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5C53" w:rsidRDefault="00915C53" w:rsidP="00915C53">
      <w:pPr>
        <w:rPr>
          <w:rtl/>
        </w:rPr>
      </w:pPr>
      <w:bookmarkStart w:id="0" w:name="_GoBack"/>
      <w:bookmarkEnd w:id="0"/>
    </w:p>
    <w:p w:rsidR="00915C53" w:rsidRDefault="00915C53" w:rsidP="00915C53">
      <w:pPr>
        <w:rPr>
          <w:rtl/>
        </w:rPr>
      </w:pPr>
      <w:bookmarkStart w:id="1" w:name="ET_typistreplace_אחרי_כן_שר_11_50_39"/>
      <w:r>
        <w:rPr>
          <w:rFonts w:hint="cs"/>
          <w:rtl/>
        </w:rPr>
        <w:t xml:space="preserve">דברי הכנסת </w:t>
      </w:r>
    </w:p>
    <w:p w:rsidR="00915C53" w:rsidRDefault="00915C53" w:rsidP="00915C53">
      <w:pPr>
        <w:rPr>
          <w:rtl/>
        </w:rPr>
      </w:pPr>
      <w:r>
        <w:rPr>
          <w:rFonts w:hint="cs"/>
          <w:rtl/>
        </w:rPr>
        <w:t>חוברת ו'</w:t>
      </w:r>
    </w:p>
    <w:p w:rsidR="00915C53" w:rsidRPr="0057198A" w:rsidRDefault="00915C53" w:rsidP="0057198A">
      <w:pPr>
        <w:rPr>
          <w:rtl/>
        </w:rPr>
      </w:pPr>
      <w:r w:rsidRPr="0057198A">
        <w:rPr>
          <w:rFonts w:hint="cs"/>
          <w:rtl/>
        </w:rPr>
        <w:t>ישיבה ע"ב</w:t>
      </w:r>
      <w:r w:rsidRPr="0057198A">
        <w:rPr>
          <w:rtl/>
        </w:rPr>
        <w:t xml:space="preserve"> </w:t>
      </w:r>
      <w:bookmarkEnd w:id="1"/>
      <w:r w:rsidRPr="0057198A">
        <w:rPr>
          <w:rtl/>
        </w:rPr>
        <w:t xml:space="preserve"> </w:t>
      </w:r>
    </w:p>
    <w:p w:rsidR="00915C53" w:rsidRPr="0057198A" w:rsidRDefault="00915C53" w:rsidP="0057198A">
      <w:bookmarkStart w:id="2" w:name="TOR_Q1"/>
      <w:bookmarkEnd w:id="2"/>
    </w:p>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 w:rsidR="00915C53" w:rsidRPr="0057198A" w:rsidRDefault="00915C53" w:rsidP="0057198A">
      <w:pPr>
        <w:pStyle w:val="ac"/>
        <w:rPr>
          <w:rtl/>
        </w:rPr>
      </w:pPr>
      <w:bookmarkStart w:id="3" w:name="_Toc87461015"/>
      <w:bookmarkStart w:id="4" w:name="_Toc87473341"/>
      <w:bookmarkStart w:id="5" w:name="_Toc87526502"/>
      <w:bookmarkStart w:id="6" w:name="_Toc87527336"/>
      <w:bookmarkStart w:id="7" w:name="_Toc87527490"/>
      <w:bookmarkStart w:id="8" w:name="_Toc103761331"/>
      <w:r w:rsidRPr="0057198A">
        <w:rPr>
          <w:rtl/>
        </w:rPr>
        <w:t>הישיבה ה</w:t>
      </w:r>
      <w:r w:rsidRPr="0057198A">
        <w:rPr>
          <w:rFonts w:hint="cs"/>
          <w:rtl/>
        </w:rPr>
        <w:t>שבעים-ושתיים</w:t>
      </w:r>
      <w:r w:rsidRPr="0057198A">
        <w:rPr>
          <w:rtl/>
        </w:rPr>
        <w:t xml:space="preserve"> של הכנסת העשרים-וארבע</w:t>
      </w:r>
      <w:bookmarkEnd w:id="3"/>
      <w:bookmarkEnd w:id="4"/>
      <w:bookmarkEnd w:id="5"/>
      <w:bookmarkEnd w:id="6"/>
      <w:bookmarkEnd w:id="7"/>
      <w:bookmarkEnd w:id="8"/>
    </w:p>
    <w:p w:rsidR="00915C53" w:rsidRPr="0057198A" w:rsidRDefault="00915C53" w:rsidP="0057198A">
      <w:pPr>
        <w:pStyle w:val="ad"/>
        <w:rPr>
          <w:rtl/>
        </w:rPr>
      </w:pPr>
      <w:bookmarkStart w:id="9" w:name="_Toc87461016"/>
      <w:bookmarkStart w:id="10" w:name="_Toc87473342"/>
      <w:bookmarkStart w:id="11" w:name="_Toc87526503"/>
      <w:bookmarkStart w:id="12" w:name="_Toc87527337"/>
      <w:bookmarkStart w:id="13" w:name="_Toc87527491"/>
      <w:bookmarkStart w:id="14" w:name="_Toc103761332"/>
      <w:r w:rsidRPr="0057198A">
        <w:rPr>
          <w:rtl/>
        </w:rPr>
        <w:t>יום רביעי, ו' בכסלו התשפ"ב (10 בנובמבר 2021)</w:t>
      </w:r>
      <w:bookmarkEnd w:id="9"/>
      <w:bookmarkEnd w:id="10"/>
      <w:bookmarkEnd w:id="11"/>
      <w:bookmarkEnd w:id="12"/>
      <w:bookmarkEnd w:id="13"/>
      <w:bookmarkEnd w:id="14"/>
    </w:p>
    <w:p w:rsidR="00915C53" w:rsidRPr="0057198A" w:rsidRDefault="00915C53" w:rsidP="0057198A">
      <w:pPr>
        <w:pStyle w:val="ae"/>
        <w:rPr>
          <w:rtl/>
        </w:rPr>
      </w:pPr>
      <w:r w:rsidRPr="0057198A">
        <w:rPr>
          <w:rtl/>
        </w:rPr>
        <w:t>ירושלים, הכנסת, שעה 11:00</w:t>
      </w:r>
    </w:p>
    <w:p w:rsidR="00915C53" w:rsidRPr="0057198A" w:rsidRDefault="00915C53" w:rsidP="0057198A">
      <w:r w:rsidRPr="0057198A">
        <w:br w:type="page"/>
      </w:r>
    </w:p>
    <w:p w:rsidR="00816B7A" w:rsidRDefault="00915C53" w:rsidP="0057198A">
      <w:pPr>
        <w:pStyle w:val="afe"/>
        <w:rPr>
          <w:rFonts w:asciiTheme="minorHAnsi" w:eastAsiaTheme="minorEastAsia" w:hAnsiTheme="minorHAnsi" w:cstheme="minorBidi"/>
          <w:noProof/>
        </w:rPr>
      </w:pPr>
      <w:bookmarkStart w:id="15" w:name="_Toc87527492"/>
      <w:bookmarkStart w:id="16" w:name="_Toc103761333"/>
      <w:r>
        <w:rPr>
          <w:rtl/>
        </w:rPr>
        <w:lastRenderedPageBreak/>
        <w:t xml:space="preserve">תוכן </w:t>
      </w:r>
      <w:r>
        <w:rPr>
          <w:rFonts w:hint="cs"/>
          <w:rtl/>
        </w:rPr>
        <w:t>ה</w:t>
      </w:r>
      <w:r>
        <w:rPr>
          <w:rtl/>
        </w:rPr>
        <w:t>עניינים</w:t>
      </w:r>
      <w:bookmarkEnd w:id="15"/>
      <w:bookmarkEnd w:id="16"/>
      <w:r w:rsidR="00816B7A">
        <w:rPr>
          <w:rtl/>
        </w:rPr>
        <w:fldChar w:fldCharType="begin"/>
      </w:r>
      <w:r w:rsidR="00816B7A">
        <w:rPr>
          <w:rtl/>
        </w:rPr>
        <w:instrText xml:space="preserve"> </w:instrText>
      </w:r>
      <w:r w:rsidR="00816B7A">
        <w:instrText>TOC</w:instrText>
      </w:r>
      <w:r w:rsidR="00816B7A">
        <w:rPr>
          <w:rtl/>
        </w:rPr>
        <w:instrText xml:space="preserve"> \</w:instrText>
      </w:r>
      <w:r w:rsidR="00816B7A">
        <w:instrText>o "1-9" \h \z \t</w:instrText>
      </w:r>
      <w:r w:rsidR="00816B7A">
        <w:rPr>
          <w:rtl/>
        </w:rPr>
        <w:instrText xml:space="preserve"> "דובר,2,נושא,1,שאילתה,1" </w:instrText>
      </w:r>
      <w:r w:rsidR="00816B7A">
        <w:rPr>
          <w:rtl/>
        </w:rPr>
        <w:fldChar w:fldCharType="separate"/>
      </w:r>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34" w:history="1">
        <w:r w:rsidR="00816B7A" w:rsidRPr="00E323A4">
          <w:rPr>
            <w:rStyle w:val="Hyperlink"/>
            <w:noProof/>
            <w:rtl/>
          </w:rPr>
          <w:t>מסמכים שהונחו על שולחן הכנסת</w:t>
        </w:r>
        <w:r w:rsidR="00816B7A">
          <w:rPr>
            <w:noProof/>
            <w:webHidden/>
          </w:rPr>
          <w:tab/>
        </w:r>
        <w:r w:rsidR="00816B7A">
          <w:rPr>
            <w:noProof/>
            <w:webHidden/>
          </w:rPr>
          <w:fldChar w:fldCharType="begin"/>
        </w:r>
        <w:r w:rsidR="00816B7A">
          <w:rPr>
            <w:noProof/>
            <w:webHidden/>
          </w:rPr>
          <w:instrText xml:space="preserve"> PAGEREF _Toc103761334 \h </w:instrText>
        </w:r>
        <w:r w:rsidR="00816B7A">
          <w:rPr>
            <w:noProof/>
            <w:webHidden/>
          </w:rPr>
        </w:r>
        <w:r w:rsidR="00816B7A">
          <w:rPr>
            <w:noProof/>
            <w:webHidden/>
          </w:rPr>
          <w:fldChar w:fldCharType="separate"/>
        </w:r>
        <w:r w:rsidR="00816B7A">
          <w:rPr>
            <w:noProof/>
            <w:webHidden/>
          </w:rPr>
          <w:t>8</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35" w:history="1">
        <w:r w:rsidR="00816B7A" w:rsidRPr="00E323A4">
          <w:rPr>
            <w:rStyle w:val="Hyperlink"/>
            <w:noProof/>
            <w:rtl/>
          </w:rPr>
          <w:t>מזכירת הכנסת ירדנה מלר-הורוביץ:</w:t>
        </w:r>
        <w:r w:rsidR="00816B7A">
          <w:rPr>
            <w:noProof/>
            <w:webHidden/>
          </w:rPr>
          <w:tab/>
        </w:r>
        <w:r w:rsidR="00816B7A">
          <w:rPr>
            <w:noProof/>
            <w:webHidden/>
          </w:rPr>
          <w:fldChar w:fldCharType="begin"/>
        </w:r>
        <w:r w:rsidR="00816B7A">
          <w:rPr>
            <w:noProof/>
            <w:webHidden/>
          </w:rPr>
          <w:instrText xml:space="preserve"> PAGEREF _Toc103761335 \h </w:instrText>
        </w:r>
        <w:r w:rsidR="00816B7A">
          <w:rPr>
            <w:noProof/>
            <w:webHidden/>
          </w:rPr>
        </w:r>
        <w:r w:rsidR="00816B7A">
          <w:rPr>
            <w:noProof/>
            <w:webHidden/>
          </w:rPr>
          <w:fldChar w:fldCharType="separate"/>
        </w:r>
        <w:r w:rsidR="00816B7A">
          <w:rPr>
            <w:noProof/>
            <w:webHidden/>
          </w:rPr>
          <w:t>8</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36" w:history="1">
        <w:r w:rsidR="00816B7A" w:rsidRPr="00E323A4">
          <w:rPr>
            <w:rStyle w:val="Hyperlink"/>
            <w:noProof/>
            <w:rtl/>
            <w:lang w:eastAsia="he-IL"/>
          </w:rPr>
          <w:t>שאילתות דחופות</w:t>
        </w:r>
        <w:r w:rsidR="00816B7A">
          <w:rPr>
            <w:noProof/>
            <w:webHidden/>
          </w:rPr>
          <w:tab/>
        </w:r>
        <w:r w:rsidR="00816B7A">
          <w:rPr>
            <w:noProof/>
            <w:webHidden/>
          </w:rPr>
          <w:fldChar w:fldCharType="begin"/>
        </w:r>
        <w:r w:rsidR="00816B7A">
          <w:rPr>
            <w:noProof/>
            <w:webHidden/>
          </w:rPr>
          <w:instrText xml:space="preserve"> PAGEREF _Toc103761336 \h </w:instrText>
        </w:r>
        <w:r w:rsidR="00816B7A">
          <w:rPr>
            <w:noProof/>
            <w:webHidden/>
          </w:rPr>
        </w:r>
        <w:r w:rsidR="00816B7A">
          <w:rPr>
            <w:noProof/>
            <w:webHidden/>
          </w:rPr>
          <w:fldChar w:fldCharType="separate"/>
        </w:r>
        <w:r w:rsidR="00816B7A">
          <w:rPr>
            <w:noProof/>
            <w:webHidden/>
          </w:rPr>
          <w:t>8</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37" w:history="1">
        <w:r w:rsidR="00816B7A" w:rsidRPr="00E323A4">
          <w:rPr>
            <w:rStyle w:val="Hyperlink"/>
            <w:noProof/>
            <w:rtl/>
            <w:lang w:eastAsia="he-IL"/>
          </w:rPr>
          <w:t>66. תקציב נגישות לרשויות מוחלשות</w:t>
        </w:r>
        <w:r w:rsidR="00816B7A">
          <w:rPr>
            <w:noProof/>
            <w:webHidden/>
          </w:rPr>
          <w:tab/>
        </w:r>
        <w:r w:rsidR="00816B7A">
          <w:rPr>
            <w:noProof/>
            <w:webHidden/>
          </w:rPr>
          <w:fldChar w:fldCharType="begin"/>
        </w:r>
        <w:r w:rsidR="00816B7A">
          <w:rPr>
            <w:noProof/>
            <w:webHidden/>
          </w:rPr>
          <w:instrText xml:space="preserve"> PAGEREF _Toc103761337 \h </w:instrText>
        </w:r>
        <w:r w:rsidR="00816B7A">
          <w:rPr>
            <w:noProof/>
            <w:webHidden/>
          </w:rPr>
        </w:r>
        <w:r w:rsidR="00816B7A">
          <w:rPr>
            <w:noProof/>
            <w:webHidden/>
          </w:rPr>
          <w:fldChar w:fldCharType="separate"/>
        </w:r>
        <w:r w:rsidR="00816B7A">
          <w:rPr>
            <w:noProof/>
            <w:webHidden/>
          </w:rPr>
          <w:t>8</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38" w:history="1">
        <w:r w:rsidR="00816B7A" w:rsidRPr="00E323A4">
          <w:rPr>
            <w:rStyle w:val="Hyperlink"/>
            <w:noProof/>
            <w:rtl/>
          </w:rPr>
          <w:t>חוה אתי עטייה (הליכוד):</w:t>
        </w:r>
        <w:r w:rsidR="00816B7A">
          <w:rPr>
            <w:noProof/>
            <w:webHidden/>
          </w:rPr>
          <w:tab/>
        </w:r>
        <w:r w:rsidR="00816B7A">
          <w:rPr>
            <w:noProof/>
            <w:webHidden/>
          </w:rPr>
          <w:fldChar w:fldCharType="begin"/>
        </w:r>
        <w:r w:rsidR="00816B7A">
          <w:rPr>
            <w:noProof/>
            <w:webHidden/>
          </w:rPr>
          <w:instrText xml:space="preserve"> PAGEREF _Toc103761338 \h </w:instrText>
        </w:r>
        <w:r w:rsidR="00816B7A">
          <w:rPr>
            <w:noProof/>
            <w:webHidden/>
          </w:rPr>
        </w:r>
        <w:r w:rsidR="00816B7A">
          <w:rPr>
            <w:noProof/>
            <w:webHidden/>
          </w:rPr>
          <w:fldChar w:fldCharType="separate"/>
        </w:r>
        <w:r w:rsidR="00816B7A">
          <w:rPr>
            <w:noProof/>
            <w:webHidden/>
          </w:rPr>
          <w:t>8</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39" w:history="1">
        <w:r w:rsidR="00816B7A" w:rsidRPr="00E323A4">
          <w:rPr>
            <w:rStyle w:val="Hyperlink"/>
            <w:noProof/>
            <w:rtl/>
          </w:rPr>
          <w:t>שרת הפנים אילת שקד:</w:t>
        </w:r>
        <w:r w:rsidR="00816B7A">
          <w:rPr>
            <w:noProof/>
            <w:webHidden/>
          </w:rPr>
          <w:tab/>
        </w:r>
        <w:r w:rsidR="00816B7A">
          <w:rPr>
            <w:noProof/>
            <w:webHidden/>
          </w:rPr>
          <w:fldChar w:fldCharType="begin"/>
        </w:r>
        <w:r w:rsidR="00816B7A">
          <w:rPr>
            <w:noProof/>
            <w:webHidden/>
          </w:rPr>
          <w:instrText xml:space="preserve"> PAGEREF _Toc103761339 \h </w:instrText>
        </w:r>
        <w:r w:rsidR="00816B7A">
          <w:rPr>
            <w:noProof/>
            <w:webHidden/>
          </w:rPr>
        </w:r>
        <w:r w:rsidR="00816B7A">
          <w:rPr>
            <w:noProof/>
            <w:webHidden/>
          </w:rPr>
          <w:fldChar w:fldCharType="separate"/>
        </w:r>
        <w:r w:rsidR="00816B7A">
          <w:rPr>
            <w:noProof/>
            <w:webHidden/>
          </w:rPr>
          <w:t>9</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40" w:history="1">
        <w:r w:rsidR="00816B7A" w:rsidRPr="00E323A4">
          <w:rPr>
            <w:rStyle w:val="Hyperlink"/>
            <w:noProof/>
            <w:rtl/>
          </w:rPr>
          <w:t>ינון אזולאי (ש"ס):</w:t>
        </w:r>
        <w:r w:rsidR="00816B7A">
          <w:rPr>
            <w:noProof/>
            <w:webHidden/>
          </w:rPr>
          <w:tab/>
        </w:r>
        <w:r w:rsidR="00816B7A">
          <w:rPr>
            <w:noProof/>
            <w:webHidden/>
          </w:rPr>
          <w:fldChar w:fldCharType="begin"/>
        </w:r>
        <w:r w:rsidR="00816B7A">
          <w:rPr>
            <w:noProof/>
            <w:webHidden/>
          </w:rPr>
          <w:instrText xml:space="preserve"> PAGEREF _Toc103761340 \h </w:instrText>
        </w:r>
        <w:r w:rsidR="00816B7A">
          <w:rPr>
            <w:noProof/>
            <w:webHidden/>
          </w:rPr>
        </w:r>
        <w:r w:rsidR="00816B7A">
          <w:rPr>
            <w:noProof/>
            <w:webHidden/>
          </w:rPr>
          <w:fldChar w:fldCharType="separate"/>
        </w:r>
        <w:r w:rsidR="00816B7A">
          <w:rPr>
            <w:noProof/>
            <w:webHidden/>
          </w:rPr>
          <w:t>10</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41" w:history="1">
        <w:r w:rsidR="00816B7A" w:rsidRPr="00E323A4">
          <w:rPr>
            <w:rStyle w:val="Hyperlink"/>
            <w:noProof/>
            <w:rtl/>
          </w:rPr>
          <w:t>אורית מלכה סטרוק (הציונות הדתית):</w:t>
        </w:r>
        <w:r w:rsidR="00816B7A">
          <w:rPr>
            <w:noProof/>
            <w:webHidden/>
          </w:rPr>
          <w:tab/>
        </w:r>
        <w:r w:rsidR="00816B7A">
          <w:rPr>
            <w:noProof/>
            <w:webHidden/>
          </w:rPr>
          <w:fldChar w:fldCharType="begin"/>
        </w:r>
        <w:r w:rsidR="00816B7A">
          <w:rPr>
            <w:noProof/>
            <w:webHidden/>
          </w:rPr>
          <w:instrText xml:space="preserve"> PAGEREF _Toc103761341 \h </w:instrText>
        </w:r>
        <w:r w:rsidR="00816B7A">
          <w:rPr>
            <w:noProof/>
            <w:webHidden/>
          </w:rPr>
        </w:r>
        <w:r w:rsidR="00816B7A">
          <w:rPr>
            <w:noProof/>
            <w:webHidden/>
          </w:rPr>
          <w:fldChar w:fldCharType="separate"/>
        </w:r>
        <w:r w:rsidR="00816B7A">
          <w:rPr>
            <w:noProof/>
            <w:webHidden/>
          </w:rPr>
          <w:t>12</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42" w:history="1">
        <w:r w:rsidR="00816B7A" w:rsidRPr="00E323A4">
          <w:rPr>
            <w:rStyle w:val="Hyperlink"/>
            <w:noProof/>
            <w:rtl/>
            <w:lang w:eastAsia="he-IL"/>
          </w:rPr>
          <w:t>67. מוצרי היגיינה חיוניים לנשים אינם נכללים ברפורמה להוזלת מוצרי הפארם</w:t>
        </w:r>
        <w:r w:rsidR="00816B7A">
          <w:rPr>
            <w:noProof/>
            <w:webHidden/>
          </w:rPr>
          <w:tab/>
        </w:r>
        <w:r w:rsidR="00816B7A">
          <w:rPr>
            <w:noProof/>
            <w:webHidden/>
          </w:rPr>
          <w:fldChar w:fldCharType="begin"/>
        </w:r>
        <w:r w:rsidR="00816B7A">
          <w:rPr>
            <w:noProof/>
            <w:webHidden/>
          </w:rPr>
          <w:instrText xml:space="preserve"> PAGEREF _Toc103761342 \h </w:instrText>
        </w:r>
        <w:r w:rsidR="00816B7A">
          <w:rPr>
            <w:noProof/>
            <w:webHidden/>
          </w:rPr>
        </w:r>
        <w:r w:rsidR="00816B7A">
          <w:rPr>
            <w:noProof/>
            <w:webHidden/>
          </w:rPr>
          <w:fldChar w:fldCharType="separate"/>
        </w:r>
        <w:r w:rsidR="00816B7A">
          <w:rPr>
            <w:noProof/>
            <w:webHidden/>
          </w:rPr>
          <w:t>14</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43" w:history="1">
        <w:r w:rsidR="00816B7A" w:rsidRPr="00E323A4">
          <w:rPr>
            <w:rStyle w:val="Hyperlink"/>
            <w:noProof/>
            <w:rtl/>
          </w:rPr>
          <w:t>מיכל רוזין (מרצ):</w:t>
        </w:r>
        <w:r w:rsidR="00816B7A">
          <w:rPr>
            <w:noProof/>
            <w:webHidden/>
          </w:rPr>
          <w:tab/>
        </w:r>
        <w:r w:rsidR="00816B7A">
          <w:rPr>
            <w:noProof/>
            <w:webHidden/>
          </w:rPr>
          <w:fldChar w:fldCharType="begin"/>
        </w:r>
        <w:r w:rsidR="00816B7A">
          <w:rPr>
            <w:noProof/>
            <w:webHidden/>
          </w:rPr>
          <w:instrText xml:space="preserve"> PAGEREF _Toc103761343 \h </w:instrText>
        </w:r>
        <w:r w:rsidR="00816B7A">
          <w:rPr>
            <w:noProof/>
            <w:webHidden/>
          </w:rPr>
        </w:r>
        <w:r w:rsidR="00816B7A">
          <w:rPr>
            <w:noProof/>
            <w:webHidden/>
          </w:rPr>
          <w:fldChar w:fldCharType="separate"/>
        </w:r>
        <w:r w:rsidR="00816B7A">
          <w:rPr>
            <w:noProof/>
            <w:webHidden/>
          </w:rPr>
          <w:t>14</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44" w:history="1">
        <w:r w:rsidR="00816B7A" w:rsidRPr="00E323A4">
          <w:rPr>
            <w:rStyle w:val="Hyperlink"/>
            <w:noProof/>
            <w:rtl/>
          </w:rPr>
          <w:t>סגן שרת הכלכלה והתעשייה יאיר גולן:</w:t>
        </w:r>
        <w:r w:rsidR="00816B7A">
          <w:rPr>
            <w:noProof/>
            <w:webHidden/>
          </w:rPr>
          <w:tab/>
        </w:r>
        <w:r w:rsidR="00816B7A">
          <w:rPr>
            <w:noProof/>
            <w:webHidden/>
          </w:rPr>
          <w:fldChar w:fldCharType="begin"/>
        </w:r>
        <w:r w:rsidR="00816B7A">
          <w:rPr>
            <w:noProof/>
            <w:webHidden/>
          </w:rPr>
          <w:instrText xml:space="preserve"> PAGEREF _Toc103761344 \h </w:instrText>
        </w:r>
        <w:r w:rsidR="00816B7A">
          <w:rPr>
            <w:noProof/>
            <w:webHidden/>
          </w:rPr>
        </w:r>
        <w:r w:rsidR="00816B7A">
          <w:rPr>
            <w:noProof/>
            <w:webHidden/>
          </w:rPr>
          <w:fldChar w:fldCharType="separate"/>
        </w:r>
        <w:r w:rsidR="00816B7A">
          <w:rPr>
            <w:noProof/>
            <w:webHidden/>
          </w:rPr>
          <w:t>14</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45" w:history="1">
        <w:r w:rsidR="00816B7A" w:rsidRPr="00E323A4">
          <w:rPr>
            <w:rStyle w:val="Hyperlink"/>
            <w:noProof/>
            <w:rtl/>
          </w:rPr>
          <w:t>ינון אזולאי (ש"ס):</w:t>
        </w:r>
        <w:r w:rsidR="00816B7A">
          <w:rPr>
            <w:noProof/>
            <w:webHidden/>
          </w:rPr>
          <w:tab/>
        </w:r>
        <w:r w:rsidR="00816B7A">
          <w:rPr>
            <w:noProof/>
            <w:webHidden/>
          </w:rPr>
          <w:fldChar w:fldCharType="begin"/>
        </w:r>
        <w:r w:rsidR="00816B7A">
          <w:rPr>
            <w:noProof/>
            <w:webHidden/>
          </w:rPr>
          <w:instrText xml:space="preserve"> PAGEREF _Toc103761345 \h </w:instrText>
        </w:r>
        <w:r w:rsidR="00816B7A">
          <w:rPr>
            <w:noProof/>
            <w:webHidden/>
          </w:rPr>
        </w:r>
        <w:r w:rsidR="00816B7A">
          <w:rPr>
            <w:noProof/>
            <w:webHidden/>
          </w:rPr>
          <w:fldChar w:fldCharType="separate"/>
        </w:r>
        <w:r w:rsidR="00816B7A">
          <w:rPr>
            <w:noProof/>
            <w:webHidden/>
          </w:rPr>
          <w:t>16</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46" w:history="1">
        <w:r w:rsidR="00816B7A" w:rsidRPr="00E323A4">
          <w:rPr>
            <w:rStyle w:val="Hyperlink"/>
            <w:noProof/>
            <w:rtl/>
            <w:lang w:eastAsia="he-IL"/>
          </w:rPr>
          <w:t>68. המחירים ברשתות השיווק</w:t>
        </w:r>
        <w:r w:rsidR="00816B7A">
          <w:rPr>
            <w:noProof/>
            <w:webHidden/>
          </w:rPr>
          <w:tab/>
        </w:r>
        <w:r w:rsidR="00816B7A">
          <w:rPr>
            <w:noProof/>
            <w:webHidden/>
          </w:rPr>
          <w:fldChar w:fldCharType="begin"/>
        </w:r>
        <w:r w:rsidR="00816B7A">
          <w:rPr>
            <w:noProof/>
            <w:webHidden/>
          </w:rPr>
          <w:instrText xml:space="preserve"> PAGEREF _Toc103761346 \h </w:instrText>
        </w:r>
        <w:r w:rsidR="00816B7A">
          <w:rPr>
            <w:noProof/>
            <w:webHidden/>
          </w:rPr>
        </w:r>
        <w:r w:rsidR="00816B7A">
          <w:rPr>
            <w:noProof/>
            <w:webHidden/>
          </w:rPr>
          <w:fldChar w:fldCharType="separate"/>
        </w:r>
        <w:r w:rsidR="00816B7A">
          <w:rPr>
            <w:noProof/>
            <w:webHidden/>
          </w:rPr>
          <w:t>18</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47" w:history="1">
        <w:r w:rsidR="00816B7A" w:rsidRPr="00E323A4">
          <w:rPr>
            <w:rStyle w:val="Hyperlink"/>
            <w:noProof/>
            <w:rtl/>
          </w:rPr>
          <w:t>גבי לסקי (מרצ):</w:t>
        </w:r>
        <w:r w:rsidR="00816B7A">
          <w:rPr>
            <w:noProof/>
            <w:webHidden/>
          </w:rPr>
          <w:tab/>
        </w:r>
        <w:r w:rsidR="00816B7A">
          <w:rPr>
            <w:noProof/>
            <w:webHidden/>
          </w:rPr>
          <w:fldChar w:fldCharType="begin"/>
        </w:r>
        <w:r w:rsidR="00816B7A">
          <w:rPr>
            <w:noProof/>
            <w:webHidden/>
          </w:rPr>
          <w:instrText xml:space="preserve"> PAGEREF _Toc103761347 \h </w:instrText>
        </w:r>
        <w:r w:rsidR="00816B7A">
          <w:rPr>
            <w:noProof/>
            <w:webHidden/>
          </w:rPr>
        </w:r>
        <w:r w:rsidR="00816B7A">
          <w:rPr>
            <w:noProof/>
            <w:webHidden/>
          </w:rPr>
          <w:fldChar w:fldCharType="separate"/>
        </w:r>
        <w:r w:rsidR="00816B7A">
          <w:rPr>
            <w:noProof/>
            <w:webHidden/>
          </w:rPr>
          <w:t>18</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48" w:history="1">
        <w:r w:rsidR="00816B7A" w:rsidRPr="00E323A4">
          <w:rPr>
            <w:rStyle w:val="Hyperlink"/>
            <w:noProof/>
            <w:rtl/>
          </w:rPr>
          <w:t>סגן שרת הכלכלה והתעשייה יאיר גולן:</w:t>
        </w:r>
        <w:r w:rsidR="00816B7A">
          <w:rPr>
            <w:noProof/>
            <w:webHidden/>
          </w:rPr>
          <w:tab/>
        </w:r>
        <w:r w:rsidR="00816B7A">
          <w:rPr>
            <w:noProof/>
            <w:webHidden/>
          </w:rPr>
          <w:fldChar w:fldCharType="begin"/>
        </w:r>
        <w:r w:rsidR="00816B7A">
          <w:rPr>
            <w:noProof/>
            <w:webHidden/>
          </w:rPr>
          <w:instrText xml:space="preserve"> PAGEREF _Toc103761348 \h </w:instrText>
        </w:r>
        <w:r w:rsidR="00816B7A">
          <w:rPr>
            <w:noProof/>
            <w:webHidden/>
          </w:rPr>
        </w:r>
        <w:r w:rsidR="00816B7A">
          <w:rPr>
            <w:noProof/>
            <w:webHidden/>
          </w:rPr>
          <w:fldChar w:fldCharType="separate"/>
        </w:r>
        <w:r w:rsidR="00816B7A">
          <w:rPr>
            <w:noProof/>
            <w:webHidden/>
          </w:rPr>
          <w:t>20</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49" w:history="1">
        <w:r w:rsidR="00816B7A" w:rsidRPr="00E323A4">
          <w:rPr>
            <w:rStyle w:val="Hyperlink"/>
            <w:noProof/>
            <w:rtl/>
            <w:lang w:eastAsia="he-IL"/>
          </w:rPr>
          <w:t>הצעת חוק הפקדות וזכויות סוציאליות לעצמאים (תיקוני חקיקה), התשפ"א–2021</w:t>
        </w:r>
        <w:r w:rsidR="00816B7A">
          <w:rPr>
            <w:noProof/>
            <w:webHidden/>
          </w:rPr>
          <w:tab/>
        </w:r>
        <w:r w:rsidR="00816B7A">
          <w:rPr>
            <w:noProof/>
            <w:webHidden/>
          </w:rPr>
          <w:fldChar w:fldCharType="begin"/>
        </w:r>
        <w:r w:rsidR="00816B7A">
          <w:rPr>
            <w:noProof/>
            <w:webHidden/>
          </w:rPr>
          <w:instrText xml:space="preserve"> PAGEREF _Toc103761349 \h </w:instrText>
        </w:r>
        <w:r w:rsidR="00816B7A">
          <w:rPr>
            <w:noProof/>
            <w:webHidden/>
          </w:rPr>
        </w:r>
        <w:r w:rsidR="00816B7A">
          <w:rPr>
            <w:noProof/>
            <w:webHidden/>
          </w:rPr>
          <w:fldChar w:fldCharType="separate"/>
        </w:r>
        <w:r w:rsidR="00816B7A">
          <w:rPr>
            <w:noProof/>
            <w:webHidden/>
          </w:rPr>
          <w:t>21</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50" w:history="1">
        <w:r w:rsidR="00816B7A" w:rsidRPr="00E323A4">
          <w:rPr>
            <w:rStyle w:val="Hyperlink"/>
            <w:noProof/>
            <w:rtl/>
          </w:rPr>
          <w:t>עידית סילמן (ימינה):</w:t>
        </w:r>
        <w:r w:rsidR="00816B7A">
          <w:rPr>
            <w:noProof/>
            <w:webHidden/>
          </w:rPr>
          <w:tab/>
        </w:r>
        <w:r w:rsidR="00816B7A">
          <w:rPr>
            <w:noProof/>
            <w:webHidden/>
          </w:rPr>
          <w:fldChar w:fldCharType="begin"/>
        </w:r>
        <w:r w:rsidR="00816B7A">
          <w:rPr>
            <w:noProof/>
            <w:webHidden/>
          </w:rPr>
          <w:instrText xml:space="preserve"> PAGEREF _Toc103761350 \h </w:instrText>
        </w:r>
        <w:r w:rsidR="00816B7A">
          <w:rPr>
            <w:noProof/>
            <w:webHidden/>
          </w:rPr>
        </w:r>
        <w:r w:rsidR="00816B7A">
          <w:rPr>
            <w:noProof/>
            <w:webHidden/>
          </w:rPr>
          <w:fldChar w:fldCharType="separate"/>
        </w:r>
        <w:r w:rsidR="00816B7A">
          <w:rPr>
            <w:noProof/>
            <w:webHidden/>
          </w:rPr>
          <w:t>21</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51" w:history="1">
        <w:r w:rsidR="00816B7A" w:rsidRPr="00E323A4">
          <w:rPr>
            <w:rStyle w:val="Hyperlink"/>
            <w:noProof/>
            <w:rtl/>
            <w:lang w:eastAsia="he-IL"/>
          </w:rPr>
          <w:t>הצעת חוק הפקדות וזכויות סוציאליות לעצמאים (תיקוני חקיקה), התשפ"א–2021</w:t>
        </w:r>
        <w:r w:rsidR="00816B7A">
          <w:rPr>
            <w:noProof/>
            <w:webHidden/>
          </w:rPr>
          <w:tab/>
        </w:r>
        <w:r w:rsidR="00816B7A">
          <w:rPr>
            <w:noProof/>
            <w:webHidden/>
          </w:rPr>
          <w:fldChar w:fldCharType="begin"/>
        </w:r>
        <w:r w:rsidR="00816B7A">
          <w:rPr>
            <w:noProof/>
            <w:webHidden/>
          </w:rPr>
          <w:instrText xml:space="preserve"> PAGEREF _Toc103761351 \h </w:instrText>
        </w:r>
        <w:r w:rsidR="00816B7A">
          <w:rPr>
            <w:noProof/>
            <w:webHidden/>
          </w:rPr>
        </w:r>
        <w:r w:rsidR="00816B7A">
          <w:rPr>
            <w:noProof/>
            <w:webHidden/>
          </w:rPr>
          <w:fldChar w:fldCharType="separate"/>
        </w:r>
        <w:r w:rsidR="00816B7A">
          <w:rPr>
            <w:noProof/>
            <w:webHidden/>
          </w:rPr>
          <w:t>22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52" w:history="1">
        <w:r w:rsidR="00816B7A" w:rsidRPr="00E323A4">
          <w:rPr>
            <w:rStyle w:val="Hyperlink"/>
            <w:noProof/>
            <w:rtl/>
          </w:rPr>
          <w:t>קרן ברק (הליכוד):</w:t>
        </w:r>
        <w:r w:rsidR="00816B7A">
          <w:rPr>
            <w:noProof/>
            <w:webHidden/>
          </w:rPr>
          <w:tab/>
        </w:r>
        <w:r w:rsidR="00816B7A">
          <w:rPr>
            <w:noProof/>
            <w:webHidden/>
          </w:rPr>
          <w:fldChar w:fldCharType="begin"/>
        </w:r>
        <w:r w:rsidR="00816B7A">
          <w:rPr>
            <w:noProof/>
            <w:webHidden/>
          </w:rPr>
          <w:instrText xml:space="preserve"> PAGEREF _Toc103761352 \h </w:instrText>
        </w:r>
        <w:r w:rsidR="00816B7A">
          <w:rPr>
            <w:noProof/>
            <w:webHidden/>
          </w:rPr>
        </w:r>
        <w:r w:rsidR="00816B7A">
          <w:rPr>
            <w:noProof/>
            <w:webHidden/>
          </w:rPr>
          <w:fldChar w:fldCharType="separate"/>
        </w:r>
        <w:r w:rsidR="00816B7A">
          <w:rPr>
            <w:noProof/>
            <w:webHidden/>
          </w:rPr>
          <w:t>23</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53" w:history="1">
        <w:r w:rsidR="00816B7A" w:rsidRPr="00E323A4">
          <w:rPr>
            <w:rStyle w:val="Hyperlink"/>
            <w:noProof/>
            <w:rtl/>
            <w:lang w:eastAsia="he-IL"/>
          </w:rPr>
          <w:t>הצעת חוק הפקדות וזכויות סוציאליות לעצמאים (תיקוני חקיקה), התשפ"א–2021</w:t>
        </w:r>
        <w:r w:rsidR="00816B7A">
          <w:rPr>
            <w:noProof/>
            <w:webHidden/>
          </w:rPr>
          <w:tab/>
        </w:r>
        <w:r w:rsidR="00816B7A">
          <w:rPr>
            <w:noProof/>
            <w:webHidden/>
          </w:rPr>
          <w:fldChar w:fldCharType="begin"/>
        </w:r>
        <w:r w:rsidR="00816B7A">
          <w:rPr>
            <w:noProof/>
            <w:webHidden/>
          </w:rPr>
          <w:instrText xml:space="preserve"> PAGEREF _Toc103761353 \h </w:instrText>
        </w:r>
        <w:r w:rsidR="00816B7A">
          <w:rPr>
            <w:noProof/>
            <w:webHidden/>
          </w:rPr>
        </w:r>
        <w:r w:rsidR="00816B7A">
          <w:rPr>
            <w:noProof/>
            <w:webHidden/>
          </w:rPr>
          <w:fldChar w:fldCharType="separate"/>
        </w:r>
        <w:r w:rsidR="00816B7A">
          <w:rPr>
            <w:noProof/>
            <w:webHidden/>
          </w:rPr>
          <w:t>24</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54" w:history="1">
        <w:r w:rsidR="00816B7A" w:rsidRPr="00E323A4">
          <w:rPr>
            <w:rStyle w:val="Hyperlink"/>
            <w:noProof/>
            <w:rtl/>
          </w:rPr>
          <w:t>מכלוף מיקי זוהר (הליכוד):</w:t>
        </w:r>
        <w:r w:rsidR="00816B7A">
          <w:rPr>
            <w:noProof/>
            <w:webHidden/>
          </w:rPr>
          <w:tab/>
        </w:r>
        <w:r w:rsidR="00816B7A">
          <w:rPr>
            <w:noProof/>
            <w:webHidden/>
          </w:rPr>
          <w:fldChar w:fldCharType="begin"/>
        </w:r>
        <w:r w:rsidR="00816B7A">
          <w:rPr>
            <w:noProof/>
            <w:webHidden/>
          </w:rPr>
          <w:instrText xml:space="preserve"> PAGEREF _Toc103761354 \h </w:instrText>
        </w:r>
        <w:r w:rsidR="00816B7A">
          <w:rPr>
            <w:noProof/>
            <w:webHidden/>
          </w:rPr>
        </w:r>
        <w:r w:rsidR="00816B7A">
          <w:rPr>
            <w:noProof/>
            <w:webHidden/>
          </w:rPr>
          <w:fldChar w:fldCharType="separate"/>
        </w:r>
        <w:r w:rsidR="00816B7A">
          <w:rPr>
            <w:noProof/>
            <w:webHidden/>
          </w:rPr>
          <w:t>24</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55" w:history="1">
        <w:r w:rsidR="00816B7A" w:rsidRPr="00E323A4">
          <w:rPr>
            <w:rStyle w:val="Hyperlink"/>
            <w:noProof/>
            <w:rtl/>
          </w:rPr>
          <w:t>השר במשרד האוצר חמד עמאר:</w:t>
        </w:r>
        <w:r w:rsidR="00816B7A">
          <w:rPr>
            <w:noProof/>
            <w:webHidden/>
          </w:rPr>
          <w:tab/>
        </w:r>
        <w:r w:rsidR="00816B7A">
          <w:rPr>
            <w:noProof/>
            <w:webHidden/>
          </w:rPr>
          <w:fldChar w:fldCharType="begin"/>
        </w:r>
        <w:r w:rsidR="00816B7A">
          <w:rPr>
            <w:noProof/>
            <w:webHidden/>
          </w:rPr>
          <w:instrText xml:space="preserve"> PAGEREF _Toc103761355 \h </w:instrText>
        </w:r>
        <w:r w:rsidR="00816B7A">
          <w:rPr>
            <w:noProof/>
            <w:webHidden/>
          </w:rPr>
        </w:r>
        <w:r w:rsidR="00816B7A">
          <w:rPr>
            <w:noProof/>
            <w:webHidden/>
          </w:rPr>
          <w:fldChar w:fldCharType="separate"/>
        </w:r>
        <w:r w:rsidR="00816B7A">
          <w:rPr>
            <w:noProof/>
            <w:webHidden/>
          </w:rPr>
          <w:t>25</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56" w:history="1">
        <w:r w:rsidR="00816B7A" w:rsidRPr="00E323A4">
          <w:rPr>
            <w:rStyle w:val="Hyperlink"/>
            <w:noProof/>
            <w:rtl/>
          </w:rPr>
          <w:t>יעקב מרגי (ש"ס):</w:t>
        </w:r>
        <w:r w:rsidR="00816B7A">
          <w:rPr>
            <w:noProof/>
            <w:webHidden/>
          </w:rPr>
          <w:tab/>
        </w:r>
        <w:r w:rsidR="00816B7A">
          <w:rPr>
            <w:noProof/>
            <w:webHidden/>
          </w:rPr>
          <w:fldChar w:fldCharType="begin"/>
        </w:r>
        <w:r w:rsidR="00816B7A">
          <w:rPr>
            <w:noProof/>
            <w:webHidden/>
          </w:rPr>
          <w:instrText xml:space="preserve"> PAGEREF _Toc103761356 \h </w:instrText>
        </w:r>
        <w:r w:rsidR="00816B7A">
          <w:rPr>
            <w:noProof/>
            <w:webHidden/>
          </w:rPr>
        </w:r>
        <w:r w:rsidR="00816B7A">
          <w:rPr>
            <w:noProof/>
            <w:webHidden/>
          </w:rPr>
          <w:fldChar w:fldCharType="separate"/>
        </w:r>
        <w:r w:rsidR="00816B7A">
          <w:rPr>
            <w:noProof/>
            <w:webHidden/>
          </w:rPr>
          <w:t>27</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57" w:history="1">
        <w:r w:rsidR="00816B7A" w:rsidRPr="00E323A4">
          <w:rPr>
            <w:rStyle w:val="Hyperlink"/>
            <w:noProof/>
            <w:rtl/>
          </w:rPr>
          <w:t>יואב קיש (הליכוד):</w:t>
        </w:r>
        <w:r w:rsidR="00816B7A">
          <w:rPr>
            <w:noProof/>
            <w:webHidden/>
          </w:rPr>
          <w:tab/>
        </w:r>
        <w:r w:rsidR="00816B7A">
          <w:rPr>
            <w:noProof/>
            <w:webHidden/>
          </w:rPr>
          <w:fldChar w:fldCharType="begin"/>
        </w:r>
        <w:r w:rsidR="00816B7A">
          <w:rPr>
            <w:noProof/>
            <w:webHidden/>
          </w:rPr>
          <w:instrText xml:space="preserve"> PAGEREF _Toc103761357 \h </w:instrText>
        </w:r>
        <w:r w:rsidR="00816B7A">
          <w:rPr>
            <w:noProof/>
            <w:webHidden/>
          </w:rPr>
        </w:r>
        <w:r w:rsidR="00816B7A">
          <w:rPr>
            <w:noProof/>
            <w:webHidden/>
          </w:rPr>
          <w:fldChar w:fldCharType="separate"/>
        </w:r>
        <w:r w:rsidR="00816B7A">
          <w:rPr>
            <w:noProof/>
            <w:webHidden/>
          </w:rPr>
          <w:t>28</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58" w:history="1">
        <w:r w:rsidR="00816B7A" w:rsidRPr="00E323A4">
          <w:rPr>
            <w:rStyle w:val="Hyperlink"/>
            <w:noProof/>
            <w:rtl/>
          </w:rPr>
          <w:t>ינון אזולאי (ש"ס):</w:t>
        </w:r>
        <w:r w:rsidR="00816B7A">
          <w:rPr>
            <w:noProof/>
            <w:webHidden/>
          </w:rPr>
          <w:tab/>
        </w:r>
        <w:r w:rsidR="00816B7A">
          <w:rPr>
            <w:noProof/>
            <w:webHidden/>
          </w:rPr>
          <w:fldChar w:fldCharType="begin"/>
        </w:r>
        <w:r w:rsidR="00816B7A">
          <w:rPr>
            <w:noProof/>
            <w:webHidden/>
          </w:rPr>
          <w:instrText xml:space="preserve"> PAGEREF _Toc103761358 \h </w:instrText>
        </w:r>
        <w:r w:rsidR="00816B7A">
          <w:rPr>
            <w:noProof/>
            <w:webHidden/>
          </w:rPr>
        </w:r>
        <w:r w:rsidR="00816B7A">
          <w:rPr>
            <w:noProof/>
            <w:webHidden/>
          </w:rPr>
          <w:fldChar w:fldCharType="separate"/>
        </w:r>
        <w:r w:rsidR="00816B7A">
          <w:rPr>
            <w:noProof/>
            <w:webHidden/>
          </w:rPr>
          <w:t>29</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59" w:history="1">
        <w:r w:rsidR="00816B7A" w:rsidRPr="00E323A4">
          <w:rPr>
            <w:rStyle w:val="Hyperlink"/>
            <w:noProof/>
            <w:rtl/>
            <w:lang w:eastAsia="he-IL"/>
          </w:rPr>
          <w:t>הודעה אישית של חבר הכנסת אביר קארה</w:t>
        </w:r>
        <w:r w:rsidR="00816B7A">
          <w:rPr>
            <w:noProof/>
            <w:webHidden/>
          </w:rPr>
          <w:tab/>
        </w:r>
        <w:r w:rsidR="00816B7A">
          <w:rPr>
            <w:noProof/>
            <w:webHidden/>
          </w:rPr>
          <w:fldChar w:fldCharType="begin"/>
        </w:r>
        <w:r w:rsidR="00816B7A">
          <w:rPr>
            <w:noProof/>
            <w:webHidden/>
          </w:rPr>
          <w:instrText xml:space="preserve"> PAGEREF _Toc103761359 \h </w:instrText>
        </w:r>
        <w:r w:rsidR="00816B7A">
          <w:rPr>
            <w:noProof/>
            <w:webHidden/>
          </w:rPr>
        </w:r>
        <w:r w:rsidR="00816B7A">
          <w:rPr>
            <w:noProof/>
            <w:webHidden/>
          </w:rPr>
          <w:fldChar w:fldCharType="separate"/>
        </w:r>
        <w:r w:rsidR="00816B7A">
          <w:rPr>
            <w:noProof/>
            <w:webHidden/>
          </w:rPr>
          <w:t>32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60" w:history="1">
        <w:r w:rsidR="00816B7A" w:rsidRPr="00E323A4">
          <w:rPr>
            <w:rStyle w:val="Hyperlink"/>
            <w:noProof/>
            <w:rtl/>
          </w:rPr>
          <w:t>אביר קארה (ימינה):</w:t>
        </w:r>
        <w:r w:rsidR="00816B7A">
          <w:rPr>
            <w:noProof/>
            <w:webHidden/>
          </w:rPr>
          <w:tab/>
        </w:r>
        <w:r w:rsidR="00816B7A">
          <w:rPr>
            <w:noProof/>
            <w:webHidden/>
          </w:rPr>
          <w:fldChar w:fldCharType="begin"/>
        </w:r>
        <w:r w:rsidR="00816B7A">
          <w:rPr>
            <w:noProof/>
            <w:webHidden/>
          </w:rPr>
          <w:instrText xml:space="preserve"> PAGEREF _Toc103761360 \h </w:instrText>
        </w:r>
        <w:r w:rsidR="00816B7A">
          <w:rPr>
            <w:noProof/>
            <w:webHidden/>
          </w:rPr>
        </w:r>
        <w:r w:rsidR="00816B7A">
          <w:rPr>
            <w:noProof/>
            <w:webHidden/>
          </w:rPr>
          <w:fldChar w:fldCharType="separate"/>
        </w:r>
        <w:r w:rsidR="00816B7A">
          <w:rPr>
            <w:noProof/>
            <w:webHidden/>
          </w:rPr>
          <w:t>32</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61" w:history="1">
        <w:r w:rsidR="00816B7A" w:rsidRPr="00E323A4">
          <w:rPr>
            <w:rStyle w:val="Hyperlink"/>
            <w:noProof/>
            <w:rtl/>
          </w:rPr>
          <w:t>הצעת חוק הביטוח הלאומי (תיקון – דמי אבטלה לעצמאים), התשפ"א–2021</w:t>
        </w:r>
        <w:r w:rsidR="00816B7A">
          <w:rPr>
            <w:noProof/>
            <w:webHidden/>
          </w:rPr>
          <w:tab/>
        </w:r>
        <w:r w:rsidR="00816B7A">
          <w:rPr>
            <w:noProof/>
            <w:webHidden/>
          </w:rPr>
          <w:fldChar w:fldCharType="begin"/>
        </w:r>
        <w:r w:rsidR="00816B7A">
          <w:rPr>
            <w:noProof/>
            <w:webHidden/>
          </w:rPr>
          <w:instrText xml:space="preserve"> PAGEREF _Toc103761361 \h </w:instrText>
        </w:r>
        <w:r w:rsidR="00816B7A">
          <w:rPr>
            <w:noProof/>
            <w:webHidden/>
          </w:rPr>
        </w:r>
        <w:r w:rsidR="00816B7A">
          <w:rPr>
            <w:noProof/>
            <w:webHidden/>
          </w:rPr>
          <w:fldChar w:fldCharType="separate"/>
        </w:r>
        <w:r w:rsidR="00816B7A">
          <w:rPr>
            <w:noProof/>
            <w:webHidden/>
          </w:rPr>
          <w:t>33</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62" w:history="1">
        <w:r w:rsidR="00816B7A" w:rsidRPr="00E323A4">
          <w:rPr>
            <w:rStyle w:val="Hyperlink"/>
            <w:noProof/>
            <w:rtl/>
          </w:rPr>
          <w:t>צבי האוזר (תקווה חדשה):</w:t>
        </w:r>
        <w:r w:rsidR="00816B7A">
          <w:rPr>
            <w:noProof/>
            <w:webHidden/>
          </w:rPr>
          <w:tab/>
        </w:r>
        <w:r w:rsidR="00816B7A">
          <w:rPr>
            <w:noProof/>
            <w:webHidden/>
          </w:rPr>
          <w:fldChar w:fldCharType="begin"/>
        </w:r>
        <w:r w:rsidR="00816B7A">
          <w:rPr>
            <w:noProof/>
            <w:webHidden/>
          </w:rPr>
          <w:instrText xml:space="preserve"> PAGEREF _Toc103761362 \h </w:instrText>
        </w:r>
        <w:r w:rsidR="00816B7A">
          <w:rPr>
            <w:noProof/>
            <w:webHidden/>
          </w:rPr>
        </w:r>
        <w:r w:rsidR="00816B7A">
          <w:rPr>
            <w:noProof/>
            <w:webHidden/>
          </w:rPr>
          <w:fldChar w:fldCharType="separate"/>
        </w:r>
        <w:r w:rsidR="00816B7A">
          <w:rPr>
            <w:noProof/>
            <w:webHidden/>
          </w:rPr>
          <w:t>34</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63" w:history="1">
        <w:r w:rsidR="00816B7A" w:rsidRPr="00E323A4">
          <w:rPr>
            <w:rStyle w:val="Hyperlink"/>
            <w:noProof/>
            <w:rtl/>
          </w:rPr>
          <w:t>הצעת חוק הביטוח הלאומי (תיקון – דמי אבטלה לעצמאים בתקופת הקורונה) (הוראת שעה), התשפ"א–2021</w:t>
        </w:r>
        <w:r w:rsidR="00816B7A">
          <w:rPr>
            <w:noProof/>
            <w:webHidden/>
          </w:rPr>
          <w:tab/>
        </w:r>
        <w:r w:rsidR="00816B7A">
          <w:rPr>
            <w:noProof/>
            <w:webHidden/>
          </w:rPr>
          <w:fldChar w:fldCharType="begin"/>
        </w:r>
        <w:r w:rsidR="00816B7A">
          <w:rPr>
            <w:noProof/>
            <w:webHidden/>
          </w:rPr>
          <w:instrText xml:space="preserve"> PAGEREF _Toc103761363 \h </w:instrText>
        </w:r>
        <w:r w:rsidR="00816B7A">
          <w:rPr>
            <w:noProof/>
            <w:webHidden/>
          </w:rPr>
        </w:r>
        <w:r w:rsidR="00816B7A">
          <w:rPr>
            <w:noProof/>
            <w:webHidden/>
          </w:rPr>
          <w:fldChar w:fldCharType="separate"/>
        </w:r>
        <w:r w:rsidR="00816B7A">
          <w:rPr>
            <w:noProof/>
            <w:webHidden/>
          </w:rPr>
          <w:t>40</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64" w:history="1">
        <w:r w:rsidR="00816B7A" w:rsidRPr="00E323A4">
          <w:rPr>
            <w:rStyle w:val="Hyperlink"/>
            <w:noProof/>
            <w:rtl/>
          </w:rPr>
          <w:t>ג'ידא רינאוי זועבי (מרצ):</w:t>
        </w:r>
        <w:r w:rsidR="00816B7A">
          <w:rPr>
            <w:noProof/>
            <w:webHidden/>
          </w:rPr>
          <w:tab/>
        </w:r>
        <w:r w:rsidR="00816B7A">
          <w:rPr>
            <w:noProof/>
            <w:webHidden/>
          </w:rPr>
          <w:fldChar w:fldCharType="begin"/>
        </w:r>
        <w:r w:rsidR="00816B7A">
          <w:rPr>
            <w:noProof/>
            <w:webHidden/>
          </w:rPr>
          <w:instrText xml:space="preserve"> PAGEREF _Toc103761364 \h </w:instrText>
        </w:r>
        <w:r w:rsidR="00816B7A">
          <w:rPr>
            <w:noProof/>
            <w:webHidden/>
          </w:rPr>
        </w:r>
        <w:r w:rsidR="00816B7A">
          <w:rPr>
            <w:noProof/>
            <w:webHidden/>
          </w:rPr>
          <w:fldChar w:fldCharType="separate"/>
        </w:r>
        <w:r w:rsidR="00816B7A">
          <w:rPr>
            <w:noProof/>
            <w:webHidden/>
          </w:rPr>
          <w:t>40</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65" w:history="1">
        <w:r w:rsidR="00816B7A" w:rsidRPr="00E323A4">
          <w:rPr>
            <w:rStyle w:val="Hyperlink"/>
            <w:noProof/>
            <w:rtl/>
            <w:lang w:eastAsia="he-IL"/>
          </w:rPr>
          <w:t>הצעת חוק הביטוח הלאומי (תיקון – דמי אבטלה לעצמאים), התשפ"א–2021</w:t>
        </w:r>
        <w:r w:rsidR="00816B7A">
          <w:rPr>
            <w:noProof/>
            <w:webHidden/>
          </w:rPr>
          <w:tab/>
        </w:r>
        <w:r w:rsidR="00816B7A">
          <w:rPr>
            <w:noProof/>
            <w:webHidden/>
          </w:rPr>
          <w:fldChar w:fldCharType="begin"/>
        </w:r>
        <w:r w:rsidR="00816B7A">
          <w:rPr>
            <w:noProof/>
            <w:webHidden/>
          </w:rPr>
          <w:instrText xml:space="preserve"> PAGEREF _Toc103761365 \h </w:instrText>
        </w:r>
        <w:r w:rsidR="00816B7A">
          <w:rPr>
            <w:noProof/>
            <w:webHidden/>
          </w:rPr>
        </w:r>
        <w:r w:rsidR="00816B7A">
          <w:rPr>
            <w:noProof/>
            <w:webHidden/>
          </w:rPr>
          <w:fldChar w:fldCharType="separate"/>
        </w:r>
        <w:r w:rsidR="00816B7A">
          <w:rPr>
            <w:noProof/>
            <w:webHidden/>
          </w:rPr>
          <w:t>42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66" w:history="1">
        <w:r w:rsidR="00816B7A" w:rsidRPr="00E323A4">
          <w:rPr>
            <w:rStyle w:val="Hyperlink"/>
            <w:noProof/>
            <w:rtl/>
          </w:rPr>
          <w:t>ולדימיר בליאק (יש עתיד):</w:t>
        </w:r>
        <w:r w:rsidR="00816B7A">
          <w:rPr>
            <w:noProof/>
            <w:webHidden/>
          </w:rPr>
          <w:tab/>
        </w:r>
        <w:r w:rsidR="00816B7A">
          <w:rPr>
            <w:noProof/>
            <w:webHidden/>
          </w:rPr>
          <w:fldChar w:fldCharType="begin"/>
        </w:r>
        <w:r w:rsidR="00816B7A">
          <w:rPr>
            <w:noProof/>
            <w:webHidden/>
          </w:rPr>
          <w:instrText xml:space="preserve"> PAGEREF _Toc103761366 \h </w:instrText>
        </w:r>
        <w:r w:rsidR="00816B7A">
          <w:rPr>
            <w:noProof/>
            <w:webHidden/>
          </w:rPr>
        </w:r>
        <w:r w:rsidR="00816B7A">
          <w:rPr>
            <w:noProof/>
            <w:webHidden/>
          </w:rPr>
          <w:fldChar w:fldCharType="separate"/>
        </w:r>
        <w:r w:rsidR="00816B7A">
          <w:rPr>
            <w:noProof/>
            <w:webHidden/>
          </w:rPr>
          <w:t>42</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67" w:history="1">
        <w:r w:rsidR="00816B7A" w:rsidRPr="00E323A4">
          <w:rPr>
            <w:rStyle w:val="Hyperlink"/>
            <w:noProof/>
            <w:rtl/>
            <w:lang w:eastAsia="he-IL"/>
          </w:rPr>
          <w:t>הצעת חוק הביטוח הלאומי (תיקון – שוויון לעצמאים בזכות לדמי אבטלה), התשפ"א–2021</w:t>
        </w:r>
        <w:r w:rsidR="00816B7A">
          <w:rPr>
            <w:noProof/>
            <w:webHidden/>
          </w:rPr>
          <w:tab/>
        </w:r>
        <w:r w:rsidR="00816B7A">
          <w:rPr>
            <w:noProof/>
            <w:webHidden/>
          </w:rPr>
          <w:fldChar w:fldCharType="begin"/>
        </w:r>
        <w:r w:rsidR="00816B7A">
          <w:rPr>
            <w:noProof/>
            <w:webHidden/>
          </w:rPr>
          <w:instrText xml:space="preserve"> PAGEREF _Toc103761367 \h </w:instrText>
        </w:r>
        <w:r w:rsidR="00816B7A">
          <w:rPr>
            <w:noProof/>
            <w:webHidden/>
          </w:rPr>
        </w:r>
        <w:r w:rsidR="00816B7A">
          <w:rPr>
            <w:noProof/>
            <w:webHidden/>
          </w:rPr>
          <w:fldChar w:fldCharType="separate"/>
        </w:r>
        <w:r w:rsidR="00816B7A">
          <w:rPr>
            <w:noProof/>
            <w:webHidden/>
          </w:rPr>
          <w:t>44</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68" w:history="1">
        <w:r w:rsidR="00816B7A" w:rsidRPr="00E323A4">
          <w:rPr>
            <w:rStyle w:val="Hyperlink"/>
            <w:noProof/>
            <w:rtl/>
          </w:rPr>
          <w:t>קרן ברק (הליכוד):</w:t>
        </w:r>
        <w:r w:rsidR="00816B7A">
          <w:rPr>
            <w:noProof/>
            <w:webHidden/>
          </w:rPr>
          <w:tab/>
        </w:r>
        <w:r w:rsidR="00816B7A">
          <w:rPr>
            <w:noProof/>
            <w:webHidden/>
          </w:rPr>
          <w:fldChar w:fldCharType="begin"/>
        </w:r>
        <w:r w:rsidR="00816B7A">
          <w:rPr>
            <w:noProof/>
            <w:webHidden/>
          </w:rPr>
          <w:instrText xml:space="preserve"> PAGEREF _Toc103761368 \h </w:instrText>
        </w:r>
        <w:r w:rsidR="00816B7A">
          <w:rPr>
            <w:noProof/>
            <w:webHidden/>
          </w:rPr>
        </w:r>
        <w:r w:rsidR="00816B7A">
          <w:rPr>
            <w:noProof/>
            <w:webHidden/>
          </w:rPr>
          <w:fldChar w:fldCharType="separate"/>
        </w:r>
        <w:r w:rsidR="00816B7A">
          <w:rPr>
            <w:noProof/>
            <w:webHidden/>
          </w:rPr>
          <w:t>44</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69" w:history="1">
        <w:r w:rsidR="00816B7A" w:rsidRPr="00E323A4">
          <w:rPr>
            <w:rStyle w:val="Hyperlink"/>
            <w:noProof/>
            <w:rtl/>
            <w:lang w:eastAsia="he-IL"/>
          </w:rPr>
          <w:t>הצעת חוק הביטוח הלאומי (תיקון – דמי אבטלה לעצמאים), התשפ"א–2021</w:t>
        </w:r>
        <w:r w:rsidR="00816B7A">
          <w:rPr>
            <w:noProof/>
            <w:webHidden/>
          </w:rPr>
          <w:tab/>
        </w:r>
        <w:r w:rsidR="00816B7A">
          <w:rPr>
            <w:noProof/>
            <w:webHidden/>
          </w:rPr>
          <w:fldChar w:fldCharType="begin"/>
        </w:r>
        <w:r w:rsidR="00816B7A">
          <w:rPr>
            <w:noProof/>
            <w:webHidden/>
          </w:rPr>
          <w:instrText xml:space="preserve"> PAGEREF _Toc103761369 \h </w:instrText>
        </w:r>
        <w:r w:rsidR="00816B7A">
          <w:rPr>
            <w:noProof/>
            <w:webHidden/>
          </w:rPr>
        </w:r>
        <w:r w:rsidR="00816B7A">
          <w:rPr>
            <w:noProof/>
            <w:webHidden/>
          </w:rPr>
          <w:fldChar w:fldCharType="separate"/>
        </w:r>
        <w:r w:rsidR="00816B7A">
          <w:rPr>
            <w:noProof/>
            <w:webHidden/>
          </w:rPr>
          <w:t>46</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70" w:history="1">
        <w:r w:rsidR="00816B7A" w:rsidRPr="00E323A4">
          <w:rPr>
            <w:rStyle w:val="Hyperlink"/>
            <w:noProof/>
            <w:rtl/>
          </w:rPr>
          <w:t>אחמד טיבי (הרשימה המשותפת):</w:t>
        </w:r>
        <w:r w:rsidR="00816B7A">
          <w:rPr>
            <w:noProof/>
            <w:webHidden/>
          </w:rPr>
          <w:tab/>
        </w:r>
        <w:r w:rsidR="00816B7A">
          <w:rPr>
            <w:noProof/>
            <w:webHidden/>
          </w:rPr>
          <w:fldChar w:fldCharType="begin"/>
        </w:r>
        <w:r w:rsidR="00816B7A">
          <w:rPr>
            <w:noProof/>
            <w:webHidden/>
          </w:rPr>
          <w:instrText xml:space="preserve"> PAGEREF _Toc103761370 \h </w:instrText>
        </w:r>
        <w:r w:rsidR="00816B7A">
          <w:rPr>
            <w:noProof/>
            <w:webHidden/>
          </w:rPr>
        </w:r>
        <w:r w:rsidR="00816B7A">
          <w:rPr>
            <w:noProof/>
            <w:webHidden/>
          </w:rPr>
          <w:fldChar w:fldCharType="separate"/>
        </w:r>
        <w:r w:rsidR="00816B7A">
          <w:rPr>
            <w:noProof/>
            <w:webHidden/>
          </w:rPr>
          <w:t>46</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71" w:history="1">
        <w:r w:rsidR="00816B7A" w:rsidRPr="00E323A4">
          <w:rPr>
            <w:rStyle w:val="Hyperlink"/>
            <w:noProof/>
            <w:rtl/>
            <w:lang w:eastAsia="he-IL"/>
          </w:rPr>
          <w:t>הצעת חוק הביטוח הלאומי (תיקון – דמי אבטלה לעצמאים), התשפ"א–2021</w:t>
        </w:r>
        <w:r w:rsidR="00816B7A">
          <w:rPr>
            <w:noProof/>
            <w:webHidden/>
          </w:rPr>
          <w:tab/>
        </w:r>
        <w:r w:rsidR="00816B7A">
          <w:rPr>
            <w:noProof/>
            <w:webHidden/>
          </w:rPr>
          <w:fldChar w:fldCharType="begin"/>
        </w:r>
        <w:r w:rsidR="00816B7A">
          <w:rPr>
            <w:noProof/>
            <w:webHidden/>
          </w:rPr>
          <w:instrText xml:space="preserve"> PAGEREF _Toc103761371 \h </w:instrText>
        </w:r>
        <w:r w:rsidR="00816B7A">
          <w:rPr>
            <w:noProof/>
            <w:webHidden/>
          </w:rPr>
        </w:r>
        <w:r w:rsidR="00816B7A">
          <w:rPr>
            <w:noProof/>
            <w:webHidden/>
          </w:rPr>
          <w:fldChar w:fldCharType="separate"/>
        </w:r>
        <w:r w:rsidR="00816B7A">
          <w:rPr>
            <w:noProof/>
            <w:webHidden/>
          </w:rPr>
          <w:t>48</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72" w:history="1">
        <w:r w:rsidR="00816B7A" w:rsidRPr="00E323A4">
          <w:rPr>
            <w:rStyle w:val="Hyperlink"/>
            <w:noProof/>
            <w:rtl/>
          </w:rPr>
          <w:t>דסטה גדי יברקן (הליכוד):</w:t>
        </w:r>
        <w:r w:rsidR="00816B7A">
          <w:rPr>
            <w:noProof/>
            <w:webHidden/>
          </w:rPr>
          <w:tab/>
        </w:r>
        <w:r w:rsidR="00816B7A">
          <w:rPr>
            <w:noProof/>
            <w:webHidden/>
          </w:rPr>
          <w:fldChar w:fldCharType="begin"/>
        </w:r>
        <w:r w:rsidR="00816B7A">
          <w:rPr>
            <w:noProof/>
            <w:webHidden/>
          </w:rPr>
          <w:instrText xml:space="preserve"> PAGEREF _Toc103761372 \h </w:instrText>
        </w:r>
        <w:r w:rsidR="00816B7A">
          <w:rPr>
            <w:noProof/>
            <w:webHidden/>
          </w:rPr>
        </w:r>
        <w:r w:rsidR="00816B7A">
          <w:rPr>
            <w:noProof/>
            <w:webHidden/>
          </w:rPr>
          <w:fldChar w:fldCharType="separate"/>
        </w:r>
        <w:r w:rsidR="00816B7A">
          <w:rPr>
            <w:noProof/>
            <w:webHidden/>
          </w:rPr>
          <w:t>48</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73" w:history="1">
        <w:r w:rsidR="00816B7A" w:rsidRPr="00E323A4">
          <w:rPr>
            <w:rStyle w:val="Hyperlink"/>
            <w:noProof/>
            <w:rtl/>
            <w:lang w:eastAsia="he-IL"/>
          </w:rPr>
          <w:t>הצעת חוק הביטוח הלאומי (תיקון – דמי אבטלה לעצמאים), התשפ"ב–2021</w:t>
        </w:r>
        <w:r w:rsidR="00816B7A">
          <w:rPr>
            <w:noProof/>
            <w:webHidden/>
          </w:rPr>
          <w:tab/>
        </w:r>
        <w:r w:rsidR="00816B7A">
          <w:rPr>
            <w:noProof/>
            <w:webHidden/>
          </w:rPr>
          <w:fldChar w:fldCharType="begin"/>
        </w:r>
        <w:r w:rsidR="00816B7A">
          <w:rPr>
            <w:noProof/>
            <w:webHidden/>
          </w:rPr>
          <w:instrText xml:space="preserve"> PAGEREF _Toc103761373 \h </w:instrText>
        </w:r>
        <w:r w:rsidR="00816B7A">
          <w:rPr>
            <w:noProof/>
            <w:webHidden/>
          </w:rPr>
        </w:r>
        <w:r w:rsidR="00816B7A">
          <w:rPr>
            <w:noProof/>
            <w:webHidden/>
          </w:rPr>
          <w:fldChar w:fldCharType="separate"/>
        </w:r>
        <w:r w:rsidR="00816B7A">
          <w:rPr>
            <w:noProof/>
            <w:webHidden/>
          </w:rPr>
          <w:t>49</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74" w:history="1">
        <w:r w:rsidR="00816B7A" w:rsidRPr="00E323A4">
          <w:rPr>
            <w:rStyle w:val="Hyperlink"/>
            <w:noProof/>
            <w:rtl/>
          </w:rPr>
          <w:t>סמי אבו שחאדה (הרשימה המשותפת):</w:t>
        </w:r>
        <w:r w:rsidR="00816B7A">
          <w:rPr>
            <w:noProof/>
            <w:webHidden/>
          </w:rPr>
          <w:tab/>
        </w:r>
        <w:r w:rsidR="00816B7A">
          <w:rPr>
            <w:noProof/>
            <w:webHidden/>
          </w:rPr>
          <w:fldChar w:fldCharType="begin"/>
        </w:r>
        <w:r w:rsidR="00816B7A">
          <w:rPr>
            <w:noProof/>
            <w:webHidden/>
          </w:rPr>
          <w:instrText xml:space="preserve"> PAGEREF _Toc103761374 \h </w:instrText>
        </w:r>
        <w:r w:rsidR="00816B7A">
          <w:rPr>
            <w:noProof/>
            <w:webHidden/>
          </w:rPr>
        </w:r>
        <w:r w:rsidR="00816B7A">
          <w:rPr>
            <w:noProof/>
            <w:webHidden/>
          </w:rPr>
          <w:fldChar w:fldCharType="separate"/>
        </w:r>
        <w:r w:rsidR="00816B7A">
          <w:rPr>
            <w:noProof/>
            <w:webHidden/>
          </w:rPr>
          <w:t>50</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75" w:history="1">
        <w:r w:rsidR="00816B7A" w:rsidRPr="00E323A4">
          <w:rPr>
            <w:rStyle w:val="Hyperlink"/>
            <w:noProof/>
            <w:rtl/>
            <w:lang w:eastAsia="he-IL"/>
          </w:rPr>
          <w:t>הצעת חוק הביטוח הלאומי (תיקון – דמי אבטלה לעצמאים), התשפ"ב–2021</w:t>
        </w:r>
        <w:r w:rsidR="00816B7A">
          <w:rPr>
            <w:noProof/>
            <w:webHidden/>
          </w:rPr>
          <w:tab/>
        </w:r>
        <w:r w:rsidR="00816B7A">
          <w:rPr>
            <w:noProof/>
            <w:webHidden/>
          </w:rPr>
          <w:fldChar w:fldCharType="begin"/>
        </w:r>
        <w:r w:rsidR="00816B7A">
          <w:rPr>
            <w:noProof/>
            <w:webHidden/>
          </w:rPr>
          <w:instrText xml:space="preserve"> PAGEREF _Toc103761375 \h </w:instrText>
        </w:r>
        <w:r w:rsidR="00816B7A">
          <w:rPr>
            <w:noProof/>
            <w:webHidden/>
          </w:rPr>
        </w:r>
        <w:r w:rsidR="00816B7A">
          <w:rPr>
            <w:noProof/>
            <w:webHidden/>
          </w:rPr>
          <w:fldChar w:fldCharType="separate"/>
        </w:r>
        <w:r w:rsidR="00816B7A">
          <w:rPr>
            <w:noProof/>
            <w:webHidden/>
          </w:rPr>
          <w:t>52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76" w:history="1">
        <w:r w:rsidR="00816B7A" w:rsidRPr="00E323A4">
          <w:rPr>
            <w:rStyle w:val="Hyperlink"/>
            <w:noProof/>
            <w:rtl/>
          </w:rPr>
          <w:t>משה גפני (יהדות התורה):</w:t>
        </w:r>
        <w:r w:rsidR="00816B7A">
          <w:rPr>
            <w:noProof/>
            <w:webHidden/>
          </w:rPr>
          <w:tab/>
        </w:r>
        <w:r w:rsidR="00816B7A">
          <w:rPr>
            <w:noProof/>
            <w:webHidden/>
          </w:rPr>
          <w:fldChar w:fldCharType="begin"/>
        </w:r>
        <w:r w:rsidR="00816B7A">
          <w:rPr>
            <w:noProof/>
            <w:webHidden/>
          </w:rPr>
          <w:instrText xml:space="preserve"> PAGEREF _Toc103761376 \h </w:instrText>
        </w:r>
        <w:r w:rsidR="00816B7A">
          <w:rPr>
            <w:noProof/>
            <w:webHidden/>
          </w:rPr>
        </w:r>
        <w:r w:rsidR="00816B7A">
          <w:rPr>
            <w:noProof/>
            <w:webHidden/>
          </w:rPr>
          <w:fldChar w:fldCharType="separate"/>
        </w:r>
        <w:r w:rsidR="00816B7A">
          <w:rPr>
            <w:noProof/>
            <w:webHidden/>
          </w:rPr>
          <w:t>52</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77" w:history="1">
        <w:r w:rsidR="00816B7A" w:rsidRPr="00E323A4">
          <w:rPr>
            <w:rStyle w:val="Hyperlink"/>
            <w:noProof/>
            <w:rtl/>
            <w:lang w:eastAsia="he-IL"/>
          </w:rPr>
          <w:t>הצעת חוק הביטוח הלאומי (תיקון – דמי אבטלה לעצמאים), התשפ"ב–2021</w:t>
        </w:r>
        <w:r w:rsidR="00816B7A">
          <w:rPr>
            <w:noProof/>
            <w:webHidden/>
          </w:rPr>
          <w:tab/>
        </w:r>
        <w:r w:rsidR="00816B7A">
          <w:rPr>
            <w:noProof/>
            <w:webHidden/>
          </w:rPr>
          <w:fldChar w:fldCharType="begin"/>
        </w:r>
        <w:r w:rsidR="00816B7A">
          <w:rPr>
            <w:noProof/>
            <w:webHidden/>
          </w:rPr>
          <w:instrText xml:space="preserve"> PAGEREF _Toc103761377 \h </w:instrText>
        </w:r>
        <w:r w:rsidR="00816B7A">
          <w:rPr>
            <w:noProof/>
            <w:webHidden/>
          </w:rPr>
        </w:r>
        <w:r w:rsidR="00816B7A">
          <w:rPr>
            <w:noProof/>
            <w:webHidden/>
          </w:rPr>
          <w:fldChar w:fldCharType="separate"/>
        </w:r>
        <w:r w:rsidR="00816B7A">
          <w:rPr>
            <w:noProof/>
            <w:webHidden/>
          </w:rPr>
          <w:t>59</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78" w:history="1">
        <w:r w:rsidR="00816B7A" w:rsidRPr="00E323A4">
          <w:rPr>
            <w:rStyle w:val="Hyperlink"/>
            <w:noProof/>
            <w:rtl/>
          </w:rPr>
          <w:t>מאזן גנאים (רע"מ – רשימת האיחוד הערבי):</w:t>
        </w:r>
        <w:r w:rsidR="00816B7A">
          <w:rPr>
            <w:noProof/>
            <w:webHidden/>
          </w:rPr>
          <w:tab/>
        </w:r>
        <w:r w:rsidR="00816B7A">
          <w:rPr>
            <w:noProof/>
            <w:webHidden/>
          </w:rPr>
          <w:fldChar w:fldCharType="begin"/>
        </w:r>
        <w:r w:rsidR="00816B7A">
          <w:rPr>
            <w:noProof/>
            <w:webHidden/>
          </w:rPr>
          <w:instrText xml:space="preserve"> PAGEREF _Toc103761378 \h </w:instrText>
        </w:r>
        <w:r w:rsidR="00816B7A">
          <w:rPr>
            <w:noProof/>
            <w:webHidden/>
          </w:rPr>
        </w:r>
        <w:r w:rsidR="00816B7A">
          <w:rPr>
            <w:noProof/>
            <w:webHidden/>
          </w:rPr>
          <w:fldChar w:fldCharType="separate"/>
        </w:r>
        <w:r w:rsidR="00816B7A">
          <w:rPr>
            <w:noProof/>
            <w:webHidden/>
          </w:rPr>
          <w:t>60</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79" w:history="1">
        <w:r w:rsidR="00816B7A" w:rsidRPr="00E323A4">
          <w:rPr>
            <w:rStyle w:val="Hyperlink"/>
            <w:noProof/>
            <w:rtl/>
          </w:rPr>
          <w:t>שר החוץ יאיר לפיד:</w:t>
        </w:r>
        <w:r w:rsidR="00816B7A">
          <w:rPr>
            <w:noProof/>
            <w:webHidden/>
          </w:rPr>
          <w:tab/>
        </w:r>
        <w:r w:rsidR="00816B7A">
          <w:rPr>
            <w:noProof/>
            <w:webHidden/>
          </w:rPr>
          <w:fldChar w:fldCharType="begin"/>
        </w:r>
        <w:r w:rsidR="00816B7A">
          <w:rPr>
            <w:noProof/>
            <w:webHidden/>
          </w:rPr>
          <w:instrText xml:space="preserve"> PAGEREF _Toc103761379 \h </w:instrText>
        </w:r>
        <w:r w:rsidR="00816B7A">
          <w:rPr>
            <w:noProof/>
            <w:webHidden/>
          </w:rPr>
        </w:r>
        <w:r w:rsidR="00816B7A">
          <w:rPr>
            <w:noProof/>
            <w:webHidden/>
          </w:rPr>
          <w:fldChar w:fldCharType="separate"/>
        </w:r>
        <w:r w:rsidR="00816B7A">
          <w:rPr>
            <w:noProof/>
            <w:webHidden/>
          </w:rPr>
          <w:t>64</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80" w:history="1">
        <w:r w:rsidR="00816B7A" w:rsidRPr="00E323A4">
          <w:rPr>
            <w:rStyle w:val="Hyperlink"/>
            <w:noProof/>
            <w:rtl/>
          </w:rPr>
          <w:t>אלי כהן (הליכוד):</w:t>
        </w:r>
        <w:r w:rsidR="00816B7A">
          <w:rPr>
            <w:noProof/>
            <w:webHidden/>
          </w:rPr>
          <w:tab/>
        </w:r>
        <w:r w:rsidR="00816B7A">
          <w:rPr>
            <w:noProof/>
            <w:webHidden/>
          </w:rPr>
          <w:fldChar w:fldCharType="begin"/>
        </w:r>
        <w:r w:rsidR="00816B7A">
          <w:rPr>
            <w:noProof/>
            <w:webHidden/>
          </w:rPr>
          <w:instrText xml:space="preserve"> PAGEREF _Toc103761380 \h </w:instrText>
        </w:r>
        <w:r w:rsidR="00816B7A">
          <w:rPr>
            <w:noProof/>
            <w:webHidden/>
          </w:rPr>
        </w:r>
        <w:r w:rsidR="00816B7A">
          <w:rPr>
            <w:noProof/>
            <w:webHidden/>
          </w:rPr>
          <w:fldChar w:fldCharType="separate"/>
        </w:r>
        <w:r w:rsidR="00816B7A">
          <w:rPr>
            <w:noProof/>
            <w:webHidden/>
          </w:rPr>
          <w:t>66</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81" w:history="1">
        <w:r w:rsidR="00816B7A" w:rsidRPr="00E323A4">
          <w:rPr>
            <w:rStyle w:val="Hyperlink"/>
            <w:noProof/>
            <w:rtl/>
          </w:rPr>
          <w:t>ינון אזולאי (ש"ס):</w:t>
        </w:r>
        <w:r w:rsidR="00816B7A">
          <w:rPr>
            <w:noProof/>
            <w:webHidden/>
          </w:rPr>
          <w:tab/>
        </w:r>
        <w:r w:rsidR="00816B7A">
          <w:rPr>
            <w:noProof/>
            <w:webHidden/>
          </w:rPr>
          <w:fldChar w:fldCharType="begin"/>
        </w:r>
        <w:r w:rsidR="00816B7A">
          <w:rPr>
            <w:noProof/>
            <w:webHidden/>
          </w:rPr>
          <w:instrText xml:space="preserve"> PAGEREF _Toc103761381 \h </w:instrText>
        </w:r>
        <w:r w:rsidR="00816B7A">
          <w:rPr>
            <w:noProof/>
            <w:webHidden/>
          </w:rPr>
        </w:r>
        <w:r w:rsidR="00816B7A">
          <w:rPr>
            <w:noProof/>
            <w:webHidden/>
          </w:rPr>
          <w:fldChar w:fldCharType="separate"/>
        </w:r>
        <w:r w:rsidR="00816B7A">
          <w:rPr>
            <w:noProof/>
            <w:webHidden/>
          </w:rPr>
          <w:t>68</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82" w:history="1">
        <w:r w:rsidR="00816B7A" w:rsidRPr="00E323A4">
          <w:rPr>
            <w:rStyle w:val="Hyperlink"/>
            <w:noProof/>
            <w:rtl/>
            <w:lang w:eastAsia="he-IL"/>
          </w:rPr>
          <w:t>הצעת חוק העונשין (תיקון – חלופת מאסר לנשים הרות ואימהות), התשפ"א–2021</w:t>
        </w:r>
        <w:r w:rsidR="00816B7A">
          <w:rPr>
            <w:noProof/>
            <w:webHidden/>
          </w:rPr>
          <w:tab/>
        </w:r>
        <w:r w:rsidR="00816B7A">
          <w:rPr>
            <w:noProof/>
            <w:webHidden/>
          </w:rPr>
          <w:fldChar w:fldCharType="begin"/>
        </w:r>
        <w:r w:rsidR="00816B7A">
          <w:rPr>
            <w:noProof/>
            <w:webHidden/>
          </w:rPr>
          <w:instrText xml:space="preserve"> PAGEREF _Toc103761382 \h </w:instrText>
        </w:r>
        <w:r w:rsidR="00816B7A">
          <w:rPr>
            <w:noProof/>
            <w:webHidden/>
          </w:rPr>
        </w:r>
        <w:r w:rsidR="00816B7A">
          <w:rPr>
            <w:noProof/>
            <w:webHidden/>
          </w:rPr>
          <w:fldChar w:fldCharType="separate"/>
        </w:r>
        <w:r w:rsidR="00816B7A">
          <w:rPr>
            <w:noProof/>
            <w:webHidden/>
          </w:rPr>
          <w:t>74</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83" w:history="1">
        <w:r w:rsidR="00816B7A" w:rsidRPr="00E323A4">
          <w:rPr>
            <w:rStyle w:val="Hyperlink"/>
            <w:noProof/>
            <w:rtl/>
          </w:rPr>
          <w:t>אבתיסאם מראענה (העבודה):</w:t>
        </w:r>
        <w:r w:rsidR="00816B7A">
          <w:rPr>
            <w:noProof/>
            <w:webHidden/>
          </w:rPr>
          <w:tab/>
        </w:r>
        <w:r w:rsidR="00816B7A">
          <w:rPr>
            <w:noProof/>
            <w:webHidden/>
          </w:rPr>
          <w:fldChar w:fldCharType="begin"/>
        </w:r>
        <w:r w:rsidR="00816B7A">
          <w:rPr>
            <w:noProof/>
            <w:webHidden/>
          </w:rPr>
          <w:instrText xml:space="preserve"> PAGEREF _Toc103761383 \h </w:instrText>
        </w:r>
        <w:r w:rsidR="00816B7A">
          <w:rPr>
            <w:noProof/>
            <w:webHidden/>
          </w:rPr>
        </w:r>
        <w:r w:rsidR="00816B7A">
          <w:rPr>
            <w:noProof/>
            <w:webHidden/>
          </w:rPr>
          <w:fldChar w:fldCharType="separate"/>
        </w:r>
        <w:r w:rsidR="00816B7A">
          <w:rPr>
            <w:noProof/>
            <w:webHidden/>
          </w:rPr>
          <w:t>75</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84" w:history="1">
        <w:r w:rsidR="00816B7A" w:rsidRPr="00E323A4">
          <w:rPr>
            <w:rStyle w:val="Hyperlink"/>
            <w:noProof/>
            <w:rtl/>
            <w:lang w:eastAsia="he-IL"/>
          </w:rPr>
          <w:t>הצעת חוק העונשין (תיקון – חלופת מאסר לנשים הרות ולאימהות), התשפ"א–2021</w:t>
        </w:r>
        <w:r w:rsidR="00816B7A">
          <w:rPr>
            <w:noProof/>
            <w:webHidden/>
          </w:rPr>
          <w:tab/>
        </w:r>
        <w:r w:rsidR="00816B7A">
          <w:rPr>
            <w:noProof/>
            <w:webHidden/>
          </w:rPr>
          <w:fldChar w:fldCharType="begin"/>
        </w:r>
        <w:r w:rsidR="00816B7A">
          <w:rPr>
            <w:noProof/>
            <w:webHidden/>
          </w:rPr>
          <w:instrText xml:space="preserve"> PAGEREF _Toc103761384 \h </w:instrText>
        </w:r>
        <w:r w:rsidR="00816B7A">
          <w:rPr>
            <w:noProof/>
            <w:webHidden/>
          </w:rPr>
        </w:r>
        <w:r w:rsidR="00816B7A">
          <w:rPr>
            <w:noProof/>
            <w:webHidden/>
          </w:rPr>
          <w:fldChar w:fldCharType="separate"/>
        </w:r>
        <w:r w:rsidR="00816B7A">
          <w:rPr>
            <w:noProof/>
            <w:webHidden/>
          </w:rPr>
          <w:t>76</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85" w:history="1">
        <w:r w:rsidR="00816B7A" w:rsidRPr="00E323A4">
          <w:rPr>
            <w:rStyle w:val="Hyperlink"/>
            <w:noProof/>
            <w:rtl/>
          </w:rPr>
          <w:t>עאידה תומא סלימאן (הרשימה המשותפת):</w:t>
        </w:r>
        <w:r w:rsidR="00816B7A">
          <w:rPr>
            <w:noProof/>
            <w:webHidden/>
          </w:rPr>
          <w:tab/>
        </w:r>
        <w:r w:rsidR="00816B7A">
          <w:rPr>
            <w:noProof/>
            <w:webHidden/>
          </w:rPr>
          <w:fldChar w:fldCharType="begin"/>
        </w:r>
        <w:r w:rsidR="00816B7A">
          <w:rPr>
            <w:noProof/>
            <w:webHidden/>
          </w:rPr>
          <w:instrText xml:space="preserve"> PAGEREF _Toc103761385 \h </w:instrText>
        </w:r>
        <w:r w:rsidR="00816B7A">
          <w:rPr>
            <w:noProof/>
            <w:webHidden/>
          </w:rPr>
        </w:r>
        <w:r w:rsidR="00816B7A">
          <w:rPr>
            <w:noProof/>
            <w:webHidden/>
          </w:rPr>
          <w:fldChar w:fldCharType="separate"/>
        </w:r>
        <w:r w:rsidR="00816B7A">
          <w:rPr>
            <w:noProof/>
            <w:webHidden/>
          </w:rPr>
          <w:t>76</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86" w:history="1">
        <w:r w:rsidR="00816B7A" w:rsidRPr="00E323A4">
          <w:rPr>
            <w:rStyle w:val="Hyperlink"/>
            <w:noProof/>
            <w:rtl/>
          </w:rPr>
          <w:t>שר המשפטים גדעון סער:</w:t>
        </w:r>
        <w:r w:rsidR="00816B7A">
          <w:rPr>
            <w:noProof/>
            <w:webHidden/>
          </w:rPr>
          <w:tab/>
        </w:r>
        <w:r w:rsidR="00816B7A">
          <w:rPr>
            <w:noProof/>
            <w:webHidden/>
          </w:rPr>
          <w:fldChar w:fldCharType="begin"/>
        </w:r>
        <w:r w:rsidR="00816B7A">
          <w:rPr>
            <w:noProof/>
            <w:webHidden/>
          </w:rPr>
          <w:instrText xml:space="preserve"> PAGEREF _Toc103761386 \h </w:instrText>
        </w:r>
        <w:r w:rsidR="00816B7A">
          <w:rPr>
            <w:noProof/>
            <w:webHidden/>
          </w:rPr>
        </w:r>
        <w:r w:rsidR="00816B7A">
          <w:rPr>
            <w:noProof/>
            <w:webHidden/>
          </w:rPr>
          <w:fldChar w:fldCharType="separate"/>
        </w:r>
        <w:r w:rsidR="00816B7A">
          <w:rPr>
            <w:noProof/>
            <w:webHidden/>
          </w:rPr>
          <w:t>77</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87" w:history="1">
        <w:r w:rsidR="00816B7A" w:rsidRPr="00E323A4">
          <w:rPr>
            <w:rStyle w:val="Hyperlink"/>
            <w:noProof/>
            <w:rtl/>
          </w:rPr>
          <w:t>יעקב אשר (יהדות התורה):</w:t>
        </w:r>
        <w:r w:rsidR="00816B7A">
          <w:rPr>
            <w:noProof/>
            <w:webHidden/>
          </w:rPr>
          <w:tab/>
        </w:r>
        <w:r w:rsidR="00816B7A">
          <w:rPr>
            <w:noProof/>
            <w:webHidden/>
          </w:rPr>
          <w:fldChar w:fldCharType="begin"/>
        </w:r>
        <w:r w:rsidR="00816B7A">
          <w:rPr>
            <w:noProof/>
            <w:webHidden/>
          </w:rPr>
          <w:instrText xml:space="preserve"> PAGEREF _Toc103761387 \h </w:instrText>
        </w:r>
        <w:r w:rsidR="00816B7A">
          <w:rPr>
            <w:noProof/>
            <w:webHidden/>
          </w:rPr>
        </w:r>
        <w:r w:rsidR="00816B7A">
          <w:rPr>
            <w:noProof/>
            <w:webHidden/>
          </w:rPr>
          <w:fldChar w:fldCharType="separate"/>
        </w:r>
        <w:r w:rsidR="00816B7A">
          <w:rPr>
            <w:noProof/>
            <w:webHidden/>
          </w:rPr>
          <w:t>79</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88" w:history="1">
        <w:r w:rsidR="00816B7A" w:rsidRPr="00E323A4">
          <w:rPr>
            <w:rStyle w:val="Hyperlink"/>
            <w:noProof/>
            <w:rtl/>
          </w:rPr>
          <w:t>איתמר בן גביר (הציונות הדתית):</w:t>
        </w:r>
        <w:r w:rsidR="00816B7A">
          <w:rPr>
            <w:noProof/>
            <w:webHidden/>
          </w:rPr>
          <w:tab/>
        </w:r>
        <w:r w:rsidR="00816B7A">
          <w:rPr>
            <w:noProof/>
            <w:webHidden/>
          </w:rPr>
          <w:fldChar w:fldCharType="begin"/>
        </w:r>
        <w:r w:rsidR="00816B7A">
          <w:rPr>
            <w:noProof/>
            <w:webHidden/>
          </w:rPr>
          <w:instrText xml:space="preserve"> PAGEREF _Toc103761388 \h </w:instrText>
        </w:r>
        <w:r w:rsidR="00816B7A">
          <w:rPr>
            <w:noProof/>
            <w:webHidden/>
          </w:rPr>
        </w:r>
        <w:r w:rsidR="00816B7A">
          <w:rPr>
            <w:noProof/>
            <w:webHidden/>
          </w:rPr>
          <w:fldChar w:fldCharType="separate"/>
        </w:r>
        <w:r w:rsidR="00816B7A">
          <w:rPr>
            <w:noProof/>
            <w:webHidden/>
          </w:rPr>
          <w:t>81</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89" w:history="1">
        <w:r w:rsidR="00816B7A" w:rsidRPr="00E323A4">
          <w:rPr>
            <w:rStyle w:val="Hyperlink"/>
            <w:noProof/>
            <w:rtl/>
          </w:rPr>
          <w:t>שר המשפטים גדעון סער:</w:t>
        </w:r>
        <w:r w:rsidR="00816B7A">
          <w:rPr>
            <w:noProof/>
            <w:webHidden/>
          </w:rPr>
          <w:tab/>
        </w:r>
        <w:r w:rsidR="00816B7A">
          <w:rPr>
            <w:noProof/>
            <w:webHidden/>
          </w:rPr>
          <w:fldChar w:fldCharType="begin"/>
        </w:r>
        <w:r w:rsidR="00816B7A">
          <w:rPr>
            <w:noProof/>
            <w:webHidden/>
          </w:rPr>
          <w:instrText xml:space="preserve"> PAGEREF _Toc103761389 \h </w:instrText>
        </w:r>
        <w:r w:rsidR="00816B7A">
          <w:rPr>
            <w:noProof/>
            <w:webHidden/>
          </w:rPr>
        </w:r>
        <w:r w:rsidR="00816B7A">
          <w:rPr>
            <w:noProof/>
            <w:webHidden/>
          </w:rPr>
          <w:fldChar w:fldCharType="separate"/>
        </w:r>
        <w:r w:rsidR="00816B7A">
          <w:rPr>
            <w:noProof/>
            <w:webHidden/>
          </w:rPr>
          <w:t>82</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90" w:history="1">
        <w:r w:rsidR="00816B7A" w:rsidRPr="00E323A4">
          <w:rPr>
            <w:rStyle w:val="Hyperlink"/>
            <w:noProof/>
            <w:rtl/>
            <w:lang w:eastAsia="he-IL"/>
          </w:rPr>
          <w:t>הודעה אישית של חבר הכנסת יעקב אשר</w:t>
        </w:r>
        <w:r w:rsidR="00816B7A">
          <w:rPr>
            <w:noProof/>
            <w:webHidden/>
          </w:rPr>
          <w:tab/>
        </w:r>
        <w:r w:rsidR="00816B7A">
          <w:rPr>
            <w:noProof/>
            <w:webHidden/>
          </w:rPr>
          <w:fldChar w:fldCharType="begin"/>
        </w:r>
        <w:r w:rsidR="00816B7A">
          <w:rPr>
            <w:noProof/>
            <w:webHidden/>
          </w:rPr>
          <w:instrText xml:space="preserve"> PAGEREF _Toc103761390 \h </w:instrText>
        </w:r>
        <w:r w:rsidR="00816B7A">
          <w:rPr>
            <w:noProof/>
            <w:webHidden/>
          </w:rPr>
        </w:r>
        <w:r w:rsidR="00816B7A">
          <w:rPr>
            <w:noProof/>
            <w:webHidden/>
          </w:rPr>
          <w:fldChar w:fldCharType="separate"/>
        </w:r>
        <w:r w:rsidR="00816B7A">
          <w:rPr>
            <w:noProof/>
            <w:webHidden/>
          </w:rPr>
          <w:t>95</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91" w:history="1">
        <w:r w:rsidR="00816B7A" w:rsidRPr="00E323A4">
          <w:rPr>
            <w:rStyle w:val="Hyperlink"/>
            <w:noProof/>
            <w:rtl/>
          </w:rPr>
          <w:t>יעקב אשר (יהדות התורה):</w:t>
        </w:r>
        <w:r w:rsidR="00816B7A">
          <w:rPr>
            <w:noProof/>
            <w:webHidden/>
          </w:rPr>
          <w:tab/>
        </w:r>
        <w:r w:rsidR="00816B7A">
          <w:rPr>
            <w:noProof/>
            <w:webHidden/>
          </w:rPr>
          <w:fldChar w:fldCharType="begin"/>
        </w:r>
        <w:r w:rsidR="00816B7A">
          <w:rPr>
            <w:noProof/>
            <w:webHidden/>
          </w:rPr>
          <w:instrText xml:space="preserve"> PAGEREF _Toc103761391 \h </w:instrText>
        </w:r>
        <w:r w:rsidR="00816B7A">
          <w:rPr>
            <w:noProof/>
            <w:webHidden/>
          </w:rPr>
        </w:r>
        <w:r w:rsidR="00816B7A">
          <w:rPr>
            <w:noProof/>
            <w:webHidden/>
          </w:rPr>
          <w:fldChar w:fldCharType="separate"/>
        </w:r>
        <w:r w:rsidR="00816B7A">
          <w:rPr>
            <w:noProof/>
            <w:webHidden/>
          </w:rPr>
          <w:t>96</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92" w:history="1">
        <w:r w:rsidR="00816B7A" w:rsidRPr="00E323A4">
          <w:rPr>
            <w:rStyle w:val="Hyperlink"/>
            <w:noProof/>
            <w:rtl/>
            <w:lang w:eastAsia="he-IL"/>
          </w:rPr>
          <w:t>הצעת חוק העונשין (תיקון – השחתת מודעות על רקע מגדר), התשפ"א–2021</w:t>
        </w:r>
        <w:r w:rsidR="00816B7A">
          <w:rPr>
            <w:noProof/>
            <w:webHidden/>
          </w:rPr>
          <w:tab/>
        </w:r>
        <w:r w:rsidR="00816B7A">
          <w:rPr>
            <w:noProof/>
            <w:webHidden/>
          </w:rPr>
          <w:fldChar w:fldCharType="begin"/>
        </w:r>
        <w:r w:rsidR="00816B7A">
          <w:rPr>
            <w:noProof/>
            <w:webHidden/>
          </w:rPr>
          <w:instrText xml:space="preserve"> PAGEREF _Toc103761392 \h </w:instrText>
        </w:r>
        <w:r w:rsidR="00816B7A">
          <w:rPr>
            <w:noProof/>
            <w:webHidden/>
          </w:rPr>
        </w:r>
        <w:r w:rsidR="00816B7A">
          <w:rPr>
            <w:noProof/>
            <w:webHidden/>
          </w:rPr>
          <w:fldChar w:fldCharType="separate"/>
        </w:r>
        <w:r w:rsidR="00816B7A">
          <w:rPr>
            <w:noProof/>
            <w:webHidden/>
          </w:rPr>
          <w:t>97</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93" w:history="1">
        <w:r w:rsidR="00816B7A" w:rsidRPr="00E323A4">
          <w:rPr>
            <w:rStyle w:val="Hyperlink"/>
            <w:noProof/>
            <w:rtl/>
          </w:rPr>
          <w:t>יוליה מלינובסקי (ישראל ביתנו):</w:t>
        </w:r>
        <w:r w:rsidR="00816B7A">
          <w:rPr>
            <w:noProof/>
            <w:webHidden/>
          </w:rPr>
          <w:tab/>
        </w:r>
        <w:r w:rsidR="00816B7A">
          <w:rPr>
            <w:noProof/>
            <w:webHidden/>
          </w:rPr>
          <w:fldChar w:fldCharType="begin"/>
        </w:r>
        <w:r w:rsidR="00816B7A">
          <w:rPr>
            <w:noProof/>
            <w:webHidden/>
          </w:rPr>
          <w:instrText xml:space="preserve"> PAGEREF _Toc103761393 \h </w:instrText>
        </w:r>
        <w:r w:rsidR="00816B7A">
          <w:rPr>
            <w:noProof/>
            <w:webHidden/>
          </w:rPr>
        </w:r>
        <w:r w:rsidR="00816B7A">
          <w:rPr>
            <w:noProof/>
            <w:webHidden/>
          </w:rPr>
          <w:fldChar w:fldCharType="separate"/>
        </w:r>
        <w:r w:rsidR="00816B7A">
          <w:rPr>
            <w:noProof/>
            <w:webHidden/>
          </w:rPr>
          <w:t>98</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94" w:history="1">
        <w:r w:rsidR="00816B7A" w:rsidRPr="00E323A4">
          <w:rPr>
            <w:rStyle w:val="Hyperlink"/>
            <w:noProof/>
            <w:rtl/>
          </w:rPr>
          <w:t>שר המשפטים גדעון סער:</w:t>
        </w:r>
        <w:r w:rsidR="00816B7A">
          <w:rPr>
            <w:noProof/>
            <w:webHidden/>
          </w:rPr>
          <w:tab/>
        </w:r>
        <w:r w:rsidR="00816B7A">
          <w:rPr>
            <w:noProof/>
            <w:webHidden/>
          </w:rPr>
          <w:fldChar w:fldCharType="begin"/>
        </w:r>
        <w:r w:rsidR="00816B7A">
          <w:rPr>
            <w:noProof/>
            <w:webHidden/>
          </w:rPr>
          <w:instrText xml:space="preserve"> PAGEREF _Toc103761394 \h </w:instrText>
        </w:r>
        <w:r w:rsidR="00816B7A">
          <w:rPr>
            <w:noProof/>
            <w:webHidden/>
          </w:rPr>
        </w:r>
        <w:r w:rsidR="00816B7A">
          <w:rPr>
            <w:noProof/>
            <w:webHidden/>
          </w:rPr>
          <w:fldChar w:fldCharType="separate"/>
        </w:r>
        <w:r w:rsidR="00816B7A">
          <w:rPr>
            <w:noProof/>
            <w:webHidden/>
          </w:rPr>
          <w:t>109</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95" w:history="1">
        <w:r w:rsidR="00816B7A" w:rsidRPr="00E323A4">
          <w:rPr>
            <w:rStyle w:val="Hyperlink"/>
            <w:noProof/>
            <w:rtl/>
          </w:rPr>
          <w:t>משה גפני (יהדות התורה):</w:t>
        </w:r>
        <w:r w:rsidR="00816B7A">
          <w:rPr>
            <w:noProof/>
            <w:webHidden/>
          </w:rPr>
          <w:tab/>
        </w:r>
        <w:r w:rsidR="00816B7A">
          <w:rPr>
            <w:noProof/>
            <w:webHidden/>
          </w:rPr>
          <w:fldChar w:fldCharType="begin"/>
        </w:r>
        <w:r w:rsidR="00816B7A">
          <w:rPr>
            <w:noProof/>
            <w:webHidden/>
          </w:rPr>
          <w:instrText xml:space="preserve"> PAGEREF _Toc103761395 \h </w:instrText>
        </w:r>
        <w:r w:rsidR="00816B7A">
          <w:rPr>
            <w:noProof/>
            <w:webHidden/>
          </w:rPr>
        </w:r>
        <w:r w:rsidR="00816B7A">
          <w:rPr>
            <w:noProof/>
            <w:webHidden/>
          </w:rPr>
          <w:fldChar w:fldCharType="separate"/>
        </w:r>
        <w:r w:rsidR="00816B7A">
          <w:rPr>
            <w:noProof/>
            <w:webHidden/>
          </w:rPr>
          <w:t>110</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96" w:history="1">
        <w:r w:rsidR="00816B7A" w:rsidRPr="00E323A4">
          <w:rPr>
            <w:rStyle w:val="Hyperlink"/>
            <w:noProof/>
            <w:rtl/>
          </w:rPr>
          <w:t>יוליה מלינובסקי (ישראל ביתנו):</w:t>
        </w:r>
        <w:r w:rsidR="00816B7A">
          <w:rPr>
            <w:noProof/>
            <w:webHidden/>
          </w:rPr>
          <w:tab/>
        </w:r>
        <w:r w:rsidR="00816B7A">
          <w:rPr>
            <w:noProof/>
            <w:webHidden/>
          </w:rPr>
          <w:fldChar w:fldCharType="begin"/>
        </w:r>
        <w:r w:rsidR="00816B7A">
          <w:rPr>
            <w:noProof/>
            <w:webHidden/>
          </w:rPr>
          <w:instrText xml:space="preserve"> PAGEREF _Toc103761396 \h </w:instrText>
        </w:r>
        <w:r w:rsidR="00816B7A">
          <w:rPr>
            <w:noProof/>
            <w:webHidden/>
          </w:rPr>
        </w:r>
        <w:r w:rsidR="00816B7A">
          <w:rPr>
            <w:noProof/>
            <w:webHidden/>
          </w:rPr>
          <w:fldChar w:fldCharType="separate"/>
        </w:r>
        <w:r w:rsidR="00816B7A">
          <w:rPr>
            <w:noProof/>
            <w:webHidden/>
          </w:rPr>
          <w:t>112</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397" w:history="1">
        <w:r w:rsidR="00816B7A" w:rsidRPr="00E323A4">
          <w:rPr>
            <w:rStyle w:val="Hyperlink"/>
            <w:noProof/>
            <w:rtl/>
            <w:lang w:eastAsia="he-IL"/>
          </w:rPr>
          <w:t>הצעת חוק שמירת הניקיון (תיקון – גרירת רכבים נטושים), התשפ"א–2021</w:t>
        </w:r>
        <w:r w:rsidR="00816B7A">
          <w:rPr>
            <w:noProof/>
            <w:webHidden/>
          </w:rPr>
          <w:tab/>
        </w:r>
        <w:r w:rsidR="00816B7A">
          <w:rPr>
            <w:noProof/>
            <w:webHidden/>
          </w:rPr>
          <w:fldChar w:fldCharType="begin"/>
        </w:r>
        <w:r w:rsidR="00816B7A">
          <w:rPr>
            <w:noProof/>
            <w:webHidden/>
          </w:rPr>
          <w:instrText xml:space="preserve"> PAGEREF _Toc103761397 \h </w:instrText>
        </w:r>
        <w:r w:rsidR="00816B7A">
          <w:rPr>
            <w:noProof/>
            <w:webHidden/>
          </w:rPr>
        </w:r>
        <w:r w:rsidR="00816B7A">
          <w:rPr>
            <w:noProof/>
            <w:webHidden/>
          </w:rPr>
          <w:fldChar w:fldCharType="separate"/>
        </w:r>
        <w:r w:rsidR="00816B7A">
          <w:rPr>
            <w:noProof/>
            <w:webHidden/>
          </w:rPr>
          <w:t>122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98" w:history="1">
        <w:r w:rsidR="00816B7A" w:rsidRPr="00E323A4">
          <w:rPr>
            <w:rStyle w:val="Hyperlink"/>
            <w:noProof/>
            <w:rtl/>
          </w:rPr>
          <w:t>איתן גינזבורג (כחול לבן):</w:t>
        </w:r>
        <w:r w:rsidR="00816B7A">
          <w:rPr>
            <w:noProof/>
            <w:webHidden/>
          </w:rPr>
          <w:tab/>
        </w:r>
        <w:r w:rsidR="00816B7A">
          <w:rPr>
            <w:noProof/>
            <w:webHidden/>
          </w:rPr>
          <w:fldChar w:fldCharType="begin"/>
        </w:r>
        <w:r w:rsidR="00816B7A">
          <w:rPr>
            <w:noProof/>
            <w:webHidden/>
          </w:rPr>
          <w:instrText xml:space="preserve"> PAGEREF _Toc103761398 \h </w:instrText>
        </w:r>
        <w:r w:rsidR="00816B7A">
          <w:rPr>
            <w:noProof/>
            <w:webHidden/>
          </w:rPr>
        </w:r>
        <w:r w:rsidR="00816B7A">
          <w:rPr>
            <w:noProof/>
            <w:webHidden/>
          </w:rPr>
          <w:fldChar w:fldCharType="separate"/>
        </w:r>
        <w:r w:rsidR="00816B7A">
          <w:rPr>
            <w:noProof/>
            <w:webHidden/>
          </w:rPr>
          <w:t>122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399" w:history="1">
        <w:r w:rsidR="00816B7A" w:rsidRPr="00E323A4">
          <w:rPr>
            <w:rStyle w:val="Hyperlink"/>
            <w:noProof/>
            <w:rtl/>
          </w:rPr>
          <w:t>שרת האנרגיה קארין אלהרר:</w:t>
        </w:r>
        <w:r w:rsidR="00816B7A">
          <w:rPr>
            <w:noProof/>
            <w:webHidden/>
          </w:rPr>
          <w:tab/>
        </w:r>
        <w:r w:rsidR="00816B7A">
          <w:rPr>
            <w:noProof/>
            <w:webHidden/>
          </w:rPr>
          <w:fldChar w:fldCharType="begin"/>
        </w:r>
        <w:r w:rsidR="00816B7A">
          <w:rPr>
            <w:noProof/>
            <w:webHidden/>
          </w:rPr>
          <w:instrText xml:space="preserve"> PAGEREF _Toc103761399 \h </w:instrText>
        </w:r>
        <w:r w:rsidR="00816B7A">
          <w:rPr>
            <w:noProof/>
            <w:webHidden/>
          </w:rPr>
        </w:r>
        <w:r w:rsidR="00816B7A">
          <w:rPr>
            <w:noProof/>
            <w:webHidden/>
          </w:rPr>
          <w:fldChar w:fldCharType="separate"/>
        </w:r>
        <w:r w:rsidR="00816B7A">
          <w:rPr>
            <w:noProof/>
            <w:webHidden/>
          </w:rPr>
          <w:t>123</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00" w:history="1">
        <w:r w:rsidR="00816B7A" w:rsidRPr="00E323A4">
          <w:rPr>
            <w:rStyle w:val="Hyperlink"/>
            <w:noProof/>
            <w:rtl/>
          </w:rPr>
          <w:t>מיכל וולדיגר (הציונות הדתית):</w:t>
        </w:r>
        <w:r w:rsidR="00816B7A">
          <w:rPr>
            <w:noProof/>
            <w:webHidden/>
          </w:rPr>
          <w:tab/>
        </w:r>
        <w:r w:rsidR="00816B7A">
          <w:rPr>
            <w:noProof/>
            <w:webHidden/>
          </w:rPr>
          <w:fldChar w:fldCharType="begin"/>
        </w:r>
        <w:r w:rsidR="00816B7A">
          <w:rPr>
            <w:noProof/>
            <w:webHidden/>
          </w:rPr>
          <w:instrText xml:space="preserve"> PAGEREF _Toc103761400 \h </w:instrText>
        </w:r>
        <w:r w:rsidR="00816B7A">
          <w:rPr>
            <w:noProof/>
            <w:webHidden/>
          </w:rPr>
        </w:r>
        <w:r w:rsidR="00816B7A">
          <w:rPr>
            <w:noProof/>
            <w:webHidden/>
          </w:rPr>
          <w:fldChar w:fldCharType="separate"/>
        </w:r>
        <w:r w:rsidR="00816B7A">
          <w:rPr>
            <w:noProof/>
            <w:webHidden/>
          </w:rPr>
          <w:t>124</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01" w:history="1">
        <w:r w:rsidR="00816B7A" w:rsidRPr="00E323A4">
          <w:rPr>
            <w:rStyle w:val="Hyperlink"/>
            <w:noProof/>
            <w:rtl/>
            <w:lang w:eastAsia="he-IL"/>
          </w:rPr>
          <w:t>הצעת חוק עידוד שירות צבאי, לאומי או לאומי-אזרחי, התשפ"א–2021</w:t>
        </w:r>
        <w:r w:rsidR="00816B7A">
          <w:rPr>
            <w:noProof/>
            <w:webHidden/>
          </w:rPr>
          <w:tab/>
        </w:r>
        <w:r w:rsidR="00816B7A">
          <w:rPr>
            <w:noProof/>
            <w:webHidden/>
          </w:rPr>
          <w:fldChar w:fldCharType="begin"/>
        </w:r>
        <w:r w:rsidR="00816B7A">
          <w:rPr>
            <w:noProof/>
            <w:webHidden/>
          </w:rPr>
          <w:instrText xml:space="preserve"> PAGEREF _Toc103761401 \h </w:instrText>
        </w:r>
        <w:r w:rsidR="00816B7A">
          <w:rPr>
            <w:noProof/>
            <w:webHidden/>
          </w:rPr>
        </w:r>
        <w:r w:rsidR="00816B7A">
          <w:rPr>
            <w:noProof/>
            <w:webHidden/>
          </w:rPr>
          <w:fldChar w:fldCharType="separate"/>
        </w:r>
        <w:r w:rsidR="00816B7A">
          <w:rPr>
            <w:noProof/>
            <w:webHidden/>
          </w:rPr>
          <w:t>132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02" w:history="1">
        <w:r w:rsidR="00816B7A" w:rsidRPr="00E323A4">
          <w:rPr>
            <w:rStyle w:val="Hyperlink"/>
            <w:noProof/>
            <w:rtl/>
          </w:rPr>
          <w:t>שלמה קרעי (הליכוד):</w:t>
        </w:r>
        <w:r w:rsidR="00816B7A">
          <w:rPr>
            <w:noProof/>
            <w:webHidden/>
          </w:rPr>
          <w:tab/>
        </w:r>
        <w:r w:rsidR="00816B7A">
          <w:rPr>
            <w:noProof/>
            <w:webHidden/>
          </w:rPr>
          <w:fldChar w:fldCharType="begin"/>
        </w:r>
        <w:r w:rsidR="00816B7A">
          <w:rPr>
            <w:noProof/>
            <w:webHidden/>
          </w:rPr>
          <w:instrText xml:space="preserve"> PAGEREF _Toc103761402 \h </w:instrText>
        </w:r>
        <w:r w:rsidR="00816B7A">
          <w:rPr>
            <w:noProof/>
            <w:webHidden/>
          </w:rPr>
        </w:r>
        <w:r w:rsidR="00816B7A">
          <w:rPr>
            <w:noProof/>
            <w:webHidden/>
          </w:rPr>
          <w:fldChar w:fldCharType="separate"/>
        </w:r>
        <w:r w:rsidR="00816B7A">
          <w:rPr>
            <w:noProof/>
            <w:webHidden/>
          </w:rPr>
          <w:t>132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03" w:history="1">
        <w:r w:rsidR="00816B7A" w:rsidRPr="00E323A4">
          <w:rPr>
            <w:rStyle w:val="Hyperlink"/>
            <w:noProof/>
            <w:rtl/>
          </w:rPr>
          <w:t>שר המשפטים גדעון סער:</w:t>
        </w:r>
        <w:r w:rsidR="00816B7A">
          <w:rPr>
            <w:noProof/>
            <w:webHidden/>
          </w:rPr>
          <w:tab/>
        </w:r>
        <w:r w:rsidR="00816B7A">
          <w:rPr>
            <w:noProof/>
            <w:webHidden/>
          </w:rPr>
          <w:fldChar w:fldCharType="begin"/>
        </w:r>
        <w:r w:rsidR="00816B7A">
          <w:rPr>
            <w:noProof/>
            <w:webHidden/>
          </w:rPr>
          <w:instrText xml:space="preserve"> PAGEREF _Toc103761403 \h </w:instrText>
        </w:r>
        <w:r w:rsidR="00816B7A">
          <w:rPr>
            <w:noProof/>
            <w:webHidden/>
          </w:rPr>
        </w:r>
        <w:r w:rsidR="00816B7A">
          <w:rPr>
            <w:noProof/>
            <w:webHidden/>
          </w:rPr>
          <w:fldChar w:fldCharType="separate"/>
        </w:r>
        <w:r w:rsidR="00816B7A">
          <w:rPr>
            <w:noProof/>
            <w:webHidden/>
          </w:rPr>
          <w:t>138</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04" w:history="1">
        <w:r w:rsidR="00816B7A" w:rsidRPr="00E323A4">
          <w:rPr>
            <w:rStyle w:val="Hyperlink"/>
            <w:noProof/>
            <w:rtl/>
          </w:rPr>
          <w:t>שלמה קרעי (הליכוד):</w:t>
        </w:r>
        <w:r w:rsidR="00816B7A">
          <w:rPr>
            <w:noProof/>
            <w:webHidden/>
          </w:rPr>
          <w:tab/>
        </w:r>
        <w:r w:rsidR="00816B7A">
          <w:rPr>
            <w:noProof/>
            <w:webHidden/>
          </w:rPr>
          <w:fldChar w:fldCharType="begin"/>
        </w:r>
        <w:r w:rsidR="00816B7A">
          <w:rPr>
            <w:noProof/>
            <w:webHidden/>
          </w:rPr>
          <w:instrText xml:space="preserve"> PAGEREF _Toc103761404 \h </w:instrText>
        </w:r>
        <w:r w:rsidR="00816B7A">
          <w:rPr>
            <w:noProof/>
            <w:webHidden/>
          </w:rPr>
        </w:r>
        <w:r w:rsidR="00816B7A">
          <w:rPr>
            <w:noProof/>
            <w:webHidden/>
          </w:rPr>
          <w:fldChar w:fldCharType="separate"/>
        </w:r>
        <w:r w:rsidR="00816B7A">
          <w:rPr>
            <w:noProof/>
            <w:webHidden/>
          </w:rPr>
          <w:t>143</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05" w:history="1">
        <w:r w:rsidR="00816B7A" w:rsidRPr="00E323A4">
          <w:rPr>
            <w:rStyle w:val="Hyperlink"/>
            <w:noProof/>
            <w:rtl/>
            <w:lang w:eastAsia="he-IL"/>
          </w:rPr>
          <w:t>הצעת חוק אתרי התיישבות בהליכי הסדרה, התשפ"א-2021</w:t>
        </w:r>
        <w:r w:rsidR="00816B7A">
          <w:rPr>
            <w:noProof/>
            <w:webHidden/>
          </w:rPr>
          <w:tab/>
        </w:r>
        <w:r w:rsidR="00816B7A">
          <w:rPr>
            <w:noProof/>
            <w:webHidden/>
          </w:rPr>
          <w:fldChar w:fldCharType="begin"/>
        </w:r>
        <w:r w:rsidR="00816B7A">
          <w:rPr>
            <w:noProof/>
            <w:webHidden/>
          </w:rPr>
          <w:instrText xml:space="preserve"> PAGEREF _Toc103761405 \h </w:instrText>
        </w:r>
        <w:r w:rsidR="00816B7A">
          <w:rPr>
            <w:noProof/>
            <w:webHidden/>
          </w:rPr>
        </w:r>
        <w:r w:rsidR="00816B7A">
          <w:rPr>
            <w:noProof/>
            <w:webHidden/>
          </w:rPr>
          <w:fldChar w:fldCharType="separate"/>
        </w:r>
        <w:r w:rsidR="00816B7A">
          <w:rPr>
            <w:noProof/>
            <w:webHidden/>
          </w:rPr>
          <w:t>155</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06" w:history="1">
        <w:r w:rsidR="00816B7A" w:rsidRPr="00E323A4">
          <w:rPr>
            <w:rStyle w:val="Hyperlink"/>
            <w:noProof/>
            <w:rtl/>
          </w:rPr>
          <w:t>אורית מלכה סטרוק (הציונות הדתית):</w:t>
        </w:r>
        <w:r w:rsidR="00816B7A">
          <w:rPr>
            <w:noProof/>
            <w:webHidden/>
          </w:rPr>
          <w:tab/>
        </w:r>
        <w:r w:rsidR="00816B7A">
          <w:rPr>
            <w:noProof/>
            <w:webHidden/>
          </w:rPr>
          <w:fldChar w:fldCharType="begin"/>
        </w:r>
        <w:r w:rsidR="00816B7A">
          <w:rPr>
            <w:noProof/>
            <w:webHidden/>
          </w:rPr>
          <w:instrText xml:space="preserve"> PAGEREF _Toc103761406 \h </w:instrText>
        </w:r>
        <w:r w:rsidR="00816B7A">
          <w:rPr>
            <w:noProof/>
            <w:webHidden/>
          </w:rPr>
        </w:r>
        <w:r w:rsidR="00816B7A">
          <w:rPr>
            <w:noProof/>
            <w:webHidden/>
          </w:rPr>
          <w:fldChar w:fldCharType="separate"/>
        </w:r>
        <w:r w:rsidR="00816B7A">
          <w:rPr>
            <w:noProof/>
            <w:webHidden/>
          </w:rPr>
          <w:t>155</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07" w:history="1">
        <w:r w:rsidR="00816B7A" w:rsidRPr="00E323A4">
          <w:rPr>
            <w:rStyle w:val="Hyperlink"/>
            <w:noProof/>
            <w:rtl/>
          </w:rPr>
          <w:t>שר החוץ יאיר לפיד:</w:t>
        </w:r>
        <w:r w:rsidR="00816B7A">
          <w:rPr>
            <w:noProof/>
            <w:webHidden/>
          </w:rPr>
          <w:tab/>
        </w:r>
        <w:r w:rsidR="00816B7A">
          <w:rPr>
            <w:noProof/>
            <w:webHidden/>
          </w:rPr>
          <w:fldChar w:fldCharType="begin"/>
        </w:r>
        <w:r w:rsidR="00816B7A">
          <w:rPr>
            <w:noProof/>
            <w:webHidden/>
          </w:rPr>
          <w:instrText xml:space="preserve"> PAGEREF _Toc103761407 \h </w:instrText>
        </w:r>
        <w:r w:rsidR="00816B7A">
          <w:rPr>
            <w:noProof/>
            <w:webHidden/>
          </w:rPr>
        </w:r>
        <w:r w:rsidR="00816B7A">
          <w:rPr>
            <w:noProof/>
            <w:webHidden/>
          </w:rPr>
          <w:fldChar w:fldCharType="separate"/>
        </w:r>
        <w:r w:rsidR="00816B7A">
          <w:rPr>
            <w:noProof/>
            <w:webHidden/>
          </w:rPr>
          <w:t>164</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08" w:history="1">
        <w:r w:rsidR="00816B7A" w:rsidRPr="00E323A4">
          <w:rPr>
            <w:rStyle w:val="Hyperlink"/>
            <w:noProof/>
            <w:rtl/>
          </w:rPr>
          <w:t>אורית מלכה סטרוק (הציונות הדתית):</w:t>
        </w:r>
        <w:r w:rsidR="00816B7A">
          <w:rPr>
            <w:noProof/>
            <w:webHidden/>
          </w:rPr>
          <w:tab/>
        </w:r>
        <w:r w:rsidR="00816B7A">
          <w:rPr>
            <w:noProof/>
            <w:webHidden/>
          </w:rPr>
          <w:fldChar w:fldCharType="begin"/>
        </w:r>
        <w:r w:rsidR="00816B7A">
          <w:rPr>
            <w:noProof/>
            <w:webHidden/>
          </w:rPr>
          <w:instrText xml:space="preserve"> PAGEREF _Toc103761408 \h </w:instrText>
        </w:r>
        <w:r w:rsidR="00816B7A">
          <w:rPr>
            <w:noProof/>
            <w:webHidden/>
          </w:rPr>
        </w:r>
        <w:r w:rsidR="00816B7A">
          <w:rPr>
            <w:noProof/>
            <w:webHidden/>
          </w:rPr>
          <w:fldChar w:fldCharType="separate"/>
        </w:r>
        <w:r w:rsidR="00816B7A">
          <w:rPr>
            <w:noProof/>
            <w:webHidden/>
          </w:rPr>
          <w:t>165</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09" w:history="1">
        <w:r w:rsidR="00816B7A" w:rsidRPr="00E323A4">
          <w:rPr>
            <w:rStyle w:val="Hyperlink"/>
            <w:noProof/>
            <w:rtl/>
            <w:lang w:eastAsia="he-IL"/>
          </w:rPr>
          <w:t>מסמכים שהונחו על שולחן הכנסת</w:t>
        </w:r>
        <w:r w:rsidR="00816B7A">
          <w:rPr>
            <w:noProof/>
            <w:webHidden/>
          </w:rPr>
          <w:tab/>
        </w:r>
        <w:r w:rsidR="00816B7A">
          <w:rPr>
            <w:noProof/>
            <w:webHidden/>
          </w:rPr>
          <w:fldChar w:fldCharType="begin"/>
        </w:r>
        <w:r w:rsidR="00816B7A">
          <w:rPr>
            <w:noProof/>
            <w:webHidden/>
          </w:rPr>
          <w:instrText xml:space="preserve"> PAGEREF _Toc103761409 \h </w:instrText>
        </w:r>
        <w:r w:rsidR="00816B7A">
          <w:rPr>
            <w:noProof/>
            <w:webHidden/>
          </w:rPr>
        </w:r>
        <w:r w:rsidR="00816B7A">
          <w:rPr>
            <w:noProof/>
            <w:webHidden/>
          </w:rPr>
          <w:fldChar w:fldCharType="separate"/>
        </w:r>
        <w:r w:rsidR="00816B7A">
          <w:rPr>
            <w:noProof/>
            <w:webHidden/>
          </w:rPr>
          <w:t>172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10" w:history="1">
        <w:r w:rsidR="00816B7A" w:rsidRPr="00E323A4">
          <w:rPr>
            <w:rStyle w:val="Hyperlink"/>
            <w:noProof/>
            <w:rtl/>
          </w:rPr>
          <w:t>סגנית מזכירת הכנסת אלינור ימין:</w:t>
        </w:r>
        <w:r w:rsidR="00816B7A">
          <w:rPr>
            <w:noProof/>
            <w:webHidden/>
          </w:rPr>
          <w:tab/>
        </w:r>
        <w:r w:rsidR="00816B7A">
          <w:rPr>
            <w:noProof/>
            <w:webHidden/>
          </w:rPr>
          <w:fldChar w:fldCharType="begin"/>
        </w:r>
        <w:r w:rsidR="00816B7A">
          <w:rPr>
            <w:noProof/>
            <w:webHidden/>
          </w:rPr>
          <w:instrText xml:space="preserve"> PAGEREF _Toc103761410 \h </w:instrText>
        </w:r>
        <w:r w:rsidR="00816B7A">
          <w:rPr>
            <w:noProof/>
            <w:webHidden/>
          </w:rPr>
        </w:r>
        <w:r w:rsidR="00816B7A">
          <w:rPr>
            <w:noProof/>
            <w:webHidden/>
          </w:rPr>
          <w:fldChar w:fldCharType="separate"/>
        </w:r>
        <w:r w:rsidR="00816B7A">
          <w:rPr>
            <w:noProof/>
            <w:webHidden/>
          </w:rPr>
          <w:t>172</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11" w:history="1">
        <w:r w:rsidR="00816B7A" w:rsidRPr="00E323A4">
          <w:rPr>
            <w:rStyle w:val="Hyperlink"/>
            <w:noProof/>
            <w:rtl/>
            <w:lang w:eastAsia="he-IL"/>
          </w:rPr>
          <w:t>הצעת חוק העונשין (תיקון – החמרת ענישה בפשיעה חקלאית), התשפ"א–2021</w:t>
        </w:r>
        <w:r w:rsidR="00816B7A">
          <w:rPr>
            <w:noProof/>
            <w:webHidden/>
          </w:rPr>
          <w:tab/>
        </w:r>
        <w:r w:rsidR="00816B7A">
          <w:rPr>
            <w:noProof/>
            <w:webHidden/>
          </w:rPr>
          <w:fldChar w:fldCharType="begin"/>
        </w:r>
        <w:r w:rsidR="00816B7A">
          <w:rPr>
            <w:noProof/>
            <w:webHidden/>
          </w:rPr>
          <w:instrText xml:space="preserve"> PAGEREF _Toc103761411 \h </w:instrText>
        </w:r>
        <w:r w:rsidR="00816B7A">
          <w:rPr>
            <w:noProof/>
            <w:webHidden/>
          </w:rPr>
        </w:r>
        <w:r w:rsidR="00816B7A">
          <w:rPr>
            <w:noProof/>
            <w:webHidden/>
          </w:rPr>
          <w:fldChar w:fldCharType="separate"/>
        </w:r>
        <w:r w:rsidR="00816B7A">
          <w:rPr>
            <w:noProof/>
            <w:webHidden/>
          </w:rPr>
          <w:t>173</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12" w:history="1">
        <w:r w:rsidR="00816B7A" w:rsidRPr="00E323A4">
          <w:rPr>
            <w:rStyle w:val="Hyperlink"/>
            <w:noProof/>
            <w:rtl/>
          </w:rPr>
          <w:t>אופיר סופר (הציונות הדתית):</w:t>
        </w:r>
        <w:r w:rsidR="00816B7A">
          <w:rPr>
            <w:noProof/>
            <w:webHidden/>
          </w:rPr>
          <w:tab/>
        </w:r>
        <w:r w:rsidR="00816B7A">
          <w:rPr>
            <w:noProof/>
            <w:webHidden/>
          </w:rPr>
          <w:fldChar w:fldCharType="begin"/>
        </w:r>
        <w:r w:rsidR="00816B7A">
          <w:rPr>
            <w:noProof/>
            <w:webHidden/>
          </w:rPr>
          <w:instrText xml:space="preserve"> PAGEREF _Toc103761412 \h </w:instrText>
        </w:r>
        <w:r w:rsidR="00816B7A">
          <w:rPr>
            <w:noProof/>
            <w:webHidden/>
          </w:rPr>
        </w:r>
        <w:r w:rsidR="00816B7A">
          <w:rPr>
            <w:noProof/>
            <w:webHidden/>
          </w:rPr>
          <w:fldChar w:fldCharType="separate"/>
        </w:r>
        <w:r w:rsidR="00816B7A">
          <w:rPr>
            <w:noProof/>
            <w:webHidden/>
          </w:rPr>
          <w:t>173</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13" w:history="1">
        <w:r w:rsidR="00816B7A" w:rsidRPr="00E323A4">
          <w:rPr>
            <w:rStyle w:val="Hyperlink"/>
            <w:noProof/>
            <w:rtl/>
            <w:lang w:eastAsia="he-IL"/>
          </w:rPr>
          <w:t>הצעת חוק לשכת עורכי הדין (תיקון – בחינת ההתמחות בעידן הקורונה), התשפ"א–2021</w:t>
        </w:r>
        <w:r w:rsidR="00816B7A">
          <w:rPr>
            <w:noProof/>
            <w:webHidden/>
          </w:rPr>
          <w:tab/>
        </w:r>
        <w:r w:rsidR="00816B7A">
          <w:rPr>
            <w:noProof/>
            <w:webHidden/>
          </w:rPr>
          <w:fldChar w:fldCharType="begin"/>
        </w:r>
        <w:r w:rsidR="00816B7A">
          <w:rPr>
            <w:noProof/>
            <w:webHidden/>
          </w:rPr>
          <w:instrText xml:space="preserve"> PAGEREF _Toc103761413 \h </w:instrText>
        </w:r>
        <w:r w:rsidR="00816B7A">
          <w:rPr>
            <w:noProof/>
            <w:webHidden/>
          </w:rPr>
        </w:r>
        <w:r w:rsidR="00816B7A">
          <w:rPr>
            <w:noProof/>
            <w:webHidden/>
          </w:rPr>
          <w:fldChar w:fldCharType="separate"/>
        </w:r>
        <w:r w:rsidR="00816B7A">
          <w:rPr>
            <w:noProof/>
            <w:webHidden/>
          </w:rPr>
          <w:t>188</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14" w:history="1">
        <w:r w:rsidR="00816B7A" w:rsidRPr="00E323A4">
          <w:rPr>
            <w:rStyle w:val="Hyperlink"/>
            <w:noProof/>
            <w:rtl/>
          </w:rPr>
          <w:t>אוריאל בוסו (ש"ס):</w:t>
        </w:r>
        <w:r w:rsidR="00816B7A">
          <w:rPr>
            <w:noProof/>
            <w:webHidden/>
          </w:rPr>
          <w:tab/>
        </w:r>
        <w:r w:rsidR="00816B7A">
          <w:rPr>
            <w:noProof/>
            <w:webHidden/>
          </w:rPr>
          <w:fldChar w:fldCharType="begin"/>
        </w:r>
        <w:r w:rsidR="00816B7A">
          <w:rPr>
            <w:noProof/>
            <w:webHidden/>
          </w:rPr>
          <w:instrText xml:space="preserve"> PAGEREF _Toc103761414 \h </w:instrText>
        </w:r>
        <w:r w:rsidR="00816B7A">
          <w:rPr>
            <w:noProof/>
            <w:webHidden/>
          </w:rPr>
        </w:r>
        <w:r w:rsidR="00816B7A">
          <w:rPr>
            <w:noProof/>
            <w:webHidden/>
          </w:rPr>
          <w:fldChar w:fldCharType="separate"/>
        </w:r>
        <w:r w:rsidR="00816B7A">
          <w:rPr>
            <w:noProof/>
            <w:webHidden/>
          </w:rPr>
          <w:t>189</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15" w:history="1">
        <w:r w:rsidR="00816B7A" w:rsidRPr="00E323A4">
          <w:rPr>
            <w:rStyle w:val="Hyperlink"/>
            <w:noProof/>
            <w:rtl/>
          </w:rPr>
          <w:t>שר המשפטים גדעון סער:</w:t>
        </w:r>
        <w:r w:rsidR="00816B7A">
          <w:rPr>
            <w:noProof/>
            <w:webHidden/>
          </w:rPr>
          <w:tab/>
        </w:r>
        <w:r w:rsidR="00816B7A">
          <w:rPr>
            <w:noProof/>
            <w:webHidden/>
          </w:rPr>
          <w:fldChar w:fldCharType="begin"/>
        </w:r>
        <w:r w:rsidR="00816B7A">
          <w:rPr>
            <w:noProof/>
            <w:webHidden/>
          </w:rPr>
          <w:instrText xml:space="preserve"> PAGEREF _Toc103761415 \h </w:instrText>
        </w:r>
        <w:r w:rsidR="00816B7A">
          <w:rPr>
            <w:noProof/>
            <w:webHidden/>
          </w:rPr>
        </w:r>
        <w:r w:rsidR="00816B7A">
          <w:rPr>
            <w:noProof/>
            <w:webHidden/>
          </w:rPr>
          <w:fldChar w:fldCharType="separate"/>
        </w:r>
        <w:r w:rsidR="00816B7A">
          <w:rPr>
            <w:noProof/>
            <w:webHidden/>
          </w:rPr>
          <w:t>192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16" w:history="1">
        <w:r w:rsidR="00816B7A" w:rsidRPr="00E323A4">
          <w:rPr>
            <w:rStyle w:val="Hyperlink"/>
            <w:noProof/>
            <w:rtl/>
          </w:rPr>
          <w:t>אוריאל בוסו (ש"ס):</w:t>
        </w:r>
        <w:r w:rsidR="00816B7A">
          <w:rPr>
            <w:noProof/>
            <w:webHidden/>
          </w:rPr>
          <w:tab/>
        </w:r>
        <w:r w:rsidR="00816B7A">
          <w:rPr>
            <w:noProof/>
            <w:webHidden/>
          </w:rPr>
          <w:fldChar w:fldCharType="begin"/>
        </w:r>
        <w:r w:rsidR="00816B7A">
          <w:rPr>
            <w:noProof/>
            <w:webHidden/>
          </w:rPr>
          <w:instrText xml:space="preserve"> PAGEREF _Toc103761416 \h </w:instrText>
        </w:r>
        <w:r w:rsidR="00816B7A">
          <w:rPr>
            <w:noProof/>
            <w:webHidden/>
          </w:rPr>
        </w:r>
        <w:r w:rsidR="00816B7A">
          <w:rPr>
            <w:noProof/>
            <w:webHidden/>
          </w:rPr>
          <w:fldChar w:fldCharType="separate"/>
        </w:r>
        <w:r w:rsidR="00816B7A">
          <w:rPr>
            <w:noProof/>
            <w:webHidden/>
          </w:rPr>
          <w:t>200</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17" w:history="1">
        <w:r w:rsidR="00816B7A" w:rsidRPr="00E323A4">
          <w:rPr>
            <w:rStyle w:val="Hyperlink"/>
            <w:noProof/>
            <w:rtl/>
            <w:lang w:eastAsia="he-IL"/>
          </w:rPr>
          <w:t>הצעת חוק לתיקון פקודת הראיות (פסילת ראיה), התשפ"א–2021</w:t>
        </w:r>
        <w:r w:rsidR="00816B7A">
          <w:rPr>
            <w:noProof/>
            <w:webHidden/>
          </w:rPr>
          <w:tab/>
        </w:r>
        <w:r w:rsidR="00816B7A">
          <w:rPr>
            <w:noProof/>
            <w:webHidden/>
          </w:rPr>
          <w:fldChar w:fldCharType="begin"/>
        </w:r>
        <w:r w:rsidR="00816B7A">
          <w:rPr>
            <w:noProof/>
            <w:webHidden/>
          </w:rPr>
          <w:instrText xml:space="preserve"> PAGEREF _Toc103761417 \h </w:instrText>
        </w:r>
        <w:r w:rsidR="00816B7A">
          <w:rPr>
            <w:noProof/>
            <w:webHidden/>
          </w:rPr>
        </w:r>
        <w:r w:rsidR="00816B7A">
          <w:rPr>
            <w:noProof/>
            <w:webHidden/>
          </w:rPr>
          <w:fldChar w:fldCharType="separate"/>
        </w:r>
        <w:r w:rsidR="00816B7A">
          <w:rPr>
            <w:noProof/>
            <w:webHidden/>
          </w:rPr>
          <w:t>207</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18" w:history="1">
        <w:r w:rsidR="00816B7A" w:rsidRPr="00E323A4">
          <w:rPr>
            <w:rStyle w:val="Hyperlink"/>
            <w:noProof/>
            <w:rtl/>
          </w:rPr>
          <w:t>דוד אמסלם (הליכוד):</w:t>
        </w:r>
        <w:r w:rsidR="00816B7A">
          <w:rPr>
            <w:noProof/>
            <w:webHidden/>
          </w:rPr>
          <w:tab/>
        </w:r>
        <w:r w:rsidR="00816B7A">
          <w:rPr>
            <w:noProof/>
            <w:webHidden/>
          </w:rPr>
          <w:fldChar w:fldCharType="begin"/>
        </w:r>
        <w:r w:rsidR="00816B7A">
          <w:rPr>
            <w:noProof/>
            <w:webHidden/>
          </w:rPr>
          <w:instrText xml:space="preserve"> PAGEREF _Toc103761418 \h </w:instrText>
        </w:r>
        <w:r w:rsidR="00816B7A">
          <w:rPr>
            <w:noProof/>
            <w:webHidden/>
          </w:rPr>
        </w:r>
        <w:r w:rsidR="00816B7A">
          <w:rPr>
            <w:noProof/>
            <w:webHidden/>
          </w:rPr>
          <w:fldChar w:fldCharType="separate"/>
        </w:r>
        <w:r w:rsidR="00816B7A">
          <w:rPr>
            <w:noProof/>
            <w:webHidden/>
          </w:rPr>
          <w:t>207</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19" w:history="1">
        <w:r w:rsidR="00816B7A" w:rsidRPr="00E323A4">
          <w:rPr>
            <w:rStyle w:val="Hyperlink"/>
            <w:noProof/>
            <w:rtl/>
          </w:rPr>
          <w:t>שר המשפטים גדעון סער:</w:t>
        </w:r>
        <w:r w:rsidR="00816B7A">
          <w:rPr>
            <w:noProof/>
            <w:webHidden/>
          </w:rPr>
          <w:tab/>
        </w:r>
        <w:r w:rsidR="00816B7A">
          <w:rPr>
            <w:noProof/>
            <w:webHidden/>
          </w:rPr>
          <w:fldChar w:fldCharType="begin"/>
        </w:r>
        <w:r w:rsidR="00816B7A">
          <w:rPr>
            <w:noProof/>
            <w:webHidden/>
          </w:rPr>
          <w:instrText xml:space="preserve"> PAGEREF _Toc103761419 \h </w:instrText>
        </w:r>
        <w:r w:rsidR="00816B7A">
          <w:rPr>
            <w:noProof/>
            <w:webHidden/>
          </w:rPr>
        </w:r>
        <w:r w:rsidR="00816B7A">
          <w:rPr>
            <w:noProof/>
            <w:webHidden/>
          </w:rPr>
          <w:fldChar w:fldCharType="separate"/>
        </w:r>
        <w:r w:rsidR="00816B7A">
          <w:rPr>
            <w:noProof/>
            <w:webHidden/>
          </w:rPr>
          <w:t>212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20" w:history="1">
        <w:r w:rsidR="00816B7A" w:rsidRPr="00E323A4">
          <w:rPr>
            <w:rStyle w:val="Hyperlink"/>
            <w:noProof/>
            <w:rtl/>
          </w:rPr>
          <w:t>דוד אמסלם (הליכוד):</w:t>
        </w:r>
        <w:r w:rsidR="00816B7A">
          <w:rPr>
            <w:noProof/>
            <w:webHidden/>
          </w:rPr>
          <w:tab/>
        </w:r>
        <w:r w:rsidR="00816B7A">
          <w:rPr>
            <w:noProof/>
            <w:webHidden/>
          </w:rPr>
          <w:fldChar w:fldCharType="begin"/>
        </w:r>
        <w:r w:rsidR="00816B7A">
          <w:rPr>
            <w:noProof/>
            <w:webHidden/>
          </w:rPr>
          <w:instrText xml:space="preserve"> PAGEREF _Toc103761420 \h </w:instrText>
        </w:r>
        <w:r w:rsidR="00816B7A">
          <w:rPr>
            <w:noProof/>
            <w:webHidden/>
          </w:rPr>
        </w:r>
        <w:r w:rsidR="00816B7A">
          <w:rPr>
            <w:noProof/>
            <w:webHidden/>
          </w:rPr>
          <w:fldChar w:fldCharType="separate"/>
        </w:r>
        <w:r w:rsidR="00816B7A">
          <w:rPr>
            <w:noProof/>
            <w:webHidden/>
          </w:rPr>
          <w:t>216</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21" w:history="1">
        <w:r w:rsidR="00816B7A" w:rsidRPr="00E323A4">
          <w:rPr>
            <w:rStyle w:val="Hyperlink"/>
            <w:noProof/>
            <w:rtl/>
          </w:rPr>
          <w:t>הצעת חוק הקמת בית חולים בעיר סח'נין (תיקוני חקיקה), התשפ"א–2021</w:t>
        </w:r>
        <w:r w:rsidR="00816B7A">
          <w:rPr>
            <w:noProof/>
            <w:webHidden/>
          </w:rPr>
          <w:tab/>
        </w:r>
        <w:r w:rsidR="00816B7A">
          <w:rPr>
            <w:noProof/>
            <w:webHidden/>
          </w:rPr>
          <w:fldChar w:fldCharType="begin"/>
        </w:r>
        <w:r w:rsidR="00816B7A">
          <w:rPr>
            <w:noProof/>
            <w:webHidden/>
          </w:rPr>
          <w:instrText xml:space="preserve"> PAGEREF _Toc103761421 \h </w:instrText>
        </w:r>
        <w:r w:rsidR="00816B7A">
          <w:rPr>
            <w:noProof/>
            <w:webHidden/>
          </w:rPr>
        </w:r>
        <w:r w:rsidR="00816B7A">
          <w:rPr>
            <w:noProof/>
            <w:webHidden/>
          </w:rPr>
          <w:fldChar w:fldCharType="separate"/>
        </w:r>
        <w:r w:rsidR="00816B7A">
          <w:rPr>
            <w:noProof/>
            <w:webHidden/>
          </w:rPr>
          <w:t>222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22" w:history="1">
        <w:r w:rsidR="00816B7A" w:rsidRPr="00E323A4">
          <w:rPr>
            <w:rStyle w:val="Hyperlink"/>
            <w:noProof/>
            <w:rtl/>
          </w:rPr>
          <w:t>איימן עודה (הרשימה המשותפת):</w:t>
        </w:r>
        <w:r w:rsidR="00816B7A">
          <w:rPr>
            <w:noProof/>
            <w:webHidden/>
          </w:rPr>
          <w:tab/>
        </w:r>
        <w:r w:rsidR="00816B7A">
          <w:rPr>
            <w:noProof/>
            <w:webHidden/>
          </w:rPr>
          <w:fldChar w:fldCharType="begin"/>
        </w:r>
        <w:r w:rsidR="00816B7A">
          <w:rPr>
            <w:noProof/>
            <w:webHidden/>
          </w:rPr>
          <w:instrText xml:space="preserve"> PAGEREF _Toc103761422 \h </w:instrText>
        </w:r>
        <w:r w:rsidR="00816B7A">
          <w:rPr>
            <w:noProof/>
            <w:webHidden/>
          </w:rPr>
        </w:r>
        <w:r w:rsidR="00816B7A">
          <w:rPr>
            <w:noProof/>
            <w:webHidden/>
          </w:rPr>
          <w:fldChar w:fldCharType="separate"/>
        </w:r>
        <w:r w:rsidR="00816B7A">
          <w:rPr>
            <w:noProof/>
            <w:webHidden/>
          </w:rPr>
          <w:t>224</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23" w:history="1">
        <w:r w:rsidR="00816B7A" w:rsidRPr="00E323A4">
          <w:rPr>
            <w:rStyle w:val="Hyperlink"/>
            <w:noProof/>
            <w:rtl/>
          </w:rPr>
          <w:t>השרה להגנת הסביבה תמר זנדברג:</w:t>
        </w:r>
        <w:r w:rsidR="00816B7A">
          <w:rPr>
            <w:noProof/>
            <w:webHidden/>
          </w:rPr>
          <w:tab/>
        </w:r>
        <w:r w:rsidR="00816B7A">
          <w:rPr>
            <w:noProof/>
            <w:webHidden/>
          </w:rPr>
          <w:fldChar w:fldCharType="begin"/>
        </w:r>
        <w:r w:rsidR="00816B7A">
          <w:rPr>
            <w:noProof/>
            <w:webHidden/>
          </w:rPr>
          <w:instrText xml:space="preserve"> PAGEREF _Toc103761423 \h </w:instrText>
        </w:r>
        <w:r w:rsidR="00816B7A">
          <w:rPr>
            <w:noProof/>
            <w:webHidden/>
          </w:rPr>
        </w:r>
        <w:r w:rsidR="00816B7A">
          <w:rPr>
            <w:noProof/>
            <w:webHidden/>
          </w:rPr>
          <w:fldChar w:fldCharType="separate"/>
        </w:r>
        <w:r w:rsidR="00816B7A">
          <w:rPr>
            <w:noProof/>
            <w:webHidden/>
          </w:rPr>
          <w:t>232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24" w:history="1">
        <w:r w:rsidR="00816B7A" w:rsidRPr="00E323A4">
          <w:rPr>
            <w:rStyle w:val="Hyperlink"/>
            <w:noProof/>
            <w:rtl/>
          </w:rPr>
          <w:t>איימן עודה (הרשימה המשותפת):</w:t>
        </w:r>
        <w:r w:rsidR="00816B7A">
          <w:rPr>
            <w:noProof/>
            <w:webHidden/>
          </w:rPr>
          <w:tab/>
        </w:r>
        <w:r w:rsidR="00816B7A">
          <w:rPr>
            <w:noProof/>
            <w:webHidden/>
          </w:rPr>
          <w:fldChar w:fldCharType="begin"/>
        </w:r>
        <w:r w:rsidR="00816B7A">
          <w:rPr>
            <w:noProof/>
            <w:webHidden/>
          </w:rPr>
          <w:instrText xml:space="preserve"> PAGEREF _Toc103761424 \h </w:instrText>
        </w:r>
        <w:r w:rsidR="00816B7A">
          <w:rPr>
            <w:noProof/>
            <w:webHidden/>
          </w:rPr>
        </w:r>
        <w:r w:rsidR="00816B7A">
          <w:rPr>
            <w:noProof/>
            <w:webHidden/>
          </w:rPr>
          <w:fldChar w:fldCharType="separate"/>
        </w:r>
        <w:r w:rsidR="00816B7A">
          <w:rPr>
            <w:noProof/>
            <w:webHidden/>
          </w:rPr>
          <w:t>251</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25" w:history="1">
        <w:r w:rsidR="00816B7A" w:rsidRPr="00E323A4">
          <w:rPr>
            <w:rStyle w:val="Hyperlink"/>
            <w:noProof/>
            <w:rtl/>
            <w:lang w:eastAsia="he-IL"/>
          </w:rPr>
          <w:t>הצעת חוק צער בעלי חיים (הגנה על בעלי חיים) (תיקון – ענישה מזערית), התשפ"א–2021</w:t>
        </w:r>
        <w:r w:rsidR="00816B7A">
          <w:rPr>
            <w:noProof/>
            <w:webHidden/>
          </w:rPr>
          <w:tab/>
        </w:r>
        <w:r w:rsidR="00816B7A">
          <w:rPr>
            <w:noProof/>
            <w:webHidden/>
          </w:rPr>
          <w:fldChar w:fldCharType="begin"/>
        </w:r>
        <w:r w:rsidR="00816B7A">
          <w:rPr>
            <w:noProof/>
            <w:webHidden/>
          </w:rPr>
          <w:instrText xml:space="preserve"> PAGEREF _Toc103761425 \h </w:instrText>
        </w:r>
        <w:r w:rsidR="00816B7A">
          <w:rPr>
            <w:noProof/>
            <w:webHidden/>
          </w:rPr>
        </w:r>
        <w:r w:rsidR="00816B7A">
          <w:rPr>
            <w:noProof/>
            <w:webHidden/>
          </w:rPr>
          <w:fldChar w:fldCharType="separate"/>
        </w:r>
        <w:r w:rsidR="00816B7A">
          <w:rPr>
            <w:noProof/>
            <w:webHidden/>
          </w:rPr>
          <w:t>261</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26" w:history="1">
        <w:r w:rsidR="00816B7A" w:rsidRPr="00E323A4">
          <w:rPr>
            <w:rStyle w:val="Hyperlink"/>
            <w:noProof/>
            <w:rtl/>
          </w:rPr>
          <w:t>מכלוף מיקי זוהר (הליכוד):</w:t>
        </w:r>
        <w:r w:rsidR="00816B7A">
          <w:rPr>
            <w:noProof/>
            <w:webHidden/>
          </w:rPr>
          <w:tab/>
        </w:r>
        <w:r w:rsidR="00816B7A">
          <w:rPr>
            <w:noProof/>
            <w:webHidden/>
          </w:rPr>
          <w:fldChar w:fldCharType="begin"/>
        </w:r>
        <w:r w:rsidR="00816B7A">
          <w:rPr>
            <w:noProof/>
            <w:webHidden/>
          </w:rPr>
          <w:instrText xml:space="preserve"> PAGEREF _Toc103761426 \h </w:instrText>
        </w:r>
        <w:r w:rsidR="00816B7A">
          <w:rPr>
            <w:noProof/>
            <w:webHidden/>
          </w:rPr>
        </w:r>
        <w:r w:rsidR="00816B7A">
          <w:rPr>
            <w:noProof/>
            <w:webHidden/>
          </w:rPr>
          <w:fldChar w:fldCharType="separate"/>
        </w:r>
        <w:r w:rsidR="00816B7A">
          <w:rPr>
            <w:noProof/>
            <w:webHidden/>
          </w:rPr>
          <w:t>261</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27" w:history="1">
        <w:r w:rsidR="00816B7A" w:rsidRPr="00E323A4">
          <w:rPr>
            <w:rStyle w:val="Hyperlink"/>
            <w:noProof/>
            <w:rtl/>
          </w:rPr>
          <w:t>השרה להגנת הסביבה תמר זנדברג:</w:t>
        </w:r>
        <w:r w:rsidR="00816B7A">
          <w:rPr>
            <w:noProof/>
            <w:webHidden/>
          </w:rPr>
          <w:tab/>
        </w:r>
        <w:r w:rsidR="00816B7A">
          <w:rPr>
            <w:noProof/>
            <w:webHidden/>
          </w:rPr>
          <w:fldChar w:fldCharType="begin"/>
        </w:r>
        <w:r w:rsidR="00816B7A">
          <w:rPr>
            <w:noProof/>
            <w:webHidden/>
          </w:rPr>
          <w:instrText xml:space="preserve"> PAGEREF _Toc103761427 \h </w:instrText>
        </w:r>
        <w:r w:rsidR="00816B7A">
          <w:rPr>
            <w:noProof/>
            <w:webHidden/>
          </w:rPr>
        </w:r>
        <w:r w:rsidR="00816B7A">
          <w:rPr>
            <w:noProof/>
            <w:webHidden/>
          </w:rPr>
          <w:fldChar w:fldCharType="separate"/>
        </w:r>
        <w:r w:rsidR="00816B7A">
          <w:rPr>
            <w:noProof/>
            <w:webHidden/>
          </w:rPr>
          <w:t>265</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28" w:history="1">
        <w:r w:rsidR="00816B7A" w:rsidRPr="00E323A4">
          <w:rPr>
            <w:rStyle w:val="Hyperlink"/>
            <w:noProof/>
            <w:rtl/>
          </w:rPr>
          <w:t>צבי האוזר (תקווה חדשה):</w:t>
        </w:r>
        <w:r w:rsidR="00816B7A">
          <w:rPr>
            <w:noProof/>
            <w:webHidden/>
          </w:rPr>
          <w:tab/>
        </w:r>
        <w:r w:rsidR="00816B7A">
          <w:rPr>
            <w:noProof/>
            <w:webHidden/>
          </w:rPr>
          <w:fldChar w:fldCharType="begin"/>
        </w:r>
        <w:r w:rsidR="00816B7A">
          <w:rPr>
            <w:noProof/>
            <w:webHidden/>
          </w:rPr>
          <w:instrText xml:space="preserve"> PAGEREF _Toc103761428 \h </w:instrText>
        </w:r>
        <w:r w:rsidR="00816B7A">
          <w:rPr>
            <w:noProof/>
            <w:webHidden/>
          </w:rPr>
        </w:r>
        <w:r w:rsidR="00816B7A">
          <w:rPr>
            <w:noProof/>
            <w:webHidden/>
          </w:rPr>
          <w:fldChar w:fldCharType="separate"/>
        </w:r>
        <w:r w:rsidR="00816B7A">
          <w:rPr>
            <w:noProof/>
            <w:webHidden/>
          </w:rPr>
          <w:t>266</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29" w:history="1">
        <w:r w:rsidR="00816B7A" w:rsidRPr="00E323A4">
          <w:rPr>
            <w:rStyle w:val="Hyperlink"/>
            <w:noProof/>
            <w:rtl/>
            <w:lang w:eastAsia="he-IL"/>
          </w:rPr>
          <w:t>הצעת חוק תאגידי מים וביוב (תיקון – ועדת חריגים), התשפ"א–2021</w:t>
        </w:r>
        <w:r w:rsidR="00816B7A">
          <w:rPr>
            <w:noProof/>
            <w:webHidden/>
          </w:rPr>
          <w:tab/>
        </w:r>
        <w:r w:rsidR="00816B7A">
          <w:rPr>
            <w:noProof/>
            <w:webHidden/>
          </w:rPr>
          <w:fldChar w:fldCharType="begin"/>
        </w:r>
        <w:r w:rsidR="00816B7A">
          <w:rPr>
            <w:noProof/>
            <w:webHidden/>
          </w:rPr>
          <w:instrText xml:space="preserve"> PAGEREF _Toc103761429 \h </w:instrText>
        </w:r>
        <w:r w:rsidR="00816B7A">
          <w:rPr>
            <w:noProof/>
            <w:webHidden/>
          </w:rPr>
        </w:r>
        <w:r w:rsidR="00816B7A">
          <w:rPr>
            <w:noProof/>
            <w:webHidden/>
          </w:rPr>
          <w:fldChar w:fldCharType="separate"/>
        </w:r>
        <w:r w:rsidR="00816B7A">
          <w:rPr>
            <w:noProof/>
            <w:webHidden/>
          </w:rPr>
          <w:t>267</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30" w:history="1">
        <w:r w:rsidR="00816B7A" w:rsidRPr="00E323A4">
          <w:rPr>
            <w:rStyle w:val="Hyperlink"/>
            <w:noProof/>
            <w:rtl/>
          </w:rPr>
          <w:t>ישראל אייכלר (יהדות התורה):</w:t>
        </w:r>
        <w:r w:rsidR="00816B7A">
          <w:rPr>
            <w:noProof/>
            <w:webHidden/>
          </w:rPr>
          <w:tab/>
        </w:r>
        <w:r w:rsidR="00816B7A">
          <w:rPr>
            <w:noProof/>
            <w:webHidden/>
          </w:rPr>
          <w:fldChar w:fldCharType="begin"/>
        </w:r>
        <w:r w:rsidR="00816B7A">
          <w:rPr>
            <w:noProof/>
            <w:webHidden/>
          </w:rPr>
          <w:instrText xml:space="preserve"> PAGEREF _Toc103761430 \h </w:instrText>
        </w:r>
        <w:r w:rsidR="00816B7A">
          <w:rPr>
            <w:noProof/>
            <w:webHidden/>
          </w:rPr>
        </w:r>
        <w:r w:rsidR="00816B7A">
          <w:rPr>
            <w:noProof/>
            <w:webHidden/>
          </w:rPr>
          <w:fldChar w:fldCharType="separate"/>
        </w:r>
        <w:r w:rsidR="00816B7A">
          <w:rPr>
            <w:noProof/>
            <w:webHidden/>
          </w:rPr>
          <w:t>267</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31" w:history="1">
        <w:r w:rsidR="00816B7A" w:rsidRPr="00E323A4">
          <w:rPr>
            <w:rStyle w:val="Hyperlink"/>
            <w:noProof/>
            <w:rtl/>
          </w:rPr>
          <w:t>השרה להגנת הסביבה תמר זנדברג:</w:t>
        </w:r>
        <w:r w:rsidR="00816B7A">
          <w:rPr>
            <w:noProof/>
            <w:webHidden/>
          </w:rPr>
          <w:tab/>
        </w:r>
        <w:r w:rsidR="00816B7A">
          <w:rPr>
            <w:noProof/>
            <w:webHidden/>
          </w:rPr>
          <w:fldChar w:fldCharType="begin"/>
        </w:r>
        <w:r w:rsidR="00816B7A">
          <w:rPr>
            <w:noProof/>
            <w:webHidden/>
          </w:rPr>
          <w:instrText xml:space="preserve"> PAGEREF _Toc103761431 \h </w:instrText>
        </w:r>
        <w:r w:rsidR="00816B7A">
          <w:rPr>
            <w:noProof/>
            <w:webHidden/>
          </w:rPr>
        </w:r>
        <w:r w:rsidR="00816B7A">
          <w:rPr>
            <w:noProof/>
            <w:webHidden/>
          </w:rPr>
          <w:fldChar w:fldCharType="separate"/>
        </w:r>
        <w:r w:rsidR="00816B7A">
          <w:rPr>
            <w:noProof/>
            <w:webHidden/>
          </w:rPr>
          <w:t>272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32" w:history="1">
        <w:r w:rsidR="00816B7A" w:rsidRPr="00E323A4">
          <w:rPr>
            <w:rStyle w:val="Hyperlink"/>
            <w:noProof/>
            <w:rtl/>
          </w:rPr>
          <w:t>ישראל אייכלר (יהדות התורה):</w:t>
        </w:r>
        <w:r w:rsidR="00816B7A">
          <w:rPr>
            <w:noProof/>
            <w:webHidden/>
          </w:rPr>
          <w:tab/>
        </w:r>
        <w:r w:rsidR="00816B7A">
          <w:rPr>
            <w:noProof/>
            <w:webHidden/>
          </w:rPr>
          <w:fldChar w:fldCharType="begin"/>
        </w:r>
        <w:r w:rsidR="00816B7A">
          <w:rPr>
            <w:noProof/>
            <w:webHidden/>
          </w:rPr>
          <w:instrText xml:space="preserve"> PAGEREF _Toc103761432 \h </w:instrText>
        </w:r>
        <w:r w:rsidR="00816B7A">
          <w:rPr>
            <w:noProof/>
            <w:webHidden/>
          </w:rPr>
        </w:r>
        <w:r w:rsidR="00816B7A">
          <w:rPr>
            <w:noProof/>
            <w:webHidden/>
          </w:rPr>
          <w:fldChar w:fldCharType="separate"/>
        </w:r>
        <w:r w:rsidR="00816B7A">
          <w:rPr>
            <w:noProof/>
            <w:webHidden/>
          </w:rPr>
          <w:t>289</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33" w:history="1">
        <w:r w:rsidR="00816B7A" w:rsidRPr="00E323A4">
          <w:rPr>
            <w:rStyle w:val="Hyperlink"/>
            <w:noProof/>
            <w:rtl/>
            <w:lang w:eastAsia="he-IL"/>
          </w:rPr>
          <w:t>הודעה אישית של חבר הכנסת דסטה גדי יברקן</w:t>
        </w:r>
        <w:r w:rsidR="00816B7A">
          <w:rPr>
            <w:noProof/>
            <w:webHidden/>
          </w:rPr>
          <w:tab/>
        </w:r>
        <w:r w:rsidR="00816B7A">
          <w:rPr>
            <w:noProof/>
            <w:webHidden/>
          </w:rPr>
          <w:fldChar w:fldCharType="begin"/>
        </w:r>
        <w:r w:rsidR="00816B7A">
          <w:rPr>
            <w:noProof/>
            <w:webHidden/>
          </w:rPr>
          <w:instrText xml:space="preserve"> PAGEREF _Toc103761433 \h </w:instrText>
        </w:r>
        <w:r w:rsidR="00816B7A">
          <w:rPr>
            <w:noProof/>
            <w:webHidden/>
          </w:rPr>
        </w:r>
        <w:r w:rsidR="00816B7A">
          <w:rPr>
            <w:noProof/>
            <w:webHidden/>
          </w:rPr>
          <w:fldChar w:fldCharType="separate"/>
        </w:r>
        <w:r w:rsidR="00816B7A">
          <w:rPr>
            <w:noProof/>
            <w:webHidden/>
          </w:rPr>
          <w:t>297</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34" w:history="1">
        <w:r w:rsidR="00816B7A" w:rsidRPr="00E323A4">
          <w:rPr>
            <w:rStyle w:val="Hyperlink"/>
            <w:noProof/>
            <w:rtl/>
          </w:rPr>
          <w:t>דסטה גדי יברקן (הליכוד):</w:t>
        </w:r>
        <w:r w:rsidR="00816B7A">
          <w:rPr>
            <w:noProof/>
            <w:webHidden/>
          </w:rPr>
          <w:tab/>
        </w:r>
        <w:r w:rsidR="00816B7A">
          <w:rPr>
            <w:noProof/>
            <w:webHidden/>
          </w:rPr>
          <w:fldChar w:fldCharType="begin"/>
        </w:r>
        <w:r w:rsidR="00816B7A">
          <w:rPr>
            <w:noProof/>
            <w:webHidden/>
          </w:rPr>
          <w:instrText xml:space="preserve"> PAGEREF _Toc103761434 \h </w:instrText>
        </w:r>
        <w:r w:rsidR="00816B7A">
          <w:rPr>
            <w:noProof/>
            <w:webHidden/>
          </w:rPr>
        </w:r>
        <w:r w:rsidR="00816B7A">
          <w:rPr>
            <w:noProof/>
            <w:webHidden/>
          </w:rPr>
          <w:fldChar w:fldCharType="separate"/>
        </w:r>
        <w:r w:rsidR="00816B7A">
          <w:rPr>
            <w:noProof/>
            <w:webHidden/>
          </w:rPr>
          <w:t>297</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35" w:history="1">
        <w:r w:rsidR="00816B7A" w:rsidRPr="00E323A4">
          <w:rPr>
            <w:rStyle w:val="Hyperlink"/>
            <w:noProof/>
            <w:rtl/>
            <w:lang w:eastAsia="he-IL"/>
          </w:rPr>
          <w:t>הצעת חוק העונשין (תיקון – הרחבת הגדרת הגזענות), התשפ"א–2021</w:t>
        </w:r>
        <w:r w:rsidR="00816B7A">
          <w:rPr>
            <w:noProof/>
            <w:webHidden/>
          </w:rPr>
          <w:tab/>
        </w:r>
        <w:r w:rsidR="00816B7A">
          <w:rPr>
            <w:noProof/>
            <w:webHidden/>
          </w:rPr>
          <w:fldChar w:fldCharType="begin"/>
        </w:r>
        <w:r w:rsidR="00816B7A">
          <w:rPr>
            <w:noProof/>
            <w:webHidden/>
          </w:rPr>
          <w:instrText xml:space="preserve"> PAGEREF _Toc103761435 \h </w:instrText>
        </w:r>
        <w:r w:rsidR="00816B7A">
          <w:rPr>
            <w:noProof/>
            <w:webHidden/>
          </w:rPr>
        </w:r>
        <w:r w:rsidR="00816B7A">
          <w:rPr>
            <w:noProof/>
            <w:webHidden/>
          </w:rPr>
          <w:fldChar w:fldCharType="separate"/>
        </w:r>
        <w:r w:rsidR="00816B7A">
          <w:rPr>
            <w:noProof/>
            <w:webHidden/>
          </w:rPr>
          <w:t>307</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36" w:history="1">
        <w:r w:rsidR="00816B7A" w:rsidRPr="00E323A4">
          <w:rPr>
            <w:rStyle w:val="Hyperlink"/>
            <w:noProof/>
            <w:rtl/>
            <w:lang w:eastAsia="he-IL"/>
          </w:rPr>
          <w:t>הודעה אישית של השרה להגנת הסביבה תמר זנדברג</w:t>
        </w:r>
        <w:r w:rsidR="00816B7A">
          <w:rPr>
            <w:noProof/>
            <w:webHidden/>
          </w:rPr>
          <w:tab/>
        </w:r>
        <w:r w:rsidR="00816B7A">
          <w:rPr>
            <w:noProof/>
            <w:webHidden/>
          </w:rPr>
          <w:fldChar w:fldCharType="begin"/>
        </w:r>
        <w:r w:rsidR="00816B7A">
          <w:rPr>
            <w:noProof/>
            <w:webHidden/>
          </w:rPr>
          <w:instrText xml:space="preserve"> PAGEREF _Toc103761436 \h </w:instrText>
        </w:r>
        <w:r w:rsidR="00816B7A">
          <w:rPr>
            <w:noProof/>
            <w:webHidden/>
          </w:rPr>
        </w:r>
        <w:r w:rsidR="00816B7A">
          <w:rPr>
            <w:noProof/>
            <w:webHidden/>
          </w:rPr>
          <w:fldChar w:fldCharType="separate"/>
        </w:r>
        <w:r w:rsidR="00816B7A">
          <w:rPr>
            <w:noProof/>
            <w:webHidden/>
          </w:rPr>
          <w:t>315</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37" w:history="1">
        <w:r w:rsidR="00816B7A" w:rsidRPr="00E323A4">
          <w:rPr>
            <w:rStyle w:val="Hyperlink"/>
            <w:noProof/>
            <w:rtl/>
          </w:rPr>
          <w:t>השרה להגנת הסביבה תמר זנדברג:</w:t>
        </w:r>
        <w:r w:rsidR="00816B7A">
          <w:rPr>
            <w:noProof/>
            <w:webHidden/>
          </w:rPr>
          <w:tab/>
        </w:r>
        <w:r w:rsidR="00816B7A">
          <w:rPr>
            <w:noProof/>
            <w:webHidden/>
          </w:rPr>
          <w:fldChar w:fldCharType="begin"/>
        </w:r>
        <w:r w:rsidR="00816B7A">
          <w:rPr>
            <w:noProof/>
            <w:webHidden/>
          </w:rPr>
          <w:instrText xml:space="preserve"> PAGEREF _Toc103761437 \h </w:instrText>
        </w:r>
        <w:r w:rsidR="00816B7A">
          <w:rPr>
            <w:noProof/>
            <w:webHidden/>
          </w:rPr>
        </w:r>
        <w:r w:rsidR="00816B7A">
          <w:rPr>
            <w:noProof/>
            <w:webHidden/>
          </w:rPr>
          <w:fldChar w:fldCharType="separate"/>
        </w:r>
        <w:r w:rsidR="00816B7A">
          <w:rPr>
            <w:noProof/>
            <w:webHidden/>
          </w:rPr>
          <w:t>316</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38" w:history="1">
        <w:r w:rsidR="00816B7A" w:rsidRPr="00E323A4">
          <w:rPr>
            <w:rStyle w:val="Hyperlink"/>
            <w:noProof/>
            <w:rtl/>
            <w:lang w:eastAsia="he-IL"/>
          </w:rPr>
          <w:t>הצעת חוק יום בריאות הנפש, התשפ"א–2021</w:t>
        </w:r>
        <w:r w:rsidR="00816B7A">
          <w:rPr>
            <w:noProof/>
            <w:webHidden/>
          </w:rPr>
          <w:tab/>
        </w:r>
        <w:r w:rsidR="00816B7A">
          <w:rPr>
            <w:noProof/>
            <w:webHidden/>
          </w:rPr>
          <w:fldChar w:fldCharType="begin"/>
        </w:r>
        <w:r w:rsidR="00816B7A">
          <w:rPr>
            <w:noProof/>
            <w:webHidden/>
          </w:rPr>
          <w:instrText xml:space="preserve"> PAGEREF _Toc103761438 \h </w:instrText>
        </w:r>
        <w:r w:rsidR="00816B7A">
          <w:rPr>
            <w:noProof/>
            <w:webHidden/>
          </w:rPr>
        </w:r>
        <w:r w:rsidR="00816B7A">
          <w:rPr>
            <w:noProof/>
            <w:webHidden/>
          </w:rPr>
          <w:fldChar w:fldCharType="separate"/>
        </w:r>
        <w:r w:rsidR="00816B7A">
          <w:rPr>
            <w:noProof/>
            <w:webHidden/>
          </w:rPr>
          <w:t>319</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39" w:history="1">
        <w:r w:rsidR="00816B7A" w:rsidRPr="00E323A4">
          <w:rPr>
            <w:rStyle w:val="Hyperlink"/>
            <w:noProof/>
            <w:rtl/>
            <w:lang w:eastAsia="he-IL"/>
          </w:rPr>
          <w:t>הצעת חוק ההוצאה לפועל (תיקון – ביטול הגבלת רישיון נהיגה), התשפ"א–2021</w:t>
        </w:r>
        <w:r w:rsidR="00816B7A">
          <w:rPr>
            <w:noProof/>
            <w:webHidden/>
          </w:rPr>
          <w:tab/>
        </w:r>
        <w:r w:rsidR="00816B7A">
          <w:rPr>
            <w:noProof/>
            <w:webHidden/>
          </w:rPr>
          <w:fldChar w:fldCharType="begin"/>
        </w:r>
        <w:r w:rsidR="00816B7A">
          <w:rPr>
            <w:noProof/>
            <w:webHidden/>
          </w:rPr>
          <w:instrText xml:space="preserve"> PAGEREF _Toc103761439 \h </w:instrText>
        </w:r>
        <w:r w:rsidR="00816B7A">
          <w:rPr>
            <w:noProof/>
            <w:webHidden/>
          </w:rPr>
        </w:r>
        <w:r w:rsidR="00816B7A">
          <w:rPr>
            <w:noProof/>
            <w:webHidden/>
          </w:rPr>
          <w:fldChar w:fldCharType="separate"/>
        </w:r>
        <w:r w:rsidR="00816B7A">
          <w:rPr>
            <w:noProof/>
            <w:webHidden/>
          </w:rPr>
          <w:t>331</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40" w:history="1">
        <w:r w:rsidR="00816B7A" w:rsidRPr="00E323A4">
          <w:rPr>
            <w:rStyle w:val="Hyperlink"/>
            <w:noProof/>
            <w:rtl/>
          </w:rPr>
          <w:t>דסטה גדי יברקן (הליכוד):</w:t>
        </w:r>
        <w:r w:rsidR="00816B7A">
          <w:rPr>
            <w:noProof/>
            <w:webHidden/>
          </w:rPr>
          <w:tab/>
        </w:r>
        <w:r w:rsidR="00816B7A">
          <w:rPr>
            <w:noProof/>
            <w:webHidden/>
          </w:rPr>
          <w:fldChar w:fldCharType="begin"/>
        </w:r>
        <w:r w:rsidR="00816B7A">
          <w:rPr>
            <w:noProof/>
            <w:webHidden/>
          </w:rPr>
          <w:instrText xml:space="preserve"> PAGEREF _Toc103761440 \h </w:instrText>
        </w:r>
        <w:r w:rsidR="00816B7A">
          <w:rPr>
            <w:noProof/>
            <w:webHidden/>
          </w:rPr>
        </w:r>
        <w:r w:rsidR="00816B7A">
          <w:rPr>
            <w:noProof/>
            <w:webHidden/>
          </w:rPr>
          <w:fldChar w:fldCharType="separate"/>
        </w:r>
        <w:r w:rsidR="00816B7A">
          <w:rPr>
            <w:noProof/>
            <w:webHidden/>
          </w:rPr>
          <w:t>331</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41" w:history="1">
        <w:r w:rsidR="00816B7A" w:rsidRPr="00E323A4">
          <w:rPr>
            <w:rStyle w:val="Hyperlink"/>
            <w:noProof/>
            <w:rtl/>
            <w:lang w:eastAsia="he-IL"/>
          </w:rPr>
          <w:t>הצעה לסדר-היום</w:t>
        </w:r>
        <w:r w:rsidR="00816B7A">
          <w:rPr>
            <w:noProof/>
            <w:webHidden/>
          </w:rPr>
          <w:tab/>
        </w:r>
        <w:r w:rsidR="00816B7A">
          <w:rPr>
            <w:noProof/>
            <w:webHidden/>
          </w:rPr>
          <w:fldChar w:fldCharType="begin"/>
        </w:r>
        <w:r w:rsidR="00816B7A">
          <w:rPr>
            <w:noProof/>
            <w:webHidden/>
          </w:rPr>
          <w:instrText xml:space="preserve"> PAGEREF _Toc103761441 \h </w:instrText>
        </w:r>
        <w:r w:rsidR="00816B7A">
          <w:rPr>
            <w:noProof/>
            <w:webHidden/>
          </w:rPr>
        </w:r>
        <w:r w:rsidR="00816B7A">
          <w:rPr>
            <w:noProof/>
            <w:webHidden/>
          </w:rPr>
          <w:fldChar w:fldCharType="separate"/>
        </w:r>
        <w:r w:rsidR="00816B7A">
          <w:rPr>
            <w:noProof/>
            <w:webHidden/>
          </w:rPr>
          <w:t>341</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42" w:history="1">
        <w:r w:rsidR="00816B7A" w:rsidRPr="00E323A4">
          <w:rPr>
            <w:rStyle w:val="Hyperlink"/>
            <w:noProof/>
            <w:rtl/>
            <w:lang w:eastAsia="he-IL"/>
          </w:rPr>
          <w:t>הצורך בהקמת ועדת חקירה פרלמנטרית בנושא האלימות כלפי חברי הכנסת</w:t>
        </w:r>
        <w:r w:rsidR="00816B7A">
          <w:rPr>
            <w:noProof/>
            <w:webHidden/>
          </w:rPr>
          <w:tab/>
        </w:r>
        <w:r w:rsidR="00816B7A">
          <w:rPr>
            <w:noProof/>
            <w:webHidden/>
          </w:rPr>
          <w:fldChar w:fldCharType="begin"/>
        </w:r>
        <w:r w:rsidR="00816B7A">
          <w:rPr>
            <w:noProof/>
            <w:webHidden/>
          </w:rPr>
          <w:instrText xml:space="preserve"> PAGEREF _Toc103761442 \h </w:instrText>
        </w:r>
        <w:r w:rsidR="00816B7A">
          <w:rPr>
            <w:noProof/>
            <w:webHidden/>
          </w:rPr>
        </w:r>
        <w:r w:rsidR="00816B7A">
          <w:rPr>
            <w:noProof/>
            <w:webHidden/>
          </w:rPr>
          <w:fldChar w:fldCharType="separate"/>
        </w:r>
        <w:r w:rsidR="00816B7A">
          <w:rPr>
            <w:noProof/>
            <w:webHidden/>
          </w:rPr>
          <w:t>341</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43" w:history="1">
        <w:r w:rsidR="00816B7A" w:rsidRPr="00E323A4">
          <w:rPr>
            <w:rStyle w:val="Hyperlink"/>
            <w:noProof/>
            <w:rtl/>
          </w:rPr>
          <w:t>משה ארבל (ש"ס):</w:t>
        </w:r>
        <w:r w:rsidR="00816B7A">
          <w:rPr>
            <w:noProof/>
            <w:webHidden/>
          </w:rPr>
          <w:tab/>
        </w:r>
        <w:r w:rsidR="00816B7A">
          <w:rPr>
            <w:noProof/>
            <w:webHidden/>
          </w:rPr>
          <w:fldChar w:fldCharType="begin"/>
        </w:r>
        <w:r w:rsidR="00816B7A">
          <w:rPr>
            <w:noProof/>
            <w:webHidden/>
          </w:rPr>
          <w:instrText xml:space="preserve"> PAGEREF _Toc103761443 \h </w:instrText>
        </w:r>
        <w:r w:rsidR="00816B7A">
          <w:rPr>
            <w:noProof/>
            <w:webHidden/>
          </w:rPr>
        </w:r>
        <w:r w:rsidR="00816B7A">
          <w:rPr>
            <w:noProof/>
            <w:webHidden/>
          </w:rPr>
          <w:fldChar w:fldCharType="separate"/>
        </w:r>
        <w:r w:rsidR="00816B7A">
          <w:rPr>
            <w:noProof/>
            <w:webHidden/>
          </w:rPr>
          <w:t>341</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44" w:history="1">
        <w:r w:rsidR="00816B7A" w:rsidRPr="00E323A4">
          <w:rPr>
            <w:rStyle w:val="Hyperlink"/>
            <w:noProof/>
            <w:rtl/>
          </w:rPr>
          <w:t>סגן השר לביטחון הפנים יואב סגלוביץ':</w:t>
        </w:r>
        <w:r w:rsidR="00816B7A">
          <w:rPr>
            <w:noProof/>
            <w:webHidden/>
          </w:rPr>
          <w:tab/>
        </w:r>
        <w:r w:rsidR="00816B7A">
          <w:rPr>
            <w:noProof/>
            <w:webHidden/>
          </w:rPr>
          <w:fldChar w:fldCharType="begin"/>
        </w:r>
        <w:r w:rsidR="00816B7A">
          <w:rPr>
            <w:noProof/>
            <w:webHidden/>
          </w:rPr>
          <w:instrText xml:space="preserve"> PAGEREF _Toc103761444 \h </w:instrText>
        </w:r>
        <w:r w:rsidR="00816B7A">
          <w:rPr>
            <w:noProof/>
            <w:webHidden/>
          </w:rPr>
        </w:r>
        <w:r w:rsidR="00816B7A">
          <w:rPr>
            <w:noProof/>
            <w:webHidden/>
          </w:rPr>
          <w:fldChar w:fldCharType="separate"/>
        </w:r>
        <w:r w:rsidR="00816B7A">
          <w:rPr>
            <w:noProof/>
            <w:webHidden/>
          </w:rPr>
          <w:t>346</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45" w:history="1">
        <w:r w:rsidR="00816B7A" w:rsidRPr="00E323A4">
          <w:rPr>
            <w:rStyle w:val="Hyperlink"/>
            <w:noProof/>
            <w:rtl/>
            <w:lang w:eastAsia="he-IL"/>
          </w:rPr>
          <w:t>הצעות לסדר-היום</w:t>
        </w:r>
        <w:r w:rsidR="00816B7A">
          <w:rPr>
            <w:noProof/>
            <w:webHidden/>
          </w:rPr>
          <w:tab/>
        </w:r>
        <w:r w:rsidR="00816B7A">
          <w:rPr>
            <w:noProof/>
            <w:webHidden/>
          </w:rPr>
          <w:fldChar w:fldCharType="begin"/>
        </w:r>
        <w:r w:rsidR="00816B7A">
          <w:rPr>
            <w:noProof/>
            <w:webHidden/>
          </w:rPr>
          <w:instrText xml:space="preserve"> PAGEREF _Toc103761445 \h </w:instrText>
        </w:r>
        <w:r w:rsidR="00816B7A">
          <w:rPr>
            <w:noProof/>
            <w:webHidden/>
          </w:rPr>
        </w:r>
        <w:r w:rsidR="00816B7A">
          <w:rPr>
            <w:noProof/>
            <w:webHidden/>
          </w:rPr>
          <w:fldChar w:fldCharType="separate"/>
        </w:r>
        <w:r w:rsidR="00816B7A">
          <w:rPr>
            <w:noProof/>
            <w:webHidden/>
          </w:rPr>
          <w:t>362</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46" w:history="1">
        <w:r w:rsidR="00816B7A" w:rsidRPr="00E323A4">
          <w:rPr>
            <w:rStyle w:val="Hyperlink"/>
            <w:noProof/>
            <w:rtl/>
            <w:lang w:eastAsia="he-IL"/>
          </w:rPr>
          <w:t>צפי לגל של עליית מחירים</w:t>
        </w:r>
        <w:r w:rsidR="00816B7A">
          <w:rPr>
            <w:noProof/>
            <w:webHidden/>
          </w:rPr>
          <w:tab/>
        </w:r>
        <w:r w:rsidR="00816B7A">
          <w:rPr>
            <w:noProof/>
            <w:webHidden/>
          </w:rPr>
          <w:fldChar w:fldCharType="begin"/>
        </w:r>
        <w:r w:rsidR="00816B7A">
          <w:rPr>
            <w:noProof/>
            <w:webHidden/>
          </w:rPr>
          <w:instrText xml:space="preserve"> PAGEREF _Toc103761446 \h </w:instrText>
        </w:r>
        <w:r w:rsidR="00816B7A">
          <w:rPr>
            <w:noProof/>
            <w:webHidden/>
          </w:rPr>
        </w:r>
        <w:r w:rsidR="00816B7A">
          <w:rPr>
            <w:noProof/>
            <w:webHidden/>
          </w:rPr>
          <w:fldChar w:fldCharType="separate"/>
        </w:r>
        <w:r w:rsidR="00816B7A">
          <w:rPr>
            <w:noProof/>
            <w:webHidden/>
          </w:rPr>
          <w:t>362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47" w:history="1">
        <w:r w:rsidR="00816B7A" w:rsidRPr="00E323A4">
          <w:rPr>
            <w:rStyle w:val="Hyperlink"/>
            <w:noProof/>
            <w:rtl/>
          </w:rPr>
          <w:t>יעקב אשר (יהדות התורה):</w:t>
        </w:r>
        <w:r w:rsidR="00816B7A">
          <w:rPr>
            <w:noProof/>
            <w:webHidden/>
          </w:rPr>
          <w:tab/>
        </w:r>
        <w:r w:rsidR="00816B7A">
          <w:rPr>
            <w:noProof/>
            <w:webHidden/>
          </w:rPr>
          <w:fldChar w:fldCharType="begin"/>
        </w:r>
        <w:r w:rsidR="00816B7A">
          <w:rPr>
            <w:noProof/>
            <w:webHidden/>
          </w:rPr>
          <w:instrText xml:space="preserve"> PAGEREF _Toc103761447 \h </w:instrText>
        </w:r>
        <w:r w:rsidR="00816B7A">
          <w:rPr>
            <w:noProof/>
            <w:webHidden/>
          </w:rPr>
        </w:r>
        <w:r w:rsidR="00816B7A">
          <w:rPr>
            <w:noProof/>
            <w:webHidden/>
          </w:rPr>
          <w:fldChar w:fldCharType="separate"/>
        </w:r>
        <w:r w:rsidR="00816B7A">
          <w:rPr>
            <w:noProof/>
            <w:webHidden/>
          </w:rPr>
          <w:t>362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48" w:history="1">
        <w:r w:rsidR="00816B7A" w:rsidRPr="00E323A4">
          <w:rPr>
            <w:rStyle w:val="Hyperlink"/>
            <w:noProof/>
            <w:rtl/>
          </w:rPr>
          <w:t>איימן עודה (הרשימה המשותפת):</w:t>
        </w:r>
        <w:r w:rsidR="00816B7A">
          <w:rPr>
            <w:noProof/>
            <w:webHidden/>
          </w:rPr>
          <w:tab/>
        </w:r>
        <w:r w:rsidR="00816B7A">
          <w:rPr>
            <w:noProof/>
            <w:webHidden/>
          </w:rPr>
          <w:fldChar w:fldCharType="begin"/>
        </w:r>
        <w:r w:rsidR="00816B7A">
          <w:rPr>
            <w:noProof/>
            <w:webHidden/>
          </w:rPr>
          <w:instrText xml:space="preserve"> PAGEREF _Toc103761448 \h </w:instrText>
        </w:r>
        <w:r w:rsidR="00816B7A">
          <w:rPr>
            <w:noProof/>
            <w:webHidden/>
          </w:rPr>
        </w:r>
        <w:r w:rsidR="00816B7A">
          <w:rPr>
            <w:noProof/>
            <w:webHidden/>
          </w:rPr>
          <w:fldChar w:fldCharType="separate"/>
        </w:r>
        <w:r w:rsidR="00816B7A">
          <w:rPr>
            <w:noProof/>
            <w:webHidden/>
          </w:rPr>
          <w:t>363</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49" w:history="1">
        <w:r w:rsidR="00816B7A" w:rsidRPr="00E323A4">
          <w:rPr>
            <w:rStyle w:val="Hyperlink"/>
            <w:noProof/>
            <w:rtl/>
          </w:rPr>
          <w:t>ינון אזולאי (ש"ס):</w:t>
        </w:r>
        <w:r w:rsidR="00816B7A">
          <w:rPr>
            <w:noProof/>
            <w:webHidden/>
          </w:rPr>
          <w:tab/>
        </w:r>
        <w:r w:rsidR="00816B7A">
          <w:rPr>
            <w:noProof/>
            <w:webHidden/>
          </w:rPr>
          <w:fldChar w:fldCharType="begin"/>
        </w:r>
        <w:r w:rsidR="00816B7A">
          <w:rPr>
            <w:noProof/>
            <w:webHidden/>
          </w:rPr>
          <w:instrText xml:space="preserve"> PAGEREF _Toc103761449 \h </w:instrText>
        </w:r>
        <w:r w:rsidR="00816B7A">
          <w:rPr>
            <w:noProof/>
            <w:webHidden/>
          </w:rPr>
        </w:r>
        <w:r w:rsidR="00816B7A">
          <w:rPr>
            <w:noProof/>
            <w:webHidden/>
          </w:rPr>
          <w:fldChar w:fldCharType="separate"/>
        </w:r>
        <w:r w:rsidR="00816B7A">
          <w:rPr>
            <w:noProof/>
            <w:webHidden/>
          </w:rPr>
          <w:t>364</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50" w:history="1">
        <w:r w:rsidR="00816B7A" w:rsidRPr="00E323A4">
          <w:rPr>
            <w:rStyle w:val="Hyperlink"/>
            <w:noProof/>
            <w:rtl/>
          </w:rPr>
          <w:t>אבי מעוז (הציונות הדתית):</w:t>
        </w:r>
        <w:r w:rsidR="00816B7A">
          <w:rPr>
            <w:noProof/>
            <w:webHidden/>
          </w:rPr>
          <w:tab/>
        </w:r>
        <w:r w:rsidR="00816B7A">
          <w:rPr>
            <w:noProof/>
            <w:webHidden/>
          </w:rPr>
          <w:fldChar w:fldCharType="begin"/>
        </w:r>
        <w:r w:rsidR="00816B7A">
          <w:rPr>
            <w:noProof/>
            <w:webHidden/>
          </w:rPr>
          <w:instrText xml:space="preserve"> PAGEREF _Toc103761450 \h </w:instrText>
        </w:r>
        <w:r w:rsidR="00816B7A">
          <w:rPr>
            <w:noProof/>
            <w:webHidden/>
          </w:rPr>
        </w:r>
        <w:r w:rsidR="00816B7A">
          <w:rPr>
            <w:noProof/>
            <w:webHidden/>
          </w:rPr>
          <w:fldChar w:fldCharType="separate"/>
        </w:r>
        <w:r w:rsidR="00816B7A">
          <w:rPr>
            <w:noProof/>
            <w:webHidden/>
          </w:rPr>
          <w:t>366</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51" w:history="1">
        <w:r w:rsidR="00816B7A" w:rsidRPr="00E323A4">
          <w:rPr>
            <w:rStyle w:val="Hyperlink"/>
            <w:noProof/>
            <w:rtl/>
          </w:rPr>
          <w:t>השר במשרד האוצר חמד עמאר:</w:t>
        </w:r>
        <w:r w:rsidR="00816B7A">
          <w:rPr>
            <w:noProof/>
            <w:webHidden/>
          </w:rPr>
          <w:tab/>
        </w:r>
        <w:r w:rsidR="00816B7A">
          <w:rPr>
            <w:noProof/>
            <w:webHidden/>
          </w:rPr>
          <w:fldChar w:fldCharType="begin"/>
        </w:r>
        <w:r w:rsidR="00816B7A">
          <w:rPr>
            <w:noProof/>
            <w:webHidden/>
          </w:rPr>
          <w:instrText xml:space="preserve"> PAGEREF _Toc103761451 \h </w:instrText>
        </w:r>
        <w:r w:rsidR="00816B7A">
          <w:rPr>
            <w:noProof/>
            <w:webHidden/>
          </w:rPr>
        </w:r>
        <w:r w:rsidR="00816B7A">
          <w:rPr>
            <w:noProof/>
            <w:webHidden/>
          </w:rPr>
          <w:fldChar w:fldCharType="separate"/>
        </w:r>
        <w:r w:rsidR="00816B7A">
          <w:rPr>
            <w:noProof/>
            <w:webHidden/>
          </w:rPr>
          <w:t>366</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52" w:history="1">
        <w:r w:rsidR="00816B7A" w:rsidRPr="00E323A4">
          <w:rPr>
            <w:rStyle w:val="Hyperlink"/>
            <w:noProof/>
            <w:rtl/>
            <w:lang w:eastAsia="he-IL"/>
          </w:rPr>
          <w:t>הצעות לסדר-היום</w:t>
        </w:r>
        <w:r w:rsidR="00816B7A">
          <w:rPr>
            <w:noProof/>
            <w:webHidden/>
          </w:rPr>
          <w:tab/>
        </w:r>
        <w:r w:rsidR="00816B7A">
          <w:rPr>
            <w:noProof/>
            <w:webHidden/>
          </w:rPr>
          <w:fldChar w:fldCharType="begin"/>
        </w:r>
        <w:r w:rsidR="00816B7A">
          <w:rPr>
            <w:noProof/>
            <w:webHidden/>
          </w:rPr>
          <w:instrText xml:space="preserve"> PAGEREF _Toc103761452 \h </w:instrText>
        </w:r>
        <w:r w:rsidR="00816B7A">
          <w:rPr>
            <w:noProof/>
            <w:webHidden/>
          </w:rPr>
        </w:r>
        <w:r w:rsidR="00816B7A">
          <w:rPr>
            <w:noProof/>
            <w:webHidden/>
          </w:rPr>
          <w:fldChar w:fldCharType="separate"/>
        </w:r>
        <w:r w:rsidR="00816B7A">
          <w:rPr>
            <w:noProof/>
            <w:webHidden/>
          </w:rPr>
          <w:t>370</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53" w:history="1">
        <w:r w:rsidR="00816B7A" w:rsidRPr="00E323A4">
          <w:rPr>
            <w:rStyle w:val="Hyperlink"/>
            <w:noProof/>
            <w:rtl/>
            <w:lang w:eastAsia="he-IL"/>
          </w:rPr>
          <w:t>דרגות סבסוד במימון מעונות היום ומשפחתונים</w:t>
        </w:r>
        <w:r w:rsidR="00816B7A">
          <w:rPr>
            <w:noProof/>
            <w:webHidden/>
          </w:rPr>
          <w:tab/>
        </w:r>
        <w:r w:rsidR="00816B7A">
          <w:rPr>
            <w:noProof/>
            <w:webHidden/>
          </w:rPr>
          <w:fldChar w:fldCharType="begin"/>
        </w:r>
        <w:r w:rsidR="00816B7A">
          <w:rPr>
            <w:noProof/>
            <w:webHidden/>
          </w:rPr>
          <w:instrText xml:space="preserve"> PAGEREF _Toc103761453 \h </w:instrText>
        </w:r>
        <w:r w:rsidR="00816B7A">
          <w:rPr>
            <w:noProof/>
            <w:webHidden/>
          </w:rPr>
        </w:r>
        <w:r w:rsidR="00816B7A">
          <w:rPr>
            <w:noProof/>
            <w:webHidden/>
          </w:rPr>
          <w:fldChar w:fldCharType="separate"/>
        </w:r>
        <w:r w:rsidR="00816B7A">
          <w:rPr>
            <w:noProof/>
            <w:webHidden/>
          </w:rPr>
          <w:t>370</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54" w:history="1">
        <w:r w:rsidR="00816B7A" w:rsidRPr="00E323A4">
          <w:rPr>
            <w:rStyle w:val="Hyperlink"/>
            <w:noProof/>
            <w:rtl/>
          </w:rPr>
          <w:t>מיכל וולדיגר (הציונות הדתית):</w:t>
        </w:r>
        <w:r w:rsidR="00816B7A">
          <w:rPr>
            <w:noProof/>
            <w:webHidden/>
          </w:rPr>
          <w:tab/>
        </w:r>
        <w:r w:rsidR="00816B7A">
          <w:rPr>
            <w:noProof/>
            <w:webHidden/>
          </w:rPr>
          <w:fldChar w:fldCharType="begin"/>
        </w:r>
        <w:r w:rsidR="00816B7A">
          <w:rPr>
            <w:noProof/>
            <w:webHidden/>
          </w:rPr>
          <w:instrText xml:space="preserve"> PAGEREF _Toc103761454 \h </w:instrText>
        </w:r>
        <w:r w:rsidR="00816B7A">
          <w:rPr>
            <w:noProof/>
            <w:webHidden/>
          </w:rPr>
        </w:r>
        <w:r w:rsidR="00816B7A">
          <w:rPr>
            <w:noProof/>
            <w:webHidden/>
          </w:rPr>
          <w:fldChar w:fldCharType="separate"/>
        </w:r>
        <w:r w:rsidR="00816B7A">
          <w:rPr>
            <w:noProof/>
            <w:webHidden/>
          </w:rPr>
          <w:t>370</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55" w:history="1">
        <w:r w:rsidR="00816B7A" w:rsidRPr="00E323A4">
          <w:rPr>
            <w:rStyle w:val="Hyperlink"/>
            <w:noProof/>
            <w:rtl/>
          </w:rPr>
          <w:t>סגן שרת הכלכלה והתעשייה יאיר גולן:</w:t>
        </w:r>
        <w:r w:rsidR="00816B7A">
          <w:rPr>
            <w:noProof/>
            <w:webHidden/>
          </w:rPr>
          <w:tab/>
        </w:r>
        <w:r w:rsidR="00816B7A">
          <w:rPr>
            <w:noProof/>
            <w:webHidden/>
          </w:rPr>
          <w:fldChar w:fldCharType="begin"/>
        </w:r>
        <w:r w:rsidR="00816B7A">
          <w:rPr>
            <w:noProof/>
            <w:webHidden/>
          </w:rPr>
          <w:instrText xml:space="preserve"> PAGEREF _Toc103761455 \h </w:instrText>
        </w:r>
        <w:r w:rsidR="00816B7A">
          <w:rPr>
            <w:noProof/>
            <w:webHidden/>
          </w:rPr>
        </w:r>
        <w:r w:rsidR="00816B7A">
          <w:rPr>
            <w:noProof/>
            <w:webHidden/>
          </w:rPr>
          <w:fldChar w:fldCharType="separate"/>
        </w:r>
        <w:r w:rsidR="00816B7A">
          <w:rPr>
            <w:noProof/>
            <w:webHidden/>
          </w:rPr>
          <w:t>371</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56" w:history="1">
        <w:r w:rsidR="00816B7A" w:rsidRPr="00E323A4">
          <w:rPr>
            <w:rStyle w:val="Hyperlink"/>
            <w:noProof/>
            <w:rtl/>
          </w:rPr>
          <w:t>ינון אזולאי (ש"ס):</w:t>
        </w:r>
        <w:r w:rsidR="00816B7A">
          <w:rPr>
            <w:noProof/>
            <w:webHidden/>
          </w:rPr>
          <w:tab/>
        </w:r>
        <w:r w:rsidR="00816B7A">
          <w:rPr>
            <w:noProof/>
            <w:webHidden/>
          </w:rPr>
          <w:fldChar w:fldCharType="begin"/>
        </w:r>
        <w:r w:rsidR="00816B7A">
          <w:rPr>
            <w:noProof/>
            <w:webHidden/>
          </w:rPr>
          <w:instrText xml:space="preserve"> PAGEREF _Toc103761456 \h </w:instrText>
        </w:r>
        <w:r w:rsidR="00816B7A">
          <w:rPr>
            <w:noProof/>
            <w:webHidden/>
          </w:rPr>
        </w:r>
        <w:r w:rsidR="00816B7A">
          <w:rPr>
            <w:noProof/>
            <w:webHidden/>
          </w:rPr>
          <w:fldChar w:fldCharType="separate"/>
        </w:r>
        <w:r w:rsidR="00816B7A">
          <w:rPr>
            <w:noProof/>
            <w:webHidden/>
          </w:rPr>
          <w:t>374</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57" w:history="1">
        <w:r w:rsidR="00816B7A" w:rsidRPr="00E323A4">
          <w:rPr>
            <w:rStyle w:val="Hyperlink"/>
            <w:noProof/>
            <w:rtl/>
            <w:lang w:eastAsia="he-IL"/>
          </w:rPr>
          <w:t>הצעה לסדר-היום</w:t>
        </w:r>
        <w:r w:rsidR="00816B7A">
          <w:rPr>
            <w:noProof/>
            <w:webHidden/>
          </w:rPr>
          <w:tab/>
        </w:r>
        <w:r w:rsidR="00816B7A">
          <w:rPr>
            <w:noProof/>
            <w:webHidden/>
          </w:rPr>
          <w:fldChar w:fldCharType="begin"/>
        </w:r>
        <w:r w:rsidR="00816B7A">
          <w:rPr>
            <w:noProof/>
            <w:webHidden/>
          </w:rPr>
          <w:instrText xml:space="preserve"> PAGEREF _Toc103761457 \h </w:instrText>
        </w:r>
        <w:r w:rsidR="00816B7A">
          <w:rPr>
            <w:noProof/>
            <w:webHidden/>
          </w:rPr>
        </w:r>
        <w:r w:rsidR="00816B7A">
          <w:rPr>
            <w:noProof/>
            <w:webHidden/>
          </w:rPr>
          <w:fldChar w:fldCharType="separate"/>
        </w:r>
        <w:r w:rsidR="00816B7A">
          <w:rPr>
            <w:noProof/>
            <w:webHidden/>
          </w:rPr>
          <w:t>375</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58" w:history="1">
        <w:r w:rsidR="00816B7A" w:rsidRPr="00E323A4">
          <w:rPr>
            <w:rStyle w:val="Hyperlink"/>
            <w:noProof/>
            <w:rtl/>
            <w:lang w:eastAsia="he-IL"/>
          </w:rPr>
          <w:t>348,000 תיקים נפתחו השנה בהוצאה לפועל</w:t>
        </w:r>
        <w:r w:rsidR="00816B7A">
          <w:rPr>
            <w:noProof/>
            <w:webHidden/>
          </w:rPr>
          <w:tab/>
        </w:r>
        <w:r w:rsidR="00816B7A">
          <w:rPr>
            <w:noProof/>
            <w:webHidden/>
          </w:rPr>
          <w:fldChar w:fldCharType="begin"/>
        </w:r>
        <w:r w:rsidR="00816B7A">
          <w:rPr>
            <w:noProof/>
            <w:webHidden/>
          </w:rPr>
          <w:instrText xml:space="preserve"> PAGEREF _Toc103761458 \h </w:instrText>
        </w:r>
        <w:r w:rsidR="00816B7A">
          <w:rPr>
            <w:noProof/>
            <w:webHidden/>
          </w:rPr>
        </w:r>
        <w:r w:rsidR="00816B7A">
          <w:rPr>
            <w:noProof/>
            <w:webHidden/>
          </w:rPr>
          <w:fldChar w:fldCharType="separate"/>
        </w:r>
        <w:r w:rsidR="00816B7A">
          <w:rPr>
            <w:noProof/>
            <w:webHidden/>
          </w:rPr>
          <w:t>375</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59" w:history="1">
        <w:r w:rsidR="00816B7A" w:rsidRPr="00E323A4">
          <w:rPr>
            <w:rStyle w:val="Hyperlink"/>
            <w:noProof/>
            <w:rtl/>
          </w:rPr>
          <w:t>מיכאל מלכיאלי (ש"ס):</w:t>
        </w:r>
        <w:r w:rsidR="00816B7A">
          <w:rPr>
            <w:noProof/>
            <w:webHidden/>
          </w:rPr>
          <w:tab/>
        </w:r>
        <w:r w:rsidR="00816B7A">
          <w:rPr>
            <w:noProof/>
            <w:webHidden/>
          </w:rPr>
          <w:fldChar w:fldCharType="begin"/>
        </w:r>
        <w:r w:rsidR="00816B7A">
          <w:rPr>
            <w:noProof/>
            <w:webHidden/>
          </w:rPr>
          <w:instrText xml:space="preserve"> PAGEREF _Toc103761459 \h </w:instrText>
        </w:r>
        <w:r w:rsidR="00816B7A">
          <w:rPr>
            <w:noProof/>
            <w:webHidden/>
          </w:rPr>
        </w:r>
        <w:r w:rsidR="00816B7A">
          <w:rPr>
            <w:noProof/>
            <w:webHidden/>
          </w:rPr>
          <w:fldChar w:fldCharType="separate"/>
        </w:r>
        <w:r w:rsidR="00816B7A">
          <w:rPr>
            <w:noProof/>
            <w:webHidden/>
          </w:rPr>
          <w:t>375</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60" w:history="1">
        <w:r w:rsidR="00816B7A" w:rsidRPr="00E323A4">
          <w:rPr>
            <w:rStyle w:val="Hyperlink"/>
            <w:noProof/>
            <w:rtl/>
          </w:rPr>
          <w:t>שר המשפטים גדעון סער:</w:t>
        </w:r>
        <w:r w:rsidR="00816B7A">
          <w:rPr>
            <w:noProof/>
            <w:webHidden/>
          </w:rPr>
          <w:tab/>
        </w:r>
        <w:r w:rsidR="00816B7A">
          <w:rPr>
            <w:noProof/>
            <w:webHidden/>
          </w:rPr>
          <w:fldChar w:fldCharType="begin"/>
        </w:r>
        <w:r w:rsidR="00816B7A">
          <w:rPr>
            <w:noProof/>
            <w:webHidden/>
          </w:rPr>
          <w:instrText xml:space="preserve"> PAGEREF _Toc103761460 \h </w:instrText>
        </w:r>
        <w:r w:rsidR="00816B7A">
          <w:rPr>
            <w:noProof/>
            <w:webHidden/>
          </w:rPr>
        </w:r>
        <w:r w:rsidR="00816B7A">
          <w:rPr>
            <w:noProof/>
            <w:webHidden/>
          </w:rPr>
          <w:fldChar w:fldCharType="separate"/>
        </w:r>
        <w:r w:rsidR="00816B7A">
          <w:rPr>
            <w:noProof/>
            <w:webHidden/>
          </w:rPr>
          <w:t>378</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61" w:history="1">
        <w:r w:rsidR="00816B7A" w:rsidRPr="00E323A4">
          <w:rPr>
            <w:rStyle w:val="Hyperlink"/>
            <w:noProof/>
            <w:rtl/>
            <w:lang w:eastAsia="he-IL"/>
          </w:rPr>
          <w:t>שאילתות דחופות</w:t>
        </w:r>
        <w:r w:rsidR="00816B7A">
          <w:rPr>
            <w:noProof/>
            <w:webHidden/>
          </w:rPr>
          <w:tab/>
        </w:r>
        <w:r w:rsidR="00816B7A">
          <w:rPr>
            <w:noProof/>
            <w:webHidden/>
          </w:rPr>
          <w:fldChar w:fldCharType="begin"/>
        </w:r>
        <w:r w:rsidR="00816B7A">
          <w:rPr>
            <w:noProof/>
            <w:webHidden/>
          </w:rPr>
          <w:instrText xml:space="preserve"> PAGEREF _Toc103761461 \h </w:instrText>
        </w:r>
        <w:r w:rsidR="00816B7A">
          <w:rPr>
            <w:noProof/>
            <w:webHidden/>
          </w:rPr>
        </w:r>
        <w:r w:rsidR="00816B7A">
          <w:rPr>
            <w:noProof/>
            <w:webHidden/>
          </w:rPr>
          <w:fldChar w:fldCharType="separate"/>
        </w:r>
        <w:r w:rsidR="00816B7A">
          <w:rPr>
            <w:noProof/>
            <w:webHidden/>
          </w:rPr>
          <w:t>380</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62" w:history="1">
        <w:r w:rsidR="00816B7A" w:rsidRPr="00E323A4">
          <w:rPr>
            <w:rStyle w:val="Hyperlink"/>
            <w:noProof/>
            <w:rtl/>
            <w:lang w:eastAsia="he-IL"/>
          </w:rPr>
          <w:t>183. העברת שופטים למרכז ירושלים</w:t>
        </w:r>
        <w:r w:rsidR="00816B7A">
          <w:rPr>
            <w:noProof/>
            <w:webHidden/>
          </w:rPr>
          <w:tab/>
        </w:r>
        <w:r w:rsidR="00816B7A">
          <w:rPr>
            <w:noProof/>
            <w:webHidden/>
          </w:rPr>
          <w:fldChar w:fldCharType="begin"/>
        </w:r>
        <w:r w:rsidR="00816B7A">
          <w:rPr>
            <w:noProof/>
            <w:webHidden/>
          </w:rPr>
          <w:instrText xml:space="preserve"> PAGEREF _Toc103761462 \h </w:instrText>
        </w:r>
        <w:r w:rsidR="00816B7A">
          <w:rPr>
            <w:noProof/>
            <w:webHidden/>
          </w:rPr>
        </w:r>
        <w:r w:rsidR="00816B7A">
          <w:rPr>
            <w:noProof/>
            <w:webHidden/>
          </w:rPr>
          <w:fldChar w:fldCharType="separate"/>
        </w:r>
        <w:r w:rsidR="00816B7A">
          <w:rPr>
            <w:noProof/>
            <w:webHidden/>
          </w:rPr>
          <w:t>380</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63" w:history="1">
        <w:r w:rsidR="00816B7A" w:rsidRPr="00E323A4">
          <w:rPr>
            <w:rStyle w:val="Hyperlink"/>
            <w:noProof/>
            <w:rtl/>
          </w:rPr>
          <w:t>אבי מעוז (הציונות הדתית):</w:t>
        </w:r>
        <w:r w:rsidR="00816B7A">
          <w:rPr>
            <w:noProof/>
            <w:webHidden/>
          </w:rPr>
          <w:tab/>
        </w:r>
        <w:r w:rsidR="00816B7A">
          <w:rPr>
            <w:noProof/>
            <w:webHidden/>
          </w:rPr>
          <w:fldChar w:fldCharType="begin"/>
        </w:r>
        <w:r w:rsidR="00816B7A">
          <w:rPr>
            <w:noProof/>
            <w:webHidden/>
          </w:rPr>
          <w:instrText xml:space="preserve"> PAGEREF _Toc103761463 \h </w:instrText>
        </w:r>
        <w:r w:rsidR="00816B7A">
          <w:rPr>
            <w:noProof/>
            <w:webHidden/>
          </w:rPr>
        </w:r>
        <w:r w:rsidR="00816B7A">
          <w:rPr>
            <w:noProof/>
            <w:webHidden/>
          </w:rPr>
          <w:fldChar w:fldCharType="separate"/>
        </w:r>
        <w:r w:rsidR="00816B7A">
          <w:rPr>
            <w:noProof/>
            <w:webHidden/>
          </w:rPr>
          <w:t>380</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64" w:history="1">
        <w:r w:rsidR="00816B7A" w:rsidRPr="00E323A4">
          <w:rPr>
            <w:rStyle w:val="Hyperlink"/>
            <w:noProof/>
            <w:rtl/>
          </w:rPr>
          <w:t>שר המשפטים גדעון סער:</w:t>
        </w:r>
        <w:r w:rsidR="00816B7A">
          <w:rPr>
            <w:noProof/>
            <w:webHidden/>
          </w:rPr>
          <w:tab/>
        </w:r>
        <w:r w:rsidR="00816B7A">
          <w:rPr>
            <w:noProof/>
            <w:webHidden/>
          </w:rPr>
          <w:fldChar w:fldCharType="begin"/>
        </w:r>
        <w:r w:rsidR="00816B7A">
          <w:rPr>
            <w:noProof/>
            <w:webHidden/>
          </w:rPr>
          <w:instrText xml:space="preserve"> PAGEREF _Toc103761464 \h </w:instrText>
        </w:r>
        <w:r w:rsidR="00816B7A">
          <w:rPr>
            <w:noProof/>
            <w:webHidden/>
          </w:rPr>
        </w:r>
        <w:r w:rsidR="00816B7A">
          <w:rPr>
            <w:noProof/>
            <w:webHidden/>
          </w:rPr>
          <w:fldChar w:fldCharType="separate"/>
        </w:r>
        <w:r w:rsidR="00816B7A">
          <w:rPr>
            <w:noProof/>
            <w:webHidden/>
          </w:rPr>
          <w:t>381</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65" w:history="1">
        <w:r w:rsidR="00816B7A" w:rsidRPr="00E323A4">
          <w:rPr>
            <w:rStyle w:val="Hyperlink"/>
            <w:noProof/>
            <w:rtl/>
            <w:lang w:eastAsia="he-IL"/>
          </w:rPr>
          <w:t>174. פטור מעמידה בתור לאנשים עם מוגבלות</w:t>
        </w:r>
        <w:r w:rsidR="00816B7A">
          <w:rPr>
            <w:noProof/>
            <w:webHidden/>
          </w:rPr>
          <w:tab/>
        </w:r>
        <w:r w:rsidR="00816B7A">
          <w:rPr>
            <w:noProof/>
            <w:webHidden/>
          </w:rPr>
          <w:fldChar w:fldCharType="begin"/>
        </w:r>
        <w:r w:rsidR="00816B7A">
          <w:rPr>
            <w:noProof/>
            <w:webHidden/>
          </w:rPr>
          <w:instrText xml:space="preserve"> PAGEREF _Toc103761465 \h </w:instrText>
        </w:r>
        <w:r w:rsidR="00816B7A">
          <w:rPr>
            <w:noProof/>
            <w:webHidden/>
          </w:rPr>
        </w:r>
        <w:r w:rsidR="00816B7A">
          <w:rPr>
            <w:noProof/>
            <w:webHidden/>
          </w:rPr>
          <w:fldChar w:fldCharType="separate"/>
        </w:r>
        <w:r w:rsidR="00816B7A">
          <w:rPr>
            <w:noProof/>
            <w:webHidden/>
          </w:rPr>
          <w:t>384</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66" w:history="1">
        <w:r w:rsidR="00816B7A" w:rsidRPr="00E323A4">
          <w:rPr>
            <w:rStyle w:val="Hyperlink"/>
            <w:noProof/>
            <w:rtl/>
          </w:rPr>
          <w:t>איתמר בן גביר (הציונות הדתית):</w:t>
        </w:r>
        <w:r w:rsidR="00816B7A">
          <w:rPr>
            <w:noProof/>
            <w:webHidden/>
          </w:rPr>
          <w:tab/>
        </w:r>
        <w:r w:rsidR="00816B7A">
          <w:rPr>
            <w:noProof/>
            <w:webHidden/>
          </w:rPr>
          <w:fldChar w:fldCharType="begin"/>
        </w:r>
        <w:r w:rsidR="00816B7A">
          <w:rPr>
            <w:noProof/>
            <w:webHidden/>
          </w:rPr>
          <w:instrText xml:space="preserve"> PAGEREF _Toc103761466 \h </w:instrText>
        </w:r>
        <w:r w:rsidR="00816B7A">
          <w:rPr>
            <w:noProof/>
            <w:webHidden/>
          </w:rPr>
        </w:r>
        <w:r w:rsidR="00816B7A">
          <w:rPr>
            <w:noProof/>
            <w:webHidden/>
          </w:rPr>
          <w:fldChar w:fldCharType="separate"/>
        </w:r>
        <w:r w:rsidR="00816B7A">
          <w:rPr>
            <w:noProof/>
            <w:webHidden/>
          </w:rPr>
          <w:t>384</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67" w:history="1">
        <w:r w:rsidR="00816B7A" w:rsidRPr="00E323A4">
          <w:rPr>
            <w:rStyle w:val="Hyperlink"/>
            <w:noProof/>
            <w:rtl/>
          </w:rPr>
          <w:t>שר המשפטים גדעון סער:</w:t>
        </w:r>
        <w:r w:rsidR="00816B7A">
          <w:rPr>
            <w:noProof/>
            <w:webHidden/>
          </w:rPr>
          <w:tab/>
        </w:r>
        <w:r w:rsidR="00816B7A">
          <w:rPr>
            <w:noProof/>
            <w:webHidden/>
          </w:rPr>
          <w:fldChar w:fldCharType="begin"/>
        </w:r>
        <w:r w:rsidR="00816B7A">
          <w:rPr>
            <w:noProof/>
            <w:webHidden/>
          </w:rPr>
          <w:instrText xml:space="preserve"> PAGEREF _Toc103761467 \h </w:instrText>
        </w:r>
        <w:r w:rsidR="00816B7A">
          <w:rPr>
            <w:noProof/>
            <w:webHidden/>
          </w:rPr>
        </w:r>
        <w:r w:rsidR="00816B7A">
          <w:rPr>
            <w:noProof/>
            <w:webHidden/>
          </w:rPr>
          <w:fldChar w:fldCharType="separate"/>
        </w:r>
        <w:r w:rsidR="00816B7A">
          <w:rPr>
            <w:noProof/>
            <w:webHidden/>
          </w:rPr>
          <w:t>385</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68" w:history="1">
        <w:r w:rsidR="00816B7A" w:rsidRPr="00E323A4">
          <w:rPr>
            <w:rStyle w:val="Hyperlink"/>
            <w:noProof/>
            <w:rtl/>
          </w:rPr>
          <w:t>202. סגירת תלונה נגד ראש הממשלה בנט</w:t>
        </w:r>
        <w:r w:rsidR="00816B7A">
          <w:rPr>
            <w:noProof/>
            <w:webHidden/>
          </w:rPr>
          <w:tab/>
        </w:r>
        <w:r w:rsidR="00816B7A">
          <w:rPr>
            <w:noProof/>
            <w:webHidden/>
          </w:rPr>
          <w:fldChar w:fldCharType="begin"/>
        </w:r>
        <w:r w:rsidR="00816B7A">
          <w:rPr>
            <w:noProof/>
            <w:webHidden/>
          </w:rPr>
          <w:instrText xml:space="preserve"> PAGEREF _Toc103761468 \h </w:instrText>
        </w:r>
        <w:r w:rsidR="00816B7A">
          <w:rPr>
            <w:noProof/>
            <w:webHidden/>
          </w:rPr>
        </w:r>
        <w:r w:rsidR="00816B7A">
          <w:rPr>
            <w:noProof/>
            <w:webHidden/>
          </w:rPr>
          <w:fldChar w:fldCharType="separate"/>
        </w:r>
        <w:r w:rsidR="00816B7A">
          <w:rPr>
            <w:noProof/>
            <w:webHidden/>
          </w:rPr>
          <w:t>386</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69" w:history="1">
        <w:r w:rsidR="00816B7A" w:rsidRPr="00E323A4">
          <w:rPr>
            <w:rStyle w:val="Hyperlink"/>
            <w:noProof/>
            <w:rtl/>
          </w:rPr>
          <w:t>גלית דיסטל אטבריאן (הליכוד):</w:t>
        </w:r>
        <w:r w:rsidR="00816B7A">
          <w:rPr>
            <w:noProof/>
            <w:webHidden/>
          </w:rPr>
          <w:tab/>
        </w:r>
        <w:r w:rsidR="00816B7A">
          <w:rPr>
            <w:noProof/>
            <w:webHidden/>
          </w:rPr>
          <w:fldChar w:fldCharType="begin"/>
        </w:r>
        <w:r w:rsidR="00816B7A">
          <w:rPr>
            <w:noProof/>
            <w:webHidden/>
          </w:rPr>
          <w:instrText xml:space="preserve"> PAGEREF _Toc103761469 \h </w:instrText>
        </w:r>
        <w:r w:rsidR="00816B7A">
          <w:rPr>
            <w:noProof/>
            <w:webHidden/>
          </w:rPr>
        </w:r>
        <w:r w:rsidR="00816B7A">
          <w:rPr>
            <w:noProof/>
            <w:webHidden/>
          </w:rPr>
          <w:fldChar w:fldCharType="separate"/>
        </w:r>
        <w:r w:rsidR="00816B7A">
          <w:rPr>
            <w:noProof/>
            <w:webHidden/>
          </w:rPr>
          <w:t>386</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70" w:history="1">
        <w:r w:rsidR="00816B7A" w:rsidRPr="00E323A4">
          <w:rPr>
            <w:rStyle w:val="Hyperlink"/>
            <w:noProof/>
            <w:rtl/>
          </w:rPr>
          <w:t>שר המשפטים גדעון סער:</w:t>
        </w:r>
        <w:r w:rsidR="00816B7A">
          <w:rPr>
            <w:noProof/>
            <w:webHidden/>
          </w:rPr>
          <w:tab/>
        </w:r>
        <w:r w:rsidR="00816B7A">
          <w:rPr>
            <w:noProof/>
            <w:webHidden/>
          </w:rPr>
          <w:fldChar w:fldCharType="begin"/>
        </w:r>
        <w:r w:rsidR="00816B7A">
          <w:rPr>
            <w:noProof/>
            <w:webHidden/>
          </w:rPr>
          <w:instrText xml:space="preserve"> PAGEREF _Toc103761470 \h </w:instrText>
        </w:r>
        <w:r w:rsidR="00816B7A">
          <w:rPr>
            <w:noProof/>
            <w:webHidden/>
          </w:rPr>
        </w:r>
        <w:r w:rsidR="00816B7A">
          <w:rPr>
            <w:noProof/>
            <w:webHidden/>
          </w:rPr>
          <w:fldChar w:fldCharType="separate"/>
        </w:r>
        <w:r w:rsidR="00816B7A">
          <w:rPr>
            <w:noProof/>
            <w:webHidden/>
          </w:rPr>
          <w:t>387</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71" w:history="1">
        <w:r w:rsidR="00816B7A" w:rsidRPr="00E323A4">
          <w:rPr>
            <w:rStyle w:val="Hyperlink"/>
            <w:noProof/>
            <w:rtl/>
          </w:rPr>
          <w:t>205. שביתת הפרקליטים</w:t>
        </w:r>
        <w:r w:rsidR="00816B7A">
          <w:rPr>
            <w:noProof/>
            <w:webHidden/>
          </w:rPr>
          <w:tab/>
        </w:r>
        <w:r w:rsidR="00816B7A">
          <w:rPr>
            <w:noProof/>
            <w:webHidden/>
          </w:rPr>
          <w:fldChar w:fldCharType="begin"/>
        </w:r>
        <w:r w:rsidR="00816B7A">
          <w:rPr>
            <w:noProof/>
            <w:webHidden/>
          </w:rPr>
          <w:instrText xml:space="preserve"> PAGEREF _Toc103761471 \h </w:instrText>
        </w:r>
        <w:r w:rsidR="00816B7A">
          <w:rPr>
            <w:noProof/>
            <w:webHidden/>
          </w:rPr>
        </w:r>
        <w:r w:rsidR="00816B7A">
          <w:rPr>
            <w:noProof/>
            <w:webHidden/>
          </w:rPr>
          <w:fldChar w:fldCharType="separate"/>
        </w:r>
        <w:r w:rsidR="00816B7A">
          <w:rPr>
            <w:noProof/>
            <w:webHidden/>
          </w:rPr>
          <w:t>388</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72" w:history="1">
        <w:r w:rsidR="00816B7A" w:rsidRPr="00E323A4">
          <w:rPr>
            <w:rStyle w:val="Hyperlink"/>
            <w:noProof/>
            <w:rtl/>
          </w:rPr>
          <w:t>גלית דיסטל אטבריאן (הליכוד):</w:t>
        </w:r>
        <w:r w:rsidR="00816B7A">
          <w:rPr>
            <w:noProof/>
            <w:webHidden/>
          </w:rPr>
          <w:tab/>
        </w:r>
        <w:r w:rsidR="00816B7A">
          <w:rPr>
            <w:noProof/>
            <w:webHidden/>
          </w:rPr>
          <w:fldChar w:fldCharType="begin"/>
        </w:r>
        <w:r w:rsidR="00816B7A">
          <w:rPr>
            <w:noProof/>
            <w:webHidden/>
          </w:rPr>
          <w:instrText xml:space="preserve"> PAGEREF _Toc103761472 \h </w:instrText>
        </w:r>
        <w:r w:rsidR="00816B7A">
          <w:rPr>
            <w:noProof/>
            <w:webHidden/>
          </w:rPr>
        </w:r>
        <w:r w:rsidR="00816B7A">
          <w:rPr>
            <w:noProof/>
            <w:webHidden/>
          </w:rPr>
          <w:fldChar w:fldCharType="separate"/>
        </w:r>
        <w:r w:rsidR="00816B7A">
          <w:rPr>
            <w:noProof/>
            <w:webHidden/>
          </w:rPr>
          <w:t>388</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73" w:history="1">
        <w:r w:rsidR="00816B7A" w:rsidRPr="00E323A4">
          <w:rPr>
            <w:rStyle w:val="Hyperlink"/>
            <w:noProof/>
            <w:rtl/>
          </w:rPr>
          <w:t>שר המשפטים גדעון סער:</w:t>
        </w:r>
        <w:r w:rsidR="00816B7A">
          <w:rPr>
            <w:noProof/>
            <w:webHidden/>
          </w:rPr>
          <w:tab/>
        </w:r>
        <w:r w:rsidR="00816B7A">
          <w:rPr>
            <w:noProof/>
            <w:webHidden/>
          </w:rPr>
          <w:fldChar w:fldCharType="begin"/>
        </w:r>
        <w:r w:rsidR="00816B7A">
          <w:rPr>
            <w:noProof/>
            <w:webHidden/>
          </w:rPr>
          <w:instrText xml:space="preserve"> PAGEREF _Toc103761473 \h </w:instrText>
        </w:r>
        <w:r w:rsidR="00816B7A">
          <w:rPr>
            <w:noProof/>
            <w:webHidden/>
          </w:rPr>
        </w:r>
        <w:r w:rsidR="00816B7A">
          <w:rPr>
            <w:noProof/>
            <w:webHidden/>
          </w:rPr>
          <w:fldChar w:fldCharType="separate"/>
        </w:r>
        <w:r w:rsidR="00816B7A">
          <w:rPr>
            <w:noProof/>
            <w:webHidden/>
          </w:rPr>
          <w:t>389</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74" w:history="1">
        <w:r w:rsidR="00816B7A" w:rsidRPr="00E323A4">
          <w:rPr>
            <w:rStyle w:val="Hyperlink"/>
            <w:noProof/>
            <w:rtl/>
            <w:lang w:eastAsia="he-IL"/>
          </w:rPr>
          <w:t>267. חקירתו של ד"ר מיכאל בן ארי</w:t>
        </w:r>
        <w:r w:rsidR="00816B7A">
          <w:rPr>
            <w:noProof/>
            <w:webHidden/>
          </w:rPr>
          <w:tab/>
        </w:r>
        <w:r w:rsidR="00816B7A">
          <w:rPr>
            <w:noProof/>
            <w:webHidden/>
          </w:rPr>
          <w:fldChar w:fldCharType="begin"/>
        </w:r>
        <w:r w:rsidR="00816B7A">
          <w:rPr>
            <w:noProof/>
            <w:webHidden/>
          </w:rPr>
          <w:instrText xml:space="preserve"> PAGEREF _Toc103761474 \h </w:instrText>
        </w:r>
        <w:r w:rsidR="00816B7A">
          <w:rPr>
            <w:noProof/>
            <w:webHidden/>
          </w:rPr>
        </w:r>
        <w:r w:rsidR="00816B7A">
          <w:rPr>
            <w:noProof/>
            <w:webHidden/>
          </w:rPr>
          <w:fldChar w:fldCharType="separate"/>
        </w:r>
        <w:r w:rsidR="00816B7A">
          <w:rPr>
            <w:noProof/>
            <w:webHidden/>
          </w:rPr>
          <w:t>390</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75" w:history="1">
        <w:r w:rsidR="00816B7A" w:rsidRPr="00E323A4">
          <w:rPr>
            <w:rStyle w:val="Hyperlink"/>
            <w:noProof/>
            <w:rtl/>
          </w:rPr>
          <w:t>גלית דיסטל אטבריאן (הליכוד):</w:t>
        </w:r>
        <w:r w:rsidR="00816B7A">
          <w:rPr>
            <w:noProof/>
            <w:webHidden/>
          </w:rPr>
          <w:tab/>
        </w:r>
        <w:r w:rsidR="00816B7A">
          <w:rPr>
            <w:noProof/>
            <w:webHidden/>
          </w:rPr>
          <w:fldChar w:fldCharType="begin"/>
        </w:r>
        <w:r w:rsidR="00816B7A">
          <w:rPr>
            <w:noProof/>
            <w:webHidden/>
          </w:rPr>
          <w:instrText xml:space="preserve"> PAGEREF _Toc103761475 \h </w:instrText>
        </w:r>
        <w:r w:rsidR="00816B7A">
          <w:rPr>
            <w:noProof/>
            <w:webHidden/>
          </w:rPr>
        </w:r>
        <w:r w:rsidR="00816B7A">
          <w:rPr>
            <w:noProof/>
            <w:webHidden/>
          </w:rPr>
          <w:fldChar w:fldCharType="separate"/>
        </w:r>
        <w:r w:rsidR="00816B7A">
          <w:rPr>
            <w:noProof/>
            <w:webHidden/>
          </w:rPr>
          <w:t>390</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76" w:history="1">
        <w:r w:rsidR="00816B7A" w:rsidRPr="00E323A4">
          <w:rPr>
            <w:rStyle w:val="Hyperlink"/>
            <w:noProof/>
            <w:rtl/>
          </w:rPr>
          <w:t>שר המשפטים גדעון סער:</w:t>
        </w:r>
        <w:r w:rsidR="00816B7A">
          <w:rPr>
            <w:noProof/>
            <w:webHidden/>
          </w:rPr>
          <w:tab/>
        </w:r>
        <w:r w:rsidR="00816B7A">
          <w:rPr>
            <w:noProof/>
            <w:webHidden/>
          </w:rPr>
          <w:fldChar w:fldCharType="begin"/>
        </w:r>
        <w:r w:rsidR="00816B7A">
          <w:rPr>
            <w:noProof/>
            <w:webHidden/>
          </w:rPr>
          <w:instrText xml:space="preserve"> PAGEREF _Toc103761476 \h </w:instrText>
        </w:r>
        <w:r w:rsidR="00816B7A">
          <w:rPr>
            <w:noProof/>
            <w:webHidden/>
          </w:rPr>
        </w:r>
        <w:r w:rsidR="00816B7A">
          <w:rPr>
            <w:noProof/>
            <w:webHidden/>
          </w:rPr>
          <w:fldChar w:fldCharType="separate"/>
        </w:r>
        <w:r w:rsidR="00816B7A">
          <w:rPr>
            <w:noProof/>
            <w:webHidden/>
          </w:rPr>
          <w:t>390</w:t>
        </w:r>
        <w:r w:rsidR="00816B7A">
          <w:rPr>
            <w:noProof/>
            <w:webHidden/>
          </w:rPr>
          <w:fldChar w:fldCharType="end"/>
        </w:r>
      </w:hyperlink>
    </w:p>
    <w:p w:rsidR="00816B7A" w:rsidRDefault="000B7F96" w:rsidP="00816B7A">
      <w:pPr>
        <w:pStyle w:val="TOC1"/>
        <w:tabs>
          <w:tab w:val="right" w:leader="dot" w:pos="8296"/>
        </w:tabs>
        <w:ind w:firstLine="0"/>
        <w:rPr>
          <w:rFonts w:asciiTheme="minorHAnsi" w:eastAsiaTheme="minorEastAsia" w:hAnsiTheme="minorHAnsi" w:cstheme="minorBidi"/>
          <w:noProof/>
        </w:rPr>
      </w:pPr>
      <w:hyperlink w:anchor="_Toc103761477" w:history="1">
        <w:r w:rsidR="00816B7A" w:rsidRPr="00E323A4">
          <w:rPr>
            <w:rStyle w:val="Hyperlink"/>
            <w:noProof/>
            <w:rtl/>
            <w:lang w:eastAsia="he-IL"/>
          </w:rPr>
          <w:t>הצעת חוק מיסוי רווחים ממשאבי טבע (תיקון מס' 3), התשפ"ב–2021</w:t>
        </w:r>
        <w:r w:rsidR="00816B7A">
          <w:rPr>
            <w:noProof/>
            <w:webHidden/>
          </w:rPr>
          <w:tab/>
        </w:r>
        <w:r w:rsidR="00816B7A">
          <w:rPr>
            <w:noProof/>
            <w:webHidden/>
          </w:rPr>
          <w:fldChar w:fldCharType="begin"/>
        </w:r>
        <w:r w:rsidR="00816B7A">
          <w:rPr>
            <w:noProof/>
            <w:webHidden/>
          </w:rPr>
          <w:instrText xml:space="preserve"> PAGEREF _Toc103761477 \h </w:instrText>
        </w:r>
        <w:r w:rsidR="00816B7A">
          <w:rPr>
            <w:noProof/>
            <w:webHidden/>
          </w:rPr>
        </w:r>
        <w:r w:rsidR="00816B7A">
          <w:rPr>
            <w:noProof/>
            <w:webHidden/>
          </w:rPr>
          <w:fldChar w:fldCharType="separate"/>
        </w:r>
        <w:r w:rsidR="00816B7A">
          <w:rPr>
            <w:noProof/>
            <w:webHidden/>
          </w:rPr>
          <w:t>393</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78" w:history="1">
        <w:r w:rsidR="00816B7A" w:rsidRPr="00E323A4">
          <w:rPr>
            <w:rStyle w:val="Hyperlink"/>
            <w:noProof/>
            <w:rtl/>
          </w:rPr>
          <w:t>איתמר בן גביר (הציונות הדתית):</w:t>
        </w:r>
        <w:r w:rsidR="00816B7A">
          <w:rPr>
            <w:noProof/>
            <w:webHidden/>
          </w:rPr>
          <w:tab/>
        </w:r>
        <w:r w:rsidR="00816B7A">
          <w:rPr>
            <w:noProof/>
            <w:webHidden/>
          </w:rPr>
          <w:fldChar w:fldCharType="begin"/>
        </w:r>
        <w:r w:rsidR="00816B7A">
          <w:rPr>
            <w:noProof/>
            <w:webHidden/>
          </w:rPr>
          <w:instrText xml:space="preserve"> PAGEREF _Toc103761478 \h </w:instrText>
        </w:r>
        <w:r w:rsidR="00816B7A">
          <w:rPr>
            <w:noProof/>
            <w:webHidden/>
          </w:rPr>
        </w:r>
        <w:r w:rsidR="00816B7A">
          <w:rPr>
            <w:noProof/>
            <w:webHidden/>
          </w:rPr>
          <w:fldChar w:fldCharType="separate"/>
        </w:r>
        <w:r w:rsidR="00816B7A">
          <w:rPr>
            <w:noProof/>
            <w:webHidden/>
          </w:rPr>
          <w:t>393</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79" w:history="1">
        <w:r w:rsidR="00816B7A" w:rsidRPr="00E323A4">
          <w:rPr>
            <w:rStyle w:val="Hyperlink"/>
            <w:noProof/>
            <w:rtl/>
          </w:rPr>
          <w:t>אורית מלכה סטרוק (הציונות הדתית):</w:t>
        </w:r>
        <w:r w:rsidR="00816B7A">
          <w:rPr>
            <w:noProof/>
            <w:webHidden/>
          </w:rPr>
          <w:tab/>
        </w:r>
        <w:r w:rsidR="00816B7A">
          <w:rPr>
            <w:noProof/>
            <w:webHidden/>
          </w:rPr>
          <w:fldChar w:fldCharType="begin"/>
        </w:r>
        <w:r w:rsidR="00816B7A">
          <w:rPr>
            <w:noProof/>
            <w:webHidden/>
          </w:rPr>
          <w:instrText xml:space="preserve"> PAGEREF _Toc103761479 \h </w:instrText>
        </w:r>
        <w:r w:rsidR="00816B7A">
          <w:rPr>
            <w:noProof/>
            <w:webHidden/>
          </w:rPr>
        </w:r>
        <w:r w:rsidR="00816B7A">
          <w:rPr>
            <w:noProof/>
            <w:webHidden/>
          </w:rPr>
          <w:fldChar w:fldCharType="separate"/>
        </w:r>
        <w:r w:rsidR="00816B7A">
          <w:rPr>
            <w:noProof/>
            <w:webHidden/>
          </w:rPr>
          <w:t>399</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80" w:history="1">
        <w:r w:rsidR="00816B7A" w:rsidRPr="00E323A4">
          <w:rPr>
            <w:rStyle w:val="Hyperlink"/>
            <w:noProof/>
            <w:rtl/>
          </w:rPr>
          <w:t>אבי מעוז (הציונות הדתית):</w:t>
        </w:r>
        <w:r w:rsidR="00816B7A">
          <w:rPr>
            <w:noProof/>
            <w:webHidden/>
          </w:rPr>
          <w:tab/>
        </w:r>
        <w:r w:rsidR="00816B7A">
          <w:rPr>
            <w:noProof/>
            <w:webHidden/>
          </w:rPr>
          <w:fldChar w:fldCharType="begin"/>
        </w:r>
        <w:r w:rsidR="00816B7A">
          <w:rPr>
            <w:noProof/>
            <w:webHidden/>
          </w:rPr>
          <w:instrText xml:space="preserve"> PAGEREF _Toc103761480 \h </w:instrText>
        </w:r>
        <w:r w:rsidR="00816B7A">
          <w:rPr>
            <w:noProof/>
            <w:webHidden/>
          </w:rPr>
        </w:r>
        <w:r w:rsidR="00816B7A">
          <w:rPr>
            <w:noProof/>
            <w:webHidden/>
          </w:rPr>
          <w:fldChar w:fldCharType="separate"/>
        </w:r>
        <w:r w:rsidR="00816B7A">
          <w:rPr>
            <w:noProof/>
            <w:webHidden/>
          </w:rPr>
          <w:t>402</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81" w:history="1">
        <w:r w:rsidR="00816B7A" w:rsidRPr="00E323A4">
          <w:rPr>
            <w:rStyle w:val="Hyperlink"/>
            <w:noProof/>
            <w:rtl/>
          </w:rPr>
          <w:t>שרת המדע והטכנולוגיה אורית פרקש הכהן:</w:t>
        </w:r>
        <w:r w:rsidR="00816B7A">
          <w:rPr>
            <w:noProof/>
            <w:webHidden/>
          </w:rPr>
          <w:tab/>
        </w:r>
        <w:r w:rsidR="00816B7A">
          <w:rPr>
            <w:noProof/>
            <w:webHidden/>
          </w:rPr>
          <w:fldChar w:fldCharType="begin"/>
        </w:r>
        <w:r w:rsidR="00816B7A">
          <w:rPr>
            <w:noProof/>
            <w:webHidden/>
          </w:rPr>
          <w:instrText xml:space="preserve"> PAGEREF _Toc103761481 \h </w:instrText>
        </w:r>
        <w:r w:rsidR="00816B7A">
          <w:rPr>
            <w:noProof/>
            <w:webHidden/>
          </w:rPr>
        </w:r>
        <w:r w:rsidR="00816B7A">
          <w:rPr>
            <w:noProof/>
            <w:webHidden/>
          </w:rPr>
          <w:fldChar w:fldCharType="separate"/>
        </w:r>
        <w:r w:rsidR="00816B7A">
          <w:rPr>
            <w:noProof/>
            <w:webHidden/>
          </w:rPr>
          <w:t>417</w:t>
        </w:r>
        <w:r w:rsidR="00816B7A">
          <w:rPr>
            <w:noProof/>
            <w:webHidden/>
          </w:rPr>
          <w:fldChar w:fldCharType="end"/>
        </w:r>
      </w:hyperlink>
    </w:p>
    <w:p w:rsidR="00816B7A" w:rsidRDefault="000B7F96" w:rsidP="00816B7A">
      <w:pPr>
        <w:pStyle w:val="TOC2"/>
        <w:tabs>
          <w:tab w:val="right" w:leader="dot" w:pos="8296"/>
        </w:tabs>
        <w:ind w:firstLine="0"/>
        <w:rPr>
          <w:rFonts w:asciiTheme="minorHAnsi" w:eastAsiaTheme="minorEastAsia" w:hAnsiTheme="minorHAnsi" w:cstheme="minorBidi"/>
          <w:noProof/>
        </w:rPr>
      </w:pPr>
      <w:hyperlink w:anchor="_Toc103761482" w:history="1">
        <w:r w:rsidR="00816B7A" w:rsidRPr="00E323A4">
          <w:rPr>
            <w:rStyle w:val="Hyperlink"/>
            <w:noProof/>
            <w:rtl/>
          </w:rPr>
          <w:t>אלכס קושניר (יו"ר ועדת הכספים):</w:t>
        </w:r>
        <w:r w:rsidR="00816B7A">
          <w:rPr>
            <w:noProof/>
            <w:webHidden/>
          </w:rPr>
          <w:tab/>
        </w:r>
        <w:r w:rsidR="00816B7A">
          <w:rPr>
            <w:noProof/>
            <w:webHidden/>
          </w:rPr>
          <w:fldChar w:fldCharType="begin"/>
        </w:r>
        <w:r w:rsidR="00816B7A">
          <w:rPr>
            <w:noProof/>
            <w:webHidden/>
          </w:rPr>
          <w:instrText xml:space="preserve"> PAGEREF _Toc103761482 \h </w:instrText>
        </w:r>
        <w:r w:rsidR="00816B7A">
          <w:rPr>
            <w:noProof/>
            <w:webHidden/>
          </w:rPr>
        </w:r>
        <w:r w:rsidR="00816B7A">
          <w:rPr>
            <w:noProof/>
            <w:webHidden/>
          </w:rPr>
          <w:fldChar w:fldCharType="separate"/>
        </w:r>
        <w:r w:rsidR="00816B7A">
          <w:rPr>
            <w:noProof/>
            <w:webHidden/>
          </w:rPr>
          <w:t>419</w:t>
        </w:r>
        <w:r w:rsidR="00816B7A">
          <w:rPr>
            <w:noProof/>
            <w:webHidden/>
          </w:rPr>
          <w:fldChar w:fldCharType="end"/>
        </w:r>
      </w:hyperlink>
    </w:p>
    <w:p w:rsidR="00915C53" w:rsidRDefault="00816B7A" w:rsidP="00816B7A">
      <w:pPr>
        <w:spacing w:line="240" w:lineRule="auto"/>
        <w:ind w:firstLine="0"/>
        <w:jc w:val="left"/>
      </w:pPr>
      <w:r>
        <w:rPr>
          <w:rtl/>
        </w:rPr>
        <w:fldChar w:fldCharType="end"/>
      </w:r>
      <w:r w:rsidR="00915C53">
        <w:br w:type="page"/>
      </w:r>
    </w:p>
    <w:p w:rsidR="00915C53" w:rsidRDefault="00915C53" w:rsidP="00915C53">
      <w:pPr>
        <w:pStyle w:val="a6"/>
        <w:rPr>
          <w:rtl/>
        </w:rPr>
      </w:pPr>
      <w:bookmarkStart w:id="17" w:name="ET_subject_מסמכים_שהונחו_על_שולחן__5"/>
      <w:r w:rsidRPr="00046C80">
        <w:rPr>
          <w:rStyle w:val="TagStyle"/>
          <w:rtl/>
        </w:rPr>
        <w:lastRenderedPageBreak/>
        <w:t xml:space="preserve"> &lt;&lt; נושא &gt;&gt;</w:t>
      </w:r>
      <w:r w:rsidRPr="0049305E">
        <w:rPr>
          <w:rStyle w:val="TagStyle"/>
          <w:rtl/>
        </w:rPr>
        <w:t xml:space="preserve"> </w:t>
      </w:r>
      <w:bookmarkStart w:id="18" w:name="_Toc87461017"/>
      <w:bookmarkStart w:id="19" w:name="_Toc87473343"/>
      <w:bookmarkStart w:id="20" w:name="_Toc87526504"/>
      <w:bookmarkStart w:id="21" w:name="_Toc87527338"/>
      <w:bookmarkStart w:id="22" w:name="_Toc87527493"/>
      <w:bookmarkStart w:id="23" w:name="_Toc103761334"/>
      <w:r>
        <w:rPr>
          <w:rtl/>
        </w:rPr>
        <w:t>מסמכים שהונחו על שולחן הכנסת</w:t>
      </w:r>
      <w:bookmarkEnd w:id="18"/>
      <w:bookmarkEnd w:id="19"/>
      <w:bookmarkEnd w:id="20"/>
      <w:bookmarkEnd w:id="21"/>
      <w:bookmarkEnd w:id="22"/>
      <w:bookmarkEnd w:id="23"/>
      <w:r w:rsidRPr="0049305E">
        <w:rPr>
          <w:rStyle w:val="TagStyle"/>
          <w:rtl/>
        </w:rPr>
        <w:t xml:space="preserve"> </w:t>
      </w:r>
      <w:r w:rsidRPr="00046C80">
        <w:rPr>
          <w:rStyle w:val="TagStyle"/>
          <w:rtl/>
        </w:rPr>
        <w:t>&lt;&lt; נושא &gt;&gt;</w:t>
      </w:r>
      <w:r>
        <w:rPr>
          <w:rtl/>
        </w:rPr>
        <w:t xml:space="preserve">   </w:t>
      </w:r>
      <w:bookmarkEnd w:id="17"/>
    </w:p>
    <w:p w:rsidR="00915C53" w:rsidRDefault="00915C53" w:rsidP="0057198A">
      <w:pPr>
        <w:rPr>
          <w:rtl/>
        </w:rPr>
      </w:pPr>
      <w:bookmarkStart w:id="24" w:name="_ETM_Q0_37658956"/>
      <w:bookmarkEnd w:id="24"/>
    </w:p>
    <w:p w:rsidR="00915C53" w:rsidRDefault="00915C53" w:rsidP="00915C53">
      <w:pPr>
        <w:pStyle w:val="af7"/>
        <w:rPr>
          <w:rtl/>
        </w:rPr>
      </w:pPr>
      <w:bookmarkStart w:id="25" w:name="ET_yor_6244_4"/>
      <w:r w:rsidRPr="00046C80">
        <w:rPr>
          <w:rStyle w:val="TagStyle"/>
          <w:rtl/>
        </w:rPr>
        <w:t xml:space="preserve"> &lt;&lt; יור &gt;&gt;</w:t>
      </w:r>
      <w:r w:rsidRPr="0049305E">
        <w:rPr>
          <w:rStyle w:val="TagStyle"/>
          <w:rtl/>
        </w:rPr>
        <w:t xml:space="preserve"> </w:t>
      </w:r>
      <w:r>
        <w:rPr>
          <w:rtl/>
        </w:rPr>
        <w:t>היו"ר איתן גינזבורג:</w:t>
      </w:r>
      <w:r w:rsidRPr="0049305E">
        <w:rPr>
          <w:rStyle w:val="TagStyle"/>
          <w:rtl/>
        </w:rPr>
        <w:t xml:space="preserve"> </w:t>
      </w:r>
      <w:r w:rsidRPr="00046C80">
        <w:rPr>
          <w:rStyle w:val="TagStyle"/>
          <w:rtl/>
        </w:rPr>
        <w:t>&lt;&lt; יור &gt;&gt;</w:t>
      </w:r>
      <w:r>
        <w:rPr>
          <w:rtl/>
        </w:rPr>
        <w:t xml:space="preserve">   </w:t>
      </w:r>
      <w:bookmarkEnd w:id="2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חברי הכנסת, אני מתכבד לפתוח את ישיבת מליאת הכנסת. היום יום רביעי, ו' בכסלו התשפ"ב, 10 בנובמבר 2021. </w:t>
      </w:r>
    </w:p>
    <w:p w:rsidR="00915C53" w:rsidRDefault="00915C53" w:rsidP="00915C53">
      <w:pPr>
        <w:rPr>
          <w:rtl/>
          <w:lang w:eastAsia="he-IL"/>
        </w:rPr>
      </w:pPr>
    </w:p>
    <w:p w:rsidR="00915C53" w:rsidRPr="0049305E" w:rsidRDefault="00915C53" w:rsidP="00915C53">
      <w:pPr>
        <w:rPr>
          <w:rtl/>
          <w:lang w:eastAsia="he-IL"/>
        </w:rPr>
      </w:pPr>
      <w:r>
        <w:rPr>
          <w:rFonts w:hint="cs"/>
          <w:rtl/>
          <w:lang w:eastAsia="he-IL"/>
        </w:rPr>
        <w:t xml:space="preserve">נפתח בהודעה למזכירת </w:t>
      </w:r>
      <w:bookmarkStart w:id="26" w:name="_ETM_Q1_67000"/>
      <w:bookmarkEnd w:id="26"/>
      <w:r>
        <w:rPr>
          <w:rFonts w:hint="cs"/>
          <w:rtl/>
          <w:lang w:eastAsia="he-IL"/>
        </w:rPr>
        <w:t xml:space="preserve">הכנסת. </w:t>
      </w:r>
    </w:p>
    <w:p w:rsidR="00915C53" w:rsidRDefault="00915C53" w:rsidP="0057198A">
      <w:pPr>
        <w:rPr>
          <w:rtl/>
        </w:rPr>
      </w:pPr>
    </w:p>
    <w:p w:rsidR="00915C53" w:rsidRDefault="00915C53" w:rsidP="00915C53">
      <w:pPr>
        <w:pStyle w:val="a4"/>
        <w:rPr>
          <w:rtl/>
        </w:rPr>
      </w:pPr>
      <w:bookmarkStart w:id="27" w:name="ET_speaker_4926_6"/>
      <w:r w:rsidRPr="00046C80">
        <w:rPr>
          <w:rStyle w:val="TagStyle"/>
          <w:rtl/>
        </w:rPr>
        <w:t xml:space="preserve"> &lt;&lt; דובר &gt;&gt;</w:t>
      </w:r>
      <w:r w:rsidRPr="0049305E">
        <w:rPr>
          <w:rStyle w:val="TagStyle"/>
          <w:rtl/>
        </w:rPr>
        <w:t xml:space="preserve"> </w:t>
      </w:r>
      <w:bookmarkStart w:id="28" w:name="_Toc87461018"/>
      <w:bookmarkStart w:id="29" w:name="_Toc87473344"/>
      <w:bookmarkStart w:id="30" w:name="_Toc87526505"/>
      <w:bookmarkStart w:id="31" w:name="_Toc87527339"/>
      <w:bookmarkStart w:id="32" w:name="_Toc87527494"/>
      <w:bookmarkStart w:id="33" w:name="_Toc103761335"/>
      <w:r>
        <w:rPr>
          <w:rtl/>
        </w:rPr>
        <w:t>מזכירת הכנסת ירדנה מלר-הורוביץ:</w:t>
      </w:r>
      <w:bookmarkEnd w:id="28"/>
      <w:bookmarkEnd w:id="29"/>
      <w:bookmarkEnd w:id="30"/>
      <w:bookmarkEnd w:id="31"/>
      <w:bookmarkEnd w:id="32"/>
      <w:bookmarkEnd w:id="33"/>
      <w:r w:rsidRPr="0049305E">
        <w:rPr>
          <w:rStyle w:val="TagStyle"/>
          <w:rtl/>
        </w:rPr>
        <w:t xml:space="preserve"> </w:t>
      </w:r>
      <w:r w:rsidRPr="00046C80">
        <w:rPr>
          <w:rStyle w:val="TagStyle"/>
          <w:rtl/>
        </w:rPr>
        <w:t>&lt;&lt; דובר &gt;&gt;</w:t>
      </w:r>
      <w:r>
        <w:rPr>
          <w:rtl/>
        </w:rPr>
        <w:t xml:space="preserve">   </w:t>
      </w:r>
      <w:bookmarkEnd w:id="27"/>
    </w:p>
    <w:p w:rsidR="00915C53" w:rsidRDefault="00915C53" w:rsidP="0057198A">
      <w:pPr>
        <w:rPr>
          <w:rtl/>
          <w:lang w:eastAsia="he-IL"/>
        </w:rPr>
      </w:pPr>
    </w:p>
    <w:p w:rsidR="00915C53" w:rsidRDefault="00915C53" w:rsidP="00A66839">
      <w:pPr>
        <w:rPr>
          <w:rtl/>
          <w:lang w:eastAsia="he-IL"/>
        </w:rPr>
      </w:pPr>
      <w:r>
        <w:rPr>
          <w:rFonts w:hint="cs"/>
          <w:rtl/>
          <w:lang w:eastAsia="he-IL"/>
        </w:rPr>
        <w:t>תודה. ברשות יושב-ראש הישיבה, הינני מתכבדת להודיעכם, כי הונחה היום על שולחן הכנסת</w:t>
      </w:r>
      <w:r w:rsidR="00A66839">
        <w:rPr>
          <w:rFonts w:hint="cs"/>
          <w:rtl/>
          <w:lang w:eastAsia="he-IL"/>
        </w:rPr>
        <w:t>,</w:t>
      </w:r>
      <w:r>
        <w:rPr>
          <w:rFonts w:hint="cs"/>
          <w:rtl/>
          <w:lang w:eastAsia="he-IL"/>
        </w:rPr>
        <w:t xml:space="preserve"> לקריאה ראשונה</w:t>
      </w:r>
      <w:r w:rsidR="00A66839">
        <w:rPr>
          <w:rFonts w:hint="cs"/>
          <w:rtl/>
          <w:lang w:eastAsia="he-IL"/>
        </w:rPr>
        <w:t>,</w:t>
      </w:r>
      <w:r>
        <w:rPr>
          <w:rFonts w:hint="cs"/>
          <w:rtl/>
          <w:lang w:eastAsia="he-IL"/>
        </w:rPr>
        <w:t xml:space="preserve"> מטעם הממשלה</w:t>
      </w:r>
      <w:r w:rsidR="00A66839">
        <w:rPr>
          <w:rFonts w:hint="cs"/>
          <w:rtl/>
          <w:lang w:eastAsia="he-IL"/>
        </w:rPr>
        <w:t>,</w:t>
      </w:r>
      <w:r>
        <w:rPr>
          <w:rFonts w:hint="cs"/>
          <w:rtl/>
          <w:lang w:eastAsia="he-IL"/>
        </w:rPr>
        <w:t xml:space="preserve"> הצעת חוק </w:t>
      </w:r>
      <w:bookmarkStart w:id="34" w:name="_ETM_Q1_73000"/>
      <w:bookmarkEnd w:id="34"/>
      <w:r>
        <w:rPr>
          <w:rFonts w:hint="cs"/>
          <w:rtl/>
          <w:lang w:eastAsia="he-IL"/>
        </w:rPr>
        <w:t xml:space="preserve">לתיקון פקודת העיריות (הוראת שעה) (תיקון מס' 6), התשפ"ב–2021. </w:t>
      </w:r>
      <w:bookmarkStart w:id="35" w:name="_ETM_Q1_84000"/>
      <w:bookmarkEnd w:id="35"/>
      <w:r>
        <w:rPr>
          <w:rFonts w:hint="cs"/>
          <w:rtl/>
          <w:lang w:eastAsia="he-IL"/>
        </w:rPr>
        <w:t xml:space="preserve">תודה. </w:t>
      </w:r>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36" w:name="ET_subject_625218_7"/>
      <w:r w:rsidRPr="00046C80">
        <w:rPr>
          <w:rStyle w:val="TagStyle"/>
          <w:rtl/>
        </w:rPr>
        <w:t xml:space="preserve"> &lt;&lt; נושא &gt;&gt;</w:t>
      </w:r>
      <w:r w:rsidRPr="0049305E">
        <w:rPr>
          <w:rStyle w:val="TagStyle"/>
          <w:rtl/>
        </w:rPr>
        <w:t xml:space="preserve"> </w:t>
      </w:r>
      <w:bookmarkStart w:id="37" w:name="_Toc87461019"/>
      <w:bookmarkStart w:id="38" w:name="_Toc87473345"/>
      <w:bookmarkStart w:id="39" w:name="_Toc87526506"/>
      <w:bookmarkStart w:id="40" w:name="_Toc87527340"/>
      <w:bookmarkStart w:id="41" w:name="_Toc87527495"/>
      <w:bookmarkStart w:id="42" w:name="_Toc103761336"/>
      <w:r>
        <w:rPr>
          <w:rtl/>
          <w:lang w:eastAsia="he-IL"/>
        </w:rPr>
        <w:t>שאילתות דחופות</w:t>
      </w:r>
      <w:bookmarkEnd w:id="37"/>
      <w:bookmarkEnd w:id="38"/>
      <w:bookmarkEnd w:id="39"/>
      <w:bookmarkEnd w:id="40"/>
      <w:bookmarkEnd w:id="41"/>
      <w:bookmarkEnd w:id="42"/>
      <w:r w:rsidRPr="0049305E">
        <w:rPr>
          <w:rStyle w:val="TagStyle"/>
          <w:rtl/>
        </w:rPr>
        <w:t xml:space="preserve"> </w:t>
      </w:r>
      <w:r w:rsidRPr="00046C80">
        <w:rPr>
          <w:rStyle w:val="TagStyle"/>
          <w:rtl/>
        </w:rPr>
        <w:t>&lt;&lt; נושא &gt;&gt;</w:t>
      </w:r>
      <w:r>
        <w:rPr>
          <w:rtl/>
          <w:lang w:eastAsia="he-IL"/>
        </w:rPr>
        <w:t xml:space="preserve">   </w:t>
      </w:r>
      <w:bookmarkEnd w:id="36"/>
    </w:p>
    <w:p w:rsidR="00915C53" w:rsidRDefault="00915C53" w:rsidP="0057198A">
      <w:pPr>
        <w:rPr>
          <w:rtl/>
          <w:lang w:eastAsia="he-IL"/>
        </w:rPr>
      </w:pPr>
    </w:p>
    <w:p w:rsidR="00915C53" w:rsidRDefault="00915C53" w:rsidP="00915C53">
      <w:pPr>
        <w:pStyle w:val="af7"/>
        <w:rPr>
          <w:rtl/>
        </w:rPr>
      </w:pPr>
      <w:bookmarkStart w:id="43" w:name="ET_yor_6244_8"/>
      <w:r w:rsidRPr="00046C80">
        <w:rPr>
          <w:rStyle w:val="TagStyle"/>
          <w:rtl/>
        </w:rPr>
        <w:t xml:space="preserve"> &lt;&lt; יור &gt;&gt;</w:t>
      </w:r>
      <w:r w:rsidRPr="0049305E">
        <w:rPr>
          <w:rStyle w:val="TagStyle"/>
          <w:rtl/>
        </w:rPr>
        <w:t xml:space="preserve"> </w:t>
      </w:r>
      <w:r>
        <w:rPr>
          <w:rtl/>
        </w:rPr>
        <w:t>היו"ר איתן גינזבורג:</w:t>
      </w:r>
      <w:r w:rsidRPr="0049305E">
        <w:rPr>
          <w:rStyle w:val="TagStyle"/>
          <w:rtl/>
        </w:rPr>
        <w:t xml:space="preserve"> </w:t>
      </w:r>
      <w:r w:rsidRPr="00046C80">
        <w:rPr>
          <w:rStyle w:val="TagStyle"/>
          <w:rtl/>
        </w:rPr>
        <w:t>&lt;&lt; יור &gt;&gt;</w:t>
      </w:r>
      <w:r>
        <w:rPr>
          <w:rtl/>
        </w:rPr>
        <w:t xml:space="preserve">   </w:t>
      </w:r>
      <w:bookmarkEnd w:id="43"/>
    </w:p>
    <w:p w:rsidR="00915C53" w:rsidRDefault="00915C53" w:rsidP="0057198A">
      <w:pPr>
        <w:rPr>
          <w:rtl/>
          <w:lang w:eastAsia="he-IL"/>
        </w:rPr>
      </w:pPr>
    </w:p>
    <w:p w:rsidR="00915C53" w:rsidRDefault="00915C53" w:rsidP="00A66839">
      <w:pPr>
        <w:rPr>
          <w:rtl/>
          <w:lang w:eastAsia="he-IL"/>
        </w:rPr>
      </w:pPr>
      <w:r>
        <w:rPr>
          <w:rFonts w:hint="cs"/>
          <w:rtl/>
          <w:lang w:eastAsia="he-IL"/>
        </w:rPr>
        <w:t xml:space="preserve">הנושא הבא על סדר-היום: שאילתות דחופות. </w:t>
      </w:r>
      <w:bookmarkStart w:id="44" w:name="_ETM_Q1_98000"/>
      <w:bookmarkEnd w:id="44"/>
      <w:r>
        <w:rPr>
          <w:rFonts w:hint="cs"/>
          <w:rtl/>
          <w:lang w:eastAsia="he-IL"/>
        </w:rPr>
        <w:t>שאילתה ראשונה</w:t>
      </w:r>
      <w:r w:rsidR="00A66839">
        <w:rPr>
          <w:rFonts w:hint="cs"/>
          <w:rtl/>
          <w:lang w:eastAsia="he-IL"/>
        </w:rPr>
        <w:t>,</w:t>
      </w:r>
      <w:r>
        <w:rPr>
          <w:rFonts w:hint="cs"/>
          <w:rtl/>
          <w:lang w:eastAsia="he-IL"/>
        </w:rPr>
        <w:t xml:space="preserve"> של חברת הכנסת חוה אתי עטייה. בבקשה, גברתי, את יכולה לגשת למקום. שרת הפנים כבר התמקמה.</w:t>
      </w:r>
    </w:p>
    <w:p w:rsidR="00915C53" w:rsidRDefault="00915C53" w:rsidP="00915C53">
      <w:pPr>
        <w:rPr>
          <w:rtl/>
          <w:lang w:eastAsia="he-IL"/>
        </w:rPr>
      </w:pPr>
    </w:p>
    <w:p w:rsidR="00915C53" w:rsidRDefault="00915C53" w:rsidP="00915C53">
      <w:pPr>
        <w:pStyle w:val="aa"/>
        <w:rPr>
          <w:rtl/>
          <w:lang w:eastAsia="he-IL"/>
        </w:rPr>
      </w:pPr>
      <w:bookmarkStart w:id="45" w:name="ET_query_625285_10"/>
      <w:r w:rsidRPr="00046C80">
        <w:rPr>
          <w:rStyle w:val="TagStyle"/>
          <w:rtl/>
        </w:rPr>
        <w:t xml:space="preserve"> &lt;&lt; שאילתה &gt;&gt;</w:t>
      </w:r>
      <w:r w:rsidRPr="0049305E">
        <w:rPr>
          <w:rStyle w:val="TagStyle"/>
          <w:rtl/>
        </w:rPr>
        <w:t xml:space="preserve"> </w:t>
      </w:r>
      <w:bookmarkStart w:id="46" w:name="_Toc87461020"/>
      <w:bookmarkStart w:id="47" w:name="_Toc87473346"/>
      <w:bookmarkStart w:id="48" w:name="_Toc87526507"/>
      <w:bookmarkStart w:id="49" w:name="_Toc87527341"/>
      <w:bookmarkStart w:id="50" w:name="_Toc87527496"/>
      <w:bookmarkStart w:id="51" w:name="_Toc103761337"/>
      <w:r>
        <w:rPr>
          <w:rtl/>
          <w:lang w:eastAsia="he-IL"/>
        </w:rPr>
        <w:t>66. תקציב נגישות לרשויות מוחלשות</w:t>
      </w:r>
      <w:bookmarkEnd w:id="46"/>
      <w:bookmarkEnd w:id="47"/>
      <w:bookmarkEnd w:id="48"/>
      <w:bookmarkEnd w:id="49"/>
      <w:bookmarkEnd w:id="50"/>
      <w:bookmarkEnd w:id="51"/>
      <w:r w:rsidRPr="0049305E">
        <w:rPr>
          <w:rStyle w:val="TagStyle"/>
          <w:rtl/>
        </w:rPr>
        <w:t xml:space="preserve"> </w:t>
      </w:r>
      <w:r w:rsidRPr="00046C80">
        <w:rPr>
          <w:rStyle w:val="TagStyle"/>
          <w:rtl/>
        </w:rPr>
        <w:t>&lt;&lt; שאילתה &gt;&gt;</w:t>
      </w:r>
      <w:r>
        <w:rPr>
          <w:rtl/>
          <w:lang w:eastAsia="he-IL"/>
        </w:rPr>
        <w:t xml:space="preserve">   </w:t>
      </w:r>
      <w:bookmarkEnd w:id="45"/>
    </w:p>
    <w:p w:rsidR="00915C53" w:rsidRDefault="00915C53" w:rsidP="00915C53">
      <w:pPr>
        <w:rPr>
          <w:rtl/>
        </w:rPr>
      </w:pPr>
      <w:bookmarkStart w:id="52" w:name="QUR_Description"/>
    </w:p>
    <w:p w:rsidR="00915C53" w:rsidRDefault="00915C53" w:rsidP="00915C53">
      <w:pPr>
        <w:pStyle w:val="a4"/>
        <w:rPr>
          <w:rtl/>
        </w:rPr>
      </w:pPr>
      <w:bookmarkStart w:id="53" w:name="ET_speaker_5796_11"/>
      <w:r w:rsidRPr="00046C80">
        <w:rPr>
          <w:rStyle w:val="TagStyle"/>
          <w:rtl/>
        </w:rPr>
        <w:t xml:space="preserve"> &lt;&lt; דובר &gt;&gt;</w:t>
      </w:r>
      <w:r w:rsidRPr="0049305E">
        <w:rPr>
          <w:rStyle w:val="TagStyle"/>
          <w:rtl/>
        </w:rPr>
        <w:t xml:space="preserve"> </w:t>
      </w:r>
      <w:bookmarkStart w:id="54" w:name="_Toc87461021"/>
      <w:bookmarkStart w:id="55" w:name="_Toc87473347"/>
      <w:bookmarkStart w:id="56" w:name="_Toc87526508"/>
      <w:bookmarkStart w:id="57" w:name="_Toc87527342"/>
      <w:bookmarkStart w:id="58" w:name="_Toc87527497"/>
      <w:bookmarkStart w:id="59" w:name="_Toc103761338"/>
      <w:r>
        <w:rPr>
          <w:rtl/>
        </w:rPr>
        <w:t>חוה אתי עטייה (הליכוד):</w:t>
      </w:r>
      <w:bookmarkEnd w:id="54"/>
      <w:bookmarkEnd w:id="55"/>
      <w:bookmarkEnd w:id="56"/>
      <w:bookmarkEnd w:id="57"/>
      <w:bookmarkEnd w:id="58"/>
      <w:bookmarkEnd w:id="59"/>
      <w:r w:rsidRPr="0049305E">
        <w:rPr>
          <w:rStyle w:val="TagStyle"/>
          <w:rtl/>
        </w:rPr>
        <w:t xml:space="preserve"> </w:t>
      </w:r>
      <w:r w:rsidRPr="00046C80">
        <w:rPr>
          <w:rStyle w:val="TagStyle"/>
          <w:rtl/>
        </w:rPr>
        <w:t>&lt;&lt; דובר &gt;&gt;</w:t>
      </w:r>
      <w:r>
        <w:rPr>
          <w:rtl/>
        </w:rPr>
        <w:t xml:space="preserve">   </w:t>
      </w:r>
      <w:bookmarkEnd w:id="53"/>
    </w:p>
    <w:p w:rsidR="00915C53" w:rsidRDefault="00915C53" w:rsidP="0057198A">
      <w:pPr>
        <w:rPr>
          <w:rtl/>
          <w:lang w:eastAsia="he-IL"/>
        </w:rPr>
      </w:pPr>
    </w:p>
    <w:p w:rsidR="00915C53" w:rsidRDefault="00915C53" w:rsidP="00915C53">
      <w:pPr>
        <w:rPr>
          <w:rtl/>
        </w:rPr>
      </w:pPr>
      <w:r>
        <w:rPr>
          <w:rFonts w:hint="cs"/>
          <w:rtl/>
        </w:rPr>
        <w:t>בוקר טוב, גברתי השרה. במסגרת התוכנית הכלכלית לשנים 2022-2021 ישנה רפורמה בתחום הנגישות. כיום הרשויות המקומיות מדורגות לפי אשכול חברתי-כלכלי בין 1 ל-10, כך שהדירוג משמש לצורכי תקצוב</w:t>
      </w:r>
      <w:r>
        <w:t xml:space="preserve"> </w:t>
      </w:r>
      <w:r>
        <w:rPr>
          <w:rFonts w:hint="cs"/>
          <w:rtl/>
        </w:rPr>
        <w:t>עבורן.</w:t>
      </w:r>
      <w:bookmarkEnd w:id="52"/>
    </w:p>
    <w:p w:rsidR="00915C53" w:rsidRPr="009F1FFC" w:rsidRDefault="00915C53" w:rsidP="00915C53">
      <w:pPr>
        <w:rPr>
          <w:rtl/>
        </w:rPr>
      </w:pPr>
    </w:p>
    <w:p w:rsidR="00915C53" w:rsidRDefault="00915C53" w:rsidP="00915C53">
      <w:pPr>
        <w:rPr>
          <w:rtl/>
        </w:rPr>
      </w:pPr>
      <w:r>
        <w:rPr>
          <w:rFonts w:hint="cs"/>
          <w:rtl/>
        </w:rPr>
        <w:t>ב</w:t>
      </w:r>
      <w:r w:rsidRPr="00472AB3">
        <w:rPr>
          <w:rFonts w:hint="cs"/>
          <w:rtl/>
        </w:rPr>
        <w:t>רצוני לשאול:</w:t>
      </w:r>
    </w:p>
    <w:p w:rsidR="00915C53" w:rsidRPr="00472AB3" w:rsidRDefault="00915C53" w:rsidP="0057198A">
      <w:pPr>
        <w:rPr>
          <w:rtl/>
        </w:rPr>
      </w:pPr>
    </w:p>
    <w:p w:rsidR="00915C53" w:rsidRDefault="00915C53" w:rsidP="0057198A">
      <w:pPr>
        <w:rPr>
          <w:rtl/>
        </w:rPr>
      </w:pPr>
      <w:bookmarkStart w:id="60" w:name="LST__QURQuestions__question"/>
      <w:r>
        <w:rPr>
          <w:rFonts w:hint="cs"/>
          <w:rtl/>
        </w:rPr>
        <w:t>1. האם יש מימון במשרד הפנים לרשויות שנמצאות באשכול חברתי-כלכלי 1</w:t>
      </w:r>
      <w:r w:rsidR="00A66839">
        <w:rPr>
          <w:rFonts w:hint="eastAsia"/>
          <w:rtl/>
        </w:rPr>
        <w:t>–</w:t>
      </w:r>
      <w:r>
        <w:rPr>
          <w:rFonts w:hint="cs"/>
          <w:rtl/>
        </w:rPr>
        <w:t>4 לצורך הנגשה?</w:t>
      </w:r>
      <w:bookmarkEnd w:id="60"/>
    </w:p>
    <w:p w:rsidR="00915C53" w:rsidRDefault="00915C53" w:rsidP="0057198A">
      <w:pPr>
        <w:rPr>
          <w:rtl/>
        </w:rPr>
      </w:pPr>
    </w:p>
    <w:p w:rsidR="00915C53" w:rsidRDefault="00915C53" w:rsidP="0057198A">
      <w:pPr>
        <w:rPr>
          <w:rtl/>
        </w:rPr>
      </w:pPr>
      <w:r>
        <w:rPr>
          <w:rFonts w:hint="cs"/>
          <w:rtl/>
        </w:rPr>
        <w:lastRenderedPageBreak/>
        <w:t xml:space="preserve">2. האם יש מנגנון בקרה שמוודא שהכסף יהיה </w:t>
      </w:r>
      <w:bookmarkStart w:id="61" w:name="_ETM_Q1_150000"/>
      <w:bookmarkEnd w:id="61"/>
      <w:r>
        <w:rPr>
          <w:rFonts w:hint="cs"/>
          <w:rtl/>
        </w:rPr>
        <w:t xml:space="preserve">צבוע אך ורק לשימושים האלה? </w:t>
      </w:r>
    </w:p>
    <w:p w:rsidR="00915C53" w:rsidRDefault="00915C53" w:rsidP="00915C53">
      <w:pPr>
        <w:rPr>
          <w:rtl/>
        </w:rPr>
      </w:pPr>
    </w:p>
    <w:p w:rsidR="00915C53" w:rsidRDefault="00915C53" w:rsidP="00915C53">
      <w:pPr>
        <w:pStyle w:val="af7"/>
        <w:rPr>
          <w:rtl/>
        </w:rPr>
      </w:pPr>
      <w:bookmarkStart w:id="62" w:name="ET_yor_6244_30"/>
      <w:r w:rsidRPr="00046C80">
        <w:rPr>
          <w:rStyle w:val="TagStyle"/>
          <w:rtl/>
        </w:rPr>
        <w:t xml:space="preserve"> &lt;&lt; יור &gt;&gt;</w:t>
      </w:r>
      <w:r w:rsidRPr="00C85DC3">
        <w:rPr>
          <w:rStyle w:val="TagStyle"/>
          <w:rtl/>
        </w:rPr>
        <w:t xml:space="preserve"> </w:t>
      </w:r>
      <w:r>
        <w:rPr>
          <w:rtl/>
        </w:rPr>
        <w:t>היו"ר איתן גינזבורג:</w:t>
      </w:r>
      <w:r w:rsidRPr="00C85DC3">
        <w:rPr>
          <w:rStyle w:val="TagStyle"/>
          <w:rtl/>
        </w:rPr>
        <w:t xml:space="preserve"> </w:t>
      </w:r>
      <w:r w:rsidRPr="00046C80">
        <w:rPr>
          <w:rStyle w:val="TagStyle"/>
          <w:rtl/>
        </w:rPr>
        <w:t>&lt;&lt; יור &gt;&gt;</w:t>
      </w:r>
      <w:r>
        <w:rPr>
          <w:rtl/>
        </w:rPr>
        <w:t xml:space="preserve">   </w:t>
      </w:r>
      <w:bookmarkEnd w:id="62"/>
    </w:p>
    <w:p w:rsidR="00915C53" w:rsidRDefault="00915C53" w:rsidP="0057198A">
      <w:pPr>
        <w:rPr>
          <w:rtl/>
          <w:lang w:eastAsia="he-IL"/>
        </w:rPr>
      </w:pPr>
    </w:p>
    <w:p w:rsidR="00915C53" w:rsidRPr="00472AB3" w:rsidRDefault="00915C53" w:rsidP="00915C53">
      <w:pPr>
        <w:rPr>
          <w:rStyle w:val="aff"/>
          <w:rtl/>
        </w:rPr>
      </w:pPr>
      <w:r>
        <w:rPr>
          <w:rFonts w:hint="cs"/>
          <w:rtl/>
          <w:lang w:eastAsia="he-IL"/>
        </w:rPr>
        <w:t xml:space="preserve">זה לא חלק מהשאלה. תודה. </w:t>
      </w:r>
      <w:bookmarkStart w:id="63" w:name="_ETM_Q1_155000"/>
      <w:bookmarkEnd w:id="63"/>
      <w:r>
        <w:rPr>
          <w:rFonts w:hint="cs"/>
          <w:rtl/>
          <w:lang w:eastAsia="he-IL"/>
        </w:rPr>
        <w:t xml:space="preserve">אני לא ראיתי את השאלה השנייה בשאילתה. </w:t>
      </w:r>
      <w:bookmarkStart w:id="64" w:name="QUR_Reply_Date"/>
      <w:r>
        <w:rPr>
          <w:rStyle w:val="aff"/>
          <w:rFonts w:hint="cs"/>
          <w:rtl/>
        </w:rPr>
        <w:t xml:space="preserve"> </w:t>
      </w:r>
      <w:bookmarkEnd w:id="64"/>
    </w:p>
    <w:p w:rsidR="00915C53" w:rsidRDefault="00915C53" w:rsidP="00915C53">
      <w:pPr>
        <w:rPr>
          <w:rtl/>
          <w:lang w:eastAsia="he-IL"/>
        </w:rPr>
      </w:pPr>
    </w:p>
    <w:p w:rsidR="00915C53" w:rsidRDefault="00915C53" w:rsidP="00915C53">
      <w:pPr>
        <w:pStyle w:val="a4"/>
        <w:rPr>
          <w:rtl/>
        </w:rPr>
      </w:pPr>
      <w:bookmarkStart w:id="65" w:name="ET_speaker_6219_12"/>
      <w:r w:rsidRPr="00046C80">
        <w:rPr>
          <w:rStyle w:val="TagStyle"/>
          <w:rtl/>
        </w:rPr>
        <w:t xml:space="preserve"> &lt;&lt; דובר &gt;&gt;</w:t>
      </w:r>
      <w:r w:rsidRPr="0049305E">
        <w:rPr>
          <w:rStyle w:val="TagStyle"/>
          <w:rtl/>
        </w:rPr>
        <w:t xml:space="preserve"> </w:t>
      </w:r>
      <w:bookmarkStart w:id="66" w:name="_Toc87461022"/>
      <w:bookmarkStart w:id="67" w:name="_Toc87473348"/>
      <w:bookmarkStart w:id="68" w:name="_Toc87526509"/>
      <w:bookmarkStart w:id="69" w:name="_Toc87527343"/>
      <w:bookmarkStart w:id="70" w:name="_Toc87527498"/>
      <w:bookmarkStart w:id="71" w:name="_Toc103761339"/>
      <w:r>
        <w:rPr>
          <w:rtl/>
        </w:rPr>
        <w:t>שרת הפנים אילת שקד:</w:t>
      </w:r>
      <w:bookmarkEnd w:id="66"/>
      <w:bookmarkEnd w:id="67"/>
      <w:bookmarkEnd w:id="68"/>
      <w:bookmarkEnd w:id="69"/>
      <w:bookmarkEnd w:id="70"/>
      <w:bookmarkEnd w:id="71"/>
      <w:r w:rsidRPr="0049305E">
        <w:rPr>
          <w:rStyle w:val="TagStyle"/>
          <w:rtl/>
        </w:rPr>
        <w:t xml:space="preserve"> </w:t>
      </w:r>
      <w:r w:rsidRPr="00046C80">
        <w:rPr>
          <w:rStyle w:val="TagStyle"/>
          <w:rtl/>
        </w:rPr>
        <w:t>&lt;&lt; דובר &gt;&gt;</w:t>
      </w:r>
      <w:r>
        <w:rPr>
          <w:rtl/>
        </w:rPr>
        <w:t xml:space="preserve">   </w:t>
      </w:r>
      <w:bookmarkEnd w:id="65"/>
    </w:p>
    <w:p w:rsidR="00915C53" w:rsidRDefault="00915C53" w:rsidP="0057198A">
      <w:pPr>
        <w:rPr>
          <w:rtl/>
          <w:lang w:eastAsia="he-IL"/>
        </w:rPr>
      </w:pPr>
    </w:p>
    <w:p w:rsidR="00915C53" w:rsidRDefault="00915C53" w:rsidP="00A66839">
      <w:pPr>
        <w:rPr>
          <w:rtl/>
          <w:lang w:eastAsia="he-IL"/>
        </w:rPr>
      </w:pPr>
      <w:r>
        <w:rPr>
          <w:rFonts w:hint="cs"/>
          <w:rtl/>
          <w:lang w:eastAsia="he-IL"/>
        </w:rPr>
        <w:t xml:space="preserve">זה בסדר. </w:t>
      </w:r>
      <w:bookmarkStart w:id="72" w:name="_ETM_Q1_163000"/>
      <w:bookmarkEnd w:id="72"/>
      <w:r>
        <w:rPr>
          <w:rFonts w:hint="cs"/>
          <w:rtl/>
          <w:lang w:eastAsia="he-IL"/>
        </w:rPr>
        <w:t xml:space="preserve">החובה </w:t>
      </w:r>
      <w:bookmarkStart w:id="73" w:name="_ETM_Q1_164000"/>
      <w:bookmarkEnd w:id="73"/>
      <w:r>
        <w:rPr>
          <w:rFonts w:hint="cs"/>
          <w:rtl/>
          <w:lang w:eastAsia="he-IL"/>
        </w:rPr>
        <w:t xml:space="preserve">לבצע התאמת נגישות חלה על כלל הרשויות המקומיות, כמובן, בהתאם לתיקוני החקיקה וגם בהתאם לתיקון שעשינו בחוק ההסדרים. כל רשות מחויבת להתקדם בהשלמת </w:t>
      </w:r>
      <w:bookmarkStart w:id="74" w:name="_ETM_Q1_176000"/>
      <w:bookmarkEnd w:id="74"/>
      <w:r>
        <w:rPr>
          <w:rFonts w:hint="cs"/>
          <w:rtl/>
          <w:lang w:eastAsia="he-IL"/>
        </w:rPr>
        <w:t xml:space="preserve">חובת ההנגשה ולדווח על ההתקדמות שלה למשרד הפנים כל שנה. </w:t>
      </w:r>
    </w:p>
    <w:p w:rsidR="00915C53" w:rsidRDefault="00915C53" w:rsidP="00915C53">
      <w:pPr>
        <w:rPr>
          <w:rtl/>
          <w:lang w:eastAsia="he-IL"/>
        </w:rPr>
      </w:pPr>
    </w:p>
    <w:p w:rsidR="00915C53" w:rsidRDefault="00915C53" w:rsidP="00B815BE">
      <w:pPr>
        <w:rPr>
          <w:rtl/>
          <w:lang w:eastAsia="he-IL"/>
        </w:rPr>
      </w:pPr>
      <w:bookmarkStart w:id="75" w:name="_ETM_Q1_182000"/>
      <w:bookmarkEnd w:id="75"/>
      <w:r>
        <w:rPr>
          <w:rFonts w:hint="cs"/>
          <w:rtl/>
          <w:lang w:eastAsia="he-IL"/>
        </w:rPr>
        <w:t xml:space="preserve">לפני כמה שנים, ב-2014, המשרד הקצה 60 מיליון שקל לרשויות בדירוג סוציו-אקונומי נמוך. לצערי הרב </w:t>
      </w:r>
      <w:r>
        <w:rPr>
          <w:rtl/>
          <w:lang w:eastAsia="he-IL"/>
        </w:rPr>
        <w:t>–</w:t>
      </w:r>
      <w:r>
        <w:rPr>
          <w:rFonts w:hint="cs"/>
          <w:rtl/>
          <w:lang w:eastAsia="he-IL"/>
        </w:rPr>
        <w:t xml:space="preserve"> תשמעי</w:t>
      </w:r>
      <w:r w:rsidR="00B815BE">
        <w:rPr>
          <w:rFonts w:hint="cs"/>
          <w:rtl/>
          <w:lang w:eastAsia="he-IL"/>
        </w:rPr>
        <w:t>,</w:t>
      </w:r>
      <w:r>
        <w:rPr>
          <w:rFonts w:hint="cs"/>
          <w:rtl/>
          <w:lang w:eastAsia="he-IL"/>
        </w:rPr>
        <w:t xml:space="preserve"> זה די אבסורד </w:t>
      </w:r>
      <w:r>
        <w:rPr>
          <w:rtl/>
          <w:lang w:eastAsia="he-IL"/>
        </w:rPr>
        <w:t>–</w:t>
      </w:r>
      <w:r>
        <w:rPr>
          <w:rFonts w:hint="cs"/>
          <w:rtl/>
          <w:lang w:eastAsia="he-IL"/>
        </w:rPr>
        <w:t xml:space="preserve"> עד היום ישנן יתרות לא מנוצלות מההקצאה הזאת, כספים שהוקצו והתחייבויות </w:t>
      </w:r>
      <w:bookmarkStart w:id="76" w:name="_ETM_Q1_198000"/>
      <w:bookmarkEnd w:id="76"/>
      <w:r>
        <w:rPr>
          <w:rFonts w:hint="cs"/>
          <w:rtl/>
          <w:lang w:eastAsia="he-IL"/>
        </w:rPr>
        <w:t>שניתנו לרשויות בגין פרויקטים שונים שחלקם טרם הושלם.</w:t>
      </w:r>
    </w:p>
    <w:p w:rsidR="00915C53" w:rsidRDefault="00915C53" w:rsidP="00915C53">
      <w:pPr>
        <w:ind w:firstLine="0"/>
        <w:rPr>
          <w:rtl/>
          <w:lang w:eastAsia="he-IL"/>
        </w:rPr>
      </w:pPr>
    </w:p>
    <w:p w:rsidR="00915C53" w:rsidRDefault="00915C53" w:rsidP="00915C53">
      <w:pPr>
        <w:pStyle w:val="af7"/>
        <w:rPr>
          <w:rtl/>
        </w:rPr>
      </w:pPr>
      <w:bookmarkStart w:id="77" w:name="ET_yor_6244_31"/>
      <w:r w:rsidRPr="00046C80">
        <w:rPr>
          <w:rStyle w:val="TagStyle"/>
          <w:rtl/>
        </w:rPr>
        <w:t xml:space="preserve"> &lt;&lt; יור &gt;&gt;</w:t>
      </w:r>
      <w:r w:rsidRPr="00556C47">
        <w:rPr>
          <w:rStyle w:val="TagStyle"/>
          <w:rtl/>
        </w:rPr>
        <w:t xml:space="preserve"> </w:t>
      </w:r>
      <w:r>
        <w:rPr>
          <w:rtl/>
        </w:rPr>
        <w:t>היו"ר איתן גינזבורג:</w:t>
      </w:r>
      <w:r w:rsidRPr="00556C47">
        <w:rPr>
          <w:rStyle w:val="TagStyle"/>
          <w:rtl/>
        </w:rPr>
        <w:t xml:space="preserve"> </w:t>
      </w:r>
      <w:r w:rsidRPr="00046C80">
        <w:rPr>
          <w:rStyle w:val="TagStyle"/>
          <w:rtl/>
        </w:rPr>
        <w:t>&lt;&lt; יור &gt;&gt;</w:t>
      </w:r>
      <w:r>
        <w:rPr>
          <w:rtl/>
        </w:rPr>
        <w:t xml:space="preserve">   </w:t>
      </w:r>
      <w:bookmarkEnd w:id="7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בושה וחרפה. </w:t>
      </w:r>
    </w:p>
    <w:p w:rsidR="00915C53" w:rsidRDefault="00915C53" w:rsidP="00915C53">
      <w:pPr>
        <w:rPr>
          <w:rtl/>
          <w:lang w:eastAsia="he-IL"/>
        </w:rPr>
      </w:pPr>
    </w:p>
    <w:p w:rsidR="00915C53" w:rsidRDefault="00915C53" w:rsidP="00915C53">
      <w:pPr>
        <w:pStyle w:val="-"/>
        <w:rPr>
          <w:rtl/>
        </w:rPr>
      </w:pPr>
      <w:bookmarkStart w:id="78" w:name="ET_speakercontinue_6219_32"/>
      <w:r w:rsidRPr="00046C80">
        <w:rPr>
          <w:rStyle w:val="TagStyle"/>
          <w:rtl/>
        </w:rPr>
        <w:t xml:space="preserve"> &lt;&lt; דובר_המשך &gt;&gt;</w:t>
      </w:r>
      <w:r w:rsidRPr="00556C47">
        <w:rPr>
          <w:rStyle w:val="TagStyle"/>
          <w:rtl/>
        </w:rPr>
        <w:t xml:space="preserve"> </w:t>
      </w:r>
      <w:r>
        <w:rPr>
          <w:rtl/>
        </w:rPr>
        <w:t>שרת הפנים אילת שקד:</w:t>
      </w:r>
      <w:r w:rsidRPr="00556C47">
        <w:rPr>
          <w:rStyle w:val="TagStyle"/>
          <w:rtl/>
        </w:rPr>
        <w:t xml:space="preserve"> </w:t>
      </w:r>
      <w:r w:rsidRPr="00046C80">
        <w:rPr>
          <w:rStyle w:val="TagStyle"/>
          <w:rtl/>
        </w:rPr>
        <w:t>&lt;&lt; דובר_המשך &gt;&gt;</w:t>
      </w:r>
      <w:r>
        <w:rPr>
          <w:rtl/>
        </w:rPr>
        <w:t xml:space="preserve">   </w:t>
      </w:r>
      <w:bookmarkEnd w:id="78"/>
    </w:p>
    <w:p w:rsidR="00915C53" w:rsidRDefault="00915C53" w:rsidP="0057198A">
      <w:pPr>
        <w:rPr>
          <w:rtl/>
          <w:lang w:eastAsia="he-IL"/>
        </w:rPr>
      </w:pPr>
    </w:p>
    <w:p w:rsidR="00915C53" w:rsidRDefault="00915C53" w:rsidP="00B815BE">
      <w:pPr>
        <w:rPr>
          <w:rtl/>
          <w:lang w:eastAsia="he-IL"/>
        </w:rPr>
      </w:pPr>
      <w:r>
        <w:rPr>
          <w:rFonts w:hint="cs"/>
          <w:rtl/>
          <w:lang w:eastAsia="he-IL"/>
        </w:rPr>
        <w:t xml:space="preserve">15 מיליון שקל כבר שולמו, 35 מיליון שקל בפרויקטים שנמצאים בביצוע, ו-10 מיליון שקלים </w:t>
      </w:r>
      <w:r w:rsidR="00B815BE">
        <w:rPr>
          <w:rFonts w:hint="eastAsia"/>
          <w:rtl/>
          <w:lang w:eastAsia="he-IL"/>
        </w:rPr>
        <w:t>–</w:t>
      </w:r>
      <w:r w:rsidR="00B815BE">
        <w:rPr>
          <w:rFonts w:hint="cs"/>
          <w:rtl/>
          <w:lang w:eastAsia="he-IL"/>
        </w:rPr>
        <w:t xml:space="preserve"> </w:t>
      </w:r>
      <w:r>
        <w:rPr>
          <w:rFonts w:hint="cs"/>
          <w:rtl/>
          <w:lang w:eastAsia="he-IL"/>
        </w:rPr>
        <w:t xml:space="preserve">אף אחד לא השתמש בהם. אני אגיד </w:t>
      </w:r>
      <w:bookmarkStart w:id="79" w:name="_ETM_Q1_212000"/>
      <w:bookmarkEnd w:id="79"/>
      <w:r>
        <w:rPr>
          <w:rFonts w:hint="cs"/>
          <w:rtl/>
          <w:lang w:eastAsia="he-IL"/>
        </w:rPr>
        <w:t xml:space="preserve">גם </w:t>
      </w:r>
      <w:r w:rsidR="00B815BE">
        <w:rPr>
          <w:rFonts w:hint="cs"/>
          <w:rtl/>
          <w:lang w:eastAsia="he-IL"/>
        </w:rPr>
        <w:t>ש</w:t>
      </w:r>
      <w:r>
        <w:rPr>
          <w:rFonts w:hint="cs"/>
          <w:rtl/>
          <w:lang w:eastAsia="he-IL"/>
        </w:rPr>
        <w:t>אלה סכומים נמוכים</w:t>
      </w:r>
      <w:r w:rsidR="00B815BE">
        <w:rPr>
          <w:rFonts w:hint="cs"/>
          <w:rtl/>
          <w:lang w:eastAsia="he-IL"/>
        </w:rPr>
        <w:t>,</w:t>
      </w:r>
      <w:r>
        <w:rPr>
          <w:rFonts w:hint="cs"/>
          <w:rtl/>
          <w:lang w:eastAsia="he-IL"/>
        </w:rPr>
        <w:t xml:space="preserve"> כי בשביל ההנגשה באמת צריך מיליארדים. </w:t>
      </w:r>
    </w:p>
    <w:p w:rsidR="00915C53" w:rsidRDefault="00915C53" w:rsidP="00915C53">
      <w:pPr>
        <w:rPr>
          <w:rtl/>
          <w:lang w:eastAsia="he-IL"/>
        </w:rPr>
      </w:pPr>
    </w:p>
    <w:p w:rsidR="00915C53" w:rsidRDefault="00915C53" w:rsidP="007A1B9F">
      <w:pPr>
        <w:rPr>
          <w:rtl/>
          <w:lang w:eastAsia="he-IL"/>
        </w:rPr>
      </w:pPr>
      <w:bookmarkStart w:id="80" w:name="_ETM_Q1_218000"/>
      <w:bookmarkEnd w:id="80"/>
      <w:r>
        <w:rPr>
          <w:rFonts w:hint="cs"/>
          <w:rtl/>
          <w:lang w:eastAsia="he-IL"/>
        </w:rPr>
        <w:t xml:space="preserve">משרד הפנים העמיד תקציב על </w:t>
      </w:r>
      <w:bookmarkStart w:id="81" w:name="_ETM_Q1_217000"/>
      <w:bookmarkEnd w:id="81"/>
      <w:r>
        <w:rPr>
          <w:rFonts w:hint="cs"/>
          <w:rtl/>
          <w:lang w:eastAsia="he-IL"/>
        </w:rPr>
        <w:t xml:space="preserve">סך 290 מיליון שקל לתמיכה בפרויקטים של פיתוח ברשויות המקומיות, ומתוך 200 המיליון האלה </w:t>
      </w:r>
      <w:bookmarkStart w:id="82" w:name="_ETM_Q1_225000"/>
      <w:bookmarkEnd w:id="82"/>
      <w:r>
        <w:rPr>
          <w:rFonts w:hint="cs"/>
          <w:rtl/>
          <w:lang w:eastAsia="he-IL"/>
        </w:rPr>
        <w:t xml:space="preserve">אנחנו הדגשנו שנושא הנגישות הוא אחד הנושאים שאפשר להשתמש בשבילם בכסף הזה. אנחנו פועלים לסייע לרשויות </w:t>
      </w:r>
      <w:r>
        <w:rPr>
          <w:rtl/>
          <w:lang w:eastAsia="he-IL"/>
        </w:rPr>
        <w:t>–</w:t>
      </w:r>
      <w:r>
        <w:rPr>
          <w:rFonts w:hint="cs"/>
          <w:rtl/>
          <w:lang w:eastAsia="he-IL"/>
        </w:rPr>
        <w:t xml:space="preserve"> כמובן, מי שמבקש לעמוד בזה </w:t>
      </w:r>
      <w:r>
        <w:rPr>
          <w:rtl/>
          <w:lang w:eastAsia="he-IL"/>
        </w:rPr>
        <w:t>–</w:t>
      </w:r>
      <w:r>
        <w:rPr>
          <w:rFonts w:hint="cs"/>
          <w:rtl/>
          <w:lang w:eastAsia="he-IL"/>
        </w:rPr>
        <w:t xml:space="preserve"> ונותנים פרויקטים </w:t>
      </w:r>
      <w:proofErr w:type="spellStart"/>
      <w:r>
        <w:rPr>
          <w:rFonts w:hint="cs"/>
          <w:rtl/>
          <w:lang w:eastAsia="he-IL"/>
        </w:rPr>
        <w:t>בתיעדוף</w:t>
      </w:r>
      <w:proofErr w:type="spellEnd"/>
      <w:r>
        <w:rPr>
          <w:rFonts w:hint="cs"/>
          <w:rtl/>
          <w:lang w:eastAsia="he-IL"/>
        </w:rPr>
        <w:t xml:space="preserve"> גבוה במסגרת מענקי הפיתוח. רשויות סוציו </w:t>
      </w:r>
      <w:r w:rsidR="00B815BE">
        <w:rPr>
          <w:rFonts w:hint="cs"/>
          <w:rtl/>
          <w:lang w:eastAsia="he-IL"/>
        </w:rPr>
        <w:t>1</w:t>
      </w:r>
      <w:r w:rsidR="00B815BE">
        <w:rPr>
          <w:rFonts w:hint="eastAsia"/>
          <w:rtl/>
          <w:lang w:eastAsia="he-IL"/>
        </w:rPr>
        <w:t>–</w:t>
      </w:r>
      <w:r w:rsidR="00B815BE">
        <w:rPr>
          <w:rFonts w:hint="cs"/>
          <w:rtl/>
          <w:lang w:eastAsia="he-IL"/>
        </w:rPr>
        <w:t>4</w:t>
      </w:r>
      <w:r>
        <w:rPr>
          <w:rFonts w:hint="cs"/>
          <w:rtl/>
          <w:lang w:eastAsia="he-IL"/>
        </w:rPr>
        <w:t xml:space="preserve"> מקבלות מענקי </w:t>
      </w:r>
      <w:bookmarkStart w:id="83" w:name="_ETM_Q1_246000"/>
      <w:bookmarkEnd w:id="83"/>
      <w:r>
        <w:rPr>
          <w:rFonts w:hint="cs"/>
          <w:rtl/>
          <w:lang w:eastAsia="he-IL"/>
        </w:rPr>
        <w:t>פיתוח. צריך לדעת שגם הוקצו 50 מיליון שקל ייעודיים להנגשה שמוענקים במסגרת החלטת הממשלה לתוכנית הכלכלית לחברה הערבית, ורוב הערים של החברה הערבית ה</w:t>
      </w:r>
      <w:r w:rsidR="007A1B9F">
        <w:rPr>
          <w:rFonts w:hint="cs"/>
          <w:rtl/>
          <w:lang w:eastAsia="he-IL"/>
        </w:rPr>
        <w:t>ן</w:t>
      </w:r>
      <w:r>
        <w:rPr>
          <w:rFonts w:hint="cs"/>
          <w:rtl/>
          <w:lang w:eastAsia="he-IL"/>
        </w:rPr>
        <w:t xml:space="preserve"> באשכולות </w:t>
      </w:r>
      <w:r w:rsidR="007A1B9F">
        <w:rPr>
          <w:rFonts w:hint="cs"/>
          <w:rtl/>
          <w:lang w:eastAsia="he-IL"/>
        </w:rPr>
        <w:t>1</w:t>
      </w:r>
      <w:r w:rsidR="007A1B9F">
        <w:rPr>
          <w:rFonts w:hint="eastAsia"/>
          <w:rtl/>
          <w:lang w:eastAsia="he-IL"/>
        </w:rPr>
        <w:t>–</w:t>
      </w:r>
      <w:r w:rsidR="007A1B9F">
        <w:rPr>
          <w:rFonts w:hint="cs"/>
          <w:rtl/>
          <w:lang w:eastAsia="he-IL"/>
        </w:rPr>
        <w:t>4</w:t>
      </w:r>
      <w:r>
        <w:rPr>
          <w:rFonts w:hint="cs"/>
          <w:rtl/>
          <w:lang w:eastAsia="he-IL"/>
        </w:rPr>
        <w:t xml:space="preserve">. </w:t>
      </w:r>
    </w:p>
    <w:p w:rsidR="00915C53" w:rsidRDefault="00915C53" w:rsidP="00915C53">
      <w:pPr>
        <w:rPr>
          <w:rtl/>
          <w:lang w:eastAsia="he-IL"/>
        </w:rPr>
      </w:pPr>
    </w:p>
    <w:p w:rsidR="00915C53" w:rsidRDefault="00915C53" w:rsidP="00915C53">
      <w:pPr>
        <w:pStyle w:val="af7"/>
        <w:rPr>
          <w:rtl/>
        </w:rPr>
      </w:pPr>
      <w:bookmarkStart w:id="84" w:name="ET_yor_6244_13"/>
      <w:r w:rsidRPr="00046C80">
        <w:rPr>
          <w:rStyle w:val="TagStyle"/>
          <w:rtl/>
        </w:rPr>
        <w:t xml:space="preserve"> &lt;&lt; יור &gt;&gt;</w:t>
      </w:r>
      <w:r w:rsidRPr="0049305E">
        <w:rPr>
          <w:rStyle w:val="TagStyle"/>
          <w:rtl/>
        </w:rPr>
        <w:t xml:space="preserve"> </w:t>
      </w:r>
      <w:r>
        <w:rPr>
          <w:rtl/>
        </w:rPr>
        <w:t>היו"ר איתן גינזבורג:</w:t>
      </w:r>
      <w:r w:rsidRPr="0049305E">
        <w:rPr>
          <w:rStyle w:val="TagStyle"/>
          <w:rtl/>
        </w:rPr>
        <w:t xml:space="preserve"> </w:t>
      </w:r>
      <w:r w:rsidRPr="00046C80">
        <w:rPr>
          <w:rStyle w:val="TagStyle"/>
          <w:rtl/>
        </w:rPr>
        <w:t>&lt;&lt; יור &gt;&gt;</w:t>
      </w:r>
      <w:r>
        <w:rPr>
          <w:rtl/>
        </w:rPr>
        <w:t xml:space="preserve">   </w:t>
      </w:r>
      <w:bookmarkEnd w:id="8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שאלה נוספת לחבר </w:t>
      </w:r>
      <w:bookmarkStart w:id="85" w:name="_ETM_Q1_270000"/>
      <w:bookmarkEnd w:id="85"/>
      <w:r>
        <w:rPr>
          <w:rFonts w:hint="cs"/>
          <w:rtl/>
          <w:lang w:eastAsia="he-IL"/>
        </w:rPr>
        <w:t xml:space="preserve">הכנסת ינון אזולאי. </w:t>
      </w:r>
    </w:p>
    <w:p w:rsidR="00915C53" w:rsidRDefault="00915C53" w:rsidP="00915C53">
      <w:pPr>
        <w:rPr>
          <w:rtl/>
          <w:lang w:eastAsia="he-IL"/>
        </w:rPr>
      </w:pPr>
    </w:p>
    <w:p w:rsidR="00915C53" w:rsidRDefault="00915C53" w:rsidP="00915C53">
      <w:pPr>
        <w:pStyle w:val="a4"/>
        <w:rPr>
          <w:rtl/>
        </w:rPr>
      </w:pPr>
      <w:bookmarkStart w:id="86" w:name="ET_speaker_5726_14"/>
      <w:r w:rsidRPr="00046C80">
        <w:rPr>
          <w:rStyle w:val="TagStyle"/>
          <w:rtl/>
        </w:rPr>
        <w:t xml:space="preserve"> &lt;&lt; דובר &gt;&gt;</w:t>
      </w:r>
      <w:r w:rsidRPr="0049305E">
        <w:rPr>
          <w:rStyle w:val="TagStyle"/>
          <w:rtl/>
        </w:rPr>
        <w:t xml:space="preserve"> </w:t>
      </w:r>
      <w:bookmarkStart w:id="87" w:name="_Toc87461023"/>
      <w:bookmarkStart w:id="88" w:name="_Toc87473349"/>
      <w:bookmarkStart w:id="89" w:name="_Toc87526510"/>
      <w:bookmarkStart w:id="90" w:name="_Toc87527344"/>
      <w:bookmarkStart w:id="91" w:name="_Toc87527499"/>
      <w:bookmarkStart w:id="92" w:name="_Toc103761340"/>
      <w:r>
        <w:rPr>
          <w:rtl/>
        </w:rPr>
        <w:t>ינון אזולאי (ש"ס):</w:t>
      </w:r>
      <w:bookmarkEnd w:id="87"/>
      <w:bookmarkEnd w:id="88"/>
      <w:bookmarkEnd w:id="89"/>
      <w:bookmarkEnd w:id="90"/>
      <w:bookmarkEnd w:id="91"/>
      <w:bookmarkEnd w:id="92"/>
      <w:r w:rsidRPr="0049305E">
        <w:rPr>
          <w:rStyle w:val="TagStyle"/>
          <w:rtl/>
        </w:rPr>
        <w:t xml:space="preserve"> </w:t>
      </w:r>
      <w:r w:rsidRPr="00046C80">
        <w:rPr>
          <w:rStyle w:val="TagStyle"/>
          <w:rtl/>
        </w:rPr>
        <w:t>&lt;&lt; דובר &gt;&gt;</w:t>
      </w:r>
      <w:r>
        <w:rPr>
          <w:rtl/>
        </w:rPr>
        <w:t xml:space="preserve">   </w:t>
      </w:r>
      <w:bookmarkEnd w:id="86"/>
    </w:p>
    <w:p w:rsidR="00915C53" w:rsidRDefault="00915C53" w:rsidP="0057198A">
      <w:pPr>
        <w:rPr>
          <w:rtl/>
          <w:lang w:eastAsia="he-IL"/>
        </w:rPr>
      </w:pPr>
    </w:p>
    <w:p w:rsidR="00915C53" w:rsidRDefault="00915C53" w:rsidP="007A1B9F">
      <w:pPr>
        <w:rPr>
          <w:rtl/>
          <w:lang w:eastAsia="he-IL"/>
        </w:rPr>
      </w:pPr>
      <w:r>
        <w:rPr>
          <w:rFonts w:hint="cs"/>
          <w:rtl/>
          <w:lang w:eastAsia="he-IL"/>
        </w:rPr>
        <w:t>גברתי השרה, אדוני היושב</w:t>
      </w:r>
      <w:r>
        <w:rPr>
          <w:rFonts w:hint="eastAsia"/>
          <w:rtl/>
          <w:lang w:eastAsia="he-IL"/>
        </w:rPr>
        <w:t>-</w:t>
      </w:r>
      <w:r>
        <w:rPr>
          <w:rFonts w:hint="cs"/>
          <w:rtl/>
          <w:lang w:eastAsia="he-IL"/>
        </w:rPr>
        <w:t xml:space="preserve">ראש, פורסם בסרוגים שאת שוקלת לתבוע תביעת דיבה את עוזרו של ראש מועצת בנימין יוני דנינו על כך שהוא אמר שמשרד הפנים מעביר כסף לטרור. </w:t>
      </w:r>
      <w:bookmarkStart w:id="93" w:name="_ETM_Q1_298000"/>
      <w:bookmarkEnd w:id="93"/>
      <w:r>
        <w:rPr>
          <w:rFonts w:hint="cs"/>
          <w:rtl/>
          <w:lang w:eastAsia="he-IL"/>
        </w:rPr>
        <w:t xml:space="preserve">שאלתי היא כזאת </w:t>
      </w:r>
      <w:r>
        <w:rPr>
          <w:rFonts w:hint="eastAsia"/>
          <w:rtl/>
          <w:lang w:eastAsia="he-IL"/>
        </w:rPr>
        <w:t>–</w:t>
      </w:r>
      <w:r>
        <w:rPr>
          <w:rFonts w:hint="cs"/>
          <w:rtl/>
          <w:lang w:eastAsia="he-IL"/>
        </w:rPr>
        <w:t xml:space="preserve"> אני לא נכנס לשאלה אם הוא מעביר או </w:t>
      </w:r>
      <w:bookmarkStart w:id="94" w:name="_ETM_Q1_296000"/>
      <w:bookmarkEnd w:id="94"/>
      <w:r>
        <w:rPr>
          <w:rFonts w:hint="cs"/>
          <w:rtl/>
          <w:lang w:eastAsia="he-IL"/>
        </w:rPr>
        <w:t xml:space="preserve">לא מעביר: האם לא כדאי להשקיע את המשאבים באמת ולחזור לימין ולהדליק </w:t>
      </w:r>
      <w:bookmarkStart w:id="95" w:name="_ETM_Q1_305000"/>
      <w:bookmarkEnd w:id="95"/>
      <w:r>
        <w:rPr>
          <w:rFonts w:hint="cs"/>
          <w:rtl/>
          <w:lang w:eastAsia="he-IL"/>
        </w:rPr>
        <w:t xml:space="preserve">את האור אצל המתיישבים, ולקחת את ההתיישבות הצעירה? לפני שאנחנו מסדירים את היישובים בנגב, </w:t>
      </w:r>
      <w:bookmarkStart w:id="96" w:name="_ETM_Q1_310000"/>
      <w:bookmarkEnd w:id="96"/>
      <w:r>
        <w:rPr>
          <w:rFonts w:hint="cs"/>
          <w:rtl/>
          <w:lang w:eastAsia="he-IL"/>
        </w:rPr>
        <w:t xml:space="preserve">להסדיר את ההתיישבות הצעירה </w:t>
      </w:r>
      <w:r>
        <w:rPr>
          <w:rtl/>
          <w:lang w:eastAsia="he-IL"/>
        </w:rPr>
        <w:t>–</w:t>
      </w:r>
      <w:r>
        <w:rPr>
          <w:rFonts w:hint="cs"/>
          <w:rtl/>
          <w:lang w:eastAsia="he-IL"/>
        </w:rPr>
        <w:t xml:space="preserve"> את עצמך הרמת את הדגל הזה</w:t>
      </w:r>
      <w:bookmarkStart w:id="97" w:name="_ETM_Q1_312000"/>
      <w:bookmarkEnd w:id="97"/>
      <w:r>
        <w:rPr>
          <w:rFonts w:hint="cs"/>
          <w:rtl/>
          <w:lang w:eastAsia="he-IL"/>
        </w:rPr>
        <w:t xml:space="preserve"> </w:t>
      </w:r>
      <w:r>
        <w:rPr>
          <w:rtl/>
          <w:lang w:eastAsia="he-IL"/>
        </w:rPr>
        <w:t>–</w:t>
      </w:r>
      <w:r>
        <w:rPr>
          <w:rFonts w:hint="cs"/>
          <w:rtl/>
          <w:lang w:eastAsia="he-IL"/>
        </w:rPr>
        <w:t xml:space="preserve"> </w:t>
      </w:r>
      <w:bookmarkStart w:id="98" w:name="_ETM_Q1_316000"/>
      <w:bookmarkEnd w:id="98"/>
      <w:r>
        <w:rPr>
          <w:rFonts w:hint="cs"/>
          <w:rtl/>
          <w:lang w:eastAsia="he-IL"/>
        </w:rPr>
        <w:t xml:space="preserve">במקום להתעסק עם קטנות של תביעות דיבה? תודה רבה. </w:t>
      </w:r>
    </w:p>
    <w:p w:rsidR="00915C53" w:rsidRDefault="00915C53" w:rsidP="00915C53">
      <w:pPr>
        <w:rPr>
          <w:rtl/>
          <w:lang w:eastAsia="he-IL"/>
        </w:rPr>
      </w:pPr>
    </w:p>
    <w:p w:rsidR="00915C53" w:rsidRDefault="00915C53" w:rsidP="00915C53">
      <w:pPr>
        <w:pStyle w:val="-"/>
        <w:rPr>
          <w:rtl/>
        </w:rPr>
      </w:pPr>
      <w:bookmarkStart w:id="99" w:name="ET_speakercontinue_6219_16"/>
      <w:r w:rsidRPr="00046C80">
        <w:rPr>
          <w:rStyle w:val="TagStyle"/>
          <w:rtl/>
        </w:rPr>
        <w:t xml:space="preserve"> &lt;&lt; דובר_המשך &gt;&gt;</w:t>
      </w:r>
      <w:r w:rsidRPr="00A27D7D">
        <w:rPr>
          <w:rStyle w:val="TagStyle"/>
          <w:rtl/>
        </w:rPr>
        <w:t xml:space="preserve"> </w:t>
      </w:r>
      <w:r>
        <w:rPr>
          <w:rtl/>
        </w:rPr>
        <w:t>שרת הפנים אילת שקד:</w:t>
      </w:r>
      <w:r w:rsidRPr="00A27D7D">
        <w:rPr>
          <w:rStyle w:val="TagStyle"/>
          <w:rtl/>
        </w:rPr>
        <w:t xml:space="preserve"> </w:t>
      </w:r>
      <w:r w:rsidRPr="00046C80">
        <w:rPr>
          <w:rStyle w:val="TagStyle"/>
          <w:rtl/>
        </w:rPr>
        <w:t>&lt;&lt; דובר_המשך &gt;&gt;</w:t>
      </w:r>
      <w:r>
        <w:rPr>
          <w:rtl/>
        </w:rPr>
        <w:t xml:space="preserve">   </w:t>
      </w:r>
      <w:bookmarkEnd w:id="9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אין שום קשר בין ההתיישבות הצעירה </w:t>
      </w:r>
      <w:bookmarkStart w:id="100" w:name="_ETM_Q1_323000"/>
      <w:bookmarkEnd w:id="100"/>
      <w:r>
        <w:rPr>
          <w:rFonts w:hint="cs"/>
          <w:rtl/>
          <w:lang w:eastAsia="he-IL"/>
        </w:rPr>
        <w:t>לשלושה יישובים בנגב. את ההתיישבות הצעירה צריך להסדיר. אנחנו עובדים על זה הרבה שנים. מ-2013 אנחנו בכנסת וניסינו כמה פעמים</w:t>
      </w:r>
      <w:r w:rsidR="007A1B9F">
        <w:rPr>
          <w:rFonts w:hint="cs"/>
          <w:rtl/>
          <w:lang w:eastAsia="he-IL"/>
        </w:rPr>
        <w:t>,</w:t>
      </w:r>
      <w:r>
        <w:rPr>
          <w:rFonts w:hint="cs"/>
          <w:rtl/>
          <w:lang w:eastAsia="he-IL"/>
        </w:rPr>
        <w:t xml:space="preserve"> ללא הצלחה</w:t>
      </w:r>
      <w:r w:rsidR="007A1B9F">
        <w:rPr>
          <w:rFonts w:hint="cs"/>
          <w:rtl/>
          <w:lang w:eastAsia="he-IL"/>
        </w:rPr>
        <w:t>,</w:t>
      </w:r>
      <w:r>
        <w:rPr>
          <w:rFonts w:hint="cs"/>
          <w:rtl/>
          <w:lang w:eastAsia="he-IL"/>
        </w:rPr>
        <w:t xml:space="preserve"> גם בתקנות, גם בצווים וגם בחקיקה, ובחלק </w:t>
      </w:r>
      <w:bookmarkStart w:id="101" w:name="_ETM_Q1_334000"/>
      <w:bookmarkEnd w:id="101"/>
      <w:r>
        <w:rPr>
          <w:rFonts w:hint="cs"/>
          <w:rtl/>
          <w:lang w:eastAsia="he-IL"/>
        </w:rPr>
        <w:t xml:space="preserve">מהמקומות כן בהצלחה </w:t>
      </w:r>
      <w:r w:rsidR="0057198A">
        <w:rPr>
          <w:rFonts w:hint="cs"/>
          <w:rtl/>
          <w:lang w:eastAsia="he-IL"/>
        </w:rPr>
        <w:t>– –</w:t>
      </w:r>
    </w:p>
    <w:p w:rsidR="00915C53" w:rsidRDefault="00915C53" w:rsidP="00915C53">
      <w:pPr>
        <w:rPr>
          <w:rtl/>
          <w:lang w:eastAsia="he-IL"/>
        </w:rPr>
      </w:pPr>
    </w:p>
    <w:p w:rsidR="00915C53" w:rsidRDefault="00915C53" w:rsidP="00915C53">
      <w:pPr>
        <w:pStyle w:val="af6"/>
        <w:rPr>
          <w:rtl/>
        </w:rPr>
      </w:pPr>
      <w:bookmarkStart w:id="102" w:name="ET_interruption_5726_17"/>
      <w:r w:rsidRPr="00046C80">
        <w:rPr>
          <w:rStyle w:val="TagStyle"/>
          <w:rtl/>
        </w:rPr>
        <w:t xml:space="preserve"> &lt;&lt; קריאה &gt;&gt;</w:t>
      </w:r>
      <w:r w:rsidRPr="00A27D7D">
        <w:rPr>
          <w:rStyle w:val="TagStyle"/>
          <w:rtl/>
        </w:rPr>
        <w:t xml:space="preserve"> </w:t>
      </w:r>
      <w:r>
        <w:rPr>
          <w:rtl/>
        </w:rPr>
        <w:t>ינון אזולאי (ש"ס):</w:t>
      </w:r>
      <w:r w:rsidRPr="00A27D7D">
        <w:rPr>
          <w:rStyle w:val="TagStyle"/>
          <w:rtl/>
        </w:rPr>
        <w:t xml:space="preserve"> </w:t>
      </w:r>
      <w:r w:rsidRPr="00046C80">
        <w:rPr>
          <w:rStyle w:val="TagStyle"/>
          <w:rtl/>
        </w:rPr>
        <w:t>&lt;&lt; קריאה &gt;&gt;</w:t>
      </w:r>
      <w:r>
        <w:rPr>
          <w:rtl/>
        </w:rPr>
        <w:t xml:space="preserve">   </w:t>
      </w:r>
      <w:bookmarkEnd w:id="10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זאת לא השאלה. איזה </w:t>
      </w:r>
      <w:r w:rsidR="0057198A">
        <w:rPr>
          <w:rFonts w:hint="cs"/>
          <w:rtl/>
          <w:lang w:eastAsia="he-IL"/>
        </w:rPr>
        <w:t>– – –</w:t>
      </w:r>
    </w:p>
    <w:p w:rsidR="00915C53" w:rsidRDefault="00915C53" w:rsidP="00915C53">
      <w:pPr>
        <w:rPr>
          <w:rtl/>
          <w:lang w:eastAsia="he-IL"/>
        </w:rPr>
      </w:pPr>
    </w:p>
    <w:p w:rsidR="00915C53" w:rsidRDefault="00915C53" w:rsidP="00915C53">
      <w:pPr>
        <w:pStyle w:val="-"/>
        <w:rPr>
          <w:rtl/>
        </w:rPr>
      </w:pPr>
      <w:bookmarkStart w:id="103" w:name="ET_speakercontinue_6219_20"/>
      <w:r w:rsidRPr="00046C80">
        <w:rPr>
          <w:rStyle w:val="TagStyle"/>
          <w:rtl/>
        </w:rPr>
        <w:t xml:space="preserve"> &lt;&lt; דובר_המשך &gt;&gt;</w:t>
      </w:r>
      <w:r w:rsidRPr="00A27D7D">
        <w:rPr>
          <w:rStyle w:val="TagStyle"/>
          <w:rtl/>
        </w:rPr>
        <w:t xml:space="preserve"> </w:t>
      </w:r>
      <w:r>
        <w:rPr>
          <w:rtl/>
        </w:rPr>
        <w:t>שרת הפנים אילת שקד:</w:t>
      </w:r>
      <w:r w:rsidRPr="00A27D7D">
        <w:rPr>
          <w:rStyle w:val="TagStyle"/>
          <w:rtl/>
        </w:rPr>
        <w:t xml:space="preserve"> </w:t>
      </w:r>
      <w:r w:rsidRPr="00046C80">
        <w:rPr>
          <w:rStyle w:val="TagStyle"/>
          <w:rtl/>
        </w:rPr>
        <w:t>&lt;&lt; דובר_המשך &gt;&gt;</w:t>
      </w:r>
      <w:r>
        <w:rPr>
          <w:rtl/>
        </w:rPr>
        <w:t xml:space="preserve">   </w:t>
      </w:r>
      <w:bookmarkEnd w:id="103"/>
    </w:p>
    <w:p w:rsidR="00915C53" w:rsidRDefault="00915C53" w:rsidP="0057198A">
      <w:pPr>
        <w:rPr>
          <w:rtl/>
          <w:lang w:eastAsia="he-IL"/>
        </w:rPr>
      </w:pPr>
    </w:p>
    <w:p w:rsidR="00915C53" w:rsidRDefault="0057198A" w:rsidP="007A1B9F">
      <w:pPr>
        <w:rPr>
          <w:rtl/>
          <w:lang w:eastAsia="he-IL"/>
        </w:rPr>
      </w:pPr>
      <w:r>
        <w:rPr>
          <w:rFonts w:hint="cs"/>
          <w:rtl/>
          <w:lang w:eastAsia="he-IL"/>
        </w:rPr>
        <w:t>– –</w:t>
      </w:r>
      <w:r w:rsidR="00915C53">
        <w:rPr>
          <w:rFonts w:hint="cs"/>
          <w:rtl/>
          <w:lang w:eastAsia="he-IL"/>
        </w:rPr>
        <w:t xml:space="preserve"> לא בחקיקה, אבל הצלחנו בעבודה מאומצת ושקטה להסדיר </w:t>
      </w:r>
      <w:bookmarkStart w:id="104" w:name="_ETM_Q1_348000"/>
      <w:bookmarkEnd w:id="104"/>
      <w:r w:rsidR="00915C53">
        <w:rPr>
          <w:rFonts w:hint="cs"/>
          <w:rtl/>
          <w:lang w:eastAsia="he-IL"/>
        </w:rPr>
        <w:t xml:space="preserve">כמה וכמה יישובים מההתיישבות הצעירה. יש החלטת ממשלה מוכנה שממשלת נתניהו-גנץ לא העלתה להצבעה, על </w:t>
      </w:r>
      <w:bookmarkStart w:id="105" w:name="_ETM_Q1_355000"/>
      <w:bookmarkEnd w:id="105"/>
      <w:r w:rsidR="00915C53">
        <w:rPr>
          <w:rFonts w:hint="cs"/>
          <w:rtl/>
          <w:lang w:eastAsia="he-IL"/>
        </w:rPr>
        <w:t xml:space="preserve">אביגיל, עשהאל, קדם ערבה </w:t>
      </w:r>
      <w:r>
        <w:rPr>
          <w:rFonts w:hint="cs"/>
          <w:rtl/>
          <w:lang w:eastAsia="he-IL"/>
        </w:rPr>
        <w:t>– –</w:t>
      </w:r>
    </w:p>
    <w:p w:rsidR="00915C53" w:rsidRDefault="00915C53" w:rsidP="00915C53">
      <w:pPr>
        <w:rPr>
          <w:rtl/>
          <w:lang w:eastAsia="he-IL"/>
        </w:rPr>
      </w:pPr>
    </w:p>
    <w:p w:rsidR="00915C53" w:rsidRDefault="00915C53" w:rsidP="00915C53">
      <w:pPr>
        <w:pStyle w:val="af6"/>
        <w:rPr>
          <w:rtl/>
        </w:rPr>
      </w:pPr>
      <w:bookmarkStart w:id="106" w:name="ET_interruption_5093_21"/>
      <w:r w:rsidRPr="00046C80">
        <w:rPr>
          <w:rStyle w:val="TagStyle"/>
          <w:rtl/>
        </w:rPr>
        <w:t xml:space="preserve"> &lt;&lt; קריאה &gt;&gt;</w:t>
      </w:r>
      <w:r w:rsidRPr="00A27D7D">
        <w:rPr>
          <w:rStyle w:val="TagStyle"/>
          <w:rtl/>
        </w:rPr>
        <w:t xml:space="preserve"> </w:t>
      </w:r>
      <w:r>
        <w:rPr>
          <w:rtl/>
        </w:rPr>
        <w:t>אורית מלכה סטרוק (הציונות הדתית):</w:t>
      </w:r>
      <w:r w:rsidRPr="00A27D7D">
        <w:rPr>
          <w:rStyle w:val="TagStyle"/>
          <w:rtl/>
        </w:rPr>
        <w:t xml:space="preserve"> </w:t>
      </w:r>
      <w:r w:rsidRPr="00046C80">
        <w:rPr>
          <w:rStyle w:val="TagStyle"/>
          <w:rtl/>
        </w:rPr>
        <w:t>&lt;&lt; קריאה &gt;&gt;</w:t>
      </w:r>
      <w:r>
        <w:rPr>
          <w:rtl/>
        </w:rPr>
        <w:t xml:space="preserve">   </w:t>
      </w:r>
      <w:bookmarkEnd w:id="106"/>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7"/>
        <w:rPr>
          <w:rtl/>
        </w:rPr>
      </w:pPr>
      <w:bookmarkStart w:id="107" w:name="ET_yor_6244_22"/>
      <w:r w:rsidRPr="00046C80">
        <w:rPr>
          <w:rStyle w:val="TagStyle"/>
          <w:rtl/>
        </w:rPr>
        <w:t xml:space="preserve"> &lt;&lt; יור &gt;&gt;</w:t>
      </w:r>
      <w:r w:rsidRPr="00A27D7D">
        <w:rPr>
          <w:rStyle w:val="TagStyle"/>
          <w:rtl/>
        </w:rPr>
        <w:t xml:space="preserve"> </w:t>
      </w:r>
      <w:r>
        <w:rPr>
          <w:rtl/>
        </w:rPr>
        <w:t>היו"ר איתן גינזבורג:</w:t>
      </w:r>
      <w:r w:rsidRPr="00A27D7D">
        <w:rPr>
          <w:rStyle w:val="TagStyle"/>
          <w:rtl/>
        </w:rPr>
        <w:t xml:space="preserve"> </w:t>
      </w:r>
      <w:r w:rsidRPr="00046C80">
        <w:rPr>
          <w:rStyle w:val="TagStyle"/>
          <w:rtl/>
        </w:rPr>
        <w:t>&lt;&lt; יור &gt;&gt;</w:t>
      </w:r>
      <w:r>
        <w:rPr>
          <w:rtl/>
        </w:rPr>
        <w:t xml:space="preserve">   </w:t>
      </w:r>
      <w:bookmarkEnd w:id="10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חברים, היא משיבה למרות שזאת לא שאלה שקשורה לשאילתה. אז תנו לה להשיב. </w:t>
      </w:r>
    </w:p>
    <w:p w:rsidR="00915C53" w:rsidRDefault="00915C53" w:rsidP="00915C53">
      <w:pPr>
        <w:rPr>
          <w:rtl/>
          <w:lang w:eastAsia="he-IL"/>
        </w:rPr>
      </w:pPr>
    </w:p>
    <w:p w:rsidR="00915C53" w:rsidRDefault="00915C53" w:rsidP="00915C53">
      <w:pPr>
        <w:pStyle w:val="-"/>
        <w:rPr>
          <w:rtl/>
        </w:rPr>
      </w:pPr>
      <w:bookmarkStart w:id="108" w:name="ET_speakercontinue_6219_33"/>
      <w:r w:rsidRPr="00046C80">
        <w:rPr>
          <w:rStyle w:val="TagStyle"/>
          <w:rtl/>
        </w:rPr>
        <w:t xml:space="preserve"> &lt;&lt; דובר_המשך &gt;&gt;</w:t>
      </w:r>
      <w:r w:rsidRPr="00305F99">
        <w:rPr>
          <w:rStyle w:val="TagStyle"/>
          <w:rtl/>
        </w:rPr>
        <w:t xml:space="preserve"> </w:t>
      </w:r>
      <w:r>
        <w:rPr>
          <w:rtl/>
        </w:rPr>
        <w:t>שרת הפנים אילת שקד:</w:t>
      </w:r>
      <w:r w:rsidRPr="00305F99">
        <w:rPr>
          <w:rStyle w:val="TagStyle"/>
          <w:rtl/>
        </w:rPr>
        <w:t xml:space="preserve"> </w:t>
      </w:r>
      <w:r w:rsidRPr="00046C80">
        <w:rPr>
          <w:rStyle w:val="TagStyle"/>
          <w:rtl/>
        </w:rPr>
        <w:t>&lt;&lt; דובר_המשך &gt;&gt;</w:t>
      </w:r>
      <w:r>
        <w:rPr>
          <w:rtl/>
        </w:rPr>
        <w:t xml:space="preserve">   </w:t>
      </w:r>
      <w:bookmarkEnd w:id="108"/>
    </w:p>
    <w:p w:rsidR="00915C53" w:rsidRDefault="00915C53" w:rsidP="0057198A">
      <w:pPr>
        <w:rPr>
          <w:rtl/>
          <w:lang w:eastAsia="he-IL"/>
        </w:rPr>
      </w:pPr>
    </w:p>
    <w:p w:rsidR="00915C53" w:rsidRPr="00305F99" w:rsidRDefault="0057198A" w:rsidP="00915C53">
      <w:pPr>
        <w:rPr>
          <w:rtl/>
          <w:lang w:eastAsia="he-IL"/>
        </w:rPr>
      </w:pPr>
      <w:r>
        <w:rPr>
          <w:rFonts w:hint="cs"/>
          <w:rtl/>
          <w:lang w:eastAsia="he-IL"/>
        </w:rPr>
        <w:lastRenderedPageBreak/>
        <w:t>– –</w:t>
      </w:r>
      <w:r w:rsidR="00915C53">
        <w:rPr>
          <w:rFonts w:hint="cs"/>
          <w:rtl/>
          <w:lang w:eastAsia="he-IL"/>
        </w:rPr>
        <w:t xml:space="preserve"> אביגיל, עשהאל, קדם </w:t>
      </w:r>
      <w:bookmarkStart w:id="109" w:name="_ETM_Q1_369000"/>
      <w:bookmarkEnd w:id="109"/>
      <w:r w:rsidR="00915C53">
        <w:rPr>
          <w:rFonts w:hint="cs"/>
          <w:rtl/>
          <w:lang w:eastAsia="he-IL"/>
        </w:rPr>
        <w:t xml:space="preserve">ערבה </w:t>
      </w:r>
      <w:proofErr w:type="spellStart"/>
      <w:r w:rsidR="00915C53">
        <w:rPr>
          <w:rFonts w:hint="cs"/>
          <w:rtl/>
          <w:lang w:eastAsia="he-IL"/>
        </w:rPr>
        <w:t>ואבנת</w:t>
      </w:r>
      <w:proofErr w:type="spellEnd"/>
      <w:r w:rsidR="00915C53">
        <w:rPr>
          <w:rFonts w:hint="cs"/>
          <w:rtl/>
          <w:lang w:eastAsia="he-IL"/>
        </w:rPr>
        <w:t xml:space="preserve">. אני מקווה שנוכל להגיע להסכמות ולהעלות את זה </w:t>
      </w:r>
      <w:bookmarkStart w:id="110" w:name="_ETM_Q1_374000"/>
      <w:bookmarkEnd w:id="110"/>
      <w:r w:rsidR="00915C53">
        <w:rPr>
          <w:rFonts w:hint="cs"/>
          <w:rtl/>
          <w:lang w:eastAsia="he-IL"/>
        </w:rPr>
        <w:t xml:space="preserve">לממשלה. </w:t>
      </w:r>
    </w:p>
    <w:p w:rsidR="00915C53" w:rsidRDefault="00915C53" w:rsidP="00915C53">
      <w:pPr>
        <w:rPr>
          <w:rtl/>
          <w:lang w:eastAsia="he-IL"/>
        </w:rPr>
      </w:pPr>
    </w:p>
    <w:p w:rsidR="00915C53" w:rsidRDefault="00915C53" w:rsidP="00915C53">
      <w:pPr>
        <w:pStyle w:val="af6"/>
        <w:rPr>
          <w:rtl/>
        </w:rPr>
      </w:pPr>
      <w:bookmarkStart w:id="111" w:name="ET_interruption_5726_23"/>
      <w:r w:rsidRPr="00046C80">
        <w:rPr>
          <w:rStyle w:val="TagStyle"/>
          <w:rtl/>
        </w:rPr>
        <w:t xml:space="preserve"> &lt;&lt; קריאה &gt;&gt;</w:t>
      </w:r>
      <w:r w:rsidRPr="00A27D7D">
        <w:rPr>
          <w:rStyle w:val="TagStyle"/>
          <w:rtl/>
        </w:rPr>
        <w:t xml:space="preserve"> </w:t>
      </w:r>
      <w:r>
        <w:rPr>
          <w:rtl/>
        </w:rPr>
        <w:t>ינון אזולאי (ש"ס):</w:t>
      </w:r>
      <w:r w:rsidRPr="00A27D7D">
        <w:rPr>
          <w:rStyle w:val="TagStyle"/>
          <w:rtl/>
        </w:rPr>
        <w:t xml:space="preserve"> </w:t>
      </w:r>
      <w:r w:rsidRPr="00046C80">
        <w:rPr>
          <w:rStyle w:val="TagStyle"/>
          <w:rtl/>
        </w:rPr>
        <w:t>&lt;&lt; קריאה &gt;&gt;</w:t>
      </w:r>
      <w:r>
        <w:rPr>
          <w:rtl/>
        </w:rPr>
        <w:t xml:space="preserve">   </w:t>
      </w:r>
      <w:bookmarkEnd w:id="11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איך הגעתם להסכמות לפני שהגעתם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
        <w:rPr>
          <w:rtl/>
        </w:rPr>
      </w:pPr>
      <w:bookmarkStart w:id="112" w:name="ET_speakercontinue_6219_24"/>
      <w:r w:rsidRPr="00046C80">
        <w:rPr>
          <w:rStyle w:val="TagStyle"/>
          <w:rtl/>
        </w:rPr>
        <w:t xml:space="preserve"> &lt;&lt; דובר_המשך &gt;&gt;</w:t>
      </w:r>
      <w:r w:rsidRPr="00A27D7D">
        <w:rPr>
          <w:rStyle w:val="TagStyle"/>
          <w:rtl/>
        </w:rPr>
        <w:t xml:space="preserve"> </w:t>
      </w:r>
      <w:r>
        <w:rPr>
          <w:rtl/>
        </w:rPr>
        <w:t>שרת הפנים אילת שקד:</w:t>
      </w:r>
      <w:r w:rsidRPr="00A27D7D">
        <w:rPr>
          <w:rStyle w:val="TagStyle"/>
          <w:rtl/>
        </w:rPr>
        <w:t xml:space="preserve"> </w:t>
      </w:r>
      <w:r w:rsidRPr="00046C80">
        <w:rPr>
          <w:rStyle w:val="TagStyle"/>
          <w:rtl/>
        </w:rPr>
        <w:t>&lt;&lt; דובר_המשך &gt;&gt;</w:t>
      </w:r>
      <w:r>
        <w:rPr>
          <w:rtl/>
        </w:rPr>
        <w:t xml:space="preserve">   </w:t>
      </w:r>
      <w:bookmarkEnd w:id="112"/>
    </w:p>
    <w:p w:rsidR="00915C53" w:rsidRDefault="00915C53" w:rsidP="0057198A">
      <w:pPr>
        <w:rPr>
          <w:rtl/>
          <w:lang w:eastAsia="he-IL"/>
        </w:rPr>
      </w:pPr>
    </w:p>
    <w:p w:rsidR="00915C53" w:rsidRDefault="00915C53" w:rsidP="007A1B9F">
      <w:pPr>
        <w:rPr>
          <w:rtl/>
          <w:lang w:eastAsia="he-IL"/>
        </w:rPr>
      </w:pPr>
      <w:r>
        <w:rPr>
          <w:rFonts w:hint="cs"/>
          <w:rtl/>
          <w:lang w:eastAsia="he-IL"/>
        </w:rPr>
        <w:t>צריך להגיד ששלושת היישובים הבדואיים בנגב – העברנו החלטת ממשלה מאוד טובה. צריך לתת פה קרדיט</w:t>
      </w:r>
      <w:r w:rsidR="007A1B9F">
        <w:rPr>
          <w:rFonts w:hint="cs"/>
          <w:rtl/>
          <w:lang w:eastAsia="he-IL"/>
        </w:rPr>
        <w:t>,</w:t>
      </w:r>
      <w:r>
        <w:rPr>
          <w:rFonts w:hint="cs"/>
          <w:rtl/>
          <w:lang w:eastAsia="he-IL"/>
        </w:rPr>
        <w:t xml:space="preserve"> היא מתקופת ממשלת נתניהו-גנץ. גם אז הם ניסו להעביר אותה ולא הצליחו</w:t>
      </w:r>
      <w:bookmarkStart w:id="113" w:name="_ETM_Q1_392000"/>
      <w:bookmarkEnd w:id="113"/>
      <w:r>
        <w:rPr>
          <w:rFonts w:hint="cs"/>
          <w:rtl/>
          <w:lang w:eastAsia="he-IL"/>
        </w:rPr>
        <w:t xml:space="preserve">. המטרה שלה לכנס את ההתיישבות הבדואית </w:t>
      </w:r>
      <w:r w:rsidR="007A1B9F">
        <w:rPr>
          <w:rFonts w:hint="eastAsia"/>
          <w:rtl/>
          <w:lang w:eastAsia="he-IL"/>
        </w:rPr>
        <w:t>–</w:t>
      </w:r>
      <w:r w:rsidR="007A1B9F">
        <w:rPr>
          <w:rFonts w:hint="cs"/>
          <w:rtl/>
          <w:lang w:eastAsia="he-IL"/>
        </w:rPr>
        <w:t xml:space="preserve"> </w:t>
      </w:r>
      <w:r>
        <w:rPr>
          <w:rFonts w:hint="cs"/>
          <w:rtl/>
          <w:lang w:eastAsia="he-IL"/>
        </w:rPr>
        <w:t xml:space="preserve">אם אנחנו לוקחים את </w:t>
      </w:r>
      <w:proofErr w:type="spellStart"/>
      <w:r>
        <w:rPr>
          <w:rFonts w:hint="cs"/>
          <w:rtl/>
          <w:lang w:eastAsia="he-IL"/>
        </w:rPr>
        <w:t>ח'שם</w:t>
      </w:r>
      <w:proofErr w:type="spellEnd"/>
      <w:r>
        <w:rPr>
          <w:rFonts w:hint="cs"/>
          <w:rtl/>
          <w:lang w:eastAsia="he-IL"/>
        </w:rPr>
        <w:t xml:space="preserve"> זנה </w:t>
      </w:r>
      <w:bookmarkStart w:id="114" w:name="_ETM_Q1_397000"/>
      <w:bookmarkEnd w:id="114"/>
      <w:r>
        <w:rPr>
          <w:rFonts w:hint="cs"/>
          <w:rtl/>
          <w:lang w:eastAsia="he-IL"/>
        </w:rPr>
        <w:t xml:space="preserve">לדוגמה </w:t>
      </w:r>
      <w:r>
        <w:rPr>
          <w:rtl/>
          <w:lang w:eastAsia="he-IL"/>
        </w:rPr>
        <w:t>–</w:t>
      </w:r>
      <w:r>
        <w:rPr>
          <w:rFonts w:hint="cs"/>
          <w:rtl/>
          <w:lang w:eastAsia="he-IL"/>
        </w:rPr>
        <w:t xml:space="preserve"> מ-13,000 דונם ל-2,500 דונם. זאת החלטה חשובה למדינת ישראל, ואני </w:t>
      </w:r>
      <w:bookmarkStart w:id="115" w:name="_ETM_Q1_403000"/>
      <w:bookmarkEnd w:id="115"/>
      <w:r>
        <w:rPr>
          <w:rFonts w:hint="cs"/>
          <w:rtl/>
          <w:lang w:eastAsia="he-IL"/>
        </w:rPr>
        <w:t xml:space="preserve">מקווה מאוד שנצליח לבצע אותה. </w:t>
      </w:r>
    </w:p>
    <w:p w:rsidR="00915C53" w:rsidRDefault="00915C53" w:rsidP="00915C53">
      <w:pPr>
        <w:rPr>
          <w:rtl/>
          <w:lang w:eastAsia="he-IL"/>
        </w:rPr>
      </w:pPr>
    </w:p>
    <w:p w:rsidR="00915C53" w:rsidRDefault="00915C53" w:rsidP="00915C53">
      <w:pPr>
        <w:pStyle w:val="af6"/>
        <w:rPr>
          <w:rtl/>
        </w:rPr>
      </w:pPr>
      <w:bookmarkStart w:id="116" w:name="ET_interruption_5726_25"/>
      <w:r w:rsidRPr="00046C80">
        <w:rPr>
          <w:rStyle w:val="TagStyle"/>
          <w:rtl/>
        </w:rPr>
        <w:t xml:space="preserve"> &lt;&lt; קריאה &gt;&gt;</w:t>
      </w:r>
      <w:r w:rsidRPr="00A27D7D">
        <w:rPr>
          <w:rStyle w:val="TagStyle"/>
          <w:rtl/>
        </w:rPr>
        <w:t xml:space="preserve"> </w:t>
      </w:r>
      <w:r>
        <w:rPr>
          <w:rtl/>
        </w:rPr>
        <w:t>ינון אזולאי (ש"ס):</w:t>
      </w:r>
      <w:r w:rsidRPr="00A27D7D">
        <w:rPr>
          <w:rStyle w:val="TagStyle"/>
          <w:rtl/>
        </w:rPr>
        <w:t xml:space="preserve"> </w:t>
      </w:r>
      <w:r w:rsidRPr="00046C80">
        <w:rPr>
          <w:rStyle w:val="TagStyle"/>
          <w:rtl/>
        </w:rPr>
        <w:t>&lt;&lt; קריאה &gt;&gt;</w:t>
      </w:r>
      <w:r>
        <w:rPr>
          <w:rtl/>
        </w:rPr>
        <w:t xml:space="preserve">   </w:t>
      </w:r>
      <w:bookmarkEnd w:id="116"/>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af7"/>
        <w:rPr>
          <w:rtl/>
        </w:rPr>
      </w:pPr>
      <w:bookmarkStart w:id="117" w:name="ET_yor_6244_26"/>
      <w:r w:rsidRPr="00046C80">
        <w:rPr>
          <w:rStyle w:val="TagStyle"/>
          <w:rtl/>
        </w:rPr>
        <w:t xml:space="preserve"> &lt;&lt; יור &gt;&gt;</w:t>
      </w:r>
      <w:r w:rsidRPr="00A27D7D">
        <w:rPr>
          <w:rStyle w:val="TagStyle"/>
          <w:rtl/>
        </w:rPr>
        <w:t xml:space="preserve"> </w:t>
      </w:r>
      <w:r>
        <w:rPr>
          <w:rtl/>
        </w:rPr>
        <w:t>היו"ר איתן גינזבורג:</w:t>
      </w:r>
      <w:r w:rsidRPr="00A27D7D">
        <w:rPr>
          <w:rStyle w:val="TagStyle"/>
          <w:rtl/>
        </w:rPr>
        <w:t xml:space="preserve"> </w:t>
      </w:r>
      <w:r w:rsidRPr="00046C80">
        <w:rPr>
          <w:rStyle w:val="TagStyle"/>
          <w:rtl/>
        </w:rPr>
        <w:t>&lt;&lt; יור &gt;&gt;</w:t>
      </w:r>
      <w:r>
        <w:rPr>
          <w:rtl/>
        </w:rPr>
        <w:t xml:space="preserve">   </w:t>
      </w:r>
      <w:bookmarkEnd w:id="11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חברת הכנסת </w:t>
      </w:r>
      <w:bookmarkStart w:id="118" w:name="_ETM_Q1_413000"/>
      <w:bookmarkEnd w:id="118"/>
      <w:r>
        <w:rPr>
          <w:rFonts w:hint="cs"/>
          <w:rtl/>
          <w:lang w:eastAsia="he-IL"/>
        </w:rPr>
        <w:t xml:space="preserve">סטרוק, בבקשה. נזכיר שהשאלה אמורה להיות קשורה לשאילתה שהוגשה. בגלל זה היא דחופה. </w:t>
      </w:r>
    </w:p>
    <w:p w:rsidR="00915C53" w:rsidRDefault="00915C53" w:rsidP="00915C53">
      <w:pPr>
        <w:rPr>
          <w:rtl/>
          <w:lang w:eastAsia="he-IL"/>
        </w:rPr>
      </w:pPr>
    </w:p>
    <w:p w:rsidR="00915C53" w:rsidRDefault="00915C53" w:rsidP="00915C53">
      <w:pPr>
        <w:pStyle w:val="-"/>
        <w:rPr>
          <w:rtl/>
        </w:rPr>
      </w:pPr>
      <w:bookmarkStart w:id="119" w:name="ET_speakercontinue_6219_34"/>
      <w:r w:rsidRPr="00046C80">
        <w:rPr>
          <w:rStyle w:val="TagStyle"/>
          <w:rtl/>
        </w:rPr>
        <w:t xml:space="preserve"> &lt;&lt; דובר_המשך &gt;&gt;</w:t>
      </w:r>
      <w:r w:rsidRPr="00D714D8">
        <w:rPr>
          <w:rStyle w:val="TagStyle"/>
          <w:rtl/>
        </w:rPr>
        <w:t xml:space="preserve"> </w:t>
      </w:r>
      <w:r>
        <w:rPr>
          <w:rtl/>
        </w:rPr>
        <w:t>שרת הפנים אילת שקד:</w:t>
      </w:r>
      <w:r w:rsidRPr="00D714D8">
        <w:rPr>
          <w:rStyle w:val="TagStyle"/>
          <w:rtl/>
        </w:rPr>
        <w:t xml:space="preserve"> </w:t>
      </w:r>
      <w:r w:rsidRPr="00046C80">
        <w:rPr>
          <w:rStyle w:val="TagStyle"/>
          <w:rtl/>
        </w:rPr>
        <w:t>&lt;&lt; דובר_המשך &gt;&gt;</w:t>
      </w:r>
      <w:r>
        <w:rPr>
          <w:rtl/>
        </w:rPr>
        <w:t xml:space="preserve">   </w:t>
      </w:r>
      <w:bookmarkEnd w:id="119"/>
    </w:p>
    <w:p w:rsidR="00915C53" w:rsidRDefault="00915C53" w:rsidP="0057198A">
      <w:pPr>
        <w:rPr>
          <w:rtl/>
        </w:rPr>
      </w:pPr>
    </w:p>
    <w:p w:rsidR="00915C53" w:rsidRDefault="00915C53" w:rsidP="00915C53">
      <w:pPr>
        <w:rPr>
          <w:rtl/>
        </w:rPr>
      </w:pPr>
      <w:r>
        <w:rPr>
          <w:rFonts w:hint="cs"/>
          <w:rtl/>
        </w:rPr>
        <w:t xml:space="preserve">ברור שהיא לא תהיה קשורה.  </w:t>
      </w:r>
    </w:p>
    <w:p w:rsidR="00915C53" w:rsidRDefault="00915C53" w:rsidP="00915C53">
      <w:pPr>
        <w:rPr>
          <w:rtl/>
          <w:lang w:eastAsia="he-IL"/>
        </w:rPr>
      </w:pPr>
    </w:p>
    <w:p w:rsidR="00915C53" w:rsidRDefault="00915C53" w:rsidP="00915C53">
      <w:pPr>
        <w:pStyle w:val="af6"/>
        <w:rPr>
          <w:rtl/>
        </w:rPr>
      </w:pPr>
      <w:bookmarkStart w:id="120" w:name="ET_interruption_5726_27"/>
      <w:r w:rsidRPr="00046C80">
        <w:rPr>
          <w:rStyle w:val="TagStyle"/>
          <w:rtl/>
        </w:rPr>
        <w:t xml:space="preserve"> &lt;&lt; קריאה &gt;&gt;</w:t>
      </w:r>
      <w:r w:rsidRPr="00A27D7D">
        <w:rPr>
          <w:rStyle w:val="TagStyle"/>
          <w:rtl/>
        </w:rPr>
        <w:t xml:space="preserve"> </w:t>
      </w:r>
      <w:r>
        <w:rPr>
          <w:rtl/>
        </w:rPr>
        <w:t>ינון אזולאי (ש"ס):</w:t>
      </w:r>
      <w:r w:rsidRPr="00A27D7D">
        <w:rPr>
          <w:rStyle w:val="TagStyle"/>
          <w:rtl/>
        </w:rPr>
        <w:t xml:space="preserve"> </w:t>
      </w:r>
      <w:r w:rsidRPr="00046C80">
        <w:rPr>
          <w:rStyle w:val="TagStyle"/>
          <w:rtl/>
        </w:rPr>
        <w:t>&lt;&lt; קריאה &gt;&gt;</w:t>
      </w:r>
      <w:r>
        <w:rPr>
          <w:rtl/>
        </w:rPr>
        <w:t xml:space="preserve">   </w:t>
      </w:r>
      <w:bookmarkEnd w:id="12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גם יכול לקשור את זה. </w:t>
      </w:r>
    </w:p>
    <w:p w:rsidR="00915C53" w:rsidRDefault="00915C53" w:rsidP="00915C53">
      <w:pPr>
        <w:rPr>
          <w:rtl/>
          <w:lang w:eastAsia="he-IL"/>
        </w:rPr>
      </w:pPr>
    </w:p>
    <w:p w:rsidR="00915C53" w:rsidRDefault="00915C53" w:rsidP="00915C53">
      <w:pPr>
        <w:pStyle w:val="af7"/>
        <w:rPr>
          <w:rtl/>
        </w:rPr>
      </w:pPr>
      <w:bookmarkStart w:id="121" w:name="ET_yor_6244_28"/>
      <w:r w:rsidRPr="00046C80">
        <w:rPr>
          <w:rStyle w:val="TagStyle"/>
          <w:rtl/>
        </w:rPr>
        <w:t xml:space="preserve"> &lt;&lt; יור &gt;&gt;</w:t>
      </w:r>
      <w:r w:rsidRPr="00A27D7D">
        <w:rPr>
          <w:rStyle w:val="TagStyle"/>
          <w:rtl/>
        </w:rPr>
        <w:t xml:space="preserve"> </w:t>
      </w:r>
      <w:r>
        <w:rPr>
          <w:rtl/>
        </w:rPr>
        <w:t>היו"ר איתן גינזבורג:</w:t>
      </w:r>
      <w:r w:rsidRPr="00A27D7D">
        <w:rPr>
          <w:rStyle w:val="TagStyle"/>
          <w:rtl/>
        </w:rPr>
        <w:t xml:space="preserve"> </w:t>
      </w:r>
      <w:r w:rsidRPr="00046C80">
        <w:rPr>
          <w:rStyle w:val="TagStyle"/>
          <w:rtl/>
        </w:rPr>
        <w:t>&lt;&lt; יור &gt;&gt;</w:t>
      </w:r>
      <w:r>
        <w:rPr>
          <w:rtl/>
        </w:rPr>
        <w:t xml:space="preserve">   </w:t>
      </w:r>
      <w:bookmarkEnd w:id="12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לא יכול לנחש מה היא שואלת. </w:t>
      </w:r>
    </w:p>
    <w:p w:rsidR="00915C53" w:rsidRDefault="00915C53" w:rsidP="00915C53">
      <w:pPr>
        <w:rPr>
          <w:rtl/>
          <w:lang w:eastAsia="he-IL"/>
        </w:rPr>
      </w:pPr>
      <w:bookmarkStart w:id="122" w:name="_ETM_Q1_420000"/>
      <w:bookmarkEnd w:id="122"/>
    </w:p>
    <w:p w:rsidR="00915C53" w:rsidRDefault="00915C53" w:rsidP="00915C53">
      <w:pPr>
        <w:pStyle w:val="af6"/>
        <w:rPr>
          <w:rtl/>
        </w:rPr>
      </w:pPr>
      <w:bookmarkStart w:id="123" w:name="ET_interruption_5726_35"/>
      <w:r w:rsidRPr="00046C80">
        <w:rPr>
          <w:rStyle w:val="TagStyle"/>
          <w:rtl/>
        </w:rPr>
        <w:lastRenderedPageBreak/>
        <w:t xml:space="preserve"> &lt;&lt; קריאה &gt;&gt;</w:t>
      </w:r>
      <w:r w:rsidRPr="006F5F26">
        <w:rPr>
          <w:rStyle w:val="TagStyle"/>
          <w:rtl/>
        </w:rPr>
        <w:t xml:space="preserve"> </w:t>
      </w:r>
      <w:r>
        <w:rPr>
          <w:rtl/>
        </w:rPr>
        <w:t>ינון אזולאי (ש"ס):</w:t>
      </w:r>
      <w:r w:rsidRPr="006F5F26">
        <w:rPr>
          <w:rStyle w:val="TagStyle"/>
          <w:rtl/>
        </w:rPr>
        <w:t xml:space="preserve"> </w:t>
      </w:r>
      <w:r w:rsidRPr="00046C80">
        <w:rPr>
          <w:rStyle w:val="TagStyle"/>
          <w:rtl/>
        </w:rPr>
        <w:t>&lt;&lt; קריאה &gt;&gt;</w:t>
      </w:r>
      <w:r>
        <w:rPr>
          <w:rtl/>
        </w:rPr>
        <w:t xml:space="preserve">   </w:t>
      </w:r>
      <w:bookmarkEnd w:id="123"/>
    </w:p>
    <w:p w:rsidR="00915C53" w:rsidRDefault="00915C53" w:rsidP="0057198A">
      <w:pPr>
        <w:rPr>
          <w:rtl/>
          <w:lang w:eastAsia="he-IL"/>
        </w:rPr>
      </w:pPr>
    </w:p>
    <w:p w:rsidR="00915C53" w:rsidRDefault="0057198A" w:rsidP="00915C53">
      <w:pPr>
        <w:rPr>
          <w:rtl/>
          <w:lang w:eastAsia="he-IL"/>
        </w:rPr>
      </w:pPr>
      <w:bookmarkStart w:id="124" w:name="_ETM_Q1_423000"/>
      <w:bookmarkEnd w:id="124"/>
      <w:r>
        <w:rPr>
          <w:rFonts w:hint="cs"/>
          <w:rtl/>
          <w:lang w:eastAsia="he-IL"/>
        </w:rPr>
        <w:t>– – –</w:t>
      </w:r>
    </w:p>
    <w:p w:rsidR="00915C53" w:rsidRDefault="00915C53" w:rsidP="00915C53">
      <w:pPr>
        <w:rPr>
          <w:rtl/>
          <w:lang w:eastAsia="he-IL"/>
        </w:rPr>
      </w:pPr>
    </w:p>
    <w:p w:rsidR="00915C53" w:rsidRDefault="00915C53" w:rsidP="00915C53">
      <w:pPr>
        <w:pStyle w:val="af7"/>
        <w:rPr>
          <w:rtl/>
        </w:rPr>
      </w:pPr>
      <w:bookmarkStart w:id="125" w:name="ET_yor_6244_36"/>
      <w:r w:rsidRPr="00046C80">
        <w:rPr>
          <w:rStyle w:val="TagStyle"/>
          <w:rtl/>
        </w:rPr>
        <w:t xml:space="preserve"> &lt;&lt; יור &gt;&gt;</w:t>
      </w:r>
      <w:r w:rsidRPr="006F5F26">
        <w:rPr>
          <w:rStyle w:val="TagStyle"/>
          <w:rtl/>
        </w:rPr>
        <w:t xml:space="preserve"> </w:t>
      </w:r>
      <w:r>
        <w:rPr>
          <w:rtl/>
        </w:rPr>
        <w:t>היו"ר איתן גינזבורג:</w:t>
      </w:r>
      <w:r w:rsidRPr="006F5F26">
        <w:rPr>
          <w:rStyle w:val="TagStyle"/>
          <w:rtl/>
        </w:rPr>
        <w:t xml:space="preserve"> </w:t>
      </w:r>
      <w:r w:rsidRPr="00046C80">
        <w:rPr>
          <w:rStyle w:val="TagStyle"/>
          <w:rtl/>
        </w:rPr>
        <w:t>&lt;&lt; יור &gt;&gt;</w:t>
      </w:r>
      <w:r>
        <w:rPr>
          <w:rtl/>
        </w:rPr>
        <w:t xml:space="preserve">   </w:t>
      </w:r>
      <w:bookmarkEnd w:id="12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צריך לקשור הכול. זה חלק מהתקנון. בבקשה. </w:t>
      </w:r>
    </w:p>
    <w:p w:rsidR="00915C53" w:rsidRDefault="00915C53" w:rsidP="00915C53">
      <w:pPr>
        <w:rPr>
          <w:rtl/>
          <w:lang w:eastAsia="he-IL"/>
        </w:rPr>
      </w:pPr>
    </w:p>
    <w:p w:rsidR="00915C53" w:rsidRDefault="00915C53" w:rsidP="00915C53">
      <w:pPr>
        <w:pStyle w:val="af6"/>
        <w:rPr>
          <w:rtl/>
        </w:rPr>
      </w:pPr>
      <w:bookmarkStart w:id="126" w:name="ET_interruption_5726_37"/>
      <w:r w:rsidRPr="00046C80">
        <w:rPr>
          <w:rStyle w:val="TagStyle"/>
          <w:rtl/>
        </w:rPr>
        <w:t xml:space="preserve"> &lt;&lt; קריאה &gt;&gt;</w:t>
      </w:r>
      <w:r w:rsidRPr="006F5F26">
        <w:rPr>
          <w:rStyle w:val="TagStyle"/>
          <w:rtl/>
        </w:rPr>
        <w:t xml:space="preserve"> </w:t>
      </w:r>
      <w:r>
        <w:rPr>
          <w:rtl/>
        </w:rPr>
        <w:t>ינון אזולאי (ש"ס):</w:t>
      </w:r>
      <w:r w:rsidRPr="006F5F26">
        <w:rPr>
          <w:rStyle w:val="TagStyle"/>
          <w:rtl/>
        </w:rPr>
        <w:t xml:space="preserve"> </w:t>
      </w:r>
      <w:r w:rsidRPr="00046C80">
        <w:rPr>
          <w:rStyle w:val="TagStyle"/>
          <w:rtl/>
        </w:rPr>
        <w:t>&lt;&lt; קריאה &gt;&gt;</w:t>
      </w:r>
      <w:r>
        <w:rPr>
          <w:rtl/>
        </w:rPr>
        <w:t xml:space="preserve">   </w:t>
      </w:r>
      <w:bookmarkEnd w:id="126"/>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af7"/>
        <w:rPr>
          <w:rtl/>
        </w:rPr>
      </w:pPr>
      <w:bookmarkStart w:id="127" w:name="ET_yor_6244_38"/>
      <w:r w:rsidRPr="00046C80">
        <w:rPr>
          <w:rStyle w:val="TagStyle"/>
          <w:rtl/>
        </w:rPr>
        <w:t xml:space="preserve"> &lt;&lt; יור &gt;&gt;</w:t>
      </w:r>
      <w:r w:rsidRPr="006F5F26">
        <w:rPr>
          <w:rStyle w:val="TagStyle"/>
          <w:rtl/>
        </w:rPr>
        <w:t xml:space="preserve"> </w:t>
      </w:r>
      <w:r>
        <w:rPr>
          <w:rtl/>
        </w:rPr>
        <w:t>היו"ר איתן גינזבורג:</w:t>
      </w:r>
      <w:r w:rsidRPr="006F5F26">
        <w:rPr>
          <w:rStyle w:val="TagStyle"/>
          <w:rtl/>
        </w:rPr>
        <w:t xml:space="preserve"> </w:t>
      </w:r>
      <w:r w:rsidRPr="00046C80">
        <w:rPr>
          <w:rStyle w:val="TagStyle"/>
          <w:rtl/>
        </w:rPr>
        <w:t>&lt;&lt; יור &gt;&gt;</w:t>
      </w:r>
      <w:r>
        <w:rPr>
          <w:rtl/>
        </w:rPr>
        <w:t xml:space="preserve">   </w:t>
      </w:r>
      <w:bookmarkEnd w:id="127"/>
    </w:p>
    <w:p w:rsidR="00915C53" w:rsidRDefault="00915C53" w:rsidP="0057198A">
      <w:pPr>
        <w:rPr>
          <w:rtl/>
          <w:lang w:eastAsia="he-IL"/>
        </w:rPr>
      </w:pPr>
    </w:p>
    <w:p w:rsidR="00915C53" w:rsidRPr="006F5F26" w:rsidRDefault="00915C53" w:rsidP="00915C53">
      <w:pPr>
        <w:rPr>
          <w:rtl/>
          <w:lang w:eastAsia="he-IL"/>
        </w:rPr>
      </w:pPr>
      <w:bookmarkStart w:id="128" w:name="_ETM_Q1_434000"/>
      <w:bookmarkEnd w:id="128"/>
      <w:r>
        <w:rPr>
          <w:rFonts w:hint="cs"/>
          <w:rtl/>
          <w:lang w:eastAsia="he-IL"/>
        </w:rPr>
        <w:t xml:space="preserve">בבקשה, גברתי, שאלת המשך לשאילתה. </w:t>
      </w:r>
    </w:p>
    <w:p w:rsidR="00915C53" w:rsidRDefault="00915C53" w:rsidP="00915C53">
      <w:pPr>
        <w:rPr>
          <w:rtl/>
          <w:lang w:eastAsia="he-IL"/>
        </w:rPr>
      </w:pPr>
    </w:p>
    <w:p w:rsidR="00915C53" w:rsidRDefault="00915C53" w:rsidP="00915C53">
      <w:pPr>
        <w:pStyle w:val="a4"/>
        <w:rPr>
          <w:rtl/>
        </w:rPr>
      </w:pPr>
      <w:bookmarkStart w:id="129" w:name="ET_speaker_5093_29"/>
      <w:r w:rsidRPr="00046C80">
        <w:rPr>
          <w:rStyle w:val="TagStyle"/>
          <w:rtl/>
        </w:rPr>
        <w:t xml:space="preserve"> &lt;&lt; דובר &gt;&gt;</w:t>
      </w:r>
      <w:r w:rsidRPr="00A27D7D">
        <w:rPr>
          <w:rStyle w:val="TagStyle"/>
          <w:rtl/>
        </w:rPr>
        <w:t xml:space="preserve"> </w:t>
      </w:r>
      <w:bookmarkStart w:id="130" w:name="_Toc87461024"/>
      <w:bookmarkStart w:id="131" w:name="_Toc87473350"/>
      <w:bookmarkStart w:id="132" w:name="_Toc87526511"/>
      <w:bookmarkStart w:id="133" w:name="_Toc87527345"/>
      <w:bookmarkStart w:id="134" w:name="_Toc87527500"/>
      <w:bookmarkStart w:id="135" w:name="_Toc103761341"/>
      <w:r>
        <w:rPr>
          <w:rtl/>
        </w:rPr>
        <w:t>אורית מלכה סטרוק (הציונות הדתית):</w:t>
      </w:r>
      <w:bookmarkEnd w:id="130"/>
      <w:bookmarkEnd w:id="131"/>
      <w:bookmarkEnd w:id="132"/>
      <w:bookmarkEnd w:id="133"/>
      <w:bookmarkEnd w:id="134"/>
      <w:bookmarkEnd w:id="135"/>
      <w:r w:rsidRPr="00A27D7D">
        <w:rPr>
          <w:rStyle w:val="TagStyle"/>
          <w:rtl/>
        </w:rPr>
        <w:t xml:space="preserve"> </w:t>
      </w:r>
      <w:r w:rsidRPr="00046C80">
        <w:rPr>
          <w:rStyle w:val="TagStyle"/>
          <w:rtl/>
        </w:rPr>
        <w:t>&lt;&lt; דובר &gt;&gt;</w:t>
      </w:r>
      <w:r>
        <w:rPr>
          <w:rtl/>
        </w:rPr>
        <w:t xml:space="preserve">   </w:t>
      </w:r>
      <w:bookmarkEnd w:id="129"/>
    </w:p>
    <w:p w:rsidR="00915C53" w:rsidRDefault="00915C53" w:rsidP="0057198A">
      <w:pPr>
        <w:rPr>
          <w:rtl/>
          <w:lang w:eastAsia="he-IL"/>
        </w:rPr>
      </w:pPr>
    </w:p>
    <w:p w:rsidR="00915C53" w:rsidRDefault="00915C53" w:rsidP="007A1B9F">
      <w:pPr>
        <w:rPr>
          <w:rtl/>
          <w:lang w:eastAsia="he-IL"/>
        </w:rPr>
      </w:pPr>
      <w:r>
        <w:rPr>
          <w:rFonts w:hint="cs"/>
          <w:rtl/>
          <w:lang w:eastAsia="he-IL"/>
        </w:rPr>
        <w:t xml:space="preserve">חברתי השרה שקד, אתמול בוועדה לביטחון פנים מנכ"ל המשרד שלך אמר דבר </w:t>
      </w:r>
      <w:bookmarkStart w:id="136" w:name="_ETM_Q1_447000"/>
      <w:bookmarkEnd w:id="136"/>
      <w:r>
        <w:rPr>
          <w:rFonts w:hint="cs"/>
          <w:rtl/>
          <w:lang w:eastAsia="he-IL"/>
        </w:rPr>
        <w:t>מאוד חשוב. הוא אמר שסידרתם איזשהו סידור שבמסגרתו הרשויות המקומיות לא יוכלו לקחת תקציבים שהועברו</w:t>
      </w:r>
      <w:bookmarkStart w:id="137" w:name="_ETM_Q1_455000"/>
      <w:bookmarkEnd w:id="137"/>
      <w:r>
        <w:rPr>
          <w:rFonts w:hint="cs"/>
          <w:rtl/>
          <w:lang w:eastAsia="he-IL"/>
        </w:rPr>
        <w:t xml:space="preserve"> להם ולעשות איתם מכרזים שעלולים להגיע לידיים הלא-נכונות, לידיים </w:t>
      </w:r>
      <w:bookmarkStart w:id="138" w:name="_ETM_Q1_456000"/>
      <w:bookmarkEnd w:id="138"/>
      <w:r>
        <w:rPr>
          <w:rFonts w:hint="cs"/>
          <w:rtl/>
          <w:lang w:eastAsia="he-IL"/>
        </w:rPr>
        <w:t xml:space="preserve">של ארגוני פשיעה, ושיהיה איזשהו פיקוח חיצוני על המכרזים האלה שימנע את העברת הכספים לארגוני פשיעה. </w:t>
      </w:r>
      <w:r w:rsidR="007A1B9F">
        <w:rPr>
          <w:rFonts w:hint="cs"/>
          <w:rtl/>
          <w:lang w:eastAsia="he-IL"/>
        </w:rPr>
        <w:t xml:space="preserve">זה </w:t>
      </w:r>
      <w:r>
        <w:rPr>
          <w:rFonts w:hint="cs"/>
          <w:rtl/>
          <w:lang w:eastAsia="he-IL"/>
        </w:rPr>
        <w:t xml:space="preserve">בהחלט דבר מאוד מבורך. </w:t>
      </w:r>
      <w:bookmarkStart w:id="139" w:name="_ETM_Q1_470000"/>
      <w:bookmarkEnd w:id="139"/>
      <w:r>
        <w:rPr>
          <w:rFonts w:hint="cs"/>
          <w:rtl/>
          <w:lang w:eastAsia="he-IL"/>
        </w:rPr>
        <w:t>אני רוצה לשאול אם יהיה מנגנון דומה שימנע את ה</w:t>
      </w:r>
      <w:bookmarkStart w:id="140" w:name="_ETM_Q1_473000"/>
      <w:bookmarkEnd w:id="140"/>
      <w:r>
        <w:rPr>
          <w:rFonts w:hint="cs"/>
          <w:rtl/>
          <w:lang w:eastAsia="he-IL"/>
        </w:rPr>
        <w:t>העברה של הכספים במכרזים או בקולות קוראים לידיים של עמותות של רע"מ, כמו עמותה 48 ועמותות אחרות שנגועות בטרור</w:t>
      </w:r>
      <w:bookmarkStart w:id="141" w:name="_ETM_Q1_483000"/>
      <w:bookmarkEnd w:id="141"/>
      <w:r w:rsidR="007A1B9F">
        <w:rPr>
          <w:rFonts w:hint="cs"/>
          <w:rtl/>
          <w:lang w:eastAsia="he-IL"/>
        </w:rPr>
        <w:t>.</w:t>
      </w:r>
      <w:r>
        <w:rPr>
          <w:rFonts w:hint="cs"/>
          <w:rtl/>
          <w:lang w:eastAsia="he-IL"/>
        </w:rPr>
        <w:t xml:space="preserve"> תודה. </w:t>
      </w:r>
    </w:p>
    <w:p w:rsidR="00915C53" w:rsidRDefault="00915C53" w:rsidP="00915C53">
      <w:pPr>
        <w:rPr>
          <w:rtl/>
          <w:lang w:eastAsia="he-IL"/>
        </w:rPr>
      </w:pPr>
    </w:p>
    <w:p w:rsidR="00915C53" w:rsidRDefault="00915C53" w:rsidP="00915C53">
      <w:pPr>
        <w:pStyle w:val="-"/>
        <w:rPr>
          <w:rtl/>
        </w:rPr>
      </w:pPr>
      <w:bookmarkStart w:id="142" w:name="ET_speakercontinue_6219_31"/>
      <w:r w:rsidRPr="00046C80">
        <w:rPr>
          <w:rStyle w:val="TagStyle"/>
          <w:rtl/>
        </w:rPr>
        <w:t xml:space="preserve"> &lt;&lt; דובר_המשך &gt;&gt;</w:t>
      </w:r>
      <w:r w:rsidRPr="00A27D7D">
        <w:rPr>
          <w:rStyle w:val="TagStyle"/>
          <w:rtl/>
        </w:rPr>
        <w:t xml:space="preserve"> </w:t>
      </w:r>
      <w:r>
        <w:rPr>
          <w:rtl/>
        </w:rPr>
        <w:t>שרת הפנים אילת שקד:</w:t>
      </w:r>
      <w:r w:rsidRPr="00A27D7D">
        <w:rPr>
          <w:rStyle w:val="TagStyle"/>
          <w:rtl/>
        </w:rPr>
        <w:t xml:space="preserve"> </w:t>
      </w:r>
      <w:r w:rsidRPr="00046C80">
        <w:rPr>
          <w:rStyle w:val="TagStyle"/>
          <w:rtl/>
        </w:rPr>
        <w:t>&lt;&lt; דובר_המשך &gt;&gt;</w:t>
      </w:r>
      <w:r>
        <w:rPr>
          <w:rtl/>
        </w:rPr>
        <w:t xml:space="preserve">   </w:t>
      </w:r>
      <w:bookmarkEnd w:id="142"/>
    </w:p>
    <w:p w:rsidR="00915C53" w:rsidRDefault="00915C53" w:rsidP="0057198A">
      <w:pPr>
        <w:rPr>
          <w:rtl/>
          <w:lang w:eastAsia="he-IL"/>
        </w:rPr>
      </w:pPr>
    </w:p>
    <w:p w:rsidR="00915C53" w:rsidRDefault="00915C53" w:rsidP="007A1B9F">
      <w:pPr>
        <w:rPr>
          <w:rtl/>
          <w:lang w:eastAsia="he-IL"/>
        </w:rPr>
      </w:pPr>
      <w:r>
        <w:rPr>
          <w:rFonts w:hint="cs"/>
          <w:rtl/>
          <w:lang w:eastAsia="he-IL"/>
        </w:rPr>
        <w:t xml:space="preserve">מה שהמשטרה יודעת זה שבמהלך השנים האחרונות </w:t>
      </w:r>
      <w:r>
        <w:rPr>
          <w:rtl/>
          <w:lang w:eastAsia="he-IL"/>
        </w:rPr>
        <w:t>–</w:t>
      </w:r>
      <w:r>
        <w:rPr>
          <w:rFonts w:hint="cs"/>
          <w:rtl/>
          <w:lang w:eastAsia="he-IL"/>
        </w:rPr>
        <w:t xml:space="preserve"> יכול להיות שגם קודם,</w:t>
      </w:r>
      <w:bookmarkStart w:id="143" w:name="_ETM_Q1_492000"/>
      <w:bookmarkEnd w:id="143"/>
      <w:r>
        <w:rPr>
          <w:rFonts w:hint="cs"/>
          <w:rtl/>
          <w:lang w:eastAsia="he-IL"/>
        </w:rPr>
        <w:t xml:space="preserve"> אף ממשלה קודם פשוט לא טרחה לטפל בזה </w:t>
      </w:r>
      <w:r>
        <w:rPr>
          <w:rtl/>
          <w:lang w:eastAsia="he-IL"/>
        </w:rPr>
        <w:t>–</w:t>
      </w:r>
      <w:r>
        <w:rPr>
          <w:rFonts w:hint="cs"/>
          <w:rtl/>
          <w:lang w:eastAsia="he-IL"/>
        </w:rPr>
        <w:t xml:space="preserve"> </w:t>
      </w:r>
      <w:bookmarkStart w:id="144" w:name="_ETM_Q1_500000"/>
      <w:bookmarkEnd w:id="144"/>
      <w:r>
        <w:rPr>
          <w:rFonts w:hint="cs"/>
          <w:rtl/>
          <w:lang w:eastAsia="he-IL"/>
        </w:rPr>
        <w:t xml:space="preserve">כספים שהועברו לרשויות המקומיות ושימשו לפינוי פסולת, לתחנות מעבר, להסעות, בחלק מהמכרזים השתלטו </w:t>
      </w:r>
      <w:r w:rsidR="007A1B9F">
        <w:rPr>
          <w:rFonts w:hint="cs"/>
          <w:rtl/>
          <w:lang w:eastAsia="he-IL"/>
        </w:rPr>
        <w:t xml:space="preserve">עליהם </w:t>
      </w:r>
      <w:r>
        <w:rPr>
          <w:rFonts w:hint="cs"/>
          <w:rtl/>
          <w:lang w:eastAsia="he-IL"/>
        </w:rPr>
        <w:t xml:space="preserve">גם ארגוני פשיעה. מה שאנחנו החלטנו לעשות </w:t>
      </w:r>
      <w:r>
        <w:rPr>
          <w:rtl/>
          <w:lang w:eastAsia="he-IL"/>
        </w:rPr>
        <w:t>–</w:t>
      </w:r>
      <w:r>
        <w:rPr>
          <w:rFonts w:hint="cs"/>
          <w:rtl/>
          <w:lang w:eastAsia="he-IL"/>
        </w:rPr>
        <w:t xml:space="preserve"> שוב, בפעם הראשונה </w:t>
      </w:r>
      <w:r>
        <w:rPr>
          <w:rtl/>
          <w:lang w:eastAsia="he-IL"/>
        </w:rPr>
        <w:t>–</w:t>
      </w:r>
      <w:r>
        <w:rPr>
          <w:rFonts w:hint="cs"/>
          <w:rtl/>
          <w:lang w:eastAsia="he-IL"/>
        </w:rPr>
        <w:t xml:space="preserve"> </w:t>
      </w:r>
      <w:r w:rsidR="007A1B9F">
        <w:rPr>
          <w:rFonts w:hint="cs"/>
          <w:rtl/>
          <w:lang w:eastAsia="he-IL"/>
        </w:rPr>
        <w:t xml:space="preserve">זה </w:t>
      </w:r>
      <w:r>
        <w:rPr>
          <w:rFonts w:hint="cs"/>
          <w:rtl/>
          <w:lang w:eastAsia="he-IL"/>
        </w:rPr>
        <w:t xml:space="preserve">לפקח על אותם מכרזים, ולהעביר חלקם לחברה למשק וכלכלה וחלקם לאשכולות. זאת אומרת להוציא את המכרזים מהרשות המקומית. </w:t>
      </w:r>
    </w:p>
    <w:p w:rsidR="00915C53" w:rsidRDefault="00915C53" w:rsidP="00915C53">
      <w:pPr>
        <w:rPr>
          <w:rtl/>
          <w:lang w:eastAsia="he-IL"/>
        </w:rPr>
      </w:pPr>
    </w:p>
    <w:p w:rsidR="00915C53" w:rsidRDefault="00915C53" w:rsidP="00915C53">
      <w:pPr>
        <w:rPr>
          <w:rtl/>
          <w:lang w:eastAsia="he-IL"/>
        </w:rPr>
      </w:pPr>
      <w:bookmarkStart w:id="145" w:name="_ETM_Q1_535000"/>
      <w:bookmarkEnd w:id="145"/>
      <w:r>
        <w:rPr>
          <w:rFonts w:hint="cs"/>
          <w:rtl/>
          <w:lang w:eastAsia="he-IL"/>
        </w:rPr>
        <w:t>ממה ששאלתי ובדקתי אין שום מידע למשטרת ישראל שכספים של הרשויות המקומיות עוברים לעמותות ושהכסף הזה עובר לארגוני טרור. הציר הזה</w:t>
      </w:r>
      <w:bookmarkStart w:id="146" w:name="_ETM_Q1_552000"/>
      <w:bookmarkEnd w:id="146"/>
      <w:r>
        <w:rPr>
          <w:rFonts w:hint="cs"/>
          <w:rtl/>
          <w:lang w:eastAsia="he-IL"/>
        </w:rPr>
        <w:t xml:space="preserve">, אין עליו שום </w:t>
      </w:r>
      <w:proofErr w:type="spellStart"/>
      <w:r>
        <w:rPr>
          <w:rFonts w:hint="cs"/>
          <w:rtl/>
          <w:lang w:eastAsia="he-IL"/>
        </w:rPr>
        <w:t>ציו"ח</w:t>
      </w:r>
      <w:proofErr w:type="spellEnd"/>
      <w:r>
        <w:rPr>
          <w:rFonts w:hint="cs"/>
          <w:rtl/>
          <w:lang w:eastAsia="he-IL"/>
        </w:rPr>
        <w:t xml:space="preserve"> או שום ראיה.</w:t>
      </w:r>
    </w:p>
    <w:p w:rsidR="00915C53" w:rsidRDefault="00915C53" w:rsidP="00915C53">
      <w:pPr>
        <w:rPr>
          <w:rtl/>
          <w:lang w:eastAsia="he-IL"/>
        </w:rPr>
      </w:pPr>
    </w:p>
    <w:p w:rsidR="00915C53" w:rsidRDefault="00915C53" w:rsidP="00915C53">
      <w:pPr>
        <w:pStyle w:val="af6"/>
        <w:rPr>
          <w:rtl/>
        </w:rPr>
      </w:pPr>
      <w:bookmarkStart w:id="147" w:name="ET_interruption_5093_32"/>
      <w:r w:rsidRPr="00046C80">
        <w:rPr>
          <w:rStyle w:val="TagStyle"/>
          <w:rtl/>
        </w:rPr>
        <w:t xml:space="preserve"> &lt;&lt; קריאה &gt;&gt;</w:t>
      </w:r>
      <w:r w:rsidRPr="00A27D7D">
        <w:rPr>
          <w:rStyle w:val="TagStyle"/>
          <w:rtl/>
        </w:rPr>
        <w:t xml:space="preserve"> </w:t>
      </w:r>
      <w:r>
        <w:rPr>
          <w:rtl/>
        </w:rPr>
        <w:t>אורית מלכה סטרוק (הציונות הדתית):</w:t>
      </w:r>
      <w:r w:rsidRPr="00A27D7D">
        <w:rPr>
          <w:rStyle w:val="TagStyle"/>
          <w:rtl/>
        </w:rPr>
        <w:t xml:space="preserve"> </w:t>
      </w:r>
      <w:r w:rsidRPr="00046C80">
        <w:rPr>
          <w:rStyle w:val="TagStyle"/>
          <w:rtl/>
        </w:rPr>
        <w:t>&lt;&lt; קריאה &gt;&gt;</w:t>
      </w:r>
      <w:r>
        <w:rPr>
          <w:rtl/>
        </w:rPr>
        <w:t xml:space="preserve">   </w:t>
      </w:r>
      <w:bookmarkEnd w:id="14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זאת שאלה לשב"כ, לא למשטרה. </w:t>
      </w:r>
    </w:p>
    <w:p w:rsidR="00915C53" w:rsidRDefault="00915C53" w:rsidP="00915C53">
      <w:pPr>
        <w:rPr>
          <w:rtl/>
          <w:lang w:eastAsia="he-IL"/>
        </w:rPr>
      </w:pPr>
      <w:r>
        <w:rPr>
          <w:rFonts w:hint="cs"/>
          <w:rtl/>
          <w:lang w:eastAsia="he-IL"/>
        </w:rPr>
        <w:t xml:space="preserve"> </w:t>
      </w:r>
    </w:p>
    <w:p w:rsidR="00915C53" w:rsidRDefault="00915C53" w:rsidP="00915C53">
      <w:pPr>
        <w:pStyle w:val="-"/>
        <w:rPr>
          <w:rtl/>
        </w:rPr>
      </w:pPr>
      <w:bookmarkStart w:id="148" w:name="ET_speakercontinue_6219_40"/>
      <w:r w:rsidRPr="00046C80">
        <w:rPr>
          <w:rStyle w:val="TagStyle"/>
          <w:rtl/>
        </w:rPr>
        <w:t xml:space="preserve"> &lt;&lt; דובר_המשך &gt;&gt;</w:t>
      </w:r>
      <w:r w:rsidRPr="00A27D7D">
        <w:rPr>
          <w:rStyle w:val="TagStyle"/>
          <w:rtl/>
        </w:rPr>
        <w:t xml:space="preserve"> </w:t>
      </w:r>
      <w:r>
        <w:rPr>
          <w:rtl/>
        </w:rPr>
        <w:t>שרת הפנים אילת שקד:</w:t>
      </w:r>
      <w:r w:rsidRPr="00A27D7D">
        <w:rPr>
          <w:rStyle w:val="TagStyle"/>
          <w:rtl/>
        </w:rPr>
        <w:t xml:space="preserve"> </w:t>
      </w:r>
      <w:r w:rsidRPr="00046C80">
        <w:rPr>
          <w:rStyle w:val="TagStyle"/>
          <w:rtl/>
        </w:rPr>
        <w:t>&lt;&lt; דובר_המשך &gt;&gt;</w:t>
      </w:r>
      <w:bookmarkEnd w:id="148"/>
      <w:r>
        <w:rPr>
          <w:rtl/>
        </w:rPr>
        <w:t xml:space="preserve">   </w:t>
      </w:r>
    </w:p>
    <w:p w:rsidR="00915C53" w:rsidRDefault="00915C53" w:rsidP="0057198A">
      <w:pPr>
        <w:rPr>
          <w:rtl/>
          <w:lang w:eastAsia="he-IL"/>
        </w:rPr>
      </w:pPr>
    </w:p>
    <w:p w:rsidR="00915C53" w:rsidRDefault="00915C53" w:rsidP="007A1B9F">
      <w:pPr>
        <w:rPr>
          <w:rtl/>
          <w:lang w:eastAsia="he-IL"/>
        </w:rPr>
      </w:pPr>
      <w:r>
        <w:rPr>
          <w:rFonts w:hint="cs"/>
          <w:rtl/>
          <w:lang w:eastAsia="he-IL"/>
        </w:rPr>
        <w:t xml:space="preserve">צריך להגיד גם שלראשונה </w:t>
      </w:r>
      <w:bookmarkStart w:id="149" w:name="_ETM_Q1_566000"/>
      <w:bookmarkEnd w:id="149"/>
      <w:r>
        <w:rPr>
          <w:rtl/>
          <w:lang w:eastAsia="he-IL"/>
        </w:rPr>
        <w:t>–</w:t>
      </w:r>
      <w:r>
        <w:rPr>
          <w:rFonts w:hint="cs"/>
          <w:rtl/>
          <w:lang w:eastAsia="he-IL"/>
        </w:rPr>
        <w:t xml:space="preserve"> שוב, לראשונה </w:t>
      </w:r>
      <w:r>
        <w:rPr>
          <w:rtl/>
          <w:lang w:eastAsia="he-IL"/>
        </w:rPr>
        <w:t>–</w:t>
      </w:r>
      <w:r>
        <w:rPr>
          <w:rFonts w:hint="cs"/>
          <w:rtl/>
          <w:lang w:eastAsia="he-IL"/>
        </w:rPr>
        <w:t xml:space="preserve"> השב"כ מעורב במלחמה שאנחנו הכרזנו על הפשיעה במגזר הערבי. עד הממשלה הזאת, בכל ממשלות נתניהו השב"כ נמנע </w:t>
      </w:r>
      <w:r>
        <w:rPr>
          <w:rtl/>
          <w:lang w:eastAsia="he-IL"/>
        </w:rPr>
        <w:t>–</w:t>
      </w:r>
      <w:r>
        <w:rPr>
          <w:rFonts w:hint="cs"/>
          <w:rtl/>
          <w:lang w:eastAsia="he-IL"/>
        </w:rPr>
        <w:t xml:space="preserve"> ראש הממשלה דאז בנימין נתניהו לא הכניס את השב"כ לזירה הזאת. ראש הממשלה נפתלי בנט הכניס את השב"כ לזירה הזאת </w:t>
      </w:r>
      <w:r w:rsidR="0057198A">
        <w:rPr>
          <w:rFonts w:hint="cs"/>
          <w:rtl/>
          <w:lang w:eastAsia="he-IL"/>
        </w:rPr>
        <w:t>– –</w:t>
      </w:r>
    </w:p>
    <w:p w:rsidR="00915C53" w:rsidRDefault="00915C53" w:rsidP="00915C53">
      <w:pPr>
        <w:rPr>
          <w:rtl/>
          <w:lang w:eastAsia="he-IL"/>
        </w:rPr>
      </w:pPr>
    </w:p>
    <w:p w:rsidR="00915C53" w:rsidRDefault="00915C53" w:rsidP="00915C53">
      <w:pPr>
        <w:pStyle w:val="af6"/>
        <w:rPr>
          <w:rtl/>
        </w:rPr>
      </w:pPr>
      <w:bookmarkStart w:id="150" w:name="ET_interruption_5093_34"/>
      <w:r w:rsidRPr="00046C80">
        <w:rPr>
          <w:rStyle w:val="TagStyle"/>
          <w:rtl/>
        </w:rPr>
        <w:t xml:space="preserve"> &lt;&lt; קריאה &gt;&gt;</w:t>
      </w:r>
      <w:r w:rsidRPr="00CA5570">
        <w:rPr>
          <w:rStyle w:val="TagStyle"/>
          <w:rtl/>
        </w:rPr>
        <w:t xml:space="preserve"> </w:t>
      </w:r>
      <w:r>
        <w:rPr>
          <w:rtl/>
        </w:rPr>
        <w:t>אורית מלכה סטרוק (הציונות הדתית):</w:t>
      </w:r>
      <w:r w:rsidRPr="00CA5570">
        <w:rPr>
          <w:rStyle w:val="TagStyle"/>
          <w:rtl/>
        </w:rPr>
        <w:t xml:space="preserve"> </w:t>
      </w:r>
      <w:r w:rsidRPr="00046C80">
        <w:rPr>
          <w:rStyle w:val="TagStyle"/>
          <w:rtl/>
        </w:rPr>
        <w:t>&lt;&lt; קריאה &gt;&gt;</w:t>
      </w:r>
      <w:r>
        <w:rPr>
          <w:rtl/>
        </w:rPr>
        <w:t xml:space="preserve">   </w:t>
      </w:r>
      <w:bookmarkEnd w:id="15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טרור </w:t>
      </w:r>
      <w:r w:rsidR="0057198A">
        <w:rPr>
          <w:rFonts w:hint="cs"/>
          <w:rtl/>
          <w:lang w:eastAsia="he-IL"/>
        </w:rPr>
        <w:t>– – –</w:t>
      </w:r>
      <w:r>
        <w:rPr>
          <w:rFonts w:hint="cs"/>
          <w:rtl/>
          <w:lang w:eastAsia="he-IL"/>
        </w:rPr>
        <w:t xml:space="preserve"> לא </w:t>
      </w:r>
      <w:r w:rsidR="0057198A">
        <w:rPr>
          <w:rFonts w:hint="cs"/>
          <w:rtl/>
          <w:lang w:eastAsia="he-IL"/>
        </w:rPr>
        <w:t>– – –</w:t>
      </w:r>
      <w:r>
        <w:rPr>
          <w:rFonts w:hint="cs"/>
          <w:rtl/>
          <w:lang w:eastAsia="he-IL"/>
        </w:rPr>
        <w:t xml:space="preserve"> המגזר הערבי </w:t>
      </w:r>
      <w:r w:rsidR="0057198A">
        <w:rPr>
          <w:rFonts w:hint="cs"/>
          <w:rtl/>
          <w:lang w:eastAsia="he-IL"/>
        </w:rPr>
        <w:t>– – –</w:t>
      </w:r>
      <w:r>
        <w:rPr>
          <w:rFonts w:hint="cs"/>
          <w:rtl/>
          <w:lang w:eastAsia="he-IL"/>
        </w:rPr>
        <w:t xml:space="preserve"> הטרור. </w:t>
      </w:r>
    </w:p>
    <w:p w:rsidR="00915C53" w:rsidRDefault="00915C53" w:rsidP="0057198A">
      <w:pPr>
        <w:rPr>
          <w:rtl/>
          <w:lang w:eastAsia="he-IL"/>
        </w:rPr>
      </w:pPr>
    </w:p>
    <w:p w:rsidR="00915C53" w:rsidRDefault="00915C53" w:rsidP="00915C53">
      <w:pPr>
        <w:pStyle w:val="-"/>
        <w:rPr>
          <w:rtl/>
        </w:rPr>
      </w:pPr>
      <w:bookmarkStart w:id="151" w:name="ET_speakercontinue_6219_3"/>
      <w:r w:rsidRPr="00E03CDF">
        <w:rPr>
          <w:rStyle w:val="TagStyle"/>
          <w:rtl/>
        </w:rPr>
        <w:t>&lt;&lt; דובר_המשך &gt;&gt;</w:t>
      </w:r>
      <w:r w:rsidRPr="00FB0D58">
        <w:rPr>
          <w:rStyle w:val="TagStyle"/>
          <w:rtl/>
        </w:rPr>
        <w:t xml:space="preserve"> </w:t>
      </w:r>
      <w:r>
        <w:rPr>
          <w:rtl/>
        </w:rPr>
        <w:t>שרת הפנים אילת שקד:</w:t>
      </w:r>
      <w:r w:rsidRPr="00FB0D58">
        <w:rPr>
          <w:rStyle w:val="TagStyle"/>
          <w:rtl/>
        </w:rPr>
        <w:t xml:space="preserve"> </w:t>
      </w:r>
      <w:r w:rsidRPr="00E03CDF">
        <w:rPr>
          <w:rStyle w:val="TagStyle"/>
          <w:rtl/>
        </w:rPr>
        <w:t>&lt;&lt; דובר_המשך &gt;&gt;</w:t>
      </w:r>
      <w:r>
        <w:rPr>
          <w:rtl/>
        </w:rPr>
        <w:t xml:space="preserve">   </w:t>
      </w:r>
      <w:bookmarkEnd w:id="151"/>
    </w:p>
    <w:p w:rsidR="00915C53" w:rsidRDefault="00915C53" w:rsidP="0057198A">
      <w:pPr>
        <w:rPr>
          <w:rtl/>
        </w:rPr>
      </w:pPr>
    </w:p>
    <w:p w:rsidR="00915C53" w:rsidRDefault="0057198A" w:rsidP="007A1B9F">
      <w:pPr>
        <w:rPr>
          <w:rtl/>
        </w:rPr>
      </w:pPr>
      <w:bookmarkStart w:id="152" w:name="_ETM_Q2_172307"/>
      <w:bookmarkEnd w:id="152"/>
      <w:r>
        <w:rPr>
          <w:rFonts w:hint="cs"/>
          <w:rtl/>
        </w:rPr>
        <w:t>– –</w:t>
      </w:r>
      <w:r w:rsidR="007A1B9F">
        <w:rPr>
          <w:rFonts w:hint="cs"/>
          <w:rtl/>
        </w:rPr>
        <w:t xml:space="preserve"> </w:t>
      </w:r>
      <w:r w:rsidR="00915C53">
        <w:rPr>
          <w:rFonts w:hint="cs"/>
          <w:rtl/>
        </w:rPr>
        <w:t xml:space="preserve">ולכן </w:t>
      </w:r>
      <w:bookmarkStart w:id="153" w:name="_ETM_Q2_166355"/>
      <w:bookmarkEnd w:id="153"/>
      <w:r w:rsidR="00915C53">
        <w:rPr>
          <w:rFonts w:hint="cs"/>
          <w:rtl/>
        </w:rPr>
        <w:t>אני אומרת שהפיקוח על הכסף</w:t>
      </w:r>
      <w:bookmarkStart w:id="154" w:name="_ETM_Q2_172294"/>
      <w:bookmarkEnd w:id="154"/>
      <w:r w:rsidR="00915C53">
        <w:rPr>
          <w:rFonts w:hint="cs"/>
          <w:rtl/>
        </w:rPr>
        <w:t xml:space="preserve"> עכשיו יהיה הרבה</w:t>
      </w:r>
      <w:bookmarkStart w:id="155" w:name="_ETM_Q2_178650"/>
      <w:bookmarkEnd w:id="155"/>
      <w:r w:rsidR="00915C53">
        <w:rPr>
          <w:rFonts w:hint="cs"/>
          <w:rtl/>
        </w:rPr>
        <w:t xml:space="preserve"> </w:t>
      </w:r>
      <w:proofErr w:type="spellStart"/>
      <w:r w:rsidR="00915C53">
        <w:rPr>
          <w:rFonts w:hint="cs"/>
          <w:rtl/>
        </w:rPr>
        <w:t>הרבה</w:t>
      </w:r>
      <w:proofErr w:type="spellEnd"/>
      <w:r w:rsidR="00915C53">
        <w:rPr>
          <w:rFonts w:hint="cs"/>
          <w:rtl/>
        </w:rPr>
        <w:t xml:space="preserve"> יותר </w:t>
      </w:r>
      <w:bookmarkStart w:id="156" w:name="_ETM_Q2_175495"/>
      <w:bookmarkEnd w:id="156"/>
      <w:r w:rsidR="00915C53">
        <w:rPr>
          <w:rFonts w:hint="cs"/>
          <w:rtl/>
        </w:rPr>
        <w:t>טוב והרבה יותר אפקטיבי.</w:t>
      </w:r>
    </w:p>
    <w:p w:rsidR="00915C53" w:rsidRDefault="00915C53" w:rsidP="00915C53">
      <w:pPr>
        <w:rPr>
          <w:rtl/>
        </w:rPr>
      </w:pPr>
      <w:bookmarkStart w:id="157" w:name="_ETM_Q2_181129"/>
      <w:bookmarkStart w:id="158" w:name="_ETM_Q2_181201"/>
      <w:bookmarkStart w:id="159" w:name="_ETM_Q2_176454"/>
      <w:bookmarkEnd w:id="157"/>
      <w:bookmarkEnd w:id="158"/>
      <w:bookmarkEnd w:id="159"/>
    </w:p>
    <w:p w:rsidR="00915C53" w:rsidRDefault="00915C53" w:rsidP="00915C53">
      <w:pPr>
        <w:pStyle w:val="af7"/>
        <w:rPr>
          <w:rtl/>
        </w:rPr>
      </w:pPr>
      <w:bookmarkStart w:id="160" w:name="ET_yor_6244_5"/>
      <w:r w:rsidRPr="00E03CDF">
        <w:rPr>
          <w:rStyle w:val="TagStyle"/>
          <w:rtl/>
        </w:rPr>
        <w:t xml:space="preserve"> &lt;&lt; יור &gt;&gt;</w:t>
      </w:r>
      <w:r w:rsidRPr="000650B1">
        <w:rPr>
          <w:rStyle w:val="TagStyle"/>
          <w:rtl/>
        </w:rPr>
        <w:t xml:space="preserve"> </w:t>
      </w:r>
      <w:r>
        <w:rPr>
          <w:rtl/>
        </w:rPr>
        <w:t>היו"ר איתן גינזבורג:</w:t>
      </w:r>
      <w:r w:rsidRPr="000650B1">
        <w:rPr>
          <w:rStyle w:val="TagStyle"/>
          <w:rtl/>
        </w:rPr>
        <w:t xml:space="preserve"> </w:t>
      </w:r>
      <w:r w:rsidRPr="00E03CDF">
        <w:rPr>
          <w:rStyle w:val="TagStyle"/>
          <w:rtl/>
        </w:rPr>
        <w:t>&lt;&lt; יור &gt;&gt;</w:t>
      </w:r>
      <w:r>
        <w:rPr>
          <w:rtl/>
        </w:rPr>
        <w:t xml:space="preserve">   </w:t>
      </w:r>
      <w:bookmarkEnd w:id="160"/>
    </w:p>
    <w:p w:rsidR="00915C53" w:rsidRDefault="00915C53" w:rsidP="0057198A">
      <w:pPr>
        <w:rPr>
          <w:rtl/>
          <w:lang w:eastAsia="he-IL"/>
        </w:rPr>
      </w:pPr>
    </w:p>
    <w:p w:rsidR="00915C53" w:rsidRDefault="00915C53" w:rsidP="00915C53">
      <w:pPr>
        <w:rPr>
          <w:rtl/>
          <w:lang w:eastAsia="he-IL"/>
        </w:rPr>
      </w:pPr>
      <w:bookmarkStart w:id="161" w:name="_ETM_Q2_175864"/>
      <w:bookmarkEnd w:id="161"/>
      <w:r>
        <w:rPr>
          <w:rFonts w:hint="cs"/>
          <w:rtl/>
          <w:lang w:eastAsia="he-IL"/>
        </w:rPr>
        <w:t>תודה.</w:t>
      </w:r>
    </w:p>
    <w:p w:rsidR="00915C53" w:rsidRPr="000650B1" w:rsidRDefault="00915C53" w:rsidP="00915C53">
      <w:pPr>
        <w:rPr>
          <w:rtl/>
          <w:lang w:eastAsia="he-IL"/>
        </w:rPr>
      </w:pPr>
      <w:bookmarkStart w:id="162" w:name="_ETM_Q2_177373"/>
      <w:bookmarkStart w:id="163" w:name="_ETM_Q2_177446"/>
      <w:bookmarkEnd w:id="162"/>
      <w:bookmarkEnd w:id="163"/>
    </w:p>
    <w:p w:rsidR="00915C53" w:rsidRDefault="00915C53" w:rsidP="00915C53">
      <w:pPr>
        <w:pStyle w:val="af6"/>
        <w:rPr>
          <w:rtl/>
        </w:rPr>
      </w:pPr>
      <w:bookmarkStart w:id="164" w:name="ET_interruption_5093_4"/>
      <w:r w:rsidRPr="00E03CDF">
        <w:rPr>
          <w:rStyle w:val="TagStyle"/>
          <w:rtl/>
        </w:rPr>
        <w:t xml:space="preserve"> &lt;&lt; קריאה &gt;&gt;</w:t>
      </w:r>
      <w:r w:rsidRPr="000650B1">
        <w:rPr>
          <w:rStyle w:val="TagStyle"/>
          <w:rtl/>
        </w:rPr>
        <w:t xml:space="preserve"> </w:t>
      </w:r>
      <w:r>
        <w:rPr>
          <w:rtl/>
        </w:rPr>
        <w:t>אורית מלכה סטרוק (הציונות הדתית):</w:t>
      </w:r>
      <w:r w:rsidRPr="000650B1">
        <w:rPr>
          <w:rStyle w:val="TagStyle"/>
          <w:rtl/>
        </w:rPr>
        <w:t xml:space="preserve"> </w:t>
      </w:r>
      <w:r w:rsidRPr="00E03CDF">
        <w:rPr>
          <w:rStyle w:val="TagStyle"/>
          <w:rtl/>
        </w:rPr>
        <w:t>&lt;&lt; קריאה &gt;&gt;</w:t>
      </w:r>
      <w:r>
        <w:rPr>
          <w:rtl/>
        </w:rPr>
        <w:t xml:space="preserve">   </w:t>
      </w:r>
      <w:bookmarkEnd w:id="164"/>
    </w:p>
    <w:p w:rsidR="00915C53" w:rsidRDefault="00915C53" w:rsidP="0057198A">
      <w:pPr>
        <w:rPr>
          <w:rtl/>
          <w:lang w:eastAsia="he-IL"/>
        </w:rPr>
      </w:pPr>
    </w:p>
    <w:p w:rsidR="00915C53" w:rsidRDefault="00915C53" w:rsidP="00915C53">
      <w:pPr>
        <w:rPr>
          <w:rtl/>
          <w:lang w:eastAsia="he-IL"/>
        </w:rPr>
      </w:pPr>
      <w:bookmarkStart w:id="165" w:name="_ETM_Q2_181200"/>
      <w:bookmarkStart w:id="166" w:name="_ETM_Q2_176604"/>
      <w:bookmarkStart w:id="167" w:name="_ETM_Q2_177095"/>
      <w:bookmarkEnd w:id="165"/>
      <w:bookmarkEnd w:id="166"/>
      <w:bookmarkEnd w:id="167"/>
      <w:r>
        <w:rPr>
          <w:rFonts w:hint="cs"/>
          <w:rtl/>
          <w:lang w:eastAsia="he-IL"/>
        </w:rPr>
        <w:t xml:space="preserve">הוא יכלול </w:t>
      </w:r>
      <w:bookmarkStart w:id="168" w:name="_ETM_Q2_181411"/>
      <w:bookmarkEnd w:id="168"/>
      <w:r>
        <w:rPr>
          <w:rFonts w:hint="cs"/>
          <w:rtl/>
          <w:lang w:eastAsia="he-IL"/>
        </w:rPr>
        <w:t xml:space="preserve">גם את העמותות של </w:t>
      </w:r>
      <w:bookmarkStart w:id="169" w:name="_ETM_Q2_178235"/>
      <w:bookmarkEnd w:id="169"/>
      <w:r>
        <w:rPr>
          <w:rFonts w:hint="cs"/>
          <w:rtl/>
          <w:lang w:eastAsia="he-IL"/>
        </w:rPr>
        <w:t>רע"מ</w:t>
      </w:r>
      <w:bookmarkStart w:id="170" w:name="_ETM_Q2_179114"/>
      <w:bookmarkEnd w:id="170"/>
      <w:r>
        <w:rPr>
          <w:rFonts w:hint="cs"/>
          <w:rtl/>
          <w:lang w:eastAsia="he-IL"/>
        </w:rPr>
        <w:t xml:space="preserve"> ואת התמיכה </w:t>
      </w:r>
      <w:bookmarkStart w:id="171" w:name="_ETM_Q2_178525"/>
      <w:bookmarkEnd w:id="171"/>
      <w:r>
        <w:rPr>
          <w:rFonts w:hint="cs"/>
          <w:rtl/>
          <w:lang w:eastAsia="he-IL"/>
        </w:rPr>
        <w:t xml:space="preserve">בטרור? זאת השאלה. </w:t>
      </w:r>
      <w:bookmarkStart w:id="172" w:name="_ETM_Q2_184847"/>
      <w:bookmarkEnd w:id="172"/>
      <w:r>
        <w:rPr>
          <w:rFonts w:hint="cs"/>
          <w:rtl/>
          <w:lang w:eastAsia="he-IL"/>
        </w:rPr>
        <w:t>לא ענית על זה.</w:t>
      </w:r>
    </w:p>
    <w:p w:rsidR="00915C53" w:rsidRDefault="00915C53" w:rsidP="00915C53">
      <w:pPr>
        <w:rPr>
          <w:rtl/>
          <w:lang w:eastAsia="he-IL"/>
        </w:rPr>
      </w:pPr>
      <w:bookmarkStart w:id="173" w:name="_ETM_Q2_182215"/>
      <w:bookmarkStart w:id="174" w:name="_ETM_Q2_182235"/>
      <w:bookmarkEnd w:id="173"/>
      <w:bookmarkEnd w:id="174"/>
    </w:p>
    <w:p w:rsidR="00915C53" w:rsidRDefault="00915C53" w:rsidP="00915C53">
      <w:pPr>
        <w:pStyle w:val="-"/>
        <w:rPr>
          <w:rtl/>
        </w:rPr>
      </w:pPr>
      <w:bookmarkStart w:id="175" w:name="ET_speakercontinue_6219_6"/>
      <w:r w:rsidRPr="00E03CDF">
        <w:rPr>
          <w:rStyle w:val="TagStyle"/>
          <w:rtl/>
        </w:rPr>
        <w:t xml:space="preserve"> &lt;&lt; דובר_המשך &gt;&gt;</w:t>
      </w:r>
      <w:r w:rsidRPr="000650B1">
        <w:rPr>
          <w:rStyle w:val="TagStyle"/>
          <w:rtl/>
        </w:rPr>
        <w:t xml:space="preserve"> </w:t>
      </w:r>
      <w:r>
        <w:rPr>
          <w:rtl/>
        </w:rPr>
        <w:t>שרת הפנים אילת שקד:</w:t>
      </w:r>
      <w:r w:rsidRPr="000650B1">
        <w:rPr>
          <w:rStyle w:val="TagStyle"/>
          <w:rtl/>
        </w:rPr>
        <w:t xml:space="preserve"> </w:t>
      </w:r>
      <w:r w:rsidRPr="00E03CDF">
        <w:rPr>
          <w:rStyle w:val="TagStyle"/>
          <w:rtl/>
        </w:rPr>
        <w:t>&lt;&lt; דובר_המשך &gt;&gt;</w:t>
      </w:r>
      <w:r>
        <w:rPr>
          <w:rtl/>
        </w:rPr>
        <w:t xml:space="preserve">   </w:t>
      </w:r>
      <w:bookmarkEnd w:id="175"/>
    </w:p>
    <w:p w:rsidR="00915C53" w:rsidRDefault="00915C53" w:rsidP="0057198A">
      <w:pPr>
        <w:rPr>
          <w:rtl/>
          <w:lang w:eastAsia="he-IL"/>
        </w:rPr>
      </w:pPr>
    </w:p>
    <w:p w:rsidR="00915C53" w:rsidRDefault="00915C53" w:rsidP="00915C53">
      <w:pPr>
        <w:rPr>
          <w:rtl/>
          <w:lang w:eastAsia="he-IL"/>
        </w:rPr>
      </w:pPr>
      <w:bookmarkStart w:id="176" w:name="_ETM_Q2_184457"/>
      <w:bookmarkEnd w:id="176"/>
      <w:r>
        <w:rPr>
          <w:rFonts w:hint="cs"/>
          <w:rtl/>
          <w:lang w:eastAsia="he-IL"/>
        </w:rPr>
        <w:t xml:space="preserve">כמו שאמרתי, חברת הכנסת סטרוק, יהיה </w:t>
      </w:r>
      <w:bookmarkStart w:id="177" w:name="_ETM_Q2_184985"/>
      <w:bookmarkEnd w:id="177"/>
      <w:r>
        <w:rPr>
          <w:rFonts w:hint="cs"/>
          <w:rtl/>
          <w:lang w:eastAsia="he-IL"/>
        </w:rPr>
        <w:t xml:space="preserve">פיקוח </w:t>
      </w:r>
      <w:bookmarkStart w:id="178" w:name="_ETM_Q2_185685"/>
      <w:bookmarkEnd w:id="178"/>
      <w:r>
        <w:rPr>
          <w:rFonts w:hint="cs"/>
          <w:rtl/>
          <w:lang w:eastAsia="he-IL"/>
        </w:rPr>
        <w:t>על הכסף, ואין שום ראיה שכסף עובר למטרות האלה</w:t>
      </w:r>
      <w:bookmarkStart w:id="179" w:name="_ETM_Q2_191455"/>
      <w:bookmarkEnd w:id="179"/>
      <w:r>
        <w:rPr>
          <w:rFonts w:hint="cs"/>
          <w:rtl/>
          <w:lang w:eastAsia="he-IL"/>
        </w:rPr>
        <w:t>.</w:t>
      </w:r>
      <w:bookmarkStart w:id="180" w:name="_ETM_Q2_194153"/>
      <w:bookmarkEnd w:id="180"/>
    </w:p>
    <w:p w:rsidR="00915C53" w:rsidRDefault="00915C53" w:rsidP="00915C53">
      <w:pPr>
        <w:rPr>
          <w:rtl/>
          <w:lang w:eastAsia="he-IL"/>
        </w:rPr>
      </w:pPr>
      <w:bookmarkStart w:id="181" w:name="_ETM_Q2_190753"/>
      <w:bookmarkEnd w:id="181"/>
    </w:p>
    <w:p w:rsidR="00915C53" w:rsidRDefault="00915C53" w:rsidP="00915C53">
      <w:pPr>
        <w:pStyle w:val="af6"/>
        <w:rPr>
          <w:rtl/>
        </w:rPr>
      </w:pPr>
      <w:bookmarkStart w:id="182" w:name="_ETM_Q2_192051"/>
      <w:bookmarkStart w:id="183" w:name="_ETM_Q2_192117"/>
      <w:bookmarkStart w:id="184" w:name="_ETM_Q2_191114"/>
      <w:bookmarkStart w:id="185" w:name="_ETM_Q2_191914"/>
      <w:bookmarkStart w:id="186" w:name="ET_interruption_5093_7"/>
      <w:bookmarkEnd w:id="182"/>
      <w:bookmarkEnd w:id="183"/>
      <w:bookmarkEnd w:id="184"/>
      <w:bookmarkEnd w:id="185"/>
      <w:r w:rsidRPr="00E03CDF">
        <w:rPr>
          <w:rStyle w:val="TagStyle"/>
          <w:rtl/>
        </w:rPr>
        <w:t>&lt;&lt; קריאה &gt;&gt;</w:t>
      </w:r>
      <w:r w:rsidRPr="008C180B">
        <w:rPr>
          <w:rStyle w:val="TagStyle"/>
          <w:rtl/>
        </w:rPr>
        <w:t xml:space="preserve"> </w:t>
      </w:r>
      <w:r>
        <w:rPr>
          <w:rtl/>
        </w:rPr>
        <w:t>אורית מלכה סטרוק (הציונות הדתית):</w:t>
      </w:r>
      <w:r w:rsidRPr="008C180B">
        <w:rPr>
          <w:rStyle w:val="TagStyle"/>
          <w:rtl/>
        </w:rPr>
        <w:t xml:space="preserve"> </w:t>
      </w:r>
      <w:r w:rsidRPr="00E03CDF">
        <w:rPr>
          <w:rStyle w:val="TagStyle"/>
          <w:rtl/>
        </w:rPr>
        <w:t>&lt;&lt; קריאה &gt;&gt;</w:t>
      </w:r>
      <w:r>
        <w:rPr>
          <w:rtl/>
        </w:rPr>
        <w:t xml:space="preserve">   </w:t>
      </w:r>
      <w:bookmarkEnd w:id="186"/>
    </w:p>
    <w:p w:rsidR="00915C53" w:rsidRDefault="00915C53" w:rsidP="00915C53">
      <w:pPr>
        <w:rPr>
          <w:rtl/>
          <w:lang w:eastAsia="he-IL"/>
        </w:rPr>
      </w:pPr>
    </w:p>
    <w:p w:rsidR="00915C53" w:rsidRDefault="00915C53" w:rsidP="00915C53">
      <w:pPr>
        <w:rPr>
          <w:rtl/>
          <w:lang w:eastAsia="he-IL"/>
        </w:rPr>
      </w:pPr>
      <w:bookmarkStart w:id="187" w:name="_ETM_Q2_192790"/>
      <w:bookmarkStart w:id="188" w:name="_ETM_Q2_192851"/>
      <w:bookmarkEnd w:id="187"/>
      <w:bookmarkEnd w:id="188"/>
      <w:r>
        <w:rPr>
          <w:rFonts w:hint="cs"/>
          <w:rtl/>
          <w:lang w:eastAsia="he-IL"/>
        </w:rPr>
        <w:lastRenderedPageBreak/>
        <w:t>כי אתם לא מחפשים.</w:t>
      </w:r>
    </w:p>
    <w:p w:rsidR="00915C53" w:rsidRDefault="00915C53" w:rsidP="00915C53">
      <w:pPr>
        <w:rPr>
          <w:rtl/>
          <w:lang w:eastAsia="he-IL"/>
        </w:rPr>
      </w:pPr>
      <w:bookmarkStart w:id="189" w:name="_ETM_Q2_191701"/>
      <w:bookmarkStart w:id="190" w:name="_ETM_Q2_191767"/>
      <w:bookmarkEnd w:id="189"/>
      <w:bookmarkEnd w:id="190"/>
    </w:p>
    <w:p w:rsidR="00915C53" w:rsidRDefault="00915C53" w:rsidP="00915C53">
      <w:pPr>
        <w:pStyle w:val="af7"/>
        <w:rPr>
          <w:rtl/>
        </w:rPr>
      </w:pPr>
      <w:bookmarkStart w:id="191" w:name="ET_yor_6244_9"/>
      <w:r w:rsidRPr="00E03CDF">
        <w:rPr>
          <w:rStyle w:val="TagStyle"/>
          <w:rtl/>
        </w:rPr>
        <w:t xml:space="preserve"> &lt;&lt; יור &gt;&gt;</w:t>
      </w:r>
      <w:r w:rsidRPr="008C180B">
        <w:rPr>
          <w:rStyle w:val="TagStyle"/>
          <w:rtl/>
        </w:rPr>
        <w:t xml:space="preserve"> </w:t>
      </w:r>
      <w:r>
        <w:rPr>
          <w:rtl/>
        </w:rPr>
        <w:t>היו"ר איתן גינזבורג:</w:t>
      </w:r>
      <w:r w:rsidRPr="008C180B">
        <w:rPr>
          <w:rStyle w:val="TagStyle"/>
          <w:rtl/>
        </w:rPr>
        <w:t xml:space="preserve"> </w:t>
      </w:r>
      <w:r w:rsidRPr="00E03CDF">
        <w:rPr>
          <w:rStyle w:val="TagStyle"/>
          <w:rtl/>
        </w:rPr>
        <w:t>&lt;&lt; יור &gt;&gt;</w:t>
      </w:r>
      <w:r>
        <w:rPr>
          <w:rtl/>
        </w:rPr>
        <w:t xml:space="preserve">   </w:t>
      </w:r>
      <w:bookmarkEnd w:id="191"/>
    </w:p>
    <w:p w:rsidR="00915C53" w:rsidRDefault="00915C53" w:rsidP="0057198A">
      <w:pPr>
        <w:rPr>
          <w:rtl/>
          <w:lang w:eastAsia="he-IL"/>
        </w:rPr>
      </w:pPr>
    </w:p>
    <w:p w:rsidR="00915C53" w:rsidRPr="008C180B" w:rsidRDefault="00915C53" w:rsidP="00915C53">
      <w:pPr>
        <w:rPr>
          <w:rtl/>
          <w:lang w:eastAsia="he-IL"/>
        </w:rPr>
      </w:pPr>
      <w:bookmarkStart w:id="192" w:name="_ETM_Q2_192487"/>
      <w:bookmarkEnd w:id="192"/>
      <w:r>
        <w:rPr>
          <w:rFonts w:hint="cs"/>
          <w:rtl/>
          <w:lang w:eastAsia="he-IL"/>
        </w:rPr>
        <w:t>תודה רבה לך, גברתי השרה. תודה על הה</w:t>
      </w:r>
      <w:bookmarkStart w:id="193" w:name="_ETM_Q2_194874"/>
      <w:bookmarkEnd w:id="193"/>
      <w:r>
        <w:rPr>
          <w:rFonts w:hint="cs"/>
          <w:rtl/>
          <w:lang w:eastAsia="he-IL"/>
        </w:rPr>
        <w:t xml:space="preserve">געה </w:t>
      </w:r>
      <w:bookmarkStart w:id="194" w:name="_ETM_Q2_198903"/>
      <w:bookmarkEnd w:id="194"/>
      <w:r>
        <w:rPr>
          <w:rFonts w:hint="cs"/>
          <w:rtl/>
          <w:lang w:eastAsia="he-IL"/>
        </w:rPr>
        <w:t>הדחופה ועל התשובו</w:t>
      </w:r>
      <w:bookmarkStart w:id="195" w:name="_ETM_Q2_197854"/>
      <w:bookmarkEnd w:id="195"/>
      <w:r>
        <w:rPr>
          <w:rFonts w:hint="cs"/>
          <w:rtl/>
          <w:lang w:eastAsia="he-IL"/>
        </w:rPr>
        <w:t>ת.</w:t>
      </w:r>
      <w:bookmarkStart w:id="196" w:name="_ETM_Q2_195554"/>
      <w:bookmarkEnd w:id="196"/>
    </w:p>
    <w:p w:rsidR="00915C53" w:rsidRDefault="00915C53" w:rsidP="0057198A">
      <w:pPr>
        <w:rPr>
          <w:rtl/>
          <w:lang w:eastAsia="he-IL"/>
        </w:rPr>
      </w:pPr>
    </w:p>
    <w:p w:rsidR="00915C53" w:rsidRDefault="00915C53" w:rsidP="00915C53">
      <w:pPr>
        <w:pStyle w:val="aa"/>
        <w:rPr>
          <w:rtl/>
          <w:lang w:eastAsia="he-IL"/>
        </w:rPr>
      </w:pPr>
      <w:bookmarkStart w:id="197" w:name="_ETM_Q2_196895"/>
      <w:bookmarkStart w:id="198" w:name="_ETM_Q2_192174"/>
      <w:bookmarkStart w:id="199" w:name="_ETM_Q2_192989"/>
      <w:bookmarkStart w:id="200" w:name="_ETM_Q2_193630"/>
      <w:bookmarkStart w:id="201" w:name="_ETM_Q2_189504"/>
      <w:bookmarkStart w:id="202" w:name="_ETM_Q2_191314"/>
      <w:bookmarkStart w:id="203" w:name="_ETM_Q2_194673"/>
      <w:bookmarkStart w:id="204" w:name="_ETM_Q2_190983"/>
      <w:bookmarkStart w:id="205" w:name="ET_query_625286_10"/>
      <w:bookmarkEnd w:id="197"/>
      <w:bookmarkEnd w:id="198"/>
      <w:bookmarkEnd w:id="199"/>
      <w:bookmarkEnd w:id="200"/>
      <w:bookmarkEnd w:id="201"/>
      <w:bookmarkEnd w:id="202"/>
      <w:bookmarkEnd w:id="203"/>
      <w:bookmarkEnd w:id="204"/>
      <w:r w:rsidRPr="00E03CDF">
        <w:rPr>
          <w:rStyle w:val="TagStyle"/>
          <w:rtl/>
        </w:rPr>
        <w:t xml:space="preserve"> &lt;&lt; שאילתה &gt;&gt;</w:t>
      </w:r>
      <w:r w:rsidRPr="008C180B">
        <w:rPr>
          <w:rStyle w:val="TagStyle"/>
          <w:rtl/>
        </w:rPr>
        <w:t xml:space="preserve"> </w:t>
      </w:r>
      <w:bookmarkStart w:id="206" w:name="_Toc87461025"/>
      <w:bookmarkStart w:id="207" w:name="_Toc87473351"/>
      <w:bookmarkStart w:id="208" w:name="_Toc87526512"/>
      <w:bookmarkStart w:id="209" w:name="_Toc87527346"/>
      <w:bookmarkStart w:id="210" w:name="_Toc87527501"/>
      <w:bookmarkStart w:id="211" w:name="_Toc103761342"/>
      <w:r>
        <w:rPr>
          <w:rtl/>
          <w:lang w:eastAsia="he-IL"/>
        </w:rPr>
        <w:t xml:space="preserve">67. מוצרי היגיינה חיוניים לנשים אינם נכללים ברפורמה להוזלת מוצרי </w:t>
      </w:r>
      <w:proofErr w:type="spellStart"/>
      <w:r>
        <w:rPr>
          <w:rtl/>
          <w:lang w:eastAsia="he-IL"/>
        </w:rPr>
        <w:t>הפארם</w:t>
      </w:r>
      <w:bookmarkEnd w:id="206"/>
      <w:bookmarkEnd w:id="207"/>
      <w:bookmarkEnd w:id="208"/>
      <w:bookmarkEnd w:id="209"/>
      <w:bookmarkEnd w:id="210"/>
      <w:bookmarkEnd w:id="211"/>
      <w:proofErr w:type="spellEnd"/>
      <w:r w:rsidRPr="008C180B">
        <w:rPr>
          <w:rStyle w:val="TagStyle"/>
          <w:rtl/>
        </w:rPr>
        <w:t xml:space="preserve"> </w:t>
      </w:r>
      <w:r w:rsidRPr="00E03CDF">
        <w:rPr>
          <w:rStyle w:val="TagStyle"/>
          <w:rtl/>
        </w:rPr>
        <w:t>&lt;&lt; שאילתה &gt;&gt;</w:t>
      </w:r>
      <w:r>
        <w:rPr>
          <w:rtl/>
          <w:lang w:eastAsia="he-IL"/>
        </w:rPr>
        <w:t xml:space="preserve">   </w:t>
      </w:r>
      <w:bookmarkEnd w:id="205"/>
    </w:p>
    <w:p w:rsidR="00915C53" w:rsidRDefault="00915C53" w:rsidP="00915C53">
      <w:pPr>
        <w:rPr>
          <w:rtl/>
        </w:rPr>
      </w:pPr>
      <w:bookmarkStart w:id="212" w:name="_ETM_Q2_196302"/>
      <w:bookmarkEnd w:id="212"/>
    </w:p>
    <w:p w:rsidR="00915C53" w:rsidRDefault="00915C53" w:rsidP="00915C53">
      <w:pPr>
        <w:pStyle w:val="af7"/>
        <w:rPr>
          <w:rtl/>
        </w:rPr>
      </w:pPr>
      <w:bookmarkStart w:id="213" w:name="_ETM_Q2_200031"/>
      <w:bookmarkStart w:id="214" w:name="_ETM_Q2_200089"/>
      <w:bookmarkStart w:id="215" w:name="ET_yor_6244_11"/>
      <w:bookmarkEnd w:id="213"/>
      <w:bookmarkEnd w:id="214"/>
      <w:r w:rsidRPr="00E03CDF">
        <w:rPr>
          <w:rStyle w:val="TagStyle"/>
          <w:rtl/>
        </w:rPr>
        <w:t xml:space="preserve"> &lt;&lt; יור &gt;&gt;</w:t>
      </w:r>
      <w:r w:rsidRPr="008C180B">
        <w:rPr>
          <w:rStyle w:val="TagStyle"/>
          <w:rtl/>
        </w:rPr>
        <w:t xml:space="preserve"> </w:t>
      </w:r>
      <w:r>
        <w:rPr>
          <w:rtl/>
        </w:rPr>
        <w:t>היו"ר איתן גינזבורג:</w:t>
      </w:r>
      <w:r w:rsidRPr="008C180B">
        <w:rPr>
          <w:rStyle w:val="TagStyle"/>
          <w:rtl/>
        </w:rPr>
        <w:t xml:space="preserve"> </w:t>
      </w:r>
      <w:r w:rsidRPr="00E03CDF">
        <w:rPr>
          <w:rStyle w:val="TagStyle"/>
          <w:rtl/>
        </w:rPr>
        <w:t>&lt;&lt; יור &gt;&gt;</w:t>
      </w:r>
      <w:r>
        <w:rPr>
          <w:rtl/>
        </w:rPr>
        <w:t xml:space="preserve">   </w:t>
      </w:r>
      <w:bookmarkEnd w:id="215"/>
    </w:p>
    <w:p w:rsidR="00915C53" w:rsidRDefault="00915C53" w:rsidP="0057198A">
      <w:pPr>
        <w:rPr>
          <w:rtl/>
          <w:lang w:eastAsia="he-IL"/>
        </w:rPr>
      </w:pPr>
    </w:p>
    <w:p w:rsidR="00915C53" w:rsidRDefault="00915C53" w:rsidP="00915C53">
      <w:pPr>
        <w:rPr>
          <w:rtl/>
          <w:lang w:eastAsia="he-IL"/>
        </w:rPr>
      </w:pPr>
      <w:bookmarkStart w:id="216" w:name="_ETM_Q2_200810"/>
      <w:bookmarkStart w:id="217" w:name="_ETM_Q2_197512"/>
      <w:bookmarkEnd w:id="216"/>
      <w:bookmarkEnd w:id="217"/>
      <w:r>
        <w:rPr>
          <w:rFonts w:hint="cs"/>
          <w:rtl/>
          <w:lang w:eastAsia="he-IL"/>
        </w:rPr>
        <w:t xml:space="preserve">אני מזמין את </w:t>
      </w:r>
      <w:bookmarkStart w:id="218" w:name="_ETM_Q2_199616"/>
      <w:bookmarkEnd w:id="218"/>
      <w:r>
        <w:rPr>
          <w:rFonts w:hint="cs"/>
          <w:rtl/>
          <w:lang w:eastAsia="he-IL"/>
        </w:rPr>
        <w:t>סגן שרת הכלכלה חבר הכ</w:t>
      </w:r>
      <w:bookmarkStart w:id="219" w:name="_ETM_Q2_202261"/>
      <w:bookmarkEnd w:id="219"/>
      <w:r>
        <w:rPr>
          <w:rFonts w:hint="cs"/>
          <w:rtl/>
          <w:lang w:eastAsia="he-IL"/>
        </w:rPr>
        <w:t xml:space="preserve">נסת יאיר גולן לדוכן על </w:t>
      </w:r>
      <w:bookmarkStart w:id="220" w:name="_ETM_Q2_208870"/>
      <w:bookmarkEnd w:id="220"/>
      <w:r w:rsidR="007A1B9F">
        <w:rPr>
          <w:rFonts w:hint="cs"/>
          <w:rtl/>
          <w:lang w:eastAsia="he-IL"/>
        </w:rPr>
        <w:t xml:space="preserve">מנת להשיב על </w:t>
      </w:r>
      <w:r>
        <w:rPr>
          <w:rFonts w:hint="cs"/>
          <w:rtl/>
          <w:lang w:eastAsia="he-IL"/>
        </w:rPr>
        <w:t>שאיל</w:t>
      </w:r>
      <w:bookmarkStart w:id="221" w:name="_ETM_Q2_206671"/>
      <w:bookmarkEnd w:id="221"/>
      <w:r>
        <w:rPr>
          <w:rFonts w:hint="cs"/>
          <w:rtl/>
          <w:lang w:eastAsia="he-IL"/>
        </w:rPr>
        <w:t>תה דחופה מס' 67</w:t>
      </w:r>
      <w:bookmarkStart w:id="222" w:name="_ETM_Q2_209212"/>
      <w:bookmarkEnd w:id="222"/>
      <w:r>
        <w:rPr>
          <w:rFonts w:hint="cs"/>
          <w:rtl/>
          <w:lang w:eastAsia="he-IL"/>
        </w:rPr>
        <w:t xml:space="preserve">, של חברת </w:t>
      </w:r>
      <w:bookmarkStart w:id="223" w:name="_ETM_Q2_212068"/>
      <w:bookmarkEnd w:id="223"/>
      <w:r>
        <w:rPr>
          <w:rFonts w:hint="cs"/>
          <w:rtl/>
          <w:lang w:eastAsia="he-IL"/>
        </w:rPr>
        <w:t>הכנסת מיכל רוזין. מיכל רוזין, בבקשה, גברתי.</w:t>
      </w:r>
    </w:p>
    <w:p w:rsidR="00915C53" w:rsidRDefault="00915C53" w:rsidP="00915C53">
      <w:pPr>
        <w:rPr>
          <w:rtl/>
          <w:lang w:eastAsia="he-IL"/>
        </w:rPr>
      </w:pPr>
      <w:bookmarkStart w:id="224" w:name="_ETM_Q2_216868"/>
      <w:bookmarkStart w:id="225" w:name="_ETM_Q2_216963"/>
      <w:bookmarkStart w:id="226" w:name="_ETM_Q2_218772"/>
      <w:bookmarkEnd w:id="224"/>
      <w:bookmarkEnd w:id="225"/>
      <w:bookmarkEnd w:id="226"/>
    </w:p>
    <w:p w:rsidR="00915C53" w:rsidRDefault="00915C53" w:rsidP="00915C53">
      <w:pPr>
        <w:pStyle w:val="a4"/>
        <w:rPr>
          <w:rtl/>
        </w:rPr>
      </w:pPr>
      <w:bookmarkStart w:id="227" w:name="ET_speaker_5105_12"/>
      <w:r w:rsidRPr="00E03CDF">
        <w:rPr>
          <w:rStyle w:val="TagStyle"/>
          <w:rtl/>
        </w:rPr>
        <w:t xml:space="preserve"> &lt;&lt; דובר &gt;&gt;</w:t>
      </w:r>
      <w:r w:rsidRPr="008C180B">
        <w:rPr>
          <w:rStyle w:val="TagStyle"/>
          <w:rtl/>
        </w:rPr>
        <w:t xml:space="preserve"> </w:t>
      </w:r>
      <w:bookmarkStart w:id="228" w:name="_Toc87461026"/>
      <w:bookmarkStart w:id="229" w:name="_Toc87473352"/>
      <w:bookmarkStart w:id="230" w:name="_Toc87526513"/>
      <w:bookmarkStart w:id="231" w:name="_Toc87527347"/>
      <w:bookmarkStart w:id="232" w:name="_Toc87527502"/>
      <w:bookmarkStart w:id="233" w:name="_Toc103761343"/>
      <w:r>
        <w:rPr>
          <w:rtl/>
        </w:rPr>
        <w:t>מיכל רוזין (מרצ):</w:t>
      </w:r>
      <w:bookmarkEnd w:id="228"/>
      <w:bookmarkEnd w:id="229"/>
      <w:bookmarkEnd w:id="230"/>
      <w:bookmarkEnd w:id="231"/>
      <w:bookmarkEnd w:id="232"/>
      <w:bookmarkEnd w:id="233"/>
      <w:r w:rsidRPr="008C180B">
        <w:rPr>
          <w:rStyle w:val="TagStyle"/>
          <w:rtl/>
        </w:rPr>
        <w:t xml:space="preserve"> </w:t>
      </w:r>
      <w:r w:rsidRPr="00E03CDF">
        <w:rPr>
          <w:rStyle w:val="TagStyle"/>
          <w:rtl/>
        </w:rPr>
        <w:t>&lt;&lt; דובר &gt;&gt;</w:t>
      </w:r>
      <w:r>
        <w:rPr>
          <w:rtl/>
        </w:rPr>
        <w:t xml:space="preserve">   </w:t>
      </w:r>
      <w:bookmarkEnd w:id="227"/>
    </w:p>
    <w:p w:rsidR="00915C53" w:rsidRDefault="00915C53" w:rsidP="0057198A">
      <w:pPr>
        <w:rPr>
          <w:rtl/>
          <w:lang w:eastAsia="he-IL"/>
        </w:rPr>
      </w:pPr>
    </w:p>
    <w:p w:rsidR="00915C53" w:rsidRPr="0061561D" w:rsidRDefault="00915C53" w:rsidP="00915C53">
      <w:pPr>
        <w:rPr>
          <w:rtl/>
        </w:rPr>
      </w:pPr>
      <w:bookmarkStart w:id="234" w:name="_ETM_Q2_219603"/>
      <w:bookmarkStart w:id="235" w:name="_ETM_Q2_219703"/>
      <w:bookmarkStart w:id="236" w:name="_ETM_Q2_219962"/>
      <w:bookmarkStart w:id="237" w:name="_ETM_Q2_222680"/>
      <w:bookmarkStart w:id="238" w:name="_ETM_Q2_222771"/>
      <w:bookmarkStart w:id="239" w:name="_ETM_Q2_197592"/>
      <w:bookmarkStart w:id="240" w:name="_ETM_Q2_227422"/>
      <w:bookmarkStart w:id="241" w:name="_ETM_Q2_223932"/>
      <w:bookmarkStart w:id="242" w:name="_ETM_Q2_228382"/>
      <w:bookmarkEnd w:id="234"/>
      <w:bookmarkEnd w:id="235"/>
      <w:bookmarkEnd w:id="236"/>
      <w:bookmarkEnd w:id="237"/>
      <w:bookmarkEnd w:id="238"/>
      <w:bookmarkEnd w:id="239"/>
      <w:bookmarkEnd w:id="240"/>
      <w:bookmarkEnd w:id="241"/>
      <w:bookmarkEnd w:id="242"/>
      <w:r>
        <w:rPr>
          <w:rFonts w:hint="cs"/>
          <w:rtl/>
        </w:rPr>
        <w:t xml:space="preserve">כבוד סגן יושב-ראש הכנסת, כבוד </w:t>
      </w:r>
      <w:bookmarkStart w:id="243" w:name="_ETM_Q2_234793"/>
      <w:bookmarkStart w:id="244" w:name="_ETM_Q2_231122"/>
      <w:bookmarkEnd w:id="243"/>
      <w:bookmarkEnd w:id="244"/>
      <w:r>
        <w:rPr>
          <w:rFonts w:hint="cs"/>
          <w:rtl/>
        </w:rPr>
        <w:t>סגן שרת הכלכלה</w:t>
      </w:r>
      <w:bookmarkStart w:id="245" w:name="_ETM_Q2_233862"/>
      <w:bookmarkEnd w:id="245"/>
      <w:r>
        <w:rPr>
          <w:rFonts w:hint="cs"/>
          <w:rtl/>
        </w:rPr>
        <w:t>, השאילתה שלי היא לגבי נושא של מוצרי</w:t>
      </w:r>
      <w:bookmarkStart w:id="246" w:name="_ETM_Q2_241130"/>
      <w:bookmarkEnd w:id="246"/>
      <w:r>
        <w:rPr>
          <w:rFonts w:hint="cs"/>
          <w:rtl/>
        </w:rPr>
        <w:t xml:space="preserve"> היגיינה </w:t>
      </w:r>
      <w:bookmarkStart w:id="247" w:name="_ETM_Q2_238821"/>
      <w:bookmarkEnd w:id="247"/>
      <w:r>
        <w:rPr>
          <w:rFonts w:hint="cs"/>
          <w:rtl/>
        </w:rPr>
        <w:t>חיוניים לנשים שאינם נכללים בר</w:t>
      </w:r>
      <w:bookmarkStart w:id="248" w:name="_ETM_Q2_242481"/>
      <w:bookmarkEnd w:id="248"/>
      <w:r>
        <w:rPr>
          <w:rFonts w:hint="cs"/>
          <w:rtl/>
        </w:rPr>
        <w:t xml:space="preserve">פורמה להוזלת מוצרי </w:t>
      </w:r>
      <w:proofErr w:type="spellStart"/>
      <w:r>
        <w:rPr>
          <w:rFonts w:hint="cs"/>
          <w:rtl/>
        </w:rPr>
        <w:t>הפארם</w:t>
      </w:r>
      <w:proofErr w:type="spellEnd"/>
      <w:r>
        <w:rPr>
          <w:rFonts w:hint="cs"/>
          <w:rtl/>
        </w:rPr>
        <w:t>.</w:t>
      </w:r>
      <w:bookmarkStart w:id="249" w:name="_ETM_Q2_240791"/>
      <w:bookmarkStart w:id="250" w:name="_ETM_Q2_246771"/>
      <w:bookmarkEnd w:id="249"/>
      <w:bookmarkEnd w:id="250"/>
      <w:r>
        <w:rPr>
          <w:rFonts w:hint="cs"/>
          <w:rtl/>
        </w:rPr>
        <w:t xml:space="preserve"> טמפונים </w:t>
      </w:r>
      <w:bookmarkStart w:id="251" w:name="_ETM_Q2_244832"/>
      <w:bookmarkEnd w:id="251"/>
      <w:r>
        <w:rPr>
          <w:rFonts w:hint="cs"/>
          <w:rtl/>
        </w:rPr>
        <w:t xml:space="preserve">בישראל יקרים ב-27% בהשוואה לעולם, </w:t>
      </w:r>
      <w:proofErr w:type="spellStart"/>
      <w:r>
        <w:rPr>
          <w:rFonts w:hint="cs"/>
          <w:rtl/>
        </w:rPr>
        <w:t>מגיני</w:t>
      </w:r>
      <w:proofErr w:type="spellEnd"/>
      <w:r>
        <w:rPr>
          <w:rFonts w:hint="cs"/>
          <w:rtl/>
        </w:rPr>
        <w:t xml:space="preserve"> תחתון </w:t>
      </w:r>
      <w:r>
        <w:rPr>
          <w:rFonts w:hint="eastAsia"/>
          <w:rtl/>
        </w:rPr>
        <w:t>–</w:t>
      </w:r>
      <w:r>
        <w:rPr>
          <w:rFonts w:hint="cs"/>
          <w:rtl/>
        </w:rPr>
        <w:t xml:space="preserve"> </w:t>
      </w:r>
      <w:bookmarkStart w:id="252" w:name="_ETM_Q2_249222"/>
      <w:bookmarkEnd w:id="252"/>
      <w:r>
        <w:rPr>
          <w:rFonts w:hint="cs"/>
          <w:rtl/>
        </w:rPr>
        <w:t xml:space="preserve">ב-18% ותחבושות </w:t>
      </w:r>
      <w:r>
        <w:rPr>
          <w:rFonts w:hint="eastAsia"/>
          <w:rtl/>
        </w:rPr>
        <w:t>–</w:t>
      </w:r>
      <w:r>
        <w:rPr>
          <w:rFonts w:hint="cs"/>
          <w:rtl/>
        </w:rPr>
        <w:t xml:space="preserve"> ב-</w:t>
      </w:r>
      <w:bookmarkStart w:id="253" w:name="_ETM_Q2_250832"/>
      <w:bookmarkStart w:id="254" w:name="_ETM_Q2_251912"/>
      <w:bookmarkEnd w:id="253"/>
      <w:bookmarkEnd w:id="254"/>
      <w:r>
        <w:rPr>
          <w:rFonts w:hint="cs"/>
          <w:rtl/>
        </w:rPr>
        <w:t>9%.</w:t>
      </w:r>
    </w:p>
    <w:p w:rsidR="00915C53" w:rsidRPr="009F1FFC" w:rsidRDefault="00915C53" w:rsidP="00915C53">
      <w:pPr>
        <w:rPr>
          <w:rtl/>
        </w:rPr>
      </w:pPr>
    </w:p>
    <w:p w:rsidR="00915C53" w:rsidRDefault="00915C53" w:rsidP="00915C53">
      <w:pPr>
        <w:rPr>
          <w:rtl/>
        </w:rPr>
      </w:pPr>
      <w:r>
        <w:rPr>
          <w:rFonts w:hint="cs"/>
          <w:rtl/>
        </w:rPr>
        <w:t xml:space="preserve"> </w:t>
      </w:r>
      <w:bookmarkStart w:id="255" w:name="_ETM_Q2_253782"/>
      <w:bookmarkEnd w:id="255"/>
      <w:r>
        <w:rPr>
          <w:rFonts w:hint="cs"/>
          <w:rtl/>
        </w:rPr>
        <w:t xml:space="preserve">נוכח חיוניותם ומחירם הגבוה, </w:t>
      </w:r>
      <w:r w:rsidRPr="00472AB3">
        <w:rPr>
          <w:rFonts w:hint="cs"/>
          <w:rtl/>
        </w:rPr>
        <w:t>רצוני לשאול:</w:t>
      </w:r>
      <w:bookmarkStart w:id="256" w:name="_ETM_Q2_202193"/>
      <w:bookmarkStart w:id="257" w:name="_ETM_Q2_198192"/>
      <w:bookmarkEnd w:id="256"/>
      <w:bookmarkEnd w:id="257"/>
    </w:p>
    <w:p w:rsidR="00915C53" w:rsidRPr="00472AB3" w:rsidRDefault="00915C53" w:rsidP="00915C53">
      <w:pPr>
        <w:rPr>
          <w:rtl/>
        </w:rPr>
      </w:pPr>
    </w:p>
    <w:p w:rsidR="00915C53" w:rsidRDefault="00915C53" w:rsidP="00915C53">
      <w:bookmarkStart w:id="258" w:name="_ETM_Q2_257321"/>
      <w:bookmarkEnd w:id="258"/>
      <w:r>
        <w:rPr>
          <w:rFonts w:hint="cs"/>
          <w:rtl/>
        </w:rPr>
        <w:t xml:space="preserve">1. מדוע מוצרי יסוד אלה אינם נכללים ברפורמת </w:t>
      </w:r>
      <w:proofErr w:type="spellStart"/>
      <w:r>
        <w:rPr>
          <w:rFonts w:hint="cs"/>
          <w:rtl/>
        </w:rPr>
        <w:t>הפארם</w:t>
      </w:r>
      <w:proofErr w:type="spellEnd"/>
      <w:r>
        <w:rPr>
          <w:rFonts w:hint="cs"/>
          <w:rtl/>
        </w:rPr>
        <w:t>?</w:t>
      </w:r>
    </w:p>
    <w:p w:rsidR="00915C53" w:rsidRPr="009F1FFC" w:rsidRDefault="00915C53" w:rsidP="00915C53">
      <w:pPr>
        <w:pStyle w:val="aff0"/>
        <w:ind w:left="1080" w:firstLine="0"/>
        <w:rPr>
          <w:rtl/>
        </w:rPr>
      </w:pPr>
    </w:p>
    <w:p w:rsidR="00915C53" w:rsidRDefault="00915C53" w:rsidP="00915C53">
      <w:r>
        <w:rPr>
          <w:rFonts w:hint="cs"/>
          <w:rtl/>
        </w:rPr>
        <w:t xml:space="preserve">2. האם ישנה תוכנית כלשהי להביא </w:t>
      </w:r>
      <w:proofErr w:type="spellStart"/>
      <w:r>
        <w:rPr>
          <w:rFonts w:hint="cs"/>
          <w:rtl/>
        </w:rPr>
        <w:t>להוזלתם</w:t>
      </w:r>
      <w:proofErr w:type="spellEnd"/>
      <w:r>
        <w:rPr>
          <w:rFonts w:hint="cs"/>
          <w:rtl/>
        </w:rPr>
        <w:t>? תודה</w:t>
      </w:r>
      <w:bookmarkStart w:id="259" w:name="_ETM_Q2_268051"/>
      <w:bookmarkEnd w:id="259"/>
      <w:r>
        <w:rPr>
          <w:rFonts w:hint="cs"/>
          <w:rtl/>
        </w:rPr>
        <w:t>.</w:t>
      </w:r>
    </w:p>
    <w:p w:rsidR="00915C53" w:rsidRDefault="00915C53" w:rsidP="00915C53">
      <w:pPr>
        <w:ind w:left="720" w:firstLine="0"/>
      </w:pPr>
      <w:bookmarkStart w:id="260" w:name="_ETM_Q2_268622"/>
      <w:bookmarkStart w:id="261" w:name="_ETM_Q2_268702"/>
      <w:bookmarkEnd w:id="260"/>
      <w:bookmarkEnd w:id="261"/>
    </w:p>
    <w:p w:rsidR="00915C53" w:rsidRDefault="00915C53" w:rsidP="00915C53">
      <w:pPr>
        <w:pStyle w:val="af7"/>
        <w:rPr>
          <w:rtl/>
        </w:rPr>
      </w:pPr>
      <w:r w:rsidRPr="00E03CDF">
        <w:rPr>
          <w:rStyle w:val="TagStyle"/>
          <w:rtl/>
        </w:rPr>
        <w:t xml:space="preserve"> &lt;&lt; יור &gt;&gt;</w:t>
      </w:r>
      <w:r w:rsidRPr="000319F7">
        <w:rPr>
          <w:rStyle w:val="TagStyle"/>
          <w:rtl/>
        </w:rPr>
        <w:t xml:space="preserve"> </w:t>
      </w:r>
      <w:r>
        <w:rPr>
          <w:rtl/>
        </w:rPr>
        <w:t>היו"ר איתן גינזבורג:</w:t>
      </w:r>
      <w:r w:rsidRPr="000319F7">
        <w:rPr>
          <w:rStyle w:val="TagStyle"/>
          <w:rtl/>
        </w:rPr>
        <w:t xml:space="preserve"> </w:t>
      </w:r>
      <w:r w:rsidRPr="00E03CDF">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62" w:name="_ETM_Q2_269501"/>
      <w:bookmarkStart w:id="263" w:name="_ETM_Q2_267771"/>
      <w:bookmarkEnd w:id="262"/>
      <w:bookmarkEnd w:id="263"/>
      <w:r>
        <w:rPr>
          <w:rFonts w:hint="cs"/>
          <w:rtl/>
          <w:lang w:eastAsia="he-IL"/>
        </w:rPr>
        <w:t>תודה רבה. ב</w:t>
      </w:r>
      <w:r w:rsidR="007A1B9F">
        <w:rPr>
          <w:rFonts w:hint="cs"/>
          <w:rtl/>
          <w:lang w:eastAsia="he-IL"/>
        </w:rPr>
        <w:t>ב</w:t>
      </w:r>
      <w:r>
        <w:rPr>
          <w:rFonts w:hint="cs"/>
          <w:rtl/>
          <w:lang w:eastAsia="he-IL"/>
        </w:rPr>
        <w:t>קשה, אדוני.</w:t>
      </w:r>
    </w:p>
    <w:p w:rsidR="00915C53" w:rsidRDefault="00915C53" w:rsidP="00915C53">
      <w:pPr>
        <w:rPr>
          <w:rtl/>
          <w:lang w:eastAsia="he-IL"/>
        </w:rPr>
      </w:pPr>
      <w:bookmarkStart w:id="264" w:name="_ETM_Q2_277494"/>
      <w:bookmarkStart w:id="265" w:name="_ETM_Q2_277575"/>
      <w:bookmarkEnd w:id="264"/>
      <w:bookmarkEnd w:id="265"/>
    </w:p>
    <w:p w:rsidR="00915C53" w:rsidRDefault="00915C53" w:rsidP="00915C53">
      <w:pPr>
        <w:pStyle w:val="a4"/>
        <w:rPr>
          <w:rtl/>
        </w:rPr>
      </w:pPr>
      <w:bookmarkStart w:id="266" w:name="ET_speaker_6265_15"/>
      <w:r w:rsidRPr="00E03CDF">
        <w:rPr>
          <w:rStyle w:val="TagStyle"/>
          <w:rtl/>
        </w:rPr>
        <w:t xml:space="preserve"> &lt;&lt; דובר &gt;&gt;</w:t>
      </w:r>
      <w:r w:rsidRPr="000319F7">
        <w:rPr>
          <w:rStyle w:val="TagStyle"/>
          <w:rtl/>
        </w:rPr>
        <w:t xml:space="preserve"> </w:t>
      </w:r>
      <w:bookmarkStart w:id="267" w:name="_Toc87461027"/>
      <w:bookmarkStart w:id="268" w:name="_Toc87473353"/>
      <w:bookmarkStart w:id="269" w:name="_Toc87526514"/>
      <w:bookmarkStart w:id="270" w:name="_Toc87527348"/>
      <w:bookmarkStart w:id="271" w:name="_Toc87527503"/>
      <w:bookmarkStart w:id="272" w:name="_Toc103761344"/>
      <w:r>
        <w:rPr>
          <w:rtl/>
        </w:rPr>
        <w:t>סגן שרת הכלכלה והתעשייה יאיר גולן:</w:t>
      </w:r>
      <w:bookmarkEnd w:id="267"/>
      <w:bookmarkEnd w:id="268"/>
      <w:bookmarkEnd w:id="269"/>
      <w:bookmarkEnd w:id="270"/>
      <w:bookmarkEnd w:id="271"/>
      <w:bookmarkEnd w:id="272"/>
      <w:r w:rsidRPr="000319F7">
        <w:rPr>
          <w:rStyle w:val="TagStyle"/>
          <w:rtl/>
        </w:rPr>
        <w:t xml:space="preserve"> </w:t>
      </w:r>
      <w:r w:rsidRPr="00E03CDF">
        <w:rPr>
          <w:rStyle w:val="TagStyle"/>
          <w:rtl/>
        </w:rPr>
        <w:t>&lt;&lt; דובר &gt;&gt;</w:t>
      </w:r>
      <w:r>
        <w:rPr>
          <w:rtl/>
        </w:rPr>
        <w:t xml:space="preserve">   </w:t>
      </w:r>
      <w:bookmarkEnd w:id="266"/>
    </w:p>
    <w:p w:rsidR="00915C53" w:rsidRPr="000319F7" w:rsidRDefault="00915C53" w:rsidP="00915C53">
      <w:pPr>
        <w:rPr>
          <w:rtl/>
          <w:lang w:eastAsia="he-IL"/>
        </w:rPr>
      </w:pPr>
    </w:p>
    <w:p w:rsidR="00915C53" w:rsidRDefault="00915C53" w:rsidP="00915C53">
      <w:pPr>
        <w:rPr>
          <w:rtl/>
          <w:lang w:eastAsia="he-IL"/>
        </w:rPr>
      </w:pPr>
      <w:bookmarkStart w:id="273" w:name="_ETM_Q2_273972"/>
      <w:bookmarkEnd w:id="273"/>
      <w:r>
        <w:rPr>
          <w:rFonts w:hint="cs"/>
          <w:rtl/>
          <w:lang w:eastAsia="he-IL"/>
        </w:rPr>
        <w:t xml:space="preserve">תודה על השאילתה. אני </w:t>
      </w:r>
      <w:bookmarkStart w:id="274" w:name="_ETM_Q2_283768"/>
      <w:bookmarkEnd w:id="274"/>
      <w:r>
        <w:rPr>
          <w:rFonts w:hint="cs"/>
          <w:rtl/>
          <w:lang w:eastAsia="he-IL"/>
        </w:rPr>
        <w:t>רוצה לו</w:t>
      </w:r>
      <w:bookmarkStart w:id="275" w:name="_ETM_Q2_280272"/>
      <w:bookmarkStart w:id="276" w:name="_ETM_Q2_278762"/>
      <w:bookmarkEnd w:id="275"/>
      <w:bookmarkEnd w:id="276"/>
      <w:r>
        <w:rPr>
          <w:rFonts w:hint="cs"/>
          <w:rtl/>
          <w:lang w:eastAsia="he-IL"/>
        </w:rPr>
        <w:t xml:space="preserve">מר לחברתי חברת הכנסת מיכל רוזין, </w:t>
      </w:r>
      <w:r w:rsidR="007A1B9F">
        <w:rPr>
          <w:rFonts w:hint="cs"/>
          <w:rtl/>
          <w:lang w:eastAsia="he-IL"/>
        </w:rPr>
        <w:t>שקודם כול</w:t>
      </w:r>
      <w:r>
        <w:rPr>
          <w:rFonts w:hint="cs"/>
          <w:rtl/>
          <w:lang w:eastAsia="he-IL"/>
        </w:rPr>
        <w:t xml:space="preserve"> </w:t>
      </w:r>
      <w:bookmarkStart w:id="277" w:name="_ETM_Q2_287843"/>
      <w:bookmarkEnd w:id="277"/>
      <w:r>
        <w:rPr>
          <w:rFonts w:hint="cs"/>
          <w:rtl/>
          <w:lang w:eastAsia="he-IL"/>
        </w:rPr>
        <w:t>רק טמפו</w:t>
      </w:r>
      <w:bookmarkStart w:id="278" w:name="_ETM_Q2_286702"/>
      <w:bookmarkEnd w:id="278"/>
      <w:r>
        <w:rPr>
          <w:rFonts w:hint="cs"/>
          <w:rtl/>
          <w:lang w:eastAsia="he-IL"/>
        </w:rPr>
        <w:t xml:space="preserve">נים הם מוצר שבפיקוח. שני </w:t>
      </w:r>
      <w:bookmarkStart w:id="279" w:name="_ETM_Q2_290131"/>
      <w:bookmarkEnd w:id="279"/>
      <w:r>
        <w:rPr>
          <w:rFonts w:hint="cs"/>
          <w:rtl/>
          <w:lang w:eastAsia="he-IL"/>
        </w:rPr>
        <w:t xml:space="preserve">המוצרים </w:t>
      </w:r>
      <w:bookmarkStart w:id="280" w:name="_ETM_Q2_290897"/>
      <w:bookmarkEnd w:id="280"/>
      <w:r>
        <w:rPr>
          <w:rFonts w:hint="cs"/>
          <w:rtl/>
          <w:lang w:eastAsia="he-IL"/>
        </w:rPr>
        <w:t xml:space="preserve">האחרים אינם </w:t>
      </w:r>
      <w:bookmarkStart w:id="281" w:name="_ETM_Q2_290811"/>
      <w:bookmarkEnd w:id="281"/>
      <w:r>
        <w:rPr>
          <w:rFonts w:hint="cs"/>
          <w:rtl/>
          <w:lang w:eastAsia="he-IL"/>
        </w:rPr>
        <w:t xml:space="preserve">מצויים בפיקוח ולמעשה אנחנו לא משפיעים על המחיר </w:t>
      </w:r>
      <w:bookmarkStart w:id="282" w:name="_ETM_Q2_300639"/>
      <w:bookmarkEnd w:id="282"/>
      <w:r>
        <w:rPr>
          <w:rFonts w:hint="cs"/>
          <w:rtl/>
          <w:lang w:eastAsia="he-IL"/>
        </w:rPr>
        <w:t xml:space="preserve">שלהם. וכמו </w:t>
      </w:r>
      <w:bookmarkStart w:id="283" w:name="_ETM_Q2_298151"/>
      <w:bookmarkEnd w:id="283"/>
      <w:r>
        <w:rPr>
          <w:rFonts w:hint="cs"/>
          <w:rtl/>
          <w:lang w:eastAsia="he-IL"/>
        </w:rPr>
        <w:t xml:space="preserve">שציינת בצדק, הנושא של </w:t>
      </w:r>
      <w:bookmarkStart w:id="284" w:name="_ETM_Q2_299271"/>
      <w:bookmarkEnd w:id="284"/>
      <w:r>
        <w:rPr>
          <w:rFonts w:hint="cs"/>
          <w:rtl/>
          <w:lang w:eastAsia="he-IL"/>
        </w:rPr>
        <w:t xml:space="preserve">פערי המחיר בטמפונים </w:t>
      </w:r>
      <w:bookmarkStart w:id="285" w:name="_ETM_Q2_305321"/>
      <w:bookmarkEnd w:id="285"/>
      <w:r>
        <w:rPr>
          <w:rFonts w:hint="cs"/>
          <w:rtl/>
          <w:lang w:eastAsia="he-IL"/>
        </w:rPr>
        <w:t>הוא מטריד</w:t>
      </w:r>
      <w:bookmarkStart w:id="286" w:name="_ETM_Q2_302322"/>
      <w:bookmarkEnd w:id="286"/>
      <w:r>
        <w:rPr>
          <w:rFonts w:hint="cs"/>
          <w:rtl/>
          <w:lang w:eastAsia="he-IL"/>
        </w:rPr>
        <w:t>, הוא גם ה</w:t>
      </w:r>
      <w:bookmarkStart w:id="287" w:name="_ETM_Q2_301562"/>
      <w:bookmarkEnd w:id="287"/>
      <w:r>
        <w:rPr>
          <w:rFonts w:hint="cs"/>
          <w:rtl/>
          <w:lang w:eastAsia="he-IL"/>
        </w:rPr>
        <w:t xml:space="preserve">פער הגבוה ביותר, של </w:t>
      </w:r>
      <w:bookmarkStart w:id="288" w:name="_ETM_Q2_308113"/>
      <w:bookmarkEnd w:id="288"/>
      <w:r>
        <w:rPr>
          <w:rFonts w:hint="cs"/>
          <w:rtl/>
          <w:lang w:eastAsia="he-IL"/>
        </w:rPr>
        <w:t>27%.</w:t>
      </w:r>
    </w:p>
    <w:p w:rsidR="00915C53" w:rsidRDefault="00915C53" w:rsidP="00915C53">
      <w:pPr>
        <w:rPr>
          <w:rtl/>
          <w:lang w:eastAsia="he-IL"/>
        </w:rPr>
      </w:pPr>
      <w:bookmarkStart w:id="289" w:name="_ETM_Q2_310400"/>
      <w:bookmarkStart w:id="290" w:name="_ETM_Q2_310480"/>
      <w:bookmarkEnd w:id="289"/>
      <w:bookmarkEnd w:id="290"/>
    </w:p>
    <w:p w:rsidR="00915C53" w:rsidRDefault="00915C53" w:rsidP="00915C53">
      <w:pPr>
        <w:rPr>
          <w:rtl/>
          <w:lang w:eastAsia="he-IL"/>
        </w:rPr>
      </w:pPr>
      <w:bookmarkStart w:id="291" w:name="_ETM_Q2_310529"/>
      <w:bookmarkStart w:id="292" w:name="_ETM_Q2_310625"/>
      <w:bookmarkEnd w:id="291"/>
      <w:bookmarkEnd w:id="292"/>
      <w:r>
        <w:rPr>
          <w:rFonts w:hint="cs"/>
          <w:rtl/>
          <w:lang w:eastAsia="he-IL"/>
        </w:rPr>
        <w:t xml:space="preserve">אז אני </w:t>
      </w:r>
      <w:bookmarkStart w:id="293" w:name="_ETM_Q2_307132"/>
      <w:bookmarkEnd w:id="293"/>
      <w:r w:rsidR="007A1B9F">
        <w:rPr>
          <w:rFonts w:hint="cs"/>
          <w:rtl/>
          <w:lang w:eastAsia="he-IL"/>
        </w:rPr>
        <w:t>אומר כך:</w:t>
      </w:r>
      <w:r>
        <w:rPr>
          <w:rFonts w:hint="cs"/>
          <w:rtl/>
          <w:lang w:eastAsia="he-IL"/>
        </w:rPr>
        <w:t xml:space="preserve"> </w:t>
      </w:r>
      <w:bookmarkStart w:id="294" w:name="_ETM_Q2_307873"/>
      <w:bookmarkEnd w:id="294"/>
      <w:r>
        <w:rPr>
          <w:rFonts w:hint="cs"/>
          <w:rtl/>
          <w:lang w:eastAsia="he-IL"/>
        </w:rPr>
        <w:t xml:space="preserve">1. </w:t>
      </w:r>
      <w:bookmarkStart w:id="295" w:name="_ETM_Q2_311971"/>
      <w:bookmarkEnd w:id="295"/>
      <w:r>
        <w:rPr>
          <w:rFonts w:hint="cs"/>
          <w:rtl/>
          <w:lang w:eastAsia="he-IL"/>
        </w:rPr>
        <w:t xml:space="preserve">אנחנו נבדוק את הנתונים לעומקם, ייתכן </w:t>
      </w:r>
      <w:bookmarkStart w:id="296" w:name="_ETM_Q2_314297"/>
      <w:bookmarkStart w:id="297" w:name="_ETM_Q2_309482"/>
      <w:bookmarkEnd w:id="296"/>
      <w:bookmarkEnd w:id="297"/>
      <w:r>
        <w:rPr>
          <w:rFonts w:hint="cs"/>
          <w:rtl/>
          <w:lang w:eastAsia="he-IL"/>
        </w:rPr>
        <w:t>אפילו שהפערים הם גדולים יותר.</w:t>
      </w:r>
      <w:bookmarkStart w:id="298" w:name="_ETM_Q2_311481"/>
      <w:bookmarkStart w:id="299" w:name="_ETM_Q2_313112"/>
      <w:bookmarkEnd w:id="298"/>
      <w:bookmarkEnd w:id="299"/>
      <w:r>
        <w:rPr>
          <w:rFonts w:hint="cs"/>
          <w:rtl/>
          <w:lang w:eastAsia="he-IL"/>
        </w:rPr>
        <w:t xml:space="preserve"> </w:t>
      </w:r>
      <w:bookmarkStart w:id="300" w:name="_ETM_Q2_313092"/>
      <w:bookmarkStart w:id="301" w:name="_ETM_Q2_313792"/>
      <w:bookmarkEnd w:id="300"/>
      <w:bookmarkEnd w:id="301"/>
      <w:r>
        <w:rPr>
          <w:rFonts w:hint="cs"/>
          <w:rtl/>
          <w:lang w:eastAsia="he-IL"/>
        </w:rPr>
        <w:t>2. אנ</w:t>
      </w:r>
      <w:bookmarkStart w:id="302" w:name="_ETM_Q2_315799"/>
      <w:bookmarkEnd w:id="302"/>
      <w:r>
        <w:rPr>
          <w:rFonts w:hint="cs"/>
          <w:rtl/>
          <w:lang w:eastAsia="he-IL"/>
        </w:rPr>
        <w:t xml:space="preserve">חנו נבדוק גם את הפערים במוצרים </w:t>
      </w:r>
      <w:bookmarkStart w:id="303" w:name="_ETM_Q2_315831"/>
      <w:bookmarkEnd w:id="303"/>
      <w:r>
        <w:rPr>
          <w:rFonts w:hint="cs"/>
          <w:rtl/>
          <w:lang w:eastAsia="he-IL"/>
        </w:rPr>
        <w:t xml:space="preserve">שאינם מפוקחים ואין </w:t>
      </w:r>
      <w:bookmarkStart w:id="304" w:name="_ETM_Q2_321076"/>
      <w:bookmarkEnd w:id="304"/>
      <w:r>
        <w:rPr>
          <w:rFonts w:hint="cs"/>
          <w:rtl/>
          <w:lang w:eastAsia="he-IL"/>
        </w:rPr>
        <w:t>להם תקינה ישראלית,</w:t>
      </w:r>
      <w:bookmarkStart w:id="305" w:name="_ETM_Q2_320491"/>
      <w:bookmarkEnd w:id="305"/>
      <w:r>
        <w:rPr>
          <w:rFonts w:hint="cs"/>
          <w:rtl/>
          <w:lang w:eastAsia="he-IL"/>
        </w:rPr>
        <w:t xml:space="preserve"> כמו </w:t>
      </w:r>
      <w:proofErr w:type="spellStart"/>
      <w:r>
        <w:rPr>
          <w:rFonts w:hint="cs"/>
          <w:rtl/>
          <w:lang w:eastAsia="he-IL"/>
        </w:rPr>
        <w:t>מגיני</w:t>
      </w:r>
      <w:proofErr w:type="spellEnd"/>
      <w:r>
        <w:rPr>
          <w:rFonts w:hint="cs"/>
          <w:rtl/>
          <w:lang w:eastAsia="he-IL"/>
        </w:rPr>
        <w:t xml:space="preserve"> תחתוני</w:t>
      </w:r>
      <w:bookmarkStart w:id="306" w:name="_ETM_Q2_320481"/>
      <w:bookmarkEnd w:id="306"/>
      <w:r>
        <w:rPr>
          <w:rFonts w:hint="cs"/>
          <w:rtl/>
          <w:lang w:eastAsia="he-IL"/>
        </w:rPr>
        <w:t>ם ותחבושות</w:t>
      </w:r>
      <w:bookmarkStart w:id="307" w:name="_ETM_Q2_319441"/>
      <w:bookmarkEnd w:id="307"/>
      <w:r>
        <w:rPr>
          <w:rFonts w:hint="cs"/>
          <w:rtl/>
          <w:lang w:eastAsia="he-IL"/>
        </w:rPr>
        <w:t xml:space="preserve">. </w:t>
      </w:r>
      <w:bookmarkStart w:id="308" w:name="_ETM_Q2_327487"/>
      <w:bookmarkEnd w:id="308"/>
      <w:r>
        <w:rPr>
          <w:rFonts w:hint="cs"/>
          <w:rtl/>
          <w:lang w:eastAsia="he-IL"/>
        </w:rPr>
        <w:t>3. מפאת קוצר הזמ</w:t>
      </w:r>
      <w:bookmarkStart w:id="309" w:name="_ETM_Q2_327291"/>
      <w:bookmarkEnd w:id="309"/>
      <w:r>
        <w:rPr>
          <w:rFonts w:hint="cs"/>
          <w:rtl/>
          <w:lang w:eastAsia="he-IL"/>
        </w:rPr>
        <w:t xml:space="preserve">ן מקבלת השאילתה, </w:t>
      </w:r>
      <w:bookmarkStart w:id="310" w:name="_ETM_Q2_334571"/>
      <w:bookmarkEnd w:id="310"/>
      <w:r>
        <w:rPr>
          <w:rFonts w:hint="cs"/>
          <w:rtl/>
          <w:lang w:eastAsia="he-IL"/>
        </w:rPr>
        <w:t>אני יכול</w:t>
      </w:r>
      <w:bookmarkStart w:id="311" w:name="_ETM_Q2_331671"/>
      <w:bookmarkEnd w:id="311"/>
      <w:r>
        <w:rPr>
          <w:rFonts w:hint="cs"/>
          <w:rtl/>
          <w:lang w:eastAsia="he-IL"/>
        </w:rPr>
        <w:t xml:space="preserve"> לומר שלא ירדנו פה באמת </w:t>
      </w:r>
      <w:bookmarkStart w:id="312" w:name="_ETM_Q2_333451"/>
      <w:bookmarkEnd w:id="312"/>
      <w:r>
        <w:rPr>
          <w:rFonts w:hint="cs"/>
          <w:rtl/>
          <w:lang w:eastAsia="he-IL"/>
        </w:rPr>
        <w:t>לעומק העניין.</w:t>
      </w:r>
    </w:p>
    <w:p w:rsidR="00915C53" w:rsidRDefault="00915C53" w:rsidP="00915C53">
      <w:pPr>
        <w:rPr>
          <w:rtl/>
          <w:lang w:eastAsia="he-IL"/>
        </w:rPr>
      </w:pPr>
    </w:p>
    <w:p w:rsidR="00915C53" w:rsidRDefault="00915C53" w:rsidP="007A1B9F">
      <w:pPr>
        <w:rPr>
          <w:rtl/>
          <w:lang w:eastAsia="he-IL"/>
        </w:rPr>
      </w:pPr>
      <w:r>
        <w:rPr>
          <w:rFonts w:hint="cs"/>
          <w:rtl/>
          <w:lang w:eastAsia="he-IL"/>
        </w:rPr>
        <w:t xml:space="preserve">אני </w:t>
      </w:r>
      <w:bookmarkStart w:id="313" w:name="_ETM_Q2_338336"/>
      <w:bookmarkEnd w:id="313"/>
      <w:r>
        <w:rPr>
          <w:rFonts w:hint="cs"/>
          <w:rtl/>
          <w:lang w:eastAsia="he-IL"/>
        </w:rPr>
        <w:t>רוצה לו</w:t>
      </w:r>
      <w:bookmarkStart w:id="314" w:name="_ETM_Q2_335411"/>
      <w:bookmarkEnd w:id="314"/>
      <w:r>
        <w:rPr>
          <w:rFonts w:hint="cs"/>
          <w:rtl/>
          <w:lang w:eastAsia="he-IL"/>
        </w:rPr>
        <w:t xml:space="preserve">מר שהמשרד נחוש להביא להוזלת מחירים </w:t>
      </w:r>
      <w:bookmarkStart w:id="315" w:name="_ETM_Q2_338371"/>
      <w:bookmarkEnd w:id="315"/>
      <w:r w:rsidR="007A1B9F">
        <w:rPr>
          <w:rFonts w:hint="cs"/>
          <w:rtl/>
          <w:lang w:eastAsia="he-IL"/>
        </w:rPr>
        <w:t>ו</w:t>
      </w:r>
      <w:r>
        <w:rPr>
          <w:rFonts w:hint="cs"/>
          <w:rtl/>
          <w:lang w:eastAsia="he-IL"/>
        </w:rPr>
        <w:t xml:space="preserve">להקטנת יוקר </w:t>
      </w:r>
      <w:bookmarkStart w:id="316" w:name="_ETM_Q2_344349"/>
      <w:bookmarkEnd w:id="316"/>
      <w:r>
        <w:rPr>
          <w:rFonts w:hint="cs"/>
          <w:rtl/>
          <w:lang w:eastAsia="he-IL"/>
        </w:rPr>
        <w:t>המחיה. אנחנו עושים את זה בתנאי</w:t>
      </w:r>
      <w:bookmarkStart w:id="317" w:name="_ETM_Q2_343962"/>
      <w:bookmarkEnd w:id="317"/>
      <w:r>
        <w:rPr>
          <w:rFonts w:hint="cs"/>
          <w:rtl/>
          <w:lang w:eastAsia="he-IL"/>
        </w:rPr>
        <w:t xml:space="preserve">ם לא פשוטים. התנאים </w:t>
      </w:r>
      <w:bookmarkStart w:id="318" w:name="_ETM_Q2_347596"/>
      <w:bookmarkEnd w:id="318"/>
      <w:r>
        <w:rPr>
          <w:rFonts w:hint="cs"/>
          <w:rtl/>
          <w:lang w:eastAsia="he-IL"/>
        </w:rPr>
        <w:t>האלה הם תנאים של התייקרויות ע</w:t>
      </w:r>
      <w:bookmarkStart w:id="319" w:name="_ETM_Q2_347942"/>
      <w:bookmarkEnd w:id="319"/>
      <w:r>
        <w:rPr>
          <w:rFonts w:hint="cs"/>
          <w:rtl/>
          <w:lang w:eastAsia="he-IL"/>
        </w:rPr>
        <w:t>ולמיות מצד אחד</w:t>
      </w:r>
      <w:bookmarkStart w:id="320" w:name="_ETM_Q2_349111"/>
      <w:bookmarkEnd w:id="320"/>
      <w:r>
        <w:rPr>
          <w:rFonts w:hint="cs"/>
          <w:rtl/>
          <w:lang w:eastAsia="he-IL"/>
        </w:rPr>
        <w:t xml:space="preserve">, </w:t>
      </w:r>
      <w:bookmarkStart w:id="321" w:name="_ETM_Q2_349508"/>
      <w:bookmarkEnd w:id="321"/>
      <w:r>
        <w:rPr>
          <w:rFonts w:hint="cs"/>
          <w:rtl/>
          <w:lang w:eastAsia="he-IL"/>
        </w:rPr>
        <w:t xml:space="preserve">והדבר היחיד שאולי מאזן אותם, </w:t>
      </w:r>
      <w:proofErr w:type="spellStart"/>
      <w:r>
        <w:rPr>
          <w:rFonts w:hint="cs"/>
          <w:rtl/>
          <w:lang w:eastAsia="he-IL"/>
        </w:rPr>
        <w:t>להוותם</w:t>
      </w:r>
      <w:proofErr w:type="spellEnd"/>
      <w:r>
        <w:rPr>
          <w:rFonts w:hint="cs"/>
          <w:rtl/>
          <w:lang w:eastAsia="he-IL"/>
        </w:rPr>
        <w:t xml:space="preserve"> של היצואנים, הוא העובדה שהשקל </w:t>
      </w:r>
      <w:bookmarkStart w:id="322" w:name="_ETM_Q2_353882"/>
      <w:bookmarkEnd w:id="322"/>
      <w:r>
        <w:rPr>
          <w:rFonts w:hint="cs"/>
          <w:rtl/>
          <w:lang w:eastAsia="he-IL"/>
        </w:rPr>
        <w:t xml:space="preserve">הוא מאוד </w:t>
      </w:r>
      <w:bookmarkStart w:id="323" w:name="_ETM_Q2_355443"/>
      <w:bookmarkEnd w:id="323"/>
      <w:r>
        <w:rPr>
          <w:rFonts w:hint="cs"/>
          <w:rtl/>
          <w:lang w:eastAsia="he-IL"/>
        </w:rPr>
        <w:t xml:space="preserve">חזק וזה משפיע דווקא על הוזלת </w:t>
      </w:r>
      <w:bookmarkStart w:id="324" w:name="_ETM_Q2_362688"/>
      <w:bookmarkEnd w:id="324"/>
      <w:r>
        <w:rPr>
          <w:rFonts w:hint="cs"/>
          <w:rtl/>
          <w:lang w:eastAsia="he-IL"/>
        </w:rPr>
        <w:t>מחירי היבוא.</w:t>
      </w:r>
      <w:bookmarkStart w:id="325" w:name="_ETM_Q2_367934"/>
      <w:bookmarkEnd w:id="325"/>
      <w:r w:rsidR="007A1B9F">
        <w:rPr>
          <w:rFonts w:hint="cs"/>
          <w:rtl/>
          <w:lang w:eastAsia="he-IL"/>
        </w:rPr>
        <w:t xml:space="preserve"> </w:t>
      </w:r>
      <w:r>
        <w:rPr>
          <w:rFonts w:hint="cs"/>
          <w:rtl/>
          <w:lang w:eastAsia="he-IL"/>
        </w:rPr>
        <w:t>אבל אנחנו בתוך תה</w:t>
      </w:r>
      <w:bookmarkStart w:id="326" w:name="_ETM_Q2_362844"/>
      <w:bookmarkEnd w:id="326"/>
      <w:r>
        <w:rPr>
          <w:rFonts w:hint="cs"/>
          <w:rtl/>
          <w:lang w:eastAsia="he-IL"/>
        </w:rPr>
        <w:t xml:space="preserve">ליך עולמי שהוא מורכב </w:t>
      </w:r>
      <w:bookmarkStart w:id="327" w:name="_ETM_Q2_368176"/>
      <w:bookmarkEnd w:id="327"/>
      <w:r>
        <w:rPr>
          <w:rFonts w:hint="cs"/>
          <w:rtl/>
          <w:lang w:eastAsia="he-IL"/>
        </w:rPr>
        <w:t>וקשה מהבחי</w:t>
      </w:r>
      <w:bookmarkStart w:id="328" w:name="_ETM_Q2_366024"/>
      <w:bookmarkEnd w:id="328"/>
      <w:r>
        <w:rPr>
          <w:rFonts w:hint="cs"/>
          <w:rtl/>
          <w:lang w:eastAsia="he-IL"/>
        </w:rPr>
        <w:t>נה הזו.</w:t>
      </w:r>
      <w:bookmarkStart w:id="329" w:name="_ETM_Q2_362644"/>
      <w:bookmarkEnd w:id="329"/>
      <w:r>
        <w:rPr>
          <w:rFonts w:hint="cs"/>
          <w:rtl/>
          <w:lang w:eastAsia="he-IL"/>
        </w:rPr>
        <w:t xml:space="preserve"> היעד של המשרד הוא להגיע </w:t>
      </w:r>
      <w:bookmarkStart w:id="330" w:name="_ETM_Q2_369864"/>
      <w:bookmarkEnd w:id="330"/>
      <w:r>
        <w:rPr>
          <w:rFonts w:hint="cs"/>
          <w:rtl/>
          <w:lang w:eastAsia="he-IL"/>
        </w:rPr>
        <w:t xml:space="preserve">למצב </w:t>
      </w:r>
      <w:bookmarkStart w:id="331" w:name="_ETM_Q2_374338"/>
      <w:bookmarkEnd w:id="331"/>
      <w:r>
        <w:rPr>
          <w:rFonts w:hint="cs"/>
          <w:rtl/>
          <w:lang w:eastAsia="he-IL"/>
        </w:rPr>
        <w:t xml:space="preserve">שבכל מקרה </w:t>
      </w:r>
      <w:bookmarkStart w:id="332" w:name="_ETM_Q2_271800"/>
      <w:bookmarkStart w:id="333" w:name="_ETM_Q2_271927"/>
      <w:bookmarkStart w:id="334" w:name="_ETM_Q2_301829"/>
      <w:bookmarkStart w:id="335" w:name="_ETM_Q2_361114"/>
      <w:bookmarkStart w:id="336" w:name="_ETM_Q2_302340"/>
      <w:bookmarkStart w:id="337" w:name="_ETM_Q2_302939"/>
      <w:bookmarkStart w:id="338" w:name="_ETM_Q2_303240"/>
      <w:bookmarkStart w:id="339" w:name="_ETM_Q2_303600"/>
      <w:bookmarkStart w:id="340" w:name="_ETM_Q2_304350"/>
      <w:bookmarkStart w:id="341" w:name="_ETM_Q2_305100"/>
      <w:bookmarkStart w:id="342" w:name="_ETM_Q2_305640"/>
      <w:bookmarkStart w:id="343" w:name="_ETM_Q2_305729"/>
      <w:bookmarkStart w:id="344" w:name="_ETM_Q2_306149"/>
      <w:bookmarkStart w:id="345" w:name="_ETM_Q2_306479"/>
      <w:bookmarkStart w:id="346" w:name="_ETM_Q2_306869"/>
      <w:bookmarkStart w:id="347" w:name="_ETM_Q2_307320"/>
      <w:bookmarkStart w:id="348" w:name="_ETM_Q2_307469"/>
      <w:bookmarkStart w:id="349" w:name="_ETM_Q2_309500"/>
      <w:bookmarkStart w:id="350" w:name="_ETM_Q2_309889"/>
      <w:bookmarkStart w:id="351" w:name="_ETM_Q2_310040"/>
      <w:bookmarkStart w:id="352" w:name="_ETM_Q2_310340"/>
      <w:bookmarkStart w:id="353" w:name="_ETM_Q2_310849"/>
      <w:bookmarkStart w:id="354" w:name="_ETM_Q2_311180"/>
      <w:bookmarkStart w:id="355" w:name="_ETM_Q2_311389"/>
      <w:bookmarkStart w:id="356" w:name="_ETM_Q2_311959"/>
      <w:bookmarkStart w:id="357" w:name="_ETM_Q2_312410"/>
      <w:bookmarkStart w:id="358" w:name="_ETM_Q2_313250"/>
      <w:bookmarkStart w:id="359" w:name="_ETM_Q2_313669"/>
      <w:bookmarkStart w:id="360" w:name="_ETM_Q2_313970"/>
      <w:bookmarkStart w:id="361" w:name="_ETM_Q2_314480"/>
      <w:bookmarkStart w:id="362" w:name="_ETM_Q2_314900"/>
      <w:bookmarkStart w:id="363" w:name="_ETM_Q2_316480"/>
      <w:bookmarkStart w:id="364" w:name="_ETM_Q2_317260"/>
      <w:bookmarkStart w:id="365" w:name="_ETM_Q2_317529"/>
      <w:bookmarkStart w:id="366" w:name="_ETM_Q2_317889"/>
      <w:bookmarkStart w:id="367" w:name="_ETM_Q2_318040"/>
      <w:bookmarkStart w:id="368" w:name="_ETM_Q2_318249"/>
      <w:bookmarkStart w:id="369" w:name="_ETM_Q2_318489"/>
      <w:bookmarkStart w:id="370" w:name="_ETM_Q2_319389"/>
      <w:bookmarkStart w:id="371" w:name="_ETM_Q2_319900"/>
      <w:bookmarkStart w:id="372" w:name="_ETM_Q2_320319"/>
      <w:bookmarkStart w:id="373" w:name="_ETM_Q2_321010"/>
      <w:bookmarkStart w:id="374" w:name="_ETM_Q2_321219"/>
      <w:bookmarkStart w:id="375" w:name="_ETM_Q2_321370"/>
      <w:bookmarkStart w:id="376" w:name="_ETM_Q2_321760"/>
      <w:bookmarkStart w:id="377" w:name="_ETM_Q2_322510"/>
      <w:bookmarkStart w:id="378" w:name="_ETM_Q2_323989"/>
      <w:bookmarkStart w:id="379" w:name="_ETM_Q2_324260"/>
      <w:bookmarkStart w:id="380" w:name="_ETM_Q2_324379"/>
      <w:bookmarkStart w:id="381" w:name="_ETM_Q2_324859"/>
      <w:bookmarkStart w:id="382" w:name="_ETM_Q2_326669"/>
      <w:bookmarkStart w:id="383" w:name="_ETM_Q2_329040"/>
      <w:bookmarkStart w:id="384" w:name="_ETM_Q2_330030"/>
      <w:bookmarkStart w:id="385" w:name="_ETM_Q2_330389"/>
      <w:bookmarkStart w:id="386" w:name="_ETM_Q2_331049"/>
      <w:bookmarkStart w:id="387" w:name="_ETM_Q2_331590"/>
      <w:bookmarkStart w:id="388" w:name="_ETM_Q2_332069"/>
      <w:bookmarkStart w:id="389" w:name="_ETM_Q2_332700"/>
      <w:bookmarkStart w:id="390" w:name="_ETM_Q2_333419"/>
      <w:bookmarkStart w:id="391" w:name="_ETM_Q2_333659"/>
      <w:bookmarkStart w:id="392" w:name="_ETM_Q2_334019"/>
      <w:bookmarkStart w:id="393" w:name="_ETM_Q2_334680"/>
      <w:bookmarkStart w:id="394" w:name="_ETM_Q2_334859"/>
      <w:bookmarkStart w:id="395" w:name="_ETM_Q2_335280"/>
      <w:bookmarkStart w:id="396" w:name="_ETM_Q2_335430"/>
      <w:bookmarkStart w:id="397" w:name="_ETM_Q2_335790"/>
      <w:bookmarkStart w:id="398" w:name="_ETM_Q2_336450"/>
      <w:bookmarkStart w:id="399" w:name="_ETM_Q2_337850"/>
      <w:bookmarkStart w:id="400" w:name="_ETM_Q2_338000"/>
      <w:bookmarkStart w:id="401" w:name="_ETM_Q2_338240"/>
      <w:bookmarkStart w:id="402" w:name="_ETM_Q2_338600"/>
      <w:bookmarkStart w:id="403" w:name="_ETM_Q2_339230"/>
      <w:bookmarkStart w:id="404" w:name="_ETM_Q2_341060"/>
      <w:bookmarkStart w:id="405" w:name="_ETM_Q2_341629"/>
      <w:bookmarkStart w:id="406" w:name="_ETM_Q2_342260"/>
      <w:bookmarkStart w:id="407" w:name="_ETM_Q2_342799"/>
      <w:bookmarkStart w:id="408" w:name="_ETM_Q2_343400"/>
      <w:bookmarkStart w:id="409" w:name="_ETM_Q2_343700"/>
      <w:bookmarkStart w:id="410" w:name="_ETM_Q2_344810"/>
      <w:bookmarkStart w:id="411" w:name="_ETM_Q2_345109"/>
      <w:bookmarkStart w:id="412" w:name="_ETM_Q2_345319"/>
      <w:bookmarkStart w:id="413" w:name="_ETM_Q2_345409"/>
      <w:bookmarkStart w:id="414" w:name="_ETM_Q2_345500"/>
      <w:bookmarkStart w:id="415" w:name="_ETM_Q2_345919"/>
      <w:bookmarkStart w:id="416" w:name="_ETM_Q2_346010"/>
      <w:bookmarkStart w:id="417" w:name="_ETM_Q2_346340"/>
      <w:bookmarkStart w:id="418" w:name="_ETM_Q2_346910"/>
      <w:bookmarkStart w:id="419" w:name="_ETM_Q2_347480"/>
      <w:bookmarkStart w:id="420" w:name="_ETM_Q2_348080"/>
      <w:bookmarkStart w:id="421" w:name="_ETM_Q2_348560"/>
      <w:bookmarkStart w:id="422" w:name="_ETM_Q2_348919"/>
      <w:bookmarkStart w:id="423" w:name="_ETM_Q2_349069"/>
      <w:bookmarkStart w:id="424" w:name="_ETM_Q2_349790"/>
      <w:bookmarkStart w:id="425" w:name="_ETM_Q2_351180"/>
      <w:bookmarkStart w:id="426" w:name="_ETM_Q2_351480"/>
      <w:bookmarkStart w:id="427" w:name="_ETM_Q2_352590"/>
      <w:bookmarkStart w:id="428" w:name="_ETM_Q2_353099"/>
      <w:bookmarkStart w:id="429" w:name="_ETM_Q2_353459"/>
      <w:bookmarkStart w:id="430" w:name="_ETM_Q2_353819"/>
      <w:bookmarkStart w:id="431" w:name="_ETM_Q2_354269"/>
      <w:bookmarkStart w:id="432" w:name="_ETM_Q2_355560"/>
      <w:bookmarkStart w:id="433" w:name="_ETM_Q2_356430"/>
      <w:bookmarkStart w:id="434" w:name="_ETM_Q2_358450"/>
      <w:bookmarkStart w:id="435" w:name="_ETM_Q2_358659"/>
      <w:bookmarkStart w:id="436" w:name="_ETM_Q2_359019"/>
      <w:bookmarkStart w:id="437" w:name="_ETM_Q2_359349"/>
      <w:bookmarkStart w:id="438" w:name="_ETM_Q2_359560"/>
      <w:bookmarkStart w:id="439" w:name="_ETM_Q2_359799"/>
      <w:bookmarkStart w:id="440" w:name="_ETM_Q2_360340"/>
      <w:bookmarkStart w:id="441" w:name="_ETM_Q2_360579"/>
      <w:bookmarkStart w:id="442" w:name="_ETM_Q2_361000"/>
      <w:bookmarkStart w:id="443" w:name="_ETM_Q2_361389"/>
      <w:bookmarkStart w:id="444" w:name="_ETM_Q2_361480"/>
      <w:bookmarkStart w:id="445" w:name="_ETM_Q2_361870"/>
      <w:bookmarkStart w:id="446" w:name="_ETM_Q2_362260"/>
      <w:bookmarkStart w:id="447" w:name="_ETM_Q2_363560"/>
      <w:bookmarkStart w:id="448" w:name="_ETM_Q2_364669"/>
      <w:bookmarkStart w:id="449" w:name="_ETM_Q2_365120"/>
      <w:bookmarkStart w:id="450" w:name="_ETM_Q2_365659"/>
      <w:bookmarkStart w:id="451" w:name="_ETM_Q2_366230"/>
      <w:bookmarkStart w:id="452" w:name="_ETM_Q2_366860"/>
      <w:bookmarkStart w:id="453" w:name="_ETM_Q2_367579"/>
      <w:bookmarkStart w:id="454" w:name="_ETM_Q2_368150"/>
      <w:bookmarkStart w:id="455" w:name="_ETM_Q2_368900"/>
      <w:bookmarkStart w:id="456" w:name="_ETM_Q2_369470"/>
      <w:bookmarkStart w:id="457" w:name="_ETM_Q2_371060"/>
      <w:bookmarkStart w:id="458" w:name="_ETM_Q2_371569"/>
      <w:bookmarkStart w:id="459" w:name="_ETM_Q2_371810"/>
      <w:bookmarkStart w:id="460" w:name="_ETM_Q2_372590"/>
      <w:bookmarkStart w:id="461" w:name="_ETM_Q2_373010"/>
      <w:bookmarkStart w:id="462" w:name="_ETM_Q2_373700"/>
      <w:bookmarkStart w:id="463" w:name="_ETM_Q2_374419"/>
      <w:bookmarkStart w:id="464" w:name="_ETM_Q2_375159"/>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rFonts w:hint="cs"/>
          <w:rtl/>
          <w:lang w:eastAsia="he-IL"/>
        </w:rPr>
        <w:t>א</w:t>
      </w:r>
      <w:bookmarkStart w:id="465" w:name="_ETM_Q2_371674"/>
      <w:bookmarkEnd w:id="465"/>
      <w:r>
        <w:rPr>
          <w:rtl/>
        </w:rPr>
        <w:t xml:space="preserve">נחנו </w:t>
      </w:r>
      <w:bookmarkStart w:id="466" w:name="_ETM_Q2_376389"/>
      <w:bookmarkEnd w:id="466"/>
      <w:r>
        <w:rPr>
          <w:rtl/>
        </w:rPr>
        <w:t xml:space="preserve">מתגברים </w:t>
      </w:r>
      <w:bookmarkStart w:id="467" w:name="_ETM_Q2_377169"/>
      <w:bookmarkEnd w:id="467"/>
      <w:r>
        <w:rPr>
          <w:rtl/>
        </w:rPr>
        <w:t xml:space="preserve">על </w:t>
      </w:r>
      <w:bookmarkStart w:id="468" w:name="_ETM_Q2_377290"/>
      <w:bookmarkEnd w:id="468"/>
      <w:r>
        <w:rPr>
          <w:rtl/>
        </w:rPr>
        <w:t xml:space="preserve">חסמים </w:t>
      </w:r>
      <w:bookmarkStart w:id="469" w:name="_ETM_Q2_377919"/>
      <w:bookmarkEnd w:id="469"/>
      <w:r>
        <w:rPr>
          <w:rtl/>
        </w:rPr>
        <w:t>במשק</w:t>
      </w:r>
      <w:bookmarkStart w:id="470" w:name="_ETM_Q2_379280"/>
      <w:bookmarkEnd w:id="470"/>
      <w:r>
        <w:rPr>
          <w:rFonts w:hint="cs"/>
          <w:rtl/>
        </w:rPr>
        <w:t>,</w:t>
      </w:r>
      <w:r>
        <w:rPr>
          <w:rtl/>
        </w:rPr>
        <w:t xml:space="preserve"> </w:t>
      </w:r>
      <w:bookmarkStart w:id="471" w:name="_ETM_Q2_379489"/>
      <w:bookmarkEnd w:id="471"/>
      <w:r>
        <w:rPr>
          <w:rtl/>
        </w:rPr>
        <w:t xml:space="preserve">מתגברים </w:t>
      </w:r>
      <w:bookmarkStart w:id="472" w:name="_ETM_Q2_380660"/>
      <w:bookmarkEnd w:id="472"/>
      <w:r>
        <w:rPr>
          <w:rtl/>
        </w:rPr>
        <w:t xml:space="preserve">בחלק </w:t>
      </w:r>
      <w:bookmarkStart w:id="473" w:name="_ETM_Q2_381080"/>
      <w:bookmarkEnd w:id="473"/>
      <w:r>
        <w:rPr>
          <w:rtl/>
        </w:rPr>
        <w:t xml:space="preserve">מהפריטים </w:t>
      </w:r>
      <w:bookmarkStart w:id="474" w:name="_ETM_Q2_381950"/>
      <w:bookmarkEnd w:id="474"/>
      <w:r>
        <w:rPr>
          <w:rtl/>
        </w:rPr>
        <w:t xml:space="preserve">על </w:t>
      </w:r>
      <w:bookmarkStart w:id="475" w:name="_ETM_Q2_382400"/>
      <w:bookmarkEnd w:id="475"/>
      <w:r>
        <w:rPr>
          <w:rtl/>
        </w:rPr>
        <w:t xml:space="preserve">מציאות </w:t>
      </w:r>
      <w:bookmarkStart w:id="476" w:name="_ETM_Q2_382940"/>
      <w:bookmarkEnd w:id="476"/>
      <w:r>
        <w:rPr>
          <w:rtl/>
        </w:rPr>
        <w:t>מונופ</w:t>
      </w:r>
      <w:bookmarkStart w:id="477" w:name="_ETM_Q2_379154"/>
      <w:bookmarkEnd w:id="477"/>
      <w:r>
        <w:rPr>
          <w:rtl/>
        </w:rPr>
        <w:t>וליסטית</w:t>
      </w:r>
      <w:r>
        <w:rPr>
          <w:rFonts w:hint="cs"/>
          <w:rtl/>
        </w:rPr>
        <w:t>,</w:t>
      </w:r>
      <w:r>
        <w:rPr>
          <w:rtl/>
        </w:rPr>
        <w:t xml:space="preserve"> </w:t>
      </w:r>
      <w:bookmarkStart w:id="478" w:name="_ETM_Q2_384889"/>
      <w:bookmarkEnd w:id="478"/>
      <w:r>
        <w:rPr>
          <w:rtl/>
        </w:rPr>
        <w:t xml:space="preserve">ומגיעים </w:t>
      </w:r>
      <w:bookmarkStart w:id="479" w:name="_ETM_Q2_385700"/>
      <w:bookmarkEnd w:id="479"/>
      <w:r>
        <w:rPr>
          <w:rtl/>
        </w:rPr>
        <w:t xml:space="preserve">למצב </w:t>
      </w:r>
      <w:bookmarkStart w:id="480" w:name="_ETM_Q2_386629"/>
      <w:bookmarkEnd w:id="480"/>
      <w:r>
        <w:rPr>
          <w:rtl/>
        </w:rPr>
        <w:t xml:space="preserve">שבאמת </w:t>
      </w:r>
      <w:bookmarkStart w:id="481" w:name="_ETM_Q2_387290"/>
      <w:bookmarkEnd w:id="481"/>
      <w:r>
        <w:rPr>
          <w:rtl/>
        </w:rPr>
        <w:t xml:space="preserve">בצורה </w:t>
      </w:r>
      <w:bookmarkStart w:id="482" w:name="_ETM_Q2_388400"/>
      <w:bookmarkEnd w:id="482"/>
      <w:r>
        <w:rPr>
          <w:rtl/>
        </w:rPr>
        <w:t xml:space="preserve">שיטתית </w:t>
      </w:r>
      <w:bookmarkStart w:id="483" w:name="_ETM_Q2_389090"/>
      <w:bookmarkEnd w:id="483"/>
      <w:r>
        <w:rPr>
          <w:rtl/>
        </w:rPr>
        <w:t xml:space="preserve">ועקבית </w:t>
      </w:r>
      <w:bookmarkStart w:id="484" w:name="_ETM_Q2_390499"/>
      <w:bookmarkEnd w:id="484"/>
      <w:r>
        <w:rPr>
          <w:rtl/>
        </w:rPr>
        <w:t xml:space="preserve">מורידים </w:t>
      </w:r>
      <w:bookmarkStart w:id="485" w:name="_ETM_Q2_390980"/>
      <w:bookmarkEnd w:id="485"/>
      <w:r>
        <w:rPr>
          <w:rtl/>
        </w:rPr>
        <w:t xml:space="preserve">מחירים </w:t>
      </w:r>
      <w:bookmarkStart w:id="486" w:name="_ETM_Q2_391639"/>
      <w:bookmarkEnd w:id="486"/>
      <w:r>
        <w:rPr>
          <w:rtl/>
        </w:rPr>
        <w:t xml:space="preserve">לצרכן </w:t>
      </w:r>
      <w:bookmarkStart w:id="487" w:name="_ETM_Q2_393329"/>
      <w:bookmarkEnd w:id="487"/>
      <w:r>
        <w:rPr>
          <w:rtl/>
        </w:rPr>
        <w:t xml:space="preserve">תוך </w:t>
      </w:r>
      <w:bookmarkStart w:id="488" w:name="_ETM_Q2_393779"/>
      <w:bookmarkEnd w:id="488"/>
      <w:r>
        <w:rPr>
          <w:rtl/>
        </w:rPr>
        <w:t xml:space="preserve">צמצום </w:t>
      </w:r>
      <w:bookmarkStart w:id="489" w:name="_ETM_Q2_394169"/>
      <w:bookmarkEnd w:id="489"/>
      <w:r>
        <w:rPr>
          <w:rtl/>
        </w:rPr>
        <w:t xml:space="preserve">פערי </w:t>
      </w:r>
      <w:bookmarkStart w:id="490" w:name="_ETM_Q2_394439"/>
      <w:bookmarkEnd w:id="490"/>
      <w:r>
        <w:rPr>
          <w:rtl/>
        </w:rPr>
        <w:t>תיווך</w:t>
      </w:r>
      <w:r>
        <w:rPr>
          <w:rFonts w:hint="cs"/>
          <w:rtl/>
        </w:rPr>
        <w:t>,</w:t>
      </w:r>
      <w:r>
        <w:rPr>
          <w:rtl/>
        </w:rPr>
        <w:t xml:space="preserve"> </w:t>
      </w:r>
      <w:bookmarkStart w:id="491" w:name="_ETM_Q2_395370"/>
      <w:bookmarkEnd w:id="491"/>
      <w:r>
        <w:rPr>
          <w:rtl/>
        </w:rPr>
        <w:t xml:space="preserve">תוך </w:t>
      </w:r>
      <w:bookmarkStart w:id="492" w:name="_ETM_Q2_396389"/>
      <w:bookmarkEnd w:id="492"/>
      <w:r>
        <w:rPr>
          <w:rtl/>
        </w:rPr>
        <w:t>הגד</w:t>
      </w:r>
      <w:bookmarkStart w:id="493" w:name="_ETM_Q2_396989"/>
      <w:bookmarkStart w:id="494" w:name="_ETM_Q2_394384"/>
      <w:bookmarkEnd w:id="493"/>
      <w:bookmarkEnd w:id="494"/>
      <w:r>
        <w:rPr>
          <w:rtl/>
        </w:rPr>
        <w:t xml:space="preserve">לת </w:t>
      </w:r>
      <w:bookmarkStart w:id="495" w:name="_ETM_Q2_397439"/>
      <w:bookmarkEnd w:id="495"/>
      <w:r>
        <w:rPr>
          <w:rtl/>
        </w:rPr>
        <w:t>התחרות</w:t>
      </w:r>
      <w:r>
        <w:rPr>
          <w:rFonts w:hint="cs"/>
          <w:rtl/>
        </w:rPr>
        <w:t>.</w:t>
      </w:r>
      <w:bookmarkStart w:id="496" w:name="_ETM_Q2_398760"/>
      <w:bookmarkEnd w:id="496"/>
    </w:p>
    <w:p w:rsidR="00915C53" w:rsidRDefault="00915C53" w:rsidP="00915C53">
      <w:pPr>
        <w:rPr>
          <w:rtl/>
        </w:rPr>
      </w:pPr>
      <w:bookmarkStart w:id="497" w:name="_ETM_Q2_399010"/>
      <w:bookmarkStart w:id="498" w:name="_ETM_Q2_399119"/>
      <w:bookmarkEnd w:id="497"/>
      <w:bookmarkEnd w:id="498"/>
    </w:p>
    <w:p w:rsidR="00915C53" w:rsidRDefault="00915C53" w:rsidP="007A1B9F">
      <w:pPr>
        <w:rPr>
          <w:rtl/>
        </w:rPr>
      </w:pPr>
      <w:bookmarkStart w:id="499" w:name="_ETM_Q2_399186"/>
      <w:bookmarkStart w:id="500" w:name="_ETM_Q2_399256"/>
      <w:bookmarkStart w:id="501" w:name="_ETM_Q2_394315"/>
      <w:bookmarkEnd w:id="499"/>
      <w:bookmarkEnd w:id="500"/>
      <w:bookmarkEnd w:id="501"/>
      <w:r>
        <w:rPr>
          <w:rtl/>
        </w:rPr>
        <w:t xml:space="preserve">אני </w:t>
      </w:r>
      <w:bookmarkStart w:id="502" w:name="_ETM_Q2_398909"/>
      <w:bookmarkEnd w:id="502"/>
      <w:r>
        <w:rPr>
          <w:rtl/>
        </w:rPr>
        <w:t xml:space="preserve">חושב </w:t>
      </w:r>
      <w:bookmarkStart w:id="503" w:name="_ETM_Q2_399120"/>
      <w:bookmarkEnd w:id="503"/>
      <w:r>
        <w:rPr>
          <w:rtl/>
        </w:rPr>
        <w:t xml:space="preserve">שבנושא </w:t>
      </w:r>
      <w:bookmarkStart w:id="504" w:name="_ETM_Q2_399569"/>
      <w:bookmarkEnd w:id="504"/>
      <w:r>
        <w:rPr>
          <w:rtl/>
        </w:rPr>
        <w:t xml:space="preserve">הזה </w:t>
      </w:r>
      <w:bookmarkStart w:id="505" w:name="_ETM_Q2_399719"/>
      <w:bookmarkEnd w:id="505"/>
      <w:r>
        <w:rPr>
          <w:rtl/>
        </w:rPr>
        <w:t xml:space="preserve">של </w:t>
      </w:r>
      <w:bookmarkStart w:id="506" w:name="_ETM_Q2_399840"/>
      <w:bookmarkEnd w:id="506"/>
      <w:r>
        <w:rPr>
          <w:rtl/>
        </w:rPr>
        <w:t xml:space="preserve">הגדלת </w:t>
      </w:r>
      <w:bookmarkStart w:id="507" w:name="_ETM_Q2_400170"/>
      <w:bookmarkEnd w:id="507"/>
      <w:r>
        <w:rPr>
          <w:rtl/>
        </w:rPr>
        <w:t xml:space="preserve">התחרות </w:t>
      </w:r>
      <w:bookmarkStart w:id="508" w:name="_ETM_Q2_400739"/>
      <w:bookmarkEnd w:id="508"/>
      <w:r>
        <w:rPr>
          <w:rtl/>
        </w:rPr>
        <w:t xml:space="preserve">יש </w:t>
      </w:r>
      <w:bookmarkStart w:id="509" w:name="_ETM_Q2_400889"/>
      <w:bookmarkEnd w:id="509"/>
      <w:r>
        <w:rPr>
          <w:rtl/>
        </w:rPr>
        <w:t xml:space="preserve">בהחלט </w:t>
      </w:r>
      <w:bookmarkStart w:id="510" w:name="_ETM_Q2_401459"/>
      <w:bookmarkEnd w:id="510"/>
      <w:r>
        <w:rPr>
          <w:rtl/>
        </w:rPr>
        <w:t xml:space="preserve">תקווה </w:t>
      </w:r>
      <w:bookmarkStart w:id="511" w:name="_ETM_Q2_401819"/>
      <w:bookmarkEnd w:id="511"/>
      <w:r>
        <w:rPr>
          <w:rtl/>
        </w:rPr>
        <w:t xml:space="preserve">גדולה </w:t>
      </w:r>
      <w:bookmarkStart w:id="512" w:name="_ETM_Q2_402389"/>
      <w:bookmarkEnd w:id="512"/>
      <w:r>
        <w:rPr>
          <w:rtl/>
        </w:rPr>
        <w:t>ש</w:t>
      </w:r>
      <w:r>
        <w:rPr>
          <w:rFonts w:hint="cs"/>
          <w:rtl/>
        </w:rPr>
        <w:t>ע</w:t>
      </w:r>
      <w:bookmarkStart w:id="513" w:name="_ETM_Q2_400654"/>
      <w:bookmarkEnd w:id="513"/>
      <w:r>
        <w:rPr>
          <w:rtl/>
        </w:rPr>
        <w:t xml:space="preserve">ם </w:t>
      </w:r>
      <w:bookmarkStart w:id="514" w:name="_ETM_Q2_402719"/>
      <w:bookmarkStart w:id="515" w:name="_ETM_Q2_399844"/>
      <w:bookmarkEnd w:id="514"/>
      <w:bookmarkEnd w:id="515"/>
      <w:r>
        <w:rPr>
          <w:rtl/>
        </w:rPr>
        <w:t xml:space="preserve">השינויים </w:t>
      </w:r>
      <w:bookmarkStart w:id="516" w:name="_ETM_Q2_403200"/>
      <w:bookmarkEnd w:id="516"/>
      <w:r>
        <w:rPr>
          <w:rtl/>
        </w:rPr>
        <w:t xml:space="preserve">הפרסונליים </w:t>
      </w:r>
      <w:bookmarkStart w:id="517" w:name="_ETM_Q2_404790"/>
      <w:bookmarkEnd w:id="517"/>
      <w:r>
        <w:rPr>
          <w:rtl/>
        </w:rPr>
        <w:t xml:space="preserve">ברשות </w:t>
      </w:r>
      <w:bookmarkStart w:id="518" w:name="_ETM_Q2_405239"/>
      <w:bookmarkEnd w:id="518"/>
      <w:r>
        <w:rPr>
          <w:rtl/>
        </w:rPr>
        <w:t xml:space="preserve">החשובה </w:t>
      </w:r>
      <w:bookmarkStart w:id="519" w:name="_ETM_Q2_405810"/>
      <w:bookmarkEnd w:id="519"/>
      <w:r>
        <w:rPr>
          <w:rtl/>
        </w:rPr>
        <w:t xml:space="preserve">הזאת </w:t>
      </w:r>
      <w:bookmarkStart w:id="520" w:name="_ETM_Q2_406170"/>
      <w:bookmarkEnd w:id="520"/>
      <w:r>
        <w:rPr>
          <w:rtl/>
        </w:rPr>
        <w:t xml:space="preserve">אנחנו </w:t>
      </w:r>
      <w:bookmarkStart w:id="521" w:name="_ETM_Q2_406469"/>
      <w:bookmarkEnd w:id="521"/>
      <w:r>
        <w:rPr>
          <w:rtl/>
        </w:rPr>
        <w:t xml:space="preserve">נראה </w:t>
      </w:r>
      <w:bookmarkStart w:id="522" w:name="_ETM_Q2_406950"/>
      <w:bookmarkEnd w:id="522"/>
      <w:r>
        <w:rPr>
          <w:rtl/>
        </w:rPr>
        <w:t xml:space="preserve">פעילות </w:t>
      </w:r>
      <w:bookmarkStart w:id="523" w:name="_ETM_Q2_407340"/>
      <w:bookmarkEnd w:id="523"/>
      <w:r>
        <w:rPr>
          <w:rtl/>
        </w:rPr>
        <w:t>נמרצת</w:t>
      </w:r>
      <w:r>
        <w:rPr>
          <w:rFonts w:hint="cs"/>
          <w:rtl/>
        </w:rPr>
        <w:t>,</w:t>
      </w:r>
      <w:r>
        <w:rPr>
          <w:rtl/>
        </w:rPr>
        <w:t xml:space="preserve"> </w:t>
      </w:r>
      <w:bookmarkStart w:id="524" w:name="_ETM_Q2_407909"/>
      <w:bookmarkEnd w:id="524"/>
      <w:r>
        <w:rPr>
          <w:rtl/>
        </w:rPr>
        <w:t xml:space="preserve">כפי </w:t>
      </w:r>
      <w:bookmarkStart w:id="525" w:name="_ETM_Q2_408180"/>
      <w:bookmarkEnd w:id="525"/>
      <w:r>
        <w:rPr>
          <w:rtl/>
        </w:rPr>
        <w:t xml:space="preserve">שכבר </w:t>
      </w:r>
      <w:bookmarkStart w:id="526" w:name="_ETM_Q2_408569"/>
      <w:bookmarkEnd w:id="526"/>
      <w:r>
        <w:rPr>
          <w:rtl/>
        </w:rPr>
        <w:t xml:space="preserve">רואים </w:t>
      </w:r>
      <w:bookmarkStart w:id="527" w:name="_ETM_Q2_408810"/>
      <w:bookmarkStart w:id="528" w:name="_ETM_Q2_408900"/>
      <w:bookmarkEnd w:id="527"/>
      <w:bookmarkEnd w:id="528"/>
      <w:r>
        <w:rPr>
          <w:rFonts w:hint="cs"/>
          <w:rtl/>
        </w:rPr>
        <w:t xml:space="preserve">עם </w:t>
      </w:r>
      <w:r>
        <w:rPr>
          <w:rtl/>
        </w:rPr>
        <w:t>ממלא</w:t>
      </w:r>
      <w:bookmarkStart w:id="529" w:name="_ETM_Q2_409260"/>
      <w:bookmarkEnd w:id="529"/>
      <w:r>
        <w:rPr>
          <w:rFonts w:hint="cs"/>
          <w:rtl/>
        </w:rPr>
        <w:t>ת</w:t>
      </w:r>
      <w:r>
        <w:rPr>
          <w:rtl/>
        </w:rPr>
        <w:t xml:space="preserve"> </w:t>
      </w:r>
      <w:bookmarkStart w:id="530" w:name="_ETM_Q2_409319"/>
      <w:bookmarkEnd w:id="530"/>
      <w:r>
        <w:rPr>
          <w:rtl/>
        </w:rPr>
        <w:t xml:space="preserve">המקום </w:t>
      </w:r>
      <w:bookmarkStart w:id="531" w:name="_ETM_Q2_409680"/>
      <w:bookmarkEnd w:id="531"/>
      <w:r>
        <w:rPr>
          <w:rtl/>
        </w:rPr>
        <w:t>הנוכחית</w:t>
      </w:r>
      <w:bookmarkStart w:id="532" w:name="_ETM_Q2_404924"/>
      <w:bookmarkStart w:id="533" w:name="_ETM_Q2_410940"/>
      <w:bookmarkStart w:id="534" w:name="_ETM_Q2_411270"/>
      <w:bookmarkEnd w:id="532"/>
      <w:bookmarkEnd w:id="533"/>
      <w:bookmarkEnd w:id="534"/>
      <w:r>
        <w:rPr>
          <w:rFonts w:hint="cs"/>
          <w:rtl/>
        </w:rPr>
        <w:t xml:space="preserve">, </w:t>
      </w:r>
      <w:bookmarkStart w:id="535" w:name="_ETM_Q2_410604"/>
      <w:bookmarkEnd w:id="535"/>
      <w:r>
        <w:rPr>
          <w:rFonts w:hint="cs"/>
          <w:rtl/>
        </w:rPr>
        <w:t>ו</w:t>
      </w:r>
      <w:r>
        <w:rPr>
          <w:rtl/>
        </w:rPr>
        <w:t xml:space="preserve">נגיע </w:t>
      </w:r>
      <w:bookmarkStart w:id="536" w:name="_ETM_Q2_411720"/>
      <w:bookmarkEnd w:id="536"/>
      <w:r>
        <w:rPr>
          <w:rtl/>
        </w:rPr>
        <w:t xml:space="preserve">בסופו </w:t>
      </w:r>
      <w:bookmarkStart w:id="537" w:name="_ETM_Q2_412170"/>
      <w:bookmarkEnd w:id="537"/>
      <w:r>
        <w:rPr>
          <w:rtl/>
        </w:rPr>
        <w:t xml:space="preserve">של </w:t>
      </w:r>
      <w:bookmarkStart w:id="538" w:name="_ETM_Q2_412319"/>
      <w:bookmarkEnd w:id="538"/>
      <w:r>
        <w:rPr>
          <w:rtl/>
        </w:rPr>
        <w:t xml:space="preserve">דבר </w:t>
      </w:r>
      <w:bookmarkStart w:id="539" w:name="_ETM_Q2_413739"/>
      <w:bookmarkStart w:id="540" w:name="_ETM_Q2_414760"/>
      <w:bookmarkStart w:id="541" w:name="_ETM_Q2_411914"/>
      <w:bookmarkEnd w:id="539"/>
      <w:bookmarkEnd w:id="540"/>
      <w:bookmarkEnd w:id="541"/>
      <w:r>
        <w:rPr>
          <w:rFonts w:hint="cs"/>
          <w:rtl/>
        </w:rPr>
        <w:t>ל</w:t>
      </w:r>
      <w:r>
        <w:rPr>
          <w:rtl/>
        </w:rPr>
        <w:t>הו</w:t>
      </w:r>
      <w:r w:rsidR="007A1B9F">
        <w:rPr>
          <w:rFonts w:hint="cs"/>
          <w:rtl/>
        </w:rPr>
        <w:t>רד</w:t>
      </w:r>
      <w:r>
        <w:rPr>
          <w:rtl/>
        </w:rPr>
        <w:t xml:space="preserve">ת </w:t>
      </w:r>
      <w:bookmarkStart w:id="542" w:name="_ETM_Q2_415450"/>
      <w:bookmarkEnd w:id="542"/>
      <w:r>
        <w:rPr>
          <w:rtl/>
        </w:rPr>
        <w:t xml:space="preserve">יוקר </w:t>
      </w:r>
      <w:bookmarkStart w:id="543" w:name="_ETM_Q2_415780"/>
      <w:bookmarkEnd w:id="543"/>
      <w:r>
        <w:rPr>
          <w:rtl/>
        </w:rPr>
        <w:t xml:space="preserve">המחיה </w:t>
      </w:r>
      <w:bookmarkStart w:id="544" w:name="_ETM_Q2_416379"/>
      <w:bookmarkEnd w:id="544"/>
      <w:r>
        <w:rPr>
          <w:rtl/>
        </w:rPr>
        <w:t xml:space="preserve">עבור </w:t>
      </w:r>
      <w:bookmarkStart w:id="545" w:name="_ETM_Q2_416650"/>
      <w:bookmarkEnd w:id="545"/>
      <w:r>
        <w:rPr>
          <w:rtl/>
        </w:rPr>
        <w:t xml:space="preserve">הצרכן </w:t>
      </w:r>
      <w:bookmarkStart w:id="546" w:name="_ETM_Q2_417099"/>
      <w:bookmarkEnd w:id="546"/>
      <w:r>
        <w:rPr>
          <w:rtl/>
        </w:rPr>
        <w:t>הישראלי</w:t>
      </w:r>
      <w:r>
        <w:rPr>
          <w:rFonts w:hint="cs"/>
          <w:rtl/>
        </w:rPr>
        <w:t>. זה</w:t>
      </w:r>
      <w:bookmarkStart w:id="547" w:name="_ETM_Q2_415493"/>
      <w:bookmarkEnd w:id="547"/>
      <w:r>
        <w:rPr>
          <w:rtl/>
        </w:rPr>
        <w:t xml:space="preserve"> </w:t>
      </w:r>
      <w:bookmarkStart w:id="548" w:name="_ETM_Q2_418090"/>
      <w:bookmarkEnd w:id="548"/>
      <w:r>
        <w:rPr>
          <w:rtl/>
        </w:rPr>
        <w:t>י</w:t>
      </w:r>
      <w:r>
        <w:rPr>
          <w:rFonts w:hint="cs"/>
          <w:rtl/>
        </w:rPr>
        <w:t>ע</w:t>
      </w:r>
      <w:r>
        <w:rPr>
          <w:rtl/>
        </w:rPr>
        <w:t xml:space="preserve">ד </w:t>
      </w:r>
      <w:bookmarkStart w:id="549" w:name="_ETM_Q2_418599"/>
      <w:bookmarkEnd w:id="549"/>
      <w:r>
        <w:rPr>
          <w:rtl/>
        </w:rPr>
        <w:t>עליון</w:t>
      </w:r>
      <w:r>
        <w:rPr>
          <w:rFonts w:hint="cs"/>
          <w:rtl/>
        </w:rPr>
        <w:t>.</w:t>
      </w:r>
      <w:bookmarkStart w:id="550" w:name="_ETM_Q2_415554"/>
      <w:bookmarkEnd w:id="550"/>
      <w:r>
        <w:rPr>
          <w:rtl/>
        </w:rPr>
        <w:t xml:space="preserve"> </w:t>
      </w:r>
      <w:bookmarkStart w:id="551" w:name="_ETM_Q2_419080"/>
      <w:bookmarkStart w:id="552" w:name="_ETM_Q2_419290"/>
      <w:bookmarkEnd w:id="551"/>
      <w:bookmarkEnd w:id="552"/>
      <w:r>
        <w:rPr>
          <w:rtl/>
        </w:rPr>
        <w:t xml:space="preserve">בנושא </w:t>
      </w:r>
      <w:bookmarkStart w:id="553" w:name="_ETM_Q2_419709"/>
      <w:bookmarkEnd w:id="553"/>
      <w:r>
        <w:rPr>
          <w:rtl/>
        </w:rPr>
        <w:t>הזה</w:t>
      </w:r>
      <w:r>
        <w:rPr>
          <w:rFonts w:hint="cs"/>
          <w:rtl/>
        </w:rPr>
        <w:t>,</w:t>
      </w:r>
      <w:r>
        <w:rPr>
          <w:rtl/>
        </w:rPr>
        <w:t xml:space="preserve"> </w:t>
      </w:r>
      <w:bookmarkStart w:id="554" w:name="_ETM_Q2_420010"/>
      <w:bookmarkEnd w:id="554"/>
      <w:r>
        <w:rPr>
          <w:rtl/>
        </w:rPr>
        <w:t>נד</w:t>
      </w:r>
      <w:bookmarkStart w:id="555" w:name="_ETM_Q2_415755"/>
      <w:bookmarkEnd w:id="555"/>
      <w:r>
        <w:rPr>
          <w:rtl/>
        </w:rPr>
        <w:t xml:space="preserve">מה </w:t>
      </w:r>
      <w:bookmarkStart w:id="556" w:name="_ETM_Q2_420370"/>
      <w:bookmarkEnd w:id="556"/>
      <w:r>
        <w:rPr>
          <w:rtl/>
        </w:rPr>
        <w:t>ל</w:t>
      </w:r>
      <w:bookmarkStart w:id="557" w:name="_ETM_Q2_415944"/>
      <w:bookmarkEnd w:id="557"/>
      <w:r>
        <w:rPr>
          <w:rtl/>
        </w:rPr>
        <w:t>י</w:t>
      </w:r>
      <w:r>
        <w:rPr>
          <w:rFonts w:hint="cs"/>
          <w:rtl/>
        </w:rPr>
        <w:t>, אנחנו</w:t>
      </w:r>
      <w:bookmarkStart w:id="558" w:name="_ETM_Q2_415385"/>
      <w:bookmarkEnd w:id="558"/>
      <w:r>
        <w:rPr>
          <w:rtl/>
        </w:rPr>
        <w:t xml:space="preserve"> </w:t>
      </w:r>
      <w:bookmarkStart w:id="559" w:name="_ETM_Q2_420489"/>
      <w:bookmarkEnd w:id="559"/>
      <w:r>
        <w:rPr>
          <w:rtl/>
        </w:rPr>
        <w:t xml:space="preserve">רואים </w:t>
      </w:r>
      <w:bookmarkStart w:id="560" w:name="_ETM_Q2_420730"/>
      <w:bookmarkEnd w:id="560"/>
      <w:r>
        <w:rPr>
          <w:rtl/>
        </w:rPr>
        <w:t xml:space="preserve">את </w:t>
      </w:r>
      <w:bookmarkStart w:id="561" w:name="_ETM_Q2_420849"/>
      <w:bookmarkEnd w:id="561"/>
      <w:r>
        <w:rPr>
          <w:rtl/>
        </w:rPr>
        <w:t xml:space="preserve">הדברים </w:t>
      </w:r>
      <w:bookmarkStart w:id="562" w:name="_ETM_Q2_421780"/>
      <w:bookmarkEnd w:id="562"/>
      <w:r>
        <w:rPr>
          <w:rtl/>
        </w:rPr>
        <w:t xml:space="preserve">עין </w:t>
      </w:r>
      <w:bookmarkStart w:id="563" w:name="_ETM_Q2_422260"/>
      <w:bookmarkEnd w:id="563"/>
      <w:r>
        <w:rPr>
          <w:rtl/>
        </w:rPr>
        <w:t>בעין</w:t>
      </w:r>
      <w:r>
        <w:rPr>
          <w:rFonts w:hint="cs"/>
          <w:rtl/>
        </w:rPr>
        <w:t>.</w:t>
      </w:r>
      <w:r>
        <w:rPr>
          <w:rtl/>
        </w:rPr>
        <w:t xml:space="preserve"> </w:t>
      </w:r>
      <w:bookmarkStart w:id="564" w:name="_ETM_Q2_423230"/>
      <w:bookmarkEnd w:id="564"/>
      <w:r>
        <w:rPr>
          <w:rtl/>
        </w:rPr>
        <w:t>תודה</w:t>
      </w:r>
      <w:r>
        <w:rPr>
          <w:rFonts w:hint="cs"/>
          <w:rtl/>
        </w:rPr>
        <w:t>.</w:t>
      </w:r>
      <w:bookmarkStart w:id="565" w:name="_ETM_Q2_423620"/>
      <w:bookmarkEnd w:id="565"/>
    </w:p>
    <w:p w:rsidR="00915C53" w:rsidRDefault="00915C53" w:rsidP="00915C53">
      <w:pPr>
        <w:rPr>
          <w:rtl/>
        </w:rPr>
      </w:pPr>
      <w:bookmarkStart w:id="566" w:name="_ETM_Q2_424059"/>
      <w:bookmarkStart w:id="567" w:name="_ETM_Q2_424164"/>
      <w:bookmarkEnd w:id="566"/>
      <w:bookmarkEnd w:id="567"/>
    </w:p>
    <w:p w:rsidR="00915C53" w:rsidRDefault="00915C53" w:rsidP="00915C53">
      <w:pPr>
        <w:pStyle w:val="af7"/>
        <w:rPr>
          <w:rtl/>
        </w:rPr>
      </w:pPr>
      <w:bookmarkStart w:id="568" w:name="ET_yor_6244_16"/>
      <w:r w:rsidRPr="00E03CDF">
        <w:rPr>
          <w:rStyle w:val="TagStyle"/>
          <w:rtl/>
        </w:rPr>
        <w:t xml:space="preserve"> &lt;&lt; יור &gt;&gt;</w:t>
      </w:r>
      <w:r w:rsidRPr="008C24BD">
        <w:rPr>
          <w:rStyle w:val="TagStyle"/>
          <w:rtl/>
        </w:rPr>
        <w:t xml:space="preserve"> </w:t>
      </w:r>
      <w:r>
        <w:rPr>
          <w:rtl/>
        </w:rPr>
        <w:t>היו"ר איתן גינזבורג:</w:t>
      </w:r>
      <w:r w:rsidRPr="008C24BD">
        <w:rPr>
          <w:rStyle w:val="TagStyle"/>
          <w:rtl/>
        </w:rPr>
        <w:t xml:space="preserve"> </w:t>
      </w:r>
      <w:r w:rsidRPr="00E03CDF">
        <w:rPr>
          <w:rStyle w:val="TagStyle"/>
          <w:rtl/>
        </w:rPr>
        <w:t>&lt;&lt; יור &gt;&gt;</w:t>
      </w:r>
      <w:r>
        <w:rPr>
          <w:rtl/>
        </w:rPr>
        <w:t xml:space="preserve">   </w:t>
      </w:r>
      <w:bookmarkEnd w:id="568"/>
    </w:p>
    <w:p w:rsidR="00915C53" w:rsidRDefault="00915C53" w:rsidP="0057198A">
      <w:pPr>
        <w:rPr>
          <w:rtl/>
          <w:lang w:eastAsia="he-IL"/>
        </w:rPr>
      </w:pPr>
    </w:p>
    <w:p w:rsidR="00915C53" w:rsidRDefault="00915C53" w:rsidP="00915C53">
      <w:pPr>
        <w:rPr>
          <w:rtl/>
        </w:rPr>
      </w:pPr>
      <w:bookmarkStart w:id="569" w:name="_ETM_Q2_425954"/>
      <w:bookmarkStart w:id="570" w:name="_ETM_Q2_424236"/>
      <w:bookmarkStart w:id="571" w:name="_ETM_Q2_424304"/>
      <w:bookmarkStart w:id="572" w:name="_ETM_Q2_421265"/>
      <w:bookmarkEnd w:id="569"/>
      <w:bookmarkEnd w:id="570"/>
      <w:bookmarkEnd w:id="571"/>
      <w:bookmarkEnd w:id="572"/>
      <w:r>
        <w:rPr>
          <w:rtl/>
        </w:rPr>
        <w:t>תודה</w:t>
      </w:r>
      <w:bookmarkStart w:id="573" w:name="_ETM_Q2_424219"/>
      <w:bookmarkEnd w:id="573"/>
      <w:r>
        <w:rPr>
          <w:rtl/>
        </w:rPr>
        <w:t xml:space="preserve"> </w:t>
      </w:r>
      <w:bookmarkStart w:id="574" w:name="_ETM_Q2_424459"/>
      <w:bookmarkEnd w:id="574"/>
      <w:r>
        <w:rPr>
          <w:rtl/>
        </w:rPr>
        <w:t>רבה</w:t>
      </w:r>
      <w:r>
        <w:rPr>
          <w:rFonts w:hint="cs"/>
          <w:rtl/>
        </w:rPr>
        <w:t>.</w:t>
      </w:r>
      <w:r>
        <w:rPr>
          <w:rtl/>
        </w:rPr>
        <w:t xml:space="preserve"> </w:t>
      </w:r>
      <w:bookmarkStart w:id="575" w:name="_ETM_Q2_424730"/>
      <w:bookmarkStart w:id="576" w:name="_ETM_Q2_424999"/>
      <w:bookmarkStart w:id="577" w:name="_ETM_Q2_425419"/>
      <w:bookmarkEnd w:id="575"/>
      <w:bookmarkEnd w:id="576"/>
      <w:bookmarkEnd w:id="577"/>
      <w:r>
        <w:rPr>
          <w:rFonts w:hint="cs"/>
          <w:rtl/>
        </w:rPr>
        <w:t>שאלה נוספת</w:t>
      </w:r>
      <w:bookmarkStart w:id="578" w:name="_ETM_Q2_422435"/>
      <w:bookmarkEnd w:id="578"/>
      <w:r>
        <w:rPr>
          <w:rFonts w:hint="cs"/>
          <w:rtl/>
        </w:rPr>
        <w:t>,</w:t>
      </w:r>
      <w:r>
        <w:rPr>
          <w:rtl/>
        </w:rPr>
        <w:t xml:space="preserve"> </w:t>
      </w:r>
      <w:bookmarkStart w:id="579" w:name="_ETM_Q2_425749"/>
      <w:bookmarkEnd w:id="579"/>
      <w:r>
        <w:rPr>
          <w:rtl/>
        </w:rPr>
        <w:t>בבקשה</w:t>
      </w:r>
      <w:r>
        <w:rPr>
          <w:rFonts w:hint="cs"/>
          <w:rtl/>
        </w:rPr>
        <w:t>.</w:t>
      </w:r>
      <w:bookmarkStart w:id="580" w:name="_ETM_Q2_431709"/>
      <w:bookmarkEnd w:id="580"/>
    </w:p>
    <w:p w:rsidR="00915C53" w:rsidRDefault="00915C53" w:rsidP="00915C53">
      <w:pPr>
        <w:rPr>
          <w:rtl/>
          <w:lang w:eastAsia="he-IL"/>
        </w:rPr>
      </w:pPr>
      <w:bookmarkStart w:id="581" w:name="_ETM_Q2_425371"/>
      <w:bookmarkStart w:id="582" w:name="_ETM_Q2_425434"/>
      <w:bookmarkStart w:id="583" w:name="_ETM_Q2_425825"/>
      <w:bookmarkStart w:id="584" w:name="_ETM_Q2_431065"/>
      <w:bookmarkStart w:id="585" w:name="_ETM_Q2_434766"/>
      <w:bookmarkEnd w:id="581"/>
      <w:bookmarkEnd w:id="582"/>
      <w:bookmarkEnd w:id="583"/>
      <w:bookmarkEnd w:id="584"/>
      <w:bookmarkEnd w:id="585"/>
    </w:p>
    <w:p w:rsidR="00915C53" w:rsidRDefault="00915C53" w:rsidP="00915C53">
      <w:pPr>
        <w:pStyle w:val="-"/>
        <w:rPr>
          <w:rtl/>
        </w:rPr>
      </w:pPr>
      <w:bookmarkStart w:id="586" w:name="ET_speakercontinue_5105_19"/>
      <w:r w:rsidRPr="00E03CDF">
        <w:rPr>
          <w:rStyle w:val="TagStyle"/>
          <w:rtl/>
        </w:rPr>
        <w:t xml:space="preserve"> &lt;&lt; דובר_המשך &gt;&gt;</w:t>
      </w:r>
      <w:r w:rsidRPr="008C24BD">
        <w:rPr>
          <w:rStyle w:val="TagStyle"/>
          <w:rtl/>
        </w:rPr>
        <w:t xml:space="preserve"> </w:t>
      </w:r>
      <w:r>
        <w:rPr>
          <w:rtl/>
        </w:rPr>
        <w:t>מיכל רוזין (מרצ):</w:t>
      </w:r>
      <w:r w:rsidRPr="008C24BD">
        <w:rPr>
          <w:rStyle w:val="TagStyle"/>
          <w:rtl/>
        </w:rPr>
        <w:t xml:space="preserve"> </w:t>
      </w:r>
      <w:r w:rsidRPr="00E03CDF">
        <w:rPr>
          <w:rStyle w:val="TagStyle"/>
          <w:rtl/>
        </w:rPr>
        <w:t>&lt;&lt; דובר_המשך &gt;&gt;</w:t>
      </w:r>
      <w:r>
        <w:rPr>
          <w:rtl/>
        </w:rPr>
        <w:t xml:space="preserve">   </w:t>
      </w:r>
      <w:bookmarkEnd w:id="586"/>
    </w:p>
    <w:p w:rsidR="00915C53" w:rsidRDefault="00915C53" w:rsidP="0057198A">
      <w:pPr>
        <w:rPr>
          <w:rtl/>
          <w:lang w:eastAsia="he-IL"/>
        </w:rPr>
      </w:pPr>
    </w:p>
    <w:p w:rsidR="00915C53" w:rsidRDefault="00915C53" w:rsidP="007A1B9F">
      <w:pPr>
        <w:rPr>
          <w:rtl/>
        </w:rPr>
      </w:pPr>
      <w:bookmarkStart w:id="587" w:name="_ETM_Q2_435737"/>
      <w:bookmarkStart w:id="588" w:name="_ETM_Q2_427964"/>
      <w:bookmarkStart w:id="589" w:name="_ETM_Q2_425516"/>
      <w:bookmarkStart w:id="590" w:name="_ETM_Q2_425564"/>
      <w:bookmarkStart w:id="591" w:name="_ETM_Q2_432370"/>
      <w:bookmarkEnd w:id="587"/>
      <w:bookmarkEnd w:id="588"/>
      <w:bookmarkEnd w:id="589"/>
      <w:bookmarkEnd w:id="590"/>
      <w:bookmarkEnd w:id="591"/>
      <w:r>
        <w:rPr>
          <w:rtl/>
        </w:rPr>
        <w:t xml:space="preserve">תודה </w:t>
      </w:r>
      <w:bookmarkStart w:id="592" w:name="_ETM_Q2_432700"/>
      <w:bookmarkEnd w:id="592"/>
      <w:r>
        <w:rPr>
          <w:rtl/>
        </w:rPr>
        <w:t xml:space="preserve">על </w:t>
      </w:r>
      <w:bookmarkStart w:id="593" w:name="_ETM_Q2_432790"/>
      <w:bookmarkEnd w:id="593"/>
      <w:r>
        <w:rPr>
          <w:rtl/>
        </w:rPr>
        <w:t>התשובה</w:t>
      </w:r>
      <w:r>
        <w:rPr>
          <w:rFonts w:hint="cs"/>
          <w:rtl/>
        </w:rPr>
        <w:t>.</w:t>
      </w:r>
      <w:bookmarkStart w:id="594" w:name="_ETM_Q2_432675"/>
      <w:bookmarkEnd w:id="594"/>
      <w:r>
        <w:rPr>
          <w:rtl/>
        </w:rPr>
        <w:t xml:space="preserve"> </w:t>
      </w:r>
      <w:bookmarkStart w:id="595" w:name="_ETM_Q2_433629"/>
      <w:bookmarkEnd w:id="595"/>
      <w:r>
        <w:rPr>
          <w:rtl/>
        </w:rPr>
        <w:t xml:space="preserve">אני </w:t>
      </w:r>
      <w:bookmarkStart w:id="596" w:name="_ETM_Q2_433870"/>
      <w:bookmarkEnd w:id="596"/>
      <w:r>
        <w:rPr>
          <w:rtl/>
        </w:rPr>
        <w:t>רוצה</w:t>
      </w:r>
      <w:r>
        <w:rPr>
          <w:rFonts w:hint="cs"/>
          <w:rtl/>
        </w:rPr>
        <w:t>,</w:t>
      </w:r>
      <w:r>
        <w:rPr>
          <w:rtl/>
        </w:rPr>
        <w:t xml:space="preserve"> </w:t>
      </w:r>
      <w:bookmarkStart w:id="597" w:name="_ETM_Q2_435159"/>
      <w:bookmarkEnd w:id="597"/>
      <w:r>
        <w:rPr>
          <w:rtl/>
        </w:rPr>
        <w:t>בבקשה</w:t>
      </w:r>
      <w:bookmarkStart w:id="598" w:name="_ETM_Q2_436800"/>
      <w:bookmarkEnd w:id="598"/>
      <w:r>
        <w:rPr>
          <w:rFonts w:hint="cs"/>
          <w:rtl/>
        </w:rPr>
        <w:t>,</w:t>
      </w:r>
      <w:r>
        <w:rPr>
          <w:rtl/>
        </w:rPr>
        <w:t xml:space="preserve"> </w:t>
      </w:r>
      <w:bookmarkStart w:id="599" w:name="_ETM_Q2_437279"/>
      <w:bookmarkEnd w:id="599"/>
      <w:r>
        <w:rPr>
          <w:rtl/>
        </w:rPr>
        <w:t xml:space="preserve">רק </w:t>
      </w:r>
      <w:bookmarkStart w:id="600" w:name="_ETM_Q2_437520"/>
      <w:bookmarkEnd w:id="600"/>
      <w:r>
        <w:rPr>
          <w:rtl/>
        </w:rPr>
        <w:t xml:space="preserve">לסבר </w:t>
      </w:r>
      <w:bookmarkStart w:id="601" w:name="_ETM_Q2_437970"/>
      <w:bookmarkEnd w:id="601"/>
      <w:r>
        <w:rPr>
          <w:rtl/>
        </w:rPr>
        <w:t xml:space="preserve">את </w:t>
      </w:r>
      <w:bookmarkStart w:id="602" w:name="_ETM_Q2_438089"/>
      <w:bookmarkEnd w:id="602"/>
      <w:r>
        <w:rPr>
          <w:rtl/>
        </w:rPr>
        <w:t xml:space="preserve">האוזן </w:t>
      </w:r>
      <w:bookmarkStart w:id="603" w:name="_ETM_Q2_438510"/>
      <w:bookmarkEnd w:id="603"/>
      <w:r>
        <w:rPr>
          <w:rtl/>
        </w:rPr>
        <w:t xml:space="preserve">ולהגיד </w:t>
      </w:r>
      <w:bookmarkStart w:id="604" w:name="_ETM_Q2_439020"/>
      <w:bookmarkEnd w:id="604"/>
      <w:r>
        <w:rPr>
          <w:rtl/>
        </w:rPr>
        <w:t>ש</w:t>
      </w:r>
      <w:bookmarkStart w:id="605" w:name="_ETM_Q2_439860"/>
      <w:bookmarkEnd w:id="605"/>
      <w:r>
        <w:rPr>
          <w:rtl/>
        </w:rPr>
        <w:t xml:space="preserve">נשים </w:t>
      </w:r>
      <w:bookmarkStart w:id="606" w:name="_ETM_Q2_440250"/>
      <w:bookmarkEnd w:id="606"/>
      <w:r>
        <w:rPr>
          <w:rtl/>
        </w:rPr>
        <w:t xml:space="preserve">רבות </w:t>
      </w:r>
      <w:bookmarkStart w:id="607" w:name="_ETM_Q2_440910"/>
      <w:bookmarkEnd w:id="607"/>
      <w:r>
        <w:rPr>
          <w:rtl/>
        </w:rPr>
        <w:t xml:space="preserve">לא </w:t>
      </w:r>
      <w:bookmarkStart w:id="608" w:name="_ETM_Q2_441120"/>
      <w:bookmarkEnd w:id="608"/>
      <w:r>
        <w:rPr>
          <w:rtl/>
        </w:rPr>
        <w:t xml:space="preserve">יכולות </w:t>
      </w:r>
      <w:bookmarkStart w:id="609" w:name="_ETM_Q2_441510"/>
      <w:bookmarkEnd w:id="609"/>
      <w:r>
        <w:rPr>
          <w:rtl/>
        </w:rPr>
        <w:t xml:space="preserve">להרשות </w:t>
      </w:r>
      <w:bookmarkStart w:id="610" w:name="_ETM_Q2_441960"/>
      <w:bookmarkEnd w:id="610"/>
      <w:r>
        <w:rPr>
          <w:rtl/>
        </w:rPr>
        <w:t xml:space="preserve">לעצמן </w:t>
      </w:r>
      <w:bookmarkStart w:id="611" w:name="_ETM_Q2_442650"/>
      <w:bookmarkEnd w:id="611"/>
      <w:r>
        <w:rPr>
          <w:rtl/>
        </w:rPr>
        <w:t xml:space="preserve">לרכוש </w:t>
      </w:r>
      <w:bookmarkStart w:id="612" w:name="_ETM_Q2_443700"/>
      <w:bookmarkEnd w:id="612"/>
      <w:r>
        <w:rPr>
          <w:rtl/>
        </w:rPr>
        <w:t xml:space="preserve">מוצרי </w:t>
      </w:r>
      <w:bookmarkStart w:id="613" w:name="_ETM_Q2_444420"/>
      <w:bookmarkEnd w:id="613"/>
      <w:r>
        <w:rPr>
          <w:rtl/>
        </w:rPr>
        <w:t xml:space="preserve">מחזור </w:t>
      </w:r>
      <w:bookmarkStart w:id="614" w:name="_ETM_Q2_444930"/>
      <w:bookmarkEnd w:id="614"/>
      <w:r>
        <w:rPr>
          <w:rtl/>
        </w:rPr>
        <w:t>בסיסיים</w:t>
      </w:r>
      <w:r>
        <w:rPr>
          <w:rFonts w:hint="cs"/>
          <w:rtl/>
        </w:rPr>
        <w:t>. ו</w:t>
      </w:r>
      <w:bookmarkStart w:id="615" w:name="_ETM_Q2_445470"/>
      <w:bookmarkEnd w:id="615"/>
      <w:r>
        <w:rPr>
          <w:rtl/>
        </w:rPr>
        <w:t xml:space="preserve">אנחנו </w:t>
      </w:r>
      <w:bookmarkStart w:id="616" w:name="_ETM_Q2_445710"/>
      <w:bookmarkEnd w:id="616"/>
      <w:r>
        <w:rPr>
          <w:rtl/>
        </w:rPr>
        <w:t>שומעים</w:t>
      </w:r>
      <w:r>
        <w:rPr>
          <w:rFonts w:hint="cs"/>
          <w:rtl/>
        </w:rPr>
        <w:t>,</w:t>
      </w:r>
      <w:r>
        <w:rPr>
          <w:rtl/>
        </w:rPr>
        <w:t xml:space="preserve"> </w:t>
      </w:r>
      <w:bookmarkStart w:id="617" w:name="_ETM_Q2_446070"/>
      <w:bookmarkStart w:id="618" w:name="_ETM_Q2_443376"/>
      <w:bookmarkStart w:id="619" w:name="_ETM_Q2_446930"/>
      <w:bookmarkEnd w:id="617"/>
      <w:bookmarkEnd w:id="618"/>
      <w:bookmarkEnd w:id="619"/>
      <w:r>
        <w:rPr>
          <w:rtl/>
        </w:rPr>
        <w:t>שומ</w:t>
      </w:r>
      <w:r>
        <w:rPr>
          <w:rFonts w:hint="cs"/>
          <w:rtl/>
        </w:rPr>
        <w:t>ע</w:t>
      </w:r>
      <w:r>
        <w:rPr>
          <w:rtl/>
        </w:rPr>
        <w:t xml:space="preserve">ות </w:t>
      </w:r>
      <w:bookmarkStart w:id="620" w:name="_ETM_Q2_447500"/>
      <w:bookmarkEnd w:id="620"/>
      <w:r>
        <w:rPr>
          <w:rtl/>
        </w:rPr>
        <w:t>בעיקר</w:t>
      </w:r>
      <w:bookmarkStart w:id="621" w:name="_ETM_Q2_444866"/>
      <w:bookmarkEnd w:id="621"/>
      <w:r>
        <w:rPr>
          <w:rFonts w:hint="cs"/>
          <w:rtl/>
        </w:rPr>
        <w:t>,</w:t>
      </w:r>
      <w:r>
        <w:rPr>
          <w:rtl/>
        </w:rPr>
        <w:t xml:space="preserve"> </w:t>
      </w:r>
      <w:bookmarkStart w:id="622" w:name="_ETM_Q2_447919"/>
      <w:bookmarkEnd w:id="622"/>
      <w:r>
        <w:rPr>
          <w:rtl/>
        </w:rPr>
        <w:t xml:space="preserve">סיפורים </w:t>
      </w:r>
      <w:bookmarkStart w:id="623" w:name="_ETM_Q2_448400"/>
      <w:bookmarkEnd w:id="623"/>
      <w:r>
        <w:rPr>
          <w:rtl/>
        </w:rPr>
        <w:t>מזוויעים</w:t>
      </w:r>
      <w:r>
        <w:rPr>
          <w:rFonts w:hint="cs"/>
          <w:rtl/>
        </w:rPr>
        <w:t>;</w:t>
      </w:r>
      <w:r>
        <w:rPr>
          <w:rtl/>
        </w:rPr>
        <w:t xml:space="preserve"> </w:t>
      </w:r>
      <w:bookmarkStart w:id="624" w:name="_ETM_Q2_449810"/>
      <w:bookmarkEnd w:id="624"/>
      <w:r>
        <w:rPr>
          <w:rtl/>
        </w:rPr>
        <w:t xml:space="preserve">נשים </w:t>
      </w:r>
      <w:bookmarkStart w:id="625" w:name="_ETM_Q2_450140"/>
      <w:bookmarkEnd w:id="625"/>
      <w:r>
        <w:rPr>
          <w:rtl/>
        </w:rPr>
        <w:t xml:space="preserve">שמשתמשות </w:t>
      </w:r>
      <w:bookmarkStart w:id="626" w:name="_ETM_Q2_450830"/>
      <w:bookmarkEnd w:id="626"/>
      <w:r>
        <w:rPr>
          <w:rtl/>
        </w:rPr>
        <w:t xml:space="preserve">בכל </w:t>
      </w:r>
      <w:bookmarkStart w:id="627" w:name="_ETM_Q2_451160"/>
      <w:bookmarkEnd w:id="627"/>
      <w:r>
        <w:rPr>
          <w:rtl/>
        </w:rPr>
        <w:t xml:space="preserve">מיני </w:t>
      </w:r>
      <w:bookmarkStart w:id="628" w:name="_ETM_Q2_451430"/>
      <w:bookmarkEnd w:id="628"/>
      <w:r>
        <w:rPr>
          <w:rtl/>
        </w:rPr>
        <w:t xml:space="preserve">אמצעים </w:t>
      </w:r>
      <w:bookmarkStart w:id="629" w:name="_ETM_Q2_452600"/>
      <w:bookmarkEnd w:id="629"/>
      <w:r>
        <w:rPr>
          <w:rtl/>
        </w:rPr>
        <w:t>כמו</w:t>
      </w:r>
      <w:bookmarkStart w:id="630" w:name="_ETM_Q2_448686"/>
      <w:bookmarkEnd w:id="630"/>
      <w:r>
        <w:rPr>
          <w:rtl/>
        </w:rPr>
        <w:t xml:space="preserve"> </w:t>
      </w:r>
      <w:bookmarkStart w:id="631" w:name="_ETM_Q2_452810"/>
      <w:bookmarkEnd w:id="631"/>
      <w:r>
        <w:rPr>
          <w:rtl/>
        </w:rPr>
        <w:t>גרביים</w:t>
      </w:r>
      <w:r>
        <w:rPr>
          <w:rFonts w:hint="cs"/>
          <w:rtl/>
        </w:rPr>
        <w:t>,</w:t>
      </w:r>
      <w:r>
        <w:rPr>
          <w:rtl/>
        </w:rPr>
        <w:t xml:space="preserve"> </w:t>
      </w:r>
      <w:bookmarkStart w:id="632" w:name="_ETM_Q2_453350"/>
      <w:bookmarkEnd w:id="632"/>
      <w:r>
        <w:rPr>
          <w:rtl/>
        </w:rPr>
        <w:t xml:space="preserve">בדים </w:t>
      </w:r>
      <w:bookmarkStart w:id="633" w:name="_ETM_Q2_453650"/>
      <w:bookmarkEnd w:id="633"/>
      <w:r>
        <w:rPr>
          <w:rtl/>
        </w:rPr>
        <w:t xml:space="preserve">וכדומה </w:t>
      </w:r>
      <w:bookmarkStart w:id="634" w:name="_ETM_Q2_454370"/>
      <w:bookmarkEnd w:id="634"/>
      <w:r>
        <w:rPr>
          <w:rFonts w:hint="cs"/>
          <w:rtl/>
        </w:rPr>
        <w:t>כ</w:t>
      </w:r>
      <w:r>
        <w:rPr>
          <w:rtl/>
        </w:rPr>
        <w:t>תחליף</w:t>
      </w:r>
      <w:bookmarkStart w:id="635" w:name="_ETM_Q2_452356"/>
      <w:bookmarkEnd w:id="635"/>
      <w:r w:rsidR="007A1B9F">
        <w:rPr>
          <w:rFonts w:hint="cs"/>
          <w:rtl/>
        </w:rPr>
        <w:t>,</w:t>
      </w:r>
      <w:r>
        <w:rPr>
          <w:rtl/>
        </w:rPr>
        <w:t xml:space="preserve"> </w:t>
      </w:r>
      <w:bookmarkStart w:id="636" w:name="_ETM_Q2_455550"/>
      <w:bookmarkEnd w:id="636"/>
      <w:r>
        <w:rPr>
          <w:rtl/>
        </w:rPr>
        <w:t xml:space="preserve">ונשים </w:t>
      </w:r>
      <w:bookmarkStart w:id="637" w:name="_ETM_Q2_456270"/>
      <w:bookmarkEnd w:id="637"/>
      <w:r>
        <w:rPr>
          <w:rtl/>
        </w:rPr>
        <w:t xml:space="preserve">ונערות </w:t>
      </w:r>
      <w:bookmarkStart w:id="638" w:name="_ETM_Q2_456960"/>
      <w:bookmarkEnd w:id="638"/>
      <w:r>
        <w:rPr>
          <w:rtl/>
        </w:rPr>
        <w:t xml:space="preserve">צעירות </w:t>
      </w:r>
      <w:bookmarkStart w:id="639" w:name="_ETM_Q2_457770"/>
      <w:bookmarkEnd w:id="639"/>
      <w:r>
        <w:rPr>
          <w:rtl/>
        </w:rPr>
        <w:t xml:space="preserve">שלא </w:t>
      </w:r>
      <w:bookmarkStart w:id="640" w:name="_ETM_Q2_458069"/>
      <w:bookmarkEnd w:id="640"/>
      <w:r>
        <w:rPr>
          <w:rtl/>
        </w:rPr>
        <w:t xml:space="preserve">יוצאות </w:t>
      </w:r>
      <w:bookmarkStart w:id="641" w:name="_ETM_Q2_458370"/>
      <w:bookmarkEnd w:id="641"/>
      <w:r>
        <w:rPr>
          <w:rtl/>
        </w:rPr>
        <w:t xml:space="preserve">מהבית </w:t>
      </w:r>
      <w:bookmarkStart w:id="642" w:name="_ETM_Q2_459150"/>
      <w:bookmarkEnd w:id="642"/>
      <w:r>
        <w:rPr>
          <w:rtl/>
        </w:rPr>
        <w:t xml:space="preserve">מהחשש </w:t>
      </w:r>
      <w:bookmarkStart w:id="643" w:name="_ETM_Q2_460860"/>
      <w:bookmarkEnd w:id="643"/>
      <w:r>
        <w:rPr>
          <w:rtl/>
        </w:rPr>
        <w:t xml:space="preserve">ממבוכה </w:t>
      </w:r>
      <w:bookmarkStart w:id="644" w:name="_ETM_Q2_461729"/>
      <w:bookmarkEnd w:id="644"/>
      <w:r>
        <w:rPr>
          <w:rtl/>
        </w:rPr>
        <w:t>ציבורית</w:t>
      </w:r>
      <w:r>
        <w:rPr>
          <w:rFonts w:hint="cs"/>
          <w:rtl/>
        </w:rPr>
        <w:t>.</w:t>
      </w:r>
      <w:bookmarkStart w:id="645" w:name="_ETM_Q2_462599"/>
      <w:bookmarkEnd w:id="645"/>
    </w:p>
    <w:p w:rsidR="00915C53" w:rsidRDefault="00915C53" w:rsidP="00915C53">
      <w:pPr>
        <w:rPr>
          <w:rtl/>
        </w:rPr>
      </w:pPr>
      <w:bookmarkStart w:id="646" w:name="_ETM_Q2_462967"/>
      <w:bookmarkStart w:id="647" w:name="_ETM_Q2_463032"/>
      <w:bookmarkStart w:id="648" w:name="_ETM_Q2_463127"/>
      <w:bookmarkEnd w:id="646"/>
      <w:bookmarkEnd w:id="647"/>
      <w:bookmarkEnd w:id="648"/>
    </w:p>
    <w:p w:rsidR="00915C53" w:rsidRDefault="00915C53" w:rsidP="007A1B9F">
      <w:pPr>
        <w:rPr>
          <w:rtl/>
        </w:rPr>
      </w:pPr>
      <w:bookmarkStart w:id="649" w:name="_ETM_Q2_463201"/>
      <w:bookmarkEnd w:id="649"/>
      <w:r>
        <w:rPr>
          <w:rtl/>
        </w:rPr>
        <w:t xml:space="preserve">אני </w:t>
      </w:r>
      <w:bookmarkStart w:id="650" w:name="_ETM_Q2_462719"/>
      <w:bookmarkEnd w:id="650"/>
      <w:r>
        <w:rPr>
          <w:rtl/>
        </w:rPr>
        <w:t xml:space="preserve">חושבת </w:t>
      </w:r>
      <w:bookmarkStart w:id="651" w:name="_ETM_Q2_462990"/>
      <w:bookmarkEnd w:id="651"/>
      <w:r>
        <w:rPr>
          <w:rtl/>
        </w:rPr>
        <w:t xml:space="preserve">שאולי </w:t>
      </w:r>
      <w:bookmarkStart w:id="652" w:name="_ETM_Q2_463770"/>
      <w:bookmarkEnd w:id="652"/>
      <w:r>
        <w:rPr>
          <w:rtl/>
        </w:rPr>
        <w:t xml:space="preserve">המפתח </w:t>
      </w:r>
      <w:bookmarkStart w:id="653" w:name="_ETM_Q2_464520"/>
      <w:bookmarkEnd w:id="653"/>
      <w:r>
        <w:rPr>
          <w:rtl/>
        </w:rPr>
        <w:t xml:space="preserve">זה </w:t>
      </w:r>
      <w:bookmarkStart w:id="654" w:name="_ETM_Q2_464669"/>
      <w:bookmarkEnd w:id="654"/>
      <w:r>
        <w:rPr>
          <w:rtl/>
        </w:rPr>
        <w:t xml:space="preserve">בעצם </w:t>
      </w:r>
      <w:bookmarkStart w:id="655" w:name="_ETM_Q2_464999"/>
      <w:bookmarkEnd w:id="655"/>
      <w:r>
        <w:rPr>
          <w:rtl/>
        </w:rPr>
        <w:t xml:space="preserve">להפסיק </w:t>
      </w:r>
      <w:bookmarkStart w:id="656" w:name="_ETM_Q2_465360"/>
      <w:bookmarkEnd w:id="656"/>
      <w:r>
        <w:rPr>
          <w:rtl/>
        </w:rPr>
        <w:t xml:space="preserve">להתייחס </w:t>
      </w:r>
      <w:bookmarkStart w:id="657" w:name="_ETM_Q2_465900"/>
      <w:bookmarkEnd w:id="657"/>
      <w:r>
        <w:rPr>
          <w:rtl/>
        </w:rPr>
        <w:t xml:space="preserve">לזה </w:t>
      </w:r>
      <w:bookmarkStart w:id="658" w:name="_ETM_Q2_466469"/>
      <w:bookmarkEnd w:id="658"/>
      <w:r>
        <w:rPr>
          <w:rtl/>
        </w:rPr>
        <w:t>כ</w:t>
      </w:r>
      <w:r w:rsidR="007A1B9F">
        <w:rPr>
          <w:rFonts w:hint="cs"/>
          <w:rtl/>
        </w:rPr>
        <w:t xml:space="preserve">אל </w:t>
      </w:r>
      <w:r>
        <w:rPr>
          <w:rtl/>
        </w:rPr>
        <w:t xml:space="preserve">מוצר </w:t>
      </w:r>
      <w:bookmarkStart w:id="659" w:name="_ETM_Q2_467309"/>
      <w:bookmarkEnd w:id="659"/>
      <w:r>
        <w:rPr>
          <w:rFonts w:hint="cs"/>
          <w:rtl/>
        </w:rPr>
        <w:t>פארם</w:t>
      </w:r>
      <w:r>
        <w:rPr>
          <w:rtl/>
        </w:rPr>
        <w:t xml:space="preserve"> </w:t>
      </w:r>
      <w:bookmarkStart w:id="660" w:name="_ETM_Q2_468180"/>
      <w:bookmarkEnd w:id="660"/>
      <w:r>
        <w:rPr>
          <w:rtl/>
        </w:rPr>
        <w:t xml:space="preserve">כמו </w:t>
      </w:r>
      <w:bookmarkStart w:id="661" w:name="_ETM_Q2_468419"/>
      <w:bookmarkStart w:id="662" w:name="_ETM_Q2_465216"/>
      <w:bookmarkEnd w:id="661"/>
      <w:bookmarkEnd w:id="662"/>
      <w:r>
        <w:rPr>
          <w:rtl/>
        </w:rPr>
        <w:t xml:space="preserve">בושם </w:t>
      </w:r>
      <w:bookmarkStart w:id="663" w:name="_ETM_Q2_469110"/>
      <w:bookmarkEnd w:id="663"/>
      <w:r>
        <w:rPr>
          <w:rtl/>
        </w:rPr>
        <w:t xml:space="preserve">או </w:t>
      </w:r>
      <w:bookmarkStart w:id="664" w:name="_ETM_Q2_469199"/>
      <w:bookmarkEnd w:id="664"/>
      <w:r>
        <w:rPr>
          <w:rtl/>
        </w:rPr>
        <w:t>כמו</w:t>
      </w:r>
      <w:bookmarkStart w:id="665" w:name="_ETM_Q2_469650"/>
      <w:bookmarkStart w:id="666" w:name="_ETM_Q2_469860"/>
      <w:bookmarkEnd w:id="665"/>
      <w:bookmarkEnd w:id="666"/>
      <w:r>
        <w:rPr>
          <w:rFonts w:hint="cs"/>
          <w:rtl/>
        </w:rPr>
        <w:t xml:space="preserve"> </w:t>
      </w:r>
      <w:bookmarkStart w:id="667" w:name="_ETM_Q2_465637"/>
      <w:bookmarkEnd w:id="667"/>
      <w:r>
        <w:rPr>
          <w:rtl/>
        </w:rPr>
        <w:t>ד</w:t>
      </w:r>
      <w:r w:rsidR="007A1B9F">
        <w:rPr>
          <w:rFonts w:hint="cs"/>
          <w:rtl/>
        </w:rPr>
        <w:t>י</w:t>
      </w:r>
      <w:r>
        <w:rPr>
          <w:rtl/>
        </w:rPr>
        <w:t>אודורנט</w:t>
      </w:r>
      <w:r>
        <w:rPr>
          <w:rFonts w:hint="cs"/>
          <w:rtl/>
        </w:rPr>
        <w:t>, או</w:t>
      </w:r>
      <w:r>
        <w:rPr>
          <w:rtl/>
        </w:rPr>
        <w:t xml:space="preserve"> </w:t>
      </w:r>
      <w:bookmarkStart w:id="668" w:name="_ETM_Q2_470339"/>
      <w:bookmarkEnd w:id="668"/>
      <w:r>
        <w:rPr>
          <w:rtl/>
        </w:rPr>
        <w:t xml:space="preserve">דברים </w:t>
      </w:r>
      <w:bookmarkStart w:id="669" w:name="_ETM_Q2_470729"/>
      <w:bookmarkEnd w:id="669"/>
      <w:r>
        <w:rPr>
          <w:rFonts w:hint="cs"/>
          <w:rtl/>
        </w:rPr>
        <w:t>כ</w:t>
      </w:r>
      <w:r>
        <w:rPr>
          <w:rtl/>
        </w:rPr>
        <w:t>אלה</w:t>
      </w:r>
      <w:r>
        <w:rPr>
          <w:rFonts w:hint="cs"/>
          <w:rtl/>
        </w:rPr>
        <w:t xml:space="preserve"> אלא</w:t>
      </w:r>
      <w:bookmarkStart w:id="670" w:name="_ETM_Q2_469476"/>
      <w:bookmarkStart w:id="671" w:name="_ETM_Q2_471059"/>
      <w:bookmarkStart w:id="672" w:name="_ETM_Q2_471779"/>
      <w:bookmarkStart w:id="673" w:name="_ETM_Q2_471990"/>
      <w:bookmarkEnd w:id="670"/>
      <w:bookmarkEnd w:id="671"/>
      <w:bookmarkEnd w:id="672"/>
      <w:bookmarkEnd w:id="673"/>
      <w:r>
        <w:rPr>
          <w:rFonts w:hint="cs"/>
          <w:rtl/>
        </w:rPr>
        <w:t xml:space="preserve"> </w:t>
      </w:r>
      <w:r>
        <w:rPr>
          <w:rtl/>
        </w:rPr>
        <w:t xml:space="preserve">להתייחס </w:t>
      </w:r>
      <w:bookmarkStart w:id="674" w:name="_ETM_Q2_472469"/>
      <w:bookmarkEnd w:id="674"/>
      <w:r>
        <w:rPr>
          <w:rtl/>
        </w:rPr>
        <w:t xml:space="preserve">אל </w:t>
      </w:r>
      <w:bookmarkStart w:id="675" w:name="_ETM_Q2_472589"/>
      <w:bookmarkEnd w:id="675"/>
      <w:r>
        <w:rPr>
          <w:rtl/>
        </w:rPr>
        <w:t xml:space="preserve">זה </w:t>
      </w:r>
      <w:bookmarkStart w:id="676" w:name="_ETM_Q2_472710"/>
      <w:bookmarkEnd w:id="676"/>
      <w:r>
        <w:rPr>
          <w:rtl/>
        </w:rPr>
        <w:t xml:space="preserve">כמוצר </w:t>
      </w:r>
      <w:bookmarkStart w:id="677" w:name="_ETM_Q2_473669"/>
      <w:bookmarkEnd w:id="677"/>
      <w:r>
        <w:rPr>
          <w:rtl/>
        </w:rPr>
        <w:t>יסוד</w:t>
      </w:r>
      <w:r>
        <w:rPr>
          <w:rFonts w:hint="cs"/>
          <w:rtl/>
        </w:rPr>
        <w:t>,</w:t>
      </w:r>
      <w:r>
        <w:rPr>
          <w:rtl/>
        </w:rPr>
        <w:t xml:space="preserve"> </w:t>
      </w:r>
      <w:bookmarkStart w:id="678" w:name="_ETM_Q2_474689"/>
      <w:bookmarkEnd w:id="678"/>
      <w:r>
        <w:rPr>
          <w:rtl/>
        </w:rPr>
        <w:t xml:space="preserve">ואז </w:t>
      </w:r>
      <w:bookmarkStart w:id="679" w:name="_ETM_Q2_475050"/>
      <w:bookmarkEnd w:id="679"/>
      <w:r>
        <w:rPr>
          <w:rtl/>
        </w:rPr>
        <w:t xml:space="preserve">צריך </w:t>
      </w:r>
      <w:bookmarkStart w:id="680" w:name="_ETM_Q2_475349"/>
      <w:bookmarkEnd w:id="680"/>
      <w:r>
        <w:rPr>
          <w:rtl/>
        </w:rPr>
        <w:t xml:space="preserve">לראות </w:t>
      </w:r>
      <w:bookmarkStart w:id="681" w:name="_ETM_Q2_475650"/>
      <w:bookmarkEnd w:id="681"/>
      <w:r>
        <w:rPr>
          <w:rtl/>
        </w:rPr>
        <w:t xml:space="preserve">אם </w:t>
      </w:r>
      <w:bookmarkStart w:id="682" w:name="_ETM_Q2_475860"/>
      <w:bookmarkEnd w:id="682"/>
      <w:r>
        <w:rPr>
          <w:rtl/>
        </w:rPr>
        <w:t xml:space="preserve">אפשר </w:t>
      </w:r>
      <w:bookmarkStart w:id="683" w:name="_ETM_Q2_476279"/>
      <w:bookmarkEnd w:id="683"/>
      <w:r>
        <w:rPr>
          <w:rtl/>
        </w:rPr>
        <w:t xml:space="preserve">או </w:t>
      </w:r>
      <w:bookmarkStart w:id="684" w:name="_ETM_Q2_476460"/>
      <w:bookmarkEnd w:id="684"/>
      <w:r>
        <w:rPr>
          <w:rtl/>
        </w:rPr>
        <w:t xml:space="preserve">לשים </w:t>
      </w:r>
      <w:bookmarkStart w:id="685" w:name="_ETM_Q2_476789"/>
      <w:bookmarkEnd w:id="685"/>
      <w:r>
        <w:rPr>
          <w:rtl/>
        </w:rPr>
        <w:t xml:space="preserve">אותו </w:t>
      </w:r>
      <w:bookmarkStart w:id="686" w:name="_ETM_Q2_476969"/>
      <w:bookmarkEnd w:id="686"/>
      <w:r>
        <w:rPr>
          <w:rtl/>
        </w:rPr>
        <w:t xml:space="preserve">בפיקוח </w:t>
      </w:r>
      <w:bookmarkStart w:id="687" w:name="_ETM_Q2_477629"/>
      <w:bookmarkEnd w:id="687"/>
      <w:r>
        <w:rPr>
          <w:rtl/>
        </w:rPr>
        <w:t xml:space="preserve">או </w:t>
      </w:r>
      <w:bookmarkStart w:id="688" w:name="_ETM_Q2_477749"/>
      <w:bookmarkEnd w:id="688"/>
      <w:r>
        <w:rPr>
          <w:rtl/>
        </w:rPr>
        <w:t xml:space="preserve">כמוצר </w:t>
      </w:r>
      <w:bookmarkStart w:id="689" w:name="_ETM_Q2_478650"/>
      <w:bookmarkEnd w:id="689"/>
      <w:r>
        <w:rPr>
          <w:rtl/>
        </w:rPr>
        <w:t>יסוד</w:t>
      </w:r>
      <w:r>
        <w:rPr>
          <w:rFonts w:hint="cs"/>
          <w:rtl/>
        </w:rPr>
        <w:t>,</w:t>
      </w:r>
      <w:bookmarkStart w:id="690" w:name="_ETM_Q2_476096"/>
      <w:bookmarkEnd w:id="690"/>
      <w:r>
        <w:rPr>
          <w:rtl/>
        </w:rPr>
        <w:t xml:space="preserve"> </w:t>
      </w:r>
      <w:bookmarkStart w:id="691" w:name="_ETM_Q2_479460"/>
      <w:bookmarkStart w:id="692" w:name="_ETM_Q2_480059"/>
      <w:bookmarkStart w:id="693" w:name="_ETM_Q2_478626"/>
      <w:bookmarkEnd w:id="691"/>
      <w:bookmarkEnd w:id="692"/>
      <w:bookmarkEnd w:id="693"/>
      <w:r>
        <w:rPr>
          <w:rtl/>
        </w:rPr>
        <w:t xml:space="preserve">לאפשר </w:t>
      </w:r>
      <w:bookmarkStart w:id="694" w:name="_ETM_Q2_480960"/>
      <w:bookmarkEnd w:id="694"/>
      <w:r>
        <w:rPr>
          <w:rtl/>
        </w:rPr>
        <w:t xml:space="preserve">את </w:t>
      </w:r>
      <w:bookmarkStart w:id="695" w:name="_ETM_Q2_481169"/>
      <w:bookmarkEnd w:id="695"/>
      <w:r>
        <w:rPr>
          <w:rtl/>
        </w:rPr>
        <w:t>ה</w:t>
      </w:r>
      <w:r>
        <w:rPr>
          <w:rFonts w:hint="cs"/>
          <w:rtl/>
        </w:rPr>
        <w:t>הוזלה</w:t>
      </w:r>
      <w:r>
        <w:rPr>
          <w:rtl/>
        </w:rPr>
        <w:t xml:space="preserve"> </w:t>
      </w:r>
      <w:bookmarkStart w:id="696" w:name="_ETM_Q2_480000"/>
      <w:bookmarkStart w:id="697" w:name="_ETM_Q2_477325"/>
      <w:bookmarkStart w:id="698" w:name="_ETM_Q2_480630"/>
      <w:bookmarkStart w:id="699" w:name="_ETM_Q2_481500"/>
      <w:bookmarkStart w:id="700" w:name="_ETM_Q2_481709"/>
      <w:bookmarkStart w:id="701" w:name="_ETM_Q2_482190"/>
      <w:bookmarkEnd w:id="696"/>
      <w:bookmarkEnd w:id="697"/>
      <w:bookmarkEnd w:id="698"/>
      <w:bookmarkEnd w:id="699"/>
      <w:bookmarkEnd w:id="700"/>
      <w:bookmarkEnd w:id="701"/>
      <w:r>
        <w:rPr>
          <w:rFonts w:hint="cs"/>
          <w:rtl/>
        </w:rPr>
        <w:t>ש</w:t>
      </w:r>
      <w:r>
        <w:rPr>
          <w:rtl/>
        </w:rPr>
        <w:t xml:space="preserve">לו </w:t>
      </w:r>
      <w:bookmarkStart w:id="702" w:name="_ETM_Q2_482730"/>
      <w:bookmarkEnd w:id="702"/>
      <w:r>
        <w:rPr>
          <w:rFonts w:hint="cs"/>
          <w:rtl/>
        </w:rPr>
        <w:t xml:space="preserve">או </w:t>
      </w:r>
      <w:r>
        <w:rPr>
          <w:rtl/>
        </w:rPr>
        <w:t xml:space="preserve">לראות </w:t>
      </w:r>
      <w:bookmarkStart w:id="703" w:name="_ETM_Q2_483089"/>
      <w:bookmarkEnd w:id="703"/>
      <w:r>
        <w:rPr>
          <w:rtl/>
        </w:rPr>
        <w:t xml:space="preserve">איך </w:t>
      </w:r>
      <w:bookmarkStart w:id="704" w:name="_ETM_Q2_483270"/>
      <w:bookmarkEnd w:id="704"/>
      <w:r>
        <w:rPr>
          <w:rtl/>
        </w:rPr>
        <w:t xml:space="preserve">פותרים </w:t>
      </w:r>
      <w:bookmarkStart w:id="705" w:name="_ETM_Q2_483659"/>
      <w:bookmarkEnd w:id="705"/>
      <w:r>
        <w:rPr>
          <w:rtl/>
        </w:rPr>
        <w:t xml:space="preserve">את </w:t>
      </w:r>
      <w:bookmarkStart w:id="706" w:name="_ETM_Q2_483750"/>
      <w:bookmarkEnd w:id="706"/>
      <w:r>
        <w:rPr>
          <w:rtl/>
        </w:rPr>
        <w:t>זה</w:t>
      </w:r>
      <w:r>
        <w:rPr>
          <w:rFonts w:hint="cs"/>
          <w:rtl/>
        </w:rPr>
        <w:t>.</w:t>
      </w:r>
      <w:r>
        <w:rPr>
          <w:rtl/>
        </w:rPr>
        <w:t xml:space="preserve"> </w:t>
      </w:r>
      <w:bookmarkStart w:id="707" w:name="_ETM_Q2_484170"/>
      <w:bookmarkEnd w:id="707"/>
      <w:r>
        <w:rPr>
          <w:rtl/>
        </w:rPr>
        <w:t>זה</w:t>
      </w:r>
      <w:bookmarkStart w:id="708" w:name="_ETM_Q2_480535"/>
      <w:bookmarkEnd w:id="708"/>
      <w:r>
        <w:rPr>
          <w:rtl/>
        </w:rPr>
        <w:t xml:space="preserve"> </w:t>
      </w:r>
      <w:bookmarkStart w:id="709" w:name="_ETM_Q2_484319"/>
      <w:bookmarkEnd w:id="709"/>
      <w:r>
        <w:rPr>
          <w:rtl/>
        </w:rPr>
        <w:t xml:space="preserve">לא </w:t>
      </w:r>
      <w:bookmarkStart w:id="710" w:name="_ETM_Q2_484500"/>
      <w:bookmarkEnd w:id="710"/>
      <w:r>
        <w:rPr>
          <w:rtl/>
        </w:rPr>
        <w:t xml:space="preserve">משהו </w:t>
      </w:r>
      <w:bookmarkStart w:id="711" w:name="_ETM_Q2_484890"/>
      <w:bookmarkEnd w:id="711"/>
      <w:r>
        <w:rPr>
          <w:rtl/>
        </w:rPr>
        <w:t xml:space="preserve">שאפשר </w:t>
      </w:r>
      <w:bookmarkStart w:id="712" w:name="_ETM_Q2_485609"/>
      <w:bookmarkEnd w:id="712"/>
      <w:r>
        <w:rPr>
          <w:rtl/>
        </w:rPr>
        <w:t xml:space="preserve">להסתדר </w:t>
      </w:r>
      <w:bookmarkStart w:id="713" w:name="_ETM_Q2_486150"/>
      <w:bookmarkEnd w:id="713"/>
      <w:r>
        <w:rPr>
          <w:rtl/>
        </w:rPr>
        <w:t>בלעדיו</w:t>
      </w:r>
      <w:r>
        <w:rPr>
          <w:rFonts w:hint="cs"/>
          <w:rtl/>
        </w:rPr>
        <w:t>,</w:t>
      </w:r>
      <w:r>
        <w:rPr>
          <w:rtl/>
        </w:rPr>
        <w:t xml:space="preserve"> </w:t>
      </w:r>
      <w:bookmarkStart w:id="714" w:name="_ETM_Q2_486660"/>
      <w:bookmarkEnd w:id="714"/>
      <w:r>
        <w:rPr>
          <w:rtl/>
        </w:rPr>
        <w:t xml:space="preserve">בוא </w:t>
      </w:r>
      <w:bookmarkStart w:id="715" w:name="_ETM_Q2_486810"/>
      <w:bookmarkEnd w:id="715"/>
      <w:r>
        <w:rPr>
          <w:rtl/>
        </w:rPr>
        <w:t xml:space="preserve">נגיד </w:t>
      </w:r>
      <w:bookmarkStart w:id="716" w:name="_ETM_Q2_487109"/>
      <w:bookmarkEnd w:id="716"/>
      <w:r>
        <w:rPr>
          <w:rtl/>
        </w:rPr>
        <w:t>ככה</w:t>
      </w:r>
      <w:r>
        <w:rPr>
          <w:rFonts w:hint="cs"/>
          <w:rtl/>
        </w:rPr>
        <w:t>.</w:t>
      </w:r>
      <w:r>
        <w:rPr>
          <w:rtl/>
        </w:rPr>
        <w:t xml:space="preserve"> </w:t>
      </w:r>
      <w:bookmarkStart w:id="717" w:name="_ETM_Q2_487680"/>
      <w:bookmarkEnd w:id="717"/>
      <w:r>
        <w:rPr>
          <w:rtl/>
        </w:rPr>
        <w:t xml:space="preserve">מרבית </w:t>
      </w:r>
      <w:bookmarkStart w:id="718" w:name="_ETM_Q2_488460"/>
      <w:bookmarkEnd w:id="718"/>
      <w:r>
        <w:rPr>
          <w:rtl/>
        </w:rPr>
        <w:t>ה</w:t>
      </w:r>
      <w:bookmarkStart w:id="719" w:name="_ETM_Q2_488940"/>
      <w:bookmarkStart w:id="720" w:name="_ETM_Q2_484435"/>
      <w:bookmarkEnd w:id="719"/>
      <w:bookmarkEnd w:id="720"/>
      <w:r>
        <w:rPr>
          <w:rtl/>
        </w:rPr>
        <w:t xml:space="preserve">נערות </w:t>
      </w:r>
      <w:bookmarkStart w:id="721" w:name="_ETM_Q2_489389"/>
      <w:bookmarkEnd w:id="721"/>
      <w:r>
        <w:rPr>
          <w:rtl/>
        </w:rPr>
        <w:t>ו</w:t>
      </w:r>
      <w:r>
        <w:rPr>
          <w:rFonts w:hint="cs"/>
          <w:rtl/>
        </w:rPr>
        <w:t>ה</w:t>
      </w:r>
      <w:r>
        <w:rPr>
          <w:rtl/>
        </w:rPr>
        <w:t xml:space="preserve">נשים </w:t>
      </w:r>
      <w:bookmarkStart w:id="722" w:name="_ETM_Q2_489900"/>
      <w:bookmarkEnd w:id="722"/>
      <w:r>
        <w:rPr>
          <w:rtl/>
        </w:rPr>
        <w:t xml:space="preserve">במדינת </w:t>
      </w:r>
      <w:bookmarkStart w:id="723" w:name="_ETM_Q2_490349"/>
      <w:bookmarkEnd w:id="723"/>
      <w:r>
        <w:rPr>
          <w:rtl/>
        </w:rPr>
        <w:t xml:space="preserve">ישראל </w:t>
      </w:r>
      <w:bookmarkStart w:id="724" w:name="_ETM_Q2_491070"/>
      <w:bookmarkEnd w:id="724"/>
      <w:r>
        <w:rPr>
          <w:rtl/>
        </w:rPr>
        <w:t xml:space="preserve">נאלצות </w:t>
      </w:r>
      <w:bookmarkStart w:id="725" w:name="_ETM_Q2_491969"/>
      <w:bookmarkEnd w:id="725"/>
      <w:r>
        <w:rPr>
          <w:rtl/>
        </w:rPr>
        <w:t xml:space="preserve">להשתמש </w:t>
      </w:r>
      <w:bookmarkStart w:id="726" w:name="_ETM_Q2_492480"/>
      <w:bookmarkEnd w:id="726"/>
      <w:r>
        <w:rPr>
          <w:rtl/>
        </w:rPr>
        <w:t xml:space="preserve">בכך </w:t>
      </w:r>
      <w:bookmarkStart w:id="727" w:name="_ETM_Q2_492839"/>
      <w:bookmarkEnd w:id="727"/>
      <w:r>
        <w:rPr>
          <w:rtl/>
        </w:rPr>
        <w:t xml:space="preserve">לפחות </w:t>
      </w:r>
      <w:bookmarkStart w:id="728" w:name="_ETM_Q2_493230"/>
      <w:bookmarkEnd w:id="728"/>
      <w:r>
        <w:rPr>
          <w:rtl/>
        </w:rPr>
        <w:t xml:space="preserve">פעם </w:t>
      </w:r>
      <w:bookmarkStart w:id="729" w:name="_ETM_Q2_493469"/>
      <w:bookmarkEnd w:id="729"/>
      <w:r>
        <w:rPr>
          <w:rtl/>
        </w:rPr>
        <w:t xml:space="preserve">בחודש </w:t>
      </w:r>
      <w:bookmarkStart w:id="730" w:name="_ETM_Q2_494580"/>
      <w:bookmarkEnd w:id="730"/>
      <w:r w:rsidR="007A1B9F">
        <w:rPr>
          <w:rFonts w:hint="cs"/>
          <w:rtl/>
        </w:rPr>
        <w:t>ל</w:t>
      </w:r>
      <w:r>
        <w:rPr>
          <w:rtl/>
        </w:rPr>
        <w:t xml:space="preserve">תקופה </w:t>
      </w:r>
      <w:bookmarkStart w:id="731" w:name="_ETM_Q2_495269"/>
      <w:bookmarkEnd w:id="731"/>
      <w:r>
        <w:rPr>
          <w:rtl/>
        </w:rPr>
        <w:t xml:space="preserve">של </w:t>
      </w:r>
      <w:bookmarkStart w:id="732" w:name="_ETM_Q2_495480"/>
      <w:bookmarkEnd w:id="732"/>
      <w:r>
        <w:rPr>
          <w:rtl/>
        </w:rPr>
        <w:t xml:space="preserve">עשרות </w:t>
      </w:r>
      <w:bookmarkStart w:id="733" w:name="_ETM_Q2_495839"/>
      <w:bookmarkEnd w:id="733"/>
      <w:r>
        <w:rPr>
          <w:rtl/>
        </w:rPr>
        <w:t>שנים</w:t>
      </w:r>
      <w:r>
        <w:rPr>
          <w:rFonts w:hint="cs"/>
          <w:rtl/>
        </w:rPr>
        <w:t>.</w:t>
      </w:r>
      <w:r>
        <w:rPr>
          <w:rtl/>
        </w:rPr>
        <w:t xml:space="preserve"> </w:t>
      </w:r>
      <w:bookmarkStart w:id="734" w:name="_ETM_Q2_496500"/>
      <w:bookmarkEnd w:id="734"/>
      <w:r>
        <w:rPr>
          <w:rtl/>
        </w:rPr>
        <w:t xml:space="preserve">לכן </w:t>
      </w:r>
      <w:bookmarkStart w:id="735" w:name="_ETM_Q2_496920"/>
      <w:bookmarkEnd w:id="735"/>
      <w:r>
        <w:rPr>
          <w:rtl/>
        </w:rPr>
        <w:t xml:space="preserve">אני </w:t>
      </w:r>
      <w:bookmarkStart w:id="736" w:name="_ETM_Q2_497070"/>
      <w:bookmarkEnd w:id="736"/>
      <w:r>
        <w:rPr>
          <w:rtl/>
        </w:rPr>
        <w:t xml:space="preserve">חושבת </w:t>
      </w:r>
      <w:bookmarkStart w:id="737" w:name="_ETM_Q2_497460"/>
      <w:bookmarkEnd w:id="737"/>
      <w:r>
        <w:rPr>
          <w:rtl/>
        </w:rPr>
        <w:t xml:space="preserve">שזה </w:t>
      </w:r>
      <w:bookmarkStart w:id="738" w:name="_ETM_Q2_497730"/>
      <w:bookmarkEnd w:id="738"/>
      <w:r>
        <w:rPr>
          <w:rtl/>
        </w:rPr>
        <w:t xml:space="preserve">לא </w:t>
      </w:r>
      <w:bookmarkStart w:id="739" w:name="_ETM_Q2_497970"/>
      <w:bookmarkEnd w:id="739"/>
      <w:r>
        <w:rPr>
          <w:rtl/>
        </w:rPr>
        <w:t xml:space="preserve">מוצר </w:t>
      </w:r>
      <w:bookmarkStart w:id="740" w:name="_ETM_Q2_498449"/>
      <w:bookmarkEnd w:id="740"/>
      <w:r>
        <w:rPr>
          <w:rtl/>
        </w:rPr>
        <w:t>פ</w:t>
      </w:r>
      <w:r>
        <w:rPr>
          <w:rFonts w:hint="cs"/>
          <w:rtl/>
        </w:rPr>
        <w:t>אר</w:t>
      </w:r>
      <w:bookmarkStart w:id="741" w:name="_ETM_Q2_494495"/>
      <w:bookmarkEnd w:id="741"/>
      <w:r>
        <w:rPr>
          <w:rtl/>
        </w:rPr>
        <w:t xml:space="preserve">ם </w:t>
      </w:r>
      <w:bookmarkStart w:id="742" w:name="_ETM_Q2_498869"/>
      <w:bookmarkEnd w:id="742"/>
      <w:r>
        <w:rPr>
          <w:rtl/>
        </w:rPr>
        <w:t>רגיל</w:t>
      </w:r>
      <w:r>
        <w:rPr>
          <w:rFonts w:hint="cs"/>
          <w:rtl/>
        </w:rPr>
        <w:t>,</w:t>
      </w:r>
      <w:r>
        <w:rPr>
          <w:rtl/>
        </w:rPr>
        <w:t xml:space="preserve"> </w:t>
      </w:r>
      <w:bookmarkStart w:id="743" w:name="_ETM_Q2_499529"/>
      <w:bookmarkEnd w:id="743"/>
      <w:r>
        <w:rPr>
          <w:rtl/>
        </w:rPr>
        <w:t xml:space="preserve">אלא </w:t>
      </w:r>
      <w:bookmarkStart w:id="744" w:name="_ETM_Q2_499740"/>
      <w:bookmarkEnd w:id="744"/>
      <w:r>
        <w:rPr>
          <w:rtl/>
        </w:rPr>
        <w:t xml:space="preserve">יש </w:t>
      </w:r>
      <w:bookmarkStart w:id="745" w:name="_ETM_Q2_499859"/>
      <w:bookmarkEnd w:id="745"/>
      <w:r>
        <w:rPr>
          <w:rtl/>
        </w:rPr>
        <w:t xml:space="preserve">פה </w:t>
      </w:r>
      <w:bookmarkStart w:id="746" w:name="_ETM_Q2_500010"/>
      <w:bookmarkEnd w:id="746"/>
      <w:r>
        <w:rPr>
          <w:rtl/>
        </w:rPr>
        <w:t xml:space="preserve">באמת </w:t>
      </w:r>
      <w:bookmarkStart w:id="747" w:name="_ETM_Q2_500339"/>
      <w:bookmarkEnd w:id="747"/>
      <w:r>
        <w:rPr>
          <w:rtl/>
        </w:rPr>
        <w:t xml:space="preserve">מוצר </w:t>
      </w:r>
      <w:bookmarkStart w:id="748" w:name="_ETM_Q2_500730"/>
      <w:bookmarkEnd w:id="748"/>
      <w:r>
        <w:rPr>
          <w:rtl/>
        </w:rPr>
        <w:t xml:space="preserve">יסוד </w:t>
      </w:r>
      <w:bookmarkStart w:id="749" w:name="_ETM_Q2_501630"/>
      <w:bookmarkEnd w:id="749"/>
      <w:r>
        <w:rPr>
          <w:rtl/>
        </w:rPr>
        <w:t xml:space="preserve">שצריך </w:t>
      </w:r>
      <w:bookmarkStart w:id="750" w:name="_ETM_Q2_502140"/>
      <w:bookmarkEnd w:id="750"/>
      <w:r>
        <w:rPr>
          <w:rtl/>
        </w:rPr>
        <w:t xml:space="preserve">לתת </w:t>
      </w:r>
      <w:bookmarkStart w:id="751" w:name="_ETM_Q2_502439"/>
      <w:bookmarkEnd w:id="751"/>
      <w:r>
        <w:rPr>
          <w:rtl/>
        </w:rPr>
        <w:t xml:space="preserve">עליו </w:t>
      </w:r>
      <w:bookmarkStart w:id="752" w:name="_ETM_Q2_502650"/>
      <w:bookmarkEnd w:id="752"/>
      <w:r>
        <w:rPr>
          <w:rtl/>
        </w:rPr>
        <w:t xml:space="preserve">את </w:t>
      </w:r>
      <w:bookmarkStart w:id="753" w:name="_ETM_Q2_502800"/>
      <w:bookmarkEnd w:id="753"/>
      <w:r>
        <w:rPr>
          <w:rtl/>
        </w:rPr>
        <w:t>הדעת</w:t>
      </w:r>
      <w:r>
        <w:rPr>
          <w:rFonts w:hint="cs"/>
          <w:rtl/>
        </w:rPr>
        <w:t>.</w:t>
      </w:r>
      <w:r>
        <w:rPr>
          <w:rtl/>
        </w:rPr>
        <w:t xml:space="preserve"> </w:t>
      </w:r>
      <w:bookmarkStart w:id="754" w:name="_ETM_Q2_503250"/>
      <w:bookmarkEnd w:id="754"/>
      <w:r>
        <w:rPr>
          <w:rtl/>
        </w:rPr>
        <w:t>תודה</w:t>
      </w:r>
      <w:r>
        <w:rPr>
          <w:rFonts w:hint="cs"/>
          <w:rtl/>
        </w:rPr>
        <w:t>.</w:t>
      </w:r>
      <w:bookmarkStart w:id="755" w:name="_ETM_Q2_503850"/>
      <w:bookmarkEnd w:id="755"/>
    </w:p>
    <w:p w:rsidR="00915C53" w:rsidRDefault="00915C53" w:rsidP="00915C53">
      <w:pPr>
        <w:rPr>
          <w:rtl/>
        </w:rPr>
      </w:pPr>
      <w:bookmarkStart w:id="756" w:name="_ETM_Q2_497745"/>
      <w:bookmarkEnd w:id="756"/>
    </w:p>
    <w:p w:rsidR="00915C53" w:rsidRDefault="00915C53" w:rsidP="00915C53">
      <w:pPr>
        <w:pStyle w:val="af7"/>
        <w:rPr>
          <w:rtl/>
        </w:rPr>
      </w:pPr>
      <w:bookmarkStart w:id="757" w:name="ET_yor_6244_20"/>
      <w:r w:rsidRPr="00E03CDF">
        <w:rPr>
          <w:rStyle w:val="TagStyle"/>
          <w:rtl/>
        </w:rPr>
        <w:t xml:space="preserve"> &lt;&lt; יור &gt;&gt;</w:t>
      </w:r>
      <w:r w:rsidRPr="00BE6398">
        <w:rPr>
          <w:rStyle w:val="TagStyle"/>
          <w:rtl/>
        </w:rPr>
        <w:t xml:space="preserve"> </w:t>
      </w:r>
      <w:r>
        <w:rPr>
          <w:rtl/>
        </w:rPr>
        <w:t>היו"ר איתן גינזבורג:</w:t>
      </w:r>
      <w:r w:rsidRPr="00BE6398">
        <w:rPr>
          <w:rStyle w:val="TagStyle"/>
          <w:rtl/>
        </w:rPr>
        <w:t xml:space="preserve"> </w:t>
      </w:r>
      <w:r w:rsidRPr="00E03CDF">
        <w:rPr>
          <w:rStyle w:val="TagStyle"/>
          <w:rtl/>
        </w:rPr>
        <w:t>&lt;&lt; יור &gt;&gt;</w:t>
      </w:r>
      <w:r>
        <w:rPr>
          <w:rtl/>
        </w:rPr>
        <w:t xml:space="preserve">   </w:t>
      </w:r>
      <w:bookmarkEnd w:id="757"/>
    </w:p>
    <w:p w:rsidR="00915C53" w:rsidRDefault="00915C53" w:rsidP="0057198A">
      <w:pPr>
        <w:rPr>
          <w:rtl/>
          <w:lang w:eastAsia="he-IL"/>
        </w:rPr>
      </w:pPr>
    </w:p>
    <w:p w:rsidR="00915C53" w:rsidRDefault="00915C53" w:rsidP="00915C53">
      <w:pPr>
        <w:rPr>
          <w:rtl/>
          <w:lang w:eastAsia="he-IL"/>
        </w:rPr>
      </w:pPr>
      <w:bookmarkStart w:id="758" w:name="_ETM_Q2_501779"/>
      <w:bookmarkEnd w:id="758"/>
      <w:r>
        <w:rPr>
          <w:rFonts w:hint="cs"/>
          <w:rtl/>
          <w:lang w:eastAsia="he-IL"/>
        </w:rPr>
        <w:t xml:space="preserve">תודה </w:t>
      </w:r>
      <w:bookmarkStart w:id="759" w:name="_ETM_Q2_499275"/>
      <w:bookmarkEnd w:id="759"/>
      <w:r>
        <w:rPr>
          <w:rFonts w:hint="cs"/>
          <w:rtl/>
          <w:lang w:eastAsia="he-IL"/>
        </w:rPr>
        <w:t>רבה. בבקשה, אדוני.</w:t>
      </w:r>
    </w:p>
    <w:p w:rsidR="00915C53" w:rsidRDefault="00915C53" w:rsidP="00915C53">
      <w:pPr>
        <w:rPr>
          <w:rtl/>
          <w:lang w:eastAsia="he-IL"/>
        </w:rPr>
      </w:pPr>
    </w:p>
    <w:p w:rsidR="00915C53" w:rsidRDefault="00915C53" w:rsidP="00915C53">
      <w:pPr>
        <w:pStyle w:val="-"/>
        <w:rPr>
          <w:rtl/>
        </w:rPr>
      </w:pPr>
      <w:bookmarkStart w:id="760" w:name="_ETM_Q2_503361"/>
      <w:bookmarkStart w:id="761" w:name="_ETM_Q2_503424"/>
      <w:bookmarkStart w:id="762" w:name="ET_speakercontinue_6265_22"/>
      <w:bookmarkEnd w:id="760"/>
      <w:bookmarkEnd w:id="761"/>
      <w:r w:rsidRPr="00E03CDF">
        <w:rPr>
          <w:rStyle w:val="TagStyle"/>
          <w:rtl/>
        </w:rPr>
        <w:t>&lt;&lt; דובר_המשך &gt;&gt;</w:t>
      </w:r>
      <w:r w:rsidRPr="00BE6398">
        <w:rPr>
          <w:rStyle w:val="TagStyle"/>
          <w:rtl/>
        </w:rPr>
        <w:t xml:space="preserve"> </w:t>
      </w:r>
      <w:r>
        <w:rPr>
          <w:rtl/>
        </w:rPr>
        <w:t>סגן שרת הכלכלה והתעשייה יאיר גולן:</w:t>
      </w:r>
      <w:r w:rsidRPr="00BE6398">
        <w:rPr>
          <w:rStyle w:val="TagStyle"/>
          <w:rtl/>
        </w:rPr>
        <w:t xml:space="preserve"> </w:t>
      </w:r>
      <w:r w:rsidRPr="00E03CDF">
        <w:rPr>
          <w:rStyle w:val="TagStyle"/>
          <w:rtl/>
        </w:rPr>
        <w:t>&lt;&lt; דובר_המשך &gt;&gt;</w:t>
      </w:r>
      <w:r>
        <w:rPr>
          <w:rtl/>
        </w:rPr>
        <w:t xml:space="preserve">   </w:t>
      </w:r>
      <w:bookmarkEnd w:id="762"/>
    </w:p>
    <w:p w:rsidR="00915C53" w:rsidRDefault="00915C53" w:rsidP="0057198A">
      <w:pPr>
        <w:rPr>
          <w:rtl/>
          <w:lang w:eastAsia="he-IL"/>
        </w:rPr>
      </w:pPr>
    </w:p>
    <w:p w:rsidR="00915C53" w:rsidRDefault="00915C53" w:rsidP="007A1B9F">
      <w:pPr>
        <w:rPr>
          <w:rtl/>
        </w:rPr>
      </w:pPr>
      <w:bookmarkStart w:id="763" w:name="_ETM_Q2_502034"/>
      <w:bookmarkStart w:id="764" w:name="_ETM_Q2_504449"/>
      <w:bookmarkStart w:id="765" w:name="_ETM_Q2_504539"/>
      <w:bookmarkStart w:id="766" w:name="_ETM_Q2_505380"/>
      <w:bookmarkEnd w:id="763"/>
      <w:bookmarkEnd w:id="764"/>
      <w:bookmarkEnd w:id="765"/>
      <w:bookmarkEnd w:id="766"/>
      <w:r>
        <w:rPr>
          <w:rtl/>
        </w:rPr>
        <w:t xml:space="preserve">אני </w:t>
      </w:r>
      <w:bookmarkStart w:id="767" w:name="_ETM_Q2_506789"/>
      <w:bookmarkEnd w:id="767"/>
      <w:r>
        <w:rPr>
          <w:rtl/>
        </w:rPr>
        <w:t xml:space="preserve">כמובן </w:t>
      </w:r>
      <w:bookmarkStart w:id="768" w:name="_ETM_Q2_508439"/>
      <w:bookmarkEnd w:id="768"/>
      <w:r>
        <w:rPr>
          <w:rtl/>
        </w:rPr>
        <w:t xml:space="preserve">ער </w:t>
      </w:r>
      <w:bookmarkStart w:id="769" w:name="_ETM_Q2_508739"/>
      <w:bookmarkEnd w:id="769"/>
      <w:r>
        <w:rPr>
          <w:rtl/>
        </w:rPr>
        <w:t>לצורך</w:t>
      </w:r>
      <w:bookmarkStart w:id="770" w:name="_ETM_Q2_510300"/>
      <w:bookmarkEnd w:id="770"/>
      <w:r>
        <w:rPr>
          <w:rFonts w:hint="cs"/>
          <w:rtl/>
        </w:rPr>
        <w:t xml:space="preserve">, </w:t>
      </w:r>
      <w:bookmarkStart w:id="771" w:name="_ETM_Q2_507614"/>
      <w:bookmarkEnd w:id="771"/>
      <w:r>
        <w:rPr>
          <w:rtl/>
        </w:rPr>
        <w:t xml:space="preserve">אולי </w:t>
      </w:r>
      <w:bookmarkStart w:id="772" w:name="_ETM_Q2_512680"/>
      <w:bookmarkEnd w:id="772"/>
      <w:r>
        <w:rPr>
          <w:rtl/>
        </w:rPr>
        <w:t xml:space="preserve">לא </w:t>
      </w:r>
      <w:bookmarkStart w:id="773" w:name="_ETM_Q2_512829"/>
      <w:bookmarkEnd w:id="773"/>
      <w:r>
        <w:rPr>
          <w:rtl/>
        </w:rPr>
        <w:t xml:space="preserve">קיומי </w:t>
      </w:r>
      <w:bookmarkStart w:id="774" w:name="_ETM_Q2_513399"/>
      <w:bookmarkEnd w:id="774"/>
      <w:r>
        <w:rPr>
          <w:rtl/>
        </w:rPr>
        <w:t xml:space="preserve">אבל </w:t>
      </w:r>
      <w:bookmarkStart w:id="775" w:name="_ETM_Q2_513610"/>
      <w:bookmarkEnd w:id="775"/>
      <w:r>
        <w:rPr>
          <w:rtl/>
        </w:rPr>
        <w:t xml:space="preserve">הוא </w:t>
      </w:r>
      <w:bookmarkStart w:id="776" w:name="_ETM_Q2_513700"/>
      <w:bookmarkEnd w:id="776"/>
      <w:r>
        <w:rPr>
          <w:rtl/>
        </w:rPr>
        <w:t xml:space="preserve">צורך </w:t>
      </w:r>
      <w:bookmarkStart w:id="777" w:name="_ETM_Q2_514210"/>
      <w:bookmarkEnd w:id="777"/>
      <w:r>
        <w:rPr>
          <w:rtl/>
        </w:rPr>
        <w:t xml:space="preserve">כמעט </w:t>
      </w:r>
      <w:bookmarkStart w:id="778" w:name="_ETM_Q2_514600"/>
      <w:bookmarkEnd w:id="778"/>
      <w:r>
        <w:rPr>
          <w:rtl/>
        </w:rPr>
        <w:t>קיומי</w:t>
      </w:r>
      <w:r>
        <w:rPr>
          <w:rFonts w:hint="cs"/>
          <w:rtl/>
        </w:rPr>
        <w:t>,</w:t>
      </w:r>
      <w:r>
        <w:rPr>
          <w:rtl/>
        </w:rPr>
        <w:t xml:space="preserve"> </w:t>
      </w:r>
      <w:bookmarkStart w:id="779" w:name="_ETM_Q2_515440"/>
      <w:bookmarkEnd w:id="779"/>
      <w:r>
        <w:rPr>
          <w:rtl/>
        </w:rPr>
        <w:t xml:space="preserve">אין </w:t>
      </w:r>
      <w:bookmarkStart w:id="780" w:name="_ETM_Q2_515589"/>
      <w:bookmarkEnd w:id="780"/>
      <w:r>
        <w:rPr>
          <w:rtl/>
        </w:rPr>
        <w:t xml:space="preserve">ספק </w:t>
      </w:r>
      <w:bookmarkStart w:id="781" w:name="_ETM_Q2_515980"/>
      <w:bookmarkEnd w:id="781"/>
      <w:r>
        <w:rPr>
          <w:rtl/>
        </w:rPr>
        <w:t>בכלל</w:t>
      </w:r>
      <w:r>
        <w:rPr>
          <w:rFonts w:hint="cs"/>
          <w:rtl/>
        </w:rPr>
        <w:t>.</w:t>
      </w:r>
      <w:r>
        <w:rPr>
          <w:rtl/>
        </w:rPr>
        <w:t xml:space="preserve"> </w:t>
      </w:r>
      <w:bookmarkStart w:id="782" w:name="_ETM_Q2_517100"/>
      <w:bookmarkEnd w:id="782"/>
      <w:r>
        <w:rPr>
          <w:rtl/>
        </w:rPr>
        <w:t xml:space="preserve">ואני </w:t>
      </w:r>
      <w:bookmarkStart w:id="783" w:name="_ETM_Q2_517940"/>
      <w:bookmarkEnd w:id="783"/>
      <w:r>
        <w:rPr>
          <w:rtl/>
        </w:rPr>
        <w:t xml:space="preserve">מציע </w:t>
      </w:r>
      <w:bookmarkStart w:id="784" w:name="_ETM_Q2_518390"/>
      <w:bookmarkEnd w:id="784"/>
      <w:r>
        <w:rPr>
          <w:rtl/>
        </w:rPr>
        <w:t xml:space="preserve">בנושא </w:t>
      </w:r>
      <w:bookmarkStart w:id="785" w:name="_ETM_Q2_518839"/>
      <w:bookmarkEnd w:id="785"/>
      <w:r>
        <w:rPr>
          <w:rtl/>
        </w:rPr>
        <w:t xml:space="preserve">הזה </w:t>
      </w:r>
      <w:bookmarkStart w:id="786" w:name="_ETM_Q2_519500"/>
      <w:bookmarkEnd w:id="786"/>
      <w:r>
        <w:rPr>
          <w:rtl/>
        </w:rPr>
        <w:t xml:space="preserve">שנעבוד </w:t>
      </w:r>
      <w:bookmarkStart w:id="787" w:name="_ETM_Q2_520070"/>
      <w:bookmarkEnd w:id="787"/>
      <w:r>
        <w:rPr>
          <w:rtl/>
        </w:rPr>
        <w:t>יחדיו</w:t>
      </w:r>
      <w:r>
        <w:rPr>
          <w:rFonts w:hint="cs"/>
          <w:rtl/>
        </w:rPr>
        <w:t>,</w:t>
      </w:r>
      <w:r>
        <w:rPr>
          <w:rtl/>
        </w:rPr>
        <w:t xml:space="preserve"> </w:t>
      </w:r>
      <w:bookmarkStart w:id="788" w:name="_ETM_Q2_520940"/>
      <w:bookmarkEnd w:id="788"/>
      <w:r>
        <w:rPr>
          <w:rtl/>
        </w:rPr>
        <w:t xml:space="preserve">ונסכם </w:t>
      </w:r>
      <w:bookmarkStart w:id="789" w:name="_ETM_Q2_522410"/>
      <w:bookmarkEnd w:id="789"/>
      <w:r>
        <w:rPr>
          <w:rtl/>
        </w:rPr>
        <w:t xml:space="preserve">אחרי </w:t>
      </w:r>
      <w:bookmarkStart w:id="790" w:name="_ETM_Q2_522680"/>
      <w:bookmarkEnd w:id="790"/>
      <w:r>
        <w:rPr>
          <w:rtl/>
        </w:rPr>
        <w:t xml:space="preserve">שפשוט </w:t>
      </w:r>
      <w:bookmarkStart w:id="791" w:name="_ETM_Q2_523370"/>
      <w:bookmarkEnd w:id="791"/>
      <w:r>
        <w:rPr>
          <w:rtl/>
        </w:rPr>
        <w:t xml:space="preserve">נשלים </w:t>
      </w:r>
      <w:bookmarkStart w:id="792" w:name="_ETM_Q2_524150"/>
      <w:bookmarkEnd w:id="792"/>
      <w:r>
        <w:rPr>
          <w:rtl/>
        </w:rPr>
        <w:t xml:space="preserve">את </w:t>
      </w:r>
      <w:bookmarkStart w:id="793" w:name="_ETM_Q2_524300"/>
      <w:bookmarkEnd w:id="793"/>
      <w:r>
        <w:rPr>
          <w:rtl/>
        </w:rPr>
        <w:t xml:space="preserve">הבירור </w:t>
      </w:r>
      <w:bookmarkStart w:id="794" w:name="_ETM_Q2_524720"/>
      <w:bookmarkEnd w:id="794"/>
      <w:r>
        <w:rPr>
          <w:rFonts w:hint="cs"/>
          <w:rtl/>
        </w:rPr>
        <w:t>ה</w:t>
      </w:r>
      <w:r>
        <w:rPr>
          <w:rtl/>
        </w:rPr>
        <w:t>יותר</w:t>
      </w:r>
      <w:bookmarkStart w:id="795" w:name="_ETM_Q2_525020"/>
      <w:bookmarkStart w:id="796" w:name="_ETM_Q2_521115"/>
      <w:bookmarkEnd w:id="795"/>
      <w:bookmarkEnd w:id="796"/>
      <w:r>
        <w:rPr>
          <w:rFonts w:hint="cs"/>
          <w:rtl/>
        </w:rPr>
        <w:t>-</w:t>
      </w:r>
      <w:r>
        <w:rPr>
          <w:rtl/>
        </w:rPr>
        <w:t xml:space="preserve">מעמיק </w:t>
      </w:r>
      <w:bookmarkStart w:id="797" w:name="_ETM_Q2_525710"/>
      <w:bookmarkEnd w:id="797"/>
      <w:r>
        <w:rPr>
          <w:rtl/>
        </w:rPr>
        <w:t xml:space="preserve">פנימה </w:t>
      </w:r>
      <w:bookmarkStart w:id="798" w:name="_ETM_Q2_526010"/>
      <w:bookmarkEnd w:id="798"/>
      <w:r>
        <w:rPr>
          <w:rtl/>
        </w:rPr>
        <w:t xml:space="preserve">בתוך </w:t>
      </w:r>
      <w:bookmarkStart w:id="799" w:name="_ETM_Q2_526339"/>
      <w:bookmarkEnd w:id="799"/>
      <w:r>
        <w:rPr>
          <w:rtl/>
        </w:rPr>
        <w:t>המשרד</w:t>
      </w:r>
      <w:bookmarkStart w:id="800" w:name="_ETM_Q2_522884"/>
      <w:bookmarkEnd w:id="800"/>
      <w:r>
        <w:rPr>
          <w:rFonts w:hint="cs"/>
          <w:rtl/>
        </w:rPr>
        <w:t>,</w:t>
      </w:r>
      <w:r>
        <w:rPr>
          <w:rtl/>
        </w:rPr>
        <w:t xml:space="preserve"> </w:t>
      </w:r>
      <w:bookmarkStart w:id="801" w:name="_ETM_Q2_527510"/>
      <w:bookmarkEnd w:id="801"/>
      <w:r>
        <w:rPr>
          <w:rtl/>
        </w:rPr>
        <w:t xml:space="preserve">עם </w:t>
      </w:r>
      <w:bookmarkStart w:id="802" w:name="_ETM_Q2_527690"/>
      <w:bookmarkEnd w:id="802"/>
      <w:proofErr w:type="spellStart"/>
      <w:r>
        <w:rPr>
          <w:rtl/>
        </w:rPr>
        <w:t>מ</w:t>
      </w:r>
      <w:r>
        <w:rPr>
          <w:rFonts w:hint="cs"/>
          <w:rtl/>
        </w:rPr>
        <w:t>י</w:t>
      </w:r>
      <w:r>
        <w:rPr>
          <w:rtl/>
        </w:rPr>
        <w:t>נהל</w:t>
      </w:r>
      <w:proofErr w:type="spellEnd"/>
      <w:r>
        <w:rPr>
          <w:rtl/>
        </w:rPr>
        <w:t xml:space="preserve"> </w:t>
      </w:r>
      <w:bookmarkStart w:id="803" w:name="_ETM_Q2_528020"/>
      <w:bookmarkEnd w:id="803"/>
      <w:r>
        <w:rPr>
          <w:rtl/>
        </w:rPr>
        <w:t>ה</w:t>
      </w:r>
      <w:r>
        <w:rPr>
          <w:rFonts w:hint="cs"/>
          <w:rtl/>
        </w:rPr>
        <w:t>י</w:t>
      </w:r>
      <w:r>
        <w:rPr>
          <w:rtl/>
        </w:rPr>
        <w:t xml:space="preserve">בוא </w:t>
      </w:r>
      <w:bookmarkStart w:id="804" w:name="_ETM_Q2_528440"/>
      <w:bookmarkEnd w:id="804"/>
      <w:r>
        <w:rPr>
          <w:rtl/>
        </w:rPr>
        <w:t xml:space="preserve">של </w:t>
      </w:r>
      <w:bookmarkStart w:id="805" w:name="_ETM_Q2_528650"/>
      <w:bookmarkEnd w:id="805"/>
      <w:r>
        <w:rPr>
          <w:rtl/>
        </w:rPr>
        <w:t>המשרד</w:t>
      </w:r>
      <w:r>
        <w:rPr>
          <w:rFonts w:hint="cs"/>
          <w:rtl/>
        </w:rPr>
        <w:t>,</w:t>
      </w:r>
      <w:r>
        <w:rPr>
          <w:rtl/>
        </w:rPr>
        <w:t xml:space="preserve"> </w:t>
      </w:r>
      <w:bookmarkStart w:id="806" w:name="_ETM_Q2_529490"/>
      <w:bookmarkEnd w:id="806"/>
      <w:r>
        <w:rPr>
          <w:rtl/>
        </w:rPr>
        <w:t xml:space="preserve">עם </w:t>
      </w:r>
      <w:bookmarkStart w:id="807" w:name="_ETM_Q2_531260"/>
      <w:bookmarkEnd w:id="807"/>
      <w:r>
        <w:rPr>
          <w:rtl/>
        </w:rPr>
        <w:t xml:space="preserve">רשות </w:t>
      </w:r>
      <w:bookmarkStart w:id="808" w:name="_ETM_Q2_531620"/>
      <w:bookmarkEnd w:id="808"/>
      <w:r>
        <w:rPr>
          <w:rtl/>
        </w:rPr>
        <w:t>התחרות</w:t>
      </w:r>
      <w:r>
        <w:rPr>
          <w:rFonts w:hint="cs"/>
          <w:rtl/>
        </w:rPr>
        <w:t>,</w:t>
      </w:r>
      <w:r>
        <w:rPr>
          <w:rtl/>
        </w:rPr>
        <w:t xml:space="preserve"> </w:t>
      </w:r>
      <w:bookmarkStart w:id="809" w:name="_ETM_Q2_532930"/>
      <w:bookmarkEnd w:id="809"/>
      <w:r w:rsidR="007A1B9F">
        <w:rPr>
          <w:rFonts w:hint="cs"/>
          <w:rtl/>
        </w:rPr>
        <w:t>ו</w:t>
      </w:r>
      <w:r>
        <w:rPr>
          <w:rtl/>
        </w:rPr>
        <w:t xml:space="preserve">נגבש </w:t>
      </w:r>
      <w:bookmarkStart w:id="810" w:name="_ETM_Q2_533440"/>
      <w:bookmarkEnd w:id="810"/>
      <w:r>
        <w:rPr>
          <w:rtl/>
        </w:rPr>
        <w:t xml:space="preserve">איזשהו </w:t>
      </w:r>
      <w:bookmarkStart w:id="811" w:name="_ETM_Q2_533770"/>
      <w:bookmarkEnd w:id="811"/>
      <w:r>
        <w:rPr>
          <w:rtl/>
        </w:rPr>
        <w:t xml:space="preserve">צוות </w:t>
      </w:r>
      <w:bookmarkStart w:id="812" w:name="_ETM_Q2_534220"/>
      <w:bookmarkEnd w:id="812"/>
      <w:r>
        <w:rPr>
          <w:rtl/>
        </w:rPr>
        <w:t xml:space="preserve">שבאמת </w:t>
      </w:r>
      <w:bookmarkStart w:id="813" w:name="_ETM_Q2_535890"/>
      <w:bookmarkEnd w:id="813"/>
      <w:r>
        <w:rPr>
          <w:rFonts w:hint="cs"/>
          <w:rtl/>
        </w:rPr>
        <w:t>י</w:t>
      </w:r>
      <w:r>
        <w:rPr>
          <w:rtl/>
        </w:rPr>
        <w:t xml:space="preserve">שב </w:t>
      </w:r>
      <w:bookmarkStart w:id="814" w:name="_ETM_Q2_536249"/>
      <w:bookmarkEnd w:id="814"/>
      <w:r>
        <w:rPr>
          <w:rtl/>
        </w:rPr>
        <w:t xml:space="preserve">על </w:t>
      </w:r>
      <w:bookmarkStart w:id="815" w:name="_ETM_Q2_536370"/>
      <w:bookmarkEnd w:id="815"/>
      <w:r>
        <w:rPr>
          <w:rtl/>
        </w:rPr>
        <w:t xml:space="preserve">הנושא </w:t>
      </w:r>
      <w:bookmarkStart w:id="816" w:name="_ETM_Q2_536760"/>
      <w:bookmarkEnd w:id="816"/>
      <w:r>
        <w:rPr>
          <w:rtl/>
        </w:rPr>
        <w:t xml:space="preserve">הזה </w:t>
      </w:r>
      <w:bookmarkStart w:id="817" w:name="_ETM_Q2_537029"/>
      <w:bookmarkEnd w:id="817"/>
      <w:r>
        <w:rPr>
          <w:rtl/>
        </w:rPr>
        <w:t xml:space="preserve">באופן </w:t>
      </w:r>
      <w:bookmarkStart w:id="818" w:name="_ETM_Q2_537390"/>
      <w:bookmarkEnd w:id="818"/>
      <w:r>
        <w:rPr>
          <w:rtl/>
        </w:rPr>
        <w:t xml:space="preserve">ממוקד </w:t>
      </w:r>
      <w:bookmarkStart w:id="819" w:name="_ETM_Q2_538079"/>
      <w:bookmarkEnd w:id="819"/>
      <w:r>
        <w:rPr>
          <w:rtl/>
        </w:rPr>
        <w:t xml:space="preserve">ויביא </w:t>
      </w:r>
      <w:bookmarkStart w:id="820" w:name="_ETM_Q2_538529"/>
      <w:bookmarkEnd w:id="820"/>
      <w:r>
        <w:rPr>
          <w:rtl/>
        </w:rPr>
        <w:t xml:space="preserve">להורדת </w:t>
      </w:r>
      <w:bookmarkStart w:id="821" w:name="_ETM_Q2_538920"/>
      <w:bookmarkEnd w:id="821"/>
      <w:r>
        <w:rPr>
          <w:rtl/>
        </w:rPr>
        <w:t>מחירים</w:t>
      </w:r>
      <w:r>
        <w:rPr>
          <w:rFonts w:hint="cs"/>
          <w:rtl/>
        </w:rPr>
        <w:t>.</w:t>
      </w:r>
      <w:bookmarkStart w:id="822" w:name="_ETM_Q2_539730"/>
      <w:bookmarkStart w:id="823" w:name="_ETM_Q2_540744"/>
      <w:bookmarkStart w:id="824" w:name="_ETM_Q2_540811"/>
      <w:bookmarkStart w:id="825" w:name="_ETM_Q2_540921"/>
      <w:bookmarkStart w:id="826" w:name="_ETM_Q2_540993"/>
      <w:bookmarkStart w:id="827" w:name="_ETM_Q2_536324"/>
      <w:bookmarkEnd w:id="822"/>
      <w:bookmarkEnd w:id="823"/>
      <w:bookmarkEnd w:id="824"/>
      <w:bookmarkEnd w:id="825"/>
      <w:bookmarkEnd w:id="826"/>
      <w:bookmarkEnd w:id="827"/>
      <w:r w:rsidR="007A1B9F">
        <w:rPr>
          <w:rFonts w:hint="cs"/>
          <w:rtl/>
        </w:rPr>
        <w:t xml:space="preserve"> </w:t>
      </w:r>
      <w:r>
        <w:rPr>
          <w:rtl/>
        </w:rPr>
        <w:t xml:space="preserve">אני </w:t>
      </w:r>
      <w:bookmarkStart w:id="828" w:name="_ETM_Q2_539940"/>
      <w:bookmarkEnd w:id="828"/>
      <w:r>
        <w:rPr>
          <w:rtl/>
        </w:rPr>
        <w:t>היית</w:t>
      </w:r>
      <w:bookmarkStart w:id="829" w:name="_ETM_Q2_535003"/>
      <w:bookmarkEnd w:id="829"/>
      <w:r>
        <w:rPr>
          <w:rtl/>
        </w:rPr>
        <w:t xml:space="preserve">י </w:t>
      </w:r>
      <w:bookmarkStart w:id="830" w:name="_ETM_Q2_540120"/>
      <w:bookmarkEnd w:id="830"/>
      <w:r>
        <w:rPr>
          <w:rtl/>
        </w:rPr>
        <w:t xml:space="preserve">מוסיף </w:t>
      </w:r>
      <w:bookmarkStart w:id="831" w:name="_ETM_Q2_540570"/>
      <w:bookmarkEnd w:id="831"/>
      <w:r>
        <w:rPr>
          <w:rtl/>
        </w:rPr>
        <w:t xml:space="preserve">שיש </w:t>
      </w:r>
      <w:bookmarkStart w:id="832" w:name="_ETM_Q2_540899"/>
      <w:bookmarkEnd w:id="832"/>
      <w:r>
        <w:rPr>
          <w:rtl/>
        </w:rPr>
        <w:t xml:space="preserve">פה </w:t>
      </w:r>
      <w:bookmarkStart w:id="833" w:name="_ETM_Q2_541050"/>
      <w:bookmarkEnd w:id="833"/>
      <w:r>
        <w:rPr>
          <w:rtl/>
        </w:rPr>
        <w:t xml:space="preserve">עוד </w:t>
      </w:r>
      <w:bookmarkStart w:id="834" w:name="_ETM_Q2_541199"/>
      <w:bookmarkEnd w:id="834"/>
      <w:r>
        <w:rPr>
          <w:rtl/>
        </w:rPr>
        <w:t xml:space="preserve">כמה </w:t>
      </w:r>
      <w:bookmarkStart w:id="835" w:name="_ETM_Q2_541440"/>
      <w:bookmarkEnd w:id="835"/>
      <w:r>
        <w:rPr>
          <w:rtl/>
        </w:rPr>
        <w:t xml:space="preserve">מוצרים </w:t>
      </w:r>
      <w:bookmarkStart w:id="836" w:name="_ETM_Q2_541979"/>
      <w:bookmarkEnd w:id="836"/>
      <w:r>
        <w:rPr>
          <w:rtl/>
        </w:rPr>
        <w:t>ש</w:t>
      </w:r>
      <w:bookmarkStart w:id="837" w:name="_ETM_Q2_542609"/>
      <w:bookmarkStart w:id="838" w:name="_ETM_Q2_538753"/>
      <w:bookmarkEnd w:id="837"/>
      <w:bookmarkEnd w:id="838"/>
      <w:r>
        <w:rPr>
          <w:rtl/>
        </w:rPr>
        <w:t xml:space="preserve">גם </w:t>
      </w:r>
      <w:bookmarkStart w:id="839" w:name="_ETM_Q2_542879"/>
      <w:bookmarkEnd w:id="839"/>
      <w:r>
        <w:rPr>
          <w:rtl/>
        </w:rPr>
        <w:t xml:space="preserve">הם </w:t>
      </w:r>
      <w:bookmarkStart w:id="840" w:name="_ETM_Q2_543120"/>
      <w:bookmarkEnd w:id="840"/>
      <w:r>
        <w:rPr>
          <w:rtl/>
        </w:rPr>
        <w:t xml:space="preserve">בחזקת </w:t>
      </w:r>
      <w:bookmarkStart w:id="841" w:name="_ETM_Q2_543870"/>
      <w:bookmarkEnd w:id="841"/>
      <w:r>
        <w:rPr>
          <w:rtl/>
        </w:rPr>
        <w:t xml:space="preserve">קרוב </w:t>
      </w:r>
      <w:bookmarkStart w:id="842" w:name="_ETM_Q2_544259"/>
      <w:bookmarkEnd w:id="842"/>
      <w:r>
        <w:rPr>
          <w:rtl/>
        </w:rPr>
        <w:t>לחיוני</w:t>
      </w:r>
      <w:r>
        <w:rPr>
          <w:rFonts w:hint="cs"/>
          <w:rtl/>
        </w:rPr>
        <w:t>.</w:t>
      </w:r>
      <w:r>
        <w:rPr>
          <w:rtl/>
        </w:rPr>
        <w:t xml:space="preserve"> </w:t>
      </w:r>
      <w:bookmarkStart w:id="843" w:name="_ETM_Q2_545339"/>
      <w:bookmarkEnd w:id="843"/>
      <w:r>
        <w:rPr>
          <w:rtl/>
        </w:rPr>
        <w:t xml:space="preserve">אני </w:t>
      </w:r>
      <w:bookmarkStart w:id="844" w:name="_ETM_Q2_545490"/>
      <w:bookmarkEnd w:id="844"/>
      <w:r>
        <w:rPr>
          <w:rtl/>
        </w:rPr>
        <w:t xml:space="preserve">לא </w:t>
      </w:r>
      <w:bookmarkStart w:id="845" w:name="_ETM_Q2_545549"/>
      <w:bookmarkEnd w:id="845"/>
      <w:r>
        <w:rPr>
          <w:rtl/>
        </w:rPr>
        <w:t xml:space="preserve">חושב </w:t>
      </w:r>
      <w:bookmarkStart w:id="846" w:name="_ETM_Q2_545790"/>
      <w:bookmarkEnd w:id="846"/>
      <w:r>
        <w:rPr>
          <w:rtl/>
        </w:rPr>
        <w:t xml:space="preserve">שיש </w:t>
      </w:r>
      <w:bookmarkStart w:id="847" w:name="_ETM_Q2_546000"/>
      <w:bookmarkEnd w:id="847"/>
      <w:r>
        <w:rPr>
          <w:rtl/>
        </w:rPr>
        <w:t xml:space="preserve">מישהו </w:t>
      </w:r>
      <w:bookmarkStart w:id="848" w:name="_ETM_Q2_546240"/>
      <w:bookmarkEnd w:id="848"/>
      <w:r>
        <w:rPr>
          <w:rtl/>
        </w:rPr>
        <w:t xml:space="preserve">שלא </w:t>
      </w:r>
      <w:bookmarkStart w:id="849" w:name="_ETM_Q2_546479"/>
      <w:bookmarkEnd w:id="849"/>
      <w:r>
        <w:rPr>
          <w:rtl/>
        </w:rPr>
        <w:t xml:space="preserve">מצחצח </w:t>
      </w:r>
      <w:bookmarkStart w:id="850" w:name="_ETM_Q2_546960"/>
      <w:bookmarkStart w:id="851" w:name="_ETM_Q2_500235"/>
      <w:bookmarkEnd w:id="850"/>
      <w:bookmarkEnd w:id="851"/>
      <w:r>
        <w:rPr>
          <w:rtl/>
        </w:rPr>
        <w:t>שיניים</w:t>
      </w:r>
      <w:r>
        <w:rPr>
          <w:rFonts w:hint="cs"/>
          <w:rtl/>
        </w:rPr>
        <w:t>,</w:t>
      </w:r>
      <w:r>
        <w:rPr>
          <w:rtl/>
        </w:rPr>
        <w:t xml:space="preserve"> </w:t>
      </w:r>
      <w:bookmarkStart w:id="852" w:name="_ETM_Q2_547799"/>
      <w:bookmarkEnd w:id="852"/>
      <w:r>
        <w:rPr>
          <w:rtl/>
        </w:rPr>
        <w:t xml:space="preserve">לא </w:t>
      </w:r>
      <w:bookmarkStart w:id="853" w:name="_ETM_Q2_547920"/>
      <w:bookmarkEnd w:id="853"/>
      <w:r>
        <w:rPr>
          <w:rtl/>
        </w:rPr>
        <w:t xml:space="preserve">משתמש </w:t>
      </w:r>
      <w:bookmarkStart w:id="854" w:name="_ETM_Q2_548310"/>
      <w:bookmarkEnd w:id="854"/>
      <w:r>
        <w:rPr>
          <w:rtl/>
        </w:rPr>
        <w:t xml:space="preserve">במברשת </w:t>
      </w:r>
      <w:bookmarkStart w:id="855" w:name="_ETM_Q2_548970"/>
      <w:bookmarkEnd w:id="855"/>
      <w:r>
        <w:rPr>
          <w:rtl/>
        </w:rPr>
        <w:t>ו</w:t>
      </w:r>
      <w:bookmarkStart w:id="856" w:name="_ETM_Q2_544443"/>
      <w:bookmarkEnd w:id="856"/>
      <w:r>
        <w:rPr>
          <w:rtl/>
        </w:rPr>
        <w:t xml:space="preserve">משחת </w:t>
      </w:r>
      <w:bookmarkStart w:id="857" w:name="_ETM_Q2_549420"/>
      <w:bookmarkEnd w:id="857"/>
      <w:r>
        <w:rPr>
          <w:rtl/>
        </w:rPr>
        <w:t>שיניים</w:t>
      </w:r>
      <w:r>
        <w:rPr>
          <w:rFonts w:hint="cs"/>
          <w:rtl/>
        </w:rPr>
        <w:t>,</w:t>
      </w:r>
      <w:r>
        <w:rPr>
          <w:rtl/>
        </w:rPr>
        <w:t xml:space="preserve"> </w:t>
      </w:r>
      <w:bookmarkStart w:id="858" w:name="_ETM_Q2_550329"/>
      <w:bookmarkEnd w:id="858"/>
      <w:r>
        <w:rPr>
          <w:rtl/>
        </w:rPr>
        <w:t xml:space="preserve">וכן </w:t>
      </w:r>
      <w:bookmarkStart w:id="859" w:name="_ETM_Q2_550600"/>
      <w:bookmarkEnd w:id="859"/>
      <w:r>
        <w:rPr>
          <w:rtl/>
        </w:rPr>
        <w:t>הלאה</w:t>
      </w:r>
      <w:r>
        <w:rPr>
          <w:rFonts w:hint="cs"/>
          <w:rtl/>
        </w:rPr>
        <w:t>,</w:t>
      </w:r>
      <w:r>
        <w:rPr>
          <w:rtl/>
        </w:rPr>
        <w:t xml:space="preserve"> </w:t>
      </w:r>
      <w:bookmarkStart w:id="860" w:name="_ETM_Q2_550810"/>
      <w:bookmarkEnd w:id="860"/>
      <w:r>
        <w:rPr>
          <w:rtl/>
        </w:rPr>
        <w:t xml:space="preserve">עוד </w:t>
      </w:r>
      <w:bookmarkStart w:id="861" w:name="_ETM_Q2_550929"/>
      <w:bookmarkEnd w:id="861"/>
      <w:r>
        <w:rPr>
          <w:rtl/>
        </w:rPr>
        <w:t xml:space="preserve">כמה </w:t>
      </w:r>
      <w:bookmarkStart w:id="862" w:name="_ETM_Q2_551259"/>
      <w:bookmarkEnd w:id="862"/>
      <w:r>
        <w:rPr>
          <w:rtl/>
        </w:rPr>
        <w:t xml:space="preserve">מוצרים </w:t>
      </w:r>
      <w:bookmarkStart w:id="863" w:name="_ETM_Q2_551859"/>
      <w:bookmarkEnd w:id="863"/>
      <w:r>
        <w:rPr>
          <w:rtl/>
        </w:rPr>
        <w:t xml:space="preserve">שאנחנו </w:t>
      </w:r>
      <w:bookmarkStart w:id="864" w:name="_ETM_Q2_552579"/>
      <w:bookmarkEnd w:id="864"/>
      <w:r>
        <w:rPr>
          <w:rtl/>
        </w:rPr>
        <w:t xml:space="preserve">חייבים </w:t>
      </w:r>
      <w:bookmarkStart w:id="865" w:name="_ETM_Q2_552969"/>
      <w:bookmarkEnd w:id="865"/>
      <w:r>
        <w:rPr>
          <w:rtl/>
        </w:rPr>
        <w:t xml:space="preserve">לכלול </w:t>
      </w:r>
      <w:bookmarkStart w:id="866" w:name="_ETM_Q2_553240"/>
      <w:bookmarkStart w:id="867" w:name="_ETM_Q2_553479"/>
      <w:bookmarkEnd w:id="866"/>
      <w:bookmarkEnd w:id="867"/>
      <w:r>
        <w:rPr>
          <w:rtl/>
        </w:rPr>
        <w:t xml:space="preserve">ברפורמה </w:t>
      </w:r>
      <w:bookmarkStart w:id="868" w:name="_ETM_Q2_554020"/>
      <w:bookmarkEnd w:id="868"/>
      <w:r>
        <w:rPr>
          <w:rtl/>
        </w:rPr>
        <w:t>הזאת</w:t>
      </w:r>
      <w:r>
        <w:rPr>
          <w:rFonts w:hint="cs"/>
          <w:rtl/>
        </w:rPr>
        <w:t>.</w:t>
      </w:r>
      <w:bookmarkStart w:id="869" w:name="_ETM_Q2_549654"/>
      <w:bookmarkEnd w:id="869"/>
      <w:r>
        <w:rPr>
          <w:rtl/>
        </w:rPr>
        <w:t xml:space="preserve"> </w:t>
      </w:r>
      <w:bookmarkStart w:id="870" w:name="_ETM_Q2_554229"/>
      <w:bookmarkEnd w:id="870"/>
      <w:r>
        <w:rPr>
          <w:rtl/>
        </w:rPr>
        <w:t xml:space="preserve">הם </w:t>
      </w:r>
      <w:bookmarkStart w:id="871" w:name="_ETM_Q2_554350"/>
      <w:bookmarkEnd w:id="871"/>
      <w:r>
        <w:rPr>
          <w:rtl/>
        </w:rPr>
        <w:t xml:space="preserve">באמת </w:t>
      </w:r>
      <w:bookmarkStart w:id="872" w:name="_ETM_Q2_554829"/>
      <w:bookmarkEnd w:id="872"/>
      <w:r>
        <w:rPr>
          <w:rtl/>
        </w:rPr>
        <w:t xml:space="preserve">לא </w:t>
      </w:r>
      <w:bookmarkStart w:id="873" w:name="_ETM_Q2_555039"/>
      <w:bookmarkEnd w:id="873"/>
      <w:r>
        <w:rPr>
          <w:rtl/>
        </w:rPr>
        <w:t xml:space="preserve">מוצרי </w:t>
      </w:r>
      <w:bookmarkStart w:id="874" w:name="_ETM_Q2_555520"/>
      <w:bookmarkEnd w:id="874"/>
      <w:r>
        <w:rPr>
          <w:rtl/>
        </w:rPr>
        <w:t>בריאות</w:t>
      </w:r>
      <w:bookmarkStart w:id="875" w:name="_ETM_Q2_555999"/>
      <w:bookmarkEnd w:id="875"/>
      <w:r w:rsidR="007A1B9F">
        <w:rPr>
          <w:rFonts w:hint="cs"/>
          <w:rtl/>
        </w:rPr>
        <w:t>,</w:t>
      </w:r>
      <w:r>
        <w:rPr>
          <w:rFonts w:hint="cs"/>
          <w:rtl/>
        </w:rPr>
        <w:t xml:space="preserve"> </w:t>
      </w:r>
      <w:r>
        <w:rPr>
          <w:rtl/>
        </w:rPr>
        <w:t xml:space="preserve">לא </w:t>
      </w:r>
      <w:bookmarkStart w:id="876" w:name="_ETM_Q2_556179"/>
      <w:bookmarkEnd w:id="876"/>
      <w:r>
        <w:rPr>
          <w:rtl/>
        </w:rPr>
        <w:t>מוצר</w:t>
      </w:r>
      <w:bookmarkStart w:id="877" w:name="_ETM_Q2_552534"/>
      <w:bookmarkEnd w:id="877"/>
      <w:r>
        <w:rPr>
          <w:rtl/>
        </w:rPr>
        <w:t xml:space="preserve">י </w:t>
      </w:r>
      <w:bookmarkStart w:id="878" w:name="_ETM_Q2_557420"/>
      <w:bookmarkStart w:id="879" w:name="_ETM_Q2_557540"/>
      <w:bookmarkStart w:id="880" w:name="_ETM_Q2_557630"/>
      <w:bookmarkStart w:id="881" w:name="_ETM_Q2_557990"/>
      <w:bookmarkEnd w:id="878"/>
      <w:bookmarkEnd w:id="879"/>
      <w:bookmarkEnd w:id="880"/>
      <w:bookmarkEnd w:id="881"/>
      <w:r>
        <w:rPr>
          <w:rtl/>
        </w:rPr>
        <w:t>מותרות</w:t>
      </w:r>
      <w:r>
        <w:rPr>
          <w:rFonts w:hint="cs"/>
          <w:rtl/>
        </w:rPr>
        <w:t>,</w:t>
      </w:r>
      <w:r>
        <w:rPr>
          <w:rtl/>
        </w:rPr>
        <w:t xml:space="preserve"> </w:t>
      </w:r>
      <w:bookmarkStart w:id="882" w:name="_ETM_Q2_560330"/>
      <w:bookmarkEnd w:id="882"/>
      <w:r>
        <w:rPr>
          <w:rtl/>
        </w:rPr>
        <w:t xml:space="preserve">אין </w:t>
      </w:r>
      <w:bookmarkStart w:id="883" w:name="_ETM_Q2_561170"/>
      <w:bookmarkEnd w:id="883"/>
      <w:r>
        <w:rPr>
          <w:rtl/>
        </w:rPr>
        <w:t xml:space="preserve">בעצם </w:t>
      </w:r>
      <w:bookmarkStart w:id="884" w:name="_ETM_Q2_561529"/>
      <w:bookmarkEnd w:id="884"/>
      <w:r>
        <w:rPr>
          <w:rtl/>
        </w:rPr>
        <w:t xml:space="preserve">אדם </w:t>
      </w:r>
      <w:bookmarkStart w:id="885" w:name="_ETM_Q2_561860"/>
      <w:bookmarkEnd w:id="885"/>
      <w:r>
        <w:rPr>
          <w:rtl/>
        </w:rPr>
        <w:t xml:space="preserve">שלא </w:t>
      </w:r>
      <w:bookmarkStart w:id="886" w:name="_ETM_Q2_562070"/>
      <w:bookmarkEnd w:id="886"/>
      <w:r>
        <w:rPr>
          <w:rtl/>
        </w:rPr>
        <w:t xml:space="preserve">משתמש </w:t>
      </w:r>
      <w:bookmarkStart w:id="887" w:name="_ETM_Q2_562550"/>
      <w:bookmarkEnd w:id="887"/>
      <w:r>
        <w:rPr>
          <w:rtl/>
        </w:rPr>
        <w:t>בהם</w:t>
      </w:r>
      <w:bookmarkStart w:id="888" w:name="_ETM_Q2_559234"/>
      <w:bookmarkStart w:id="889" w:name="_ETM_Q2_555244"/>
      <w:bookmarkEnd w:id="888"/>
      <w:bookmarkEnd w:id="889"/>
      <w:r>
        <w:rPr>
          <w:rtl/>
        </w:rPr>
        <w:t xml:space="preserve"> </w:t>
      </w:r>
      <w:bookmarkStart w:id="890" w:name="_ETM_Q2_563029"/>
      <w:bookmarkEnd w:id="890"/>
      <w:r>
        <w:rPr>
          <w:rtl/>
        </w:rPr>
        <w:t>ו</w:t>
      </w:r>
      <w:bookmarkStart w:id="891" w:name="_ETM_Q2_558223"/>
      <w:bookmarkEnd w:id="891"/>
      <w:r>
        <w:rPr>
          <w:rFonts w:hint="cs"/>
          <w:rtl/>
        </w:rPr>
        <w:t xml:space="preserve">הם </w:t>
      </w:r>
      <w:bookmarkStart w:id="892" w:name="_ETM_Q2_558711"/>
      <w:bookmarkEnd w:id="892"/>
      <w:r>
        <w:rPr>
          <w:rtl/>
        </w:rPr>
        <w:t xml:space="preserve">בהחלט </w:t>
      </w:r>
      <w:bookmarkStart w:id="893" w:name="_ETM_Q2_563750"/>
      <w:bookmarkEnd w:id="893"/>
      <w:r>
        <w:rPr>
          <w:rtl/>
        </w:rPr>
        <w:t xml:space="preserve">בחזקת </w:t>
      </w:r>
      <w:bookmarkStart w:id="894" w:name="_ETM_Q2_564470"/>
      <w:bookmarkEnd w:id="894"/>
      <w:r>
        <w:rPr>
          <w:rtl/>
        </w:rPr>
        <w:t xml:space="preserve">מוצרי </w:t>
      </w:r>
      <w:bookmarkStart w:id="895" w:name="_ETM_Q2_564890"/>
      <w:bookmarkEnd w:id="895"/>
      <w:r>
        <w:rPr>
          <w:rtl/>
        </w:rPr>
        <w:t>יסוד</w:t>
      </w:r>
      <w:r>
        <w:rPr>
          <w:rFonts w:hint="cs"/>
          <w:rtl/>
        </w:rPr>
        <w:t>.</w:t>
      </w:r>
      <w:bookmarkStart w:id="896" w:name="_ETM_Q2_565340"/>
      <w:bookmarkStart w:id="897" w:name="_ETM_Q2_565520"/>
      <w:bookmarkStart w:id="898" w:name="_ETM_Q2_565880"/>
      <w:bookmarkStart w:id="899" w:name="_ETM_Q2_561744"/>
      <w:bookmarkEnd w:id="896"/>
      <w:bookmarkEnd w:id="897"/>
      <w:bookmarkEnd w:id="898"/>
      <w:bookmarkEnd w:id="899"/>
      <w:r>
        <w:rPr>
          <w:rtl/>
        </w:rPr>
        <w:t xml:space="preserve"> </w:t>
      </w:r>
      <w:bookmarkStart w:id="900" w:name="_ETM_Q2_566240"/>
      <w:bookmarkEnd w:id="900"/>
      <w:r>
        <w:rPr>
          <w:rtl/>
        </w:rPr>
        <w:t xml:space="preserve">אני </w:t>
      </w:r>
      <w:bookmarkStart w:id="901" w:name="_ETM_Q2_566390"/>
      <w:bookmarkEnd w:id="901"/>
      <w:r>
        <w:rPr>
          <w:rtl/>
        </w:rPr>
        <w:t xml:space="preserve">בהחלט </w:t>
      </w:r>
      <w:bookmarkStart w:id="902" w:name="_ETM_Q2_566690"/>
      <w:bookmarkEnd w:id="902"/>
      <w:r>
        <w:rPr>
          <w:rtl/>
        </w:rPr>
        <w:t xml:space="preserve">מקבל </w:t>
      </w:r>
      <w:bookmarkStart w:id="903" w:name="_ETM_Q2_567080"/>
      <w:bookmarkEnd w:id="903"/>
      <w:r>
        <w:rPr>
          <w:rtl/>
        </w:rPr>
        <w:t xml:space="preserve">את </w:t>
      </w:r>
      <w:bookmarkStart w:id="904" w:name="_ETM_Q2_567230"/>
      <w:bookmarkEnd w:id="904"/>
      <w:r>
        <w:rPr>
          <w:rtl/>
        </w:rPr>
        <w:t>ה</w:t>
      </w:r>
      <w:r>
        <w:rPr>
          <w:rFonts w:hint="cs"/>
          <w:rtl/>
        </w:rPr>
        <w:t>ה</w:t>
      </w:r>
      <w:r>
        <w:rPr>
          <w:rtl/>
        </w:rPr>
        <w:t xml:space="preserve">בחנה </w:t>
      </w:r>
      <w:bookmarkStart w:id="905" w:name="_ETM_Q2_568040"/>
      <w:bookmarkEnd w:id="905"/>
      <w:r>
        <w:rPr>
          <w:rtl/>
        </w:rPr>
        <w:t xml:space="preserve">החשובה </w:t>
      </w:r>
      <w:bookmarkStart w:id="906" w:name="_ETM_Q2_568520"/>
      <w:bookmarkEnd w:id="906"/>
      <w:r>
        <w:rPr>
          <w:rtl/>
        </w:rPr>
        <w:t>הזאת</w:t>
      </w:r>
      <w:r>
        <w:rPr>
          <w:rFonts w:hint="cs"/>
          <w:rtl/>
        </w:rPr>
        <w:t>.</w:t>
      </w:r>
      <w:bookmarkStart w:id="907" w:name="_ETM_Q2_569029"/>
      <w:bookmarkEnd w:id="907"/>
    </w:p>
    <w:p w:rsidR="00915C53" w:rsidRDefault="00915C53" w:rsidP="00915C53">
      <w:pPr>
        <w:rPr>
          <w:rtl/>
        </w:rPr>
      </w:pPr>
    </w:p>
    <w:p w:rsidR="00915C53" w:rsidRDefault="00915C53" w:rsidP="00915C53">
      <w:pPr>
        <w:pStyle w:val="af7"/>
        <w:rPr>
          <w:rtl/>
        </w:rPr>
      </w:pPr>
      <w:bookmarkStart w:id="908" w:name="ET_yor_6244_23"/>
      <w:r w:rsidRPr="00E03CDF">
        <w:rPr>
          <w:rStyle w:val="TagStyle"/>
          <w:rtl/>
        </w:rPr>
        <w:t xml:space="preserve"> &lt;&lt; יור &gt;&gt;</w:t>
      </w:r>
      <w:r w:rsidRPr="008F3A79">
        <w:rPr>
          <w:rStyle w:val="TagStyle"/>
          <w:rtl/>
        </w:rPr>
        <w:t xml:space="preserve"> </w:t>
      </w:r>
      <w:r>
        <w:rPr>
          <w:rtl/>
        </w:rPr>
        <w:t>היו"ר איתן גינזבורג:</w:t>
      </w:r>
      <w:r w:rsidRPr="008F3A79">
        <w:rPr>
          <w:rStyle w:val="TagStyle"/>
          <w:rtl/>
        </w:rPr>
        <w:t xml:space="preserve"> </w:t>
      </w:r>
      <w:r w:rsidRPr="00E03CDF">
        <w:rPr>
          <w:rStyle w:val="TagStyle"/>
          <w:rtl/>
        </w:rPr>
        <w:t>&lt;&lt; יור &gt;&gt;</w:t>
      </w:r>
      <w:r>
        <w:rPr>
          <w:rtl/>
        </w:rPr>
        <w:t xml:space="preserve">   </w:t>
      </w:r>
      <w:bookmarkEnd w:id="908"/>
    </w:p>
    <w:p w:rsidR="00915C53" w:rsidRDefault="00915C53" w:rsidP="0057198A">
      <w:pPr>
        <w:rPr>
          <w:rtl/>
          <w:lang w:eastAsia="he-IL"/>
        </w:rPr>
      </w:pPr>
    </w:p>
    <w:p w:rsidR="00915C53" w:rsidRDefault="00915C53" w:rsidP="00915C53">
      <w:pPr>
        <w:rPr>
          <w:rtl/>
        </w:rPr>
      </w:pPr>
      <w:bookmarkStart w:id="909" w:name="_ETM_Q2_564344"/>
      <w:bookmarkEnd w:id="909"/>
      <w:r>
        <w:rPr>
          <w:rtl/>
        </w:rPr>
        <w:t xml:space="preserve">תודה </w:t>
      </w:r>
      <w:bookmarkStart w:id="910" w:name="_ETM_Q2_569330"/>
      <w:bookmarkEnd w:id="910"/>
      <w:r>
        <w:rPr>
          <w:rtl/>
        </w:rPr>
        <w:t>רבה</w:t>
      </w:r>
      <w:r>
        <w:rPr>
          <w:rFonts w:hint="cs"/>
          <w:rtl/>
        </w:rPr>
        <w:t>.</w:t>
      </w:r>
      <w:r>
        <w:rPr>
          <w:rtl/>
        </w:rPr>
        <w:t xml:space="preserve"> </w:t>
      </w:r>
      <w:bookmarkStart w:id="911" w:name="_ETM_Q2_569990"/>
      <w:bookmarkEnd w:id="911"/>
      <w:r>
        <w:rPr>
          <w:rtl/>
        </w:rPr>
        <w:t xml:space="preserve">שאלה </w:t>
      </w:r>
      <w:bookmarkStart w:id="912" w:name="_ETM_Q2_570200"/>
      <w:bookmarkEnd w:id="912"/>
      <w:r>
        <w:rPr>
          <w:rtl/>
        </w:rPr>
        <w:t xml:space="preserve">נוספת </w:t>
      </w:r>
      <w:bookmarkStart w:id="913" w:name="_ETM_Q2_571409"/>
      <w:bookmarkEnd w:id="913"/>
      <w:r>
        <w:rPr>
          <w:rtl/>
        </w:rPr>
        <w:t xml:space="preserve">לחבר </w:t>
      </w:r>
      <w:bookmarkStart w:id="914" w:name="_ETM_Q2_571889"/>
      <w:bookmarkStart w:id="915" w:name="_ETM_Q2_572130"/>
      <w:bookmarkEnd w:id="914"/>
      <w:bookmarkEnd w:id="915"/>
      <w:r>
        <w:rPr>
          <w:rFonts w:hint="cs"/>
          <w:rtl/>
        </w:rPr>
        <w:t>הכנסת ינון אזולאי. עד</w:t>
      </w:r>
      <w:bookmarkStart w:id="916" w:name="_ETM_Q2_570834"/>
      <w:bookmarkStart w:id="917" w:name="_ETM_Q2_574270"/>
      <w:bookmarkEnd w:id="916"/>
      <w:bookmarkEnd w:id="917"/>
      <w:r>
        <w:rPr>
          <w:rtl/>
        </w:rPr>
        <w:t xml:space="preserve"> </w:t>
      </w:r>
      <w:bookmarkStart w:id="918" w:name="_ETM_Q2_574450"/>
      <w:bookmarkEnd w:id="918"/>
      <w:r>
        <w:rPr>
          <w:rtl/>
        </w:rPr>
        <w:t>דקה</w:t>
      </w:r>
      <w:r>
        <w:rPr>
          <w:rFonts w:hint="cs"/>
          <w:rtl/>
        </w:rPr>
        <w:t>,</w:t>
      </w:r>
      <w:r>
        <w:rPr>
          <w:rtl/>
        </w:rPr>
        <w:t xml:space="preserve"> </w:t>
      </w:r>
      <w:bookmarkStart w:id="919" w:name="_ETM_Q2_574689"/>
      <w:bookmarkEnd w:id="919"/>
      <w:r>
        <w:rPr>
          <w:rtl/>
        </w:rPr>
        <w:t>אדוני</w:t>
      </w:r>
      <w:r>
        <w:rPr>
          <w:rFonts w:hint="cs"/>
          <w:rtl/>
        </w:rPr>
        <w:t>.</w:t>
      </w:r>
      <w:bookmarkStart w:id="920" w:name="_ETM_Q2_578689"/>
      <w:bookmarkEnd w:id="920"/>
    </w:p>
    <w:p w:rsidR="00915C53" w:rsidRDefault="00915C53" w:rsidP="00915C53">
      <w:pPr>
        <w:rPr>
          <w:rtl/>
        </w:rPr>
      </w:pPr>
      <w:bookmarkStart w:id="921" w:name="_ETM_Q2_577525"/>
      <w:bookmarkStart w:id="922" w:name="_ETM_Q2_577590"/>
      <w:bookmarkStart w:id="923" w:name="_ETM_Q2_579539"/>
      <w:bookmarkEnd w:id="921"/>
      <w:bookmarkEnd w:id="922"/>
      <w:bookmarkEnd w:id="923"/>
    </w:p>
    <w:p w:rsidR="00915C53" w:rsidRDefault="00915C53" w:rsidP="00915C53">
      <w:pPr>
        <w:pStyle w:val="a4"/>
        <w:rPr>
          <w:rtl/>
        </w:rPr>
      </w:pPr>
      <w:bookmarkStart w:id="924" w:name="ET_speaker_5726_24"/>
      <w:r w:rsidRPr="00E03CDF">
        <w:rPr>
          <w:rStyle w:val="TagStyle"/>
          <w:rtl/>
        </w:rPr>
        <w:t xml:space="preserve"> &lt;&lt; דובר &gt;&gt;</w:t>
      </w:r>
      <w:r w:rsidRPr="008F3A79">
        <w:rPr>
          <w:rStyle w:val="TagStyle"/>
          <w:rtl/>
        </w:rPr>
        <w:t xml:space="preserve"> </w:t>
      </w:r>
      <w:bookmarkStart w:id="925" w:name="_Toc87461028"/>
      <w:bookmarkStart w:id="926" w:name="_Toc87473354"/>
      <w:bookmarkStart w:id="927" w:name="_Toc87526515"/>
      <w:bookmarkStart w:id="928" w:name="_Toc87527349"/>
      <w:bookmarkStart w:id="929" w:name="_Toc87527504"/>
      <w:bookmarkStart w:id="930" w:name="_Toc103761345"/>
      <w:r>
        <w:rPr>
          <w:rtl/>
        </w:rPr>
        <w:t>ינון אזולאי (ש"ס):</w:t>
      </w:r>
      <w:bookmarkEnd w:id="925"/>
      <w:bookmarkEnd w:id="926"/>
      <w:bookmarkEnd w:id="927"/>
      <w:bookmarkEnd w:id="928"/>
      <w:bookmarkEnd w:id="929"/>
      <w:bookmarkEnd w:id="930"/>
      <w:r w:rsidRPr="008F3A79">
        <w:rPr>
          <w:rStyle w:val="TagStyle"/>
          <w:rtl/>
        </w:rPr>
        <w:t xml:space="preserve"> </w:t>
      </w:r>
      <w:r w:rsidRPr="00E03CDF">
        <w:rPr>
          <w:rStyle w:val="TagStyle"/>
          <w:rtl/>
        </w:rPr>
        <w:t>&lt;&lt; דובר &gt;&gt;</w:t>
      </w:r>
      <w:r>
        <w:rPr>
          <w:rtl/>
        </w:rPr>
        <w:t xml:space="preserve">   </w:t>
      </w:r>
      <w:bookmarkEnd w:id="924"/>
    </w:p>
    <w:p w:rsidR="00915C53" w:rsidRDefault="00915C53" w:rsidP="0057198A">
      <w:pPr>
        <w:rPr>
          <w:rtl/>
          <w:lang w:eastAsia="he-IL"/>
        </w:rPr>
      </w:pPr>
    </w:p>
    <w:p w:rsidR="00915C53" w:rsidRDefault="00915C53" w:rsidP="007A1B9F">
      <w:pPr>
        <w:rPr>
          <w:rtl/>
        </w:rPr>
      </w:pPr>
      <w:bookmarkStart w:id="931" w:name="_ETM_Q2_580324"/>
      <w:bookmarkStart w:id="932" w:name="_ETM_Q2_580378"/>
      <w:bookmarkStart w:id="933" w:name="_ETM_Q2_575484"/>
      <w:bookmarkStart w:id="934" w:name="_ETM_Q2_577668"/>
      <w:bookmarkStart w:id="935" w:name="_ETM_Q2_577749"/>
      <w:bookmarkEnd w:id="931"/>
      <w:bookmarkEnd w:id="932"/>
      <w:bookmarkEnd w:id="933"/>
      <w:bookmarkEnd w:id="934"/>
      <w:bookmarkEnd w:id="935"/>
      <w:r>
        <w:rPr>
          <w:rtl/>
        </w:rPr>
        <w:t xml:space="preserve">מכיוון </w:t>
      </w:r>
      <w:bookmarkStart w:id="936" w:name="_ETM_Q2_579049"/>
      <w:bookmarkEnd w:id="936"/>
      <w:r>
        <w:rPr>
          <w:rtl/>
        </w:rPr>
        <w:t xml:space="preserve">שהיושב-ראש </w:t>
      </w:r>
      <w:bookmarkStart w:id="937" w:name="_ETM_Q2_579649"/>
      <w:bookmarkEnd w:id="937"/>
      <w:r>
        <w:rPr>
          <w:rtl/>
        </w:rPr>
        <w:t xml:space="preserve">כבר </w:t>
      </w:r>
      <w:bookmarkStart w:id="938" w:name="_ETM_Q2_579859"/>
      <w:bookmarkStart w:id="939" w:name="_ETM_Q2_580009"/>
      <w:bookmarkEnd w:id="938"/>
      <w:bookmarkEnd w:id="939"/>
      <w:r>
        <w:rPr>
          <w:rFonts w:hint="cs"/>
          <w:rtl/>
        </w:rPr>
        <w:t xml:space="preserve">העיר </w:t>
      </w:r>
      <w:r>
        <w:rPr>
          <w:rtl/>
        </w:rPr>
        <w:t xml:space="preserve">לי </w:t>
      </w:r>
      <w:bookmarkStart w:id="940" w:name="_ETM_Q2_580130"/>
      <w:bookmarkStart w:id="941" w:name="_ETM_Q2_580219"/>
      <w:bookmarkEnd w:id="940"/>
      <w:bookmarkEnd w:id="941"/>
      <w:r>
        <w:rPr>
          <w:rFonts w:hint="cs"/>
          <w:rtl/>
        </w:rPr>
        <w:t>ש</w:t>
      </w:r>
      <w:bookmarkStart w:id="942" w:name="_ETM_Q2_576225"/>
      <w:bookmarkEnd w:id="942"/>
      <w:r>
        <w:rPr>
          <w:rtl/>
        </w:rPr>
        <w:t>צרי</w:t>
      </w:r>
      <w:r w:rsidR="007A1B9F">
        <w:rPr>
          <w:rFonts w:hint="cs"/>
          <w:rtl/>
        </w:rPr>
        <w:t>כה</w:t>
      </w:r>
      <w:r>
        <w:rPr>
          <w:rtl/>
        </w:rPr>
        <w:t xml:space="preserve"> </w:t>
      </w:r>
      <w:bookmarkStart w:id="943" w:name="_ETM_Q2_580429"/>
      <w:bookmarkEnd w:id="943"/>
      <w:r>
        <w:rPr>
          <w:rtl/>
        </w:rPr>
        <w:t xml:space="preserve">להיות </w:t>
      </w:r>
      <w:bookmarkStart w:id="944" w:name="_ETM_Q2_580609"/>
      <w:bookmarkEnd w:id="944"/>
      <w:r>
        <w:rPr>
          <w:rtl/>
        </w:rPr>
        <w:t xml:space="preserve">שאלת </w:t>
      </w:r>
      <w:bookmarkStart w:id="945" w:name="_ETM_Q2_580909"/>
      <w:bookmarkEnd w:id="945"/>
      <w:r>
        <w:rPr>
          <w:rtl/>
        </w:rPr>
        <w:t xml:space="preserve">המשך </w:t>
      </w:r>
      <w:bookmarkStart w:id="946" w:name="_ETM_Q2_581209"/>
      <w:bookmarkEnd w:id="946"/>
      <w:r>
        <w:rPr>
          <w:rtl/>
        </w:rPr>
        <w:t xml:space="preserve">באותו </w:t>
      </w:r>
      <w:bookmarkStart w:id="947" w:name="_ETM_Q2_581509"/>
      <w:bookmarkEnd w:id="947"/>
      <w:r>
        <w:rPr>
          <w:rtl/>
        </w:rPr>
        <w:t>נושא</w:t>
      </w:r>
      <w:r>
        <w:rPr>
          <w:rFonts w:hint="cs"/>
          <w:rtl/>
        </w:rPr>
        <w:t xml:space="preserve"> </w:t>
      </w:r>
      <w:r w:rsidR="0057198A">
        <w:rPr>
          <w:rFonts w:hint="cs"/>
          <w:rtl/>
        </w:rPr>
        <w:t>– – –</w:t>
      </w:r>
    </w:p>
    <w:p w:rsidR="00915C53" w:rsidRDefault="00915C53" w:rsidP="00915C53">
      <w:pPr>
        <w:rPr>
          <w:rtl/>
        </w:rPr>
      </w:pPr>
      <w:bookmarkStart w:id="948" w:name="_ETM_Q2_581574"/>
      <w:bookmarkStart w:id="949" w:name="_ETM_Q2_581663"/>
      <w:bookmarkEnd w:id="948"/>
      <w:bookmarkEnd w:id="949"/>
    </w:p>
    <w:p w:rsidR="00915C53" w:rsidRDefault="00915C53" w:rsidP="00915C53">
      <w:pPr>
        <w:pStyle w:val="af7"/>
        <w:rPr>
          <w:rtl/>
        </w:rPr>
      </w:pPr>
      <w:bookmarkStart w:id="950" w:name="ET_yor_6244_25"/>
      <w:r w:rsidRPr="00E03CDF">
        <w:rPr>
          <w:rStyle w:val="TagStyle"/>
          <w:rtl/>
        </w:rPr>
        <w:t xml:space="preserve"> &lt;&lt; יור &gt;&gt;</w:t>
      </w:r>
      <w:r w:rsidRPr="008F3A79">
        <w:rPr>
          <w:rStyle w:val="TagStyle"/>
          <w:rtl/>
        </w:rPr>
        <w:t xml:space="preserve"> </w:t>
      </w:r>
      <w:r>
        <w:rPr>
          <w:rtl/>
        </w:rPr>
        <w:t>היו"ר איתן גינזבורג:</w:t>
      </w:r>
      <w:r w:rsidRPr="008F3A79">
        <w:rPr>
          <w:rStyle w:val="TagStyle"/>
          <w:rtl/>
        </w:rPr>
        <w:t xml:space="preserve"> </w:t>
      </w:r>
      <w:r w:rsidRPr="00E03CDF">
        <w:rPr>
          <w:rStyle w:val="TagStyle"/>
          <w:rtl/>
        </w:rPr>
        <w:t>&lt;&lt; יור &gt;&gt;</w:t>
      </w:r>
      <w:r>
        <w:rPr>
          <w:rtl/>
        </w:rPr>
        <w:t xml:space="preserve">   </w:t>
      </w:r>
      <w:bookmarkEnd w:id="950"/>
    </w:p>
    <w:p w:rsidR="00915C53" w:rsidRDefault="00915C53" w:rsidP="0057198A">
      <w:pPr>
        <w:rPr>
          <w:rtl/>
          <w:lang w:eastAsia="he-IL"/>
        </w:rPr>
      </w:pPr>
    </w:p>
    <w:p w:rsidR="00915C53" w:rsidRDefault="00915C53" w:rsidP="00915C53">
      <w:pPr>
        <w:rPr>
          <w:rtl/>
        </w:rPr>
      </w:pPr>
      <w:bookmarkStart w:id="951" w:name="_ETM_Q2_581798"/>
      <w:bookmarkStart w:id="952" w:name="_ETM_Q2_581866"/>
      <w:bookmarkStart w:id="953" w:name="_ETM_Q2_582200"/>
      <w:bookmarkStart w:id="954" w:name="_ETM_Q2_577344"/>
      <w:bookmarkEnd w:id="951"/>
      <w:bookmarkEnd w:id="952"/>
      <w:bookmarkEnd w:id="953"/>
      <w:bookmarkEnd w:id="954"/>
      <w:r>
        <w:rPr>
          <w:rtl/>
        </w:rPr>
        <w:t xml:space="preserve">זה </w:t>
      </w:r>
      <w:bookmarkStart w:id="955" w:name="_ETM_Q2_582380"/>
      <w:bookmarkEnd w:id="955"/>
      <w:r>
        <w:rPr>
          <w:rtl/>
        </w:rPr>
        <w:t xml:space="preserve">מה </w:t>
      </w:r>
      <w:bookmarkStart w:id="956" w:name="_ETM_Q2_582469"/>
      <w:bookmarkEnd w:id="956"/>
      <w:r>
        <w:rPr>
          <w:rtl/>
        </w:rPr>
        <w:t>שקב</w:t>
      </w:r>
      <w:bookmarkStart w:id="957" w:name="_ETM_Q2_583159"/>
      <w:bookmarkEnd w:id="957"/>
      <w:r>
        <w:rPr>
          <w:rFonts w:hint="cs"/>
          <w:rtl/>
        </w:rPr>
        <w:t>וע בתקנ</w:t>
      </w:r>
      <w:bookmarkStart w:id="958" w:name="_ETM_Q2_578104"/>
      <w:bookmarkEnd w:id="958"/>
      <w:r>
        <w:rPr>
          <w:rFonts w:hint="cs"/>
          <w:rtl/>
        </w:rPr>
        <w:t>ון, אדוני.</w:t>
      </w:r>
      <w:bookmarkStart w:id="959" w:name="_ETM_Q2_579985"/>
      <w:bookmarkStart w:id="960" w:name="_ETM_Q2_583617"/>
      <w:bookmarkEnd w:id="959"/>
      <w:bookmarkEnd w:id="960"/>
    </w:p>
    <w:p w:rsidR="00915C53" w:rsidRDefault="00915C53" w:rsidP="00915C53">
      <w:pPr>
        <w:rPr>
          <w:rtl/>
        </w:rPr>
      </w:pPr>
      <w:bookmarkStart w:id="961" w:name="_ETM_Q2_584274"/>
      <w:bookmarkStart w:id="962" w:name="_ETM_Q2_585429"/>
      <w:bookmarkEnd w:id="961"/>
      <w:bookmarkEnd w:id="962"/>
    </w:p>
    <w:p w:rsidR="00915C53" w:rsidRDefault="00915C53" w:rsidP="00915C53">
      <w:pPr>
        <w:pStyle w:val="-"/>
        <w:rPr>
          <w:rtl/>
        </w:rPr>
      </w:pPr>
      <w:bookmarkStart w:id="963" w:name="ET_speakercontinue_5726_26"/>
      <w:r w:rsidRPr="00E03CDF">
        <w:rPr>
          <w:rStyle w:val="TagStyle"/>
          <w:rtl/>
        </w:rPr>
        <w:t xml:space="preserve"> &lt;&lt; דובר_המשך &gt;&gt;</w:t>
      </w:r>
      <w:r w:rsidRPr="00346E55">
        <w:rPr>
          <w:rStyle w:val="TagStyle"/>
          <w:rtl/>
        </w:rPr>
        <w:t xml:space="preserve"> </w:t>
      </w:r>
      <w:r>
        <w:rPr>
          <w:rtl/>
        </w:rPr>
        <w:t>ינון אזולאי (ש"ס):</w:t>
      </w:r>
      <w:r w:rsidRPr="00346E55">
        <w:rPr>
          <w:rStyle w:val="TagStyle"/>
          <w:rtl/>
        </w:rPr>
        <w:t xml:space="preserve"> </w:t>
      </w:r>
      <w:r w:rsidRPr="00E03CDF">
        <w:rPr>
          <w:rStyle w:val="TagStyle"/>
          <w:rtl/>
        </w:rPr>
        <w:t>&lt;&lt; דובר_המשך &gt;&gt;</w:t>
      </w:r>
      <w:r>
        <w:rPr>
          <w:rtl/>
        </w:rPr>
        <w:t xml:space="preserve">   </w:t>
      </w:r>
      <w:bookmarkEnd w:id="963"/>
    </w:p>
    <w:p w:rsidR="00915C53" w:rsidRDefault="00915C53" w:rsidP="0057198A">
      <w:pPr>
        <w:rPr>
          <w:rtl/>
          <w:lang w:eastAsia="he-IL"/>
        </w:rPr>
      </w:pPr>
    </w:p>
    <w:p w:rsidR="00915C53" w:rsidRDefault="00915C53" w:rsidP="007A1B9F">
      <w:pPr>
        <w:rPr>
          <w:rtl/>
        </w:rPr>
      </w:pPr>
      <w:bookmarkStart w:id="964" w:name="_ETM_Q2_580465"/>
      <w:bookmarkEnd w:id="964"/>
      <w:r>
        <w:rPr>
          <w:rFonts w:hint="cs"/>
          <w:rtl/>
          <w:lang w:eastAsia="he-IL"/>
        </w:rPr>
        <w:t>בסדר. מכיוון</w:t>
      </w:r>
      <w:bookmarkStart w:id="965" w:name="_ETM_Q2_579585"/>
      <w:bookmarkEnd w:id="965"/>
      <w:r>
        <w:rPr>
          <w:rFonts w:hint="cs"/>
          <w:rtl/>
          <w:lang w:eastAsia="he-IL"/>
        </w:rPr>
        <w:t xml:space="preserve"> שדיברנו על </w:t>
      </w:r>
      <w:bookmarkStart w:id="966" w:name="_ETM_Q2_584036"/>
      <w:bookmarkStart w:id="967" w:name="_ETM_Q2_583670"/>
      <w:bookmarkStart w:id="968" w:name="_ETM_Q2_583969"/>
      <w:bookmarkStart w:id="969" w:name="_ETM_Q2_584420"/>
      <w:bookmarkStart w:id="970" w:name="_ETM_Q2_580004"/>
      <w:bookmarkStart w:id="971" w:name="_ETM_Q2_584509"/>
      <w:bookmarkEnd w:id="966"/>
      <w:bookmarkEnd w:id="967"/>
      <w:bookmarkEnd w:id="968"/>
      <w:bookmarkEnd w:id="969"/>
      <w:bookmarkEnd w:id="970"/>
      <w:bookmarkEnd w:id="971"/>
      <w:r>
        <w:rPr>
          <w:rtl/>
        </w:rPr>
        <w:t>היגיינה</w:t>
      </w:r>
      <w:r>
        <w:rPr>
          <w:rFonts w:hint="cs"/>
          <w:rtl/>
        </w:rPr>
        <w:t>,</w:t>
      </w:r>
      <w:r>
        <w:rPr>
          <w:rtl/>
        </w:rPr>
        <w:t xml:space="preserve"> </w:t>
      </w:r>
      <w:bookmarkStart w:id="972" w:name="_ETM_Q2_584869"/>
      <w:bookmarkEnd w:id="972"/>
      <w:r>
        <w:rPr>
          <w:rtl/>
        </w:rPr>
        <w:t xml:space="preserve">אני </w:t>
      </w:r>
      <w:bookmarkStart w:id="973" w:name="_ETM_Q2_584990"/>
      <w:bookmarkEnd w:id="973"/>
      <w:r>
        <w:rPr>
          <w:rtl/>
        </w:rPr>
        <w:t xml:space="preserve">אמשיך </w:t>
      </w:r>
      <w:bookmarkStart w:id="974" w:name="_ETM_Q2_585229"/>
      <w:bookmarkEnd w:id="974"/>
      <w:r>
        <w:rPr>
          <w:rtl/>
        </w:rPr>
        <w:t xml:space="preserve">לדבר </w:t>
      </w:r>
      <w:bookmarkStart w:id="975" w:name="_ETM_Q2_585529"/>
      <w:bookmarkEnd w:id="975"/>
      <w:r>
        <w:rPr>
          <w:rtl/>
        </w:rPr>
        <w:t xml:space="preserve">על </w:t>
      </w:r>
      <w:bookmarkStart w:id="976" w:name="_ETM_Q2_585649"/>
      <w:bookmarkEnd w:id="976"/>
      <w:r>
        <w:rPr>
          <w:rtl/>
        </w:rPr>
        <w:t>היגיינה</w:t>
      </w:r>
      <w:r w:rsidR="007A1B9F">
        <w:rPr>
          <w:rFonts w:hint="cs"/>
          <w:rtl/>
        </w:rPr>
        <w:t>,</w:t>
      </w:r>
      <w:r>
        <w:rPr>
          <w:rtl/>
        </w:rPr>
        <w:t xml:space="preserve"> </w:t>
      </w:r>
      <w:bookmarkStart w:id="977" w:name="_ETM_Q2_586760"/>
      <w:bookmarkEnd w:id="977"/>
      <w:r>
        <w:rPr>
          <w:rtl/>
        </w:rPr>
        <w:t xml:space="preserve">אדוני </w:t>
      </w:r>
      <w:bookmarkStart w:id="978" w:name="_ETM_Q2_587120"/>
      <w:bookmarkEnd w:id="978"/>
      <w:r>
        <w:rPr>
          <w:rtl/>
        </w:rPr>
        <w:t xml:space="preserve">סגן </w:t>
      </w:r>
      <w:bookmarkStart w:id="979" w:name="_ETM_Q2_587360"/>
      <w:bookmarkEnd w:id="979"/>
      <w:r>
        <w:rPr>
          <w:rtl/>
        </w:rPr>
        <w:t>השר</w:t>
      </w:r>
      <w:bookmarkStart w:id="980" w:name="_ETM_Q2_583974"/>
      <w:bookmarkEnd w:id="980"/>
      <w:r>
        <w:rPr>
          <w:rFonts w:hint="cs"/>
          <w:rtl/>
        </w:rPr>
        <w:t xml:space="preserve"> </w:t>
      </w:r>
      <w:r>
        <w:rPr>
          <w:rFonts w:hint="eastAsia"/>
          <w:rtl/>
        </w:rPr>
        <w:t>–</w:t>
      </w:r>
      <w:bookmarkStart w:id="981" w:name="_ETM_Q2_584616"/>
      <w:bookmarkEnd w:id="981"/>
      <w:r>
        <w:rPr>
          <w:rtl/>
        </w:rPr>
        <w:t xml:space="preserve"> </w:t>
      </w:r>
      <w:bookmarkStart w:id="982" w:name="_ETM_Q2_587630"/>
      <w:bookmarkStart w:id="983" w:name="_ETM_Q2_588320"/>
      <w:bookmarkEnd w:id="982"/>
      <w:bookmarkEnd w:id="983"/>
      <w:r>
        <w:rPr>
          <w:rtl/>
        </w:rPr>
        <w:t xml:space="preserve">יש </w:t>
      </w:r>
      <w:bookmarkStart w:id="984" w:name="_ETM_Q2_588470"/>
      <w:bookmarkEnd w:id="984"/>
      <w:r>
        <w:rPr>
          <w:rtl/>
        </w:rPr>
        <w:t xml:space="preserve">גם </w:t>
      </w:r>
      <w:bookmarkStart w:id="985" w:name="_ETM_Q2_588619"/>
      <w:bookmarkEnd w:id="985"/>
      <w:r>
        <w:rPr>
          <w:rFonts w:hint="cs"/>
          <w:rtl/>
        </w:rPr>
        <w:t>היגיינת</w:t>
      </w:r>
      <w:bookmarkStart w:id="986" w:name="_ETM_Q2_584205"/>
      <w:bookmarkEnd w:id="986"/>
      <w:r>
        <w:rPr>
          <w:rFonts w:hint="cs"/>
          <w:rtl/>
        </w:rPr>
        <w:t xml:space="preserve"> הפה</w:t>
      </w:r>
      <w:r>
        <w:rPr>
          <w:rtl/>
        </w:rPr>
        <w:t xml:space="preserve"> </w:t>
      </w:r>
      <w:bookmarkStart w:id="987" w:name="_ETM_Q2_588830"/>
      <w:bookmarkStart w:id="988" w:name="_ETM_Q2_589130"/>
      <w:bookmarkEnd w:id="987"/>
      <w:bookmarkEnd w:id="988"/>
      <w:r>
        <w:rPr>
          <w:rtl/>
        </w:rPr>
        <w:t xml:space="preserve">שכרגע </w:t>
      </w:r>
      <w:bookmarkStart w:id="989" w:name="_ETM_Q2_589520"/>
      <w:bookmarkEnd w:id="989"/>
      <w:r>
        <w:rPr>
          <w:rtl/>
        </w:rPr>
        <w:t xml:space="preserve">הזכרת </w:t>
      </w:r>
      <w:bookmarkStart w:id="990" w:name="_ETM_Q2_589909"/>
      <w:bookmarkEnd w:id="990"/>
      <w:r>
        <w:rPr>
          <w:rtl/>
        </w:rPr>
        <w:t>אותה</w:t>
      </w:r>
      <w:bookmarkStart w:id="991" w:name="_ETM_Q2_586596"/>
      <w:bookmarkEnd w:id="991"/>
      <w:r w:rsidR="007A1B9F">
        <w:rPr>
          <w:rFonts w:hint="cs"/>
          <w:rtl/>
        </w:rPr>
        <w:t>.</w:t>
      </w:r>
      <w:r>
        <w:rPr>
          <w:rtl/>
        </w:rPr>
        <w:t xml:space="preserve"> </w:t>
      </w:r>
      <w:bookmarkStart w:id="992" w:name="_ETM_Q2_590740"/>
      <w:bookmarkEnd w:id="992"/>
      <w:r>
        <w:rPr>
          <w:rFonts w:hint="cs"/>
          <w:rtl/>
        </w:rPr>
        <w:t xml:space="preserve">השבוע </w:t>
      </w:r>
      <w:r>
        <w:rPr>
          <w:rtl/>
        </w:rPr>
        <w:t xml:space="preserve">אמרת </w:t>
      </w:r>
      <w:bookmarkStart w:id="993" w:name="_ETM_Q2_591250"/>
      <w:bookmarkEnd w:id="993"/>
      <w:r>
        <w:rPr>
          <w:rtl/>
        </w:rPr>
        <w:t>ש</w:t>
      </w:r>
      <w:bookmarkStart w:id="994" w:name="_ETM_Q2_591549"/>
      <w:bookmarkEnd w:id="994"/>
      <w:r>
        <w:rPr>
          <w:rFonts w:hint="cs"/>
          <w:rtl/>
        </w:rPr>
        <w:t>-4,000</w:t>
      </w:r>
      <w:r>
        <w:rPr>
          <w:rtl/>
        </w:rPr>
        <w:t xml:space="preserve"> </w:t>
      </w:r>
      <w:bookmarkStart w:id="995" w:name="_ETM_Q2_591820"/>
      <w:bookmarkEnd w:id="995"/>
      <w:r>
        <w:rPr>
          <w:rtl/>
        </w:rPr>
        <w:t xml:space="preserve">משגיחי </w:t>
      </w:r>
      <w:bookmarkStart w:id="996" w:name="_ETM_Q2_592210"/>
      <w:bookmarkEnd w:id="996"/>
      <w:r>
        <w:rPr>
          <w:rtl/>
        </w:rPr>
        <w:t xml:space="preserve">כשרות </w:t>
      </w:r>
      <w:bookmarkStart w:id="997" w:name="_ETM_Q2_592960"/>
      <w:bookmarkEnd w:id="997"/>
      <w:r>
        <w:rPr>
          <w:rtl/>
        </w:rPr>
        <w:t xml:space="preserve">צריכים </w:t>
      </w:r>
      <w:bookmarkStart w:id="998" w:name="_ETM_Q2_594089"/>
      <w:bookmarkEnd w:id="998"/>
      <w:r>
        <w:rPr>
          <w:rtl/>
        </w:rPr>
        <w:t>ל</w:t>
      </w:r>
      <w:bookmarkStart w:id="999" w:name="_ETM_Q2_589226"/>
      <w:bookmarkEnd w:id="999"/>
      <w:r>
        <w:rPr>
          <w:rFonts w:hint="cs"/>
          <w:rtl/>
        </w:rPr>
        <w:t>הסב</w:t>
      </w:r>
      <w:r>
        <w:rPr>
          <w:rtl/>
        </w:rPr>
        <w:t xml:space="preserve"> </w:t>
      </w:r>
      <w:bookmarkStart w:id="1000" w:name="_ETM_Q2_594659"/>
      <w:bookmarkEnd w:id="1000"/>
      <w:r>
        <w:rPr>
          <w:rtl/>
        </w:rPr>
        <w:t xml:space="preserve">את </w:t>
      </w:r>
      <w:bookmarkStart w:id="1001" w:name="_ETM_Q2_594779"/>
      <w:bookmarkEnd w:id="1001"/>
      <w:r>
        <w:rPr>
          <w:rtl/>
        </w:rPr>
        <w:t xml:space="preserve">עבודתם </w:t>
      </w:r>
      <w:bookmarkStart w:id="1002" w:name="_ETM_Q2_595470"/>
      <w:bookmarkEnd w:id="1002"/>
      <w:r>
        <w:rPr>
          <w:rtl/>
        </w:rPr>
        <w:t xml:space="preserve">ולצאת </w:t>
      </w:r>
      <w:bookmarkStart w:id="1003" w:name="_ETM_Q2_596040"/>
      <w:bookmarkEnd w:id="1003"/>
      <w:r>
        <w:rPr>
          <w:rtl/>
        </w:rPr>
        <w:t xml:space="preserve">אולי </w:t>
      </w:r>
      <w:bookmarkStart w:id="1004" w:name="_ETM_Q2_596250"/>
      <w:bookmarkEnd w:id="1004"/>
      <w:r>
        <w:rPr>
          <w:rtl/>
        </w:rPr>
        <w:t xml:space="preserve">להיות </w:t>
      </w:r>
      <w:bookmarkStart w:id="1005" w:name="_ETM_Q2_596430"/>
      <w:bookmarkEnd w:id="1005"/>
      <w:r>
        <w:rPr>
          <w:rtl/>
        </w:rPr>
        <w:t xml:space="preserve">מפקחי </w:t>
      </w:r>
      <w:bookmarkStart w:id="1006" w:name="_ETM_Q2_596820"/>
      <w:bookmarkEnd w:id="1006"/>
      <w:r>
        <w:rPr>
          <w:rtl/>
        </w:rPr>
        <w:t>בנייה</w:t>
      </w:r>
      <w:r>
        <w:rPr>
          <w:rFonts w:hint="cs"/>
          <w:rtl/>
        </w:rPr>
        <w:t>.</w:t>
      </w:r>
      <w:r>
        <w:rPr>
          <w:rtl/>
        </w:rPr>
        <w:t xml:space="preserve"> </w:t>
      </w:r>
      <w:bookmarkStart w:id="1007" w:name="_ETM_Q2_597360"/>
      <w:bookmarkEnd w:id="1007"/>
      <w:r>
        <w:rPr>
          <w:rtl/>
        </w:rPr>
        <w:t xml:space="preserve">אני </w:t>
      </w:r>
      <w:bookmarkStart w:id="1008" w:name="_ETM_Q2_597540"/>
      <w:bookmarkEnd w:id="1008"/>
      <w:r>
        <w:rPr>
          <w:rtl/>
        </w:rPr>
        <w:t xml:space="preserve">חושב </w:t>
      </w:r>
      <w:bookmarkStart w:id="1009" w:name="_ETM_Q2_597810"/>
      <w:bookmarkEnd w:id="1009"/>
      <w:r>
        <w:rPr>
          <w:rtl/>
        </w:rPr>
        <w:t xml:space="preserve">שזה </w:t>
      </w:r>
      <w:bookmarkStart w:id="1010" w:name="_ETM_Q2_597930"/>
      <w:bookmarkEnd w:id="1010"/>
      <w:r>
        <w:rPr>
          <w:rtl/>
        </w:rPr>
        <w:t xml:space="preserve">זלזול </w:t>
      </w:r>
      <w:bookmarkStart w:id="1011" w:name="_ETM_Q2_598920"/>
      <w:bookmarkEnd w:id="1011"/>
      <w:r>
        <w:rPr>
          <w:rtl/>
        </w:rPr>
        <w:t>בעובדים</w:t>
      </w:r>
      <w:r>
        <w:rPr>
          <w:rFonts w:hint="cs"/>
          <w:rtl/>
        </w:rPr>
        <w:t>,</w:t>
      </w:r>
      <w:bookmarkStart w:id="1012" w:name="_ETM_Q2_595146"/>
      <w:bookmarkEnd w:id="1012"/>
      <w:r>
        <w:rPr>
          <w:rtl/>
        </w:rPr>
        <w:t xml:space="preserve"> </w:t>
      </w:r>
      <w:bookmarkStart w:id="1013" w:name="_ETM_Q2_599790"/>
      <w:bookmarkEnd w:id="1013"/>
      <w:r>
        <w:rPr>
          <w:rtl/>
        </w:rPr>
        <w:t>בעובד</w:t>
      </w:r>
      <w:r>
        <w:rPr>
          <w:rFonts w:hint="cs"/>
          <w:rtl/>
        </w:rPr>
        <w:t>י</w:t>
      </w:r>
      <w:r>
        <w:rPr>
          <w:rtl/>
        </w:rPr>
        <w:t xml:space="preserve"> </w:t>
      </w:r>
      <w:bookmarkStart w:id="1014" w:name="_ETM_Q2_600270"/>
      <w:bookmarkEnd w:id="1014"/>
      <w:r>
        <w:rPr>
          <w:rFonts w:hint="cs"/>
          <w:rtl/>
        </w:rPr>
        <w:t>ה</w:t>
      </w:r>
      <w:r>
        <w:rPr>
          <w:rtl/>
        </w:rPr>
        <w:t>כשרות</w:t>
      </w:r>
      <w:r w:rsidRPr="00BE3BEF">
        <w:rPr>
          <w:rFonts w:hint="cs"/>
          <w:rtl/>
        </w:rPr>
        <w:t>,</w:t>
      </w:r>
      <w:bookmarkStart w:id="1015" w:name="_ETM_Q2_595786"/>
      <w:bookmarkEnd w:id="1015"/>
      <w:r w:rsidRPr="00BE3BEF">
        <w:rPr>
          <w:rtl/>
        </w:rPr>
        <w:t xml:space="preserve"> </w:t>
      </w:r>
      <w:bookmarkStart w:id="1016" w:name="_ETM_Q2_600659"/>
      <w:bookmarkEnd w:id="1016"/>
      <w:r w:rsidRPr="00BE3BEF">
        <w:rPr>
          <w:rtl/>
        </w:rPr>
        <w:t>ב</w:t>
      </w:r>
      <w:bookmarkStart w:id="1017" w:name="_ETM_Q2_600990"/>
      <w:bookmarkEnd w:id="1017"/>
      <w:r w:rsidRPr="00BE3BEF">
        <w:rPr>
          <w:rtl/>
        </w:rPr>
        <w:t>משגיחי</w:t>
      </w:r>
      <w:bookmarkStart w:id="1018" w:name="_ETM_Q2_597557"/>
      <w:bookmarkEnd w:id="1018"/>
      <w:r>
        <w:rPr>
          <w:rtl/>
        </w:rPr>
        <w:t xml:space="preserve"> </w:t>
      </w:r>
      <w:bookmarkStart w:id="1019" w:name="_ETM_Q2_601380"/>
      <w:bookmarkEnd w:id="1019"/>
      <w:r>
        <w:rPr>
          <w:rtl/>
        </w:rPr>
        <w:t>הכשרות</w:t>
      </w:r>
      <w:r>
        <w:rPr>
          <w:rFonts w:hint="cs"/>
          <w:rtl/>
        </w:rPr>
        <w:t>,</w:t>
      </w:r>
      <w:r>
        <w:rPr>
          <w:rtl/>
        </w:rPr>
        <w:t xml:space="preserve"> </w:t>
      </w:r>
      <w:bookmarkStart w:id="1020" w:name="_ETM_Q2_602220"/>
      <w:bookmarkEnd w:id="1020"/>
      <w:r>
        <w:rPr>
          <w:rtl/>
        </w:rPr>
        <w:t xml:space="preserve">שמתמחים </w:t>
      </w:r>
      <w:bookmarkStart w:id="1021" w:name="_ETM_Q2_602909"/>
      <w:bookmarkEnd w:id="1021"/>
      <w:r>
        <w:rPr>
          <w:rtl/>
        </w:rPr>
        <w:t xml:space="preserve">בנושא </w:t>
      </w:r>
      <w:bookmarkStart w:id="1022" w:name="_ETM_Q2_603210"/>
      <w:bookmarkEnd w:id="1022"/>
      <w:r>
        <w:rPr>
          <w:rtl/>
        </w:rPr>
        <w:t>הזה</w:t>
      </w:r>
      <w:r>
        <w:rPr>
          <w:rFonts w:hint="cs"/>
          <w:rtl/>
        </w:rPr>
        <w:t>,</w:t>
      </w:r>
      <w:bookmarkStart w:id="1023" w:name="_ETM_Q2_599976"/>
      <w:bookmarkEnd w:id="1023"/>
      <w:r>
        <w:rPr>
          <w:rtl/>
        </w:rPr>
        <w:t xml:space="preserve"> </w:t>
      </w:r>
      <w:bookmarkStart w:id="1024" w:name="_ETM_Q2_603360"/>
      <w:bookmarkEnd w:id="1024"/>
      <w:r w:rsidR="007A1B9F">
        <w:rPr>
          <w:rFonts w:hint="cs"/>
          <w:rtl/>
        </w:rPr>
        <w:t>ו</w:t>
      </w:r>
      <w:r>
        <w:rPr>
          <w:rtl/>
        </w:rPr>
        <w:t xml:space="preserve">אנחנו </w:t>
      </w:r>
      <w:bookmarkStart w:id="1025" w:name="_ETM_Q2_603659"/>
      <w:bookmarkEnd w:id="1025"/>
      <w:r>
        <w:rPr>
          <w:rtl/>
        </w:rPr>
        <w:t xml:space="preserve">זקוקים </w:t>
      </w:r>
      <w:bookmarkStart w:id="1026" w:name="_ETM_Q2_604140"/>
      <w:bookmarkEnd w:id="1026"/>
      <w:r>
        <w:rPr>
          <w:rtl/>
        </w:rPr>
        <w:t>להם</w:t>
      </w:r>
      <w:r>
        <w:rPr>
          <w:rFonts w:hint="cs"/>
          <w:rtl/>
        </w:rPr>
        <w:t>.</w:t>
      </w:r>
      <w:r>
        <w:rPr>
          <w:rtl/>
        </w:rPr>
        <w:t xml:space="preserve"> </w:t>
      </w:r>
      <w:bookmarkStart w:id="1027" w:name="_ETM_Q2_604560"/>
      <w:bookmarkEnd w:id="1027"/>
      <w:r>
        <w:rPr>
          <w:rtl/>
        </w:rPr>
        <w:t xml:space="preserve">ואני </w:t>
      </w:r>
      <w:bookmarkStart w:id="1028" w:name="_ETM_Q2_604800"/>
      <w:bookmarkEnd w:id="1028"/>
      <w:r>
        <w:rPr>
          <w:rtl/>
        </w:rPr>
        <w:t xml:space="preserve">חושב </w:t>
      </w:r>
      <w:bookmarkStart w:id="1029" w:name="_ETM_Q2_605220"/>
      <w:bookmarkEnd w:id="1029"/>
      <w:r>
        <w:rPr>
          <w:rtl/>
        </w:rPr>
        <w:t xml:space="preserve">שאולי </w:t>
      </w:r>
      <w:bookmarkStart w:id="1030" w:name="_ETM_Q2_605760"/>
      <w:bookmarkEnd w:id="1030"/>
      <w:r>
        <w:rPr>
          <w:rtl/>
        </w:rPr>
        <w:t xml:space="preserve">זה </w:t>
      </w:r>
      <w:bookmarkStart w:id="1031" w:name="_ETM_Q2_605909"/>
      <w:bookmarkEnd w:id="1031"/>
      <w:r>
        <w:rPr>
          <w:rtl/>
        </w:rPr>
        <w:t xml:space="preserve">הזמן </w:t>
      </w:r>
      <w:bookmarkStart w:id="1032" w:name="_ETM_Q2_606330"/>
      <w:bookmarkEnd w:id="1032"/>
      <w:r>
        <w:rPr>
          <w:rtl/>
        </w:rPr>
        <w:t xml:space="preserve">שלך </w:t>
      </w:r>
      <w:bookmarkStart w:id="1033" w:name="_ETM_Q2_606630"/>
      <w:bookmarkEnd w:id="1033"/>
      <w:r>
        <w:rPr>
          <w:rtl/>
        </w:rPr>
        <w:t xml:space="preserve">להתנצל </w:t>
      </w:r>
      <w:bookmarkStart w:id="1034" w:name="_ETM_Q2_607170"/>
      <w:bookmarkEnd w:id="1034"/>
      <w:r>
        <w:rPr>
          <w:rtl/>
        </w:rPr>
        <w:t xml:space="preserve">או </w:t>
      </w:r>
      <w:bookmarkStart w:id="1035" w:name="_ETM_Q2_607229"/>
      <w:bookmarkEnd w:id="1035"/>
      <w:r>
        <w:rPr>
          <w:rtl/>
        </w:rPr>
        <w:t>להב</w:t>
      </w:r>
      <w:r>
        <w:rPr>
          <w:rFonts w:hint="cs"/>
          <w:rtl/>
        </w:rPr>
        <w:t>היר</w:t>
      </w:r>
      <w:bookmarkStart w:id="1036" w:name="_ETM_Q2_604106"/>
      <w:bookmarkEnd w:id="1036"/>
      <w:r>
        <w:rPr>
          <w:rtl/>
        </w:rPr>
        <w:t xml:space="preserve"> </w:t>
      </w:r>
      <w:bookmarkStart w:id="1037" w:name="_ETM_Q2_607529"/>
      <w:bookmarkEnd w:id="1037"/>
      <w:r>
        <w:rPr>
          <w:rtl/>
        </w:rPr>
        <w:t xml:space="preserve">את </w:t>
      </w:r>
      <w:bookmarkStart w:id="1038" w:name="_ETM_Q2_607650"/>
      <w:bookmarkEnd w:id="1038"/>
      <w:r>
        <w:rPr>
          <w:rtl/>
        </w:rPr>
        <w:t>דבריך</w:t>
      </w:r>
      <w:r>
        <w:rPr>
          <w:rFonts w:hint="cs"/>
          <w:rtl/>
        </w:rPr>
        <w:t>,</w:t>
      </w:r>
      <w:r>
        <w:rPr>
          <w:rtl/>
        </w:rPr>
        <w:t xml:space="preserve"> </w:t>
      </w:r>
      <w:bookmarkStart w:id="1039" w:name="_ETM_Q2_608470"/>
      <w:bookmarkEnd w:id="1039"/>
      <w:r>
        <w:rPr>
          <w:rtl/>
        </w:rPr>
        <w:t xml:space="preserve">כי </w:t>
      </w:r>
      <w:bookmarkStart w:id="1040" w:name="_ETM_Q2_608650"/>
      <w:bookmarkEnd w:id="1040"/>
      <w:r w:rsidR="007A1B9F">
        <w:rPr>
          <w:rFonts w:hint="cs"/>
          <w:rtl/>
        </w:rPr>
        <w:t>ב</w:t>
      </w:r>
      <w:r>
        <w:rPr>
          <w:rtl/>
        </w:rPr>
        <w:t xml:space="preserve">סך </w:t>
      </w:r>
      <w:bookmarkStart w:id="1041" w:name="_ETM_Q2_608860"/>
      <w:bookmarkEnd w:id="1041"/>
      <w:r>
        <w:rPr>
          <w:rtl/>
        </w:rPr>
        <w:t>הכ</w:t>
      </w:r>
      <w:r>
        <w:rPr>
          <w:rFonts w:hint="cs"/>
          <w:rtl/>
        </w:rPr>
        <w:t>ו</w:t>
      </w:r>
      <w:r>
        <w:rPr>
          <w:rtl/>
        </w:rPr>
        <w:t xml:space="preserve">ל </w:t>
      </w:r>
      <w:bookmarkStart w:id="1042" w:name="_ETM_Q2_609130"/>
      <w:bookmarkStart w:id="1043" w:name="_ETM_Q2_605006"/>
      <w:bookmarkEnd w:id="1042"/>
      <w:bookmarkEnd w:id="1043"/>
      <w:r w:rsidR="007A1B9F">
        <w:rPr>
          <w:rFonts w:hint="cs"/>
          <w:rtl/>
        </w:rPr>
        <w:t>ל</w:t>
      </w:r>
      <w:r>
        <w:rPr>
          <w:rtl/>
        </w:rPr>
        <w:t xml:space="preserve">אנשים </w:t>
      </w:r>
      <w:bookmarkStart w:id="1044" w:name="_ETM_Q2_609520"/>
      <w:bookmarkEnd w:id="1044"/>
      <w:r>
        <w:rPr>
          <w:rtl/>
        </w:rPr>
        <w:t xml:space="preserve">האלה </w:t>
      </w:r>
      <w:bookmarkStart w:id="1045" w:name="_ETM_Q2_609670"/>
      <w:bookmarkEnd w:id="1045"/>
      <w:r>
        <w:rPr>
          <w:rtl/>
        </w:rPr>
        <w:t xml:space="preserve">יש </w:t>
      </w:r>
      <w:bookmarkStart w:id="1046" w:name="_ETM_Q2_609760"/>
      <w:bookmarkStart w:id="1047" w:name="_ETM_Q2_609880"/>
      <w:bookmarkEnd w:id="1046"/>
      <w:bookmarkEnd w:id="1047"/>
      <w:r>
        <w:rPr>
          <w:rtl/>
        </w:rPr>
        <w:t xml:space="preserve">משפחות </w:t>
      </w:r>
      <w:bookmarkStart w:id="1048" w:name="_ETM_Q2_610300"/>
      <w:bookmarkEnd w:id="1048"/>
      <w:r w:rsidR="007A1B9F">
        <w:rPr>
          <w:rFonts w:hint="cs"/>
          <w:rtl/>
        </w:rPr>
        <w:t>מאחוריהם</w:t>
      </w:r>
      <w:r>
        <w:rPr>
          <w:rFonts w:hint="cs"/>
          <w:rtl/>
        </w:rPr>
        <w:t>.</w:t>
      </w:r>
      <w:bookmarkStart w:id="1049" w:name="_ETM_Q2_606626"/>
      <w:bookmarkEnd w:id="1049"/>
      <w:r>
        <w:rPr>
          <w:rtl/>
        </w:rPr>
        <w:t xml:space="preserve"> </w:t>
      </w:r>
      <w:bookmarkStart w:id="1050" w:name="_ETM_Q2_611020"/>
      <w:bookmarkEnd w:id="1050"/>
      <w:r>
        <w:rPr>
          <w:rtl/>
        </w:rPr>
        <w:t xml:space="preserve">היה </w:t>
      </w:r>
      <w:bookmarkStart w:id="1051" w:name="_ETM_Q2_611290"/>
      <w:bookmarkEnd w:id="1051"/>
      <w:r>
        <w:rPr>
          <w:rtl/>
        </w:rPr>
        <w:t>זלזול</w:t>
      </w:r>
      <w:r>
        <w:rPr>
          <w:rFonts w:hint="cs"/>
          <w:rtl/>
        </w:rPr>
        <w:t>,</w:t>
      </w:r>
      <w:r>
        <w:rPr>
          <w:rtl/>
        </w:rPr>
        <w:t xml:space="preserve"> </w:t>
      </w:r>
      <w:bookmarkStart w:id="1052" w:name="_ETM_Q2_611800"/>
      <w:bookmarkStart w:id="1053" w:name="_ETM_Q2_612040"/>
      <w:bookmarkEnd w:id="1052"/>
      <w:bookmarkEnd w:id="1053"/>
      <w:r>
        <w:rPr>
          <w:rtl/>
        </w:rPr>
        <w:t xml:space="preserve">זלזול </w:t>
      </w:r>
      <w:bookmarkStart w:id="1054" w:name="_ETM_Q2_612400"/>
      <w:bookmarkEnd w:id="1054"/>
      <w:r>
        <w:rPr>
          <w:rtl/>
        </w:rPr>
        <w:t>מ</w:t>
      </w:r>
      <w:r>
        <w:rPr>
          <w:rFonts w:hint="cs"/>
          <w:rtl/>
        </w:rPr>
        <w:t>חפ</w:t>
      </w:r>
      <w:bookmarkStart w:id="1055" w:name="_ETM_Q2_609036"/>
      <w:bookmarkEnd w:id="1055"/>
      <w:r>
        <w:rPr>
          <w:rFonts w:hint="cs"/>
          <w:rtl/>
        </w:rPr>
        <w:t>יר,</w:t>
      </w:r>
      <w:r>
        <w:rPr>
          <w:rtl/>
        </w:rPr>
        <w:t xml:space="preserve"> </w:t>
      </w:r>
      <w:bookmarkStart w:id="1056" w:name="_ETM_Q2_613180"/>
      <w:bookmarkEnd w:id="1056"/>
      <w:r>
        <w:rPr>
          <w:rtl/>
        </w:rPr>
        <w:lastRenderedPageBreak/>
        <w:t xml:space="preserve">ויש </w:t>
      </w:r>
      <w:bookmarkStart w:id="1057" w:name="_ETM_Q2_613450"/>
      <w:bookmarkEnd w:id="1057"/>
      <w:r>
        <w:rPr>
          <w:rtl/>
        </w:rPr>
        <w:t xml:space="preserve">לך </w:t>
      </w:r>
      <w:bookmarkStart w:id="1058" w:name="_ETM_Q2_613630"/>
      <w:bookmarkStart w:id="1059" w:name="_ETM_Q2_613690"/>
      <w:bookmarkEnd w:id="1058"/>
      <w:bookmarkEnd w:id="1059"/>
      <w:r>
        <w:rPr>
          <w:rtl/>
        </w:rPr>
        <w:t xml:space="preserve">הזדמנות </w:t>
      </w:r>
      <w:bookmarkStart w:id="1060" w:name="_ETM_Q2_614080"/>
      <w:bookmarkEnd w:id="1060"/>
      <w:r>
        <w:rPr>
          <w:rtl/>
        </w:rPr>
        <w:t xml:space="preserve">לבוא </w:t>
      </w:r>
      <w:bookmarkStart w:id="1061" w:name="_ETM_Q2_614290"/>
      <w:bookmarkEnd w:id="1061"/>
      <w:r>
        <w:rPr>
          <w:rtl/>
        </w:rPr>
        <w:t xml:space="preserve">ולהתנצל </w:t>
      </w:r>
      <w:bookmarkStart w:id="1062" w:name="_ETM_Q2_614860"/>
      <w:bookmarkEnd w:id="1062"/>
      <w:r>
        <w:rPr>
          <w:rtl/>
        </w:rPr>
        <w:t xml:space="preserve">בפני </w:t>
      </w:r>
      <w:bookmarkStart w:id="1063" w:name="_ETM_Q2_615190"/>
      <w:bookmarkEnd w:id="1063"/>
      <w:r>
        <w:rPr>
          <w:rtl/>
        </w:rPr>
        <w:t>אות</w:t>
      </w:r>
      <w:r>
        <w:rPr>
          <w:rFonts w:hint="cs"/>
          <w:rtl/>
        </w:rPr>
        <w:t>ן</w:t>
      </w:r>
      <w:r>
        <w:rPr>
          <w:rtl/>
        </w:rPr>
        <w:t xml:space="preserve"> </w:t>
      </w:r>
      <w:bookmarkStart w:id="1064" w:name="_ETM_Q2_615460"/>
      <w:bookmarkEnd w:id="1064"/>
      <w:r>
        <w:rPr>
          <w:rtl/>
        </w:rPr>
        <w:t>משפחות</w:t>
      </w:r>
      <w:r>
        <w:rPr>
          <w:rFonts w:hint="cs"/>
          <w:rtl/>
        </w:rPr>
        <w:t>,</w:t>
      </w:r>
      <w:bookmarkStart w:id="1065" w:name="_ETM_Q2_612358"/>
      <w:bookmarkEnd w:id="1065"/>
      <w:r>
        <w:rPr>
          <w:rtl/>
        </w:rPr>
        <w:t xml:space="preserve"> </w:t>
      </w:r>
      <w:bookmarkStart w:id="1066" w:name="_ETM_Q2_616300"/>
      <w:bookmarkEnd w:id="1066"/>
      <w:r>
        <w:rPr>
          <w:rtl/>
        </w:rPr>
        <w:t xml:space="preserve">אלפי </w:t>
      </w:r>
      <w:bookmarkStart w:id="1067" w:name="_ETM_Q2_616720"/>
      <w:bookmarkEnd w:id="1067"/>
      <w:r>
        <w:rPr>
          <w:rtl/>
        </w:rPr>
        <w:t>משפחות</w:t>
      </w:r>
      <w:r>
        <w:rPr>
          <w:rFonts w:hint="cs"/>
          <w:rtl/>
        </w:rPr>
        <w:t>,</w:t>
      </w:r>
      <w:r>
        <w:rPr>
          <w:rtl/>
        </w:rPr>
        <w:t xml:space="preserve"> </w:t>
      </w:r>
      <w:bookmarkStart w:id="1068" w:name="_ETM_Q2_617540"/>
      <w:bookmarkEnd w:id="1068"/>
      <w:r>
        <w:rPr>
          <w:rtl/>
        </w:rPr>
        <w:t xml:space="preserve">עשרות </w:t>
      </w:r>
      <w:bookmarkStart w:id="1069" w:name="_ETM_Q2_617989"/>
      <w:bookmarkEnd w:id="1069"/>
      <w:r>
        <w:rPr>
          <w:rtl/>
        </w:rPr>
        <w:t xml:space="preserve">אלפי </w:t>
      </w:r>
      <w:bookmarkStart w:id="1070" w:name="_ETM_Q2_618230"/>
      <w:bookmarkEnd w:id="1070"/>
      <w:r>
        <w:rPr>
          <w:rtl/>
        </w:rPr>
        <w:t>ילדים</w:t>
      </w:r>
      <w:r>
        <w:rPr>
          <w:rFonts w:hint="cs"/>
          <w:rtl/>
        </w:rPr>
        <w:t>,</w:t>
      </w:r>
      <w:r>
        <w:rPr>
          <w:rtl/>
        </w:rPr>
        <w:t xml:space="preserve"> </w:t>
      </w:r>
      <w:bookmarkStart w:id="1071" w:name="_ETM_Q2_618799"/>
      <w:bookmarkEnd w:id="1071"/>
      <w:r>
        <w:rPr>
          <w:rtl/>
        </w:rPr>
        <w:t xml:space="preserve">והגיע </w:t>
      </w:r>
      <w:bookmarkStart w:id="1072" w:name="_ETM_Q2_619129"/>
      <w:bookmarkEnd w:id="1072"/>
      <w:r>
        <w:rPr>
          <w:rtl/>
        </w:rPr>
        <w:t xml:space="preserve">הזמן </w:t>
      </w:r>
      <w:bookmarkStart w:id="1073" w:name="_ETM_Q2_619340"/>
      <w:bookmarkEnd w:id="1073"/>
      <w:r>
        <w:rPr>
          <w:rtl/>
        </w:rPr>
        <w:t xml:space="preserve">אולי </w:t>
      </w:r>
      <w:bookmarkStart w:id="1074" w:name="_ETM_Q2_619519"/>
      <w:bookmarkEnd w:id="1074"/>
      <w:r>
        <w:rPr>
          <w:rtl/>
        </w:rPr>
        <w:t xml:space="preserve">להגיד </w:t>
      </w:r>
      <w:bookmarkStart w:id="1075" w:name="_ETM_Q2_619790"/>
      <w:bookmarkEnd w:id="1075"/>
      <w:r>
        <w:rPr>
          <w:rtl/>
        </w:rPr>
        <w:t xml:space="preserve">גם </w:t>
      </w:r>
      <w:bookmarkStart w:id="1076" w:name="_ETM_Q2_619939"/>
      <w:bookmarkEnd w:id="1076"/>
      <w:r>
        <w:rPr>
          <w:rtl/>
        </w:rPr>
        <w:t xml:space="preserve">מילה </w:t>
      </w:r>
      <w:bookmarkStart w:id="1077" w:name="_ETM_Q2_620090"/>
      <w:bookmarkEnd w:id="1077"/>
      <w:r>
        <w:rPr>
          <w:rtl/>
        </w:rPr>
        <w:t>טובה</w:t>
      </w:r>
      <w:r>
        <w:rPr>
          <w:rFonts w:hint="cs"/>
          <w:rtl/>
        </w:rPr>
        <w:t>.</w:t>
      </w:r>
      <w:bookmarkStart w:id="1078" w:name="_ETM_Q2_620719"/>
      <w:bookmarkEnd w:id="1078"/>
    </w:p>
    <w:p w:rsidR="00915C53" w:rsidRDefault="00915C53" w:rsidP="00915C53">
      <w:pPr>
        <w:rPr>
          <w:rtl/>
        </w:rPr>
      </w:pPr>
      <w:bookmarkStart w:id="1079" w:name="_ETM_Q2_614937"/>
      <w:bookmarkEnd w:id="1079"/>
    </w:p>
    <w:p w:rsidR="00915C53" w:rsidRDefault="00915C53" w:rsidP="00915C53">
      <w:pPr>
        <w:pStyle w:val="af7"/>
        <w:rPr>
          <w:rtl/>
        </w:rPr>
      </w:pPr>
      <w:bookmarkStart w:id="1080" w:name="ET_yor_6244_27"/>
      <w:r w:rsidRPr="00E03CDF">
        <w:rPr>
          <w:rStyle w:val="TagStyle"/>
          <w:rtl/>
        </w:rPr>
        <w:t xml:space="preserve"> &lt;&lt; יור &gt;&gt;</w:t>
      </w:r>
      <w:r w:rsidRPr="00005CBB">
        <w:rPr>
          <w:rStyle w:val="TagStyle"/>
          <w:rtl/>
        </w:rPr>
        <w:t xml:space="preserve"> </w:t>
      </w:r>
      <w:r>
        <w:rPr>
          <w:rtl/>
        </w:rPr>
        <w:t>היו"ר איתן גינזבורג:</w:t>
      </w:r>
      <w:r w:rsidRPr="00005CBB">
        <w:rPr>
          <w:rStyle w:val="TagStyle"/>
          <w:rtl/>
        </w:rPr>
        <w:t xml:space="preserve"> </w:t>
      </w:r>
      <w:r w:rsidRPr="00E03CDF">
        <w:rPr>
          <w:rStyle w:val="TagStyle"/>
          <w:rtl/>
        </w:rPr>
        <w:t>&lt;&lt; יור &gt;&gt;</w:t>
      </w:r>
      <w:r>
        <w:rPr>
          <w:rtl/>
        </w:rPr>
        <w:t xml:space="preserve">   </w:t>
      </w:r>
      <w:bookmarkEnd w:id="1080"/>
    </w:p>
    <w:p w:rsidR="00915C53" w:rsidRDefault="00915C53" w:rsidP="0057198A">
      <w:pPr>
        <w:rPr>
          <w:rtl/>
          <w:lang w:eastAsia="he-IL"/>
        </w:rPr>
      </w:pPr>
    </w:p>
    <w:p w:rsidR="00915C53" w:rsidRDefault="00915C53" w:rsidP="00915C53">
      <w:pPr>
        <w:rPr>
          <w:rtl/>
          <w:lang w:eastAsia="he-IL"/>
        </w:rPr>
      </w:pPr>
      <w:bookmarkStart w:id="1081" w:name="_ETM_Q2_615505"/>
      <w:bookmarkEnd w:id="1081"/>
      <w:r>
        <w:rPr>
          <w:rFonts w:hint="cs"/>
          <w:rtl/>
          <w:lang w:eastAsia="he-IL"/>
        </w:rPr>
        <w:t>תודה רבה.</w:t>
      </w:r>
    </w:p>
    <w:p w:rsidR="00915C53" w:rsidRDefault="00915C53" w:rsidP="00915C53">
      <w:pPr>
        <w:rPr>
          <w:rtl/>
          <w:lang w:eastAsia="he-IL"/>
        </w:rPr>
      </w:pPr>
    </w:p>
    <w:p w:rsidR="00915C53" w:rsidRDefault="00915C53" w:rsidP="00915C53">
      <w:pPr>
        <w:pStyle w:val="-"/>
        <w:rPr>
          <w:rtl/>
        </w:rPr>
      </w:pPr>
      <w:bookmarkStart w:id="1082" w:name="_ETM_Q2_618124"/>
      <w:bookmarkStart w:id="1083" w:name="_ETM_Q2_618179"/>
      <w:bookmarkStart w:id="1084" w:name="_ETM_Q2_627580"/>
      <w:bookmarkStart w:id="1085" w:name="_ETM_Q2_624787"/>
      <w:bookmarkStart w:id="1086" w:name="ET_speakercontinue_6265_30"/>
      <w:bookmarkEnd w:id="1082"/>
      <w:bookmarkEnd w:id="1083"/>
      <w:bookmarkEnd w:id="1084"/>
      <w:bookmarkEnd w:id="1085"/>
      <w:r w:rsidRPr="00E03CDF">
        <w:rPr>
          <w:rStyle w:val="TagStyle"/>
          <w:rtl/>
        </w:rPr>
        <w:t xml:space="preserve"> &lt;&lt; דובר_המשך &gt;&gt;</w:t>
      </w:r>
      <w:r w:rsidRPr="00005CBB">
        <w:rPr>
          <w:rStyle w:val="TagStyle"/>
          <w:rtl/>
        </w:rPr>
        <w:t xml:space="preserve"> </w:t>
      </w:r>
      <w:r>
        <w:rPr>
          <w:rtl/>
        </w:rPr>
        <w:t>סגן שרת הכלכלה והתעשייה יאיר גולן:</w:t>
      </w:r>
      <w:r w:rsidRPr="00005CBB">
        <w:rPr>
          <w:rStyle w:val="TagStyle"/>
          <w:rtl/>
        </w:rPr>
        <w:t xml:space="preserve"> </w:t>
      </w:r>
      <w:r w:rsidRPr="00E03CDF">
        <w:rPr>
          <w:rStyle w:val="TagStyle"/>
          <w:rtl/>
        </w:rPr>
        <w:t>&lt;&lt; דובר_המשך &gt;&gt;</w:t>
      </w:r>
      <w:r>
        <w:rPr>
          <w:rtl/>
        </w:rPr>
        <w:t xml:space="preserve">   </w:t>
      </w:r>
      <w:bookmarkEnd w:id="1086"/>
    </w:p>
    <w:p w:rsidR="00915C53" w:rsidRPr="00005CBB" w:rsidRDefault="00915C53" w:rsidP="00915C53">
      <w:pPr>
        <w:rPr>
          <w:rtl/>
          <w:lang w:eastAsia="he-IL"/>
        </w:rPr>
      </w:pPr>
      <w:bookmarkStart w:id="1087" w:name="_ETM_Q2_628539"/>
      <w:bookmarkStart w:id="1088" w:name="_ETM_Q2_619225"/>
      <w:bookmarkStart w:id="1089" w:name="_ETM_Q2_622216"/>
      <w:bookmarkEnd w:id="1087"/>
      <w:bookmarkEnd w:id="1088"/>
      <w:bookmarkEnd w:id="1089"/>
    </w:p>
    <w:p w:rsidR="00915C53" w:rsidRDefault="00915C53" w:rsidP="007A1B9F">
      <w:pPr>
        <w:rPr>
          <w:rtl/>
        </w:rPr>
      </w:pPr>
      <w:bookmarkStart w:id="1090" w:name="_ETM_Q2_621260"/>
      <w:bookmarkStart w:id="1091" w:name="_ETM_Q2_621680"/>
      <w:bookmarkStart w:id="1092" w:name="_ETM_Q2_621829"/>
      <w:bookmarkStart w:id="1093" w:name="_ETM_Q2_624240"/>
      <w:bookmarkEnd w:id="1090"/>
      <w:bookmarkEnd w:id="1091"/>
      <w:bookmarkEnd w:id="1092"/>
      <w:bookmarkEnd w:id="1093"/>
      <w:r>
        <w:rPr>
          <w:rtl/>
        </w:rPr>
        <w:t xml:space="preserve">אני </w:t>
      </w:r>
      <w:bookmarkStart w:id="1094" w:name="_ETM_Q2_625580"/>
      <w:bookmarkEnd w:id="1094"/>
      <w:r>
        <w:rPr>
          <w:rtl/>
        </w:rPr>
        <w:t>מוד</w:t>
      </w:r>
      <w:r>
        <w:rPr>
          <w:rFonts w:hint="cs"/>
          <w:rtl/>
        </w:rPr>
        <w:t>ה</w:t>
      </w:r>
      <w:r>
        <w:rPr>
          <w:rtl/>
        </w:rPr>
        <w:t xml:space="preserve"> </w:t>
      </w:r>
      <w:bookmarkStart w:id="1095" w:name="_ETM_Q2_625940"/>
      <w:bookmarkEnd w:id="1095"/>
      <w:r>
        <w:rPr>
          <w:rFonts w:hint="cs"/>
          <w:rtl/>
        </w:rPr>
        <w:t>על ה</w:t>
      </w:r>
      <w:bookmarkStart w:id="1096" w:name="_ETM_Q2_623817"/>
      <w:bookmarkEnd w:id="1096"/>
      <w:r>
        <w:rPr>
          <w:rtl/>
        </w:rPr>
        <w:t xml:space="preserve">דברים </w:t>
      </w:r>
      <w:bookmarkStart w:id="1097" w:name="_ETM_Q2_626599"/>
      <w:bookmarkEnd w:id="1097"/>
      <w:r>
        <w:rPr>
          <w:rtl/>
        </w:rPr>
        <w:t xml:space="preserve">אבל </w:t>
      </w:r>
      <w:bookmarkStart w:id="1098" w:name="_ETM_Q2_626990"/>
      <w:bookmarkEnd w:id="1098"/>
      <w:r>
        <w:rPr>
          <w:rtl/>
        </w:rPr>
        <w:t xml:space="preserve">חבל </w:t>
      </w:r>
      <w:bookmarkStart w:id="1099" w:name="_ETM_Q2_627590"/>
      <w:bookmarkEnd w:id="1099"/>
      <w:r>
        <w:rPr>
          <w:rtl/>
        </w:rPr>
        <w:t xml:space="preserve">באמת </w:t>
      </w:r>
      <w:bookmarkStart w:id="1100" w:name="_ETM_Q2_630519"/>
      <w:bookmarkEnd w:id="1100"/>
      <w:r>
        <w:rPr>
          <w:rtl/>
        </w:rPr>
        <w:t xml:space="preserve">להעלות </w:t>
      </w:r>
      <w:bookmarkStart w:id="1101" w:name="_ETM_Q2_630879"/>
      <w:bookmarkEnd w:id="1101"/>
      <w:r>
        <w:rPr>
          <w:rtl/>
        </w:rPr>
        <w:t xml:space="preserve">את </w:t>
      </w:r>
      <w:bookmarkStart w:id="1102" w:name="_ETM_Q2_630999"/>
      <w:bookmarkEnd w:id="1102"/>
      <w:r>
        <w:rPr>
          <w:rtl/>
        </w:rPr>
        <w:t xml:space="preserve">הטונים </w:t>
      </w:r>
      <w:bookmarkStart w:id="1103" w:name="_ETM_Q2_631419"/>
      <w:bookmarkEnd w:id="1103"/>
      <w:r>
        <w:rPr>
          <w:rtl/>
        </w:rPr>
        <w:t xml:space="preserve">בנושא </w:t>
      </w:r>
      <w:bookmarkStart w:id="1104" w:name="_ETM_Q2_631870"/>
      <w:bookmarkEnd w:id="1104"/>
      <w:r>
        <w:rPr>
          <w:rtl/>
        </w:rPr>
        <w:t>הזה</w:t>
      </w:r>
      <w:r>
        <w:rPr>
          <w:rFonts w:hint="cs"/>
          <w:rtl/>
        </w:rPr>
        <w:t>,</w:t>
      </w:r>
      <w:bookmarkStart w:id="1105" w:name="_ETM_Q2_629257"/>
      <w:bookmarkEnd w:id="1105"/>
      <w:r>
        <w:rPr>
          <w:rtl/>
        </w:rPr>
        <w:t xml:space="preserve"> </w:t>
      </w:r>
      <w:bookmarkStart w:id="1106" w:name="_ETM_Q2_632319"/>
      <w:bookmarkEnd w:id="1106"/>
      <w:r>
        <w:rPr>
          <w:rtl/>
        </w:rPr>
        <w:t xml:space="preserve">מכיוון </w:t>
      </w:r>
      <w:bookmarkStart w:id="1107" w:name="_ETM_Q2_632739"/>
      <w:bookmarkEnd w:id="1107"/>
      <w:r>
        <w:rPr>
          <w:rtl/>
        </w:rPr>
        <w:t xml:space="preserve">שהצעתי </w:t>
      </w:r>
      <w:bookmarkStart w:id="1108" w:name="_ETM_Q2_633400"/>
      <w:bookmarkEnd w:id="1108"/>
      <w:r>
        <w:rPr>
          <w:rtl/>
        </w:rPr>
        <w:t xml:space="preserve">בנושא </w:t>
      </w:r>
      <w:bookmarkStart w:id="1109" w:name="_ETM_Q2_633879"/>
      <w:bookmarkEnd w:id="1109"/>
      <w:r>
        <w:rPr>
          <w:rtl/>
        </w:rPr>
        <w:t xml:space="preserve">הזה </w:t>
      </w:r>
      <w:bookmarkStart w:id="1110" w:name="_ETM_Q2_634389"/>
      <w:bookmarkEnd w:id="1110"/>
      <w:r>
        <w:rPr>
          <w:rtl/>
        </w:rPr>
        <w:t xml:space="preserve">הייתה </w:t>
      </w:r>
      <w:bookmarkStart w:id="1111" w:name="_ETM_Q2_634749"/>
      <w:bookmarkStart w:id="1112" w:name="_ETM_Q2_634900"/>
      <w:bookmarkEnd w:id="1111"/>
      <w:bookmarkEnd w:id="1112"/>
      <w:r w:rsidR="007A1B9F">
        <w:rPr>
          <w:rFonts w:hint="cs"/>
          <w:rtl/>
        </w:rPr>
        <w:t xml:space="preserve">– </w:t>
      </w:r>
      <w:r>
        <w:rPr>
          <w:rFonts w:hint="cs"/>
          <w:rtl/>
        </w:rPr>
        <w:t>א</w:t>
      </w:r>
      <w:r w:rsidR="007A1B9F">
        <w:rPr>
          <w:rFonts w:hint="cs"/>
          <w:rtl/>
        </w:rPr>
        <w:t>.</w:t>
      </w:r>
      <w:r>
        <w:rPr>
          <w:rFonts w:hint="cs"/>
          <w:rtl/>
        </w:rPr>
        <w:t xml:space="preserve"> </w:t>
      </w:r>
      <w:bookmarkStart w:id="1113" w:name="_ETM_Q2_630077"/>
      <w:bookmarkEnd w:id="1113"/>
      <w:r>
        <w:rPr>
          <w:rFonts w:hint="cs"/>
          <w:rtl/>
        </w:rPr>
        <w:t>מ</w:t>
      </w:r>
      <w:bookmarkStart w:id="1114" w:name="_ETM_Q2_630117"/>
      <w:bookmarkEnd w:id="1114"/>
      <w:r>
        <w:rPr>
          <w:rtl/>
        </w:rPr>
        <w:t>כוונ</w:t>
      </w:r>
      <w:r>
        <w:rPr>
          <w:rFonts w:hint="cs"/>
          <w:rtl/>
        </w:rPr>
        <w:t>ות</w:t>
      </w:r>
      <w:r>
        <w:rPr>
          <w:rtl/>
        </w:rPr>
        <w:t xml:space="preserve"> </w:t>
      </w:r>
      <w:bookmarkStart w:id="1115" w:name="_ETM_Q2_635379"/>
      <w:bookmarkEnd w:id="1115"/>
      <w:r>
        <w:rPr>
          <w:rtl/>
        </w:rPr>
        <w:t>טהורות</w:t>
      </w:r>
      <w:r>
        <w:rPr>
          <w:rFonts w:hint="cs"/>
          <w:rtl/>
        </w:rPr>
        <w:t>,</w:t>
      </w:r>
      <w:r>
        <w:rPr>
          <w:rtl/>
        </w:rPr>
        <w:t xml:space="preserve"> </w:t>
      </w:r>
      <w:bookmarkStart w:id="1116" w:name="_ETM_Q2_635859"/>
      <w:bookmarkEnd w:id="1116"/>
      <w:r>
        <w:rPr>
          <w:rtl/>
        </w:rPr>
        <w:t xml:space="preserve">ולגמרי </w:t>
      </w:r>
      <w:bookmarkStart w:id="1117" w:name="_ETM_Q2_637150"/>
      <w:bookmarkEnd w:id="1117"/>
      <w:r>
        <w:rPr>
          <w:rtl/>
        </w:rPr>
        <w:t xml:space="preserve">לטובת </w:t>
      </w:r>
      <w:bookmarkStart w:id="1118" w:name="_ETM_Q2_637959"/>
      <w:bookmarkEnd w:id="1118"/>
      <w:r>
        <w:rPr>
          <w:rtl/>
        </w:rPr>
        <w:t xml:space="preserve">אותם </w:t>
      </w:r>
      <w:bookmarkStart w:id="1119" w:name="_ETM_Q2_638290"/>
      <w:bookmarkEnd w:id="1119"/>
      <w:r>
        <w:rPr>
          <w:rtl/>
        </w:rPr>
        <w:t>אנשים</w:t>
      </w:r>
      <w:r w:rsidR="007A1B9F">
        <w:rPr>
          <w:rFonts w:hint="cs"/>
          <w:rtl/>
        </w:rPr>
        <w:t>,</w:t>
      </w:r>
      <w:r>
        <w:rPr>
          <w:rtl/>
        </w:rPr>
        <w:t xml:space="preserve"> </w:t>
      </w:r>
      <w:bookmarkStart w:id="1120" w:name="_ETM_Q2_639010"/>
      <w:bookmarkEnd w:id="1120"/>
      <w:r>
        <w:rPr>
          <w:rtl/>
        </w:rPr>
        <w:t xml:space="preserve">שמסיבות </w:t>
      </w:r>
      <w:bookmarkStart w:id="1121" w:name="_ETM_Q2_639790"/>
      <w:bookmarkEnd w:id="1121"/>
      <w:r>
        <w:rPr>
          <w:rtl/>
        </w:rPr>
        <w:t xml:space="preserve">של </w:t>
      </w:r>
      <w:bookmarkStart w:id="1122" w:name="_ETM_Q2_639969"/>
      <w:bookmarkEnd w:id="1122"/>
      <w:r>
        <w:rPr>
          <w:rtl/>
        </w:rPr>
        <w:t xml:space="preserve">פתיחת </w:t>
      </w:r>
      <w:bookmarkStart w:id="1123" w:name="_ETM_Q2_640419"/>
      <w:bookmarkEnd w:id="1123"/>
      <w:r>
        <w:rPr>
          <w:rtl/>
        </w:rPr>
        <w:t xml:space="preserve">השוק </w:t>
      </w:r>
      <w:bookmarkStart w:id="1124" w:name="_ETM_Q2_640689"/>
      <w:bookmarkEnd w:id="1124"/>
      <w:r>
        <w:rPr>
          <w:rtl/>
        </w:rPr>
        <w:t xml:space="preserve">לתחרות </w:t>
      </w:r>
      <w:bookmarkStart w:id="1125" w:name="_ETM_Q2_641290"/>
      <w:bookmarkEnd w:id="1125"/>
      <w:r>
        <w:rPr>
          <w:rtl/>
        </w:rPr>
        <w:t xml:space="preserve">בנושא </w:t>
      </w:r>
      <w:bookmarkStart w:id="1126" w:name="_ETM_Q2_641680"/>
      <w:bookmarkEnd w:id="1126"/>
      <w:r>
        <w:rPr>
          <w:rtl/>
        </w:rPr>
        <w:t xml:space="preserve">הזה </w:t>
      </w:r>
      <w:bookmarkStart w:id="1127" w:name="_ETM_Q2_641859"/>
      <w:bookmarkEnd w:id="1127"/>
      <w:r>
        <w:rPr>
          <w:rtl/>
        </w:rPr>
        <w:t xml:space="preserve">של </w:t>
      </w:r>
      <w:bookmarkStart w:id="1128" w:name="_ETM_Q2_642129"/>
      <w:bookmarkEnd w:id="1128"/>
      <w:r>
        <w:rPr>
          <w:rtl/>
        </w:rPr>
        <w:t xml:space="preserve">משגיחי </w:t>
      </w:r>
      <w:bookmarkStart w:id="1129" w:name="_ETM_Q2_642609"/>
      <w:bookmarkEnd w:id="1129"/>
      <w:r>
        <w:rPr>
          <w:rFonts w:hint="cs"/>
          <w:rtl/>
        </w:rPr>
        <w:t>ה</w:t>
      </w:r>
      <w:r>
        <w:rPr>
          <w:rtl/>
        </w:rPr>
        <w:t xml:space="preserve">כשרות </w:t>
      </w:r>
      <w:bookmarkStart w:id="1130" w:name="_ETM_Q2_643370"/>
      <w:bookmarkEnd w:id="1130"/>
      <w:r>
        <w:rPr>
          <w:rtl/>
        </w:rPr>
        <w:t xml:space="preserve">עלולים </w:t>
      </w:r>
      <w:bookmarkStart w:id="1131" w:name="_ETM_Q2_643849"/>
      <w:bookmarkEnd w:id="1131"/>
      <w:r>
        <w:rPr>
          <w:rtl/>
        </w:rPr>
        <w:t xml:space="preserve">למצוא </w:t>
      </w:r>
      <w:bookmarkStart w:id="1132" w:name="_ETM_Q2_644120"/>
      <w:bookmarkEnd w:id="1132"/>
      <w:r>
        <w:rPr>
          <w:rtl/>
        </w:rPr>
        <w:t xml:space="preserve">את </w:t>
      </w:r>
      <w:bookmarkStart w:id="1133" w:name="_ETM_Q2_644209"/>
      <w:bookmarkEnd w:id="1133"/>
      <w:r>
        <w:rPr>
          <w:rtl/>
        </w:rPr>
        <w:t xml:space="preserve">עצמם </w:t>
      </w:r>
      <w:bookmarkStart w:id="1134" w:name="_ETM_Q2_644510"/>
      <w:bookmarkEnd w:id="1134"/>
      <w:r>
        <w:rPr>
          <w:rtl/>
        </w:rPr>
        <w:t xml:space="preserve">ללא </w:t>
      </w:r>
      <w:bookmarkStart w:id="1135" w:name="_ETM_Q2_644720"/>
      <w:bookmarkEnd w:id="1135"/>
      <w:r>
        <w:rPr>
          <w:rtl/>
        </w:rPr>
        <w:t>עבודה</w:t>
      </w:r>
      <w:r>
        <w:rPr>
          <w:rFonts w:hint="cs"/>
          <w:rtl/>
        </w:rPr>
        <w:t>.</w:t>
      </w:r>
      <w:bookmarkStart w:id="1136" w:name="_ETM_Q2_641007"/>
      <w:bookmarkStart w:id="1137" w:name="_ETM_Q2_645730"/>
      <w:bookmarkStart w:id="1138" w:name="_ETM_Q2_641538"/>
      <w:bookmarkStart w:id="1139" w:name="_ETM_Q2_641631"/>
      <w:bookmarkStart w:id="1140" w:name="_ETM_Q2_641699"/>
      <w:bookmarkStart w:id="1141" w:name="_ETM_Q2_641757"/>
      <w:bookmarkEnd w:id="1136"/>
      <w:bookmarkEnd w:id="1137"/>
      <w:bookmarkEnd w:id="1138"/>
      <w:bookmarkEnd w:id="1139"/>
      <w:bookmarkEnd w:id="1140"/>
      <w:bookmarkEnd w:id="1141"/>
      <w:r w:rsidR="007A1B9F">
        <w:rPr>
          <w:rFonts w:hint="cs"/>
          <w:rtl/>
        </w:rPr>
        <w:t xml:space="preserve"> </w:t>
      </w:r>
      <w:r>
        <w:rPr>
          <w:rtl/>
        </w:rPr>
        <w:t xml:space="preserve">אני </w:t>
      </w:r>
      <w:bookmarkStart w:id="1142" w:name="_ETM_Q2_645849"/>
      <w:bookmarkEnd w:id="1142"/>
      <w:r>
        <w:rPr>
          <w:rtl/>
        </w:rPr>
        <w:t xml:space="preserve">רוצה </w:t>
      </w:r>
      <w:bookmarkStart w:id="1143" w:name="_ETM_Q2_646090"/>
      <w:bookmarkEnd w:id="1143"/>
      <w:r>
        <w:rPr>
          <w:rtl/>
        </w:rPr>
        <w:t xml:space="preserve">שתבין </w:t>
      </w:r>
      <w:bookmarkStart w:id="1144" w:name="_ETM_Q2_646480"/>
      <w:bookmarkEnd w:id="1144"/>
      <w:r>
        <w:rPr>
          <w:rtl/>
        </w:rPr>
        <w:t xml:space="preserve">מה </w:t>
      </w:r>
      <w:bookmarkStart w:id="1145" w:name="_ETM_Q2_646900"/>
      <w:bookmarkEnd w:id="1145"/>
      <w:r>
        <w:rPr>
          <w:rtl/>
        </w:rPr>
        <w:t xml:space="preserve">מתנהל </w:t>
      </w:r>
      <w:bookmarkStart w:id="1146" w:name="_ETM_Q2_647319"/>
      <w:bookmarkEnd w:id="1146"/>
      <w:r>
        <w:rPr>
          <w:rtl/>
        </w:rPr>
        <w:t xml:space="preserve">כרגע </w:t>
      </w:r>
      <w:bookmarkStart w:id="1147" w:name="_ETM_Q2_647650"/>
      <w:bookmarkEnd w:id="1147"/>
      <w:r>
        <w:rPr>
          <w:rtl/>
        </w:rPr>
        <w:t>במשרד</w:t>
      </w:r>
      <w:r>
        <w:rPr>
          <w:rFonts w:hint="cs"/>
          <w:rtl/>
        </w:rPr>
        <w:t>.</w:t>
      </w:r>
      <w:r>
        <w:rPr>
          <w:rtl/>
        </w:rPr>
        <w:t xml:space="preserve"> </w:t>
      </w:r>
      <w:bookmarkStart w:id="1148" w:name="_ETM_Q2_648879"/>
      <w:bookmarkEnd w:id="1148"/>
      <w:r>
        <w:rPr>
          <w:rtl/>
        </w:rPr>
        <w:t xml:space="preserve">יש </w:t>
      </w:r>
      <w:bookmarkStart w:id="1149" w:name="_ETM_Q2_649150"/>
      <w:bookmarkEnd w:id="1149"/>
      <w:r>
        <w:rPr>
          <w:rtl/>
        </w:rPr>
        <w:t xml:space="preserve">מחסור </w:t>
      </w:r>
      <w:bookmarkStart w:id="1150" w:name="_ETM_Q2_650280"/>
      <w:bookmarkEnd w:id="1150"/>
      <w:r>
        <w:rPr>
          <w:rtl/>
        </w:rPr>
        <w:t xml:space="preserve">של </w:t>
      </w:r>
      <w:bookmarkStart w:id="1151" w:name="_ETM_Q2_650610"/>
      <w:bookmarkEnd w:id="1151"/>
      <w:r>
        <w:rPr>
          <w:rtl/>
        </w:rPr>
        <w:t>אלפי</w:t>
      </w:r>
      <w:r>
        <w:rPr>
          <w:rFonts w:hint="cs"/>
          <w:rtl/>
        </w:rPr>
        <w:t xml:space="preserve"> </w:t>
      </w:r>
      <w:r>
        <w:rPr>
          <w:rFonts w:hint="eastAsia"/>
          <w:rtl/>
        </w:rPr>
        <w:t>–</w:t>
      </w:r>
      <w:r>
        <w:rPr>
          <w:rtl/>
        </w:rPr>
        <w:t xml:space="preserve"> </w:t>
      </w:r>
      <w:bookmarkStart w:id="1152" w:name="_ETM_Q2_651390"/>
      <w:bookmarkEnd w:id="1152"/>
      <w:r>
        <w:rPr>
          <w:rtl/>
        </w:rPr>
        <w:t xml:space="preserve">אני </w:t>
      </w:r>
      <w:bookmarkStart w:id="1153" w:name="_ETM_Q2_651599"/>
      <w:bookmarkEnd w:id="1153"/>
      <w:r>
        <w:rPr>
          <w:rtl/>
        </w:rPr>
        <w:t>מדגיש</w:t>
      </w:r>
      <w:r w:rsidR="007A1B9F">
        <w:rPr>
          <w:rFonts w:hint="cs"/>
          <w:rtl/>
        </w:rPr>
        <w:t>,</w:t>
      </w:r>
      <w:r>
        <w:rPr>
          <w:rtl/>
        </w:rPr>
        <w:t xml:space="preserve"> </w:t>
      </w:r>
      <w:bookmarkStart w:id="1154" w:name="_ETM_Q2_652260"/>
      <w:bookmarkEnd w:id="1154"/>
      <w:r>
        <w:rPr>
          <w:rtl/>
        </w:rPr>
        <w:t xml:space="preserve">אלפי </w:t>
      </w:r>
      <w:bookmarkStart w:id="1155" w:name="_ETM_Q2_653099"/>
      <w:bookmarkEnd w:id="1155"/>
      <w:r>
        <w:rPr>
          <w:rFonts w:hint="cs"/>
          <w:rtl/>
        </w:rPr>
        <w:t xml:space="preserve">– </w:t>
      </w:r>
      <w:bookmarkStart w:id="1156" w:name="_ETM_Q2_656724"/>
      <w:bookmarkEnd w:id="1156"/>
      <w:r>
        <w:rPr>
          <w:rtl/>
        </w:rPr>
        <w:t xml:space="preserve">עוזרי </w:t>
      </w:r>
      <w:bookmarkStart w:id="1157" w:name="_ETM_Q2_653579"/>
      <w:bookmarkEnd w:id="1157"/>
      <w:r>
        <w:rPr>
          <w:rtl/>
        </w:rPr>
        <w:t xml:space="preserve">בטיחות </w:t>
      </w:r>
      <w:bookmarkStart w:id="1158" w:name="_ETM_Q2_654090"/>
      <w:bookmarkEnd w:id="1158"/>
      <w:r>
        <w:rPr>
          <w:rtl/>
        </w:rPr>
        <w:t>באתר</w:t>
      </w:r>
      <w:bookmarkStart w:id="1159" w:name="_ETM_Q2_650496"/>
      <w:bookmarkEnd w:id="1159"/>
      <w:r>
        <w:rPr>
          <w:rtl/>
        </w:rPr>
        <w:t xml:space="preserve">י </w:t>
      </w:r>
      <w:bookmarkStart w:id="1160" w:name="_ETM_Q2_654510"/>
      <w:bookmarkEnd w:id="1160"/>
      <w:r>
        <w:rPr>
          <w:rtl/>
        </w:rPr>
        <w:t>הבנייה</w:t>
      </w:r>
      <w:r>
        <w:rPr>
          <w:rFonts w:hint="cs"/>
          <w:rtl/>
        </w:rPr>
        <w:t>.</w:t>
      </w:r>
      <w:r>
        <w:rPr>
          <w:rtl/>
        </w:rPr>
        <w:t xml:space="preserve"> </w:t>
      </w:r>
      <w:bookmarkStart w:id="1161" w:name="_ETM_Q2_655909"/>
      <w:bookmarkEnd w:id="1161"/>
      <w:r>
        <w:rPr>
          <w:rtl/>
        </w:rPr>
        <w:t xml:space="preserve">היום </w:t>
      </w:r>
      <w:bookmarkStart w:id="1162" w:name="_ETM_Q2_656299"/>
      <w:bookmarkEnd w:id="1162"/>
      <w:r>
        <w:rPr>
          <w:rtl/>
        </w:rPr>
        <w:t xml:space="preserve">התקנה </w:t>
      </w:r>
      <w:bookmarkStart w:id="1163" w:name="_ETM_Q2_656779"/>
      <w:bookmarkEnd w:id="1163"/>
      <w:r>
        <w:rPr>
          <w:rtl/>
        </w:rPr>
        <w:t>מאפשרת</w:t>
      </w:r>
      <w:bookmarkStart w:id="1164" w:name="_ETM_Q2_653007"/>
      <w:bookmarkEnd w:id="1164"/>
      <w:r>
        <w:rPr>
          <w:rtl/>
        </w:rPr>
        <w:t xml:space="preserve"> </w:t>
      </w:r>
      <w:bookmarkStart w:id="1165" w:name="_ETM_Q2_657620"/>
      <w:bookmarkEnd w:id="1165"/>
      <w:r>
        <w:rPr>
          <w:rtl/>
        </w:rPr>
        <w:t xml:space="preserve">רק </w:t>
      </w:r>
      <w:bookmarkStart w:id="1166" w:name="_ETM_Q2_657980"/>
      <w:bookmarkEnd w:id="1166"/>
      <w:r>
        <w:rPr>
          <w:rtl/>
        </w:rPr>
        <w:t xml:space="preserve">אחרי </w:t>
      </w:r>
      <w:bookmarkStart w:id="1167" w:name="_ETM_Q2_658189"/>
      <w:bookmarkEnd w:id="1167"/>
      <w:r>
        <w:rPr>
          <w:rtl/>
        </w:rPr>
        <w:t xml:space="preserve">שנתיים </w:t>
      </w:r>
      <w:bookmarkStart w:id="1168" w:name="_ETM_Q2_658639"/>
      <w:bookmarkEnd w:id="1168"/>
      <w:r w:rsidR="007A1B9F">
        <w:rPr>
          <w:rFonts w:hint="cs"/>
          <w:rtl/>
        </w:rPr>
        <w:t xml:space="preserve">של </w:t>
      </w:r>
      <w:r>
        <w:rPr>
          <w:rtl/>
        </w:rPr>
        <w:t xml:space="preserve">ניסיון </w:t>
      </w:r>
      <w:bookmarkStart w:id="1169" w:name="_ETM_Q2_659120"/>
      <w:bookmarkEnd w:id="1169"/>
      <w:r>
        <w:rPr>
          <w:rtl/>
        </w:rPr>
        <w:t>בענף</w:t>
      </w:r>
      <w:bookmarkStart w:id="1170" w:name="_ETM_Q2_655156"/>
      <w:bookmarkEnd w:id="1170"/>
      <w:r>
        <w:rPr>
          <w:rtl/>
        </w:rPr>
        <w:t xml:space="preserve"> </w:t>
      </w:r>
      <w:bookmarkStart w:id="1171" w:name="_ETM_Q2_659689"/>
      <w:bookmarkEnd w:id="1171"/>
      <w:r>
        <w:rPr>
          <w:rtl/>
        </w:rPr>
        <w:t xml:space="preserve">להיכנס </w:t>
      </w:r>
      <w:bookmarkStart w:id="1172" w:name="_ETM_Q2_660139"/>
      <w:bookmarkEnd w:id="1172"/>
      <w:r>
        <w:rPr>
          <w:rtl/>
        </w:rPr>
        <w:t xml:space="preserve">לתחום </w:t>
      </w:r>
      <w:bookmarkStart w:id="1173" w:name="_ETM_Q2_660559"/>
      <w:bookmarkEnd w:id="1173"/>
      <w:r>
        <w:rPr>
          <w:rtl/>
        </w:rPr>
        <w:t>הזה</w:t>
      </w:r>
      <w:r>
        <w:rPr>
          <w:rFonts w:hint="cs"/>
          <w:rtl/>
        </w:rPr>
        <w:t>.</w:t>
      </w:r>
      <w:r>
        <w:rPr>
          <w:rtl/>
        </w:rPr>
        <w:t xml:space="preserve"> </w:t>
      </w:r>
      <w:bookmarkStart w:id="1174" w:name="_ETM_Q2_661189"/>
      <w:bookmarkEnd w:id="1174"/>
      <w:r>
        <w:rPr>
          <w:rtl/>
        </w:rPr>
        <w:t xml:space="preserve">אנחנו </w:t>
      </w:r>
      <w:bookmarkStart w:id="1175" w:name="_ETM_Q2_661489"/>
      <w:bookmarkEnd w:id="1175"/>
      <w:r>
        <w:rPr>
          <w:rtl/>
        </w:rPr>
        <w:t xml:space="preserve">בימים </w:t>
      </w:r>
      <w:bookmarkStart w:id="1176" w:name="_ETM_Q2_661849"/>
      <w:bookmarkEnd w:id="1176"/>
      <w:r>
        <w:rPr>
          <w:rtl/>
        </w:rPr>
        <w:t xml:space="preserve">אלה </w:t>
      </w:r>
      <w:bookmarkStart w:id="1177" w:name="_ETM_Q2_662029"/>
      <w:bookmarkEnd w:id="1177"/>
      <w:r>
        <w:rPr>
          <w:rtl/>
        </w:rPr>
        <w:t xml:space="preserve">שוקדים </w:t>
      </w:r>
      <w:bookmarkStart w:id="1178" w:name="_ETM_Q2_662930"/>
      <w:bookmarkEnd w:id="1178"/>
      <w:r>
        <w:rPr>
          <w:rtl/>
        </w:rPr>
        <w:t xml:space="preserve">על </w:t>
      </w:r>
      <w:bookmarkStart w:id="1179" w:name="_ETM_Q2_663139"/>
      <w:bookmarkEnd w:id="1179"/>
      <w:r>
        <w:rPr>
          <w:rtl/>
        </w:rPr>
        <w:t xml:space="preserve">תקנה </w:t>
      </w:r>
      <w:bookmarkStart w:id="1180" w:name="_ETM_Q2_663680"/>
      <w:bookmarkEnd w:id="1180"/>
      <w:r>
        <w:rPr>
          <w:rtl/>
        </w:rPr>
        <w:t xml:space="preserve">שתאפשר </w:t>
      </w:r>
      <w:bookmarkStart w:id="1181" w:name="_ETM_Q2_664909"/>
      <w:bookmarkEnd w:id="1181"/>
      <w:r>
        <w:rPr>
          <w:rtl/>
        </w:rPr>
        <w:t xml:space="preserve">לכל </w:t>
      </w:r>
      <w:bookmarkStart w:id="1182" w:name="_ETM_Q2_665239"/>
      <w:bookmarkEnd w:id="1182"/>
      <w:r>
        <w:rPr>
          <w:rtl/>
        </w:rPr>
        <w:t xml:space="preserve">מי </w:t>
      </w:r>
      <w:bookmarkStart w:id="1183" w:name="_ETM_Q2_665359"/>
      <w:bookmarkEnd w:id="1183"/>
      <w:r>
        <w:rPr>
          <w:rtl/>
        </w:rPr>
        <w:t xml:space="preserve">שרוצה </w:t>
      </w:r>
      <w:bookmarkStart w:id="1184" w:name="_ETM_Q2_665900"/>
      <w:bookmarkEnd w:id="1184"/>
      <w:r>
        <w:rPr>
          <w:rtl/>
        </w:rPr>
        <w:t xml:space="preserve">לעסוק </w:t>
      </w:r>
      <w:bookmarkStart w:id="1185" w:name="_ETM_Q2_666319"/>
      <w:bookmarkEnd w:id="1185"/>
      <w:r>
        <w:rPr>
          <w:rtl/>
        </w:rPr>
        <w:t>בתחום</w:t>
      </w:r>
      <w:r>
        <w:rPr>
          <w:rFonts w:hint="cs"/>
          <w:rtl/>
        </w:rPr>
        <w:t>,</w:t>
      </w:r>
      <w:r>
        <w:rPr>
          <w:rtl/>
        </w:rPr>
        <w:t xml:space="preserve"> </w:t>
      </w:r>
      <w:bookmarkStart w:id="1186" w:name="_ETM_Q2_667159"/>
      <w:bookmarkEnd w:id="1186"/>
      <w:r>
        <w:rPr>
          <w:rtl/>
        </w:rPr>
        <w:t xml:space="preserve">ובמיוחד </w:t>
      </w:r>
      <w:bookmarkStart w:id="1187" w:name="_ETM_Q2_667879"/>
      <w:bookmarkEnd w:id="1187"/>
      <w:r>
        <w:rPr>
          <w:rtl/>
        </w:rPr>
        <w:t xml:space="preserve">מהחברה </w:t>
      </w:r>
      <w:bookmarkStart w:id="1188" w:name="_ETM_Q2_668359"/>
      <w:bookmarkEnd w:id="1188"/>
      <w:r>
        <w:rPr>
          <w:rtl/>
        </w:rPr>
        <w:t>החרדית</w:t>
      </w:r>
      <w:r>
        <w:rPr>
          <w:rFonts w:hint="cs"/>
          <w:rtl/>
        </w:rPr>
        <w:t>,</w:t>
      </w:r>
      <w:r>
        <w:rPr>
          <w:rtl/>
        </w:rPr>
        <w:t xml:space="preserve"> </w:t>
      </w:r>
      <w:bookmarkStart w:id="1189" w:name="_ETM_Q2_668959"/>
      <w:bookmarkEnd w:id="1189"/>
      <w:r>
        <w:rPr>
          <w:rtl/>
        </w:rPr>
        <w:t xml:space="preserve">לבוא </w:t>
      </w:r>
      <w:bookmarkStart w:id="1190" w:name="_ETM_Q2_669290"/>
      <w:bookmarkEnd w:id="1190"/>
      <w:r>
        <w:rPr>
          <w:rtl/>
        </w:rPr>
        <w:t>ולהצטרף</w:t>
      </w:r>
      <w:r>
        <w:rPr>
          <w:rFonts w:hint="cs"/>
          <w:rtl/>
        </w:rPr>
        <w:t>.</w:t>
      </w:r>
      <w:r>
        <w:rPr>
          <w:rtl/>
        </w:rPr>
        <w:t xml:space="preserve"> </w:t>
      </w:r>
      <w:bookmarkStart w:id="1191" w:name="_ETM_Q2_670430"/>
      <w:bookmarkStart w:id="1192" w:name="_ETM_Q2_664416"/>
      <w:bookmarkEnd w:id="1191"/>
      <w:bookmarkEnd w:id="1192"/>
      <w:r>
        <w:rPr>
          <w:rtl/>
        </w:rPr>
        <w:t xml:space="preserve">זה </w:t>
      </w:r>
      <w:bookmarkStart w:id="1193" w:name="_ETM_Q2_670579"/>
      <w:bookmarkEnd w:id="1193"/>
      <w:r>
        <w:rPr>
          <w:rtl/>
        </w:rPr>
        <w:t xml:space="preserve">יצא </w:t>
      </w:r>
      <w:bookmarkStart w:id="1194" w:name="_ETM_Q2_670790"/>
      <w:bookmarkEnd w:id="1194"/>
      <w:r>
        <w:rPr>
          <w:rtl/>
        </w:rPr>
        <w:t xml:space="preserve">בימים </w:t>
      </w:r>
      <w:bookmarkStart w:id="1195" w:name="_ETM_Q2_671150"/>
      <w:bookmarkEnd w:id="1195"/>
      <w:r>
        <w:rPr>
          <w:rtl/>
        </w:rPr>
        <w:t>הקרובים</w:t>
      </w:r>
      <w:r>
        <w:rPr>
          <w:rFonts w:hint="cs"/>
          <w:rtl/>
        </w:rPr>
        <w:t>.</w:t>
      </w:r>
      <w:bookmarkStart w:id="1196" w:name="_ETM_Q2_667686"/>
      <w:bookmarkEnd w:id="1196"/>
      <w:r>
        <w:rPr>
          <w:rtl/>
        </w:rPr>
        <w:t xml:space="preserve"> </w:t>
      </w:r>
      <w:bookmarkStart w:id="1197" w:name="_ETM_Q2_671510"/>
      <w:bookmarkEnd w:id="1197"/>
      <w:r>
        <w:rPr>
          <w:rtl/>
        </w:rPr>
        <w:t xml:space="preserve">אנחנו </w:t>
      </w:r>
      <w:bookmarkStart w:id="1198" w:name="_ETM_Q2_671749"/>
      <w:bookmarkEnd w:id="1198"/>
      <w:r>
        <w:rPr>
          <w:rtl/>
        </w:rPr>
        <w:t xml:space="preserve">נשלים </w:t>
      </w:r>
      <w:bookmarkStart w:id="1199" w:name="_ETM_Q2_672049"/>
      <w:bookmarkEnd w:id="1199"/>
      <w:r>
        <w:rPr>
          <w:rtl/>
        </w:rPr>
        <w:t xml:space="preserve">את </w:t>
      </w:r>
      <w:bookmarkStart w:id="1200" w:name="_ETM_Q2_672139"/>
      <w:bookmarkEnd w:id="1200"/>
      <w:r>
        <w:rPr>
          <w:rtl/>
        </w:rPr>
        <w:t xml:space="preserve">זה </w:t>
      </w:r>
      <w:bookmarkStart w:id="1201" w:name="_ETM_Q2_672229"/>
      <w:bookmarkEnd w:id="1201"/>
      <w:r>
        <w:rPr>
          <w:rtl/>
        </w:rPr>
        <w:t xml:space="preserve">ממש </w:t>
      </w:r>
      <w:bookmarkStart w:id="1202" w:name="_ETM_Q2_672529"/>
      <w:bookmarkEnd w:id="1202"/>
      <w:r>
        <w:rPr>
          <w:rtl/>
        </w:rPr>
        <w:t>בקרוב</w:t>
      </w:r>
      <w:r>
        <w:rPr>
          <w:rFonts w:hint="cs"/>
          <w:rtl/>
        </w:rPr>
        <w:t>.</w:t>
      </w:r>
      <w:r>
        <w:rPr>
          <w:rtl/>
        </w:rPr>
        <w:t xml:space="preserve"> </w:t>
      </w:r>
      <w:bookmarkStart w:id="1203" w:name="_ETM_Q2_673400"/>
      <w:bookmarkEnd w:id="1203"/>
      <w:r>
        <w:rPr>
          <w:rtl/>
        </w:rPr>
        <w:t xml:space="preserve">ואז </w:t>
      </w:r>
      <w:bookmarkStart w:id="1204" w:name="_ETM_Q2_673879"/>
      <w:bookmarkEnd w:id="1204"/>
      <w:r>
        <w:rPr>
          <w:rtl/>
        </w:rPr>
        <w:t xml:space="preserve">אני </w:t>
      </w:r>
      <w:bookmarkStart w:id="1205" w:name="_ETM_Q2_674029"/>
      <w:bookmarkEnd w:id="1205"/>
      <w:r>
        <w:rPr>
          <w:rtl/>
        </w:rPr>
        <w:t xml:space="preserve">מתכוון </w:t>
      </w:r>
      <w:bookmarkStart w:id="1206" w:name="_ETM_Q2_674599"/>
      <w:bookmarkEnd w:id="1206"/>
      <w:r>
        <w:rPr>
          <w:rtl/>
        </w:rPr>
        <w:t xml:space="preserve">לצאת </w:t>
      </w:r>
      <w:bookmarkStart w:id="1207" w:name="_ETM_Q2_674900"/>
      <w:bookmarkEnd w:id="1207"/>
      <w:r>
        <w:rPr>
          <w:rtl/>
        </w:rPr>
        <w:t xml:space="preserve">ממש </w:t>
      </w:r>
      <w:bookmarkStart w:id="1208" w:name="_ETM_Q2_675199"/>
      <w:bookmarkEnd w:id="1208"/>
      <w:r>
        <w:rPr>
          <w:rtl/>
        </w:rPr>
        <w:t xml:space="preserve">במסע </w:t>
      </w:r>
      <w:bookmarkStart w:id="1209" w:name="_ETM_Q2_675650"/>
      <w:bookmarkEnd w:id="1209"/>
      <w:r>
        <w:rPr>
          <w:rtl/>
        </w:rPr>
        <w:t xml:space="preserve">גיוס </w:t>
      </w:r>
      <w:bookmarkStart w:id="1210" w:name="_ETM_Q2_676189"/>
      <w:bookmarkEnd w:id="1210"/>
      <w:r>
        <w:rPr>
          <w:rtl/>
        </w:rPr>
        <w:t xml:space="preserve">בתוך </w:t>
      </w:r>
      <w:bookmarkStart w:id="1211" w:name="_ETM_Q2_676549"/>
      <w:bookmarkEnd w:id="1211"/>
      <w:r>
        <w:rPr>
          <w:rtl/>
        </w:rPr>
        <w:t xml:space="preserve">החברה </w:t>
      </w:r>
      <w:bookmarkStart w:id="1212" w:name="_ETM_Q2_676909"/>
      <w:bookmarkEnd w:id="1212"/>
      <w:r>
        <w:rPr>
          <w:rtl/>
        </w:rPr>
        <w:t>החרדית</w:t>
      </w:r>
      <w:bookmarkStart w:id="1213" w:name="_ETM_Q2_678292"/>
      <w:bookmarkEnd w:id="1213"/>
      <w:r w:rsidR="007A1B9F">
        <w:rPr>
          <w:rFonts w:hint="cs"/>
          <w:rtl/>
        </w:rPr>
        <w:t>;</w:t>
      </w:r>
      <w:r>
        <w:rPr>
          <w:rtl/>
        </w:rPr>
        <w:t xml:space="preserve"> </w:t>
      </w:r>
      <w:bookmarkStart w:id="1214" w:name="_ETM_Q2_677359"/>
      <w:bookmarkEnd w:id="1214"/>
      <w:r>
        <w:rPr>
          <w:rtl/>
        </w:rPr>
        <w:t xml:space="preserve">לאו </w:t>
      </w:r>
      <w:bookmarkStart w:id="1215" w:name="_ETM_Q2_677540"/>
      <w:bookmarkEnd w:id="1215"/>
      <w:r>
        <w:rPr>
          <w:rtl/>
        </w:rPr>
        <w:t xml:space="preserve">דווקא </w:t>
      </w:r>
      <w:bookmarkStart w:id="1216" w:name="_ETM_Q2_677779"/>
      <w:bookmarkEnd w:id="1216"/>
      <w:r>
        <w:rPr>
          <w:rtl/>
        </w:rPr>
        <w:t xml:space="preserve">משגיחי </w:t>
      </w:r>
      <w:bookmarkStart w:id="1217" w:name="_ETM_Q2_678199"/>
      <w:bookmarkEnd w:id="1217"/>
      <w:r>
        <w:rPr>
          <w:rtl/>
        </w:rPr>
        <w:t>כשרות</w:t>
      </w:r>
      <w:r>
        <w:rPr>
          <w:rFonts w:hint="cs"/>
          <w:rtl/>
        </w:rPr>
        <w:t>,</w:t>
      </w:r>
      <w:r>
        <w:rPr>
          <w:rtl/>
        </w:rPr>
        <w:t xml:space="preserve"> </w:t>
      </w:r>
      <w:bookmarkStart w:id="1218" w:name="_ETM_Q2_678680"/>
      <w:bookmarkEnd w:id="1218"/>
      <w:r>
        <w:rPr>
          <w:rtl/>
        </w:rPr>
        <w:t xml:space="preserve">כל </w:t>
      </w:r>
      <w:bookmarkStart w:id="1219" w:name="_ETM_Q2_678859"/>
      <w:bookmarkEnd w:id="1219"/>
      <w:r>
        <w:rPr>
          <w:rtl/>
        </w:rPr>
        <w:t xml:space="preserve">מי </w:t>
      </w:r>
      <w:bookmarkStart w:id="1220" w:name="_ETM_Q2_678979"/>
      <w:bookmarkEnd w:id="1220"/>
      <w:r>
        <w:rPr>
          <w:rtl/>
        </w:rPr>
        <w:t>ש</w:t>
      </w:r>
      <w:bookmarkStart w:id="1221" w:name="_ETM_Q2_679249"/>
      <w:bookmarkEnd w:id="1221"/>
      <w:r>
        <w:rPr>
          <w:rtl/>
        </w:rPr>
        <w:t xml:space="preserve">מוכן </w:t>
      </w:r>
      <w:bookmarkStart w:id="1222" w:name="_ETM_Q2_679639"/>
      <w:bookmarkEnd w:id="1222"/>
      <w:r>
        <w:rPr>
          <w:rtl/>
        </w:rPr>
        <w:t>ורוצה</w:t>
      </w:r>
      <w:r>
        <w:rPr>
          <w:rFonts w:hint="cs"/>
          <w:rtl/>
        </w:rPr>
        <w:t>.</w:t>
      </w:r>
      <w:bookmarkStart w:id="1223" w:name="_ETM_Q2_679116"/>
      <w:bookmarkEnd w:id="1223"/>
      <w:r>
        <w:rPr>
          <w:rtl/>
        </w:rPr>
        <w:t xml:space="preserve"> </w:t>
      </w:r>
      <w:bookmarkStart w:id="1224" w:name="_ETM_Q2_680800"/>
      <w:bookmarkEnd w:id="1224"/>
      <w:r>
        <w:rPr>
          <w:rtl/>
        </w:rPr>
        <w:t xml:space="preserve">בואו </w:t>
      </w:r>
      <w:bookmarkStart w:id="1225" w:name="_ETM_Q2_681250"/>
      <w:bookmarkEnd w:id="1225"/>
      <w:r>
        <w:rPr>
          <w:rtl/>
        </w:rPr>
        <w:t>תצטרפו</w:t>
      </w:r>
      <w:r>
        <w:rPr>
          <w:rFonts w:hint="cs"/>
          <w:rtl/>
        </w:rPr>
        <w:t xml:space="preserve"> </w:t>
      </w:r>
      <w:r>
        <w:rPr>
          <w:rFonts w:hint="eastAsia"/>
          <w:rtl/>
        </w:rPr>
        <w:t>–</w:t>
      </w:r>
      <w:r>
        <w:rPr>
          <w:rtl/>
        </w:rPr>
        <w:t xml:space="preserve"> </w:t>
      </w:r>
      <w:bookmarkStart w:id="1226" w:name="_ETM_Q2_682210"/>
      <w:bookmarkStart w:id="1227" w:name="_ETM_Q2_680551"/>
      <w:bookmarkEnd w:id="1226"/>
      <w:bookmarkEnd w:id="1227"/>
      <w:r>
        <w:rPr>
          <w:rtl/>
        </w:rPr>
        <w:t>הכוונה</w:t>
      </w:r>
      <w:r>
        <w:rPr>
          <w:rFonts w:hint="cs"/>
          <w:rtl/>
        </w:rPr>
        <w:t>,</w:t>
      </w:r>
      <w:bookmarkStart w:id="1228" w:name="_ETM_Q2_679096"/>
      <w:bookmarkEnd w:id="1228"/>
      <w:r>
        <w:rPr>
          <w:rtl/>
        </w:rPr>
        <w:t xml:space="preserve"> </w:t>
      </w:r>
      <w:bookmarkStart w:id="1229" w:name="_ETM_Q2_682720"/>
      <w:bookmarkEnd w:id="1229"/>
      <w:r>
        <w:rPr>
          <w:rtl/>
        </w:rPr>
        <w:t xml:space="preserve">אני </w:t>
      </w:r>
      <w:bookmarkStart w:id="1230" w:name="_ETM_Q2_682840"/>
      <w:bookmarkEnd w:id="1230"/>
      <w:r>
        <w:rPr>
          <w:rtl/>
        </w:rPr>
        <w:t xml:space="preserve">אומר </w:t>
      </w:r>
      <w:bookmarkStart w:id="1231" w:name="_ETM_Q2_683020"/>
      <w:bookmarkEnd w:id="1231"/>
      <w:r>
        <w:rPr>
          <w:rFonts w:hint="cs"/>
          <w:rtl/>
        </w:rPr>
        <w:t xml:space="preserve">לך </w:t>
      </w:r>
      <w:r>
        <w:rPr>
          <w:rtl/>
        </w:rPr>
        <w:t>שוב</w:t>
      </w:r>
      <w:r>
        <w:rPr>
          <w:rFonts w:hint="cs"/>
          <w:rtl/>
        </w:rPr>
        <w:t>, היא</w:t>
      </w:r>
      <w:r>
        <w:rPr>
          <w:rtl/>
        </w:rPr>
        <w:t xml:space="preserve"> </w:t>
      </w:r>
      <w:bookmarkStart w:id="1232" w:name="_ETM_Q2_683410"/>
      <w:bookmarkStart w:id="1233" w:name="_ETM_Q2_683500"/>
      <w:bookmarkStart w:id="1234" w:name="_ETM_Q2_679506"/>
      <w:bookmarkEnd w:id="1232"/>
      <w:bookmarkEnd w:id="1233"/>
      <w:bookmarkEnd w:id="1234"/>
      <w:r>
        <w:rPr>
          <w:rFonts w:hint="cs"/>
          <w:rtl/>
        </w:rPr>
        <w:t>ל</w:t>
      </w:r>
      <w:bookmarkStart w:id="1235" w:name="_ETM_Q2_675115"/>
      <w:bookmarkEnd w:id="1235"/>
      <w:r>
        <w:rPr>
          <w:rtl/>
        </w:rPr>
        <w:t xml:space="preserve">גמרי </w:t>
      </w:r>
      <w:bookmarkStart w:id="1236" w:name="_ETM_Q2_689360"/>
      <w:bookmarkEnd w:id="1236"/>
      <w:r w:rsidR="0057198A">
        <w:rPr>
          <w:rFonts w:hint="cs"/>
          <w:rtl/>
        </w:rPr>
        <w:t>– – –</w:t>
      </w:r>
    </w:p>
    <w:p w:rsidR="00915C53" w:rsidRPr="007A1B9F" w:rsidRDefault="00915C53" w:rsidP="0057198A">
      <w:pPr>
        <w:rPr>
          <w:rtl/>
        </w:rPr>
      </w:pPr>
      <w:bookmarkStart w:id="1237" w:name="_ETM_Q2_679572"/>
      <w:bookmarkStart w:id="1238" w:name="_ETM_Q2_679634"/>
      <w:bookmarkEnd w:id="1237"/>
      <w:bookmarkEnd w:id="1238"/>
    </w:p>
    <w:p w:rsidR="00915C53" w:rsidRDefault="00915C53" w:rsidP="00915C53">
      <w:pPr>
        <w:pStyle w:val="af6"/>
        <w:rPr>
          <w:rtl/>
        </w:rPr>
      </w:pPr>
      <w:bookmarkStart w:id="1239" w:name="ET_interruption_5726_32"/>
      <w:r w:rsidRPr="00E03CDF">
        <w:rPr>
          <w:rStyle w:val="TagStyle"/>
          <w:rtl/>
        </w:rPr>
        <w:t xml:space="preserve"> &lt;&lt; קריאה &gt;&gt;</w:t>
      </w:r>
      <w:r w:rsidRPr="0074170A">
        <w:rPr>
          <w:rStyle w:val="TagStyle"/>
          <w:rtl/>
        </w:rPr>
        <w:t xml:space="preserve"> </w:t>
      </w:r>
      <w:r>
        <w:rPr>
          <w:rtl/>
        </w:rPr>
        <w:t>ינון אזולאי (ש"ס):</w:t>
      </w:r>
      <w:r w:rsidRPr="0074170A">
        <w:rPr>
          <w:rStyle w:val="TagStyle"/>
          <w:rtl/>
        </w:rPr>
        <w:t xml:space="preserve"> </w:t>
      </w:r>
      <w:r w:rsidRPr="00E03CDF">
        <w:rPr>
          <w:rStyle w:val="TagStyle"/>
          <w:rtl/>
        </w:rPr>
        <w:t>&lt;&lt; קריאה &gt;&gt;</w:t>
      </w:r>
      <w:r>
        <w:rPr>
          <w:rtl/>
        </w:rPr>
        <w:t xml:space="preserve">   </w:t>
      </w:r>
      <w:bookmarkEnd w:id="1239"/>
    </w:p>
    <w:p w:rsidR="00915C53" w:rsidRDefault="00915C53" w:rsidP="0057198A">
      <w:pPr>
        <w:rPr>
          <w:rtl/>
          <w:lang w:eastAsia="he-IL"/>
        </w:rPr>
      </w:pPr>
    </w:p>
    <w:p w:rsidR="00915C53" w:rsidRDefault="0057198A" w:rsidP="00915C53">
      <w:pPr>
        <w:rPr>
          <w:rtl/>
          <w:lang w:eastAsia="he-IL"/>
        </w:rPr>
      </w:pPr>
      <w:bookmarkStart w:id="1240" w:name="_ETM_Q2_679956"/>
      <w:bookmarkStart w:id="1241" w:name="_ETM_Q2_679291"/>
      <w:bookmarkStart w:id="1242" w:name="_ETM_Q2_679641"/>
      <w:bookmarkEnd w:id="1240"/>
      <w:bookmarkEnd w:id="1241"/>
      <w:bookmarkEnd w:id="1242"/>
      <w:r>
        <w:rPr>
          <w:rFonts w:hint="cs"/>
          <w:rtl/>
          <w:lang w:eastAsia="he-IL"/>
        </w:rPr>
        <w:t>– – –</w:t>
      </w:r>
      <w:r w:rsidR="00915C53">
        <w:rPr>
          <w:rFonts w:hint="cs"/>
          <w:rtl/>
          <w:lang w:eastAsia="he-IL"/>
        </w:rPr>
        <w:t xml:space="preserve"> </w:t>
      </w:r>
      <w:bookmarkStart w:id="1243" w:name="_ETM_Q2_680454"/>
      <w:bookmarkStart w:id="1244" w:name="_ETM_Q2_680525"/>
      <w:bookmarkEnd w:id="1243"/>
      <w:bookmarkEnd w:id="1244"/>
      <w:r w:rsidR="00915C53">
        <w:rPr>
          <w:rFonts w:hint="cs"/>
          <w:rtl/>
          <w:lang w:eastAsia="he-IL"/>
        </w:rPr>
        <w:t>שנמצאים בצרה, לבוא ולה</w:t>
      </w:r>
      <w:bookmarkStart w:id="1245" w:name="_ETM_Q2_682924"/>
      <w:bookmarkEnd w:id="1245"/>
      <w:r w:rsidR="00915C53">
        <w:rPr>
          <w:rFonts w:hint="cs"/>
          <w:rtl/>
          <w:lang w:eastAsia="he-IL"/>
        </w:rPr>
        <w:t>שתמש בזה, ולהגיד להם</w:t>
      </w:r>
      <w:bookmarkStart w:id="1246" w:name="_ETM_Q2_683705"/>
      <w:bookmarkEnd w:id="1246"/>
      <w:r w:rsidR="00915C53">
        <w:rPr>
          <w:rFonts w:hint="cs"/>
          <w:rtl/>
          <w:lang w:eastAsia="he-IL"/>
        </w:rPr>
        <w:t>, חבר'ה, אני</w:t>
      </w:r>
      <w:bookmarkStart w:id="1247" w:name="_ETM_Q2_683856"/>
      <w:bookmarkEnd w:id="1247"/>
      <w:r w:rsidR="00915C53">
        <w:rPr>
          <w:rFonts w:hint="cs"/>
          <w:rtl/>
          <w:lang w:eastAsia="he-IL"/>
        </w:rPr>
        <w:t xml:space="preserve"> </w:t>
      </w:r>
      <w:bookmarkStart w:id="1248" w:name="_ETM_Q2_686695"/>
      <w:bookmarkEnd w:id="1248"/>
      <w:r w:rsidR="00915C53">
        <w:rPr>
          <w:rFonts w:hint="cs"/>
          <w:rtl/>
          <w:lang w:eastAsia="he-IL"/>
        </w:rPr>
        <w:t>מתעלם מכם. זה מה ש</w:t>
      </w:r>
      <w:bookmarkStart w:id="1249" w:name="_ETM_Q2_684823"/>
      <w:bookmarkEnd w:id="1249"/>
      <w:r w:rsidR="00915C53">
        <w:rPr>
          <w:rFonts w:hint="cs"/>
          <w:rtl/>
          <w:lang w:eastAsia="he-IL"/>
        </w:rPr>
        <w:t xml:space="preserve">היה. זה חבל </w:t>
      </w:r>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1250" w:name="ET_speakercontinue_6265_33"/>
      <w:r w:rsidRPr="00E03CDF">
        <w:rPr>
          <w:rStyle w:val="TagStyle"/>
          <w:rtl/>
        </w:rPr>
        <w:t xml:space="preserve"> &lt;&lt; דובר_המשך &gt;&gt;</w:t>
      </w:r>
      <w:r w:rsidRPr="00062295">
        <w:rPr>
          <w:rStyle w:val="TagStyle"/>
          <w:rtl/>
        </w:rPr>
        <w:t xml:space="preserve"> </w:t>
      </w:r>
      <w:r>
        <w:rPr>
          <w:rtl/>
        </w:rPr>
        <w:t>סגן שרת הכלכלה והתעשייה יאיר גולן:</w:t>
      </w:r>
      <w:r w:rsidRPr="00062295">
        <w:rPr>
          <w:rStyle w:val="TagStyle"/>
          <w:rtl/>
        </w:rPr>
        <w:t xml:space="preserve"> </w:t>
      </w:r>
      <w:r w:rsidRPr="00E03CDF">
        <w:rPr>
          <w:rStyle w:val="TagStyle"/>
          <w:rtl/>
        </w:rPr>
        <w:t>&lt;&lt; דובר_המשך &gt;&gt;</w:t>
      </w:r>
      <w:r>
        <w:rPr>
          <w:rtl/>
        </w:rPr>
        <w:t xml:space="preserve">   </w:t>
      </w:r>
      <w:bookmarkEnd w:id="1250"/>
    </w:p>
    <w:p w:rsidR="00915C53" w:rsidRDefault="00915C53" w:rsidP="0057198A">
      <w:pPr>
        <w:rPr>
          <w:rtl/>
          <w:lang w:eastAsia="he-IL"/>
        </w:rPr>
      </w:pPr>
    </w:p>
    <w:p w:rsidR="00915C53" w:rsidRDefault="00915C53" w:rsidP="007A1B9F">
      <w:pPr>
        <w:rPr>
          <w:rtl/>
        </w:rPr>
      </w:pPr>
      <w:bookmarkStart w:id="1251" w:name="_ETM_Q2_688624"/>
      <w:bookmarkEnd w:id="1251"/>
      <w:r>
        <w:rPr>
          <w:rFonts w:hint="cs"/>
          <w:rtl/>
          <w:lang w:eastAsia="he-IL"/>
        </w:rPr>
        <w:t xml:space="preserve">אני </w:t>
      </w:r>
      <w:bookmarkStart w:id="1252" w:name="_ETM_Q2_689483"/>
      <w:bookmarkEnd w:id="1252"/>
      <w:r>
        <w:rPr>
          <w:rFonts w:hint="cs"/>
          <w:rtl/>
          <w:lang w:eastAsia="he-IL"/>
        </w:rPr>
        <w:t>חוזר ואומר, חבר הכנסת אזולאי</w:t>
      </w:r>
      <w:bookmarkStart w:id="1253" w:name="_ETM_Q2_690934"/>
      <w:bookmarkStart w:id="1254" w:name="_ETM_Q2_679732"/>
      <w:bookmarkStart w:id="1255" w:name="_ETM_Q2_679803"/>
      <w:bookmarkStart w:id="1256" w:name="_ETM_Q2_679892"/>
      <w:bookmarkStart w:id="1257" w:name="_ETM_Q2_679976"/>
      <w:bookmarkStart w:id="1258" w:name="_ETM_Q2_692030"/>
      <w:bookmarkStart w:id="1259" w:name="_ETM_Q2_692330"/>
      <w:bookmarkStart w:id="1260" w:name="_ETM_Q2_692930"/>
      <w:bookmarkStart w:id="1261" w:name="_ETM_Q2_693020"/>
      <w:bookmarkStart w:id="1262" w:name="_ETM_Q2_693350"/>
      <w:bookmarkStart w:id="1263" w:name="_ETM_Q2_693650"/>
      <w:bookmarkStart w:id="1264" w:name="_ETM_Q2_693920"/>
      <w:bookmarkStart w:id="1265" w:name="_ETM_Q2_694309"/>
      <w:bookmarkEnd w:id="1253"/>
      <w:bookmarkEnd w:id="1254"/>
      <w:bookmarkEnd w:id="1255"/>
      <w:bookmarkEnd w:id="1256"/>
      <w:bookmarkEnd w:id="1257"/>
      <w:bookmarkEnd w:id="1258"/>
      <w:bookmarkEnd w:id="1259"/>
      <w:bookmarkEnd w:id="1260"/>
      <w:bookmarkEnd w:id="1261"/>
      <w:bookmarkEnd w:id="1262"/>
      <w:bookmarkEnd w:id="1263"/>
      <w:bookmarkEnd w:id="1264"/>
      <w:bookmarkEnd w:id="1265"/>
      <w:r>
        <w:rPr>
          <w:rFonts w:hint="cs"/>
          <w:rtl/>
          <w:lang w:eastAsia="he-IL"/>
        </w:rPr>
        <w:t>,</w:t>
      </w:r>
      <w:bookmarkStart w:id="1266" w:name="_ETM_Q2_690923"/>
      <w:bookmarkEnd w:id="1266"/>
      <w:r>
        <w:rPr>
          <w:rtl/>
        </w:rPr>
        <w:t xml:space="preserve"> </w:t>
      </w:r>
      <w:bookmarkStart w:id="1267" w:name="_ETM_Q2_694970"/>
      <w:bookmarkEnd w:id="1267"/>
      <w:r>
        <w:rPr>
          <w:rtl/>
        </w:rPr>
        <w:t xml:space="preserve">כוונותיי </w:t>
      </w:r>
      <w:bookmarkStart w:id="1268" w:name="_ETM_Q2_695660"/>
      <w:bookmarkEnd w:id="1268"/>
      <w:r>
        <w:rPr>
          <w:rtl/>
        </w:rPr>
        <w:t xml:space="preserve">בעניין </w:t>
      </w:r>
      <w:bookmarkStart w:id="1269" w:name="_ETM_Q2_696050"/>
      <w:bookmarkEnd w:id="1269"/>
      <w:r>
        <w:rPr>
          <w:rtl/>
        </w:rPr>
        <w:t xml:space="preserve">הזה </w:t>
      </w:r>
      <w:bookmarkStart w:id="1270" w:name="_ETM_Q2_696380"/>
      <w:bookmarkEnd w:id="1270"/>
      <w:r>
        <w:rPr>
          <w:rFonts w:hint="cs"/>
          <w:rtl/>
        </w:rPr>
        <w:t>ה</w:t>
      </w:r>
      <w:r>
        <w:rPr>
          <w:rtl/>
        </w:rPr>
        <w:t xml:space="preserve">ן </w:t>
      </w:r>
      <w:bookmarkStart w:id="1271" w:name="_ETM_Q2_696559"/>
      <w:bookmarkEnd w:id="1271"/>
      <w:r>
        <w:rPr>
          <w:rtl/>
        </w:rPr>
        <w:t>טהורות</w:t>
      </w:r>
      <w:r>
        <w:rPr>
          <w:rFonts w:hint="cs"/>
          <w:rtl/>
        </w:rPr>
        <w:t>.</w:t>
      </w:r>
      <w:bookmarkStart w:id="1272" w:name="_ETM_Q2_694205"/>
      <w:bookmarkEnd w:id="1272"/>
      <w:r>
        <w:rPr>
          <w:rtl/>
        </w:rPr>
        <w:t xml:space="preserve"> </w:t>
      </w:r>
      <w:bookmarkStart w:id="1273" w:name="_ETM_Q2_697400"/>
      <w:bookmarkStart w:id="1274" w:name="_ETM_Q2_697610"/>
      <w:bookmarkStart w:id="1275" w:name="_ETM_Q2_697700"/>
      <w:bookmarkStart w:id="1276" w:name="_ETM_Q2_698420"/>
      <w:bookmarkEnd w:id="1273"/>
      <w:bookmarkEnd w:id="1274"/>
      <w:bookmarkEnd w:id="1275"/>
      <w:bookmarkEnd w:id="1276"/>
      <w:r>
        <w:rPr>
          <w:rtl/>
        </w:rPr>
        <w:t xml:space="preserve">לא </w:t>
      </w:r>
      <w:bookmarkStart w:id="1277" w:name="_ETM_Q2_698570"/>
      <w:bookmarkEnd w:id="1277"/>
      <w:r>
        <w:rPr>
          <w:rtl/>
        </w:rPr>
        <w:t>ב</w:t>
      </w:r>
      <w:bookmarkStart w:id="1278" w:name="_ETM_Q2_693520"/>
      <w:bookmarkEnd w:id="1278"/>
      <w:r>
        <w:rPr>
          <w:rFonts w:hint="cs"/>
          <w:rtl/>
        </w:rPr>
        <w:t>אתי פה</w:t>
      </w:r>
      <w:r>
        <w:rPr>
          <w:rtl/>
        </w:rPr>
        <w:t xml:space="preserve"> </w:t>
      </w:r>
      <w:bookmarkStart w:id="1279" w:name="_ETM_Q2_699140"/>
      <w:bookmarkEnd w:id="1279"/>
      <w:r>
        <w:rPr>
          <w:rtl/>
        </w:rPr>
        <w:t xml:space="preserve">להשפיל </w:t>
      </w:r>
      <w:bookmarkStart w:id="1280" w:name="_ETM_Q2_699620"/>
      <w:bookmarkEnd w:id="1280"/>
      <w:r>
        <w:rPr>
          <w:rtl/>
        </w:rPr>
        <w:t xml:space="preserve">אף </w:t>
      </w:r>
      <w:bookmarkStart w:id="1281" w:name="_ETM_Q2_699770"/>
      <w:bookmarkEnd w:id="1281"/>
      <w:r>
        <w:rPr>
          <w:rFonts w:hint="cs"/>
          <w:rtl/>
        </w:rPr>
        <w:t>אחד</w:t>
      </w:r>
      <w:bookmarkStart w:id="1282" w:name="_ETM_Q2_695293"/>
      <w:bookmarkEnd w:id="1282"/>
      <w:r>
        <w:rPr>
          <w:rtl/>
        </w:rPr>
        <w:t xml:space="preserve"> </w:t>
      </w:r>
      <w:bookmarkStart w:id="1283" w:name="_ETM_Q2_700190"/>
      <w:bookmarkEnd w:id="1283"/>
      <w:r>
        <w:rPr>
          <w:rtl/>
        </w:rPr>
        <w:t xml:space="preserve">ולא </w:t>
      </w:r>
      <w:bookmarkStart w:id="1284" w:name="_ETM_Q2_700430"/>
      <w:bookmarkEnd w:id="1284"/>
      <w:r>
        <w:rPr>
          <w:rtl/>
        </w:rPr>
        <w:t xml:space="preserve">ללעוג </w:t>
      </w:r>
      <w:bookmarkStart w:id="1285" w:name="_ETM_Q2_700880"/>
      <w:bookmarkEnd w:id="1285"/>
      <w:r>
        <w:rPr>
          <w:rtl/>
        </w:rPr>
        <w:t xml:space="preserve">לאף </w:t>
      </w:r>
      <w:bookmarkStart w:id="1286" w:name="_ETM_Q2_701150"/>
      <w:bookmarkEnd w:id="1286"/>
      <w:r>
        <w:rPr>
          <w:rFonts w:hint="cs"/>
          <w:rtl/>
        </w:rPr>
        <w:t>אחד</w:t>
      </w:r>
      <w:bookmarkStart w:id="1287" w:name="_ETM_Q2_695900"/>
      <w:bookmarkEnd w:id="1287"/>
      <w:r>
        <w:rPr>
          <w:rFonts w:hint="cs"/>
          <w:rtl/>
        </w:rPr>
        <w:t>,</w:t>
      </w:r>
      <w:r>
        <w:rPr>
          <w:rtl/>
        </w:rPr>
        <w:t xml:space="preserve"> </w:t>
      </w:r>
      <w:bookmarkStart w:id="1288" w:name="_ETM_Q2_701450"/>
      <w:bookmarkEnd w:id="1288"/>
      <w:r>
        <w:rPr>
          <w:rtl/>
        </w:rPr>
        <w:t xml:space="preserve">חס </w:t>
      </w:r>
      <w:bookmarkStart w:id="1289" w:name="_ETM_Q2_701690"/>
      <w:bookmarkEnd w:id="1289"/>
      <w:r>
        <w:rPr>
          <w:rtl/>
        </w:rPr>
        <w:t>וחלילה</w:t>
      </w:r>
      <w:r>
        <w:rPr>
          <w:rFonts w:hint="cs"/>
          <w:rtl/>
        </w:rPr>
        <w:t>.</w:t>
      </w:r>
      <w:r>
        <w:rPr>
          <w:rtl/>
        </w:rPr>
        <w:t xml:space="preserve"> </w:t>
      </w:r>
      <w:bookmarkStart w:id="1290" w:name="_ETM_Q2_702800"/>
      <w:bookmarkEnd w:id="1290"/>
      <w:r>
        <w:rPr>
          <w:rtl/>
        </w:rPr>
        <w:t xml:space="preserve">מי </w:t>
      </w:r>
      <w:bookmarkStart w:id="1291" w:name="_ETM_Q2_703070"/>
      <w:bookmarkEnd w:id="1291"/>
      <w:r>
        <w:rPr>
          <w:rtl/>
        </w:rPr>
        <w:t xml:space="preserve">שעובד </w:t>
      </w:r>
      <w:bookmarkStart w:id="1292" w:name="_ETM_Q2_703490"/>
      <w:bookmarkEnd w:id="1292"/>
      <w:r>
        <w:rPr>
          <w:rtl/>
        </w:rPr>
        <w:t xml:space="preserve">כמשגיח </w:t>
      </w:r>
      <w:bookmarkStart w:id="1293" w:name="_ETM_Q2_704059"/>
      <w:bookmarkEnd w:id="1293"/>
      <w:r>
        <w:rPr>
          <w:rtl/>
        </w:rPr>
        <w:t>כשרות</w:t>
      </w:r>
      <w:r>
        <w:rPr>
          <w:rFonts w:hint="cs"/>
          <w:rtl/>
        </w:rPr>
        <w:t>,</w:t>
      </w:r>
      <w:r>
        <w:rPr>
          <w:rtl/>
        </w:rPr>
        <w:t xml:space="preserve"> </w:t>
      </w:r>
      <w:bookmarkStart w:id="1294" w:name="_ETM_Q2_704870"/>
      <w:bookmarkEnd w:id="1294"/>
      <w:r>
        <w:rPr>
          <w:rtl/>
        </w:rPr>
        <w:t xml:space="preserve">הלוואי </w:t>
      </w:r>
      <w:bookmarkStart w:id="1295" w:name="_ETM_Q2_705350"/>
      <w:bookmarkEnd w:id="1295"/>
      <w:r>
        <w:rPr>
          <w:rtl/>
        </w:rPr>
        <w:t xml:space="preserve">שיתפרנס </w:t>
      </w:r>
      <w:bookmarkStart w:id="1296" w:name="_ETM_Q2_705920"/>
      <w:bookmarkEnd w:id="1296"/>
      <w:r>
        <w:rPr>
          <w:rtl/>
        </w:rPr>
        <w:t xml:space="preserve">בכבוד </w:t>
      </w:r>
      <w:bookmarkStart w:id="1297" w:name="_ETM_Q2_706490"/>
      <w:bookmarkEnd w:id="1297"/>
      <w:r>
        <w:rPr>
          <w:rtl/>
        </w:rPr>
        <w:t xml:space="preserve">ויחיה </w:t>
      </w:r>
      <w:bookmarkStart w:id="1298" w:name="_ETM_Q2_706850"/>
      <w:bookmarkEnd w:id="1298"/>
      <w:r>
        <w:rPr>
          <w:rtl/>
        </w:rPr>
        <w:t>בכבוד</w:t>
      </w:r>
      <w:r>
        <w:rPr>
          <w:rFonts w:hint="cs"/>
          <w:rtl/>
        </w:rPr>
        <w:t>,</w:t>
      </w:r>
      <w:r>
        <w:rPr>
          <w:rtl/>
        </w:rPr>
        <w:t xml:space="preserve"> </w:t>
      </w:r>
      <w:bookmarkStart w:id="1299" w:name="_ETM_Q2_707510"/>
      <w:bookmarkEnd w:id="1299"/>
      <w:r>
        <w:rPr>
          <w:rtl/>
        </w:rPr>
        <w:t xml:space="preserve">ויגדל </w:t>
      </w:r>
      <w:bookmarkStart w:id="1300" w:name="_ETM_Q2_708260"/>
      <w:bookmarkEnd w:id="1300"/>
      <w:r>
        <w:rPr>
          <w:rtl/>
        </w:rPr>
        <w:t xml:space="preserve">משפחה </w:t>
      </w:r>
      <w:bookmarkStart w:id="1301" w:name="_ETM_Q2_708650"/>
      <w:bookmarkEnd w:id="1301"/>
      <w:r>
        <w:rPr>
          <w:rtl/>
        </w:rPr>
        <w:t>לתפארת</w:t>
      </w:r>
      <w:r>
        <w:rPr>
          <w:rFonts w:hint="cs"/>
          <w:rtl/>
        </w:rPr>
        <w:t>.</w:t>
      </w:r>
      <w:r>
        <w:rPr>
          <w:rtl/>
        </w:rPr>
        <w:t xml:space="preserve"> </w:t>
      </w:r>
      <w:bookmarkStart w:id="1302" w:name="_ETM_Q2_709309"/>
      <w:bookmarkStart w:id="1303" w:name="_ETM_Q2_709670"/>
      <w:bookmarkStart w:id="1304" w:name="_ETM_Q2_709820"/>
      <w:bookmarkEnd w:id="1302"/>
      <w:bookmarkEnd w:id="1303"/>
      <w:bookmarkEnd w:id="1304"/>
      <w:r>
        <w:rPr>
          <w:rFonts w:hint="cs"/>
          <w:rtl/>
        </w:rPr>
        <w:t>אנ</w:t>
      </w:r>
      <w:bookmarkStart w:id="1305" w:name="_ETM_Q2_708512"/>
      <w:bookmarkEnd w:id="1305"/>
      <w:r>
        <w:rPr>
          <w:rtl/>
        </w:rPr>
        <w:t xml:space="preserve">י </w:t>
      </w:r>
      <w:bookmarkStart w:id="1306" w:name="_ETM_Q2_711569"/>
      <w:bookmarkEnd w:id="1306"/>
      <w:r>
        <w:rPr>
          <w:rtl/>
        </w:rPr>
        <w:t>מזכיר</w:t>
      </w:r>
      <w:bookmarkStart w:id="1307" w:name="_ETM_Q2_712049"/>
      <w:bookmarkEnd w:id="1307"/>
      <w:r>
        <w:rPr>
          <w:rFonts w:hint="cs"/>
          <w:rtl/>
        </w:rPr>
        <w:t xml:space="preserve">, </w:t>
      </w:r>
      <w:r>
        <w:rPr>
          <w:rtl/>
        </w:rPr>
        <w:t xml:space="preserve">אתה </w:t>
      </w:r>
      <w:bookmarkStart w:id="1308" w:name="_ETM_Q2_712349"/>
      <w:bookmarkEnd w:id="1308"/>
      <w:r>
        <w:rPr>
          <w:rtl/>
        </w:rPr>
        <w:t>יודע</w:t>
      </w:r>
      <w:r>
        <w:rPr>
          <w:rFonts w:hint="cs"/>
          <w:rtl/>
        </w:rPr>
        <w:t>,</w:t>
      </w:r>
      <w:r>
        <w:rPr>
          <w:rtl/>
        </w:rPr>
        <w:t xml:space="preserve"> </w:t>
      </w:r>
      <w:bookmarkStart w:id="1309" w:name="_ETM_Q2_712920"/>
      <w:bookmarkEnd w:id="1309"/>
      <w:r>
        <w:rPr>
          <w:rtl/>
        </w:rPr>
        <w:t xml:space="preserve">בכל </w:t>
      </w:r>
      <w:bookmarkStart w:id="1310" w:name="_ETM_Q2_713220"/>
      <w:bookmarkEnd w:id="1310"/>
      <w:r>
        <w:rPr>
          <w:rtl/>
        </w:rPr>
        <w:t xml:space="preserve">יחידה </w:t>
      </w:r>
      <w:bookmarkStart w:id="1311" w:name="_ETM_Q2_713519"/>
      <w:bookmarkEnd w:id="1311"/>
      <w:r>
        <w:rPr>
          <w:rtl/>
        </w:rPr>
        <w:t xml:space="preserve">צבאית </w:t>
      </w:r>
      <w:bookmarkStart w:id="1312" w:name="_ETM_Q2_713879"/>
      <w:bookmarkEnd w:id="1312"/>
      <w:r>
        <w:rPr>
          <w:rtl/>
        </w:rPr>
        <w:t xml:space="preserve">יש </w:t>
      </w:r>
      <w:bookmarkStart w:id="1313" w:name="_ETM_Q2_714000"/>
      <w:bookmarkEnd w:id="1313"/>
      <w:r>
        <w:rPr>
          <w:rtl/>
        </w:rPr>
        <w:t xml:space="preserve">משגיח </w:t>
      </w:r>
      <w:bookmarkStart w:id="1314" w:name="_ETM_Q2_714420"/>
      <w:bookmarkEnd w:id="1314"/>
      <w:r>
        <w:rPr>
          <w:rtl/>
        </w:rPr>
        <w:t>כשרות</w:t>
      </w:r>
      <w:bookmarkStart w:id="1315" w:name="_ETM_Q2_711539"/>
      <w:bookmarkEnd w:id="1315"/>
      <w:r w:rsidR="007A1B9F">
        <w:rPr>
          <w:rFonts w:hint="cs"/>
          <w:rtl/>
        </w:rPr>
        <w:t>,</w:t>
      </w:r>
      <w:r>
        <w:rPr>
          <w:rtl/>
        </w:rPr>
        <w:t xml:space="preserve"> </w:t>
      </w:r>
      <w:bookmarkStart w:id="1316" w:name="_ETM_Q2_714959"/>
      <w:bookmarkEnd w:id="1316"/>
      <w:r>
        <w:rPr>
          <w:rtl/>
        </w:rPr>
        <w:t xml:space="preserve">ושנים </w:t>
      </w:r>
      <w:bookmarkStart w:id="1317" w:name="_ETM_Q2_715409"/>
      <w:bookmarkEnd w:id="1317"/>
      <w:r>
        <w:rPr>
          <w:rtl/>
        </w:rPr>
        <w:t xml:space="preserve">אני </w:t>
      </w:r>
      <w:bookmarkStart w:id="1318" w:name="_ETM_Q2_715530"/>
      <w:bookmarkEnd w:id="1318"/>
      <w:r>
        <w:rPr>
          <w:rtl/>
        </w:rPr>
        <w:t xml:space="preserve">עובד </w:t>
      </w:r>
      <w:bookmarkStart w:id="1319" w:name="_ETM_Q2_715799"/>
      <w:bookmarkEnd w:id="1319"/>
      <w:r>
        <w:rPr>
          <w:rtl/>
        </w:rPr>
        <w:t xml:space="preserve">עם </w:t>
      </w:r>
      <w:bookmarkStart w:id="1320" w:name="_ETM_Q2_715920"/>
      <w:bookmarkEnd w:id="1320"/>
      <w:r>
        <w:rPr>
          <w:rtl/>
        </w:rPr>
        <w:t xml:space="preserve">האנשים </w:t>
      </w:r>
      <w:bookmarkStart w:id="1321" w:name="_ETM_Q2_716340"/>
      <w:bookmarkEnd w:id="1321"/>
      <w:r>
        <w:rPr>
          <w:rtl/>
        </w:rPr>
        <w:t xml:space="preserve">האלה </w:t>
      </w:r>
      <w:bookmarkStart w:id="1322" w:name="_ETM_Q2_717059"/>
      <w:bookmarkEnd w:id="1322"/>
      <w:r>
        <w:rPr>
          <w:rtl/>
        </w:rPr>
        <w:t>והכ</w:t>
      </w:r>
      <w:r>
        <w:rPr>
          <w:rFonts w:hint="cs"/>
          <w:rtl/>
        </w:rPr>
        <w:t>ו</w:t>
      </w:r>
      <w:r>
        <w:rPr>
          <w:rtl/>
        </w:rPr>
        <w:t xml:space="preserve">ל </w:t>
      </w:r>
      <w:bookmarkStart w:id="1323" w:name="_ETM_Q2_717390"/>
      <w:bookmarkEnd w:id="1323"/>
      <w:r>
        <w:rPr>
          <w:rtl/>
        </w:rPr>
        <w:t>בסדר</w:t>
      </w:r>
      <w:r>
        <w:rPr>
          <w:rFonts w:hint="cs"/>
          <w:rtl/>
        </w:rPr>
        <w:t>.</w:t>
      </w:r>
      <w:bookmarkStart w:id="1324" w:name="_ETM_Q2_718379"/>
      <w:bookmarkStart w:id="1325" w:name="_ETM_Q2_714321"/>
      <w:bookmarkEnd w:id="1324"/>
      <w:bookmarkEnd w:id="1325"/>
      <w:r w:rsidR="007A1B9F">
        <w:rPr>
          <w:rFonts w:hint="cs"/>
          <w:rtl/>
        </w:rPr>
        <w:t xml:space="preserve"> </w:t>
      </w:r>
      <w:r>
        <w:rPr>
          <w:rtl/>
        </w:rPr>
        <w:t xml:space="preserve">הכוונה </w:t>
      </w:r>
      <w:bookmarkStart w:id="1326" w:name="_ETM_Q2_718920"/>
      <w:bookmarkEnd w:id="1326"/>
      <w:r>
        <w:rPr>
          <w:rtl/>
        </w:rPr>
        <w:t>שלי</w:t>
      </w:r>
      <w:bookmarkStart w:id="1327" w:name="_ETM_Q2_719189"/>
      <w:bookmarkEnd w:id="1327"/>
      <w:r w:rsidR="007A1B9F">
        <w:rPr>
          <w:rFonts w:hint="cs"/>
          <w:rtl/>
        </w:rPr>
        <w:t xml:space="preserve"> היא</w:t>
      </w:r>
      <w:r>
        <w:rPr>
          <w:rFonts w:hint="cs"/>
          <w:rtl/>
        </w:rPr>
        <w:t xml:space="preserve"> </w:t>
      </w:r>
      <w:bookmarkStart w:id="1328" w:name="_ETM_Q2_715523"/>
      <w:bookmarkEnd w:id="1328"/>
      <w:r>
        <w:rPr>
          <w:rtl/>
        </w:rPr>
        <w:t xml:space="preserve">להפך </w:t>
      </w:r>
      <w:bookmarkStart w:id="1329" w:name="_ETM_Q2_719730"/>
      <w:bookmarkStart w:id="1330" w:name="_ETM_Q2_719879"/>
      <w:bookmarkEnd w:id="1329"/>
      <w:bookmarkEnd w:id="1330"/>
      <w:r w:rsidR="007A1B9F">
        <w:rPr>
          <w:rFonts w:hint="cs"/>
          <w:rtl/>
        </w:rPr>
        <w:t xml:space="preserve">– </w:t>
      </w:r>
      <w:r>
        <w:rPr>
          <w:rtl/>
        </w:rPr>
        <w:t xml:space="preserve">זיהיתי </w:t>
      </w:r>
      <w:bookmarkStart w:id="1331" w:name="_ETM_Q2_720299"/>
      <w:bookmarkEnd w:id="1331"/>
      <w:r>
        <w:rPr>
          <w:rtl/>
        </w:rPr>
        <w:t xml:space="preserve">פה </w:t>
      </w:r>
      <w:bookmarkStart w:id="1332" w:name="_ETM_Q2_720629"/>
      <w:bookmarkEnd w:id="1332"/>
      <w:r>
        <w:rPr>
          <w:rtl/>
        </w:rPr>
        <w:t xml:space="preserve">אפשרות </w:t>
      </w:r>
      <w:bookmarkStart w:id="1333" w:name="_ETM_Q2_721559"/>
      <w:bookmarkEnd w:id="1333"/>
      <w:r>
        <w:rPr>
          <w:rtl/>
        </w:rPr>
        <w:t xml:space="preserve">שתיווצר </w:t>
      </w:r>
      <w:bookmarkStart w:id="1334" w:name="_ETM_Q2_722250"/>
      <w:bookmarkEnd w:id="1334"/>
      <w:r>
        <w:rPr>
          <w:rtl/>
        </w:rPr>
        <w:t>מצוקה</w:t>
      </w:r>
      <w:r w:rsidR="007A1B9F">
        <w:rPr>
          <w:rFonts w:hint="cs"/>
          <w:rtl/>
        </w:rPr>
        <w:t>,</w:t>
      </w:r>
      <w:r>
        <w:rPr>
          <w:rtl/>
        </w:rPr>
        <w:t xml:space="preserve"> </w:t>
      </w:r>
      <w:bookmarkStart w:id="1335" w:name="_ETM_Q2_722970"/>
      <w:bookmarkEnd w:id="1335"/>
      <w:r>
        <w:rPr>
          <w:rtl/>
        </w:rPr>
        <w:t xml:space="preserve">שיהיו </w:t>
      </w:r>
      <w:bookmarkStart w:id="1336" w:name="_ETM_Q2_723299"/>
      <w:bookmarkEnd w:id="1336"/>
      <w:r>
        <w:rPr>
          <w:rtl/>
        </w:rPr>
        <w:t xml:space="preserve">אנשים </w:t>
      </w:r>
      <w:bookmarkStart w:id="1337" w:name="_ETM_Q2_723900"/>
      <w:bookmarkEnd w:id="1337"/>
      <w:r>
        <w:rPr>
          <w:rtl/>
        </w:rPr>
        <w:t xml:space="preserve">שלא </w:t>
      </w:r>
      <w:bookmarkStart w:id="1338" w:name="_ETM_Q2_724290"/>
      <w:bookmarkEnd w:id="1338"/>
      <w:r>
        <w:rPr>
          <w:rtl/>
        </w:rPr>
        <w:t xml:space="preserve">תהיה </w:t>
      </w:r>
      <w:bookmarkStart w:id="1339" w:name="_ETM_Q2_724530"/>
      <w:bookmarkEnd w:id="1339"/>
      <w:r>
        <w:rPr>
          <w:rtl/>
        </w:rPr>
        <w:t xml:space="preserve">להם </w:t>
      </w:r>
      <w:bookmarkStart w:id="1340" w:name="_ETM_Q2_724769"/>
      <w:bookmarkEnd w:id="1340"/>
      <w:r>
        <w:rPr>
          <w:rtl/>
        </w:rPr>
        <w:t>עבודה</w:t>
      </w:r>
      <w:r>
        <w:rPr>
          <w:rFonts w:hint="cs"/>
          <w:rtl/>
        </w:rPr>
        <w:t>,</w:t>
      </w:r>
      <w:bookmarkStart w:id="1341" w:name="_ETM_Q2_722263"/>
      <w:bookmarkEnd w:id="1341"/>
      <w:r>
        <w:rPr>
          <w:rtl/>
        </w:rPr>
        <w:t xml:space="preserve"> </w:t>
      </w:r>
      <w:bookmarkStart w:id="1342" w:name="_ETM_Q2_725670"/>
      <w:bookmarkEnd w:id="1342"/>
      <w:r>
        <w:rPr>
          <w:rtl/>
        </w:rPr>
        <w:t xml:space="preserve">ואני </w:t>
      </w:r>
      <w:bookmarkStart w:id="1343" w:name="_ETM_Q2_725970"/>
      <w:bookmarkEnd w:id="1343"/>
      <w:r>
        <w:rPr>
          <w:rtl/>
        </w:rPr>
        <w:t xml:space="preserve">היום </w:t>
      </w:r>
      <w:bookmarkStart w:id="1344" w:name="_ETM_Q2_726420"/>
      <w:bookmarkEnd w:id="1344"/>
      <w:r>
        <w:rPr>
          <w:rtl/>
        </w:rPr>
        <w:t>משווע</w:t>
      </w:r>
      <w:r>
        <w:rPr>
          <w:rFonts w:hint="cs"/>
          <w:rtl/>
        </w:rPr>
        <w:t>,</w:t>
      </w:r>
      <w:r>
        <w:rPr>
          <w:rtl/>
        </w:rPr>
        <w:t xml:space="preserve"> </w:t>
      </w:r>
      <w:bookmarkStart w:id="1345" w:name="_ETM_Q2_727260"/>
      <w:bookmarkEnd w:id="1345"/>
      <w:r>
        <w:rPr>
          <w:rtl/>
        </w:rPr>
        <w:t xml:space="preserve">משווע </w:t>
      </w:r>
      <w:bookmarkStart w:id="1346" w:name="_ETM_Q2_727829"/>
      <w:bookmarkEnd w:id="1346"/>
      <w:r>
        <w:rPr>
          <w:rtl/>
        </w:rPr>
        <w:t xml:space="preserve">לידיים </w:t>
      </w:r>
      <w:bookmarkStart w:id="1347" w:name="_ETM_Q2_728370"/>
      <w:bookmarkEnd w:id="1347"/>
      <w:r>
        <w:rPr>
          <w:rtl/>
        </w:rPr>
        <w:t>עובדות</w:t>
      </w:r>
      <w:r>
        <w:rPr>
          <w:rFonts w:hint="cs"/>
          <w:rtl/>
        </w:rPr>
        <w:t>.</w:t>
      </w:r>
      <w:bookmarkStart w:id="1348" w:name="_ETM_Q2_724560"/>
      <w:bookmarkEnd w:id="1348"/>
      <w:r>
        <w:rPr>
          <w:rtl/>
        </w:rPr>
        <w:t xml:space="preserve"> </w:t>
      </w:r>
      <w:bookmarkStart w:id="1349" w:name="_ETM_Q2_728849"/>
      <w:bookmarkEnd w:id="1349"/>
      <w:r>
        <w:rPr>
          <w:rtl/>
        </w:rPr>
        <w:t xml:space="preserve">אני </w:t>
      </w:r>
      <w:bookmarkStart w:id="1350" w:name="_ETM_Q2_728939"/>
      <w:bookmarkEnd w:id="1350"/>
      <w:r>
        <w:rPr>
          <w:rtl/>
        </w:rPr>
        <w:t xml:space="preserve">לא </w:t>
      </w:r>
      <w:bookmarkStart w:id="1351" w:name="_ETM_Q2_729000"/>
      <w:bookmarkEnd w:id="1351"/>
      <w:r>
        <w:rPr>
          <w:rtl/>
        </w:rPr>
        <w:t xml:space="preserve">צריך </w:t>
      </w:r>
      <w:bookmarkStart w:id="1352" w:name="_ETM_Q2_729179"/>
      <w:bookmarkEnd w:id="1352"/>
      <w:r>
        <w:rPr>
          <w:rtl/>
        </w:rPr>
        <w:t xml:space="preserve">להסביר </w:t>
      </w:r>
      <w:bookmarkStart w:id="1353" w:name="_ETM_Q2_729510"/>
      <w:bookmarkEnd w:id="1353"/>
      <w:r>
        <w:rPr>
          <w:rtl/>
        </w:rPr>
        <w:t xml:space="preserve">לך </w:t>
      </w:r>
      <w:bookmarkStart w:id="1354" w:name="_ETM_Q2_729659"/>
      <w:bookmarkEnd w:id="1354"/>
      <w:r>
        <w:rPr>
          <w:rtl/>
        </w:rPr>
        <w:t xml:space="preserve">מה </w:t>
      </w:r>
      <w:bookmarkStart w:id="1355" w:name="_ETM_Q2_729809"/>
      <w:bookmarkEnd w:id="1355"/>
      <w:r>
        <w:rPr>
          <w:rtl/>
        </w:rPr>
        <w:t xml:space="preserve">מצב </w:t>
      </w:r>
      <w:bookmarkStart w:id="1356" w:name="_ETM_Q2_730200"/>
      <w:bookmarkEnd w:id="1356"/>
      <w:r>
        <w:rPr>
          <w:rtl/>
        </w:rPr>
        <w:t xml:space="preserve">תאונות </w:t>
      </w:r>
      <w:bookmarkStart w:id="1357" w:name="_ETM_Q2_730470"/>
      <w:bookmarkEnd w:id="1357"/>
      <w:r>
        <w:rPr>
          <w:rtl/>
        </w:rPr>
        <w:t>הדרכים</w:t>
      </w:r>
      <w:r>
        <w:rPr>
          <w:rFonts w:hint="cs"/>
          <w:rtl/>
        </w:rPr>
        <w:t>.</w:t>
      </w:r>
      <w:bookmarkStart w:id="1358" w:name="_ETM_Q2_727697"/>
      <w:bookmarkStart w:id="1359" w:name="_ETM_Q2_731400"/>
      <w:bookmarkStart w:id="1360" w:name="_ETM_Q2_731640"/>
      <w:bookmarkStart w:id="1361" w:name="_ETM_Q2_731790"/>
      <w:bookmarkStart w:id="1362" w:name="_ETM_Q2_727189"/>
      <w:bookmarkStart w:id="1363" w:name="_ETM_Q2_732030"/>
      <w:bookmarkEnd w:id="1358"/>
      <w:bookmarkEnd w:id="1359"/>
      <w:bookmarkEnd w:id="1360"/>
      <w:bookmarkEnd w:id="1361"/>
      <w:bookmarkEnd w:id="1362"/>
      <w:bookmarkEnd w:id="1363"/>
      <w:r>
        <w:rPr>
          <w:rFonts w:hint="cs"/>
          <w:rtl/>
        </w:rPr>
        <w:t xml:space="preserve"> </w:t>
      </w:r>
      <w:r>
        <w:rPr>
          <w:rtl/>
        </w:rPr>
        <w:t xml:space="preserve">הרי </w:t>
      </w:r>
      <w:bookmarkStart w:id="1364" w:name="_ETM_Q2_732179"/>
      <w:bookmarkEnd w:id="1364"/>
      <w:r>
        <w:rPr>
          <w:rtl/>
        </w:rPr>
        <w:t xml:space="preserve">זה </w:t>
      </w:r>
      <w:bookmarkStart w:id="1365" w:name="_ETM_Q2_732329"/>
      <w:bookmarkEnd w:id="1365"/>
      <w:r>
        <w:rPr>
          <w:rtl/>
        </w:rPr>
        <w:t xml:space="preserve">קרוב </w:t>
      </w:r>
      <w:bookmarkStart w:id="1366" w:name="_ETM_Q2_732659"/>
      <w:bookmarkEnd w:id="1366"/>
      <w:r>
        <w:rPr>
          <w:rtl/>
        </w:rPr>
        <w:t>לליבך</w:t>
      </w:r>
      <w:r>
        <w:rPr>
          <w:rFonts w:hint="cs"/>
          <w:rtl/>
        </w:rPr>
        <w:t>.</w:t>
      </w:r>
      <w:bookmarkStart w:id="1367" w:name="_ETM_Q2_733470"/>
      <w:bookmarkStart w:id="1368" w:name="_ETM_Q2_733620"/>
      <w:bookmarkStart w:id="1369" w:name="_ETM_Q2_733920"/>
      <w:bookmarkEnd w:id="1367"/>
      <w:bookmarkEnd w:id="1368"/>
      <w:bookmarkEnd w:id="1369"/>
      <w:r>
        <w:rPr>
          <w:rFonts w:hint="cs"/>
          <w:rtl/>
        </w:rPr>
        <w:t xml:space="preserve"> </w:t>
      </w:r>
      <w:bookmarkStart w:id="1370" w:name="_ETM_Q2_733621"/>
      <w:bookmarkEnd w:id="1370"/>
      <w:r>
        <w:rPr>
          <w:rFonts w:hint="cs"/>
          <w:rtl/>
        </w:rPr>
        <w:t>זה קרוב לליבך.</w:t>
      </w:r>
      <w:bookmarkStart w:id="1371" w:name="_ETM_Q2_730959"/>
      <w:bookmarkEnd w:id="1371"/>
      <w:r>
        <w:rPr>
          <w:rtl/>
        </w:rPr>
        <w:t xml:space="preserve"> </w:t>
      </w:r>
      <w:bookmarkStart w:id="1372" w:name="_ETM_Q2_734340"/>
      <w:bookmarkEnd w:id="1372"/>
      <w:r>
        <w:rPr>
          <w:rtl/>
        </w:rPr>
        <w:t xml:space="preserve">כבר </w:t>
      </w:r>
      <w:bookmarkStart w:id="1373" w:name="_ETM_Q2_734549"/>
      <w:bookmarkEnd w:id="1373"/>
      <w:r>
        <w:rPr>
          <w:rtl/>
        </w:rPr>
        <w:t xml:space="preserve">שאלת </w:t>
      </w:r>
      <w:bookmarkStart w:id="1374" w:name="_ETM_Q2_734909"/>
      <w:bookmarkEnd w:id="1374"/>
      <w:r>
        <w:rPr>
          <w:rtl/>
        </w:rPr>
        <w:t xml:space="preserve">אותי </w:t>
      </w:r>
      <w:bookmarkStart w:id="1375" w:name="_ETM_Q2_735090"/>
      <w:bookmarkEnd w:id="1375"/>
      <w:r>
        <w:rPr>
          <w:rtl/>
        </w:rPr>
        <w:t xml:space="preserve">בנושא </w:t>
      </w:r>
      <w:bookmarkStart w:id="1376" w:name="_ETM_Q2_735510"/>
      <w:bookmarkEnd w:id="1376"/>
      <w:r>
        <w:rPr>
          <w:rtl/>
        </w:rPr>
        <w:t>הזה</w:t>
      </w:r>
      <w:r>
        <w:rPr>
          <w:rFonts w:hint="cs"/>
          <w:rtl/>
        </w:rPr>
        <w:t>.</w:t>
      </w:r>
      <w:r>
        <w:rPr>
          <w:rtl/>
        </w:rPr>
        <w:t xml:space="preserve"> </w:t>
      </w:r>
      <w:bookmarkStart w:id="1377" w:name="_ETM_Q2_736429"/>
      <w:bookmarkEnd w:id="1377"/>
      <w:r>
        <w:rPr>
          <w:rtl/>
        </w:rPr>
        <w:t xml:space="preserve">ואני </w:t>
      </w:r>
      <w:bookmarkStart w:id="1378" w:name="_ETM_Q2_737090"/>
      <w:bookmarkEnd w:id="1378"/>
      <w:r>
        <w:rPr>
          <w:rtl/>
        </w:rPr>
        <w:t xml:space="preserve">אומר </w:t>
      </w:r>
      <w:bookmarkStart w:id="1379" w:name="_ETM_Q2_737300"/>
      <w:bookmarkEnd w:id="1379"/>
      <w:r>
        <w:rPr>
          <w:rtl/>
        </w:rPr>
        <w:t xml:space="preserve">לך </w:t>
      </w:r>
      <w:bookmarkStart w:id="1380" w:name="_ETM_Q2_737449"/>
      <w:bookmarkEnd w:id="1380"/>
      <w:r>
        <w:rPr>
          <w:rtl/>
        </w:rPr>
        <w:t xml:space="preserve">שאנחנו </w:t>
      </w:r>
      <w:bookmarkStart w:id="1381" w:name="_ETM_Q2_737750"/>
      <w:bookmarkEnd w:id="1381"/>
      <w:r>
        <w:rPr>
          <w:rtl/>
        </w:rPr>
        <w:t xml:space="preserve">מתכוונים </w:t>
      </w:r>
      <w:bookmarkStart w:id="1382" w:name="_ETM_Q2_738470"/>
      <w:bookmarkEnd w:id="1382"/>
      <w:r>
        <w:rPr>
          <w:rtl/>
        </w:rPr>
        <w:t xml:space="preserve">לעשות </w:t>
      </w:r>
      <w:bookmarkStart w:id="1383" w:name="_ETM_Q2_738830"/>
      <w:bookmarkEnd w:id="1383"/>
      <w:r>
        <w:rPr>
          <w:rtl/>
        </w:rPr>
        <w:t xml:space="preserve">רביזיה </w:t>
      </w:r>
      <w:bookmarkStart w:id="1384" w:name="_ETM_Q2_739490"/>
      <w:bookmarkEnd w:id="1384"/>
      <w:r>
        <w:rPr>
          <w:rtl/>
        </w:rPr>
        <w:t xml:space="preserve">בנושא </w:t>
      </w:r>
      <w:bookmarkStart w:id="1385" w:name="_ETM_Q2_739940"/>
      <w:bookmarkEnd w:id="1385"/>
      <w:r>
        <w:rPr>
          <w:rtl/>
        </w:rPr>
        <w:t>הזה</w:t>
      </w:r>
      <w:r>
        <w:rPr>
          <w:rFonts w:hint="cs"/>
          <w:rtl/>
        </w:rPr>
        <w:t>,</w:t>
      </w:r>
      <w:r>
        <w:rPr>
          <w:rtl/>
        </w:rPr>
        <w:t xml:space="preserve"> </w:t>
      </w:r>
      <w:bookmarkStart w:id="1386" w:name="_ETM_Q2_740210"/>
      <w:bookmarkEnd w:id="1386"/>
      <w:r>
        <w:rPr>
          <w:rtl/>
        </w:rPr>
        <w:t xml:space="preserve">לפתוח </w:t>
      </w:r>
      <w:bookmarkStart w:id="1387" w:name="_ETM_Q2_740780"/>
      <w:bookmarkEnd w:id="1387"/>
      <w:r>
        <w:rPr>
          <w:rtl/>
        </w:rPr>
        <w:t xml:space="preserve">את </w:t>
      </w:r>
      <w:bookmarkStart w:id="1388" w:name="_ETM_Q2_740929"/>
      <w:bookmarkEnd w:id="1388"/>
      <w:r>
        <w:rPr>
          <w:rtl/>
        </w:rPr>
        <w:t>השוק</w:t>
      </w:r>
      <w:r>
        <w:rPr>
          <w:rFonts w:hint="cs"/>
          <w:rtl/>
        </w:rPr>
        <w:t>,</w:t>
      </w:r>
      <w:r>
        <w:rPr>
          <w:rtl/>
        </w:rPr>
        <w:t xml:space="preserve"> </w:t>
      </w:r>
      <w:bookmarkStart w:id="1389" w:name="_ETM_Q2_741530"/>
      <w:bookmarkEnd w:id="1389"/>
      <w:r>
        <w:rPr>
          <w:rtl/>
        </w:rPr>
        <w:t xml:space="preserve">להביא </w:t>
      </w:r>
      <w:bookmarkStart w:id="1390" w:name="_ETM_Q2_741860"/>
      <w:bookmarkEnd w:id="1390"/>
      <w:r>
        <w:rPr>
          <w:rtl/>
        </w:rPr>
        <w:t xml:space="preserve">כוח </w:t>
      </w:r>
      <w:bookmarkStart w:id="1391" w:name="_ETM_Q2_742100"/>
      <w:bookmarkEnd w:id="1391"/>
      <w:r>
        <w:rPr>
          <w:rtl/>
        </w:rPr>
        <w:t xml:space="preserve">אדם </w:t>
      </w:r>
      <w:bookmarkStart w:id="1392" w:name="_ETM_Q2_742340"/>
      <w:bookmarkEnd w:id="1392"/>
      <w:r>
        <w:rPr>
          <w:rtl/>
        </w:rPr>
        <w:t xml:space="preserve">צעיר </w:t>
      </w:r>
      <w:bookmarkStart w:id="1393" w:name="_ETM_Q2_742699"/>
      <w:bookmarkEnd w:id="1393"/>
      <w:r>
        <w:rPr>
          <w:rtl/>
        </w:rPr>
        <w:t>ומוכשר</w:t>
      </w:r>
      <w:r>
        <w:rPr>
          <w:rFonts w:hint="cs"/>
          <w:rtl/>
        </w:rPr>
        <w:t>,</w:t>
      </w:r>
      <w:bookmarkStart w:id="1394" w:name="_ETM_Q2_739498"/>
      <w:bookmarkEnd w:id="1394"/>
      <w:r>
        <w:rPr>
          <w:rtl/>
        </w:rPr>
        <w:t xml:space="preserve"> </w:t>
      </w:r>
      <w:bookmarkStart w:id="1395" w:name="_ETM_Q2_743600"/>
      <w:bookmarkEnd w:id="1395"/>
      <w:r>
        <w:rPr>
          <w:rtl/>
        </w:rPr>
        <w:t xml:space="preserve">לשלב </w:t>
      </w:r>
      <w:bookmarkStart w:id="1396" w:name="_ETM_Q2_744110"/>
      <w:bookmarkEnd w:id="1396"/>
      <w:r>
        <w:rPr>
          <w:rtl/>
        </w:rPr>
        <w:t xml:space="preserve">אותו </w:t>
      </w:r>
      <w:bookmarkStart w:id="1397" w:name="_ETM_Q2_744319"/>
      <w:bookmarkEnd w:id="1397"/>
      <w:r>
        <w:rPr>
          <w:rtl/>
        </w:rPr>
        <w:t xml:space="preserve">בתוך </w:t>
      </w:r>
      <w:bookmarkStart w:id="1398" w:name="_ETM_Q2_744650"/>
      <w:bookmarkEnd w:id="1398"/>
      <w:r>
        <w:rPr>
          <w:rtl/>
        </w:rPr>
        <w:t>העבודה</w:t>
      </w:r>
      <w:bookmarkStart w:id="1399" w:name="_ETM_Q2_741689"/>
      <w:bookmarkEnd w:id="1399"/>
      <w:r w:rsidR="007A1B9F">
        <w:rPr>
          <w:rFonts w:hint="cs"/>
          <w:rtl/>
        </w:rPr>
        <w:t>,</w:t>
      </w:r>
      <w:r>
        <w:rPr>
          <w:rtl/>
        </w:rPr>
        <w:t xml:space="preserve"> </w:t>
      </w:r>
      <w:bookmarkStart w:id="1400" w:name="_ETM_Q2_745490"/>
      <w:bookmarkEnd w:id="1400"/>
      <w:r>
        <w:rPr>
          <w:rtl/>
        </w:rPr>
        <w:t xml:space="preserve">ואני </w:t>
      </w:r>
      <w:bookmarkStart w:id="1401" w:name="_ETM_Q2_745819"/>
      <w:bookmarkEnd w:id="1401"/>
      <w:r>
        <w:rPr>
          <w:rtl/>
        </w:rPr>
        <w:t xml:space="preserve">מניח </w:t>
      </w:r>
      <w:bookmarkStart w:id="1402" w:name="_ETM_Q2_746389"/>
      <w:bookmarkEnd w:id="1402"/>
      <w:r>
        <w:rPr>
          <w:rtl/>
        </w:rPr>
        <w:t xml:space="preserve">שחלק </w:t>
      </w:r>
      <w:bookmarkStart w:id="1403" w:name="_ETM_Q2_746870"/>
      <w:bookmarkEnd w:id="1403"/>
      <w:r>
        <w:rPr>
          <w:rtl/>
        </w:rPr>
        <w:t xml:space="preserve">מאלה </w:t>
      </w:r>
      <w:bookmarkStart w:id="1404" w:name="_ETM_Q2_747259"/>
      <w:bookmarkEnd w:id="1404"/>
      <w:r>
        <w:rPr>
          <w:rtl/>
        </w:rPr>
        <w:t>ש</w:t>
      </w:r>
      <w:r>
        <w:rPr>
          <w:rFonts w:hint="cs"/>
          <w:rtl/>
        </w:rPr>
        <w:t>י</w:t>
      </w:r>
      <w:bookmarkStart w:id="1405" w:name="_ETM_Q2_743649"/>
      <w:bookmarkEnd w:id="1405"/>
      <w:r>
        <w:rPr>
          <w:rtl/>
        </w:rPr>
        <w:t xml:space="preserve">היו </w:t>
      </w:r>
      <w:bookmarkStart w:id="1406" w:name="_ETM_Q2_747559"/>
      <w:bookmarkEnd w:id="1406"/>
      <w:r>
        <w:rPr>
          <w:rtl/>
        </w:rPr>
        <w:t xml:space="preserve">עוזרי </w:t>
      </w:r>
      <w:bookmarkStart w:id="1407" w:name="_ETM_Q2_747830"/>
      <w:bookmarkEnd w:id="1407"/>
      <w:r>
        <w:rPr>
          <w:rtl/>
        </w:rPr>
        <w:t xml:space="preserve">בטיחות </w:t>
      </w:r>
      <w:bookmarkStart w:id="1408" w:name="_ETM_Q2_748370"/>
      <w:bookmarkEnd w:id="1408"/>
      <w:r>
        <w:rPr>
          <w:rFonts w:hint="cs"/>
          <w:rtl/>
        </w:rPr>
        <w:t>י</w:t>
      </w:r>
      <w:r>
        <w:rPr>
          <w:rtl/>
        </w:rPr>
        <w:t xml:space="preserve">היו </w:t>
      </w:r>
      <w:bookmarkStart w:id="1409" w:name="_ETM_Q2_748550"/>
      <w:bookmarkEnd w:id="1409"/>
      <w:r>
        <w:rPr>
          <w:rtl/>
        </w:rPr>
        <w:t xml:space="preserve">בהמשך </w:t>
      </w:r>
      <w:bookmarkStart w:id="1410" w:name="_ETM_Q2_748910"/>
      <w:bookmarkEnd w:id="1410"/>
      <w:r>
        <w:rPr>
          <w:rtl/>
        </w:rPr>
        <w:t xml:space="preserve">מנהלי </w:t>
      </w:r>
      <w:bookmarkStart w:id="1411" w:name="_ETM_Q2_749300"/>
      <w:bookmarkEnd w:id="1411"/>
      <w:r>
        <w:rPr>
          <w:rtl/>
        </w:rPr>
        <w:t>עבודה</w:t>
      </w:r>
      <w:r>
        <w:rPr>
          <w:rFonts w:hint="cs"/>
          <w:rtl/>
        </w:rPr>
        <w:t>.</w:t>
      </w:r>
      <w:bookmarkStart w:id="1412" w:name="_ETM_Q2_746741"/>
      <w:bookmarkEnd w:id="1412"/>
      <w:r>
        <w:rPr>
          <w:rtl/>
        </w:rPr>
        <w:t xml:space="preserve"> </w:t>
      </w:r>
      <w:bookmarkStart w:id="1413" w:name="_ETM_Q2_750139"/>
      <w:bookmarkEnd w:id="1413"/>
      <w:r>
        <w:rPr>
          <w:rtl/>
        </w:rPr>
        <w:t xml:space="preserve">גם </w:t>
      </w:r>
      <w:bookmarkStart w:id="1414" w:name="_ETM_Q2_750530"/>
      <w:bookmarkEnd w:id="1414"/>
      <w:r>
        <w:rPr>
          <w:rtl/>
        </w:rPr>
        <w:t xml:space="preserve">בתחום </w:t>
      </w:r>
      <w:bookmarkStart w:id="1415" w:name="_ETM_Q2_750919"/>
      <w:bookmarkEnd w:id="1415"/>
      <w:r>
        <w:rPr>
          <w:rtl/>
        </w:rPr>
        <w:t xml:space="preserve">הזה </w:t>
      </w:r>
      <w:bookmarkStart w:id="1416" w:name="_ETM_Q2_751130"/>
      <w:bookmarkEnd w:id="1416"/>
      <w:r>
        <w:rPr>
          <w:rtl/>
        </w:rPr>
        <w:t xml:space="preserve">חסרים </w:t>
      </w:r>
      <w:bookmarkStart w:id="1417" w:name="_ETM_Q2_751520"/>
      <w:bookmarkEnd w:id="1417"/>
      <w:r>
        <w:rPr>
          <w:rtl/>
        </w:rPr>
        <w:t xml:space="preserve">לנו </w:t>
      </w:r>
      <w:bookmarkStart w:id="1418" w:name="_ETM_Q2_751789"/>
      <w:bookmarkEnd w:id="1418"/>
      <w:r>
        <w:rPr>
          <w:rtl/>
        </w:rPr>
        <w:t xml:space="preserve">אלפי </w:t>
      </w:r>
      <w:bookmarkStart w:id="1419" w:name="_ETM_Q2_752479"/>
      <w:bookmarkEnd w:id="1419"/>
      <w:r>
        <w:rPr>
          <w:rtl/>
        </w:rPr>
        <w:t>אנשים</w:t>
      </w:r>
      <w:r>
        <w:rPr>
          <w:rFonts w:hint="cs"/>
          <w:rtl/>
        </w:rPr>
        <w:t>.</w:t>
      </w:r>
      <w:bookmarkStart w:id="1420" w:name="_ETM_Q2_753530"/>
      <w:bookmarkEnd w:id="1420"/>
    </w:p>
    <w:p w:rsidR="00915C53" w:rsidRDefault="00915C53" w:rsidP="00915C53">
      <w:pPr>
        <w:rPr>
          <w:rtl/>
        </w:rPr>
      </w:pPr>
    </w:p>
    <w:p w:rsidR="00915C53" w:rsidRDefault="00915C53" w:rsidP="00915C53">
      <w:pPr>
        <w:pStyle w:val="af7"/>
        <w:rPr>
          <w:rtl/>
        </w:rPr>
      </w:pPr>
      <w:bookmarkStart w:id="1421" w:name="ET_yor_6244_34"/>
      <w:r w:rsidRPr="00E03CDF">
        <w:rPr>
          <w:rStyle w:val="TagStyle"/>
          <w:rtl/>
        </w:rPr>
        <w:lastRenderedPageBreak/>
        <w:t xml:space="preserve"> &lt;&lt; יור &gt;&gt;</w:t>
      </w:r>
      <w:r w:rsidRPr="00CF3D3B">
        <w:rPr>
          <w:rStyle w:val="TagStyle"/>
          <w:rtl/>
        </w:rPr>
        <w:t xml:space="preserve"> </w:t>
      </w:r>
      <w:r>
        <w:rPr>
          <w:rtl/>
        </w:rPr>
        <w:t>היו"ר איתן גינזבורג:</w:t>
      </w:r>
      <w:r w:rsidRPr="00CF3D3B">
        <w:rPr>
          <w:rStyle w:val="TagStyle"/>
          <w:rtl/>
        </w:rPr>
        <w:t xml:space="preserve"> </w:t>
      </w:r>
      <w:r w:rsidRPr="00E03CDF">
        <w:rPr>
          <w:rStyle w:val="TagStyle"/>
          <w:rtl/>
        </w:rPr>
        <w:t>&lt;&lt; יור &gt;&gt;</w:t>
      </w:r>
      <w:r>
        <w:rPr>
          <w:rtl/>
        </w:rPr>
        <w:t xml:space="preserve">   </w:t>
      </w:r>
      <w:bookmarkEnd w:id="1421"/>
    </w:p>
    <w:p w:rsidR="00915C53" w:rsidRDefault="00915C53" w:rsidP="0057198A">
      <w:pPr>
        <w:rPr>
          <w:rtl/>
          <w:lang w:eastAsia="he-IL"/>
        </w:rPr>
      </w:pPr>
    </w:p>
    <w:p w:rsidR="00915C53" w:rsidRDefault="00915C53" w:rsidP="00915C53">
      <w:pPr>
        <w:rPr>
          <w:rtl/>
        </w:rPr>
      </w:pPr>
      <w:bookmarkStart w:id="1422" w:name="_ETM_Q2_749070"/>
      <w:bookmarkEnd w:id="1422"/>
      <w:r>
        <w:rPr>
          <w:rtl/>
        </w:rPr>
        <w:t xml:space="preserve">תודה </w:t>
      </w:r>
      <w:bookmarkStart w:id="1423" w:name="_ETM_Q2_753800"/>
      <w:bookmarkEnd w:id="1423"/>
      <w:r>
        <w:rPr>
          <w:rtl/>
        </w:rPr>
        <w:t xml:space="preserve">רבה </w:t>
      </w:r>
      <w:bookmarkStart w:id="1424" w:name="_ETM_Q2_754370"/>
      <w:bookmarkEnd w:id="1424"/>
      <w:r>
        <w:rPr>
          <w:rFonts w:hint="cs"/>
          <w:rtl/>
        </w:rPr>
        <w:t>ל</w:t>
      </w:r>
      <w:r>
        <w:rPr>
          <w:rtl/>
        </w:rPr>
        <w:t xml:space="preserve">סגן </w:t>
      </w:r>
      <w:bookmarkStart w:id="1425" w:name="_ETM_Q2_754639"/>
      <w:bookmarkEnd w:id="1425"/>
      <w:r>
        <w:rPr>
          <w:rFonts w:hint="cs"/>
          <w:rtl/>
        </w:rPr>
        <w:t>השרה.</w:t>
      </w:r>
      <w:r>
        <w:rPr>
          <w:rtl/>
        </w:rPr>
        <w:t xml:space="preserve"> </w:t>
      </w:r>
      <w:bookmarkStart w:id="1426" w:name="_ETM_Q2_756090"/>
      <w:bookmarkEnd w:id="1426"/>
      <w:r>
        <w:rPr>
          <w:rtl/>
        </w:rPr>
        <w:t xml:space="preserve">שאילתה </w:t>
      </w:r>
      <w:bookmarkStart w:id="1427" w:name="_ETM_Q2_756990"/>
      <w:bookmarkEnd w:id="1427"/>
      <w:r>
        <w:rPr>
          <w:rtl/>
        </w:rPr>
        <w:t>דחופה</w:t>
      </w:r>
      <w:r>
        <w:rPr>
          <w:rFonts w:hint="cs"/>
          <w:rtl/>
        </w:rPr>
        <w:t>.</w:t>
      </w:r>
      <w:bookmarkStart w:id="1428" w:name="_ETM_Q2_758169"/>
      <w:bookmarkEnd w:id="1428"/>
    </w:p>
    <w:p w:rsidR="00915C53" w:rsidRDefault="00915C53" w:rsidP="00915C53">
      <w:pPr>
        <w:ind w:firstLine="0"/>
        <w:rPr>
          <w:rtl/>
        </w:rPr>
      </w:pPr>
      <w:bookmarkStart w:id="1429" w:name="_ETM_Q2_752391"/>
      <w:bookmarkStart w:id="1430" w:name="_ETM_Q2_752442"/>
      <w:bookmarkEnd w:id="1429"/>
      <w:bookmarkEnd w:id="1430"/>
    </w:p>
    <w:p w:rsidR="00915C53" w:rsidRDefault="00915C53" w:rsidP="00915C53">
      <w:pPr>
        <w:pStyle w:val="af6"/>
        <w:rPr>
          <w:rtl/>
        </w:rPr>
      </w:pPr>
      <w:r w:rsidRPr="00E03CDF">
        <w:rPr>
          <w:rStyle w:val="TagStyle"/>
          <w:rtl/>
        </w:rPr>
        <w:t xml:space="preserve"> &lt;&lt; קריאה &gt;&gt;</w:t>
      </w:r>
      <w:r w:rsidRPr="00CF3D3B">
        <w:rPr>
          <w:rStyle w:val="TagStyle"/>
          <w:rtl/>
        </w:rPr>
        <w:t xml:space="preserve"> </w:t>
      </w:r>
      <w:r>
        <w:rPr>
          <w:rtl/>
        </w:rPr>
        <w:t>ינון אזולאי (ש"ס):</w:t>
      </w:r>
      <w:r w:rsidRPr="00CF3D3B">
        <w:rPr>
          <w:rStyle w:val="TagStyle"/>
          <w:rtl/>
        </w:rPr>
        <w:t xml:space="preserve"> </w:t>
      </w:r>
      <w:r w:rsidRPr="00E03CDF">
        <w:rPr>
          <w:rStyle w:val="TagStyle"/>
          <w:rtl/>
        </w:rPr>
        <w:t>&lt;&lt; קריאה &gt;&gt;</w:t>
      </w:r>
      <w:r>
        <w:rPr>
          <w:rtl/>
        </w:rPr>
        <w:t xml:space="preserve">   </w:t>
      </w:r>
    </w:p>
    <w:p w:rsidR="00915C53" w:rsidRDefault="00915C53" w:rsidP="0057198A">
      <w:pPr>
        <w:rPr>
          <w:rtl/>
          <w:lang w:eastAsia="he-IL"/>
        </w:rPr>
      </w:pPr>
    </w:p>
    <w:p w:rsidR="00915C53" w:rsidRDefault="0057198A" w:rsidP="00915C53">
      <w:pPr>
        <w:rPr>
          <w:rtl/>
          <w:lang w:eastAsia="he-IL"/>
        </w:rPr>
      </w:pPr>
      <w:bookmarkStart w:id="1431" w:name="_ETM_Q2_755784"/>
      <w:bookmarkEnd w:id="1431"/>
      <w:r>
        <w:rPr>
          <w:rFonts w:hint="cs"/>
          <w:rtl/>
          <w:lang w:eastAsia="he-IL"/>
        </w:rPr>
        <w:t>– – –</w:t>
      </w:r>
    </w:p>
    <w:p w:rsidR="00915C53" w:rsidRDefault="00915C53" w:rsidP="00915C53">
      <w:pPr>
        <w:rPr>
          <w:rtl/>
          <w:lang w:eastAsia="he-IL"/>
        </w:rPr>
      </w:pPr>
      <w:bookmarkStart w:id="1432" w:name="_ETM_Q2_762344"/>
      <w:bookmarkStart w:id="1433" w:name="_ETM_Q2_762408"/>
      <w:bookmarkStart w:id="1434" w:name="_ETM_Q2_757790"/>
      <w:bookmarkEnd w:id="1432"/>
      <w:bookmarkEnd w:id="1433"/>
      <w:bookmarkEnd w:id="1434"/>
    </w:p>
    <w:p w:rsidR="00915C53" w:rsidRDefault="00915C53" w:rsidP="00915C53">
      <w:pPr>
        <w:pStyle w:val="af7"/>
        <w:rPr>
          <w:rtl/>
        </w:rPr>
      </w:pPr>
      <w:r w:rsidRPr="00E03CDF">
        <w:rPr>
          <w:rStyle w:val="TagStyle"/>
          <w:rtl/>
        </w:rPr>
        <w:t xml:space="preserve"> &lt;&lt; יור &gt;&gt;</w:t>
      </w:r>
      <w:r w:rsidRPr="00CF3D3B">
        <w:rPr>
          <w:rStyle w:val="TagStyle"/>
          <w:rtl/>
        </w:rPr>
        <w:t xml:space="preserve"> </w:t>
      </w:r>
      <w:r>
        <w:rPr>
          <w:rtl/>
        </w:rPr>
        <w:t>היו"ר איתן גינזבורג:</w:t>
      </w:r>
      <w:r w:rsidRPr="00CF3D3B">
        <w:rPr>
          <w:rStyle w:val="TagStyle"/>
          <w:rtl/>
        </w:rPr>
        <w:t xml:space="preserve"> </w:t>
      </w:r>
      <w:r w:rsidRPr="00E03CDF">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rPr>
      </w:pPr>
      <w:bookmarkStart w:id="1435" w:name="_ETM_Q2_758599"/>
      <w:bookmarkStart w:id="1436" w:name="_ETM_Q2_758892"/>
      <w:bookmarkStart w:id="1437" w:name="_ETM_Q2_752534"/>
      <w:bookmarkStart w:id="1438" w:name="_ETM_Q2_752639"/>
      <w:bookmarkStart w:id="1439" w:name="_ETM_Q2_755133"/>
      <w:bookmarkEnd w:id="1435"/>
      <w:bookmarkEnd w:id="1436"/>
      <w:bookmarkEnd w:id="1437"/>
      <w:bookmarkEnd w:id="1438"/>
      <w:bookmarkEnd w:id="1439"/>
      <w:r>
        <w:rPr>
          <w:rtl/>
        </w:rPr>
        <w:t>ר</w:t>
      </w:r>
      <w:bookmarkStart w:id="1440" w:name="_ETM_Q2_751403"/>
      <w:bookmarkEnd w:id="1440"/>
      <w:r>
        <w:rPr>
          <w:rtl/>
        </w:rPr>
        <w:t>ק</w:t>
      </w:r>
      <w:bookmarkStart w:id="1441" w:name="_ETM_Q2_752434"/>
      <w:bookmarkEnd w:id="1441"/>
      <w:r>
        <w:rPr>
          <w:rtl/>
        </w:rPr>
        <w:t xml:space="preserve"> </w:t>
      </w:r>
      <w:bookmarkStart w:id="1442" w:name="_ETM_Q2_758349"/>
      <w:bookmarkEnd w:id="1442"/>
      <w:r>
        <w:rPr>
          <w:rtl/>
        </w:rPr>
        <w:t>שנייה</w:t>
      </w:r>
      <w:r>
        <w:rPr>
          <w:rFonts w:hint="cs"/>
          <w:rtl/>
        </w:rPr>
        <w:t>,</w:t>
      </w:r>
      <w:bookmarkStart w:id="1443" w:name="_ETM_Q2_755175"/>
      <w:bookmarkEnd w:id="1443"/>
      <w:r>
        <w:rPr>
          <w:rtl/>
        </w:rPr>
        <w:t xml:space="preserve"> </w:t>
      </w:r>
      <w:bookmarkStart w:id="1444" w:name="_ETM_Q2_758679"/>
      <w:bookmarkEnd w:id="1444"/>
      <w:r>
        <w:rPr>
          <w:rtl/>
        </w:rPr>
        <w:t>אדוני</w:t>
      </w:r>
      <w:r>
        <w:rPr>
          <w:rFonts w:hint="cs"/>
          <w:rtl/>
        </w:rPr>
        <w:t>.</w:t>
      </w:r>
      <w:bookmarkStart w:id="1445" w:name="_ETM_Q2_760360"/>
      <w:bookmarkEnd w:id="1445"/>
    </w:p>
    <w:p w:rsidR="00915C53" w:rsidRDefault="00915C53" w:rsidP="00915C53">
      <w:pPr>
        <w:rPr>
          <w:rtl/>
        </w:rPr>
      </w:pPr>
      <w:bookmarkStart w:id="1446" w:name="_ETM_Q2_758768"/>
      <w:bookmarkStart w:id="1447" w:name="_ETM_Q2_758826"/>
      <w:bookmarkEnd w:id="1446"/>
      <w:bookmarkEnd w:id="1447"/>
    </w:p>
    <w:p w:rsidR="00915C53" w:rsidRDefault="00915C53" w:rsidP="00915C53">
      <w:pPr>
        <w:pStyle w:val="af6"/>
        <w:rPr>
          <w:rtl/>
        </w:rPr>
      </w:pPr>
      <w:r w:rsidRPr="00E03CDF">
        <w:rPr>
          <w:rStyle w:val="TagStyle"/>
          <w:rtl/>
        </w:rPr>
        <w:t xml:space="preserve"> &lt;&lt; קריאה &gt;&gt;</w:t>
      </w:r>
      <w:r w:rsidRPr="00CF3D3B">
        <w:rPr>
          <w:rStyle w:val="TagStyle"/>
          <w:rtl/>
        </w:rPr>
        <w:t xml:space="preserve"> </w:t>
      </w:r>
      <w:r>
        <w:rPr>
          <w:rtl/>
        </w:rPr>
        <w:t>ינון אזולאי (ש"ס):</w:t>
      </w:r>
      <w:r w:rsidRPr="00CF3D3B">
        <w:rPr>
          <w:rStyle w:val="TagStyle"/>
          <w:rtl/>
        </w:rPr>
        <w:t xml:space="preserve"> </w:t>
      </w:r>
      <w:r w:rsidRPr="00E03CDF">
        <w:rPr>
          <w:rStyle w:val="TagStyle"/>
          <w:rtl/>
        </w:rPr>
        <w:t>&lt;&lt; קריאה &gt;&gt;</w:t>
      </w:r>
      <w:r>
        <w:rPr>
          <w:rtl/>
        </w:rPr>
        <w:t xml:space="preserve">   </w:t>
      </w:r>
    </w:p>
    <w:p w:rsidR="00915C53" w:rsidRDefault="00915C53" w:rsidP="0057198A">
      <w:pPr>
        <w:rPr>
          <w:rtl/>
          <w:lang w:eastAsia="he-IL"/>
        </w:rPr>
      </w:pPr>
    </w:p>
    <w:p w:rsidR="00915C53" w:rsidRDefault="0057198A" w:rsidP="00915C53">
      <w:pPr>
        <w:rPr>
          <w:rtl/>
          <w:lang w:eastAsia="he-IL"/>
        </w:rPr>
      </w:pPr>
      <w:bookmarkStart w:id="1448" w:name="_ETM_Q2_754064"/>
      <w:bookmarkEnd w:id="1448"/>
      <w:r>
        <w:rPr>
          <w:rFonts w:hint="cs"/>
          <w:rtl/>
          <w:lang w:eastAsia="he-IL"/>
        </w:rPr>
        <w:t>– – –</w:t>
      </w:r>
    </w:p>
    <w:p w:rsidR="00915C53" w:rsidRDefault="00915C53" w:rsidP="00915C53">
      <w:pPr>
        <w:rPr>
          <w:rtl/>
          <w:lang w:eastAsia="he-IL"/>
        </w:rPr>
      </w:pPr>
      <w:bookmarkStart w:id="1449" w:name="_ETM_Q2_755695"/>
      <w:bookmarkStart w:id="1450" w:name="_ETM_Q2_755778"/>
      <w:bookmarkEnd w:id="1449"/>
      <w:bookmarkEnd w:id="1450"/>
    </w:p>
    <w:p w:rsidR="00915C53" w:rsidRDefault="00915C53" w:rsidP="00915C53">
      <w:pPr>
        <w:pStyle w:val="af7"/>
        <w:rPr>
          <w:rtl/>
        </w:rPr>
      </w:pPr>
      <w:r w:rsidRPr="00E03CDF">
        <w:rPr>
          <w:rStyle w:val="TagStyle"/>
          <w:rtl/>
        </w:rPr>
        <w:t xml:space="preserve"> &lt;&lt; יור &gt;&gt;</w:t>
      </w:r>
      <w:r w:rsidRPr="00CF3D3B">
        <w:rPr>
          <w:rStyle w:val="TagStyle"/>
          <w:rtl/>
        </w:rPr>
        <w:t xml:space="preserve"> </w:t>
      </w:r>
      <w:r>
        <w:rPr>
          <w:rtl/>
        </w:rPr>
        <w:t>היו"ר איתן גינזבורג:</w:t>
      </w:r>
      <w:r w:rsidRPr="00CF3D3B">
        <w:rPr>
          <w:rStyle w:val="TagStyle"/>
          <w:rtl/>
        </w:rPr>
        <w:t xml:space="preserve"> </w:t>
      </w:r>
      <w:r w:rsidRPr="00E03CDF">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rPr>
      </w:pPr>
      <w:bookmarkStart w:id="1451" w:name="_ETM_Q2_756697"/>
      <w:bookmarkStart w:id="1452" w:name="_ETM_Q2_758927"/>
      <w:bookmarkStart w:id="1453" w:name="_ETM_Q2_758969"/>
      <w:bookmarkEnd w:id="1451"/>
      <w:bookmarkEnd w:id="1452"/>
      <w:bookmarkEnd w:id="1453"/>
      <w:r>
        <w:rPr>
          <w:rtl/>
        </w:rPr>
        <w:t>בסדר</w:t>
      </w:r>
      <w:r>
        <w:rPr>
          <w:rFonts w:hint="cs"/>
          <w:rtl/>
        </w:rPr>
        <w:t>,</w:t>
      </w:r>
      <w:r>
        <w:rPr>
          <w:rtl/>
        </w:rPr>
        <w:t xml:space="preserve"> </w:t>
      </w:r>
      <w:bookmarkStart w:id="1454" w:name="_ETM_Q2_760750"/>
      <w:bookmarkEnd w:id="1454"/>
      <w:r>
        <w:rPr>
          <w:rtl/>
        </w:rPr>
        <w:t xml:space="preserve">אבל </w:t>
      </w:r>
      <w:bookmarkStart w:id="1455" w:name="_ETM_Q2_760900"/>
      <w:bookmarkEnd w:id="1455"/>
      <w:r>
        <w:rPr>
          <w:rtl/>
        </w:rPr>
        <w:t xml:space="preserve">אנחנו </w:t>
      </w:r>
      <w:bookmarkStart w:id="1456" w:name="_ETM_Q2_761080"/>
      <w:bookmarkEnd w:id="1456"/>
      <w:r>
        <w:rPr>
          <w:rtl/>
        </w:rPr>
        <w:t xml:space="preserve">עכשיו </w:t>
      </w:r>
      <w:bookmarkStart w:id="1457" w:name="_ETM_Q2_761320"/>
      <w:bookmarkEnd w:id="1457"/>
      <w:r>
        <w:rPr>
          <w:rtl/>
        </w:rPr>
        <w:t xml:space="preserve">ממשיכים </w:t>
      </w:r>
      <w:bookmarkStart w:id="1458" w:name="_ETM_Q2_761800"/>
      <w:bookmarkEnd w:id="1458"/>
      <w:r>
        <w:rPr>
          <w:rtl/>
        </w:rPr>
        <w:t>בסדר</w:t>
      </w:r>
      <w:bookmarkStart w:id="1459" w:name="_ETM_Q2_762340"/>
      <w:bookmarkEnd w:id="1459"/>
      <w:r>
        <w:rPr>
          <w:rFonts w:hint="cs"/>
          <w:rtl/>
        </w:rPr>
        <w:t>-</w:t>
      </w:r>
      <w:r>
        <w:rPr>
          <w:rtl/>
        </w:rPr>
        <w:t>היום</w:t>
      </w:r>
      <w:r>
        <w:rPr>
          <w:rFonts w:hint="cs"/>
          <w:rtl/>
        </w:rPr>
        <w:t>.</w:t>
      </w:r>
      <w:bookmarkStart w:id="1460" w:name="_ETM_Q2_762760"/>
      <w:bookmarkEnd w:id="1460"/>
    </w:p>
    <w:p w:rsidR="00915C53" w:rsidRDefault="00915C53" w:rsidP="00915C53">
      <w:pPr>
        <w:rPr>
          <w:rtl/>
        </w:rPr>
      </w:pPr>
    </w:p>
    <w:p w:rsidR="00915C53" w:rsidRDefault="00915C53" w:rsidP="00915C53">
      <w:pPr>
        <w:pStyle w:val="-"/>
        <w:rPr>
          <w:rtl/>
        </w:rPr>
      </w:pPr>
      <w:bookmarkStart w:id="1461" w:name="ET_speakercontinue_6265_39"/>
      <w:r w:rsidRPr="00E03CDF">
        <w:rPr>
          <w:rStyle w:val="TagStyle"/>
          <w:rtl/>
        </w:rPr>
        <w:t xml:space="preserve"> &lt;&lt; דובר_המשך &gt;&gt;</w:t>
      </w:r>
      <w:r w:rsidRPr="00CF3D3B">
        <w:rPr>
          <w:rStyle w:val="TagStyle"/>
          <w:rtl/>
        </w:rPr>
        <w:t xml:space="preserve"> </w:t>
      </w:r>
      <w:r>
        <w:rPr>
          <w:rtl/>
        </w:rPr>
        <w:t>סגן שרת הכלכלה והתעשייה יאיר גולן:</w:t>
      </w:r>
      <w:r w:rsidRPr="00CF3D3B">
        <w:rPr>
          <w:rStyle w:val="TagStyle"/>
          <w:rtl/>
        </w:rPr>
        <w:t xml:space="preserve"> </w:t>
      </w:r>
      <w:r w:rsidRPr="00E03CDF">
        <w:rPr>
          <w:rStyle w:val="TagStyle"/>
          <w:rtl/>
        </w:rPr>
        <w:t>&lt;&lt; דובר_המשך &gt;&gt;</w:t>
      </w:r>
      <w:r>
        <w:rPr>
          <w:rtl/>
        </w:rPr>
        <w:t xml:space="preserve">   </w:t>
      </w:r>
      <w:bookmarkEnd w:id="1461"/>
    </w:p>
    <w:p w:rsidR="00915C53" w:rsidRDefault="00915C53" w:rsidP="0057198A">
      <w:pPr>
        <w:rPr>
          <w:rtl/>
          <w:lang w:eastAsia="he-IL"/>
        </w:rPr>
      </w:pPr>
    </w:p>
    <w:p w:rsidR="00915C53" w:rsidRDefault="00915C53" w:rsidP="00915C53">
      <w:pPr>
        <w:rPr>
          <w:rtl/>
        </w:rPr>
      </w:pPr>
      <w:bookmarkStart w:id="1462" w:name="_ETM_Q2_757813"/>
      <w:bookmarkEnd w:id="1462"/>
      <w:r>
        <w:rPr>
          <w:rtl/>
        </w:rPr>
        <w:t xml:space="preserve">אני </w:t>
      </w:r>
      <w:bookmarkStart w:id="1463" w:name="_ETM_Q2_762910"/>
      <w:bookmarkEnd w:id="1463"/>
      <w:r>
        <w:rPr>
          <w:rtl/>
        </w:rPr>
        <w:t xml:space="preserve">עובר </w:t>
      </w:r>
      <w:bookmarkStart w:id="1464" w:name="_ETM_Q2_763120"/>
      <w:bookmarkEnd w:id="1464"/>
      <w:r>
        <w:rPr>
          <w:rtl/>
        </w:rPr>
        <w:t>דרכך</w:t>
      </w:r>
      <w:r>
        <w:rPr>
          <w:rFonts w:hint="cs"/>
          <w:rtl/>
        </w:rPr>
        <w:t>.</w:t>
      </w:r>
      <w:r>
        <w:rPr>
          <w:rtl/>
        </w:rPr>
        <w:t xml:space="preserve"> </w:t>
      </w:r>
      <w:bookmarkStart w:id="1465" w:name="_ETM_Q2_763720"/>
      <w:bookmarkEnd w:id="1465"/>
      <w:r>
        <w:rPr>
          <w:rFonts w:hint="cs"/>
          <w:rtl/>
        </w:rPr>
        <w:t>אני עובר דרכך</w:t>
      </w:r>
      <w:bookmarkStart w:id="1466" w:name="_ETM_Q2_762223"/>
      <w:bookmarkEnd w:id="1466"/>
      <w:r>
        <w:rPr>
          <w:rFonts w:hint="cs"/>
          <w:rtl/>
        </w:rPr>
        <w:t>.</w:t>
      </w:r>
    </w:p>
    <w:p w:rsidR="00915C53" w:rsidRDefault="00915C53" w:rsidP="00915C53">
      <w:pPr>
        <w:rPr>
          <w:rtl/>
        </w:rPr>
      </w:pPr>
      <w:bookmarkStart w:id="1467" w:name="_ETM_Q2_763801"/>
      <w:bookmarkStart w:id="1468" w:name="_ETM_Q2_763843"/>
      <w:bookmarkEnd w:id="1467"/>
      <w:bookmarkEnd w:id="1468"/>
    </w:p>
    <w:p w:rsidR="00915C53" w:rsidRDefault="00915C53" w:rsidP="00915C53">
      <w:pPr>
        <w:pStyle w:val="af7"/>
        <w:rPr>
          <w:rtl/>
        </w:rPr>
      </w:pPr>
      <w:bookmarkStart w:id="1469" w:name="ET_yor_6244_40"/>
      <w:r w:rsidRPr="00E03CDF">
        <w:rPr>
          <w:rStyle w:val="TagStyle"/>
          <w:rtl/>
        </w:rPr>
        <w:t xml:space="preserve"> &lt;&lt; יור &gt;&gt;</w:t>
      </w:r>
      <w:r w:rsidRPr="00216F71">
        <w:rPr>
          <w:rStyle w:val="TagStyle"/>
          <w:rtl/>
        </w:rPr>
        <w:t xml:space="preserve"> </w:t>
      </w:r>
      <w:r>
        <w:rPr>
          <w:rtl/>
        </w:rPr>
        <w:t>היו"ר איתן גינזבורג:</w:t>
      </w:r>
      <w:r w:rsidRPr="00216F71">
        <w:rPr>
          <w:rStyle w:val="TagStyle"/>
          <w:rtl/>
        </w:rPr>
        <w:t xml:space="preserve"> </w:t>
      </w:r>
      <w:r w:rsidRPr="00E03CDF">
        <w:rPr>
          <w:rStyle w:val="TagStyle"/>
          <w:rtl/>
        </w:rPr>
        <w:t>&lt;&lt; יור &gt;&gt;</w:t>
      </w:r>
      <w:r>
        <w:rPr>
          <w:rtl/>
        </w:rPr>
        <w:t xml:space="preserve">   </w:t>
      </w:r>
      <w:bookmarkEnd w:id="1469"/>
    </w:p>
    <w:p w:rsidR="00915C53" w:rsidRDefault="00915C53" w:rsidP="0057198A">
      <w:pPr>
        <w:rPr>
          <w:rtl/>
          <w:lang w:eastAsia="he-IL"/>
        </w:rPr>
      </w:pPr>
    </w:p>
    <w:p w:rsidR="00915C53" w:rsidRDefault="00915C53" w:rsidP="007A1B9F">
      <w:pPr>
        <w:rPr>
          <w:rtl/>
        </w:rPr>
      </w:pPr>
      <w:bookmarkStart w:id="1470" w:name="_ETM_Q2_765023"/>
      <w:bookmarkStart w:id="1471" w:name="_ETM_Q2_763959"/>
      <w:bookmarkStart w:id="1472" w:name="_ETM_Q2_764002"/>
      <w:bookmarkStart w:id="1473" w:name="_ETM_Q2_763870"/>
      <w:bookmarkStart w:id="1474" w:name="_ETM_Q2_764170"/>
      <w:bookmarkStart w:id="1475" w:name="_ETM_Q2_764320"/>
      <w:bookmarkStart w:id="1476" w:name="_ETM_Q2_764410"/>
      <w:bookmarkStart w:id="1477" w:name="_ETM_Q2_764790"/>
      <w:bookmarkStart w:id="1478" w:name="_ETM_Q2_761931"/>
      <w:bookmarkEnd w:id="1470"/>
      <w:bookmarkEnd w:id="1471"/>
      <w:bookmarkEnd w:id="1472"/>
      <w:bookmarkEnd w:id="1473"/>
      <w:bookmarkEnd w:id="1474"/>
      <w:bookmarkEnd w:id="1475"/>
      <w:bookmarkEnd w:id="1476"/>
      <w:bookmarkEnd w:id="1477"/>
      <w:bookmarkEnd w:id="1478"/>
      <w:r>
        <w:rPr>
          <w:rtl/>
        </w:rPr>
        <w:t xml:space="preserve">סגן </w:t>
      </w:r>
      <w:bookmarkStart w:id="1479" w:name="_ETM_Q2_765090"/>
      <w:bookmarkEnd w:id="1479"/>
      <w:r>
        <w:rPr>
          <w:rtl/>
        </w:rPr>
        <w:t>השר</w:t>
      </w:r>
      <w:r>
        <w:rPr>
          <w:rFonts w:hint="cs"/>
          <w:rtl/>
        </w:rPr>
        <w:t>ה</w:t>
      </w:r>
      <w:r>
        <w:rPr>
          <w:rtl/>
        </w:rPr>
        <w:t xml:space="preserve"> </w:t>
      </w:r>
      <w:bookmarkStart w:id="1480" w:name="_ETM_Q2_765360"/>
      <w:bookmarkEnd w:id="1480"/>
      <w:r>
        <w:rPr>
          <w:rtl/>
        </w:rPr>
        <w:t xml:space="preserve">ישיב </w:t>
      </w:r>
      <w:bookmarkStart w:id="1481" w:name="_ETM_Q2_766170"/>
      <w:bookmarkEnd w:id="1481"/>
      <w:r>
        <w:rPr>
          <w:rtl/>
        </w:rPr>
        <w:t xml:space="preserve">על </w:t>
      </w:r>
      <w:bookmarkStart w:id="1482" w:name="_ETM_Q2_766320"/>
      <w:bookmarkEnd w:id="1482"/>
      <w:r>
        <w:rPr>
          <w:rtl/>
        </w:rPr>
        <w:t xml:space="preserve">שאילתה </w:t>
      </w:r>
      <w:bookmarkStart w:id="1483" w:name="_ETM_Q2_766710"/>
      <w:bookmarkEnd w:id="1483"/>
      <w:r>
        <w:rPr>
          <w:rtl/>
        </w:rPr>
        <w:t xml:space="preserve">דחופה </w:t>
      </w:r>
      <w:bookmarkStart w:id="1484" w:name="_ETM_Q2_767070"/>
      <w:bookmarkEnd w:id="1484"/>
      <w:r>
        <w:rPr>
          <w:rtl/>
        </w:rPr>
        <w:t>מס</w:t>
      </w:r>
      <w:r w:rsidR="007A1B9F">
        <w:rPr>
          <w:rFonts w:hint="cs"/>
          <w:rtl/>
        </w:rPr>
        <w:t>'</w:t>
      </w:r>
      <w:r>
        <w:rPr>
          <w:rtl/>
        </w:rPr>
        <w:t xml:space="preserve"> </w:t>
      </w:r>
      <w:bookmarkStart w:id="1485" w:name="_ETM_Q2_767340"/>
      <w:bookmarkEnd w:id="1485"/>
      <w:r>
        <w:rPr>
          <w:rtl/>
        </w:rPr>
        <w:t xml:space="preserve">68 </w:t>
      </w:r>
      <w:bookmarkStart w:id="1486" w:name="_ETM_Q2_767940"/>
      <w:bookmarkEnd w:id="1486"/>
      <w:r>
        <w:rPr>
          <w:rtl/>
        </w:rPr>
        <w:t>ש</w:t>
      </w:r>
      <w:r>
        <w:rPr>
          <w:rFonts w:hint="cs"/>
          <w:rtl/>
        </w:rPr>
        <w:t xml:space="preserve">ל </w:t>
      </w:r>
      <w:r>
        <w:rPr>
          <w:rtl/>
        </w:rPr>
        <w:t xml:space="preserve">חברת </w:t>
      </w:r>
      <w:bookmarkStart w:id="1487" w:name="_ETM_Q2_768360"/>
      <w:bookmarkEnd w:id="1487"/>
      <w:r>
        <w:rPr>
          <w:rtl/>
        </w:rPr>
        <w:t xml:space="preserve">הכנסת </w:t>
      </w:r>
      <w:bookmarkStart w:id="1488" w:name="_ETM_Q2_769050"/>
      <w:bookmarkEnd w:id="1488"/>
      <w:r>
        <w:rPr>
          <w:rtl/>
        </w:rPr>
        <w:t xml:space="preserve">גבי </w:t>
      </w:r>
      <w:bookmarkStart w:id="1489" w:name="_ETM_Q2_769410"/>
      <w:bookmarkEnd w:id="1489"/>
      <w:r>
        <w:rPr>
          <w:rtl/>
        </w:rPr>
        <w:t>לסקי</w:t>
      </w:r>
      <w:r>
        <w:rPr>
          <w:rFonts w:hint="cs"/>
          <w:rtl/>
        </w:rPr>
        <w:t>.</w:t>
      </w:r>
      <w:r>
        <w:rPr>
          <w:rtl/>
        </w:rPr>
        <w:t xml:space="preserve"> </w:t>
      </w:r>
      <w:bookmarkStart w:id="1490" w:name="_ETM_Q2_769740"/>
      <w:bookmarkEnd w:id="1490"/>
      <w:r>
        <w:rPr>
          <w:rtl/>
        </w:rPr>
        <w:t>בבקשה</w:t>
      </w:r>
      <w:r>
        <w:rPr>
          <w:rFonts w:hint="cs"/>
          <w:rtl/>
        </w:rPr>
        <w:t>,</w:t>
      </w:r>
      <w:r>
        <w:rPr>
          <w:rtl/>
        </w:rPr>
        <w:t xml:space="preserve"> </w:t>
      </w:r>
      <w:bookmarkStart w:id="1491" w:name="_ETM_Q2_770190"/>
      <w:bookmarkEnd w:id="1491"/>
      <w:r>
        <w:rPr>
          <w:rtl/>
        </w:rPr>
        <w:t>גברתי</w:t>
      </w:r>
      <w:r>
        <w:rPr>
          <w:rFonts w:hint="cs"/>
          <w:rtl/>
        </w:rPr>
        <w:t>.</w:t>
      </w:r>
    </w:p>
    <w:p w:rsidR="00915C53" w:rsidRDefault="00915C53" w:rsidP="00915C53">
      <w:pPr>
        <w:rPr>
          <w:rtl/>
        </w:rPr>
      </w:pPr>
      <w:bookmarkStart w:id="1492" w:name="_ETM_Q2_777230"/>
      <w:bookmarkStart w:id="1493" w:name="_ETM_Q2_777297"/>
      <w:bookmarkEnd w:id="1492"/>
      <w:bookmarkEnd w:id="1493"/>
    </w:p>
    <w:p w:rsidR="00915C53" w:rsidRDefault="00915C53" w:rsidP="00915C53">
      <w:pPr>
        <w:pStyle w:val="aa"/>
        <w:rPr>
          <w:rtl/>
          <w:lang w:eastAsia="he-IL"/>
        </w:rPr>
      </w:pPr>
      <w:bookmarkStart w:id="1494" w:name="TOR_Q3"/>
      <w:bookmarkStart w:id="1495" w:name="ET_query_625288_5"/>
      <w:bookmarkEnd w:id="1494"/>
      <w:r w:rsidRPr="0057549A">
        <w:rPr>
          <w:rStyle w:val="TagStyle"/>
          <w:rtl/>
        </w:rPr>
        <w:t xml:space="preserve"> &lt;&lt; שאילתה &gt;&gt; </w:t>
      </w:r>
      <w:bookmarkStart w:id="1496" w:name="_Toc87461029"/>
      <w:bookmarkStart w:id="1497" w:name="_Toc87473355"/>
      <w:bookmarkStart w:id="1498" w:name="_Toc87526516"/>
      <w:bookmarkStart w:id="1499" w:name="_Toc87527350"/>
      <w:bookmarkStart w:id="1500" w:name="_Toc87527505"/>
      <w:bookmarkStart w:id="1501" w:name="_Toc103761346"/>
      <w:r>
        <w:rPr>
          <w:rtl/>
          <w:lang w:eastAsia="he-IL"/>
        </w:rPr>
        <w:t>68. המחירים ברשתות השיווק</w:t>
      </w:r>
      <w:bookmarkEnd w:id="1496"/>
      <w:bookmarkEnd w:id="1497"/>
      <w:bookmarkEnd w:id="1498"/>
      <w:bookmarkEnd w:id="1499"/>
      <w:bookmarkEnd w:id="1500"/>
      <w:bookmarkEnd w:id="1501"/>
      <w:r w:rsidRPr="0057549A">
        <w:rPr>
          <w:rStyle w:val="TagStyle"/>
          <w:rtl/>
        </w:rPr>
        <w:t xml:space="preserve"> &lt;&lt; שאילתה &gt;&gt;</w:t>
      </w:r>
      <w:r>
        <w:rPr>
          <w:rtl/>
          <w:lang w:eastAsia="he-IL"/>
        </w:rPr>
        <w:t xml:space="preserve">   </w:t>
      </w:r>
      <w:bookmarkEnd w:id="1495"/>
    </w:p>
    <w:p w:rsidR="00915C53" w:rsidRDefault="00915C53" w:rsidP="00915C53">
      <w:pPr>
        <w:rPr>
          <w:rtl/>
          <w:lang w:eastAsia="he-IL"/>
        </w:rPr>
      </w:pPr>
    </w:p>
    <w:p w:rsidR="00915C53" w:rsidRDefault="00915C53" w:rsidP="00915C53">
      <w:pPr>
        <w:pStyle w:val="a4"/>
        <w:keepNext/>
        <w:rPr>
          <w:rtl/>
        </w:rPr>
      </w:pPr>
      <w:bookmarkStart w:id="1502" w:name="ET_speaker_6233_4"/>
      <w:r w:rsidRPr="0057549A">
        <w:rPr>
          <w:rStyle w:val="TagStyle"/>
          <w:rtl/>
        </w:rPr>
        <w:t xml:space="preserve">&lt;&lt; דובר &gt;&gt; </w:t>
      </w:r>
      <w:bookmarkStart w:id="1503" w:name="_Toc87461030"/>
      <w:bookmarkStart w:id="1504" w:name="_Toc87473356"/>
      <w:bookmarkStart w:id="1505" w:name="_Toc87526517"/>
      <w:bookmarkStart w:id="1506" w:name="_Toc87527351"/>
      <w:bookmarkStart w:id="1507" w:name="_Toc87527506"/>
      <w:bookmarkStart w:id="1508" w:name="_Toc103761347"/>
      <w:r>
        <w:rPr>
          <w:rtl/>
        </w:rPr>
        <w:t>גבי לסקי (מרצ):</w:t>
      </w:r>
      <w:bookmarkEnd w:id="1503"/>
      <w:bookmarkEnd w:id="1504"/>
      <w:bookmarkEnd w:id="1505"/>
      <w:bookmarkEnd w:id="1506"/>
      <w:bookmarkEnd w:id="1507"/>
      <w:bookmarkEnd w:id="1508"/>
      <w:r w:rsidRPr="0057549A">
        <w:rPr>
          <w:rStyle w:val="TagStyle"/>
          <w:rtl/>
        </w:rPr>
        <w:t xml:space="preserve"> &lt;&lt; דובר &gt;&gt;</w:t>
      </w:r>
      <w:r>
        <w:rPr>
          <w:rtl/>
        </w:rPr>
        <w:t xml:space="preserve">   </w:t>
      </w:r>
      <w:bookmarkEnd w:id="1502"/>
    </w:p>
    <w:p w:rsidR="00915C53" w:rsidRDefault="00915C53" w:rsidP="0057198A">
      <w:pPr>
        <w:rPr>
          <w:rtl/>
          <w:lang w:eastAsia="he-IL"/>
        </w:rPr>
      </w:pPr>
    </w:p>
    <w:p w:rsidR="00915C53" w:rsidRDefault="00915C53" w:rsidP="00A5507C">
      <w:pPr>
        <w:rPr>
          <w:rtl/>
          <w:lang w:eastAsia="he-IL"/>
        </w:rPr>
      </w:pPr>
      <w:r>
        <w:rPr>
          <w:rFonts w:hint="cs"/>
          <w:rtl/>
          <w:lang w:eastAsia="he-IL"/>
        </w:rPr>
        <w:t xml:space="preserve">כבוד היושב-ראש, כבוד סגן השרה, בעקבות תחקיר שחשפה העיתונאית </w:t>
      </w:r>
      <w:bookmarkStart w:id="1509" w:name="_ETM_Q3_185166"/>
      <w:bookmarkEnd w:id="1509"/>
      <w:r>
        <w:rPr>
          <w:rFonts w:hint="cs"/>
          <w:rtl/>
          <w:lang w:eastAsia="he-IL"/>
        </w:rPr>
        <w:t>מעיין פרתי בתוכנית חיסכון בקשת 12, עולה שהרשתות הקמעונ</w:t>
      </w:r>
      <w:r w:rsidR="00A5507C">
        <w:rPr>
          <w:rFonts w:hint="cs"/>
          <w:rtl/>
          <w:lang w:eastAsia="he-IL"/>
        </w:rPr>
        <w:t>א</w:t>
      </w:r>
      <w:r>
        <w:rPr>
          <w:rFonts w:hint="cs"/>
          <w:rtl/>
          <w:lang w:eastAsia="he-IL"/>
        </w:rPr>
        <w:t xml:space="preserve">יות מנהלות שיווק מקביל של </w:t>
      </w:r>
      <w:bookmarkStart w:id="1510" w:name="_ETM_Q3_194958"/>
      <w:bookmarkEnd w:id="1510"/>
      <w:r>
        <w:rPr>
          <w:rFonts w:hint="cs"/>
          <w:rtl/>
          <w:lang w:eastAsia="he-IL"/>
        </w:rPr>
        <w:t>מוצרים במחירים זולים ב-30%</w:t>
      </w:r>
      <w:r w:rsidR="00A5507C">
        <w:rPr>
          <w:rFonts w:hint="eastAsia"/>
          <w:rtl/>
          <w:lang w:eastAsia="he-IL"/>
        </w:rPr>
        <w:t>–</w:t>
      </w:r>
      <w:r>
        <w:rPr>
          <w:rFonts w:hint="cs"/>
          <w:rtl/>
          <w:lang w:eastAsia="he-IL"/>
        </w:rPr>
        <w:t>50% מהמחיר לציבור הכללי.</w:t>
      </w:r>
      <w:bookmarkStart w:id="1511" w:name="_ETM_Q3_204109"/>
      <w:bookmarkStart w:id="1512" w:name="_ETM_Q3_204195"/>
      <w:bookmarkStart w:id="1513" w:name="_ETM_Q3_204301"/>
      <w:bookmarkStart w:id="1514" w:name="_ETM_Q3_204382"/>
      <w:bookmarkEnd w:id="1511"/>
      <w:bookmarkEnd w:id="1512"/>
      <w:bookmarkEnd w:id="1513"/>
      <w:bookmarkEnd w:id="1514"/>
      <w:r w:rsidR="00A5507C">
        <w:rPr>
          <w:rFonts w:hint="cs"/>
          <w:rtl/>
          <w:lang w:eastAsia="he-IL"/>
        </w:rPr>
        <w:t xml:space="preserve"> </w:t>
      </w:r>
      <w:r>
        <w:rPr>
          <w:rFonts w:hint="cs"/>
          <w:rtl/>
          <w:lang w:eastAsia="he-IL"/>
        </w:rPr>
        <w:t xml:space="preserve">עולה שאותם מחירים </w:t>
      </w:r>
      <w:bookmarkStart w:id="1515" w:name="_ETM_Q3_207168"/>
      <w:bookmarkEnd w:id="1515"/>
      <w:r>
        <w:rPr>
          <w:rFonts w:hint="cs"/>
          <w:rtl/>
          <w:lang w:eastAsia="he-IL"/>
        </w:rPr>
        <w:t>גם מניבים רווחים לאותן רשתות קמעונ</w:t>
      </w:r>
      <w:r w:rsidR="00A5507C">
        <w:rPr>
          <w:rFonts w:hint="cs"/>
          <w:rtl/>
          <w:lang w:eastAsia="he-IL"/>
        </w:rPr>
        <w:t>א</w:t>
      </w:r>
      <w:r>
        <w:rPr>
          <w:rFonts w:hint="cs"/>
          <w:rtl/>
          <w:lang w:eastAsia="he-IL"/>
        </w:rPr>
        <w:t xml:space="preserve">יות – שהם זולים בהרבה, ולכן </w:t>
      </w:r>
      <w:bookmarkStart w:id="1516" w:name="_ETM_Q3_214205"/>
      <w:bookmarkEnd w:id="1516"/>
      <w:r>
        <w:rPr>
          <w:rFonts w:hint="cs"/>
          <w:rtl/>
          <w:lang w:eastAsia="he-IL"/>
        </w:rPr>
        <w:t xml:space="preserve">כשמוכרים את אותם מוצרים במחירים גבוהים בהרבה </w:t>
      </w:r>
      <w:r w:rsidR="0057198A">
        <w:rPr>
          <w:rFonts w:hint="cs"/>
          <w:rtl/>
          <w:lang w:eastAsia="he-IL"/>
        </w:rPr>
        <w:t>– – –</w:t>
      </w:r>
    </w:p>
    <w:p w:rsidR="00915C53" w:rsidRDefault="00915C53" w:rsidP="00915C53">
      <w:pPr>
        <w:rPr>
          <w:rtl/>
          <w:lang w:eastAsia="he-IL"/>
        </w:rPr>
      </w:pPr>
      <w:bookmarkStart w:id="1517" w:name="_ETM_Q3_215958"/>
      <w:bookmarkStart w:id="1518" w:name="_ETM_Q3_216054"/>
      <w:bookmarkEnd w:id="1517"/>
      <w:bookmarkEnd w:id="1518"/>
    </w:p>
    <w:p w:rsidR="00915C53" w:rsidRDefault="00915C53" w:rsidP="00915C53">
      <w:pPr>
        <w:pStyle w:val="af7"/>
        <w:keepNext/>
        <w:rPr>
          <w:rtl/>
        </w:rPr>
      </w:pPr>
      <w:r w:rsidRPr="009D6799">
        <w:rPr>
          <w:rStyle w:val="TagStyle"/>
          <w:rtl/>
        </w:rPr>
        <w:t xml:space="preserve"> &lt;&lt; יור &gt;&gt; </w:t>
      </w:r>
      <w:r>
        <w:rPr>
          <w:rtl/>
        </w:rPr>
        <w:t>היו"ר איתן גינזבורג:</w:t>
      </w:r>
      <w:r w:rsidRPr="009D6799">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519" w:name="_ETM_Q3_216853"/>
      <w:bookmarkEnd w:id="1519"/>
      <w:r>
        <w:rPr>
          <w:rFonts w:hint="cs"/>
          <w:rtl/>
          <w:lang w:eastAsia="he-IL"/>
        </w:rPr>
        <w:t xml:space="preserve">גברתי, </w:t>
      </w:r>
      <w:bookmarkStart w:id="1520" w:name="_ETM_Q3_218103"/>
      <w:bookmarkEnd w:id="1520"/>
      <w:r>
        <w:rPr>
          <w:rFonts w:hint="cs"/>
          <w:rtl/>
          <w:lang w:eastAsia="he-IL"/>
        </w:rPr>
        <w:t>את פשוט צריכה לקרוא מה שכתוב, ולא לסטות מהכתוב.</w:t>
      </w:r>
    </w:p>
    <w:p w:rsidR="00915C53" w:rsidRDefault="00915C53" w:rsidP="00915C53">
      <w:pPr>
        <w:rPr>
          <w:rtl/>
          <w:lang w:eastAsia="he-IL"/>
        </w:rPr>
      </w:pPr>
      <w:bookmarkStart w:id="1521" w:name="_ETM_Q3_224022"/>
      <w:bookmarkStart w:id="1522" w:name="_ETM_Q3_224111"/>
      <w:bookmarkEnd w:id="1521"/>
      <w:bookmarkEnd w:id="1522"/>
    </w:p>
    <w:p w:rsidR="00915C53" w:rsidRDefault="00915C53" w:rsidP="00915C53">
      <w:pPr>
        <w:pStyle w:val="af6"/>
        <w:keepNext/>
        <w:rPr>
          <w:rtl/>
        </w:rPr>
      </w:pPr>
      <w:bookmarkStart w:id="1523" w:name="ET_interruption_5763_7"/>
      <w:r w:rsidRPr="0057549A">
        <w:rPr>
          <w:rStyle w:val="TagStyle"/>
          <w:rtl/>
        </w:rPr>
        <w:t xml:space="preserve"> &lt;&lt; קריאה &gt;&gt; </w:t>
      </w:r>
      <w:r>
        <w:rPr>
          <w:rtl/>
        </w:rPr>
        <w:t>משה ארבל (ש"ס):</w:t>
      </w:r>
      <w:r w:rsidRPr="0057549A">
        <w:rPr>
          <w:rStyle w:val="TagStyle"/>
          <w:rtl/>
        </w:rPr>
        <w:t xml:space="preserve"> &lt;&lt; קריאה &gt;&gt;</w:t>
      </w:r>
      <w:r>
        <w:rPr>
          <w:rtl/>
        </w:rPr>
        <w:t xml:space="preserve">   </w:t>
      </w:r>
      <w:bookmarkEnd w:id="1523"/>
    </w:p>
    <w:p w:rsidR="00915C53" w:rsidRDefault="00915C53" w:rsidP="0057198A">
      <w:pPr>
        <w:rPr>
          <w:rtl/>
          <w:lang w:eastAsia="he-IL"/>
        </w:rPr>
      </w:pPr>
    </w:p>
    <w:p w:rsidR="00915C53" w:rsidRDefault="00915C53" w:rsidP="00915C53">
      <w:pPr>
        <w:rPr>
          <w:rtl/>
          <w:lang w:eastAsia="he-IL"/>
        </w:rPr>
      </w:pPr>
      <w:r>
        <w:rPr>
          <w:rFonts w:hint="cs"/>
          <w:rtl/>
          <w:lang w:eastAsia="he-IL"/>
        </w:rPr>
        <w:t>סליחה, היושב-ראש, אין שר במליאה. התקנון חשוב.</w:t>
      </w:r>
    </w:p>
    <w:p w:rsidR="00915C53" w:rsidRDefault="00915C53" w:rsidP="00915C53">
      <w:pPr>
        <w:rPr>
          <w:rtl/>
          <w:lang w:eastAsia="he-IL"/>
        </w:rPr>
      </w:pPr>
      <w:bookmarkStart w:id="1524" w:name="_ETM_Q3_226419"/>
      <w:bookmarkStart w:id="1525" w:name="_ETM_Q3_226530"/>
      <w:bookmarkStart w:id="1526" w:name="_ETM_Q3_227770"/>
      <w:bookmarkStart w:id="1527" w:name="_ETM_Q3_227822"/>
      <w:bookmarkEnd w:id="1524"/>
      <w:bookmarkEnd w:id="1525"/>
      <w:bookmarkEnd w:id="1526"/>
      <w:bookmarkEnd w:id="1527"/>
    </w:p>
    <w:p w:rsidR="00915C53" w:rsidRDefault="00915C53" w:rsidP="00915C53">
      <w:pPr>
        <w:pStyle w:val="af6"/>
        <w:keepNext/>
        <w:rPr>
          <w:rtl/>
        </w:rPr>
      </w:pPr>
      <w:bookmarkStart w:id="1528" w:name="ET_interruption_קריאה_14"/>
      <w:r w:rsidRPr="009D6799">
        <w:rPr>
          <w:rStyle w:val="TagStyle"/>
          <w:rtl/>
        </w:rPr>
        <w:t xml:space="preserve"> &lt;&lt; קריאה &gt;&gt; </w:t>
      </w:r>
      <w:r>
        <w:rPr>
          <w:rtl/>
        </w:rPr>
        <w:t>קריאה:</w:t>
      </w:r>
      <w:r w:rsidRPr="009D6799">
        <w:rPr>
          <w:rStyle w:val="TagStyle"/>
          <w:rtl/>
        </w:rPr>
        <w:t xml:space="preserve"> &lt;&lt; קריאה &gt;&gt;</w:t>
      </w:r>
      <w:r>
        <w:rPr>
          <w:rtl/>
        </w:rPr>
        <w:t xml:space="preserve">   </w:t>
      </w:r>
      <w:bookmarkEnd w:id="1528"/>
    </w:p>
    <w:p w:rsidR="00915C53" w:rsidRDefault="00915C53" w:rsidP="0057198A">
      <w:pPr>
        <w:rPr>
          <w:rtl/>
          <w:lang w:eastAsia="he-IL"/>
        </w:rPr>
      </w:pPr>
    </w:p>
    <w:p w:rsidR="00915C53" w:rsidRDefault="00915C53" w:rsidP="00915C53">
      <w:pPr>
        <w:rPr>
          <w:rtl/>
          <w:lang w:eastAsia="he-IL"/>
        </w:rPr>
      </w:pPr>
      <w:r>
        <w:rPr>
          <w:rFonts w:hint="cs"/>
          <w:rtl/>
          <w:lang w:eastAsia="he-IL"/>
        </w:rPr>
        <w:t>יש שר.</w:t>
      </w:r>
    </w:p>
    <w:p w:rsidR="00915C53" w:rsidRDefault="00915C53" w:rsidP="00915C53">
      <w:pPr>
        <w:rPr>
          <w:rtl/>
          <w:lang w:eastAsia="he-IL"/>
        </w:rPr>
      </w:pPr>
      <w:bookmarkStart w:id="1529" w:name="_ETM_Q3_227296"/>
      <w:bookmarkStart w:id="1530" w:name="_ETM_Q3_227393"/>
      <w:bookmarkEnd w:id="1529"/>
      <w:bookmarkEnd w:id="1530"/>
    </w:p>
    <w:p w:rsidR="00915C53" w:rsidRDefault="00915C53" w:rsidP="00915C53">
      <w:pPr>
        <w:pStyle w:val="-"/>
        <w:keepNext/>
        <w:rPr>
          <w:rtl/>
        </w:rPr>
      </w:pPr>
      <w:bookmarkStart w:id="1531" w:name="ET_speakercontinue_6233_17"/>
      <w:r w:rsidRPr="009D6799">
        <w:rPr>
          <w:rStyle w:val="TagStyle"/>
          <w:rtl/>
        </w:rPr>
        <w:t xml:space="preserve"> &lt;&lt; דובר_המשך &gt;&gt; </w:t>
      </w:r>
      <w:r>
        <w:rPr>
          <w:rtl/>
        </w:rPr>
        <w:t>גבי לסקי (מרצ):</w:t>
      </w:r>
      <w:r w:rsidRPr="009D6799">
        <w:rPr>
          <w:rStyle w:val="TagStyle"/>
          <w:rtl/>
        </w:rPr>
        <w:t xml:space="preserve"> &lt;&lt; דובר_המשך &gt;&gt;</w:t>
      </w:r>
      <w:r>
        <w:rPr>
          <w:rtl/>
        </w:rPr>
        <w:t xml:space="preserve">   </w:t>
      </w:r>
      <w:bookmarkEnd w:id="1531"/>
    </w:p>
    <w:p w:rsidR="00915C53" w:rsidRDefault="00915C53" w:rsidP="0057198A">
      <w:pPr>
        <w:rPr>
          <w:rtl/>
          <w:lang w:eastAsia="he-IL"/>
        </w:rPr>
      </w:pPr>
    </w:p>
    <w:p w:rsidR="00915C53" w:rsidRPr="009D6799" w:rsidRDefault="00915C53" w:rsidP="00915C53">
      <w:pPr>
        <w:rPr>
          <w:rtl/>
          <w:lang w:eastAsia="he-IL"/>
        </w:rPr>
      </w:pPr>
      <w:bookmarkStart w:id="1532" w:name="_ETM_Q3_227334"/>
      <w:bookmarkEnd w:id="1532"/>
      <w:r>
        <w:rPr>
          <w:rFonts w:hint="cs"/>
          <w:rtl/>
          <w:lang w:eastAsia="he-IL"/>
        </w:rPr>
        <w:t>יש</w:t>
      </w:r>
      <w:bookmarkStart w:id="1533" w:name="_ETM_Q3_228182"/>
      <w:bookmarkEnd w:id="1533"/>
      <w:r>
        <w:rPr>
          <w:rFonts w:hint="cs"/>
          <w:rtl/>
          <w:lang w:eastAsia="he-IL"/>
        </w:rPr>
        <w:t xml:space="preserve"> שר.</w:t>
      </w:r>
    </w:p>
    <w:p w:rsidR="00915C53" w:rsidRDefault="00915C53" w:rsidP="00915C53">
      <w:pPr>
        <w:rPr>
          <w:rtl/>
          <w:lang w:eastAsia="he-IL"/>
        </w:rPr>
      </w:pPr>
      <w:bookmarkStart w:id="1534" w:name="_ETM_Q3_227950"/>
      <w:bookmarkEnd w:id="1534"/>
    </w:p>
    <w:p w:rsidR="00915C53" w:rsidRDefault="00915C53" w:rsidP="00915C53">
      <w:pPr>
        <w:pStyle w:val="af7"/>
        <w:keepNext/>
        <w:rPr>
          <w:rtl/>
        </w:rPr>
      </w:pPr>
      <w:bookmarkStart w:id="1535" w:name="ET_yor_6244_18"/>
      <w:r w:rsidRPr="009D6799">
        <w:rPr>
          <w:rStyle w:val="TagStyle"/>
          <w:rtl/>
        </w:rPr>
        <w:t xml:space="preserve"> &lt;&lt; יור &gt;&gt; </w:t>
      </w:r>
      <w:r>
        <w:rPr>
          <w:rtl/>
        </w:rPr>
        <w:t>היו"ר איתן גינזבורג:</w:t>
      </w:r>
      <w:r w:rsidRPr="009D6799">
        <w:rPr>
          <w:rStyle w:val="TagStyle"/>
          <w:rtl/>
        </w:rPr>
        <w:t xml:space="preserve"> &lt;&lt; יור &gt;&gt;</w:t>
      </w:r>
      <w:r>
        <w:rPr>
          <w:rtl/>
        </w:rPr>
        <w:t xml:space="preserve">   </w:t>
      </w:r>
      <w:bookmarkEnd w:id="1535"/>
    </w:p>
    <w:p w:rsidR="00915C53" w:rsidRDefault="00915C53" w:rsidP="0057198A">
      <w:pPr>
        <w:rPr>
          <w:rtl/>
          <w:lang w:eastAsia="he-IL"/>
        </w:rPr>
      </w:pPr>
    </w:p>
    <w:p w:rsidR="00915C53" w:rsidRDefault="00915C53" w:rsidP="00915C53">
      <w:pPr>
        <w:rPr>
          <w:rtl/>
          <w:lang w:eastAsia="he-IL"/>
        </w:rPr>
      </w:pPr>
      <w:bookmarkStart w:id="1536" w:name="_ETM_Q3_231093"/>
      <w:bookmarkEnd w:id="1536"/>
      <w:r>
        <w:rPr>
          <w:rFonts w:hint="cs"/>
          <w:rtl/>
          <w:lang w:eastAsia="he-IL"/>
        </w:rPr>
        <w:t>בבקשה, גברתי, נא לקרוא את מה שכתוב בדיוק.</w:t>
      </w:r>
    </w:p>
    <w:p w:rsidR="00915C53" w:rsidRDefault="00915C53" w:rsidP="00915C53">
      <w:pPr>
        <w:rPr>
          <w:rtl/>
          <w:lang w:eastAsia="he-IL"/>
        </w:rPr>
      </w:pPr>
      <w:bookmarkStart w:id="1537" w:name="_ETM_Q3_232610"/>
      <w:bookmarkStart w:id="1538" w:name="_ETM_Q3_232692"/>
      <w:bookmarkEnd w:id="1537"/>
      <w:bookmarkEnd w:id="1538"/>
    </w:p>
    <w:p w:rsidR="00915C53" w:rsidRDefault="00915C53" w:rsidP="00915C53">
      <w:pPr>
        <w:pStyle w:val="-"/>
        <w:keepNext/>
        <w:rPr>
          <w:rtl/>
        </w:rPr>
      </w:pPr>
      <w:bookmarkStart w:id="1539" w:name="ET_speakercontinue_6233_19"/>
      <w:r w:rsidRPr="003C2BFA">
        <w:rPr>
          <w:rStyle w:val="TagStyle"/>
          <w:rtl/>
        </w:rPr>
        <w:t xml:space="preserve"> &lt;&lt; דובר_המשך &gt;&gt; </w:t>
      </w:r>
      <w:r>
        <w:rPr>
          <w:rtl/>
        </w:rPr>
        <w:t>גבי לסקי (מרצ):</w:t>
      </w:r>
      <w:r w:rsidRPr="003C2BFA">
        <w:rPr>
          <w:rStyle w:val="TagStyle"/>
          <w:rtl/>
        </w:rPr>
        <w:t xml:space="preserve"> &lt;&lt; דובר_המשך &gt;&gt;</w:t>
      </w:r>
      <w:r>
        <w:rPr>
          <w:rtl/>
        </w:rPr>
        <w:t xml:space="preserve">   </w:t>
      </w:r>
      <w:bookmarkEnd w:id="1539"/>
    </w:p>
    <w:p w:rsidR="00915C53" w:rsidRDefault="00915C53" w:rsidP="0057198A">
      <w:pPr>
        <w:rPr>
          <w:rtl/>
          <w:lang w:eastAsia="he-IL"/>
        </w:rPr>
      </w:pPr>
    </w:p>
    <w:p w:rsidR="00915C53" w:rsidRDefault="00915C53" w:rsidP="00A5507C">
      <w:pPr>
        <w:rPr>
          <w:rtl/>
        </w:rPr>
      </w:pPr>
      <w:bookmarkStart w:id="1540" w:name="_ETM_Q3_235053"/>
      <w:bookmarkEnd w:id="1540"/>
      <w:r>
        <w:rPr>
          <w:rFonts w:hint="cs"/>
          <w:rtl/>
          <w:lang w:eastAsia="he-IL"/>
        </w:rPr>
        <w:t xml:space="preserve">ולכן הן </w:t>
      </w:r>
      <w:bookmarkStart w:id="1541" w:name="_ETM_Q3_231258"/>
      <w:bookmarkStart w:id="1542" w:name="_ETM_Q3_231326"/>
      <w:bookmarkStart w:id="1543" w:name="_ETM_Q3_231770"/>
      <w:bookmarkStart w:id="1544" w:name="_ETM_Q3_231904"/>
      <w:bookmarkEnd w:id="1541"/>
      <w:bookmarkEnd w:id="1542"/>
      <w:bookmarkEnd w:id="1543"/>
      <w:bookmarkEnd w:id="1544"/>
      <w:r>
        <w:rPr>
          <w:rFonts w:hint="cs"/>
          <w:rtl/>
        </w:rPr>
        <w:t>עושקות את הציבור ומעלות את יוקר המחיה.</w:t>
      </w:r>
    </w:p>
    <w:p w:rsidR="00915C53" w:rsidRPr="00472AB3" w:rsidRDefault="00915C53" w:rsidP="00A5507C">
      <w:pPr>
        <w:ind w:left="720" w:firstLine="0"/>
        <w:rPr>
          <w:rtl/>
        </w:rPr>
      </w:pPr>
      <w:bookmarkStart w:id="1545" w:name="_ETM_Q3_237977"/>
      <w:bookmarkStart w:id="1546" w:name="_ETM_Q3_238040"/>
      <w:bookmarkEnd w:id="1545"/>
      <w:bookmarkEnd w:id="1546"/>
      <w:r>
        <w:br/>
      </w:r>
      <w:r>
        <w:rPr>
          <w:rFonts w:hint="cs"/>
          <w:rtl/>
        </w:rPr>
        <w:t>ב</w:t>
      </w:r>
      <w:r w:rsidRPr="00472AB3">
        <w:rPr>
          <w:rFonts w:hint="cs"/>
          <w:rtl/>
        </w:rPr>
        <w:t>רצוני לשאול:</w:t>
      </w:r>
    </w:p>
    <w:p w:rsidR="00915C53" w:rsidRDefault="00915C53" w:rsidP="00915C53">
      <w:pPr>
        <w:rPr>
          <w:rtl/>
        </w:rPr>
      </w:pPr>
    </w:p>
    <w:p w:rsidR="00915C53" w:rsidRPr="009F1FFC" w:rsidRDefault="00915C53" w:rsidP="00A5507C">
      <w:pPr>
        <w:rPr>
          <w:rtl/>
        </w:rPr>
      </w:pPr>
      <w:r>
        <w:rPr>
          <w:rFonts w:hint="cs"/>
          <w:rtl/>
        </w:rPr>
        <w:t>מה מתכוון לעשות המשרד כדי לחייב את הרשתות להו</w:t>
      </w:r>
      <w:r w:rsidR="00A5507C">
        <w:rPr>
          <w:rFonts w:hint="cs"/>
          <w:rtl/>
        </w:rPr>
        <w:t>ריד</w:t>
      </w:r>
      <w:r>
        <w:rPr>
          <w:rFonts w:hint="cs"/>
          <w:rtl/>
        </w:rPr>
        <w:t xml:space="preserve"> את </w:t>
      </w:r>
      <w:bookmarkStart w:id="1547" w:name="_ETM_Q3_246504"/>
      <w:bookmarkEnd w:id="1547"/>
      <w:r>
        <w:rPr>
          <w:rFonts w:hint="cs"/>
          <w:rtl/>
        </w:rPr>
        <w:t>המחירים למחירים שמציעים לאותם הציבורים המובחנים?</w:t>
      </w:r>
    </w:p>
    <w:p w:rsidR="00915C53" w:rsidRDefault="00915C53" w:rsidP="00915C53">
      <w:pPr>
        <w:rPr>
          <w:rStyle w:val="aff"/>
          <w:rtl/>
        </w:rPr>
      </w:pPr>
      <w:r>
        <w:rPr>
          <w:rStyle w:val="aff"/>
          <w:rFonts w:hint="cs"/>
          <w:rtl/>
        </w:rPr>
        <w:t xml:space="preserve"> </w:t>
      </w:r>
    </w:p>
    <w:p w:rsidR="00915C53" w:rsidRDefault="00915C53" w:rsidP="00915C53">
      <w:pPr>
        <w:pStyle w:val="af7"/>
        <w:keepNext/>
        <w:rPr>
          <w:rStyle w:val="aff"/>
          <w:rtl/>
        </w:rPr>
      </w:pPr>
      <w:bookmarkStart w:id="1548" w:name="ET_yor_6244_21"/>
      <w:r w:rsidRPr="003C2BFA">
        <w:rPr>
          <w:rStyle w:val="TagStyle"/>
          <w:rtl/>
        </w:rPr>
        <w:t xml:space="preserve"> &lt;&lt; יור &gt;&gt; </w:t>
      </w:r>
      <w:r w:rsidRPr="003C2BFA">
        <w:rPr>
          <w:rStyle w:val="aff"/>
          <w:rFonts w:ascii="Arial" w:hAnsi="Arial" w:cs="Arial"/>
          <w:b/>
          <w:bCs/>
          <w:rtl/>
        </w:rPr>
        <w:t>היו"ר איתן גינזבורג:</w:t>
      </w:r>
      <w:r w:rsidRPr="003C2BFA">
        <w:rPr>
          <w:rStyle w:val="TagStyle"/>
          <w:rtl/>
        </w:rPr>
        <w:t xml:space="preserve"> &lt;&lt; יור &gt;&gt;</w:t>
      </w:r>
      <w:r>
        <w:rPr>
          <w:rStyle w:val="aff"/>
          <w:rtl/>
        </w:rPr>
        <w:t xml:space="preserve">   </w:t>
      </w:r>
      <w:bookmarkEnd w:id="1548"/>
    </w:p>
    <w:p w:rsidR="00915C53" w:rsidRDefault="00915C53" w:rsidP="0057198A">
      <w:pPr>
        <w:rPr>
          <w:rtl/>
          <w:lang w:eastAsia="he-IL"/>
        </w:rPr>
      </w:pPr>
    </w:p>
    <w:p w:rsidR="00915C53" w:rsidRPr="003C2BFA" w:rsidRDefault="00915C53" w:rsidP="00915C53">
      <w:pPr>
        <w:rPr>
          <w:rtl/>
          <w:lang w:eastAsia="he-IL"/>
        </w:rPr>
      </w:pPr>
      <w:bookmarkStart w:id="1549" w:name="_ETM_Q3_251079"/>
      <w:bookmarkEnd w:id="1549"/>
      <w:r>
        <w:rPr>
          <w:rFonts w:hint="cs"/>
          <w:rtl/>
          <w:lang w:eastAsia="he-IL"/>
        </w:rPr>
        <w:t>תודה רבה. בבקשה.</w:t>
      </w:r>
    </w:p>
    <w:p w:rsidR="00915C53" w:rsidRPr="003C2BFA" w:rsidRDefault="00915C53" w:rsidP="00915C53">
      <w:pPr>
        <w:rPr>
          <w:rtl/>
          <w:lang w:eastAsia="he-IL"/>
        </w:rPr>
      </w:pPr>
    </w:p>
    <w:p w:rsidR="00915C53" w:rsidRDefault="00915C53" w:rsidP="00915C53">
      <w:pPr>
        <w:pStyle w:val="a4"/>
        <w:keepNext/>
        <w:rPr>
          <w:rtl/>
        </w:rPr>
      </w:pPr>
      <w:bookmarkStart w:id="1550" w:name="ET_speaker_6265_9"/>
      <w:r w:rsidRPr="005A5052">
        <w:rPr>
          <w:rStyle w:val="TagStyle"/>
          <w:rtl/>
        </w:rPr>
        <w:t xml:space="preserve">&lt;&lt; דובר &gt;&gt; </w:t>
      </w:r>
      <w:bookmarkStart w:id="1551" w:name="_Toc87461031"/>
      <w:bookmarkStart w:id="1552" w:name="_Toc87473357"/>
      <w:bookmarkStart w:id="1553" w:name="_Toc87526518"/>
      <w:bookmarkStart w:id="1554" w:name="_Toc87527352"/>
      <w:bookmarkStart w:id="1555" w:name="_Toc87527507"/>
      <w:bookmarkStart w:id="1556" w:name="_Toc103761348"/>
      <w:r>
        <w:rPr>
          <w:rtl/>
        </w:rPr>
        <w:t>סגן שרת הכלכלה והתעשייה יאיר גולן:</w:t>
      </w:r>
      <w:bookmarkEnd w:id="1551"/>
      <w:bookmarkEnd w:id="1552"/>
      <w:bookmarkEnd w:id="1553"/>
      <w:bookmarkEnd w:id="1554"/>
      <w:bookmarkEnd w:id="1555"/>
      <w:bookmarkEnd w:id="1556"/>
      <w:r w:rsidRPr="005A5052">
        <w:rPr>
          <w:rStyle w:val="TagStyle"/>
          <w:rtl/>
        </w:rPr>
        <w:t xml:space="preserve"> &lt;&lt; דובר &gt;&gt;</w:t>
      </w:r>
      <w:r>
        <w:rPr>
          <w:rtl/>
        </w:rPr>
        <w:t xml:space="preserve">   </w:t>
      </w:r>
      <w:bookmarkEnd w:id="1550"/>
    </w:p>
    <w:p w:rsidR="00915C53" w:rsidRDefault="00915C53" w:rsidP="0057198A">
      <w:pPr>
        <w:rPr>
          <w:rtl/>
          <w:lang w:eastAsia="he-IL"/>
        </w:rPr>
      </w:pPr>
    </w:p>
    <w:p w:rsidR="00915C53" w:rsidRDefault="00915C53" w:rsidP="00A5507C">
      <w:pPr>
        <w:rPr>
          <w:rtl/>
          <w:lang w:eastAsia="he-IL"/>
        </w:rPr>
      </w:pPr>
      <w:bookmarkStart w:id="1557" w:name="_ETM_Q3_254439"/>
      <w:bookmarkStart w:id="1558" w:name="_ETM_Q3_254545"/>
      <w:bookmarkEnd w:id="1557"/>
      <w:bookmarkEnd w:id="1558"/>
      <w:r>
        <w:rPr>
          <w:rFonts w:hint="cs"/>
          <w:rtl/>
          <w:lang w:eastAsia="he-IL"/>
        </w:rPr>
        <w:lastRenderedPageBreak/>
        <w:t xml:space="preserve">אני אשיב לחברתי חברת הכנסת </w:t>
      </w:r>
      <w:bookmarkStart w:id="1559" w:name="_ETM_Q3_258876"/>
      <w:bookmarkEnd w:id="1559"/>
      <w:r>
        <w:rPr>
          <w:rFonts w:hint="cs"/>
          <w:rtl/>
          <w:lang w:eastAsia="he-IL"/>
        </w:rPr>
        <w:t xml:space="preserve">גבי לסקי בנושא הזה באופן הבא: קודם כול, אני רוצה </w:t>
      </w:r>
      <w:bookmarkStart w:id="1560" w:name="_ETM_Q3_265195"/>
      <w:bookmarkEnd w:id="1560"/>
      <w:r>
        <w:rPr>
          <w:rFonts w:hint="cs"/>
          <w:rtl/>
          <w:lang w:eastAsia="he-IL"/>
        </w:rPr>
        <w:t>להזכיר שרשות התחרות</w:t>
      </w:r>
      <w:r w:rsidR="00A5507C">
        <w:rPr>
          <w:rFonts w:hint="cs"/>
          <w:rtl/>
          <w:lang w:eastAsia="he-IL"/>
        </w:rPr>
        <w:t xml:space="preserve">, זה </w:t>
      </w:r>
      <w:r>
        <w:rPr>
          <w:rFonts w:hint="cs"/>
          <w:rtl/>
          <w:lang w:eastAsia="he-IL"/>
        </w:rPr>
        <w:t>התפרסם גם בתקשורת</w:t>
      </w:r>
      <w:r w:rsidR="00A5507C">
        <w:rPr>
          <w:rFonts w:hint="cs"/>
          <w:rtl/>
          <w:lang w:eastAsia="he-IL"/>
        </w:rPr>
        <w:t>,</w:t>
      </w:r>
      <w:r>
        <w:rPr>
          <w:rFonts w:hint="cs"/>
          <w:rtl/>
          <w:lang w:eastAsia="he-IL"/>
        </w:rPr>
        <w:t xml:space="preserve"> בוחנת בימים אלה באופן </w:t>
      </w:r>
      <w:bookmarkStart w:id="1561" w:name="_ETM_Q3_270954"/>
      <w:bookmarkEnd w:id="1561"/>
      <w:r>
        <w:rPr>
          <w:rFonts w:hint="cs"/>
          <w:rtl/>
          <w:lang w:eastAsia="he-IL"/>
        </w:rPr>
        <w:t xml:space="preserve">מעמיק אם קיים ניצול מעמד לרעה ברשתות השיווק, </w:t>
      </w:r>
      <w:r w:rsidR="00A5507C">
        <w:rPr>
          <w:rFonts w:hint="cs"/>
          <w:rtl/>
          <w:lang w:eastAsia="he-IL"/>
        </w:rPr>
        <w:t>ב</w:t>
      </w:r>
      <w:r>
        <w:rPr>
          <w:rFonts w:hint="cs"/>
          <w:rtl/>
          <w:lang w:eastAsia="he-IL"/>
        </w:rPr>
        <w:t xml:space="preserve">שופרסל ורשתות </w:t>
      </w:r>
      <w:bookmarkStart w:id="1562" w:name="_ETM_Q3_280281"/>
      <w:bookmarkEnd w:id="1562"/>
      <w:r>
        <w:rPr>
          <w:rFonts w:hint="cs"/>
          <w:rtl/>
          <w:lang w:eastAsia="he-IL"/>
        </w:rPr>
        <w:t xml:space="preserve">נוספות. יש פה בהחלט חשד להפרת חוק התחרות על ידי </w:t>
      </w:r>
      <w:bookmarkStart w:id="1563" w:name="_ETM_Q3_286511"/>
      <w:bookmarkEnd w:id="1563"/>
      <w:r>
        <w:rPr>
          <w:rFonts w:hint="cs"/>
          <w:rtl/>
          <w:lang w:eastAsia="he-IL"/>
        </w:rPr>
        <w:t>ספקים, על ידי הרשתות עצמן. הנושא הזה</w:t>
      </w:r>
      <w:r w:rsidR="00A5507C">
        <w:rPr>
          <w:rFonts w:hint="cs"/>
          <w:rtl/>
          <w:lang w:eastAsia="he-IL"/>
        </w:rPr>
        <w:t>,</w:t>
      </w:r>
      <w:r>
        <w:rPr>
          <w:rFonts w:hint="cs"/>
          <w:rtl/>
          <w:lang w:eastAsia="he-IL"/>
        </w:rPr>
        <w:t xml:space="preserve"> אני לא יכול </w:t>
      </w:r>
      <w:bookmarkStart w:id="1564" w:name="_ETM_Q3_291495"/>
      <w:bookmarkEnd w:id="1564"/>
      <w:r>
        <w:rPr>
          <w:rFonts w:hint="cs"/>
          <w:rtl/>
          <w:lang w:eastAsia="he-IL"/>
        </w:rPr>
        <w:t xml:space="preserve">לפרט בו יותר מכך, כי הוא נמצא </w:t>
      </w:r>
      <w:r w:rsidR="00A5507C">
        <w:rPr>
          <w:rFonts w:hint="cs"/>
          <w:rtl/>
          <w:lang w:eastAsia="he-IL"/>
        </w:rPr>
        <w:t>ב</w:t>
      </w:r>
      <w:r>
        <w:rPr>
          <w:rFonts w:hint="cs"/>
          <w:rtl/>
          <w:lang w:eastAsia="he-IL"/>
        </w:rPr>
        <w:t xml:space="preserve">חקירה ממש בימים אלה. </w:t>
      </w:r>
    </w:p>
    <w:p w:rsidR="00915C53" w:rsidRDefault="00915C53" w:rsidP="00915C53">
      <w:pPr>
        <w:rPr>
          <w:rtl/>
          <w:lang w:eastAsia="he-IL"/>
        </w:rPr>
      </w:pPr>
    </w:p>
    <w:p w:rsidR="00915C53" w:rsidRDefault="00915C53" w:rsidP="00A5507C">
      <w:pPr>
        <w:rPr>
          <w:rtl/>
          <w:lang w:eastAsia="he-IL"/>
        </w:rPr>
      </w:pPr>
      <w:r>
        <w:rPr>
          <w:rFonts w:hint="cs"/>
          <w:rtl/>
          <w:lang w:eastAsia="he-IL"/>
        </w:rPr>
        <w:t xml:space="preserve">בנוסף, אני חוזר ואומר: אנחנו ערים, אנחנו עוקבים מאוד מקרוב אחר הנושא של יוקר המחיה. יש פה בהחלט תופעה </w:t>
      </w:r>
      <w:bookmarkStart w:id="1565" w:name="_ETM_Q3_308142"/>
      <w:bookmarkEnd w:id="1565"/>
      <w:r>
        <w:rPr>
          <w:rFonts w:hint="cs"/>
          <w:rtl/>
          <w:lang w:eastAsia="he-IL"/>
        </w:rPr>
        <w:t xml:space="preserve">שצריכה להיבחן יותר לעומק. לא הספקנו </w:t>
      </w:r>
      <w:r w:rsidR="00A5507C">
        <w:rPr>
          <w:rFonts w:hint="eastAsia"/>
          <w:rtl/>
          <w:lang w:eastAsia="he-IL"/>
        </w:rPr>
        <w:t>–</w:t>
      </w:r>
      <w:r w:rsidR="00A5507C">
        <w:rPr>
          <w:rFonts w:hint="cs"/>
          <w:rtl/>
          <w:lang w:eastAsia="he-IL"/>
        </w:rPr>
        <w:t xml:space="preserve"> </w:t>
      </w:r>
      <w:r>
        <w:rPr>
          <w:rFonts w:hint="cs"/>
          <w:rtl/>
          <w:lang w:eastAsia="he-IL"/>
        </w:rPr>
        <w:t xml:space="preserve">כיוון שהנושא הזה גם </w:t>
      </w:r>
      <w:bookmarkStart w:id="1566" w:name="_ETM_Q3_313296"/>
      <w:bookmarkEnd w:id="1566"/>
      <w:r>
        <w:rPr>
          <w:rFonts w:hint="cs"/>
          <w:rtl/>
          <w:lang w:eastAsia="he-IL"/>
        </w:rPr>
        <w:t xml:space="preserve">התפרסם לפני ימים ספורים לא הספקנו לבחון אותו לעומק, לברר </w:t>
      </w:r>
      <w:bookmarkStart w:id="1567" w:name="_ETM_Q3_317762"/>
      <w:bookmarkEnd w:id="1567"/>
      <w:proofErr w:type="spellStart"/>
      <w:r>
        <w:rPr>
          <w:rFonts w:hint="cs"/>
          <w:rtl/>
          <w:lang w:eastAsia="he-IL"/>
        </w:rPr>
        <w:t>לאשורם</w:t>
      </w:r>
      <w:proofErr w:type="spellEnd"/>
      <w:r>
        <w:rPr>
          <w:rFonts w:hint="cs"/>
          <w:rtl/>
          <w:lang w:eastAsia="he-IL"/>
        </w:rPr>
        <w:t xml:space="preserve"> אם הפערים האלה הם פערים גורפים בכל הארץ, בכל </w:t>
      </w:r>
      <w:bookmarkStart w:id="1568" w:name="_ETM_Q3_323351"/>
      <w:bookmarkEnd w:id="1568"/>
      <w:r>
        <w:rPr>
          <w:rFonts w:hint="cs"/>
          <w:rtl/>
          <w:lang w:eastAsia="he-IL"/>
        </w:rPr>
        <w:t xml:space="preserve">הרשתות. אני מכיר את התחקיר הטלוויזיוני, העיתונאי, שנערך בנושא הזה, </w:t>
      </w:r>
      <w:bookmarkStart w:id="1569" w:name="_ETM_Q3_329913"/>
      <w:bookmarkEnd w:id="1569"/>
      <w:r>
        <w:rPr>
          <w:rFonts w:hint="cs"/>
          <w:rtl/>
          <w:lang w:eastAsia="he-IL"/>
        </w:rPr>
        <w:t xml:space="preserve">אבל אנחנו צריכים לבדוק את הנתונים </w:t>
      </w:r>
      <w:proofErr w:type="spellStart"/>
      <w:r>
        <w:rPr>
          <w:rFonts w:hint="cs"/>
          <w:rtl/>
          <w:lang w:eastAsia="he-IL"/>
        </w:rPr>
        <w:t>לאשורם</w:t>
      </w:r>
      <w:proofErr w:type="spellEnd"/>
      <w:r>
        <w:rPr>
          <w:rFonts w:hint="cs"/>
          <w:rtl/>
          <w:lang w:eastAsia="he-IL"/>
        </w:rPr>
        <w:t xml:space="preserve">, באופן בלתי </w:t>
      </w:r>
      <w:bookmarkStart w:id="1570" w:name="_ETM_Q3_333016"/>
      <w:bookmarkEnd w:id="1570"/>
      <w:r>
        <w:rPr>
          <w:rFonts w:hint="cs"/>
          <w:rtl/>
          <w:lang w:eastAsia="he-IL"/>
        </w:rPr>
        <w:t xml:space="preserve">תלוי. אנחנו נעשה את הבדיקה הזאת בימים הקרובים, ואני </w:t>
      </w:r>
      <w:proofErr w:type="spellStart"/>
      <w:r>
        <w:rPr>
          <w:rFonts w:hint="cs"/>
          <w:rtl/>
          <w:lang w:eastAsia="he-IL"/>
        </w:rPr>
        <w:t>מבטיחך</w:t>
      </w:r>
      <w:proofErr w:type="spellEnd"/>
      <w:r>
        <w:rPr>
          <w:rFonts w:hint="cs"/>
          <w:rtl/>
          <w:lang w:eastAsia="he-IL"/>
        </w:rPr>
        <w:t xml:space="preserve"> </w:t>
      </w:r>
      <w:bookmarkStart w:id="1571" w:name="_ETM_Q3_339887"/>
      <w:bookmarkEnd w:id="1571"/>
      <w:r>
        <w:rPr>
          <w:rFonts w:hint="cs"/>
          <w:rtl/>
          <w:lang w:eastAsia="he-IL"/>
        </w:rPr>
        <w:t xml:space="preserve">נאמנה </w:t>
      </w:r>
      <w:r w:rsidR="00A5507C">
        <w:rPr>
          <w:rFonts w:hint="eastAsia"/>
          <w:rtl/>
          <w:lang w:eastAsia="he-IL"/>
        </w:rPr>
        <w:t>–</w:t>
      </w:r>
      <w:r w:rsidR="00A5507C">
        <w:rPr>
          <w:rFonts w:hint="cs"/>
          <w:rtl/>
          <w:lang w:eastAsia="he-IL"/>
        </w:rPr>
        <w:t xml:space="preserve"> </w:t>
      </w:r>
      <w:r>
        <w:rPr>
          <w:rFonts w:hint="cs"/>
          <w:rtl/>
          <w:lang w:eastAsia="he-IL"/>
        </w:rPr>
        <w:t xml:space="preserve">1. לדווח על זה בצורה מסודרת; 2. </w:t>
      </w:r>
      <w:bookmarkStart w:id="1572" w:name="_ETM_Q3_344221"/>
      <w:bookmarkEnd w:id="1572"/>
      <w:r>
        <w:rPr>
          <w:rFonts w:hint="cs"/>
          <w:rtl/>
          <w:lang w:eastAsia="he-IL"/>
        </w:rPr>
        <w:t xml:space="preserve">לעשות את הבדיקה כמובן באופן מעמיק. ואם יימצא שהיה פה </w:t>
      </w:r>
      <w:bookmarkStart w:id="1573" w:name="_ETM_Q3_348618"/>
      <w:bookmarkEnd w:id="1573"/>
      <w:r>
        <w:rPr>
          <w:rFonts w:hint="cs"/>
          <w:rtl/>
          <w:lang w:eastAsia="he-IL"/>
        </w:rPr>
        <w:t xml:space="preserve">ניסיון לתיאום מחירים או להשתת עלויות נוספות על הציבור הרחב על מנת להגדיל את נתח השוק בציבור אחר, הנושא הזה </w:t>
      </w:r>
      <w:bookmarkStart w:id="1574" w:name="_ETM_Q3_359545"/>
      <w:bookmarkEnd w:id="1574"/>
      <w:r>
        <w:rPr>
          <w:rFonts w:hint="cs"/>
          <w:rtl/>
          <w:lang w:eastAsia="he-IL"/>
        </w:rPr>
        <w:t xml:space="preserve">יטופל על בסיס כל הכלים שעומדים למשרד, ועומדים לרשות המשרד </w:t>
      </w:r>
      <w:bookmarkStart w:id="1575" w:name="_ETM_Q3_364026"/>
      <w:bookmarkEnd w:id="1575"/>
      <w:r>
        <w:rPr>
          <w:rFonts w:hint="cs"/>
          <w:rtl/>
          <w:lang w:eastAsia="he-IL"/>
        </w:rPr>
        <w:t xml:space="preserve">כלים בהחלט טובים ומספקים כדי להביא להורדת המחיר לכל </w:t>
      </w:r>
      <w:bookmarkStart w:id="1576" w:name="_ETM_Q3_367683"/>
      <w:bookmarkEnd w:id="1576"/>
      <w:r>
        <w:rPr>
          <w:rFonts w:hint="cs"/>
          <w:rtl/>
          <w:lang w:eastAsia="he-IL"/>
        </w:rPr>
        <w:t>הצרכנים במדינת ישראל.</w:t>
      </w:r>
    </w:p>
    <w:p w:rsidR="00915C53" w:rsidRDefault="00915C53" w:rsidP="00915C53">
      <w:pPr>
        <w:rPr>
          <w:rtl/>
          <w:lang w:eastAsia="he-IL"/>
        </w:rPr>
      </w:pPr>
      <w:bookmarkStart w:id="1577" w:name="_ETM_Q3_368783"/>
      <w:bookmarkEnd w:id="1577"/>
    </w:p>
    <w:p w:rsidR="00915C53" w:rsidRDefault="00915C53" w:rsidP="00915C53">
      <w:pPr>
        <w:pStyle w:val="af7"/>
        <w:keepNext/>
        <w:rPr>
          <w:rtl/>
        </w:rPr>
      </w:pPr>
      <w:r w:rsidRPr="000B4042">
        <w:rPr>
          <w:rStyle w:val="TagStyle"/>
          <w:rtl/>
        </w:rPr>
        <w:t xml:space="preserve"> &lt;&lt; יור &gt;&gt; </w:t>
      </w:r>
      <w:r>
        <w:rPr>
          <w:rtl/>
        </w:rPr>
        <w:t>היו"ר איתן גינזבורג:</w:t>
      </w:r>
      <w:r w:rsidRPr="000B4042">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578" w:name="_ETM_Q3_369416"/>
      <w:bookmarkEnd w:id="1578"/>
      <w:r>
        <w:rPr>
          <w:rFonts w:hint="cs"/>
          <w:rtl/>
          <w:lang w:eastAsia="he-IL"/>
        </w:rPr>
        <w:t>תודה. שאלה נוספת, גברתי?</w:t>
      </w:r>
    </w:p>
    <w:p w:rsidR="00915C53" w:rsidRDefault="00915C53" w:rsidP="00915C53">
      <w:pPr>
        <w:rPr>
          <w:rtl/>
          <w:lang w:eastAsia="he-IL"/>
        </w:rPr>
      </w:pPr>
      <w:bookmarkStart w:id="1579" w:name="_ETM_Q3_369527"/>
      <w:bookmarkStart w:id="1580" w:name="_ETM_Q3_369621"/>
      <w:bookmarkEnd w:id="1579"/>
      <w:bookmarkEnd w:id="1580"/>
    </w:p>
    <w:p w:rsidR="00915C53" w:rsidRDefault="00915C53" w:rsidP="00915C53">
      <w:pPr>
        <w:pStyle w:val="-"/>
        <w:rPr>
          <w:rtl/>
        </w:rPr>
      </w:pPr>
      <w:bookmarkStart w:id="1581" w:name="ET_speakercontinue_6233_23"/>
      <w:r w:rsidRPr="00E138A9">
        <w:rPr>
          <w:rStyle w:val="TagStyle"/>
          <w:rtl/>
        </w:rPr>
        <w:t xml:space="preserve"> &lt;&lt; דובר_המשך &gt;&gt;</w:t>
      </w:r>
      <w:r w:rsidRPr="000B4042">
        <w:rPr>
          <w:rStyle w:val="TagStyle"/>
          <w:rtl/>
        </w:rPr>
        <w:t xml:space="preserve"> </w:t>
      </w:r>
      <w:r>
        <w:rPr>
          <w:rtl/>
        </w:rPr>
        <w:t>גבי לסקי (מרצ):</w:t>
      </w:r>
      <w:r w:rsidRPr="000B4042">
        <w:rPr>
          <w:rStyle w:val="TagStyle"/>
          <w:rtl/>
        </w:rPr>
        <w:t xml:space="preserve"> </w:t>
      </w:r>
      <w:r w:rsidRPr="00E138A9">
        <w:rPr>
          <w:rStyle w:val="TagStyle"/>
          <w:rtl/>
        </w:rPr>
        <w:t xml:space="preserve">&lt;&lt; דובר_המשך &gt;&gt; </w:t>
      </w:r>
      <w:r>
        <w:rPr>
          <w:rtl/>
        </w:rPr>
        <w:t xml:space="preserve">   </w:t>
      </w:r>
      <w:bookmarkEnd w:id="1581"/>
    </w:p>
    <w:p w:rsidR="00915C53" w:rsidRDefault="00915C53" w:rsidP="0057198A">
      <w:pPr>
        <w:rPr>
          <w:rtl/>
          <w:lang w:eastAsia="he-IL"/>
        </w:rPr>
      </w:pPr>
    </w:p>
    <w:p w:rsidR="00915C53" w:rsidRDefault="00915C53" w:rsidP="00915C53">
      <w:pPr>
        <w:rPr>
          <w:rtl/>
          <w:lang w:eastAsia="he-IL"/>
        </w:rPr>
      </w:pPr>
      <w:bookmarkStart w:id="1582" w:name="_ETM_Q3_371513"/>
      <w:bookmarkStart w:id="1583" w:name="_ETM_Q3_371561"/>
      <w:bookmarkEnd w:id="1582"/>
      <w:bookmarkEnd w:id="1583"/>
      <w:r>
        <w:rPr>
          <w:rFonts w:hint="cs"/>
          <w:rtl/>
          <w:lang w:eastAsia="he-IL"/>
        </w:rPr>
        <w:t xml:space="preserve">כן, שאלת המשך. תודה </w:t>
      </w:r>
      <w:bookmarkStart w:id="1584" w:name="_ETM_Q3_375502"/>
      <w:bookmarkEnd w:id="1584"/>
      <w:r>
        <w:rPr>
          <w:rFonts w:hint="cs"/>
          <w:rtl/>
          <w:lang w:eastAsia="he-IL"/>
        </w:rPr>
        <w:t xml:space="preserve">על התשובה, כבוד סגן השרה. בעקבות דבריך, אם יעלה שאכן </w:t>
      </w:r>
      <w:bookmarkStart w:id="1585" w:name="_ETM_Q3_381808"/>
      <w:bookmarkEnd w:id="1585"/>
      <w:r>
        <w:rPr>
          <w:rFonts w:hint="cs"/>
          <w:rtl/>
          <w:lang w:eastAsia="he-IL"/>
        </w:rPr>
        <w:t xml:space="preserve">הייתה גביית מחירים גבוהה מן הצורך בציבורים מסוימים, ואפילו גם מבחינה גיאוגרפית, האם יש למשרד כלים כדי לגרום לאותן רשתות </w:t>
      </w:r>
      <w:bookmarkStart w:id="1586" w:name="_ETM_Q3_395325"/>
      <w:bookmarkEnd w:id="1586"/>
      <w:r>
        <w:rPr>
          <w:rFonts w:hint="cs"/>
          <w:rtl/>
          <w:lang w:eastAsia="he-IL"/>
        </w:rPr>
        <w:t>להחזיר כספים שגבו ביתר מהציבור הכללי?</w:t>
      </w:r>
    </w:p>
    <w:p w:rsidR="00915C53" w:rsidRDefault="00915C53" w:rsidP="00915C53">
      <w:pPr>
        <w:rPr>
          <w:rtl/>
          <w:lang w:eastAsia="he-IL"/>
        </w:rPr>
      </w:pPr>
    </w:p>
    <w:p w:rsidR="00915C53" w:rsidRDefault="00915C53" w:rsidP="00915C53">
      <w:pPr>
        <w:pStyle w:val="-"/>
        <w:rPr>
          <w:rtl/>
        </w:rPr>
      </w:pPr>
      <w:bookmarkStart w:id="1587" w:name="ET_speakercontinue_6265_12"/>
      <w:r w:rsidRPr="00E138A9">
        <w:rPr>
          <w:rStyle w:val="TagStyle"/>
          <w:rtl/>
        </w:rPr>
        <w:t xml:space="preserve"> &lt;&lt; דובר_המשך &gt;&gt;</w:t>
      </w:r>
      <w:r w:rsidRPr="005A5052">
        <w:rPr>
          <w:rStyle w:val="TagStyle"/>
          <w:rtl/>
        </w:rPr>
        <w:t xml:space="preserve"> </w:t>
      </w:r>
      <w:r>
        <w:rPr>
          <w:rtl/>
        </w:rPr>
        <w:t>סגן שרת הכלכלה והתעשייה יאיר גולן:</w:t>
      </w:r>
      <w:r w:rsidRPr="005A5052">
        <w:rPr>
          <w:rStyle w:val="TagStyle"/>
          <w:rtl/>
        </w:rPr>
        <w:t xml:space="preserve"> </w:t>
      </w:r>
      <w:r w:rsidRPr="00E138A9">
        <w:rPr>
          <w:rStyle w:val="TagStyle"/>
          <w:rtl/>
        </w:rPr>
        <w:t xml:space="preserve">&lt;&lt; דובר_המשך &gt;&gt; </w:t>
      </w:r>
      <w:r>
        <w:rPr>
          <w:rtl/>
        </w:rPr>
        <w:t xml:space="preserve">   </w:t>
      </w:r>
      <w:bookmarkEnd w:id="1587"/>
    </w:p>
    <w:p w:rsidR="00915C53" w:rsidRDefault="00915C53" w:rsidP="0057198A">
      <w:pPr>
        <w:rPr>
          <w:rtl/>
          <w:lang w:eastAsia="he-IL"/>
        </w:rPr>
      </w:pPr>
    </w:p>
    <w:p w:rsidR="00915C53" w:rsidRDefault="00915C53" w:rsidP="00A5507C">
      <w:pPr>
        <w:rPr>
          <w:rtl/>
          <w:lang w:eastAsia="he-IL"/>
        </w:rPr>
      </w:pPr>
      <w:bookmarkStart w:id="1588" w:name="_ETM_Q3_399621"/>
      <w:bookmarkStart w:id="1589" w:name="_ETM_Q3_399718"/>
      <w:bookmarkEnd w:id="1588"/>
      <w:bookmarkEnd w:id="1589"/>
      <w:r>
        <w:rPr>
          <w:rFonts w:hint="cs"/>
          <w:rtl/>
          <w:lang w:eastAsia="he-IL"/>
        </w:rPr>
        <w:t xml:space="preserve">אני לא רוצה לתת תשובה </w:t>
      </w:r>
      <w:bookmarkStart w:id="1590" w:name="_ETM_Q3_404053"/>
      <w:bookmarkEnd w:id="1590"/>
      <w:r>
        <w:rPr>
          <w:rFonts w:hint="cs"/>
          <w:rtl/>
          <w:lang w:eastAsia="he-IL"/>
        </w:rPr>
        <w:t xml:space="preserve">בשליפה מהמותן אלא תשובה רצינית. אנחנו נבדוק מהם הכלים שעומדים לרשותנו, כולל החזר כספים לצרכן הישראלי. אני לא בטוח שזה הכלי האפקטיבי ביותר, </w:t>
      </w:r>
      <w:bookmarkStart w:id="1591" w:name="_ETM_Q3_418610"/>
      <w:bookmarkEnd w:id="1591"/>
      <w:r>
        <w:rPr>
          <w:rFonts w:hint="cs"/>
          <w:rtl/>
          <w:lang w:eastAsia="he-IL"/>
        </w:rPr>
        <w:t xml:space="preserve">כי זה כמובן מאוד מאוד מורכב למימוש ויישום. הכוונה שלנו היא בראש ובראשונה להחיל עיצומים </w:t>
      </w:r>
      <w:bookmarkStart w:id="1592" w:name="_ETM_Q3_427757"/>
      <w:bookmarkEnd w:id="1592"/>
      <w:r>
        <w:rPr>
          <w:rFonts w:hint="cs"/>
          <w:rtl/>
          <w:lang w:eastAsia="he-IL"/>
        </w:rPr>
        <w:t xml:space="preserve">על מי שפעל בניגוד לחוק באופן שיפגע ברשת או יפגע </w:t>
      </w:r>
      <w:bookmarkStart w:id="1593" w:name="_ETM_Q3_433559"/>
      <w:bookmarkEnd w:id="1593"/>
      <w:r>
        <w:rPr>
          <w:rFonts w:hint="cs"/>
          <w:rtl/>
          <w:lang w:eastAsia="he-IL"/>
        </w:rPr>
        <w:t>בספק באופן מיידי</w:t>
      </w:r>
      <w:r w:rsidR="00A5507C">
        <w:rPr>
          <w:rFonts w:hint="cs"/>
          <w:rtl/>
          <w:lang w:eastAsia="he-IL"/>
        </w:rPr>
        <w:t>;</w:t>
      </w:r>
      <w:r>
        <w:rPr>
          <w:rFonts w:hint="cs"/>
          <w:rtl/>
          <w:lang w:eastAsia="he-IL"/>
        </w:rPr>
        <w:t xml:space="preserve"> לא יגרור אותנו להליכים משפטיים ארוכי טווח </w:t>
      </w:r>
      <w:bookmarkStart w:id="1594" w:name="_ETM_Q3_439949"/>
      <w:bookmarkEnd w:id="1594"/>
      <w:r>
        <w:rPr>
          <w:rFonts w:hint="cs"/>
          <w:rtl/>
          <w:lang w:eastAsia="he-IL"/>
        </w:rPr>
        <w:t xml:space="preserve">אלא ייתן מענה מיידי, גם מול הרשתות וגם מול הצרכן </w:t>
      </w:r>
      <w:bookmarkStart w:id="1595" w:name="_ETM_Q3_444314"/>
      <w:bookmarkEnd w:id="1595"/>
      <w:r>
        <w:rPr>
          <w:rFonts w:hint="cs"/>
          <w:rtl/>
          <w:lang w:eastAsia="he-IL"/>
        </w:rPr>
        <w:t>הישראלי.</w:t>
      </w:r>
    </w:p>
    <w:p w:rsidR="00915C53" w:rsidRDefault="00915C53" w:rsidP="00915C53">
      <w:pPr>
        <w:rPr>
          <w:rtl/>
          <w:lang w:eastAsia="he-IL"/>
        </w:rPr>
      </w:pPr>
    </w:p>
    <w:p w:rsidR="00915C53" w:rsidRDefault="00915C53" w:rsidP="00915C53">
      <w:pPr>
        <w:pStyle w:val="af7"/>
        <w:keepNext/>
        <w:rPr>
          <w:rtl/>
        </w:rPr>
      </w:pPr>
      <w:r w:rsidRPr="005A5052">
        <w:rPr>
          <w:rStyle w:val="TagStyle"/>
          <w:rtl/>
        </w:rPr>
        <w:lastRenderedPageBreak/>
        <w:t xml:space="preserve"> &lt;&lt; יור &gt;&gt; </w:t>
      </w:r>
      <w:r>
        <w:rPr>
          <w:rtl/>
        </w:rPr>
        <w:t>היו"ר איתן גינזבורג:</w:t>
      </w:r>
      <w:r w:rsidRPr="005A5052">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סגן השרה. בכך תם פרק השאילתות. </w:t>
      </w:r>
    </w:p>
    <w:p w:rsidR="00915C53" w:rsidRDefault="00915C53" w:rsidP="00915C53">
      <w:pPr>
        <w:rPr>
          <w:rtl/>
          <w:lang w:eastAsia="he-IL"/>
        </w:rPr>
      </w:pPr>
    </w:p>
    <w:p w:rsidR="00915C53" w:rsidRDefault="00915C53" w:rsidP="00915C53">
      <w:pPr>
        <w:rPr>
          <w:lang w:eastAsia="he-IL"/>
        </w:rPr>
      </w:pPr>
    </w:p>
    <w:p w:rsidR="00915C53" w:rsidRPr="00A76F50" w:rsidRDefault="00915C53" w:rsidP="00915C53">
      <w:pPr>
        <w:pStyle w:val="a6"/>
        <w:rPr>
          <w:rtl/>
          <w:lang w:eastAsia="he-IL"/>
        </w:rPr>
      </w:pPr>
      <w:bookmarkStart w:id="1596" w:name="ET_hatsach_625310_15"/>
      <w:r w:rsidRPr="002A5340">
        <w:rPr>
          <w:rStyle w:val="TagStyle"/>
          <w:rtl/>
        </w:rPr>
        <w:t xml:space="preserve"> </w:t>
      </w:r>
      <w:r w:rsidRPr="00A76F50">
        <w:rPr>
          <w:rStyle w:val="TagStyle"/>
          <w:rtl/>
        </w:rPr>
        <w:t xml:space="preserve">&lt;&lt; הצח &gt;&gt; </w:t>
      </w:r>
      <w:bookmarkStart w:id="1597" w:name="_Toc87461032"/>
      <w:bookmarkStart w:id="1598" w:name="_Toc87473358"/>
      <w:bookmarkStart w:id="1599" w:name="_Toc87526519"/>
      <w:bookmarkStart w:id="1600" w:name="_Toc87527353"/>
      <w:bookmarkStart w:id="1601" w:name="_Toc87527508"/>
      <w:bookmarkStart w:id="1602" w:name="_Toc103761349"/>
      <w:r w:rsidRPr="00A76F50">
        <w:rPr>
          <w:rtl/>
          <w:lang w:eastAsia="he-IL"/>
        </w:rPr>
        <w:t>הצעת חוק הפקדות וזכויות סוציאליות לעצמאים (תיקוני חקיקה), התשפ"א</w:t>
      </w:r>
      <w:r w:rsidRPr="00A76F50">
        <w:rPr>
          <w:rFonts w:hint="cs"/>
          <w:rtl/>
          <w:lang w:eastAsia="he-IL"/>
        </w:rPr>
        <w:t>–</w:t>
      </w:r>
      <w:r w:rsidRPr="00A76F50">
        <w:rPr>
          <w:rtl/>
          <w:lang w:eastAsia="he-IL"/>
        </w:rPr>
        <w:t>2021</w:t>
      </w:r>
      <w:bookmarkEnd w:id="1597"/>
      <w:bookmarkEnd w:id="1598"/>
      <w:bookmarkEnd w:id="1599"/>
      <w:bookmarkEnd w:id="1600"/>
      <w:bookmarkEnd w:id="1601"/>
      <w:bookmarkEnd w:id="1602"/>
      <w:r w:rsidRPr="00A76F50">
        <w:rPr>
          <w:rStyle w:val="TagStyle"/>
          <w:rtl/>
        </w:rPr>
        <w:t xml:space="preserve"> &lt;&lt; הצח &gt;&gt;</w:t>
      </w:r>
      <w:r w:rsidRPr="00A76F50">
        <w:rPr>
          <w:rtl/>
          <w:lang w:eastAsia="he-IL"/>
        </w:rPr>
        <w:t xml:space="preserve">   </w:t>
      </w:r>
      <w:bookmarkEnd w:id="1596"/>
    </w:p>
    <w:p w:rsidR="00915C53" w:rsidRPr="00A76F50" w:rsidRDefault="00915C53" w:rsidP="00915C53">
      <w:pPr>
        <w:rPr>
          <w:rtl/>
          <w:lang w:eastAsia="he-IL"/>
        </w:rPr>
      </w:pPr>
      <w:r w:rsidRPr="00A76F50">
        <w:rPr>
          <w:rtl/>
          <w:lang w:eastAsia="he-IL"/>
        </w:rPr>
        <w:t>[הצעת חוק פ/</w:t>
      </w:r>
      <w:r w:rsidRPr="00A76F50">
        <w:rPr>
          <w:rFonts w:hint="cs"/>
          <w:rtl/>
          <w:lang w:eastAsia="he-IL"/>
        </w:rPr>
        <w:t>448</w:t>
      </w:r>
      <w:r w:rsidRPr="00A76F50">
        <w:rPr>
          <w:rtl/>
          <w:lang w:eastAsia="he-IL"/>
        </w:rPr>
        <w:t>/24</w:t>
      </w:r>
      <w:r>
        <w:rPr>
          <w:rFonts w:hint="cs"/>
          <w:rtl/>
          <w:lang w:eastAsia="he-IL"/>
        </w:rPr>
        <w:t>; נספחות.</w:t>
      </w:r>
      <w:r w:rsidRPr="00A76F50">
        <w:rPr>
          <w:rtl/>
          <w:lang w:eastAsia="he-IL"/>
        </w:rPr>
        <w:t>]</w:t>
      </w:r>
    </w:p>
    <w:p w:rsidR="00915C53" w:rsidRDefault="00915C53" w:rsidP="00915C53">
      <w:pPr>
        <w:pStyle w:val="-0"/>
        <w:rPr>
          <w:rtl/>
          <w:lang w:eastAsia="he-IL"/>
        </w:rPr>
      </w:pPr>
      <w:r w:rsidRPr="00A76F50">
        <w:rPr>
          <w:rtl/>
          <w:lang w:eastAsia="he-IL"/>
        </w:rPr>
        <w:t xml:space="preserve">(הצעת </w:t>
      </w:r>
      <w:r>
        <w:rPr>
          <w:rFonts w:hint="cs"/>
          <w:rtl/>
          <w:lang w:eastAsia="he-IL"/>
        </w:rPr>
        <w:t xml:space="preserve">קבוצת </w:t>
      </w:r>
      <w:r w:rsidRPr="00A76F50">
        <w:rPr>
          <w:rtl/>
          <w:lang w:eastAsia="he-IL"/>
        </w:rPr>
        <w:t>חבר</w:t>
      </w:r>
      <w:r w:rsidRPr="00A76F50">
        <w:rPr>
          <w:rFonts w:hint="cs"/>
          <w:rtl/>
          <w:lang w:eastAsia="he-IL"/>
        </w:rPr>
        <w:t>י</w:t>
      </w:r>
      <w:r w:rsidRPr="00A76F50">
        <w:rPr>
          <w:rtl/>
          <w:lang w:eastAsia="he-IL"/>
        </w:rPr>
        <w:t xml:space="preserve"> הכנסת)</w:t>
      </w:r>
    </w:p>
    <w:p w:rsidR="00915C53" w:rsidRDefault="00915C53" w:rsidP="0057198A">
      <w:pPr>
        <w:rPr>
          <w:rtl/>
          <w:lang w:eastAsia="he-IL"/>
        </w:rPr>
      </w:pPr>
    </w:p>
    <w:p w:rsidR="00915C53" w:rsidRDefault="00915C53" w:rsidP="00915C53">
      <w:pPr>
        <w:pStyle w:val="af7"/>
        <w:keepNext/>
        <w:rPr>
          <w:rtl/>
        </w:rPr>
      </w:pPr>
      <w:bookmarkStart w:id="1603" w:name="ET_yor_6244_24"/>
      <w:r w:rsidRPr="000B4042">
        <w:rPr>
          <w:rStyle w:val="TagStyle"/>
          <w:rtl/>
        </w:rPr>
        <w:t xml:space="preserve"> &lt;&lt; יור &gt;&gt; </w:t>
      </w:r>
      <w:r>
        <w:rPr>
          <w:rtl/>
        </w:rPr>
        <w:t>היו"ר איתן גינזבורג:</w:t>
      </w:r>
      <w:r w:rsidRPr="000B4042">
        <w:rPr>
          <w:rStyle w:val="TagStyle"/>
          <w:rtl/>
        </w:rPr>
        <w:t xml:space="preserve"> &lt;&lt; יור &gt;&gt;</w:t>
      </w:r>
      <w:r>
        <w:rPr>
          <w:rtl/>
        </w:rPr>
        <w:t xml:space="preserve">   </w:t>
      </w:r>
      <w:bookmarkEnd w:id="1603"/>
    </w:p>
    <w:p w:rsidR="00915C53" w:rsidRDefault="00915C53" w:rsidP="0057198A">
      <w:pPr>
        <w:rPr>
          <w:rtl/>
          <w:lang w:eastAsia="he-IL"/>
        </w:rPr>
      </w:pPr>
    </w:p>
    <w:p w:rsidR="00915C53" w:rsidRDefault="00A5507C" w:rsidP="00A5507C">
      <w:pPr>
        <w:rPr>
          <w:rtl/>
          <w:lang w:eastAsia="he-IL"/>
        </w:rPr>
      </w:pPr>
      <w:bookmarkStart w:id="1604" w:name="_ETM_Q3_448166"/>
      <w:bookmarkEnd w:id="1604"/>
      <w:r>
        <w:rPr>
          <w:rFonts w:hint="cs"/>
          <w:rtl/>
          <w:lang w:eastAsia="he-IL"/>
        </w:rPr>
        <w:t>ואנחנו עוברים לנושא הבא על סדר-</w:t>
      </w:r>
      <w:r w:rsidR="00915C53">
        <w:rPr>
          <w:rFonts w:hint="cs"/>
          <w:rtl/>
          <w:lang w:eastAsia="he-IL"/>
        </w:rPr>
        <w:t xml:space="preserve">היום: הצעות חוק לדיון </w:t>
      </w:r>
      <w:bookmarkStart w:id="1605" w:name="_ETM_Q3_452568"/>
      <w:bookmarkEnd w:id="1605"/>
      <w:r w:rsidR="00915C53">
        <w:rPr>
          <w:rFonts w:hint="cs"/>
          <w:rtl/>
          <w:lang w:eastAsia="he-IL"/>
        </w:rPr>
        <w:t xml:space="preserve">מוקדם. הצעת חוק ראשונה היא </w:t>
      </w:r>
      <w:r w:rsidR="00915C53" w:rsidRPr="000B4042">
        <w:rPr>
          <w:rtl/>
          <w:lang w:eastAsia="he-IL"/>
        </w:rPr>
        <w:t>הצעת חוק הפקדות וזכויות סוציאליות לעצמאים (תיקוני חקיקה), התשפ"א–2021</w:t>
      </w:r>
      <w:r w:rsidR="00915C53">
        <w:rPr>
          <w:rFonts w:hint="cs"/>
          <w:rtl/>
          <w:lang w:eastAsia="he-IL"/>
        </w:rPr>
        <w:t xml:space="preserve">, של חברת הכנסת עידית </w:t>
      </w:r>
      <w:bookmarkStart w:id="1606" w:name="_ETM_Q3_461626"/>
      <w:bookmarkEnd w:id="1606"/>
      <w:r w:rsidR="00915C53">
        <w:rPr>
          <w:rFonts w:hint="cs"/>
          <w:rtl/>
          <w:lang w:eastAsia="he-IL"/>
        </w:rPr>
        <w:t>סילמן וקבוצת חברי הכנסת. חברת הכנסת סילמן, בבקשה.</w:t>
      </w:r>
      <w:r>
        <w:rPr>
          <w:rFonts w:hint="cs"/>
          <w:rtl/>
          <w:lang w:eastAsia="he-IL"/>
        </w:rPr>
        <w:t xml:space="preserve"> </w:t>
      </w:r>
      <w:r w:rsidR="00915C53">
        <w:rPr>
          <w:rFonts w:hint="cs"/>
          <w:rtl/>
          <w:lang w:eastAsia="he-IL"/>
        </w:rPr>
        <w:t>בבקשה, גברתי, עד עשר דקות לרשותך.</w:t>
      </w:r>
    </w:p>
    <w:p w:rsidR="00915C53" w:rsidRDefault="00915C53" w:rsidP="00915C53">
      <w:pPr>
        <w:rPr>
          <w:rtl/>
          <w:lang w:eastAsia="he-IL"/>
        </w:rPr>
      </w:pPr>
    </w:p>
    <w:p w:rsidR="00915C53" w:rsidRDefault="00915C53" w:rsidP="00915C53">
      <w:pPr>
        <w:pStyle w:val="a4"/>
        <w:keepNext/>
        <w:rPr>
          <w:rtl/>
        </w:rPr>
      </w:pPr>
      <w:bookmarkStart w:id="1607" w:name="ET_speaker_5794_14"/>
      <w:r w:rsidRPr="002A5340">
        <w:rPr>
          <w:rStyle w:val="TagStyle"/>
          <w:rtl/>
        </w:rPr>
        <w:t xml:space="preserve"> &lt;&lt; דובר &gt;&gt; </w:t>
      </w:r>
      <w:bookmarkStart w:id="1608" w:name="_Toc87461033"/>
      <w:bookmarkStart w:id="1609" w:name="_Toc87473359"/>
      <w:bookmarkStart w:id="1610" w:name="_Toc87526520"/>
      <w:bookmarkStart w:id="1611" w:name="_Toc87527354"/>
      <w:bookmarkStart w:id="1612" w:name="_Toc87527509"/>
      <w:bookmarkStart w:id="1613" w:name="_Toc103761350"/>
      <w:r>
        <w:rPr>
          <w:rtl/>
        </w:rPr>
        <w:t>עידית סילמן (ימינה):</w:t>
      </w:r>
      <w:bookmarkEnd w:id="1608"/>
      <w:bookmarkEnd w:id="1609"/>
      <w:bookmarkEnd w:id="1610"/>
      <w:bookmarkEnd w:id="1611"/>
      <w:bookmarkEnd w:id="1612"/>
      <w:bookmarkEnd w:id="1613"/>
      <w:r w:rsidRPr="002A5340">
        <w:rPr>
          <w:rStyle w:val="TagStyle"/>
          <w:rtl/>
        </w:rPr>
        <w:t xml:space="preserve"> &lt;&lt; דובר &gt;&gt;</w:t>
      </w:r>
      <w:r>
        <w:rPr>
          <w:rtl/>
        </w:rPr>
        <w:t xml:space="preserve">   </w:t>
      </w:r>
      <w:bookmarkEnd w:id="1607"/>
    </w:p>
    <w:p w:rsidR="00915C53" w:rsidRDefault="00915C53" w:rsidP="0057198A">
      <w:pPr>
        <w:rPr>
          <w:rtl/>
        </w:rPr>
      </w:pPr>
    </w:p>
    <w:p w:rsidR="00915C53" w:rsidRDefault="00915C53" w:rsidP="00650796">
      <w:pPr>
        <w:rPr>
          <w:rtl/>
        </w:rPr>
      </w:pPr>
      <w:bookmarkStart w:id="1614" w:name="_ETM_Q3_495139"/>
      <w:bookmarkStart w:id="1615" w:name="_ETM_Q3_495265"/>
      <w:bookmarkEnd w:id="1614"/>
      <w:bookmarkEnd w:id="1615"/>
      <w:r>
        <w:rPr>
          <w:rtl/>
        </w:rPr>
        <w:t>אדוני היו</w:t>
      </w:r>
      <w:r>
        <w:rPr>
          <w:rFonts w:hint="cs"/>
          <w:rtl/>
        </w:rPr>
        <w:t>שב-ראש</w:t>
      </w:r>
      <w:r>
        <w:rPr>
          <w:rtl/>
        </w:rPr>
        <w:t xml:space="preserve">, חברות </w:t>
      </w:r>
      <w:r>
        <w:rPr>
          <w:rFonts w:hint="cs"/>
          <w:rtl/>
        </w:rPr>
        <w:t>ו</w:t>
      </w:r>
      <w:r>
        <w:rPr>
          <w:rtl/>
        </w:rPr>
        <w:t>חברי הכנסת, חברי הממשלה</w:t>
      </w:r>
      <w:r>
        <w:rPr>
          <w:rFonts w:hint="cs"/>
          <w:rtl/>
        </w:rPr>
        <w:t xml:space="preserve">, </w:t>
      </w:r>
      <w:r>
        <w:rPr>
          <w:rtl/>
        </w:rPr>
        <w:t>אני שמחה לעמוד כאן היום בפניכם כשבפי בשורה אמיתית עבור כ-600</w:t>
      </w:r>
      <w:r>
        <w:rPr>
          <w:rFonts w:hint="cs"/>
          <w:rtl/>
        </w:rPr>
        <w:t>,000</w:t>
      </w:r>
      <w:r>
        <w:rPr>
          <w:rtl/>
        </w:rPr>
        <w:t xml:space="preserve"> אזרחי המדינה והמשפחות שלהם</w:t>
      </w:r>
      <w:r>
        <w:rPr>
          <w:rFonts w:hint="cs"/>
          <w:rtl/>
        </w:rPr>
        <w:t>.</w:t>
      </w:r>
      <w:bookmarkStart w:id="1616" w:name="_ETM_Q3_524034"/>
      <w:bookmarkStart w:id="1617" w:name="_ETM_Q3_524110"/>
      <w:bookmarkEnd w:id="1616"/>
      <w:bookmarkEnd w:id="1617"/>
      <w:r w:rsidR="002C7A82">
        <w:rPr>
          <w:rFonts w:hint="cs"/>
          <w:rtl/>
        </w:rPr>
        <w:t xml:space="preserve"> </w:t>
      </w:r>
      <w:r>
        <w:rPr>
          <w:rtl/>
        </w:rPr>
        <w:t xml:space="preserve">בתקופת הבחירות לכנסת הכרתי את אביר קארה, </w:t>
      </w:r>
      <w:r>
        <w:rPr>
          <w:rFonts w:hint="cs"/>
          <w:rtl/>
        </w:rPr>
        <w:t xml:space="preserve">סגן השר אביר קארה, </w:t>
      </w:r>
      <w:r>
        <w:rPr>
          <w:rtl/>
        </w:rPr>
        <w:t>עצמאי בדמו</w:t>
      </w:r>
      <w:r>
        <w:rPr>
          <w:rFonts w:hint="cs"/>
          <w:rtl/>
        </w:rPr>
        <w:t>,</w:t>
      </w:r>
      <w:r>
        <w:rPr>
          <w:rtl/>
        </w:rPr>
        <w:t xml:space="preserve"> שהוציא מדינה שלמה לרחובות בתקופת הקורונה כאשר צעק את זעקת </w:t>
      </w:r>
      <w:proofErr w:type="spellStart"/>
      <w:r>
        <w:rPr>
          <w:rtl/>
        </w:rPr>
        <w:t>השולמנים</w:t>
      </w:r>
      <w:proofErr w:type="spellEnd"/>
      <w:r>
        <w:rPr>
          <w:rtl/>
        </w:rPr>
        <w:t>. בשיחות הרבות שהיו לנו הוא הציג בפנ</w:t>
      </w:r>
      <w:r>
        <w:rPr>
          <w:rFonts w:hint="cs"/>
          <w:rtl/>
        </w:rPr>
        <w:t>יי</w:t>
      </w:r>
      <w:r>
        <w:rPr>
          <w:rtl/>
        </w:rPr>
        <w:t xml:space="preserve"> את המצוקות הקשות </w:t>
      </w:r>
      <w:r>
        <w:rPr>
          <w:rFonts w:hint="cs"/>
          <w:rtl/>
        </w:rPr>
        <w:t>ש</w:t>
      </w:r>
      <w:r>
        <w:rPr>
          <w:rtl/>
        </w:rPr>
        <w:t xml:space="preserve">אותן חווים העצמאים </w:t>
      </w:r>
      <w:r>
        <w:rPr>
          <w:rFonts w:hint="cs"/>
          <w:rtl/>
        </w:rPr>
        <w:t>–</w:t>
      </w:r>
      <w:r>
        <w:rPr>
          <w:rtl/>
        </w:rPr>
        <w:t xml:space="preserve"> הרים של בי</w:t>
      </w:r>
      <w:r>
        <w:rPr>
          <w:rFonts w:hint="cs"/>
          <w:rtl/>
        </w:rPr>
        <w:t>ו</w:t>
      </w:r>
      <w:r>
        <w:rPr>
          <w:rtl/>
        </w:rPr>
        <w:t xml:space="preserve">רוקרטיה </w:t>
      </w:r>
      <w:proofErr w:type="spellStart"/>
      <w:r>
        <w:rPr>
          <w:rFonts w:hint="cs"/>
          <w:rtl/>
        </w:rPr>
        <w:t>ש</w:t>
      </w:r>
      <w:r>
        <w:rPr>
          <w:rtl/>
        </w:rPr>
        <w:t>איתה</w:t>
      </w:r>
      <w:proofErr w:type="spellEnd"/>
      <w:r>
        <w:rPr>
          <w:rtl/>
        </w:rPr>
        <w:t xml:space="preserve"> נאלצים להתמ</w:t>
      </w:r>
      <w:r>
        <w:rPr>
          <w:rFonts w:hint="cs"/>
          <w:rtl/>
        </w:rPr>
        <w:t>ו</w:t>
      </w:r>
      <w:r>
        <w:rPr>
          <w:rtl/>
        </w:rPr>
        <w:t>ד</w:t>
      </w:r>
      <w:r>
        <w:rPr>
          <w:rFonts w:hint="cs"/>
          <w:rtl/>
        </w:rPr>
        <w:t>ד</w:t>
      </w:r>
      <w:r>
        <w:rPr>
          <w:rtl/>
        </w:rPr>
        <w:t xml:space="preserve"> בעלי העסקים, רגולציה כבדה ומגושמת וחוסר ודאות כלכלית תמידי.</w:t>
      </w:r>
      <w:bookmarkStart w:id="1618" w:name="_ETM_Q3_550082"/>
      <w:bookmarkStart w:id="1619" w:name="_ETM_Q3_550146"/>
      <w:bookmarkEnd w:id="1618"/>
      <w:bookmarkEnd w:id="1619"/>
      <w:r w:rsidR="00650796">
        <w:rPr>
          <w:rFonts w:hint="cs"/>
          <w:rtl/>
        </w:rPr>
        <w:t xml:space="preserve"> </w:t>
      </w:r>
      <w:r>
        <w:rPr>
          <w:rtl/>
        </w:rPr>
        <w:t>לאור משבר הקורונה והסגרים החוזרים התבהרה לי חשיבותה של רשת ביטחון שתגן על עצמאים ובעלי עסקים במקרים חריגים. אני שמחה על ניס</w:t>
      </w:r>
      <w:r>
        <w:rPr>
          <w:rFonts w:hint="cs"/>
          <w:rtl/>
        </w:rPr>
        <w:t>ו</w:t>
      </w:r>
      <w:r>
        <w:rPr>
          <w:rtl/>
        </w:rPr>
        <w:t xml:space="preserve">ח המתווה יחד איתו ויחד עם פורום מומחים ומעצבי מדיניות ובהובלה מקצועית של לשכת יועצי המס בימי מחאת </w:t>
      </w:r>
      <w:proofErr w:type="spellStart"/>
      <w:r>
        <w:rPr>
          <w:rtl/>
        </w:rPr>
        <w:t>השולמנים</w:t>
      </w:r>
      <w:proofErr w:type="spellEnd"/>
      <w:r>
        <w:rPr>
          <w:rtl/>
        </w:rPr>
        <w:t xml:space="preserve">. </w:t>
      </w:r>
    </w:p>
    <w:p w:rsidR="00915C53" w:rsidRDefault="00915C53" w:rsidP="00915C53">
      <w:pPr>
        <w:rPr>
          <w:rtl/>
        </w:rPr>
      </w:pPr>
      <w:bookmarkStart w:id="1620" w:name="_ETM_Q3_573038"/>
      <w:bookmarkStart w:id="1621" w:name="_ETM_Q3_573113"/>
      <w:bookmarkEnd w:id="1620"/>
      <w:bookmarkEnd w:id="1621"/>
    </w:p>
    <w:p w:rsidR="00915C53" w:rsidRDefault="00915C53" w:rsidP="00915C53">
      <w:pPr>
        <w:rPr>
          <w:rtl/>
        </w:rPr>
      </w:pPr>
      <w:bookmarkStart w:id="1622" w:name="_ETM_Q3_573261"/>
      <w:bookmarkStart w:id="1623" w:name="_ETM_Q3_573340"/>
      <w:bookmarkEnd w:id="1622"/>
      <w:bookmarkEnd w:id="1623"/>
      <w:r>
        <w:rPr>
          <w:rtl/>
        </w:rPr>
        <w:t>אנחנו מביאים כאן ביחד לראשונה בשורה שלא הי</w:t>
      </w:r>
      <w:r>
        <w:rPr>
          <w:rFonts w:hint="cs"/>
          <w:rtl/>
        </w:rPr>
        <w:t>י</w:t>
      </w:r>
      <w:r>
        <w:rPr>
          <w:rtl/>
        </w:rPr>
        <w:t>תה כמוה. אני גאה בכך שנלחמ</w:t>
      </w:r>
      <w:r>
        <w:rPr>
          <w:rFonts w:hint="cs"/>
          <w:rtl/>
        </w:rPr>
        <w:t>נו</w:t>
      </w:r>
      <w:r>
        <w:rPr>
          <w:rtl/>
        </w:rPr>
        <w:t xml:space="preserve"> על זה</w:t>
      </w:r>
      <w:r w:rsidR="00650796">
        <w:rPr>
          <w:rFonts w:hint="cs"/>
          <w:rtl/>
        </w:rPr>
        <w:t>,</w:t>
      </w:r>
      <w:r>
        <w:rPr>
          <w:rtl/>
        </w:rPr>
        <w:t xml:space="preserve"> כ</w:t>
      </w:r>
      <w:r>
        <w:rPr>
          <w:rFonts w:hint="cs"/>
          <w:rtl/>
        </w:rPr>
        <w:t>י</w:t>
      </w:r>
      <w:r>
        <w:rPr>
          <w:rtl/>
        </w:rPr>
        <w:t xml:space="preserve"> זאת מטרה ראויה באמת. כעת הת</w:t>
      </w:r>
      <w:r>
        <w:rPr>
          <w:rFonts w:hint="cs"/>
          <w:rtl/>
        </w:rPr>
        <w:t>ו</w:t>
      </w:r>
      <w:r>
        <w:rPr>
          <w:rtl/>
        </w:rPr>
        <w:t xml:space="preserve">כנית עוברת מרעיון במחאה חברתית למדיניות רשמית של מדינת ישראל. </w:t>
      </w:r>
      <w:proofErr w:type="spellStart"/>
      <w:r>
        <w:rPr>
          <w:rtl/>
        </w:rPr>
        <w:t>תוכניתנו</w:t>
      </w:r>
      <w:proofErr w:type="spellEnd"/>
      <w:r>
        <w:rPr>
          <w:rtl/>
        </w:rPr>
        <w:t xml:space="preserve"> היא בגיבוי של הממשלה.</w:t>
      </w:r>
    </w:p>
    <w:p w:rsidR="00915C53" w:rsidRDefault="00915C53" w:rsidP="00915C53">
      <w:pPr>
        <w:rPr>
          <w:rtl/>
        </w:rPr>
      </w:pPr>
      <w:bookmarkStart w:id="1624" w:name="_ETM_Q3_590264"/>
      <w:bookmarkStart w:id="1625" w:name="_ETM_Q3_590344"/>
      <w:bookmarkEnd w:id="1624"/>
      <w:bookmarkEnd w:id="1625"/>
    </w:p>
    <w:p w:rsidR="00915C53" w:rsidRDefault="00915C53" w:rsidP="00650796">
      <w:pPr>
        <w:rPr>
          <w:rtl/>
        </w:rPr>
      </w:pPr>
      <w:r>
        <w:rPr>
          <w:rtl/>
        </w:rPr>
        <w:t xml:space="preserve">מתווה רשת הביטחון לעצמאים שאני מגישה שונה משאר הצעות החוק שיוצגו כאן היום. אנחנו מציעים מודל </w:t>
      </w:r>
      <w:r>
        <w:rPr>
          <w:rFonts w:hint="cs"/>
          <w:rtl/>
        </w:rPr>
        <w:t>יי</w:t>
      </w:r>
      <w:r>
        <w:rPr>
          <w:rtl/>
        </w:rPr>
        <w:t>חוד</w:t>
      </w:r>
      <w:r>
        <w:rPr>
          <w:rFonts w:hint="cs"/>
          <w:rtl/>
        </w:rPr>
        <w:t>י</w:t>
      </w:r>
      <w:r>
        <w:rPr>
          <w:rtl/>
        </w:rPr>
        <w:t xml:space="preserve"> של בחירה וול</w:t>
      </w:r>
      <w:r>
        <w:rPr>
          <w:rFonts w:hint="cs"/>
          <w:rtl/>
        </w:rPr>
        <w:t>ו</w:t>
      </w:r>
      <w:r>
        <w:rPr>
          <w:rtl/>
        </w:rPr>
        <w:t>נטרית לעצמאים בין מסלולים אשר ישוו את תנאיהם לתנאי השכירים וכן יפר</w:t>
      </w:r>
      <w:r>
        <w:rPr>
          <w:rFonts w:hint="cs"/>
          <w:rtl/>
        </w:rPr>
        <w:t>ס</w:t>
      </w:r>
      <w:r>
        <w:rPr>
          <w:rtl/>
        </w:rPr>
        <w:t>ו להם רשת ב</w:t>
      </w:r>
      <w:r>
        <w:rPr>
          <w:rFonts w:hint="cs"/>
          <w:rtl/>
        </w:rPr>
        <w:t>י</w:t>
      </w:r>
      <w:r>
        <w:rPr>
          <w:rtl/>
        </w:rPr>
        <w:t xml:space="preserve">טחון למקרי </w:t>
      </w:r>
      <w:r>
        <w:rPr>
          <w:rFonts w:hint="cs"/>
          <w:rtl/>
        </w:rPr>
        <w:t>ה</w:t>
      </w:r>
      <w:r>
        <w:rPr>
          <w:rtl/>
        </w:rPr>
        <w:t>צורך</w:t>
      </w:r>
      <w:r>
        <w:rPr>
          <w:rFonts w:hint="cs"/>
          <w:rtl/>
        </w:rPr>
        <w:t>,</w:t>
      </w:r>
      <w:r>
        <w:rPr>
          <w:rtl/>
        </w:rPr>
        <w:t xml:space="preserve"> כגון מחלה או סגירת עסק.</w:t>
      </w:r>
      <w:bookmarkStart w:id="1626" w:name="_ETM_Q3_613112"/>
      <w:bookmarkStart w:id="1627" w:name="_ETM_Q3_613196"/>
      <w:bookmarkEnd w:id="1626"/>
      <w:bookmarkEnd w:id="1627"/>
      <w:r w:rsidR="00650796">
        <w:rPr>
          <w:rFonts w:hint="cs"/>
          <w:rtl/>
        </w:rPr>
        <w:t xml:space="preserve"> </w:t>
      </w:r>
      <w:r>
        <w:rPr>
          <w:rtl/>
        </w:rPr>
        <w:t xml:space="preserve">עקרונות התוכנית </w:t>
      </w:r>
      <w:r>
        <w:rPr>
          <w:rtl/>
        </w:rPr>
        <w:lastRenderedPageBreak/>
        <w:t>כולל</w:t>
      </w:r>
      <w:r>
        <w:rPr>
          <w:rFonts w:hint="cs"/>
          <w:rtl/>
        </w:rPr>
        <w:t>ים</w:t>
      </w:r>
      <w:r>
        <w:rPr>
          <w:rtl/>
        </w:rPr>
        <w:t xml:space="preserve"> שתי אלטרנטיבות לבחירתם של העצמאים:</w:t>
      </w:r>
      <w:r>
        <w:rPr>
          <w:rFonts w:hint="cs"/>
          <w:rtl/>
        </w:rPr>
        <w:t xml:space="preserve"> </w:t>
      </w:r>
      <w:r>
        <w:rPr>
          <w:rtl/>
        </w:rPr>
        <w:t>המסלול הראשון הוא מסלול "עצמאי כמו שכיר"</w:t>
      </w:r>
      <w:r>
        <w:rPr>
          <w:rFonts w:hint="cs"/>
          <w:rtl/>
        </w:rPr>
        <w:t>,</w:t>
      </w:r>
      <w:r>
        <w:rPr>
          <w:rtl/>
        </w:rPr>
        <w:t xml:space="preserve"> </w:t>
      </w:r>
      <w:r>
        <w:rPr>
          <w:rFonts w:hint="cs"/>
          <w:rtl/>
        </w:rPr>
        <w:t>ו</w:t>
      </w:r>
      <w:r>
        <w:rPr>
          <w:rtl/>
        </w:rPr>
        <w:t>בו עצמאים יוכלו לבחור להנפיק לעצמם תלוש שכר, לשלם באמצעותו ביטוח לאומי בדיוק כמו השכירים</w:t>
      </w:r>
      <w:r>
        <w:rPr>
          <w:rFonts w:hint="cs"/>
          <w:rtl/>
        </w:rPr>
        <w:t>,</w:t>
      </w:r>
      <w:r>
        <w:rPr>
          <w:rtl/>
        </w:rPr>
        <w:t xml:space="preserve"> וכתוצאה מכך לקבל מביטוח לאומי את אות</w:t>
      </w:r>
      <w:r>
        <w:rPr>
          <w:rFonts w:hint="cs"/>
          <w:rtl/>
        </w:rPr>
        <w:t>ן</w:t>
      </w:r>
      <w:r>
        <w:rPr>
          <w:rtl/>
        </w:rPr>
        <w:t xml:space="preserve"> הזכויות באופן שווה לאלו של השכירים מסלול </w:t>
      </w:r>
      <w:r w:rsidR="00650796">
        <w:rPr>
          <w:rFonts w:hint="cs"/>
          <w:rtl/>
        </w:rPr>
        <w:t xml:space="preserve">– </w:t>
      </w:r>
      <w:r>
        <w:rPr>
          <w:rtl/>
        </w:rPr>
        <w:t>קל ליישום ופשוט להבנה. ההצעה שלנו גם מאפשרת פתרון לשכירים בעלי שליטה שכבר היום מנפיקים מהחברה תלוש שכר אך לא מקבלים את אותן הזכויות של שכירים רגילים. בנוסף, הנפקת התלוש תאפשר לעצמאים גם להגדיל לעצמם את ההפקדות הפנסיוניות המוכרות במס, דבר שיבטיח להם ביטחון פנסיוני משמעות</w:t>
      </w:r>
      <w:r>
        <w:rPr>
          <w:rFonts w:hint="cs"/>
          <w:rtl/>
        </w:rPr>
        <w:t>י</w:t>
      </w:r>
      <w:r>
        <w:rPr>
          <w:rtl/>
        </w:rPr>
        <w:t xml:space="preserve"> בעתיד.</w:t>
      </w:r>
      <w:bookmarkStart w:id="1628" w:name="_ETM_Q3_651868"/>
      <w:bookmarkStart w:id="1629" w:name="_ETM_Q3_651959"/>
      <w:bookmarkEnd w:id="1628"/>
      <w:bookmarkEnd w:id="1629"/>
      <w:r w:rsidR="00650796">
        <w:rPr>
          <w:rFonts w:hint="cs"/>
          <w:rtl/>
        </w:rPr>
        <w:t xml:space="preserve"> </w:t>
      </w:r>
      <w:r>
        <w:rPr>
          <w:rtl/>
        </w:rPr>
        <w:t>המסל</w:t>
      </w:r>
      <w:r>
        <w:rPr>
          <w:rFonts w:hint="cs"/>
          <w:rtl/>
        </w:rPr>
        <w:t>ו</w:t>
      </w:r>
      <w:r>
        <w:rPr>
          <w:rtl/>
        </w:rPr>
        <w:t>ל השני הוא "רשת ביטחון"</w:t>
      </w:r>
      <w:r>
        <w:rPr>
          <w:rFonts w:hint="cs"/>
          <w:rtl/>
        </w:rPr>
        <w:t xml:space="preserve">. רשת ביטחון היא </w:t>
      </w:r>
      <w:bookmarkStart w:id="1630" w:name="_ETM_Q3_665876"/>
      <w:bookmarkEnd w:id="1630"/>
      <w:r>
        <w:rPr>
          <w:rFonts w:hint="cs"/>
          <w:rtl/>
        </w:rPr>
        <w:t>ש</w:t>
      </w:r>
      <w:r>
        <w:rPr>
          <w:rtl/>
        </w:rPr>
        <w:t>עצמאי יפריש לביטוח לאומי סכום מופחת</w:t>
      </w:r>
      <w:r>
        <w:rPr>
          <w:rFonts w:hint="cs"/>
          <w:rtl/>
        </w:rPr>
        <w:t xml:space="preserve">, נקודת אחוז אחת תעבור </w:t>
      </w:r>
      <w:r>
        <w:rPr>
          <w:rtl/>
        </w:rPr>
        <w:t>לקרן הפנסיה והחיסכון של העצמאי</w:t>
      </w:r>
      <w:r>
        <w:rPr>
          <w:rFonts w:hint="cs"/>
          <w:rtl/>
        </w:rPr>
        <w:t>,</w:t>
      </w:r>
      <w:r>
        <w:rPr>
          <w:rtl/>
        </w:rPr>
        <w:t xml:space="preserve"> ובמקרים מגוונים</w:t>
      </w:r>
      <w:r>
        <w:rPr>
          <w:rFonts w:hint="cs"/>
          <w:rtl/>
        </w:rPr>
        <w:t>, כמו</w:t>
      </w:r>
      <w:r>
        <w:rPr>
          <w:rtl/>
        </w:rPr>
        <w:t xml:space="preserve"> מעבר דירה, מחלה, חופשה, אבטלה ועוד</w:t>
      </w:r>
      <w:r>
        <w:rPr>
          <w:rFonts w:hint="cs"/>
          <w:rtl/>
        </w:rPr>
        <w:t>,</w:t>
      </w:r>
      <w:r>
        <w:rPr>
          <w:rtl/>
        </w:rPr>
        <w:t xml:space="preserve"> יוכל בעל העסק למשוך מהקרן שחסך</w:t>
      </w:r>
      <w:r>
        <w:rPr>
          <w:rFonts w:hint="cs"/>
          <w:rtl/>
        </w:rPr>
        <w:t>.</w:t>
      </w:r>
      <w:r>
        <w:rPr>
          <w:rtl/>
        </w:rPr>
        <w:t xml:space="preserve"> כסף שלא י</w:t>
      </w:r>
      <w:r>
        <w:rPr>
          <w:rFonts w:hint="cs"/>
          <w:rtl/>
        </w:rPr>
        <w:t>י</w:t>
      </w:r>
      <w:r>
        <w:rPr>
          <w:rtl/>
        </w:rPr>
        <w:t>משך יצטבר לפנסיה</w:t>
      </w:r>
      <w:r>
        <w:rPr>
          <w:rFonts w:hint="cs"/>
          <w:rtl/>
        </w:rPr>
        <w:t>.</w:t>
      </w:r>
    </w:p>
    <w:p w:rsidR="00915C53" w:rsidRDefault="00915C53" w:rsidP="00915C53">
      <w:pPr>
        <w:rPr>
          <w:rtl/>
        </w:rPr>
      </w:pPr>
      <w:bookmarkStart w:id="1631" w:name="_ETM_Q3_688656"/>
      <w:bookmarkStart w:id="1632" w:name="_ETM_Q3_688746"/>
      <w:bookmarkEnd w:id="1631"/>
      <w:bookmarkEnd w:id="1632"/>
    </w:p>
    <w:p w:rsidR="00915C53" w:rsidRDefault="00915C53" w:rsidP="00650796">
      <w:pPr>
        <w:rPr>
          <w:rtl/>
        </w:rPr>
      </w:pPr>
      <w:r>
        <w:rPr>
          <w:rtl/>
        </w:rPr>
        <w:t>במהלך השנים הוגשו אין</w:t>
      </w:r>
      <w:r>
        <w:rPr>
          <w:rFonts w:hint="cs"/>
          <w:rtl/>
        </w:rPr>
        <w:t>-</w:t>
      </w:r>
      <w:r>
        <w:rPr>
          <w:rtl/>
        </w:rPr>
        <w:t xml:space="preserve">ספור חוקים והצעות </w:t>
      </w:r>
      <w:r>
        <w:rPr>
          <w:rFonts w:hint="cs"/>
          <w:rtl/>
        </w:rPr>
        <w:t>ל</w:t>
      </w:r>
      <w:r>
        <w:rPr>
          <w:rtl/>
        </w:rPr>
        <w:t xml:space="preserve">רשת ביטחון לעצמאים. רובן לא היו טובות והשאר לא </w:t>
      </w:r>
      <w:r>
        <w:rPr>
          <w:rFonts w:hint="cs"/>
          <w:rtl/>
        </w:rPr>
        <w:t xml:space="preserve">ממש </w:t>
      </w:r>
      <w:r>
        <w:rPr>
          <w:rtl/>
        </w:rPr>
        <w:t>הצליחו להיות מקודמות בממשלות השונות. היום אפשר לעצור ולומר שמפלגת ימינה</w:t>
      </w:r>
      <w:r>
        <w:rPr>
          <w:rFonts w:hint="cs"/>
          <w:rtl/>
        </w:rPr>
        <w:t>,</w:t>
      </w:r>
      <w:r>
        <w:rPr>
          <w:rtl/>
        </w:rPr>
        <w:t xml:space="preserve"> שאימצה את </w:t>
      </w:r>
      <w:proofErr w:type="spellStart"/>
      <w:r>
        <w:rPr>
          <w:rtl/>
        </w:rPr>
        <w:t>השולמנים</w:t>
      </w:r>
      <w:proofErr w:type="spellEnd"/>
      <w:r>
        <w:rPr>
          <w:rtl/>
        </w:rPr>
        <w:t xml:space="preserve"> לשורותיה והתח</w:t>
      </w:r>
      <w:r>
        <w:rPr>
          <w:rFonts w:hint="cs"/>
          <w:rtl/>
        </w:rPr>
        <w:t>יי</w:t>
      </w:r>
      <w:r>
        <w:rPr>
          <w:rtl/>
        </w:rPr>
        <w:t>בה להילחם עבורם, מקיימת הבטחת בחירות גדולה ביותר ועושה היסטוריה של ממש.</w:t>
      </w:r>
      <w:bookmarkStart w:id="1633" w:name="_ETM_Q3_715192"/>
      <w:bookmarkStart w:id="1634" w:name="_ETM_Q3_715289"/>
      <w:bookmarkEnd w:id="1633"/>
      <w:bookmarkEnd w:id="1634"/>
      <w:r w:rsidR="00650796">
        <w:rPr>
          <w:rFonts w:hint="cs"/>
          <w:rtl/>
        </w:rPr>
        <w:t xml:space="preserve"> </w:t>
      </w:r>
      <w:r>
        <w:rPr>
          <w:rtl/>
        </w:rPr>
        <w:t>הצעת החוק תאפשר לעצמאים לפעול בביטחון גדול יותר, בלי להשתעבד למנגנונים של ביטוח לאומי</w:t>
      </w:r>
      <w:r>
        <w:rPr>
          <w:rFonts w:hint="cs"/>
          <w:rtl/>
        </w:rPr>
        <w:t>, וזאת</w:t>
      </w:r>
      <w:r>
        <w:rPr>
          <w:rtl/>
        </w:rPr>
        <w:t xml:space="preserve"> לצד בחירה חופשית של בעל העסק והיזם בין שני מסלולים</w:t>
      </w:r>
      <w:r>
        <w:rPr>
          <w:rFonts w:hint="cs"/>
          <w:rtl/>
        </w:rPr>
        <w:t xml:space="preserve"> אפשריים</w:t>
      </w:r>
      <w:r>
        <w:rPr>
          <w:rtl/>
        </w:rPr>
        <w:t xml:space="preserve">. נלחמתי על זה לצד </w:t>
      </w:r>
      <w:proofErr w:type="spellStart"/>
      <w:r>
        <w:rPr>
          <w:rtl/>
        </w:rPr>
        <w:t>השולמנים</w:t>
      </w:r>
      <w:proofErr w:type="spellEnd"/>
      <w:r>
        <w:rPr>
          <w:rtl/>
        </w:rPr>
        <w:t xml:space="preserve"> לפני הקורונה, במהלך משבר הקורונה דאגתי שזה יתקיים, ועכשיו אנחנו מתקרבים צעד נוסף בדרך למימוש תוכנית שתפתור את הסוגיה הזאת </w:t>
      </w:r>
      <w:r>
        <w:rPr>
          <w:rFonts w:hint="cs"/>
          <w:rtl/>
        </w:rPr>
        <w:t xml:space="preserve">אחת </w:t>
      </w:r>
      <w:bookmarkStart w:id="1635" w:name="_ETM_Q3_747188"/>
      <w:bookmarkEnd w:id="1635"/>
      <w:r>
        <w:rPr>
          <w:rFonts w:hint="cs"/>
          <w:rtl/>
        </w:rPr>
        <w:t>ו</w:t>
      </w:r>
      <w:r>
        <w:rPr>
          <w:rtl/>
        </w:rPr>
        <w:t>לתמיד.</w:t>
      </w:r>
    </w:p>
    <w:p w:rsidR="00915C53" w:rsidRDefault="00915C53" w:rsidP="00915C53">
      <w:pPr>
        <w:rPr>
          <w:rtl/>
        </w:rPr>
      </w:pPr>
      <w:bookmarkStart w:id="1636" w:name="_ETM_Q3_747295"/>
      <w:bookmarkStart w:id="1637" w:name="_ETM_Q3_747390"/>
      <w:bookmarkEnd w:id="1636"/>
      <w:bookmarkEnd w:id="1637"/>
    </w:p>
    <w:p w:rsidR="00915C53" w:rsidRDefault="00915C53" w:rsidP="00650796">
      <w:pPr>
        <w:rPr>
          <w:rtl/>
        </w:rPr>
      </w:pPr>
      <w:r>
        <w:rPr>
          <w:rtl/>
        </w:rPr>
        <w:t>ברצוני להודות לר</w:t>
      </w:r>
      <w:r>
        <w:rPr>
          <w:rFonts w:hint="cs"/>
          <w:rtl/>
        </w:rPr>
        <w:t>אש הממשלה</w:t>
      </w:r>
      <w:r>
        <w:rPr>
          <w:rtl/>
        </w:rPr>
        <w:t xml:space="preserve"> נפתלי בנט, </w:t>
      </w:r>
      <w:r>
        <w:rPr>
          <w:rFonts w:hint="cs"/>
          <w:rtl/>
        </w:rPr>
        <w:t>לראש הממשלה</w:t>
      </w:r>
      <w:r>
        <w:rPr>
          <w:rtl/>
        </w:rPr>
        <w:t xml:space="preserve"> החליפי יאיר לפיד ו</w:t>
      </w:r>
      <w:r>
        <w:rPr>
          <w:rFonts w:hint="cs"/>
          <w:rtl/>
        </w:rPr>
        <w:t>ל</w:t>
      </w:r>
      <w:r>
        <w:rPr>
          <w:rtl/>
        </w:rPr>
        <w:t>שר האוצר אביגדור ליברמן</w:t>
      </w:r>
      <w:r>
        <w:rPr>
          <w:rFonts w:hint="cs"/>
          <w:rtl/>
        </w:rPr>
        <w:t>,</w:t>
      </w:r>
      <w:r>
        <w:rPr>
          <w:rtl/>
        </w:rPr>
        <w:t xml:space="preserve"> על האמון והדחיפה שנתנו לנו ועל קידום החוק</w:t>
      </w:r>
      <w:r w:rsidR="00650796">
        <w:rPr>
          <w:rFonts w:hint="cs"/>
          <w:rtl/>
        </w:rPr>
        <w:t>,</w:t>
      </w:r>
      <w:r>
        <w:rPr>
          <w:rtl/>
        </w:rPr>
        <w:t xml:space="preserve"> </w:t>
      </w:r>
      <w:bookmarkStart w:id="1638" w:name="_ETM_Q3_762277"/>
      <w:bookmarkStart w:id="1639" w:name="_ETM_Q3_762338"/>
      <w:bookmarkStart w:id="1640" w:name="TOR_Q4"/>
      <w:bookmarkStart w:id="1641" w:name="_ETM_Q4_180000"/>
      <w:bookmarkEnd w:id="1638"/>
      <w:bookmarkEnd w:id="1639"/>
      <w:bookmarkEnd w:id="1640"/>
      <w:bookmarkEnd w:id="1641"/>
      <w:r w:rsidR="00650796">
        <w:rPr>
          <w:rFonts w:hint="cs"/>
          <w:rtl/>
        </w:rPr>
        <w:t>וכמובן</w:t>
      </w:r>
      <w:r>
        <w:rPr>
          <w:rFonts w:hint="cs"/>
          <w:rtl/>
        </w:rPr>
        <w:t xml:space="preserve"> לחברי היקר סגן השר אביר קארה, שמוביל ודוחף את הנושא בלי הפסקה</w:t>
      </w:r>
      <w:bookmarkStart w:id="1642" w:name="_ETM_Q4_163815"/>
      <w:bookmarkEnd w:id="1642"/>
      <w:r>
        <w:rPr>
          <w:rFonts w:hint="cs"/>
          <w:rtl/>
        </w:rPr>
        <w:t xml:space="preserve"> בכנסת, בממשלה, ברחובות העיר ובכל מקום שאליו הוא </w:t>
      </w:r>
      <w:bookmarkStart w:id="1643" w:name="_ETM_Q4_168805"/>
      <w:bookmarkEnd w:id="1643"/>
      <w:r>
        <w:rPr>
          <w:rFonts w:hint="cs"/>
          <w:rtl/>
        </w:rPr>
        <w:t xml:space="preserve">מגיע. אני מתרגשת להביא יחד איתך את הבשורה הזאת לעם ישראל. יישר כוח, אביר. </w:t>
      </w:r>
      <w:bookmarkStart w:id="1644" w:name="_ETM_Q4_182294"/>
      <w:bookmarkEnd w:id="1644"/>
    </w:p>
    <w:p w:rsidR="00915C53" w:rsidRDefault="00915C53" w:rsidP="00915C53">
      <w:pPr>
        <w:ind w:firstLine="0"/>
        <w:rPr>
          <w:rtl/>
        </w:rPr>
      </w:pPr>
      <w:bookmarkStart w:id="1645" w:name="_ETM_Q4_182389"/>
      <w:bookmarkStart w:id="1646" w:name="_ETM_Q4_182470"/>
      <w:bookmarkStart w:id="1647" w:name="_ETM_Q4_182556"/>
      <w:bookmarkEnd w:id="1645"/>
      <w:bookmarkEnd w:id="1646"/>
      <w:bookmarkEnd w:id="1647"/>
    </w:p>
    <w:p w:rsidR="00915C53" w:rsidRDefault="00915C53" w:rsidP="00915C53">
      <w:pPr>
        <w:pStyle w:val="af7"/>
        <w:rPr>
          <w:rtl/>
        </w:rPr>
      </w:pPr>
      <w:r w:rsidRPr="00A07885">
        <w:rPr>
          <w:rStyle w:val="TagStyle"/>
          <w:rtl/>
        </w:rPr>
        <w:t xml:space="preserve"> &lt;&lt; יור &gt;&gt;</w:t>
      </w:r>
      <w:r w:rsidRPr="000C6935">
        <w:rPr>
          <w:rStyle w:val="TagStyle"/>
          <w:rtl/>
        </w:rPr>
        <w:t xml:space="preserve"> </w:t>
      </w:r>
      <w:r>
        <w:rPr>
          <w:rtl/>
        </w:rPr>
        <w:t>היו"ר איתן גינזבורג:</w:t>
      </w:r>
      <w:r w:rsidRPr="000C6935">
        <w:rPr>
          <w:rStyle w:val="TagStyle"/>
          <w:rtl/>
        </w:rPr>
        <w:t xml:space="preserve"> </w:t>
      </w:r>
      <w:r w:rsidRPr="00A07885">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לחברת הכנסת עידית סילמן. </w:t>
      </w:r>
      <w:bookmarkStart w:id="1648" w:name="_ETM_Q4_184909"/>
      <w:bookmarkStart w:id="1649" w:name="_ETM_Q4_186317"/>
      <w:bookmarkStart w:id="1650" w:name="_ETM_Q4_186466"/>
      <w:bookmarkEnd w:id="1648"/>
      <w:bookmarkEnd w:id="1649"/>
      <w:bookmarkEnd w:id="1650"/>
      <w:r w:rsidR="00650796">
        <w:rPr>
          <w:rFonts w:hint="cs"/>
          <w:rtl/>
          <w:lang w:eastAsia="he-IL"/>
        </w:rPr>
        <w:t xml:space="preserve">להצעה זו הצעת חוק מוצמדת של חבר הכנסת מיקי זוהר. </w:t>
      </w:r>
      <w:bookmarkStart w:id="1651" w:name="_ETM_Q4_194257"/>
      <w:bookmarkEnd w:id="1651"/>
      <w:r w:rsidR="00650796">
        <w:rPr>
          <w:rFonts w:hint="cs"/>
          <w:rtl/>
          <w:lang w:eastAsia="he-IL"/>
        </w:rPr>
        <w:t>חבר הכנסת מיקי זוהר נמצא באולם? אינו נוכח.</w:t>
      </w:r>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1652" w:name="ET_hatsach_625354_19"/>
      <w:r w:rsidRPr="00B06F86">
        <w:rPr>
          <w:rStyle w:val="TagStyle"/>
          <w:rtl/>
        </w:rPr>
        <w:t xml:space="preserve"> &lt;&lt; הצח &gt;&gt; </w:t>
      </w:r>
      <w:bookmarkStart w:id="1653" w:name="_Toc87461034"/>
      <w:bookmarkStart w:id="1654" w:name="_Toc87473360"/>
      <w:bookmarkStart w:id="1655" w:name="_Toc87526521"/>
      <w:bookmarkStart w:id="1656" w:name="_Toc87527355"/>
      <w:bookmarkStart w:id="1657" w:name="_Toc87527510"/>
      <w:bookmarkStart w:id="1658" w:name="_Toc103761351"/>
      <w:r>
        <w:rPr>
          <w:rtl/>
          <w:lang w:eastAsia="he-IL"/>
        </w:rPr>
        <w:t>הצעת חוק הפקדות וזכויות סוציאליות לעצמאים (תיקוני חקיקה), התשפ"א</w:t>
      </w:r>
      <w:r>
        <w:rPr>
          <w:rFonts w:hint="cs"/>
          <w:rtl/>
          <w:lang w:eastAsia="he-IL"/>
        </w:rPr>
        <w:t>–</w:t>
      </w:r>
      <w:r>
        <w:rPr>
          <w:rtl/>
          <w:lang w:eastAsia="he-IL"/>
        </w:rPr>
        <w:t>2021</w:t>
      </w:r>
      <w:bookmarkEnd w:id="1653"/>
      <w:bookmarkEnd w:id="1654"/>
      <w:bookmarkEnd w:id="1655"/>
      <w:bookmarkEnd w:id="1656"/>
      <w:bookmarkEnd w:id="1657"/>
      <w:bookmarkEnd w:id="1658"/>
      <w:r w:rsidRPr="00B06F86">
        <w:rPr>
          <w:rStyle w:val="TagStyle"/>
          <w:rtl/>
        </w:rPr>
        <w:t xml:space="preserve"> &lt;&lt; הצח &gt;&gt;</w:t>
      </w:r>
      <w:r>
        <w:rPr>
          <w:rtl/>
          <w:lang w:eastAsia="he-IL"/>
        </w:rPr>
        <w:t xml:space="preserve">   </w:t>
      </w:r>
      <w:bookmarkEnd w:id="1652"/>
    </w:p>
    <w:p w:rsidR="00915C53" w:rsidRDefault="00915C53" w:rsidP="00915C53">
      <w:pPr>
        <w:rPr>
          <w:rtl/>
          <w:lang w:eastAsia="he-IL"/>
        </w:rPr>
      </w:pPr>
      <w:r>
        <w:rPr>
          <w:rtl/>
          <w:lang w:eastAsia="he-IL"/>
        </w:rPr>
        <w:t>[הצעת חוק פ/</w:t>
      </w:r>
      <w:r>
        <w:rPr>
          <w:rFonts w:hint="cs"/>
          <w:rtl/>
          <w:lang w:eastAsia="he-IL"/>
        </w:rPr>
        <w:t>444/24; נספחות.</w:t>
      </w:r>
      <w:r>
        <w:rPr>
          <w:rtl/>
          <w:lang w:eastAsia="he-IL"/>
        </w:rPr>
        <w:t>]</w:t>
      </w:r>
    </w:p>
    <w:p w:rsidR="00915C53" w:rsidRDefault="00915C53" w:rsidP="00915C5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קרן ברק</w:t>
      </w:r>
      <w:r>
        <w:rPr>
          <w:rtl/>
          <w:lang w:eastAsia="he-IL"/>
        </w:rPr>
        <w:t>)</w:t>
      </w:r>
    </w:p>
    <w:p w:rsidR="00915C53" w:rsidRDefault="00915C53" w:rsidP="0057198A">
      <w:pPr>
        <w:rPr>
          <w:rtl/>
          <w:lang w:eastAsia="he-IL"/>
        </w:rPr>
      </w:pPr>
    </w:p>
    <w:p w:rsidR="00915C53" w:rsidRDefault="00915C53" w:rsidP="00915C53">
      <w:pPr>
        <w:pStyle w:val="af7"/>
        <w:keepNext/>
        <w:rPr>
          <w:rtl/>
        </w:rPr>
      </w:pPr>
      <w:r w:rsidRPr="00B06F86">
        <w:rPr>
          <w:rStyle w:val="TagStyle"/>
          <w:rtl/>
        </w:rPr>
        <w:lastRenderedPageBreak/>
        <w:t xml:space="preserve"> &lt;&lt; יור &gt;&gt; </w:t>
      </w:r>
      <w:r>
        <w:rPr>
          <w:rtl/>
        </w:rPr>
        <w:t>היו"ר איתן גינזבורג:</w:t>
      </w:r>
      <w:r w:rsidRPr="00B06F86">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rPr>
      </w:pPr>
      <w:bookmarkStart w:id="1659" w:name="_ETM_Q4_186493"/>
      <w:bookmarkStart w:id="1660" w:name="_ETM_Q4_186611"/>
      <w:bookmarkStart w:id="1661" w:name="_ETM_Q4_196043"/>
      <w:bookmarkEnd w:id="1659"/>
      <w:bookmarkEnd w:id="1660"/>
      <w:bookmarkEnd w:id="1661"/>
      <w:r>
        <w:rPr>
          <w:rFonts w:hint="cs"/>
          <w:rtl/>
          <w:lang w:eastAsia="he-IL"/>
        </w:rPr>
        <w:t xml:space="preserve">חברת הכנסת קרן ברק, בבקשה. אנחנו עובדים לפי סדר-היום, גברתי, </w:t>
      </w:r>
      <w:bookmarkStart w:id="1662" w:name="_ETM_Q4_202175"/>
      <w:bookmarkEnd w:id="1662"/>
      <w:r>
        <w:rPr>
          <w:rFonts w:hint="cs"/>
          <w:rtl/>
          <w:lang w:eastAsia="he-IL"/>
        </w:rPr>
        <w:t xml:space="preserve">לא לפי רצונות. </w:t>
      </w:r>
      <w:bookmarkStart w:id="1663" w:name="_ETM_Q4_182662"/>
      <w:bookmarkStart w:id="1664" w:name="_ETM_Q4_182740"/>
      <w:bookmarkStart w:id="1665" w:name="_ETM_Q4_215938"/>
      <w:bookmarkStart w:id="1666" w:name="_ETM_Q4_216031"/>
      <w:bookmarkStart w:id="1667" w:name="_ETM_Q4_235898"/>
      <w:bookmarkEnd w:id="1663"/>
      <w:bookmarkEnd w:id="1664"/>
      <w:bookmarkEnd w:id="1665"/>
      <w:bookmarkEnd w:id="1666"/>
      <w:bookmarkEnd w:id="1667"/>
      <w:r>
        <w:rPr>
          <w:rFonts w:hint="cs"/>
          <w:rtl/>
        </w:rPr>
        <w:t>בבקשה, גברתי, שלוש דקות לרשותך.</w:t>
      </w:r>
    </w:p>
    <w:p w:rsidR="00915C53" w:rsidRDefault="00915C53" w:rsidP="00915C53">
      <w:pPr>
        <w:ind w:firstLine="0"/>
        <w:rPr>
          <w:rtl/>
        </w:rPr>
      </w:pPr>
      <w:bookmarkStart w:id="1668" w:name="_ETM_Q4_235489"/>
      <w:bookmarkStart w:id="1669" w:name="_ETM_Q4_235607"/>
      <w:bookmarkEnd w:id="1668"/>
      <w:bookmarkEnd w:id="1669"/>
    </w:p>
    <w:p w:rsidR="00915C53" w:rsidRDefault="00915C53" w:rsidP="00915C53">
      <w:pPr>
        <w:pStyle w:val="a4"/>
        <w:rPr>
          <w:rtl/>
        </w:rPr>
      </w:pPr>
      <w:bookmarkStart w:id="1670" w:name="ET_speaker_5768_7"/>
      <w:r w:rsidRPr="00A07885">
        <w:rPr>
          <w:rStyle w:val="TagStyle"/>
          <w:rtl/>
        </w:rPr>
        <w:t xml:space="preserve"> &lt;&lt; דובר &gt;&gt;</w:t>
      </w:r>
      <w:r w:rsidRPr="000C6935">
        <w:rPr>
          <w:rStyle w:val="TagStyle"/>
          <w:rtl/>
        </w:rPr>
        <w:t xml:space="preserve"> </w:t>
      </w:r>
      <w:bookmarkStart w:id="1671" w:name="_Toc87461035"/>
      <w:bookmarkStart w:id="1672" w:name="_Toc87473361"/>
      <w:bookmarkStart w:id="1673" w:name="_Toc87526522"/>
      <w:bookmarkStart w:id="1674" w:name="_Toc87527356"/>
      <w:bookmarkStart w:id="1675" w:name="_Toc87527511"/>
      <w:bookmarkStart w:id="1676" w:name="_Toc103761352"/>
      <w:r>
        <w:rPr>
          <w:rtl/>
        </w:rPr>
        <w:t>קרן ברק (הליכוד):</w:t>
      </w:r>
      <w:bookmarkEnd w:id="1671"/>
      <w:bookmarkEnd w:id="1672"/>
      <w:bookmarkEnd w:id="1673"/>
      <w:bookmarkEnd w:id="1674"/>
      <w:bookmarkEnd w:id="1675"/>
      <w:bookmarkEnd w:id="1676"/>
      <w:r w:rsidRPr="000C6935">
        <w:rPr>
          <w:rStyle w:val="TagStyle"/>
          <w:rtl/>
        </w:rPr>
        <w:t xml:space="preserve"> </w:t>
      </w:r>
      <w:r w:rsidRPr="00A07885">
        <w:rPr>
          <w:rStyle w:val="TagStyle"/>
          <w:rtl/>
        </w:rPr>
        <w:t>&lt;&lt; דובר &gt;&gt;</w:t>
      </w:r>
      <w:r>
        <w:rPr>
          <w:rtl/>
        </w:rPr>
        <w:t xml:space="preserve">   </w:t>
      </w:r>
      <w:bookmarkEnd w:id="1670"/>
    </w:p>
    <w:p w:rsidR="00915C53" w:rsidRDefault="00915C53" w:rsidP="0057198A">
      <w:pPr>
        <w:rPr>
          <w:rtl/>
          <w:lang w:eastAsia="he-IL"/>
        </w:rPr>
      </w:pPr>
    </w:p>
    <w:p w:rsidR="00915C53" w:rsidRDefault="00915C53" w:rsidP="00915C53">
      <w:pPr>
        <w:rPr>
          <w:rtl/>
          <w:lang w:eastAsia="he-IL"/>
        </w:rPr>
      </w:pPr>
      <w:bookmarkStart w:id="1677" w:name="_ETM_Q4_236619"/>
      <w:bookmarkStart w:id="1678" w:name="_ETM_Q4_236688"/>
      <w:bookmarkEnd w:id="1677"/>
      <w:bookmarkEnd w:id="1678"/>
      <w:r>
        <w:rPr>
          <w:rFonts w:hint="cs"/>
          <w:rtl/>
          <w:lang w:eastAsia="he-IL"/>
        </w:rPr>
        <w:t xml:space="preserve">אני פשוט נפעמת מקריאות העידוד, </w:t>
      </w:r>
      <w:r>
        <w:rPr>
          <w:lang w:eastAsia="he-IL"/>
        </w:rPr>
        <w:t>Hurray, Hurray</w:t>
      </w:r>
      <w:r>
        <w:rPr>
          <w:rFonts w:hint="cs"/>
          <w:rtl/>
          <w:lang w:eastAsia="he-IL"/>
        </w:rPr>
        <w:t xml:space="preserve">, של עידית סילמן. זה אחד </w:t>
      </w:r>
      <w:bookmarkStart w:id="1679" w:name="_ETM_Q4_250696"/>
      <w:bookmarkEnd w:id="1679"/>
      <w:r>
        <w:rPr>
          <w:rFonts w:hint="cs"/>
          <w:rtl/>
          <w:lang w:eastAsia="he-IL"/>
        </w:rPr>
        <w:t xml:space="preserve">המצחיקים ששמעתי פה. אני צוחקת בקול רם </w:t>
      </w:r>
      <w:r>
        <w:rPr>
          <w:rtl/>
          <w:lang w:eastAsia="he-IL"/>
        </w:rPr>
        <w:t>–</w:t>
      </w:r>
      <w:r>
        <w:rPr>
          <w:rFonts w:hint="cs"/>
          <w:rtl/>
          <w:lang w:eastAsia="he-IL"/>
        </w:rPr>
        <w:t xml:space="preserve"> חה</w:t>
      </w:r>
      <w:r w:rsidR="00650796">
        <w:rPr>
          <w:rFonts w:hint="cs"/>
          <w:rtl/>
          <w:lang w:eastAsia="he-IL"/>
        </w:rPr>
        <w:t>,</w:t>
      </w:r>
      <w:r>
        <w:rPr>
          <w:rFonts w:hint="cs"/>
          <w:rtl/>
          <w:lang w:eastAsia="he-IL"/>
        </w:rPr>
        <w:t xml:space="preserve"> חה</w:t>
      </w:r>
      <w:r w:rsidR="00650796">
        <w:rPr>
          <w:rFonts w:hint="cs"/>
          <w:rtl/>
          <w:lang w:eastAsia="he-IL"/>
        </w:rPr>
        <w:t>,</w:t>
      </w:r>
      <w:r>
        <w:rPr>
          <w:rFonts w:hint="cs"/>
          <w:rtl/>
          <w:lang w:eastAsia="he-IL"/>
        </w:rPr>
        <w:t xml:space="preserve"> </w:t>
      </w:r>
      <w:bookmarkStart w:id="1680" w:name="_ETM_Q4_251668"/>
      <w:bookmarkEnd w:id="1680"/>
      <w:r>
        <w:rPr>
          <w:rFonts w:hint="cs"/>
          <w:rtl/>
          <w:lang w:eastAsia="he-IL"/>
        </w:rPr>
        <w:t xml:space="preserve">חה. </w:t>
      </w:r>
    </w:p>
    <w:p w:rsidR="00915C53" w:rsidRPr="000C6935" w:rsidRDefault="00915C53" w:rsidP="00915C53">
      <w:pPr>
        <w:rPr>
          <w:rtl/>
          <w:lang w:eastAsia="he-IL"/>
        </w:rPr>
      </w:pPr>
      <w:bookmarkStart w:id="1681" w:name="_ETM_Q4_253796"/>
      <w:bookmarkStart w:id="1682" w:name="_ETM_Q4_253895"/>
      <w:bookmarkEnd w:id="1681"/>
      <w:bookmarkEnd w:id="1682"/>
    </w:p>
    <w:p w:rsidR="00650796" w:rsidRDefault="00915C53" w:rsidP="00650796">
      <w:pPr>
        <w:rPr>
          <w:rtl/>
        </w:rPr>
      </w:pPr>
      <w:bookmarkStart w:id="1683" w:name="_ETM_Q4_245670"/>
      <w:bookmarkStart w:id="1684" w:name="_ETM_Q4_246060"/>
      <w:bookmarkStart w:id="1685" w:name="_ETM_Q4_246660"/>
      <w:bookmarkStart w:id="1686" w:name="_ETM_Q4_246870"/>
      <w:bookmarkStart w:id="1687" w:name="_ETM_Q4_248430"/>
      <w:bookmarkStart w:id="1688" w:name="_ETM_Q4_248760"/>
      <w:bookmarkStart w:id="1689" w:name="_ETM_Q4_248940"/>
      <w:bookmarkStart w:id="1690" w:name="_ETM_Q4_249150"/>
      <w:bookmarkStart w:id="1691" w:name="_ETM_Q4_249660"/>
      <w:bookmarkStart w:id="1692" w:name="_ETM_Q4_250260"/>
      <w:bookmarkStart w:id="1693" w:name="_ETM_Q4_250979"/>
      <w:bookmarkStart w:id="1694" w:name="_ETM_Q4_251550"/>
      <w:bookmarkStart w:id="1695" w:name="_ETM_Q4_252060"/>
      <w:bookmarkStart w:id="1696" w:name="_ETM_Q4_252360"/>
      <w:bookmarkStart w:id="1697" w:name="_ETM_Q4_252630"/>
      <w:bookmarkStart w:id="1698" w:name="_ETM_Q4_254459"/>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r>
        <w:rPr>
          <w:rtl/>
        </w:rPr>
        <w:t xml:space="preserve">אתמול </w:t>
      </w:r>
      <w:bookmarkStart w:id="1699" w:name="_ETM_Q4_256200"/>
      <w:bookmarkEnd w:id="1699"/>
      <w:r>
        <w:rPr>
          <w:rtl/>
        </w:rPr>
        <w:t xml:space="preserve">כינסנו </w:t>
      </w:r>
      <w:bookmarkStart w:id="1700" w:name="_ETM_Q4_256799"/>
      <w:bookmarkEnd w:id="1700"/>
      <w:r>
        <w:rPr>
          <w:rtl/>
        </w:rPr>
        <w:t xml:space="preserve">את </w:t>
      </w:r>
      <w:bookmarkStart w:id="1701" w:name="_ETM_Q4_256889"/>
      <w:bookmarkStart w:id="1702" w:name="_ETM_Q4_257310"/>
      <w:bookmarkStart w:id="1703" w:name="_ETM_Q4_257429"/>
      <w:bookmarkEnd w:id="1701"/>
      <w:bookmarkEnd w:id="1702"/>
      <w:bookmarkEnd w:id="1703"/>
      <w:r>
        <w:rPr>
          <w:rtl/>
        </w:rPr>
        <w:t xml:space="preserve">השדולה </w:t>
      </w:r>
      <w:bookmarkStart w:id="1704" w:name="_ETM_Q4_257939"/>
      <w:bookmarkEnd w:id="1704"/>
      <w:r>
        <w:rPr>
          <w:rtl/>
        </w:rPr>
        <w:t xml:space="preserve">שלנו </w:t>
      </w:r>
      <w:bookmarkStart w:id="1705" w:name="_ETM_Q4_259200"/>
      <w:bookmarkEnd w:id="1705"/>
      <w:r>
        <w:rPr>
          <w:rtl/>
        </w:rPr>
        <w:t xml:space="preserve">לעצמאים </w:t>
      </w:r>
      <w:bookmarkStart w:id="1706" w:name="_ETM_Q4_259770"/>
      <w:bookmarkEnd w:id="1706"/>
      <w:r>
        <w:rPr>
          <w:rtl/>
        </w:rPr>
        <w:t xml:space="preserve">ועסקים </w:t>
      </w:r>
      <w:bookmarkStart w:id="1707" w:name="_ETM_Q4_260189"/>
      <w:bookmarkEnd w:id="1707"/>
      <w:r>
        <w:rPr>
          <w:rtl/>
        </w:rPr>
        <w:t>קטנים</w:t>
      </w:r>
      <w:r w:rsidR="00650796">
        <w:rPr>
          <w:rFonts w:hint="cs"/>
          <w:rtl/>
        </w:rPr>
        <w:t>,</w:t>
      </w:r>
      <w:r>
        <w:rPr>
          <w:rtl/>
        </w:rPr>
        <w:t xml:space="preserve"> </w:t>
      </w:r>
      <w:bookmarkStart w:id="1708" w:name="_ETM_Q4_263150"/>
      <w:bookmarkEnd w:id="1708"/>
      <w:r>
        <w:rPr>
          <w:rtl/>
        </w:rPr>
        <w:t xml:space="preserve">אני </w:t>
      </w:r>
      <w:bookmarkStart w:id="1709" w:name="_ETM_Q4_263450"/>
      <w:bookmarkEnd w:id="1709"/>
      <w:r>
        <w:rPr>
          <w:rtl/>
        </w:rPr>
        <w:t xml:space="preserve">וחברי </w:t>
      </w:r>
      <w:bookmarkStart w:id="1710" w:name="_ETM_Q4_264020"/>
      <w:bookmarkEnd w:id="1710"/>
      <w:r>
        <w:rPr>
          <w:rtl/>
        </w:rPr>
        <w:t xml:space="preserve">היקר </w:t>
      </w:r>
      <w:bookmarkStart w:id="1711" w:name="_ETM_Q4_265909"/>
      <w:bookmarkEnd w:id="1711"/>
      <w:r>
        <w:rPr>
          <w:rtl/>
        </w:rPr>
        <w:t xml:space="preserve">ולדימיר </w:t>
      </w:r>
      <w:bookmarkStart w:id="1712" w:name="_ETM_Q4_266420"/>
      <w:bookmarkEnd w:id="1712"/>
      <w:r>
        <w:rPr>
          <w:rtl/>
        </w:rPr>
        <w:t>בליאק</w:t>
      </w:r>
      <w:r>
        <w:rPr>
          <w:rFonts w:hint="cs"/>
          <w:rtl/>
        </w:rPr>
        <w:t xml:space="preserve">, שנינו </w:t>
      </w:r>
      <w:bookmarkStart w:id="1713" w:name="_ETM_Q4_266930"/>
      <w:bookmarkStart w:id="1714" w:name="_ETM_Q4_267229"/>
      <w:bookmarkEnd w:id="1713"/>
      <w:bookmarkEnd w:id="1714"/>
      <w:r>
        <w:rPr>
          <w:rtl/>
        </w:rPr>
        <w:t xml:space="preserve">יושבי-ראש </w:t>
      </w:r>
      <w:bookmarkStart w:id="1715" w:name="_ETM_Q4_267709"/>
      <w:bookmarkEnd w:id="1715"/>
      <w:r>
        <w:rPr>
          <w:rtl/>
        </w:rPr>
        <w:t xml:space="preserve">משותפים </w:t>
      </w:r>
      <w:bookmarkStart w:id="1716" w:name="_ETM_Q4_268909"/>
      <w:bookmarkStart w:id="1717" w:name="_ETM_Q4_269569"/>
      <w:bookmarkEnd w:id="1716"/>
      <w:bookmarkEnd w:id="1717"/>
      <w:r w:rsidR="00650796">
        <w:rPr>
          <w:rFonts w:hint="cs"/>
          <w:rtl/>
        </w:rPr>
        <w:t>של ה</w:t>
      </w:r>
      <w:r>
        <w:rPr>
          <w:rtl/>
        </w:rPr>
        <w:t xml:space="preserve">שדולה </w:t>
      </w:r>
      <w:bookmarkStart w:id="1718" w:name="_ETM_Q4_270409"/>
      <w:bookmarkEnd w:id="1718"/>
      <w:r>
        <w:rPr>
          <w:rtl/>
        </w:rPr>
        <w:t>לעצמאי</w:t>
      </w:r>
      <w:r>
        <w:rPr>
          <w:rFonts w:hint="cs"/>
          <w:rtl/>
        </w:rPr>
        <w:t>ם</w:t>
      </w:r>
      <w:r>
        <w:rPr>
          <w:rtl/>
        </w:rPr>
        <w:t xml:space="preserve"> </w:t>
      </w:r>
      <w:bookmarkStart w:id="1719" w:name="_ETM_Q4_270890"/>
      <w:bookmarkEnd w:id="1719"/>
      <w:r>
        <w:rPr>
          <w:rFonts w:hint="cs"/>
          <w:rtl/>
        </w:rPr>
        <w:t xml:space="preserve">ועסקים </w:t>
      </w:r>
      <w:bookmarkStart w:id="1720" w:name="_ETM_Q4_271189"/>
      <w:bookmarkEnd w:id="1720"/>
      <w:r>
        <w:rPr>
          <w:rtl/>
        </w:rPr>
        <w:t>קטנים</w:t>
      </w:r>
      <w:r>
        <w:rPr>
          <w:rFonts w:hint="cs"/>
          <w:rtl/>
        </w:rPr>
        <w:t>,</w:t>
      </w:r>
      <w:r>
        <w:rPr>
          <w:rtl/>
        </w:rPr>
        <w:t xml:space="preserve"> </w:t>
      </w:r>
      <w:bookmarkStart w:id="1721" w:name="_ETM_Q4_271549"/>
      <w:bookmarkEnd w:id="1721"/>
      <w:r>
        <w:rPr>
          <w:rtl/>
        </w:rPr>
        <w:t xml:space="preserve">ודנו </w:t>
      </w:r>
      <w:bookmarkStart w:id="1722" w:name="_ETM_Q4_272600"/>
      <w:bookmarkEnd w:id="1722"/>
      <w:r>
        <w:rPr>
          <w:rtl/>
        </w:rPr>
        <w:t xml:space="preserve">בנושא </w:t>
      </w:r>
      <w:bookmarkStart w:id="1723" w:name="_ETM_Q4_272959"/>
      <w:bookmarkEnd w:id="1723"/>
      <w:r>
        <w:rPr>
          <w:rtl/>
        </w:rPr>
        <w:t xml:space="preserve">יוקר </w:t>
      </w:r>
      <w:bookmarkStart w:id="1724" w:name="_ETM_Q4_273290"/>
      <w:bookmarkEnd w:id="1724"/>
      <w:r>
        <w:rPr>
          <w:rtl/>
        </w:rPr>
        <w:t>המחיה</w:t>
      </w:r>
      <w:r>
        <w:rPr>
          <w:rFonts w:hint="cs"/>
          <w:rtl/>
        </w:rPr>
        <w:t>.</w:t>
      </w:r>
      <w:r>
        <w:rPr>
          <w:rtl/>
        </w:rPr>
        <w:t xml:space="preserve"> </w:t>
      </w:r>
      <w:bookmarkStart w:id="1725" w:name="_ETM_Q4_274220"/>
      <w:bookmarkEnd w:id="1725"/>
      <w:r>
        <w:rPr>
          <w:rtl/>
        </w:rPr>
        <w:t xml:space="preserve">היו </w:t>
      </w:r>
      <w:bookmarkStart w:id="1726" w:name="_ETM_Q4_274549"/>
      <w:bookmarkEnd w:id="1726"/>
      <w:r>
        <w:rPr>
          <w:rtl/>
        </w:rPr>
        <w:t>ש</w:t>
      </w:r>
      <w:r>
        <w:rPr>
          <w:rFonts w:hint="cs"/>
          <w:rtl/>
        </w:rPr>
        <w:t>ם</w:t>
      </w:r>
      <w:r>
        <w:rPr>
          <w:rtl/>
        </w:rPr>
        <w:t xml:space="preserve"> </w:t>
      </w:r>
      <w:bookmarkStart w:id="1727" w:name="_ETM_Q4_275450"/>
      <w:bookmarkEnd w:id="1727"/>
      <w:r>
        <w:rPr>
          <w:rtl/>
        </w:rPr>
        <w:t xml:space="preserve">עשרות </w:t>
      </w:r>
      <w:bookmarkStart w:id="1728" w:name="_ETM_Q4_276380"/>
      <w:bookmarkEnd w:id="1728"/>
      <w:r>
        <w:rPr>
          <w:rtl/>
        </w:rPr>
        <w:t xml:space="preserve">ראשי </w:t>
      </w:r>
      <w:bookmarkStart w:id="1729" w:name="_ETM_Q4_276709"/>
      <w:bookmarkEnd w:id="1729"/>
      <w:r>
        <w:rPr>
          <w:rtl/>
        </w:rPr>
        <w:t>איגודים</w:t>
      </w:r>
      <w:r>
        <w:rPr>
          <w:rFonts w:hint="cs"/>
          <w:rtl/>
        </w:rPr>
        <w:t>,</w:t>
      </w:r>
      <w:r>
        <w:rPr>
          <w:rtl/>
        </w:rPr>
        <w:t xml:space="preserve"> </w:t>
      </w:r>
      <w:bookmarkStart w:id="1730" w:name="_ETM_Q4_277340"/>
      <w:bookmarkEnd w:id="1730"/>
      <w:r>
        <w:rPr>
          <w:rtl/>
        </w:rPr>
        <w:t xml:space="preserve">ארגונים </w:t>
      </w:r>
      <w:bookmarkStart w:id="1731" w:name="_ETM_Q4_278030"/>
      <w:bookmarkEnd w:id="1731"/>
      <w:r>
        <w:rPr>
          <w:rtl/>
        </w:rPr>
        <w:t xml:space="preserve">וכל </w:t>
      </w:r>
      <w:bookmarkStart w:id="1732" w:name="_ETM_Q4_278840"/>
      <w:bookmarkStart w:id="1733" w:name="_ETM_Q4_279290"/>
      <w:bookmarkStart w:id="1734" w:name="_ETM_Q4_279530"/>
      <w:bookmarkEnd w:id="1732"/>
      <w:bookmarkEnd w:id="1733"/>
      <w:bookmarkEnd w:id="1734"/>
      <w:r>
        <w:rPr>
          <w:rtl/>
        </w:rPr>
        <w:t xml:space="preserve">הענפים </w:t>
      </w:r>
      <w:bookmarkStart w:id="1735" w:name="_ETM_Q4_280670"/>
      <w:bookmarkEnd w:id="1735"/>
      <w:r>
        <w:rPr>
          <w:rtl/>
        </w:rPr>
        <w:t xml:space="preserve">של </w:t>
      </w:r>
      <w:bookmarkStart w:id="1736" w:name="_ETM_Q4_281930"/>
      <w:bookmarkStart w:id="1737" w:name="_ETM_Q4_282229"/>
      <w:bookmarkEnd w:id="1736"/>
      <w:bookmarkEnd w:id="1737"/>
      <w:r>
        <w:rPr>
          <w:rtl/>
        </w:rPr>
        <w:t>העצמאים</w:t>
      </w:r>
      <w:r>
        <w:rPr>
          <w:rFonts w:hint="cs"/>
          <w:rtl/>
        </w:rPr>
        <w:t>,</w:t>
      </w:r>
      <w:r>
        <w:rPr>
          <w:rtl/>
        </w:rPr>
        <w:t xml:space="preserve"> </w:t>
      </w:r>
      <w:bookmarkStart w:id="1738" w:name="_ETM_Q4_282860"/>
      <w:bookmarkEnd w:id="1738"/>
      <w:r>
        <w:rPr>
          <w:rtl/>
        </w:rPr>
        <w:t xml:space="preserve">כל </w:t>
      </w:r>
      <w:bookmarkStart w:id="1739" w:name="_ETM_Q4_283159"/>
      <w:bookmarkEnd w:id="1739"/>
      <w:r>
        <w:rPr>
          <w:rtl/>
        </w:rPr>
        <w:t>הענפים</w:t>
      </w:r>
      <w:r>
        <w:rPr>
          <w:rFonts w:hint="cs"/>
          <w:rtl/>
        </w:rPr>
        <w:t>,</w:t>
      </w:r>
      <w:r>
        <w:rPr>
          <w:rtl/>
        </w:rPr>
        <w:t xml:space="preserve"> </w:t>
      </w:r>
      <w:bookmarkStart w:id="1740" w:name="_ETM_Q4_283579"/>
      <w:bookmarkEnd w:id="1740"/>
      <w:r>
        <w:rPr>
          <w:rtl/>
        </w:rPr>
        <w:t xml:space="preserve">עשרות </w:t>
      </w:r>
      <w:bookmarkStart w:id="1741" w:name="_ETM_Q4_283970"/>
      <w:bookmarkEnd w:id="1741"/>
      <w:r>
        <w:rPr>
          <w:rtl/>
        </w:rPr>
        <w:t>אנשים</w:t>
      </w:r>
      <w:r>
        <w:rPr>
          <w:rFonts w:hint="cs"/>
          <w:rtl/>
        </w:rPr>
        <w:t>.</w:t>
      </w:r>
      <w:r>
        <w:rPr>
          <w:rtl/>
        </w:rPr>
        <w:t xml:space="preserve"> </w:t>
      </w:r>
      <w:bookmarkStart w:id="1742" w:name="_ETM_Q4_285319"/>
      <w:bookmarkStart w:id="1743" w:name="_ETM_Q4_285470"/>
      <w:bookmarkStart w:id="1744" w:name="_ETM_Q4_285680"/>
      <w:bookmarkEnd w:id="1742"/>
      <w:bookmarkEnd w:id="1743"/>
      <w:bookmarkEnd w:id="1744"/>
      <w:r>
        <w:rPr>
          <w:rtl/>
        </w:rPr>
        <w:t xml:space="preserve">מיותר </w:t>
      </w:r>
      <w:bookmarkStart w:id="1745" w:name="_ETM_Q4_286100"/>
      <w:bookmarkEnd w:id="1745"/>
      <w:r>
        <w:rPr>
          <w:rtl/>
        </w:rPr>
        <w:t xml:space="preserve">לציין </w:t>
      </w:r>
      <w:bookmarkStart w:id="1746" w:name="_ETM_Q4_286549"/>
      <w:bookmarkEnd w:id="1746"/>
      <w:r>
        <w:rPr>
          <w:rtl/>
        </w:rPr>
        <w:t>שאף</w:t>
      </w:r>
      <w:r>
        <w:rPr>
          <w:rFonts w:hint="cs"/>
          <w:rtl/>
        </w:rPr>
        <w:t xml:space="preserve"> אחד, אף אחד </w:t>
      </w:r>
      <w:bookmarkStart w:id="1747" w:name="_ETM_Q4_287910"/>
      <w:bookmarkEnd w:id="1747"/>
      <w:r>
        <w:rPr>
          <w:rFonts w:hint="cs"/>
          <w:rtl/>
        </w:rPr>
        <w:t xml:space="preserve">מהם, </w:t>
      </w:r>
      <w:bookmarkStart w:id="1748" w:name="_ETM_Q4_289310"/>
      <w:bookmarkStart w:id="1749" w:name="_ETM_Q4_289520"/>
      <w:bookmarkStart w:id="1750" w:name="_ETM_Q4_289850"/>
      <w:bookmarkStart w:id="1751" w:name="_ETM_Q4_290960"/>
      <w:bookmarkEnd w:id="1748"/>
      <w:bookmarkEnd w:id="1749"/>
      <w:bookmarkEnd w:id="1750"/>
      <w:bookmarkEnd w:id="1751"/>
      <w:r w:rsidR="00650796">
        <w:rPr>
          <w:rtl/>
        </w:rPr>
        <w:t xml:space="preserve">לא </w:t>
      </w:r>
      <w:bookmarkStart w:id="1752" w:name="_ETM_Q4_287570"/>
      <w:bookmarkEnd w:id="1752"/>
      <w:r w:rsidR="00650796">
        <w:rPr>
          <w:rtl/>
        </w:rPr>
        <w:t xml:space="preserve">מרגיש </w:t>
      </w:r>
      <w:bookmarkStart w:id="1753" w:name="_ETM_Q4_287990"/>
      <w:bookmarkEnd w:id="1753"/>
      <w:r w:rsidR="00650796">
        <w:rPr>
          <w:rtl/>
        </w:rPr>
        <w:t xml:space="preserve">שמפלגת </w:t>
      </w:r>
      <w:bookmarkStart w:id="1754" w:name="_ETM_Q4_288500"/>
      <w:bookmarkEnd w:id="1754"/>
      <w:r w:rsidR="00650796">
        <w:rPr>
          <w:rtl/>
        </w:rPr>
        <w:t xml:space="preserve">ימינה </w:t>
      </w:r>
      <w:r>
        <w:rPr>
          <w:rtl/>
        </w:rPr>
        <w:t>מסייע</w:t>
      </w:r>
      <w:r w:rsidR="00650796">
        <w:rPr>
          <w:rFonts w:hint="cs"/>
          <w:rtl/>
        </w:rPr>
        <w:t>ת</w:t>
      </w:r>
      <w:r>
        <w:rPr>
          <w:rtl/>
        </w:rPr>
        <w:t xml:space="preserve"> </w:t>
      </w:r>
      <w:bookmarkStart w:id="1755" w:name="_ETM_Q4_291409"/>
      <w:bookmarkEnd w:id="1755"/>
      <w:r>
        <w:rPr>
          <w:rtl/>
        </w:rPr>
        <w:t xml:space="preserve">להם </w:t>
      </w:r>
      <w:bookmarkStart w:id="1756" w:name="_ETM_Q4_291619"/>
      <w:bookmarkEnd w:id="1756"/>
      <w:r>
        <w:rPr>
          <w:rtl/>
        </w:rPr>
        <w:t>במשהו</w:t>
      </w:r>
      <w:r>
        <w:rPr>
          <w:rFonts w:hint="cs"/>
          <w:rtl/>
        </w:rPr>
        <w:t>.</w:t>
      </w:r>
      <w:r>
        <w:rPr>
          <w:rtl/>
        </w:rPr>
        <w:t xml:space="preserve"> </w:t>
      </w:r>
      <w:bookmarkStart w:id="1757" w:name="_ETM_Q4_292460"/>
      <w:bookmarkEnd w:id="1757"/>
      <w:r>
        <w:rPr>
          <w:rtl/>
        </w:rPr>
        <w:t xml:space="preserve">בוודאי </w:t>
      </w:r>
      <w:bookmarkStart w:id="1758" w:name="_ETM_Q4_293030"/>
      <w:bookmarkEnd w:id="1758"/>
      <w:r>
        <w:rPr>
          <w:rtl/>
        </w:rPr>
        <w:t xml:space="preserve">לא </w:t>
      </w:r>
      <w:bookmarkStart w:id="1759" w:name="_ETM_Q4_293450"/>
      <w:bookmarkEnd w:id="1759"/>
      <w:r>
        <w:rPr>
          <w:rtl/>
        </w:rPr>
        <w:t xml:space="preserve">מי </w:t>
      </w:r>
      <w:bookmarkStart w:id="1760" w:name="_ETM_Q4_293689"/>
      <w:bookmarkEnd w:id="1760"/>
      <w:r>
        <w:rPr>
          <w:rtl/>
        </w:rPr>
        <w:t>שנבחר</w:t>
      </w:r>
      <w:bookmarkStart w:id="1761" w:name="_ETM_Q4_294890"/>
      <w:bookmarkEnd w:id="1761"/>
      <w:r>
        <w:rPr>
          <w:rFonts w:hint="cs"/>
          <w:rtl/>
        </w:rPr>
        <w:t xml:space="preserve"> </w:t>
      </w:r>
      <w:r>
        <w:rPr>
          <w:rFonts w:hint="eastAsia"/>
          <w:rtl/>
        </w:rPr>
        <w:t>–</w:t>
      </w:r>
      <w:r>
        <w:rPr>
          <w:rFonts w:hint="cs"/>
          <w:rtl/>
        </w:rPr>
        <w:t xml:space="preserve"> </w:t>
      </w:r>
      <w:r w:rsidR="00650796">
        <w:rPr>
          <w:rFonts w:hint="cs"/>
          <w:rtl/>
        </w:rPr>
        <w:t>ש</w:t>
      </w:r>
      <w:r>
        <w:rPr>
          <w:rtl/>
        </w:rPr>
        <w:t xml:space="preserve">לא </w:t>
      </w:r>
      <w:bookmarkStart w:id="1762" w:name="_ETM_Q4_295189"/>
      <w:bookmarkEnd w:id="1762"/>
      <w:r>
        <w:rPr>
          <w:rtl/>
        </w:rPr>
        <w:t>הי</w:t>
      </w:r>
      <w:r w:rsidR="00650796">
        <w:rPr>
          <w:rFonts w:hint="cs"/>
          <w:rtl/>
        </w:rPr>
        <w:t>ו</w:t>
      </w:r>
      <w:r>
        <w:rPr>
          <w:rtl/>
        </w:rPr>
        <w:t xml:space="preserve"> </w:t>
      </w:r>
      <w:bookmarkStart w:id="1763" w:name="_ETM_Q4_295729"/>
      <w:bookmarkEnd w:id="1763"/>
      <w:r>
        <w:rPr>
          <w:rtl/>
        </w:rPr>
        <w:t>כמונו</w:t>
      </w:r>
      <w:r>
        <w:rPr>
          <w:rFonts w:hint="cs"/>
          <w:rtl/>
        </w:rPr>
        <w:t>,</w:t>
      </w:r>
      <w:r>
        <w:rPr>
          <w:rtl/>
        </w:rPr>
        <w:t xml:space="preserve"> </w:t>
      </w:r>
      <w:bookmarkStart w:id="1764" w:name="_ETM_Q4_296119"/>
      <w:bookmarkEnd w:id="1764"/>
      <w:r>
        <w:rPr>
          <w:rFonts w:hint="cs"/>
          <w:rtl/>
        </w:rPr>
        <w:t>ש</w:t>
      </w:r>
      <w:r>
        <w:rPr>
          <w:rtl/>
        </w:rPr>
        <w:t xml:space="preserve">קודם </w:t>
      </w:r>
      <w:bookmarkStart w:id="1765" w:name="_ETM_Q4_296450"/>
      <w:bookmarkEnd w:id="1765"/>
      <w:r>
        <w:rPr>
          <w:rtl/>
        </w:rPr>
        <w:t xml:space="preserve">נבחרנו </w:t>
      </w:r>
      <w:bookmarkStart w:id="1766" w:name="_ETM_Q4_297049"/>
      <w:bookmarkEnd w:id="1766"/>
      <w:r>
        <w:rPr>
          <w:rtl/>
        </w:rPr>
        <w:t xml:space="preserve">ואז </w:t>
      </w:r>
      <w:bookmarkStart w:id="1767" w:name="_ETM_Q4_298220"/>
      <w:bookmarkStart w:id="1768" w:name="_ETM_Q4_298880"/>
      <w:bookmarkEnd w:id="1767"/>
      <w:bookmarkEnd w:id="1768"/>
      <w:r>
        <w:rPr>
          <w:rtl/>
        </w:rPr>
        <w:t xml:space="preserve">פנינו </w:t>
      </w:r>
      <w:bookmarkStart w:id="1769" w:name="_ETM_Q4_300170"/>
      <w:bookmarkEnd w:id="1769"/>
      <w:r>
        <w:rPr>
          <w:rtl/>
        </w:rPr>
        <w:t xml:space="preserve">לטפל </w:t>
      </w:r>
      <w:bookmarkStart w:id="1770" w:name="_ETM_Q4_300619"/>
      <w:bookmarkEnd w:id="1770"/>
      <w:r>
        <w:rPr>
          <w:rtl/>
        </w:rPr>
        <w:t>בעצמאים</w:t>
      </w:r>
      <w:r>
        <w:rPr>
          <w:rFonts w:hint="cs"/>
          <w:rtl/>
        </w:rPr>
        <w:t>,</w:t>
      </w:r>
      <w:r>
        <w:rPr>
          <w:rtl/>
        </w:rPr>
        <w:t xml:space="preserve"> </w:t>
      </w:r>
      <w:bookmarkStart w:id="1771" w:name="_ETM_Q4_301130"/>
      <w:bookmarkEnd w:id="1771"/>
      <w:r>
        <w:rPr>
          <w:rtl/>
        </w:rPr>
        <w:t>אלא</w:t>
      </w:r>
      <w:r>
        <w:rPr>
          <w:rFonts w:hint="cs"/>
          <w:rtl/>
        </w:rPr>
        <w:t xml:space="preserve"> </w:t>
      </w:r>
      <w:bookmarkStart w:id="1772" w:name="_ETM_Q4_301670"/>
      <w:bookmarkEnd w:id="1772"/>
      <w:r>
        <w:rPr>
          <w:rtl/>
        </w:rPr>
        <w:t xml:space="preserve">נבחרו </w:t>
      </w:r>
      <w:bookmarkStart w:id="1773" w:name="_ETM_Q4_302450"/>
      <w:bookmarkEnd w:id="1773"/>
      <w:r>
        <w:rPr>
          <w:rtl/>
        </w:rPr>
        <w:t xml:space="preserve">לכנסת </w:t>
      </w:r>
      <w:bookmarkStart w:id="1774" w:name="_ETM_Q4_303200"/>
      <w:bookmarkEnd w:id="1774"/>
      <w:r>
        <w:rPr>
          <w:rtl/>
        </w:rPr>
        <w:t xml:space="preserve">כמייצגי </w:t>
      </w:r>
      <w:bookmarkStart w:id="1775" w:name="_ETM_Q4_303950"/>
      <w:bookmarkEnd w:id="1775"/>
      <w:r>
        <w:rPr>
          <w:rtl/>
        </w:rPr>
        <w:t>העצמאים</w:t>
      </w:r>
      <w:r>
        <w:rPr>
          <w:rFonts w:hint="cs"/>
          <w:rtl/>
        </w:rPr>
        <w:t>,</w:t>
      </w:r>
      <w:r>
        <w:rPr>
          <w:rtl/>
        </w:rPr>
        <w:t xml:space="preserve"> </w:t>
      </w:r>
      <w:bookmarkStart w:id="1776" w:name="_ETM_Q4_304959"/>
      <w:bookmarkEnd w:id="1776"/>
      <w:r>
        <w:rPr>
          <w:rtl/>
        </w:rPr>
        <w:t xml:space="preserve">אז </w:t>
      </w:r>
      <w:bookmarkStart w:id="1777" w:name="_ETM_Q4_306039"/>
      <w:bookmarkEnd w:id="1777"/>
      <w:r>
        <w:rPr>
          <w:rtl/>
        </w:rPr>
        <w:t xml:space="preserve">זה </w:t>
      </w:r>
      <w:bookmarkStart w:id="1778" w:name="_ETM_Q4_306279"/>
      <w:bookmarkEnd w:id="1778"/>
      <w:r>
        <w:rPr>
          <w:rtl/>
        </w:rPr>
        <w:t>הכיסא</w:t>
      </w:r>
      <w:r>
        <w:rPr>
          <w:rFonts w:hint="cs"/>
          <w:rtl/>
        </w:rPr>
        <w:t>.</w:t>
      </w:r>
      <w:r>
        <w:rPr>
          <w:rtl/>
        </w:rPr>
        <w:t xml:space="preserve"> </w:t>
      </w:r>
      <w:bookmarkStart w:id="1779" w:name="_ETM_Q4_306729"/>
      <w:bookmarkEnd w:id="1779"/>
      <w:r>
        <w:rPr>
          <w:rtl/>
        </w:rPr>
        <w:t xml:space="preserve">הכיסא </w:t>
      </w:r>
      <w:bookmarkStart w:id="1780" w:name="_ETM_Q4_307149"/>
      <w:bookmarkEnd w:id="1780"/>
      <w:r>
        <w:rPr>
          <w:rtl/>
        </w:rPr>
        <w:t>בימי</w:t>
      </w:r>
      <w:r>
        <w:rPr>
          <w:rFonts w:hint="cs"/>
          <w:rtl/>
        </w:rPr>
        <w:t>נה</w:t>
      </w:r>
      <w:r>
        <w:rPr>
          <w:rtl/>
        </w:rPr>
        <w:t xml:space="preserve"> </w:t>
      </w:r>
      <w:bookmarkStart w:id="1781" w:name="_ETM_Q4_307569"/>
      <w:bookmarkEnd w:id="1781"/>
      <w:r>
        <w:rPr>
          <w:rtl/>
        </w:rPr>
        <w:t xml:space="preserve">היה </w:t>
      </w:r>
      <w:bookmarkStart w:id="1782" w:name="_ETM_Q4_307869"/>
      <w:bookmarkEnd w:id="1782"/>
      <w:r>
        <w:rPr>
          <w:rtl/>
        </w:rPr>
        <w:t xml:space="preserve">שמור </w:t>
      </w:r>
      <w:bookmarkStart w:id="1783" w:name="_ETM_Q4_308500"/>
      <w:bookmarkEnd w:id="1783"/>
      <w:r>
        <w:rPr>
          <w:rtl/>
        </w:rPr>
        <w:t xml:space="preserve">לנציג </w:t>
      </w:r>
      <w:bookmarkStart w:id="1784" w:name="_ETM_Q4_308919"/>
      <w:bookmarkEnd w:id="1784"/>
      <w:r>
        <w:rPr>
          <w:rtl/>
        </w:rPr>
        <w:t>העצמאים</w:t>
      </w:r>
      <w:r>
        <w:rPr>
          <w:rFonts w:hint="cs"/>
          <w:rtl/>
        </w:rPr>
        <w:t>,</w:t>
      </w:r>
      <w:r>
        <w:rPr>
          <w:rtl/>
        </w:rPr>
        <w:t xml:space="preserve"> </w:t>
      </w:r>
      <w:bookmarkStart w:id="1785" w:name="_ETM_Q4_309489"/>
      <w:bookmarkEnd w:id="1785"/>
      <w:r>
        <w:rPr>
          <w:rtl/>
        </w:rPr>
        <w:t xml:space="preserve">הוא </w:t>
      </w:r>
      <w:bookmarkStart w:id="1786" w:name="_ETM_Q4_309580"/>
      <w:bookmarkEnd w:id="1786"/>
      <w:r>
        <w:rPr>
          <w:rtl/>
        </w:rPr>
        <w:t xml:space="preserve">עשה </w:t>
      </w:r>
      <w:bookmarkStart w:id="1787" w:name="_ETM_Q4_309819"/>
      <w:bookmarkEnd w:id="1787"/>
      <w:r>
        <w:rPr>
          <w:rtl/>
        </w:rPr>
        <w:t xml:space="preserve">להם </w:t>
      </w:r>
      <w:bookmarkStart w:id="1788" w:name="_ETM_Q4_309970"/>
      <w:bookmarkEnd w:id="1788"/>
      <w:r>
        <w:rPr>
          <w:rtl/>
        </w:rPr>
        <w:t xml:space="preserve">את </w:t>
      </w:r>
      <w:bookmarkStart w:id="1789" w:name="_ETM_Q4_310030"/>
      <w:bookmarkEnd w:id="1789"/>
      <w:r>
        <w:rPr>
          <w:rtl/>
        </w:rPr>
        <w:t>השטח</w:t>
      </w:r>
      <w:r w:rsidR="00650796">
        <w:rPr>
          <w:rFonts w:hint="cs"/>
          <w:rtl/>
        </w:rPr>
        <w:t>.</w:t>
      </w:r>
      <w:r>
        <w:rPr>
          <w:rtl/>
        </w:rPr>
        <w:t xml:space="preserve"> </w:t>
      </w:r>
      <w:bookmarkStart w:id="1790" w:name="_ETM_Q4_311260"/>
      <w:bookmarkEnd w:id="1790"/>
      <w:r>
        <w:rPr>
          <w:rtl/>
        </w:rPr>
        <w:t xml:space="preserve">בפועל </w:t>
      </w:r>
      <w:bookmarkStart w:id="1791" w:name="_ETM_Q4_312280"/>
      <w:bookmarkEnd w:id="1791"/>
      <w:r>
        <w:rPr>
          <w:rtl/>
        </w:rPr>
        <w:t>אף</w:t>
      </w:r>
      <w:r>
        <w:rPr>
          <w:rFonts w:hint="cs"/>
          <w:rtl/>
        </w:rPr>
        <w:t xml:space="preserve"> אחד מהארגונים האלה </w:t>
      </w:r>
      <w:bookmarkStart w:id="1792" w:name="_ETM_Q4_312519"/>
      <w:bookmarkStart w:id="1793" w:name="_ETM_Q4_312790"/>
      <w:bookmarkStart w:id="1794" w:name="_ETM_Q4_313329"/>
      <w:bookmarkStart w:id="1795" w:name="_ETM_Q4_313540"/>
      <w:bookmarkEnd w:id="1792"/>
      <w:bookmarkEnd w:id="1793"/>
      <w:bookmarkEnd w:id="1794"/>
      <w:bookmarkEnd w:id="1795"/>
      <w:r>
        <w:rPr>
          <w:rtl/>
        </w:rPr>
        <w:t xml:space="preserve">לא </w:t>
      </w:r>
      <w:bookmarkStart w:id="1796" w:name="_ETM_Q4_313629"/>
      <w:bookmarkEnd w:id="1796"/>
      <w:r>
        <w:rPr>
          <w:rtl/>
        </w:rPr>
        <w:t xml:space="preserve">מרגיש </w:t>
      </w:r>
      <w:bookmarkStart w:id="1797" w:name="_ETM_Q4_314600"/>
      <w:bookmarkEnd w:id="1797"/>
      <w:r>
        <w:rPr>
          <w:rtl/>
        </w:rPr>
        <w:t>ש</w:t>
      </w:r>
      <w:bookmarkStart w:id="1798" w:name="_ETM_Q4_317060"/>
      <w:bookmarkEnd w:id="1798"/>
      <w:r>
        <w:rPr>
          <w:rtl/>
        </w:rPr>
        <w:t xml:space="preserve">סגן </w:t>
      </w:r>
      <w:bookmarkStart w:id="1799" w:name="_ETM_Q4_317419"/>
      <w:bookmarkEnd w:id="1799"/>
      <w:r>
        <w:rPr>
          <w:rtl/>
        </w:rPr>
        <w:t xml:space="preserve">השר </w:t>
      </w:r>
      <w:bookmarkStart w:id="1800" w:name="_ETM_Q4_317720"/>
      <w:bookmarkEnd w:id="1800"/>
      <w:r>
        <w:rPr>
          <w:rFonts w:hint="cs"/>
          <w:rtl/>
        </w:rPr>
        <w:t xml:space="preserve">אביר קארה </w:t>
      </w:r>
      <w:bookmarkStart w:id="1801" w:name="_ETM_Q4_318230"/>
      <w:bookmarkStart w:id="1802" w:name="_ETM_Q4_318590"/>
      <w:bookmarkEnd w:id="1801"/>
      <w:bookmarkEnd w:id="1802"/>
      <w:r>
        <w:rPr>
          <w:rtl/>
        </w:rPr>
        <w:t xml:space="preserve">מסייע </w:t>
      </w:r>
      <w:bookmarkStart w:id="1803" w:name="_ETM_Q4_318950"/>
      <w:bookmarkEnd w:id="1803"/>
      <w:r>
        <w:rPr>
          <w:rtl/>
        </w:rPr>
        <w:t xml:space="preserve">להם </w:t>
      </w:r>
      <w:bookmarkStart w:id="1804" w:name="_ETM_Q4_319190"/>
      <w:bookmarkEnd w:id="1804"/>
      <w:r>
        <w:rPr>
          <w:rtl/>
        </w:rPr>
        <w:t>במשהו</w:t>
      </w:r>
      <w:r>
        <w:rPr>
          <w:rFonts w:hint="cs"/>
          <w:rtl/>
        </w:rPr>
        <w:t>.</w:t>
      </w:r>
      <w:r>
        <w:rPr>
          <w:rtl/>
        </w:rPr>
        <w:t xml:space="preserve"> </w:t>
      </w:r>
      <w:bookmarkStart w:id="1805" w:name="_ETM_Q4_320060"/>
      <w:bookmarkStart w:id="1806" w:name="_ETM_Q4_321500"/>
      <w:bookmarkEnd w:id="1805"/>
      <w:bookmarkEnd w:id="1806"/>
      <w:r>
        <w:rPr>
          <w:rtl/>
        </w:rPr>
        <w:t xml:space="preserve">זה </w:t>
      </w:r>
      <w:bookmarkStart w:id="1807" w:name="_ETM_Q4_321800"/>
      <w:bookmarkEnd w:id="1807"/>
      <w:r>
        <w:rPr>
          <w:rtl/>
        </w:rPr>
        <w:t xml:space="preserve">עלה </w:t>
      </w:r>
      <w:bookmarkStart w:id="1808" w:name="_ETM_Q4_322190"/>
      <w:bookmarkEnd w:id="1808"/>
      <w:r>
        <w:rPr>
          <w:rtl/>
        </w:rPr>
        <w:t xml:space="preserve">מתוך </w:t>
      </w:r>
      <w:bookmarkStart w:id="1809" w:name="_ETM_Q4_322550"/>
      <w:bookmarkEnd w:id="1809"/>
      <w:r>
        <w:rPr>
          <w:rtl/>
        </w:rPr>
        <w:t xml:space="preserve">השדולה </w:t>
      </w:r>
      <w:bookmarkStart w:id="1810" w:name="_ETM_Q4_322910"/>
      <w:bookmarkEnd w:id="1810"/>
      <w:r>
        <w:rPr>
          <w:rtl/>
        </w:rPr>
        <w:t xml:space="preserve">של </w:t>
      </w:r>
      <w:bookmarkStart w:id="1811" w:name="_ETM_Q4_323090"/>
      <w:bookmarkEnd w:id="1811"/>
      <w:r>
        <w:rPr>
          <w:rtl/>
        </w:rPr>
        <w:t xml:space="preserve">עשרות </w:t>
      </w:r>
      <w:bookmarkStart w:id="1812" w:name="_ETM_Q4_323540"/>
      <w:bookmarkEnd w:id="1812"/>
      <w:r>
        <w:rPr>
          <w:rtl/>
        </w:rPr>
        <w:t xml:space="preserve">הענפים </w:t>
      </w:r>
      <w:bookmarkStart w:id="1813" w:name="_ETM_Q4_324260"/>
      <w:bookmarkEnd w:id="1813"/>
      <w:r>
        <w:rPr>
          <w:rtl/>
        </w:rPr>
        <w:t>והאיגודים</w:t>
      </w:r>
      <w:r>
        <w:rPr>
          <w:rFonts w:hint="cs"/>
          <w:rtl/>
        </w:rPr>
        <w:t>.</w:t>
      </w:r>
      <w:bookmarkStart w:id="1814" w:name="_ETM_Q4_324894"/>
      <w:bookmarkStart w:id="1815" w:name="_ETM_Q4_325013"/>
      <w:bookmarkStart w:id="1816" w:name="_ETM_Q4_325085"/>
      <w:bookmarkStart w:id="1817" w:name="_ETM_Q4_325206"/>
      <w:bookmarkStart w:id="1818" w:name="_ETM_Q4_325330"/>
      <w:bookmarkEnd w:id="1814"/>
      <w:bookmarkEnd w:id="1815"/>
      <w:bookmarkEnd w:id="1816"/>
      <w:bookmarkEnd w:id="1817"/>
      <w:bookmarkEnd w:id="1818"/>
      <w:r w:rsidR="00650796">
        <w:rPr>
          <w:rFonts w:hint="cs"/>
          <w:rtl/>
        </w:rPr>
        <w:t xml:space="preserve"> </w:t>
      </w:r>
      <w:r>
        <w:rPr>
          <w:rtl/>
        </w:rPr>
        <w:t xml:space="preserve">אז </w:t>
      </w:r>
      <w:bookmarkStart w:id="1819" w:name="_ETM_Q4_325570"/>
      <w:bookmarkEnd w:id="1819"/>
      <w:r>
        <w:rPr>
          <w:rtl/>
        </w:rPr>
        <w:t xml:space="preserve">אנחנו </w:t>
      </w:r>
      <w:bookmarkStart w:id="1820" w:name="_ETM_Q4_325990"/>
      <w:bookmarkEnd w:id="1820"/>
      <w:r>
        <w:rPr>
          <w:rtl/>
        </w:rPr>
        <w:t>כאן</w:t>
      </w:r>
      <w:r>
        <w:rPr>
          <w:rFonts w:hint="cs"/>
          <w:rtl/>
        </w:rPr>
        <w:t>,</w:t>
      </w:r>
      <w:r>
        <w:rPr>
          <w:rtl/>
        </w:rPr>
        <w:t xml:space="preserve"> </w:t>
      </w:r>
      <w:bookmarkStart w:id="1821" w:name="_ETM_Q4_326710"/>
      <w:bookmarkEnd w:id="1821"/>
      <w:r>
        <w:rPr>
          <w:rtl/>
        </w:rPr>
        <w:t xml:space="preserve">חברי </w:t>
      </w:r>
      <w:bookmarkStart w:id="1822" w:name="_ETM_Q4_327130"/>
      <w:bookmarkEnd w:id="1822"/>
      <w:r>
        <w:rPr>
          <w:rtl/>
        </w:rPr>
        <w:t>הכנסת</w:t>
      </w:r>
      <w:r>
        <w:rPr>
          <w:rFonts w:hint="cs"/>
          <w:rtl/>
        </w:rPr>
        <w:t>,</w:t>
      </w:r>
      <w:r>
        <w:rPr>
          <w:rtl/>
        </w:rPr>
        <w:t xml:space="preserve"> </w:t>
      </w:r>
      <w:bookmarkStart w:id="1823" w:name="_ETM_Q4_328030"/>
      <w:bookmarkEnd w:id="1823"/>
      <w:r>
        <w:rPr>
          <w:rtl/>
        </w:rPr>
        <w:t xml:space="preserve">גם </w:t>
      </w:r>
      <w:bookmarkStart w:id="1824" w:name="_ETM_Q4_328330"/>
      <w:bookmarkEnd w:id="1824"/>
      <w:r>
        <w:rPr>
          <w:rtl/>
        </w:rPr>
        <w:t xml:space="preserve">אני </w:t>
      </w:r>
      <w:bookmarkStart w:id="1825" w:name="_ETM_Q4_328870"/>
      <w:bookmarkEnd w:id="1825"/>
      <w:r>
        <w:rPr>
          <w:rtl/>
        </w:rPr>
        <w:t xml:space="preserve">וגם </w:t>
      </w:r>
      <w:bookmarkStart w:id="1826" w:name="_ETM_Q4_329620"/>
      <w:bookmarkEnd w:id="1826"/>
      <w:r>
        <w:rPr>
          <w:rtl/>
        </w:rPr>
        <w:t xml:space="preserve">חברי </w:t>
      </w:r>
      <w:bookmarkStart w:id="1827" w:name="_ETM_Q4_330550"/>
      <w:bookmarkEnd w:id="1827"/>
      <w:r>
        <w:rPr>
          <w:rtl/>
        </w:rPr>
        <w:t xml:space="preserve">ולדימיר </w:t>
      </w:r>
      <w:bookmarkStart w:id="1828" w:name="_ETM_Q4_331000"/>
      <w:bookmarkEnd w:id="1828"/>
      <w:r>
        <w:rPr>
          <w:rtl/>
        </w:rPr>
        <w:t>בליאק</w:t>
      </w:r>
      <w:r>
        <w:rPr>
          <w:rFonts w:hint="cs"/>
          <w:rtl/>
        </w:rPr>
        <w:t>,</w:t>
      </w:r>
      <w:r>
        <w:rPr>
          <w:rtl/>
        </w:rPr>
        <w:t xml:space="preserve"> </w:t>
      </w:r>
      <w:bookmarkStart w:id="1829" w:name="_ETM_Q4_331780"/>
      <w:bookmarkEnd w:id="1829"/>
      <w:r>
        <w:rPr>
          <w:rtl/>
        </w:rPr>
        <w:t>יושבי</w:t>
      </w:r>
      <w:bookmarkStart w:id="1830" w:name="_ETM_Q4_332139"/>
      <w:bookmarkEnd w:id="1830"/>
      <w:r>
        <w:rPr>
          <w:rFonts w:hint="cs"/>
          <w:rtl/>
        </w:rPr>
        <w:t>-</w:t>
      </w:r>
      <w:r>
        <w:rPr>
          <w:rtl/>
        </w:rPr>
        <w:t xml:space="preserve">ראש </w:t>
      </w:r>
      <w:bookmarkStart w:id="1831" w:name="_ETM_Q4_332380"/>
      <w:bookmarkEnd w:id="1831"/>
      <w:r>
        <w:rPr>
          <w:rtl/>
        </w:rPr>
        <w:t>השדולה</w:t>
      </w:r>
      <w:r>
        <w:rPr>
          <w:rFonts w:hint="cs"/>
          <w:rtl/>
        </w:rPr>
        <w:t>,</w:t>
      </w:r>
      <w:r>
        <w:rPr>
          <w:rtl/>
        </w:rPr>
        <w:t xml:space="preserve"> </w:t>
      </w:r>
      <w:bookmarkStart w:id="1832" w:name="_ETM_Q4_333220"/>
      <w:bookmarkEnd w:id="1832"/>
      <w:r>
        <w:rPr>
          <w:rtl/>
        </w:rPr>
        <w:t xml:space="preserve">ואנחנו </w:t>
      </w:r>
      <w:bookmarkStart w:id="1833" w:name="_ETM_Q4_333820"/>
      <w:bookmarkEnd w:id="1833"/>
      <w:r>
        <w:rPr>
          <w:rtl/>
        </w:rPr>
        <w:t xml:space="preserve">כאן </w:t>
      </w:r>
      <w:bookmarkStart w:id="1834" w:name="_ETM_Q4_334060"/>
      <w:bookmarkEnd w:id="1834"/>
      <w:r>
        <w:rPr>
          <w:rtl/>
        </w:rPr>
        <w:t xml:space="preserve">כדי </w:t>
      </w:r>
      <w:bookmarkStart w:id="1835" w:name="_ETM_Q4_334300"/>
      <w:bookmarkEnd w:id="1835"/>
      <w:r>
        <w:rPr>
          <w:rtl/>
        </w:rPr>
        <w:t>לסייע</w:t>
      </w:r>
      <w:r>
        <w:rPr>
          <w:rFonts w:hint="cs"/>
          <w:rtl/>
        </w:rPr>
        <w:t>.</w:t>
      </w:r>
      <w:r>
        <w:rPr>
          <w:rtl/>
        </w:rPr>
        <w:t xml:space="preserve"> </w:t>
      </w:r>
      <w:bookmarkStart w:id="1836" w:name="_ETM_Q4_335560"/>
      <w:bookmarkEnd w:id="1836"/>
    </w:p>
    <w:p w:rsidR="00650796" w:rsidRDefault="00650796" w:rsidP="00650796">
      <w:pPr>
        <w:rPr>
          <w:rtl/>
        </w:rPr>
      </w:pPr>
    </w:p>
    <w:p w:rsidR="00650796" w:rsidRDefault="00915C53" w:rsidP="00650796">
      <w:pPr>
        <w:rPr>
          <w:rtl/>
        </w:rPr>
      </w:pPr>
      <w:r>
        <w:rPr>
          <w:rtl/>
        </w:rPr>
        <w:t xml:space="preserve">ציבור </w:t>
      </w:r>
      <w:bookmarkStart w:id="1837" w:name="_ETM_Q4_335919"/>
      <w:bookmarkEnd w:id="1837"/>
      <w:r>
        <w:rPr>
          <w:rtl/>
        </w:rPr>
        <w:t xml:space="preserve">העצמאים </w:t>
      </w:r>
      <w:bookmarkStart w:id="1838" w:name="_ETM_Q4_336760"/>
      <w:bookmarkStart w:id="1839" w:name="_ETM_Q4_337419"/>
      <w:bookmarkEnd w:id="1838"/>
      <w:bookmarkEnd w:id="1839"/>
      <w:r>
        <w:rPr>
          <w:rtl/>
        </w:rPr>
        <w:t>מונה</w:t>
      </w:r>
      <w:r>
        <w:rPr>
          <w:rFonts w:hint="cs"/>
          <w:rtl/>
        </w:rPr>
        <w:t xml:space="preserve"> </w:t>
      </w:r>
      <w:r>
        <w:rPr>
          <w:rtl/>
        </w:rPr>
        <w:t xml:space="preserve">היום </w:t>
      </w:r>
      <w:r>
        <w:rPr>
          <w:rFonts w:hint="cs"/>
          <w:rtl/>
        </w:rPr>
        <w:t xml:space="preserve">618,000 </w:t>
      </w:r>
      <w:bookmarkStart w:id="1840" w:name="_ETM_Q4_341623"/>
      <w:bookmarkEnd w:id="1840"/>
      <w:r>
        <w:rPr>
          <w:rFonts w:hint="cs"/>
          <w:rtl/>
        </w:rPr>
        <w:t xml:space="preserve">עסקים. </w:t>
      </w:r>
      <w:bookmarkStart w:id="1841" w:name="_ETM_Q4_338320"/>
      <w:bookmarkStart w:id="1842" w:name="_ETM_Q4_341260"/>
      <w:bookmarkStart w:id="1843" w:name="_ETM_Q4_343780"/>
      <w:bookmarkEnd w:id="1841"/>
      <w:bookmarkEnd w:id="1842"/>
      <w:bookmarkEnd w:id="1843"/>
      <w:r>
        <w:rPr>
          <w:rtl/>
        </w:rPr>
        <w:t xml:space="preserve">ולמרות </w:t>
      </w:r>
      <w:bookmarkStart w:id="1844" w:name="_ETM_Q4_345180"/>
      <w:bookmarkEnd w:id="1844"/>
      <w:r>
        <w:rPr>
          <w:rtl/>
        </w:rPr>
        <w:t xml:space="preserve">שהוא </w:t>
      </w:r>
      <w:bookmarkStart w:id="1845" w:name="_ETM_Q4_345510"/>
      <w:bookmarkEnd w:id="1845"/>
      <w:r>
        <w:rPr>
          <w:rtl/>
        </w:rPr>
        <w:t>כזה</w:t>
      </w:r>
      <w:r>
        <w:rPr>
          <w:rFonts w:hint="cs"/>
          <w:rtl/>
        </w:rPr>
        <w:t>,</w:t>
      </w:r>
      <w:r>
        <w:rPr>
          <w:rtl/>
        </w:rPr>
        <w:t xml:space="preserve"> </w:t>
      </w:r>
      <w:bookmarkStart w:id="1846" w:name="_ETM_Q4_346560"/>
      <w:bookmarkEnd w:id="1846"/>
      <w:r>
        <w:rPr>
          <w:rtl/>
        </w:rPr>
        <w:t xml:space="preserve">ולמרות </w:t>
      </w:r>
      <w:bookmarkStart w:id="1847" w:name="_ETM_Q4_347850"/>
      <w:bookmarkEnd w:id="1847"/>
      <w:r>
        <w:rPr>
          <w:rtl/>
        </w:rPr>
        <w:t xml:space="preserve">שהוא </w:t>
      </w:r>
      <w:bookmarkStart w:id="1848" w:name="_ETM_Q4_348720"/>
      <w:bookmarkEnd w:id="1848"/>
      <w:r>
        <w:rPr>
          <w:rtl/>
        </w:rPr>
        <w:t xml:space="preserve">המעסיק </w:t>
      </w:r>
      <w:bookmarkStart w:id="1849" w:name="_ETM_Q4_349410"/>
      <w:bookmarkEnd w:id="1849"/>
      <w:r>
        <w:rPr>
          <w:rtl/>
        </w:rPr>
        <w:t>הגדול</w:t>
      </w:r>
      <w:r>
        <w:rPr>
          <w:rFonts w:hint="cs"/>
          <w:rtl/>
        </w:rPr>
        <w:t>,</w:t>
      </w:r>
      <w:r>
        <w:rPr>
          <w:rtl/>
        </w:rPr>
        <w:t xml:space="preserve"> </w:t>
      </w:r>
      <w:bookmarkStart w:id="1850" w:name="_ETM_Q4_350160"/>
      <w:bookmarkEnd w:id="1850"/>
      <w:r>
        <w:rPr>
          <w:rtl/>
        </w:rPr>
        <w:t xml:space="preserve">ולמרות </w:t>
      </w:r>
      <w:bookmarkStart w:id="1851" w:name="_ETM_Q4_351060"/>
      <w:bookmarkEnd w:id="1851"/>
      <w:r>
        <w:rPr>
          <w:rtl/>
        </w:rPr>
        <w:t xml:space="preserve">שהוא </w:t>
      </w:r>
      <w:bookmarkStart w:id="1852" w:name="_ETM_Q4_351300"/>
      <w:bookmarkEnd w:id="1852"/>
      <w:r>
        <w:rPr>
          <w:rtl/>
        </w:rPr>
        <w:t xml:space="preserve">משלם </w:t>
      </w:r>
      <w:bookmarkStart w:id="1853" w:name="_ETM_Q4_351750"/>
      <w:bookmarkEnd w:id="1853"/>
      <w:r>
        <w:rPr>
          <w:rtl/>
        </w:rPr>
        <w:t xml:space="preserve">המיסים </w:t>
      </w:r>
      <w:bookmarkStart w:id="1854" w:name="_ETM_Q4_352200"/>
      <w:bookmarkEnd w:id="1854"/>
      <w:r>
        <w:rPr>
          <w:rtl/>
        </w:rPr>
        <w:t>הגדול</w:t>
      </w:r>
      <w:r>
        <w:rPr>
          <w:rFonts w:hint="cs"/>
          <w:rtl/>
        </w:rPr>
        <w:t>,</w:t>
      </w:r>
      <w:r>
        <w:rPr>
          <w:rtl/>
        </w:rPr>
        <w:t xml:space="preserve"> </w:t>
      </w:r>
      <w:bookmarkStart w:id="1855" w:name="_ETM_Q4_352980"/>
      <w:bookmarkEnd w:id="1855"/>
      <w:r>
        <w:rPr>
          <w:rtl/>
        </w:rPr>
        <w:t xml:space="preserve">ולמרות </w:t>
      </w:r>
      <w:bookmarkStart w:id="1856" w:name="_ETM_Q4_353520"/>
      <w:bookmarkEnd w:id="1856"/>
      <w:r>
        <w:rPr>
          <w:rtl/>
        </w:rPr>
        <w:t>ש</w:t>
      </w:r>
      <w:bookmarkStart w:id="1857" w:name="_ETM_Q4_354180"/>
      <w:bookmarkEnd w:id="1857"/>
      <w:r>
        <w:rPr>
          <w:rtl/>
        </w:rPr>
        <w:t xml:space="preserve">הציבור </w:t>
      </w:r>
      <w:bookmarkStart w:id="1858" w:name="_ETM_Q4_354930"/>
      <w:bookmarkEnd w:id="1858"/>
      <w:r>
        <w:rPr>
          <w:rtl/>
        </w:rPr>
        <w:t>הזה</w:t>
      </w:r>
      <w:r>
        <w:rPr>
          <w:rFonts w:hint="cs"/>
          <w:rtl/>
        </w:rPr>
        <w:t xml:space="preserve"> </w:t>
      </w:r>
      <w:r>
        <w:rPr>
          <w:rFonts w:hint="eastAsia"/>
          <w:rtl/>
        </w:rPr>
        <w:t>–</w:t>
      </w:r>
      <w:r>
        <w:rPr>
          <w:rtl/>
        </w:rPr>
        <w:t xml:space="preserve"> </w:t>
      </w:r>
      <w:bookmarkStart w:id="1859" w:name="_ETM_Q4_355620"/>
      <w:bookmarkEnd w:id="1859"/>
      <w:r>
        <w:rPr>
          <w:rFonts w:hint="cs"/>
          <w:rtl/>
        </w:rPr>
        <w:t>אלה</w:t>
      </w:r>
      <w:r>
        <w:rPr>
          <w:rtl/>
        </w:rPr>
        <w:t xml:space="preserve"> </w:t>
      </w:r>
      <w:bookmarkStart w:id="1860" w:name="_ETM_Q4_355980"/>
      <w:bookmarkEnd w:id="1860"/>
      <w:r>
        <w:rPr>
          <w:rtl/>
        </w:rPr>
        <w:t xml:space="preserve">האנשים </w:t>
      </w:r>
      <w:bookmarkStart w:id="1861" w:name="_ETM_Q4_356550"/>
      <w:bookmarkEnd w:id="1861"/>
      <w:r>
        <w:rPr>
          <w:rtl/>
        </w:rPr>
        <w:t xml:space="preserve">שבעצם </w:t>
      </w:r>
      <w:bookmarkStart w:id="1862" w:name="_ETM_Q4_357150"/>
      <w:bookmarkEnd w:id="1862"/>
      <w:r>
        <w:rPr>
          <w:rtl/>
        </w:rPr>
        <w:t xml:space="preserve">עליהם </w:t>
      </w:r>
      <w:bookmarkStart w:id="1863" w:name="_ETM_Q4_357419"/>
      <w:bookmarkEnd w:id="1863"/>
      <w:r>
        <w:rPr>
          <w:rtl/>
        </w:rPr>
        <w:t>נש</w:t>
      </w:r>
      <w:r>
        <w:rPr>
          <w:rFonts w:hint="cs"/>
          <w:rtl/>
        </w:rPr>
        <w:t xml:space="preserve">ענת </w:t>
      </w:r>
      <w:bookmarkStart w:id="1864" w:name="_ETM_Q4_357780"/>
      <w:bookmarkEnd w:id="1864"/>
      <w:r>
        <w:rPr>
          <w:rtl/>
        </w:rPr>
        <w:t xml:space="preserve">כלכלת </w:t>
      </w:r>
      <w:bookmarkStart w:id="1865" w:name="_ETM_Q4_358260"/>
      <w:bookmarkEnd w:id="1865"/>
      <w:r>
        <w:rPr>
          <w:rtl/>
        </w:rPr>
        <w:t>ישראל</w:t>
      </w:r>
      <w:r>
        <w:rPr>
          <w:rFonts w:hint="cs"/>
          <w:rtl/>
        </w:rPr>
        <w:t>,</w:t>
      </w:r>
      <w:r>
        <w:rPr>
          <w:rtl/>
        </w:rPr>
        <w:t xml:space="preserve"> </w:t>
      </w:r>
      <w:bookmarkStart w:id="1866" w:name="_ETM_Q4_359100"/>
      <w:bookmarkEnd w:id="1866"/>
      <w:r>
        <w:rPr>
          <w:rtl/>
        </w:rPr>
        <w:t xml:space="preserve">והם </w:t>
      </w:r>
      <w:bookmarkStart w:id="1867" w:name="_ETM_Q4_359400"/>
      <w:bookmarkEnd w:id="1867"/>
      <w:r>
        <w:rPr>
          <w:rtl/>
        </w:rPr>
        <w:t xml:space="preserve">עמוד </w:t>
      </w:r>
      <w:bookmarkStart w:id="1868" w:name="_ETM_Q4_359610"/>
      <w:bookmarkEnd w:id="1868"/>
      <w:r>
        <w:rPr>
          <w:rtl/>
        </w:rPr>
        <w:t xml:space="preserve">השדרה </w:t>
      </w:r>
      <w:bookmarkStart w:id="1869" w:name="_ETM_Q4_360000"/>
      <w:bookmarkEnd w:id="1869"/>
      <w:r>
        <w:rPr>
          <w:rtl/>
        </w:rPr>
        <w:t>הכלכלי</w:t>
      </w:r>
      <w:r>
        <w:rPr>
          <w:rFonts w:hint="cs"/>
          <w:rtl/>
        </w:rPr>
        <w:t>,</w:t>
      </w:r>
      <w:r>
        <w:rPr>
          <w:rtl/>
        </w:rPr>
        <w:t xml:space="preserve"> </w:t>
      </w:r>
      <w:bookmarkStart w:id="1870" w:name="_ETM_Q4_360510"/>
      <w:bookmarkEnd w:id="1870"/>
      <w:proofErr w:type="spellStart"/>
      <w:r>
        <w:rPr>
          <w:rtl/>
        </w:rPr>
        <w:t>משלמי</w:t>
      </w:r>
      <w:proofErr w:type="spellEnd"/>
      <w:r>
        <w:rPr>
          <w:rtl/>
        </w:rPr>
        <w:t xml:space="preserve"> </w:t>
      </w:r>
      <w:bookmarkStart w:id="1871" w:name="_ETM_Q4_360930"/>
      <w:bookmarkEnd w:id="1871"/>
      <w:r>
        <w:rPr>
          <w:rtl/>
        </w:rPr>
        <w:t>המ</w:t>
      </w:r>
      <w:r>
        <w:rPr>
          <w:rFonts w:hint="cs"/>
          <w:rtl/>
        </w:rPr>
        <w:t>י</w:t>
      </w:r>
      <w:r>
        <w:rPr>
          <w:rtl/>
        </w:rPr>
        <w:t>סים</w:t>
      </w:r>
      <w:r w:rsidR="00650796">
        <w:rPr>
          <w:rFonts w:hint="cs"/>
          <w:rtl/>
        </w:rPr>
        <w:t>,</w:t>
      </w:r>
      <w:r>
        <w:rPr>
          <w:rtl/>
        </w:rPr>
        <w:t xml:space="preserve"> </w:t>
      </w:r>
      <w:bookmarkStart w:id="1872" w:name="_ETM_Q4_361260"/>
      <w:bookmarkEnd w:id="1872"/>
      <w:r>
        <w:rPr>
          <w:rtl/>
        </w:rPr>
        <w:t xml:space="preserve">שממלאים </w:t>
      </w:r>
      <w:bookmarkStart w:id="1873" w:name="_ETM_Q4_361830"/>
      <w:bookmarkEnd w:id="1873"/>
      <w:r>
        <w:rPr>
          <w:rFonts w:hint="cs"/>
          <w:rtl/>
        </w:rPr>
        <w:t xml:space="preserve">לנו </w:t>
      </w:r>
      <w:r>
        <w:rPr>
          <w:rtl/>
        </w:rPr>
        <w:t xml:space="preserve">את </w:t>
      </w:r>
      <w:bookmarkStart w:id="1874" w:name="_ETM_Q4_361889"/>
      <w:bookmarkEnd w:id="1874"/>
      <w:r>
        <w:rPr>
          <w:rtl/>
        </w:rPr>
        <w:t xml:space="preserve">הקופה </w:t>
      </w:r>
      <w:bookmarkStart w:id="1875" w:name="_ETM_Q4_362220"/>
      <w:bookmarkEnd w:id="1875"/>
      <w:r>
        <w:rPr>
          <w:rtl/>
        </w:rPr>
        <w:t>הציבורית</w:t>
      </w:r>
      <w:r>
        <w:rPr>
          <w:rFonts w:hint="cs"/>
          <w:rtl/>
        </w:rPr>
        <w:t xml:space="preserve">, אלה </w:t>
      </w:r>
      <w:bookmarkStart w:id="1876" w:name="_ETM_Q4_363150"/>
      <w:bookmarkStart w:id="1877" w:name="_ETM_Q4_363960"/>
      <w:bookmarkEnd w:id="1876"/>
      <w:bookmarkEnd w:id="1877"/>
      <w:r>
        <w:rPr>
          <w:rtl/>
        </w:rPr>
        <w:t xml:space="preserve">שבזכותם </w:t>
      </w:r>
      <w:bookmarkStart w:id="1878" w:name="_ETM_Q4_364800"/>
      <w:bookmarkEnd w:id="1878"/>
      <w:r>
        <w:rPr>
          <w:rtl/>
        </w:rPr>
        <w:t xml:space="preserve">אנחנו </w:t>
      </w:r>
      <w:bookmarkStart w:id="1879" w:name="_ETM_Q4_365190"/>
      <w:bookmarkEnd w:id="1879"/>
      <w:r>
        <w:rPr>
          <w:rtl/>
        </w:rPr>
        <w:t xml:space="preserve">אחרי </w:t>
      </w:r>
      <w:bookmarkStart w:id="1880" w:name="_ETM_Q4_365520"/>
      <w:bookmarkEnd w:id="1880"/>
      <w:r>
        <w:rPr>
          <w:rtl/>
        </w:rPr>
        <w:t xml:space="preserve">זה </w:t>
      </w:r>
      <w:bookmarkStart w:id="1881" w:name="_ETM_Q4_365940"/>
      <w:bookmarkEnd w:id="1881"/>
      <w:r>
        <w:rPr>
          <w:rtl/>
        </w:rPr>
        <w:t xml:space="preserve">יכולים </w:t>
      </w:r>
      <w:bookmarkStart w:id="1882" w:name="_ETM_Q4_366419"/>
      <w:bookmarkEnd w:id="1882"/>
      <w:r>
        <w:rPr>
          <w:rtl/>
        </w:rPr>
        <w:t xml:space="preserve">להצמיח </w:t>
      </w:r>
      <w:bookmarkStart w:id="1883" w:name="_ETM_Q4_367320"/>
      <w:bookmarkEnd w:id="1883"/>
      <w:r>
        <w:rPr>
          <w:rtl/>
        </w:rPr>
        <w:t xml:space="preserve">את </w:t>
      </w:r>
      <w:bookmarkStart w:id="1884" w:name="_ETM_Q4_367530"/>
      <w:bookmarkEnd w:id="1884"/>
      <w:r>
        <w:rPr>
          <w:rtl/>
        </w:rPr>
        <w:t xml:space="preserve">המשק </w:t>
      </w:r>
      <w:bookmarkStart w:id="1885" w:name="_ETM_Q4_367950"/>
      <w:bookmarkEnd w:id="1885"/>
      <w:r>
        <w:rPr>
          <w:rtl/>
        </w:rPr>
        <w:t>הישראלי</w:t>
      </w:r>
      <w:r>
        <w:rPr>
          <w:rFonts w:hint="cs"/>
          <w:rtl/>
        </w:rPr>
        <w:t xml:space="preserve"> –</w:t>
      </w:r>
      <w:r>
        <w:rPr>
          <w:rtl/>
        </w:rPr>
        <w:t xml:space="preserve"> </w:t>
      </w:r>
      <w:bookmarkStart w:id="1886" w:name="_ETM_Q4_368700"/>
      <w:bookmarkEnd w:id="1886"/>
      <w:r>
        <w:rPr>
          <w:rtl/>
        </w:rPr>
        <w:t xml:space="preserve">למרות </w:t>
      </w:r>
      <w:bookmarkStart w:id="1887" w:name="_ETM_Q4_369240"/>
      <w:bookmarkEnd w:id="1887"/>
      <w:r>
        <w:rPr>
          <w:rtl/>
        </w:rPr>
        <w:t xml:space="preserve">כל </w:t>
      </w:r>
      <w:bookmarkStart w:id="1888" w:name="_ETM_Q4_369600"/>
      <w:bookmarkEnd w:id="1888"/>
      <w:r>
        <w:rPr>
          <w:rtl/>
        </w:rPr>
        <w:t xml:space="preserve">זאת </w:t>
      </w:r>
      <w:bookmarkStart w:id="1889" w:name="_ETM_Q4_370260"/>
      <w:bookmarkEnd w:id="1889"/>
      <w:r>
        <w:rPr>
          <w:rtl/>
        </w:rPr>
        <w:t xml:space="preserve">הוא </w:t>
      </w:r>
      <w:bookmarkStart w:id="1890" w:name="_ETM_Q4_370830"/>
      <w:bookmarkEnd w:id="1890"/>
      <w:r>
        <w:rPr>
          <w:rtl/>
        </w:rPr>
        <w:t>נפגע</w:t>
      </w:r>
      <w:r>
        <w:rPr>
          <w:rFonts w:hint="cs"/>
          <w:rtl/>
        </w:rPr>
        <w:t xml:space="preserve"> מאפליה לא </w:t>
      </w:r>
      <w:bookmarkStart w:id="1891" w:name="_ETM_Q4_379449"/>
      <w:bookmarkEnd w:id="1891"/>
      <w:r>
        <w:rPr>
          <w:rFonts w:hint="cs"/>
          <w:rtl/>
        </w:rPr>
        <w:t xml:space="preserve">הגיונית ולא סבירה בביטחון הסוציאלי של העצמאים. </w:t>
      </w:r>
      <w:bookmarkStart w:id="1892" w:name="_ETM_Q4_383065"/>
      <w:bookmarkStart w:id="1893" w:name="_ETM_Q4_383182"/>
      <w:bookmarkStart w:id="1894" w:name="_ETM_Q4_372360"/>
      <w:bookmarkStart w:id="1895" w:name="_ETM_Q4_373050"/>
      <w:bookmarkEnd w:id="1892"/>
      <w:bookmarkEnd w:id="1893"/>
      <w:bookmarkEnd w:id="1894"/>
      <w:bookmarkEnd w:id="1895"/>
      <w:r>
        <w:rPr>
          <w:rtl/>
        </w:rPr>
        <w:t xml:space="preserve">אני </w:t>
      </w:r>
      <w:bookmarkStart w:id="1896" w:name="_ETM_Q4_373290"/>
      <w:bookmarkEnd w:id="1896"/>
      <w:r>
        <w:rPr>
          <w:rtl/>
        </w:rPr>
        <w:t>ל</w:t>
      </w:r>
      <w:r>
        <w:rPr>
          <w:rFonts w:hint="cs"/>
          <w:rtl/>
        </w:rPr>
        <w:t xml:space="preserve">תומי הייתי בטוחה </w:t>
      </w:r>
      <w:bookmarkStart w:id="1897" w:name="_ETM_Q4_387162"/>
      <w:bookmarkEnd w:id="1897"/>
      <w:r>
        <w:rPr>
          <w:rFonts w:hint="cs"/>
          <w:rtl/>
        </w:rPr>
        <w:t xml:space="preserve">שמשבר הקורונה, שהיה זה ששם זרקור עצום על ציבור העצמאים </w:t>
      </w:r>
      <w:r>
        <w:rPr>
          <w:rFonts w:hint="eastAsia"/>
          <w:rtl/>
        </w:rPr>
        <w:t>–</w:t>
      </w:r>
      <w:r>
        <w:rPr>
          <w:rFonts w:hint="cs"/>
          <w:rtl/>
        </w:rPr>
        <w:t xml:space="preserve"> </w:t>
      </w:r>
      <w:bookmarkStart w:id="1898" w:name="_ETM_Q4_392963"/>
      <w:bookmarkEnd w:id="1898"/>
      <w:r>
        <w:rPr>
          <w:rFonts w:hint="cs"/>
          <w:rtl/>
        </w:rPr>
        <w:t xml:space="preserve">הייתי בטוחה שאחריו לא נצטרך להכביר מילים. </w:t>
      </w:r>
      <w:bookmarkStart w:id="1899" w:name="_ETM_Q4_373440"/>
      <w:bookmarkStart w:id="1900" w:name="_ETM_Q4_373950"/>
      <w:bookmarkStart w:id="1901" w:name="_ETM_Q4_374010"/>
      <w:bookmarkStart w:id="1902" w:name="_ETM_Q4_374430"/>
      <w:bookmarkStart w:id="1903" w:name="_ETM_Q4_375970"/>
      <w:bookmarkStart w:id="1904" w:name="_ETM_Q4_376389"/>
      <w:bookmarkStart w:id="1905" w:name="_ETM_Q4_376660"/>
      <w:bookmarkStart w:id="1906" w:name="_ETM_Q4_377290"/>
      <w:bookmarkStart w:id="1907" w:name="_ETM_Q4_377560"/>
      <w:bookmarkStart w:id="1908" w:name="_ETM_Q4_378040"/>
      <w:bookmarkStart w:id="1909" w:name="_ETM_Q4_378639"/>
      <w:bookmarkStart w:id="1910" w:name="_ETM_Q4_379780"/>
      <w:bookmarkStart w:id="1911" w:name="_ETM_Q4_381250"/>
      <w:bookmarkStart w:id="1912" w:name="_ETM_Q4_381550"/>
      <w:bookmarkStart w:id="1913" w:name="_ETM_Q4_382270"/>
      <w:bookmarkStart w:id="1914" w:name="_ETM_Q4_382600"/>
      <w:bookmarkStart w:id="1915" w:name="_ETM_Q4_383200"/>
      <w:bookmarkStart w:id="1916" w:name="_ETM_Q4_383590"/>
      <w:bookmarkStart w:id="1917" w:name="_ETM_Q4_384010"/>
      <w:bookmarkStart w:id="1918" w:name="_ETM_Q4_384280"/>
      <w:bookmarkStart w:id="1919" w:name="_ETM_Q4_385360"/>
      <w:bookmarkStart w:id="1920" w:name="_ETM_Q4_385900"/>
      <w:bookmarkStart w:id="1921" w:name="_ETM_Q4_386290"/>
      <w:bookmarkStart w:id="1922" w:name="_ETM_Q4_386860"/>
      <w:bookmarkStart w:id="1923" w:name="_ETM_Q4_387100"/>
      <w:bookmarkStart w:id="1924" w:name="_ETM_Q4_387669"/>
      <w:bookmarkStart w:id="1925" w:name="_ETM_Q4_388030"/>
      <w:bookmarkStart w:id="1926" w:name="_ETM_Q4_388360"/>
      <w:bookmarkStart w:id="1927" w:name="_ETM_Q4_388510"/>
      <w:bookmarkStart w:id="1928" w:name="_ETM_Q4_389110"/>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r>
        <w:rPr>
          <w:rFonts w:hint="cs"/>
          <w:rtl/>
        </w:rPr>
        <w:t xml:space="preserve">שאחרי המשבר הזה </w:t>
      </w:r>
      <w:bookmarkStart w:id="1929" w:name="_ETM_Q4_398113"/>
      <w:bookmarkEnd w:id="1929"/>
      <w:r>
        <w:rPr>
          <w:rFonts w:hint="cs"/>
          <w:rtl/>
        </w:rPr>
        <w:t xml:space="preserve">יבינו שלעצמאים במדינת ישראל צריכות להיות גם זכויות סוציאליות. </w:t>
      </w:r>
      <w:bookmarkStart w:id="1930" w:name="_ETM_Q4_408599"/>
      <w:bookmarkStart w:id="1931" w:name="_ETM_Q4_389590"/>
      <w:bookmarkStart w:id="1932" w:name="_ETM_Q4_390580"/>
      <w:bookmarkStart w:id="1933" w:name="_ETM_Q4_391060"/>
      <w:bookmarkStart w:id="1934" w:name="_ETM_Q4_391660"/>
      <w:bookmarkStart w:id="1935" w:name="_ETM_Q4_392830"/>
      <w:bookmarkStart w:id="1936" w:name="_ETM_Q4_393130"/>
      <w:bookmarkStart w:id="1937" w:name="_ETM_Q4_394139"/>
      <w:bookmarkStart w:id="1938" w:name="_ETM_Q4_395100"/>
      <w:bookmarkStart w:id="1939" w:name="_ETM_Q4_395280"/>
      <w:bookmarkStart w:id="1940" w:name="_ETM_Q4_395670"/>
      <w:bookmarkStart w:id="1941" w:name="_ETM_Q4_397220"/>
      <w:bookmarkStart w:id="1942" w:name="_ETM_Q4_397490"/>
      <w:bookmarkStart w:id="1943" w:name="_ETM_Q4_397819"/>
      <w:bookmarkStart w:id="1944" w:name="_ETM_Q4_398150"/>
      <w:bookmarkStart w:id="1945" w:name="_ETM_Q4_398330"/>
      <w:bookmarkStart w:id="1946" w:name="_ETM_Q4_398540"/>
      <w:bookmarkStart w:id="1947" w:name="_ETM_Q4_398930"/>
      <w:bookmarkStart w:id="1948" w:name="_ETM_Q4_399620"/>
      <w:bookmarkStart w:id="1949" w:name="_ETM_Q4_400220"/>
      <w:bookmarkStart w:id="1950" w:name="_ETM_Q4_400730"/>
      <w:bookmarkStart w:id="1951" w:name="_ETM_Q4_401390"/>
      <w:bookmarkStart w:id="1952" w:name="_ETM_Q4_402290"/>
      <w:bookmarkStart w:id="1953" w:name="_ETM_Q4_402560"/>
      <w:bookmarkStart w:id="1954" w:name="_ETM_Q4_402800"/>
      <w:bookmarkStart w:id="1955" w:name="_ETM_Q4_403130"/>
      <w:bookmarkStart w:id="1956" w:name="_ETM_Q4_403580"/>
      <w:bookmarkStart w:id="1957" w:name="_ETM_Q4_404390"/>
      <w:bookmarkStart w:id="1958" w:name="_ETM_Q4_404900"/>
      <w:bookmarkStart w:id="1959" w:name="_ETM_Q4_405140"/>
      <w:bookmarkStart w:id="1960" w:name="_ETM_Q4_405620"/>
      <w:bookmarkStart w:id="1961" w:name="_ETM_Q4_406280"/>
      <w:bookmarkStart w:id="1962" w:name="_ETM_Q4_407330"/>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r>
        <w:rPr>
          <w:rtl/>
        </w:rPr>
        <w:t xml:space="preserve">לא </w:t>
      </w:r>
      <w:bookmarkStart w:id="1963" w:name="_ETM_Q4_407600"/>
      <w:bookmarkEnd w:id="1963"/>
      <w:r>
        <w:rPr>
          <w:rtl/>
        </w:rPr>
        <w:t xml:space="preserve">ייתכן </w:t>
      </w:r>
      <w:bookmarkStart w:id="1964" w:name="_ETM_Q4_408470"/>
      <w:bookmarkEnd w:id="1964"/>
      <w:r>
        <w:rPr>
          <w:rtl/>
        </w:rPr>
        <w:t xml:space="preserve">שהשכירים </w:t>
      </w:r>
      <w:bookmarkStart w:id="1965" w:name="_ETM_Q4_410209"/>
      <w:bookmarkEnd w:id="1965"/>
      <w:r>
        <w:rPr>
          <w:rtl/>
        </w:rPr>
        <w:t>ו</w:t>
      </w:r>
      <w:r>
        <w:rPr>
          <w:rFonts w:hint="cs"/>
          <w:rtl/>
        </w:rPr>
        <w:t xml:space="preserve">העצמאים יופלו בצורה כל כך משמעותית. </w:t>
      </w:r>
      <w:bookmarkStart w:id="1966" w:name="_ETM_Q4_410750"/>
      <w:bookmarkStart w:id="1967" w:name="_ETM_Q4_411020"/>
      <w:bookmarkStart w:id="1968" w:name="_ETM_Q4_411590"/>
      <w:bookmarkStart w:id="1969" w:name="_ETM_Q4_411800"/>
      <w:bookmarkStart w:id="1970" w:name="_ETM_Q4_412040"/>
      <w:bookmarkStart w:id="1971" w:name="_ETM_Q4_413019"/>
      <w:bookmarkEnd w:id="1966"/>
      <w:bookmarkEnd w:id="1967"/>
      <w:bookmarkEnd w:id="1968"/>
      <w:bookmarkEnd w:id="1969"/>
      <w:bookmarkEnd w:id="1970"/>
      <w:bookmarkEnd w:id="1971"/>
      <w:r>
        <w:rPr>
          <w:rtl/>
        </w:rPr>
        <w:t xml:space="preserve">האם </w:t>
      </w:r>
      <w:bookmarkStart w:id="1972" w:name="_ETM_Q4_413290"/>
      <w:bookmarkEnd w:id="1972"/>
      <w:r>
        <w:rPr>
          <w:rtl/>
        </w:rPr>
        <w:t xml:space="preserve">אתם </w:t>
      </w:r>
      <w:bookmarkStart w:id="1973" w:name="_ETM_Q4_413500"/>
      <w:bookmarkEnd w:id="1973"/>
      <w:r>
        <w:rPr>
          <w:rtl/>
        </w:rPr>
        <w:t xml:space="preserve">יודעים </w:t>
      </w:r>
      <w:bookmarkStart w:id="1974" w:name="_ETM_Q4_414250"/>
      <w:bookmarkEnd w:id="1974"/>
      <w:r>
        <w:rPr>
          <w:rFonts w:hint="cs"/>
          <w:rtl/>
        </w:rPr>
        <w:t xml:space="preserve">שבמדד העוני, אחרי תקופת </w:t>
      </w:r>
      <w:bookmarkStart w:id="1975" w:name="_ETM_Q4_414316"/>
      <w:bookmarkEnd w:id="1975"/>
      <w:r>
        <w:rPr>
          <w:rFonts w:hint="cs"/>
          <w:rtl/>
        </w:rPr>
        <w:t xml:space="preserve">הקורונה </w:t>
      </w:r>
      <w:bookmarkStart w:id="1976" w:name="_ETM_Q4_414760"/>
      <w:bookmarkStart w:id="1977" w:name="_ETM_Q4_415239"/>
      <w:bookmarkStart w:id="1978" w:name="_ETM_Q4_416140"/>
      <w:bookmarkStart w:id="1979" w:name="_ETM_Q4_416440"/>
      <w:bookmarkStart w:id="1980" w:name="_ETM_Q4_416799"/>
      <w:bookmarkStart w:id="1981" w:name="_ETM_Q4_417220"/>
      <w:bookmarkStart w:id="1982" w:name="_ETM_Q4_418030"/>
      <w:bookmarkEnd w:id="1976"/>
      <w:bookmarkEnd w:id="1977"/>
      <w:bookmarkEnd w:id="1978"/>
      <w:bookmarkEnd w:id="1979"/>
      <w:bookmarkEnd w:id="1980"/>
      <w:bookmarkEnd w:id="1981"/>
      <w:bookmarkEnd w:id="1982"/>
      <w:r>
        <w:rPr>
          <w:rtl/>
        </w:rPr>
        <w:t xml:space="preserve">יש </w:t>
      </w:r>
      <w:bookmarkStart w:id="1983" w:name="_ETM_Q4_418299"/>
      <w:bookmarkEnd w:id="1983"/>
      <w:r>
        <w:rPr>
          <w:rtl/>
        </w:rPr>
        <w:t xml:space="preserve">הרבה </w:t>
      </w:r>
      <w:bookmarkStart w:id="1984" w:name="_ETM_Q4_418659"/>
      <w:bookmarkEnd w:id="1984"/>
      <w:r>
        <w:rPr>
          <w:rtl/>
        </w:rPr>
        <w:t xml:space="preserve">יותר </w:t>
      </w:r>
      <w:bookmarkStart w:id="1985" w:name="_ETM_Q4_419110"/>
      <w:bookmarkEnd w:id="1985"/>
      <w:r>
        <w:rPr>
          <w:rFonts w:hint="cs"/>
          <w:rtl/>
        </w:rPr>
        <w:t xml:space="preserve">עניים מצד העצמאים מאשר מצד השכירים? </w:t>
      </w:r>
      <w:bookmarkStart w:id="1986" w:name="_ETM_Q4_419560"/>
      <w:bookmarkStart w:id="1987" w:name="_ETM_Q4_419989"/>
      <w:bookmarkStart w:id="1988" w:name="_ETM_Q4_420859"/>
      <w:bookmarkStart w:id="1989" w:name="_ETM_Q4_421249"/>
      <w:bookmarkStart w:id="1990" w:name="_ETM_Q4_421849"/>
      <w:bookmarkStart w:id="1991" w:name="_ETM_Q4_422239"/>
      <w:bookmarkStart w:id="1992" w:name="_ETM_Q4_422540"/>
      <w:bookmarkStart w:id="1993" w:name="_ETM_Q4_422989"/>
      <w:bookmarkEnd w:id="1986"/>
      <w:bookmarkEnd w:id="1987"/>
      <w:bookmarkEnd w:id="1988"/>
      <w:bookmarkEnd w:id="1989"/>
      <w:bookmarkEnd w:id="1990"/>
      <w:bookmarkEnd w:id="1991"/>
      <w:bookmarkEnd w:id="1992"/>
      <w:bookmarkEnd w:id="1993"/>
      <w:r>
        <w:rPr>
          <w:rtl/>
        </w:rPr>
        <w:t xml:space="preserve">אפילו </w:t>
      </w:r>
      <w:bookmarkStart w:id="1994" w:name="_ETM_Q4_423439"/>
      <w:bookmarkEnd w:id="1994"/>
      <w:r>
        <w:rPr>
          <w:rtl/>
        </w:rPr>
        <w:t xml:space="preserve">ברמת </w:t>
      </w:r>
      <w:bookmarkStart w:id="1995" w:name="_ETM_Q4_423950"/>
      <w:bookmarkEnd w:id="1995"/>
      <w:r>
        <w:rPr>
          <w:rtl/>
        </w:rPr>
        <w:t xml:space="preserve">העוני </w:t>
      </w:r>
      <w:bookmarkStart w:id="1996" w:name="_ETM_Q4_424700"/>
      <w:bookmarkEnd w:id="1996"/>
      <w:r>
        <w:rPr>
          <w:rtl/>
        </w:rPr>
        <w:t xml:space="preserve">הפער </w:t>
      </w:r>
      <w:bookmarkStart w:id="1997" w:name="_ETM_Q4_425779"/>
      <w:bookmarkEnd w:id="1997"/>
      <w:r>
        <w:rPr>
          <w:rFonts w:hint="cs"/>
          <w:rtl/>
        </w:rPr>
        <w:t>בין</w:t>
      </w:r>
      <w:bookmarkStart w:id="1998" w:name="_ETM_Q4_426370"/>
      <w:bookmarkEnd w:id="1998"/>
      <w:r>
        <w:rPr>
          <w:rFonts w:hint="cs"/>
          <w:rtl/>
        </w:rPr>
        <w:t xml:space="preserve"> העצמאים לשכירים </w:t>
      </w:r>
      <w:bookmarkStart w:id="1999" w:name="_ETM_Q4_424193"/>
      <w:bookmarkEnd w:id="1999"/>
      <w:r>
        <w:rPr>
          <w:rFonts w:hint="cs"/>
          <w:rtl/>
        </w:rPr>
        <w:t>גדל מאוד, משמעותית, פי 20 כמעט.</w:t>
      </w:r>
      <w:bookmarkStart w:id="2000" w:name="_ETM_Q4_437134"/>
      <w:bookmarkEnd w:id="2000"/>
      <w:r>
        <w:rPr>
          <w:rFonts w:hint="cs"/>
          <w:rtl/>
        </w:rPr>
        <w:t xml:space="preserve"> </w:t>
      </w:r>
    </w:p>
    <w:p w:rsidR="00650796" w:rsidRDefault="00650796" w:rsidP="00650796">
      <w:pPr>
        <w:rPr>
          <w:rtl/>
        </w:rPr>
      </w:pPr>
    </w:p>
    <w:p w:rsidR="00915C53" w:rsidRDefault="00915C53" w:rsidP="00650796">
      <w:pPr>
        <w:rPr>
          <w:rtl/>
        </w:rPr>
      </w:pPr>
      <w:r>
        <w:rPr>
          <w:rFonts w:hint="cs"/>
          <w:rtl/>
        </w:rPr>
        <w:t xml:space="preserve">את זה אנחנו לא ניתן. </w:t>
      </w:r>
      <w:bookmarkStart w:id="2001" w:name="_ETM_Q4_435551"/>
      <w:bookmarkStart w:id="2002" w:name="_ETM_Q4_435659"/>
      <w:bookmarkStart w:id="2003" w:name="_ETM_Q4_435711"/>
      <w:bookmarkStart w:id="2004" w:name="_ETM_Q4_435791"/>
      <w:bookmarkStart w:id="2005" w:name="_ETM_Q4_427450"/>
      <w:bookmarkStart w:id="2006" w:name="_ETM_Q4_427930"/>
      <w:bookmarkStart w:id="2007" w:name="_ETM_Q4_428440"/>
      <w:bookmarkStart w:id="2008" w:name="_ETM_Q4_428920"/>
      <w:bookmarkStart w:id="2009" w:name="_ETM_Q4_429459"/>
      <w:bookmarkStart w:id="2010" w:name="_ETM_Q4_430239"/>
      <w:bookmarkStart w:id="2011" w:name="_ETM_Q4_432069"/>
      <w:bookmarkStart w:id="2012" w:name="_ETM_Q4_432969"/>
      <w:bookmarkStart w:id="2013" w:name="_ETM_Q4_433689"/>
      <w:bookmarkStart w:id="2014" w:name="_ETM_Q4_434499"/>
      <w:bookmarkStart w:id="2015" w:name="_ETM_Q4_435159"/>
      <w:bookmarkStart w:id="2016" w:name="_ETM_Q4_435400"/>
      <w:bookmarkStart w:id="2017" w:name="_ETM_Q4_436060"/>
      <w:bookmarkStart w:id="2018" w:name="_ETM_Q4_436389"/>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r>
        <w:rPr>
          <w:rtl/>
        </w:rPr>
        <w:t xml:space="preserve">אנחנו </w:t>
      </w:r>
      <w:bookmarkStart w:id="2019" w:name="_ETM_Q4_436660"/>
      <w:bookmarkStart w:id="2020" w:name="_ETM_Q4_436810"/>
      <w:bookmarkStart w:id="2021" w:name="_ETM_Q4_437440"/>
      <w:bookmarkStart w:id="2022" w:name="_ETM_Q4_438250"/>
      <w:bookmarkEnd w:id="2019"/>
      <w:bookmarkEnd w:id="2020"/>
      <w:bookmarkEnd w:id="2021"/>
      <w:bookmarkEnd w:id="2022"/>
      <w:r>
        <w:rPr>
          <w:rtl/>
        </w:rPr>
        <w:t xml:space="preserve">חייבים </w:t>
      </w:r>
      <w:bookmarkStart w:id="2023" w:name="_ETM_Q4_439169"/>
      <w:bookmarkEnd w:id="2023"/>
      <w:r>
        <w:rPr>
          <w:rtl/>
        </w:rPr>
        <w:t xml:space="preserve">לתת </w:t>
      </w:r>
      <w:bookmarkStart w:id="2024" w:name="_ETM_Q4_439589"/>
      <w:bookmarkEnd w:id="2024"/>
      <w:r>
        <w:rPr>
          <w:rtl/>
        </w:rPr>
        <w:t xml:space="preserve">את </w:t>
      </w:r>
      <w:bookmarkStart w:id="2025" w:name="_ETM_Q4_439710"/>
      <w:bookmarkEnd w:id="2025"/>
      <w:r>
        <w:rPr>
          <w:rtl/>
        </w:rPr>
        <w:t xml:space="preserve">הביטחון </w:t>
      </w:r>
      <w:bookmarkStart w:id="2026" w:name="_ETM_Q4_440159"/>
      <w:bookmarkEnd w:id="2026"/>
      <w:r>
        <w:rPr>
          <w:rtl/>
        </w:rPr>
        <w:t xml:space="preserve">הסוציאלי </w:t>
      </w:r>
      <w:bookmarkStart w:id="2027" w:name="_ETM_Q4_441300"/>
      <w:bookmarkEnd w:id="2027"/>
      <w:r>
        <w:rPr>
          <w:rtl/>
        </w:rPr>
        <w:t>לעצמאים</w:t>
      </w:r>
      <w:r>
        <w:rPr>
          <w:rFonts w:hint="cs"/>
          <w:rtl/>
        </w:rPr>
        <w:t>.</w:t>
      </w:r>
      <w:r>
        <w:rPr>
          <w:rtl/>
        </w:rPr>
        <w:t xml:space="preserve"> </w:t>
      </w:r>
      <w:bookmarkStart w:id="2028" w:name="_ETM_Q4_442599"/>
      <w:bookmarkEnd w:id="2028"/>
      <w:r>
        <w:rPr>
          <w:rtl/>
        </w:rPr>
        <w:t xml:space="preserve">וכאן </w:t>
      </w:r>
      <w:bookmarkStart w:id="2029" w:name="_ETM_Q4_443289"/>
      <w:bookmarkStart w:id="2030" w:name="_ETM_Q4_443830"/>
      <w:bookmarkEnd w:id="2029"/>
      <w:bookmarkEnd w:id="2030"/>
      <w:r>
        <w:rPr>
          <w:rtl/>
        </w:rPr>
        <w:t xml:space="preserve">יש </w:t>
      </w:r>
      <w:bookmarkStart w:id="2031" w:name="_ETM_Q4_444009"/>
      <w:bookmarkEnd w:id="2031"/>
      <w:r>
        <w:rPr>
          <w:rtl/>
        </w:rPr>
        <w:t xml:space="preserve">לי </w:t>
      </w:r>
      <w:bookmarkStart w:id="2032" w:name="_ETM_Q4_444129"/>
      <w:bookmarkEnd w:id="2032"/>
      <w:r>
        <w:rPr>
          <w:rtl/>
        </w:rPr>
        <w:t xml:space="preserve">גם </w:t>
      </w:r>
      <w:bookmarkStart w:id="2033" w:name="_ETM_Q4_444370"/>
      <w:bookmarkEnd w:id="2033"/>
      <w:r>
        <w:rPr>
          <w:rtl/>
        </w:rPr>
        <w:t xml:space="preserve">את </w:t>
      </w:r>
      <w:bookmarkStart w:id="2034" w:name="_ETM_Q4_444490"/>
      <w:bookmarkEnd w:id="2034"/>
      <w:r>
        <w:rPr>
          <w:rtl/>
        </w:rPr>
        <w:t xml:space="preserve">החוק </w:t>
      </w:r>
      <w:bookmarkStart w:id="2035" w:name="_ETM_Q4_444759"/>
      <w:bookmarkEnd w:id="2035"/>
      <w:r>
        <w:rPr>
          <w:rtl/>
        </w:rPr>
        <w:t xml:space="preserve">הזה </w:t>
      </w:r>
      <w:bookmarkStart w:id="2036" w:name="_ETM_Q4_445300"/>
      <w:bookmarkEnd w:id="2036"/>
      <w:r>
        <w:rPr>
          <w:rtl/>
        </w:rPr>
        <w:t xml:space="preserve">וגם </w:t>
      </w:r>
      <w:bookmarkStart w:id="2037" w:name="_ETM_Q4_445689"/>
      <w:bookmarkEnd w:id="2037"/>
      <w:r>
        <w:rPr>
          <w:rtl/>
        </w:rPr>
        <w:t xml:space="preserve">את </w:t>
      </w:r>
      <w:bookmarkStart w:id="2038" w:name="_ETM_Q4_445810"/>
      <w:bookmarkEnd w:id="2038"/>
      <w:r>
        <w:rPr>
          <w:rtl/>
        </w:rPr>
        <w:t xml:space="preserve">החוק </w:t>
      </w:r>
      <w:bookmarkStart w:id="2039" w:name="_ETM_Q4_446050"/>
      <w:bookmarkEnd w:id="2039"/>
      <w:r>
        <w:rPr>
          <w:rFonts w:hint="cs"/>
          <w:rtl/>
        </w:rPr>
        <w:t xml:space="preserve">הבא של דמי האבטלה היום, </w:t>
      </w:r>
      <w:bookmarkStart w:id="2040" w:name="_ETM_Q4_445171"/>
      <w:bookmarkEnd w:id="2040"/>
      <w:r>
        <w:rPr>
          <w:rFonts w:hint="cs"/>
          <w:rtl/>
        </w:rPr>
        <w:t xml:space="preserve">שאת שניהם אני יזמתי עוד בכנסת הקודמת. </w:t>
      </w:r>
    </w:p>
    <w:p w:rsidR="00915C53" w:rsidRDefault="00915C53" w:rsidP="00915C53">
      <w:pPr>
        <w:rPr>
          <w:rtl/>
        </w:rPr>
      </w:pPr>
      <w:bookmarkStart w:id="2041" w:name="_ETM_Q4_451040"/>
      <w:bookmarkStart w:id="2042" w:name="_ETM_Q4_451133"/>
      <w:bookmarkEnd w:id="2041"/>
      <w:bookmarkEnd w:id="2042"/>
    </w:p>
    <w:p w:rsidR="00915C53" w:rsidRDefault="00915C53" w:rsidP="00915C53">
      <w:pPr>
        <w:pStyle w:val="af7"/>
        <w:rPr>
          <w:rtl/>
        </w:rPr>
      </w:pPr>
      <w:bookmarkStart w:id="2043" w:name="_ETM_Q4_451215"/>
      <w:bookmarkStart w:id="2044" w:name="_ETM_Q4_451304"/>
      <w:bookmarkEnd w:id="2043"/>
      <w:bookmarkEnd w:id="2044"/>
      <w:r w:rsidRPr="00A07885">
        <w:rPr>
          <w:rStyle w:val="TagStyle"/>
          <w:rtl/>
        </w:rPr>
        <w:t xml:space="preserve"> &lt;&lt; יור &gt;&gt;</w:t>
      </w:r>
      <w:r w:rsidRPr="00AD6E2B">
        <w:rPr>
          <w:rStyle w:val="TagStyle"/>
          <w:rtl/>
        </w:rPr>
        <w:t xml:space="preserve"> </w:t>
      </w:r>
      <w:r>
        <w:rPr>
          <w:rtl/>
        </w:rPr>
        <w:t>היו"ר איתן גינזבורג:</w:t>
      </w:r>
      <w:r w:rsidRPr="00AD6E2B">
        <w:rPr>
          <w:rStyle w:val="TagStyle"/>
          <w:rtl/>
        </w:rPr>
        <w:t xml:space="preserve"> </w:t>
      </w:r>
      <w:r w:rsidRPr="00A07885">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w:t>
      </w:r>
    </w:p>
    <w:p w:rsidR="00915C53" w:rsidRDefault="00915C53" w:rsidP="00915C53">
      <w:pPr>
        <w:rPr>
          <w:rtl/>
          <w:lang w:eastAsia="he-IL"/>
        </w:rPr>
      </w:pPr>
    </w:p>
    <w:p w:rsidR="00915C53" w:rsidRDefault="00915C53" w:rsidP="00915C53">
      <w:pPr>
        <w:pStyle w:val="-"/>
        <w:rPr>
          <w:rtl/>
        </w:rPr>
      </w:pPr>
      <w:bookmarkStart w:id="2045" w:name="ET_speakercontinue_5768_9"/>
      <w:r w:rsidRPr="00A07885">
        <w:rPr>
          <w:rStyle w:val="TagStyle"/>
          <w:rtl/>
        </w:rPr>
        <w:t xml:space="preserve"> &lt;&lt; דובר_המשך &gt;&gt;</w:t>
      </w:r>
      <w:r w:rsidRPr="00AD6E2B">
        <w:rPr>
          <w:rStyle w:val="TagStyle"/>
          <w:rtl/>
        </w:rPr>
        <w:t xml:space="preserve"> </w:t>
      </w:r>
      <w:r>
        <w:rPr>
          <w:rtl/>
        </w:rPr>
        <w:t>קרן ברק (הליכוד):</w:t>
      </w:r>
      <w:r w:rsidRPr="00AD6E2B">
        <w:rPr>
          <w:rStyle w:val="TagStyle"/>
          <w:rtl/>
        </w:rPr>
        <w:t xml:space="preserve"> </w:t>
      </w:r>
      <w:r w:rsidRPr="00A07885">
        <w:rPr>
          <w:rStyle w:val="TagStyle"/>
          <w:rtl/>
        </w:rPr>
        <w:t>&lt;&lt; דובר_המשך &gt;&gt;</w:t>
      </w:r>
      <w:r>
        <w:rPr>
          <w:rtl/>
        </w:rPr>
        <w:t xml:space="preserve">   </w:t>
      </w:r>
      <w:bookmarkEnd w:id="2045"/>
    </w:p>
    <w:p w:rsidR="00915C53" w:rsidRDefault="00915C53" w:rsidP="0057198A">
      <w:pPr>
        <w:rPr>
          <w:rtl/>
          <w:lang w:eastAsia="he-IL"/>
        </w:rPr>
      </w:pPr>
    </w:p>
    <w:p w:rsidR="00915C53" w:rsidRDefault="00915C53" w:rsidP="00915C53">
      <w:pPr>
        <w:rPr>
          <w:rtl/>
        </w:rPr>
      </w:pPr>
      <w:r>
        <w:rPr>
          <w:rFonts w:hint="cs"/>
          <w:rtl/>
          <w:lang w:eastAsia="he-IL"/>
        </w:rPr>
        <w:t xml:space="preserve">אני יזמתי </w:t>
      </w:r>
      <w:bookmarkStart w:id="2046" w:name="_ETM_Q4_445495"/>
      <w:bookmarkEnd w:id="2046"/>
      <w:r>
        <w:rPr>
          <w:rFonts w:hint="cs"/>
          <w:rtl/>
          <w:lang w:eastAsia="he-IL"/>
        </w:rPr>
        <w:t xml:space="preserve">עוד </w:t>
      </w:r>
      <w:bookmarkStart w:id="2047" w:name="_ETM_Q4_451376"/>
      <w:bookmarkStart w:id="2048" w:name="_ETM_Q4_451458"/>
      <w:bookmarkStart w:id="2049" w:name="_ETM_Q4_446409"/>
      <w:bookmarkStart w:id="2050" w:name="_ETM_Q4_446680"/>
      <w:bookmarkStart w:id="2051" w:name="_ETM_Q4_447159"/>
      <w:bookmarkStart w:id="2052" w:name="_ETM_Q4_447819"/>
      <w:bookmarkStart w:id="2053" w:name="_ETM_Q4_448089"/>
      <w:bookmarkStart w:id="2054" w:name="_ETM_Q4_448629"/>
      <w:bookmarkStart w:id="2055" w:name="_ETM_Q4_448870"/>
      <w:bookmarkStart w:id="2056" w:name="_ETM_Q4_449800"/>
      <w:bookmarkStart w:id="2057" w:name="_ETM_Q4_449979"/>
      <w:bookmarkStart w:id="2058" w:name="_ETM_Q4_450490"/>
      <w:bookmarkStart w:id="2059" w:name="_ETM_Q4_451539"/>
      <w:bookmarkStart w:id="2060" w:name="_ETM_Q4_451779"/>
      <w:bookmarkStart w:id="2061" w:name="_ETM_Q4_452589"/>
      <w:bookmarkStart w:id="2062" w:name="_ETM_Q4_452770"/>
      <w:bookmarkStart w:id="2063" w:name="_ETM_Q4_453069"/>
      <w:bookmarkStart w:id="2064" w:name="_ETM_Q4_453219"/>
      <w:bookmarkStart w:id="2065" w:name="_ETM_Q4_455319"/>
      <w:bookmarkStart w:id="2066" w:name="_ETM_Q4_455770"/>
      <w:bookmarkStart w:id="2067" w:name="_ETM_Q4_456639"/>
      <w:bookmarkStart w:id="2068" w:name="_ETM_Q4_457120"/>
      <w:bookmarkStart w:id="2069" w:name="_ETM_Q4_457990"/>
      <w:bookmarkStart w:id="2070" w:name="_ETM_Q4_459219"/>
      <w:bookmarkStart w:id="2071" w:name="_ETM_Q4_460479"/>
      <w:bookmarkStart w:id="2072" w:name="_ETM_Q4_460960"/>
      <w:bookmarkStart w:id="2073" w:name="_ETM_Q4_461080"/>
      <w:bookmarkStart w:id="2074" w:name="_ETM_Q4_461349"/>
      <w:bookmarkStart w:id="2075" w:name="_ETM_Q4_461830"/>
      <w:bookmarkStart w:id="2076" w:name="_ETM_Q4_462009"/>
      <w:bookmarkStart w:id="2077" w:name="_ETM_Q4_462189"/>
      <w:bookmarkStart w:id="2078" w:name="_ETM_Q4_462490"/>
      <w:bookmarkStart w:id="2079" w:name="_ETM_Q4_463240"/>
      <w:bookmarkStart w:id="2080" w:name="_ETM_Q4_464139"/>
      <w:bookmarkStart w:id="2081" w:name="_ETM_Q4_464259"/>
      <w:bookmarkStart w:id="2082" w:name="_ETM_Q4_464740"/>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r>
        <w:rPr>
          <w:rFonts w:hint="cs"/>
          <w:rtl/>
        </w:rPr>
        <w:t xml:space="preserve">לפני שעידית סילמן הגישה אותו בכנסת הקודמת, ועכשיו אנחנו נעביר את זה, ונעביר גם את דמי אבטלה לעצמאים, שבעיניי </w:t>
      </w:r>
      <w:bookmarkStart w:id="2083" w:name="_ETM_Q4_461110"/>
      <w:bookmarkEnd w:id="2083"/>
      <w:r>
        <w:rPr>
          <w:rFonts w:hint="cs"/>
          <w:rtl/>
        </w:rPr>
        <w:t xml:space="preserve">הוא חוק אף חשוב יותר. תודה. </w:t>
      </w:r>
      <w:bookmarkStart w:id="2084" w:name="_ETM_Q4_467384"/>
      <w:bookmarkStart w:id="2085" w:name="_ETM_Q4_467499"/>
      <w:bookmarkStart w:id="2086" w:name="_ETM_Q4_467528"/>
      <w:bookmarkStart w:id="2087" w:name="_ETM_Q4_467613"/>
      <w:bookmarkStart w:id="2088" w:name="ET_yor_6244_10"/>
      <w:bookmarkEnd w:id="2084"/>
      <w:bookmarkEnd w:id="2085"/>
      <w:bookmarkEnd w:id="2086"/>
      <w:bookmarkEnd w:id="2087"/>
    </w:p>
    <w:p w:rsidR="00915C53" w:rsidRDefault="00915C53" w:rsidP="00915C53">
      <w:pPr>
        <w:rPr>
          <w:rtl/>
        </w:rPr>
      </w:pPr>
    </w:p>
    <w:p w:rsidR="00915C53" w:rsidRDefault="00915C53" w:rsidP="00915C53">
      <w:pPr>
        <w:rPr>
          <w:rtl/>
        </w:rPr>
      </w:pPr>
    </w:p>
    <w:p w:rsidR="00915C53" w:rsidRDefault="00915C53" w:rsidP="00915C53">
      <w:pPr>
        <w:pStyle w:val="a6"/>
        <w:rPr>
          <w:rtl/>
          <w:lang w:eastAsia="he-IL"/>
        </w:rPr>
      </w:pPr>
      <w:bookmarkStart w:id="2089" w:name="ET_hatsach_625354_22"/>
      <w:bookmarkEnd w:id="2088"/>
      <w:r w:rsidRPr="00035088">
        <w:rPr>
          <w:rStyle w:val="TagStyle"/>
          <w:rtl/>
        </w:rPr>
        <w:t xml:space="preserve">&lt;&lt; הצח &gt;&gt; </w:t>
      </w:r>
      <w:bookmarkStart w:id="2090" w:name="_Toc87461036"/>
      <w:bookmarkStart w:id="2091" w:name="_Toc87473362"/>
      <w:bookmarkStart w:id="2092" w:name="_Toc87526523"/>
      <w:bookmarkStart w:id="2093" w:name="_Toc87527357"/>
      <w:bookmarkStart w:id="2094" w:name="_Toc87527512"/>
      <w:bookmarkStart w:id="2095" w:name="_Toc103761353"/>
      <w:r>
        <w:rPr>
          <w:rtl/>
          <w:lang w:eastAsia="he-IL"/>
        </w:rPr>
        <w:t>הצעת חוק הפקדות וזכויות סוציאליות לעצמאים (תיקוני חקיקה), התשפ"א</w:t>
      </w:r>
      <w:r>
        <w:rPr>
          <w:rFonts w:hint="cs"/>
          <w:rtl/>
          <w:lang w:eastAsia="he-IL"/>
        </w:rPr>
        <w:t>–</w:t>
      </w:r>
      <w:r>
        <w:rPr>
          <w:rtl/>
          <w:lang w:eastAsia="he-IL"/>
        </w:rPr>
        <w:t>2021</w:t>
      </w:r>
      <w:bookmarkEnd w:id="2090"/>
      <w:bookmarkEnd w:id="2091"/>
      <w:bookmarkEnd w:id="2092"/>
      <w:bookmarkEnd w:id="2093"/>
      <w:bookmarkEnd w:id="2094"/>
      <w:bookmarkEnd w:id="2095"/>
      <w:r w:rsidRPr="00035088">
        <w:rPr>
          <w:rStyle w:val="TagStyle"/>
          <w:rtl/>
        </w:rPr>
        <w:t xml:space="preserve"> &lt;&lt; הצח &gt;&gt;</w:t>
      </w:r>
      <w:r>
        <w:rPr>
          <w:rtl/>
          <w:lang w:eastAsia="he-IL"/>
        </w:rPr>
        <w:t xml:space="preserve">   </w:t>
      </w:r>
      <w:bookmarkEnd w:id="2089"/>
    </w:p>
    <w:p w:rsidR="00915C53" w:rsidRDefault="00915C53" w:rsidP="00915C53">
      <w:pPr>
        <w:rPr>
          <w:rtl/>
          <w:lang w:eastAsia="he-IL"/>
        </w:rPr>
      </w:pPr>
      <w:r>
        <w:rPr>
          <w:rtl/>
          <w:lang w:eastAsia="he-IL"/>
        </w:rPr>
        <w:t>[הצעת חוק פ/175</w:t>
      </w:r>
      <w:r>
        <w:rPr>
          <w:rFonts w:hint="cs"/>
          <w:rtl/>
          <w:lang w:eastAsia="he-IL"/>
        </w:rPr>
        <w:t>/24; נספחות.</w:t>
      </w:r>
      <w:r>
        <w:rPr>
          <w:rtl/>
          <w:lang w:eastAsia="he-IL"/>
        </w:rPr>
        <w:t>]</w:t>
      </w:r>
    </w:p>
    <w:p w:rsidR="00915C53" w:rsidRDefault="00915C53" w:rsidP="00915C53">
      <w:pPr>
        <w:pStyle w:val="-0"/>
        <w:rPr>
          <w:rtl/>
          <w:lang w:eastAsia="he-IL"/>
        </w:rPr>
      </w:pPr>
      <w:r>
        <w:rPr>
          <w:rtl/>
          <w:lang w:eastAsia="he-IL"/>
        </w:rPr>
        <w:t>(הצעת חבר הכנסת</w:t>
      </w:r>
      <w:r>
        <w:rPr>
          <w:rFonts w:hint="cs"/>
          <w:rtl/>
          <w:lang w:eastAsia="he-IL"/>
        </w:rPr>
        <w:t xml:space="preserve"> מכלוף מיקי זוהר</w:t>
      </w:r>
      <w:r>
        <w:rPr>
          <w:rtl/>
          <w:lang w:eastAsia="he-IL"/>
        </w:rPr>
        <w:t>)</w:t>
      </w:r>
    </w:p>
    <w:p w:rsidR="00915C53" w:rsidRDefault="00915C53" w:rsidP="0057198A">
      <w:pPr>
        <w:rPr>
          <w:rtl/>
          <w:lang w:eastAsia="he-IL"/>
        </w:rPr>
      </w:pPr>
    </w:p>
    <w:p w:rsidR="00915C53" w:rsidRDefault="00915C53" w:rsidP="00915C53">
      <w:pPr>
        <w:pStyle w:val="af7"/>
        <w:keepNext/>
        <w:rPr>
          <w:rtl/>
        </w:rPr>
      </w:pPr>
      <w:r w:rsidRPr="00035088">
        <w:rPr>
          <w:rStyle w:val="TagStyle"/>
          <w:rtl/>
        </w:rPr>
        <w:t xml:space="preserve"> &lt;&lt; יור &gt;&gt; </w:t>
      </w:r>
      <w:r>
        <w:rPr>
          <w:rtl/>
        </w:rPr>
        <w:t>היו"ר איתן גינזבורג:</w:t>
      </w:r>
      <w:r w:rsidRPr="0003508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rPr>
      </w:pPr>
      <w:bookmarkStart w:id="2096" w:name="_ETM_Q4_467704"/>
      <w:bookmarkStart w:id="2097" w:name="_ETM_Q4_467806"/>
      <w:bookmarkStart w:id="2098" w:name="_ETM_Q4_467897"/>
      <w:bookmarkStart w:id="2099" w:name="_ETM_Q4_468032"/>
      <w:bookmarkStart w:id="2100" w:name="_ETM_Q4_465190"/>
      <w:bookmarkStart w:id="2101" w:name="_ETM_Q4_465789"/>
      <w:bookmarkStart w:id="2102" w:name="_ETM_Q4_466300"/>
      <w:bookmarkStart w:id="2103" w:name="_ETM_Q4_466900"/>
      <w:bookmarkStart w:id="2104" w:name="_ETM_Q4_467410"/>
      <w:bookmarkStart w:id="2105" w:name="_ETM_Q4_467770"/>
      <w:bookmarkStart w:id="2106" w:name="_ETM_Q4_468039"/>
      <w:bookmarkStart w:id="2107" w:name="_ETM_Q4_468490"/>
      <w:bookmarkEnd w:id="2096"/>
      <w:bookmarkEnd w:id="2097"/>
      <w:bookmarkEnd w:id="2098"/>
      <w:bookmarkEnd w:id="2099"/>
      <w:bookmarkEnd w:id="2100"/>
      <w:bookmarkEnd w:id="2101"/>
      <w:bookmarkEnd w:id="2102"/>
      <w:bookmarkEnd w:id="2103"/>
      <w:bookmarkEnd w:id="2104"/>
      <w:bookmarkEnd w:id="2105"/>
      <w:bookmarkEnd w:id="2106"/>
      <w:bookmarkEnd w:id="2107"/>
      <w:r>
        <w:rPr>
          <w:rFonts w:hint="cs"/>
          <w:rtl/>
        </w:rPr>
        <w:t>י</w:t>
      </w:r>
      <w:r>
        <w:rPr>
          <w:rtl/>
        </w:rPr>
        <w:t xml:space="preserve">עלה </w:t>
      </w:r>
      <w:bookmarkStart w:id="2108" w:name="_ETM_Q4_468759"/>
      <w:bookmarkEnd w:id="2108"/>
      <w:r>
        <w:rPr>
          <w:rtl/>
        </w:rPr>
        <w:t xml:space="preserve">ויבוא </w:t>
      </w:r>
      <w:bookmarkStart w:id="2109" w:name="_ETM_Q4_469940"/>
      <w:bookmarkEnd w:id="2109"/>
      <w:r>
        <w:rPr>
          <w:rtl/>
        </w:rPr>
        <w:t xml:space="preserve">לנמק </w:t>
      </w:r>
      <w:bookmarkStart w:id="2110" w:name="_ETM_Q4_470570"/>
      <w:bookmarkEnd w:id="2110"/>
      <w:r>
        <w:rPr>
          <w:rtl/>
        </w:rPr>
        <w:t xml:space="preserve">הצעת </w:t>
      </w:r>
      <w:bookmarkStart w:id="2111" w:name="_ETM_Q4_470960"/>
      <w:bookmarkEnd w:id="2111"/>
      <w:r>
        <w:rPr>
          <w:rtl/>
        </w:rPr>
        <w:t xml:space="preserve">חוק </w:t>
      </w:r>
      <w:bookmarkStart w:id="2112" w:name="_ETM_Q4_471949"/>
      <w:bookmarkEnd w:id="2112"/>
      <w:r>
        <w:rPr>
          <w:rtl/>
        </w:rPr>
        <w:t xml:space="preserve">שמספרה </w:t>
      </w:r>
      <w:bookmarkStart w:id="2113" w:name="_ETM_Q4_472400"/>
      <w:bookmarkEnd w:id="2113"/>
      <w:r>
        <w:rPr>
          <w:rtl/>
        </w:rPr>
        <w:t xml:space="preserve">175 </w:t>
      </w:r>
      <w:bookmarkStart w:id="2114" w:name="_ETM_Q4_474050"/>
      <w:bookmarkEnd w:id="2114"/>
      <w:r>
        <w:rPr>
          <w:rtl/>
        </w:rPr>
        <w:t xml:space="preserve">חבר </w:t>
      </w:r>
      <w:bookmarkStart w:id="2115" w:name="_ETM_Q4_474440"/>
      <w:bookmarkEnd w:id="2115"/>
      <w:r>
        <w:rPr>
          <w:rtl/>
        </w:rPr>
        <w:t xml:space="preserve">הכנסת </w:t>
      </w:r>
      <w:bookmarkStart w:id="2116" w:name="_ETM_Q4_474740"/>
      <w:bookmarkEnd w:id="2116"/>
      <w:r>
        <w:rPr>
          <w:rtl/>
        </w:rPr>
        <w:t xml:space="preserve">מיקי </w:t>
      </w:r>
      <w:bookmarkStart w:id="2117" w:name="_ETM_Q4_474950"/>
      <w:bookmarkEnd w:id="2117"/>
      <w:r>
        <w:rPr>
          <w:rtl/>
        </w:rPr>
        <w:t>זוהר</w:t>
      </w:r>
      <w:r>
        <w:rPr>
          <w:rFonts w:hint="cs"/>
          <w:rtl/>
        </w:rPr>
        <w:t>.</w:t>
      </w:r>
      <w:bookmarkStart w:id="2118" w:name="_ETM_Q4_476148"/>
      <w:bookmarkStart w:id="2119" w:name="_ETM_Q4_476245"/>
      <w:bookmarkStart w:id="2120" w:name="_ETM_Q4_476357"/>
      <w:bookmarkStart w:id="2121" w:name="_ETM_Q4_476456"/>
      <w:bookmarkStart w:id="2122" w:name="_ETM_Q4_486958"/>
      <w:bookmarkStart w:id="2123" w:name="_ETM_Q4_487059"/>
      <w:bookmarkEnd w:id="2118"/>
      <w:bookmarkEnd w:id="2119"/>
      <w:bookmarkEnd w:id="2120"/>
      <w:bookmarkEnd w:id="2121"/>
      <w:bookmarkEnd w:id="2122"/>
      <w:bookmarkEnd w:id="2123"/>
      <w:r>
        <w:rPr>
          <w:rFonts w:hint="cs"/>
          <w:rtl/>
        </w:rPr>
        <w:t xml:space="preserve"> בבקשה, אדוני, עד שלוש דקות. </w:t>
      </w:r>
      <w:bookmarkStart w:id="2124" w:name="_ETM_Q4_493325"/>
      <w:bookmarkEnd w:id="2124"/>
    </w:p>
    <w:p w:rsidR="00915C53" w:rsidRDefault="00915C53" w:rsidP="00915C53">
      <w:pPr>
        <w:ind w:firstLine="0"/>
        <w:rPr>
          <w:rtl/>
        </w:rPr>
      </w:pPr>
      <w:bookmarkStart w:id="2125" w:name="_ETM_Q4_493678"/>
      <w:bookmarkStart w:id="2126" w:name="_ETM_Q4_493785"/>
      <w:bookmarkEnd w:id="2125"/>
      <w:bookmarkEnd w:id="2126"/>
    </w:p>
    <w:p w:rsidR="00915C53" w:rsidRDefault="00915C53" w:rsidP="00915C53">
      <w:pPr>
        <w:pStyle w:val="a4"/>
        <w:rPr>
          <w:rtl/>
        </w:rPr>
      </w:pPr>
      <w:bookmarkStart w:id="2127" w:name="ET_speaker_5279_11"/>
      <w:r w:rsidRPr="00A07885">
        <w:rPr>
          <w:rStyle w:val="TagStyle"/>
          <w:rtl/>
        </w:rPr>
        <w:t xml:space="preserve"> &lt;&lt; דובר &gt;&gt;</w:t>
      </w:r>
      <w:r w:rsidRPr="00AD6E2B">
        <w:rPr>
          <w:rStyle w:val="TagStyle"/>
          <w:rtl/>
        </w:rPr>
        <w:t xml:space="preserve"> </w:t>
      </w:r>
      <w:bookmarkStart w:id="2128" w:name="_Toc87461037"/>
      <w:bookmarkStart w:id="2129" w:name="_Toc87473363"/>
      <w:bookmarkStart w:id="2130" w:name="_Toc87526524"/>
      <w:bookmarkStart w:id="2131" w:name="_Toc87527358"/>
      <w:bookmarkStart w:id="2132" w:name="_Toc87527513"/>
      <w:bookmarkStart w:id="2133" w:name="_Toc103761354"/>
      <w:r>
        <w:rPr>
          <w:rtl/>
        </w:rPr>
        <w:t>מכלוף מיקי זוהר (הליכוד):</w:t>
      </w:r>
      <w:bookmarkEnd w:id="2128"/>
      <w:bookmarkEnd w:id="2129"/>
      <w:bookmarkEnd w:id="2130"/>
      <w:bookmarkEnd w:id="2131"/>
      <w:bookmarkEnd w:id="2132"/>
      <w:bookmarkEnd w:id="2133"/>
      <w:r w:rsidRPr="00AD6E2B">
        <w:rPr>
          <w:rStyle w:val="TagStyle"/>
          <w:rtl/>
        </w:rPr>
        <w:t xml:space="preserve"> </w:t>
      </w:r>
      <w:r w:rsidRPr="00A07885">
        <w:rPr>
          <w:rStyle w:val="TagStyle"/>
          <w:rtl/>
        </w:rPr>
        <w:t>&lt;&lt; דובר &gt;&gt;</w:t>
      </w:r>
      <w:r>
        <w:rPr>
          <w:rtl/>
        </w:rPr>
        <w:t xml:space="preserve">   </w:t>
      </w:r>
      <w:bookmarkEnd w:id="2127"/>
    </w:p>
    <w:p w:rsidR="00915C53" w:rsidRDefault="00915C53" w:rsidP="0057198A">
      <w:pPr>
        <w:rPr>
          <w:rtl/>
          <w:lang w:eastAsia="he-IL"/>
        </w:rPr>
      </w:pPr>
    </w:p>
    <w:p w:rsidR="00915C53" w:rsidRDefault="00915C53" w:rsidP="00204198">
      <w:pPr>
        <w:rPr>
          <w:rtl/>
        </w:rPr>
      </w:pPr>
      <w:bookmarkStart w:id="2134" w:name="_ETM_Q4_480757"/>
      <w:bookmarkStart w:id="2135" w:name="_ETM_Q4_480956"/>
      <w:bookmarkStart w:id="2136" w:name="_ETM_Q4_476533"/>
      <w:bookmarkStart w:id="2137" w:name="_ETM_Q4_476652"/>
      <w:bookmarkStart w:id="2138" w:name="_ETM_Q4_476740"/>
      <w:bookmarkStart w:id="2139" w:name="_ETM_Q4_476867"/>
      <w:bookmarkStart w:id="2140" w:name="_ETM_Q4_480250"/>
      <w:bookmarkStart w:id="2141" w:name="_ETM_Q4_480719"/>
      <w:bookmarkStart w:id="2142" w:name="_ETM_Q4_487460"/>
      <w:bookmarkStart w:id="2143" w:name="_ETM_Q4_488000"/>
      <w:bookmarkStart w:id="2144" w:name="_ETM_Q4_488690"/>
      <w:bookmarkStart w:id="2145" w:name="_ETM_Q4_488960"/>
      <w:bookmarkStart w:id="2146" w:name="_ETM_Q4_489410"/>
      <w:bookmarkStart w:id="2147" w:name="_ETM_Q4_494859"/>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r>
        <w:rPr>
          <w:rtl/>
        </w:rPr>
        <w:t xml:space="preserve">אדוני </w:t>
      </w:r>
      <w:bookmarkStart w:id="2148" w:name="_ETM_Q4_495189"/>
      <w:bookmarkEnd w:id="2148"/>
      <w:r>
        <w:rPr>
          <w:rtl/>
        </w:rPr>
        <w:t>היושב-ראש</w:t>
      </w:r>
      <w:r>
        <w:rPr>
          <w:rFonts w:hint="cs"/>
          <w:rtl/>
        </w:rPr>
        <w:t>,</w:t>
      </w:r>
      <w:r>
        <w:rPr>
          <w:rtl/>
        </w:rPr>
        <w:t xml:space="preserve"> </w:t>
      </w:r>
      <w:bookmarkStart w:id="2149" w:name="_ETM_Q4_495669"/>
      <w:bookmarkEnd w:id="2149"/>
      <w:r>
        <w:rPr>
          <w:rtl/>
        </w:rPr>
        <w:t xml:space="preserve">חבריי </w:t>
      </w:r>
      <w:bookmarkStart w:id="2150" w:name="_ETM_Q4_495999"/>
      <w:bookmarkEnd w:id="2150"/>
      <w:r>
        <w:rPr>
          <w:rtl/>
        </w:rPr>
        <w:t xml:space="preserve">חברי </w:t>
      </w:r>
      <w:bookmarkStart w:id="2151" w:name="_ETM_Q4_496300"/>
      <w:bookmarkEnd w:id="2151"/>
      <w:r>
        <w:rPr>
          <w:rtl/>
        </w:rPr>
        <w:t>הכנסת</w:t>
      </w:r>
      <w:r>
        <w:rPr>
          <w:rFonts w:hint="cs"/>
          <w:rtl/>
        </w:rPr>
        <w:t>,</w:t>
      </w:r>
      <w:r>
        <w:rPr>
          <w:rtl/>
        </w:rPr>
        <w:t xml:space="preserve"> </w:t>
      </w:r>
      <w:bookmarkStart w:id="2152" w:name="_ETM_Q4_497980"/>
      <w:bookmarkEnd w:id="2152"/>
      <w:r>
        <w:rPr>
          <w:rtl/>
        </w:rPr>
        <w:t xml:space="preserve">ביקשתי </w:t>
      </w:r>
      <w:bookmarkStart w:id="2153" w:name="_ETM_Q4_498430"/>
      <w:bookmarkEnd w:id="2153"/>
      <w:r>
        <w:rPr>
          <w:rtl/>
        </w:rPr>
        <w:t xml:space="preserve">להצמיד </w:t>
      </w:r>
      <w:bookmarkStart w:id="2154" w:name="_ETM_Q4_498849"/>
      <w:bookmarkEnd w:id="2154"/>
      <w:r>
        <w:rPr>
          <w:rtl/>
        </w:rPr>
        <w:t xml:space="preserve">את </w:t>
      </w:r>
      <w:bookmarkStart w:id="2155" w:name="_ETM_Q4_499000"/>
      <w:bookmarkEnd w:id="2155"/>
      <w:r>
        <w:rPr>
          <w:rtl/>
        </w:rPr>
        <w:t xml:space="preserve">הצעת </w:t>
      </w:r>
      <w:bookmarkStart w:id="2156" w:name="_ETM_Q4_499360"/>
      <w:bookmarkEnd w:id="2156"/>
      <w:r>
        <w:rPr>
          <w:rtl/>
        </w:rPr>
        <w:t xml:space="preserve">החוק </w:t>
      </w:r>
      <w:bookmarkStart w:id="2157" w:name="_ETM_Q4_500289"/>
      <w:bookmarkEnd w:id="2157"/>
      <w:r>
        <w:rPr>
          <w:rtl/>
        </w:rPr>
        <w:t xml:space="preserve">הפרטית </w:t>
      </w:r>
      <w:bookmarkStart w:id="2158" w:name="_ETM_Q4_500770"/>
      <w:bookmarkEnd w:id="2158"/>
      <w:r>
        <w:rPr>
          <w:rtl/>
        </w:rPr>
        <w:t xml:space="preserve">שהגשתי </w:t>
      </w:r>
      <w:bookmarkStart w:id="2159" w:name="_ETM_Q4_501339"/>
      <w:bookmarkEnd w:id="2159"/>
      <w:r>
        <w:rPr>
          <w:rtl/>
        </w:rPr>
        <w:t xml:space="preserve">להצעת </w:t>
      </w:r>
      <w:bookmarkStart w:id="2160" w:name="_ETM_Q4_501789"/>
      <w:bookmarkEnd w:id="2160"/>
      <w:r>
        <w:rPr>
          <w:rtl/>
        </w:rPr>
        <w:t xml:space="preserve">החוק </w:t>
      </w:r>
      <w:bookmarkStart w:id="2161" w:name="_ETM_Q4_502060"/>
      <w:bookmarkEnd w:id="2161"/>
      <w:r>
        <w:rPr>
          <w:rtl/>
        </w:rPr>
        <w:t xml:space="preserve">הזו </w:t>
      </w:r>
      <w:bookmarkStart w:id="2162" w:name="_ETM_Q4_502980"/>
      <w:bookmarkEnd w:id="2162"/>
      <w:r>
        <w:rPr>
          <w:rtl/>
        </w:rPr>
        <w:t xml:space="preserve">משום </w:t>
      </w:r>
      <w:bookmarkStart w:id="2163" w:name="_ETM_Q4_503369"/>
      <w:bookmarkEnd w:id="2163"/>
      <w:r>
        <w:rPr>
          <w:rtl/>
        </w:rPr>
        <w:t xml:space="preserve">שזו </w:t>
      </w:r>
      <w:bookmarkStart w:id="2164" w:name="_ETM_Q4_503670"/>
      <w:bookmarkEnd w:id="2164"/>
      <w:r>
        <w:rPr>
          <w:rtl/>
        </w:rPr>
        <w:t xml:space="preserve">הצעת </w:t>
      </w:r>
      <w:bookmarkStart w:id="2165" w:name="_ETM_Q4_504000"/>
      <w:bookmarkEnd w:id="2165"/>
      <w:r>
        <w:rPr>
          <w:rtl/>
        </w:rPr>
        <w:t xml:space="preserve">חוק </w:t>
      </w:r>
      <w:bookmarkStart w:id="2166" w:name="_ETM_Q4_504210"/>
      <w:bookmarkEnd w:id="2166"/>
      <w:r>
        <w:rPr>
          <w:rtl/>
        </w:rPr>
        <w:t xml:space="preserve">שאני </w:t>
      </w:r>
      <w:bookmarkStart w:id="2167" w:name="_ETM_Q4_504449"/>
      <w:bookmarkEnd w:id="2167"/>
      <w:r>
        <w:rPr>
          <w:rtl/>
        </w:rPr>
        <w:t xml:space="preserve">מנסה </w:t>
      </w:r>
      <w:bookmarkStart w:id="2168" w:name="_ETM_Q4_504810"/>
      <w:bookmarkEnd w:id="2168"/>
      <w:r>
        <w:rPr>
          <w:rtl/>
        </w:rPr>
        <w:t xml:space="preserve">לקדם </w:t>
      </w:r>
      <w:bookmarkStart w:id="2169" w:name="_ETM_Q4_505199"/>
      <w:bookmarkEnd w:id="2169"/>
      <w:r>
        <w:rPr>
          <w:rtl/>
        </w:rPr>
        <w:t xml:space="preserve">כבר </w:t>
      </w:r>
      <w:bookmarkStart w:id="2170" w:name="_ETM_Q4_505410"/>
      <w:bookmarkEnd w:id="2170"/>
      <w:r>
        <w:rPr>
          <w:rtl/>
        </w:rPr>
        <w:t xml:space="preserve">הרבה </w:t>
      </w:r>
      <w:bookmarkStart w:id="2171" w:name="_ETM_Q4_505710"/>
      <w:bookmarkEnd w:id="2171"/>
      <w:r>
        <w:rPr>
          <w:rtl/>
        </w:rPr>
        <w:t xml:space="preserve">מאוד </w:t>
      </w:r>
      <w:bookmarkStart w:id="2172" w:name="_ETM_Q4_505949"/>
      <w:bookmarkEnd w:id="2172"/>
      <w:r>
        <w:rPr>
          <w:rtl/>
        </w:rPr>
        <w:t>זמן</w:t>
      </w:r>
      <w:r>
        <w:rPr>
          <w:rFonts w:hint="cs"/>
          <w:rtl/>
        </w:rPr>
        <w:t>.</w:t>
      </w:r>
      <w:r>
        <w:rPr>
          <w:rtl/>
        </w:rPr>
        <w:t xml:space="preserve"> </w:t>
      </w:r>
      <w:bookmarkStart w:id="2173" w:name="_ETM_Q4_506720"/>
      <w:bookmarkEnd w:id="2173"/>
      <w:r>
        <w:rPr>
          <w:rtl/>
        </w:rPr>
        <w:t xml:space="preserve">ואני </w:t>
      </w:r>
      <w:bookmarkStart w:id="2174" w:name="_ETM_Q4_507739"/>
      <w:bookmarkEnd w:id="2174"/>
      <w:r>
        <w:rPr>
          <w:rtl/>
        </w:rPr>
        <w:t xml:space="preserve">זוכר </w:t>
      </w:r>
      <w:bookmarkStart w:id="2175" w:name="_ETM_Q4_508039"/>
      <w:bookmarkEnd w:id="2175"/>
      <w:r>
        <w:rPr>
          <w:rtl/>
        </w:rPr>
        <w:t xml:space="preserve">את </w:t>
      </w:r>
      <w:bookmarkStart w:id="2176" w:name="_ETM_Q4_508189"/>
      <w:bookmarkEnd w:id="2176"/>
      <w:r>
        <w:rPr>
          <w:rtl/>
        </w:rPr>
        <w:t xml:space="preserve">היום </w:t>
      </w:r>
      <w:bookmarkStart w:id="2177" w:name="_ETM_Q4_508779"/>
      <w:bookmarkEnd w:id="2177"/>
      <w:r>
        <w:rPr>
          <w:rtl/>
        </w:rPr>
        <w:t xml:space="preserve">שחבר </w:t>
      </w:r>
      <w:bookmarkStart w:id="2178" w:name="_ETM_Q4_509800"/>
      <w:bookmarkEnd w:id="2178"/>
      <w:r>
        <w:rPr>
          <w:rtl/>
        </w:rPr>
        <w:t xml:space="preserve">הכנסת </w:t>
      </w:r>
      <w:bookmarkStart w:id="2179" w:name="_ETM_Q4_510339"/>
      <w:bookmarkEnd w:id="2179"/>
      <w:r>
        <w:rPr>
          <w:rtl/>
        </w:rPr>
        <w:t xml:space="preserve">אביר </w:t>
      </w:r>
      <w:bookmarkStart w:id="2180" w:name="_ETM_Q4_510609"/>
      <w:bookmarkEnd w:id="2180"/>
      <w:r>
        <w:rPr>
          <w:rtl/>
        </w:rPr>
        <w:t>ק</w:t>
      </w:r>
      <w:r>
        <w:rPr>
          <w:rFonts w:hint="cs"/>
          <w:rtl/>
        </w:rPr>
        <w:t>א</w:t>
      </w:r>
      <w:r>
        <w:rPr>
          <w:rtl/>
        </w:rPr>
        <w:t>ר</w:t>
      </w:r>
      <w:r>
        <w:rPr>
          <w:rFonts w:hint="cs"/>
          <w:rtl/>
        </w:rPr>
        <w:t>ה,</w:t>
      </w:r>
      <w:r>
        <w:rPr>
          <w:rtl/>
        </w:rPr>
        <w:t xml:space="preserve"> </w:t>
      </w:r>
      <w:bookmarkStart w:id="2181" w:name="_ETM_Q4_511359"/>
      <w:bookmarkEnd w:id="2181"/>
      <w:r>
        <w:rPr>
          <w:rtl/>
        </w:rPr>
        <w:t xml:space="preserve">שהוא </w:t>
      </w:r>
      <w:bookmarkStart w:id="2182" w:name="_ETM_Q4_511599"/>
      <w:bookmarkEnd w:id="2182"/>
      <w:r>
        <w:rPr>
          <w:rtl/>
        </w:rPr>
        <w:t xml:space="preserve">היום </w:t>
      </w:r>
      <w:bookmarkStart w:id="2183" w:name="_ETM_Q4_511779"/>
      <w:bookmarkEnd w:id="2183"/>
      <w:r>
        <w:rPr>
          <w:rtl/>
        </w:rPr>
        <w:t xml:space="preserve">חבר </w:t>
      </w:r>
      <w:bookmarkStart w:id="2184" w:name="_ETM_Q4_512020"/>
      <w:bookmarkEnd w:id="2184"/>
      <w:r>
        <w:rPr>
          <w:rtl/>
        </w:rPr>
        <w:t>כנסת</w:t>
      </w:r>
      <w:bookmarkStart w:id="2185" w:name="_ETM_Q4_512410"/>
      <w:bookmarkEnd w:id="2185"/>
      <w:r>
        <w:rPr>
          <w:rFonts w:hint="cs"/>
          <w:rtl/>
        </w:rPr>
        <w:t xml:space="preserve">, </w:t>
      </w:r>
      <w:r>
        <w:rPr>
          <w:rtl/>
        </w:rPr>
        <w:t xml:space="preserve">הגיע </w:t>
      </w:r>
      <w:bookmarkStart w:id="2186" w:name="_ETM_Q4_512710"/>
      <w:bookmarkEnd w:id="2186"/>
      <w:r>
        <w:rPr>
          <w:rtl/>
        </w:rPr>
        <w:t>אלי</w:t>
      </w:r>
      <w:r>
        <w:rPr>
          <w:rFonts w:hint="cs"/>
          <w:rtl/>
        </w:rPr>
        <w:t>י</w:t>
      </w:r>
      <w:r>
        <w:rPr>
          <w:rtl/>
        </w:rPr>
        <w:t xml:space="preserve"> </w:t>
      </w:r>
      <w:bookmarkStart w:id="2187" w:name="_ETM_Q4_512860"/>
      <w:bookmarkEnd w:id="2187"/>
      <w:r>
        <w:rPr>
          <w:rtl/>
        </w:rPr>
        <w:t>למשרד</w:t>
      </w:r>
      <w:r>
        <w:rPr>
          <w:rFonts w:hint="cs"/>
          <w:rtl/>
        </w:rPr>
        <w:t>.</w:t>
      </w:r>
      <w:r>
        <w:rPr>
          <w:rtl/>
        </w:rPr>
        <w:t xml:space="preserve"> </w:t>
      </w:r>
      <w:bookmarkStart w:id="2188" w:name="_ETM_Q4_513950"/>
      <w:bookmarkEnd w:id="2188"/>
      <w:r>
        <w:rPr>
          <w:rtl/>
        </w:rPr>
        <w:t xml:space="preserve">הוא </w:t>
      </w:r>
      <w:bookmarkStart w:id="2189" w:name="_ETM_Q4_514070"/>
      <w:bookmarkEnd w:id="2189"/>
      <w:r>
        <w:rPr>
          <w:rtl/>
        </w:rPr>
        <w:t xml:space="preserve">הגיע </w:t>
      </w:r>
      <w:bookmarkStart w:id="2190" w:name="_ETM_Q4_514310"/>
      <w:bookmarkEnd w:id="2190"/>
      <w:r>
        <w:rPr>
          <w:rtl/>
        </w:rPr>
        <w:t>אלי</w:t>
      </w:r>
      <w:r>
        <w:rPr>
          <w:rFonts w:hint="cs"/>
          <w:rtl/>
        </w:rPr>
        <w:t>י</w:t>
      </w:r>
      <w:r>
        <w:rPr>
          <w:rtl/>
        </w:rPr>
        <w:t xml:space="preserve"> </w:t>
      </w:r>
      <w:bookmarkStart w:id="2191" w:name="_ETM_Q4_514460"/>
      <w:bookmarkEnd w:id="2191"/>
      <w:r>
        <w:rPr>
          <w:rtl/>
        </w:rPr>
        <w:t>למשרד</w:t>
      </w:r>
      <w:r>
        <w:rPr>
          <w:rFonts w:hint="cs"/>
          <w:rtl/>
        </w:rPr>
        <w:t xml:space="preserve"> </w:t>
      </w:r>
      <w:r>
        <w:rPr>
          <w:rFonts w:hint="eastAsia"/>
          <w:rtl/>
        </w:rPr>
        <w:t>–</w:t>
      </w:r>
      <w:r>
        <w:rPr>
          <w:rtl/>
        </w:rPr>
        <w:t xml:space="preserve"> </w:t>
      </w:r>
      <w:bookmarkStart w:id="2192" w:name="_ETM_Q4_515180"/>
      <w:bookmarkEnd w:id="2192"/>
      <w:r>
        <w:rPr>
          <w:rtl/>
        </w:rPr>
        <w:t xml:space="preserve">אז </w:t>
      </w:r>
      <w:bookmarkStart w:id="2193" w:name="_ETM_Q4_515570"/>
      <w:bookmarkEnd w:id="2193"/>
      <w:r>
        <w:rPr>
          <w:rtl/>
        </w:rPr>
        <w:t xml:space="preserve">הוא </w:t>
      </w:r>
      <w:bookmarkStart w:id="2194" w:name="_ETM_Q4_515660"/>
      <w:bookmarkEnd w:id="2194"/>
      <w:r>
        <w:rPr>
          <w:rtl/>
        </w:rPr>
        <w:t xml:space="preserve">היה </w:t>
      </w:r>
      <w:bookmarkStart w:id="2195" w:name="_ETM_Q4_516230"/>
      <w:bookmarkEnd w:id="2195"/>
      <w:r>
        <w:rPr>
          <w:rtl/>
        </w:rPr>
        <w:t xml:space="preserve">פעיל </w:t>
      </w:r>
      <w:bookmarkStart w:id="2196" w:name="_ETM_Q4_516800"/>
      <w:bookmarkEnd w:id="2196"/>
      <w:r>
        <w:rPr>
          <w:rtl/>
        </w:rPr>
        <w:t xml:space="preserve">בארגון </w:t>
      </w:r>
      <w:bookmarkStart w:id="2197" w:name="_ETM_Q4_517280"/>
      <w:bookmarkEnd w:id="2197"/>
      <w:proofErr w:type="spellStart"/>
      <w:r>
        <w:rPr>
          <w:rtl/>
        </w:rPr>
        <w:t>שולמן</w:t>
      </w:r>
      <w:proofErr w:type="spellEnd"/>
      <w:r>
        <w:rPr>
          <w:rFonts w:hint="cs"/>
          <w:rtl/>
        </w:rPr>
        <w:t>,</w:t>
      </w:r>
      <w:r>
        <w:rPr>
          <w:rtl/>
        </w:rPr>
        <w:t xml:space="preserve"> </w:t>
      </w:r>
      <w:bookmarkStart w:id="2198" w:name="_ETM_Q4_518150"/>
      <w:bookmarkEnd w:id="2198"/>
      <w:r>
        <w:rPr>
          <w:rtl/>
        </w:rPr>
        <w:t>כמדומני</w:t>
      </w:r>
      <w:r>
        <w:rPr>
          <w:rFonts w:hint="cs"/>
          <w:rtl/>
        </w:rPr>
        <w:t xml:space="preserve"> </w:t>
      </w:r>
      <w:r>
        <w:rPr>
          <w:rFonts w:hint="eastAsia"/>
        </w:rPr>
        <w:t>–</w:t>
      </w:r>
      <w:r>
        <w:rPr>
          <w:rtl/>
        </w:rPr>
        <w:t xml:space="preserve"> </w:t>
      </w:r>
      <w:bookmarkStart w:id="2199" w:name="_ETM_Q4_519390"/>
      <w:bookmarkEnd w:id="2199"/>
      <w:r>
        <w:rPr>
          <w:rtl/>
        </w:rPr>
        <w:t xml:space="preserve">ואמר </w:t>
      </w:r>
      <w:bookmarkStart w:id="2200" w:name="_ETM_Q4_519960"/>
      <w:bookmarkEnd w:id="2200"/>
      <w:r>
        <w:rPr>
          <w:rtl/>
        </w:rPr>
        <w:t>לי</w:t>
      </w:r>
      <w:bookmarkStart w:id="2201" w:name="_ETM_Q4_520289"/>
      <w:bookmarkEnd w:id="2201"/>
      <w:r>
        <w:rPr>
          <w:rFonts w:hint="cs"/>
          <w:rtl/>
        </w:rPr>
        <w:t xml:space="preserve"> </w:t>
      </w:r>
      <w:r>
        <w:rPr>
          <w:rtl/>
        </w:rPr>
        <w:t xml:space="preserve">שהוא </w:t>
      </w:r>
      <w:bookmarkStart w:id="2202" w:name="_ETM_Q4_520529"/>
      <w:bookmarkEnd w:id="2202"/>
      <w:r>
        <w:rPr>
          <w:rtl/>
        </w:rPr>
        <w:t xml:space="preserve">רוצה </w:t>
      </w:r>
      <w:bookmarkStart w:id="2203" w:name="_ETM_Q4_520800"/>
      <w:bookmarkEnd w:id="2203"/>
      <w:r>
        <w:rPr>
          <w:rtl/>
        </w:rPr>
        <w:t xml:space="preserve">לקדם </w:t>
      </w:r>
      <w:bookmarkStart w:id="2204" w:name="_ETM_Q4_521279"/>
      <w:bookmarkEnd w:id="2204"/>
      <w:r>
        <w:rPr>
          <w:rtl/>
        </w:rPr>
        <w:t xml:space="preserve">הצעות </w:t>
      </w:r>
      <w:bookmarkStart w:id="2205" w:name="_ETM_Q4_521670"/>
      <w:bookmarkEnd w:id="2205"/>
      <w:r>
        <w:rPr>
          <w:rtl/>
        </w:rPr>
        <w:t xml:space="preserve">חוק </w:t>
      </w:r>
      <w:bookmarkStart w:id="2206" w:name="_ETM_Q4_522300"/>
      <w:bookmarkEnd w:id="2206"/>
      <w:r>
        <w:rPr>
          <w:rtl/>
        </w:rPr>
        <w:t xml:space="preserve">שקשורות </w:t>
      </w:r>
      <w:bookmarkStart w:id="2207" w:name="_ETM_Q4_522929"/>
      <w:bookmarkEnd w:id="2207"/>
      <w:r>
        <w:rPr>
          <w:rtl/>
        </w:rPr>
        <w:t>לעצמאים</w:t>
      </w:r>
      <w:r>
        <w:rPr>
          <w:rFonts w:hint="cs"/>
          <w:rtl/>
        </w:rPr>
        <w:t>.</w:t>
      </w:r>
      <w:bookmarkStart w:id="2208" w:name="_ETM_Q4_525123"/>
      <w:bookmarkStart w:id="2209" w:name="_ETM_Q4_525231"/>
      <w:bookmarkStart w:id="2210" w:name="_ETM_Q4_525315"/>
      <w:bookmarkStart w:id="2211" w:name="_ETM_Q4_525433"/>
      <w:bookmarkStart w:id="2212" w:name="_ETM_Q4_524300"/>
      <w:bookmarkEnd w:id="2208"/>
      <w:bookmarkEnd w:id="2209"/>
      <w:bookmarkEnd w:id="2210"/>
      <w:bookmarkEnd w:id="2211"/>
      <w:bookmarkEnd w:id="2212"/>
      <w:r w:rsidR="00204198">
        <w:rPr>
          <w:rFonts w:hint="cs"/>
          <w:rtl/>
        </w:rPr>
        <w:t xml:space="preserve"> </w:t>
      </w:r>
      <w:r>
        <w:rPr>
          <w:rtl/>
        </w:rPr>
        <w:t xml:space="preserve">הלכה </w:t>
      </w:r>
      <w:bookmarkStart w:id="2213" w:name="_ETM_Q4_524660"/>
      <w:bookmarkEnd w:id="2213"/>
      <w:r>
        <w:rPr>
          <w:rtl/>
        </w:rPr>
        <w:t>למעשה</w:t>
      </w:r>
      <w:r>
        <w:rPr>
          <w:rFonts w:hint="cs"/>
          <w:rtl/>
        </w:rPr>
        <w:t>,</w:t>
      </w:r>
      <w:r>
        <w:rPr>
          <w:rtl/>
        </w:rPr>
        <w:t xml:space="preserve"> </w:t>
      </w:r>
      <w:bookmarkStart w:id="2214" w:name="_ETM_Q4_525230"/>
      <w:bookmarkEnd w:id="2214"/>
      <w:r>
        <w:rPr>
          <w:rtl/>
        </w:rPr>
        <w:t xml:space="preserve">אנחנו </w:t>
      </w:r>
      <w:bookmarkStart w:id="2215" w:name="_ETM_Q4_525559"/>
      <w:bookmarkEnd w:id="2215"/>
      <w:r>
        <w:rPr>
          <w:rtl/>
        </w:rPr>
        <w:t xml:space="preserve">יודעים </w:t>
      </w:r>
      <w:bookmarkStart w:id="2216" w:name="_ETM_Q4_525829"/>
      <w:bookmarkEnd w:id="2216"/>
      <w:r>
        <w:rPr>
          <w:rtl/>
        </w:rPr>
        <w:t>ש</w:t>
      </w:r>
      <w:bookmarkStart w:id="2217" w:name="_ETM_Q4_526550"/>
      <w:bookmarkEnd w:id="2217"/>
      <w:r>
        <w:rPr>
          <w:rtl/>
        </w:rPr>
        <w:t xml:space="preserve">חבר </w:t>
      </w:r>
      <w:bookmarkStart w:id="2218" w:name="_ETM_Q4_526820"/>
      <w:bookmarkEnd w:id="2218"/>
      <w:r>
        <w:rPr>
          <w:rtl/>
        </w:rPr>
        <w:t xml:space="preserve">הכנסת </w:t>
      </w:r>
      <w:bookmarkStart w:id="2219" w:name="_ETM_Q4_527239"/>
      <w:bookmarkEnd w:id="2219"/>
      <w:r>
        <w:rPr>
          <w:rtl/>
        </w:rPr>
        <w:t>ק</w:t>
      </w:r>
      <w:r>
        <w:rPr>
          <w:rFonts w:hint="cs"/>
          <w:rtl/>
        </w:rPr>
        <w:t>א</w:t>
      </w:r>
      <w:r>
        <w:rPr>
          <w:rtl/>
        </w:rPr>
        <w:t>ר</w:t>
      </w:r>
      <w:r>
        <w:rPr>
          <w:rFonts w:hint="cs"/>
          <w:rtl/>
        </w:rPr>
        <w:t>ה,</w:t>
      </w:r>
      <w:r>
        <w:rPr>
          <w:rtl/>
        </w:rPr>
        <w:t xml:space="preserve"> </w:t>
      </w:r>
      <w:bookmarkStart w:id="2220" w:name="_ETM_Q4_527629"/>
      <w:bookmarkEnd w:id="2220"/>
      <w:r>
        <w:rPr>
          <w:rtl/>
        </w:rPr>
        <w:t xml:space="preserve">היום </w:t>
      </w:r>
      <w:bookmarkStart w:id="2221" w:name="_ETM_Q4_527899"/>
      <w:bookmarkEnd w:id="2221"/>
      <w:r>
        <w:rPr>
          <w:rtl/>
        </w:rPr>
        <w:t xml:space="preserve">סגן </w:t>
      </w:r>
      <w:bookmarkStart w:id="2222" w:name="_ETM_Q4_528230"/>
      <w:bookmarkEnd w:id="2222"/>
      <w:r>
        <w:rPr>
          <w:rtl/>
        </w:rPr>
        <w:t xml:space="preserve">השר </w:t>
      </w:r>
      <w:bookmarkStart w:id="2223" w:name="_ETM_Q4_528529"/>
      <w:bookmarkEnd w:id="2223"/>
      <w:r>
        <w:rPr>
          <w:rFonts w:hint="cs"/>
          <w:rtl/>
        </w:rPr>
        <w:t xml:space="preserve">קארה, </w:t>
      </w:r>
      <w:bookmarkStart w:id="2224" w:name="_ETM_Q4_529100"/>
      <w:bookmarkStart w:id="2225" w:name="_ETM_Q4_530360"/>
      <w:bookmarkEnd w:id="2224"/>
      <w:bookmarkEnd w:id="2225"/>
      <w:r>
        <w:rPr>
          <w:rtl/>
        </w:rPr>
        <w:t xml:space="preserve">לא </w:t>
      </w:r>
      <w:bookmarkStart w:id="2226" w:name="_ETM_Q4_530510"/>
      <w:bookmarkEnd w:id="2226"/>
      <w:r>
        <w:rPr>
          <w:rtl/>
        </w:rPr>
        <w:t>כל</w:t>
      </w:r>
      <w:bookmarkStart w:id="2227" w:name="_ETM_Q4_530660"/>
      <w:bookmarkEnd w:id="2227"/>
      <w:r>
        <w:rPr>
          <w:rFonts w:hint="cs"/>
          <w:rtl/>
        </w:rPr>
        <w:t xml:space="preserve"> </w:t>
      </w:r>
      <w:r>
        <w:rPr>
          <w:rtl/>
        </w:rPr>
        <w:t xml:space="preserve">כך </w:t>
      </w:r>
      <w:bookmarkStart w:id="2228" w:name="_ETM_Q4_530809"/>
      <w:bookmarkEnd w:id="2228"/>
      <w:r>
        <w:rPr>
          <w:rtl/>
        </w:rPr>
        <w:t xml:space="preserve">מצליח </w:t>
      </w:r>
      <w:bookmarkStart w:id="2229" w:name="_ETM_Q4_531230"/>
      <w:bookmarkEnd w:id="2229"/>
      <w:r>
        <w:rPr>
          <w:rtl/>
        </w:rPr>
        <w:t xml:space="preserve">לקדם </w:t>
      </w:r>
      <w:bookmarkStart w:id="2230" w:name="_ETM_Q4_531620"/>
      <w:bookmarkEnd w:id="2230"/>
      <w:r>
        <w:rPr>
          <w:rtl/>
        </w:rPr>
        <w:t xml:space="preserve">את </w:t>
      </w:r>
      <w:bookmarkStart w:id="2231" w:name="_ETM_Q4_531739"/>
      <w:bookmarkEnd w:id="2231"/>
      <w:r>
        <w:rPr>
          <w:rtl/>
        </w:rPr>
        <w:t xml:space="preserve">הדברים </w:t>
      </w:r>
      <w:bookmarkStart w:id="2232" w:name="_ETM_Q4_532129"/>
      <w:bookmarkEnd w:id="2232"/>
      <w:r>
        <w:rPr>
          <w:rtl/>
        </w:rPr>
        <w:t xml:space="preserve">שהוא </w:t>
      </w:r>
      <w:bookmarkStart w:id="2233" w:name="_ETM_Q4_532370"/>
      <w:bookmarkEnd w:id="2233"/>
      <w:r>
        <w:rPr>
          <w:rtl/>
        </w:rPr>
        <w:t xml:space="preserve">רצה </w:t>
      </w:r>
      <w:bookmarkStart w:id="2234" w:name="_ETM_Q4_533329"/>
      <w:bookmarkEnd w:id="2234"/>
      <w:r>
        <w:rPr>
          <w:rtl/>
        </w:rPr>
        <w:t xml:space="preserve">משום </w:t>
      </w:r>
      <w:bookmarkStart w:id="2235" w:name="_ETM_Q4_533629"/>
      <w:bookmarkEnd w:id="2235"/>
      <w:r>
        <w:rPr>
          <w:rtl/>
        </w:rPr>
        <w:t xml:space="preserve">שהממשלה </w:t>
      </w:r>
      <w:bookmarkStart w:id="2236" w:name="_ETM_Q4_534199"/>
      <w:bookmarkEnd w:id="2236"/>
      <w:r>
        <w:rPr>
          <w:rtl/>
        </w:rPr>
        <w:t xml:space="preserve">לא </w:t>
      </w:r>
      <w:bookmarkStart w:id="2237" w:name="_ETM_Q4_534320"/>
      <w:bookmarkEnd w:id="2237"/>
      <w:r>
        <w:rPr>
          <w:rtl/>
        </w:rPr>
        <w:t xml:space="preserve">מאפשרת </w:t>
      </w:r>
      <w:bookmarkStart w:id="2238" w:name="_ETM_Q4_534860"/>
      <w:bookmarkEnd w:id="2238"/>
      <w:r>
        <w:rPr>
          <w:rtl/>
        </w:rPr>
        <w:t>לו</w:t>
      </w:r>
      <w:r>
        <w:rPr>
          <w:rFonts w:hint="cs"/>
          <w:rtl/>
        </w:rPr>
        <w:t>.</w:t>
      </w:r>
      <w:r>
        <w:rPr>
          <w:rtl/>
        </w:rPr>
        <w:t xml:space="preserve"> </w:t>
      </w:r>
      <w:bookmarkStart w:id="2239" w:name="_ETM_Q4_535460"/>
      <w:bookmarkEnd w:id="2239"/>
      <w:r>
        <w:rPr>
          <w:rtl/>
        </w:rPr>
        <w:t xml:space="preserve">צריך </w:t>
      </w:r>
      <w:bookmarkStart w:id="2240" w:name="_ETM_Q4_535670"/>
      <w:bookmarkEnd w:id="2240"/>
      <w:r>
        <w:rPr>
          <w:rtl/>
        </w:rPr>
        <w:t xml:space="preserve">לומר </w:t>
      </w:r>
      <w:bookmarkStart w:id="2241" w:name="_ETM_Q4_535940"/>
      <w:bookmarkEnd w:id="2241"/>
      <w:r>
        <w:rPr>
          <w:rtl/>
        </w:rPr>
        <w:t xml:space="preserve">את </w:t>
      </w:r>
      <w:bookmarkStart w:id="2242" w:name="_ETM_Q4_536029"/>
      <w:bookmarkEnd w:id="2242"/>
      <w:r>
        <w:rPr>
          <w:rtl/>
        </w:rPr>
        <w:t>האמת</w:t>
      </w:r>
      <w:r>
        <w:rPr>
          <w:rFonts w:hint="cs"/>
          <w:rtl/>
        </w:rPr>
        <w:t>.</w:t>
      </w:r>
      <w:r>
        <w:rPr>
          <w:rtl/>
        </w:rPr>
        <w:t xml:space="preserve"> </w:t>
      </w:r>
      <w:bookmarkStart w:id="2243" w:name="_ETM_Q4_536360"/>
      <w:bookmarkEnd w:id="2243"/>
      <w:r>
        <w:rPr>
          <w:rtl/>
        </w:rPr>
        <w:t xml:space="preserve">הממשלה </w:t>
      </w:r>
      <w:bookmarkStart w:id="2244" w:name="_ETM_Q4_536870"/>
      <w:bookmarkEnd w:id="2244"/>
      <w:r>
        <w:rPr>
          <w:rtl/>
        </w:rPr>
        <w:t xml:space="preserve">הזו </w:t>
      </w:r>
      <w:bookmarkStart w:id="2245" w:name="_ETM_Q4_537260"/>
      <w:bookmarkEnd w:id="2245"/>
      <w:r>
        <w:rPr>
          <w:rtl/>
        </w:rPr>
        <w:t xml:space="preserve">הבטיחה </w:t>
      </w:r>
      <w:bookmarkStart w:id="2246" w:name="_ETM_Q4_537739"/>
      <w:bookmarkEnd w:id="2246"/>
      <w:r>
        <w:rPr>
          <w:rtl/>
        </w:rPr>
        <w:t xml:space="preserve">הבטחות </w:t>
      </w:r>
      <w:bookmarkStart w:id="2247" w:name="_ETM_Q4_538670"/>
      <w:bookmarkEnd w:id="2247"/>
      <w:r>
        <w:rPr>
          <w:rtl/>
        </w:rPr>
        <w:t xml:space="preserve">מפה </w:t>
      </w:r>
      <w:bookmarkStart w:id="2248" w:name="_ETM_Q4_539059"/>
      <w:bookmarkEnd w:id="2248"/>
      <w:r>
        <w:rPr>
          <w:rtl/>
        </w:rPr>
        <w:t xml:space="preserve">עד </w:t>
      </w:r>
      <w:bookmarkStart w:id="2249" w:name="_ETM_Q4_539180"/>
      <w:bookmarkEnd w:id="2249"/>
      <w:r>
        <w:rPr>
          <w:rtl/>
        </w:rPr>
        <w:t xml:space="preserve">להודעה </w:t>
      </w:r>
      <w:bookmarkStart w:id="2250" w:name="_ETM_Q4_539540"/>
      <w:bookmarkEnd w:id="2250"/>
      <w:r>
        <w:rPr>
          <w:rtl/>
        </w:rPr>
        <w:t xml:space="preserve">חדשה </w:t>
      </w:r>
      <w:bookmarkStart w:id="2251" w:name="_ETM_Q4_539989"/>
      <w:bookmarkEnd w:id="2251"/>
      <w:r>
        <w:rPr>
          <w:rtl/>
        </w:rPr>
        <w:t>לעצמאים</w:t>
      </w:r>
      <w:r>
        <w:rPr>
          <w:rFonts w:hint="cs"/>
          <w:rtl/>
        </w:rPr>
        <w:t>,</w:t>
      </w:r>
      <w:r>
        <w:rPr>
          <w:rtl/>
        </w:rPr>
        <w:t xml:space="preserve"> </w:t>
      </w:r>
      <w:bookmarkStart w:id="2252" w:name="_ETM_Q4_541029"/>
      <w:bookmarkEnd w:id="2252"/>
      <w:r>
        <w:rPr>
          <w:rtl/>
        </w:rPr>
        <w:t xml:space="preserve">אבל </w:t>
      </w:r>
      <w:bookmarkStart w:id="2253" w:name="_ETM_Q4_541449"/>
      <w:bookmarkEnd w:id="2253"/>
      <w:r>
        <w:rPr>
          <w:rtl/>
        </w:rPr>
        <w:t xml:space="preserve">היא </w:t>
      </w:r>
      <w:bookmarkStart w:id="2254" w:name="_ETM_Q4_541510"/>
      <w:bookmarkEnd w:id="2254"/>
      <w:r>
        <w:rPr>
          <w:rtl/>
        </w:rPr>
        <w:t xml:space="preserve">לא </w:t>
      </w:r>
      <w:bookmarkStart w:id="2255" w:name="_ETM_Q4_541629"/>
      <w:bookmarkEnd w:id="2255"/>
      <w:r>
        <w:rPr>
          <w:rtl/>
        </w:rPr>
        <w:t xml:space="preserve">מצליחה </w:t>
      </w:r>
      <w:bookmarkStart w:id="2256" w:name="_ETM_Q4_542019"/>
      <w:bookmarkEnd w:id="2256"/>
      <w:r>
        <w:rPr>
          <w:rtl/>
        </w:rPr>
        <w:t xml:space="preserve">לממש </w:t>
      </w:r>
      <w:bookmarkStart w:id="2257" w:name="_ETM_Q4_542440"/>
      <w:bookmarkEnd w:id="2257"/>
      <w:r>
        <w:rPr>
          <w:rtl/>
        </w:rPr>
        <w:t>אותן</w:t>
      </w:r>
      <w:r>
        <w:rPr>
          <w:rFonts w:hint="cs"/>
          <w:rtl/>
        </w:rPr>
        <w:t>.</w:t>
      </w:r>
      <w:r>
        <w:rPr>
          <w:rtl/>
        </w:rPr>
        <w:t xml:space="preserve"> </w:t>
      </w:r>
      <w:bookmarkStart w:id="2258" w:name="_ETM_Q4_543319"/>
      <w:bookmarkEnd w:id="2258"/>
      <w:r>
        <w:rPr>
          <w:rtl/>
        </w:rPr>
        <w:t xml:space="preserve">היא </w:t>
      </w:r>
      <w:bookmarkStart w:id="2259" w:name="_ETM_Q4_543409"/>
      <w:bookmarkEnd w:id="2259"/>
      <w:r>
        <w:rPr>
          <w:rtl/>
        </w:rPr>
        <w:t xml:space="preserve">לא </w:t>
      </w:r>
      <w:bookmarkStart w:id="2260" w:name="_ETM_Q4_543499"/>
      <w:bookmarkEnd w:id="2260"/>
      <w:r>
        <w:rPr>
          <w:rtl/>
        </w:rPr>
        <w:t xml:space="preserve">מצליחה </w:t>
      </w:r>
      <w:bookmarkStart w:id="2261" w:name="_ETM_Q4_543859"/>
      <w:bookmarkEnd w:id="2261"/>
      <w:r>
        <w:rPr>
          <w:rtl/>
        </w:rPr>
        <w:t xml:space="preserve">לממש </w:t>
      </w:r>
      <w:bookmarkStart w:id="2262" w:name="_ETM_Q4_544279"/>
      <w:bookmarkEnd w:id="2262"/>
      <w:r>
        <w:rPr>
          <w:rtl/>
        </w:rPr>
        <w:t>אות</w:t>
      </w:r>
      <w:r>
        <w:rPr>
          <w:rFonts w:hint="cs"/>
          <w:rtl/>
        </w:rPr>
        <w:t>ן</w:t>
      </w:r>
      <w:r>
        <w:rPr>
          <w:rtl/>
        </w:rPr>
        <w:t xml:space="preserve"> </w:t>
      </w:r>
      <w:bookmarkStart w:id="2263" w:name="_ETM_Q4_544640"/>
      <w:bookmarkEnd w:id="2263"/>
      <w:r>
        <w:rPr>
          <w:rtl/>
        </w:rPr>
        <w:t xml:space="preserve">למרות </w:t>
      </w:r>
      <w:bookmarkStart w:id="2264" w:name="_ETM_Q4_545450"/>
      <w:bookmarkEnd w:id="2264"/>
      <w:r>
        <w:rPr>
          <w:rtl/>
        </w:rPr>
        <w:t>תחינותי</w:t>
      </w:r>
      <w:r>
        <w:rPr>
          <w:rFonts w:hint="cs"/>
          <w:rtl/>
        </w:rPr>
        <w:t>ו</w:t>
      </w:r>
      <w:r>
        <w:rPr>
          <w:rtl/>
        </w:rPr>
        <w:t xml:space="preserve"> </w:t>
      </w:r>
      <w:bookmarkStart w:id="2265" w:name="_ETM_Q4_546140"/>
      <w:bookmarkEnd w:id="2265"/>
      <w:r>
        <w:rPr>
          <w:rtl/>
        </w:rPr>
        <w:t xml:space="preserve">ובקשותיו </w:t>
      </w:r>
      <w:bookmarkStart w:id="2266" w:name="_ETM_Q4_547009"/>
      <w:bookmarkEnd w:id="2266"/>
      <w:r>
        <w:rPr>
          <w:rtl/>
        </w:rPr>
        <w:t xml:space="preserve">החוזרות </w:t>
      </w:r>
      <w:bookmarkStart w:id="2267" w:name="_ETM_Q4_547430"/>
      <w:bookmarkEnd w:id="2267"/>
      <w:r>
        <w:rPr>
          <w:rtl/>
        </w:rPr>
        <w:t xml:space="preserve">ונשנות </w:t>
      </w:r>
      <w:bookmarkStart w:id="2268" w:name="_ETM_Q4_548299"/>
      <w:bookmarkEnd w:id="2268"/>
      <w:r>
        <w:rPr>
          <w:rtl/>
        </w:rPr>
        <w:t xml:space="preserve">של </w:t>
      </w:r>
      <w:bookmarkStart w:id="2269" w:name="_ETM_Q4_548509"/>
      <w:bookmarkEnd w:id="2269"/>
      <w:r>
        <w:rPr>
          <w:rtl/>
        </w:rPr>
        <w:t xml:space="preserve">סגן </w:t>
      </w:r>
      <w:bookmarkStart w:id="2270" w:name="_ETM_Q4_548810"/>
      <w:bookmarkEnd w:id="2270"/>
      <w:r>
        <w:rPr>
          <w:rtl/>
        </w:rPr>
        <w:t xml:space="preserve">השר </w:t>
      </w:r>
      <w:bookmarkStart w:id="2271" w:name="_ETM_Q4_549409"/>
      <w:bookmarkEnd w:id="2271"/>
      <w:r>
        <w:rPr>
          <w:rtl/>
        </w:rPr>
        <w:t>ק</w:t>
      </w:r>
      <w:r>
        <w:rPr>
          <w:rFonts w:hint="cs"/>
          <w:rtl/>
        </w:rPr>
        <w:t>א</w:t>
      </w:r>
      <w:r>
        <w:rPr>
          <w:rtl/>
        </w:rPr>
        <w:t>ר</w:t>
      </w:r>
      <w:r>
        <w:rPr>
          <w:rFonts w:hint="cs"/>
          <w:rtl/>
        </w:rPr>
        <w:t>ה,</w:t>
      </w:r>
      <w:r>
        <w:rPr>
          <w:rtl/>
        </w:rPr>
        <w:t xml:space="preserve"> </w:t>
      </w:r>
      <w:bookmarkStart w:id="2272" w:name="_ETM_Q4_550250"/>
      <w:bookmarkEnd w:id="2272"/>
      <w:r>
        <w:rPr>
          <w:rtl/>
        </w:rPr>
        <w:t xml:space="preserve">שהרי </w:t>
      </w:r>
      <w:bookmarkStart w:id="2273" w:name="_ETM_Q4_550579"/>
      <w:bookmarkEnd w:id="2273"/>
      <w:r>
        <w:rPr>
          <w:rtl/>
        </w:rPr>
        <w:t xml:space="preserve">הבטיח </w:t>
      </w:r>
      <w:bookmarkStart w:id="2274" w:name="_ETM_Q4_551000"/>
      <w:bookmarkEnd w:id="2274"/>
      <w:r>
        <w:rPr>
          <w:rtl/>
        </w:rPr>
        <w:t>ק</w:t>
      </w:r>
      <w:r>
        <w:rPr>
          <w:rFonts w:hint="cs"/>
          <w:rtl/>
        </w:rPr>
        <w:t>א</w:t>
      </w:r>
      <w:r>
        <w:rPr>
          <w:rtl/>
        </w:rPr>
        <w:t>ר</w:t>
      </w:r>
      <w:r>
        <w:rPr>
          <w:rFonts w:hint="cs"/>
          <w:rtl/>
        </w:rPr>
        <w:t>ה</w:t>
      </w:r>
      <w:r>
        <w:rPr>
          <w:rtl/>
        </w:rPr>
        <w:t xml:space="preserve"> </w:t>
      </w:r>
      <w:bookmarkStart w:id="2275" w:name="_ETM_Q4_551810"/>
      <w:bookmarkEnd w:id="2275"/>
      <w:r>
        <w:rPr>
          <w:rtl/>
        </w:rPr>
        <w:t xml:space="preserve">את </w:t>
      </w:r>
      <w:bookmarkStart w:id="2276" w:name="_ETM_Q4_551990"/>
      <w:bookmarkEnd w:id="2276"/>
      <w:r>
        <w:rPr>
          <w:rtl/>
        </w:rPr>
        <w:t xml:space="preserve">הדברים </w:t>
      </w:r>
      <w:bookmarkStart w:id="2277" w:name="_ETM_Q4_552380"/>
      <w:bookmarkEnd w:id="2277"/>
      <w:r>
        <w:rPr>
          <w:rtl/>
        </w:rPr>
        <w:t xml:space="preserve">הללו </w:t>
      </w:r>
      <w:bookmarkStart w:id="2278" w:name="_ETM_Q4_553100"/>
      <w:bookmarkEnd w:id="2278"/>
      <w:r>
        <w:rPr>
          <w:rtl/>
        </w:rPr>
        <w:t xml:space="preserve">לציבור </w:t>
      </w:r>
      <w:bookmarkStart w:id="2279" w:name="_ETM_Q4_553610"/>
      <w:bookmarkEnd w:id="2279"/>
      <w:r>
        <w:rPr>
          <w:rtl/>
        </w:rPr>
        <w:t>שלו</w:t>
      </w:r>
      <w:r>
        <w:rPr>
          <w:rFonts w:hint="cs"/>
          <w:rtl/>
        </w:rPr>
        <w:t>.</w:t>
      </w:r>
      <w:r>
        <w:rPr>
          <w:rtl/>
        </w:rPr>
        <w:t xml:space="preserve"> </w:t>
      </w:r>
      <w:bookmarkStart w:id="2280" w:name="_ETM_Q4_554250"/>
      <w:bookmarkEnd w:id="2280"/>
      <w:r>
        <w:rPr>
          <w:rtl/>
        </w:rPr>
        <w:t>ולכן</w:t>
      </w:r>
      <w:r>
        <w:rPr>
          <w:rFonts w:hint="cs"/>
          <w:rtl/>
        </w:rPr>
        <w:t>,</w:t>
      </w:r>
      <w:r>
        <w:rPr>
          <w:rtl/>
        </w:rPr>
        <w:t xml:space="preserve"> </w:t>
      </w:r>
      <w:bookmarkStart w:id="2281" w:name="_ETM_Q4_555000"/>
      <w:bookmarkEnd w:id="2281"/>
      <w:r>
        <w:rPr>
          <w:rtl/>
        </w:rPr>
        <w:t xml:space="preserve">מצופה </w:t>
      </w:r>
      <w:bookmarkStart w:id="2282" w:name="_ETM_Q4_556159"/>
      <w:bookmarkEnd w:id="2282"/>
      <w:r>
        <w:rPr>
          <w:rtl/>
        </w:rPr>
        <w:t xml:space="preserve">גם </w:t>
      </w:r>
      <w:bookmarkStart w:id="2283" w:name="_ETM_Q4_556729"/>
      <w:bookmarkEnd w:id="2283"/>
      <w:r>
        <w:rPr>
          <w:rtl/>
        </w:rPr>
        <w:t xml:space="preserve">מסגן </w:t>
      </w:r>
      <w:bookmarkStart w:id="2284" w:name="_ETM_Q4_557119"/>
      <w:bookmarkEnd w:id="2284"/>
      <w:r>
        <w:rPr>
          <w:rtl/>
        </w:rPr>
        <w:t xml:space="preserve">השר </w:t>
      </w:r>
      <w:bookmarkStart w:id="2285" w:name="_ETM_Q4_557450"/>
      <w:bookmarkEnd w:id="2285"/>
      <w:r>
        <w:rPr>
          <w:rtl/>
        </w:rPr>
        <w:t>ק</w:t>
      </w:r>
      <w:r>
        <w:rPr>
          <w:rFonts w:hint="cs"/>
          <w:rtl/>
        </w:rPr>
        <w:t>א</w:t>
      </w:r>
      <w:r>
        <w:rPr>
          <w:rtl/>
        </w:rPr>
        <w:t>ר</w:t>
      </w:r>
      <w:r>
        <w:rPr>
          <w:rFonts w:hint="cs"/>
          <w:rtl/>
        </w:rPr>
        <w:t>ה</w:t>
      </w:r>
      <w:r>
        <w:rPr>
          <w:rtl/>
        </w:rPr>
        <w:t xml:space="preserve"> </w:t>
      </w:r>
      <w:bookmarkStart w:id="2286" w:name="_ETM_Q4_558259"/>
      <w:bookmarkEnd w:id="2286"/>
      <w:r>
        <w:rPr>
          <w:rtl/>
        </w:rPr>
        <w:t>ומ</w:t>
      </w:r>
      <w:bookmarkStart w:id="2287" w:name="_ETM_Q4_559009"/>
      <w:bookmarkEnd w:id="2287"/>
      <w:r>
        <w:rPr>
          <w:rtl/>
        </w:rPr>
        <w:t xml:space="preserve">גורמים </w:t>
      </w:r>
      <w:bookmarkStart w:id="2288" w:name="_ETM_Q4_559399"/>
      <w:bookmarkEnd w:id="2288"/>
      <w:r>
        <w:rPr>
          <w:rtl/>
        </w:rPr>
        <w:t xml:space="preserve">נוספים </w:t>
      </w:r>
      <w:bookmarkStart w:id="2289" w:name="_ETM_Q4_559850"/>
      <w:bookmarkEnd w:id="2289"/>
      <w:r>
        <w:rPr>
          <w:rtl/>
        </w:rPr>
        <w:t xml:space="preserve">בממשלה </w:t>
      </w:r>
      <w:bookmarkStart w:id="2290" w:name="_ETM_Q4_560839"/>
      <w:bookmarkEnd w:id="2290"/>
      <w:r>
        <w:rPr>
          <w:rtl/>
        </w:rPr>
        <w:t xml:space="preserve">לקיים </w:t>
      </w:r>
      <w:bookmarkStart w:id="2291" w:name="_ETM_Q4_561380"/>
      <w:bookmarkEnd w:id="2291"/>
      <w:r>
        <w:rPr>
          <w:rtl/>
        </w:rPr>
        <w:t xml:space="preserve">את </w:t>
      </w:r>
      <w:bookmarkStart w:id="2292" w:name="_ETM_Q4_561529"/>
      <w:bookmarkEnd w:id="2292"/>
      <w:r>
        <w:rPr>
          <w:rtl/>
        </w:rPr>
        <w:t xml:space="preserve">ההבטחה </w:t>
      </w:r>
      <w:bookmarkStart w:id="2293" w:name="_ETM_Q4_562399"/>
      <w:bookmarkEnd w:id="2293"/>
      <w:r>
        <w:rPr>
          <w:rtl/>
        </w:rPr>
        <w:t xml:space="preserve">ולתת </w:t>
      </w:r>
      <w:bookmarkStart w:id="2294" w:name="_ETM_Q4_562970"/>
      <w:bookmarkEnd w:id="2294"/>
      <w:r>
        <w:rPr>
          <w:rtl/>
        </w:rPr>
        <w:t xml:space="preserve">מענה </w:t>
      </w:r>
      <w:bookmarkStart w:id="2295" w:name="_ETM_Q4_563360"/>
      <w:bookmarkEnd w:id="2295"/>
      <w:r>
        <w:rPr>
          <w:rtl/>
        </w:rPr>
        <w:t>לעצמאים</w:t>
      </w:r>
      <w:r>
        <w:rPr>
          <w:rFonts w:hint="cs"/>
          <w:rtl/>
        </w:rPr>
        <w:t>,</w:t>
      </w:r>
      <w:r>
        <w:rPr>
          <w:rtl/>
        </w:rPr>
        <w:t xml:space="preserve"> </w:t>
      </w:r>
      <w:bookmarkStart w:id="2296" w:name="_ETM_Q4_564229"/>
      <w:bookmarkEnd w:id="2296"/>
      <w:r>
        <w:rPr>
          <w:rtl/>
        </w:rPr>
        <w:t xml:space="preserve">בטח </w:t>
      </w:r>
      <w:bookmarkStart w:id="2297" w:name="_ETM_Q4_564680"/>
      <w:bookmarkEnd w:id="2297"/>
      <w:r>
        <w:rPr>
          <w:rtl/>
        </w:rPr>
        <w:t xml:space="preserve">גם </w:t>
      </w:r>
      <w:bookmarkStart w:id="2298" w:name="_ETM_Q4_564860"/>
      <w:bookmarkEnd w:id="2298"/>
      <w:r>
        <w:rPr>
          <w:rtl/>
        </w:rPr>
        <w:t xml:space="preserve">בכל </w:t>
      </w:r>
      <w:bookmarkStart w:id="2299" w:name="_ETM_Q4_565100"/>
      <w:bookmarkEnd w:id="2299"/>
      <w:r>
        <w:rPr>
          <w:rtl/>
        </w:rPr>
        <w:t xml:space="preserve">מה </w:t>
      </w:r>
      <w:bookmarkStart w:id="2300" w:name="_ETM_Q4_565220"/>
      <w:bookmarkEnd w:id="2300"/>
      <w:r>
        <w:rPr>
          <w:rtl/>
        </w:rPr>
        <w:t xml:space="preserve">שקשור </w:t>
      </w:r>
      <w:bookmarkStart w:id="2301" w:name="_ETM_Q4_565729"/>
      <w:bookmarkEnd w:id="2301"/>
      <w:r>
        <w:rPr>
          <w:rtl/>
        </w:rPr>
        <w:t xml:space="preserve">לדמי </w:t>
      </w:r>
      <w:bookmarkStart w:id="2302" w:name="_ETM_Q4_566060"/>
      <w:bookmarkEnd w:id="2302"/>
      <w:r>
        <w:rPr>
          <w:rtl/>
        </w:rPr>
        <w:t xml:space="preserve">אבטלה </w:t>
      </w:r>
      <w:bookmarkStart w:id="2303" w:name="_ETM_Q4_567229"/>
      <w:bookmarkEnd w:id="2303"/>
      <w:r>
        <w:rPr>
          <w:rtl/>
        </w:rPr>
        <w:t>לעצמאים</w:t>
      </w:r>
      <w:r>
        <w:rPr>
          <w:rFonts w:hint="cs"/>
          <w:rtl/>
        </w:rPr>
        <w:t>.</w:t>
      </w:r>
    </w:p>
    <w:p w:rsidR="00915C53" w:rsidRDefault="00915C53" w:rsidP="00915C53">
      <w:pPr>
        <w:rPr>
          <w:rtl/>
        </w:rPr>
      </w:pPr>
      <w:bookmarkStart w:id="2304" w:name="_ETM_Q4_568989"/>
      <w:bookmarkStart w:id="2305" w:name="_ETM_Q4_569096"/>
      <w:bookmarkEnd w:id="2304"/>
      <w:bookmarkEnd w:id="2305"/>
    </w:p>
    <w:p w:rsidR="00915C53" w:rsidRDefault="00915C53" w:rsidP="00204198">
      <w:pPr>
        <w:rPr>
          <w:rtl/>
        </w:rPr>
      </w:pPr>
      <w:bookmarkStart w:id="2306" w:name="_ETM_Q4_569165"/>
      <w:bookmarkStart w:id="2307" w:name="_ETM_Q4_569269"/>
      <w:bookmarkStart w:id="2308" w:name="_ETM_Q4_567950"/>
      <w:bookmarkEnd w:id="2306"/>
      <w:bookmarkEnd w:id="2307"/>
      <w:bookmarkEnd w:id="2308"/>
      <w:r>
        <w:rPr>
          <w:rtl/>
        </w:rPr>
        <w:t xml:space="preserve">אני </w:t>
      </w:r>
      <w:bookmarkStart w:id="2309" w:name="_ETM_Q4_568729"/>
      <w:bookmarkEnd w:id="2309"/>
      <w:r>
        <w:rPr>
          <w:rtl/>
        </w:rPr>
        <w:t xml:space="preserve">קידמתי </w:t>
      </w:r>
      <w:bookmarkStart w:id="2310" w:name="_ETM_Q4_569770"/>
      <w:bookmarkEnd w:id="2310"/>
      <w:r>
        <w:rPr>
          <w:rtl/>
        </w:rPr>
        <w:t xml:space="preserve">את </w:t>
      </w:r>
      <w:bookmarkStart w:id="2311" w:name="_ETM_Q4_569950"/>
      <w:bookmarkEnd w:id="2311"/>
      <w:r>
        <w:rPr>
          <w:rtl/>
        </w:rPr>
        <w:t xml:space="preserve">הצעת </w:t>
      </w:r>
      <w:bookmarkStart w:id="2312" w:name="_ETM_Q4_570339"/>
      <w:bookmarkEnd w:id="2312"/>
      <w:r>
        <w:rPr>
          <w:rtl/>
        </w:rPr>
        <w:t xml:space="preserve">החוק </w:t>
      </w:r>
      <w:bookmarkStart w:id="2313" w:name="_ETM_Q4_570609"/>
      <w:bookmarkEnd w:id="2313"/>
      <w:r>
        <w:rPr>
          <w:rtl/>
        </w:rPr>
        <w:t xml:space="preserve">הזו </w:t>
      </w:r>
      <w:bookmarkStart w:id="2314" w:name="_ETM_Q4_570820"/>
      <w:bookmarkEnd w:id="2314"/>
      <w:r>
        <w:rPr>
          <w:rtl/>
        </w:rPr>
        <w:t xml:space="preserve">גם </w:t>
      </w:r>
      <w:bookmarkStart w:id="2315" w:name="_ETM_Q4_571029"/>
      <w:bookmarkEnd w:id="2315"/>
      <w:r>
        <w:rPr>
          <w:rtl/>
        </w:rPr>
        <w:t xml:space="preserve">בכנסת </w:t>
      </w:r>
      <w:bookmarkStart w:id="2316" w:name="_ETM_Q4_571509"/>
      <w:bookmarkEnd w:id="2316"/>
      <w:r>
        <w:rPr>
          <w:rtl/>
        </w:rPr>
        <w:t xml:space="preserve">הקודמת </w:t>
      </w:r>
      <w:bookmarkStart w:id="2317" w:name="_ETM_Q4_572469"/>
      <w:bookmarkEnd w:id="2317"/>
      <w:r>
        <w:rPr>
          <w:rtl/>
        </w:rPr>
        <w:t xml:space="preserve">ומתכוון </w:t>
      </w:r>
      <w:bookmarkStart w:id="2318" w:name="_ETM_Q4_573100"/>
      <w:bookmarkEnd w:id="2318"/>
      <w:r>
        <w:rPr>
          <w:rtl/>
        </w:rPr>
        <w:t xml:space="preserve">לקדם </w:t>
      </w:r>
      <w:bookmarkStart w:id="2319" w:name="_ETM_Q4_573490"/>
      <w:bookmarkEnd w:id="2319"/>
      <w:r>
        <w:rPr>
          <w:rtl/>
        </w:rPr>
        <w:t xml:space="preserve">אותה </w:t>
      </w:r>
      <w:bookmarkStart w:id="2320" w:name="_ETM_Q4_574089"/>
      <w:bookmarkEnd w:id="2320"/>
      <w:r>
        <w:rPr>
          <w:rtl/>
        </w:rPr>
        <w:t xml:space="preserve">גם </w:t>
      </w:r>
      <w:bookmarkStart w:id="2321" w:name="_ETM_Q4_574329"/>
      <w:bookmarkEnd w:id="2321"/>
      <w:r>
        <w:rPr>
          <w:rtl/>
        </w:rPr>
        <w:t xml:space="preserve">בכנסת </w:t>
      </w:r>
      <w:bookmarkStart w:id="2322" w:name="_ETM_Q4_574839"/>
      <w:bookmarkEnd w:id="2322"/>
      <w:r>
        <w:rPr>
          <w:rtl/>
        </w:rPr>
        <w:t>הנוכחית</w:t>
      </w:r>
      <w:r>
        <w:rPr>
          <w:rFonts w:hint="cs"/>
          <w:rtl/>
        </w:rPr>
        <w:t>.</w:t>
      </w:r>
      <w:r>
        <w:rPr>
          <w:rtl/>
        </w:rPr>
        <w:t xml:space="preserve"> </w:t>
      </w:r>
      <w:bookmarkStart w:id="2323" w:name="_ETM_Q4_575829"/>
      <w:bookmarkEnd w:id="2323"/>
      <w:r>
        <w:rPr>
          <w:rtl/>
        </w:rPr>
        <w:t xml:space="preserve">אני </w:t>
      </w:r>
      <w:bookmarkStart w:id="2324" w:name="_ETM_Q4_576250"/>
      <w:bookmarkEnd w:id="2324"/>
      <w:r>
        <w:rPr>
          <w:rtl/>
        </w:rPr>
        <w:t xml:space="preserve">מתכוון </w:t>
      </w:r>
      <w:bookmarkStart w:id="2325" w:name="_ETM_Q4_576670"/>
      <w:bookmarkEnd w:id="2325"/>
      <w:r>
        <w:rPr>
          <w:rtl/>
        </w:rPr>
        <w:t xml:space="preserve">לעשות </w:t>
      </w:r>
      <w:bookmarkStart w:id="2326" w:name="_ETM_Q4_576969"/>
      <w:bookmarkEnd w:id="2326"/>
      <w:r>
        <w:rPr>
          <w:rtl/>
        </w:rPr>
        <w:t xml:space="preserve">הכול </w:t>
      </w:r>
      <w:bookmarkStart w:id="2327" w:name="_ETM_Q4_577689"/>
      <w:bookmarkEnd w:id="2327"/>
      <w:r>
        <w:rPr>
          <w:rtl/>
        </w:rPr>
        <w:t xml:space="preserve">כדי </w:t>
      </w:r>
      <w:bookmarkStart w:id="2328" w:name="_ETM_Q4_577960"/>
      <w:bookmarkEnd w:id="2328"/>
      <w:r>
        <w:rPr>
          <w:rtl/>
        </w:rPr>
        <w:t xml:space="preserve">שהיא </w:t>
      </w:r>
      <w:bookmarkStart w:id="2329" w:name="_ETM_Q4_578140"/>
      <w:bookmarkEnd w:id="2329"/>
      <w:r>
        <w:rPr>
          <w:rtl/>
        </w:rPr>
        <w:t xml:space="preserve">תעבור </w:t>
      </w:r>
      <w:bookmarkStart w:id="2330" w:name="_ETM_Q4_578500"/>
      <w:bookmarkEnd w:id="2330"/>
      <w:r>
        <w:rPr>
          <w:rtl/>
        </w:rPr>
        <w:t>ב</w:t>
      </w:r>
      <w:r>
        <w:rPr>
          <w:rFonts w:hint="cs"/>
          <w:rtl/>
        </w:rPr>
        <w:t xml:space="preserve">שלוש </w:t>
      </w:r>
      <w:bookmarkStart w:id="2331" w:name="_ETM_Q4_578979"/>
      <w:bookmarkEnd w:id="2331"/>
      <w:r>
        <w:rPr>
          <w:rtl/>
        </w:rPr>
        <w:t>קריאות</w:t>
      </w:r>
      <w:r>
        <w:rPr>
          <w:rFonts w:hint="cs"/>
          <w:rtl/>
        </w:rPr>
        <w:t>.</w:t>
      </w:r>
      <w:r>
        <w:rPr>
          <w:rtl/>
        </w:rPr>
        <w:t xml:space="preserve"> </w:t>
      </w:r>
      <w:bookmarkStart w:id="2332" w:name="_ETM_Q4_579789"/>
      <w:bookmarkEnd w:id="2332"/>
      <w:r>
        <w:rPr>
          <w:rtl/>
        </w:rPr>
        <w:t xml:space="preserve">אם </w:t>
      </w:r>
      <w:bookmarkStart w:id="2333" w:name="_ETM_Q4_579969"/>
      <w:bookmarkEnd w:id="2333"/>
      <w:r>
        <w:rPr>
          <w:rtl/>
        </w:rPr>
        <w:t xml:space="preserve">וכאשר </w:t>
      </w:r>
      <w:bookmarkStart w:id="2334" w:name="_ETM_Q4_580569"/>
      <w:bookmarkEnd w:id="2334"/>
      <w:r>
        <w:rPr>
          <w:rtl/>
        </w:rPr>
        <w:t xml:space="preserve">נראה </w:t>
      </w:r>
      <w:bookmarkStart w:id="2335" w:name="_ETM_Q4_580810"/>
      <w:bookmarkEnd w:id="2335"/>
      <w:r>
        <w:rPr>
          <w:rtl/>
        </w:rPr>
        <w:t xml:space="preserve">את </w:t>
      </w:r>
      <w:bookmarkStart w:id="2336" w:name="_ETM_Q4_580929"/>
      <w:bookmarkEnd w:id="2336"/>
      <w:r>
        <w:rPr>
          <w:rtl/>
        </w:rPr>
        <w:t xml:space="preserve">הממשלה </w:t>
      </w:r>
      <w:bookmarkStart w:id="2337" w:name="_ETM_Q4_581649"/>
      <w:bookmarkEnd w:id="2337"/>
      <w:r>
        <w:rPr>
          <w:rtl/>
        </w:rPr>
        <w:t xml:space="preserve">עוצרת </w:t>
      </w:r>
      <w:bookmarkStart w:id="2338" w:name="_ETM_Q4_582130"/>
      <w:bookmarkEnd w:id="2338"/>
      <w:r>
        <w:rPr>
          <w:rtl/>
        </w:rPr>
        <w:t xml:space="preserve">את </w:t>
      </w:r>
      <w:bookmarkStart w:id="2339" w:name="_ETM_Q4_582279"/>
      <w:bookmarkEnd w:id="2339"/>
      <w:r>
        <w:rPr>
          <w:rtl/>
        </w:rPr>
        <w:t xml:space="preserve">הצעת </w:t>
      </w:r>
      <w:bookmarkStart w:id="2340" w:name="_ETM_Q4_582670"/>
      <w:bookmarkEnd w:id="2340"/>
      <w:r>
        <w:rPr>
          <w:rtl/>
        </w:rPr>
        <w:t xml:space="preserve">החוק </w:t>
      </w:r>
      <w:bookmarkStart w:id="2341" w:name="_ETM_Q4_582939"/>
      <w:bookmarkEnd w:id="2341"/>
      <w:r>
        <w:rPr>
          <w:rtl/>
        </w:rPr>
        <w:t xml:space="preserve">הזו </w:t>
      </w:r>
      <w:bookmarkStart w:id="2342" w:name="_ETM_Q4_583149"/>
      <w:bookmarkEnd w:id="2342"/>
      <w:r>
        <w:rPr>
          <w:rtl/>
        </w:rPr>
        <w:t xml:space="preserve">מסיבה </w:t>
      </w:r>
      <w:bookmarkStart w:id="2343" w:name="_ETM_Q4_583569"/>
      <w:bookmarkEnd w:id="2343"/>
      <w:r>
        <w:rPr>
          <w:rtl/>
        </w:rPr>
        <w:t xml:space="preserve">כזו </w:t>
      </w:r>
      <w:bookmarkStart w:id="2344" w:name="_ETM_Q4_583899"/>
      <w:bookmarkEnd w:id="2344"/>
      <w:r>
        <w:rPr>
          <w:rtl/>
        </w:rPr>
        <w:t xml:space="preserve">או </w:t>
      </w:r>
      <w:bookmarkStart w:id="2345" w:name="_ETM_Q4_583929"/>
      <w:bookmarkEnd w:id="2345"/>
      <w:r>
        <w:rPr>
          <w:rtl/>
        </w:rPr>
        <w:t>אחרת</w:t>
      </w:r>
      <w:r>
        <w:rPr>
          <w:rFonts w:hint="cs"/>
          <w:rtl/>
        </w:rPr>
        <w:t>,</w:t>
      </w:r>
      <w:bookmarkStart w:id="2346" w:name="_ETM_Q4_584770"/>
      <w:bookmarkEnd w:id="2346"/>
      <w:r>
        <w:rPr>
          <w:rFonts w:hint="cs"/>
          <w:rtl/>
        </w:rPr>
        <w:t xml:space="preserve"> </w:t>
      </w:r>
      <w:r>
        <w:rPr>
          <w:rtl/>
        </w:rPr>
        <w:t xml:space="preserve">אנחנו </w:t>
      </w:r>
      <w:bookmarkStart w:id="2347" w:name="_ETM_Q4_585069"/>
      <w:bookmarkEnd w:id="2347"/>
      <w:r>
        <w:rPr>
          <w:rtl/>
        </w:rPr>
        <w:t xml:space="preserve">כמובן </w:t>
      </w:r>
      <w:bookmarkStart w:id="2348" w:name="_ETM_Q4_585460"/>
      <w:bookmarkEnd w:id="2348"/>
      <w:r>
        <w:rPr>
          <w:rFonts w:hint="cs"/>
          <w:rtl/>
        </w:rPr>
        <w:t>ני</w:t>
      </w:r>
      <w:r>
        <w:rPr>
          <w:rtl/>
        </w:rPr>
        <w:t xml:space="preserve">אבק </w:t>
      </w:r>
      <w:bookmarkStart w:id="2349" w:name="_ETM_Q4_585819"/>
      <w:bookmarkEnd w:id="2349"/>
      <w:r>
        <w:rPr>
          <w:rtl/>
        </w:rPr>
        <w:t xml:space="preserve">בזה </w:t>
      </w:r>
      <w:bookmarkStart w:id="2350" w:name="_ETM_Q4_586329"/>
      <w:bookmarkEnd w:id="2350"/>
      <w:r>
        <w:rPr>
          <w:rtl/>
        </w:rPr>
        <w:t xml:space="preserve">ברמה </w:t>
      </w:r>
      <w:bookmarkStart w:id="2351" w:name="_ETM_Q4_586719"/>
      <w:bookmarkEnd w:id="2351"/>
      <w:r>
        <w:rPr>
          <w:rtl/>
        </w:rPr>
        <w:t>הציבורית</w:t>
      </w:r>
      <w:r>
        <w:rPr>
          <w:rFonts w:hint="cs"/>
          <w:rtl/>
        </w:rPr>
        <w:t>,</w:t>
      </w:r>
      <w:r>
        <w:rPr>
          <w:rtl/>
        </w:rPr>
        <w:t xml:space="preserve"> </w:t>
      </w:r>
      <w:bookmarkStart w:id="2352" w:name="_ETM_Q4_587259"/>
      <w:bookmarkEnd w:id="2352"/>
      <w:r>
        <w:rPr>
          <w:rtl/>
        </w:rPr>
        <w:t xml:space="preserve">ברמה </w:t>
      </w:r>
      <w:bookmarkStart w:id="2353" w:name="_ETM_Q4_587619"/>
      <w:bookmarkEnd w:id="2353"/>
      <w:r>
        <w:rPr>
          <w:rtl/>
        </w:rPr>
        <w:t>הפרלמנטרית</w:t>
      </w:r>
      <w:r>
        <w:rPr>
          <w:rFonts w:hint="cs"/>
          <w:rtl/>
        </w:rPr>
        <w:t>,</w:t>
      </w:r>
      <w:r>
        <w:rPr>
          <w:rtl/>
        </w:rPr>
        <w:t xml:space="preserve"> </w:t>
      </w:r>
      <w:bookmarkStart w:id="2354" w:name="_ETM_Q4_588910"/>
      <w:bookmarkEnd w:id="2354"/>
      <w:r>
        <w:rPr>
          <w:rtl/>
        </w:rPr>
        <w:t xml:space="preserve">עד </w:t>
      </w:r>
      <w:bookmarkStart w:id="2355" w:name="_ETM_Q4_589150"/>
      <w:bookmarkEnd w:id="2355"/>
      <w:r>
        <w:rPr>
          <w:rtl/>
        </w:rPr>
        <w:t xml:space="preserve">אשר </w:t>
      </w:r>
      <w:bookmarkStart w:id="2356" w:name="_ETM_Q4_589630"/>
      <w:bookmarkEnd w:id="2356"/>
      <w:r>
        <w:rPr>
          <w:rtl/>
        </w:rPr>
        <w:t xml:space="preserve">נוכל </w:t>
      </w:r>
      <w:bookmarkStart w:id="2357" w:name="_ETM_Q4_590440"/>
      <w:bookmarkEnd w:id="2357"/>
      <w:r>
        <w:rPr>
          <w:rtl/>
        </w:rPr>
        <w:t xml:space="preserve">לקיים </w:t>
      </w:r>
      <w:bookmarkStart w:id="2358" w:name="_ETM_Q4_590980"/>
      <w:bookmarkEnd w:id="2358"/>
      <w:r>
        <w:rPr>
          <w:rtl/>
        </w:rPr>
        <w:t xml:space="preserve">את </w:t>
      </w:r>
      <w:bookmarkStart w:id="2359" w:name="_ETM_Q4_591100"/>
      <w:bookmarkEnd w:id="2359"/>
      <w:r>
        <w:rPr>
          <w:rtl/>
        </w:rPr>
        <w:t xml:space="preserve">העניין </w:t>
      </w:r>
      <w:bookmarkStart w:id="2360" w:name="_ETM_Q4_591370"/>
      <w:bookmarkEnd w:id="2360"/>
      <w:r>
        <w:rPr>
          <w:rtl/>
        </w:rPr>
        <w:t>הזה</w:t>
      </w:r>
      <w:r>
        <w:rPr>
          <w:rFonts w:hint="cs"/>
          <w:rtl/>
        </w:rPr>
        <w:t>.</w:t>
      </w:r>
      <w:r>
        <w:rPr>
          <w:rtl/>
        </w:rPr>
        <w:t xml:space="preserve"> </w:t>
      </w:r>
      <w:bookmarkStart w:id="2361" w:name="_ETM_Q4_591580"/>
      <w:bookmarkEnd w:id="2361"/>
      <w:r>
        <w:rPr>
          <w:rtl/>
        </w:rPr>
        <w:t>ול</w:t>
      </w:r>
      <w:r>
        <w:rPr>
          <w:rFonts w:hint="cs"/>
          <w:rtl/>
        </w:rPr>
        <w:t>ך,</w:t>
      </w:r>
      <w:r>
        <w:rPr>
          <w:rtl/>
        </w:rPr>
        <w:t xml:space="preserve"> </w:t>
      </w:r>
      <w:bookmarkStart w:id="2362" w:name="_ETM_Q4_592029"/>
      <w:bookmarkEnd w:id="2362"/>
      <w:r>
        <w:rPr>
          <w:rtl/>
        </w:rPr>
        <w:t xml:space="preserve">סגן </w:t>
      </w:r>
      <w:bookmarkStart w:id="2363" w:name="_ETM_Q4_592270"/>
      <w:bookmarkEnd w:id="2363"/>
      <w:r>
        <w:rPr>
          <w:rtl/>
        </w:rPr>
        <w:t xml:space="preserve">השר </w:t>
      </w:r>
      <w:bookmarkStart w:id="2364" w:name="_ETM_Q4_592570"/>
      <w:bookmarkEnd w:id="2364"/>
      <w:r>
        <w:rPr>
          <w:rFonts w:hint="cs"/>
          <w:rtl/>
        </w:rPr>
        <w:t>קארה,</w:t>
      </w:r>
      <w:r>
        <w:rPr>
          <w:rtl/>
        </w:rPr>
        <w:t xml:space="preserve"> </w:t>
      </w:r>
      <w:bookmarkStart w:id="2365" w:name="_ETM_Q4_593080"/>
      <w:bookmarkEnd w:id="2365"/>
      <w:r>
        <w:rPr>
          <w:rtl/>
        </w:rPr>
        <w:t xml:space="preserve">אני </w:t>
      </w:r>
      <w:bookmarkStart w:id="2366" w:name="_ETM_Q4_593320"/>
      <w:bookmarkEnd w:id="2366"/>
      <w:r>
        <w:rPr>
          <w:rtl/>
        </w:rPr>
        <w:t xml:space="preserve">קורא </w:t>
      </w:r>
      <w:bookmarkStart w:id="2367" w:name="_ETM_Q4_593620"/>
      <w:bookmarkEnd w:id="2367"/>
      <w:r>
        <w:rPr>
          <w:rtl/>
        </w:rPr>
        <w:t xml:space="preserve">לעמוד </w:t>
      </w:r>
      <w:bookmarkStart w:id="2368" w:name="_ETM_Q4_593980"/>
      <w:bookmarkEnd w:id="2368"/>
      <w:r>
        <w:rPr>
          <w:rtl/>
        </w:rPr>
        <w:lastRenderedPageBreak/>
        <w:t>בהבטחתך</w:t>
      </w:r>
      <w:r>
        <w:rPr>
          <w:rFonts w:hint="cs"/>
          <w:rtl/>
        </w:rPr>
        <w:t>.</w:t>
      </w:r>
      <w:r>
        <w:rPr>
          <w:rtl/>
        </w:rPr>
        <w:t xml:space="preserve"> </w:t>
      </w:r>
      <w:bookmarkStart w:id="2369" w:name="_ETM_Q4_595700"/>
      <w:bookmarkEnd w:id="2369"/>
      <w:r>
        <w:rPr>
          <w:rtl/>
        </w:rPr>
        <w:t>ולכן</w:t>
      </w:r>
      <w:r>
        <w:rPr>
          <w:rFonts w:hint="cs"/>
          <w:rtl/>
        </w:rPr>
        <w:t>,</w:t>
      </w:r>
      <w:r>
        <w:rPr>
          <w:rtl/>
        </w:rPr>
        <w:t xml:space="preserve"> </w:t>
      </w:r>
      <w:bookmarkStart w:id="2370" w:name="_ETM_Q4_596299"/>
      <w:bookmarkEnd w:id="2370"/>
      <w:r>
        <w:rPr>
          <w:rtl/>
        </w:rPr>
        <w:t xml:space="preserve">אני </w:t>
      </w:r>
      <w:bookmarkStart w:id="2371" w:name="_ETM_Q4_596779"/>
      <w:bookmarkEnd w:id="2371"/>
      <w:r>
        <w:rPr>
          <w:rtl/>
        </w:rPr>
        <w:t xml:space="preserve">מקווה </w:t>
      </w:r>
      <w:bookmarkStart w:id="2372" w:name="_ETM_Q4_597229"/>
      <w:bookmarkEnd w:id="2372"/>
      <w:r>
        <w:rPr>
          <w:rtl/>
        </w:rPr>
        <w:t xml:space="preserve">מאוד </w:t>
      </w:r>
      <w:bookmarkStart w:id="2373" w:name="_ETM_Q4_597979"/>
      <w:bookmarkEnd w:id="2373"/>
      <w:r>
        <w:rPr>
          <w:rtl/>
        </w:rPr>
        <w:t xml:space="preserve">שאנחנו </w:t>
      </w:r>
      <w:bookmarkStart w:id="2374" w:name="_ETM_Q4_598700"/>
      <w:bookmarkEnd w:id="2374"/>
      <w:r>
        <w:rPr>
          <w:rtl/>
        </w:rPr>
        <w:t xml:space="preserve">נמצא </w:t>
      </w:r>
      <w:bookmarkStart w:id="2375" w:name="_ETM_Q4_599029"/>
      <w:bookmarkEnd w:id="2375"/>
      <w:r>
        <w:rPr>
          <w:rtl/>
        </w:rPr>
        <w:t xml:space="preserve">את </w:t>
      </w:r>
      <w:bookmarkStart w:id="2376" w:name="_ETM_Q4_599179"/>
      <w:bookmarkEnd w:id="2376"/>
      <w:r>
        <w:rPr>
          <w:rtl/>
        </w:rPr>
        <w:t xml:space="preserve">עצמנו </w:t>
      </w:r>
      <w:bookmarkStart w:id="2377" w:name="_ETM_Q4_599539"/>
      <w:bookmarkEnd w:id="2377"/>
      <w:r>
        <w:rPr>
          <w:rtl/>
        </w:rPr>
        <w:t xml:space="preserve">בסופו </w:t>
      </w:r>
      <w:bookmarkStart w:id="2378" w:name="_ETM_Q4_599960"/>
      <w:bookmarkEnd w:id="2378"/>
      <w:r>
        <w:rPr>
          <w:rtl/>
        </w:rPr>
        <w:t xml:space="preserve">של </w:t>
      </w:r>
      <w:bookmarkStart w:id="2379" w:name="_ETM_Q4_600170"/>
      <w:bookmarkEnd w:id="2379"/>
      <w:r>
        <w:rPr>
          <w:rtl/>
        </w:rPr>
        <w:t>תהליך</w:t>
      </w:r>
      <w:r>
        <w:rPr>
          <w:rFonts w:hint="cs"/>
          <w:rtl/>
        </w:rPr>
        <w:t>,</w:t>
      </w:r>
      <w:r>
        <w:rPr>
          <w:rtl/>
        </w:rPr>
        <w:t xml:space="preserve"> </w:t>
      </w:r>
      <w:bookmarkStart w:id="2380" w:name="_ETM_Q4_601100"/>
      <w:bookmarkEnd w:id="2380"/>
      <w:r>
        <w:rPr>
          <w:rFonts w:hint="cs"/>
          <w:rtl/>
        </w:rPr>
        <w:t>כ</w:t>
      </w:r>
      <w:r>
        <w:rPr>
          <w:rtl/>
        </w:rPr>
        <w:t xml:space="preserve">שהחוק </w:t>
      </w:r>
      <w:bookmarkStart w:id="2381" w:name="_ETM_Q4_601490"/>
      <w:bookmarkEnd w:id="2381"/>
      <w:r>
        <w:rPr>
          <w:rtl/>
        </w:rPr>
        <w:t xml:space="preserve">הזה </w:t>
      </w:r>
      <w:bookmarkStart w:id="2382" w:name="_ETM_Q4_601670"/>
      <w:bookmarkEnd w:id="2382"/>
      <w:r>
        <w:rPr>
          <w:rtl/>
        </w:rPr>
        <w:t xml:space="preserve">מקודם </w:t>
      </w:r>
      <w:bookmarkStart w:id="2383" w:name="_ETM_Q4_602119"/>
      <w:bookmarkEnd w:id="2383"/>
      <w:r>
        <w:rPr>
          <w:rFonts w:hint="cs"/>
          <w:rtl/>
        </w:rPr>
        <w:t xml:space="preserve">בשלוש קריאות, </w:t>
      </w:r>
      <w:bookmarkStart w:id="2384" w:name="_ETM_Q4_602600"/>
      <w:bookmarkStart w:id="2385" w:name="_ETM_Q4_603339"/>
      <w:bookmarkEnd w:id="2384"/>
      <w:bookmarkEnd w:id="2385"/>
      <w:r>
        <w:rPr>
          <w:rtl/>
        </w:rPr>
        <w:t xml:space="preserve">ואנחנו </w:t>
      </w:r>
      <w:bookmarkStart w:id="2386" w:name="_ETM_Q4_603820"/>
      <w:bookmarkEnd w:id="2386"/>
      <w:r>
        <w:rPr>
          <w:rtl/>
        </w:rPr>
        <w:t xml:space="preserve">נותנים </w:t>
      </w:r>
      <w:bookmarkStart w:id="2387" w:name="_ETM_Q4_604180"/>
      <w:bookmarkEnd w:id="2387"/>
      <w:r>
        <w:rPr>
          <w:rtl/>
        </w:rPr>
        <w:t>סוף</w:t>
      </w:r>
      <w:bookmarkStart w:id="2388" w:name="_ETM_Q4_604479"/>
      <w:bookmarkEnd w:id="2388"/>
      <w:r>
        <w:rPr>
          <w:rFonts w:hint="cs"/>
          <w:rtl/>
        </w:rPr>
        <w:t>-</w:t>
      </w:r>
      <w:r>
        <w:rPr>
          <w:rtl/>
        </w:rPr>
        <w:t xml:space="preserve">סוף </w:t>
      </w:r>
      <w:bookmarkStart w:id="2389" w:name="_ETM_Q4_604810"/>
      <w:bookmarkEnd w:id="2389"/>
      <w:r>
        <w:rPr>
          <w:rtl/>
        </w:rPr>
        <w:t xml:space="preserve">מענה </w:t>
      </w:r>
      <w:bookmarkStart w:id="2390" w:name="_ETM_Q4_605710"/>
      <w:bookmarkEnd w:id="2390"/>
      <w:r>
        <w:rPr>
          <w:rtl/>
        </w:rPr>
        <w:t xml:space="preserve">לעצמאים </w:t>
      </w:r>
      <w:bookmarkStart w:id="2391" w:name="_ETM_Q4_606370"/>
      <w:bookmarkEnd w:id="2391"/>
      <w:r>
        <w:rPr>
          <w:rtl/>
        </w:rPr>
        <w:t xml:space="preserve">במדינת </w:t>
      </w:r>
      <w:bookmarkStart w:id="2392" w:name="_ETM_Q4_606820"/>
      <w:bookmarkEnd w:id="2392"/>
      <w:r>
        <w:rPr>
          <w:rtl/>
        </w:rPr>
        <w:t>ישראל</w:t>
      </w:r>
      <w:r>
        <w:rPr>
          <w:rFonts w:hint="cs"/>
          <w:rtl/>
        </w:rPr>
        <w:t>.</w:t>
      </w:r>
      <w:r>
        <w:rPr>
          <w:rtl/>
        </w:rPr>
        <w:t xml:space="preserve"> </w:t>
      </w:r>
      <w:bookmarkStart w:id="2393" w:name="_ETM_Q4_607810"/>
      <w:bookmarkEnd w:id="2393"/>
      <w:r>
        <w:rPr>
          <w:rtl/>
        </w:rPr>
        <w:t xml:space="preserve">הרגע </w:t>
      </w:r>
      <w:bookmarkStart w:id="2394" w:name="_ETM_Q4_608230"/>
      <w:bookmarkEnd w:id="2394"/>
      <w:r>
        <w:rPr>
          <w:rtl/>
        </w:rPr>
        <w:t xml:space="preserve">הזה </w:t>
      </w:r>
      <w:bookmarkStart w:id="2395" w:name="_ETM_Q4_608410"/>
      <w:bookmarkEnd w:id="2395"/>
      <w:r>
        <w:rPr>
          <w:rtl/>
        </w:rPr>
        <w:t xml:space="preserve">כבר </w:t>
      </w:r>
      <w:bookmarkStart w:id="2396" w:name="_ETM_Q4_608650"/>
      <w:bookmarkEnd w:id="2396"/>
      <w:r>
        <w:rPr>
          <w:rtl/>
        </w:rPr>
        <w:t>הגיע</w:t>
      </w:r>
      <w:r>
        <w:rPr>
          <w:rFonts w:hint="cs"/>
          <w:rtl/>
        </w:rPr>
        <w:t>.</w:t>
      </w:r>
      <w:r>
        <w:rPr>
          <w:rtl/>
        </w:rPr>
        <w:t xml:space="preserve"> </w:t>
      </w:r>
      <w:bookmarkStart w:id="2397" w:name="_ETM_Q4_609520"/>
      <w:bookmarkEnd w:id="2397"/>
      <w:r>
        <w:rPr>
          <w:rtl/>
        </w:rPr>
        <w:t xml:space="preserve">יש </w:t>
      </w:r>
      <w:bookmarkStart w:id="2398" w:name="_ETM_Q4_609819"/>
      <w:bookmarkEnd w:id="2398"/>
      <w:r>
        <w:rPr>
          <w:rtl/>
        </w:rPr>
        <w:t xml:space="preserve">למדינה </w:t>
      </w:r>
      <w:bookmarkStart w:id="2399" w:name="_ETM_Q4_610300"/>
      <w:bookmarkEnd w:id="2399"/>
      <w:r>
        <w:rPr>
          <w:rtl/>
        </w:rPr>
        <w:t xml:space="preserve">את </w:t>
      </w:r>
      <w:bookmarkStart w:id="2400" w:name="_ETM_Q4_610420"/>
      <w:bookmarkEnd w:id="2400"/>
      <w:r>
        <w:rPr>
          <w:rtl/>
        </w:rPr>
        <w:t xml:space="preserve">היכולת </w:t>
      </w:r>
      <w:bookmarkStart w:id="2401" w:name="_ETM_Q4_610900"/>
      <w:bookmarkEnd w:id="2401"/>
      <w:r>
        <w:rPr>
          <w:rtl/>
        </w:rPr>
        <w:t xml:space="preserve">גם </w:t>
      </w:r>
      <w:bookmarkStart w:id="2402" w:name="_ETM_Q4_611140"/>
      <w:bookmarkEnd w:id="2402"/>
      <w:r>
        <w:rPr>
          <w:rtl/>
        </w:rPr>
        <w:t xml:space="preserve">לתת </w:t>
      </w:r>
      <w:bookmarkStart w:id="2403" w:name="_ETM_Q4_611560"/>
      <w:bookmarkEnd w:id="2403"/>
      <w:r>
        <w:rPr>
          <w:rtl/>
        </w:rPr>
        <w:t xml:space="preserve">ולעשות </w:t>
      </w:r>
      <w:bookmarkStart w:id="2404" w:name="_ETM_Q4_612130"/>
      <w:bookmarkEnd w:id="2404"/>
      <w:r>
        <w:rPr>
          <w:rtl/>
        </w:rPr>
        <w:t xml:space="preserve">את </w:t>
      </w:r>
      <w:bookmarkStart w:id="2405" w:name="_ETM_Q4_612250"/>
      <w:bookmarkEnd w:id="2405"/>
      <w:r>
        <w:rPr>
          <w:rtl/>
        </w:rPr>
        <w:t xml:space="preserve">הדבר </w:t>
      </w:r>
      <w:bookmarkStart w:id="2406" w:name="_ETM_Q4_612670"/>
      <w:bookmarkEnd w:id="2406"/>
      <w:r>
        <w:rPr>
          <w:rtl/>
        </w:rPr>
        <w:t>הזה</w:t>
      </w:r>
      <w:r>
        <w:rPr>
          <w:rFonts w:hint="cs"/>
          <w:rtl/>
        </w:rPr>
        <w:t>.</w:t>
      </w:r>
      <w:r>
        <w:rPr>
          <w:rtl/>
        </w:rPr>
        <w:t xml:space="preserve"> </w:t>
      </w:r>
      <w:bookmarkStart w:id="2407" w:name="_ETM_Q4_613540"/>
      <w:bookmarkEnd w:id="2407"/>
      <w:r>
        <w:rPr>
          <w:rtl/>
        </w:rPr>
        <w:t xml:space="preserve">גם </w:t>
      </w:r>
      <w:bookmarkStart w:id="2408" w:name="_ETM_Q4_613840"/>
      <w:bookmarkEnd w:id="2408"/>
      <w:r>
        <w:rPr>
          <w:rFonts w:hint="cs"/>
          <w:rtl/>
        </w:rPr>
        <w:t xml:space="preserve">אם </w:t>
      </w:r>
      <w:bookmarkStart w:id="2409" w:name="_ETM_Q4_613990"/>
      <w:bookmarkEnd w:id="2409"/>
      <w:r>
        <w:rPr>
          <w:rtl/>
        </w:rPr>
        <w:t xml:space="preserve">פקידי </w:t>
      </w:r>
      <w:bookmarkStart w:id="2410" w:name="_ETM_Q4_614350"/>
      <w:bookmarkEnd w:id="2410"/>
      <w:r>
        <w:rPr>
          <w:rtl/>
        </w:rPr>
        <w:t xml:space="preserve">האוצר </w:t>
      </w:r>
      <w:bookmarkStart w:id="2411" w:name="_ETM_Q4_614920"/>
      <w:bookmarkEnd w:id="2411"/>
      <w:r>
        <w:rPr>
          <w:rFonts w:hint="cs"/>
          <w:rtl/>
        </w:rPr>
        <w:t xml:space="preserve">יסברו </w:t>
      </w:r>
      <w:bookmarkStart w:id="2412" w:name="_ETM_Q4_611628"/>
      <w:bookmarkStart w:id="2413" w:name="_ETM_Q4_615550"/>
      <w:bookmarkEnd w:id="2412"/>
      <w:bookmarkEnd w:id="2413"/>
      <w:r>
        <w:rPr>
          <w:rtl/>
        </w:rPr>
        <w:t xml:space="preserve">שצריך </w:t>
      </w:r>
      <w:bookmarkStart w:id="2414" w:name="_ETM_Q4_615940"/>
      <w:bookmarkEnd w:id="2414"/>
      <w:r>
        <w:rPr>
          <w:rtl/>
        </w:rPr>
        <w:t xml:space="preserve">לחסוך </w:t>
      </w:r>
      <w:bookmarkStart w:id="2415" w:name="_ETM_Q4_616420"/>
      <w:bookmarkEnd w:id="2415"/>
      <w:r>
        <w:rPr>
          <w:rtl/>
        </w:rPr>
        <w:t xml:space="preserve">כסף </w:t>
      </w:r>
      <w:bookmarkStart w:id="2416" w:name="_ETM_Q4_617380"/>
      <w:bookmarkEnd w:id="2416"/>
      <w:r>
        <w:rPr>
          <w:rtl/>
        </w:rPr>
        <w:t xml:space="preserve">ולא </w:t>
      </w:r>
      <w:bookmarkStart w:id="2417" w:name="_ETM_Q4_617740"/>
      <w:bookmarkEnd w:id="2417"/>
      <w:r>
        <w:rPr>
          <w:rtl/>
        </w:rPr>
        <w:t xml:space="preserve">להוציא </w:t>
      </w:r>
      <w:bookmarkStart w:id="2418" w:name="_ETM_Q4_618100"/>
      <w:bookmarkEnd w:id="2418"/>
      <w:r>
        <w:rPr>
          <w:rtl/>
        </w:rPr>
        <w:t xml:space="preserve">את </w:t>
      </w:r>
      <w:bookmarkStart w:id="2419" w:name="_ETM_Q4_618190"/>
      <w:bookmarkEnd w:id="2419"/>
      <w:r>
        <w:rPr>
          <w:rtl/>
        </w:rPr>
        <w:t xml:space="preserve">ההוצאה </w:t>
      </w:r>
      <w:bookmarkStart w:id="2420" w:name="_ETM_Q4_618640"/>
      <w:bookmarkEnd w:id="2420"/>
      <w:r>
        <w:rPr>
          <w:rtl/>
        </w:rPr>
        <w:t>הזו</w:t>
      </w:r>
      <w:bookmarkStart w:id="2421" w:name="_ETM_Q4_619330"/>
      <w:bookmarkEnd w:id="2421"/>
      <w:r>
        <w:rPr>
          <w:rFonts w:hint="cs"/>
          <w:rtl/>
        </w:rPr>
        <w:t xml:space="preserve">, </w:t>
      </w:r>
      <w:r>
        <w:rPr>
          <w:rtl/>
        </w:rPr>
        <w:t xml:space="preserve">צריכים </w:t>
      </w:r>
      <w:bookmarkStart w:id="2422" w:name="_ETM_Q4_619720"/>
      <w:bookmarkEnd w:id="2422"/>
      <w:r>
        <w:rPr>
          <w:rtl/>
        </w:rPr>
        <w:t xml:space="preserve">לזכור </w:t>
      </w:r>
      <w:bookmarkStart w:id="2423" w:name="_ETM_Q4_620110"/>
      <w:bookmarkEnd w:id="2423"/>
      <w:r>
        <w:rPr>
          <w:rtl/>
        </w:rPr>
        <w:t xml:space="preserve">שבסופו </w:t>
      </w:r>
      <w:bookmarkStart w:id="2424" w:name="_ETM_Q4_620709"/>
      <w:bookmarkEnd w:id="2424"/>
      <w:r>
        <w:rPr>
          <w:rtl/>
        </w:rPr>
        <w:t xml:space="preserve">של </w:t>
      </w:r>
      <w:bookmarkStart w:id="2425" w:name="_ETM_Q4_620890"/>
      <w:bookmarkEnd w:id="2425"/>
      <w:r>
        <w:rPr>
          <w:rtl/>
        </w:rPr>
        <w:t xml:space="preserve">תהליך </w:t>
      </w:r>
      <w:bookmarkStart w:id="2426" w:name="_ETM_Q4_621670"/>
      <w:bookmarkEnd w:id="2426"/>
      <w:r>
        <w:rPr>
          <w:rtl/>
        </w:rPr>
        <w:t xml:space="preserve">זה </w:t>
      </w:r>
      <w:bookmarkStart w:id="2427" w:name="_ETM_Q4_621970"/>
      <w:bookmarkEnd w:id="2427"/>
      <w:r>
        <w:rPr>
          <w:rtl/>
        </w:rPr>
        <w:t xml:space="preserve">מניב </w:t>
      </w:r>
      <w:bookmarkStart w:id="2428" w:name="_ETM_Q4_622720"/>
      <w:bookmarkEnd w:id="2428"/>
      <w:r>
        <w:rPr>
          <w:rtl/>
        </w:rPr>
        <w:t xml:space="preserve">לכלכלה </w:t>
      </w:r>
      <w:bookmarkStart w:id="2429" w:name="_ETM_Q4_623380"/>
      <w:bookmarkEnd w:id="2429"/>
      <w:r>
        <w:rPr>
          <w:rtl/>
        </w:rPr>
        <w:t>הישראלית</w:t>
      </w:r>
      <w:r>
        <w:rPr>
          <w:rFonts w:hint="cs"/>
          <w:rtl/>
        </w:rPr>
        <w:t>,</w:t>
      </w:r>
      <w:r>
        <w:rPr>
          <w:rtl/>
        </w:rPr>
        <w:t xml:space="preserve"> </w:t>
      </w:r>
      <w:bookmarkStart w:id="2430" w:name="_ETM_Q4_624280"/>
      <w:bookmarkEnd w:id="2430"/>
      <w:r>
        <w:rPr>
          <w:rtl/>
        </w:rPr>
        <w:t xml:space="preserve">כי </w:t>
      </w:r>
      <w:bookmarkStart w:id="2431" w:name="_ETM_Q4_624430"/>
      <w:bookmarkEnd w:id="2431"/>
      <w:r>
        <w:rPr>
          <w:rtl/>
        </w:rPr>
        <w:t xml:space="preserve">ככל </w:t>
      </w:r>
      <w:bookmarkStart w:id="2432" w:name="_ETM_Q4_624730"/>
      <w:bookmarkEnd w:id="2432"/>
      <w:r>
        <w:rPr>
          <w:rtl/>
        </w:rPr>
        <w:t xml:space="preserve">שאנחנו </w:t>
      </w:r>
      <w:bookmarkStart w:id="2433" w:name="_ETM_Q4_625090"/>
      <w:bookmarkEnd w:id="2433"/>
      <w:r>
        <w:rPr>
          <w:rtl/>
        </w:rPr>
        <w:t xml:space="preserve">מחזקים </w:t>
      </w:r>
      <w:bookmarkStart w:id="2434" w:name="_ETM_Q4_626629"/>
      <w:bookmarkEnd w:id="2434"/>
      <w:r>
        <w:rPr>
          <w:rFonts w:hint="cs"/>
          <w:rtl/>
        </w:rPr>
        <w:t xml:space="preserve">את </w:t>
      </w:r>
      <w:bookmarkStart w:id="2435" w:name="_ETM_Q4_626900"/>
      <w:bookmarkEnd w:id="2435"/>
      <w:r>
        <w:rPr>
          <w:rtl/>
        </w:rPr>
        <w:t xml:space="preserve">העצמאים </w:t>
      </w:r>
      <w:bookmarkStart w:id="2436" w:name="_ETM_Q4_627319"/>
      <w:bookmarkEnd w:id="2436"/>
      <w:r>
        <w:rPr>
          <w:rtl/>
        </w:rPr>
        <w:t>בישראל</w:t>
      </w:r>
      <w:r>
        <w:rPr>
          <w:rFonts w:hint="cs"/>
          <w:rtl/>
        </w:rPr>
        <w:t>,</w:t>
      </w:r>
      <w:r>
        <w:rPr>
          <w:rtl/>
        </w:rPr>
        <w:t xml:space="preserve"> </w:t>
      </w:r>
      <w:bookmarkStart w:id="2437" w:name="_ETM_Q4_628340"/>
      <w:bookmarkEnd w:id="2437"/>
      <w:r>
        <w:rPr>
          <w:rtl/>
        </w:rPr>
        <w:t xml:space="preserve">כך </w:t>
      </w:r>
      <w:bookmarkStart w:id="2438" w:name="_ETM_Q4_628609"/>
      <w:bookmarkEnd w:id="2438"/>
      <w:r>
        <w:rPr>
          <w:rtl/>
        </w:rPr>
        <w:t xml:space="preserve">גם </w:t>
      </w:r>
      <w:bookmarkStart w:id="2439" w:name="_ETM_Q4_628819"/>
      <w:bookmarkEnd w:id="2439"/>
      <w:r>
        <w:rPr>
          <w:rtl/>
        </w:rPr>
        <w:t xml:space="preserve">הכלכלה </w:t>
      </w:r>
      <w:bookmarkStart w:id="2440" w:name="_ETM_Q4_629299"/>
      <w:bookmarkEnd w:id="2440"/>
      <w:r>
        <w:rPr>
          <w:rtl/>
        </w:rPr>
        <w:t xml:space="preserve">שלנו </w:t>
      </w:r>
      <w:bookmarkStart w:id="2441" w:name="_ETM_Q4_629749"/>
      <w:bookmarkEnd w:id="2441"/>
      <w:r>
        <w:rPr>
          <w:rtl/>
        </w:rPr>
        <w:t>צומחת</w:t>
      </w:r>
      <w:r>
        <w:rPr>
          <w:rFonts w:hint="cs"/>
          <w:rtl/>
        </w:rPr>
        <w:t>.</w:t>
      </w:r>
      <w:r>
        <w:rPr>
          <w:rtl/>
        </w:rPr>
        <w:t xml:space="preserve"> </w:t>
      </w:r>
      <w:bookmarkStart w:id="2442" w:name="_ETM_Q4_630680"/>
      <w:bookmarkEnd w:id="2442"/>
      <w:r>
        <w:rPr>
          <w:rtl/>
        </w:rPr>
        <w:t xml:space="preserve">אל </w:t>
      </w:r>
      <w:bookmarkStart w:id="2443" w:name="_ETM_Q4_630919"/>
      <w:bookmarkEnd w:id="2443"/>
      <w:r>
        <w:rPr>
          <w:rtl/>
        </w:rPr>
        <w:t xml:space="preserve">לנו </w:t>
      </w:r>
      <w:bookmarkStart w:id="2444" w:name="_ETM_Q4_631159"/>
      <w:bookmarkEnd w:id="2444"/>
      <w:r>
        <w:rPr>
          <w:rtl/>
        </w:rPr>
        <w:t xml:space="preserve">לשכוח </w:t>
      </w:r>
      <w:bookmarkStart w:id="2445" w:name="_ETM_Q4_632120"/>
      <w:bookmarkEnd w:id="2445"/>
      <w:r>
        <w:rPr>
          <w:rtl/>
        </w:rPr>
        <w:t xml:space="preserve">שחלק </w:t>
      </w:r>
      <w:bookmarkStart w:id="2446" w:name="_ETM_Q4_632659"/>
      <w:bookmarkEnd w:id="2446"/>
      <w:r>
        <w:rPr>
          <w:rtl/>
        </w:rPr>
        <w:t>גדול</w:t>
      </w:r>
      <w:r>
        <w:rPr>
          <w:rFonts w:hint="cs"/>
          <w:rtl/>
        </w:rPr>
        <w:t>,</w:t>
      </w:r>
      <w:r>
        <w:rPr>
          <w:rtl/>
        </w:rPr>
        <w:t xml:space="preserve"> </w:t>
      </w:r>
      <w:bookmarkStart w:id="2447" w:name="_ETM_Q4_633109"/>
      <w:bookmarkEnd w:id="2447"/>
      <w:r>
        <w:rPr>
          <w:rtl/>
        </w:rPr>
        <w:t xml:space="preserve">אם </w:t>
      </w:r>
      <w:bookmarkStart w:id="2448" w:name="_ETM_Q4_633230"/>
      <w:bookmarkEnd w:id="2448"/>
      <w:r>
        <w:rPr>
          <w:rtl/>
        </w:rPr>
        <w:t xml:space="preserve">לא </w:t>
      </w:r>
      <w:bookmarkStart w:id="2449" w:name="_ETM_Q4_633379"/>
      <w:bookmarkEnd w:id="2449"/>
      <w:r>
        <w:rPr>
          <w:rtl/>
        </w:rPr>
        <w:t xml:space="preserve">המשמעותי </w:t>
      </w:r>
      <w:bookmarkStart w:id="2450" w:name="_ETM_Q4_634189"/>
      <w:bookmarkEnd w:id="2450"/>
      <w:r>
        <w:rPr>
          <w:rtl/>
        </w:rPr>
        <w:t>ביותר</w:t>
      </w:r>
      <w:r w:rsidR="00204198">
        <w:rPr>
          <w:rFonts w:hint="cs"/>
          <w:rtl/>
        </w:rPr>
        <w:t>,</w:t>
      </w:r>
      <w:r>
        <w:rPr>
          <w:rtl/>
        </w:rPr>
        <w:t xml:space="preserve"> </w:t>
      </w:r>
      <w:bookmarkStart w:id="2451" w:name="_ETM_Q4_635029"/>
      <w:bookmarkEnd w:id="2451"/>
      <w:r>
        <w:rPr>
          <w:rtl/>
        </w:rPr>
        <w:t xml:space="preserve">מהכלכלה </w:t>
      </w:r>
      <w:bookmarkStart w:id="2452" w:name="_ETM_Q4_635779"/>
      <w:bookmarkEnd w:id="2452"/>
      <w:r>
        <w:rPr>
          <w:rtl/>
        </w:rPr>
        <w:t xml:space="preserve">בישראל </w:t>
      </w:r>
      <w:bookmarkStart w:id="2453" w:name="_ETM_Q4_636409"/>
      <w:bookmarkEnd w:id="2453"/>
      <w:r>
        <w:rPr>
          <w:rtl/>
        </w:rPr>
        <w:t>נשע</w:t>
      </w:r>
      <w:r>
        <w:rPr>
          <w:rFonts w:hint="cs"/>
          <w:rtl/>
        </w:rPr>
        <w:t>ן</w:t>
      </w:r>
      <w:r>
        <w:rPr>
          <w:rtl/>
        </w:rPr>
        <w:t xml:space="preserve"> </w:t>
      </w:r>
      <w:bookmarkStart w:id="2454" w:name="_ETM_Q4_637549"/>
      <w:bookmarkEnd w:id="2454"/>
      <w:r>
        <w:rPr>
          <w:rtl/>
        </w:rPr>
        <w:t xml:space="preserve">על </w:t>
      </w:r>
      <w:bookmarkStart w:id="2455" w:name="_ETM_Q4_637760"/>
      <w:bookmarkEnd w:id="2455"/>
      <w:r>
        <w:rPr>
          <w:rtl/>
        </w:rPr>
        <w:t xml:space="preserve">עסקים </w:t>
      </w:r>
      <w:bookmarkStart w:id="2456" w:name="_ETM_Q4_638269"/>
      <w:bookmarkEnd w:id="2456"/>
      <w:r>
        <w:rPr>
          <w:rtl/>
        </w:rPr>
        <w:t xml:space="preserve">קטנים </w:t>
      </w:r>
      <w:bookmarkStart w:id="2457" w:name="_ETM_Q4_638749"/>
      <w:bookmarkEnd w:id="2457"/>
      <w:r>
        <w:rPr>
          <w:rtl/>
        </w:rPr>
        <w:t xml:space="preserve">ועל </w:t>
      </w:r>
      <w:bookmarkStart w:id="2458" w:name="_ETM_Q4_638989"/>
      <w:bookmarkEnd w:id="2458"/>
      <w:r>
        <w:rPr>
          <w:rtl/>
        </w:rPr>
        <w:t>עצמאים</w:t>
      </w:r>
      <w:r>
        <w:rPr>
          <w:rFonts w:hint="cs"/>
          <w:rtl/>
        </w:rPr>
        <w:t>.</w:t>
      </w:r>
      <w:r>
        <w:rPr>
          <w:rtl/>
        </w:rPr>
        <w:t xml:space="preserve"> </w:t>
      </w:r>
      <w:bookmarkStart w:id="2459" w:name="_ETM_Q4_639620"/>
      <w:bookmarkStart w:id="2460" w:name="_ETM_Q4_640129"/>
      <w:bookmarkEnd w:id="2459"/>
      <w:bookmarkEnd w:id="2460"/>
      <w:r>
        <w:rPr>
          <w:rtl/>
        </w:rPr>
        <w:t xml:space="preserve">אנחנו </w:t>
      </w:r>
      <w:bookmarkStart w:id="2461" w:name="_ETM_Q4_640400"/>
      <w:bookmarkEnd w:id="2461"/>
      <w:r>
        <w:rPr>
          <w:rtl/>
        </w:rPr>
        <w:t xml:space="preserve">חייבים </w:t>
      </w:r>
      <w:bookmarkStart w:id="2462" w:name="_ETM_Q4_640790"/>
      <w:bookmarkEnd w:id="2462"/>
      <w:r>
        <w:rPr>
          <w:rtl/>
        </w:rPr>
        <w:t>ל</w:t>
      </w:r>
      <w:r>
        <w:rPr>
          <w:rFonts w:hint="cs"/>
          <w:rtl/>
        </w:rPr>
        <w:t>ה</w:t>
      </w:r>
      <w:r>
        <w:rPr>
          <w:rtl/>
        </w:rPr>
        <w:t xml:space="preserve">ראות </w:t>
      </w:r>
      <w:bookmarkStart w:id="2463" w:name="_ETM_Q4_641809"/>
      <w:bookmarkEnd w:id="2463"/>
      <w:r>
        <w:rPr>
          <w:rtl/>
        </w:rPr>
        <w:t xml:space="preserve">שהם </w:t>
      </w:r>
      <w:bookmarkStart w:id="2464" w:name="_ETM_Q4_642439"/>
      <w:bookmarkEnd w:id="2464"/>
      <w:r>
        <w:rPr>
          <w:rtl/>
        </w:rPr>
        <w:t>לנג</w:t>
      </w:r>
      <w:r>
        <w:rPr>
          <w:rFonts w:hint="cs"/>
          <w:rtl/>
        </w:rPr>
        <w:t>ד</w:t>
      </w:r>
      <w:r>
        <w:rPr>
          <w:rtl/>
        </w:rPr>
        <w:t xml:space="preserve"> </w:t>
      </w:r>
      <w:bookmarkStart w:id="2465" w:name="_ETM_Q4_642980"/>
      <w:bookmarkEnd w:id="2465"/>
      <w:r>
        <w:rPr>
          <w:rFonts w:hint="cs"/>
          <w:rtl/>
        </w:rPr>
        <w:t xml:space="preserve">עינינו, </w:t>
      </w:r>
      <w:bookmarkStart w:id="2466" w:name="_ETM_Q4_643790"/>
      <w:bookmarkEnd w:id="2466"/>
      <w:r>
        <w:rPr>
          <w:rtl/>
        </w:rPr>
        <w:t xml:space="preserve">שאנחנו </w:t>
      </w:r>
      <w:bookmarkStart w:id="2467" w:name="_ETM_Q4_644180"/>
      <w:bookmarkEnd w:id="2467"/>
      <w:r>
        <w:rPr>
          <w:rtl/>
        </w:rPr>
        <w:t xml:space="preserve">דואגים </w:t>
      </w:r>
      <w:bookmarkStart w:id="2468" w:name="_ETM_Q4_644629"/>
      <w:bookmarkEnd w:id="2468"/>
      <w:r>
        <w:rPr>
          <w:rtl/>
        </w:rPr>
        <w:t xml:space="preserve">לצרכים </w:t>
      </w:r>
      <w:bookmarkStart w:id="2469" w:name="_ETM_Q4_645169"/>
      <w:bookmarkEnd w:id="2469"/>
      <w:r>
        <w:rPr>
          <w:rtl/>
        </w:rPr>
        <w:t>שלהם</w:t>
      </w:r>
      <w:r>
        <w:rPr>
          <w:rFonts w:hint="cs"/>
          <w:rtl/>
        </w:rPr>
        <w:t>.</w:t>
      </w:r>
      <w:r>
        <w:rPr>
          <w:rtl/>
        </w:rPr>
        <w:t xml:space="preserve"> </w:t>
      </w:r>
      <w:bookmarkStart w:id="2470" w:name="_ETM_Q4_646010"/>
      <w:bookmarkEnd w:id="2470"/>
      <w:r>
        <w:rPr>
          <w:rtl/>
        </w:rPr>
        <w:t xml:space="preserve">ולכן </w:t>
      </w:r>
      <w:bookmarkStart w:id="2471" w:name="_ETM_Q4_646489"/>
      <w:bookmarkEnd w:id="2471"/>
      <w:r>
        <w:rPr>
          <w:rtl/>
        </w:rPr>
        <w:t xml:space="preserve">מצופה </w:t>
      </w:r>
      <w:bookmarkStart w:id="2472" w:name="_ETM_Q4_647060"/>
      <w:bookmarkEnd w:id="2472"/>
      <w:r>
        <w:rPr>
          <w:rtl/>
        </w:rPr>
        <w:t xml:space="preserve">מהממשלה </w:t>
      </w:r>
      <w:bookmarkStart w:id="2473" w:name="_ETM_Q4_647840"/>
      <w:bookmarkEnd w:id="2473"/>
      <w:r>
        <w:rPr>
          <w:rtl/>
        </w:rPr>
        <w:t xml:space="preserve">ומהכנסת </w:t>
      </w:r>
      <w:bookmarkStart w:id="2474" w:name="_ETM_Q4_649250"/>
      <w:bookmarkEnd w:id="2474"/>
      <w:r>
        <w:rPr>
          <w:rtl/>
        </w:rPr>
        <w:t xml:space="preserve">לתמוך </w:t>
      </w:r>
      <w:bookmarkStart w:id="2475" w:name="_ETM_Q4_649580"/>
      <w:bookmarkEnd w:id="2475"/>
      <w:r>
        <w:rPr>
          <w:rtl/>
        </w:rPr>
        <w:t xml:space="preserve">בהצעת </w:t>
      </w:r>
      <w:bookmarkStart w:id="2476" w:name="_ETM_Q4_650060"/>
      <w:bookmarkEnd w:id="2476"/>
      <w:r>
        <w:rPr>
          <w:rtl/>
        </w:rPr>
        <w:t>החוק</w:t>
      </w:r>
      <w:r>
        <w:rPr>
          <w:rFonts w:hint="cs"/>
          <w:rtl/>
        </w:rPr>
        <w:t>,</w:t>
      </w:r>
      <w:r>
        <w:rPr>
          <w:rtl/>
        </w:rPr>
        <w:t xml:space="preserve"> </w:t>
      </w:r>
      <w:bookmarkStart w:id="2477" w:name="_ETM_Q4_650510"/>
      <w:bookmarkEnd w:id="2477"/>
      <w:r>
        <w:rPr>
          <w:rtl/>
        </w:rPr>
        <w:t xml:space="preserve">ולקדם </w:t>
      </w:r>
      <w:bookmarkStart w:id="2478" w:name="_ETM_Q4_651080"/>
      <w:bookmarkEnd w:id="2478"/>
      <w:r>
        <w:rPr>
          <w:rtl/>
        </w:rPr>
        <w:t xml:space="preserve">אותה </w:t>
      </w:r>
      <w:bookmarkStart w:id="2479" w:name="_ETM_Q4_651260"/>
      <w:bookmarkEnd w:id="2479"/>
      <w:r>
        <w:rPr>
          <w:rtl/>
        </w:rPr>
        <w:t xml:space="preserve">במהירות </w:t>
      </w:r>
      <w:bookmarkStart w:id="2480" w:name="_ETM_Q4_652250"/>
      <w:bookmarkEnd w:id="2480"/>
      <w:r>
        <w:rPr>
          <w:rFonts w:hint="cs"/>
          <w:rtl/>
        </w:rPr>
        <w:t xml:space="preserve">בשלוש קריאות. תודה רבה. </w:t>
      </w:r>
    </w:p>
    <w:p w:rsidR="00915C53" w:rsidRDefault="00915C53" w:rsidP="00915C53">
      <w:pPr>
        <w:ind w:firstLine="0"/>
        <w:rPr>
          <w:rtl/>
        </w:rPr>
      </w:pPr>
      <w:bookmarkStart w:id="2481" w:name="_ETM_Q4_652157"/>
      <w:bookmarkStart w:id="2482" w:name="_ETM_Q4_652249"/>
      <w:bookmarkStart w:id="2483" w:name="_ETM_Q4_654239"/>
      <w:bookmarkStart w:id="2484" w:name="_ETM_Q4_654345"/>
      <w:bookmarkEnd w:id="2481"/>
      <w:bookmarkEnd w:id="2482"/>
      <w:bookmarkEnd w:id="2483"/>
      <w:bookmarkEnd w:id="2484"/>
    </w:p>
    <w:p w:rsidR="00915C53" w:rsidRDefault="00915C53" w:rsidP="00915C53">
      <w:pPr>
        <w:pStyle w:val="af7"/>
        <w:rPr>
          <w:rtl/>
        </w:rPr>
      </w:pPr>
      <w:r w:rsidRPr="00A07885">
        <w:rPr>
          <w:rStyle w:val="TagStyle"/>
          <w:rtl/>
        </w:rPr>
        <w:t xml:space="preserve"> &lt;&lt; יור &gt;&gt;</w:t>
      </w:r>
      <w:r w:rsidRPr="00507410">
        <w:rPr>
          <w:rStyle w:val="TagStyle"/>
          <w:rtl/>
        </w:rPr>
        <w:t xml:space="preserve"> </w:t>
      </w:r>
      <w:r>
        <w:rPr>
          <w:rtl/>
        </w:rPr>
        <w:t>היו"ר איתן גינזבורג:</w:t>
      </w:r>
      <w:r w:rsidRPr="00507410">
        <w:rPr>
          <w:rStyle w:val="TagStyle"/>
          <w:rtl/>
        </w:rPr>
        <w:t xml:space="preserve"> </w:t>
      </w:r>
      <w:r w:rsidRPr="00A07885">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485" w:name="_ETM_Q4_655515"/>
      <w:bookmarkEnd w:id="2485"/>
      <w:r>
        <w:rPr>
          <w:rFonts w:hint="cs"/>
          <w:rtl/>
          <w:lang w:eastAsia="he-IL"/>
        </w:rPr>
        <w:t xml:space="preserve">תודה רבה לחבר </w:t>
      </w:r>
      <w:bookmarkStart w:id="2486" w:name="_ETM_Q4_652393"/>
      <w:bookmarkEnd w:id="2486"/>
      <w:r>
        <w:rPr>
          <w:rFonts w:hint="cs"/>
          <w:rtl/>
          <w:lang w:eastAsia="he-IL"/>
        </w:rPr>
        <w:t xml:space="preserve">הכנסת מיקי זוהר, שתמיד מקפיד על זמנים. </w:t>
      </w:r>
      <w:bookmarkStart w:id="2487" w:name="_ETM_Q4_659000"/>
      <w:bookmarkStart w:id="2488" w:name="_ETM_Q4_659091"/>
      <w:bookmarkStart w:id="2489" w:name="_ETM_Q4_659176"/>
      <w:bookmarkStart w:id="2490" w:name="_ETM_Q4_659291"/>
      <w:bookmarkEnd w:id="2487"/>
      <w:bookmarkEnd w:id="2488"/>
      <w:bookmarkEnd w:id="2489"/>
      <w:bookmarkEnd w:id="2490"/>
      <w:r>
        <w:rPr>
          <w:rFonts w:hint="cs"/>
          <w:rtl/>
          <w:lang w:eastAsia="he-IL"/>
        </w:rPr>
        <w:t xml:space="preserve">ישיב בשם הממשלה </w:t>
      </w:r>
      <w:bookmarkStart w:id="2491" w:name="_ETM_Q4_662873"/>
      <w:bookmarkEnd w:id="2491"/>
      <w:r>
        <w:rPr>
          <w:rFonts w:hint="cs"/>
          <w:rtl/>
          <w:lang w:eastAsia="he-IL"/>
        </w:rPr>
        <w:t xml:space="preserve">השר חמד עמאר, בבקשה. </w:t>
      </w:r>
    </w:p>
    <w:p w:rsidR="00915C53" w:rsidRDefault="00915C53" w:rsidP="00915C53">
      <w:pPr>
        <w:rPr>
          <w:rtl/>
          <w:lang w:eastAsia="he-IL"/>
        </w:rPr>
      </w:pPr>
    </w:p>
    <w:p w:rsidR="00915C53" w:rsidRDefault="00915C53" w:rsidP="00915C53">
      <w:pPr>
        <w:pStyle w:val="af6"/>
        <w:rPr>
          <w:rtl/>
        </w:rPr>
      </w:pPr>
      <w:r w:rsidRPr="00A07885">
        <w:rPr>
          <w:rStyle w:val="TagStyle"/>
          <w:rtl/>
        </w:rPr>
        <w:t>&lt;&lt; קריאה &gt;&gt;</w:t>
      </w:r>
      <w:r w:rsidRPr="00806530">
        <w:rPr>
          <w:rStyle w:val="TagStyle"/>
          <w:rtl/>
        </w:rPr>
        <w:t xml:space="preserve"> </w:t>
      </w:r>
      <w:r>
        <w:rPr>
          <w:rFonts w:hint="cs"/>
          <w:rtl/>
        </w:rPr>
        <w:t>קריאה</w:t>
      </w:r>
      <w:r>
        <w:rPr>
          <w:rtl/>
        </w:rPr>
        <w:t>:</w:t>
      </w:r>
      <w:r w:rsidRPr="00806530">
        <w:rPr>
          <w:rStyle w:val="TagStyle"/>
          <w:rtl/>
        </w:rPr>
        <w:t xml:space="preserve"> </w:t>
      </w:r>
      <w:r w:rsidRPr="00A07885">
        <w:rPr>
          <w:rStyle w:val="TagStyle"/>
          <w:rtl/>
        </w:rPr>
        <w:t>&lt;&lt; קריאה &gt;&gt;</w:t>
      </w:r>
      <w:r>
        <w:rPr>
          <w:rtl/>
        </w:rPr>
        <w:t xml:space="preserve">   </w:t>
      </w:r>
    </w:p>
    <w:p w:rsidR="00915C53" w:rsidRDefault="00915C53" w:rsidP="00915C53">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7"/>
        <w:rPr>
          <w:rtl/>
        </w:rPr>
      </w:pPr>
      <w:r w:rsidRPr="00A07885">
        <w:rPr>
          <w:rStyle w:val="TagStyle"/>
          <w:rtl/>
        </w:rPr>
        <w:t>&lt;&lt; יור &gt;&gt;</w:t>
      </w:r>
      <w:r w:rsidRPr="00507410">
        <w:rPr>
          <w:rStyle w:val="TagStyle"/>
          <w:rtl/>
        </w:rPr>
        <w:t xml:space="preserve"> </w:t>
      </w:r>
      <w:r>
        <w:rPr>
          <w:rtl/>
        </w:rPr>
        <w:t>היו"ר איתן גינזבורג:</w:t>
      </w:r>
      <w:r w:rsidRPr="00507410">
        <w:rPr>
          <w:rStyle w:val="TagStyle"/>
          <w:rtl/>
        </w:rPr>
        <w:t xml:space="preserve"> </w:t>
      </w:r>
      <w:r w:rsidRPr="00A07885">
        <w:rPr>
          <w:rStyle w:val="TagStyle"/>
          <w:rtl/>
        </w:rPr>
        <w:t>&lt;&lt; יור &gt;&gt;</w:t>
      </w:r>
      <w:r>
        <w:rPr>
          <w:rtl/>
        </w:rPr>
        <w:t xml:space="preserve">   </w:t>
      </w:r>
    </w:p>
    <w:p w:rsidR="00915C53" w:rsidRDefault="00915C53" w:rsidP="00915C53">
      <w:pPr>
        <w:ind w:firstLine="0"/>
        <w:rPr>
          <w:rtl/>
          <w:lang w:eastAsia="he-IL"/>
        </w:rPr>
      </w:pPr>
    </w:p>
    <w:p w:rsidR="00915C53" w:rsidRDefault="00915C53" w:rsidP="00915C53">
      <w:pPr>
        <w:rPr>
          <w:rtl/>
          <w:lang w:eastAsia="he-IL"/>
        </w:rPr>
      </w:pPr>
      <w:r>
        <w:rPr>
          <w:rFonts w:hint="cs"/>
          <w:rtl/>
          <w:lang w:eastAsia="he-IL"/>
        </w:rPr>
        <w:t xml:space="preserve">אבל מותר לממשלה להחליט על שר </w:t>
      </w:r>
      <w:bookmarkStart w:id="2492" w:name="_ETM_Q4_668989"/>
      <w:bookmarkEnd w:id="2492"/>
      <w:r>
        <w:rPr>
          <w:rFonts w:hint="cs"/>
          <w:rtl/>
          <w:lang w:eastAsia="he-IL"/>
        </w:rPr>
        <w:t xml:space="preserve">אחר, זו הפריבילגיה של השר. חמד עמאר זה טוב. חמד </w:t>
      </w:r>
      <w:bookmarkStart w:id="2493" w:name="_ETM_Q4_677143"/>
      <w:bookmarkEnd w:id="2493"/>
      <w:r>
        <w:rPr>
          <w:rFonts w:hint="cs"/>
          <w:rtl/>
          <w:lang w:eastAsia="he-IL"/>
        </w:rPr>
        <w:t>עמאר תמיד טוב. בבקשה, אדוני.</w:t>
      </w:r>
    </w:p>
    <w:p w:rsidR="00915C53" w:rsidRDefault="00915C53" w:rsidP="00915C53">
      <w:pPr>
        <w:rPr>
          <w:rtl/>
          <w:lang w:eastAsia="he-IL"/>
        </w:rPr>
      </w:pPr>
      <w:bookmarkStart w:id="2494" w:name="_ETM_Q4_660810"/>
      <w:bookmarkStart w:id="2495" w:name="_ETM_Q4_660923"/>
      <w:bookmarkStart w:id="2496" w:name="_ETM_Q4_660986"/>
      <w:bookmarkStart w:id="2497" w:name="_ETM_Q4_661093"/>
      <w:bookmarkStart w:id="2498" w:name="_ETM_Q4_663114"/>
      <w:bookmarkEnd w:id="2494"/>
      <w:bookmarkEnd w:id="2495"/>
      <w:bookmarkEnd w:id="2496"/>
      <w:bookmarkEnd w:id="2497"/>
      <w:bookmarkEnd w:id="2498"/>
    </w:p>
    <w:p w:rsidR="00915C53" w:rsidRDefault="00915C53" w:rsidP="00915C53">
      <w:pPr>
        <w:pStyle w:val="a4"/>
        <w:rPr>
          <w:rtl/>
        </w:rPr>
      </w:pPr>
      <w:bookmarkStart w:id="2499" w:name="ET_speaker_6210_14"/>
      <w:r w:rsidRPr="00A07885">
        <w:rPr>
          <w:rStyle w:val="TagStyle"/>
          <w:rtl/>
        </w:rPr>
        <w:t xml:space="preserve"> &lt;&lt; דובר &gt;&gt;</w:t>
      </w:r>
      <w:r w:rsidRPr="00507410">
        <w:rPr>
          <w:rStyle w:val="TagStyle"/>
          <w:rtl/>
        </w:rPr>
        <w:t xml:space="preserve"> </w:t>
      </w:r>
      <w:bookmarkStart w:id="2500" w:name="_Toc87461038"/>
      <w:bookmarkStart w:id="2501" w:name="_Toc87473364"/>
      <w:bookmarkStart w:id="2502" w:name="_Toc87526525"/>
      <w:bookmarkStart w:id="2503" w:name="_Toc87527359"/>
      <w:bookmarkStart w:id="2504" w:name="_Toc87527514"/>
      <w:bookmarkStart w:id="2505" w:name="_Toc103761355"/>
      <w:r>
        <w:rPr>
          <w:rtl/>
        </w:rPr>
        <w:t>השר במשרד האוצר חמד עמאר:</w:t>
      </w:r>
      <w:bookmarkEnd w:id="2500"/>
      <w:bookmarkEnd w:id="2501"/>
      <w:bookmarkEnd w:id="2502"/>
      <w:bookmarkEnd w:id="2503"/>
      <w:bookmarkEnd w:id="2504"/>
      <w:bookmarkEnd w:id="2505"/>
      <w:r w:rsidRPr="00507410">
        <w:rPr>
          <w:rStyle w:val="TagStyle"/>
          <w:rtl/>
        </w:rPr>
        <w:t xml:space="preserve"> </w:t>
      </w:r>
      <w:r w:rsidRPr="00A07885">
        <w:rPr>
          <w:rStyle w:val="TagStyle"/>
          <w:rtl/>
        </w:rPr>
        <w:t>&lt;&lt; דובר &gt;&gt;</w:t>
      </w:r>
      <w:r>
        <w:rPr>
          <w:rtl/>
        </w:rPr>
        <w:t xml:space="preserve">   </w:t>
      </w:r>
      <w:bookmarkEnd w:id="2499"/>
    </w:p>
    <w:p w:rsidR="00915C53" w:rsidRDefault="00915C53" w:rsidP="00915C53">
      <w:pPr>
        <w:rPr>
          <w:rtl/>
        </w:rPr>
      </w:pPr>
      <w:bookmarkStart w:id="2506" w:name="_ETM_Q4_663842"/>
      <w:bookmarkStart w:id="2507" w:name="_ETM_Q4_663902"/>
      <w:bookmarkStart w:id="2508" w:name="_ETM_Q4_652317"/>
      <w:bookmarkStart w:id="2509" w:name="_ETM_Q4_652424"/>
      <w:bookmarkStart w:id="2510" w:name="_ETM_Q4_652510"/>
      <w:bookmarkStart w:id="2511" w:name="_ETM_Q4_652604"/>
      <w:bookmarkStart w:id="2512" w:name="_ETM_Q4_668172"/>
      <w:bookmarkStart w:id="2513" w:name="_ETM_Q4_668276"/>
      <w:bookmarkStart w:id="2514" w:name="_ETM_Q4_652701"/>
      <w:bookmarkStart w:id="2515" w:name="_ETM_Q4_652805"/>
      <w:bookmarkStart w:id="2516" w:name="_ETM_Q4_652730"/>
      <w:bookmarkStart w:id="2517" w:name="_ETM_Q4_653209"/>
      <w:bookmarkStart w:id="2518" w:name="_ETM_Q4_653420"/>
      <w:bookmarkStart w:id="2519" w:name="_ETM_Q4_653780"/>
      <w:bookmarkStart w:id="2520" w:name="_ETM_Q4_654170"/>
      <w:bookmarkStart w:id="2521" w:name="_ETM_Q4_654439"/>
      <w:bookmarkStart w:id="2522" w:name="_ETM_Q4_654829"/>
      <w:bookmarkStart w:id="2523" w:name="_ETM_Q4_655040"/>
      <w:bookmarkStart w:id="2524" w:name="_ETM_Q4_655280"/>
      <w:bookmarkStart w:id="2525" w:name="_ETM_Q4_655670"/>
      <w:bookmarkStart w:id="2526" w:name="_ETM_Q4_656269"/>
      <w:bookmarkStart w:id="2527" w:name="_ETM_Q4_656719"/>
      <w:bookmarkStart w:id="2528" w:name="_ETM_Q4_656840"/>
      <w:bookmarkStart w:id="2529" w:name="_ETM_Q4_658989"/>
      <w:bookmarkStart w:id="2530" w:name="_ETM_Q4_659829"/>
      <w:bookmarkStart w:id="2531" w:name="_ETM_Q4_660250"/>
      <w:bookmarkStart w:id="2532" w:name="_ETM_Q4_661239"/>
      <w:bookmarkStart w:id="2533" w:name="_ETM_Q4_661689"/>
      <w:bookmarkStart w:id="2534" w:name="_ETM_Q4_662049"/>
      <w:bookmarkStart w:id="2535" w:name="_ETM_Q4_662349"/>
      <w:bookmarkStart w:id="2536" w:name="_ETM_Q4_664409"/>
      <w:bookmarkStart w:id="2537" w:name="_ETM_Q4_664860"/>
      <w:bookmarkStart w:id="2538" w:name="_ETM_Q4_665159"/>
      <w:bookmarkStart w:id="2539" w:name="_ETM_Q4_665489"/>
      <w:bookmarkStart w:id="2540" w:name="_ETM_Q4_665819"/>
      <w:bookmarkStart w:id="2541" w:name="_ETM_Q4_665909"/>
      <w:bookmarkStart w:id="2542" w:name="_ETM_Q4_666090"/>
      <w:bookmarkStart w:id="2543" w:name="_ETM_Q4_668329"/>
      <w:bookmarkStart w:id="2544" w:name="_ETM_Q4_668599"/>
      <w:bookmarkStart w:id="2545" w:name="_ETM_Q4_669290"/>
      <w:bookmarkStart w:id="2546" w:name="_ETM_Q4_669499"/>
      <w:bookmarkStart w:id="2547" w:name="_ETM_Q4_675219"/>
      <w:bookmarkStart w:id="2548" w:name="_ETM_Q4_675459"/>
      <w:bookmarkStart w:id="2549" w:name="_ETM_Q4_675639"/>
      <w:bookmarkStart w:id="2550" w:name="_ETM_Q4_676239"/>
      <w:bookmarkStart w:id="2551" w:name="_ETM_Q4_676389"/>
      <w:bookmarkStart w:id="2552" w:name="_ETM_Q4_676480"/>
      <w:bookmarkStart w:id="2553" w:name="_ETM_Q4_676840"/>
      <w:bookmarkStart w:id="2554" w:name="_ETM_Q4_680630"/>
      <w:bookmarkStart w:id="2555" w:name="_ETM_Q4_681440"/>
      <w:bookmarkStart w:id="2556" w:name="_ETM_Q4_683159"/>
      <w:bookmarkStart w:id="2557" w:name="_ETM_Q4_683579"/>
      <w:bookmarkStart w:id="2558" w:name="_ETM_Q4_687120"/>
      <w:bookmarkStart w:id="2559" w:name="_ETM_Q4_687450"/>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p>
    <w:p w:rsidR="00915C53" w:rsidRDefault="00915C53" w:rsidP="00204198">
      <w:pPr>
        <w:rPr>
          <w:rtl/>
        </w:rPr>
      </w:pPr>
      <w:bookmarkStart w:id="2560" w:name="_ETM_Q4_688430"/>
      <w:bookmarkStart w:id="2561" w:name="_ETM_Q4_688502"/>
      <w:bookmarkEnd w:id="2560"/>
      <w:bookmarkEnd w:id="2561"/>
      <w:r>
        <w:rPr>
          <w:rFonts w:hint="cs"/>
          <w:rtl/>
        </w:rPr>
        <w:t>אדוני הי</w:t>
      </w:r>
      <w:r>
        <w:rPr>
          <w:rtl/>
        </w:rPr>
        <w:t>ושב-ראש</w:t>
      </w:r>
      <w:r>
        <w:rPr>
          <w:rFonts w:hint="cs"/>
          <w:rtl/>
        </w:rPr>
        <w:t>,</w:t>
      </w:r>
      <w:r>
        <w:rPr>
          <w:rtl/>
        </w:rPr>
        <w:t xml:space="preserve"> </w:t>
      </w:r>
      <w:bookmarkStart w:id="2562" w:name="_ETM_Q4_688050"/>
      <w:bookmarkEnd w:id="2562"/>
      <w:r>
        <w:rPr>
          <w:rtl/>
        </w:rPr>
        <w:t xml:space="preserve">חבריי </w:t>
      </w:r>
      <w:bookmarkStart w:id="2563" w:name="_ETM_Q4_688440"/>
      <w:bookmarkEnd w:id="2563"/>
      <w:r>
        <w:rPr>
          <w:rtl/>
        </w:rPr>
        <w:t xml:space="preserve">חברי </w:t>
      </w:r>
      <w:bookmarkStart w:id="2564" w:name="_ETM_Q4_688740"/>
      <w:bookmarkEnd w:id="2564"/>
      <w:r>
        <w:rPr>
          <w:rtl/>
        </w:rPr>
        <w:t xml:space="preserve">הכנסת </w:t>
      </w:r>
      <w:bookmarkStart w:id="2565" w:name="_ETM_Q4_689340"/>
      <w:bookmarkEnd w:id="2565"/>
      <w:r>
        <w:rPr>
          <w:rtl/>
        </w:rPr>
        <w:t>המציעים</w:t>
      </w:r>
      <w:r>
        <w:rPr>
          <w:rFonts w:hint="cs"/>
          <w:rtl/>
        </w:rPr>
        <w:t>,</w:t>
      </w:r>
      <w:r>
        <w:rPr>
          <w:rtl/>
        </w:rPr>
        <w:t xml:space="preserve"> </w:t>
      </w:r>
      <w:bookmarkStart w:id="2566" w:name="_ETM_Q4_690559"/>
      <w:bookmarkEnd w:id="2566"/>
      <w:r>
        <w:rPr>
          <w:rtl/>
        </w:rPr>
        <w:t xml:space="preserve">קודם </w:t>
      </w:r>
      <w:bookmarkStart w:id="2567" w:name="_ETM_Q4_690980"/>
      <w:bookmarkEnd w:id="2567"/>
      <w:r>
        <w:rPr>
          <w:rtl/>
        </w:rPr>
        <w:t>כ</w:t>
      </w:r>
      <w:r>
        <w:rPr>
          <w:rFonts w:hint="cs"/>
          <w:rtl/>
        </w:rPr>
        <w:t>ו</w:t>
      </w:r>
      <w:r>
        <w:rPr>
          <w:rtl/>
        </w:rPr>
        <w:t>ל</w:t>
      </w:r>
      <w:r>
        <w:rPr>
          <w:rFonts w:hint="cs"/>
          <w:rtl/>
        </w:rPr>
        <w:t>,</w:t>
      </w:r>
      <w:r>
        <w:rPr>
          <w:rtl/>
        </w:rPr>
        <w:t xml:space="preserve"> </w:t>
      </w:r>
      <w:bookmarkStart w:id="2568" w:name="_ETM_Q4_691249"/>
      <w:bookmarkStart w:id="2569" w:name="_ETM_Q4_692569"/>
      <w:bookmarkEnd w:id="2568"/>
      <w:bookmarkEnd w:id="2569"/>
      <w:r>
        <w:rPr>
          <w:rtl/>
        </w:rPr>
        <w:t xml:space="preserve">לפני </w:t>
      </w:r>
      <w:bookmarkStart w:id="2570" w:name="_ETM_Q4_692900"/>
      <w:bookmarkEnd w:id="2570"/>
      <w:r>
        <w:rPr>
          <w:rtl/>
        </w:rPr>
        <w:t xml:space="preserve">שאני </w:t>
      </w:r>
      <w:bookmarkStart w:id="2571" w:name="_ETM_Q4_693139"/>
      <w:bookmarkEnd w:id="2571"/>
      <w:r>
        <w:rPr>
          <w:rtl/>
        </w:rPr>
        <w:t xml:space="preserve">אדבר </w:t>
      </w:r>
      <w:bookmarkStart w:id="2572" w:name="_ETM_Q4_693379"/>
      <w:bookmarkEnd w:id="2572"/>
      <w:r>
        <w:rPr>
          <w:rtl/>
        </w:rPr>
        <w:t xml:space="preserve">על </w:t>
      </w:r>
      <w:bookmarkStart w:id="2573" w:name="_ETM_Q4_693499"/>
      <w:bookmarkEnd w:id="2573"/>
      <w:r>
        <w:rPr>
          <w:rtl/>
        </w:rPr>
        <w:t xml:space="preserve">הצעת </w:t>
      </w:r>
      <w:bookmarkStart w:id="2574" w:name="_ETM_Q4_693829"/>
      <w:bookmarkEnd w:id="2574"/>
      <w:r>
        <w:rPr>
          <w:rtl/>
        </w:rPr>
        <w:t>החוק</w:t>
      </w:r>
      <w:r>
        <w:rPr>
          <w:rFonts w:hint="cs"/>
          <w:rtl/>
        </w:rPr>
        <w:t xml:space="preserve"> </w:t>
      </w:r>
      <w:r>
        <w:rPr>
          <w:rFonts w:hint="eastAsia"/>
          <w:rtl/>
        </w:rPr>
        <w:t>–</w:t>
      </w:r>
      <w:r>
        <w:rPr>
          <w:rtl/>
        </w:rPr>
        <w:t xml:space="preserve"> </w:t>
      </w:r>
      <w:bookmarkStart w:id="2575" w:name="_ETM_Q4_694390"/>
      <w:bookmarkEnd w:id="2575"/>
      <w:r>
        <w:rPr>
          <w:rFonts w:hint="cs"/>
          <w:rtl/>
        </w:rPr>
        <w:t xml:space="preserve">הממשלה </w:t>
      </w:r>
      <w:bookmarkStart w:id="2576" w:name="_ETM_Q4_695409"/>
      <w:bookmarkEnd w:id="2576"/>
      <w:r>
        <w:rPr>
          <w:rtl/>
        </w:rPr>
        <w:t xml:space="preserve">תתמוך </w:t>
      </w:r>
      <w:bookmarkStart w:id="2577" w:name="_ETM_Q4_696040"/>
      <w:bookmarkEnd w:id="2577"/>
      <w:r>
        <w:rPr>
          <w:rtl/>
        </w:rPr>
        <w:t xml:space="preserve">בהצעת </w:t>
      </w:r>
      <w:bookmarkStart w:id="2578" w:name="_ETM_Q4_696459"/>
      <w:bookmarkEnd w:id="2578"/>
      <w:r>
        <w:rPr>
          <w:rtl/>
        </w:rPr>
        <w:t xml:space="preserve">החוק </w:t>
      </w:r>
      <w:bookmarkStart w:id="2579" w:name="_ETM_Q4_696730"/>
      <w:bookmarkEnd w:id="2579"/>
      <w:r>
        <w:rPr>
          <w:rtl/>
        </w:rPr>
        <w:t>בטרומית</w:t>
      </w:r>
      <w:r>
        <w:rPr>
          <w:rFonts w:hint="cs"/>
          <w:rtl/>
        </w:rPr>
        <w:t>.</w:t>
      </w:r>
      <w:r>
        <w:rPr>
          <w:rtl/>
        </w:rPr>
        <w:t xml:space="preserve"> </w:t>
      </w:r>
      <w:bookmarkStart w:id="2580" w:name="_ETM_Q4_698370"/>
      <w:bookmarkEnd w:id="2580"/>
      <w:r>
        <w:rPr>
          <w:rtl/>
        </w:rPr>
        <w:t xml:space="preserve">ואני </w:t>
      </w:r>
      <w:bookmarkStart w:id="2581" w:name="_ETM_Q4_698790"/>
      <w:bookmarkEnd w:id="2581"/>
      <w:r>
        <w:rPr>
          <w:rtl/>
        </w:rPr>
        <w:t xml:space="preserve">שואל </w:t>
      </w:r>
      <w:bookmarkStart w:id="2582" w:name="_ETM_Q4_699150"/>
      <w:bookmarkEnd w:id="2582"/>
      <w:r>
        <w:rPr>
          <w:rtl/>
        </w:rPr>
        <w:t xml:space="preserve">את </w:t>
      </w:r>
      <w:bookmarkStart w:id="2583" w:name="_ETM_Q4_699330"/>
      <w:bookmarkEnd w:id="2583"/>
      <w:r>
        <w:rPr>
          <w:rtl/>
        </w:rPr>
        <w:t>המציעים</w:t>
      </w:r>
      <w:r>
        <w:rPr>
          <w:rFonts w:hint="cs"/>
          <w:rtl/>
        </w:rPr>
        <w:t xml:space="preserve">: קרן, </w:t>
      </w:r>
      <w:bookmarkStart w:id="2584" w:name="_ETM_Q4_705086"/>
      <w:bookmarkStart w:id="2585" w:name="_ETM_Q4_701140"/>
      <w:bookmarkStart w:id="2586" w:name="_ETM_Q4_701500"/>
      <w:bookmarkStart w:id="2587" w:name="_ETM_Q4_704179"/>
      <w:bookmarkStart w:id="2588" w:name="_ETM_Q4_705390"/>
      <w:bookmarkStart w:id="2589" w:name="_ETM_Q4_706659"/>
      <w:bookmarkEnd w:id="2584"/>
      <w:bookmarkEnd w:id="2585"/>
      <w:bookmarkEnd w:id="2586"/>
      <w:bookmarkEnd w:id="2587"/>
      <w:bookmarkEnd w:id="2588"/>
      <w:bookmarkEnd w:id="2589"/>
      <w:r>
        <w:rPr>
          <w:rtl/>
        </w:rPr>
        <w:t xml:space="preserve">קידום </w:t>
      </w:r>
      <w:bookmarkStart w:id="2590" w:name="_ETM_Q4_707019"/>
      <w:bookmarkEnd w:id="2590"/>
      <w:r>
        <w:rPr>
          <w:rtl/>
        </w:rPr>
        <w:t xml:space="preserve">ההצעה </w:t>
      </w:r>
      <w:bookmarkStart w:id="2591" w:name="_ETM_Q4_707349"/>
      <w:bookmarkEnd w:id="2591"/>
      <w:r>
        <w:rPr>
          <w:rFonts w:hint="cs"/>
          <w:rtl/>
        </w:rPr>
        <w:t>י</w:t>
      </w:r>
      <w:r>
        <w:rPr>
          <w:rtl/>
        </w:rPr>
        <w:t xml:space="preserve">היה </w:t>
      </w:r>
      <w:bookmarkStart w:id="2592" w:name="_ETM_Q4_707620"/>
      <w:bookmarkEnd w:id="2592"/>
      <w:r>
        <w:rPr>
          <w:rFonts w:hint="cs"/>
          <w:rtl/>
        </w:rPr>
        <w:t xml:space="preserve">בתיאום </w:t>
      </w:r>
      <w:bookmarkStart w:id="2593" w:name="_ETM_Q4_707859"/>
      <w:bookmarkStart w:id="2594" w:name="_ETM_Q4_708309"/>
      <w:bookmarkEnd w:id="2593"/>
      <w:bookmarkEnd w:id="2594"/>
      <w:r>
        <w:rPr>
          <w:rFonts w:hint="cs"/>
          <w:rtl/>
        </w:rPr>
        <w:t xml:space="preserve">עם משרד </w:t>
      </w:r>
      <w:r>
        <w:rPr>
          <w:rtl/>
        </w:rPr>
        <w:t>האוצר</w:t>
      </w:r>
      <w:r>
        <w:rPr>
          <w:rFonts w:hint="cs"/>
          <w:rtl/>
        </w:rPr>
        <w:t>,</w:t>
      </w:r>
      <w:r>
        <w:rPr>
          <w:rtl/>
        </w:rPr>
        <w:t xml:space="preserve"> </w:t>
      </w:r>
      <w:bookmarkStart w:id="2595" w:name="_ETM_Q4_709059"/>
      <w:bookmarkEnd w:id="2595"/>
      <w:r>
        <w:rPr>
          <w:rtl/>
        </w:rPr>
        <w:t xml:space="preserve">אחרי </w:t>
      </w:r>
      <w:bookmarkStart w:id="2596" w:name="_ETM_Q4_709329"/>
      <w:bookmarkEnd w:id="2596"/>
      <w:r>
        <w:rPr>
          <w:rtl/>
        </w:rPr>
        <w:t xml:space="preserve">שאנחנו </w:t>
      </w:r>
      <w:bookmarkStart w:id="2597" w:name="_ETM_Q4_709779"/>
      <w:bookmarkEnd w:id="2597"/>
      <w:r>
        <w:rPr>
          <w:rtl/>
        </w:rPr>
        <w:t xml:space="preserve">נעביר </w:t>
      </w:r>
      <w:bookmarkStart w:id="2598" w:name="_ETM_Q4_710079"/>
      <w:bookmarkEnd w:id="2598"/>
      <w:r>
        <w:rPr>
          <w:rtl/>
        </w:rPr>
        <w:t xml:space="preserve">את </w:t>
      </w:r>
      <w:bookmarkStart w:id="2599" w:name="_ETM_Q4_710169"/>
      <w:bookmarkEnd w:id="2599"/>
      <w:r>
        <w:rPr>
          <w:rtl/>
        </w:rPr>
        <w:t xml:space="preserve">זה </w:t>
      </w:r>
      <w:bookmarkStart w:id="2600" w:name="_ETM_Q4_710290"/>
      <w:bookmarkEnd w:id="2600"/>
      <w:r>
        <w:rPr>
          <w:rtl/>
        </w:rPr>
        <w:t>בטרומית</w:t>
      </w:r>
      <w:r w:rsidR="00204198">
        <w:rPr>
          <w:rFonts w:hint="cs"/>
          <w:rtl/>
        </w:rPr>
        <w:t>.</w:t>
      </w:r>
      <w:r>
        <w:rPr>
          <w:rtl/>
        </w:rPr>
        <w:t xml:space="preserve"> </w:t>
      </w:r>
      <w:bookmarkStart w:id="2601" w:name="_ETM_Q4_710799"/>
      <w:bookmarkEnd w:id="2601"/>
      <w:r>
        <w:rPr>
          <w:rtl/>
        </w:rPr>
        <w:t xml:space="preserve">את </w:t>
      </w:r>
      <w:bookmarkStart w:id="2602" w:name="_ETM_Q4_710919"/>
      <w:bookmarkEnd w:id="2602"/>
      <w:r>
        <w:rPr>
          <w:rtl/>
        </w:rPr>
        <w:t xml:space="preserve">מסכימה </w:t>
      </w:r>
      <w:bookmarkStart w:id="2603" w:name="_ETM_Q4_711370"/>
      <w:bookmarkEnd w:id="2603"/>
      <w:r>
        <w:rPr>
          <w:rtl/>
        </w:rPr>
        <w:t>לזה</w:t>
      </w:r>
      <w:r>
        <w:rPr>
          <w:rFonts w:hint="cs"/>
          <w:rtl/>
        </w:rPr>
        <w:t>,</w:t>
      </w:r>
      <w:r>
        <w:rPr>
          <w:rtl/>
        </w:rPr>
        <w:t xml:space="preserve"> </w:t>
      </w:r>
      <w:bookmarkStart w:id="2604" w:name="_ETM_Q4_711909"/>
      <w:bookmarkEnd w:id="2604"/>
      <w:r>
        <w:rPr>
          <w:rtl/>
        </w:rPr>
        <w:t>נכון</w:t>
      </w:r>
      <w:r>
        <w:rPr>
          <w:rFonts w:hint="cs"/>
          <w:rtl/>
        </w:rPr>
        <w:t>?</w:t>
      </w:r>
    </w:p>
    <w:p w:rsidR="00915C53" w:rsidRDefault="00915C53" w:rsidP="00915C53">
      <w:pPr>
        <w:ind w:firstLine="0"/>
        <w:rPr>
          <w:rtl/>
        </w:rPr>
      </w:pPr>
    </w:p>
    <w:p w:rsidR="00915C53" w:rsidRDefault="00915C53" w:rsidP="00915C53">
      <w:pPr>
        <w:pStyle w:val="af6"/>
        <w:rPr>
          <w:rtl/>
        </w:rPr>
      </w:pPr>
      <w:bookmarkStart w:id="2605" w:name="ET_interruption_5768_17"/>
      <w:r w:rsidRPr="00A07885">
        <w:rPr>
          <w:rStyle w:val="TagStyle"/>
          <w:rtl/>
        </w:rPr>
        <w:t xml:space="preserve"> &lt;&lt; קריאה &gt;&gt;</w:t>
      </w:r>
      <w:r w:rsidRPr="00806530">
        <w:rPr>
          <w:rStyle w:val="TagStyle"/>
          <w:rtl/>
        </w:rPr>
        <w:t xml:space="preserve"> </w:t>
      </w:r>
      <w:r>
        <w:rPr>
          <w:rtl/>
        </w:rPr>
        <w:t>קרן ברק (הליכוד):</w:t>
      </w:r>
      <w:r w:rsidRPr="00806530">
        <w:rPr>
          <w:rStyle w:val="TagStyle"/>
          <w:rtl/>
        </w:rPr>
        <w:t xml:space="preserve"> </w:t>
      </w:r>
      <w:r w:rsidRPr="00A07885">
        <w:rPr>
          <w:rStyle w:val="TagStyle"/>
          <w:rtl/>
        </w:rPr>
        <w:t>&lt;&lt; קריאה &gt;&gt;</w:t>
      </w:r>
      <w:r>
        <w:rPr>
          <w:rtl/>
        </w:rPr>
        <w:t xml:space="preserve">   </w:t>
      </w:r>
      <w:bookmarkEnd w:id="2605"/>
    </w:p>
    <w:p w:rsidR="00915C53" w:rsidRDefault="00915C53" w:rsidP="00915C53">
      <w:pPr>
        <w:rPr>
          <w:rtl/>
          <w:lang w:eastAsia="he-IL"/>
        </w:rPr>
      </w:pPr>
    </w:p>
    <w:p w:rsidR="00915C53" w:rsidRDefault="00915C53" w:rsidP="00915C53">
      <w:pPr>
        <w:rPr>
          <w:rtl/>
          <w:lang w:eastAsia="he-IL"/>
        </w:rPr>
      </w:pPr>
      <w:r>
        <w:rPr>
          <w:rFonts w:hint="cs"/>
          <w:rtl/>
          <w:lang w:eastAsia="he-IL"/>
        </w:rPr>
        <w:t>אני חייבת להסכים?</w:t>
      </w:r>
    </w:p>
    <w:p w:rsidR="00915C53" w:rsidRDefault="00915C53" w:rsidP="00915C53">
      <w:pPr>
        <w:keepNext/>
        <w:rPr>
          <w:rtl/>
        </w:rPr>
      </w:pPr>
      <w:bookmarkStart w:id="2606" w:name="ET_yor_6244_15"/>
    </w:p>
    <w:p w:rsidR="00915C53" w:rsidRDefault="00915C53" w:rsidP="00915C53">
      <w:pPr>
        <w:pStyle w:val="af7"/>
        <w:rPr>
          <w:rtl/>
        </w:rPr>
      </w:pPr>
      <w:r w:rsidRPr="00A07885">
        <w:rPr>
          <w:rStyle w:val="TagStyle"/>
          <w:rtl/>
        </w:rPr>
        <w:t xml:space="preserve"> &lt;&lt; יור &gt;&gt;</w:t>
      </w:r>
      <w:r w:rsidRPr="007C2317">
        <w:rPr>
          <w:rStyle w:val="TagStyle"/>
          <w:rtl/>
        </w:rPr>
        <w:t xml:space="preserve"> </w:t>
      </w:r>
      <w:r>
        <w:rPr>
          <w:rtl/>
        </w:rPr>
        <w:t>היו"ר איתן גינזבורג:</w:t>
      </w:r>
      <w:r w:rsidRPr="007C2317">
        <w:rPr>
          <w:rStyle w:val="TagStyle"/>
          <w:rtl/>
        </w:rPr>
        <w:t xml:space="preserve"> </w:t>
      </w:r>
      <w:r w:rsidRPr="00A07885">
        <w:rPr>
          <w:rStyle w:val="TagStyle"/>
          <w:rtl/>
        </w:rPr>
        <w:t>&lt;&lt; יור &gt;&gt;</w:t>
      </w:r>
      <w:r>
        <w:rPr>
          <w:rtl/>
        </w:rPr>
        <w:t xml:space="preserve">   </w:t>
      </w:r>
      <w:bookmarkEnd w:id="2606"/>
    </w:p>
    <w:p w:rsidR="00915C53" w:rsidRDefault="00915C53" w:rsidP="0057198A">
      <w:pPr>
        <w:rPr>
          <w:rtl/>
          <w:lang w:eastAsia="he-IL"/>
        </w:rPr>
      </w:pPr>
    </w:p>
    <w:p w:rsidR="00915C53" w:rsidRDefault="00915C53" w:rsidP="00915C53">
      <w:pPr>
        <w:rPr>
          <w:rtl/>
        </w:rPr>
      </w:pPr>
      <w:bookmarkStart w:id="2607" w:name="_ETM_Q4_717959"/>
      <w:bookmarkEnd w:id="2607"/>
      <w:r>
        <w:rPr>
          <w:rtl/>
        </w:rPr>
        <w:t xml:space="preserve">את </w:t>
      </w:r>
      <w:bookmarkStart w:id="2608" w:name="_ETM_Q4_718200"/>
      <w:bookmarkEnd w:id="2608"/>
      <w:r>
        <w:rPr>
          <w:rtl/>
        </w:rPr>
        <w:t xml:space="preserve">יכולה </w:t>
      </w:r>
      <w:bookmarkStart w:id="2609" w:name="_ETM_Q4_718559"/>
      <w:bookmarkEnd w:id="2609"/>
      <w:r>
        <w:rPr>
          <w:rtl/>
        </w:rPr>
        <w:t xml:space="preserve">גם </w:t>
      </w:r>
      <w:bookmarkStart w:id="2610" w:name="_ETM_Q4_718679"/>
      <w:bookmarkEnd w:id="2610"/>
      <w:r>
        <w:rPr>
          <w:rtl/>
        </w:rPr>
        <w:t xml:space="preserve">לא </w:t>
      </w:r>
      <w:bookmarkStart w:id="2611" w:name="_ETM_Q4_718770"/>
      <w:bookmarkEnd w:id="2611"/>
      <w:r>
        <w:rPr>
          <w:rFonts w:hint="cs"/>
          <w:rtl/>
        </w:rPr>
        <w:t xml:space="preserve">להסכים. </w:t>
      </w:r>
    </w:p>
    <w:p w:rsidR="00915C53" w:rsidRDefault="00915C53" w:rsidP="00915C53">
      <w:pPr>
        <w:rPr>
          <w:rtl/>
        </w:rPr>
      </w:pPr>
      <w:bookmarkStart w:id="2612" w:name="_ETM_Q4_720119"/>
      <w:bookmarkStart w:id="2613" w:name="_ETM_Q4_720201"/>
      <w:bookmarkStart w:id="2614" w:name="_ETM_Q4_720295"/>
      <w:bookmarkStart w:id="2615" w:name="_ETM_Q4_720417"/>
      <w:bookmarkEnd w:id="2612"/>
      <w:bookmarkEnd w:id="2613"/>
      <w:bookmarkEnd w:id="2614"/>
      <w:bookmarkEnd w:id="2615"/>
    </w:p>
    <w:p w:rsidR="00915C53" w:rsidRDefault="00915C53" w:rsidP="00915C53">
      <w:pPr>
        <w:pStyle w:val="-"/>
        <w:rPr>
          <w:rtl/>
        </w:rPr>
      </w:pPr>
      <w:bookmarkStart w:id="2616" w:name="ET_speakercontinue_6210_16"/>
      <w:r w:rsidRPr="00A07885">
        <w:rPr>
          <w:rStyle w:val="TagStyle"/>
          <w:rtl/>
        </w:rPr>
        <w:t xml:space="preserve"> &lt;&lt; דובר_המשך &gt;&gt;</w:t>
      </w:r>
      <w:r w:rsidRPr="007C2317">
        <w:rPr>
          <w:rStyle w:val="TagStyle"/>
          <w:rtl/>
        </w:rPr>
        <w:t xml:space="preserve"> </w:t>
      </w:r>
      <w:r>
        <w:rPr>
          <w:rtl/>
        </w:rPr>
        <w:t>השר במשרד האוצר חמד עמאר:</w:t>
      </w:r>
      <w:r w:rsidRPr="007C2317">
        <w:rPr>
          <w:rStyle w:val="TagStyle"/>
          <w:rtl/>
        </w:rPr>
        <w:t xml:space="preserve"> </w:t>
      </w:r>
      <w:r w:rsidRPr="00A07885">
        <w:rPr>
          <w:rStyle w:val="TagStyle"/>
          <w:rtl/>
        </w:rPr>
        <w:t>&lt;&lt; דובר_המשך &gt;&gt;</w:t>
      </w:r>
      <w:r>
        <w:rPr>
          <w:rtl/>
        </w:rPr>
        <w:t xml:space="preserve">   </w:t>
      </w:r>
      <w:bookmarkEnd w:id="2616"/>
    </w:p>
    <w:p w:rsidR="00915C53" w:rsidRDefault="00915C53" w:rsidP="0057198A">
      <w:pPr>
        <w:rPr>
          <w:rtl/>
          <w:lang w:eastAsia="he-IL"/>
        </w:rPr>
      </w:pPr>
    </w:p>
    <w:p w:rsidR="00915C53" w:rsidRDefault="00915C53" w:rsidP="00915C53">
      <w:pPr>
        <w:rPr>
          <w:rtl/>
        </w:rPr>
      </w:pPr>
      <w:bookmarkStart w:id="2617" w:name="_ETM_Q4_723677"/>
      <w:bookmarkEnd w:id="2617"/>
      <w:r>
        <w:rPr>
          <w:rFonts w:hint="cs"/>
          <w:rtl/>
          <w:lang w:eastAsia="he-IL"/>
        </w:rPr>
        <w:t xml:space="preserve">את </w:t>
      </w:r>
      <w:bookmarkStart w:id="2618" w:name="_ETM_Q4_720488"/>
      <w:bookmarkStart w:id="2619" w:name="_ETM_Q4_720572"/>
      <w:bookmarkStart w:id="2620" w:name="_ETM_Q4_719340"/>
      <w:bookmarkStart w:id="2621" w:name="_ETM_Q4_719429"/>
      <w:bookmarkEnd w:id="2618"/>
      <w:bookmarkEnd w:id="2619"/>
      <w:bookmarkEnd w:id="2620"/>
      <w:bookmarkEnd w:id="2621"/>
      <w:r>
        <w:rPr>
          <w:rtl/>
        </w:rPr>
        <w:t xml:space="preserve">יכולה </w:t>
      </w:r>
      <w:bookmarkStart w:id="2622" w:name="_ETM_Q4_719670"/>
      <w:bookmarkEnd w:id="2622"/>
      <w:r>
        <w:rPr>
          <w:rtl/>
        </w:rPr>
        <w:t xml:space="preserve">גם </w:t>
      </w:r>
      <w:bookmarkStart w:id="2623" w:name="_ETM_Q4_719849"/>
      <w:bookmarkEnd w:id="2623"/>
      <w:r>
        <w:rPr>
          <w:rtl/>
        </w:rPr>
        <w:t xml:space="preserve">לא </w:t>
      </w:r>
      <w:bookmarkStart w:id="2624" w:name="_ETM_Q4_720000"/>
      <w:bookmarkEnd w:id="2624"/>
      <w:r>
        <w:rPr>
          <w:rtl/>
        </w:rPr>
        <w:t>להסכים</w:t>
      </w:r>
      <w:r>
        <w:rPr>
          <w:rFonts w:hint="cs"/>
          <w:rtl/>
        </w:rPr>
        <w:t>,</w:t>
      </w:r>
      <w:r>
        <w:rPr>
          <w:rtl/>
        </w:rPr>
        <w:t xml:space="preserve"> </w:t>
      </w:r>
      <w:bookmarkStart w:id="2625" w:name="_ETM_Q4_720360"/>
      <w:bookmarkEnd w:id="2625"/>
      <w:r>
        <w:rPr>
          <w:rtl/>
        </w:rPr>
        <w:t xml:space="preserve">אבל </w:t>
      </w:r>
      <w:bookmarkStart w:id="2626" w:name="_ETM_Q4_720599"/>
      <w:bookmarkStart w:id="2627" w:name="_ETM_Q4_721260"/>
      <w:bookmarkEnd w:id="2626"/>
      <w:bookmarkEnd w:id="2627"/>
      <w:r>
        <w:rPr>
          <w:rtl/>
        </w:rPr>
        <w:t xml:space="preserve">זה </w:t>
      </w:r>
      <w:bookmarkStart w:id="2628" w:name="_ETM_Q4_721410"/>
      <w:bookmarkStart w:id="2629" w:name="_ETM_Q4_721650"/>
      <w:bookmarkStart w:id="2630" w:name="_ETM_Q4_721890"/>
      <w:bookmarkStart w:id="2631" w:name="_ETM_Q4_722250"/>
      <w:bookmarkEnd w:id="2628"/>
      <w:bookmarkEnd w:id="2629"/>
      <w:bookmarkEnd w:id="2630"/>
      <w:bookmarkEnd w:id="2631"/>
      <w:r>
        <w:rPr>
          <w:rtl/>
        </w:rPr>
        <w:t xml:space="preserve">התנאי </w:t>
      </w:r>
      <w:bookmarkStart w:id="2632" w:name="_ETM_Q4_722760"/>
      <w:bookmarkEnd w:id="2632"/>
      <w:r>
        <w:rPr>
          <w:rtl/>
        </w:rPr>
        <w:t xml:space="preserve">שאנחנו </w:t>
      </w:r>
      <w:bookmarkStart w:id="2633" w:name="_ETM_Q4_723120"/>
      <w:bookmarkEnd w:id="2633"/>
      <w:r>
        <w:rPr>
          <w:rFonts w:hint="cs"/>
          <w:rtl/>
        </w:rPr>
        <w:t xml:space="preserve">העלינו את זה </w:t>
      </w:r>
      <w:r>
        <w:rPr>
          <w:rFonts w:hint="eastAsia"/>
          <w:rtl/>
        </w:rPr>
        <w:t>–</w:t>
      </w:r>
      <w:r>
        <w:rPr>
          <w:rFonts w:hint="cs"/>
          <w:rtl/>
        </w:rPr>
        <w:t xml:space="preserve"> זה היה בתיאום עם משרד האוצר. </w:t>
      </w:r>
    </w:p>
    <w:p w:rsidR="00915C53" w:rsidRDefault="00915C53" w:rsidP="00915C53">
      <w:pPr>
        <w:ind w:firstLine="0"/>
        <w:rPr>
          <w:rtl/>
        </w:rPr>
      </w:pPr>
      <w:bookmarkStart w:id="2634" w:name="_ETM_Q4_727007"/>
      <w:bookmarkStart w:id="2635" w:name="_ETM_Q4_727086"/>
      <w:bookmarkStart w:id="2636" w:name="_ETM_Q4_727182"/>
      <w:bookmarkStart w:id="2637" w:name="_ETM_Q4_727277"/>
      <w:bookmarkEnd w:id="2634"/>
      <w:bookmarkEnd w:id="2635"/>
      <w:bookmarkEnd w:id="2636"/>
      <w:bookmarkEnd w:id="2637"/>
    </w:p>
    <w:p w:rsidR="00915C53" w:rsidRDefault="00915C53" w:rsidP="00915C53">
      <w:pPr>
        <w:pStyle w:val="af6"/>
        <w:rPr>
          <w:rtl/>
        </w:rPr>
      </w:pPr>
      <w:bookmarkStart w:id="2638" w:name="ET_interruption_5768_18"/>
      <w:r w:rsidRPr="00A07885">
        <w:rPr>
          <w:rStyle w:val="TagStyle"/>
          <w:rtl/>
        </w:rPr>
        <w:t xml:space="preserve"> &lt;&lt; קריאה &gt;&gt;</w:t>
      </w:r>
      <w:r w:rsidRPr="00806530">
        <w:rPr>
          <w:rStyle w:val="TagStyle"/>
          <w:rtl/>
        </w:rPr>
        <w:t xml:space="preserve"> </w:t>
      </w:r>
      <w:r>
        <w:rPr>
          <w:rtl/>
        </w:rPr>
        <w:t>קרן ברק (הליכוד):</w:t>
      </w:r>
      <w:r w:rsidRPr="00806530">
        <w:rPr>
          <w:rStyle w:val="TagStyle"/>
          <w:rtl/>
        </w:rPr>
        <w:t xml:space="preserve"> </w:t>
      </w:r>
      <w:r w:rsidRPr="00A07885">
        <w:rPr>
          <w:rStyle w:val="TagStyle"/>
          <w:rtl/>
        </w:rPr>
        <w:t>&lt;&lt; קריאה &gt;&gt;</w:t>
      </w:r>
      <w:r>
        <w:rPr>
          <w:rtl/>
        </w:rPr>
        <w:t xml:space="preserve">   </w:t>
      </w:r>
      <w:bookmarkEnd w:id="2638"/>
    </w:p>
    <w:p w:rsidR="00915C53" w:rsidRDefault="00915C53" w:rsidP="0057198A">
      <w:pPr>
        <w:rPr>
          <w:rtl/>
          <w:lang w:eastAsia="he-IL"/>
        </w:rPr>
      </w:pPr>
    </w:p>
    <w:p w:rsidR="00915C53" w:rsidRPr="00806530" w:rsidRDefault="00915C53" w:rsidP="0057198A">
      <w:pPr>
        <w:rPr>
          <w:rtl/>
          <w:lang w:eastAsia="he-IL"/>
        </w:rPr>
      </w:pPr>
      <w:r>
        <w:rPr>
          <w:rFonts w:hint="cs"/>
          <w:rtl/>
          <w:lang w:eastAsia="he-IL"/>
        </w:rPr>
        <w:t>אני</w:t>
      </w:r>
      <w:r w:rsidR="0057198A">
        <w:rPr>
          <w:rFonts w:hint="cs"/>
          <w:rtl/>
          <w:lang w:eastAsia="he-IL"/>
        </w:rPr>
        <w:t xml:space="preserve"> – – –</w:t>
      </w:r>
      <w:r>
        <w:rPr>
          <w:rFonts w:hint="cs"/>
          <w:rtl/>
          <w:lang w:eastAsia="he-IL"/>
        </w:rPr>
        <w:t xml:space="preserve"> סומכת עליכם מאשר </w:t>
      </w:r>
      <w:bookmarkStart w:id="2639" w:name="_ETM_Q4_726698"/>
      <w:bookmarkEnd w:id="2639"/>
      <w:r>
        <w:rPr>
          <w:rFonts w:hint="cs"/>
          <w:rtl/>
          <w:lang w:eastAsia="he-IL"/>
        </w:rPr>
        <w:t xml:space="preserve">על סגן השר. עליכם אני סומכת. </w:t>
      </w:r>
    </w:p>
    <w:p w:rsidR="00915C53" w:rsidRDefault="00915C53" w:rsidP="00915C53">
      <w:pPr>
        <w:ind w:firstLine="0"/>
        <w:rPr>
          <w:rtl/>
          <w:lang w:eastAsia="he-IL"/>
        </w:rPr>
      </w:pPr>
      <w:bookmarkStart w:id="2640" w:name="_ETM_Q4_727787"/>
      <w:bookmarkStart w:id="2641" w:name="_ETM_Q4_727916"/>
      <w:bookmarkEnd w:id="2640"/>
      <w:bookmarkEnd w:id="2641"/>
    </w:p>
    <w:p w:rsidR="00915C53" w:rsidRDefault="00915C53" w:rsidP="00915C53">
      <w:pPr>
        <w:pStyle w:val="-"/>
        <w:rPr>
          <w:rtl/>
        </w:rPr>
      </w:pPr>
      <w:bookmarkStart w:id="2642" w:name="_ETM_Q4_735801"/>
      <w:bookmarkStart w:id="2643" w:name="_ETM_Q4_735922"/>
      <w:bookmarkStart w:id="2644" w:name="ET_speakercontinue_6210_19"/>
      <w:bookmarkEnd w:id="2642"/>
      <w:bookmarkEnd w:id="2643"/>
      <w:r w:rsidRPr="00A07885">
        <w:rPr>
          <w:rStyle w:val="TagStyle"/>
          <w:rtl/>
        </w:rPr>
        <w:t xml:space="preserve"> &lt;&lt; דובר_המשך &gt;&gt;</w:t>
      </w:r>
      <w:r w:rsidRPr="00806530">
        <w:rPr>
          <w:rStyle w:val="TagStyle"/>
          <w:rtl/>
        </w:rPr>
        <w:t xml:space="preserve"> </w:t>
      </w:r>
      <w:r>
        <w:rPr>
          <w:rtl/>
        </w:rPr>
        <w:t>השר במשרד האוצר חמד עמאר:</w:t>
      </w:r>
      <w:r w:rsidRPr="00806530">
        <w:rPr>
          <w:rStyle w:val="TagStyle"/>
          <w:rtl/>
        </w:rPr>
        <w:t xml:space="preserve"> </w:t>
      </w:r>
      <w:r w:rsidRPr="00A07885">
        <w:rPr>
          <w:rStyle w:val="TagStyle"/>
          <w:rtl/>
        </w:rPr>
        <w:t>&lt;&lt; דובר_המשך &gt;&gt;</w:t>
      </w:r>
      <w:r>
        <w:rPr>
          <w:rtl/>
        </w:rPr>
        <w:t xml:space="preserve">   </w:t>
      </w:r>
      <w:bookmarkEnd w:id="264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אז אנחנו נתמוך. </w:t>
      </w:r>
    </w:p>
    <w:p w:rsidR="00915C53" w:rsidRDefault="00915C53" w:rsidP="00915C53">
      <w:pPr>
        <w:ind w:firstLine="0"/>
        <w:rPr>
          <w:rtl/>
          <w:lang w:eastAsia="he-IL"/>
        </w:rPr>
      </w:pPr>
      <w:bookmarkStart w:id="2645" w:name="_ETM_Q4_735211"/>
      <w:bookmarkStart w:id="2646" w:name="_ETM_Q4_735320"/>
      <w:bookmarkEnd w:id="2645"/>
      <w:bookmarkEnd w:id="2646"/>
    </w:p>
    <w:p w:rsidR="00915C53" w:rsidRDefault="00915C53" w:rsidP="00915C53">
      <w:pPr>
        <w:pStyle w:val="af7"/>
        <w:rPr>
          <w:rtl/>
        </w:rPr>
      </w:pPr>
      <w:bookmarkStart w:id="2647" w:name="_ETM_Q4_735368"/>
      <w:bookmarkStart w:id="2648" w:name="_ETM_Q4_735486"/>
      <w:bookmarkEnd w:id="2647"/>
      <w:bookmarkEnd w:id="2648"/>
      <w:r w:rsidRPr="00A07885">
        <w:rPr>
          <w:rStyle w:val="TagStyle"/>
          <w:rtl/>
        </w:rPr>
        <w:t xml:space="preserve"> &lt;&lt; יור &gt;&gt;</w:t>
      </w:r>
      <w:r w:rsidRPr="00806530">
        <w:rPr>
          <w:rStyle w:val="TagStyle"/>
          <w:rtl/>
        </w:rPr>
        <w:t xml:space="preserve"> </w:t>
      </w:r>
      <w:r>
        <w:rPr>
          <w:rtl/>
        </w:rPr>
        <w:t>היו"ר איתן גינזבורג:</w:t>
      </w:r>
      <w:r w:rsidRPr="00806530">
        <w:rPr>
          <w:rStyle w:val="TagStyle"/>
          <w:rtl/>
        </w:rPr>
        <w:t xml:space="preserve"> </w:t>
      </w:r>
      <w:r w:rsidRPr="00A07885">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649" w:name="_ETM_Q4_736351"/>
      <w:bookmarkEnd w:id="2649"/>
      <w:r>
        <w:rPr>
          <w:rFonts w:hint="cs"/>
          <w:rtl/>
          <w:lang w:eastAsia="he-IL"/>
        </w:rPr>
        <w:t xml:space="preserve">גם מיקי זוהר. </w:t>
      </w:r>
    </w:p>
    <w:p w:rsidR="00915C53" w:rsidRDefault="00915C53" w:rsidP="00915C53">
      <w:pPr>
        <w:rPr>
          <w:rtl/>
          <w:lang w:eastAsia="he-IL"/>
        </w:rPr>
      </w:pPr>
      <w:bookmarkStart w:id="2650" w:name="_ETM_Q4_733148"/>
      <w:bookmarkStart w:id="2651" w:name="_ETM_Q4_733236"/>
      <w:bookmarkStart w:id="2652" w:name="_ETM_Q4_733292"/>
      <w:bookmarkStart w:id="2653" w:name="_ETM_Q4_733404"/>
      <w:bookmarkEnd w:id="2650"/>
      <w:bookmarkEnd w:id="2651"/>
      <w:bookmarkEnd w:id="2652"/>
      <w:bookmarkEnd w:id="2653"/>
    </w:p>
    <w:p w:rsidR="00915C53" w:rsidRDefault="00915C53" w:rsidP="00915C53">
      <w:pPr>
        <w:pStyle w:val="-"/>
        <w:rPr>
          <w:rtl/>
        </w:rPr>
      </w:pPr>
      <w:bookmarkStart w:id="2654" w:name="ET_speakercontinue_6210_21"/>
      <w:r w:rsidRPr="00A07885">
        <w:rPr>
          <w:rStyle w:val="TagStyle"/>
          <w:rtl/>
        </w:rPr>
        <w:t xml:space="preserve"> &lt;&lt; דובר_המשך &gt;&gt;</w:t>
      </w:r>
      <w:r w:rsidRPr="00806530">
        <w:rPr>
          <w:rStyle w:val="TagStyle"/>
          <w:rtl/>
        </w:rPr>
        <w:t xml:space="preserve"> </w:t>
      </w:r>
      <w:r>
        <w:rPr>
          <w:rtl/>
        </w:rPr>
        <w:t>השר במשרד האוצר חמד עמאר:</w:t>
      </w:r>
      <w:r w:rsidRPr="00806530">
        <w:rPr>
          <w:rStyle w:val="TagStyle"/>
          <w:rtl/>
        </w:rPr>
        <w:t xml:space="preserve"> </w:t>
      </w:r>
      <w:r w:rsidRPr="00A07885">
        <w:rPr>
          <w:rStyle w:val="TagStyle"/>
          <w:rtl/>
        </w:rPr>
        <w:t>&lt;&lt; דובר_המשך &gt;&gt;</w:t>
      </w:r>
      <w:r>
        <w:rPr>
          <w:rtl/>
        </w:rPr>
        <w:t xml:space="preserve">   </w:t>
      </w:r>
      <w:bookmarkEnd w:id="2654"/>
    </w:p>
    <w:p w:rsidR="00915C53" w:rsidRDefault="00915C53" w:rsidP="0057198A">
      <w:pPr>
        <w:rPr>
          <w:rtl/>
          <w:lang w:eastAsia="he-IL"/>
        </w:rPr>
      </w:pPr>
    </w:p>
    <w:p w:rsidR="00915C53" w:rsidRDefault="00915C53" w:rsidP="00204198">
      <w:pPr>
        <w:rPr>
          <w:rtl/>
          <w:lang w:eastAsia="he-IL"/>
        </w:rPr>
      </w:pPr>
      <w:bookmarkStart w:id="2655" w:name="_ETM_Q4_734402"/>
      <w:bookmarkEnd w:id="2655"/>
      <w:r>
        <w:rPr>
          <w:rFonts w:hint="cs"/>
          <w:rtl/>
          <w:lang w:eastAsia="he-IL"/>
        </w:rPr>
        <w:t>גם מיקי זוהר</w:t>
      </w:r>
      <w:r w:rsidR="00204198">
        <w:rPr>
          <w:rFonts w:hint="cs"/>
          <w:rtl/>
          <w:lang w:eastAsia="he-IL"/>
        </w:rPr>
        <w:t>,</w:t>
      </w:r>
      <w:r>
        <w:rPr>
          <w:rFonts w:hint="cs"/>
          <w:rtl/>
          <w:lang w:eastAsia="he-IL"/>
        </w:rPr>
        <w:t xml:space="preserve"> אתה מסכים, נכון? </w:t>
      </w:r>
      <w:bookmarkStart w:id="2656" w:name="_ETM_Q4_737283"/>
      <w:bookmarkEnd w:id="2656"/>
      <w:r>
        <w:rPr>
          <w:rFonts w:hint="cs"/>
          <w:rtl/>
          <w:lang w:eastAsia="he-IL"/>
        </w:rPr>
        <w:t xml:space="preserve">זה יהיה בתיאום עם המשרד האוצר. </w:t>
      </w:r>
      <w:bookmarkStart w:id="2657" w:name="_ETM_Q4_737528"/>
      <w:bookmarkEnd w:id="2657"/>
    </w:p>
    <w:p w:rsidR="00915C53" w:rsidRDefault="00915C53" w:rsidP="00915C53">
      <w:pPr>
        <w:rPr>
          <w:rtl/>
          <w:lang w:eastAsia="he-IL"/>
        </w:rPr>
      </w:pPr>
      <w:bookmarkStart w:id="2658" w:name="_ETM_Q4_737640"/>
      <w:bookmarkStart w:id="2659" w:name="_ETM_Q4_737678"/>
      <w:bookmarkStart w:id="2660" w:name="_ETM_Q4_737774"/>
      <w:bookmarkEnd w:id="2658"/>
      <w:bookmarkEnd w:id="2659"/>
      <w:bookmarkEnd w:id="2660"/>
    </w:p>
    <w:p w:rsidR="00915C53" w:rsidRDefault="00915C53" w:rsidP="00915C53">
      <w:pPr>
        <w:pStyle w:val="af7"/>
        <w:rPr>
          <w:rtl/>
        </w:rPr>
      </w:pPr>
      <w:r w:rsidRPr="00A07885">
        <w:rPr>
          <w:rStyle w:val="TagStyle"/>
          <w:rtl/>
        </w:rPr>
        <w:t xml:space="preserve"> &lt;&lt; יור &gt;&gt;</w:t>
      </w:r>
      <w:r w:rsidRPr="00806530">
        <w:rPr>
          <w:rStyle w:val="TagStyle"/>
          <w:rtl/>
        </w:rPr>
        <w:t xml:space="preserve"> </w:t>
      </w:r>
      <w:r>
        <w:rPr>
          <w:rtl/>
        </w:rPr>
        <w:t>היו"ר איתן גינזבורג:</w:t>
      </w:r>
      <w:r w:rsidRPr="00806530">
        <w:rPr>
          <w:rStyle w:val="TagStyle"/>
          <w:rtl/>
        </w:rPr>
        <w:t xml:space="preserve"> </w:t>
      </w:r>
      <w:r w:rsidRPr="00A07885">
        <w:rPr>
          <w:rStyle w:val="TagStyle"/>
          <w:rtl/>
        </w:rPr>
        <w:t>&lt;&lt; יור &gt;&gt;</w:t>
      </w:r>
      <w:r>
        <w:rPr>
          <w:rtl/>
        </w:rPr>
        <w:t xml:space="preserve">   </w:t>
      </w:r>
    </w:p>
    <w:p w:rsidR="00915C53" w:rsidRDefault="00915C53" w:rsidP="0057198A">
      <w:pPr>
        <w:rPr>
          <w:rtl/>
          <w:lang w:eastAsia="he-IL"/>
        </w:rPr>
      </w:pPr>
    </w:p>
    <w:p w:rsidR="00915C53" w:rsidRPr="00806530" w:rsidRDefault="00915C53" w:rsidP="00915C53">
      <w:pPr>
        <w:rPr>
          <w:rtl/>
          <w:lang w:eastAsia="he-IL"/>
        </w:rPr>
      </w:pPr>
      <w:bookmarkStart w:id="2661" w:name="_ETM_Q4_738778"/>
      <w:bookmarkEnd w:id="2661"/>
      <w:r>
        <w:rPr>
          <w:rFonts w:hint="cs"/>
          <w:rtl/>
          <w:lang w:eastAsia="he-IL"/>
        </w:rPr>
        <w:t xml:space="preserve">לקדם את החוק בתיאום </w:t>
      </w:r>
      <w:bookmarkStart w:id="2662" w:name="_ETM_Q4_737302"/>
      <w:bookmarkEnd w:id="2662"/>
      <w:r w:rsidR="000B7F96">
        <w:rPr>
          <w:rFonts w:hint="cs"/>
          <w:rtl/>
          <w:lang w:eastAsia="he-IL"/>
        </w:rPr>
        <w:t xml:space="preserve">עם </w:t>
      </w:r>
      <w:r>
        <w:rPr>
          <w:rFonts w:hint="cs"/>
          <w:rtl/>
          <w:lang w:eastAsia="he-IL"/>
        </w:rPr>
        <w:t xml:space="preserve">השר. </w:t>
      </w:r>
    </w:p>
    <w:p w:rsidR="00915C53" w:rsidRDefault="00915C53" w:rsidP="00915C53">
      <w:pPr>
        <w:ind w:firstLine="0"/>
        <w:rPr>
          <w:rtl/>
        </w:rPr>
      </w:pPr>
      <w:bookmarkStart w:id="2663" w:name="_ETM_Q4_741902"/>
      <w:bookmarkStart w:id="2664" w:name="_ETM_Q4_742008"/>
      <w:bookmarkEnd w:id="2663"/>
      <w:bookmarkEnd w:id="2664"/>
    </w:p>
    <w:p w:rsidR="00915C53" w:rsidRDefault="00915C53" w:rsidP="00915C53">
      <w:pPr>
        <w:pStyle w:val="-"/>
        <w:rPr>
          <w:rtl/>
        </w:rPr>
      </w:pPr>
      <w:bookmarkStart w:id="2665" w:name="ET_speakercontinue_6210_23"/>
      <w:r w:rsidRPr="00A07885">
        <w:rPr>
          <w:rStyle w:val="TagStyle"/>
          <w:rtl/>
        </w:rPr>
        <w:t xml:space="preserve"> &lt;&lt; דובר_המשך &gt;&gt;</w:t>
      </w:r>
      <w:r w:rsidRPr="00806530">
        <w:rPr>
          <w:rStyle w:val="TagStyle"/>
          <w:rtl/>
        </w:rPr>
        <w:t xml:space="preserve"> </w:t>
      </w:r>
      <w:r>
        <w:rPr>
          <w:rtl/>
        </w:rPr>
        <w:t>השר במשרד האוצר חמד עמאר:</w:t>
      </w:r>
      <w:r w:rsidRPr="00806530">
        <w:rPr>
          <w:rStyle w:val="TagStyle"/>
          <w:rtl/>
        </w:rPr>
        <w:t xml:space="preserve"> </w:t>
      </w:r>
      <w:r w:rsidRPr="00A07885">
        <w:rPr>
          <w:rStyle w:val="TagStyle"/>
          <w:rtl/>
        </w:rPr>
        <w:t>&lt;&lt; דובר_המשך &gt;&gt;</w:t>
      </w:r>
      <w:r>
        <w:rPr>
          <w:rtl/>
        </w:rPr>
        <w:t xml:space="preserve">   </w:t>
      </w:r>
      <w:bookmarkEnd w:id="2665"/>
    </w:p>
    <w:p w:rsidR="00915C53" w:rsidRDefault="00915C53" w:rsidP="0057198A">
      <w:pPr>
        <w:rPr>
          <w:rtl/>
          <w:lang w:eastAsia="he-IL"/>
        </w:rPr>
      </w:pPr>
    </w:p>
    <w:p w:rsidR="00915C53" w:rsidRDefault="00915C53" w:rsidP="00204198">
      <w:pPr>
        <w:rPr>
          <w:rtl/>
          <w:lang w:eastAsia="he-IL"/>
        </w:rPr>
      </w:pPr>
      <w:bookmarkStart w:id="2666" w:name="_ETM_Q4_743304"/>
      <w:bookmarkEnd w:id="2666"/>
      <w:r>
        <w:rPr>
          <w:rFonts w:hint="cs"/>
          <w:rtl/>
          <w:lang w:eastAsia="he-IL"/>
        </w:rPr>
        <w:t xml:space="preserve">אז הממשלה תתמוך בהצעת החוק בטרומית. אני רוצה להגיד, הצעת החוק הזאת מקודמת אחרי הרבה ישיבות עם סגן </w:t>
      </w:r>
      <w:bookmarkStart w:id="2667" w:name="_ETM_Q4_748093"/>
      <w:bookmarkEnd w:id="2667"/>
      <w:r>
        <w:rPr>
          <w:rFonts w:hint="cs"/>
          <w:rtl/>
          <w:lang w:eastAsia="he-IL"/>
        </w:rPr>
        <w:t xml:space="preserve">השר אביר קארה. אני והוא ישבנו כמה וכמה ישיבות בנושא. </w:t>
      </w:r>
      <w:bookmarkStart w:id="2668" w:name="_ETM_Q4_752275"/>
      <w:bookmarkEnd w:id="2668"/>
      <w:r>
        <w:rPr>
          <w:rFonts w:hint="cs"/>
          <w:rtl/>
          <w:lang w:eastAsia="he-IL"/>
        </w:rPr>
        <w:t>אני חושב ש</w:t>
      </w:r>
      <w:r w:rsidR="00204198">
        <w:rPr>
          <w:rFonts w:hint="cs"/>
          <w:rtl/>
          <w:lang w:eastAsia="he-IL"/>
        </w:rPr>
        <w:t>ל</w:t>
      </w:r>
      <w:r>
        <w:rPr>
          <w:rFonts w:hint="cs"/>
          <w:rtl/>
          <w:lang w:eastAsia="he-IL"/>
        </w:rPr>
        <w:t xml:space="preserve">אביר קארה מגיעה תודה גדולה על קידום </w:t>
      </w:r>
      <w:bookmarkStart w:id="2669" w:name="_ETM_Q4_757161"/>
      <w:bookmarkEnd w:id="2669"/>
      <w:r>
        <w:rPr>
          <w:rFonts w:hint="cs"/>
          <w:rtl/>
          <w:lang w:eastAsia="he-IL"/>
        </w:rPr>
        <w:t xml:space="preserve">הנושא. </w:t>
      </w:r>
      <w:r w:rsidR="00204198">
        <w:rPr>
          <w:rFonts w:hint="cs"/>
          <w:rtl/>
          <w:lang w:eastAsia="he-IL"/>
        </w:rPr>
        <w:t>א</w:t>
      </w:r>
      <w:r>
        <w:rPr>
          <w:rFonts w:hint="cs"/>
          <w:rtl/>
          <w:lang w:eastAsia="he-IL"/>
        </w:rPr>
        <w:t>גיד לכם</w:t>
      </w:r>
      <w:r w:rsidR="00204198">
        <w:rPr>
          <w:rFonts w:hint="cs"/>
          <w:rtl/>
          <w:lang w:eastAsia="he-IL"/>
        </w:rPr>
        <w:t>,</w:t>
      </w:r>
      <w:r>
        <w:rPr>
          <w:rFonts w:hint="cs"/>
          <w:rtl/>
          <w:lang w:eastAsia="he-IL"/>
        </w:rPr>
        <w:t xml:space="preserve"> כמעט כל יום</w:t>
      </w:r>
      <w:r w:rsidR="00204198">
        <w:rPr>
          <w:rFonts w:hint="cs"/>
          <w:rtl/>
          <w:lang w:eastAsia="he-IL"/>
        </w:rPr>
        <w:t>,</w:t>
      </w:r>
      <w:r>
        <w:rPr>
          <w:rFonts w:hint="cs"/>
          <w:rtl/>
          <w:lang w:eastAsia="he-IL"/>
        </w:rPr>
        <w:t xml:space="preserve"> לפני התקציב ואחרי </w:t>
      </w:r>
      <w:bookmarkStart w:id="2670" w:name="_ETM_Q4_762518"/>
      <w:bookmarkEnd w:id="2670"/>
      <w:r>
        <w:rPr>
          <w:rFonts w:hint="cs"/>
          <w:rtl/>
          <w:lang w:eastAsia="he-IL"/>
        </w:rPr>
        <w:t xml:space="preserve">התקציב, </w:t>
      </w:r>
      <w:r w:rsidR="00204198">
        <w:rPr>
          <w:rFonts w:hint="cs"/>
          <w:rtl/>
          <w:lang w:eastAsia="he-IL"/>
        </w:rPr>
        <w:t xml:space="preserve">הוא </w:t>
      </w:r>
      <w:r>
        <w:rPr>
          <w:rFonts w:hint="cs"/>
          <w:rtl/>
          <w:lang w:eastAsia="he-IL"/>
        </w:rPr>
        <w:t xml:space="preserve">התקשר אליי </w:t>
      </w:r>
      <w:r w:rsidR="00204198">
        <w:rPr>
          <w:rFonts w:hint="cs"/>
          <w:rtl/>
          <w:lang w:eastAsia="he-IL"/>
        </w:rPr>
        <w:t>ו</w:t>
      </w:r>
      <w:r>
        <w:rPr>
          <w:rFonts w:hint="cs"/>
          <w:rtl/>
          <w:lang w:eastAsia="he-IL"/>
        </w:rPr>
        <w:t>אמר לי</w:t>
      </w:r>
      <w:r w:rsidR="00204198">
        <w:rPr>
          <w:rFonts w:hint="cs"/>
          <w:rtl/>
          <w:lang w:eastAsia="he-IL"/>
        </w:rPr>
        <w:t>,</w:t>
      </w:r>
      <w:r>
        <w:rPr>
          <w:rFonts w:hint="cs"/>
          <w:rtl/>
          <w:lang w:eastAsia="he-IL"/>
        </w:rPr>
        <w:t xml:space="preserve"> מתי אנחנו מעלים את זה? </w:t>
      </w:r>
      <w:bookmarkStart w:id="2671" w:name="_ETM_Q4_767649"/>
      <w:bookmarkEnd w:id="2671"/>
      <w:r>
        <w:rPr>
          <w:rFonts w:hint="cs"/>
          <w:rtl/>
          <w:lang w:eastAsia="he-IL"/>
        </w:rPr>
        <w:t>מתי אנחנו מקדמים את זה?</w:t>
      </w:r>
    </w:p>
    <w:p w:rsidR="00915C53" w:rsidRDefault="00915C53" w:rsidP="00915C53">
      <w:pPr>
        <w:rPr>
          <w:rtl/>
          <w:lang w:eastAsia="he-IL"/>
        </w:rPr>
      </w:pPr>
    </w:p>
    <w:p w:rsidR="00915C53" w:rsidRDefault="00915C53" w:rsidP="00915C53">
      <w:pPr>
        <w:rPr>
          <w:rtl/>
          <w:lang w:eastAsia="he-IL"/>
        </w:rPr>
      </w:pPr>
      <w:bookmarkStart w:id="2672" w:name="TOR_Q5"/>
      <w:bookmarkEnd w:id="2672"/>
      <w:r>
        <w:rPr>
          <w:rFonts w:hint="cs"/>
          <w:rtl/>
          <w:lang w:eastAsia="he-IL"/>
        </w:rPr>
        <w:t xml:space="preserve">אני אומר לך, אני חושב שאנחנו רוצים לתת רשת ביטחון לעצמאים. אנחנו רוצים לקדם את הצעת החוק הזאת. אנחנו נתאם </w:t>
      </w:r>
      <w:bookmarkStart w:id="2673" w:name="_ETM_Q5_179720"/>
      <w:bookmarkEnd w:id="2673"/>
      <w:r>
        <w:rPr>
          <w:rFonts w:hint="cs"/>
          <w:rtl/>
          <w:lang w:eastAsia="he-IL"/>
        </w:rPr>
        <w:t>את זה יחד ונקדם אותה. לכן אני ממליץ לכל חברי הכנסת להצביע בעד הצעת החוק. תודה רבה.</w:t>
      </w:r>
    </w:p>
    <w:p w:rsidR="00915C53" w:rsidRDefault="00915C53" w:rsidP="00915C53">
      <w:pPr>
        <w:rPr>
          <w:rtl/>
          <w:lang w:eastAsia="he-IL"/>
        </w:rPr>
      </w:pPr>
    </w:p>
    <w:p w:rsidR="00915C53" w:rsidRDefault="00915C53" w:rsidP="00915C53">
      <w:pPr>
        <w:pStyle w:val="af7"/>
        <w:keepNext/>
        <w:rPr>
          <w:rtl/>
        </w:rPr>
      </w:pPr>
      <w:bookmarkStart w:id="2674" w:name="ET_yor_6244_3"/>
      <w:r w:rsidRPr="00187DE3">
        <w:rPr>
          <w:rStyle w:val="TagStyle"/>
          <w:rtl/>
        </w:rPr>
        <w:t xml:space="preserve"> &lt;&lt; יור &gt;&gt; </w:t>
      </w:r>
      <w:r>
        <w:rPr>
          <w:rtl/>
        </w:rPr>
        <w:t>היו"ר איתן גינזבורג:</w:t>
      </w:r>
      <w:r w:rsidRPr="00187DE3">
        <w:rPr>
          <w:rStyle w:val="TagStyle"/>
          <w:rtl/>
        </w:rPr>
        <w:t xml:space="preserve"> &lt;&lt; יור &gt;&gt;</w:t>
      </w:r>
      <w:r>
        <w:rPr>
          <w:rtl/>
        </w:rPr>
        <w:t xml:space="preserve">   </w:t>
      </w:r>
      <w:bookmarkEnd w:id="267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לשר חמד עמאר. חבר הכנסת מרגי מבקש להתנגד להצעת החוק, על כן ניתן לו את זכות הדיבור. אני מזכיר לכל המתנגדים שמי שלא מתנגד, אפשר להוריד אותו מהדוכן, אבל אנחנו לא נעשה את זה </w:t>
      </w:r>
      <w:proofErr w:type="spellStart"/>
      <w:r>
        <w:rPr>
          <w:rFonts w:hint="cs"/>
          <w:rtl/>
          <w:lang w:eastAsia="he-IL"/>
        </w:rPr>
        <w:t>למרגי</w:t>
      </w:r>
      <w:proofErr w:type="spellEnd"/>
      <w:r>
        <w:rPr>
          <w:rFonts w:hint="cs"/>
          <w:rtl/>
          <w:lang w:eastAsia="he-IL"/>
        </w:rPr>
        <w:t>.</w:t>
      </w:r>
    </w:p>
    <w:p w:rsidR="00915C53" w:rsidRDefault="00915C53" w:rsidP="00915C53">
      <w:pPr>
        <w:rPr>
          <w:rtl/>
          <w:lang w:eastAsia="he-IL"/>
        </w:rPr>
      </w:pPr>
    </w:p>
    <w:p w:rsidR="00915C53" w:rsidRDefault="00915C53" w:rsidP="00915C53">
      <w:pPr>
        <w:pStyle w:val="a4"/>
        <w:keepNext/>
        <w:rPr>
          <w:rtl/>
        </w:rPr>
      </w:pPr>
      <w:bookmarkStart w:id="2675" w:name="ET_speaker_5359_4"/>
      <w:r w:rsidRPr="00187DE3">
        <w:rPr>
          <w:rStyle w:val="TagStyle"/>
          <w:rtl/>
        </w:rPr>
        <w:t xml:space="preserve"> &lt;&lt; דובר &gt;&gt; </w:t>
      </w:r>
      <w:bookmarkStart w:id="2676" w:name="_Toc87461039"/>
      <w:bookmarkStart w:id="2677" w:name="_Toc87473365"/>
      <w:bookmarkStart w:id="2678" w:name="_Toc87526526"/>
      <w:bookmarkStart w:id="2679" w:name="_Toc87527360"/>
      <w:bookmarkStart w:id="2680" w:name="_Toc87527515"/>
      <w:bookmarkStart w:id="2681" w:name="_Toc103761356"/>
      <w:r>
        <w:rPr>
          <w:rtl/>
        </w:rPr>
        <w:t>יעקב מרגי (ש"ס):</w:t>
      </w:r>
      <w:bookmarkEnd w:id="2676"/>
      <w:bookmarkEnd w:id="2677"/>
      <w:bookmarkEnd w:id="2678"/>
      <w:bookmarkEnd w:id="2679"/>
      <w:bookmarkEnd w:id="2680"/>
      <w:bookmarkEnd w:id="2681"/>
      <w:r w:rsidRPr="00187DE3">
        <w:rPr>
          <w:rStyle w:val="TagStyle"/>
          <w:rtl/>
        </w:rPr>
        <w:t xml:space="preserve"> &lt;&lt; דובר &gt;&gt;</w:t>
      </w:r>
      <w:r>
        <w:rPr>
          <w:rtl/>
        </w:rPr>
        <w:t xml:space="preserve">   </w:t>
      </w:r>
      <w:bookmarkEnd w:id="2675"/>
    </w:p>
    <w:p w:rsidR="00915C53" w:rsidRDefault="00915C53" w:rsidP="0057198A">
      <w:pPr>
        <w:rPr>
          <w:rtl/>
          <w:lang w:eastAsia="he-IL"/>
        </w:rPr>
      </w:pPr>
    </w:p>
    <w:p w:rsidR="00915C53" w:rsidRDefault="00915C53" w:rsidP="00204198">
      <w:pPr>
        <w:rPr>
          <w:rtl/>
          <w:lang w:eastAsia="he-IL"/>
        </w:rPr>
      </w:pPr>
      <w:r>
        <w:rPr>
          <w:rFonts w:hint="cs"/>
          <w:rtl/>
          <w:lang w:eastAsia="he-IL"/>
        </w:rPr>
        <w:t>אדוני היושב-ראש, בתחילת דבריי אומר ואודה</w:t>
      </w:r>
      <w:bookmarkStart w:id="2682" w:name="_ETM_Q5_214914"/>
      <w:bookmarkEnd w:id="2682"/>
      <w:r>
        <w:rPr>
          <w:rFonts w:hint="cs"/>
          <w:rtl/>
          <w:lang w:eastAsia="he-IL"/>
        </w:rPr>
        <w:t>, אני מנצל כלי פרלמנטרי. ודאי שזו הצעת חוק ראויה, אבל אני רוצה למחות</w:t>
      </w:r>
      <w:r w:rsidR="00204198">
        <w:rPr>
          <w:rFonts w:hint="cs"/>
          <w:rtl/>
          <w:lang w:eastAsia="he-IL"/>
        </w:rPr>
        <w:t>.</w:t>
      </w:r>
      <w:r>
        <w:rPr>
          <w:rFonts w:hint="cs"/>
          <w:rtl/>
          <w:lang w:eastAsia="he-IL"/>
        </w:rPr>
        <w:t xml:space="preserve"> דיברתי בדם ליבי פה</w:t>
      </w:r>
      <w:r w:rsidRPr="00127CDB">
        <w:rPr>
          <w:rFonts w:hint="cs"/>
          <w:rtl/>
          <w:lang w:eastAsia="he-IL"/>
        </w:rPr>
        <w:t xml:space="preserve"> </w:t>
      </w:r>
      <w:r>
        <w:rPr>
          <w:rFonts w:hint="cs"/>
          <w:rtl/>
          <w:lang w:eastAsia="he-IL"/>
        </w:rPr>
        <w:t>לפני שבועיים או</w:t>
      </w:r>
      <w:bookmarkStart w:id="2683" w:name="_ETM_Q5_227923"/>
      <w:bookmarkEnd w:id="2683"/>
      <w:r>
        <w:rPr>
          <w:rFonts w:hint="cs"/>
          <w:rtl/>
          <w:lang w:eastAsia="he-IL"/>
        </w:rPr>
        <w:t xml:space="preserve"> שלושה שבועות, כשחברת הכנסת סילמן העלתה את החוק שהפילו לחברת הכנסת וולדיגר. חבל שיושב-ראש הכנסת לא נמצא פה, כי הפעם אני רוצה להביא את הביקורת אליו.</w:t>
      </w:r>
    </w:p>
    <w:p w:rsidR="00915C53" w:rsidRDefault="00915C53" w:rsidP="00915C53">
      <w:pPr>
        <w:rPr>
          <w:rtl/>
          <w:lang w:eastAsia="he-IL"/>
        </w:rPr>
      </w:pPr>
    </w:p>
    <w:p w:rsidR="00915C53" w:rsidRDefault="00915C53" w:rsidP="00915C53">
      <w:pPr>
        <w:pStyle w:val="af6"/>
        <w:keepNext/>
        <w:rPr>
          <w:rtl/>
        </w:rPr>
      </w:pPr>
      <w:bookmarkStart w:id="2684" w:name="ET_interruption_5726_5"/>
      <w:r w:rsidRPr="00187DE3">
        <w:rPr>
          <w:rStyle w:val="TagStyle"/>
          <w:rtl/>
        </w:rPr>
        <w:t xml:space="preserve"> &lt;&lt; קריאה &gt;&gt; </w:t>
      </w:r>
      <w:r>
        <w:rPr>
          <w:rtl/>
        </w:rPr>
        <w:t>ינון אזולאי (ש"ס):</w:t>
      </w:r>
      <w:r w:rsidRPr="00187DE3">
        <w:rPr>
          <w:rStyle w:val="TagStyle"/>
          <w:rtl/>
        </w:rPr>
        <w:t xml:space="preserve"> &lt;&lt; קריאה &gt;&gt;</w:t>
      </w:r>
      <w:r>
        <w:rPr>
          <w:rtl/>
        </w:rPr>
        <w:t xml:space="preserve">   </w:t>
      </w:r>
      <w:bookmarkEnd w:id="2684"/>
    </w:p>
    <w:p w:rsidR="00915C53" w:rsidRDefault="00915C53" w:rsidP="0057198A">
      <w:pPr>
        <w:rPr>
          <w:rtl/>
          <w:lang w:eastAsia="he-IL"/>
        </w:rPr>
      </w:pPr>
    </w:p>
    <w:p w:rsidR="00915C53" w:rsidRDefault="00915C53" w:rsidP="00204198">
      <w:pPr>
        <w:rPr>
          <w:rtl/>
          <w:lang w:eastAsia="he-IL"/>
        </w:rPr>
      </w:pPr>
      <w:r>
        <w:rPr>
          <w:rFonts w:hint="cs"/>
          <w:rtl/>
          <w:lang w:eastAsia="he-IL"/>
        </w:rPr>
        <w:t xml:space="preserve">לא נמצא פה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2685" w:name="ET_speakercontinue_5359_6"/>
      <w:r w:rsidRPr="00187DE3">
        <w:rPr>
          <w:rStyle w:val="TagStyle"/>
          <w:rtl/>
        </w:rPr>
        <w:t xml:space="preserve"> &lt;&lt; דובר_המשך &gt;&gt; </w:t>
      </w:r>
      <w:r>
        <w:rPr>
          <w:rtl/>
        </w:rPr>
        <w:t>יעקב מרגי (ש"ס):</w:t>
      </w:r>
      <w:r w:rsidRPr="00187DE3">
        <w:rPr>
          <w:rStyle w:val="TagStyle"/>
          <w:rtl/>
        </w:rPr>
        <w:t xml:space="preserve"> &lt;&lt; דובר_המשך &gt;&gt;</w:t>
      </w:r>
      <w:r>
        <w:rPr>
          <w:rtl/>
        </w:rPr>
        <w:t xml:space="preserve">   </w:t>
      </w:r>
      <w:bookmarkEnd w:id="2685"/>
    </w:p>
    <w:p w:rsidR="00915C53" w:rsidRDefault="00915C53" w:rsidP="0057198A">
      <w:pPr>
        <w:rPr>
          <w:rtl/>
          <w:lang w:eastAsia="he-IL"/>
        </w:rPr>
      </w:pPr>
    </w:p>
    <w:p w:rsidR="00915C53" w:rsidRDefault="00915C53" w:rsidP="00204198">
      <w:pPr>
        <w:rPr>
          <w:rtl/>
          <w:lang w:eastAsia="he-IL"/>
        </w:rPr>
      </w:pPr>
      <w:r>
        <w:rPr>
          <w:rFonts w:hint="cs"/>
          <w:rtl/>
          <w:lang w:eastAsia="he-IL"/>
        </w:rPr>
        <w:t xml:space="preserve">אני אזכיר את זה, ינון. לא ייתכן שהתקנון פה של הכנסת הופך </w:t>
      </w:r>
      <w:bookmarkStart w:id="2686" w:name="_ETM_Q5_247103"/>
      <w:bookmarkEnd w:id="2686"/>
      <w:r>
        <w:rPr>
          <w:rFonts w:hint="cs"/>
          <w:rtl/>
          <w:lang w:eastAsia="he-IL"/>
        </w:rPr>
        <w:t>להיות למליצה, לא להמלצה</w:t>
      </w:r>
      <w:r w:rsidR="00204198">
        <w:rPr>
          <w:rFonts w:hint="cs"/>
          <w:rtl/>
          <w:lang w:eastAsia="he-IL"/>
        </w:rPr>
        <w:t xml:space="preserve"> </w:t>
      </w:r>
      <w:r w:rsidR="00204198">
        <w:rPr>
          <w:rFonts w:hint="eastAsia"/>
          <w:rtl/>
          <w:lang w:eastAsia="he-IL"/>
        </w:rPr>
        <w:t>–</w:t>
      </w:r>
      <w:r w:rsidR="00204198">
        <w:rPr>
          <w:rFonts w:hint="cs"/>
          <w:rtl/>
          <w:lang w:eastAsia="he-IL"/>
        </w:rPr>
        <w:t xml:space="preserve"> </w:t>
      </w:r>
      <w:r>
        <w:rPr>
          <w:rFonts w:hint="cs"/>
          <w:rtl/>
          <w:lang w:eastAsia="he-IL"/>
        </w:rPr>
        <w:t>למליצה, לבדיחה. יש תקנון שאומר, ונהגו כך כל הכנסות: הצעת חוק פרטית שנפלה לא תועלה אלא לאחר חצי שנה. ואני אומר לכם, רבותיי, הצעת חוק דומה וזהה</w:t>
      </w:r>
      <w:bookmarkStart w:id="2687" w:name="_ETM_Q5_267735"/>
      <w:bookmarkEnd w:id="2687"/>
      <w:r>
        <w:rPr>
          <w:rFonts w:hint="cs"/>
          <w:rtl/>
          <w:lang w:eastAsia="he-IL"/>
        </w:rPr>
        <w:t xml:space="preserve"> נפלה באוקטובר, ב-6 באוקטובר, הצעת חוק של חבר הכנסת גפני, חבר הכנסת ינון אזולאי וח"כים אחרים. </w:t>
      </w:r>
    </w:p>
    <w:p w:rsidR="00915C53" w:rsidRDefault="00915C53" w:rsidP="00915C53">
      <w:pPr>
        <w:rPr>
          <w:rtl/>
          <w:lang w:eastAsia="he-IL"/>
        </w:rPr>
      </w:pPr>
    </w:p>
    <w:p w:rsidR="00915C53" w:rsidRDefault="00915C53" w:rsidP="00915C53">
      <w:pPr>
        <w:pStyle w:val="af7"/>
        <w:keepNext/>
        <w:rPr>
          <w:rtl/>
        </w:rPr>
      </w:pPr>
      <w:bookmarkStart w:id="2688" w:name="ET_yor_6244_19"/>
      <w:r w:rsidRPr="00ED25D7">
        <w:rPr>
          <w:rStyle w:val="TagStyle"/>
          <w:rtl/>
        </w:rPr>
        <w:t xml:space="preserve"> &lt;&lt; יור &gt;&gt; </w:t>
      </w:r>
      <w:r>
        <w:rPr>
          <w:rtl/>
        </w:rPr>
        <w:t>היו"ר איתן גינזבורג:</w:t>
      </w:r>
      <w:r w:rsidRPr="00ED25D7">
        <w:rPr>
          <w:rStyle w:val="TagStyle"/>
          <w:rtl/>
        </w:rPr>
        <w:t xml:space="preserve"> &lt;&lt; יור &gt;&gt;</w:t>
      </w:r>
      <w:r>
        <w:rPr>
          <w:rtl/>
        </w:rPr>
        <w:t xml:space="preserve">   </w:t>
      </w:r>
      <w:bookmarkEnd w:id="2688"/>
    </w:p>
    <w:p w:rsidR="00915C53" w:rsidRDefault="00915C53" w:rsidP="0057198A">
      <w:pPr>
        <w:rPr>
          <w:rtl/>
          <w:lang w:eastAsia="he-IL"/>
        </w:rPr>
      </w:pPr>
    </w:p>
    <w:p w:rsidR="00915C53" w:rsidRDefault="00915C53" w:rsidP="00915C53">
      <w:pPr>
        <w:rPr>
          <w:rtl/>
          <w:lang w:eastAsia="he-IL"/>
        </w:rPr>
      </w:pPr>
      <w:r>
        <w:rPr>
          <w:rFonts w:hint="cs"/>
          <w:rtl/>
          <w:lang w:eastAsia="he-IL"/>
        </w:rPr>
        <w:t>זהה?</w:t>
      </w:r>
    </w:p>
    <w:p w:rsidR="00915C53" w:rsidRDefault="00915C53" w:rsidP="00915C53">
      <w:pPr>
        <w:rPr>
          <w:rtl/>
          <w:lang w:eastAsia="he-IL"/>
        </w:rPr>
      </w:pPr>
    </w:p>
    <w:p w:rsidR="00915C53" w:rsidRDefault="00915C53" w:rsidP="00915C53">
      <w:pPr>
        <w:pStyle w:val="-"/>
        <w:keepNext/>
        <w:rPr>
          <w:rtl/>
        </w:rPr>
      </w:pPr>
      <w:r w:rsidRPr="00187DE3">
        <w:rPr>
          <w:rStyle w:val="TagStyle"/>
          <w:rtl/>
        </w:rPr>
        <w:t xml:space="preserve">&lt;&lt; דובר_המשך &gt;&gt; </w:t>
      </w:r>
      <w:r>
        <w:rPr>
          <w:rtl/>
        </w:rPr>
        <w:t>יעקב מרגי (ש"ס):</w:t>
      </w:r>
      <w:r w:rsidRPr="00187DE3">
        <w:rPr>
          <w:rStyle w:val="TagStyle"/>
          <w:rtl/>
        </w:rPr>
        <w:t xml:space="preserve"> &lt;&lt; דובר_המשך &gt;&gt;</w:t>
      </w:r>
      <w:r>
        <w:rPr>
          <w:rtl/>
        </w:rPr>
        <w:t xml:space="preserve">   </w:t>
      </w:r>
    </w:p>
    <w:p w:rsidR="00915C53" w:rsidRDefault="00915C53" w:rsidP="00915C53">
      <w:pPr>
        <w:rPr>
          <w:rtl/>
          <w:lang w:eastAsia="he-IL"/>
        </w:rPr>
      </w:pPr>
    </w:p>
    <w:p w:rsidR="00915C53" w:rsidRDefault="00915C53" w:rsidP="000B7F96">
      <w:pPr>
        <w:rPr>
          <w:rtl/>
          <w:lang w:eastAsia="he-IL"/>
        </w:rPr>
      </w:pPr>
      <w:r>
        <w:rPr>
          <w:rFonts w:hint="cs"/>
          <w:rtl/>
          <w:lang w:eastAsia="he-IL"/>
        </w:rPr>
        <w:t>בסדר, אפשר לתת לה קצת מייק-אפ ולהגיד</w:t>
      </w:r>
      <w:r w:rsidR="00204198">
        <w:rPr>
          <w:rFonts w:hint="cs"/>
          <w:rtl/>
          <w:lang w:eastAsia="he-IL"/>
        </w:rPr>
        <w:t xml:space="preserve"> שהיא</w:t>
      </w:r>
      <w:r>
        <w:rPr>
          <w:rFonts w:hint="cs"/>
          <w:rtl/>
          <w:lang w:eastAsia="he-IL"/>
        </w:rPr>
        <w:t xml:space="preserve"> לא דומה</w:t>
      </w:r>
      <w:r w:rsidR="00204198">
        <w:rPr>
          <w:rFonts w:hint="cs"/>
          <w:rtl/>
          <w:lang w:eastAsia="he-IL"/>
        </w:rPr>
        <w:t>,</w:t>
      </w:r>
      <w:r>
        <w:rPr>
          <w:rFonts w:hint="cs"/>
          <w:rtl/>
          <w:lang w:eastAsia="he-IL"/>
        </w:rPr>
        <w:t xml:space="preserve"> בסדר? היא זהה. זה דמי אבטלה לעצמאים. כולנו תמכנו, </w:t>
      </w:r>
      <w:bookmarkStart w:id="2689" w:name="_ETM_Q5_287928"/>
      <w:bookmarkEnd w:id="2689"/>
      <w:r>
        <w:rPr>
          <w:rFonts w:hint="cs"/>
          <w:rtl/>
          <w:lang w:eastAsia="he-IL"/>
        </w:rPr>
        <w:t>כל הבית הזה רצה להגיש את זה</w:t>
      </w:r>
      <w:r w:rsidR="00204198">
        <w:rPr>
          <w:rFonts w:hint="cs"/>
          <w:rtl/>
          <w:lang w:eastAsia="he-IL"/>
        </w:rPr>
        <w:t>.</w:t>
      </w:r>
      <w:r>
        <w:rPr>
          <w:rFonts w:hint="cs"/>
          <w:rtl/>
          <w:lang w:eastAsia="he-IL"/>
        </w:rPr>
        <w:t xml:space="preserve"> אבל התפתחה נורמה. אני מבין שהממשלה הזו רוצה קרדיט. ניתן את כל הקרדיט</w:t>
      </w:r>
      <w:r w:rsidR="00204198">
        <w:rPr>
          <w:rFonts w:hint="cs"/>
          <w:rtl/>
          <w:lang w:eastAsia="he-IL"/>
        </w:rPr>
        <w:t>:</w:t>
      </w:r>
      <w:r>
        <w:rPr>
          <w:rFonts w:hint="cs"/>
          <w:rtl/>
          <w:lang w:eastAsia="he-IL"/>
        </w:rPr>
        <w:t xml:space="preserve"> ממשלת שינוי, עשייה, השמש התחילה לזרוח לפני כמה חודשים</w:t>
      </w:r>
      <w:r w:rsidR="00204198">
        <w:rPr>
          <w:rFonts w:hint="cs"/>
          <w:rtl/>
          <w:lang w:eastAsia="he-IL"/>
        </w:rPr>
        <w:t>,</w:t>
      </w:r>
      <w:r>
        <w:rPr>
          <w:rFonts w:hint="cs"/>
          <w:rtl/>
          <w:lang w:eastAsia="he-IL"/>
        </w:rPr>
        <w:t xml:space="preserve"> אבל מה הפחד שלכם? למה </w:t>
      </w:r>
      <w:r w:rsidR="000B7F96">
        <w:rPr>
          <w:rFonts w:hint="cs"/>
          <w:rtl/>
          <w:lang w:eastAsia="he-IL"/>
        </w:rPr>
        <w:t xml:space="preserve">את </w:t>
      </w:r>
      <w:r>
        <w:rPr>
          <w:rFonts w:hint="cs"/>
          <w:rtl/>
          <w:lang w:eastAsia="he-IL"/>
        </w:rPr>
        <w:t>הצעת החוק של גפני לפני כמה ימים הפלתם</w:t>
      </w:r>
      <w:r w:rsidR="00204198">
        <w:rPr>
          <w:rFonts w:hint="cs"/>
          <w:rtl/>
          <w:lang w:eastAsia="he-IL"/>
        </w:rPr>
        <w:t xml:space="preserve">, </w:t>
      </w:r>
      <w:r>
        <w:rPr>
          <w:rFonts w:hint="cs"/>
          <w:rtl/>
          <w:lang w:eastAsia="he-IL"/>
        </w:rPr>
        <w:t xml:space="preserve">למה? כדי שתנסחו אותה אתם? כדי שתעלו אותה אתם? בושו לכם. אתם מבזים את הבית הזה. </w:t>
      </w:r>
      <w:r>
        <w:rPr>
          <w:rFonts w:hint="cs"/>
          <w:rtl/>
          <w:lang w:eastAsia="he-IL"/>
        </w:rPr>
        <w:lastRenderedPageBreak/>
        <w:t xml:space="preserve">אתם מבזים את תקנון הכנסת. זה לא ייעצר כאן. אתם לא רוצים להתפכח? אני קורא </w:t>
      </w:r>
      <w:bookmarkStart w:id="2690" w:name="_ETM_Q5_322537"/>
      <w:bookmarkEnd w:id="2690"/>
      <w:r>
        <w:rPr>
          <w:rFonts w:hint="cs"/>
          <w:rtl/>
          <w:lang w:eastAsia="he-IL"/>
        </w:rPr>
        <w:t>לכם להתפכח. תתחילו להתנהג כבוגרים. בושה וחרפה.</w:t>
      </w:r>
    </w:p>
    <w:p w:rsidR="00915C53" w:rsidRDefault="00915C53" w:rsidP="00915C53">
      <w:pPr>
        <w:rPr>
          <w:rtl/>
          <w:lang w:eastAsia="he-IL"/>
        </w:rPr>
      </w:pPr>
    </w:p>
    <w:p w:rsidR="00915C53" w:rsidRDefault="00915C53" w:rsidP="00915C53">
      <w:pPr>
        <w:pStyle w:val="af7"/>
        <w:keepNext/>
        <w:rPr>
          <w:rtl/>
        </w:rPr>
      </w:pPr>
      <w:bookmarkStart w:id="2691" w:name="ET_yor_6244_7"/>
      <w:r w:rsidRPr="00187DE3">
        <w:rPr>
          <w:rStyle w:val="TagStyle"/>
          <w:rtl/>
        </w:rPr>
        <w:t xml:space="preserve"> &lt;&lt; יור &gt;&gt; </w:t>
      </w:r>
      <w:r>
        <w:rPr>
          <w:rtl/>
        </w:rPr>
        <w:t>היו"ר איתן גינזבורג:</w:t>
      </w:r>
      <w:r w:rsidRPr="00187DE3">
        <w:rPr>
          <w:rStyle w:val="TagStyle"/>
          <w:rtl/>
        </w:rPr>
        <w:t xml:space="preserve"> &lt;&lt; יור &gt;&gt;</w:t>
      </w:r>
      <w:r>
        <w:rPr>
          <w:rtl/>
        </w:rPr>
        <w:t xml:space="preserve">   </w:t>
      </w:r>
      <w:bookmarkEnd w:id="269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חבר הכנסת מרגי. חבר הכנסת יואב קיש רוצה להתנגד להצעתו של חבר </w:t>
      </w:r>
      <w:bookmarkStart w:id="2692" w:name="_ETM_Q5_338684"/>
      <w:bookmarkEnd w:id="2692"/>
      <w:r>
        <w:rPr>
          <w:rFonts w:hint="cs"/>
          <w:rtl/>
          <w:lang w:eastAsia="he-IL"/>
        </w:rPr>
        <w:t>הכנסת מיקי זוהר. בבקשה, חבר הכנסת קיש.</w:t>
      </w:r>
    </w:p>
    <w:p w:rsidR="00915C53" w:rsidRDefault="00915C53" w:rsidP="00915C53">
      <w:pPr>
        <w:rPr>
          <w:rtl/>
          <w:lang w:eastAsia="he-IL"/>
        </w:rPr>
      </w:pPr>
    </w:p>
    <w:p w:rsidR="00915C53" w:rsidRDefault="00915C53" w:rsidP="00915C53">
      <w:pPr>
        <w:pStyle w:val="af6"/>
        <w:keepNext/>
        <w:rPr>
          <w:rtl/>
        </w:rPr>
      </w:pPr>
      <w:bookmarkStart w:id="2693" w:name="ET_interruption_5726_8"/>
      <w:r w:rsidRPr="00187DE3">
        <w:rPr>
          <w:rStyle w:val="TagStyle"/>
          <w:rtl/>
        </w:rPr>
        <w:t xml:space="preserve"> &lt;&lt; קריאה &gt;&gt; </w:t>
      </w:r>
      <w:r>
        <w:rPr>
          <w:rtl/>
        </w:rPr>
        <w:t>ינון אזולאי (ש"ס):</w:t>
      </w:r>
      <w:r w:rsidRPr="00187DE3">
        <w:rPr>
          <w:rStyle w:val="TagStyle"/>
          <w:rtl/>
        </w:rPr>
        <w:t xml:space="preserve"> &lt;&lt; קריאה &gt;&gt;</w:t>
      </w:r>
      <w:r>
        <w:rPr>
          <w:rtl/>
        </w:rPr>
        <w:t xml:space="preserve">   </w:t>
      </w:r>
      <w:bookmarkEnd w:id="269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אביר קארה </w:t>
      </w:r>
      <w:r w:rsidR="0057198A">
        <w:rPr>
          <w:rFonts w:hint="cs"/>
          <w:rtl/>
          <w:lang w:eastAsia="he-IL"/>
        </w:rPr>
        <w:t>– – –</w:t>
      </w:r>
    </w:p>
    <w:p w:rsidR="00915C53" w:rsidRDefault="00915C53" w:rsidP="00915C53">
      <w:pPr>
        <w:rPr>
          <w:rtl/>
          <w:lang w:eastAsia="he-IL"/>
        </w:rPr>
      </w:pPr>
    </w:p>
    <w:p w:rsidR="00915C53" w:rsidRDefault="00915C53" w:rsidP="00915C53">
      <w:pPr>
        <w:pStyle w:val="a4"/>
        <w:keepNext/>
        <w:rPr>
          <w:rtl/>
        </w:rPr>
      </w:pPr>
      <w:bookmarkStart w:id="2694" w:name="ET_speaker_5296_9"/>
      <w:r w:rsidRPr="00187DE3">
        <w:rPr>
          <w:rStyle w:val="TagStyle"/>
          <w:rtl/>
        </w:rPr>
        <w:t xml:space="preserve"> &lt;&lt; דובר &gt;&gt; </w:t>
      </w:r>
      <w:bookmarkStart w:id="2695" w:name="_Toc87461040"/>
      <w:bookmarkStart w:id="2696" w:name="_Toc87473366"/>
      <w:bookmarkStart w:id="2697" w:name="_Toc87526527"/>
      <w:bookmarkStart w:id="2698" w:name="_Toc87527361"/>
      <w:bookmarkStart w:id="2699" w:name="_Toc87527516"/>
      <w:bookmarkStart w:id="2700" w:name="_Toc103761357"/>
      <w:r>
        <w:rPr>
          <w:rtl/>
        </w:rPr>
        <w:t>יואב קיש (הליכוד):</w:t>
      </w:r>
      <w:bookmarkEnd w:id="2695"/>
      <w:bookmarkEnd w:id="2696"/>
      <w:bookmarkEnd w:id="2697"/>
      <w:bookmarkEnd w:id="2698"/>
      <w:bookmarkEnd w:id="2699"/>
      <w:bookmarkEnd w:id="2700"/>
      <w:r w:rsidRPr="00187DE3">
        <w:rPr>
          <w:rStyle w:val="TagStyle"/>
          <w:rtl/>
        </w:rPr>
        <w:t xml:space="preserve"> &lt;&lt; דובר &gt;&gt;</w:t>
      </w:r>
      <w:r>
        <w:rPr>
          <w:rtl/>
        </w:rPr>
        <w:t xml:space="preserve">   </w:t>
      </w:r>
      <w:bookmarkEnd w:id="2694"/>
    </w:p>
    <w:p w:rsidR="00915C53" w:rsidRDefault="00915C53" w:rsidP="0057198A">
      <w:pPr>
        <w:rPr>
          <w:rtl/>
          <w:lang w:eastAsia="he-IL"/>
        </w:rPr>
      </w:pPr>
    </w:p>
    <w:p w:rsidR="00915C53" w:rsidRDefault="00915C53" w:rsidP="005C529C">
      <w:pPr>
        <w:rPr>
          <w:rtl/>
          <w:lang w:eastAsia="he-IL"/>
        </w:rPr>
      </w:pPr>
      <w:r>
        <w:rPr>
          <w:rFonts w:hint="cs"/>
          <w:rtl/>
          <w:lang w:eastAsia="he-IL"/>
        </w:rPr>
        <w:t>כבוד היושב-ראש, כנסת נכבדה, האמ</w:t>
      </w:r>
      <w:r w:rsidR="008C5E59">
        <w:rPr>
          <w:rFonts w:hint="cs"/>
          <w:rtl/>
          <w:lang w:eastAsia="he-IL"/>
        </w:rPr>
        <w:t>ת,</w:t>
      </w:r>
      <w:r>
        <w:rPr>
          <w:rFonts w:hint="cs"/>
          <w:rtl/>
          <w:lang w:eastAsia="he-IL"/>
        </w:rPr>
        <w:t xml:space="preserve"> חבר הכנסת מרגי עלה לומר בדיוק את מה שרציתי. הוא אמר את זה בצורה ברורה. אתם ממשלת פייק. הרי מה אמרת אתה, סגן השר אביר קארה, על החוק ב-6 באוקטובר? אתה אמרת</w:t>
      </w:r>
      <w:r w:rsidR="00D56214">
        <w:rPr>
          <w:rFonts w:hint="cs"/>
          <w:rtl/>
          <w:lang w:eastAsia="he-IL"/>
        </w:rPr>
        <w:t>,</w:t>
      </w:r>
      <w:r>
        <w:rPr>
          <w:rFonts w:hint="cs"/>
          <w:rtl/>
          <w:lang w:eastAsia="he-IL"/>
        </w:rPr>
        <w:t xml:space="preserve"> לא, זה לא חוק טוב</w:t>
      </w:r>
      <w:r w:rsidR="00D56214">
        <w:rPr>
          <w:rFonts w:hint="cs"/>
          <w:rtl/>
          <w:lang w:eastAsia="he-IL"/>
        </w:rPr>
        <w:t>,</w:t>
      </w:r>
      <w:r>
        <w:rPr>
          <w:rFonts w:hint="cs"/>
          <w:rtl/>
          <w:lang w:eastAsia="he-IL"/>
        </w:rPr>
        <w:t xml:space="preserve"> אין בו תקציב</w:t>
      </w:r>
      <w:r w:rsidR="00D56214">
        <w:rPr>
          <w:rFonts w:hint="cs"/>
          <w:rtl/>
          <w:lang w:eastAsia="he-IL"/>
        </w:rPr>
        <w:t>,</w:t>
      </w:r>
      <w:r>
        <w:rPr>
          <w:rFonts w:hint="cs"/>
          <w:rtl/>
          <w:lang w:eastAsia="he-IL"/>
        </w:rPr>
        <w:t xml:space="preserve"> הוא לא נותן כסף. ומה עשית עכשיו? כלום. החוק שלך לא שווה כלום. הוא </w:t>
      </w:r>
      <w:bookmarkStart w:id="2701" w:name="_ETM_Q5_381611"/>
      <w:bookmarkEnd w:id="2701"/>
      <w:r>
        <w:rPr>
          <w:rFonts w:hint="cs"/>
          <w:rtl/>
          <w:lang w:eastAsia="he-IL"/>
        </w:rPr>
        <w:t xml:space="preserve">בדיוק אותו דבר. החוק שלך זה המילים שלנו. אני אומר </w:t>
      </w:r>
      <w:bookmarkStart w:id="2702" w:name="_ETM_Q5_389009"/>
      <w:bookmarkEnd w:id="2702"/>
      <w:r>
        <w:rPr>
          <w:rFonts w:hint="cs"/>
          <w:rtl/>
          <w:lang w:eastAsia="he-IL"/>
        </w:rPr>
        <w:t xml:space="preserve">לך, לקחת את המילים של גפני ועשית חוק. כסף לא הבאת לעצמאים. תקציב – שקל אחד לא הבאתם לעצמאים. רק דיבורים. ויותר </w:t>
      </w:r>
      <w:r w:rsidR="008C5E59">
        <w:rPr>
          <w:rFonts w:hint="cs"/>
          <w:rtl/>
          <w:lang w:eastAsia="he-IL"/>
        </w:rPr>
        <w:t xml:space="preserve">גרוע </w:t>
      </w:r>
      <w:r>
        <w:rPr>
          <w:rFonts w:hint="cs"/>
          <w:rtl/>
          <w:lang w:eastAsia="he-IL"/>
        </w:rPr>
        <w:t xml:space="preserve">מזה </w:t>
      </w:r>
      <w:r w:rsidR="005C529C">
        <w:rPr>
          <w:rFonts w:hint="eastAsia"/>
          <w:rtl/>
          <w:lang w:eastAsia="he-IL"/>
        </w:rPr>
        <w:t>–</w:t>
      </w:r>
      <w:r w:rsidR="005C529C">
        <w:rPr>
          <w:rFonts w:hint="cs"/>
          <w:rtl/>
          <w:lang w:eastAsia="he-IL"/>
        </w:rPr>
        <w:t xml:space="preserve"> </w:t>
      </w:r>
      <w:r>
        <w:rPr>
          <w:rFonts w:hint="cs"/>
          <w:rtl/>
          <w:lang w:eastAsia="he-IL"/>
        </w:rPr>
        <w:t xml:space="preserve">מרגי שם לך את האמת בפרצוף </w:t>
      </w:r>
      <w:r>
        <w:rPr>
          <w:rtl/>
          <w:lang w:eastAsia="he-IL"/>
        </w:rPr>
        <w:t>–</w:t>
      </w:r>
      <w:r>
        <w:rPr>
          <w:rFonts w:hint="cs"/>
          <w:rtl/>
          <w:lang w:eastAsia="he-IL"/>
        </w:rPr>
        <w:t xml:space="preserve"> הפלת את</w:t>
      </w:r>
      <w:bookmarkStart w:id="2703" w:name="_ETM_Q5_403787"/>
      <w:bookmarkEnd w:id="2703"/>
      <w:r>
        <w:rPr>
          <w:rFonts w:hint="cs"/>
          <w:rtl/>
          <w:lang w:eastAsia="he-IL"/>
        </w:rPr>
        <w:t xml:space="preserve"> החוק שלנו לפני חודש, של חבר הכנסת גפני, בטענה אומללה שתביא תקציבים אחרי התקציב. לא עשית כלום. רק קרדיט שהוא לא שלך. אתם פשוט ממשלת פייק. אין לכם שום בשורה לציבור. כל מה שאתם עושים זה לקחת את הקרדיט שלנו. יש פה רשימה ארוכה של הצעות חוק לפני שבכלל היית פה בכנסת. איך אתם מעיזים? </w:t>
      </w:r>
    </w:p>
    <w:p w:rsidR="00915C53" w:rsidRDefault="00915C53" w:rsidP="00915C53">
      <w:pPr>
        <w:rPr>
          <w:rtl/>
          <w:lang w:eastAsia="he-IL"/>
        </w:rPr>
      </w:pPr>
    </w:p>
    <w:p w:rsidR="00915C53" w:rsidRDefault="00915C53" w:rsidP="005C529C">
      <w:pPr>
        <w:rPr>
          <w:rtl/>
          <w:lang w:eastAsia="he-IL"/>
        </w:rPr>
      </w:pPr>
      <w:r>
        <w:rPr>
          <w:rFonts w:hint="cs"/>
          <w:rtl/>
          <w:lang w:eastAsia="he-IL"/>
        </w:rPr>
        <w:t xml:space="preserve">הכנסת הזו </w:t>
      </w:r>
      <w:r w:rsidR="005C529C">
        <w:rPr>
          <w:rFonts w:hint="eastAsia"/>
          <w:rtl/>
          <w:lang w:eastAsia="he-IL"/>
        </w:rPr>
        <w:t>–</w:t>
      </w:r>
      <w:r w:rsidR="005C529C">
        <w:rPr>
          <w:rFonts w:hint="cs"/>
          <w:rtl/>
          <w:lang w:eastAsia="he-IL"/>
        </w:rPr>
        <w:t xml:space="preserve"> </w:t>
      </w:r>
      <w:r>
        <w:rPr>
          <w:rFonts w:hint="cs"/>
          <w:rtl/>
          <w:lang w:eastAsia="he-IL"/>
        </w:rPr>
        <w:t>אני חייב לומר לחבריי</w:t>
      </w:r>
      <w:r w:rsidR="005C529C">
        <w:rPr>
          <w:rFonts w:hint="cs"/>
          <w:rtl/>
          <w:lang w:eastAsia="he-IL"/>
        </w:rPr>
        <w:t>,</w:t>
      </w:r>
      <w:r>
        <w:rPr>
          <w:rFonts w:hint="cs"/>
          <w:rtl/>
          <w:lang w:eastAsia="he-IL"/>
        </w:rPr>
        <w:t xml:space="preserve"> אני לא הולך להצביע. פשוט, חבר הכנסת מרגי, בגלל ההתנהגות הבזויה הזו של הממשלה, </w:t>
      </w:r>
      <w:bookmarkStart w:id="2704" w:name="_ETM_Q5_442375"/>
      <w:bookmarkEnd w:id="2704"/>
      <w:r>
        <w:rPr>
          <w:rFonts w:hint="cs"/>
          <w:rtl/>
          <w:lang w:eastAsia="he-IL"/>
        </w:rPr>
        <w:t>שמצד אחד מצביעה נגד ואומרת</w:t>
      </w:r>
      <w:r w:rsidR="005C529C">
        <w:rPr>
          <w:rFonts w:hint="cs"/>
          <w:rtl/>
          <w:lang w:eastAsia="he-IL"/>
        </w:rPr>
        <w:t>,</w:t>
      </w:r>
      <w:r>
        <w:rPr>
          <w:rFonts w:hint="cs"/>
          <w:rtl/>
          <w:lang w:eastAsia="he-IL"/>
        </w:rPr>
        <w:t xml:space="preserve"> אנחנו נביא תקציבים. חשבתי שתהיה פה בשורה. </w:t>
      </w:r>
      <w:r w:rsidR="005C529C">
        <w:rPr>
          <w:rFonts w:hint="cs"/>
          <w:rtl/>
          <w:lang w:eastAsia="he-IL"/>
        </w:rPr>
        <w:t xml:space="preserve">היא </w:t>
      </w:r>
      <w:r>
        <w:rPr>
          <w:rFonts w:hint="cs"/>
          <w:rtl/>
          <w:lang w:eastAsia="he-IL"/>
        </w:rPr>
        <w:t xml:space="preserve">חוזרת בלי בשורה, </w:t>
      </w:r>
      <w:bookmarkStart w:id="2705" w:name="_ETM_Q5_447281"/>
      <w:bookmarkEnd w:id="2705"/>
      <w:r>
        <w:rPr>
          <w:rFonts w:hint="cs"/>
          <w:rtl/>
          <w:lang w:eastAsia="he-IL"/>
        </w:rPr>
        <w:t xml:space="preserve">עם העתקה </w:t>
      </w:r>
      <w:r>
        <w:rPr>
          <w:rtl/>
          <w:lang w:eastAsia="he-IL"/>
        </w:rPr>
        <w:t>–</w:t>
      </w:r>
      <w:r>
        <w:rPr>
          <w:rFonts w:hint="cs"/>
          <w:rtl/>
          <w:lang w:eastAsia="he-IL"/>
        </w:rPr>
        <w:t xml:space="preserve"> חלק </w:t>
      </w:r>
      <w:r>
        <w:rPr>
          <w:rFonts w:hint="eastAsia"/>
          <w:rtl/>
          <w:lang w:eastAsia="he-IL"/>
        </w:rPr>
        <w:t>–</w:t>
      </w:r>
      <w:r>
        <w:rPr>
          <w:rFonts w:hint="cs"/>
          <w:rtl/>
          <w:lang w:eastAsia="he-IL"/>
        </w:rPr>
        <w:t xml:space="preserve"> ז</w:t>
      </w:r>
      <w:r w:rsidR="005C529C">
        <w:rPr>
          <w:rFonts w:hint="cs"/>
          <w:rtl/>
          <w:lang w:eastAsia="he-IL"/>
        </w:rPr>
        <w:t>את</w:t>
      </w:r>
      <w:r>
        <w:rPr>
          <w:rFonts w:hint="cs"/>
          <w:rtl/>
          <w:lang w:eastAsia="he-IL"/>
        </w:rPr>
        <w:t xml:space="preserve"> לא מילה במילה, אבל הצעת החוק הבאה היא מילה במילה, ואז </w:t>
      </w:r>
      <w:r w:rsidR="005C529C">
        <w:rPr>
          <w:rFonts w:hint="cs"/>
          <w:rtl/>
          <w:lang w:eastAsia="he-IL"/>
        </w:rPr>
        <w:t xml:space="preserve">זה </w:t>
      </w:r>
      <w:r>
        <w:rPr>
          <w:rFonts w:hint="cs"/>
          <w:rtl/>
          <w:lang w:eastAsia="he-IL"/>
        </w:rPr>
        <w:t>עבר</w:t>
      </w:r>
      <w:r w:rsidR="005C529C">
        <w:rPr>
          <w:rFonts w:hint="cs"/>
          <w:rtl/>
          <w:lang w:eastAsia="he-IL"/>
        </w:rPr>
        <w:t>,</w:t>
      </w:r>
      <w:r>
        <w:rPr>
          <w:rFonts w:hint="cs"/>
          <w:rtl/>
          <w:lang w:eastAsia="he-IL"/>
        </w:rPr>
        <w:t xml:space="preserve"> הכול בסדר, כי</w:t>
      </w:r>
      <w:bookmarkStart w:id="2706" w:name="_ETM_Q5_457364"/>
      <w:bookmarkEnd w:id="2706"/>
      <w:r>
        <w:rPr>
          <w:rFonts w:hint="cs"/>
          <w:rtl/>
          <w:lang w:eastAsia="he-IL"/>
        </w:rPr>
        <w:t xml:space="preserve"> אלה פרטיות בתמיכת הממשלה, אפילו לא ממשלתית. הינה, נמצאת פה חברת הכנסת מירב בן ארי. תסבירי לי את ההתנהגות הזאת. לפני חודש אומר פה סגן השר אביר קארה</w:t>
      </w:r>
      <w:r w:rsidR="005C529C">
        <w:rPr>
          <w:rFonts w:hint="cs"/>
          <w:rtl/>
          <w:lang w:eastAsia="he-IL"/>
        </w:rPr>
        <w:t xml:space="preserve">: </w:t>
      </w:r>
      <w:r>
        <w:rPr>
          <w:rFonts w:hint="cs"/>
          <w:rtl/>
          <w:lang w:eastAsia="he-IL"/>
        </w:rPr>
        <w:t xml:space="preserve">זאת הצעת חוק לא טובה, </w:t>
      </w:r>
      <w:bookmarkStart w:id="2707" w:name="_ETM_Q5_471907"/>
      <w:bookmarkEnd w:id="2707"/>
      <w:r>
        <w:rPr>
          <w:rFonts w:hint="cs"/>
          <w:rtl/>
          <w:lang w:eastAsia="he-IL"/>
        </w:rPr>
        <w:t>אני אביא תקציבים ואז העצמאים לא יצטרכו להביא כספים מהכיס. אין פה שקל לעצמאים. הכול פייק</w:t>
      </w:r>
      <w:r w:rsidR="005C529C">
        <w:rPr>
          <w:rFonts w:hint="cs"/>
          <w:rtl/>
          <w:lang w:eastAsia="he-IL"/>
        </w:rPr>
        <w:t>,</w:t>
      </w:r>
      <w:r>
        <w:rPr>
          <w:rFonts w:hint="cs"/>
          <w:rtl/>
          <w:lang w:eastAsia="he-IL"/>
        </w:rPr>
        <w:t xml:space="preserve"> הכול שקר. לקחתם את ההצעה של גפני, </w:t>
      </w:r>
      <w:bookmarkStart w:id="2708" w:name="_ETM_Q5_480388"/>
      <w:bookmarkEnd w:id="2708"/>
      <w:r>
        <w:rPr>
          <w:rFonts w:hint="cs"/>
          <w:rtl/>
          <w:lang w:eastAsia="he-IL"/>
        </w:rPr>
        <w:t>העתקתם, שיניתם קצת</w:t>
      </w:r>
      <w:r w:rsidR="005C529C">
        <w:rPr>
          <w:rFonts w:hint="cs"/>
          <w:rtl/>
          <w:lang w:eastAsia="he-IL"/>
        </w:rPr>
        <w:t>.</w:t>
      </w:r>
      <w:r>
        <w:rPr>
          <w:rFonts w:hint="cs"/>
          <w:rtl/>
          <w:lang w:eastAsia="he-IL"/>
        </w:rPr>
        <w:t xml:space="preserve"> הפכתם להיות </w:t>
      </w:r>
      <w:proofErr w:type="spellStart"/>
      <w:r>
        <w:rPr>
          <w:rFonts w:hint="cs"/>
          <w:rtl/>
          <w:lang w:eastAsia="he-IL"/>
        </w:rPr>
        <w:t>מעתיקנים</w:t>
      </w:r>
      <w:proofErr w:type="spellEnd"/>
      <w:r>
        <w:rPr>
          <w:rFonts w:hint="cs"/>
          <w:rtl/>
          <w:lang w:eastAsia="he-IL"/>
        </w:rPr>
        <w:t>. ו</w:t>
      </w:r>
      <w:r w:rsidR="005C529C">
        <w:rPr>
          <w:rFonts w:hint="cs"/>
          <w:rtl/>
          <w:lang w:eastAsia="he-IL"/>
        </w:rPr>
        <w:t>ב</w:t>
      </w:r>
      <w:r>
        <w:rPr>
          <w:rFonts w:hint="cs"/>
          <w:rtl/>
          <w:lang w:eastAsia="he-IL"/>
        </w:rPr>
        <w:t>זה</w:t>
      </w:r>
      <w:r w:rsidR="005C529C">
        <w:rPr>
          <w:rFonts w:hint="cs"/>
          <w:rtl/>
          <w:lang w:eastAsia="he-IL"/>
        </w:rPr>
        <w:t>,</w:t>
      </w:r>
      <w:r>
        <w:rPr>
          <w:rFonts w:hint="cs"/>
          <w:rtl/>
          <w:lang w:eastAsia="he-IL"/>
        </w:rPr>
        <w:t xml:space="preserve"> חודש אחרי שהפלתם</w:t>
      </w:r>
      <w:r w:rsidR="005C529C">
        <w:rPr>
          <w:rFonts w:hint="cs"/>
          <w:rtl/>
          <w:lang w:eastAsia="he-IL"/>
        </w:rPr>
        <w:t>,</w:t>
      </w:r>
      <w:r>
        <w:rPr>
          <w:rFonts w:hint="cs"/>
          <w:rtl/>
          <w:lang w:eastAsia="he-IL"/>
        </w:rPr>
        <w:t xml:space="preserve"> אתם באים בשביל הקרדיט. איך אתם מתנהגים ככה? איך אתם מעיזים להתנהג ככה? אני </w:t>
      </w:r>
      <w:bookmarkStart w:id="2709" w:name="_ETM_Q5_492973"/>
      <w:bookmarkEnd w:id="2709"/>
      <w:r>
        <w:rPr>
          <w:rFonts w:hint="cs"/>
          <w:rtl/>
          <w:lang w:eastAsia="he-IL"/>
        </w:rPr>
        <w:t xml:space="preserve">רואה שלך לפחות אין אומץ להוציא שקרים. הוא ממשיך לשקר מבעד למסכה. </w:t>
      </w:r>
      <w:bookmarkStart w:id="2710" w:name="_ETM_Q5_496984"/>
      <w:bookmarkEnd w:id="2710"/>
    </w:p>
    <w:p w:rsidR="00915C53" w:rsidRDefault="00915C53" w:rsidP="00915C53">
      <w:pPr>
        <w:rPr>
          <w:rtl/>
          <w:lang w:eastAsia="he-IL"/>
        </w:rPr>
      </w:pPr>
      <w:bookmarkStart w:id="2711" w:name="_ETM_Q5_497102"/>
      <w:bookmarkStart w:id="2712" w:name="_ETM_Q5_497140"/>
      <w:bookmarkEnd w:id="2711"/>
      <w:bookmarkEnd w:id="2712"/>
    </w:p>
    <w:p w:rsidR="00915C53" w:rsidRDefault="00915C53" w:rsidP="005C529C">
      <w:pPr>
        <w:rPr>
          <w:rtl/>
          <w:lang w:eastAsia="he-IL"/>
        </w:rPr>
      </w:pPr>
      <w:bookmarkStart w:id="2713" w:name="_ETM_Q5_497226"/>
      <w:bookmarkEnd w:id="2713"/>
      <w:r>
        <w:rPr>
          <w:rFonts w:hint="cs"/>
          <w:rtl/>
          <w:lang w:eastAsia="he-IL"/>
        </w:rPr>
        <w:lastRenderedPageBreak/>
        <w:t>אני לא הולך להצביע בעד הצעת החוק הזו, למרות שזו הצעת חוק שאנחנו הובלנו וקידמנו</w:t>
      </w:r>
      <w:r w:rsidR="005C529C">
        <w:rPr>
          <w:rFonts w:hint="cs"/>
          <w:rtl/>
          <w:lang w:eastAsia="he-IL"/>
        </w:rPr>
        <w:t>,</w:t>
      </w:r>
      <w:r>
        <w:rPr>
          <w:rFonts w:hint="cs"/>
          <w:rtl/>
          <w:lang w:eastAsia="he-IL"/>
        </w:rPr>
        <w:t xml:space="preserve"> ואנחנו נקדם אותה. אני לא הולך להצביע עליה מהסיבה הפשוטה שאני לא מוכן להיות במשחק של הצבועים והשקרנים האלה</w:t>
      </w:r>
      <w:r w:rsidR="005C529C">
        <w:rPr>
          <w:rFonts w:hint="cs"/>
          <w:rtl/>
          <w:lang w:eastAsia="he-IL"/>
        </w:rPr>
        <w:t>,</w:t>
      </w:r>
      <w:r>
        <w:rPr>
          <w:rFonts w:hint="cs"/>
          <w:rtl/>
          <w:lang w:eastAsia="he-IL"/>
        </w:rPr>
        <w:t xml:space="preserve"> </w:t>
      </w:r>
      <w:proofErr w:type="spellStart"/>
      <w:r>
        <w:rPr>
          <w:rFonts w:hint="cs"/>
          <w:rtl/>
          <w:lang w:eastAsia="he-IL"/>
        </w:rPr>
        <w:t>הפייק</w:t>
      </w:r>
      <w:proofErr w:type="spellEnd"/>
      <w:r>
        <w:rPr>
          <w:rFonts w:hint="cs"/>
          <w:rtl/>
          <w:lang w:eastAsia="he-IL"/>
        </w:rPr>
        <w:t xml:space="preserve"> הזה</w:t>
      </w:r>
      <w:r w:rsidR="005C529C">
        <w:rPr>
          <w:rFonts w:hint="cs"/>
          <w:rtl/>
          <w:lang w:eastAsia="he-IL"/>
        </w:rPr>
        <w:t xml:space="preserve">. </w:t>
      </w:r>
      <w:r>
        <w:rPr>
          <w:rFonts w:hint="cs"/>
          <w:rtl/>
          <w:lang w:eastAsia="he-IL"/>
        </w:rPr>
        <w:t xml:space="preserve">עד שאתם לא תביאו כספים לעצמאים אני אעלה פה על הבמה וכל פעם אטיח את זה בפנים שלכם. האחרונים שהביאו שקל לעצמאים </w:t>
      </w:r>
      <w:r>
        <w:rPr>
          <w:rFonts w:hint="eastAsia"/>
          <w:rtl/>
          <w:lang w:eastAsia="he-IL"/>
        </w:rPr>
        <w:t>–</w:t>
      </w:r>
      <w:r>
        <w:rPr>
          <w:rFonts w:hint="cs"/>
          <w:rtl/>
          <w:lang w:eastAsia="he-IL"/>
        </w:rPr>
        <w:t xml:space="preserve"> </w:t>
      </w:r>
      <w:bookmarkStart w:id="2714" w:name="_ETM_Q5_523434"/>
      <w:bookmarkEnd w:id="2714"/>
      <w:r>
        <w:rPr>
          <w:rFonts w:hint="cs"/>
          <w:rtl/>
          <w:lang w:eastAsia="he-IL"/>
        </w:rPr>
        <w:t xml:space="preserve">האמת, </w:t>
      </w:r>
      <w:bookmarkStart w:id="2715" w:name="_ETM_Q5_523114"/>
      <w:bookmarkEnd w:id="2715"/>
      <w:r>
        <w:rPr>
          <w:rFonts w:hint="cs"/>
          <w:rtl/>
          <w:lang w:eastAsia="he-IL"/>
        </w:rPr>
        <w:t xml:space="preserve">מגיע פה קרדיט למירב בן ארי גם כן, </w:t>
      </w:r>
      <w:r w:rsidR="005C529C">
        <w:rPr>
          <w:rFonts w:hint="cs"/>
          <w:rtl/>
          <w:lang w:eastAsia="he-IL"/>
        </w:rPr>
        <w:t xml:space="preserve">זו </w:t>
      </w:r>
      <w:r>
        <w:rPr>
          <w:rFonts w:hint="cs"/>
          <w:rtl/>
          <w:lang w:eastAsia="he-IL"/>
        </w:rPr>
        <w:t>מפלגת כולנו</w:t>
      </w:r>
      <w:r w:rsidR="005C529C">
        <w:rPr>
          <w:rFonts w:hint="cs"/>
          <w:rtl/>
          <w:lang w:eastAsia="he-IL"/>
        </w:rPr>
        <w:t>,</w:t>
      </w:r>
      <w:r>
        <w:rPr>
          <w:rFonts w:hint="cs"/>
          <w:rtl/>
          <w:lang w:eastAsia="he-IL"/>
        </w:rPr>
        <w:t xml:space="preserve"> יחד עם כחלון שר </w:t>
      </w:r>
      <w:r w:rsidR="005C529C">
        <w:rPr>
          <w:rFonts w:hint="cs"/>
          <w:rtl/>
          <w:lang w:eastAsia="he-IL"/>
        </w:rPr>
        <w:t>ה</w:t>
      </w:r>
      <w:r>
        <w:rPr>
          <w:rFonts w:hint="cs"/>
          <w:rtl/>
          <w:lang w:eastAsia="he-IL"/>
        </w:rPr>
        <w:t>אוצר וממשלת נתניהו</w:t>
      </w:r>
      <w:r w:rsidR="005C529C">
        <w:rPr>
          <w:rFonts w:hint="cs"/>
          <w:rtl/>
          <w:lang w:eastAsia="he-IL"/>
        </w:rPr>
        <w:t>,</w:t>
      </w:r>
      <w:r>
        <w:rPr>
          <w:rFonts w:hint="cs"/>
          <w:rtl/>
          <w:lang w:eastAsia="he-IL"/>
        </w:rPr>
        <w:t xml:space="preserve"> שהביאה כסף לעצמאים בתוכנית מיוחדת בנושא דמי מחלה. זה נעשה אז. היום אתם משקרים </w:t>
      </w:r>
      <w:r w:rsidR="005C529C">
        <w:rPr>
          <w:rFonts w:hint="cs"/>
          <w:rtl/>
          <w:lang w:eastAsia="he-IL"/>
        </w:rPr>
        <w:t>ל</w:t>
      </w:r>
      <w:r>
        <w:rPr>
          <w:rFonts w:hint="cs"/>
          <w:rtl/>
          <w:lang w:eastAsia="he-IL"/>
        </w:rPr>
        <w:t>ציבור. אתם מטעים, וכולכם פייק ושקר.</w:t>
      </w:r>
    </w:p>
    <w:p w:rsidR="00915C53" w:rsidRDefault="00915C53" w:rsidP="00915C53">
      <w:pPr>
        <w:rPr>
          <w:rtl/>
          <w:lang w:eastAsia="he-IL"/>
        </w:rPr>
      </w:pPr>
    </w:p>
    <w:p w:rsidR="00915C53" w:rsidRDefault="00915C53" w:rsidP="00915C53">
      <w:pPr>
        <w:pStyle w:val="af7"/>
        <w:keepNext/>
        <w:rPr>
          <w:rtl/>
        </w:rPr>
      </w:pPr>
      <w:r w:rsidRPr="00187DE3">
        <w:rPr>
          <w:rStyle w:val="TagStyle"/>
          <w:rtl/>
        </w:rPr>
        <w:t xml:space="preserve"> &lt;&lt; יור &gt;&gt; </w:t>
      </w:r>
      <w:r>
        <w:rPr>
          <w:rtl/>
        </w:rPr>
        <w:t>היו"ר איתן גינזבורג:</w:t>
      </w:r>
      <w:r w:rsidRPr="00187DE3">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תודה רבה לחבר הכנסת יואב קיש. גם ינון אזולאי מבקש להתנגד להצעת החוק של קרן ברק. בבקשה. עד שלוש דקות.</w:t>
      </w:r>
    </w:p>
    <w:p w:rsidR="00915C53" w:rsidRDefault="00915C53" w:rsidP="00915C53">
      <w:pPr>
        <w:rPr>
          <w:rtl/>
          <w:lang w:eastAsia="he-IL"/>
        </w:rPr>
      </w:pPr>
    </w:p>
    <w:p w:rsidR="00915C53" w:rsidRDefault="00915C53" w:rsidP="00915C53">
      <w:pPr>
        <w:pStyle w:val="af6"/>
        <w:keepNext/>
        <w:rPr>
          <w:rtl/>
        </w:rPr>
      </w:pPr>
      <w:bookmarkStart w:id="2716" w:name="ET_interruption_5768_11"/>
      <w:r w:rsidRPr="00187DE3">
        <w:rPr>
          <w:rStyle w:val="TagStyle"/>
          <w:rtl/>
        </w:rPr>
        <w:t xml:space="preserve"> &lt;&lt; קריאה &gt;&gt; </w:t>
      </w:r>
      <w:r>
        <w:rPr>
          <w:rtl/>
        </w:rPr>
        <w:t>קרן ברק (הליכוד):</w:t>
      </w:r>
      <w:r w:rsidRPr="00187DE3">
        <w:rPr>
          <w:rStyle w:val="TagStyle"/>
          <w:rtl/>
        </w:rPr>
        <w:t xml:space="preserve"> &lt;&lt; קריאה &gt;&gt;</w:t>
      </w:r>
      <w:r>
        <w:rPr>
          <w:rtl/>
        </w:rPr>
        <w:t xml:space="preserve">   </w:t>
      </w:r>
      <w:bookmarkEnd w:id="2716"/>
    </w:p>
    <w:p w:rsidR="00915C53" w:rsidRDefault="00915C53" w:rsidP="0057198A">
      <w:pPr>
        <w:rPr>
          <w:rtl/>
          <w:lang w:eastAsia="he-IL"/>
        </w:rPr>
      </w:pPr>
    </w:p>
    <w:p w:rsidR="00915C53" w:rsidRDefault="00915C53" w:rsidP="00915C53">
      <w:pPr>
        <w:rPr>
          <w:rtl/>
          <w:lang w:eastAsia="he-IL"/>
        </w:rPr>
      </w:pPr>
      <w:r>
        <w:rPr>
          <w:rFonts w:hint="cs"/>
          <w:rtl/>
          <w:lang w:eastAsia="he-IL"/>
        </w:rPr>
        <w:t>שלי? תבחר במישהו אחר.</w:t>
      </w:r>
    </w:p>
    <w:p w:rsidR="00915C53" w:rsidRDefault="00915C53" w:rsidP="00915C53">
      <w:pPr>
        <w:rPr>
          <w:rtl/>
          <w:lang w:eastAsia="he-IL"/>
        </w:rPr>
      </w:pPr>
    </w:p>
    <w:p w:rsidR="00915C53" w:rsidRDefault="00915C53" w:rsidP="00915C53">
      <w:pPr>
        <w:pStyle w:val="a4"/>
        <w:keepNext/>
        <w:rPr>
          <w:rtl/>
        </w:rPr>
      </w:pPr>
      <w:bookmarkStart w:id="2717" w:name="ET_speaker_5726_13"/>
      <w:r w:rsidRPr="00187DE3">
        <w:rPr>
          <w:rStyle w:val="TagStyle"/>
          <w:rtl/>
        </w:rPr>
        <w:t xml:space="preserve"> &lt;&lt; דובר &gt;&gt; </w:t>
      </w:r>
      <w:bookmarkStart w:id="2718" w:name="_Toc87461041"/>
      <w:bookmarkStart w:id="2719" w:name="_Toc87473367"/>
      <w:bookmarkStart w:id="2720" w:name="_Toc87526528"/>
      <w:bookmarkStart w:id="2721" w:name="_Toc87527362"/>
      <w:bookmarkStart w:id="2722" w:name="_Toc87527517"/>
      <w:bookmarkStart w:id="2723" w:name="_Toc103761358"/>
      <w:r>
        <w:rPr>
          <w:rtl/>
        </w:rPr>
        <w:t>ינון אזולאי (ש"ס):</w:t>
      </w:r>
      <w:bookmarkEnd w:id="2718"/>
      <w:bookmarkEnd w:id="2719"/>
      <w:bookmarkEnd w:id="2720"/>
      <w:bookmarkEnd w:id="2721"/>
      <w:bookmarkEnd w:id="2722"/>
      <w:bookmarkEnd w:id="2723"/>
      <w:r w:rsidRPr="00187DE3">
        <w:rPr>
          <w:rStyle w:val="TagStyle"/>
          <w:rtl/>
        </w:rPr>
        <w:t xml:space="preserve"> &lt;&lt; דובר &gt;&gt;</w:t>
      </w:r>
      <w:r>
        <w:rPr>
          <w:rtl/>
        </w:rPr>
        <w:t xml:space="preserve">   </w:t>
      </w:r>
      <w:bookmarkEnd w:id="271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קרן, אני בוחר באביר קארה. אדוני היושב-ראש, כבוד השר, חברי הכנסת, קודם כול, ברוכים הבאים לכל האורחים שביציע. אדוני סגן השר, אני לא יודע </w:t>
      </w:r>
      <w:r>
        <w:rPr>
          <w:rtl/>
          <w:lang w:eastAsia="he-IL"/>
        </w:rPr>
        <w:t>–</w:t>
      </w:r>
      <w:r>
        <w:rPr>
          <w:rFonts w:hint="cs"/>
          <w:rtl/>
          <w:lang w:eastAsia="he-IL"/>
        </w:rPr>
        <w:t xml:space="preserve"> סליחה שאני לא יודע איזה סגן שר אתה, אבל סגן השר אביר קארה.</w:t>
      </w:r>
    </w:p>
    <w:p w:rsidR="00915C53" w:rsidRDefault="00915C53" w:rsidP="00915C53">
      <w:pPr>
        <w:rPr>
          <w:rtl/>
          <w:lang w:eastAsia="he-IL"/>
        </w:rPr>
      </w:pPr>
    </w:p>
    <w:p w:rsidR="00915C53" w:rsidRDefault="00915C53" w:rsidP="00915C53">
      <w:pPr>
        <w:pStyle w:val="af6"/>
        <w:keepNext/>
        <w:rPr>
          <w:rtl/>
        </w:rPr>
      </w:pPr>
      <w:bookmarkStart w:id="2724" w:name="ET_interruption_5359_14"/>
      <w:r w:rsidRPr="00187DE3">
        <w:rPr>
          <w:rStyle w:val="TagStyle"/>
          <w:rtl/>
        </w:rPr>
        <w:t xml:space="preserve"> &lt;&lt; קריאה &gt;&gt; </w:t>
      </w:r>
      <w:r>
        <w:rPr>
          <w:rtl/>
        </w:rPr>
        <w:t>יעקב מרגי (ש"ס):</w:t>
      </w:r>
      <w:r w:rsidRPr="00187DE3">
        <w:rPr>
          <w:rStyle w:val="TagStyle"/>
          <w:rtl/>
        </w:rPr>
        <w:t xml:space="preserve"> &lt;&lt; קריאה &gt;&gt;</w:t>
      </w:r>
      <w:r>
        <w:rPr>
          <w:rtl/>
        </w:rPr>
        <w:t xml:space="preserve">   </w:t>
      </w:r>
      <w:bookmarkEnd w:id="2724"/>
    </w:p>
    <w:p w:rsidR="00915C53" w:rsidRDefault="00915C53" w:rsidP="0057198A">
      <w:pPr>
        <w:rPr>
          <w:rtl/>
          <w:lang w:eastAsia="he-IL"/>
        </w:rPr>
      </w:pPr>
    </w:p>
    <w:p w:rsidR="00915C53" w:rsidRDefault="00915C53" w:rsidP="00915C53">
      <w:pPr>
        <w:rPr>
          <w:rtl/>
          <w:lang w:eastAsia="he-IL"/>
        </w:rPr>
      </w:pPr>
      <w:r>
        <w:rPr>
          <w:rFonts w:hint="cs"/>
          <w:rtl/>
          <w:lang w:eastAsia="he-IL"/>
        </w:rPr>
        <w:t>במשרד ראש הממשלה.</w:t>
      </w:r>
    </w:p>
    <w:p w:rsidR="00915C53" w:rsidRDefault="00915C53" w:rsidP="00915C53">
      <w:pPr>
        <w:rPr>
          <w:rtl/>
          <w:lang w:eastAsia="he-IL"/>
        </w:rPr>
      </w:pPr>
    </w:p>
    <w:p w:rsidR="00915C53" w:rsidRDefault="00915C53" w:rsidP="00915C53">
      <w:pPr>
        <w:pStyle w:val="-"/>
        <w:keepNext/>
        <w:rPr>
          <w:rtl/>
        </w:rPr>
      </w:pPr>
      <w:bookmarkStart w:id="2725" w:name="ET_speakercontinue_5726_15"/>
      <w:r w:rsidRPr="00187DE3">
        <w:rPr>
          <w:rStyle w:val="TagStyle"/>
          <w:rtl/>
        </w:rPr>
        <w:t xml:space="preserve"> &lt;&lt; דובר_המשך &gt;&gt; </w:t>
      </w:r>
      <w:r>
        <w:rPr>
          <w:rtl/>
        </w:rPr>
        <w:t>ינון אזולאי (ש"ס):</w:t>
      </w:r>
      <w:r w:rsidRPr="00187DE3">
        <w:rPr>
          <w:rStyle w:val="TagStyle"/>
          <w:rtl/>
        </w:rPr>
        <w:t xml:space="preserve"> &lt;&lt; דובר_המשך &gt;&gt;</w:t>
      </w:r>
      <w:r>
        <w:rPr>
          <w:rtl/>
        </w:rPr>
        <w:t xml:space="preserve">   </w:t>
      </w:r>
      <w:bookmarkEnd w:id="2725"/>
    </w:p>
    <w:p w:rsidR="00915C53" w:rsidRDefault="00915C53" w:rsidP="0057198A">
      <w:pPr>
        <w:rPr>
          <w:rtl/>
          <w:lang w:eastAsia="he-IL"/>
        </w:rPr>
      </w:pPr>
    </w:p>
    <w:p w:rsidR="005C529C" w:rsidRDefault="00915C53" w:rsidP="005C529C">
      <w:pPr>
        <w:rPr>
          <w:rtl/>
          <w:lang w:eastAsia="he-IL"/>
        </w:rPr>
      </w:pPr>
      <w:r>
        <w:rPr>
          <w:rFonts w:hint="cs"/>
          <w:rtl/>
          <w:lang w:eastAsia="he-IL"/>
        </w:rPr>
        <w:t xml:space="preserve">אתה יודע כמה יש שם? יותר מהמנדטים שלהם. יש שם שר, סגן שר, לא יודע, עזוב, אל תכניס אותי לפינות האלה, כמה אנשים יש שם, אנחנו </w:t>
      </w:r>
      <w:bookmarkStart w:id="2726" w:name="_ETM_Q5_600791"/>
      <w:bookmarkEnd w:id="2726"/>
      <w:r>
        <w:rPr>
          <w:rFonts w:hint="cs"/>
          <w:rtl/>
          <w:lang w:eastAsia="he-IL"/>
        </w:rPr>
        <w:t>לא נצא מזה</w:t>
      </w:r>
      <w:r w:rsidR="005C529C">
        <w:rPr>
          <w:rFonts w:hint="cs"/>
          <w:rtl/>
          <w:lang w:eastAsia="he-IL"/>
        </w:rPr>
        <w:t>.</w:t>
      </w:r>
      <w:r>
        <w:rPr>
          <w:rFonts w:hint="cs"/>
          <w:rtl/>
          <w:lang w:eastAsia="he-IL"/>
        </w:rPr>
        <w:t xml:space="preserve"> אני באמת רוצה להגיד לך, אני הגשתי הצעת חוק ב-6 באוקטובר ואתה ישבת שם וצעקת: זה רע לעצמאים, מה אתה עושה</w:t>
      </w:r>
      <w:r w:rsidR="005C529C">
        <w:rPr>
          <w:rFonts w:hint="cs"/>
          <w:rtl/>
          <w:lang w:eastAsia="he-IL"/>
        </w:rPr>
        <w:t>,</w:t>
      </w:r>
      <w:r>
        <w:rPr>
          <w:rFonts w:hint="cs"/>
          <w:rtl/>
          <w:lang w:eastAsia="he-IL"/>
        </w:rPr>
        <w:t xml:space="preserve"> אתם פייק, אתם זה </w:t>
      </w:r>
      <w:r>
        <w:rPr>
          <w:rFonts w:hint="eastAsia"/>
          <w:rtl/>
          <w:lang w:eastAsia="he-IL"/>
        </w:rPr>
        <w:t>–</w:t>
      </w:r>
      <w:r>
        <w:rPr>
          <w:rFonts w:hint="cs"/>
          <w:rtl/>
          <w:lang w:eastAsia="he-IL"/>
        </w:rPr>
        <w:t xml:space="preserve"> אתה צעקת את זה. מה קרה, פתאום זה לא פייק? פתאום זה טוב לעצמאים? אתם משקרים לעצמאים, אתם עובדים עליהם. כשטוב לכם </w:t>
      </w:r>
      <w:r>
        <w:rPr>
          <w:rtl/>
          <w:lang w:eastAsia="he-IL"/>
        </w:rPr>
        <w:t>–</w:t>
      </w:r>
      <w:r>
        <w:rPr>
          <w:rFonts w:hint="cs"/>
          <w:rtl/>
          <w:lang w:eastAsia="he-IL"/>
        </w:rPr>
        <w:t xml:space="preserve"> אתם אינטרסנטיים</w:t>
      </w:r>
      <w:r w:rsidR="005C529C">
        <w:rPr>
          <w:rFonts w:hint="cs"/>
          <w:rtl/>
          <w:lang w:eastAsia="he-IL"/>
        </w:rPr>
        <w:t>,</w:t>
      </w:r>
      <w:r>
        <w:rPr>
          <w:rFonts w:hint="cs"/>
          <w:rtl/>
          <w:lang w:eastAsia="he-IL"/>
        </w:rPr>
        <w:t xml:space="preserve"> </w:t>
      </w:r>
      <w:bookmarkStart w:id="2727" w:name="_ETM_Q5_620011"/>
      <w:bookmarkEnd w:id="2727"/>
      <w:r>
        <w:rPr>
          <w:rFonts w:hint="cs"/>
          <w:rtl/>
          <w:lang w:eastAsia="he-IL"/>
        </w:rPr>
        <w:t>אתם רוצים קרדיט, ואני מתפלא על יושב-ראש הכנסת הממלכתי שלי</w:t>
      </w:r>
      <w:r w:rsidR="005C529C">
        <w:rPr>
          <w:rFonts w:hint="cs"/>
          <w:rtl/>
          <w:lang w:eastAsia="he-IL"/>
        </w:rPr>
        <w:t>.</w:t>
      </w:r>
      <w:r>
        <w:rPr>
          <w:rFonts w:hint="cs"/>
          <w:rtl/>
          <w:lang w:eastAsia="he-IL"/>
        </w:rPr>
        <w:t xml:space="preserve"> אני שואל אותו</w:t>
      </w:r>
      <w:r w:rsidR="005C529C">
        <w:rPr>
          <w:rFonts w:hint="cs"/>
          <w:rtl/>
          <w:lang w:eastAsia="he-IL"/>
        </w:rPr>
        <w:t>.</w:t>
      </w:r>
      <w:r>
        <w:rPr>
          <w:rFonts w:hint="cs"/>
          <w:rtl/>
          <w:lang w:eastAsia="he-IL"/>
        </w:rPr>
        <w:t xml:space="preserve"> אני אומר</w:t>
      </w:r>
      <w:r w:rsidR="005C529C">
        <w:rPr>
          <w:rFonts w:hint="cs"/>
          <w:rtl/>
          <w:lang w:eastAsia="he-IL"/>
        </w:rPr>
        <w:t>,</w:t>
      </w:r>
      <w:r>
        <w:rPr>
          <w:rFonts w:hint="cs"/>
          <w:rtl/>
          <w:lang w:eastAsia="he-IL"/>
        </w:rPr>
        <w:t xml:space="preserve"> לעזאזל, מה קורה איתך? מתי שאתה רוצה זה טוב</w:t>
      </w:r>
      <w:r w:rsidR="005C529C">
        <w:rPr>
          <w:rFonts w:hint="cs"/>
          <w:rtl/>
          <w:lang w:eastAsia="he-IL"/>
        </w:rPr>
        <w:t>,</w:t>
      </w:r>
      <w:r>
        <w:rPr>
          <w:rFonts w:hint="cs"/>
          <w:rtl/>
          <w:lang w:eastAsia="he-IL"/>
        </w:rPr>
        <w:t xml:space="preserve"> פתאום אפשר להביא את אותה הצעת חוק</w:t>
      </w:r>
      <w:r w:rsidR="005C529C">
        <w:rPr>
          <w:rFonts w:hint="cs"/>
          <w:rtl/>
          <w:lang w:eastAsia="he-IL"/>
        </w:rPr>
        <w:t>, ו</w:t>
      </w:r>
      <w:r>
        <w:rPr>
          <w:rFonts w:hint="cs"/>
          <w:rtl/>
          <w:lang w:eastAsia="he-IL"/>
        </w:rPr>
        <w:t xml:space="preserve">מתי שאתה רוצה זה לא טוב? </w:t>
      </w:r>
      <w:r>
        <w:rPr>
          <w:rFonts w:hint="cs"/>
          <w:rtl/>
          <w:lang w:eastAsia="he-IL"/>
        </w:rPr>
        <w:lastRenderedPageBreak/>
        <w:t>אולי כבר הגיע הזמן שהוא ישב עם עצמו ויגיד: או שאני ממלכתי עם כולם או שלזה אני אומר כן, לזה אומר לא, ואני משחק את זה לפי המפלגה שלי, לפי הרצון שלי, כי אני קואליציה</w:t>
      </w:r>
      <w:r w:rsidR="005C529C">
        <w:rPr>
          <w:rFonts w:hint="cs"/>
          <w:rtl/>
          <w:lang w:eastAsia="he-IL"/>
        </w:rPr>
        <w:t>.</w:t>
      </w:r>
      <w:r>
        <w:rPr>
          <w:rFonts w:hint="cs"/>
          <w:rtl/>
          <w:lang w:eastAsia="he-IL"/>
        </w:rPr>
        <w:t xml:space="preserve"> הגיע הזמן שגם יושב-ראש הכנסת, שאני מעריך אותו, פעם אחת יעשה לדבר הזה סוף. אתם גונבים </w:t>
      </w:r>
      <w:bookmarkStart w:id="2728" w:name="_ETM_Q5_650995"/>
      <w:bookmarkEnd w:id="2728"/>
      <w:r>
        <w:rPr>
          <w:rFonts w:hint="cs"/>
          <w:rtl/>
          <w:lang w:eastAsia="he-IL"/>
        </w:rPr>
        <w:t>הצעות חוק</w:t>
      </w:r>
      <w:r w:rsidR="005C529C">
        <w:rPr>
          <w:rFonts w:hint="cs"/>
          <w:rtl/>
          <w:lang w:eastAsia="he-IL"/>
        </w:rPr>
        <w:t>,</w:t>
      </w:r>
      <w:r>
        <w:rPr>
          <w:rFonts w:hint="cs"/>
          <w:rtl/>
          <w:lang w:eastAsia="he-IL"/>
        </w:rPr>
        <w:t xml:space="preserve"> לא משהו אחר. אתם משתמשים בהן כנגדנו. </w:t>
      </w:r>
      <w:proofErr w:type="spellStart"/>
      <w:r>
        <w:rPr>
          <w:rFonts w:hint="cs"/>
          <w:rtl/>
          <w:lang w:eastAsia="he-IL"/>
        </w:rPr>
        <w:t>הפייק</w:t>
      </w:r>
      <w:proofErr w:type="spellEnd"/>
      <w:r>
        <w:rPr>
          <w:rFonts w:hint="cs"/>
          <w:rtl/>
          <w:lang w:eastAsia="he-IL"/>
        </w:rPr>
        <w:t xml:space="preserve"> הכי גדול</w:t>
      </w:r>
      <w:bookmarkStart w:id="2729" w:name="_ETM_Q5_657536"/>
      <w:bookmarkEnd w:id="2729"/>
      <w:r>
        <w:rPr>
          <w:rFonts w:hint="cs"/>
          <w:rtl/>
          <w:lang w:eastAsia="he-IL"/>
        </w:rPr>
        <w:t xml:space="preserve"> זה מפלגת ימינה. כשאתם רוצים אתם מעבירים את הצעת החוק הזאת</w:t>
      </w:r>
      <w:r w:rsidR="005C529C">
        <w:rPr>
          <w:rFonts w:hint="cs"/>
          <w:rtl/>
          <w:lang w:eastAsia="he-IL"/>
        </w:rPr>
        <w:t>,</w:t>
      </w:r>
      <w:r>
        <w:rPr>
          <w:rFonts w:hint="cs"/>
          <w:rtl/>
          <w:lang w:eastAsia="he-IL"/>
        </w:rPr>
        <w:t xml:space="preserve"> כשאתם רוצים אתם מבטלים את הצעת החוק הזאת. אתה, אביר </w:t>
      </w:r>
      <w:bookmarkStart w:id="2730" w:name="_ETM_Q5_662346"/>
      <w:bookmarkEnd w:id="2730"/>
      <w:r>
        <w:rPr>
          <w:rFonts w:hint="cs"/>
          <w:rtl/>
          <w:lang w:eastAsia="he-IL"/>
        </w:rPr>
        <w:t xml:space="preserve">קארה, הלכת נגד העצמאים, אתה הולך נגד העצמאים. אתה לא באמת רוצה אותם. אתה רוצה קרדיט. אתה לא רוצה באמת את </w:t>
      </w:r>
      <w:proofErr w:type="spellStart"/>
      <w:r>
        <w:rPr>
          <w:rFonts w:hint="cs"/>
          <w:rtl/>
          <w:lang w:eastAsia="he-IL"/>
        </w:rPr>
        <w:t>השולמנים</w:t>
      </w:r>
      <w:proofErr w:type="spellEnd"/>
      <w:r>
        <w:rPr>
          <w:rFonts w:hint="cs"/>
          <w:rtl/>
          <w:lang w:eastAsia="he-IL"/>
        </w:rPr>
        <w:t xml:space="preserve">, בקרדיט אתה כבר צחקת עליהם בעיניים, על </w:t>
      </w:r>
      <w:proofErr w:type="spellStart"/>
      <w:r>
        <w:rPr>
          <w:rFonts w:hint="cs"/>
          <w:rtl/>
          <w:lang w:eastAsia="he-IL"/>
        </w:rPr>
        <w:t>השולמנים</w:t>
      </w:r>
      <w:proofErr w:type="spellEnd"/>
      <w:r>
        <w:rPr>
          <w:rFonts w:hint="cs"/>
          <w:rtl/>
          <w:lang w:eastAsia="he-IL"/>
        </w:rPr>
        <w:t xml:space="preserve">, צחקת על העצמאים. הגיע הזמן שתגיד להם: אני לא איתכם, נפרדתי מכם. </w:t>
      </w:r>
    </w:p>
    <w:p w:rsidR="005C529C" w:rsidRDefault="005C529C" w:rsidP="005C529C">
      <w:pPr>
        <w:rPr>
          <w:rtl/>
          <w:lang w:eastAsia="he-IL"/>
        </w:rPr>
      </w:pPr>
    </w:p>
    <w:p w:rsidR="00915C53" w:rsidRDefault="00915C53" w:rsidP="005C529C">
      <w:pPr>
        <w:rPr>
          <w:rtl/>
          <w:lang w:eastAsia="he-IL"/>
        </w:rPr>
      </w:pPr>
      <w:r>
        <w:rPr>
          <w:rFonts w:hint="cs"/>
          <w:rtl/>
          <w:lang w:eastAsia="he-IL"/>
        </w:rPr>
        <w:t xml:space="preserve">אנחנו איתם. נמשיך ונדאג להם כי אנחנו מאמינים בזה. הצעת החוק שלך לא שווה בצורה </w:t>
      </w:r>
      <w:bookmarkStart w:id="2731" w:name="_ETM_Q5_689100"/>
      <w:bookmarkEnd w:id="2731"/>
      <w:r>
        <w:rPr>
          <w:rFonts w:hint="cs"/>
          <w:rtl/>
          <w:lang w:eastAsia="he-IL"/>
        </w:rPr>
        <w:t>שהבאת אותה. זה גנבה וגנבת דעת. תתביישו לכם.</w:t>
      </w:r>
    </w:p>
    <w:p w:rsidR="00915C53" w:rsidRDefault="00915C53" w:rsidP="00915C53">
      <w:pPr>
        <w:rPr>
          <w:rtl/>
          <w:lang w:eastAsia="he-IL"/>
        </w:rPr>
      </w:pPr>
    </w:p>
    <w:p w:rsidR="00915C53" w:rsidRDefault="00915C53" w:rsidP="00915C53">
      <w:pPr>
        <w:pStyle w:val="af7"/>
        <w:keepNext/>
        <w:rPr>
          <w:rtl/>
        </w:rPr>
      </w:pPr>
      <w:r w:rsidRPr="00187DE3">
        <w:rPr>
          <w:rStyle w:val="TagStyle"/>
          <w:rtl/>
        </w:rPr>
        <w:t xml:space="preserve"> &lt;&lt; יור &gt;&gt; </w:t>
      </w:r>
      <w:r>
        <w:rPr>
          <w:rtl/>
        </w:rPr>
        <w:t>היו"ר איתן גינזבורג:</w:t>
      </w:r>
      <w:r w:rsidRPr="00187DE3">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לחבר הכנסת ינון אזולאי. ואני דווקא חשבתי שזאת הצעת חוק שמוסכמת </w:t>
      </w:r>
      <w:bookmarkStart w:id="2732" w:name="_ETM_Q5_703986"/>
      <w:bookmarkEnd w:id="2732"/>
      <w:r>
        <w:rPr>
          <w:rFonts w:hint="cs"/>
          <w:rtl/>
          <w:lang w:eastAsia="he-IL"/>
        </w:rPr>
        <w:t>מקצה לקצה.</w:t>
      </w:r>
    </w:p>
    <w:p w:rsidR="00915C53" w:rsidRDefault="00915C53" w:rsidP="00915C53">
      <w:pPr>
        <w:rPr>
          <w:rtl/>
          <w:lang w:eastAsia="he-IL"/>
        </w:rPr>
      </w:pPr>
    </w:p>
    <w:p w:rsidR="00915C53" w:rsidRDefault="00915C53" w:rsidP="00915C53">
      <w:pPr>
        <w:pStyle w:val="af6"/>
        <w:keepNext/>
        <w:rPr>
          <w:rtl/>
        </w:rPr>
      </w:pPr>
      <w:r w:rsidRPr="00187DE3">
        <w:rPr>
          <w:rStyle w:val="TagStyle"/>
          <w:rtl/>
        </w:rPr>
        <w:t xml:space="preserve"> &lt;&lt; קריאה &gt;&gt; </w:t>
      </w:r>
      <w:r>
        <w:rPr>
          <w:rtl/>
        </w:rPr>
        <w:t>ינון אזולאי (ש"ס):</w:t>
      </w:r>
      <w:r w:rsidRPr="00187DE3">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הדרך לא נכונה.</w:t>
      </w:r>
    </w:p>
    <w:p w:rsidR="00915C53" w:rsidRDefault="00915C53" w:rsidP="00915C53">
      <w:pPr>
        <w:rPr>
          <w:rtl/>
          <w:lang w:eastAsia="he-IL"/>
        </w:rPr>
      </w:pPr>
    </w:p>
    <w:p w:rsidR="00915C53" w:rsidRDefault="00915C53" w:rsidP="00915C53">
      <w:pPr>
        <w:pStyle w:val="af7"/>
        <w:keepNext/>
        <w:rPr>
          <w:rtl/>
        </w:rPr>
      </w:pPr>
      <w:r w:rsidRPr="00187DE3">
        <w:rPr>
          <w:rStyle w:val="TagStyle"/>
          <w:rtl/>
        </w:rPr>
        <w:t xml:space="preserve"> &lt;&lt; יור &gt;&gt; </w:t>
      </w:r>
      <w:r>
        <w:rPr>
          <w:rtl/>
        </w:rPr>
        <w:t>היו"ר איתן גינזבורג:</w:t>
      </w:r>
      <w:r w:rsidRPr="00187DE3">
        <w:rPr>
          <w:rStyle w:val="TagStyle"/>
          <w:rtl/>
        </w:rPr>
        <w:t xml:space="preserve"> &lt;&lt; יור &gt;&gt;</w:t>
      </w:r>
      <w:r>
        <w:rPr>
          <w:rtl/>
        </w:rPr>
        <w:t xml:space="preserve">   </w:t>
      </w:r>
    </w:p>
    <w:p w:rsidR="00915C53" w:rsidRDefault="00915C53" w:rsidP="0057198A">
      <w:pPr>
        <w:rPr>
          <w:rtl/>
          <w:lang w:eastAsia="he-IL"/>
        </w:rPr>
      </w:pPr>
    </w:p>
    <w:p w:rsidR="005C529C" w:rsidRDefault="00915C53" w:rsidP="00915C53">
      <w:pPr>
        <w:rPr>
          <w:rtl/>
          <w:lang w:eastAsia="he-IL"/>
        </w:rPr>
      </w:pPr>
      <w:r>
        <w:rPr>
          <w:rFonts w:hint="cs"/>
          <w:rtl/>
          <w:lang w:eastAsia="he-IL"/>
        </w:rPr>
        <w:t xml:space="preserve">מאה אחוז. </w:t>
      </w:r>
    </w:p>
    <w:p w:rsidR="005C529C" w:rsidRDefault="005C529C" w:rsidP="00915C53">
      <w:pPr>
        <w:rPr>
          <w:rtl/>
          <w:lang w:eastAsia="he-IL"/>
        </w:rPr>
      </w:pPr>
    </w:p>
    <w:p w:rsidR="00915C53" w:rsidRDefault="00915C53" w:rsidP="00915C53">
      <w:pPr>
        <w:rPr>
          <w:rtl/>
          <w:lang w:eastAsia="he-IL"/>
        </w:rPr>
      </w:pPr>
      <w:r>
        <w:rPr>
          <w:rFonts w:hint="cs"/>
          <w:rtl/>
          <w:lang w:eastAsia="he-IL"/>
        </w:rPr>
        <w:t xml:space="preserve">חברי הכנסת, אנחנו עוברים להצבעה. ראשית נצביע על הצעת חוק הפקדות </w:t>
      </w:r>
      <w:r w:rsidRPr="00AA0391">
        <w:rPr>
          <w:rtl/>
          <w:lang w:eastAsia="he-IL"/>
        </w:rPr>
        <w:t xml:space="preserve">וזכויות סוציאליות לעצמאים (תיקוני חקיקה), </w:t>
      </w:r>
      <w:r>
        <w:rPr>
          <w:rFonts w:hint="cs"/>
          <w:rtl/>
          <w:lang w:eastAsia="he-IL"/>
        </w:rPr>
        <w:t>של חברת הכנסת עידית סילמן. מי בעד? מי נגד? הצבעה.</w:t>
      </w:r>
    </w:p>
    <w:p w:rsidR="00915C53" w:rsidRDefault="00915C53" w:rsidP="00915C53">
      <w:pPr>
        <w:rPr>
          <w:rtl/>
          <w:lang w:eastAsia="he-IL"/>
        </w:rPr>
      </w:pPr>
    </w:p>
    <w:p w:rsidR="00915C53" w:rsidRDefault="00915C53" w:rsidP="00915C53">
      <w:pPr>
        <w:pStyle w:val="af2"/>
        <w:keepNext/>
        <w:rPr>
          <w:rtl/>
          <w:lang w:eastAsia="he-IL"/>
        </w:rPr>
      </w:pPr>
      <w:r>
        <w:rPr>
          <w:rtl/>
          <w:lang w:eastAsia="he-IL"/>
        </w:rPr>
        <w:t>הצבעה מס'</w:t>
      </w:r>
      <w:r>
        <w:rPr>
          <w:rFonts w:hint="cs"/>
          <w:rtl/>
          <w:lang w:eastAsia="he-IL"/>
        </w:rPr>
        <w:t xml:space="preserve"> 1</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בעד ההצעה להעביר את הצעת החוק לוועדה –</w:t>
      </w:r>
      <w:r>
        <w:rPr>
          <w:rFonts w:hint="cs"/>
          <w:rtl/>
          <w:lang w:eastAsia="he-IL"/>
        </w:rPr>
        <w:t xml:space="preserve"> </w:t>
      </w:r>
      <w:bookmarkStart w:id="2733" w:name="_ETM_Q5_738026"/>
      <w:bookmarkEnd w:id="2733"/>
      <w:r>
        <w:rPr>
          <w:rFonts w:hint="cs"/>
          <w:rtl/>
          <w:lang w:eastAsia="he-IL"/>
        </w:rPr>
        <w:t>41</w:t>
      </w:r>
    </w:p>
    <w:p w:rsidR="00915C53" w:rsidRDefault="00915C53" w:rsidP="00915C53">
      <w:pPr>
        <w:pStyle w:val="--"/>
        <w:keepNext/>
        <w:rPr>
          <w:rtl/>
          <w:lang w:eastAsia="he-IL"/>
        </w:rPr>
      </w:pPr>
      <w:r>
        <w:rPr>
          <w:rtl/>
          <w:lang w:eastAsia="he-IL"/>
        </w:rPr>
        <w:t xml:space="preserve">נגד – </w:t>
      </w:r>
      <w:r>
        <w:rPr>
          <w:rFonts w:hint="cs"/>
          <w:rtl/>
          <w:lang w:eastAsia="he-IL"/>
        </w:rPr>
        <w:t>1</w:t>
      </w:r>
    </w:p>
    <w:p w:rsidR="00915C53" w:rsidRDefault="00915C53" w:rsidP="00915C53">
      <w:pPr>
        <w:pStyle w:val="--"/>
        <w:keepNext/>
        <w:rPr>
          <w:rtl/>
          <w:lang w:eastAsia="he-IL"/>
        </w:rPr>
      </w:pPr>
      <w:r>
        <w:rPr>
          <w:rtl/>
          <w:lang w:eastAsia="he-IL"/>
        </w:rPr>
        <w:t xml:space="preserve">נמנעים – </w:t>
      </w:r>
      <w:r>
        <w:rPr>
          <w:rFonts w:hint="cs"/>
          <w:rtl/>
          <w:lang w:eastAsia="he-IL"/>
        </w:rPr>
        <w:t>אין</w:t>
      </w:r>
    </w:p>
    <w:p w:rsidR="00915C53" w:rsidRDefault="00915C53" w:rsidP="00915C53">
      <w:pPr>
        <w:pStyle w:val="af3"/>
        <w:rPr>
          <w:rtl/>
          <w:lang w:eastAsia="he-IL"/>
        </w:rPr>
      </w:pPr>
      <w:r>
        <w:rPr>
          <w:rtl/>
          <w:lang w:eastAsia="he-IL"/>
        </w:rPr>
        <w:t>ההצעה להעביר את הצעת חוק</w:t>
      </w:r>
      <w:r>
        <w:rPr>
          <w:rFonts w:hint="cs"/>
          <w:rtl/>
          <w:lang w:eastAsia="he-IL"/>
        </w:rPr>
        <w:t xml:space="preserve"> </w:t>
      </w:r>
      <w:r w:rsidRPr="00AA0391">
        <w:rPr>
          <w:rtl/>
          <w:lang w:eastAsia="he-IL"/>
        </w:rPr>
        <w:t>הפקדות וזכויות סוציאליות לעצמאים (תיקוני חקיקה), התשפ"א</w:t>
      </w:r>
      <w:r>
        <w:rPr>
          <w:rFonts w:hint="cs"/>
          <w:rtl/>
          <w:lang w:eastAsia="he-IL"/>
        </w:rPr>
        <w:t>–</w:t>
      </w:r>
      <w:r w:rsidRPr="00AA0391">
        <w:rPr>
          <w:rtl/>
          <w:lang w:eastAsia="he-IL"/>
        </w:rPr>
        <w:t>2021</w:t>
      </w:r>
      <w:r>
        <w:rPr>
          <w:rFonts w:hint="cs"/>
          <w:rtl/>
          <w:lang w:eastAsia="he-IL"/>
        </w:rPr>
        <w:t>, לוועדת העבודה והרווחה נתקבלה.</w:t>
      </w:r>
    </w:p>
    <w:p w:rsidR="00915C53" w:rsidRDefault="00915C53" w:rsidP="00915C53">
      <w:pPr>
        <w:rPr>
          <w:rtl/>
          <w:lang w:eastAsia="he-IL"/>
        </w:rPr>
      </w:pPr>
    </w:p>
    <w:p w:rsidR="00915C53" w:rsidRDefault="00915C53" w:rsidP="00915C53">
      <w:pPr>
        <w:pStyle w:val="af7"/>
        <w:keepNext/>
        <w:rPr>
          <w:rtl/>
        </w:rPr>
      </w:pPr>
      <w:r w:rsidRPr="00187DE3">
        <w:rPr>
          <w:rStyle w:val="TagStyle"/>
          <w:rtl/>
        </w:rPr>
        <w:lastRenderedPageBreak/>
        <w:t xml:space="preserve"> &lt;&lt; יור &gt;&gt; </w:t>
      </w:r>
      <w:r>
        <w:rPr>
          <w:rtl/>
        </w:rPr>
        <w:t>היו"ר איתן גינזבורג:</w:t>
      </w:r>
      <w:r w:rsidRPr="00187DE3">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בעד </w:t>
      </w:r>
      <w:r>
        <w:rPr>
          <w:rtl/>
          <w:lang w:eastAsia="he-IL"/>
        </w:rPr>
        <w:t>–</w:t>
      </w:r>
      <w:r>
        <w:rPr>
          <w:rFonts w:hint="cs"/>
          <w:rtl/>
          <w:lang w:eastAsia="he-IL"/>
        </w:rPr>
        <w:t xml:space="preserve"> 41, נגד </w:t>
      </w:r>
      <w:r>
        <w:rPr>
          <w:rtl/>
          <w:lang w:eastAsia="he-IL"/>
        </w:rPr>
        <w:t>–</w:t>
      </w:r>
      <w:r>
        <w:rPr>
          <w:rFonts w:hint="cs"/>
          <w:rtl/>
          <w:lang w:eastAsia="he-IL"/>
        </w:rPr>
        <w:t xml:space="preserve"> אחד, אין נמנעים. אני קובע שהצעת החוק אושרה ותעבור לדיון בוועדת העבודה והרווחה.</w:t>
      </w:r>
    </w:p>
    <w:p w:rsidR="00915C53" w:rsidRDefault="00915C53" w:rsidP="00915C53">
      <w:pPr>
        <w:rPr>
          <w:rtl/>
          <w:lang w:eastAsia="he-IL"/>
        </w:rPr>
      </w:pPr>
    </w:p>
    <w:p w:rsidR="00915C53" w:rsidRDefault="00915C53" w:rsidP="005C529C">
      <w:pPr>
        <w:rPr>
          <w:rtl/>
          <w:lang w:eastAsia="he-IL"/>
        </w:rPr>
      </w:pPr>
      <w:r>
        <w:rPr>
          <w:rFonts w:hint="cs"/>
          <w:rtl/>
          <w:lang w:eastAsia="he-IL"/>
        </w:rPr>
        <w:t xml:space="preserve">אנחנו עוברים להצבעה על </w:t>
      </w:r>
      <w:r w:rsidRPr="00AA0391">
        <w:rPr>
          <w:rtl/>
          <w:lang w:eastAsia="he-IL"/>
        </w:rPr>
        <w:t xml:space="preserve">הצעת חוק הפקדות וזכויות סוציאליות לעצמאים (תיקוני חקיקה), </w:t>
      </w:r>
      <w:r>
        <w:rPr>
          <w:rFonts w:hint="cs"/>
          <w:rtl/>
          <w:lang w:eastAsia="he-IL"/>
        </w:rPr>
        <w:t>של חבר הכנסת מיקי מכלוף זוהר. מי בעד? מי נגד? הצבעה.</w:t>
      </w:r>
    </w:p>
    <w:p w:rsidR="00915C53" w:rsidRDefault="00915C53" w:rsidP="00915C53">
      <w:pPr>
        <w:rPr>
          <w:rtl/>
          <w:lang w:eastAsia="he-IL"/>
        </w:rPr>
      </w:pPr>
    </w:p>
    <w:p w:rsidR="00915C53" w:rsidRDefault="00915C53" w:rsidP="00915C53">
      <w:pPr>
        <w:pStyle w:val="af2"/>
        <w:keepNext/>
        <w:rPr>
          <w:rtl/>
          <w:lang w:eastAsia="he-IL"/>
        </w:rPr>
      </w:pPr>
      <w:r>
        <w:rPr>
          <w:rtl/>
          <w:lang w:eastAsia="he-IL"/>
        </w:rPr>
        <w:t>הצבעה מס'</w:t>
      </w:r>
      <w:r>
        <w:rPr>
          <w:rFonts w:hint="cs"/>
          <w:rtl/>
          <w:lang w:eastAsia="he-IL"/>
        </w:rPr>
        <w:t xml:space="preserve"> 2</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בעד ההצעה להעביר את הצעת החוק לוועדה –</w:t>
      </w:r>
      <w:r>
        <w:rPr>
          <w:rFonts w:hint="cs"/>
          <w:rtl/>
          <w:lang w:eastAsia="he-IL"/>
        </w:rPr>
        <w:t xml:space="preserve"> 34</w:t>
      </w:r>
    </w:p>
    <w:p w:rsidR="00915C53" w:rsidRDefault="00915C53" w:rsidP="00915C53">
      <w:pPr>
        <w:pStyle w:val="--"/>
        <w:keepNext/>
        <w:rPr>
          <w:rtl/>
          <w:lang w:eastAsia="he-IL"/>
        </w:rPr>
      </w:pPr>
      <w:r>
        <w:rPr>
          <w:rtl/>
          <w:lang w:eastAsia="he-IL"/>
        </w:rPr>
        <w:t xml:space="preserve">נגד – </w:t>
      </w:r>
      <w:r>
        <w:rPr>
          <w:rFonts w:hint="cs"/>
          <w:rtl/>
          <w:lang w:eastAsia="he-IL"/>
        </w:rPr>
        <w:t>אין</w:t>
      </w:r>
    </w:p>
    <w:p w:rsidR="00915C53" w:rsidRDefault="00915C53" w:rsidP="00915C5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15C53" w:rsidRDefault="00915C53" w:rsidP="00915C53">
      <w:pPr>
        <w:pStyle w:val="af3"/>
        <w:rPr>
          <w:rtl/>
          <w:lang w:eastAsia="he-IL"/>
        </w:rPr>
      </w:pPr>
      <w:r>
        <w:rPr>
          <w:rtl/>
          <w:lang w:eastAsia="he-IL"/>
        </w:rPr>
        <w:t>ההצעה להעביר את הצעת חוק</w:t>
      </w:r>
      <w:r>
        <w:rPr>
          <w:rFonts w:hint="cs"/>
          <w:rtl/>
          <w:lang w:eastAsia="he-IL"/>
        </w:rPr>
        <w:t xml:space="preserve"> </w:t>
      </w:r>
      <w:r w:rsidRPr="00AA0391">
        <w:rPr>
          <w:rtl/>
          <w:lang w:eastAsia="he-IL"/>
        </w:rPr>
        <w:t>הפקדות וזכויות סוציאליות לעצמאים (תיקוני חקיקה), התשפ"א</w:t>
      </w:r>
      <w:r>
        <w:rPr>
          <w:rFonts w:hint="cs"/>
          <w:rtl/>
          <w:lang w:eastAsia="he-IL"/>
        </w:rPr>
        <w:t>–</w:t>
      </w:r>
      <w:r w:rsidRPr="00AA0391">
        <w:rPr>
          <w:rtl/>
          <w:lang w:eastAsia="he-IL"/>
        </w:rPr>
        <w:t>2021</w:t>
      </w:r>
      <w:r>
        <w:rPr>
          <w:rFonts w:hint="cs"/>
          <w:rtl/>
          <w:lang w:eastAsia="he-IL"/>
        </w:rPr>
        <w:t>, לוועדת העבודה והרווחה נתקבלה.</w:t>
      </w:r>
    </w:p>
    <w:p w:rsidR="00915C53" w:rsidRDefault="00915C53" w:rsidP="00915C53">
      <w:pPr>
        <w:rPr>
          <w:rtl/>
          <w:lang w:eastAsia="he-IL"/>
        </w:rPr>
      </w:pPr>
    </w:p>
    <w:p w:rsidR="00915C53" w:rsidRDefault="00915C53" w:rsidP="00915C53">
      <w:pPr>
        <w:pStyle w:val="af7"/>
        <w:rPr>
          <w:rtl/>
        </w:rPr>
      </w:pPr>
      <w:bookmarkStart w:id="2734" w:name="ET_yor_6244_2"/>
      <w:r w:rsidRPr="00427E32">
        <w:rPr>
          <w:rStyle w:val="TagStyle"/>
          <w:rtl/>
        </w:rPr>
        <w:t>&lt;&lt; יור &gt;&gt;</w:t>
      </w:r>
      <w:r w:rsidRPr="00EA2268">
        <w:rPr>
          <w:rStyle w:val="TagStyle"/>
          <w:rtl/>
        </w:rPr>
        <w:t xml:space="preserve"> </w:t>
      </w:r>
      <w:r>
        <w:rPr>
          <w:rtl/>
        </w:rPr>
        <w:t>היו"ר איתן גינזבורג:</w:t>
      </w:r>
      <w:r w:rsidRPr="00EA2268">
        <w:rPr>
          <w:rStyle w:val="TagStyle"/>
          <w:rtl/>
        </w:rPr>
        <w:t xml:space="preserve"> </w:t>
      </w:r>
      <w:r w:rsidRPr="00427E32">
        <w:rPr>
          <w:rStyle w:val="TagStyle"/>
          <w:rtl/>
        </w:rPr>
        <w:t>&lt;&lt; יור &gt;&gt;</w:t>
      </w:r>
      <w:r>
        <w:rPr>
          <w:rtl/>
        </w:rPr>
        <w:t xml:space="preserve"> </w:t>
      </w:r>
      <w:bookmarkEnd w:id="2734"/>
    </w:p>
    <w:p w:rsidR="00915C53" w:rsidRDefault="00915C53" w:rsidP="0057198A">
      <w:pPr>
        <w:rPr>
          <w:rtl/>
          <w:lang w:eastAsia="he-IL"/>
        </w:rPr>
      </w:pPr>
    </w:p>
    <w:p w:rsidR="00915C53" w:rsidRDefault="00915C53" w:rsidP="00915C53">
      <w:pPr>
        <w:rPr>
          <w:rtl/>
          <w:lang w:eastAsia="he-IL"/>
        </w:rPr>
      </w:pPr>
      <w:bookmarkStart w:id="2735" w:name="_ETM_Q6_10394"/>
      <w:bookmarkEnd w:id="2735"/>
      <w:r>
        <w:rPr>
          <w:rFonts w:hint="cs"/>
          <w:rtl/>
          <w:lang w:eastAsia="he-IL"/>
        </w:rPr>
        <w:t xml:space="preserve">בעד </w:t>
      </w:r>
      <w:r>
        <w:rPr>
          <w:rtl/>
          <w:lang w:eastAsia="he-IL"/>
        </w:rPr>
        <w:t>–</w:t>
      </w:r>
      <w:r>
        <w:rPr>
          <w:rFonts w:hint="cs"/>
          <w:rtl/>
          <w:lang w:eastAsia="he-IL"/>
        </w:rPr>
        <w:t xml:space="preserve"> 34, </w:t>
      </w:r>
      <w:bookmarkStart w:id="2736" w:name="_ETM_Q6_172222"/>
      <w:bookmarkEnd w:id="2736"/>
      <w:r>
        <w:rPr>
          <w:rFonts w:hint="cs"/>
          <w:rtl/>
          <w:lang w:eastAsia="he-IL"/>
        </w:rPr>
        <w:t xml:space="preserve">נגד </w:t>
      </w:r>
      <w:r>
        <w:rPr>
          <w:rtl/>
          <w:lang w:eastAsia="he-IL"/>
        </w:rPr>
        <w:t>–</w:t>
      </w:r>
      <w:r>
        <w:rPr>
          <w:rFonts w:hint="cs"/>
          <w:rtl/>
          <w:lang w:eastAsia="he-IL"/>
        </w:rPr>
        <w:t xml:space="preserve"> אין, אין נמנעים. אני קובע כי הצעת </w:t>
      </w:r>
      <w:bookmarkStart w:id="2737" w:name="_ETM_Q6_176943"/>
      <w:bookmarkEnd w:id="2737"/>
      <w:r>
        <w:rPr>
          <w:rFonts w:hint="cs"/>
          <w:rtl/>
          <w:lang w:eastAsia="he-IL"/>
        </w:rPr>
        <w:t>החוק אושרה, ותועבר לדיון בוועדת העבודה והרווחה.</w:t>
      </w:r>
    </w:p>
    <w:p w:rsidR="00915C53" w:rsidRDefault="00915C53" w:rsidP="00915C53">
      <w:pPr>
        <w:rPr>
          <w:rtl/>
          <w:lang w:eastAsia="he-IL"/>
        </w:rPr>
      </w:pPr>
      <w:bookmarkStart w:id="2738" w:name="_ETM_Q6_183372"/>
      <w:bookmarkStart w:id="2739" w:name="_ETM_Q6_183436"/>
      <w:bookmarkEnd w:id="2738"/>
      <w:bookmarkEnd w:id="2739"/>
    </w:p>
    <w:p w:rsidR="00915C53" w:rsidRDefault="00915C53" w:rsidP="005C529C">
      <w:pPr>
        <w:rPr>
          <w:rtl/>
          <w:lang w:eastAsia="he-IL"/>
        </w:rPr>
      </w:pPr>
      <w:bookmarkStart w:id="2740" w:name="_ETM_Q6_183499"/>
      <w:bookmarkStart w:id="2741" w:name="_ETM_Q6_183560"/>
      <w:bookmarkEnd w:id="2740"/>
      <w:bookmarkEnd w:id="2741"/>
      <w:r>
        <w:rPr>
          <w:rFonts w:hint="cs"/>
          <w:rtl/>
          <w:lang w:eastAsia="he-IL"/>
        </w:rPr>
        <w:t xml:space="preserve">אנחנו עוברים להצבעה על </w:t>
      </w:r>
      <w:bookmarkStart w:id="2742" w:name="_ETM_Q6_182317"/>
      <w:bookmarkEnd w:id="2742"/>
      <w:r>
        <w:rPr>
          <w:rFonts w:hint="cs"/>
          <w:rtl/>
          <w:lang w:eastAsia="he-IL"/>
        </w:rPr>
        <w:t>הצעת חוק הפקדות וזכויות סוציאליות לעצמאים (תיקוני חקיקה)</w:t>
      </w:r>
      <w:r w:rsidR="005C529C">
        <w:rPr>
          <w:rFonts w:hint="cs"/>
          <w:rtl/>
          <w:lang w:eastAsia="he-IL"/>
        </w:rPr>
        <w:t>,</w:t>
      </w:r>
      <w:r>
        <w:rPr>
          <w:rFonts w:hint="cs"/>
          <w:rtl/>
          <w:lang w:eastAsia="he-IL"/>
        </w:rPr>
        <w:t xml:space="preserve"> </w:t>
      </w:r>
      <w:bookmarkStart w:id="2743" w:name="_ETM_Q6_189104"/>
      <w:bookmarkEnd w:id="2743"/>
      <w:r>
        <w:rPr>
          <w:rFonts w:hint="cs"/>
          <w:rtl/>
          <w:lang w:eastAsia="he-IL"/>
        </w:rPr>
        <w:t>של חברת הכנסת קרן ברק</w:t>
      </w:r>
      <w:r w:rsidR="005C529C">
        <w:rPr>
          <w:rFonts w:hint="cs"/>
          <w:rtl/>
          <w:lang w:eastAsia="he-IL"/>
        </w:rPr>
        <w:t>,</w:t>
      </w:r>
      <w:r>
        <w:rPr>
          <w:rFonts w:hint="cs"/>
          <w:rtl/>
          <w:lang w:eastAsia="he-IL"/>
        </w:rPr>
        <w:t xml:space="preserve"> שמספרה 444. 444 – איזה מספר קיבלת, חברת הכנסת ברק. מי בעד? מי נגד? הצבעה.</w:t>
      </w:r>
    </w:p>
    <w:p w:rsidR="00915C53" w:rsidRDefault="00915C53" w:rsidP="00915C53">
      <w:pPr>
        <w:rPr>
          <w:rtl/>
          <w:lang w:eastAsia="he-IL"/>
        </w:rPr>
      </w:pPr>
      <w:bookmarkStart w:id="2744" w:name="_ETM_Q6_11385"/>
      <w:bookmarkStart w:id="2745" w:name="_ETM_Q6_11507"/>
      <w:bookmarkStart w:id="2746" w:name="_ETM_Q6_17310"/>
      <w:bookmarkStart w:id="2747" w:name="_ETM_Q6_23697"/>
      <w:bookmarkStart w:id="2748" w:name="_ETM_Q6_27245"/>
      <w:bookmarkEnd w:id="2744"/>
      <w:bookmarkEnd w:id="2745"/>
    </w:p>
    <w:p w:rsidR="00915C53" w:rsidRDefault="00915C53" w:rsidP="00915C53">
      <w:pPr>
        <w:pStyle w:val="af2"/>
        <w:rPr>
          <w:rtl/>
          <w:lang w:eastAsia="he-IL"/>
        </w:rPr>
      </w:pPr>
      <w:bookmarkStart w:id="2749" w:name="_ETM_Q6_11531"/>
      <w:bookmarkStart w:id="2750" w:name="_ETM_Q6_11626"/>
      <w:bookmarkStart w:id="2751" w:name="_ETM_Q6_12975"/>
      <w:bookmarkEnd w:id="2746"/>
      <w:bookmarkEnd w:id="2747"/>
      <w:bookmarkEnd w:id="2748"/>
      <w:bookmarkEnd w:id="2749"/>
      <w:bookmarkEnd w:id="2750"/>
      <w:bookmarkEnd w:id="2751"/>
      <w:r>
        <w:rPr>
          <w:rFonts w:hint="cs"/>
          <w:rtl/>
          <w:lang w:eastAsia="he-IL"/>
        </w:rPr>
        <w:t>הצבעה מס' 3</w:t>
      </w:r>
    </w:p>
    <w:p w:rsidR="00915C53" w:rsidRDefault="00915C53" w:rsidP="00915C53">
      <w:pPr>
        <w:rPr>
          <w:rtl/>
          <w:lang w:eastAsia="he-IL"/>
        </w:rPr>
      </w:pPr>
    </w:p>
    <w:p w:rsidR="00915C53" w:rsidRDefault="00915C53" w:rsidP="00915C53">
      <w:pPr>
        <w:pStyle w:val="--"/>
        <w:rPr>
          <w:rtl/>
          <w:lang w:eastAsia="he-IL"/>
        </w:rPr>
      </w:pPr>
      <w:r>
        <w:rPr>
          <w:rFonts w:hint="cs"/>
          <w:rtl/>
          <w:lang w:eastAsia="he-IL"/>
        </w:rPr>
        <w:t xml:space="preserve">בעד ההצעה להעביר את הצעת החוק לוועדה </w:t>
      </w:r>
      <w:r>
        <w:rPr>
          <w:rtl/>
          <w:lang w:eastAsia="he-IL"/>
        </w:rPr>
        <w:t>–</w:t>
      </w:r>
      <w:r>
        <w:rPr>
          <w:rFonts w:hint="cs"/>
          <w:rtl/>
          <w:lang w:eastAsia="he-IL"/>
        </w:rPr>
        <w:t xml:space="preserve"> 49</w:t>
      </w:r>
    </w:p>
    <w:p w:rsidR="00915C53" w:rsidRDefault="00915C53" w:rsidP="00915C53">
      <w:pPr>
        <w:pStyle w:val="--"/>
        <w:rPr>
          <w:rtl/>
          <w:lang w:eastAsia="he-IL"/>
        </w:rPr>
      </w:pPr>
      <w:r>
        <w:rPr>
          <w:rFonts w:hint="cs"/>
          <w:rtl/>
          <w:lang w:eastAsia="he-IL"/>
        </w:rPr>
        <w:t>נגד – אין</w:t>
      </w:r>
    </w:p>
    <w:p w:rsidR="00915C53" w:rsidRDefault="00915C53" w:rsidP="00915C53">
      <w:pPr>
        <w:pStyle w:val="--"/>
        <w:rPr>
          <w:rtl/>
          <w:lang w:eastAsia="he-IL"/>
        </w:rPr>
      </w:pPr>
      <w:r>
        <w:rPr>
          <w:rFonts w:hint="cs"/>
          <w:rtl/>
          <w:lang w:eastAsia="he-IL"/>
        </w:rPr>
        <w:t xml:space="preserve">נמנעים </w:t>
      </w:r>
      <w:r>
        <w:rPr>
          <w:rtl/>
          <w:lang w:eastAsia="he-IL"/>
        </w:rPr>
        <w:t>–</w:t>
      </w:r>
      <w:r>
        <w:rPr>
          <w:rFonts w:hint="cs"/>
          <w:rtl/>
          <w:lang w:eastAsia="he-IL"/>
        </w:rPr>
        <w:t xml:space="preserve"> אין</w:t>
      </w:r>
    </w:p>
    <w:p w:rsidR="00915C53" w:rsidRDefault="00915C53" w:rsidP="00915C53">
      <w:pPr>
        <w:pStyle w:val="af3"/>
        <w:rPr>
          <w:rtl/>
          <w:lang w:eastAsia="he-IL"/>
        </w:rPr>
      </w:pPr>
      <w:r>
        <w:rPr>
          <w:rFonts w:hint="cs"/>
          <w:rtl/>
          <w:lang w:eastAsia="he-IL"/>
        </w:rPr>
        <w:t>ההצעה להעביר את הצעת חוק הפקדות וזכויות סוציאליות לעצמאים (תיקוני חקיקה), התשפ"א–2021, לוועדת העבודה והרווחה נתקבלה.</w:t>
      </w:r>
    </w:p>
    <w:p w:rsidR="00915C53" w:rsidRDefault="00915C53" w:rsidP="00915C53">
      <w:pPr>
        <w:rPr>
          <w:rtl/>
          <w:lang w:eastAsia="he-IL"/>
        </w:rPr>
      </w:pPr>
      <w:bookmarkStart w:id="2752" w:name="_ETM_Q6_202195"/>
      <w:bookmarkStart w:id="2753" w:name="_ETM_Q6_202295"/>
      <w:bookmarkEnd w:id="2752"/>
      <w:bookmarkEnd w:id="2753"/>
    </w:p>
    <w:p w:rsidR="00915C53" w:rsidRDefault="00915C53" w:rsidP="00915C53">
      <w:pPr>
        <w:pStyle w:val="af7"/>
        <w:rPr>
          <w:rtl/>
        </w:rPr>
      </w:pPr>
      <w:r w:rsidRPr="00427E32">
        <w:rPr>
          <w:rStyle w:val="TagStyle"/>
          <w:rtl/>
        </w:rPr>
        <w:t xml:space="preserve"> &lt;&lt; יור &gt;&gt;</w:t>
      </w:r>
      <w:r w:rsidRPr="00AD7638">
        <w:rPr>
          <w:rStyle w:val="TagStyle"/>
          <w:rtl/>
        </w:rPr>
        <w:t xml:space="preserve"> </w:t>
      </w:r>
      <w:r>
        <w:rPr>
          <w:rtl/>
        </w:rPr>
        <w:t>היו"ר איתן גינזבורג:</w:t>
      </w:r>
      <w:r w:rsidRPr="00AD7638">
        <w:rPr>
          <w:rStyle w:val="TagStyle"/>
          <w:rtl/>
        </w:rPr>
        <w:t xml:space="preserve"> </w:t>
      </w:r>
      <w:r w:rsidRPr="00427E32">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754" w:name="_ETM_Q6_203140"/>
      <w:bookmarkEnd w:id="2754"/>
      <w:r>
        <w:rPr>
          <w:rFonts w:hint="cs"/>
          <w:rtl/>
          <w:lang w:eastAsia="he-IL"/>
        </w:rPr>
        <w:lastRenderedPageBreak/>
        <w:t xml:space="preserve">בעד </w:t>
      </w:r>
      <w:r>
        <w:rPr>
          <w:rtl/>
          <w:lang w:eastAsia="he-IL"/>
        </w:rPr>
        <w:t>–</w:t>
      </w:r>
      <w:r>
        <w:rPr>
          <w:rFonts w:hint="cs"/>
          <w:rtl/>
          <w:lang w:eastAsia="he-IL"/>
        </w:rPr>
        <w:t xml:space="preserve"> </w:t>
      </w:r>
      <w:bookmarkStart w:id="2755" w:name="_ETM_Q6_220686"/>
      <w:bookmarkEnd w:id="2755"/>
      <w:r>
        <w:rPr>
          <w:rFonts w:hint="cs"/>
          <w:rtl/>
          <w:lang w:eastAsia="he-IL"/>
        </w:rPr>
        <w:t xml:space="preserve">49, אין מתנגדים ואין נמנעים. אני קובע כי ההצעה </w:t>
      </w:r>
      <w:bookmarkStart w:id="2756" w:name="_ETM_Q6_223870"/>
      <w:bookmarkEnd w:id="2756"/>
      <w:r>
        <w:rPr>
          <w:rFonts w:hint="cs"/>
          <w:rtl/>
          <w:lang w:eastAsia="he-IL"/>
        </w:rPr>
        <w:t>התקבלה, ותעבור לדיון בוועדת העבודה והרווחה.</w:t>
      </w:r>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2757" w:name="ET_subject_הודעה_אישית_של_חבר_הכנס_5"/>
      <w:r w:rsidRPr="00427E32">
        <w:rPr>
          <w:rStyle w:val="TagStyle"/>
          <w:rtl/>
        </w:rPr>
        <w:t xml:space="preserve"> &lt;&lt; נושא &gt;&gt;</w:t>
      </w:r>
      <w:r w:rsidRPr="00AD7638">
        <w:rPr>
          <w:rStyle w:val="TagStyle"/>
          <w:rtl/>
        </w:rPr>
        <w:t xml:space="preserve"> </w:t>
      </w:r>
      <w:bookmarkStart w:id="2758" w:name="_Toc87461042"/>
      <w:bookmarkStart w:id="2759" w:name="_Toc87473368"/>
      <w:bookmarkStart w:id="2760" w:name="_Toc87526529"/>
      <w:bookmarkStart w:id="2761" w:name="_Toc87527363"/>
      <w:bookmarkStart w:id="2762" w:name="_Toc87527518"/>
      <w:bookmarkStart w:id="2763" w:name="_Toc103761359"/>
      <w:r>
        <w:rPr>
          <w:rtl/>
          <w:lang w:eastAsia="he-IL"/>
        </w:rPr>
        <w:t>הודעה אישית של חבר הכנסת אביר קארה</w:t>
      </w:r>
      <w:bookmarkEnd w:id="2758"/>
      <w:bookmarkEnd w:id="2759"/>
      <w:bookmarkEnd w:id="2760"/>
      <w:bookmarkEnd w:id="2761"/>
      <w:bookmarkEnd w:id="2762"/>
      <w:bookmarkEnd w:id="2763"/>
      <w:r w:rsidRPr="00AD7638">
        <w:rPr>
          <w:rStyle w:val="TagStyle"/>
          <w:rtl/>
        </w:rPr>
        <w:t xml:space="preserve"> </w:t>
      </w:r>
      <w:r w:rsidRPr="00427E32">
        <w:rPr>
          <w:rStyle w:val="TagStyle"/>
          <w:rtl/>
        </w:rPr>
        <w:t>&lt;&lt; נושא &gt;&gt;</w:t>
      </w:r>
      <w:r>
        <w:rPr>
          <w:rtl/>
          <w:lang w:eastAsia="he-IL"/>
        </w:rPr>
        <w:t xml:space="preserve"> </w:t>
      </w:r>
      <w:bookmarkEnd w:id="2757"/>
    </w:p>
    <w:p w:rsidR="00915C53" w:rsidRDefault="00915C53" w:rsidP="0057198A">
      <w:pPr>
        <w:rPr>
          <w:rtl/>
          <w:lang w:eastAsia="he-IL"/>
        </w:rPr>
      </w:pPr>
    </w:p>
    <w:p w:rsidR="00915C53" w:rsidRDefault="00915C53" w:rsidP="00915C53">
      <w:pPr>
        <w:pStyle w:val="af7"/>
        <w:rPr>
          <w:rtl/>
        </w:rPr>
      </w:pPr>
      <w:bookmarkStart w:id="2764" w:name="ET_yor_6244_6"/>
      <w:r w:rsidRPr="00427E32">
        <w:rPr>
          <w:rStyle w:val="TagStyle"/>
          <w:rtl/>
        </w:rPr>
        <w:t xml:space="preserve"> &lt;&lt; יור &gt;&gt;</w:t>
      </w:r>
      <w:r w:rsidRPr="00AD7638">
        <w:rPr>
          <w:rStyle w:val="TagStyle"/>
          <w:rtl/>
        </w:rPr>
        <w:t xml:space="preserve"> </w:t>
      </w:r>
      <w:r>
        <w:rPr>
          <w:rtl/>
        </w:rPr>
        <w:t>היו"ר איתן גינזבורג:</w:t>
      </w:r>
      <w:r w:rsidRPr="00AD7638">
        <w:rPr>
          <w:rStyle w:val="TagStyle"/>
          <w:rtl/>
        </w:rPr>
        <w:t xml:space="preserve"> </w:t>
      </w:r>
      <w:r w:rsidRPr="00427E32">
        <w:rPr>
          <w:rStyle w:val="TagStyle"/>
          <w:rtl/>
        </w:rPr>
        <w:t>&lt;&lt; יור &gt;&gt;</w:t>
      </w:r>
      <w:r>
        <w:rPr>
          <w:rtl/>
        </w:rPr>
        <w:t xml:space="preserve"> </w:t>
      </w:r>
      <w:bookmarkEnd w:id="276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הכנסת קארה, ביקשת </w:t>
      </w:r>
      <w:bookmarkStart w:id="2765" w:name="_ETM_Q6_236209"/>
      <w:bookmarkEnd w:id="2765"/>
      <w:r>
        <w:rPr>
          <w:rFonts w:hint="cs"/>
          <w:rtl/>
          <w:lang w:eastAsia="he-IL"/>
        </w:rPr>
        <w:t>הודעה אישית? בבקשה.</w:t>
      </w:r>
    </w:p>
    <w:p w:rsidR="00915C53" w:rsidRDefault="00915C53" w:rsidP="00915C53">
      <w:pPr>
        <w:rPr>
          <w:rtl/>
          <w:lang w:eastAsia="he-IL"/>
        </w:rPr>
      </w:pPr>
      <w:bookmarkStart w:id="2766" w:name="_ETM_Q6_239490"/>
      <w:bookmarkStart w:id="2767" w:name="_ETM_Q6_239581"/>
      <w:bookmarkEnd w:id="2766"/>
      <w:bookmarkEnd w:id="2767"/>
    </w:p>
    <w:p w:rsidR="00915C53" w:rsidRDefault="00915C53" w:rsidP="00915C53">
      <w:pPr>
        <w:pStyle w:val="af6"/>
        <w:rPr>
          <w:rtl/>
        </w:rPr>
      </w:pPr>
      <w:bookmarkStart w:id="2768" w:name="ET_interruption_5359_9"/>
      <w:r w:rsidRPr="00427E32">
        <w:rPr>
          <w:rStyle w:val="TagStyle"/>
          <w:rtl/>
        </w:rPr>
        <w:t xml:space="preserve"> &lt;&lt; קריאה &gt;&gt;</w:t>
      </w:r>
      <w:r w:rsidRPr="00AD7638">
        <w:rPr>
          <w:rStyle w:val="TagStyle"/>
          <w:rtl/>
        </w:rPr>
        <w:t xml:space="preserve"> </w:t>
      </w:r>
      <w:r>
        <w:rPr>
          <w:rtl/>
        </w:rPr>
        <w:t>יעקב מרגי (ש"ס):</w:t>
      </w:r>
      <w:r w:rsidRPr="00AD7638">
        <w:rPr>
          <w:rStyle w:val="TagStyle"/>
          <w:rtl/>
        </w:rPr>
        <w:t xml:space="preserve"> </w:t>
      </w:r>
      <w:r w:rsidRPr="00427E32">
        <w:rPr>
          <w:rStyle w:val="TagStyle"/>
          <w:rtl/>
        </w:rPr>
        <w:t>&lt;&lt; קריאה &gt;&gt;</w:t>
      </w:r>
      <w:r>
        <w:rPr>
          <w:rtl/>
        </w:rPr>
        <w:t xml:space="preserve"> </w:t>
      </w:r>
      <w:bookmarkEnd w:id="2768"/>
    </w:p>
    <w:p w:rsidR="00915C53" w:rsidRDefault="00915C53" w:rsidP="0057198A">
      <w:pPr>
        <w:rPr>
          <w:rtl/>
          <w:lang w:eastAsia="he-IL"/>
        </w:rPr>
      </w:pPr>
    </w:p>
    <w:p w:rsidR="00915C53" w:rsidRPr="00AD7638" w:rsidRDefault="00915C53" w:rsidP="00915C53">
      <w:pPr>
        <w:rPr>
          <w:rtl/>
          <w:lang w:eastAsia="he-IL"/>
        </w:rPr>
      </w:pPr>
      <w:r>
        <w:rPr>
          <w:rFonts w:hint="cs"/>
          <w:rtl/>
          <w:lang w:eastAsia="he-IL"/>
        </w:rPr>
        <w:t xml:space="preserve">קארה, לא כדאי לך. כל פעם </w:t>
      </w:r>
      <w:bookmarkStart w:id="2769" w:name="_ETM_Q6_240947"/>
      <w:bookmarkEnd w:id="2769"/>
      <w:r>
        <w:rPr>
          <w:rFonts w:hint="cs"/>
          <w:rtl/>
          <w:lang w:eastAsia="he-IL"/>
        </w:rPr>
        <w:t xml:space="preserve">שדיברתם </w:t>
      </w:r>
      <w:r w:rsidR="0057198A">
        <w:rPr>
          <w:rFonts w:hint="cs"/>
          <w:rtl/>
          <w:lang w:eastAsia="he-IL"/>
        </w:rPr>
        <w:t>– – –</w:t>
      </w:r>
    </w:p>
    <w:p w:rsidR="00915C53" w:rsidRDefault="00915C53" w:rsidP="00915C53">
      <w:pPr>
        <w:rPr>
          <w:b/>
          <w:bCs/>
          <w:u w:val="single"/>
          <w:rtl/>
          <w:lang w:eastAsia="he-IL"/>
        </w:rPr>
      </w:pPr>
      <w:bookmarkStart w:id="2770" w:name="_ETM_Q6_243522"/>
      <w:bookmarkEnd w:id="2770"/>
    </w:p>
    <w:p w:rsidR="00915C53" w:rsidRDefault="00915C53" w:rsidP="00915C53">
      <w:pPr>
        <w:pStyle w:val="af7"/>
        <w:rPr>
          <w:rtl/>
        </w:rPr>
      </w:pPr>
      <w:r w:rsidRPr="00427E32">
        <w:rPr>
          <w:rStyle w:val="TagStyle"/>
          <w:rtl/>
        </w:rPr>
        <w:t xml:space="preserve"> &lt;&lt; יור &gt;&gt;</w:t>
      </w:r>
      <w:r w:rsidRPr="00AD7638">
        <w:rPr>
          <w:rStyle w:val="TagStyle"/>
          <w:rtl/>
        </w:rPr>
        <w:t xml:space="preserve"> </w:t>
      </w:r>
      <w:r>
        <w:rPr>
          <w:rtl/>
        </w:rPr>
        <w:t>היו"ר איתן גינזבורג:</w:t>
      </w:r>
      <w:r w:rsidRPr="00AD7638">
        <w:rPr>
          <w:rStyle w:val="TagStyle"/>
          <w:rtl/>
        </w:rPr>
        <w:t xml:space="preserve"> </w:t>
      </w:r>
      <w:r w:rsidRPr="00427E32">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771" w:name="_ETM_Q6_241486"/>
      <w:bookmarkEnd w:id="2771"/>
      <w:r>
        <w:rPr>
          <w:rFonts w:hint="cs"/>
          <w:rtl/>
          <w:lang w:eastAsia="he-IL"/>
        </w:rPr>
        <w:t>בבקשה. ירדנה, הוא מבקש לפתוח את המיקרופון.</w:t>
      </w:r>
    </w:p>
    <w:p w:rsidR="00915C53" w:rsidRPr="00AD7638" w:rsidRDefault="00915C53" w:rsidP="00915C53">
      <w:pPr>
        <w:rPr>
          <w:rtl/>
          <w:lang w:eastAsia="he-IL"/>
        </w:rPr>
      </w:pPr>
      <w:bookmarkStart w:id="2772" w:name="_ETM_Q6_242863"/>
      <w:bookmarkStart w:id="2773" w:name="_ETM_Q6_242939"/>
      <w:bookmarkEnd w:id="2772"/>
      <w:bookmarkEnd w:id="2773"/>
    </w:p>
    <w:p w:rsidR="00915C53" w:rsidRDefault="00915C53" w:rsidP="00915C53">
      <w:pPr>
        <w:pStyle w:val="a4"/>
        <w:rPr>
          <w:rtl/>
        </w:rPr>
      </w:pPr>
      <w:bookmarkStart w:id="2774" w:name="ET_speaker_6155_8"/>
      <w:r w:rsidRPr="00427E32">
        <w:rPr>
          <w:rStyle w:val="TagStyle"/>
          <w:rtl/>
        </w:rPr>
        <w:t xml:space="preserve"> &lt;&lt; דוב</w:t>
      </w:r>
      <w:bookmarkStart w:id="2775" w:name="_ETM_Q6_243454"/>
      <w:bookmarkEnd w:id="2775"/>
      <w:r w:rsidRPr="00427E32">
        <w:rPr>
          <w:rStyle w:val="TagStyle"/>
          <w:rtl/>
        </w:rPr>
        <w:t>ר &gt;&gt;</w:t>
      </w:r>
      <w:r w:rsidRPr="00AD7638">
        <w:rPr>
          <w:rStyle w:val="TagStyle"/>
          <w:rtl/>
        </w:rPr>
        <w:t xml:space="preserve"> </w:t>
      </w:r>
      <w:bookmarkStart w:id="2776" w:name="_Toc87461043"/>
      <w:bookmarkStart w:id="2777" w:name="_Toc87473369"/>
      <w:bookmarkStart w:id="2778" w:name="_Toc87526530"/>
      <w:bookmarkStart w:id="2779" w:name="_Toc87527364"/>
      <w:bookmarkStart w:id="2780" w:name="_Toc87527519"/>
      <w:bookmarkStart w:id="2781" w:name="_Toc103761360"/>
      <w:r>
        <w:rPr>
          <w:rtl/>
        </w:rPr>
        <w:t>אביר קארה (ימינה):</w:t>
      </w:r>
      <w:bookmarkEnd w:id="2776"/>
      <w:bookmarkEnd w:id="2777"/>
      <w:bookmarkEnd w:id="2778"/>
      <w:bookmarkEnd w:id="2779"/>
      <w:bookmarkEnd w:id="2780"/>
      <w:bookmarkEnd w:id="2781"/>
      <w:r w:rsidRPr="00AD7638">
        <w:rPr>
          <w:rStyle w:val="TagStyle"/>
          <w:rtl/>
        </w:rPr>
        <w:t xml:space="preserve"> </w:t>
      </w:r>
      <w:r w:rsidRPr="00427E32">
        <w:rPr>
          <w:rStyle w:val="TagStyle"/>
          <w:rtl/>
        </w:rPr>
        <w:t>&lt;&lt; דובר &gt;&gt;</w:t>
      </w:r>
      <w:r>
        <w:rPr>
          <w:rtl/>
        </w:rPr>
        <w:t xml:space="preserve"> </w:t>
      </w:r>
      <w:bookmarkEnd w:id="2774"/>
    </w:p>
    <w:p w:rsidR="00915C53" w:rsidRDefault="00915C53" w:rsidP="0057198A">
      <w:pPr>
        <w:rPr>
          <w:rtl/>
          <w:lang w:eastAsia="he-IL"/>
        </w:rPr>
      </w:pPr>
    </w:p>
    <w:p w:rsidR="00915C53" w:rsidRDefault="00915C53" w:rsidP="00915C53">
      <w:pPr>
        <w:rPr>
          <w:rtl/>
          <w:lang w:eastAsia="he-IL"/>
        </w:rPr>
      </w:pPr>
      <w:bookmarkStart w:id="2782" w:name="_ETM_Q6_243174"/>
      <w:bookmarkEnd w:id="2782"/>
      <w:r>
        <w:rPr>
          <w:rFonts w:hint="cs"/>
          <w:rtl/>
          <w:lang w:eastAsia="he-IL"/>
        </w:rPr>
        <w:t xml:space="preserve">קודם </w:t>
      </w:r>
      <w:bookmarkStart w:id="2783" w:name="_ETM_Q6_253855"/>
      <w:bookmarkEnd w:id="2783"/>
      <w:r>
        <w:rPr>
          <w:rFonts w:hint="cs"/>
          <w:rtl/>
          <w:lang w:eastAsia="he-IL"/>
        </w:rPr>
        <w:t xml:space="preserve">כול, יש פה את ירון </w:t>
      </w:r>
      <w:proofErr w:type="spellStart"/>
      <w:r>
        <w:rPr>
          <w:rFonts w:hint="cs"/>
          <w:rtl/>
          <w:lang w:eastAsia="he-IL"/>
        </w:rPr>
        <w:t>גינדי</w:t>
      </w:r>
      <w:proofErr w:type="spellEnd"/>
      <w:r>
        <w:rPr>
          <w:rFonts w:hint="cs"/>
          <w:rtl/>
          <w:lang w:eastAsia="he-IL"/>
        </w:rPr>
        <w:t xml:space="preserve"> מלשכת יועצי המס, יש </w:t>
      </w:r>
      <w:bookmarkStart w:id="2784" w:name="_ETM_Q6_260602"/>
      <w:bookmarkEnd w:id="2784"/>
      <w:r>
        <w:rPr>
          <w:rFonts w:hint="cs"/>
          <w:rtl/>
          <w:lang w:eastAsia="he-IL"/>
        </w:rPr>
        <w:t xml:space="preserve">כאן חברי כנסת נכבדים וראש הממשלה החליפי. מה? רגע, מה? </w:t>
      </w:r>
      <w:bookmarkStart w:id="2785" w:name="_ETM_Q6_268836"/>
      <w:bookmarkEnd w:id="2785"/>
      <w:r>
        <w:rPr>
          <w:rFonts w:hint="cs"/>
          <w:rtl/>
          <w:lang w:eastAsia="he-IL"/>
        </w:rPr>
        <w:t>אני יכול לדבר?</w:t>
      </w:r>
    </w:p>
    <w:p w:rsidR="00915C53" w:rsidRDefault="00915C53" w:rsidP="00915C53">
      <w:pPr>
        <w:rPr>
          <w:rtl/>
          <w:lang w:eastAsia="he-IL"/>
        </w:rPr>
      </w:pPr>
      <w:bookmarkStart w:id="2786" w:name="_ETM_Q6_271257"/>
      <w:bookmarkStart w:id="2787" w:name="_ETM_Q6_271341"/>
      <w:bookmarkEnd w:id="2786"/>
      <w:bookmarkEnd w:id="2787"/>
    </w:p>
    <w:p w:rsidR="00915C53" w:rsidRDefault="00915C53" w:rsidP="00915C53">
      <w:pPr>
        <w:pStyle w:val="af7"/>
        <w:rPr>
          <w:rtl/>
        </w:rPr>
      </w:pPr>
      <w:bookmarkStart w:id="2788" w:name="ET_yor_6244_12"/>
      <w:r w:rsidRPr="00427E32">
        <w:rPr>
          <w:rStyle w:val="TagStyle"/>
          <w:rtl/>
        </w:rPr>
        <w:t xml:space="preserve"> &lt;&lt; יור &gt;&gt;</w:t>
      </w:r>
      <w:r w:rsidRPr="00F210CF">
        <w:rPr>
          <w:rStyle w:val="TagStyle"/>
          <w:rtl/>
        </w:rPr>
        <w:t xml:space="preserve"> </w:t>
      </w:r>
      <w:r>
        <w:rPr>
          <w:rtl/>
        </w:rPr>
        <w:t>היו"ר איתן גינזבורג:</w:t>
      </w:r>
      <w:r w:rsidRPr="00F210CF">
        <w:rPr>
          <w:rStyle w:val="TagStyle"/>
          <w:rtl/>
        </w:rPr>
        <w:t xml:space="preserve"> </w:t>
      </w:r>
      <w:r w:rsidRPr="00427E32">
        <w:rPr>
          <w:rStyle w:val="TagStyle"/>
          <w:rtl/>
        </w:rPr>
        <w:t>&lt;&lt; יור &gt;&gt;</w:t>
      </w:r>
      <w:r>
        <w:rPr>
          <w:rtl/>
        </w:rPr>
        <w:t xml:space="preserve"> </w:t>
      </w:r>
      <w:bookmarkEnd w:id="2788"/>
    </w:p>
    <w:p w:rsidR="00915C53" w:rsidRDefault="00915C53" w:rsidP="0057198A">
      <w:pPr>
        <w:rPr>
          <w:rtl/>
          <w:lang w:eastAsia="he-IL"/>
        </w:rPr>
      </w:pPr>
    </w:p>
    <w:p w:rsidR="00915C53" w:rsidRPr="00F210CF" w:rsidRDefault="00915C53" w:rsidP="00915C53">
      <w:pPr>
        <w:rPr>
          <w:rtl/>
          <w:lang w:eastAsia="he-IL"/>
        </w:rPr>
      </w:pPr>
      <w:bookmarkStart w:id="2789" w:name="_ETM_Q6_272139"/>
      <w:bookmarkEnd w:id="2789"/>
      <w:r>
        <w:rPr>
          <w:rFonts w:hint="cs"/>
          <w:rtl/>
          <w:lang w:eastAsia="he-IL"/>
        </w:rPr>
        <w:t>כן, אדוני. בבקשה.</w:t>
      </w:r>
    </w:p>
    <w:p w:rsidR="00915C53" w:rsidRDefault="00915C53" w:rsidP="00915C53">
      <w:pPr>
        <w:rPr>
          <w:rtl/>
          <w:lang w:eastAsia="he-IL"/>
        </w:rPr>
      </w:pPr>
      <w:bookmarkStart w:id="2790" w:name="_ETM_Q6_248575"/>
      <w:bookmarkStart w:id="2791" w:name="_ETM_Q6_248643"/>
      <w:bookmarkEnd w:id="2790"/>
      <w:bookmarkEnd w:id="2791"/>
    </w:p>
    <w:p w:rsidR="00915C53" w:rsidRDefault="00915C53" w:rsidP="00915C53">
      <w:pPr>
        <w:pStyle w:val="-"/>
        <w:rPr>
          <w:rtl/>
        </w:rPr>
      </w:pPr>
      <w:bookmarkStart w:id="2792" w:name="ET_speakercontinue_6155_11"/>
      <w:r w:rsidRPr="00427E32">
        <w:rPr>
          <w:rStyle w:val="TagStyle"/>
          <w:rtl/>
        </w:rPr>
        <w:t xml:space="preserve"> &lt;&lt; דובר_המשך &gt;&gt;</w:t>
      </w:r>
      <w:r w:rsidRPr="00AD7638">
        <w:rPr>
          <w:rStyle w:val="TagStyle"/>
          <w:rtl/>
        </w:rPr>
        <w:t xml:space="preserve"> </w:t>
      </w:r>
      <w:r>
        <w:rPr>
          <w:rtl/>
        </w:rPr>
        <w:t>אביר קארה (ימינה):</w:t>
      </w:r>
      <w:r w:rsidRPr="00AD7638">
        <w:rPr>
          <w:rStyle w:val="TagStyle"/>
          <w:rtl/>
        </w:rPr>
        <w:t xml:space="preserve"> </w:t>
      </w:r>
      <w:r w:rsidRPr="00427E32">
        <w:rPr>
          <w:rStyle w:val="TagStyle"/>
          <w:rtl/>
        </w:rPr>
        <w:t>&lt;&lt; דובר_המשך &gt;&gt;</w:t>
      </w:r>
      <w:r>
        <w:rPr>
          <w:rtl/>
        </w:rPr>
        <w:t xml:space="preserve"> </w:t>
      </w:r>
      <w:bookmarkEnd w:id="2792"/>
    </w:p>
    <w:p w:rsidR="00915C53" w:rsidRDefault="00915C53" w:rsidP="0057198A">
      <w:pPr>
        <w:rPr>
          <w:rtl/>
          <w:lang w:eastAsia="he-IL"/>
        </w:rPr>
      </w:pPr>
    </w:p>
    <w:p w:rsidR="00915C53" w:rsidRDefault="00915C53" w:rsidP="00FA4777">
      <w:pPr>
        <w:rPr>
          <w:rtl/>
          <w:lang w:eastAsia="he-IL"/>
        </w:rPr>
      </w:pPr>
      <w:bookmarkStart w:id="2793" w:name="_ETM_Q6_250471"/>
      <w:bookmarkEnd w:id="2793"/>
      <w:r>
        <w:rPr>
          <w:rFonts w:hint="cs"/>
          <w:rtl/>
          <w:lang w:eastAsia="he-IL"/>
        </w:rPr>
        <w:t>קודם כול, הגיעו לפה גם עצמאים</w:t>
      </w:r>
      <w:r w:rsidR="005C529C">
        <w:rPr>
          <w:rFonts w:hint="cs"/>
          <w:rtl/>
          <w:lang w:eastAsia="he-IL"/>
        </w:rPr>
        <w:t>,</w:t>
      </w:r>
      <w:r>
        <w:rPr>
          <w:rFonts w:hint="cs"/>
          <w:rtl/>
          <w:lang w:eastAsia="he-IL"/>
        </w:rPr>
        <w:t xml:space="preserve"> </w:t>
      </w:r>
      <w:bookmarkStart w:id="2794" w:name="_ETM_Q6_276659"/>
      <w:bookmarkEnd w:id="2794"/>
      <w:r>
        <w:rPr>
          <w:rFonts w:hint="cs"/>
          <w:rtl/>
          <w:lang w:eastAsia="he-IL"/>
        </w:rPr>
        <w:t xml:space="preserve">שנמצאים ביציע, גם ירון </w:t>
      </w:r>
      <w:proofErr w:type="spellStart"/>
      <w:r>
        <w:rPr>
          <w:rFonts w:hint="cs"/>
          <w:rtl/>
          <w:lang w:eastAsia="he-IL"/>
        </w:rPr>
        <w:t>גינדי</w:t>
      </w:r>
      <w:proofErr w:type="spellEnd"/>
      <w:r>
        <w:rPr>
          <w:rFonts w:hint="cs"/>
          <w:rtl/>
          <w:lang w:eastAsia="he-IL"/>
        </w:rPr>
        <w:t xml:space="preserve"> מלשכת יועצי המס, </w:t>
      </w:r>
      <w:bookmarkStart w:id="2795" w:name="_ETM_Q6_282826"/>
      <w:bookmarkEnd w:id="2795"/>
      <w:r>
        <w:rPr>
          <w:rFonts w:hint="cs"/>
          <w:rtl/>
          <w:lang w:eastAsia="he-IL"/>
        </w:rPr>
        <w:t xml:space="preserve">חברים ושותפים יקרים לדרך. אגב, מגיע קרדיט, כמובן, גם בממשלה </w:t>
      </w:r>
      <w:bookmarkStart w:id="2796" w:name="_ETM_Q6_283486"/>
      <w:bookmarkEnd w:id="2796"/>
      <w:r>
        <w:rPr>
          <w:rFonts w:hint="cs"/>
          <w:rtl/>
          <w:lang w:eastAsia="he-IL"/>
        </w:rPr>
        <w:t xml:space="preserve">הקודמת למי שפתח את הדלת בעבור </w:t>
      </w:r>
      <w:proofErr w:type="spellStart"/>
      <w:r>
        <w:rPr>
          <w:rFonts w:hint="cs"/>
          <w:rtl/>
          <w:lang w:eastAsia="he-IL"/>
        </w:rPr>
        <w:t>השולמנים</w:t>
      </w:r>
      <w:proofErr w:type="spellEnd"/>
      <w:r>
        <w:rPr>
          <w:rFonts w:hint="cs"/>
          <w:rtl/>
          <w:lang w:eastAsia="he-IL"/>
        </w:rPr>
        <w:t xml:space="preserve"> ובעבור העצמאים </w:t>
      </w:r>
      <w:r>
        <w:rPr>
          <w:rtl/>
          <w:lang w:eastAsia="he-IL"/>
        </w:rPr>
        <w:t>–</w:t>
      </w:r>
      <w:r>
        <w:rPr>
          <w:rFonts w:hint="cs"/>
          <w:rtl/>
          <w:lang w:eastAsia="he-IL"/>
        </w:rPr>
        <w:t xml:space="preserve"> </w:t>
      </w:r>
      <w:bookmarkStart w:id="2797" w:name="_ETM_Q6_288446"/>
      <w:bookmarkEnd w:id="2797"/>
      <w:r w:rsidR="005C529C">
        <w:rPr>
          <w:rFonts w:hint="cs"/>
          <w:rtl/>
          <w:lang w:eastAsia="he-IL"/>
        </w:rPr>
        <w:t>שר האוצר הקודם ישראל כץ</w:t>
      </w:r>
      <w:r>
        <w:rPr>
          <w:rFonts w:hint="cs"/>
          <w:rtl/>
          <w:lang w:eastAsia="he-IL"/>
        </w:rPr>
        <w:t xml:space="preserve"> פתח את הדלת, </w:t>
      </w:r>
      <w:bookmarkStart w:id="2798" w:name="_ETM_Q6_293482"/>
      <w:bookmarkEnd w:id="2798"/>
      <w:r>
        <w:rPr>
          <w:rFonts w:hint="cs"/>
          <w:rtl/>
          <w:lang w:eastAsia="he-IL"/>
        </w:rPr>
        <w:t xml:space="preserve">ועשינו עבודה. הרבה מאוד מהרפורמות שהגיעו עכשיו לידי יישום </w:t>
      </w:r>
      <w:r w:rsidR="005C529C">
        <w:rPr>
          <w:rFonts w:hint="cs"/>
          <w:rtl/>
          <w:lang w:eastAsia="he-IL"/>
        </w:rPr>
        <w:t>ו</w:t>
      </w:r>
      <w:r>
        <w:rPr>
          <w:rFonts w:hint="cs"/>
          <w:rtl/>
          <w:lang w:eastAsia="he-IL"/>
        </w:rPr>
        <w:t xml:space="preserve">הפכו </w:t>
      </w:r>
      <w:bookmarkStart w:id="2799" w:name="_ETM_Q6_299859"/>
      <w:bookmarkEnd w:id="2799"/>
      <w:r>
        <w:rPr>
          <w:rFonts w:hint="cs"/>
          <w:rtl/>
          <w:lang w:eastAsia="he-IL"/>
        </w:rPr>
        <w:t>את המחאה שלנו למדיניות הכלכלית של הממשלה</w:t>
      </w:r>
      <w:r w:rsidR="00FA4777">
        <w:rPr>
          <w:rFonts w:hint="cs"/>
          <w:rtl/>
          <w:lang w:eastAsia="he-IL"/>
        </w:rPr>
        <w:t xml:space="preserve"> היום</w:t>
      </w:r>
      <w:r>
        <w:rPr>
          <w:rFonts w:hint="cs"/>
          <w:rtl/>
          <w:lang w:eastAsia="he-IL"/>
        </w:rPr>
        <w:t>, הרבה מ</w:t>
      </w:r>
      <w:bookmarkStart w:id="2800" w:name="_ETM_Q6_299645"/>
      <w:bookmarkEnd w:id="2800"/>
      <w:r>
        <w:rPr>
          <w:rFonts w:hint="cs"/>
          <w:rtl/>
          <w:lang w:eastAsia="he-IL"/>
        </w:rPr>
        <w:t>אוד מהרפורמות האלה התחילו בשנה שעברה.</w:t>
      </w:r>
    </w:p>
    <w:p w:rsidR="00915C53" w:rsidRDefault="00915C53" w:rsidP="00915C53">
      <w:pPr>
        <w:rPr>
          <w:rtl/>
          <w:lang w:eastAsia="he-IL"/>
        </w:rPr>
      </w:pPr>
      <w:bookmarkStart w:id="2801" w:name="_ETM_Q6_307094"/>
      <w:bookmarkStart w:id="2802" w:name="_ETM_Q6_307194"/>
      <w:bookmarkEnd w:id="2801"/>
      <w:bookmarkEnd w:id="2802"/>
    </w:p>
    <w:p w:rsidR="00915C53" w:rsidRDefault="00915C53" w:rsidP="003E413F">
      <w:pPr>
        <w:rPr>
          <w:rtl/>
          <w:lang w:eastAsia="he-IL"/>
        </w:rPr>
      </w:pPr>
      <w:bookmarkStart w:id="2803" w:name="_ETM_Q6_307222"/>
      <w:bookmarkStart w:id="2804" w:name="_ETM_Q6_307318"/>
      <w:bookmarkEnd w:id="2803"/>
      <w:bookmarkEnd w:id="2804"/>
      <w:r>
        <w:rPr>
          <w:rFonts w:hint="cs"/>
          <w:rtl/>
          <w:lang w:eastAsia="he-IL"/>
        </w:rPr>
        <w:lastRenderedPageBreak/>
        <w:t xml:space="preserve">יש הבדל מאוד גדול בין </w:t>
      </w:r>
      <w:bookmarkStart w:id="2805" w:name="_ETM_Q6_304438"/>
      <w:bookmarkEnd w:id="2805"/>
      <w:r>
        <w:rPr>
          <w:rFonts w:hint="cs"/>
          <w:rtl/>
          <w:lang w:eastAsia="he-IL"/>
        </w:rPr>
        <w:t>הצעות החוק שהועלו כאן בפעם שעברה לבין הצעת החוק</w:t>
      </w:r>
      <w:bookmarkStart w:id="2806" w:name="_ETM_Q6_311937"/>
      <w:bookmarkEnd w:id="2806"/>
      <w:r>
        <w:rPr>
          <w:rFonts w:hint="cs"/>
          <w:rtl/>
          <w:lang w:eastAsia="he-IL"/>
        </w:rPr>
        <w:t xml:space="preserve"> הזאת שאנחנו מעלים. ההבדל הוא באפשרות הבחירה. </w:t>
      </w:r>
      <w:bookmarkStart w:id="2807" w:name="_ETM_Q6_316556"/>
      <w:bookmarkEnd w:id="2807"/>
      <w:r>
        <w:rPr>
          <w:rFonts w:hint="cs"/>
          <w:rtl/>
          <w:lang w:eastAsia="he-IL"/>
        </w:rPr>
        <w:t>לא בכפייה</w:t>
      </w:r>
      <w:r w:rsidR="003E413F">
        <w:rPr>
          <w:rFonts w:hint="cs"/>
          <w:rtl/>
          <w:lang w:eastAsia="he-IL"/>
        </w:rPr>
        <w:t>;</w:t>
      </w:r>
      <w:r>
        <w:rPr>
          <w:rFonts w:hint="cs"/>
          <w:rtl/>
          <w:lang w:eastAsia="he-IL"/>
        </w:rPr>
        <w:t xml:space="preserve"> אנחנו לא רוצים לשעבד עצמאים למנגנונים של ביטוח </w:t>
      </w:r>
      <w:bookmarkStart w:id="2808" w:name="_ETM_Q6_316343"/>
      <w:bookmarkEnd w:id="2808"/>
      <w:r>
        <w:rPr>
          <w:rFonts w:hint="cs"/>
          <w:rtl/>
          <w:lang w:eastAsia="he-IL"/>
        </w:rPr>
        <w:t xml:space="preserve">לאומי. אנחנו רוצים לאפשר לעצמאים שרוצים בכך </w:t>
      </w:r>
      <w:r>
        <w:rPr>
          <w:rtl/>
          <w:lang w:eastAsia="he-IL"/>
        </w:rPr>
        <w:t>–</w:t>
      </w:r>
      <w:r>
        <w:rPr>
          <w:rFonts w:hint="cs"/>
          <w:rtl/>
          <w:lang w:eastAsia="he-IL"/>
        </w:rPr>
        <w:t xml:space="preserve"> לא </w:t>
      </w:r>
      <w:bookmarkStart w:id="2809" w:name="_ETM_Q6_324736"/>
      <w:bookmarkEnd w:id="2809"/>
      <w:r>
        <w:rPr>
          <w:rFonts w:hint="cs"/>
          <w:rtl/>
          <w:lang w:eastAsia="he-IL"/>
        </w:rPr>
        <w:t xml:space="preserve">בכפייה, שרוצים את זה </w:t>
      </w:r>
      <w:r>
        <w:rPr>
          <w:rtl/>
          <w:lang w:eastAsia="he-IL"/>
        </w:rPr>
        <w:t>–</w:t>
      </w:r>
      <w:r>
        <w:rPr>
          <w:rFonts w:hint="cs"/>
          <w:rtl/>
          <w:lang w:eastAsia="he-IL"/>
        </w:rPr>
        <w:t xml:space="preserve"> לאפשר לעצמם להוציא לעצמם תלוש </w:t>
      </w:r>
      <w:bookmarkStart w:id="2810" w:name="_ETM_Q6_325329"/>
      <w:bookmarkEnd w:id="2810"/>
      <w:r>
        <w:rPr>
          <w:rFonts w:hint="cs"/>
          <w:rtl/>
          <w:lang w:eastAsia="he-IL"/>
        </w:rPr>
        <w:t xml:space="preserve">משכורת. כמובן שאנחנו מובילים בתוך הצעת החוק הזאת, יחד עם </w:t>
      </w:r>
      <w:bookmarkStart w:id="2811" w:name="_ETM_Q6_328901"/>
      <w:bookmarkEnd w:id="2811"/>
      <w:r>
        <w:rPr>
          <w:rFonts w:hint="cs"/>
          <w:rtl/>
          <w:lang w:eastAsia="he-IL"/>
        </w:rPr>
        <w:t>הממשלה, אופציה נוספת לעצמאים לרשת ביטחון אמיתית לעצמאים</w:t>
      </w:r>
      <w:r w:rsidR="003E413F">
        <w:rPr>
          <w:rFonts w:hint="cs"/>
          <w:rtl/>
          <w:lang w:eastAsia="he-IL"/>
        </w:rPr>
        <w:t>,</w:t>
      </w:r>
      <w:r>
        <w:rPr>
          <w:rFonts w:hint="cs"/>
          <w:rtl/>
          <w:lang w:eastAsia="he-IL"/>
        </w:rPr>
        <w:t xml:space="preserve"> שמתוך ההפרשה </w:t>
      </w:r>
      <w:bookmarkStart w:id="2812" w:name="_ETM_Q6_334935"/>
      <w:bookmarkEnd w:id="2812"/>
      <w:r>
        <w:rPr>
          <w:rFonts w:hint="cs"/>
          <w:rtl/>
          <w:lang w:eastAsia="he-IL"/>
        </w:rPr>
        <w:t xml:space="preserve">הקיימת היום לביטוח לאומי 1% יעבור תמיד אליהם, </w:t>
      </w:r>
      <w:bookmarkStart w:id="2813" w:name="_ETM_Q6_339980"/>
      <w:bookmarkEnd w:id="2813"/>
      <w:r>
        <w:rPr>
          <w:rFonts w:hint="cs"/>
          <w:rtl/>
          <w:lang w:eastAsia="he-IL"/>
        </w:rPr>
        <w:t>לקופה פרטית שלהם</w:t>
      </w:r>
      <w:r w:rsidR="003E413F">
        <w:rPr>
          <w:rFonts w:hint="cs"/>
          <w:rtl/>
          <w:lang w:eastAsia="he-IL"/>
        </w:rPr>
        <w:t>.</w:t>
      </w:r>
      <w:r>
        <w:rPr>
          <w:rFonts w:hint="cs"/>
          <w:rtl/>
          <w:lang w:eastAsia="he-IL"/>
        </w:rPr>
        <w:t xml:space="preserve"> </w:t>
      </w:r>
      <w:r w:rsidR="003E413F">
        <w:rPr>
          <w:rFonts w:hint="cs"/>
          <w:rtl/>
          <w:lang w:eastAsia="he-IL"/>
        </w:rPr>
        <w:t xml:space="preserve">הם </w:t>
      </w:r>
      <w:r>
        <w:rPr>
          <w:rFonts w:hint="cs"/>
          <w:rtl/>
          <w:lang w:eastAsia="he-IL"/>
        </w:rPr>
        <w:t>לא יצטרכו לשלם יותר</w:t>
      </w:r>
      <w:r w:rsidR="003E413F">
        <w:rPr>
          <w:rFonts w:hint="cs"/>
          <w:rtl/>
          <w:lang w:eastAsia="he-IL"/>
        </w:rPr>
        <w:t>,</w:t>
      </w:r>
      <w:r>
        <w:rPr>
          <w:rFonts w:hint="cs"/>
          <w:rtl/>
          <w:lang w:eastAsia="he-IL"/>
        </w:rPr>
        <w:t xml:space="preserve"> וגם לא לשעבד </w:t>
      </w:r>
      <w:bookmarkStart w:id="2814" w:name="_ETM_Q6_342354"/>
      <w:bookmarkEnd w:id="2814"/>
      <w:r>
        <w:rPr>
          <w:rFonts w:hint="cs"/>
          <w:rtl/>
          <w:lang w:eastAsia="he-IL"/>
        </w:rPr>
        <w:t xml:space="preserve">אותם לאותם מנגנונים. </w:t>
      </w:r>
      <w:bookmarkStart w:id="2815" w:name="_ETM_Q6_344955"/>
      <w:bookmarkStart w:id="2816" w:name="_ETM_Q6_345009"/>
      <w:bookmarkStart w:id="2817" w:name="_ETM_Q6_345083"/>
      <w:bookmarkStart w:id="2818" w:name="_ETM_Q6_345123"/>
      <w:bookmarkEnd w:id="2815"/>
      <w:bookmarkEnd w:id="2816"/>
      <w:bookmarkEnd w:id="2817"/>
      <w:bookmarkEnd w:id="2818"/>
      <w:r>
        <w:rPr>
          <w:rFonts w:hint="cs"/>
          <w:rtl/>
          <w:lang w:eastAsia="he-IL"/>
        </w:rPr>
        <w:t>קרדיט לממשלה, קרדיט לראש הממשלה</w:t>
      </w:r>
      <w:bookmarkStart w:id="2819" w:name="_ETM_Q6_351164"/>
      <w:bookmarkEnd w:id="2819"/>
      <w:r>
        <w:rPr>
          <w:rFonts w:hint="cs"/>
          <w:rtl/>
          <w:lang w:eastAsia="he-IL"/>
        </w:rPr>
        <w:t xml:space="preserve"> נפתלי בנט, לשר האוצר, קרדיט ליאיר לפיד, ראש הממשלה </w:t>
      </w:r>
      <w:bookmarkStart w:id="2820" w:name="_ETM_Q6_353448"/>
      <w:bookmarkEnd w:id="2820"/>
      <w:r>
        <w:rPr>
          <w:rFonts w:hint="cs"/>
          <w:rtl/>
          <w:lang w:eastAsia="he-IL"/>
        </w:rPr>
        <w:t>החלופי, קרדיט מאוד גדול גם לחברי חבר הכנסת בליאק</w:t>
      </w:r>
      <w:bookmarkStart w:id="2821" w:name="_ETM_Q6_361874"/>
      <w:bookmarkEnd w:id="2821"/>
      <w:r>
        <w:rPr>
          <w:rFonts w:hint="cs"/>
          <w:rtl/>
          <w:lang w:eastAsia="he-IL"/>
        </w:rPr>
        <w:t>. חבר הכנסת ו</w:t>
      </w:r>
      <w:r w:rsidR="003E413F">
        <w:rPr>
          <w:rFonts w:hint="cs"/>
          <w:rtl/>
          <w:lang w:eastAsia="he-IL"/>
        </w:rPr>
        <w:t>ה</w:t>
      </w:r>
      <w:r>
        <w:rPr>
          <w:rFonts w:hint="cs"/>
          <w:rtl/>
          <w:lang w:eastAsia="he-IL"/>
        </w:rPr>
        <w:t xml:space="preserve">שר במשרד האוצר חמד עמאר, אני </w:t>
      </w:r>
      <w:bookmarkStart w:id="2822" w:name="_ETM_Q6_363854"/>
      <w:bookmarkEnd w:id="2822"/>
      <w:r>
        <w:rPr>
          <w:rFonts w:hint="cs"/>
          <w:rtl/>
          <w:lang w:eastAsia="he-IL"/>
        </w:rPr>
        <w:t xml:space="preserve">רוצה להגיד לך תודה רבה על כל התקופה האחרונה, כולל </w:t>
      </w:r>
      <w:bookmarkStart w:id="2823" w:name="_ETM_Q6_369357"/>
      <w:bookmarkEnd w:id="2823"/>
      <w:r>
        <w:rPr>
          <w:rFonts w:hint="cs"/>
          <w:rtl/>
          <w:lang w:eastAsia="he-IL"/>
        </w:rPr>
        <w:t xml:space="preserve">בנושא </w:t>
      </w:r>
      <w:proofErr w:type="spellStart"/>
      <w:r>
        <w:rPr>
          <w:rFonts w:hint="cs"/>
          <w:rtl/>
          <w:lang w:eastAsia="he-IL"/>
        </w:rPr>
        <w:t>הדלקנים</w:t>
      </w:r>
      <w:proofErr w:type="spellEnd"/>
      <w:r>
        <w:rPr>
          <w:rFonts w:hint="cs"/>
          <w:rtl/>
          <w:lang w:eastAsia="he-IL"/>
        </w:rPr>
        <w:t>.</w:t>
      </w:r>
    </w:p>
    <w:p w:rsidR="00915C53" w:rsidRDefault="00915C53" w:rsidP="00915C53">
      <w:pPr>
        <w:rPr>
          <w:rtl/>
          <w:lang w:eastAsia="he-IL"/>
        </w:rPr>
      </w:pPr>
    </w:p>
    <w:p w:rsidR="00915C53" w:rsidRDefault="00915C53" w:rsidP="003E413F">
      <w:pPr>
        <w:rPr>
          <w:rtl/>
          <w:lang w:eastAsia="he-IL"/>
        </w:rPr>
      </w:pPr>
      <w:r>
        <w:rPr>
          <w:rFonts w:hint="cs"/>
          <w:rtl/>
          <w:lang w:eastAsia="he-IL"/>
        </w:rPr>
        <w:t xml:space="preserve">הצעת החוק הזאת, שהועלתה היום יחד עם עידית סילמן, </w:t>
      </w:r>
      <w:bookmarkStart w:id="2824" w:name="_ETM_Q6_372466"/>
      <w:bookmarkEnd w:id="2824"/>
      <w:r>
        <w:rPr>
          <w:rFonts w:hint="cs"/>
          <w:rtl/>
          <w:lang w:eastAsia="he-IL"/>
        </w:rPr>
        <w:t xml:space="preserve">עלתה בשנה שעברה בהסכמה נרחבת. מי שהעלה אותה היה </w:t>
      </w:r>
      <w:bookmarkStart w:id="2825" w:name="_ETM_Q6_373848"/>
      <w:bookmarkEnd w:id="2825"/>
      <w:r>
        <w:rPr>
          <w:rFonts w:hint="cs"/>
          <w:rtl/>
          <w:lang w:eastAsia="he-IL"/>
        </w:rPr>
        <w:t xml:space="preserve">חבר הכנסת מיקי זוהר. אני שמח שהוא העלה אותה כאן </w:t>
      </w:r>
      <w:bookmarkStart w:id="2826" w:name="_ETM_Q6_377707"/>
      <w:bookmarkEnd w:id="2826"/>
      <w:r>
        <w:rPr>
          <w:rFonts w:hint="cs"/>
          <w:rtl/>
          <w:lang w:eastAsia="he-IL"/>
        </w:rPr>
        <w:t xml:space="preserve">גם היום. זוהי הצעה </w:t>
      </w:r>
      <w:bookmarkStart w:id="2827" w:name="_ETM_Q6_378034"/>
      <w:bookmarkEnd w:id="2827"/>
      <w:r>
        <w:rPr>
          <w:rFonts w:hint="cs"/>
          <w:rtl/>
          <w:lang w:eastAsia="he-IL"/>
        </w:rPr>
        <w:t xml:space="preserve">שמאפשרת, לא בכפייה, לעצמאים לבחור אם הם רוצים להיות בתוך </w:t>
      </w:r>
      <w:bookmarkStart w:id="2828" w:name="_ETM_Q6_383576"/>
      <w:bookmarkEnd w:id="2828"/>
      <w:r>
        <w:rPr>
          <w:rFonts w:hint="cs"/>
          <w:rtl/>
          <w:lang w:eastAsia="he-IL"/>
        </w:rPr>
        <w:t xml:space="preserve">מנגנון של אבטלה. היא שונה מאוד מהצעות שהועלו כאן, ואנחנו מאוד נשמח לראות עוד ועוד מסלולים וולונטריים לבחירה של </w:t>
      </w:r>
      <w:bookmarkStart w:id="2829" w:name="_ETM_Q6_390761"/>
      <w:bookmarkEnd w:id="2829"/>
      <w:r>
        <w:rPr>
          <w:rFonts w:hint="cs"/>
          <w:rtl/>
          <w:lang w:eastAsia="he-IL"/>
        </w:rPr>
        <w:t xml:space="preserve">עצמאים. </w:t>
      </w:r>
    </w:p>
    <w:p w:rsidR="00915C53" w:rsidRDefault="00915C53" w:rsidP="00915C53">
      <w:pPr>
        <w:rPr>
          <w:rtl/>
          <w:lang w:eastAsia="he-IL"/>
        </w:rPr>
      </w:pPr>
      <w:bookmarkStart w:id="2830" w:name="_ETM_Q6_392001"/>
      <w:bookmarkStart w:id="2831" w:name="_ETM_Q6_392092"/>
      <w:bookmarkEnd w:id="2830"/>
      <w:bookmarkEnd w:id="2831"/>
    </w:p>
    <w:p w:rsidR="00915C53" w:rsidRDefault="00915C53" w:rsidP="00915C53">
      <w:pPr>
        <w:rPr>
          <w:rtl/>
          <w:lang w:eastAsia="he-IL"/>
        </w:rPr>
      </w:pPr>
      <w:bookmarkStart w:id="2832" w:name="_ETM_Q6_392129"/>
      <w:bookmarkStart w:id="2833" w:name="_ETM_Q6_392221"/>
      <w:bookmarkEnd w:id="2832"/>
      <w:bookmarkEnd w:id="2833"/>
      <w:r>
        <w:rPr>
          <w:rFonts w:hint="cs"/>
          <w:rtl/>
          <w:lang w:eastAsia="he-IL"/>
        </w:rPr>
        <w:t>יום חג לעצמאים. אני חושב שכדאי שנקב</w:t>
      </w:r>
      <w:bookmarkStart w:id="2834" w:name="_ETM_Q6_398401"/>
      <w:bookmarkEnd w:id="2834"/>
      <w:r>
        <w:rPr>
          <w:rFonts w:hint="cs"/>
          <w:rtl/>
          <w:lang w:eastAsia="he-IL"/>
        </w:rPr>
        <w:t xml:space="preserve">ע את 10 בנובמבר בכל שנה כיום העצמאים, ואולי גם </w:t>
      </w:r>
      <w:bookmarkStart w:id="2835" w:name="_ETM_Q6_401634"/>
      <w:bookmarkEnd w:id="2835"/>
      <w:r>
        <w:rPr>
          <w:rFonts w:hint="cs"/>
          <w:rtl/>
          <w:lang w:eastAsia="he-IL"/>
        </w:rPr>
        <w:t xml:space="preserve">בשנה הבאה נעשה את זה ביום </w:t>
      </w:r>
      <w:bookmarkStart w:id="2836" w:name="_ETM_Q6_402734"/>
      <w:bookmarkEnd w:id="2836"/>
      <w:r>
        <w:rPr>
          <w:rFonts w:hint="cs"/>
          <w:rtl/>
          <w:lang w:eastAsia="he-IL"/>
        </w:rPr>
        <w:t xml:space="preserve">ללא מיסים, ביום ללא מע"מ ויום ללא אגרות. </w:t>
      </w:r>
      <w:bookmarkStart w:id="2837" w:name="_ETM_Q6_401942"/>
      <w:bookmarkEnd w:id="2837"/>
      <w:r>
        <w:rPr>
          <w:rFonts w:hint="cs"/>
          <w:rtl/>
          <w:lang w:eastAsia="he-IL"/>
        </w:rPr>
        <w:t>בעזרת השם, נמשיך לעשות ולהצליח. תודה רבה.</w:t>
      </w:r>
    </w:p>
    <w:p w:rsidR="00915C53" w:rsidRDefault="00915C53" w:rsidP="00915C53">
      <w:pPr>
        <w:rPr>
          <w:rtl/>
          <w:lang w:eastAsia="he-IL"/>
        </w:rPr>
      </w:pPr>
      <w:bookmarkStart w:id="2838" w:name="_ETM_Q6_386957"/>
      <w:bookmarkStart w:id="2839" w:name="_ETM_Q6_387069"/>
      <w:bookmarkEnd w:id="2838"/>
      <w:bookmarkEnd w:id="2839"/>
    </w:p>
    <w:p w:rsidR="00915C53" w:rsidRDefault="00915C53" w:rsidP="00915C53">
      <w:pPr>
        <w:pStyle w:val="af7"/>
        <w:rPr>
          <w:rtl/>
        </w:rPr>
      </w:pPr>
      <w:r w:rsidRPr="00427E32">
        <w:rPr>
          <w:rStyle w:val="TagStyle"/>
          <w:rtl/>
        </w:rPr>
        <w:t xml:space="preserve"> &lt;&lt; יור &gt;&gt;</w:t>
      </w:r>
      <w:r w:rsidRPr="005443A5">
        <w:rPr>
          <w:rStyle w:val="TagStyle"/>
          <w:rtl/>
        </w:rPr>
        <w:t xml:space="preserve"> </w:t>
      </w:r>
      <w:r>
        <w:rPr>
          <w:rtl/>
        </w:rPr>
        <w:t>היו"ר איתן גינזבורג:</w:t>
      </w:r>
      <w:r w:rsidRPr="005443A5">
        <w:rPr>
          <w:rStyle w:val="TagStyle"/>
          <w:rtl/>
        </w:rPr>
        <w:t xml:space="preserve"> </w:t>
      </w:r>
      <w:r w:rsidRPr="00427E32">
        <w:rPr>
          <w:rStyle w:val="TagStyle"/>
          <w:rtl/>
        </w:rPr>
        <w:t>&lt;&lt; יור &gt;&gt;</w:t>
      </w:r>
      <w:r>
        <w:rPr>
          <w:rtl/>
        </w:rPr>
        <w:t xml:space="preserve"> </w:t>
      </w:r>
    </w:p>
    <w:p w:rsidR="00915C53" w:rsidRDefault="00915C53" w:rsidP="0057198A">
      <w:pPr>
        <w:rPr>
          <w:rtl/>
        </w:rPr>
      </w:pPr>
      <w:r>
        <w:rPr>
          <w:rFonts w:hint="cs"/>
          <w:rtl/>
        </w:rPr>
        <w:t xml:space="preserve"> </w:t>
      </w:r>
    </w:p>
    <w:p w:rsidR="00915C53" w:rsidRDefault="00915C53" w:rsidP="00915C53">
      <w:pPr>
        <w:rPr>
          <w:rtl/>
        </w:rPr>
      </w:pPr>
      <w:bookmarkStart w:id="2840" w:name="_ETM_Q6_408064"/>
      <w:bookmarkStart w:id="2841" w:name="_ETM_Q6_408151"/>
      <w:bookmarkEnd w:id="2840"/>
      <w:bookmarkEnd w:id="2841"/>
      <w:r>
        <w:rPr>
          <w:rFonts w:hint="cs"/>
          <w:rtl/>
        </w:rPr>
        <w:t xml:space="preserve">תודה רבה לחבר </w:t>
      </w:r>
      <w:bookmarkStart w:id="2842" w:name="_ETM_Q6_409872"/>
      <w:bookmarkEnd w:id="2842"/>
      <w:r>
        <w:rPr>
          <w:rFonts w:hint="cs"/>
          <w:rtl/>
        </w:rPr>
        <w:t>הכנסת קארה.</w:t>
      </w:r>
    </w:p>
    <w:p w:rsidR="00915C53" w:rsidRDefault="00915C53" w:rsidP="00915C53">
      <w:pPr>
        <w:rPr>
          <w:rtl/>
        </w:rPr>
      </w:pPr>
    </w:p>
    <w:p w:rsidR="00915C53" w:rsidRDefault="00915C53" w:rsidP="00915C53">
      <w:pPr>
        <w:rPr>
          <w:rtl/>
        </w:rPr>
      </w:pPr>
    </w:p>
    <w:p w:rsidR="00915C53" w:rsidRDefault="00915C53" w:rsidP="00915C53">
      <w:pPr>
        <w:pStyle w:val="a6"/>
        <w:rPr>
          <w:rtl/>
        </w:rPr>
      </w:pPr>
      <w:bookmarkStart w:id="2843" w:name="ET_hatsach_625307_54"/>
      <w:r w:rsidRPr="00D17384">
        <w:rPr>
          <w:rStyle w:val="TagStyle"/>
          <w:rtl/>
        </w:rPr>
        <w:t xml:space="preserve">&lt;&lt; הצח &gt;&gt; </w:t>
      </w:r>
      <w:bookmarkStart w:id="2844" w:name="_Toc87461044"/>
      <w:bookmarkStart w:id="2845" w:name="_Toc87473370"/>
      <w:bookmarkStart w:id="2846" w:name="_Toc87526531"/>
      <w:bookmarkStart w:id="2847" w:name="_Toc87527365"/>
      <w:bookmarkStart w:id="2848" w:name="_Toc87527520"/>
      <w:bookmarkStart w:id="2849" w:name="_Toc103761361"/>
      <w:r>
        <w:rPr>
          <w:rtl/>
        </w:rPr>
        <w:t xml:space="preserve">הצעת חוק הביטוח הלאומי (תיקון </w:t>
      </w:r>
      <w:r>
        <w:rPr>
          <w:rFonts w:hint="cs"/>
          <w:rtl/>
        </w:rPr>
        <w:t>–</w:t>
      </w:r>
      <w:r>
        <w:rPr>
          <w:rtl/>
        </w:rPr>
        <w:t xml:space="preserve"> דמי אבטלה לעצמאים), התשפ"</w:t>
      </w:r>
      <w:r>
        <w:rPr>
          <w:rFonts w:hint="cs"/>
          <w:rtl/>
        </w:rPr>
        <w:t>א–</w:t>
      </w:r>
      <w:r>
        <w:rPr>
          <w:rtl/>
        </w:rPr>
        <w:t>2021</w:t>
      </w:r>
      <w:bookmarkEnd w:id="2844"/>
      <w:bookmarkEnd w:id="2845"/>
      <w:bookmarkEnd w:id="2846"/>
      <w:bookmarkEnd w:id="2847"/>
      <w:bookmarkEnd w:id="2848"/>
      <w:bookmarkEnd w:id="2849"/>
      <w:r w:rsidRPr="00D17384">
        <w:rPr>
          <w:rStyle w:val="TagStyle"/>
          <w:rtl/>
        </w:rPr>
        <w:t xml:space="preserve"> &lt;&lt; הצח &gt;&gt;</w:t>
      </w:r>
      <w:r>
        <w:rPr>
          <w:rtl/>
        </w:rPr>
        <w:t xml:space="preserve"> </w:t>
      </w:r>
      <w:bookmarkEnd w:id="2843"/>
    </w:p>
    <w:p w:rsidR="00915C53" w:rsidRDefault="00915C53" w:rsidP="00915C53">
      <w:pPr>
        <w:rPr>
          <w:rtl/>
        </w:rPr>
      </w:pPr>
      <w:r>
        <w:rPr>
          <w:rtl/>
        </w:rPr>
        <w:t>[הצעת חוק פ/</w:t>
      </w:r>
      <w:r>
        <w:rPr>
          <w:rFonts w:hint="cs"/>
          <w:rtl/>
        </w:rPr>
        <w:t>57/24; נספחות.</w:t>
      </w:r>
      <w:r>
        <w:rPr>
          <w:rtl/>
        </w:rPr>
        <w:t>]</w:t>
      </w:r>
    </w:p>
    <w:p w:rsidR="00915C53" w:rsidRDefault="00915C53" w:rsidP="00915C53">
      <w:pPr>
        <w:pStyle w:val="-0"/>
        <w:rPr>
          <w:rtl/>
        </w:rPr>
      </w:pPr>
      <w:r>
        <w:rPr>
          <w:rtl/>
        </w:rPr>
        <w:t>(הצעת חבר הכנסת</w:t>
      </w:r>
      <w:r>
        <w:rPr>
          <w:rFonts w:hint="cs"/>
          <w:rtl/>
        </w:rPr>
        <w:t xml:space="preserve"> צבי האוזר</w:t>
      </w:r>
      <w:r>
        <w:rPr>
          <w:rtl/>
        </w:rPr>
        <w:t>)</w:t>
      </w:r>
    </w:p>
    <w:p w:rsidR="00915C53" w:rsidRDefault="00915C53" w:rsidP="0057198A">
      <w:pPr>
        <w:rPr>
          <w:rtl/>
        </w:rPr>
      </w:pPr>
    </w:p>
    <w:p w:rsidR="00915C53" w:rsidRDefault="00915C53" w:rsidP="00915C53">
      <w:pPr>
        <w:pStyle w:val="af7"/>
        <w:rPr>
          <w:rtl/>
        </w:rPr>
      </w:pPr>
      <w:bookmarkStart w:id="2850" w:name="ET_typistreplace___17"/>
      <w:r w:rsidRPr="00427E32">
        <w:rPr>
          <w:rStyle w:val="TagStyle"/>
          <w:rtl/>
        </w:rPr>
        <w:t xml:space="preserve"> &lt;&lt; יור &gt;&gt;</w:t>
      </w:r>
      <w:r w:rsidRPr="009D7BD7">
        <w:rPr>
          <w:rStyle w:val="TagStyle"/>
          <w:rtl/>
        </w:rPr>
        <w:t xml:space="preserve"> </w:t>
      </w:r>
      <w:r>
        <w:rPr>
          <w:rtl/>
        </w:rPr>
        <w:t>היו"ר איתן גינזבורג:</w:t>
      </w:r>
      <w:r w:rsidRPr="009D7BD7">
        <w:rPr>
          <w:rStyle w:val="TagStyle"/>
          <w:rtl/>
        </w:rPr>
        <w:t xml:space="preserve"> </w:t>
      </w:r>
      <w:r w:rsidRPr="00427E32">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אנחנו עוברים להצעת החוק הביטוח הלאומי (</w:t>
      </w:r>
      <w:bookmarkStart w:id="2851" w:name="_ETM_Q6_410469"/>
      <w:bookmarkEnd w:id="2851"/>
      <w:r>
        <w:rPr>
          <w:rFonts w:hint="cs"/>
          <w:rtl/>
          <w:lang w:eastAsia="he-IL"/>
        </w:rPr>
        <w:t xml:space="preserve">תיקון </w:t>
      </w:r>
      <w:r>
        <w:rPr>
          <w:rtl/>
          <w:lang w:eastAsia="he-IL"/>
        </w:rPr>
        <w:t>–</w:t>
      </w:r>
      <w:r>
        <w:rPr>
          <w:rFonts w:hint="cs"/>
          <w:rtl/>
          <w:lang w:eastAsia="he-IL"/>
        </w:rPr>
        <w:t xml:space="preserve"> דמי אבטלה לעצמאים), שמספרה </w:t>
      </w:r>
      <w:r w:rsidR="00D50536">
        <w:rPr>
          <w:rFonts w:hint="cs"/>
          <w:rtl/>
          <w:lang w:eastAsia="he-IL"/>
        </w:rPr>
        <w:t>פ/</w:t>
      </w:r>
      <w:r>
        <w:rPr>
          <w:rFonts w:hint="cs"/>
          <w:rtl/>
          <w:lang w:eastAsia="he-IL"/>
        </w:rPr>
        <w:t xml:space="preserve">57, </w:t>
      </w:r>
      <w:bookmarkStart w:id="2852" w:name="_ETM_Q6_417224"/>
      <w:bookmarkEnd w:id="2852"/>
      <w:r>
        <w:rPr>
          <w:rFonts w:hint="cs"/>
          <w:rtl/>
          <w:lang w:eastAsia="he-IL"/>
        </w:rPr>
        <w:t>של חבר הכנסת צבי האוזר. בבקשה, אדוני, תעלה ותבוא.</w:t>
      </w:r>
      <w:bookmarkStart w:id="2853" w:name="_ETM_Q6_400593"/>
      <w:bookmarkStart w:id="2854" w:name="_ETM_Q6_400662"/>
      <w:bookmarkEnd w:id="2853"/>
      <w:bookmarkEnd w:id="2854"/>
      <w:r>
        <w:rPr>
          <w:rFonts w:hint="cs"/>
          <w:rtl/>
          <w:lang w:eastAsia="he-IL"/>
        </w:rPr>
        <w:t xml:space="preserve"> בבקשה, אדוני, עד עשר דקות לרשותך.</w:t>
      </w:r>
    </w:p>
    <w:p w:rsidR="00915C53" w:rsidRDefault="00915C53" w:rsidP="00915C53">
      <w:pPr>
        <w:rPr>
          <w:rtl/>
          <w:lang w:eastAsia="he-IL"/>
        </w:rPr>
      </w:pPr>
      <w:bookmarkStart w:id="2855" w:name="_ETM_Q6_400915"/>
      <w:bookmarkStart w:id="2856" w:name="_ETM_Q6_401014"/>
      <w:bookmarkEnd w:id="2855"/>
      <w:bookmarkEnd w:id="2856"/>
    </w:p>
    <w:p w:rsidR="00915C53" w:rsidRDefault="00915C53" w:rsidP="00915C53">
      <w:pPr>
        <w:pStyle w:val="a4"/>
        <w:rPr>
          <w:rtl/>
        </w:rPr>
      </w:pPr>
      <w:bookmarkStart w:id="2857" w:name="ET_speaker_5774_21"/>
      <w:r w:rsidRPr="00427E32">
        <w:rPr>
          <w:rStyle w:val="TagStyle"/>
          <w:rtl/>
        </w:rPr>
        <w:t xml:space="preserve"> &lt;&lt; דובר &gt;&gt;</w:t>
      </w:r>
      <w:r w:rsidRPr="009D7BD7">
        <w:rPr>
          <w:rStyle w:val="TagStyle"/>
          <w:rtl/>
        </w:rPr>
        <w:t xml:space="preserve"> </w:t>
      </w:r>
      <w:bookmarkStart w:id="2858" w:name="_Toc87461045"/>
      <w:bookmarkStart w:id="2859" w:name="_Toc87473371"/>
      <w:bookmarkStart w:id="2860" w:name="_Toc87526532"/>
      <w:bookmarkStart w:id="2861" w:name="_Toc87527366"/>
      <w:bookmarkStart w:id="2862" w:name="_Toc87527521"/>
      <w:bookmarkStart w:id="2863" w:name="_Toc103761362"/>
      <w:r>
        <w:rPr>
          <w:rtl/>
        </w:rPr>
        <w:t>צבי האוזר (תקווה חדשה):</w:t>
      </w:r>
      <w:bookmarkEnd w:id="2858"/>
      <w:bookmarkEnd w:id="2859"/>
      <w:bookmarkEnd w:id="2860"/>
      <w:bookmarkEnd w:id="2861"/>
      <w:bookmarkEnd w:id="2862"/>
      <w:bookmarkEnd w:id="2863"/>
      <w:r w:rsidRPr="009D7BD7">
        <w:rPr>
          <w:rStyle w:val="TagStyle"/>
          <w:rtl/>
        </w:rPr>
        <w:t xml:space="preserve"> </w:t>
      </w:r>
      <w:r w:rsidRPr="00427E32">
        <w:rPr>
          <w:rStyle w:val="TagStyle"/>
          <w:rtl/>
        </w:rPr>
        <w:t>&lt;&lt; דובר &gt;&gt;</w:t>
      </w:r>
      <w:r>
        <w:rPr>
          <w:rtl/>
        </w:rPr>
        <w:t xml:space="preserve"> </w:t>
      </w:r>
      <w:bookmarkEnd w:id="2857"/>
    </w:p>
    <w:p w:rsidR="00915C53" w:rsidRDefault="00915C53" w:rsidP="0057198A">
      <w:pPr>
        <w:rPr>
          <w:rtl/>
          <w:lang w:eastAsia="he-IL"/>
        </w:rPr>
      </w:pPr>
    </w:p>
    <w:p w:rsidR="00915C53" w:rsidRPr="009B0DB5" w:rsidRDefault="00915C53" w:rsidP="00D50536">
      <w:pPr>
        <w:rPr>
          <w:rtl/>
          <w:lang w:eastAsia="he-IL"/>
        </w:rPr>
      </w:pPr>
      <w:bookmarkStart w:id="2864" w:name="_ETM_Q6_436873"/>
      <w:bookmarkStart w:id="2865" w:name="_ETM_Q6_436955"/>
      <w:bookmarkEnd w:id="2864"/>
      <w:bookmarkEnd w:id="2865"/>
      <w:r>
        <w:rPr>
          <w:rFonts w:hint="cs"/>
          <w:rtl/>
          <w:lang w:eastAsia="he-IL"/>
        </w:rPr>
        <w:t xml:space="preserve">תודה רבה, אדוני היושב-ראש. </w:t>
      </w:r>
      <w:bookmarkStart w:id="2866" w:name="_ETM_Q6_463078"/>
      <w:bookmarkEnd w:id="2866"/>
      <w:r>
        <w:rPr>
          <w:rFonts w:hint="cs"/>
          <w:rtl/>
          <w:lang w:eastAsia="he-IL"/>
        </w:rPr>
        <w:t xml:space="preserve">לפני שאתחיל את דבריי באשר לחוק החשוב שאני מציע, </w:t>
      </w:r>
      <w:bookmarkStart w:id="2867" w:name="_ETM_Q6_467681"/>
      <w:bookmarkEnd w:id="2867"/>
      <w:r>
        <w:rPr>
          <w:rFonts w:hint="cs"/>
          <w:rtl/>
          <w:lang w:eastAsia="he-IL"/>
        </w:rPr>
        <w:t xml:space="preserve">שאני מקווה שיהיה אפשר לכנותו חוק היסטורי, ושנשלים את חקיקתו, </w:t>
      </w:r>
      <w:bookmarkStart w:id="2868" w:name="_ETM_Q6_475538"/>
      <w:bookmarkEnd w:id="2868"/>
      <w:r>
        <w:rPr>
          <w:rFonts w:hint="cs"/>
          <w:rtl/>
          <w:lang w:eastAsia="he-IL"/>
        </w:rPr>
        <w:t xml:space="preserve">אני רק רוצה להקדיש שלושה משפטים בתחילת הדברים לאירוע חשוב, קטן אך גדול, שהתרחש אתמול במסגרת ביקור המנכ"לים של </w:t>
      </w:r>
      <w:bookmarkStart w:id="2869" w:name="_ETM_Q6_487424"/>
      <w:bookmarkEnd w:id="2869"/>
      <w:r>
        <w:rPr>
          <w:rFonts w:hint="cs"/>
          <w:rtl/>
          <w:lang w:eastAsia="he-IL"/>
        </w:rPr>
        <w:t xml:space="preserve">משרדי הממשלה ברמת הגולן. בעצם הוכרז שמם של שני יישובים </w:t>
      </w:r>
      <w:bookmarkStart w:id="2870" w:name="_ETM_Q6_494081"/>
      <w:bookmarkEnd w:id="2870"/>
      <w:r>
        <w:rPr>
          <w:rFonts w:hint="cs"/>
          <w:rtl/>
          <w:lang w:eastAsia="he-IL"/>
        </w:rPr>
        <w:t xml:space="preserve">חדשים ברמת הגולן: אסיף ומטר. </w:t>
      </w:r>
      <w:bookmarkStart w:id="2871" w:name="_ETM_Q6_450040"/>
      <w:bookmarkStart w:id="2872" w:name="_ETM_Q6_450120"/>
      <w:bookmarkStart w:id="2873" w:name="_ETM_Q6_451698"/>
      <w:bookmarkStart w:id="2874" w:name="_ETM_Q6_451752"/>
      <w:bookmarkEnd w:id="2871"/>
      <w:bookmarkEnd w:id="2872"/>
      <w:bookmarkEnd w:id="2873"/>
      <w:bookmarkEnd w:id="2874"/>
      <w:r>
        <w:rPr>
          <w:rFonts w:hint="cs"/>
          <w:rtl/>
          <w:lang w:eastAsia="he-IL"/>
        </w:rPr>
        <w:t xml:space="preserve">חברים, הגיעה העת </w:t>
      </w:r>
      <w:bookmarkStart w:id="2875" w:name="_ETM_Q6_501447"/>
      <w:bookmarkEnd w:id="2875"/>
      <w:r>
        <w:rPr>
          <w:rFonts w:hint="cs"/>
          <w:rtl/>
          <w:lang w:eastAsia="he-IL"/>
        </w:rPr>
        <w:t>ליישב את רמת הגולן. לא רק לדבר, לא רק להכריז</w:t>
      </w:r>
      <w:bookmarkStart w:id="2876" w:name="_ETM_Q6_507752"/>
      <w:bookmarkEnd w:id="2876"/>
      <w:r>
        <w:rPr>
          <w:rFonts w:hint="cs"/>
          <w:rtl/>
          <w:lang w:eastAsia="he-IL"/>
        </w:rPr>
        <w:t xml:space="preserve"> </w:t>
      </w:r>
      <w:r>
        <w:rPr>
          <w:rtl/>
          <w:lang w:eastAsia="he-IL"/>
        </w:rPr>
        <w:t>–</w:t>
      </w:r>
      <w:r>
        <w:rPr>
          <w:rFonts w:hint="cs"/>
          <w:rtl/>
          <w:lang w:eastAsia="he-IL"/>
        </w:rPr>
        <w:t xml:space="preserve"> ברמת הגולן, בעזרת ה</w:t>
      </w:r>
      <w:bookmarkStart w:id="2877" w:name="_ETM_Q6_519426"/>
      <w:bookmarkEnd w:id="2877"/>
      <w:r>
        <w:rPr>
          <w:rFonts w:hint="cs"/>
          <w:rtl/>
          <w:lang w:eastAsia="he-IL"/>
        </w:rPr>
        <w:t>שם, נגיע ל-100,000 מתיישבים בקרוב.</w:t>
      </w:r>
    </w:p>
    <w:p w:rsidR="00915C53" w:rsidRDefault="00915C53" w:rsidP="00915C53">
      <w:pPr>
        <w:rPr>
          <w:rtl/>
          <w:lang w:eastAsia="he-IL"/>
        </w:rPr>
      </w:pPr>
      <w:bookmarkStart w:id="2878" w:name="_ETM_Q6_404639"/>
      <w:bookmarkStart w:id="2879" w:name="_ETM_Q6_404920"/>
      <w:bookmarkEnd w:id="2878"/>
      <w:bookmarkEnd w:id="2879"/>
    </w:p>
    <w:p w:rsidR="00915C53" w:rsidRDefault="00915C53" w:rsidP="00915C53">
      <w:pPr>
        <w:pStyle w:val="af6"/>
        <w:rPr>
          <w:rtl/>
        </w:rPr>
      </w:pPr>
      <w:bookmarkStart w:id="2880" w:name="ET_interruption_5292_23"/>
      <w:r w:rsidRPr="00427E32">
        <w:rPr>
          <w:rStyle w:val="TagStyle"/>
          <w:rtl/>
        </w:rPr>
        <w:t xml:space="preserve"> &lt;&lt; קריאה &gt;&gt;</w:t>
      </w:r>
      <w:r w:rsidRPr="009B0DB5">
        <w:rPr>
          <w:rStyle w:val="TagStyle"/>
          <w:rtl/>
        </w:rPr>
        <w:t xml:space="preserve"> </w:t>
      </w:r>
      <w:r>
        <w:rPr>
          <w:rtl/>
        </w:rPr>
        <w:t>אוסאמה סעדי (הרשימה המשותפת):</w:t>
      </w:r>
      <w:r w:rsidRPr="009B0DB5">
        <w:rPr>
          <w:rStyle w:val="TagStyle"/>
          <w:rtl/>
        </w:rPr>
        <w:t xml:space="preserve"> </w:t>
      </w:r>
      <w:r w:rsidRPr="00427E32">
        <w:rPr>
          <w:rStyle w:val="TagStyle"/>
          <w:rtl/>
        </w:rPr>
        <w:t>&lt;&lt; קריאה &gt;&gt;</w:t>
      </w:r>
      <w:r>
        <w:rPr>
          <w:rtl/>
        </w:rPr>
        <w:t xml:space="preserve"> </w:t>
      </w:r>
      <w:bookmarkEnd w:id="2880"/>
    </w:p>
    <w:p w:rsidR="00915C53" w:rsidRDefault="00915C53" w:rsidP="0057198A">
      <w:pPr>
        <w:rPr>
          <w:rtl/>
          <w:lang w:eastAsia="he-IL"/>
        </w:rPr>
      </w:pPr>
    </w:p>
    <w:p w:rsidR="00915C53" w:rsidRDefault="00915C53" w:rsidP="00915C53">
      <w:pPr>
        <w:rPr>
          <w:rtl/>
          <w:lang w:eastAsia="he-IL"/>
        </w:rPr>
      </w:pPr>
      <w:bookmarkStart w:id="2881" w:name="_ETM_Q6_430941"/>
      <w:bookmarkStart w:id="2882" w:name="_ETM_Q6_431224"/>
      <w:bookmarkStart w:id="2883" w:name="_ETM_Q6_431309"/>
      <w:bookmarkEnd w:id="2881"/>
      <w:bookmarkEnd w:id="2882"/>
      <w:bookmarkEnd w:id="2883"/>
      <w:r>
        <w:rPr>
          <w:rFonts w:hint="cs"/>
          <w:rtl/>
          <w:lang w:eastAsia="he-IL"/>
        </w:rPr>
        <w:t xml:space="preserve">על </w:t>
      </w:r>
      <w:bookmarkStart w:id="2884" w:name="_ETM_Q6_505553"/>
      <w:bookmarkEnd w:id="2884"/>
      <w:r>
        <w:rPr>
          <w:rFonts w:hint="cs"/>
          <w:rtl/>
          <w:lang w:eastAsia="he-IL"/>
        </w:rPr>
        <w:t>מה אתה מדבר? על מה אתה מדבר?</w:t>
      </w:r>
    </w:p>
    <w:p w:rsidR="00915C53" w:rsidRDefault="00915C53" w:rsidP="00915C53">
      <w:pPr>
        <w:rPr>
          <w:rtl/>
          <w:lang w:eastAsia="he-IL"/>
        </w:rPr>
      </w:pPr>
      <w:bookmarkStart w:id="2885" w:name="_ETM_Q6_434024"/>
      <w:bookmarkStart w:id="2886" w:name="_ETM_Q6_434142"/>
      <w:bookmarkEnd w:id="2885"/>
      <w:bookmarkEnd w:id="2886"/>
    </w:p>
    <w:p w:rsidR="00915C53" w:rsidRDefault="00915C53" w:rsidP="00915C53">
      <w:pPr>
        <w:pStyle w:val="-"/>
        <w:rPr>
          <w:rtl/>
        </w:rPr>
      </w:pPr>
      <w:bookmarkStart w:id="2887" w:name="ET_speakercontinue_5774_24"/>
      <w:r w:rsidRPr="00427E32">
        <w:rPr>
          <w:rStyle w:val="TagStyle"/>
          <w:rtl/>
        </w:rPr>
        <w:t xml:space="preserve"> &lt;&lt; דובר_המשך &gt;&gt;</w:t>
      </w:r>
      <w:r w:rsidRPr="009B0DB5">
        <w:rPr>
          <w:rStyle w:val="TagStyle"/>
          <w:rtl/>
        </w:rPr>
        <w:t xml:space="preserve"> </w:t>
      </w:r>
      <w:r>
        <w:rPr>
          <w:rtl/>
        </w:rPr>
        <w:t>צבי האוזר (תקווה חדשה):</w:t>
      </w:r>
      <w:r w:rsidRPr="009B0DB5">
        <w:rPr>
          <w:rStyle w:val="TagStyle"/>
          <w:rtl/>
        </w:rPr>
        <w:t xml:space="preserve"> </w:t>
      </w:r>
      <w:r w:rsidRPr="00427E32">
        <w:rPr>
          <w:rStyle w:val="TagStyle"/>
          <w:rtl/>
        </w:rPr>
        <w:t>&lt;&lt; דובר_המשך &gt;&gt;</w:t>
      </w:r>
      <w:r>
        <w:rPr>
          <w:rtl/>
        </w:rPr>
        <w:t xml:space="preserve"> </w:t>
      </w:r>
      <w:bookmarkEnd w:id="2887"/>
    </w:p>
    <w:p w:rsidR="00915C53" w:rsidRDefault="00915C53" w:rsidP="0057198A">
      <w:pPr>
        <w:rPr>
          <w:rtl/>
          <w:lang w:eastAsia="he-IL"/>
        </w:rPr>
      </w:pPr>
    </w:p>
    <w:p w:rsidR="00915C53" w:rsidRDefault="00915C53" w:rsidP="00915C53">
      <w:pPr>
        <w:rPr>
          <w:rtl/>
          <w:lang w:eastAsia="he-IL"/>
        </w:rPr>
      </w:pPr>
      <w:bookmarkStart w:id="2888" w:name="_ETM_Q6_432363"/>
      <w:bookmarkEnd w:id="2888"/>
      <w:r>
        <w:rPr>
          <w:rFonts w:hint="cs"/>
          <w:rtl/>
          <w:lang w:eastAsia="he-IL"/>
        </w:rPr>
        <w:t xml:space="preserve">אנחנו ניישב </w:t>
      </w:r>
      <w:bookmarkStart w:id="2889" w:name="_ETM_Q6_513566"/>
      <w:bookmarkEnd w:id="2889"/>
      <w:r>
        <w:rPr>
          <w:rFonts w:hint="cs"/>
          <w:rtl/>
          <w:lang w:eastAsia="he-IL"/>
        </w:rPr>
        <w:t xml:space="preserve">את הרמה. הגולן הוא חלק בלתי נפרד ממדינת ישראל </w:t>
      </w:r>
      <w:bookmarkStart w:id="2890" w:name="_ETM_Q6_520073"/>
      <w:bookmarkEnd w:id="2890"/>
      <w:r w:rsidR="0057198A">
        <w:rPr>
          <w:rFonts w:hint="cs"/>
          <w:rtl/>
          <w:lang w:eastAsia="he-IL"/>
        </w:rPr>
        <w:t>– –</w:t>
      </w:r>
    </w:p>
    <w:p w:rsidR="00915C53" w:rsidRDefault="00915C53" w:rsidP="00915C53">
      <w:pPr>
        <w:rPr>
          <w:rtl/>
          <w:lang w:eastAsia="he-IL"/>
        </w:rPr>
      </w:pPr>
      <w:bookmarkStart w:id="2891" w:name="_ETM_Q6_514527"/>
      <w:bookmarkStart w:id="2892" w:name="_ETM_Q6_514636"/>
      <w:bookmarkEnd w:id="2891"/>
      <w:bookmarkEnd w:id="2892"/>
    </w:p>
    <w:p w:rsidR="00915C53" w:rsidRDefault="00915C53" w:rsidP="00915C53">
      <w:pPr>
        <w:pStyle w:val="af6"/>
        <w:rPr>
          <w:rtl/>
        </w:rPr>
      </w:pPr>
      <w:bookmarkStart w:id="2893" w:name="ET_interruption_5292_25"/>
      <w:r w:rsidRPr="00427E32">
        <w:rPr>
          <w:rStyle w:val="TagStyle"/>
          <w:rtl/>
        </w:rPr>
        <w:t xml:space="preserve"> &lt;&lt; קריאה &gt;&gt;</w:t>
      </w:r>
      <w:r w:rsidRPr="00E70156">
        <w:rPr>
          <w:rStyle w:val="TagStyle"/>
          <w:rtl/>
        </w:rPr>
        <w:t xml:space="preserve"> </w:t>
      </w:r>
      <w:r>
        <w:rPr>
          <w:rtl/>
        </w:rPr>
        <w:t>אוסאמה סעדי (הרשימה המשותפת):</w:t>
      </w:r>
      <w:r w:rsidRPr="00E70156">
        <w:rPr>
          <w:rStyle w:val="TagStyle"/>
          <w:rtl/>
        </w:rPr>
        <w:t xml:space="preserve"> </w:t>
      </w:r>
      <w:r w:rsidRPr="00427E32">
        <w:rPr>
          <w:rStyle w:val="TagStyle"/>
          <w:rtl/>
        </w:rPr>
        <w:t>&lt;&lt; קריאה &gt;&gt;</w:t>
      </w:r>
      <w:r>
        <w:rPr>
          <w:rtl/>
        </w:rPr>
        <w:t xml:space="preserve"> </w:t>
      </w:r>
      <w:bookmarkEnd w:id="2893"/>
    </w:p>
    <w:p w:rsidR="00915C53" w:rsidRDefault="00915C53" w:rsidP="0057198A">
      <w:pPr>
        <w:rPr>
          <w:rtl/>
          <w:lang w:eastAsia="he-IL"/>
        </w:rPr>
      </w:pPr>
    </w:p>
    <w:p w:rsidR="00915C53" w:rsidRDefault="00915C53" w:rsidP="00915C53">
      <w:pPr>
        <w:rPr>
          <w:rtl/>
          <w:lang w:eastAsia="he-IL"/>
        </w:rPr>
      </w:pPr>
      <w:bookmarkStart w:id="2894" w:name="_ETM_Q6_512255"/>
      <w:bookmarkEnd w:id="2894"/>
      <w:r>
        <w:rPr>
          <w:rFonts w:hint="cs"/>
          <w:rtl/>
          <w:lang w:eastAsia="he-IL"/>
        </w:rPr>
        <w:t>ע</w:t>
      </w:r>
      <w:bookmarkStart w:id="2895" w:name="_ETM_Q6_513683"/>
      <w:bookmarkEnd w:id="2895"/>
      <w:r>
        <w:rPr>
          <w:rFonts w:hint="cs"/>
          <w:rtl/>
          <w:lang w:eastAsia="he-IL"/>
        </w:rPr>
        <w:t>ל מה אתה מדבר? בשם איזו קואליציה אתה מדבר?</w:t>
      </w:r>
    </w:p>
    <w:p w:rsidR="00915C53" w:rsidRDefault="00915C53" w:rsidP="00915C53">
      <w:pPr>
        <w:rPr>
          <w:rtl/>
          <w:lang w:eastAsia="he-IL"/>
        </w:rPr>
      </w:pPr>
    </w:p>
    <w:p w:rsidR="00915C53" w:rsidRDefault="00915C53" w:rsidP="00915C53">
      <w:pPr>
        <w:pStyle w:val="af6"/>
        <w:rPr>
          <w:rtl/>
        </w:rPr>
      </w:pPr>
      <w:bookmarkStart w:id="2896" w:name="ET_interruption_5761_28"/>
      <w:r w:rsidRPr="00427E32">
        <w:rPr>
          <w:rStyle w:val="TagStyle"/>
          <w:rtl/>
        </w:rPr>
        <w:t xml:space="preserve"> &lt;&lt; קריאה &gt;&gt;</w:t>
      </w:r>
      <w:r w:rsidRPr="00E70156">
        <w:rPr>
          <w:rStyle w:val="TagStyle"/>
          <w:rtl/>
        </w:rPr>
        <w:t xml:space="preserve"> </w:t>
      </w:r>
      <w:r>
        <w:rPr>
          <w:rtl/>
        </w:rPr>
        <w:t>עאידה תומא סלימאן (הרשימה המשותפת):</w:t>
      </w:r>
      <w:r w:rsidRPr="00E70156">
        <w:rPr>
          <w:rStyle w:val="TagStyle"/>
          <w:rtl/>
        </w:rPr>
        <w:t xml:space="preserve"> </w:t>
      </w:r>
      <w:r w:rsidRPr="00427E32">
        <w:rPr>
          <w:rStyle w:val="TagStyle"/>
          <w:rtl/>
        </w:rPr>
        <w:t>&lt;&lt; קריאה &gt;&gt;</w:t>
      </w:r>
      <w:r>
        <w:rPr>
          <w:rtl/>
        </w:rPr>
        <w:t xml:space="preserve"> </w:t>
      </w:r>
      <w:bookmarkEnd w:id="2896"/>
    </w:p>
    <w:p w:rsidR="00915C53" w:rsidRDefault="00915C53" w:rsidP="0057198A">
      <w:pPr>
        <w:rPr>
          <w:rtl/>
          <w:lang w:eastAsia="he-IL"/>
        </w:rPr>
      </w:pPr>
    </w:p>
    <w:p w:rsidR="00915C53" w:rsidRPr="00E70156" w:rsidRDefault="0057198A" w:rsidP="00915C53">
      <w:pPr>
        <w:rPr>
          <w:rtl/>
          <w:lang w:eastAsia="he-IL"/>
        </w:rPr>
      </w:pPr>
      <w:r>
        <w:rPr>
          <w:rFonts w:hint="cs"/>
          <w:rtl/>
          <w:lang w:eastAsia="he-IL"/>
        </w:rPr>
        <w:t>– – –</w:t>
      </w:r>
    </w:p>
    <w:p w:rsidR="00915C53" w:rsidRDefault="00915C53" w:rsidP="00915C53">
      <w:pPr>
        <w:rPr>
          <w:rtl/>
          <w:lang w:eastAsia="he-IL"/>
        </w:rPr>
      </w:pPr>
      <w:bookmarkStart w:id="2897" w:name="_ETM_Q6_518119"/>
      <w:bookmarkStart w:id="2898" w:name="_ETM_Q6_518207"/>
      <w:bookmarkEnd w:id="2897"/>
      <w:bookmarkEnd w:id="2898"/>
    </w:p>
    <w:p w:rsidR="00915C53" w:rsidRDefault="00915C53" w:rsidP="00915C53">
      <w:pPr>
        <w:pStyle w:val="-"/>
        <w:rPr>
          <w:rtl/>
        </w:rPr>
      </w:pPr>
      <w:bookmarkStart w:id="2899" w:name="ET_speakercontinue_5774_27"/>
      <w:r w:rsidRPr="00427E32">
        <w:rPr>
          <w:rStyle w:val="TagStyle"/>
          <w:rtl/>
        </w:rPr>
        <w:t xml:space="preserve"> &lt;&lt; דובר_המשך &gt;&gt;</w:t>
      </w:r>
      <w:r w:rsidRPr="00E70156">
        <w:rPr>
          <w:rStyle w:val="TagStyle"/>
          <w:rtl/>
        </w:rPr>
        <w:t xml:space="preserve"> </w:t>
      </w:r>
      <w:r>
        <w:rPr>
          <w:rtl/>
        </w:rPr>
        <w:t>צבי האוזר (תקווה חדשה):</w:t>
      </w:r>
      <w:r w:rsidRPr="00E70156">
        <w:rPr>
          <w:rStyle w:val="TagStyle"/>
          <w:rtl/>
        </w:rPr>
        <w:t xml:space="preserve"> </w:t>
      </w:r>
      <w:r w:rsidRPr="00427E32">
        <w:rPr>
          <w:rStyle w:val="TagStyle"/>
          <w:rtl/>
        </w:rPr>
        <w:t>&lt;&lt; דובר_המשך &gt;&gt;</w:t>
      </w:r>
      <w:r>
        <w:rPr>
          <w:rtl/>
        </w:rPr>
        <w:t xml:space="preserve"> </w:t>
      </w:r>
      <w:bookmarkEnd w:id="2899"/>
    </w:p>
    <w:p w:rsidR="00915C53" w:rsidRDefault="00915C53" w:rsidP="0057198A">
      <w:pPr>
        <w:rPr>
          <w:rtl/>
          <w:lang w:eastAsia="he-IL"/>
        </w:rPr>
      </w:pPr>
    </w:p>
    <w:p w:rsidR="00915C53" w:rsidRPr="00E70156" w:rsidRDefault="0057198A" w:rsidP="00915C53">
      <w:pPr>
        <w:rPr>
          <w:rtl/>
          <w:lang w:eastAsia="he-IL"/>
        </w:rPr>
      </w:pPr>
      <w:r>
        <w:rPr>
          <w:rFonts w:hint="cs"/>
          <w:rtl/>
          <w:lang w:eastAsia="he-IL"/>
        </w:rPr>
        <w:t>– –</w:t>
      </w:r>
      <w:r w:rsidR="00915C53">
        <w:rPr>
          <w:rFonts w:hint="cs"/>
          <w:rtl/>
          <w:lang w:eastAsia="he-IL"/>
        </w:rPr>
        <w:t xml:space="preserve"> וגם בזה הממשלה מביאה שינוי. ברכות לגולן, ברכות לאסיף ומטר, שבמהרה יקומו.</w:t>
      </w:r>
    </w:p>
    <w:p w:rsidR="00915C53" w:rsidRDefault="00915C53" w:rsidP="00915C53">
      <w:pPr>
        <w:rPr>
          <w:rtl/>
          <w:lang w:eastAsia="he-IL"/>
        </w:rPr>
      </w:pPr>
      <w:bookmarkStart w:id="2900" w:name="_ETM_Q6_512768"/>
      <w:bookmarkStart w:id="2901" w:name="_ETM_Q6_512858"/>
      <w:bookmarkStart w:id="2902" w:name="_ETM_Q6_520125"/>
      <w:bookmarkStart w:id="2903" w:name="_ETM_Q6_520214"/>
      <w:bookmarkEnd w:id="2900"/>
      <w:bookmarkEnd w:id="2901"/>
      <w:bookmarkEnd w:id="2902"/>
      <w:bookmarkEnd w:id="2903"/>
    </w:p>
    <w:p w:rsidR="00915C53" w:rsidRDefault="00915C53" w:rsidP="00915C53">
      <w:pPr>
        <w:pStyle w:val="af6"/>
        <w:rPr>
          <w:rtl/>
        </w:rPr>
      </w:pPr>
      <w:bookmarkStart w:id="2904" w:name="ET_interruption_5850_29"/>
      <w:r w:rsidRPr="00427E32">
        <w:rPr>
          <w:rStyle w:val="TagStyle"/>
          <w:rtl/>
        </w:rPr>
        <w:t xml:space="preserve"> &lt;&lt; קריאה &gt;&gt;</w:t>
      </w:r>
      <w:r w:rsidRPr="00E70156">
        <w:rPr>
          <w:rStyle w:val="TagStyle"/>
          <w:rtl/>
        </w:rPr>
        <w:t xml:space="preserve"> </w:t>
      </w:r>
      <w:r>
        <w:rPr>
          <w:rtl/>
        </w:rPr>
        <w:t>סמי אבו שחאדה (הרשימה המשותפת):</w:t>
      </w:r>
      <w:r w:rsidRPr="00E70156">
        <w:rPr>
          <w:rStyle w:val="TagStyle"/>
          <w:rtl/>
        </w:rPr>
        <w:t xml:space="preserve"> </w:t>
      </w:r>
      <w:r w:rsidRPr="00427E32">
        <w:rPr>
          <w:rStyle w:val="TagStyle"/>
          <w:rtl/>
        </w:rPr>
        <w:t>&lt;&lt; קריאה &gt;&gt;</w:t>
      </w:r>
      <w:r>
        <w:rPr>
          <w:rtl/>
        </w:rPr>
        <w:t xml:space="preserve"> </w:t>
      </w:r>
      <w:bookmarkEnd w:id="2904"/>
    </w:p>
    <w:p w:rsidR="00915C53" w:rsidRDefault="00915C53" w:rsidP="0057198A">
      <w:pPr>
        <w:rPr>
          <w:rtl/>
          <w:lang w:eastAsia="he-IL"/>
        </w:rPr>
      </w:pPr>
    </w:p>
    <w:p w:rsidR="00915C53" w:rsidRDefault="00915C53" w:rsidP="00915C53">
      <w:pPr>
        <w:rPr>
          <w:lang w:eastAsia="he-IL"/>
        </w:rPr>
      </w:pPr>
      <w:bookmarkStart w:id="2905" w:name="_ETM_Q6_523815"/>
      <w:bookmarkStart w:id="2906" w:name="_ETM_Q6_524188"/>
      <w:bookmarkStart w:id="2907" w:name="_ETM_Q6_524274"/>
      <w:bookmarkStart w:id="2908" w:name="_ETM_Q6_533705"/>
      <w:bookmarkStart w:id="2909" w:name="_ETM_Q6_533798"/>
      <w:bookmarkEnd w:id="2905"/>
      <w:bookmarkEnd w:id="2906"/>
      <w:bookmarkEnd w:id="2907"/>
      <w:bookmarkEnd w:id="2908"/>
      <w:bookmarkEnd w:id="2909"/>
      <w:r>
        <w:rPr>
          <w:rFonts w:hint="cs"/>
          <w:rtl/>
          <w:lang w:eastAsia="he-IL"/>
        </w:rPr>
        <w:t xml:space="preserve">חבריך לקואליציה </w:t>
      </w:r>
      <w:r w:rsidR="0057198A">
        <w:rPr>
          <w:rFonts w:hint="cs"/>
          <w:rtl/>
          <w:lang w:eastAsia="he-IL"/>
        </w:rPr>
        <w:t>– – –</w:t>
      </w:r>
      <w:r>
        <w:rPr>
          <w:rFonts w:hint="cs"/>
          <w:rtl/>
          <w:lang w:eastAsia="he-IL"/>
        </w:rPr>
        <w:t xml:space="preserve"> למה שאתה אומר?</w:t>
      </w:r>
    </w:p>
    <w:p w:rsidR="00915C53" w:rsidRDefault="00915C53" w:rsidP="00915C53">
      <w:pPr>
        <w:pStyle w:val="aff0"/>
        <w:ind w:left="1080" w:firstLine="0"/>
        <w:rPr>
          <w:rtl/>
          <w:lang w:eastAsia="he-IL"/>
        </w:rPr>
      </w:pPr>
      <w:bookmarkStart w:id="2910" w:name="_ETM_Q6_529973"/>
      <w:bookmarkStart w:id="2911" w:name="_ETM_Q6_530064"/>
      <w:bookmarkEnd w:id="2910"/>
      <w:bookmarkEnd w:id="2911"/>
    </w:p>
    <w:p w:rsidR="00915C53" w:rsidRDefault="00915C53" w:rsidP="00915C53">
      <w:pPr>
        <w:pStyle w:val="-"/>
        <w:rPr>
          <w:rtl/>
        </w:rPr>
      </w:pPr>
      <w:bookmarkStart w:id="2912" w:name="ET_speakercontinue_5774_31"/>
      <w:r w:rsidRPr="00427E32">
        <w:rPr>
          <w:rStyle w:val="TagStyle"/>
          <w:rtl/>
        </w:rPr>
        <w:t xml:space="preserve"> &lt;&lt; דובר_המשך &gt;&gt;</w:t>
      </w:r>
      <w:r w:rsidRPr="00E70156">
        <w:rPr>
          <w:rStyle w:val="TagStyle"/>
          <w:rtl/>
        </w:rPr>
        <w:t xml:space="preserve"> </w:t>
      </w:r>
      <w:r>
        <w:rPr>
          <w:rtl/>
        </w:rPr>
        <w:t>צבי האוזר (תקווה חדשה):</w:t>
      </w:r>
      <w:r w:rsidRPr="00E70156">
        <w:rPr>
          <w:rStyle w:val="TagStyle"/>
          <w:rtl/>
        </w:rPr>
        <w:t xml:space="preserve"> </w:t>
      </w:r>
      <w:r w:rsidRPr="00427E32">
        <w:rPr>
          <w:rStyle w:val="TagStyle"/>
          <w:rtl/>
        </w:rPr>
        <w:t>&lt;&lt; דובר_המשך &gt;&gt;</w:t>
      </w:r>
      <w:r>
        <w:rPr>
          <w:rtl/>
        </w:rPr>
        <w:t xml:space="preserve"> </w:t>
      </w:r>
      <w:bookmarkEnd w:id="2912"/>
    </w:p>
    <w:p w:rsidR="00915C53" w:rsidRDefault="00915C53" w:rsidP="00915C53">
      <w:pPr>
        <w:rPr>
          <w:rtl/>
          <w:lang w:eastAsia="he-IL"/>
        </w:rPr>
      </w:pPr>
      <w:bookmarkStart w:id="2913" w:name="_ETM_Q6_534842"/>
      <w:bookmarkEnd w:id="2913"/>
    </w:p>
    <w:p w:rsidR="00915C53" w:rsidRDefault="00915C53" w:rsidP="00915C53">
      <w:pPr>
        <w:rPr>
          <w:rtl/>
          <w:lang w:eastAsia="he-IL"/>
        </w:rPr>
      </w:pPr>
      <w:r>
        <w:rPr>
          <w:rFonts w:hint="cs"/>
          <w:rtl/>
          <w:lang w:eastAsia="he-IL"/>
        </w:rPr>
        <w:lastRenderedPageBreak/>
        <w:t xml:space="preserve">חבריי חברי הכנסת </w:t>
      </w:r>
      <w:r w:rsidR="0057198A">
        <w:rPr>
          <w:rFonts w:hint="cs"/>
          <w:rtl/>
          <w:lang w:eastAsia="he-IL"/>
        </w:rPr>
        <w:t>– –</w:t>
      </w:r>
      <w:r>
        <w:rPr>
          <w:rFonts w:hint="cs"/>
          <w:rtl/>
          <w:lang w:eastAsia="he-IL"/>
        </w:rPr>
        <w:t xml:space="preserve"> </w:t>
      </w:r>
    </w:p>
    <w:p w:rsidR="00915C53" w:rsidRPr="00E70156" w:rsidRDefault="00915C53" w:rsidP="00915C53">
      <w:pPr>
        <w:rPr>
          <w:rtl/>
          <w:lang w:eastAsia="he-IL"/>
        </w:rPr>
      </w:pPr>
      <w:bookmarkStart w:id="2914" w:name="_ETM_Q6_533624"/>
      <w:bookmarkStart w:id="2915" w:name="_ETM_Q6_533706"/>
      <w:bookmarkEnd w:id="2914"/>
      <w:bookmarkEnd w:id="2915"/>
    </w:p>
    <w:p w:rsidR="00915C53" w:rsidRDefault="00915C53" w:rsidP="00915C53">
      <w:pPr>
        <w:pStyle w:val="af6"/>
        <w:rPr>
          <w:rtl/>
        </w:rPr>
      </w:pPr>
      <w:bookmarkStart w:id="2916" w:name="ET_interruption_5850_30"/>
      <w:r w:rsidRPr="00427E32">
        <w:rPr>
          <w:rStyle w:val="TagStyle"/>
          <w:rtl/>
        </w:rPr>
        <w:t xml:space="preserve"> &lt;&lt; קריאה &gt;&gt;</w:t>
      </w:r>
      <w:r w:rsidRPr="00E70156">
        <w:rPr>
          <w:rStyle w:val="TagStyle"/>
          <w:rtl/>
        </w:rPr>
        <w:t xml:space="preserve"> </w:t>
      </w:r>
      <w:r>
        <w:rPr>
          <w:rtl/>
        </w:rPr>
        <w:t>סמי אבו שחאדה (הרשימה המשותפת):</w:t>
      </w:r>
      <w:r w:rsidRPr="00E70156">
        <w:rPr>
          <w:rStyle w:val="TagStyle"/>
          <w:rtl/>
        </w:rPr>
        <w:t xml:space="preserve"> </w:t>
      </w:r>
      <w:r w:rsidRPr="00427E32">
        <w:rPr>
          <w:rStyle w:val="TagStyle"/>
          <w:rtl/>
        </w:rPr>
        <w:t>&lt;&lt; קריאה &gt;&gt;</w:t>
      </w:r>
      <w:r>
        <w:rPr>
          <w:rtl/>
        </w:rPr>
        <w:t xml:space="preserve"> </w:t>
      </w:r>
      <w:bookmarkEnd w:id="2916"/>
    </w:p>
    <w:p w:rsidR="00915C53" w:rsidRDefault="00915C53" w:rsidP="0057198A">
      <w:pPr>
        <w:rPr>
          <w:rtl/>
          <w:lang w:eastAsia="he-IL"/>
        </w:rPr>
      </w:pPr>
    </w:p>
    <w:p w:rsidR="00915C53" w:rsidRPr="00E70156" w:rsidRDefault="00915C53" w:rsidP="00915C53">
      <w:pPr>
        <w:rPr>
          <w:rtl/>
          <w:lang w:eastAsia="he-IL"/>
        </w:rPr>
      </w:pPr>
      <w:bookmarkStart w:id="2917" w:name="_ETM_Q6_532901"/>
      <w:bookmarkStart w:id="2918" w:name="_ETM_Q6_533009"/>
      <w:bookmarkEnd w:id="2917"/>
      <w:bookmarkEnd w:id="2918"/>
      <w:r>
        <w:rPr>
          <w:rFonts w:hint="cs"/>
          <w:rtl/>
          <w:lang w:eastAsia="he-IL"/>
        </w:rPr>
        <w:t xml:space="preserve">אבל איך הקואליציה מסכימה </w:t>
      </w:r>
      <w:r w:rsidR="0057198A">
        <w:rPr>
          <w:rFonts w:hint="cs"/>
          <w:rtl/>
          <w:lang w:eastAsia="he-IL"/>
        </w:rPr>
        <w:t>– – –</w:t>
      </w:r>
      <w:r>
        <w:rPr>
          <w:rFonts w:hint="cs"/>
          <w:rtl/>
          <w:lang w:eastAsia="he-IL"/>
        </w:rPr>
        <w:t xml:space="preserve"> שרק נדע.</w:t>
      </w:r>
    </w:p>
    <w:p w:rsidR="00915C53" w:rsidRPr="00E70156" w:rsidRDefault="00915C53" w:rsidP="00915C53">
      <w:pPr>
        <w:rPr>
          <w:rtl/>
          <w:lang w:eastAsia="he-IL"/>
        </w:rPr>
      </w:pPr>
      <w:bookmarkStart w:id="2919" w:name="_ETM_Q6_522436"/>
      <w:bookmarkEnd w:id="2919"/>
    </w:p>
    <w:p w:rsidR="00915C53" w:rsidRDefault="00915C53" w:rsidP="00915C53">
      <w:pPr>
        <w:pStyle w:val="-"/>
        <w:rPr>
          <w:rtl/>
        </w:rPr>
      </w:pPr>
      <w:bookmarkStart w:id="2920" w:name="ET_speakercontinue_5774_26"/>
      <w:r w:rsidRPr="00427E32">
        <w:rPr>
          <w:rStyle w:val="TagStyle"/>
          <w:rtl/>
        </w:rPr>
        <w:t xml:space="preserve"> &lt;&lt; דובר_המשך &gt;&gt;</w:t>
      </w:r>
      <w:r w:rsidRPr="00E70156">
        <w:rPr>
          <w:rStyle w:val="TagStyle"/>
          <w:rtl/>
        </w:rPr>
        <w:t xml:space="preserve"> </w:t>
      </w:r>
      <w:r>
        <w:rPr>
          <w:rtl/>
        </w:rPr>
        <w:t>צבי האוזר (תקווה חדשה):</w:t>
      </w:r>
      <w:r w:rsidRPr="00E70156">
        <w:rPr>
          <w:rStyle w:val="TagStyle"/>
          <w:rtl/>
        </w:rPr>
        <w:t xml:space="preserve"> </w:t>
      </w:r>
      <w:r w:rsidRPr="00427E32">
        <w:rPr>
          <w:rStyle w:val="TagStyle"/>
          <w:rtl/>
        </w:rPr>
        <w:t>&lt;&lt; דובר_המשך &gt;&gt;</w:t>
      </w:r>
      <w:r>
        <w:rPr>
          <w:rtl/>
        </w:rPr>
        <w:t xml:space="preserve"> </w:t>
      </w:r>
      <w:bookmarkEnd w:id="2920"/>
    </w:p>
    <w:p w:rsidR="00915C53" w:rsidRDefault="00915C53" w:rsidP="0057198A">
      <w:pPr>
        <w:rPr>
          <w:rtl/>
          <w:lang w:eastAsia="he-IL"/>
        </w:rPr>
      </w:pPr>
    </w:p>
    <w:p w:rsidR="00915C53" w:rsidRDefault="0057198A" w:rsidP="008C7246">
      <w:pPr>
        <w:rPr>
          <w:rtl/>
          <w:lang w:eastAsia="he-IL"/>
        </w:rPr>
      </w:pPr>
      <w:bookmarkStart w:id="2921" w:name="_ETM_Q6_514133"/>
      <w:bookmarkStart w:id="2922" w:name="_ETM_Q6_537569"/>
      <w:bookmarkEnd w:id="2921"/>
      <w:bookmarkEnd w:id="2922"/>
      <w:r>
        <w:rPr>
          <w:rFonts w:hint="cs"/>
          <w:rtl/>
          <w:lang w:eastAsia="he-IL"/>
        </w:rPr>
        <w:t>– –</w:t>
      </w:r>
      <w:r w:rsidR="00915C53">
        <w:rPr>
          <w:rFonts w:hint="cs"/>
          <w:rtl/>
          <w:lang w:eastAsia="he-IL"/>
        </w:rPr>
        <w:t xml:space="preserve"> אני שמח להציג בפניכם הצעת חוק </w:t>
      </w:r>
      <w:r>
        <w:rPr>
          <w:rFonts w:hint="cs"/>
          <w:rtl/>
          <w:lang w:eastAsia="he-IL"/>
        </w:rPr>
        <w:t>– – –</w:t>
      </w:r>
    </w:p>
    <w:p w:rsidR="00915C53" w:rsidRDefault="00915C53" w:rsidP="00915C53">
      <w:pPr>
        <w:ind w:left="720" w:firstLine="0"/>
        <w:rPr>
          <w:rtl/>
          <w:lang w:eastAsia="he-IL"/>
        </w:rPr>
      </w:pPr>
      <w:bookmarkStart w:id="2923" w:name="_ETM_Q6_543276"/>
      <w:bookmarkStart w:id="2924" w:name="_ETM_Q6_543400"/>
      <w:bookmarkEnd w:id="2923"/>
      <w:bookmarkEnd w:id="2924"/>
    </w:p>
    <w:p w:rsidR="00915C53" w:rsidRDefault="00915C53" w:rsidP="00915C53">
      <w:pPr>
        <w:pStyle w:val="af6"/>
        <w:rPr>
          <w:rtl/>
        </w:rPr>
      </w:pPr>
      <w:bookmarkStart w:id="2925" w:name="ET_interruption_5850_32"/>
      <w:r w:rsidRPr="00427E32">
        <w:rPr>
          <w:rStyle w:val="TagStyle"/>
          <w:rtl/>
        </w:rPr>
        <w:t xml:space="preserve"> &lt;&lt; קריאה &gt;&gt;</w:t>
      </w:r>
      <w:r w:rsidRPr="00E70156">
        <w:rPr>
          <w:rStyle w:val="TagStyle"/>
          <w:rtl/>
        </w:rPr>
        <w:t xml:space="preserve"> </w:t>
      </w:r>
      <w:r>
        <w:rPr>
          <w:rtl/>
        </w:rPr>
        <w:t>סמי אבו שחאדה (הרשימה המשותפת):</w:t>
      </w:r>
      <w:r w:rsidRPr="00E70156">
        <w:rPr>
          <w:rStyle w:val="TagStyle"/>
          <w:rtl/>
        </w:rPr>
        <w:t xml:space="preserve"> </w:t>
      </w:r>
      <w:r w:rsidRPr="00427E32">
        <w:rPr>
          <w:rStyle w:val="TagStyle"/>
          <w:rtl/>
        </w:rPr>
        <w:t>&lt;&lt; קריאה &gt;&gt;</w:t>
      </w:r>
      <w:r>
        <w:rPr>
          <w:rtl/>
        </w:rPr>
        <w:t xml:space="preserve"> </w:t>
      </w:r>
      <w:bookmarkEnd w:id="2925"/>
    </w:p>
    <w:p w:rsidR="00915C53" w:rsidRDefault="00915C53" w:rsidP="0057198A">
      <w:pPr>
        <w:rPr>
          <w:rtl/>
          <w:lang w:eastAsia="he-IL"/>
        </w:rPr>
      </w:pPr>
    </w:p>
    <w:p w:rsidR="00915C53" w:rsidRDefault="0057198A" w:rsidP="00915C53">
      <w:pPr>
        <w:rPr>
          <w:rtl/>
          <w:lang w:eastAsia="he-IL"/>
        </w:rPr>
      </w:pPr>
      <w:bookmarkStart w:id="2926" w:name="_ETM_Q6_545676"/>
      <w:bookmarkEnd w:id="2926"/>
      <w:r>
        <w:rPr>
          <w:rFonts w:hint="cs"/>
          <w:rtl/>
          <w:lang w:eastAsia="he-IL"/>
        </w:rPr>
        <w:t>– – –</w:t>
      </w:r>
    </w:p>
    <w:p w:rsidR="00915C53" w:rsidRDefault="00915C53" w:rsidP="00915C53">
      <w:pPr>
        <w:rPr>
          <w:rtl/>
          <w:lang w:eastAsia="he-IL"/>
        </w:rPr>
      </w:pPr>
      <w:bookmarkStart w:id="2927" w:name="_ETM_Q6_538648"/>
      <w:bookmarkStart w:id="2928" w:name="_ETM_Q6_538733"/>
      <w:bookmarkEnd w:id="2927"/>
      <w:bookmarkEnd w:id="2928"/>
    </w:p>
    <w:p w:rsidR="00915C53" w:rsidRDefault="00915C53" w:rsidP="00915C53">
      <w:pPr>
        <w:pStyle w:val="-"/>
        <w:rPr>
          <w:rtl/>
        </w:rPr>
      </w:pPr>
      <w:bookmarkStart w:id="2929" w:name="ET_speakercontinue_5774_33"/>
      <w:r w:rsidRPr="00427E32">
        <w:rPr>
          <w:rStyle w:val="TagStyle"/>
          <w:rtl/>
        </w:rPr>
        <w:t xml:space="preserve"> &lt;&lt; דובר_המשך &gt;&gt;</w:t>
      </w:r>
      <w:r w:rsidRPr="00E70156">
        <w:rPr>
          <w:rStyle w:val="TagStyle"/>
          <w:rtl/>
        </w:rPr>
        <w:t xml:space="preserve"> </w:t>
      </w:r>
      <w:r>
        <w:rPr>
          <w:rtl/>
        </w:rPr>
        <w:t>צבי האוזר (תקווה חדשה):</w:t>
      </w:r>
      <w:r w:rsidRPr="00E70156">
        <w:rPr>
          <w:rStyle w:val="TagStyle"/>
          <w:rtl/>
        </w:rPr>
        <w:t xml:space="preserve"> </w:t>
      </w:r>
      <w:r w:rsidRPr="00427E32">
        <w:rPr>
          <w:rStyle w:val="TagStyle"/>
          <w:rtl/>
        </w:rPr>
        <w:t>&lt;&lt; דובר_המשך &gt;&gt;</w:t>
      </w:r>
      <w:r>
        <w:rPr>
          <w:rtl/>
        </w:rPr>
        <w:t xml:space="preserve"> </w:t>
      </w:r>
      <w:bookmarkEnd w:id="2929"/>
    </w:p>
    <w:p w:rsidR="00915C53" w:rsidRDefault="00915C53" w:rsidP="0057198A">
      <w:pPr>
        <w:rPr>
          <w:rtl/>
          <w:lang w:eastAsia="he-IL"/>
        </w:rPr>
      </w:pPr>
    </w:p>
    <w:p w:rsidR="00915C53" w:rsidRDefault="00915C53" w:rsidP="008C7246">
      <w:pPr>
        <w:rPr>
          <w:rtl/>
          <w:lang w:eastAsia="he-IL"/>
        </w:rPr>
      </w:pPr>
      <w:bookmarkStart w:id="2930" w:name="_ETM_Q6_540259"/>
      <w:bookmarkEnd w:id="2930"/>
      <w:r>
        <w:rPr>
          <w:rFonts w:hint="cs"/>
          <w:rtl/>
          <w:lang w:eastAsia="he-IL"/>
        </w:rPr>
        <w:t>מה אתה קופץ</w:t>
      </w:r>
      <w:r w:rsidR="008C7246">
        <w:rPr>
          <w:rFonts w:hint="cs"/>
          <w:rtl/>
          <w:lang w:eastAsia="he-IL"/>
        </w:rPr>
        <w:t>?</w:t>
      </w:r>
      <w:r>
        <w:rPr>
          <w:rFonts w:hint="cs"/>
          <w:rtl/>
          <w:lang w:eastAsia="he-IL"/>
        </w:rPr>
        <w:t xml:space="preserve"> מה אתה קופץ</w:t>
      </w:r>
      <w:r w:rsidR="008C7246">
        <w:rPr>
          <w:rFonts w:hint="cs"/>
          <w:rtl/>
          <w:lang w:eastAsia="he-IL"/>
        </w:rPr>
        <w:t>?</w:t>
      </w:r>
      <w:r>
        <w:rPr>
          <w:rFonts w:hint="cs"/>
          <w:rtl/>
          <w:lang w:eastAsia="he-IL"/>
        </w:rPr>
        <w:t xml:space="preserve"> </w:t>
      </w:r>
      <w:bookmarkStart w:id="2931" w:name="_ETM_Q6_550688"/>
      <w:bookmarkEnd w:id="2931"/>
      <w:r>
        <w:rPr>
          <w:rFonts w:hint="cs"/>
          <w:rtl/>
          <w:lang w:eastAsia="he-IL"/>
        </w:rPr>
        <w:t>מה אתה קופץ? אתה רצית לראות את אסד בכ</w:t>
      </w:r>
      <w:r w:rsidR="008C7246">
        <w:rPr>
          <w:rFonts w:hint="cs"/>
          <w:rtl/>
          <w:lang w:eastAsia="he-IL"/>
        </w:rPr>
        <w:t>י</w:t>
      </w:r>
      <w:r>
        <w:rPr>
          <w:rFonts w:hint="cs"/>
          <w:rtl/>
          <w:lang w:eastAsia="he-IL"/>
        </w:rPr>
        <w:t xml:space="preserve">נרת. </w:t>
      </w:r>
      <w:bookmarkStart w:id="2932" w:name="_ETM_Q6_551499"/>
      <w:bookmarkEnd w:id="2932"/>
      <w:r>
        <w:rPr>
          <w:rFonts w:hint="cs"/>
          <w:rtl/>
          <w:lang w:eastAsia="he-IL"/>
        </w:rPr>
        <w:t>אתה רצית לראות את טבריה מטווחת בקטיושות. מה אתה קופץ?</w:t>
      </w:r>
      <w:bookmarkStart w:id="2933" w:name="_ETM_Q6_555795"/>
      <w:bookmarkEnd w:id="2933"/>
      <w:r>
        <w:rPr>
          <w:rFonts w:hint="cs"/>
          <w:rtl/>
          <w:lang w:eastAsia="he-IL"/>
        </w:rPr>
        <w:t xml:space="preserve"> על מה ואיך? על מה אתה מדבר?</w:t>
      </w:r>
      <w:bookmarkStart w:id="2934" w:name="_ETM_Q6_553636"/>
      <w:bookmarkEnd w:id="2934"/>
    </w:p>
    <w:p w:rsidR="00915C53" w:rsidRDefault="00915C53" w:rsidP="00915C53">
      <w:pPr>
        <w:rPr>
          <w:rtl/>
          <w:lang w:eastAsia="he-IL"/>
        </w:rPr>
      </w:pPr>
      <w:bookmarkStart w:id="2935" w:name="_ETM_Q6_553734"/>
      <w:bookmarkEnd w:id="2935"/>
    </w:p>
    <w:p w:rsidR="00915C53" w:rsidRDefault="00915C53" w:rsidP="00915C53">
      <w:pPr>
        <w:pStyle w:val="af6"/>
        <w:rPr>
          <w:rtl/>
        </w:rPr>
      </w:pPr>
      <w:bookmarkStart w:id="2936" w:name="ET_interruption_5850_34"/>
      <w:r w:rsidRPr="00427E32">
        <w:rPr>
          <w:rStyle w:val="TagStyle"/>
          <w:rtl/>
        </w:rPr>
        <w:t xml:space="preserve"> &lt;&lt; קריאה &gt;&gt;</w:t>
      </w:r>
      <w:r w:rsidRPr="00E70156">
        <w:rPr>
          <w:rStyle w:val="TagStyle"/>
          <w:rtl/>
        </w:rPr>
        <w:t xml:space="preserve"> </w:t>
      </w:r>
      <w:r>
        <w:rPr>
          <w:rtl/>
        </w:rPr>
        <w:t>סמי אבו שחאדה (הרשימה המשותפת):</w:t>
      </w:r>
      <w:r w:rsidRPr="00E70156">
        <w:rPr>
          <w:rStyle w:val="TagStyle"/>
          <w:rtl/>
        </w:rPr>
        <w:t xml:space="preserve"> </w:t>
      </w:r>
      <w:r w:rsidRPr="00427E32">
        <w:rPr>
          <w:rStyle w:val="TagStyle"/>
          <w:rtl/>
        </w:rPr>
        <w:t>&lt;&lt; קריאה &gt;&gt;</w:t>
      </w:r>
      <w:r>
        <w:rPr>
          <w:rtl/>
        </w:rPr>
        <w:t xml:space="preserve"> </w:t>
      </w:r>
      <w:bookmarkEnd w:id="2936"/>
    </w:p>
    <w:p w:rsidR="00915C53" w:rsidRDefault="00915C53" w:rsidP="0057198A">
      <w:pPr>
        <w:rPr>
          <w:rtl/>
          <w:lang w:eastAsia="he-IL"/>
        </w:rPr>
      </w:pPr>
    </w:p>
    <w:p w:rsidR="00915C53" w:rsidRDefault="0057198A" w:rsidP="00915C53">
      <w:pPr>
        <w:rPr>
          <w:rtl/>
          <w:lang w:eastAsia="he-IL"/>
        </w:rPr>
      </w:pPr>
      <w:bookmarkStart w:id="2937" w:name="_ETM_Q6_557131"/>
      <w:bookmarkStart w:id="2938" w:name="_ETM_Q6_557449"/>
      <w:bookmarkEnd w:id="2937"/>
      <w:bookmarkEnd w:id="2938"/>
      <w:r>
        <w:rPr>
          <w:rFonts w:hint="cs"/>
          <w:rtl/>
          <w:lang w:eastAsia="he-IL"/>
        </w:rPr>
        <w:t>– – –</w:t>
      </w:r>
    </w:p>
    <w:p w:rsidR="00915C53" w:rsidRDefault="00915C53" w:rsidP="00915C53">
      <w:pPr>
        <w:rPr>
          <w:rtl/>
          <w:lang w:eastAsia="he-IL"/>
        </w:rPr>
      </w:pPr>
      <w:bookmarkStart w:id="2939" w:name="_ETM_Q6_557530"/>
      <w:bookmarkEnd w:id="2939"/>
    </w:p>
    <w:p w:rsidR="00915C53" w:rsidRDefault="00915C53" w:rsidP="00915C53">
      <w:pPr>
        <w:pStyle w:val="-"/>
        <w:rPr>
          <w:rtl/>
        </w:rPr>
      </w:pPr>
      <w:bookmarkStart w:id="2940" w:name="ET_speakercontinue_5774_36"/>
      <w:r w:rsidRPr="00427E32">
        <w:rPr>
          <w:rStyle w:val="TagStyle"/>
          <w:rtl/>
        </w:rPr>
        <w:t xml:space="preserve"> &lt;&lt; דובר_המשך &gt;&gt;</w:t>
      </w:r>
      <w:r w:rsidRPr="00E70156">
        <w:rPr>
          <w:rStyle w:val="TagStyle"/>
          <w:rtl/>
        </w:rPr>
        <w:t xml:space="preserve"> </w:t>
      </w:r>
      <w:r>
        <w:rPr>
          <w:rtl/>
        </w:rPr>
        <w:t>צבי האוזר (תקווה חדשה):</w:t>
      </w:r>
      <w:r w:rsidRPr="00E70156">
        <w:rPr>
          <w:rStyle w:val="TagStyle"/>
          <w:rtl/>
        </w:rPr>
        <w:t xml:space="preserve"> </w:t>
      </w:r>
      <w:r w:rsidRPr="00427E32">
        <w:rPr>
          <w:rStyle w:val="TagStyle"/>
          <w:rtl/>
        </w:rPr>
        <w:t>&lt;&lt; דובר_המשך &gt;&gt;</w:t>
      </w:r>
      <w:r>
        <w:rPr>
          <w:rtl/>
        </w:rPr>
        <w:t xml:space="preserve"> </w:t>
      </w:r>
      <w:bookmarkEnd w:id="2940"/>
    </w:p>
    <w:p w:rsidR="00915C53" w:rsidRDefault="00915C53" w:rsidP="0057198A">
      <w:pPr>
        <w:rPr>
          <w:rtl/>
          <w:lang w:eastAsia="he-IL"/>
        </w:rPr>
      </w:pPr>
    </w:p>
    <w:p w:rsidR="00915C53" w:rsidRDefault="00915C53" w:rsidP="00915C53">
      <w:pPr>
        <w:rPr>
          <w:rtl/>
          <w:lang w:eastAsia="he-IL"/>
        </w:rPr>
      </w:pPr>
      <w:bookmarkStart w:id="2941" w:name="_ETM_Q6_560078"/>
      <w:bookmarkEnd w:id="2941"/>
      <w:r>
        <w:rPr>
          <w:rFonts w:hint="cs"/>
          <w:rtl/>
          <w:lang w:eastAsia="he-IL"/>
        </w:rPr>
        <w:t xml:space="preserve">על </w:t>
      </w:r>
      <w:bookmarkStart w:id="2942" w:name="_ETM_Q6_560484"/>
      <w:bookmarkEnd w:id="2942"/>
      <w:r>
        <w:rPr>
          <w:rFonts w:hint="cs"/>
          <w:rtl/>
          <w:lang w:eastAsia="he-IL"/>
        </w:rPr>
        <w:t>מה אתה מדבר?</w:t>
      </w:r>
    </w:p>
    <w:p w:rsidR="00915C53" w:rsidRDefault="00915C53" w:rsidP="00915C53">
      <w:pPr>
        <w:rPr>
          <w:rtl/>
          <w:lang w:eastAsia="he-IL"/>
        </w:rPr>
      </w:pPr>
      <w:bookmarkStart w:id="2943" w:name="_ETM_Q6_554798"/>
      <w:bookmarkStart w:id="2944" w:name="_ETM_Q6_554891"/>
      <w:bookmarkEnd w:id="2943"/>
      <w:bookmarkEnd w:id="2944"/>
    </w:p>
    <w:p w:rsidR="00915C53" w:rsidRDefault="00915C53" w:rsidP="00915C53">
      <w:pPr>
        <w:pStyle w:val="af6"/>
        <w:rPr>
          <w:rtl/>
        </w:rPr>
      </w:pPr>
      <w:bookmarkStart w:id="2945" w:name="ET_interruption_5850_37"/>
      <w:r w:rsidRPr="00427E32">
        <w:rPr>
          <w:rStyle w:val="TagStyle"/>
          <w:rtl/>
        </w:rPr>
        <w:t xml:space="preserve"> &lt;&lt; קריאה &gt;&gt;</w:t>
      </w:r>
      <w:r w:rsidRPr="00E70156">
        <w:rPr>
          <w:rStyle w:val="TagStyle"/>
          <w:rtl/>
        </w:rPr>
        <w:t xml:space="preserve"> </w:t>
      </w:r>
      <w:r>
        <w:rPr>
          <w:rtl/>
        </w:rPr>
        <w:t>סמי אבו שחאדה (הרשימה המשותפת):</w:t>
      </w:r>
      <w:r w:rsidRPr="00E70156">
        <w:rPr>
          <w:rStyle w:val="TagStyle"/>
          <w:rtl/>
        </w:rPr>
        <w:t xml:space="preserve"> </w:t>
      </w:r>
      <w:r w:rsidRPr="00427E32">
        <w:rPr>
          <w:rStyle w:val="TagStyle"/>
          <w:rtl/>
        </w:rPr>
        <w:t>&lt;&lt; קריאה &gt;&gt;</w:t>
      </w:r>
      <w:r>
        <w:rPr>
          <w:rtl/>
        </w:rPr>
        <w:t xml:space="preserve"> </w:t>
      </w:r>
      <w:bookmarkEnd w:id="2945"/>
    </w:p>
    <w:p w:rsidR="00915C53" w:rsidRDefault="00915C53" w:rsidP="0057198A">
      <w:pPr>
        <w:rPr>
          <w:rtl/>
          <w:lang w:eastAsia="he-IL"/>
        </w:rPr>
      </w:pPr>
    </w:p>
    <w:p w:rsidR="00915C53" w:rsidRPr="00E70156" w:rsidRDefault="0057198A" w:rsidP="00915C53">
      <w:pPr>
        <w:rPr>
          <w:rtl/>
          <w:lang w:eastAsia="he-IL"/>
        </w:rPr>
      </w:pPr>
      <w:bookmarkStart w:id="2946" w:name="_ETM_Q6_557340"/>
      <w:bookmarkStart w:id="2947" w:name="_ETM_Q6_557591"/>
      <w:bookmarkStart w:id="2948" w:name="_ETM_Q6_557655"/>
      <w:bookmarkEnd w:id="2946"/>
      <w:bookmarkEnd w:id="2947"/>
      <w:bookmarkEnd w:id="2948"/>
      <w:r>
        <w:rPr>
          <w:rFonts w:hint="cs"/>
          <w:rtl/>
          <w:lang w:eastAsia="he-IL"/>
        </w:rPr>
        <w:t>– – –</w:t>
      </w:r>
      <w:r w:rsidR="00915C53">
        <w:rPr>
          <w:rFonts w:hint="cs"/>
          <w:rtl/>
          <w:lang w:eastAsia="he-IL"/>
        </w:rPr>
        <w:t xml:space="preserve"> מה עלה לך בראש?</w:t>
      </w:r>
    </w:p>
    <w:p w:rsidR="00915C53" w:rsidRPr="00E70156" w:rsidRDefault="00915C53" w:rsidP="00915C53">
      <w:pPr>
        <w:rPr>
          <w:rtl/>
          <w:lang w:eastAsia="he-IL"/>
        </w:rPr>
      </w:pPr>
      <w:bookmarkStart w:id="2949" w:name="_ETM_Q6_558688"/>
      <w:bookmarkStart w:id="2950" w:name="_ETM_Q6_558774"/>
      <w:bookmarkStart w:id="2951" w:name="_ETM_Q6_558912"/>
      <w:bookmarkStart w:id="2952" w:name="_ETM_Q6_559018"/>
      <w:bookmarkEnd w:id="2949"/>
      <w:bookmarkEnd w:id="2950"/>
      <w:bookmarkEnd w:id="2951"/>
      <w:bookmarkEnd w:id="2952"/>
    </w:p>
    <w:p w:rsidR="00915C53" w:rsidRDefault="00915C53" w:rsidP="00915C53">
      <w:pPr>
        <w:pStyle w:val="af6"/>
        <w:rPr>
          <w:rtl/>
        </w:rPr>
      </w:pPr>
      <w:bookmarkStart w:id="2953" w:name="ET_interruption_5292_35"/>
      <w:r w:rsidRPr="00427E32">
        <w:rPr>
          <w:rStyle w:val="TagStyle"/>
          <w:rtl/>
        </w:rPr>
        <w:t xml:space="preserve"> &lt;&lt; קריאה &gt;&gt;</w:t>
      </w:r>
      <w:r w:rsidRPr="00E70156">
        <w:rPr>
          <w:rStyle w:val="TagStyle"/>
          <w:rtl/>
        </w:rPr>
        <w:t xml:space="preserve"> </w:t>
      </w:r>
      <w:r>
        <w:rPr>
          <w:rtl/>
        </w:rPr>
        <w:t>אוסאמה סעדי (הרשימה המשותפת):</w:t>
      </w:r>
      <w:r w:rsidRPr="00E70156">
        <w:rPr>
          <w:rStyle w:val="TagStyle"/>
          <w:rtl/>
        </w:rPr>
        <w:t xml:space="preserve"> </w:t>
      </w:r>
      <w:r w:rsidRPr="00427E32">
        <w:rPr>
          <w:rStyle w:val="TagStyle"/>
          <w:rtl/>
        </w:rPr>
        <w:t>&lt;&lt; קריאה &gt;&gt;</w:t>
      </w:r>
      <w:r>
        <w:rPr>
          <w:rtl/>
        </w:rPr>
        <w:t xml:space="preserve"> </w:t>
      </w:r>
      <w:bookmarkEnd w:id="2953"/>
    </w:p>
    <w:p w:rsidR="00915C53" w:rsidRDefault="00915C53" w:rsidP="0057198A">
      <w:pPr>
        <w:rPr>
          <w:rtl/>
          <w:lang w:eastAsia="he-IL"/>
        </w:rPr>
      </w:pPr>
    </w:p>
    <w:p w:rsidR="00915C53" w:rsidRPr="00E70156" w:rsidRDefault="0057198A" w:rsidP="00915C53">
      <w:pPr>
        <w:rPr>
          <w:rtl/>
          <w:lang w:eastAsia="he-IL"/>
        </w:rPr>
      </w:pPr>
      <w:bookmarkStart w:id="2954" w:name="_ETM_Q6_559841"/>
      <w:bookmarkStart w:id="2955" w:name="_ETM_Q6_563424"/>
      <w:bookmarkEnd w:id="2954"/>
      <w:bookmarkEnd w:id="2955"/>
      <w:r>
        <w:rPr>
          <w:rFonts w:hint="cs"/>
          <w:rtl/>
          <w:lang w:eastAsia="he-IL"/>
        </w:rPr>
        <w:t>– – –</w:t>
      </w:r>
    </w:p>
    <w:p w:rsidR="00915C53" w:rsidRDefault="00915C53" w:rsidP="00915C53">
      <w:pPr>
        <w:rPr>
          <w:rtl/>
          <w:lang w:eastAsia="he-IL"/>
        </w:rPr>
      </w:pPr>
      <w:bookmarkStart w:id="2956" w:name="_ETM_Q6_405053"/>
      <w:bookmarkStart w:id="2957" w:name="_ETM_Q6_405072"/>
      <w:bookmarkEnd w:id="2956"/>
      <w:bookmarkEnd w:id="2957"/>
    </w:p>
    <w:p w:rsidR="00915C53" w:rsidRDefault="00915C53" w:rsidP="00915C53">
      <w:pPr>
        <w:pStyle w:val="-"/>
        <w:rPr>
          <w:rtl/>
        </w:rPr>
      </w:pPr>
      <w:bookmarkStart w:id="2958" w:name="ET_speakercontinue_5774_38"/>
      <w:r w:rsidRPr="00427E32">
        <w:rPr>
          <w:rStyle w:val="TagStyle"/>
          <w:rtl/>
        </w:rPr>
        <w:t>&lt;&lt; דובר_המשך &gt;&gt;</w:t>
      </w:r>
      <w:r w:rsidRPr="00254266">
        <w:rPr>
          <w:rStyle w:val="TagStyle"/>
          <w:rtl/>
        </w:rPr>
        <w:t xml:space="preserve"> </w:t>
      </w:r>
      <w:r>
        <w:rPr>
          <w:rtl/>
        </w:rPr>
        <w:t>צבי האוזר (תקווה חדשה):</w:t>
      </w:r>
      <w:r w:rsidRPr="00254266">
        <w:rPr>
          <w:rStyle w:val="TagStyle"/>
          <w:rtl/>
        </w:rPr>
        <w:t xml:space="preserve"> </w:t>
      </w:r>
      <w:r w:rsidRPr="00427E32">
        <w:rPr>
          <w:rStyle w:val="TagStyle"/>
          <w:rtl/>
        </w:rPr>
        <w:t>&lt;&lt; דובר_המשך &gt;&gt;</w:t>
      </w:r>
      <w:r>
        <w:rPr>
          <w:rtl/>
        </w:rPr>
        <w:t xml:space="preserve"> </w:t>
      </w:r>
      <w:bookmarkEnd w:id="2958"/>
    </w:p>
    <w:p w:rsidR="00915C53" w:rsidRDefault="00915C53" w:rsidP="0057198A">
      <w:pPr>
        <w:rPr>
          <w:rtl/>
          <w:lang w:eastAsia="he-IL"/>
        </w:rPr>
      </w:pPr>
    </w:p>
    <w:p w:rsidR="00915C53" w:rsidRDefault="00915C53" w:rsidP="008C7246">
      <w:pPr>
        <w:rPr>
          <w:rtl/>
          <w:lang w:eastAsia="he-IL"/>
        </w:rPr>
      </w:pPr>
      <w:bookmarkStart w:id="2959" w:name="_ETM_Q6_566261"/>
      <w:bookmarkEnd w:id="2959"/>
      <w:r>
        <w:rPr>
          <w:rFonts w:hint="cs"/>
          <w:rtl/>
          <w:lang w:eastAsia="he-IL"/>
        </w:rPr>
        <w:t xml:space="preserve">את הרגליים והידיים של אסד רצית לראות </w:t>
      </w:r>
      <w:bookmarkStart w:id="2960" w:name="_ETM_Q6_570751"/>
      <w:bookmarkEnd w:id="2960"/>
      <w:r>
        <w:rPr>
          <w:rFonts w:hint="cs"/>
          <w:rtl/>
          <w:lang w:eastAsia="he-IL"/>
        </w:rPr>
        <w:t>בכ</w:t>
      </w:r>
      <w:r w:rsidR="008C7246">
        <w:rPr>
          <w:rFonts w:hint="cs"/>
          <w:rtl/>
          <w:lang w:eastAsia="he-IL"/>
        </w:rPr>
        <w:t>י</w:t>
      </w:r>
      <w:r>
        <w:rPr>
          <w:rFonts w:hint="cs"/>
          <w:rtl/>
          <w:lang w:eastAsia="he-IL"/>
        </w:rPr>
        <w:t>נרת. אני יודע</w:t>
      </w:r>
      <w:r w:rsidR="008C7246">
        <w:rPr>
          <w:rFonts w:hint="cs"/>
          <w:rtl/>
          <w:lang w:eastAsia="he-IL"/>
        </w:rPr>
        <w:t>,</w:t>
      </w:r>
      <w:r>
        <w:rPr>
          <w:rFonts w:hint="cs"/>
          <w:rtl/>
          <w:lang w:eastAsia="he-IL"/>
        </w:rPr>
        <w:t xml:space="preserve"> אני </w:t>
      </w:r>
      <w:bookmarkStart w:id="2961" w:name="_ETM_Q6_568571"/>
      <w:bookmarkEnd w:id="2961"/>
      <w:r>
        <w:rPr>
          <w:rFonts w:hint="cs"/>
          <w:rtl/>
          <w:lang w:eastAsia="he-IL"/>
        </w:rPr>
        <w:t>מכיר את עמדותיך.</w:t>
      </w:r>
    </w:p>
    <w:p w:rsidR="00915C53" w:rsidRDefault="00915C53" w:rsidP="00915C53">
      <w:pPr>
        <w:rPr>
          <w:rtl/>
          <w:lang w:eastAsia="he-IL"/>
        </w:rPr>
      </w:pPr>
    </w:p>
    <w:p w:rsidR="00915C53" w:rsidRDefault="00915C53" w:rsidP="00915C53">
      <w:pPr>
        <w:pStyle w:val="af7"/>
        <w:rPr>
          <w:rtl/>
        </w:rPr>
      </w:pPr>
      <w:bookmarkStart w:id="2962" w:name="ET_yor_6244_39"/>
      <w:r w:rsidRPr="00427E32">
        <w:rPr>
          <w:rStyle w:val="TagStyle"/>
          <w:rtl/>
        </w:rPr>
        <w:t xml:space="preserve"> &lt;&lt; יור &gt;&gt;</w:t>
      </w:r>
      <w:r w:rsidRPr="00254266">
        <w:rPr>
          <w:rStyle w:val="TagStyle"/>
          <w:rtl/>
        </w:rPr>
        <w:t xml:space="preserve"> </w:t>
      </w:r>
      <w:r>
        <w:rPr>
          <w:rtl/>
        </w:rPr>
        <w:t>היו"ר איתן גינזבורג:</w:t>
      </w:r>
      <w:r w:rsidRPr="00254266">
        <w:rPr>
          <w:rStyle w:val="TagStyle"/>
          <w:rtl/>
        </w:rPr>
        <w:t xml:space="preserve"> </w:t>
      </w:r>
      <w:r w:rsidRPr="00427E32">
        <w:rPr>
          <w:rStyle w:val="TagStyle"/>
          <w:rtl/>
        </w:rPr>
        <w:t>&lt;&lt; יור &gt;&gt;</w:t>
      </w:r>
      <w:r>
        <w:rPr>
          <w:rtl/>
        </w:rPr>
        <w:t xml:space="preserve"> </w:t>
      </w:r>
      <w:bookmarkEnd w:id="2962"/>
    </w:p>
    <w:p w:rsidR="00915C53" w:rsidRDefault="00915C53" w:rsidP="0057198A">
      <w:pPr>
        <w:rPr>
          <w:rtl/>
          <w:lang w:eastAsia="he-IL"/>
        </w:rPr>
      </w:pPr>
    </w:p>
    <w:p w:rsidR="00915C53" w:rsidRDefault="00915C53" w:rsidP="00915C53">
      <w:pPr>
        <w:rPr>
          <w:rtl/>
          <w:lang w:eastAsia="he-IL"/>
        </w:rPr>
      </w:pPr>
      <w:bookmarkStart w:id="2963" w:name="_ETM_Q6_573251"/>
      <w:bookmarkStart w:id="2964" w:name="_ETM_Q6_573333"/>
      <w:bookmarkEnd w:id="2963"/>
      <w:bookmarkEnd w:id="2964"/>
      <w:r>
        <w:rPr>
          <w:rFonts w:hint="cs"/>
          <w:rtl/>
          <w:lang w:eastAsia="he-IL"/>
        </w:rPr>
        <w:t xml:space="preserve">חברי הכנסת, תודה על הערות הביניים. תודה על הערות הביניים. בואו </w:t>
      </w:r>
      <w:bookmarkStart w:id="2965" w:name="_ETM_Q6_570186"/>
      <w:bookmarkEnd w:id="2965"/>
      <w:r>
        <w:rPr>
          <w:rFonts w:hint="cs"/>
          <w:rtl/>
          <w:lang w:eastAsia="he-IL"/>
        </w:rPr>
        <w:t>נתמקד בהצעת החוק. בבקשה.</w:t>
      </w:r>
    </w:p>
    <w:p w:rsidR="00915C53" w:rsidRDefault="00915C53" w:rsidP="00915C53">
      <w:pPr>
        <w:rPr>
          <w:rtl/>
          <w:lang w:eastAsia="he-IL"/>
        </w:rPr>
      </w:pPr>
      <w:bookmarkStart w:id="2966" w:name="_ETM_Q6_572183"/>
      <w:bookmarkEnd w:id="2966"/>
    </w:p>
    <w:p w:rsidR="00915C53" w:rsidRDefault="00915C53" w:rsidP="00915C53">
      <w:pPr>
        <w:pStyle w:val="-"/>
        <w:rPr>
          <w:rtl/>
        </w:rPr>
      </w:pPr>
      <w:bookmarkStart w:id="2967" w:name="ET_speakercontinue_5774_40"/>
      <w:r w:rsidRPr="00427E32">
        <w:rPr>
          <w:rStyle w:val="TagStyle"/>
          <w:rtl/>
        </w:rPr>
        <w:t xml:space="preserve"> &lt;&lt; דובר_המשך &gt;&gt;</w:t>
      </w:r>
      <w:r w:rsidRPr="00254266">
        <w:rPr>
          <w:rStyle w:val="TagStyle"/>
          <w:rtl/>
        </w:rPr>
        <w:t xml:space="preserve"> </w:t>
      </w:r>
      <w:r>
        <w:rPr>
          <w:rtl/>
        </w:rPr>
        <w:t>צבי האוזר (תקווה חדשה):</w:t>
      </w:r>
      <w:r w:rsidRPr="00254266">
        <w:rPr>
          <w:rStyle w:val="TagStyle"/>
          <w:rtl/>
        </w:rPr>
        <w:t xml:space="preserve"> </w:t>
      </w:r>
      <w:r w:rsidRPr="00427E32">
        <w:rPr>
          <w:rStyle w:val="TagStyle"/>
          <w:rtl/>
        </w:rPr>
        <w:t>&lt;&lt; דובר_המשך &gt;&gt;</w:t>
      </w:r>
      <w:r>
        <w:rPr>
          <w:rtl/>
        </w:rPr>
        <w:t xml:space="preserve"> </w:t>
      </w:r>
      <w:bookmarkEnd w:id="2967"/>
    </w:p>
    <w:p w:rsidR="00915C53" w:rsidRDefault="00915C53" w:rsidP="0057198A">
      <w:pPr>
        <w:rPr>
          <w:rtl/>
          <w:lang w:eastAsia="he-IL"/>
        </w:rPr>
      </w:pPr>
    </w:p>
    <w:p w:rsidR="00915C53" w:rsidRDefault="00915C53" w:rsidP="00D50536">
      <w:pPr>
        <w:rPr>
          <w:rtl/>
          <w:lang w:eastAsia="he-IL"/>
        </w:rPr>
      </w:pPr>
      <w:bookmarkStart w:id="2968" w:name="_ETM_Q6_573103"/>
      <w:bookmarkEnd w:id="2968"/>
      <w:r>
        <w:rPr>
          <w:rFonts w:hint="cs"/>
          <w:rtl/>
          <w:lang w:eastAsia="he-IL"/>
        </w:rPr>
        <w:t xml:space="preserve">אדוני היושב-ראש, </w:t>
      </w:r>
      <w:bookmarkStart w:id="2969" w:name="_ETM_Q6_578687"/>
      <w:bookmarkEnd w:id="2969"/>
      <w:r>
        <w:rPr>
          <w:rFonts w:hint="cs"/>
          <w:rtl/>
          <w:lang w:eastAsia="he-IL"/>
        </w:rPr>
        <w:t xml:space="preserve">באשר להצעת החוק, אני שמח וגאה להציג בפניכם הצעת חוק </w:t>
      </w:r>
      <w:bookmarkStart w:id="2970" w:name="_ETM_Q6_580478"/>
      <w:bookmarkEnd w:id="2970"/>
      <w:r>
        <w:rPr>
          <w:rFonts w:hint="cs"/>
          <w:rtl/>
          <w:lang w:eastAsia="he-IL"/>
        </w:rPr>
        <w:t xml:space="preserve">שסוף-סוף תסדיר דמי אבטלה לעצמאים. מדובר בתיקון </w:t>
      </w:r>
      <w:bookmarkStart w:id="2971" w:name="_ETM_Q6_590191"/>
      <w:bookmarkEnd w:id="2971"/>
      <w:r>
        <w:rPr>
          <w:rFonts w:hint="cs"/>
          <w:rtl/>
          <w:lang w:eastAsia="he-IL"/>
        </w:rPr>
        <w:t xml:space="preserve">היסטורי, שהיה ונכלל במצע תקווה חדשה. אני רוצה להגיד שבמקור </w:t>
      </w:r>
      <w:bookmarkStart w:id="2972" w:name="_ETM_Q6_593510"/>
      <w:bookmarkEnd w:id="2972"/>
      <w:r>
        <w:rPr>
          <w:rFonts w:hint="cs"/>
          <w:rtl/>
          <w:lang w:eastAsia="he-IL"/>
        </w:rPr>
        <w:t xml:space="preserve">זו הצעת חוק שהונחה על שולחן הכנסת על ידי </w:t>
      </w:r>
      <w:bookmarkStart w:id="2973" w:name="_ETM_Q6_598173"/>
      <w:bookmarkEnd w:id="2973"/>
      <w:r>
        <w:rPr>
          <w:rFonts w:hint="cs"/>
          <w:rtl/>
          <w:lang w:eastAsia="he-IL"/>
        </w:rPr>
        <w:t>חבריי השרים השר גדעון סער והשרה יפעת שאשא ביטון.</w:t>
      </w:r>
    </w:p>
    <w:p w:rsidR="00915C53" w:rsidRDefault="00915C53" w:rsidP="00915C53">
      <w:pPr>
        <w:rPr>
          <w:rtl/>
          <w:lang w:eastAsia="he-IL"/>
        </w:rPr>
      </w:pPr>
      <w:bookmarkStart w:id="2974" w:name="_ETM_Q6_576075"/>
      <w:bookmarkStart w:id="2975" w:name="_ETM_Q6_576180"/>
      <w:bookmarkEnd w:id="2974"/>
      <w:bookmarkEnd w:id="2975"/>
    </w:p>
    <w:p w:rsidR="00915C53" w:rsidRDefault="00915C53" w:rsidP="00915C53">
      <w:pPr>
        <w:pStyle w:val="af6"/>
        <w:rPr>
          <w:rtl/>
        </w:rPr>
      </w:pPr>
      <w:bookmarkStart w:id="2976" w:name="ET_interruption_5292_41"/>
      <w:r w:rsidRPr="00427E32">
        <w:rPr>
          <w:rStyle w:val="TagStyle"/>
          <w:rtl/>
        </w:rPr>
        <w:t xml:space="preserve"> &lt;&lt; קריאה &gt;&gt;</w:t>
      </w:r>
      <w:r w:rsidRPr="00254266">
        <w:rPr>
          <w:rStyle w:val="TagStyle"/>
          <w:rtl/>
        </w:rPr>
        <w:t xml:space="preserve"> </w:t>
      </w:r>
      <w:r>
        <w:rPr>
          <w:rtl/>
        </w:rPr>
        <w:t>אוסאמה סעדי (הרשימה המשותפת):</w:t>
      </w:r>
      <w:r w:rsidRPr="00254266">
        <w:rPr>
          <w:rStyle w:val="TagStyle"/>
          <w:rtl/>
        </w:rPr>
        <w:t xml:space="preserve"> </w:t>
      </w:r>
      <w:r w:rsidRPr="00427E32">
        <w:rPr>
          <w:rStyle w:val="TagStyle"/>
          <w:rtl/>
        </w:rPr>
        <w:t>&lt;&lt; קריאה &gt;&gt;</w:t>
      </w:r>
      <w:r>
        <w:rPr>
          <w:rtl/>
        </w:rPr>
        <w:t xml:space="preserve"> </w:t>
      </w:r>
      <w:bookmarkEnd w:id="2976"/>
    </w:p>
    <w:p w:rsidR="00915C53" w:rsidRDefault="00915C53" w:rsidP="0057198A">
      <w:pPr>
        <w:rPr>
          <w:rtl/>
          <w:lang w:eastAsia="he-IL"/>
        </w:rPr>
      </w:pPr>
    </w:p>
    <w:p w:rsidR="00915C53" w:rsidRDefault="00915C53" w:rsidP="00915C53">
      <w:pPr>
        <w:rPr>
          <w:rtl/>
          <w:lang w:eastAsia="he-IL"/>
        </w:rPr>
      </w:pPr>
      <w:bookmarkStart w:id="2977" w:name="_ETM_Q6_572381"/>
      <w:bookmarkEnd w:id="2977"/>
      <w:r>
        <w:rPr>
          <w:rFonts w:hint="cs"/>
          <w:rtl/>
          <w:lang w:eastAsia="he-IL"/>
        </w:rPr>
        <w:t xml:space="preserve">בשם </w:t>
      </w:r>
      <w:bookmarkStart w:id="2978" w:name="_ETM_Q6_607250"/>
      <w:bookmarkEnd w:id="2978"/>
      <w:r>
        <w:rPr>
          <w:rFonts w:hint="cs"/>
          <w:rtl/>
          <w:lang w:eastAsia="he-IL"/>
        </w:rPr>
        <w:t>איזו ממשלה אתה מדבר? בשם איזו ממשלה, אדוני?</w:t>
      </w:r>
    </w:p>
    <w:p w:rsidR="00915C53" w:rsidRDefault="00915C53" w:rsidP="00915C53">
      <w:pPr>
        <w:rPr>
          <w:rtl/>
          <w:lang w:eastAsia="he-IL"/>
        </w:rPr>
      </w:pPr>
    </w:p>
    <w:p w:rsidR="00915C53" w:rsidRDefault="00915C53" w:rsidP="00915C53">
      <w:pPr>
        <w:pStyle w:val="-"/>
        <w:rPr>
          <w:rtl/>
        </w:rPr>
      </w:pPr>
      <w:bookmarkStart w:id="2979" w:name="ET_speakercontinue_5774_43"/>
      <w:r w:rsidRPr="00427E32">
        <w:rPr>
          <w:rStyle w:val="TagStyle"/>
          <w:rtl/>
        </w:rPr>
        <w:t xml:space="preserve"> &lt;&lt; דובר_המשך &gt;&gt;</w:t>
      </w:r>
      <w:r w:rsidRPr="009D51E8">
        <w:rPr>
          <w:rStyle w:val="TagStyle"/>
          <w:rtl/>
        </w:rPr>
        <w:t xml:space="preserve"> </w:t>
      </w:r>
      <w:r>
        <w:rPr>
          <w:rtl/>
        </w:rPr>
        <w:t>צבי האוזר (תקווה חדשה):</w:t>
      </w:r>
      <w:r w:rsidRPr="009D51E8">
        <w:rPr>
          <w:rStyle w:val="TagStyle"/>
          <w:rtl/>
        </w:rPr>
        <w:t xml:space="preserve"> </w:t>
      </w:r>
      <w:r w:rsidRPr="00427E32">
        <w:rPr>
          <w:rStyle w:val="TagStyle"/>
          <w:rtl/>
        </w:rPr>
        <w:t>&lt;&lt; דובר_המשך &gt;&gt;</w:t>
      </w:r>
      <w:r>
        <w:rPr>
          <w:rtl/>
        </w:rPr>
        <w:t xml:space="preserve"> </w:t>
      </w:r>
      <w:bookmarkEnd w:id="2979"/>
    </w:p>
    <w:p w:rsidR="00915C53" w:rsidRDefault="00915C53" w:rsidP="0057198A">
      <w:pPr>
        <w:rPr>
          <w:rtl/>
          <w:lang w:eastAsia="he-IL"/>
        </w:rPr>
      </w:pPr>
    </w:p>
    <w:p w:rsidR="00915C53" w:rsidRDefault="00915C53" w:rsidP="00D50536">
      <w:pPr>
        <w:rPr>
          <w:rtl/>
          <w:lang w:eastAsia="he-IL"/>
        </w:rPr>
      </w:pPr>
      <w:bookmarkStart w:id="2980" w:name="_ETM_Q6_608550"/>
      <w:bookmarkEnd w:id="2980"/>
      <w:r>
        <w:rPr>
          <w:rFonts w:hint="cs"/>
          <w:rtl/>
          <w:lang w:eastAsia="he-IL"/>
        </w:rPr>
        <w:t xml:space="preserve">צריך לזכור: דמי </w:t>
      </w:r>
      <w:bookmarkStart w:id="2981" w:name="_ETM_Q6_610376"/>
      <w:bookmarkEnd w:id="2981"/>
      <w:r>
        <w:rPr>
          <w:rFonts w:hint="cs"/>
          <w:rtl/>
          <w:lang w:eastAsia="he-IL"/>
        </w:rPr>
        <w:t xml:space="preserve">אבטלה, מטרתם לאפשר קיום בכבוד מינימלי לכל מי שנקלע למצב </w:t>
      </w:r>
      <w:bookmarkStart w:id="2982" w:name="_ETM_Q6_619352"/>
      <w:bookmarkEnd w:id="2982"/>
      <w:r>
        <w:rPr>
          <w:rFonts w:hint="cs"/>
          <w:rtl/>
          <w:lang w:eastAsia="he-IL"/>
        </w:rPr>
        <w:t xml:space="preserve">של אבטלה. דמי האבטלה אמורים גם לסייע לאותם אלה לשוב </w:t>
      </w:r>
      <w:bookmarkStart w:id="2983" w:name="_ETM_Q6_621673"/>
      <w:bookmarkEnd w:id="2983"/>
      <w:r>
        <w:rPr>
          <w:rFonts w:hint="cs"/>
          <w:rtl/>
          <w:lang w:eastAsia="he-IL"/>
        </w:rPr>
        <w:t xml:space="preserve">למעגל העבודה. העיקרון החברתי הזה תקף גם לשכירים אבל גם </w:t>
      </w:r>
      <w:bookmarkStart w:id="2984" w:name="_ETM_Q6_635817"/>
      <w:bookmarkEnd w:id="2984"/>
      <w:r>
        <w:rPr>
          <w:rFonts w:hint="cs"/>
          <w:rtl/>
          <w:lang w:eastAsia="he-IL"/>
        </w:rPr>
        <w:t>לעצמאים.</w:t>
      </w:r>
      <w:bookmarkStart w:id="2985" w:name="_ETM_Q6_636051"/>
      <w:bookmarkStart w:id="2986" w:name="_ETM_Q6_636149"/>
      <w:bookmarkStart w:id="2987" w:name="_ETM_Q6_636179"/>
      <w:bookmarkStart w:id="2988" w:name="_ETM_Q6_636268"/>
      <w:bookmarkEnd w:id="2985"/>
      <w:bookmarkEnd w:id="2986"/>
      <w:bookmarkEnd w:id="2987"/>
      <w:bookmarkEnd w:id="2988"/>
      <w:r w:rsidR="00D50536">
        <w:rPr>
          <w:rFonts w:hint="cs"/>
          <w:rtl/>
          <w:lang w:eastAsia="he-IL"/>
        </w:rPr>
        <w:t xml:space="preserve"> </w:t>
      </w:r>
      <w:r>
        <w:rPr>
          <w:rFonts w:hint="cs"/>
          <w:rtl/>
          <w:lang w:eastAsia="he-IL"/>
        </w:rPr>
        <w:t xml:space="preserve">החוק שמסדיר היום מתן דמי אבטלה מפלה לרעה </w:t>
      </w:r>
      <w:bookmarkStart w:id="2989" w:name="_ETM_Q6_637192"/>
      <w:bookmarkEnd w:id="2989"/>
      <w:r>
        <w:rPr>
          <w:rFonts w:hint="cs"/>
          <w:rtl/>
          <w:lang w:eastAsia="he-IL"/>
        </w:rPr>
        <w:t xml:space="preserve">את העצמאים לעומת העובדים השכירים, שהרי הן השכירים והן </w:t>
      </w:r>
      <w:bookmarkStart w:id="2990" w:name="_ETM_Q6_646086"/>
      <w:bookmarkEnd w:id="2990"/>
      <w:r>
        <w:rPr>
          <w:rFonts w:hint="cs"/>
          <w:rtl/>
          <w:lang w:eastAsia="he-IL"/>
        </w:rPr>
        <w:t xml:space="preserve">העצמאים תורמים לכלכלת ישראל, תורמים לצמיחה, תורמים למשק – </w:t>
      </w:r>
      <w:bookmarkStart w:id="2991" w:name="_ETM_Q6_660103"/>
      <w:bookmarkEnd w:id="2991"/>
      <w:r>
        <w:rPr>
          <w:rFonts w:hint="cs"/>
          <w:rtl/>
          <w:lang w:eastAsia="he-IL"/>
        </w:rPr>
        <w:t>הופכים אותו למשק</w:t>
      </w:r>
      <w:bookmarkStart w:id="2992" w:name="_ETM_Q6_651095"/>
      <w:bookmarkEnd w:id="2992"/>
      <w:r>
        <w:rPr>
          <w:rFonts w:hint="cs"/>
          <w:rtl/>
          <w:lang w:eastAsia="he-IL"/>
        </w:rPr>
        <w:t xml:space="preserve"> משוכלל ויעיל. עד היום העצמאים מופלים לרעה בכל </w:t>
      </w:r>
      <w:bookmarkStart w:id="2993" w:name="_ETM_Q6_656999"/>
      <w:bookmarkEnd w:id="2993"/>
      <w:r>
        <w:rPr>
          <w:rFonts w:hint="cs"/>
          <w:rtl/>
          <w:lang w:eastAsia="he-IL"/>
        </w:rPr>
        <w:t xml:space="preserve">הקשור לרשת הביטחון הפרוסה בפניהם, אם, </w:t>
      </w:r>
      <w:bookmarkStart w:id="2994" w:name="_ETM_Q6_662547"/>
      <w:bookmarkEnd w:id="2994"/>
      <w:r>
        <w:rPr>
          <w:rFonts w:hint="cs"/>
          <w:rtl/>
          <w:lang w:eastAsia="he-IL"/>
        </w:rPr>
        <w:t xml:space="preserve">חלילה, </w:t>
      </w:r>
      <w:r w:rsidR="00D50536">
        <w:rPr>
          <w:rFonts w:hint="cs"/>
          <w:rtl/>
          <w:lang w:eastAsia="he-IL"/>
        </w:rPr>
        <w:t xml:space="preserve">הם </w:t>
      </w:r>
      <w:r>
        <w:rPr>
          <w:rFonts w:hint="cs"/>
          <w:rtl/>
          <w:lang w:eastAsia="he-IL"/>
        </w:rPr>
        <w:t xml:space="preserve">נאלצים לסגור את העסק שלהם, לסגור את החלום שלהם </w:t>
      </w:r>
      <w:bookmarkStart w:id="2995" w:name="_ETM_Q6_672548"/>
      <w:bookmarkEnd w:id="2995"/>
      <w:r>
        <w:rPr>
          <w:rFonts w:hint="cs"/>
          <w:rtl/>
          <w:lang w:eastAsia="he-IL"/>
        </w:rPr>
        <w:t>ולנסות להתחיל מהתחלה.</w:t>
      </w:r>
    </w:p>
    <w:p w:rsidR="00915C53" w:rsidRDefault="00915C53" w:rsidP="00915C53">
      <w:pPr>
        <w:rPr>
          <w:rtl/>
          <w:lang w:eastAsia="he-IL"/>
        </w:rPr>
      </w:pPr>
    </w:p>
    <w:p w:rsidR="00915C53" w:rsidRDefault="00915C53" w:rsidP="00915C53">
      <w:pPr>
        <w:rPr>
          <w:rtl/>
          <w:lang w:eastAsia="he-IL"/>
        </w:rPr>
      </w:pPr>
      <w:bookmarkStart w:id="2996" w:name="_ETM_Q6_671850"/>
      <w:bookmarkStart w:id="2997" w:name="_ETM_Q6_671941"/>
      <w:bookmarkEnd w:id="2996"/>
      <w:bookmarkEnd w:id="2997"/>
      <w:r>
        <w:rPr>
          <w:rFonts w:hint="cs"/>
          <w:rtl/>
          <w:lang w:eastAsia="he-IL"/>
        </w:rPr>
        <w:t xml:space="preserve">ב-16 השנים האחרונות נפלו כ-20 הצעות חוק </w:t>
      </w:r>
      <w:bookmarkStart w:id="2998" w:name="_ETM_Q6_681610"/>
      <w:bookmarkEnd w:id="2998"/>
      <w:r>
        <w:rPr>
          <w:rFonts w:hint="cs"/>
          <w:rtl/>
          <w:lang w:eastAsia="he-IL"/>
        </w:rPr>
        <w:t xml:space="preserve">בנושא, וחבריי חברי הכנסת, אני שמח </w:t>
      </w:r>
      <w:r w:rsidR="0057198A">
        <w:rPr>
          <w:rFonts w:hint="cs"/>
          <w:rtl/>
          <w:lang w:eastAsia="he-IL"/>
        </w:rPr>
        <w:t>– – –</w:t>
      </w:r>
    </w:p>
    <w:p w:rsidR="00915C53" w:rsidRDefault="00915C53" w:rsidP="00915C53">
      <w:pPr>
        <w:rPr>
          <w:rtl/>
          <w:lang w:eastAsia="he-IL"/>
        </w:rPr>
      </w:pPr>
      <w:bookmarkStart w:id="2999" w:name="_ETM_Q6_639289"/>
      <w:bookmarkStart w:id="3000" w:name="_ETM_Q6_639388"/>
      <w:bookmarkEnd w:id="2999"/>
      <w:bookmarkEnd w:id="3000"/>
    </w:p>
    <w:p w:rsidR="00915C53" w:rsidRDefault="00915C53" w:rsidP="00915C53">
      <w:pPr>
        <w:pStyle w:val="af7"/>
        <w:rPr>
          <w:rtl/>
        </w:rPr>
      </w:pPr>
      <w:bookmarkStart w:id="3001" w:name="ET_yor_6244_44"/>
      <w:r w:rsidRPr="00427E32">
        <w:rPr>
          <w:rStyle w:val="TagStyle"/>
          <w:rtl/>
        </w:rPr>
        <w:t xml:space="preserve"> &lt;&lt; יור &gt;&gt;</w:t>
      </w:r>
      <w:r w:rsidRPr="009D51E8">
        <w:rPr>
          <w:rStyle w:val="TagStyle"/>
          <w:rtl/>
        </w:rPr>
        <w:t xml:space="preserve"> </w:t>
      </w:r>
      <w:r>
        <w:rPr>
          <w:rtl/>
        </w:rPr>
        <w:t>היו"ר איתן גינזבורג:</w:t>
      </w:r>
      <w:r w:rsidRPr="009D51E8">
        <w:rPr>
          <w:rStyle w:val="TagStyle"/>
          <w:rtl/>
        </w:rPr>
        <w:t xml:space="preserve"> </w:t>
      </w:r>
      <w:r w:rsidRPr="00427E32">
        <w:rPr>
          <w:rStyle w:val="TagStyle"/>
          <w:rtl/>
        </w:rPr>
        <w:t>&lt;&lt; יור &gt;&gt;</w:t>
      </w:r>
      <w:r>
        <w:rPr>
          <w:rtl/>
        </w:rPr>
        <w:t xml:space="preserve"> </w:t>
      </w:r>
      <w:bookmarkEnd w:id="3001"/>
    </w:p>
    <w:p w:rsidR="00915C53" w:rsidRDefault="00915C53" w:rsidP="0057198A">
      <w:pPr>
        <w:rPr>
          <w:rtl/>
          <w:lang w:eastAsia="he-IL"/>
        </w:rPr>
      </w:pPr>
    </w:p>
    <w:p w:rsidR="00915C53" w:rsidRDefault="00915C53" w:rsidP="00915C53">
      <w:pPr>
        <w:rPr>
          <w:rtl/>
          <w:lang w:eastAsia="he-IL"/>
        </w:rPr>
      </w:pPr>
      <w:bookmarkStart w:id="3002" w:name="_ETM_Q6_640185"/>
      <w:bookmarkEnd w:id="3002"/>
      <w:r>
        <w:rPr>
          <w:rFonts w:hint="cs"/>
          <w:rtl/>
          <w:lang w:eastAsia="he-IL"/>
        </w:rPr>
        <w:t xml:space="preserve">חבר הכנסת קיש, חברת הכנסת סילמן, יש </w:t>
      </w:r>
      <w:bookmarkStart w:id="3003" w:name="_ETM_Q6_684980"/>
      <w:bookmarkEnd w:id="3003"/>
      <w:r>
        <w:rPr>
          <w:rFonts w:hint="cs"/>
          <w:rtl/>
          <w:lang w:eastAsia="he-IL"/>
        </w:rPr>
        <w:t>הצעת חוק. אנא</w:t>
      </w:r>
      <w:r w:rsidR="00D50536">
        <w:rPr>
          <w:rFonts w:hint="cs"/>
          <w:rtl/>
          <w:lang w:eastAsia="he-IL"/>
        </w:rPr>
        <w:t>,</w:t>
      </w:r>
      <w:r>
        <w:rPr>
          <w:rFonts w:hint="cs"/>
          <w:rtl/>
          <w:lang w:eastAsia="he-IL"/>
        </w:rPr>
        <w:t xml:space="preserve"> תכבדו</w:t>
      </w:r>
      <w:r w:rsidR="00D50536">
        <w:rPr>
          <w:rFonts w:hint="cs"/>
          <w:rtl/>
          <w:lang w:eastAsia="he-IL"/>
        </w:rPr>
        <w:t>,</w:t>
      </w:r>
      <w:r>
        <w:rPr>
          <w:rFonts w:hint="cs"/>
          <w:rtl/>
          <w:lang w:eastAsia="he-IL"/>
        </w:rPr>
        <w:t xml:space="preserve"> בבקשה. הוא מנמק </w:t>
      </w:r>
      <w:bookmarkStart w:id="3004" w:name="_ETM_Q6_691897"/>
      <w:bookmarkEnd w:id="3004"/>
      <w:r>
        <w:rPr>
          <w:rFonts w:hint="cs"/>
          <w:rtl/>
          <w:lang w:eastAsia="he-IL"/>
        </w:rPr>
        <w:t>הצעת חוק פרטית. נראה לי שראוי שתכבדו אותו בלי הפרעות. בבקשה.</w:t>
      </w:r>
    </w:p>
    <w:p w:rsidR="00915C53" w:rsidRDefault="00915C53" w:rsidP="00915C53">
      <w:pPr>
        <w:rPr>
          <w:rtl/>
          <w:lang w:eastAsia="he-IL"/>
        </w:rPr>
      </w:pPr>
      <w:bookmarkStart w:id="3005" w:name="_ETM_Q6_690528"/>
      <w:bookmarkEnd w:id="3005"/>
    </w:p>
    <w:p w:rsidR="00915C53" w:rsidRDefault="00915C53" w:rsidP="00915C53">
      <w:pPr>
        <w:pStyle w:val="af6"/>
        <w:rPr>
          <w:rtl/>
        </w:rPr>
      </w:pPr>
      <w:bookmarkStart w:id="3006" w:name="ET_interruption_5765_45"/>
      <w:r w:rsidRPr="00427E32">
        <w:rPr>
          <w:rStyle w:val="TagStyle"/>
          <w:rtl/>
        </w:rPr>
        <w:lastRenderedPageBreak/>
        <w:t xml:space="preserve"> &lt;&lt; קריאה &gt;&gt;</w:t>
      </w:r>
      <w:r w:rsidRPr="009D51E8">
        <w:rPr>
          <w:rStyle w:val="TagStyle"/>
          <w:rtl/>
        </w:rPr>
        <w:t xml:space="preserve"> </w:t>
      </w:r>
      <w:r>
        <w:rPr>
          <w:rtl/>
        </w:rPr>
        <w:t>מיכאל מרדכי ביטון (כחול לבן):</w:t>
      </w:r>
      <w:r w:rsidRPr="009D51E8">
        <w:rPr>
          <w:rStyle w:val="TagStyle"/>
          <w:rtl/>
        </w:rPr>
        <w:t xml:space="preserve"> </w:t>
      </w:r>
      <w:r w:rsidRPr="00427E32">
        <w:rPr>
          <w:rStyle w:val="TagStyle"/>
          <w:rtl/>
        </w:rPr>
        <w:t>&lt;&lt; קריאה &gt;&gt;</w:t>
      </w:r>
      <w:r>
        <w:rPr>
          <w:rtl/>
        </w:rPr>
        <w:t xml:space="preserve"> </w:t>
      </w:r>
      <w:bookmarkEnd w:id="3006"/>
    </w:p>
    <w:p w:rsidR="00915C53" w:rsidRDefault="00915C53" w:rsidP="0057198A">
      <w:pPr>
        <w:rPr>
          <w:rtl/>
          <w:lang w:eastAsia="he-IL"/>
        </w:rPr>
      </w:pPr>
    </w:p>
    <w:p w:rsidR="00915C53" w:rsidRDefault="00915C53" w:rsidP="00915C53">
      <w:pPr>
        <w:rPr>
          <w:rtl/>
          <w:lang w:eastAsia="he-IL"/>
        </w:rPr>
      </w:pPr>
      <w:bookmarkStart w:id="3007" w:name="_ETM_Q6_694511"/>
      <w:bookmarkStart w:id="3008" w:name="_ETM_Q6_694765"/>
      <w:bookmarkStart w:id="3009" w:name="_ETM_Q6_694823"/>
      <w:bookmarkEnd w:id="3007"/>
      <w:bookmarkEnd w:id="3008"/>
      <w:bookmarkEnd w:id="3009"/>
      <w:r>
        <w:rPr>
          <w:rFonts w:hint="cs"/>
          <w:rtl/>
          <w:lang w:eastAsia="he-IL"/>
        </w:rPr>
        <w:t xml:space="preserve">מוכנים, </w:t>
      </w:r>
      <w:bookmarkStart w:id="3010" w:name="_ETM_Q6_692048"/>
      <w:bookmarkEnd w:id="3010"/>
      <w:r>
        <w:rPr>
          <w:rFonts w:hint="cs"/>
          <w:rtl/>
          <w:lang w:eastAsia="he-IL"/>
        </w:rPr>
        <w:t xml:space="preserve">כל עוד זה לא סן רמו. אם זה סן רמו </w:t>
      </w:r>
      <w:r w:rsidR="0057198A">
        <w:rPr>
          <w:rFonts w:hint="cs"/>
          <w:rtl/>
          <w:lang w:eastAsia="he-IL"/>
        </w:rPr>
        <w:t>– – –</w:t>
      </w:r>
      <w:bookmarkStart w:id="3011" w:name="_ETM_Q6_694826"/>
      <w:bookmarkEnd w:id="3011"/>
    </w:p>
    <w:p w:rsidR="00915C53" w:rsidRDefault="00915C53" w:rsidP="00915C53">
      <w:pPr>
        <w:rPr>
          <w:rtl/>
          <w:lang w:eastAsia="he-IL"/>
        </w:rPr>
      </w:pPr>
      <w:bookmarkStart w:id="3012" w:name="_ETM_Q6_694907"/>
      <w:bookmarkEnd w:id="3012"/>
    </w:p>
    <w:p w:rsidR="00915C53" w:rsidRDefault="00915C53" w:rsidP="00915C53">
      <w:pPr>
        <w:pStyle w:val="af7"/>
        <w:rPr>
          <w:rtl/>
        </w:rPr>
      </w:pPr>
      <w:bookmarkStart w:id="3013" w:name="ET_yor_6244_46"/>
      <w:r w:rsidRPr="00427E32">
        <w:rPr>
          <w:rStyle w:val="TagStyle"/>
          <w:rtl/>
        </w:rPr>
        <w:t>&lt;&lt; יור &gt;&gt;</w:t>
      </w:r>
      <w:r w:rsidRPr="009D51E8">
        <w:rPr>
          <w:rStyle w:val="TagStyle"/>
          <w:rtl/>
        </w:rPr>
        <w:t xml:space="preserve"> </w:t>
      </w:r>
      <w:r>
        <w:rPr>
          <w:rtl/>
        </w:rPr>
        <w:t>היו"ר איתן גינזבורג:</w:t>
      </w:r>
      <w:r w:rsidRPr="009D51E8">
        <w:rPr>
          <w:rStyle w:val="TagStyle"/>
          <w:rtl/>
        </w:rPr>
        <w:t xml:space="preserve"> </w:t>
      </w:r>
      <w:r w:rsidRPr="00427E32">
        <w:rPr>
          <w:rStyle w:val="TagStyle"/>
          <w:rtl/>
        </w:rPr>
        <w:t>&lt;&lt; יור &gt;&gt;</w:t>
      </w:r>
      <w:r>
        <w:rPr>
          <w:rtl/>
        </w:rPr>
        <w:t xml:space="preserve"> </w:t>
      </w:r>
      <w:bookmarkEnd w:id="3013"/>
    </w:p>
    <w:p w:rsidR="00915C53" w:rsidRDefault="00915C53" w:rsidP="0057198A">
      <w:pPr>
        <w:rPr>
          <w:rtl/>
          <w:lang w:eastAsia="he-IL"/>
        </w:rPr>
      </w:pPr>
    </w:p>
    <w:p w:rsidR="00915C53" w:rsidRPr="009D51E8" w:rsidRDefault="00915C53" w:rsidP="00915C53">
      <w:pPr>
        <w:rPr>
          <w:rtl/>
          <w:lang w:eastAsia="he-IL"/>
        </w:rPr>
      </w:pPr>
      <w:bookmarkStart w:id="3014" w:name="_ETM_Q6_695787"/>
      <w:bookmarkEnd w:id="3014"/>
      <w:r>
        <w:rPr>
          <w:rFonts w:hint="cs"/>
          <w:rtl/>
          <w:lang w:eastAsia="he-IL"/>
        </w:rPr>
        <w:t>לא, אבל הצעת חוק היסטורית אחרת.</w:t>
      </w:r>
    </w:p>
    <w:p w:rsidR="00915C53" w:rsidRDefault="00915C53" w:rsidP="00915C53">
      <w:pPr>
        <w:rPr>
          <w:rtl/>
          <w:lang w:eastAsia="he-IL"/>
        </w:rPr>
      </w:pPr>
      <w:bookmarkStart w:id="3015" w:name="_ETM_Q6_572685"/>
      <w:bookmarkStart w:id="3016" w:name="_ETM_Q6_572782"/>
      <w:bookmarkEnd w:id="3015"/>
      <w:bookmarkEnd w:id="3016"/>
    </w:p>
    <w:p w:rsidR="00915C53" w:rsidRDefault="00915C53" w:rsidP="00915C53">
      <w:pPr>
        <w:pStyle w:val="af6"/>
        <w:rPr>
          <w:rtl/>
        </w:rPr>
      </w:pPr>
      <w:bookmarkStart w:id="3017" w:name="ET_interruption_5296_48"/>
      <w:r w:rsidRPr="00427E32">
        <w:rPr>
          <w:rStyle w:val="TagStyle"/>
          <w:rtl/>
        </w:rPr>
        <w:t xml:space="preserve"> &lt;&lt; קריאה &gt;&gt;</w:t>
      </w:r>
      <w:r w:rsidRPr="009D51E8">
        <w:rPr>
          <w:rStyle w:val="TagStyle"/>
          <w:rtl/>
        </w:rPr>
        <w:t xml:space="preserve"> </w:t>
      </w:r>
      <w:r>
        <w:rPr>
          <w:rtl/>
        </w:rPr>
        <w:t>יואב קיש (הליכוד):</w:t>
      </w:r>
      <w:r w:rsidRPr="009D51E8">
        <w:rPr>
          <w:rStyle w:val="TagStyle"/>
          <w:rtl/>
        </w:rPr>
        <w:t xml:space="preserve"> </w:t>
      </w:r>
      <w:r w:rsidRPr="00427E32">
        <w:rPr>
          <w:rStyle w:val="TagStyle"/>
          <w:rtl/>
        </w:rPr>
        <w:t>&lt;&lt; קריאה &gt;&gt;</w:t>
      </w:r>
      <w:r>
        <w:rPr>
          <w:rtl/>
        </w:rPr>
        <w:t xml:space="preserve"> </w:t>
      </w:r>
      <w:bookmarkEnd w:id="3017"/>
    </w:p>
    <w:p w:rsidR="00915C53" w:rsidRDefault="00915C53" w:rsidP="0057198A">
      <w:pPr>
        <w:rPr>
          <w:rtl/>
          <w:lang w:eastAsia="he-IL"/>
        </w:rPr>
      </w:pPr>
    </w:p>
    <w:p w:rsidR="00915C53" w:rsidRDefault="00915C53" w:rsidP="00915C53">
      <w:pPr>
        <w:ind w:firstLine="0"/>
        <w:rPr>
          <w:rtl/>
          <w:lang w:eastAsia="he-IL"/>
        </w:rPr>
      </w:pPr>
      <w:bookmarkStart w:id="3018" w:name="_ETM_Q6_697836"/>
      <w:bookmarkStart w:id="3019" w:name="_ETM_Q6_697888"/>
      <w:bookmarkEnd w:id="3018"/>
      <w:bookmarkEnd w:id="3019"/>
      <w:r>
        <w:rPr>
          <w:rtl/>
          <w:lang w:eastAsia="he-IL"/>
        </w:rPr>
        <w:tab/>
      </w:r>
      <w:r>
        <w:rPr>
          <w:rFonts w:hint="cs"/>
          <w:rtl/>
          <w:lang w:eastAsia="he-IL"/>
        </w:rPr>
        <w:t>אולי היא שיחה שגם חשובה לו.</w:t>
      </w:r>
    </w:p>
    <w:p w:rsidR="00915C53" w:rsidRDefault="00915C53" w:rsidP="00915C53">
      <w:pPr>
        <w:ind w:firstLine="0"/>
        <w:rPr>
          <w:rtl/>
          <w:lang w:eastAsia="he-IL"/>
        </w:rPr>
      </w:pPr>
      <w:bookmarkStart w:id="3020" w:name="_ETM_Q6_697621"/>
      <w:bookmarkStart w:id="3021" w:name="_ETM_Q6_697675"/>
      <w:bookmarkEnd w:id="3020"/>
      <w:bookmarkEnd w:id="3021"/>
    </w:p>
    <w:p w:rsidR="00915C53" w:rsidRDefault="00915C53" w:rsidP="00915C53">
      <w:pPr>
        <w:pStyle w:val="af7"/>
        <w:rPr>
          <w:rtl/>
        </w:rPr>
      </w:pPr>
      <w:bookmarkStart w:id="3022" w:name="ET_yor_6244_49"/>
      <w:r w:rsidRPr="00427E32">
        <w:rPr>
          <w:rStyle w:val="TagStyle"/>
          <w:rtl/>
        </w:rPr>
        <w:t xml:space="preserve"> &lt;&lt; יור &gt;&gt;</w:t>
      </w:r>
      <w:r w:rsidRPr="009D51E8">
        <w:rPr>
          <w:rStyle w:val="TagStyle"/>
          <w:rtl/>
        </w:rPr>
        <w:t xml:space="preserve"> </w:t>
      </w:r>
      <w:r>
        <w:rPr>
          <w:rtl/>
        </w:rPr>
        <w:t>היו"ר איתן גינזבורג:</w:t>
      </w:r>
      <w:r w:rsidRPr="009D51E8">
        <w:rPr>
          <w:rStyle w:val="TagStyle"/>
          <w:rtl/>
        </w:rPr>
        <w:t xml:space="preserve"> </w:t>
      </w:r>
      <w:r w:rsidRPr="00427E32">
        <w:rPr>
          <w:rStyle w:val="TagStyle"/>
          <w:rtl/>
        </w:rPr>
        <w:t>&lt;&lt; יור &gt;&gt;</w:t>
      </w:r>
      <w:r>
        <w:rPr>
          <w:rtl/>
        </w:rPr>
        <w:t xml:space="preserve"> </w:t>
      </w:r>
      <w:bookmarkEnd w:id="3022"/>
    </w:p>
    <w:p w:rsidR="00915C53" w:rsidRDefault="00915C53" w:rsidP="0057198A">
      <w:pPr>
        <w:rPr>
          <w:rtl/>
          <w:lang w:eastAsia="he-IL"/>
        </w:rPr>
      </w:pPr>
    </w:p>
    <w:p w:rsidR="00915C53" w:rsidRDefault="00915C53" w:rsidP="00915C53">
      <w:pPr>
        <w:rPr>
          <w:rtl/>
          <w:lang w:eastAsia="he-IL"/>
        </w:rPr>
      </w:pPr>
      <w:bookmarkStart w:id="3023" w:name="_ETM_Q6_698451"/>
      <w:bookmarkEnd w:id="3023"/>
      <w:r>
        <w:rPr>
          <w:rFonts w:hint="cs"/>
          <w:rtl/>
          <w:lang w:eastAsia="he-IL"/>
        </w:rPr>
        <w:t>יכול להיות, אבל כרגע</w:t>
      </w:r>
      <w:bookmarkStart w:id="3024" w:name="_ETM_Q6_703318"/>
      <w:bookmarkEnd w:id="3024"/>
      <w:r>
        <w:rPr>
          <w:rFonts w:hint="cs"/>
          <w:rtl/>
          <w:lang w:eastAsia="he-IL"/>
        </w:rPr>
        <w:t xml:space="preserve"> הוא נואם והוא מבקש את הזמן.</w:t>
      </w:r>
    </w:p>
    <w:p w:rsidR="00915C53" w:rsidRDefault="00915C53" w:rsidP="00915C53">
      <w:pPr>
        <w:rPr>
          <w:rtl/>
          <w:lang w:eastAsia="he-IL"/>
        </w:rPr>
      </w:pPr>
    </w:p>
    <w:p w:rsidR="00915C53" w:rsidRDefault="00915C53" w:rsidP="00915C53">
      <w:pPr>
        <w:pStyle w:val="af6"/>
        <w:rPr>
          <w:rtl/>
        </w:rPr>
      </w:pPr>
      <w:bookmarkStart w:id="3025" w:name="ET_interruption_5296_51"/>
      <w:r w:rsidRPr="00427E32">
        <w:rPr>
          <w:rStyle w:val="TagStyle"/>
          <w:rtl/>
        </w:rPr>
        <w:t xml:space="preserve"> &lt;&lt; קריאה &gt;&gt;</w:t>
      </w:r>
      <w:r w:rsidRPr="009D51E8">
        <w:rPr>
          <w:rStyle w:val="TagStyle"/>
          <w:rtl/>
        </w:rPr>
        <w:t xml:space="preserve"> </w:t>
      </w:r>
      <w:r>
        <w:rPr>
          <w:rtl/>
        </w:rPr>
        <w:t>יואב קיש (הליכוד):</w:t>
      </w:r>
      <w:r w:rsidRPr="009D51E8">
        <w:rPr>
          <w:rStyle w:val="TagStyle"/>
          <w:rtl/>
        </w:rPr>
        <w:t xml:space="preserve"> </w:t>
      </w:r>
      <w:r w:rsidRPr="00427E32">
        <w:rPr>
          <w:rStyle w:val="TagStyle"/>
          <w:rtl/>
        </w:rPr>
        <w:t>&lt;&lt; קריאה &gt;&gt;</w:t>
      </w:r>
      <w:r>
        <w:rPr>
          <w:rtl/>
        </w:rPr>
        <w:t xml:space="preserve"> </w:t>
      </w:r>
      <w:bookmarkEnd w:id="3025"/>
    </w:p>
    <w:p w:rsidR="00915C53" w:rsidRDefault="00915C53" w:rsidP="0057198A">
      <w:pPr>
        <w:rPr>
          <w:rtl/>
          <w:lang w:eastAsia="he-IL"/>
        </w:rPr>
      </w:pPr>
    </w:p>
    <w:p w:rsidR="00915C53" w:rsidRDefault="00915C53" w:rsidP="00915C53">
      <w:pPr>
        <w:pStyle w:val="aff0"/>
        <w:ind w:left="1080" w:firstLine="0"/>
        <w:rPr>
          <w:lang w:eastAsia="he-IL"/>
        </w:rPr>
      </w:pPr>
      <w:bookmarkStart w:id="3026" w:name="_ETM_Q6_704958"/>
      <w:bookmarkStart w:id="3027" w:name="_ETM_Q6_700949"/>
      <w:bookmarkEnd w:id="3026"/>
      <w:bookmarkEnd w:id="3027"/>
      <w:r>
        <w:rPr>
          <w:rFonts w:hint="cs"/>
          <w:rtl/>
          <w:lang w:eastAsia="he-IL"/>
        </w:rPr>
        <w:t>זו שיחה שאולי גם חשובה לו.</w:t>
      </w:r>
    </w:p>
    <w:p w:rsidR="00915C53" w:rsidRDefault="00915C53" w:rsidP="00915C53">
      <w:pPr>
        <w:pStyle w:val="aff0"/>
        <w:ind w:left="1080" w:firstLine="0"/>
        <w:rPr>
          <w:rtl/>
          <w:lang w:eastAsia="he-IL"/>
        </w:rPr>
      </w:pPr>
      <w:bookmarkStart w:id="3028" w:name="_ETM_Q6_701112"/>
      <w:bookmarkEnd w:id="3028"/>
    </w:p>
    <w:p w:rsidR="00915C53" w:rsidRDefault="00915C53" w:rsidP="00915C53">
      <w:pPr>
        <w:pStyle w:val="af6"/>
        <w:rPr>
          <w:rtl/>
        </w:rPr>
      </w:pPr>
      <w:bookmarkStart w:id="3029" w:name="ET_interruption_5765_52"/>
      <w:r w:rsidRPr="00427E32">
        <w:rPr>
          <w:rStyle w:val="TagStyle"/>
          <w:rtl/>
        </w:rPr>
        <w:t xml:space="preserve"> &lt;&lt; קריאה &gt;&gt;</w:t>
      </w:r>
      <w:r w:rsidRPr="009D51E8">
        <w:rPr>
          <w:rStyle w:val="TagStyle"/>
          <w:rtl/>
        </w:rPr>
        <w:t xml:space="preserve"> </w:t>
      </w:r>
      <w:r>
        <w:rPr>
          <w:rtl/>
        </w:rPr>
        <w:t>מיכאל מרדכי ביטון (כחול לבן):</w:t>
      </w:r>
      <w:r w:rsidRPr="009D51E8">
        <w:rPr>
          <w:rStyle w:val="TagStyle"/>
          <w:rtl/>
        </w:rPr>
        <w:t xml:space="preserve"> </w:t>
      </w:r>
      <w:r w:rsidRPr="00427E32">
        <w:rPr>
          <w:rStyle w:val="TagStyle"/>
          <w:rtl/>
        </w:rPr>
        <w:t>&lt;&lt; קריאה &gt;&gt;</w:t>
      </w:r>
      <w:r>
        <w:rPr>
          <w:rtl/>
        </w:rPr>
        <w:t xml:space="preserve"> </w:t>
      </w:r>
      <w:bookmarkEnd w:id="3029"/>
    </w:p>
    <w:p w:rsidR="00915C53" w:rsidRDefault="00915C53" w:rsidP="0057198A">
      <w:pPr>
        <w:rPr>
          <w:rtl/>
          <w:lang w:eastAsia="he-IL"/>
        </w:rPr>
      </w:pPr>
    </w:p>
    <w:p w:rsidR="00915C53" w:rsidRDefault="0057198A" w:rsidP="00915C53">
      <w:pPr>
        <w:rPr>
          <w:lang w:eastAsia="he-IL"/>
        </w:rPr>
      </w:pPr>
      <w:bookmarkStart w:id="3030" w:name="_ETM_Q6_701681"/>
      <w:bookmarkEnd w:id="3030"/>
      <w:r>
        <w:rPr>
          <w:rFonts w:hint="cs"/>
          <w:rtl/>
          <w:lang w:eastAsia="he-IL"/>
        </w:rPr>
        <w:t>– – –</w:t>
      </w:r>
    </w:p>
    <w:p w:rsidR="00915C53" w:rsidRDefault="00915C53" w:rsidP="00915C53">
      <w:pPr>
        <w:pStyle w:val="aff0"/>
        <w:ind w:left="1080" w:firstLine="0"/>
        <w:rPr>
          <w:rtl/>
          <w:lang w:eastAsia="he-IL"/>
        </w:rPr>
      </w:pPr>
    </w:p>
    <w:p w:rsidR="00915C53" w:rsidRDefault="00915C53" w:rsidP="00915C53">
      <w:pPr>
        <w:pStyle w:val="af7"/>
        <w:rPr>
          <w:rtl/>
        </w:rPr>
      </w:pPr>
      <w:bookmarkStart w:id="3031" w:name="_ETM_Q6_700322"/>
      <w:bookmarkStart w:id="3032" w:name="_ETM_Q6_700428"/>
      <w:bookmarkStart w:id="3033" w:name="ET_yor_6244_53"/>
      <w:bookmarkEnd w:id="3031"/>
      <w:bookmarkEnd w:id="3032"/>
      <w:r w:rsidRPr="00427E32">
        <w:rPr>
          <w:rStyle w:val="TagStyle"/>
          <w:rtl/>
        </w:rPr>
        <w:t xml:space="preserve"> &lt;&lt; יור &gt;&gt;</w:t>
      </w:r>
      <w:r w:rsidRPr="009D51E8">
        <w:rPr>
          <w:rStyle w:val="TagStyle"/>
          <w:rtl/>
        </w:rPr>
        <w:t xml:space="preserve"> </w:t>
      </w:r>
      <w:r>
        <w:rPr>
          <w:rtl/>
        </w:rPr>
        <w:t>היו"ר איתן גינזבורג:</w:t>
      </w:r>
      <w:r w:rsidRPr="009D51E8">
        <w:rPr>
          <w:rStyle w:val="TagStyle"/>
          <w:rtl/>
        </w:rPr>
        <w:t xml:space="preserve"> </w:t>
      </w:r>
      <w:r w:rsidRPr="00427E32">
        <w:rPr>
          <w:rStyle w:val="TagStyle"/>
          <w:rtl/>
        </w:rPr>
        <w:t>&lt;&lt; יור &gt;&gt;</w:t>
      </w:r>
      <w:r>
        <w:rPr>
          <w:rtl/>
        </w:rPr>
        <w:t xml:space="preserve"> </w:t>
      </w:r>
      <w:bookmarkEnd w:id="3033"/>
    </w:p>
    <w:p w:rsidR="00915C53" w:rsidRDefault="00915C53" w:rsidP="0057198A">
      <w:pPr>
        <w:rPr>
          <w:rtl/>
          <w:lang w:eastAsia="he-IL"/>
        </w:rPr>
      </w:pPr>
    </w:p>
    <w:p w:rsidR="00915C53" w:rsidRDefault="00915C53" w:rsidP="00915C53">
      <w:pPr>
        <w:rPr>
          <w:rtl/>
          <w:lang w:eastAsia="he-IL"/>
        </w:rPr>
      </w:pPr>
      <w:bookmarkStart w:id="3034" w:name="_ETM_Q6_701209"/>
      <w:bookmarkEnd w:id="3034"/>
      <w:r>
        <w:rPr>
          <w:rFonts w:hint="cs"/>
          <w:rtl/>
          <w:lang w:eastAsia="he-IL"/>
        </w:rPr>
        <w:t>חברים, תודה רבה. בבקשה, אדוני.</w:t>
      </w:r>
      <w:bookmarkStart w:id="3035" w:name="_ETM_Q6_705422"/>
      <w:bookmarkEnd w:id="3035"/>
    </w:p>
    <w:p w:rsidR="00915C53" w:rsidRPr="009D51E8" w:rsidRDefault="00915C53" w:rsidP="00915C53">
      <w:pPr>
        <w:rPr>
          <w:rtl/>
          <w:lang w:eastAsia="he-IL"/>
        </w:rPr>
      </w:pPr>
      <w:bookmarkStart w:id="3036" w:name="_ETM_Q6_705540"/>
      <w:bookmarkEnd w:id="3036"/>
    </w:p>
    <w:p w:rsidR="00915C53" w:rsidRDefault="00915C53" w:rsidP="00915C53">
      <w:pPr>
        <w:pStyle w:val="-"/>
        <w:rPr>
          <w:rtl/>
        </w:rPr>
      </w:pPr>
      <w:bookmarkStart w:id="3037" w:name="ET_speakercontinue_5774_50"/>
      <w:r w:rsidRPr="00427E32">
        <w:rPr>
          <w:rStyle w:val="TagStyle"/>
          <w:rtl/>
        </w:rPr>
        <w:t xml:space="preserve"> &lt;&lt; דובר_המשך &gt;&gt;</w:t>
      </w:r>
      <w:r w:rsidRPr="009D51E8">
        <w:rPr>
          <w:rStyle w:val="TagStyle"/>
          <w:rtl/>
        </w:rPr>
        <w:t xml:space="preserve"> </w:t>
      </w:r>
      <w:r>
        <w:rPr>
          <w:rtl/>
        </w:rPr>
        <w:t>צבי האוזר (תקווה חדשה):</w:t>
      </w:r>
      <w:r w:rsidRPr="009D51E8">
        <w:rPr>
          <w:rStyle w:val="TagStyle"/>
          <w:rtl/>
        </w:rPr>
        <w:t xml:space="preserve"> </w:t>
      </w:r>
      <w:r w:rsidRPr="00427E32">
        <w:rPr>
          <w:rStyle w:val="TagStyle"/>
          <w:rtl/>
        </w:rPr>
        <w:t>&lt;&lt; דובר_המשך &gt;&gt;</w:t>
      </w:r>
      <w:r>
        <w:rPr>
          <w:rtl/>
        </w:rPr>
        <w:t xml:space="preserve"> </w:t>
      </w:r>
      <w:bookmarkEnd w:id="3037"/>
    </w:p>
    <w:p w:rsidR="00915C53" w:rsidRDefault="00915C53" w:rsidP="0057198A">
      <w:pPr>
        <w:rPr>
          <w:rtl/>
          <w:lang w:eastAsia="he-IL"/>
        </w:rPr>
      </w:pPr>
    </w:p>
    <w:p w:rsidR="00915C53" w:rsidRDefault="00915C53" w:rsidP="00915C53">
      <w:pPr>
        <w:rPr>
          <w:rtl/>
          <w:lang w:eastAsia="he-IL"/>
        </w:rPr>
      </w:pPr>
      <w:bookmarkStart w:id="3038" w:name="_ETM_Q6_696311"/>
      <w:bookmarkEnd w:id="3038"/>
      <w:r>
        <w:rPr>
          <w:rFonts w:hint="cs"/>
          <w:rtl/>
          <w:lang w:eastAsia="he-IL"/>
        </w:rPr>
        <w:t>חבר הכנסת קיש,</w:t>
      </w:r>
      <w:bookmarkStart w:id="3039" w:name="_ETM_Q6_705573"/>
      <w:bookmarkEnd w:id="3039"/>
      <w:r>
        <w:rPr>
          <w:rFonts w:hint="cs"/>
          <w:rtl/>
          <w:lang w:eastAsia="he-IL"/>
        </w:rPr>
        <w:t xml:space="preserve"> חשבתי שהעצמאים חשובים לך.</w:t>
      </w:r>
    </w:p>
    <w:p w:rsidR="00915C53" w:rsidRDefault="00915C53" w:rsidP="00915C53">
      <w:pPr>
        <w:rPr>
          <w:rtl/>
          <w:lang w:eastAsia="he-IL"/>
        </w:rPr>
      </w:pPr>
      <w:bookmarkStart w:id="3040" w:name="_ETM_Q6_706977"/>
      <w:bookmarkStart w:id="3041" w:name="_ETM_Q6_707074"/>
      <w:bookmarkEnd w:id="3040"/>
      <w:bookmarkEnd w:id="3041"/>
    </w:p>
    <w:p w:rsidR="00915C53" w:rsidRDefault="00915C53" w:rsidP="00915C53">
      <w:pPr>
        <w:pStyle w:val="af6"/>
        <w:rPr>
          <w:rtl/>
        </w:rPr>
      </w:pPr>
      <w:bookmarkStart w:id="3042" w:name="ET_interruption_5296_54"/>
      <w:r w:rsidRPr="00427E32">
        <w:rPr>
          <w:rStyle w:val="TagStyle"/>
          <w:rtl/>
        </w:rPr>
        <w:t xml:space="preserve"> &lt;&lt; קריאה &gt;&gt;</w:t>
      </w:r>
      <w:r w:rsidRPr="009D51E8">
        <w:rPr>
          <w:rStyle w:val="TagStyle"/>
          <w:rtl/>
        </w:rPr>
        <w:t xml:space="preserve"> </w:t>
      </w:r>
      <w:r>
        <w:rPr>
          <w:rtl/>
        </w:rPr>
        <w:t>יואב קיש (הליכוד):</w:t>
      </w:r>
      <w:r w:rsidRPr="009D51E8">
        <w:rPr>
          <w:rStyle w:val="TagStyle"/>
          <w:rtl/>
        </w:rPr>
        <w:t xml:space="preserve"> </w:t>
      </w:r>
      <w:r w:rsidRPr="00427E32">
        <w:rPr>
          <w:rStyle w:val="TagStyle"/>
          <w:rtl/>
        </w:rPr>
        <w:t>&lt;&lt; קריאה &gt;&gt;</w:t>
      </w:r>
      <w:r>
        <w:rPr>
          <w:rtl/>
        </w:rPr>
        <w:t xml:space="preserve"> </w:t>
      </w:r>
      <w:bookmarkEnd w:id="3042"/>
    </w:p>
    <w:p w:rsidR="00915C53" w:rsidRDefault="00915C53" w:rsidP="0057198A">
      <w:pPr>
        <w:rPr>
          <w:rtl/>
          <w:lang w:eastAsia="he-IL"/>
        </w:rPr>
      </w:pPr>
    </w:p>
    <w:p w:rsidR="00915C53" w:rsidRDefault="00915C53" w:rsidP="00915C53">
      <w:pPr>
        <w:rPr>
          <w:rtl/>
          <w:lang w:eastAsia="he-IL"/>
        </w:rPr>
      </w:pPr>
      <w:bookmarkStart w:id="3043" w:name="_ETM_Q6_707370"/>
      <w:bookmarkStart w:id="3044" w:name="_ETM_Q6_707628"/>
      <w:bookmarkStart w:id="3045" w:name="_ETM_Q6_707691"/>
      <w:bookmarkEnd w:id="3043"/>
      <w:bookmarkEnd w:id="3044"/>
      <w:bookmarkEnd w:id="3045"/>
      <w:r>
        <w:rPr>
          <w:rFonts w:hint="cs"/>
          <w:rtl/>
          <w:lang w:eastAsia="he-IL"/>
        </w:rPr>
        <w:t>חשובים לי. השקרים שלכם לא חשובים לי.</w:t>
      </w:r>
    </w:p>
    <w:p w:rsidR="00915C53" w:rsidRDefault="00915C53" w:rsidP="00915C53">
      <w:pPr>
        <w:rPr>
          <w:rtl/>
          <w:lang w:eastAsia="he-IL"/>
        </w:rPr>
      </w:pPr>
      <w:bookmarkStart w:id="3046" w:name="_ETM_Q6_714729"/>
      <w:bookmarkStart w:id="3047" w:name="_ETM_Q6_714815"/>
      <w:bookmarkEnd w:id="3046"/>
      <w:bookmarkEnd w:id="3047"/>
    </w:p>
    <w:p w:rsidR="00915C53" w:rsidRDefault="00915C53" w:rsidP="00915C53">
      <w:pPr>
        <w:pStyle w:val="af7"/>
        <w:rPr>
          <w:rtl/>
        </w:rPr>
      </w:pPr>
      <w:r w:rsidRPr="00427E32">
        <w:rPr>
          <w:rStyle w:val="TagStyle"/>
          <w:rtl/>
        </w:rPr>
        <w:lastRenderedPageBreak/>
        <w:t xml:space="preserve"> &lt;&lt; יור &gt;&gt;</w:t>
      </w:r>
      <w:r w:rsidRPr="009D51E8">
        <w:rPr>
          <w:rStyle w:val="TagStyle"/>
          <w:rtl/>
        </w:rPr>
        <w:t xml:space="preserve"> </w:t>
      </w:r>
      <w:r>
        <w:rPr>
          <w:rtl/>
        </w:rPr>
        <w:t>היו"ר איתן גינזבורג:</w:t>
      </w:r>
      <w:r w:rsidRPr="009D51E8">
        <w:rPr>
          <w:rStyle w:val="TagStyle"/>
          <w:rtl/>
        </w:rPr>
        <w:t xml:space="preserve"> </w:t>
      </w:r>
      <w:r w:rsidRPr="00427E32">
        <w:rPr>
          <w:rStyle w:val="TagStyle"/>
          <w:rtl/>
        </w:rPr>
        <w:t>&lt;&lt; יור &gt;&gt;</w:t>
      </w:r>
      <w:r>
        <w:rPr>
          <w:rtl/>
        </w:rPr>
        <w:t xml:space="preserve"> </w:t>
      </w:r>
    </w:p>
    <w:p w:rsidR="00915C53" w:rsidRDefault="00915C53" w:rsidP="0057198A">
      <w:pPr>
        <w:rPr>
          <w:rtl/>
          <w:lang w:eastAsia="he-IL"/>
        </w:rPr>
      </w:pPr>
    </w:p>
    <w:p w:rsidR="00915C53" w:rsidRPr="009D51E8" w:rsidRDefault="00915C53" w:rsidP="00915C53">
      <w:pPr>
        <w:rPr>
          <w:rtl/>
          <w:lang w:eastAsia="he-IL"/>
        </w:rPr>
      </w:pPr>
      <w:r>
        <w:rPr>
          <w:rFonts w:hint="cs"/>
          <w:rtl/>
          <w:lang w:eastAsia="he-IL"/>
        </w:rPr>
        <w:t>בבקשה.</w:t>
      </w:r>
    </w:p>
    <w:p w:rsidR="00915C53" w:rsidRPr="009D51E8" w:rsidRDefault="00915C53" w:rsidP="00915C53">
      <w:pPr>
        <w:rPr>
          <w:rtl/>
          <w:lang w:eastAsia="he-IL"/>
        </w:rPr>
      </w:pPr>
      <w:bookmarkStart w:id="3048" w:name="_ETM_Q6_695265"/>
      <w:bookmarkEnd w:id="3048"/>
    </w:p>
    <w:p w:rsidR="00915C53" w:rsidRDefault="00915C53" w:rsidP="00915C53">
      <w:pPr>
        <w:pStyle w:val="-"/>
        <w:rPr>
          <w:rtl/>
        </w:rPr>
      </w:pPr>
      <w:bookmarkStart w:id="3049" w:name="ET_speakercontinue_5774_42"/>
      <w:r w:rsidRPr="00427E32">
        <w:rPr>
          <w:rStyle w:val="TagStyle"/>
          <w:rtl/>
        </w:rPr>
        <w:t xml:space="preserve"> &lt;&lt; דובר_המשך &gt;&gt;</w:t>
      </w:r>
      <w:r w:rsidRPr="00254266">
        <w:rPr>
          <w:rStyle w:val="TagStyle"/>
          <w:rtl/>
        </w:rPr>
        <w:t xml:space="preserve"> </w:t>
      </w:r>
      <w:r>
        <w:rPr>
          <w:rtl/>
        </w:rPr>
        <w:t>צבי האוזר (תקווה חדשה):</w:t>
      </w:r>
      <w:r w:rsidRPr="00254266">
        <w:rPr>
          <w:rStyle w:val="TagStyle"/>
          <w:rtl/>
        </w:rPr>
        <w:t xml:space="preserve"> </w:t>
      </w:r>
      <w:r w:rsidRPr="00427E32">
        <w:rPr>
          <w:rStyle w:val="TagStyle"/>
          <w:rtl/>
        </w:rPr>
        <w:t>&lt;&lt; דובר_המשך &gt;&gt;</w:t>
      </w:r>
      <w:r>
        <w:rPr>
          <w:rtl/>
        </w:rPr>
        <w:t xml:space="preserve"> </w:t>
      </w:r>
      <w:bookmarkEnd w:id="3049"/>
    </w:p>
    <w:p w:rsidR="00915C53" w:rsidRDefault="00915C53" w:rsidP="0057198A">
      <w:pPr>
        <w:rPr>
          <w:rtl/>
          <w:lang w:eastAsia="he-IL"/>
        </w:rPr>
      </w:pPr>
    </w:p>
    <w:p w:rsidR="00915C53" w:rsidRDefault="00915C53" w:rsidP="00915C53">
      <w:pPr>
        <w:rPr>
          <w:rtl/>
          <w:lang w:eastAsia="he-IL"/>
        </w:rPr>
      </w:pPr>
      <w:bookmarkStart w:id="3050" w:name="_ETM_Q6_574426"/>
      <w:bookmarkEnd w:id="3050"/>
      <w:r>
        <w:rPr>
          <w:rFonts w:hint="cs"/>
          <w:rtl/>
          <w:lang w:eastAsia="he-IL"/>
        </w:rPr>
        <w:t xml:space="preserve">קיש, </w:t>
      </w:r>
      <w:bookmarkStart w:id="3051" w:name="_ETM_Q6_716925"/>
      <w:bookmarkEnd w:id="3051"/>
      <w:r>
        <w:rPr>
          <w:rFonts w:hint="cs"/>
          <w:rtl/>
          <w:lang w:eastAsia="he-IL"/>
        </w:rPr>
        <w:t>תחייך. בונים את הגולן סוף-סוף. תחייך.</w:t>
      </w:r>
    </w:p>
    <w:p w:rsidR="00915C53" w:rsidRDefault="00915C53" w:rsidP="00915C53">
      <w:pPr>
        <w:rPr>
          <w:rtl/>
          <w:lang w:eastAsia="he-IL"/>
        </w:rPr>
      </w:pPr>
      <w:bookmarkStart w:id="3052" w:name="_ETM_Q6_716156"/>
      <w:bookmarkStart w:id="3053" w:name="_ETM_Q6_716266"/>
      <w:bookmarkEnd w:id="3052"/>
      <w:bookmarkEnd w:id="3053"/>
    </w:p>
    <w:p w:rsidR="00915C53" w:rsidRDefault="00915C53" w:rsidP="00915C53">
      <w:pPr>
        <w:pStyle w:val="af6"/>
        <w:rPr>
          <w:rtl/>
        </w:rPr>
      </w:pPr>
      <w:bookmarkStart w:id="3054" w:name="ET_interruption_5296_56"/>
      <w:r w:rsidRPr="00427E32">
        <w:rPr>
          <w:rStyle w:val="TagStyle"/>
          <w:rtl/>
        </w:rPr>
        <w:t xml:space="preserve"> &lt;&lt; קריאה &gt;&gt;</w:t>
      </w:r>
      <w:r w:rsidRPr="009D51E8">
        <w:rPr>
          <w:rStyle w:val="TagStyle"/>
          <w:rtl/>
        </w:rPr>
        <w:t xml:space="preserve"> </w:t>
      </w:r>
      <w:r>
        <w:rPr>
          <w:rtl/>
        </w:rPr>
        <w:t>יואב קיש (הליכוד):</w:t>
      </w:r>
      <w:r w:rsidRPr="009D51E8">
        <w:rPr>
          <w:rStyle w:val="TagStyle"/>
          <w:rtl/>
        </w:rPr>
        <w:t xml:space="preserve"> </w:t>
      </w:r>
      <w:r w:rsidRPr="00427E32">
        <w:rPr>
          <w:rStyle w:val="TagStyle"/>
          <w:rtl/>
        </w:rPr>
        <w:t>&lt;&lt; קריאה &gt;&gt;</w:t>
      </w:r>
      <w:r>
        <w:rPr>
          <w:rtl/>
        </w:rPr>
        <w:t xml:space="preserve"> </w:t>
      </w:r>
      <w:bookmarkEnd w:id="305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אמרתי שכל מה שאתם </w:t>
      </w:r>
      <w:bookmarkStart w:id="3055" w:name="_ETM_Q6_719159"/>
      <w:bookmarkEnd w:id="3055"/>
      <w:r>
        <w:rPr>
          <w:rFonts w:hint="cs"/>
          <w:rtl/>
          <w:lang w:eastAsia="he-IL"/>
        </w:rPr>
        <w:t>עושים לא טוב.</w:t>
      </w:r>
      <w:bookmarkStart w:id="3056" w:name="_ETM_Q6_721230"/>
      <w:bookmarkEnd w:id="3056"/>
    </w:p>
    <w:p w:rsidR="00915C53" w:rsidRDefault="00915C53" w:rsidP="00915C53">
      <w:pPr>
        <w:rPr>
          <w:rtl/>
        </w:rPr>
      </w:pPr>
      <w:bookmarkStart w:id="3057" w:name="_ETM_Q6_721310"/>
      <w:bookmarkStart w:id="3058" w:name="_ETM_Q6_722449"/>
      <w:bookmarkEnd w:id="3057"/>
      <w:bookmarkEnd w:id="3058"/>
    </w:p>
    <w:p w:rsidR="00915C53" w:rsidRDefault="00915C53" w:rsidP="00915C53">
      <w:pPr>
        <w:pStyle w:val="-"/>
        <w:rPr>
          <w:rtl/>
        </w:rPr>
      </w:pPr>
      <w:bookmarkStart w:id="3059" w:name="ET_speakercontinue_5774_58"/>
      <w:r w:rsidRPr="00427E32">
        <w:rPr>
          <w:rStyle w:val="TagStyle"/>
          <w:rtl/>
        </w:rPr>
        <w:t xml:space="preserve"> &lt;&lt; דובר_המשך &gt;&gt;</w:t>
      </w:r>
      <w:r w:rsidRPr="009D51E8">
        <w:rPr>
          <w:rStyle w:val="TagStyle"/>
          <w:rtl/>
        </w:rPr>
        <w:t xml:space="preserve"> </w:t>
      </w:r>
      <w:r>
        <w:rPr>
          <w:rtl/>
        </w:rPr>
        <w:t>צבי האוזר (תקווה חדשה):</w:t>
      </w:r>
      <w:r w:rsidRPr="009D51E8">
        <w:rPr>
          <w:rStyle w:val="TagStyle"/>
          <w:rtl/>
        </w:rPr>
        <w:t xml:space="preserve"> </w:t>
      </w:r>
      <w:r w:rsidRPr="00427E32">
        <w:rPr>
          <w:rStyle w:val="TagStyle"/>
          <w:rtl/>
        </w:rPr>
        <w:t>&lt;&lt; דובר_המשך &gt;&gt;</w:t>
      </w:r>
      <w:r>
        <w:rPr>
          <w:rtl/>
        </w:rPr>
        <w:t xml:space="preserve"> </w:t>
      </w:r>
      <w:bookmarkEnd w:id="305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תחייך, קיש. לא רק מדברים </w:t>
      </w:r>
      <w:r>
        <w:rPr>
          <w:rtl/>
          <w:lang w:eastAsia="he-IL"/>
        </w:rPr>
        <w:t>–</w:t>
      </w:r>
      <w:r>
        <w:rPr>
          <w:rFonts w:hint="cs"/>
          <w:rtl/>
          <w:lang w:eastAsia="he-IL"/>
        </w:rPr>
        <w:t xml:space="preserve"> עושים.</w:t>
      </w:r>
    </w:p>
    <w:p w:rsidR="00915C53" w:rsidRDefault="00915C53" w:rsidP="00915C53">
      <w:pPr>
        <w:rPr>
          <w:rtl/>
          <w:lang w:eastAsia="he-IL"/>
        </w:rPr>
      </w:pPr>
      <w:bookmarkStart w:id="3060" w:name="_ETM_Q6_720741"/>
      <w:bookmarkStart w:id="3061" w:name="_ETM_Q6_720800"/>
      <w:bookmarkEnd w:id="3060"/>
      <w:bookmarkEnd w:id="3061"/>
    </w:p>
    <w:p w:rsidR="00915C53" w:rsidRDefault="00915C53" w:rsidP="00915C53">
      <w:pPr>
        <w:pStyle w:val="af6"/>
        <w:rPr>
          <w:rtl/>
        </w:rPr>
      </w:pPr>
      <w:bookmarkStart w:id="3062" w:name="ET_interruption_5296_59"/>
      <w:r w:rsidRPr="00427E32">
        <w:rPr>
          <w:rStyle w:val="TagStyle"/>
          <w:rtl/>
        </w:rPr>
        <w:t xml:space="preserve"> &lt;&lt; קריאה &gt;&gt;</w:t>
      </w:r>
      <w:r w:rsidRPr="00BD37A2">
        <w:rPr>
          <w:rStyle w:val="TagStyle"/>
          <w:rtl/>
        </w:rPr>
        <w:t xml:space="preserve"> </w:t>
      </w:r>
      <w:r>
        <w:rPr>
          <w:rtl/>
        </w:rPr>
        <w:t>יואב קיש (הליכוד):</w:t>
      </w:r>
      <w:r w:rsidRPr="00BD37A2">
        <w:rPr>
          <w:rStyle w:val="TagStyle"/>
          <w:rtl/>
        </w:rPr>
        <w:t xml:space="preserve"> </w:t>
      </w:r>
      <w:r w:rsidRPr="00427E32">
        <w:rPr>
          <w:rStyle w:val="TagStyle"/>
          <w:rtl/>
        </w:rPr>
        <w:t>&lt;&lt; קריאה &gt;&gt;</w:t>
      </w:r>
      <w:r>
        <w:rPr>
          <w:rtl/>
        </w:rPr>
        <w:t xml:space="preserve"> </w:t>
      </w:r>
      <w:bookmarkEnd w:id="3062"/>
    </w:p>
    <w:p w:rsidR="00915C53" w:rsidRDefault="00915C53" w:rsidP="0057198A">
      <w:pPr>
        <w:rPr>
          <w:rtl/>
          <w:lang w:eastAsia="he-IL"/>
        </w:rPr>
      </w:pPr>
    </w:p>
    <w:p w:rsidR="00915C53" w:rsidRPr="00BD37A2" w:rsidRDefault="00915C53" w:rsidP="00915C53">
      <w:pPr>
        <w:rPr>
          <w:rtl/>
          <w:lang w:eastAsia="he-IL"/>
        </w:rPr>
      </w:pPr>
      <w:bookmarkStart w:id="3063" w:name="_ETM_Q6_724083"/>
      <w:bookmarkStart w:id="3064" w:name="_ETM_Q6_724190"/>
      <w:bookmarkEnd w:id="3063"/>
      <w:bookmarkEnd w:id="3064"/>
      <w:r>
        <w:rPr>
          <w:rFonts w:hint="cs"/>
          <w:rtl/>
          <w:lang w:eastAsia="he-IL"/>
        </w:rPr>
        <w:t xml:space="preserve">לא כל מה שאתם </w:t>
      </w:r>
      <w:bookmarkStart w:id="3065" w:name="_ETM_Q6_721501"/>
      <w:bookmarkEnd w:id="3065"/>
      <w:r>
        <w:rPr>
          <w:rFonts w:hint="cs"/>
          <w:rtl/>
          <w:lang w:eastAsia="he-IL"/>
        </w:rPr>
        <w:t xml:space="preserve">עושים לא טוב, אבל אל </w:t>
      </w:r>
      <w:r w:rsidR="0057198A">
        <w:rPr>
          <w:rFonts w:hint="cs"/>
          <w:rtl/>
          <w:lang w:eastAsia="he-IL"/>
        </w:rPr>
        <w:t>– – –</w:t>
      </w:r>
    </w:p>
    <w:p w:rsidR="00915C53" w:rsidRDefault="00915C53" w:rsidP="00915C53">
      <w:pPr>
        <w:rPr>
          <w:rtl/>
          <w:lang w:eastAsia="he-IL"/>
        </w:rPr>
      </w:pPr>
      <w:bookmarkStart w:id="3066" w:name="_ETM_Q6_723309"/>
      <w:bookmarkStart w:id="3067" w:name="_ETM_Q6_722628"/>
      <w:bookmarkStart w:id="3068" w:name="_ETM_Q6_722699"/>
      <w:bookmarkEnd w:id="3066"/>
      <w:bookmarkEnd w:id="3067"/>
      <w:bookmarkEnd w:id="3068"/>
    </w:p>
    <w:p w:rsidR="00915C53" w:rsidRDefault="00915C53" w:rsidP="00915C53">
      <w:pPr>
        <w:pStyle w:val="-"/>
        <w:rPr>
          <w:rtl/>
        </w:rPr>
      </w:pPr>
      <w:bookmarkStart w:id="3069" w:name="ET_speakercontinue_5774_60"/>
      <w:r w:rsidRPr="00427E32">
        <w:rPr>
          <w:rStyle w:val="TagStyle"/>
          <w:rtl/>
        </w:rPr>
        <w:t xml:space="preserve"> &lt;&lt; דובר_המשך &gt;&gt;</w:t>
      </w:r>
      <w:r w:rsidRPr="00BD37A2">
        <w:rPr>
          <w:rStyle w:val="TagStyle"/>
          <w:rtl/>
        </w:rPr>
        <w:t xml:space="preserve"> </w:t>
      </w:r>
      <w:r>
        <w:rPr>
          <w:rtl/>
        </w:rPr>
        <w:t>צבי האוזר (תקווה חדשה):</w:t>
      </w:r>
      <w:r w:rsidRPr="00BD37A2">
        <w:rPr>
          <w:rStyle w:val="TagStyle"/>
          <w:rtl/>
        </w:rPr>
        <w:t xml:space="preserve"> </w:t>
      </w:r>
      <w:r w:rsidRPr="00427E32">
        <w:rPr>
          <w:rStyle w:val="TagStyle"/>
          <w:rtl/>
        </w:rPr>
        <w:t>&lt;&lt; דובר_המשך &gt;&gt;</w:t>
      </w:r>
      <w:r>
        <w:rPr>
          <w:rtl/>
        </w:rPr>
        <w:t xml:space="preserve"> </w:t>
      </w:r>
      <w:bookmarkEnd w:id="3069"/>
    </w:p>
    <w:p w:rsidR="00915C53" w:rsidRDefault="00915C53" w:rsidP="0057198A">
      <w:pPr>
        <w:rPr>
          <w:rtl/>
          <w:lang w:eastAsia="he-IL"/>
        </w:rPr>
      </w:pPr>
    </w:p>
    <w:p w:rsidR="00915C53" w:rsidRDefault="00915C53" w:rsidP="00915C53">
      <w:pPr>
        <w:rPr>
          <w:rtl/>
          <w:lang w:eastAsia="he-IL"/>
        </w:rPr>
      </w:pPr>
      <w:bookmarkStart w:id="3070" w:name="_ETM_Q6_724031"/>
      <w:bookmarkEnd w:id="3070"/>
      <w:r>
        <w:rPr>
          <w:rFonts w:hint="cs"/>
          <w:rtl/>
          <w:lang w:eastAsia="he-IL"/>
        </w:rPr>
        <w:t xml:space="preserve">לא רק מדברים </w:t>
      </w:r>
      <w:r>
        <w:rPr>
          <w:rtl/>
          <w:lang w:eastAsia="he-IL"/>
        </w:rPr>
        <w:t>–</w:t>
      </w:r>
      <w:bookmarkStart w:id="3071" w:name="_ETM_Q6_726883"/>
      <w:bookmarkEnd w:id="3071"/>
      <w:r>
        <w:rPr>
          <w:rFonts w:hint="cs"/>
          <w:rtl/>
          <w:lang w:eastAsia="he-IL"/>
        </w:rPr>
        <w:t xml:space="preserve"> עושים סוף-סוף.</w:t>
      </w:r>
    </w:p>
    <w:p w:rsidR="00915C53" w:rsidRDefault="00915C53" w:rsidP="00915C53">
      <w:pPr>
        <w:rPr>
          <w:rtl/>
          <w:lang w:eastAsia="he-IL"/>
        </w:rPr>
      </w:pPr>
      <w:bookmarkStart w:id="3072" w:name="_ETM_Q6_723820"/>
      <w:bookmarkStart w:id="3073" w:name="_ETM_Q6_723898"/>
      <w:bookmarkEnd w:id="3072"/>
      <w:bookmarkEnd w:id="3073"/>
    </w:p>
    <w:p w:rsidR="00915C53" w:rsidRDefault="00915C53" w:rsidP="00915C53">
      <w:pPr>
        <w:pStyle w:val="af7"/>
        <w:rPr>
          <w:rtl/>
        </w:rPr>
      </w:pPr>
      <w:bookmarkStart w:id="3074" w:name="ET_yor_6244_61"/>
      <w:r w:rsidRPr="00427E32">
        <w:rPr>
          <w:rStyle w:val="TagStyle"/>
          <w:rtl/>
        </w:rPr>
        <w:t xml:space="preserve"> &lt;&lt; יור &gt;&gt;</w:t>
      </w:r>
      <w:r w:rsidRPr="00BD37A2">
        <w:rPr>
          <w:rStyle w:val="TagStyle"/>
          <w:rtl/>
        </w:rPr>
        <w:t xml:space="preserve"> </w:t>
      </w:r>
      <w:r>
        <w:rPr>
          <w:rtl/>
        </w:rPr>
        <w:t>היו"ר איתן גינזבורג:</w:t>
      </w:r>
      <w:r w:rsidRPr="00BD37A2">
        <w:rPr>
          <w:rStyle w:val="TagStyle"/>
          <w:rtl/>
        </w:rPr>
        <w:t xml:space="preserve"> </w:t>
      </w:r>
      <w:r w:rsidRPr="00427E32">
        <w:rPr>
          <w:rStyle w:val="TagStyle"/>
          <w:rtl/>
        </w:rPr>
        <w:t>&lt;&lt; יור &gt;&gt;</w:t>
      </w:r>
      <w:r>
        <w:rPr>
          <w:rtl/>
        </w:rPr>
        <w:t xml:space="preserve"> </w:t>
      </w:r>
      <w:bookmarkEnd w:id="3074"/>
    </w:p>
    <w:p w:rsidR="00915C53" w:rsidRDefault="00915C53" w:rsidP="0057198A">
      <w:pPr>
        <w:rPr>
          <w:rtl/>
          <w:lang w:eastAsia="he-IL"/>
        </w:rPr>
      </w:pPr>
    </w:p>
    <w:p w:rsidR="00915C53" w:rsidRDefault="00915C53" w:rsidP="00915C53">
      <w:pPr>
        <w:rPr>
          <w:rtl/>
          <w:lang w:eastAsia="he-IL"/>
        </w:rPr>
      </w:pPr>
      <w:bookmarkStart w:id="3075" w:name="_ETM_Q6_724777"/>
      <w:bookmarkEnd w:id="3075"/>
      <w:r>
        <w:rPr>
          <w:rFonts w:hint="cs"/>
          <w:rtl/>
          <w:lang w:eastAsia="he-IL"/>
        </w:rPr>
        <w:t>תודה. תודה, חברים. בואו נתמקד.</w:t>
      </w:r>
    </w:p>
    <w:p w:rsidR="00915C53" w:rsidRDefault="00915C53" w:rsidP="00915C53">
      <w:pPr>
        <w:rPr>
          <w:rtl/>
          <w:lang w:eastAsia="he-IL"/>
        </w:rPr>
      </w:pPr>
      <w:bookmarkStart w:id="3076" w:name="_ETM_Q6_727185"/>
      <w:bookmarkStart w:id="3077" w:name="_ETM_Q6_727287"/>
      <w:bookmarkEnd w:id="3076"/>
      <w:bookmarkEnd w:id="3077"/>
    </w:p>
    <w:p w:rsidR="00915C53" w:rsidRDefault="00915C53" w:rsidP="00915C53">
      <w:pPr>
        <w:pStyle w:val="-"/>
        <w:rPr>
          <w:rtl/>
        </w:rPr>
      </w:pPr>
      <w:bookmarkStart w:id="3078" w:name="ET_speakercontinue_5774_62"/>
      <w:r w:rsidRPr="00427E32">
        <w:rPr>
          <w:rStyle w:val="TagStyle"/>
          <w:rtl/>
        </w:rPr>
        <w:t xml:space="preserve"> &lt;&lt; דובר_המשך &gt;&gt;</w:t>
      </w:r>
      <w:r w:rsidRPr="00BD37A2">
        <w:rPr>
          <w:rStyle w:val="TagStyle"/>
          <w:rtl/>
        </w:rPr>
        <w:t xml:space="preserve"> </w:t>
      </w:r>
      <w:r>
        <w:rPr>
          <w:rtl/>
        </w:rPr>
        <w:t>צבי האוזר (תקווה חדשה):</w:t>
      </w:r>
      <w:r w:rsidRPr="00BD37A2">
        <w:rPr>
          <w:rStyle w:val="TagStyle"/>
          <w:rtl/>
        </w:rPr>
        <w:t xml:space="preserve"> </w:t>
      </w:r>
      <w:r w:rsidRPr="00427E32">
        <w:rPr>
          <w:rStyle w:val="TagStyle"/>
          <w:rtl/>
        </w:rPr>
        <w:t>&lt;&lt; דובר_המשך &gt;&gt;</w:t>
      </w:r>
      <w:r>
        <w:rPr>
          <w:rtl/>
        </w:rPr>
        <w:t xml:space="preserve"> </w:t>
      </w:r>
      <w:bookmarkEnd w:id="3078"/>
    </w:p>
    <w:p w:rsidR="00915C53" w:rsidRDefault="00915C53" w:rsidP="0057198A">
      <w:pPr>
        <w:rPr>
          <w:rtl/>
          <w:lang w:eastAsia="he-IL"/>
        </w:rPr>
      </w:pPr>
    </w:p>
    <w:p w:rsidR="00915C53" w:rsidRDefault="00915C53" w:rsidP="00D50536">
      <w:pPr>
        <w:rPr>
          <w:rtl/>
          <w:lang w:eastAsia="he-IL"/>
        </w:rPr>
      </w:pPr>
      <w:bookmarkStart w:id="3079" w:name="_ETM_Q6_728268"/>
      <w:bookmarkEnd w:id="3079"/>
      <w:r>
        <w:rPr>
          <w:rFonts w:hint="cs"/>
          <w:rtl/>
          <w:lang w:eastAsia="he-IL"/>
        </w:rPr>
        <w:t xml:space="preserve">אני שמח </w:t>
      </w:r>
      <w:bookmarkStart w:id="3080" w:name="_ETM_Q6_729447"/>
      <w:bookmarkEnd w:id="3080"/>
      <w:r>
        <w:rPr>
          <w:rFonts w:hint="eastAsia"/>
          <w:rtl/>
          <w:lang w:eastAsia="he-IL"/>
        </w:rPr>
        <w:t>–</w:t>
      </w:r>
      <w:r>
        <w:rPr>
          <w:rFonts w:hint="cs"/>
          <w:rtl/>
          <w:lang w:eastAsia="he-IL"/>
        </w:rPr>
        <w:t xml:space="preserve"> נחזור לעצמאים </w:t>
      </w:r>
      <w:r>
        <w:rPr>
          <w:rtl/>
          <w:lang w:eastAsia="he-IL"/>
        </w:rPr>
        <w:t>–</w:t>
      </w:r>
      <w:r>
        <w:rPr>
          <w:rFonts w:hint="cs"/>
          <w:rtl/>
          <w:lang w:eastAsia="he-IL"/>
        </w:rPr>
        <w:t xml:space="preserve"> שהממשלה הזאת גם כאן תעשה</w:t>
      </w:r>
      <w:r w:rsidR="00D50536">
        <w:rPr>
          <w:rFonts w:hint="cs"/>
          <w:rtl/>
          <w:lang w:eastAsia="he-IL"/>
        </w:rPr>
        <w:t>,</w:t>
      </w:r>
      <w:r>
        <w:rPr>
          <w:rFonts w:hint="cs"/>
          <w:rtl/>
          <w:lang w:eastAsia="he-IL"/>
        </w:rPr>
        <w:t xml:space="preserve"> גם בעניין זה </w:t>
      </w:r>
      <w:bookmarkStart w:id="3081" w:name="_ETM_Q6_737416"/>
      <w:bookmarkEnd w:id="3081"/>
      <w:r>
        <w:rPr>
          <w:rFonts w:hint="cs"/>
          <w:rtl/>
          <w:lang w:eastAsia="he-IL"/>
        </w:rPr>
        <w:t xml:space="preserve">תביא שינוי ותסגור אחת ולתמיד את הפער, בהקשר הזה </w:t>
      </w:r>
      <w:bookmarkStart w:id="3082" w:name="_ETM_Q6_738104"/>
      <w:bookmarkEnd w:id="3082"/>
      <w:r>
        <w:rPr>
          <w:rFonts w:hint="cs"/>
          <w:rtl/>
          <w:lang w:eastAsia="he-IL"/>
        </w:rPr>
        <w:t xml:space="preserve">בין שכירים לעצמאים. בכך נאמץ גישה שמקובלת במדינות רבות, </w:t>
      </w:r>
      <w:bookmarkStart w:id="3083" w:name="_ETM_Q6_748734"/>
      <w:bookmarkEnd w:id="3083"/>
      <w:r>
        <w:rPr>
          <w:rFonts w:hint="cs"/>
          <w:rtl/>
          <w:lang w:eastAsia="he-IL"/>
        </w:rPr>
        <w:t xml:space="preserve">אוסטרליה, דרום קוריאה, אוסטריה, דנמרק, צ'כיה, ספרד, </w:t>
      </w:r>
      <w:bookmarkStart w:id="3084" w:name="_ETM_Q6_750570"/>
      <w:bookmarkEnd w:id="3084"/>
      <w:r>
        <w:rPr>
          <w:rFonts w:hint="cs"/>
          <w:rtl/>
          <w:lang w:eastAsia="he-IL"/>
        </w:rPr>
        <w:t>שבדיה ומדינות נוספות. סוף-סוף נצטרף לרשימה הזאת.</w:t>
      </w:r>
    </w:p>
    <w:p w:rsidR="00915C53" w:rsidRDefault="00915C53" w:rsidP="00915C53">
      <w:pPr>
        <w:rPr>
          <w:rtl/>
          <w:lang w:eastAsia="he-IL"/>
        </w:rPr>
      </w:pPr>
    </w:p>
    <w:p w:rsidR="00915C53" w:rsidRDefault="00915C53" w:rsidP="00915C53">
      <w:pPr>
        <w:rPr>
          <w:rtl/>
        </w:rPr>
      </w:pPr>
      <w:bookmarkStart w:id="3085" w:name="TOR_Q7"/>
      <w:bookmarkStart w:id="3086" w:name="_ETM_Q7_180000"/>
      <w:bookmarkEnd w:id="2850"/>
      <w:bookmarkEnd w:id="3085"/>
      <w:bookmarkEnd w:id="3086"/>
      <w:r>
        <w:rPr>
          <w:rFonts w:hint="cs"/>
          <w:rtl/>
        </w:rPr>
        <w:lastRenderedPageBreak/>
        <w:t xml:space="preserve">חבריי, המשבר הכלכלי שנבע ממגפת הקורונה שם במרכז סדר-היום את </w:t>
      </w:r>
      <w:bookmarkStart w:id="3087" w:name="_ETM_Q7_164000"/>
      <w:bookmarkEnd w:id="3087"/>
      <w:r>
        <w:rPr>
          <w:rFonts w:hint="cs"/>
          <w:rtl/>
        </w:rPr>
        <w:t xml:space="preserve">העצמאים ואת העצמאיות. עצמאים רבים סגרו את בתי העסק שלהם </w:t>
      </w:r>
      <w:bookmarkStart w:id="3088" w:name="_ETM_Q7_169000"/>
      <w:bookmarkEnd w:id="3088"/>
      <w:r>
        <w:rPr>
          <w:rFonts w:hint="cs"/>
          <w:rtl/>
        </w:rPr>
        <w:t xml:space="preserve">ונשארו ללא דמי אבטלה, ללא חל"ת, ללא עזרה, ואנחנו </w:t>
      </w:r>
      <w:bookmarkStart w:id="3089" w:name="_ETM_Q7_173000"/>
      <w:bookmarkEnd w:id="3089"/>
      <w:r>
        <w:rPr>
          <w:rFonts w:hint="cs"/>
          <w:rtl/>
        </w:rPr>
        <w:t xml:space="preserve">מצווים לא לשכוח אותם גם עכשיו, כשגל הקורונה הרביעי </w:t>
      </w:r>
      <w:bookmarkStart w:id="3090" w:name="_ETM_Q7_182000"/>
      <w:bookmarkEnd w:id="3090"/>
      <w:r>
        <w:rPr>
          <w:rFonts w:hint="cs"/>
          <w:rtl/>
        </w:rPr>
        <w:t>עושה רושם ששכך, שיורד, אסור לשים את הדברים החשובים מאחור ולהמשיך הלאה כאילו שום דבר לא קרה.</w:t>
      </w:r>
    </w:p>
    <w:p w:rsidR="00915C53" w:rsidRDefault="00915C53" w:rsidP="00915C53">
      <w:pPr>
        <w:rPr>
          <w:rtl/>
        </w:rPr>
      </w:pPr>
      <w:bookmarkStart w:id="3091" w:name="_ETM_Q7_186000"/>
      <w:bookmarkEnd w:id="3091"/>
    </w:p>
    <w:p w:rsidR="00915C53" w:rsidRDefault="00915C53" w:rsidP="00D50536">
      <w:pPr>
        <w:rPr>
          <w:rtl/>
        </w:rPr>
      </w:pPr>
      <w:bookmarkStart w:id="3092" w:name="_ETM_Q7_188379"/>
      <w:bookmarkStart w:id="3093" w:name="_ETM_Q7_188950"/>
      <w:bookmarkStart w:id="3094" w:name="_ETM_Q7_189250"/>
      <w:bookmarkStart w:id="3095" w:name="_ETM_Q7_189549"/>
      <w:bookmarkStart w:id="3096" w:name="_ETM_Q7_189760"/>
      <w:bookmarkStart w:id="3097" w:name="_ETM_Q7_190119"/>
      <w:bookmarkStart w:id="3098" w:name="_ETM_Q7_190240"/>
      <w:bookmarkStart w:id="3099" w:name="_ETM_Q7_191330"/>
      <w:bookmarkEnd w:id="3092"/>
      <w:bookmarkEnd w:id="3093"/>
      <w:bookmarkEnd w:id="3094"/>
      <w:bookmarkEnd w:id="3095"/>
      <w:bookmarkEnd w:id="3096"/>
      <w:bookmarkEnd w:id="3097"/>
      <w:bookmarkEnd w:id="3098"/>
      <w:bookmarkEnd w:id="3099"/>
      <w:r>
        <w:rPr>
          <w:rtl/>
        </w:rPr>
        <w:t>המדינה</w:t>
      </w:r>
      <w:r>
        <w:rPr>
          <w:rFonts w:hint="cs"/>
          <w:rtl/>
        </w:rPr>
        <w:t>,</w:t>
      </w:r>
      <w:r>
        <w:rPr>
          <w:rtl/>
        </w:rPr>
        <w:t xml:space="preserve"> </w:t>
      </w:r>
      <w:bookmarkStart w:id="3100" w:name="_ETM_Q7_191809"/>
      <w:bookmarkEnd w:id="3100"/>
      <w:r>
        <w:rPr>
          <w:rtl/>
        </w:rPr>
        <w:t>אגב</w:t>
      </w:r>
      <w:r>
        <w:rPr>
          <w:rFonts w:hint="cs"/>
          <w:rtl/>
        </w:rPr>
        <w:t>,</w:t>
      </w:r>
      <w:r>
        <w:rPr>
          <w:rtl/>
        </w:rPr>
        <w:t xml:space="preserve"> </w:t>
      </w:r>
      <w:bookmarkStart w:id="3101" w:name="_ETM_Q7_193350"/>
      <w:bookmarkEnd w:id="3101"/>
      <w:r>
        <w:rPr>
          <w:rtl/>
        </w:rPr>
        <w:t xml:space="preserve">קרוב </w:t>
      </w:r>
      <w:bookmarkStart w:id="3102" w:name="_ETM_Q7_193770"/>
      <w:bookmarkEnd w:id="3102"/>
      <w:r>
        <w:rPr>
          <w:rtl/>
        </w:rPr>
        <w:t xml:space="preserve">ל-75 </w:t>
      </w:r>
      <w:bookmarkStart w:id="3103" w:name="_ETM_Q7_194700"/>
      <w:bookmarkEnd w:id="3103"/>
      <w:r>
        <w:rPr>
          <w:rtl/>
        </w:rPr>
        <w:t xml:space="preserve">שנה </w:t>
      </w:r>
      <w:bookmarkStart w:id="3104" w:name="_ETM_Q7_195030"/>
      <w:bookmarkEnd w:id="3104"/>
      <w:r>
        <w:rPr>
          <w:rtl/>
        </w:rPr>
        <w:t xml:space="preserve">ראתה </w:t>
      </w:r>
      <w:bookmarkStart w:id="3105" w:name="_ETM_Q7_195360"/>
      <w:bookmarkEnd w:id="3105"/>
      <w:r>
        <w:rPr>
          <w:rtl/>
        </w:rPr>
        <w:t>בעצמאי</w:t>
      </w:r>
      <w:r>
        <w:rPr>
          <w:rFonts w:hint="cs"/>
          <w:rtl/>
        </w:rPr>
        <w:t>ם</w:t>
      </w:r>
      <w:r>
        <w:rPr>
          <w:rtl/>
        </w:rPr>
        <w:t xml:space="preserve"> </w:t>
      </w:r>
      <w:bookmarkStart w:id="3106" w:name="_ETM_Q7_195870"/>
      <w:bookmarkEnd w:id="3106"/>
      <w:r>
        <w:rPr>
          <w:rtl/>
        </w:rPr>
        <w:t xml:space="preserve">מגזר </w:t>
      </w:r>
      <w:bookmarkStart w:id="3107" w:name="_ETM_Q7_196440"/>
      <w:bookmarkEnd w:id="3107"/>
      <w:r>
        <w:rPr>
          <w:rtl/>
        </w:rPr>
        <w:t xml:space="preserve">שאפשר </w:t>
      </w:r>
      <w:bookmarkStart w:id="3108" w:name="_ETM_Q7_196860"/>
      <w:bookmarkEnd w:id="3108"/>
      <w:r>
        <w:rPr>
          <w:rtl/>
        </w:rPr>
        <w:t xml:space="preserve">להתעלם </w:t>
      </w:r>
      <w:bookmarkStart w:id="3109" w:name="_ETM_Q7_197400"/>
      <w:bookmarkEnd w:id="3109"/>
      <w:r>
        <w:rPr>
          <w:rtl/>
        </w:rPr>
        <w:t>ממנו</w:t>
      </w:r>
      <w:r>
        <w:rPr>
          <w:rFonts w:hint="cs"/>
          <w:rtl/>
        </w:rPr>
        <w:t>,</w:t>
      </w:r>
      <w:r>
        <w:rPr>
          <w:rtl/>
        </w:rPr>
        <w:t xml:space="preserve"> </w:t>
      </w:r>
      <w:bookmarkStart w:id="3110" w:name="_ETM_Q7_198390"/>
      <w:bookmarkEnd w:id="3110"/>
      <w:r>
        <w:rPr>
          <w:rtl/>
        </w:rPr>
        <w:t xml:space="preserve">לעצום </w:t>
      </w:r>
      <w:bookmarkStart w:id="3111" w:name="_ETM_Q7_198930"/>
      <w:bookmarkEnd w:id="3111"/>
      <w:r>
        <w:rPr>
          <w:rtl/>
        </w:rPr>
        <w:t>עיניים</w:t>
      </w:r>
      <w:r>
        <w:rPr>
          <w:rFonts w:hint="cs"/>
          <w:rtl/>
        </w:rPr>
        <w:t>.</w:t>
      </w:r>
      <w:bookmarkStart w:id="3112" w:name="_ETM_Q7_201130"/>
      <w:bookmarkEnd w:id="3112"/>
      <w:r>
        <w:rPr>
          <w:rtl/>
        </w:rPr>
        <w:t xml:space="preserve"> </w:t>
      </w:r>
      <w:bookmarkStart w:id="3113" w:name="_ETM_Q7_201730"/>
      <w:bookmarkEnd w:id="3113"/>
      <w:r>
        <w:rPr>
          <w:rtl/>
        </w:rPr>
        <w:t xml:space="preserve">הנחת </w:t>
      </w:r>
      <w:bookmarkStart w:id="3114" w:name="_ETM_Q7_202329"/>
      <w:bookmarkEnd w:id="3114"/>
      <w:r>
        <w:rPr>
          <w:rtl/>
        </w:rPr>
        <w:t xml:space="preserve">העבודה </w:t>
      </w:r>
      <w:bookmarkStart w:id="3115" w:name="_ETM_Q7_202930"/>
      <w:bookmarkEnd w:id="3115"/>
      <w:r>
        <w:rPr>
          <w:rtl/>
        </w:rPr>
        <w:t xml:space="preserve">הממשלתית </w:t>
      </w:r>
      <w:bookmarkStart w:id="3116" w:name="_ETM_Q7_204609"/>
      <w:bookmarkEnd w:id="3116"/>
      <w:r>
        <w:rPr>
          <w:rtl/>
        </w:rPr>
        <w:t xml:space="preserve">הייתה </w:t>
      </w:r>
      <w:bookmarkStart w:id="3117" w:name="_ETM_Q7_205239"/>
      <w:bookmarkEnd w:id="3117"/>
      <w:r>
        <w:rPr>
          <w:rtl/>
        </w:rPr>
        <w:t xml:space="preserve">שעצמאים </w:t>
      </w:r>
      <w:bookmarkStart w:id="3118" w:name="_ETM_Q7_206319"/>
      <w:bookmarkEnd w:id="3118"/>
      <w:r>
        <w:rPr>
          <w:rtl/>
        </w:rPr>
        <w:t xml:space="preserve">תמיד </w:t>
      </w:r>
      <w:bookmarkStart w:id="3119" w:name="_ETM_Q7_206829"/>
      <w:bookmarkEnd w:id="3119"/>
      <w:r>
        <w:rPr>
          <w:rtl/>
        </w:rPr>
        <w:t xml:space="preserve">ידעו </w:t>
      </w:r>
      <w:bookmarkStart w:id="3120" w:name="_ETM_Q7_207130"/>
      <w:bookmarkEnd w:id="3120"/>
      <w:r>
        <w:rPr>
          <w:rtl/>
        </w:rPr>
        <w:t xml:space="preserve">להסתדר </w:t>
      </w:r>
      <w:bookmarkStart w:id="3121" w:name="_ETM_Q7_207640"/>
      <w:bookmarkEnd w:id="3121"/>
      <w:r>
        <w:rPr>
          <w:rtl/>
        </w:rPr>
        <w:t>לבד</w:t>
      </w:r>
      <w:r>
        <w:rPr>
          <w:rFonts w:hint="cs"/>
          <w:rtl/>
        </w:rPr>
        <w:t>,</w:t>
      </w:r>
      <w:r>
        <w:rPr>
          <w:rtl/>
        </w:rPr>
        <w:t xml:space="preserve"> </w:t>
      </w:r>
      <w:bookmarkStart w:id="3122" w:name="_ETM_Q7_208779"/>
      <w:bookmarkEnd w:id="3122"/>
      <w:r>
        <w:rPr>
          <w:rFonts w:hint="cs"/>
          <w:rtl/>
        </w:rPr>
        <w:t>ו</w:t>
      </w:r>
      <w:r>
        <w:rPr>
          <w:rtl/>
        </w:rPr>
        <w:t xml:space="preserve">אדוני </w:t>
      </w:r>
      <w:bookmarkStart w:id="3123" w:name="_ETM_Q7_209259"/>
      <w:bookmarkEnd w:id="3123"/>
      <w:r>
        <w:rPr>
          <w:rFonts w:hint="cs"/>
          <w:rtl/>
        </w:rPr>
        <w:t>ה</w:t>
      </w:r>
      <w:r>
        <w:rPr>
          <w:rtl/>
        </w:rPr>
        <w:t>יושב</w:t>
      </w:r>
      <w:r>
        <w:rPr>
          <w:rFonts w:hint="cs"/>
          <w:rtl/>
        </w:rPr>
        <w:t>-</w:t>
      </w:r>
      <w:bookmarkStart w:id="3124" w:name="_ETM_Q7_209529"/>
      <w:bookmarkEnd w:id="3124"/>
      <w:r>
        <w:rPr>
          <w:rtl/>
        </w:rPr>
        <w:t>ראש</w:t>
      </w:r>
      <w:r>
        <w:rPr>
          <w:rFonts w:hint="cs"/>
          <w:rtl/>
        </w:rPr>
        <w:t>,</w:t>
      </w:r>
      <w:r>
        <w:rPr>
          <w:rtl/>
        </w:rPr>
        <w:t xml:space="preserve"> </w:t>
      </w:r>
      <w:bookmarkStart w:id="3125" w:name="_ETM_Q7_209859"/>
      <w:bookmarkEnd w:id="3125"/>
      <w:r>
        <w:rPr>
          <w:rtl/>
        </w:rPr>
        <w:t xml:space="preserve">את </w:t>
      </w:r>
      <w:bookmarkStart w:id="3126" w:name="_ETM_Q7_210039"/>
      <w:bookmarkEnd w:id="3126"/>
      <w:r>
        <w:rPr>
          <w:rtl/>
        </w:rPr>
        <w:t xml:space="preserve">התפיסה </w:t>
      </w:r>
      <w:bookmarkStart w:id="3127" w:name="_ETM_Q7_210699"/>
      <w:bookmarkEnd w:id="3127"/>
      <w:r>
        <w:rPr>
          <w:rtl/>
        </w:rPr>
        <w:t>הזאת</w:t>
      </w:r>
      <w:r>
        <w:rPr>
          <w:rFonts w:hint="cs"/>
          <w:rtl/>
        </w:rPr>
        <w:t>,</w:t>
      </w:r>
      <w:r>
        <w:rPr>
          <w:rtl/>
        </w:rPr>
        <w:t xml:space="preserve"> </w:t>
      </w:r>
      <w:bookmarkStart w:id="3128" w:name="_ETM_Q7_211179"/>
      <w:bookmarkEnd w:id="3128"/>
      <w:r>
        <w:rPr>
          <w:rtl/>
        </w:rPr>
        <w:t xml:space="preserve">הקונספט </w:t>
      </w:r>
      <w:bookmarkStart w:id="3129" w:name="_ETM_Q7_212350"/>
      <w:bookmarkEnd w:id="3129"/>
      <w:r>
        <w:rPr>
          <w:rtl/>
        </w:rPr>
        <w:t xml:space="preserve">הממשלתי </w:t>
      </w:r>
      <w:bookmarkStart w:id="3130" w:name="_ETM_Q7_213010"/>
      <w:bookmarkEnd w:id="3130"/>
      <w:r>
        <w:rPr>
          <w:rtl/>
        </w:rPr>
        <w:t>הזה</w:t>
      </w:r>
      <w:r>
        <w:rPr>
          <w:rFonts w:hint="cs"/>
          <w:rtl/>
        </w:rPr>
        <w:t>,</w:t>
      </w:r>
      <w:r>
        <w:rPr>
          <w:rtl/>
        </w:rPr>
        <w:t xml:space="preserve"> </w:t>
      </w:r>
      <w:bookmarkStart w:id="3131" w:name="_ETM_Q7_213489"/>
      <w:bookmarkEnd w:id="3131"/>
      <w:r>
        <w:rPr>
          <w:rtl/>
        </w:rPr>
        <w:t xml:space="preserve">נדמה </w:t>
      </w:r>
      <w:bookmarkStart w:id="3132" w:name="_ETM_Q7_213850"/>
      <w:bookmarkEnd w:id="3132"/>
      <w:r>
        <w:rPr>
          <w:rtl/>
        </w:rPr>
        <w:t xml:space="preserve">לי </w:t>
      </w:r>
      <w:bookmarkStart w:id="3133" w:name="_ETM_Q7_214000"/>
      <w:bookmarkEnd w:id="3133"/>
      <w:r>
        <w:rPr>
          <w:rtl/>
        </w:rPr>
        <w:t xml:space="preserve">שאפילו </w:t>
      </w:r>
      <w:bookmarkStart w:id="3134" w:name="_ETM_Q7_215460"/>
      <w:bookmarkEnd w:id="3134"/>
      <w:r>
        <w:rPr>
          <w:rtl/>
        </w:rPr>
        <w:t xml:space="preserve">כתב </w:t>
      </w:r>
      <w:bookmarkStart w:id="3135" w:name="_ETM_Q7_216030"/>
      <w:bookmarkEnd w:id="3135"/>
      <w:r>
        <w:rPr>
          <w:rtl/>
        </w:rPr>
        <w:t>והלחי</w:t>
      </w:r>
      <w:r>
        <w:rPr>
          <w:rFonts w:hint="cs"/>
          <w:rtl/>
        </w:rPr>
        <w:t>ן</w:t>
      </w:r>
      <w:r>
        <w:rPr>
          <w:rtl/>
        </w:rPr>
        <w:t xml:space="preserve"> </w:t>
      </w:r>
      <w:bookmarkStart w:id="3136" w:name="_ETM_Q7_217800"/>
      <w:bookmarkEnd w:id="3136"/>
      <w:r>
        <w:rPr>
          <w:rtl/>
        </w:rPr>
        <w:t xml:space="preserve">אריאל </w:t>
      </w:r>
      <w:bookmarkStart w:id="3137" w:name="_ETM_Q7_218250"/>
      <w:bookmarkEnd w:id="3137"/>
      <w:r>
        <w:rPr>
          <w:rtl/>
        </w:rPr>
        <w:t>זילבר</w:t>
      </w:r>
      <w:r>
        <w:rPr>
          <w:rFonts w:hint="cs"/>
          <w:rtl/>
        </w:rPr>
        <w:t>.</w:t>
      </w:r>
      <w:r>
        <w:rPr>
          <w:rtl/>
        </w:rPr>
        <w:t xml:space="preserve"> </w:t>
      </w:r>
      <w:bookmarkStart w:id="3138" w:name="_ETM_Q7_219510"/>
      <w:bookmarkEnd w:id="3138"/>
      <w:r>
        <w:rPr>
          <w:rFonts w:hint="cs"/>
          <w:rtl/>
        </w:rPr>
        <w:t>ה</w:t>
      </w:r>
      <w:r>
        <w:rPr>
          <w:rtl/>
        </w:rPr>
        <w:t xml:space="preserve">שיר </w:t>
      </w:r>
      <w:bookmarkStart w:id="3139" w:name="_ETM_Q7_220260"/>
      <w:bookmarkEnd w:id="3139"/>
      <w:r>
        <w:rPr>
          <w:rtl/>
        </w:rPr>
        <w:t xml:space="preserve">הזה </w:t>
      </w:r>
      <w:bookmarkStart w:id="3140" w:name="_ETM_Q7_220409"/>
      <w:bookmarkEnd w:id="3140"/>
      <w:r>
        <w:rPr>
          <w:rtl/>
        </w:rPr>
        <w:t>יצא</w:t>
      </w:r>
      <w:r>
        <w:rPr>
          <w:rFonts w:hint="cs"/>
          <w:rtl/>
        </w:rPr>
        <w:t>,</w:t>
      </w:r>
      <w:r>
        <w:rPr>
          <w:rtl/>
        </w:rPr>
        <w:t xml:space="preserve"> </w:t>
      </w:r>
      <w:bookmarkStart w:id="3141" w:name="_ETM_Q7_220620"/>
      <w:bookmarkEnd w:id="3141"/>
      <w:r>
        <w:rPr>
          <w:rFonts w:hint="cs"/>
          <w:rtl/>
        </w:rPr>
        <w:t xml:space="preserve">נדמה לי, ב-1975, אבל ב-1976 </w:t>
      </w:r>
      <w:bookmarkStart w:id="3142" w:name="_ETM_Q7_220829"/>
      <w:bookmarkStart w:id="3143" w:name="_ETM_Q7_221460"/>
      <w:bookmarkStart w:id="3144" w:name="_ETM_Q7_221609"/>
      <w:bookmarkStart w:id="3145" w:name="_ETM_Q7_222449"/>
      <w:bookmarkEnd w:id="3142"/>
      <w:bookmarkEnd w:id="3143"/>
      <w:bookmarkEnd w:id="3144"/>
      <w:bookmarkEnd w:id="3145"/>
      <w:r>
        <w:rPr>
          <w:rFonts w:hint="cs"/>
          <w:rtl/>
        </w:rPr>
        <w:t>ה</w:t>
      </w:r>
      <w:r>
        <w:rPr>
          <w:rtl/>
        </w:rPr>
        <w:t xml:space="preserve">וא </w:t>
      </w:r>
      <w:bookmarkStart w:id="3146" w:name="_ETM_Q7_222600"/>
      <w:bookmarkEnd w:id="3146"/>
      <w:r>
        <w:rPr>
          <w:rtl/>
        </w:rPr>
        <w:t xml:space="preserve">עלה </w:t>
      </w:r>
      <w:bookmarkStart w:id="3147" w:name="_ETM_Q7_223379"/>
      <w:bookmarkEnd w:id="3147"/>
      <w:r>
        <w:rPr>
          <w:rFonts w:hint="cs"/>
          <w:rtl/>
        </w:rPr>
        <w:t>א</w:t>
      </w:r>
      <w:r>
        <w:rPr>
          <w:rtl/>
        </w:rPr>
        <w:t xml:space="preserve">ו </w:t>
      </w:r>
      <w:bookmarkStart w:id="3148" w:name="_ETM_Q7_223530"/>
      <w:bookmarkEnd w:id="3148"/>
      <w:r>
        <w:rPr>
          <w:rtl/>
        </w:rPr>
        <w:t xml:space="preserve">נצרב </w:t>
      </w:r>
      <w:bookmarkStart w:id="3149" w:name="_ETM_Q7_224070"/>
      <w:bookmarkEnd w:id="3149"/>
      <w:r>
        <w:rPr>
          <w:rtl/>
        </w:rPr>
        <w:t xml:space="preserve">בתקליט </w:t>
      </w:r>
      <w:bookmarkStart w:id="3150" w:name="_ETM_Q7_225350"/>
      <w:bookmarkEnd w:id="3150"/>
      <w:r>
        <w:rPr>
          <w:rtl/>
        </w:rPr>
        <w:t xml:space="preserve">של </w:t>
      </w:r>
      <w:bookmarkStart w:id="3151" w:name="_ETM_Q7_225710"/>
      <w:bookmarkEnd w:id="3151"/>
      <w:r>
        <w:rPr>
          <w:rtl/>
        </w:rPr>
        <w:t xml:space="preserve">להקת </w:t>
      </w:r>
      <w:bookmarkStart w:id="3152" w:name="_ETM_Q7_226040"/>
      <w:bookmarkEnd w:id="3152"/>
      <w:r>
        <w:rPr>
          <w:rtl/>
        </w:rPr>
        <w:t xml:space="preserve">תמוז </w:t>
      </w:r>
      <w:bookmarkStart w:id="3153" w:name="_ETM_Q7_226460"/>
      <w:bookmarkEnd w:id="3153"/>
      <w:r>
        <w:rPr>
          <w:rtl/>
        </w:rPr>
        <w:t>–</w:t>
      </w:r>
      <w:r>
        <w:rPr>
          <w:rFonts w:hint="cs"/>
          <w:rtl/>
        </w:rPr>
        <w:t xml:space="preserve"> </w:t>
      </w:r>
      <w:r>
        <w:rPr>
          <w:rtl/>
        </w:rPr>
        <w:t>אגב</w:t>
      </w:r>
      <w:r>
        <w:rPr>
          <w:rFonts w:hint="cs"/>
          <w:rtl/>
        </w:rPr>
        <w:t>,</w:t>
      </w:r>
      <w:r>
        <w:rPr>
          <w:rtl/>
        </w:rPr>
        <w:t xml:space="preserve"> </w:t>
      </w:r>
      <w:bookmarkStart w:id="3154" w:name="_ETM_Q7_226700"/>
      <w:bookmarkEnd w:id="3154"/>
      <w:r>
        <w:rPr>
          <w:rtl/>
        </w:rPr>
        <w:t>תקליט</w:t>
      </w:r>
      <w:r>
        <w:rPr>
          <w:rFonts w:hint="cs"/>
          <w:rtl/>
        </w:rPr>
        <w:t xml:space="preserve"> אחד</w:t>
      </w:r>
      <w:bookmarkStart w:id="3155" w:name="_ETM_Q7_227090"/>
      <w:bookmarkEnd w:id="3155"/>
      <w:r>
        <w:rPr>
          <w:rtl/>
        </w:rPr>
        <w:t xml:space="preserve"> </w:t>
      </w:r>
      <w:bookmarkStart w:id="3156" w:name="_ETM_Q7_227420"/>
      <w:bookmarkEnd w:id="3156"/>
      <w:r>
        <w:rPr>
          <w:rtl/>
        </w:rPr>
        <w:t xml:space="preserve">הם </w:t>
      </w:r>
      <w:bookmarkStart w:id="3157" w:name="_ETM_Q7_227540"/>
      <w:bookmarkEnd w:id="3157"/>
      <w:r>
        <w:rPr>
          <w:rtl/>
        </w:rPr>
        <w:t>הוציאו</w:t>
      </w:r>
      <w:r>
        <w:rPr>
          <w:rFonts w:hint="cs"/>
          <w:rtl/>
        </w:rPr>
        <w:t>,</w:t>
      </w:r>
      <w:r>
        <w:rPr>
          <w:rtl/>
        </w:rPr>
        <w:t xml:space="preserve"> </w:t>
      </w:r>
      <w:bookmarkStart w:id="3158" w:name="_ETM_Q7_227899"/>
      <w:bookmarkEnd w:id="3158"/>
      <w:r>
        <w:rPr>
          <w:rtl/>
        </w:rPr>
        <w:t xml:space="preserve">להקת </w:t>
      </w:r>
      <w:bookmarkStart w:id="3159" w:name="_ETM_Q7_228710"/>
      <w:bookmarkEnd w:id="3159"/>
      <w:r>
        <w:rPr>
          <w:rtl/>
        </w:rPr>
        <w:t>תמוז</w:t>
      </w:r>
      <w:r>
        <w:rPr>
          <w:rFonts w:hint="cs"/>
          <w:rtl/>
        </w:rPr>
        <w:t>.</w:t>
      </w:r>
    </w:p>
    <w:p w:rsidR="00915C53" w:rsidRDefault="00915C53" w:rsidP="00915C53">
      <w:pPr>
        <w:rPr>
          <w:rtl/>
        </w:rPr>
      </w:pPr>
    </w:p>
    <w:p w:rsidR="00915C53" w:rsidRDefault="00915C53" w:rsidP="00915C53">
      <w:pPr>
        <w:pStyle w:val="af7"/>
        <w:rPr>
          <w:rtl/>
        </w:rPr>
      </w:pPr>
      <w:r w:rsidRPr="00B85AFE">
        <w:rPr>
          <w:rStyle w:val="TagStyle"/>
          <w:rtl/>
        </w:rPr>
        <w:t xml:space="preserve"> &lt;&lt; יור &gt;&gt;</w:t>
      </w:r>
      <w:r w:rsidRPr="00C21FF5">
        <w:rPr>
          <w:rStyle w:val="TagStyle"/>
          <w:rtl/>
        </w:rPr>
        <w:t xml:space="preserve"> </w:t>
      </w:r>
      <w:r>
        <w:rPr>
          <w:rtl/>
        </w:rPr>
        <w:t>היו"ר איתן גינזבורג:</w:t>
      </w:r>
      <w:r w:rsidRPr="00C21FF5">
        <w:rPr>
          <w:rStyle w:val="TagStyle"/>
          <w:rtl/>
        </w:rPr>
        <w:t xml:space="preserve"> </w:t>
      </w:r>
      <w:r w:rsidRPr="00B85AFE">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תקליט אחד</w:t>
      </w:r>
      <w:r w:rsidR="00D50536">
        <w:rPr>
          <w:rFonts w:hint="cs"/>
          <w:rtl/>
          <w:lang w:eastAsia="he-IL"/>
        </w:rPr>
        <w:t>,</w:t>
      </w:r>
      <w:r>
        <w:rPr>
          <w:rFonts w:hint="cs"/>
          <w:rtl/>
          <w:lang w:eastAsia="he-IL"/>
        </w:rPr>
        <w:t xml:space="preserve"> שהותיר רושם רב.</w:t>
      </w:r>
    </w:p>
    <w:p w:rsidR="00915C53" w:rsidRDefault="00915C53" w:rsidP="00915C53">
      <w:pPr>
        <w:rPr>
          <w:rtl/>
          <w:lang w:eastAsia="he-IL"/>
        </w:rPr>
      </w:pPr>
    </w:p>
    <w:p w:rsidR="00915C53" w:rsidRDefault="00915C53" w:rsidP="00915C53">
      <w:pPr>
        <w:pStyle w:val="-"/>
        <w:rPr>
          <w:rtl/>
        </w:rPr>
      </w:pPr>
      <w:bookmarkStart w:id="3160" w:name="ET_speakercontinue_5774_3"/>
      <w:r w:rsidRPr="00B85AFE">
        <w:rPr>
          <w:rStyle w:val="TagStyle"/>
          <w:rtl/>
        </w:rPr>
        <w:t xml:space="preserve"> &lt;&lt; דובר_המשך &gt;&gt;</w:t>
      </w:r>
      <w:r w:rsidRPr="00C21FF5">
        <w:rPr>
          <w:rStyle w:val="TagStyle"/>
          <w:rtl/>
        </w:rPr>
        <w:t xml:space="preserve"> </w:t>
      </w:r>
      <w:r>
        <w:rPr>
          <w:rtl/>
        </w:rPr>
        <w:t>צבי האוזר (תקווה חדשה):</w:t>
      </w:r>
      <w:r w:rsidRPr="00C21FF5">
        <w:rPr>
          <w:rStyle w:val="TagStyle"/>
          <w:rtl/>
        </w:rPr>
        <w:t xml:space="preserve"> </w:t>
      </w:r>
      <w:r w:rsidRPr="00B85AFE">
        <w:rPr>
          <w:rStyle w:val="TagStyle"/>
          <w:rtl/>
        </w:rPr>
        <w:t>&lt;&lt; דובר_המשך &gt;&gt;</w:t>
      </w:r>
      <w:r>
        <w:rPr>
          <w:rtl/>
        </w:rPr>
        <w:t xml:space="preserve"> </w:t>
      </w:r>
      <w:bookmarkEnd w:id="3160"/>
    </w:p>
    <w:p w:rsidR="00915C53" w:rsidRDefault="00915C53" w:rsidP="0057198A">
      <w:pPr>
        <w:rPr>
          <w:rtl/>
          <w:lang w:eastAsia="he-IL"/>
        </w:rPr>
      </w:pPr>
    </w:p>
    <w:p w:rsidR="00915C53" w:rsidRDefault="00915C53" w:rsidP="00915C53">
      <w:pPr>
        <w:rPr>
          <w:rtl/>
        </w:rPr>
      </w:pPr>
      <w:bookmarkStart w:id="3161" w:name="_ETM_Q7_226000"/>
      <w:bookmarkEnd w:id="3161"/>
      <w:r>
        <w:rPr>
          <w:rFonts w:hint="cs"/>
          <w:rtl/>
          <w:lang w:eastAsia="he-IL"/>
        </w:rPr>
        <w:t>הותיר רושם רב. ובאותו שיר, נדמה לי רצועה</w:t>
      </w:r>
      <w:bookmarkStart w:id="3162" w:name="_ETM_Q7_233000"/>
      <w:bookmarkEnd w:id="3162"/>
      <w:r>
        <w:rPr>
          <w:rFonts w:hint="cs"/>
          <w:rtl/>
          <w:lang w:eastAsia="he-IL"/>
        </w:rPr>
        <w:t xml:space="preserve"> מס' 4, </w:t>
      </w:r>
      <w:bookmarkStart w:id="3163" w:name="_ETM_Q7_229460"/>
      <w:bookmarkStart w:id="3164" w:name="_ETM_Q7_229790"/>
      <w:bookmarkStart w:id="3165" w:name="_ETM_Q7_230059"/>
      <w:bookmarkStart w:id="3166" w:name="_ETM_Q7_230390"/>
      <w:bookmarkStart w:id="3167" w:name="_ETM_Q7_230510"/>
      <w:bookmarkStart w:id="3168" w:name="_ETM_Q7_230750"/>
      <w:bookmarkStart w:id="3169" w:name="_ETM_Q7_231020"/>
      <w:bookmarkStart w:id="3170" w:name="_ETM_Q7_231530"/>
      <w:bookmarkStart w:id="3171" w:name="_ETM_Q7_231979"/>
      <w:bookmarkStart w:id="3172" w:name="_ETM_Q7_232990"/>
      <w:bookmarkStart w:id="3173" w:name="_ETM_Q7_235089"/>
      <w:bookmarkStart w:id="3174" w:name="_ETM_Q7_235449"/>
      <w:bookmarkStart w:id="3175" w:name="_ETM_Q7_235659"/>
      <w:bookmarkStart w:id="3176" w:name="_ETM_Q7_235780"/>
      <w:bookmarkStart w:id="3177" w:name="_ETM_Q7_236199"/>
      <w:bookmarkStart w:id="3178" w:name="_ETM_Q7_237100"/>
      <w:bookmarkStart w:id="3179" w:name="_ETM_Q7_238640"/>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r>
        <w:rPr>
          <w:rFonts w:hint="cs"/>
          <w:rtl/>
        </w:rPr>
        <w:t>ה</w:t>
      </w:r>
      <w:r>
        <w:rPr>
          <w:rtl/>
        </w:rPr>
        <w:t xml:space="preserve">שיר </w:t>
      </w:r>
      <w:bookmarkStart w:id="3180" w:name="_ETM_Q7_239239"/>
      <w:bookmarkEnd w:id="3180"/>
      <w:r>
        <w:rPr>
          <w:rFonts w:hint="cs"/>
          <w:rtl/>
        </w:rPr>
        <w:t>"</w:t>
      </w:r>
      <w:r>
        <w:rPr>
          <w:rtl/>
        </w:rPr>
        <w:t xml:space="preserve">הולך </w:t>
      </w:r>
      <w:bookmarkStart w:id="3181" w:name="_ETM_Q7_239629"/>
      <w:bookmarkEnd w:id="3181"/>
      <w:r>
        <w:rPr>
          <w:rtl/>
        </w:rPr>
        <w:t>ב</w:t>
      </w:r>
      <w:r>
        <w:rPr>
          <w:rFonts w:hint="cs"/>
          <w:rtl/>
        </w:rPr>
        <w:t>ט</w:t>
      </w:r>
      <w:r>
        <w:rPr>
          <w:rtl/>
        </w:rPr>
        <w:t>ל</w:t>
      </w:r>
      <w:r>
        <w:rPr>
          <w:rFonts w:hint="cs"/>
          <w:rtl/>
        </w:rPr>
        <w:t>",</w:t>
      </w:r>
      <w:bookmarkStart w:id="3182" w:name="_ETM_Q7_240670"/>
      <w:bookmarkEnd w:id="3182"/>
      <w:r>
        <w:rPr>
          <w:rtl/>
        </w:rPr>
        <w:t xml:space="preserve"> </w:t>
      </w:r>
      <w:bookmarkStart w:id="3183" w:name="_ETM_Q7_241389"/>
      <w:bookmarkEnd w:id="3183"/>
      <w:r>
        <w:rPr>
          <w:rtl/>
        </w:rPr>
        <w:t xml:space="preserve">שזילבר </w:t>
      </w:r>
      <w:bookmarkStart w:id="3184" w:name="_ETM_Q7_242409"/>
      <w:bookmarkEnd w:id="3184"/>
      <w:r>
        <w:rPr>
          <w:rtl/>
        </w:rPr>
        <w:t xml:space="preserve">גם </w:t>
      </w:r>
      <w:bookmarkStart w:id="3185" w:name="_ETM_Q7_242679"/>
      <w:bookmarkEnd w:id="3185"/>
      <w:r>
        <w:rPr>
          <w:rtl/>
        </w:rPr>
        <w:t xml:space="preserve">כתב </w:t>
      </w:r>
      <w:bookmarkStart w:id="3186" w:name="_ETM_Q7_243069"/>
      <w:bookmarkEnd w:id="3186"/>
      <w:r>
        <w:rPr>
          <w:rtl/>
        </w:rPr>
        <w:t xml:space="preserve">וגם </w:t>
      </w:r>
      <w:bookmarkStart w:id="3187" w:name="_ETM_Q7_243370"/>
      <w:bookmarkEnd w:id="3187"/>
      <w:r>
        <w:rPr>
          <w:rtl/>
        </w:rPr>
        <w:t>שר</w:t>
      </w:r>
      <w:r>
        <w:rPr>
          <w:rFonts w:hint="cs"/>
          <w:rtl/>
        </w:rPr>
        <w:t xml:space="preserve"> </w:t>
      </w:r>
      <w:r>
        <w:rPr>
          <w:rtl/>
        </w:rPr>
        <w:t xml:space="preserve">– </w:t>
      </w:r>
      <w:bookmarkStart w:id="3188" w:name="_ETM_Q7_243670"/>
      <w:bookmarkEnd w:id="3188"/>
      <w:r>
        <w:rPr>
          <w:rtl/>
        </w:rPr>
        <w:t>אגב</w:t>
      </w:r>
      <w:r>
        <w:rPr>
          <w:rFonts w:hint="cs"/>
          <w:rtl/>
        </w:rPr>
        <w:t>,</w:t>
      </w:r>
      <w:r>
        <w:rPr>
          <w:rtl/>
        </w:rPr>
        <w:t xml:space="preserve"> </w:t>
      </w:r>
      <w:bookmarkStart w:id="3189" w:name="_ETM_Q7_243969"/>
      <w:bookmarkEnd w:id="3189"/>
      <w:r>
        <w:rPr>
          <w:rtl/>
        </w:rPr>
        <w:t xml:space="preserve">מי </w:t>
      </w:r>
      <w:bookmarkStart w:id="3190" w:name="_ETM_Q7_244090"/>
      <w:bookmarkEnd w:id="3190"/>
      <w:r>
        <w:rPr>
          <w:rtl/>
        </w:rPr>
        <w:t>שז</w:t>
      </w:r>
      <w:r>
        <w:rPr>
          <w:rFonts w:hint="cs"/>
          <w:rtl/>
        </w:rPr>
        <w:t xml:space="preserve">מזם </w:t>
      </w:r>
      <w:bookmarkStart w:id="3191" w:name="_ETM_Q7_244390"/>
      <w:bookmarkStart w:id="3192" w:name="_ETM_Q7_244479"/>
      <w:bookmarkStart w:id="3193" w:name="_ETM_Q7_244750"/>
      <w:bookmarkStart w:id="3194" w:name="_ETM_Q7_245470"/>
      <w:bookmarkStart w:id="3195" w:name="_ETM_Q7_245649"/>
      <w:bookmarkStart w:id="3196" w:name="_ETM_Q7_245860"/>
      <w:bookmarkStart w:id="3197" w:name="_ETM_Q7_246009"/>
      <w:bookmarkStart w:id="3198" w:name="_ETM_Q7_246340"/>
      <w:bookmarkStart w:id="3199" w:name="_ETM_Q7_246430"/>
      <w:bookmarkStart w:id="3200" w:name="_ETM_Q7_246729"/>
      <w:bookmarkEnd w:id="3191"/>
      <w:bookmarkEnd w:id="3192"/>
      <w:bookmarkEnd w:id="3193"/>
      <w:bookmarkEnd w:id="3194"/>
      <w:bookmarkEnd w:id="3195"/>
      <w:bookmarkEnd w:id="3196"/>
      <w:bookmarkEnd w:id="3197"/>
      <w:bookmarkEnd w:id="3198"/>
      <w:bookmarkEnd w:id="3199"/>
      <w:bookmarkEnd w:id="3200"/>
      <w:r>
        <w:rPr>
          <w:rtl/>
        </w:rPr>
        <w:t xml:space="preserve">שם </w:t>
      </w:r>
      <w:bookmarkStart w:id="3201" w:name="_ETM_Q7_246970"/>
      <w:bookmarkEnd w:id="3201"/>
      <w:r>
        <w:rPr>
          <w:rtl/>
        </w:rPr>
        <w:t xml:space="preserve">בצד </w:t>
      </w:r>
      <w:bookmarkStart w:id="3202" w:name="_ETM_Q7_247189"/>
      <w:bookmarkStart w:id="3203" w:name="_ETM_Q7_248140"/>
      <w:bookmarkEnd w:id="3202"/>
      <w:bookmarkEnd w:id="3203"/>
      <w:r>
        <w:rPr>
          <w:rtl/>
        </w:rPr>
        <w:t xml:space="preserve">זה </w:t>
      </w:r>
      <w:bookmarkStart w:id="3204" w:name="_ETM_Q7_249579"/>
      <w:bookmarkEnd w:id="3204"/>
      <w:r>
        <w:rPr>
          <w:rtl/>
        </w:rPr>
        <w:t xml:space="preserve">שלום </w:t>
      </w:r>
      <w:bookmarkStart w:id="3205" w:name="_ETM_Q7_249909"/>
      <w:bookmarkEnd w:id="3205"/>
      <w:r>
        <w:rPr>
          <w:rtl/>
        </w:rPr>
        <w:t xml:space="preserve">חנוך </w:t>
      </w:r>
      <w:bookmarkStart w:id="3206" w:name="_ETM_Q7_251069"/>
      <w:bookmarkEnd w:id="3206"/>
      <w:r>
        <w:rPr>
          <w:rtl/>
        </w:rPr>
        <w:t xml:space="preserve">ומאיר </w:t>
      </w:r>
      <w:bookmarkStart w:id="3207" w:name="_ETM_Q7_251670"/>
      <w:bookmarkEnd w:id="3207"/>
      <w:r>
        <w:rPr>
          <w:rtl/>
        </w:rPr>
        <w:t xml:space="preserve">ישראל </w:t>
      </w:r>
      <w:bookmarkStart w:id="3208" w:name="_ETM_Q7_252630"/>
      <w:bookmarkEnd w:id="3208"/>
      <w:r>
        <w:rPr>
          <w:rtl/>
        </w:rPr>
        <w:t>וי</w:t>
      </w:r>
      <w:r>
        <w:rPr>
          <w:rFonts w:hint="cs"/>
          <w:rtl/>
        </w:rPr>
        <w:t>הודה</w:t>
      </w:r>
      <w:bookmarkStart w:id="3209" w:name="_ETM_Q7_253110"/>
      <w:bookmarkEnd w:id="3209"/>
      <w:r>
        <w:rPr>
          <w:rFonts w:hint="cs"/>
          <w:rtl/>
        </w:rPr>
        <w:t xml:space="preserve"> </w:t>
      </w:r>
      <w:r>
        <w:rPr>
          <w:rtl/>
        </w:rPr>
        <w:t xml:space="preserve">עדר </w:t>
      </w:r>
      <w:bookmarkStart w:id="3210" w:name="_ETM_Q7_254010"/>
      <w:bookmarkEnd w:id="3210"/>
      <w:r>
        <w:rPr>
          <w:rtl/>
        </w:rPr>
        <w:t xml:space="preserve">ואיתן </w:t>
      </w:r>
      <w:bookmarkStart w:id="3211" w:name="_ETM_Q7_254550"/>
      <w:bookmarkEnd w:id="3211"/>
      <w:r>
        <w:rPr>
          <w:rtl/>
        </w:rPr>
        <w:t>גדרון</w:t>
      </w:r>
      <w:r>
        <w:rPr>
          <w:rFonts w:hint="cs"/>
          <w:rtl/>
        </w:rPr>
        <w:t xml:space="preserve"> </w:t>
      </w:r>
      <w:r>
        <w:rPr>
          <w:rtl/>
        </w:rPr>
        <w:t xml:space="preserve">– </w:t>
      </w:r>
      <w:bookmarkStart w:id="3212" w:name="_ETM_Q7_256150"/>
      <w:bookmarkEnd w:id="3212"/>
      <w:r>
        <w:rPr>
          <w:rtl/>
        </w:rPr>
        <w:t>זי</w:t>
      </w:r>
      <w:r>
        <w:rPr>
          <w:rFonts w:hint="cs"/>
          <w:rtl/>
        </w:rPr>
        <w:t>לבר</w:t>
      </w:r>
      <w:r>
        <w:rPr>
          <w:rtl/>
        </w:rPr>
        <w:t xml:space="preserve"> </w:t>
      </w:r>
      <w:bookmarkStart w:id="3213" w:name="_ETM_Q7_257770"/>
      <w:bookmarkEnd w:id="3213"/>
      <w:r>
        <w:rPr>
          <w:rtl/>
        </w:rPr>
        <w:t xml:space="preserve">כתב </w:t>
      </w:r>
      <w:bookmarkStart w:id="3214" w:name="_ETM_Q7_258400"/>
      <w:bookmarkEnd w:id="3214"/>
      <w:r>
        <w:rPr>
          <w:rtl/>
        </w:rPr>
        <w:t xml:space="preserve">ושר </w:t>
      </w:r>
      <w:bookmarkStart w:id="3215" w:name="_ETM_Q7_258970"/>
      <w:bookmarkEnd w:id="3215"/>
      <w:r>
        <w:rPr>
          <w:rtl/>
        </w:rPr>
        <w:t xml:space="preserve">שעצמאי </w:t>
      </w:r>
      <w:bookmarkStart w:id="3216" w:name="_ETM_Q7_259569"/>
      <w:bookmarkEnd w:id="3216"/>
      <w:r>
        <w:rPr>
          <w:rtl/>
        </w:rPr>
        <w:t xml:space="preserve">בשטח </w:t>
      </w:r>
      <w:bookmarkStart w:id="3217" w:name="_ETM_Q7_260350"/>
      <w:bookmarkEnd w:id="3217"/>
      <w:r>
        <w:rPr>
          <w:rtl/>
        </w:rPr>
        <w:t xml:space="preserve">לא </w:t>
      </w:r>
      <w:bookmarkStart w:id="3218" w:name="_ETM_Q7_260590"/>
      <w:bookmarkEnd w:id="3218"/>
      <w:r>
        <w:rPr>
          <w:rtl/>
        </w:rPr>
        <w:t xml:space="preserve">צריך </w:t>
      </w:r>
      <w:bookmarkStart w:id="3219" w:name="_ETM_Q7_260980"/>
      <w:bookmarkEnd w:id="3219"/>
      <w:r>
        <w:rPr>
          <w:rtl/>
        </w:rPr>
        <w:t>טובות</w:t>
      </w:r>
      <w:r>
        <w:rPr>
          <w:rFonts w:hint="cs"/>
          <w:rtl/>
        </w:rPr>
        <w:t>,</w:t>
      </w:r>
      <w:r>
        <w:rPr>
          <w:rtl/>
        </w:rPr>
        <w:t xml:space="preserve"> </w:t>
      </w:r>
      <w:bookmarkStart w:id="3220" w:name="_ETM_Q7_262090"/>
      <w:bookmarkEnd w:id="3220"/>
      <w:r>
        <w:rPr>
          <w:rtl/>
        </w:rPr>
        <w:t xml:space="preserve">שהרי </w:t>
      </w:r>
      <w:bookmarkStart w:id="3221" w:name="_ETM_Q7_264619"/>
      <w:bookmarkEnd w:id="3221"/>
      <w:r>
        <w:rPr>
          <w:rtl/>
        </w:rPr>
        <w:t xml:space="preserve">כמו </w:t>
      </w:r>
      <w:bookmarkStart w:id="3222" w:name="_ETM_Q7_265069"/>
      <w:bookmarkEnd w:id="3222"/>
      <w:r>
        <w:rPr>
          <w:rtl/>
        </w:rPr>
        <w:t xml:space="preserve">שאתה </w:t>
      </w:r>
      <w:bookmarkStart w:id="3223" w:name="_ETM_Q7_266330"/>
      <w:bookmarkEnd w:id="3223"/>
      <w:r>
        <w:rPr>
          <w:rtl/>
        </w:rPr>
        <w:t>יודע</w:t>
      </w:r>
      <w:r>
        <w:rPr>
          <w:rFonts w:hint="cs"/>
          <w:rtl/>
        </w:rPr>
        <w:t>,</w:t>
      </w:r>
      <w:r>
        <w:rPr>
          <w:rtl/>
        </w:rPr>
        <w:t xml:space="preserve"> </w:t>
      </w:r>
      <w:bookmarkStart w:id="3224" w:name="_ETM_Q7_266630"/>
      <w:bookmarkEnd w:id="3224"/>
      <w:r>
        <w:rPr>
          <w:rtl/>
        </w:rPr>
        <w:t xml:space="preserve">חבר </w:t>
      </w:r>
      <w:bookmarkStart w:id="3225" w:name="_ETM_Q7_266959"/>
      <w:bookmarkEnd w:id="3225"/>
      <w:r>
        <w:rPr>
          <w:rtl/>
        </w:rPr>
        <w:t xml:space="preserve">הכנסת </w:t>
      </w:r>
      <w:bookmarkStart w:id="3226" w:name="_ETM_Q7_267440"/>
      <w:bookmarkEnd w:id="3226"/>
      <w:r>
        <w:rPr>
          <w:rtl/>
        </w:rPr>
        <w:t>קיש</w:t>
      </w:r>
      <w:r>
        <w:rPr>
          <w:rFonts w:hint="cs"/>
          <w:rtl/>
        </w:rPr>
        <w:t>,</w:t>
      </w:r>
      <w:r>
        <w:rPr>
          <w:rtl/>
        </w:rPr>
        <w:t xml:space="preserve"> </w:t>
      </w:r>
      <w:bookmarkStart w:id="3227" w:name="_ETM_Q7_267980"/>
      <w:bookmarkEnd w:id="3227"/>
      <w:r>
        <w:rPr>
          <w:rtl/>
        </w:rPr>
        <w:t xml:space="preserve">הוא </w:t>
      </w:r>
      <w:bookmarkStart w:id="3228" w:name="_ETM_Q7_268130"/>
      <w:bookmarkEnd w:id="3228"/>
      <w:r>
        <w:rPr>
          <w:rtl/>
        </w:rPr>
        <w:t xml:space="preserve">אפילו </w:t>
      </w:r>
      <w:bookmarkStart w:id="3229" w:name="_ETM_Q7_268520"/>
      <w:bookmarkEnd w:id="3229"/>
      <w:r>
        <w:rPr>
          <w:rtl/>
        </w:rPr>
        <w:t xml:space="preserve">לא </w:t>
      </w:r>
      <w:bookmarkStart w:id="3230" w:name="_ETM_Q7_268640"/>
      <w:bookmarkEnd w:id="3230"/>
      <w:r>
        <w:rPr>
          <w:rFonts w:hint="cs"/>
          <w:rtl/>
        </w:rPr>
        <w:t>ה</w:t>
      </w:r>
      <w:r>
        <w:rPr>
          <w:rtl/>
        </w:rPr>
        <w:t xml:space="preserve">חזיק </w:t>
      </w:r>
      <w:bookmarkStart w:id="3231" w:name="_ETM_Q7_269090"/>
      <w:bookmarkEnd w:id="3231"/>
      <w:r>
        <w:rPr>
          <w:rtl/>
        </w:rPr>
        <w:t xml:space="preserve">רשימת </w:t>
      </w:r>
      <w:bookmarkStart w:id="3232" w:name="_ETM_Q7_269590"/>
      <w:bookmarkEnd w:id="3232"/>
      <w:r>
        <w:rPr>
          <w:rFonts w:hint="cs"/>
          <w:rtl/>
        </w:rPr>
        <w:t>כתובות.</w:t>
      </w:r>
      <w:bookmarkStart w:id="3233" w:name="_ETM_Q7_271680"/>
      <w:bookmarkEnd w:id="3233"/>
    </w:p>
    <w:p w:rsidR="00915C53" w:rsidRDefault="00915C53" w:rsidP="00915C53">
      <w:pPr>
        <w:rPr>
          <w:rtl/>
        </w:rPr>
      </w:pPr>
      <w:bookmarkStart w:id="3234" w:name="_ETM_Q7_271000"/>
      <w:bookmarkEnd w:id="3234"/>
    </w:p>
    <w:p w:rsidR="00915C53" w:rsidRDefault="00915C53" w:rsidP="00D50536">
      <w:pPr>
        <w:rPr>
          <w:rtl/>
        </w:rPr>
      </w:pPr>
      <w:bookmarkStart w:id="3235" w:name="_ETM_Q7_272000"/>
      <w:bookmarkEnd w:id="3235"/>
      <w:r>
        <w:rPr>
          <w:rtl/>
        </w:rPr>
        <w:t xml:space="preserve">אז </w:t>
      </w:r>
      <w:bookmarkStart w:id="3236" w:name="_ETM_Q7_271920"/>
      <w:bookmarkEnd w:id="3236"/>
      <w:r>
        <w:rPr>
          <w:rtl/>
        </w:rPr>
        <w:t>חבריי</w:t>
      </w:r>
      <w:r>
        <w:rPr>
          <w:rFonts w:hint="cs"/>
          <w:rtl/>
        </w:rPr>
        <w:t>,</w:t>
      </w:r>
      <w:r>
        <w:rPr>
          <w:rtl/>
        </w:rPr>
        <w:t xml:space="preserve"> </w:t>
      </w:r>
      <w:bookmarkStart w:id="3237" w:name="_ETM_Q7_273140"/>
      <w:bookmarkEnd w:id="3237"/>
      <w:r>
        <w:rPr>
          <w:rtl/>
        </w:rPr>
        <w:t>א</w:t>
      </w:r>
      <w:r>
        <w:rPr>
          <w:rFonts w:hint="cs"/>
          <w:rtl/>
        </w:rPr>
        <w:t>ו</w:t>
      </w:r>
      <w:r>
        <w:rPr>
          <w:rtl/>
        </w:rPr>
        <w:t xml:space="preserve">מנם </w:t>
      </w:r>
      <w:bookmarkStart w:id="3238" w:name="_ETM_Q7_273530"/>
      <w:bookmarkEnd w:id="3238"/>
      <w:r>
        <w:rPr>
          <w:rtl/>
        </w:rPr>
        <w:t xml:space="preserve">בשיר </w:t>
      </w:r>
      <w:bookmarkStart w:id="3239" w:name="_ETM_Q7_273860"/>
      <w:bookmarkEnd w:id="3239"/>
      <w:r>
        <w:rPr>
          <w:rtl/>
        </w:rPr>
        <w:t xml:space="preserve">הזה </w:t>
      </w:r>
      <w:bookmarkStart w:id="3240" w:name="_ETM_Q7_274130"/>
      <w:bookmarkEnd w:id="3240"/>
      <w:r>
        <w:rPr>
          <w:rtl/>
        </w:rPr>
        <w:t xml:space="preserve">עצמאי </w:t>
      </w:r>
      <w:bookmarkStart w:id="3241" w:name="_ETM_Q7_274790"/>
      <w:bookmarkEnd w:id="3241"/>
      <w:r>
        <w:rPr>
          <w:rtl/>
        </w:rPr>
        <w:t>בשטח</w:t>
      </w:r>
      <w:bookmarkStart w:id="3242" w:name="_ETM_Q7_277280"/>
      <w:bookmarkStart w:id="3243" w:name="_ETM_Q7_277970"/>
      <w:bookmarkEnd w:id="3242"/>
      <w:bookmarkEnd w:id="3243"/>
      <w:r>
        <w:rPr>
          <w:rFonts w:hint="cs"/>
          <w:rtl/>
        </w:rPr>
        <w:t xml:space="preserve"> </w:t>
      </w:r>
      <w:r>
        <w:rPr>
          <w:rtl/>
        </w:rPr>
        <w:t xml:space="preserve">– </w:t>
      </w:r>
      <w:bookmarkStart w:id="3244" w:name="_ETM_Q7_278720"/>
      <w:bookmarkEnd w:id="3244"/>
      <w:r>
        <w:rPr>
          <w:rtl/>
        </w:rPr>
        <w:t xml:space="preserve">נקבע </w:t>
      </w:r>
      <w:bookmarkStart w:id="3245" w:name="_ETM_Q7_279110"/>
      <w:bookmarkEnd w:id="3245"/>
      <w:r>
        <w:rPr>
          <w:rtl/>
        </w:rPr>
        <w:t xml:space="preserve">שהוא </w:t>
      </w:r>
      <w:bookmarkStart w:id="3246" w:name="_ETM_Q7_279350"/>
      <w:bookmarkEnd w:id="3246"/>
      <w:r>
        <w:rPr>
          <w:rtl/>
        </w:rPr>
        <w:t xml:space="preserve">היה </w:t>
      </w:r>
      <w:bookmarkStart w:id="3247" w:name="_ETM_Q7_279530"/>
      <w:bookmarkEnd w:id="3247"/>
      <w:r>
        <w:rPr>
          <w:rtl/>
        </w:rPr>
        <w:t xml:space="preserve">קצת </w:t>
      </w:r>
      <w:bookmarkStart w:id="3248" w:name="_ETM_Q7_279830"/>
      <w:bookmarkEnd w:id="3248"/>
      <w:r>
        <w:rPr>
          <w:rtl/>
        </w:rPr>
        <w:t>רעב</w:t>
      </w:r>
      <w:r>
        <w:rPr>
          <w:rFonts w:hint="cs"/>
          <w:rtl/>
        </w:rPr>
        <w:t>,</w:t>
      </w:r>
      <w:r>
        <w:rPr>
          <w:rtl/>
        </w:rPr>
        <w:t xml:space="preserve"> </w:t>
      </w:r>
      <w:bookmarkStart w:id="3249" w:name="_ETM_Q7_280910"/>
      <w:bookmarkEnd w:id="3249"/>
      <w:r>
        <w:rPr>
          <w:rtl/>
        </w:rPr>
        <w:t xml:space="preserve">אבל </w:t>
      </w:r>
      <w:bookmarkStart w:id="3250" w:name="_ETM_Q7_281270"/>
      <w:bookmarkEnd w:id="3250"/>
      <w:r>
        <w:rPr>
          <w:rtl/>
        </w:rPr>
        <w:t xml:space="preserve">כולם </w:t>
      </w:r>
      <w:bookmarkStart w:id="3251" w:name="_ETM_Q7_281870"/>
      <w:bookmarkEnd w:id="3251"/>
      <w:r>
        <w:rPr>
          <w:rtl/>
        </w:rPr>
        <w:t xml:space="preserve">משום </w:t>
      </w:r>
      <w:bookmarkStart w:id="3252" w:name="_ETM_Q7_282290"/>
      <w:bookmarkEnd w:id="3252"/>
      <w:r>
        <w:rPr>
          <w:rtl/>
        </w:rPr>
        <w:t xml:space="preserve">מה </w:t>
      </w:r>
      <w:bookmarkStart w:id="3253" w:name="_ETM_Q7_282410"/>
      <w:bookmarkEnd w:id="3253"/>
      <w:r>
        <w:rPr>
          <w:rtl/>
        </w:rPr>
        <w:t>בטוחים</w:t>
      </w:r>
      <w:r>
        <w:rPr>
          <w:rFonts w:hint="cs"/>
          <w:rtl/>
        </w:rPr>
        <w:t>,</w:t>
      </w:r>
      <w:r>
        <w:rPr>
          <w:rtl/>
        </w:rPr>
        <w:t xml:space="preserve"> </w:t>
      </w:r>
      <w:bookmarkStart w:id="3254" w:name="_ETM_Q7_283900"/>
      <w:bookmarkEnd w:id="3254"/>
      <w:r>
        <w:rPr>
          <w:rtl/>
        </w:rPr>
        <w:t xml:space="preserve">כנראה </w:t>
      </w:r>
      <w:bookmarkStart w:id="3255" w:name="_ETM_Q7_284440"/>
      <w:bookmarkEnd w:id="3255"/>
      <w:r>
        <w:rPr>
          <w:rtl/>
        </w:rPr>
        <w:t xml:space="preserve">עד </w:t>
      </w:r>
      <w:bookmarkStart w:id="3256" w:name="_ETM_Q7_284650"/>
      <w:bookmarkEnd w:id="3256"/>
      <w:r>
        <w:rPr>
          <w:rtl/>
        </w:rPr>
        <w:t>היום</w:t>
      </w:r>
      <w:r>
        <w:rPr>
          <w:rFonts w:hint="cs"/>
          <w:rtl/>
        </w:rPr>
        <w:t>,</w:t>
      </w:r>
      <w:r>
        <w:rPr>
          <w:rtl/>
        </w:rPr>
        <w:t xml:space="preserve"> </w:t>
      </w:r>
      <w:bookmarkStart w:id="3257" w:name="_ETM_Q7_285640"/>
      <w:bookmarkEnd w:id="3257"/>
      <w:r>
        <w:rPr>
          <w:rtl/>
        </w:rPr>
        <w:t xml:space="preserve">שהוא </w:t>
      </w:r>
      <w:bookmarkStart w:id="3258" w:name="_ETM_Q7_286000"/>
      <w:bookmarkEnd w:id="3258"/>
      <w:r>
        <w:rPr>
          <w:rtl/>
        </w:rPr>
        <w:t xml:space="preserve">גם </w:t>
      </w:r>
      <w:bookmarkStart w:id="3259" w:name="_ETM_Q7_286690"/>
      <w:bookmarkEnd w:id="3259"/>
      <w:r>
        <w:rPr>
          <w:rtl/>
        </w:rPr>
        <w:t xml:space="preserve">קצת </w:t>
      </w:r>
      <w:bookmarkStart w:id="3260" w:name="_ETM_Q7_287200"/>
      <w:bookmarkEnd w:id="3260"/>
      <w:r>
        <w:rPr>
          <w:rFonts w:hint="cs"/>
          <w:rtl/>
        </w:rPr>
        <w:t xml:space="preserve">נהנה </w:t>
      </w:r>
      <w:bookmarkStart w:id="3261" w:name="_ETM_Q7_287680"/>
      <w:bookmarkEnd w:id="3261"/>
      <w:r>
        <w:rPr>
          <w:rtl/>
        </w:rPr>
        <w:t xml:space="preserve">להרגיש </w:t>
      </w:r>
      <w:bookmarkStart w:id="3262" w:name="_ETM_Q7_288190"/>
      <w:bookmarkEnd w:id="3262"/>
      <w:r>
        <w:rPr>
          <w:rtl/>
        </w:rPr>
        <w:t>כאב</w:t>
      </w:r>
      <w:r>
        <w:rPr>
          <w:rFonts w:hint="cs"/>
          <w:rtl/>
        </w:rPr>
        <w:t>.</w:t>
      </w:r>
      <w:r>
        <w:rPr>
          <w:rtl/>
        </w:rPr>
        <w:t xml:space="preserve"> </w:t>
      </w:r>
      <w:bookmarkStart w:id="3263" w:name="_ETM_Q7_289299"/>
      <w:bookmarkEnd w:id="3263"/>
      <w:r>
        <w:rPr>
          <w:rtl/>
        </w:rPr>
        <w:t xml:space="preserve">אז </w:t>
      </w:r>
      <w:bookmarkStart w:id="3264" w:name="_ETM_Q7_289600"/>
      <w:bookmarkEnd w:id="3264"/>
      <w:r>
        <w:rPr>
          <w:rtl/>
        </w:rPr>
        <w:t>זהו</w:t>
      </w:r>
      <w:r>
        <w:rPr>
          <w:rFonts w:hint="cs"/>
          <w:rtl/>
        </w:rPr>
        <w:t>,</w:t>
      </w:r>
      <w:r>
        <w:rPr>
          <w:rtl/>
        </w:rPr>
        <w:t xml:space="preserve"> </w:t>
      </w:r>
      <w:bookmarkStart w:id="3265" w:name="_ETM_Q7_290529"/>
      <w:bookmarkEnd w:id="3265"/>
      <w:r>
        <w:rPr>
          <w:rtl/>
        </w:rPr>
        <w:t xml:space="preserve">שכבר </w:t>
      </w:r>
      <w:bookmarkStart w:id="3266" w:name="_ETM_Q7_291009"/>
      <w:bookmarkEnd w:id="3266"/>
      <w:r>
        <w:rPr>
          <w:rtl/>
        </w:rPr>
        <w:t>לא</w:t>
      </w:r>
      <w:r>
        <w:rPr>
          <w:rFonts w:hint="cs"/>
          <w:rtl/>
        </w:rPr>
        <w:t>,</w:t>
      </w:r>
      <w:r>
        <w:rPr>
          <w:rtl/>
        </w:rPr>
        <w:t xml:space="preserve"> </w:t>
      </w:r>
      <w:bookmarkStart w:id="3267" w:name="_ETM_Q7_291619"/>
      <w:bookmarkEnd w:id="3267"/>
      <w:r>
        <w:rPr>
          <w:rtl/>
        </w:rPr>
        <w:t xml:space="preserve">ונדמה </w:t>
      </w:r>
      <w:bookmarkStart w:id="3268" w:name="_ETM_Q7_292189"/>
      <w:bookmarkEnd w:id="3268"/>
      <w:r>
        <w:rPr>
          <w:rtl/>
        </w:rPr>
        <w:t xml:space="preserve">לי </w:t>
      </w:r>
      <w:bookmarkStart w:id="3269" w:name="_ETM_Q7_292280"/>
      <w:bookmarkEnd w:id="3269"/>
      <w:r>
        <w:rPr>
          <w:rtl/>
        </w:rPr>
        <w:t>ש</w:t>
      </w:r>
      <w:bookmarkStart w:id="3270" w:name="_ETM_Q7_292520"/>
      <w:bookmarkStart w:id="3271" w:name="_ETM_Q7_293119"/>
      <w:bookmarkEnd w:id="3270"/>
      <w:bookmarkEnd w:id="3271"/>
      <w:r>
        <w:rPr>
          <w:rtl/>
        </w:rPr>
        <w:t xml:space="preserve">הקורונה </w:t>
      </w:r>
      <w:bookmarkStart w:id="3272" w:name="_ETM_Q7_294350"/>
      <w:bookmarkEnd w:id="3272"/>
      <w:r>
        <w:rPr>
          <w:rtl/>
        </w:rPr>
        <w:t xml:space="preserve">הוכיחה </w:t>
      </w:r>
      <w:bookmarkStart w:id="3273" w:name="_ETM_Q7_295369"/>
      <w:bookmarkEnd w:id="3273"/>
      <w:r>
        <w:rPr>
          <w:rtl/>
        </w:rPr>
        <w:t>זאת</w:t>
      </w:r>
      <w:r w:rsidR="00D50536">
        <w:rPr>
          <w:rFonts w:hint="cs"/>
          <w:rtl/>
        </w:rPr>
        <w:t>:</w:t>
      </w:r>
      <w:r>
        <w:rPr>
          <w:rtl/>
        </w:rPr>
        <w:t xml:space="preserve"> </w:t>
      </w:r>
      <w:bookmarkStart w:id="3274" w:name="_ETM_Q7_295759"/>
      <w:bookmarkEnd w:id="3274"/>
      <w:r>
        <w:rPr>
          <w:rtl/>
        </w:rPr>
        <w:t xml:space="preserve">עצמאים </w:t>
      </w:r>
      <w:bookmarkStart w:id="3275" w:name="_ETM_Q7_296930"/>
      <w:bookmarkEnd w:id="3275"/>
      <w:r>
        <w:rPr>
          <w:rtl/>
        </w:rPr>
        <w:t xml:space="preserve">לא </w:t>
      </w:r>
      <w:bookmarkStart w:id="3276" w:name="_ETM_Q7_297530"/>
      <w:bookmarkEnd w:id="3276"/>
      <w:r>
        <w:rPr>
          <w:rtl/>
        </w:rPr>
        <w:t xml:space="preserve">נהנים </w:t>
      </w:r>
      <w:bookmarkStart w:id="3277" w:name="_ETM_Q7_298159"/>
      <w:bookmarkEnd w:id="3277"/>
      <w:r>
        <w:rPr>
          <w:rtl/>
        </w:rPr>
        <w:t xml:space="preserve">להרגיש </w:t>
      </w:r>
      <w:bookmarkStart w:id="3278" w:name="_ETM_Q7_298670"/>
      <w:bookmarkEnd w:id="3278"/>
      <w:r>
        <w:rPr>
          <w:rtl/>
        </w:rPr>
        <w:t>כאב</w:t>
      </w:r>
      <w:r>
        <w:rPr>
          <w:rFonts w:hint="cs"/>
          <w:rtl/>
        </w:rPr>
        <w:t>.</w:t>
      </w:r>
      <w:r>
        <w:rPr>
          <w:rtl/>
        </w:rPr>
        <w:t xml:space="preserve"> </w:t>
      </w:r>
      <w:bookmarkStart w:id="3279" w:name="_ETM_Q7_299990"/>
      <w:bookmarkEnd w:id="3279"/>
      <w:r>
        <w:rPr>
          <w:rtl/>
        </w:rPr>
        <w:t>וא</w:t>
      </w:r>
      <w:r>
        <w:rPr>
          <w:rFonts w:hint="cs"/>
          <w:rtl/>
        </w:rPr>
        <w:t>ו</w:t>
      </w:r>
      <w:r>
        <w:rPr>
          <w:rtl/>
        </w:rPr>
        <w:t>מנם</w:t>
      </w:r>
      <w:r>
        <w:rPr>
          <w:rFonts w:hint="cs"/>
          <w:rtl/>
        </w:rPr>
        <w:t>,</w:t>
      </w:r>
      <w:r>
        <w:rPr>
          <w:rtl/>
        </w:rPr>
        <w:t xml:space="preserve"> </w:t>
      </w:r>
      <w:bookmarkStart w:id="3280" w:name="_ETM_Q7_301429"/>
      <w:bookmarkEnd w:id="3280"/>
      <w:r>
        <w:rPr>
          <w:rtl/>
        </w:rPr>
        <w:t xml:space="preserve">כמאמר </w:t>
      </w:r>
      <w:bookmarkStart w:id="3281" w:name="_ETM_Q7_302329"/>
      <w:bookmarkEnd w:id="3281"/>
      <w:r>
        <w:rPr>
          <w:rtl/>
        </w:rPr>
        <w:t>המשורר</w:t>
      </w:r>
      <w:r>
        <w:rPr>
          <w:rFonts w:hint="cs"/>
          <w:rtl/>
        </w:rPr>
        <w:t>,</w:t>
      </w:r>
      <w:r>
        <w:rPr>
          <w:rtl/>
        </w:rPr>
        <w:t xml:space="preserve"> </w:t>
      </w:r>
      <w:bookmarkStart w:id="3282" w:name="_ETM_Q7_303170"/>
      <w:bookmarkEnd w:id="3282"/>
      <w:r>
        <w:rPr>
          <w:rtl/>
        </w:rPr>
        <w:t>שרוך</w:t>
      </w:r>
      <w:r>
        <w:rPr>
          <w:rFonts w:hint="cs"/>
          <w:rtl/>
        </w:rPr>
        <w:t xml:space="preserve"> אחד</w:t>
      </w:r>
      <w:bookmarkStart w:id="3283" w:name="_ETM_Q7_303590"/>
      <w:bookmarkEnd w:id="3283"/>
      <w:r>
        <w:rPr>
          <w:rtl/>
        </w:rPr>
        <w:t xml:space="preserve"> </w:t>
      </w:r>
      <w:bookmarkStart w:id="3284" w:name="_ETM_Q7_303920"/>
      <w:bookmarkEnd w:id="3284"/>
      <w:r>
        <w:rPr>
          <w:rtl/>
        </w:rPr>
        <w:t xml:space="preserve">קרוע </w:t>
      </w:r>
      <w:bookmarkStart w:id="3285" w:name="_ETM_Q7_305069"/>
      <w:bookmarkEnd w:id="3285"/>
      <w:r>
        <w:rPr>
          <w:rtl/>
        </w:rPr>
        <w:t>ושרוך</w:t>
      </w:r>
      <w:r>
        <w:rPr>
          <w:rFonts w:hint="cs"/>
          <w:rtl/>
        </w:rPr>
        <w:t xml:space="preserve"> </w:t>
      </w:r>
      <w:bookmarkStart w:id="3286" w:name="_ETM_Q7_302000"/>
      <w:bookmarkEnd w:id="3286"/>
      <w:r>
        <w:rPr>
          <w:rFonts w:hint="cs"/>
          <w:rtl/>
        </w:rPr>
        <w:t>אחד</w:t>
      </w:r>
      <w:bookmarkStart w:id="3287" w:name="_ETM_Q7_305759"/>
      <w:bookmarkEnd w:id="3287"/>
      <w:r>
        <w:rPr>
          <w:rtl/>
        </w:rPr>
        <w:t xml:space="preserve"> </w:t>
      </w:r>
      <w:bookmarkStart w:id="3288" w:name="_ETM_Q7_306600"/>
      <w:bookmarkEnd w:id="3288"/>
      <w:r>
        <w:rPr>
          <w:rtl/>
        </w:rPr>
        <w:t>כבר</w:t>
      </w:r>
      <w:r>
        <w:rPr>
          <w:rFonts w:hint="cs"/>
          <w:rtl/>
        </w:rPr>
        <w:t xml:space="preserve"> אין, </w:t>
      </w:r>
      <w:bookmarkStart w:id="3289" w:name="_ETM_Q7_307079"/>
      <w:bookmarkStart w:id="3290" w:name="_ETM_Q7_308930"/>
      <w:bookmarkEnd w:id="3289"/>
      <w:bookmarkEnd w:id="3290"/>
      <w:r>
        <w:rPr>
          <w:rFonts w:hint="cs"/>
          <w:rtl/>
        </w:rPr>
        <w:t>א</w:t>
      </w:r>
      <w:r>
        <w:rPr>
          <w:rtl/>
        </w:rPr>
        <w:t xml:space="preserve">בל </w:t>
      </w:r>
      <w:bookmarkStart w:id="3291" w:name="_ETM_Q7_309350"/>
      <w:bookmarkEnd w:id="3291"/>
      <w:r>
        <w:rPr>
          <w:rtl/>
        </w:rPr>
        <w:t xml:space="preserve">ביטוח </w:t>
      </w:r>
      <w:bookmarkStart w:id="3292" w:name="_ETM_Q7_310980"/>
      <w:bookmarkEnd w:id="3292"/>
      <w:r>
        <w:rPr>
          <w:rtl/>
        </w:rPr>
        <w:t>אבטלה</w:t>
      </w:r>
      <w:r>
        <w:rPr>
          <w:rFonts w:hint="cs"/>
          <w:rtl/>
        </w:rPr>
        <w:t xml:space="preserve"> </w:t>
      </w:r>
      <w:r>
        <w:rPr>
          <w:rtl/>
        </w:rPr>
        <w:t>–</w:t>
      </w:r>
      <w:bookmarkStart w:id="3293" w:name="_ETM_Q7_314720"/>
      <w:bookmarkEnd w:id="3293"/>
      <w:r>
        <w:rPr>
          <w:rFonts w:hint="cs"/>
          <w:rtl/>
        </w:rPr>
        <w:t xml:space="preserve"> </w:t>
      </w:r>
      <w:r>
        <w:rPr>
          <w:rtl/>
        </w:rPr>
        <w:t xml:space="preserve">גם </w:t>
      </w:r>
      <w:bookmarkStart w:id="3294" w:name="_ETM_Q7_315440"/>
      <w:bookmarkEnd w:id="3294"/>
      <w:r>
        <w:rPr>
          <w:rtl/>
        </w:rPr>
        <w:t xml:space="preserve">לעצמאים </w:t>
      </w:r>
      <w:bookmarkStart w:id="3295" w:name="_ETM_Q7_316720"/>
      <w:bookmarkEnd w:id="3295"/>
      <w:r>
        <w:rPr>
          <w:rtl/>
        </w:rPr>
        <w:t>מגיע</w:t>
      </w:r>
      <w:r>
        <w:rPr>
          <w:rFonts w:hint="cs"/>
          <w:rtl/>
        </w:rPr>
        <w:t>,</w:t>
      </w:r>
      <w:r>
        <w:rPr>
          <w:rtl/>
        </w:rPr>
        <w:t xml:space="preserve"> </w:t>
      </w:r>
      <w:bookmarkStart w:id="3296" w:name="_ETM_Q7_317590"/>
      <w:bookmarkEnd w:id="3296"/>
      <w:r>
        <w:rPr>
          <w:rtl/>
        </w:rPr>
        <w:t xml:space="preserve">מגיע </w:t>
      </w:r>
      <w:bookmarkStart w:id="3297" w:name="_ETM_Q7_318040"/>
      <w:bookmarkEnd w:id="3297"/>
      <w:r>
        <w:rPr>
          <w:rtl/>
        </w:rPr>
        <w:t xml:space="preserve">גם </w:t>
      </w:r>
      <w:bookmarkStart w:id="3298" w:name="_ETM_Q7_318220"/>
      <w:bookmarkEnd w:id="3298"/>
      <w:r>
        <w:rPr>
          <w:rtl/>
        </w:rPr>
        <w:t>כן</w:t>
      </w:r>
      <w:r>
        <w:rPr>
          <w:rFonts w:hint="cs"/>
          <w:rtl/>
        </w:rPr>
        <w:t>.</w:t>
      </w:r>
    </w:p>
    <w:p w:rsidR="00915C53" w:rsidRDefault="00915C53" w:rsidP="00915C53">
      <w:pPr>
        <w:rPr>
          <w:rtl/>
        </w:rPr>
      </w:pPr>
    </w:p>
    <w:p w:rsidR="00915C53" w:rsidRDefault="00915C53" w:rsidP="00D50536">
      <w:pPr>
        <w:rPr>
          <w:rtl/>
        </w:rPr>
      </w:pPr>
      <w:bookmarkStart w:id="3299" w:name="_ETM_Q7_314000"/>
      <w:bookmarkStart w:id="3300" w:name="_ETM_Q7_321010"/>
      <w:bookmarkEnd w:id="3299"/>
      <w:bookmarkEnd w:id="3300"/>
      <w:r>
        <w:rPr>
          <w:rtl/>
        </w:rPr>
        <w:t xml:space="preserve">אז </w:t>
      </w:r>
      <w:bookmarkStart w:id="3301" w:name="_ETM_Q7_321220"/>
      <w:bookmarkEnd w:id="3301"/>
      <w:r>
        <w:rPr>
          <w:rtl/>
        </w:rPr>
        <w:t xml:space="preserve">חבריי </w:t>
      </w:r>
      <w:bookmarkStart w:id="3302" w:name="_ETM_Q7_321700"/>
      <w:bookmarkEnd w:id="3302"/>
      <w:r>
        <w:rPr>
          <w:rtl/>
        </w:rPr>
        <w:t xml:space="preserve">חברי </w:t>
      </w:r>
      <w:bookmarkStart w:id="3303" w:name="_ETM_Q7_322030"/>
      <w:bookmarkEnd w:id="3303"/>
      <w:r>
        <w:rPr>
          <w:rtl/>
        </w:rPr>
        <w:t>הכנסת</w:t>
      </w:r>
      <w:r>
        <w:rPr>
          <w:rFonts w:hint="cs"/>
          <w:rtl/>
        </w:rPr>
        <w:t>,</w:t>
      </w:r>
      <w:r>
        <w:rPr>
          <w:rtl/>
        </w:rPr>
        <w:t xml:space="preserve"> </w:t>
      </w:r>
      <w:bookmarkStart w:id="3304" w:name="_ETM_Q7_322570"/>
      <w:bookmarkEnd w:id="3304"/>
      <w:r>
        <w:rPr>
          <w:rtl/>
        </w:rPr>
        <w:t xml:space="preserve">הצעת </w:t>
      </w:r>
      <w:bookmarkStart w:id="3305" w:name="_ETM_Q7_323050"/>
      <w:bookmarkEnd w:id="3305"/>
      <w:r>
        <w:rPr>
          <w:rtl/>
        </w:rPr>
        <w:t xml:space="preserve">החוק </w:t>
      </w:r>
      <w:bookmarkStart w:id="3306" w:name="_ETM_Q7_323320"/>
      <w:bookmarkEnd w:id="3306"/>
      <w:r>
        <w:rPr>
          <w:rtl/>
        </w:rPr>
        <w:t xml:space="preserve">שלפנינו </w:t>
      </w:r>
      <w:bookmarkStart w:id="3307" w:name="_ETM_Q7_324610"/>
      <w:bookmarkEnd w:id="3307"/>
      <w:r>
        <w:rPr>
          <w:rtl/>
        </w:rPr>
        <w:t xml:space="preserve">מציעה </w:t>
      </w:r>
      <w:bookmarkStart w:id="3308" w:name="_ETM_Q7_325510"/>
      <w:bookmarkEnd w:id="3308"/>
      <w:r>
        <w:rPr>
          <w:rtl/>
        </w:rPr>
        <w:t xml:space="preserve">להקים </w:t>
      </w:r>
      <w:bookmarkStart w:id="3309" w:name="_ETM_Q7_326080"/>
      <w:bookmarkEnd w:id="3309"/>
      <w:r>
        <w:rPr>
          <w:rtl/>
        </w:rPr>
        <w:t xml:space="preserve">ענף </w:t>
      </w:r>
      <w:bookmarkStart w:id="3310" w:name="_ETM_Q7_326350"/>
      <w:bookmarkEnd w:id="3310"/>
      <w:r>
        <w:rPr>
          <w:rtl/>
        </w:rPr>
        <w:t xml:space="preserve">ביטוח </w:t>
      </w:r>
      <w:bookmarkStart w:id="3311" w:name="_ETM_Q7_326800"/>
      <w:bookmarkEnd w:id="3311"/>
      <w:r>
        <w:rPr>
          <w:rtl/>
        </w:rPr>
        <w:t xml:space="preserve">נפרד </w:t>
      </w:r>
      <w:bookmarkStart w:id="3312" w:name="_ETM_Q7_327810"/>
      <w:bookmarkEnd w:id="3312"/>
      <w:r>
        <w:rPr>
          <w:rtl/>
        </w:rPr>
        <w:t xml:space="preserve">למטרת </w:t>
      </w:r>
      <w:bookmarkStart w:id="3313" w:name="_ETM_Q7_328590"/>
      <w:bookmarkEnd w:id="3313"/>
      <w:r>
        <w:rPr>
          <w:rtl/>
        </w:rPr>
        <w:t xml:space="preserve">תשלום </w:t>
      </w:r>
      <w:bookmarkStart w:id="3314" w:name="_ETM_Q7_329310"/>
      <w:bookmarkEnd w:id="3314"/>
      <w:r>
        <w:rPr>
          <w:rtl/>
        </w:rPr>
        <w:t xml:space="preserve">דמי </w:t>
      </w:r>
      <w:bookmarkStart w:id="3315" w:name="_ETM_Q7_329549"/>
      <w:bookmarkEnd w:id="3315"/>
      <w:r>
        <w:rPr>
          <w:rtl/>
        </w:rPr>
        <w:t xml:space="preserve">אבטלה </w:t>
      </w:r>
      <w:bookmarkStart w:id="3316" w:name="_ETM_Q7_330090"/>
      <w:bookmarkEnd w:id="3316"/>
      <w:r>
        <w:rPr>
          <w:rtl/>
        </w:rPr>
        <w:t>לעצמאים</w:t>
      </w:r>
      <w:r>
        <w:rPr>
          <w:rFonts w:hint="cs"/>
          <w:rtl/>
        </w:rPr>
        <w:t>,</w:t>
      </w:r>
      <w:r>
        <w:rPr>
          <w:rtl/>
        </w:rPr>
        <w:t xml:space="preserve"> </w:t>
      </w:r>
      <w:bookmarkStart w:id="3317" w:name="_ETM_Q7_331330"/>
      <w:bookmarkEnd w:id="3317"/>
      <w:r>
        <w:rPr>
          <w:rtl/>
        </w:rPr>
        <w:t xml:space="preserve">ומאחר </w:t>
      </w:r>
      <w:bookmarkStart w:id="3318" w:name="_ETM_Q7_331900"/>
      <w:bookmarkEnd w:id="3318"/>
      <w:r>
        <w:rPr>
          <w:rtl/>
        </w:rPr>
        <w:t xml:space="preserve">שהכנסתו </w:t>
      </w:r>
      <w:bookmarkStart w:id="3319" w:name="_ETM_Q7_332680"/>
      <w:bookmarkEnd w:id="3319"/>
      <w:r>
        <w:rPr>
          <w:rtl/>
        </w:rPr>
        <w:t xml:space="preserve">של </w:t>
      </w:r>
      <w:bookmarkStart w:id="3320" w:name="_ETM_Q7_332889"/>
      <w:bookmarkEnd w:id="3320"/>
      <w:r>
        <w:rPr>
          <w:rtl/>
        </w:rPr>
        <w:t xml:space="preserve">עצמאי </w:t>
      </w:r>
      <w:bookmarkStart w:id="3321" w:name="_ETM_Q7_333400"/>
      <w:bookmarkEnd w:id="3321"/>
      <w:r>
        <w:rPr>
          <w:rtl/>
        </w:rPr>
        <w:t xml:space="preserve">עשויה </w:t>
      </w:r>
      <w:bookmarkStart w:id="3322" w:name="_ETM_Q7_333849"/>
      <w:bookmarkEnd w:id="3322"/>
      <w:r>
        <w:rPr>
          <w:rtl/>
        </w:rPr>
        <w:t xml:space="preserve">להשתנות </w:t>
      </w:r>
      <w:bookmarkStart w:id="3323" w:name="_ETM_Q7_334480"/>
      <w:bookmarkEnd w:id="3323"/>
      <w:r>
        <w:rPr>
          <w:rtl/>
        </w:rPr>
        <w:t xml:space="preserve">משמעותית </w:t>
      </w:r>
      <w:bookmarkStart w:id="3324" w:name="_ETM_Q7_335169"/>
      <w:bookmarkEnd w:id="3324"/>
      <w:r>
        <w:rPr>
          <w:rtl/>
        </w:rPr>
        <w:t xml:space="preserve">מחודש </w:t>
      </w:r>
      <w:bookmarkStart w:id="3325" w:name="_ETM_Q7_335650"/>
      <w:bookmarkEnd w:id="3325"/>
      <w:r>
        <w:rPr>
          <w:rtl/>
        </w:rPr>
        <w:t>לחודש</w:t>
      </w:r>
      <w:r>
        <w:rPr>
          <w:rFonts w:hint="cs"/>
          <w:rtl/>
        </w:rPr>
        <w:t>,</w:t>
      </w:r>
      <w:r>
        <w:rPr>
          <w:rtl/>
        </w:rPr>
        <w:t xml:space="preserve"> </w:t>
      </w:r>
      <w:bookmarkStart w:id="3326" w:name="_ETM_Q7_336690"/>
      <w:bookmarkEnd w:id="3326"/>
      <w:r>
        <w:rPr>
          <w:rtl/>
        </w:rPr>
        <w:t xml:space="preserve">יחושבו </w:t>
      </w:r>
      <w:bookmarkStart w:id="3327" w:name="_ETM_Q7_337350"/>
      <w:bookmarkEnd w:id="3327"/>
      <w:r>
        <w:rPr>
          <w:rtl/>
        </w:rPr>
        <w:t xml:space="preserve">דמי </w:t>
      </w:r>
      <w:bookmarkStart w:id="3328" w:name="_ETM_Q7_337620"/>
      <w:bookmarkEnd w:id="3328"/>
      <w:r>
        <w:rPr>
          <w:rFonts w:hint="cs"/>
          <w:rtl/>
        </w:rPr>
        <w:t>ה</w:t>
      </w:r>
      <w:r>
        <w:rPr>
          <w:rtl/>
        </w:rPr>
        <w:t xml:space="preserve">אבטלה </w:t>
      </w:r>
      <w:bookmarkStart w:id="3329" w:name="_ETM_Q7_338190"/>
      <w:bookmarkEnd w:id="3329"/>
      <w:r>
        <w:rPr>
          <w:rtl/>
        </w:rPr>
        <w:t xml:space="preserve">על </w:t>
      </w:r>
      <w:bookmarkStart w:id="3330" w:name="_ETM_Q7_338250"/>
      <w:bookmarkEnd w:id="3330"/>
      <w:r>
        <w:rPr>
          <w:rtl/>
        </w:rPr>
        <w:t xml:space="preserve">בסיס </w:t>
      </w:r>
      <w:bookmarkStart w:id="3331" w:name="_ETM_Q7_338610"/>
      <w:bookmarkEnd w:id="3331"/>
      <w:r>
        <w:rPr>
          <w:rtl/>
        </w:rPr>
        <w:t xml:space="preserve">הכנסתו </w:t>
      </w:r>
      <w:bookmarkStart w:id="3332" w:name="_ETM_Q7_339210"/>
      <w:bookmarkEnd w:id="3332"/>
      <w:r>
        <w:rPr>
          <w:rFonts w:hint="cs"/>
          <w:rtl/>
        </w:rPr>
        <w:t>ה</w:t>
      </w:r>
      <w:r>
        <w:rPr>
          <w:rtl/>
        </w:rPr>
        <w:t xml:space="preserve">ממוצעת </w:t>
      </w:r>
      <w:bookmarkStart w:id="3333" w:name="_ETM_Q7_339810"/>
      <w:bookmarkEnd w:id="3333"/>
      <w:r>
        <w:rPr>
          <w:rtl/>
        </w:rPr>
        <w:t xml:space="preserve">בשנתיים </w:t>
      </w:r>
      <w:bookmarkStart w:id="3334" w:name="_ETM_Q7_340380"/>
      <w:bookmarkEnd w:id="3334"/>
      <w:r>
        <w:rPr>
          <w:rtl/>
        </w:rPr>
        <w:t xml:space="preserve">שקדמו </w:t>
      </w:r>
      <w:bookmarkStart w:id="3335" w:name="_ETM_Q7_340830"/>
      <w:bookmarkEnd w:id="3335"/>
      <w:r>
        <w:rPr>
          <w:rtl/>
        </w:rPr>
        <w:t xml:space="preserve">למועד </w:t>
      </w:r>
      <w:bookmarkStart w:id="3336" w:name="_ETM_Q7_341280"/>
      <w:bookmarkEnd w:id="3336"/>
      <w:r>
        <w:rPr>
          <w:rFonts w:hint="cs"/>
          <w:rtl/>
        </w:rPr>
        <w:t>ש</w:t>
      </w:r>
      <w:r>
        <w:rPr>
          <w:rtl/>
        </w:rPr>
        <w:t xml:space="preserve">בו </w:t>
      </w:r>
      <w:bookmarkStart w:id="3337" w:name="_ETM_Q7_341490"/>
      <w:bookmarkEnd w:id="3337"/>
      <w:r>
        <w:rPr>
          <w:rtl/>
        </w:rPr>
        <w:t xml:space="preserve">היה </w:t>
      </w:r>
      <w:bookmarkStart w:id="3338" w:name="_ETM_Q7_341669"/>
      <w:bookmarkEnd w:id="3338"/>
      <w:r>
        <w:rPr>
          <w:rtl/>
        </w:rPr>
        <w:t>מובטל</w:t>
      </w:r>
      <w:r>
        <w:rPr>
          <w:rFonts w:hint="cs"/>
          <w:rtl/>
        </w:rPr>
        <w:t>.</w:t>
      </w:r>
      <w:bookmarkStart w:id="3339" w:name="_ETM_Q7_342630"/>
      <w:bookmarkEnd w:id="3339"/>
      <w:r>
        <w:rPr>
          <w:rFonts w:hint="cs"/>
          <w:rtl/>
        </w:rPr>
        <w:t xml:space="preserve"> </w:t>
      </w:r>
      <w:r>
        <w:rPr>
          <w:rtl/>
        </w:rPr>
        <w:t xml:space="preserve">כמו </w:t>
      </w:r>
      <w:bookmarkStart w:id="3340" w:name="_ETM_Q7_343050"/>
      <w:bookmarkEnd w:id="3340"/>
      <w:r>
        <w:rPr>
          <w:rtl/>
        </w:rPr>
        <w:t>כן</w:t>
      </w:r>
      <w:r>
        <w:rPr>
          <w:rFonts w:hint="cs"/>
          <w:rtl/>
        </w:rPr>
        <w:t>,</w:t>
      </w:r>
      <w:r>
        <w:rPr>
          <w:rtl/>
        </w:rPr>
        <w:t xml:space="preserve"> </w:t>
      </w:r>
      <w:bookmarkStart w:id="3341" w:name="_ETM_Q7_343290"/>
      <w:bookmarkEnd w:id="3341"/>
      <w:r>
        <w:rPr>
          <w:rtl/>
        </w:rPr>
        <w:t xml:space="preserve">מוצע </w:t>
      </w:r>
      <w:bookmarkStart w:id="3342" w:name="_ETM_Q7_343770"/>
      <w:bookmarkEnd w:id="3342"/>
      <w:r>
        <w:rPr>
          <w:rtl/>
        </w:rPr>
        <w:t xml:space="preserve">להגביל </w:t>
      </w:r>
      <w:bookmarkStart w:id="3343" w:name="_ETM_Q7_344669"/>
      <w:bookmarkStart w:id="3344" w:name="_ETM_Q7_345150"/>
      <w:bookmarkEnd w:id="3343"/>
      <w:bookmarkEnd w:id="3344"/>
      <w:r>
        <w:rPr>
          <w:rtl/>
        </w:rPr>
        <w:t xml:space="preserve">את </w:t>
      </w:r>
      <w:bookmarkStart w:id="3345" w:name="_ETM_Q7_345210"/>
      <w:bookmarkEnd w:id="3345"/>
      <w:r w:rsidR="00D50536">
        <w:rPr>
          <w:rFonts w:hint="cs"/>
          <w:rtl/>
        </w:rPr>
        <w:t xml:space="preserve">קבלת </w:t>
      </w:r>
      <w:r>
        <w:rPr>
          <w:rtl/>
        </w:rPr>
        <w:t xml:space="preserve">דמי </w:t>
      </w:r>
      <w:bookmarkStart w:id="3346" w:name="_ETM_Q7_345419"/>
      <w:bookmarkStart w:id="3347" w:name="_ETM_Q7_345810"/>
      <w:bookmarkEnd w:id="3346"/>
      <w:bookmarkEnd w:id="3347"/>
      <w:r>
        <w:rPr>
          <w:rtl/>
        </w:rPr>
        <w:t xml:space="preserve">האבטלה </w:t>
      </w:r>
      <w:bookmarkStart w:id="3348" w:name="_ETM_Q7_346380"/>
      <w:bookmarkEnd w:id="3348"/>
      <w:r>
        <w:rPr>
          <w:rFonts w:hint="cs"/>
          <w:rtl/>
        </w:rPr>
        <w:t>לכמה</w:t>
      </w:r>
      <w:r>
        <w:rPr>
          <w:rtl/>
        </w:rPr>
        <w:t xml:space="preserve"> </w:t>
      </w:r>
      <w:bookmarkStart w:id="3349" w:name="_ETM_Q7_346980"/>
      <w:bookmarkEnd w:id="3349"/>
      <w:r>
        <w:rPr>
          <w:rtl/>
        </w:rPr>
        <w:t xml:space="preserve">פעמים </w:t>
      </w:r>
      <w:bookmarkStart w:id="3350" w:name="_ETM_Q7_347340"/>
      <w:bookmarkEnd w:id="3350"/>
      <w:r>
        <w:rPr>
          <w:rtl/>
        </w:rPr>
        <w:t xml:space="preserve">במהלך </w:t>
      </w:r>
      <w:bookmarkStart w:id="3351" w:name="_ETM_Q7_347760"/>
      <w:bookmarkEnd w:id="3351"/>
      <w:r>
        <w:rPr>
          <w:rtl/>
        </w:rPr>
        <w:t>החיים</w:t>
      </w:r>
      <w:r>
        <w:rPr>
          <w:rFonts w:hint="cs"/>
          <w:rtl/>
        </w:rPr>
        <w:t>.</w:t>
      </w:r>
    </w:p>
    <w:p w:rsidR="00915C53" w:rsidRDefault="00915C53" w:rsidP="00915C53">
      <w:pPr>
        <w:rPr>
          <w:rtl/>
        </w:rPr>
      </w:pPr>
    </w:p>
    <w:p w:rsidR="00915C53" w:rsidRDefault="00915C53" w:rsidP="00915C53">
      <w:pPr>
        <w:rPr>
          <w:rtl/>
        </w:rPr>
      </w:pPr>
      <w:bookmarkStart w:id="3352" w:name="_ETM_Q7_348000"/>
      <w:bookmarkStart w:id="3353" w:name="_ETM_Q7_348630"/>
      <w:bookmarkEnd w:id="3352"/>
      <w:bookmarkEnd w:id="3353"/>
      <w:r>
        <w:rPr>
          <w:rtl/>
        </w:rPr>
        <w:t xml:space="preserve">אני </w:t>
      </w:r>
      <w:bookmarkStart w:id="3354" w:name="_ETM_Q7_348870"/>
      <w:bookmarkEnd w:id="3354"/>
      <w:r>
        <w:rPr>
          <w:rtl/>
        </w:rPr>
        <w:t xml:space="preserve">קורא </w:t>
      </w:r>
      <w:bookmarkStart w:id="3355" w:name="_ETM_Q7_349740"/>
      <w:bookmarkEnd w:id="3355"/>
      <w:r>
        <w:rPr>
          <w:rtl/>
        </w:rPr>
        <w:t xml:space="preserve">לכל </w:t>
      </w:r>
      <w:bookmarkStart w:id="3356" w:name="_ETM_Q7_350520"/>
      <w:bookmarkEnd w:id="3356"/>
      <w:r>
        <w:rPr>
          <w:rtl/>
        </w:rPr>
        <w:t xml:space="preserve">חבריי </w:t>
      </w:r>
      <w:bookmarkStart w:id="3357" w:name="_ETM_Q7_351570"/>
      <w:bookmarkEnd w:id="3357"/>
      <w:r>
        <w:rPr>
          <w:rtl/>
        </w:rPr>
        <w:t xml:space="preserve">כאן </w:t>
      </w:r>
      <w:bookmarkStart w:id="3358" w:name="_ETM_Q7_351960"/>
      <w:bookmarkEnd w:id="3358"/>
      <w:r>
        <w:rPr>
          <w:rtl/>
        </w:rPr>
        <w:t xml:space="preserve">בכנסת </w:t>
      </w:r>
      <w:bookmarkStart w:id="3359" w:name="_ETM_Q7_353200"/>
      <w:bookmarkEnd w:id="3359"/>
      <w:r>
        <w:rPr>
          <w:rtl/>
        </w:rPr>
        <w:t xml:space="preserve">לתמוך </w:t>
      </w:r>
      <w:bookmarkStart w:id="3360" w:name="_ETM_Q7_354880"/>
      <w:bookmarkEnd w:id="3360"/>
      <w:r>
        <w:rPr>
          <w:rtl/>
        </w:rPr>
        <w:t xml:space="preserve">בחוק </w:t>
      </w:r>
      <w:bookmarkStart w:id="3361" w:name="_ETM_Q7_355419"/>
      <w:bookmarkEnd w:id="3361"/>
      <w:r>
        <w:rPr>
          <w:rtl/>
        </w:rPr>
        <w:t>הזה</w:t>
      </w:r>
      <w:r>
        <w:rPr>
          <w:rFonts w:hint="cs"/>
          <w:rtl/>
        </w:rPr>
        <w:t>.</w:t>
      </w:r>
      <w:r>
        <w:rPr>
          <w:rtl/>
        </w:rPr>
        <w:t xml:space="preserve"> </w:t>
      </w:r>
      <w:bookmarkStart w:id="3362" w:name="_ETM_Q7_356629"/>
      <w:bookmarkEnd w:id="3362"/>
      <w:r>
        <w:rPr>
          <w:rtl/>
        </w:rPr>
        <w:t xml:space="preserve">אין </w:t>
      </w:r>
      <w:bookmarkStart w:id="3363" w:name="_ETM_Q7_356930"/>
      <w:bookmarkEnd w:id="3363"/>
      <w:r>
        <w:rPr>
          <w:rtl/>
        </w:rPr>
        <w:t xml:space="preserve">זה </w:t>
      </w:r>
      <w:bookmarkStart w:id="3364" w:name="_ETM_Q7_357169"/>
      <w:bookmarkEnd w:id="3364"/>
      <w:r>
        <w:rPr>
          <w:rtl/>
        </w:rPr>
        <w:t xml:space="preserve">משנה </w:t>
      </w:r>
      <w:bookmarkStart w:id="3365" w:name="_ETM_Q7_358720"/>
      <w:bookmarkEnd w:id="3365"/>
      <w:r>
        <w:rPr>
          <w:rtl/>
        </w:rPr>
        <w:t>איז</w:t>
      </w:r>
      <w:r>
        <w:rPr>
          <w:rFonts w:hint="cs"/>
          <w:rtl/>
        </w:rPr>
        <w:t>ו</w:t>
      </w:r>
      <w:r>
        <w:rPr>
          <w:rtl/>
        </w:rPr>
        <w:t xml:space="preserve"> </w:t>
      </w:r>
      <w:bookmarkStart w:id="3366" w:name="_ETM_Q7_359080"/>
      <w:bookmarkEnd w:id="3366"/>
      <w:r>
        <w:rPr>
          <w:rtl/>
        </w:rPr>
        <w:t xml:space="preserve">מפלגה </w:t>
      </w:r>
      <w:bookmarkStart w:id="3367" w:name="_ETM_Q7_359650"/>
      <w:bookmarkEnd w:id="3367"/>
      <w:r>
        <w:rPr>
          <w:rtl/>
        </w:rPr>
        <w:t>אתם</w:t>
      </w:r>
      <w:r>
        <w:rPr>
          <w:rFonts w:hint="cs"/>
          <w:rtl/>
        </w:rPr>
        <w:t xml:space="preserve"> </w:t>
      </w:r>
      <w:r>
        <w:rPr>
          <w:rtl/>
        </w:rPr>
        <w:t xml:space="preserve">– </w:t>
      </w:r>
      <w:bookmarkStart w:id="3368" w:name="_ETM_Q7_360280"/>
      <w:bookmarkEnd w:id="3368"/>
      <w:r>
        <w:rPr>
          <w:rtl/>
        </w:rPr>
        <w:t>מימין</w:t>
      </w:r>
      <w:r>
        <w:rPr>
          <w:rFonts w:hint="cs"/>
          <w:rtl/>
        </w:rPr>
        <w:t>,</w:t>
      </w:r>
      <w:r>
        <w:rPr>
          <w:rtl/>
        </w:rPr>
        <w:t xml:space="preserve"> </w:t>
      </w:r>
      <w:bookmarkStart w:id="3369" w:name="_ETM_Q7_361120"/>
      <w:bookmarkEnd w:id="3369"/>
      <w:r>
        <w:rPr>
          <w:rtl/>
        </w:rPr>
        <w:t>משמאל</w:t>
      </w:r>
      <w:r>
        <w:rPr>
          <w:rFonts w:hint="cs"/>
          <w:rtl/>
        </w:rPr>
        <w:t>,</w:t>
      </w:r>
      <w:r>
        <w:rPr>
          <w:rtl/>
        </w:rPr>
        <w:t xml:space="preserve"> </w:t>
      </w:r>
      <w:bookmarkStart w:id="3370" w:name="_ETM_Q7_361960"/>
      <w:bookmarkEnd w:id="3370"/>
      <w:r>
        <w:rPr>
          <w:rtl/>
        </w:rPr>
        <w:t>מהקואליציה</w:t>
      </w:r>
      <w:r>
        <w:rPr>
          <w:rFonts w:hint="cs"/>
          <w:rtl/>
        </w:rPr>
        <w:t>,</w:t>
      </w:r>
      <w:r>
        <w:rPr>
          <w:rtl/>
        </w:rPr>
        <w:t xml:space="preserve"> </w:t>
      </w:r>
      <w:bookmarkStart w:id="3371" w:name="_ETM_Q7_363160"/>
      <w:bookmarkStart w:id="3372" w:name="_ETM_Q7_363220"/>
      <w:bookmarkEnd w:id="3371"/>
      <w:bookmarkEnd w:id="3372"/>
      <w:r>
        <w:rPr>
          <w:rtl/>
        </w:rPr>
        <w:t xml:space="preserve">מהאופוזיציה </w:t>
      </w:r>
      <w:bookmarkStart w:id="3373" w:name="_ETM_Q7_364660"/>
      <w:bookmarkEnd w:id="3373"/>
      <w:r>
        <w:rPr>
          <w:rtl/>
        </w:rPr>
        <w:t>–</w:t>
      </w:r>
      <w:r>
        <w:rPr>
          <w:rFonts w:hint="cs"/>
          <w:rtl/>
        </w:rPr>
        <w:t xml:space="preserve"> </w:t>
      </w:r>
      <w:r>
        <w:rPr>
          <w:rtl/>
        </w:rPr>
        <w:t xml:space="preserve">הגיעה </w:t>
      </w:r>
      <w:bookmarkStart w:id="3374" w:name="_ETM_Q7_365500"/>
      <w:bookmarkEnd w:id="3374"/>
      <w:r>
        <w:rPr>
          <w:rtl/>
        </w:rPr>
        <w:t xml:space="preserve">העת </w:t>
      </w:r>
      <w:bookmarkStart w:id="3375" w:name="_ETM_Q7_366409"/>
      <w:bookmarkEnd w:id="3375"/>
      <w:r>
        <w:rPr>
          <w:rtl/>
        </w:rPr>
        <w:t xml:space="preserve">להשוות </w:t>
      </w:r>
      <w:bookmarkStart w:id="3376" w:name="_ETM_Q7_367310"/>
      <w:bookmarkEnd w:id="3376"/>
      <w:r>
        <w:rPr>
          <w:rtl/>
        </w:rPr>
        <w:t xml:space="preserve">את </w:t>
      </w:r>
      <w:bookmarkStart w:id="3377" w:name="_ETM_Q7_367459"/>
      <w:bookmarkEnd w:id="3377"/>
      <w:r>
        <w:rPr>
          <w:rtl/>
        </w:rPr>
        <w:t xml:space="preserve">התנאים </w:t>
      </w:r>
      <w:bookmarkStart w:id="3378" w:name="_ETM_Q7_368580"/>
      <w:bookmarkEnd w:id="3378"/>
      <w:r>
        <w:rPr>
          <w:rtl/>
        </w:rPr>
        <w:t xml:space="preserve">של </w:t>
      </w:r>
      <w:bookmarkStart w:id="3379" w:name="_ETM_Q7_369510"/>
      <w:bookmarkEnd w:id="3379"/>
      <w:r>
        <w:rPr>
          <w:rtl/>
        </w:rPr>
        <w:t xml:space="preserve">העצמאים </w:t>
      </w:r>
      <w:bookmarkStart w:id="3380" w:name="_ETM_Q7_371459"/>
      <w:bookmarkEnd w:id="3380"/>
      <w:r>
        <w:rPr>
          <w:rtl/>
        </w:rPr>
        <w:t xml:space="preserve">עם </w:t>
      </w:r>
      <w:bookmarkStart w:id="3381" w:name="_ETM_Q7_371909"/>
      <w:bookmarkEnd w:id="3381"/>
      <w:r>
        <w:rPr>
          <w:rtl/>
        </w:rPr>
        <w:t xml:space="preserve">השכירים </w:t>
      </w:r>
      <w:bookmarkStart w:id="3382" w:name="_ETM_Q7_372419"/>
      <w:bookmarkEnd w:id="3382"/>
      <w:r>
        <w:rPr>
          <w:rtl/>
        </w:rPr>
        <w:t>במשק</w:t>
      </w:r>
      <w:r>
        <w:rPr>
          <w:rFonts w:hint="cs"/>
          <w:rtl/>
        </w:rPr>
        <w:t>.</w:t>
      </w:r>
      <w:r>
        <w:rPr>
          <w:rtl/>
        </w:rPr>
        <w:t xml:space="preserve"> </w:t>
      </w:r>
      <w:bookmarkStart w:id="3383" w:name="_ETM_Q7_373760"/>
      <w:bookmarkEnd w:id="3383"/>
      <w:r>
        <w:rPr>
          <w:rtl/>
        </w:rPr>
        <w:t xml:space="preserve">תודה </w:t>
      </w:r>
      <w:bookmarkStart w:id="3384" w:name="_ETM_Q7_374090"/>
      <w:bookmarkEnd w:id="3384"/>
      <w:r>
        <w:rPr>
          <w:rtl/>
        </w:rPr>
        <w:t>רבה</w:t>
      </w:r>
      <w:r>
        <w:rPr>
          <w:rFonts w:hint="cs"/>
          <w:rtl/>
        </w:rPr>
        <w:t>,</w:t>
      </w:r>
      <w:r>
        <w:rPr>
          <w:rtl/>
        </w:rPr>
        <w:t xml:space="preserve"> </w:t>
      </w:r>
      <w:bookmarkStart w:id="3385" w:name="_ETM_Q7_374930"/>
      <w:bookmarkEnd w:id="3385"/>
      <w:r>
        <w:rPr>
          <w:rtl/>
        </w:rPr>
        <w:t xml:space="preserve">אדוני </w:t>
      </w:r>
      <w:bookmarkStart w:id="3386" w:name="_ETM_Q7_375290"/>
      <w:bookmarkEnd w:id="3386"/>
      <w:r>
        <w:rPr>
          <w:rtl/>
        </w:rPr>
        <w:t>היושב-ראש</w:t>
      </w:r>
      <w:r>
        <w:rPr>
          <w:rFonts w:hint="cs"/>
          <w:rtl/>
        </w:rPr>
        <w:t>.</w:t>
      </w:r>
    </w:p>
    <w:p w:rsidR="00915C53" w:rsidRDefault="00915C53" w:rsidP="00915C53">
      <w:pPr>
        <w:rPr>
          <w:rtl/>
        </w:rPr>
      </w:pPr>
      <w:bookmarkStart w:id="3387" w:name="_ETM_Q7_379000"/>
      <w:bookmarkEnd w:id="3387"/>
    </w:p>
    <w:p w:rsidR="00915C53" w:rsidRDefault="00915C53" w:rsidP="00915C53">
      <w:pPr>
        <w:pStyle w:val="af7"/>
        <w:rPr>
          <w:rtl/>
        </w:rPr>
      </w:pPr>
      <w:r w:rsidRPr="00B85AFE">
        <w:rPr>
          <w:rStyle w:val="TagStyle"/>
          <w:rtl/>
        </w:rPr>
        <w:lastRenderedPageBreak/>
        <w:t xml:space="preserve"> &lt;&lt; יור &gt;&gt;</w:t>
      </w:r>
      <w:r w:rsidRPr="0036354A">
        <w:rPr>
          <w:rStyle w:val="TagStyle"/>
          <w:rtl/>
        </w:rPr>
        <w:t xml:space="preserve"> </w:t>
      </w:r>
      <w:r>
        <w:rPr>
          <w:rtl/>
        </w:rPr>
        <w:t>היו"ר איתן גינזבורג:</w:t>
      </w:r>
      <w:r w:rsidRPr="0036354A">
        <w:rPr>
          <w:rStyle w:val="TagStyle"/>
          <w:rtl/>
        </w:rPr>
        <w:t xml:space="preserve"> </w:t>
      </w:r>
      <w:r w:rsidRPr="00B85AFE">
        <w:rPr>
          <w:rStyle w:val="TagStyle"/>
          <w:rtl/>
        </w:rPr>
        <w:t>&lt;&lt; יור &gt;&gt;</w:t>
      </w:r>
      <w:r>
        <w:rPr>
          <w:rtl/>
        </w:rPr>
        <w:t xml:space="preserve"> </w:t>
      </w:r>
    </w:p>
    <w:p w:rsidR="00915C53" w:rsidRDefault="00915C53" w:rsidP="0057198A">
      <w:pPr>
        <w:rPr>
          <w:rtl/>
          <w:lang w:eastAsia="he-IL"/>
        </w:rPr>
      </w:pPr>
    </w:p>
    <w:p w:rsidR="00915C53" w:rsidRDefault="00915C53" w:rsidP="00D50536">
      <w:pPr>
        <w:rPr>
          <w:rtl/>
        </w:rPr>
      </w:pPr>
      <w:bookmarkStart w:id="3388" w:name="_ETM_Q7_380000"/>
      <w:bookmarkStart w:id="3389" w:name="_ETM_Q7_376000"/>
      <w:bookmarkStart w:id="3390" w:name="_ETM_Q7_389110"/>
      <w:bookmarkStart w:id="3391" w:name="_ETM_Q7_390610"/>
      <w:bookmarkStart w:id="3392" w:name="_ETM_Q7_391610"/>
      <w:bookmarkEnd w:id="3388"/>
      <w:bookmarkEnd w:id="3389"/>
      <w:bookmarkEnd w:id="3390"/>
      <w:bookmarkEnd w:id="3391"/>
      <w:bookmarkEnd w:id="3392"/>
      <w:r>
        <w:rPr>
          <w:rtl/>
        </w:rPr>
        <w:t xml:space="preserve">תודה </w:t>
      </w:r>
      <w:bookmarkStart w:id="3393" w:name="_ETM_Q7_391910"/>
      <w:bookmarkEnd w:id="3393"/>
      <w:r>
        <w:rPr>
          <w:rtl/>
        </w:rPr>
        <w:t xml:space="preserve">רבה </w:t>
      </w:r>
      <w:bookmarkStart w:id="3394" w:name="_ETM_Q7_392150"/>
      <w:bookmarkEnd w:id="3394"/>
      <w:r>
        <w:rPr>
          <w:rtl/>
        </w:rPr>
        <w:t xml:space="preserve">לחבר </w:t>
      </w:r>
      <w:bookmarkStart w:id="3395" w:name="_ETM_Q7_392510"/>
      <w:bookmarkEnd w:id="3395"/>
      <w:r>
        <w:rPr>
          <w:rtl/>
        </w:rPr>
        <w:t xml:space="preserve">הכנסת </w:t>
      </w:r>
      <w:bookmarkStart w:id="3396" w:name="_ETM_Q7_394160"/>
      <w:bookmarkEnd w:id="3396"/>
      <w:r>
        <w:rPr>
          <w:rtl/>
        </w:rPr>
        <w:t xml:space="preserve">צבי </w:t>
      </w:r>
      <w:bookmarkStart w:id="3397" w:name="_ETM_Q7_394430"/>
      <w:bookmarkEnd w:id="3397"/>
      <w:r>
        <w:rPr>
          <w:rtl/>
        </w:rPr>
        <w:t>האוזר</w:t>
      </w:r>
      <w:r>
        <w:rPr>
          <w:rFonts w:hint="cs"/>
          <w:rtl/>
        </w:rPr>
        <w:t>.</w:t>
      </w:r>
      <w:r w:rsidR="00D50536">
        <w:rPr>
          <w:rFonts w:hint="cs"/>
          <w:rtl/>
        </w:rPr>
        <w:t xml:space="preserve"> </w:t>
      </w:r>
    </w:p>
    <w:p w:rsidR="00D50536" w:rsidRDefault="00D50536" w:rsidP="00D50536">
      <w:pPr>
        <w:rPr>
          <w:rtl/>
        </w:rPr>
      </w:pPr>
    </w:p>
    <w:p w:rsidR="00D50536" w:rsidRDefault="00D50536" w:rsidP="00D50536">
      <w:pPr>
        <w:rPr>
          <w:rtl/>
        </w:rPr>
      </w:pPr>
    </w:p>
    <w:p w:rsidR="00915C53" w:rsidRDefault="00915C53" w:rsidP="00915C53">
      <w:pPr>
        <w:pStyle w:val="a6"/>
        <w:rPr>
          <w:rtl/>
        </w:rPr>
      </w:pPr>
      <w:bookmarkStart w:id="3398" w:name="ET_hatsach_625328_5"/>
      <w:r w:rsidRPr="00B85AFE">
        <w:rPr>
          <w:rStyle w:val="TagStyle"/>
          <w:rtl/>
        </w:rPr>
        <w:t xml:space="preserve"> &lt;&lt; הצח &gt;&gt;</w:t>
      </w:r>
      <w:r w:rsidRPr="001F4114">
        <w:rPr>
          <w:rStyle w:val="TagStyle"/>
          <w:rtl/>
        </w:rPr>
        <w:t xml:space="preserve"> </w:t>
      </w:r>
      <w:bookmarkStart w:id="3399" w:name="_Toc87461046"/>
      <w:bookmarkStart w:id="3400" w:name="_Toc87473372"/>
      <w:bookmarkStart w:id="3401" w:name="_Toc87526533"/>
      <w:bookmarkStart w:id="3402" w:name="_Toc87527367"/>
      <w:bookmarkStart w:id="3403" w:name="_Toc87527522"/>
      <w:bookmarkStart w:id="3404" w:name="_Toc103761363"/>
      <w:r>
        <w:rPr>
          <w:rtl/>
        </w:rPr>
        <w:t xml:space="preserve">הצעת חוק הביטוח הלאומי (תיקון </w:t>
      </w:r>
      <w:r>
        <w:rPr>
          <w:rFonts w:hint="cs"/>
          <w:rtl/>
        </w:rPr>
        <w:t>–</w:t>
      </w:r>
      <w:r>
        <w:rPr>
          <w:rtl/>
        </w:rPr>
        <w:t xml:space="preserve"> דמי אבטלה לעצמאים בתקופת הקורונה) (הוראת שעה), התשפ"א</w:t>
      </w:r>
      <w:r>
        <w:rPr>
          <w:rFonts w:hint="cs"/>
          <w:rtl/>
        </w:rPr>
        <w:t>–</w:t>
      </w:r>
      <w:r>
        <w:rPr>
          <w:rtl/>
        </w:rPr>
        <w:t>2021</w:t>
      </w:r>
      <w:bookmarkEnd w:id="3399"/>
      <w:bookmarkEnd w:id="3400"/>
      <w:bookmarkEnd w:id="3401"/>
      <w:bookmarkEnd w:id="3402"/>
      <w:bookmarkEnd w:id="3403"/>
      <w:bookmarkEnd w:id="3404"/>
      <w:r w:rsidRPr="001F4114">
        <w:rPr>
          <w:rStyle w:val="TagStyle"/>
          <w:rtl/>
        </w:rPr>
        <w:t xml:space="preserve"> </w:t>
      </w:r>
      <w:r w:rsidRPr="00B85AFE">
        <w:rPr>
          <w:rStyle w:val="TagStyle"/>
          <w:rtl/>
        </w:rPr>
        <w:t>&lt;&lt; הצח &gt;&gt;</w:t>
      </w:r>
      <w:r>
        <w:rPr>
          <w:rtl/>
        </w:rPr>
        <w:t xml:space="preserve"> </w:t>
      </w:r>
      <w:bookmarkEnd w:id="3398"/>
    </w:p>
    <w:p w:rsidR="00915C53" w:rsidRDefault="00915C53" w:rsidP="00915C53">
      <w:pPr>
        <w:rPr>
          <w:rtl/>
        </w:rPr>
      </w:pPr>
      <w:r>
        <w:rPr>
          <w:rtl/>
        </w:rPr>
        <w:t xml:space="preserve">[הצעת חוק </w:t>
      </w:r>
      <w:r>
        <w:rPr>
          <w:rFonts w:hint="cs"/>
          <w:rtl/>
        </w:rPr>
        <w:t>פ/71/24; נספחות.</w:t>
      </w:r>
      <w:r>
        <w:rPr>
          <w:rtl/>
        </w:rPr>
        <w:t>]</w:t>
      </w:r>
    </w:p>
    <w:p w:rsidR="00915C53" w:rsidRDefault="00915C53" w:rsidP="00915C53">
      <w:pPr>
        <w:pStyle w:val="-0"/>
        <w:rPr>
          <w:rtl/>
        </w:rPr>
      </w:pPr>
      <w:r>
        <w:rPr>
          <w:rtl/>
        </w:rPr>
        <w:t>(הצעת חבר</w:t>
      </w:r>
      <w:r>
        <w:rPr>
          <w:rFonts w:hint="cs"/>
          <w:rtl/>
        </w:rPr>
        <w:t>ת</w:t>
      </w:r>
      <w:r>
        <w:rPr>
          <w:rtl/>
        </w:rPr>
        <w:t xml:space="preserve"> הכנסת</w:t>
      </w:r>
      <w:r>
        <w:rPr>
          <w:rFonts w:hint="cs"/>
          <w:rtl/>
        </w:rPr>
        <w:t xml:space="preserve"> ג'ידא רינאוי זועבי</w:t>
      </w:r>
      <w:r>
        <w:rPr>
          <w:rtl/>
        </w:rPr>
        <w:t>)</w:t>
      </w:r>
    </w:p>
    <w:p w:rsidR="00915C53" w:rsidRDefault="00915C53" w:rsidP="0057198A">
      <w:pPr>
        <w:rPr>
          <w:rtl/>
        </w:rPr>
      </w:pPr>
    </w:p>
    <w:p w:rsidR="00915C53" w:rsidRDefault="00915C53" w:rsidP="00915C53">
      <w:pPr>
        <w:pStyle w:val="af7"/>
        <w:rPr>
          <w:rtl/>
        </w:rPr>
      </w:pPr>
      <w:r w:rsidRPr="00B85AFE">
        <w:rPr>
          <w:rStyle w:val="TagStyle"/>
          <w:rtl/>
        </w:rPr>
        <w:t xml:space="preserve"> &lt;&lt; יור &gt;&gt;</w:t>
      </w:r>
      <w:r w:rsidRPr="007A206B">
        <w:rPr>
          <w:rStyle w:val="TagStyle"/>
          <w:rtl/>
        </w:rPr>
        <w:t xml:space="preserve"> </w:t>
      </w:r>
      <w:r>
        <w:rPr>
          <w:rtl/>
        </w:rPr>
        <w:t>היו"ר איתן גינזבורג:</w:t>
      </w:r>
      <w:r w:rsidRPr="007A206B">
        <w:rPr>
          <w:rStyle w:val="TagStyle"/>
          <w:rtl/>
        </w:rPr>
        <w:t xml:space="preserve"> </w:t>
      </w:r>
      <w:r w:rsidRPr="00B85AFE">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אנחנו </w:t>
      </w:r>
      <w:bookmarkStart w:id="3405" w:name="_ETM_Q7_389000"/>
      <w:bookmarkEnd w:id="3405"/>
      <w:r>
        <w:rPr>
          <w:rFonts w:hint="cs"/>
          <w:rtl/>
          <w:lang w:eastAsia="he-IL"/>
        </w:rPr>
        <w:t xml:space="preserve">עוברים להצעת חוק הביטוח הלאומי (תיקון </w:t>
      </w:r>
      <w:r>
        <w:rPr>
          <w:rtl/>
          <w:lang w:eastAsia="he-IL"/>
        </w:rPr>
        <w:t>–</w:t>
      </w:r>
      <w:r>
        <w:rPr>
          <w:rFonts w:hint="cs"/>
          <w:rtl/>
          <w:lang w:eastAsia="he-IL"/>
        </w:rPr>
        <w:t xml:space="preserve"> דמי אבטלה לעצמאים </w:t>
      </w:r>
      <w:bookmarkStart w:id="3406" w:name="_ETM_Q7_399000"/>
      <w:bookmarkEnd w:id="3406"/>
      <w:r>
        <w:rPr>
          <w:rFonts w:hint="cs"/>
          <w:rtl/>
          <w:lang w:eastAsia="he-IL"/>
        </w:rPr>
        <w:t xml:space="preserve">בתקופת הקורונה), של חברת הכנסת ג'ידא זועבי, שמספרה </w:t>
      </w:r>
      <w:r w:rsidR="00D50536">
        <w:rPr>
          <w:rFonts w:hint="cs"/>
          <w:rtl/>
          <w:lang w:eastAsia="he-IL"/>
        </w:rPr>
        <w:t>פ/</w:t>
      </w:r>
      <w:r>
        <w:rPr>
          <w:rFonts w:hint="cs"/>
          <w:rtl/>
          <w:lang w:eastAsia="he-IL"/>
        </w:rPr>
        <w:t>71</w:t>
      </w:r>
      <w:bookmarkStart w:id="3407" w:name="_ETM_Q7_404000"/>
      <w:bookmarkEnd w:id="3407"/>
      <w:r>
        <w:rPr>
          <w:rFonts w:hint="cs"/>
          <w:rtl/>
          <w:lang w:eastAsia="he-IL"/>
        </w:rPr>
        <w:t xml:space="preserve">, באותו נושא. בבקשה, גברתי, עד עשר דקות. </w:t>
      </w:r>
    </w:p>
    <w:p w:rsidR="00915C53" w:rsidRDefault="00915C53" w:rsidP="00915C53">
      <w:pPr>
        <w:rPr>
          <w:rtl/>
          <w:lang w:eastAsia="he-IL"/>
        </w:rPr>
      </w:pPr>
      <w:bookmarkStart w:id="3408" w:name="_ETM_Q7_407000"/>
      <w:bookmarkEnd w:id="3408"/>
    </w:p>
    <w:p w:rsidR="00915C53" w:rsidRDefault="00915C53" w:rsidP="00915C53">
      <w:pPr>
        <w:pStyle w:val="a4"/>
        <w:rPr>
          <w:rtl/>
        </w:rPr>
      </w:pPr>
      <w:bookmarkStart w:id="3409" w:name="ET_speaker_6159_7"/>
      <w:r w:rsidRPr="00B85AFE">
        <w:rPr>
          <w:rStyle w:val="TagStyle"/>
          <w:rtl/>
        </w:rPr>
        <w:t xml:space="preserve"> &lt;&lt; דובר &gt;&gt;</w:t>
      </w:r>
      <w:r w:rsidRPr="007A206B">
        <w:rPr>
          <w:rStyle w:val="TagStyle"/>
          <w:rtl/>
        </w:rPr>
        <w:t xml:space="preserve"> </w:t>
      </w:r>
      <w:bookmarkStart w:id="3410" w:name="_Toc87461047"/>
      <w:bookmarkStart w:id="3411" w:name="_Toc87473373"/>
      <w:bookmarkStart w:id="3412" w:name="_Toc87526534"/>
      <w:bookmarkStart w:id="3413" w:name="_Toc87527368"/>
      <w:bookmarkStart w:id="3414" w:name="_Toc87527523"/>
      <w:bookmarkStart w:id="3415" w:name="_Toc103761364"/>
      <w:r>
        <w:rPr>
          <w:rtl/>
        </w:rPr>
        <w:t>ג'ידא רינאוי זועבי (מרצ):</w:t>
      </w:r>
      <w:bookmarkEnd w:id="3410"/>
      <w:bookmarkEnd w:id="3411"/>
      <w:bookmarkEnd w:id="3412"/>
      <w:bookmarkEnd w:id="3413"/>
      <w:bookmarkEnd w:id="3414"/>
      <w:bookmarkEnd w:id="3415"/>
      <w:r w:rsidRPr="007A206B">
        <w:rPr>
          <w:rStyle w:val="TagStyle"/>
          <w:rtl/>
        </w:rPr>
        <w:t xml:space="preserve"> </w:t>
      </w:r>
      <w:r w:rsidRPr="00B85AFE">
        <w:rPr>
          <w:rStyle w:val="TagStyle"/>
          <w:rtl/>
        </w:rPr>
        <w:t>&lt;&lt; דובר &gt;&gt;</w:t>
      </w:r>
      <w:r>
        <w:rPr>
          <w:rtl/>
        </w:rPr>
        <w:t xml:space="preserve"> </w:t>
      </w:r>
      <w:bookmarkEnd w:id="3409"/>
    </w:p>
    <w:p w:rsidR="00915C53" w:rsidRDefault="00915C53" w:rsidP="0057198A">
      <w:pPr>
        <w:rPr>
          <w:rtl/>
          <w:lang w:eastAsia="he-IL"/>
        </w:rPr>
      </w:pPr>
    </w:p>
    <w:p w:rsidR="00915C53" w:rsidRDefault="00915C53" w:rsidP="00D50536">
      <w:pPr>
        <w:rPr>
          <w:rtl/>
        </w:rPr>
      </w:pPr>
      <w:bookmarkStart w:id="3416" w:name="_ETM_Q7_416000"/>
      <w:bookmarkStart w:id="3417" w:name="_ETM_Q7_395000"/>
      <w:bookmarkStart w:id="3418" w:name="_ETM_Q7_436039"/>
      <w:bookmarkEnd w:id="3416"/>
      <w:bookmarkEnd w:id="3417"/>
      <w:bookmarkEnd w:id="3418"/>
      <w:r>
        <w:rPr>
          <w:rtl/>
        </w:rPr>
        <w:t xml:space="preserve">אדוני </w:t>
      </w:r>
      <w:bookmarkStart w:id="3419" w:name="_ETM_Q7_436849"/>
      <w:bookmarkEnd w:id="3419"/>
      <w:r>
        <w:rPr>
          <w:rtl/>
        </w:rPr>
        <w:t>היושב-ראש</w:t>
      </w:r>
      <w:r>
        <w:rPr>
          <w:rFonts w:hint="cs"/>
          <w:rtl/>
        </w:rPr>
        <w:t>,</w:t>
      </w:r>
      <w:r>
        <w:rPr>
          <w:rtl/>
        </w:rPr>
        <w:t xml:space="preserve"> </w:t>
      </w:r>
      <w:bookmarkStart w:id="3420" w:name="_ETM_Q7_439400"/>
      <w:bookmarkStart w:id="3421" w:name="_ETM_Q7_440240"/>
      <w:bookmarkStart w:id="3422" w:name="_ETM_Q7_441480"/>
      <w:bookmarkStart w:id="3423" w:name="_ETM_Q7_442020"/>
      <w:bookmarkStart w:id="3424" w:name="_ETM_Q7_442919"/>
      <w:bookmarkEnd w:id="3420"/>
      <w:bookmarkEnd w:id="3421"/>
      <w:bookmarkEnd w:id="3422"/>
      <w:bookmarkEnd w:id="3423"/>
      <w:bookmarkEnd w:id="3424"/>
      <w:r>
        <w:rPr>
          <w:rtl/>
        </w:rPr>
        <w:t xml:space="preserve">חבריי </w:t>
      </w:r>
      <w:bookmarkStart w:id="3425" w:name="_ETM_Q7_443520"/>
      <w:bookmarkEnd w:id="3425"/>
      <w:r>
        <w:rPr>
          <w:rtl/>
        </w:rPr>
        <w:t xml:space="preserve">חברי </w:t>
      </w:r>
      <w:bookmarkStart w:id="3426" w:name="_ETM_Q7_443850"/>
      <w:bookmarkEnd w:id="3426"/>
      <w:r>
        <w:rPr>
          <w:rtl/>
        </w:rPr>
        <w:t>הכנסת</w:t>
      </w:r>
      <w:r>
        <w:rPr>
          <w:rFonts w:hint="cs"/>
          <w:rtl/>
        </w:rPr>
        <w:t xml:space="preserve">. </w:t>
      </w:r>
      <w:bookmarkStart w:id="3427" w:name="_ETM_Q7_445000"/>
      <w:bookmarkEnd w:id="3427"/>
      <w:r>
        <w:rPr>
          <w:rFonts w:hint="cs"/>
          <w:rtl/>
        </w:rPr>
        <w:t>ב-21 בפברואר 2020</w:t>
      </w:r>
      <w:bookmarkStart w:id="3428" w:name="_ETM_Q7_445160"/>
      <w:bookmarkEnd w:id="3428"/>
      <w:r>
        <w:rPr>
          <w:rtl/>
        </w:rPr>
        <w:t xml:space="preserve"> </w:t>
      </w:r>
      <w:bookmarkStart w:id="3429" w:name="_ETM_Q7_448220"/>
      <w:bookmarkEnd w:id="3429"/>
      <w:r>
        <w:rPr>
          <w:rtl/>
        </w:rPr>
        <w:t xml:space="preserve">התגלה </w:t>
      </w:r>
      <w:bookmarkStart w:id="3430" w:name="_ETM_Q7_448940"/>
      <w:bookmarkEnd w:id="3430"/>
      <w:r>
        <w:rPr>
          <w:rtl/>
        </w:rPr>
        <w:t xml:space="preserve">מקרה </w:t>
      </w:r>
      <w:bookmarkStart w:id="3431" w:name="_ETM_Q7_449330"/>
      <w:bookmarkEnd w:id="3431"/>
      <w:r>
        <w:rPr>
          <w:rtl/>
        </w:rPr>
        <w:t xml:space="preserve">הקורונה </w:t>
      </w:r>
      <w:bookmarkStart w:id="3432" w:name="_ETM_Q7_449900"/>
      <w:bookmarkEnd w:id="3432"/>
      <w:r>
        <w:rPr>
          <w:rtl/>
        </w:rPr>
        <w:t xml:space="preserve">הראשון </w:t>
      </w:r>
      <w:bookmarkStart w:id="3433" w:name="_ETM_Q7_450320"/>
      <w:bookmarkEnd w:id="3433"/>
      <w:r>
        <w:rPr>
          <w:rtl/>
        </w:rPr>
        <w:t>בישראל</w:t>
      </w:r>
      <w:r>
        <w:rPr>
          <w:rFonts w:hint="cs"/>
          <w:rtl/>
        </w:rPr>
        <w:t>.</w:t>
      </w:r>
      <w:r>
        <w:rPr>
          <w:rtl/>
        </w:rPr>
        <w:t xml:space="preserve"> </w:t>
      </w:r>
      <w:bookmarkStart w:id="3434" w:name="_ETM_Q7_451660"/>
      <w:bookmarkEnd w:id="3434"/>
      <w:r>
        <w:rPr>
          <w:rtl/>
        </w:rPr>
        <w:t xml:space="preserve">בתוך </w:t>
      </w:r>
      <w:bookmarkStart w:id="3435" w:name="_ETM_Q7_452229"/>
      <w:bookmarkEnd w:id="3435"/>
      <w:r>
        <w:rPr>
          <w:rtl/>
        </w:rPr>
        <w:t xml:space="preserve">שבועות </w:t>
      </w:r>
      <w:bookmarkStart w:id="3436" w:name="_ETM_Q7_452770"/>
      <w:bookmarkEnd w:id="3436"/>
      <w:r>
        <w:rPr>
          <w:rtl/>
        </w:rPr>
        <w:t xml:space="preserve">ספורים </w:t>
      </w:r>
      <w:bookmarkStart w:id="3437" w:name="_ETM_Q7_453789"/>
      <w:bookmarkEnd w:id="3437"/>
      <w:r>
        <w:rPr>
          <w:rtl/>
        </w:rPr>
        <w:t xml:space="preserve">התפשט </w:t>
      </w:r>
      <w:bookmarkStart w:id="3438" w:name="_ETM_Q7_454449"/>
      <w:bookmarkEnd w:id="3438"/>
      <w:r>
        <w:rPr>
          <w:rtl/>
        </w:rPr>
        <w:t xml:space="preserve">הנגיף </w:t>
      </w:r>
      <w:bookmarkStart w:id="3439" w:name="_ETM_Q7_455139"/>
      <w:bookmarkEnd w:id="3439"/>
      <w:r>
        <w:rPr>
          <w:rtl/>
        </w:rPr>
        <w:t xml:space="preserve">עד </w:t>
      </w:r>
      <w:bookmarkStart w:id="3440" w:name="_ETM_Q7_455350"/>
      <w:bookmarkEnd w:id="3440"/>
      <w:r>
        <w:rPr>
          <w:rtl/>
        </w:rPr>
        <w:t xml:space="preserve">לרמה </w:t>
      </w:r>
      <w:bookmarkStart w:id="3441" w:name="_ETM_Q7_455740"/>
      <w:bookmarkEnd w:id="3441"/>
      <w:r>
        <w:rPr>
          <w:rtl/>
        </w:rPr>
        <w:t xml:space="preserve">כזו </w:t>
      </w:r>
      <w:bookmarkStart w:id="3442" w:name="_ETM_Q7_456370"/>
      <w:bookmarkEnd w:id="3442"/>
      <w:r>
        <w:rPr>
          <w:rtl/>
        </w:rPr>
        <w:t xml:space="preserve">שתוך </w:t>
      </w:r>
      <w:bookmarkStart w:id="3443" w:name="_ETM_Q7_456880"/>
      <w:bookmarkEnd w:id="3443"/>
      <w:r>
        <w:rPr>
          <w:rtl/>
        </w:rPr>
        <w:t xml:space="preserve">חודש </w:t>
      </w:r>
      <w:bookmarkStart w:id="3444" w:name="_ETM_Q7_457839"/>
      <w:bookmarkEnd w:id="3444"/>
      <w:r>
        <w:rPr>
          <w:rtl/>
        </w:rPr>
        <w:t xml:space="preserve">הוחלט </w:t>
      </w:r>
      <w:bookmarkStart w:id="3445" w:name="_ETM_Q7_458389"/>
      <w:bookmarkEnd w:id="3445"/>
      <w:r>
        <w:rPr>
          <w:rtl/>
        </w:rPr>
        <w:t xml:space="preserve">על </w:t>
      </w:r>
      <w:bookmarkStart w:id="3446" w:name="_ETM_Q7_458659"/>
      <w:bookmarkEnd w:id="3446"/>
      <w:r>
        <w:rPr>
          <w:rtl/>
        </w:rPr>
        <w:t xml:space="preserve">הטלת </w:t>
      </w:r>
      <w:bookmarkStart w:id="3447" w:name="_ETM_Q7_459289"/>
      <w:bookmarkEnd w:id="3447"/>
      <w:r>
        <w:rPr>
          <w:rtl/>
        </w:rPr>
        <w:t xml:space="preserve">הסגר </w:t>
      </w:r>
      <w:bookmarkStart w:id="3448" w:name="_ETM_Q7_459770"/>
      <w:bookmarkEnd w:id="3448"/>
      <w:r>
        <w:rPr>
          <w:rtl/>
        </w:rPr>
        <w:t>הראשון</w:t>
      </w:r>
      <w:r>
        <w:rPr>
          <w:rFonts w:hint="cs"/>
          <w:rtl/>
        </w:rPr>
        <w:t>.</w:t>
      </w:r>
      <w:r>
        <w:rPr>
          <w:rtl/>
        </w:rPr>
        <w:t xml:space="preserve"> </w:t>
      </w:r>
      <w:bookmarkStart w:id="3449" w:name="_ETM_Q7_461480"/>
      <w:bookmarkEnd w:id="3449"/>
      <w:r>
        <w:rPr>
          <w:rtl/>
        </w:rPr>
        <w:t>מאז</w:t>
      </w:r>
      <w:r>
        <w:rPr>
          <w:rFonts w:hint="cs"/>
          <w:rtl/>
        </w:rPr>
        <w:t>,</w:t>
      </w:r>
      <w:r>
        <w:rPr>
          <w:rtl/>
        </w:rPr>
        <w:t xml:space="preserve"> </w:t>
      </w:r>
      <w:bookmarkStart w:id="3450" w:name="_ETM_Q7_462819"/>
      <w:bookmarkEnd w:id="3450"/>
      <w:r>
        <w:rPr>
          <w:rtl/>
        </w:rPr>
        <w:t xml:space="preserve">בתי </w:t>
      </w:r>
      <w:bookmarkStart w:id="3451" w:name="_ETM_Q7_463300"/>
      <w:bookmarkEnd w:id="3451"/>
      <w:r>
        <w:rPr>
          <w:rtl/>
        </w:rPr>
        <w:t xml:space="preserve">עסק </w:t>
      </w:r>
      <w:bookmarkStart w:id="3452" w:name="_ETM_Q7_463660"/>
      <w:bookmarkEnd w:id="3452"/>
      <w:r>
        <w:rPr>
          <w:rtl/>
        </w:rPr>
        <w:t>שה</w:t>
      </w:r>
      <w:r>
        <w:rPr>
          <w:rFonts w:hint="cs"/>
          <w:rtl/>
        </w:rPr>
        <w:t>ו</w:t>
      </w:r>
      <w:r>
        <w:rPr>
          <w:rtl/>
        </w:rPr>
        <w:t xml:space="preserve">גדרו </w:t>
      </w:r>
      <w:bookmarkStart w:id="3453" w:name="_ETM_Q7_464529"/>
      <w:bookmarkEnd w:id="3453"/>
      <w:r>
        <w:rPr>
          <w:rtl/>
        </w:rPr>
        <w:t>כ</w:t>
      </w:r>
      <w:bookmarkStart w:id="3454" w:name="_ETM_Q7_464800"/>
      <w:bookmarkEnd w:id="3454"/>
      <w:r>
        <w:rPr>
          <w:rtl/>
        </w:rPr>
        <w:t xml:space="preserve">לא </w:t>
      </w:r>
      <w:bookmarkStart w:id="3455" w:name="_ETM_Q7_465100"/>
      <w:bookmarkEnd w:id="3455"/>
      <w:r>
        <w:rPr>
          <w:rtl/>
        </w:rPr>
        <w:t xml:space="preserve">חיוניים </w:t>
      </w:r>
      <w:bookmarkStart w:id="3456" w:name="_ETM_Q7_466410"/>
      <w:bookmarkEnd w:id="3456"/>
      <w:r>
        <w:rPr>
          <w:rtl/>
        </w:rPr>
        <w:t xml:space="preserve">היו </w:t>
      </w:r>
      <w:bookmarkStart w:id="3457" w:name="_ETM_Q7_466710"/>
      <w:bookmarkEnd w:id="3457"/>
      <w:r>
        <w:rPr>
          <w:rtl/>
        </w:rPr>
        <w:t xml:space="preserve">סגורים </w:t>
      </w:r>
      <w:bookmarkStart w:id="3458" w:name="_ETM_Q7_467339"/>
      <w:bookmarkEnd w:id="3458"/>
      <w:r>
        <w:rPr>
          <w:rtl/>
        </w:rPr>
        <w:t xml:space="preserve">לאורך </w:t>
      </w:r>
      <w:bookmarkStart w:id="3459" w:name="_ETM_Q7_467949"/>
      <w:bookmarkEnd w:id="3459"/>
      <w:r>
        <w:rPr>
          <w:rtl/>
        </w:rPr>
        <w:t xml:space="preserve">תקופת </w:t>
      </w:r>
      <w:bookmarkStart w:id="3460" w:name="_ETM_Q7_468490"/>
      <w:bookmarkEnd w:id="3460"/>
      <w:r>
        <w:rPr>
          <w:rtl/>
        </w:rPr>
        <w:t xml:space="preserve">זמן </w:t>
      </w:r>
      <w:bookmarkStart w:id="3461" w:name="_ETM_Q7_468879"/>
      <w:bookmarkEnd w:id="3461"/>
      <w:r>
        <w:rPr>
          <w:rtl/>
        </w:rPr>
        <w:t>של</w:t>
      </w:r>
      <w:r>
        <w:rPr>
          <w:rFonts w:hint="cs"/>
          <w:rtl/>
        </w:rPr>
        <w:t xml:space="preserve"> שבעה</w:t>
      </w:r>
      <w:bookmarkStart w:id="3462" w:name="_ETM_Q7_469389"/>
      <w:bookmarkEnd w:id="3462"/>
      <w:r>
        <w:rPr>
          <w:rtl/>
        </w:rPr>
        <w:t xml:space="preserve"> </w:t>
      </w:r>
      <w:bookmarkStart w:id="3463" w:name="_ETM_Q7_470110"/>
      <w:bookmarkEnd w:id="3463"/>
      <w:r>
        <w:rPr>
          <w:rtl/>
        </w:rPr>
        <w:t xml:space="preserve">חודשים </w:t>
      </w:r>
      <w:bookmarkStart w:id="3464" w:name="_ETM_Q7_470919"/>
      <w:bookmarkEnd w:id="3464"/>
      <w:r>
        <w:rPr>
          <w:rtl/>
        </w:rPr>
        <w:t>במצטבר</w:t>
      </w:r>
      <w:r>
        <w:rPr>
          <w:rFonts w:hint="cs"/>
          <w:rtl/>
        </w:rPr>
        <w:t>.</w:t>
      </w:r>
      <w:r>
        <w:rPr>
          <w:rtl/>
        </w:rPr>
        <w:t xml:space="preserve"> </w:t>
      </w:r>
      <w:bookmarkStart w:id="3465" w:name="_ETM_Q7_472849"/>
      <w:bookmarkEnd w:id="3465"/>
    </w:p>
    <w:p w:rsidR="00915C53" w:rsidRDefault="00915C53" w:rsidP="00915C53">
      <w:pPr>
        <w:rPr>
          <w:rtl/>
        </w:rPr>
      </w:pPr>
    </w:p>
    <w:p w:rsidR="00915C53" w:rsidRDefault="00915C53" w:rsidP="00D50536">
      <w:pPr>
        <w:rPr>
          <w:rtl/>
        </w:rPr>
      </w:pPr>
      <w:bookmarkStart w:id="3466" w:name="_ETM_Q7_472000"/>
      <w:bookmarkEnd w:id="3466"/>
      <w:r>
        <w:rPr>
          <w:rtl/>
        </w:rPr>
        <w:t xml:space="preserve">כבר </w:t>
      </w:r>
      <w:bookmarkStart w:id="3467" w:name="_ETM_Q7_473180"/>
      <w:bookmarkEnd w:id="3467"/>
      <w:r>
        <w:rPr>
          <w:rtl/>
        </w:rPr>
        <w:t>אז</w:t>
      </w:r>
      <w:r>
        <w:rPr>
          <w:rFonts w:hint="cs"/>
          <w:rtl/>
        </w:rPr>
        <w:t>,</w:t>
      </w:r>
      <w:r>
        <w:rPr>
          <w:rtl/>
        </w:rPr>
        <w:t xml:space="preserve"> </w:t>
      </w:r>
      <w:bookmarkStart w:id="3468" w:name="_ETM_Q7_474020"/>
      <w:bookmarkEnd w:id="3468"/>
      <w:r>
        <w:rPr>
          <w:rtl/>
        </w:rPr>
        <w:t xml:space="preserve">בתחילת </w:t>
      </w:r>
      <w:bookmarkStart w:id="3469" w:name="_ETM_Q7_474589"/>
      <w:bookmarkEnd w:id="3469"/>
      <w:r>
        <w:rPr>
          <w:rtl/>
        </w:rPr>
        <w:t>המשבר</w:t>
      </w:r>
      <w:r>
        <w:rPr>
          <w:rFonts w:hint="cs"/>
          <w:rtl/>
        </w:rPr>
        <w:t xml:space="preserve">, </w:t>
      </w:r>
      <w:proofErr w:type="spellStart"/>
      <w:r>
        <w:rPr>
          <w:rFonts w:hint="cs"/>
          <w:rtl/>
        </w:rPr>
        <w:t>כשרק</w:t>
      </w:r>
      <w:proofErr w:type="spellEnd"/>
      <w:r>
        <w:rPr>
          <w:rFonts w:hint="cs"/>
          <w:rtl/>
        </w:rPr>
        <w:t xml:space="preserve"> </w:t>
      </w:r>
      <w:bookmarkStart w:id="3470" w:name="_ETM_Q7_475720"/>
      <w:bookmarkStart w:id="3471" w:name="_ETM_Q7_476349"/>
      <w:bookmarkEnd w:id="3470"/>
      <w:bookmarkEnd w:id="3471"/>
      <w:r>
        <w:rPr>
          <w:rtl/>
        </w:rPr>
        <w:t xml:space="preserve">למדנו </w:t>
      </w:r>
      <w:bookmarkStart w:id="3472" w:name="_ETM_Q7_477130"/>
      <w:bookmarkEnd w:id="3472"/>
      <w:r>
        <w:rPr>
          <w:rtl/>
        </w:rPr>
        <w:t xml:space="preserve">מילים </w:t>
      </w:r>
      <w:bookmarkStart w:id="3473" w:name="_ETM_Q7_477580"/>
      <w:bookmarkEnd w:id="3473"/>
      <w:r>
        <w:rPr>
          <w:rtl/>
        </w:rPr>
        <w:t xml:space="preserve">כמו </w:t>
      </w:r>
      <w:bookmarkStart w:id="3474" w:name="_ETM_Q7_477880"/>
      <w:bookmarkEnd w:id="3474"/>
      <w:r>
        <w:rPr>
          <w:rFonts w:hint="cs"/>
          <w:rtl/>
        </w:rPr>
        <w:t>"</w:t>
      </w:r>
      <w:r>
        <w:rPr>
          <w:rtl/>
        </w:rPr>
        <w:t>סגר</w:t>
      </w:r>
      <w:r>
        <w:rPr>
          <w:rFonts w:hint="cs"/>
          <w:rtl/>
        </w:rPr>
        <w:t>",</w:t>
      </w:r>
      <w:r>
        <w:rPr>
          <w:rtl/>
        </w:rPr>
        <w:t xml:space="preserve"> </w:t>
      </w:r>
      <w:bookmarkStart w:id="3475" w:name="_ETM_Q7_478750"/>
      <w:bookmarkEnd w:id="3475"/>
      <w:r>
        <w:rPr>
          <w:rFonts w:hint="cs"/>
          <w:rtl/>
        </w:rPr>
        <w:t>"</w:t>
      </w:r>
      <w:r>
        <w:rPr>
          <w:rtl/>
        </w:rPr>
        <w:t>וריאנטים</w:t>
      </w:r>
      <w:r>
        <w:rPr>
          <w:rFonts w:hint="cs"/>
          <w:rtl/>
        </w:rPr>
        <w:t>"</w:t>
      </w:r>
      <w:r>
        <w:rPr>
          <w:rtl/>
        </w:rPr>
        <w:t xml:space="preserve"> </w:t>
      </w:r>
      <w:bookmarkStart w:id="3476" w:name="_ETM_Q7_480039"/>
      <w:bookmarkEnd w:id="3476"/>
      <w:r>
        <w:rPr>
          <w:rtl/>
        </w:rPr>
        <w:t>ו</w:t>
      </w:r>
      <w:r>
        <w:rPr>
          <w:rFonts w:hint="cs"/>
          <w:rtl/>
        </w:rPr>
        <w:t>"</w:t>
      </w:r>
      <w:r>
        <w:rPr>
          <w:rtl/>
        </w:rPr>
        <w:t xml:space="preserve">חקירות </w:t>
      </w:r>
      <w:bookmarkStart w:id="3477" w:name="_ETM_Q7_480849"/>
      <w:bookmarkEnd w:id="3477"/>
      <w:r>
        <w:rPr>
          <w:rtl/>
        </w:rPr>
        <w:t>אפידמי</w:t>
      </w:r>
      <w:r>
        <w:rPr>
          <w:rFonts w:hint="cs"/>
          <w:rtl/>
        </w:rPr>
        <w:t xml:space="preserve">ולוגיות", </w:t>
      </w:r>
      <w:bookmarkStart w:id="3478" w:name="_ETM_Q7_480000"/>
      <w:bookmarkStart w:id="3479" w:name="_ETM_Q7_480599"/>
      <w:bookmarkStart w:id="3480" w:name="_ETM_Q7_481410"/>
      <w:bookmarkStart w:id="3481" w:name="_ETM_Q7_483020"/>
      <w:bookmarkEnd w:id="3478"/>
      <w:bookmarkEnd w:id="3479"/>
      <w:bookmarkEnd w:id="3480"/>
      <w:bookmarkEnd w:id="3481"/>
      <w:r>
        <w:rPr>
          <w:rtl/>
        </w:rPr>
        <w:t xml:space="preserve">היה </w:t>
      </w:r>
      <w:bookmarkStart w:id="3482" w:name="_ETM_Q7_483320"/>
      <w:bookmarkEnd w:id="3482"/>
      <w:r>
        <w:rPr>
          <w:rtl/>
        </w:rPr>
        <w:t xml:space="preserve">ברור </w:t>
      </w:r>
      <w:bookmarkStart w:id="3483" w:name="_ETM_Q7_483650"/>
      <w:bookmarkEnd w:id="3483"/>
      <w:r>
        <w:rPr>
          <w:rtl/>
        </w:rPr>
        <w:t xml:space="preserve">לכולנו </w:t>
      </w:r>
      <w:bookmarkStart w:id="3484" w:name="_ETM_Q7_484609"/>
      <w:bookmarkEnd w:id="3484"/>
      <w:r>
        <w:rPr>
          <w:rtl/>
        </w:rPr>
        <w:t xml:space="preserve">כי </w:t>
      </w:r>
      <w:bookmarkStart w:id="3485" w:name="_ETM_Q7_484850"/>
      <w:bookmarkEnd w:id="3485"/>
      <w:r>
        <w:rPr>
          <w:rtl/>
        </w:rPr>
        <w:t xml:space="preserve">על </w:t>
      </w:r>
      <w:bookmarkStart w:id="3486" w:name="_ETM_Q7_485029"/>
      <w:bookmarkEnd w:id="3486"/>
      <w:r>
        <w:rPr>
          <w:rFonts w:hint="cs"/>
          <w:rtl/>
        </w:rPr>
        <w:t>ה</w:t>
      </w:r>
      <w:r>
        <w:rPr>
          <w:rtl/>
        </w:rPr>
        <w:t xml:space="preserve">עצמאים </w:t>
      </w:r>
      <w:bookmarkStart w:id="3487" w:name="_ETM_Q7_486269"/>
      <w:bookmarkEnd w:id="3487"/>
      <w:r>
        <w:rPr>
          <w:rtl/>
        </w:rPr>
        <w:t xml:space="preserve">להיות </w:t>
      </w:r>
      <w:bookmarkStart w:id="3488" w:name="_ETM_Q7_486839"/>
      <w:bookmarkEnd w:id="3488"/>
      <w:r>
        <w:rPr>
          <w:rtl/>
        </w:rPr>
        <w:t xml:space="preserve">זכאים </w:t>
      </w:r>
      <w:bookmarkStart w:id="3489" w:name="_ETM_Q7_487589"/>
      <w:bookmarkEnd w:id="3489"/>
      <w:r>
        <w:rPr>
          <w:rtl/>
        </w:rPr>
        <w:t xml:space="preserve">לקבל </w:t>
      </w:r>
      <w:bookmarkStart w:id="3490" w:name="_ETM_Q7_488429"/>
      <w:bookmarkEnd w:id="3490"/>
      <w:r>
        <w:rPr>
          <w:rtl/>
        </w:rPr>
        <w:t xml:space="preserve">דמי </w:t>
      </w:r>
      <w:bookmarkStart w:id="3491" w:name="_ETM_Q7_489000"/>
      <w:bookmarkEnd w:id="3491"/>
      <w:r>
        <w:rPr>
          <w:rtl/>
        </w:rPr>
        <w:t xml:space="preserve">אבטלה </w:t>
      </w:r>
      <w:bookmarkStart w:id="3492" w:name="_ETM_Q7_489839"/>
      <w:bookmarkEnd w:id="3492"/>
      <w:r>
        <w:rPr>
          <w:rtl/>
        </w:rPr>
        <w:t xml:space="preserve">בדיוק </w:t>
      </w:r>
      <w:bookmarkStart w:id="3493" w:name="_ETM_Q7_490589"/>
      <w:bookmarkEnd w:id="3493"/>
      <w:r>
        <w:rPr>
          <w:rtl/>
        </w:rPr>
        <w:t xml:space="preserve">כמו </w:t>
      </w:r>
      <w:bookmarkStart w:id="3494" w:name="_ETM_Q7_490830"/>
      <w:bookmarkEnd w:id="3494"/>
      <w:r>
        <w:rPr>
          <w:rtl/>
        </w:rPr>
        <w:t>שכירים</w:t>
      </w:r>
      <w:r>
        <w:rPr>
          <w:rFonts w:hint="cs"/>
          <w:rtl/>
        </w:rPr>
        <w:t>.</w:t>
      </w:r>
      <w:r>
        <w:rPr>
          <w:rtl/>
        </w:rPr>
        <w:t xml:space="preserve"> </w:t>
      </w:r>
      <w:bookmarkStart w:id="3495" w:name="_ETM_Q7_492910"/>
      <w:bookmarkEnd w:id="3495"/>
      <w:r>
        <w:rPr>
          <w:rtl/>
        </w:rPr>
        <w:t xml:space="preserve">מאז </w:t>
      </w:r>
      <w:bookmarkStart w:id="3496" w:name="_ETM_Q7_493719"/>
      <w:bookmarkEnd w:id="3496"/>
      <w:r>
        <w:rPr>
          <w:rtl/>
        </w:rPr>
        <w:t xml:space="preserve">ולאורך </w:t>
      </w:r>
      <w:bookmarkStart w:id="3497" w:name="_ETM_Q7_494450"/>
      <w:bookmarkEnd w:id="3497"/>
      <w:r>
        <w:rPr>
          <w:rtl/>
        </w:rPr>
        <w:t xml:space="preserve">כל </w:t>
      </w:r>
      <w:bookmarkStart w:id="3498" w:name="_ETM_Q7_494719"/>
      <w:bookmarkEnd w:id="3498"/>
      <w:r>
        <w:rPr>
          <w:rtl/>
        </w:rPr>
        <w:t xml:space="preserve">התקופה </w:t>
      </w:r>
      <w:bookmarkStart w:id="3499" w:name="_ETM_Q7_495790"/>
      <w:bookmarkEnd w:id="3499"/>
      <w:r>
        <w:rPr>
          <w:rtl/>
        </w:rPr>
        <w:t xml:space="preserve">מאות </w:t>
      </w:r>
      <w:bookmarkStart w:id="3500" w:name="_ETM_Q7_496270"/>
      <w:bookmarkEnd w:id="3500"/>
      <w:r>
        <w:rPr>
          <w:rtl/>
        </w:rPr>
        <w:t xml:space="preserve">עסקים </w:t>
      </w:r>
      <w:bookmarkStart w:id="3501" w:name="_ETM_Q7_496779"/>
      <w:bookmarkEnd w:id="3501"/>
      <w:r>
        <w:rPr>
          <w:rtl/>
        </w:rPr>
        <w:t xml:space="preserve">עצמאים </w:t>
      </w:r>
      <w:bookmarkStart w:id="3502" w:name="_ETM_Q7_497440"/>
      <w:bookmarkEnd w:id="3502"/>
      <w:r>
        <w:rPr>
          <w:rtl/>
        </w:rPr>
        <w:t xml:space="preserve">קטנים </w:t>
      </w:r>
      <w:bookmarkStart w:id="3503" w:name="_ETM_Q7_497980"/>
      <w:bookmarkEnd w:id="3503"/>
      <w:r>
        <w:rPr>
          <w:rtl/>
        </w:rPr>
        <w:t xml:space="preserve">ובינוניים </w:t>
      </w:r>
      <w:bookmarkStart w:id="3504" w:name="_ETM_Q7_499089"/>
      <w:bookmarkEnd w:id="3504"/>
      <w:r>
        <w:rPr>
          <w:rtl/>
        </w:rPr>
        <w:t xml:space="preserve">נסגרו </w:t>
      </w:r>
      <w:bookmarkStart w:id="3505" w:name="_ETM_Q7_499810"/>
      <w:bookmarkEnd w:id="3505"/>
      <w:r>
        <w:rPr>
          <w:rtl/>
        </w:rPr>
        <w:t xml:space="preserve">או </w:t>
      </w:r>
      <w:bookmarkStart w:id="3506" w:name="_ETM_Q7_500020"/>
      <w:bookmarkEnd w:id="3506"/>
      <w:r>
        <w:rPr>
          <w:rtl/>
        </w:rPr>
        <w:t xml:space="preserve">נקלעו </w:t>
      </w:r>
      <w:bookmarkStart w:id="3507" w:name="_ETM_Q7_500950"/>
      <w:bookmarkEnd w:id="3507"/>
      <w:r>
        <w:rPr>
          <w:rtl/>
        </w:rPr>
        <w:t xml:space="preserve">למשברים </w:t>
      </w:r>
      <w:bookmarkStart w:id="3508" w:name="_ETM_Q7_501760"/>
      <w:bookmarkEnd w:id="3508"/>
      <w:r>
        <w:rPr>
          <w:rtl/>
        </w:rPr>
        <w:t>עמוקים</w:t>
      </w:r>
      <w:r>
        <w:rPr>
          <w:rFonts w:hint="cs"/>
          <w:rtl/>
        </w:rPr>
        <w:t>.</w:t>
      </w:r>
      <w:r>
        <w:rPr>
          <w:rtl/>
        </w:rPr>
        <w:t xml:space="preserve"> </w:t>
      </w:r>
      <w:bookmarkStart w:id="3509" w:name="_ETM_Q7_503779"/>
      <w:bookmarkEnd w:id="3509"/>
      <w:r>
        <w:rPr>
          <w:rtl/>
        </w:rPr>
        <w:t xml:space="preserve">הקורונה </w:t>
      </w:r>
      <w:bookmarkStart w:id="3510" w:name="_ETM_Q7_504380"/>
      <w:bookmarkEnd w:id="3510"/>
      <w:r>
        <w:rPr>
          <w:rtl/>
        </w:rPr>
        <w:t xml:space="preserve">בעצם </w:t>
      </w:r>
      <w:bookmarkStart w:id="3511" w:name="_ETM_Q7_504980"/>
      <w:bookmarkEnd w:id="3511"/>
      <w:r>
        <w:rPr>
          <w:rtl/>
        </w:rPr>
        <w:t xml:space="preserve">חשפה </w:t>
      </w:r>
      <w:bookmarkStart w:id="3512" w:name="_ETM_Q7_505730"/>
      <w:bookmarkEnd w:id="3512"/>
      <w:r>
        <w:rPr>
          <w:rtl/>
        </w:rPr>
        <w:t xml:space="preserve">בפנינו </w:t>
      </w:r>
      <w:bookmarkStart w:id="3513" w:name="_ETM_Q7_506420"/>
      <w:bookmarkEnd w:id="3513"/>
      <w:r>
        <w:rPr>
          <w:rtl/>
        </w:rPr>
        <w:t xml:space="preserve">את </w:t>
      </w:r>
      <w:bookmarkStart w:id="3514" w:name="_ETM_Q7_506599"/>
      <w:bookmarkEnd w:id="3514"/>
      <w:r>
        <w:rPr>
          <w:rtl/>
        </w:rPr>
        <w:t xml:space="preserve">חוסר </w:t>
      </w:r>
      <w:bookmarkStart w:id="3515" w:name="_ETM_Q7_507170"/>
      <w:bookmarkEnd w:id="3515"/>
      <w:r>
        <w:rPr>
          <w:rtl/>
        </w:rPr>
        <w:t>ה</w:t>
      </w:r>
      <w:r>
        <w:rPr>
          <w:rFonts w:hint="cs"/>
          <w:rtl/>
        </w:rPr>
        <w:t>א</w:t>
      </w:r>
      <w:r>
        <w:rPr>
          <w:rtl/>
        </w:rPr>
        <w:t xml:space="preserve">יתנות </w:t>
      </w:r>
      <w:bookmarkStart w:id="3516" w:name="_ETM_Q7_508740"/>
      <w:bookmarkEnd w:id="3516"/>
      <w:r>
        <w:rPr>
          <w:rtl/>
        </w:rPr>
        <w:t xml:space="preserve">של </w:t>
      </w:r>
      <w:bookmarkStart w:id="3517" w:name="_ETM_Q7_509010"/>
      <w:bookmarkEnd w:id="3517"/>
      <w:r>
        <w:rPr>
          <w:rtl/>
        </w:rPr>
        <w:t xml:space="preserve">עצמאים </w:t>
      </w:r>
      <w:bookmarkStart w:id="3518" w:name="_ETM_Q7_509820"/>
      <w:bookmarkEnd w:id="3518"/>
      <w:r>
        <w:rPr>
          <w:rtl/>
        </w:rPr>
        <w:t>במדינה</w:t>
      </w:r>
      <w:r>
        <w:rPr>
          <w:rFonts w:hint="cs"/>
          <w:rtl/>
        </w:rPr>
        <w:t>.</w:t>
      </w:r>
      <w:r>
        <w:rPr>
          <w:rtl/>
        </w:rPr>
        <w:t xml:space="preserve"> </w:t>
      </w:r>
      <w:bookmarkStart w:id="3519" w:name="_ETM_Q7_511630"/>
      <w:bookmarkStart w:id="3520" w:name="_ETM_Q7_512000"/>
      <w:bookmarkEnd w:id="3519"/>
      <w:bookmarkEnd w:id="3520"/>
      <w:r>
        <w:rPr>
          <w:rtl/>
        </w:rPr>
        <w:t xml:space="preserve">העצמאים </w:t>
      </w:r>
      <w:bookmarkStart w:id="3521" w:name="_ETM_Q7_512200"/>
      <w:bookmarkEnd w:id="3521"/>
      <w:r>
        <w:rPr>
          <w:rtl/>
        </w:rPr>
        <w:t xml:space="preserve">בכלל </w:t>
      </w:r>
      <w:bookmarkStart w:id="3522" w:name="_ETM_Q7_513279"/>
      <w:bookmarkEnd w:id="3522"/>
      <w:r>
        <w:rPr>
          <w:rtl/>
        </w:rPr>
        <w:t>באוכלוסייה</w:t>
      </w:r>
      <w:r>
        <w:rPr>
          <w:rFonts w:hint="cs"/>
          <w:rtl/>
        </w:rPr>
        <w:t>,</w:t>
      </w:r>
      <w:r>
        <w:rPr>
          <w:rtl/>
        </w:rPr>
        <w:t xml:space="preserve"> </w:t>
      </w:r>
      <w:bookmarkStart w:id="3523" w:name="_ETM_Q7_515020"/>
      <w:bookmarkEnd w:id="3523"/>
      <w:r>
        <w:rPr>
          <w:rtl/>
        </w:rPr>
        <w:t>ו</w:t>
      </w:r>
      <w:r>
        <w:rPr>
          <w:rFonts w:hint="cs"/>
          <w:rtl/>
        </w:rPr>
        <w:t>ב</w:t>
      </w:r>
      <w:r>
        <w:rPr>
          <w:rtl/>
        </w:rPr>
        <w:t xml:space="preserve">חברה </w:t>
      </w:r>
      <w:bookmarkStart w:id="3524" w:name="_ETM_Q7_515710"/>
      <w:bookmarkEnd w:id="3524"/>
      <w:r>
        <w:rPr>
          <w:rtl/>
        </w:rPr>
        <w:t xml:space="preserve">הערבית </w:t>
      </w:r>
      <w:bookmarkStart w:id="3525" w:name="_ETM_Q7_516160"/>
      <w:bookmarkEnd w:id="3525"/>
      <w:r>
        <w:rPr>
          <w:rtl/>
        </w:rPr>
        <w:t>בפרט</w:t>
      </w:r>
      <w:r>
        <w:rPr>
          <w:rFonts w:hint="cs"/>
          <w:rtl/>
        </w:rPr>
        <w:t>,</w:t>
      </w:r>
      <w:r>
        <w:rPr>
          <w:rtl/>
        </w:rPr>
        <w:t xml:space="preserve"> </w:t>
      </w:r>
      <w:bookmarkStart w:id="3526" w:name="_ETM_Q7_517059"/>
      <w:bookmarkEnd w:id="3526"/>
      <w:r>
        <w:rPr>
          <w:rtl/>
        </w:rPr>
        <w:t xml:space="preserve">נפגעו </w:t>
      </w:r>
      <w:bookmarkStart w:id="3527" w:name="_ETM_Q7_517570"/>
      <w:bookmarkEnd w:id="3527"/>
      <w:r>
        <w:rPr>
          <w:rtl/>
        </w:rPr>
        <w:t xml:space="preserve">קשה </w:t>
      </w:r>
      <w:bookmarkStart w:id="3528" w:name="_ETM_Q7_518050"/>
      <w:bookmarkEnd w:id="3528"/>
      <w:r>
        <w:rPr>
          <w:rtl/>
        </w:rPr>
        <w:t xml:space="preserve">יותר </w:t>
      </w:r>
      <w:bookmarkStart w:id="3529" w:name="_ETM_Q7_518800"/>
      <w:bookmarkEnd w:id="3529"/>
      <w:r>
        <w:rPr>
          <w:rtl/>
        </w:rPr>
        <w:t>מהשכירים</w:t>
      </w:r>
      <w:r>
        <w:rPr>
          <w:rFonts w:hint="cs"/>
          <w:rtl/>
        </w:rPr>
        <w:t>.</w:t>
      </w:r>
      <w:r>
        <w:rPr>
          <w:rtl/>
        </w:rPr>
        <w:t xml:space="preserve"> </w:t>
      </w:r>
      <w:bookmarkStart w:id="3530" w:name="_ETM_Q7_520719"/>
      <w:bookmarkEnd w:id="3530"/>
    </w:p>
    <w:p w:rsidR="00915C53" w:rsidRDefault="00915C53" w:rsidP="00915C53">
      <w:pPr>
        <w:rPr>
          <w:rtl/>
        </w:rPr>
      </w:pPr>
    </w:p>
    <w:p w:rsidR="00915C53" w:rsidRDefault="00915C53" w:rsidP="003B0028">
      <w:pPr>
        <w:rPr>
          <w:rtl/>
        </w:rPr>
      </w:pPr>
      <w:bookmarkStart w:id="3531" w:name="_ETM_Q7_519000"/>
      <w:bookmarkEnd w:id="3531"/>
      <w:r>
        <w:rPr>
          <w:rtl/>
        </w:rPr>
        <w:t xml:space="preserve">כאשר </w:t>
      </w:r>
      <w:bookmarkStart w:id="3532" w:name="_ETM_Q7_521289"/>
      <w:bookmarkEnd w:id="3532"/>
      <w:r>
        <w:rPr>
          <w:rtl/>
        </w:rPr>
        <w:t xml:space="preserve">אנחנו </w:t>
      </w:r>
      <w:bookmarkStart w:id="3533" w:name="_ETM_Q7_521649"/>
      <w:bookmarkEnd w:id="3533"/>
      <w:r>
        <w:rPr>
          <w:rtl/>
        </w:rPr>
        <w:t xml:space="preserve">צוללים </w:t>
      </w:r>
      <w:bookmarkStart w:id="3534" w:name="_ETM_Q7_522370"/>
      <w:bookmarkEnd w:id="3534"/>
      <w:r>
        <w:rPr>
          <w:rtl/>
        </w:rPr>
        <w:t xml:space="preserve">אל </w:t>
      </w:r>
      <w:bookmarkStart w:id="3535" w:name="_ETM_Q7_522489"/>
      <w:bookmarkEnd w:id="3535"/>
      <w:r>
        <w:rPr>
          <w:rtl/>
        </w:rPr>
        <w:t xml:space="preserve">תוך </w:t>
      </w:r>
      <w:bookmarkStart w:id="3536" w:name="_ETM_Q7_522730"/>
      <w:bookmarkEnd w:id="3536"/>
      <w:r>
        <w:rPr>
          <w:rtl/>
        </w:rPr>
        <w:t xml:space="preserve">הנתונים </w:t>
      </w:r>
      <w:bookmarkStart w:id="3537" w:name="_ETM_Q7_523980"/>
      <w:bookmarkEnd w:id="3537"/>
      <w:r>
        <w:rPr>
          <w:rtl/>
        </w:rPr>
        <w:t xml:space="preserve">ניתן </w:t>
      </w:r>
      <w:bookmarkStart w:id="3538" w:name="_ETM_Q7_524580"/>
      <w:bookmarkEnd w:id="3538"/>
      <w:r>
        <w:rPr>
          <w:rtl/>
        </w:rPr>
        <w:t xml:space="preserve">ללמוד </w:t>
      </w:r>
      <w:bookmarkStart w:id="3539" w:name="_ETM_Q7_525660"/>
      <w:bookmarkEnd w:id="3539"/>
      <w:r>
        <w:rPr>
          <w:rtl/>
        </w:rPr>
        <w:t xml:space="preserve">על </w:t>
      </w:r>
      <w:bookmarkStart w:id="3540" w:name="_ETM_Q7_525900"/>
      <w:bookmarkEnd w:id="3540"/>
      <w:r>
        <w:rPr>
          <w:rtl/>
        </w:rPr>
        <w:t xml:space="preserve">גודל </w:t>
      </w:r>
      <w:bookmarkStart w:id="3541" w:name="_ETM_Q7_526320"/>
      <w:bookmarkEnd w:id="3541"/>
      <w:r>
        <w:rPr>
          <w:rtl/>
        </w:rPr>
        <w:t xml:space="preserve">המשבר </w:t>
      </w:r>
      <w:bookmarkStart w:id="3542" w:name="_ETM_Q7_527490"/>
      <w:bookmarkEnd w:id="3542"/>
      <w:r>
        <w:rPr>
          <w:rtl/>
        </w:rPr>
        <w:t xml:space="preserve">שפקד </w:t>
      </w:r>
      <w:bookmarkStart w:id="3543" w:name="_ETM_Q7_528360"/>
      <w:bookmarkEnd w:id="3543"/>
      <w:r>
        <w:rPr>
          <w:rtl/>
        </w:rPr>
        <w:t xml:space="preserve">את </w:t>
      </w:r>
      <w:bookmarkStart w:id="3544" w:name="_ETM_Q7_528540"/>
      <w:bookmarkEnd w:id="3544"/>
      <w:r>
        <w:rPr>
          <w:rtl/>
        </w:rPr>
        <w:t xml:space="preserve">העסקים </w:t>
      </w:r>
      <w:bookmarkStart w:id="3545" w:name="_ETM_Q7_529110"/>
      <w:bookmarkEnd w:id="3545"/>
      <w:r>
        <w:rPr>
          <w:rtl/>
        </w:rPr>
        <w:t xml:space="preserve">הקטנים </w:t>
      </w:r>
      <w:bookmarkStart w:id="3546" w:name="_ETM_Q7_529560"/>
      <w:bookmarkEnd w:id="3546"/>
      <w:r>
        <w:rPr>
          <w:rtl/>
        </w:rPr>
        <w:t>והבינוניים</w:t>
      </w:r>
      <w:r>
        <w:rPr>
          <w:rFonts w:hint="cs"/>
          <w:rtl/>
        </w:rPr>
        <w:t>,</w:t>
      </w:r>
      <w:r>
        <w:rPr>
          <w:rtl/>
        </w:rPr>
        <w:t xml:space="preserve"> </w:t>
      </w:r>
      <w:bookmarkStart w:id="3547" w:name="_ETM_Q7_530909"/>
      <w:bookmarkEnd w:id="3547"/>
      <w:r>
        <w:rPr>
          <w:rtl/>
        </w:rPr>
        <w:t xml:space="preserve">ובעיקר </w:t>
      </w:r>
      <w:bookmarkStart w:id="3548" w:name="_ETM_Q7_531629"/>
      <w:bookmarkEnd w:id="3548"/>
      <w:r>
        <w:rPr>
          <w:rtl/>
        </w:rPr>
        <w:t xml:space="preserve">ניתן </w:t>
      </w:r>
      <w:bookmarkStart w:id="3549" w:name="_ETM_Q7_532199"/>
      <w:bookmarkEnd w:id="3549"/>
      <w:r>
        <w:rPr>
          <w:rtl/>
        </w:rPr>
        <w:t xml:space="preserve">ללמוד </w:t>
      </w:r>
      <w:bookmarkStart w:id="3550" w:name="_ETM_Q7_532889"/>
      <w:bookmarkEnd w:id="3550"/>
      <w:r>
        <w:rPr>
          <w:rtl/>
        </w:rPr>
        <w:t xml:space="preserve">על </w:t>
      </w:r>
      <w:bookmarkStart w:id="3551" w:name="_ETM_Q7_533069"/>
      <w:bookmarkEnd w:id="3551"/>
      <w:r>
        <w:rPr>
          <w:rFonts w:hint="cs"/>
          <w:rtl/>
        </w:rPr>
        <w:t>ה</w:t>
      </w:r>
      <w:r>
        <w:rPr>
          <w:rtl/>
        </w:rPr>
        <w:t xml:space="preserve">חשיבות </w:t>
      </w:r>
      <w:bookmarkStart w:id="3552" w:name="_ETM_Q7_534469"/>
      <w:bookmarkEnd w:id="3552"/>
      <w:r>
        <w:rPr>
          <w:rtl/>
        </w:rPr>
        <w:t xml:space="preserve">הקריטית </w:t>
      </w:r>
      <w:bookmarkStart w:id="3553" w:name="_ETM_Q7_535870"/>
      <w:bookmarkEnd w:id="3553"/>
      <w:r>
        <w:rPr>
          <w:rtl/>
        </w:rPr>
        <w:t xml:space="preserve">בקיום </w:t>
      </w:r>
      <w:bookmarkStart w:id="3554" w:name="_ETM_Q7_536379"/>
      <w:bookmarkEnd w:id="3554"/>
      <w:r>
        <w:rPr>
          <w:rtl/>
        </w:rPr>
        <w:t xml:space="preserve">הכלכלי </w:t>
      </w:r>
      <w:bookmarkStart w:id="3555" w:name="_ETM_Q7_537160"/>
      <w:bookmarkEnd w:id="3555"/>
      <w:r>
        <w:rPr>
          <w:rtl/>
        </w:rPr>
        <w:t xml:space="preserve">של </w:t>
      </w:r>
      <w:bookmarkStart w:id="3556" w:name="_ETM_Q7_537370"/>
      <w:bookmarkEnd w:id="3556"/>
      <w:r>
        <w:rPr>
          <w:rtl/>
        </w:rPr>
        <w:t xml:space="preserve">משפחות </w:t>
      </w:r>
      <w:bookmarkStart w:id="3557" w:name="_ETM_Q7_538029"/>
      <w:bookmarkEnd w:id="3557"/>
      <w:r>
        <w:rPr>
          <w:rtl/>
        </w:rPr>
        <w:t>שלמות</w:t>
      </w:r>
      <w:r>
        <w:rPr>
          <w:rFonts w:hint="cs"/>
          <w:rtl/>
        </w:rPr>
        <w:t>.</w:t>
      </w:r>
      <w:r>
        <w:rPr>
          <w:rtl/>
        </w:rPr>
        <w:t xml:space="preserve"> </w:t>
      </w:r>
      <w:bookmarkStart w:id="3558" w:name="_ETM_Q7_540800"/>
      <w:bookmarkEnd w:id="3558"/>
      <w:r>
        <w:rPr>
          <w:rtl/>
        </w:rPr>
        <w:t xml:space="preserve">קחו </w:t>
      </w:r>
      <w:bookmarkStart w:id="3559" w:name="_ETM_Q7_541039"/>
      <w:bookmarkEnd w:id="3559"/>
      <w:r>
        <w:rPr>
          <w:rtl/>
        </w:rPr>
        <w:t xml:space="preserve">לדוגמה </w:t>
      </w:r>
      <w:bookmarkStart w:id="3560" w:name="_ETM_Q7_542000"/>
      <w:bookmarkEnd w:id="3560"/>
      <w:r>
        <w:rPr>
          <w:rtl/>
        </w:rPr>
        <w:t xml:space="preserve">את </w:t>
      </w:r>
      <w:bookmarkStart w:id="3561" w:name="_ETM_Q7_542149"/>
      <w:bookmarkEnd w:id="3561"/>
      <w:r>
        <w:rPr>
          <w:rtl/>
        </w:rPr>
        <w:t xml:space="preserve">המשקל </w:t>
      </w:r>
      <w:bookmarkStart w:id="3562" w:name="_ETM_Q7_542690"/>
      <w:bookmarkEnd w:id="3562"/>
      <w:r>
        <w:rPr>
          <w:rFonts w:hint="cs"/>
          <w:rtl/>
        </w:rPr>
        <w:t>ה</w:t>
      </w:r>
      <w:r>
        <w:rPr>
          <w:rtl/>
        </w:rPr>
        <w:t xml:space="preserve">יחסי </w:t>
      </w:r>
      <w:bookmarkStart w:id="3563" w:name="_ETM_Q7_543199"/>
      <w:bookmarkEnd w:id="3563"/>
      <w:r>
        <w:rPr>
          <w:rtl/>
        </w:rPr>
        <w:t xml:space="preserve">הגדול </w:t>
      </w:r>
      <w:bookmarkStart w:id="3564" w:name="_ETM_Q7_544440"/>
      <w:bookmarkEnd w:id="3564"/>
      <w:r>
        <w:rPr>
          <w:rtl/>
        </w:rPr>
        <w:t xml:space="preserve">שיש </w:t>
      </w:r>
      <w:bookmarkStart w:id="3565" w:name="_ETM_Q7_544740"/>
      <w:bookmarkEnd w:id="3565"/>
      <w:r>
        <w:rPr>
          <w:rtl/>
        </w:rPr>
        <w:t xml:space="preserve">לעסקים </w:t>
      </w:r>
      <w:bookmarkStart w:id="3566" w:name="_ETM_Q7_545400"/>
      <w:bookmarkEnd w:id="3566"/>
      <w:r>
        <w:rPr>
          <w:rtl/>
        </w:rPr>
        <w:t xml:space="preserve">אלו </w:t>
      </w:r>
      <w:bookmarkStart w:id="3567" w:name="_ETM_Q7_545700"/>
      <w:bookmarkEnd w:id="3567"/>
      <w:r>
        <w:rPr>
          <w:rtl/>
        </w:rPr>
        <w:t xml:space="preserve">בחברה </w:t>
      </w:r>
      <w:bookmarkStart w:id="3568" w:name="_ETM_Q7_546150"/>
      <w:bookmarkEnd w:id="3568"/>
      <w:r>
        <w:rPr>
          <w:rtl/>
        </w:rPr>
        <w:t>הערבית</w:t>
      </w:r>
      <w:r>
        <w:rPr>
          <w:rFonts w:hint="cs"/>
          <w:rtl/>
        </w:rPr>
        <w:t>.</w:t>
      </w:r>
      <w:r>
        <w:rPr>
          <w:rtl/>
        </w:rPr>
        <w:t xml:space="preserve"> </w:t>
      </w:r>
      <w:bookmarkStart w:id="3569" w:name="_ETM_Q7_547570"/>
      <w:bookmarkEnd w:id="3569"/>
      <w:r>
        <w:rPr>
          <w:rtl/>
        </w:rPr>
        <w:t xml:space="preserve">17% </w:t>
      </w:r>
      <w:bookmarkStart w:id="3570" w:name="_ETM_Q7_548890"/>
      <w:bookmarkEnd w:id="3570"/>
      <w:r>
        <w:rPr>
          <w:rtl/>
        </w:rPr>
        <w:t xml:space="preserve">מסך </w:t>
      </w:r>
      <w:bookmarkStart w:id="3571" w:name="_ETM_Q7_549490"/>
      <w:bookmarkEnd w:id="3571"/>
      <w:r>
        <w:rPr>
          <w:rtl/>
        </w:rPr>
        <w:t xml:space="preserve">כל </w:t>
      </w:r>
      <w:bookmarkStart w:id="3572" w:name="_ETM_Q7_549939"/>
      <w:bookmarkEnd w:id="3572"/>
      <w:r>
        <w:rPr>
          <w:rtl/>
        </w:rPr>
        <w:t xml:space="preserve">העסקים </w:t>
      </w:r>
      <w:bookmarkStart w:id="3573" w:name="_ETM_Q7_550420"/>
      <w:bookmarkEnd w:id="3573"/>
      <w:r>
        <w:rPr>
          <w:rtl/>
        </w:rPr>
        <w:t>העצמאי</w:t>
      </w:r>
      <w:r w:rsidR="003B0028">
        <w:rPr>
          <w:rFonts w:hint="cs"/>
          <w:rtl/>
        </w:rPr>
        <w:t>י</w:t>
      </w:r>
      <w:r>
        <w:rPr>
          <w:rtl/>
        </w:rPr>
        <w:t xml:space="preserve">ם </w:t>
      </w:r>
      <w:bookmarkStart w:id="3574" w:name="_ETM_Q7_550990"/>
      <w:bookmarkEnd w:id="3574"/>
      <w:r>
        <w:rPr>
          <w:rtl/>
        </w:rPr>
        <w:t xml:space="preserve">בישראל </w:t>
      </w:r>
      <w:bookmarkStart w:id="3575" w:name="_ETM_Q7_552130"/>
      <w:bookmarkEnd w:id="3575"/>
      <w:r>
        <w:rPr>
          <w:rtl/>
        </w:rPr>
        <w:t xml:space="preserve">הם </w:t>
      </w:r>
      <w:bookmarkStart w:id="3576" w:name="_ETM_Q7_552310"/>
      <w:bookmarkEnd w:id="3576"/>
      <w:r>
        <w:rPr>
          <w:rtl/>
        </w:rPr>
        <w:t xml:space="preserve">בבעלות </w:t>
      </w:r>
      <w:bookmarkStart w:id="3577" w:name="_ETM_Q7_553000"/>
      <w:bookmarkEnd w:id="3577"/>
      <w:r>
        <w:rPr>
          <w:rtl/>
        </w:rPr>
        <w:t xml:space="preserve">אזרחים </w:t>
      </w:r>
      <w:bookmarkStart w:id="3578" w:name="_ETM_Q7_553659"/>
      <w:bookmarkEnd w:id="3578"/>
      <w:r>
        <w:rPr>
          <w:rtl/>
        </w:rPr>
        <w:t xml:space="preserve">מהחברה </w:t>
      </w:r>
      <w:bookmarkStart w:id="3579" w:name="_ETM_Q7_554079"/>
      <w:bookmarkEnd w:id="3579"/>
      <w:r>
        <w:rPr>
          <w:rtl/>
        </w:rPr>
        <w:t>הערבית</w:t>
      </w:r>
      <w:r>
        <w:rPr>
          <w:rFonts w:hint="cs"/>
          <w:rtl/>
        </w:rPr>
        <w:t>.</w:t>
      </w:r>
      <w:r>
        <w:rPr>
          <w:rtl/>
        </w:rPr>
        <w:t xml:space="preserve"> </w:t>
      </w:r>
      <w:bookmarkStart w:id="3580" w:name="_ETM_Q7_555509"/>
      <w:bookmarkEnd w:id="3580"/>
      <w:r>
        <w:rPr>
          <w:rtl/>
        </w:rPr>
        <w:t xml:space="preserve">לפי </w:t>
      </w:r>
      <w:bookmarkStart w:id="3581" w:name="_ETM_Q7_555839"/>
      <w:bookmarkEnd w:id="3581"/>
      <w:r>
        <w:rPr>
          <w:rtl/>
        </w:rPr>
        <w:t xml:space="preserve">נתוני </w:t>
      </w:r>
      <w:bookmarkStart w:id="3582" w:name="_ETM_Q7_556409"/>
      <w:bookmarkEnd w:id="3582"/>
      <w:r>
        <w:rPr>
          <w:rtl/>
        </w:rPr>
        <w:t xml:space="preserve">סקר </w:t>
      </w:r>
      <w:bookmarkStart w:id="3583" w:name="_ETM_Q7_556890"/>
      <w:bookmarkEnd w:id="3583"/>
      <w:r>
        <w:rPr>
          <w:rtl/>
        </w:rPr>
        <w:t xml:space="preserve">שנערך </w:t>
      </w:r>
      <w:bookmarkStart w:id="3584" w:name="_ETM_Q7_557490"/>
      <w:bookmarkEnd w:id="3584"/>
      <w:proofErr w:type="spellStart"/>
      <w:r>
        <w:rPr>
          <w:rtl/>
        </w:rPr>
        <w:t>במ</w:t>
      </w:r>
      <w:r>
        <w:rPr>
          <w:rFonts w:hint="cs"/>
          <w:rtl/>
        </w:rPr>
        <w:t>י</w:t>
      </w:r>
      <w:r>
        <w:rPr>
          <w:rtl/>
        </w:rPr>
        <w:t>נהל</w:t>
      </w:r>
      <w:proofErr w:type="spellEnd"/>
      <w:r>
        <w:rPr>
          <w:rtl/>
        </w:rPr>
        <w:t xml:space="preserve"> </w:t>
      </w:r>
      <w:bookmarkStart w:id="3585" w:name="_ETM_Q7_558149"/>
      <w:bookmarkEnd w:id="3585"/>
      <w:r>
        <w:rPr>
          <w:rtl/>
        </w:rPr>
        <w:t xml:space="preserve">מחקר </w:t>
      </w:r>
      <w:bookmarkStart w:id="3586" w:name="_ETM_Q7_558570"/>
      <w:bookmarkEnd w:id="3586"/>
      <w:r>
        <w:rPr>
          <w:rtl/>
        </w:rPr>
        <w:t xml:space="preserve">וכלכלה </w:t>
      </w:r>
      <w:bookmarkStart w:id="3587" w:name="_ETM_Q7_559229"/>
      <w:bookmarkEnd w:id="3587"/>
      <w:r>
        <w:rPr>
          <w:rtl/>
        </w:rPr>
        <w:t xml:space="preserve">במשרד </w:t>
      </w:r>
      <w:bookmarkStart w:id="3588" w:name="_ETM_Q7_559710"/>
      <w:bookmarkEnd w:id="3588"/>
      <w:r>
        <w:rPr>
          <w:rtl/>
        </w:rPr>
        <w:t xml:space="preserve">העבודה </w:t>
      </w:r>
      <w:bookmarkStart w:id="3589" w:name="_ETM_Q7_560070"/>
      <w:bookmarkEnd w:id="3589"/>
      <w:r>
        <w:rPr>
          <w:rtl/>
        </w:rPr>
        <w:t xml:space="preserve">והרווחה </w:t>
      </w:r>
      <w:bookmarkStart w:id="3590" w:name="_ETM_Q7_561529"/>
      <w:bookmarkEnd w:id="3590"/>
      <w:r>
        <w:rPr>
          <w:rtl/>
        </w:rPr>
        <w:t xml:space="preserve">עולה </w:t>
      </w:r>
      <w:bookmarkStart w:id="3591" w:name="_ETM_Q7_561830"/>
      <w:bookmarkEnd w:id="3591"/>
      <w:r>
        <w:rPr>
          <w:rtl/>
        </w:rPr>
        <w:t xml:space="preserve">כי </w:t>
      </w:r>
      <w:bookmarkStart w:id="3592" w:name="_ETM_Q7_562159"/>
      <w:bookmarkEnd w:id="3592"/>
      <w:r>
        <w:rPr>
          <w:rtl/>
        </w:rPr>
        <w:t xml:space="preserve">96% </w:t>
      </w:r>
      <w:bookmarkStart w:id="3593" w:name="_ETM_Q7_564110"/>
      <w:bookmarkEnd w:id="3593"/>
      <w:r>
        <w:rPr>
          <w:rtl/>
        </w:rPr>
        <w:t xml:space="preserve">מהעסקים </w:t>
      </w:r>
      <w:bookmarkStart w:id="3594" w:name="_ETM_Q7_564710"/>
      <w:bookmarkEnd w:id="3594"/>
      <w:r>
        <w:rPr>
          <w:rtl/>
        </w:rPr>
        <w:t xml:space="preserve">הללו </w:t>
      </w:r>
      <w:bookmarkStart w:id="3595" w:name="_ETM_Q7_565549"/>
      <w:bookmarkEnd w:id="3595"/>
      <w:r>
        <w:rPr>
          <w:rtl/>
        </w:rPr>
        <w:t xml:space="preserve">מוגדרים </w:t>
      </w:r>
      <w:bookmarkStart w:id="3596" w:name="_ETM_Q7_566089"/>
      <w:bookmarkEnd w:id="3596"/>
      <w:r>
        <w:rPr>
          <w:rFonts w:hint="cs"/>
          <w:rtl/>
        </w:rPr>
        <w:t>כ</w:t>
      </w:r>
      <w:r>
        <w:rPr>
          <w:rtl/>
        </w:rPr>
        <w:t xml:space="preserve">קטנים </w:t>
      </w:r>
      <w:bookmarkStart w:id="3597" w:name="_ETM_Q7_566839"/>
      <w:bookmarkEnd w:id="3597"/>
      <w:r>
        <w:rPr>
          <w:rtl/>
        </w:rPr>
        <w:t>ובינוניים</w:t>
      </w:r>
      <w:r>
        <w:rPr>
          <w:rFonts w:hint="cs"/>
          <w:rtl/>
        </w:rPr>
        <w:t>,</w:t>
      </w:r>
      <w:r>
        <w:rPr>
          <w:rtl/>
        </w:rPr>
        <w:t xml:space="preserve"> </w:t>
      </w:r>
      <w:bookmarkStart w:id="3598" w:name="_ETM_Q7_568210"/>
      <w:bookmarkEnd w:id="3598"/>
      <w:r>
        <w:rPr>
          <w:rtl/>
        </w:rPr>
        <w:t xml:space="preserve">והם </w:t>
      </w:r>
      <w:bookmarkStart w:id="3599" w:name="_ETM_Q7_568869"/>
      <w:bookmarkEnd w:id="3599"/>
      <w:r>
        <w:rPr>
          <w:rtl/>
        </w:rPr>
        <w:t xml:space="preserve">אחראים </w:t>
      </w:r>
      <w:bookmarkStart w:id="3600" w:name="_ETM_Q7_569649"/>
      <w:bookmarkEnd w:id="3600"/>
      <w:r>
        <w:rPr>
          <w:rtl/>
        </w:rPr>
        <w:t xml:space="preserve">על </w:t>
      </w:r>
      <w:bookmarkStart w:id="3601" w:name="_ETM_Q7_569829"/>
      <w:bookmarkEnd w:id="3601"/>
      <w:r>
        <w:rPr>
          <w:rtl/>
        </w:rPr>
        <w:t xml:space="preserve">העסקת </w:t>
      </w:r>
      <w:bookmarkStart w:id="3602" w:name="_ETM_Q7_570430"/>
      <w:bookmarkEnd w:id="3602"/>
      <w:r>
        <w:rPr>
          <w:rtl/>
        </w:rPr>
        <w:t xml:space="preserve">לא </w:t>
      </w:r>
      <w:bookmarkStart w:id="3603" w:name="_ETM_Q7_570670"/>
      <w:bookmarkEnd w:id="3603"/>
      <w:r>
        <w:rPr>
          <w:rtl/>
        </w:rPr>
        <w:t xml:space="preserve">פחות </w:t>
      </w:r>
      <w:bookmarkStart w:id="3604" w:name="_ETM_Q7_571180"/>
      <w:bookmarkEnd w:id="3604"/>
      <w:r>
        <w:rPr>
          <w:rtl/>
        </w:rPr>
        <w:t xml:space="preserve">מ-65% </w:t>
      </w:r>
      <w:bookmarkStart w:id="3605" w:name="_ETM_Q7_573279"/>
      <w:bookmarkEnd w:id="3605"/>
      <w:r>
        <w:rPr>
          <w:rtl/>
        </w:rPr>
        <w:t xml:space="preserve">מכוח </w:t>
      </w:r>
      <w:bookmarkStart w:id="3606" w:name="_ETM_Q7_573789"/>
      <w:bookmarkEnd w:id="3606"/>
      <w:r>
        <w:rPr>
          <w:rtl/>
        </w:rPr>
        <w:t xml:space="preserve">העבודה </w:t>
      </w:r>
      <w:bookmarkStart w:id="3607" w:name="_ETM_Q7_574630"/>
      <w:bookmarkEnd w:id="3607"/>
      <w:r>
        <w:rPr>
          <w:rtl/>
        </w:rPr>
        <w:t xml:space="preserve">בחברה </w:t>
      </w:r>
      <w:bookmarkStart w:id="3608" w:name="_ETM_Q7_575140"/>
      <w:bookmarkEnd w:id="3608"/>
      <w:r>
        <w:rPr>
          <w:rtl/>
        </w:rPr>
        <w:t>הערבית</w:t>
      </w:r>
      <w:r>
        <w:rPr>
          <w:rFonts w:hint="cs"/>
          <w:rtl/>
        </w:rPr>
        <w:t>.</w:t>
      </w:r>
      <w:r>
        <w:rPr>
          <w:rtl/>
        </w:rPr>
        <w:t xml:space="preserve"> </w:t>
      </w:r>
      <w:bookmarkStart w:id="3609" w:name="_ETM_Q7_576619"/>
      <w:bookmarkStart w:id="3610" w:name="_ETM_Q7_573000"/>
      <w:bookmarkEnd w:id="3609"/>
      <w:bookmarkEnd w:id="3610"/>
      <w:r>
        <w:rPr>
          <w:rtl/>
        </w:rPr>
        <w:t xml:space="preserve">אלו </w:t>
      </w:r>
      <w:bookmarkStart w:id="3611" w:name="_ETM_Q7_576859"/>
      <w:bookmarkEnd w:id="3611"/>
      <w:r>
        <w:rPr>
          <w:rtl/>
        </w:rPr>
        <w:t xml:space="preserve">נתונים </w:t>
      </w:r>
      <w:bookmarkStart w:id="3612" w:name="_ETM_Q7_577459"/>
      <w:bookmarkEnd w:id="3612"/>
      <w:r>
        <w:rPr>
          <w:rtl/>
        </w:rPr>
        <w:t>מדהימים</w:t>
      </w:r>
      <w:r>
        <w:rPr>
          <w:rFonts w:hint="cs"/>
          <w:rtl/>
        </w:rPr>
        <w:t xml:space="preserve">, שיעורים אדירים. </w:t>
      </w:r>
      <w:bookmarkStart w:id="3613" w:name="_ETM_Q7_578509"/>
      <w:bookmarkStart w:id="3614" w:name="_ETM_Q7_579109"/>
      <w:bookmarkStart w:id="3615" w:name="_ETM_Q7_580159"/>
      <w:bookmarkEnd w:id="3613"/>
      <w:bookmarkEnd w:id="3614"/>
      <w:bookmarkEnd w:id="3615"/>
      <w:r>
        <w:rPr>
          <w:rtl/>
        </w:rPr>
        <w:t xml:space="preserve">מדובר </w:t>
      </w:r>
      <w:bookmarkStart w:id="3616" w:name="_ETM_Q7_580790"/>
      <w:bookmarkEnd w:id="3616"/>
      <w:r>
        <w:rPr>
          <w:rtl/>
        </w:rPr>
        <w:t xml:space="preserve">במשפחות </w:t>
      </w:r>
      <w:bookmarkStart w:id="3617" w:name="_ETM_Q7_581450"/>
      <w:bookmarkEnd w:id="3617"/>
      <w:r>
        <w:rPr>
          <w:rtl/>
        </w:rPr>
        <w:t xml:space="preserve">שלמות </w:t>
      </w:r>
      <w:bookmarkStart w:id="3618" w:name="_ETM_Q7_582140"/>
      <w:bookmarkEnd w:id="3618"/>
      <w:r>
        <w:rPr>
          <w:rtl/>
        </w:rPr>
        <w:t>ש</w:t>
      </w:r>
      <w:r>
        <w:rPr>
          <w:rFonts w:hint="cs"/>
          <w:rtl/>
        </w:rPr>
        <w:t xml:space="preserve">תלויות </w:t>
      </w:r>
      <w:bookmarkStart w:id="3619" w:name="_ETM_Q7_579000"/>
      <w:bookmarkStart w:id="3620" w:name="_ETM_Q7_582920"/>
      <w:bookmarkEnd w:id="3619"/>
      <w:bookmarkEnd w:id="3620"/>
      <w:r>
        <w:rPr>
          <w:rtl/>
        </w:rPr>
        <w:t xml:space="preserve">כולן </w:t>
      </w:r>
      <w:bookmarkStart w:id="3621" w:name="_ETM_Q7_583640"/>
      <w:bookmarkEnd w:id="3621"/>
      <w:r>
        <w:rPr>
          <w:rtl/>
        </w:rPr>
        <w:t xml:space="preserve">באותו </w:t>
      </w:r>
      <w:bookmarkStart w:id="3622" w:name="_ETM_Q7_584089"/>
      <w:bookmarkEnd w:id="3622"/>
      <w:r>
        <w:rPr>
          <w:rtl/>
        </w:rPr>
        <w:t>העסק</w:t>
      </w:r>
      <w:r>
        <w:rPr>
          <w:rFonts w:hint="cs"/>
          <w:rtl/>
        </w:rPr>
        <w:t>.</w:t>
      </w:r>
      <w:r>
        <w:rPr>
          <w:rtl/>
        </w:rPr>
        <w:t xml:space="preserve"> </w:t>
      </w:r>
      <w:bookmarkStart w:id="3623" w:name="_ETM_Q7_586229"/>
      <w:bookmarkStart w:id="3624" w:name="_ETM_Q7_582000"/>
      <w:bookmarkEnd w:id="3623"/>
      <w:bookmarkEnd w:id="3624"/>
      <w:r>
        <w:rPr>
          <w:rtl/>
        </w:rPr>
        <w:t xml:space="preserve">במהלך </w:t>
      </w:r>
      <w:bookmarkStart w:id="3625" w:name="_ETM_Q7_586830"/>
      <w:bookmarkEnd w:id="3625"/>
      <w:r>
        <w:rPr>
          <w:rtl/>
        </w:rPr>
        <w:t xml:space="preserve">כל </w:t>
      </w:r>
      <w:bookmarkStart w:id="3626" w:name="_ETM_Q7_587070"/>
      <w:bookmarkEnd w:id="3626"/>
      <w:r>
        <w:rPr>
          <w:rtl/>
        </w:rPr>
        <w:t xml:space="preserve">הסגרים </w:t>
      </w:r>
      <w:bookmarkStart w:id="3627" w:name="_ETM_Q7_587670"/>
      <w:bookmarkEnd w:id="3627"/>
      <w:r>
        <w:rPr>
          <w:rtl/>
        </w:rPr>
        <w:t xml:space="preserve">של </w:t>
      </w:r>
      <w:bookmarkStart w:id="3628" w:name="_ETM_Q7_587909"/>
      <w:bookmarkEnd w:id="3628"/>
      <w:r>
        <w:rPr>
          <w:rtl/>
        </w:rPr>
        <w:lastRenderedPageBreak/>
        <w:t xml:space="preserve">תקופת </w:t>
      </w:r>
      <w:bookmarkStart w:id="3629" w:name="_ETM_Q7_588299"/>
      <w:bookmarkEnd w:id="3629"/>
      <w:r>
        <w:rPr>
          <w:rtl/>
        </w:rPr>
        <w:t xml:space="preserve">הקורונה </w:t>
      </w:r>
      <w:bookmarkStart w:id="3630" w:name="_ETM_Q7_589049"/>
      <w:bookmarkEnd w:id="3630"/>
      <w:r>
        <w:rPr>
          <w:rtl/>
        </w:rPr>
        <w:t xml:space="preserve">עסקים </w:t>
      </w:r>
      <w:bookmarkStart w:id="3631" w:name="_ETM_Q7_589650"/>
      <w:bookmarkEnd w:id="3631"/>
      <w:r>
        <w:rPr>
          <w:rtl/>
        </w:rPr>
        <w:t xml:space="preserve">אלו </w:t>
      </w:r>
      <w:bookmarkStart w:id="3632" w:name="_ETM_Q7_590009"/>
      <w:bookmarkEnd w:id="3632"/>
      <w:r>
        <w:rPr>
          <w:rtl/>
        </w:rPr>
        <w:t xml:space="preserve">ספגו </w:t>
      </w:r>
      <w:bookmarkStart w:id="3633" w:name="_ETM_Q7_591000"/>
      <w:bookmarkEnd w:id="3633"/>
      <w:r>
        <w:rPr>
          <w:rtl/>
        </w:rPr>
        <w:t xml:space="preserve">מכה </w:t>
      </w:r>
      <w:bookmarkStart w:id="3634" w:name="_ETM_Q7_591720"/>
      <w:bookmarkEnd w:id="3634"/>
      <w:r>
        <w:rPr>
          <w:rtl/>
        </w:rPr>
        <w:t>קשה</w:t>
      </w:r>
      <w:r>
        <w:rPr>
          <w:rFonts w:hint="cs"/>
          <w:rtl/>
        </w:rPr>
        <w:t xml:space="preserve"> אחת</w:t>
      </w:r>
      <w:bookmarkStart w:id="3635" w:name="_ETM_Q7_592229"/>
      <w:bookmarkEnd w:id="3635"/>
      <w:r>
        <w:rPr>
          <w:rtl/>
        </w:rPr>
        <w:t xml:space="preserve"> </w:t>
      </w:r>
      <w:bookmarkStart w:id="3636" w:name="_ETM_Q7_592560"/>
      <w:bookmarkEnd w:id="3636"/>
      <w:r>
        <w:rPr>
          <w:rtl/>
        </w:rPr>
        <w:t xml:space="preserve">אחרי </w:t>
      </w:r>
      <w:bookmarkStart w:id="3637" w:name="_ETM_Q7_592830"/>
      <w:bookmarkEnd w:id="3637"/>
      <w:r>
        <w:rPr>
          <w:rtl/>
        </w:rPr>
        <w:t>השנייה</w:t>
      </w:r>
      <w:r>
        <w:rPr>
          <w:rFonts w:hint="cs"/>
          <w:rtl/>
        </w:rPr>
        <w:t>.</w:t>
      </w:r>
      <w:r>
        <w:rPr>
          <w:rtl/>
        </w:rPr>
        <w:t xml:space="preserve"> </w:t>
      </w:r>
      <w:bookmarkStart w:id="3638" w:name="_ETM_Q7_593980"/>
      <w:bookmarkEnd w:id="3638"/>
      <w:r>
        <w:rPr>
          <w:rtl/>
        </w:rPr>
        <w:t xml:space="preserve">הרבה </w:t>
      </w:r>
      <w:bookmarkStart w:id="3639" w:name="_ETM_Q7_594340"/>
      <w:bookmarkEnd w:id="3639"/>
      <w:r>
        <w:rPr>
          <w:rtl/>
        </w:rPr>
        <w:t>מהם</w:t>
      </w:r>
      <w:r>
        <w:rPr>
          <w:rFonts w:hint="cs"/>
          <w:rtl/>
        </w:rPr>
        <w:t>,</w:t>
      </w:r>
      <w:r>
        <w:rPr>
          <w:rtl/>
        </w:rPr>
        <w:t xml:space="preserve"> </w:t>
      </w:r>
      <w:bookmarkStart w:id="3640" w:name="_ETM_Q7_594610"/>
      <w:bookmarkEnd w:id="3640"/>
      <w:r>
        <w:rPr>
          <w:rtl/>
        </w:rPr>
        <w:t xml:space="preserve">לצערי </w:t>
      </w:r>
      <w:bookmarkStart w:id="3641" w:name="_ETM_Q7_595120"/>
      <w:bookmarkEnd w:id="3641"/>
      <w:r>
        <w:rPr>
          <w:rtl/>
        </w:rPr>
        <w:t>הרב</w:t>
      </w:r>
      <w:r>
        <w:rPr>
          <w:rFonts w:hint="cs"/>
          <w:rtl/>
        </w:rPr>
        <w:t>,</w:t>
      </w:r>
      <w:r>
        <w:rPr>
          <w:rtl/>
        </w:rPr>
        <w:t xml:space="preserve"> </w:t>
      </w:r>
      <w:bookmarkStart w:id="3642" w:name="_ETM_Q7_595480"/>
      <w:bookmarkEnd w:id="3642"/>
      <w:r>
        <w:rPr>
          <w:rtl/>
        </w:rPr>
        <w:t xml:space="preserve">הפכו </w:t>
      </w:r>
      <w:bookmarkStart w:id="3643" w:name="_ETM_Q7_595870"/>
      <w:bookmarkEnd w:id="3643"/>
      <w:r>
        <w:rPr>
          <w:rtl/>
        </w:rPr>
        <w:t xml:space="preserve">בן </w:t>
      </w:r>
      <w:bookmarkStart w:id="3644" w:name="_ETM_Q7_596080"/>
      <w:bookmarkEnd w:id="3644"/>
      <w:r>
        <w:rPr>
          <w:rtl/>
        </w:rPr>
        <w:t xml:space="preserve">לילה </w:t>
      </w:r>
      <w:bookmarkStart w:id="3645" w:name="_ETM_Q7_596740"/>
      <w:bookmarkEnd w:id="3645"/>
      <w:r>
        <w:rPr>
          <w:rtl/>
        </w:rPr>
        <w:t xml:space="preserve">ללא </w:t>
      </w:r>
      <w:bookmarkStart w:id="3646" w:name="_ETM_Q7_597100"/>
      <w:bookmarkEnd w:id="3646"/>
      <w:r>
        <w:rPr>
          <w:rtl/>
        </w:rPr>
        <w:t xml:space="preserve">חיוניים </w:t>
      </w:r>
      <w:bookmarkStart w:id="3647" w:name="_ETM_Q7_598179"/>
      <w:bookmarkEnd w:id="3647"/>
      <w:r>
        <w:rPr>
          <w:rtl/>
        </w:rPr>
        <w:t xml:space="preserve">והשאירו </w:t>
      </w:r>
      <w:bookmarkStart w:id="3648" w:name="_ETM_Q7_598990"/>
      <w:bookmarkEnd w:id="3648"/>
      <w:r>
        <w:rPr>
          <w:rtl/>
        </w:rPr>
        <w:t xml:space="preserve">באפלה </w:t>
      </w:r>
      <w:bookmarkStart w:id="3649" w:name="_ETM_Q7_599979"/>
      <w:bookmarkEnd w:id="3649"/>
      <w:r>
        <w:rPr>
          <w:rtl/>
        </w:rPr>
        <w:t xml:space="preserve">בעלי </w:t>
      </w:r>
      <w:bookmarkStart w:id="3650" w:name="_ETM_Q7_600490"/>
      <w:bookmarkEnd w:id="3650"/>
      <w:r>
        <w:rPr>
          <w:rtl/>
        </w:rPr>
        <w:t xml:space="preserve">עסק </w:t>
      </w:r>
      <w:bookmarkStart w:id="3651" w:name="_ETM_Q7_601149"/>
      <w:bookmarkEnd w:id="3651"/>
      <w:r>
        <w:rPr>
          <w:rtl/>
        </w:rPr>
        <w:t>רבים</w:t>
      </w:r>
      <w:r w:rsidR="003B0028">
        <w:rPr>
          <w:rFonts w:hint="cs"/>
          <w:rtl/>
        </w:rPr>
        <w:t>,</w:t>
      </w:r>
      <w:r>
        <w:rPr>
          <w:rtl/>
        </w:rPr>
        <w:t xml:space="preserve"> </w:t>
      </w:r>
      <w:bookmarkStart w:id="3652" w:name="_ETM_Q7_602159"/>
      <w:bookmarkEnd w:id="3652"/>
      <w:r>
        <w:rPr>
          <w:rtl/>
        </w:rPr>
        <w:t xml:space="preserve">שלא </w:t>
      </w:r>
      <w:bookmarkStart w:id="3653" w:name="_ETM_Q7_602610"/>
      <w:bookmarkEnd w:id="3653"/>
      <w:r>
        <w:rPr>
          <w:rtl/>
        </w:rPr>
        <w:t xml:space="preserve">ידעו </w:t>
      </w:r>
      <w:bookmarkStart w:id="3654" w:name="_ETM_Q7_603119"/>
      <w:bookmarkEnd w:id="3654"/>
      <w:r>
        <w:rPr>
          <w:rtl/>
        </w:rPr>
        <w:t xml:space="preserve">כיצד </w:t>
      </w:r>
      <w:bookmarkStart w:id="3655" w:name="_ETM_Q7_603900"/>
      <w:bookmarkEnd w:id="3655"/>
      <w:r>
        <w:rPr>
          <w:rtl/>
        </w:rPr>
        <w:t xml:space="preserve">להתמודד </w:t>
      </w:r>
      <w:bookmarkStart w:id="3656" w:name="_ETM_Q7_604740"/>
      <w:bookmarkEnd w:id="3656"/>
      <w:r>
        <w:rPr>
          <w:rtl/>
        </w:rPr>
        <w:t xml:space="preserve">עם </w:t>
      </w:r>
      <w:bookmarkStart w:id="3657" w:name="_ETM_Q7_604860"/>
      <w:bookmarkEnd w:id="3657"/>
      <w:r>
        <w:rPr>
          <w:rtl/>
        </w:rPr>
        <w:t xml:space="preserve">גזרות </w:t>
      </w:r>
      <w:bookmarkStart w:id="3658" w:name="_ETM_Q7_605279"/>
      <w:bookmarkEnd w:id="3658"/>
      <w:r>
        <w:rPr>
          <w:rtl/>
        </w:rPr>
        <w:t>הסגר</w:t>
      </w:r>
      <w:r>
        <w:rPr>
          <w:rFonts w:hint="cs"/>
          <w:rtl/>
        </w:rPr>
        <w:t>.</w:t>
      </w:r>
      <w:r>
        <w:rPr>
          <w:rtl/>
        </w:rPr>
        <w:t xml:space="preserve"> </w:t>
      </w:r>
      <w:bookmarkStart w:id="3659" w:name="_ETM_Q7_606430"/>
      <w:bookmarkEnd w:id="3659"/>
      <w:r>
        <w:rPr>
          <w:rtl/>
        </w:rPr>
        <w:t xml:space="preserve">כך </w:t>
      </w:r>
      <w:bookmarkStart w:id="3660" w:name="_ETM_Q7_606760"/>
      <w:bookmarkEnd w:id="3660"/>
      <w:r>
        <w:rPr>
          <w:rtl/>
        </w:rPr>
        <w:t xml:space="preserve">למשל </w:t>
      </w:r>
      <w:bookmarkStart w:id="3661" w:name="_ETM_Q7_607270"/>
      <w:bookmarkEnd w:id="3661"/>
      <w:r>
        <w:rPr>
          <w:rtl/>
        </w:rPr>
        <w:t xml:space="preserve">במקומות </w:t>
      </w:r>
      <w:bookmarkStart w:id="3662" w:name="_ETM_Q7_607990"/>
      <w:bookmarkEnd w:id="3662"/>
      <w:r>
        <w:rPr>
          <w:rtl/>
        </w:rPr>
        <w:t xml:space="preserve">תיירותיים </w:t>
      </w:r>
      <w:bookmarkStart w:id="3663" w:name="_ETM_Q7_609330"/>
      <w:bookmarkEnd w:id="3663"/>
      <w:r>
        <w:rPr>
          <w:rtl/>
        </w:rPr>
        <w:t xml:space="preserve">כמו </w:t>
      </w:r>
      <w:bookmarkStart w:id="3664" w:name="_ETM_Q7_609540"/>
      <w:bookmarkEnd w:id="3664"/>
      <w:r>
        <w:rPr>
          <w:rtl/>
        </w:rPr>
        <w:t xml:space="preserve">העיר </w:t>
      </w:r>
      <w:bookmarkStart w:id="3665" w:name="_ETM_Q7_609990"/>
      <w:bookmarkEnd w:id="3665"/>
      <w:r>
        <w:rPr>
          <w:rtl/>
        </w:rPr>
        <w:t>נצרת</w:t>
      </w:r>
      <w:r>
        <w:rPr>
          <w:rFonts w:hint="cs"/>
          <w:rtl/>
        </w:rPr>
        <w:t>,</w:t>
      </w:r>
      <w:r>
        <w:rPr>
          <w:rtl/>
        </w:rPr>
        <w:t xml:space="preserve"> </w:t>
      </w:r>
      <w:bookmarkStart w:id="3666" w:name="_ETM_Q7_611540"/>
      <w:bookmarkEnd w:id="3666"/>
      <w:r>
        <w:rPr>
          <w:rtl/>
        </w:rPr>
        <w:t xml:space="preserve">מסעדות </w:t>
      </w:r>
      <w:bookmarkStart w:id="3667" w:name="_ETM_Q7_612110"/>
      <w:bookmarkEnd w:id="3667"/>
      <w:r>
        <w:rPr>
          <w:rtl/>
        </w:rPr>
        <w:t xml:space="preserve">רבות </w:t>
      </w:r>
      <w:bookmarkStart w:id="3668" w:name="_ETM_Q7_612650"/>
      <w:bookmarkEnd w:id="3668"/>
      <w:r>
        <w:rPr>
          <w:rtl/>
        </w:rPr>
        <w:t xml:space="preserve">נשארו </w:t>
      </w:r>
      <w:bookmarkStart w:id="3669" w:name="_ETM_Q7_613340"/>
      <w:bookmarkEnd w:id="3669"/>
      <w:r>
        <w:rPr>
          <w:rtl/>
        </w:rPr>
        <w:t xml:space="preserve">ללא </w:t>
      </w:r>
      <w:bookmarkStart w:id="3670" w:name="_ETM_Q7_613670"/>
      <w:bookmarkEnd w:id="3670"/>
      <w:r>
        <w:rPr>
          <w:rtl/>
        </w:rPr>
        <w:t>ס</w:t>
      </w:r>
      <w:r>
        <w:rPr>
          <w:rFonts w:hint="cs"/>
          <w:rtl/>
        </w:rPr>
        <w:t>ו</w:t>
      </w:r>
      <w:r>
        <w:rPr>
          <w:rtl/>
        </w:rPr>
        <w:t>עדים</w:t>
      </w:r>
      <w:r>
        <w:rPr>
          <w:rFonts w:hint="cs"/>
          <w:rtl/>
        </w:rPr>
        <w:t>,</w:t>
      </w:r>
      <w:r>
        <w:rPr>
          <w:rtl/>
        </w:rPr>
        <w:t xml:space="preserve"> </w:t>
      </w:r>
      <w:bookmarkStart w:id="3671" w:name="_ETM_Q7_614840"/>
      <w:bookmarkEnd w:id="3671"/>
      <w:r>
        <w:rPr>
          <w:rtl/>
        </w:rPr>
        <w:t xml:space="preserve">וחנויות </w:t>
      </w:r>
      <w:bookmarkStart w:id="3672" w:name="_ETM_Q7_615530"/>
      <w:bookmarkEnd w:id="3672"/>
      <w:r>
        <w:rPr>
          <w:rtl/>
        </w:rPr>
        <w:t xml:space="preserve">רבות </w:t>
      </w:r>
      <w:bookmarkStart w:id="3673" w:name="_ETM_Q7_616220"/>
      <w:bookmarkEnd w:id="3673"/>
      <w:r>
        <w:rPr>
          <w:rtl/>
        </w:rPr>
        <w:t xml:space="preserve">עמדו </w:t>
      </w:r>
      <w:bookmarkStart w:id="3674" w:name="_ETM_Q7_616610"/>
      <w:bookmarkEnd w:id="3674"/>
      <w:r>
        <w:rPr>
          <w:rtl/>
        </w:rPr>
        <w:t xml:space="preserve">שוממות </w:t>
      </w:r>
      <w:bookmarkStart w:id="3675" w:name="_ETM_Q7_617670"/>
      <w:bookmarkEnd w:id="3675"/>
      <w:r>
        <w:rPr>
          <w:rtl/>
        </w:rPr>
        <w:t xml:space="preserve">במשך </w:t>
      </w:r>
      <w:bookmarkStart w:id="3676" w:name="_ETM_Q7_618269"/>
      <w:bookmarkEnd w:id="3676"/>
      <w:r>
        <w:rPr>
          <w:rtl/>
        </w:rPr>
        <w:t>חודשים</w:t>
      </w:r>
      <w:r>
        <w:rPr>
          <w:rFonts w:hint="cs"/>
          <w:rtl/>
        </w:rPr>
        <w:t>.</w:t>
      </w:r>
    </w:p>
    <w:p w:rsidR="003B0028" w:rsidRDefault="003B0028" w:rsidP="003B0028">
      <w:pPr>
        <w:rPr>
          <w:rtl/>
        </w:rPr>
      </w:pPr>
    </w:p>
    <w:p w:rsidR="00915C53" w:rsidRDefault="00915C53" w:rsidP="00915C53">
      <w:pPr>
        <w:rPr>
          <w:rtl/>
        </w:rPr>
      </w:pPr>
      <w:bookmarkStart w:id="3677" w:name="_ETM_Q7_619000"/>
      <w:bookmarkStart w:id="3678" w:name="_ETM_Q7_620310"/>
      <w:bookmarkEnd w:id="3677"/>
      <w:bookmarkEnd w:id="3678"/>
      <w:r>
        <w:rPr>
          <w:rtl/>
        </w:rPr>
        <w:t>היום</w:t>
      </w:r>
      <w:r>
        <w:rPr>
          <w:rFonts w:hint="cs"/>
          <w:rtl/>
        </w:rPr>
        <w:t>,</w:t>
      </w:r>
      <w:r>
        <w:rPr>
          <w:rtl/>
        </w:rPr>
        <w:t xml:space="preserve"> </w:t>
      </w:r>
      <w:bookmarkStart w:id="3679" w:name="_ETM_Q7_621500"/>
      <w:bookmarkEnd w:id="3679"/>
      <w:r>
        <w:rPr>
          <w:rtl/>
        </w:rPr>
        <w:t xml:space="preserve">כמעט </w:t>
      </w:r>
      <w:bookmarkStart w:id="3680" w:name="_ETM_Q7_622310"/>
      <w:bookmarkEnd w:id="3680"/>
      <w:r>
        <w:rPr>
          <w:rtl/>
        </w:rPr>
        <w:t xml:space="preserve">שנתיים </w:t>
      </w:r>
      <w:bookmarkStart w:id="3681" w:name="_ETM_Q7_623060"/>
      <w:bookmarkEnd w:id="3681"/>
      <w:r>
        <w:rPr>
          <w:rtl/>
        </w:rPr>
        <w:t>לת</w:t>
      </w:r>
      <w:r>
        <w:rPr>
          <w:rFonts w:hint="cs"/>
          <w:rtl/>
        </w:rPr>
        <w:t>ח</w:t>
      </w:r>
      <w:r>
        <w:rPr>
          <w:rtl/>
        </w:rPr>
        <w:t xml:space="preserve">ילת </w:t>
      </w:r>
      <w:bookmarkStart w:id="3682" w:name="_ETM_Q7_623810"/>
      <w:bookmarkEnd w:id="3682"/>
      <w:r>
        <w:rPr>
          <w:rtl/>
        </w:rPr>
        <w:t xml:space="preserve">מגפת </w:t>
      </w:r>
      <w:bookmarkStart w:id="3683" w:name="_ETM_Q7_624380"/>
      <w:bookmarkEnd w:id="3683"/>
      <w:r>
        <w:rPr>
          <w:rtl/>
        </w:rPr>
        <w:t>הקורונה</w:t>
      </w:r>
      <w:r>
        <w:rPr>
          <w:rFonts w:hint="cs"/>
          <w:rtl/>
        </w:rPr>
        <w:t>,</w:t>
      </w:r>
      <w:r>
        <w:rPr>
          <w:rtl/>
        </w:rPr>
        <w:t xml:space="preserve"> </w:t>
      </w:r>
      <w:bookmarkStart w:id="3684" w:name="_ETM_Q7_625850"/>
      <w:bookmarkEnd w:id="3684"/>
      <w:r>
        <w:rPr>
          <w:rtl/>
        </w:rPr>
        <w:t xml:space="preserve">הזנחת </w:t>
      </w:r>
      <w:bookmarkStart w:id="3685" w:name="_ETM_Q7_626450"/>
      <w:bookmarkEnd w:id="3685"/>
      <w:r>
        <w:rPr>
          <w:rtl/>
        </w:rPr>
        <w:t xml:space="preserve">העצמאים </w:t>
      </w:r>
      <w:bookmarkStart w:id="3686" w:name="_ETM_Q7_627110"/>
      <w:bookmarkEnd w:id="3686"/>
      <w:r>
        <w:rPr>
          <w:rFonts w:hint="cs"/>
          <w:rtl/>
        </w:rPr>
        <w:t xml:space="preserve">על ידי </w:t>
      </w:r>
      <w:bookmarkStart w:id="3687" w:name="_ETM_Q7_627620"/>
      <w:bookmarkEnd w:id="3687"/>
      <w:r>
        <w:rPr>
          <w:rtl/>
        </w:rPr>
        <w:t xml:space="preserve">הממשלה </w:t>
      </w:r>
      <w:bookmarkStart w:id="3688" w:name="_ETM_Q7_628310"/>
      <w:bookmarkEnd w:id="3688"/>
      <w:r>
        <w:rPr>
          <w:rtl/>
        </w:rPr>
        <w:t xml:space="preserve">הקודמת </w:t>
      </w:r>
      <w:bookmarkStart w:id="3689" w:name="_ETM_Q7_629520"/>
      <w:bookmarkEnd w:id="3689"/>
      <w:r>
        <w:rPr>
          <w:rtl/>
        </w:rPr>
        <w:t xml:space="preserve">הביאה </w:t>
      </w:r>
      <w:bookmarkStart w:id="3690" w:name="_ETM_Q7_630000"/>
      <w:bookmarkEnd w:id="3690"/>
      <w:r>
        <w:rPr>
          <w:rtl/>
        </w:rPr>
        <w:t>ל</w:t>
      </w:r>
      <w:r>
        <w:rPr>
          <w:rFonts w:hint="cs"/>
          <w:rtl/>
        </w:rPr>
        <w:t>כ</w:t>
      </w:r>
      <w:r>
        <w:rPr>
          <w:rtl/>
        </w:rPr>
        <w:t xml:space="preserve">ך </w:t>
      </w:r>
      <w:bookmarkStart w:id="3691" w:name="_ETM_Q7_631010"/>
      <w:bookmarkEnd w:id="3691"/>
      <w:r>
        <w:rPr>
          <w:rtl/>
        </w:rPr>
        <w:t xml:space="preserve">שרבים </w:t>
      </w:r>
      <w:bookmarkStart w:id="3692" w:name="_ETM_Q7_631640"/>
      <w:bookmarkEnd w:id="3692"/>
      <w:r>
        <w:rPr>
          <w:rtl/>
        </w:rPr>
        <w:t xml:space="preserve">מאותם </w:t>
      </w:r>
      <w:bookmarkStart w:id="3693" w:name="_ETM_Q7_632120"/>
      <w:bookmarkEnd w:id="3693"/>
      <w:r>
        <w:rPr>
          <w:rtl/>
        </w:rPr>
        <w:t xml:space="preserve">עסקים </w:t>
      </w:r>
      <w:bookmarkStart w:id="3694" w:name="_ETM_Q7_632750"/>
      <w:bookmarkEnd w:id="3694"/>
      <w:r>
        <w:rPr>
          <w:rtl/>
        </w:rPr>
        <w:t xml:space="preserve">נסגרו </w:t>
      </w:r>
      <w:bookmarkStart w:id="3695" w:name="_ETM_Q7_633470"/>
      <w:bookmarkEnd w:id="3695"/>
      <w:r>
        <w:rPr>
          <w:rtl/>
        </w:rPr>
        <w:t xml:space="preserve">באופן </w:t>
      </w:r>
      <w:bookmarkStart w:id="3696" w:name="_ETM_Q7_634310"/>
      <w:bookmarkEnd w:id="3696"/>
      <w:r>
        <w:rPr>
          <w:rtl/>
        </w:rPr>
        <w:t>סופי</w:t>
      </w:r>
      <w:r>
        <w:rPr>
          <w:rFonts w:hint="cs"/>
          <w:rtl/>
        </w:rPr>
        <w:t>.</w:t>
      </w:r>
      <w:r>
        <w:rPr>
          <w:rtl/>
        </w:rPr>
        <w:t xml:space="preserve"> </w:t>
      </w:r>
      <w:bookmarkStart w:id="3697" w:name="_ETM_Q7_635999"/>
      <w:bookmarkEnd w:id="3697"/>
      <w:r>
        <w:rPr>
          <w:rtl/>
        </w:rPr>
        <w:t xml:space="preserve">מתוך </w:t>
      </w:r>
      <w:bookmarkStart w:id="3698" w:name="_ETM_Q7_636540"/>
      <w:bookmarkStart w:id="3699" w:name="_ETM_Q7_636989"/>
      <w:bookmarkEnd w:id="3698"/>
      <w:bookmarkEnd w:id="3699"/>
      <w:r>
        <w:rPr>
          <w:rtl/>
        </w:rPr>
        <w:t xml:space="preserve">אלו </w:t>
      </w:r>
      <w:bookmarkStart w:id="3700" w:name="_ETM_Q7_637709"/>
      <w:bookmarkEnd w:id="3700"/>
      <w:r>
        <w:rPr>
          <w:rtl/>
        </w:rPr>
        <w:t xml:space="preserve">שכן </w:t>
      </w:r>
      <w:bookmarkStart w:id="3701" w:name="_ETM_Q7_638310"/>
      <w:bookmarkEnd w:id="3701"/>
      <w:r>
        <w:rPr>
          <w:rtl/>
        </w:rPr>
        <w:t xml:space="preserve">הצליחו </w:t>
      </w:r>
      <w:bookmarkStart w:id="3702" w:name="_ETM_Q7_638879"/>
      <w:bookmarkEnd w:id="3702"/>
      <w:r>
        <w:rPr>
          <w:rtl/>
        </w:rPr>
        <w:t xml:space="preserve">להשאיר </w:t>
      </w:r>
      <w:bookmarkStart w:id="3703" w:name="_ETM_Q7_639719"/>
      <w:bookmarkEnd w:id="3703"/>
      <w:r>
        <w:rPr>
          <w:rtl/>
        </w:rPr>
        <w:t xml:space="preserve">את </w:t>
      </w:r>
      <w:bookmarkStart w:id="3704" w:name="_ETM_Q7_639900"/>
      <w:bookmarkEnd w:id="3704"/>
      <w:r>
        <w:rPr>
          <w:rtl/>
        </w:rPr>
        <w:t xml:space="preserve">הראש </w:t>
      </w:r>
      <w:bookmarkStart w:id="3705" w:name="_ETM_Q7_640230"/>
      <w:bookmarkEnd w:id="3705"/>
      <w:r>
        <w:rPr>
          <w:rtl/>
        </w:rPr>
        <w:t xml:space="preserve">מעל </w:t>
      </w:r>
      <w:bookmarkStart w:id="3706" w:name="_ETM_Q7_640560"/>
      <w:bookmarkEnd w:id="3706"/>
      <w:r>
        <w:rPr>
          <w:rtl/>
        </w:rPr>
        <w:t xml:space="preserve">המים </w:t>
      </w:r>
      <w:bookmarkStart w:id="3707" w:name="_ETM_Q7_641459"/>
      <w:bookmarkEnd w:id="3707"/>
      <w:r>
        <w:rPr>
          <w:rtl/>
        </w:rPr>
        <w:t xml:space="preserve">על </w:t>
      </w:r>
      <w:bookmarkStart w:id="3708" w:name="_ETM_Q7_641700"/>
      <w:bookmarkEnd w:id="3708"/>
      <w:r>
        <w:rPr>
          <w:rtl/>
        </w:rPr>
        <w:t xml:space="preserve">אף </w:t>
      </w:r>
      <w:bookmarkStart w:id="3709" w:name="_ETM_Q7_641909"/>
      <w:bookmarkEnd w:id="3709"/>
      <w:r>
        <w:rPr>
          <w:rtl/>
        </w:rPr>
        <w:t>הקשיים</w:t>
      </w:r>
      <w:r>
        <w:rPr>
          <w:rFonts w:hint="cs"/>
          <w:rtl/>
        </w:rPr>
        <w:t>,</w:t>
      </w:r>
      <w:r>
        <w:rPr>
          <w:rtl/>
        </w:rPr>
        <w:t xml:space="preserve"> </w:t>
      </w:r>
      <w:bookmarkStart w:id="3710" w:name="_ETM_Q7_642719"/>
      <w:bookmarkEnd w:id="3710"/>
      <w:r>
        <w:rPr>
          <w:rtl/>
        </w:rPr>
        <w:t xml:space="preserve">ישנם </w:t>
      </w:r>
      <w:bookmarkStart w:id="3711" w:name="_ETM_Q7_643170"/>
      <w:bookmarkEnd w:id="3711"/>
      <w:r>
        <w:rPr>
          <w:rtl/>
        </w:rPr>
        <w:t xml:space="preserve">כאלה </w:t>
      </w:r>
      <w:bookmarkStart w:id="3712" w:name="_ETM_Q7_643620"/>
      <w:bookmarkEnd w:id="3712"/>
      <w:r>
        <w:rPr>
          <w:rtl/>
        </w:rPr>
        <w:t xml:space="preserve">שסוחבים </w:t>
      </w:r>
      <w:bookmarkStart w:id="3713" w:name="_ETM_Q7_644879"/>
      <w:bookmarkEnd w:id="3713"/>
      <w:r>
        <w:rPr>
          <w:rtl/>
        </w:rPr>
        <w:t xml:space="preserve">עד </w:t>
      </w:r>
      <w:bookmarkStart w:id="3714" w:name="_ETM_Q7_645090"/>
      <w:bookmarkEnd w:id="3714"/>
      <w:r>
        <w:rPr>
          <w:rtl/>
        </w:rPr>
        <w:t xml:space="preserve">עכשיו </w:t>
      </w:r>
      <w:bookmarkStart w:id="3715" w:name="_ETM_Q7_646230"/>
      <w:bookmarkEnd w:id="3715"/>
      <w:r>
        <w:rPr>
          <w:rtl/>
        </w:rPr>
        <w:t xml:space="preserve">פגיעות </w:t>
      </w:r>
      <w:bookmarkStart w:id="3716" w:name="_ETM_Q7_646739"/>
      <w:bookmarkEnd w:id="3716"/>
      <w:r>
        <w:rPr>
          <w:rtl/>
        </w:rPr>
        <w:t xml:space="preserve">כלכליות </w:t>
      </w:r>
      <w:bookmarkStart w:id="3717" w:name="_ETM_Q7_647340"/>
      <w:bookmarkEnd w:id="3717"/>
      <w:r>
        <w:rPr>
          <w:rtl/>
        </w:rPr>
        <w:t>קשות</w:t>
      </w:r>
      <w:r>
        <w:rPr>
          <w:rFonts w:hint="cs"/>
          <w:rtl/>
        </w:rPr>
        <w:t>,</w:t>
      </w:r>
      <w:r>
        <w:rPr>
          <w:rtl/>
        </w:rPr>
        <w:t xml:space="preserve"> </w:t>
      </w:r>
      <w:bookmarkStart w:id="3718" w:name="_ETM_Q7_648790"/>
      <w:bookmarkEnd w:id="3718"/>
      <w:r>
        <w:rPr>
          <w:rtl/>
        </w:rPr>
        <w:t xml:space="preserve">כאלו </w:t>
      </w:r>
      <w:bookmarkStart w:id="3719" w:name="_ETM_Q7_649450"/>
      <w:bookmarkEnd w:id="3719"/>
      <w:r>
        <w:rPr>
          <w:rtl/>
        </w:rPr>
        <w:t xml:space="preserve">שמעמידות </w:t>
      </w:r>
      <w:bookmarkStart w:id="3720" w:name="_ETM_Q7_650200"/>
      <w:bookmarkEnd w:id="3720"/>
      <w:r>
        <w:rPr>
          <w:rtl/>
        </w:rPr>
        <w:t xml:space="preserve">את </w:t>
      </w:r>
      <w:bookmarkStart w:id="3721" w:name="_ETM_Q7_650410"/>
      <w:bookmarkEnd w:id="3721"/>
      <w:r>
        <w:rPr>
          <w:rtl/>
        </w:rPr>
        <w:t xml:space="preserve">עתיד </w:t>
      </w:r>
      <w:bookmarkStart w:id="3722" w:name="_ETM_Q7_650950"/>
      <w:bookmarkEnd w:id="3722"/>
      <w:r>
        <w:rPr>
          <w:rtl/>
        </w:rPr>
        <w:t xml:space="preserve">העסק </w:t>
      </w:r>
      <w:bookmarkStart w:id="3723" w:name="_ETM_Q7_651520"/>
      <w:bookmarkEnd w:id="3723"/>
      <w:r>
        <w:rPr>
          <w:rtl/>
        </w:rPr>
        <w:t xml:space="preserve">כולו </w:t>
      </w:r>
      <w:bookmarkStart w:id="3724" w:name="_ETM_Q7_652210"/>
      <w:bookmarkEnd w:id="3724"/>
      <w:r>
        <w:rPr>
          <w:rtl/>
        </w:rPr>
        <w:t xml:space="preserve">לוט </w:t>
      </w:r>
      <w:bookmarkStart w:id="3725" w:name="_ETM_Q7_652510"/>
      <w:bookmarkEnd w:id="3725"/>
      <w:r>
        <w:rPr>
          <w:rtl/>
        </w:rPr>
        <w:t>בערפל</w:t>
      </w:r>
      <w:r>
        <w:rPr>
          <w:rFonts w:hint="cs"/>
          <w:rtl/>
        </w:rPr>
        <w:t>.</w:t>
      </w:r>
    </w:p>
    <w:p w:rsidR="00915C53" w:rsidRDefault="00915C53" w:rsidP="00915C53">
      <w:pPr>
        <w:rPr>
          <w:rtl/>
        </w:rPr>
      </w:pPr>
    </w:p>
    <w:p w:rsidR="00915C53" w:rsidRDefault="00915C53" w:rsidP="00747071">
      <w:pPr>
        <w:rPr>
          <w:rtl/>
        </w:rPr>
      </w:pPr>
      <w:bookmarkStart w:id="3726" w:name="_ETM_Q7_653000"/>
      <w:bookmarkStart w:id="3727" w:name="_ETM_Q7_654650"/>
      <w:bookmarkEnd w:id="3726"/>
      <w:bookmarkEnd w:id="3727"/>
      <w:r>
        <w:rPr>
          <w:rtl/>
        </w:rPr>
        <w:t xml:space="preserve">משבר </w:t>
      </w:r>
      <w:bookmarkStart w:id="3728" w:name="_ETM_Q7_655070"/>
      <w:bookmarkEnd w:id="3728"/>
      <w:r>
        <w:rPr>
          <w:rtl/>
        </w:rPr>
        <w:t xml:space="preserve">הקורונה </w:t>
      </w:r>
      <w:bookmarkStart w:id="3729" w:name="_ETM_Q7_655850"/>
      <w:bookmarkEnd w:id="3729"/>
      <w:r>
        <w:rPr>
          <w:rtl/>
        </w:rPr>
        <w:t xml:space="preserve">חשף </w:t>
      </w:r>
      <w:bookmarkStart w:id="3730" w:name="_ETM_Q7_656330"/>
      <w:bookmarkEnd w:id="3730"/>
      <w:r>
        <w:rPr>
          <w:rtl/>
        </w:rPr>
        <w:t xml:space="preserve">את </w:t>
      </w:r>
      <w:bookmarkStart w:id="3731" w:name="_ETM_Q7_656450"/>
      <w:bookmarkEnd w:id="3731"/>
      <w:r>
        <w:rPr>
          <w:rtl/>
        </w:rPr>
        <w:t xml:space="preserve">הפער </w:t>
      </w:r>
      <w:bookmarkStart w:id="3732" w:name="_ETM_Q7_656930"/>
      <w:bookmarkEnd w:id="3732"/>
      <w:r>
        <w:rPr>
          <w:rtl/>
        </w:rPr>
        <w:t xml:space="preserve">העצום </w:t>
      </w:r>
      <w:bookmarkStart w:id="3733" w:name="_ETM_Q7_658040"/>
      <w:bookmarkEnd w:id="3733"/>
      <w:r>
        <w:rPr>
          <w:rtl/>
        </w:rPr>
        <w:t xml:space="preserve">שקיים </w:t>
      </w:r>
      <w:bookmarkStart w:id="3734" w:name="_ETM_Q7_658670"/>
      <w:bookmarkEnd w:id="3734"/>
      <w:r>
        <w:rPr>
          <w:rtl/>
        </w:rPr>
        <w:t xml:space="preserve">בין </w:t>
      </w:r>
      <w:bookmarkStart w:id="3735" w:name="_ETM_Q7_658850"/>
      <w:bookmarkEnd w:id="3735"/>
      <w:r>
        <w:rPr>
          <w:rtl/>
        </w:rPr>
        <w:t xml:space="preserve">שכירים </w:t>
      </w:r>
      <w:bookmarkStart w:id="3736" w:name="_ETM_Q7_659450"/>
      <w:bookmarkEnd w:id="3736"/>
      <w:r>
        <w:rPr>
          <w:rtl/>
        </w:rPr>
        <w:t xml:space="preserve">לעצמאים </w:t>
      </w:r>
      <w:bookmarkStart w:id="3737" w:name="_ETM_Q7_660440"/>
      <w:bookmarkEnd w:id="3737"/>
      <w:r>
        <w:rPr>
          <w:rtl/>
        </w:rPr>
        <w:t xml:space="preserve">בכל </w:t>
      </w:r>
      <w:bookmarkStart w:id="3738" w:name="_ETM_Q7_661070"/>
      <w:bookmarkEnd w:id="3738"/>
      <w:r>
        <w:rPr>
          <w:rtl/>
        </w:rPr>
        <w:t xml:space="preserve">קנה </w:t>
      </w:r>
      <w:bookmarkStart w:id="3739" w:name="_ETM_Q7_661400"/>
      <w:bookmarkEnd w:id="3739"/>
      <w:r>
        <w:rPr>
          <w:rtl/>
        </w:rPr>
        <w:t>מידה</w:t>
      </w:r>
      <w:r>
        <w:rPr>
          <w:rFonts w:hint="cs"/>
          <w:rtl/>
        </w:rPr>
        <w:t xml:space="preserve"> ו</w:t>
      </w:r>
      <w:bookmarkStart w:id="3740" w:name="_ETM_Q7_662390"/>
      <w:bookmarkStart w:id="3741" w:name="_ETM_Q7_662510"/>
      <w:bookmarkEnd w:id="3740"/>
      <w:bookmarkEnd w:id="3741"/>
      <w:r>
        <w:rPr>
          <w:rtl/>
        </w:rPr>
        <w:t xml:space="preserve">בין </w:t>
      </w:r>
      <w:bookmarkStart w:id="3742" w:name="_ETM_Q7_662840"/>
      <w:bookmarkEnd w:id="3742"/>
      <w:r>
        <w:rPr>
          <w:rtl/>
        </w:rPr>
        <w:t xml:space="preserve">כל </w:t>
      </w:r>
      <w:bookmarkStart w:id="3743" w:name="_ETM_Q7_663260"/>
      <w:bookmarkEnd w:id="3743"/>
      <w:r>
        <w:rPr>
          <w:rtl/>
        </w:rPr>
        <w:t xml:space="preserve">סוגי </w:t>
      </w:r>
      <w:bookmarkStart w:id="3744" w:name="_ETM_Q7_663770"/>
      <w:bookmarkEnd w:id="3744"/>
      <w:r>
        <w:rPr>
          <w:rtl/>
        </w:rPr>
        <w:t>האוכלוסיות</w:t>
      </w:r>
      <w:r>
        <w:rPr>
          <w:rFonts w:hint="cs"/>
          <w:rtl/>
        </w:rPr>
        <w:t>.</w:t>
      </w:r>
      <w:r>
        <w:rPr>
          <w:rtl/>
        </w:rPr>
        <w:t xml:space="preserve"> </w:t>
      </w:r>
      <w:bookmarkStart w:id="3745" w:name="_ETM_Q7_665790"/>
      <w:bookmarkEnd w:id="3745"/>
      <w:r>
        <w:rPr>
          <w:rtl/>
        </w:rPr>
        <w:t xml:space="preserve">בכנס </w:t>
      </w:r>
      <w:bookmarkStart w:id="3746" w:name="_ETM_Q7_666570"/>
      <w:bookmarkEnd w:id="3746"/>
      <w:r>
        <w:rPr>
          <w:rtl/>
        </w:rPr>
        <w:t xml:space="preserve">אלי </w:t>
      </w:r>
      <w:bookmarkStart w:id="3747" w:name="_ETM_Q7_666870"/>
      <w:bookmarkEnd w:id="3747"/>
      <w:r>
        <w:rPr>
          <w:rtl/>
        </w:rPr>
        <w:t xml:space="preserve">הורוביץ </w:t>
      </w:r>
      <w:bookmarkStart w:id="3748" w:name="_ETM_Q7_667560"/>
      <w:bookmarkEnd w:id="3748"/>
      <w:r>
        <w:rPr>
          <w:rtl/>
        </w:rPr>
        <w:t xml:space="preserve">לחברה </w:t>
      </w:r>
      <w:bookmarkStart w:id="3749" w:name="_ETM_Q7_668040"/>
      <w:bookmarkEnd w:id="3749"/>
      <w:r>
        <w:rPr>
          <w:rtl/>
        </w:rPr>
        <w:t xml:space="preserve">וכלכלה </w:t>
      </w:r>
      <w:bookmarkStart w:id="3750" w:name="_ETM_Q7_668580"/>
      <w:bookmarkEnd w:id="3750"/>
      <w:r>
        <w:rPr>
          <w:rtl/>
        </w:rPr>
        <w:t xml:space="preserve">שנערך </w:t>
      </w:r>
      <w:bookmarkStart w:id="3751" w:name="_ETM_Q7_670109"/>
      <w:bookmarkEnd w:id="3751"/>
      <w:r w:rsidR="00747071">
        <w:rPr>
          <w:rFonts w:hint="cs"/>
          <w:rtl/>
        </w:rPr>
        <w:t xml:space="preserve">נסקר </w:t>
      </w:r>
      <w:bookmarkStart w:id="3752" w:name="_ETM_Q7_670799"/>
      <w:bookmarkEnd w:id="3752"/>
      <w:r>
        <w:rPr>
          <w:rtl/>
        </w:rPr>
        <w:t xml:space="preserve">מצב </w:t>
      </w:r>
      <w:bookmarkStart w:id="3753" w:name="_ETM_Q7_671579"/>
      <w:bookmarkEnd w:id="3753"/>
      <w:r>
        <w:rPr>
          <w:rtl/>
        </w:rPr>
        <w:t xml:space="preserve">שוק </w:t>
      </w:r>
      <w:bookmarkStart w:id="3754" w:name="_ETM_Q7_671909"/>
      <w:bookmarkEnd w:id="3754"/>
      <w:r>
        <w:rPr>
          <w:rtl/>
        </w:rPr>
        <w:t xml:space="preserve">העבודה </w:t>
      </w:r>
      <w:bookmarkStart w:id="3755" w:name="_ETM_Q7_672389"/>
      <w:bookmarkEnd w:id="3755"/>
      <w:r>
        <w:rPr>
          <w:rtl/>
        </w:rPr>
        <w:t xml:space="preserve">בתקופת </w:t>
      </w:r>
      <w:bookmarkStart w:id="3756" w:name="_ETM_Q7_673019"/>
      <w:bookmarkEnd w:id="3756"/>
      <w:r>
        <w:rPr>
          <w:rtl/>
        </w:rPr>
        <w:t xml:space="preserve">הקורונה </w:t>
      </w:r>
      <w:bookmarkStart w:id="3757" w:name="_ETM_Q7_674260"/>
      <w:bookmarkEnd w:id="3757"/>
      <w:r>
        <w:rPr>
          <w:rtl/>
        </w:rPr>
        <w:t>ו</w:t>
      </w:r>
      <w:r w:rsidR="00747071">
        <w:rPr>
          <w:rFonts w:hint="cs"/>
          <w:rtl/>
        </w:rPr>
        <w:t>נ</w:t>
      </w:r>
      <w:r>
        <w:rPr>
          <w:rtl/>
        </w:rPr>
        <w:t xml:space="preserve">מצא </w:t>
      </w:r>
      <w:bookmarkStart w:id="3758" w:name="_ETM_Q7_674980"/>
      <w:bookmarkEnd w:id="3758"/>
      <w:r>
        <w:rPr>
          <w:rtl/>
        </w:rPr>
        <w:t xml:space="preserve">כי </w:t>
      </w:r>
      <w:bookmarkStart w:id="3759" w:name="_ETM_Q7_675249"/>
      <w:bookmarkEnd w:id="3759"/>
      <w:r>
        <w:rPr>
          <w:rtl/>
        </w:rPr>
        <w:t xml:space="preserve">75% </w:t>
      </w:r>
      <w:bookmarkStart w:id="3760" w:name="_ETM_Q7_677409"/>
      <w:bookmarkEnd w:id="3760"/>
      <w:r>
        <w:rPr>
          <w:rtl/>
        </w:rPr>
        <w:t xml:space="preserve">מהעצמאים </w:t>
      </w:r>
      <w:bookmarkStart w:id="3761" w:name="_ETM_Q7_678660"/>
      <w:bookmarkEnd w:id="3761"/>
      <w:r>
        <w:rPr>
          <w:rtl/>
        </w:rPr>
        <w:t xml:space="preserve">באופן </w:t>
      </w:r>
      <w:bookmarkStart w:id="3762" w:name="_ETM_Q7_679170"/>
      <w:bookmarkEnd w:id="3762"/>
      <w:r>
        <w:rPr>
          <w:rtl/>
        </w:rPr>
        <w:t xml:space="preserve">כללי </w:t>
      </w:r>
      <w:bookmarkStart w:id="3763" w:name="_ETM_Q7_680489"/>
      <w:bookmarkEnd w:id="3763"/>
      <w:r>
        <w:rPr>
          <w:rtl/>
        </w:rPr>
        <w:t xml:space="preserve">דיווחו </w:t>
      </w:r>
      <w:bookmarkStart w:id="3764" w:name="_ETM_Q7_681059"/>
      <w:bookmarkEnd w:id="3764"/>
      <w:r>
        <w:rPr>
          <w:rtl/>
        </w:rPr>
        <w:t xml:space="preserve">על </w:t>
      </w:r>
      <w:bookmarkStart w:id="3765" w:name="_ETM_Q7_681239"/>
      <w:bookmarkEnd w:id="3765"/>
      <w:r>
        <w:rPr>
          <w:rtl/>
        </w:rPr>
        <w:t xml:space="preserve">פגיעה </w:t>
      </w:r>
      <w:bookmarkStart w:id="3766" w:name="_ETM_Q7_681689"/>
      <w:bookmarkEnd w:id="3766"/>
      <w:r>
        <w:rPr>
          <w:rtl/>
        </w:rPr>
        <w:t xml:space="preserve">קשה </w:t>
      </w:r>
      <w:bookmarkStart w:id="3767" w:name="_ETM_Q7_682469"/>
      <w:bookmarkEnd w:id="3767"/>
      <w:r>
        <w:rPr>
          <w:rtl/>
        </w:rPr>
        <w:t xml:space="preserve">בהכנסתם </w:t>
      </w:r>
      <w:bookmarkStart w:id="3768" w:name="_ETM_Q7_683489"/>
      <w:bookmarkEnd w:id="3768"/>
      <w:r>
        <w:rPr>
          <w:rtl/>
        </w:rPr>
        <w:t xml:space="preserve">בחודש </w:t>
      </w:r>
      <w:bookmarkStart w:id="3769" w:name="_ETM_Q7_684239"/>
      <w:bookmarkEnd w:id="3769"/>
      <w:r>
        <w:rPr>
          <w:rtl/>
        </w:rPr>
        <w:t xml:space="preserve">נובמבר </w:t>
      </w:r>
      <w:bookmarkStart w:id="3770" w:name="_ETM_Q7_684749"/>
      <w:bookmarkEnd w:id="3770"/>
      <w:r w:rsidR="00747071">
        <w:rPr>
          <w:rFonts w:hint="cs"/>
          <w:rtl/>
        </w:rPr>
        <w:t>ב</w:t>
      </w:r>
      <w:r>
        <w:rPr>
          <w:rtl/>
        </w:rPr>
        <w:t xml:space="preserve">שנה </w:t>
      </w:r>
      <w:bookmarkStart w:id="3771" w:name="_ETM_Q7_685049"/>
      <w:bookmarkEnd w:id="3771"/>
      <w:r>
        <w:rPr>
          <w:rtl/>
        </w:rPr>
        <w:t>שעברה</w:t>
      </w:r>
      <w:r>
        <w:rPr>
          <w:rFonts w:hint="cs"/>
          <w:rtl/>
        </w:rPr>
        <w:t>,</w:t>
      </w:r>
      <w:r>
        <w:rPr>
          <w:rtl/>
        </w:rPr>
        <w:t xml:space="preserve"> </w:t>
      </w:r>
      <w:bookmarkStart w:id="3772" w:name="_ETM_Q7_686220"/>
      <w:bookmarkEnd w:id="3772"/>
      <w:r w:rsidR="00747071">
        <w:rPr>
          <w:rFonts w:hint="cs"/>
          <w:rtl/>
        </w:rPr>
        <w:t>ו</w:t>
      </w:r>
      <w:r>
        <w:rPr>
          <w:rtl/>
        </w:rPr>
        <w:t xml:space="preserve">מהם </w:t>
      </w:r>
      <w:bookmarkStart w:id="3773" w:name="_ETM_Q7_686850"/>
      <w:bookmarkEnd w:id="3773"/>
      <w:r>
        <w:rPr>
          <w:rtl/>
        </w:rPr>
        <w:t xml:space="preserve">כ-18% </w:t>
      </w:r>
      <w:bookmarkStart w:id="3774" w:name="_ETM_Q7_688410"/>
      <w:bookmarkStart w:id="3775" w:name="_ETM_Q7_688770"/>
      <w:bookmarkEnd w:id="3774"/>
      <w:bookmarkEnd w:id="3775"/>
      <w:r>
        <w:rPr>
          <w:rFonts w:hint="cs"/>
          <w:rtl/>
        </w:rPr>
        <w:t xml:space="preserve">כלל </w:t>
      </w:r>
      <w:r>
        <w:rPr>
          <w:rtl/>
        </w:rPr>
        <w:t xml:space="preserve">לא </w:t>
      </w:r>
      <w:bookmarkStart w:id="3776" w:name="_ETM_Q7_689310"/>
      <w:bookmarkEnd w:id="3776"/>
      <w:r>
        <w:rPr>
          <w:rtl/>
        </w:rPr>
        <w:t xml:space="preserve">משכו </w:t>
      </w:r>
      <w:bookmarkStart w:id="3777" w:name="_ETM_Q7_690090"/>
      <w:bookmarkEnd w:id="3777"/>
      <w:r>
        <w:rPr>
          <w:rtl/>
        </w:rPr>
        <w:t xml:space="preserve">הכנסה </w:t>
      </w:r>
      <w:bookmarkStart w:id="3778" w:name="_ETM_Q7_690990"/>
      <w:bookmarkEnd w:id="3778"/>
      <w:r>
        <w:rPr>
          <w:rtl/>
        </w:rPr>
        <w:t xml:space="preserve">מהעסק </w:t>
      </w:r>
      <w:bookmarkStart w:id="3779" w:name="_ETM_Q7_691500"/>
      <w:bookmarkEnd w:id="3779"/>
      <w:r>
        <w:rPr>
          <w:rtl/>
        </w:rPr>
        <w:t xml:space="preserve">שלהם </w:t>
      </w:r>
      <w:bookmarkStart w:id="3780" w:name="_ETM_Q7_692220"/>
      <w:bookmarkEnd w:id="3780"/>
      <w:r>
        <w:rPr>
          <w:rtl/>
        </w:rPr>
        <w:t xml:space="preserve">באותה </w:t>
      </w:r>
      <w:bookmarkStart w:id="3781" w:name="_ETM_Q7_692640"/>
      <w:bookmarkEnd w:id="3781"/>
      <w:r>
        <w:rPr>
          <w:rtl/>
        </w:rPr>
        <w:t>תקופה</w:t>
      </w:r>
      <w:r>
        <w:rPr>
          <w:rFonts w:hint="cs"/>
          <w:rtl/>
        </w:rPr>
        <w:t>.</w:t>
      </w:r>
      <w:r>
        <w:rPr>
          <w:rtl/>
        </w:rPr>
        <w:t xml:space="preserve"> </w:t>
      </w:r>
      <w:bookmarkStart w:id="3782" w:name="_ETM_Q7_694140"/>
      <w:bookmarkEnd w:id="3782"/>
      <w:r>
        <w:rPr>
          <w:rtl/>
        </w:rPr>
        <w:t xml:space="preserve">נתונים </w:t>
      </w:r>
      <w:bookmarkStart w:id="3783" w:name="_ETM_Q7_694680"/>
      <w:bookmarkEnd w:id="3783"/>
      <w:r>
        <w:rPr>
          <w:rtl/>
        </w:rPr>
        <w:t>מזעזעים</w:t>
      </w:r>
      <w:r>
        <w:rPr>
          <w:rFonts w:hint="cs"/>
          <w:rtl/>
        </w:rPr>
        <w:t>.</w:t>
      </w:r>
      <w:r>
        <w:rPr>
          <w:rtl/>
        </w:rPr>
        <w:t xml:space="preserve"> </w:t>
      </w:r>
      <w:bookmarkStart w:id="3784" w:name="_ETM_Q7_696700"/>
      <w:bookmarkEnd w:id="3784"/>
      <w:r>
        <w:rPr>
          <w:rtl/>
        </w:rPr>
        <w:t xml:space="preserve">מאז </w:t>
      </w:r>
      <w:bookmarkStart w:id="3785" w:name="_ETM_Q7_697090"/>
      <w:bookmarkEnd w:id="3785"/>
      <w:r>
        <w:rPr>
          <w:rtl/>
        </w:rPr>
        <w:t xml:space="preserve">ועד </w:t>
      </w:r>
      <w:bookmarkStart w:id="3786" w:name="_ETM_Q7_697359"/>
      <w:bookmarkEnd w:id="3786"/>
      <w:r>
        <w:rPr>
          <w:rtl/>
        </w:rPr>
        <w:t xml:space="preserve">היום </w:t>
      </w:r>
      <w:bookmarkStart w:id="3787" w:name="_ETM_Q7_698139"/>
      <w:bookmarkEnd w:id="3787"/>
      <w:r>
        <w:rPr>
          <w:rtl/>
        </w:rPr>
        <w:t xml:space="preserve">סוחבים </w:t>
      </w:r>
      <w:bookmarkStart w:id="3788" w:name="_ETM_Q7_698889"/>
      <w:bookmarkEnd w:id="3788"/>
      <w:r>
        <w:rPr>
          <w:rtl/>
        </w:rPr>
        <w:t xml:space="preserve">איתם </w:t>
      </w:r>
      <w:bookmarkStart w:id="3789" w:name="_ETM_Q7_699489"/>
      <w:bookmarkEnd w:id="3789"/>
      <w:r>
        <w:rPr>
          <w:rtl/>
        </w:rPr>
        <w:t xml:space="preserve">בעלי </w:t>
      </w:r>
      <w:bookmarkStart w:id="3790" w:name="_ETM_Q7_699849"/>
      <w:bookmarkEnd w:id="3790"/>
      <w:r>
        <w:rPr>
          <w:rtl/>
        </w:rPr>
        <w:t xml:space="preserve">העסקים </w:t>
      </w:r>
      <w:bookmarkStart w:id="3791" w:name="_ETM_Q7_700419"/>
      <w:bookmarkEnd w:id="3791"/>
      <w:r>
        <w:rPr>
          <w:rtl/>
        </w:rPr>
        <w:t xml:space="preserve">הללו </w:t>
      </w:r>
      <w:bookmarkStart w:id="3792" w:name="_ETM_Q7_701239"/>
      <w:bookmarkEnd w:id="3792"/>
      <w:r>
        <w:rPr>
          <w:rtl/>
        </w:rPr>
        <w:t xml:space="preserve">פגיעות </w:t>
      </w:r>
      <w:bookmarkStart w:id="3793" w:name="_ETM_Q7_701809"/>
      <w:bookmarkEnd w:id="3793"/>
      <w:r>
        <w:rPr>
          <w:rtl/>
        </w:rPr>
        <w:t xml:space="preserve">רבות </w:t>
      </w:r>
      <w:bookmarkStart w:id="3794" w:name="_ETM_Q7_702739"/>
      <w:bookmarkEnd w:id="3794"/>
      <w:r>
        <w:rPr>
          <w:rtl/>
        </w:rPr>
        <w:t>מ</w:t>
      </w:r>
      <w:r>
        <w:rPr>
          <w:rFonts w:hint="cs"/>
          <w:rtl/>
        </w:rPr>
        <w:t xml:space="preserve">כמות הסגרים </w:t>
      </w:r>
      <w:bookmarkStart w:id="3795" w:name="_ETM_Q7_703489"/>
      <w:bookmarkStart w:id="3796" w:name="_ETM_Q7_704329"/>
      <w:bookmarkEnd w:id="3795"/>
      <w:bookmarkEnd w:id="3796"/>
      <w:r>
        <w:rPr>
          <w:rtl/>
        </w:rPr>
        <w:t xml:space="preserve">הגדולה </w:t>
      </w:r>
      <w:bookmarkStart w:id="3797" w:name="_ETM_Q7_704929"/>
      <w:bookmarkEnd w:id="3797"/>
      <w:r>
        <w:rPr>
          <w:rtl/>
        </w:rPr>
        <w:t xml:space="preserve">שהייתה </w:t>
      </w:r>
      <w:bookmarkStart w:id="3798" w:name="_ETM_Q7_705290"/>
      <w:bookmarkEnd w:id="3798"/>
      <w:r>
        <w:rPr>
          <w:rtl/>
        </w:rPr>
        <w:t>בישראל</w:t>
      </w:r>
      <w:r>
        <w:rPr>
          <w:rFonts w:hint="cs"/>
          <w:rtl/>
        </w:rPr>
        <w:t>,</w:t>
      </w:r>
      <w:r>
        <w:rPr>
          <w:rtl/>
        </w:rPr>
        <w:t xml:space="preserve"> </w:t>
      </w:r>
      <w:bookmarkStart w:id="3799" w:name="_ETM_Q7_706459"/>
      <w:bookmarkEnd w:id="3799"/>
      <w:r>
        <w:rPr>
          <w:rtl/>
        </w:rPr>
        <w:t xml:space="preserve">אך </w:t>
      </w:r>
      <w:bookmarkStart w:id="3800" w:name="_ETM_Q7_706760"/>
      <w:bookmarkEnd w:id="3800"/>
      <w:r>
        <w:rPr>
          <w:rtl/>
        </w:rPr>
        <w:t xml:space="preserve">עד </w:t>
      </w:r>
      <w:bookmarkStart w:id="3801" w:name="_ETM_Q7_706939"/>
      <w:bookmarkEnd w:id="3801"/>
      <w:r>
        <w:rPr>
          <w:rtl/>
        </w:rPr>
        <w:t xml:space="preserve">כה </w:t>
      </w:r>
      <w:bookmarkStart w:id="3802" w:name="_ETM_Q7_707329"/>
      <w:bookmarkEnd w:id="3802"/>
      <w:r>
        <w:rPr>
          <w:rtl/>
        </w:rPr>
        <w:t xml:space="preserve">לא </w:t>
      </w:r>
      <w:bookmarkStart w:id="3803" w:name="_ETM_Q7_707629"/>
      <w:bookmarkEnd w:id="3803"/>
      <w:r>
        <w:rPr>
          <w:rtl/>
        </w:rPr>
        <w:t xml:space="preserve">נמצא </w:t>
      </w:r>
      <w:bookmarkStart w:id="3804" w:name="_ETM_Q7_708049"/>
      <w:bookmarkEnd w:id="3804"/>
      <w:r>
        <w:rPr>
          <w:rtl/>
        </w:rPr>
        <w:t xml:space="preserve">להם </w:t>
      </w:r>
      <w:bookmarkStart w:id="3805" w:name="_ETM_Q7_708349"/>
      <w:bookmarkEnd w:id="3805"/>
      <w:r>
        <w:rPr>
          <w:rtl/>
        </w:rPr>
        <w:t>פתרון</w:t>
      </w:r>
      <w:r>
        <w:rPr>
          <w:rFonts w:hint="cs"/>
          <w:rtl/>
        </w:rPr>
        <w:t>.</w:t>
      </w:r>
    </w:p>
    <w:p w:rsidR="00915C53" w:rsidRDefault="00915C53" w:rsidP="00915C53">
      <w:pPr>
        <w:rPr>
          <w:rtl/>
        </w:rPr>
      </w:pPr>
    </w:p>
    <w:p w:rsidR="00915C53" w:rsidRDefault="00915C53" w:rsidP="00747071">
      <w:pPr>
        <w:rPr>
          <w:rtl/>
        </w:rPr>
      </w:pPr>
      <w:bookmarkStart w:id="3806" w:name="_ETM_Q7_705000"/>
      <w:bookmarkStart w:id="3807" w:name="_ETM_Q7_709809"/>
      <w:bookmarkEnd w:id="3806"/>
      <w:bookmarkEnd w:id="3807"/>
      <w:r>
        <w:rPr>
          <w:rtl/>
        </w:rPr>
        <w:t xml:space="preserve">כל </w:t>
      </w:r>
      <w:bookmarkStart w:id="3808" w:name="_ETM_Q7_710079"/>
      <w:bookmarkEnd w:id="3808"/>
      <w:r>
        <w:rPr>
          <w:rtl/>
        </w:rPr>
        <w:t>אות</w:t>
      </w:r>
      <w:r>
        <w:rPr>
          <w:rFonts w:hint="cs"/>
          <w:rtl/>
        </w:rPr>
        <w:t>ן</w:t>
      </w:r>
      <w:r>
        <w:rPr>
          <w:rtl/>
        </w:rPr>
        <w:t xml:space="preserve"> </w:t>
      </w:r>
      <w:bookmarkStart w:id="3809" w:name="_ETM_Q7_711099"/>
      <w:bookmarkEnd w:id="3809"/>
      <w:r>
        <w:rPr>
          <w:rtl/>
        </w:rPr>
        <w:t xml:space="preserve">הטבות </w:t>
      </w:r>
      <w:bookmarkStart w:id="3810" w:name="_ETM_Q7_711999"/>
      <w:bookmarkEnd w:id="3810"/>
      <w:r>
        <w:rPr>
          <w:rtl/>
        </w:rPr>
        <w:t xml:space="preserve">וקופות </w:t>
      </w:r>
      <w:bookmarkStart w:id="3811" w:name="_ETM_Q7_712719"/>
      <w:bookmarkEnd w:id="3811"/>
      <w:r>
        <w:rPr>
          <w:rtl/>
        </w:rPr>
        <w:t xml:space="preserve">צדדיות </w:t>
      </w:r>
      <w:bookmarkStart w:id="3812" w:name="_ETM_Q7_714090"/>
      <w:bookmarkEnd w:id="3812"/>
      <w:r>
        <w:rPr>
          <w:rtl/>
        </w:rPr>
        <w:t xml:space="preserve">שפתחה </w:t>
      </w:r>
      <w:bookmarkStart w:id="3813" w:name="_ETM_Q7_714780"/>
      <w:bookmarkEnd w:id="3813"/>
      <w:r>
        <w:rPr>
          <w:rtl/>
        </w:rPr>
        <w:t xml:space="preserve">ממשלת </w:t>
      </w:r>
      <w:bookmarkStart w:id="3814" w:name="_ETM_Q7_715410"/>
      <w:bookmarkEnd w:id="3814"/>
      <w:r>
        <w:rPr>
          <w:rtl/>
        </w:rPr>
        <w:t xml:space="preserve">נתניהו </w:t>
      </w:r>
      <w:bookmarkStart w:id="3815" w:name="_ETM_Q7_716040"/>
      <w:bookmarkEnd w:id="3815"/>
      <w:r>
        <w:rPr>
          <w:rtl/>
        </w:rPr>
        <w:t xml:space="preserve">לא </w:t>
      </w:r>
      <w:bookmarkStart w:id="3816" w:name="_ETM_Q7_716280"/>
      <w:bookmarkEnd w:id="3816"/>
      <w:r>
        <w:rPr>
          <w:rtl/>
        </w:rPr>
        <w:t xml:space="preserve">באמת </w:t>
      </w:r>
      <w:bookmarkStart w:id="3817" w:name="_ETM_Q7_716670"/>
      <w:bookmarkEnd w:id="3817"/>
      <w:r>
        <w:rPr>
          <w:rtl/>
        </w:rPr>
        <w:t xml:space="preserve">נתנו </w:t>
      </w:r>
      <w:bookmarkStart w:id="3818" w:name="_ETM_Q7_717450"/>
      <w:bookmarkEnd w:id="3818"/>
      <w:r>
        <w:rPr>
          <w:rtl/>
        </w:rPr>
        <w:t xml:space="preserve">מענה </w:t>
      </w:r>
      <w:bookmarkStart w:id="3819" w:name="_ETM_Q7_717840"/>
      <w:bookmarkEnd w:id="3819"/>
      <w:r>
        <w:rPr>
          <w:rtl/>
        </w:rPr>
        <w:t>לבעיה</w:t>
      </w:r>
      <w:r>
        <w:rPr>
          <w:rFonts w:hint="cs"/>
          <w:rtl/>
        </w:rPr>
        <w:t>.</w:t>
      </w:r>
      <w:r>
        <w:rPr>
          <w:rtl/>
        </w:rPr>
        <w:t xml:space="preserve"> </w:t>
      </w:r>
      <w:bookmarkStart w:id="3820" w:name="_ETM_Q7_719200"/>
      <w:bookmarkStart w:id="3821" w:name="_ETM_Q7_719470"/>
      <w:bookmarkEnd w:id="3820"/>
      <w:bookmarkEnd w:id="3821"/>
      <w:r>
        <w:rPr>
          <w:rtl/>
        </w:rPr>
        <w:t>למשל</w:t>
      </w:r>
      <w:r w:rsidR="00747071">
        <w:rPr>
          <w:rFonts w:hint="cs"/>
          <w:rtl/>
        </w:rPr>
        <w:t>,</w:t>
      </w:r>
      <w:r>
        <w:rPr>
          <w:rtl/>
        </w:rPr>
        <w:t xml:space="preserve"> </w:t>
      </w:r>
      <w:bookmarkStart w:id="3822" w:name="_ETM_Q7_720099"/>
      <w:bookmarkEnd w:id="3822"/>
      <w:r>
        <w:rPr>
          <w:rtl/>
        </w:rPr>
        <w:t xml:space="preserve">עולה </w:t>
      </w:r>
      <w:bookmarkStart w:id="3823" w:name="_ETM_Q7_720879"/>
      <w:bookmarkEnd w:id="3823"/>
      <w:r>
        <w:rPr>
          <w:rtl/>
        </w:rPr>
        <w:t xml:space="preserve">מניתוח </w:t>
      </w:r>
      <w:bookmarkStart w:id="3824" w:name="_ETM_Q7_721420"/>
      <w:bookmarkEnd w:id="3824"/>
      <w:r>
        <w:rPr>
          <w:rtl/>
        </w:rPr>
        <w:t xml:space="preserve">שערך </w:t>
      </w:r>
      <w:bookmarkStart w:id="3825" w:name="_ETM_Q7_721989"/>
      <w:bookmarkEnd w:id="3825"/>
      <w:r>
        <w:rPr>
          <w:rtl/>
        </w:rPr>
        <w:t xml:space="preserve">ד"ר </w:t>
      </w:r>
      <w:bookmarkStart w:id="3826" w:name="_ETM_Q7_722379"/>
      <w:bookmarkEnd w:id="3826"/>
      <w:r>
        <w:rPr>
          <w:rtl/>
        </w:rPr>
        <w:t xml:space="preserve">רובי </w:t>
      </w:r>
      <w:bookmarkStart w:id="3827" w:name="_ETM_Q7_722920"/>
      <w:bookmarkEnd w:id="3827"/>
      <w:r>
        <w:rPr>
          <w:rtl/>
        </w:rPr>
        <w:t>נתנזון</w:t>
      </w:r>
      <w:r>
        <w:rPr>
          <w:rFonts w:hint="cs"/>
          <w:rtl/>
        </w:rPr>
        <w:t>,</w:t>
      </w:r>
      <w:r>
        <w:rPr>
          <w:rtl/>
        </w:rPr>
        <w:t xml:space="preserve"> </w:t>
      </w:r>
      <w:bookmarkStart w:id="3828" w:name="_ETM_Q7_723970"/>
      <w:bookmarkEnd w:id="3828"/>
      <w:r>
        <w:rPr>
          <w:rtl/>
        </w:rPr>
        <w:t xml:space="preserve">כלכלן </w:t>
      </w:r>
      <w:bookmarkStart w:id="3829" w:name="_ETM_Q7_724510"/>
      <w:bookmarkEnd w:id="3829"/>
      <w:r>
        <w:rPr>
          <w:rtl/>
        </w:rPr>
        <w:t xml:space="preserve">ראשי </w:t>
      </w:r>
      <w:bookmarkStart w:id="3830" w:name="_ETM_Q7_724840"/>
      <w:bookmarkEnd w:id="3830"/>
      <w:r>
        <w:rPr>
          <w:rFonts w:hint="cs"/>
          <w:rtl/>
        </w:rPr>
        <w:t>ב</w:t>
      </w:r>
      <w:r>
        <w:rPr>
          <w:rtl/>
        </w:rPr>
        <w:t>להב</w:t>
      </w:r>
      <w:r>
        <w:rPr>
          <w:rFonts w:hint="cs"/>
          <w:rtl/>
        </w:rPr>
        <w:t>,</w:t>
      </w:r>
      <w:r>
        <w:rPr>
          <w:rtl/>
        </w:rPr>
        <w:t xml:space="preserve"> </w:t>
      </w:r>
      <w:bookmarkStart w:id="3831" w:name="_ETM_Q7_725500"/>
      <w:bookmarkEnd w:id="3831"/>
      <w:r>
        <w:rPr>
          <w:rtl/>
        </w:rPr>
        <w:t xml:space="preserve">ארגון </w:t>
      </w:r>
      <w:bookmarkStart w:id="3832" w:name="_ETM_Q7_725920"/>
      <w:bookmarkEnd w:id="3832"/>
      <w:r>
        <w:rPr>
          <w:rtl/>
        </w:rPr>
        <w:t xml:space="preserve">העצמאים </w:t>
      </w:r>
      <w:bookmarkStart w:id="3833" w:name="_ETM_Q7_726370"/>
      <w:bookmarkEnd w:id="3833"/>
      <w:r>
        <w:rPr>
          <w:rtl/>
        </w:rPr>
        <w:t xml:space="preserve">בישראל </w:t>
      </w:r>
      <w:bookmarkStart w:id="3834" w:name="_ETM_Q7_727420"/>
      <w:bookmarkStart w:id="3835" w:name="_ETM_Q7_727989"/>
      <w:bookmarkStart w:id="3836" w:name="_ETM_Q7_729010"/>
      <w:bookmarkEnd w:id="3834"/>
      <w:bookmarkEnd w:id="3835"/>
      <w:bookmarkEnd w:id="3836"/>
      <w:r>
        <w:rPr>
          <w:rtl/>
        </w:rPr>
        <w:t xml:space="preserve">כי </w:t>
      </w:r>
      <w:bookmarkStart w:id="3837" w:name="_ETM_Q7_729279"/>
      <w:bookmarkEnd w:id="3837"/>
      <w:r>
        <w:rPr>
          <w:rtl/>
        </w:rPr>
        <w:t xml:space="preserve">צעדי </w:t>
      </w:r>
      <w:bookmarkStart w:id="3838" w:name="_ETM_Q7_729819"/>
      <w:bookmarkEnd w:id="3838"/>
      <w:r>
        <w:rPr>
          <w:rtl/>
        </w:rPr>
        <w:t xml:space="preserve">הממשלה </w:t>
      </w:r>
      <w:bookmarkStart w:id="3839" w:name="_ETM_Q7_730359"/>
      <w:bookmarkEnd w:id="3839"/>
      <w:r>
        <w:rPr>
          <w:rtl/>
        </w:rPr>
        <w:t xml:space="preserve">הקודמת </w:t>
      </w:r>
      <w:bookmarkStart w:id="3840" w:name="_ETM_Q7_730989"/>
      <w:bookmarkEnd w:id="3840"/>
      <w:r>
        <w:rPr>
          <w:rtl/>
        </w:rPr>
        <w:t xml:space="preserve">הצליחו </w:t>
      </w:r>
      <w:bookmarkStart w:id="3841" w:name="_ETM_Q7_731829"/>
      <w:bookmarkEnd w:id="3841"/>
      <w:r>
        <w:rPr>
          <w:rtl/>
        </w:rPr>
        <w:t xml:space="preserve">להעלות </w:t>
      </w:r>
      <w:bookmarkStart w:id="3842" w:name="_ETM_Q7_732519"/>
      <w:bookmarkEnd w:id="3842"/>
      <w:r>
        <w:rPr>
          <w:rtl/>
        </w:rPr>
        <w:t xml:space="preserve">פחות </w:t>
      </w:r>
      <w:bookmarkStart w:id="3843" w:name="_ETM_Q7_733120"/>
      <w:bookmarkEnd w:id="3843"/>
      <w:r>
        <w:rPr>
          <w:rtl/>
        </w:rPr>
        <w:t>מ</w:t>
      </w:r>
      <w:r>
        <w:rPr>
          <w:rFonts w:hint="cs"/>
          <w:rtl/>
        </w:rPr>
        <w:t>-2%</w:t>
      </w:r>
      <w:r>
        <w:rPr>
          <w:rtl/>
        </w:rPr>
        <w:t xml:space="preserve"> </w:t>
      </w:r>
      <w:bookmarkStart w:id="3844" w:name="_ETM_Q7_733779"/>
      <w:bookmarkStart w:id="3845" w:name="_ETM_Q7_734290"/>
      <w:bookmarkEnd w:id="3844"/>
      <w:bookmarkEnd w:id="3845"/>
      <w:r>
        <w:rPr>
          <w:rtl/>
        </w:rPr>
        <w:t xml:space="preserve">בלבד </w:t>
      </w:r>
      <w:bookmarkStart w:id="3846" w:name="_ETM_Q7_735309"/>
      <w:bookmarkEnd w:id="3846"/>
      <w:r>
        <w:rPr>
          <w:rtl/>
        </w:rPr>
        <w:t xml:space="preserve">מהעצמאים </w:t>
      </w:r>
      <w:bookmarkStart w:id="3847" w:name="_ETM_Q7_736710"/>
      <w:bookmarkEnd w:id="3847"/>
      <w:r>
        <w:rPr>
          <w:rtl/>
        </w:rPr>
        <w:t xml:space="preserve">אל </w:t>
      </w:r>
      <w:bookmarkStart w:id="3848" w:name="_ETM_Q7_736949"/>
      <w:bookmarkEnd w:id="3848"/>
      <w:r>
        <w:rPr>
          <w:rtl/>
        </w:rPr>
        <w:t xml:space="preserve">מעל </w:t>
      </w:r>
      <w:bookmarkStart w:id="3849" w:name="_ETM_Q7_737550"/>
      <w:bookmarkEnd w:id="3849"/>
      <w:r>
        <w:rPr>
          <w:rtl/>
        </w:rPr>
        <w:t xml:space="preserve">קו </w:t>
      </w:r>
      <w:bookmarkStart w:id="3850" w:name="_ETM_Q7_737849"/>
      <w:bookmarkEnd w:id="3850"/>
      <w:r>
        <w:rPr>
          <w:rtl/>
        </w:rPr>
        <w:t>העוני</w:t>
      </w:r>
      <w:r>
        <w:rPr>
          <w:rFonts w:hint="cs"/>
          <w:rtl/>
        </w:rPr>
        <w:t>.</w:t>
      </w:r>
      <w:bookmarkStart w:id="3851" w:name="_ETM_Q7_738000"/>
      <w:bookmarkStart w:id="3852" w:name="_ETM_Q7_739000"/>
      <w:bookmarkStart w:id="3853" w:name="_ETM_Q7_739699"/>
      <w:bookmarkEnd w:id="3851"/>
      <w:bookmarkEnd w:id="3852"/>
      <w:bookmarkEnd w:id="3853"/>
      <w:r>
        <w:rPr>
          <w:rFonts w:hint="cs"/>
          <w:rtl/>
        </w:rPr>
        <w:t xml:space="preserve"> </w:t>
      </w:r>
      <w:r>
        <w:rPr>
          <w:rtl/>
        </w:rPr>
        <w:t>ולכן</w:t>
      </w:r>
      <w:r>
        <w:rPr>
          <w:rFonts w:hint="cs"/>
          <w:rtl/>
        </w:rPr>
        <w:t>,</w:t>
      </w:r>
      <w:r>
        <w:rPr>
          <w:rtl/>
        </w:rPr>
        <w:t xml:space="preserve"> </w:t>
      </w:r>
      <w:bookmarkStart w:id="3854" w:name="_ETM_Q7_741090"/>
      <w:bookmarkEnd w:id="3854"/>
      <w:r>
        <w:rPr>
          <w:rtl/>
        </w:rPr>
        <w:t xml:space="preserve">על </w:t>
      </w:r>
      <w:bookmarkStart w:id="3855" w:name="_ETM_Q7_741390"/>
      <w:bookmarkEnd w:id="3855"/>
      <w:r>
        <w:rPr>
          <w:rtl/>
        </w:rPr>
        <w:t xml:space="preserve">מנת </w:t>
      </w:r>
      <w:bookmarkStart w:id="3856" w:name="_ETM_Q7_741690"/>
      <w:bookmarkEnd w:id="3856"/>
      <w:r>
        <w:rPr>
          <w:rtl/>
        </w:rPr>
        <w:t xml:space="preserve">לשרוד </w:t>
      </w:r>
      <w:bookmarkStart w:id="3857" w:name="_ETM_Q7_742530"/>
      <w:bookmarkStart w:id="3858" w:name="_ETM_Q7_742710"/>
      <w:bookmarkEnd w:id="3857"/>
      <w:bookmarkEnd w:id="3858"/>
      <w:r w:rsidR="00747071">
        <w:rPr>
          <w:rFonts w:hint="cs"/>
          <w:rtl/>
        </w:rPr>
        <w:t>ב</w:t>
      </w:r>
      <w:r>
        <w:rPr>
          <w:rtl/>
        </w:rPr>
        <w:t xml:space="preserve">תקופת </w:t>
      </w:r>
      <w:bookmarkStart w:id="3859" w:name="_ETM_Q7_743100"/>
      <w:bookmarkEnd w:id="3859"/>
      <w:r>
        <w:rPr>
          <w:rtl/>
        </w:rPr>
        <w:t>המשבר</w:t>
      </w:r>
      <w:r>
        <w:rPr>
          <w:rFonts w:hint="cs"/>
          <w:rtl/>
        </w:rPr>
        <w:t>,</w:t>
      </w:r>
      <w:r>
        <w:rPr>
          <w:rtl/>
        </w:rPr>
        <w:t xml:space="preserve"> </w:t>
      </w:r>
      <w:bookmarkStart w:id="3860" w:name="_ETM_Q7_743759"/>
      <w:bookmarkEnd w:id="3860"/>
      <w:r>
        <w:rPr>
          <w:rtl/>
        </w:rPr>
        <w:t xml:space="preserve">העצמאים </w:t>
      </w:r>
      <w:bookmarkStart w:id="3861" w:name="_ETM_Q7_744360"/>
      <w:bookmarkEnd w:id="3861"/>
      <w:r>
        <w:rPr>
          <w:rtl/>
        </w:rPr>
        <w:t xml:space="preserve">זקוקים </w:t>
      </w:r>
      <w:bookmarkStart w:id="3862" w:name="_ETM_Q7_745440"/>
      <w:bookmarkEnd w:id="3862"/>
      <w:r>
        <w:rPr>
          <w:rtl/>
        </w:rPr>
        <w:t xml:space="preserve">לפתרונות </w:t>
      </w:r>
      <w:bookmarkStart w:id="3863" w:name="_ETM_Q7_746699"/>
      <w:bookmarkEnd w:id="3863"/>
      <w:r>
        <w:rPr>
          <w:rFonts w:hint="cs"/>
          <w:rtl/>
        </w:rPr>
        <w:t>ול</w:t>
      </w:r>
      <w:bookmarkStart w:id="3864" w:name="_ETM_Q7_746850"/>
      <w:bookmarkStart w:id="3865" w:name="_ETM_Q7_746970"/>
      <w:bookmarkEnd w:id="3864"/>
      <w:bookmarkEnd w:id="3865"/>
      <w:r>
        <w:rPr>
          <w:rtl/>
        </w:rPr>
        <w:t xml:space="preserve">תמיכה </w:t>
      </w:r>
      <w:bookmarkStart w:id="3866" w:name="_ETM_Q7_747449"/>
      <w:bookmarkEnd w:id="3866"/>
      <w:r>
        <w:rPr>
          <w:rtl/>
        </w:rPr>
        <w:t xml:space="preserve">ממשלתית </w:t>
      </w:r>
      <w:bookmarkStart w:id="3867" w:name="_ETM_Q7_748199"/>
      <w:bookmarkEnd w:id="3867"/>
      <w:r>
        <w:rPr>
          <w:rtl/>
        </w:rPr>
        <w:t xml:space="preserve">שתגיע </w:t>
      </w:r>
      <w:bookmarkStart w:id="3868" w:name="_ETM_Q7_749100"/>
      <w:bookmarkEnd w:id="3868"/>
      <w:r>
        <w:rPr>
          <w:rtl/>
        </w:rPr>
        <w:t xml:space="preserve">דרך </w:t>
      </w:r>
      <w:bookmarkStart w:id="3869" w:name="_ETM_Q7_749550"/>
      <w:bookmarkEnd w:id="3869"/>
      <w:r>
        <w:rPr>
          <w:rtl/>
        </w:rPr>
        <w:t xml:space="preserve">חקיקה </w:t>
      </w:r>
      <w:bookmarkStart w:id="3870" w:name="_ETM_Q7_749979"/>
      <w:bookmarkStart w:id="3871" w:name="_ETM_Q7_750249"/>
      <w:bookmarkEnd w:id="3870"/>
      <w:bookmarkEnd w:id="3871"/>
      <w:r>
        <w:rPr>
          <w:rtl/>
        </w:rPr>
        <w:t xml:space="preserve">צודקת </w:t>
      </w:r>
      <w:bookmarkStart w:id="3872" w:name="_ETM_Q7_751499"/>
      <w:bookmarkEnd w:id="3872"/>
      <w:r>
        <w:rPr>
          <w:rtl/>
        </w:rPr>
        <w:t xml:space="preserve">כמו </w:t>
      </w:r>
      <w:bookmarkStart w:id="3873" w:name="_ETM_Q7_751800"/>
      <w:bookmarkEnd w:id="3873"/>
      <w:r>
        <w:rPr>
          <w:rtl/>
        </w:rPr>
        <w:t xml:space="preserve">זו </w:t>
      </w:r>
      <w:bookmarkStart w:id="3874" w:name="_ETM_Q7_752279"/>
      <w:bookmarkEnd w:id="3874"/>
      <w:r>
        <w:rPr>
          <w:rtl/>
        </w:rPr>
        <w:t xml:space="preserve">שעולה </w:t>
      </w:r>
      <w:bookmarkStart w:id="3875" w:name="_ETM_Q7_752969"/>
      <w:bookmarkEnd w:id="3875"/>
      <w:r>
        <w:rPr>
          <w:rtl/>
        </w:rPr>
        <w:t xml:space="preserve">כאן </w:t>
      </w:r>
      <w:bookmarkStart w:id="3876" w:name="_ETM_Q7_753330"/>
      <w:bookmarkEnd w:id="3876"/>
      <w:r>
        <w:rPr>
          <w:rtl/>
        </w:rPr>
        <w:t>היום</w:t>
      </w:r>
      <w:r>
        <w:rPr>
          <w:rFonts w:hint="cs"/>
          <w:rtl/>
        </w:rPr>
        <w:t>.</w:t>
      </w:r>
      <w:r>
        <w:rPr>
          <w:rtl/>
        </w:rPr>
        <w:t xml:space="preserve"> </w:t>
      </w:r>
      <w:bookmarkStart w:id="3877" w:name="_ETM_Q7_754580"/>
      <w:bookmarkEnd w:id="3877"/>
      <w:r>
        <w:rPr>
          <w:rtl/>
        </w:rPr>
        <w:t xml:space="preserve">כעת </w:t>
      </w:r>
      <w:bookmarkStart w:id="3878" w:name="_ETM_Q7_755570"/>
      <w:bookmarkEnd w:id="3878"/>
      <w:r>
        <w:rPr>
          <w:rtl/>
        </w:rPr>
        <w:t xml:space="preserve">אנחנו </w:t>
      </w:r>
      <w:bookmarkStart w:id="3879" w:name="_ETM_Q7_756170"/>
      <w:bookmarkEnd w:id="3879"/>
      <w:r>
        <w:rPr>
          <w:rtl/>
        </w:rPr>
        <w:t xml:space="preserve">עושים </w:t>
      </w:r>
      <w:bookmarkStart w:id="3880" w:name="_ETM_Q7_756559"/>
      <w:bookmarkEnd w:id="3880"/>
      <w:r>
        <w:rPr>
          <w:rtl/>
        </w:rPr>
        <w:t xml:space="preserve">צעד </w:t>
      </w:r>
      <w:bookmarkStart w:id="3881" w:name="_ETM_Q7_757510"/>
      <w:bookmarkEnd w:id="3881"/>
      <w:r>
        <w:rPr>
          <w:rtl/>
        </w:rPr>
        <w:t xml:space="preserve">שיכול </w:t>
      </w:r>
      <w:bookmarkStart w:id="3882" w:name="_ETM_Q7_758199"/>
      <w:bookmarkEnd w:id="3882"/>
      <w:r>
        <w:rPr>
          <w:rtl/>
        </w:rPr>
        <w:t xml:space="preserve">להביא </w:t>
      </w:r>
      <w:bookmarkStart w:id="3883" w:name="_ETM_Q7_758710"/>
      <w:bookmarkEnd w:id="3883"/>
      <w:r>
        <w:rPr>
          <w:rtl/>
        </w:rPr>
        <w:t xml:space="preserve">לביטול </w:t>
      </w:r>
      <w:bookmarkStart w:id="3884" w:name="_ETM_Q7_759340"/>
      <w:bookmarkEnd w:id="3884"/>
      <w:r>
        <w:rPr>
          <w:rtl/>
        </w:rPr>
        <w:t xml:space="preserve">גזרת </w:t>
      </w:r>
      <w:bookmarkStart w:id="3885" w:name="_ETM_Q7_759820"/>
      <w:bookmarkEnd w:id="3885"/>
      <w:r>
        <w:rPr>
          <w:rtl/>
        </w:rPr>
        <w:t xml:space="preserve">הסגירה </w:t>
      </w:r>
      <w:bookmarkStart w:id="3886" w:name="_ETM_Q7_760660"/>
      <w:bookmarkEnd w:id="3886"/>
      <w:r>
        <w:rPr>
          <w:rtl/>
        </w:rPr>
        <w:t xml:space="preserve">המרחפת </w:t>
      </w:r>
      <w:bookmarkStart w:id="3887" w:name="_ETM_Q7_761440"/>
      <w:bookmarkEnd w:id="3887"/>
      <w:r>
        <w:rPr>
          <w:rtl/>
        </w:rPr>
        <w:t xml:space="preserve">מעל </w:t>
      </w:r>
      <w:bookmarkStart w:id="3888" w:name="_ETM_Q7_761830"/>
      <w:bookmarkEnd w:id="3888"/>
      <w:r>
        <w:rPr>
          <w:rtl/>
        </w:rPr>
        <w:t xml:space="preserve">אותם </w:t>
      </w:r>
      <w:bookmarkStart w:id="3889" w:name="_ETM_Q7_762460"/>
      <w:bookmarkEnd w:id="3889"/>
      <w:r>
        <w:rPr>
          <w:rtl/>
        </w:rPr>
        <w:t xml:space="preserve">בעלי </w:t>
      </w:r>
      <w:bookmarkStart w:id="3890" w:name="_ETM_Q7_762880"/>
      <w:bookmarkEnd w:id="3890"/>
      <w:r>
        <w:rPr>
          <w:rtl/>
        </w:rPr>
        <w:t>העסק</w:t>
      </w:r>
      <w:r>
        <w:rPr>
          <w:rFonts w:hint="cs"/>
          <w:rtl/>
        </w:rPr>
        <w:t>.</w:t>
      </w:r>
      <w:r>
        <w:rPr>
          <w:rtl/>
        </w:rPr>
        <w:t xml:space="preserve"> </w:t>
      </w:r>
      <w:bookmarkStart w:id="3891" w:name="_ETM_Q7_764199"/>
      <w:bookmarkEnd w:id="3891"/>
      <w:r>
        <w:rPr>
          <w:rtl/>
        </w:rPr>
        <w:t xml:space="preserve">צעד </w:t>
      </w:r>
      <w:bookmarkStart w:id="3892" w:name="_ETM_Q7_764650"/>
      <w:bookmarkEnd w:id="3892"/>
      <w:r>
        <w:rPr>
          <w:rtl/>
        </w:rPr>
        <w:t xml:space="preserve">זה </w:t>
      </w:r>
      <w:bookmarkStart w:id="3893" w:name="_ETM_Q7_764889"/>
      <w:bookmarkEnd w:id="3893"/>
      <w:r>
        <w:rPr>
          <w:rtl/>
        </w:rPr>
        <w:t xml:space="preserve">מכיר </w:t>
      </w:r>
      <w:bookmarkStart w:id="3894" w:name="_ETM_Q7_765279"/>
      <w:bookmarkEnd w:id="3894"/>
      <w:r>
        <w:rPr>
          <w:rtl/>
        </w:rPr>
        <w:t xml:space="preserve">בעצמאים </w:t>
      </w:r>
      <w:bookmarkStart w:id="3895" w:name="_ETM_Q7_766119"/>
      <w:bookmarkEnd w:id="3895"/>
      <w:r>
        <w:rPr>
          <w:rtl/>
        </w:rPr>
        <w:t xml:space="preserve">ובחשיבות </w:t>
      </w:r>
      <w:bookmarkStart w:id="3896" w:name="_ETM_Q7_766929"/>
      <w:bookmarkEnd w:id="3896"/>
      <w:r>
        <w:rPr>
          <w:rtl/>
        </w:rPr>
        <w:t xml:space="preserve">העסקים </w:t>
      </w:r>
      <w:bookmarkStart w:id="3897" w:name="_ETM_Q7_767439"/>
      <w:bookmarkEnd w:id="3897"/>
      <w:r>
        <w:rPr>
          <w:rtl/>
        </w:rPr>
        <w:t xml:space="preserve">הקטנים </w:t>
      </w:r>
      <w:bookmarkStart w:id="3898" w:name="_ETM_Q7_768009"/>
      <w:bookmarkEnd w:id="3898"/>
      <w:r>
        <w:rPr>
          <w:rtl/>
        </w:rPr>
        <w:t xml:space="preserve">והבינוניים </w:t>
      </w:r>
      <w:bookmarkStart w:id="3899" w:name="_ETM_Q7_768999"/>
      <w:bookmarkEnd w:id="3899"/>
      <w:r>
        <w:rPr>
          <w:rtl/>
        </w:rPr>
        <w:t xml:space="preserve">כמנוע </w:t>
      </w:r>
      <w:bookmarkStart w:id="3900" w:name="_ETM_Q7_769839"/>
      <w:bookmarkEnd w:id="3900"/>
      <w:r>
        <w:rPr>
          <w:rtl/>
        </w:rPr>
        <w:t xml:space="preserve">של </w:t>
      </w:r>
      <w:bookmarkStart w:id="3901" w:name="_ETM_Q7_770080"/>
      <w:bookmarkEnd w:id="3901"/>
      <w:r>
        <w:rPr>
          <w:rtl/>
        </w:rPr>
        <w:t>המשק</w:t>
      </w:r>
      <w:r>
        <w:rPr>
          <w:rFonts w:hint="cs"/>
          <w:rtl/>
        </w:rPr>
        <w:t>.</w:t>
      </w:r>
      <w:bookmarkStart w:id="3902" w:name="TOR_Q8"/>
      <w:bookmarkEnd w:id="3902"/>
      <w:r w:rsidR="00747071">
        <w:rPr>
          <w:rFonts w:hint="cs"/>
          <w:rtl/>
        </w:rPr>
        <w:t xml:space="preserve"> </w:t>
      </w:r>
      <w:r>
        <w:rPr>
          <w:rFonts w:hint="cs"/>
          <w:rtl/>
        </w:rPr>
        <w:t>במשך שנים על גבי שנים אותם בעלי עסקים שילמו מיסים</w:t>
      </w:r>
      <w:r w:rsidR="00747071">
        <w:rPr>
          <w:rFonts w:hint="cs"/>
          <w:rtl/>
        </w:rPr>
        <w:t>,</w:t>
      </w:r>
      <w:r>
        <w:rPr>
          <w:rFonts w:hint="eastAsia"/>
          <w:rtl/>
        </w:rPr>
        <w:t xml:space="preserve"> </w:t>
      </w:r>
      <w:r>
        <w:rPr>
          <w:rFonts w:hint="cs"/>
          <w:rtl/>
        </w:rPr>
        <w:t>הרבה מאוד מיסים</w:t>
      </w:r>
      <w:r w:rsidR="00747071">
        <w:rPr>
          <w:rFonts w:hint="cs"/>
          <w:rtl/>
        </w:rPr>
        <w:t>, ו</w:t>
      </w:r>
      <w:r>
        <w:rPr>
          <w:rFonts w:hint="cs"/>
          <w:rtl/>
        </w:rPr>
        <w:t>שילמו משכורות שהאכילו משפחות שלמות</w:t>
      </w:r>
      <w:r w:rsidR="00747071">
        <w:rPr>
          <w:rFonts w:hint="cs"/>
          <w:rtl/>
        </w:rPr>
        <w:t>.</w:t>
      </w:r>
      <w:r>
        <w:rPr>
          <w:rFonts w:hint="cs"/>
          <w:rtl/>
        </w:rPr>
        <w:t xml:space="preserve"> וכעת הגיע הזמן לתת להם את מה שמגיע להם: יחס שווה. </w:t>
      </w:r>
    </w:p>
    <w:p w:rsidR="00915C53" w:rsidRDefault="00915C53" w:rsidP="00747071">
      <w:pPr>
        <w:ind w:firstLine="0"/>
        <w:rPr>
          <w:rtl/>
        </w:rPr>
      </w:pPr>
      <w:r>
        <w:rPr>
          <w:rtl/>
        </w:rPr>
        <w:tab/>
      </w:r>
      <w:r>
        <w:rPr>
          <w:rFonts w:hint="cs"/>
          <w:rtl/>
        </w:rPr>
        <w:t xml:space="preserve">                                                                                                                        </w:t>
      </w:r>
      <w:r>
        <w:rPr>
          <w:rtl/>
        </w:rPr>
        <w:tab/>
      </w:r>
      <w:bookmarkStart w:id="3903" w:name="_ETM_Q8_161000"/>
      <w:bookmarkStart w:id="3904" w:name="_ETM_Q8_162000"/>
      <w:bookmarkEnd w:id="3903"/>
      <w:bookmarkEnd w:id="3904"/>
      <w:r>
        <w:rPr>
          <w:rFonts w:hint="cs"/>
          <w:rtl/>
        </w:rPr>
        <w:t xml:space="preserve">חבריי וחברותיי חברי הכנסת, החוק היום לא עוסק רק בעשיית צדק עתידית, כי אם גם בעשיית צדק המתייחסת </w:t>
      </w:r>
      <w:bookmarkStart w:id="3905" w:name="_ETM_Q8_195000"/>
      <w:bookmarkEnd w:id="3905"/>
      <w:r>
        <w:rPr>
          <w:rFonts w:hint="cs"/>
          <w:rtl/>
        </w:rPr>
        <w:t xml:space="preserve">אל העבר. היום במליאה לא רק נעביר חוק שיסיים את </w:t>
      </w:r>
      <w:r w:rsidR="00747071">
        <w:rPr>
          <w:rFonts w:hint="cs"/>
          <w:rtl/>
        </w:rPr>
        <w:t>ה</w:t>
      </w:r>
      <w:r>
        <w:rPr>
          <w:rFonts w:hint="cs"/>
          <w:rtl/>
        </w:rPr>
        <w:t xml:space="preserve">אי-שוויון שהיה בין עצמאים לשכירים אלא גם נעביר חוק שידאג לתקן את עיוותי העבר ולהעניק פיצוי הולם לכל אלו שנפגעו. </w:t>
      </w:r>
    </w:p>
    <w:p w:rsidR="00915C53" w:rsidRDefault="00915C53" w:rsidP="00915C53">
      <w:pPr>
        <w:ind w:firstLine="0"/>
        <w:rPr>
          <w:rtl/>
        </w:rPr>
      </w:pPr>
      <w:bookmarkStart w:id="3906" w:name="_ETM_Q8_220103"/>
      <w:bookmarkStart w:id="3907" w:name="_ETM_Q8_220156"/>
      <w:bookmarkEnd w:id="3906"/>
      <w:bookmarkEnd w:id="3907"/>
    </w:p>
    <w:p w:rsidR="00915C53" w:rsidRDefault="00915C53" w:rsidP="00747071">
      <w:pPr>
        <w:rPr>
          <w:rtl/>
        </w:rPr>
      </w:pPr>
      <w:bookmarkStart w:id="3908" w:name="_ETM_Q8_220226"/>
      <w:bookmarkStart w:id="3909" w:name="_ETM_Q8_220270"/>
      <w:bookmarkEnd w:id="3908"/>
      <w:bookmarkEnd w:id="3909"/>
      <w:r>
        <w:rPr>
          <w:rFonts w:hint="cs"/>
          <w:rtl/>
        </w:rPr>
        <w:t>החוק מעניק רשת ביטחון לעצמאים שעבודתם הופסקה בשל המשבר בגובה של 90% מההכנסה היומית הממוצעת שהייתה להם בחצי השנה שקדמה לסגירת העסק. הפיצוי יהיה מקיף, ויחול על כל תקופת הקורונה</w:t>
      </w:r>
      <w:r w:rsidR="00747071">
        <w:rPr>
          <w:rFonts w:hint="cs"/>
          <w:rtl/>
        </w:rPr>
        <w:t>,</w:t>
      </w:r>
      <w:r>
        <w:rPr>
          <w:rFonts w:hint="cs"/>
          <w:rtl/>
        </w:rPr>
        <w:t xml:space="preserve"> מ-1 במרץ ועד לסוף השנה הנוכחית. העברת החוק היא אפשרית כי כיום ישנה ממשלה אחראית, כזאת שיודעת כי חוקים שישפיעו על העתיד הם בעלי חשיבות גדולה, אך גם חוקים שבאים לעשות צדק עם אלו שנפגעו בעבר חשובים לא פחות.</w:t>
      </w:r>
      <w:bookmarkStart w:id="3910" w:name="_ETM_Q8_266000"/>
      <w:bookmarkEnd w:id="3910"/>
      <w:r>
        <w:rPr>
          <w:rFonts w:hint="cs"/>
          <w:rtl/>
        </w:rPr>
        <w:t xml:space="preserve"> כעת אנו דואגים כאן היום </w:t>
      </w:r>
      <w:r>
        <w:rPr>
          <w:rFonts w:hint="cs"/>
          <w:rtl/>
        </w:rPr>
        <w:lastRenderedPageBreak/>
        <w:t>לעזור לכל אותם עצמאים אשר נפגעו ולהעניק להם רשת ביטחון כלכלית רחבה, כזאת שתצעיד את אוכלוסיית העצמאים יותר מצעד אחד קדימה. תודה רבה.</w:t>
      </w:r>
    </w:p>
    <w:p w:rsidR="00915C53" w:rsidRDefault="00915C53" w:rsidP="00915C53">
      <w:pPr>
        <w:rPr>
          <w:rtl/>
        </w:rPr>
      </w:pPr>
    </w:p>
    <w:p w:rsidR="00915C53" w:rsidRDefault="00915C53" w:rsidP="00915C53">
      <w:pPr>
        <w:pStyle w:val="af7"/>
        <w:keepNext/>
        <w:rPr>
          <w:rtl/>
        </w:rPr>
      </w:pPr>
      <w:bookmarkStart w:id="3911" w:name="ET_yor_6244_1"/>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bookmarkEnd w:id="391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לחברת הכנסת ג'ידא זועבי. </w:t>
      </w:r>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3912" w:name="ET_hatsach_625336_6"/>
      <w:r w:rsidRPr="00BE4BC7">
        <w:rPr>
          <w:rStyle w:val="TagStyle"/>
          <w:rtl/>
        </w:rPr>
        <w:t xml:space="preserve">&lt;&lt; הצח &gt;&gt; </w:t>
      </w:r>
      <w:bookmarkStart w:id="3913" w:name="_Toc87461048"/>
      <w:bookmarkStart w:id="3914" w:name="_Toc87473374"/>
      <w:bookmarkStart w:id="3915" w:name="_Toc87526535"/>
      <w:bookmarkStart w:id="3916" w:name="_Toc87527369"/>
      <w:bookmarkStart w:id="3917" w:name="_Toc87527524"/>
      <w:bookmarkStart w:id="3918" w:name="_Toc103761365"/>
      <w:r>
        <w:rPr>
          <w:rtl/>
          <w:lang w:eastAsia="he-IL"/>
        </w:rPr>
        <w:t xml:space="preserve">הצעת חוק הביטוח הלאומי (תיקון </w:t>
      </w:r>
      <w:r>
        <w:rPr>
          <w:rFonts w:hint="cs"/>
          <w:rtl/>
          <w:lang w:eastAsia="he-IL"/>
        </w:rPr>
        <w:t>–</w:t>
      </w:r>
      <w:r>
        <w:rPr>
          <w:rtl/>
          <w:lang w:eastAsia="he-IL"/>
        </w:rPr>
        <w:t xml:space="preserve"> דמי אבטלה לעצמאים), התשפ"א</w:t>
      </w:r>
      <w:r>
        <w:rPr>
          <w:rFonts w:hint="cs"/>
          <w:rtl/>
          <w:lang w:eastAsia="he-IL"/>
        </w:rPr>
        <w:t>–</w:t>
      </w:r>
      <w:r>
        <w:rPr>
          <w:rtl/>
          <w:lang w:eastAsia="he-IL"/>
        </w:rPr>
        <w:t>2021</w:t>
      </w:r>
      <w:bookmarkEnd w:id="3913"/>
      <w:bookmarkEnd w:id="3914"/>
      <w:bookmarkEnd w:id="3915"/>
      <w:bookmarkEnd w:id="3916"/>
      <w:bookmarkEnd w:id="3917"/>
      <w:bookmarkEnd w:id="3918"/>
      <w:r w:rsidRPr="00BE4BC7">
        <w:rPr>
          <w:rStyle w:val="TagStyle"/>
          <w:rtl/>
        </w:rPr>
        <w:t xml:space="preserve"> &lt;&lt; הצח &gt;&gt;</w:t>
      </w:r>
      <w:r>
        <w:rPr>
          <w:rtl/>
          <w:lang w:eastAsia="he-IL"/>
        </w:rPr>
        <w:t xml:space="preserve">  </w:t>
      </w:r>
      <w:bookmarkEnd w:id="3912"/>
    </w:p>
    <w:p w:rsidR="00915C53" w:rsidRDefault="00915C53" w:rsidP="00915C53">
      <w:pPr>
        <w:rPr>
          <w:rtl/>
          <w:lang w:eastAsia="he-IL"/>
        </w:rPr>
      </w:pPr>
      <w:r>
        <w:rPr>
          <w:rtl/>
          <w:lang w:eastAsia="he-IL"/>
        </w:rPr>
        <w:t>[הצעת חוק פ/1432</w:t>
      </w:r>
      <w:r>
        <w:rPr>
          <w:rFonts w:hint="cs"/>
          <w:rtl/>
          <w:lang w:eastAsia="he-IL"/>
        </w:rPr>
        <w:t>/24; נספחות.</w:t>
      </w:r>
      <w:r>
        <w:rPr>
          <w:rtl/>
          <w:lang w:eastAsia="he-IL"/>
        </w:rPr>
        <w:t>]</w:t>
      </w:r>
    </w:p>
    <w:p w:rsidR="00915C53" w:rsidRDefault="00915C53" w:rsidP="00915C5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 ה</w:t>
      </w:r>
      <w:r>
        <w:rPr>
          <w:rtl/>
          <w:lang w:eastAsia="he-IL"/>
        </w:rPr>
        <w:t>כנסת</w:t>
      </w:r>
      <w:r>
        <w:rPr>
          <w:rFonts w:hint="cs"/>
          <w:rtl/>
          <w:lang w:eastAsia="he-IL"/>
        </w:rPr>
        <w:t xml:space="preserve">) </w:t>
      </w:r>
    </w:p>
    <w:p w:rsidR="00915C53" w:rsidRDefault="00915C53" w:rsidP="0057198A">
      <w:pPr>
        <w:rPr>
          <w:rtl/>
          <w:lang w:eastAsia="he-IL"/>
        </w:rPr>
      </w:pPr>
    </w:p>
    <w:p w:rsidR="00915C53" w:rsidRDefault="00915C53" w:rsidP="00915C53">
      <w:pPr>
        <w:pStyle w:val="af7"/>
        <w:keepNext/>
        <w:rPr>
          <w:rtl/>
        </w:rPr>
      </w:pPr>
      <w:r w:rsidRPr="00BE4BC7">
        <w:rPr>
          <w:rStyle w:val="TagStyle"/>
          <w:rtl/>
        </w:rPr>
        <w:t xml:space="preserve"> &lt;&lt; יור &gt;&gt; </w:t>
      </w:r>
      <w:r>
        <w:rPr>
          <w:rtl/>
        </w:rPr>
        <w:t>היו"ר איתן גינזבורג:</w:t>
      </w:r>
      <w:r w:rsidRPr="00BE4BC7">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אנחנו עוברים ל</w:t>
      </w:r>
      <w:r w:rsidRPr="00BE4BC7">
        <w:rPr>
          <w:rtl/>
          <w:lang w:eastAsia="he-IL"/>
        </w:rPr>
        <w:t xml:space="preserve">הצעת חוק הביטוח הלאומי (תיקון </w:t>
      </w:r>
      <w:r>
        <w:rPr>
          <w:rFonts w:hint="eastAsia"/>
          <w:rtl/>
          <w:lang w:eastAsia="he-IL"/>
        </w:rPr>
        <w:t>–</w:t>
      </w:r>
      <w:r w:rsidRPr="00BE4BC7">
        <w:rPr>
          <w:rtl/>
          <w:lang w:eastAsia="he-IL"/>
        </w:rPr>
        <w:t xml:space="preserve"> דמי אבטלה לעצמאים), התשפ"א</w:t>
      </w:r>
      <w:r>
        <w:rPr>
          <w:rFonts w:hint="cs"/>
          <w:rtl/>
          <w:lang w:eastAsia="he-IL"/>
        </w:rPr>
        <w:t>–</w:t>
      </w:r>
      <w:r w:rsidRPr="00BE4BC7">
        <w:rPr>
          <w:rtl/>
          <w:lang w:eastAsia="he-IL"/>
        </w:rPr>
        <w:t>2021</w:t>
      </w:r>
      <w:r w:rsidR="00747071">
        <w:rPr>
          <w:rFonts w:hint="cs"/>
          <w:rtl/>
          <w:lang w:eastAsia="he-IL"/>
        </w:rPr>
        <w:t>,</w:t>
      </w:r>
      <w:r>
        <w:rPr>
          <w:rtl/>
          <w:lang w:eastAsia="he-IL"/>
        </w:rPr>
        <w:t xml:space="preserve"> </w:t>
      </w:r>
      <w:r w:rsidRPr="00BE4BC7">
        <w:rPr>
          <w:rtl/>
          <w:lang w:eastAsia="he-IL"/>
        </w:rPr>
        <w:t xml:space="preserve">של חבר הכנסת </w:t>
      </w:r>
      <w:r>
        <w:rPr>
          <w:rFonts w:hint="cs"/>
          <w:rtl/>
          <w:lang w:eastAsia="he-IL"/>
        </w:rPr>
        <w:t xml:space="preserve">ולדימיר </w:t>
      </w:r>
      <w:bookmarkStart w:id="3919" w:name="_ETM_Q8_276000"/>
      <w:bookmarkEnd w:id="3919"/>
      <w:r>
        <w:rPr>
          <w:rFonts w:hint="cs"/>
          <w:rtl/>
          <w:lang w:eastAsia="he-IL"/>
        </w:rPr>
        <w:t xml:space="preserve">בליאק, </w:t>
      </w:r>
      <w:bookmarkStart w:id="3920" w:name="_ETM_Q8_278000"/>
      <w:bookmarkStart w:id="3921" w:name="_ETM_Q8_291000"/>
      <w:bookmarkStart w:id="3922" w:name="_ETM_Q8_294000"/>
      <w:bookmarkEnd w:id="3920"/>
      <w:bookmarkEnd w:id="3921"/>
      <w:bookmarkEnd w:id="3922"/>
      <w:r>
        <w:rPr>
          <w:rFonts w:hint="cs"/>
          <w:rtl/>
          <w:lang w:eastAsia="he-IL"/>
        </w:rPr>
        <w:t xml:space="preserve">שמספרה </w:t>
      </w:r>
      <w:r w:rsidR="00747071">
        <w:rPr>
          <w:rFonts w:hint="cs"/>
          <w:rtl/>
          <w:lang w:eastAsia="he-IL"/>
        </w:rPr>
        <w:t>פ/</w:t>
      </w:r>
      <w:r>
        <w:rPr>
          <w:rFonts w:hint="cs"/>
          <w:rtl/>
          <w:lang w:eastAsia="he-IL"/>
        </w:rPr>
        <w:t xml:space="preserve">1432. בבקשה, אדוני, עד </w:t>
      </w:r>
      <w:bookmarkStart w:id="3923" w:name="_ETM_Q8_321000"/>
      <w:bookmarkEnd w:id="3923"/>
      <w:r>
        <w:rPr>
          <w:rFonts w:hint="cs"/>
          <w:rtl/>
          <w:lang w:eastAsia="he-IL"/>
        </w:rPr>
        <w:t xml:space="preserve">עשר דקות לרשותך. </w:t>
      </w:r>
    </w:p>
    <w:p w:rsidR="00915C53" w:rsidRDefault="00915C53" w:rsidP="00915C53">
      <w:pPr>
        <w:rPr>
          <w:rtl/>
          <w:lang w:eastAsia="he-IL"/>
        </w:rPr>
      </w:pPr>
    </w:p>
    <w:p w:rsidR="00915C53" w:rsidRDefault="00915C53" w:rsidP="00915C53">
      <w:pPr>
        <w:pStyle w:val="a4"/>
        <w:keepNext/>
        <w:rPr>
          <w:rtl/>
        </w:rPr>
      </w:pPr>
      <w:bookmarkStart w:id="3924" w:name="_ETM_Q8_277000"/>
      <w:bookmarkStart w:id="3925" w:name="_ETM_Q8_287000"/>
      <w:bookmarkStart w:id="3926" w:name="_ETM_Q8_279000"/>
      <w:bookmarkStart w:id="3927" w:name="ET_speaker_6127_2"/>
      <w:bookmarkEnd w:id="3924"/>
      <w:bookmarkEnd w:id="3925"/>
      <w:bookmarkEnd w:id="3926"/>
      <w:r>
        <w:rPr>
          <w:rStyle w:val="TagStyle"/>
          <w:rFonts w:hint="cs"/>
          <w:rtl/>
        </w:rPr>
        <w:t xml:space="preserve"> &lt;&lt; דובר &gt;&gt; </w:t>
      </w:r>
      <w:bookmarkStart w:id="3928" w:name="_Toc87461049"/>
      <w:bookmarkStart w:id="3929" w:name="_Toc87473375"/>
      <w:bookmarkStart w:id="3930" w:name="_Toc87526536"/>
      <w:bookmarkStart w:id="3931" w:name="_Toc87527370"/>
      <w:bookmarkStart w:id="3932" w:name="_Toc87527525"/>
      <w:bookmarkStart w:id="3933" w:name="_Toc103761366"/>
      <w:r>
        <w:rPr>
          <w:rFonts w:hint="cs"/>
          <w:rtl/>
        </w:rPr>
        <w:t>ולדימיר בליאק (יש עתיד):</w:t>
      </w:r>
      <w:bookmarkEnd w:id="3928"/>
      <w:bookmarkEnd w:id="3929"/>
      <w:bookmarkEnd w:id="3930"/>
      <w:bookmarkEnd w:id="3931"/>
      <w:bookmarkEnd w:id="3932"/>
      <w:bookmarkEnd w:id="3933"/>
      <w:r>
        <w:rPr>
          <w:rStyle w:val="TagStyle"/>
          <w:rtl/>
        </w:rPr>
        <w:t xml:space="preserve"> &lt;&lt; דובר &gt;&gt;</w:t>
      </w:r>
      <w:r>
        <w:rPr>
          <w:rFonts w:hint="cs"/>
          <w:rtl/>
        </w:rPr>
        <w:t xml:space="preserve">  </w:t>
      </w:r>
      <w:bookmarkEnd w:id="3927"/>
    </w:p>
    <w:p w:rsidR="00915C53" w:rsidRDefault="00915C53" w:rsidP="0057198A">
      <w:pPr>
        <w:rPr>
          <w:rtl/>
          <w:lang w:eastAsia="he-IL"/>
        </w:rPr>
      </w:pPr>
    </w:p>
    <w:p w:rsidR="00915C53" w:rsidRDefault="00915C53" w:rsidP="00747071">
      <w:pPr>
        <w:rPr>
          <w:color w:val="000000"/>
          <w:rtl/>
        </w:rPr>
      </w:pPr>
      <w:r>
        <w:rPr>
          <w:rFonts w:hint="cs"/>
          <w:rtl/>
          <w:lang w:eastAsia="he-IL"/>
        </w:rPr>
        <w:t>תודה, אדוני היושב-ראש, חבריי חברי הכנסת, אדוני השר</w:t>
      </w:r>
      <w:r w:rsidR="00747071">
        <w:rPr>
          <w:rFonts w:hint="cs"/>
          <w:rtl/>
          <w:lang w:eastAsia="he-IL"/>
        </w:rPr>
        <w:t>,</w:t>
      </w:r>
      <w:r>
        <w:rPr>
          <w:rFonts w:hint="cs"/>
          <w:rtl/>
          <w:lang w:eastAsia="he-IL"/>
        </w:rPr>
        <w:t xml:space="preserve"> בשנת 2016, חמש שנים לפני שהפכתי לחבר כנסת</w:t>
      </w:r>
      <w:r w:rsidR="00747071">
        <w:rPr>
          <w:rFonts w:hint="cs"/>
          <w:rtl/>
          <w:lang w:eastAsia="he-IL"/>
        </w:rPr>
        <w:t>,</w:t>
      </w:r>
      <w:r>
        <w:rPr>
          <w:rFonts w:hint="cs"/>
          <w:rtl/>
          <w:lang w:eastAsia="he-IL"/>
        </w:rPr>
        <w:t xml:space="preserve"> הקמתי </w:t>
      </w:r>
      <w:r>
        <w:rPr>
          <w:rFonts w:hint="cs"/>
          <w:color w:val="000000"/>
          <w:rtl/>
        </w:rPr>
        <w:t>במסגרת יש עתיד פורום עצמאים ועסקים קטנים. אחד החוקים הראשונים שניסחתי במסגרת הפורום היה חוק דמי אבטלה לעצמאים.</w:t>
      </w:r>
      <w:bookmarkStart w:id="3934" w:name="_ETM_Q8_304000"/>
      <w:bookmarkEnd w:id="3934"/>
      <w:r>
        <w:rPr>
          <w:rFonts w:hint="cs"/>
          <w:color w:val="000000"/>
          <w:rtl/>
        </w:rPr>
        <w:t xml:space="preserve"> הצעת החוק אז הוגשה על ידי הסיעה, עלתה להצבעה במליאת הכנסת בתחילת שנת </w:t>
      </w:r>
      <w:r>
        <w:rPr>
          <w:color w:val="000000"/>
          <w:lang w:bidi="en-US"/>
        </w:rPr>
        <w:t>2017</w:t>
      </w:r>
      <w:r>
        <w:rPr>
          <w:rFonts w:hint="cs"/>
          <w:color w:val="000000"/>
          <w:rtl/>
        </w:rPr>
        <w:t xml:space="preserve">, וכצפוי </w:t>
      </w:r>
      <w:r w:rsidR="00747071">
        <w:rPr>
          <w:rFonts w:hint="eastAsia"/>
          <w:color w:val="000000"/>
          <w:rtl/>
        </w:rPr>
        <w:t>–</w:t>
      </w:r>
      <w:r w:rsidR="00747071">
        <w:rPr>
          <w:rFonts w:hint="cs"/>
          <w:color w:val="000000"/>
          <w:rtl/>
        </w:rPr>
        <w:t xml:space="preserve"> </w:t>
      </w:r>
      <w:r>
        <w:rPr>
          <w:rFonts w:hint="cs"/>
          <w:color w:val="000000"/>
          <w:rtl/>
        </w:rPr>
        <w:t>נדחתה על ידי הקואליציה דאז</w:t>
      </w:r>
      <w:r w:rsidR="00747071">
        <w:rPr>
          <w:rFonts w:hint="cs"/>
          <w:color w:val="000000"/>
          <w:rtl/>
        </w:rPr>
        <w:t>,</w:t>
      </w:r>
      <w:r>
        <w:rPr>
          <w:rFonts w:hint="cs"/>
          <w:color w:val="000000"/>
          <w:rtl/>
        </w:rPr>
        <w:t xml:space="preserve"> אגב</w:t>
      </w:r>
      <w:r w:rsidR="00747071">
        <w:rPr>
          <w:rFonts w:hint="cs"/>
          <w:color w:val="000000"/>
          <w:rtl/>
        </w:rPr>
        <w:t>,</w:t>
      </w:r>
      <w:r>
        <w:rPr>
          <w:rFonts w:hint="cs"/>
          <w:color w:val="000000"/>
          <w:rtl/>
        </w:rPr>
        <w:t xml:space="preserve"> כמו עשרות הצעות חוק דומות בנושא דמי אבטלה לעצמאים בעשור האחרון. אז לא חשבתי כי יגיע היום ואעמוד כאן על הדוכן כדי להציג את הצעת חוק דמי אבטלה לעצמאים בתמיכת ממשלת השינוי. זה מעמד מרגש בעבורי ואירוע מכונן בעבור מאות אלפי בעלי העסקים הקטנים במדינת</w:t>
      </w:r>
      <w:r>
        <w:rPr>
          <w:rFonts w:hint="cs"/>
          <w:rtl/>
        </w:rPr>
        <w:t xml:space="preserve"> </w:t>
      </w:r>
      <w:r>
        <w:rPr>
          <w:rFonts w:hint="cs"/>
          <w:color w:val="000000"/>
          <w:rtl/>
        </w:rPr>
        <w:t xml:space="preserve">ישראל. </w:t>
      </w:r>
    </w:p>
    <w:p w:rsidR="00915C53" w:rsidRDefault="00915C53" w:rsidP="00915C53">
      <w:pPr>
        <w:rPr>
          <w:color w:val="000000"/>
          <w:rtl/>
        </w:rPr>
      </w:pPr>
    </w:p>
    <w:p w:rsidR="00915C53" w:rsidRPr="006F4E04" w:rsidRDefault="00915C53" w:rsidP="00747071">
      <w:pPr>
        <w:rPr>
          <w:rtl/>
        </w:rPr>
      </w:pPr>
      <w:bookmarkStart w:id="3935" w:name="_ETM_Q8_372000"/>
      <w:bookmarkEnd w:id="3935"/>
      <w:r>
        <w:rPr>
          <w:rFonts w:hint="cs"/>
          <w:color w:val="000000"/>
          <w:rtl/>
        </w:rPr>
        <w:t>יותר מ-600,000 בעלי עסקים קטנים פעלו בישראל לפני משבר הקורונה. לצערי, יותר מ-100,000 הלכו לעולמם בתקופת המשבר, אך עדיין, גם היום, וגם מחר, העסקים הקטנים יישארו הלב הפועם של הכלכלה שלנו</w:t>
      </w:r>
      <w:r w:rsidR="00747071">
        <w:rPr>
          <w:rFonts w:hint="cs"/>
          <w:color w:val="000000"/>
          <w:rtl/>
        </w:rPr>
        <w:t>,</w:t>
      </w:r>
      <w:r>
        <w:rPr>
          <w:rFonts w:hint="cs"/>
          <w:color w:val="000000"/>
          <w:rtl/>
        </w:rPr>
        <w:t xml:space="preserve"> המעסיק הגדול במשק, הקטר של הצמיחה.</w:t>
      </w:r>
      <w:r>
        <w:rPr>
          <w:rFonts w:hint="cs"/>
          <w:rtl/>
        </w:rPr>
        <w:t xml:space="preserve"> </w:t>
      </w:r>
      <w:bookmarkStart w:id="3936" w:name="_ETM_Q8_421088"/>
      <w:bookmarkStart w:id="3937" w:name="_ETM_Q8_421147"/>
      <w:bookmarkStart w:id="3938" w:name="_ETM_Q8_421247"/>
      <w:bookmarkStart w:id="3939" w:name="_ETM_Q8_421292"/>
      <w:bookmarkEnd w:id="3936"/>
      <w:bookmarkEnd w:id="3937"/>
      <w:bookmarkEnd w:id="3938"/>
      <w:bookmarkEnd w:id="3939"/>
      <w:r>
        <w:rPr>
          <w:rFonts w:hint="cs"/>
          <w:color w:val="000000"/>
          <w:rtl/>
        </w:rPr>
        <w:t>יחד עם זאת, חיים היום בישראל כ-</w:t>
      </w:r>
      <w:r>
        <w:rPr>
          <w:color w:val="000000"/>
          <w:lang w:bidi="en-US"/>
        </w:rPr>
        <w:t>70,000</w:t>
      </w:r>
      <w:r>
        <w:rPr>
          <w:color w:val="000000"/>
          <w:rtl/>
        </w:rPr>
        <w:t xml:space="preserve"> </w:t>
      </w:r>
      <w:r>
        <w:rPr>
          <w:rFonts w:hint="cs"/>
          <w:color w:val="000000"/>
          <w:rtl/>
        </w:rPr>
        <w:t xml:space="preserve">עצמאים מתחת לקו העוני. בעקבות משבר הקורונה מצב העוני באוכלוסייה הזאת רק הולך ומחמיר, ורמת העוני בקרב העצמאים זינקה בשנתיים האחרונות בכ-2%. </w:t>
      </w:r>
    </w:p>
    <w:p w:rsidR="00915C53" w:rsidRDefault="00915C53" w:rsidP="00915C53">
      <w:pPr>
        <w:rPr>
          <w:color w:val="000000"/>
          <w:rtl/>
        </w:rPr>
      </w:pPr>
    </w:p>
    <w:p w:rsidR="00915C53" w:rsidRDefault="00915C53" w:rsidP="00747071">
      <w:pPr>
        <w:rPr>
          <w:color w:val="000000"/>
          <w:rtl/>
        </w:rPr>
      </w:pPr>
      <w:bookmarkStart w:id="3940" w:name="_ETM_Q8_426000"/>
      <w:bookmarkEnd w:id="3940"/>
      <w:r>
        <w:rPr>
          <w:rFonts w:hint="cs"/>
          <w:color w:val="000000"/>
          <w:rtl/>
        </w:rPr>
        <w:lastRenderedPageBreak/>
        <w:t>לאורך</w:t>
      </w:r>
      <w:bookmarkStart w:id="3941" w:name="_ETM_Q8_427000"/>
      <w:bookmarkStart w:id="3942" w:name="_ETM_Q8_428000"/>
      <w:bookmarkEnd w:id="3941"/>
      <w:bookmarkEnd w:id="3942"/>
      <w:r>
        <w:rPr>
          <w:rFonts w:hint="cs"/>
          <w:color w:val="000000"/>
          <w:rtl/>
        </w:rPr>
        <w:t xml:space="preserve"> שנים רבות העצמאים מרגישים מופלים לרעה על ידי המדינה. הם כורעים תחת נטל המיסוי והרגולציה, ויודעים שאין להם זכויות סוציאליות: לא דמי אבטלה, לא ימי מחלה, לא ימי חופשה, לא תשלום בגין ימי אבל ועוד. גם בשנים הרגילות</w:t>
      </w:r>
      <w:r w:rsidR="00747071">
        <w:rPr>
          <w:rFonts w:hint="cs"/>
          <w:color w:val="000000"/>
          <w:rtl/>
        </w:rPr>
        <w:t>,</w:t>
      </w:r>
      <w:r>
        <w:rPr>
          <w:rFonts w:hint="cs"/>
          <w:color w:val="000000"/>
          <w:rtl/>
        </w:rPr>
        <w:t xml:space="preserve"> לפני </w:t>
      </w:r>
      <w:r w:rsidR="00747071">
        <w:rPr>
          <w:rFonts w:hint="cs"/>
          <w:color w:val="000000"/>
          <w:rtl/>
        </w:rPr>
        <w:t>המשבר, בכל שנה נסגרו כאן קרוב ל-40,000</w:t>
      </w:r>
      <w:r>
        <w:rPr>
          <w:rFonts w:hint="cs"/>
          <w:color w:val="000000"/>
          <w:rtl/>
        </w:rPr>
        <w:t xml:space="preserve"> עסקים. נכון, הסיבות לקריסה הן לעיתים שונות ומגוונות, אך גם להיעדר הגנה סוציאלית נרחבת יש כאן משקל לא מבוטל</w:t>
      </w:r>
      <w:bookmarkStart w:id="3943" w:name="_ETM_Q8_469000"/>
      <w:bookmarkEnd w:id="3943"/>
      <w:r>
        <w:rPr>
          <w:rFonts w:hint="cs"/>
          <w:color w:val="000000"/>
          <w:rtl/>
        </w:rPr>
        <w:t xml:space="preserve">. </w:t>
      </w:r>
    </w:p>
    <w:p w:rsidR="00915C53" w:rsidRDefault="00915C53" w:rsidP="00915C53">
      <w:pPr>
        <w:rPr>
          <w:color w:val="000000"/>
          <w:rtl/>
        </w:rPr>
      </w:pPr>
      <w:bookmarkStart w:id="3944" w:name="_ETM_Q8_398929"/>
      <w:bookmarkStart w:id="3945" w:name="_ETM_Q8_398987"/>
      <w:bookmarkEnd w:id="3944"/>
      <w:bookmarkEnd w:id="3945"/>
    </w:p>
    <w:p w:rsidR="00915C53" w:rsidRPr="00216546" w:rsidRDefault="00915C53" w:rsidP="00747071">
      <w:pPr>
        <w:rPr>
          <w:color w:val="000000"/>
          <w:rtl/>
        </w:rPr>
      </w:pPr>
      <w:bookmarkStart w:id="3946" w:name="_ETM_Q8_399442"/>
      <w:bookmarkStart w:id="3947" w:name="_ETM_Q8_399500"/>
      <w:bookmarkEnd w:id="3946"/>
      <w:bookmarkEnd w:id="3947"/>
      <w:r>
        <w:rPr>
          <w:rFonts w:hint="cs"/>
          <w:color w:val="000000"/>
          <w:rtl/>
        </w:rPr>
        <w:t xml:space="preserve">חברים, הגיע הזמן לתקן את העוול ולהעניק לציבור העצמאים במדינת ישראל רשת ביטחון סוציאלי. שנים רבות דיברנו על כך, גם בכנסת וגם מחוץ לכנסת. </w:t>
      </w:r>
      <w:bookmarkStart w:id="3948" w:name="_ETM_Q8_491000"/>
      <w:bookmarkEnd w:id="3948"/>
      <w:r>
        <w:rPr>
          <w:rFonts w:hint="cs"/>
          <w:color w:val="000000"/>
          <w:rtl/>
        </w:rPr>
        <w:t>היום, אנחנו, ממשלת השינוי, מתחילים בדרך הזאת.</w:t>
      </w:r>
      <w:r>
        <w:rPr>
          <w:rFonts w:hint="cs"/>
          <w:rtl/>
        </w:rPr>
        <w:t xml:space="preserve"> </w:t>
      </w:r>
      <w:r>
        <w:rPr>
          <w:rFonts w:hint="cs"/>
          <w:color w:val="000000"/>
          <w:rtl/>
        </w:rPr>
        <w:t>אני לא תמים, הדרך הזאת תהיה ארוכה. יש עוד מחל</w:t>
      </w:r>
      <w:r w:rsidR="00747071">
        <w:rPr>
          <w:rFonts w:hint="cs"/>
          <w:color w:val="000000"/>
          <w:rtl/>
        </w:rPr>
        <w:t>ו</w:t>
      </w:r>
      <w:r>
        <w:rPr>
          <w:rFonts w:hint="cs"/>
          <w:color w:val="000000"/>
          <w:rtl/>
        </w:rPr>
        <w:t xml:space="preserve">קות רבות בנושא, נצטרך להגיע להסכמות, להתגבר על התנגדות משרדי הממשלה, אך היום נעשה את הצעד הראשון והחשוב כל כך. </w:t>
      </w:r>
      <w:bookmarkStart w:id="3949" w:name="_ETM_Q8_509000"/>
      <w:bookmarkEnd w:id="3949"/>
      <w:r>
        <w:rPr>
          <w:rFonts w:hint="cs"/>
          <w:color w:val="000000"/>
          <w:rtl/>
        </w:rPr>
        <w:t>אני רוצה להדגיש משהו נוסף: רשת הביטחון הזאת אינה מסתכמת בדמי אבטלה בלבד או בחלף דמי אבטלה.</w:t>
      </w:r>
      <w:r>
        <w:rPr>
          <w:rFonts w:hint="cs"/>
          <w:rtl/>
        </w:rPr>
        <w:t xml:space="preserve"> </w:t>
      </w:r>
      <w:r>
        <w:rPr>
          <w:rFonts w:hint="cs"/>
          <w:color w:val="000000"/>
          <w:rtl/>
        </w:rPr>
        <w:t>אנחנו בוחנים מרכיבים נוספים על מנת להגיע למצב שהרשת הזאת תהיה רחבה ככל הניתן, נגישה ויעילה בעבור כל עצמאית ועצמאי במדינת ישראל. אגב, גם בעבור שכירים בעלי שליטה בחברות הקטנות</w:t>
      </w:r>
      <w:bookmarkStart w:id="3950" w:name="_ETM_Q8_545745"/>
      <w:bookmarkStart w:id="3951" w:name="_ETM_Q8_545852"/>
      <w:bookmarkEnd w:id="3950"/>
      <w:bookmarkEnd w:id="3951"/>
      <w:r>
        <w:rPr>
          <w:rFonts w:hint="cs"/>
          <w:color w:val="000000"/>
          <w:rtl/>
        </w:rPr>
        <w:t xml:space="preserve"> </w:t>
      </w:r>
      <w:r>
        <w:rPr>
          <w:rFonts w:hint="eastAsia"/>
          <w:color w:val="000000"/>
        </w:rPr>
        <w:t>–</w:t>
      </w:r>
      <w:r>
        <w:rPr>
          <w:rFonts w:hint="cs"/>
          <w:color w:val="000000"/>
          <w:rtl/>
        </w:rPr>
        <w:t xml:space="preserve"> שגם </w:t>
      </w:r>
      <w:bookmarkStart w:id="3952" w:name="_ETM_Q8_543000"/>
      <w:bookmarkEnd w:id="3952"/>
      <w:r>
        <w:rPr>
          <w:rFonts w:hint="cs"/>
          <w:color w:val="000000"/>
          <w:rtl/>
        </w:rPr>
        <w:t>ה</w:t>
      </w:r>
      <w:r w:rsidR="00747071">
        <w:rPr>
          <w:rFonts w:hint="cs"/>
          <w:color w:val="000000"/>
          <w:rtl/>
        </w:rPr>
        <w:t>ן</w:t>
      </w:r>
      <w:r>
        <w:rPr>
          <w:rFonts w:hint="cs"/>
          <w:color w:val="000000"/>
          <w:rtl/>
        </w:rPr>
        <w:t xml:space="preserve"> עסק קטן, ואסור לשכוח אות</w:t>
      </w:r>
      <w:r w:rsidR="00747071">
        <w:rPr>
          <w:rFonts w:hint="cs"/>
          <w:color w:val="000000"/>
          <w:rtl/>
        </w:rPr>
        <w:t>ן</w:t>
      </w:r>
      <w:r>
        <w:rPr>
          <w:rFonts w:hint="cs"/>
          <w:color w:val="000000"/>
          <w:rtl/>
        </w:rPr>
        <w:t xml:space="preserve">. במשבר הקורונה ראינו כי למדינה אין מענה מיידי לציבור העצמאים, אין מנגנון פיצוי מוכן שניתן להפעיל במצבי חירום. היות שלצערי לא חסרים במדינת ישראל מצבי חירום, הגיע הזמן להסדיר גם את הנושא הזה וליצור מנגנון פשוט וקבוע של </w:t>
      </w:r>
      <w:bookmarkStart w:id="3953" w:name="_ETM_Q8_568000"/>
      <w:bookmarkEnd w:id="3953"/>
      <w:r>
        <w:rPr>
          <w:rFonts w:hint="cs"/>
          <w:color w:val="000000"/>
          <w:rtl/>
        </w:rPr>
        <w:t>פיצוי לעסקי</w:t>
      </w:r>
      <w:r w:rsidR="00747071">
        <w:rPr>
          <w:rFonts w:hint="cs"/>
          <w:color w:val="000000"/>
          <w:rtl/>
        </w:rPr>
        <w:t>ם במצבי חירום, בין אם מדובר במג</w:t>
      </w:r>
      <w:r>
        <w:rPr>
          <w:rFonts w:hint="cs"/>
          <w:color w:val="000000"/>
          <w:rtl/>
        </w:rPr>
        <w:t>פה, בפיגוע</w:t>
      </w:r>
      <w:r w:rsidR="00747071">
        <w:rPr>
          <w:rFonts w:hint="cs"/>
          <w:color w:val="000000"/>
          <w:rtl/>
        </w:rPr>
        <w:t>,</w:t>
      </w:r>
      <w:r>
        <w:rPr>
          <w:rFonts w:hint="cs"/>
          <w:color w:val="000000"/>
          <w:rtl/>
        </w:rPr>
        <w:t xml:space="preserve"> במלחמה או ברעידת אדמה.</w:t>
      </w:r>
    </w:p>
    <w:p w:rsidR="00915C53" w:rsidRDefault="00915C53" w:rsidP="00915C53">
      <w:pPr>
        <w:rPr>
          <w:rtl/>
        </w:rPr>
      </w:pPr>
      <w:bookmarkStart w:id="3954" w:name="_ETM_Q8_575000"/>
      <w:bookmarkEnd w:id="3954"/>
    </w:p>
    <w:p w:rsidR="00915C53" w:rsidRDefault="00915C53" w:rsidP="00747071">
      <w:pPr>
        <w:rPr>
          <w:rtl/>
        </w:rPr>
      </w:pPr>
      <w:bookmarkStart w:id="3955" w:name="_ETM_Q8_580000"/>
      <w:bookmarkEnd w:id="3955"/>
      <w:r>
        <w:rPr>
          <w:rFonts w:hint="cs"/>
          <w:rtl/>
        </w:rPr>
        <w:t xml:space="preserve">יש </w:t>
      </w:r>
      <w:r>
        <w:rPr>
          <w:rFonts w:hint="cs"/>
          <w:color w:val="000000"/>
          <w:rtl/>
        </w:rPr>
        <w:t>לנו הרבה עבודה, אך כבר הוכחנו בחודשים האחרונים</w:t>
      </w:r>
      <w:r w:rsidR="00747071">
        <w:rPr>
          <w:rFonts w:hint="cs"/>
          <w:color w:val="000000"/>
          <w:rtl/>
        </w:rPr>
        <w:t>,</w:t>
      </w:r>
      <w:r>
        <w:rPr>
          <w:rFonts w:hint="cs"/>
          <w:color w:val="000000"/>
          <w:rtl/>
        </w:rPr>
        <w:t xml:space="preserve"> ואנחנו מוכיחים את זה גם היום, בעצם אישור הצעת חוק דמי אבטלה לעצמאים במליאת הכנסת</w:t>
      </w:r>
      <w:r w:rsidR="00747071">
        <w:rPr>
          <w:rFonts w:hint="cs"/>
          <w:color w:val="000000"/>
          <w:rtl/>
        </w:rPr>
        <w:t>:</w:t>
      </w:r>
      <w:r>
        <w:rPr>
          <w:rFonts w:hint="cs"/>
          <w:color w:val="000000"/>
          <w:rtl/>
        </w:rPr>
        <w:t xml:space="preserve"> לבעלי העסקים הקטנים היום יש כתובת; יש כתובת בממשלה</w:t>
      </w:r>
      <w:r w:rsidR="00747071">
        <w:rPr>
          <w:rFonts w:hint="cs"/>
          <w:color w:val="000000"/>
          <w:rtl/>
        </w:rPr>
        <w:t>,</w:t>
      </w:r>
      <w:r>
        <w:rPr>
          <w:rFonts w:hint="cs"/>
          <w:color w:val="000000"/>
          <w:rtl/>
        </w:rPr>
        <w:t xml:space="preserve"> יש </w:t>
      </w:r>
      <w:bookmarkStart w:id="3956" w:name="_ETM_Q8_594000"/>
      <w:bookmarkEnd w:id="3956"/>
      <w:r>
        <w:rPr>
          <w:rFonts w:hint="cs"/>
          <w:color w:val="000000"/>
          <w:rtl/>
        </w:rPr>
        <w:t>כתובת בקואליציה</w:t>
      </w:r>
      <w:r w:rsidR="00747071">
        <w:rPr>
          <w:rFonts w:hint="cs"/>
          <w:color w:val="000000"/>
          <w:rtl/>
        </w:rPr>
        <w:t>,</w:t>
      </w:r>
      <w:r>
        <w:rPr>
          <w:rFonts w:hint="cs"/>
          <w:color w:val="000000"/>
          <w:rtl/>
        </w:rPr>
        <w:t xml:space="preserve"> יש כתובת בוועדות הכנסת. גם במהלך דיוני התקציב </w:t>
      </w:r>
      <w:r w:rsidR="00747071">
        <w:rPr>
          <w:rFonts w:hint="cs"/>
          <w:color w:val="000000"/>
          <w:rtl/>
        </w:rPr>
        <w:t>ו</w:t>
      </w:r>
      <w:r>
        <w:rPr>
          <w:rFonts w:hint="cs"/>
          <w:color w:val="000000"/>
          <w:rtl/>
        </w:rPr>
        <w:t>חוק ההסדרים בחודשים האחרונים הראינו שאנחנו לא מהססים לשנות, לעצור וגם לדחות חוקים שעלולים לפגוע בפעילות העסקית של ציבור העצמאים.</w:t>
      </w:r>
      <w:r>
        <w:rPr>
          <w:rFonts w:hint="cs"/>
          <w:rtl/>
        </w:rPr>
        <w:t xml:space="preserve"> </w:t>
      </w:r>
      <w:r>
        <w:rPr>
          <w:rFonts w:hint="cs"/>
          <w:color w:val="000000"/>
          <w:rtl/>
        </w:rPr>
        <w:t xml:space="preserve">אנחנו נמשיך גם לעמוד על המשמר ולא נהסס לעשות את זה גם בהמשך. ציבור העצמאים חשוב לנו. </w:t>
      </w:r>
      <w:bookmarkStart w:id="3957" w:name="_ETM_Q8_625000"/>
      <w:bookmarkEnd w:id="3957"/>
      <w:r>
        <w:rPr>
          <w:rFonts w:hint="cs"/>
          <w:color w:val="000000"/>
          <w:rtl/>
        </w:rPr>
        <w:t>המטרה שלנו היא לקדם ולהצמיח אותו ואת העסקים הקטנים, למען רווחת כלל אזרחי מדינת ישראל.</w:t>
      </w:r>
    </w:p>
    <w:p w:rsidR="00915C53" w:rsidRDefault="00915C53" w:rsidP="00915C53">
      <w:pPr>
        <w:rPr>
          <w:rtl/>
        </w:rPr>
      </w:pPr>
    </w:p>
    <w:p w:rsidR="00915C53" w:rsidRDefault="00915C53" w:rsidP="00747071">
      <w:pPr>
        <w:rPr>
          <w:rtl/>
        </w:rPr>
      </w:pPr>
      <w:bookmarkStart w:id="3958" w:name="_ETM_Q8_633000"/>
      <w:bookmarkEnd w:id="3958"/>
      <w:r>
        <w:rPr>
          <w:rFonts w:hint="cs"/>
          <w:rtl/>
        </w:rPr>
        <w:t>במ</w:t>
      </w:r>
      <w:bookmarkStart w:id="3959" w:name="_ETM_Q8_636000"/>
      <w:bookmarkEnd w:id="3959"/>
      <w:r>
        <w:rPr>
          <w:rFonts w:hint="cs"/>
          <w:color w:val="000000"/>
          <w:rtl/>
        </w:rPr>
        <w:t xml:space="preserve">אבק הזה אנחנו לא לבד. אני רוצה לנצל את ההזדמנות ולהודות לשותפים שלנו מלשכת יועצי המס; מלהב </w:t>
      </w:r>
      <w:r>
        <w:rPr>
          <w:rFonts w:hint="eastAsia"/>
          <w:color w:val="000000"/>
          <w:rtl/>
        </w:rPr>
        <w:t>–</w:t>
      </w:r>
      <w:r>
        <w:rPr>
          <w:rFonts w:hint="cs"/>
          <w:color w:val="000000"/>
          <w:rtl/>
        </w:rPr>
        <w:t xml:space="preserve"> לשכת ארגוני העצמאים בישראל; מפורום העצמאים מבית ההסתדרות ומארגונים נוספים. אני רוצה להודות לראש הממשלה החלופי ולשר החוץ יאיר לפיד, אשר לאורך שנים רבות מוכיח את המחויבות שלו לציבור העצמאים. </w:t>
      </w:r>
      <w:bookmarkStart w:id="3960" w:name="_ETM_Q8_664000"/>
      <w:bookmarkEnd w:id="3960"/>
      <w:r w:rsidR="00747071">
        <w:rPr>
          <w:rFonts w:hint="cs"/>
          <w:color w:val="000000"/>
          <w:rtl/>
        </w:rPr>
        <w:t>תודה לממלא מקום יושב-</w:t>
      </w:r>
      <w:r>
        <w:rPr>
          <w:rFonts w:hint="cs"/>
          <w:color w:val="000000"/>
          <w:rtl/>
        </w:rPr>
        <w:t xml:space="preserve">ראש הקואליציה חבר הכנסת בועז טופורובסקי </w:t>
      </w:r>
      <w:r w:rsidR="00747071">
        <w:rPr>
          <w:rFonts w:hint="cs"/>
          <w:color w:val="000000"/>
          <w:rtl/>
        </w:rPr>
        <w:t>ול</w:t>
      </w:r>
      <w:r>
        <w:rPr>
          <w:rFonts w:hint="cs"/>
          <w:color w:val="000000"/>
          <w:rtl/>
        </w:rPr>
        <w:t xml:space="preserve">חברי הכנסת רון כץ </w:t>
      </w:r>
      <w:proofErr w:type="spellStart"/>
      <w:r>
        <w:rPr>
          <w:rFonts w:hint="cs"/>
          <w:color w:val="000000"/>
          <w:rtl/>
        </w:rPr>
        <w:t>ויוראי</w:t>
      </w:r>
      <w:proofErr w:type="spellEnd"/>
      <w:r>
        <w:rPr>
          <w:rFonts w:hint="cs"/>
          <w:color w:val="000000"/>
          <w:rtl/>
        </w:rPr>
        <w:t xml:space="preserve"> להב, אשר יזמו את הצעת החוק הזאת.</w:t>
      </w:r>
      <w:r>
        <w:rPr>
          <w:rFonts w:hint="cs"/>
          <w:rtl/>
        </w:rPr>
        <w:t xml:space="preserve"> אני רוצה גם להודות לחבר יקר, לשותף שלי למאבק למען זכויות העצמאים, לסגן השר, חבר הכנסת אביר קארה. אני </w:t>
      </w:r>
      <w:bookmarkStart w:id="3961" w:name="_ETM_Q8_684000"/>
      <w:bookmarkEnd w:id="3961"/>
      <w:r>
        <w:rPr>
          <w:rFonts w:hint="cs"/>
          <w:rtl/>
        </w:rPr>
        <w:t xml:space="preserve">קורא, חברים, לכל חברי הכנסת מהקואליציה ומהאופוזיציה </w:t>
      </w:r>
      <w:bookmarkStart w:id="3962" w:name="_ETM_Q8_678000"/>
      <w:bookmarkEnd w:id="3962"/>
      <w:r>
        <w:rPr>
          <w:rFonts w:hint="cs"/>
          <w:color w:val="000000"/>
          <w:rtl/>
        </w:rPr>
        <w:t xml:space="preserve">לתמוך בהצעת </w:t>
      </w:r>
      <w:r w:rsidR="00747071">
        <w:rPr>
          <w:rFonts w:hint="cs"/>
          <w:color w:val="000000"/>
          <w:rtl/>
        </w:rPr>
        <w:t xml:space="preserve">החוק הזאת, </w:t>
      </w:r>
      <w:r>
        <w:rPr>
          <w:rFonts w:hint="cs"/>
          <w:color w:val="000000"/>
          <w:rtl/>
        </w:rPr>
        <w:t xml:space="preserve">הצעת חוק דמי האבטלה לעצמאים, למען </w:t>
      </w:r>
      <w:bookmarkStart w:id="3963" w:name="_ETM_Q8_693000"/>
      <w:bookmarkEnd w:id="3963"/>
      <w:r>
        <w:rPr>
          <w:rFonts w:hint="cs"/>
          <w:color w:val="000000"/>
          <w:rtl/>
        </w:rPr>
        <w:t>העצמאים, למען השכירים, למען הצדק, למען הצמיחה, למען כלכלת ישראל.</w:t>
      </w:r>
      <w:bookmarkStart w:id="3964" w:name="_ETM_Q8_704000"/>
      <w:bookmarkEnd w:id="3964"/>
      <w:r>
        <w:rPr>
          <w:rFonts w:hint="cs"/>
          <w:rtl/>
        </w:rPr>
        <w:t xml:space="preserve"> </w:t>
      </w:r>
      <w:bookmarkStart w:id="3965" w:name="_ETM_Q8_702000"/>
      <w:bookmarkEnd w:id="3965"/>
      <w:r>
        <w:rPr>
          <w:rFonts w:hint="cs"/>
          <w:rtl/>
        </w:rPr>
        <w:t xml:space="preserve">תודה רבה. </w:t>
      </w:r>
    </w:p>
    <w:p w:rsidR="00915C53" w:rsidRDefault="00915C53" w:rsidP="00915C53">
      <w:pPr>
        <w:rPr>
          <w:rtl/>
        </w:rPr>
      </w:pPr>
    </w:p>
    <w:p w:rsidR="00915C53" w:rsidRDefault="00915C53" w:rsidP="00915C53">
      <w:pPr>
        <w:pStyle w:val="af7"/>
        <w:keepNext/>
        <w:rPr>
          <w:rtl/>
        </w:rPr>
      </w:pPr>
      <w:r w:rsidRPr="00533031">
        <w:rPr>
          <w:rStyle w:val="TagStyle"/>
          <w:rtl/>
        </w:rPr>
        <w:t xml:space="preserve"> &lt;&lt; יור &gt;&gt; </w:t>
      </w:r>
      <w:r>
        <w:rPr>
          <w:rtl/>
        </w:rPr>
        <w:t>היו"ר איתן גינזבורג:</w:t>
      </w:r>
      <w:r w:rsidRPr="00533031">
        <w:rPr>
          <w:rStyle w:val="TagStyle"/>
          <w:rtl/>
        </w:rPr>
        <w:t xml:space="preserve"> &lt;&lt; יור &gt;&gt;</w:t>
      </w:r>
      <w:r>
        <w:rPr>
          <w:rtl/>
        </w:rPr>
        <w:t xml:space="preserve">  </w:t>
      </w:r>
    </w:p>
    <w:p w:rsidR="00915C53" w:rsidRDefault="00915C53" w:rsidP="0057198A">
      <w:pPr>
        <w:rPr>
          <w:rtl/>
          <w:lang w:eastAsia="he-IL"/>
        </w:rPr>
      </w:pPr>
    </w:p>
    <w:p w:rsidR="00915C53" w:rsidRDefault="00915C53" w:rsidP="00747071">
      <w:pPr>
        <w:rPr>
          <w:rtl/>
          <w:lang w:eastAsia="he-IL"/>
        </w:rPr>
      </w:pPr>
      <w:r>
        <w:rPr>
          <w:rFonts w:hint="cs"/>
          <w:rtl/>
          <w:lang w:eastAsia="he-IL"/>
        </w:rPr>
        <w:t xml:space="preserve">תודה רבה, חבר הכנסת בליאק. אין ספק שאתה סוגר היום מעגל. אני חושב שאדוני </w:t>
      </w:r>
      <w:r w:rsidR="00747071">
        <w:rPr>
          <w:rFonts w:hint="cs"/>
          <w:rtl/>
          <w:lang w:eastAsia="he-IL"/>
        </w:rPr>
        <w:t xml:space="preserve">גם </w:t>
      </w:r>
      <w:r>
        <w:rPr>
          <w:rFonts w:hint="cs"/>
          <w:rtl/>
          <w:lang w:eastAsia="he-IL"/>
        </w:rPr>
        <w:t xml:space="preserve">גאה. </w:t>
      </w:r>
      <w:bookmarkStart w:id="3966" w:name="_ETM_Q8_716000"/>
      <w:bookmarkStart w:id="3967" w:name="_ETM_Q8_717000"/>
      <w:bookmarkEnd w:id="3966"/>
      <w:bookmarkEnd w:id="3967"/>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3968" w:name="ET_hatsach_625309_10"/>
      <w:r w:rsidRPr="00533031">
        <w:rPr>
          <w:rStyle w:val="TagStyle"/>
          <w:rtl/>
        </w:rPr>
        <w:t xml:space="preserve"> &lt;&lt; הצח &gt;&gt; </w:t>
      </w:r>
      <w:bookmarkStart w:id="3969" w:name="_Toc87461050"/>
      <w:bookmarkStart w:id="3970" w:name="_Toc87473376"/>
      <w:bookmarkStart w:id="3971" w:name="_Toc87526537"/>
      <w:bookmarkStart w:id="3972" w:name="_Toc87527371"/>
      <w:bookmarkStart w:id="3973" w:name="_Toc87527526"/>
      <w:bookmarkStart w:id="3974" w:name="_Toc103761367"/>
      <w:r>
        <w:rPr>
          <w:rtl/>
          <w:lang w:eastAsia="he-IL"/>
        </w:rPr>
        <w:t xml:space="preserve">הצעת חוק הביטוח הלאומי (תיקון </w:t>
      </w:r>
      <w:r>
        <w:rPr>
          <w:rFonts w:hint="cs"/>
          <w:rtl/>
          <w:lang w:eastAsia="he-IL"/>
        </w:rPr>
        <w:t>–</w:t>
      </w:r>
      <w:r>
        <w:rPr>
          <w:rtl/>
          <w:lang w:eastAsia="he-IL"/>
        </w:rPr>
        <w:t xml:space="preserve"> שוויון לעצמאים בזכות לדמי אבטלה), התשפ"א</w:t>
      </w:r>
      <w:r>
        <w:rPr>
          <w:rFonts w:hint="cs"/>
          <w:rtl/>
          <w:lang w:eastAsia="he-IL"/>
        </w:rPr>
        <w:t>–</w:t>
      </w:r>
      <w:r>
        <w:rPr>
          <w:rtl/>
          <w:lang w:eastAsia="he-IL"/>
        </w:rPr>
        <w:t>2021</w:t>
      </w:r>
      <w:bookmarkEnd w:id="3969"/>
      <w:bookmarkEnd w:id="3970"/>
      <w:bookmarkEnd w:id="3971"/>
      <w:bookmarkEnd w:id="3972"/>
      <w:bookmarkEnd w:id="3973"/>
      <w:bookmarkEnd w:id="3974"/>
      <w:r w:rsidRPr="00533031">
        <w:rPr>
          <w:rStyle w:val="TagStyle"/>
          <w:rtl/>
        </w:rPr>
        <w:t xml:space="preserve"> &lt;&lt; הצח &gt;&gt;</w:t>
      </w:r>
      <w:r>
        <w:rPr>
          <w:rtl/>
          <w:lang w:eastAsia="he-IL"/>
        </w:rPr>
        <w:t xml:space="preserve">  </w:t>
      </w:r>
      <w:bookmarkEnd w:id="3968"/>
    </w:p>
    <w:p w:rsidR="00915C53" w:rsidRDefault="00915C53" w:rsidP="00915C53">
      <w:pPr>
        <w:rPr>
          <w:rtl/>
          <w:lang w:eastAsia="he-IL"/>
        </w:rPr>
      </w:pPr>
      <w:r>
        <w:rPr>
          <w:rtl/>
          <w:lang w:eastAsia="he-IL"/>
        </w:rPr>
        <w:t>[הצעת חוק פ/198</w:t>
      </w:r>
      <w:r>
        <w:rPr>
          <w:rFonts w:hint="cs"/>
          <w:rtl/>
          <w:lang w:eastAsia="he-IL"/>
        </w:rPr>
        <w:t xml:space="preserve">/24; </w:t>
      </w:r>
      <w:bookmarkStart w:id="3975" w:name="_ETM_Q8_720866"/>
      <w:bookmarkEnd w:id="3975"/>
      <w:r>
        <w:rPr>
          <w:rFonts w:hint="cs"/>
          <w:rtl/>
          <w:lang w:eastAsia="he-IL"/>
        </w:rPr>
        <w:t>נספחות.</w:t>
      </w:r>
      <w:r>
        <w:rPr>
          <w:rtl/>
          <w:lang w:eastAsia="he-IL"/>
        </w:rPr>
        <w:t>]</w:t>
      </w:r>
    </w:p>
    <w:p w:rsidR="00915C53" w:rsidRDefault="00915C53" w:rsidP="00915C5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קרן ברק</w:t>
      </w:r>
      <w:r>
        <w:rPr>
          <w:rtl/>
          <w:lang w:eastAsia="he-IL"/>
        </w:rPr>
        <w:t>)</w:t>
      </w:r>
    </w:p>
    <w:p w:rsidR="00915C53" w:rsidRPr="00533031" w:rsidRDefault="00915C53" w:rsidP="00915C53">
      <w:pPr>
        <w:rPr>
          <w:rtl/>
          <w:lang w:eastAsia="he-IL"/>
        </w:rPr>
      </w:pPr>
      <w:bookmarkStart w:id="3976" w:name="_ETM_Q8_709000"/>
      <w:bookmarkEnd w:id="3976"/>
    </w:p>
    <w:p w:rsidR="00915C53" w:rsidRDefault="00915C53" w:rsidP="00915C53">
      <w:pPr>
        <w:pStyle w:val="af7"/>
        <w:keepNext/>
        <w:rPr>
          <w:rtl/>
        </w:rPr>
      </w:pPr>
      <w:bookmarkStart w:id="3977" w:name="_ETM_Q8_710000"/>
      <w:bookmarkEnd w:id="3977"/>
      <w:r w:rsidRPr="00533031">
        <w:rPr>
          <w:rStyle w:val="TagStyle"/>
          <w:rtl/>
        </w:rPr>
        <w:t xml:space="preserve"> &lt;&lt; יור &gt;&gt; </w:t>
      </w:r>
      <w:r>
        <w:rPr>
          <w:rtl/>
        </w:rPr>
        <w:t>היו"ר איתן גינזבורג:</w:t>
      </w:r>
      <w:r w:rsidRPr="00533031">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אנחנ</w:t>
      </w:r>
      <w:bookmarkStart w:id="3978" w:name="_ETM_Q8_712000"/>
      <w:bookmarkEnd w:id="3978"/>
      <w:r>
        <w:rPr>
          <w:rFonts w:hint="cs"/>
          <w:rtl/>
          <w:lang w:eastAsia="he-IL"/>
        </w:rPr>
        <w:t xml:space="preserve">ו עוברים לנימוק של הצעת חוק </w:t>
      </w:r>
      <w:r w:rsidRPr="00533031">
        <w:rPr>
          <w:rtl/>
          <w:lang w:eastAsia="he-IL"/>
        </w:rPr>
        <w:t xml:space="preserve">הצעת חוק הביטוח הלאומי (תיקון </w:t>
      </w:r>
      <w:r>
        <w:rPr>
          <w:rFonts w:hint="cs"/>
          <w:rtl/>
          <w:lang w:eastAsia="he-IL"/>
        </w:rPr>
        <w:t>–</w:t>
      </w:r>
      <w:r w:rsidRPr="00533031">
        <w:rPr>
          <w:rtl/>
          <w:lang w:eastAsia="he-IL"/>
        </w:rPr>
        <w:t xml:space="preserve"> שוויון לעצמאים בזכות לדמי </w:t>
      </w:r>
      <w:r>
        <w:rPr>
          <w:rtl/>
          <w:lang w:eastAsia="he-IL"/>
        </w:rPr>
        <w:t>אבטלה), התשפ"א</w:t>
      </w:r>
      <w:r>
        <w:rPr>
          <w:rFonts w:hint="cs"/>
          <w:rtl/>
          <w:lang w:eastAsia="he-IL"/>
        </w:rPr>
        <w:t>–</w:t>
      </w:r>
      <w:r>
        <w:rPr>
          <w:rtl/>
          <w:lang w:eastAsia="he-IL"/>
        </w:rPr>
        <w:t>2021</w:t>
      </w:r>
      <w:r>
        <w:rPr>
          <w:rFonts w:hint="cs"/>
          <w:rtl/>
          <w:lang w:eastAsia="he-IL"/>
        </w:rPr>
        <w:t>,</w:t>
      </w:r>
      <w:r>
        <w:rPr>
          <w:rtl/>
          <w:lang w:eastAsia="he-IL"/>
        </w:rPr>
        <w:t xml:space="preserve"> </w:t>
      </w:r>
      <w:r>
        <w:rPr>
          <w:rFonts w:hint="cs"/>
          <w:rtl/>
          <w:lang w:eastAsia="he-IL"/>
        </w:rPr>
        <w:t xml:space="preserve">של חברת הכנסת </w:t>
      </w:r>
      <w:bookmarkStart w:id="3979" w:name="_ETM_Q8_728000"/>
      <w:bookmarkEnd w:id="3979"/>
      <w:r>
        <w:rPr>
          <w:rFonts w:hint="cs"/>
          <w:rtl/>
          <w:lang w:eastAsia="he-IL"/>
        </w:rPr>
        <w:t xml:space="preserve">קרן ברק, שהוצמדה להצעת החוק של חבר הכנסת בליאק. בבקשה, </w:t>
      </w:r>
      <w:bookmarkStart w:id="3980" w:name="_ETM_Q8_731000"/>
      <w:bookmarkEnd w:id="3980"/>
      <w:r>
        <w:rPr>
          <w:rFonts w:hint="cs"/>
          <w:rtl/>
          <w:lang w:eastAsia="he-IL"/>
        </w:rPr>
        <w:t xml:space="preserve">גברתי. </w:t>
      </w:r>
    </w:p>
    <w:p w:rsidR="00915C53" w:rsidRDefault="00915C53" w:rsidP="00915C53">
      <w:pPr>
        <w:rPr>
          <w:rtl/>
          <w:lang w:eastAsia="he-IL"/>
        </w:rPr>
      </w:pPr>
    </w:p>
    <w:p w:rsidR="00915C53" w:rsidRDefault="00915C53" w:rsidP="00915C53">
      <w:pPr>
        <w:pStyle w:val="a4"/>
        <w:keepNext/>
        <w:rPr>
          <w:rtl/>
        </w:rPr>
      </w:pPr>
      <w:bookmarkStart w:id="3981" w:name="ET_speaker_5768_1"/>
      <w:r w:rsidRPr="00C218F0">
        <w:rPr>
          <w:rStyle w:val="TagStyle"/>
          <w:rtl/>
        </w:rPr>
        <w:t xml:space="preserve">&lt;&lt; דובר &gt;&gt; </w:t>
      </w:r>
      <w:bookmarkStart w:id="3982" w:name="_Toc87461051"/>
      <w:bookmarkStart w:id="3983" w:name="_Toc87473377"/>
      <w:bookmarkStart w:id="3984" w:name="_Toc87526538"/>
      <w:bookmarkStart w:id="3985" w:name="_Toc87527372"/>
      <w:bookmarkStart w:id="3986" w:name="_Toc87527527"/>
      <w:bookmarkStart w:id="3987" w:name="_Toc103761368"/>
      <w:r>
        <w:rPr>
          <w:rtl/>
        </w:rPr>
        <w:t>קרן ברק (הליכוד):</w:t>
      </w:r>
      <w:bookmarkEnd w:id="3982"/>
      <w:bookmarkEnd w:id="3983"/>
      <w:bookmarkEnd w:id="3984"/>
      <w:bookmarkEnd w:id="3985"/>
      <w:bookmarkEnd w:id="3986"/>
      <w:bookmarkEnd w:id="3987"/>
      <w:r w:rsidRPr="00C218F0">
        <w:rPr>
          <w:rStyle w:val="TagStyle"/>
          <w:rtl/>
        </w:rPr>
        <w:t xml:space="preserve"> &lt;&lt; דובר &gt;&gt;</w:t>
      </w:r>
      <w:r>
        <w:rPr>
          <w:rtl/>
        </w:rPr>
        <w:t xml:space="preserve"> </w:t>
      </w:r>
      <w:bookmarkEnd w:id="3981"/>
    </w:p>
    <w:p w:rsidR="00915C53" w:rsidRDefault="00915C53" w:rsidP="0057198A">
      <w:pPr>
        <w:rPr>
          <w:rtl/>
          <w:lang w:eastAsia="he-IL"/>
        </w:rPr>
      </w:pPr>
    </w:p>
    <w:p w:rsidR="00915C53" w:rsidRDefault="00915C53" w:rsidP="00747071">
      <w:pPr>
        <w:rPr>
          <w:rtl/>
          <w:lang w:eastAsia="he-IL"/>
        </w:rPr>
      </w:pPr>
      <w:bookmarkStart w:id="3988" w:name="_ETM_Q9_113000"/>
      <w:bookmarkEnd w:id="3988"/>
      <w:r>
        <w:rPr>
          <w:rFonts w:hint="cs"/>
          <w:rtl/>
          <w:lang w:eastAsia="he-IL"/>
        </w:rPr>
        <w:t xml:space="preserve">תודה. אז קודם כול אני אחזור על כך שאתמול כינסנו, חברי חבר הכנסת ולדימיר בליאק ואני, </w:t>
      </w:r>
      <w:bookmarkStart w:id="3989" w:name="_ETM_Q9_175000"/>
      <w:bookmarkEnd w:id="3989"/>
      <w:r>
        <w:rPr>
          <w:rFonts w:hint="cs"/>
          <w:rtl/>
          <w:lang w:eastAsia="he-IL"/>
        </w:rPr>
        <w:t xml:space="preserve">את השדולה לעסקים קטנים ובינוניים. על כך אני אומרת תודה. </w:t>
      </w:r>
      <w:bookmarkStart w:id="3990" w:name="_ETM_Q9_179000"/>
      <w:bookmarkEnd w:id="3990"/>
      <w:r>
        <w:rPr>
          <w:rFonts w:hint="cs"/>
          <w:rtl/>
          <w:lang w:eastAsia="he-IL"/>
        </w:rPr>
        <w:t xml:space="preserve">אני פותחת בדברי תודה לכל ארגוני העצמאים, לכל הענפים, לכל ראשי הארגונים, ללהב, לפורום העצמאים בהסתדרות, לעצמאים בהסתדרות הלאומית, לאיגוד </w:t>
      </w:r>
      <w:bookmarkStart w:id="3991" w:name="_ETM_Q9_193000"/>
      <w:bookmarkEnd w:id="3991"/>
      <w:r>
        <w:rPr>
          <w:rFonts w:hint="cs"/>
          <w:rtl/>
          <w:lang w:eastAsia="he-IL"/>
        </w:rPr>
        <w:t xml:space="preserve">בעלי התעשייה והמלאכה, לכל מי שידו איתנו ונמצא איתנו בקשר מתמיד. </w:t>
      </w:r>
    </w:p>
    <w:p w:rsidR="00915C53" w:rsidRDefault="00915C53" w:rsidP="00915C53">
      <w:pPr>
        <w:rPr>
          <w:rtl/>
          <w:lang w:eastAsia="he-IL"/>
        </w:rPr>
      </w:pPr>
    </w:p>
    <w:p w:rsidR="00915C53" w:rsidRDefault="00915C53" w:rsidP="00A32FB8">
      <w:pPr>
        <w:rPr>
          <w:rtl/>
        </w:rPr>
      </w:pPr>
      <w:bookmarkStart w:id="3992" w:name="_ETM_Q9_199000"/>
      <w:bookmarkEnd w:id="3992"/>
      <w:r>
        <w:rPr>
          <w:rFonts w:hint="cs"/>
          <w:rtl/>
          <w:lang w:eastAsia="he-IL"/>
        </w:rPr>
        <w:t xml:space="preserve">העצמאים תמיד, מאז ומתמיד, קופחו בתנאים </w:t>
      </w:r>
      <w:bookmarkStart w:id="3993" w:name="_ETM_Q9_208000"/>
      <w:bookmarkEnd w:id="3993"/>
      <w:r>
        <w:rPr>
          <w:rFonts w:hint="cs"/>
          <w:rtl/>
          <w:lang w:eastAsia="he-IL"/>
        </w:rPr>
        <w:t xml:space="preserve">הסוציאליים שלהם: דמי לידה, דמי אבטלה, פנסיות. תמיד הם </w:t>
      </w:r>
      <w:bookmarkStart w:id="3994" w:name="_ETM_Q9_215000"/>
      <w:bookmarkEnd w:id="3994"/>
      <w:r>
        <w:rPr>
          <w:rFonts w:hint="cs"/>
          <w:rtl/>
          <w:lang w:eastAsia="he-IL"/>
        </w:rPr>
        <w:t xml:space="preserve">קופחו. לפני שנבחרתי </w:t>
      </w:r>
      <w:bookmarkStart w:id="3995" w:name="_ETM_Q9_109000"/>
      <w:bookmarkStart w:id="3996" w:name="_ETM_Q9_218030"/>
      <w:bookmarkEnd w:id="3995"/>
      <w:bookmarkEnd w:id="3996"/>
      <w:r>
        <w:rPr>
          <w:rtl/>
        </w:rPr>
        <w:t xml:space="preserve">לכנסת </w:t>
      </w:r>
      <w:bookmarkStart w:id="3997" w:name="_ETM_Q9_218420"/>
      <w:bookmarkEnd w:id="3997"/>
      <w:r>
        <w:rPr>
          <w:rtl/>
        </w:rPr>
        <w:t xml:space="preserve">גם </w:t>
      </w:r>
      <w:bookmarkStart w:id="3998" w:name="_ETM_Q9_218659"/>
      <w:bookmarkEnd w:id="3998"/>
      <w:r>
        <w:rPr>
          <w:rtl/>
        </w:rPr>
        <w:t xml:space="preserve">אני </w:t>
      </w:r>
      <w:bookmarkStart w:id="3999" w:name="_ETM_Q9_218809"/>
      <w:bookmarkEnd w:id="3999"/>
      <w:r>
        <w:rPr>
          <w:rtl/>
        </w:rPr>
        <w:t xml:space="preserve">בעצמי </w:t>
      </w:r>
      <w:bookmarkStart w:id="4000" w:name="_ETM_Q9_219170"/>
      <w:bookmarkEnd w:id="4000"/>
      <w:r>
        <w:rPr>
          <w:rtl/>
        </w:rPr>
        <w:t xml:space="preserve">הייתי </w:t>
      </w:r>
      <w:bookmarkStart w:id="4001" w:name="_ETM_Q9_219350"/>
      <w:bookmarkEnd w:id="4001"/>
      <w:r>
        <w:rPr>
          <w:rtl/>
        </w:rPr>
        <w:t>עצמאית</w:t>
      </w:r>
      <w:r>
        <w:rPr>
          <w:rFonts w:hint="cs"/>
          <w:rtl/>
        </w:rPr>
        <w:t>,</w:t>
      </w:r>
      <w:r>
        <w:rPr>
          <w:rtl/>
        </w:rPr>
        <w:t xml:space="preserve"> </w:t>
      </w:r>
      <w:bookmarkStart w:id="4002" w:name="_ETM_Q9_219949"/>
      <w:bookmarkEnd w:id="4002"/>
      <w:r>
        <w:rPr>
          <w:rtl/>
        </w:rPr>
        <w:t xml:space="preserve">ואמרנו </w:t>
      </w:r>
      <w:bookmarkStart w:id="4003" w:name="_ETM_Q9_220460"/>
      <w:bookmarkEnd w:id="4003"/>
      <w:r>
        <w:rPr>
          <w:rFonts w:hint="cs"/>
          <w:rtl/>
        </w:rPr>
        <w:t>שכ</w:t>
      </w:r>
      <w:r>
        <w:rPr>
          <w:rtl/>
        </w:rPr>
        <w:t xml:space="preserve">שאנחנו </w:t>
      </w:r>
      <w:bookmarkStart w:id="4004" w:name="_ETM_Q9_220789"/>
      <w:bookmarkEnd w:id="4004"/>
      <w:r>
        <w:rPr>
          <w:rtl/>
        </w:rPr>
        <w:t xml:space="preserve">נגיע </w:t>
      </w:r>
      <w:bookmarkStart w:id="4005" w:name="_ETM_Q9_221089"/>
      <w:bookmarkEnd w:id="4005"/>
      <w:r>
        <w:rPr>
          <w:rtl/>
        </w:rPr>
        <w:t xml:space="preserve">לכנסת </w:t>
      </w:r>
      <w:bookmarkStart w:id="4006" w:name="_ETM_Q9_221780"/>
      <w:bookmarkEnd w:id="4006"/>
      <w:r>
        <w:rPr>
          <w:rtl/>
        </w:rPr>
        <w:t xml:space="preserve">אני </w:t>
      </w:r>
      <w:bookmarkStart w:id="4007" w:name="_ETM_Q9_222050"/>
      <w:bookmarkEnd w:id="4007"/>
      <w:proofErr w:type="spellStart"/>
      <w:r>
        <w:rPr>
          <w:rtl/>
        </w:rPr>
        <w:t>א</w:t>
      </w:r>
      <w:r w:rsidR="00747071">
        <w:rPr>
          <w:rFonts w:hint="cs"/>
          <w:rtl/>
        </w:rPr>
        <w:t>י</w:t>
      </w:r>
      <w:r>
        <w:rPr>
          <w:rtl/>
        </w:rPr>
        <w:t>לחם</w:t>
      </w:r>
      <w:proofErr w:type="spellEnd"/>
      <w:r>
        <w:rPr>
          <w:rtl/>
        </w:rPr>
        <w:t xml:space="preserve"> </w:t>
      </w:r>
      <w:bookmarkStart w:id="4008" w:name="_ETM_Q9_222409"/>
      <w:bookmarkEnd w:id="4008"/>
      <w:r>
        <w:rPr>
          <w:rtl/>
        </w:rPr>
        <w:t xml:space="preserve">למען </w:t>
      </w:r>
      <w:bookmarkStart w:id="4009" w:name="_ETM_Q9_222710"/>
      <w:bookmarkEnd w:id="4009"/>
      <w:r>
        <w:rPr>
          <w:rtl/>
        </w:rPr>
        <w:t>העצמאים</w:t>
      </w:r>
      <w:r>
        <w:rPr>
          <w:rFonts w:hint="cs"/>
          <w:rtl/>
        </w:rPr>
        <w:t>,</w:t>
      </w:r>
      <w:r>
        <w:rPr>
          <w:rtl/>
        </w:rPr>
        <w:t xml:space="preserve"> </w:t>
      </w:r>
      <w:bookmarkStart w:id="4010" w:name="_ETM_Q9_223219"/>
      <w:bookmarkEnd w:id="4010"/>
      <w:r>
        <w:rPr>
          <w:rtl/>
        </w:rPr>
        <w:t xml:space="preserve">ובאמת </w:t>
      </w:r>
      <w:bookmarkStart w:id="4011" w:name="_ETM_Q9_224390"/>
      <w:bookmarkEnd w:id="4011"/>
      <w:r>
        <w:rPr>
          <w:rtl/>
        </w:rPr>
        <w:t xml:space="preserve">הקמנו </w:t>
      </w:r>
      <w:bookmarkStart w:id="4012" w:name="_ETM_Q9_224809"/>
      <w:bookmarkEnd w:id="4012"/>
      <w:r>
        <w:rPr>
          <w:rtl/>
        </w:rPr>
        <w:t xml:space="preserve">את </w:t>
      </w:r>
      <w:bookmarkStart w:id="4013" w:name="_ETM_Q9_224870"/>
      <w:bookmarkEnd w:id="4013"/>
      <w:r>
        <w:rPr>
          <w:rtl/>
        </w:rPr>
        <w:t>השדולה</w:t>
      </w:r>
      <w:r>
        <w:rPr>
          <w:rFonts w:hint="cs"/>
          <w:rtl/>
        </w:rPr>
        <w:t>,</w:t>
      </w:r>
      <w:r>
        <w:rPr>
          <w:rtl/>
        </w:rPr>
        <w:t xml:space="preserve"> </w:t>
      </w:r>
      <w:bookmarkStart w:id="4014" w:name="_ETM_Q9_225229"/>
      <w:bookmarkEnd w:id="4014"/>
      <w:r>
        <w:rPr>
          <w:rtl/>
        </w:rPr>
        <w:t xml:space="preserve">ומאז </w:t>
      </w:r>
      <w:bookmarkStart w:id="4015" w:name="_ETM_Q9_225620"/>
      <w:bookmarkEnd w:id="4015"/>
      <w:r>
        <w:rPr>
          <w:rtl/>
        </w:rPr>
        <w:t xml:space="preserve">אני </w:t>
      </w:r>
      <w:bookmarkStart w:id="4016" w:name="_ETM_Q9_225769"/>
      <w:bookmarkEnd w:id="4016"/>
      <w:r>
        <w:rPr>
          <w:rtl/>
        </w:rPr>
        <w:t xml:space="preserve">פועלת </w:t>
      </w:r>
      <w:bookmarkStart w:id="4017" w:name="_ETM_Q9_226369"/>
      <w:bookmarkEnd w:id="4017"/>
      <w:r>
        <w:rPr>
          <w:rtl/>
        </w:rPr>
        <w:t xml:space="preserve">למען </w:t>
      </w:r>
      <w:bookmarkStart w:id="4018" w:name="_ETM_Q9_227030"/>
      <w:bookmarkEnd w:id="4018"/>
      <w:r>
        <w:rPr>
          <w:rtl/>
        </w:rPr>
        <w:t>העצמאים</w:t>
      </w:r>
      <w:r>
        <w:rPr>
          <w:rFonts w:hint="cs"/>
          <w:rtl/>
        </w:rPr>
        <w:t>.</w:t>
      </w:r>
      <w:r>
        <w:rPr>
          <w:rtl/>
        </w:rPr>
        <w:t xml:space="preserve"> </w:t>
      </w:r>
      <w:bookmarkStart w:id="4019" w:name="_ETM_Q9_228179"/>
      <w:bookmarkEnd w:id="4019"/>
      <w:r>
        <w:rPr>
          <w:rtl/>
        </w:rPr>
        <w:t xml:space="preserve">באמצע </w:t>
      </w:r>
      <w:bookmarkStart w:id="4020" w:name="_ETM_Q9_228629"/>
      <w:bookmarkEnd w:id="4020"/>
      <w:r>
        <w:rPr>
          <w:rtl/>
        </w:rPr>
        <w:t xml:space="preserve">קרה </w:t>
      </w:r>
      <w:bookmarkStart w:id="4021" w:name="_ETM_Q9_228870"/>
      <w:bookmarkEnd w:id="4021"/>
      <w:r>
        <w:rPr>
          <w:rtl/>
        </w:rPr>
        <w:t xml:space="preserve">משבר </w:t>
      </w:r>
      <w:bookmarkStart w:id="4022" w:name="_ETM_Q9_229199"/>
      <w:bookmarkEnd w:id="4022"/>
      <w:r>
        <w:rPr>
          <w:rtl/>
        </w:rPr>
        <w:t>הקורונה</w:t>
      </w:r>
      <w:r>
        <w:rPr>
          <w:rFonts w:hint="cs"/>
          <w:rtl/>
        </w:rPr>
        <w:t>,</w:t>
      </w:r>
      <w:r>
        <w:rPr>
          <w:rtl/>
        </w:rPr>
        <w:t xml:space="preserve"> </w:t>
      </w:r>
      <w:bookmarkStart w:id="4023" w:name="_ETM_Q9_230280"/>
      <w:bookmarkEnd w:id="4023"/>
      <w:r w:rsidR="00A32FB8">
        <w:rPr>
          <w:rFonts w:hint="cs"/>
          <w:rtl/>
        </w:rPr>
        <w:t>ו</w:t>
      </w:r>
      <w:r>
        <w:rPr>
          <w:rtl/>
        </w:rPr>
        <w:t xml:space="preserve">שם </w:t>
      </w:r>
      <w:bookmarkStart w:id="4024" w:name="_ETM_Q9_231210"/>
      <w:bookmarkEnd w:id="4024"/>
      <w:r>
        <w:rPr>
          <w:rtl/>
        </w:rPr>
        <w:t xml:space="preserve">זרקור </w:t>
      </w:r>
      <w:bookmarkStart w:id="4025" w:name="_ETM_Q9_231839"/>
      <w:bookmarkEnd w:id="4025"/>
      <w:r>
        <w:rPr>
          <w:rtl/>
        </w:rPr>
        <w:t xml:space="preserve">על </w:t>
      </w:r>
      <w:bookmarkStart w:id="4026" w:name="_ETM_Q9_232019"/>
      <w:bookmarkEnd w:id="4026"/>
      <w:r>
        <w:rPr>
          <w:rtl/>
        </w:rPr>
        <w:t xml:space="preserve">הפער </w:t>
      </w:r>
      <w:bookmarkStart w:id="4027" w:name="_ETM_Q9_232589"/>
      <w:bookmarkEnd w:id="4027"/>
      <w:r>
        <w:rPr>
          <w:rtl/>
        </w:rPr>
        <w:t xml:space="preserve">העצום </w:t>
      </w:r>
      <w:bookmarkStart w:id="4028" w:name="_ETM_Q9_233309"/>
      <w:bookmarkEnd w:id="4028"/>
      <w:r>
        <w:rPr>
          <w:rtl/>
        </w:rPr>
        <w:t xml:space="preserve">בין </w:t>
      </w:r>
      <w:bookmarkStart w:id="4029" w:name="_ETM_Q9_233550"/>
      <w:bookmarkEnd w:id="4029"/>
      <w:r>
        <w:rPr>
          <w:rtl/>
        </w:rPr>
        <w:t xml:space="preserve">השכירים </w:t>
      </w:r>
      <w:bookmarkStart w:id="4030" w:name="_ETM_Q9_234059"/>
      <w:bookmarkEnd w:id="4030"/>
      <w:r>
        <w:rPr>
          <w:rtl/>
        </w:rPr>
        <w:t xml:space="preserve">לבין </w:t>
      </w:r>
      <w:bookmarkStart w:id="4031" w:name="_ETM_Q9_234359"/>
      <w:bookmarkEnd w:id="4031"/>
      <w:r>
        <w:rPr>
          <w:rtl/>
        </w:rPr>
        <w:t>העצמאים</w:t>
      </w:r>
      <w:r>
        <w:rPr>
          <w:rFonts w:hint="cs"/>
          <w:rtl/>
        </w:rPr>
        <w:t>,</w:t>
      </w:r>
      <w:r>
        <w:rPr>
          <w:rtl/>
        </w:rPr>
        <w:t xml:space="preserve"> </w:t>
      </w:r>
      <w:bookmarkStart w:id="4032" w:name="_ETM_Q9_235530"/>
      <w:bookmarkEnd w:id="4032"/>
      <w:r>
        <w:rPr>
          <w:rtl/>
        </w:rPr>
        <w:t xml:space="preserve">ואני </w:t>
      </w:r>
      <w:bookmarkStart w:id="4033" w:name="_ETM_Q9_236219"/>
      <w:bookmarkEnd w:id="4033"/>
      <w:r>
        <w:rPr>
          <w:rtl/>
        </w:rPr>
        <w:t xml:space="preserve">לתומי </w:t>
      </w:r>
      <w:bookmarkStart w:id="4034" w:name="_ETM_Q9_236579"/>
      <w:bookmarkEnd w:id="4034"/>
      <w:r>
        <w:rPr>
          <w:rtl/>
        </w:rPr>
        <w:t xml:space="preserve">חשבתי </w:t>
      </w:r>
      <w:bookmarkStart w:id="4035" w:name="_ETM_Q9_237000"/>
      <w:bookmarkEnd w:id="4035"/>
      <w:r>
        <w:rPr>
          <w:rtl/>
        </w:rPr>
        <w:t xml:space="preserve">שזה </w:t>
      </w:r>
      <w:bookmarkStart w:id="4036" w:name="_ETM_Q9_237239"/>
      <w:bookmarkEnd w:id="4036"/>
      <w:r>
        <w:rPr>
          <w:rtl/>
        </w:rPr>
        <w:t xml:space="preserve">יהיה </w:t>
      </w:r>
      <w:bookmarkStart w:id="4037" w:name="_ETM_Q9_237420"/>
      <w:bookmarkEnd w:id="4037"/>
      <w:r>
        <w:rPr>
          <w:rtl/>
        </w:rPr>
        <w:t xml:space="preserve">מאוד </w:t>
      </w:r>
      <w:bookmarkStart w:id="4038" w:name="_ETM_Q9_237809"/>
      <w:bookmarkEnd w:id="4038"/>
      <w:r>
        <w:rPr>
          <w:rtl/>
        </w:rPr>
        <w:t xml:space="preserve">מאוד </w:t>
      </w:r>
      <w:bookmarkStart w:id="4039" w:name="_ETM_Q9_238079"/>
      <w:bookmarkEnd w:id="4039"/>
      <w:r>
        <w:rPr>
          <w:rtl/>
        </w:rPr>
        <w:t xml:space="preserve">פשוט </w:t>
      </w:r>
      <w:bookmarkStart w:id="4040" w:name="_ETM_Q9_238920"/>
      <w:bookmarkEnd w:id="4040"/>
      <w:r>
        <w:rPr>
          <w:rtl/>
        </w:rPr>
        <w:t xml:space="preserve">לעשות </w:t>
      </w:r>
      <w:bookmarkStart w:id="4041" w:name="_ETM_Q9_239280"/>
      <w:bookmarkEnd w:id="4041"/>
      <w:r>
        <w:rPr>
          <w:rtl/>
        </w:rPr>
        <w:t xml:space="preserve">את </w:t>
      </w:r>
      <w:bookmarkStart w:id="4042" w:name="_ETM_Q9_239399"/>
      <w:bookmarkEnd w:id="4042"/>
      <w:r>
        <w:rPr>
          <w:rtl/>
        </w:rPr>
        <w:t>ההשוואה</w:t>
      </w:r>
      <w:r>
        <w:rPr>
          <w:rFonts w:hint="cs"/>
          <w:rtl/>
        </w:rPr>
        <w:t>.</w:t>
      </w:r>
      <w:r>
        <w:rPr>
          <w:rtl/>
        </w:rPr>
        <w:t xml:space="preserve"> </w:t>
      </w:r>
      <w:bookmarkStart w:id="4043" w:name="_ETM_Q9_240359"/>
      <w:bookmarkEnd w:id="4043"/>
      <w:r>
        <w:rPr>
          <w:rtl/>
        </w:rPr>
        <w:t xml:space="preserve">כי </w:t>
      </w:r>
      <w:bookmarkStart w:id="4044" w:name="_ETM_Q9_240570"/>
      <w:bookmarkEnd w:id="4044"/>
      <w:r>
        <w:rPr>
          <w:rtl/>
        </w:rPr>
        <w:t xml:space="preserve">הרי </w:t>
      </w:r>
      <w:bookmarkStart w:id="4045" w:name="_ETM_Q9_241199"/>
      <w:bookmarkEnd w:id="4045"/>
      <w:r>
        <w:rPr>
          <w:rtl/>
        </w:rPr>
        <w:t xml:space="preserve">לא </w:t>
      </w:r>
      <w:bookmarkStart w:id="4046" w:name="_ETM_Q9_241409"/>
      <w:bookmarkEnd w:id="4046"/>
      <w:r>
        <w:rPr>
          <w:rtl/>
        </w:rPr>
        <w:t xml:space="preserve">ייתכן </w:t>
      </w:r>
      <w:bookmarkStart w:id="4047" w:name="_ETM_Q9_242250"/>
      <w:bookmarkEnd w:id="4047"/>
      <w:r>
        <w:rPr>
          <w:rtl/>
        </w:rPr>
        <w:t>שבן</w:t>
      </w:r>
      <w:r>
        <w:rPr>
          <w:rFonts w:hint="cs"/>
          <w:rtl/>
        </w:rPr>
        <w:t xml:space="preserve"> </w:t>
      </w:r>
      <w:r>
        <w:rPr>
          <w:rtl/>
        </w:rPr>
        <w:t xml:space="preserve">אדם </w:t>
      </w:r>
      <w:bookmarkStart w:id="4048" w:name="_ETM_Q9_242820"/>
      <w:bookmarkEnd w:id="4048"/>
      <w:r>
        <w:rPr>
          <w:rtl/>
        </w:rPr>
        <w:t xml:space="preserve">שהוא </w:t>
      </w:r>
      <w:bookmarkStart w:id="4049" w:name="_ETM_Q9_243000"/>
      <w:bookmarkEnd w:id="4049"/>
      <w:r>
        <w:rPr>
          <w:rtl/>
        </w:rPr>
        <w:t>שכיר</w:t>
      </w:r>
      <w:r>
        <w:rPr>
          <w:rFonts w:hint="cs"/>
          <w:rtl/>
        </w:rPr>
        <w:t>,</w:t>
      </w:r>
      <w:r>
        <w:rPr>
          <w:rtl/>
        </w:rPr>
        <w:t xml:space="preserve"> </w:t>
      </w:r>
      <w:bookmarkStart w:id="4050" w:name="_ETM_Q9_243359"/>
      <w:bookmarkEnd w:id="4050"/>
      <w:r>
        <w:rPr>
          <w:rtl/>
        </w:rPr>
        <w:t xml:space="preserve">מהיום </w:t>
      </w:r>
      <w:bookmarkStart w:id="4051" w:name="_ETM_Q9_243989"/>
      <w:bookmarkEnd w:id="4051"/>
      <w:r>
        <w:rPr>
          <w:rtl/>
        </w:rPr>
        <w:t xml:space="preserve">שבו </w:t>
      </w:r>
      <w:bookmarkStart w:id="4052" w:name="_ETM_Q9_245579"/>
      <w:bookmarkEnd w:id="4052"/>
      <w:r>
        <w:rPr>
          <w:rtl/>
        </w:rPr>
        <w:t xml:space="preserve">קרה </w:t>
      </w:r>
      <w:bookmarkStart w:id="4053" w:name="_ETM_Q9_245819"/>
      <w:bookmarkEnd w:id="4053"/>
      <w:r>
        <w:rPr>
          <w:rtl/>
        </w:rPr>
        <w:t xml:space="preserve">משבר </w:t>
      </w:r>
      <w:bookmarkStart w:id="4054" w:name="_ETM_Q9_246119"/>
      <w:bookmarkEnd w:id="4054"/>
      <w:r>
        <w:rPr>
          <w:rtl/>
        </w:rPr>
        <w:t>הקורונה</w:t>
      </w:r>
      <w:r>
        <w:rPr>
          <w:rFonts w:hint="cs"/>
          <w:rtl/>
        </w:rPr>
        <w:t xml:space="preserve"> </w:t>
      </w:r>
      <w:r>
        <w:rPr>
          <w:rtl/>
        </w:rPr>
        <w:t xml:space="preserve">– </w:t>
      </w:r>
      <w:bookmarkStart w:id="4055" w:name="_ETM_Q9_246959"/>
      <w:bookmarkEnd w:id="4055"/>
      <w:r>
        <w:rPr>
          <w:rtl/>
        </w:rPr>
        <w:t xml:space="preserve">וכמובן </w:t>
      </w:r>
      <w:bookmarkStart w:id="4056" w:name="_ETM_Q9_248250"/>
      <w:bookmarkEnd w:id="4056"/>
      <w:r>
        <w:rPr>
          <w:rtl/>
        </w:rPr>
        <w:t xml:space="preserve">שזה </w:t>
      </w:r>
      <w:bookmarkStart w:id="4057" w:name="_ETM_Q9_248459"/>
      <w:bookmarkEnd w:id="4057"/>
      <w:r>
        <w:rPr>
          <w:rtl/>
        </w:rPr>
        <w:t xml:space="preserve">דומה </w:t>
      </w:r>
      <w:bookmarkStart w:id="4058" w:name="_ETM_Q9_248759"/>
      <w:bookmarkEnd w:id="4058"/>
      <w:r>
        <w:rPr>
          <w:rtl/>
        </w:rPr>
        <w:t xml:space="preserve">מאוד </w:t>
      </w:r>
      <w:bookmarkStart w:id="4059" w:name="_ETM_Q9_249090"/>
      <w:bookmarkEnd w:id="4059"/>
      <w:r>
        <w:rPr>
          <w:rtl/>
        </w:rPr>
        <w:t xml:space="preserve">גם </w:t>
      </w:r>
      <w:bookmarkStart w:id="4060" w:name="_ETM_Q9_250290"/>
      <w:bookmarkEnd w:id="4060"/>
      <w:r>
        <w:rPr>
          <w:rtl/>
        </w:rPr>
        <w:t xml:space="preserve">לאירועים </w:t>
      </w:r>
      <w:bookmarkStart w:id="4061" w:name="_ETM_Q9_250740"/>
      <w:bookmarkEnd w:id="4061"/>
      <w:r>
        <w:rPr>
          <w:rtl/>
        </w:rPr>
        <w:t xml:space="preserve">ביטחוניים </w:t>
      </w:r>
      <w:bookmarkStart w:id="4062" w:name="_ETM_Q9_251549"/>
      <w:bookmarkEnd w:id="4062"/>
      <w:r>
        <w:rPr>
          <w:rtl/>
        </w:rPr>
        <w:t xml:space="preserve">שקורים </w:t>
      </w:r>
      <w:bookmarkStart w:id="4063" w:name="_ETM_Q9_252030"/>
      <w:bookmarkEnd w:id="4063"/>
      <w:r>
        <w:rPr>
          <w:rtl/>
        </w:rPr>
        <w:t xml:space="preserve">בעוטף </w:t>
      </w:r>
      <w:bookmarkStart w:id="4064" w:name="_ETM_Q9_252420"/>
      <w:bookmarkEnd w:id="4064"/>
      <w:r>
        <w:rPr>
          <w:rtl/>
        </w:rPr>
        <w:t>עזה</w:t>
      </w:r>
      <w:bookmarkStart w:id="4065" w:name="_ETM_Q9_253920"/>
      <w:bookmarkStart w:id="4066" w:name="_ETM_Q9_254040"/>
      <w:bookmarkEnd w:id="4065"/>
      <w:bookmarkEnd w:id="4066"/>
      <w:r>
        <w:rPr>
          <w:rFonts w:hint="cs"/>
          <w:rtl/>
        </w:rPr>
        <w:t xml:space="preserve">, </w:t>
      </w:r>
      <w:r>
        <w:rPr>
          <w:rtl/>
        </w:rPr>
        <w:t xml:space="preserve">חברת </w:t>
      </w:r>
      <w:bookmarkStart w:id="4067" w:name="_ETM_Q9_254369"/>
      <w:bookmarkEnd w:id="4067"/>
      <w:r>
        <w:rPr>
          <w:rtl/>
        </w:rPr>
        <w:t xml:space="preserve">הכנסת </w:t>
      </w:r>
      <w:bookmarkStart w:id="4068" w:name="_ETM_Q9_254729"/>
      <w:bookmarkEnd w:id="4068"/>
      <w:r>
        <w:rPr>
          <w:rtl/>
        </w:rPr>
        <w:t>שפק</w:t>
      </w:r>
      <w:r>
        <w:rPr>
          <w:rFonts w:hint="cs"/>
          <w:rtl/>
        </w:rPr>
        <w:t>,</w:t>
      </w:r>
      <w:r>
        <w:rPr>
          <w:rtl/>
        </w:rPr>
        <w:t xml:space="preserve"> </w:t>
      </w:r>
      <w:bookmarkStart w:id="4069" w:name="_ETM_Q9_256049"/>
      <w:bookmarkEnd w:id="4069"/>
      <w:r w:rsidR="00A32FB8">
        <w:rPr>
          <w:rFonts w:hint="cs"/>
          <w:rtl/>
        </w:rPr>
        <w:t>ו</w:t>
      </w:r>
      <w:r>
        <w:rPr>
          <w:rtl/>
        </w:rPr>
        <w:t xml:space="preserve">כל </w:t>
      </w:r>
      <w:bookmarkStart w:id="4070" w:name="_ETM_Q9_256380"/>
      <w:bookmarkEnd w:id="4070"/>
      <w:r>
        <w:rPr>
          <w:rtl/>
        </w:rPr>
        <w:t xml:space="preserve">הדברים </w:t>
      </w:r>
      <w:bookmarkStart w:id="4071" w:name="_ETM_Q9_256829"/>
      <w:bookmarkEnd w:id="4071"/>
      <w:r>
        <w:rPr>
          <w:rtl/>
        </w:rPr>
        <w:t>האלה</w:t>
      </w:r>
      <w:r w:rsidR="00A32FB8">
        <w:rPr>
          <w:rFonts w:hint="cs"/>
          <w:rtl/>
        </w:rPr>
        <w:t>, ו</w:t>
      </w:r>
      <w:bookmarkStart w:id="4072" w:name="_ETM_Q9_258270"/>
      <w:bookmarkEnd w:id="4072"/>
      <w:r>
        <w:rPr>
          <w:rtl/>
        </w:rPr>
        <w:t xml:space="preserve">הרי </w:t>
      </w:r>
      <w:bookmarkStart w:id="4073" w:name="_ETM_Q9_258450"/>
      <w:bookmarkEnd w:id="4073"/>
      <w:r>
        <w:rPr>
          <w:rtl/>
        </w:rPr>
        <w:t xml:space="preserve">באותו </w:t>
      </w:r>
      <w:bookmarkStart w:id="4074" w:name="_ETM_Q9_258869"/>
      <w:bookmarkEnd w:id="4074"/>
      <w:r>
        <w:rPr>
          <w:rtl/>
        </w:rPr>
        <w:t xml:space="preserve">רגע </w:t>
      </w:r>
      <w:bookmarkStart w:id="4075" w:name="_ETM_Q9_259259"/>
      <w:bookmarkEnd w:id="4075"/>
      <w:r>
        <w:rPr>
          <w:rtl/>
        </w:rPr>
        <w:t xml:space="preserve">אנחנו </w:t>
      </w:r>
      <w:bookmarkStart w:id="4076" w:name="_ETM_Q9_259560"/>
      <w:bookmarkEnd w:id="4076"/>
      <w:r>
        <w:rPr>
          <w:rtl/>
        </w:rPr>
        <w:t xml:space="preserve">רואים </w:t>
      </w:r>
      <w:bookmarkStart w:id="4077" w:name="_ETM_Q9_259799"/>
      <w:bookmarkStart w:id="4078" w:name="_ETM_Q9_260459"/>
      <w:bookmarkEnd w:id="4077"/>
      <w:bookmarkEnd w:id="4078"/>
      <w:r>
        <w:rPr>
          <w:rFonts w:hint="cs"/>
          <w:rtl/>
        </w:rPr>
        <w:t xml:space="preserve">את כל </w:t>
      </w:r>
      <w:r>
        <w:rPr>
          <w:rtl/>
        </w:rPr>
        <w:t xml:space="preserve">המבצעים </w:t>
      </w:r>
      <w:bookmarkStart w:id="4079" w:name="_ETM_Q9_261420"/>
      <w:bookmarkEnd w:id="4079"/>
      <w:r>
        <w:rPr>
          <w:rtl/>
        </w:rPr>
        <w:t xml:space="preserve">שקורים </w:t>
      </w:r>
      <w:bookmarkStart w:id="4080" w:name="_ETM_Q9_261959"/>
      <w:bookmarkEnd w:id="4080"/>
      <w:r>
        <w:rPr>
          <w:rtl/>
        </w:rPr>
        <w:t xml:space="preserve">בדרום </w:t>
      </w:r>
      <w:bookmarkStart w:id="4081" w:name="_ETM_Q9_262560"/>
      <w:bookmarkEnd w:id="4081"/>
      <w:r w:rsidR="00A32FB8">
        <w:rPr>
          <w:rFonts w:hint="cs"/>
          <w:rtl/>
        </w:rPr>
        <w:t xml:space="preserve">– </w:t>
      </w:r>
      <w:r>
        <w:rPr>
          <w:rtl/>
        </w:rPr>
        <w:t xml:space="preserve">באותו </w:t>
      </w:r>
      <w:bookmarkStart w:id="4082" w:name="_ETM_Q9_263009"/>
      <w:bookmarkEnd w:id="4082"/>
      <w:r>
        <w:rPr>
          <w:rtl/>
        </w:rPr>
        <w:t xml:space="preserve">רגע </w:t>
      </w:r>
      <w:bookmarkStart w:id="4083" w:name="_ETM_Q9_263850"/>
      <w:bookmarkEnd w:id="4083"/>
      <w:r>
        <w:rPr>
          <w:rtl/>
        </w:rPr>
        <w:t xml:space="preserve">השכירים </w:t>
      </w:r>
      <w:bookmarkStart w:id="4084" w:name="_ETM_Q9_265049"/>
      <w:bookmarkEnd w:id="4084"/>
      <w:r>
        <w:rPr>
          <w:rtl/>
        </w:rPr>
        <w:t xml:space="preserve">מקבלים </w:t>
      </w:r>
      <w:bookmarkStart w:id="4085" w:name="_ETM_Q9_265680"/>
      <w:bookmarkEnd w:id="4085"/>
      <w:r>
        <w:rPr>
          <w:rtl/>
        </w:rPr>
        <w:t xml:space="preserve">ביטחון </w:t>
      </w:r>
      <w:bookmarkStart w:id="4086" w:name="_ETM_Q9_266069"/>
      <w:bookmarkEnd w:id="4086"/>
      <w:r>
        <w:rPr>
          <w:rtl/>
        </w:rPr>
        <w:t>סוציאלי</w:t>
      </w:r>
      <w:r w:rsidR="00A32FB8">
        <w:rPr>
          <w:rFonts w:hint="cs"/>
          <w:rtl/>
        </w:rPr>
        <w:t>,</w:t>
      </w:r>
      <w:r>
        <w:rPr>
          <w:rtl/>
        </w:rPr>
        <w:t xml:space="preserve"> </w:t>
      </w:r>
      <w:bookmarkStart w:id="4087" w:name="_ETM_Q9_266610"/>
      <w:bookmarkEnd w:id="4087"/>
      <w:r>
        <w:rPr>
          <w:rtl/>
        </w:rPr>
        <w:t xml:space="preserve">הם </w:t>
      </w:r>
      <w:bookmarkStart w:id="4088" w:name="_ETM_Q9_266759"/>
      <w:bookmarkEnd w:id="4088"/>
      <w:r>
        <w:rPr>
          <w:rtl/>
        </w:rPr>
        <w:t xml:space="preserve">ממשיכים </w:t>
      </w:r>
      <w:bookmarkStart w:id="4089" w:name="_ETM_Q9_267209"/>
      <w:bookmarkEnd w:id="4089"/>
      <w:r>
        <w:rPr>
          <w:rtl/>
        </w:rPr>
        <w:t xml:space="preserve">לקבל </w:t>
      </w:r>
      <w:bookmarkStart w:id="4090" w:name="_ETM_Q9_267869"/>
      <w:bookmarkEnd w:id="4090"/>
      <w:r>
        <w:rPr>
          <w:rtl/>
        </w:rPr>
        <w:t xml:space="preserve">את </w:t>
      </w:r>
      <w:bookmarkStart w:id="4091" w:name="_ETM_Q9_268170"/>
      <w:bookmarkStart w:id="4092" w:name="_ETM_Q9_268590"/>
      <w:bookmarkStart w:id="4093" w:name="_ETM_Q9_268770"/>
      <w:bookmarkEnd w:id="4091"/>
      <w:bookmarkEnd w:id="4092"/>
      <w:bookmarkEnd w:id="4093"/>
      <w:r>
        <w:rPr>
          <w:rtl/>
        </w:rPr>
        <w:t xml:space="preserve">הכסף </w:t>
      </w:r>
      <w:bookmarkStart w:id="4094" w:name="_ETM_Q9_269490"/>
      <w:bookmarkEnd w:id="4094"/>
      <w:r>
        <w:rPr>
          <w:rtl/>
        </w:rPr>
        <w:t xml:space="preserve">מהמעבידים </w:t>
      </w:r>
      <w:bookmarkStart w:id="4095" w:name="_ETM_Q9_270149"/>
      <w:bookmarkEnd w:id="4095"/>
      <w:r>
        <w:rPr>
          <w:rtl/>
        </w:rPr>
        <w:t>שלהם</w:t>
      </w:r>
      <w:r>
        <w:rPr>
          <w:rFonts w:hint="cs"/>
          <w:rtl/>
        </w:rPr>
        <w:t>,</w:t>
      </w:r>
      <w:r>
        <w:rPr>
          <w:rtl/>
        </w:rPr>
        <w:t xml:space="preserve"> </w:t>
      </w:r>
      <w:bookmarkStart w:id="4096" w:name="_ETM_Q9_270420"/>
      <w:bookmarkEnd w:id="4096"/>
      <w:r>
        <w:rPr>
          <w:rFonts w:hint="cs"/>
          <w:rtl/>
        </w:rPr>
        <w:t>וה</w:t>
      </w:r>
      <w:r>
        <w:rPr>
          <w:rtl/>
        </w:rPr>
        <w:t xml:space="preserve">עצמאים </w:t>
      </w:r>
      <w:bookmarkStart w:id="4097" w:name="_ETM_Q9_271439"/>
      <w:bookmarkStart w:id="4098" w:name="_ETM_Q9_271619"/>
      <w:bookmarkEnd w:id="4097"/>
      <w:bookmarkEnd w:id="4098"/>
      <w:r>
        <w:rPr>
          <w:rtl/>
        </w:rPr>
        <w:t xml:space="preserve">נתונים </w:t>
      </w:r>
      <w:bookmarkStart w:id="4099" w:name="_ETM_Q9_272030"/>
      <w:bookmarkEnd w:id="4099"/>
      <w:r>
        <w:rPr>
          <w:rFonts w:hint="cs"/>
          <w:rtl/>
        </w:rPr>
        <w:t>ל</w:t>
      </w:r>
      <w:r>
        <w:rPr>
          <w:rtl/>
        </w:rPr>
        <w:t xml:space="preserve">חסדי </w:t>
      </w:r>
      <w:bookmarkStart w:id="4100" w:name="_ETM_Q9_272540"/>
      <w:bookmarkEnd w:id="4100"/>
      <w:r>
        <w:rPr>
          <w:rtl/>
        </w:rPr>
        <w:t>שמ</w:t>
      </w:r>
      <w:r>
        <w:rPr>
          <w:rFonts w:hint="cs"/>
          <w:rtl/>
        </w:rPr>
        <w:t>י</w:t>
      </w:r>
      <w:r>
        <w:rPr>
          <w:rtl/>
        </w:rPr>
        <w:t>ים</w:t>
      </w:r>
      <w:r>
        <w:rPr>
          <w:rFonts w:hint="cs"/>
          <w:rtl/>
        </w:rPr>
        <w:t>,</w:t>
      </w:r>
      <w:r>
        <w:rPr>
          <w:rtl/>
        </w:rPr>
        <w:t xml:space="preserve"> </w:t>
      </w:r>
      <w:bookmarkStart w:id="4101" w:name="_ETM_Q9_273170"/>
      <w:bookmarkEnd w:id="4101"/>
      <w:r>
        <w:rPr>
          <w:rtl/>
        </w:rPr>
        <w:t xml:space="preserve">כמו </w:t>
      </w:r>
      <w:bookmarkStart w:id="4102" w:name="_ETM_Q9_273409"/>
      <w:bookmarkEnd w:id="4102"/>
      <w:r>
        <w:rPr>
          <w:rtl/>
        </w:rPr>
        <w:t xml:space="preserve">שהם </w:t>
      </w:r>
      <w:bookmarkStart w:id="4103" w:name="_ETM_Q9_273560"/>
      <w:bookmarkEnd w:id="4103"/>
      <w:r>
        <w:rPr>
          <w:rtl/>
        </w:rPr>
        <w:t>אומרים</w:t>
      </w:r>
      <w:r>
        <w:rPr>
          <w:rFonts w:hint="cs"/>
          <w:rtl/>
        </w:rPr>
        <w:t>.</w:t>
      </w:r>
    </w:p>
    <w:p w:rsidR="00915C53" w:rsidRDefault="00915C53" w:rsidP="00915C53">
      <w:pPr>
        <w:rPr>
          <w:rtl/>
        </w:rPr>
      </w:pPr>
    </w:p>
    <w:p w:rsidR="00915C53" w:rsidRDefault="00915C53" w:rsidP="00A32FB8">
      <w:pPr>
        <w:rPr>
          <w:rtl/>
        </w:rPr>
      </w:pPr>
      <w:bookmarkStart w:id="4104" w:name="_ETM_Q9_275000"/>
      <w:bookmarkStart w:id="4105" w:name="_ETM_Q9_274560"/>
      <w:bookmarkEnd w:id="4104"/>
      <w:bookmarkEnd w:id="4105"/>
      <w:r>
        <w:rPr>
          <w:rtl/>
        </w:rPr>
        <w:lastRenderedPageBreak/>
        <w:t xml:space="preserve">אז </w:t>
      </w:r>
      <w:bookmarkStart w:id="4106" w:name="_ETM_Q9_274920"/>
      <w:bookmarkEnd w:id="4106"/>
      <w:r>
        <w:rPr>
          <w:rtl/>
        </w:rPr>
        <w:t>אמרנו</w:t>
      </w:r>
      <w:r>
        <w:rPr>
          <w:rFonts w:hint="cs"/>
          <w:rtl/>
        </w:rPr>
        <w:t>:</w:t>
      </w:r>
      <w:r>
        <w:rPr>
          <w:rtl/>
        </w:rPr>
        <w:t xml:space="preserve"> </w:t>
      </w:r>
      <w:bookmarkStart w:id="4107" w:name="_ETM_Q9_275310"/>
      <w:bookmarkEnd w:id="4107"/>
      <w:r>
        <w:rPr>
          <w:rtl/>
        </w:rPr>
        <w:t xml:space="preserve">הרי </w:t>
      </w:r>
      <w:bookmarkStart w:id="4108" w:name="_ETM_Q9_275670"/>
      <w:bookmarkEnd w:id="4108"/>
      <w:r>
        <w:rPr>
          <w:rtl/>
        </w:rPr>
        <w:t xml:space="preserve">אנחנו </w:t>
      </w:r>
      <w:bookmarkStart w:id="4109" w:name="_ETM_Q9_275940"/>
      <w:bookmarkEnd w:id="4109"/>
      <w:r>
        <w:rPr>
          <w:rtl/>
        </w:rPr>
        <w:t xml:space="preserve">צריכים </w:t>
      </w:r>
      <w:bookmarkStart w:id="4110" w:name="_ETM_Q9_276150"/>
      <w:bookmarkEnd w:id="4110"/>
      <w:r>
        <w:rPr>
          <w:rtl/>
        </w:rPr>
        <w:t xml:space="preserve">ליצור </w:t>
      </w:r>
      <w:bookmarkStart w:id="4111" w:name="_ETM_Q9_276420"/>
      <w:bookmarkEnd w:id="4111"/>
      <w:r>
        <w:rPr>
          <w:rtl/>
        </w:rPr>
        <w:t>מנגנון</w:t>
      </w:r>
      <w:r>
        <w:rPr>
          <w:rFonts w:hint="cs"/>
          <w:rtl/>
        </w:rPr>
        <w:t>;</w:t>
      </w:r>
      <w:r>
        <w:rPr>
          <w:rtl/>
        </w:rPr>
        <w:t xml:space="preserve"> </w:t>
      </w:r>
      <w:bookmarkStart w:id="4112" w:name="_ETM_Q9_277350"/>
      <w:bookmarkEnd w:id="4112"/>
      <w:r>
        <w:rPr>
          <w:rtl/>
        </w:rPr>
        <w:t xml:space="preserve">גם </w:t>
      </w:r>
      <w:bookmarkStart w:id="4113" w:name="_ETM_Q9_277650"/>
      <w:bookmarkEnd w:id="4113"/>
      <w:r>
        <w:rPr>
          <w:rtl/>
        </w:rPr>
        <w:t xml:space="preserve">אם </w:t>
      </w:r>
      <w:bookmarkStart w:id="4114" w:name="_ETM_Q9_277740"/>
      <w:bookmarkEnd w:id="4114"/>
      <w:r>
        <w:rPr>
          <w:rtl/>
        </w:rPr>
        <w:t xml:space="preserve">לא </w:t>
      </w:r>
      <w:bookmarkStart w:id="4115" w:name="_ETM_Q9_277860"/>
      <w:bookmarkEnd w:id="4115"/>
      <w:r>
        <w:rPr>
          <w:rtl/>
        </w:rPr>
        <w:t xml:space="preserve">תהיה </w:t>
      </w:r>
      <w:bookmarkStart w:id="4116" w:name="_ETM_Q9_278250"/>
      <w:bookmarkEnd w:id="4116"/>
      <w:r>
        <w:rPr>
          <w:rtl/>
        </w:rPr>
        <w:t xml:space="preserve">עוד </w:t>
      </w:r>
      <w:bookmarkStart w:id="4117" w:name="_ETM_Q9_278430"/>
      <w:bookmarkEnd w:id="4117"/>
      <w:r>
        <w:rPr>
          <w:rtl/>
        </w:rPr>
        <w:t xml:space="preserve">פעם </w:t>
      </w:r>
      <w:bookmarkStart w:id="4118" w:name="_ETM_Q9_279030"/>
      <w:bookmarkEnd w:id="4118"/>
      <w:r>
        <w:rPr>
          <w:rtl/>
        </w:rPr>
        <w:t xml:space="preserve">מגפה </w:t>
      </w:r>
      <w:bookmarkStart w:id="4119" w:name="_ETM_Q9_279510"/>
      <w:bookmarkEnd w:id="4119"/>
      <w:r>
        <w:rPr>
          <w:rtl/>
        </w:rPr>
        <w:t>עולמית</w:t>
      </w:r>
      <w:r>
        <w:rPr>
          <w:rFonts w:hint="cs"/>
          <w:rtl/>
        </w:rPr>
        <w:t>,</w:t>
      </w:r>
      <w:r>
        <w:rPr>
          <w:rtl/>
        </w:rPr>
        <w:t xml:space="preserve"> </w:t>
      </w:r>
      <w:bookmarkStart w:id="4120" w:name="_ETM_Q9_279959"/>
      <w:bookmarkEnd w:id="4120"/>
      <w:r>
        <w:rPr>
          <w:rtl/>
        </w:rPr>
        <w:t xml:space="preserve">גם </w:t>
      </w:r>
      <w:bookmarkStart w:id="4121" w:name="_ETM_Q9_280290"/>
      <w:bookmarkEnd w:id="4121"/>
      <w:r>
        <w:rPr>
          <w:rtl/>
        </w:rPr>
        <w:t xml:space="preserve">אם </w:t>
      </w:r>
      <w:bookmarkStart w:id="4122" w:name="_ETM_Q9_280410"/>
      <w:bookmarkEnd w:id="4122"/>
      <w:r>
        <w:rPr>
          <w:rtl/>
        </w:rPr>
        <w:t>יהי</w:t>
      </w:r>
      <w:r>
        <w:rPr>
          <w:rFonts w:hint="cs"/>
          <w:rtl/>
        </w:rPr>
        <w:t>ו</w:t>
      </w:r>
      <w:r>
        <w:rPr>
          <w:rtl/>
        </w:rPr>
        <w:t xml:space="preserve"> </w:t>
      </w:r>
      <w:bookmarkStart w:id="4123" w:name="_ETM_Q9_281340"/>
      <w:bookmarkEnd w:id="4123"/>
      <w:r>
        <w:rPr>
          <w:rtl/>
        </w:rPr>
        <w:t xml:space="preserve">אירועים </w:t>
      </w:r>
      <w:bookmarkStart w:id="4124" w:name="_ETM_Q9_281670"/>
      <w:bookmarkEnd w:id="4124"/>
      <w:r>
        <w:rPr>
          <w:rtl/>
        </w:rPr>
        <w:t>ביטחוניים</w:t>
      </w:r>
      <w:bookmarkStart w:id="4125" w:name="_ETM_Q9_282090"/>
      <w:bookmarkEnd w:id="4125"/>
      <w:r>
        <w:rPr>
          <w:rFonts w:hint="cs"/>
          <w:rtl/>
        </w:rPr>
        <w:t xml:space="preserve">, </w:t>
      </w:r>
      <w:r>
        <w:rPr>
          <w:rtl/>
        </w:rPr>
        <w:t xml:space="preserve">שאנחנו </w:t>
      </w:r>
      <w:bookmarkStart w:id="4126" w:name="_ETM_Q9_282630"/>
      <w:bookmarkEnd w:id="4126"/>
      <w:r>
        <w:rPr>
          <w:rtl/>
        </w:rPr>
        <w:t xml:space="preserve">יודעים </w:t>
      </w:r>
      <w:bookmarkStart w:id="4127" w:name="_ETM_Q9_283110"/>
      <w:bookmarkEnd w:id="4127"/>
      <w:r>
        <w:rPr>
          <w:rtl/>
        </w:rPr>
        <w:t xml:space="preserve">שהם </w:t>
      </w:r>
      <w:bookmarkStart w:id="4128" w:name="_ETM_Q9_283350"/>
      <w:bookmarkEnd w:id="4128"/>
      <w:r>
        <w:rPr>
          <w:rtl/>
        </w:rPr>
        <w:t>קורים</w:t>
      </w:r>
      <w:r>
        <w:rPr>
          <w:rFonts w:hint="cs"/>
          <w:rtl/>
        </w:rPr>
        <w:t>,</w:t>
      </w:r>
      <w:r>
        <w:rPr>
          <w:rtl/>
        </w:rPr>
        <w:t xml:space="preserve"> </w:t>
      </w:r>
      <w:bookmarkStart w:id="4129" w:name="_ETM_Q9_283830"/>
      <w:bookmarkEnd w:id="4129"/>
      <w:r>
        <w:rPr>
          <w:rtl/>
        </w:rPr>
        <w:t xml:space="preserve">אנחנו </w:t>
      </w:r>
      <w:bookmarkStart w:id="4130" w:name="_ETM_Q9_284190"/>
      <w:bookmarkEnd w:id="4130"/>
      <w:r>
        <w:rPr>
          <w:rtl/>
        </w:rPr>
        <w:t xml:space="preserve">צריכים </w:t>
      </w:r>
      <w:bookmarkStart w:id="4131" w:name="_ETM_Q9_285289"/>
      <w:bookmarkEnd w:id="4131"/>
      <w:r>
        <w:rPr>
          <w:rtl/>
        </w:rPr>
        <w:t>ש</w:t>
      </w:r>
      <w:bookmarkStart w:id="4132" w:name="_ETM_Q9_285770"/>
      <w:bookmarkStart w:id="4133" w:name="_ETM_Q9_286219"/>
      <w:bookmarkEnd w:id="4132"/>
      <w:bookmarkEnd w:id="4133"/>
      <w:r>
        <w:rPr>
          <w:rFonts w:hint="cs"/>
          <w:rtl/>
        </w:rPr>
        <w:t xml:space="preserve">יהיה </w:t>
      </w:r>
      <w:r>
        <w:rPr>
          <w:rtl/>
        </w:rPr>
        <w:t xml:space="preserve">איזשהו </w:t>
      </w:r>
      <w:bookmarkStart w:id="4134" w:name="_ETM_Q9_286639"/>
      <w:bookmarkEnd w:id="4134"/>
      <w:r>
        <w:rPr>
          <w:rtl/>
        </w:rPr>
        <w:t xml:space="preserve">פורמט </w:t>
      </w:r>
      <w:bookmarkStart w:id="4135" w:name="_ETM_Q9_287119"/>
      <w:bookmarkEnd w:id="4135"/>
      <w:r>
        <w:rPr>
          <w:rtl/>
        </w:rPr>
        <w:t xml:space="preserve">שבלחיצת </w:t>
      </w:r>
      <w:bookmarkStart w:id="4136" w:name="_ETM_Q9_287719"/>
      <w:bookmarkEnd w:id="4136"/>
      <w:r>
        <w:rPr>
          <w:rtl/>
        </w:rPr>
        <w:t xml:space="preserve">כפתור </w:t>
      </w:r>
      <w:bookmarkStart w:id="4137" w:name="_ETM_Q9_288109"/>
      <w:bookmarkEnd w:id="4137"/>
      <w:r>
        <w:rPr>
          <w:rFonts w:hint="cs"/>
          <w:rtl/>
        </w:rPr>
        <w:t>אחת</w:t>
      </w:r>
      <w:r>
        <w:rPr>
          <w:rtl/>
        </w:rPr>
        <w:t xml:space="preserve"> </w:t>
      </w:r>
      <w:bookmarkStart w:id="4138" w:name="_ETM_Q9_289299"/>
      <w:bookmarkEnd w:id="4138"/>
      <w:r>
        <w:rPr>
          <w:rtl/>
        </w:rPr>
        <w:t xml:space="preserve">נוכל </w:t>
      </w:r>
      <w:bookmarkStart w:id="4139" w:name="_ETM_Q9_289840"/>
      <w:bookmarkEnd w:id="4139"/>
      <w:r>
        <w:rPr>
          <w:rtl/>
        </w:rPr>
        <w:t xml:space="preserve">להפעיל </w:t>
      </w:r>
      <w:bookmarkStart w:id="4140" w:name="_ETM_Q9_290529"/>
      <w:bookmarkEnd w:id="4140"/>
      <w:r>
        <w:rPr>
          <w:rtl/>
        </w:rPr>
        <w:t xml:space="preserve">את </w:t>
      </w:r>
      <w:bookmarkStart w:id="4141" w:name="_ETM_Q9_290679"/>
      <w:bookmarkEnd w:id="4141"/>
      <w:r>
        <w:rPr>
          <w:rtl/>
        </w:rPr>
        <w:t xml:space="preserve">המנגנון </w:t>
      </w:r>
      <w:bookmarkStart w:id="4142" w:name="_ETM_Q9_291159"/>
      <w:bookmarkEnd w:id="4142"/>
      <w:r>
        <w:rPr>
          <w:rtl/>
        </w:rPr>
        <w:t xml:space="preserve">למען </w:t>
      </w:r>
      <w:bookmarkStart w:id="4143" w:name="_ETM_Q9_291459"/>
      <w:bookmarkEnd w:id="4143"/>
      <w:r>
        <w:rPr>
          <w:rtl/>
        </w:rPr>
        <w:t>העצמאים</w:t>
      </w:r>
      <w:r>
        <w:rPr>
          <w:rFonts w:hint="cs"/>
          <w:rtl/>
        </w:rPr>
        <w:t>.</w:t>
      </w:r>
      <w:r>
        <w:rPr>
          <w:rtl/>
        </w:rPr>
        <w:t xml:space="preserve"> </w:t>
      </w:r>
      <w:bookmarkStart w:id="4144" w:name="_ETM_Q9_292690"/>
      <w:bookmarkEnd w:id="4144"/>
      <w:r>
        <w:rPr>
          <w:rtl/>
        </w:rPr>
        <w:t>עכשיו</w:t>
      </w:r>
      <w:r w:rsidR="00A32FB8">
        <w:rPr>
          <w:rFonts w:hint="cs"/>
          <w:rtl/>
        </w:rPr>
        <w:t>,</w:t>
      </w:r>
      <w:r>
        <w:rPr>
          <w:rtl/>
        </w:rPr>
        <w:t xml:space="preserve"> </w:t>
      </w:r>
      <w:bookmarkStart w:id="4145" w:name="_ETM_Q9_292930"/>
      <w:bookmarkEnd w:id="4145"/>
      <w:r>
        <w:rPr>
          <w:rtl/>
        </w:rPr>
        <w:t xml:space="preserve">יש </w:t>
      </w:r>
      <w:bookmarkStart w:id="4146" w:name="_ETM_Q9_293110"/>
      <w:bookmarkEnd w:id="4146"/>
      <w:r>
        <w:rPr>
          <w:rtl/>
        </w:rPr>
        <w:t xml:space="preserve">את </w:t>
      </w:r>
      <w:bookmarkStart w:id="4147" w:name="_ETM_Q9_293230"/>
      <w:bookmarkEnd w:id="4147"/>
      <w:r>
        <w:rPr>
          <w:rtl/>
        </w:rPr>
        <w:t xml:space="preserve">הצד </w:t>
      </w:r>
      <w:bookmarkStart w:id="4148" w:name="_ETM_Q9_293470"/>
      <w:bookmarkEnd w:id="4148"/>
      <w:r>
        <w:rPr>
          <w:rtl/>
        </w:rPr>
        <w:t xml:space="preserve">השני </w:t>
      </w:r>
      <w:bookmarkStart w:id="4149" w:name="_ETM_Q9_293830"/>
      <w:bookmarkEnd w:id="4149"/>
      <w:r>
        <w:rPr>
          <w:rtl/>
        </w:rPr>
        <w:t xml:space="preserve">של </w:t>
      </w:r>
      <w:bookmarkStart w:id="4150" w:name="_ETM_Q9_293980"/>
      <w:bookmarkEnd w:id="4150"/>
      <w:r>
        <w:rPr>
          <w:rtl/>
        </w:rPr>
        <w:t>זה</w:t>
      </w:r>
      <w:r>
        <w:rPr>
          <w:rFonts w:hint="cs"/>
          <w:rtl/>
        </w:rPr>
        <w:t>,</w:t>
      </w:r>
      <w:r>
        <w:rPr>
          <w:rtl/>
        </w:rPr>
        <w:t xml:space="preserve"> </w:t>
      </w:r>
      <w:bookmarkStart w:id="4151" w:name="_ETM_Q9_294130"/>
      <w:bookmarkEnd w:id="4151"/>
      <w:r>
        <w:rPr>
          <w:rtl/>
        </w:rPr>
        <w:t xml:space="preserve">שעצמאי </w:t>
      </w:r>
      <w:bookmarkStart w:id="4152" w:name="_ETM_Q9_294670"/>
      <w:bookmarkStart w:id="4153" w:name="_ETM_Q9_295180"/>
      <w:bookmarkEnd w:id="4152"/>
      <w:bookmarkEnd w:id="4153"/>
      <w:r>
        <w:rPr>
          <w:rtl/>
        </w:rPr>
        <w:t xml:space="preserve">לא </w:t>
      </w:r>
      <w:bookmarkStart w:id="4154" w:name="_ETM_Q9_295360"/>
      <w:bookmarkEnd w:id="4154"/>
      <w:r>
        <w:rPr>
          <w:rtl/>
        </w:rPr>
        <w:t xml:space="preserve">יכול </w:t>
      </w:r>
      <w:bookmarkStart w:id="4155" w:name="_ETM_Q9_295750"/>
      <w:bookmarkEnd w:id="4155"/>
      <w:r>
        <w:rPr>
          <w:rtl/>
        </w:rPr>
        <w:t xml:space="preserve">לפתוח </w:t>
      </w:r>
      <w:bookmarkStart w:id="4156" w:name="_ETM_Q9_296170"/>
      <w:bookmarkEnd w:id="4156"/>
      <w:r>
        <w:rPr>
          <w:rtl/>
        </w:rPr>
        <w:t xml:space="preserve">עסק </w:t>
      </w:r>
      <w:bookmarkStart w:id="4157" w:name="_ETM_Q9_296440"/>
      <w:bookmarkEnd w:id="4157"/>
      <w:r>
        <w:rPr>
          <w:rtl/>
        </w:rPr>
        <w:t xml:space="preserve">ולסגור </w:t>
      </w:r>
      <w:bookmarkStart w:id="4158" w:name="_ETM_Q9_296830"/>
      <w:bookmarkEnd w:id="4158"/>
      <w:r>
        <w:rPr>
          <w:rtl/>
        </w:rPr>
        <w:t xml:space="preserve">אותו </w:t>
      </w:r>
      <w:bookmarkStart w:id="4159" w:name="_ETM_Q9_296980"/>
      <w:bookmarkEnd w:id="4159"/>
      <w:r>
        <w:rPr>
          <w:rtl/>
        </w:rPr>
        <w:t xml:space="preserve">אחרי </w:t>
      </w:r>
      <w:bookmarkStart w:id="4160" w:name="_ETM_Q9_297130"/>
      <w:bookmarkEnd w:id="4160"/>
      <w:r>
        <w:rPr>
          <w:rtl/>
        </w:rPr>
        <w:t xml:space="preserve">חצי </w:t>
      </w:r>
      <w:bookmarkStart w:id="4161" w:name="_ETM_Q9_297370"/>
      <w:bookmarkEnd w:id="4161"/>
      <w:r>
        <w:rPr>
          <w:rtl/>
        </w:rPr>
        <w:t>שנה</w:t>
      </w:r>
      <w:r>
        <w:rPr>
          <w:rFonts w:hint="cs"/>
          <w:rtl/>
        </w:rPr>
        <w:t>,</w:t>
      </w:r>
      <w:r>
        <w:rPr>
          <w:rtl/>
        </w:rPr>
        <w:t xml:space="preserve"> </w:t>
      </w:r>
      <w:bookmarkStart w:id="4162" w:name="_ETM_Q9_298090"/>
      <w:bookmarkEnd w:id="4162"/>
      <w:r>
        <w:rPr>
          <w:rtl/>
        </w:rPr>
        <w:t xml:space="preserve">ואז </w:t>
      </w:r>
      <w:bookmarkStart w:id="4163" w:name="_ETM_Q9_298390"/>
      <w:bookmarkEnd w:id="4163"/>
      <w:r>
        <w:rPr>
          <w:rtl/>
        </w:rPr>
        <w:t xml:space="preserve">אמרנו </w:t>
      </w:r>
      <w:bookmarkStart w:id="4164" w:name="_ETM_Q9_298780"/>
      <w:bookmarkEnd w:id="4164"/>
      <w:r>
        <w:rPr>
          <w:rFonts w:hint="cs"/>
          <w:rtl/>
        </w:rPr>
        <w:t>ש</w:t>
      </w:r>
      <w:r>
        <w:rPr>
          <w:rtl/>
        </w:rPr>
        <w:t xml:space="preserve">אנחנו </w:t>
      </w:r>
      <w:bookmarkStart w:id="4165" w:name="_ETM_Q9_299230"/>
      <w:bookmarkEnd w:id="4165"/>
      <w:r>
        <w:rPr>
          <w:rtl/>
        </w:rPr>
        <w:t xml:space="preserve">צריכים </w:t>
      </w:r>
      <w:bookmarkStart w:id="4166" w:name="_ETM_Q9_300100"/>
      <w:bookmarkEnd w:id="4166"/>
      <w:r>
        <w:rPr>
          <w:rtl/>
        </w:rPr>
        <w:t xml:space="preserve">באמת </w:t>
      </w:r>
      <w:bookmarkStart w:id="4167" w:name="_ETM_Q9_300580"/>
      <w:bookmarkEnd w:id="4167"/>
      <w:r>
        <w:rPr>
          <w:rtl/>
        </w:rPr>
        <w:t xml:space="preserve">מנגנון </w:t>
      </w:r>
      <w:bookmarkStart w:id="4168" w:name="_ETM_Q9_301180"/>
      <w:bookmarkEnd w:id="4168"/>
      <w:r>
        <w:rPr>
          <w:rtl/>
        </w:rPr>
        <w:t>ש</w:t>
      </w:r>
      <w:r>
        <w:rPr>
          <w:rFonts w:hint="cs"/>
          <w:rtl/>
        </w:rPr>
        <w:t xml:space="preserve">בו </w:t>
      </w:r>
      <w:r>
        <w:rPr>
          <w:rtl/>
        </w:rPr>
        <w:t xml:space="preserve">אחת </w:t>
      </w:r>
      <w:bookmarkStart w:id="4169" w:name="_ETM_Q9_301630"/>
      <w:bookmarkEnd w:id="4169"/>
      <w:r>
        <w:rPr>
          <w:rtl/>
        </w:rPr>
        <w:t xml:space="preserve">לכמה </w:t>
      </w:r>
      <w:bookmarkStart w:id="4170" w:name="_ETM_Q9_302050"/>
      <w:bookmarkEnd w:id="4170"/>
      <w:r>
        <w:rPr>
          <w:rtl/>
        </w:rPr>
        <w:t xml:space="preserve">שנים </w:t>
      </w:r>
      <w:bookmarkStart w:id="4171" w:name="_ETM_Q9_302830"/>
      <w:bookmarkEnd w:id="4171"/>
      <w:r>
        <w:rPr>
          <w:rtl/>
        </w:rPr>
        <w:t xml:space="preserve">יוכל </w:t>
      </w:r>
      <w:bookmarkStart w:id="4172" w:name="_ETM_Q9_303640"/>
      <w:bookmarkEnd w:id="4172"/>
      <w:r>
        <w:rPr>
          <w:rtl/>
        </w:rPr>
        <w:t xml:space="preserve">העצמאי </w:t>
      </w:r>
      <w:bookmarkStart w:id="4173" w:name="_ETM_Q9_304750"/>
      <w:bookmarkEnd w:id="4173"/>
      <w:r w:rsidR="00A32FB8">
        <w:rPr>
          <w:rFonts w:hint="cs"/>
          <w:rtl/>
        </w:rPr>
        <w:t xml:space="preserve">– </w:t>
      </w:r>
      <w:r>
        <w:rPr>
          <w:rtl/>
        </w:rPr>
        <w:t>ש</w:t>
      </w:r>
      <w:r w:rsidR="00A32FB8">
        <w:rPr>
          <w:rFonts w:hint="cs"/>
          <w:rtl/>
        </w:rPr>
        <w:t>י</w:t>
      </w:r>
      <w:r>
        <w:rPr>
          <w:rtl/>
        </w:rPr>
        <w:t xml:space="preserve">לם </w:t>
      </w:r>
      <w:bookmarkStart w:id="4174" w:name="_ETM_Q9_305979"/>
      <w:bookmarkEnd w:id="4174"/>
      <w:r>
        <w:rPr>
          <w:rtl/>
        </w:rPr>
        <w:t xml:space="preserve">לביטוח </w:t>
      </w:r>
      <w:bookmarkStart w:id="4175" w:name="_ETM_Q9_306490"/>
      <w:bookmarkEnd w:id="4175"/>
      <w:r>
        <w:rPr>
          <w:rtl/>
        </w:rPr>
        <w:t xml:space="preserve">לאומי </w:t>
      </w:r>
      <w:bookmarkStart w:id="4176" w:name="_ETM_Q9_307150"/>
      <w:bookmarkEnd w:id="4176"/>
      <w:r w:rsidR="00A32FB8">
        <w:rPr>
          <w:rFonts w:hint="cs"/>
          <w:rtl/>
        </w:rPr>
        <w:t xml:space="preserve">– </w:t>
      </w:r>
      <w:r>
        <w:rPr>
          <w:rtl/>
        </w:rPr>
        <w:t xml:space="preserve">לקבל </w:t>
      </w:r>
      <w:bookmarkStart w:id="4177" w:name="_ETM_Q9_307720"/>
      <w:bookmarkEnd w:id="4177"/>
      <w:r>
        <w:rPr>
          <w:rtl/>
        </w:rPr>
        <w:t xml:space="preserve">את </w:t>
      </w:r>
      <w:bookmarkStart w:id="4178" w:name="_ETM_Q9_307780"/>
      <w:bookmarkEnd w:id="4178"/>
      <w:r>
        <w:rPr>
          <w:rtl/>
        </w:rPr>
        <w:t>הזכויות</w:t>
      </w:r>
      <w:r>
        <w:rPr>
          <w:rFonts w:hint="cs"/>
          <w:rtl/>
        </w:rPr>
        <w:t>,</w:t>
      </w:r>
      <w:r>
        <w:rPr>
          <w:rtl/>
        </w:rPr>
        <w:t xml:space="preserve"> </w:t>
      </w:r>
      <w:bookmarkStart w:id="4179" w:name="_ETM_Q9_308169"/>
      <w:bookmarkStart w:id="4180" w:name="_ETM_Q9_308290"/>
      <w:bookmarkStart w:id="4181" w:name="_ETM_Q9_308500"/>
      <w:bookmarkEnd w:id="4179"/>
      <w:bookmarkEnd w:id="4180"/>
      <w:bookmarkEnd w:id="4181"/>
      <w:r>
        <w:rPr>
          <w:rFonts w:hint="cs"/>
          <w:rtl/>
        </w:rPr>
        <w:t xml:space="preserve">אחת </w:t>
      </w:r>
      <w:r>
        <w:rPr>
          <w:rtl/>
        </w:rPr>
        <w:t xml:space="preserve">לכמה </w:t>
      </w:r>
      <w:bookmarkStart w:id="4182" w:name="_ETM_Q9_308830"/>
      <w:bookmarkEnd w:id="4182"/>
      <w:r>
        <w:rPr>
          <w:rtl/>
        </w:rPr>
        <w:t>שנים</w:t>
      </w:r>
      <w:r>
        <w:rPr>
          <w:rFonts w:hint="cs"/>
          <w:rtl/>
        </w:rPr>
        <w:t>.</w:t>
      </w:r>
      <w:r>
        <w:rPr>
          <w:rtl/>
        </w:rPr>
        <w:t xml:space="preserve"> </w:t>
      </w:r>
      <w:bookmarkStart w:id="4183" w:name="_ETM_Q9_310090"/>
      <w:bookmarkEnd w:id="4183"/>
      <w:r>
        <w:rPr>
          <w:rtl/>
        </w:rPr>
        <w:t xml:space="preserve">הוא </w:t>
      </w:r>
      <w:bookmarkStart w:id="4184" w:name="_ETM_Q9_310270"/>
      <w:bookmarkEnd w:id="4184"/>
      <w:r>
        <w:rPr>
          <w:rtl/>
        </w:rPr>
        <w:t xml:space="preserve">ישלם </w:t>
      </w:r>
      <w:bookmarkStart w:id="4185" w:name="_ETM_Q9_310840"/>
      <w:bookmarkEnd w:id="4185"/>
      <w:r>
        <w:rPr>
          <w:rtl/>
        </w:rPr>
        <w:t xml:space="preserve">כל </w:t>
      </w:r>
      <w:bookmarkStart w:id="4186" w:name="_ETM_Q9_311050"/>
      <w:bookmarkEnd w:id="4186"/>
      <w:r>
        <w:rPr>
          <w:rtl/>
        </w:rPr>
        <w:t xml:space="preserve">השנים </w:t>
      </w:r>
      <w:bookmarkStart w:id="4187" w:name="_ETM_Q9_311500"/>
      <w:bookmarkEnd w:id="4187"/>
      <w:r>
        <w:rPr>
          <w:rtl/>
        </w:rPr>
        <w:t>האלה</w:t>
      </w:r>
      <w:r>
        <w:rPr>
          <w:rFonts w:hint="cs"/>
          <w:rtl/>
        </w:rPr>
        <w:t>,</w:t>
      </w:r>
      <w:r>
        <w:rPr>
          <w:rtl/>
        </w:rPr>
        <w:t xml:space="preserve"> </w:t>
      </w:r>
      <w:bookmarkStart w:id="4188" w:name="_ETM_Q9_311860"/>
      <w:bookmarkEnd w:id="4188"/>
      <w:r>
        <w:rPr>
          <w:rtl/>
        </w:rPr>
        <w:t xml:space="preserve">אבל </w:t>
      </w:r>
      <w:bookmarkStart w:id="4189" w:name="_ETM_Q9_312070"/>
      <w:bookmarkEnd w:id="4189"/>
      <w:r>
        <w:rPr>
          <w:rtl/>
        </w:rPr>
        <w:t xml:space="preserve">הוא </w:t>
      </w:r>
      <w:bookmarkStart w:id="4190" w:name="_ETM_Q9_312130"/>
      <w:bookmarkEnd w:id="4190"/>
      <w:r>
        <w:rPr>
          <w:rtl/>
        </w:rPr>
        <w:t xml:space="preserve">גם </w:t>
      </w:r>
      <w:bookmarkStart w:id="4191" w:name="_ETM_Q9_312340"/>
      <w:bookmarkEnd w:id="4191"/>
      <w:r>
        <w:rPr>
          <w:rtl/>
        </w:rPr>
        <w:t xml:space="preserve">יקבל </w:t>
      </w:r>
      <w:bookmarkStart w:id="4192" w:name="_ETM_Q9_313270"/>
      <w:bookmarkEnd w:id="4192"/>
      <w:r>
        <w:rPr>
          <w:rtl/>
        </w:rPr>
        <w:t xml:space="preserve">את </w:t>
      </w:r>
      <w:bookmarkStart w:id="4193" w:name="_ETM_Q9_313450"/>
      <w:bookmarkEnd w:id="4193"/>
      <w:r>
        <w:rPr>
          <w:rtl/>
        </w:rPr>
        <w:t xml:space="preserve">הזכויות </w:t>
      </w:r>
      <w:bookmarkStart w:id="4194" w:name="_ETM_Q9_313990"/>
      <w:bookmarkEnd w:id="4194"/>
      <w:r>
        <w:rPr>
          <w:rtl/>
        </w:rPr>
        <w:t>שלו</w:t>
      </w:r>
      <w:r>
        <w:rPr>
          <w:rFonts w:hint="cs"/>
          <w:rtl/>
        </w:rPr>
        <w:t>,</w:t>
      </w:r>
      <w:r>
        <w:rPr>
          <w:rtl/>
        </w:rPr>
        <w:t xml:space="preserve"> </w:t>
      </w:r>
      <w:bookmarkStart w:id="4195" w:name="_ETM_Q9_314860"/>
      <w:bookmarkEnd w:id="4195"/>
      <w:r>
        <w:rPr>
          <w:rtl/>
        </w:rPr>
        <w:t xml:space="preserve">בדומה </w:t>
      </w:r>
      <w:bookmarkStart w:id="4196" w:name="_ETM_Q9_315880"/>
      <w:bookmarkEnd w:id="4196"/>
      <w:r>
        <w:rPr>
          <w:rtl/>
        </w:rPr>
        <w:t xml:space="preserve">מאוד </w:t>
      </w:r>
      <w:bookmarkStart w:id="4197" w:name="_ETM_Q9_316330"/>
      <w:bookmarkEnd w:id="4197"/>
      <w:r>
        <w:rPr>
          <w:rtl/>
        </w:rPr>
        <w:t>לשכיר</w:t>
      </w:r>
      <w:r>
        <w:rPr>
          <w:rFonts w:hint="cs"/>
          <w:rtl/>
        </w:rPr>
        <w:t>;</w:t>
      </w:r>
      <w:r>
        <w:rPr>
          <w:rtl/>
        </w:rPr>
        <w:t xml:space="preserve"> </w:t>
      </w:r>
      <w:bookmarkStart w:id="4198" w:name="_ETM_Q9_317560"/>
      <w:bookmarkEnd w:id="4198"/>
      <w:r>
        <w:rPr>
          <w:rtl/>
        </w:rPr>
        <w:t xml:space="preserve">כי </w:t>
      </w:r>
      <w:bookmarkStart w:id="4199" w:name="_ETM_Q9_317739"/>
      <w:bookmarkEnd w:id="4199"/>
      <w:r>
        <w:rPr>
          <w:rtl/>
        </w:rPr>
        <w:t xml:space="preserve">לא </w:t>
      </w:r>
      <w:bookmarkStart w:id="4200" w:name="_ETM_Q9_317859"/>
      <w:bookmarkEnd w:id="4200"/>
      <w:r>
        <w:rPr>
          <w:rtl/>
        </w:rPr>
        <w:t xml:space="preserve">ייתכן </w:t>
      </w:r>
      <w:bookmarkStart w:id="4201" w:name="_ETM_Q9_318400"/>
      <w:bookmarkEnd w:id="4201"/>
      <w:r>
        <w:rPr>
          <w:rtl/>
        </w:rPr>
        <w:t xml:space="preserve">שעצמאים </w:t>
      </w:r>
      <w:bookmarkStart w:id="4202" w:name="_ETM_Q9_319120"/>
      <w:bookmarkEnd w:id="4202"/>
      <w:r>
        <w:rPr>
          <w:rtl/>
        </w:rPr>
        <w:t xml:space="preserve">היום </w:t>
      </w:r>
      <w:bookmarkStart w:id="4203" w:name="_ETM_Q9_320130"/>
      <w:bookmarkEnd w:id="4203"/>
      <w:r>
        <w:rPr>
          <w:rtl/>
        </w:rPr>
        <w:t xml:space="preserve">גם </w:t>
      </w:r>
      <w:bookmarkStart w:id="4204" w:name="_ETM_Q9_320850"/>
      <w:bookmarkEnd w:id="4204"/>
      <w:r>
        <w:rPr>
          <w:rtl/>
        </w:rPr>
        <w:t xml:space="preserve">נאנקים </w:t>
      </w:r>
      <w:bookmarkStart w:id="4205" w:name="_ETM_Q9_321870"/>
      <w:bookmarkEnd w:id="4205"/>
      <w:r>
        <w:rPr>
          <w:rtl/>
        </w:rPr>
        <w:t xml:space="preserve">תחת </w:t>
      </w:r>
      <w:bookmarkStart w:id="4206" w:name="_ETM_Q9_322620"/>
      <w:bookmarkEnd w:id="4206"/>
      <w:r>
        <w:rPr>
          <w:rFonts w:hint="cs"/>
          <w:rtl/>
        </w:rPr>
        <w:t>זה ש</w:t>
      </w:r>
      <w:bookmarkStart w:id="4207" w:name="_ETM_Q9_321000"/>
      <w:bookmarkEnd w:id="4207"/>
      <w:r>
        <w:rPr>
          <w:rFonts w:hint="cs"/>
          <w:rtl/>
        </w:rPr>
        <w:t>אין להם</w:t>
      </w:r>
      <w:r>
        <w:rPr>
          <w:rtl/>
        </w:rPr>
        <w:t xml:space="preserve"> </w:t>
      </w:r>
      <w:bookmarkStart w:id="4208" w:name="_ETM_Q9_323520"/>
      <w:bookmarkEnd w:id="4208"/>
      <w:r>
        <w:rPr>
          <w:rtl/>
        </w:rPr>
        <w:t xml:space="preserve">ביטחון </w:t>
      </w:r>
      <w:bookmarkStart w:id="4209" w:name="_ETM_Q9_323850"/>
      <w:bookmarkEnd w:id="4209"/>
      <w:r>
        <w:rPr>
          <w:rtl/>
        </w:rPr>
        <w:t>סוציאלי</w:t>
      </w:r>
      <w:r w:rsidR="00A32FB8">
        <w:rPr>
          <w:rFonts w:hint="cs"/>
          <w:rtl/>
        </w:rPr>
        <w:t>;</w:t>
      </w:r>
      <w:r>
        <w:rPr>
          <w:rtl/>
        </w:rPr>
        <w:t xml:space="preserve"> </w:t>
      </w:r>
      <w:bookmarkStart w:id="4210" w:name="_ETM_Q9_324630"/>
      <w:bookmarkEnd w:id="4210"/>
      <w:r>
        <w:rPr>
          <w:rtl/>
        </w:rPr>
        <w:t xml:space="preserve">יוקר </w:t>
      </w:r>
      <w:bookmarkStart w:id="4211" w:name="_ETM_Q9_325110"/>
      <w:bookmarkEnd w:id="4211"/>
      <w:r>
        <w:rPr>
          <w:rtl/>
        </w:rPr>
        <w:t>המחיה</w:t>
      </w:r>
      <w:r w:rsidR="00A32FB8">
        <w:rPr>
          <w:rFonts w:hint="cs"/>
          <w:rtl/>
        </w:rPr>
        <w:t>,</w:t>
      </w:r>
      <w:r>
        <w:rPr>
          <w:rtl/>
        </w:rPr>
        <w:t xml:space="preserve"> </w:t>
      </w:r>
      <w:bookmarkStart w:id="4212" w:name="_ETM_Q9_325470"/>
      <w:bookmarkEnd w:id="4212"/>
      <w:r>
        <w:rPr>
          <w:rtl/>
        </w:rPr>
        <w:t xml:space="preserve">אנחנו </w:t>
      </w:r>
      <w:bookmarkStart w:id="4213" w:name="_ETM_Q9_325800"/>
      <w:bookmarkEnd w:id="4213"/>
      <w:r>
        <w:rPr>
          <w:rtl/>
        </w:rPr>
        <w:t>רואים</w:t>
      </w:r>
      <w:r w:rsidR="00A32FB8">
        <w:rPr>
          <w:rFonts w:hint="cs"/>
          <w:rtl/>
        </w:rPr>
        <w:t>,</w:t>
      </w:r>
      <w:r>
        <w:rPr>
          <w:rtl/>
        </w:rPr>
        <w:t xml:space="preserve"> </w:t>
      </w:r>
      <w:bookmarkStart w:id="4214" w:name="_ETM_Q9_326070"/>
      <w:bookmarkEnd w:id="4214"/>
      <w:r>
        <w:rPr>
          <w:rtl/>
        </w:rPr>
        <w:t xml:space="preserve">הולך </w:t>
      </w:r>
      <w:bookmarkStart w:id="4215" w:name="_ETM_Q9_326370"/>
      <w:bookmarkEnd w:id="4215"/>
      <w:r>
        <w:rPr>
          <w:rtl/>
        </w:rPr>
        <w:t>ומאמיר</w:t>
      </w:r>
      <w:r w:rsidR="00A32FB8">
        <w:rPr>
          <w:rFonts w:hint="cs"/>
          <w:rtl/>
        </w:rPr>
        <w:t>;</w:t>
      </w:r>
      <w:r>
        <w:rPr>
          <w:rtl/>
        </w:rPr>
        <w:t xml:space="preserve"> </w:t>
      </w:r>
      <w:bookmarkStart w:id="4216" w:name="_ETM_Q9_327270"/>
      <w:bookmarkEnd w:id="4216"/>
      <w:r>
        <w:rPr>
          <w:rtl/>
        </w:rPr>
        <w:t xml:space="preserve">בעבורם </w:t>
      </w:r>
      <w:bookmarkStart w:id="4217" w:name="_ETM_Q9_327870"/>
      <w:bookmarkEnd w:id="4217"/>
      <w:r>
        <w:rPr>
          <w:rtl/>
        </w:rPr>
        <w:t xml:space="preserve">התשומות </w:t>
      </w:r>
      <w:bookmarkStart w:id="4218" w:name="_ETM_Q9_328410"/>
      <w:bookmarkEnd w:id="4218"/>
      <w:r>
        <w:rPr>
          <w:rtl/>
        </w:rPr>
        <w:t xml:space="preserve">האלה </w:t>
      </w:r>
      <w:bookmarkStart w:id="4219" w:name="_ETM_Q9_328710"/>
      <w:bookmarkEnd w:id="4219"/>
      <w:r>
        <w:rPr>
          <w:rtl/>
        </w:rPr>
        <w:t>ה</w:t>
      </w:r>
      <w:r>
        <w:rPr>
          <w:rFonts w:hint="cs"/>
          <w:rtl/>
        </w:rPr>
        <w:t>ן</w:t>
      </w:r>
      <w:r>
        <w:rPr>
          <w:rtl/>
        </w:rPr>
        <w:t xml:space="preserve"> </w:t>
      </w:r>
      <w:bookmarkStart w:id="4220" w:name="_ETM_Q9_328800"/>
      <w:bookmarkEnd w:id="4220"/>
      <w:r>
        <w:rPr>
          <w:rtl/>
        </w:rPr>
        <w:t xml:space="preserve">גם </w:t>
      </w:r>
      <w:bookmarkStart w:id="4221" w:name="_ETM_Q9_329010"/>
      <w:bookmarkEnd w:id="4221"/>
      <w:r>
        <w:rPr>
          <w:rFonts w:hint="cs"/>
          <w:rtl/>
        </w:rPr>
        <w:t>מכת מוות</w:t>
      </w:r>
      <w:r w:rsidR="00A32FB8">
        <w:rPr>
          <w:rFonts w:hint="cs"/>
          <w:rtl/>
        </w:rPr>
        <w:t>:</w:t>
      </w:r>
      <w:r>
        <w:rPr>
          <w:rtl/>
        </w:rPr>
        <w:t xml:space="preserve"> </w:t>
      </w:r>
      <w:bookmarkStart w:id="4222" w:name="_ETM_Q9_329639"/>
      <w:bookmarkEnd w:id="4222"/>
      <w:r>
        <w:rPr>
          <w:rtl/>
        </w:rPr>
        <w:t xml:space="preserve">החשמל </w:t>
      </w:r>
      <w:bookmarkStart w:id="4223" w:name="_ETM_Q9_330090"/>
      <w:bookmarkEnd w:id="4223"/>
      <w:r>
        <w:rPr>
          <w:rtl/>
        </w:rPr>
        <w:t xml:space="preserve">עולה </w:t>
      </w:r>
      <w:bookmarkStart w:id="4224" w:name="_ETM_Q9_330300"/>
      <w:bookmarkEnd w:id="4224"/>
      <w:r>
        <w:rPr>
          <w:rtl/>
        </w:rPr>
        <w:t>להם</w:t>
      </w:r>
      <w:bookmarkStart w:id="4225" w:name="_ETM_Q9_330750"/>
      <w:bookmarkStart w:id="4226" w:name="_ETM_Q9_331590"/>
      <w:bookmarkEnd w:id="4225"/>
      <w:bookmarkEnd w:id="4226"/>
      <w:r>
        <w:rPr>
          <w:rFonts w:hint="cs"/>
          <w:rtl/>
        </w:rPr>
        <w:t xml:space="preserve">, מחירי החשמל </w:t>
      </w:r>
      <w:r>
        <w:rPr>
          <w:rtl/>
        </w:rPr>
        <w:t>עולים</w:t>
      </w:r>
      <w:r>
        <w:rPr>
          <w:rFonts w:hint="cs"/>
          <w:rtl/>
        </w:rPr>
        <w:t>,</w:t>
      </w:r>
      <w:r>
        <w:rPr>
          <w:rtl/>
        </w:rPr>
        <w:t xml:space="preserve"> </w:t>
      </w:r>
      <w:bookmarkStart w:id="4227" w:name="_ETM_Q9_331830"/>
      <w:bookmarkEnd w:id="4227"/>
      <w:r>
        <w:rPr>
          <w:rtl/>
        </w:rPr>
        <w:t xml:space="preserve">מחירי </w:t>
      </w:r>
      <w:bookmarkStart w:id="4228" w:name="_ETM_Q9_332160"/>
      <w:bookmarkEnd w:id="4228"/>
      <w:r>
        <w:rPr>
          <w:rtl/>
        </w:rPr>
        <w:t xml:space="preserve">המים </w:t>
      </w:r>
      <w:bookmarkStart w:id="4229" w:name="_ETM_Q9_332490"/>
      <w:bookmarkEnd w:id="4229"/>
      <w:r>
        <w:rPr>
          <w:rtl/>
        </w:rPr>
        <w:t>עולים</w:t>
      </w:r>
      <w:r>
        <w:rPr>
          <w:rFonts w:hint="cs"/>
          <w:rtl/>
        </w:rPr>
        <w:t xml:space="preserve"> </w:t>
      </w:r>
      <w:r>
        <w:rPr>
          <w:rtl/>
        </w:rPr>
        <w:t xml:space="preserve">– </w:t>
      </w:r>
      <w:bookmarkStart w:id="4230" w:name="_ETM_Q9_332970"/>
      <w:bookmarkEnd w:id="4230"/>
      <w:r>
        <w:rPr>
          <w:rtl/>
        </w:rPr>
        <w:t xml:space="preserve">כל </w:t>
      </w:r>
      <w:bookmarkStart w:id="4231" w:name="_ETM_Q9_333180"/>
      <w:bookmarkEnd w:id="4231"/>
      <w:r>
        <w:rPr>
          <w:rtl/>
        </w:rPr>
        <w:t xml:space="preserve">התשומות </w:t>
      </w:r>
      <w:bookmarkStart w:id="4232" w:name="_ETM_Q9_333630"/>
      <w:bookmarkEnd w:id="4232"/>
      <w:r>
        <w:rPr>
          <w:rtl/>
        </w:rPr>
        <w:t xml:space="preserve">האלה </w:t>
      </w:r>
      <w:bookmarkStart w:id="4233" w:name="_ETM_Q9_335580"/>
      <w:bookmarkEnd w:id="4233"/>
      <w:r>
        <w:rPr>
          <w:rtl/>
        </w:rPr>
        <w:t>פוג</w:t>
      </w:r>
      <w:r>
        <w:rPr>
          <w:rFonts w:hint="cs"/>
          <w:rtl/>
        </w:rPr>
        <w:t>עות</w:t>
      </w:r>
      <w:r>
        <w:rPr>
          <w:rtl/>
        </w:rPr>
        <w:t xml:space="preserve"> </w:t>
      </w:r>
      <w:bookmarkStart w:id="4234" w:name="_ETM_Q9_335970"/>
      <w:bookmarkEnd w:id="4234"/>
      <w:r>
        <w:rPr>
          <w:rtl/>
        </w:rPr>
        <w:t>בהם</w:t>
      </w:r>
      <w:r>
        <w:rPr>
          <w:rFonts w:hint="cs"/>
          <w:rtl/>
        </w:rPr>
        <w:t>.</w:t>
      </w:r>
      <w:bookmarkStart w:id="4235" w:name="_ETM_Q9_336510"/>
      <w:bookmarkEnd w:id="4235"/>
      <w:r w:rsidR="00A32FB8">
        <w:rPr>
          <w:rFonts w:hint="cs"/>
          <w:rtl/>
        </w:rPr>
        <w:t xml:space="preserve"> </w:t>
      </w:r>
      <w:r>
        <w:rPr>
          <w:rtl/>
        </w:rPr>
        <w:t xml:space="preserve">תוסיפו </w:t>
      </w:r>
      <w:bookmarkStart w:id="4236" w:name="_ETM_Q9_337050"/>
      <w:bookmarkEnd w:id="4236"/>
      <w:r>
        <w:rPr>
          <w:rtl/>
        </w:rPr>
        <w:t xml:space="preserve">על </w:t>
      </w:r>
      <w:bookmarkStart w:id="4237" w:name="_ETM_Q9_337139"/>
      <w:bookmarkEnd w:id="4237"/>
      <w:r>
        <w:rPr>
          <w:rtl/>
        </w:rPr>
        <w:t xml:space="preserve">זה </w:t>
      </w:r>
      <w:bookmarkStart w:id="4238" w:name="_ETM_Q9_337620"/>
      <w:bookmarkEnd w:id="4238"/>
      <w:r>
        <w:rPr>
          <w:rtl/>
        </w:rPr>
        <w:t xml:space="preserve">את </w:t>
      </w:r>
      <w:bookmarkStart w:id="4239" w:name="_ETM_Q9_337830"/>
      <w:bookmarkEnd w:id="4239"/>
      <w:r>
        <w:rPr>
          <w:rtl/>
        </w:rPr>
        <w:t xml:space="preserve">האשראי </w:t>
      </w:r>
      <w:bookmarkStart w:id="4240" w:name="_ETM_Q9_338250"/>
      <w:bookmarkEnd w:id="4240"/>
      <w:r>
        <w:rPr>
          <w:rtl/>
        </w:rPr>
        <w:t xml:space="preserve">של </w:t>
      </w:r>
      <w:bookmarkStart w:id="4241" w:name="_ETM_Q9_338400"/>
      <w:bookmarkEnd w:id="4241"/>
      <w:r>
        <w:rPr>
          <w:rtl/>
        </w:rPr>
        <w:t>הבנקים</w:t>
      </w:r>
      <w:r>
        <w:rPr>
          <w:rFonts w:hint="cs"/>
          <w:rtl/>
        </w:rPr>
        <w:t>.</w:t>
      </w:r>
      <w:r>
        <w:rPr>
          <w:rtl/>
        </w:rPr>
        <w:t xml:space="preserve"> </w:t>
      </w:r>
      <w:bookmarkStart w:id="4242" w:name="_ETM_Q9_339120"/>
      <w:bookmarkEnd w:id="4242"/>
      <w:r>
        <w:rPr>
          <w:rtl/>
        </w:rPr>
        <w:t xml:space="preserve">הבנקים </w:t>
      </w:r>
      <w:bookmarkStart w:id="4243" w:name="_ETM_Q9_339960"/>
      <w:bookmarkEnd w:id="4243"/>
      <w:r>
        <w:rPr>
          <w:rtl/>
        </w:rPr>
        <w:t xml:space="preserve">הורגים </w:t>
      </w:r>
      <w:bookmarkStart w:id="4244" w:name="_ETM_Q9_340530"/>
      <w:bookmarkEnd w:id="4244"/>
      <w:r>
        <w:rPr>
          <w:rtl/>
        </w:rPr>
        <w:t>אותם</w:t>
      </w:r>
      <w:r>
        <w:rPr>
          <w:rFonts w:hint="cs"/>
          <w:rtl/>
        </w:rPr>
        <w:t>,</w:t>
      </w:r>
      <w:r>
        <w:rPr>
          <w:rtl/>
        </w:rPr>
        <w:t xml:space="preserve"> </w:t>
      </w:r>
      <w:bookmarkStart w:id="4245" w:name="_ETM_Q9_341220"/>
      <w:bookmarkEnd w:id="4245"/>
      <w:r>
        <w:rPr>
          <w:rtl/>
        </w:rPr>
        <w:t xml:space="preserve">הורגים </w:t>
      </w:r>
      <w:bookmarkStart w:id="4246" w:name="_ETM_Q9_341700"/>
      <w:bookmarkEnd w:id="4246"/>
      <w:r>
        <w:rPr>
          <w:rtl/>
        </w:rPr>
        <w:t xml:space="preserve">אותם </w:t>
      </w:r>
      <w:bookmarkStart w:id="4247" w:name="_ETM_Q9_342000"/>
      <w:bookmarkEnd w:id="4247"/>
      <w:r>
        <w:rPr>
          <w:rtl/>
        </w:rPr>
        <w:t xml:space="preserve">בריביות </w:t>
      </w:r>
      <w:bookmarkStart w:id="4248" w:name="_ETM_Q9_342480"/>
      <w:bookmarkEnd w:id="4248"/>
      <w:r>
        <w:rPr>
          <w:rtl/>
        </w:rPr>
        <w:t xml:space="preserve">על </w:t>
      </w:r>
      <w:bookmarkStart w:id="4249" w:name="_ETM_Q9_342570"/>
      <w:bookmarkEnd w:id="4249"/>
      <w:r>
        <w:rPr>
          <w:rtl/>
        </w:rPr>
        <w:t xml:space="preserve">האשראי </w:t>
      </w:r>
      <w:bookmarkStart w:id="4250" w:name="_ETM_Q9_342930"/>
      <w:bookmarkEnd w:id="4250"/>
      <w:r>
        <w:rPr>
          <w:rtl/>
        </w:rPr>
        <w:t>שלהם</w:t>
      </w:r>
      <w:bookmarkStart w:id="4251" w:name="_ETM_Q9_343560"/>
      <w:bookmarkEnd w:id="4251"/>
      <w:r>
        <w:rPr>
          <w:rFonts w:hint="cs"/>
          <w:rtl/>
        </w:rPr>
        <w:t>.</w:t>
      </w:r>
      <w:bookmarkStart w:id="4252" w:name="_ETM_Q9_344310"/>
      <w:bookmarkEnd w:id="4252"/>
      <w:r>
        <w:rPr>
          <w:rFonts w:hint="cs"/>
          <w:rtl/>
        </w:rPr>
        <w:t xml:space="preserve"> ולמה? הרי הם </w:t>
      </w:r>
      <w:r>
        <w:rPr>
          <w:rtl/>
        </w:rPr>
        <w:t xml:space="preserve">מנוע </w:t>
      </w:r>
      <w:bookmarkStart w:id="4253" w:name="_ETM_Q9_344790"/>
      <w:bookmarkEnd w:id="4253"/>
      <w:r>
        <w:rPr>
          <w:rtl/>
        </w:rPr>
        <w:t xml:space="preserve">הצמיחה </w:t>
      </w:r>
      <w:bookmarkStart w:id="4254" w:name="_ETM_Q9_345389"/>
      <w:bookmarkEnd w:id="4254"/>
      <w:r>
        <w:rPr>
          <w:rtl/>
        </w:rPr>
        <w:t xml:space="preserve">הגדול </w:t>
      </w:r>
      <w:bookmarkStart w:id="4255" w:name="_ETM_Q9_345780"/>
      <w:bookmarkEnd w:id="4255"/>
      <w:r>
        <w:rPr>
          <w:rtl/>
        </w:rPr>
        <w:t xml:space="preserve">ביותר </w:t>
      </w:r>
      <w:bookmarkStart w:id="4256" w:name="_ETM_Q9_346050"/>
      <w:bookmarkEnd w:id="4256"/>
      <w:r>
        <w:rPr>
          <w:rtl/>
        </w:rPr>
        <w:t xml:space="preserve">של </w:t>
      </w:r>
      <w:bookmarkStart w:id="4257" w:name="_ETM_Q9_346200"/>
      <w:bookmarkEnd w:id="4257"/>
      <w:r>
        <w:rPr>
          <w:rtl/>
        </w:rPr>
        <w:t xml:space="preserve">מדינת </w:t>
      </w:r>
      <w:bookmarkStart w:id="4258" w:name="_ETM_Q9_346440"/>
      <w:bookmarkEnd w:id="4258"/>
      <w:r>
        <w:rPr>
          <w:rtl/>
        </w:rPr>
        <w:t>ישראל</w:t>
      </w:r>
      <w:r>
        <w:rPr>
          <w:rFonts w:hint="cs"/>
          <w:rtl/>
        </w:rPr>
        <w:t>,</w:t>
      </w:r>
      <w:r>
        <w:rPr>
          <w:rtl/>
        </w:rPr>
        <w:t xml:space="preserve"> </w:t>
      </w:r>
      <w:bookmarkStart w:id="4259" w:name="_ETM_Q9_347100"/>
      <w:bookmarkEnd w:id="4259"/>
      <w:r>
        <w:rPr>
          <w:rtl/>
        </w:rPr>
        <w:t xml:space="preserve">הם </w:t>
      </w:r>
      <w:bookmarkStart w:id="4260" w:name="_ETM_Q9_347310"/>
      <w:bookmarkEnd w:id="4260"/>
      <w:proofErr w:type="spellStart"/>
      <w:r>
        <w:rPr>
          <w:rtl/>
        </w:rPr>
        <w:t>משלמי</w:t>
      </w:r>
      <w:proofErr w:type="spellEnd"/>
      <w:r>
        <w:rPr>
          <w:rtl/>
        </w:rPr>
        <w:t xml:space="preserve"> </w:t>
      </w:r>
      <w:bookmarkStart w:id="4261" w:name="_ETM_Q9_347730"/>
      <w:bookmarkEnd w:id="4261"/>
      <w:r>
        <w:rPr>
          <w:rtl/>
        </w:rPr>
        <w:t>המ</w:t>
      </w:r>
      <w:r>
        <w:rPr>
          <w:rFonts w:hint="cs"/>
          <w:rtl/>
        </w:rPr>
        <w:t>י</w:t>
      </w:r>
      <w:r>
        <w:rPr>
          <w:rtl/>
        </w:rPr>
        <w:t xml:space="preserve">סים </w:t>
      </w:r>
      <w:bookmarkStart w:id="4262" w:name="_ETM_Q9_348540"/>
      <w:bookmarkEnd w:id="4262"/>
      <w:r>
        <w:rPr>
          <w:rtl/>
        </w:rPr>
        <w:t>ו</w:t>
      </w:r>
      <w:r>
        <w:rPr>
          <w:rFonts w:hint="cs"/>
          <w:rtl/>
        </w:rPr>
        <w:t>ה</w:t>
      </w:r>
      <w:r>
        <w:rPr>
          <w:rtl/>
        </w:rPr>
        <w:t xml:space="preserve">ם </w:t>
      </w:r>
      <w:bookmarkStart w:id="4263" w:name="_ETM_Q9_349530"/>
      <w:bookmarkEnd w:id="4263"/>
      <w:r>
        <w:rPr>
          <w:rtl/>
        </w:rPr>
        <w:t xml:space="preserve">המעסיקים </w:t>
      </w:r>
      <w:bookmarkStart w:id="4264" w:name="_ETM_Q9_350490"/>
      <w:bookmarkEnd w:id="4264"/>
      <w:r>
        <w:rPr>
          <w:rtl/>
        </w:rPr>
        <w:t xml:space="preserve">של </w:t>
      </w:r>
      <w:bookmarkStart w:id="4265" w:name="_ETM_Q9_351090"/>
      <w:bookmarkEnd w:id="4265"/>
      <w:r>
        <w:rPr>
          <w:rFonts w:hint="cs"/>
          <w:rtl/>
        </w:rPr>
        <w:t>השכירים</w:t>
      </w:r>
      <w:r>
        <w:rPr>
          <w:rtl/>
        </w:rPr>
        <w:t xml:space="preserve"> </w:t>
      </w:r>
      <w:bookmarkStart w:id="4266" w:name="_ETM_Q9_351510"/>
      <w:bookmarkEnd w:id="4266"/>
      <w:r>
        <w:rPr>
          <w:rtl/>
        </w:rPr>
        <w:t>פה</w:t>
      </w:r>
      <w:r>
        <w:rPr>
          <w:rFonts w:hint="cs"/>
          <w:rtl/>
        </w:rPr>
        <w:t>,</w:t>
      </w:r>
      <w:r>
        <w:rPr>
          <w:rtl/>
        </w:rPr>
        <w:t xml:space="preserve"> </w:t>
      </w:r>
      <w:bookmarkStart w:id="4267" w:name="_ETM_Q9_351600"/>
      <w:bookmarkEnd w:id="4267"/>
      <w:r>
        <w:rPr>
          <w:rtl/>
        </w:rPr>
        <w:t xml:space="preserve">במדינת </w:t>
      </w:r>
      <w:bookmarkStart w:id="4268" w:name="_ETM_Q9_351960"/>
      <w:bookmarkEnd w:id="4268"/>
      <w:r>
        <w:rPr>
          <w:rtl/>
        </w:rPr>
        <w:t>ישראל</w:t>
      </w:r>
      <w:r>
        <w:rPr>
          <w:rFonts w:hint="cs"/>
          <w:rtl/>
        </w:rPr>
        <w:t>.</w:t>
      </w:r>
      <w:r>
        <w:rPr>
          <w:rtl/>
        </w:rPr>
        <w:t xml:space="preserve"> </w:t>
      </w:r>
      <w:bookmarkStart w:id="4269" w:name="_ETM_Q9_352470"/>
      <w:bookmarkEnd w:id="4269"/>
      <w:r>
        <w:rPr>
          <w:rtl/>
        </w:rPr>
        <w:t xml:space="preserve">למה </w:t>
      </w:r>
      <w:bookmarkStart w:id="4270" w:name="_ETM_Q9_353010"/>
      <w:bookmarkEnd w:id="4270"/>
      <w:r>
        <w:rPr>
          <w:rtl/>
        </w:rPr>
        <w:t xml:space="preserve">הבנקים </w:t>
      </w:r>
      <w:bookmarkStart w:id="4271" w:name="_ETM_Q9_353550"/>
      <w:bookmarkEnd w:id="4271"/>
      <w:r>
        <w:rPr>
          <w:rtl/>
        </w:rPr>
        <w:t xml:space="preserve">מתעמרים </w:t>
      </w:r>
      <w:bookmarkStart w:id="4272" w:name="_ETM_Q9_353910"/>
      <w:bookmarkEnd w:id="4272"/>
      <w:r>
        <w:rPr>
          <w:rtl/>
        </w:rPr>
        <w:t>בהם</w:t>
      </w:r>
      <w:r w:rsidR="00A32FB8">
        <w:rPr>
          <w:rFonts w:hint="cs"/>
          <w:rtl/>
        </w:rPr>
        <w:t>,</w:t>
      </w:r>
      <w:r>
        <w:rPr>
          <w:rtl/>
        </w:rPr>
        <w:t xml:space="preserve"> </w:t>
      </w:r>
      <w:bookmarkStart w:id="4273" w:name="_ETM_Q9_354090"/>
      <w:bookmarkEnd w:id="4273"/>
      <w:r>
        <w:rPr>
          <w:rtl/>
        </w:rPr>
        <w:t xml:space="preserve">כשהם </w:t>
      </w:r>
      <w:bookmarkStart w:id="4274" w:name="_ETM_Q9_354510"/>
      <w:bookmarkEnd w:id="4274"/>
      <w:r>
        <w:rPr>
          <w:rtl/>
        </w:rPr>
        <w:t xml:space="preserve">אלו </w:t>
      </w:r>
      <w:bookmarkStart w:id="4275" w:name="_ETM_Q9_355139"/>
      <w:bookmarkEnd w:id="4275"/>
      <w:r>
        <w:rPr>
          <w:rtl/>
        </w:rPr>
        <w:t xml:space="preserve">שגורמים </w:t>
      </w:r>
      <w:bookmarkStart w:id="4276" w:name="_ETM_Q9_356130"/>
      <w:bookmarkEnd w:id="4276"/>
      <w:r>
        <w:rPr>
          <w:rtl/>
        </w:rPr>
        <w:t xml:space="preserve">לנו </w:t>
      </w:r>
      <w:bookmarkStart w:id="4277" w:name="_ETM_Q9_356700"/>
      <w:bookmarkEnd w:id="4277"/>
      <w:r>
        <w:rPr>
          <w:rtl/>
        </w:rPr>
        <w:t xml:space="preserve">לצמוח </w:t>
      </w:r>
      <w:bookmarkStart w:id="4278" w:name="_ETM_Q9_357480"/>
      <w:bookmarkEnd w:id="4278"/>
      <w:r>
        <w:rPr>
          <w:rtl/>
        </w:rPr>
        <w:t>ול</w:t>
      </w:r>
      <w:r>
        <w:rPr>
          <w:rFonts w:hint="cs"/>
          <w:rtl/>
        </w:rPr>
        <w:t>פ</w:t>
      </w:r>
      <w:r>
        <w:rPr>
          <w:rtl/>
        </w:rPr>
        <w:t>רוח</w:t>
      </w:r>
      <w:r>
        <w:rPr>
          <w:rFonts w:hint="cs"/>
          <w:rtl/>
        </w:rPr>
        <w:t>?</w:t>
      </w:r>
    </w:p>
    <w:p w:rsidR="00915C53" w:rsidRDefault="00915C53" w:rsidP="00915C53">
      <w:pPr>
        <w:rPr>
          <w:rtl/>
        </w:rPr>
      </w:pPr>
    </w:p>
    <w:p w:rsidR="00915C53" w:rsidRDefault="00915C53" w:rsidP="00A32FB8">
      <w:pPr>
        <w:rPr>
          <w:rtl/>
        </w:rPr>
      </w:pPr>
      <w:bookmarkStart w:id="4279" w:name="_ETM_Q9_358530"/>
      <w:bookmarkEnd w:id="4279"/>
      <w:r>
        <w:rPr>
          <w:rtl/>
        </w:rPr>
        <w:t xml:space="preserve">לכן </w:t>
      </w:r>
      <w:bookmarkStart w:id="4280" w:name="_ETM_Q9_360060"/>
      <w:bookmarkEnd w:id="4280"/>
      <w:r>
        <w:rPr>
          <w:rtl/>
        </w:rPr>
        <w:t>אנחנו</w:t>
      </w:r>
      <w:r>
        <w:rPr>
          <w:rFonts w:hint="cs"/>
          <w:rtl/>
        </w:rPr>
        <w:t xml:space="preserve"> </w:t>
      </w:r>
      <w:r>
        <w:rPr>
          <w:rtl/>
        </w:rPr>
        <w:t xml:space="preserve">– </w:t>
      </w:r>
      <w:bookmarkStart w:id="4281" w:name="_ETM_Q9_360690"/>
      <w:bookmarkEnd w:id="4281"/>
      <w:r>
        <w:rPr>
          <w:rtl/>
        </w:rPr>
        <w:t>ז</w:t>
      </w:r>
      <w:r>
        <w:rPr>
          <w:rFonts w:hint="cs"/>
          <w:rtl/>
        </w:rPr>
        <w:t>ו</w:t>
      </w:r>
      <w:r>
        <w:rPr>
          <w:rtl/>
        </w:rPr>
        <w:t xml:space="preserve"> </w:t>
      </w:r>
      <w:bookmarkStart w:id="4282" w:name="_ETM_Q9_360840"/>
      <w:bookmarkEnd w:id="4282"/>
      <w:r>
        <w:rPr>
          <w:rtl/>
        </w:rPr>
        <w:t xml:space="preserve">טיפה </w:t>
      </w:r>
      <w:bookmarkStart w:id="4283" w:name="_ETM_Q9_361139"/>
      <w:bookmarkEnd w:id="4283"/>
      <w:r>
        <w:rPr>
          <w:rtl/>
        </w:rPr>
        <w:t>בים</w:t>
      </w:r>
      <w:r>
        <w:rPr>
          <w:rFonts w:hint="cs"/>
          <w:rtl/>
        </w:rPr>
        <w:t xml:space="preserve"> </w:t>
      </w:r>
      <w:r>
        <w:rPr>
          <w:rtl/>
        </w:rPr>
        <w:t>–</w:t>
      </w:r>
      <w:bookmarkStart w:id="4284" w:name="_ETM_Q9_361530"/>
      <w:bookmarkStart w:id="4285" w:name="_ETM_Q9_361889"/>
      <w:bookmarkEnd w:id="4284"/>
      <w:bookmarkEnd w:id="4285"/>
      <w:r>
        <w:rPr>
          <w:rFonts w:hint="cs"/>
          <w:rtl/>
        </w:rPr>
        <w:t xml:space="preserve"> </w:t>
      </w:r>
      <w:r>
        <w:rPr>
          <w:rtl/>
        </w:rPr>
        <w:t xml:space="preserve">מתחילים </w:t>
      </w:r>
      <w:bookmarkStart w:id="4286" w:name="_ETM_Q9_362669"/>
      <w:bookmarkEnd w:id="4286"/>
      <w:r>
        <w:rPr>
          <w:rtl/>
        </w:rPr>
        <w:t xml:space="preserve">בסדרת </w:t>
      </w:r>
      <w:bookmarkStart w:id="4287" w:name="_ETM_Q9_363180"/>
      <w:bookmarkEnd w:id="4287"/>
      <w:r>
        <w:rPr>
          <w:rtl/>
        </w:rPr>
        <w:t xml:space="preserve">החוקים </w:t>
      </w:r>
      <w:bookmarkStart w:id="4288" w:name="_ETM_Q9_363600"/>
      <w:bookmarkEnd w:id="4288"/>
      <w:r>
        <w:rPr>
          <w:rtl/>
        </w:rPr>
        <w:t xml:space="preserve">הזאת </w:t>
      </w:r>
      <w:bookmarkStart w:id="4289" w:name="_ETM_Q9_364320"/>
      <w:bookmarkEnd w:id="4289"/>
      <w:r>
        <w:rPr>
          <w:rtl/>
        </w:rPr>
        <w:t xml:space="preserve">של </w:t>
      </w:r>
      <w:bookmarkStart w:id="4290" w:name="_ETM_Q9_364530"/>
      <w:bookmarkEnd w:id="4290"/>
      <w:r>
        <w:rPr>
          <w:rtl/>
        </w:rPr>
        <w:t xml:space="preserve">דמי </w:t>
      </w:r>
      <w:bookmarkStart w:id="4291" w:name="_ETM_Q9_364710"/>
      <w:bookmarkEnd w:id="4291"/>
      <w:r>
        <w:rPr>
          <w:rtl/>
        </w:rPr>
        <w:t xml:space="preserve">אבטלה </w:t>
      </w:r>
      <w:bookmarkStart w:id="4292" w:name="_ETM_Q9_365100"/>
      <w:bookmarkEnd w:id="4292"/>
      <w:r>
        <w:rPr>
          <w:rtl/>
        </w:rPr>
        <w:t>לעצמאים</w:t>
      </w:r>
      <w:r>
        <w:rPr>
          <w:rFonts w:hint="cs"/>
          <w:rtl/>
        </w:rPr>
        <w:t>,</w:t>
      </w:r>
      <w:r>
        <w:rPr>
          <w:rtl/>
        </w:rPr>
        <w:t xml:space="preserve"> </w:t>
      </w:r>
      <w:bookmarkStart w:id="4293" w:name="_ETM_Q9_366030"/>
      <w:bookmarkEnd w:id="4293"/>
      <w:r>
        <w:rPr>
          <w:rtl/>
        </w:rPr>
        <w:t xml:space="preserve">של </w:t>
      </w:r>
      <w:bookmarkStart w:id="4294" w:name="_ETM_Q9_366600"/>
      <w:bookmarkEnd w:id="4294"/>
      <w:r>
        <w:rPr>
          <w:rtl/>
        </w:rPr>
        <w:t xml:space="preserve">הביטחון </w:t>
      </w:r>
      <w:bookmarkStart w:id="4295" w:name="_ETM_Q9_367050"/>
      <w:bookmarkEnd w:id="4295"/>
      <w:r>
        <w:rPr>
          <w:rtl/>
        </w:rPr>
        <w:t>הסוציאלי</w:t>
      </w:r>
      <w:r>
        <w:rPr>
          <w:rFonts w:hint="cs"/>
          <w:rtl/>
        </w:rPr>
        <w:t>;</w:t>
      </w:r>
      <w:r>
        <w:rPr>
          <w:rtl/>
        </w:rPr>
        <w:t xml:space="preserve"> </w:t>
      </w:r>
      <w:bookmarkStart w:id="4296" w:name="_ETM_Q9_367980"/>
      <w:bookmarkEnd w:id="4296"/>
      <w:r>
        <w:rPr>
          <w:rtl/>
        </w:rPr>
        <w:t xml:space="preserve">שכל </w:t>
      </w:r>
      <w:bookmarkStart w:id="4297" w:name="_ETM_Q9_368790"/>
      <w:bookmarkEnd w:id="4297"/>
      <w:r>
        <w:rPr>
          <w:rtl/>
        </w:rPr>
        <w:t>א</w:t>
      </w:r>
      <w:r>
        <w:rPr>
          <w:rFonts w:hint="cs"/>
          <w:rtl/>
        </w:rPr>
        <w:t>י</w:t>
      </w:r>
      <w:r>
        <w:rPr>
          <w:rtl/>
        </w:rPr>
        <w:t xml:space="preserve">מא </w:t>
      </w:r>
      <w:bookmarkStart w:id="4298" w:name="_ETM_Q9_369930"/>
      <w:bookmarkEnd w:id="4298"/>
      <w:r>
        <w:rPr>
          <w:rtl/>
        </w:rPr>
        <w:t xml:space="preserve">במדינת </w:t>
      </w:r>
      <w:bookmarkStart w:id="4299" w:name="_ETM_Q9_370349"/>
      <w:bookmarkEnd w:id="4299"/>
      <w:r>
        <w:rPr>
          <w:rtl/>
        </w:rPr>
        <w:t xml:space="preserve">ישראל </w:t>
      </w:r>
      <w:bookmarkStart w:id="4300" w:name="_ETM_Q9_370650"/>
      <w:bookmarkEnd w:id="4300"/>
      <w:r>
        <w:rPr>
          <w:rtl/>
        </w:rPr>
        <w:t xml:space="preserve">לא </w:t>
      </w:r>
      <w:bookmarkStart w:id="4301" w:name="_ETM_Q9_370739"/>
      <w:bookmarkEnd w:id="4301"/>
      <w:r>
        <w:rPr>
          <w:rtl/>
        </w:rPr>
        <w:t xml:space="preserve">תרצה </w:t>
      </w:r>
      <w:bookmarkStart w:id="4302" w:name="_ETM_Q9_371129"/>
      <w:bookmarkEnd w:id="4302"/>
      <w:r>
        <w:rPr>
          <w:rtl/>
        </w:rPr>
        <w:t xml:space="preserve">שהילד </w:t>
      </w:r>
      <w:bookmarkStart w:id="4303" w:name="_ETM_Q9_371489"/>
      <w:bookmarkEnd w:id="4303"/>
      <w:r>
        <w:rPr>
          <w:rtl/>
        </w:rPr>
        <w:t xml:space="preserve">שלה </w:t>
      </w:r>
      <w:bookmarkStart w:id="4304" w:name="_ETM_Q9_371700"/>
      <w:bookmarkEnd w:id="4304"/>
      <w:r>
        <w:rPr>
          <w:rFonts w:hint="cs"/>
          <w:rtl/>
        </w:rPr>
        <w:t>י</w:t>
      </w:r>
      <w:r>
        <w:rPr>
          <w:rtl/>
        </w:rPr>
        <w:t xml:space="preserve">גיע </w:t>
      </w:r>
      <w:bookmarkStart w:id="4305" w:name="_ETM_Q9_371879"/>
      <w:bookmarkEnd w:id="4305"/>
      <w:r>
        <w:rPr>
          <w:rtl/>
        </w:rPr>
        <w:t xml:space="preserve">להיות </w:t>
      </w:r>
      <w:bookmarkStart w:id="4306" w:name="_ETM_Q9_372090"/>
      <w:bookmarkEnd w:id="4306"/>
      <w:r>
        <w:rPr>
          <w:rtl/>
        </w:rPr>
        <w:t>שכיר</w:t>
      </w:r>
      <w:r w:rsidR="00A32FB8">
        <w:rPr>
          <w:rFonts w:hint="cs"/>
          <w:rtl/>
        </w:rPr>
        <w:t>.</w:t>
      </w:r>
      <w:r>
        <w:rPr>
          <w:rtl/>
        </w:rPr>
        <w:t xml:space="preserve"> </w:t>
      </w:r>
      <w:bookmarkStart w:id="4307" w:name="_ETM_Q9_372450"/>
      <w:bookmarkStart w:id="4308" w:name="_ETM_Q9_372599"/>
      <w:bookmarkEnd w:id="4307"/>
      <w:bookmarkEnd w:id="4308"/>
      <w:r>
        <w:rPr>
          <w:rtl/>
        </w:rPr>
        <w:t>פעם</w:t>
      </w:r>
      <w:r>
        <w:rPr>
          <w:rFonts w:hint="cs"/>
          <w:rtl/>
        </w:rPr>
        <w:t xml:space="preserve"> </w:t>
      </w:r>
      <w:r>
        <w:rPr>
          <w:rtl/>
        </w:rPr>
        <w:t xml:space="preserve">– </w:t>
      </w:r>
      <w:bookmarkStart w:id="4309" w:name="_ETM_Q9_372959"/>
      <w:bookmarkEnd w:id="4309"/>
      <w:r>
        <w:rPr>
          <w:rtl/>
        </w:rPr>
        <w:t xml:space="preserve">אתה </w:t>
      </w:r>
      <w:bookmarkStart w:id="4310" w:name="_ETM_Q9_373079"/>
      <w:bookmarkEnd w:id="4310"/>
      <w:r>
        <w:rPr>
          <w:rtl/>
        </w:rPr>
        <w:t>זוכר</w:t>
      </w:r>
      <w:r>
        <w:rPr>
          <w:rFonts w:hint="cs"/>
          <w:rtl/>
        </w:rPr>
        <w:t>,</w:t>
      </w:r>
      <w:r>
        <w:rPr>
          <w:rtl/>
        </w:rPr>
        <w:t xml:space="preserve"> </w:t>
      </w:r>
      <w:bookmarkStart w:id="4311" w:name="_ETM_Q9_374069"/>
      <w:bookmarkEnd w:id="4311"/>
      <w:r>
        <w:rPr>
          <w:rtl/>
        </w:rPr>
        <w:t>היושב-ראש</w:t>
      </w:r>
      <w:r>
        <w:rPr>
          <w:rFonts w:hint="cs"/>
          <w:rtl/>
        </w:rPr>
        <w:t>,</w:t>
      </w:r>
      <w:r>
        <w:rPr>
          <w:rtl/>
        </w:rPr>
        <w:t xml:space="preserve"> </w:t>
      </w:r>
      <w:bookmarkStart w:id="4312" w:name="_ETM_Q9_374849"/>
      <w:bookmarkEnd w:id="4312"/>
      <w:r>
        <w:rPr>
          <w:rtl/>
        </w:rPr>
        <w:t xml:space="preserve">פעם </w:t>
      </w:r>
      <w:bookmarkStart w:id="4313" w:name="_ETM_Q9_375629"/>
      <w:bookmarkEnd w:id="4313"/>
      <w:r>
        <w:rPr>
          <w:rtl/>
        </w:rPr>
        <w:t xml:space="preserve">החלום </w:t>
      </w:r>
      <w:bookmarkStart w:id="4314" w:name="_ETM_Q9_376379"/>
      <w:bookmarkEnd w:id="4314"/>
      <w:r>
        <w:rPr>
          <w:rtl/>
        </w:rPr>
        <w:t xml:space="preserve">הגדול </w:t>
      </w:r>
      <w:bookmarkStart w:id="4315" w:name="_ETM_Q9_377129"/>
      <w:bookmarkEnd w:id="4315"/>
      <w:r>
        <w:rPr>
          <w:rtl/>
        </w:rPr>
        <w:t xml:space="preserve">של </w:t>
      </w:r>
      <w:bookmarkStart w:id="4316" w:name="_ETM_Q9_377310"/>
      <w:bookmarkEnd w:id="4316"/>
      <w:r>
        <w:rPr>
          <w:rtl/>
        </w:rPr>
        <w:t>כל</w:t>
      </w:r>
      <w:r>
        <w:rPr>
          <w:rFonts w:hint="cs"/>
          <w:rtl/>
        </w:rPr>
        <w:t xml:space="preserve"> אימא</w:t>
      </w:r>
      <w:r>
        <w:rPr>
          <w:rtl/>
        </w:rPr>
        <w:t xml:space="preserve"> </w:t>
      </w:r>
      <w:bookmarkStart w:id="4317" w:name="_ETM_Q9_378180"/>
      <w:bookmarkEnd w:id="4317"/>
      <w:r>
        <w:rPr>
          <w:rFonts w:hint="cs"/>
          <w:rtl/>
        </w:rPr>
        <w:t>ב</w:t>
      </w:r>
      <w:r>
        <w:rPr>
          <w:rtl/>
        </w:rPr>
        <w:t xml:space="preserve">מדינת </w:t>
      </w:r>
      <w:bookmarkStart w:id="4318" w:name="_ETM_Q9_378510"/>
      <w:bookmarkEnd w:id="4318"/>
      <w:r>
        <w:rPr>
          <w:rtl/>
        </w:rPr>
        <w:t xml:space="preserve">ישראל </w:t>
      </w:r>
      <w:bookmarkStart w:id="4319" w:name="_ETM_Q9_378870"/>
      <w:bookmarkEnd w:id="4319"/>
      <w:r>
        <w:rPr>
          <w:rFonts w:hint="cs"/>
          <w:rtl/>
        </w:rPr>
        <w:t xml:space="preserve">היה </w:t>
      </w:r>
      <w:r>
        <w:rPr>
          <w:rtl/>
        </w:rPr>
        <w:t xml:space="preserve">שהילד </w:t>
      </w:r>
      <w:bookmarkStart w:id="4320" w:name="_ETM_Q9_379290"/>
      <w:bookmarkEnd w:id="4320"/>
      <w:r>
        <w:rPr>
          <w:rtl/>
        </w:rPr>
        <w:t xml:space="preserve">שלה </w:t>
      </w:r>
      <w:bookmarkStart w:id="4321" w:name="_ETM_Q9_379500"/>
      <w:bookmarkEnd w:id="4321"/>
      <w:r>
        <w:rPr>
          <w:rtl/>
        </w:rPr>
        <w:t xml:space="preserve">יעבוד </w:t>
      </w:r>
      <w:bookmarkStart w:id="4322" w:name="_ETM_Q9_379950"/>
      <w:bookmarkEnd w:id="4322"/>
      <w:r>
        <w:rPr>
          <w:rtl/>
        </w:rPr>
        <w:t>ב</w:t>
      </w:r>
      <w:bookmarkStart w:id="4323" w:name="_ETM_Q9_380340"/>
      <w:bookmarkEnd w:id="4323"/>
      <w:r>
        <w:rPr>
          <w:rFonts w:hint="cs"/>
          <w:rtl/>
        </w:rPr>
        <w:t>אחת ה</w:t>
      </w:r>
      <w:r>
        <w:rPr>
          <w:rtl/>
        </w:rPr>
        <w:t xml:space="preserve">חברות </w:t>
      </w:r>
      <w:bookmarkStart w:id="4324" w:name="_ETM_Q9_380760"/>
      <w:bookmarkEnd w:id="4324"/>
      <w:r>
        <w:rPr>
          <w:rtl/>
        </w:rPr>
        <w:t xml:space="preserve">הממשלתיות </w:t>
      </w:r>
      <w:bookmarkStart w:id="4325" w:name="_ETM_Q9_381500"/>
      <w:bookmarkEnd w:id="4325"/>
      <w:r>
        <w:rPr>
          <w:rFonts w:hint="cs"/>
          <w:rtl/>
        </w:rPr>
        <w:t>ויהיה שכיר</w:t>
      </w:r>
      <w:r>
        <w:rPr>
          <w:rtl/>
        </w:rPr>
        <w:t xml:space="preserve"> </w:t>
      </w:r>
      <w:bookmarkStart w:id="4326" w:name="_ETM_Q9_382880"/>
      <w:bookmarkEnd w:id="4326"/>
      <w:r>
        <w:rPr>
          <w:rtl/>
        </w:rPr>
        <w:t xml:space="preserve">בחברות </w:t>
      </w:r>
      <w:bookmarkStart w:id="4327" w:name="_ETM_Q9_383300"/>
      <w:bookmarkEnd w:id="4327"/>
      <w:r>
        <w:rPr>
          <w:rtl/>
        </w:rPr>
        <w:t xml:space="preserve">הציבוריות </w:t>
      </w:r>
      <w:bookmarkStart w:id="4328" w:name="_ETM_Q9_383810"/>
      <w:bookmarkEnd w:id="4328"/>
      <w:r>
        <w:rPr>
          <w:rtl/>
        </w:rPr>
        <w:t>הממשלתיות</w:t>
      </w:r>
      <w:r>
        <w:rPr>
          <w:rFonts w:hint="cs"/>
          <w:rtl/>
        </w:rPr>
        <w:t>.</w:t>
      </w:r>
      <w:r>
        <w:rPr>
          <w:rtl/>
        </w:rPr>
        <w:t xml:space="preserve"> </w:t>
      </w:r>
      <w:bookmarkStart w:id="4329" w:name="_ETM_Q9_384799"/>
      <w:bookmarkEnd w:id="4329"/>
      <w:r>
        <w:rPr>
          <w:rtl/>
        </w:rPr>
        <w:t xml:space="preserve">אנחנו </w:t>
      </w:r>
      <w:bookmarkStart w:id="4330" w:name="_ETM_Q9_384979"/>
      <w:bookmarkEnd w:id="4330"/>
      <w:r>
        <w:rPr>
          <w:rtl/>
        </w:rPr>
        <w:t xml:space="preserve">לא </w:t>
      </w:r>
      <w:bookmarkStart w:id="4331" w:name="_ETM_Q9_385099"/>
      <w:bookmarkEnd w:id="4331"/>
      <w:r>
        <w:rPr>
          <w:rtl/>
        </w:rPr>
        <w:t xml:space="preserve">רוצים </w:t>
      </w:r>
      <w:bookmarkStart w:id="4332" w:name="_ETM_Q9_385370"/>
      <w:bookmarkEnd w:id="4332"/>
      <w:r>
        <w:rPr>
          <w:rtl/>
        </w:rPr>
        <w:t xml:space="preserve">שזה </w:t>
      </w:r>
      <w:bookmarkStart w:id="4333" w:name="_ETM_Q9_385609"/>
      <w:bookmarkEnd w:id="4333"/>
      <w:r>
        <w:rPr>
          <w:rtl/>
        </w:rPr>
        <w:t xml:space="preserve">יחזור </w:t>
      </w:r>
      <w:bookmarkStart w:id="4334" w:name="_ETM_Q9_385939"/>
      <w:bookmarkEnd w:id="4334"/>
      <w:r>
        <w:rPr>
          <w:rtl/>
        </w:rPr>
        <w:t>לשם</w:t>
      </w:r>
      <w:r w:rsidR="00A32FB8">
        <w:rPr>
          <w:rFonts w:hint="cs"/>
          <w:rtl/>
        </w:rPr>
        <w:t>.</w:t>
      </w:r>
      <w:r>
        <w:rPr>
          <w:rFonts w:hint="cs"/>
          <w:rtl/>
        </w:rPr>
        <w:t xml:space="preserve"> </w:t>
      </w:r>
    </w:p>
    <w:p w:rsidR="00915C53" w:rsidRDefault="00915C53" w:rsidP="00915C53">
      <w:pPr>
        <w:rPr>
          <w:rtl/>
        </w:rPr>
      </w:pPr>
    </w:p>
    <w:p w:rsidR="00915C53" w:rsidRDefault="00915C53" w:rsidP="00915C53">
      <w:pPr>
        <w:pStyle w:val="af7"/>
        <w:keepNext/>
        <w:rPr>
          <w:rtl/>
        </w:rPr>
      </w:pPr>
      <w:r w:rsidRPr="004563D7">
        <w:rPr>
          <w:rStyle w:val="TagStyle"/>
          <w:rtl/>
        </w:rPr>
        <w:t xml:space="preserve"> &lt;&lt; יור &gt;&gt; </w:t>
      </w:r>
      <w:r>
        <w:rPr>
          <w:rtl/>
        </w:rPr>
        <w:t>היו"ר איתן גינזבורג:</w:t>
      </w:r>
      <w:r w:rsidRPr="004563D7">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נא לסיים.</w:t>
      </w:r>
    </w:p>
    <w:p w:rsidR="00915C53" w:rsidRDefault="00915C53" w:rsidP="00915C53">
      <w:pPr>
        <w:rPr>
          <w:rtl/>
          <w:lang w:eastAsia="he-IL"/>
        </w:rPr>
      </w:pPr>
    </w:p>
    <w:p w:rsidR="00915C53" w:rsidRDefault="00915C53" w:rsidP="00915C53">
      <w:pPr>
        <w:pStyle w:val="-"/>
        <w:keepNext/>
        <w:rPr>
          <w:rtl/>
        </w:rPr>
      </w:pPr>
      <w:bookmarkStart w:id="4335" w:name="_ETM_Q9_386000"/>
      <w:bookmarkStart w:id="4336" w:name="ET_speakercontinue_5768_3"/>
      <w:bookmarkEnd w:id="4335"/>
      <w:r w:rsidRPr="004563D7">
        <w:rPr>
          <w:rStyle w:val="TagStyle"/>
          <w:rtl/>
        </w:rPr>
        <w:t xml:space="preserve"> &lt;&lt; דובר_המשך &gt;&gt; </w:t>
      </w:r>
      <w:r>
        <w:rPr>
          <w:rtl/>
        </w:rPr>
        <w:t>קרן ברק (הליכוד):</w:t>
      </w:r>
      <w:r w:rsidRPr="004563D7">
        <w:rPr>
          <w:rStyle w:val="TagStyle"/>
          <w:rtl/>
        </w:rPr>
        <w:t xml:space="preserve"> &lt;&lt; דובר_המשך &gt;&gt;</w:t>
      </w:r>
      <w:r>
        <w:rPr>
          <w:rtl/>
        </w:rPr>
        <w:t xml:space="preserve"> </w:t>
      </w:r>
      <w:bookmarkEnd w:id="4336"/>
    </w:p>
    <w:p w:rsidR="00915C53" w:rsidRDefault="00915C53" w:rsidP="0057198A">
      <w:pPr>
        <w:rPr>
          <w:rtl/>
          <w:lang w:eastAsia="he-IL"/>
        </w:rPr>
      </w:pPr>
    </w:p>
    <w:p w:rsidR="00915C53" w:rsidRDefault="00915C53" w:rsidP="00915C53">
      <w:pPr>
        <w:rPr>
          <w:rtl/>
        </w:rPr>
      </w:pPr>
      <w:bookmarkStart w:id="4337" w:name="_ETM_Q9_386479"/>
      <w:bookmarkEnd w:id="4337"/>
      <w:r>
        <w:rPr>
          <w:rtl/>
        </w:rPr>
        <w:t xml:space="preserve">אנחנו </w:t>
      </w:r>
      <w:bookmarkStart w:id="4338" w:name="_ETM_Q9_386809"/>
      <w:bookmarkEnd w:id="4338"/>
      <w:r>
        <w:rPr>
          <w:rtl/>
        </w:rPr>
        <w:t xml:space="preserve">רוצים </w:t>
      </w:r>
      <w:bookmarkStart w:id="4339" w:name="_ETM_Q9_387199"/>
      <w:bookmarkEnd w:id="4339"/>
      <w:r>
        <w:rPr>
          <w:rtl/>
        </w:rPr>
        <w:t xml:space="preserve">שעצמאים </w:t>
      </w:r>
      <w:bookmarkStart w:id="4340" w:name="_ETM_Q9_387620"/>
      <w:bookmarkEnd w:id="4340"/>
      <w:r>
        <w:rPr>
          <w:rtl/>
        </w:rPr>
        <w:t xml:space="preserve">ימשיכו </w:t>
      </w:r>
      <w:bookmarkStart w:id="4341" w:name="_ETM_Q9_387979"/>
      <w:bookmarkEnd w:id="4341"/>
      <w:r>
        <w:rPr>
          <w:rtl/>
        </w:rPr>
        <w:t xml:space="preserve">להיות </w:t>
      </w:r>
      <w:bookmarkStart w:id="4342" w:name="_ETM_Q9_388189"/>
      <w:bookmarkEnd w:id="4342"/>
      <w:r>
        <w:rPr>
          <w:rtl/>
        </w:rPr>
        <w:t>עצמאים</w:t>
      </w:r>
      <w:r>
        <w:rPr>
          <w:rFonts w:hint="cs"/>
          <w:rtl/>
        </w:rPr>
        <w:t>,</w:t>
      </w:r>
      <w:r>
        <w:rPr>
          <w:rtl/>
        </w:rPr>
        <w:t xml:space="preserve"> </w:t>
      </w:r>
      <w:bookmarkStart w:id="4343" w:name="_ETM_Q9_388999"/>
      <w:bookmarkEnd w:id="4343"/>
      <w:r>
        <w:rPr>
          <w:rtl/>
        </w:rPr>
        <w:t xml:space="preserve">ימשיכו </w:t>
      </w:r>
      <w:bookmarkStart w:id="4344" w:name="_ETM_Q9_389479"/>
      <w:bookmarkEnd w:id="4344"/>
      <w:r>
        <w:rPr>
          <w:rtl/>
        </w:rPr>
        <w:t xml:space="preserve">לפתח </w:t>
      </w:r>
      <w:bookmarkStart w:id="4345" w:name="_ETM_Q9_389930"/>
      <w:bookmarkEnd w:id="4345"/>
      <w:r>
        <w:rPr>
          <w:rtl/>
        </w:rPr>
        <w:t xml:space="preserve">את </w:t>
      </w:r>
      <w:bookmarkStart w:id="4346" w:name="_ETM_Q9_390079"/>
      <w:bookmarkEnd w:id="4346"/>
      <w:r>
        <w:rPr>
          <w:rtl/>
        </w:rPr>
        <w:t xml:space="preserve">הכלכלה </w:t>
      </w:r>
      <w:bookmarkStart w:id="4347" w:name="_ETM_Q9_390559"/>
      <w:bookmarkEnd w:id="4347"/>
      <w:r>
        <w:rPr>
          <w:rtl/>
        </w:rPr>
        <w:t xml:space="preserve">במדינת </w:t>
      </w:r>
      <w:bookmarkStart w:id="4348" w:name="_ETM_Q9_390949"/>
      <w:bookmarkEnd w:id="4348"/>
      <w:r>
        <w:rPr>
          <w:rtl/>
        </w:rPr>
        <w:t>ישראל</w:t>
      </w:r>
      <w:r>
        <w:rPr>
          <w:rFonts w:hint="cs"/>
          <w:rtl/>
        </w:rPr>
        <w:t>.</w:t>
      </w:r>
      <w:r>
        <w:rPr>
          <w:rtl/>
        </w:rPr>
        <w:t xml:space="preserve"> </w:t>
      </w:r>
      <w:bookmarkStart w:id="4349" w:name="_ETM_Q9_391579"/>
      <w:bookmarkEnd w:id="4349"/>
      <w:r>
        <w:rPr>
          <w:rtl/>
        </w:rPr>
        <w:t>ולכן</w:t>
      </w:r>
      <w:r>
        <w:rPr>
          <w:rFonts w:hint="cs"/>
          <w:rtl/>
        </w:rPr>
        <w:t>,</w:t>
      </w:r>
      <w:r>
        <w:rPr>
          <w:rtl/>
        </w:rPr>
        <w:t xml:space="preserve"> </w:t>
      </w:r>
      <w:bookmarkStart w:id="4350" w:name="_ETM_Q9_392059"/>
      <w:bookmarkEnd w:id="4350"/>
      <w:r>
        <w:rPr>
          <w:rtl/>
        </w:rPr>
        <w:t xml:space="preserve">כדי </w:t>
      </w:r>
      <w:bookmarkStart w:id="4351" w:name="_ETM_Q9_392269"/>
      <w:bookmarkEnd w:id="4351"/>
      <w:r>
        <w:rPr>
          <w:rtl/>
        </w:rPr>
        <w:t xml:space="preserve">שזה </w:t>
      </w:r>
      <w:bookmarkStart w:id="4352" w:name="_ETM_Q9_392540"/>
      <w:bookmarkEnd w:id="4352"/>
      <w:r>
        <w:rPr>
          <w:rtl/>
        </w:rPr>
        <w:t xml:space="preserve">יקרה </w:t>
      </w:r>
      <w:bookmarkStart w:id="4353" w:name="_ETM_Q9_393079"/>
      <w:bookmarkEnd w:id="4353"/>
      <w:r>
        <w:rPr>
          <w:rtl/>
        </w:rPr>
        <w:t>וש</w:t>
      </w:r>
      <w:bookmarkStart w:id="4354" w:name="_ETM_Q9_393469"/>
      <w:bookmarkEnd w:id="4354"/>
      <w:r>
        <w:rPr>
          <w:rtl/>
        </w:rPr>
        <w:t xml:space="preserve">החלום </w:t>
      </w:r>
      <w:bookmarkStart w:id="4355" w:name="_ETM_Q9_393799"/>
      <w:bookmarkEnd w:id="4355"/>
      <w:r>
        <w:rPr>
          <w:rtl/>
        </w:rPr>
        <w:t>הרטוב</w:t>
      </w:r>
      <w:r>
        <w:rPr>
          <w:rFonts w:hint="cs"/>
          <w:rtl/>
        </w:rPr>
        <w:t xml:space="preserve"> לא</w:t>
      </w:r>
      <w:r>
        <w:rPr>
          <w:rtl/>
        </w:rPr>
        <w:t xml:space="preserve"> </w:t>
      </w:r>
      <w:bookmarkStart w:id="4356" w:name="_ETM_Q9_394159"/>
      <w:bookmarkEnd w:id="4356"/>
      <w:r>
        <w:rPr>
          <w:rtl/>
        </w:rPr>
        <w:t xml:space="preserve">יהיה </w:t>
      </w:r>
      <w:bookmarkStart w:id="4357" w:name="_ETM_Q9_394549"/>
      <w:bookmarkEnd w:id="4357"/>
      <w:r w:rsidR="00A32FB8">
        <w:rPr>
          <w:rFonts w:hint="cs"/>
          <w:rtl/>
        </w:rPr>
        <w:t xml:space="preserve">להיות </w:t>
      </w:r>
      <w:r>
        <w:rPr>
          <w:rtl/>
        </w:rPr>
        <w:t xml:space="preserve">שכיר </w:t>
      </w:r>
      <w:bookmarkStart w:id="4358" w:name="_ETM_Q9_394909"/>
      <w:bookmarkEnd w:id="4358"/>
      <w:r>
        <w:rPr>
          <w:rtl/>
        </w:rPr>
        <w:t xml:space="preserve">בחברה </w:t>
      </w:r>
      <w:bookmarkStart w:id="4359" w:name="_ETM_Q9_395269"/>
      <w:bookmarkEnd w:id="4359"/>
      <w:r>
        <w:rPr>
          <w:rtl/>
        </w:rPr>
        <w:t>ממשלתית</w:t>
      </w:r>
      <w:r>
        <w:rPr>
          <w:rFonts w:hint="cs"/>
          <w:rtl/>
        </w:rPr>
        <w:t>,</w:t>
      </w:r>
      <w:r>
        <w:rPr>
          <w:rtl/>
        </w:rPr>
        <w:t xml:space="preserve"> </w:t>
      </w:r>
      <w:bookmarkStart w:id="4360" w:name="_ETM_Q9_395839"/>
      <w:bookmarkEnd w:id="4360"/>
      <w:r>
        <w:rPr>
          <w:rtl/>
        </w:rPr>
        <w:t xml:space="preserve">אנחנו </w:t>
      </w:r>
      <w:bookmarkStart w:id="4361" w:name="_ETM_Q9_396290"/>
      <w:bookmarkEnd w:id="4361"/>
      <w:r>
        <w:rPr>
          <w:rtl/>
        </w:rPr>
        <w:t xml:space="preserve">צריכים </w:t>
      </w:r>
      <w:bookmarkStart w:id="4362" w:name="_ETM_Q9_396949"/>
      <w:bookmarkEnd w:id="4362"/>
      <w:r>
        <w:rPr>
          <w:rtl/>
        </w:rPr>
        <w:t xml:space="preserve">לתת </w:t>
      </w:r>
      <w:bookmarkStart w:id="4363" w:name="_ETM_Q9_397400"/>
      <w:bookmarkEnd w:id="4363"/>
      <w:r>
        <w:rPr>
          <w:rtl/>
        </w:rPr>
        <w:t xml:space="preserve">להם </w:t>
      </w:r>
      <w:bookmarkStart w:id="4364" w:name="_ETM_Q9_397549"/>
      <w:bookmarkEnd w:id="4364"/>
      <w:r>
        <w:rPr>
          <w:rtl/>
        </w:rPr>
        <w:t xml:space="preserve">את </w:t>
      </w:r>
      <w:bookmarkStart w:id="4365" w:name="_ETM_Q9_397639"/>
      <w:bookmarkEnd w:id="4365"/>
      <w:r>
        <w:rPr>
          <w:rtl/>
        </w:rPr>
        <w:t xml:space="preserve">הביטחון </w:t>
      </w:r>
      <w:bookmarkStart w:id="4366" w:name="_ETM_Q9_398089"/>
      <w:bookmarkEnd w:id="4366"/>
      <w:r>
        <w:rPr>
          <w:rtl/>
        </w:rPr>
        <w:t xml:space="preserve">הסוציאלי </w:t>
      </w:r>
      <w:bookmarkStart w:id="4367" w:name="_ETM_Q9_398689"/>
      <w:bookmarkEnd w:id="4367"/>
      <w:r>
        <w:rPr>
          <w:rtl/>
        </w:rPr>
        <w:t xml:space="preserve">הזה </w:t>
      </w:r>
      <w:bookmarkStart w:id="4368" w:name="_ETM_Q9_399139"/>
      <w:bookmarkEnd w:id="4368"/>
      <w:r>
        <w:rPr>
          <w:rtl/>
        </w:rPr>
        <w:t xml:space="preserve">ואת </w:t>
      </w:r>
      <w:bookmarkStart w:id="4369" w:name="_ETM_Q9_399349"/>
      <w:bookmarkEnd w:id="4369"/>
      <w:r>
        <w:rPr>
          <w:rtl/>
        </w:rPr>
        <w:t xml:space="preserve">דמי </w:t>
      </w:r>
      <w:bookmarkStart w:id="4370" w:name="_ETM_Q9_399499"/>
      <w:bookmarkEnd w:id="4370"/>
      <w:r>
        <w:rPr>
          <w:rFonts w:hint="cs"/>
          <w:rtl/>
        </w:rPr>
        <w:t>ה</w:t>
      </w:r>
      <w:r>
        <w:rPr>
          <w:rtl/>
        </w:rPr>
        <w:t xml:space="preserve">אבטלה </w:t>
      </w:r>
      <w:bookmarkStart w:id="4371" w:name="_ETM_Q9_399829"/>
      <w:bookmarkEnd w:id="4371"/>
      <w:r>
        <w:rPr>
          <w:rtl/>
        </w:rPr>
        <w:t>לעצמאים</w:t>
      </w:r>
      <w:r>
        <w:rPr>
          <w:rFonts w:hint="cs"/>
          <w:rtl/>
        </w:rPr>
        <w:t>.</w:t>
      </w:r>
      <w:r>
        <w:rPr>
          <w:rtl/>
        </w:rPr>
        <w:t xml:space="preserve"> </w:t>
      </w:r>
      <w:bookmarkStart w:id="4372" w:name="_ETM_Q9_400519"/>
      <w:bookmarkStart w:id="4373" w:name="_ETM_Q9_400969"/>
      <w:bookmarkEnd w:id="4372"/>
      <w:bookmarkEnd w:id="4373"/>
      <w:r>
        <w:rPr>
          <w:rFonts w:hint="cs"/>
          <w:rtl/>
        </w:rPr>
        <w:t xml:space="preserve">בשביל זה </w:t>
      </w:r>
      <w:r>
        <w:rPr>
          <w:rtl/>
        </w:rPr>
        <w:t xml:space="preserve">אנחנו </w:t>
      </w:r>
      <w:bookmarkStart w:id="4374" w:name="_ETM_Q9_401239"/>
      <w:bookmarkEnd w:id="4374"/>
      <w:r>
        <w:rPr>
          <w:rtl/>
        </w:rPr>
        <w:t>כאן</w:t>
      </w:r>
      <w:r>
        <w:rPr>
          <w:rFonts w:hint="cs"/>
          <w:rtl/>
        </w:rPr>
        <w:t>.</w:t>
      </w:r>
      <w:r>
        <w:rPr>
          <w:rtl/>
        </w:rPr>
        <w:t xml:space="preserve"> </w:t>
      </w:r>
      <w:bookmarkStart w:id="4375" w:name="_ETM_Q9_401809"/>
      <w:bookmarkEnd w:id="4375"/>
      <w:r>
        <w:rPr>
          <w:rFonts w:hint="cs"/>
          <w:rtl/>
        </w:rPr>
        <w:t>אנא</w:t>
      </w:r>
      <w:r w:rsidR="00A32FB8">
        <w:rPr>
          <w:rFonts w:hint="cs"/>
          <w:rtl/>
        </w:rPr>
        <w:t>,</w:t>
      </w:r>
      <w:r>
        <w:rPr>
          <w:rtl/>
        </w:rPr>
        <w:t xml:space="preserve"> </w:t>
      </w:r>
      <w:bookmarkStart w:id="4376" w:name="_ETM_Q9_402379"/>
      <w:bookmarkEnd w:id="4376"/>
      <w:r>
        <w:rPr>
          <w:rtl/>
        </w:rPr>
        <w:t xml:space="preserve">תמכו </w:t>
      </w:r>
      <w:bookmarkStart w:id="4377" w:name="_ETM_Q9_402979"/>
      <w:bookmarkEnd w:id="4377"/>
      <w:r>
        <w:rPr>
          <w:rtl/>
        </w:rPr>
        <w:t xml:space="preserve">בהצעת </w:t>
      </w:r>
      <w:bookmarkStart w:id="4378" w:name="_ETM_Q9_403549"/>
      <w:bookmarkEnd w:id="4378"/>
      <w:r>
        <w:rPr>
          <w:rtl/>
        </w:rPr>
        <w:t xml:space="preserve">החוק </w:t>
      </w:r>
      <w:bookmarkStart w:id="4379" w:name="_ETM_Q9_403790"/>
      <w:bookmarkEnd w:id="4379"/>
      <w:r>
        <w:rPr>
          <w:rtl/>
        </w:rPr>
        <w:t xml:space="preserve">החשובה </w:t>
      </w:r>
      <w:bookmarkStart w:id="4380" w:name="_ETM_Q9_404269"/>
      <w:bookmarkEnd w:id="4380"/>
      <w:r>
        <w:rPr>
          <w:rtl/>
        </w:rPr>
        <w:t>הזאת</w:t>
      </w:r>
      <w:r>
        <w:rPr>
          <w:rFonts w:hint="cs"/>
          <w:rtl/>
        </w:rPr>
        <w:t xml:space="preserve">. תודה. </w:t>
      </w:r>
    </w:p>
    <w:p w:rsidR="00915C53" w:rsidRDefault="00915C53" w:rsidP="00915C53">
      <w:pPr>
        <w:rPr>
          <w:rtl/>
        </w:rPr>
      </w:pPr>
    </w:p>
    <w:p w:rsidR="00915C53" w:rsidRDefault="00915C53" w:rsidP="00915C53">
      <w:pPr>
        <w:pStyle w:val="af7"/>
        <w:keepNext/>
        <w:rPr>
          <w:rtl/>
        </w:rPr>
      </w:pPr>
      <w:r w:rsidRPr="004563D7">
        <w:rPr>
          <w:rStyle w:val="TagStyle"/>
          <w:rtl/>
        </w:rPr>
        <w:t xml:space="preserve"> &lt;&lt; יור &gt;&gt; </w:t>
      </w:r>
      <w:r>
        <w:rPr>
          <w:rtl/>
        </w:rPr>
        <w:t>היו"ר איתן גינזבורג:</w:t>
      </w:r>
      <w:r w:rsidRPr="004563D7">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לחברת הכנסת קרן ברק, שזוהי לה הצעת החוק השנייה היום. </w:t>
      </w:r>
      <w:bookmarkStart w:id="4381" w:name="_ETM_Q9_406000"/>
      <w:bookmarkEnd w:id="4381"/>
    </w:p>
    <w:p w:rsidR="00915C53" w:rsidRDefault="00915C53" w:rsidP="00915C53">
      <w:pPr>
        <w:rPr>
          <w:rtl/>
          <w:lang w:eastAsia="he-IL"/>
        </w:rPr>
      </w:pPr>
    </w:p>
    <w:p w:rsidR="00915C53" w:rsidRDefault="00915C53" w:rsidP="00915C53">
      <w:pPr>
        <w:pStyle w:val="-"/>
        <w:keepNext/>
        <w:rPr>
          <w:rtl/>
        </w:rPr>
      </w:pPr>
      <w:bookmarkStart w:id="4382" w:name="ET_speakercontinue_5768_5"/>
      <w:r w:rsidRPr="004563D7">
        <w:rPr>
          <w:rStyle w:val="TagStyle"/>
          <w:rtl/>
        </w:rPr>
        <w:t xml:space="preserve"> &lt;&lt; דובר_המשך &gt;&gt; </w:t>
      </w:r>
      <w:r>
        <w:rPr>
          <w:rtl/>
        </w:rPr>
        <w:t>קרן ברק (הליכוד):</w:t>
      </w:r>
      <w:r w:rsidRPr="004563D7">
        <w:rPr>
          <w:rStyle w:val="TagStyle"/>
          <w:rtl/>
        </w:rPr>
        <w:t xml:space="preserve"> &lt;&lt; דובר_המשך &gt;&gt;</w:t>
      </w:r>
      <w:r>
        <w:rPr>
          <w:rtl/>
        </w:rPr>
        <w:t xml:space="preserve"> </w:t>
      </w:r>
      <w:bookmarkEnd w:id="4382"/>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 xml:space="preserve">השנייה, וכן ירבו </w:t>
      </w:r>
      <w:r>
        <w:rPr>
          <w:rtl/>
          <w:lang w:eastAsia="he-IL"/>
        </w:rPr>
        <w:t>–</w:t>
      </w:r>
      <w:r w:rsidR="00A32FB8">
        <w:rPr>
          <w:rFonts w:hint="cs"/>
          <w:rtl/>
          <w:lang w:eastAsia="he-IL"/>
        </w:rPr>
        <w:t xml:space="preserve"> שלא תפתח עין. תעשה חמסה-</w:t>
      </w:r>
      <w:r>
        <w:rPr>
          <w:rFonts w:hint="cs"/>
          <w:rtl/>
          <w:lang w:eastAsia="he-IL"/>
        </w:rPr>
        <w:t>חמסה. כן ירבו.</w:t>
      </w:r>
    </w:p>
    <w:p w:rsidR="00915C53" w:rsidRDefault="00915C53" w:rsidP="00915C53">
      <w:pPr>
        <w:rPr>
          <w:rtl/>
          <w:lang w:eastAsia="he-IL"/>
        </w:rPr>
      </w:pPr>
    </w:p>
    <w:p w:rsidR="00915C53" w:rsidRDefault="00915C53" w:rsidP="00915C53">
      <w:pPr>
        <w:pStyle w:val="af7"/>
        <w:keepNext/>
        <w:rPr>
          <w:rtl/>
        </w:rPr>
      </w:pPr>
      <w:bookmarkStart w:id="4383" w:name="_ETM_Q9_412000"/>
      <w:bookmarkEnd w:id="4383"/>
      <w:r w:rsidRPr="004563D7">
        <w:rPr>
          <w:rStyle w:val="TagStyle"/>
          <w:rtl/>
        </w:rPr>
        <w:t xml:space="preserve"> &lt;&lt; יור &gt;&gt; </w:t>
      </w:r>
      <w:r>
        <w:rPr>
          <w:rtl/>
        </w:rPr>
        <w:t>היו"ר איתן גינזבורג:</w:t>
      </w:r>
      <w:r w:rsidRPr="004563D7">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ועוד היד נטויה. </w:t>
      </w:r>
    </w:p>
    <w:p w:rsidR="00915C53" w:rsidRDefault="00915C53" w:rsidP="00915C53">
      <w:pPr>
        <w:rPr>
          <w:rtl/>
          <w:lang w:eastAsia="he-IL"/>
        </w:rPr>
      </w:pPr>
      <w:bookmarkStart w:id="4384" w:name="_ETM_Q9_413000"/>
      <w:bookmarkEnd w:id="4384"/>
    </w:p>
    <w:p w:rsidR="00915C53" w:rsidRDefault="00915C53" w:rsidP="00915C53">
      <w:pPr>
        <w:pStyle w:val="-"/>
        <w:keepNext/>
        <w:rPr>
          <w:rtl/>
        </w:rPr>
      </w:pPr>
      <w:bookmarkStart w:id="4385" w:name="_ETM_Q9_414000"/>
      <w:bookmarkStart w:id="4386" w:name="ET_speakercontinue_5768_7"/>
      <w:bookmarkEnd w:id="4385"/>
      <w:r w:rsidRPr="004563D7">
        <w:rPr>
          <w:rStyle w:val="TagStyle"/>
          <w:rtl/>
        </w:rPr>
        <w:t xml:space="preserve"> &lt;&lt; דובר_המשך &gt;&gt; </w:t>
      </w:r>
      <w:r>
        <w:rPr>
          <w:rtl/>
        </w:rPr>
        <w:t>קרן ברק (הליכוד):</w:t>
      </w:r>
      <w:r w:rsidRPr="004563D7">
        <w:rPr>
          <w:rStyle w:val="TagStyle"/>
          <w:rtl/>
        </w:rPr>
        <w:t xml:space="preserve"> &lt;&lt; דובר_המשך &gt;&gt;</w:t>
      </w:r>
      <w:r>
        <w:rPr>
          <w:rtl/>
        </w:rPr>
        <w:t xml:space="preserve"> </w:t>
      </w:r>
      <w:bookmarkEnd w:id="438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כן ירבו. </w:t>
      </w:r>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4387" w:name="ET_hatsach_625308_8"/>
      <w:r w:rsidRPr="004563D7">
        <w:rPr>
          <w:rStyle w:val="TagStyle"/>
          <w:rtl/>
        </w:rPr>
        <w:t xml:space="preserve"> &lt;&lt; הצח &gt;&gt; </w:t>
      </w:r>
      <w:bookmarkStart w:id="4388" w:name="_Toc87461052"/>
      <w:bookmarkStart w:id="4389" w:name="_Toc87473378"/>
      <w:bookmarkStart w:id="4390" w:name="_Toc87526539"/>
      <w:bookmarkStart w:id="4391" w:name="_Toc87527373"/>
      <w:bookmarkStart w:id="4392" w:name="_Toc87527528"/>
      <w:bookmarkStart w:id="4393" w:name="_Toc103761369"/>
      <w:r>
        <w:rPr>
          <w:rtl/>
          <w:lang w:eastAsia="he-IL"/>
        </w:rPr>
        <w:t>הצעת חוק הביטוח הלאומי (תיקון – דמי אבטלה לעצמאים), התשפ"א</w:t>
      </w:r>
      <w:r>
        <w:rPr>
          <w:rFonts w:hint="eastAsia"/>
          <w:rtl/>
          <w:lang w:eastAsia="he-IL"/>
        </w:rPr>
        <w:t>–</w:t>
      </w:r>
      <w:r>
        <w:rPr>
          <w:rtl/>
          <w:lang w:eastAsia="he-IL"/>
        </w:rPr>
        <w:t>2021</w:t>
      </w:r>
      <w:bookmarkEnd w:id="4388"/>
      <w:bookmarkEnd w:id="4389"/>
      <w:bookmarkEnd w:id="4390"/>
      <w:bookmarkEnd w:id="4391"/>
      <w:bookmarkEnd w:id="4392"/>
      <w:bookmarkEnd w:id="4393"/>
      <w:r w:rsidRPr="004563D7">
        <w:rPr>
          <w:rStyle w:val="TagStyle"/>
          <w:rtl/>
        </w:rPr>
        <w:t xml:space="preserve"> &lt;&lt; הצח &gt;&gt;</w:t>
      </w:r>
      <w:r>
        <w:rPr>
          <w:rtl/>
          <w:lang w:eastAsia="he-IL"/>
        </w:rPr>
        <w:t xml:space="preserve"> </w:t>
      </w:r>
      <w:bookmarkEnd w:id="4387"/>
    </w:p>
    <w:p w:rsidR="00915C53" w:rsidRDefault="00915C53" w:rsidP="00915C53">
      <w:pPr>
        <w:rPr>
          <w:rtl/>
          <w:lang w:eastAsia="he-IL"/>
        </w:rPr>
      </w:pPr>
      <w:r>
        <w:rPr>
          <w:rtl/>
          <w:lang w:eastAsia="he-IL"/>
        </w:rPr>
        <w:t>[הצעת חוק פ/260</w:t>
      </w:r>
      <w:r>
        <w:rPr>
          <w:rFonts w:hint="cs"/>
          <w:rtl/>
          <w:lang w:eastAsia="he-IL"/>
        </w:rPr>
        <w:t>/24; נספחות.</w:t>
      </w:r>
      <w:r>
        <w:rPr>
          <w:rtl/>
          <w:lang w:eastAsia="he-IL"/>
        </w:rPr>
        <w:t>]</w:t>
      </w:r>
    </w:p>
    <w:p w:rsidR="00915C53" w:rsidRDefault="00915C53" w:rsidP="00915C5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15C53" w:rsidRDefault="00915C53" w:rsidP="0057198A">
      <w:pPr>
        <w:rPr>
          <w:rtl/>
          <w:lang w:eastAsia="he-IL"/>
        </w:rPr>
      </w:pPr>
    </w:p>
    <w:p w:rsidR="00915C53" w:rsidRDefault="00915C53" w:rsidP="00915C53">
      <w:pPr>
        <w:pStyle w:val="af7"/>
        <w:keepNext/>
        <w:rPr>
          <w:rtl/>
        </w:rPr>
      </w:pPr>
      <w:r w:rsidRPr="004563D7">
        <w:rPr>
          <w:rStyle w:val="TagStyle"/>
          <w:rtl/>
        </w:rPr>
        <w:t xml:space="preserve"> &lt;&lt; יור &gt;&gt; </w:t>
      </w:r>
      <w:r>
        <w:rPr>
          <w:rtl/>
        </w:rPr>
        <w:t>היו"ר איתן גינזבורג:</w:t>
      </w:r>
      <w:r w:rsidRPr="004563D7">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4394" w:name="_ETM_Q9_416000"/>
      <w:bookmarkEnd w:id="4394"/>
      <w:r>
        <w:rPr>
          <w:rFonts w:hint="cs"/>
          <w:rtl/>
          <w:lang w:eastAsia="he-IL"/>
        </w:rPr>
        <w:t xml:space="preserve">יעלה ויבוא </w:t>
      </w:r>
      <w:r>
        <w:rPr>
          <w:rtl/>
          <w:lang w:eastAsia="he-IL"/>
        </w:rPr>
        <w:t>–</w:t>
      </w:r>
      <w:r>
        <w:rPr>
          <w:rFonts w:hint="cs"/>
          <w:rtl/>
          <w:lang w:eastAsia="he-IL"/>
        </w:rPr>
        <w:t xml:space="preserve"> הצעת חוק של חברי הכנסת אוסאמה </w:t>
      </w:r>
      <w:bookmarkStart w:id="4395" w:name="_ETM_Q9_422000"/>
      <w:bookmarkEnd w:id="4395"/>
      <w:r>
        <w:rPr>
          <w:rFonts w:hint="cs"/>
          <w:rtl/>
          <w:lang w:eastAsia="he-IL"/>
        </w:rPr>
        <w:t xml:space="preserve">סעדי ואחמד טיבי. יציג אותה חבר הכנסת אחמד </w:t>
      </w:r>
      <w:bookmarkStart w:id="4396" w:name="_ETM_Q9_423000"/>
      <w:bookmarkEnd w:id="4396"/>
      <w:r>
        <w:rPr>
          <w:rFonts w:hint="cs"/>
          <w:rtl/>
          <w:lang w:eastAsia="he-IL"/>
        </w:rPr>
        <w:t xml:space="preserve">טיבי. </w:t>
      </w:r>
      <w:r w:rsidRPr="004563D7">
        <w:rPr>
          <w:rtl/>
          <w:lang w:eastAsia="he-IL"/>
        </w:rPr>
        <w:t xml:space="preserve">הצעת חוק הביטוח הלאומי (תיקון </w:t>
      </w:r>
      <w:r>
        <w:rPr>
          <w:rtl/>
          <w:lang w:eastAsia="he-IL"/>
        </w:rPr>
        <w:t>–</w:t>
      </w:r>
      <w:r w:rsidRPr="004563D7">
        <w:rPr>
          <w:rtl/>
          <w:lang w:eastAsia="he-IL"/>
        </w:rPr>
        <w:t xml:space="preserve"> דמי אבטלה לעצמאים), התשפ"א</w:t>
      </w:r>
      <w:r>
        <w:rPr>
          <w:rFonts w:hint="cs"/>
          <w:rtl/>
          <w:lang w:eastAsia="he-IL"/>
        </w:rPr>
        <w:t>–</w:t>
      </w:r>
      <w:r w:rsidRPr="004563D7">
        <w:rPr>
          <w:rtl/>
          <w:lang w:eastAsia="he-IL"/>
        </w:rPr>
        <w:t>2021</w:t>
      </w:r>
      <w:r>
        <w:rPr>
          <w:rFonts w:hint="cs"/>
          <w:rtl/>
          <w:lang w:eastAsia="he-IL"/>
        </w:rPr>
        <w:t xml:space="preserve">, שמספרה </w:t>
      </w:r>
      <w:r w:rsidR="00A32FB8">
        <w:rPr>
          <w:rFonts w:hint="cs"/>
          <w:rtl/>
          <w:lang w:eastAsia="he-IL"/>
        </w:rPr>
        <w:t>פ/</w:t>
      </w:r>
      <w:r>
        <w:rPr>
          <w:rFonts w:hint="cs"/>
          <w:rtl/>
          <w:lang w:eastAsia="he-IL"/>
        </w:rPr>
        <w:t xml:space="preserve">260. גם היא הוצמדה להצעת החוק מס' </w:t>
      </w:r>
      <w:r w:rsidR="00A32FB8">
        <w:rPr>
          <w:rFonts w:hint="cs"/>
          <w:rtl/>
          <w:lang w:eastAsia="he-IL"/>
        </w:rPr>
        <w:t>פ/</w:t>
      </w:r>
      <w:r>
        <w:rPr>
          <w:rFonts w:hint="cs"/>
          <w:rtl/>
          <w:lang w:eastAsia="he-IL"/>
        </w:rPr>
        <w:t>1432. בבקשה, אדוני.</w:t>
      </w:r>
    </w:p>
    <w:p w:rsidR="00915C53" w:rsidRDefault="00915C53" w:rsidP="00915C53">
      <w:pPr>
        <w:rPr>
          <w:rtl/>
          <w:lang w:eastAsia="he-IL"/>
        </w:rPr>
      </w:pPr>
    </w:p>
    <w:p w:rsidR="00915C53" w:rsidRDefault="00915C53" w:rsidP="00915C53">
      <w:pPr>
        <w:pStyle w:val="a4"/>
        <w:keepNext/>
        <w:rPr>
          <w:rtl/>
        </w:rPr>
      </w:pPr>
      <w:bookmarkStart w:id="4397" w:name="ET_speaker_5264_10"/>
      <w:r w:rsidRPr="0065412E">
        <w:rPr>
          <w:rStyle w:val="TagStyle"/>
          <w:rtl/>
        </w:rPr>
        <w:t xml:space="preserve"> &lt;&lt; דובר &gt;&gt; </w:t>
      </w:r>
      <w:bookmarkStart w:id="4398" w:name="_Toc87461053"/>
      <w:bookmarkStart w:id="4399" w:name="_Toc87473379"/>
      <w:bookmarkStart w:id="4400" w:name="_Toc87526540"/>
      <w:bookmarkStart w:id="4401" w:name="_Toc87527374"/>
      <w:bookmarkStart w:id="4402" w:name="_Toc87527529"/>
      <w:bookmarkStart w:id="4403" w:name="_Toc103761370"/>
      <w:r>
        <w:rPr>
          <w:rtl/>
        </w:rPr>
        <w:t>אחמד טיבי (הרשימה המשותפת):</w:t>
      </w:r>
      <w:bookmarkEnd w:id="4398"/>
      <w:bookmarkEnd w:id="4399"/>
      <w:bookmarkEnd w:id="4400"/>
      <w:bookmarkEnd w:id="4401"/>
      <w:bookmarkEnd w:id="4402"/>
      <w:bookmarkEnd w:id="4403"/>
      <w:r w:rsidRPr="0065412E">
        <w:rPr>
          <w:rStyle w:val="TagStyle"/>
          <w:rtl/>
        </w:rPr>
        <w:t xml:space="preserve"> &lt;&lt; דובר &gt;&gt;</w:t>
      </w:r>
      <w:r>
        <w:rPr>
          <w:rtl/>
        </w:rPr>
        <w:t xml:space="preserve"> </w:t>
      </w:r>
      <w:bookmarkEnd w:id="4397"/>
    </w:p>
    <w:p w:rsidR="00915C53" w:rsidRDefault="00915C53" w:rsidP="0057198A">
      <w:pPr>
        <w:rPr>
          <w:rtl/>
          <w:lang w:eastAsia="he-IL"/>
        </w:rPr>
      </w:pPr>
    </w:p>
    <w:p w:rsidR="00915C53" w:rsidRDefault="00915C53" w:rsidP="008F0789">
      <w:pPr>
        <w:rPr>
          <w:rtl/>
        </w:rPr>
      </w:pPr>
      <w:r>
        <w:rPr>
          <w:rFonts w:hint="cs"/>
          <w:rtl/>
          <w:lang w:eastAsia="he-IL"/>
        </w:rPr>
        <w:t xml:space="preserve">תודה, מכובדי היושב-ראש. </w:t>
      </w:r>
      <w:bookmarkStart w:id="4404" w:name="_ETM_Q9_404509"/>
      <w:bookmarkStart w:id="4405" w:name="_ETM_Q9_443430"/>
      <w:bookmarkEnd w:id="4404"/>
      <w:bookmarkEnd w:id="4405"/>
      <w:r>
        <w:rPr>
          <w:rtl/>
        </w:rPr>
        <w:t xml:space="preserve">כמה </w:t>
      </w:r>
      <w:bookmarkStart w:id="4406" w:name="_ETM_Q9_443789"/>
      <w:bookmarkEnd w:id="4406"/>
      <w:r>
        <w:rPr>
          <w:rtl/>
        </w:rPr>
        <w:t xml:space="preserve">פעמים </w:t>
      </w:r>
      <w:bookmarkStart w:id="4407" w:name="_ETM_Q9_444419"/>
      <w:bookmarkEnd w:id="4407"/>
      <w:r>
        <w:rPr>
          <w:rtl/>
        </w:rPr>
        <w:t xml:space="preserve">דנו </w:t>
      </w:r>
      <w:bookmarkStart w:id="4408" w:name="_ETM_Q9_444960"/>
      <w:bookmarkEnd w:id="4408"/>
      <w:r>
        <w:rPr>
          <w:rtl/>
        </w:rPr>
        <w:t xml:space="preserve">בנושא </w:t>
      </w:r>
      <w:bookmarkStart w:id="4409" w:name="_ETM_Q9_445499"/>
      <w:bookmarkEnd w:id="4409"/>
      <w:r>
        <w:rPr>
          <w:rtl/>
        </w:rPr>
        <w:t xml:space="preserve">הזה </w:t>
      </w:r>
      <w:bookmarkStart w:id="4410" w:name="_ETM_Q9_445740"/>
      <w:bookmarkEnd w:id="4410"/>
      <w:r>
        <w:rPr>
          <w:rtl/>
        </w:rPr>
        <w:t xml:space="preserve">בוועדת </w:t>
      </w:r>
      <w:bookmarkStart w:id="4411" w:name="_ETM_Q9_446219"/>
      <w:bookmarkEnd w:id="4411"/>
      <w:r>
        <w:rPr>
          <w:rtl/>
        </w:rPr>
        <w:t>הכספים</w:t>
      </w:r>
      <w:r>
        <w:rPr>
          <w:rFonts w:hint="cs"/>
          <w:rtl/>
        </w:rPr>
        <w:t>?</w:t>
      </w:r>
      <w:r>
        <w:rPr>
          <w:rtl/>
        </w:rPr>
        <w:t xml:space="preserve"> </w:t>
      </w:r>
      <w:bookmarkStart w:id="4412" w:name="_ETM_Q9_448339"/>
      <w:bookmarkEnd w:id="4412"/>
      <w:r>
        <w:rPr>
          <w:rtl/>
        </w:rPr>
        <w:t xml:space="preserve">אין </w:t>
      </w:r>
      <w:bookmarkStart w:id="4413" w:name="_ETM_Q9_448699"/>
      <w:bookmarkEnd w:id="4413"/>
      <w:r>
        <w:rPr>
          <w:rtl/>
        </w:rPr>
        <w:t xml:space="preserve">כמעט </w:t>
      </w:r>
      <w:bookmarkStart w:id="4414" w:name="_ETM_Q9_449180"/>
      <w:bookmarkStart w:id="4415" w:name="_ETM_Q9_449839"/>
      <w:bookmarkEnd w:id="4414"/>
      <w:bookmarkEnd w:id="4415"/>
      <w:r>
        <w:rPr>
          <w:rFonts w:hint="cs"/>
          <w:rtl/>
        </w:rPr>
        <w:t xml:space="preserve">חבר כנסת </w:t>
      </w:r>
      <w:r>
        <w:rPr>
          <w:rtl/>
        </w:rPr>
        <w:t>ש</w:t>
      </w:r>
      <w:bookmarkStart w:id="4416" w:name="_ETM_Q9_450650"/>
      <w:bookmarkEnd w:id="4416"/>
      <w:r>
        <w:rPr>
          <w:rtl/>
        </w:rPr>
        <w:t>התנגד</w:t>
      </w:r>
      <w:r>
        <w:rPr>
          <w:rFonts w:hint="cs"/>
          <w:rtl/>
        </w:rPr>
        <w:t xml:space="preserve"> עקרונית</w:t>
      </w:r>
      <w:r>
        <w:rPr>
          <w:rtl/>
        </w:rPr>
        <w:t xml:space="preserve"> </w:t>
      </w:r>
      <w:bookmarkStart w:id="4417" w:name="_ETM_Q9_451639"/>
      <w:bookmarkEnd w:id="4417"/>
      <w:r>
        <w:rPr>
          <w:rtl/>
        </w:rPr>
        <w:t xml:space="preserve">לתשלום </w:t>
      </w:r>
      <w:bookmarkStart w:id="4418" w:name="_ETM_Q9_453650"/>
      <w:bookmarkStart w:id="4419" w:name="_ETM_Q9_453920"/>
      <w:bookmarkEnd w:id="4418"/>
      <w:bookmarkEnd w:id="4419"/>
      <w:r>
        <w:rPr>
          <w:rFonts w:hint="cs"/>
          <w:rtl/>
        </w:rPr>
        <w:t>ד</w:t>
      </w:r>
      <w:r>
        <w:rPr>
          <w:rtl/>
        </w:rPr>
        <w:t xml:space="preserve">מי </w:t>
      </w:r>
      <w:bookmarkStart w:id="4420" w:name="_ETM_Q9_455560"/>
      <w:bookmarkEnd w:id="4420"/>
      <w:r>
        <w:rPr>
          <w:rtl/>
        </w:rPr>
        <w:t xml:space="preserve">אבטלה </w:t>
      </w:r>
      <w:bookmarkStart w:id="4421" w:name="_ETM_Q9_456159"/>
      <w:bookmarkEnd w:id="4421"/>
      <w:r>
        <w:rPr>
          <w:rtl/>
        </w:rPr>
        <w:t>לעצמאים</w:t>
      </w:r>
      <w:r>
        <w:rPr>
          <w:rFonts w:hint="cs"/>
          <w:rtl/>
        </w:rPr>
        <w:t>.</w:t>
      </w:r>
      <w:r>
        <w:rPr>
          <w:rtl/>
        </w:rPr>
        <w:t xml:space="preserve"> </w:t>
      </w:r>
      <w:bookmarkStart w:id="4422" w:name="_ETM_Q9_458100"/>
      <w:bookmarkEnd w:id="4422"/>
      <w:r>
        <w:rPr>
          <w:rtl/>
        </w:rPr>
        <w:t>אין</w:t>
      </w:r>
      <w:r>
        <w:rPr>
          <w:rFonts w:hint="cs"/>
          <w:rtl/>
        </w:rPr>
        <w:t>,</w:t>
      </w:r>
      <w:r>
        <w:rPr>
          <w:rtl/>
        </w:rPr>
        <w:t xml:space="preserve"> </w:t>
      </w:r>
      <w:bookmarkStart w:id="4423" w:name="_ETM_Q9_458370"/>
      <w:bookmarkEnd w:id="4423"/>
      <w:r>
        <w:rPr>
          <w:rtl/>
        </w:rPr>
        <w:t xml:space="preserve">לא </w:t>
      </w:r>
      <w:bookmarkStart w:id="4424" w:name="_ETM_Q9_458520"/>
      <w:bookmarkEnd w:id="4424"/>
      <w:r>
        <w:rPr>
          <w:rtl/>
        </w:rPr>
        <w:t xml:space="preserve">מכיר </w:t>
      </w:r>
      <w:bookmarkStart w:id="4425" w:name="_ETM_Q9_458820"/>
      <w:bookmarkEnd w:id="4425"/>
      <w:r>
        <w:rPr>
          <w:rtl/>
        </w:rPr>
        <w:t xml:space="preserve">אף </w:t>
      </w:r>
      <w:bookmarkStart w:id="4426" w:name="_ETM_Q9_458940"/>
      <w:bookmarkEnd w:id="4426"/>
      <w:r>
        <w:rPr>
          <w:rFonts w:hint="cs"/>
          <w:rtl/>
        </w:rPr>
        <w:t>אחד.</w:t>
      </w:r>
      <w:r>
        <w:rPr>
          <w:rtl/>
        </w:rPr>
        <w:t xml:space="preserve"> </w:t>
      </w:r>
      <w:bookmarkStart w:id="4427" w:name="_ETM_Q9_460020"/>
      <w:bookmarkEnd w:id="4427"/>
      <w:r>
        <w:rPr>
          <w:rtl/>
        </w:rPr>
        <w:t xml:space="preserve">אבל </w:t>
      </w:r>
      <w:bookmarkStart w:id="4428" w:name="_ETM_Q9_460320"/>
      <w:bookmarkEnd w:id="4428"/>
      <w:r>
        <w:rPr>
          <w:rtl/>
        </w:rPr>
        <w:t>כש</w:t>
      </w:r>
      <w:bookmarkStart w:id="4429" w:name="_ETM_Q9_460529"/>
      <w:bookmarkEnd w:id="4429"/>
      <w:r>
        <w:rPr>
          <w:rtl/>
        </w:rPr>
        <w:t xml:space="preserve">הבאנו </w:t>
      </w:r>
      <w:bookmarkStart w:id="4430" w:name="_ETM_Q9_460890"/>
      <w:bookmarkEnd w:id="4430"/>
      <w:r>
        <w:rPr>
          <w:rtl/>
        </w:rPr>
        <w:t xml:space="preserve">את </w:t>
      </w:r>
      <w:bookmarkStart w:id="4431" w:name="_ETM_Q9_460980"/>
      <w:bookmarkEnd w:id="4431"/>
      <w:r>
        <w:rPr>
          <w:rtl/>
        </w:rPr>
        <w:t xml:space="preserve">זה </w:t>
      </w:r>
      <w:bookmarkStart w:id="4432" w:name="_ETM_Q9_461220"/>
      <w:bookmarkEnd w:id="4432"/>
      <w:r>
        <w:rPr>
          <w:rtl/>
        </w:rPr>
        <w:t>לפני</w:t>
      </w:r>
      <w:bookmarkStart w:id="4433" w:name="_ETM_Q9_461540"/>
      <w:bookmarkEnd w:id="4433"/>
      <w:r>
        <w:rPr>
          <w:rtl/>
        </w:rPr>
        <w:t xml:space="preserve"> </w:t>
      </w:r>
      <w:bookmarkStart w:id="4434" w:name="_ETM_Q9_463949"/>
      <w:bookmarkEnd w:id="4434"/>
      <w:r>
        <w:rPr>
          <w:rtl/>
        </w:rPr>
        <w:t>שבועיים</w:t>
      </w:r>
      <w:r>
        <w:rPr>
          <w:rFonts w:hint="cs"/>
          <w:rtl/>
        </w:rPr>
        <w:t>,</w:t>
      </w:r>
      <w:r>
        <w:rPr>
          <w:rtl/>
        </w:rPr>
        <w:t xml:space="preserve"> </w:t>
      </w:r>
      <w:bookmarkStart w:id="4435" w:name="_ETM_Q9_466839"/>
      <w:bookmarkStart w:id="4436" w:name="_ETM_Q9_467990"/>
      <w:bookmarkEnd w:id="4435"/>
      <w:bookmarkEnd w:id="4436"/>
      <w:r>
        <w:rPr>
          <w:rtl/>
        </w:rPr>
        <w:t xml:space="preserve">כל </w:t>
      </w:r>
      <w:bookmarkStart w:id="4437" w:name="_ETM_Q9_468349"/>
      <w:bookmarkEnd w:id="4437"/>
      <w:r>
        <w:rPr>
          <w:rtl/>
        </w:rPr>
        <w:t xml:space="preserve">הקואליציה </w:t>
      </w:r>
      <w:bookmarkStart w:id="4438" w:name="_ETM_Q9_469729"/>
      <w:bookmarkEnd w:id="4438"/>
      <w:r>
        <w:rPr>
          <w:rtl/>
        </w:rPr>
        <w:t xml:space="preserve">התגייסה </w:t>
      </w:r>
      <w:bookmarkStart w:id="4439" w:name="_ETM_Q9_470639"/>
      <w:bookmarkEnd w:id="4439"/>
      <w:r>
        <w:rPr>
          <w:rtl/>
        </w:rPr>
        <w:t xml:space="preserve">כדי </w:t>
      </w:r>
      <w:bookmarkStart w:id="4440" w:name="_ETM_Q9_470940"/>
      <w:bookmarkEnd w:id="4440"/>
      <w:r>
        <w:rPr>
          <w:rtl/>
        </w:rPr>
        <w:t>ל</w:t>
      </w:r>
      <w:r>
        <w:rPr>
          <w:rFonts w:hint="cs"/>
          <w:rtl/>
        </w:rPr>
        <w:t>הפיל, והפילו.</w:t>
      </w:r>
      <w:r>
        <w:rPr>
          <w:rtl/>
        </w:rPr>
        <w:t xml:space="preserve"> </w:t>
      </w:r>
      <w:bookmarkStart w:id="4441" w:name="_ETM_Q9_474680"/>
      <w:bookmarkEnd w:id="4441"/>
      <w:r>
        <w:rPr>
          <w:rtl/>
        </w:rPr>
        <w:t xml:space="preserve">גם </w:t>
      </w:r>
      <w:bookmarkStart w:id="4442" w:name="_ETM_Q9_474919"/>
      <w:bookmarkEnd w:id="4442"/>
      <w:r>
        <w:rPr>
          <w:rtl/>
        </w:rPr>
        <w:t xml:space="preserve">בוועדת </w:t>
      </w:r>
      <w:bookmarkStart w:id="4443" w:name="_ETM_Q9_475370"/>
      <w:bookmarkEnd w:id="4443"/>
      <w:r>
        <w:rPr>
          <w:rtl/>
        </w:rPr>
        <w:t>הכספים</w:t>
      </w:r>
      <w:r>
        <w:rPr>
          <w:rFonts w:hint="cs"/>
          <w:rtl/>
        </w:rPr>
        <w:t>,</w:t>
      </w:r>
      <w:r>
        <w:rPr>
          <w:rtl/>
        </w:rPr>
        <w:t xml:space="preserve"> </w:t>
      </w:r>
      <w:bookmarkStart w:id="4444" w:name="_ETM_Q9_475849"/>
      <w:bookmarkEnd w:id="4444"/>
      <w:r>
        <w:rPr>
          <w:rtl/>
        </w:rPr>
        <w:t xml:space="preserve">כשהיית </w:t>
      </w:r>
      <w:bookmarkStart w:id="4445" w:name="_ETM_Q9_476270"/>
      <w:bookmarkEnd w:id="4445"/>
      <w:r>
        <w:rPr>
          <w:rtl/>
        </w:rPr>
        <w:t>יושב-ראש</w:t>
      </w:r>
      <w:r>
        <w:rPr>
          <w:rFonts w:hint="cs"/>
          <w:rtl/>
        </w:rPr>
        <w:t xml:space="preserve">, הזכרנו את זה, כמה זה חשוב </w:t>
      </w:r>
      <w:r>
        <w:rPr>
          <w:rtl/>
        </w:rPr>
        <w:t>–</w:t>
      </w:r>
      <w:r>
        <w:rPr>
          <w:rFonts w:hint="cs"/>
          <w:rtl/>
        </w:rPr>
        <w:t xml:space="preserve"> למה הזכרנו את זה? כי בתקופת הקורונה פגשנו את האנשים, </w:t>
      </w:r>
      <w:bookmarkStart w:id="4446" w:name="_ETM_Q9_487000"/>
      <w:bookmarkEnd w:id="4446"/>
      <w:r>
        <w:rPr>
          <w:rFonts w:hint="cs"/>
          <w:rtl/>
        </w:rPr>
        <w:t>ראינו את הכאב שלהם, את המצוקה של העצמאים</w:t>
      </w:r>
      <w:r w:rsidR="008F0789">
        <w:rPr>
          <w:rFonts w:hint="cs"/>
          <w:rtl/>
        </w:rPr>
        <w:t>,</w:t>
      </w:r>
      <w:r>
        <w:rPr>
          <w:rFonts w:hint="cs"/>
          <w:rtl/>
        </w:rPr>
        <w:t xml:space="preserve"> מצוקה אמיתית. </w:t>
      </w:r>
      <w:bookmarkStart w:id="4447" w:name="_ETM_Q9_491000"/>
      <w:bookmarkEnd w:id="4447"/>
    </w:p>
    <w:p w:rsidR="00915C53" w:rsidRDefault="00915C53" w:rsidP="00915C53">
      <w:pPr>
        <w:rPr>
          <w:rtl/>
        </w:rPr>
      </w:pPr>
    </w:p>
    <w:p w:rsidR="00915C53" w:rsidRDefault="00915C53" w:rsidP="00915C53">
      <w:pPr>
        <w:pStyle w:val="af6"/>
        <w:keepNext/>
        <w:rPr>
          <w:rtl/>
        </w:rPr>
      </w:pPr>
      <w:bookmarkStart w:id="4448" w:name="ET_interruption_5763_20"/>
      <w:r w:rsidRPr="00B817B9">
        <w:rPr>
          <w:rStyle w:val="TagStyle"/>
          <w:rtl/>
        </w:rPr>
        <w:t xml:space="preserve"> &lt;&lt; קריאה &gt;&gt; </w:t>
      </w:r>
      <w:r>
        <w:rPr>
          <w:rtl/>
        </w:rPr>
        <w:t>משה ארבל (ש"ס):</w:t>
      </w:r>
      <w:r w:rsidRPr="00B817B9">
        <w:rPr>
          <w:rStyle w:val="TagStyle"/>
          <w:rtl/>
        </w:rPr>
        <w:t xml:space="preserve"> &lt;&lt; קריאה &gt;&gt;</w:t>
      </w:r>
      <w:r>
        <w:rPr>
          <w:rtl/>
        </w:rPr>
        <w:t xml:space="preserve"> </w:t>
      </w:r>
      <w:bookmarkEnd w:id="4448"/>
    </w:p>
    <w:p w:rsidR="00915C53" w:rsidRDefault="00915C53" w:rsidP="0057198A">
      <w:pPr>
        <w:rPr>
          <w:rtl/>
          <w:lang w:eastAsia="he-IL"/>
        </w:rPr>
      </w:pPr>
    </w:p>
    <w:p w:rsidR="00915C53" w:rsidRDefault="00915C53" w:rsidP="00915C53">
      <w:pPr>
        <w:rPr>
          <w:rtl/>
          <w:lang w:eastAsia="he-IL"/>
        </w:rPr>
      </w:pPr>
      <w:r>
        <w:rPr>
          <w:rFonts w:hint="cs"/>
          <w:rtl/>
          <w:lang w:eastAsia="he-IL"/>
        </w:rPr>
        <w:t>אדוני, יכול להיות שמדובר במאבק על קרדיט?</w:t>
      </w:r>
    </w:p>
    <w:p w:rsidR="00915C53" w:rsidRDefault="00915C53" w:rsidP="00915C53">
      <w:pPr>
        <w:rPr>
          <w:rtl/>
          <w:lang w:eastAsia="he-IL"/>
        </w:rPr>
      </w:pPr>
    </w:p>
    <w:p w:rsidR="00915C53" w:rsidRDefault="00915C53" w:rsidP="00915C53">
      <w:pPr>
        <w:pStyle w:val="-"/>
        <w:keepNext/>
        <w:rPr>
          <w:rtl/>
        </w:rPr>
      </w:pPr>
      <w:bookmarkStart w:id="4449" w:name="_ETM_Q9_499000"/>
      <w:bookmarkStart w:id="4450" w:name="ET_speakercontinue_5264_13"/>
      <w:bookmarkEnd w:id="4449"/>
      <w:r w:rsidRPr="00B817B9">
        <w:rPr>
          <w:rStyle w:val="TagStyle"/>
          <w:rtl/>
        </w:rPr>
        <w:t xml:space="preserve"> &lt;&lt; דובר_המשך &gt;&gt; </w:t>
      </w:r>
      <w:r>
        <w:rPr>
          <w:rtl/>
        </w:rPr>
        <w:t>אחמד טיבי (הרשימה המשותפת):</w:t>
      </w:r>
      <w:r w:rsidRPr="00B817B9">
        <w:rPr>
          <w:rStyle w:val="TagStyle"/>
          <w:rtl/>
        </w:rPr>
        <w:t xml:space="preserve"> &lt;&lt; דובר_המשך &gt;&gt;</w:t>
      </w:r>
      <w:r>
        <w:rPr>
          <w:rtl/>
        </w:rPr>
        <w:t xml:space="preserve"> </w:t>
      </w:r>
      <w:bookmarkEnd w:id="4450"/>
    </w:p>
    <w:p w:rsidR="00915C53" w:rsidRDefault="00915C53" w:rsidP="0057198A">
      <w:pPr>
        <w:rPr>
          <w:rtl/>
          <w:lang w:eastAsia="he-IL"/>
        </w:rPr>
      </w:pPr>
    </w:p>
    <w:p w:rsidR="00915C53" w:rsidRDefault="00915C53" w:rsidP="00915C53">
      <w:pPr>
        <w:rPr>
          <w:rtl/>
        </w:rPr>
      </w:pPr>
      <w:r>
        <w:rPr>
          <w:rFonts w:hint="cs"/>
          <w:rtl/>
          <w:lang w:eastAsia="he-IL"/>
        </w:rPr>
        <w:lastRenderedPageBreak/>
        <w:t xml:space="preserve">אני מגיע </w:t>
      </w:r>
      <w:bookmarkStart w:id="4451" w:name="_ETM_Q9_498000"/>
      <w:bookmarkEnd w:id="4451"/>
      <w:r>
        <w:rPr>
          <w:rFonts w:hint="cs"/>
          <w:rtl/>
          <w:lang w:eastAsia="he-IL"/>
        </w:rPr>
        <w:t xml:space="preserve">לזה. ראינו את הסבל של האנשים, של עסקים שקרסו. כבודם </w:t>
      </w:r>
      <w:bookmarkStart w:id="4452" w:name="_ETM_Q9_505000"/>
      <w:bookmarkEnd w:id="4452"/>
      <w:r>
        <w:rPr>
          <w:rFonts w:hint="cs"/>
          <w:rtl/>
          <w:lang w:eastAsia="he-IL"/>
        </w:rPr>
        <w:t>של אנשים נפגע. הגיעו אלינו, והגענו אליהם, ביקרנו במקומות</w:t>
      </w:r>
      <w:bookmarkStart w:id="4453" w:name="_ETM_Q9_512420"/>
      <w:bookmarkEnd w:id="4453"/>
      <w:r>
        <w:rPr>
          <w:rFonts w:hint="cs"/>
          <w:rtl/>
          <w:lang w:eastAsia="he-IL"/>
        </w:rPr>
        <w:t>, ב</w:t>
      </w:r>
      <w:r>
        <w:rPr>
          <w:rtl/>
        </w:rPr>
        <w:t xml:space="preserve">כל </w:t>
      </w:r>
      <w:bookmarkStart w:id="4454" w:name="_ETM_Q9_513079"/>
      <w:bookmarkEnd w:id="4454"/>
      <w:r>
        <w:rPr>
          <w:rtl/>
        </w:rPr>
        <w:t>הענפים</w:t>
      </w:r>
      <w:r>
        <w:rPr>
          <w:rFonts w:hint="cs"/>
          <w:rtl/>
        </w:rPr>
        <w:t>.</w:t>
      </w:r>
      <w:r>
        <w:rPr>
          <w:rtl/>
        </w:rPr>
        <w:t xml:space="preserve"> </w:t>
      </w:r>
      <w:bookmarkStart w:id="4455" w:name="_ETM_Q9_516550"/>
      <w:bookmarkEnd w:id="4455"/>
      <w:r>
        <w:rPr>
          <w:rtl/>
        </w:rPr>
        <w:t xml:space="preserve">מה </w:t>
      </w:r>
      <w:bookmarkStart w:id="4456" w:name="_ETM_Q9_517000"/>
      <w:bookmarkEnd w:id="4456"/>
      <w:r>
        <w:rPr>
          <w:rtl/>
        </w:rPr>
        <w:t xml:space="preserve">שמותר </w:t>
      </w:r>
      <w:bookmarkStart w:id="4457" w:name="_ETM_Q9_517720"/>
      <w:bookmarkEnd w:id="4457"/>
      <w:r>
        <w:rPr>
          <w:rtl/>
        </w:rPr>
        <w:t xml:space="preserve">לשכירים </w:t>
      </w:r>
      <w:bookmarkStart w:id="4458" w:name="_ETM_Q9_519609"/>
      <w:bookmarkEnd w:id="4458"/>
      <w:r>
        <w:rPr>
          <w:rFonts w:hint="cs"/>
          <w:rtl/>
        </w:rPr>
        <w:t xml:space="preserve">אמור </w:t>
      </w:r>
      <w:bookmarkStart w:id="4459" w:name="_ETM_Q9_520050"/>
      <w:bookmarkEnd w:id="4459"/>
      <w:r>
        <w:rPr>
          <w:rtl/>
        </w:rPr>
        <w:t xml:space="preserve">להיות </w:t>
      </w:r>
      <w:bookmarkStart w:id="4460" w:name="_ETM_Q9_520440"/>
      <w:bookmarkEnd w:id="4460"/>
      <w:r>
        <w:rPr>
          <w:rtl/>
        </w:rPr>
        <w:t xml:space="preserve">מותר </w:t>
      </w:r>
      <w:bookmarkStart w:id="4461" w:name="_ETM_Q9_520800"/>
      <w:bookmarkEnd w:id="4461"/>
      <w:r>
        <w:rPr>
          <w:rtl/>
        </w:rPr>
        <w:t xml:space="preserve">גם </w:t>
      </w:r>
      <w:bookmarkStart w:id="4462" w:name="_ETM_Q9_521010"/>
      <w:bookmarkEnd w:id="4462"/>
      <w:r>
        <w:rPr>
          <w:rtl/>
        </w:rPr>
        <w:t>לעצמאים</w:t>
      </w:r>
      <w:r>
        <w:rPr>
          <w:rFonts w:hint="cs"/>
          <w:rtl/>
        </w:rPr>
        <w:t>,</w:t>
      </w:r>
      <w:r>
        <w:rPr>
          <w:rtl/>
        </w:rPr>
        <w:t xml:space="preserve"> </w:t>
      </w:r>
      <w:bookmarkStart w:id="4463" w:name="_ETM_Q9_522179"/>
      <w:bookmarkStart w:id="4464" w:name="_ETM_Q9_522390"/>
      <w:bookmarkEnd w:id="4463"/>
      <w:bookmarkEnd w:id="4464"/>
      <w:r>
        <w:rPr>
          <w:rFonts w:hint="cs"/>
          <w:rtl/>
        </w:rPr>
        <w:t>ו</w:t>
      </w:r>
      <w:r>
        <w:rPr>
          <w:rtl/>
        </w:rPr>
        <w:t xml:space="preserve">הקורונה </w:t>
      </w:r>
      <w:bookmarkStart w:id="4465" w:name="_ETM_Q9_523079"/>
      <w:bookmarkEnd w:id="4465"/>
      <w:r>
        <w:rPr>
          <w:rtl/>
        </w:rPr>
        <w:t xml:space="preserve">הכתה </w:t>
      </w:r>
      <w:bookmarkStart w:id="4466" w:name="_ETM_Q9_523649"/>
      <w:bookmarkEnd w:id="4466"/>
      <w:r>
        <w:rPr>
          <w:rtl/>
        </w:rPr>
        <w:t xml:space="preserve">בהם </w:t>
      </w:r>
      <w:bookmarkStart w:id="4467" w:name="_ETM_Q9_524159"/>
      <w:bookmarkStart w:id="4468" w:name="_ETM_Q9_538309"/>
      <w:bookmarkEnd w:id="4467"/>
      <w:bookmarkEnd w:id="4468"/>
      <w:r>
        <w:rPr>
          <w:rFonts w:hint="cs"/>
          <w:rtl/>
        </w:rPr>
        <w:t xml:space="preserve">ופגעה גם בכבודם האישי כאשר עסקים קרסו. אנשים שעבדו במשך </w:t>
      </w:r>
      <w:bookmarkStart w:id="4469" w:name="_ETM_Q9_529000"/>
      <w:bookmarkEnd w:id="4469"/>
      <w:r>
        <w:rPr>
          <w:rFonts w:hint="cs"/>
          <w:rtl/>
        </w:rPr>
        <w:t>שנים באופן מכובד לא הצליחו לגמור את החודש, והמדינה</w:t>
      </w:r>
      <w:bookmarkStart w:id="4470" w:name="_ETM_Q9_536000"/>
      <w:bookmarkEnd w:id="4470"/>
      <w:r>
        <w:rPr>
          <w:rFonts w:hint="cs"/>
          <w:rtl/>
        </w:rPr>
        <w:t xml:space="preserve"> עמדה מהצד והתנכרה להם. לפני שבועיים, כשהבאנו את זה </w:t>
      </w:r>
      <w:r>
        <w:rPr>
          <w:rtl/>
        </w:rPr>
        <w:t>–</w:t>
      </w:r>
      <w:r>
        <w:rPr>
          <w:rFonts w:hint="cs"/>
          <w:rtl/>
        </w:rPr>
        <w:t xml:space="preserve"> סמי </w:t>
      </w:r>
      <w:r>
        <w:rPr>
          <w:rtl/>
        </w:rPr>
        <w:t>–</w:t>
      </w:r>
      <w:r>
        <w:rPr>
          <w:rFonts w:hint="cs"/>
          <w:rtl/>
        </w:rPr>
        <w:t xml:space="preserve"> הפילו את ההצעה בתואנות שונות. פתאום היום יש תמיכה </w:t>
      </w:r>
      <w:r w:rsidR="0057198A">
        <w:rPr>
          <w:rFonts w:hint="cs"/>
          <w:rtl/>
        </w:rPr>
        <w:t>– –</w:t>
      </w:r>
    </w:p>
    <w:p w:rsidR="00915C53" w:rsidRDefault="00915C53" w:rsidP="00915C53">
      <w:pPr>
        <w:rPr>
          <w:rtl/>
        </w:rPr>
      </w:pPr>
    </w:p>
    <w:p w:rsidR="00915C53" w:rsidRDefault="00915C53" w:rsidP="00915C53">
      <w:pPr>
        <w:pStyle w:val="af6"/>
        <w:keepNext/>
        <w:rPr>
          <w:rtl/>
        </w:rPr>
      </w:pPr>
      <w:bookmarkStart w:id="4471" w:name="ET_interruption_5850_14"/>
      <w:r w:rsidRPr="00B817B9">
        <w:rPr>
          <w:rStyle w:val="TagStyle"/>
          <w:rtl/>
        </w:rPr>
        <w:t xml:space="preserve"> &lt;&lt; קריאה &gt;&gt; </w:t>
      </w:r>
      <w:r>
        <w:rPr>
          <w:rtl/>
        </w:rPr>
        <w:t>סמי אבו שחאדה (הרשימה המשותפת):</w:t>
      </w:r>
      <w:r w:rsidRPr="00B817B9">
        <w:rPr>
          <w:rStyle w:val="TagStyle"/>
          <w:rtl/>
        </w:rPr>
        <w:t xml:space="preserve"> &lt;&lt; קריאה &gt;&gt;</w:t>
      </w:r>
      <w:r>
        <w:rPr>
          <w:rtl/>
        </w:rPr>
        <w:t xml:space="preserve"> </w:t>
      </w:r>
      <w:bookmarkEnd w:id="4471"/>
    </w:p>
    <w:p w:rsidR="00915C53" w:rsidRDefault="00915C53" w:rsidP="0057198A">
      <w:pPr>
        <w:rPr>
          <w:rtl/>
          <w:lang w:eastAsia="he-IL"/>
        </w:rPr>
      </w:pPr>
    </w:p>
    <w:p w:rsidR="00915C53" w:rsidRDefault="00915C53" w:rsidP="00915C53">
      <w:pPr>
        <w:rPr>
          <w:rtl/>
          <w:lang w:eastAsia="he-IL"/>
        </w:rPr>
      </w:pPr>
      <w:r>
        <w:rPr>
          <w:rFonts w:hint="cs"/>
          <w:rtl/>
          <w:lang w:eastAsia="he-IL"/>
        </w:rPr>
        <w:t>לאותה הצעה.</w:t>
      </w:r>
    </w:p>
    <w:p w:rsidR="00915C53" w:rsidRDefault="00915C53" w:rsidP="00915C53">
      <w:pPr>
        <w:rPr>
          <w:rtl/>
          <w:lang w:eastAsia="he-IL"/>
        </w:rPr>
      </w:pPr>
    </w:p>
    <w:p w:rsidR="00915C53" w:rsidRDefault="00915C53" w:rsidP="00915C53">
      <w:pPr>
        <w:pStyle w:val="-"/>
        <w:keepNext/>
        <w:rPr>
          <w:rtl/>
        </w:rPr>
      </w:pPr>
      <w:bookmarkStart w:id="4472" w:name="ET_speakercontinue_5264_15"/>
      <w:r w:rsidRPr="00B817B9">
        <w:rPr>
          <w:rStyle w:val="TagStyle"/>
          <w:rtl/>
        </w:rPr>
        <w:t xml:space="preserve"> &lt;&lt; דובר_המשך &gt;&gt; </w:t>
      </w:r>
      <w:r>
        <w:rPr>
          <w:rtl/>
        </w:rPr>
        <w:t>אחמד טיבי (הרשימה המשותפת):</w:t>
      </w:r>
      <w:r w:rsidRPr="00B817B9">
        <w:rPr>
          <w:rStyle w:val="TagStyle"/>
          <w:rtl/>
        </w:rPr>
        <w:t xml:space="preserve"> &lt;&lt; דובר_המשך &gt;&gt;</w:t>
      </w:r>
      <w:r>
        <w:rPr>
          <w:rtl/>
        </w:rPr>
        <w:t xml:space="preserve"> </w:t>
      </w:r>
      <w:bookmarkEnd w:id="4472"/>
    </w:p>
    <w:p w:rsidR="00915C53" w:rsidRDefault="00915C53" w:rsidP="0057198A">
      <w:pPr>
        <w:rPr>
          <w:rtl/>
          <w:lang w:eastAsia="he-IL"/>
        </w:rPr>
      </w:pPr>
    </w:p>
    <w:p w:rsidR="00915C53" w:rsidRDefault="0057198A" w:rsidP="00915C53">
      <w:pPr>
        <w:rPr>
          <w:rtl/>
          <w:lang w:eastAsia="he-IL"/>
        </w:rPr>
      </w:pPr>
      <w:r>
        <w:rPr>
          <w:rFonts w:hint="cs"/>
          <w:rtl/>
          <w:lang w:eastAsia="he-IL"/>
        </w:rPr>
        <w:t>– –</w:t>
      </w:r>
      <w:r w:rsidR="00915C53">
        <w:rPr>
          <w:rFonts w:hint="cs"/>
          <w:rtl/>
          <w:lang w:eastAsia="he-IL"/>
        </w:rPr>
        <w:t xml:space="preserve"> לאותה הצעה מועתקת</w:t>
      </w:r>
      <w:bookmarkStart w:id="4473" w:name="_ETM_Q9_557000"/>
      <w:bookmarkEnd w:id="4473"/>
      <w:r w:rsidR="00915C53">
        <w:rPr>
          <w:rFonts w:hint="cs"/>
          <w:rtl/>
          <w:lang w:eastAsia="he-IL"/>
        </w:rPr>
        <w:t xml:space="preserve">. קוראים לזה: </w:t>
      </w:r>
      <w:r w:rsidR="00915C53" w:rsidRPr="00B9122D">
        <w:rPr>
          <w:lang w:eastAsia="he-IL"/>
        </w:rPr>
        <w:t>copy</w:t>
      </w:r>
      <w:r w:rsidR="00915C53">
        <w:rPr>
          <w:lang w:eastAsia="he-IL"/>
        </w:rPr>
        <w:t>-</w:t>
      </w:r>
      <w:r w:rsidR="00915C53" w:rsidRPr="00B9122D">
        <w:rPr>
          <w:lang w:eastAsia="he-IL"/>
        </w:rPr>
        <w:t>paste</w:t>
      </w:r>
      <w:r w:rsidR="00915C53">
        <w:rPr>
          <w:rFonts w:hint="cs"/>
          <w:rtl/>
          <w:lang w:eastAsia="he-IL"/>
        </w:rPr>
        <w:t xml:space="preserve">. </w:t>
      </w:r>
      <w:proofErr w:type="spellStart"/>
      <w:r w:rsidR="00915C53">
        <w:rPr>
          <w:rFonts w:hint="cs"/>
          <w:rtl/>
          <w:lang w:eastAsia="he-IL"/>
        </w:rPr>
        <w:t>נאסח</w:t>
      </w:r>
      <w:proofErr w:type="spellEnd"/>
      <w:r w:rsidR="00915C53">
        <w:rPr>
          <w:rFonts w:hint="cs"/>
          <w:rtl/>
          <w:lang w:eastAsia="he-IL"/>
        </w:rPr>
        <w:t xml:space="preserve">' </w:t>
      </w:r>
      <w:proofErr w:type="spellStart"/>
      <w:r w:rsidR="00915C53">
        <w:rPr>
          <w:rFonts w:hint="cs"/>
          <w:rtl/>
          <w:lang w:eastAsia="he-IL"/>
        </w:rPr>
        <w:t>ומנסוח</w:t>
      </w:r>
      <w:proofErr w:type="spellEnd"/>
      <w:r w:rsidR="00915C53">
        <w:rPr>
          <w:rFonts w:hint="cs"/>
          <w:rtl/>
          <w:lang w:eastAsia="he-IL"/>
        </w:rPr>
        <w:t xml:space="preserve">'. העתקה. </w:t>
      </w:r>
      <w:bookmarkStart w:id="4474" w:name="_ETM_Q9_566000"/>
      <w:bookmarkEnd w:id="4474"/>
      <w:r w:rsidR="00915C53">
        <w:rPr>
          <w:rFonts w:hint="cs"/>
          <w:rtl/>
          <w:lang w:eastAsia="he-IL"/>
        </w:rPr>
        <w:t xml:space="preserve">יש לזה שם: </w:t>
      </w:r>
      <w:proofErr w:type="spellStart"/>
      <w:r w:rsidR="00915C53">
        <w:rPr>
          <w:rFonts w:hint="cs"/>
          <w:rtl/>
          <w:lang w:eastAsia="he-IL"/>
        </w:rPr>
        <w:t>קרדיטומניה</w:t>
      </w:r>
      <w:proofErr w:type="spellEnd"/>
      <w:r w:rsidR="00915C53">
        <w:rPr>
          <w:rFonts w:hint="cs"/>
          <w:rtl/>
          <w:lang w:eastAsia="he-IL"/>
        </w:rPr>
        <w:t xml:space="preserve">. </w:t>
      </w:r>
      <w:proofErr w:type="spellStart"/>
      <w:r w:rsidR="00915C53">
        <w:rPr>
          <w:rFonts w:hint="cs"/>
          <w:rtl/>
          <w:lang w:eastAsia="he-IL"/>
        </w:rPr>
        <w:t>קרדיטומניה</w:t>
      </w:r>
      <w:proofErr w:type="spellEnd"/>
      <w:r w:rsidR="00915C53">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4475" w:name="ET_interruption_4643_16"/>
      <w:r w:rsidRPr="00B817B9">
        <w:rPr>
          <w:rStyle w:val="TagStyle"/>
          <w:rtl/>
        </w:rPr>
        <w:t xml:space="preserve"> &lt;&lt; קריאה &gt;&gt; </w:t>
      </w:r>
      <w:r>
        <w:rPr>
          <w:rtl/>
        </w:rPr>
        <w:t>חיים כץ (הליכוד):</w:t>
      </w:r>
      <w:r w:rsidRPr="00B817B9">
        <w:rPr>
          <w:rStyle w:val="TagStyle"/>
          <w:rtl/>
        </w:rPr>
        <w:t xml:space="preserve"> &lt;&lt; קריאה &gt;&gt;</w:t>
      </w:r>
      <w:r>
        <w:rPr>
          <w:rtl/>
        </w:rPr>
        <w:t xml:space="preserve"> </w:t>
      </w:r>
      <w:bookmarkEnd w:id="4475"/>
    </w:p>
    <w:p w:rsidR="00915C53" w:rsidRDefault="00915C53" w:rsidP="0057198A">
      <w:pPr>
        <w:rPr>
          <w:rtl/>
          <w:lang w:eastAsia="he-IL"/>
        </w:rPr>
      </w:pPr>
    </w:p>
    <w:p w:rsidR="00915C53" w:rsidRDefault="00915C53" w:rsidP="00915C53">
      <w:pPr>
        <w:rPr>
          <w:rtl/>
          <w:lang w:eastAsia="he-IL"/>
        </w:rPr>
      </w:pPr>
      <w:r>
        <w:rPr>
          <w:rFonts w:hint="cs"/>
          <w:rtl/>
          <w:lang w:eastAsia="he-IL"/>
        </w:rPr>
        <w:t>זה בלטינית?</w:t>
      </w:r>
    </w:p>
    <w:p w:rsidR="00915C53" w:rsidRDefault="00915C53" w:rsidP="00915C53">
      <w:pPr>
        <w:rPr>
          <w:rtl/>
          <w:lang w:eastAsia="he-IL"/>
        </w:rPr>
      </w:pPr>
      <w:bookmarkStart w:id="4476" w:name="_ETM_Q9_574000"/>
      <w:bookmarkEnd w:id="4476"/>
    </w:p>
    <w:p w:rsidR="00915C53" w:rsidRDefault="00915C53" w:rsidP="00915C53">
      <w:pPr>
        <w:pStyle w:val="-"/>
        <w:keepNext/>
        <w:rPr>
          <w:rtl/>
        </w:rPr>
      </w:pPr>
      <w:bookmarkStart w:id="4477" w:name="_ETM_Q9_575000"/>
      <w:bookmarkStart w:id="4478" w:name="ET_speakercontinue_5264_17"/>
      <w:bookmarkEnd w:id="4477"/>
      <w:r w:rsidRPr="00B817B9">
        <w:rPr>
          <w:rStyle w:val="TagStyle"/>
          <w:rtl/>
        </w:rPr>
        <w:t xml:space="preserve"> &lt;&lt; דובר_המשך &gt;&gt; </w:t>
      </w:r>
      <w:r>
        <w:rPr>
          <w:rtl/>
        </w:rPr>
        <w:t>אחמד טיבי (הרשימה המשותפת):</w:t>
      </w:r>
      <w:r w:rsidRPr="00B817B9">
        <w:rPr>
          <w:rStyle w:val="TagStyle"/>
          <w:rtl/>
        </w:rPr>
        <w:t xml:space="preserve"> &lt;&lt; דובר_המשך &gt;&gt;</w:t>
      </w:r>
      <w:r>
        <w:rPr>
          <w:rtl/>
        </w:rPr>
        <w:t xml:space="preserve"> </w:t>
      </w:r>
      <w:bookmarkEnd w:id="4478"/>
    </w:p>
    <w:p w:rsidR="00915C53" w:rsidRDefault="00915C53" w:rsidP="0057198A">
      <w:pPr>
        <w:rPr>
          <w:rtl/>
          <w:lang w:eastAsia="he-IL"/>
        </w:rPr>
      </w:pPr>
    </w:p>
    <w:p w:rsidR="00915C53" w:rsidRDefault="00915C53" w:rsidP="00915C53">
      <w:pPr>
        <w:rPr>
          <w:rtl/>
          <w:lang w:eastAsia="he-IL"/>
        </w:rPr>
      </w:pPr>
      <w:bookmarkStart w:id="4479" w:name="_ETM_Q9_576000"/>
      <w:bookmarkEnd w:id="4479"/>
      <w:r>
        <w:rPr>
          <w:rFonts w:hint="cs"/>
          <w:rtl/>
          <w:lang w:eastAsia="he-IL"/>
        </w:rPr>
        <w:t xml:space="preserve">בקואליציה מבינים באיזו שפה זה. </w:t>
      </w:r>
    </w:p>
    <w:p w:rsidR="00915C53" w:rsidRDefault="00915C53" w:rsidP="00915C53">
      <w:pPr>
        <w:rPr>
          <w:rtl/>
          <w:lang w:eastAsia="he-IL"/>
        </w:rPr>
      </w:pPr>
    </w:p>
    <w:p w:rsidR="00915C53" w:rsidRDefault="00915C53" w:rsidP="00915C53">
      <w:pPr>
        <w:pStyle w:val="af6"/>
        <w:keepNext/>
        <w:rPr>
          <w:rtl/>
        </w:rPr>
      </w:pPr>
      <w:bookmarkStart w:id="4480" w:name="_ETM_Q9_579000"/>
      <w:bookmarkStart w:id="4481" w:name="ET_interruption_5763_19"/>
      <w:bookmarkEnd w:id="4480"/>
      <w:r w:rsidRPr="00B817B9">
        <w:rPr>
          <w:rStyle w:val="TagStyle"/>
          <w:rtl/>
        </w:rPr>
        <w:t xml:space="preserve"> &lt;&lt; קריאה &gt;&gt; </w:t>
      </w:r>
      <w:r>
        <w:rPr>
          <w:rtl/>
        </w:rPr>
        <w:t>משה ארבל (ש"ס):</w:t>
      </w:r>
      <w:r w:rsidRPr="00B817B9">
        <w:rPr>
          <w:rStyle w:val="TagStyle"/>
          <w:rtl/>
        </w:rPr>
        <w:t xml:space="preserve"> &lt;&lt; קריאה &gt;&gt;</w:t>
      </w:r>
      <w:r>
        <w:rPr>
          <w:rtl/>
        </w:rPr>
        <w:t xml:space="preserve"> </w:t>
      </w:r>
      <w:bookmarkEnd w:id="4481"/>
    </w:p>
    <w:p w:rsidR="00915C53" w:rsidRDefault="00915C53" w:rsidP="0057198A">
      <w:pPr>
        <w:rPr>
          <w:rtl/>
        </w:rPr>
      </w:pPr>
    </w:p>
    <w:p w:rsidR="00915C53" w:rsidRDefault="00915C53" w:rsidP="00915C53">
      <w:pPr>
        <w:rPr>
          <w:rtl/>
        </w:rPr>
      </w:pPr>
      <w:r>
        <w:rPr>
          <w:rFonts w:hint="cs"/>
          <w:rtl/>
        </w:rPr>
        <w:t xml:space="preserve">זו אבחנה רפואית, דוקטור? </w:t>
      </w:r>
    </w:p>
    <w:p w:rsidR="00915C53" w:rsidRDefault="00915C53" w:rsidP="00915C53">
      <w:pPr>
        <w:rPr>
          <w:rtl/>
        </w:rPr>
      </w:pPr>
    </w:p>
    <w:p w:rsidR="00915C53" w:rsidRDefault="00915C53" w:rsidP="00915C53">
      <w:pPr>
        <w:pStyle w:val="-"/>
        <w:keepNext/>
        <w:rPr>
          <w:rtl/>
        </w:rPr>
      </w:pPr>
      <w:bookmarkStart w:id="4482" w:name="ET_speakercontinue_5264_21"/>
      <w:r w:rsidRPr="00B817B9">
        <w:rPr>
          <w:rStyle w:val="TagStyle"/>
          <w:rtl/>
        </w:rPr>
        <w:t xml:space="preserve"> &lt;&lt; דובר_המשך &gt;&gt; </w:t>
      </w:r>
      <w:r>
        <w:rPr>
          <w:rtl/>
        </w:rPr>
        <w:t>אחמד טיבי (הרשימה המשותפת):</w:t>
      </w:r>
      <w:r w:rsidRPr="00B817B9">
        <w:rPr>
          <w:rStyle w:val="TagStyle"/>
          <w:rtl/>
        </w:rPr>
        <w:t xml:space="preserve"> &lt;&lt; דובר_המשך &gt;&gt;</w:t>
      </w:r>
      <w:r>
        <w:rPr>
          <w:rtl/>
        </w:rPr>
        <w:t xml:space="preserve"> </w:t>
      </w:r>
      <w:bookmarkEnd w:id="448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מתברר שזו לא רק אבחנה פרלמנטרית, אלא גם רפואית. בינתיים מי סבל </w:t>
      </w:r>
      <w:proofErr w:type="spellStart"/>
      <w:r>
        <w:rPr>
          <w:rFonts w:hint="cs"/>
          <w:rtl/>
          <w:lang w:eastAsia="he-IL"/>
        </w:rPr>
        <w:t>מהקרדיטומניה</w:t>
      </w:r>
      <w:proofErr w:type="spellEnd"/>
      <w:r>
        <w:rPr>
          <w:rFonts w:hint="cs"/>
          <w:rtl/>
          <w:lang w:eastAsia="he-IL"/>
        </w:rPr>
        <w:t xml:space="preserve">? מה תופעות הלוואי של המחלה הזאת? שנשואי ההצעה סובלים, כי אין פיצויים </w:t>
      </w:r>
      <w:bookmarkStart w:id="4483" w:name="_ETM_Q9_598000"/>
      <w:bookmarkEnd w:id="4483"/>
      <w:r>
        <w:rPr>
          <w:rFonts w:hint="cs"/>
          <w:rtl/>
          <w:lang w:eastAsia="he-IL"/>
        </w:rPr>
        <w:t>ואין דמי אבטלה. ולכן טוב שכולם עכשיו תומכים בהצעה הזאת שלנו</w:t>
      </w:r>
      <w:bookmarkStart w:id="4484" w:name="_ETM_Q9_604000"/>
      <w:bookmarkEnd w:id="4484"/>
      <w:r>
        <w:rPr>
          <w:rFonts w:hint="cs"/>
          <w:rtl/>
          <w:lang w:eastAsia="he-IL"/>
        </w:rPr>
        <w:t xml:space="preserve">, שהגשנו אותה אז. ומתברר שהצעות של האופוזיציה, שנדחות </w:t>
      </w:r>
      <w:bookmarkStart w:id="4485" w:name="_ETM_Q9_615000"/>
      <w:bookmarkEnd w:id="4485"/>
      <w:r>
        <w:rPr>
          <w:rFonts w:hint="cs"/>
          <w:rtl/>
          <w:lang w:eastAsia="he-IL"/>
        </w:rPr>
        <w:t xml:space="preserve">בתקופת זמן מסוימת, הופכות להיות מיינסטרים </w:t>
      </w:r>
      <w:r>
        <w:rPr>
          <w:rtl/>
          <w:lang w:eastAsia="he-IL"/>
        </w:rPr>
        <w:t>–</w:t>
      </w:r>
      <w:r>
        <w:rPr>
          <w:rFonts w:hint="cs"/>
          <w:rtl/>
          <w:lang w:eastAsia="he-IL"/>
        </w:rPr>
        <w:t xml:space="preserve"> והצעות טובות </w:t>
      </w:r>
      <w:r>
        <w:rPr>
          <w:rtl/>
          <w:lang w:eastAsia="he-IL"/>
        </w:rPr>
        <w:t>–</w:t>
      </w:r>
      <w:r>
        <w:rPr>
          <w:rFonts w:hint="cs"/>
          <w:rtl/>
          <w:lang w:eastAsia="he-IL"/>
        </w:rPr>
        <w:t xml:space="preserve"> מייד </w:t>
      </w:r>
      <w:bookmarkStart w:id="4486" w:name="_ETM_Q9_626000"/>
      <w:bookmarkEnd w:id="4486"/>
      <w:r>
        <w:rPr>
          <w:rFonts w:hint="cs"/>
          <w:rtl/>
          <w:lang w:eastAsia="he-IL"/>
        </w:rPr>
        <w:t xml:space="preserve">אחרי שבועיים. אמרנו </w:t>
      </w:r>
      <w:proofErr w:type="spellStart"/>
      <w:r>
        <w:rPr>
          <w:rFonts w:hint="cs"/>
          <w:rtl/>
          <w:lang w:eastAsia="he-IL"/>
        </w:rPr>
        <w:t>קרדיטומניה</w:t>
      </w:r>
      <w:proofErr w:type="spellEnd"/>
      <w:r>
        <w:rPr>
          <w:rFonts w:hint="cs"/>
          <w:rtl/>
          <w:lang w:eastAsia="he-IL"/>
        </w:rPr>
        <w:t xml:space="preserve"> או לא אמרנו? אמרנו. תודה </w:t>
      </w:r>
      <w:bookmarkStart w:id="4487" w:name="_ETM_Q9_633000"/>
      <w:bookmarkEnd w:id="4487"/>
      <w:r>
        <w:rPr>
          <w:rFonts w:hint="cs"/>
          <w:rtl/>
          <w:lang w:eastAsia="he-IL"/>
        </w:rPr>
        <w:t>רבה.</w:t>
      </w:r>
    </w:p>
    <w:p w:rsidR="00915C53" w:rsidRDefault="00915C53" w:rsidP="00915C53">
      <w:pPr>
        <w:rPr>
          <w:rtl/>
          <w:lang w:eastAsia="he-IL"/>
        </w:rPr>
      </w:pPr>
    </w:p>
    <w:p w:rsidR="00915C53" w:rsidRDefault="00915C53" w:rsidP="00915C53">
      <w:pPr>
        <w:pStyle w:val="af7"/>
        <w:keepNext/>
        <w:rPr>
          <w:rtl/>
        </w:rPr>
      </w:pPr>
      <w:r w:rsidRPr="008C5EAB">
        <w:rPr>
          <w:rStyle w:val="TagStyle"/>
          <w:rtl/>
        </w:rPr>
        <w:lastRenderedPageBreak/>
        <w:t xml:space="preserve"> &lt;&lt; יור &gt;&gt; </w:t>
      </w:r>
      <w:r>
        <w:rPr>
          <w:rtl/>
        </w:rPr>
        <w:t>היו"ר איתן גינזבורג:</w:t>
      </w:r>
      <w:r w:rsidRPr="008C5EAB">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אדוני, ותודה רבה על העמידה בזמנים. </w:t>
      </w:r>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4488" w:name="ET_hatsach_625308_25"/>
      <w:r w:rsidRPr="008C5EAB">
        <w:rPr>
          <w:rStyle w:val="TagStyle"/>
          <w:rtl/>
        </w:rPr>
        <w:t xml:space="preserve">&lt;&lt; הצח &gt;&gt; </w:t>
      </w:r>
      <w:bookmarkStart w:id="4489" w:name="_Toc87461054"/>
      <w:bookmarkStart w:id="4490" w:name="_Toc87473380"/>
      <w:bookmarkStart w:id="4491" w:name="_Toc87526541"/>
      <w:bookmarkStart w:id="4492" w:name="_Toc87527375"/>
      <w:bookmarkStart w:id="4493" w:name="_Toc87527530"/>
      <w:bookmarkStart w:id="4494" w:name="_Toc103761371"/>
      <w:r>
        <w:rPr>
          <w:rtl/>
          <w:lang w:eastAsia="he-IL"/>
        </w:rPr>
        <w:t>הצעת חוק הביטוח הלאומי (תיקון – דמי אבטלה לעצמאים), התשפ"א</w:t>
      </w:r>
      <w:r>
        <w:rPr>
          <w:rFonts w:hint="cs"/>
          <w:rtl/>
          <w:lang w:eastAsia="he-IL"/>
        </w:rPr>
        <w:t>–</w:t>
      </w:r>
      <w:r>
        <w:rPr>
          <w:rtl/>
          <w:lang w:eastAsia="he-IL"/>
        </w:rPr>
        <w:t>2021</w:t>
      </w:r>
      <w:bookmarkEnd w:id="4489"/>
      <w:bookmarkEnd w:id="4490"/>
      <w:bookmarkEnd w:id="4491"/>
      <w:bookmarkEnd w:id="4492"/>
      <w:bookmarkEnd w:id="4493"/>
      <w:bookmarkEnd w:id="4494"/>
      <w:r w:rsidRPr="008C5EAB">
        <w:rPr>
          <w:rStyle w:val="TagStyle"/>
          <w:rtl/>
        </w:rPr>
        <w:t xml:space="preserve"> &lt;&lt; הצח &gt;&gt;</w:t>
      </w:r>
      <w:r>
        <w:rPr>
          <w:rtl/>
          <w:lang w:eastAsia="he-IL"/>
        </w:rPr>
        <w:t xml:space="preserve"> </w:t>
      </w:r>
      <w:bookmarkEnd w:id="4488"/>
    </w:p>
    <w:p w:rsidR="00915C53" w:rsidRDefault="00915C53" w:rsidP="00915C53">
      <w:pPr>
        <w:rPr>
          <w:rtl/>
          <w:lang w:eastAsia="he-IL"/>
        </w:rPr>
      </w:pPr>
      <w:r>
        <w:rPr>
          <w:rtl/>
          <w:lang w:eastAsia="he-IL"/>
        </w:rPr>
        <w:t>[הצעת חוק פ/</w:t>
      </w:r>
      <w:r>
        <w:rPr>
          <w:rFonts w:hint="cs"/>
          <w:rtl/>
          <w:lang w:eastAsia="he-IL"/>
        </w:rPr>
        <w:t>1909/24; נספחות.]</w:t>
      </w:r>
    </w:p>
    <w:p w:rsidR="00915C53" w:rsidRDefault="00915C53" w:rsidP="00915C53">
      <w:pPr>
        <w:pStyle w:val="-0"/>
        <w:rPr>
          <w:rtl/>
          <w:lang w:eastAsia="he-IL"/>
        </w:rPr>
      </w:pPr>
      <w:r>
        <w:rPr>
          <w:rtl/>
          <w:lang w:eastAsia="he-IL"/>
        </w:rPr>
        <w:t>(הצעת חבר הכנסת</w:t>
      </w:r>
      <w:r>
        <w:rPr>
          <w:rFonts w:hint="cs"/>
          <w:rtl/>
          <w:lang w:eastAsia="he-IL"/>
        </w:rPr>
        <w:t xml:space="preserve"> דסטה גדי יברקן</w:t>
      </w:r>
      <w:r>
        <w:rPr>
          <w:rtl/>
          <w:lang w:eastAsia="he-IL"/>
        </w:rPr>
        <w:t>)</w:t>
      </w:r>
    </w:p>
    <w:p w:rsidR="00915C53" w:rsidRDefault="00915C53" w:rsidP="0057198A">
      <w:pPr>
        <w:rPr>
          <w:rtl/>
          <w:lang w:eastAsia="he-IL"/>
        </w:rPr>
      </w:pPr>
    </w:p>
    <w:p w:rsidR="00915C53" w:rsidRDefault="00915C53" w:rsidP="00915C53">
      <w:pPr>
        <w:pStyle w:val="af7"/>
        <w:keepNext/>
        <w:rPr>
          <w:rtl/>
        </w:rPr>
      </w:pPr>
      <w:bookmarkStart w:id="4495" w:name="_ETM_Q9_642000"/>
      <w:bookmarkEnd w:id="4495"/>
      <w:r w:rsidRPr="008C5EAB">
        <w:rPr>
          <w:rStyle w:val="TagStyle"/>
          <w:rtl/>
        </w:rPr>
        <w:t xml:space="preserve">&lt;&lt; יור &gt;&gt; </w:t>
      </w:r>
      <w:r>
        <w:rPr>
          <w:rtl/>
        </w:rPr>
        <w:t>היו"ר איתן גינזבורג:</w:t>
      </w:r>
      <w:r w:rsidRPr="008C5EAB">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rPr>
      </w:pPr>
      <w:bookmarkStart w:id="4496" w:name="_ETM_Q9_636000"/>
      <w:bookmarkEnd w:id="4496"/>
      <w:r>
        <w:rPr>
          <w:rFonts w:hint="cs"/>
          <w:rtl/>
          <w:lang w:eastAsia="he-IL"/>
        </w:rPr>
        <w:t xml:space="preserve">אני </w:t>
      </w:r>
      <w:bookmarkStart w:id="4497" w:name="_ETM_Q9_637000"/>
      <w:bookmarkEnd w:id="4497"/>
      <w:r>
        <w:rPr>
          <w:rFonts w:hint="cs"/>
          <w:rtl/>
          <w:lang w:eastAsia="he-IL"/>
        </w:rPr>
        <w:t xml:space="preserve">מזמין את חבר הכנסת גדי יברקן לנמק את הצעת חוק </w:t>
      </w:r>
      <w:r>
        <w:rPr>
          <w:rtl/>
          <w:lang w:eastAsia="he-IL"/>
        </w:rPr>
        <w:t>הביטוח הלאומי (תיקון –</w:t>
      </w:r>
      <w:r w:rsidRPr="007A1CD9">
        <w:rPr>
          <w:rtl/>
          <w:lang w:eastAsia="he-IL"/>
        </w:rPr>
        <w:t xml:space="preserve"> דמי אבטלה לעצמאים), התשפ"א</w:t>
      </w:r>
      <w:r>
        <w:rPr>
          <w:rFonts w:hint="cs"/>
          <w:rtl/>
          <w:lang w:eastAsia="he-IL"/>
        </w:rPr>
        <w:t>–</w:t>
      </w:r>
      <w:r w:rsidRPr="007A1CD9">
        <w:rPr>
          <w:rtl/>
          <w:lang w:eastAsia="he-IL"/>
        </w:rPr>
        <w:t>2021</w:t>
      </w:r>
      <w:r>
        <w:rPr>
          <w:rFonts w:hint="cs"/>
          <w:rtl/>
          <w:lang w:eastAsia="he-IL"/>
        </w:rPr>
        <w:t xml:space="preserve">, מס' </w:t>
      </w:r>
      <w:r w:rsidR="00501835">
        <w:rPr>
          <w:rFonts w:hint="cs"/>
          <w:rtl/>
          <w:lang w:eastAsia="he-IL"/>
        </w:rPr>
        <w:t>פ/</w:t>
      </w:r>
      <w:r>
        <w:rPr>
          <w:rFonts w:hint="cs"/>
          <w:rtl/>
          <w:lang w:eastAsia="he-IL"/>
        </w:rPr>
        <w:t xml:space="preserve">1909, שהוצמדה להצעת חוק מס' </w:t>
      </w:r>
      <w:r w:rsidR="00501835">
        <w:rPr>
          <w:rFonts w:hint="cs"/>
          <w:rtl/>
          <w:lang w:eastAsia="he-IL"/>
        </w:rPr>
        <w:t>פ/</w:t>
      </w:r>
      <w:r>
        <w:rPr>
          <w:rFonts w:hint="cs"/>
          <w:rtl/>
          <w:lang w:eastAsia="he-IL"/>
        </w:rPr>
        <w:t xml:space="preserve">1432. בבקשה, חבר הכנסת יברקן. </w:t>
      </w:r>
      <w:bookmarkStart w:id="4498" w:name="_ETM_Q9_607520"/>
      <w:bookmarkStart w:id="4499" w:name="_ETM_Q9_663690"/>
      <w:bookmarkEnd w:id="4498"/>
      <w:bookmarkEnd w:id="4499"/>
      <w:r>
        <w:rPr>
          <w:rtl/>
        </w:rPr>
        <w:t>בבקשה</w:t>
      </w:r>
      <w:r>
        <w:rPr>
          <w:rFonts w:hint="cs"/>
          <w:rtl/>
        </w:rPr>
        <w:t>,</w:t>
      </w:r>
      <w:r>
        <w:rPr>
          <w:rtl/>
        </w:rPr>
        <w:t xml:space="preserve"> </w:t>
      </w:r>
      <w:bookmarkStart w:id="4500" w:name="_ETM_Q9_664140"/>
      <w:bookmarkEnd w:id="4500"/>
      <w:r>
        <w:rPr>
          <w:rtl/>
        </w:rPr>
        <w:t>אדוני</w:t>
      </w:r>
      <w:r>
        <w:rPr>
          <w:rFonts w:hint="cs"/>
          <w:rtl/>
        </w:rPr>
        <w:t>,</w:t>
      </w:r>
      <w:r>
        <w:rPr>
          <w:rtl/>
        </w:rPr>
        <w:t xml:space="preserve"> </w:t>
      </w:r>
      <w:bookmarkStart w:id="4501" w:name="_ETM_Q9_664440"/>
      <w:bookmarkEnd w:id="4501"/>
      <w:r>
        <w:rPr>
          <w:rtl/>
        </w:rPr>
        <w:t xml:space="preserve">עד </w:t>
      </w:r>
      <w:bookmarkStart w:id="4502" w:name="_ETM_Q9_664650"/>
      <w:bookmarkEnd w:id="4502"/>
      <w:r>
        <w:rPr>
          <w:rFonts w:hint="cs"/>
          <w:rtl/>
        </w:rPr>
        <w:t>שלוש</w:t>
      </w:r>
      <w:r>
        <w:rPr>
          <w:rtl/>
        </w:rPr>
        <w:t xml:space="preserve"> </w:t>
      </w:r>
      <w:bookmarkStart w:id="4503" w:name="_ETM_Q9_664920"/>
      <w:bookmarkEnd w:id="4503"/>
      <w:r>
        <w:rPr>
          <w:rtl/>
        </w:rPr>
        <w:t xml:space="preserve">דקות </w:t>
      </w:r>
      <w:bookmarkStart w:id="4504" w:name="_ETM_Q9_665220"/>
      <w:bookmarkEnd w:id="4504"/>
      <w:r>
        <w:rPr>
          <w:rtl/>
        </w:rPr>
        <w:t>לרשותך</w:t>
      </w:r>
      <w:r>
        <w:rPr>
          <w:rFonts w:hint="cs"/>
          <w:rtl/>
        </w:rPr>
        <w:t>.</w:t>
      </w:r>
    </w:p>
    <w:p w:rsidR="00915C53" w:rsidRDefault="00915C53" w:rsidP="00915C53">
      <w:pPr>
        <w:rPr>
          <w:rtl/>
        </w:rPr>
      </w:pPr>
    </w:p>
    <w:p w:rsidR="00915C53" w:rsidRDefault="00915C53" w:rsidP="00915C53">
      <w:pPr>
        <w:pStyle w:val="a4"/>
        <w:keepNext/>
        <w:rPr>
          <w:rtl/>
        </w:rPr>
      </w:pPr>
      <w:bookmarkStart w:id="4505" w:name="_ETM_Q9_668000"/>
      <w:bookmarkStart w:id="4506" w:name="_ETM_Q9_670000"/>
      <w:bookmarkStart w:id="4507" w:name="ET_speaker_5780_26"/>
      <w:bookmarkEnd w:id="4505"/>
      <w:bookmarkEnd w:id="4506"/>
      <w:r w:rsidRPr="007A1CD9">
        <w:rPr>
          <w:rStyle w:val="TagStyle"/>
          <w:rtl/>
        </w:rPr>
        <w:t xml:space="preserve"> &lt;&lt; דובר &gt;&gt; </w:t>
      </w:r>
      <w:bookmarkStart w:id="4508" w:name="_Toc87461055"/>
      <w:bookmarkStart w:id="4509" w:name="_Toc87473381"/>
      <w:bookmarkStart w:id="4510" w:name="_Toc87526542"/>
      <w:bookmarkStart w:id="4511" w:name="_Toc87527376"/>
      <w:bookmarkStart w:id="4512" w:name="_Toc87527531"/>
      <w:bookmarkStart w:id="4513" w:name="_Toc103761372"/>
      <w:r>
        <w:rPr>
          <w:rtl/>
        </w:rPr>
        <w:t>דסטה גדי יברקן (הליכוד):</w:t>
      </w:r>
      <w:bookmarkEnd w:id="4508"/>
      <w:bookmarkEnd w:id="4509"/>
      <w:bookmarkEnd w:id="4510"/>
      <w:bookmarkEnd w:id="4511"/>
      <w:bookmarkEnd w:id="4512"/>
      <w:bookmarkEnd w:id="4513"/>
      <w:r w:rsidRPr="007A1CD9">
        <w:rPr>
          <w:rStyle w:val="TagStyle"/>
          <w:rtl/>
        </w:rPr>
        <w:t xml:space="preserve"> &lt;&lt; דובר &gt;&gt;</w:t>
      </w:r>
      <w:r>
        <w:rPr>
          <w:rtl/>
        </w:rPr>
        <w:t xml:space="preserve"> </w:t>
      </w:r>
      <w:bookmarkEnd w:id="4507"/>
    </w:p>
    <w:p w:rsidR="00915C53" w:rsidRDefault="00915C53" w:rsidP="0057198A">
      <w:pPr>
        <w:rPr>
          <w:rtl/>
          <w:lang w:eastAsia="he-IL"/>
        </w:rPr>
      </w:pPr>
    </w:p>
    <w:p w:rsidR="00915C53" w:rsidRDefault="00915C53" w:rsidP="00771BBF">
      <w:pPr>
        <w:rPr>
          <w:rtl/>
        </w:rPr>
      </w:pPr>
      <w:bookmarkStart w:id="4514" w:name="_ETM_Q9_666000"/>
      <w:bookmarkStart w:id="4515" w:name="_ETM_Q9_676560"/>
      <w:bookmarkStart w:id="4516" w:name="_ETM_Q9_677130"/>
      <w:bookmarkEnd w:id="4514"/>
      <w:bookmarkEnd w:id="4515"/>
      <w:bookmarkEnd w:id="4516"/>
      <w:r>
        <w:rPr>
          <w:rtl/>
        </w:rPr>
        <w:t xml:space="preserve">אדוני </w:t>
      </w:r>
      <w:bookmarkStart w:id="4517" w:name="_ETM_Q9_677430"/>
      <w:bookmarkEnd w:id="4517"/>
      <w:r>
        <w:rPr>
          <w:rtl/>
        </w:rPr>
        <w:t>היושב-ראש</w:t>
      </w:r>
      <w:r>
        <w:rPr>
          <w:rFonts w:hint="cs"/>
          <w:rtl/>
        </w:rPr>
        <w:t>,</w:t>
      </w:r>
      <w:r>
        <w:rPr>
          <w:rtl/>
        </w:rPr>
        <w:t xml:space="preserve"> </w:t>
      </w:r>
      <w:bookmarkStart w:id="4518" w:name="_ETM_Q9_678210"/>
      <w:bookmarkEnd w:id="4518"/>
      <w:r>
        <w:rPr>
          <w:rtl/>
        </w:rPr>
        <w:t xml:space="preserve">חבריי </w:t>
      </w:r>
      <w:bookmarkStart w:id="4519" w:name="_ETM_Q9_678630"/>
      <w:bookmarkEnd w:id="4519"/>
      <w:r>
        <w:rPr>
          <w:rtl/>
        </w:rPr>
        <w:t xml:space="preserve">חברי </w:t>
      </w:r>
      <w:bookmarkStart w:id="4520" w:name="_ETM_Q9_678930"/>
      <w:bookmarkEnd w:id="4520"/>
      <w:r>
        <w:rPr>
          <w:rtl/>
        </w:rPr>
        <w:t>הכנסת</w:t>
      </w:r>
      <w:r>
        <w:rPr>
          <w:rFonts w:hint="cs"/>
          <w:rtl/>
        </w:rPr>
        <w:t xml:space="preserve">, </w:t>
      </w:r>
      <w:r>
        <w:rPr>
          <w:rtl/>
        </w:rPr>
        <w:t>אני</w:t>
      </w:r>
      <w:r>
        <w:rPr>
          <w:rFonts w:hint="cs"/>
          <w:rtl/>
        </w:rPr>
        <w:t xml:space="preserve"> מצטרף לכל חבריי שדיברו על הצעת חוק זו. אני</w:t>
      </w:r>
      <w:r>
        <w:rPr>
          <w:rtl/>
        </w:rPr>
        <w:t xml:space="preserve"> רק רוצה להבהיר שכיום חוק הביטוח הלאומי קובע זכאות לדמי אבטלה רק לשכירים אשר חדלו מעבודתם. עם זאת, חוק הביטוח הלאומי אינו מזכה</w:t>
      </w:r>
      <w:r w:rsidR="00771BBF">
        <w:rPr>
          <w:rFonts w:hint="cs"/>
          <w:rtl/>
        </w:rPr>
        <w:t xml:space="preserve"> בדמי אבטלה</w:t>
      </w:r>
      <w:r>
        <w:rPr>
          <w:rtl/>
        </w:rPr>
        <w:t>, בשום תנאי, עצמאים אשר סגרו את עסקם. אפלייתם של העצמאים ושלילת זכאותם לדמי אבטלה אינ</w:t>
      </w:r>
      <w:r>
        <w:rPr>
          <w:rFonts w:hint="cs"/>
          <w:rtl/>
        </w:rPr>
        <w:t>ן</w:t>
      </w:r>
      <w:r>
        <w:rPr>
          <w:rtl/>
        </w:rPr>
        <w:t xml:space="preserve"> מתיישב</w:t>
      </w:r>
      <w:r>
        <w:rPr>
          <w:rFonts w:hint="cs"/>
          <w:rtl/>
        </w:rPr>
        <w:t>ו</w:t>
      </w:r>
      <w:r>
        <w:rPr>
          <w:rtl/>
        </w:rPr>
        <w:t xml:space="preserve">ת עם תכליתו של החוק והעקרונות העומדים בבסיס תורת הביטחון הסוציאלי. </w:t>
      </w:r>
    </w:p>
    <w:p w:rsidR="00915C53" w:rsidRDefault="00915C53" w:rsidP="00915C53">
      <w:pPr>
        <w:rPr>
          <w:rtl/>
        </w:rPr>
      </w:pPr>
    </w:p>
    <w:p w:rsidR="00915C53" w:rsidRDefault="00915C53" w:rsidP="00771BBF">
      <w:pPr>
        <w:rPr>
          <w:rtl/>
        </w:rPr>
      </w:pPr>
      <w:r>
        <w:rPr>
          <w:rtl/>
        </w:rPr>
        <w:t xml:space="preserve">ענף האבטלה בחוק הביטוח הלאומי נועד בעיקרו לאפשר מינימום של קיום בכבוד לכל אותם אלו אשר נקלעו למצב של אבטלה המתפרסת על פני תקופה של </w:t>
      </w:r>
      <w:r>
        <w:rPr>
          <w:rFonts w:hint="cs"/>
          <w:rtl/>
        </w:rPr>
        <w:t>כמה</w:t>
      </w:r>
      <w:r>
        <w:rPr>
          <w:rtl/>
        </w:rPr>
        <w:t xml:space="preserve"> חודשים ולסייע להם לשוב למעגל התעסוקה. עקרונות אלו תקפים לגבי עצמאים כשם שהם תקפים לגבי עובדים שכירים. המשבר הכלכלי הנוכחי</w:t>
      </w:r>
      <w:r>
        <w:rPr>
          <w:rFonts w:hint="cs"/>
          <w:rtl/>
        </w:rPr>
        <w:t>,</w:t>
      </w:r>
      <w:r>
        <w:rPr>
          <w:rtl/>
        </w:rPr>
        <w:t xml:space="preserve"> הנובע ממגפת הקורונה</w:t>
      </w:r>
      <w:r>
        <w:rPr>
          <w:rFonts w:hint="cs"/>
          <w:rtl/>
        </w:rPr>
        <w:t>,</w:t>
      </w:r>
      <w:r>
        <w:rPr>
          <w:rtl/>
        </w:rPr>
        <w:t xml:space="preserve"> מוכיח את הצורך בחקיקה זו.</w:t>
      </w:r>
      <w:r>
        <w:rPr>
          <w:rFonts w:hint="cs"/>
          <w:rtl/>
        </w:rPr>
        <w:t xml:space="preserve"> </w:t>
      </w:r>
      <w:bookmarkStart w:id="4521" w:name="_ETM_Q9_680639"/>
      <w:bookmarkEnd w:id="4521"/>
      <w:r w:rsidRPr="007A1CD9">
        <w:rPr>
          <w:rtl/>
        </w:rPr>
        <w:t xml:space="preserve">הדברים מקבלים משנה תוקף נוכח המגמה הגלובלית ותנועת המשק בישראל להעדפה מובהקת של העסקת עצמאים </w:t>
      </w:r>
      <w:proofErr w:type="spellStart"/>
      <w:r w:rsidRPr="007A1CD9">
        <w:rPr>
          <w:rtl/>
        </w:rPr>
        <w:t>ופרילנסרים</w:t>
      </w:r>
      <w:proofErr w:type="spellEnd"/>
      <w:r w:rsidRPr="007A1CD9">
        <w:rPr>
          <w:rtl/>
        </w:rPr>
        <w:t xml:space="preserve"> על העסקת עובדים שכירים. כחצי מיליון עצמאים ועצמאיות, בעלי ובעלות עסקים קטנים, משלמים דמי ביטוח שאינם פחותים בהרבה מהעובד השכיר למוסד לביטוח לאומי</w:t>
      </w:r>
      <w:bookmarkStart w:id="4522" w:name="TOR_Q10"/>
      <w:bookmarkEnd w:id="4522"/>
      <w:r w:rsidR="00771BBF">
        <w:rPr>
          <w:rFonts w:hint="cs"/>
          <w:rtl/>
        </w:rPr>
        <w:t xml:space="preserve">, </w:t>
      </w:r>
      <w:r>
        <w:rPr>
          <w:rFonts w:hint="cs"/>
          <w:rtl/>
          <w:lang w:eastAsia="he-IL"/>
        </w:rPr>
        <w:t xml:space="preserve">כאשר מצבור כספים רב זה היה יכול להעניק לציבור העצמאים בישראל רשת ביטחון סוציאלית. העסקים הקטנים </w:t>
      </w:r>
      <w:bookmarkStart w:id="4523" w:name="_ETM_Q10_188489"/>
      <w:bookmarkEnd w:id="4523"/>
      <w:r>
        <w:rPr>
          <w:rFonts w:hint="cs"/>
          <w:rtl/>
          <w:lang w:eastAsia="he-IL"/>
        </w:rPr>
        <w:t xml:space="preserve">בישראל הם מנוע צמיחה משמעותי המייצר מקומות תעסוקה במהירות גבוהה </w:t>
      </w:r>
      <w:bookmarkStart w:id="4524" w:name="_ETM_Q10_194980"/>
      <w:bookmarkEnd w:id="4524"/>
      <w:r>
        <w:rPr>
          <w:rFonts w:hint="cs"/>
          <w:rtl/>
          <w:lang w:eastAsia="he-IL"/>
        </w:rPr>
        <w:t xml:space="preserve">יחסית. לאור זאת, על המדינה לעודד יזמים לפתוח עסקים קטנים </w:t>
      </w:r>
      <w:bookmarkStart w:id="4525" w:name="_ETM_Q10_199682"/>
      <w:bookmarkEnd w:id="4525"/>
      <w:r>
        <w:rPr>
          <w:rFonts w:hint="cs"/>
          <w:rtl/>
          <w:lang w:eastAsia="he-IL"/>
        </w:rPr>
        <w:t xml:space="preserve">ולתת להם רשת ביטחון בדמות דמי אבטלה במקרה של </w:t>
      </w:r>
      <w:bookmarkStart w:id="4526" w:name="_ETM_Q10_205296"/>
      <w:bookmarkEnd w:id="4526"/>
      <w:r>
        <w:rPr>
          <w:rFonts w:hint="cs"/>
          <w:rtl/>
          <w:lang w:eastAsia="he-IL"/>
        </w:rPr>
        <w:t xml:space="preserve">סגירת העסקים. </w:t>
      </w:r>
    </w:p>
    <w:p w:rsidR="00915C53" w:rsidRDefault="00915C53" w:rsidP="00915C53">
      <w:pPr>
        <w:rPr>
          <w:rtl/>
          <w:lang w:eastAsia="he-IL"/>
        </w:rPr>
      </w:pPr>
      <w:bookmarkStart w:id="4527" w:name="_ETM_Q10_208535"/>
      <w:bookmarkStart w:id="4528" w:name="_ETM_Q10_208603"/>
      <w:bookmarkEnd w:id="4527"/>
      <w:bookmarkEnd w:id="4528"/>
    </w:p>
    <w:p w:rsidR="00915C53" w:rsidRDefault="00915C53" w:rsidP="00771BBF">
      <w:pPr>
        <w:rPr>
          <w:rtl/>
          <w:lang w:eastAsia="he-IL"/>
        </w:rPr>
      </w:pPr>
      <w:bookmarkStart w:id="4529" w:name="_ETM_Q10_208726"/>
      <w:bookmarkStart w:id="4530" w:name="_ETM_Q10_208776"/>
      <w:bookmarkEnd w:id="4529"/>
      <w:bookmarkEnd w:id="4530"/>
      <w:r>
        <w:rPr>
          <w:rFonts w:hint="cs"/>
          <w:rtl/>
          <w:lang w:eastAsia="he-IL"/>
        </w:rPr>
        <w:lastRenderedPageBreak/>
        <w:t xml:space="preserve">אני מציע להקים ענף ביטוח נפרד למטרת תשלום </w:t>
      </w:r>
      <w:bookmarkStart w:id="4531" w:name="_ETM_Q10_212846"/>
      <w:bookmarkEnd w:id="4531"/>
      <w:r>
        <w:rPr>
          <w:rFonts w:hint="cs"/>
          <w:rtl/>
          <w:lang w:eastAsia="he-IL"/>
        </w:rPr>
        <w:t xml:space="preserve">דמי אבטלה לעצמאים. מאחר שהכנסתו של העצמאי עשויה להשתנות משמעותית </w:t>
      </w:r>
      <w:bookmarkStart w:id="4532" w:name="_ETM_Q10_220732"/>
      <w:bookmarkEnd w:id="4532"/>
      <w:r>
        <w:rPr>
          <w:rFonts w:hint="cs"/>
          <w:rtl/>
          <w:lang w:eastAsia="he-IL"/>
        </w:rPr>
        <w:t xml:space="preserve">מחודש </w:t>
      </w:r>
      <w:r w:rsidR="00771BBF">
        <w:rPr>
          <w:rFonts w:hint="cs"/>
          <w:rtl/>
          <w:lang w:eastAsia="he-IL"/>
        </w:rPr>
        <w:t>לחודש, ובעיקר בתקופת הקורונה, י</w:t>
      </w:r>
      <w:r>
        <w:rPr>
          <w:rFonts w:hint="cs"/>
          <w:rtl/>
          <w:lang w:eastAsia="he-IL"/>
        </w:rPr>
        <w:t>ח</w:t>
      </w:r>
      <w:r w:rsidR="00771BBF">
        <w:rPr>
          <w:rFonts w:hint="cs"/>
          <w:rtl/>
          <w:lang w:eastAsia="he-IL"/>
        </w:rPr>
        <w:t>ו</w:t>
      </w:r>
      <w:r>
        <w:rPr>
          <w:rFonts w:hint="cs"/>
          <w:rtl/>
          <w:lang w:eastAsia="he-IL"/>
        </w:rPr>
        <w:t xml:space="preserve">שבו דמי האבטלה על בסיס </w:t>
      </w:r>
      <w:bookmarkStart w:id="4533" w:name="_ETM_Q10_226676"/>
      <w:bookmarkEnd w:id="4533"/>
      <w:r>
        <w:rPr>
          <w:rFonts w:hint="cs"/>
          <w:rtl/>
          <w:lang w:eastAsia="he-IL"/>
        </w:rPr>
        <w:t xml:space="preserve">הכנסתו הממוצעת בשנתיים שקדמו למועד שבו היה מובטל. אני כן </w:t>
      </w:r>
      <w:bookmarkStart w:id="4534" w:name="_ETM_Q10_234041"/>
      <w:bookmarkEnd w:id="4534"/>
      <w:r>
        <w:rPr>
          <w:rFonts w:hint="cs"/>
          <w:rtl/>
          <w:lang w:eastAsia="he-IL"/>
        </w:rPr>
        <w:t>מציע להגביל את דמי האבטלה למספר רב של פעמים במהלך</w:t>
      </w:r>
      <w:bookmarkStart w:id="4535" w:name="_ETM_Q10_240171"/>
      <w:bookmarkEnd w:id="4535"/>
      <w:r>
        <w:rPr>
          <w:rFonts w:hint="cs"/>
          <w:rtl/>
          <w:lang w:eastAsia="he-IL"/>
        </w:rPr>
        <w:t xml:space="preserve"> החיים. אני חייב לציין שיש לכך תקדימים באיסלנד ובעוד מדינות </w:t>
      </w:r>
      <w:bookmarkStart w:id="4536" w:name="_ETM_Q10_244064"/>
      <w:bookmarkEnd w:id="4536"/>
      <w:r>
        <w:rPr>
          <w:rFonts w:hint="cs"/>
          <w:rtl/>
          <w:lang w:eastAsia="he-IL"/>
        </w:rPr>
        <w:t>רבות</w:t>
      </w:r>
      <w:r w:rsidR="00771BBF">
        <w:rPr>
          <w:rFonts w:hint="cs"/>
          <w:rtl/>
          <w:lang w:eastAsia="he-IL"/>
        </w:rPr>
        <w:t>,</w:t>
      </w:r>
      <w:r>
        <w:rPr>
          <w:rFonts w:hint="cs"/>
          <w:rtl/>
          <w:lang w:eastAsia="he-IL"/>
        </w:rPr>
        <w:t xml:space="preserve"> מקוצר הזמן איני יכול למנות את כולם. </w:t>
      </w:r>
      <w:bookmarkStart w:id="4537" w:name="_ETM_Q10_248786"/>
      <w:bookmarkEnd w:id="4537"/>
      <w:r>
        <w:rPr>
          <w:rFonts w:hint="cs"/>
          <w:rtl/>
          <w:lang w:eastAsia="he-IL"/>
        </w:rPr>
        <w:t xml:space="preserve">אני מצפה ומקווה שגם הממשלה וגם חברי הקואליציה והאופוזיציה, </w:t>
      </w:r>
      <w:bookmarkStart w:id="4538" w:name="_ETM_Q10_253107"/>
      <w:bookmarkEnd w:id="4538"/>
      <w:r>
        <w:rPr>
          <w:rFonts w:hint="cs"/>
          <w:rtl/>
          <w:lang w:eastAsia="he-IL"/>
        </w:rPr>
        <w:t>כולנו כאחד, ניתן את אוזננו ונפתח את ליבנו</w:t>
      </w:r>
      <w:bookmarkStart w:id="4539" w:name="_ETM_Q10_257435"/>
      <w:bookmarkEnd w:id="4539"/>
      <w:r>
        <w:rPr>
          <w:rFonts w:hint="cs"/>
          <w:rtl/>
          <w:lang w:eastAsia="he-IL"/>
        </w:rPr>
        <w:t xml:space="preserve"> למען העצמאים, מאות אלפי עצמאים, שזקוקים לדמי אבטלה. תודה</w:t>
      </w:r>
      <w:bookmarkStart w:id="4540" w:name="_ETM_Q10_263840"/>
      <w:bookmarkEnd w:id="4540"/>
      <w:r>
        <w:rPr>
          <w:rFonts w:hint="cs"/>
          <w:rtl/>
          <w:lang w:eastAsia="he-IL"/>
        </w:rPr>
        <w:t xml:space="preserve"> רבה. </w:t>
      </w:r>
    </w:p>
    <w:p w:rsidR="00915C53" w:rsidRPr="00755D6C" w:rsidRDefault="00915C53" w:rsidP="00915C53">
      <w:pPr>
        <w:rPr>
          <w:rtl/>
          <w:lang w:eastAsia="he-IL"/>
        </w:rPr>
      </w:pPr>
    </w:p>
    <w:p w:rsidR="00915C53" w:rsidRDefault="00915C53" w:rsidP="00915C53">
      <w:pPr>
        <w:pStyle w:val="af7"/>
        <w:rPr>
          <w:rtl/>
        </w:rPr>
      </w:pPr>
      <w:r w:rsidRPr="00204138">
        <w:rPr>
          <w:rStyle w:val="TagStyle"/>
          <w:rtl/>
        </w:rPr>
        <w:t xml:space="preserve"> &lt;&lt; יור &gt;&gt;</w:t>
      </w:r>
      <w:r w:rsidRPr="00FA311B">
        <w:rPr>
          <w:rStyle w:val="TagStyle"/>
          <w:rtl/>
        </w:rPr>
        <w:t xml:space="preserve"> </w:t>
      </w:r>
      <w:r>
        <w:rPr>
          <w:rtl/>
        </w:rPr>
        <w:t>היו"ר איתן גינזבורג:</w:t>
      </w:r>
      <w:r w:rsidRPr="00FA311B">
        <w:rPr>
          <w:rStyle w:val="TagStyle"/>
          <w:rtl/>
        </w:rPr>
        <w:t xml:space="preserve"> </w:t>
      </w:r>
      <w:r w:rsidRPr="00204138">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4541" w:name="_ETM_Q10_262809"/>
      <w:bookmarkEnd w:id="4541"/>
      <w:r>
        <w:rPr>
          <w:rFonts w:hint="cs"/>
          <w:rtl/>
          <w:lang w:eastAsia="he-IL"/>
        </w:rPr>
        <w:t xml:space="preserve">תודה רבה לחבר הכנסת גדי יברקן. </w:t>
      </w:r>
    </w:p>
    <w:p w:rsidR="00915C53" w:rsidRDefault="00915C53" w:rsidP="00915C53">
      <w:pPr>
        <w:rPr>
          <w:rtl/>
          <w:lang w:eastAsia="he-IL"/>
        </w:rPr>
      </w:pPr>
      <w:bookmarkStart w:id="4542" w:name="_ETM_Q10_265719"/>
      <w:bookmarkStart w:id="4543" w:name="_ETM_Q10_265770"/>
      <w:bookmarkEnd w:id="4542"/>
      <w:bookmarkEnd w:id="4543"/>
    </w:p>
    <w:p w:rsidR="00915C53" w:rsidRDefault="00915C53" w:rsidP="00915C53">
      <w:pPr>
        <w:pStyle w:val="af6"/>
        <w:rPr>
          <w:rtl/>
        </w:rPr>
      </w:pPr>
      <w:bookmarkStart w:id="4544" w:name="ET_interruption_5780_17"/>
      <w:r w:rsidRPr="00204138">
        <w:rPr>
          <w:rStyle w:val="TagStyle"/>
          <w:rtl/>
        </w:rPr>
        <w:t xml:space="preserve"> &lt;&lt; קריאה &gt;&gt;</w:t>
      </w:r>
      <w:r w:rsidRPr="00FA311B">
        <w:rPr>
          <w:rStyle w:val="TagStyle"/>
          <w:rtl/>
        </w:rPr>
        <w:t xml:space="preserve"> </w:t>
      </w:r>
      <w:r>
        <w:rPr>
          <w:rtl/>
        </w:rPr>
        <w:t>דסטה גדי יברקן (הליכוד):</w:t>
      </w:r>
      <w:r w:rsidRPr="00FA311B">
        <w:rPr>
          <w:rStyle w:val="TagStyle"/>
          <w:rtl/>
        </w:rPr>
        <w:t xml:space="preserve"> </w:t>
      </w:r>
      <w:r w:rsidRPr="00204138">
        <w:rPr>
          <w:rStyle w:val="TagStyle"/>
          <w:rtl/>
        </w:rPr>
        <w:t>&lt;&lt; קריאה &gt;&gt;</w:t>
      </w:r>
      <w:r>
        <w:rPr>
          <w:rtl/>
        </w:rPr>
        <w:t xml:space="preserve"> </w:t>
      </w:r>
      <w:bookmarkEnd w:id="4544"/>
    </w:p>
    <w:p w:rsidR="00915C53" w:rsidRDefault="00915C53" w:rsidP="0057198A">
      <w:pPr>
        <w:rPr>
          <w:rtl/>
          <w:lang w:eastAsia="he-IL"/>
        </w:rPr>
      </w:pPr>
    </w:p>
    <w:p w:rsidR="00915C53" w:rsidRDefault="00915C53" w:rsidP="00915C53">
      <w:pPr>
        <w:rPr>
          <w:rtl/>
          <w:lang w:eastAsia="he-IL"/>
        </w:rPr>
      </w:pPr>
      <w:bookmarkStart w:id="4545" w:name="_ETM_Q10_266823"/>
      <w:bookmarkEnd w:id="4545"/>
      <w:r>
        <w:rPr>
          <w:rFonts w:hint="cs"/>
          <w:rtl/>
          <w:lang w:eastAsia="he-IL"/>
        </w:rPr>
        <w:t xml:space="preserve">ועומד בזמן. </w:t>
      </w:r>
      <w:bookmarkStart w:id="4546" w:name="_ETM_Q10_267300"/>
      <w:bookmarkStart w:id="4547" w:name="_ETM_Q10_268145"/>
      <w:bookmarkEnd w:id="4546"/>
      <w:bookmarkEnd w:id="4547"/>
    </w:p>
    <w:p w:rsidR="00915C53" w:rsidRDefault="00915C53" w:rsidP="00915C53">
      <w:pPr>
        <w:rPr>
          <w:rtl/>
          <w:lang w:eastAsia="he-IL"/>
        </w:rPr>
      </w:pPr>
      <w:bookmarkStart w:id="4548" w:name="_ETM_Q10_268204"/>
      <w:bookmarkEnd w:id="4548"/>
    </w:p>
    <w:p w:rsidR="00915C53" w:rsidRDefault="00915C53" w:rsidP="00915C53">
      <w:pPr>
        <w:pStyle w:val="af7"/>
        <w:rPr>
          <w:rtl/>
        </w:rPr>
      </w:pPr>
      <w:r w:rsidRPr="00204138">
        <w:rPr>
          <w:rStyle w:val="TagStyle"/>
          <w:rtl/>
        </w:rPr>
        <w:t xml:space="preserve"> &lt;&lt; יור &gt;&gt;</w:t>
      </w:r>
      <w:r w:rsidRPr="00FA311B">
        <w:rPr>
          <w:rStyle w:val="TagStyle"/>
          <w:rtl/>
        </w:rPr>
        <w:t xml:space="preserve"> </w:t>
      </w:r>
      <w:r>
        <w:rPr>
          <w:rtl/>
        </w:rPr>
        <w:t>היו"ר איתן גינזבורג:</w:t>
      </w:r>
      <w:r w:rsidRPr="00FA311B">
        <w:rPr>
          <w:rStyle w:val="TagStyle"/>
          <w:rtl/>
        </w:rPr>
        <w:t xml:space="preserve"> </w:t>
      </w:r>
      <w:r w:rsidRPr="00204138">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4549" w:name="_ETM_Q10_269106"/>
      <w:bookmarkEnd w:id="4549"/>
      <w:r>
        <w:rPr>
          <w:rFonts w:hint="cs"/>
          <w:rtl/>
          <w:lang w:eastAsia="he-IL"/>
        </w:rPr>
        <w:t xml:space="preserve">ועומד בזמן, שזו גם חדשה בפני עצמה. </w:t>
      </w:r>
      <w:bookmarkStart w:id="4550" w:name="_ETM_Q10_272262"/>
      <w:bookmarkStart w:id="4551" w:name="_ETM_Q10_272333"/>
      <w:bookmarkStart w:id="4552" w:name="_ETM_Q10_271654"/>
      <w:bookmarkEnd w:id="4550"/>
      <w:bookmarkEnd w:id="4551"/>
      <w:bookmarkEnd w:id="4552"/>
    </w:p>
    <w:p w:rsidR="00915C53" w:rsidRDefault="00915C53" w:rsidP="00915C53">
      <w:pPr>
        <w:rPr>
          <w:rtl/>
          <w:lang w:eastAsia="he-IL"/>
        </w:rPr>
      </w:pPr>
    </w:p>
    <w:p w:rsidR="00915C53" w:rsidRDefault="00915C53" w:rsidP="00915C53">
      <w:pPr>
        <w:rPr>
          <w:lang w:eastAsia="he-IL"/>
        </w:rPr>
      </w:pPr>
    </w:p>
    <w:p w:rsidR="00915C53" w:rsidRDefault="00915C53" w:rsidP="00915C53">
      <w:pPr>
        <w:pStyle w:val="a6"/>
        <w:rPr>
          <w:rtl/>
          <w:lang w:eastAsia="he-IL"/>
        </w:rPr>
      </w:pPr>
      <w:bookmarkStart w:id="4553" w:name="ET_hatsach_625307_19"/>
      <w:r w:rsidRPr="00204138">
        <w:rPr>
          <w:rStyle w:val="TagStyle"/>
          <w:rtl/>
        </w:rPr>
        <w:t xml:space="preserve"> &lt;&lt; הצח &gt;&gt;</w:t>
      </w:r>
      <w:r w:rsidRPr="00FA311B">
        <w:rPr>
          <w:rStyle w:val="TagStyle"/>
          <w:rtl/>
        </w:rPr>
        <w:t xml:space="preserve"> </w:t>
      </w:r>
      <w:bookmarkStart w:id="4554" w:name="_Toc87461056"/>
      <w:bookmarkStart w:id="4555" w:name="_Toc87473382"/>
      <w:bookmarkStart w:id="4556" w:name="_Toc87526543"/>
      <w:bookmarkStart w:id="4557" w:name="_Toc87527377"/>
      <w:bookmarkStart w:id="4558" w:name="_Toc87527532"/>
      <w:bookmarkStart w:id="4559" w:name="_Toc103761373"/>
      <w:r>
        <w:rPr>
          <w:rtl/>
          <w:lang w:eastAsia="he-IL"/>
        </w:rPr>
        <w:t>הצעת חוק הביטוח הלאומי (תיקון – דמי אבטלה לעצמאים), התשפ"ב</w:t>
      </w:r>
      <w:r>
        <w:rPr>
          <w:rFonts w:hint="cs"/>
          <w:rtl/>
          <w:lang w:eastAsia="he-IL"/>
        </w:rPr>
        <w:t>–</w:t>
      </w:r>
      <w:r>
        <w:rPr>
          <w:rtl/>
          <w:lang w:eastAsia="he-IL"/>
        </w:rPr>
        <w:t>2021</w:t>
      </w:r>
      <w:bookmarkEnd w:id="4554"/>
      <w:bookmarkEnd w:id="4555"/>
      <w:bookmarkEnd w:id="4556"/>
      <w:bookmarkEnd w:id="4557"/>
      <w:bookmarkEnd w:id="4558"/>
      <w:bookmarkEnd w:id="4559"/>
      <w:r w:rsidRPr="00FA311B">
        <w:rPr>
          <w:rStyle w:val="TagStyle"/>
          <w:rtl/>
        </w:rPr>
        <w:t xml:space="preserve"> </w:t>
      </w:r>
      <w:r w:rsidRPr="00204138">
        <w:rPr>
          <w:rStyle w:val="TagStyle"/>
          <w:rtl/>
        </w:rPr>
        <w:t>&lt;&lt; הצח &gt;&gt;</w:t>
      </w:r>
      <w:r>
        <w:rPr>
          <w:rtl/>
          <w:lang w:eastAsia="he-IL"/>
        </w:rPr>
        <w:t xml:space="preserve"> </w:t>
      </w:r>
      <w:bookmarkEnd w:id="4553"/>
    </w:p>
    <w:p w:rsidR="00915C53" w:rsidRDefault="00915C53" w:rsidP="00915C53">
      <w:pPr>
        <w:rPr>
          <w:rtl/>
          <w:lang w:eastAsia="he-IL"/>
        </w:rPr>
      </w:pPr>
      <w:r>
        <w:rPr>
          <w:rtl/>
          <w:lang w:eastAsia="he-IL"/>
        </w:rPr>
        <w:t>[הצעת חוק פ/2381</w:t>
      </w:r>
      <w:r>
        <w:rPr>
          <w:rFonts w:hint="cs"/>
          <w:rtl/>
          <w:lang w:eastAsia="he-IL"/>
        </w:rPr>
        <w:t>/24; נספחות.]</w:t>
      </w:r>
    </w:p>
    <w:p w:rsidR="00915C53" w:rsidRDefault="00915C53" w:rsidP="00915C53">
      <w:pPr>
        <w:pStyle w:val="-0"/>
        <w:rPr>
          <w:rtl/>
          <w:lang w:eastAsia="he-IL"/>
        </w:rPr>
      </w:pPr>
      <w:r>
        <w:rPr>
          <w:rtl/>
          <w:lang w:eastAsia="he-IL"/>
        </w:rPr>
        <w:t>(הצעת חבר הכנסת</w:t>
      </w:r>
      <w:r>
        <w:rPr>
          <w:rFonts w:hint="cs"/>
          <w:rtl/>
          <w:lang w:eastAsia="he-IL"/>
        </w:rPr>
        <w:t xml:space="preserve"> סמי אבו שחאדה</w:t>
      </w:r>
      <w:r>
        <w:rPr>
          <w:rtl/>
          <w:lang w:eastAsia="he-IL"/>
        </w:rPr>
        <w:t>)</w:t>
      </w:r>
    </w:p>
    <w:p w:rsidR="00915C53" w:rsidRDefault="00915C53" w:rsidP="0057198A">
      <w:pPr>
        <w:rPr>
          <w:rtl/>
          <w:lang w:eastAsia="he-IL"/>
        </w:rPr>
      </w:pPr>
    </w:p>
    <w:p w:rsidR="00915C53" w:rsidRDefault="00915C53" w:rsidP="00915C53">
      <w:pPr>
        <w:pStyle w:val="af7"/>
        <w:rPr>
          <w:rtl/>
        </w:rPr>
      </w:pPr>
      <w:r w:rsidRPr="00204138">
        <w:rPr>
          <w:rStyle w:val="TagStyle"/>
          <w:rtl/>
        </w:rPr>
        <w:t xml:space="preserve"> &lt;&lt; יור &gt;&gt;</w:t>
      </w:r>
      <w:r w:rsidRPr="000B5EF2">
        <w:rPr>
          <w:rStyle w:val="TagStyle"/>
          <w:rtl/>
        </w:rPr>
        <w:t xml:space="preserve"> </w:t>
      </w:r>
      <w:r>
        <w:rPr>
          <w:rtl/>
        </w:rPr>
        <w:t>היו"ר איתן גינזבורג:</w:t>
      </w:r>
      <w:r w:rsidRPr="000B5EF2">
        <w:rPr>
          <w:rStyle w:val="TagStyle"/>
          <w:rtl/>
        </w:rPr>
        <w:t xml:space="preserve"> </w:t>
      </w:r>
      <w:r w:rsidRPr="00204138">
        <w:rPr>
          <w:rStyle w:val="TagStyle"/>
          <w:rtl/>
        </w:rPr>
        <w:t>&lt;&lt; יור &gt;&gt;</w:t>
      </w:r>
      <w:r>
        <w:rPr>
          <w:rtl/>
        </w:rPr>
        <w:t xml:space="preserve"> </w:t>
      </w:r>
    </w:p>
    <w:p w:rsidR="00915C53" w:rsidRDefault="00915C53" w:rsidP="00915C53">
      <w:pPr>
        <w:spacing w:before="240"/>
        <w:rPr>
          <w:rtl/>
          <w:lang w:eastAsia="he-IL"/>
        </w:rPr>
      </w:pPr>
      <w:bookmarkStart w:id="4560" w:name="_ETM_Q10_271710"/>
      <w:bookmarkEnd w:id="4560"/>
      <w:r>
        <w:rPr>
          <w:rFonts w:hint="cs"/>
          <w:rtl/>
          <w:lang w:eastAsia="he-IL"/>
        </w:rPr>
        <w:t xml:space="preserve">אנחנו עוברים להצעת </w:t>
      </w:r>
      <w:bookmarkStart w:id="4561" w:name="_ETM_Q10_271736"/>
      <w:bookmarkEnd w:id="4561"/>
      <w:r>
        <w:rPr>
          <w:rFonts w:hint="cs"/>
          <w:rtl/>
          <w:lang w:eastAsia="he-IL"/>
        </w:rPr>
        <w:t xml:space="preserve">חוק הביטוח הלאומי (תיקון </w:t>
      </w:r>
      <w:r>
        <w:rPr>
          <w:rtl/>
          <w:lang w:eastAsia="he-IL"/>
        </w:rPr>
        <w:t>–</w:t>
      </w:r>
      <w:r>
        <w:rPr>
          <w:rFonts w:hint="cs"/>
          <w:rtl/>
          <w:lang w:eastAsia="he-IL"/>
        </w:rPr>
        <w:t xml:space="preserve"> דמי אבטלה לעצמאים) ש</w:t>
      </w:r>
      <w:bookmarkStart w:id="4562" w:name="_ETM_Q10_276133"/>
      <w:bookmarkEnd w:id="4562"/>
      <w:r>
        <w:rPr>
          <w:rFonts w:hint="cs"/>
          <w:rtl/>
          <w:lang w:eastAsia="he-IL"/>
        </w:rPr>
        <w:t xml:space="preserve">ל חבר הכנסת סמי אבו שחאדה, מס' </w:t>
      </w:r>
      <w:r w:rsidR="00771BBF">
        <w:rPr>
          <w:rFonts w:hint="cs"/>
          <w:rtl/>
          <w:lang w:eastAsia="he-IL"/>
        </w:rPr>
        <w:t>פ/</w:t>
      </w:r>
      <w:r>
        <w:rPr>
          <w:rFonts w:hint="cs"/>
          <w:rtl/>
          <w:lang w:eastAsia="he-IL"/>
        </w:rPr>
        <w:t xml:space="preserve">2381, שהוצמדה להצעת חוק מס' </w:t>
      </w:r>
      <w:r w:rsidR="00771BBF">
        <w:rPr>
          <w:rFonts w:hint="cs"/>
          <w:rtl/>
          <w:lang w:eastAsia="he-IL"/>
        </w:rPr>
        <w:t>פ/</w:t>
      </w:r>
      <w:r>
        <w:rPr>
          <w:rFonts w:hint="cs"/>
          <w:rtl/>
          <w:lang w:eastAsia="he-IL"/>
        </w:rPr>
        <w:t>1432. בבקשה, אדוני, בכבוד</w:t>
      </w:r>
      <w:bookmarkStart w:id="4563" w:name="_ETM_Q10_295691"/>
      <w:bookmarkEnd w:id="4563"/>
      <w:r>
        <w:rPr>
          <w:rFonts w:hint="cs"/>
          <w:rtl/>
          <w:lang w:eastAsia="he-IL"/>
        </w:rPr>
        <w:t xml:space="preserve">, עד שלוש דקות. </w:t>
      </w:r>
    </w:p>
    <w:p w:rsidR="00915C53" w:rsidRDefault="00915C53" w:rsidP="00915C53">
      <w:pPr>
        <w:keepNext/>
        <w:rPr>
          <w:rtl/>
        </w:rPr>
      </w:pPr>
      <w:bookmarkStart w:id="4564" w:name="_ETM_Q10_285623"/>
      <w:bookmarkStart w:id="4565" w:name="_ETM_Q10_285716"/>
      <w:bookmarkStart w:id="4566" w:name="ET_speaker_5850_2"/>
      <w:bookmarkEnd w:id="4564"/>
      <w:bookmarkEnd w:id="4565"/>
    </w:p>
    <w:p w:rsidR="00915C53" w:rsidRDefault="00915C53" w:rsidP="00915C53">
      <w:pPr>
        <w:pStyle w:val="a4"/>
        <w:rPr>
          <w:rtl/>
        </w:rPr>
      </w:pPr>
      <w:r w:rsidRPr="00204138">
        <w:rPr>
          <w:rStyle w:val="TagStyle"/>
          <w:rtl/>
        </w:rPr>
        <w:t xml:space="preserve"> &lt;&lt; דובר &gt;&gt;</w:t>
      </w:r>
      <w:r w:rsidRPr="00FD2177">
        <w:rPr>
          <w:rStyle w:val="TagStyle"/>
          <w:rtl/>
        </w:rPr>
        <w:t xml:space="preserve"> </w:t>
      </w:r>
      <w:bookmarkStart w:id="4567" w:name="_Toc87461057"/>
      <w:bookmarkStart w:id="4568" w:name="_Toc87473383"/>
      <w:bookmarkStart w:id="4569" w:name="_Toc87526544"/>
      <w:bookmarkStart w:id="4570" w:name="_Toc87527378"/>
      <w:bookmarkStart w:id="4571" w:name="_Toc87527533"/>
      <w:bookmarkStart w:id="4572" w:name="_Toc103761374"/>
      <w:r>
        <w:rPr>
          <w:rtl/>
        </w:rPr>
        <w:t>סמי אבו שחאדה (הרשימה המשותפת):</w:t>
      </w:r>
      <w:bookmarkEnd w:id="4567"/>
      <w:bookmarkEnd w:id="4568"/>
      <w:bookmarkEnd w:id="4569"/>
      <w:bookmarkEnd w:id="4570"/>
      <w:bookmarkEnd w:id="4571"/>
      <w:bookmarkEnd w:id="4572"/>
      <w:r w:rsidRPr="00FD2177">
        <w:rPr>
          <w:rStyle w:val="TagStyle"/>
          <w:rtl/>
        </w:rPr>
        <w:t xml:space="preserve"> </w:t>
      </w:r>
      <w:r w:rsidRPr="00204138">
        <w:rPr>
          <w:rStyle w:val="TagStyle"/>
          <w:rtl/>
        </w:rPr>
        <w:t>&lt;&lt; דובר &gt;&gt;</w:t>
      </w:r>
      <w:r>
        <w:rPr>
          <w:rtl/>
        </w:rPr>
        <w:t xml:space="preserve"> </w:t>
      </w:r>
      <w:bookmarkEnd w:id="4566"/>
    </w:p>
    <w:p w:rsidR="00915C53" w:rsidRDefault="00915C53" w:rsidP="0057198A">
      <w:pPr>
        <w:rPr>
          <w:rtl/>
          <w:lang w:eastAsia="he-IL"/>
        </w:rPr>
      </w:pPr>
    </w:p>
    <w:p w:rsidR="00915C53" w:rsidRDefault="00915C53" w:rsidP="00771BBF">
      <w:pPr>
        <w:rPr>
          <w:rtl/>
          <w:lang w:eastAsia="he-IL"/>
        </w:rPr>
      </w:pPr>
      <w:r>
        <w:rPr>
          <w:rFonts w:hint="cs"/>
          <w:rtl/>
          <w:lang w:eastAsia="he-IL"/>
        </w:rPr>
        <w:t xml:space="preserve">כבוד היושב-ראש, </w:t>
      </w:r>
      <w:bookmarkStart w:id="4573" w:name="_ETM_Q10_320043"/>
      <w:bookmarkEnd w:id="4573"/>
      <w:r>
        <w:rPr>
          <w:rFonts w:hint="cs"/>
          <w:rtl/>
          <w:lang w:eastAsia="he-IL"/>
        </w:rPr>
        <w:t>חברות וחברי הכנסת, אני שמח שהתופעה של ה-</w:t>
      </w:r>
      <w:r>
        <w:rPr>
          <w:lang w:eastAsia="he-IL"/>
        </w:rPr>
        <w:t>delay</w:t>
      </w:r>
      <w:r>
        <w:rPr>
          <w:rFonts w:hint="cs"/>
          <w:rtl/>
          <w:lang w:eastAsia="he-IL"/>
        </w:rPr>
        <w:t xml:space="preserve"> של </w:t>
      </w:r>
      <w:bookmarkStart w:id="4574" w:name="_ETM_Q10_325885"/>
      <w:bookmarkEnd w:id="4574"/>
      <w:r>
        <w:rPr>
          <w:rFonts w:hint="cs"/>
          <w:rtl/>
          <w:lang w:eastAsia="he-IL"/>
        </w:rPr>
        <w:t xml:space="preserve">הקואליציה היא לא ארוכה יותר מדי ושהעיכוב לא היה </w:t>
      </w:r>
      <w:bookmarkStart w:id="4575" w:name="_ETM_Q10_333712"/>
      <w:bookmarkEnd w:id="4575"/>
      <w:r>
        <w:rPr>
          <w:rFonts w:hint="cs"/>
          <w:rtl/>
          <w:lang w:eastAsia="he-IL"/>
        </w:rPr>
        <w:t xml:space="preserve">גדול מדי, אבל זה גם אומר שהאופוזיציה היא קצת לפני </w:t>
      </w:r>
      <w:bookmarkStart w:id="4576" w:name="_ETM_Q10_340718"/>
      <w:bookmarkEnd w:id="4576"/>
      <w:r>
        <w:rPr>
          <w:rFonts w:hint="cs"/>
          <w:rtl/>
          <w:lang w:eastAsia="he-IL"/>
        </w:rPr>
        <w:lastRenderedPageBreak/>
        <w:t>הקואליציה. אני לא יודע, זה עושה קצת את הדיון היום</w:t>
      </w:r>
      <w:bookmarkStart w:id="4577" w:name="_ETM_Q10_348335"/>
      <w:bookmarkEnd w:id="4577"/>
      <w:r>
        <w:rPr>
          <w:rFonts w:hint="cs"/>
          <w:rtl/>
          <w:lang w:eastAsia="he-IL"/>
        </w:rPr>
        <w:t xml:space="preserve"> </w:t>
      </w:r>
      <w:r>
        <w:rPr>
          <w:rtl/>
          <w:lang w:eastAsia="he-IL"/>
        </w:rPr>
        <w:t>–</w:t>
      </w:r>
      <w:r>
        <w:rPr>
          <w:rFonts w:hint="cs"/>
          <w:rtl/>
          <w:lang w:eastAsia="he-IL"/>
        </w:rPr>
        <w:t xml:space="preserve"> יש בו משהו, איזשהו ממד לא </w:t>
      </w:r>
      <w:bookmarkStart w:id="4578" w:name="_ETM_Q10_352186"/>
      <w:bookmarkEnd w:id="4578"/>
      <w:r>
        <w:rPr>
          <w:rFonts w:hint="cs"/>
          <w:rtl/>
          <w:lang w:eastAsia="he-IL"/>
        </w:rPr>
        <w:t>מכבד לכנסת</w:t>
      </w:r>
      <w:r w:rsidR="00771BBF">
        <w:rPr>
          <w:rFonts w:hint="cs"/>
          <w:rtl/>
          <w:lang w:eastAsia="he-IL"/>
        </w:rPr>
        <w:t>.</w:t>
      </w:r>
      <w:r>
        <w:rPr>
          <w:rFonts w:hint="cs"/>
          <w:rtl/>
          <w:lang w:eastAsia="he-IL"/>
        </w:rPr>
        <w:t xml:space="preserve"> מה שלא היה טוב לפני שבועיים</w:t>
      </w:r>
      <w:r w:rsidR="00771BBF">
        <w:rPr>
          <w:rFonts w:hint="cs"/>
          <w:rtl/>
          <w:lang w:eastAsia="he-IL"/>
        </w:rPr>
        <w:t>,</w:t>
      </w:r>
      <w:r>
        <w:rPr>
          <w:rFonts w:hint="cs"/>
          <w:rtl/>
          <w:lang w:eastAsia="he-IL"/>
        </w:rPr>
        <w:t xml:space="preserve"> אנשים יצאו </w:t>
      </w:r>
      <w:bookmarkStart w:id="4579" w:name="_ETM_Q10_360226"/>
      <w:bookmarkEnd w:id="4579"/>
      <w:r>
        <w:rPr>
          <w:rFonts w:hint="cs"/>
          <w:rtl/>
          <w:lang w:eastAsia="he-IL"/>
        </w:rPr>
        <w:t xml:space="preserve">נגדו </w:t>
      </w:r>
      <w:r w:rsidR="00771BBF">
        <w:rPr>
          <w:rFonts w:hint="eastAsia"/>
          <w:rtl/>
          <w:lang w:eastAsia="he-IL"/>
        </w:rPr>
        <w:t>–</w:t>
      </w:r>
      <w:r w:rsidR="00771BBF">
        <w:rPr>
          <w:rFonts w:hint="cs"/>
          <w:rtl/>
          <w:lang w:eastAsia="he-IL"/>
        </w:rPr>
        <w:t xml:space="preserve"> </w:t>
      </w:r>
      <w:r>
        <w:rPr>
          <w:rFonts w:hint="cs"/>
          <w:rtl/>
          <w:lang w:eastAsia="he-IL"/>
        </w:rPr>
        <w:t>זה לא שרק הפילו</w:t>
      </w:r>
      <w:r w:rsidR="00771BBF">
        <w:rPr>
          <w:rFonts w:hint="cs"/>
          <w:rtl/>
          <w:lang w:eastAsia="he-IL"/>
        </w:rPr>
        <w:t>,</w:t>
      </w:r>
      <w:r>
        <w:rPr>
          <w:rFonts w:hint="cs"/>
          <w:rtl/>
          <w:lang w:eastAsia="he-IL"/>
        </w:rPr>
        <w:t xml:space="preserve"> אנשים יצאו נגד ההצעה </w:t>
      </w:r>
      <w:bookmarkStart w:id="4580" w:name="_ETM_Q10_364696"/>
      <w:bookmarkEnd w:id="4580"/>
      <w:r>
        <w:rPr>
          <w:rFonts w:hint="cs"/>
          <w:rtl/>
          <w:lang w:eastAsia="he-IL"/>
        </w:rPr>
        <w:t xml:space="preserve">הזאת לפני שבועיים. אני אומר את זה כדי </w:t>
      </w:r>
      <w:bookmarkStart w:id="4581" w:name="_ETM_Q10_369228"/>
      <w:bookmarkEnd w:id="4581"/>
      <w:r>
        <w:rPr>
          <w:rFonts w:hint="cs"/>
          <w:rtl/>
          <w:lang w:eastAsia="he-IL"/>
        </w:rPr>
        <w:t xml:space="preserve">שלא יעשו את זה עוד פעם, כדי שהדיון יהפוך </w:t>
      </w:r>
      <w:bookmarkStart w:id="4582" w:name="_ETM_Q10_373796"/>
      <w:bookmarkEnd w:id="4582"/>
      <w:r>
        <w:rPr>
          <w:rFonts w:hint="cs"/>
          <w:rtl/>
          <w:lang w:eastAsia="he-IL"/>
        </w:rPr>
        <w:t>להיות דיון ענייני. אפשר להפיל דברים</w:t>
      </w:r>
      <w:r w:rsidR="00771BBF">
        <w:rPr>
          <w:rFonts w:hint="cs"/>
          <w:rtl/>
          <w:lang w:eastAsia="he-IL"/>
        </w:rPr>
        <w:t>,</w:t>
      </w:r>
      <w:r>
        <w:rPr>
          <w:rFonts w:hint="cs"/>
          <w:rtl/>
          <w:lang w:eastAsia="he-IL"/>
        </w:rPr>
        <w:t xml:space="preserve"> אם באמת הקואליציה משוכנעת שהצעת החוק לא טובה, שתפיל אותה. אבל זה שהיא הפילה אותה לפני שבועיים ומביאה אותה שבועיים </w:t>
      </w:r>
      <w:bookmarkStart w:id="4583" w:name="_ETM_Q10_389192"/>
      <w:bookmarkEnd w:id="4583"/>
      <w:r>
        <w:rPr>
          <w:rFonts w:hint="cs"/>
          <w:rtl/>
          <w:lang w:eastAsia="he-IL"/>
        </w:rPr>
        <w:t xml:space="preserve">אחרי זה קצת מוזר. </w:t>
      </w:r>
    </w:p>
    <w:p w:rsidR="00915C53" w:rsidRDefault="00915C53" w:rsidP="00915C53">
      <w:pPr>
        <w:rPr>
          <w:rtl/>
          <w:lang w:eastAsia="he-IL"/>
        </w:rPr>
      </w:pPr>
    </w:p>
    <w:p w:rsidR="00915C53" w:rsidRDefault="00915C53" w:rsidP="00915C53">
      <w:pPr>
        <w:pStyle w:val="af6"/>
        <w:rPr>
          <w:rtl/>
        </w:rPr>
      </w:pPr>
      <w:bookmarkStart w:id="4584" w:name="ET_interruption_5156_3"/>
      <w:r w:rsidRPr="00204138">
        <w:rPr>
          <w:rStyle w:val="TagStyle"/>
          <w:rtl/>
        </w:rPr>
        <w:t xml:space="preserve"> &lt;&lt; קריאה &gt;&gt;</w:t>
      </w:r>
      <w:r w:rsidRPr="00FD2177">
        <w:rPr>
          <w:rStyle w:val="TagStyle"/>
          <w:rtl/>
        </w:rPr>
        <w:t xml:space="preserve"> </w:t>
      </w:r>
      <w:r>
        <w:rPr>
          <w:rtl/>
        </w:rPr>
        <w:t>דוד אמסלם (הליכוד):</w:t>
      </w:r>
      <w:r w:rsidRPr="00FD2177">
        <w:rPr>
          <w:rStyle w:val="TagStyle"/>
          <w:rtl/>
        </w:rPr>
        <w:t xml:space="preserve"> </w:t>
      </w:r>
      <w:r w:rsidRPr="00204138">
        <w:rPr>
          <w:rStyle w:val="TagStyle"/>
          <w:rtl/>
        </w:rPr>
        <w:t>&lt;&lt; קריאה &gt;&gt;</w:t>
      </w:r>
      <w:r>
        <w:rPr>
          <w:rtl/>
        </w:rPr>
        <w:t xml:space="preserve"> </w:t>
      </w:r>
      <w:bookmarkEnd w:id="458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למה מוזר? רק שנייה, סמי </w:t>
      </w:r>
      <w:r w:rsidR="0057198A">
        <w:rPr>
          <w:rFonts w:hint="cs"/>
          <w:rtl/>
          <w:lang w:eastAsia="he-IL"/>
        </w:rPr>
        <w:t>– – –</w:t>
      </w:r>
      <w:r>
        <w:rPr>
          <w:rFonts w:hint="cs"/>
          <w:rtl/>
          <w:lang w:eastAsia="he-IL"/>
        </w:rPr>
        <w:t xml:space="preserve"> </w:t>
      </w:r>
    </w:p>
    <w:p w:rsidR="00915C53" w:rsidRDefault="00915C53" w:rsidP="00915C53">
      <w:pPr>
        <w:rPr>
          <w:rtl/>
          <w:lang w:eastAsia="he-IL"/>
        </w:rPr>
      </w:pPr>
      <w:bookmarkStart w:id="4585" w:name="_ETM_Q10_401296"/>
      <w:bookmarkStart w:id="4586" w:name="_ETM_Q10_401352"/>
      <w:bookmarkEnd w:id="4585"/>
      <w:bookmarkEnd w:id="4586"/>
    </w:p>
    <w:p w:rsidR="00915C53" w:rsidRDefault="00915C53" w:rsidP="00915C53">
      <w:pPr>
        <w:pStyle w:val="-"/>
        <w:rPr>
          <w:rtl/>
        </w:rPr>
      </w:pPr>
      <w:bookmarkStart w:id="4587" w:name="ET_speakercontinue_5850_23"/>
      <w:r w:rsidRPr="00204138">
        <w:rPr>
          <w:rStyle w:val="TagStyle"/>
          <w:rtl/>
        </w:rPr>
        <w:t xml:space="preserve"> &lt;&lt; דובר_המשך &gt;&gt;</w:t>
      </w:r>
      <w:r w:rsidRPr="00A71C44">
        <w:rPr>
          <w:rStyle w:val="TagStyle"/>
          <w:rtl/>
        </w:rPr>
        <w:t xml:space="preserve"> </w:t>
      </w:r>
      <w:r>
        <w:rPr>
          <w:rtl/>
        </w:rPr>
        <w:t>סמי אבו שחאדה (הרשימה המשותפת):</w:t>
      </w:r>
      <w:r w:rsidRPr="00A71C44">
        <w:rPr>
          <w:rStyle w:val="TagStyle"/>
          <w:rtl/>
        </w:rPr>
        <w:t xml:space="preserve"> </w:t>
      </w:r>
      <w:r w:rsidRPr="00204138">
        <w:rPr>
          <w:rStyle w:val="TagStyle"/>
          <w:rtl/>
        </w:rPr>
        <w:t>&lt;&lt; דובר_המשך &gt;&gt;</w:t>
      </w:r>
      <w:r>
        <w:rPr>
          <w:rtl/>
        </w:rPr>
        <w:t xml:space="preserve"> </w:t>
      </w:r>
      <w:bookmarkEnd w:id="4587"/>
    </w:p>
    <w:p w:rsidR="00915C53" w:rsidRDefault="00915C53" w:rsidP="0057198A">
      <w:pPr>
        <w:rPr>
          <w:rtl/>
          <w:lang w:eastAsia="he-IL"/>
        </w:rPr>
      </w:pPr>
    </w:p>
    <w:p w:rsidR="00915C53" w:rsidRPr="00A71C44" w:rsidRDefault="00915C53" w:rsidP="00915C53">
      <w:pPr>
        <w:rPr>
          <w:rtl/>
          <w:lang w:eastAsia="he-IL"/>
        </w:rPr>
      </w:pPr>
      <w:proofErr w:type="spellStart"/>
      <w:r>
        <w:rPr>
          <w:rFonts w:hint="cs"/>
          <w:rtl/>
          <w:lang w:eastAsia="he-IL"/>
        </w:rPr>
        <w:t>קרדיטומניה</w:t>
      </w:r>
      <w:proofErr w:type="spellEnd"/>
      <w:r>
        <w:rPr>
          <w:rFonts w:hint="cs"/>
          <w:rtl/>
          <w:lang w:eastAsia="he-IL"/>
        </w:rPr>
        <w:t xml:space="preserve"> </w:t>
      </w:r>
      <w:bookmarkStart w:id="4588" w:name="_ETM_Q10_399307"/>
      <w:bookmarkEnd w:id="4588"/>
      <w:r>
        <w:rPr>
          <w:rFonts w:hint="cs"/>
          <w:rtl/>
          <w:lang w:eastAsia="he-IL"/>
        </w:rPr>
        <w:t xml:space="preserve">זה נקרא </w:t>
      </w:r>
      <w:r>
        <w:rPr>
          <w:rtl/>
          <w:lang w:eastAsia="he-IL"/>
        </w:rPr>
        <w:t>–</w:t>
      </w:r>
      <w:r>
        <w:rPr>
          <w:rFonts w:hint="cs"/>
          <w:rtl/>
          <w:lang w:eastAsia="he-IL"/>
        </w:rPr>
        <w:t xml:space="preserve"> כמו שקרא לזה ד"ר אחמד טיבי </w:t>
      </w:r>
      <w:r w:rsidR="0057198A">
        <w:rPr>
          <w:rFonts w:hint="cs"/>
          <w:rtl/>
          <w:lang w:eastAsia="he-IL"/>
        </w:rPr>
        <w:t>– – –</w:t>
      </w:r>
      <w:r>
        <w:rPr>
          <w:rFonts w:hint="cs"/>
          <w:rtl/>
          <w:lang w:eastAsia="he-IL"/>
        </w:rPr>
        <w:t xml:space="preserve"> </w:t>
      </w:r>
    </w:p>
    <w:p w:rsidR="00915C53" w:rsidRPr="00A71C44" w:rsidRDefault="00915C53" w:rsidP="00915C53">
      <w:pPr>
        <w:rPr>
          <w:rtl/>
          <w:lang w:eastAsia="he-IL"/>
        </w:rPr>
      </w:pPr>
    </w:p>
    <w:p w:rsidR="00915C53" w:rsidRDefault="00915C53" w:rsidP="00915C53">
      <w:pPr>
        <w:pStyle w:val="af7"/>
        <w:rPr>
          <w:rtl/>
        </w:rPr>
      </w:pPr>
      <w:bookmarkStart w:id="4589" w:name="_ETM_Q10_398678"/>
      <w:bookmarkEnd w:id="4589"/>
      <w:r w:rsidRPr="00204138">
        <w:rPr>
          <w:rStyle w:val="TagStyle"/>
          <w:rtl/>
        </w:rPr>
        <w:t xml:space="preserve"> &lt;&lt; יור &gt;&gt;</w:t>
      </w:r>
      <w:r w:rsidRPr="00FD2177">
        <w:rPr>
          <w:rStyle w:val="TagStyle"/>
          <w:rtl/>
        </w:rPr>
        <w:t xml:space="preserve"> </w:t>
      </w:r>
      <w:r>
        <w:rPr>
          <w:rtl/>
        </w:rPr>
        <w:t>היו"ר איתן גינזבורג:</w:t>
      </w:r>
      <w:r w:rsidRPr="00FD2177">
        <w:rPr>
          <w:rStyle w:val="TagStyle"/>
          <w:rtl/>
        </w:rPr>
        <w:t xml:space="preserve"> </w:t>
      </w:r>
      <w:r w:rsidRPr="00204138">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מעניין אם זאת מילה שתיכנס לתוך הלקסיקון והמילון </w:t>
      </w:r>
      <w:bookmarkStart w:id="4590" w:name="_ETM_Q10_411859"/>
      <w:bookmarkEnd w:id="4590"/>
      <w:r>
        <w:rPr>
          <w:rFonts w:hint="cs"/>
          <w:rtl/>
          <w:lang w:eastAsia="he-IL"/>
        </w:rPr>
        <w:t xml:space="preserve">של המוסד העליון. </w:t>
      </w:r>
    </w:p>
    <w:p w:rsidR="00915C53" w:rsidRDefault="00915C53" w:rsidP="00915C53">
      <w:pPr>
        <w:rPr>
          <w:rtl/>
          <w:lang w:eastAsia="he-IL"/>
        </w:rPr>
      </w:pPr>
      <w:bookmarkStart w:id="4591" w:name="_ETM_Q10_413381"/>
      <w:bookmarkStart w:id="4592" w:name="_ETM_Q10_413454"/>
      <w:bookmarkEnd w:id="4591"/>
      <w:bookmarkEnd w:id="4592"/>
    </w:p>
    <w:p w:rsidR="00915C53" w:rsidRDefault="00915C53" w:rsidP="00915C53">
      <w:pPr>
        <w:pStyle w:val="-"/>
        <w:rPr>
          <w:rtl/>
        </w:rPr>
      </w:pPr>
      <w:bookmarkStart w:id="4593" w:name="ET_speakercontinue_5850_5"/>
      <w:r w:rsidRPr="00204138">
        <w:rPr>
          <w:rStyle w:val="TagStyle"/>
          <w:rtl/>
        </w:rPr>
        <w:t xml:space="preserve"> &lt;&lt; דובר_המשך &gt;&gt;</w:t>
      </w:r>
      <w:r w:rsidRPr="00FD2177">
        <w:rPr>
          <w:rStyle w:val="TagStyle"/>
          <w:rtl/>
        </w:rPr>
        <w:t xml:space="preserve"> </w:t>
      </w:r>
      <w:r>
        <w:rPr>
          <w:rtl/>
        </w:rPr>
        <w:t>סמי אבו שחאדה (הרשימה המשותפת):</w:t>
      </w:r>
      <w:r w:rsidRPr="00FD2177">
        <w:rPr>
          <w:rStyle w:val="TagStyle"/>
          <w:rtl/>
        </w:rPr>
        <w:t xml:space="preserve"> </w:t>
      </w:r>
      <w:r w:rsidRPr="00204138">
        <w:rPr>
          <w:rStyle w:val="TagStyle"/>
          <w:rtl/>
        </w:rPr>
        <w:t>&lt;&lt; דובר_המשך &gt;&gt;</w:t>
      </w:r>
      <w:r>
        <w:rPr>
          <w:rtl/>
        </w:rPr>
        <w:t xml:space="preserve"> </w:t>
      </w:r>
      <w:bookmarkEnd w:id="459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אבל הבעיה בנושא היא מעבר </w:t>
      </w:r>
      <w:bookmarkStart w:id="4594" w:name="_ETM_Q10_414391"/>
      <w:bookmarkEnd w:id="4594"/>
      <w:r>
        <w:rPr>
          <w:rFonts w:hint="cs"/>
          <w:rtl/>
          <w:lang w:eastAsia="he-IL"/>
        </w:rPr>
        <w:t xml:space="preserve">לקרדיט. הבעיה היא שזה מרוקן מתוכן את הדיון בכנסת. זה הופך את הדיון </w:t>
      </w:r>
      <w:bookmarkStart w:id="4595" w:name="_ETM_Q10_421276"/>
      <w:bookmarkEnd w:id="4595"/>
      <w:r>
        <w:rPr>
          <w:rFonts w:hint="cs"/>
          <w:rtl/>
          <w:lang w:eastAsia="he-IL"/>
        </w:rPr>
        <w:t xml:space="preserve">למיותר. ברגע שהדיון הוא לא ענייני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6"/>
        <w:rPr>
          <w:rtl/>
        </w:rPr>
      </w:pPr>
      <w:bookmarkStart w:id="4596" w:name="ET_interruption_5264_6"/>
      <w:r w:rsidRPr="00204138">
        <w:rPr>
          <w:rStyle w:val="TagStyle"/>
          <w:rtl/>
        </w:rPr>
        <w:t xml:space="preserve"> &lt;&lt; קריאה &gt;&gt;</w:t>
      </w:r>
      <w:r w:rsidRPr="00FD2177">
        <w:rPr>
          <w:rStyle w:val="TagStyle"/>
          <w:rtl/>
        </w:rPr>
        <w:t xml:space="preserve"> </w:t>
      </w:r>
      <w:r>
        <w:rPr>
          <w:rtl/>
        </w:rPr>
        <w:t>אחמד טיבי (הרשימה המשותפת):</w:t>
      </w:r>
      <w:r w:rsidRPr="00FD2177">
        <w:rPr>
          <w:rStyle w:val="TagStyle"/>
          <w:rtl/>
        </w:rPr>
        <w:t xml:space="preserve"> </w:t>
      </w:r>
      <w:r w:rsidRPr="00204138">
        <w:rPr>
          <w:rStyle w:val="TagStyle"/>
          <w:rtl/>
        </w:rPr>
        <w:t>&lt;&lt; קריאה &gt;&gt;</w:t>
      </w:r>
      <w:r>
        <w:rPr>
          <w:rtl/>
        </w:rPr>
        <w:t xml:space="preserve"> </w:t>
      </w:r>
      <w:bookmarkEnd w:id="459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אחד מהסימפטומים </w:t>
      </w:r>
      <w:bookmarkStart w:id="4597" w:name="_ETM_Q10_425007"/>
      <w:bookmarkEnd w:id="4597"/>
      <w:r>
        <w:rPr>
          <w:rFonts w:hint="cs"/>
          <w:rtl/>
          <w:lang w:eastAsia="he-IL"/>
        </w:rPr>
        <w:t xml:space="preserve">של </w:t>
      </w:r>
      <w:proofErr w:type="spellStart"/>
      <w:r>
        <w:rPr>
          <w:rFonts w:hint="cs"/>
          <w:rtl/>
          <w:lang w:eastAsia="he-IL"/>
        </w:rPr>
        <w:t>קרדיטומניה</w:t>
      </w:r>
      <w:proofErr w:type="spellEnd"/>
      <w:r>
        <w:rPr>
          <w:rFonts w:hint="cs"/>
          <w:rtl/>
          <w:lang w:eastAsia="he-IL"/>
        </w:rPr>
        <w:t xml:space="preserve"> זה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
        <w:rPr>
          <w:rtl/>
        </w:rPr>
      </w:pPr>
      <w:bookmarkStart w:id="4598" w:name="ET_speakercontinue_5850_7"/>
      <w:r w:rsidRPr="00204138">
        <w:rPr>
          <w:rStyle w:val="TagStyle"/>
          <w:rtl/>
        </w:rPr>
        <w:t xml:space="preserve"> &lt;&lt; דובר_המשך &gt;&gt;</w:t>
      </w:r>
      <w:r w:rsidRPr="00FD2177">
        <w:rPr>
          <w:rStyle w:val="TagStyle"/>
          <w:rtl/>
        </w:rPr>
        <w:t xml:space="preserve"> </w:t>
      </w:r>
      <w:r>
        <w:rPr>
          <w:rtl/>
        </w:rPr>
        <w:t>סמי אבו שחאדה (הרשימה המשותפת):</w:t>
      </w:r>
      <w:r w:rsidRPr="00FD2177">
        <w:rPr>
          <w:rStyle w:val="TagStyle"/>
          <w:rtl/>
        </w:rPr>
        <w:t xml:space="preserve"> </w:t>
      </w:r>
      <w:r w:rsidRPr="00204138">
        <w:rPr>
          <w:rStyle w:val="TagStyle"/>
          <w:rtl/>
        </w:rPr>
        <w:t>&lt;&lt; דובר_המשך &gt;&gt;</w:t>
      </w:r>
      <w:r>
        <w:rPr>
          <w:rtl/>
        </w:rPr>
        <w:t xml:space="preserve"> </w:t>
      </w:r>
      <w:bookmarkEnd w:id="4598"/>
    </w:p>
    <w:p w:rsidR="00915C53" w:rsidRDefault="00915C53" w:rsidP="0057198A">
      <w:pPr>
        <w:rPr>
          <w:rtl/>
          <w:lang w:eastAsia="he-IL"/>
        </w:rPr>
      </w:pPr>
    </w:p>
    <w:p w:rsidR="00915C53" w:rsidRDefault="00915C53" w:rsidP="00771BBF">
      <w:pPr>
        <w:rPr>
          <w:rtl/>
          <w:lang w:eastAsia="he-IL"/>
        </w:rPr>
      </w:pPr>
      <w:r>
        <w:rPr>
          <w:rFonts w:hint="cs"/>
          <w:rtl/>
          <w:lang w:eastAsia="he-IL"/>
        </w:rPr>
        <w:t xml:space="preserve">נכון. דרך אגב, כמו </w:t>
      </w:r>
      <w:bookmarkStart w:id="4599" w:name="_ETM_Q10_433501"/>
      <w:bookmarkEnd w:id="4599"/>
      <w:r>
        <w:rPr>
          <w:rFonts w:hint="cs"/>
          <w:rtl/>
          <w:lang w:eastAsia="he-IL"/>
        </w:rPr>
        <w:t xml:space="preserve">שהבטחנו, כשזה יבוא </w:t>
      </w:r>
      <w:r>
        <w:rPr>
          <w:rFonts w:hint="eastAsia"/>
          <w:rtl/>
          <w:lang w:eastAsia="he-IL"/>
        </w:rPr>
        <w:t>–</w:t>
      </w:r>
      <w:r>
        <w:rPr>
          <w:rFonts w:hint="cs"/>
          <w:rtl/>
          <w:lang w:eastAsia="he-IL"/>
        </w:rPr>
        <w:t xml:space="preserve"> נתמוך בזה, כי עניינית זה טוב; זה טוב לעצמאים, זה טוב לכל החברה. כמובן שבחברה הערבית, </w:t>
      </w:r>
      <w:bookmarkStart w:id="4600" w:name="_ETM_Q10_444515"/>
      <w:bookmarkEnd w:id="4600"/>
      <w:r>
        <w:rPr>
          <w:rFonts w:hint="cs"/>
          <w:rtl/>
          <w:lang w:eastAsia="he-IL"/>
        </w:rPr>
        <w:t>בגלל האחוז המאוד</w:t>
      </w:r>
      <w:r w:rsidR="00771BBF">
        <w:rPr>
          <w:rFonts w:hint="cs"/>
          <w:rtl/>
          <w:lang w:eastAsia="he-IL"/>
        </w:rPr>
        <w:t>-</w:t>
      </w:r>
      <w:r>
        <w:rPr>
          <w:rFonts w:hint="cs"/>
          <w:rtl/>
          <w:lang w:eastAsia="he-IL"/>
        </w:rPr>
        <w:t xml:space="preserve">גבוה של העצמאים, זה אולי יעזור </w:t>
      </w:r>
      <w:proofErr w:type="spellStart"/>
      <w:r>
        <w:rPr>
          <w:rFonts w:hint="cs"/>
          <w:rtl/>
          <w:lang w:eastAsia="he-IL"/>
        </w:rPr>
        <w:t>לקצת</w:t>
      </w:r>
      <w:proofErr w:type="spellEnd"/>
      <w:r>
        <w:rPr>
          <w:rFonts w:hint="cs"/>
          <w:rtl/>
          <w:lang w:eastAsia="he-IL"/>
        </w:rPr>
        <w:t xml:space="preserve"> יותר אנשים, זה גם מאוד חשוב. אבל ברגע שיש דברים ענייניים </w:t>
      </w:r>
      <w:r>
        <w:rPr>
          <w:rtl/>
          <w:lang w:eastAsia="he-IL"/>
        </w:rPr>
        <w:t>–</w:t>
      </w:r>
      <w:r>
        <w:rPr>
          <w:rFonts w:hint="cs"/>
          <w:rtl/>
          <w:lang w:eastAsia="he-IL"/>
        </w:rPr>
        <w:t xml:space="preserve"> כמו </w:t>
      </w:r>
      <w:bookmarkStart w:id="4601" w:name="_ETM_Q10_455031"/>
      <w:bookmarkEnd w:id="4601"/>
      <w:r>
        <w:rPr>
          <w:rFonts w:hint="cs"/>
          <w:rtl/>
          <w:lang w:eastAsia="he-IL"/>
        </w:rPr>
        <w:t>שאנחנו עושים במשותפת</w:t>
      </w:r>
      <w:r w:rsidR="00771BBF">
        <w:rPr>
          <w:rFonts w:hint="cs"/>
          <w:rtl/>
          <w:lang w:eastAsia="he-IL"/>
        </w:rPr>
        <w:t>:</w:t>
      </w:r>
      <w:r>
        <w:rPr>
          <w:rFonts w:hint="cs"/>
          <w:rtl/>
          <w:lang w:eastAsia="he-IL"/>
        </w:rPr>
        <w:t xml:space="preserve"> בוחנים כל הצעת חוק, כל הצעה לסדר-היום, לפי הנושא, ואם אנחנו רואים שזה משרת את הציבור שלנו, אנחנו </w:t>
      </w:r>
      <w:bookmarkStart w:id="4602" w:name="_ETM_Q10_465507"/>
      <w:bookmarkEnd w:id="4602"/>
      <w:r>
        <w:rPr>
          <w:rFonts w:hint="cs"/>
          <w:rtl/>
          <w:lang w:eastAsia="he-IL"/>
        </w:rPr>
        <w:t xml:space="preserve">תומכים בזה. לכן גם הצגנו את זה לפני כן, וגם </w:t>
      </w:r>
      <w:bookmarkStart w:id="4603" w:name="_ETM_Q10_468317"/>
      <w:bookmarkEnd w:id="4603"/>
      <w:r>
        <w:rPr>
          <w:rFonts w:hint="cs"/>
          <w:rtl/>
          <w:lang w:eastAsia="he-IL"/>
        </w:rPr>
        <w:t xml:space="preserve">היום נצביע בעד זה. </w:t>
      </w:r>
    </w:p>
    <w:p w:rsidR="00915C53" w:rsidRDefault="00915C53" w:rsidP="00915C53">
      <w:pPr>
        <w:rPr>
          <w:rtl/>
          <w:lang w:eastAsia="he-IL"/>
        </w:rPr>
      </w:pPr>
      <w:bookmarkStart w:id="4604" w:name="_ETM_Q10_470579"/>
      <w:bookmarkStart w:id="4605" w:name="_ETM_Q10_470657"/>
      <w:bookmarkEnd w:id="4604"/>
      <w:bookmarkEnd w:id="4605"/>
    </w:p>
    <w:p w:rsidR="00915C53" w:rsidRDefault="00915C53" w:rsidP="00915C53">
      <w:pPr>
        <w:rPr>
          <w:rtl/>
          <w:lang w:eastAsia="he-IL"/>
        </w:rPr>
      </w:pPr>
      <w:bookmarkStart w:id="4606" w:name="_ETM_Q10_470762"/>
      <w:bookmarkStart w:id="4607" w:name="_ETM_Q10_470821"/>
      <w:bookmarkEnd w:id="4606"/>
      <w:bookmarkEnd w:id="4607"/>
      <w:r>
        <w:rPr>
          <w:rFonts w:hint="cs"/>
          <w:rtl/>
          <w:lang w:eastAsia="he-IL"/>
        </w:rPr>
        <w:t xml:space="preserve">אדוני ייתן לי בסוף תגובה </w:t>
      </w:r>
      <w:bookmarkStart w:id="4608" w:name="_ETM_Q10_473855"/>
      <w:bookmarkEnd w:id="4608"/>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7"/>
        <w:rPr>
          <w:rtl/>
        </w:rPr>
      </w:pPr>
      <w:r w:rsidRPr="00204138">
        <w:rPr>
          <w:rStyle w:val="TagStyle"/>
          <w:rtl/>
        </w:rPr>
        <w:t xml:space="preserve"> &lt;&lt; יור &gt;&gt;</w:t>
      </w:r>
      <w:r w:rsidRPr="00FD2177">
        <w:rPr>
          <w:rStyle w:val="TagStyle"/>
          <w:rtl/>
        </w:rPr>
        <w:t xml:space="preserve"> </w:t>
      </w:r>
      <w:r>
        <w:rPr>
          <w:rtl/>
        </w:rPr>
        <w:t>היו"ר איתן גינזבורג:</w:t>
      </w:r>
      <w:r w:rsidRPr="00FD2177">
        <w:rPr>
          <w:rStyle w:val="TagStyle"/>
          <w:rtl/>
        </w:rPr>
        <w:t xml:space="preserve"> </w:t>
      </w:r>
      <w:r w:rsidRPr="00204138">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בסוף </w:t>
      </w:r>
      <w:r>
        <w:rPr>
          <w:rtl/>
          <w:lang w:eastAsia="he-IL"/>
        </w:rPr>
        <w:t>–</w:t>
      </w:r>
      <w:r>
        <w:rPr>
          <w:rFonts w:hint="cs"/>
          <w:rtl/>
          <w:lang w:eastAsia="he-IL"/>
        </w:rPr>
        <w:t xml:space="preserve"> בסוף ההצבעות. </w:t>
      </w:r>
    </w:p>
    <w:p w:rsidR="00915C53" w:rsidRDefault="00915C53" w:rsidP="00915C53">
      <w:pPr>
        <w:rPr>
          <w:rtl/>
          <w:lang w:eastAsia="he-IL"/>
        </w:rPr>
      </w:pPr>
      <w:bookmarkStart w:id="4609" w:name="_ETM_Q10_474133"/>
      <w:bookmarkStart w:id="4610" w:name="_ETM_Q10_474212"/>
      <w:bookmarkEnd w:id="4609"/>
      <w:bookmarkEnd w:id="4610"/>
    </w:p>
    <w:p w:rsidR="00915C53" w:rsidRDefault="00915C53" w:rsidP="00915C53">
      <w:pPr>
        <w:pStyle w:val="-"/>
        <w:rPr>
          <w:rtl/>
        </w:rPr>
      </w:pPr>
      <w:bookmarkStart w:id="4611" w:name="ET_speakercontinue_5850_9"/>
      <w:r w:rsidRPr="00204138">
        <w:rPr>
          <w:rStyle w:val="TagStyle"/>
          <w:rtl/>
        </w:rPr>
        <w:t xml:space="preserve"> &lt;&lt; דובר_המשך &gt;&gt;</w:t>
      </w:r>
      <w:r w:rsidRPr="00FD2177">
        <w:rPr>
          <w:rStyle w:val="TagStyle"/>
          <w:rtl/>
        </w:rPr>
        <w:t xml:space="preserve"> </w:t>
      </w:r>
      <w:r>
        <w:rPr>
          <w:rtl/>
        </w:rPr>
        <w:t>סמי אבו שחאדה (הרשימה המשותפת):</w:t>
      </w:r>
      <w:r w:rsidRPr="00FD2177">
        <w:rPr>
          <w:rStyle w:val="TagStyle"/>
          <w:rtl/>
        </w:rPr>
        <w:t xml:space="preserve"> </w:t>
      </w:r>
      <w:r w:rsidRPr="00204138">
        <w:rPr>
          <w:rStyle w:val="TagStyle"/>
          <w:rtl/>
        </w:rPr>
        <w:t>&lt;&lt; דובר_המשך &gt;&gt;</w:t>
      </w:r>
      <w:r>
        <w:rPr>
          <w:rtl/>
        </w:rPr>
        <w:t xml:space="preserve"> </w:t>
      </w:r>
      <w:bookmarkEnd w:id="461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בסוף ההצבעות. </w:t>
      </w:r>
    </w:p>
    <w:p w:rsidR="00915C53" w:rsidRDefault="00915C53" w:rsidP="00915C53">
      <w:pPr>
        <w:rPr>
          <w:rtl/>
          <w:lang w:eastAsia="he-IL"/>
        </w:rPr>
      </w:pPr>
      <w:bookmarkStart w:id="4612" w:name="_ETM_Q10_477397"/>
      <w:bookmarkStart w:id="4613" w:name="_ETM_Q10_477445"/>
      <w:bookmarkEnd w:id="4612"/>
      <w:bookmarkEnd w:id="4613"/>
    </w:p>
    <w:p w:rsidR="00915C53" w:rsidRDefault="00915C53" w:rsidP="00915C53">
      <w:pPr>
        <w:pStyle w:val="af7"/>
        <w:rPr>
          <w:rtl/>
        </w:rPr>
      </w:pPr>
      <w:r w:rsidRPr="00204138">
        <w:rPr>
          <w:rStyle w:val="TagStyle"/>
          <w:rtl/>
        </w:rPr>
        <w:t xml:space="preserve"> &lt;&lt; יור &gt;&gt;</w:t>
      </w:r>
      <w:r w:rsidRPr="00A71C44">
        <w:rPr>
          <w:rStyle w:val="TagStyle"/>
          <w:rtl/>
        </w:rPr>
        <w:t xml:space="preserve"> </w:t>
      </w:r>
      <w:r>
        <w:rPr>
          <w:rtl/>
        </w:rPr>
        <w:t>היו"ר איתן גינזבורג:</w:t>
      </w:r>
      <w:r w:rsidRPr="00A71C44">
        <w:rPr>
          <w:rStyle w:val="TagStyle"/>
          <w:rtl/>
        </w:rPr>
        <w:t xml:space="preserve"> </w:t>
      </w:r>
      <w:r w:rsidRPr="00204138">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4614" w:name="_ETM_Q10_477272"/>
      <w:bookmarkEnd w:id="4614"/>
      <w:r>
        <w:rPr>
          <w:rFonts w:hint="cs"/>
          <w:rtl/>
          <w:lang w:eastAsia="he-IL"/>
        </w:rPr>
        <w:t xml:space="preserve">נבחן </w:t>
      </w:r>
      <w:bookmarkStart w:id="4615" w:name="_ETM_Q10_478020"/>
      <w:bookmarkEnd w:id="4615"/>
      <w:r>
        <w:rPr>
          <w:rFonts w:hint="cs"/>
          <w:rtl/>
          <w:lang w:eastAsia="he-IL"/>
        </w:rPr>
        <w:t xml:space="preserve">את זה. רק נראה את זה. </w:t>
      </w:r>
    </w:p>
    <w:p w:rsidR="00915C53" w:rsidRDefault="00915C53" w:rsidP="00915C53">
      <w:pPr>
        <w:rPr>
          <w:rtl/>
          <w:lang w:eastAsia="he-IL"/>
        </w:rPr>
      </w:pPr>
      <w:bookmarkStart w:id="4616" w:name="_ETM_Q10_478684"/>
      <w:bookmarkStart w:id="4617" w:name="_ETM_Q10_478744"/>
      <w:bookmarkEnd w:id="4616"/>
      <w:bookmarkEnd w:id="4617"/>
    </w:p>
    <w:p w:rsidR="00915C53" w:rsidRDefault="00915C53" w:rsidP="00915C53">
      <w:pPr>
        <w:pStyle w:val="-"/>
        <w:rPr>
          <w:rtl/>
        </w:rPr>
      </w:pPr>
      <w:bookmarkStart w:id="4618" w:name="ET_speakercontinue_5850_25"/>
      <w:r w:rsidRPr="00204138">
        <w:rPr>
          <w:rStyle w:val="TagStyle"/>
          <w:rtl/>
        </w:rPr>
        <w:t xml:space="preserve"> &lt;&lt; דובר_המשך &gt;&gt;</w:t>
      </w:r>
      <w:r w:rsidRPr="00A71C44">
        <w:rPr>
          <w:rStyle w:val="TagStyle"/>
          <w:rtl/>
        </w:rPr>
        <w:t xml:space="preserve"> </w:t>
      </w:r>
      <w:r>
        <w:rPr>
          <w:rtl/>
        </w:rPr>
        <w:t>סמי אבו שחאדה (הרשימה המשותפת):</w:t>
      </w:r>
      <w:r w:rsidRPr="00A71C44">
        <w:rPr>
          <w:rStyle w:val="TagStyle"/>
          <w:rtl/>
        </w:rPr>
        <w:t xml:space="preserve"> </w:t>
      </w:r>
      <w:r w:rsidRPr="00204138">
        <w:rPr>
          <w:rStyle w:val="TagStyle"/>
          <w:rtl/>
        </w:rPr>
        <w:t>&lt;&lt; דובר_המשך &gt;&gt;</w:t>
      </w:r>
      <w:r>
        <w:rPr>
          <w:rtl/>
        </w:rPr>
        <w:t xml:space="preserve"> </w:t>
      </w:r>
      <w:bookmarkEnd w:id="4618"/>
    </w:p>
    <w:p w:rsidR="00915C53" w:rsidRDefault="00915C53" w:rsidP="0057198A">
      <w:pPr>
        <w:rPr>
          <w:rtl/>
          <w:lang w:eastAsia="he-IL"/>
        </w:rPr>
      </w:pPr>
    </w:p>
    <w:p w:rsidR="00915C53" w:rsidRDefault="00915C53" w:rsidP="00915C53">
      <w:pPr>
        <w:rPr>
          <w:rtl/>
          <w:lang w:eastAsia="he-IL"/>
        </w:rPr>
      </w:pPr>
      <w:bookmarkStart w:id="4619" w:name="_ETM_Q10_479915"/>
      <w:bookmarkEnd w:id="4619"/>
      <w:r>
        <w:rPr>
          <w:rFonts w:hint="cs"/>
          <w:rtl/>
          <w:lang w:eastAsia="he-IL"/>
        </w:rPr>
        <w:t>אני לא רוצה לנ</w:t>
      </w:r>
      <w:bookmarkStart w:id="4620" w:name="_ETM_Q10_480435"/>
      <w:bookmarkEnd w:id="4620"/>
      <w:r>
        <w:rPr>
          <w:rFonts w:hint="cs"/>
          <w:rtl/>
          <w:lang w:eastAsia="he-IL"/>
        </w:rPr>
        <w:t xml:space="preserve">צל את הזמן שלי לעניין הזה. </w:t>
      </w:r>
      <w:bookmarkStart w:id="4621" w:name="_ETM_Q10_477853"/>
      <w:bookmarkStart w:id="4622" w:name="_ETM_Q10_477898"/>
      <w:bookmarkEnd w:id="4621"/>
      <w:bookmarkEnd w:id="4622"/>
      <w:r>
        <w:rPr>
          <w:rFonts w:hint="cs"/>
          <w:rtl/>
          <w:lang w:eastAsia="he-IL"/>
        </w:rPr>
        <w:t xml:space="preserve">אז </w:t>
      </w:r>
      <w:bookmarkStart w:id="4623" w:name="_ETM_Q10_482846"/>
      <w:bookmarkEnd w:id="4623"/>
      <w:r>
        <w:rPr>
          <w:rFonts w:hint="cs"/>
          <w:rtl/>
          <w:lang w:eastAsia="he-IL"/>
        </w:rPr>
        <w:t xml:space="preserve">אני מאוד שמח היום על הצעת החוק הראשונה </w:t>
      </w:r>
      <w:r w:rsidR="0057198A">
        <w:rPr>
          <w:rFonts w:hint="cs"/>
          <w:rtl/>
          <w:lang w:eastAsia="he-IL"/>
        </w:rPr>
        <w:t>– – –</w:t>
      </w:r>
      <w:r>
        <w:rPr>
          <w:rFonts w:hint="cs"/>
          <w:rtl/>
          <w:lang w:eastAsia="he-IL"/>
        </w:rPr>
        <w:t xml:space="preserve"> </w:t>
      </w:r>
    </w:p>
    <w:p w:rsidR="00915C53" w:rsidRDefault="00915C53" w:rsidP="00915C53">
      <w:pPr>
        <w:rPr>
          <w:rtl/>
          <w:lang w:eastAsia="he-IL"/>
        </w:rPr>
      </w:pPr>
      <w:bookmarkStart w:id="4624" w:name="_ETM_Q10_484420"/>
      <w:bookmarkStart w:id="4625" w:name="_ETM_Q10_484504"/>
      <w:bookmarkEnd w:id="4624"/>
      <w:bookmarkEnd w:id="4625"/>
    </w:p>
    <w:p w:rsidR="00915C53" w:rsidRDefault="00915C53" w:rsidP="00915C53">
      <w:pPr>
        <w:pStyle w:val="af7"/>
        <w:rPr>
          <w:rtl/>
        </w:rPr>
      </w:pPr>
      <w:r w:rsidRPr="00204138">
        <w:rPr>
          <w:rStyle w:val="TagStyle"/>
          <w:rtl/>
        </w:rPr>
        <w:t xml:space="preserve"> &lt;&lt; יור &gt;&gt;</w:t>
      </w:r>
      <w:r w:rsidRPr="00A71C44">
        <w:rPr>
          <w:rStyle w:val="TagStyle"/>
          <w:rtl/>
        </w:rPr>
        <w:t xml:space="preserve"> </w:t>
      </w:r>
      <w:r>
        <w:rPr>
          <w:rtl/>
        </w:rPr>
        <w:t>היו"ר איתן גינזבורג:</w:t>
      </w:r>
      <w:r w:rsidRPr="00A71C44">
        <w:rPr>
          <w:rStyle w:val="TagStyle"/>
          <w:rtl/>
        </w:rPr>
        <w:t xml:space="preserve"> </w:t>
      </w:r>
      <w:r w:rsidRPr="00204138">
        <w:rPr>
          <w:rStyle w:val="TagStyle"/>
          <w:rtl/>
        </w:rPr>
        <w:t>&lt;&lt; יור &gt;&gt;</w:t>
      </w:r>
      <w:r>
        <w:rPr>
          <w:rtl/>
        </w:rPr>
        <w:t xml:space="preserve"> </w:t>
      </w:r>
    </w:p>
    <w:p w:rsidR="00915C53" w:rsidRDefault="00915C53" w:rsidP="0057198A">
      <w:pPr>
        <w:rPr>
          <w:rtl/>
          <w:lang w:eastAsia="he-IL"/>
        </w:rPr>
      </w:pPr>
    </w:p>
    <w:p w:rsidR="00915C53" w:rsidRDefault="00915C53" w:rsidP="00771BBF">
      <w:pPr>
        <w:rPr>
          <w:rtl/>
          <w:lang w:eastAsia="he-IL"/>
        </w:rPr>
      </w:pPr>
      <w:bookmarkStart w:id="4626" w:name="_ETM_Q10_483521"/>
      <w:bookmarkEnd w:id="4626"/>
      <w:r>
        <w:rPr>
          <w:rFonts w:hint="cs"/>
          <w:rtl/>
          <w:lang w:eastAsia="he-IL"/>
        </w:rPr>
        <w:t xml:space="preserve">אם אתה רוצה עכשיו לומר עוד משפט על זה </w:t>
      </w:r>
      <w:bookmarkStart w:id="4627" w:name="_ETM_Q10_485414"/>
      <w:bookmarkEnd w:id="4627"/>
      <w:r>
        <w:rPr>
          <w:rFonts w:hint="cs"/>
          <w:rtl/>
          <w:lang w:eastAsia="he-IL"/>
        </w:rPr>
        <w:t>ולחסוך מאיתנו</w:t>
      </w:r>
      <w:bookmarkStart w:id="4628" w:name="_ETM_Q10_488768"/>
      <w:bookmarkStart w:id="4629" w:name="_ETM_Q10_488833"/>
      <w:bookmarkEnd w:id="4628"/>
      <w:bookmarkEnd w:id="4629"/>
      <w:r>
        <w:rPr>
          <w:rFonts w:hint="cs"/>
          <w:rtl/>
          <w:lang w:eastAsia="he-IL"/>
        </w:rPr>
        <w:t xml:space="preserve"> </w:t>
      </w:r>
      <w:r w:rsidR="0057198A">
        <w:rPr>
          <w:rFonts w:hint="cs"/>
          <w:rtl/>
          <w:lang w:eastAsia="he-IL"/>
        </w:rPr>
        <w:t>– – –</w:t>
      </w:r>
    </w:p>
    <w:p w:rsidR="00915C53" w:rsidRDefault="00915C53" w:rsidP="00915C53">
      <w:pPr>
        <w:rPr>
          <w:rtl/>
          <w:lang w:eastAsia="he-IL"/>
        </w:rPr>
      </w:pPr>
      <w:bookmarkStart w:id="4630" w:name="_ETM_Q10_486568"/>
      <w:bookmarkStart w:id="4631" w:name="_ETM_Q10_486628"/>
      <w:bookmarkEnd w:id="4630"/>
      <w:bookmarkEnd w:id="4631"/>
    </w:p>
    <w:p w:rsidR="00915C53" w:rsidRDefault="00915C53" w:rsidP="00915C53">
      <w:pPr>
        <w:pStyle w:val="-"/>
        <w:rPr>
          <w:rtl/>
        </w:rPr>
      </w:pPr>
      <w:bookmarkStart w:id="4632" w:name="ET_speakercontinue_5850_27"/>
      <w:r w:rsidRPr="00204138">
        <w:rPr>
          <w:rStyle w:val="TagStyle"/>
          <w:rtl/>
        </w:rPr>
        <w:t xml:space="preserve"> &lt;&lt; דובר_המשך &gt;&gt;</w:t>
      </w:r>
      <w:r w:rsidRPr="00A71C44">
        <w:rPr>
          <w:rStyle w:val="TagStyle"/>
          <w:rtl/>
        </w:rPr>
        <w:t xml:space="preserve"> </w:t>
      </w:r>
      <w:r>
        <w:rPr>
          <w:rtl/>
        </w:rPr>
        <w:t>סמי אבו שחאדה (הרשימה המשותפת):</w:t>
      </w:r>
      <w:r w:rsidRPr="00A71C44">
        <w:rPr>
          <w:rStyle w:val="TagStyle"/>
          <w:rtl/>
        </w:rPr>
        <w:t xml:space="preserve"> </w:t>
      </w:r>
      <w:r w:rsidRPr="00204138">
        <w:rPr>
          <w:rStyle w:val="TagStyle"/>
          <w:rtl/>
        </w:rPr>
        <w:t>&lt;&lt; דובר_המשך &gt;&gt;</w:t>
      </w:r>
      <w:r>
        <w:rPr>
          <w:rtl/>
        </w:rPr>
        <w:t xml:space="preserve"> </w:t>
      </w:r>
      <w:bookmarkEnd w:id="4632"/>
    </w:p>
    <w:p w:rsidR="00915C53" w:rsidRDefault="00915C53" w:rsidP="0057198A">
      <w:pPr>
        <w:rPr>
          <w:rtl/>
          <w:lang w:eastAsia="he-IL"/>
        </w:rPr>
      </w:pPr>
    </w:p>
    <w:p w:rsidR="00915C53" w:rsidRDefault="00915C53" w:rsidP="00915C53">
      <w:pPr>
        <w:rPr>
          <w:rtl/>
          <w:lang w:eastAsia="he-IL"/>
        </w:rPr>
      </w:pPr>
      <w:bookmarkStart w:id="4633" w:name="_ETM_Q10_487669"/>
      <w:bookmarkEnd w:id="4633"/>
      <w:r>
        <w:rPr>
          <w:rFonts w:hint="cs"/>
          <w:rtl/>
          <w:lang w:eastAsia="he-IL"/>
        </w:rPr>
        <w:t xml:space="preserve">אני יכול. </w:t>
      </w:r>
      <w:r w:rsidR="00771BBF">
        <w:rPr>
          <w:rFonts w:hint="cs"/>
          <w:rtl/>
          <w:lang w:eastAsia="he-IL"/>
        </w:rPr>
        <w:t xml:space="preserve">רק אדוני ייתן לי דקה. </w:t>
      </w:r>
    </w:p>
    <w:p w:rsidR="00915C53" w:rsidRDefault="00915C53" w:rsidP="00915C53">
      <w:pPr>
        <w:rPr>
          <w:rtl/>
          <w:lang w:eastAsia="he-IL"/>
        </w:rPr>
      </w:pPr>
      <w:bookmarkStart w:id="4634" w:name="_ETM_Q10_487452"/>
      <w:bookmarkStart w:id="4635" w:name="_ETM_Q10_487511"/>
      <w:bookmarkEnd w:id="4634"/>
      <w:bookmarkEnd w:id="4635"/>
    </w:p>
    <w:p w:rsidR="00915C53" w:rsidRDefault="00915C53" w:rsidP="00915C53">
      <w:pPr>
        <w:pStyle w:val="af7"/>
        <w:rPr>
          <w:rtl/>
        </w:rPr>
      </w:pPr>
      <w:r w:rsidRPr="00204138">
        <w:rPr>
          <w:rStyle w:val="TagStyle"/>
          <w:rtl/>
        </w:rPr>
        <w:t xml:space="preserve"> &lt;&lt; יור &gt;&gt;</w:t>
      </w:r>
      <w:r w:rsidRPr="00A71C44">
        <w:rPr>
          <w:rStyle w:val="TagStyle"/>
          <w:rtl/>
        </w:rPr>
        <w:t xml:space="preserve"> </w:t>
      </w:r>
      <w:r>
        <w:rPr>
          <w:rtl/>
        </w:rPr>
        <w:t>היו"ר איתן גינזבורג:</w:t>
      </w:r>
      <w:r w:rsidRPr="00A71C44">
        <w:rPr>
          <w:rStyle w:val="TagStyle"/>
          <w:rtl/>
        </w:rPr>
        <w:t xml:space="preserve"> </w:t>
      </w:r>
      <w:r w:rsidRPr="00204138">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4636" w:name="_ETM_Q10_486939"/>
      <w:bookmarkStart w:id="4637" w:name="_ETM_Q10_488186"/>
      <w:bookmarkEnd w:id="4636"/>
      <w:bookmarkEnd w:id="4637"/>
      <w:r>
        <w:rPr>
          <w:rFonts w:hint="cs"/>
          <w:rtl/>
          <w:lang w:eastAsia="he-IL"/>
        </w:rPr>
        <w:t xml:space="preserve">בבקשה. </w:t>
      </w:r>
    </w:p>
    <w:p w:rsidR="00915C53" w:rsidRDefault="00915C53" w:rsidP="00915C53">
      <w:pPr>
        <w:rPr>
          <w:rtl/>
          <w:lang w:eastAsia="he-IL"/>
        </w:rPr>
      </w:pPr>
      <w:bookmarkStart w:id="4638" w:name="_ETM_Q10_488874"/>
      <w:bookmarkEnd w:id="4638"/>
    </w:p>
    <w:p w:rsidR="00915C53" w:rsidRDefault="00915C53" w:rsidP="00915C53">
      <w:pPr>
        <w:rPr>
          <w:rtl/>
          <w:lang w:eastAsia="he-IL"/>
        </w:rPr>
      </w:pPr>
      <w:bookmarkStart w:id="4639" w:name="_ETM_Q10_494411"/>
      <w:bookmarkStart w:id="4640" w:name="_ETM_Q10_494465"/>
      <w:bookmarkEnd w:id="4639"/>
      <w:bookmarkEnd w:id="4640"/>
    </w:p>
    <w:p w:rsidR="00915C53" w:rsidRDefault="00915C53" w:rsidP="00915C53">
      <w:pPr>
        <w:pStyle w:val="-"/>
        <w:rPr>
          <w:rtl/>
        </w:rPr>
      </w:pPr>
      <w:bookmarkStart w:id="4641" w:name="ET_speakercontinue_5850_31"/>
      <w:r w:rsidRPr="00204138">
        <w:rPr>
          <w:rStyle w:val="TagStyle"/>
          <w:rtl/>
        </w:rPr>
        <w:t xml:space="preserve"> &lt;&lt; דובר_המשך &gt;&gt;</w:t>
      </w:r>
      <w:r w:rsidRPr="00A71C44">
        <w:rPr>
          <w:rStyle w:val="TagStyle"/>
          <w:rtl/>
        </w:rPr>
        <w:t xml:space="preserve"> </w:t>
      </w:r>
      <w:r>
        <w:rPr>
          <w:rtl/>
        </w:rPr>
        <w:t>סמי אבו שחאדה (הרשימה המשותפת):</w:t>
      </w:r>
      <w:r w:rsidRPr="00A71C44">
        <w:rPr>
          <w:rStyle w:val="TagStyle"/>
          <w:rtl/>
        </w:rPr>
        <w:t xml:space="preserve"> </w:t>
      </w:r>
      <w:r w:rsidRPr="00204138">
        <w:rPr>
          <w:rStyle w:val="TagStyle"/>
          <w:rtl/>
        </w:rPr>
        <w:t>&lt;&lt; דובר_המשך &gt;&gt;</w:t>
      </w:r>
      <w:r>
        <w:rPr>
          <w:rtl/>
        </w:rPr>
        <w:t xml:space="preserve"> </w:t>
      </w:r>
      <w:bookmarkEnd w:id="4641"/>
    </w:p>
    <w:p w:rsidR="00915C53" w:rsidRDefault="00915C53" w:rsidP="0057198A">
      <w:pPr>
        <w:rPr>
          <w:rtl/>
          <w:lang w:eastAsia="he-IL"/>
        </w:rPr>
      </w:pPr>
    </w:p>
    <w:p w:rsidR="00915C53" w:rsidRDefault="00915C53" w:rsidP="00771BBF">
      <w:pPr>
        <w:rPr>
          <w:rtl/>
          <w:lang w:eastAsia="he-IL"/>
        </w:rPr>
      </w:pPr>
      <w:bookmarkStart w:id="4642" w:name="_ETM_Q10_495352"/>
      <w:bookmarkEnd w:id="4642"/>
      <w:r>
        <w:rPr>
          <w:rFonts w:hint="cs"/>
          <w:rtl/>
          <w:lang w:eastAsia="he-IL"/>
        </w:rPr>
        <w:t>האמת היא ש</w:t>
      </w:r>
      <w:bookmarkStart w:id="4643" w:name="_ETM_Q10_483664"/>
      <w:bookmarkStart w:id="4644" w:name="_ETM_Q10_483727"/>
      <w:bookmarkEnd w:id="4643"/>
      <w:bookmarkEnd w:id="4644"/>
      <w:r>
        <w:rPr>
          <w:rFonts w:hint="cs"/>
          <w:rtl/>
          <w:lang w:eastAsia="he-IL"/>
        </w:rPr>
        <w:t>ההשמצה וההסתה של חבר הכנסת צבי האוזר הן לא חדשות במליאה ובכנסת. הבעיה היא לא רק צבי האוזר</w:t>
      </w:r>
      <w:r w:rsidR="00771BBF">
        <w:rPr>
          <w:rFonts w:hint="cs"/>
          <w:rtl/>
          <w:lang w:eastAsia="he-IL"/>
        </w:rPr>
        <w:t>,</w:t>
      </w:r>
      <w:r>
        <w:rPr>
          <w:rFonts w:hint="cs"/>
          <w:rtl/>
          <w:lang w:eastAsia="he-IL"/>
        </w:rPr>
        <w:t xml:space="preserve"> צבי האוזר הוא אחת הבעיות הקטנות. הבעיה </w:t>
      </w:r>
      <w:bookmarkStart w:id="4645" w:name="_ETM_Q10_508843"/>
      <w:bookmarkEnd w:id="4645"/>
      <w:r>
        <w:rPr>
          <w:rFonts w:hint="cs"/>
          <w:rtl/>
          <w:lang w:eastAsia="he-IL"/>
        </w:rPr>
        <w:t>היותר</w:t>
      </w:r>
      <w:r w:rsidR="00771BBF">
        <w:rPr>
          <w:rFonts w:hint="cs"/>
          <w:rtl/>
          <w:lang w:eastAsia="he-IL"/>
        </w:rPr>
        <w:t>-</w:t>
      </w:r>
      <w:r>
        <w:rPr>
          <w:rFonts w:hint="cs"/>
          <w:rtl/>
          <w:lang w:eastAsia="he-IL"/>
        </w:rPr>
        <w:t xml:space="preserve">גדולה היא שזה דבר רגיל בכנסת שעולה חבר כנסת </w:t>
      </w:r>
      <w:r>
        <w:rPr>
          <w:rtl/>
          <w:lang w:eastAsia="he-IL"/>
        </w:rPr>
        <w:t>–</w:t>
      </w:r>
      <w:r>
        <w:rPr>
          <w:rFonts w:hint="cs"/>
          <w:rtl/>
          <w:lang w:eastAsia="he-IL"/>
        </w:rPr>
        <w:t xml:space="preserve"> </w:t>
      </w:r>
      <w:bookmarkStart w:id="4646" w:name="_ETM_Q10_515172"/>
      <w:bookmarkEnd w:id="4646"/>
      <w:r>
        <w:rPr>
          <w:rFonts w:hint="cs"/>
          <w:rtl/>
          <w:lang w:eastAsia="he-IL"/>
        </w:rPr>
        <w:t xml:space="preserve">בדרך כלל חבר כנסת יהודי </w:t>
      </w:r>
      <w:r>
        <w:rPr>
          <w:rtl/>
          <w:lang w:eastAsia="he-IL"/>
        </w:rPr>
        <w:t>–</w:t>
      </w:r>
      <w:r>
        <w:rPr>
          <w:rFonts w:hint="cs"/>
          <w:rtl/>
          <w:lang w:eastAsia="he-IL"/>
        </w:rPr>
        <w:t xml:space="preserve"> שיוצא ומשמיץ את </w:t>
      </w:r>
      <w:r>
        <w:rPr>
          <w:rFonts w:hint="cs"/>
          <w:rtl/>
          <w:lang w:eastAsia="he-IL"/>
        </w:rPr>
        <w:lastRenderedPageBreak/>
        <w:t xml:space="preserve">חברי </w:t>
      </w:r>
      <w:bookmarkStart w:id="4647" w:name="_ETM_Q10_519414"/>
      <w:bookmarkEnd w:id="4647"/>
      <w:r>
        <w:rPr>
          <w:rFonts w:hint="cs"/>
          <w:rtl/>
          <w:lang w:eastAsia="he-IL"/>
        </w:rPr>
        <w:t xml:space="preserve">הכנסת הערבים, וחברי הכנסת הערבים מנסים לשמור על איזשהם </w:t>
      </w:r>
      <w:bookmarkStart w:id="4648" w:name="_ETM_Q10_524098"/>
      <w:bookmarkEnd w:id="4648"/>
      <w:r>
        <w:rPr>
          <w:rFonts w:hint="cs"/>
          <w:rtl/>
          <w:lang w:eastAsia="he-IL"/>
        </w:rPr>
        <w:t xml:space="preserve">כללי אתיקה בסיסיים, שכנראה מאוד קשים. יש לי הסבר לדבר </w:t>
      </w:r>
      <w:bookmarkStart w:id="4649" w:name="_ETM_Q10_530658"/>
      <w:bookmarkEnd w:id="4649"/>
      <w:r>
        <w:rPr>
          <w:rFonts w:hint="cs"/>
          <w:rtl/>
          <w:lang w:eastAsia="he-IL"/>
        </w:rPr>
        <w:t xml:space="preserve">הזה, אדוני היושב-ראש. הרי ברור שמי שנאבק למען צדק ולמען </w:t>
      </w:r>
      <w:bookmarkStart w:id="4650" w:name="_ETM_Q10_538748"/>
      <w:bookmarkEnd w:id="4650"/>
      <w:r>
        <w:rPr>
          <w:rFonts w:hint="cs"/>
          <w:rtl/>
          <w:lang w:eastAsia="he-IL"/>
        </w:rPr>
        <w:t xml:space="preserve">שוויון ולמען זכויות לכל האזרחים במדינה, ונגד גזענות </w:t>
      </w:r>
      <w:bookmarkStart w:id="4651" w:name="_ETM_Q10_547328"/>
      <w:bookmarkEnd w:id="4651"/>
      <w:r>
        <w:rPr>
          <w:rFonts w:hint="cs"/>
          <w:rtl/>
          <w:lang w:eastAsia="he-IL"/>
        </w:rPr>
        <w:t xml:space="preserve">ונגד אפליה, הוא יהיה במקום הרבה יותר גבוה מוסרית. מי שתומך בכיבוש ובהתנחלויות ובטיהור אתני ובמדיניות </w:t>
      </w:r>
      <w:bookmarkStart w:id="4652" w:name="_ETM_Q10_558041"/>
      <w:bookmarkEnd w:id="4652"/>
      <w:r>
        <w:rPr>
          <w:rFonts w:hint="cs"/>
          <w:rtl/>
          <w:lang w:eastAsia="he-IL"/>
        </w:rPr>
        <w:t>לא אנושית יהיה פחות</w:t>
      </w:r>
      <w:r w:rsidR="00771BBF">
        <w:rPr>
          <w:rFonts w:hint="cs"/>
          <w:rtl/>
          <w:lang w:eastAsia="he-IL"/>
        </w:rPr>
        <w:t xml:space="preserve">, </w:t>
      </w:r>
      <w:r>
        <w:rPr>
          <w:rFonts w:hint="cs"/>
          <w:rtl/>
          <w:lang w:eastAsia="he-IL"/>
        </w:rPr>
        <w:t>ז</w:t>
      </w:r>
      <w:bookmarkStart w:id="4653" w:name="_ETM_Q10_562524"/>
      <w:bookmarkEnd w:id="4653"/>
      <w:r>
        <w:rPr>
          <w:rFonts w:hint="cs"/>
          <w:rtl/>
          <w:lang w:eastAsia="he-IL"/>
        </w:rPr>
        <w:t xml:space="preserve">ה ברור. לכן הוא רואה גם את הסגנון שלו. אנחנו מבינים מאיפה זה בא, כי </w:t>
      </w:r>
      <w:bookmarkStart w:id="4654" w:name="_ETM_Q10_567944"/>
      <w:bookmarkEnd w:id="4654"/>
      <w:r>
        <w:rPr>
          <w:rFonts w:hint="cs"/>
          <w:rtl/>
          <w:lang w:eastAsia="he-IL"/>
        </w:rPr>
        <w:t xml:space="preserve">מוסרית הוא יודע איפה הוא נמצא </w:t>
      </w:r>
      <w:r>
        <w:rPr>
          <w:rtl/>
          <w:lang w:eastAsia="he-IL"/>
        </w:rPr>
        <w:t>–</w:t>
      </w:r>
      <w:r>
        <w:rPr>
          <w:rFonts w:hint="cs"/>
          <w:rtl/>
          <w:lang w:eastAsia="he-IL"/>
        </w:rPr>
        <w:t xml:space="preserve"> הרבה מתחת לחברי הכנסת שהוא מסית נגדם. </w:t>
      </w:r>
    </w:p>
    <w:p w:rsidR="00915C53" w:rsidRDefault="00915C53" w:rsidP="00915C53">
      <w:pPr>
        <w:rPr>
          <w:rtl/>
          <w:lang w:eastAsia="he-IL"/>
        </w:rPr>
      </w:pPr>
    </w:p>
    <w:p w:rsidR="00915C53" w:rsidRDefault="00915C53" w:rsidP="0046384C">
      <w:pPr>
        <w:rPr>
          <w:rtl/>
          <w:lang w:eastAsia="he-IL"/>
        </w:rPr>
      </w:pPr>
      <w:bookmarkStart w:id="4655" w:name="_ETM_Q10_573312"/>
      <w:bookmarkStart w:id="4656" w:name="_ETM_Q10_573384"/>
      <w:bookmarkEnd w:id="4655"/>
      <w:bookmarkEnd w:id="4656"/>
      <w:r>
        <w:rPr>
          <w:rFonts w:hint="cs"/>
          <w:rtl/>
          <w:lang w:eastAsia="he-IL"/>
        </w:rPr>
        <w:t xml:space="preserve">לגבי העובדות, אדוני היושב-ראש, מי שבינתיים </w:t>
      </w:r>
      <w:bookmarkStart w:id="4657" w:name="_ETM_Q10_578220"/>
      <w:bookmarkEnd w:id="4657"/>
      <w:r>
        <w:rPr>
          <w:rFonts w:hint="cs"/>
          <w:rtl/>
          <w:lang w:eastAsia="he-IL"/>
        </w:rPr>
        <w:t xml:space="preserve">מפגיז בצד השני </w:t>
      </w:r>
      <w:r>
        <w:rPr>
          <w:rtl/>
          <w:lang w:eastAsia="he-IL"/>
        </w:rPr>
        <w:t>–</w:t>
      </w:r>
      <w:r>
        <w:rPr>
          <w:rFonts w:hint="cs"/>
          <w:rtl/>
          <w:lang w:eastAsia="he-IL"/>
        </w:rPr>
        <w:t xml:space="preserve"> זאת ישראל שמפגיזה בסוריה. ללא קשר לכינרת</w:t>
      </w:r>
      <w:r w:rsidR="00771BBF">
        <w:rPr>
          <w:rFonts w:hint="cs"/>
          <w:rtl/>
          <w:lang w:eastAsia="he-IL"/>
        </w:rPr>
        <w:t xml:space="preserve">. </w:t>
      </w:r>
      <w:r>
        <w:rPr>
          <w:rFonts w:hint="cs"/>
          <w:rtl/>
          <w:lang w:eastAsia="he-IL"/>
        </w:rPr>
        <w:t>היא לא רק מפגיזה בסוריה</w:t>
      </w:r>
      <w:r w:rsidR="0046384C">
        <w:rPr>
          <w:rFonts w:hint="cs"/>
          <w:rtl/>
          <w:lang w:eastAsia="he-IL"/>
        </w:rPr>
        <w:t>,</w:t>
      </w:r>
      <w:r>
        <w:rPr>
          <w:rFonts w:hint="cs"/>
          <w:rtl/>
          <w:lang w:eastAsia="he-IL"/>
        </w:rPr>
        <w:t xml:space="preserve"> היא מפגיזה בכל האזור כל הזמן. </w:t>
      </w:r>
      <w:bookmarkStart w:id="4658" w:name="_ETM_Q10_589230"/>
      <w:bookmarkEnd w:id="4658"/>
      <w:r>
        <w:rPr>
          <w:rFonts w:hint="cs"/>
          <w:rtl/>
          <w:lang w:eastAsia="he-IL"/>
        </w:rPr>
        <w:t xml:space="preserve">גם עובדות זה חשוב. ברגע שמנסים </w:t>
      </w:r>
      <w:proofErr w:type="spellStart"/>
      <w:r>
        <w:rPr>
          <w:rFonts w:hint="cs"/>
          <w:rtl/>
          <w:lang w:eastAsia="he-IL"/>
        </w:rPr>
        <w:t>להתמסכן</w:t>
      </w:r>
      <w:proofErr w:type="spellEnd"/>
      <w:r>
        <w:rPr>
          <w:rFonts w:hint="cs"/>
          <w:rtl/>
          <w:lang w:eastAsia="he-IL"/>
        </w:rPr>
        <w:t xml:space="preserve"> ולשחק אותה קורבן</w:t>
      </w:r>
      <w:r w:rsidR="0046384C">
        <w:rPr>
          <w:rFonts w:hint="cs"/>
          <w:rtl/>
          <w:lang w:eastAsia="he-IL"/>
        </w:rPr>
        <w:t>,</w:t>
      </w:r>
      <w:r>
        <w:rPr>
          <w:rFonts w:hint="cs"/>
          <w:rtl/>
          <w:lang w:eastAsia="he-IL"/>
        </w:rPr>
        <w:t xml:space="preserve"> גם העובדות חשובות. מי שזורע הרבה יותר הרס </w:t>
      </w:r>
      <w:r>
        <w:rPr>
          <w:rtl/>
          <w:lang w:eastAsia="he-IL"/>
        </w:rPr>
        <w:t>–</w:t>
      </w:r>
      <w:r>
        <w:rPr>
          <w:rFonts w:hint="cs"/>
          <w:rtl/>
          <w:lang w:eastAsia="he-IL"/>
        </w:rPr>
        <w:t xml:space="preserve"> </w:t>
      </w:r>
      <w:bookmarkStart w:id="4659" w:name="_ETM_Q10_601118"/>
      <w:bookmarkEnd w:id="4659"/>
      <w:r>
        <w:rPr>
          <w:rFonts w:hint="cs"/>
          <w:rtl/>
          <w:lang w:eastAsia="he-IL"/>
        </w:rPr>
        <w:t xml:space="preserve">כדי שנהיה ענייניים </w:t>
      </w:r>
      <w:r>
        <w:rPr>
          <w:rtl/>
          <w:lang w:eastAsia="he-IL"/>
        </w:rPr>
        <w:t>–</w:t>
      </w:r>
      <w:r>
        <w:rPr>
          <w:rFonts w:hint="cs"/>
          <w:rtl/>
          <w:lang w:eastAsia="he-IL"/>
        </w:rPr>
        <w:t xml:space="preserve"> מ</w:t>
      </w:r>
      <w:bookmarkStart w:id="4660" w:name="_ETM_Q10_592825"/>
      <w:bookmarkEnd w:id="4660"/>
      <w:r>
        <w:rPr>
          <w:rFonts w:hint="cs"/>
          <w:rtl/>
          <w:lang w:eastAsia="he-IL"/>
        </w:rPr>
        <w:t xml:space="preserve">י שמומחה, וזורע הרבה יותר הרס באזור, בינתיים זה ישראל והמדיניות שלה. תודה. </w:t>
      </w:r>
    </w:p>
    <w:p w:rsidR="00915C53" w:rsidRDefault="00915C53" w:rsidP="00915C53">
      <w:pPr>
        <w:rPr>
          <w:rtl/>
          <w:lang w:eastAsia="he-IL"/>
        </w:rPr>
      </w:pPr>
    </w:p>
    <w:p w:rsidR="00915C53" w:rsidRDefault="00915C53" w:rsidP="00915C53">
      <w:pPr>
        <w:pStyle w:val="af7"/>
        <w:rPr>
          <w:rtl/>
        </w:rPr>
      </w:pPr>
      <w:r w:rsidRPr="00204138">
        <w:rPr>
          <w:rStyle w:val="TagStyle"/>
          <w:rtl/>
        </w:rPr>
        <w:t xml:space="preserve"> &lt;&lt; יור &gt;&gt;</w:t>
      </w:r>
      <w:r w:rsidRPr="00FD2177">
        <w:rPr>
          <w:rStyle w:val="TagStyle"/>
          <w:rtl/>
        </w:rPr>
        <w:t xml:space="preserve"> </w:t>
      </w:r>
      <w:r>
        <w:rPr>
          <w:rtl/>
        </w:rPr>
        <w:t>היו"ר איתן גינזבורג:</w:t>
      </w:r>
      <w:r w:rsidRPr="00FD2177">
        <w:rPr>
          <w:rStyle w:val="TagStyle"/>
          <w:rtl/>
        </w:rPr>
        <w:t xml:space="preserve"> </w:t>
      </w:r>
      <w:r w:rsidRPr="00204138">
        <w:rPr>
          <w:rStyle w:val="TagStyle"/>
          <w:rtl/>
        </w:rPr>
        <w:t>&lt;&lt; יור &gt;&gt;</w:t>
      </w:r>
      <w:r>
        <w:rPr>
          <w:rtl/>
        </w:rPr>
        <w:t xml:space="preserve"> </w:t>
      </w:r>
    </w:p>
    <w:p w:rsidR="00915C53" w:rsidRDefault="00915C53" w:rsidP="0057198A">
      <w:pPr>
        <w:rPr>
          <w:rtl/>
          <w:lang w:eastAsia="he-IL"/>
        </w:rPr>
      </w:pPr>
    </w:p>
    <w:p w:rsidR="00915C53" w:rsidRDefault="00915C53" w:rsidP="00915C53">
      <w:pPr>
        <w:rPr>
          <w:lang w:eastAsia="he-IL"/>
        </w:rPr>
      </w:pPr>
      <w:r>
        <w:rPr>
          <w:rFonts w:hint="cs"/>
          <w:rtl/>
          <w:lang w:eastAsia="he-IL"/>
        </w:rPr>
        <w:t xml:space="preserve">תודה רבה לחבר הכנסת </w:t>
      </w:r>
      <w:bookmarkStart w:id="4661" w:name="_ETM_Q10_609436"/>
      <w:bookmarkEnd w:id="4661"/>
      <w:r>
        <w:rPr>
          <w:rFonts w:hint="cs"/>
          <w:rtl/>
          <w:lang w:eastAsia="he-IL"/>
        </w:rPr>
        <w:t xml:space="preserve">סמי אבו שחאדה. </w:t>
      </w:r>
    </w:p>
    <w:p w:rsidR="00915C53" w:rsidRDefault="00915C53" w:rsidP="00915C53">
      <w:pPr>
        <w:rPr>
          <w:lang w:eastAsia="he-IL"/>
        </w:rPr>
      </w:pPr>
      <w:bookmarkStart w:id="4662" w:name="_ETM_Q10_617419"/>
      <w:bookmarkEnd w:id="4662"/>
    </w:p>
    <w:p w:rsidR="00915C53" w:rsidRDefault="00915C53" w:rsidP="00915C53">
      <w:pPr>
        <w:rPr>
          <w:rtl/>
          <w:lang w:eastAsia="he-IL"/>
        </w:rPr>
      </w:pPr>
    </w:p>
    <w:p w:rsidR="00915C53" w:rsidRDefault="00915C53" w:rsidP="00915C53">
      <w:pPr>
        <w:bidi w:val="0"/>
        <w:spacing w:line="240" w:lineRule="auto"/>
        <w:ind w:firstLine="0"/>
        <w:jc w:val="left"/>
        <w:rPr>
          <w:rtl/>
          <w:lang w:eastAsia="he-IL"/>
        </w:rPr>
      </w:pPr>
    </w:p>
    <w:p w:rsidR="00915C53" w:rsidRDefault="00915C53" w:rsidP="00915C53">
      <w:pPr>
        <w:pStyle w:val="a6"/>
        <w:rPr>
          <w:rtl/>
          <w:lang w:eastAsia="he-IL"/>
        </w:rPr>
      </w:pPr>
      <w:bookmarkStart w:id="4663" w:name="ET_hatsach_625307_35"/>
      <w:r w:rsidRPr="00204138">
        <w:rPr>
          <w:rStyle w:val="TagStyle"/>
          <w:rtl/>
        </w:rPr>
        <w:t xml:space="preserve"> &lt;&lt; הצח &gt;&gt;</w:t>
      </w:r>
      <w:r w:rsidRPr="00151AEC">
        <w:rPr>
          <w:rStyle w:val="TagStyle"/>
          <w:rtl/>
        </w:rPr>
        <w:t xml:space="preserve"> </w:t>
      </w:r>
      <w:bookmarkStart w:id="4664" w:name="_Toc87461058"/>
      <w:bookmarkStart w:id="4665" w:name="_Toc87473384"/>
      <w:bookmarkStart w:id="4666" w:name="_Toc87526545"/>
      <w:bookmarkStart w:id="4667" w:name="_Toc87527379"/>
      <w:bookmarkStart w:id="4668" w:name="_Toc87527534"/>
      <w:bookmarkStart w:id="4669" w:name="_Toc103761375"/>
      <w:r>
        <w:rPr>
          <w:rtl/>
          <w:lang w:eastAsia="he-IL"/>
        </w:rPr>
        <w:t xml:space="preserve">הצעת חוק הביטוח הלאומי (תיקון </w:t>
      </w:r>
      <w:r>
        <w:rPr>
          <w:rFonts w:hint="cs"/>
          <w:rtl/>
          <w:lang w:eastAsia="he-IL"/>
        </w:rPr>
        <w:t>–</w:t>
      </w:r>
      <w:r>
        <w:rPr>
          <w:rtl/>
          <w:lang w:eastAsia="he-IL"/>
        </w:rPr>
        <w:t xml:space="preserve"> דמי אבטלה לעצמאים), התשפ"ב</w:t>
      </w:r>
      <w:r>
        <w:rPr>
          <w:rFonts w:hint="cs"/>
          <w:rtl/>
          <w:lang w:eastAsia="he-IL"/>
        </w:rPr>
        <w:t>–</w:t>
      </w:r>
      <w:r>
        <w:rPr>
          <w:rtl/>
          <w:lang w:eastAsia="he-IL"/>
        </w:rPr>
        <w:t>2021</w:t>
      </w:r>
      <w:bookmarkEnd w:id="4664"/>
      <w:bookmarkEnd w:id="4665"/>
      <w:bookmarkEnd w:id="4666"/>
      <w:bookmarkEnd w:id="4667"/>
      <w:bookmarkEnd w:id="4668"/>
      <w:bookmarkEnd w:id="4669"/>
      <w:r w:rsidRPr="00151AEC">
        <w:rPr>
          <w:rStyle w:val="TagStyle"/>
          <w:rtl/>
        </w:rPr>
        <w:t xml:space="preserve"> </w:t>
      </w:r>
      <w:r w:rsidRPr="00204138">
        <w:rPr>
          <w:rStyle w:val="TagStyle"/>
          <w:rtl/>
        </w:rPr>
        <w:t>&lt;&lt; הצח &gt;&gt;</w:t>
      </w:r>
      <w:r>
        <w:rPr>
          <w:rtl/>
          <w:lang w:eastAsia="he-IL"/>
        </w:rPr>
        <w:t xml:space="preserve"> </w:t>
      </w:r>
      <w:bookmarkEnd w:id="4663"/>
    </w:p>
    <w:p w:rsidR="00915C53" w:rsidRDefault="00915C53" w:rsidP="00915C53">
      <w:pPr>
        <w:rPr>
          <w:rtl/>
          <w:lang w:eastAsia="he-IL"/>
        </w:rPr>
      </w:pPr>
      <w:r>
        <w:rPr>
          <w:rtl/>
          <w:lang w:eastAsia="he-IL"/>
        </w:rPr>
        <w:t>[הצעת חוק פ/2402</w:t>
      </w:r>
      <w:r>
        <w:rPr>
          <w:rFonts w:hint="cs"/>
          <w:rtl/>
          <w:lang w:eastAsia="he-IL"/>
        </w:rPr>
        <w:t>/24</w:t>
      </w:r>
      <w:r w:rsidR="008C7246">
        <w:rPr>
          <w:rFonts w:hint="cs"/>
          <w:rtl/>
          <w:lang w:eastAsia="he-IL"/>
        </w:rPr>
        <w:t>; נספחות.</w:t>
      </w:r>
      <w:r>
        <w:rPr>
          <w:rtl/>
          <w:lang w:eastAsia="he-IL"/>
        </w:rPr>
        <w:t>]</w:t>
      </w:r>
    </w:p>
    <w:p w:rsidR="00915C53" w:rsidRDefault="00915C53" w:rsidP="00915C5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15C53" w:rsidRDefault="00915C53" w:rsidP="0057198A">
      <w:pPr>
        <w:rPr>
          <w:rtl/>
          <w:lang w:eastAsia="he-IL"/>
        </w:rPr>
      </w:pPr>
    </w:p>
    <w:p w:rsidR="00915C53" w:rsidRDefault="00915C53" w:rsidP="00915C53">
      <w:pPr>
        <w:pStyle w:val="af7"/>
        <w:rPr>
          <w:rtl/>
        </w:rPr>
      </w:pPr>
      <w:r w:rsidRPr="00204138">
        <w:rPr>
          <w:rStyle w:val="TagStyle"/>
          <w:rtl/>
        </w:rPr>
        <w:t xml:space="preserve"> &lt;&lt; יור &gt;&gt;</w:t>
      </w:r>
      <w:r w:rsidRPr="00151AEC">
        <w:rPr>
          <w:rStyle w:val="TagStyle"/>
          <w:rtl/>
        </w:rPr>
        <w:t xml:space="preserve"> </w:t>
      </w:r>
      <w:r>
        <w:rPr>
          <w:rtl/>
        </w:rPr>
        <w:t>היו"ר איתן גינזבורג:</w:t>
      </w:r>
      <w:r w:rsidRPr="00151AEC">
        <w:rPr>
          <w:rStyle w:val="TagStyle"/>
          <w:rtl/>
        </w:rPr>
        <w:t xml:space="preserve"> </w:t>
      </w:r>
      <w:r w:rsidRPr="00204138">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נעבור להצעת חוק הביטוח הלאומי (תיקון </w:t>
      </w:r>
      <w:bookmarkStart w:id="4670" w:name="_ETM_Q10_613409"/>
      <w:bookmarkEnd w:id="4670"/>
      <w:r>
        <w:rPr>
          <w:rtl/>
          <w:lang w:eastAsia="he-IL"/>
        </w:rPr>
        <w:t>–</w:t>
      </w:r>
      <w:r>
        <w:rPr>
          <w:rFonts w:hint="cs"/>
          <w:rtl/>
          <w:lang w:eastAsia="he-IL"/>
        </w:rPr>
        <w:t xml:space="preserve"> דמי אבטלה לעצמאים), שמספרה </w:t>
      </w:r>
      <w:r w:rsidR="0049145D">
        <w:rPr>
          <w:rFonts w:hint="cs"/>
          <w:rtl/>
          <w:lang w:eastAsia="he-IL"/>
        </w:rPr>
        <w:t>פ/</w:t>
      </w:r>
      <w:r>
        <w:rPr>
          <w:rFonts w:hint="cs"/>
          <w:rtl/>
          <w:lang w:eastAsia="he-IL"/>
        </w:rPr>
        <w:t xml:space="preserve">2402, של חבר הכנסת משה </w:t>
      </w:r>
      <w:bookmarkStart w:id="4671" w:name="_ETM_Q10_619398"/>
      <w:bookmarkEnd w:id="4671"/>
      <w:r>
        <w:rPr>
          <w:rFonts w:hint="cs"/>
          <w:rtl/>
          <w:lang w:eastAsia="he-IL"/>
        </w:rPr>
        <w:t>גפני וקבוצת חברי כנסת. בבקשה</w:t>
      </w:r>
      <w:r w:rsidR="0049145D">
        <w:rPr>
          <w:rFonts w:hint="cs"/>
          <w:rtl/>
          <w:lang w:eastAsia="he-IL"/>
        </w:rPr>
        <w:t>,</w:t>
      </w:r>
      <w:r>
        <w:rPr>
          <w:rFonts w:hint="cs"/>
          <w:rtl/>
          <w:lang w:eastAsia="he-IL"/>
        </w:rPr>
        <w:t xml:space="preserve"> אדוני, יעלה ויבוא. </w:t>
      </w:r>
      <w:bookmarkStart w:id="4672" w:name="_ETM_Q10_627517"/>
      <w:bookmarkEnd w:id="4672"/>
      <w:r>
        <w:rPr>
          <w:rFonts w:hint="cs"/>
          <w:rtl/>
          <w:lang w:eastAsia="he-IL"/>
        </w:rPr>
        <w:t xml:space="preserve">בבקשה, אדוני, עד עשר דקות לרשותך. </w:t>
      </w:r>
    </w:p>
    <w:p w:rsidR="00915C53" w:rsidRPr="00151AEC" w:rsidRDefault="00915C53" w:rsidP="00915C53">
      <w:pPr>
        <w:rPr>
          <w:rtl/>
          <w:lang w:eastAsia="he-IL"/>
        </w:rPr>
      </w:pPr>
      <w:bookmarkStart w:id="4673" w:name="_ETM_Q10_627726"/>
      <w:bookmarkStart w:id="4674" w:name="_ETM_Q10_627800"/>
      <w:bookmarkEnd w:id="4673"/>
      <w:bookmarkEnd w:id="4674"/>
    </w:p>
    <w:p w:rsidR="00915C53" w:rsidRDefault="00915C53" w:rsidP="00915C53">
      <w:pPr>
        <w:pStyle w:val="a4"/>
        <w:rPr>
          <w:rtl/>
        </w:rPr>
      </w:pPr>
      <w:bookmarkStart w:id="4675" w:name="ET_speaker_5561_12"/>
      <w:r w:rsidRPr="00204138">
        <w:rPr>
          <w:rStyle w:val="TagStyle"/>
          <w:rtl/>
        </w:rPr>
        <w:t xml:space="preserve"> &lt;&lt; דובר &gt;&gt;</w:t>
      </w:r>
      <w:r w:rsidRPr="00FD2177">
        <w:rPr>
          <w:rStyle w:val="TagStyle"/>
          <w:rtl/>
        </w:rPr>
        <w:t xml:space="preserve"> </w:t>
      </w:r>
      <w:bookmarkStart w:id="4676" w:name="_Toc87461059"/>
      <w:bookmarkStart w:id="4677" w:name="_Toc87473385"/>
      <w:bookmarkStart w:id="4678" w:name="_Toc87526546"/>
      <w:bookmarkStart w:id="4679" w:name="_Toc87527380"/>
      <w:bookmarkStart w:id="4680" w:name="_Toc87527535"/>
      <w:bookmarkStart w:id="4681" w:name="_Toc103761376"/>
      <w:r>
        <w:rPr>
          <w:rtl/>
        </w:rPr>
        <w:t>משה גפני (יהדות התורה):</w:t>
      </w:r>
      <w:bookmarkEnd w:id="4676"/>
      <w:bookmarkEnd w:id="4677"/>
      <w:bookmarkEnd w:id="4678"/>
      <w:bookmarkEnd w:id="4679"/>
      <w:bookmarkEnd w:id="4680"/>
      <w:bookmarkEnd w:id="4681"/>
      <w:r w:rsidRPr="00FD2177">
        <w:rPr>
          <w:rStyle w:val="TagStyle"/>
          <w:rtl/>
        </w:rPr>
        <w:t xml:space="preserve"> </w:t>
      </w:r>
      <w:r w:rsidRPr="00204138">
        <w:rPr>
          <w:rStyle w:val="TagStyle"/>
          <w:rtl/>
        </w:rPr>
        <w:t>&lt;&lt; דובר &gt;&gt;</w:t>
      </w:r>
      <w:r>
        <w:rPr>
          <w:rtl/>
        </w:rPr>
        <w:t xml:space="preserve"> </w:t>
      </w:r>
      <w:bookmarkEnd w:id="4675"/>
    </w:p>
    <w:p w:rsidR="00915C53" w:rsidRDefault="00915C53" w:rsidP="0057198A">
      <w:pPr>
        <w:rPr>
          <w:rtl/>
          <w:lang w:eastAsia="he-IL"/>
        </w:rPr>
      </w:pPr>
    </w:p>
    <w:p w:rsidR="00915C53" w:rsidRDefault="00915C53" w:rsidP="0049145D">
      <w:pPr>
        <w:rPr>
          <w:rtl/>
          <w:lang w:eastAsia="he-IL"/>
        </w:rPr>
      </w:pPr>
      <w:r>
        <w:rPr>
          <w:rFonts w:hint="cs"/>
          <w:rtl/>
          <w:lang w:eastAsia="he-IL"/>
        </w:rPr>
        <w:t xml:space="preserve">אדוני היושב-ראש, חברי הכנסת, </w:t>
      </w:r>
      <w:bookmarkStart w:id="4682" w:name="_ETM_Q10_644661"/>
      <w:bookmarkEnd w:id="4682"/>
      <w:r>
        <w:rPr>
          <w:rFonts w:hint="cs"/>
          <w:rtl/>
          <w:lang w:eastAsia="he-IL"/>
        </w:rPr>
        <w:t xml:space="preserve">עידית סילמן, אני מבקש להודות לך שהגענו להסכמה שהחוק הזה </w:t>
      </w:r>
      <w:bookmarkStart w:id="4683" w:name="_ETM_Q10_652293"/>
      <w:bookmarkEnd w:id="4683"/>
      <w:r>
        <w:rPr>
          <w:rFonts w:hint="cs"/>
          <w:rtl/>
          <w:lang w:eastAsia="he-IL"/>
        </w:rPr>
        <w:t xml:space="preserve">יעלה. היות </w:t>
      </w:r>
      <w:r w:rsidR="0049145D">
        <w:rPr>
          <w:rFonts w:hint="cs"/>
          <w:rtl/>
          <w:lang w:eastAsia="he-IL"/>
        </w:rPr>
        <w:t>ש</w:t>
      </w:r>
      <w:r>
        <w:rPr>
          <w:rFonts w:hint="cs"/>
          <w:rtl/>
          <w:lang w:eastAsia="he-IL"/>
        </w:rPr>
        <w:t xml:space="preserve">היו כל מיני שמועות אז </w:t>
      </w:r>
      <w:bookmarkStart w:id="4684" w:name="_ETM_Q10_656655"/>
      <w:bookmarkEnd w:id="4684"/>
      <w:r>
        <w:rPr>
          <w:rFonts w:hint="cs"/>
          <w:rtl/>
          <w:lang w:eastAsia="he-IL"/>
        </w:rPr>
        <w:t xml:space="preserve">אני רוצה </w:t>
      </w:r>
      <w:r w:rsidR="0057198A">
        <w:rPr>
          <w:rFonts w:hint="cs"/>
          <w:rtl/>
          <w:lang w:eastAsia="he-IL"/>
        </w:rPr>
        <w:t>– – –</w:t>
      </w:r>
      <w:r>
        <w:rPr>
          <w:rFonts w:hint="cs"/>
          <w:rtl/>
          <w:lang w:eastAsia="he-IL"/>
        </w:rPr>
        <w:t xml:space="preserve"> </w:t>
      </w:r>
      <w:bookmarkStart w:id="4685" w:name="_ETM_Q10_658949"/>
      <w:bookmarkEnd w:id="4685"/>
    </w:p>
    <w:p w:rsidR="00915C53" w:rsidRDefault="00915C53" w:rsidP="00915C53">
      <w:pPr>
        <w:rPr>
          <w:rtl/>
          <w:lang w:eastAsia="he-IL"/>
        </w:rPr>
      </w:pPr>
      <w:bookmarkStart w:id="4686" w:name="_ETM_Q10_659019"/>
      <w:bookmarkEnd w:id="4686"/>
    </w:p>
    <w:p w:rsidR="00915C53" w:rsidRDefault="00915C53" w:rsidP="00915C53">
      <w:pPr>
        <w:pStyle w:val="af6"/>
        <w:rPr>
          <w:rtl/>
        </w:rPr>
      </w:pPr>
      <w:bookmarkStart w:id="4687" w:name="ET_interruption_5264_37"/>
      <w:r w:rsidRPr="00204138">
        <w:rPr>
          <w:rStyle w:val="TagStyle"/>
          <w:rtl/>
        </w:rPr>
        <w:t xml:space="preserve"> &lt;&lt; קריאה &gt;&gt;</w:t>
      </w:r>
      <w:r w:rsidRPr="00151AEC">
        <w:rPr>
          <w:rStyle w:val="TagStyle"/>
          <w:rtl/>
        </w:rPr>
        <w:t xml:space="preserve"> </w:t>
      </w:r>
      <w:r>
        <w:rPr>
          <w:rtl/>
        </w:rPr>
        <w:t>אחמד טיבי (הרשימה המשותפת):</w:t>
      </w:r>
      <w:r w:rsidRPr="00151AEC">
        <w:rPr>
          <w:rStyle w:val="TagStyle"/>
          <w:rtl/>
        </w:rPr>
        <w:t xml:space="preserve"> </w:t>
      </w:r>
      <w:r w:rsidRPr="00204138">
        <w:rPr>
          <w:rStyle w:val="TagStyle"/>
          <w:rtl/>
        </w:rPr>
        <w:t>&lt;&lt; קריאה &gt;&gt;</w:t>
      </w:r>
      <w:r>
        <w:rPr>
          <w:rtl/>
        </w:rPr>
        <w:t xml:space="preserve"> </w:t>
      </w:r>
      <w:bookmarkEnd w:id="4687"/>
    </w:p>
    <w:p w:rsidR="00915C53" w:rsidRDefault="00915C53" w:rsidP="0057198A">
      <w:pPr>
        <w:rPr>
          <w:rtl/>
          <w:lang w:eastAsia="he-IL"/>
        </w:rPr>
      </w:pPr>
    </w:p>
    <w:p w:rsidR="00915C53" w:rsidRDefault="00915C53" w:rsidP="00915C53">
      <w:pPr>
        <w:rPr>
          <w:rtl/>
          <w:lang w:eastAsia="he-IL"/>
        </w:rPr>
      </w:pPr>
      <w:bookmarkStart w:id="4688" w:name="_ETM_Q10_653779"/>
      <w:bookmarkStart w:id="4689" w:name="_ETM_Q10_654032"/>
      <w:bookmarkStart w:id="4690" w:name="_ETM_Q10_654074"/>
      <w:bookmarkEnd w:id="4688"/>
      <w:bookmarkEnd w:id="4689"/>
      <w:bookmarkEnd w:id="4690"/>
      <w:r>
        <w:rPr>
          <w:rFonts w:hint="cs"/>
          <w:rtl/>
          <w:lang w:eastAsia="he-IL"/>
        </w:rPr>
        <w:t xml:space="preserve">איך הרשו לכם? </w:t>
      </w:r>
    </w:p>
    <w:p w:rsidR="00915C53" w:rsidRDefault="00915C53" w:rsidP="00915C53">
      <w:pPr>
        <w:rPr>
          <w:rtl/>
          <w:lang w:eastAsia="he-IL"/>
        </w:rPr>
      </w:pPr>
      <w:bookmarkStart w:id="4691" w:name="_ETM_Q10_656871"/>
      <w:bookmarkStart w:id="4692" w:name="_ETM_Q10_656931"/>
      <w:bookmarkEnd w:id="4691"/>
      <w:bookmarkEnd w:id="4692"/>
    </w:p>
    <w:p w:rsidR="00915C53" w:rsidRDefault="00915C53" w:rsidP="00915C53">
      <w:pPr>
        <w:pStyle w:val="-"/>
        <w:rPr>
          <w:rtl/>
        </w:rPr>
      </w:pPr>
      <w:bookmarkStart w:id="4693" w:name="ET_speakercontinue_5561_39"/>
      <w:r w:rsidRPr="00204138">
        <w:rPr>
          <w:rStyle w:val="TagStyle"/>
          <w:rtl/>
        </w:rPr>
        <w:t xml:space="preserve"> &lt;&lt; דובר_המשך &gt;&gt;</w:t>
      </w:r>
      <w:r w:rsidRPr="00151AEC">
        <w:rPr>
          <w:rStyle w:val="TagStyle"/>
          <w:rtl/>
        </w:rPr>
        <w:t xml:space="preserve"> </w:t>
      </w:r>
      <w:r>
        <w:rPr>
          <w:rtl/>
        </w:rPr>
        <w:t>משה גפני (יהדות התורה):</w:t>
      </w:r>
      <w:r w:rsidRPr="00151AEC">
        <w:rPr>
          <w:rStyle w:val="TagStyle"/>
          <w:rtl/>
        </w:rPr>
        <w:t xml:space="preserve"> </w:t>
      </w:r>
      <w:r w:rsidRPr="00204138">
        <w:rPr>
          <w:rStyle w:val="TagStyle"/>
          <w:rtl/>
        </w:rPr>
        <w:t>&lt;&lt; דובר_המשך &gt;&gt;</w:t>
      </w:r>
      <w:r>
        <w:rPr>
          <w:rtl/>
        </w:rPr>
        <w:t xml:space="preserve"> </w:t>
      </w:r>
      <w:bookmarkEnd w:id="4693"/>
    </w:p>
    <w:p w:rsidR="00915C53" w:rsidRDefault="00915C53" w:rsidP="0057198A">
      <w:pPr>
        <w:rPr>
          <w:rtl/>
          <w:lang w:eastAsia="he-IL"/>
        </w:rPr>
      </w:pPr>
    </w:p>
    <w:p w:rsidR="00915C53" w:rsidRDefault="00915C53" w:rsidP="0049145D">
      <w:pPr>
        <w:rPr>
          <w:rtl/>
          <w:lang w:eastAsia="he-IL"/>
        </w:rPr>
      </w:pPr>
      <w:r>
        <w:rPr>
          <w:rFonts w:hint="cs"/>
          <w:rtl/>
          <w:lang w:eastAsia="he-IL"/>
        </w:rPr>
        <w:t xml:space="preserve">אז קודם </w:t>
      </w:r>
      <w:bookmarkStart w:id="4694" w:name="_ETM_Q10_659351"/>
      <w:bookmarkEnd w:id="4694"/>
      <w:r>
        <w:rPr>
          <w:rFonts w:hint="cs"/>
          <w:rtl/>
          <w:lang w:eastAsia="he-IL"/>
        </w:rPr>
        <w:t xml:space="preserve">כול אני מודה לך, כדי שנוריד את כל הרכילויות. אבל </w:t>
      </w:r>
      <w:bookmarkStart w:id="4695" w:name="_ETM_Q10_665358"/>
      <w:bookmarkEnd w:id="4695"/>
      <w:r>
        <w:rPr>
          <w:rFonts w:hint="cs"/>
          <w:rtl/>
          <w:lang w:eastAsia="he-IL"/>
        </w:rPr>
        <w:t xml:space="preserve">אני רוצה להכניס גם אותך וגם את חברי הכנסת לתוך </w:t>
      </w:r>
      <w:bookmarkStart w:id="4696" w:name="_ETM_Q10_669084"/>
      <w:bookmarkEnd w:id="4696"/>
      <w:r>
        <w:rPr>
          <w:rFonts w:hint="cs"/>
          <w:rtl/>
          <w:lang w:eastAsia="he-IL"/>
        </w:rPr>
        <w:t xml:space="preserve">מכלול הנושאים שסביב החוק הזה. ב-6 באוקטובר העליתי את החוק </w:t>
      </w:r>
      <w:bookmarkStart w:id="4697" w:name="_ETM_Q10_675276"/>
      <w:bookmarkEnd w:id="4697"/>
      <w:r>
        <w:rPr>
          <w:rFonts w:hint="cs"/>
          <w:rtl/>
          <w:lang w:eastAsia="he-IL"/>
        </w:rPr>
        <w:t>הזה כאן במליאת הכנסת וזה נפל על חודו של קול</w:t>
      </w:r>
      <w:bookmarkStart w:id="4698" w:name="_ETM_Q10_678239"/>
      <w:bookmarkStart w:id="4699" w:name="_ETM_Q10_660174"/>
      <w:bookmarkStart w:id="4700" w:name="_ETM_Q10_660455"/>
      <w:bookmarkStart w:id="4701" w:name="_ETM_Q10_660498"/>
      <w:bookmarkEnd w:id="4698"/>
      <w:bookmarkEnd w:id="4699"/>
      <w:bookmarkEnd w:id="4700"/>
      <w:bookmarkEnd w:id="4701"/>
      <w:r>
        <w:rPr>
          <w:rFonts w:hint="cs"/>
          <w:rtl/>
          <w:lang w:eastAsia="he-IL"/>
        </w:rPr>
        <w:t>, הקואליציה הפילה את זה. יש לי היסטוריה רבת שנים עם הנושא הזה של דמי אבטלה לעצמאים</w:t>
      </w:r>
      <w:bookmarkStart w:id="4702" w:name="_ETM_Q10_688955"/>
      <w:bookmarkEnd w:id="4702"/>
      <w:r>
        <w:rPr>
          <w:rFonts w:hint="cs"/>
          <w:rtl/>
          <w:lang w:eastAsia="he-IL"/>
        </w:rPr>
        <w:t>, הזכויות של העצמאים וכל מה שנלווה וכל מה שנאמר פה היום</w:t>
      </w:r>
      <w:r w:rsidR="0049145D">
        <w:rPr>
          <w:rFonts w:hint="cs"/>
          <w:rtl/>
          <w:lang w:eastAsia="he-IL"/>
        </w:rPr>
        <w:t>.</w:t>
      </w:r>
      <w:r>
        <w:rPr>
          <w:rFonts w:hint="cs"/>
          <w:rtl/>
          <w:lang w:eastAsia="he-IL"/>
        </w:rPr>
        <w:t xml:space="preserve"> אנחנו מנהלים על זה דיונים כבר שנים רבות. יש בעיות בעניין, אני הייתי בטוח שאנחנו מעבירים </w:t>
      </w:r>
      <w:bookmarkStart w:id="4703" w:name="_ETM_Q10_701487"/>
      <w:bookmarkEnd w:id="4703"/>
      <w:r>
        <w:rPr>
          <w:rFonts w:hint="cs"/>
          <w:rtl/>
          <w:lang w:eastAsia="he-IL"/>
        </w:rPr>
        <w:t xml:space="preserve">את זה בחודש שעבר, ולא הצלחנו. </w:t>
      </w:r>
    </w:p>
    <w:p w:rsidR="00915C53" w:rsidRDefault="00915C53" w:rsidP="00915C53">
      <w:pPr>
        <w:rPr>
          <w:rtl/>
          <w:lang w:eastAsia="he-IL"/>
        </w:rPr>
      </w:pPr>
    </w:p>
    <w:p w:rsidR="00915C53" w:rsidRDefault="00915C53" w:rsidP="00915C53">
      <w:pPr>
        <w:pStyle w:val="af6"/>
        <w:rPr>
          <w:rtl/>
        </w:rPr>
      </w:pPr>
      <w:bookmarkStart w:id="4704" w:name="ET_interruption_4643_13"/>
      <w:r w:rsidRPr="00204138">
        <w:rPr>
          <w:rStyle w:val="TagStyle"/>
          <w:rtl/>
        </w:rPr>
        <w:t xml:space="preserve"> &lt;&lt; קריאה &gt;&gt;</w:t>
      </w:r>
      <w:r w:rsidRPr="00FD2177">
        <w:rPr>
          <w:rStyle w:val="TagStyle"/>
          <w:rtl/>
        </w:rPr>
        <w:t xml:space="preserve"> </w:t>
      </w:r>
      <w:r>
        <w:rPr>
          <w:rtl/>
        </w:rPr>
        <w:t>חיים כץ (הליכוד):</w:t>
      </w:r>
      <w:r w:rsidRPr="00FD2177">
        <w:rPr>
          <w:rStyle w:val="TagStyle"/>
          <w:rtl/>
        </w:rPr>
        <w:t xml:space="preserve"> </w:t>
      </w:r>
      <w:r w:rsidRPr="00204138">
        <w:rPr>
          <w:rStyle w:val="TagStyle"/>
          <w:rtl/>
        </w:rPr>
        <w:t>&lt;&lt; קריאה &gt;&gt;</w:t>
      </w:r>
      <w:r>
        <w:rPr>
          <w:rtl/>
        </w:rPr>
        <w:t xml:space="preserve"> </w:t>
      </w:r>
      <w:bookmarkEnd w:id="470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זה דמי אבטלה לעצמאים? </w:t>
      </w:r>
    </w:p>
    <w:p w:rsidR="00915C53" w:rsidRDefault="00915C53" w:rsidP="00915C53">
      <w:pPr>
        <w:rPr>
          <w:rtl/>
          <w:lang w:eastAsia="he-IL"/>
        </w:rPr>
      </w:pPr>
    </w:p>
    <w:p w:rsidR="00915C53" w:rsidRDefault="00915C53" w:rsidP="00915C53">
      <w:pPr>
        <w:pStyle w:val="-"/>
        <w:rPr>
          <w:rtl/>
        </w:rPr>
      </w:pPr>
      <w:bookmarkStart w:id="4705" w:name="ET_speakercontinue_5561_40"/>
      <w:r w:rsidRPr="00204138">
        <w:rPr>
          <w:rStyle w:val="TagStyle"/>
          <w:rtl/>
        </w:rPr>
        <w:t xml:space="preserve"> &lt;&lt; דובר_המשך &gt;&gt;</w:t>
      </w:r>
      <w:r w:rsidRPr="00151AEC">
        <w:rPr>
          <w:rStyle w:val="TagStyle"/>
          <w:rtl/>
        </w:rPr>
        <w:t xml:space="preserve"> </w:t>
      </w:r>
      <w:r>
        <w:rPr>
          <w:rtl/>
        </w:rPr>
        <w:t>משה גפני (יהדות התורה):</w:t>
      </w:r>
      <w:r w:rsidRPr="00151AEC">
        <w:rPr>
          <w:rStyle w:val="TagStyle"/>
          <w:rtl/>
        </w:rPr>
        <w:t xml:space="preserve"> </w:t>
      </w:r>
      <w:r w:rsidRPr="00204138">
        <w:rPr>
          <w:rStyle w:val="TagStyle"/>
          <w:rtl/>
        </w:rPr>
        <w:t>&lt;&lt; דובר_המשך &gt;&gt;</w:t>
      </w:r>
      <w:r>
        <w:rPr>
          <w:rtl/>
        </w:rPr>
        <w:t xml:space="preserve"> </w:t>
      </w:r>
      <w:bookmarkEnd w:id="470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דמי אבטלה לעצמאים. </w:t>
      </w:r>
    </w:p>
    <w:p w:rsidR="00915C53" w:rsidRDefault="00915C53" w:rsidP="00915C53">
      <w:pPr>
        <w:rPr>
          <w:rtl/>
          <w:lang w:eastAsia="he-IL"/>
        </w:rPr>
      </w:pPr>
      <w:bookmarkStart w:id="4706" w:name="_ETM_Q10_709268"/>
      <w:bookmarkStart w:id="4707" w:name="_ETM_Q10_709335"/>
      <w:bookmarkEnd w:id="4706"/>
      <w:bookmarkEnd w:id="4707"/>
    </w:p>
    <w:p w:rsidR="00915C53" w:rsidRDefault="00915C53" w:rsidP="00915C53">
      <w:pPr>
        <w:pStyle w:val="af6"/>
        <w:rPr>
          <w:rtl/>
        </w:rPr>
      </w:pPr>
      <w:bookmarkStart w:id="4708" w:name="ET_interruption_4643_41"/>
      <w:r w:rsidRPr="00204138">
        <w:rPr>
          <w:rStyle w:val="TagStyle"/>
          <w:rtl/>
        </w:rPr>
        <w:t xml:space="preserve"> &lt;&lt; קריאה &gt;&gt;</w:t>
      </w:r>
      <w:r w:rsidRPr="00151AEC">
        <w:rPr>
          <w:rStyle w:val="TagStyle"/>
          <w:rtl/>
        </w:rPr>
        <w:t xml:space="preserve"> </w:t>
      </w:r>
      <w:r>
        <w:rPr>
          <w:rtl/>
        </w:rPr>
        <w:t>חיים כץ (הליכוד):</w:t>
      </w:r>
      <w:r w:rsidRPr="00151AEC">
        <w:rPr>
          <w:rStyle w:val="TagStyle"/>
          <w:rtl/>
        </w:rPr>
        <w:t xml:space="preserve"> </w:t>
      </w:r>
      <w:r w:rsidRPr="00204138">
        <w:rPr>
          <w:rStyle w:val="TagStyle"/>
          <w:rtl/>
        </w:rPr>
        <w:t>&lt;&lt; קריאה &gt;&gt;</w:t>
      </w:r>
      <w:r>
        <w:rPr>
          <w:rtl/>
        </w:rPr>
        <w:t xml:space="preserve"> </w:t>
      </w:r>
      <w:bookmarkEnd w:id="4708"/>
    </w:p>
    <w:p w:rsidR="00915C53" w:rsidRDefault="00915C53" w:rsidP="0057198A">
      <w:pPr>
        <w:rPr>
          <w:rtl/>
          <w:lang w:eastAsia="he-IL"/>
        </w:rPr>
      </w:pPr>
    </w:p>
    <w:p w:rsidR="00915C53" w:rsidRDefault="00915C53" w:rsidP="0049145D">
      <w:pPr>
        <w:rPr>
          <w:rtl/>
          <w:lang w:eastAsia="he-IL"/>
        </w:rPr>
      </w:pPr>
      <w:bookmarkStart w:id="4709" w:name="_ETM_Q10_711470"/>
      <w:bookmarkEnd w:id="4709"/>
      <w:r>
        <w:rPr>
          <w:rFonts w:hint="cs"/>
          <w:rtl/>
          <w:lang w:eastAsia="he-IL"/>
        </w:rPr>
        <w:t xml:space="preserve">אבל </w:t>
      </w:r>
      <w:bookmarkStart w:id="4710" w:name="_ETM_Q10_711257"/>
      <w:bookmarkEnd w:id="4710"/>
      <w:r>
        <w:rPr>
          <w:rFonts w:hint="cs"/>
          <w:rtl/>
          <w:lang w:eastAsia="he-IL"/>
        </w:rPr>
        <w:t>יהי</w:t>
      </w:r>
      <w:r w:rsidR="0049145D">
        <w:rPr>
          <w:rFonts w:hint="cs"/>
          <w:rtl/>
          <w:lang w:eastAsia="he-IL"/>
        </w:rPr>
        <w:t>ו</w:t>
      </w:r>
      <w:r>
        <w:rPr>
          <w:rFonts w:hint="cs"/>
          <w:rtl/>
          <w:lang w:eastAsia="he-IL"/>
        </w:rPr>
        <w:t xml:space="preserve"> דמי אבטלה לעצמאים? </w:t>
      </w:r>
    </w:p>
    <w:p w:rsidR="00915C53" w:rsidRDefault="00915C53" w:rsidP="00915C53">
      <w:pPr>
        <w:rPr>
          <w:rtl/>
          <w:lang w:eastAsia="he-IL"/>
        </w:rPr>
      </w:pPr>
      <w:bookmarkStart w:id="4711" w:name="_ETM_Q10_710957"/>
      <w:bookmarkEnd w:id="4711"/>
    </w:p>
    <w:p w:rsidR="00915C53" w:rsidRDefault="00915C53" w:rsidP="00915C53">
      <w:pPr>
        <w:pStyle w:val="-"/>
        <w:rPr>
          <w:rtl/>
        </w:rPr>
      </w:pPr>
      <w:bookmarkStart w:id="4712" w:name="ET_speakercontinue_5561_42"/>
      <w:r w:rsidRPr="00204138">
        <w:rPr>
          <w:rStyle w:val="TagStyle"/>
          <w:rtl/>
        </w:rPr>
        <w:t xml:space="preserve"> &lt;&lt; דובר_המשך &gt;&gt;</w:t>
      </w:r>
      <w:r w:rsidRPr="00151AEC">
        <w:rPr>
          <w:rStyle w:val="TagStyle"/>
          <w:rtl/>
        </w:rPr>
        <w:t xml:space="preserve"> </w:t>
      </w:r>
      <w:r>
        <w:rPr>
          <w:rtl/>
        </w:rPr>
        <w:t>משה גפני (יהדות התורה):</w:t>
      </w:r>
      <w:r w:rsidRPr="00151AEC">
        <w:rPr>
          <w:rStyle w:val="TagStyle"/>
          <w:rtl/>
        </w:rPr>
        <w:t xml:space="preserve"> </w:t>
      </w:r>
      <w:r w:rsidRPr="00204138">
        <w:rPr>
          <w:rStyle w:val="TagStyle"/>
          <w:rtl/>
        </w:rPr>
        <w:t>&lt;&lt; דובר_המשך &gt;&gt;</w:t>
      </w:r>
      <w:r>
        <w:rPr>
          <w:rtl/>
        </w:rPr>
        <w:t xml:space="preserve"> </w:t>
      </w:r>
      <w:bookmarkEnd w:id="4712"/>
    </w:p>
    <w:p w:rsidR="00915C53" w:rsidRDefault="00915C53" w:rsidP="0057198A">
      <w:pPr>
        <w:rPr>
          <w:rtl/>
          <w:lang w:eastAsia="he-IL"/>
        </w:rPr>
      </w:pPr>
    </w:p>
    <w:p w:rsidR="00915C53" w:rsidRDefault="00915C53" w:rsidP="00915C53">
      <w:pPr>
        <w:rPr>
          <w:rtl/>
          <w:lang w:eastAsia="he-IL"/>
        </w:rPr>
      </w:pPr>
      <w:bookmarkStart w:id="4713" w:name="_ETM_Q10_712460"/>
      <w:bookmarkEnd w:id="4713"/>
      <w:r>
        <w:rPr>
          <w:rFonts w:hint="cs"/>
          <w:rtl/>
          <w:lang w:eastAsia="he-IL"/>
        </w:rPr>
        <w:t xml:space="preserve">מה יהיה? </w:t>
      </w:r>
      <w:bookmarkStart w:id="4714" w:name="_ETM_Q10_714125"/>
      <w:bookmarkEnd w:id="4714"/>
    </w:p>
    <w:p w:rsidR="00915C53" w:rsidRDefault="00915C53" w:rsidP="00915C53">
      <w:pPr>
        <w:rPr>
          <w:rtl/>
          <w:lang w:eastAsia="he-IL"/>
        </w:rPr>
      </w:pPr>
      <w:bookmarkStart w:id="4715" w:name="_ETM_Q10_714183"/>
      <w:bookmarkEnd w:id="4715"/>
    </w:p>
    <w:p w:rsidR="00915C53" w:rsidRDefault="00915C53" w:rsidP="00915C53">
      <w:pPr>
        <w:pStyle w:val="af6"/>
        <w:rPr>
          <w:rtl/>
        </w:rPr>
      </w:pPr>
      <w:bookmarkStart w:id="4716" w:name="ET_interruption_4643_43"/>
      <w:r w:rsidRPr="00204138">
        <w:rPr>
          <w:rStyle w:val="TagStyle"/>
          <w:rtl/>
        </w:rPr>
        <w:t xml:space="preserve"> &lt;&lt; קריאה &gt;&gt;</w:t>
      </w:r>
      <w:r w:rsidRPr="00151AEC">
        <w:rPr>
          <w:rStyle w:val="TagStyle"/>
          <w:rtl/>
        </w:rPr>
        <w:t xml:space="preserve"> </w:t>
      </w:r>
      <w:r>
        <w:rPr>
          <w:rtl/>
        </w:rPr>
        <w:t>חיים כץ (הליכוד):</w:t>
      </w:r>
      <w:r w:rsidRPr="00151AEC">
        <w:rPr>
          <w:rStyle w:val="TagStyle"/>
          <w:rtl/>
        </w:rPr>
        <w:t xml:space="preserve"> </w:t>
      </w:r>
      <w:r w:rsidRPr="00204138">
        <w:rPr>
          <w:rStyle w:val="TagStyle"/>
          <w:rtl/>
        </w:rPr>
        <w:t>&lt;&lt; קריאה &gt;&gt;</w:t>
      </w:r>
      <w:r>
        <w:rPr>
          <w:rtl/>
        </w:rPr>
        <w:t xml:space="preserve"> </w:t>
      </w:r>
      <w:bookmarkEnd w:id="4716"/>
    </w:p>
    <w:p w:rsidR="00915C53" w:rsidRDefault="00915C53" w:rsidP="0057198A">
      <w:pPr>
        <w:rPr>
          <w:rtl/>
          <w:lang w:eastAsia="he-IL"/>
        </w:rPr>
      </w:pPr>
    </w:p>
    <w:p w:rsidR="00915C53" w:rsidRDefault="0049145D" w:rsidP="00915C53">
      <w:pPr>
        <w:rPr>
          <w:rtl/>
          <w:lang w:eastAsia="he-IL"/>
        </w:rPr>
      </w:pPr>
      <w:bookmarkStart w:id="4717" w:name="_ETM_Q10_714425"/>
      <w:bookmarkStart w:id="4718" w:name="_ETM_Q10_714709"/>
      <w:bookmarkStart w:id="4719" w:name="_ETM_Q10_714752"/>
      <w:bookmarkStart w:id="4720" w:name="_ETM_Q10_711004"/>
      <w:bookmarkEnd w:id="4717"/>
      <w:bookmarkEnd w:id="4718"/>
      <w:bookmarkEnd w:id="4719"/>
      <w:bookmarkEnd w:id="4720"/>
      <w:r>
        <w:rPr>
          <w:rFonts w:hint="cs"/>
          <w:rtl/>
          <w:lang w:eastAsia="he-IL"/>
        </w:rPr>
        <w:t>אם החוק יעבור, יהיו</w:t>
      </w:r>
      <w:r w:rsidR="00915C53">
        <w:rPr>
          <w:rFonts w:hint="cs"/>
          <w:rtl/>
          <w:lang w:eastAsia="he-IL"/>
        </w:rPr>
        <w:t xml:space="preserve"> דמי אבטלה לעצמאים? </w:t>
      </w:r>
    </w:p>
    <w:p w:rsidR="00915C53" w:rsidRDefault="00915C53" w:rsidP="00915C53">
      <w:pPr>
        <w:rPr>
          <w:rtl/>
          <w:lang w:eastAsia="he-IL"/>
        </w:rPr>
      </w:pPr>
      <w:bookmarkStart w:id="4721" w:name="_ETM_Q10_715322"/>
      <w:bookmarkStart w:id="4722" w:name="_ETM_Q10_715378"/>
      <w:bookmarkEnd w:id="4721"/>
      <w:bookmarkEnd w:id="4722"/>
    </w:p>
    <w:p w:rsidR="00915C53" w:rsidRDefault="00915C53" w:rsidP="00915C53">
      <w:pPr>
        <w:pStyle w:val="-"/>
        <w:rPr>
          <w:rtl/>
        </w:rPr>
      </w:pPr>
      <w:bookmarkStart w:id="4723" w:name="ET_speakercontinue_5561_44"/>
      <w:r w:rsidRPr="00204138">
        <w:rPr>
          <w:rStyle w:val="TagStyle"/>
          <w:rtl/>
        </w:rPr>
        <w:t xml:space="preserve"> &lt;&lt; דובר_המשך &gt;&gt;</w:t>
      </w:r>
      <w:r w:rsidRPr="00151AEC">
        <w:rPr>
          <w:rStyle w:val="TagStyle"/>
          <w:rtl/>
        </w:rPr>
        <w:t xml:space="preserve"> </w:t>
      </w:r>
      <w:r>
        <w:rPr>
          <w:rtl/>
        </w:rPr>
        <w:t>משה גפני (יהדות התורה):</w:t>
      </w:r>
      <w:r w:rsidRPr="00151AEC">
        <w:rPr>
          <w:rStyle w:val="TagStyle"/>
          <w:rtl/>
        </w:rPr>
        <w:t xml:space="preserve"> </w:t>
      </w:r>
      <w:r w:rsidRPr="00204138">
        <w:rPr>
          <w:rStyle w:val="TagStyle"/>
          <w:rtl/>
        </w:rPr>
        <w:t>&lt;&lt; דובר_המשך &gt;&gt;</w:t>
      </w:r>
      <w:r>
        <w:rPr>
          <w:rtl/>
        </w:rPr>
        <w:t xml:space="preserve"> </w:t>
      </w:r>
      <w:bookmarkEnd w:id="4723"/>
    </w:p>
    <w:p w:rsidR="00915C53" w:rsidRDefault="00915C53" w:rsidP="0057198A">
      <w:pPr>
        <w:rPr>
          <w:rtl/>
          <w:lang w:eastAsia="he-IL"/>
        </w:rPr>
      </w:pPr>
    </w:p>
    <w:p w:rsidR="00915C53" w:rsidRDefault="00915C53" w:rsidP="00915C53">
      <w:pPr>
        <w:rPr>
          <w:rtl/>
          <w:lang w:eastAsia="he-IL"/>
        </w:rPr>
      </w:pPr>
      <w:bookmarkStart w:id="4724" w:name="_ETM_Q10_716501"/>
      <w:bookmarkEnd w:id="4724"/>
      <w:r>
        <w:rPr>
          <w:rFonts w:hint="cs"/>
          <w:rtl/>
          <w:lang w:eastAsia="he-IL"/>
        </w:rPr>
        <w:t xml:space="preserve">יתחילו הדיונים בוועדה, יתחילו </w:t>
      </w:r>
      <w:bookmarkStart w:id="4725" w:name="_ETM_Q10_717168"/>
      <w:bookmarkEnd w:id="4725"/>
      <w:r>
        <w:rPr>
          <w:rFonts w:hint="cs"/>
          <w:rtl/>
          <w:lang w:eastAsia="he-IL"/>
        </w:rPr>
        <w:t xml:space="preserve">לדבר על זה. </w:t>
      </w:r>
    </w:p>
    <w:p w:rsidR="00915C53" w:rsidRDefault="00915C53" w:rsidP="00915C53">
      <w:pPr>
        <w:rPr>
          <w:rtl/>
          <w:lang w:eastAsia="he-IL"/>
        </w:rPr>
      </w:pPr>
    </w:p>
    <w:p w:rsidR="00915C53" w:rsidRDefault="00915C53" w:rsidP="00915C53">
      <w:pPr>
        <w:pStyle w:val="af6"/>
        <w:rPr>
          <w:rtl/>
        </w:rPr>
      </w:pPr>
      <w:bookmarkStart w:id="4726" w:name="ET_interruption_4643_45"/>
      <w:r w:rsidRPr="00204138">
        <w:rPr>
          <w:rStyle w:val="TagStyle"/>
          <w:rtl/>
        </w:rPr>
        <w:lastRenderedPageBreak/>
        <w:t xml:space="preserve"> &lt;&lt; קריאה &gt;&gt;</w:t>
      </w:r>
      <w:r w:rsidRPr="00151AEC">
        <w:rPr>
          <w:rStyle w:val="TagStyle"/>
          <w:rtl/>
        </w:rPr>
        <w:t xml:space="preserve"> </w:t>
      </w:r>
      <w:r>
        <w:rPr>
          <w:rtl/>
        </w:rPr>
        <w:t>חיים כץ (הליכוד):</w:t>
      </w:r>
      <w:r w:rsidRPr="00151AEC">
        <w:rPr>
          <w:rStyle w:val="TagStyle"/>
          <w:rtl/>
        </w:rPr>
        <w:t xml:space="preserve"> </w:t>
      </w:r>
      <w:r w:rsidRPr="00204138">
        <w:rPr>
          <w:rStyle w:val="TagStyle"/>
          <w:rtl/>
        </w:rPr>
        <w:t>&lt;&lt; קריאה &gt;&gt;</w:t>
      </w:r>
      <w:r>
        <w:rPr>
          <w:rtl/>
        </w:rPr>
        <w:t xml:space="preserve"> </w:t>
      </w:r>
      <w:bookmarkEnd w:id="4726"/>
    </w:p>
    <w:p w:rsidR="00915C53" w:rsidRDefault="00915C53" w:rsidP="0057198A">
      <w:pPr>
        <w:rPr>
          <w:rtl/>
          <w:lang w:eastAsia="he-IL"/>
        </w:rPr>
      </w:pPr>
    </w:p>
    <w:p w:rsidR="00915C53" w:rsidRDefault="00915C53" w:rsidP="00915C53">
      <w:pPr>
        <w:rPr>
          <w:rtl/>
          <w:lang w:eastAsia="he-IL"/>
        </w:rPr>
      </w:pPr>
      <w:bookmarkStart w:id="4727" w:name="_ETM_Q10_719930"/>
      <w:bookmarkStart w:id="4728" w:name="_ETM_Q10_720201"/>
      <w:bookmarkStart w:id="4729" w:name="_ETM_Q10_720244"/>
      <w:bookmarkEnd w:id="4727"/>
      <w:bookmarkEnd w:id="4728"/>
      <w:bookmarkEnd w:id="4729"/>
      <w:r>
        <w:rPr>
          <w:rFonts w:hint="cs"/>
          <w:rtl/>
          <w:lang w:eastAsia="he-IL"/>
        </w:rPr>
        <w:t xml:space="preserve">עבר החוק, הגעת לסוף, זה פתרון לבעיה? </w:t>
      </w:r>
    </w:p>
    <w:p w:rsidR="00915C53" w:rsidRDefault="00915C53" w:rsidP="00915C53">
      <w:pPr>
        <w:rPr>
          <w:rtl/>
          <w:lang w:eastAsia="he-IL"/>
        </w:rPr>
      </w:pPr>
      <w:bookmarkStart w:id="4730" w:name="_ETM_Q10_727824"/>
      <w:bookmarkStart w:id="4731" w:name="_ETM_Q10_727878"/>
      <w:bookmarkEnd w:id="4730"/>
      <w:bookmarkEnd w:id="4731"/>
    </w:p>
    <w:p w:rsidR="00915C53" w:rsidRDefault="00915C53" w:rsidP="00915C53">
      <w:pPr>
        <w:pStyle w:val="-"/>
        <w:rPr>
          <w:rtl/>
        </w:rPr>
      </w:pPr>
      <w:bookmarkStart w:id="4732" w:name="ET_speakercontinue_5561_46"/>
      <w:r w:rsidRPr="00204138">
        <w:rPr>
          <w:rStyle w:val="TagStyle"/>
          <w:rtl/>
        </w:rPr>
        <w:t xml:space="preserve"> &lt;&lt; דובר_המשך &gt;&gt;</w:t>
      </w:r>
      <w:r w:rsidRPr="00151AEC">
        <w:rPr>
          <w:rStyle w:val="TagStyle"/>
          <w:rtl/>
        </w:rPr>
        <w:t xml:space="preserve"> </w:t>
      </w:r>
      <w:r>
        <w:rPr>
          <w:rtl/>
        </w:rPr>
        <w:t>משה גפני (יהדות התורה):</w:t>
      </w:r>
      <w:r w:rsidRPr="00151AEC">
        <w:rPr>
          <w:rStyle w:val="TagStyle"/>
          <w:rtl/>
        </w:rPr>
        <w:t xml:space="preserve"> </w:t>
      </w:r>
      <w:r w:rsidRPr="00204138">
        <w:rPr>
          <w:rStyle w:val="TagStyle"/>
          <w:rtl/>
        </w:rPr>
        <w:t>&lt;&lt; דובר_המשך &gt;&gt;</w:t>
      </w:r>
      <w:r>
        <w:rPr>
          <w:rtl/>
        </w:rPr>
        <w:t xml:space="preserve"> </w:t>
      </w:r>
      <w:bookmarkEnd w:id="4732"/>
    </w:p>
    <w:p w:rsidR="00915C53" w:rsidRDefault="00915C53" w:rsidP="0057198A">
      <w:pPr>
        <w:rPr>
          <w:rtl/>
          <w:lang w:eastAsia="he-IL"/>
        </w:rPr>
      </w:pPr>
    </w:p>
    <w:p w:rsidR="00915C53" w:rsidRPr="00151AEC" w:rsidRDefault="0049145D" w:rsidP="0049145D">
      <w:pPr>
        <w:rPr>
          <w:rtl/>
          <w:lang w:eastAsia="he-IL"/>
        </w:rPr>
      </w:pPr>
      <w:r>
        <w:rPr>
          <w:rFonts w:hint="cs"/>
          <w:rtl/>
          <w:lang w:eastAsia="he-IL"/>
        </w:rPr>
        <w:t>חבר הכנסת חיים</w:t>
      </w:r>
      <w:r w:rsidR="00915C53">
        <w:rPr>
          <w:rFonts w:hint="cs"/>
          <w:rtl/>
          <w:lang w:eastAsia="he-IL"/>
        </w:rPr>
        <w:t xml:space="preserve"> כץ, בוא נתחיל, נכניס רגל. גם פה נאמר </w:t>
      </w:r>
      <w:bookmarkStart w:id="4733" w:name="_ETM_Q10_727434"/>
      <w:bookmarkEnd w:id="4733"/>
      <w:r w:rsidR="00915C53">
        <w:rPr>
          <w:rFonts w:hint="cs"/>
          <w:rtl/>
          <w:lang w:eastAsia="he-IL"/>
        </w:rPr>
        <w:t>קודם, מדברים רק על הקריאה הטרומית</w:t>
      </w:r>
      <w:r>
        <w:rPr>
          <w:rFonts w:hint="cs"/>
          <w:rtl/>
          <w:lang w:eastAsia="he-IL"/>
        </w:rPr>
        <w:t>,</w:t>
      </w:r>
      <w:r w:rsidR="00915C53">
        <w:rPr>
          <w:rFonts w:hint="cs"/>
          <w:rtl/>
          <w:lang w:eastAsia="he-IL"/>
        </w:rPr>
        <w:t xml:space="preserve"> אבל בסדר. אני אומר</w:t>
      </w:r>
      <w:bookmarkStart w:id="4734" w:name="_ETM_Q10_732681"/>
      <w:bookmarkEnd w:id="4734"/>
      <w:r w:rsidR="00915C53">
        <w:rPr>
          <w:rFonts w:hint="cs"/>
          <w:rtl/>
          <w:lang w:eastAsia="he-IL"/>
        </w:rPr>
        <w:t xml:space="preserve"> לך, שבעניין הזה אנחנו מתקדמים</w:t>
      </w:r>
      <w:r>
        <w:rPr>
          <w:rFonts w:hint="cs"/>
          <w:rtl/>
          <w:lang w:eastAsia="he-IL"/>
        </w:rPr>
        <w:t>,</w:t>
      </w:r>
      <w:r w:rsidR="00915C53">
        <w:rPr>
          <w:rFonts w:hint="cs"/>
          <w:rtl/>
          <w:lang w:eastAsia="he-IL"/>
        </w:rPr>
        <w:t xml:space="preserve"> עם זכויות פנסיה</w:t>
      </w:r>
      <w:r>
        <w:rPr>
          <w:rFonts w:hint="cs"/>
          <w:rtl/>
          <w:lang w:eastAsia="he-IL"/>
        </w:rPr>
        <w:t>.</w:t>
      </w:r>
      <w:r w:rsidR="00915C53">
        <w:rPr>
          <w:rFonts w:hint="cs"/>
          <w:rtl/>
          <w:lang w:eastAsia="he-IL"/>
        </w:rPr>
        <w:t xml:space="preserve"> </w:t>
      </w:r>
      <w:bookmarkStart w:id="4735" w:name="_ETM_Q10_737029"/>
      <w:bookmarkEnd w:id="4735"/>
      <w:r w:rsidR="00915C53">
        <w:rPr>
          <w:rFonts w:hint="cs"/>
          <w:rtl/>
          <w:lang w:eastAsia="he-IL"/>
        </w:rPr>
        <w:t>החוקים שעברו היום, כל הדברים האלה ישולבו בוועדה</w:t>
      </w:r>
      <w:r>
        <w:rPr>
          <w:rFonts w:hint="cs"/>
          <w:rtl/>
          <w:lang w:eastAsia="he-IL"/>
        </w:rPr>
        <w:t>.</w:t>
      </w:r>
      <w:r w:rsidR="00915C53">
        <w:rPr>
          <w:rFonts w:hint="cs"/>
          <w:rtl/>
          <w:lang w:eastAsia="he-IL"/>
        </w:rPr>
        <w:t xml:space="preserve"> זאת </w:t>
      </w:r>
      <w:bookmarkStart w:id="4736" w:name="_ETM_Q10_739804"/>
      <w:bookmarkEnd w:id="4736"/>
      <w:r w:rsidR="00915C53">
        <w:rPr>
          <w:rFonts w:hint="cs"/>
          <w:rtl/>
          <w:lang w:eastAsia="he-IL"/>
        </w:rPr>
        <w:t xml:space="preserve">התקדמות. אני לא מבין למה הממשלה התנגדה, למה הקואליציה התנגדה </w:t>
      </w:r>
      <w:bookmarkStart w:id="4737" w:name="_ETM_Q10_747232"/>
      <w:bookmarkEnd w:id="4737"/>
      <w:r w:rsidR="00915C53">
        <w:rPr>
          <w:rFonts w:hint="cs"/>
          <w:rtl/>
          <w:lang w:eastAsia="he-IL"/>
        </w:rPr>
        <w:t>לפני חודש</w:t>
      </w:r>
      <w:r>
        <w:rPr>
          <w:rFonts w:hint="cs"/>
          <w:rtl/>
          <w:lang w:eastAsia="he-IL"/>
        </w:rPr>
        <w:t>,</w:t>
      </w:r>
      <w:r w:rsidR="00915C53">
        <w:rPr>
          <w:rFonts w:hint="cs"/>
          <w:rtl/>
          <w:lang w:eastAsia="he-IL"/>
        </w:rPr>
        <w:t xml:space="preserve"> לאותו חוק. </w:t>
      </w:r>
    </w:p>
    <w:p w:rsidR="00915C53" w:rsidRDefault="00915C53" w:rsidP="00915C53">
      <w:pPr>
        <w:rPr>
          <w:rtl/>
          <w:lang w:eastAsia="he-IL"/>
        </w:rPr>
      </w:pPr>
    </w:p>
    <w:p w:rsidR="00915C53" w:rsidRDefault="00915C53" w:rsidP="00915C53">
      <w:pPr>
        <w:pStyle w:val="af6"/>
        <w:rPr>
          <w:rtl/>
        </w:rPr>
      </w:pPr>
      <w:bookmarkStart w:id="4738" w:name="ET_interruption_4643_15"/>
      <w:r w:rsidRPr="00204138">
        <w:rPr>
          <w:rStyle w:val="TagStyle"/>
          <w:rtl/>
        </w:rPr>
        <w:t>&lt;&lt; קריאה &gt;&gt;</w:t>
      </w:r>
      <w:r w:rsidRPr="00FD2177">
        <w:rPr>
          <w:rStyle w:val="TagStyle"/>
          <w:rtl/>
        </w:rPr>
        <w:t xml:space="preserve"> </w:t>
      </w:r>
      <w:r>
        <w:rPr>
          <w:rtl/>
        </w:rPr>
        <w:t>חיים כץ (הליכוד):</w:t>
      </w:r>
      <w:r w:rsidRPr="00FD2177">
        <w:rPr>
          <w:rStyle w:val="TagStyle"/>
          <w:rtl/>
        </w:rPr>
        <w:t xml:space="preserve"> </w:t>
      </w:r>
      <w:r w:rsidRPr="00204138">
        <w:rPr>
          <w:rStyle w:val="TagStyle"/>
          <w:rtl/>
        </w:rPr>
        <w:t>&lt;&lt; קריאה &gt;&gt;</w:t>
      </w:r>
      <w:r>
        <w:rPr>
          <w:rtl/>
        </w:rPr>
        <w:t xml:space="preserve"> </w:t>
      </w:r>
      <w:bookmarkEnd w:id="4738"/>
    </w:p>
    <w:p w:rsidR="00915C53" w:rsidRPr="00FD2177" w:rsidRDefault="00915C53" w:rsidP="00915C53">
      <w:pPr>
        <w:rPr>
          <w:rtl/>
          <w:lang w:eastAsia="he-IL"/>
        </w:rPr>
      </w:pPr>
    </w:p>
    <w:p w:rsidR="00915C53" w:rsidRDefault="00915C53" w:rsidP="00915C53">
      <w:pPr>
        <w:rPr>
          <w:rtl/>
          <w:lang w:eastAsia="he-IL"/>
        </w:rPr>
      </w:pPr>
      <w:r>
        <w:rPr>
          <w:rFonts w:hint="cs"/>
          <w:rtl/>
          <w:lang w:eastAsia="he-IL"/>
        </w:rPr>
        <w:t xml:space="preserve">אתה בקואליציה או באופוזיציה? </w:t>
      </w:r>
    </w:p>
    <w:p w:rsidR="00915C53" w:rsidRDefault="00915C53" w:rsidP="00915C53">
      <w:pPr>
        <w:rPr>
          <w:rtl/>
          <w:lang w:eastAsia="he-IL"/>
        </w:rPr>
      </w:pPr>
    </w:p>
    <w:p w:rsidR="00915C53" w:rsidRDefault="00915C53" w:rsidP="00915C53">
      <w:pPr>
        <w:pStyle w:val="-"/>
        <w:rPr>
          <w:rtl/>
        </w:rPr>
      </w:pPr>
      <w:bookmarkStart w:id="4739" w:name="ET_speakercontinue_5561_16"/>
      <w:r w:rsidRPr="00204138">
        <w:rPr>
          <w:rStyle w:val="TagStyle"/>
          <w:rtl/>
        </w:rPr>
        <w:t xml:space="preserve"> &lt;&lt; דובר_המשך &gt;&gt;</w:t>
      </w:r>
      <w:r w:rsidRPr="00FD2177">
        <w:rPr>
          <w:rStyle w:val="TagStyle"/>
          <w:rtl/>
        </w:rPr>
        <w:t xml:space="preserve"> </w:t>
      </w:r>
      <w:r>
        <w:rPr>
          <w:rtl/>
        </w:rPr>
        <w:t>משה גפני (יהדות התורה):</w:t>
      </w:r>
      <w:r w:rsidRPr="00FD2177">
        <w:rPr>
          <w:rStyle w:val="TagStyle"/>
          <w:rtl/>
        </w:rPr>
        <w:t xml:space="preserve"> </w:t>
      </w:r>
      <w:r w:rsidRPr="00204138">
        <w:rPr>
          <w:rStyle w:val="TagStyle"/>
          <w:rtl/>
        </w:rPr>
        <w:t>&lt;&lt; דובר_המשך &gt;&gt;</w:t>
      </w:r>
      <w:r>
        <w:rPr>
          <w:rtl/>
        </w:rPr>
        <w:t xml:space="preserve"> </w:t>
      </w:r>
      <w:bookmarkEnd w:id="473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אבל </w:t>
      </w:r>
      <w:bookmarkStart w:id="4740" w:name="_ETM_Q10_750581"/>
      <w:bookmarkEnd w:id="4740"/>
      <w:r>
        <w:rPr>
          <w:rFonts w:hint="cs"/>
          <w:rtl/>
          <w:lang w:eastAsia="he-IL"/>
        </w:rPr>
        <w:t xml:space="preserve">התנגדו ואמרו לי חברים שלי, אתה מביא </w:t>
      </w:r>
      <w:r w:rsidR="0057198A">
        <w:rPr>
          <w:rFonts w:hint="cs"/>
          <w:rtl/>
          <w:lang w:eastAsia="he-IL"/>
        </w:rPr>
        <w:t>– – –</w:t>
      </w:r>
      <w:r>
        <w:rPr>
          <w:rFonts w:hint="cs"/>
          <w:rtl/>
          <w:lang w:eastAsia="he-IL"/>
        </w:rPr>
        <w:t xml:space="preserve"> </w:t>
      </w:r>
      <w:bookmarkStart w:id="4741" w:name="_ETM_Q10_752973"/>
      <w:bookmarkEnd w:id="4741"/>
    </w:p>
    <w:p w:rsidR="00915C53" w:rsidRDefault="00915C53" w:rsidP="00915C53">
      <w:pPr>
        <w:rPr>
          <w:rtl/>
          <w:lang w:eastAsia="he-IL"/>
        </w:rPr>
      </w:pPr>
      <w:bookmarkStart w:id="4742" w:name="_ETM_Q10_753156"/>
      <w:bookmarkStart w:id="4743" w:name="_ETM_Q10_753220"/>
      <w:bookmarkEnd w:id="4742"/>
      <w:bookmarkEnd w:id="4743"/>
    </w:p>
    <w:p w:rsidR="00915C53" w:rsidRDefault="00915C53" w:rsidP="00915C53">
      <w:pPr>
        <w:pStyle w:val="af6"/>
        <w:rPr>
          <w:rtl/>
        </w:rPr>
      </w:pPr>
      <w:bookmarkStart w:id="4744" w:name="ET_interruption_4643_47"/>
      <w:r w:rsidRPr="00204138">
        <w:rPr>
          <w:rStyle w:val="TagStyle"/>
          <w:rtl/>
        </w:rPr>
        <w:t xml:space="preserve"> &lt;&lt; קריאה &gt;&gt;</w:t>
      </w:r>
      <w:r w:rsidRPr="00151AEC">
        <w:rPr>
          <w:rStyle w:val="TagStyle"/>
          <w:rtl/>
        </w:rPr>
        <w:t xml:space="preserve"> </w:t>
      </w:r>
      <w:r>
        <w:rPr>
          <w:rtl/>
        </w:rPr>
        <w:t>חיים כץ (הליכוד):</w:t>
      </w:r>
      <w:r w:rsidRPr="00151AEC">
        <w:rPr>
          <w:rStyle w:val="TagStyle"/>
          <w:rtl/>
        </w:rPr>
        <w:t xml:space="preserve"> </w:t>
      </w:r>
      <w:r w:rsidRPr="00204138">
        <w:rPr>
          <w:rStyle w:val="TagStyle"/>
          <w:rtl/>
        </w:rPr>
        <w:t>&lt;&lt; קריאה &gt;&gt;</w:t>
      </w:r>
      <w:r>
        <w:rPr>
          <w:rtl/>
        </w:rPr>
        <w:t xml:space="preserve"> </w:t>
      </w:r>
      <w:bookmarkEnd w:id="4744"/>
    </w:p>
    <w:p w:rsidR="00915C53" w:rsidRDefault="00915C53" w:rsidP="0057198A">
      <w:pPr>
        <w:rPr>
          <w:rtl/>
          <w:lang w:eastAsia="he-IL"/>
        </w:rPr>
      </w:pPr>
    </w:p>
    <w:p w:rsidR="00915C53" w:rsidRDefault="00915C53" w:rsidP="00915C53">
      <w:pPr>
        <w:rPr>
          <w:rtl/>
          <w:lang w:eastAsia="he-IL"/>
        </w:rPr>
      </w:pPr>
      <w:bookmarkStart w:id="4745" w:name="_ETM_Q10_754414"/>
      <w:bookmarkStart w:id="4746" w:name="_ETM_Q10_754690"/>
      <w:bookmarkStart w:id="4747" w:name="_ETM_Q10_754738"/>
      <w:bookmarkEnd w:id="4745"/>
      <w:bookmarkEnd w:id="4746"/>
      <w:bookmarkEnd w:id="4747"/>
      <w:r>
        <w:rPr>
          <w:rFonts w:hint="cs"/>
          <w:rtl/>
          <w:lang w:eastAsia="he-IL"/>
        </w:rPr>
        <w:t xml:space="preserve">לא הבנת. </w:t>
      </w:r>
    </w:p>
    <w:p w:rsidR="00915C53" w:rsidRDefault="00915C53" w:rsidP="00915C53">
      <w:pPr>
        <w:rPr>
          <w:rtl/>
          <w:lang w:eastAsia="he-IL"/>
        </w:rPr>
      </w:pPr>
      <w:bookmarkStart w:id="4748" w:name="_ETM_Q10_753693"/>
      <w:bookmarkEnd w:id="4748"/>
    </w:p>
    <w:p w:rsidR="00915C53" w:rsidRDefault="00915C53" w:rsidP="00915C53">
      <w:pPr>
        <w:pStyle w:val="-"/>
        <w:rPr>
          <w:rtl/>
        </w:rPr>
      </w:pPr>
      <w:bookmarkStart w:id="4749" w:name="ET_speakercontinue_5561_48"/>
      <w:r w:rsidRPr="00204138">
        <w:rPr>
          <w:rStyle w:val="TagStyle"/>
          <w:rtl/>
        </w:rPr>
        <w:t xml:space="preserve"> &lt;&lt; דובר_המשך &gt;&gt;</w:t>
      </w:r>
      <w:r w:rsidRPr="00151AEC">
        <w:rPr>
          <w:rStyle w:val="TagStyle"/>
          <w:rtl/>
        </w:rPr>
        <w:t xml:space="preserve"> </w:t>
      </w:r>
      <w:r>
        <w:rPr>
          <w:rtl/>
        </w:rPr>
        <w:t>משה גפני (יהדות התורה):</w:t>
      </w:r>
      <w:r w:rsidRPr="00151AEC">
        <w:rPr>
          <w:rStyle w:val="TagStyle"/>
          <w:rtl/>
        </w:rPr>
        <w:t xml:space="preserve"> </w:t>
      </w:r>
      <w:r w:rsidRPr="00204138">
        <w:rPr>
          <w:rStyle w:val="TagStyle"/>
          <w:rtl/>
        </w:rPr>
        <w:t>&lt;&lt; דובר_המשך &gt;&gt;</w:t>
      </w:r>
      <w:r>
        <w:rPr>
          <w:rtl/>
        </w:rPr>
        <w:t xml:space="preserve"> </w:t>
      </w:r>
      <w:bookmarkEnd w:id="4749"/>
    </w:p>
    <w:p w:rsidR="00915C53" w:rsidRDefault="00915C53" w:rsidP="0057198A">
      <w:pPr>
        <w:rPr>
          <w:rtl/>
          <w:lang w:eastAsia="he-IL"/>
        </w:rPr>
      </w:pPr>
    </w:p>
    <w:p w:rsidR="00915C53" w:rsidRDefault="00915C53" w:rsidP="0049145D">
      <w:pPr>
        <w:rPr>
          <w:rtl/>
          <w:lang w:eastAsia="he-IL"/>
        </w:rPr>
      </w:pPr>
      <w:bookmarkStart w:id="4750" w:name="_ETM_Q10_755719"/>
      <w:bookmarkEnd w:id="4750"/>
      <w:r>
        <w:rPr>
          <w:rFonts w:hint="cs"/>
          <w:rtl/>
          <w:lang w:eastAsia="he-IL"/>
        </w:rPr>
        <w:t xml:space="preserve">אני הבנתי, הבנתי. אמרו לי, למה הבאת את </w:t>
      </w:r>
      <w:bookmarkStart w:id="4751" w:name="_ETM_Q10_757918"/>
      <w:bookmarkEnd w:id="4751"/>
      <w:r>
        <w:rPr>
          <w:rFonts w:hint="cs"/>
          <w:rtl/>
          <w:lang w:eastAsia="he-IL"/>
        </w:rPr>
        <w:t xml:space="preserve">זה, זה ייפול. אז אמרתי, בסופו של </w:t>
      </w:r>
      <w:bookmarkStart w:id="4752" w:name="_ETM_Q10_759256"/>
      <w:bookmarkEnd w:id="4752"/>
      <w:r>
        <w:rPr>
          <w:rFonts w:hint="cs"/>
          <w:rtl/>
          <w:lang w:eastAsia="he-IL"/>
        </w:rPr>
        <w:t xml:space="preserve">דבר, אם יחליטו </w:t>
      </w:r>
      <w:r w:rsidR="0049145D">
        <w:rPr>
          <w:rtl/>
          <w:lang w:eastAsia="he-IL"/>
        </w:rPr>
        <w:t>–</w:t>
      </w:r>
      <w:r>
        <w:rPr>
          <w:rFonts w:hint="cs"/>
          <w:rtl/>
          <w:lang w:eastAsia="he-IL"/>
        </w:rPr>
        <w:t xml:space="preserve"> וכנראה יחליטו </w:t>
      </w:r>
      <w:r>
        <w:rPr>
          <w:rtl/>
          <w:lang w:eastAsia="he-IL"/>
        </w:rPr>
        <w:t>–</w:t>
      </w:r>
      <w:r>
        <w:rPr>
          <w:rFonts w:hint="cs"/>
          <w:rtl/>
          <w:lang w:eastAsia="he-IL"/>
        </w:rPr>
        <w:t xml:space="preserve"> להביא את זה לדיון ולאשר את </w:t>
      </w:r>
      <w:bookmarkStart w:id="4753" w:name="_ETM_Q10_766979"/>
      <w:bookmarkEnd w:id="4753"/>
      <w:r>
        <w:rPr>
          <w:rFonts w:hint="cs"/>
          <w:rtl/>
          <w:lang w:eastAsia="he-IL"/>
        </w:rPr>
        <w:t>זה, לפחות בקריאה הטרומית ונתקדם עם זה, אני אביא גם את החוק הזה</w:t>
      </w:r>
      <w:r w:rsidR="0049145D">
        <w:rPr>
          <w:rFonts w:hint="cs"/>
          <w:rtl/>
          <w:lang w:eastAsia="he-IL"/>
        </w:rPr>
        <w:t>,</w:t>
      </w:r>
      <w:r>
        <w:rPr>
          <w:rFonts w:hint="cs"/>
          <w:rtl/>
          <w:lang w:eastAsia="he-IL"/>
        </w:rPr>
        <w:t xml:space="preserve"> שאנחנו כולנו </w:t>
      </w:r>
      <w:bookmarkStart w:id="4754" w:name="_ETM_Q10_771281"/>
      <w:bookmarkEnd w:id="4754"/>
      <w:r>
        <w:rPr>
          <w:rFonts w:hint="cs"/>
          <w:rtl/>
          <w:lang w:eastAsia="he-IL"/>
        </w:rPr>
        <w:t xml:space="preserve">חתומים עליו, חברי כנסת </w:t>
      </w:r>
      <w:r w:rsidR="0049145D">
        <w:rPr>
          <w:rFonts w:hint="cs"/>
          <w:rtl/>
          <w:lang w:eastAsia="he-IL"/>
        </w:rPr>
        <w:t xml:space="preserve">גם </w:t>
      </w:r>
      <w:r>
        <w:rPr>
          <w:rFonts w:hint="cs"/>
          <w:rtl/>
          <w:lang w:eastAsia="he-IL"/>
        </w:rPr>
        <w:t xml:space="preserve">מיהדות התורה, גם מהליכוד, גם </w:t>
      </w:r>
      <w:bookmarkStart w:id="4755" w:name="_ETM_Q10_777159"/>
      <w:bookmarkEnd w:id="4755"/>
      <w:r>
        <w:rPr>
          <w:rFonts w:hint="cs"/>
          <w:rtl/>
          <w:lang w:eastAsia="he-IL"/>
        </w:rPr>
        <w:t xml:space="preserve">מהציונות הדתית, גם מש"ס. </w:t>
      </w:r>
    </w:p>
    <w:p w:rsidR="00915C53" w:rsidRDefault="00915C53" w:rsidP="00915C53">
      <w:pPr>
        <w:rPr>
          <w:rtl/>
          <w:lang w:eastAsia="he-IL"/>
        </w:rPr>
      </w:pPr>
      <w:bookmarkStart w:id="4756" w:name="_ETM_Q10_784414"/>
      <w:bookmarkStart w:id="4757" w:name="_ETM_Q10_784465"/>
      <w:bookmarkStart w:id="4758" w:name="_ETM_Q10_785319"/>
      <w:bookmarkEnd w:id="4756"/>
      <w:bookmarkEnd w:id="4757"/>
      <w:bookmarkEnd w:id="4758"/>
    </w:p>
    <w:p w:rsidR="00915C53" w:rsidRDefault="00915C53" w:rsidP="00915C53">
      <w:pPr>
        <w:pStyle w:val="af6"/>
        <w:keepNext/>
        <w:rPr>
          <w:rtl/>
        </w:rPr>
      </w:pPr>
      <w:bookmarkStart w:id="4759" w:name="_ETM_Q10_785381"/>
      <w:bookmarkStart w:id="4760" w:name="ET_interruption_4643_17"/>
      <w:bookmarkEnd w:id="4759"/>
      <w:r w:rsidRPr="00E34609">
        <w:rPr>
          <w:rStyle w:val="TagStyle"/>
          <w:rtl/>
        </w:rPr>
        <w:t xml:space="preserve">&lt;&lt; קריאה &gt;&gt; </w:t>
      </w:r>
      <w:r>
        <w:rPr>
          <w:rtl/>
        </w:rPr>
        <w:t>חיים כץ (הליכוד):</w:t>
      </w:r>
      <w:r w:rsidRPr="00E34609">
        <w:rPr>
          <w:rStyle w:val="TagStyle"/>
          <w:rtl/>
        </w:rPr>
        <w:t xml:space="preserve"> &lt;&lt; קריאה &gt;&gt;</w:t>
      </w:r>
      <w:r>
        <w:rPr>
          <w:rtl/>
        </w:rPr>
        <w:t xml:space="preserve">  </w:t>
      </w:r>
      <w:bookmarkEnd w:id="4760"/>
    </w:p>
    <w:p w:rsidR="00915C53" w:rsidRDefault="00915C53" w:rsidP="0057198A">
      <w:pPr>
        <w:rPr>
          <w:rtl/>
          <w:lang w:eastAsia="he-IL"/>
        </w:rPr>
      </w:pPr>
    </w:p>
    <w:p w:rsidR="00915C53" w:rsidRDefault="00915C53" w:rsidP="00915C53">
      <w:pPr>
        <w:rPr>
          <w:rtl/>
        </w:rPr>
      </w:pPr>
      <w:bookmarkStart w:id="4761" w:name="_ETM_Q11_97607"/>
      <w:bookmarkEnd w:id="4761"/>
      <w:r>
        <w:rPr>
          <w:rFonts w:hint="cs"/>
          <w:rtl/>
        </w:rPr>
        <w:t xml:space="preserve">אתה הטלת להם ביצה בקן </w:t>
      </w:r>
      <w:r w:rsidR="0057198A">
        <w:rPr>
          <w:rFonts w:hint="cs"/>
          <w:rtl/>
        </w:rPr>
        <w:t>– – –</w:t>
      </w:r>
    </w:p>
    <w:p w:rsidR="00915C53" w:rsidRDefault="00915C53" w:rsidP="00915C53">
      <w:pPr>
        <w:rPr>
          <w:rtl/>
        </w:rPr>
      </w:pPr>
    </w:p>
    <w:p w:rsidR="00915C53" w:rsidRDefault="00915C53" w:rsidP="00915C53">
      <w:pPr>
        <w:pStyle w:val="-"/>
        <w:rPr>
          <w:rtl/>
        </w:rPr>
      </w:pPr>
      <w:bookmarkStart w:id="4762" w:name="ET_speakercontinue_5561_2"/>
      <w:r w:rsidRPr="00513A7E">
        <w:rPr>
          <w:rStyle w:val="TagStyle"/>
          <w:rtl/>
        </w:rPr>
        <w:t xml:space="preserve"> &lt;&lt; דובר_המשך &gt;&gt;</w:t>
      </w:r>
      <w:r w:rsidRPr="00FA2EEC">
        <w:rPr>
          <w:rStyle w:val="TagStyle"/>
          <w:rtl/>
        </w:rPr>
        <w:t xml:space="preserve"> </w:t>
      </w:r>
      <w:bookmarkStart w:id="4763" w:name="_Toc87461060"/>
      <w:r>
        <w:rPr>
          <w:rtl/>
        </w:rPr>
        <w:t>משה גפני (יהדות התורה):</w:t>
      </w:r>
      <w:bookmarkEnd w:id="4763"/>
      <w:r w:rsidRPr="00FA2EEC">
        <w:rPr>
          <w:rStyle w:val="TagStyle"/>
          <w:rtl/>
        </w:rPr>
        <w:t xml:space="preserve"> </w:t>
      </w:r>
      <w:r w:rsidRPr="00513A7E">
        <w:rPr>
          <w:rStyle w:val="TagStyle"/>
          <w:rtl/>
        </w:rPr>
        <w:t xml:space="preserve">&lt;&lt; דובר_המשך &gt;&gt; </w:t>
      </w:r>
      <w:r>
        <w:rPr>
          <w:rtl/>
        </w:rPr>
        <w:t xml:space="preserve">  </w:t>
      </w:r>
      <w:bookmarkEnd w:id="4762"/>
    </w:p>
    <w:p w:rsidR="00915C53" w:rsidRDefault="00915C53" w:rsidP="0057198A">
      <w:pPr>
        <w:rPr>
          <w:rtl/>
          <w:lang w:eastAsia="he-IL"/>
        </w:rPr>
      </w:pPr>
    </w:p>
    <w:p w:rsidR="00915C53" w:rsidRDefault="00915C53" w:rsidP="0057198A">
      <w:pPr>
        <w:rPr>
          <w:rtl/>
          <w:lang w:eastAsia="he-IL"/>
        </w:rPr>
      </w:pPr>
      <w:bookmarkStart w:id="4764" w:name="_ETM_Q11_187918"/>
      <w:bookmarkStart w:id="4765" w:name="_ETM_Q11_188050"/>
      <w:bookmarkEnd w:id="4764"/>
      <w:bookmarkEnd w:id="4765"/>
      <w:r>
        <w:rPr>
          <w:rFonts w:hint="cs"/>
          <w:rtl/>
          <w:lang w:eastAsia="he-IL"/>
        </w:rPr>
        <w:lastRenderedPageBreak/>
        <w:t xml:space="preserve"> עשינו את זה, דיברנו </w:t>
      </w:r>
      <w:bookmarkStart w:id="4766" w:name="_ETM_Q11_184119"/>
      <w:bookmarkEnd w:id="4766"/>
      <w:r>
        <w:rPr>
          <w:rFonts w:hint="cs"/>
          <w:rtl/>
          <w:lang w:eastAsia="he-IL"/>
        </w:rPr>
        <w:t>על זה כל הזמן.</w:t>
      </w:r>
    </w:p>
    <w:p w:rsidR="00915C53" w:rsidRDefault="00915C53" w:rsidP="00915C53">
      <w:pPr>
        <w:rPr>
          <w:rtl/>
          <w:lang w:eastAsia="he-IL"/>
        </w:rPr>
      </w:pPr>
      <w:bookmarkStart w:id="4767" w:name="_ETM_Q11_189846"/>
      <w:bookmarkStart w:id="4768" w:name="_ETM_Q11_189952"/>
      <w:bookmarkEnd w:id="4767"/>
      <w:bookmarkEnd w:id="4768"/>
    </w:p>
    <w:p w:rsidR="00915C53" w:rsidRDefault="00915C53" w:rsidP="0049145D">
      <w:pPr>
        <w:rPr>
          <w:rtl/>
          <w:lang w:eastAsia="he-IL"/>
        </w:rPr>
      </w:pPr>
      <w:bookmarkStart w:id="4769" w:name="_ETM_Q11_189982"/>
      <w:bookmarkStart w:id="4770" w:name="_ETM_Q11_190102"/>
      <w:bookmarkEnd w:id="4769"/>
      <w:bookmarkEnd w:id="4770"/>
      <w:r>
        <w:rPr>
          <w:rFonts w:hint="cs"/>
          <w:rtl/>
          <w:lang w:eastAsia="he-IL"/>
        </w:rPr>
        <w:t xml:space="preserve">אני חייב להגיד איזה משפט בהומור: עלה </w:t>
      </w:r>
      <w:bookmarkStart w:id="4771" w:name="_ETM_Q11_191676"/>
      <w:bookmarkEnd w:id="4771"/>
      <w:r>
        <w:rPr>
          <w:rFonts w:hint="cs"/>
          <w:rtl/>
          <w:lang w:eastAsia="he-IL"/>
        </w:rPr>
        <w:t xml:space="preserve">כאן קודם חבר הכנסת ולדימיר </w:t>
      </w:r>
      <w:r>
        <w:rPr>
          <w:rtl/>
          <w:lang w:eastAsia="he-IL"/>
        </w:rPr>
        <w:t>–</w:t>
      </w:r>
      <w:r>
        <w:rPr>
          <w:rFonts w:hint="cs"/>
          <w:rtl/>
          <w:lang w:eastAsia="he-IL"/>
        </w:rPr>
        <w:t xml:space="preserve"> הוא הביא את החוק של </w:t>
      </w:r>
      <w:bookmarkStart w:id="4772" w:name="_ETM_Q11_194108"/>
      <w:bookmarkEnd w:id="4772"/>
      <w:r>
        <w:rPr>
          <w:rFonts w:hint="cs"/>
          <w:rtl/>
          <w:lang w:eastAsia="he-IL"/>
        </w:rPr>
        <w:t xml:space="preserve">טופורובסקי, והוא אומר: ממשלת השינוי הביאה את דמי האבטלה. משל </w:t>
      </w:r>
      <w:bookmarkStart w:id="4773" w:name="_ETM_Q11_200044"/>
      <w:bookmarkEnd w:id="4773"/>
      <w:r>
        <w:rPr>
          <w:rFonts w:hint="cs"/>
          <w:rtl/>
          <w:lang w:eastAsia="he-IL"/>
        </w:rPr>
        <w:t xml:space="preserve">למה הדבר דומה? חבר הכנסת טיבי, אני מביא דוגמה </w:t>
      </w:r>
      <w:bookmarkStart w:id="4774" w:name="_ETM_Q11_204887"/>
      <w:bookmarkEnd w:id="4774"/>
      <w:r>
        <w:rPr>
          <w:rFonts w:hint="cs"/>
          <w:rtl/>
          <w:lang w:eastAsia="he-IL"/>
        </w:rPr>
        <w:t xml:space="preserve">יהודית: יש איזה ילד בן 12 שגר באיזה מקום, </w:t>
      </w:r>
      <w:bookmarkStart w:id="4775" w:name="_ETM_Q11_209841"/>
      <w:bookmarkEnd w:id="4775"/>
      <w:r>
        <w:rPr>
          <w:rFonts w:hint="cs"/>
          <w:rtl/>
          <w:lang w:eastAsia="he-IL"/>
        </w:rPr>
        <w:t>והם עברו דירה לעיר אחרת, ובתוך שנה עשו לו בר</w:t>
      </w:r>
      <w:r w:rsidR="0049145D">
        <w:rPr>
          <w:rFonts w:hint="cs"/>
          <w:rtl/>
          <w:lang w:eastAsia="he-IL"/>
        </w:rPr>
        <w:t>-</w:t>
      </w:r>
      <w:r>
        <w:rPr>
          <w:rFonts w:hint="cs"/>
          <w:rtl/>
          <w:lang w:eastAsia="he-IL"/>
        </w:rPr>
        <w:t xml:space="preserve">מצווה. </w:t>
      </w:r>
      <w:bookmarkStart w:id="4776" w:name="_ETM_Q11_213942"/>
      <w:bookmarkEnd w:id="4776"/>
      <w:r>
        <w:rPr>
          <w:rFonts w:hint="cs"/>
          <w:rtl/>
          <w:lang w:eastAsia="he-IL"/>
        </w:rPr>
        <w:t xml:space="preserve">אז הוא אמר: איזה יופי, גרתי קודם במקום ששם לא </w:t>
      </w:r>
      <w:bookmarkStart w:id="4777" w:name="_ETM_Q11_219117"/>
      <w:bookmarkEnd w:id="4777"/>
      <w:r>
        <w:rPr>
          <w:rFonts w:hint="cs"/>
          <w:rtl/>
          <w:lang w:eastAsia="he-IL"/>
        </w:rPr>
        <w:t>עושים בר</w:t>
      </w:r>
      <w:r w:rsidR="0049145D">
        <w:rPr>
          <w:rFonts w:hint="cs"/>
          <w:rtl/>
          <w:lang w:eastAsia="he-IL"/>
        </w:rPr>
        <w:t>-</w:t>
      </w:r>
      <w:r>
        <w:rPr>
          <w:rFonts w:hint="cs"/>
          <w:rtl/>
          <w:lang w:eastAsia="he-IL"/>
        </w:rPr>
        <w:t>מצווה, והגעתי עכשיו לעיר הזאת ובתוך שנה אני בר</w:t>
      </w:r>
      <w:r w:rsidR="0049145D">
        <w:rPr>
          <w:rFonts w:hint="cs"/>
          <w:rtl/>
          <w:lang w:eastAsia="he-IL"/>
        </w:rPr>
        <w:t>-</w:t>
      </w:r>
      <w:r>
        <w:rPr>
          <w:rFonts w:hint="cs"/>
          <w:rtl/>
          <w:lang w:eastAsia="he-IL"/>
        </w:rPr>
        <w:t>מצווה.</w:t>
      </w:r>
      <w:bookmarkStart w:id="4778" w:name="_ETM_Q11_223768"/>
      <w:bookmarkEnd w:id="4778"/>
      <w:r>
        <w:rPr>
          <w:rFonts w:hint="cs"/>
          <w:rtl/>
          <w:lang w:eastAsia="he-IL"/>
        </w:rPr>
        <w:t xml:space="preserve"> באמת, קצת צניעות </w:t>
      </w:r>
      <w:r w:rsidR="0049145D">
        <w:rPr>
          <w:rFonts w:hint="cs"/>
          <w:rtl/>
          <w:lang w:eastAsia="he-IL"/>
        </w:rPr>
        <w:t xml:space="preserve">מצד </w:t>
      </w:r>
      <w:r>
        <w:rPr>
          <w:rFonts w:hint="cs"/>
          <w:rtl/>
          <w:lang w:eastAsia="he-IL"/>
        </w:rPr>
        <w:t xml:space="preserve">חברי הכנסת החדשים שנמצאים בקואליציה. אנחנו מנהלים </w:t>
      </w:r>
      <w:bookmarkStart w:id="4779" w:name="_ETM_Q11_233201"/>
      <w:bookmarkEnd w:id="4779"/>
      <w:r>
        <w:rPr>
          <w:rFonts w:hint="cs"/>
          <w:rtl/>
          <w:lang w:eastAsia="he-IL"/>
        </w:rPr>
        <w:t xml:space="preserve">על זה מלחמת עולם, מאבקים פרלמנטריים בלתי פוסקים, גם במליאת </w:t>
      </w:r>
      <w:bookmarkStart w:id="4780" w:name="_ETM_Q11_240657"/>
      <w:bookmarkEnd w:id="4780"/>
      <w:r>
        <w:rPr>
          <w:rFonts w:hint="cs"/>
          <w:rtl/>
          <w:lang w:eastAsia="he-IL"/>
        </w:rPr>
        <w:t xml:space="preserve">הכנסת, גם בוועדת הכספים </w:t>
      </w:r>
      <w:r>
        <w:rPr>
          <w:rtl/>
          <w:lang w:eastAsia="he-IL"/>
        </w:rPr>
        <w:t>–</w:t>
      </w:r>
      <w:r>
        <w:rPr>
          <w:rFonts w:hint="cs"/>
          <w:rtl/>
          <w:lang w:eastAsia="he-IL"/>
        </w:rPr>
        <w:t xml:space="preserve"> ואחמד טיבי דיבר על זה קודם. </w:t>
      </w:r>
      <w:bookmarkStart w:id="4781" w:name="_ETM_Q11_245145"/>
      <w:bookmarkEnd w:id="4781"/>
      <w:r>
        <w:rPr>
          <w:rFonts w:hint="cs"/>
          <w:rtl/>
          <w:lang w:eastAsia="he-IL"/>
        </w:rPr>
        <w:t xml:space="preserve">מנהלים על זה דיונים </w:t>
      </w:r>
      <w:r>
        <w:rPr>
          <w:rtl/>
          <w:lang w:eastAsia="he-IL"/>
        </w:rPr>
        <w:t>–</w:t>
      </w:r>
      <w:r>
        <w:rPr>
          <w:rFonts w:hint="cs"/>
          <w:rtl/>
          <w:lang w:eastAsia="he-IL"/>
        </w:rPr>
        <w:t xml:space="preserve"> וידענו שזה יגיע, בגלל שיש אי-צדק </w:t>
      </w:r>
      <w:bookmarkStart w:id="4782" w:name="_ETM_Q11_249526"/>
      <w:bookmarkEnd w:id="4782"/>
      <w:r>
        <w:rPr>
          <w:rFonts w:hint="cs"/>
          <w:rtl/>
          <w:lang w:eastAsia="he-IL"/>
        </w:rPr>
        <w:t>מוחלט לגבי העניין הזה של העצמאים, שזה חלק מהכלכלה הישראלית.</w:t>
      </w:r>
      <w:bookmarkStart w:id="4783" w:name="_ETM_Q11_258046"/>
      <w:bookmarkStart w:id="4784" w:name="_ETM_Q11_258132"/>
      <w:bookmarkStart w:id="4785" w:name="_ETM_Q11_258183"/>
      <w:bookmarkEnd w:id="4783"/>
      <w:bookmarkEnd w:id="4784"/>
      <w:bookmarkEnd w:id="4785"/>
      <w:r>
        <w:rPr>
          <w:rFonts w:hint="cs"/>
          <w:rtl/>
          <w:lang w:eastAsia="he-IL"/>
        </w:rPr>
        <w:t xml:space="preserve"> </w:t>
      </w:r>
      <w:bookmarkStart w:id="4786" w:name="_ETM_Q11_258280"/>
      <w:bookmarkEnd w:id="4786"/>
      <w:r>
        <w:rPr>
          <w:rFonts w:hint="cs"/>
          <w:rtl/>
          <w:lang w:eastAsia="he-IL"/>
        </w:rPr>
        <w:t>הקורונה העצימה את הבעיה</w:t>
      </w:r>
      <w:r w:rsidR="0049145D">
        <w:rPr>
          <w:rFonts w:hint="cs"/>
          <w:rtl/>
          <w:lang w:eastAsia="he-IL"/>
        </w:rPr>
        <w:t>,</w:t>
      </w:r>
      <w:r>
        <w:rPr>
          <w:rFonts w:hint="cs"/>
          <w:rtl/>
          <w:lang w:eastAsia="he-IL"/>
        </w:rPr>
        <w:t xml:space="preserve"> בגלל שלצערנו הרב, כתוצאה מהקורונה יש עצמאים שנאלצו לסגור את העסק שלהם ונשארו רעבים ללחם, ולא קיבלו דמי אבטלה בגלל שהם עצמאים, ולא קיבלו את כל הזכויות שהיו מגיעות להם אם הם היו שכירים. עוול שאין כדוגמתו. מדינה מודרנית לא יכולה להרשות לעצמה דבר כזה. ולכן </w:t>
      </w:r>
      <w:bookmarkStart w:id="4787" w:name="_ETM_Q11_288930"/>
      <w:bookmarkEnd w:id="4787"/>
      <w:r w:rsidR="0057198A">
        <w:rPr>
          <w:rFonts w:hint="cs"/>
          <w:rtl/>
          <w:lang w:eastAsia="he-IL"/>
        </w:rPr>
        <w:t>– – –</w:t>
      </w:r>
    </w:p>
    <w:p w:rsidR="00915C53" w:rsidRDefault="00915C53" w:rsidP="00915C53">
      <w:pPr>
        <w:rPr>
          <w:rtl/>
          <w:lang w:eastAsia="he-IL"/>
        </w:rPr>
      </w:pPr>
      <w:bookmarkStart w:id="4788" w:name="_ETM_Q11_289683"/>
      <w:bookmarkStart w:id="4789" w:name="_ETM_Q11_289797"/>
      <w:bookmarkEnd w:id="4788"/>
      <w:bookmarkEnd w:id="4789"/>
    </w:p>
    <w:p w:rsidR="00915C53" w:rsidRDefault="00915C53" w:rsidP="00915C53">
      <w:pPr>
        <w:pStyle w:val="af6"/>
        <w:keepNext/>
        <w:rPr>
          <w:rtl/>
        </w:rPr>
      </w:pPr>
      <w:bookmarkStart w:id="4790" w:name="ET_interruption_6161_18"/>
      <w:r w:rsidRPr="00F2536E">
        <w:rPr>
          <w:rStyle w:val="TagStyle"/>
          <w:rtl/>
        </w:rPr>
        <w:t xml:space="preserve"> &lt;&lt; קריאה &gt;&gt; </w:t>
      </w:r>
      <w:r>
        <w:rPr>
          <w:rtl/>
        </w:rPr>
        <w:t>נירה שפק (יש עתיד):</w:t>
      </w:r>
      <w:r w:rsidRPr="00F2536E">
        <w:rPr>
          <w:rStyle w:val="TagStyle"/>
          <w:rtl/>
        </w:rPr>
        <w:t xml:space="preserve"> &lt;&lt; קריאה &gt;&gt;</w:t>
      </w:r>
      <w:r>
        <w:rPr>
          <w:rtl/>
        </w:rPr>
        <w:t xml:space="preserve">  </w:t>
      </w:r>
      <w:bookmarkEnd w:id="4790"/>
    </w:p>
    <w:p w:rsidR="00915C53" w:rsidRDefault="00915C53" w:rsidP="0057198A">
      <w:pPr>
        <w:rPr>
          <w:rtl/>
          <w:lang w:eastAsia="he-IL"/>
        </w:rPr>
      </w:pPr>
    </w:p>
    <w:p w:rsidR="00915C53" w:rsidRDefault="00915C53" w:rsidP="0049145D">
      <w:pPr>
        <w:rPr>
          <w:rtl/>
          <w:lang w:eastAsia="he-IL"/>
        </w:rPr>
      </w:pPr>
      <w:r>
        <w:rPr>
          <w:rFonts w:hint="cs"/>
          <w:rtl/>
          <w:lang w:eastAsia="he-IL"/>
        </w:rPr>
        <w:t xml:space="preserve">חבר הכנסת גפני </w:t>
      </w:r>
      <w:r w:rsidR="0057198A">
        <w:rPr>
          <w:rFonts w:hint="cs"/>
          <w:rtl/>
          <w:lang w:eastAsia="he-IL"/>
        </w:rPr>
        <w:t>– – –</w:t>
      </w:r>
      <w:r>
        <w:rPr>
          <w:rFonts w:hint="cs"/>
          <w:rtl/>
          <w:lang w:eastAsia="he-IL"/>
        </w:rPr>
        <w:t xml:space="preserve"> להחזיר אחורה </w:t>
      </w:r>
      <w:r w:rsidR="0057198A">
        <w:rPr>
          <w:rFonts w:hint="cs"/>
          <w:rtl/>
          <w:lang w:eastAsia="he-IL"/>
        </w:rPr>
        <w:t>– – –</w:t>
      </w:r>
      <w:r>
        <w:rPr>
          <w:rFonts w:hint="cs"/>
          <w:rtl/>
          <w:lang w:eastAsia="he-IL"/>
        </w:rPr>
        <w:t xml:space="preserve"> גם חבר הכנסת יאיר לפיד הציע את ההצעה </w:t>
      </w:r>
      <w:bookmarkStart w:id="4791" w:name="_ETM_Q11_296961"/>
      <w:bookmarkEnd w:id="4791"/>
      <w:r>
        <w:rPr>
          <w:rFonts w:hint="cs"/>
          <w:rtl/>
          <w:lang w:eastAsia="he-IL"/>
        </w:rPr>
        <w:t>הזאת</w:t>
      </w:r>
      <w:r w:rsidR="0049145D">
        <w:rPr>
          <w:rFonts w:hint="cs"/>
          <w:rtl/>
          <w:lang w:eastAsia="he-IL"/>
        </w:rPr>
        <w:t>.</w:t>
      </w:r>
      <w:r>
        <w:rPr>
          <w:rFonts w:hint="cs"/>
          <w:rtl/>
          <w:lang w:eastAsia="he-IL"/>
        </w:rPr>
        <w:t xml:space="preserve"> כי אם רוצים לתת </w:t>
      </w:r>
      <w:proofErr w:type="spellStart"/>
      <w:r>
        <w:rPr>
          <w:rFonts w:hint="cs"/>
          <w:rtl/>
          <w:lang w:eastAsia="he-IL"/>
        </w:rPr>
        <w:t>קרדיטיזציה</w:t>
      </w:r>
      <w:proofErr w:type="spellEnd"/>
      <w:r w:rsidR="0049145D">
        <w:rPr>
          <w:rFonts w:hint="cs"/>
          <w:rtl/>
          <w:lang w:eastAsia="he-IL"/>
        </w:rPr>
        <w:t>,</w:t>
      </w:r>
      <w:r>
        <w:rPr>
          <w:rFonts w:hint="cs"/>
          <w:rtl/>
          <w:lang w:eastAsia="he-IL"/>
        </w:rPr>
        <w:t xml:space="preserve"> בוא ניכנס ונראה </w:t>
      </w:r>
      <w:r w:rsidR="0057198A">
        <w:rPr>
          <w:rFonts w:hint="cs"/>
          <w:rtl/>
          <w:lang w:eastAsia="he-IL"/>
        </w:rPr>
        <w:t>– – –</w:t>
      </w:r>
      <w:bookmarkStart w:id="4792" w:name="_ETM_Q11_302157"/>
      <w:bookmarkEnd w:id="4792"/>
    </w:p>
    <w:p w:rsidR="00915C53" w:rsidRDefault="00915C53" w:rsidP="00915C53">
      <w:pPr>
        <w:rPr>
          <w:rtl/>
          <w:lang w:eastAsia="he-IL"/>
        </w:rPr>
      </w:pPr>
      <w:bookmarkStart w:id="4793" w:name="_ETM_Q11_302235"/>
      <w:bookmarkEnd w:id="4793"/>
    </w:p>
    <w:p w:rsidR="00915C53" w:rsidRDefault="00915C53" w:rsidP="00915C53">
      <w:pPr>
        <w:pStyle w:val="-"/>
        <w:keepNext/>
        <w:rPr>
          <w:rtl/>
        </w:rPr>
      </w:pPr>
      <w:r w:rsidRPr="00063FDC">
        <w:rPr>
          <w:rStyle w:val="TagStyle"/>
          <w:rtl/>
        </w:rPr>
        <w:t xml:space="preserve"> &lt;&lt; דובר_המשך &gt;&gt; </w:t>
      </w:r>
      <w:r>
        <w:rPr>
          <w:rtl/>
        </w:rPr>
        <w:t>משה גפני (יהדות התורה):</w:t>
      </w:r>
      <w:r w:rsidRPr="00063FDC">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49145D">
      <w:pPr>
        <w:rPr>
          <w:rtl/>
          <w:lang w:eastAsia="he-IL"/>
        </w:rPr>
      </w:pPr>
      <w:r>
        <w:rPr>
          <w:rFonts w:hint="cs"/>
          <w:rtl/>
          <w:lang w:eastAsia="he-IL"/>
        </w:rPr>
        <w:t>זה לא מה שאמרתי. יש רבים שהציעו את החוק הזה</w:t>
      </w:r>
      <w:r w:rsidR="0049145D">
        <w:rPr>
          <w:rFonts w:hint="cs"/>
          <w:rtl/>
          <w:lang w:eastAsia="he-IL"/>
        </w:rPr>
        <w:t>,</w:t>
      </w:r>
      <w:r>
        <w:rPr>
          <w:rFonts w:hint="cs"/>
          <w:rtl/>
          <w:lang w:eastAsia="he-IL"/>
        </w:rPr>
        <w:t xml:space="preserve"> בסביבות 30 חברי כנסת, ואפילו יותר</w:t>
      </w:r>
      <w:r w:rsidR="0049145D">
        <w:rPr>
          <w:rFonts w:hint="cs"/>
          <w:rtl/>
          <w:lang w:eastAsia="he-IL"/>
        </w:rPr>
        <w:t xml:space="preserve">, </w:t>
      </w:r>
      <w:r>
        <w:rPr>
          <w:rFonts w:hint="cs"/>
          <w:rtl/>
          <w:lang w:eastAsia="he-IL"/>
        </w:rPr>
        <w:t xml:space="preserve">וזה עבר כחוט השני בין כל חברי הכנסת מכל סיעות הבית. העוול הזה כלפי העצמאים הוא בלתי נסלח, וברור לחלוטין שצריך להתקדם עם </w:t>
      </w:r>
      <w:bookmarkStart w:id="4794" w:name="_ETM_Q11_320578"/>
      <w:bookmarkEnd w:id="4794"/>
      <w:r>
        <w:rPr>
          <w:rFonts w:hint="cs"/>
          <w:rtl/>
          <w:lang w:eastAsia="he-IL"/>
        </w:rPr>
        <w:t xml:space="preserve">העניין הזה. אני נותן קרדיט לכולם. בכלל לא רלוונטי כל </w:t>
      </w:r>
      <w:bookmarkStart w:id="4795" w:name="_ETM_Q11_324726"/>
      <w:bookmarkEnd w:id="4795"/>
      <w:r>
        <w:rPr>
          <w:rFonts w:hint="cs"/>
          <w:rtl/>
          <w:lang w:eastAsia="he-IL"/>
        </w:rPr>
        <w:t xml:space="preserve">העניין הזה. מה שאמרתי הוא שאי-אפשר לעמוד פה עכשיו על </w:t>
      </w:r>
      <w:bookmarkStart w:id="4796" w:name="_ETM_Q11_326562"/>
      <w:bookmarkEnd w:id="4796"/>
      <w:r w:rsidR="0049145D">
        <w:rPr>
          <w:rFonts w:hint="cs"/>
          <w:rtl/>
          <w:lang w:eastAsia="he-IL"/>
        </w:rPr>
        <w:t>ה</w:t>
      </w:r>
      <w:r>
        <w:rPr>
          <w:rFonts w:hint="cs"/>
          <w:rtl/>
          <w:lang w:eastAsia="he-IL"/>
        </w:rPr>
        <w:t>דוכן ולהגיד: טוב שיש את ממשלת השינוי</w:t>
      </w:r>
      <w:r w:rsidR="0049145D">
        <w:rPr>
          <w:rFonts w:hint="cs"/>
          <w:rtl/>
          <w:lang w:eastAsia="he-IL"/>
        </w:rPr>
        <w:t>,</w:t>
      </w:r>
      <w:r>
        <w:rPr>
          <w:rFonts w:hint="cs"/>
          <w:rtl/>
          <w:lang w:eastAsia="he-IL"/>
        </w:rPr>
        <w:t xml:space="preserve"> ה</w:t>
      </w:r>
      <w:bookmarkStart w:id="4797" w:name="_ETM_Q11_332510"/>
      <w:bookmarkEnd w:id="4797"/>
      <w:r>
        <w:rPr>
          <w:rFonts w:hint="cs"/>
          <w:rtl/>
          <w:lang w:eastAsia="he-IL"/>
        </w:rPr>
        <w:t xml:space="preserve">יא עושה את </w:t>
      </w:r>
      <w:bookmarkStart w:id="4798" w:name="_ETM_Q11_332202"/>
      <w:bookmarkEnd w:id="4798"/>
      <w:r>
        <w:rPr>
          <w:rFonts w:hint="cs"/>
          <w:rtl/>
          <w:lang w:eastAsia="he-IL"/>
        </w:rPr>
        <w:t xml:space="preserve">זה. מה זה היא עושה את זה? אנחנו מנהלים את </w:t>
      </w:r>
      <w:bookmarkStart w:id="4799" w:name="_ETM_Q11_332874"/>
      <w:bookmarkEnd w:id="4799"/>
      <w:r>
        <w:rPr>
          <w:rFonts w:hint="cs"/>
          <w:rtl/>
          <w:lang w:eastAsia="he-IL"/>
        </w:rPr>
        <w:t xml:space="preserve">הדיון הזה כאן פעם אחר פעם אחר פעם, </w:t>
      </w:r>
      <w:bookmarkStart w:id="4800" w:name="_ETM_Q11_336720"/>
      <w:bookmarkEnd w:id="4800"/>
      <w:r>
        <w:rPr>
          <w:rFonts w:hint="cs"/>
          <w:rtl/>
          <w:lang w:eastAsia="he-IL"/>
        </w:rPr>
        <w:t xml:space="preserve">וידענו שבסוף זה יהיה </w:t>
      </w:r>
      <w:r>
        <w:rPr>
          <w:rtl/>
          <w:lang w:eastAsia="he-IL"/>
        </w:rPr>
        <w:t>–</w:t>
      </w:r>
      <w:r>
        <w:rPr>
          <w:rFonts w:hint="cs"/>
          <w:rtl/>
          <w:lang w:eastAsia="he-IL"/>
        </w:rPr>
        <w:t xml:space="preserve"> זה לא משנה איזו ממשלה; אלה </w:t>
      </w:r>
      <w:bookmarkStart w:id="4801" w:name="_ETM_Q11_339615"/>
      <w:bookmarkEnd w:id="4801"/>
      <w:r>
        <w:rPr>
          <w:rFonts w:hint="cs"/>
          <w:rtl/>
          <w:lang w:eastAsia="he-IL"/>
        </w:rPr>
        <w:t xml:space="preserve">חברי כנסת מכל הסיעות. לקחת את הקרדיט על זה? אני לא </w:t>
      </w:r>
      <w:bookmarkStart w:id="4802" w:name="_ETM_Q11_344346"/>
      <w:bookmarkEnd w:id="4802"/>
      <w:r>
        <w:rPr>
          <w:rFonts w:hint="cs"/>
          <w:rtl/>
          <w:lang w:eastAsia="he-IL"/>
        </w:rPr>
        <w:t xml:space="preserve">יודע איך לחזור על המילה הרפואית הזאת </w:t>
      </w:r>
      <w:r w:rsidR="0057198A">
        <w:rPr>
          <w:rFonts w:hint="cs"/>
          <w:rtl/>
          <w:lang w:eastAsia="he-IL"/>
        </w:rPr>
        <w:t>– –</w:t>
      </w:r>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f6"/>
        <w:keepNext/>
        <w:rPr>
          <w:rtl/>
        </w:rPr>
      </w:pPr>
      <w:bookmarkStart w:id="4803" w:name="ET_interruption_5850_19"/>
      <w:r w:rsidRPr="00F2536E">
        <w:rPr>
          <w:rStyle w:val="TagStyle"/>
          <w:rtl/>
        </w:rPr>
        <w:t xml:space="preserve"> &lt;&lt; קריאה &gt;&gt; </w:t>
      </w:r>
      <w:r>
        <w:rPr>
          <w:rtl/>
        </w:rPr>
        <w:t>סמי אבו שחאדה (הרשימה המשותפת):</w:t>
      </w:r>
      <w:r w:rsidRPr="00F2536E">
        <w:rPr>
          <w:rStyle w:val="TagStyle"/>
          <w:rtl/>
        </w:rPr>
        <w:t xml:space="preserve"> &lt;&lt; קריאה &gt;&gt;</w:t>
      </w:r>
      <w:r>
        <w:rPr>
          <w:rtl/>
        </w:rPr>
        <w:t xml:space="preserve">  </w:t>
      </w:r>
      <w:bookmarkEnd w:id="480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הרב גפני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4804" w:name="ET_speakercontinue_5561_3"/>
      <w:r w:rsidRPr="00904D6A">
        <w:rPr>
          <w:rStyle w:val="TagStyle"/>
          <w:rtl/>
        </w:rPr>
        <w:lastRenderedPageBreak/>
        <w:t xml:space="preserve"> &lt;&lt; דובר_המשך &gt;&gt; </w:t>
      </w:r>
      <w:r>
        <w:rPr>
          <w:rtl/>
        </w:rPr>
        <w:t>משה גפני (יהדות התורה):</w:t>
      </w:r>
      <w:r w:rsidRPr="00904D6A">
        <w:rPr>
          <w:rStyle w:val="TagStyle"/>
          <w:rtl/>
        </w:rPr>
        <w:t xml:space="preserve"> &lt;&lt; דובר_המשך &gt;&gt;</w:t>
      </w:r>
      <w:r>
        <w:rPr>
          <w:rtl/>
        </w:rPr>
        <w:t xml:space="preserve">  </w:t>
      </w:r>
      <w:bookmarkEnd w:id="4804"/>
    </w:p>
    <w:p w:rsidR="00915C53" w:rsidRDefault="00915C53" w:rsidP="0057198A">
      <w:pPr>
        <w:rPr>
          <w:rtl/>
          <w:lang w:eastAsia="he-IL"/>
        </w:rPr>
      </w:pPr>
    </w:p>
    <w:p w:rsidR="00915C53" w:rsidRDefault="0057198A" w:rsidP="0049145D">
      <w:pPr>
        <w:rPr>
          <w:rtl/>
          <w:lang w:eastAsia="he-IL"/>
        </w:rPr>
      </w:pPr>
      <w:r>
        <w:rPr>
          <w:rFonts w:hint="cs"/>
          <w:rtl/>
          <w:lang w:eastAsia="he-IL"/>
        </w:rPr>
        <w:t>– –</w:t>
      </w:r>
      <w:r w:rsidR="00915C53">
        <w:rPr>
          <w:rFonts w:hint="cs"/>
          <w:rtl/>
          <w:lang w:eastAsia="he-IL"/>
        </w:rPr>
        <w:t xml:space="preserve"> </w:t>
      </w:r>
      <w:bookmarkStart w:id="4805" w:name="_ETM_Q11_347660"/>
      <w:bookmarkEnd w:id="4805"/>
      <w:proofErr w:type="spellStart"/>
      <w:r w:rsidR="00915C53">
        <w:rPr>
          <w:rFonts w:hint="cs"/>
          <w:rtl/>
          <w:lang w:eastAsia="he-IL"/>
        </w:rPr>
        <w:t>קרדיטומניה</w:t>
      </w:r>
      <w:proofErr w:type="spellEnd"/>
      <w:r w:rsidR="00915C53">
        <w:rPr>
          <w:rFonts w:hint="cs"/>
          <w:rtl/>
          <w:lang w:eastAsia="he-IL"/>
        </w:rPr>
        <w:t xml:space="preserve">. לא, באמת, עם כל הכבוד, זה כמו הילד עם הבר-מצווה </w:t>
      </w:r>
      <w:r w:rsidR="00915C53">
        <w:rPr>
          <w:rtl/>
          <w:lang w:eastAsia="he-IL"/>
        </w:rPr>
        <w:t>–</w:t>
      </w:r>
      <w:r w:rsidR="00915C53">
        <w:rPr>
          <w:rFonts w:hint="cs"/>
          <w:rtl/>
          <w:lang w:eastAsia="he-IL"/>
        </w:rPr>
        <w:t xml:space="preserve"> פתאום הוא הגיע </w:t>
      </w:r>
      <w:bookmarkStart w:id="4806" w:name="_ETM_Q11_357533"/>
      <w:bookmarkEnd w:id="4806"/>
      <w:r w:rsidR="00915C53">
        <w:rPr>
          <w:rFonts w:hint="cs"/>
          <w:rtl/>
          <w:lang w:eastAsia="he-IL"/>
        </w:rPr>
        <w:t>לפה, והוא אומר: תראה, עכשיו יש בר</w:t>
      </w:r>
      <w:r w:rsidR="0049145D">
        <w:rPr>
          <w:rFonts w:hint="cs"/>
          <w:rtl/>
          <w:lang w:eastAsia="he-IL"/>
        </w:rPr>
        <w:t>-</w:t>
      </w:r>
      <w:r w:rsidR="00915C53">
        <w:rPr>
          <w:rFonts w:hint="cs"/>
          <w:rtl/>
          <w:lang w:eastAsia="he-IL"/>
        </w:rPr>
        <w:t>מצווה.</w:t>
      </w:r>
    </w:p>
    <w:p w:rsidR="00915C53" w:rsidRDefault="00915C53" w:rsidP="00915C53">
      <w:pPr>
        <w:rPr>
          <w:rtl/>
          <w:lang w:eastAsia="he-IL"/>
        </w:rPr>
      </w:pPr>
      <w:bookmarkStart w:id="4807" w:name="_ETM_Q11_357730"/>
      <w:bookmarkStart w:id="4808" w:name="_ETM_Q11_357746"/>
      <w:bookmarkEnd w:id="4807"/>
      <w:bookmarkEnd w:id="4808"/>
    </w:p>
    <w:p w:rsidR="00915C53" w:rsidRDefault="00915C53" w:rsidP="00915C53">
      <w:pPr>
        <w:pStyle w:val="af6"/>
        <w:keepNext/>
        <w:rPr>
          <w:rtl/>
        </w:rPr>
      </w:pPr>
      <w:bookmarkStart w:id="4809" w:name="ET_interruption_6161_20"/>
      <w:r w:rsidRPr="00F2536E">
        <w:rPr>
          <w:rStyle w:val="TagStyle"/>
          <w:rtl/>
        </w:rPr>
        <w:t xml:space="preserve"> &lt;&lt; קריאה &gt;&gt; </w:t>
      </w:r>
      <w:r>
        <w:rPr>
          <w:rtl/>
        </w:rPr>
        <w:t>נירה שפק (יש עתיד):</w:t>
      </w:r>
      <w:r w:rsidRPr="00F2536E">
        <w:rPr>
          <w:rStyle w:val="TagStyle"/>
          <w:rtl/>
        </w:rPr>
        <w:t xml:space="preserve"> &lt;&lt; קריאה &gt;&gt;</w:t>
      </w:r>
      <w:r>
        <w:rPr>
          <w:rtl/>
        </w:rPr>
        <w:t xml:space="preserve">  </w:t>
      </w:r>
      <w:bookmarkEnd w:id="4809"/>
    </w:p>
    <w:p w:rsidR="00915C53" w:rsidRDefault="00915C53" w:rsidP="0057198A">
      <w:pPr>
        <w:rPr>
          <w:rtl/>
          <w:lang w:eastAsia="he-IL"/>
        </w:rPr>
      </w:pPr>
    </w:p>
    <w:p w:rsidR="00915C53" w:rsidRPr="00F2536E" w:rsidRDefault="00915C53" w:rsidP="00915C53">
      <w:pPr>
        <w:rPr>
          <w:rtl/>
          <w:lang w:eastAsia="he-IL"/>
        </w:rPr>
      </w:pPr>
      <w:bookmarkStart w:id="4810" w:name="_ETM_Q11_361658"/>
      <w:bookmarkEnd w:id="4810"/>
      <w:r>
        <w:rPr>
          <w:rFonts w:hint="cs"/>
          <w:rtl/>
          <w:lang w:eastAsia="he-IL"/>
        </w:rPr>
        <w:t>ל</w:t>
      </w:r>
      <w:bookmarkStart w:id="4811" w:name="_ETM_Q11_361919"/>
      <w:bookmarkEnd w:id="4811"/>
      <w:r>
        <w:rPr>
          <w:rFonts w:hint="cs"/>
          <w:rtl/>
          <w:lang w:eastAsia="he-IL"/>
        </w:rPr>
        <w:t>א</w:t>
      </w:r>
      <w:bookmarkStart w:id="4812" w:name="_ETM_Q11_362007"/>
      <w:bookmarkEnd w:id="4812"/>
      <w:r>
        <w:rPr>
          <w:rFonts w:hint="cs"/>
          <w:rtl/>
          <w:lang w:eastAsia="he-IL"/>
        </w:rPr>
        <w:t xml:space="preserve">, מי שיביא את </w:t>
      </w:r>
      <w:bookmarkStart w:id="4813" w:name="_ETM_Q11_360160"/>
      <w:bookmarkEnd w:id="4813"/>
      <w:r>
        <w:rPr>
          <w:rFonts w:hint="cs"/>
          <w:rtl/>
          <w:lang w:eastAsia="he-IL"/>
        </w:rPr>
        <w:t xml:space="preserve">זה לכדי מימוש </w:t>
      </w:r>
      <w:r w:rsidR="0057198A">
        <w:rPr>
          <w:rFonts w:hint="cs"/>
          <w:rtl/>
          <w:lang w:eastAsia="he-IL"/>
        </w:rPr>
        <w:t>– – –</w:t>
      </w:r>
      <w:r>
        <w:rPr>
          <w:rFonts w:hint="cs"/>
          <w:rtl/>
          <w:lang w:eastAsia="he-IL"/>
        </w:rPr>
        <w:t xml:space="preserve"> צריך להיות מספיק הוגנים כדי להגיד: ניסינו, ניסינו, </w:t>
      </w:r>
      <w:bookmarkStart w:id="4814" w:name="_ETM_Q11_373249"/>
      <w:bookmarkEnd w:id="4814"/>
      <w:r>
        <w:rPr>
          <w:rFonts w:hint="cs"/>
          <w:rtl/>
          <w:lang w:eastAsia="he-IL"/>
        </w:rPr>
        <w:t xml:space="preserve">ניסינו </w:t>
      </w:r>
      <w:r>
        <w:rPr>
          <w:rtl/>
          <w:lang w:eastAsia="he-IL"/>
        </w:rPr>
        <w:t>–</w:t>
      </w:r>
      <w:r>
        <w:rPr>
          <w:rFonts w:hint="cs"/>
          <w:rtl/>
          <w:lang w:eastAsia="he-IL"/>
        </w:rPr>
        <w:t xml:space="preserve"> יש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4815" w:name="ET_speakercontinue_5561_5"/>
      <w:r w:rsidRPr="00904D6A">
        <w:rPr>
          <w:rStyle w:val="TagStyle"/>
          <w:rtl/>
        </w:rPr>
        <w:t xml:space="preserve"> &lt;&lt; דובר_המשך &gt;&gt; </w:t>
      </w:r>
      <w:r>
        <w:rPr>
          <w:rtl/>
        </w:rPr>
        <w:t>משה גפני (יהדות התורה):</w:t>
      </w:r>
      <w:r w:rsidRPr="00904D6A">
        <w:rPr>
          <w:rStyle w:val="TagStyle"/>
          <w:rtl/>
        </w:rPr>
        <w:t xml:space="preserve"> &lt;&lt; דובר_המשך &gt;&gt;</w:t>
      </w:r>
      <w:r>
        <w:rPr>
          <w:rtl/>
        </w:rPr>
        <w:t xml:space="preserve">  </w:t>
      </w:r>
      <w:bookmarkEnd w:id="4815"/>
    </w:p>
    <w:p w:rsidR="00915C53" w:rsidRDefault="00915C53" w:rsidP="0057198A">
      <w:pPr>
        <w:rPr>
          <w:rtl/>
          <w:lang w:eastAsia="he-IL"/>
        </w:rPr>
      </w:pPr>
    </w:p>
    <w:p w:rsidR="00915C53" w:rsidRDefault="00915C53" w:rsidP="0049145D">
      <w:pPr>
        <w:rPr>
          <w:rtl/>
          <w:lang w:eastAsia="he-IL"/>
        </w:rPr>
      </w:pPr>
      <w:r>
        <w:rPr>
          <w:rFonts w:hint="cs"/>
          <w:rtl/>
          <w:lang w:eastAsia="he-IL"/>
        </w:rPr>
        <w:t xml:space="preserve">אני כבר הגעתי עם אגף התקציבים </w:t>
      </w:r>
      <w:r>
        <w:rPr>
          <w:rtl/>
          <w:lang w:eastAsia="he-IL"/>
        </w:rPr>
        <w:t>–</w:t>
      </w:r>
      <w:r>
        <w:rPr>
          <w:rFonts w:hint="cs"/>
          <w:rtl/>
          <w:lang w:eastAsia="he-IL"/>
        </w:rPr>
        <w:t xml:space="preserve"> </w:t>
      </w:r>
      <w:bookmarkStart w:id="4816" w:name="_ETM_Q11_378908"/>
      <w:bookmarkEnd w:id="4816"/>
      <w:r>
        <w:rPr>
          <w:rFonts w:hint="cs"/>
          <w:rtl/>
          <w:lang w:eastAsia="he-IL"/>
        </w:rPr>
        <w:t xml:space="preserve">התקדמנו הרבה מאוד בעניין הזה. הקורונה העצימה את הרצון ואת </w:t>
      </w:r>
      <w:bookmarkStart w:id="4817" w:name="_ETM_Q11_383458"/>
      <w:bookmarkEnd w:id="4817"/>
      <w:r>
        <w:rPr>
          <w:rFonts w:hint="cs"/>
          <w:rtl/>
          <w:lang w:eastAsia="he-IL"/>
        </w:rPr>
        <w:t xml:space="preserve">הצורך לפתור את הבעיה. תעזבי עכשיו את הממשלה ותעזבי עכשיו </w:t>
      </w:r>
      <w:bookmarkStart w:id="4818" w:name="_ETM_Q11_391472"/>
      <w:bookmarkEnd w:id="4818"/>
      <w:r>
        <w:rPr>
          <w:rFonts w:hint="cs"/>
          <w:rtl/>
          <w:lang w:eastAsia="he-IL"/>
        </w:rPr>
        <w:t>איש כזה או סיעה כזאת או אחרת</w:t>
      </w:r>
      <w:r w:rsidR="0049145D">
        <w:rPr>
          <w:rFonts w:hint="cs"/>
          <w:rtl/>
          <w:lang w:eastAsia="he-IL"/>
        </w:rPr>
        <w:t>,</w:t>
      </w:r>
      <w:r>
        <w:rPr>
          <w:rFonts w:hint="cs"/>
          <w:rtl/>
          <w:lang w:eastAsia="he-IL"/>
        </w:rPr>
        <w:t xml:space="preserve"> אנחנו </w:t>
      </w:r>
      <w:bookmarkStart w:id="4819" w:name="_ETM_Q11_394521"/>
      <w:bookmarkEnd w:id="4819"/>
      <w:r>
        <w:rPr>
          <w:rFonts w:hint="cs"/>
          <w:rtl/>
          <w:lang w:eastAsia="he-IL"/>
        </w:rPr>
        <w:t xml:space="preserve">מאוחדים בעניין הזה. מאוחדים. אנחנו כולנו באותה דעה של עוול </w:t>
      </w:r>
      <w:bookmarkStart w:id="4820" w:name="_ETM_Q11_397826"/>
      <w:bookmarkEnd w:id="4820"/>
      <w:r>
        <w:rPr>
          <w:rFonts w:hint="cs"/>
          <w:rtl/>
          <w:lang w:eastAsia="he-IL"/>
        </w:rPr>
        <w:t xml:space="preserve">בלתי פוסק כלפי העצמאים. ולכן, אני שמח שהצעות החוק עולות. </w:t>
      </w:r>
      <w:bookmarkStart w:id="4821" w:name="_ETM_Q11_405858"/>
      <w:bookmarkEnd w:id="4821"/>
      <w:r>
        <w:rPr>
          <w:rFonts w:hint="cs"/>
          <w:rtl/>
          <w:lang w:eastAsia="he-IL"/>
        </w:rPr>
        <w:t>אני שמח שגם אני בעניין, בגלל שרצו להוציא אותי</w:t>
      </w:r>
      <w:bookmarkStart w:id="4822" w:name="_ETM_Q11_409171"/>
      <w:bookmarkEnd w:id="4822"/>
      <w:r>
        <w:rPr>
          <w:rFonts w:hint="cs"/>
          <w:rtl/>
          <w:lang w:eastAsia="he-IL"/>
        </w:rPr>
        <w:t xml:space="preserve">, וזה עוול בפני עצמו שלא קשור בכלל לנושא; בגלל </w:t>
      </w:r>
      <w:bookmarkStart w:id="4823" w:name="_ETM_Q11_413130"/>
      <w:bookmarkEnd w:id="4823"/>
      <w:r>
        <w:rPr>
          <w:rFonts w:hint="cs"/>
          <w:rtl/>
          <w:lang w:eastAsia="he-IL"/>
        </w:rPr>
        <w:t xml:space="preserve">שאם היו בודקים כמה דיונים אני קיימתי על העניין הזה, </w:t>
      </w:r>
      <w:bookmarkStart w:id="4824" w:name="_ETM_Q11_417260"/>
      <w:bookmarkEnd w:id="4824"/>
      <w:r>
        <w:rPr>
          <w:rFonts w:hint="cs"/>
          <w:rtl/>
          <w:lang w:eastAsia="he-IL"/>
        </w:rPr>
        <w:t xml:space="preserve">כמה התקדמתי עם הממשלות לדורותיהן, ובעיקר עם אגף תקציבים, כי </w:t>
      </w:r>
      <w:bookmarkStart w:id="4825" w:name="_ETM_Q11_422687"/>
      <w:bookmarkEnd w:id="4825"/>
      <w:r>
        <w:rPr>
          <w:rFonts w:hint="cs"/>
          <w:rtl/>
          <w:lang w:eastAsia="he-IL"/>
        </w:rPr>
        <w:t xml:space="preserve">כאן אנחנו מדברים על כסף </w:t>
      </w:r>
      <w:r>
        <w:rPr>
          <w:rtl/>
          <w:lang w:eastAsia="he-IL"/>
        </w:rPr>
        <w:t>–</w:t>
      </w:r>
      <w:r>
        <w:rPr>
          <w:rFonts w:hint="cs"/>
          <w:rtl/>
          <w:lang w:eastAsia="he-IL"/>
        </w:rPr>
        <w:t xml:space="preserve"> כמה התקדמתי עם זה. </w:t>
      </w:r>
      <w:bookmarkStart w:id="4826" w:name="_ETM_Q11_424799"/>
      <w:bookmarkEnd w:id="4826"/>
      <w:r>
        <w:rPr>
          <w:rFonts w:hint="cs"/>
          <w:rtl/>
          <w:lang w:eastAsia="he-IL"/>
        </w:rPr>
        <w:t xml:space="preserve">אז להוציא אותי עכשיו החוצה ולהגיד שאני לא אהיה בגלל </w:t>
      </w:r>
      <w:bookmarkStart w:id="4827" w:name="_ETM_Q11_428530"/>
      <w:bookmarkEnd w:id="4827"/>
      <w:r>
        <w:rPr>
          <w:rFonts w:hint="cs"/>
          <w:rtl/>
          <w:lang w:eastAsia="he-IL"/>
        </w:rPr>
        <w:t>שהיו חסרים ארבעה ימים</w:t>
      </w:r>
      <w:r w:rsidR="0049145D">
        <w:rPr>
          <w:rFonts w:hint="cs"/>
          <w:rtl/>
          <w:lang w:eastAsia="he-IL"/>
        </w:rPr>
        <w:t>,</w:t>
      </w:r>
      <w:r>
        <w:rPr>
          <w:rFonts w:hint="cs"/>
          <w:rtl/>
          <w:lang w:eastAsia="he-IL"/>
        </w:rPr>
        <w:t xml:space="preserve"> זה היה לא לעניין.</w:t>
      </w:r>
      <w:r w:rsidR="0049145D">
        <w:rPr>
          <w:rFonts w:hint="cs"/>
          <w:rtl/>
          <w:lang w:eastAsia="he-IL"/>
        </w:rPr>
        <w:t xml:space="preserve"> </w:t>
      </w:r>
      <w:r>
        <w:rPr>
          <w:rFonts w:hint="cs"/>
          <w:rtl/>
          <w:lang w:eastAsia="he-IL"/>
        </w:rPr>
        <w:t xml:space="preserve">אני שמח שבסוף </w:t>
      </w:r>
      <w:bookmarkStart w:id="4828" w:name="_ETM_Q11_424945"/>
      <w:bookmarkEnd w:id="4828"/>
      <w:r>
        <w:rPr>
          <w:rFonts w:hint="cs"/>
          <w:rtl/>
          <w:lang w:eastAsia="he-IL"/>
        </w:rPr>
        <w:t xml:space="preserve">אני בפנים; אני </w:t>
      </w:r>
      <w:bookmarkStart w:id="4829" w:name="_ETM_Q11_426229"/>
      <w:bookmarkStart w:id="4830" w:name="_ETM_Q11_426297"/>
      <w:bookmarkStart w:id="4831" w:name="_ETM_Q11_426365"/>
      <w:bookmarkStart w:id="4832" w:name="_ETM_Q11_426415"/>
      <w:bookmarkEnd w:id="4829"/>
      <w:bookmarkEnd w:id="4830"/>
      <w:bookmarkEnd w:id="4831"/>
      <w:bookmarkEnd w:id="4832"/>
      <w:r>
        <w:rPr>
          <w:rFonts w:hint="cs"/>
          <w:rtl/>
          <w:lang w:eastAsia="he-IL"/>
        </w:rPr>
        <w:t xml:space="preserve">שמח שכולם בפנים, בגלל שזה צריך להיפתר. אני יודע שעוד רחוקה הדרך. אני מכיר את הדיונים. אני יכול להגיד לך בדיוק איך יתחילו הדיונים עם אגף התקציבים אחרי שהחוק יעבור בקריאה טרומית. </w:t>
      </w:r>
      <w:bookmarkStart w:id="4833" w:name="_ETM_Q11_451325"/>
      <w:bookmarkEnd w:id="4833"/>
      <w:r>
        <w:rPr>
          <w:rFonts w:hint="cs"/>
          <w:rtl/>
          <w:lang w:eastAsia="he-IL"/>
        </w:rPr>
        <w:t xml:space="preserve">אני יודע איך אנחנו עוד נצטרך להתאחד כולנו כאן בבית כדי להעביר את זה בצורה כזאת כמו שבאמת צריך להעביר את </w:t>
      </w:r>
      <w:bookmarkStart w:id="4834" w:name="_ETM_Q11_458396"/>
      <w:bookmarkEnd w:id="4834"/>
      <w:r>
        <w:rPr>
          <w:rFonts w:hint="cs"/>
          <w:rtl/>
          <w:lang w:eastAsia="he-IL"/>
        </w:rPr>
        <w:t>זה.</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ולדימיר, אתה לא שמעת את הבדיחה שלי </w:t>
      </w:r>
      <w:r>
        <w:rPr>
          <w:rtl/>
          <w:lang w:eastAsia="he-IL"/>
        </w:rPr>
        <w:t>–</w:t>
      </w:r>
      <w:r>
        <w:rPr>
          <w:rFonts w:hint="cs"/>
          <w:rtl/>
          <w:lang w:eastAsia="he-IL"/>
        </w:rPr>
        <w:t xml:space="preserve"> א</w:t>
      </w:r>
      <w:bookmarkStart w:id="4835" w:name="_ETM_Q11_463531"/>
      <w:bookmarkEnd w:id="4835"/>
      <w:r>
        <w:rPr>
          <w:rFonts w:hint="cs"/>
          <w:rtl/>
          <w:lang w:eastAsia="he-IL"/>
        </w:rPr>
        <w:t xml:space="preserve">ני אגיד לך אחר כך. </w:t>
      </w:r>
    </w:p>
    <w:p w:rsidR="00915C53" w:rsidRDefault="00915C53" w:rsidP="00915C53">
      <w:pPr>
        <w:rPr>
          <w:rtl/>
          <w:lang w:eastAsia="he-IL"/>
        </w:rPr>
      </w:pPr>
      <w:bookmarkStart w:id="4836" w:name="_ETM_Q11_462205"/>
      <w:bookmarkStart w:id="4837" w:name="_ETM_Q11_462302"/>
      <w:bookmarkEnd w:id="4836"/>
      <w:bookmarkEnd w:id="4837"/>
    </w:p>
    <w:p w:rsidR="00915C53" w:rsidRDefault="00915C53" w:rsidP="00915C53">
      <w:pPr>
        <w:pStyle w:val="af6"/>
        <w:keepNext/>
        <w:rPr>
          <w:rtl/>
        </w:rPr>
      </w:pPr>
      <w:bookmarkStart w:id="4838" w:name="ET_interruption_6161_21"/>
      <w:r w:rsidRPr="00F2536E">
        <w:rPr>
          <w:rStyle w:val="TagStyle"/>
          <w:rtl/>
        </w:rPr>
        <w:t xml:space="preserve"> &lt;&lt; קריאה &gt;&gt; </w:t>
      </w:r>
      <w:r>
        <w:rPr>
          <w:rtl/>
        </w:rPr>
        <w:t>נירה שפק (יש עתיד):</w:t>
      </w:r>
      <w:r w:rsidRPr="00F2536E">
        <w:rPr>
          <w:rStyle w:val="TagStyle"/>
          <w:rtl/>
        </w:rPr>
        <w:t xml:space="preserve"> &lt;&lt; קריאה &gt;&gt;</w:t>
      </w:r>
      <w:r>
        <w:rPr>
          <w:rtl/>
        </w:rPr>
        <w:t xml:space="preserve">  </w:t>
      </w:r>
      <w:bookmarkEnd w:id="4838"/>
    </w:p>
    <w:p w:rsidR="00915C53" w:rsidRDefault="00915C53" w:rsidP="00915C53">
      <w:pPr>
        <w:rPr>
          <w:rtl/>
          <w:lang w:eastAsia="he-IL"/>
        </w:rPr>
      </w:pPr>
    </w:p>
    <w:p w:rsidR="00915C53" w:rsidRDefault="0057198A" w:rsidP="00915C53">
      <w:pPr>
        <w:rPr>
          <w:rtl/>
          <w:lang w:eastAsia="he-IL"/>
        </w:rPr>
      </w:pPr>
      <w:bookmarkStart w:id="4839" w:name="_ETM_Q11_465673"/>
      <w:bookmarkEnd w:id="4839"/>
      <w:r>
        <w:rPr>
          <w:rFonts w:hint="cs"/>
          <w:rtl/>
          <w:lang w:eastAsia="he-IL"/>
        </w:rPr>
        <w:t>– – –</w:t>
      </w:r>
      <w:r w:rsidR="00915C53">
        <w:rPr>
          <w:rFonts w:hint="cs"/>
          <w:rtl/>
          <w:lang w:eastAsia="he-IL"/>
        </w:rPr>
        <w:t xml:space="preserve"> </w:t>
      </w:r>
    </w:p>
    <w:p w:rsidR="00915C53" w:rsidRDefault="00915C53" w:rsidP="00915C53">
      <w:pPr>
        <w:rPr>
          <w:rtl/>
          <w:lang w:eastAsia="he-IL"/>
        </w:rPr>
      </w:pPr>
      <w:bookmarkStart w:id="4840" w:name="_ETM_Q11_463883"/>
      <w:bookmarkStart w:id="4841" w:name="_ETM_Q11_463963"/>
      <w:bookmarkEnd w:id="4840"/>
      <w:bookmarkEnd w:id="4841"/>
    </w:p>
    <w:p w:rsidR="00915C53" w:rsidRDefault="00915C53" w:rsidP="00915C53">
      <w:pPr>
        <w:pStyle w:val="af7"/>
        <w:keepNext/>
        <w:rPr>
          <w:rtl/>
        </w:rPr>
      </w:pPr>
      <w:r w:rsidRPr="00F2536E">
        <w:rPr>
          <w:rStyle w:val="TagStyle"/>
          <w:rtl/>
        </w:rPr>
        <w:t xml:space="preserve"> &lt;&lt; יור &gt;&gt; </w:t>
      </w:r>
      <w:r>
        <w:rPr>
          <w:rtl/>
        </w:rPr>
        <w:t>היו"ר איתן גינזבורג:</w:t>
      </w:r>
      <w:r w:rsidRPr="00F2536E">
        <w:rPr>
          <w:rStyle w:val="TagStyle"/>
          <w:rtl/>
        </w:rPr>
        <w:t xml:space="preserve"> &lt;&lt; יור &gt;&gt;</w:t>
      </w:r>
      <w:r>
        <w:rPr>
          <w:rtl/>
        </w:rPr>
        <w:t xml:space="preserve">  </w:t>
      </w:r>
    </w:p>
    <w:p w:rsidR="00915C53" w:rsidRDefault="00915C53" w:rsidP="0057198A">
      <w:pPr>
        <w:rPr>
          <w:rtl/>
          <w:lang w:eastAsia="he-IL"/>
        </w:rPr>
      </w:pPr>
    </w:p>
    <w:p w:rsidR="00915C53" w:rsidRPr="00F2536E" w:rsidRDefault="00915C53" w:rsidP="00915C53">
      <w:pPr>
        <w:rPr>
          <w:rtl/>
          <w:lang w:eastAsia="he-IL"/>
        </w:rPr>
      </w:pPr>
      <w:bookmarkStart w:id="4842" w:name="_ETM_Q11_465480"/>
      <w:bookmarkEnd w:id="4842"/>
      <w:r>
        <w:rPr>
          <w:rFonts w:hint="cs"/>
          <w:rtl/>
          <w:lang w:eastAsia="he-IL"/>
        </w:rPr>
        <w:t xml:space="preserve">אבל אני </w:t>
      </w:r>
      <w:bookmarkStart w:id="4843" w:name="_ETM_Q11_463366"/>
      <w:bookmarkEnd w:id="4843"/>
      <w:r>
        <w:rPr>
          <w:rFonts w:hint="cs"/>
          <w:rtl/>
          <w:lang w:eastAsia="he-IL"/>
        </w:rPr>
        <w:t xml:space="preserve">שמח לפחות שהעוול לא נעשה לך. אני גם שמח שיש </w:t>
      </w:r>
      <w:bookmarkStart w:id="4844" w:name="_ETM_Q11_471805"/>
      <w:bookmarkEnd w:id="4844"/>
      <w:proofErr w:type="spellStart"/>
      <w:r>
        <w:rPr>
          <w:rFonts w:hint="cs"/>
          <w:rtl/>
          <w:lang w:eastAsia="he-IL"/>
        </w:rPr>
        <w:t>קונסנזוס</w:t>
      </w:r>
      <w:proofErr w:type="spellEnd"/>
      <w:r>
        <w:rPr>
          <w:rFonts w:hint="cs"/>
          <w:rtl/>
          <w:lang w:eastAsia="he-IL"/>
        </w:rPr>
        <w:t xml:space="preserve"> שכל הבית הזה מתכנס סביב החוק הזה.</w:t>
      </w:r>
    </w:p>
    <w:p w:rsidR="00915C53" w:rsidRDefault="00915C53" w:rsidP="00915C53">
      <w:pPr>
        <w:rPr>
          <w:rtl/>
          <w:lang w:eastAsia="he-IL"/>
        </w:rPr>
      </w:pPr>
    </w:p>
    <w:p w:rsidR="00915C53" w:rsidRDefault="00915C53" w:rsidP="00915C53">
      <w:pPr>
        <w:pStyle w:val="-"/>
        <w:keepNext/>
        <w:rPr>
          <w:rtl/>
        </w:rPr>
      </w:pPr>
      <w:bookmarkStart w:id="4845" w:name="ET_speakercontinue_5561_7"/>
      <w:r w:rsidRPr="004F05BD">
        <w:rPr>
          <w:rStyle w:val="TagStyle"/>
          <w:rtl/>
        </w:rPr>
        <w:lastRenderedPageBreak/>
        <w:t xml:space="preserve"> &lt;&lt; דובר_המשך &gt;&gt; </w:t>
      </w:r>
      <w:r>
        <w:rPr>
          <w:rtl/>
        </w:rPr>
        <w:t>משה גפני (יהדות התורה):</w:t>
      </w:r>
      <w:r w:rsidRPr="004F05BD">
        <w:rPr>
          <w:rStyle w:val="TagStyle"/>
          <w:rtl/>
        </w:rPr>
        <w:t xml:space="preserve"> &lt;&lt; דובר_המשך &gt;&gt;</w:t>
      </w:r>
      <w:r>
        <w:rPr>
          <w:rtl/>
        </w:rPr>
        <w:t xml:space="preserve">  </w:t>
      </w:r>
      <w:bookmarkEnd w:id="4845"/>
    </w:p>
    <w:p w:rsidR="00915C53" w:rsidRDefault="00915C53" w:rsidP="0057198A">
      <w:pPr>
        <w:rPr>
          <w:rtl/>
          <w:lang w:eastAsia="he-IL"/>
        </w:rPr>
      </w:pPr>
    </w:p>
    <w:p w:rsidR="00915C53" w:rsidRDefault="00915C53" w:rsidP="00915C53">
      <w:pPr>
        <w:rPr>
          <w:rtl/>
          <w:lang w:eastAsia="he-IL"/>
        </w:rPr>
      </w:pPr>
      <w:r>
        <w:rPr>
          <w:rFonts w:hint="cs"/>
          <w:rtl/>
          <w:lang w:eastAsia="he-IL"/>
        </w:rPr>
        <w:t>נכון.</w:t>
      </w:r>
    </w:p>
    <w:p w:rsidR="00915C53" w:rsidRDefault="00915C53" w:rsidP="00915C53">
      <w:pPr>
        <w:rPr>
          <w:rtl/>
          <w:lang w:eastAsia="he-IL"/>
        </w:rPr>
      </w:pPr>
    </w:p>
    <w:p w:rsidR="00915C53" w:rsidRDefault="00915C53" w:rsidP="00915C53">
      <w:pPr>
        <w:pStyle w:val="af7"/>
        <w:keepNext/>
        <w:rPr>
          <w:rtl/>
        </w:rPr>
      </w:pPr>
      <w:r w:rsidRPr="004F05BD">
        <w:rPr>
          <w:rStyle w:val="TagStyle"/>
          <w:rtl/>
        </w:rPr>
        <w:t xml:space="preserve"> &lt;&lt; יור &gt;&gt; </w:t>
      </w:r>
      <w:r>
        <w:rPr>
          <w:rtl/>
        </w:rPr>
        <w:t>היו"ר איתן גינזבורג:</w:t>
      </w:r>
      <w:r w:rsidRPr="004F05BD">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אגב, זה מאוד מאוד חשוב דווקא בימים אלה.</w:t>
      </w:r>
    </w:p>
    <w:p w:rsidR="00915C53" w:rsidRDefault="00915C53" w:rsidP="00915C53">
      <w:pPr>
        <w:rPr>
          <w:rtl/>
          <w:lang w:eastAsia="he-IL"/>
        </w:rPr>
      </w:pPr>
    </w:p>
    <w:p w:rsidR="00915C53" w:rsidRDefault="00915C53" w:rsidP="00915C53">
      <w:pPr>
        <w:pStyle w:val="af6"/>
        <w:keepNext/>
        <w:rPr>
          <w:rtl/>
        </w:rPr>
      </w:pPr>
      <w:bookmarkStart w:id="4846" w:name="ET_interruption_5768_23"/>
      <w:r w:rsidRPr="00F2536E">
        <w:rPr>
          <w:rStyle w:val="TagStyle"/>
          <w:rtl/>
        </w:rPr>
        <w:t xml:space="preserve"> &lt;&lt; קריאה &gt;&gt; </w:t>
      </w:r>
      <w:r>
        <w:rPr>
          <w:rtl/>
        </w:rPr>
        <w:t>קרן ברק (הליכוד):</w:t>
      </w:r>
      <w:r w:rsidRPr="00F2536E">
        <w:rPr>
          <w:rStyle w:val="TagStyle"/>
          <w:rtl/>
        </w:rPr>
        <w:t xml:space="preserve"> &lt;&lt; קריאה &gt;&gt;</w:t>
      </w:r>
      <w:r>
        <w:rPr>
          <w:rtl/>
        </w:rPr>
        <w:t xml:space="preserve">  </w:t>
      </w:r>
      <w:bookmarkEnd w:id="4846"/>
    </w:p>
    <w:p w:rsidR="00915C53" w:rsidRDefault="00915C53" w:rsidP="0057198A">
      <w:pPr>
        <w:rPr>
          <w:rtl/>
          <w:lang w:eastAsia="he-IL"/>
        </w:rPr>
      </w:pPr>
    </w:p>
    <w:p w:rsidR="00915C53" w:rsidRDefault="00915C53" w:rsidP="00915C53">
      <w:pPr>
        <w:rPr>
          <w:rtl/>
          <w:lang w:eastAsia="he-IL"/>
        </w:rPr>
      </w:pPr>
      <w:r>
        <w:rPr>
          <w:rFonts w:hint="cs"/>
          <w:rtl/>
          <w:lang w:eastAsia="he-IL"/>
        </w:rPr>
        <w:t>אבל איך אתה מסביר את הנורמה של להצביע נגד ולהיות בעד?</w:t>
      </w:r>
    </w:p>
    <w:p w:rsidR="00915C53" w:rsidRDefault="00915C53" w:rsidP="00915C53">
      <w:pPr>
        <w:rPr>
          <w:rtl/>
          <w:lang w:eastAsia="he-IL"/>
        </w:rPr>
      </w:pPr>
    </w:p>
    <w:p w:rsidR="00915C53" w:rsidRDefault="00915C53" w:rsidP="00915C53">
      <w:pPr>
        <w:pStyle w:val="af7"/>
        <w:keepNext/>
        <w:rPr>
          <w:rtl/>
        </w:rPr>
      </w:pPr>
      <w:r w:rsidRPr="004F05BD">
        <w:rPr>
          <w:rStyle w:val="TagStyle"/>
          <w:rtl/>
        </w:rPr>
        <w:t xml:space="preserve"> &lt;&lt; יור &gt;&gt; </w:t>
      </w:r>
      <w:r>
        <w:rPr>
          <w:rtl/>
        </w:rPr>
        <w:t>היו"ר איתן גינזבורג:</w:t>
      </w:r>
      <w:r w:rsidRPr="004F05BD">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לא רוצה להסביר. אני עכשיו מנהל </w:t>
      </w:r>
      <w:bookmarkStart w:id="4847" w:name="_ETM_Q11_481686"/>
      <w:bookmarkEnd w:id="4847"/>
      <w:r>
        <w:rPr>
          <w:rFonts w:hint="cs"/>
          <w:rtl/>
          <w:lang w:eastAsia="he-IL"/>
        </w:rPr>
        <w:t xml:space="preserve">את המליאה. אמרתי אמירה צדדית לנואם </w:t>
      </w:r>
      <w:r>
        <w:rPr>
          <w:rtl/>
          <w:lang w:eastAsia="he-IL"/>
        </w:rPr>
        <w:t>–</w:t>
      </w:r>
      <w:r>
        <w:rPr>
          <w:rFonts w:hint="cs"/>
          <w:rtl/>
          <w:lang w:eastAsia="he-IL"/>
        </w:rPr>
        <w:t xml:space="preserve"> אל תכניסי אותי לדברים </w:t>
      </w:r>
      <w:bookmarkStart w:id="4848" w:name="_ETM_Q11_485156"/>
      <w:bookmarkEnd w:id="4848"/>
      <w:r>
        <w:rPr>
          <w:rFonts w:hint="cs"/>
          <w:rtl/>
          <w:lang w:eastAsia="he-IL"/>
        </w:rPr>
        <w:t>האלה, בבקשה.</w:t>
      </w:r>
    </w:p>
    <w:p w:rsidR="00915C53" w:rsidRDefault="00915C53" w:rsidP="00915C53">
      <w:pPr>
        <w:rPr>
          <w:rtl/>
          <w:lang w:eastAsia="he-IL"/>
        </w:rPr>
      </w:pPr>
    </w:p>
    <w:p w:rsidR="00915C53" w:rsidRDefault="00915C53" w:rsidP="00915C53">
      <w:pPr>
        <w:pStyle w:val="af6"/>
        <w:keepNext/>
        <w:rPr>
          <w:rtl/>
        </w:rPr>
      </w:pPr>
      <w:bookmarkStart w:id="4849" w:name="ET_interruption_5768_24"/>
      <w:r w:rsidRPr="00F2536E">
        <w:rPr>
          <w:rStyle w:val="TagStyle"/>
          <w:rtl/>
        </w:rPr>
        <w:t xml:space="preserve"> &lt;&lt; קריאה &gt;&gt; </w:t>
      </w:r>
      <w:r>
        <w:rPr>
          <w:rtl/>
        </w:rPr>
        <w:t>קרן ברק (הליכוד):</w:t>
      </w:r>
      <w:r w:rsidRPr="00F2536E">
        <w:rPr>
          <w:rStyle w:val="TagStyle"/>
          <w:rtl/>
        </w:rPr>
        <w:t xml:space="preserve"> &lt;&lt; קריאה &gt;&gt;</w:t>
      </w:r>
      <w:r>
        <w:rPr>
          <w:rtl/>
        </w:rPr>
        <w:t xml:space="preserve">  </w:t>
      </w:r>
      <w:bookmarkEnd w:id="4849"/>
    </w:p>
    <w:p w:rsidR="00915C53" w:rsidRDefault="00915C53" w:rsidP="0057198A">
      <w:pPr>
        <w:rPr>
          <w:rtl/>
          <w:lang w:eastAsia="he-IL"/>
        </w:rPr>
      </w:pPr>
    </w:p>
    <w:p w:rsidR="00915C53" w:rsidRDefault="0057198A" w:rsidP="00915C53">
      <w:pPr>
        <w:rPr>
          <w:rtl/>
          <w:lang w:eastAsia="he-IL"/>
        </w:rPr>
      </w:pPr>
      <w:bookmarkStart w:id="4850" w:name="_ETM_Q11_483805"/>
      <w:bookmarkStart w:id="4851" w:name="_ETM_Q11_483936"/>
      <w:bookmarkEnd w:id="4850"/>
      <w:bookmarkEnd w:id="4851"/>
      <w:r>
        <w:rPr>
          <w:rFonts w:hint="cs"/>
          <w:rtl/>
          <w:lang w:eastAsia="he-IL"/>
        </w:rPr>
        <w:t>– – –</w:t>
      </w:r>
      <w:r w:rsidR="00915C53">
        <w:rPr>
          <w:rFonts w:hint="cs"/>
          <w:rtl/>
          <w:lang w:eastAsia="he-IL"/>
        </w:rPr>
        <w:t xml:space="preserve"> </w:t>
      </w:r>
    </w:p>
    <w:p w:rsidR="00915C53" w:rsidRDefault="00915C53" w:rsidP="00915C53">
      <w:pPr>
        <w:rPr>
          <w:rtl/>
          <w:lang w:eastAsia="he-IL"/>
        </w:rPr>
      </w:pPr>
      <w:bookmarkStart w:id="4852" w:name="_ETM_Q11_484983"/>
      <w:bookmarkStart w:id="4853" w:name="_ETM_Q11_485055"/>
      <w:bookmarkEnd w:id="4852"/>
      <w:bookmarkEnd w:id="4853"/>
    </w:p>
    <w:p w:rsidR="00915C53" w:rsidRDefault="00915C53" w:rsidP="00915C53">
      <w:pPr>
        <w:pStyle w:val="af7"/>
        <w:keepNext/>
        <w:rPr>
          <w:rtl/>
        </w:rPr>
      </w:pPr>
      <w:r w:rsidRPr="00F2536E">
        <w:rPr>
          <w:rStyle w:val="TagStyle"/>
          <w:rtl/>
        </w:rPr>
        <w:t xml:space="preserve"> &lt;&lt; יור &gt;&gt; </w:t>
      </w:r>
      <w:r>
        <w:rPr>
          <w:rtl/>
        </w:rPr>
        <w:t>היו"ר איתן גינזבורג:</w:t>
      </w:r>
      <w:r w:rsidRPr="00F2536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4854" w:name="_ETM_Q11_485913"/>
      <w:bookmarkEnd w:id="4854"/>
      <w:r>
        <w:rPr>
          <w:rFonts w:hint="cs"/>
          <w:rtl/>
          <w:lang w:eastAsia="he-IL"/>
        </w:rPr>
        <w:t xml:space="preserve">אל תגררי אותי לשיח הפוליטי </w:t>
      </w:r>
      <w:bookmarkStart w:id="4855" w:name="_ETM_Q11_490303"/>
      <w:bookmarkEnd w:id="4855"/>
      <w:r>
        <w:rPr>
          <w:rFonts w:hint="cs"/>
          <w:rtl/>
          <w:lang w:eastAsia="he-IL"/>
        </w:rPr>
        <w:t>מעל הדוכן. בבקשה, אדוני.</w:t>
      </w:r>
    </w:p>
    <w:p w:rsidR="00915C53" w:rsidRDefault="00915C53" w:rsidP="00915C53">
      <w:pPr>
        <w:rPr>
          <w:rtl/>
          <w:lang w:eastAsia="he-IL"/>
        </w:rPr>
      </w:pPr>
      <w:bookmarkStart w:id="4856" w:name="_ETM_Q11_493586"/>
      <w:bookmarkStart w:id="4857" w:name="_ETM_Q11_493675"/>
      <w:bookmarkEnd w:id="4856"/>
      <w:bookmarkEnd w:id="4857"/>
    </w:p>
    <w:p w:rsidR="00915C53" w:rsidRDefault="00915C53" w:rsidP="00915C53">
      <w:pPr>
        <w:pStyle w:val="af6"/>
        <w:keepNext/>
        <w:rPr>
          <w:rtl/>
        </w:rPr>
      </w:pPr>
      <w:bookmarkStart w:id="4858" w:name="ET_interruption_4649_26"/>
      <w:r w:rsidRPr="00F2536E">
        <w:rPr>
          <w:rStyle w:val="TagStyle"/>
          <w:rtl/>
        </w:rPr>
        <w:t xml:space="preserve"> &lt;&lt; קריאה &gt;&gt; </w:t>
      </w:r>
      <w:r>
        <w:rPr>
          <w:rtl/>
        </w:rPr>
        <w:t>יעקב ליצמן (יהדות התורה):</w:t>
      </w:r>
      <w:r w:rsidRPr="00F2536E">
        <w:rPr>
          <w:rStyle w:val="TagStyle"/>
          <w:rtl/>
        </w:rPr>
        <w:t xml:space="preserve"> &lt;&lt; קריאה &gt;&gt;</w:t>
      </w:r>
      <w:r>
        <w:rPr>
          <w:rtl/>
        </w:rPr>
        <w:t xml:space="preserve">  </w:t>
      </w:r>
      <w:bookmarkEnd w:id="4858"/>
    </w:p>
    <w:p w:rsidR="00915C53" w:rsidRDefault="00915C53" w:rsidP="0057198A">
      <w:pPr>
        <w:rPr>
          <w:rtl/>
          <w:lang w:eastAsia="he-IL"/>
        </w:rPr>
      </w:pPr>
    </w:p>
    <w:p w:rsidR="00915C53" w:rsidRDefault="00915C53" w:rsidP="00915C53">
      <w:pPr>
        <w:rPr>
          <w:rtl/>
          <w:lang w:eastAsia="he-IL"/>
        </w:rPr>
      </w:pPr>
      <w:bookmarkStart w:id="4859" w:name="_ETM_Q11_496402"/>
      <w:bookmarkEnd w:id="4859"/>
      <w:r>
        <w:rPr>
          <w:rFonts w:hint="cs"/>
          <w:rtl/>
          <w:lang w:eastAsia="he-IL"/>
        </w:rPr>
        <w:t xml:space="preserve">אדוני היושב-ראש, אולי </w:t>
      </w:r>
      <w:r w:rsidR="0057198A">
        <w:rPr>
          <w:rFonts w:hint="cs"/>
          <w:rtl/>
          <w:lang w:eastAsia="he-IL"/>
        </w:rPr>
        <w:t>– – –</w:t>
      </w:r>
    </w:p>
    <w:p w:rsidR="00915C53" w:rsidRDefault="00915C53" w:rsidP="00915C53">
      <w:pPr>
        <w:rPr>
          <w:rtl/>
          <w:lang w:eastAsia="he-IL"/>
        </w:rPr>
      </w:pPr>
      <w:bookmarkStart w:id="4860" w:name="_ETM_Q11_500083"/>
      <w:bookmarkStart w:id="4861" w:name="_ETM_Q11_500159"/>
      <w:bookmarkEnd w:id="4860"/>
      <w:bookmarkEnd w:id="4861"/>
    </w:p>
    <w:p w:rsidR="00915C53" w:rsidRDefault="00915C53" w:rsidP="00915C53">
      <w:pPr>
        <w:pStyle w:val="af6"/>
        <w:keepNext/>
        <w:rPr>
          <w:rtl/>
        </w:rPr>
      </w:pPr>
      <w:bookmarkStart w:id="4862" w:name="ET_interruption_6161_28"/>
      <w:r w:rsidRPr="00F2536E">
        <w:rPr>
          <w:rStyle w:val="TagStyle"/>
          <w:rtl/>
        </w:rPr>
        <w:t xml:space="preserve"> &lt;&lt; קריאה &gt;&gt; </w:t>
      </w:r>
      <w:r>
        <w:rPr>
          <w:rtl/>
        </w:rPr>
        <w:t>נירה שפק (יש עתיד):</w:t>
      </w:r>
      <w:r w:rsidRPr="00F2536E">
        <w:rPr>
          <w:rStyle w:val="TagStyle"/>
          <w:rtl/>
        </w:rPr>
        <w:t xml:space="preserve"> &lt;&lt; קריאה &gt;&gt;</w:t>
      </w:r>
      <w:r>
        <w:rPr>
          <w:rtl/>
        </w:rPr>
        <w:t xml:space="preserve">  </w:t>
      </w:r>
      <w:bookmarkEnd w:id="4862"/>
    </w:p>
    <w:p w:rsidR="00915C53" w:rsidRDefault="00915C53" w:rsidP="00915C53">
      <w:pPr>
        <w:rPr>
          <w:rtl/>
          <w:lang w:eastAsia="he-IL"/>
        </w:rPr>
      </w:pPr>
    </w:p>
    <w:p w:rsidR="00915C53" w:rsidRDefault="00915C53" w:rsidP="00915C53">
      <w:pPr>
        <w:rPr>
          <w:rtl/>
          <w:lang w:eastAsia="he-IL"/>
        </w:rPr>
      </w:pPr>
      <w:r>
        <w:rPr>
          <w:rFonts w:hint="cs"/>
          <w:rtl/>
          <w:lang w:eastAsia="he-IL"/>
        </w:rPr>
        <w:t>אמרתי לו את הבדיחה.</w:t>
      </w:r>
    </w:p>
    <w:p w:rsidR="00915C53" w:rsidRDefault="00915C53" w:rsidP="00915C53">
      <w:pPr>
        <w:pStyle w:val="a4"/>
        <w:keepNext/>
        <w:rPr>
          <w:rtl/>
        </w:rPr>
      </w:pPr>
      <w:bookmarkStart w:id="4863" w:name="ET_speaker_5561_29"/>
    </w:p>
    <w:p w:rsidR="00915C53" w:rsidRDefault="00915C53" w:rsidP="00915C53">
      <w:pPr>
        <w:pStyle w:val="-"/>
        <w:keepNext/>
        <w:rPr>
          <w:rtl/>
        </w:rPr>
      </w:pPr>
      <w:bookmarkStart w:id="4864" w:name="ET_speakercontinue_5561_30"/>
      <w:r w:rsidRPr="00F2536E">
        <w:rPr>
          <w:rStyle w:val="TagStyle"/>
          <w:rtl/>
        </w:rPr>
        <w:t xml:space="preserve"> &lt;&lt; דובר_המשך &gt;&gt; </w:t>
      </w:r>
      <w:r>
        <w:rPr>
          <w:rtl/>
        </w:rPr>
        <w:t>משה גפני (יהדות התורה):</w:t>
      </w:r>
      <w:r w:rsidRPr="00F2536E">
        <w:rPr>
          <w:rStyle w:val="TagStyle"/>
          <w:rtl/>
        </w:rPr>
        <w:t xml:space="preserve"> &lt;&lt; דובר_המשך &gt;&gt;</w:t>
      </w:r>
      <w:r>
        <w:rPr>
          <w:rtl/>
        </w:rPr>
        <w:t xml:space="preserve">  </w:t>
      </w:r>
      <w:bookmarkEnd w:id="4864"/>
    </w:p>
    <w:p w:rsidR="00915C53" w:rsidRDefault="00915C53" w:rsidP="0057198A">
      <w:pPr>
        <w:rPr>
          <w:rtl/>
        </w:rPr>
      </w:pPr>
    </w:p>
    <w:p w:rsidR="00915C53" w:rsidRDefault="00915C53" w:rsidP="0057198A">
      <w:pPr>
        <w:rPr>
          <w:rtl/>
          <w:lang w:eastAsia="he-IL"/>
        </w:rPr>
      </w:pPr>
      <w:bookmarkStart w:id="4865" w:name="_ETM_Q11_499459"/>
      <w:bookmarkStart w:id="4866" w:name="_ETM_Q11_502735"/>
      <w:bookmarkStart w:id="4867" w:name="_ETM_Q11_487350"/>
      <w:bookmarkEnd w:id="4863"/>
      <w:bookmarkEnd w:id="4865"/>
      <w:bookmarkEnd w:id="4866"/>
      <w:bookmarkEnd w:id="4867"/>
      <w:r>
        <w:rPr>
          <w:rFonts w:hint="cs"/>
          <w:rtl/>
          <w:lang w:eastAsia="he-IL"/>
        </w:rPr>
        <w:lastRenderedPageBreak/>
        <w:t xml:space="preserve">אמרת לו את הבדיחה? בסדר. אני מעצים את מה שאמרת עכשיו </w:t>
      </w:r>
      <w:r>
        <w:rPr>
          <w:rtl/>
          <w:lang w:eastAsia="he-IL"/>
        </w:rPr>
        <w:t>–</w:t>
      </w:r>
      <w:r>
        <w:rPr>
          <w:rFonts w:hint="cs"/>
          <w:rtl/>
          <w:lang w:eastAsia="he-IL"/>
        </w:rPr>
        <w:t xml:space="preserve"> אני מעצים את האחדות </w:t>
      </w:r>
      <w:bookmarkStart w:id="4868" w:name="_ETM_Q11_507348"/>
      <w:bookmarkEnd w:id="4868"/>
      <w:r>
        <w:rPr>
          <w:rFonts w:hint="cs"/>
          <w:rtl/>
          <w:lang w:eastAsia="he-IL"/>
        </w:rPr>
        <w:t>הזאת שיש בכנסת</w:t>
      </w:r>
      <w:r w:rsidR="000B7F96">
        <w:rPr>
          <w:rFonts w:hint="cs"/>
          <w:rtl/>
          <w:lang w:eastAsia="he-IL"/>
        </w:rPr>
        <w:t xml:space="preserve"> </w:t>
      </w:r>
      <w:r w:rsidR="000B7F96">
        <w:rPr>
          <w:rFonts w:hint="eastAsia"/>
          <w:rtl/>
          <w:lang w:eastAsia="he-IL"/>
        </w:rPr>
        <w:t>–</w:t>
      </w:r>
      <w:r>
        <w:rPr>
          <w:rFonts w:hint="cs"/>
          <w:rtl/>
          <w:lang w:eastAsia="he-IL"/>
        </w:rPr>
        <w:t xml:space="preserve"> </w:t>
      </w:r>
      <w:r w:rsidR="0057198A">
        <w:rPr>
          <w:rFonts w:hint="cs"/>
          <w:rtl/>
          <w:lang w:eastAsia="he-IL"/>
        </w:rPr>
        <w:t>– –</w:t>
      </w:r>
    </w:p>
    <w:p w:rsidR="00915C53" w:rsidRDefault="00915C53" w:rsidP="00915C53">
      <w:pPr>
        <w:rPr>
          <w:rtl/>
          <w:lang w:eastAsia="he-IL"/>
        </w:rPr>
      </w:pPr>
      <w:bookmarkStart w:id="4869" w:name="_ETM_Q11_510611"/>
      <w:bookmarkStart w:id="4870" w:name="_ETM_Q11_510727"/>
      <w:bookmarkEnd w:id="4869"/>
      <w:bookmarkEnd w:id="4870"/>
    </w:p>
    <w:p w:rsidR="00915C53" w:rsidRDefault="00915C53" w:rsidP="00915C53">
      <w:pPr>
        <w:pStyle w:val="af7"/>
        <w:keepNext/>
        <w:rPr>
          <w:rtl/>
        </w:rPr>
      </w:pPr>
      <w:r w:rsidRPr="00F2536E">
        <w:rPr>
          <w:rStyle w:val="TagStyle"/>
          <w:rtl/>
        </w:rPr>
        <w:t xml:space="preserve"> &lt;&lt; יור &gt;&gt; </w:t>
      </w:r>
      <w:r>
        <w:rPr>
          <w:rtl/>
        </w:rPr>
        <w:t>היו"ר איתן גינזבורג:</w:t>
      </w:r>
      <w:r w:rsidRPr="00F2536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4871" w:name="_ETM_Q11_511358"/>
      <w:bookmarkEnd w:id="4871"/>
      <w:r>
        <w:rPr>
          <w:rFonts w:hint="cs"/>
          <w:rtl/>
          <w:lang w:eastAsia="he-IL"/>
        </w:rPr>
        <w:t>דווקא בימים אלה זה מאוד חשוב.</w:t>
      </w:r>
    </w:p>
    <w:p w:rsidR="00915C53" w:rsidRDefault="00915C53" w:rsidP="00915C53">
      <w:pPr>
        <w:rPr>
          <w:rtl/>
          <w:lang w:eastAsia="he-IL"/>
        </w:rPr>
      </w:pPr>
      <w:bookmarkStart w:id="4872" w:name="_ETM_Q11_508696"/>
      <w:bookmarkStart w:id="4873" w:name="_ETM_Q11_508813"/>
      <w:bookmarkEnd w:id="4872"/>
      <w:bookmarkEnd w:id="4873"/>
    </w:p>
    <w:p w:rsidR="00915C53" w:rsidRDefault="00915C53" w:rsidP="00915C53">
      <w:pPr>
        <w:pStyle w:val="-"/>
        <w:keepNext/>
        <w:rPr>
          <w:rtl/>
        </w:rPr>
      </w:pPr>
      <w:bookmarkStart w:id="4874" w:name="ET_speakercontinue_5561_32"/>
      <w:r w:rsidRPr="00F2536E">
        <w:rPr>
          <w:rStyle w:val="TagStyle"/>
          <w:rtl/>
        </w:rPr>
        <w:t xml:space="preserve"> &lt;&lt; דובר_המשך &gt;&gt; </w:t>
      </w:r>
      <w:r>
        <w:rPr>
          <w:rtl/>
        </w:rPr>
        <w:t>משה גפני (יהדות התורה):</w:t>
      </w:r>
      <w:r w:rsidRPr="00F2536E">
        <w:rPr>
          <w:rStyle w:val="TagStyle"/>
          <w:rtl/>
        </w:rPr>
        <w:t xml:space="preserve"> &lt;&lt; דובר_המשך &gt;&gt;</w:t>
      </w:r>
      <w:r>
        <w:rPr>
          <w:rtl/>
        </w:rPr>
        <w:t xml:space="preserve">  </w:t>
      </w:r>
      <w:bookmarkEnd w:id="4874"/>
    </w:p>
    <w:p w:rsidR="00915C53" w:rsidRDefault="00915C53" w:rsidP="0057198A">
      <w:pPr>
        <w:rPr>
          <w:rtl/>
          <w:lang w:eastAsia="he-IL"/>
        </w:rPr>
      </w:pPr>
    </w:p>
    <w:p w:rsidR="00915C53" w:rsidRDefault="00915C53" w:rsidP="00915C53">
      <w:pPr>
        <w:rPr>
          <w:rtl/>
          <w:lang w:eastAsia="he-IL"/>
        </w:rPr>
      </w:pPr>
      <w:bookmarkStart w:id="4875" w:name="_ETM_Q11_509422"/>
      <w:bookmarkEnd w:id="4875"/>
      <w:r>
        <w:rPr>
          <w:rFonts w:hint="cs"/>
          <w:rtl/>
          <w:lang w:eastAsia="he-IL"/>
        </w:rPr>
        <w:t>עזוב</w:t>
      </w:r>
      <w:bookmarkStart w:id="4876" w:name="_ETM_Q11_510663"/>
      <w:bookmarkEnd w:id="4876"/>
      <w:r>
        <w:rPr>
          <w:rFonts w:hint="cs"/>
          <w:rtl/>
          <w:lang w:eastAsia="he-IL"/>
        </w:rPr>
        <w:t xml:space="preserve"> את הימים האלה </w:t>
      </w:r>
      <w:r w:rsidR="0057198A">
        <w:rPr>
          <w:rFonts w:hint="cs"/>
          <w:rtl/>
          <w:lang w:eastAsia="he-IL"/>
        </w:rPr>
        <w:t>– – –</w:t>
      </w:r>
    </w:p>
    <w:p w:rsidR="00915C53" w:rsidRDefault="00915C53" w:rsidP="00915C53">
      <w:pPr>
        <w:rPr>
          <w:rtl/>
          <w:lang w:eastAsia="he-IL"/>
        </w:rPr>
      </w:pPr>
    </w:p>
    <w:p w:rsidR="00915C53" w:rsidRDefault="00915C53" w:rsidP="00915C53">
      <w:pPr>
        <w:pStyle w:val="af7"/>
        <w:keepNext/>
        <w:rPr>
          <w:rtl/>
        </w:rPr>
      </w:pPr>
      <w:bookmarkStart w:id="4877" w:name="ET_yor_6244_33"/>
      <w:r w:rsidRPr="00B172F2">
        <w:rPr>
          <w:rStyle w:val="TagStyle"/>
          <w:rtl/>
        </w:rPr>
        <w:t xml:space="preserve"> &lt;&lt; יור &gt;&gt; </w:t>
      </w:r>
      <w:r>
        <w:rPr>
          <w:rtl/>
        </w:rPr>
        <w:t>היו"ר איתן גינזבורג:</w:t>
      </w:r>
      <w:r w:rsidRPr="00B172F2">
        <w:rPr>
          <w:rStyle w:val="TagStyle"/>
          <w:rtl/>
        </w:rPr>
        <w:t xml:space="preserve"> &lt;&lt; יור &gt;&gt;</w:t>
      </w:r>
      <w:r>
        <w:rPr>
          <w:rtl/>
        </w:rPr>
        <w:t xml:space="preserve">  </w:t>
      </w:r>
      <w:bookmarkEnd w:id="4877"/>
    </w:p>
    <w:p w:rsidR="00915C53" w:rsidRDefault="00915C53" w:rsidP="0057198A">
      <w:pPr>
        <w:rPr>
          <w:rtl/>
          <w:lang w:eastAsia="he-IL"/>
        </w:rPr>
      </w:pPr>
    </w:p>
    <w:p w:rsidR="00915C53" w:rsidRDefault="00915C53" w:rsidP="00915C53">
      <w:pPr>
        <w:rPr>
          <w:rtl/>
          <w:lang w:eastAsia="he-IL"/>
        </w:rPr>
      </w:pPr>
      <w:r>
        <w:rPr>
          <w:rFonts w:hint="cs"/>
          <w:rtl/>
          <w:lang w:eastAsia="he-IL"/>
        </w:rPr>
        <w:t>דווקא אמרתי.</w:t>
      </w:r>
    </w:p>
    <w:p w:rsidR="00915C53" w:rsidRDefault="00915C53" w:rsidP="00915C53">
      <w:pPr>
        <w:rPr>
          <w:rtl/>
          <w:lang w:eastAsia="he-IL"/>
        </w:rPr>
      </w:pPr>
    </w:p>
    <w:p w:rsidR="00915C53" w:rsidRDefault="00915C53" w:rsidP="00915C53">
      <w:pPr>
        <w:pStyle w:val="-"/>
        <w:keepNext/>
        <w:rPr>
          <w:rtl/>
        </w:rPr>
      </w:pPr>
      <w:bookmarkStart w:id="4878" w:name="ET_speakercontinue_5561_34"/>
      <w:r w:rsidRPr="00B172F2">
        <w:rPr>
          <w:rStyle w:val="TagStyle"/>
          <w:rtl/>
        </w:rPr>
        <w:t xml:space="preserve"> &lt;&lt; דובר_המשך &gt;&gt; </w:t>
      </w:r>
      <w:r>
        <w:rPr>
          <w:rtl/>
        </w:rPr>
        <w:t>משה גפני (יהדות התורה):</w:t>
      </w:r>
      <w:r w:rsidRPr="00B172F2">
        <w:rPr>
          <w:rStyle w:val="TagStyle"/>
          <w:rtl/>
        </w:rPr>
        <w:t xml:space="preserve"> &lt;&lt; דובר_המשך &gt;&gt;</w:t>
      </w:r>
      <w:r>
        <w:rPr>
          <w:rtl/>
        </w:rPr>
        <w:t xml:space="preserve">  </w:t>
      </w:r>
      <w:bookmarkEnd w:id="487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זה חשוב כשלעצמו, ולא משנה באיזה ימים. </w:t>
      </w:r>
      <w:bookmarkStart w:id="4879" w:name="_ETM_Q11_511892"/>
      <w:bookmarkEnd w:id="4879"/>
      <w:r>
        <w:rPr>
          <w:rFonts w:hint="cs"/>
          <w:rtl/>
          <w:lang w:eastAsia="he-IL"/>
        </w:rPr>
        <w:t xml:space="preserve">למה זה חשוב? זה חשוב </w:t>
      </w:r>
      <w:bookmarkStart w:id="4880" w:name="_ETM_Q11_518319"/>
      <w:bookmarkEnd w:id="4880"/>
      <w:r>
        <w:rPr>
          <w:rFonts w:hint="cs"/>
          <w:rtl/>
          <w:lang w:eastAsia="he-IL"/>
        </w:rPr>
        <w:t xml:space="preserve">מכיוון שאנחנו ניתקל בבעיות תקציביות מאוד מאוד קשות. תמונת המצב תהיה שאנחנו נתחיל לדבר על התנאים הסוציאליים, נתחיל לדבר על </w:t>
      </w:r>
      <w:bookmarkStart w:id="4881" w:name="_ETM_Q11_525971"/>
      <w:bookmarkEnd w:id="4881"/>
      <w:r>
        <w:rPr>
          <w:rFonts w:hint="cs"/>
          <w:rtl/>
          <w:lang w:eastAsia="he-IL"/>
        </w:rPr>
        <w:t xml:space="preserve">דמי אבטלה, </w:t>
      </w:r>
      <w:r w:rsidR="0049145D">
        <w:rPr>
          <w:rFonts w:hint="cs"/>
          <w:rtl/>
          <w:lang w:eastAsia="he-IL"/>
        </w:rPr>
        <w:t>ו</w:t>
      </w:r>
      <w:r>
        <w:rPr>
          <w:rFonts w:hint="cs"/>
          <w:rtl/>
          <w:lang w:eastAsia="he-IL"/>
        </w:rPr>
        <w:t xml:space="preserve">יתחילו השאלות שאני מכיר בעל פה. </w:t>
      </w:r>
      <w:bookmarkStart w:id="4882" w:name="_ETM_Q11_531125"/>
      <w:bookmarkEnd w:id="4882"/>
      <w:r>
        <w:rPr>
          <w:rFonts w:hint="cs"/>
          <w:rtl/>
          <w:lang w:eastAsia="he-IL"/>
        </w:rPr>
        <w:t xml:space="preserve">פקידי האוצר ישאלו: מאיפה אתם יודעים? זה לא שכיר שיש </w:t>
      </w:r>
      <w:bookmarkStart w:id="4883" w:name="_ETM_Q11_534806"/>
      <w:bookmarkEnd w:id="4883"/>
      <w:r>
        <w:rPr>
          <w:rFonts w:hint="cs"/>
          <w:rtl/>
          <w:lang w:eastAsia="he-IL"/>
        </w:rPr>
        <w:t xml:space="preserve">לו תלוש משכורת, והמציאות הזאת של עצמאי </w:t>
      </w:r>
      <w:bookmarkStart w:id="4884" w:name="_ETM_Q11_539961"/>
      <w:bookmarkEnd w:id="4884"/>
      <w:r>
        <w:rPr>
          <w:rtl/>
          <w:lang w:eastAsia="he-IL"/>
        </w:rPr>
        <w:t>–</w:t>
      </w:r>
      <w:r>
        <w:rPr>
          <w:rFonts w:hint="cs"/>
          <w:rtl/>
          <w:lang w:eastAsia="he-IL"/>
        </w:rPr>
        <w:t xml:space="preserve"> יכול להיות שהוא </w:t>
      </w:r>
      <w:bookmarkStart w:id="4885" w:name="_ETM_Q11_539907"/>
      <w:bookmarkEnd w:id="4885"/>
      <w:r>
        <w:rPr>
          <w:rFonts w:hint="cs"/>
          <w:rtl/>
          <w:lang w:eastAsia="he-IL"/>
        </w:rPr>
        <w:t xml:space="preserve">בכלל לא רוצה את זה וכן רוצה, והדיבורים שנאמרו פה </w:t>
      </w:r>
      <w:bookmarkStart w:id="4886" w:name="_ETM_Q11_546396"/>
      <w:bookmarkEnd w:id="4886"/>
      <w:r>
        <w:rPr>
          <w:rFonts w:hint="cs"/>
          <w:rtl/>
          <w:lang w:eastAsia="he-IL"/>
        </w:rPr>
        <w:t xml:space="preserve">קודם על ידי חבר הכנסת אביר קארה; את כל זה אפשר </w:t>
      </w:r>
      <w:bookmarkStart w:id="4887" w:name="_ETM_Q11_549444"/>
      <w:bookmarkEnd w:id="4887"/>
      <w:r>
        <w:rPr>
          <w:rFonts w:hint="cs"/>
          <w:rtl/>
          <w:lang w:eastAsia="he-IL"/>
        </w:rPr>
        <w:t xml:space="preserve">לברר, ולכל זה יש כבר פתרונות. זה לא </w:t>
      </w:r>
      <w:bookmarkStart w:id="4888" w:name="_ETM_Q11_551001"/>
      <w:bookmarkEnd w:id="4888"/>
      <w:r>
        <w:rPr>
          <w:rFonts w:hint="cs"/>
          <w:rtl/>
          <w:lang w:eastAsia="he-IL"/>
        </w:rPr>
        <w:t xml:space="preserve">שאנחנו לא יודעים על מה אנחנו מדברים </w:t>
      </w:r>
      <w:r>
        <w:rPr>
          <w:rtl/>
          <w:lang w:eastAsia="he-IL"/>
        </w:rPr>
        <w:t>–</w:t>
      </w:r>
      <w:r>
        <w:rPr>
          <w:rFonts w:hint="cs"/>
          <w:rtl/>
          <w:lang w:eastAsia="he-IL"/>
        </w:rPr>
        <w:t xml:space="preserve"> אנחנו יודעים. אנחנו </w:t>
      </w:r>
      <w:bookmarkStart w:id="4889" w:name="_ETM_Q11_556873"/>
      <w:bookmarkEnd w:id="4889"/>
      <w:r>
        <w:rPr>
          <w:rFonts w:hint="cs"/>
          <w:rtl/>
          <w:lang w:eastAsia="he-IL"/>
        </w:rPr>
        <w:t xml:space="preserve">ניהלנו על זה דיונים, ניהלנו על זה דיונים עם הממשלה, </w:t>
      </w:r>
      <w:bookmarkStart w:id="4890" w:name="_ETM_Q11_561464"/>
      <w:bookmarkEnd w:id="4890"/>
      <w:r>
        <w:rPr>
          <w:rFonts w:hint="cs"/>
          <w:rtl/>
          <w:lang w:eastAsia="he-IL"/>
        </w:rPr>
        <w:t xml:space="preserve">ניהלנו על זה דיונים עם אגף התקציבים, ניהלנו על זה </w:t>
      </w:r>
      <w:bookmarkStart w:id="4891" w:name="_ETM_Q11_563984"/>
      <w:bookmarkEnd w:id="4891"/>
      <w:r>
        <w:rPr>
          <w:rFonts w:hint="cs"/>
          <w:rtl/>
          <w:lang w:eastAsia="he-IL"/>
        </w:rPr>
        <w:t xml:space="preserve">דיונים עם הביטוח הלאומי. אנחנו יודעים שצריך לפתור את זה. </w:t>
      </w:r>
      <w:bookmarkStart w:id="4892" w:name="_ETM_Q11_565096"/>
      <w:bookmarkEnd w:id="4892"/>
      <w:r>
        <w:rPr>
          <w:rFonts w:hint="cs"/>
          <w:rtl/>
          <w:lang w:eastAsia="he-IL"/>
        </w:rPr>
        <w:t xml:space="preserve">זה לא קשור לממשלה כזאת או לממשלה אחרת </w:t>
      </w:r>
      <w:r>
        <w:rPr>
          <w:rtl/>
          <w:lang w:eastAsia="he-IL"/>
        </w:rPr>
        <w:t>–</w:t>
      </w:r>
      <w:r>
        <w:rPr>
          <w:rFonts w:hint="cs"/>
          <w:rtl/>
          <w:lang w:eastAsia="he-IL"/>
        </w:rPr>
        <w:t xml:space="preserve"> זה </w:t>
      </w:r>
      <w:bookmarkStart w:id="4893" w:name="_ETM_Q11_572629"/>
      <w:bookmarkEnd w:id="4893"/>
      <w:r>
        <w:rPr>
          <w:rFonts w:hint="cs"/>
          <w:rtl/>
          <w:lang w:eastAsia="he-IL"/>
        </w:rPr>
        <w:t xml:space="preserve">התקדם. זה התקדם, וגם עכשיו </w:t>
      </w:r>
      <w:bookmarkStart w:id="4894" w:name="_ETM_Q11_574765"/>
      <w:bookmarkEnd w:id="4894"/>
      <w:r>
        <w:rPr>
          <w:rFonts w:hint="cs"/>
          <w:rtl/>
          <w:lang w:eastAsia="he-IL"/>
        </w:rPr>
        <w:t xml:space="preserve">זה עדיין לא בא על פתרונו. </w:t>
      </w:r>
    </w:p>
    <w:p w:rsidR="00915C53" w:rsidRDefault="00915C53" w:rsidP="00915C53">
      <w:pPr>
        <w:rPr>
          <w:rtl/>
          <w:lang w:eastAsia="he-IL"/>
        </w:rPr>
      </w:pPr>
      <w:bookmarkStart w:id="4895" w:name="_ETM_Q11_576810"/>
      <w:bookmarkStart w:id="4896" w:name="_ETM_Q11_576900"/>
      <w:bookmarkEnd w:id="4895"/>
      <w:bookmarkEnd w:id="4896"/>
    </w:p>
    <w:p w:rsidR="00915C53" w:rsidRDefault="00915C53" w:rsidP="00680B37">
      <w:pPr>
        <w:rPr>
          <w:rtl/>
          <w:lang w:eastAsia="he-IL"/>
        </w:rPr>
      </w:pPr>
      <w:bookmarkStart w:id="4897" w:name="_ETM_Q11_578028"/>
      <w:bookmarkStart w:id="4898" w:name="_ETM_Q11_578105"/>
      <w:bookmarkEnd w:id="4897"/>
      <w:bookmarkEnd w:id="4898"/>
      <w:r>
        <w:rPr>
          <w:rFonts w:hint="cs"/>
          <w:rtl/>
          <w:lang w:eastAsia="he-IL"/>
        </w:rPr>
        <w:t xml:space="preserve">אנחנו מתקדמים צעד גדול </w:t>
      </w:r>
      <w:bookmarkStart w:id="4899" w:name="_ETM_Q11_580362"/>
      <w:bookmarkEnd w:id="4899"/>
      <w:r>
        <w:rPr>
          <w:rFonts w:hint="cs"/>
          <w:rtl/>
          <w:lang w:eastAsia="he-IL"/>
        </w:rPr>
        <w:t xml:space="preserve">קדימה. אם מליאת הכנסת תאשר את כל החוקים האלה </w:t>
      </w:r>
      <w:r>
        <w:rPr>
          <w:rtl/>
          <w:lang w:eastAsia="he-IL"/>
        </w:rPr>
        <w:t>–</w:t>
      </w:r>
      <w:r>
        <w:rPr>
          <w:rFonts w:hint="cs"/>
          <w:rtl/>
          <w:lang w:eastAsia="he-IL"/>
        </w:rPr>
        <w:t xml:space="preserve"> והחוקים </w:t>
      </w:r>
      <w:bookmarkStart w:id="4900" w:name="_ETM_Q11_582847"/>
      <w:bookmarkEnd w:id="4900"/>
      <w:r>
        <w:rPr>
          <w:rFonts w:hint="cs"/>
          <w:rtl/>
          <w:lang w:eastAsia="he-IL"/>
        </w:rPr>
        <w:t>האלה הם חוקים של כולנו, של כל המפלגות</w:t>
      </w:r>
      <w:r w:rsidR="00680B37">
        <w:rPr>
          <w:rFonts w:hint="cs"/>
          <w:rtl/>
          <w:lang w:eastAsia="he-IL"/>
        </w:rPr>
        <w:t>;</w:t>
      </w:r>
      <w:r>
        <w:rPr>
          <w:rFonts w:hint="cs"/>
          <w:rtl/>
          <w:lang w:eastAsia="he-IL"/>
        </w:rPr>
        <w:t xml:space="preserve"> הם חוקים </w:t>
      </w:r>
      <w:bookmarkStart w:id="4901" w:name="_ETM_Q11_588142"/>
      <w:bookmarkEnd w:id="4901"/>
      <w:r>
        <w:rPr>
          <w:rFonts w:hint="cs"/>
          <w:rtl/>
          <w:lang w:eastAsia="he-IL"/>
        </w:rPr>
        <w:t>של ימין ושמאל, של יהודים וערבים, דתיים וחילוניים</w:t>
      </w:r>
      <w:r w:rsidR="00680B37">
        <w:rPr>
          <w:rFonts w:hint="cs"/>
          <w:rtl/>
          <w:lang w:eastAsia="he-IL"/>
        </w:rPr>
        <w:t>,</w:t>
      </w:r>
      <w:r>
        <w:rPr>
          <w:rFonts w:hint="cs"/>
          <w:rtl/>
          <w:lang w:eastAsia="he-IL"/>
        </w:rPr>
        <w:t xml:space="preserve"> כולם בעמדה </w:t>
      </w:r>
      <w:bookmarkStart w:id="4902" w:name="_ETM_Q11_593105"/>
      <w:bookmarkEnd w:id="4902"/>
      <w:r>
        <w:rPr>
          <w:rFonts w:hint="cs"/>
          <w:rtl/>
          <w:lang w:eastAsia="he-IL"/>
        </w:rPr>
        <w:t>הזאת</w:t>
      </w:r>
      <w:r w:rsidR="00680B37">
        <w:rPr>
          <w:rFonts w:hint="cs"/>
          <w:rtl/>
          <w:lang w:eastAsia="he-IL"/>
        </w:rPr>
        <w:t>.</w:t>
      </w:r>
      <w:r>
        <w:rPr>
          <w:rFonts w:hint="cs"/>
          <w:rtl/>
          <w:lang w:eastAsia="he-IL"/>
        </w:rPr>
        <w:t xml:space="preserve"> אנחנו, עם הכוח הזה, נצטרך להתמודד עם האוצר, עם </w:t>
      </w:r>
      <w:bookmarkStart w:id="4903" w:name="_ETM_Q11_599437"/>
      <w:bookmarkEnd w:id="4903"/>
      <w:r>
        <w:rPr>
          <w:rFonts w:hint="cs"/>
          <w:rtl/>
          <w:lang w:eastAsia="he-IL"/>
        </w:rPr>
        <w:t>פקידי אגף התקציבים</w:t>
      </w:r>
      <w:r w:rsidR="00680B37">
        <w:rPr>
          <w:rFonts w:hint="cs"/>
          <w:rtl/>
          <w:lang w:eastAsia="he-IL"/>
        </w:rPr>
        <w:t>.</w:t>
      </w:r>
      <w:r>
        <w:rPr>
          <w:rFonts w:hint="cs"/>
          <w:rtl/>
          <w:lang w:eastAsia="he-IL"/>
        </w:rPr>
        <w:t xml:space="preserve"> שלא נחשוב שהגענו למנוחה ולנחלה. </w:t>
      </w:r>
      <w:bookmarkStart w:id="4904" w:name="_ETM_Q11_602845"/>
      <w:bookmarkEnd w:id="4904"/>
      <w:r>
        <w:rPr>
          <w:rFonts w:hint="cs"/>
          <w:rtl/>
          <w:lang w:eastAsia="he-IL"/>
        </w:rPr>
        <w:t>התקדמנו מאוד, עברנו הרבה מאוד משברים בעניין הזה, ו</w:t>
      </w:r>
      <w:r w:rsidR="00680B37">
        <w:rPr>
          <w:rFonts w:hint="cs"/>
          <w:rtl/>
          <w:lang w:eastAsia="he-IL"/>
        </w:rPr>
        <w:t xml:space="preserve">לנגד </w:t>
      </w:r>
      <w:r>
        <w:rPr>
          <w:rFonts w:hint="cs"/>
          <w:rtl/>
          <w:lang w:eastAsia="he-IL"/>
        </w:rPr>
        <w:t>עיני</w:t>
      </w:r>
      <w:r w:rsidR="00680B37">
        <w:rPr>
          <w:rFonts w:hint="cs"/>
          <w:rtl/>
          <w:lang w:eastAsia="he-IL"/>
        </w:rPr>
        <w:t>נו</w:t>
      </w:r>
      <w:r>
        <w:rPr>
          <w:rFonts w:hint="cs"/>
          <w:rtl/>
          <w:lang w:eastAsia="he-IL"/>
        </w:rPr>
        <w:t xml:space="preserve"> </w:t>
      </w:r>
      <w:bookmarkStart w:id="4905" w:name="_ETM_Q11_612645"/>
      <w:bookmarkEnd w:id="4905"/>
      <w:r>
        <w:rPr>
          <w:rFonts w:hint="cs"/>
          <w:rtl/>
          <w:lang w:eastAsia="he-IL"/>
        </w:rPr>
        <w:t xml:space="preserve">היו כל הזמן אותם אנשים ונשים שהם עצמאים בעבודה שלהם, </w:t>
      </w:r>
      <w:bookmarkStart w:id="4906" w:name="_ETM_Q11_619477"/>
      <w:bookmarkEnd w:id="4906"/>
      <w:r>
        <w:rPr>
          <w:rFonts w:hint="cs"/>
          <w:rtl/>
          <w:lang w:eastAsia="he-IL"/>
        </w:rPr>
        <w:t xml:space="preserve">ושנפלה עליהם בימים הרגילים בעיה כלכלית שבגללה הם נאלצו לסגור את </w:t>
      </w:r>
      <w:bookmarkStart w:id="4907" w:name="_ETM_Q11_622927"/>
      <w:bookmarkEnd w:id="4907"/>
      <w:r>
        <w:rPr>
          <w:rFonts w:hint="cs"/>
          <w:rtl/>
          <w:lang w:eastAsia="he-IL"/>
        </w:rPr>
        <w:t>העסק שלהם והם נשארו בלי פרנסה. הקורונה העצימה את זה</w:t>
      </w:r>
      <w:bookmarkStart w:id="4908" w:name="_ETM_Q11_632421"/>
      <w:bookmarkEnd w:id="4908"/>
      <w:r>
        <w:rPr>
          <w:rFonts w:hint="cs"/>
          <w:rtl/>
          <w:lang w:eastAsia="he-IL"/>
        </w:rPr>
        <w:t>, בגלל שבקורונה היו רבים שאנחנו אמרנו להם לסגור, היו סגרים</w:t>
      </w:r>
      <w:bookmarkStart w:id="4909" w:name="_ETM_Q11_638574"/>
      <w:bookmarkEnd w:id="4909"/>
      <w:r>
        <w:rPr>
          <w:rFonts w:hint="cs"/>
          <w:rtl/>
          <w:lang w:eastAsia="he-IL"/>
        </w:rPr>
        <w:t xml:space="preserve">. גם במקומות שבהם לא היו סגרים אמרנו להם </w:t>
      </w:r>
      <w:bookmarkStart w:id="4910" w:name="_ETM_Q11_645334"/>
      <w:bookmarkEnd w:id="4910"/>
      <w:r>
        <w:rPr>
          <w:rFonts w:hint="cs"/>
          <w:rtl/>
          <w:lang w:eastAsia="he-IL"/>
        </w:rPr>
        <w:t xml:space="preserve">שהם לא יכולים, כי תהיה להם מגבלה של אנשים </w:t>
      </w:r>
      <w:r>
        <w:rPr>
          <w:rFonts w:hint="cs"/>
          <w:rtl/>
          <w:lang w:eastAsia="he-IL"/>
        </w:rPr>
        <w:lastRenderedPageBreak/>
        <w:t xml:space="preserve">שיבואו לרכוש </w:t>
      </w:r>
      <w:bookmarkStart w:id="4911" w:name="_ETM_Q11_645139"/>
      <w:bookmarkEnd w:id="4911"/>
      <w:r>
        <w:rPr>
          <w:rFonts w:hint="cs"/>
          <w:rtl/>
          <w:lang w:eastAsia="he-IL"/>
        </w:rPr>
        <w:t xml:space="preserve">מוצרים בחנות שלהם או בעסק שלהם, וזה הביא אנשים לפת </w:t>
      </w:r>
      <w:bookmarkStart w:id="4912" w:name="_ETM_Q11_651579"/>
      <w:bookmarkEnd w:id="4912"/>
      <w:r>
        <w:rPr>
          <w:rFonts w:hint="cs"/>
          <w:rtl/>
          <w:lang w:eastAsia="he-IL"/>
        </w:rPr>
        <w:t xml:space="preserve">לחם. </w:t>
      </w:r>
      <w:bookmarkStart w:id="4913" w:name="_ETM_Q11_651518"/>
      <w:bookmarkStart w:id="4914" w:name="_ETM_Q11_651701"/>
      <w:bookmarkStart w:id="4915" w:name="_ETM_Q11_651727"/>
      <w:bookmarkStart w:id="4916" w:name="_ETM_Q11_651778"/>
      <w:bookmarkEnd w:id="4913"/>
      <w:bookmarkEnd w:id="4914"/>
      <w:bookmarkEnd w:id="4915"/>
      <w:bookmarkEnd w:id="4916"/>
      <w:r>
        <w:rPr>
          <w:rFonts w:hint="cs"/>
          <w:rtl/>
          <w:lang w:eastAsia="he-IL"/>
        </w:rPr>
        <w:t xml:space="preserve">אנחנו, כמדינה יהודית ודמוקרטית, לא יכולים להרשות את הדבר </w:t>
      </w:r>
      <w:bookmarkStart w:id="4917" w:name="_ETM_Q11_659446"/>
      <w:bookmarkEnd w:id="4917"/>
      <w:r>
        <w:rPr>
          <w:rFonts w:hint="cs"/>
          <w:rtl/>
          <w:lang w:eastAsia="he-IL"/>
        </w:rPr>
        <w:t>הזה.</w:t>
      </w:r>
    </w:p>
    <w:p w:rsidR="00915C53" w:rsidRDefault="00915C53" w:rsidP="00915C53">
      <w:pPr>
        <w:rPr>
          <w:rtl/>
          <w:lang w:eastAsia="he-IL"/>
        </w:rPr>
      </w:pPr>
      <w:bookmarkStart w:id="4918" w:name="_ETM_Q11_661638"/>
      <w:bookmarkStart w:id="4919" w:name="_ETM_Q11_661725"/>
      <w:bookmarkEnd w:id="4918"/>
      <w:bookmarkEnd w:id="4919"/>
    </w:p>
    <w:p w:rsidR="00915C53" w:rsidRDefault="00915C53" w:rsidP="00915C53">
      <w:pPr>
        <w:rPr>
          <w:rtl/>
          <w:lang w:eastAsia="he-IL"/>
        </w:rPr>
      </w:pPr>
      <w:bookmarkStart w:id="4920" w:name="_ETM_Q11_662055"/>
      <w:bookmarkStart w:id="4921" w:name="_ETM_Q11_662129"/>
      <w:bookmarkEnd w:id="4920"/>
      <w:bookmarkEnd w:id="4921"/>
      <w:r>
        <w:rPr>
          <w:rFonts w:hint="cs"/>
          <w:rtl/>
          <w:lang w:eastAsia="he-IL"/>
        </w:rPr>
        <w:t xml:space="preserve">אני מבטיח שאני אתן קרדיט לכולם, מבחינתי, ואני </w:t>
      </w:r>
      <w:bookmarkStart w:id="4922" w:name="_ETM_Q11_663252"/>
      <w:bookmarkEnd w:id="4922"/>
      <w:r>
        <w:rPr>
          <w:rFonts w:hint="cs"/>
          <w:rtl/>
          <w:lang w:eastAsia="he-IL"/>
        </w:rPr>
        <w:t xml:space="preserve">מבטיח שלא נרפה מאנשי האוצר עד שהבעיה תבוא על פתרונה. </w:t>
      </w:r>
      <w:bookmarkStart w:id="4923" w:name="_ETM_Q11_670435"/>
      <w:bookmarkEnd w:id="4923"/>
      <w:r>
        <w:rPr>
          <w:rFonts w:hint="cs"/>
          <w:rtl/>
          <w:lang w:eastAsia="he-IL"/>
        </w:rPr>
        <w:t xml:space="preserve">עוד רחוקה הדרך, אבל אני מציע לכולם להתפלל לקדוש ברוך </w:t>
      </w:r>
      <w:bookmarkStart w:id="4924" w:name="_ETM_Q11_671963"/>
      <w:bookmarkEnd w:id="4924"/>
      <w:r>
        <w:rPr>
          <w:rFonts w:hint="cs"/>
          <w:rtl/>
          <w:lang w:eastAsia="he-IL"/>
        </w:rPr>
        <w:t xml:space="preserve">הוא שזה יעבור מהר. תודה רבה. </w:t>
      </w:r>
    </w:p>
    <w:p w:rsidR="00915C53" w:rsidRDefault="00915C53" w:rsidP="00915C53">
      <w:pPr>
        <w:rPr>
          <w:rtl/>
          <w:lang w:eastAsia="he-IL"/>
        </w:rPr>
      </w:pPr>
    </w:p>
    <w:p w:rsidR="00680B37" w:rsidRDefault="00680B37" w:rsidP="00680B37">
      <w:pPr>
        <w:pStyle w:val="af7"/>
        <w:keepNext/>
        <w:rPr>
          <w:rtl/>
        </w:rPr>
      </w:pPr>
      <w:r w:rsidRPr="004F05BD">
        <w:rPr>
          <w:rStyle w:val="TagStyle"/>
          <w:rtl/>
        </w:rPr>
        <w:t xml:space="preserve">&lt;&lt; יור &gt;&gt; </w:t>
      </w:r>
      <w:r>
        <w:rPr>
          <w:rtl/>
        </w:rPr>
        <w:t>היו"ר איתן גינזבורג:</w:t>
      </w:r>
      <w:r w:rsidRPr="004F05BD">
        <w:rPr>
          <w:rStyle w:val="TagStyle"/>
          <w:rtl/>
        </w:rPr>
        <w:t xml:space="preserve"> &lt;&lt; יור &gt;&gt;</w:t>
      </w:r>
      <w:r>
        <w:rPr>
          <w:rtl/>
        </w:rPr>
        <w:t xml:space="preserve">  </w:t>
      </w:r>
    </w:p>
    <w:p w:rsidR="00680B37" w:rsidRDefault="00680B37" w:rsidP="0057198A">
      <w:pPr>
        <w:rPr>
          <w:rtl/>
          <w:lang w:eastAsia="he-IL"/>
        </w:rPr>
      </w:pPr>
    </w:p>
    <w:p w:rsidR="00680B37" w:rsidRDefault="00680B37" w:rsidP="00680B37">
      <w:pPr>
        <w:rPr>
          <w:rtl/>
          <w:lang w:eastAsia="he-IL"/>
        </w:rPr>
      </w:pPr>
      <w:r>
        <w:rPr>
          <w:rFonts w:hint="cs"/>
          <w:rtl/>
          <w:lang w:eastAsia="he-IL"/>
        </w:rPr>
        <w:t xml:space="preserve">תודה רבה, אדוני, חבר הכנסת גפני. </w:t>
      </w:r>
    </w:p>
    <w:p w:rsidR="00680B37" w:rsidRDefault="00680B37"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4925" w:name="ET_hatsach_625313_44"/>
      <w:r w:rsidRPr="007C566A">
        <w:rPr>
          <w:rStyle w:val="TagStyle"/>
          <w:rtl/>
        </w:rPr>
        <w:t xml:space="preserve">&lt;&lt; הצח &gt;&gt; </w:t>
      </w:r>
      <w:bookmarkStart w:id="4926" w:name="_Toc87461061"/>
      <w:bookmarkStart w:id="4927" w:name="_Toc87473386"/>
      <w:bookmarkStart w:id="4928" w:name="_Toc87526547"/>
      <w:bookmarkStart w:id="4929" w:name="_Toc87527381"/>
      <w:bookmarkStart w:id="4930" w:name="_Toc87527536"/>
      <w:bookmarkStart w:id="4931" w:name="_Toc103761377"/>
      <w:r>
        <w:rPr>
          <w:rtl/>
          <w:lang w:eastAsia="he-IL"/>
        </w:rPr>
        <w:t>הצעת חוק הביטוח הלאומי (תיקון – דמי אבטלה לעצמאים), התשפ"ב–2021</w:t>
      </w:r>
      <w:bookmarkEnd w:id="4926"/>
      <w:bookmarkEnd w:id="4927"/>
      <w:bookmarkEnd w:id="4928"/>
      <w:bookmarkEnd w:id="4929"/>
      <w:bookmarkEnd w:id="4930"/>
      <w:bookmarkEnd w:id="4931"/>
      <w:r w:rsidRPr="007C566A">
        <w:rPr>
          <w:rStyle w:val="TagStyle"/>
          <w:rtl/>
        </w:rPr>
        <w:t xml:space="preserve"> &lt;&lt; הצח &gt;&gt;</w:t>
      </w:r>
      <w:r>
        <w:rPr>
          <w:rtl/>
          <w:lang w:eastAsia="he-IL"/>
        </w:rPr>
        <w:t xml:space="preserve">  </w:t>
      </w:r>
      <w:bookmarkEnd w:id="4925"/>
    </w:p>
    <w:p w:rsidR="00915C53" w:rsidRDefault="00915C53" w:rsidP="00915C53">
      <w:pPr>
        <w:rPr>
          <w:rtl/>
          <w:lang w:eastAsia="he-IL"/>
        </w:rPr>
      </w:pPr>
      <w:r>
        <w:rPr>
          <w:rtl/>
          <w:lang w:eastAsia="he-IL"/>
        </w:rPr>
        <w:t>[הצעת חוק פ/2403</w:t>
      </w:r>
      <w:r>
        <w:rPr>
          <w:rFonts w:hint="cs"/>
          <w:rtl/>
          <w:lang w:eastAsia="he-IL"/>
        </w:rPr>
        <w:t>/24; נספחות</w:t>
      </w:r>
      <w:r w:rsidR="008136E0">
        <w:rPr>
          <w:rFonts w:hint="cs"/>
          <w:rtl/>
          <w:lang w:eastAsia="he-IL"/>
        </w:rPr>
        <w:t>.</w:t>
      </w:r>
      <w:r>
        <w:rPr>
          <w:rFonts w:hint="cs"/>
          <w:rtl/>
          <w:lang w:eastAsia="he-IL"/>
        </w:rPr>
        <w:t>]</w:t>
      </w:r>
    </w:p>
    <w:p w:rsidR="00915C53" w:rsidRDefault="00915C53" w:rsidP="00915C53">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915C53" w:rsidRDefault="00915C53" w:rsidP="00915C53">
      <w:pPr>
        <w:keepNext/>
        <w:rPr>
          <w:rtl/>
        </w:rPr>
      </w:pPr>
    </w:p>
    <w:p w:rsidR="00915C53" w:rsidRDefault="00915C53" w:rsidP="00915C53">
      <w:pPr>
        <w:pStyle w:val="af7"/>
        <w:keepNext/>
        <w:rPr>
          <w:rtl/>
        </w:rPr>
      </w:pPr>
      <w:r w:rsidRPr="004F05BD">
        <w:rPr>
          <w:rStyle w:val="TagStyle"/>
          <w:rtl/>
        </w:rPr>
        <w:t xml:space="preserve"> &lt;&lt; יור &gt;&gt; </w:t>
      </w:r>
      <w:r>
        <w:rPr>
          <w:rtl/>
        </w:rPr>
        <w:t>היו"ר איתן גינזבורג:</w:t>
      </w:r>
      <w:r w:rsidRPr="004F05BD">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נזמין את חבר הכנסת מאזן </w:t>
      </w:r>
      <w:bookmarkStart w:id="4932" w:name="_ETM_Q11_682743"/>
      <w:bookmarkEnd w:id="4932"/>
      <w:r>
        <w:rPr>
          <w:rFonts w:hint="cs"/>
          <w:rtl/>
          <w:lang w:eastAsia="he-IL"/>
        </w:rPr>
        <w:t xml:space="preserve">גנאים, שיציג את הצעת חוק הביטוח הלאומי (תיקון </w:t>
      </w:r>
      <w:r>
        <w:rPr>
          <w:rtl/>
          <w:lang w:eastAsia="he-IL"/>
        </w:rPr>
        <w:t>–</w:t>
      </w:r>
      <w:r>
        <w:rPr>
          <w:rFonts w:hint="cs"/>
          <w:rtl/>
          <w:lang w:eastAsia="he-IL"/>
        </w:rPr>
        <w:t xml:space="preserve"> דמי אבטלה לעצמאים), מס' </w:t>
      </w:r>
      <w:r w:rsidR="00680B37">
        <w:rPr>
          <w:rFonts w:hint="cs"/>
          <w:rtl/>
          <w:lang w:eastAsia="he-IL"/>
        </w:rPr>
        <w:t>פ/</w:t>
      </w:r>
      <w:r>
        <w:rPr>
          <w:rFonts w:hint="cs"/>
          <w:rtl/>
          <w:lang w:eastAsia="he-IL"/>
        </w:rPr>
        <w:t>2403.</w:t>
      </w:r>
    </w:p>
    <w:p w:rsidR="00915C53" w:rsidRDefault="00915C53" w:rsidP="00915C53">
      <w:pPr>
        <w:rPr>
          <w:rtl/>
          <w:lang w:eastAsia="he-IL"/>
        </w:rPr>
      </w:pPr>
      <w:bookmarkStart w:id="4933" w:name="_ETM_Q11_695613"/>
      <w:bookmarkStart w:id="4934" w:name="_ETM_Q11_695732"/>
      <w:bookmarkEnd w:id="4933"/>
      <w:bookmarkEnd w:id="4934"/>
    </w:p>
    <w:p w:rsidR="00915C53" w:rsidRDefault="00915C53" w:rsidP="00915C53">
      <w:pPr>
        <w:pStyle w:val="af6"/>
        <w:keepNext/>
        <w:rPr>
          <w:rtl/>
        </w:rPr>
      </w:pPr>
      <w:bookmarkStart w:id="4935" w:name="ET_interruption_5780_35"/>
      <w:r w:rsidRPr="00341746">
        <w:rPr>
          <w:rStyle w:val="TagStyle"/>
          <w:rtl/>
        </w:rPr>
        <w:t xml:space="preserve"> &lt;&lt; קריאה &gt;&gt; </w:t>
      </w:r>
      <w:r>
        <w:rPr>
          <w:rtl/>
        </w:rPr>
        <w:t>דסטה גדי יברקן (הליכוד):</w:t>
      </w:r>
      <w:r w:rsidRPr="00341746">
        <w:rPr>
          <w:rStyle w:val="TagStyle"/>
          <w:rtl/>
        </w:rPr>
        <w:t xml:space="preserve"> &lt;&lt; קריאה &gt;&gt;</w:t>
      </w:r>
      <w:r>
        <w:rPr>
          <w:rtl/>
        </w:rPr>
        <w:t xml:space="preserve">  </w:t>
      </w:r>
      <w:bookmarkEnd w:id="4935"/>
    </w:p>
    <w:p w:rsidR="00915C53" w:rsidRDefault="00915C53" w:rsidP="0057198A">
      <w:pPr>
        <w:rPr>
          <w:rtl/>
          <w:lang w:eastAsia="he-IL"/>
        </w:rPr>
      </w:pPr>
    </w:p>
    <w:p w:rsidR="00915C53" w:rsidRDefault="0057198A" w:rsidP="00915C53">
      <w:pPr>
        <w:rPr>
          <w:rtl/>
          <w:lang w:eastAsia="he-IL"/>
        </w:rPr>
      </w:pPr>
      <w:bookmarkStart w:id="4936" w:name="_ETM_Q11_698045"/>
      <w:bookmarkStart w:id="4937" w:name="_ETM_Q11_698323"/>
      <w:bookmarkStart w:id="4938" w:name="_ETM_Q11_698381"/>
      <w:bookmarkEnd w:id="4936"/>
      <w:bookmarkEnd w:id="4937"/>
      <w:bookmarkEnd w:id="4938"/>
      <w:r>
        <w:rPr>
          <w:rFonts w:hint="cs"/>
          <w:rtl/>
          <w:lang w:eastAsia="he-IL"/>
        </w:rPr>
        <w:t>– – –</w:t>
      </w:r>
      <w:r w:rsidR="00915C53">
        <w:rPr>
          <w:rFonts w:hint="cs"/>
          <w:rtl/>
          <w:lang w:eastAsia="he-IL"/>
        </w:rPr>
        <w:t xml:space="preserve"> הצעת הממשלה, שיתחילו לחקור את יום העצמאות הראשון של מדינת ישראל לפני יום העצמאות הבא. נראה לי שהממשלה הזאת </w:t>
      </w:r>
      <w:bookmarkStart w:id="4939" w:name="_ETM_Q11_706302"/>
      <w:bookmarkEnd w:id="4939"/>
      <w:r w:rsidR="00915C53">
        <w:rPr>
          <w:rFonts w:hint="cs"/>
          <w:rtl/>
          <w:lang w:eastAsia="he-IL"/>
        </w:rPr>
        <w:t xml:space="preserve">הולכת להגיש </w:t>
      </w:r>
      <w:r>
        <w:rPr>
          <w:rFonts w:hint="cs"/>
          <w:rtl/>
          <w:lang w:eastAsia="he-IL"/>
        </w:rPr>
        <w:t>– – –</w:t>
      </w:r>
    </w:p>
    <w:p w:rsidR="00915C53" w:rsidRDefault="00915C53" w:rsidP="00915C53">
      <w:pPr>
        <w:rPr>
          <w:rtl/>
          <w:lang w:eastAsia="he-IL"/>
        </w:rPr>
      </w:pPr>
      <w:bookmarkStart w:id="4940" w:name="_ETM_Q11_709532"/>
      <w:bookmarkStart w:id="4941" w:name="_ETM_Q11_709645"/>
      <w:bookmarkEnd w:id="4940"/>
      <w:bookmarkEnd w:id="4941"/>
    </w:p>
    <w:p w:rsidR="00915C53" w:rsidRDefault="00915C53" w:rsidP="00915C53">
      <w:pPr>
        <w:pStyle w:val="af7"/>
        <w:keepNext/>
        <w:rPr>
          <w:rtl/>
        </w:rPr>
      </w:pPr>
      <w:r w:rsidRPr="00341746">
        <w:rPr>
          <w:rStyle w:val="TagStyle"/>
          <w:rtl/>
        </w:rPr>
        <w:t xml:space="preserve"> &lt;&lt; יור &gt;&gt; </w:t>
      </w:r>
      <w:r>
        <w:rPr>
          <w:rtl/>
        </w:rPr>
        <w:t>היו"ר איתן גינזבורג:</w:t>
      </w:r>
      <w:r w:rsidRPr="00341746">
        <w:rPr>
          <w:rStyle w:val="TagStyle"/>
          <w:rtl/>
        </w:rPr>
        <w:t xml:space="preserve"> &lt;&lt; יור &gt;&gt;</w:t>
      </w:r>
      <w:r>
        <w:rPr>
          <w:rtl/>
        </w:rPr>
        <w:t xml:space="preserve">  </w:t>
      </w:r>
    </w:p>
    <w:p w:rsidR="00915C53" w:rsidRDefault="00915C53" w:rsidP="0057198A">
      <w:pPr>
        <w:rPr>
          <w:rtl/>
          <w:lang w:eastAsia="he-IL"/>
        </w:rPr>
      </w:pPr>
    </w:p>
    <w:p w:rsidR="00915C53" w:rsidRPr="00341746" w:rsidRDefault="00915C53" w:rsidP="00915C53">
      <w:pPr>
        <w:rPr>
          <w:rtl/>
          <w:lang w:eastAsia="he-IL"/>
        </w:rPr>
      </w:pPr>
      <w:bookmarkStart w:id="4942" w:name="_ETM_Q11_710463"/>
      <w:bookmarkEnd w:id="4942"/>
      <w:r>
        <w:rPr>
          <w:rFonts w:hint="cs"/>
          <w:rtl/>
          <w:lang w:eastAsia="he-IL"/>
        </w:rPr>
        <w:t>בבקשה, אדוני, עד עשר דקות לרשותך.</w:t>
      </w:r>
    </w:p>
    <w:p w:rsidR="00915C53" w:rsidRDefault="00915C53" w:rsidP="00915C53">
      <w:pPr>
        <w:rPr>
          <w:rtl/>
          <w:lang w:eastAsia="he-IL"/>
        </w:rPr>
      </w:pPr>
    </w:p>
    <w:p w:rsidR="00915C53" w:rsidRDefault="00915C53" w:rsidP="00915C53">
      <w:pPr>
        <w:pStyle w:val="a4"/>
        <w:keepNext/>
        <w:rPr>
          <w:rtl/>
        </w:rPr>
      </w:pPr>
      <w:bookmarkStart w:id="4943" w:name="ET_speaker_6148_14"/>
      <w:r w:rsidRPr="00EA1849">
        <w:rPr>
          <w:rStyle w:val="TagStyle"/>
          <w:rtl/>
        </w:rPr>
        <w:t xml:space="preserve"> &lt;&lt; דובר &gt;&gt; </w:t>
      </w:r>
      <w:bookmarkStart w:id="4944" w:name="_Toc87461062"/>
      <w:bookmarkStart w:id="4945" w:name="_Toc87473387"/>
      <w:bookmarkStart w:id="4946" w:name="_Toc87526548"/>
      <w:bookmarkStart w:id="4947" w:name="_Toc87527382"/>
      <w:bookmarkStart w:id="4948" w:name="_Toc87527537"/>
      <w:bookmarkStart w:id="4949" w:name="_Toc103761378"/>
      <w:r>
        <w:rPr>
          <w:rtl/>
        </w:rPr>
        <w:t>מאזן גנאים (רע"מ – רשימת האיחוד הערבי):</w:t>
      </w:r>
      <w:bookmarkEnd w:id="4944"/>
      <w:bookmarkEnd w:id="4945"/>
      <w:bookmarkEnd w:id="4946"/>
      <w:bookmarkEnd w:id="4947"/>
      <w:bookmarkEnd w:id="4948"/>
      <w:bookmarkEnd w:id="4949"/>
      <w:r w:rsidRPr="00EA1849">
        <w:rPr>
          <w:rStyle w:val="TagStyle"/>
          <w:rtl/>
        </w:rPr>
        <w:t xml:space="preserve"> &lt;&lt; דובר &gt;&gt;</w:t>
      </w:r>
      <w:r>
        <w:rPr>
          <w:rtl/>
        </w:rPr>
        <w:t xml:space="preserve">  </w:t>
      </w:r>
      <w:bookmarkEnd w:id="4943"/>
    </w:p>
    <w:p w:rsidR="00915C53" w:rsidRDefault="00915C53" w:rsidP="0057198A">
      <w:pPr>
        <w:rPr>
          <w:rtl/>
          <w:lang w:eastAsia="he-IL"/>
        </w:rPr>
      </w:pPr>
    </w:p>
    <w:p w:rsidR="00915C53" w:rsidRDefault="00915C53" w:rsidP="00915C53">
      <w:pPr>
        <w:rPr>
          <w:rtl/>
          <w:lang w:eastAsia="he-IL"/>
        </w:rPr>
      </w:pPr>
      <w:bookmarkStart w:id="4950" w:name="_ETM_Q11_710140"/>
      <w:bookmarkStart w:id="4951" w:name="_ETM_Q11_710222"/>
      <w:bookmarkEnd w:id="4950"/>
      <w:bookmarkEnd w:id="4951"/>
      <w:r>
        <w:rPr>
          <w:rFonts w:hint="cs"/>
          <w:rtl/>
          <w:lang w:eastAsia="he-IL"/>
        </w:rPr>
        <w:t xml:space="preserve">אדוני היושב-ראש, חבריי חברי הכנסת, כנסת נכבדה </w:t>
      </w:r>
      <w:r w:rsidR="0057198A">
        <w:rPr>
          <w:rFonts w:hint="cs"/>
          <w:rtl/>
          <w:lang w:eastAsia="he-IL"/>
        </w:rPr>
        <w:t>– – –</w:t>
      </w:r>
    </w:p>
    <w:p w:rsidR="00915C53" w:rsidRDefault="00915C53" w:rsidP="00915C53">
      <w:pPr>
        <w:rPr>
          <w:rtl/>
          <w:lang w:eastAsia="he-IL"/>
        </w:rPr>
      </w:pPr>
      <w:bookmarkStart w:id="4952" w:name="_ETM_Q11_716525"/>
      <w:bookmarkStart w:id="4953" w:name="_ETM_Q11_716650"/>
      <w:bookmarkEnd w:id="4952"/>
      <w:bookmarkEnd w:id="4953"/>
    </w:p>
    <w:p w:rsidR="00915C53" w:rsidRDefault="00915C53" w:rsidP="00915C53">
      <w:pPr>
        <w:pStyle w:val="af6"/>
        <w:keepNext/>
        <w:rPr>
          <w:rtl/>
        </w:rPr>
      </w:pPr>
      <w:r w:rsidRPr="007C566A">
        <w:rPr>
          <w:rStyle w:val="TagStyle"/>
          <w:rtl/>
        </w:rPr>
        <w:lastRenderedPageBreak/>
        <w:t xml:space="preserve"> &lt;&lt; קריאה &gt;&gt; </w:t>
      </w:r>
      <w:r>
        <w:rPr>
          <w:rtl/>
        </w:rPr>
        <w:t>חיים כץ (הליכוד):</w:t>
      </w:r>
      <w:r w:rsidRPr="007C566A">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4954" w:name="_ETM_Q11_720269"/>
      <w:bookmarkStart w:id="4955" w:name="_ETM_Q11_720546"/>
      <w:bookmarkStart w:id="4956" w:name="_ETM_Q11_720600"/>
      <w:bookmarkEnd w:id="4954"/>
      <w:bookmarkEnd w:id="4955"/>
      <w:bookmarkEnd w:id="4956"/>
      <w:r>
        <w:rPr>
          <w:rFonts w:hint="cs"/>
          <w:rtl/>
          <w:lang w:eastAsia="he-IL"/>
        </w:rPr>
        <w:t xml:space="preserve">איתן, </w:t>
      </w:r>
      <w:bookmarkStart w:id="4957" w:name="_ETM_Q11_720033"/>
      <w:bookmarkEnd w:id="4957"/>
      <w:r>
        <w:rPr>
          <w:rFonts w:hint="cs"/>
          <w:rtl/>
          <w:lang w:eastAsia="he-IL"/>
        </w:rPr>
        <w:t>זו הצעת חוק מוצמדת?</w:t>
      </w:r>
    </w:p>
    <w:p w:rsidR="00915C53" w:rsidRDefault="00915C53" w:rsidP="00915C53">
      <w:pPr>
        <w:rPr>
          <w:rtl/>
          <w:lang w:eastAsia="he-IL"/>
        </w:rPr>
      </w:pPr>
    </w:p>
    <w:p w:rsidR="00915C53" w:rsidRDefault="00915C53" w:rsidP="00915C53">
      <w:pPr>
        <w:pStyle w:val="af7"/>
        <w:keepNext/>
        <w:rPr>
          <w:rtl/>
        </w:rPr>
      </w:pPr>
      <w:r w:rsidRPr="007C566A">
        <w:rPr>
          <w:rStyle w:val="TagStyle"/>
          <w:rtl/>
        </w:rPr>
        <w:t xml:space="preserve"> &lt;&lt; יור &gt;&gt; </w:t>
      </w:r>
      <w:r>
        <w:rPr>
          <w:rtl/>
        </w:rPr>
        <w:t>היו"ר איתן גינזבורג:</w:t>
      </w:r>
      <w:r w:rsidRPr="007C566A">
        <w:rPr>
          <w:rStyle w:val="TagStyle"/>
          <w:rtl/>
        </w:rPr>
        <w:t xml:space="preserve"> &lt;&lt; יור &gt;&gt;</w:t>
      </w:r>
      <w:r>
        <w:rPr>
          <w:rtl/>
        </w:rPr>
        <w:t xml:space="preserve">  </w:t>
      </w:r>
    </w:p>
    <w:p w:rsidR="00915C53" w:rsidRDefault="00915C53" w:rsidP="0057198A">
      <w:pPr>
        <w:rPr>
          <w:rtl/>
          <w:lang w:eastAsia="he-IL"/>
        </w:rPr>
      </w:pPr>
    </w:p>
    <w:p w:rsidR="00915C53" w:rsidRPr="007C566A" w:rsidRDefault="00915C53" w:rsidP="00915C53">
      <w:pPr>
        <w:rPr>
          <w:rtl/>
          <w:lang w:eastAsia="he-IL"/>
        </w:rPr>
      </w:pPr>
      <w:bookmarkStart w:id="4958" w:name="_ETM_Q11_719562"/>
      <w:bookmarkEnd w:id="4958"/>
      <w:r>
        <w:rPr>
          <w:rFonts w:hint="cs"/>
          <w:rtl/>
          <w:lang w:eastAsia="he-IL"/>
        </w:rPr>
        <w:t>לא, זה כמו עם גפני.</w:t>
      </w:r>
    </w:p>
    <w:p w:rsidR="00915C53" w:rsidRDefault="00915C53" w:rsidP="00915C53">
      <w:pPr>
        <w:keepNext/>
        <w:rPr>
          <w:rtl/>
        </w:rPr>
      </w:pPr>
      <w:bookmarkStart w:id="4959" w:name="ET_speakercontinue_6148_15"/>
    </w:p>
    <w:p w:rsidR="00915C53" w:rsidRDefault="00915C53" w:rsidP="00915C53">
      <w:pPr>
        <w:pStyle w:val="-"/>
        <w:keepNext/>
        <w:rPr>
          <w:rtl/>
        </w:rPr>
      </w:pPr>
      <w:bookmarkStart w:id="4960" w:name="_ETM_Q11_724125"/>
      <w:bookmarkStart w:id="4961" w:name="_ETM_Q11_724228"/>
      <w:bookmarkEnd w:id="4960"/>
      <w:bookmarkEnd w:id="4961"/>
      <w:r w:rsidRPr="00EA1849">
        <w:rPr>
          <w:rStyle w:val="TagStyle"/>
          <w:rtl/>
        </w:rPr>
        <w:t xml:space="preserve"> &lt;&lt; דובר_המשך &gt;&gt; </w:t>
      </w:r>
      <w:r>
        <w:rPr>
          <w:rtl/>
        </w:rPr>
        <w:t>מאזן גנאים (רע"מ – רשימת האיחוד הערבי):</w:t>
      </w:r>
      <w:r w:rsidRPr="00EA1849">
        <w:rPr>
          <w:rStyle w:val="TagStyle"/>
          <w:rtl/>
        </w:rPr>
        <w:t xml:space="preserve"> &lt;&lt; דובר_המשך &gt;&gt;</w:t>
      </w:r>
      <w:r>
        <w:rPr>
          <w:rtl/>
        </w:rPr>
        <w:t xml:space="preserve">  </w:t>
      </w:r>
      <w:bookmarkEnd w:id="4959"/>
    </w:p>
    <w:p w:rsidR="00915C53" w:rsidRDefault="00915C53" w:rsidP="0057198A">
      <w:pPr>
        <w:rPr>
          <w:rtl/>
          <w:lang w:eastAsia="he-IL"/>
        </w:rPr>
      </w:pPr>
    </w:p>
    <w:p w:rsidR="00680B37" w:rsidRDefault="00915C53" w:rsidP="00680B37">
      <w:pPr>
        <w:rPr>
          <w:rtl/>
        </w:rPr>
      </w:pPr>
      <w:r>
        <w:rPr>
          <w:rFonts w:hint="cs"/>
          <w:rtl/>
          <w:lang w:eastAsia="he-IL"/>
        </w:rPr>
        <w:t xml:space="preserve">דבר ראשון, אני מאוד שמח </w:t>
      </w:r>
      <w:bookmarkStart w:id="4962" w:name="_ETM_Q11_727524"/>
      <w:bookmarkEnd w:id="4962"/>
      <w:r>
        <w:rPr>
          <w:rFonts w:hint="cs"/>
          <w:rtl/>
          <w:lang w:eastAsia="he-IL"/>
        </w:rPr>
        <w:t xml:space="preserve">שיש הסכמה מקיר לקיר, כי העצמאים הם בשר מבשרנו. </w:t>
      </w:r>
      <w:bookmarkStart w:id="4963" w:name="_ETM_Q11_735758"/>
      <w:bookmarkEnd w:id="4963"/>
      <w:r>
        <w:rPr>
          <w:rFonts w:hint="cs"/>
          <w:rtl/>
          <w:lang w:eastAsia="he-IL"/>
        </w:rPr>
        <w:t xml:space="preserve">אבל לפני שאני אגיד למה אנחנו תומכים ובעד, אני רוצה להגיד לך, אדוני היושב-ראש, ששמעתי את ראש הממשלה לשעבר אומר הרבה פעמים: קירבנו את הפריפריה למרכז. קירבנו </w:t>
      </w:r>
      <w:bookmarkStart w:id="4964" w:name="_ETM_Q11_751681"/>
      <w:bookmarkEnd w:id="4964"/>
      <w:r>
        <w:rPr>
          <w:rFonts w:hint="cs"/>
          <w:rtl/>
          <w:lang w:eastAsia="he-IL"/>
        </w:rPr>
        <w:t>אותה בתחבורה, וזה מאוד חשוב, אבל אנחנו צריכים לקרב את המרכז לפריפריה. במה? בחינוך, בהשכלה, ברווחה, בספורט ובתעסוקה.</w:t>
      </w:r>
      <w:bookmarkStart w:id="4965" w:name="TOR_Q12"/>
      <w:bookmarkStart w:id="4966" w:name="_ETM_Q12_141000"/>
      <w:bookmarkEnd w:id="4965"/>
      <w:bookmarkEnd w:id="4966"/>
      <w:r w:rsidR="00680B37">
        <w:rPr>
          <w:rFonts w:hint="cs"/>
          <w:rtl/>
          <w:lang w:eastAsia="he-IL"/>
        </w:rPr>
        <w:t xml:space="preserve"> </w:t>
      </w:r>
      <w:r>
        <w:rPr>
          <w:rFonts w:hint="cs"/>
          <w:rtl/>
          <w:lang w:eastAsia="he-IL"/>
        </w:rPr>
        <w:t xml:space="preserve">ולמה אני מזכיר, אדוני היושב-ראש, את נושא ההשכלה והתעסוקה? כי אלפי מורים ומורות יושבים בבית, לא מקבלים אפילו שקל; הרבה בוגרי סיעוד שיושבים בבית לא מקבלים שקל; רופאים. אז מה הפתרון? למה לא לחזק את אזורי התעשייה על מנת </w:t>
      </w:r>
      <w:bookmarkStart w:id="4967" w:name="_ETM_Q12_192000"/>
      <w:bookmarkEnd w:id="4967"/>
      <w:r>
        <w:rPr>
          <w:rFonts w:hint="cs"/>
          <w:rtl/>
          <w:lang w:eastAsia="he-IL"/>
        </w:rPr>
        <w:t xml:space="preserve">שבאמת אותם עצמאים, שאנחנו עומדים היום לתת להם רשת ביטחון כלכלית, לא </w:t>
      </w:r>
      <w:bookmarkStart w:id="4968" w:name="_ETM_Q12_200000"/>
      <w:bookmarkEnd w:id="4968"/>
      <w:r>
        <w:rPr>
          <w:rFonts w:hint="cs"/>
          <w:rtl/>
          <w:lang w:eastAsia="he-IL"/>
        </w:rPr>
        <w:t xml:space="preserve">יהיו עוד מספר ונשלח אותם לשוק האבטלה? </w:t>
      </w:r>
      <w:bookmarkStart w:id="4969" w:name="_ETM_Q12_211000"/>
      <w:bookmarkEnd w:id="4969"/>
      <w:r>
        <w:rPr>
          <w:rFonts w:hint="cs"/>
          <w:rtl/>
          <w:lang w:eastAsia="he-IL"/>
        </w:rPr>
        <w:t xml:space="preserve">הרי אותו עצמאי שהעסיק </w:t>
      </w:r>
      <w:bookmarkStart w:id="4970" w:name="_ETM_Q12_214229"/>
      <w:bookmarkEnd w:id="4970"/>
      <w:r>
        <w:rPr>
          <w:rtl/>
        </w:rPr>
        <w:t xml:space="preserve">עובדים </w:t>
      </w:r>
      <w:bookmarkStart w:id="4971" w:name="_ETM_Q12_216380"/>
      <w:bookmarkStart w:id="4972" w:name="_ETM_Q12_216650"/>
      <w:bookmarkEnd w:id="4971"/>
      <w:bookmarkEnd w:id="4972"/>
      <w:r>
        <w:rPr>
          <w:rFonts w:hint="cs"/>
          <w:rtl/>
        </w:rPr>
        <w:t>ו</w:t>
      </w:r>
      <w:r>
        <w:rPr>
          <w:rtl/>
        </w:rPr>
        <w:t xml:space="preserve">הוריד </w:t>
      </w:r>
      <w:bookmarkStart w:id="4973" w:name="_ETM_Q12_217680"/>
      <w:bookmarkEnd w:id="4973"/>
      <w:r>
        <w:rPr>
          <w:rtl/>
        </w:rPr>
        <w:t xml:space="preserve">את </w:t>
      </w:r>
      <w:bookmarkStart w:id="4974" w:name="_ETM_Q12_217860"/>
      <w:bookmarkEnd w:id="4974"/>
      <w:r>
        <w:rPr>
          <w:rtl/>
        </w:rPr>
        <w:t xml:space="preserve">מפלס </w:t>
      </w:r>
      <w:bookmarkStart w:id="4975" w:name="_ETM_Q12_218309"/>
      <w:bookmarkEnd w:id="4975"/>
      <w:r>
        <w:rPr>
          <w:rtl/>
        </w:rPr>
        <w:t xml:space="preserve">האבטלה </w:t>
      </w:r>
      <w:bookmarkStart w:id="4976" w:name="_ETM_Q12_220470"/>
      <w:bookmarkStart w:id="4977" w:name="_ETM_Q12_220590"/>
      <w:bookmarkEnd w:id="4976"/>
      <w:bookmarkEnd w:id="4977"/>
      <w:r>
        <w:rPr>
          <w:rFonts w:hint="cs"/>
          <w:rtl/>
        </w:rPr>
        <w:t>יבורך.</w:t>
      </w:r>
      <w:r>
        <w:rPr>
          <w:rtl/>
        </w:rPr>
        <w:t xml:space="preserve"> </w:t>
      </w:r>
      <w:bookmarkStart w:id="4978" w:name="_ETM_Q12_222049"/>
      <w:bookmarkStart w:id="4979" w:name="_ETM_Q12_222260"/>
      <w:bookmarkEnd w:id="4978"/>
      <w:bookmarkEnd w:id="4979"/>
    </w:p>
    <w:p w:rsidR="00680B37" w:rsidRDefault="00680B37" w:rsidP="00680B37">
      <w:pPr>
        <w:rPr>
          <w:rtl/>
        </w:rPr>
      </w:pPr>
    </w:p>
    <w:p w:rsidR="00915C53" w:rsidRDefault="00915C53" w:rsidP="00680B37">
      <w:pPr>
        <w:rPr>
          <w:rtl/>
        </w:rPr>
      </w:pPr>
      <w:r>
        <w:rPr>
          <w:rtl/>
        </w:rPr>
        <w:t xml:space="preserve">הם </w:t>
      </w:r>
      <w:bookmarkStart w:id="4980" w:name="_ETM_Q12_222409"/>
      <w:bookmarkEnd w:id="4980"/>
      <w:r>
        <w:rPr>
          <w:rtl/>
        </w:rPr>
        <w:t xml:space="preserve">מדברים </w:t>
      </w:r>
      <w:bookmarkStart w:id="4981" w:name="_ETM_Q12_224050"/>
      <w:bookmarkEnd w:id="4981"/>
      <w:r>
        <w:rPr>
          <w:rtl/>
        </w:rPr>
        <w:t xml:space="preserve">על </w:t>
      </w:r>
      <w:bookmarkStart w:id="4982" w:name="_ETM_Q12_224229"/>
      <w:bookmarkEnd w:id="4982"/>
      <w:r>
        <w:rPr>
          <w:rtl/>
        </w:rPr>
        <w:t xml:space="preserve">המצב </w:t>
      </w:r>
      <w:bookmarkStart w:id="4983" w:name="_ETM_Q12_224650"/>
      <w:bookmarkEnd w:id="4983"/>
      <w:r>
        <w:rPr>
          <w:rtl/>
        </w:rPr>
        <w:t xml:space="preserve">הכלכלי </w:t>
      </w:r>
      <w:bookmarkStart w:id="4984" w:name="_ETM_Q12_225760"/>
      <w:bookmarkEnd w:id="4984"/>
      <w:r>
        <w:rPr>
          <w:rtl/>
        </w:rPr>
        <w:t>במדינה</w:t>
      </w:r>
      <w:r>
        <w:rPr>
          <w:rFonts w:hint="cs"/>
          <w:rtl/>
        </w:rPr>
        <w:t>,</w:t>
      </w:r>
      <w:r>
        <w:rPr>
          <w:rtl/>
        </w:rPr>
        <w:t xml:space="preserve"> </w:t>
      </w:r>
      <w:bookmarkStart w:id="4985" w:name="_ETM_Q12_226420"/>
      <w:bookmarkEnd w:id="4985"/>
      <w:r>
        <w:rPr>
          <w:rtl/>
        </w:rPr>
        <w:t xml:space="preserve">שהוא </w:t>
      </w:r>
      <w:bookmarkStart w:id="4986" w:name="_ETM_Q12_226659"/>
      <w:bookmarkEnd w:id="4986"/>
      <w:r>
        <w:rPr>
          <w:rtl/>
        </w:rPr>
        <w:t xml:space="preserve">מאוד </w:t>
      </w:r>
      <w:bookmarkStart w:id="4987" w:name="_ETM_Q12_226989"/>
      <w:bookmarkEnd w:id="4987"/>
      <w:r>
        <w:rPr>
          <w:rtl/>
        </w:rPr>
        <w:t>קשה</w:t>
      </w:r>
      <w:r>
        <w:rPr>
          <w:rFonts w:hint="cs"/>
          <w:rtl/>
        </w:rPr>
        <w:t>,</w:t>
      </w:r>
      <w:r>
        <w:rPr>
          <w:rtl/>
        </w:rPr>
        <w:t xml:space="preserve"> </w:t>
      </w:r>
      <w:bookmarkStart w:id="4988" w:name="_ETM_Q12_227440"/>
      <w:bookmarkEnd w:id="4988"/>
      <w:r>
        <w:rPr>
          <w:rtl/>
        </w:rPr>
        <w:t xml:space="preserve">אז </w:t>
      </w:r>
      <w:bookmarkStart w:id="4989" w:name="_ETM_Q12_227710"/>
      <w:bookmarkEnd w:id="4989"/>
      <w:r>
        <w:rPr>
          <w:rtl/>
        </w:rPr>
        <w:t xml:space="preserve">בחברה </w:t>
      </w:r>
      <w:bookmarkStart w:id="4990" w:name="_ETM_Q12_228190"/>
      <w:bookmarkEnd w:id="4990"/>
      <w:r>
        <w:rPr>
          <w:rtl/>
        </w:rPr>
        <w:t xml:space="preserve">הערבית </w:t>
      </w:r>
      <w:bookmarkStart w:id="4991" w:name="_ETM_Q12_228610"/>
      <w:bookmarkEnd w:id="4991"/>
      <w:r>
        <w:rPr>
          <w:rtl/>
        </w:rPr>
        <w:t xml:space="preserve">הוא </w:t>
      </w:r>
      <w:bookmarkStart w:id="4992" w:name="_ETM_Q12_228700"/>
      <w:bookmarkEnd w:id="4992"/>
      <w:r>
        <w:rPr>
          <w:rtl/>
        </w:rPr>
        <w:t>כפליים</w:t>
      </w:r>
      <w:r>
        <w:rPr>
          <w:rFonts w:hint="cs"/>
          <w:rtl/>
        </w:rPr>
        <w:t>,</w:t>
      </w:r>
      <w:r>
        <w:rPr>
          <w:rtl/>
        </w:rPr>
        <w:t xml:space="preserve"> </w:t>
      </w:r>
      <w:bookmarkStart w:id="4993" w:name="_ETM_Q12_230549"/>
      <w:bookmarkEnd w:id="4993"/>
      <w:r>
        <w:rPr>
          <w:rtl/>
        </w:rPr>
        <w:t xml:space="preserve">כי </w:t>
      </w:r>
      <w:bookmarkStart w:id="4994" w:name="_ETM_Q12_230729"/>
      <w:bookmarkStart w:id="4995" w:name="_ETM_Q12_231179"/>
      <w:bookmarkEnd w:id="4994"/>
      <w:bookmarkEnd w:id="4995"/>
      <w:r>
        <w:rPr>
          <w:rtl/>
        </w:rPr>
        <w:t xml:space="preserve">אחוז </w:t>
      </w:r>
      <w:bookmarkStart w:id="4996" w:name="_ETM_Q12_232010"/>
      <w:bookmarkEnd w:id="4996"/>
      <w:r>
        <w:rPr>
          <w:rtl/>
        </w:rPr>
        <w:t xml:space="preserve">המובטלים </w:t>
      </w:r>
      <w:bookmarkStart w:id="4997" w:name="_ETM_Q12_232760"/>
      <w:bookmarkEnd w:id="4997"/>
      <w:r>
        <w:rPr>
          <w:rtl/>
        </w:rPr>
        <w:t xml:space="preserve">הוא </w:t>
      </w:r>
      <w:bookmarkStart w:id="4998" w:name="_ETM_Q12_232850"/>
      <w:bookmarkEnd w:id="4998"/>
      <w:r>
        <w:rPr>
          <w:rtl/>
        </w:rPr>
        <w:t>גבוה</w:t>
      </w:r>
      <w:r>
        <w:rPr>
          <w:rFonts w:hint="cs"/>
          <w:rtl/>
        </w:rPr>
        <w:t>,</w:t>
      </w:r>
      <w:r>
        <w:rPr>
          <w:rtl/>
        </w:rPr>
        <w:t xml:space="preserve"> </w:t>
      </w:r>
      <w:bookmarkStart w:id="4999" w:name="_ETM_Q12_233989"/>
      <w:bookmarkStart w:id="5000" w:name="_ETM_Q12_234590"/>
      <w:bookmarkEnd w:id="4999"/>
      <w:bookmarkEnd w:id="5000"/>
      <w:r>
        <w:rPr>
          <w:rFonts w:hint="cs"/>
          <w:rtl/>
        </w:rPr>
        <w:t>ו</w:t>
      </w:r>
      <w:r>
        <w:rPr>
          <w:rtl/>
        </w:rPr>
        <w:t xml:space="preserve">אחוז </w:t>
      </w:r>
      <w:bookmarkStart w:id="5001" w:name="_ETM_Q12_234980"/>
      <w:bookmarkEnd w:id="5001"/>
      <w:r>
        <w:rPr>
          <w:rtl/>
        </w:rPr>
        <w:t xml:space="preserve">העוני </w:t>
      </w:r>
      <w:bookmarkStart w:id="5002" w:name="_ETM_Q12_236129"/>
      <w:bookmarkEnd w:id="5002"/>
      <w:r>
        <w:rPr>
          <w:rtl/>
        </w:rPr>
        <w:t xml:space="preserve">הוא </w:t>
      </w:r>
      <w:bookmarkStart w:id="5003" w:name="_ETM_Q12_236249"/>
      <w:bookmarkEnd w:id="5003"/>
      <w:r>
        <w:rPr>
          <w:rtl/>
        </w:rPr>
        <w:t>50%</w:t>
      </w:r>
      <w:r>
        <w:rPr>
          <w:rFonts w:hint="cs"/>
          <w:rtl/>
        </w:rPr>
        <w:t>,</w:t>
      </w:r>
      <w:r>
        <w:rPr>
          <w:rtl/>
        </w:rPr>
        <w:t xml:space="preserve"> </w:t>
      </w:r>
      <w:bookmarkStart w:id="5004" w:name="_ETM_Q12_236999"/>
      <w:bookmarkEnd w:id="5004"/>
      <w:r>
        <w:rPr>
          <w:rFonts w:hint="cs"/>
          <w:rtl/>
        </w:rPr>
        <w:t>ו</w:t>
      </w:r>
      <w:r>
        <w:rPr>
          <w:rtl/>
        </w:rPr>
        <w:t>שני</w:t>
      </w:r>
      <w:bookmarkStart w:id="5005" w:name="_ETM_Q12_237359"/>
      <w:bookmarkEnd w:id="5005"/>
      <w:r>
        <w:rPr>
          <w:rFonts w:hint="cs"/>
          <w:rtl/>
        </w:rPr>
        <w:t xml:space="preserve"> </w:t>
      </w:r>
      <w:r>
        <w:rPr>
          <w:rtl/>
        </w:rPr>
        <w:t>שליש</w:t>
      </w:r>
      <w:r>
        <w:rPr>
          <w:rFonts w:hint="cs"/>
          <w:rtl/>
        </w:rPr>
        <w:t>ים</w:t>
      </w:r>
      <w:r>
        <w:rPr>
          <w:rtl/>
        </w:rPr>
        <w:t xml:space="preserve"> </w:t>
      </w:r>
      <w:bookmarkStart w:id="5006" w:name="_ETM_Q12_237809"/>
      <w:bookmarkEnd w:id="5006"/>
      <w:r>
        <w:rPr>
          <w:rtl/>
        </w:rPr>
        <w:t xml:space="preserve">מהם </w:t>
      </w:r>
      <w:bookmarkStart w:id="5007" w:name="_ETM_Q12_239270"/>
      <w:bookmarkEnd w:id="5007"/>
      <w:r>
        <w:rPr>
          <w:rtl/>
        </w:rPr>
        <w:t>ילדים</w:t>
      </w:r>
      <w:r>
        <w:rPr>
          <w:rFonts w:hint="cs"/>
          <w:rtl/>
        </w:rPr>
        <w:t>.</w:t>
      </w:r>
      <w:r>
        <w:rPr>
          <w:rtl/>
        </w:rPr>
        <w:t xml:space="preserve"> </w:t>
      </w:r>
      <w:bookmarkStart w:id="5008" w:name="_ETM_Q12_239720"/>
      <w:bookmarkEnd w:id="5008"/>
      <w:r>
        <w:rPr>
          <w:rFonts w:hint="cs"/>
          <w:rtl/>
        </w:rPr>
        <w:t>ת</w:t>
      </w:r>
      <w:r>
        <w:rPr>
          <w:rtl/>
        </w:rPr>
        <w:t xml:space="preserve">תארו </w:t>
      </w:r>
      <w:bookmarkStart w:id="5009" w:name="_ETM_Q12_240080"/>
      <w:bookmarkEnd w:id="5009"/>
      <w:r>
        <w:rPr>
          <w:rtl/>
        </w:rPr>
        <w:t xml:space="preserve">לעצמכם </w:t>
      </w:r>
      <w:bookmarkStart w:id="5010" w:name="_ETM_Q12_241340"/>
      <w:bookmarkEnd w:id="5010"/>
      <w:r>
        <w:rPr>
          <w:rtl/>
        </w:rPr>
        <w:t xml:space="preserve">שבחברה </w:t>
      </w:r>
      <w:bookmarkStart w:id="5011" w:name="_ETM_Q12_241880"/>
      <w:bookmarkEnd w:id="5011"/>
      <w:r>
        <w:rPr>
          <w:rtl/>
        </w:rPr>
        <w:t xml:space="preserve">הערבית </w:t>
      </w:r>
      <w:bookmarkStart w:id="5012" w:name="_ETM_Q12_242150"/>
      <w:bookmarkEnd w:id="5012"/>
      <w:r>
        <w:rPr>
          <w:rtl/>
        </w:rPr>
        <w:t xml:space="preserve">50% </w:t>
      </w:r>
      <w:bookmarkStart w:id="5013" w:name="_ETM_Q12_243410"/>
      <w:bookmarkEnd w:id="5013"/>
      <w:r>
        <w:rPr>
          <w:rtl/>
        </w:rPr>
        <w:t xml:space="preserve">מתחת </w:t>
      </w:r>
      <w:bookmarkStart w:id="5014" w:name="_ETM_Q12_243920"/>
      <w:bookmarkEnd w:id="5014"/>
      <w:r>
        <w:rPr>
          <w:rtl/>
        </w:rPr>
        <w:t xml:space="preserve">לקו </w:t>
      </w:r>
      <w:bookmarkStart w:id="5015" w:name="_ETM_Q12_244220"/>
      <w:bookmarkEnd w:id="5015"/>
      <w:r>
        <w:rPr>
          <w:rtl/>
        </w:rPr>
        <w:t>העוני</w:t>
      </w:r>
      <w:r>
        <w:rPr>
          <w:rFonts w:hint="cs"/>
          <w:rtl/>
        </w:rPr>
        <w:t>,</w:t>
      </w:r>
      <w:r>
        <w:rPr>
          <w:rtl/>
        </w:rPr>
        <w:t xml:space="preserve"> </w:t>
      </w:r>
      <w:bookmarkStart w:id="5016" w:name="_ETM_Q12_245150"/>
      <w:bookmarkEnd w:id="5016"/>
      <w:r>
        <w:rPr>
          <w:rtl/>
        </w:rPr>
        <w:t>ושני</w:t>
      </w:r>
      <w:bookmarkStart w:id="5017" w:name="_ETM_Q12_245600"/>
      <w:bookmarkEnd w:id="5017"/>
      <w:r>
        <w:rPr>
          <w:rFonts w:hint="cs"/>
          <w:rtl/>
        </w:rPr>
        <w:t xml:space="preserve"> </w:t>
      </w:r>
      <w:r>
        <w:rPr>
          <w:rtl/>
        </w:rPr>
        <w:t>שליש</w:t>
      </w:r>
      <w:r>
        <w:rPr>
          <w:rFonts w:hint="cs"/>
          <w:rtl/>
        </w:rPr>
        <w:t>ים</w:t>
      </w:r>
      <w:r>
        <w:rPr>
          <w:rtl/>
        </w:rPr>
        <w:t xml:space="preserve"> </w:t>
      </w:r>
      <w:bookmarkStart w:id="5018" w:name="_ETM_Q12_246579"/>
      <w:bookmarkEnd w:id="5018"/>
      <w:r>
        <w:rPr>
          <w:rtl/>
        </w:rPr>
        <w:t>מהם</w:t>
      </w:r>
      <w:r>
        <w:rPr>
          <w:rFonts w:hint="cs"/>
          <w:rtl/>
        </w:rPr>
        <w:t>,</w:t>
      </w:r>
      <w:r>
        <w:rPr>
          <w:rtl/>
        </w:rPr>
        <w:t xml:space="preserve"> </w:t>
      </w:r>
      <w:bookmarkStart w:id="5019" w:name="_ETM_Q12_247000"/>
      <w:bookmarkEnd w:id="5019"/>
      <w:r>
        <w:rPr>
          <w:rtl/>
        </w:rPr>
        <w:t>אדוני</w:t>
      </w:r>
      <w:r>
        <w:rPr>
          <w:rFonts w:hint="cs"/>
          <w:rtl/>
        </w:rPr>
        <w:t>,</w:t>
      </w:r>
      <w:r>
        <w:rPr>
          <w:rtl/>
        </w:rPr>
        <w:t xml:space="preserve"> </w:t>
      </w:r>
      <w:bookmarkStart w:id="5020" w:name="_ETM_Q12_248159"/>
      <w:bookmarkEnd w:id="5020"/>
      <w:r>
        <w:rPr>
          <w:rtl/>
        </w:rPr>
        <w:t xml:space="preserve">הם </w:t>
      </w:r>
      <w:bookmarkStart w:id="5021" w:name="_ETM_Q12_248399"/>
      <w:bookmarkEnd w:id="5021"/>
      <w:r>
        <w:rPr>
          <w:rtl/>
        </w:rPr>
        <w:t>ילדים</w:t>
      </w:r>
      <w:r>
        <w:rPr>
          <w:rFonts w:hint="cs"/>
          <w:rtl/>
        </w:rPr>
        <w:t>.</w:t>
      </w:r>
      <w:r>
        <w:rPr>
          <w:rtl/>
        </w:rPr>
        <w:t xml:space="preserve"> </w:t>
      </w:r>
      <w:bookmarkStart w:id="5022" w:name="_ETM_Q12_250480"/>
      <w:bookmarkEnd w:id="5022"/>
      <w:r>
        <w:rPr>
          <w:rtl/>
        </w:rPr>
        <w:t xml:space="preserve">אז </w:t>
      </w:r>
      <w:bookmarkStart w:id="5023" w:name="_ETM_Q12_250660"/>
      <w:bookmarkEnd w:id="5023"/>
      <w:r>
        <w:rPr>
          <w:rFonts w:hint="cs"/>
          <w:rtl/>
        </w:rPr>
        <w:t xml:space="preserve">את </w:t>
      </w:r>
      <w:bookmarkStart w:id="5024" w:name="_ETM_Q12_250000"/>
      <w:bookmarkEnd w:id="5024"/>
      <w:r>
        <w:rPr>
          <w:rtl/>
        </w:rPr>
        <w:t>אות</w:t>
      </w:r>
      <w:bookmarkStart w:id="5025" w:name="_ETM_Q12_250900"/>
      <w:bookmarkStart w:id="5026" w:name="_ETM_Q12_251350"/>
      <w:bookmarkEnd w:id="5025"/>
      <w:bookmarkEnd w:id="5026"/>
      <w:r>
        <w:rPr>
          <w:rFonts w:hint="cs"/>
          <w:rtl/>
        </w:rPr>
        <w:t>ם עצמאים צריך</w:t>
      </w:r>
      <w:r>
        <w:rPr>
          <w:rtl/>
        </w:rPr>
        <w:t xml:space="preserve"> </w:t>
      </w:r>
      <w:bookmarkStart w:id="5027" w:name="_ETM_Q12_251590"/>
      <w:bookmarkEnd w:id="5027"/>
      <w:r>
        <w:rPr>
          <w:rtl/>
        </w:rPr>
        <w:t xml:space="preserve">לחזק </w:t>
      </w:r>
      <w:bookmarkStart w:id="5028" w:name="_ETM_Q12_252010"/>
      <w:bookmarkStart w:id="5029" w:name="_ETM_Q12_252280"/>
      <w:bookmarkEnd w:id="5028"/>
      <w:bookmarkEnd w:id="5029"/>
      <w:r>
        <w:rPr>
          <w:rtl/>
        </w:rPr>
        <w:t xml:space="preserve">ולתת </w:t>
      </w:r>
      <w:bookmarkStart w:id="5030" w:name="_ETM_Q12_252610"/>
      <w:bookmarkEnd w:id="5030"/>
      <w:r>
        <w:rPr>
          <w:rtl/>
        </w:rPr>
        <w:t xml:space="preserve">להם </w:t>
      </w:r>
      <w:bookmarkStart w:id="5031" w:name="_ETM_Q12_253270"/>
      <w:bookmarkEnd w:id="5031"/>
      <w:r>
        <w:rPr>
          <w:rFonts w:hint="cs"/>
          <w:rtl/>
        </w:rPr>
        <w:t>את רשת</w:t>
      </w:r>
      <w:r>
        <w:rPr>
          <w:rtl/>
        </w:rPr>
        <w:t xml:space="preserve"> </w:t>
      </w:r>
      <w:bookmarkStart w:id="5032" w:name="_ETM_Q12_254500"/>
      <w:bookmarkEnd w:id="5032"/>
      <w:r>
        <w:rPr>
          <w:rtl/>
        </w:rPr>
        <w:t>הביטחון</w:t>
      </w:r>
      <w:r>
        <w:rPr>
          <w:rFonts w:hint="cs"/>
          <w:rtl/>
        </w:rPr>
        <w:t>,</w:t>
      </w:r>
      <w:r>
        <w:rPr>
          <w:rtl/>
        </w:rPr>
        <w:t xml:space="preserve"> </w:t>
      </w:r>
      <w:bookmarkStart w:id="5033" w:name="_ETM_Q12_255829"/>
      <w:bookmarkEnd w:id="5033"/>
      <w:r>
        <w:rPr>
          <w:rtl/>
        </w:rPr>
        <w:t xml:space="preserve">כי </w:t>
      </w:r>
      <w:bookmarkStart w:id="5034" w:name="_ETM_Q12_255950"/>
      <w:bookmarkEnd w:id="5034"/>
      <w:r>
        <w:rPr>
          <w:rtl/>
        </w:rPr>
        <w:t xml:space="preserve">זה </w:t>
      </w:r>
      <w:bookmarkStart w:id="5035" w:name="_ETM_Q12_256130"/>
      <w:bookmarkEnd w:id="5035"/>
      <w:r>
        <w:rPr>
          <w:rtl/>
        </w:rPr>
        <w:t xml:space="preserve">מאוד </w:t>
      </w:r>
      <w:bookmarkStart w:id="5036" w:name="_ETM_Q12_256579"/>
      <w:bookmarkEnd w:id="5036"/>
      <w:r>
        <w:rPr>
          <w:rtl/>
        </w:rPr>
        <w:t xml:space="preserve">מאוד </w:t>
      </w:r>
      <w:bookmarkStart w:id="5037" w:name="_ETM_Q12_257939"/>
      <w:bookmarkEnd w:id="5037"/>
      <w:r>
        <w:rPr>
          <w:rtl/>
        </w:rPr>
        <w:t>חשוב</w:t>
      </w:r>
      <w:r>
        <w:rPr>
          <w:rFonts w:hint="cs"/>
          <w:rtl/>
        </w:rPr>
        <w:t>. אותם</w:t>
      </w:r>
      <w:r>
        <w:rPr>
          <w:rtl/>
        </w:rPr>
        <w:t xml:space="preserve"> </w:t>
      </w:r>
      <w:bookmarkStart w:id="5038" w:name="_ETM_Q12_258330"/>
      <w:bookmarkStart w:id="5039" w:name="_ETM_Q12_258630"/>
      <w:bookmarkEnd w:id="5038"/>
      <w:bookmarkEnd w:id="5039"/>
      <w:r>
        <w:rPr>
          <w:rtl/>
        </w:rPr>
        <w:t xml:space="preserve">אנשים </w:t>
      </w:r>
      <w:bookmarkStart w:id="5040" w:name="_ETM_Q12_259770"/>
      <w:bookmarkEnd w:id="5040"/>
      <w:r>
        <w:rPr>
          <w:rtl/>
        </w:rPr>
        <w:t xml:space="preserve">שילמו </w:t>
      </w:r>
      <w:bookmarkStart w:id="5041" w:name="_ETM_Q12_260220"/>
      <w:bookmarkEnd w:id="5041"/>
      <w:r>
        <w:rPr>
          <w:rtl/>
        </w:rPr>
        <w:t xml:space="preserve">גם </w:t>
      </w:r>
      <w:bookmarkStart w:id="5042" w:name="_ETM_Q12_260970"/>
      <w:bookmarkEnd w:id="5042"/>
      <w:r>
        <w:rPr>
          <w:rtl/>
        </w:rPr>
        <w:t xml:space="preserve">דמי </w:t>
      </w:r>
      <w:bookmarkStart w:id="5043" w:name="_ETM_Q12_261209"/>
      <w:bookmarkEnd w:id="5043"/>
      <w:r>
        <w:rPr>
          <w:rtl/>
        </w:rPr>
        <w:t xml:space="preserve">ביטוח </w:t>
      </w:r>
      <w:bookmarkStart w:id="5044" w:name="_ETM_Q12_261600"/>
      <w:bookmarkEnd w:id="5044"/>
      <w:r>
        <w:rPr>
          <w:rtl/>
        </w:rPr>
        <w:t>לאומי</w:t>
      </w:r>
      <w:r>
        <w:rPr>
          <w:rFonts w:hint="cs"/>
          <w:rtl/>
        </w:rPr>
        <w:t>,</w:t>
      </w:r>
      <w:r>
        <w:rPr>
          <w:rtl/>
        </w:rPr>
        <w:t xml:space="preserve"> </w:t>
      </w:r>
      <w:bookmarkStart w:id="5045" w:name="_ETM_Q12_262680"/>
      <w:bookmarkEnd w:id="5045"/>
      <w:r>
        <w:rPr>
          <w:rtl/>
        </w:rPr>
        <w:t xml:space="preserve">שילמו </w:t>
      </w:r>
      <w:bookmarkStart w:id="5046" w:name="_ETM_Q12_263069"/>
      <w:bookmarkEnd w:id="5046"/>
      <w:r>
        <w:rPr>
          <w:rtl/>
        </w:rPr>
        <w:t xml:space="preserve">מס </w:t>
      </w:r>
      <w:bookmarkStart w:id="5047" w:name="_ETM_Q12_263310"/>
      <w:bookmarkEnd w:id="5047"/>
      <w:r>
        <w:rPr>
          <w:rtl/>
        </w:rPr>
        <w:t>ההכנסה</w:t>
      </w:r>
      <w:r w:rsidR="00680B37">
        <w:rPr>
          <w:rFonts w:hint="cs"/>
          <w:rtl/>
        </w:rPr>
        <w:t>,</w:t>
      </w:r>
      <w:r>
        <w:rPr>
          <w:rtl/>
        </w:rPr>
        <w:t xml:space="preserve"> </w:t>
      </w:r>
      <w:bookmarkStart w:id="5048" w:name="_ETM_Q12_264729"/>
      <w:bookmarkEnd w:id="5048"/>
      <w:r>
        <w:rPr>
          <w:rtl/>
        </w:rPr>
        <w:t xml:space="preserve">וזה </w:t>
      </w:r>
      <w:bookmarkStart w:id="5049" w:name="_ETM_Q12_265030"/>
      <w:bookmarkEnd w:id="5049"/>
      <w:r>
        <w:rPr>
          <w:rtl/>
        </w:rPr>
        <w:t xml:space="preserve">מאוד </w:t>
      </w:r>
      <w:bookmarkStart w:id="5050" w:name="_ETM_Q12_265270"/>
      <w:bookmarkEnd w:id="5050"/>
      <w:r>
        <w:rPr>
          <w:rtl/>
        </w:rPr>
        <w:t>חשוב</w:t>
      </w:r>
      <w:r>
        <w:rPr>
          <w:rFonts w:hint="cs"/>
          <w:rtl/>
        </w:rPr>
        <w:t>.</w:t>
      </w:r>
      <w:r>
        <w:rPr>
          <w:rtl/>
        </w:rPr>
        <w:t xml:space="preserve"> </w:t>
      </w:r>
      <w:bookmarkStart w:id="5051" w:name="_ETM_Q12_265569"/>
      <w:bookmarkEnd w:id="5051"/>
      <w:r>
        <w:rPr>
          <w:rtl/>
        </w:rPr>
        <w:t xml:space="preserve">אמרתי </w:t>
      </w:r>
      <w:bookmarkStart w:id="5052" w:name="_ETM_Q12_265990"/>
      <w:bookmarkEnd w:id="5052"/>
      <w:r>
        <w:rPr>
          <w:rFonts w:hint="cs"/>
          <w:rtl/>
        </w:rPr>
        <w:t>ש</w:t>
      </w:r>
      <w:r>
        <w:rPr>
          <w:rtl/>
        </w:rPr>
        <w:t xml:space="preserve">יש </w:t>
      </w:r>
      <w:bookmarkStart w:id="5053" w:name="_ETM_Q12_266109"/>
      <w:bookmarkEnd w:id="5053"/>
      <w:proofErr w:type="spellStart"/>
      <w:r>
        <w:rPr>
          <w:rFonts w:hint="cs"/>
          <w:rtl/>
        </w:rPr>
        <w:t>קונסנזוס</w:t>
      </w:r>
      <w:proofErr w:type="spellEnd"/>
      <w:r>
        <w:rPr>
          <w:rtl/>
        </w:rPr>
        <w:t xml:space="preserve"> </w:t>
      </w:r>
      <w:bookmarkStart w:id="5054" w:name="_ETM_Q12_266799"/>
      <w:bookmarkEnd w:id="5054"/>
      <w:r>
        <w:rPr>
          <w:rtl/>
        </w:rPr>
        <w:t xml:space="preserve">בבית </w:t>
      </w:r>
      <w:bookmarkStart w:id="5055" w:name="_ETM_Q12_267249"/>
      <w:bookmarkEnd w:id="5055"/>
      <w:r>
        <w:rPr>
          <w:rtl/>
        </w:rPr>
        <w:t xml:space="preserve">הזה </w:t>
      </w:r>
      <w:bookmarkStart w:id="5056" w:name="_ETM_Q12_268179"/>
      <w:bookmarkEnd w:id="5056"/>
      <w:r>
        <w:rPr>
          <w:rFonts w:hint="cs"/>
          <w:rtl/>
        </w:rPr>
        <w:t xml:space="preserve">על מנת </w:t>
      </w:r>
      <w:bookmarkStart w:id="5057" w:name="_ETM_Q12_268719"/>
      <w:bookmarkEnd w:id="5057"/>
      <w:r>
        <w:rPr>
          <w:rFonts w:hint="cs"/>
          <w:rtl/>
        </w:rPr>
        <w:t>ש</w:t>
      </w:r>
      <w:r>
        <w:rPr>
          <w:rtl/>
        </w:rPr>
        <w:t xml:space="preserve">באמת </w:t>
      </w:r>
      <w:bookmarkStart w:id="5058" w:name="_ETM_Q12_270799"/>
      <w:bookmarkStart w:id="5059" w:name="_ETM_Q12_273000"/>
      <w:bookmarkEnd w:id="5058"/>
      <w:bookmarkEnd w:id="5059"/>
      <w:r>
        <w:rPr>
          <w:rtl/>
        </w:rPr>
        <w:t xml:space="preserve">האנשים </w:t>
      </w:r>
      <w:bookmarkStart w:id="5060" w:name="_ETM_Q12_273689"/>
      <w:bookmarkEnd w:id="5060"/>
      <w:r>
        <w:rPr>
          <w:rtl/>
        </w:rPr>
        <w:t xml:space="preserve">האלו </w:t>
      </w:r>
      <w:bookmarkStart w:id="5061" w:name="_ETM_Q12_276350"/>
      <w:bookmarkEnd w:id="5061"/>
      <w:r>
        <w:rPr>
          <w:rtl/>
        </w:rPr>
        <w:t xml:space="preserve">יעסיקו </w:t>
      </w:r>
      <w:bookmarkStart w:id="5062" w:name="_ETM_Q12_276890"/>
      <w:bookmarkEnd w:id="5062"/>
      <w:r>
        <w:rPr>
          <w:rtl/>
        </w:rPr>
        <w:t xml:space="preserve">כמה </w:t>
      </w:r>
      <w:bookmarkStart w:id="5063" w:name="_ETM_Q12_277219"/>
      <w:bookmarkEnd w:id="5063"/>
      <w:r>
        <w:rPr>
          <w:rtl/>
        </w:rPr>
        <w:t xml:space="preserve">שיותר </w:t>
      </w:r>
      <w:bookmarkStart w:id="5064" w:name="_ETM_Q12_278090"/>
      <w:bookmarkEnd w:id="5064"/>
      <w:r>
        <w:rPr>
          <w:rtl/>
        </w:rPr>
        <w:t>עובדים</w:t>
      </w:r>
      <w:r>
        <w:rPr>
          <w:rFonts w:hint="cs"/>
          <w:rtl/>
        </w:rPr>
        <w:t>.</w:t>
      </w:r>
      <w:r w:rsidR="00680B37">
        <w:rPr>
          <w:rFonts w:hint="cs"/>
          <w:rtl/>
        </w:rPr>
        <w:t xml:space="preserve"> </w:t>
      </w:r>
      <w:bookmarkStart w:id="5065" w:name="_ETM_Q12_279759"/>
      <w:bookmarkStart w:id="5066" w:name="_ETM_Q12_278000"/>
      <w:bookmarkEnd w:id="5065"/>
      <w:bookmarkEnd w:id="5066"/>
      <w:r w:rsidR="00680B37">
        <w:rPr>
          <w:rFonts w:hint="cs"/>
          <w:rtl/>
        </w:rPr>
        <w:t>א</w:t>
      </w:r>
      <w:r>
        <w:rPr>
          <w:rtl/>
        </w:rPr>
        <w:t xml:space="preserve">ני </w:t>
      </w:r>
      <w:bookmarkStart w:id="5067" w:name="_ETM_Q12_279939"/>
      <w:bookmarkEnd w:id="5067"/>
      <w:r>
        <w:rPr>
          <w:rtl/>
        </w:rPr>
        <w:t xml:space="preserve">הייתי </w:t>
      </w:r>
      <w:bookmarkStart w:id="5068" w:name="_ETM_Q12_280240"/>
      <w:bookmarkEnd w:id="5068"/>
      <w:r>
        <w:rPr>
          <w:rtl/>
        </w:rPr>
        <w:t xml:space="preserve">מצפה </w:t>
      </w:r>
      <w:bookmarkStart w:id="5069" w:name="_ETM_Q12_280719"/>
      <w:bookmarkEnd w:id="5069"/>
      <w:r>
        <w:rPr>
          <w:rtl/>
        </w:rPr>
        <w:t xml:space="preserve">באמת </w:t>
      </w:r>
      <w:bookmarkStart w:id="5070" w:name="_ETM_Q12_282319"/>
      <w:bookmarkEnd w:id="5070"/>
      <w:r>
        <w:rPr>
          <w:rtl/>
        </w:rPr>
        <w:t xml:space="preserve">מממשלת </w:t>
      </w:r>
      <w:bookmarkStart w:id="5071" w:name="_ETM_Q12_282979"/>
      <w:bookmarkEnd w:id="5071"/>
      <w:r>
        <w:rPr>
          <w:rtl/>
        </w:rPr>
        <w:t xml:space="preserve">ישראל </w:t>
      </w:r>
      <w:bookmarkStart w:id="5072" w:name="_ETM_Q12_283909"/>
      <w:bookmarkEnd w:id="5072"/>
      <w:r>
        <w:rPr>
          <w:rtl/>
        </w:rPr>
        <w:t xml:space="preserve">לחזק </w:t>
      </w:r>
      <w:bookmarkStart w:id="5073" w:name="_ETM_Q12_286340"/>
      <w:bookmarkEnd w:id="5073"/>
      <w:r>
        <w:rPr>
          <w:rtl/>
        </w:rPr>
        <w:t xml:space="preserve">את </w:t>
      </w:r>
      <w:bookmarkStart w:id="5074" w:name="_ETM_Q12_286520"/>
      <w:bookmarkEnd w:id="5074"/>
      <w:r>
        <w:rPr>
          <w:rFonts w:hint="cs"/>
          <w:rtl/>
        </w:rPr>
        <w:t>העצמאים,</w:t>
      </w:r>
      <w:r>
        <w:rPr>
          <w:rtl/>
        </w:rPr>
        <w:t xml:space="preserve"> </w:t>
      </w:r>
      <w:bookmarkStart w:id="5075" w:name="_ETM_Q12_288040"/>
      <w:bookmarkEnd w:id="5075"/>
      <w:r>
        <w:rPr>
          <w:rtl/>
        </w:rPr>
        <w:t xml:space="preserve">כי </w:t>
      </w:r>
      <w:bookmarkStart w:id="5076" w:name="_ETM_Q12_288310"/>
      <w:bookmarkEnd w:id="5076"/>
      <w:r>
        <w:rPr>
          <w:rtl/>
        </w:rPr>
        <w:t xml:space="preserve">זה </w:t>
      </w:r>
      <w:bookmarkStart w:id="5077" w:name="_ETM_Q12_288430"/>
      <w:bookmarkEnd w:id="5077"/>
      <w:r>
        <w:rPr>
          <w:rtl/>
        </w:rPr>
        <w:t xml:space="preserve">מאוד </w:t>
      </w:r>
      <w:bookmarkStart w:id="5078" w:name="_ETM_Q12_289579"/>
      <w:bookmarkEnd w:id="5078"/>
      <w:r>
        <w:rPr>
          <w:rtl/>
        </w:rPr>
        <w:t xml:space="preserve">מאוד </w:t>
      </w:r>
      <w:bookmarkStart w:id="5079" w:name="_ETM_Q12_289909"/>
      <w:bookmarkEnd w:id="5079"/>
      <w:r>
        <w:rPr>
          <w:rtl/>
        </w:rPr>
        <w:t>חשוב</w:t>
      </w:r>
      <w:bookmarkStart w:id="5080" w:name="_ETM_Q12_290719"/>
      <w:bookmarkStart w:id="5081" w:name="_ETM_Q12_290929"/>
      <w:bookmarkEnd w:id="5080"/>
      <w:bookmarkEnd w:id="5081"/>
      <w:r>
        <w:rPr>
          <w:rFonts w:hint="cs"/>
          <w:rtl/>
        </w:rPr>
        <w:t xml:space="preserve"> </w:t>
      </w:r>
      <w:r>
        <w:rPr>
          <w:rtl/>
        </w:rPr>
        <w:t xml:space="preserve">לחזק </w:t>
      </w:r>
      <w:bookmarkStart w:id="5082" w:name="_ETM_Q12_291380"/>
      <w:bookmarkEnd w:id="5082"/>
      <w:r>
        <w:rPr>
          <w:rtl/>
        </w:rPr>
        <w:t>אותם</w:t>
      </w:r>
      <w:r>
        <w:rPr>
          <w:rFonts w:hint="cs"/>
          <w:rtl/>
        </w:rPr>
        <w:t>.</w:t>
      </w:r>
      <w:r>
        <w:rPr>
          <w:rtl/>
        </w:rPr>
        <w:t xml:space="preserve"> </w:t>
      </w:r>
      <w:bookmarkStart w:id="5083" w:name="_ETM_Q12_292510"/>
      <w:bookmarkEnd w:id="5083"/>
      <w:r>
        <w:rPr>
          <w:rtl/>
        </w:rPr>
        <w:t xml:space="preserve">אבל </w:t>
      </w:r>
      <w:bookmarkStart w:id="5084" w:name="_ETM_Q12_292720"/>
      <w:bookmarkEnd w:id="5084"/>
      <w:r>
        <w:rPr>
          <w:rtl/>
        </w:rPr>
        <w:t xml:space="preserve">זה </w:t>
      </w:r>
      <w:bookmarkStart w:id="5085" w:name="_ETM_Q12_292960"/>
      <w:bookmarkEnd w:id="5085"/>
      <w:r>
        <w:rPr>
          <w:rtl/>
        </w:rPr>
        <w:t>ש</w:t>
      </w:r>
      <w:r w:rsidR="00680B37">
        <w:rPr>
          <w:rFonts w:hint="cs"/>
          <w:rtl/>
        </w:rPr>
        <w:t>ה</w:t>
      </w:r>
      <w:r>
        <w:rPr>
          <w:rtl/>
        </w:rPr>
        <w:t xml:space="preserve">ם </w:t>
      </w:r>
      <w:bookmarkStart w:id="5086" w:name="_ETM_Q12_293680"/>
      <w:bookmarkEnd w:id="5086"/>
      <w:r>
        <w:rPr>
          <w:rtl/>
        </w:rPr>
        <w:t xml:space="preserve">עוד </w:t>
      </w:r>
      <w:bookmarkStart w:id="5087" w:name="_ETM_Q12_293980"/>
      <w:bookmarkEnd w:id="5087"/>
      <w:r>
        <w:rPr>
          <w:rtl/>
        </w:rPr>
        <w:t xml:space="preserve">מספר </w:t>
      </w:r>
      <w:bookmarkStart w:id="5088" w:name="_ETM_Q12_294940"/>
      <w:bookmarkEnd w:id="5088"/>
      <w:r>
        <w:rPr>
          <w:rtl/>
        </w:rPr>
        <w:t xml:space="preserve">ועוד </w:t>
      </w:r>
      <w:bookmarkStart w:id="5089" w:name="_ETM_Q12_295390"/>
      <w:bookmarkEnd w:id="5089"/>
      <w:r>
        <w:rPr>
          <w:rtl/>
        </w:rPr>
        <w:t xml:space="preserve">מספר </w:t>
      </w:r>
      <w:bookmarkStart w:id="5090" w:name="_ETM_Q12_295990"/>
      <w:bookmarkEnd w:id="5090"/>
      <w:r>
        <w:rPr>
          <w:rtl/>
        </w:rPr>
        <w:t xml:space="preserve">שאנחנו </w:t>
      </w:r>
      <w:bookmarkStart w:id="5091" w:name="_ETM_Q12_297010"/>
      <w:bookmarkEnd w:id="5091"/>
      <w:r>
        <w:rPr>
          <w:rtl/>
        </w:rPr>
        <w:t xml:space="preserve">שולחים </w:t>
      </w:r>
      <w:bookmarkStart w:id="5092" w:name="_ETM_Q12_297430"/>
      <w:bookmarkEnd w:id="5092"/>
      <w:r>
        <w:rPr>
          <w:rtl/>
        </w:rPr>
        <w:t xml:space="preserve">אותם </w:t>
      </w:r>
      <w:bookmarkStart w:id="5093" w:name="_ETM_Q12_298210"/>
      <w:bookmarkEnd w:id="5093"/>
      <w:r>
        <w:rPr>
          <w:rtl/>
        </w:rPr>
        <w:t xml:space="preserve">לשוק </w:t>
      </w:r>
      <w:bookmarkStart w:id="5094" w:name="_ETM_Q12_298660"/>
      <w:bookmarkEnd w:id="5094"/>
      <w:r>
        <w:rPr>
          <w:rtl/>
        </w:rPr>
        <w:t>האבטלה</w:t>
      </w:r>
      <w:r>
        <w:rPr>
          <w:rFonts w:hint="cs"/>
          <w:rtl/>
        </w:rPr>
        <w:t>,</w:t>
      </w:r>
      <w:r>
        <w:rPr>
          <w:rtl/>
        </w:rPr>
        <w:t xml:space="preserve"> </w:t>
      </w:r>
      <w:bookmarkStart w:id="5095" w:name="_ETM_Q12_299230"/>
      <w:bookmarkEnd w:id="5095"/>
      <w:r>
        <w:rPr>
          <w:rtl/>
        </w:rPr>
        <w:t>לצערי</w:t>
      </w:r>
      <w:r>
        <w:rPr>
          <w:rFonts w:hint="cs"/>
          <w:rtl/>
        </w:rPr>
        <w:t>,</w:t>
      </w:r>
      <w:r>
        <w:rPr>
          <w:rtl/>
        </w:rPr>
        <w:t xml:space="preserve"> </w:t>
      </w:r>
      <w:bookmarkStart w:id="5096" w:name="_ETM_Q12_301009"/>
      <w:bookmarkEnd w:id="5096"/>
      <w:r>
        <w:rPr>
          <w:rtl/>
        </w:rPr>
        <w:t xml:space="preserve">זה </w:t>
      </w:r>
      <w:bookmarkStart w:id="5097" w:name="_ETM_Q12_301249"/>
      <w:bookmarkEnd w:id="5097"/>
      <w:r>
        <w:rPr>
          <w:rFonts w:hint="cs"/>
          <w:rtl/>
        </w:rPr>
        <w:t>אסון</w:t>
      </w:r>
      <w:r>
        <w:rPr>
          <w:rtl/>
        </w:rPr>
        <w:t xml:space="preserve"> </w:t>
      </w:r>
      <w:bookmarkStart w:id="5098" w:name="_ETM_Q12_302489"/>
      <w:bookmarkEnd w:id="5098"/>
      <w:r>
        <w:rPr>
          <w:rtl/>
        </w:rPr>
        <w:t>גדול</w:t>
      </w:r>
      <w:r>
        <w:rPr>
          <w:rFonts w:hint="cs"/>
          <w:rtl/>
        </w:rPr>
        <w:t>.</w:t>
      </w:r>
      <w:r>
        <w:rPr>
          <w:rtl/>
        </w:rPr>
        <w:t xml:space="preserve"> </w:t>
      </w:r>
      <w:bookmarkStart w:id="5099" w:name="_ETM_Q12_303479"/>
      <w:bookmarkEnd w:id="5099"/>
    </w:p>
    <w:p w:rsidR="00915C53" w:rsidRDefault="00915C53" w:rsidP="0057198A">
      <w:pPr>
        <w:rPr>
          <w:rtl/>
        </w:rPr>
      </w:pPr>
    </w:p>
    <w:p w:rsidR="00915C53" w:rsidRDefault="00915C53" w:rsidP="0057198A">
      <w:pPr>
        <w:rPr>
          <w:rtl/>
        </w:rPr>
      </w:pPr>
      <w:bookmarkStart w:id="5100" w:name="_ETM_Q12_301000"/>
      <w:bookmarkEnd w:id="5100"/>
      <w:r>
        <w:rPr>
          <w:rtl/>
        </w:rPr>
        <w:t xml:space="preserve">הרבה </w:t>
      </w:r>
      <w:bookmarkStart w:id="5101" w:name="_ETM_Q12_303810"/>
      <w:bookmarkEnd w:id="5101"/>
      <w:r>
        <w:rPr>
          <w:rtl/>
        </w:rPr>
        <w:t>מחבריי</w:t>
      </w:r>
      <w:bookmarkStart w:id="5102" w:name="_ETM_Q12_305639"/>
      <w:bookmarkStart w:id="5103" w:name="_ETM_Q12_305880"/>
      <w:bookmarkEnd w:id="5102"/>
      <w:bookmarkEnd w:id="5103"/>
      <w:r>
        <w:rPr>
          <w:rFonts w:hint="cs"/>
          <w:rtl/>
        </w:rPr>
        <w:t xml:space="preserve">, </w:t>
      </w:r>
      <w:r>
        <w:rPr>
          <w:rtl/>
        </w:rPr>
        <w:t>קודמיי</w:t>
      </w:r>
      <w:r>
        <w:rPr>
          <w:rFonts w:hint="cs"/>
          <w:rtl/>
        </w:rPr>
        <w:t xml:space="preserve"> </w:t>
      </w:r>
      <w:r>
        <w:rPr>
          <w:rtl/>
        </w:rPr>
        <w:t xml:space="preserve">– </w:t>
      </w:r>
      <w:bookmarkStart w:id="5104" w:name="_ETM_Q12_306630"/>
      <w:bookmarkEnd w:id="5104"/>
      <w:r>
        <w:rPr>
          <w:rFonts w:hint="cs"/>
          <w:rtl/>
        </w:rPr>
        <w:t>ו</w:t>
      </w:r>
      <w:r>
        <w:rPr>
          <w:rtl/>
        </w:rPr>
        <w:t xml:space="preserve">באמת </w:t>
      </w:r>
      <w:bookmarkStart w:id="5105" w:name="_ETM_Q12_307439"/>
      <w:bookmarkEnd w:id="5105"/>
      <w:r>
        <w:rPr>
          <w:rtl/>
        </w:rPr>
        <w:t xml:space="preserve">אני </w:t>
      </w:r>
      <w:bookmarkStart w:id="5106" w:name="_ETM_Q12_307770"/>
      <w:bookmarkEnd w:id="5106"/>
      <w:r>
        <w:rPr>
          <w:rtl/>
        </w:rPr>
        <w:t xml:space="preserve">מודה </w:t>
      </w:r>
      <w:bookmarkStart w:id="5107" w:name="_ETM_Q12_308040"/>
      <w:bookmarkEnd w:id="5107"/>
      <w:r>
        <w:rPr>
          <w:rtl/>
        </w:rPr>
        <w:t xml:space="preserve">להם </w:t>
      </w:r>
      <w:bookmarkStart w:id="5108" w:name="_ETM_Q12_308340"/>
      <w:bookmarkEnd w:id="5108"/>
      <w:r>
        <w:rPr>
          <w:rtl/>
        </w:rPr>
        <w:t>–</w:t>
      </w:r>
      <w:r>
        <w:rPr>
          <w:rFonts w:hint="cs"/>
          <w:rtl/>
        </w:rPr>
        <w:t xml:space="preserve"> הניחו את</w:t>
      </w:r>
      <w:r>
        <w:rPr>
          <w:rtl/>
        </w:rPr>
        <w:t xml:space="preserve"> </w:t>
      </w:r>
      <w:bookmarkStart w:id="5109" w:name="_ETM_Q12_310150"/>
      <w:bookmarkEnd w:id="5109"/>
      <w:r>
        <w:rPr>
          <w:rtl/>
        </w:rPr>
        <w:t xml:space="preserve">הצעת </w:t>
      </w:r>
      <w:bookmarkStart w:id="5110" w:name="_ETM_Q12_310359"/>
      <w:bookmarkStart w:id="5111" w:name="_ETM_Q12_310689"/>
      <w:bookmarkEnd w:id="5110"/>
      <w:bookmarkEnd w:id="5111"/>
      <w:r>
        <w:rPr>
          <w:rtl/>
        </w:rPr>
        <w:t xml:space="preserve">החוק </w:t>
      </w:r>
      <w:bookmarkStart w:id="5112" w:name="_ETM_Q12_311250"/>
      <w:bookmarkEnd w:id="5112"/>
      <w:r>
        <w:rPr>
          <w:rtl/>
        </w:rPr>
        <w:t xml:space="preserve">פה </w:t>
      </w:r>
      <w:bookmarkStart w:id="5113" w:name="_ETM_Q12_311490"/>
      <w:bookmarkEnd w:id="5113"/>
      <w:r>
        <w:rPr>
          <w:rtl/>
        </w:rPr>
        <w:t>בכנסת</w:t>
      </w:r>
      <w:r>
        <w:rPr>
          <w:rFonts w:hint="cs"/>
          <w:rtl/>
        </w:rPr>
        <w:t>,</w:t>
      </w:r>
      <w:r>
        <w:rPr>
          <w:rtl/>
        </w:rPr>
        <w:t xml:space="preserve"> </w:t>
      </w:r>
      <w:bookmarkStart w:id="5114" w:name="_ETM_Q12_312970"/>
      <w:bookmarkEnd w:id="5114"/>
      <w:r>
        <w:rPr>
          <w:rtl/>
        </w:rPr>
        <w:t xml:space="preserve">והשאלה </w:t>
      </w:r>
      <w:bookmarkStart w:id="5115" w:name="_ETM_Q12_313900"/>
      <w:bookmarkEnd w:id="5115"/>
      <w:r>
        <w:rPr>
          <w:rtl/>
        </w:rPr>
        <w:t xml:space="preserve">הייתה </w:t>
      </w:r>
      <w:bookmarkStart w:id="5116" w:name="_ETM_Q12_314760"/>
      <w:bookmarkEnd w:id="5116"/>
      <w:r>
        <w:rPr>
          <w:rtl/>
        </w:rPr>
        <w:t xml:space="preserve">כמה </w:t>
      </w:r>
      <w:bookmarkStart w:id="5117" w:name="_ETM_Q12_315120"/>
      <w:bookmarkEnd w:id="5117"/>
      <w:r>
        <w:rPr>
          <w:rtl/>
        </w:rPr>
        <w:t xml:space="preserve">באמת </w:t>
      </w:r>
      <w:bookmarkStart w:id="5118" w:name="_ETM_Q12_316300"/>
      <w:bookmarkEnd w:id="5118"/>
      <w:r>
        <w:rPr>
          <w:rtl/>
        </w:rPr>
        <w:t xml:space="preserve">אותו </w:t>
      </w:r>
      <w:bookmarkStart w:id="5119" w:name="_ETM_Q12_316810"/>
      <w:bookmarkEnd w:id="5119"/>
      <w:r>
        <w:rPr>
          <w:rFonts w:hint="cs"/>
          <w:rtl/>
        </w:rPr>
        <w:t xml:space="preserve">עצמאי יקבל. </w:t>
      </w:r>
      <w:bookmarkStart w:id="5120" w:name="_ETM_Q12_319000"/>
      <w:bookmarkEnd w:id="5120"/>
      <w:r>
        <w:rPr>
          <w:rFonts w:hint="cs"/>
          <w:rtl/>
        </w:rPr>
        <w:t>הרי</w:t>
      </w:r>
      <w:r>
        <w:rPr>
          <w:rtl/>
        </w:rPr>
        <w:t xml:space="preserve"> </w:t>
      </w:r>
      <w:bookmarkStart w:id="5121" w:name="_ETM_Q12_319219"/>
      <w:bookmarkEnd w:id="5121"/>
      <w:r>
        <w:rPr>
          <w:rtl/>
        </w:rPr>
        <w:t xml:space="preserve">אם </w:t>
      </w:r>
      <w:bookmarkStart w:id="5122" w:name="_ETM_Q12_319370"/>
      <w:bookmarkEnd w:id="5122"/>
      <w:r>
        <w:rPr>
          <w:rtl/>
        </w:rPr>
        <w:t xml:space="preserve">אנחנו </w:t>
      </w:r>
      <w:bookmarkStart w:id="5123" w:name="_ETM_Q12_319609"/>
      <w:bookmarkEnd w:id="5123"/>
      <w:r>
        <w:rPr>
          <w:rtl/>
        </w:rPr>
        <w:t xml:space="preserve">מדברים </w:t>
      </w:r>
      <w:bookmarkStart w:id="5124" w:name="_ETM_Q12_319939"/>
      <w:bookmarkEnd w:id="5124"/>
      <w:r>
        <w:rPr>
          <w:rtl/>
        </w:rPr>
        <w:t xml:space="preserve">על </w:t>
      </w:r>
      <w:bookmarkStart w:id="5125" w:name="_ETM_Q12_320120"/>
      <w:bookmarkEnd w:id="5125"/>
      <w:r>
        <w:rPr>
          <w:rtl/>
        </w:rPr>
        <w:t>שני</w:t>
      </w:r>
      <w:bookmarkStart w:id="5126" w:name="_ETM_Q12_320389"/>
      <w:bookmarkEnd w:id="5126"/>
      <w:r>
        <w:rPr>
          <w:rFonts w:hint="cs"/>
          <w:rtl/>
        </w:rPr>
        <w:t xml:space="preserve"> </w:t>
      </w:r>
      <w:r>
        <w:rPr>
          <w:rtl/>
        </w:rPr>
        <w:t>שליש</w:t>
      </w:r>
      <w:r>
        <w:rPr>
          <w:rFonts w:hint="cs"/>
          <w:rtl/>
        </w:rPr>
        <w:t>ים,</w:t>
      </w:r>
      <w:r>
        <w:rPr>
          <w:rtl/>
        </w:rPr>
        <w:t xml:space="preserve"> </w:t>
      </w:r>
      <w:bookmarkStart w:id="5127" w:name="_ETM_Q12_321639"/>
      <w:bookmarkEnd w:id="5127"/>
      <w:r>
        <w:rPr>
          <w:rtl/>
        </w:rPr>
        <w:t xml:space="preserve">אז </w:t>
      </w:r>
      <w:bookmarkStart w:id="5128" w:name="_ETM_Q12_321820"/>
      <w:bookmarkEnd w:id="5128"/>
      <w:r>
        <w:rPr>
          <w:rtl/>
        </w:rPr>
        <w:t xml:space="preserve">הוא </w:t>
      </w:r>
      <w:bookmarkStart w:id="5129" w:name="_ETM_Q12_321880"/>
      <w:bookmarkEnd w:id="5129"/>
      <w:r>
        <w:rPr>
          <w:rtl/>
        </w:rPr>
        <w:t xml:space="preserve">יכול </w:t>
      </w:r>
      <w:bookmarkStart w:id="5130" w:name="_ETM_Q12_322150"/>
      <w:bookmarkEnd w:id="5130"/>
      <w:r>
        <w:rPr>
          <w:rtl/>
        </w:rPr>
        <w:t xml:space="preserve">להרוויח </w:t>
      </w:r>
      <w:bookmarkStart w:id="5131" w:name="_ETM_Q12_322630"/>
      <w:bookmarkEnd w:id="5131"/>
      <w:r>
        <w:rPr>
          <w:rtl/>
        </w:rPr>
        <w:t xml:space="preserve">בערך </w:t>
      </w:r>
      <w:bookmarkStart w:id="5132" w:name="_ETM_Q12_323080"/>
      <w:bookmarkEnd w:id="5132"/>
      <w:r>
        <w:rPr>
          <w:rFonts w:hint="cs"/>
          <w:rtl/>
        </w:rPr>
        <w:t>7,500</w:t>
      </w:r>
      <w:r>
        <w:rPr>
          <w:rtl/>
        </w:rPr>
        <w:t xml:space="preserve"> </w:t>
      </w:r>
      <w:bookmarkStart w:id="5133" w:name="_ETM_Q12_326069"/>
      <w:bookmarkEnd w:id="5133"/>
      <w:r>
        <w:rPr>
          <w:rtl/>
        </w:rPr>
        <w:t>שקל</w:t>
      </w:r>
      <w:r>
        <w:rPr>
          <w:rFonts w:hint="cs"/>
          <w:rtl/>
        </w:rPr>
        <w:t>.</w:t>
      </w:r>
      <w:r>
        <w:rPr>
          <w:rtl/>
        </w:rPr>
        <w:t xml:space="preserve"> </w:t>
      </w:r>
      <w:bookmarkStart w:id="5134" w:name="_ETM_Q12_327200"/>
      <w:bookmarkEnd w:id="5134"/>
      <w:r>
        <w:rPr>
          <w:rtl/>
        </w:rPr>
        <w:t xml:space="preserve">זה </w:t>
      </w:r>
      <w:bookmarkStart w:id="5135" w:name="_ETM_Q12_327379"/>
      <w:bookmarkEnd w:id="5135"/>
      <w:r>
        <w:rPr>
          <w:rtl/>
        </w:rPr>
        <w:t>סכום</w:t>
      </w:r>
      <w:r>
        <w:rPr>
          <w:rFonts w:hint="cs"/>
          <w:rtl/>
        </w:rPr>
        <w:t>,</w:t>
      </w:r>
      <w:r>
        <w:rPr>
          <w:rtl/>
        </w:rPr>
        <w:t xml:space="preserve"> </w:t>
      </w:r>
      <w:bookmarkStart w:id="5136" w:name="_ETM_Q12_328870"/>
      <w:bookmarkEnd w:id="5136"/>
      <w:r>
        <w:rPr>
          <w:rtl/>
        </w:rPr>
        <w:t xml:space="preserve">אני </w:t>
      </w:r>
      <w:bookmarkStart w:id="5137" w:name="_ETM_Q12_329049"/>
      <w:bookmarkEnd w:id="5137"/>
      <w:r>
        <w:rPr>
          <w:rtl/>
        </w:rPr>
        <w:t xml:space="preserve">יכול </w:t>
      </w:r>
      <w:bookmarkStart w:id="5138" w:name="_ETM_Q12_329260"/>
      <w:bookmarkEnd w:id="5138"/>
      <w:r>
        <w:rPr>
          <w:rtl/>
        </w:rPr>
        <w:t>להגיד</w:t>
      </w:r>
      <w:r>
        <w:rPr>
          <w:rFonts w:hint="cs"/>
          <w:rtl/>
        </w:rPr>
        <w:t>,</w:t>
      </w:r>
      <w:r>
        <w:rPr>
          <w:rtl/>
        </w:rPr>
        <w:t xml:space="preserve"> </w:t>
      </w:r>
      <w:bookmarkStart w:id="5139" w:name="_ETM_Q12_329709"/>
      <w:bookmarkEnd w:id="5139"/>
      <w:r>
        <w:rPr>
          <w:rtl/>
        </w:rPr>
        <w:t xml:space="preserve">סביר </w:t>
      </w:r>
      <w:bookmarkStart w:id="5140" w:name="_ETM_Q12_331069"/>
      <w:bookmarkStart w:id="5141" w:name="_ETM_Q12_331280"/>
      <w:bookmarkEnd w:id="5140"/>
      <w:bookmarkEnd w:id="5141"/>
      <w:r>
        <w:rPr>
          <w:rFonts w:hint="cs"/>
          <w:rtl/>
        </w:rPr>
        <w:t>ו</w:t>
      </w:r>
      <w:r>
        <w:rPr>
          <w:rtl/>
        </w:rPr>
        <w:t>מכובד</w:t>
      </w:r>
      <w:r>
        <w:rPr>
          <w:rFonts w:hint="cs"/>
          <w:rtl/>
        </w:rPr>
        <w:t>.</w:t>
      </w:r>
      <w:r>
        <w:rPr>
          <w:rtl/>
        </w:rPr>
        <w:t xml:space="preserve"> </w:t>
      </w:r>
      <w:bookmarkStart w:id="5142" w:name="_ETM_Q12_332320"/>
      <w:bookmarkEnd w:id="5142"/>
      <w:r>
        <w:rPr>
          <w:rtl/>
        </w:rPr>
        <w:t xml:space="preserve">אבל </w:t>
      </w:r>
      <w:bookmarkStart w:id="5143" w:name="_ETM_Q12_332590"/>
      <w:bookmarkEnd w:id="5143"/>
      <w:r>
        <w:rPr>
          <w:rtl/>
        </w:rPr>
        <w:t xml:space="preserve">מצד </w:t>
      </w:r>
      <w:bookmarkStart w:id="5144" w:name="_ETM_Q12_332950"/>
      <w:bookmarkEnd w:id="5144"/>
      <w:r>
        <w:rPr>
          <w:rtl/>
        </w:rPr>
        <w:t>שני</w:t>
      </w:r>
      <w:r>
        <w:rPr>
          <w:rFonts w:hint="cs"/>
          <w:rtl/>
        </w:rPr>
        <w:t>,</w:t>
      </w:r>
      <w:r>
        <w:rPr>
          <w:rtl/>
        </w:rPr>
        <w:t xml:space="preserve"> </w:t>
      </w:r>
      <w:bookmarkStart w:id="5145" w:name="_ETM_Q12_333250"/>
      <w:bookmarkEnd w:id="5145"/>
      <w:r>
        <w:rPr>
          <w:rtl/>
        </w:rPr>
        <w:t xml:space="preserve">אם </w:t>
      </w:r>
      <w:bookmarkStart w:id="5146" w:name="_ETM_Q12_333370"/>
      <w:bookmarkEnd w:id="5146"/>
      <w:r>
        <w:rPr>
          <w:rtl/>
        </w:rPr>
        <w:t xml:space="preserve">היינו </w:t>
      </w:r>
      <w:bookmarkStart w:id="5147" w:name="_ETM_Q12_333730"/>
      <w:bookmarkEnd w:id="5147"/>
      <w:r>
        <w:rPr>
          <w:rtl/>
        </w:rPr>
        <w:t xml:space="preserve">באמת </w:t>
      </w:r>
      <w:bookmarkStart w:id="5148" w:name="_ETM_Q12_334780"/>
      <w:bookmarkEnd w:id="5148"/>
      <w:r>
        <w:rPr>
          <w:rtl/>
        </w:rPr>
        <w:t xml:space="preserve">מחזקים </w:t>
      </w:r>
      <w:bookmarkStart w:id="5149" w:name="_ETM_Q12_335410"/>
      <w:bookmarkEnd w:id="5149"/>
      <w:r>
        <w:rPr>
          <w:rtl/>
        </w:rPr>
        <w:t>אותו</w:t>
      </w:r>
      <w:r>
        <w:rPr>
          <w:rFonts w:hint="cs"/>
          <w:rtl/>
        </w:rPr>
        <w:t>,</w:t>
      </w:r>
      <w:r>
        <w:rPr>
          <w:rtl/>
        </w:rPr>
        <w:t xml:space="preserve"> </w:t>
      </w:r>
      <w:bookmarkStart w:id="5150" w:name="_ETM_Q12_336530"/>
      <w:bookmarkEnd w:id="5150"/>
      <w:r>
        <w:rPr>
          <w:rtl/>
        </w:rPr>
        <w:t xml:space="preserve">אז </w:t>
      </w:r>
      <w:bookmarkStart w:id="5151" w:name="_ETM_Q12_337160"/>
      <w:bookmarkEnd w:id="5151"/>
      <w:r>
        <w:rPr>
          <w:rFonts w:hint="cs"/>
          <w:rtl/>
        </w:rPr>
        <w:t xml:space="preserve">זה </w:t>
      </w:r>
      <w:r>
        <w:rPr>
          <w:rtl/>
        </w:rPr>
        <w:t xml:space="preserve">היה </w:t>
      </w:r>
      <w:bookmarkStart w:id="5152" w:name="_ETM_Q12_337400"/>
      <w:bookmarkEnd w:id="5152"/>
      <w:r>
        <w:rPr>
          <w:rtl/>
        </w:rPr>
        <w:t xml:space="preserve">נראה </w:t>
      </w:r>
      <w:bookmarkStart w:id="5153" w:name="_ETM_Q12_338300"/>
      <w:bookmarkEnd w:id="5153"/>
      <w:r>
        <w:rPr>
          <w:rtl/>
        </w:rPr>
        <w:t xml:space="preserve">באמת </w:t>
      </w:r>
      <w:bookmarkStart w:id="5154" w:name="_ETM_Q12_339960"/>
      <w:bookmarkEnd w:id="5154"/>
      <w:r>
        <w:rPr>
          <w:rtl/>
        </w:rPr>
        <w:t>אחרת</w:t>
      </w:r>
      <w:r>
        <w:rPr>
          <w:rFonts w:hint="cs"/>
          <w:rtl/>
        </w:rPr>
        <w:t>.</w:t>
      </w:r>
      <w:r>
        <w:rPr>
          <w:rtl/>
        </w:rPr>
        <w:t xml:space="preserve"> </w:t>
      </w:r>
      <w:bookmarkStart w:id="5155" w:name="_ETM_Q12_341880"/>
      <w:bookmarkEnd w:id="5155"/>
    </w:p>
    <w:p w:rsidR="00915C53" w:rsidRDefault="00915C53" w:rsidP="0057198A">
      <w:pPr>
        <w:rPr>
          <w:rtl/>
        </w:rPr>
      </w:pPr>
    </w:p>
    <w:p w:rsidR="00915C53" w:rsidRDefault="00915C53" w:rsidP="0057198A">
      <w:pPr>
        <w:rPr>
          <w:rtl/>
        </w:rPr>
      </w:pPr>
      <w:bookmarkStart w:id="5156" w:name="_ETM_Q12_340000"/>
      <w:bookmarkEnd w:id="5156"/>
      <w:r>
        <w:rPr>
          <w:rtl/>
        </w:rPr>
        <w:lastRenderedPageBreak/>
        <w:t>אני</w:t>
      </w:r>
      <w:r>
        <w:rPr>
          <w:rFonts w:hint="cs"/>
          <w:rtl/>
        </w:rPr>
        <w:t>,</w:t>
      </w:r>
      <w:r>
        <w:rPr>
          <w:rtl/>
        </w:rPr>
        <w:t xml:space="preserve"> </w:t>
      </w:r>
      <w:bookmarkStart w:id="5157" w:name="_ETM_Q12_342090"/>
      <w:bookmarkEnd w:id="5157"/>
      <w:r>
        <w:rPr>
          <w:rtl/>
        </w:rPr>
        <w:t xml:space="preserve">אדוני </w:t>
      </w:r>
      <w:bookmarkStart w:id="5158" w:name="_ETM_Q12_342600"/>
      <w:bookmarkEnd w:id="5158"/>
      <w:r>
        <w:rPr>
          <w:rtl/>
        </w:rPr>
        <w:t>היושב-ראש</w:t>
      </w:r>
      <w:r>
        <w:rPr>
          <w:rFonts w:hint="cs"/>
          <w:rtl/>
        </w:rPr>
        <w:t>,</w:t>
      </w:r>
      <w:r>
        <w:rPr>
          <w:rtl/>
        </w:rPr>
        <w:t xml:space="preserve"> </w:t>
      </w:r>
      <w:bookmarkStart w:id="5159" w:name="_ETM_Q12_344000"/>
      <w:bookmarkStart w:id="5160" w:name="_ETM_Q12_344569"/>
      <w:bookmarkEnd w:id="5159"/>
      <w:bookmarkEnd w:id="5160"/>
      <w:r>
        <w:rPr>
          <w:rtl/>
        </w:rPr>
        <w:t xml:space="preserve">לא </w:t>
      </w:r>
      <w:bookmarkStart w:id="5161" w:name="_ETM_Q12_344720"/>
      <w:bookmarkEnd w:id="5161"/>
      <w:r>
        <w:rPr>
          <w:rtl/>
        </w:rPr>
        <w:t xml:space="preserve">רוצה </w:t>
      </w:r>
      <w:bookmarkStart w:id="5162" w:name="_ETM_Q12_345260"/>
      <w:bookmarkEnd w:id="5162"/>
      <w:r>
        <w:rPr>
          <w:rtl/>
        </w:rPr>
        <w:t xml:space="preserve">להאריך </w:t>
      </w:r>
      <w:bookmarkStart w:id="5163" w:name="_ETM_Q12_346480"/>
      <w:bookmarkEnd w:id="5163"/>
      <w:r>
        <w:rPr>
          <w:rtl/>
        </w:rPr>
        <w:t>בדבריי</w:t>
      </w:r>
      <w:r>
        <w:rPr>
          <w:rFonts w:hint="cs"/>
          <w:rtl/>
        </w:rPr>
        <w:t>,</w:t>
      </w:r>
      <w:r>
        <w:rPr>
          <w:rtl/>
        </w:rPr>
        <w:t xml:space="preserve"> </w:t>
      </w:r>
      <w:bookmarkStart w:id="5164" w:name="_ETM_Q12_347169"/>
      <w:bookmarkEnd w:id="5164"/>
      <w:r>
        <w:rPr>
          <w:rtl/>
        </w:rPr>
        <w:t xml:space="preserve">אבל </w:t>
      </w:r>
      <w:bookmarkStart w:id="5165" w:name="_ETM_Q12_347439"/>
      <w:bookmarkEnd w:id="5165"/>
      <w:r>
        <w:rPr>
          <w:rtl/>
        </w:rPr>
        <w:t xml:space="preserve">חשוב </w:t>
      </w:r>
      <w:bookmarkStart w:id="5166" w:name="_ETM_Q12_347799"/>
      <w:bookmarkEnd w:id="5166"/>
      <w:r>
        <w:rPr>
          <w:rtl/>
        </w:rPr>
        <w:t xml:space="preserve">מאוד </w:t>
      </w:r>
      <w:bookmarkStart w:id="5167" w:name="_ETM_Q12_348609"/>
      <w:bookmarkEnd w:id="5167"/>
      <w:r>
        <w:rPr>
          <w:rtl/>
        </w:rPr>
        <w:t>באמת</w:t>
      </w:r>
      <w:r w:rsidR="005661DF">
        <w:rPr>
          <w:rFonts w:hint="cs"/>
          <w:rtl/>
        </w:rPr>
        <w:t>:</w:t>
      </w:r>
      <w:r>
        <w:rPr>
          <w:rtl/>
        </w:rPr>
        <w:t xml:space="preserve"> </w:t>
      </w:r>
      <w:bookmarkStart w:id="5168" w:name="_ETM_Q12_349090"/>
      <w:bookmarkEnd w:id="5168"/>
      <w:r>
        <w:rPr>
          <w:rtl/>
        </w:rPr>
        <w:t xml:space="preserve">כמו </w:t>
      </w:r>
      <w:bookmarkStart w:id="5169" w:name="_ETM_Q12_349269"/>
      <w:bookmarkEnd w:id="5169"/>
      <w:r>
        <w:rPr>
          <w:rtl/>
        </w:rPr>
        <w:t xml:space="preserve">שאנחנו </w:t>
      </w:r>
      <w:bookmarkStart w:id="5170" w:name="_ETM_Q12_349689"/>
      <w:bookmarkEnd w:id="5170"/>
      <w:r>
        <w:rPr>
          <w:rtl/>
        </w:rPr>
        <w:t xml:space="preserve">דואגים </w:t>
      </w:r>
      <w:bookmarkStart w:id="5171" w:name="_ETM_Q12_350199"/>
      <w:bookmarkEnd w:id="5171"/>
      <w:r>
        <w:rPr>
          <w:rtl/>
        </w:rPr>
        <w:t>היום</w:t>
      </w:r>
      <w:r>
        <w:rPr>
          <w:rFonts w:hint="cs"/>
          <w:rtl/>
        </w:rPr>
        <w:t>,</w:t>
      </w:r>
      <w:r>
        <w:rPr>
          <w:rtl/>
        </w:rPr>
        <w:t xml:space="preserve"> </w:t>
      </w:r>
      <w:bookmarkStart w:id="5172" w:name="_ETM_Q12_350499"/>
      <w:bookmarkEnd w:id="5172"/>
      <w:r>
        <w:rPr>
          <w:rtl/>
        </w:rPr>
        <w:t>ובצדק</w:t>
      </w:r>
      <w:r>
        <w:rPr>
          <w:rFonts w:hint="cs"/>
          <w:rtl/>
        </w:rPr>
        <w:t>,</w:t>
      </w:r>
      <w:r>
        <w:rPr>
          <w:rtl/>
        </w:rPr>
        <w:t xml:space="preserve"> </w:t>
      </w:r>
      <w:bookmarkStart w:id="5173" w:name="_ETM_Q12_351609"/>
      <w:bookmarkEnd w:id="5173"/>
      <w:r>
        <w:rPr>
          <w:rFonts w:hint="cs"/>
          <w:rtl/>
        </w:rPr>
        <w:t>לעצמאים,</w:t>
      </w:r>
      <w:r>
        <w:rPr>
          <w:rtl/>
        </w:rPr>
        <w:t xml:space="preserve"> </w:t>
      </w:r>
      <w:bookmarkStart w:id="5174" w:name="_ETM_Q12_352510"/>
      <w:bookmarkEnd w:id="5174"/>
      <w:r>
        <w:rPr>
          <w:rtl/>
        </w:rPr>
        <w:t xml:space="preserve">אנחנו </w:t>
      </w:r>
      <w:bookmarkStart w:id="5175" w:name="_ETM_Q12_352749"/>
      <w:bookmarkEnd w:id="5175"/>
      <w:r>
        <w:rPr>
          <w:rtl/>
        </w:rPr>
        <w:t xml:space="preserve">צריכים </w:t>
      </w:r>
      <w:bookmarkStart w:id="5176" w:name="_ETM_Q12_353169"/>
      <w:bookmarkEnd w:id="5176"/>
      <w:r>
        <w:rPr>
          <w:rtl/>
        </w:rPr>
        <w:t xml:space="preserve">לדאוג </w:t>
      </w:r>
      <w:bookmarkStart w:id="5177" w:name="_ETM_Q12_354040"/>
      <w:bookmarkEnd w:id="5177"/>
      <w:r>
        <w:rPr>
          <w:rtl/>
        </w:rPr>
        <w:t>למורים</w:t>
      </w:r>
      <w:bookmarkStart w:id="5178" w:name="_ETM_Q12_354880"/>
      <w:bookmarkStart w:id="5179" w:name="_ETM_Q12_355820"/>
      <w:bookmarkEnd w:id="5178"/>
      <w:bookmarkEnd w:id="5179"/>
      <w:r>
        <w:rPr>
          <w:rFonts w:hint="cs"/>
          <w:rtl/>
        </w:rPr>
        <w:t>, למורות, לבוגרי</w:t>
      </w:r>
      <w:r>
        <w:rPr>
          <w:rtl/>
        </w:rPr>
        <w:t xml:space="preserve"> </w:t>
      </w:r>
      <w:bookmarkStart w:id="5180" w:name="_ETM_Q12_356450"/>
      <w:bookmarkEnd w:id="5180"/>
      <w:r>
        <w:rPr>
          <w:rtl/>
        </w:rPr>
        <w:t>הסיעוד</w:t>
      </w:r>
      <w:r>
        <w:rPr>
          <w:rFonts w:hint="cs"/>
          <w:rtl/>
        </w:rPr>
        <w:t>,</w:t>
      </w:r>
      <w:r>
        <w:rPr>
          <w:rtl/>
        </w:rPr>
        <w:t xml:space="preserve"> </w:t>
      </w:r>
      <w:bookmarkStart w:id="5181" w:name="_ETM_Q12_357260"/>
      <w:bookmarkEnd w:id="5181"/>
      <w:r>
        <w:rPr>
          <w:rtl/>
        </w:rPr>
        <w:t>למובטלים</w:t>
      </w:r>
      <w:bookmarkStart w:id="5182" w:name="_ETM_Q12_358560"/>
      <w:bookmarkEnd w:id="5182"/>
      <w:r>
        <w:rPr>
          <w:rFonts w:hint="cs"/>
          <w:rtl/>
        </w:rPr>
        <w:t xml:space="preserve">, </w:t>
      </w:r>
      <w:r>
        <w:rPr>
          <w:rtl/>
        </w:rPr>
        <w:t xml:space="preserve">להרחבת </w:t>
      </w:r>
      <w:bookmarkStart w:id="5183" w:name="_ETM_Q12_359219"/>
      <w:bookmarkEnd w:id="5183"/>
      <w:r>
        <w:rPr>
          <w:rtl/>
        </w:rPr>
        <w:t xml:space="preserve">אזורי </w:t>
      </w:r>
      <w:bookmarkStart w:id="5184" w:name="_ETM_Q12_359519"/>
      <w:bookmarkEnd w:id="5184"/>
      <w:r>
        <w:rPr>
          <w:rtl/>
        </w:rPr>
        <w:t>תעשייה</w:t>
      </w:r>
      <w:r>
        <w:rPr>
          <w:rFonts w:hint="cs"/>
          <w:rtl/>
        </w:rPr>
        <w:t>,</w:t>
      </w:r>
      <w:r>
        <w:rPr>
          <w:rtl/>
        </w:rPr>
        <w:t xml:space="preserve"> </w:t>
      </w:r>
      <w:bookmarkStart w:id="5185" w:name="_ETM_Q12_359969"/>
      <w:bookmarkEnd w:id="5185"/>
      <w:r>
        <w:rPr>
          <w:rFonts w:hint="cs"/>
          <w:rtl/>
        </w:rPr>
        <w:t>על מנת</w:t>
      </w:r>
      <w:r>
        <w:rPr>
          <w:rtl/>
        </w:rPr>
        <w:t xml:space="preserve"> </w:t>
      </w:r>
      <w:bookmarkStart w:id="5186" w:name="_ETM_Q12_360450"/>
      <w:bookmarkEnd w:id="5186"/>
      <w:r>
        <w:rPr>
          <w:rtl/>
        </w:rPr>
        <w:t xml:space="preserve">באמת </w:t>
      </w:r>
      <w:bookmarkStart w:id="5187" w:name="_ETM_Q12_360900"/>
      <w:bookmarkEnd w:id="5187"/>
      <w:r>
        <w:rPr>
          <w:rtl/>
        </w:rPr>
        <w:t xml:space="preserve">לשריין </w:t>
      </w:r>
      <w:bookmarkStart w:id="5188" w:name="_ETM_Q12_361349"/>
      <w:bookmarkEnd w:id="5188"/>
      <w:r>
        <w:rPr>
          <w:rtl/>
        </w:rPr>
        <w:t xml:space="preserve">מקומות </w:t>
      </w:r>
      <w:bookmarkStart w:id="5189" w:name="_ETM_Q12_362330"/>
      <w:bookmarkEnd w:id="5189"/>
      <w:r>
        <w:rPr>
          <w:rtl/>
        </w:rPr>
        <w:t xml:space="preserve">עבודה </w:t>
      </w:r>
      <w:bookmarkStart w:id="5190" w:name="_ETM_Q12_363370"/>
      <w:bookmarkEnd w:id="5190"/>
      <w:r>
        <w:rPr>
          <w:rtl/>
        </w:rPr>
        <w:t>לכולם</w:t>
      </w:r>
      <w:r>
        <w:rPr>
          <w:rFonts w:hint="cs"/>
          <w:rtl/>
        </w:rPr>
        <w:t>.</w:t>
      </w:r>
    </w:p>
    <w:p w:rsidR="00915C53" w:rsidRDefault="00915C53" w:rsidP="0057198A">
      <w:pPr>
        <w:rPr>
          <w:rtl/>
        </w:rPr>
      </w:pPr>
    </w:p>
    <w:p w:rsidR="00915C53" w:rsidRDefault="00915C53" w:rsidP="00915C53">
      <w:pPr>
        <w:pStyle w:val="af6"/>
        <w:keepNext/>
        <w:rPr>
          <w:rtl/>
        </w:rPr>
      </w:pPr>
      <w:bookmarkStart w:id="5191" w:name="ET_interruption_5156_17"/>
      <w:r w:rsidRPr="009B6528">
        <w:rPr>
          <w:rStyle w:val="TagStyle"/>
          <w:rtl/>
        </w:rPr>
        <w:t xml:space="preserve"> &lt;&lt; קריאה &gt;&gt; </w:t>
      </w:r>
      <w:r>
        <w:rPr>
          <w:rtl/>
        </w:rPr>
        <w:t>דוד אמסלם (הליכוד):</w:t>
      </w:r>
      <w:r w:rsidRPr="009B6528">
        <w:rPr>
          <w:rStyle w:val="TagStyle"/>
          <w:rtl/>
        </w:rPr>
        <w:t xml:space="preserve"> &lt;&lt; קריאה &gt;&gt;</w:t>
      </w:r>
      <w:r>
        <w:rPr>
          <w:rtl/>
        </w:rPr>
        <w:t xml:space="preserve"> </w:t>
      </w:r>
      <w:bookmarkEnd w:id="5191"/>
    </w:p>
    <w:p w:rsidR="00915C53" w:rsidRDefault="00915C53" w:rsidP="0057198A">
      <w:pPr>
        <w:rPr>
          <w:rtl/>
          <w:lang w:eastAsia="he-IL"/>
        </w:rPr>
      </w:pPr>
    </w:p>
    <w:p w:rsidR="00915C53" w:rsidRDefault="00915C53" w:rsidP="00915C53">
      <w:pPr>
        <w:rPr>
          <w:rtl/>
          <w:lang w:eastAsia="he-IL"/>
        </w:rPr>
      </w:pPr>
      <w:r>
        <w:rPr>
          <w:rFonts w:hint="cs"/>
          <w:rtl/>
          <w:lang w:eastAsia="he-IL"/>
        </w:rPr>
        <w:t>מ</w:t>
      </w:r>
      <w:bookmarkStart w:id="5192" w:name="_ETM_Q12_357000"/>
      <w:bookmarkEnd w:id="5192"/>
      <w:r>
        <w:rPr>
          <w:rFonts w:hint="cs"/>
          <w:rtl/>
          <w:lang w:eastAsia="he-IL"/>
        </w:rPr>
        <w:t>אזן, אני יכול לשאו</w:t>
      </w:r>
      <w:bookmarkStart w:id="5193" w:name="_ETM_Q12_363000"/>
      <w:bookmarkEnd w:id="5193"/>
      <w:r>
        <w:rPr>
          <w:rFonts w:hint="cs"/>
          <w:rtl/>
          <w:lang w:eastAsia="he-IL"/>
        </w:rPr>
        <w:t>ל אותך שאלה שלא קשורה?</w:t>
      </w:r>
    </w:p>
    <w:p w:rsidR="00915C53" w:rsidRDefault="00915C53" w:rsidP="00915C53">
      <w:pPr>
        <w:rPr>
          <w:rtl/>
          <w:lang w:eastAsia="he-IL"/>
        </w:rPr>
      </w:pPr>
      <w:bookmarkStart w:id="5194" w:name="_ETM_Q12_355000"/>
      <w:bookmarkEnd w:id="5194"/>
    </w:p>
    <w:p w:rsidR="00915C53" w:rsidRDefault="00915C53" w:rsidP="00915C53">
      <w:pPr>
        <w:pStyle w:val="-"/>
        <w:keepNext/>
        <w:rPr>
          <w:rtl/>
        </w:rPr>
      </w:pPr>
      <w:bookmarkStart w:id="5195" w:name="_ETM_Q12_361000"/>
      <w:bookmarkStart w:id="5196" w:name="ET_speakercontinue_6148_18"/>
      <w:bookmarkEnd w:id="5195"/>
      <w:r w:rsidRPr="009B6528">
        <w:rPr>
          <w:rStyle w:val="TagStyle"/>
          <w:rtl/>
        </w:rPr>
        <w:t xml:space="preserve"> &lt;&lt; דובר_המשך &gt;&gt; </w:t>
      </w:r>
      <w:r>
        <w:rPr>
          <w:rtl/>
        </w:rPr>
        <w:t>מאזן גנאים (רע"מ – רשימת האיחוד הערבי):</w:t>
      </w:r>
      <w:r w:rsidRPr="009B6528">
        <w:rPr>
          <w:rStyle w:val="TagStyle"/>
          <w:rtl/>
        </w:rPr>
        <w:t xml:space="preserve"> &lt;&lt; דובר_המשך &gt;&gt;</w:t>
      </w:r>
      <w:r>
        <w:rPr>
          <w:rtl/>
        </w:rPr>
        <w:t xml:space="preserve"> </w:t>
      </w:r>
      <w:bookmarkEnd w:id="5196"/>
    </w:p>
    <w:p w:rsidR="00915C53" w:rsidRDefault="00915C53" w:rsidP="0057198A">
      <w:pPr>
        <w:rPr>
          <w:rtl/>
          <w:lang w:eastAsia="he-IL"/>
        </w:rPr>
      </w:pPr>
    </w:p>
    <w:p w:rsidR="00915C53" w:rsidRDefault="00915C53" w:rsidP="0057198A">
      <w:pPr>
        <w:rPr>
          <w:rtl/>
        </w:rPr>
      </w:pPr>
      <w:bookmarkStart w:id="5197" w:name="_ETM_Q12_366069"/>
      <w:bookmarkEnd w:id="5197"/>
      <w:r>
        <w:rPr>
          <w:rtl/>
        </w:rPr>
        <w:t>בכיף</w:t>
      </w:r>
      <w:r>
        <w:rPr>
          <w:rFonts w:hint="cs"/>
          <w:rtl/>
        </w:rPr>
        <w:t>,</w:t>
      </w:r>
      <w:r>
        <w:rPr>
          <w:rtl/>
        </w:rPr>
        <w:t xml:space="preserve"> </w:t>
      </w:r>
      <w:bookmarkStart w:id="5198" w:name="_ETM_Q12_367699"/>
      <w:bookmarkEnd w:id="5198"/>
      <w:r>
        <w:rPr>
          <w:rtl/>
        </w:rPr>
        <w:t>בכיף</w:t>
      </w:r>
      <w:r>
        <w:rPr>
          <w:rFonts w:hint="cs"/>
          <w:rtl/>
        </w:rPr>
        <w:t>.</w:t>
      </w:r>
    </w:p>
    <w:p w:rsidR="00915C53" w:rsidRDefault="00915C53" w:rsidP="0057198A">
      <w:pPr>
        <w:rPr>
          <w:rtl/>
        </w:rPr>
      </w:pPr>
    </w:p>
    <w:p w:rsidR="00915C53" w:rsidRDefault="00915C53" w:rsidP="00915C53">
      <w:pPr>
        <w:pStyle w:val="af6"/>
        <w:keepNext/>
        <w:rPr>
          <w:rtl/>
        </w:rPr>
      </w:pPr>
      <w:bookmarkStart w:id="5199" w:name="ET_interruption_5156_19"/>
      <w:r w:rsidRPr="009B6528">
        <w:rPr>
          <w:rStyle w:val="TagStyle"/>
          <w:rtl/>
        </w:rPr>
        <w:t xml:space="preserve"> &lt;&lt; קריאה &gt;&gt; </w:t>
      </w:r>
      <w:r>
        <w:rPr>
          <w:rtl/>
        </w:rPr>
        <w:t>דוד אמסלם (הליכוד):</w:t>
      </w:r>
      <w:r w:rsidRPr="009B6528">
        <w:rPr>
          <w:rStyle w:val="TagStyle"/>
          <w:rtl/>
        </w:rPr>
        <w:t xml:space="preserve"> &lt;&lt; קריאה &gt;&gt;</w:t>
      </w:r>
      <w:r>
        <w:rPr>
          <w:rtl/>
        </w:rPr>
        <w:t xml:space="preserve"> </w:t>
      </w:r>
      <w:bookmarkEnd w:id="5199"/>
    </w:p>
    <w:p w:rsidR="00915C53" w:rsidRDefault="00915C53" w:rsidP="0057198A">
      <w:pPr>
        <w:rPr>
          <w:rtl/>
          <w:lang w:eastAsia="he-IL"/>
        </w:rPr>
      </w:pPr>
    </w:p>
    <w:p w:rsidR="00915C53" w:rsidRDefault="00915C53" w:rsidP="005661DF">
      <w:pPr>
        <w:rPr>
          <w:rtl/>
          <w:lang w:eastAsia="he-IL"/>
        </w:rPr>
      </w:pPr>
      <w:bookmarkStart w:id="5200" w:name="_ETM_Q12_364000"/>
      <w:bookmarkEnd w:id="5200"/>
      <w:r>
        <w:rPr>
          <w:rFonts w:hint="cs"/>
          <w:rtl/>
          <w:lang w:eastAsia="he-IL"/>
        </w:rPr>
        <w:t xml:space="preserve">אני יכול לשאול. </w:t>
      </w:r>
      <w:bookmarkStart w:id="5201" w:name="_ETM_Q12_365000"/>
      <w:bookmarkEnd w:id="5201"/>
      <w:r>
        <w:rPr>
          <w:rFonts w:hint="cs"/>
          <w:rtl/>
          <w:lang w:eastAsia="he-IL"/>
        </w:rPr>
        <w:t xml:space="preserve">שורה אחת. </w:t>
      </w:r>
      <w:r w:rsidRPr="00E623F1">
        <w:rPr>
          <w:rtl/>
          <w:lang w:eastAsia="he-IL"/>
        </w:rPr>
        <w:t xml:space="preserve">קראתי לפני יומיים </w:t>
      </w:r>
      <w:proofErr w:type="spellStart"/>
      <w:r w:rsidRPr="00E623F1">
        <w:rPr>
          <w:rtl/>
          <w:lang w:eastAsia="he-IL"/>
        </w:rPr>
        <w:t>שמנסור</w:t>
      </w:r>
      <w:proofErr w:type="spellEnd"/>
      <w:r w:rsidRPr="00E623F1">
        <w:rPr>
          <w:rtl/>
          <w:lang w:eastAsia="he-IL"/>
        </w:rPr>
        <w:t xml:space="preserve"> עבאס נסע </w:t>
      </w:r>
      <w:r>
        <w:rPr>
          <w:rFonts w:hint="cs"/>
          <w:rtl/>
          <w:lang w:eastAsia="he-IL"/>
        </w:rPr>
        <w:t xml:space="preserve">לירדן לשבת עם המלך. רציתי לדעת – </w:t>
      </w:r>
      <w:r w:rsidRPr="00E623F1">
        <w:rPr>
          <w:rtl/>
          <w:lang w:eastAsia="he-IL"/>
        </w:rPr>
        <w:t>הרי החלופי נוסע במטוס</w:t>
      </w:r>
      <w:r>
        <w:rPr>
          <w:rFonts w:hint="cs"/>
          <w:rtl/>
          <w:lang w:eastAsia="he-IL"/>
        </w:rPr>
        <w:t>ים שכורים</w:t>
      </w:r>
      <w:r w:rsidR="005661DF">
        <w:rPr>
          <w:rFonts w:hint="cs"/>
          <w:rtl/>
          <w:lang w:eastAsia="he-IL"/>
        </w:rPr>
        <w:t>;</w:t>
      </w:r>
      <w:r>
        <w:rPr>
          <w:rFonts w:hint="cs"/>
          <w:rtl/>
          <w:lang w:eastAsia="he-IL"/>
        </w:rPr>
        <w:t xml:space="preserve"> </w:t>
      </w:r>
      <w:bookmarkStart w:id="5202" w:name="_ETM_Q12_377000"/>
      <w:bookmarkEnd w:id="5202"/>
      <w:r>
        <w:rPr>
          <w:rFonts w:hint="cs"/>
          <w:rtl/>
          <w:lang w:eastAsia="he-IL"/>
        </w:rPr>
        <w:t xml:space="preserve">אתה יודע, לפיד לוקח מטוס שכור ונוסע איתו לבד </w:t>
      </w:r>
      <w:bookmarkStart w:id="5203" w:name="_ETM_Q12_385000"/>
      <w:bookmarkEnd w:id="5203"/>
      <w:r>
        <w:rPr>
          <w:rFonts w:hint="cs"/>
          <w:rtl/>
          <w:lang w:eastAsia="he-IL"/>
        </w:rPr>
        <w:t>לכל העולם –</w:t>
      </w:r>
      <w:r w:rsidRPr="00E623F1">
        <w:rPr>
          <w:rtl/>
          <w:lang w:eastAsia="he-IL"/>
        </w:rPr>
        <w:t xml:space="preserve"> האם ליוו אותו </w:t>
      </w:r>
      <w:r>
        <w:rPr>
          <w:rFonts w:hint="cs"/>
          <w:rtl/>
          <w:lang w:eastAsia="he-IL"/>
        </w:rPr>
        <w:t xml:space="preserve">איזה </w:t>
      </w:r>
      <w:r w:rsidRPr="00E623F1">
        <w:rPr>
          <w:rtl/>
          <w:lang w:eastAsia="he-IL"/>
        </w:rPr>
        <w:t>שני מטוסי אפאצ</w:t>
      </w:r>
      <w:r>
        <w:rPr>
          <w:rFonts w:hint="cs"/>
          <w:rtl/>
          <w:lang w:eastAsia="he-IL"/>
        </w:rPr>
        <w:t>'</w:t>
      </w:r>
      <w:r>
        <w:rPr>
          <w:rtl/>
          <w:lang w:eastAsia="he-IL"/>
        </w:rPr>
        <w:t>י ו</w:t>
      </w:r>
      <w:r w:rsidRPr="00E623F1">
        <w:rPr>
          <w:rtl/>
          <w:lang w:eastAsia="he-IL"/>
        </w:rPr>
        <w:t xml:space="preserve">איזה מסוק </w:t>
      </w:r>
      <w:r>
        <w:rPr>
          <w:rFonts w:hint="cs"/>
          <w:rtl/>
          <w:lang w:eastAsia="he-IL"/>
        </w:rPr>
        <w:t>חיל האוויר לקח אותו לש</w:t>
      </w:r>
      <w:bookmarkStart w:id="5204" w:name="_ETM_Q12_387000"/>
      <w:bookmarkEnd w:id="5204"/>
      <w:r>
        <w:rPr>
          <w:rFonts w:hint="cs"/>
          <w:rtl/>
          <w:lang w:eastAsia="he-IL"/>
        </w:rPr>
        <w:t>ם? איך הוא נסע</w:t>
      </w:r>
      <w:r w:rsidR="005661DF">
        <w:rPr>
          <w:rFonts w:hint="cs"/>
          <w:rtl/>
          <w:lang w:eastAsia="he-IL"/>
        </w:rPr>
        <w:t>,</w:t>
      </w:r>
      <w:r>
        <w:rPr>
          <w:rFonts w:hint="cs"/>
          <w:rtl/>
          <w:lang w:eastAsia="he-IL"/>
        </w:rPr>
        <w:t xml:space="preserve"> באוטו או עם מסוקי אפאצ'י </w:t>
      </w:r>
      <w:bookmarkStart w:id="5205" w:name="_ETM_Q12_390000"/>
      <w:bookmarkEnd w:id="5205"/>
      <w:r>
        <w:rPr>
          <w:rFonts w:hint="cs"/>
          <w:rtl/>
          <w:lang w:eastAsia="he-IL"/>
        </w:rPr>
        <w:t>שהביאו אותו לשם?</w:t>
      </w:r>
    </w:p>
    <w:p w:rsidR="00915C53" w:rsidRDefault="00915C53" w:rsidP="00915C53">
      <w:pPr>
        <w:rPr>
          <w:rtl/>
          <w:lang w:eastAsia="he-IL"/>
        </w:rPr>
      </w:pPr>
    </w:p>
    <w:p w:rsidR="00915C53" w:rsidRDefault="00915C53" w:rsidP="00915C53">
      <w:pPr>
        <w:pStyle w:val="-"/>
        <w:keepNext/>
        <w:rPr>
          <w:rtl/>
        </w:rPr>
      </w:pPr>
      <w:bookmarkStart w:id="5206" w:name="ET_speakercontinue_6148_20"/>
      <w:r w:rsidRPr="00E64CC8">
        <w:rPr>
          <w:rStyle w:val="TagStyle"/>
          <w:rtl/>
        </w:rPr>
        <w:t xml:space="preserve"> &lt;&lt; דובר_המשך &gt;&gt; </w:t>
      </w:r>
      <w:r>
        <w:rPr>
          <w:rtl/>
        </w:rPr>
        <w:t>מאזן גנאים (רע"מ – רשימת האיחוד הערבי):</w:t>
      </w:r>
      <w:r w:rsidRPr="00E64CC8">
        <w:rPr>
          <w:rStyle w:val="TagStyle"/>
          <w:rtl/>
        </w:rPr>
        <w:t xml:space="preserve"> &lt;&lt; דובר_המשך &gt;&gt;</w:t>
      </w:r>
      <w:r>
        <w:rPr>
          <w:rtl/>
        </w:rPr>
        <w:t xml:space="preserve"> </w:t>
      </w:r>
      <w:bookmarkEnd w:id="5206"/>
    </w:p>
    <w:p w:rsidR="00915C53" w:rsidRDefault="00915C53" w:rsidP="0057198A">
      <w:pPr>
        <w:rPr>
          <w:rtl/>
          <w:lang w:eastAsia="he-IL"/>
        </w:rPr>
      </w:pPr>
    </w:p>
    <w:p w:rsidR="00915C53" w:rsidRDefault="00915C53" w:rsidP="005661DF">
      <w:pPr>
        <w:rPr>
          <w:rtl/>
          <w:lang w:eastAsia="he-IL"/>
        </w:rPr>
      </w:pPr>
      <w:bookmarkStart w:id="5207" w:name="_ETM_Q12_394000"/>
      <w:bookmarkEnd w:id="5207"/>
      <w:r>
        <w:rPr>
          <w:rFonts w:hint="cs"/>
          <w:rtl/>
          <w:lang w:eastAsia="he-IL"/>
        </w:rPr>
        <w:t>השאלה, אמסלם</w:t>
      </w:r>
      <w:r w:rsidR="005661DF">
        <w:rPr>
          <w:rFonts w:hint="cs"/>
          <w:rtl/>
          <w:lang w:eastAsia="he-IL"/>
        </w:rPr>
        <w:t>:</w:t>
      </w:r>
      <w:r>
        <w:rPr>
          <w:rFonts w:hint="cs"/>
          <w:rtl/>
          <w:lang w:eastAsia="he-IL"/>
        </w:rPr>
        <w:t xml:space="preserve"> אם היית מוזמן ל</w:t>
      </w:r>
      <w:bookmarkStart w:id="5208" w:name="_ETM_Q12_396000"/>
      <w:bookmarkEnd w:id="5208"/>
      <w:r>
        <w:rPr>
          <w:rFonts w:hint="cs"/>
          <w:rtl/>
          <w:lang w:eastAsia="he-IL"/>
        </w:rPr>
        <w:t>כבוד המלך, גם אתה היית הולך?</w:t>
      </w:r>
    </w:p>
    <w:p w:rsidR="00915C53" w:rsidRDefault="00915C53" w:rsidP="00915C53">
      <w:pPr>
        <w:rPr>
          <w:rtl/>
          <w:lang w:eastAsia="he-IL"/>
        </w:rPr>
      </w:pPr>
      <w:bookmarkStart w:id="5209" w:name="_ETM_Q12_397000"/>
      <w:bookmarkEnd w:id="5209"/>
    </w:p>
    <w:p w:rsidR="00915C53" w:rsidRDefault="00915C53" w:rsidP="00915C53">
      <w:pPr>
        <w:pStyle w:val="af6"/>
        <w:keepNext/>
        <w:rPr>
          <w:rtl/>
        </w:rPr>
      </w:pPr>
      <w:bookmarkStart w:id="5210" w:name="_ETM_Q12_395000"/>
      <w:bookmarkStart w:id="5211" w:name="ET_interruption_5156_21"/>
      <w:bookmarkEnd w:id="5210"/>
      <w:r w:rsidRPr="00E64CC8">
        <w:rPr>
          <w:rStyle w:val="TagStyle"/>
          <w:rtl/>
        </w:rPr>
        <w:t xml:space="preserve"> &lt;&lt; קריאה &gt;&gt; </w:t>
      </w:r>
      <w:r>
        <w:rPr>
          <w:rtl/>
        </w:rPr>
        <w:t>דוד אמסלם (הליכוד):</w:t>
      </w:r>
      <w:r w:rsidRPr="00E64CC8">
        <w:rPr>
          <w:rStyle w:val="TagStyle"/>
          <w:rtl/>
        </w:rPr>
        <w:t xml:space="preserve"> &lt;&lt; קריאה &gt;&gt;</w:t>
      </w:r>
      <w:r>
        <w:rPr>
          <w:rtl/>
        </w:rPr>
        <w:t xml:space="preserve"> </w:t>
      </w:r>
      <w:bookmarkEnd w:id="5211"/>
    </w:p>
    <w:p w:rsidR="00915C53" w:rsidRDefault="00915C53" w:rsidP="0057198A">
      <w:pPr>
        <w:rPr>
          <w:rtl/>
          <w:lang w:eastAsia="he-IL"/>
        </w:rPr>
      </w:pPr>
    </w:p>
    <w:p w:rsidR="00915C53" w:rsidRDefault="00915C53" w:rsidP="005661DF">
      <w:pPr>
        <w:rPr>
          <w:rtl/>
          <w:lang w:eastAsia="he-IL"/>
        </w:rPr>
      </w:pPr>
      <w:r>
        <w:rPr>
          <w:rFonts w:hint="cs"/>
          <w:rtl/>
          <w:lang w:eastAsia="he-IL"/>
        </w:rPr>
        <w:t>אבל יש לכם גם כבוד. אבל יש לך כבוד</w:t>
      </w:r>
      <w:r w:rsidR="005661DF">
        <w:rPr>
          <w:rFonts w:hint="cs"/>
          <w:rtl/>
          <w:lang w:eastAsia="he-IL"/>
        </w:rPr>
        <w:t>.</w:t>
      </w:r>
      <w:r>
        <w:rPr>
          <w:rFonts w:hint="cs"/>
          <w:rtl/>
          <w:lang w:eastAsia="he-IL"/>
        </w:rPr>
        <w:t xml:space="preserve"> אתה מבין, זה נוסע במטוסים </w:t>
      </w:r>
      <w:bookmarkStart w:id="5212" w:name="_ETM_Q12_400000"/>
      <w:bookmarkEnd w:id="5212"/>
      <w:r>
        <w:rPr>
          <w:rFonts w:hint="cs"/>
          <w:rtl/>
          <w:lang w:eastAsia="he-IL"/>
        </w:rPr>
        <w:t>ריקים, לוקח לעצמו מיליון שקל, שניים. מנסור עבאס, שמחזיק</w:t>
      </w:r>
      <w:r>
        <w:rPr>
          <w:rtl/>
          <w:lang w:eastAsia="he-IL"/>
        </w:rPr>
        <w:t xml:space="preserve"> את כל הממשלה </w:t>
      </w:r>
      <w:r>
        <w:rPr>
          <w:rFonts w:hint="cs"/>
          <w:rtl/>
          <w:lang w:eastAsia="he-IL"/>
        </w:rPr>
        <w:t>ה</w:t>
      </w:r>
      <w:r>
        <w:rPr>
          <w:rtl/>
          <w:lang w:eastAsia="he-IL"/>
        </w:rPr>
        <w:t>זאת</w:t>
      </w:r>
      <w:r>
        <w:rPr>
          <w:rFonts w:hint="cs"/>
          <w:rtl/>
          <w:lang w:eastAsia="he-IL"/>
        </w:rPr>
        <w:t>,</w:t>
      </w:r>
      <w:r>
        <w:rPr>
          <w:rtl/>
          <w:lang w:eastAsia="he-IL"/>
        </w:rPr>
        <w:t xml:space="preserve"> מסוק קטן </w:t>
      </w:r>
      <w:r>
        <w:rPr>
          <w:rFonts w:hint="cs"/>
          <w:rtl/>
          <w:lang w:eastAsia="he-IL"/>
        </w:rPr>
        <w:t xml:space="preserve">מחיל האוויר </w:t>
      </w:r>
      <w:bookmarkStart w:id="5213" w:name="_ETM_Q12_411000"/>
      <w:bookmarkEnd w:id="5213"/>
      <w:r>
        <w:rPr>
          <w:rtl/>
          <w:lang w:eastAsia="he-IL"/>
        </w:rPr>
        <w:t>לא מגיע לו</w:t>
      </w:r>
      <w:r>
        <w:rPr>
          <w:rFonts w:hint="cs"/>
          <w:rtl/>
          <w:lang w:eastAsia="he-IL"/>
        </w:rPr>
        <w:t>?</w:t>
      </w:r>
      <w:r>
        <w:rPr>
          <w:rtl/>
          <w:lang w:eastAsia="he-IL"/>
        </w:rPr>
        <w:t xml:space="preserve"> </w:t>
      </w:r>
      <w:r>
        <w:rPr>
          <w:rFonts w:hint="cs"/>
          <w:rtl/>
          <w:lang w:eastAsia="he-IL"/>
        </w:rPr>
        <w:t xml:space="preserve">ליווי קטן של שני אפאצ'י עד הארמון לא </w:t>
      </w:r>
      <w:bookmarkStart w:id="5214" w:name="_ETM_Q12_415000"/>
      <w:bookmarkEnd w:id="5214"/>
      <w:r>
        <w:rPr>
          <w:rFonts w:hint="cs"/>
          <w:rtl/>
          <w:lang w:eastAsia="he-IL"/>
        </w:rPr>
        <w:t xml:space="preserve">מגיע לו? </w:t>
      </w:r>
    </w:p>
    <w:p w:rsidR="00915C53" w:rsidRDefault="00915C53" w:rsidP="00915C53">
      <w:pPr>
        <w:rPr>
          <w:rtl/>
          <w:lang w:eastAsia="he-IL"/>
        </w:rPr>
      </w:pPr>
      <w:bookmarkStart w:id="5215" w:name="_ETM_Q12_418000"/>
      <w:bookmarkEnd w:id="5215"/>
    </w:p>
    <w:p w:rsidR="00915C53" w:rsidRDefault="00915C53" w:rsidP="00915C53">
      <w:pPr>
        <w:pStyle w:val="af6"/>
        <w:keepNext/>
        <w:rPr>
          <w:rtl/>
        </w:rPr>
      </w:pPr>
      <w:bookmarkStart w:id="5216" w:name="ET_interruption_5726_24"/>
      <w:r w:rsidRPr="00F234D1">
        <w:rPr>
          <w:rStyle w:val="TagStyle"/>
          <w:rtl/>
        </w:rPr>
        <w:t xml:space="preserve"> &lt;&lt; קריאה &gt;&gt; </w:t>
      </w:r>
      <w:r>
        <w:rPr>
          <w:rtl/>
        </w:rPr>
        <w:t>ינון אזולאי (ש"ס):</w:t>
      </w:r>
      <w:r w:rsidRPr="00F234D1">
        <w:rPr>
          <w:rStyle w:val="TagStyle"/>
          <w:rtl/>
        </w:rPr>
        <w:t xml:space="preserve"> &lt;&lt; קריאה &gt;&gt;</w:t>
      </w:r>
      <w:r>
        <w:rPr>
          <w:rtl/>
        </w:rPr>
        <w:t xml:space="preserve"> </w:t>
      </w:r>
      <w:bookmarkEnd w:id="521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אה, לא </w:t>
      </w:r>
      <w:r w:rsidR="0057198A">
        <w:rPr>
          <w:rFonts w:hint="cs"/>
          <w:rtl/>
          <w:lang w:eastAsia="he-IL"/>
        </w:rPr>
        <w:t>– – –</w:t>
      </w:r>
      <w:r>
        <w:rPr>
          <w:rFonts w:hint="cs"/>
          <w:rtl/>
          <w:lang w:eastAsia="he-IL"/>
        </w:rPr>
        <w:t xml:space="preserve"> </w:t>
      </w:r>
      <w:bookmarkStart w:id="5217" w:name="_ETM_Q12_422000"/>
      <w:bookmarkEnd w:id="5217"/>
    </w:p>
    <w:p w:rsidR="00915C53" w:rsidRDefault="00915C53" w:rsidP="00915C53">
      <w:pPr>
        <w:rPr>
          <w:rtl/>
          <w:lang w:eastAsia="he-IL"/>
        </w:rPr>
      </w:pPr>
    </w:p>
    <w:p w:rsidR="00915C53" w:rsidRDefault="00915C53" w:rsidP="00915C53">
      <w:pPr>
        <w:pStyle w:val="af6"/>
        <w:keepNext/>
        <w:rPr>
          <w:rtl/>
        </w:rPr>
      </w:pPr>
      <w:bookmarkStart w:id="5218" w:name="ET_interruption_5156_25"/>
      <w:r w:rsidRPr="00F234D1">
        <w:rPr>
          <w:rStyle w:val="TagStyle"/>
          <w:rtl/>
        </w:rPr>
        <w:t xml:space="preserve"> &lt;&lt; קריאה &gt;&gt; </w:t>
      </w:r>
      <w:r>
        <w:rPr>
          <w:rtl/>
        </w:rPr>
        <w:t>דוד אמסלם (הליכוד):</w:t>
      </w:r>
      <w:r w:rsidRPr="00F234D1">
        <w:rPr>
          <w:rStyle w:val="TagStyle"/>
          <w:rtl/>
        </w:rPr>
        <w:t xml:space="preserve"> &lt;&lt; קריאה &gt;&gt;</w:t>
      </w:r>
      <w:r>
        <w:rPr>
          <w:rtl/>
        </w:rPr>
        <w:t xml:space="preserve"> </w:t>
      </w:r>
      <w:bookmarkEnd w:id="5218"/>
    </w:p>
    <w:p w:rsidR="00915C53" w:rsidRDefault="00915C53" w:rsidP="0057198A">
      <w:pPr>
        <w:rPr>
          <w:rtl/>
          <w:lang w:eastAsia="he-IL"/>
        </w:rPr>
      </w:pPr>
    </w:p>
    <w:p w:rsidR="00915C53" w:rsidRDefault="00915C53" w:rsidP="00915C53">
      <w:pPr>
        <w:rPr>
          <w:rtl/>
          <w:lang w:eastAsia="he-IL"/>
        </w:rPr>
      </w:pPr>
      <w:bookmarkStart w:id="5219" w:name="_ETM_Q12_416000"/>
      <w:bookmarkEnd w:id="5219"/>
      <w:r>
        <w:rPr>
          <w:rFonts w:hint="cs"/>
          <w:rtl/>
          <w:lang w:eastAsia="he-IL"/>
        </w:rPr>
        <w:t>רק ליש עתיד מגיע?</w:t>
      </w:r>
    </w:p>
    <w:p w:rsidR="00915C53" w:rsidRPr="00F234D1" w:rsidRDefault="00915C53" w:rsidP="00915C53">
      <w:pPr>
        <w:rPr>
          <w:rtl/>
          <w:lang w:eastAsia="he-IL"/>
        </w:rPr>
      </w:pPr>
      <w:bookmarkStart w:id="5220" w:name="_ETM_Q12_420000"/>
      <w:bookmarkEnd w:id="5220"/>
    </w:p>
    <w:p w:rsidR="00915C53" w:rsidRDefault="00915C53" w:rsidP="00915C53">
      <w:pPr>
        <w:pStyle w:val="-"/>
        <w:keepNext/>
        <w:rPr>
          <w:rtl/>
        </w:rPr>
      </w:pPr>
      <w:bookmarkStart w:id="5221" w:name="ET_speakercontinue_6148_23"/>
      <w:r w:rsidRPr="00F234D1">
        <w:rPr>
          <w:rStyle w:val="TagStyle"/>
          <w:rtl/>
        </w:rPr>
        <w:t xml:space="preserve"> &lt;&lt; דובר_המשך &gt;&gt; </w:t>
      </w:r>
      <w:r>
        <w:rPr>
          <w:rtl/>
        </w:rPr>
        <w:t>מאזן גנאים (רע"מ – רשימת האיחוד הערבי):</w:t>
      </w:r>
      <w:r w:rsidRPr="00F234D1">
        <w:rPr>
          <w:rStyle w:val="TagStyle"/>
          <w:rtl/>
        </w:rPr>
        <w:t xml:space="preserve"> &lt;&lt; דובר_המשך &gt;&gt;</w:t>
      </w:r>
      <w:r>
        <w:rPr>
          <w:rtl/>
        </w:rPr>
        <w:t xml:space="preserve"> </w:t>
      </w:r>
      <w:bookmarkEnd w:id="5221"/>
    </w:p>
    <w:p w:rsidR="00915C53" w:rsidRDefault="00915C53" w:rsidP="00915C53">
      <w:pPr>
        <w:rPr>
          <w:rtl/>
          <w:lang w:eastAsia="he-IL"/>
        </w:rPr>
      </w:pPr>
    </w:p>
    <w:p w:rsidR="00915C53" w:rsidRDefault="00915C53" w:rsidP="0057198A">
      <w:pPr>
        <w:rPr>
          <w:rtl/>
        </w:rPr>
      </w:pPr>
      <w:bookmarkStart w:id="5222" w:name="_ETM_Q12_403000"/>
      <w:bookmarkStart w:id="5223" w:name="_ETM_Q12_401000"/>
      <w:bookmarkStart w:id="5224" w:name="_ETM_Q12_425460"/>
      <w:bookmarkEnd w:id="5222"/>
      <w:bookmarkEnd w:id="5223"/>
      <w:bookmarkEnd w:id="5224"/>
      <w:r>
        <w:rPr>
          <w:rtl/>
        </w:rPr>
        <w:t>אמסלם</w:t>
      </w:r>
      <w:r>
        <w:rPr>
          <w:rFonts w:hint="cs"/>
          <w:rtl/>
        </w:rPr>
        <w:t>,</w:t>
      </w:r>
      <w:r>
        <w:rPr>
          <w:rtl/>
        </w:rPr>
        <w:t xml:space="preserve"> </w:t>
      </w:r>
      <w:bookmarkStart w:id="5225" w:name="_ETM_Q12_426030"/>
      <w:bookmarkEnd w:id="5225"/>
      <w:r>
        <w:rPr>
          <w:rtl/>
        </w:rPr>
        <w:t xml:space="preserve">אם </w:t>
      </w:r>
      <w:bookmarkStart w:id="5226" w:name="_ETM_Q12_426180"/>
      <w:bookmarkEnd w:id="5226"/>
      <w:r>
        <w:rPr>
          <w:rtl/>
        </w:rPr>
        <w:t xml:space="preserve">תאשר </w:t>
      </w:r>
      <w:bookmarkStart w:id="5227" w:name="_ETM_Q12_426660"/>
      <w:bookmarkEnd w:id="5227"/>
      <w:r>
        <w:rPr>
          <w:rtl/>
        </w:rPr>
        <w:t>לי</w:t>
      </w:r>
      <w:r>
        <w:rPr>
          <w:rFonts w:hint="cs"/>
          <w:rtl/>
        </w:rPr>
        <w:t>,</w:t>
      </w:r>
      <w:r>
        <w:rPr>
          <w:rtl/>
        </w:rPr>
        <w:t xml:space="preserve"> </w:t>
      </w:r>
      <w:bookmarkStart w:id="5228" w:name="_ETM_Q12_427290"/>
      <w:bookmarkEnd w:id="5228"/>
      <w:r>
        <w:rPr>
          <w:rtl/>
        </w:rPr>
        <w:t xml:space="preserve">מבטיח </w:t>
      </w:r>
      <w:bookmarkStart w:id="5229" w:name="_ETM_Q12_427710"/>
      <w:bookmarkEnd w:id="5229"/>
      <w:r>
        <w:rPr>
          <w:rtl/>
        </w:rPr>
        <w:t xml:space="preserve">לך </w:t>
      </w:r>
      <w:bookmarkStart w:id="5230" w:name="_ETM_Q12_428070"/>
      <w:bookmarkEnd w:id="5230"/>
      <w:r>
        <w:rPr>
          <w:rFonts w:hint="cs"/>
          <w:rtl/>
        </w:rPr>
        <w:t>ש</w:t>
      </w:r>
      <w:r>
        <w:rPr>
          <w:rtl/>
        </w:rPr>
        <w:t xml:space="preserve">אני </w:t>
      </w:r>
      <w:bookmarkStart w:id="5231" w:name="_ETM_Q12_428160"/>
      <w:bookmarkEnd w:id="5231"/>
      <w:r>
        <w:rPr>
          <w:rFonts w:hint="cs"/>
          <w:rtl/>
        </w:rPr>
        <w:t>מביא לך שתי</w:t>
      </w:r>
      <w:r>
        <w:rPr>
          <w:rtl/>
        </w:rPr>
        <w:t xml:space="preserve"> </w:t>
      </w:r>
      <w:bookmarkStart w:id="5232" w:name="_ETM_Q12_428670"/>
      <w:bookmarkEnd w:id="5232"/>
      <w:r>
        <w:rPr>
          <w:rtl/>
        </w:rPr>
        <w:t>הזמנות</w:t>
      </w:r>
      <w:bookmarkStart w:id="5233" w:name="_ETM_Q12_430500"/>
      <w:bookmarkEnd w:id="5233"/>
      <w:r>
        <w:rPr>
          <w:rFonts w:hint="cs"/>
          <w:rtl/>
        </w:rPr>
        <w:t>.</w:t>
      </w:r>
    </w:p>
    <w:p w:rsidR="00915C53" w:rsidRPr="00716659" w:rsidRDefault="00915C53" w:rsidP="00915C53">
      <w:pPr>
        <w:rPr>
          <w:rtl/>
        </w:rPr>
      </w:pPr>
    </w:p>
    <w:p w:rsidR="00915C53" w:rsidRDefault="00915C53" w:rsidP="00915C53">
      <w:pPr>
        <w:pStyle w:val="af6"/>
        <w:keepNext/>
        <w:rPr>
          <w:rtl/>
        </w:rPr>
      </w:pPr>
      <w:bookmarkStart w:id="5234" w:name="ET_interruption_5156_26"/>
      <w:r w:rsidRPr="00F234D1">
        <w:rPr>
          <w:rStyle w:val="TagStyle"/>
          <w:rtl/>
        </w:rPr>
        <w:t xml:space="preserve"> &lt;&lt; קריאה &gt;&gt; </w:t>
      </w:r>
      <w:r>
        <w:rPr>
          <w:rtl/>
        </w:rPr>
        <w:t>דוד אמסלם (הליכוד):</w:t>
      </w:r>
      <w:r w:rsidRPr="00F234D1">
        <w:rPr>
          <w:rStyle w:val="TagStyle"/>
          <w:rtl/>
        </w:rPr>
        <w:t xml:space="preserve"> &lt;&lt; קריאה &gt;&gt;</w:t>
      </w:r>
      <w:r>
        <w:rPr>
          <w:rtl/>
        </w:rPr>
        <w:t xml:space="preserve"> </w:t>
      </w:r>
      <w:bookmarkEnd w:id="5234"/>
    </w:p>
    <w:p w:rsidR="00915C53" w:rsidRDefault="00915C53" w:rsidP="0057198A">
      <w:pPr>
        <w:rPr>
          <w:rtl/>
          <w:lang w:eastAsia="he-IL"/>
        </w:rPr>
      </w:pPr>
    </w:p>
    <w:p w:rsidR="00915C53" w:rsidRDefault="00915C53" w:rsidP="00915C53">
      <w:pPr>
        <w:rPr>
          <w:rtl/>
          <w:lang w:eastAsia="he-IL"/>
        </w:rPr>
      </w:pPr>
      <w:r>
        <w:rPr>
          <w:rFonts w:hint="cs"/>
          <w:rtl/>
          <w:lang w:eastAsia="he-IL"/>
        </w:rPr>
        <w:t>טוב.</w:t>
      </w:r>
    </w:p>
    <w:p w:rsidR="00915C53" w:rsidRDefault="00915C53" w:rsidP="00915C53">
      <w:pPr>
        <w:rPr>
          <w:rtl/>
          <w:lang w:eastAsia="he-IL"/>
        </w:rPr>
      </w:pPr>
    </w:p>
    <w:p w:rsidR="00915C53" w:rsidRDefault="00915C53" w:rsidP="00915C53">
      <w:pPr>
        <w:pStyle w:val="-"/>
        <w:keepNext/>
        <w:rPr>
          <w:rtl/>
        </w:rPr>
      </w:pPr>
      <w:bookmarkStart w:id="5235" w:name="ET_speakercontinue_6148_27"/>
      <w:r w:rsidRPr="00F234D1">
        <w:rPr>
          <w:rStyle w:val="TagStyle"/>
          <w:rtl/>
        </w:rPr>
        <w:t xml:space="preserve"> &lt;&lt; דובר_המשך &gt;&gt; </w:t>
      </w:r>
      <w:r>
        <w:rPr>
          <w:rtl/>
        </w:rPr>
        <w:t>מאזן גנאים (רע"מ – רשימת האיחוד הערבי):</w:t>
      </w:r>
      <w:r w:rsidRPr="00F234D1">
        <w:rPr>
          <w:rStyle w:val="TagStyle"/>
          <w:rtl/>
        </w:rPr>
        <w:t xml:space="preserve"> &lt;&lt; דובר_המשך &gt;&gt;</w:t>
      </w:r>
      <w:r>
        <w:rPr>
          <w:rtl/>
        </w:rPr>
        <w:t xml:space="preserve"> </w:t>
      </w:r>
      <w:bookmarkEnd w:id="5235"/>
    </w:p>
    <w:p w:rsidR="00915C53" w:rsidRDefault="00915C53" w:rsidP="0057198A">
      <w:pPr>
        <w:rPr>
          <w:rtl/>
          <w:lang w:eastAsia="he-IL"/>
        </w:rPr>
      </w:pPr>
    </w:p>
    <w:p w:rsidR="00915C53" w:rsidRDefault="00915C53" w:rsidP="00915C53">
      <w:pPr>
        <w:rPr>
          <w:rtl/>
          <w:lang w:eastAsia="he-IL"/>
        </w:rPr>
      </w:pPr>
      <w:r>
        <w:rPr>
          <w:rFonts w:hint="cs"/>
          <w:rtl/>
          <w:lang w:eastAsia="he-IL"/>
        </w:rPr>
        <w:t>ת</w:t>
      </w:r>
      <w:bookmarkStart w:id="5236" w:name="_ETM_Q12_432000"/>
      <w:bookmarkEnd w:id="5236"/>
      <w:r>
        <w:rPr>
          <w:rFonts w:hint="cs"/>
          <w:rtl/>
          <w:lang w:eastAsia="he-IL"/>
        </w:rPr>
        <w:t xml:space="preserve">שמע ממני, זה מאוד מכובד. </w:t>
      </w:r>
    </w:p>
    <w:p w:rsidR="00915C53" w:rsidRDefault="00915C53" w:rsidP="00915C53">
      <w:pPr>
        <w:rPr>
          <w:rtl/>
          <w:lang w:eastAsia="he-IL"/>
        </w:rPr>
      </w:pPr>
    </w:p>
    <w:p w:rsidR="00915C53" w:rsidRDefault="00915C53" w:rsidP="00915C53">
      <w:pPr>
        <w:pStyle w:val="af6"/>
        <w:keepNext/>
        <w:rPr>
          <w:rtl/>
        </w:rPr>
      </w:pPr>
      <w:bookmarkStart w:id="5237" w:name="_ETM_Q12_428000"/>
      <w:bookmarkStart w:id="5238" w:name="ET_interruption_5156_28"/>
      <w:bookmarkEnd w:id="5237"/>
      <w:r w:rsidRPr="00F234D1">
        <w:rPr>
          <w:rStyle w:val="TagStyle"/>
          <w:rtl/>
        </w:rPr>
        <w:t xml:space="preserve"> &lt;&lt; קריאה &gt;&gt; </w:t>
      </w:r>
      <w:r>
        <w:rPr>
          <w:rtl/>
        </w:rPr>
        <w:t>דוד אמסלם (הליכוד):</w:t>
      </w:r>
      <w:r w:rsidRPr="00F234D1">
        <w:rPr>
          <w:rStyle w:val="TagStyle"/>
          <w:rtl/>
        </w:rPr>
        <w:t xml:space="preserve"> &lt;&lt; קריאה &gt;&gt;</w:t>
      </w:r>
      <w:r>
        <w:rPr>
          <w:rtl/>
        </w:rPr>
        <w:t xml:space="preserve"> </w:t>
      </w:r>
      <w:bookmarkEnd w:id="523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בסוף </w:t>
      </w:r>
      <w:proofErr w:type="spellStart"/>
      <w:r>
        <w:rPr>
          <w:rFonts w:hint="cs"/>
          <w:rtl/>
          <w:lang w:eastAsia="he-IL"/>
        </w:rPr>
        <w:t>בסוף</w:t>
      </w:r>
      <w:proofErr w:type="spellEnd"/>
      <w:r>
        <w:rPr>
          <w:rFonts w:hint="cs"/>
          <w:rtl/>
          <w:lang w:eastAsia="he-IL"/>
        </w:rPr>
        <w:t xml:space="preserve">, שמע לי </w:t>
      </w:r>
      <w:r w:rsidR="0057198A">
        <w:rPr>
          <w:rFonts w:hint="cs"/>
          <w:rtl/>
          <w:lang w:eastAsia="he-IL"/>
        </w:rPr>
        <w:t>– – –</w:t>
      </w:r>
    </w:p>
    <w:p w:rsidR="00915C53" w:rsidRDefault="00915C53" w:rsidP="00915C53">
      <w:pPr>
        <w:rPr>
          <w:rtl/>
          <w:lang w:eastAsia="he-IL"/>
        </w:rPr>
      </w:pPr>
      <w:bookmarkStart w:id="5239" w:name="_ETM_Q12_434000"/>
      <w:bookmarkEnd w:id="5239"/>
    </w:p>
    <w:p w:rsidR="00915C53" w:rsidRDefault="00915C53" w:rsidP="00915C53">
      <w:pPr>
        <w:pStyle w:val="-"/>
        <w:keepNext/>
        <w:rPr>
          <w:rtl/>
        </w:rPr>
      </w:pPr>
      <w:bookmarkStart w:id="5240" w:name="_ETM_Q12_429000"/>
      <w:bookmarkStart w:id="5241" w:name="ET_speakercontinue_6148_29"/>
      <w:bookmarkEnd w:id="5240"/>
      <w:r w:rsidRPr="00F234D1">
        <w:rPr>
          <w:rStyle w:val="TagStyle"/>
          <w:rtl/>
        </w:rPr>
        <w:t xml:space="preserve"> &lt;&lt; דובר_המשך &gt;&gt; </w:t>
      </w:r>
      <w:r>
        <w:rPr>
          <w:rtl/>
        </w:rPr>
        <w:t>מאזן גנאים (רע"מ – רשימת האיחוד הערבי):</w:t>
      </w:r>
      <w:r w:rsidRPr="00F234D1">
        <w:rPr>
          <w:rStyle w:val="TagStyle"/>
          <w:rtl/>
        </w:rPr>
        <w:t xml:space="preserve"> &lt;&lt; דובר_המשך &gt;&gt;</w:t>
      </w:r>
      <w:r>
        <w:rPr>
          <w:rtl/>
        </w:rPr>
        <w:t xml:space="preserve"> </w:t>
      </w:r>
      <w:bookmarkEnd w:id="5241"/>
    </w:p>
    <w:p w:rsidR="00915C53" w:rsidRDefault="00915C53" w:rsidP="0057198A">
      <w:pPr>
        <w:rPr>
          <w:rtl/>
          <w:lang w:eastAsia="he-IL"/>
        </w:rPr>
      </w:pPr>
    </w:p>
    <w:p w:rsidR="00915C53" w:rsidRDefault="00915C53" w:rsidP="00915C53">
      <w:pPr>
        <w:rPr>
          <w:rtl/>
          <w:lang w:eastAsia="he-IL"/>
        </w:rPr>
      </w:pPr>
      <w:bookmarkStart w:id="5242" w:name="_ETM_Q12_430000"/>
      <w:bookmarkStart w:id="5243" w:name="_ETM_Q12_431000"/>
      <w:bookmarkEnd w:id="5242"/>
      <w:bookmarkEnd w:id="5243"/>
      <w:r>
        <w:rPr>
          <w:rFonts w:hint="cs"/>
          <w:rtl/>
          <w:lang w:eastAsia="he-IL"/>
        </w:rPr>
        <w:t xml:space="preserve">זה מאוד מכובד להיות בארמון המלך, לשבת ולדבר על כל </w:t>
      </w:r>
      <w:bookmarkStart w:id="5244" w:name="_ETM_Q12_435000"/>
      <w:bookmarkEnd w:id="5244"/>
      <w:r>
        <w:rPr>
          <w:rFonts w:hint="cs"/>
          <w:rtl/>
          <w:lang w:eastAsia="he-IL"/>
        </w:rPr>
        <w:t>מיני דברים מאוד חשובים.</w:t>
      </w:r>
    </w:p>
    <w:p w:rsidR="00915C53" w:rsidRDefault="00915C53" w:rsidP="00915C53">
      <w:pPr>
        <w:rPr>
          <w:rtl/>
          <w:lang w:eastAsia="he-IL"/>
        </w:rPr>
      </w:pPr>
    </w:p>
    <w:p w:rsidR="00915C53" w:rsidRDefault="00915C53" w:rsidP="00915C53">
      <w:pPr>
        <w:pStyle w:val="af6"/>
        <w:keepNext/>
        <w:rPr>
          <w:rtl/>
        </w:rPr>
      </w:pPr>
      <w:bookmarkStart w:id="5245" w:name="_ETM_Q12_437000"/>
      <w:bookmarkStart w:id="5246" w:name="ET_interruption_5156_30"/>
      <w:bookmarkEnd w:id="5245"/>
      <w:r w:rsidRPr="00F234D1">
        <w:rPr>
          <w:rStyle w:val="TagStyle"/>
          <w:rtl/>
        </w:rPr>
        <w:t xml:space="preserve"> &lt;&lt; קריאה &gt;&gt; </w:t>
      </w:r>
      <w:r>
        <w:rPr>
          <w:rtl/>
        </w:rPr>
        <w:t>דוד אמסלם (הליכוד):</w:t>
      </w:r>
      <w:r w:rsidRPr="00F234D1">
        <w:rPr>
          <w:rStyle w:val="TagStyle"/>
          <w:rtl/>
        </w:rPr>
        <w:t xml:space="preserve"> &lt;&lt; קריאה &gt;&gt;</w:t>
      </w:r>
      <w:r>
        <w:rPr>
          <w:rtl/>
        </w:rPr>
        <w:t xml:space="preserve"> </w:t>
      </w:r>
      <w:bookmarkEnd w:id="5246"/>
    </w:p>
    <w:p w:rsidR="00915C53" w:rsidRDefault="00915C53" w:rsidP="0057198A">
      <w:pPr>
        <w:rPr>
          <w:rtl/>
          <w:lang w:eastAsia="he-IL"/>
        </w:rPr>
      </w:pPr>
    </w:p>
    <w:p w:rsidR="00915C53" w:rsidRDefault="00915C53" w:rsidP="00915C53">
      <w:pPr>
        <w:rPr>
          <w:rtl/>
          <w:lang w:eastAsia="he-IL"/>
        </w:rPr>
      </w:pPr>
      <w:bookmarkStart w:id="5247" w:name="_ETM_Q12_439000"/>
      <w:bookmarkEnd w:id="5247"/>
      <w:r>
        <w:rPr>
          <w:rFonts w:hint="cs"/>
          <w:rtl/>
          <w:lang w:eastAsia="he-IL"/>
        </w:rPr>
        <w:t xml:space="preserve">הם דיברו על הבקלאוות, על </w:t>
      </w:r>
      <w:bookmarkStart w:id="5248" w:name="_ETM_Q12_444000"/>
      <w:bookmarkEnd w:id="5248"/>
      <w:r>
        <w:rPr>
          <w:rFonts w:hint="cs"/>
          <w:rtl/>
          <w:lang w:eastAsia="he-IL"/>
        </w:rPr>
        <w:t xml:space="preserve">הכול, אתה יודע, הכול היה בסדר, רק לא </w:t>
      </w:r>
      <w:bookmarkStart w:id="5249" w:name="_ETM_Q12_446000"/>
      <w:bookmarkEnd w:id="5249"/>
      <w:r>
        <w:rPr>
          <w:rFonts w:hint="cs"/>
          <w:rtl/>
          <w:lang w:eastAsia="he-IL"/>
        </w:rPr>
        <w:t xml:space="preserve">דיברו על ירושלים, על מדינה פלסטינית, על אל-קודס, שום </w:t>
      </w:r>
      <w:bookmarkStart w:id="5250" w:name="_ETM_Q12_447000"/>
      <w:bookmarkEnd w:id="5250"/>
      <w:r>
        <w:rPr>
          <w:rFonts w:hint="cs"/>
          <w:rtl/>
          <w:lang w:eastAsia="he-IL"/>
        </w:rPr>
        <w:t>דבר.</w:t>
      </w:r>
    </w:p>
    <w:p w:rsidR="00915C53" w:rsidRDefault="00915C53" w:rsidP="00915C53">
      <w:pPr>
        <w:rPr>
          <w:rtl/>
          <w:lang w:eastAsia="he-IL"/>
        </w:rPr>
      </w:pPr>
    </w:p>
    <w:p w:rsidR="00915C53" w:rsidRDefault="00915C53" w:rsidP="00915C53">
      <w:pPr>
        <w:pStyle w:val="-"/>
        <w:keepNext/>
        <w:rPr>
          <w:rtl/>
        </w:rPr>
      </w:pPr>
      <w:bookmarkStart w:id="5251" w:name="_ETM_Q12_442000"/>
      <w:bookmarkStart w:id="5252" w:name="ET_speakercontinue_6148_31"/>
      <w:bookmarkEnd w:id="5251"/>
      <w:r w:rsidRPr="00AE4C62">
        <w:rPr>
          <w:rStyle w:val="TagStyle"/>
          <w:rtl/>
        </w:rPr>
        <w:t xml:space="preserve"> &lt;&lt; דובר_המשך &gt;&gt; </w:t>
      </w:r>
      <w:r>
        <w:rPr>
          <w:rtl/>
        </w:rPr>
        <w:t>מאזן גנאים (רע"מ – רשימת האיחוד הערבי):</w:t>
      </w:r>
      <w:r w:rsidRPr="00AE4C62">
        <w:rPr>
          <w:rStyle w:val="TagStyle"/>
          <w:rtl/>
        </w:rPr>
        <w:t xml:space="preserve"> &lt;&lt; דובר_המשך &gt;&gt;</w:t>
      </w:r>
      <w:r>
        <w:rPr>
          <w:rtl/>
        </w:rPr>
        <w:t xml:space="preserve"> </w:t>
      </w:r>
      <w:bookmarkEnd w:id="5252"/>
    </w:p>
    <w:p w:rsidR="00915C53" w:rsidRDefault="00915C53" w:rsidP="0057198A">
      <w:pPr>
        <w:rPr>
          <w:rtl/>
          <w:lang w:eastAsia="he-IL"/>
        </w:rPr>
      </w:pPr>
    </w:p>
    <w:p w:rsidR="00915C53" w:rsidRDefault="00915C53" w:rsidP="00915C53">
      <w:pPr>
        <w:rPr>
          <w:rtl/>
        </w:rPr>
      </w:pPr>
      <w:r>
        <w:rPr>
          <w:rFonts w:hint="cs"/>
          <w:rtl/>
          <w:lang w:eastAsia="he-IL"/>
        </w:rPr>
        <w:t>תראה, לאן שילך ד"ר מנסור עבאס</w:t>
      </w:r>
      <w:bookmarkStart w:id="5253" w:name="_ETM_Q12_443000"/>
      <w:bookmarkStart w:id="5254" w:name="_ETM_Q12_455300"/>
      <w:bookmarkEnd w:id="5253"/>
      <w:bookmarkEnd w:id="5254"/>
      <w:r>
        <w:rPr>
          <w:rFonts w:hint="cs"/>
          <w:rtl/>
          <w:lang w:eastAsia="he-IL"/>
        </w:rPr>
        <w:t xml:space="preserve"> </w:t>
      </w:r>
      <w:r>
        <w:rPr>
          <w:rtl/>
        </w:rPr>
        <w:t xml:space="preserve">הוא </w:t>
      </w:r>
      <w:bookmarkStart w:id="5255" w:name="_ETM_Q12_455419"/>
      <w:bookmarkEnd w:id="5255"/>
      <w:r>
        <w:rPr>
          <w:rtl/>
        </w:rPr>
        <w:t xml:space="preserve">ידבר </w:t>
      </w:r>
      <w:bookmarkStart w:id="5256" w:name="_ETM_Q12_455779"/>
      <w:bookmarkEnd w:id="5256"/>
      <w:r>
        <w:rPr>
          <w:rtl/>
        </w:rPr>
        <w:t xml:space="preserve">על </w:t>
      </w:r>
      <w:bookmarkStart w:id="5257" w:name="_ETM_Q12_456500"/>
      <w:bookmarkEnd w:id="5257"/>
      <w:r>
        <w:rPr>
          <w:rFonts w:hint="cs"/>
          <w:rtl/>
        </w:rPr>
        <w:t xml:space="preserve">שני </w:t>
      </w:r>
      <w:r>
        <w:rPr>
          <w:rtl/>
        </w:rPr>
        <w:t xml:space="preserve">דברים </w:t>
      </w:r>
      <w:bookmarkStart w:id="5258" w:name="_ETM_Q12_456830"/>
      <w:bookmarkEnd w:id="5258"/>
      <w:r>
        <w:rPr>
          <w:rtl/>
        </w:rPr>
        <w:t>חשובים</w:t>
      </w:r>
      <w:r>
        <w:rPr>
          <w:rFonts w:hint="cs"/>
          <w:rtl/>
        </w:rPr>
        <w:t xml:space="preserve"> </w:t>
      </w:r>
      <w:r w:rsidR="0057198A">
        <w:rPr>
          <w:rFonts w:hint="cs"/>
          <w:rtl/>
        </w:rPr>
        <w:t>– –</w:t>
      </w:r>
    </w:p>
    <w:p w:rsidR="00915C53" w:rsidRDefault="00915C53" w:rsidP="00915C53">
      <w:pPr>
        <w:rPr>
          <w:rtl/>
        </w:rPr>
      </w:pPr>
    </w:p>
    <w:p w:rsidR="00915C53" w:rsidRDefault="00915C53" w:rsidP="00915C53">
      <w:pPr>
        <w:pStyle w:val="af6"/>
        <w:keepNext/>
        <w:rPr>
          <w:rtl/>
        </w:rPr>
      </w:pPr>
      <w:bookmarkStart w:id="5259" w:name="_ETM_Q12_451000"/>
      <w:bookmarkStart w:id="5260" w:name="ET_interruption_5156_32"/>
      <w:bookmarkEnd w:id="5259"/>
      <w:r w:rsidRPr="00AE4C62">
        <w:rPr>
          <w:rStyle w:val="TagStyle"/>
          <w:rtl/>
        </w:rPr>
        <w:t xml:space="preserve"> &lt;&lt; קריאה &gt;&gt; </w:t>
      </w:r>
      <w:r>
        <w:rPr>
          <w:rtl/>
        </w:rPr>
        <w:t>דוד אמסלם (הליכוד):</w:t>
      </w:r>
      <w:r w:rsidRPr="00AE4C62">
        <w:rPr>
          <w:rStyle w:val="TagStyle"/>
          <w:rtl/>
        </w:rPr>
        <w:t xml:space="preserve"> &lt;&lt; קריאה &gt;&gt;</w:t>
      </w:r>
      <w:r>
        <w:rPr>
          <w:rtl/>
        </w:rPr>
        <w:t xml:space="preserve"> </w:t>
      </w:r>
      <w:bookmarkEnd w:id="5260"/>
    </w:p>
    <w:p w:rsidR="00915C53" w:rsidRDefault="00915C53" w:rsidP="0057198A">
      <w:pPr>
        <w:rPr>
          <w:rtl/>
          <w:lang w:eastAsia="he-IL"/>
        </w:rPr>
      </w:pPr>
    </w:p>
    <w:p w:rsidR="00915C53" w:rsidRDefault="00915C53" w:rsidP="00915C53">
      <w:pPr>
        <w:rPr>
          <w:rtl/>
          <w:lang w:eastAsia="he-IL"/>
        </w:rPr>
      </w:pPr>
      <w:r>
        <w:rPr>
          <w:rFonts w:hint="cs"/>
          <w:rtl/>
          <w:lang w:eastAsia="he-IL"/>
        </w:rPr>
        <w:t>איך אמרת?</w:t>
      </w:r>
    </w:p>
    <w:p w:rsidR="00915C53" w:rsidRDefault="00915C53" w:rsidP="00915C53">
      <w:pPr>
        <w:rPr>
          <w:rtl/>
          <w:lang w:eastAsia="he-IL"/>
        </w:rPr>
      </w:pPr>
      <w:bookmarkStart w:id="5261" w:name="_ETM_Q12_454000"/>
      <w:bookmarkEnd w:id="5261"/>
    </w:p>
    <w:p w:rsidR="00915C53" w:rsidRDefault="00915C53" w:rsidP="00915C53">
      <w:pPr>
        <w:pStyle w:val="-"/>
        <w:keepNext/>
        <w:rPr>
          <w:rtl/>
        </w:rPr>
      </w:pPr>
      <w:bookmarkStart w:id="5262" w:name="ET_speakercontinue_6148_33"/>
      <w:r w:rsidRPr="00AE4C62">
        <w:rPr>
          <w:rStyle w:val="TagStyle"/>
          <w:rtl/>
        </w:rPr>
        <w:t xml:space="preserve"> &lt;&lt; דובר_המשך &gt;&gt; </w:t>
      </w:r>
      <w:r>
        <w:rPr>
          <w:rtl/>
        </w:rPr>
        <w:t>מאזן גנאים (רע"מ – רשימת האיחוד הערבי):</w:t>
      </w:r>
      <w:r w:rsidRPr="00AE4C62">
        <w:rPr>
          <w:rStyle w:val="TagStyle"/>
          <w:rtl/>
        </w:rPr>
        <w:t xml:space="preserve"> &lt;&lt; דובר_המשך &gt;&gt;</w:t>
      </w:r>
      <w:r>
        <w:rPr>
          <w:rtl/>
        </w:rPr>
        <w:t xml:space="preserve"> </w:t>
      </w:r>
      <w:bookmarkEnd w:id="5262"/>
    </w:p>
    <w:p w:rsidR="00915C53" w:rsidRDefault="00915C53" w:rsidP="0057198A">
      <w:pPr>
        <w:rPr>
          <w:rtl/>
          <w:lang w:eastAsia="he-IL"/>
        </w:rPr>
      </w:pPr>
    </w:p>
    <w:p w:rsidR="00915C53" w:rsidRDefault="0057198A" w:rsidP="00915C53">
      <w:pPr>
        <w:rPr>
          <w:rtl/>
          <w:lang w:eastAsia="he-IL"/>
        </w:rPr>
      </w:pPr>
      <w:bookmarkStart w:id="5263" w:name="_ETM_Q12_455000"/>
      <w:bookmarkEnd w:id="5263"/>
      <w:r>
        <w:rPr>
          <w:rFonts w:hint="cs"/>
          <w:rtl/>
          <w:lang w:eastAsia="he-IL"/>
        </w:rPr>
        <w:lastRenderedPageBreak/>
        <w:t>– –</w:t>
      </w:r>
      <w:r w:rsidR="00915C53">
        <w:rPr>
          <w:rFonts w:hint="cs"/>
          <w:rtl/>
          <w:lang w:eastAsia="he-IL"/>
        </w:rPr>
        <w:t xml:space="preserve"> השכלה ותעסוקה, וידבר על שלום ושוויון, וזה מאוד </w:t>
      </w:r>
      <w:bookmarkStart w:id="5264" w:name="_ETM_Q12_456000"/>
      <w:bookmarkEnd w:id="5264"/>
      <w:r w:rsidR="00915C53">
        <w:rPr>
          <w:rFonts w:hint="cs"/>
          <w:rtl/>
          <w:lang w:eastAsia="he-IL"/>
        </w:rPr>
        <w:t>חשוב.</w:t>
      </w:r>
    </w:p>
    <w:p w:rsidR="00915C53" w:rsidRDefault="00915C53" w:rsidP="00915C53">
      <w:pPr>
        <w:rPr>
          <w:rtl/>
          <w:lang w:eastAsia="he-IL"/>
        </w:rPr>
      </w:pPr>
    </w:p>
    <w:p w:rsidR="00915C53" w:rsidRDefault="00915C53" w:rsidP="00915C53">
      <w:pPr>
        <w:pStyle w:val="af6"/>
        <w:keepNext/>
        <w:rPr>
          <w:rtl/>
        </w:rPr>
      </w:pPr>
      <w:bookmarkStart w:id="5265" w:name="_ETM_Q12_458000"/>
      <w:bookmarkStart w:id="5266" w:name="ET_interruption_5156_34"/>
      <w:bookmarkEnd w:id="5265"/>
      <w:r w:rsidRPr="00AE4C62">
        <w:rPr>
          <w:rStyle w:val="TagStyle"/>
          <w:rtl/>
        </w:rPr>
        <w:t xml:space="preserve"> &lt;&lt; קריאה &gt;&gt; </w:t>
      </w:r>
      <w:r>
        <w:rPr>
          <w:rtl/>
        </w:rPr>
        <w:t>דוד אמסלם (הליכוד):</w:t>
      </w:r>
      <w:r w:rsidRPr="00AE4C62">
        <w:rPr>
          <w:rStyle w:val="TagStyle"/>
          <w:rtl/>
        </w:rPr>
        <w:t xml:space="preserve"> &lt;&lt; קריאה &gt;&gt;</w:t>
      </w:r>
      <w:r>
        <w:rPr>
          <w:rtl/>
        </w:rPr>
        <w:t xml:space="preserve"> </w:t>
      </w:r>
      <w:bookmarkEnd w:id="5266"/>
    </w:p>
    <w:p w:rsidR="00915C53" w:rsidRDefault="00915C53" w:rsidP="0057198A">
      <w:pPr>
        <w:rPr>
          <w:rtl/>
          <w:lang w:eastAsia="he-IL"/>
        </w:rPr>
      </w:pPr>
    </w:p>
    <w:p w:rsidR="00915C53" w:rsidRDefault="00915C53" w:rsidP="005661DF">
      <w:pPr>
        <w:rPr>
          <w:rtl/>
        </w:rPr>
      </w:pPr>
      <w:bookmarkStart w:id="5267" w:name="_ETM_Q12_460000"/>
      <w:bookmarkEnd w:id="5267"/>
      <w:r>
        <w:rPr>
          <w:rFonts w:hint="cs"/>
          <w:rtl/>
          <w:lang w:eastAsia="he-IL"/>
        </w:rPr>
        <w:t>אני אגיד לך</w:t>
      </w:r>
      <w:r w:rsidR="005661DF">
        <w:rPr>
          <w:rFonts w:hint="cs"/>
          <w:rtl/>
          <w:lang w:eastAsia="he-IL"/>
        </w:rPr>
        <w:t>.</w:t>
      </w:r>
      <w:r>
        <w:rPr>
          <w:rFonts w:hint="cs"/>
          <w:rtl/>
          <w:lang w:eastAsia="he-IL"/>
        </w:rPr>
        <w:t xml:space="preserve"> אבל אתה גבר, אתה אמרת את </w:t>
      </w:r>
      <w:bookmarkStart w:id="5268" w:name="_ETM_Q12_459000"/>
      <w:bookmarkEnd w:id="5268"/>
      <w:r>
        <w:rPr>
          <w:rFonts w:hint="cs"/>
          <w:rtl/>
          <w:lang w:eastAsia="he-IL"/>
        </w:rPr>
        <w:t>האמת, לא מזמן קראתי שאמרת שכל</w:t>
      </w:r>
      <w:bookmarkStart w:id="5269" w:name="_ETM_Q12_449000"/>
      <w:bookmarkStart w:id="5270" w:name="_ETM_Q12_467570"/>
      <w:bookmarkEnd w:id="5269"/>
      <w:bookmarkEnd w:id="5270"/>
      <w:r>
        <w:rPr>
          <w:rFonts w:hint="cs"/>
          <w:rtl/>
          <w:lang w:eastAsia="he-IL"/>
        </w:rPr>
        <w:t xml:space="preserve"> </w:t>
      </w:r>
      <w:bookmarkStart w:id="5271" w:name="_ETM_Q12_466000"/>
      <w:bookmarkEnd w:id="5271"/>
      <w:r>
        <w:rPr>
          <w:rtl/>
        </w:rPr>
        <w:t xml:space="preserve">השהידים </w:t>
      </w:r>
      <w:bookmarkStart w:id="5272" w:name="_ETM_Q12_468110"/>
      <w:bookmarkEnd w:id="5272"/>
      <w:r>
        <w:rPr>
          <w:rtl/>
        </w:rPr>
        <w:t xml:space="preserve">זה </w:t>
      </w:r>
      <w:bookmarkStart w:id="5273" w:name="_ETM_Q12_468320"/>
      <w:bookmarkEnd w:id="5273"/>
      <w:r>
        <w:rPr>
          <w:rFonts w:hint="cs"/>
          <w:rtl/>
        </w:rPr>
        <w:t>הכתר</w:t>
      </w:r>
      <w:r>
        <w:rPr>
          <w:rtl/>
        </w:rPr>
        <w:t xml:space="preserve"> </w:t>
      </w:r>
      <w:bookmarkStart w:id="5274" w:name="_ETM_Q12_469310"/>
      <w:bookmarkEnd w:id="5274"/>
      <w:r>
        <w:rPr>
          <w:rtl/>
        </w:rPr>
        <w:t xml:space="preserve">של </w:t>
      </w:r>
      <w:bookmarkStart w:id="5275" w:name="_ETM_Q12_469460"/>
      <w:bookmarkEnd w:id="5275"/>
      <w:r>
        <w:rPr>
          <w:rtl/>
        </w:rPr>
        <w:t xml:space="preserve">כל </w:t>
      </w:r>
      <w:bookmarkStart w:id="5276" w:name="_ETM_Q12_469670"/>
      <w:bookmarkEnd w:id="5276"/>
      <w:r>
        <w:rPr>
          <w:rtl/>
        </w:rPr>
        <w:t>הערבים</w:t>
      </w:r>
      <w:r>
        <w:rPr>
          <w:rFonts w:hint="cs"/>
          <w:rtl/>
        </w:rPr>
        <w:t>. ואללה, אתה צודק.</w:t>
      </w:r>
    </w:p>
    <w:p w:rsidR="00915C53" w:rsidRDefault="00915C53" w:rsidP="00915C53">
      <w:pPr>
        <w:rPr>
          <w:rtl/>
        </w:rPr>
      </w:pPr>
    </w:p>
    <w:p w:rsidR="00915C53" w:rsidRDefault="00915C53" w:rsidP="00915C53">
      <w:pPr>
        <w:pStyle w:val="-"/>
        <w:keepNext/>
        <w:rPr>
          <w:rtl/>
        </w:rPr>
      </w:pPr>
      <w:bookmarkStart w:id="5277" w:name="ET_speakercontinue_6148_35"/>
      <w:r w:rsidRPr="00AE4C62">
        <w:rPr>
          <w:rStyle w:val="TagStyle"/>
          <w:rtl/>
        </w:rPr>
        <w:t xml:space="preserve"> &lt;&lt; דובר_המשך &gt;&gt; </w:t>
      </w:r>
      <w:r>
        <w:rPr>
          <w:rtl/>
        </w:rPr>
        <w:t>מאזן גנאים (רע"מ – רשימת האיחוד הערבי):</w:t>
      </w:r>
      <w:r w:rsidRPr="00AE4C62">
        <w:rPr>
          <w:rStyle w:val="TagStyle"/>
          <w:rtl/>
        </w:rPr>
        <w:t xml:space="preserve"> &lt;&lt; דובר_המשך &gt;&gt;</w:t>
      </w:r>
      <w:r>
        <w:rPr>
          <w:rtl/>
        </w:rPr>
        <w:t xml:space="preserve"> </w:t>
      </w:r>
      <w:bookmarkEnd w:id="5277"/>
    </w:p>
    <w:p w:rsidR="00915C53" w:rsidRDefault="00915C53" w:rsidP="0057198A">
      <w:pPr>
        <w:rPr>
          <w:rtl/>
          <w:lang w:eastAsia="he-IL"/>
        </w:rPr>
      </w:pPr>
    </w:p>
    <w:p w:rsidR="00915C53" w:rsidRDefault="00915C53" w:rsidP="00915C53">
      <w:pPr>
        <w:rPr>
          <w:rtl/>
          <w:lang w:eastAsia="he-IL"/>
        </w:rPr>
      </w:pPr>
      <w:bookmarkStart w:id="5278" w:name="_ETM_Q12_468000"/>
      <w:bookmarkEnd w:id="5278"/>
      <w:r>
        <w:rPr>
          <w:rFonts w:hint="cs"/>
          <w:rtl/>
          <w:lang w:eastAsia="he-IL"/>
        </w:rPr>
        <w:t>טוב.</w:t>
      </w:r>
    </w:p>
    <w:p w:rsidR="00915C53" w:rsidRDefault="00915C53" w:rsidP="00915C53">
      <w:pPr>
        <w:rPr>
          <w:rtl/>
          <w:lang w:eastAsia="he-IL"/>
        </w:rPr>
      </w:pPr>
    </w:p>
    <w:p w:rsidR="00915C53" w:rsidRDefault="00915C53" w:rsidP="00915C53">
      <w:pPr>
        <w:pStyle w:val="af6"/>
        <w:keepNext/>
        <w:rPr>
          <w:rtl/>
        </w:rPr>
      </w:pPr>
      <w:bookmarkStart w:id="5279" w:name="_ETM_Q12_469000"/>
      <w:bookmarkStart w:id="5280" w:name="ET_interruption_5156_36"/>
      <w:bookmarkEnd w:id="5279"/>
      <w:r w:rsidRPr="00AE4C62">
        <w:rPr>
          <w:rStyle w:val="TagStyle"/>
          <w:rtl/>
        </w:rPr>
        <w:t xml:space="preserve"> &lt;&lt; קריאה &gt;&gt; </w:t>
      </w:r>
      <w:r>
        <w:rPr>
          <w:rtl/>
        </w:rPr>
        <w:t>דוד אמסלם (הליכוד):</w:t>
      </w:r>
      <w:r w:rsidRPr="00AE4C62">
        <w:rPr>
          <w:rStyle w:val="TagStyle"/>
          <w:rtl/>
        </w:rPr>
        <w:t xml:space="preserve"> &lt;&lt; קריאה &gt;&gt;</w:t>
      </w:r>
      <w:r>
        <w:rPr>
          <w:rtl/>
        </w:rPr>
        <w:t xml:space="preserve"> </w:t>
      </w:r>
      <w:bookmarkEnd w:id="5280"/>
    </w:p>
    <w:p w:rsidR="00915C53" w:rsidRDefault="00915C53" w:rsidP="0057198A">
      <w:pPr>
        <w:rPr>
          <w:rtl/>
          <w:lang w:eastAsia="he-IL"/>
        </w:rPr>
      </w:pPr>
    </w:p>
    <w:p w:rsidR="00915C53" w:rsidRDefault="00915C53" w:rsidP="00915C53">
      <w:pPr>
        <w:rPr>
          <w:rtl/>
          <w:lang w:eastAsia="he-IL"/>
        </w:rPr>
      </w:pPr>
      <w:bookmarkStart w:id="5281" w:name="_ETM_Q12_471000"/>
      <w:bookmarkEnd w:id="5281"/>
      <w:r>
        <w:rPr>
          <w:rFonts w:hint="cs"/>
          <w:rtl/>
          <w:lang w:eastAsia="he-IL"/>
        </w:rPr>
        <w:t>אצלכם, אתה מבין, כל שהיד</w:t>
      </w:r>
      <w:bookmarkStart w:id="5282" w:name="_ETM_Q12_472000"/>
      <w:bookmarkEnd w:id="5282"/>
      <w:r>
        <w:rPr>
          <w:rFonts w:hint="cs"/>
          <w:rtl/>
          <w:lang w:eastAsia="he-IL"/>
        </w:rPr>
        <w:t>.</w:t>
      </w:r>
    </w:p>
    <w:p w:rsidR="00915C53" w:rsidRDefault="00915C53" w:rsidP="00915C53">
      <w:pPr>
        <w:rPr>
          <w:rtl/>
          <w:lang w:eastAsia="he-IL"/>
        </w:rPr>
      </w:pPr>
    </w:p>
    <w:p w:rsidR="00915C53" w:rsidRPr="00AE4C62" w:rsidRDefault="00915C53" w:rsidP="00915C53">
      <w:pPr>
        <w:pStyle w:val="-"/>
        <w:keepNext/>
        <w:rPr>
          <w:rtl/>
        </w:rPr>
      </w:pPr>
      <w:bookmarkStart w:id="5283" w:name="ET_speakercontinue_6148_37"/>
      <w:r w:rsidRPr="00AE4C62">
        <w:rPr>
          <w:rStyle w:val="TagStyle"/>
          <w:rtl/>
        </w:rPr>
        <w:t xml:space="preserve"> &lt;&lt; דובר_המשך &gt;&gt; </w:t>
      </w:r>
      <w:r>
        <w:rPr>
          <w:rtl/>
        </w:rPr>
        <w:t>מאזן גנאים (רע"מ – רשימת האיחוד הערבי):</w:t>
      </w:r>
      <w:r w:rsidRPr="00AE4C62">
        <w:rPr>
          <w:rStyle w:val="TagStyle"/>
          <w:rtl/>
        </w:rPr>
        <w:t xml:space="preserve"> &lt;&lt; דובר_המשך &gt;&gt;</w:t>
      </w:r>
      <w:r>
        <w:rPr>
          <w:rtl/>
        </w:rPr>
        <w:t xml:space="preserve"> </w:t>
      </w:r>
      <w:bookmarkStart w:id="5284" w:name="_ETM_Q12_470000"/>
      <w:bookmarkEnd w:id="5283"/>
      <w:bookmarkEnd w:id="5284"/>
    </w:p>
    <w:p w:rsidR="00915C53" w:rsidRPr="00AE4C62" w:rsidRDefault="00915C53" w:rsidP="00915C53">
      <w:pPr>
        <w:rPr>
          <w:rtl/>
          <w:lang w:eastAsia="he-IL"/>
        </w:rPr>
      </w:pPr>
    </w:p>
    <w:p w:rsidR="00915C53" w:rsidRDefault="00915C53" w:rsidP="00915C53">
      <w:pPr>
        <w:rPr>
          <w:rtl/>
        </w:rPr>
      </w:pPr>
      <w:bookmarkStart w:id="5285" w:name="_ETM_Q12_475279"/>
      <w:bookmarkStart w:id="5286" w:name="_ETM_Q12_475759"/>
      <w:bookmarkEnd w:id="5285"/>
      <w:bookmarkEnd w:id="5286"/>
      <w:r>
        <w:rPr>
          <w:rtl/>
        </w:rPr>
        <w:t xml:space="preserve">בסופו </w:t>
      </w:r>
      <w:bookmarkStart w:id="5287" w:name="_ETM_Q12_476120"/>
      <w:bookmarkEnd w:id="5287"/>
      <w:r>
        <w:rPr>
          <w:rtl/>
        </w:rPr>
        <w:t xml:space="preserve">של </w:t>
      </w:r>
      <w:bookmarkStart w:id="5288" w:name="_ETM_Q12_476270"/>
      <w:bookmarkEnd w:id="5288"/>
      <w:r>
        <w:rPr>
          <w:rtl/>
        </w:rPr>
        <w:t>דבר</w:t>
      </w:r>
      <w:r>
        <w:rPr>
          <w:rFonts w:hint="cs"/>
          <w:rtl/>
        </w:rPr>
        <w:t>, אדוני היושב-ראש,</w:t>
      </w:r>
      <w:r>
        <w:rPr>
          <w:rtl/>
        </w:rPr>
        <w:t xml:space="preserve"> </w:t>
      </w:r>
      <w:bookmarkStart w:id="5289" w:name="_ETM_Q12_477259"/>
      <w:bookmarkEnd w:id="5289"/>
      <w:r>
        <w:rPr>
          <w:rtl/>
        </w:rPr>
        <w:t xml:space="preserve">אני </w:t>
      </w:r>
      <w:bookmarkStart w:id="5290" w:name="_ETM_Q12_477379"/>
      <w:bookmarkEnd w:id="5290"/>
      <w:r>
        <w:rPr>
          <w:rtl/>
        </w:rPr>
        <w:t xml:space="preserve">רוצה </w:t>
      </w:r>
      <w:bookmarkStart w:id="5291" w:name="_ETM_Q12_477620"/>
      <w:bookmarkEnd w:id="5291"/>
      <w:r>
        <w:rPr>
          <w:rtl/>
        </w:rPr>
        <w:t xml:space="preserve">להודות </w:t>
      </w:r>
      <w:bookmarkStart w:id="5292" w:name="_ETM_Q12_479500"/>
      <w:bookmarkEnd w:id="5292"/>
      <w:r>
        <w:rPr>
          <w:rFonts w:hint="cs"/>
          <w:rtl/>
        </w:rPr>
        <w:t xml:space="preserve">לכל </w:t>
      </w:r>
      <w:r>
        <w:rPr>
          <w:rtl/>
        </w:rPr>
        <w:t xml:space="preserve">חבריי </w:t>
      </w:r>
      <w:bookmarkStart w:id="5293" w:name="_ETM_Q12_480069"/>
      <w:bookmarkEnd w:id="5293"/>
      <w:r>
        <w:rPr>
          <w:rtl/>
        </w:rPr>
        <w:t xml:space="preserve">בבית </w:t>
      </w:r>
      <w:bookmarkStart w:id="5294" w:name="_ETM_Q12_480520"/>
      <w:bookmarkEnd w:id="5294"/>
      <w:r>
        <w:rPr>
          <w:rtl/>
        </w:rPr>
        <w:t>הזה</w:t>
      </w:r>
      <w:r>
        <w:rPr>
          <w:rFonts w:hint="cs"/>
          <w:rtl/>
        </w:rPr>
        <w:t>,</w:t>
      </w:r>
      <w:r>
        <w:rPr>
          <w:rtl/>
        </w:rPr>
        <w:t xml:space="preserve"> </w:t>
      </w:r>
      <w:bookmarkStart w:id="5295" w:name="_ETM_Q12_480729"/>
      <w:bookmarkEnd w:id="5295"/>
      <w:r>
        <w:rPr>
          <w:rtl/>
        </w:rPr>
        <w:t>ש</w:t>
      </w:r>
      <w:bookmarkStart w:id="5296" w:name="_ETM_Q12_480819"/>
      <w:bookmarkEnd w:id="5296"/>
      <w:r>
        <w:rPr>
          <w:rtl/>
        </w:rPr>
        <w:t xml:space="preserve">כולם </w:t>
      </w:r>
      <w:bookmarkStart w:id="5297" w:name="_ETM_Q12_480000"/>
      <w:bookmarkEnd w:id="5297"/>
      <w:r>
        <w:rPr>
          <w:rFonts w:hint="cs"/>
          <w:rtl/>
        </w:rPr>
        <w:t xml:space="preserve">תומכים. </w:t>
      </w:r>
      <w:bookmarkStart w:id="5298" w:name="_ETM_Q12_481350"/>
      <w:bookmarkEnd w:id="5298"/>
      <w:r>
        <w:rPr>
          <w:rtl/>
        </w:rPr>
        <w:t xml:space="preserve">אנחנו </w:t>
      </w:r>
      <w:bookmarkStart w:id="5299" w:name="_ETM_Q12_481680"/>
      <w:bookmarkEnd w:id="5299"/>
      <w:r>
        <w:rPr>
          <w:rtl/>
        </w:rPr>
        <w:t xml:space="preserve">באמת </w:t>
      </w:r>
      <w:bookmarkStart w:id="5300" w:name="_ETM_Q12_482040"/>
      <w:bookmarkEnd w:id="5300"/>
      <w:r>
        <w:rPr>
          <w:rtl/>
        </w:rPr>
        <w:t xml:space="preserve">תומכים </w:t>
      </w:r>
      <w:bookmarkStart w:id="5301" w:name="_ETM_Q12_483089"/>
      <w:bookmarkEnd w:id="5301"/>
      <w:r>
        <w:rPr>
          <w:rFonts w:hint="cs"/>
          <w:rtl/>
        </w:rPr>
        <w:t>בכך</w:t>
      </w:r>
      <w:r>
        <w:rPr>
          <w:rtl/>
        </w:rPr>
        <w:t xml:space="preserve"> </w:t>
      </w:r>
      <w:bookmarkStart w:id="5302" w:name="_ETM_Q12_483659"/>
      <w:bookmarkEnd w:id="5302"/>
      <w:r>
        <w:rPr>
          <w:rFonts w:hint="cs"/>
          <w:rtl/>
        </w:rPr>
        <w:t>שתהיה</w:t>
      </w:r>
      <w:r>
        <w:rPr>
          <w:rtl/>
        </w:rPr>
        <w:t xml:space="preserve"> </w:t>
      </w:r>
      <w:bookmarkStart w:id="5303" w:name="_ETM_Q12_483810"/>
      <w:bookmarkEnd w:id="5303"/>
      <w:r>
        <w:rPr>
          <w:rtl/>
        </w:rPr>
        <w:t xml:space="preserve">רשת </w:t>
      </w:r>
      <w:bookmarkStart w:id="5304" w:name="_ETM_Q12_484560"/>
      <w:bookmarkEnd w:id="5304"/>
      <w:r>
        <w:rPr>
          <w:rtl/>
        </w:rPr>
        <w:t xml:space="preserve">ביטחון </w:t>
      </w:r>
      <w:bookmarkStart w:id="5305" w:name="_ETM_Q12_485100"/>
      <w:bookmarkEnd w:id="5305"/>
      <w:r>
        <w:rPr>
          <w:rtl/>
        </w:rPr>
        <w:t xml:space="preserve">כלכלית </w:t>
      </w:r>
      <w:bookmarkStart w:id="5306" w:name="_ETM_Q12_486089"/>
      <w:bookmarkEnd w:id="5306"/>
      <w:r>
        <w:rPr>
          <w:rtl/>
        </w:rPr>
        <w:t>לעצמאים</w:t>
      </w:r>
      <w:r w:rsidR="005661DF">
        <w:rPr>
          <w:rFonts w:hint="cs"/>
          <w:rtl/>
        </w:rPr>
        <w:t>,</w:t>
      </w:r>
      <w:r>
        <w:rPr>
          <w:rtl/>
        </w:rPr>
        <w:t xml:space="preserve"> </w:t>
      </w:r>
      <w:bookmarkStart w:id="5307" w:name="_ETM_Q12_486960"/>
      <w:bookmarkEnd w:id="5307"/>
      <w:r>
        <w:rPr>
          <w:rtl/>
        </w:rPr>
        <w:t xml:space="preserve">כמו </w:t>
      </w:r>
      <w:bookmarkStart w:id="5308" w:name="_ETM_Q12_487410"/>
      <w:bookmarkEnd w:id="5308"/>
      <w:r>
        <w:rPr>
          <w:rtl/>
        </w:rPr>
        <w:t xml:space="preserve">ליתר </w:t>
      </w:r>
      <w:bookmarkStart w:id="5309" w:name="_ETM_Q12_488550"/>
      <w:bookmarkEnd w:id="5309"/>
      <w:r>
        <w:rPr>
          <w:rtl/>
        </w:rPr>
        <w:t xml:space="preserve">תושבי </w:t>
      </w:r>
      <w:bookmarkStart w:id="5310" w:name="_ETM_Q12_488910"/>
      <w:bookmarkEnd w:id="5310"/>
      <w:r>
        <w:rPr>
          <w:rtl/>
        </w:rPr>
        <w:t xml:space="preserve">המדינה </w:t>
      </w:r>
      <w:bookmarkStart w:id="5311" w:name="_ETM_Q12_489330"/>
      <w:bookmarkEnd w:id="5311"/>
      <w:r>
        <w:rPr>
          <w:rFonts w:hint="cs"/>
          <w:rtl/>
        </w:rPr>
        <w:t>שאין להם תעסוקה. תודה.</w:t>
      </w:r>
    </w:p>
    <w:p w:rsidR="00915C53" w:rsidRDefault="00915C53" w:rsidP="00915C53">
      <w:pPr>
        <w:rPr>
          <w:rtl/>
        </w:rPr>
      </w:pPr>
    </w:p>
    <w:p w:rsidR="00915C53" w:rsidRDefault="00915C53" w:rsidP="00915C53">
      <w:pPr>
        <w:pStyle w:val="af7"/>
        <w:keepNext/>
        <w:rPr>
          <w:rtl/>
        </w:rPr>
      </w:pPr>
      <w:bookmarkStart w:id="5312" w:name="_ETM_Q12_490000"/>
      <w:bookmarkEnd w:id="5312"/>
      <w:r w:rsidRPr="00FA7C7A">
        <w:rPr>
          <w:rStyle w:val="TagStyle"/>
          <w:rtl/>
        </w:rPr>
        <w:t xml:space="preserve"> &lt;&lt; יור &gt;&gt; </w:t>
      </w:r>
      <w:r>
        <w:rPr>
          <w:rtl/>
        </w:rPr>
        <w:t>היו"ר איתן גינזבורג:</w:t>
      </w:r>
      <w:r w:rsidRPr="00FA7C7A">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5313" w:name="_ETM_Q12_491000"/>
      <w:bookmarkEnd w:id="5313"/>
      <w:r>
        <w:rPr>
          <w:rFonts w:hint="cs"/>
          <w:rtl/>
          <w:lang w:eastAsia="he-IL"/>
        </w:rPr>
        <w:t xml:space="preserve">תודה לחבר הכנסת מאזן גנאים. ישיב בשם הממשלה שר </w:t>
      </w:r>
      <w:bookmarkStart w:id="5314" w:name="_ETM_Q12_495000"/>
      <w:bookmarkEnd w:id="5314"/>
      <w:r>
        <w:rPr>
          <w:rFonts w:hint="cs"/>
          <w:rtl/>
          <w:lang w:eastAsia="he-IL"/>
        </w:rPr>
        <w:t>החוץ וראש הממשלה החלופי יאיר לפיד, בבקשה.</w:t>
      </w:r>
    </w:p>
    <w:p w:rsidR="00915C53" w:rsidRPr="00FA7C7A" w:rsidRDefault="00915C53" w:rsidP="00915C53">
      <w:pPr>
        <w:rPr>
          <w:rtl/>
          <w:lang w:eastAsia="he-IL"/>
        </w:rPr>
      </w:pPr>
      <w:bookmarkStart w:id="5315" w:name="_ETM_Q12_492000"/>
      <w:bookmarkEnd w:id="5315"/>
    </w:p>
    <w:p w:rsidR="00915C53" w:rsidRDefault="00915C53" w:rsidP="00915C53">
      <w:pPr>
        <w:pStyle w:val="af6"/>
        <w:keepNext/>
        <w:rPr>
          <w:rtl/>
        </w:rPr>
      </w:pPr>
      <w:bookmarkStart w:id="5316" w:name="ET_interruption_5780_38"/>
      <w:r w:rsidRPr="00FA7C7A">
        <w:rPr>
          <w:rStyle w:val="TagStyle"/>
          <w:rtl/>
        </w:rPr>
        <w:t xml:space="preserve"> &lt;&lt; קריאה &gt;&gt; </w:t>
      </w:r>
      <w:r>
        <w:rPr>
          <w:rtl/>
        </w:rPr>
        <w:t>דסטה גדי יברקן (הליכוד):</w:t>
      </w:r>
      <w:r w:rsidRPr="00FA7C7A">
        <w:rPr>
          <w:rStyle w:val="TagStyle"/>
          <w:rtl/>
        </w:rPr>
        <w:t xml:space="preserve"> &lt;&lt; קריאה &gt;&gt;</w:t>
      </w:r>
      <w:r>
        <w:rPr>
          <w:rtl/>
        </w:rPr>
        <w:t xml:space="preserve"> </w:t>
      </w:r>
      <w:bookmarkEnd w:id="5316"/>
    </w:p>
    <w:p w:rsidR="00915C53" w:rsidRDefault="00915C53" w:rsidP="00915C53">
      <w:pPr>
        <w:rPr>
          <w:rtl/>
          <w:lang w:eastAsia="he-IL"/>
        </w:rPr>
      </w:pPr>
      <w:bookmarkStart w:id="5317" w:name="_ETM_Q12_493000"/>
      <w:bookmarkEnd w:id="5317"/>
    </w:p>
    <w:p w:rsidR="00915C53" w:rsidRDefault="00915C53" w:rsidP="005661DF">
      <w:pPr>
        <w:rPr>
          <w:rtl/>
          <w:lang w:eastAsia="he-IL"/>
        </w:rPr>
      </w:pPr>
      <w:r>
        <w:rPr>
          <w:rFonts w:hint="cs"/>
          <w:rtl/>
          <w:lang w:eastAsia="he-IL"/>
        </w:rPr>
        <w:t xml:space="preserve">מה שפרדוקס </w:t>
      </w:r>
      <w:bookmarkStart w:id="5318" w:name="_ETM_Q12_499000"/>
      <w:bookmarkEnd w:id="5318"/>
      <w:r>
        <w:rPr>
          <w:rFonts w:hint="cs"/>
          <w:rtl/>
          <w:lang w:eastAsia="he-IL"/>
        </w:rPr>
        <w:t xml:space="preserve">בסיפור הזה עם מנסור עבאס </w:t>
      </w:r>
      <w:r w:rsidR="005661DF">
        <w:rPr>
          <w:rFonts w:hint="cs"/>
          <w:rtl/>
          <w:lang w:eastAsia="he-IL"/>
        </w:rPr>
        <w:t>ו</w:t>
      </w:r>
      <w:r>
        <w:rPr>
          <w:rFonts w:hint="cs"/>
          <w:rtl/>
          <w:lang w:eastAsia="he-IL"/>
        </w:rPr>
        <w:t xml:space="preserve">המלך זה </w:t>
      </w:r>
      <w:bookmarkStart w:id="5319" w:name="_ETM_Q12_515000"/>
      <w:bookmarkEnd w:id="5319"/>
      <w:r>
        <w:rPr>
          <w:rFonts w:hint="cs"/>
          <w:rtl/>
          <w:lang w:eastAsia="he-IL"/>
        </w:rPr>
        <w:t xml:space="preserve">שמישהו שלא מאמין במדינה יהודית דן על גורלה. </w:t>
      </w:r>
    </w:p>
    <w:p w:rsidR="00915C53" w:rsidRDefault="00915C53" w:rsidP="00915C53">
      <w:pPr>
        <w:rPr>
          <w:rtl/>
          <w:lang w:eastAsia="he-IL"/>
        </w:rPr>
      </w:pPr>
      <w:bookmarkStart w:id="5320" w:name="_ETM_Q12_524000"/>
      <w:bookmarkEnd w:id="5320"/>
    </w:p>
    <w:p w:rsidR="00915C53" w:rsidRDefault="00915C53" w:rsidP="00915C53">
      <w:pPr>
        <w:pStyle w:val="af7"/>
        <w:keepNext/>
        <w:rPr>
          <w:rtl/>
        </w:rPr>
      </w:pPr>
      <w:bookmarkStart w:id="5321" w:name="ET_yor_6244_42"/>
      <w:r w:rsidRPr="00770FC7">
        <w:rPr>
          <w:rStyle w:val="TagStyle"/>
          <w:rtl/>
        </w:rPr>
        <w:t xml:space="preserve"> &lt;&lt; יור &gt;&gt; </w:t>
      </w:r>
      <w:r>
        <w:rPr>
          <w:rtl/>
        </w:rPr>
        <w:t>היו"ר איתן גינזבורג:</w:t>
      </w:r>
      <w:r w:rsidRPr="00770FC7">
        <w:rPr>
          <w:rStyle w:val="TagStyle"/>
          <w:rtl/>
        </w:rPr>
        <w:t xml:space="preserve"> &lt;&lt; יור &gt;&gt;</w:t>
      </w:r>
      <w:r>
        <w:rPr>
          <w:rtl/>
        </w:rPr>
        <w:t xml:space="preserve"> </w:t>
      </w:r>
      <w:bookmarkEnd w:id="5321"/>
    </w:p>
    <w:p w:rsidR="00915C53" w:rsidRDefault="00915C53" w:rsidP="0057198A">
      <w:pPr>
        <w:rPr>
          <w:rtl/>
          <w:lang w:eastAsia="he-IL"/>
        </w:rPr>
      </w:pPr>
    </w:p>
    <w:p w:rsidR="00915C53" w:rsidRDefault="00915C53" w:rsidP="00915C53">
      <w:pPr>
        <w:rPr>
          <w:rtl/>
          <w:lang w:eastAsia="he-IL"/>
        </w:rPr>
      </w:pPr>
      <w:bookmarkStart w:id="5322" w:name="_ETM_Q12_518000"/>
      <w:bookmarkEnd w:id="5322"/>
      <w:r>
        <w:rPr>
          <w:rFonts w:hint="cs"/>
          <w:rtl/>
          <w:lang w:eastAsia="he-IL"/>
        </w:rPr>
        <w:t xml:space="preserve">יש </w:t>
      </w:r>
      <w:bookmarkStart w:id="5323" w:name="_ETM_Q12_519000"/>
      <w:bookmarkEnd w:id="5323"/>
      <w:r>
        <w:rPr>
          <w:rFonts w:hint="cs"/>
          <w:rtl/>
          <w:lang w:eastAsia="he-IL"/>
        </w:rPr>
        <w:t>לך פה רשימה ארוכה מאוד של חוקים זהים. תשיב עליהם</w:t>
      </w:r>
      <w:bookmarkStart w:id="5324" w:name="_ETM_Q12_520000"/>
      <w:bookmarkStart w:id="5325" w:name="_ETM_Q12_521000"/>
      <w:bookmarkEnd w:id="5324"/>
      <w:bookmarkEnd w:id="5325"/>
      <w:r>
        <w:rPr>
          <w:rFonts w:hint="cs"/>
          <w:rtl/>
          <w:lang w:eastAsia="he-IL"/>
        </w:rPr>
        <w:t>, בבקשה.</w:t>
      </w:r>
    </w:p>
    <w:p w:rsidR="00915C53" w:rsidRPr="00770FC7" w:rsidRDefault="00915C53" w:rsidP="00915C53">
      <w:pPr>
        <w:rPr>
          <w:rtl/>
          <w:lang w:eastAsia="he-IL"/>
        </w:rPr>
      </w:pPr>
      <w:bookmarkStart w:id="5326" w:name="_ETM_Q12_523000"/>
      <w:bookmarkEnd w:id="5326"/>
    </w:p>
    <w:p w:rsidR="00915C53" w:rsidRDefault="00915C53" w:rsidP="00915C53">
      <w:pPr>
        <w:pStyle w:val="a4"/>
        <w:keepNext/>
        <w:rPr>
          <w:rtl/>
        </w:rPr>
      </w:pPr>
      <w:bookmarkStart w:id="5327" w:name="_ETM_Q12_502000"/>
      <w:bookmarkStart w:id="5328" w:name="ET_speaker_6206_41"/>
      <w:bookmarkEnd w:id="5327"/>
      <w:r w:rsidRPr="00576790">
        <w:rPr>
          <w:rStyle w:val="TagStyle"/>
          <w:rtl/>
        </w:rPr>
        <w:lastRenderedPageBreak/>
        <w:t xml:space="preserve"> &lt;&lt; דובר &gt;&gt; </w:t>
      </w:r>
      <w:bookmarkStart w:id="5329" w:name="_Toc87461063"/>
      <w:bookmarkStart w:id="5330" w:name="_Toc87473388"/>
      <w:bookmarkStart w:id="5331" w:name="_Toc87526549"/>
      <w:bookmarkStart w:id="5332" w:name="_Toc87527383"/>
      <w:bookmarkStart w:id="5333" w:name="_Toc87527538"/>
      <w:bookmarkStart w:id="5334" w:name="_Toc103761379"/>
      <w:r>
        <w:rPr>
          <w:rtl/>
        </w:rPr>
        <w:t>שר החוץ יאיר לפיד:</w:t>
      </w:r>
      <w:bookmarkEnd w:id="5329"/>
      <w:bookmarkEnd w:id="5330"/>
      <w:bookmarkEnd w:id="5331"/>
      <w:bookmarkEnd w:id="5332"/>
      <w:bookmarkEnd w:id="5333"/>
      <w:bookmarkEnd w:id="5334"/>
      <w:r w:rsidRPr="00576790">
        <w:rPr>
          <w:rStyle w:val="TagStyle"/>
          <w:rtl/>
        </w:rPr>
        <w:t xml:space="preserve"> &lt;&lt; דובר &gt;&gt;</w:t>
      </w:r>
      <w:r>
        <w:rPr>
          <w:rtl/>
        </w:rPr>
        <w:t xml:space="preserve"> </w:t>
      </w:r>
      <w:bookmarkEnd w:id="5328"/>
    </w:p>
    <w:p w:rsidR="00915C53" w:rsidRPr="00576790" w:rsidRDefault="00915C53" w:rsidP="00915C53">
      <w:pPr>
        <w:rPr>
          <w:rtl/>
          <w:lang w:eastAsia="he-IL"/>
        </w:rPr>
      </w:pPr>
      <w:bookmarkStart w:id="5335" w:name="_ETM_Q12_505000"/>
      <w:bookmarkEnd w:id="5335"/>
    </w:p>
    <w:p w:rsidR="00915C53" w:rsidRDefault="00915C53" w:rsidP="00915C53">
      <w:pPr>
        <w:rPr>
          <w:rtl/>
        </w:rPr>
      </w:pPr>
      <w:bookmarkStart w:id="5336" w:name="_ETM_Q12_487000"/>
      <w:bookmarkEnd w:id="5336"/>
      <w:r>
        <w:rPr>
          <w:rFonts w:hint="cs"/>
          <w:rtl/>
        </w:rPr>
        <w:t xml:space="preserve">כן. </w:t>
      </w:r>
      <w:bookmarkStart w:id="5337" w:name="_ETM_Q12_491190"/>
      <w:bookmarkEnd w:id="5337"/>
      <w:r>
        <w:rPr>
          <w:rtl/>
        </w:rPr>
        <w:t xml:space="preserve">אדוני </w:t>
      </w:r>
      <w:bookmarkStart w:id="5338" w:name="_ETM_Q12_491400"/>
      <w:bookmarkEnd w:id="5338"/>
      <w:r>
        <w:rPr>
          <w:rtl/>
        </w:rPr>
        <w:t>היושב-ראש</w:t>
      </w:r>
      <w:r>
        <w:rPr>
          <w:rFonts w:hint="cs"/>
          <w:rtl/>
        </w:rPr>
        <w:t>, כנסת נכבדה, הרגע הזה הוא ניצחון</w:t>
      </w:r>
      <w:r>
        <w:rPr>
          <w:rtl/>
        </w:rPr>
        <w:t xml:space="preserve"> </w:t>
      </w:r>
      <w:bookmarkStart w:id="5339" w:name="_ETM_Q12_492710"/>
      <w:bookmarkEnd w:id="5339"/>
      <w:r>
        <w:rPr>
          <w:rFonts w:hint="cs"/>
          <w:rtl/>
        </w:rPr>
        <w:t xml:space="preserve">ההתמדה, </w:t>
      </w:r>
      <w:bookmarkStart w:id="5340" w:name="_ETM_Q12_530000"/>
      <w:bookmarkEnd w:id="5340"/>
      <w:r>
        <w:rPr>
          <w:rFonts w:hint="cs"/>
          <w:rtl/>
        </w:rPr>
        <w:t xml:space="preserve">מפני ששנים על שנים </w:t>
      </w:r>
      <w:bookmarkStart w:id="5341" w:name="_ETM_Q12_527730"/>
      <w:bookmarkStart w:id="5342" w:name="_ETM_Q12_532410"/>
      <w:bookmarkEnd w:id="5341"/>
      <w:bookmarkEnd w:id="5342"/>
      <w:r>
        <w:rPr>
          <w:rtl/>
        </w:rPr>
        <w:t xml:space="preserve">באופוזיציה </w:t>
      </w:r>
      <w:bookmarkStart w:id="5343" w:name="_ETM_Q12_533129"/>
      <w:bookmarkEnd w:id="5343"/>
      <w:r>
        <w:rPr>
          <w:rtl/>
        </w:rPr>
        <w:t xml:space="preserve">עמדנו </w:t>
      </w:r>
      <w:bookmarkStart w:id="5344" w:name="_ETM_Q12_533550"/>
      <w:bookmarkEnd w:id="5344"/>
      <w:r>
        <w:rPr>
          <w:rtl/>
        </w:rPr>
        <w:t xml:space="preserve">פה </w:t>
      </w:r>
      <w:bookmarkStart w:id="5345" w:name="_ETM_Q12_533850"/>
      <w:bookmarkEnd w:id="5345"/>
      <w:r>
        <w:rPr>
          <w:rtl/>
        </w:rPr>
        <w:t xml:space="preserve">וניסינו </w:t>
      </w:r>
      <w:bookmarkStart w:id="5346" w:name="_ETM_Q12_534329"/>
      <w:bookmarkEnd w:id="5346"/>
      <w:r>
        <w:rPr>
          <w:rtl/>
        </w:rPr>
        <w:t xml:space="preserve">להעביר </w:t>
      </w:r>
      <w:bookmarkStart w:id="5347" w:name="_ETM_Q12_534750"/>
      <w:bookmarkEnd w:id="5347"/>
      <w:r>
        <w:rPr>
          <w:rtl/>
        </w:rPr>
        <w:t xml:space="preserve">דמי </w:t>
      </w:r>
      <w:bookmarkStart w:id="5348" w:name="_ETM_Q12_534960"/>
      <w:bookmarkEnd w:id="5348"/>
      <w:r>
        <w:rPr>
          <w:rtl/>
        </w:rPr>
        <w:t xml:space="preserve">אבטלה </w:t>
      </w:r>
      <w:bookmarkStart w:id="5349" w:name="_ETM_Q12_535289"/>
      <w:bookmarkEnd w:id="5349"/>
      <w:r>
        <w:rPr>
          <w:rtl/>
        </w:rPr>
        <w:t>לעצמאים</w:t>
      </w:r>
      <w:r>
        <w:rPr>
          <w:rFonts w:hint="cs"/>
          <w:rtl/>
        </w:rPr>
        <w:t>,</w:t>
      </w:r>
      <w:r>
        <w:rPr>
          <w:rtl/>
        </w:rPr>
        <w:t xml:space="preserve"> </w:t>
      </w:r>
      <w:bookmarkStart w:id="5350" w:name="_ETM_Q12_536039"/>
      <w:bookmarkEnd w:id="5350"/>
      <w:r>
        <w:rPr>
          <w:rtl/>
        </w:rPr>
        <w:t xml:space="preserve">כי </w:t>
      </w:r>
      <w:bookmarkStart w:id="5351" w:name="_ETM_Q12_536219"/>
      <w:bookmarkEnd w:id="5351"/>
      <w:r>
        <w:rPr>
          <w:rtl/>
        </w:rPr>
        <w:t xml:space="preserve">לעצמאים </w:t>
      </w:r>
      <w:bookmarkStart w:id="5352" w:name="_ETM_Q12_537210"/>
      <w:bookmarkEnd w:id="5352"/>
      <w:r>
        <w:rPr>
          <w:rtl/>
        </w:rPr>
        <w:t>מגיע</w:t>
      </w:r>
      <w:r>
        <w:rPr>
          <w:rFonts w:hint="cs"/>
          <w:rtl/>
        </w:rPr>
        <w:t>.</w:t>
      </w:r>
      <w:r>
        <w:rPr>
          <w:rtl/>
        </w:rPr>
        <w:t xml:space="preserve"> </w:t>
      </w:r>
      <w:bookmarkStart w:id="5353" w:name="_ETM_Q12_539230"/>
      <w:bookmarkEnd w:id="5353"/>
      <w:r>
        <w:rPr>
          <w:rtl/>
        </w:rPr>
        <w:t xml:space="preserve">מגיע </w:t>
      </w:r>
      <w:bookmarkStart w:id="5354" w:name="_ETM_Q12_539680"/>
      <w:bookmarkEnd w:id="5354"/>
      <w:r>
        <w:rPr>
          <w:rtl/>
        </w:rPr>
        <w:t>לעצמאי</w:t>
      </w:r>
      <w:r>
        <w:rPr>
          <w:rFonts w:hint="cs"/>
          <w:rtl/>
        </w:rPr>
        <w:t>ם, ו</w:t>
      </w:r>
      <w:bookmarkStart w:id="5355" w:name="_ETM_Q12_540339"/>
      <w:bookmarkEnd w:id="5355"/>
      <w:r>
        <w:rPr>
          <w:rtl/>
        </w:rPr>
        <w:t xml:space="preserve">הם </w:t>
      </w:r>
      <w:bookmarkStart w:id="5356" w:name="_ETM_Q12_540460"/>
      <w:bookmarkEnd w:id="5356"/>
      <w:r>
        <w:rPr>
          <w:rtl/>
        </w:rPr>
        <w:t xml:space="preserve">לא </w:t>
      </w:r>
      <w:bookmarkStart w:id="5357" w:name="_ETM_Q12_540579"/>
      <w:bookmarkEnd w:id="5357"/>
      <w:r>
        <w:rPr>
          <w:rtl/>
        </w:rPr>
        <w:t xml:space="preserve">מבקשים </w:t>
      </w:r>
      <w:bookmarkStart w:id="5358" w:name="_ETM_Q12_540940"/>
      <w:bookmarkEnd w:id="5358"/>
      <w:r>
        <w:rPr>
          <w:rtl/>
        </w:rPr>
        <w:t xml:space="preserve">שום </w:t>
      </w:r>
      <w:bookmarkStart w:id="5359" w:name="_ETM_Q12_541239"/>
      <w:bookmarkEnd w:id="5359"/>
      <w:r>
        <w:rPr>
          <w:rtl/>
        </w:rPr>
        <w:t xml:space="preserve">דבר </w:t>
      </w:r>
      <w:bookmarkStart w:id="5360" w:name="_ETM_Q12_541570"/>
      <w:bookmarkEnd w:id="5360"/>
      <w:r>
        <w:rPr>
          <w:rtl/>
        </w:rPr>
        <w:t xml:space="preserve">ולא </w:t>
      </w:r>
      <w:bookmarkStart w:id="5361" w:name="_ETM_Q12_541750"/>
      <w:bookmarkEnd w:id="5361"/>
      <w:r>
        <w:rPr>
          <w:rtl/>
        </w:rPr>
        <w:t xml:space="preserve">ביקשו </w:t>
      </w:r>
      <w:bookmarkStart w:id="5362" w:name="_ETM_Q12_542110"/>
      <w:bookmarkEnd w:id="5362"/>
      <w:r>
        <w:rPr>
          <w:rtl/>
        </w:rPr>
        <w:t xml:space="preserve">מעולם </w:t>
      </w:r>
      <w:bookmarkStart w:id="5363" w:name="_ETM_Q12_542529"/>
      <w:bookmarkEnd w:id="5363"/>
      <w:r>
        <w:rPr>
          <w:rtl/>
        </w:rPr>
        <w:t xml:space="preserve">שום </w:t>
      </w:r>
      <w:bookmarkStart w:id="5364" w:name="_ETM_Q12_542739"/>
      <w:bookmarkEnd w:id="5364"/>
      <w:r>
        <w:rPr>
          <w:rtl/>
        </w:rPr>
        <w:t xml:space="preserve">דבר </w:t>
      </w:r>
      <w:bookmarkStart w:id="5365" w:name="_ETM_Q12_542980"/>
      <w:bookmarkEnd w:id="5365"/>
      <w:r>
        <w:rPr>
          <w:rtl/>
        </w:rPr>
        <w:t xml:space="preserve">שלא </w:t>
      </w:r>
      <w:bookmarkStart w:id="5366" w:name="_ETM_Q12_543250"/>
      <w:bookmarkEnd w:id="5366"/>
      <w:r>
        <w:rPr>
          <w:rtl/>
        </w:rPr>
        <w:t xml:space="preserve">מגיע </w:t>
      </w:r>
      <w:bookmarkStart w:id="5367" w:name="_ETM_Q12_543579"/>
      <w:bookmarkEnd w:id="5367"/>
      <w:r>
        <w:rPr>
          <w:rtl/>
        </w:rPr>
        <w:t>להם</w:t>
      </w:r>
      <w:r>
        <w:rPr>
          <w:rFonts w:hint="cs"/>
          <w:rtl/>
        </w:rPr>
        <w:t>.</w:t>
      </w:r>
      <w:r>
        <w:rPr>
          <w:rtl/>
        </w:rPr>
        <w:t xml:space="preserve"> </w:t>
      </w:r>
      <w:bookmarkStart w:id="5368" w:name="_ETM_Q12_543760"/>
      <w:bookmarkEnd w:id="5368"/>
      <w:r>
        <w:rPr>
          <w:rtl/>
        </w:rPr>
        <w:t xml:space="preserve">מגיע </w:t>
      </w:r>
      <w:bookmarkStart w:id="5369" w:name="_ETM_Q12_544000"/>
      <w:bookmarkEnd w:id="5369"/>
      <w:r>
        <w:rPr>
          <w:rtl/>
        </w:rPr>
        <w:t xml:space="preserve">להם </w:t>
      </w:r>
      <w:bookmarkStart w:id="5370" w:name="_ETM_Q12_544150"/>
      <w:bookmarkEnd w:id="5370"/>
      <w:r>
        <w:rPr>
          <w:rtl/>
        </w:rPr>
        <w:t xml:space="preserve">מה </w:t>
      </w:r>
      <w:bookmarkStart w:id="5371" w:name="_ETM_Q12_544270"/>
      <w:bookmarkEnd w:id="5371"/>
      <w:r>
        <w:rPr>
          <w:rtl/>
        </w:rPr>
        <w:t xml:space="preserve">שמקבלים </w:t>
      </w:r>
      <w:bookmarkStart w:id="5372" w:name="_ETM_Q12_544810"/>
      <w:bookmarkEnd w:id="5372"/>
      <w:r>
        <w:rPr>
          <w:rFonts w:hint="cs"/>
          <w:rtl/>
        </w:rPr>
        <w:t xml:space="preserve">השכירים, </w:t>
      </w:r>
      <w:bookmarkStart w:id="5373" w:name="_ETM_Q12_546040"/>
      <w:bookmarkEnd w:id="5373"/>
      <w:r>
        <w:rPr>
          <w:rFonts w:hint="cs"/>
          <w:rtl/>
        </w:rPr>
        <w:t>ו</w:t>
      </w:r>
      <w:r>
        <w:rPr>
          <w:rtl/>
        </w:rPr>
        <w:t>ז</w:t>
      </w:r>
      <w:r>
        <w:rPr>
          <w:rFonts w:hint="cs"/>
          <w:rtl/>
        </w:rPr>
        <w:t>את</w:t>
      </w:r>
      <w:r>
        <w:rPr>
          <w:rtl/>
        </w:rPr>
        <w:t xml:space="preserve"> </w:t>
      </w:r>
      <w:bookmarkStart w:id="5374" w:name="_ETM_Q12_546400"/>
      <w:bookmarkEnd w:id="5374"/>
      <w:r>
        <w:rPr>
          <w:rtl/>
        </w:rPr>
        <w:t xml:space="preserve">ההזדמנות </w:t>
      </w:r>
      <w:bookmarkStart w:id="5375" w:name="_ETM_Q12_547459"/>
      <w:bookmarkEnd w:id="5375"/>
      <w:r>
        <w:rPr>
          <w:rtl/>
        </w:rPr>
        <w:t xml:space="preserve">לדאוג </w:t>
      </w:r>
      <w:bookmarkStart w:id="5376" w:name="_ETM_Q12_547969"/>
      <w:bookmarkEnd w:id="5376"/>
      <w:r>
        <w:rPr>
          <w:rtl/>
        </w:rPr>
        <w:t xml:space="preserve">לעצמם </w:t>
      </w:r>
      <w:bookmarkStart w:id="5377" w:name="_ETM_Q12_548659"/>
      <w:bookmarkEnd w:id="5377"/>
      <w:r>
        <w:rPr>
          <w:rtl/>
        </w:rPr>
        <w:t xml:space="preserve">בימים </w:t>
      </w:r>
      <w:bookmarkStart w:id="5378" w:name="_ETM_Q12_549049"/>
      <w:bookmarkEnd w:id="5378"/>
      <w:r>
        <w:rPr>
          <w:rtl/>
        </w:rPr>
        <w:t xml:space="preserve">הקשים </w:t>
      </w:r>
      <w:bookmarkStart w:id="5379" w:name="_ETM_Q12_549469"/>
      <w:bookmarkEnd w:id="5379"/>
      <w:r>
        <w:rPr>
          <w:rFonts w:hint="cs"/>
          <w:rtl/>
        </w:rPr>
        <w:t>י</w:t>
      </w:r>
      <w:r>
        <w:rPr>
          <w:rtl/>
        </w:rPr>
        <w:t>ותר</w:t>
      </w:r>
      <w:r>
        <w:rPr>
          <w:rFonts w:hint="cs"/>
          <w:rtl/>
        </w:rPr>
        <w:t>.</w:t>
      </w:r>
      <w:r>
        <w:rPr>
          <w:rtl/>
        </w:rPr>
        <w:t xml:space="preserve"> </w:t>
      </w:r>
      <w:bookmarkStart w:id="5380" w:name="_ETM_Q12_550770"/>
      <w:bookmarkEnd w:id="5380"/>
      <w:r>
        <w:rPr>
          <w:rtl/>
        </w:rPr>
        <w:t xml:space="preserve">ואנחנו </w:t>
      </w:r>
      <w:bookmarkStart w:id="5381" w:name="_ETM_Q12_551189"/>
      <w:bookmarkEnd w:id="5381"/>
      <w:r>
        <w:rPr>
          <w:rtl/>
        </w:rPr>
        <w:t xml:space="preserve">עכשיו </w:t>
      </w:r>
      <w:bookmarkStart w:id="5382" w:name="_ETM_Q12_551640"/>
      <w:bookmarkEnd w:id="5382"/>
      <w:r>
        <w:rPr>
          <w:rtl/>
        </w:rPr>
        <w:t xml:space="preserve">יכולים </w:t>
      </w:r>
      <w:bookmarkStart w:id="5383" w:name="_ETM_Q12_552119"/>
      <w:bookmarkEnd w:id="5383"/>
      <w:r>
        <w:rPr>
          <w:rtl/>
        </w:rPr>
        <w:t>סוף</w:t>
      </w:r>
      <w:bookmarkStart w:id="5384" w:name="_ETM_Q12_552479"/>
      <w:bookmarkEnd w:id="5384"/>
      <w:r>
        <w:rPr>
          <w:rFonts w:hint="cs"/>
          <w:rtl/>
        </w:rPr>
        <w:t>-</w:t>
      </w:r>
      <w:r>
        <w:rPr>
          <w:rtl/>
        </w:rPr>
        <w:t xml:space="preserve">סוף </w:t>
      </w:r>
      <w:bookmarkStart w:id="5385" w:name="_ETM_Q12_552869"/>
      <w:bookmarkEnd w:id="5385"/>
      <w:r>
        <w:rPr>
          <w:rFonts w:hint="cs"/>
          <w:rtl/>
        </w:rPr>
        <w:t xml:space="preserve">– </w:t>
      </w:r>
      <w:r>
        <w:rPr>
          <w:rtl/>
        </w:rPr>
        <w:t xml:space="preserve">אני </w:t>
      </w:r>
      <w:bookmarkStart w:id="5386" w:name="_ETM_Q12_553020"/>
      <w:bookmarkEnd w:id="5386"/>
      <w:r>
        <w:rPr>
          <w:rtl/>
        </w:rPr>
        <w:t xml:space="preserve">הגשתי </w:t>
      </w:r>
      <w:bookmarkStart w:id="5387" w:name="_ETM_Q12_553409"/>
      <w:bookmarkEnd w:id="5387"/>
      <w:r>
        <w:rPr>
          <w:rtl/>
        </w:rPr>
        <w:t xml:space="preserve">את </w:t>
      </w:r>
      <w:bookmarkStart w:id="5388" w:name="_ETM_Q12_553499"/>
      <w:bookmarkEnd w:id="5388"/>
      <w:r>
        <w:rPr>
          <w:rtl/>
        </w:rPr>
        <w:t xml:space="preserve">זה </w:t>
      </w:r>
      <w:bookmarkStart w:id="5389" w:name="_ETM_Q12_553589"/>
      <w:bookmarkEnd w:id="5389"/>
      <w:r>
        <w:rPr>
          <w:rtl/>
        </w:rPr>
        <w:t xml:space="preserve">שוב </w:t>
      </w:r>
      <w:bookmarkStart w:id="5390" w:name="_ETM_Q12_553920"/>
      <w:bookmarkEnd w:id="5390"/>
      <w:r>
        <w:rPr>
          <w:rtl/>
        </w:rPr>
        <w:t xml:space="preserve">ושוב </w:t>
      </w:r>
      <w:bookmarkStart w:id="5391" w:name="_ETM_Q12_554279"/>
      <w:bookmarkEnd w:id="5391"/>
      <w:r>
        <w:rPr>
          <w:rtl/>
        </w:rPr>
        <w:t xml:space="preserve">בזמן </w:t>
      </w:r>
      <w:bookmarkStart w:id="5392" w:name="_ETM_Q12_554670"/>
      <w:bookmarkEnd w:id="5392"/>
      <w:r>
        <w:rPr>
          <w:rtl/>
        </w:rPr>
        <w:t xml:space="preserve">הממשלות </w:t>
      </w:r>
      <w:bookmarkStart w:id="5393" w:name="_ETM_Q12_555299"/>
      <w:bookmarkEnd w:id="5393"/>
      <w:r>
        <w:rPr>
          <w:rtl/>
        </w:rPr>
        <w:t>הקודמות</w:t>
      </w:r>
      <w:r>
        <w:rPr>
          <w:rFonts w:hint="cs"/>
          <w:rtl/>
        </w:rPr>
        <w:t>,</w:t>
      </w:r>
      <w:r>
        <w:rPr>
          <w:rtl/>
        </w:rPr>
        <w:t xml:space="preserve"> </w:t>
      </w:r>
      <w:bookmarkStart w:id="5394" w:name="_ETM_Q12_555810"/>
      <w:bookmarkEnd w:id="5394"/>
      <w:r>
        <w:rPr>
          <w:rtl/>
        </w:rPr>
        <w:t xml:space="preserve">וזה </w:t>
      </w:r>
      <w:bookmarkStart w:id="5395" w:name="_ETM_Q12_556020"/>
      <w:bookmarkEnd w:id="5395"/>
      <w:r>
        <w:rPr>
          <w:rtl/>
        </w:rPr>
        <w:t xml:space="preserve">שוב </w:t>
      </w:r>
      <w:bookmarkStart w:id="5396" w:name="_ETM_Q12_556259"/>
      <w:bookmarkEnd w:id="5396"/>
      <w:r>
        <w:rPr>
          <w:rtl/>
        </w:rPr>
        <w:t xml:space="preserve">ושוב </w:t>
      </w:r>
      <w:bookmarkStart w:id="5397" w:name="_ETM_Q12_556529"/>
      <w:bookmarkEnd w:id="5397"/>
      <w:r>
        <w:rPr>
          <w:rtl/>
        </w:rPr>
        <w:t>נפל</w:t>
      </w:r>
      <w:r>
        <w:rPr>
          <w:rFonts w:hint="cs"/>
          <w:rtl/>
        </w:rPr>
        <w:t>.</w:t>
      </w:r>
      <w:r>
        <w:rPr>
          <w:rtl/>
        </w:rPr>
        <w:t xml:space="preserve"> </w:t>
      </w:r>
      <w:bookmarkStart w:id="5398" w:name="_ETM_Q12_557820"/>
      <w:bookmarkEnd w:id="5398"/>
      <w:r>
        <w:rPr>
          <w:rtl/>
        </w:rPr>
        <w:t>אני</w:t>
      </w:r>
      <w:bookmarkStart w:id="5399" w:name="_ETM_Q12_558089"/>
      <w:bookmarkEnd w:id="5399"/>
      <w:r>
        <w:rPr>
          <w:rFonts w:hint="cs"/>
          <w:rtl/>
        </w:rPr>
        <w:t xml:space="preserve">, </w:t>
      </w:r>
      <w:r>
        <w:rPr>
          <w:rtl/>
        </w:rPr>
        <w:t>מפלגתי</w:t>
      </w:r>
      <w:bookmarkStart w:id="5400" w:name="_ETM_Q12_559049"/>
      <w:bookmarkEnd w:id="5400"/>
      <w:r>
        <w:rPr>
          <w:rFonts w:hint="cs"/>
          <w:rtl/>
        </w:rPr>
        <w:t xml:space="preserve">. </w:t>
      </w:r>
      <w:r>
        <w:rPr>
          <w:rtl/>
        </w:rPr>
        <w:t xml:space="preserve">זה </w:t>
      </w:r>
      <w:bookmarkStart w:id="5401" w:name="_ETM_Q12_559259"/>
      <w:bookmarkEnd w:id="5401"/>
      <w:r>
        <w:rPr>
          <w:rtl/>
        </w:rPr>
        <w:t xml:space="preserve">יום </w:t>
      </w:r>
      <w:bookmarkStart w:id="5402" w:name="_ETM_Q12_559439"/>
      <w:bookmarkEnd w:id="5402"/>
      <w:r>
        <w:rPr>
          <w:rtl/>
        </w:rPr>
        <w:t xml:space="preserve">גדול </w:t>
      </w:r>
      <w:bookmarkStart w:id="5403" w:name="_ETM_Q12_559830"/>
      <w:bookmarkEnd w:id="5403"/>
      <w:r>
        <w:rPr>
          <w:rFonts w:hint="cs"/>
          <w:rtl/>
        </w:rPr>
        <w:t xml:space="preserve">ליש עתיד. </w:t>
      </w:r>
      <w:bookmarkStart w:id="5404" w:name="_ETM_Q12_561000"/>
      <w:bookmarkEnd w:id="5404"/>
    </w:p>
    <w:p w:rsidR="00915C53" w:rsidRDefault="00915C53" w:rsidP="00915C53">
      <w:pPr>
        <w:rPr>
          <w:rtl/>
        </w:rPr>
      </w:pPr>
    </w:p>
    <w:p w:rsidR="00915C53" w:rsidRDefault="00915C53" w:rsidP="00915C53">
      <w:pPr>
        <w:pStyle w:val="af6"/>
        <w:keepNext/>
        <w:rPr>
          <w:rtl/>
        </w:rPr>
      </w:pPr>
      <w:bookmarkStart w:id="5405" w:name="_ETM_Q12_556000"/>
      <w:bookmarkStart w:id="5406" w:name="ET_interruption_5726_43"/>
      <w:bookmarkEnd w:id="5405"/>
      <w:r w:rsidRPr="00531AEE">
        <w:rPr>
          <w:rStyle w:val="TagStyle"/>
          <w:rtl/>
        </w:rPr>
        <w:t xml:space="preserve"> &lt;&lt; קריאה &gt;&gt; </w:t>
      </w:r>
      <w:r>
        <w:rPr>
          <w:rtl/>
        </w:rPr>
        <w:t>ינון אזולאי (ש"ס):</w:t>
      </w:r>
      <w:r w:rsidRPr="00531AEE">
        <w:rPr>
          <w:rStyle w:val="TagStyle"/>
          <w:rtl/>
        </w:rPr>
        <w:t xml:space="preserve"> &lt;&lt; קריאה &gt;&gt;</w:t>
      </w:r>
      <w:r>
        <w:rPr>
          <w:rtl/>
        </w:rPr>
        <w:t xml:space="preserve"> </w:t>
      </w:r>
      <w:bookmarkEnd w:id="5406"/>
    </w:p>
    <w:p w:rsidR="00915C53" w:rsidRPr="00531AEE" w:rsidRDefault="00915C53" w:rsidP="00915C53">
      <w:pPr>
        <w:rPr>
          <w:rtl/>
          <w:lang w:eastAsia="he-IL"/>
        </w:rPr>
      </w:pPr>
    </w:p>
    <w:p w:rsidR="00915C53" w:rsidRDefault="00915C53" w:rsidP="00915C53">
      <w:pPr>
        <w:rPr>
          <w:rtl/>
        </w:rPr>
      </w:pPr>
      <w:r w:rsidRPr="003A5CC2">
        <w:rPr>
          <w:rFonts w:hint="cs"/>
          <w:rtl/>
        </w:rPr>
        <w:t>הפלתם</w:t>
      </w:r>
      <w:r>
        <w:rPr>
          <w:rFonts w:hint="cs"/>
          <w:rtl/>
        </w:rPr>
        <w:t xml:space="preserve"> את זה לפני חודש.</w:t>
      </w:r>
    </w:p>
    <w:p w:rsidR="00915C53" w:rsidRDefault="00915C53" w:rsidP="00915C53">
      <w:pPr>
        <w:rPr>
          <w:rtl/>
        </w:rPr>
      </w:pPr>
    </w:p>
    <w:p w:rsidR="00915C53" w:rsidRDefault="00915C53" w:rsidP="00915C53">
      <w:pPr>
        <w:pStyle w:val="af6"/>
        <w:keepNext/>
        <w:rPr>
          <w:rtl/>
        </w:rPr>
      </w:pPr>
      <w:bookmarkStart w:id="5407" w:name="_ETM_Q12_555000"/>
      <w:bookmarkStart w:id="5408" w:name="ET_interruption_5780_46"/>
      <w:bookmarkEnd w:id="5407"/>
      <w:r w:rsidRPr="003A5CC2">
        <w:rPr>
          <w:rStyle w:val="TagStyle"/>
          <w:rtl/>
        </w:rPr>
        <w:t xml:space="preserve"> &lt;&lt; קריאה &gt;&gt; </w:t>
      </w:r>
      <w:r>
        <w:rPr>
          <w:rtl/>
        </w:rPr>
        <w:t>דסטה גדי יברקן (הליכוד):</w:t>
      </w:r>
      <w:r w:rsidRPr="003A5CC2">
        <w:rPr>
          <w:rStyle w:val="TagStyle"/>
          <w:rtl/>
        </w:rPr>
        <w:t xml:space="preserve"> &lt;&lt; קריאה &gt;&gt;</w:t>
      </w:r>
      <w:r>
        <w:rPr>
          <w:rtl/>
        </w:rPr>
        <w:t xml:space="preserve"> </w:t>
      </w:r>
      <w:bookmarkEnd w:id="5408"/>
    </w:p>
    <w:p w:rsidR="00915C53" w:rsidRPr="003A5CC2" w:rsidRDefault="00915C53" w:rsidP="00915C53">
      <w:pPr>
        <w:rPr>
          <w:rtl/>
          <w:lang w:eastAsia="he-IL"/>
        </w:rPr>
      </w:pPr>
    </w:p>
    <w:p w:rsidR="00915C53" w:rsidRDefault="00915C53" w:rsidP="00915C53">
      <w:pPr>
        <w:rPr>
          <w:rtl/>
          <w:lang w:eastAsia="he-IL"/>
        </w:rPr>
      </w:pPr>
      <w:r>
        <w:rPr>
          <w:rFonts w:hint="cs"/>
          <w:rtl/>
          <w:lang w:eastAsia="he-IL"/>
        </w:rPr>
        <w:t>לפני חודש זה נפל.</w:t>
      </w:r>
    </w:p>
    <w:p w:rsidR="00915C53" w:rsidRDefault="00915C53" w:rsidP="00915C53">
      <w:pPr>
        <w:rPr>
          <w:rtl/>
          <w:lang w:eastAsia="he-IL"/>
        </w:rPr>
      </w:pPr>
    </w:p>
    <w:p w:rsidR="00915C53" w:rsidRDefault="00915C53" w:rsidP="00915C53">
      <w:pPr>
        <w:pStyle w:val="-"/>
        <w:keepNext/>
        <w:rPr>
          <w:rtl/>
        </w:rPr>
      </w:pPr>
      <w:bookmarkStart w:id="5409" w:name="ET_speakercontinue_6206_44"/>
      <w:r w:rsidRPr="00531AEE">
        <w:rPr>
          <w:rStyle w:val="TagStyle"/>
          <w:rtl/>
        </w:rPr>
        <w:t xml:space="preserve"> &lt;&lt; דובר_המשך &gt;&gt; </w:t>
      </w:r>
      <w:r>
        <w:rPr>
          <w:rtl/>
        </w:rPr>
        <w:t>שר החוץ יאיר לפיד:</w:t>
      </w:r>
      <w:r w:rsidRPr="00531AEE">
        <w:rPr>
          <w:rStyle w:val="TagStyle"/>
          <w:rtl/>
        </w:rPr>
        <w:t xml:space="preserve"> &lt;&lt; דובר_המשך &gt;&gt;</w:t>
      </w:r>
      <w:r>
        <w:rPr>
          <w:rtl/>
        </w:rPr>
        <w:t xml:space="preserve"> </w:t>
      </w:r>
      <w:bookmarkEnd w:id="5409"/>
    </w:p>
    <w:p w:rsidR="00915C53" w:rsidRDefault="00915C53" w:rsidP="0057198A">
      <w:pPr>
        <w:rPr>
          <w:rtl/>
          <w:lang w:eastAsia="he-IL"/>
        </w:rPr>
      </w:pPr>
    </w:p>
    <w:p w:rsidR="00915C53" w:rsidRDefault="00915C53" w:rsidP="00915C53">
      <w:pPr>
        <w:rPr>
          <w:rtl/>
        </w:rPr>
      </w:pPr>
      <w:r>
        <w:rPr>
          <w:rFonts w:hint="cs"/>
          <w:rtl/>
          <w:lang w:eastAsia="he-IL"/>
        </w:rPr>
        <w:t xml:space="preserve">זה יום גדול לעצמאים. </w:t>
      </w:r>
      <w:bookmarkStart w:id="5410" w:name="_ETM_Q12_562439"/>
      <w:bookmarkEnd w:id="5410"/>
      <w:r>
        <w:rPr>
          <w:rtl/>
        </w:rPr>
        <w:t>זה</w:t>
      </w:r>
      <w:r>
        <w:rPr>
          <w:rFonts w:hint="cs"/>
          <w:rtl/>
        </w:rPr>
        <w:t xml:space="preserve"> יום</w:t>
      </w:r>
      <w:r>
        <w:rPr>
          <w:rtl/>
        </w:rPr>
        <w:t xml:space="preserve"> </w:t>
      </w:r>
      <w:bookmarkStart w:id="5411" w:name="_ETM_Q12_562799"/>
      <w:bookmarkEnd w:id="5411"/>
      <w:r>
        <w:rPr>
          <w:rtl/>
        </w:rPr>
        <w:t>משמח</w:t>
      </w:r>
      <w:r>
        <w:rPr>
          <w:rFonts w:hint="cs"/>
          <w:rtl/>
        </w:rPr>
        <w:t xml:space="preserve">. ואנחנו </w:t>
      </w:r>
      <w:r w:rsidR="0057198A">
        <w:rPr>
          <w:rFonts w:hint="cs"/>
          <w:rtl/>
        </w:rPr>
        <w:t>– – –</w:t>
      </w:r>
    </w:p>
    <w:p w:rsidR="00915C53" w:rsidRDefault="00915C53" w:rsidP="00915C53">
      <w:pPr>
        <w:rPr>
          <w:rtl/>
        </w:rPr>
      </w:pPr>
      <w:bookmarkStart w:id="5412" w:name="_ETM_Q12_559000"/>
      <w:bookmarkEnd w:id="5412"/>
    </w:p>
    <w:p w:rsidR="00915C53" w:rsidRDefault="00915C53" w:rsidP="00915C53">
      <w:pPr>
        <w:pStyle w:val="af6"/>
        <w:keepNext/>
        <w:rPr>
          <w:rtl/>
        </w:rPr>
      </w:pPr>
      <w:bookmarkStart w:id="5413" w:name="_ETM_Q12_557000"/>
      <w:bookmarkStart w:id="5414" w:name="ET_interruption_5726_47"/>
      <w:bookmarkEnd w:id="5413"/>
      <w:r w:rsidRPr="003A5CC2">
        <w:rPr>
          <w:rStyle w:val="TagStyle"/>
          <w:rtl/>
        </w:rPr>
        <w:t xml:space="preserve"> &lt;&lt; קריאה &gt;&gt; </w:t>
      </w:r>
      <w:r>
        <w:rPr>
          <w:rtl/>
        </w:rPr>
        <w:t>ינון אזולאי (ש"ס):</w:t>
      </w:r>
      <w:r w:rsidRPr="003A5CC2">
        <w:rPr>
          <w:rStyle w:val="TagStyle"/>
          <w:rtl/>
        </w:rPr>
        <w:t xml:space="preserve"> &lt;&lt; קריאה &gt;&gt;</w:t>
      </w:r>
      <w:r>
        <w:rPr>
          <w:rtl/>
        </w:rPr>
        <w:t xml:space="preserve"> </w:t>
      </w:r>
      <w:bookmarkEnd w:id="5414"/>
    </w:p>
    <w:p w:rsidR="00915C53" w:rsidRDefault="00915C53" w:rsidP="0057198A">
      <w:pPr>
        <w:rPr>
          <w:rtl/>
          <w:lang w:eastAsia="he-IL"/>
        </w:rPr>
      </w:pPr>
    </w:p>
    <w:p w:rsidR="00915C53" w:rsidRDefault="00915C53" w:rsidP="00915C53">
      <w:pPr>
        <w:rPr>
          <w:rtl/>
          <w:lang w:eastAsia="he-IL"/>
        </w:rPr>
      </w:pPr>
      <w:r>
        <w:rPr>
          <w:rFonts w:hint="cs"/>
          <w:rtl/>
          <w:lang w:eastAsia="he-IL"/>
        </w:rPr>
        <w:t>הפלתם לי את שלי לפני חודש.</w:t>
      </w:r>
    </w:p>
    <w:p w:rsidR="00915C53" w:rsidRPr="003A5CC2" w:rsidRDefault="00915C53" w:rsidP="00915C53">
      <w:pPr>
        <w:rPr>
          <w:rtl/>
          <w:lang w:eastAsia="he-IL"/>
        </w:rPr>
      </w:pPr>
    </w:p>
    <w:p w:rsidR="00915C53" w:rsidRDefault="00915C53" w:rsidP="00915C53">
      <w:pPr>
        <w:pStyle w:val="-"/>
        <w:keepNext/>
        <w:rPr>
          <w:rtl/>
        </w:rPr>
      </w:pPr>
      <w:bookmarkStart w:id="5415" w:name="ET_speakercontinue_6206_48"/>
      <w:r w:rsidRPr="003A5CC2">
        <w:rPr>
          <w:rStyle w:val="TagStyle"/>
          <w:rtl/>
        </w:rPr>
        <w:t xml:space="preserve"> &lt;&lt; דובר_המשך &gt;&gt; </w:t>
      </w:r>
      <w:r>
        <w:rPr>
          <w:rtl/>
        </w:rPr>
        <w:t>שר החוץ יאיר לפיד:</w:t>
      </w:r>
      <w:r w:rsidRPr="003A5CC2">
        <w:rPr>
          <w:rStyle w:val="TagStyle"/>
          <w:rtl/>
        </w:rPr>
        <w:t xml:space="preserve"> &lt;&lt; דובר_המשך &gt;&gt;</w:t>
      </w:r>
      <w:r>
        <w:rPr>
          <w:rtl/>
        </w:rPr>
        <w:t xml:space="preserve"> </w:t>
      </w:r>
      <w:bookmarkEnd w:id="5415"/>
    </w:p>
    <w:p w:rsidR="00915C53" w:rsidRPr="003A5CC2" w:rsidRDefault="00915C53" w:rsidP="00915C53">
      <w:pPr>
        <w:ind w:firstLine="0"/>
        <w:rPr>
          <w:rtl/>
          <w:lang w:eastAsia="he-IL"/>
        </w:rPr>
      </w:pPr>
      <w:bookmarkStart w:id="5416" w:name="_ETM_Q12_560000"/>
      <w:bookmarkEnd w:id="5416"/>
    </w:p>
    <w:p w:rsidR="00915C53" w:rsidRDefault="00915C53" w:rsidP="00915C53">
      <w:pPr>
        <w:rPr>
          <w:rtl/>
        </w:rPr>
      </w:pPr>
      <w:bookmarkStart w:id="5417" w:name="_ETM_Q12_558000"/>
      <w:bookmarkEnd w:id="5417"/>
      <w:r>
        <w:rPr>
          <w:rFonts w:hint="cs"/>
          <w:rtl/>
        </w:rPr>
        <w:t>אני לא אריב היום</w:t>
      </w:r>
      <w:r w:rsidR="005661DF">
        <w:rPr>
          <w:rFonts w:hint="cs"/>
          <w:rtl/>
        </w:rPr>
        <w:t>,</w:t>
      </w:r>
      <w:r>
        <w:rPr>
          <w:rFonts w:hint="cs"/>
          <w:rtl/>
        </w:rPr>
        <w:t xml:space="preserve"> כי זה </w:t>
      </w:r>
      <w:bookmarkStart w:id="5418" w:name="_ETM_Q12_562000"/>
      <w:bookmarkEnd w:id="5418"/>
      <w:r>
        <w:rPr>
          <w:rFonts w:hint="cs"/>
          <w:rtl/>
        </w:rPr>
        <w:t xml:space="preserve">יום משמח, חבר הכנסת. </w:t>
      </w:r>
    </w:p>
    <w:p w:rsidR="00915C53" w:rsidRDefault="00915C53" w:rsidP="00915C53">
      <w:pPr>
        <w:rPr>
          <w:rtl/>
        </w:rPr>
      </w:pPr>
      <w:bookmarkStart w:id="5419" w:name="_ETM_Q12_568000"/>
      <w:bookmarkEnd w:id="5419"/>
    </w:p>
    <w:p w:rsidR="00915C53" w:rsidRDefault="00915C53" w:rsidP="00915C53">
      <w:pPr>
        <w:pStyle w:val="af6"/>
        <w:keepNext/>
        <w:rPr>
          <w:rtl/>
        </w:rPr>
      </w:pPr>
      <w:bookmarkStart w:id="5420" w:name="ET_interruption_5156_49"/>
      <w:r w:rsidRPr="003A5CC2">
        <w:rPr>
          <w:rStyle w:val="TagStyle"/>
          <w:rtl/>
        </w:rPr>
        <w:t xml:space="preserve"> &lt;&lt; קריאה &gt;&gt; </w:t>
      </w:r>
      <w:r>
        <w:rPr>
          <w:rtl/>
        </w:rPr>
        <w:t>דוד אמסלם (הליכוד):</w:t>
      </w:r>
      <w:r w:rsidRPr="003A5CC2">
        <w:rPr>
          <w:rStyle w:val="TagStyle"/>
          <w:rtl/>
        </w:rPr>
        <w:t xml:space="preserve"> &lt;&lt; קריאה &gt;&gt;</w:t>
      </w:r>
      <w:r>
        <w:rPr>
          <w:rtl/>
        </w:rPr>
        <w:t xml:space="preserve"> </w:t>
      </w:r>
      <w:bookmarkEnd w:id="542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אל תבלבל </w:t>
      </w:r>
      <w:bookmarkStart w:id="5421" w:name="_ETM_Q12_563000"/>
      <w:bookmarkEnd w:id="5421"/>
      <w:r>
        <w:rPr>
          <w:rFonts w:hint="cs"/>
          <w:rtl/>
          <w:lang w:eastAsia="he-IL"/>
        </w:rPr>
        <w:t>אותו עם העובדות. למה אתה מבלבל אותו?</w:t>
      </w:r>
    </w:p>
    <w:p w:rsidR="00915C53" w:rsidRDefault="00915C53" w:rsidP="00915C53">
      <w:pPr>
        <w:rPr>
          <w:rtl/>
          <w:lang w:eastAsia="he-IL"/>
        </w:rPr>
      </w:pPr>
    </w:p>
    <w:p w:rsidR="00915C53" w:rsidRDefault="00915C53" w:rsidP="00915C53">
      <w:pPr>
        <w:pStyle w:val="-"/>
        <w:keepNext/>
        <w:rPr>
          <w:rtl/>
        </w:rPr>
      </w:pPr>
      <w:bookmarkStart w:id="5422" w:name="ET_speakercontinue_6206_50"/>
      <w:r w:rsidRPr="003A5CC2">
        <w:rPr>
          <w:rStyle w:val="TagStyle"/>
          <w:rtl/>
        </w:rPr>
        <w:t xml:space="preserve"> &lt;&lt; דובר_המשך &gt;&gt; </w:t>
      </w:r>
      <w:r>
        <w:rPr>
          <w:rtl/>
        </w:rPr>
        <w:t>שר החוץ יאיר לפיד:</w:t>
      </w:r>
      <w:r w:rsidRPr="003A5CC2">
        <w:rPr>
          <w:rStyle w:val="TagStyle"/>
          <w:rtl/>
        </w:rPr>
        <w:t xml:space="preserve"> &lt;&lt; דובר_המשך &gt;&gt;</w:t>
      </w:r>
      <w:r>
        <w:rPr>
          <w:rtl/>
        </w:rPr>
        <w:t xml:space="preserve"> </w:t>
      </w:r>
      <w:bookmarkEnd w:id="5422"/>
    </w:p>
    <w:p w:rsidR="00915C53" w:rsidRDefault="00915C53" w:rsidP="00915C53">
      <w:pPr>
        <w:rPr>
          <w:rtl/>
        </w:rPr>
      </w:pPr>
      <w:bookmarkStart w:id="5423" w:name="_ETM_Q12_567000"/>
      <w:bookmarkStart w:id="5424" w:name="_ETM_Q12_569409"/>
      <w:bookmarkEnd w:id="5423"/>
      <w:bookmarkEnd w:id="5424"/>
    </w:p>
    <w:p w:rsidR="00915C53" w:rsidRDefault="00915C53" w:rsidP="005661DF">
      <w:pPr>
        <w:rPr>
          <w:rtl/>
        </w:rPr>
      </w:pPr>
      <w:bookmarkStart w:id="5425" w:name="_ETM_Q12_566000"/>
      <w:bookmarkEnd w:id="5425"/>
      <w:r>
        <w:rPr>
          <w:rtl/>
        </w:rPr>
        <w:lastRenderedPageBreak/>
        <w:t xml:space="preserve">אנחנו </w:t>
      </w:r>
      <w:bookmarkStart w:id="5426" w:name="_ETM_Q12_570579"/>
      <w:bookmarkEnd w:id="5426"/>
      <w:r>
        <w:rPr>
          <w:rtl/>
        </w:rPr>
        <w:t xml:space="preserve">היום </w:t>
      </w:r>
      <w:bookmarkStart w:id="5427" w:name="_ETM_Q12_571450"/>
      <w:bookmarkEnd w:id="5427"/>
      <w:r>
        <w:rPr>
          <w:rtl/>
        </w:rPr>
        <w:t xml:space="preserve">עושים </w:t>
      </w:r>
      <w:bookmarkStart w:id="5428" w:name="_ETM_Q12_571990"/>
      <w:bookmarkEnd w:id="5428"/>
      <w:r>
        <w:rPr>
          <w:rtl/>
        </w:rPr>
        <w:t>סוף</w:t>
      </w:r>
      <w:bookmarkStart w:id="5429" w:name="_ETM_Q12_572350"/>
      <w:bookmarkEnd w:id="5429"/>
      <w:r>
        <w:rPr>
          <w:rFonts w:hint="cs"/>
          <w:rtl/>
        </w:rPr>
        <w:t>-</w:t>
      </w:r>
      <w:r>
        <w:rPr>
          <w:rtl/>
        </w:rPr>
        <w:t xml:space="preserve">סוף </w:t>
      </w:r>
      <w:bookmarkStart w:id="5430" w:name="_ETM_Q12_572709"/>
      <w:bookmarkEnd w:id="5430"/>
      <w:r>
        <w:rPr>
          <w:rtl/>
        </w:rPr>
        <w:t xml:space="preserve">את </w:t>
      </w:r>
      <w:bookmarkStart w:id="5431" w:name="_ETM_Q12_572859"/>
      <w:bookmarkEnd w:id="5431"/>
      <w:r>
        <w:rPr>
          <w:rtl/>
        </w:rPr>
        <w:t xml:space="preserve">הצעד </w:t>
      </w:r>
      <w:bookmarkStart w:id="5432" w:name="_ETM_Q12_573339"/>
      <w:bookmarkEnd w:id="5432"/>
      <w:r>
        <w:rPr>
          <w:rtl/>
        </w:rPr>
        <w:t xml:space="preserve">הראשון </w:t>
      </w:r>
      <w:bookmarkStart w:id="5433" w:name="_ETM_Q12_573939"/>
      <w:bookmarkEnd w:id="5433"/>
      <w:r>
        <w:rPr>
          <w:rtl/>
        </w:rPr>
        <w:t xml:space="preserve">למען </w:t>
      </w:r>
      <w:bookmarkStart w:id="5434" w:name="_ETM_Q12_574359"/>
      <w:bookmarkEnd w:id="5434"/>
      <w:r>
        <w:rPr>
          <w:rtl/>
        </w:rPr>
        <w:t>העצמאים</w:t>
      </w:r>
      <w:r>
        <w:rPr>
          <w:rFonts w:hint="cs"/>
          <w:rtl/>
        </w:rPr>
        <w:t>,</w:t>
      </w:r>
      <w:r>
        <w:rPr>
          <w:rtl/>
        </w:rPr>
        <w:t xml:space="preserve"> </w:t>
      </w:r>
      <w:bookmarkStart w:id="5435" w:name="_ETM_Q12_575799"/>
      <w:bookmarkEnd w:id="5435"/>
      <w:r>
        <w:rPr>
          <w:rtl/>
        </w:rPr>
        <w:t xml:space="preserve">מפני </w:t>
      </w:r>
      <w:bookmarkStart w:id="5436" w:name="_ETM_Q12_576189"/>
      <w:bookmarkEnd w:id="5436"/>
      <w:r>
        <w:rPr>
          <w:rtl/>
        </w:rPr>
        <w:t xml:space="preserve">שמישהו </w:t>
      </w:r>
      <w:bookmarkStart w:id="5437" w:name="_ETM_Q12_576759"/>
      <w:bookmarkEnd w:id="5437"/>
      <w:r>
        <w:rPr>
          <w:rtl/>
        </w:rPr>
        <w:t xml:space="preserve">היה </w:t>
      </w:r>
      <w:bookmarkStart w:id="5438" w:name="_ETM_Q12_577000"/>
      <w:bookmarkEnd w:id="5438"/>
      <w:r>
        <w:rPr>
          <w:rtl/>
        </w:rPr>
        <w:t xml:space="preserve">צריך </w:t>
      </w:r>
      <w:bookmarkStart w:id="5439" w:name="_ETM_Q12_577479"/>
      <w:bookmarkEnd w:id="5439"/>
      <w:r>
        <w:rPr>
          <w:rtl/>
        </w:rPr>
        <w:t xml:space="preserve">לדאוג </w:t>
      </w:r>
      <w:bookmarkStart w:id="5440" w:name="_ETM_Q12_577929"/>
      <w:bookmarkEnd w:id="5440"/>
      <w:r>
        <w:rPr>
          <w:rtl/>
        </w:rPr>
        <w:t>להם</w:t>
      </w:r>
      <w:r>
        <w:rPr>
          <w:rFonts w:hint="cs"/>
          <w:rtl/>
        </w:rPr>
        <w:t>.</w:t>
      </w:r>
      <w:r>
        <w:rPr>
          <w:rtl/>
        </w:rPr>
        <w:t xml:space="preserve"> </w:t>
      </w:r>
      <w:bookmarkStart w:id="5441" w:name="_ETM_Q12_578229"/>
      <w:bookmarkEnd w:id="5441"/>
      <w:r>
        <w:rPr>
          <w:rtl/>
        </w:rPr>
        <w:t xml:space="preserve">בשביל </w:t>
      </w:r>
      <w:bookmarkStart w:id="5442" w:name="_ETM_Q12_578560"/>
      <w:bookmarkEnd w:id="5442"/>
      <w:r>
        <w:rPr>
          <w:rtl/>
        </w:rPr>
        <w:t xml:space="preserve">זה </w:t>
      </w:r>
      <w:bookmarkStart w:id="5443" w:name="_ETM_Q12_578740"/>
      <w:bookmarkEnd w:id="5443"/>
      <w:r>
        <w:rPr>
          <w:rtl/>
        </w:rPr>
        <w:t xml:space="preserve">קמה </w:t>
      </w:r>
      <w:bookmarkStart w:id="5444" w:name="_ETM_Q12_579100"/>
      <w:bookmarkEnd w:id="5444"/>
      <w:r>
        <w:rPr>
          <w:rtl/>
        </w:rPr>
        <w:t xml:space="preserve">ממשלה </w:t>
      </w:r>
      <w:bookmarkStart w:id="5445" w:name="_ETM_Q12_579700"/>
      <w:bookmarkEnd w:id="5445"/>
      <w:r>
        <w:rPr>
          <w:rtl/>
        </w:rPr>
        <w:t>טובה</w:t>
      </w:r>
      <w:r>
        <w:rPr>
          <w:rFonts w:hint="cs"/>
          <w:rtl/>
        </w:rPr>
        <w:t>, ממשלת שינוי,</w:t>
      </w:r>
      <w:r>
        <w:rPr>
          <w:rtl/>
        </w:rPr>
        <w:t xml:space="preserve"> </w:t>
      </w:r>
      <w:bookmarkStart w:id="5446" w:name="_ETM_Q12_580240"/>
      <w:bookmarkStart w:id="5447" w:name="_ETM_Q12_580750"/>
      <w:bookmarkStart w:id="5448" w:name="_ETM_Q12_581320"/>
      <w:bookmarkEnd w:id="5446"/>
      <w:bookmarkEnd w:id="5447"/>
      <w:bookmarkEnd w:id="5448"/>
      <w:r>
        <w:rPr>
          <w:rtl/>
        </w:rPr>
        <w:t>העביר</w:t>
      </w:r>
      <w:r>
        <w:rPr>
          <w:rFonts w:hint="cs"/>
          <w:rtl/>
        </w:rPr>
        <w:t>ה</w:t>
      </w:r>
      <w:r>
        <w:rPr>
          <w:rtl/>
        </w:rPr>
        <w:t xml:space="preserve"> </w:t>
      </w:r>
      <w:bookmarkStart w:id="5449" w:name="_ETM_Q12_581619"/>
      <w:bookmarkEnd w:id="5449"/>
      <w:r>
        <w:rPr>
          <w:rtl/>
        </w:rPr>
        <w:t>תקציב</w:t>
      </w:r>
      <w:r>
        <w:rPr>
          <w:rFonts w:hint="cs"/>
          <w:rtl/>
        </w:rPr>
        <w:t>,</w:t>
      </w:r>
      <w:r>
        <w:rPr>
          <w:rtl/>
        </w:rPr>
        <w:t xml:space="preserve"> </w:t>
      </w:r>
      <w:bookmarkStart w:id="5450" w:name="_ETM_Q12_582729"/>
      <w:bookmarkEnd w:id="5450"/>
      <w:r>
        <w:rPr>
          <w:rtl/>
        </w:rPr>
        <w:t xml:space="preserve">דואגת </w:t>
      </w:r>
      <w:bookmarkStart w:id="5451" w:name="_ETM_Q12_583299"/>
      <w:bookmarkEnd w:id="5451"/>
      <w:r>
        <w:rPr>
          <w:rtl/>
        </w:rPr>
        <w:t>לעצמאים</w:t>
      </w:r>
      <w:r>
        <w:rPr>
          <w:rFonts w:hint="cs"/>
          <w:rtl/>
        </w:rPr>
        <w:t>.</w:t>
      </w:r>
      <w:r>
        <w:rPr>
          <w:rtl/>
        </w:rPr>
        <w:t xml:space="preserve"> </w:t>
      </w:r>
      <w:bookmarkStart w:id="5452" w:name="_ETM_Q12_584049"/>
      <w:bookmarkStart w:id="5453" w:name="_ETM_Q12_585000"/>
      <w:bookmarkEnd w:id="5452"/>
      <w:bookmarkEnd w:id="5453"/>
      <w:r>
        <w:rPr>
          <w:rtl/>
        </w:rPr>
        <w:t xml:space="preserve">אני </w:t>
      </w:r>
      <w:bookmarkStart w:id="5454" w:name="_ETM_Q12_584200"/>
      <w:bookmarkEnd w:id="5454"/>
      <w:r>
        <w:rPr>
          <w:rtl/>
        </w:rPr>
        <w:t xml:space="preserve">מברך </w:t>
      </w:r>
      <w:bookmarkStart w:id="5455" w:name="_ETM_Q12_584679"/>
      <w:bookmarkEnd w:id="5455"/>
      <w:r>
        <w:rPr>
          <w:rtl/>
        </w:rPr>
        <w:t xml:space="preserve">את </w:t>
      </w:r>
      <w:bookmarkStart w:id="5456" w:name="_ETM_Q12_584799"/>
      <w:bookmarkEnd w:id="5456"/>
      <w:r>
        <w:rPr>
          <w:rtl/>
        </w:rPr>
        <w:t xml:space="preserve">כל </w:t>
      </w:r>
      <w:bookmarkStart w:id="5457" w:name="_ETM_Q12_585039"/>
      <w:bookmarkEnd w:id="5457"/>
      <w:r>
        <w:rPr>
          <w:rtl/>
        </w:rPr>
        <w:t xml:space="preserve">העושים </w:t>
      </w:r>
      <w:bookmarkStart w:id="5458" w:name="_ETM_Q12_585399"/>
      <w:bookmarkEnd w:id="5458"/>
      <w:r>
        <w:rPr>
          <w:rtl/>
        </w:rPr>
        <w:t xml:space="preserve">במלאכה </w:t>
      </w:r>
      <w:bookmarkStart w:id="5459" w:name="_ETM_Q12_586509"/>
      <w:bookmarkStart w:id="5460" w:name="_ETM_Q12_586810"/>
      <w:bookmarkEnd w:id="5459"/>
      <w:bookmarkEnd w:id="5460"/>
      <w:r>
        <w:rPr>
          <w:rFonts w:hint="cs"/>
          <w:rtl/>
        </w:rPr>
        <w:t xml:space="preserve">על </w:t>
      </w:r>
      <w:bookmarkStart w:id="5461" w:name="_ETM_Q12_582000"/>
      <w:bookmarkEnd w:id="5461"/>
      <w:r>
        <w:rPr>
          <w:rFonts w:hint="cs"/>
          <w:rtl/>
        </w:rPr>
        <w:t xml:space="preserve">זה </w:t>
      </w:r>
      <w:r>
        <w:rPr>
          <w:rtl/>
        </w:rPr>
        <w:t xml:space="preserve">שהיום </w:t>
      </w:r>
      <w:bookmarkStart w:id="5462" w:name="_ETM_Q12_587289"/>
      <w:bookmarkEnd w:id="5462"/>
      <w:r>
        <w:rPr>
          <w:rFonts w:hint="cs"/>
          <w:rtl/>
        </w:rPr>
        <w:t>אנחנו סוף-סוף</w:t>
      </w:r>
      <w:r>
        <w:rPr>
          <w:rtl/>
        </w:rPr>
        <w:t xml:space="preserve"> </w:t>
      </w:r>
      <w:bookmarkStart w:id="5463" w:name="_ETM_Q12_587439"/>
      <w:bookmarkStart w:id="5464" w:name="_ETM_Q12_588069"/>
      <w:bookmarkEnd w:id="5463"/>
      <w:bookmarkEnd w:id="5464"/>
      <w:r>
        <w:rPr>
          <w:rtl/>
        </w:rPr>
        <w:t xml:space="preserve">עושים </w:t>
      </w:r>
      <w:bookmarkStart w:id="5465" w:name="_ETM_Q12_588249"/>
      <w:bookmarkEnd w:id="5465"/>
      <w:r>
        <w:rPr>
          <w:rtl/>
        </w:rPr>
        <w:t xml:space="preserve">את </w:t>
      </w:r>
      <w:bookmarkStart w:id="5466" w:name="_ETM_Q12_588339"/>
      <w:bookmarkEnd w:id="5466"/>
      <w:r>
        <w:rPr>
          <w:rtl/>
        </w:rPr>
        <w:t xml:space="preserve">הצעד </w:t>
      </w:r>
      <w:bookmarkStart w:id="5467" w:name="_ETM_Q12_588729"/>
      <w:bookmarkEnd w:id="5467"/>
      <w:r>
        <w:rPr>
          <w:rtl/>
        </w:rPr>
        <w:t xml:space="preserve">הראשון </w:t>
      </w:r>
      <w:bookmarkStart w:id="5468" w:name="_ETM_Q12_589630"/>
      <w:bookmarkEnd w:id="5468"/>
      <w:r>
        <w:rPr>
          <w:rtl/>
        </w:rPr>
        <w:t xml:space="preserve">למען </w:t>
      </w:r>
      <w:bookmarkStart w:id="5469" w:name="_ETM_Q12_590020"/>
      <w:bookmarkEnd w:id="5469"/>
      <w:r>
        <w:rPr>
          <w:rtl/>
        </w:rPr>
        <w:t>העצמאי</w:t>
      </w:r>
      <w:r>
        <w:rPr>
          <w:rFonts w:hint="cs"/>
          <w:rtl/>
        </w:rPr>
        <w:t>ם</w:t>
      </w:r>
      <w:r>
        <w:rPr>
          <w:rtl/>
        </w:rPr>
        <w:t xml:space="preserve"> </w:t>
      </w:r>
      <w:bookmarkStart w:id="5470" w:name="_ETM_Q12_590469"/>
      <w:bookmarkEnd w:id="5470"/>
      <w:r>
        <w:rPr>
          <w:rtl/>
        </w:rPr>
        <w:t xml:space="preserve">במדינת </w:t>
      </w:r>
      <w:bookmarkStart w:id="5471" w:name="_ETM_Q12_590919"/>
      <w:bookmarkEnd w:id="5471"/>
      <w:r>
        <w:rPr>
          <w:rtl/>
        </w:rPr>
        <w:t>ישראל</w:t>
      </w:r>
      <w:r>
        <w:rPr>
          <w:rFonts w:hint="cs"/>
          <w:rtl/>
        </w:rPr>
        <w:t>.</w:t>
      </w:r>
      <w:r>
        <w:rPr>
          <w:rtl/>
        </w:rPr>
        <w:t xml:space="preserve"> </w:t>
      </w:r>
      <w:bookmarkStart w:id="5472" w:name="_ETM_Q12_591310"/>
      <w:bookmarkEnd w:id="5472"/>
      <w:r>
        <w:rPr>
          <w:rtl/>
        </w:rPr>
        <w:t xml:space="preserve">תודה </w:t>
      </w:r>
      <w:bookmarkStart w:id="5473" w:name="_ETM_Q12_591609"/>
      <w:bookmarkEnd w:id="5473"/>
      <w:r>
        <w:rPr>
          <w:rtl/>
        </w:rPr>
        <w:t>רבה</w:t>
      </w:r>
      <w:r>
        <w:rPr>
          <w:rFonts w:hint="cs"/>
          <w:rtl/>
        </w:rPr>
        <w:t>.</w:t>
      </w:r>
    </w:p>
    <w:p w:rsidR="00915C53" w:rsidRDefault="00915C53" w:rsidP="00915C53">
      <w:pPr>
        <w:rPr>
          <w:rtl/>
        </w:rPr>
      </w:pPr>
    </w:p>
    <w:p w:rsidR="00915C53" w:rsidRPr="00CA3CB0" w:rsidRDefault="00915C53" w:rsidP="00915C53">
      <w:pPr>
        <w:pStyle w:val="af7"/>
        <w:keepNext/>
        <w:rPr>
          <w:rtl/>
        </w:rPr>
      </w:pPr>
      <w:bookmarkStart w:id="5474" w:name="ET_yor_6244_51"/>
      <w:r w:rsidRPr="00CA3CB0">
        <w:rPr>
          <w:rStyle w:val="TagStyle"/>
          <w:rtl/>
        </w:rPr>
        <w:t xml:space="preserve"> &lt;&lt; יור &gt;&gt; </w:t>
      </w:r>
      <w:r>
        <w:rPr>
          <w:rtl/>
        </w:rPr>
        <w:t>היו"ר איתן גינזבורג:</w:t>
      </w:r>
      <w:r w:rsidRPr="00CA3CB0">
        <w:rPr>
          <w:rStyle w:val="TagStyle"/>
          <w:rtl/>
        </w:rPr>
        <w:t xml:space="preserve"> &lt;&lt; יור &gt;&gt;</w:t>
      </w:r>
      <w:r>
        <w:rPr>
          <w:rtl/>
        </w:rPr>
        <w:t xml:space="preserve"> </w:t>
      </w:r>
      <w:bookmarkStart w:id="5475" w:name="_ETM_Q12_588000"/>
      <w:bookmarkEnd w:id="5474"/>
      <w:bookmarkEnd w:id="5475"/>
    </w:p>
    <w:p w:rsidR="00915C53" w:rsidRDefault="00915C53" w:rsidP="00915C53">
      <w:pPr>
        <w:rPr>
          <w:rtl/>
        </w:rPr>
      </w:pPr>
      <w:bookmarkStart w:id="5476" w:name="_ETM_Q12_587000"/>
      <w:bookmarkStart w:id="5477" w:name="_ETM_Q12_592439"/>
      <w:bookmarkEnd w:id="5476"/>
      <w:bookmarkEnd w:id="5477"/>
    </w:p>
    <w:p w:rsidR="00915C53" w:rsidRDefault="00915C53" w:rsidP="00915C53">
      <w:pPr>
        <w:rPr>
          <w:rtl/>
        </w:rPr>
      </w:pPr>
      <w:bookmarkStart w:id="5478" w:name="_ETM_Q12_591000"/>
      <w:bookmarkEnd w:id="5478"/>
      <w:r>
        <w:rPr>
          <w:rtl/>
        </w:rPr>
        <w:t xml:space="preserve">תודה </w:t>
      </w:r>
      <w:bookmarkStart w:id="5479" w:name="_ETM_Q12_592710"/>
      <w:bookmarkEnd w:id="5479"/>
      <w:r>
        <w:rPr>
          <w:rtl/>
        </w:rPr>
        <w:t xml:space="preserve">רבה </w:t>
      </w:r>
      <w:bookmarkStart w:id="5480" w:name="_ETM_Q12_593729"/>
      <w:bookmarkEnd w:id="5480"/>
      <w:r>
        <w:rPr>
          <w:rtl/>
        </w:rPr>
        <w:t xml:space="preserve">לשר </w:t>
      </w:r>
      <w:bookmarkStart w:id="5481" w:name="_ETM_Q12_594630"/>
      <w:bookmarkEnd w:id="5481"/>
      <w:r>
        <w:rPr>
          <w:rFonts w:hint="cs"/>
          <w:rtl/>
        </w:rPr>
        <w:t xml:space="preserve">יאיר </w:t>
      </w:r>
      <w:r>
        <w:rPr>
          <w:rtl/>
        </w:rPr>
        <w:t>לפיד</w:t>
      </w:r>
      <w:r>
        <w:rPr>
          <w:rFonts w:hint="cs"/>
          <w:rtl/>
        </w:rPr>
        <w:t>.</w:t>
      </w:r>
      <w:r>
        <w:rPr>
          <w:rtl/>
        </w:rPr>
        <w:t xml:space="preserve"> </w:t>
      </w:r>
      <w:bookmarkStart w:id="5482" w:name="_ETM_Q12_596430"/>
      <w:bookmarkEnd w:id="5482"/>
    </w:p>
    <w:p w:rsidR="00915C53" w:rsidRDefault="00915C53" w:rsidP="00915C53">
      <w:pPr>
        <w:rPr>
          <w:rtl/>
        </w:rPr>
      </w:pPr>
    </w:p>
    <w:p w:rsidR="00915C53" w:rsidRDefault="00915C53" w:rsidP="00915C53">
      <w:pPr>
        <w:pStyle w:val="af6"/>
        <w:keepNext/>
        <w:rPr>
          <w:rtl/>
        </w:rPr>
      </w:pPr>
      <w:bookmarkStart w:id="5483" w:name="ET_interruption_5602_52"/>
      <w:r w:rsidRPr="00CA3CB0">
        <w:rPr>
          <w:rStyle w:val="TagStyle"/>
          <w:rtl/>
        </w:rPr>
        <w:t xml:space="preserve"> &lt;&lt; קריאה &gt;&gt; </w:t>
      </w:r>
      <w:r>
        <w:rPr>
          <w:rtl/>
        </w:rPr>
        <w:t>אלי כהן (הליכוד):</w:t>
      </w:r>
      <w:r w:rsidRPr="00CA3CB0">
        <w:rPr>
          <w:rStyle w:val="TagStyle"/>
          <w:rtl/>
        </w:rPr>
        <w:t xml:space="preserve"> &lt;&lt; קריאה &gt;&gt;</w:t>
      </w:r>
      <w:r>
        <w:rPr>
          <w:rtl/>
        </w:rPr>
        <w:t xml:space="preserve"> </w:t>
      </w:r>
      <w:bookmarkEnd w:id="5483"/>
    </w:p>
    <w:p w:rsidR="00915C53" w:rsidRDefault="00915C53" w:rsidP="0057198A">
      <w:pPr>
        <w:rPr>
          <w:rtl/>
          <w:lang w:eastAsia="he-IL"/>
        </w:rPr>
      </w:pPr>
    </w:p>
    <w:p w:rsidR="00915C53" w:rsidRDefault="00915C53" w:rsidP="00915C53">
      <w:pPr>
        <w:rPr>
          <w:rtl/>
          <w:lang w:eastAsia="he-IL"/>
        </w:rPr>
      </w:pPr>
      <w:r>
        <w:rPr>
          <w:rFonts w:hint="cs"/>
          <w:rtl/>
          <w:lang w:eastAsia="he-IL"/>
        </w:rPr>
        <w:t>אני ר</w:t>
      </w:r>
      <w:bookmarkStart w:id="5484" w:name="_ETM_Q12_593000"/>
      <w:bookmarkEnd w:id="5484"/>
      <w:r>
        <w:rPr>
          <w:rFonts w:hint="cs"/>
          <w:rtl/>
          <w:lang w:eastAsia="he-IL"/>
        </w:rPr>
        <w:t>וצה להתנגד.</w:t>
      </w:r>
    </w:p>
    <w:p w:rsidR="00915C53" w:rsidRDefault="00915C53" w:rsidP="00915C53">
      <w:pPr>
        <w:rPr>
          <w:rtl/>
          <w:lang w:eastAsia="he-IL"/>
        </w:rPr>
      </w:pPr>
    </w:p>
    <w:p w:rsidR="00915C53" w:rsidRDefault="00915C53" w:rsidP="00915C53">
      <w:pPr>
        <w:pStyle w:val="af7"/>
        <w:keepNext/>
        <w:rPr>
          <w:rtl/>
        </w:rPr>
      </w:pPr>
      <w:bookmarkStart w:id="5485" w:name="_ETM_Q12_589000"/>
      <w:bookmarkEnd w:id="5485"/>
      <w:r w:rsidRPr="00CA3CB0">
        <w:rPr>
          <w:rStyle w:val="TagStyle"/>
          <w:rtl/>
        </w:rPr>
        <w:t xml:space="preserve"> &lt;&lt; יור &gt;&gt; </w:t>
      </w:r>
      <w:r>
        <w:rPr>
          <w:rtl/>
        </w:rPr>
        <w:t>היו"ר איתן גינזבורג:</w:t>
      </w:r>
      <w:r w:rsidRPr="00CA3CB0">
        <w:rPr>
          <w:rStyle w:val="TagStyle"/>
          <w:rtl/>
        </w:rPr>
        <w:t xml:space="preserve"> &lt;&lt; יור &gt;&gt;</w:t>
      </w:r>
      <w:r>
        <w:rPr>
          <w:rtl/>
        </w:rPr>
        <w:t xml:space="preserve"> </w:t>
      </w:r>
    </w:p>
    <w:p w:rsidR="00915C53" w:rsidRPr="00CA3CB0" w:rsidRDefault="00915C53" w:rsidP="00915C53">
      <w:pPr>
        <w:ind w:firstLine="0"/>
        <w:rPr>
          <w:rtl/>
          <w:lang w:eastAsia="he-IL"/>
        </w:rPr>
      </w:pPr>
      <w:bookmarkStart w:id="5486" w:name="_ETM_Q12_590000"/>
      <w:bookmarkEnd w:id="5486"/>
    </w:p>
    <w:p w:rsidR="00915C53" w:rsidRDefault="00915C53" w:rsidP="00915C53">
      <w:pPr>
        <w:rPr>
          <w:rtl/>
        </w:rPr>
      </w:pPr>
      <w:r>
        <w:rPr>
          <w:rtl/>
        </w:rPr>
        <w:t xml:space="preserve">ביקש </w:t>
      </w:r>
      <w:bookmarkStart w:id="5487" w:name="_ETM_Q12_596820"/>
      <w:bookmarkEnd w:id="5487"/>
      <w:r>
        <w:rPr>
          <w:rtl/>
        </w:rPr>
        <w:t xml:space="preserve">להתנגד </w:t>
      </w:r>
      <w:bookmarkStart w:id="5488" w:name="_ETM_Q12_597329"/>
      <w:bookmarkEnd w:id="5488"/>
      <w:r>
        <w:rPr>
          <w:rtl/>
        </w:rPr>
        <w:t xml:space="preserve">להצעת </w:t>
      </w:r>
      <w:bookmarkStart w:id="5489" w:name="_ETM_Q12_597659"/>
      <w:bookmarkEnd w:id="5489"/>
      <w:r>
        <w:rPr>
          <w:rtl/>
        </w:rPr>
        <w:t xml:space="preserve">החוק </w:t>
      </w:r>
      <w:bookmarkStart w:id="5490" w:name="_ETM_Q12_598350"/>
      <w:bookmarkEnd w:id="5490"/>
      <w:r>
        <w:rPr>
          <w:rtl/>
        </w:rPr>
        <w:t xml:space="preserve">חבר </w:t>
      </w:r>
      <w:bookmarkStart w:id="5491" w:name="_ETM_Q12_598740"/>
      <w:bookmarkEnd w:id="5491"/>
      <w:r>
        <w:rPr>
          <w:rtl/>
        </w:rPr>
        <w:t xml:space="preserve">הכנסת </w:t>
      </w:r>
      <w:bookmarkStart w:id="5492" w:name="_ETM_Q12_599130"/>
      <w:bookmarkEnd w:id="5492"/>
      <w:r>
        <w:rPr>
          <w:rtl/>
        </w:rPr>
        <w:t xml:space="preserve">אלי </w:t>
      </w:r>
      <w:bookmarkStart w:id="5493" w:name="_ETM_Q12_599310"/>
      <w:bookmarkEnd w:id="5493"/>
      <w:r>
        <w:rPr>
          <w:rtl/>
        </w:rPr>
        <w:t>כהן</w:t>
      </w:r>
      <w:r>
        <w:rPr>
          <w:rFonts w:hint="cs"/>
          <w:rtl/>
        </w:rPr>
        <w:t>.</w:t>
      </w:r>
    </w:p>
    <w:p w:rsidR="00915C53" w:rsidRDefault="00915C53" w:rsidP="00915C53">
      <w:pPr>
        <w:rPr>
          <w:rtl/>
        </w:rPr>
      </w:pPr>
    </w:p>
    <w:p w:rsidR="00915C53" w:rsidRDefault="00915C53" w:rsidP="00915C53">
      <w:pPr>
        <w:pStyle w:val="af6"/>
        <w:keepNext/>
        <w:rPr>
          <w:rtl/>
        </w:rPr>
      </w:pPr>
      <w:bookmarkStart w:id="5494" w:name="ET_interruption_5156_55"/>
      <w:r w:rsidRPr="00CA3CB0">
        <w:rPr>
          <w:rStyle w:val="TagStyle"/>
          <w:rtl/>
        </w:rPr>
        <w:t xml:space="preserve"> &lt;&lt; קריאה &gt;&gt; </w:t>
      </w:r>
      <w:r>
        <w:rPr>
          <w:rtl/>
        </w:rPr>
        <w:t>דוד אמסלם (הליכוד):</w:t>
      </w:r>
      <w:r w:rsidRPr="00CA3CB0">
        <w:rPr>
          <w:rStyle w:val="TagStyle"/>
          <w:rtl/>
        </w:rPr>
        <w:t xml:space="preserve"> &lt;&lt; קריאה &gt;&gt;</w:t>
      </w:r>
      <w:r>
        <w:rPr>
          <w:rtl/>
        </w:rPr>
        <w:t xml:space="preserve"> </w:t>
      </w:r>
      <w:bookmarkEnd w:id="549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בכבוד </w:t>
      </w:r>
      <w:r w:rsidR="0057198A">
        <w:rPr>
          <w:rFonts w:hint="cs"/>
          <w:rtl/>
          <w:lang w:eastAsia="he-IL"/>
        </w:rPr>
        <w:t>– – –</w:t>
      </w:r>
      <w:r>
        <w:rPr>
          <w:rFonts w:hint="cs"/>
          <w:rtl/>
          <w:lang w:eastAsia="he-IL"/>
        </w:rPr>
        <w:t xml:space="preserve"> </w:t>
      </w:r>
      <w:r w:rsidRPr="00BE4361">
        <w:rPr>
          <w:rFonts w:hint="cs"/>
          <w:rtl/>
          <w:lang w:eastAsia="he-IL"/>
        </w:rPr>
        <w:t>לשקל שהם</w:t>
      </w:r>
      <w:r>
        <w:rPr>
          <w:rFonts w:hint="cs"/>
          <w:rtl/>
          <w:lang w:eastAsia="he-IL"/>
        </w:rPr>
        <w:t xml:space="preserve"> משלמים לעצמאים.</w:t>
      </w:r>
    </w:p>
    <w:p w:rsidR="00915C53" w:rsidRDefault="00915C53" w:rsidP="00915C53">
      <w:pPr>
        <w:rPr>
          <w:rtl/>
          <w:lang w:eastAsia="he-IL"/>
        </w:rPr>
      </w:pPr>
    </w:p>
    <w:p w:rsidR="00915C53" w:rsidRDefault="00915C53" w:rsidP="00915C53">
      <w:pPr>
        <w:pStyle w:val="af6"/>
        <w:keepNext/>
        <w:rPr>
          <w:rtl/>
        </w:rPr>
      </w:pPr>
      <w:bookmarkStart w:id="5495" w:name="_ETM_Q12_601000"/>
      <w:bookmarkStart w:id="5496" w:name="_ETM_Q12_598000"/>
      <w:bookmarkStart w:id="5497" w:name="ET_interruption_5359_58"/>
      <w:bookmarkEnd w:id="5495"/>
      <w:bookmarkEnd w:id="5496"/>
      <w:r w:rsidRPr="001604E8">
        <w:rPr>
          <w:rStyle w:val="TagStyle"/>
          <w:rtl/>
        </w:rPr>
        <w:t xml:space="preserve"> &lt;&lt; קריאה &gt;&gt; </w:t>
      </w:r>
      <w:r>
        <w:rPr>
          <w:rtl/>
        </w:rPr>
        <w:t>יעקב מרגי (ש"ס):</w:t>
      </w:r>
      <w:r w:rsidRPr="001604E8">
        <w:rPr>
          <w:rStyle w:val="TagStyle"/>
          <w:rtl/>
        </w:rPr>
        <w:t xml:space="preserve"> &lt;&lt; קריאה &gt;&gt;</w:t>
      </w:r>
      <w:r>
        <w:rPr>
          <w:rtl/>
        </w:rPr>
        <w:t xml:space="preserve"> </w:t>
      </w:r>
      <w:bookmarkEnd w:id="5497"/>
    </w:p>
    <w:p w:rsidR="00915C53" w:rsidRDefault="00915C53" w:rsidP="00915C53">
      <w:pPr>
        <w:rPr>
          <w:rtl/>
          <w:lang w:eastAsia="he-IL"/>
        </w:rPr>
      </w:pPr>
      <w:bookmarkStart w:id="5498" w:name="_ETM_Q12_607000"/>
      <w:bookmarkEnd w:id="5498"/>
    </w:p>
    <w:p w:rsidR="00915C53" w:rsidRDefault="0057198A" w:rsidP="00915C53">
      <w:pPr>
        <w:rPr>
          <w:rtl/>
          <w:lang w:eastAsia="he-IL"/>
        </w:rPr>
      </w:pPr>
      <w:bookmarkStart w:id="5499" w:name="_ETM_Q12_604000"/>
      <w:bookmarkEnd w:id="5499"/>
      <w:r>
        <w:rPr>
          <w:rFonts w:hint="cs"/>
          <w:rtl/>
          <w:lang w:eastAsia="he-IL"/>
        </w:rPr>
        <w:t>– – –</w:t>
      </w:r>
      <w:r w:rsidR="00915C53">
        <w:rPr>
          <w:rFonts w:hint="cs"/>
          <w:rtl/>
          <w:lang w:eastAsia="he-IL"/>
        </w:rPr>
        <w:t xml:space="preserve"> זה בלוף.</w:t>
      </w:r>
    </w:p>
    <w:p w:rsidR="00915C53" w:rsidRDefault="00915C53" w:rsidP="00915C53">
      <w:pPr>
        <w:rPr>
          <w:rtl/>
          <w:lang w:eastAsia="he-IL"/>
        </w:rPr>
      </w:pPr>
    </w:p>
    <w:p w:rsidR="00915C53" w:rsidRDefault="00915C53" w:rsidP="00915C53">
      <w:pPr>
        <w:pStyle w:val="af6"/>
        <w:keepNext/>
        <w:rPr>
          <w:rtl/>
        </w:rPr>
      </w:pPr>
      <w:bookmarkStart w:id="5500" w:name="_ETM_Q12_605000"/>
      <w:bookmarkStart w:id="5501" w:name="ET_interruption_5156_59"/>
      <w:bookmarkEnd w:id="5500"/>
      <w:r w:rsidRPr="00EA18C6">
        <w:rPr>
          <w:rStyle w:val="TagStyle"/>
          <w:rtl/>
        </w:rPr>
        <w:t xml:space="preserve"> &lt;&lt; קריאה &gt;&gt; </w:t>
      </w:r>
      <w:r>
        <w:rPr>
          <w:rtl/>
        </w:rPr>
        <w:t>דוד אמסלם (הליכוד):</w:t>
      </w:r>
      <w:r w:rsidRPr="00EA18C6">
        <w:rPr>
          <w:rStyle w:val="TagStyle"/>
          <w:rtl/>
        </w:rPr>
        <w:t xml:space="preserve"> &lt;&lt; קריאה &gt;&gt;</w:t>
      </w:r>
      <w:r>
        <w:rPr>
          <w:rtl/>
        </w:rPr>
        <w:t xml:space="preserve"> </w:t>
      </w:r>
      <w:bookmarkEnd w:id="550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הם </w:t>
      </w:r>
      <w:bookmarkStart w:id="5502" w:name="_ETM_Q12_606000"/>
      <w:bookmarkEnd w:id="5502"/>
      <w:r>
        <w:rPr>
          <w:rFonts w:hint="cs"/>
          <w:rtl/>
          <w:lang w:eastAsia="he-IL"/>
        </w:rPr>
        <w:t>רק בלוף. יש לו מפעל צלופן, הוא עובד רק בזה.</w:t>
      </w:r>
    </w:p>
    <w:p w:rsidR="00915C53" w:rsidRDefault="00915C53" w:rsidP="00915C53">
      <w:pPr>
        <w:rPr>
          <w:rtl/>
          <w:lang w:eastAsia="he-IL"/>
        </w:rPr>
      </w:pPr>
      <w:bookmarkStart w:id="5503" w:name="_ETM_Q12_612000"/>
      <w:bookmarkEnd w:id="5503"/>
    </w:p>
    <w:p w:rsidR="00915C53" w:rsidRDefault="00915C53" w:rsidP="00915C53">
      <w:pPr>
        <w:pStyle w:val="af7"/>
        <w:keepNext/>
        <w:rPr>
          <w:rtl/>
        </w:rPr>
      </w:pPr>
      <w:bookmarkStart w:id="5504" w:name="_ETM_Q12_608000"/>
      <w:bookmarkStart w:id="5505" w:name="ET_yor_6244_60"/>
      <w:bookmarkEnd w:id="5504"/>
      <w:r w:rsidRPr="00EA18C6">
        <w:rPr>
          <w:rStyle w:val="TagStyle"/>
          <w:rtl/>
        </w:rPr>
        <w:t xml:space="preserve"> &lt;&lt; יור &gt;&gt; </w:t>
      </w:r>
      <w:r>
        <w:rPr>
          <w:rtl/>
        </w:rPr>
        <w:t>היו"ר איתן גינזבורג:</w:t>
      </w:r>
      <w:r w:rsidRPr="00EA18C6">
        <w:rPr>
          <w:rStyle w:val="TagStyle"/>
          <w:rtl/>
        </w:rPr>
        <w:t xml:space="preserve"> &lt;&lt; יור &gt;&gt;</w:t>
      </w:r>
      <w:r>
        <w:rPr>
          <w:rtl/>
        </w:rPr>
        <w:t xml:space="preserve"> </w:t>
      </w:r>
      <w:bookmarkEnd w:id="5505"/>
    </w:p>
    <w:p w:rsidR="00915C53" w:rsidRDefault="00915C53" w:rsidP="0057198A">
      <w:pPr>
        <w:rPr>
          <w:rtl/>
          <w:lang w:eastAsia="he-IL"/>
        </w:rPr>
      </w:pPr>
    </w:p>
    <w:p w:rsidR="00915C53" w:rsidRDefault="00915C53" w:rsidP="00915C53">
      <w:pPr>
        <w:rPr>
          <w:rtl/>
          <w:lang w:eastAsia="he-IL"/>
        </w:rPr>
      </w:pPr>
      <w:r>
        <w:rPr>
          <w:rFonts w:hint="cs"/>
          <w:rtl/>
          <w:lang w:eastAsia="he-IL"/>
        </w:rPr>
        <w:t>בבקשה, אדוני, עד שלוש דקות.</w:t>
      </w:r>
    </w:p>
    <w:p w:rsidR="00915C53" w:rsidRDefault="00915C53" w:rsidP="00915C53">
      <w:pPr>
        <w:rPr>
          <w:rtl/>
          <w:lang w:eastAsia="he-IL"/>
        </w:rPr>
      </w:pPr>
      <w:bookmarkStart w:id="5506" w:name="_ETM_Q12_618000"/>
      <w:bookmarkEnd w:id="5506"/>
    </w:p>
    <w:p w:rsidR="00915C53" w:rsidRDefault="00915C53" w:rsidP="00915C53">
      <w:pPr>
        <w:pStyle w:val="af6"/>
        <w:keepNext/>
        <w:rPr>
          <w:rtl/>
        </w:rPr>
      </w:pPr>
      <w:bookmarkStart w:id="5507" w:name="_ETM_Q12_610000"/>
      <w:bookmarkStart w:id="5508" w:name="ET_interruption_5156_61"/>
      <w:bookmarkEnd w:id="5507"/>
      <w:r w:rsidRPr="001630D2">
        <w:rPr>
          <w:rStyle w:val="TagStyle"/>
          <w:rtl/>
        </w:rPr>
        <w:t xml:space="preserve"> &lt;&lt; קריאה &gt;&gt; </w:t>
      </w:r>
      <w:r>
        <w:rPr>
          <w:rtl/>
        </w:rPr>
        <w:t>דוד אמסלם (הליכוד):</w:t>
      </w:r>
      <w:r w:rsidRPr="001630D2">
        <w:rPr>
          <w:rStyle w:val="TagStyle"/>
          <w:rtl/>
        </w:rPr>
        <w:t xml:space="preserve"> &lt;&lt; קריאה &gt;&gt;</w:t>
      </w:r>
      <w:r>
        <w:rPr>
          <w:rtl/>
        </w:rPr>
        <w:t xml:space="preserve"> </w:t>
      </w:r>
      <w:bookmarkEnd w:id="550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הוא </w:t>
      </w:r>
      <w:bookmarkStart w:id="5509" w:name="_ETM_Q12_611000"/>
      <w:bookmarkEnd w:id="5509"/>
      <w:r>
        <w:rPr>
          <w:rFonts w:hint="cs"/>
          <w:rtl/>
          <w:lang w:eastAsia="he-IL"/>
        </w:rPr>
        <w:t>משקר מבוקר עד לילה.</w:t>
      </w:r>
    </w:p>
    <w:p w:rsidR="00915C53" w:rsidRPr="001630D2" w:rsidRDefault="00915C53" w:rsidP="00915C53">
      <w:pPr>
        <w:rPr>
          <w:rtl/>
          <w:lang w:eastAsia="he-IL"/>
        </w:rPr>
      </w:pPr>
      <w:bookmarkStart w:id="5510" w:name="_ETM_Q12_616000"/>
      <w:bookmarkEnd w:id="5510"/>
    </w:p>
    <w:p w:rsidR="00915C53" w:rsidRDefault="00915C53" w:rsidP="00915C53">
      <w:pPr>
        <w:pStyle w:val="a4"/>
        <w:keepNext/>
        <w:rPr>
          <w:rtl/>
        </w:rPr>
      </w:pPr>
      <w:bookmarkStart w:id="5511" w:name="ET_speaker_5602_54"/>
      <w:r w:rsidRPr="00CA3CB0">
        <w:rPr>
          <w:rStyle w:val="TagStyle"/>
          <w:rtl/>
        </w:rPr>
        <w:t xml:space="preserve"> &lt;&lt; דובר &gt;&gt; </w:t>
      </w:r>
      <w:bookmarkStart w:id="5512" w:name="_Toc87461064"/>
      <w:bookmarkStart w:id="5513" w:name="_Toc87473389"/>
      <w:bookmarkStart w:id="5514" w:name="_Toc87526550"/>
      <w:bookmarkStart w:id="5515" w:name="_Toc87527384"/>
      <w:bookmarkStart w:id="5516" w:name="_Toc87527539"/>
      <w:bookmarkStart w:id="5517" w:name="_Toc103761380"/>
      <w:r>
        <w:rPr>
          <w:rtl/>
        </w:rPr>
        <w:t>אלי כהן (הליכוד):</w:t>
      </w:r>
      <w:bookmarkEnd w:id="5512"/>
      <w:bookmarkEnd w:id="5513"/>
      <w:bookmarkEnd w:id="5514"/>
      <w:bookmarkEnd w:id="5515"/>
      <w:bookmarkEnd w:id="5516"/>
      <w:bookmarkEnd w:id="5517"/>
      <w:r w:rsidRPr="00CA3CB0">
        <w:rPr>
          <w:rStyle w:val="TagStyle"/>
          <w:rtl/>
        </w:rPr>
        <w:t xml:space="preserve"> &lt;&lt; דובר &gt;&gt;</w:t>
      </w:r>
      <w:r>
        <w:rPr>
          <w:rtl/>
        </w:rPr>
        <w:t xml:space="preserve"> </w:t>
      </w:r>
      <w:bookmarkEnd w:id="5511"/>
    </w:p>
    <w:p w:rsidR="00915C53" w:rsidRPr="00CA3CB0" w:rsidRDefault="00915C53" w:rsidP="00915C53">
      <w:pPr>
        <w:rPr>
          <w:rtl/>
          <w:lang w:eastAsia="he-IL"/>
        </w:rPr>
      </w:pPr>
    </w:p>
    <w:p w:rsidR="00915C53" w:rsidRDefault="00915C53" w:rsidP="00915C53">
      <w:pPr>
        <w:rPr>
          <w:rtl/>
        </w:rPr>
      </w:pPr>
      <w:bookmarkStart w:id="5518" w:name="_ETM_Q12_604549"/>
      <w:bookmarkStart w:id="5519" w:name="_ETM_Q12_618400"/>
      <w:bookmarkEnd w:id="5518"/>
      <w:bookmarkEnd w:id="5519"/>
      <w:r>
        <w:rPr>
          <w:rtl/>
        </w:rPr>
        <w:t xml:space="preserve">אדוני </w:t>
      </w:r>
      <w:bookmarkStart w:id="5520" w:name="_ETM_Q12_618760"/>
      <w:bookmarkEnd w:id="5520"/>
      <w:r>
        <w:rPr>
          <w:rtl/>
        </w:rPr>
        <w:t>היושב-ראש</w:t>
      </w:r>
      <w:r>
        <w:rPr>
          <w:rFonts w:hint="cs"/>
          <w:rtl/>
        </w:rPr>
        <w:t>,</w:t>
      </w:r>
      <w:r>
        <w:rPr>
          <w:rtl/>
        </w:rPr>
        <w:t xml:space="preserve"> </w:t>
      </w:r>
      <w:bookmarkStart w:id="5521" w:name="_ETM_Q12_619870"/>
      <w:bookmarkEnd w:id="5521"/>
      <w:r>
        <w:rPr>
          <w:rtl/>
        </w:rPr>
        <w:t xml:space="preserve">חבריי </w:t>
      </w:r>
      <w:bookmarkStart w:id="5522" w:name="_ETM_Q12_620290"/>
      <w:bookmarkEnd w:id="5522"/>
      <w:r>
        <w:rPr>
          <w:rtl/>
        </w:rPr>
        <w:t xml:space="preserve">חברי </w:t>
      </w:r>
      <w:bookmarkStart w:id="5523" w:name="_ETM_Q12_620590"/>
      <w:bookmarkEnd w:id="5523"/>
      <w:r>
        <w:rPr>
          <w:rtl/>
        </w:rPr>
        <w:t>הכנסת</w:t>
      </w:r>
      <w:r>
        <w:rPr>
          <w:rFonts w:hint="cs"/>
          <w:rtl/>
        </w:rPr>
        <w:t>,</w:t>
      </w:r>
      <w:r>
        <w:rPr>
          <w:rtl/>
        </w:rPr>
        <w:t xml:space="preserve"> </w:t>
      </w:r>
      <w:bookmarkStart w:id="5524" w:name="_ETM_Q12_620800"/>
      <w:bookmarkEnd w:id="5524"/>
      <w:r>
        <w:rPr>
          <w:rFonts w:hint="cs"/>
          <w:rtl/>
        </w:rPr>
        <w:t>שמעתי</w:t>
      </w:r>
      <w:r>
        <w:rPr>
          <w:rtl/>
        </w:rPr>
        <w:t xml:space="preserve"> </w:t>
      </w:r>
      <w:bookmarkStart w:id="5525" w:name="_ETM_Q12_622690"/>
      <w:bookmarkEnd w:id="5525"/>
      <w:r>
        <w:rPr>
          <w:rtl/>
        </w:rPr>
        <w:t xml:space="preserve">קודם </w:t>
      </w:r>
      <w:bookmarkStart w:id="5526" w:name="_ETM_Q12_623170"/>
      <w:bookmarkEnd w:id="5526"/>
      <w:r>
        <w:rPr>
          <w:rFonts w:hint="cs"/>
          <w:rtl/>
        </w:rPr>
        <w:t xml:space="preserve">את אביר </w:t>
      </w:r>
      <w:bookmarkStart w:id="5527" w:name="_ETM_Q12_621000"/>
      <w:bookmarkEnd w:id="5527"/>
      <w:r>
        <w:rPr>
          <w:rFonts w:hint="cs"/>
          <w:rtl/>
        </w:rPr>
        <w:t>קארה</w:t>
      </w:r>
      <w:r>
        <w:rPr>
          <w:rtl/>
        </w:rPr>
        <w:t xml:space="preserve"> </w:t>
      </w:r>
      <w:bookmarkStart w:id="5528" w:name="_ETM_Q12_623590"/>
      <w:bookmarkStart w:id="5529" w:name="_ETM_Q12_624570"/>
      <w:bookmarkEnd w:id="5528"/>
      <w:bookmarkEnd w:id="5529"/>
      <w:r>
        <w:rPr>
          <w:rtl/>
        </w:rPr>
        <w:t xml:space="preserve">מדבר </w:t>
      </w:r>
      <w:bookmarkStart w:id="5530" w:name="_ETM_Q12_625080"/>
      <w:bookmarkEnd w:id="5530"/>
      <w:r>
        <w:rPr>
          <w:rtl/>
        </w:rPr>
        <w:t xml:space="preserve">על </w:t>
      </w:r>
      <w:bookmarkStart w:id="5531" w:name="_ETM_Q12_625200"/>
      <w:bookmarkEnd w:id="5531"/>
      <w:r>
        <w:rPr>
          <w:rtl/>
        </w:rPr>
        <w:t xml:space="preserve">הבשורה </w:t>
      </w:r>
      <w:bookmarkStart w:id="5532" w:name="_ETM_Q12_625950"/>
      <w:bookmarkEnd w:id="5532"/>
      <w:r>
        <w:rPr>
          <w:rtl/>
        </w:rPr>
        <w:t>ש</w:t>
      </w:r>
      <w:r>
        <w:rPr>
          <w:rFonts w:hint="cs"/>
          <w:rtl/>
        </w:rPr>
        <w:t>ל חוק</w:t>
      </w:r>
      <w:r>
        <w:rPr>
          <w:rtl/>
        </w:rPr>
        <w:t xml:space="preserve"> </w:t>
      </w:r>
      <w:bookmarkStart w:id="5533" w:name="_ETM_Q12_626460"/>
      <w:bookmarkEnd w:id="5533"/>
      <w:r>
        <w:rPr>
          <w:rtl/>
        </w:rPr>
        <w:t xml:space="preserve">דמי </w:t>
      </w:r>
      <w:bookmarkStart w:id="5534" w:name="_ETM_Q12_626670"/>
      <w:bookmarkEnd w:id="5534"/>
      <w:r>
        <w:rPr>
          <w:rtl/>
        </w:rPr>
        <w:t xml:space="preserve">אבטלה </w:t>
      </w:r>
      <w:bookmarkStart w:id="5535" w:name="_ETM_Q12_627060"/>
      <w:bookmarkEnd w:id="5535"/>
      <w:r>
        <w:rPr>
          <w:rtl/>
        </w:rPr>
        <w:t>לעצמאים</w:t>
      </w:r>
      <w:r>
        <w:rPr>
          <w:rFonts w:hint="cs"/>
          <w:rtl/>
        </w:rPr>
        <w:t>.</w:t>
      </w:r>
      <w:r>
        <w:rPr>
          <w:rtl/>
        </w:rPr>
        <w:t xml:space="preserve"> </w:t>
      </w:r>
      <w:bookmarkStart w:id="5536" w:name="_ETM_Q12_628480"/>
      <w:bookmarkEnd w:id="5536"/>
      <w:r>
        <w:rPr>
          <w:rtl/>
        </w:rPr>
        <w:t xml:space="preserve">שמעתי </w:t>
      </w:r>
      <w:bookmarkStart w:id="5537" w:name="_ETM_Q12_628989"/>
      <w:bookmarkEnd w:id="5537"/>
      <w:r>
        <w:rPr>
          <w:rtl/>
        </w:rPr>
        <w:t xml:space="preserve">את </w:t>
      </w:r>
      <w:bookmarkStart w:id="5538" w:name="_ETM_Q12_629110"/>
      <w:bookmarkEnd w:id="5538"/>
      <w:r>
        <w:rPr>
          <w:rtl/>
        </w:rPr>
        <w:t xml:space="preserve">השר </w:t>
      </w:r>
      <w:bookmarkStart w:id="5539" w:name="_ETM_Q12_629500"/>
      <w:bookmarkEnd w:id="5539"/>
      <w:r>
        <w:rPr>
          <w:rtl/>
        </w:rPr>
        <w:t xml:space="preserve">לפיד </w:t>
      </w:r>
      <w:bookmarkStart w:id="5540" w:name="_ETM_Q12_630459"/>
      <w:bookmarkEnd w:id="5540"/>
      <w:r>
        <w:rPr>
          <w:rtl/>
        </w:rPr>
        <w:t xml:space="preserve">מדבר </w:t>
      </w:r>
      <w:bookmarkStart w:id="5541" w:name="_ETM_Q12_631000"/>
      <w:bookmarkEnd w:id="5541"/>
      <w:r>
        <w:rPr>
          <w:rtl/>
        </w:rPr>
        <w:t>ג</w:t>
      </w:r>
      <w:r>
        <w:rPr>
          <w:rFonts w:hint="cs"/>
          <w:rtl/>
        </w:rPr>
        <w:t xml:space="preserve">ם הוא על אותה </w:t>
      </w:r>
      <w:bookmarkStart w:id="5542" w:name="_ETM_Q12_631930"/>
      <w:bookmarkStart w:id="5543" w:name="_ETM_Q12_632440"/>
      <w:bookmarkEnd w:id="5542"/>
      <w:bookmarkEnd w:id="5543"/>
      <w:r>
        <w:rPr>
          <w:rFonts w:hint="cs"/>
          <w:rtl/>
        </w:rPr>
        <w:t>בשורה. כולנו</w:t>
      </w:r>
      <w:r>
        <w:rPr>
          <w:rtl/>
        </w:rPr>
        <w:t xml:space="preserve"> </w:t>
      </w:r>
      <w:bookmarkStart w:id="5544" w:name="_ETM_Q12_634049"/>
      <w:bookmarkEnd w:id="5544"/>
      <w:r>
        <w:rPr>
          <w:rtl/>
        </w:rPr>
        <w:t>זוכרים</w:t>
      </w:r>
      <w:r>
        <w:rPr>
          <w:rFonts w:hint="cs"/>
          <w:rtl/>
        </w:rPr>
        <w:t>,</w:t>
      </w:r>
      <w:r>
        <w:rPr>
          <w:rtl/>
        </w:rPr>
        <w:t xml:space="preserve"> </w:t>
      </w:r>
      <w:bookmarkStart w:id="5545" w:name="_ETM_Q12_635349"/>
      <w:bookmarkEnd w:id="5545"/>
      <w:r>
        <w:rPr>
          <w:rFonts w:hint="cs"/>
          <w:rtl/>
        </w:rPr>
        <w:t xml:space="preserve">אביר, </w:t>
      </w:r>
      <w:bookmarkStart w:id="5546" w:name="_ETM_Q12_635890"/>
      <w:bookmarkEnd w:id="5546"/>
      <w:r>
        <w:rPr>
          <w:rFonts w:hint="cs"/>
          <w:rtl/>
        </w:rPr>
        <w:t>ש</w:t>
      </w:r>
      <w:r>
        <w:rPr>
          <w:rtl/>
        </w:rPr>
        <w:t xml:space="preserve">קראת </w:t>
      </w:r>
      <w:bookmarkStart w:id="5547" w:name="_ETM_Q12_636310"/>
      <w:bookmarkEnd w:id="5547"/>
      <w:r>
        <w:rPr>
          <w:rtl/>
        </w:rPr>
        <w:t xml:space="preserve">לחברי </w:t>
      </w:r>
      <w:bookmarkStart w:id="5548" w:name="_ETM_Q12_636760"/>
      <w:bookmarkEnd w:id="5548"/>
      <w:r>
        <w:rPr>
          <w:rFonts w:hint="cs"/>
          <w:rtl/>
        </w:rPr>
        <w:t>מפלגתך</w:t>
      </w:r>
      <w:r>
        <w:rPr>
          <w:rtl/>
        </w:rPr>
        <w:t xml:space="preserve"> </w:t>
      </w:r>
      <w:bookmarkStart w:id="5549" w:name="_ETM_Q12_637329"/>
      <w:bookmarkEnd w:id="5549"/>
      <w:r>
        <w:rPr>
          <w:rtl/>
        </w:rPr>
        <w:t>מטומטמים</w:t>
      </w:r>
      <w:r>
        <w:rPr>
          <w:rFonts w:hint="cs"/>
          <w:rtl/>
        </w:rPr>
        <w:t>,</w:t>
      </w:r>
      <w:r>
        <w:rPr>
          <w:rtl/>
        </w:rPr>
        <w:t xml:space="preserve"> </w:t>
      </w:r>
      <w:bookmarkStart w:id="5550" w:name="_ETM_Q12_638700"/>
      <w:bookmarkEnd w:id="5550"/>
      <w:r>
        <w:rPr>
          <w:rtl/>
        </w:rPr>
        <w:t xml:space="preserve">אבל </w:t>
      </w:r>
      <w:bookmarkStart w:id="5551" w:name="_ETM_Q12_639030"/>
      <w:bookmarkEnd w:id="5551"/>
      <w:r>
        <w:rPr>
          <w:rFonts w:hint="cs"/>
          <w:rtl/>
        </w:rPr>
        <w:t>אולי</w:t>
      </w:r>
      <w:r>
        <w:rPr>
          <w:rtl/>
        </w:rPr>
        <w:t xml:space="preserve"> </w:t>
      </w:r>
      <w:bookmarkStart w:id="5552" w:name="_ETM_Q12_639150"/>
      <w:bookmarkStart w:id="5553" w:name="_ETM_Q12_639450"/>
      <w:bookmarkEnd w:id="5552"/>
      <w:bookmarkEnd w:id="5553"/>
      <w:r>
        <w:rPr>
          <w:rtl/>
        </w:rPr>
        <w:t xml:space="preserve">אתה </w:t>
      </w:r>
      <w:bookmarkStart w:id="5554" w:name="_ETM_Q12_639599"/>
      <w:bookmarkEnd w:id="5554"/>
      <w:r>
        <w:rPr>
          <w:rtl/>
        </w:rPr>
        <w:t xml:space="preserve">חושב </w:t>
      </w:r>
      <w:bookmarkStart w:id="5555" w:name="_ETM_Q12_640510"/>
      <w:bookmarkEnd w:id="5555"/>
      <w:r>
        <w:rPr>
          <w:rtl/>
        </w:rPr>
        <w:t xml:space="preserve">שגם </w:t>
      </w:r>
      <w:bookmarkStart w:id="5556" w:name="_ETM_Q12_640990"/>
      <w:bookmarkEnd w:id="5556"/>
      <w:r>
        <w:rPr>
          <w:rtl/>
        </w:rPr>
        <w:t xml:space="preserve">העצמאים </w:t>
      </w:r>
      <w:bookmarkStart w:id="5557" w:name="_ETM_Q12_642160"/>
      <w:bookmarkEnd w:id="5557"/>
      <w:r>
        <w:rPr>
          <w:rtl/>
        </w:rPr>
        <w:t>מטומטמים</w:t>
      </w:r>
      <w:r>
        <w:rPr>
          <w:rFonts w:hint="cs"/>
          <w:rtl/>
        </w:rPr>
        <w:t>.</w:t>
      </w:r>
      <w:r>
        <w:rPr>
          <w:rtl/>
        </w:rPr>
        <w:t xml:space="preserve"> </w:t>
      </w:r>
      <w:bookmarkStart w:id="5558" w:name="_ETM_Q12_643480"/>
      <w:bookmarkEnd w:id="5558"/>
      <w:r>
        <w:rPr>
          <w:rtl/>
        </w:rPr>
        <w:t xml:space="preserve">ולמה </w:t>
      </w:r>
      <w:bookmarkStart w:id="5559" w:name="_ETM_Q12_643900"/>
      <w:bookmarkEnd w:id="5559"/>
      <w:r>
        <w:rPr>
          <w:rtl/>
        </w:rPr>
        <w:t xml:space="preserve">אני </w:t>
      </w:r>
      <w:bookmarkStart w:id="5560" w:name="_ETM_Q12_644049"/>
      <w:bookmarkEnd w:id="5560"/>
      <w:r>
        <w:rPr>
          <w:rtl/>
        </w:rPr>
        <w:t xml:space="preserve">אומר </w:t>
      </w:r>
      <w:bookmarkStart w:id="5561" w:name="_ETM_Q12_644349"/>
      <w:bookmarkEnd w:id="5561"/>
      <w:r>
        <w:rPr>
          <w:rtl/>
        </w:rPr>
        <w:t xml:space="preserve">את </w:t>
      </w:r>
      <w:bookmarkStart w:id="5562" w:name="_ETM_Q12_644439"/>
      <w:bookmarkEnd w:id="5562"/>
      <w:r>
        <w:rPr>
          <w:rtl/>
        </w:rPr>
        <w:t>זה</w:t>
      </w:r>
      <w:r>
        <w:rPr>
          <w:rFonts w:hint="cs"/>
          <w:rtl/>
        </w:rPr>
        <w:t>?</w:t>
      </w:r>
      <w:r>
        <w:rPr>
          <w:rtl/>
        </w:rPr>
        <w:t xml:space="preserve"> </w:t>
      </w:r>
      <w:bookmarkStart w:id="5563" w:name="_ETM_Q12_645280"/>
      <w:bookmarkEnd w:id="5563"/>
      <w:r>
        <w:rPr>
          <w:rtl/>
        </w:rPr>
        <w:t xml:space="preserve">כמה </w:t>
      </w:r>
      <w:bookmarkStart w:id="5564" w:name="_ETM_Q12_645640"/>
      <w:bookmarkEnd w:id="5564"/>
      <w:r>
        <w:rPr>
          <w:rtl/>
        </w:rPr>
        <w:t xml:space="preserve">מוקצה </w:t>
      </w:r>
      <w:bookmarkStart w:id="5565" w:name="_ETM_Q12_646269"/>
      <w:bookmarkEnd w:id="5565"/>
      <w:r>
        <w:rPr>
          <w:rtl/>
        </w:rPr>
        <w:t xml:space="preserve">בתקציב </w:t>
      </w:r>
      <w:bookmarkStart w:id="5566" w:name="_ETM_Q12_647670"/>
      <w:bookmarkEnd w:id="5566"/>
      <w:r>
        <w:rPr>
          <w:rtl/>
        </w:rPr>
        <w:t xml:space="preserve">לטובת </w:t>
      </w:r>
      <w:bookmarkStart w:id="5567" w:name="_ETM_Q12_648269"/>
      <w:bookmarkEnd w:id="5567"/>
      <w:r>
        <w:rPr>
          <w:rtl/>
        </w:rPr>
        <w:t xml:space="preserve">דמי </w:t>
      </w:r>
      <w:bookmarkStart w:id="5568" w:name="_ETM_Q12_648510"/>
      <w:bookmarkEnd w:id="5568"/>
      <w:r>
        <w:rPr>
          <w:rtl/>
        </w:rPr>
        <w:t xml:space="preserve">אבטלה </w:t>
      </w:r>
      <w:bookmarkStart w:id="5569" w:name="_ETM_Q12_649049"/>
      <w:bookmarkEnd w:id="5569"/>
      <w:r>
        <w:rPr>
          <w:rtl/>
        </w:rPr>
        <w:t xml:space="preserve">לעצמאים </w:t>
      </w:r>
      <w:bookmarkStart w:id="5570" w:name="_ETM_Q12_650159"/>
      <w:bookmarkEnd w:id="5570"/>
      <w:r>
        <w:rPr>
          <w:rtl/>
        </w:rPr>
        <w:t xml:space="preserve">בשנת </w:t>
      </w:r>
      <w:bookmarkStart w:id="5571" w:name="_ETM_Q12_650609"/>
      <w:bookmarkEnd w:id="5571"/>
      <w:r>
        <w:rPr>
          <w:rFonts w:hint="cs"/>
          <w:rtl/>
        </w:rPr>
        <w:t>2022-2021?</w:t>
      </w:r>
      <w:r>
        <w:rPr>
          <w:rtl/>
        </w:rPr>
        <w:t xml:space="preserve"> </w:t>
      </w:r>
      <w:bookmarkStart w:id="5572" w:name="_ETM_Q12_654519"/>
      <w:bookmarkEnd w:id="5572"/>
    </w:p>
    <w:p w:rsidR="00915C53" w:rsidRDefault="00915C53" w:rsidP="00915C53">
      <w:pPr>
        <w:rPr>
          <w:rtl/>
        </w:rPr>
      </w:pPr>
    </w:p>
    <w:p w:rsidR="00915C53" w:rsidRDefault="00915C53" w:rsidP="00915C53">
      <w:pPr>
        <w:pStyle w:val="af6"/>
        <w:keepNext/>
        <w:rPr>
          <w:rtl/>
        </w:rPr>
      </w:pPr>
      <w:bookmarkStart w:id="5573" w:name="ET_interruption_5359_62"/>
      <w:r w:rsidRPr="00256C1E">
        <w:rPr>
          <w:rStyle w:val="TagStyle"/>
          <w:rtl/>
        </w:rPr>
        <w:t xml:space="preserve"> &lt;&lt; קריאה &gt;&gt; </w:t>
      </w:r>
      <w:r>
        <w:rPr>
          <w:rtl/>
        </w:rPr>
        <w:t>יעקב מרגי (ש"ס):</w:t>
      </w:r>
      <w:r w:rsidRPr="00256C1E">
        <w:rPr>
          <w:rStyle w:val="TagStyle"/>
          <w:rtl/>
        </w:rPr>
        <w:t xml:space="preserve"> &lt;&lt; קריאה &gt;&gt;</w:t>
      </w:r>
      <w:r>
        <w:rPr>
          <w:rtl/>
        </w:rPr>
        <w:t xml:space="preserve"> </w:t>
      </w:r>
      <w:bookmarkEnd w:id="5573"/>
    </w:p>
    <w:p w:rsidR="00915C53" w:rsidRDefault="00915C53" w:rsidP="0057198A">
      <w:pPr>
        <w:rPr>
          <w:rtl/>
          <w:lang w:eastAsia="he-IL"/>
        </w:rPr>
      </w:pPr>
    </w:p>
    <w:p w:rsidR="00915C53" w:rsidRDefault="00915C53" w:rsidP="00915C53">
      <w:pPr>
        <w:rPr>
          <w:rtl/>
          <w:lang w:eastAsia="he-IL"/>
        </w:rPr>
      </w:pPr>
      <w:r>
        <w:rPr>
          <w:rFonts w:hint="cs"/>
          <w:rtl/>
          <w:lang w:eastAsia="he-IL"/>
        </w:rPr>
        <w:t>נ</w:t>
      </w:r>
      <w:bookmarkStart w:id="5574" w:name="_ETM_Q12_651000"/>
      <w:bookmarkEnd w:id="5574"/>
      <w:r>
        <w:rPr>
          <w:rFonts w:hint="cs"/>
          <w:rtl/>
          <w:lang w:eastAsia="he-IL"/>
        </w:rPr>
        <w:t xml:space="preserve">אדה, </w:t>
      </w:r>
      <w:bookmarkStart w:id="5575" w:name="_ETM_Q12_647000"/>
      <w:bookmarkEnd w:id="5575"/>
      <w:r>
        <w:rPr>
          <w:rFonts w:hint="cs"/>
          <w:rtl/>
          <w:lang w:eastAsia="he-IL"/>
        </w:rPr>
        <w:t>נאדה.</w:t>
      </w:r>
    </w:p>
    <w:p w:rsidR="00915C53" w:rsidRDefault="00915C53" w:rsidP="00915C53">
      <w:pPr>
        <w:rPr>
          <w:rtl/>
          <w:lang w:eastAsia="he-IL"/>
        </w:rPr>
      </w:pPr>
    </w:p>
    <w:p w:rsidR="00915C53" w:rsidRDefault="00915C53" w:rsidP="00915C53">
      <w:pPr>
        <w:pStyle w:val="-"/>
        <w:keepNext/>
        <w:rPr>
          <w:rtl/>
        </w:rPr>
      </w:pPr>
      <w:bookmarkStart w:id="5576" w:name="_ETM_Q12_648000"/>
      <w:bookmarkStart w:id="5577" w:name="ET_speakercontinue_5602_63"/>
      <w:bookmarkEnd w:id="5576"/>
      <w:r w:rsidRPr="00256C1E">
        <w:rPr>
          <w:rStyle w:val="TagStyle"/>
          <w:rtl/>
        </w:rPr>
        <w:t xml:space="preserve"> &lt;&lt; דובר_המשך &gt;&gt; </w:t>
      </w:r>
      <w:r>
        <w:rPr>
          <w:rtl/>
        </w:rPr>
        <w:t>אלי כהן (הליכוד):</w:t>
      </w:r>
      <w:r w:rsidRPr="00256C1E">
        <w:rPr>
          <w:rStyle w:val="TagStyle"/>
          <w:rtl/>
        </w:rPr>
        <w:t xml:space="preserve"> &lt;&lt; דובר_המשך &gt;&gt;</w:t>
      </w:r>
      <w:r>
        <w:rPr>
          <w:rtl/>
        </w:rPr>
        <w:t xml:space="preserve"> </w:t>
      </w:r>
      <w:bookmarkEnd w:id="5577"/>
    </w:p>
    <w:p w:rsidR="00915C53" w:rsidRDefault="00915C53" w:rsidP="0057198A">
      <w:pPr>
        <w:rPr>
          <w:rtl/>
          <w:lang w:eastAsia="he-IL"/>
        </w:rPr>
      </w:pPr>
    </w:p>
    <w:p w:rsidR="00915C53" w:rsidRDefault="00915C53" w:rsidP="005661DF">
      <w:pPr>
        <w:rPr>
          <w:rtl/>
        </w:rPr>
      </w:pPr>
      <w:bookmarkStart w:id="5578" w:name="_ETM_Q12_649000"/>
      <w:bookmarkEnd w:id="5578"/>
      <w:r>
        <w:rPr>
          <w:rFonts w:hint="cs"/>
          <w:rtl/>
          <w:lang w:eastAsia="he-IL"/>
        </w:rPr>
        <w:t>אפס. אפס עגול</w:t>
      </w:r>
      <w:r>
        <w:rPr>
          <w:rtl/>
        </w:rPr>
        <w:t xml:space="preserve"> </w:t>
      </w:r>
      <w:bookmarkStart w:id="5579" w:name="_ETM_Q12_655029"/>
      <w:bookmarkEnd w:id="5579"/>
      <w:r>
        <w:rPr>
          <w:rtl/>
        </w:rPr>
        <w:t>מוקצה</w:t>
      </w:r>
      <w:r>
        <w:rPr>
          <w:rFonts w:hint="cs"/>
          <w:rtl/>
        </w:rPr>
        <w:t>.</w:t>
      </w:r>
      <w:r>
        <w:rPr>
          <w:rtl/>
        </w:rPr>
        <w:t xml:space="preserve"> </w:t>
      </w:r>
      <w:bookmarkStart w:id="5580" w:name="_ETM_Q12_656000"/>
      <w:bookmarkEnd w:id="5580"/>
      <w:r>
        <w:rPr>
          <w:rtl/>
        </w:rPr>
        <w:t xml:space="preserve">שימו </w:t>
      </w:r>
      <w:bookmarkStart w:id="5581" w:name="_ETM_Q12_656420"/>
      <w:bookmarkEnd w:id="5581"/>
      <w:r>
        <w:rPr>
          <w:rtl/>
        </w:rPr>
        <w:t>לב</w:t>
      </w:r>
      <w:r>
        <w:rPr>
          <w:rFonts w:hint="cs"/>
          <w:rtl/>
        </w:rPr>
        <w:t>,</w:t>
      </w:r>
      <w:r>
        <w:rPr>
          <w:rtl/>
        </w:rPr>
        <w:t xml:space="preserve"> </w:t>
      </w:r>
      <w:bookmarkStart w:id="5582" w:name="_ETM_Q12_656930"/>
      <w:bookmarkEnd w:id="5582"/>
      <w:r>
        <w:rPr>
          <w:rtl/>
        </w:rPr>
        <w:t xml:space="preserve">רק </w:t>
      </w:r>
      <w:bookmarkStart w:id="5583" w:name="_ETM_Q12_657290"/>
      <w:bookmarkEnd w:id="5583"/>
      <w:r>
        <w:rPr>
          <w:rtl/>
        </w:rPr>
        <w:t xml:space="preserve">לפני </w:t>
      </w:r>
      <w:bookmarkStart w:id="5584" w:name="_ETM_Q12_657709"/>
      <w:bookmarkEnd w:id="5584"/>
      <w:r>
        <w:rPr>
          <w:rtl/>
        </w:rPr>
        <w:t xml:space="preserve">שבוע </w:t>
      </w:r>
      <w:bookmarkStart w:id="5585" w:name="_ETM_Q12_658670"/>
      <w:bookmarkEnd w:id="5585"/>
      <w:r>
        <w:rPr>
          <w:rtl/>
        </w:rPr>
        <w:t>הביאו</w:t>
      </w:r>
      <w:bookmarkStart w:id="5586" w:name="_ETM_Q12_659360"/>
      <w:bookmarkEnd w:id="5586"/>
      <w:r>
        <w:rPr>
          <w:rFonts w:hint="cs"/>
          <w:rtl/>
        </w:rPr>
        <w:t xml:space="preserve"> לכאן </w:t>
      </w:r>
      <w:r>
        <w:rPr>
          <w:rtl/>
        </w:rPr>
        <w:t xml:space="preserve">את </w:t>
      </w:r>
      <w:bookmarkStart w:id="5587" w:name="_ETM_Q12_659510"/>
      <w:bookmarkEnd w:id="5587"/>
      <w:r>
        <w:rPr>
          <w:rtl/>
        </w:rPr>
        <w:t>התקציב</w:t>
      </w:r>
      <w:r>
        <w:rPr>
          <w:rFonts w:hint="cs"/>
          <w:rtl/>
        </w:rPr>
        <w:t>,</w:t>
      </w:r>
      <w:r>
        <w:rPr>
          <w:rtl/>
        </w:rPr>
        <w:t xml:space="preserve"> </w:t>
      </w:r>
      <w:bookmarkStart w:id="5588" w:name="_ETM_Q12_660450"/>
      <w:bookmarkEnd w:id="5588"/>
      <w:r>
        <w:rPr>
          <w:rtl/>
        </w:rPr>
        <w:t xml:space="preserve">ואחרי </w:t>
      </w:r>
      <w:bookmarkStart w:id="5589" w:name="_ETM_Q12_660900"/>
      <w:bookmarkEnd w:id="5589"/>
      <w:r>
        <w:rPr>
          <w:rFonts w:hint="cs"/>
          <w:rtl/>
        </w:rPr>
        <w:t>שמאשרים את התקציב</w:t>
      </w:r>
      <w:bookmarkStart w:id="5590" w:name="_ETM_Q12_661049"/>
      <w:bookmarkStart w:id="5591" w:name="_ETM_Q12_661260"/>
      <w:bookmarkStart w:id="5592" w:name="_ETM_Q12_662310"/>
      <w:bookmarkEnd w:id="5590"/>
      <w:bookmarkEnd w:id="5591"/>
      <w:bookmarkEnd w:id="5592"/>
      <w:r>
        <w:rPr>
          <w:rFonts w:hint="cs"/>
          <w:rtl/>
        </w:rPr>
        <w:t xml:space="preserve">, </w:t>
      </w:r>
      <w:r>
        <w:rPr>
          <w:rtl/>
        </w:rPr>
        <w:t xml:space="preserve">אחרי </w:t>
      </w:r>
      <w:bookmarkStart w:id="5593" w:name="_ETM_Q12_662819"/>
      <w:bookmarkEnd w:id="5593"/>
      <w:r>
        <w:rPr>
          <w:rtl/>
        </w:rPr>
        <w:t xml:space="preserve">שקובעים </w:t>
      </w:r>
      <w:bookmarkStart w:id="5594" w:name="_ETM_Q12_663840"/>
      <w:bookmarkEnd w:id="5594"/>
      <w:r>
        <w:rPr>
          <w:rtl/>
        </w:rPr>
        <w:t xml:space="preserve">שעצמאים </w:t>
      </w:r>
      <w:bookmarkStart w:id="5595" w:name="_ETM_Q12_664560"/>
      <w:bookmarkEnd w:id="5595"/>
      <w:r>
        <w:rPr>
          <w:rtl/>
        </w:rPr>
        <w:t xml:space="preserve">יקבלו </w:t>
      </w:r>
      <w:bookmarkStart w:id="5596" w:name="_ETM_Q12_665250"/>
      <w:bookmarkEnd w:id="5596"/>
      <w:r>
        <w:rPr>
          <w:rFonts w:hint="cs"/>
          <w:rtl/>
        </w:rPr>
        <w:t>אפס, אפס</w:t>
      </w:r>
      <w:r>
        <w:rPr>
          <w:rtl/>
        </w:rPr>
        <w:t xml:space="preserve"> </w:t>
      </w:r>
      <w:bookmarkStart w:id="5597" w:name="_ETM_Q12_666300"/>
      <w:bookmarkEnd w:id="5597"/>
      <w:r>
        <w:rPr>
          <w:rtl/>
        </w:rPr>
        <w:t>עגול</w:t>
      </w:r>
      <w:r>
        <w:rPr>
          <w:rFonts w:hint="cs"/>
          <w:rtl/>
        </w:rPr>
        <w:t>, מביאים את הצעת החוק.</w:t>
      </w:r>
      <w:r>
        <w:rPr>
          <w:rtl/>
        </w:rPr>
        <w:t xml:space="preserve"> </w:t>
      </w:r>
      <w:bookmarkStart w:id="5598" w:name="_ETM_Q12_666989"/>
      <w:bookmarkStart w:id="5599" w:name="_ETM_Q12_662000"/>
      <w:bookmarkStart w:id="5600" w:name="_ETM_Q12_667000"/>
      <w:bookmarkStart w:id="5601" w:name="_ETM_Q12_668640"/>
      <w:bookmarkEnd w:id="5598"/>
      <w:bookmarkEnd w:id="5599"/>
      <w:bookmarkEnd w:id="5600"/>
      <w:bookmarkEnd w:id="5601"/>
      <w:r>
        <w:rPr>
          <w:rtl/>
        </w:rPr>
        <w:t>אגב</w:t>
      </w:r>
      <w:r>
        <w:rPr>
          <w:rFonts w:hint="cs"/>
          <w:rtl/>
        </w:rPr>
        <w:t>,</w:t>
      </w:r>
      <w:r>
        <w:rPr>
          <w:rtl/>
        </w:rPr>
        <w:t xml:space="preserve"> </w:t>
      </w:r>
      <w:bookmarkStart w:id="5602" w:name="_ETM_Q12_669300"/>
      <w:bookmarkEnd w:id="5602"/>
      <w:r>
        <w:rPr>
          <w:rtl/>
        </w:rPr>
        <w:t xml:space="preserve">מה </w:t>
      </w:r>
      <w:bookmarkStart w:id="5603" w:name="_ETM_Q12_669540"/>
      <w:bookmarkEnd w:id="5603"/>
      <w:r>
        <w:rPr>
          <w:rtl/>
        </w:rPr>
        <w:t xml:space="preserve">אומרת </w:t>
      </w:r>
      <w:bookmarkStart w:id="5604" w:name="_ETM_Q12_669900"/>
      <w:bookmarkEnd w:id="5604"/>
      <w:r>
        <w:rPr>
          <w:rtl/>
        </w:rPr>
        <w:t xml:space="preserve">הצעת </w:t>
      </w:r>
      <w:bookmarkStart w:id="5605" w:name="_ETM_Q12_670260"/>
      <w:bookmarkEnd w:id="5605"/>
      <w:r>
        <w:rPr>
          <w:rtl/>
        </w:rPr>
        <w:t xml:space="preserve">החוק </w:t>
      </w:r>
      <w:bookmarkStart w:id="5606" w:name="_ETM_Q12_670500"/>
      <w:bookmarkEnd w:id="5606"/>
      <w:r>
        <w:rPr>
          <w:rtl/>
        </w:rPr>
        <w:t>הזאת</w:t>
      </w:r>
      <w:r>
        <w:rPr>
          <w:rFonts w:hint="cs"/>
          <w:rtl/>
        </w:rPr>
        <w:t>?</w:t>
      </w:r>
      <w:r>
        <w:rPr>
          <w:rtl/>
        </w:rPr>
        <w:t xml:space="preserve"> </w:t>
      </w:r>
      <w:bookmarkStart w:id="5607" w:name="_ETM_Q12_670739"/>
      <w:bookmarkEnd w:id="5607"/>
      <w:r>
        <w:rPr>
          <w:rtl/>
        </w:rPr>
        <w:t xml:space="preserve">למי </w:t>
      </w:r>
      <w:bookmarkStart w:id="5608" w:name="_ETM_Q12_670980"/>
      <w:bookmarkEnd w:id="5608"/>
      <w:r>
        <w:rPr>
          <w:rtl/>
        </w:rPr>
        <w:t xml:space="preserve">שלא </w:t>
      </w:r>
      <w:bookmarkStart w:id="5609" w:name="_ETM_Q12_671250"/>
      <w:bookmarkEnd w:id="5609"/>
      <w:r>
        <w:rPr>
          <w:rtl/>
        </w:rPr>
        <w:t>יודע</w:t>
      </w:r>
      <w:r>
        <w:rPr>
          <w:rFonts w:hint="cs"/>
          <w:rtl/>
        </w:rPr>
        <w:t>:</w:t>
      </w:r>
      <w:r>
        <w:rPr>
          <w:rtl/>
        </w:rPr>
        <w:t xml:space="preserve"> </w:t>
      </w:r>
      <w:bookmarkStart w:id="5610" w:name="_ETM_Q12_672430"/>
      <w:bookmarkEnd w:id="5610"/>
      <w:r>
        <w:rPr>
          <w:rtl/>
        </w:rPr>
        <w:t xml:space="preserve">מי </w:t>
      </w:r>
      <w:bookmarkStart w:id="5611" w:name="_ETM_Q12_672819"/>
      <w:bookmarkEnd w:id="5611"/>
      <w:r>
        <w:rPr>
          <w:rtl/>
        </w:rPr>
        <w:t xml:space="preserve">שלא </w:t>
      </w:r>
      <w:bookmarkStart w:id="5612" w:name="_ETM_Q12_673120"/>
      <w:bookmarkEnd w:id="5612"/>
      <w:r>
        <w:rPr>
          <w:rtl/>
        </w:rPr>
        <w:t xml:space="preserve">רוצה </w:t>
      </w:r>
      <w:bookmarkStart w:id="5613" w:name="_ETM_Q12_673659"/>
      <w:bookmarkEnd w:id="5613"/>
      <w:r>
        <w:rPr>
          <w:rtl/>
        </w:rPr>
        <w:t xml:space="preserve">לא </w:t>
      </w:r>
      <w:bookmarkStart w:id="5614" w:name="_ETM_Q12_673840"/>
      <w:bookmarkEnd w:id="5614"/>
      <w:r>
        <w:rPr>
          <w:rFonts w:hint="cs"/>
          <w:rtl/>
        </w:rPr>
        <w:t xml:space="preserve">יחסוך </w:t>
      </w:r>
      <w:r>
        <w:rPr>
          <w:rtl/>
        </w:rPr>
        <w:t>–</w:t>
      </w:r>
      <w:r>
        <w:rPr>
          <w:rFonts w:hint="cs"/>
          <w:rtl/>
        </w:rPr>
        <w:t xml:space="preserve"> כמו </w:t>
      </w:r>
      <w:bookmarkStart w:id="5615" w:name="_ETM_Q12_674349"/>
      <w:bookmarkStart w:id="5616" w:name="_ETM_Q12_674530"/>
      <w:bookmarkEnd w:id="5615"/>
      <w:bookmarkEnd w:id="5616"/>
      <w:r>
        <w:rPr>
          <w:rtl/>
        </w:rPr>
        <w:t xml:space="preserve">המצב </w:t>
      </w:r>
      <w:bookmarkStart w:id="5617" w:name="_ETM_Q12_674890"/>
      <w:bookmarkEnd w:id="5617"/>
      <w:r>
        <w:rPr>
          <w:rtl/>
        </w:rPr>
        <w:t>כיום</w:t>
      </w:r>
      <w:r>
        <w:rPr>
          <w:rFonts w:hint="cs"/>
          <w:rtl/>
        </w:rPr>
        <w:t xml:space="preserve"> </w:t>
      </w:r>
      <w:r>
        <w:rPr>
          <w:rtl/>
        </w:rPr>
        <w:t xml:space="preserve">– </w:t>
      </w:r>
      <w:bookmarkStart w:id="5618" w:name="_ETM_Q12_675580"/>
      <w:bookmarkEnd w:id="5618"/>
      <w:r>
        <w:rPr>
          <w:rtl/>
        </w:rPr>
        <w:t xml:space="preserve">ומי </w:t>
      </w:r>
      <w:bookmarkStart w:id="5619" w:name="_ETM_Q12_675940"/>
      <w:bookmarkEnd w:id="5619"/>
      <w:r>
        <w:rPr>
          <w:rtl/>
        </w:rPr>
        <w:t xml:space="preserve">שרוצה </w:t>
      </w:r>
      <w:bookmarkStart w:id="5620" w:name="_ETM_Q12_676900"/>
      <w:bookmarkEnd w:id="5620"/>
      <w:r>
        <w:rPr>
          <w:rFonts w:hint="cs"/>
          <w:rtl/>
        </w:rPr>
        <w:t>יחסוך</w:t>
      </w:r>
      <w:r>
        <w:rPr>
          <w:rtl/>
        </w:rPr>
        <w:t xml:space="preserve"> </w:t>
      </w:r>
      <w:bookmarkStart w:id="5621" w:name="_ETM_Q12_677290"/>
      <w:bookmarkEnd w:id="5621"/>
      <w:r>
        <w:rPr>
          <w:rtl/>
        </w:rPr>
        <w:t xml:space="preserve">כמו </w:t>
      </w:r>
      <w:bookmarkStart w:id="5622" w:name="_ETM_Q12_677470"/>
      <w:bookmarkEnd w:id="5622"/>
      <w:r>
        <w:rPr>
          <w:rFonts w:hint="cs"/>
          <w:rtl/>
        </w:rPr>
        <w:t>שכיר.</w:t>
      </w:r>
      <w:r>
        <w:rPr>
          <w:rtl/>
        </w:rPr>
        <w:t xml:space="preserve"> </w:t>
      </w:r>
      <w:bookmarkStart w:id="5623" w:name="_ETM_Q12_678310"/>
      <w:bookmarkEnd w:id="5623"/>
      <w:r>
        <w:rPr>
          <w:rtl/>
        </w:rPr>
        <w:t xml:space="preserve">אני </w:t>
      </w:r>
      <w:bookmarkStart w:id="5624" w:name="_ETM_Q12_678580"/>
      <w:bookmarkEnd w:id="5624"/>
      <w:r>
        <w:rPr>
          <w:rtl/>
        </w:rPr>
        <w:t xml:space="preserve">אגלה </w:t>
      </w:r>
      <w:bookmarkStart w:id="5625" w:name="_ETM_Q12_678849"/>
      <w:bookmarkEnd w:id="5625"/>
      <w:r>
        <w:rPr>
          <w:rtl/>
        </w:rPr>
        <w:t>לכם</w:t>
      </w:r>
      <w:r>
        <w:rPr>
          <w:rFonts w:hint="cs"/>
          <w:rtl/>
        </w:rPr>
        <w:t>,</w:t>
      </w:r>
      <w:r>
        <w:rPr>
          <w:rtl/>
        </w:rPr>
        <w:t xml:space="preserve"> </w:t>
      </w:r>
      <w:bookmarkStart w:id="5626" w:name="_ETM_Q12_679090"/>
      <w:bookmarkEnd w:id="5626"/>
      <w:r>
        <w:rPr>
          <w:rtl/>
        </w:rPr>
        <w:t xml:space="preserve">בתור </w:t>
      </w:r>
      <w:bookmarkStart w:id="5627" w:name="_ETM_Q12_679360"/>
      <w:bookmarkEnd w:id="5627"/>
      <w:r>
        <w:rPr>
          <w:rtl/>
        </w:rPr>
        <w:t xml:space="preserve">רואה </w:t>
      </w:r>
      <w:bookmarkStart w:id="5628" w:name="_ETM_Q12_679480"/>
      <w:bookmarkEnd w:id="5628"/>
      <w:r>
        <w:rPr>
          <w:rtl/>
        </w:rPr>
        <w:t>חשבון</w:t>
      </w:r>
      <w:r>
        <w:rPr>
          <w:rFonts w:hint="cs"/>
          <w:rtl/>
        </w:rPr>
        <w:t>:</w:t>
      </w:r>
      <w:r>
        <w:rPr>
          <w:rtl/>
        </w:rPr>
        <w:t xml:space="preserve"> </w:t>
      </w:r>
      <w:bookmarkStart w:id="5629" w:name="_ETM_Q12_680170"/>
      <w:bookmarkEnd w:id="5629"/>
      <w:r>
        <w:rPr>
          <w:rtl/>
        </w:rPr>
        <w:t xml:space="preserve">גם </w:t>
      </w:r>
      <w:bookmarkStart w:id="5630" w:name="_ETM_Q12_680440"/>
      <w:bookmarkEnd w:id="5630"/>
      <w:r>
        <w:rPr>
          <w:rtl/>
        </w:rPr>
        <w:t xml:space="preserve">היום </w:t>
      </w:r>
      <w:bookmarkStart w:id="5631" w:name="_ETM_Q12_680769"/>
      <w:bookmarkEnd w:id="5631"/>
      <w:r>
        <w:rPr>
          <w:rtl/>
        </w:rPr>
        <w:t xml:space="preserve">הוא </w:t>
      </w:r>
      <w:bookmarkStart w:id="5632" w:name="_ETM_Q12_680860"/>
      <w:bookmarkEnd w:id="5632"/>
      <w:r>
        <w:rPr>
          <w:rtl/>
        </w:rPr>
        <w:t xml:space="preserve">יכול </w:t>
      </w:r>
      <w:bookmarkStart w:id="5633" w:name="_ETM_Q12_681190"/>
      <w:bookmarkEnd w:id="5633"/>
      <w:r>
        <w:rPr>
          <w:rtl/>
        </w:rPr>
        <w:t xml:space="preserve">לעשות </w:t>
      </w:r>
      <w:bookmarkStart w:id="5634" w:name="_ETM_Q12_681610"/>
      <w:bookmarkEnd w:id="5634"/>
      <w:r>
        <w:rPr>
          <w:rtl/>
        </w:rPr>
        <w:t xml:space="preserve">את </w:t>
      </w:r>
      <w:bookmarkStart w:id="5635" w:name="_ETM_Q12_681730"/>
      <w:bookmarkEnd w:id="5635"/>
      <w:r>
        <w:rPr>
          <w:rtl/>
        </w:rPr>
        <w:t>זה</w:t>
      </w:r>
      <w:r>
        <w:rPr>
          <w:rFonts w:hint="cs"/>
          <w:rtl/>
        </w:rPr>
        <w:t>.</w:t>
      </w:r>
      <w:r>
        <w:rPr>
          <w:rtl/>
        </w:rPr>
        <w:t xml:space="preserve"> </w:t>
      </w:r>
      <w:bookmarkStart w:id="5636" w:name="_ETM_Q12_682150"/>
      <w:bookmarkEnd w:id="5636"/>
      <w:r>
        <w:rPr>
          <w:rtl/>
        </w:rPr>
        <w:t>כלומר</w:t>
      </w:r>
      <w:r>
        <w:rPr>
          <w:rFonts w:hint="cs"/>
          <w:rtl/>
        </w:rPr>
        <w:t>,</w:t>
      </w:r>
      <w:r>
        <w:rPr>
          <w:rtl/>
        </w:rPr>
        <w:t xml:space="preserve"> </w:t>
      </w:r>
      <w:bookmarkStart w:id="5637" w:name="_ETM_Q12_682660"/>
      <w:bookmarkEnd w:id="5637"/>
      <w:r>
        <w:rPr>
          <w:rtl/>
        </w:rPr>
        <w:t xml:space="preserve">אין </w:t>
      </w:r>
      <w:bookmarkStart w:id="5638" w:name="_ETM_Q12_682900"/>
      <w:bookmarkEnd w:id="5638"/>
      <w:r>
        <w:rPr>
          <w:rtl/>
        </w:rPr>
        <w:t xml:space="preserve">כאן </w:t>
      </w:r>
      <w:bookmarkStart w:id="5639" w:name="_ETM_Q12_683140"/>
      <w:bookmarkEnd w:id="5639"/>
      <w:r>
        <w:rPr>
          <w:rtl/>
        </w:rPr>
        <w:t xml:space="preserve">שום </w:t>
      </w:r>
      <w:bookmarkStart w:id="5640" w:name="_ETM_Q12_683500"/>
      <w:bookmarkEnd w:id="5640"/>
      <w:r>
        <w:rPr>
          <w:rtl/>
        </w:rPr>
        <w:t>הטבה</w:t>
      </w:r>
      <w:r>
        <w:rPr>
          <w:rFonts w:hint="cs"/>
          <w:rtl/>
        </w:rPr>
        <w:t>. אפס</w:t>
      </w:r>
      <w:r>
        <w:rPr>
          <w:rtl/>
        </w:rPr>
        <w:t xml:space="preserve"> </w:t>
      </w:r>
      <w:bookmarkStart w:id="5641" w:name="_ETM_Q12_684900"/>
      <w:bookmarkEnd w:id="5641"/>
      <w:r>
        <w:rPr>
          <w:rtl/>
        </w:rPr>
        <w:t xml:space="preserve">עגול </w:t>
      </w:r>
      <w:bookmarkStart w:id="5642" w:name="_ETM_Q12_685200"/>
      <w:bookmarkEnd w:id="5642"/>
      <w:r>
        <w:rPr>
          <w:rFonts w:hint="cs"/>
          <w:rtl/>
        </w:rPr>
        <w:t>אחד.</w:t>
      </w:r>
      <w:r>
        <w:rPr>
          <w:rtl/>
        </w:rPr>
        <w:t xml:space="preserve"> </w:t>
      </w:r>
      <w:bookmarkStart w:id="5643" w:name="_ETM_Q12_685829"/>
      <w:bookmarkEnd w:id="5643"/>
      <w:r>
        <w:rPr>
          <w:rtl/>
        </w:rPr>
        <w:t>ז</w:t>
      </w:r>
      <w:r>
        <w:rPr>
          <w:rFonts w:hint="cs"/>
          <w:rtl/>
        </w:rPr>
        <w:t>את</w:t>
      </w:r>
      <w:r>
        <w:rPr>
          <w:rtl/>
        </w:rPr>
        <w:t xml:space="preserve"> </w:t>
      </w:r>
      <w:bookmarkStart w:id="5644" w:name="_ETM_Q12_686069"/>
      <w:bookmarkEnd w:id="5644"/>
      <w:r>
        <w:rPr>
          <w:rtl/>
        </w:rPr>
        <w:t>הסיבה</w:t>
      </w:r>
      <w:bookmarkStart w:id="5645" w:name="_ETM_Q12_686969"/>
      <w:bookmarkEnd w:id="5645"/>
      <w:r>
        <w:rPr>
          <w:rFonts w:hint="cs"/>
          <w:rtl/>
        </w:rPr>
        <w:t xml:space="preserve"> </w:t>
      </w:r>
      <w:r>
        <w:rPr>
          <w:rFonts w:hint="eastAsia"/>
        </w:rPr>
        <w:t>–</w:t>
      </w:r>
      <w:r>
        <w:rPr>
          <w:rFonts w:hint="cs"/>
          <w:rtl/>
        </w:rPr>
        <w:t xml:space="preserve"> </w:t>
      </w:r>
      <w:r>
        <w:rPr>
          <w:rtl/>
        </w:rPr>
        <w:t xml:space="preserve">ואני </w:t>
      </w:r>
      <w:bookmarkStart w:id="5646" w:name="_ETM_Q12_687269"/>
      <w:bookmarkEnd w:id="5646"/>
      <w:r>
        <w:rPr>
          <w:rtl/>
        </w:rPr>
        <w:t xml:space="preserve">שומע </w:t>
      </w:r>
      <w:bookmarkStart w:id="5647" w:name="_ETM_Q12_687659"/>
      <w:bookmarkEnd w:id="5647"/>
      <w:r>
        <w:rPr>
          <w:rtl/>
        </w:rPr>
        <w:t xml:space="preserve">את </w:t>
      </w:r>
      <w:bookmarkStart w:id="5648" w:name="_ETM_Q12_687780"/>
      <w:bookmarkEnd w:id="5648"/>
      <w:r>
        <w:rPr>
          <w:rFonts w:hint="cs"/>
          <w:rtl/>
        </w:rPr>
        <w:t xml:space="preserve">אביר קארה </w:t>
      </w:r>
      <w:bookmarkStart w:id="5649" w:name="_ETM_Q12_684000"/>
      <w:bookmarkEnd w:id="5649"/>
      <w:r>
        <w:rPr>
          <w:rFonts w:hint="cs"/>
          <w:rtl/>
        </w:rPr>
        <w:t>עוד</w:t>
      </w:r>
      <w:r>
        <w:rPr>
          <w:rtl/>
        </w:rPr>
        <w:t xml:space="preserve"> </w:t>
      </w:r>
      <w:bookmarkStart w:id="5650" w:name="_ETM_Q12_688349"/>
      <w:bookmarkStart w:id="5651" w:name="_ETM_Q12_688590"/>
      <w:bookmarkEnd w:id="5650"/>
      <w:bookmarkEnd w:id="5651"/>
      <w:r>
        <w:rPr>
          <w:rtl/>
        </w:rPr>
        <w:t xml:space="preserve">אומר </w:t>
      </w:r>
      <w:bookmarkStart w:id="5652" w:name="_ETM_Q12_689430"/>
      <w:bookmarkEnd w:id="5652"/>
      <w:r>
        <w:rPr>
          <w:rtl/>
        </w:rPr>
        <w:t>ל</w:t>
      </w:r>
      <w:r>
        <w:rPr>
          <w:rFonts w:hint="cs"/>
          <w:rtl/>
        </w:rPr>
        <w:t>חמד עמאר</w:t>
      </w:r>
      <w:r>
        <w:rPr>
          <w:rtl/>
        </w:rPr>
        <w:t xml:space="preserve"> </w:t>
      </w:r>
      <w:bookmarkStart w:id="5653" w:name="_ETM_Q12_689849"/>
      <w:bookmarkStart w:id="5654" w:name="_ETM_Q12_690420"/>
      <w:bookmarkEnd w:id="5653"/>
      <w:bookmarkEnd w:id="5654"/>
      <w:r>
        <w:rPr>
          <w:rtl/>
        </w:rPr>
        <w:t>תודה</w:t>
      </w:r>
      <w:r>
        <w:rPr>
          <w:rFonts w:hint="cs"/>
          <w:rtl/>
        </w:rPr>
        <w:t>.</w:t>
      </w:r>
      <w:r>
        <w:rPr>
          <w:rtl/>
        </w:rPr>
        <w:t xml:space="preserve"> </w:t>
      </w:r>
      <w:bookmarkStart w:id="5655" w:name="_ETM_Q12_691239"/>
      <w:bookmarkEnd w:id="5655"/>
      <w:r>
        <w:rPr>
          <w:rtl/>
        </w:rPr>
        <w:t xml:space="preserve">אני </w:t>
      </w:r>
      <w:bookmarkStart w:id="5656" w:name="_ETM_Q12_691510"/>
      <w:bookmarkEnd w:id="5656"/>
      <w:r>
        <w:rPr>
          <w:rtl/>
        </w:rPr>
        <w:t xml:space="preserve">לא </w:t>
      </w:r>
      <w:bookmarkStart w:id="5657" w:name="_ETM_Q12_691629"/>
      <w:bookmarkEnd w:id="5657"/>
      <w:r>
        <w:rPr>
          <w:rtl/>
        </w:rPr>
        <w:t xml:space="preserve">שמעתי </w:t>
      </w:r>
      <w:bookmarkStart w:id="5658" w:name="_ETM_Q12_692200"/>
      <w:bookmarkEnd w:id="5658"/>
      <w:r>
        <w:rPr>
          <w:rtl/>
        </w:rPr>
        <w:t xml:space="preserve">שנותנים </w:t>
      </w:r>
      <w:bookmarkStart w:id="5659" w:name="_ETM_Q12_692709"/>
      <w:bookmarkEnd w:id="5659"/>
      <w:r>
        <w:rPr>
          <w:rtl/>
        </w:rPr>
        <w:t xml:space="preserve">לך </w:t>
      </w:r>
      <w:bookmarkStart w:id="5660" w:name="_ETM_Q12_692920"/>
      <w:bookmarkEnd w:id="5660"/>
      <w:r>
        <w:rPr>
          <w:rFonts w:hint="cs"/>
          <w:rtl/>
        </w:rPr>
        <w:t>אפס</w:t>
      </w:r>
      <w:r>
        <w:rPr>
          <w:rtl/>
        </w:rPr>
        <w:t xml:space="preserve"> </w:t>
      </w:r>
      <w:bookmarkStart w:id="5661" w:name="_ETM_Q12_693849"/>
      <w:bookmarkEnd w:id="5661"/>
      <w:r>
        <w:rPr>
          <w:rtl/>
        </w:rPr>
        <w:t xml:space="preserve">ואתה </w:t>
      </w:r>
      <w:bookmarkStart w:id="5662" w:name="_ETM_Q12_694209"/>
      <w:bookmarkEnd w:id="5662"/>
      <w:r>
        <w:rPr>
          <w:rtl/>
        </w:rPr>
        <w:t xml:space="preserve">אומר </w:t>
      </w:r>
      <w:bookmarkStart w:id="5663" w:name="_ETM_Q12_694540"/>
      <w:bookmarkEnd w:id="5663"/>
      <w:r>
        <w:rPr>
          <w:rtl/>
        </w:rPr>
        <w:t>תודה</w:t>
      </w:r>
      <w:r>
        <w:rPr>
          <w:rFonts w:hint="cs"/>
          <w:rtl/>
        </w:rPr>
        <w:t>.</w:t>
      </w:r>
      <w:r>
        <w:rPr>
          <w:rtl/>
        </w:rPr>
        <w:t xml:space="preserve"> </w:t>
      </w:r>
      <w:bookmarkStart w:id="5664" w:name="_ETM_Q12_695470"/>
      <w:bookmarkEnd w:id="5664"/>
    </w:p>
    <w:p w:rsidR="00915C53" w:rsidRDefault="00915C53" w:rsidP="00915C53">
      <w:pPr>
        <w:rPr>
          <w:rtl/>
        </w:rPr>
      </w:pPr>
    </w:p>
    <w:p w:rsidR="00915C53" w:rsidRDefault="00915C53" w:rsidP="00915C53">
      <w:pPr>
        <w:pStyle w:val="af6"/>
        <w:keepNext/>
        <w:rPr>
          <w:rtl/>
        </w:rPr>
      </w:pPr>
      <w:bookmarkStart w:id="5665" w:name="ET_interruption_5768_66"/>
      <w:r w:rsidRPr="0075366D">
        <w:rPr>
          <w:rStyle w:val="TagStyle"/>
          <w:rtl/>
        </w:rPr>
        <w:t xml:space="preserve"> &lt;&lt; קריאה &gt;&gt; </w:t>
      </w:r>
      <w:r>
        <w:rPr>
          <w:rtl/>
        </w:rPr>
        <w:t>קרן ברק (הליכוד):</w:t>
      </w:r>
      <w:r w:rsidRPr="0075366D">
        <w:rPr>
          <w:rStyle w:val="TagStyle"/>
          <w:rtl/>
        </w:rPr>
        <w:t xml:space="preserve"> &lt;&lt; קריאה &gt;&gt;</w:t>
      </w:r>
      <w:r>
        <w:rPr>
          <w:rtl/>
        </w:rPr>
        <w:t xml:space="preserve"> </w:t>
      </w:r>
      <w:bookmarkEnd w:id="5665"/>
    </w:p>
    <w:p w:rsidR="00915C53" w:rsidRDefault="00915C53" w:rsidP="0057198A">
      <w:pPr>
        <w:rPr>
          <w:rtl/>
          <w:lang w:eastAsia="he-IL"/>
        </w:rPr>
      </w:pPr>
    </w:p>
    <w:p w:rsidR="00915C53" w:rsidRDefault="00915C53" w:rsidP="00915C53">
      <w:pPr>
        <w:rPr>
          <w:rtl/>
          <w:lang w:eastAsia="he-IL"/>
        </w:rPr>
      </w:pPr>
      <w:r>
        <w:rPr>
          <w:rFonts w:hint="cs"/>
          <w:rtl/>
          <w:lang w:eastAsia="he-IL"/>
        </w:rPr>
        <w:t>זה חוק אחר.</w:t>
      </w:r>
    </w:p>
    <w:p w:rsidR="00915C53" w:rsidRDefault="00915C53" w:rsidP="00915C53">
      <w:pPr>
        <w:rPr>
          <w:rtl/>
          <w:lang w:eastAsia="he-IL"/>
        </w:rPr>
      </w:pPr>
    </w:p>
    <w:p w:rsidR="00915C53" w:rsidRDefault="00915C53" w:rsidP="00915C53">
      <w:pPr>
        <w:pStyle w:val="-"/>
        <w:keepNext/>
        <w:rPr>
          <w:rtl/>
        </w:rPr>
      </w:pPr>
      <w:bookmarkStart w:id="5666" w:name="ET_speakercontinue_5602_67"/>
      <w:r w:rsidRPr="0075366D">
        <w:rPr>
          <w:rStyle w:val="TagStyle"/>
          <w:rtl/>
        </w:rPr>
        <w:t xml:space="preserve"> &lt;&lt; דובר_המשך &gt;&gt; </w:t>
      </w:r>
      <w:r>
        <w:rPr>
          <w:rtl/>
        </w:rPr>
        <w:t>אלי כהן (הליכוד):</w:t>
      </w:r>
      <w:r w:rsidRPr="0075366D">
        <w:rPr>
          <w:rStyle w:val="TagStyle"/>
          <w:rtl/>
        </w:rPr>
        <w:t xml:space="preserve"> &lt;&lt; דובר_המשך &gt;&gt;</w:t>
      </w:r>
      <w:r>
        <w:rPr>
          <w:rtl/>
        </w:rPr>
        <w:t xml:space="preserve"> </w:t>
      </w:r>
      <w:bookmarkEnd w:id="5666"/>
    </w:p>
    <w:p w:rsidR="00915C53" w:rsidRPr="0075366D" w:rsidRDefault="00915C53" w:rsidP="00915C53">
      <w:pPr>
        <w:ind w:firstLine="0"/>
        <w:rPr>
          <w:rtl/>
          <w:lang w:eastAsia="he-IL"/>
        </w:rPr>
      </w:pPr>
      <w:bookmarkStart w:id="5667" w:name="_ETM_Q12_690000"/>
      <w:bookmarkEnd w:id="5667"/>
    </w:p>
    <w:p w:rsidR="00915C53" w:rsidRDefault="00915C53" w:rsidP="00915C53">
      <w:pPr>
        <w:rPr>
          <w:rtl/>
        </w:rPr>
      </w:pPr>
      <w:r>
        <w:rPr>
          <w:rtl/>
        </w:rPr>
        <w:t>אני</w:t>
      </w:r>
      <w:r>
        <w:rPr>
          <w:rFonts w:hint="cs"/>
          <w:rtl/>
        </w:rPr>
        <w:t>,</w:t>
      </w:r>
      <w:r>
        <w:rPr>
          <w:rtl/>
        </w:rPr>
        <w:t xml:space="preserve"> </w:t>
      </w:r>
      <w:bookmarkStart w:id="5668" w:name="_ETM_Q12_695739"/>
      <w:bookmarkEnd w:id="5668"/>
      <w:r>
        <w:rPr>
          <w:rtl/>
        </w:rPr>
        <w:t>אגב</w:t>
      </w:r>
      <w:r>
        <w:rPr>
          <w:rFonts w:hint="cs"/>
          <w:rtl/>
        </w:rPr>
        <w:t>,</w:t>
      </w:r>
      <w:r>
        <w:rPr>
          <w:rtl/>
        </w:rPr>
        <w:t xml:space="preserve"> </w:t>
      </w:r>
      <w:bookmarkStart w:id="5669" w:name="_ETM_Q12_696040"/>
      <w:bookmarkEnd w:id="5669"/>
      <w:r>
        <w:rPr>
          <w:rtl/>
        </w:rPr>
        <w:t xml:space="preserve">רוצה </w:t>
      </w:r>
      <w:bookmarkStart w:id="5670" w:name="_ETM_Q12_696340"/>
      <w:bookmarkEnd w:id="5670"/>
      <w:r>
        <w:rPr>
          <w:rtl/>
        </w:rPr>
        <w:t xml:space="preserve">להזכיר </w:t>
      </w:r>
      <w:bookmarkStart w:id="5671" w:name="_ETM_Q12_697420"/>
      <w:bookmarkEnd w:id="5671"/>
      <w:r>
        <w:rPr>
          <w:rtl/>
        </w:rPr>
        <w:t>שאנחנו</w:t>
      </w:r>
      <w:r>
        <w:rPr>
          <w:rFonts w:hint="cs"/>
          <w:rtl/>
        </w:rPr>
        <w:t xml:space="preserve"> </w:t>
      </w:r>
      <w:r w:rsidR="0057198A">
        <w:rPr>
          <w:rFonts w:hint="cs"/>
          <w:rtl/>
        </w:rPr>
        <w:t>– – –</w:t>
      </w:r>
    </w:p>
    <w:p w:rsidR="00915C53" w:rsidRDefault="00915C53" w:rsidP="00915C53">
      <w:pPr>
        <w:rPr>
          <w:rtl/>
        </w:rPr>
      </w:pPr>
    </w:p>
    <w:p w:rsidR="00915C53" w:rsidRDefault="00915C53" w:rsidP="00915C53">
      <w:pPr>
        <w:pStyle w:val="af6"/>
        <w:keepNext/>
        <w:rPr>
          <w:rtl/>
        </w:rPr>
      </w:pPr>
      <w:bookmarkStart w:id="5672" w:name="ET_interruption_5156_68"/>
      <w:r w:rsidRPr="006C29CF">
        <w:rPr>
          <w:rStyle w:val="TagStyle"/>
          <w:rtl/>
        </w:rPr>
        <w:t xml:space="preserve"> &lt;&lt; קריאה &gt;&gt; </w:t>
      </w:r>
      <w:r>
        <w:rPr>
          <w:rtl/>
        </w:rPr>
        <w:t>דוד אמסלם (הליכוד):</w:t>
      </w:r>
      <w:r w:rsidRPr="006C29CF">
        <w:rPr>
          <w:rStyle w:val="TagStyle"/>
          <w:rtl/>
        </w:rPr>
        <w:t xml:space="preserve"> &lt;&lt; קריאה &gt;&gt;</w:t>
      </w:r>
      <w:r>
        <w:rPr>
          <w:rtl/>
        </w:rPr>
        <w:t xml:space="preserve"> </w:t>
      </w:r>
      <w:bookmarkEnd w:id="5672"/>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לא, אבל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5673" w:name="_ETM_Q12_693000"/>
      <w:bookmarkStart w:id="5674" w:name="ET_interruption_5768_69"/>
      <w:bookmarkEnd w:id="5673"/>
      <w:r w:rsidRPr="006C29CF">
        <w:rPr>
          <w:rStyle w:val="TagStyle"/>
          <w:rtl/>
        </w:rPr>
        <w:t xml:space="preserve"> &lt;&lt; קריאה &gt;&gt; </w:t>
      </w:r>
      <w:r>
        <w:rPr>
          <w:rtl/>
        </w:rPr>
        <w:t>קרן ברק (הליכוד):</w:t>
      </w:r>
      <w:r w:rsidRPr="006C29CF">
        <w:rPr>
          <w:rStyle w:val="TagStyle"/>
          <w:rtl/>
        </w:rPr>
        <w:t xml:space="preserve"> &lt;&lt; קריאה &gt;&gt;</w:t>
      </w:r>
      <w:r>
        <w:rPr>
          <w:rtl/>
        </w:rPr>
        <w:t xml:space="preserve"> </w:t>
      </w:r>
      <w:bookmarkEnd w:id="5674"/>
    </w:p>
    <w:p w:rsidR="00915C53" w:rsidRDefault="00915C53" w:rsidP="0057198A">
      <w:pPr>
        <w:rPr>
          <w:rtl/>
          <w:lang w:eastAsia="he-IL"/>
        </w:rPr>
      </w:pPr>
    </w:p>
    <w:p w:rsidR="00915C53" w:rsidRDefault="00915C53" w:rsidP="00915C53">
      <w:pPr>
        <w:rPr>
          <w:rtl/>
          <w:lang w:eastAsia="he-IL"/>
        </w:rPr>
      </w:pPr>
      <w:r>
        <w:rPr>
          <w:rFonts w:hint="cs"/>
          <w:rtl/>
          <w:lang w:eastAsia="he-IL"/>
        </w:rPr>
        <w:t>זה לא החוק הזה.</w:t>
      </w:r>
    </w:p>
    <w:p w:rsidR="00915C53" w:rsidRDefault="00915C53" w:rsidP="00915C53">
      <w:pPr>
        <w:rPr>
          <w:rtl/>
          <w:lang w:eastAsia="he-IL"/>
        </w:rPr>
      </w:pPr>
    </w:p>
    <w:p w:rsidR="00915C53" w:rsidRDefault="00915C53" w:rsidP="00915C53">
      <w:pPr>
        <w:pStyle w:val="-"/>
        <w:keepNext/>
        <w:rPr>
          <w:rtl/>
        </w:rPr>
      </w:pPr>
      <w:bookmarkStart w:id="5675" w:name="ET_speakercontinue_5602_70"/>
      <w:r w:rsidRPr="006C29CF">
        <w:rPr>
          <w:rStyle w:val="TagStyle"/>
          <w:rtl/>
        </w:rPr>
        <w:t xml:space="preserve"> &lt;&lt; דובר_המשך &gt;&gt; </w:t>
      </w:r>
      <w:r>
        <w:rPr>
          <w:rtl/>
        </w:rPr>
        <w:t>אלי כהן (הליכוד):</w:t>
      </w:r>
      <w:r w:rsidRPr="006C29CF">
        <w:rPr>
          <w:rStyle w:val="TagStyle"/>
          <w:rtl/>
        </w:rPr>
        <w:t xml:space="preserve"> &lt;&lt; דובר_המשך &gt;&gt;</w:t>
      </w:r>
      <w:r>
        <w:rPr>
          <w:rtl/>
        </w:rPr>
        <w:t xml:space="preserve"> </w:t>
      </w:r>
      <w:bookmarkEnd w:id="5675"/>
    </w:p>
    <w:p w:rsidR="00915C53" w:rsidRDefault="00915C53" w:rsidP="0057198A">
      <w:pPr>
        <w:rPr>
          <w:rtl/>
          <w:lang w:eastAsia="he-IL"/>
        </w:rPr>
      </w:pPr>
    </w:p>
    <w:p w:rsidR="00915C53" w:rsidRDefault="00915C53" w:rsidP="00915C53">
      <w:pPr>
        <w:rPr>
          <w:rtl/>
          <w:lang w:eastAsia="he-IL"/>
        </w:rPr>
      </w:pPr>
      <w:bookmarkStart w:id="5676" w:name="_ETM_Q12_695000"/>
      <w:bookmarkEnd w:id="5676"/>
      <w:r>
        <w:rPr>
          <w:rFonts w:hint="cs"/>
          <w:rtl/>
          <w:lang w:eastAsia="he-IL"/>
        </w:rPr>
        <w:t>חבר הכנסת אמסלם</w:t>
      </w:r>
      <w:r w:rsidR="000B7F96">
        <w:rPr>
          <w:rFonts w:hint="cs"/>
          <w:rtl/>
          <w:lang w:eastAsia="he-IL"/>
        </w:rPr>
        <w:t xml:space="preserve"> </w:t>
      </w:r>
      <w:r w:rsidR="000B7F96">
        <w:rPr>
          <w:rFonts w:hint="eastAsia"/>
          <w:rtl/>
          <w:lang w:eastAsia="he-IL"/>
        </w:rPr>
        <w:t>–</w:t>
      </w:r>
      <w:r>
        <w:rPr>
          <w:rFonts w:hint="cs"/>
          <w:rtl/>
          <w:lang w:eastAsia="he-IL"/>
        </w:rPr>
        <w:t xml:space="preserve"> </w:t>
      </w:r>
      <w:r w:rsidR="0057198A">
        <w:rPr>
          <w:rFonts w:hint="cs"/>
          <w:rtl/>
          <w:lang w:eastAsia="he-IL"/>
        </w:rPr>
        <w:t>– –</w:t>
      </w:r>
    </w:p>
    <w:p w:rsidR="00915C53" w:rsidRDefault="00915C53" w:rsidP="00915C53">
      <w:pPr>
        <w:rPr>
          <w:rtl/>
          <w:lang w:eastAsia="he-IL"/>
        </w:rPr>
      </w:pPr>
    </w:p>
    <w:p w:rsidR="00915C53" w:rsidRDefault="00915C53" w:rsidP="00915C53">
      <w:pPr>
        <w:pStyle w:val="af6"/>
        <w:keepNext/>
        <w:rPr>
          <w:rtl/>
        </w:rPr>
      </w:pPr>
      <w:bookmarkStart w:id="5677" w:name="_ETM_Q12_697000"/>
      <w:bookmarkStart w:id="5678" w:name="ET_interruption_5156_71"/>
      <w:bookmarkEnd w:id="5677"/>
      <w:r w:rsidRPr="006C29CF">
        <w:rPr>
          <w:rStyle w:val="TagStyle"/>
          <w:rtl/>
        </w:rPr>
        <w:t xml:space="preserve"> &lt;&lt; קריאה &gt;&gt; </w:t>
      </w:r>
      <w:r>
        <w:rPr>
          <w:rtl/>
        </w:rPr>
        <w:t>דוד אמסלם (הליכוד):</w:t>
      </w:r>
      <w:r w:rsidRPr="006C29CF">
        <w:rPr>
          <w:rStyle w:val="TagStyle"/>
          <w:rtl/>
        </w:rPr>
        <w:t xml:space="preserve"> &lt;&lt; קריאה &gt;&gt;</w:t>
      </w:r>
      <w:r>
        <w:rPr>
          <w:rtl/>
        </w:rPr>
        <w:t xml:space="preserve"> </w:t>
      </w:r>
      <w:bookmarkEnd w:id="5678"/>
    </w:p>
    <w:p w:rsidR="00915C53" w:rsidRDefault="00915C53" w:rsidP="0057198A">
      <w:pPr>
        <w:rPr>
          <w:rtl/>
          <w:lang w:eastAsia="he-IL"/>
        </w:rPr>
      </w:pPr>
    </w:p>
    <w:p w:rsidR="00915C53" w:rsidRDefault="00915C53" w:rsidP="00915C53">
      <w:pPr>
        <w:rPr>
          <w:rtl/>
          <w:lang w:eastAsia="he-IL"/>
        </w:rPr>
      </w:pPr>
      <w:bookmarkStart w:id="5679" w:name="_ETM_Q12_694000"/>
      <w:bookmarkEnd w:id="5679"/>
      <w:r>
        <w:rPr>
          <w:rFonts w:hint="cs"/>
          <w:rtl/>
          <w:lang w:eastAsia="he-IL"/>
        </w:rPr>
        <w:t xml:space="preserve">רגע, </w:t>
      </w:r>
      <w:bookmarkStart w:id="5680" w:name="_ETM_Q12_698000"/>
      <w:bookmarkEnd w:id="5680"/>
      <w:r>
        <w:rPr>
          <w:rFonts w:hint="cs"/>
          <w:rtl/>
          <w:lang w:eastAsia="he-IL"/>
        </w:rPr>
        <w:t>עלה החלופי.</w:t>
      </w:r>
    </w:p>
    <w:p w:rsidR="00915C53" w:rsidRDefault="00915C53" w:rsidP="00915C53">
      <w:pPr>
        <w:rPr>
          <w:rtl/>
          <w:lang w:eastAsia="he-IL"/>
        </w:rPr>
      </w:pPr>
    </w:p>
    <w:p w:rsidR="00915C53" w:rsidRDefault="00915C53" w:rsidP="00915C53">
      <w:pPr>
        <w:pStyle w:val="-"/>
        <w:keepNext/>
        <w:rPr>
          <w:rtl/>
        </w:rPr>
      </w:pPr>
      <w:bookmarkStart w:id="5681" w:name="ET_speakercontinue_5602_72"/>
      <w:r w:rsidRPr="00137E87">
        <w:rPr>
          <w:rStyle w:val="TagStyle"/>
          <w:rtl/>
        </w:rPr>
        <w:t xml:space="preserve"> &lt;&lt; דובר_המשך &gt;&gt; </w:t>
      </w:r>
      <w:r>
        <w:rPr>
          <w:rtl/>
        </w:rPr>
        <w:t>אלי כהן (הליכוד):</w:t>
      </w:r>
      <w:r w:rsidRPr="00137E87">
        <w:rPr>
          <w:rStyle w:val="TagStyle"/>
          <w:rtl/>
        </w:rPr>
        <w:t xml:space="preserve"> &lt;&lt; דובר_המשך &gt;&gt;</w:t>
      </w:r>
      <w:r>
        <w:rPr>
          <w:rtl/>
        </w:rPr>
        <w:t xml:space="preserve"> </w:t>
      </w:r>
      <w:bookmarkEnd w:id="5681"/>
    </w:p>
    <w:p w:rsidR="00915C53" w:rsidRDefault="00915C53" w:rsidP="0057198A">
      <w:pPr>
        <w:rPr>
          <w:rtl/>
          <w:lang w:eastAsia="he-IL"/>
        </w:rPr>
      </w:pPr>
    </w:p>
    <w:p w:rsidR="00915C53" w:rsidRDefault="00915C53" w:rsidP="005661DF">
      <w:pPr>
        <w:rPr>
          <w:rtl/>
        </w:rPr>
      </w:pPr>
      <w:bookmarkStart w:id="5682" w:name="_ETM_Q12_699000"/>
      <w:bookmarkEnd w:id="5682"/>
      <w:r>
        <w:rPr>
          <w:rFonts w:hint="cs"/>
          <w:rtl/>
          <w:lang w:eastAsia="he-IL"/>
        </w:rPr>
        <w:t>בממשלה שלנו אנחנו כן</w:t>
      </w:r>
      <w:bookmarkStart w:id="5683" w:name="_ETM_Q12_692000"/>
      <w:bookmarkStart w:id="5684" w:name="_ETM_Q12_698650"/>
      <w:bookmarkStart w:id="5685" w:name="_ETM_Q12_702910"/>
      <w:bookmarkEnd w:id="5683"/>
      <w:bookmarkEnd w:id="5684"/>
      <w:bookmarkEnd w:id="5685"/>
      <w:r>
        <w:rPr>
          <w:rtl/>
        </w:rPr>
        <w:t xml:space="preserve"> </w:t>
      </w:r>
      <w:bookmarkStart w:id="5686" w:name="_ETM_Q12_703330"/>
      <w:bookmarkEnd w:id="5686"/>
      <w:r>
        <w:rPr>
          <w:rtl/>
        </w:rPr>
        <w:t>פעל</w:t>
      </w:r>
      <w:r>
        <w:rPr>
          <w:rFonts w:hint="cs"/>
          <w:rtl/>
        </w:rPr>
        <w:t>נ</w:t>
      </w:r>
      <w:r>
        <w:rPr>
          <w:rtl/>
        </w:rPr>
        <w:t xml:space="preserve">ו </w:t>
      </w:r>
      <w:bookmarkStart w:id="5687" w:name="_ETM_Q12_703750"/>
      <w:bookmarkEnd w:id="5687"/>
      <w:r>
        <w:rPr>
          <w:rtl/>
        </w:rPr>
        <w:t xml:space="preserve">לטובת </w:t>
      </w:r>
      <w:bookmarkStart w:id="5688" w:name="_ETM_Q12_704260"/>
      <w:bookmarkEnd w:id="5688"/>
      <w:r>
        <w:rPr>
          <w:rtl/>
        </w:rPr>
        <w:t>העצמאים</w:t>
      </w:r>
      <w:r>
        <w:rPr>
          <w:rFonts w:hint="cs"/>
          <w:rtl/>
        </w:rPr>
        <w:t>,</w:t>
      </w:r>
      <w:r>
        <w:rPr>
          <w:rtl/>
        </w:rPr>
        <w:t xml:space="preserve"> </w:t>
      </w:r>
      <w:bookmarkStart w:id="5689" w:name="_ETM_Q12_705099"/>
      <w:bookmarkEnd w:id="5689"/>
      <w:r>
        <w:rPr>
          <w:rtl/>
        </w:rPr>
        <w:t xml:space="preserve">ויש </w:t>
      </w:r>
      <w:bookmarkStart w:id="5690" w:name="_ETM_Q12_705400"/>
      <w:bookmarkEnd w:id="5690"/>
      <w:r>
        <w:rPr>
          <w:rtl/>
        </w:rPr>
        <w:t xml:space="preserve">גם </w:t>
      </w:r>
      <w:bookmarkStart w:id="5691" w:name="_ETM_Q12_705580"/>
      <w:bookmarkStart w:id="5692" w:name="_ETM_Q12_705819"/>
      <w:bookmarkEnd w:id="5691"/>
      <w:bookmarkEnd w:id="5692"/>
      <w:r>
        <w:rPr>
          <w:rFonts w:hint="cs"/>
          <w:rtl/>
        </w:rPr>
        <w:t xml:space="preserve">כאן </w:t>
      </w:r>
      <w:bookmarkStart w:id="5693" w:name="_ETM_Q12_700000"/>
      <w:bookmarkEnd w:id="5693"/>
      <w:r>
        <w:rPr>
          <w:rtl/>
        </w:rPr>
        <w:t xml:space="preserve">את </w:t>
      </w:r>
      <w:bookmarkStart w:id="5694" w:name="_ETM_Q12_705970"/>
      <w:bookmarkEnd w:id="5694"/>
      <w:r>
        <w:rPr>
          <w:rFonts w:hint="cs"/>
          <w:rtl/>
        </w:rPr>
        <w:t>יו"ר</w:t>
      </w:r>
      <w:r>
        <w:rPr>
          <w:rtl/>
        </w:rPr>
        <w:t xml:space="preserve"> </w:t>
      </w:r>
      <w:bookmarkStart w:id="5695" w:name="_ETM_Q12_706540"/>
      <w:bookmarkEnd w:id="5695"/>
      <w:r>
        <w:rPr>
          <w:rFonts w:hint="cs"/>
          <w:rtl/>
        </w:rPr>
        <w:t xml:space="preserve">ועדת </w:t>
      </w:r>
      <w:r>
        <w:rPr>
          <w:rtl/>
        </w:rPr>
        <w:t xml:space="preserve">הכספים </w:t>
      </w:r>
      <w:bookmarkStart w:id="5696" w:name="_ETM_Q12_707019"/>
      <w:bookmarkEnd w:id="5696"/>
      <w:r>
        <w:rPr>
          <w:rtl/>
        </w:rPr>
        <w:t xml:space="preserve">דאז </w:t>
      </w:r>
      <w:bookmarkStart w:id="5697" w:name="_ETM_Q12_707679"/>
      <w:bookmarkEnd w:id="5697"/>
      <w:r>
        <w:rPr>
          <w:rtl/>
        </w:rPr>
        <w:t xml:space="preserve">חבר </w:t>
      </w:r>
      <w:bookmarkStart w:id="5698" w:name="_ETM_Q12_708010"/>
      <w:bookmarkEnd w:id="5698"/>
      <w:r>
        <w:rPr>
          <w:rtl/>
        </w:rPr>
        <w:t xml:space="preserve">הכנסת </w:t>
      </w:r>
      <w:bookmarkStart w:id="5699" w:name="_ETM_Q12_708280"/>
      <w:bookmarkEnd w:id="5699"/>
      <w:r>
        <w:rPr>
          <w:rtl/>
        </w:rPr>
        <w:t>גפני</w:t>
      </w:r>
      <w:r w:rsidR="005661DF">
        <w:rPr>
          <w:rFonts w:hint="cs"/>
          <w:rtl/>
        </w:rPr>
        <w:t>.</w:t>
      </w:r>
      <w:r>
        <w:rPr>
          <w:rtl/>
        </w:rPr>
        <w:t xml:space="preserve"> </w:t>
      </w:r>
      <w:bookmarkStart w:id="5700" w:name="_ETM_Q12_709059"/>
      <w:bookmarkEnd w:id="5700"/>
      <w:r>
        <w:rPr>
          <w:rtl/>
        </w:rPr>
        <w:t xml:space="preserve">בחוק </w:t>
      </w:r>
      <w:bookmarkStart w:id="5701" w:name="_ETM_Q12_709750"/>
      <w:bookmarkEnd w:id="5701"/>
      <w:r>
        <w:rPr>
          <w:rtl/>
        </w:rPr>
        <w:t xml:space="preserve">פנסיה </w:t>
      </w:r>
      <w:bookmarkStart w:id="5702" w:name="_ETM_Q12_710290"/>
      <w:bookmarkEnd w:id="5702"/>
      <w:r>
        <w:rPr>
          <w:rtl/>
        </w:rPr>
        <w:t xml:space="preserve">לעצמאים </w:t>
      </w:r>
      <w:bookmarkStart w:id="5703" w:name="_ETM_Q12_711309"/>
      <w:bookmarkEnd w:id="5703"/>
      <w:r>
        <w:rPr>
          <w:rtl/>
        </w:rPr>
        <w:t xml:space="preserve">מה </w:t>
      </w:r>
      <w:bookmarkStart w:id="5704" w:name="_ETM_Q12_711580"/>
      <w:bookmarkEnd w:id="5704"/>
      <w:r>
        <w:rPr>
          <w:rtl/>
        </w:rPr>
        <w:t xml:space="preserve">שעשינו </w:t>
      </w:r>
      <w:bookmarkStart w:id="5705" w:name="_ETM_Q12_712629"/>
      <w:bookmarkEnd w:id="5705"/>
      <w:r>
        <w:rPr>
          <w:rFonts w:hint="cs"/>
          <w:rtl/>
        </w:rPr>
        <w:t>זה ש</w:t>
      </w:r>
      <w:r>
        <w:rPr>
          <w:rtl/>
        </w:rPr>
        <w:t xml:space="preserve">הוצאנו </w:t>
      </w:r>
      <w:bookmarkStart w:id="5706" w:name="_ETM_Q12_713230"/>
      <w:bookmarkEnd w:id="5706"/>
      <w:r>
        <w:rPr>
          <w:rtl/>
        </w:rPr>
        <w:t xml:space="preserve">מהמדינה </w:t>
      </w:r>
      <w:bookmarkStart w:id="5707" w:name="_ETM_Q12_714069"/>
      <w:bookmarkEnd w:id="5707"/>
      <w:r>
        <w:rPr>
          <w:rFonts w:hint="cs"/>
          <w:rtl/>
        </w:rPr>
        <w:t>380 מיליון</w:t>
      </w:r>
      <w:r>
        <w:rPr>
          <w:rtl/>
        </w:rPr>
        <w:t xml:space="preserve"> </w:t>
      </w:r>
      <w:bookmarkStart w:id="5708" w:name="_ETM_Q12_715480"/>
      <w:bookmarkEnd w:id="5708"/>
      <w:r>
        <w:rPr>
          <w:rtl/>
        </w:rPr>
        <w:t xml:space="preserve">שקל </w:t>
      </w:r>
      <w:bookmarkStart w:id="5709" w:name="_ETM_Q12_716290"/>
      <w:bookmarkEnd w:id="5709"/>
      <w:r>
        <w:rPr>
          <w:rtl/>
        </w:rPr>
        <w:t xml:space="preserve">באמצעות </w:t>
      </w:r>
      <w:bookmarkStart w:id="5710" w:name="_ETM_Q12_717010"/>
      <w:bookmarkEnd w:id="5710"/>
      <w:r>
        <w:rPr>
          <w:rtl/>
        </w:rPr>
        <w:t xml:space="preserve">הפחתת </w:t>
      </w:r>
      <w:bookmarkStart w:id="5711" w:name="_ETM_Q12_717670"/>
      <w:bookmarkEnd w:id="5711"/>
      <w:r>
        <w:rPr>
          <w:rtl/>
        </w:rPr>
        <w:t xml:space="preserve">תשלומי </w:t>
      </w:r>
      <w:bookmarkStart w:id="5712" w:name="_ETM_Q12_718209"/>
      <w:bookmarkEnd w:id="5712"/>
      <w:r>
        <w:rPr>
          <w:rtl/>
        </w:rPr>
        <w:t xml:space="preserve">ביטוח </w:t>
      </w:r>
      <w:bookmarkStart w:id="5713" w:name="_ETM_Q12_718870"/>
      <w:bookmarkEnd w:id="5713"/>
      <w:r>
        <w:rPr>
          <w:rtl/>
        </w:rPr>
        <w:t xml:space="preserve">לאומי </w:t>
      </w:r>
      <w:bookmarkStart w:id="5714" w:name="_ETM_Q12_719830"/>
      <w:bookmarkEnd w:id="5714"/>
      <w:r>
        <w:rPr>
          <w:rtl/>
        </w:rPr>
        <w:t xml:space="preserve">על </w:t>
      </w:r>
      <w:bookmarkStart w:id="5715" w:name="_ETM_Q12_720099"/>
      <w:bookmarkEnd w:id="5715"/>
      <w:r>
        <w:rPr>
          <w:rtl/>
        </w:rPr>
        <w:t xml:space="preserve">מנת </w:t>
      </w:r>
      <w:bookmarkStart w:id="5716" w:name="_ETM_Q12_720519"/>
      <w:bookmarkEnd w:id="5716"/>
      <w:r>
        <w:rPr>
          <w:rtl/>
        </w:rPr>
        <w:t xml:space="preserve">להשתתף </w:t>
      </w:r>
      <w:bookmarkStart w:id="5717" w:name="_ETM_Q12_721330"/>
      <w:bookmarkEnd w:id="5717"/>
      <w:r>
        <w:rPr>
          <w:rtl/>
        </w:rPr>
        <w:t xml:space="preserve">איתם </w:t>
      </w:r>
      <w:bookmarkStart w:id="5718" w:name="_ETM_Q12_721900"/>
      <w:bookmarkEnd w:id="5718"/>
      <w:r>
        <w:rPr>
          <w:rtl/>
        </w:rPr>
        <w:t xml:space="preserve">בפנסיה </w:t>
      </w:r>
      <w:bookmarkStart w:id="5719" w:name="_ETM_Q12_722530"/>
      <w:bookmarkEnd w:id="5719"/>
      <w:r>
        <w:rPr>
          <w:rtl/>
        </w:rPr>
        <w:t>שלהם</w:t>
      </w:r>
      <w:r>
        <w:rPr>
          <w:rFonts w:hint="cs"/>
          <w:rtl/>
        </w:rPr>
        <w:t>.</w:t>
      </w:r>
      <w:r>
        <w:rPr>
          <w:rtl/>
        </w:rPr>
        <w:t xml:space="preserve"> </w:t>
      </w:r>
      <w:bookmarkStart w:id="5720" w:name="_ETM_Q12_723129"/>
      <w:bookmarkStart w:id="5721" w:name="_ETM_Q12_723370"/>
      <w:bookmarkEnd w:id="5720"/>
      <w:bookmarkEnd w:id="5721"/>
    </w:p>
    <w:p w:rsidR="00915C53" w:rsidRDefault="00915C53" w:rsidP="00915C53">
      <w:pPr>
        <w:rPr>
          <w:rtl/>
        </w:rPr>
      </w:pPr>
    </w:p>
    <w:p w:rsidR="00915C53" w:rsidRDefault="00915C53" w:rsidP="005661DF">
      <w:pPr>
        <w:rPr>
          <w:rtl/>
        </w:rPr>
      </w:pPr>
      <w:bookmarkStart w:id="5722" w:name="_ETM_Q12_723000"/>
      <w:bookmarkEnd w:id="5722"/>
      <w:r>
        <w:rPr>
          <w:rtl/>
        </w:rPr>
        <w:t xml:space="preserve">אומר </w:t>
      </w:r>
      <w:bookmarkStart w:id="5723" w:name="_ETM_Q12_723609"/>
      <w:bookmarkEnd w:id="5723"/>
      <w:r>
        <w:rPr>
          <w:rFonts w:hint="cs"/>
          <w:rtl/>
        </w:rPr>
        <w:t>אביר קארה</w:t>
      </w:r>
      <w:bookmarkStart w:id="5724" w:name="_ETM_Q12_724689"/>
      <w:bookmarkStart w:id="5725" w:name="_ETM_Q12_725019"/>
      <w:bookmarkEnd w:id="5724"/>
      <w:bookmarkEnd w:id="5725"/>
      <w:r>
        <w:rPr>
          <w:rFonts w:hint="cs"/>
          <w:rtl/>
        </w:rPr>
        <w:t xml:space="preserve"> כמה </w:t>
      </w:r>
      <w:r>
        <w:rPr>
          <w:rtl/>
        </w:rPr>
        <w:t xml:space="preserve">הביטוח </w:t>
      </w:r>
      <w:bookmarkStart w:id="5726" w:name="_ETM_Q12_725590"/>
      <w:bookmarkEnd w:id="5726"/>
      <w:r>
        <w:rPr>
          <w:rtl/>
        </w:rPr>
        <w:t xml:space="preserve">הלאומי </w:t>
      </w:r>
      <w:bookmarkStart w:id="5727" w:name="_ETM_Q12_726010"/>
      <w:bookmarkEnd w:id="5727"/>
      <w:r>
        <w:rPr>
          <w:rtl/>
        </w:rPr>
        <w:t xml:space="preserve">זה </w:t>
      </w:r>
      <w:bookmarkStart w:id="5728" w:name="_ETM_Q12_726189"/>
      <w:bookmarkEnd w:id="5728"/>
      <w:r>
        <w:rPr>
          <w:rtl/>
        </w:rPr>
        <w:t xml:space="preserve">גוף </w:t>
      </w:r>
      <w:bookmarkStart w:id="5729" w:name="_ETM_Q12_726459"/>
      <w:bookmarkEnd w:id="5729"/>
      <w:r>
        <w:rPr>
          <w:rtl/>
        </w:rPr>
        <w:t>גרוע</w:t>
      </w:r>
      <w:r>
        <w:rPr>
          <w:rFonts w:hint="cs"/>
          <w:rtl/>
        </w:rPr>
        <w:t>, כמה</w:t>
      </w:r>
      <w:bookmarkStart w:id="5730" w:name="_ETM_Q12_727359"/>
      <w:bookmarkEnd w:id="5730"/>
      <w:r>
        <w:rPr>
          <w:rtl/>
        </w:rPr>
        <w:t xml:space="preserve"> </w:t>
      </w:r>
      <w:bookmarkStart w:id="5731" w:name="_ETM_Q12_727629"/>
      <w:bookmarkEnd w:id="5731"/>
      <w:r>
        <w:rPr>
          <w:rtl/>
        </w:rPr>
        <w:t xml:space="preserve">הביטוח </w:t>
      </w:r>
      <w:bookmarkStart w:id="5732" w:name="_ETM_Q12_728139"/>
      <w:bookmarkEnd w:id="5732"/>
      <w:r>
        <w:rPr>
          <w:rtl/>
        </w:rPr>
        <w:t xml:space="preserve">הלאומי </w:t>
      </w:r>
      <w:bookmarkStart w:id="5733" w:name="_ETM_Q12_728590"/>
      <w:bookmarkEnd w:id="5733"/>
      <w:r>
        <w:rPr>
          <w:rtl/>
        </w:rPr>
        <w:t xml:space="preserve">זה </w:t>
      </w:r>
      <w:bookmarkStart w:id="5734" w:name="_ETM_Q12_728769"/>
      <w:bookmarkEnd w:id="5734"/>
      <w:r>
        <w:rPr>
          <w:rtl/>
        </w:rPr>
        <w:t xml:space="preserve">גוף </w:t>
      </w:r>
      <w:bookmarkStart w:id="5735" w:name="_ETM_Q12_729069"/>
      <w:bookmarkEnd w:id="5735"/>
      <w:r>
        <w:rPr>
          <w:rtl/>
        </w:rPr>
        <w:t>מושחת</w:t>
      </w:r>
      <w:r>
        <w:rPr>
          <w:rFonts w:hint="cs"/>
          <w:rtl/>
        </w:rPr>
        <w:t>, כמה</w:t>
      </w:r>
      <w:r>
        <w:rPr>
          <w:rtl/>
        </w:rPr>
        <w:t xml:space="preserve"> </w:t>
      </w:r>
      <w:bookmarkStart w:id="5736" w:name="_ETM_Q12_729989"/>
      <w:bookmarkStart w:id="5737" w:name="_ETM_Q12_730319"/>
      <w:bookmarkEnd w:id="5736"/>
      <w:bookmarkEnd w:id="5737"/>
      <w:r>
        <w:rPr>
          <w:rtl/>
        </w:rPr>
        <w:t xml:space="preserve">זה </w:t>
      </w:r>
      <w:bookmarkStart w:id="5738" w:name="_ETM_Q12_730469"/>
      <w:bookmarkEnd w:id="5738"/>
      <w:r>
        <w:rPr>
          <w:rtl/>
        </w:rPr>
        <w:t xml:space="preserve">גוף </w:t>
      </w:r>
      <w:bookmarkStart w:id="5739" w:name="_ETM_Q12_730679"/>
      <w:bookmarkEnd w:id="5739"/>
      <w:r>
        <w:rPr>
          <w:rtl/>
        </w:rPr>
        <w:t>בעייתי</w:t>
      </w:r>
      <w:r>
        <w:rPr>
          <w:rFonts w:hint="cs"/>
          <w:rtl/>
        </w:rPr>
        <w:t>,</w:t>
      </w:r>
      <w:r>
        <w:rPr>
          <w:rtl/>
        </w:rPr>
        <w:t xml:space="preserve"> </w:t>
      </w:r>
      <w:bookmarkStart w:id="5740" w:name="_ETM_Q12_731609"/>
      <w:bookmarkEnd w:id="5740"/>
      <w:r>
        <w:rPr>
          <w:rtl/>
        </w:rPr>
        <w:t xml:space="preserve">אבל </w:t>
      </w:r>
      <w:bookmarkStart w:id="5741" w:name="_ETM_Q12_732059"/>
      <w:bookmarkEnd w:id="5741"/>
      <w:r>
        <w:rPr>
          <w:rtl/>
        </w:rPr>
        <w:t xml:space="preserve">אם </w:t>
      </w:r>
      <w:bookmarkStart w:id="5742" w:name="_ETM_Q12_732329"/>
      <w:bookmarkEnd w:id="5742"/>
      <w:r>
        <w:rPr>
          <w:rtl/>
        </w:rPr>
        <w:t xml:space="preserve">אתם </w:t>
      </w:r>
      <w:bookmarkStart w:id="5743" w:name="_ETM_Q12_732749"/>
      <w:bookmarkEnd w:id="5743"/>
      <w:r>
        <w:rPr>
          <w:rtl/>
        </w:rPr>
        <w:t xml:space="preserve">רוצים </w:t>
      </w:r>
      <w:bookmarkStart w:id="5744" w:name="_ETM_Q12_733260"/>
      <w:bookmarkEnd w:id="5744"/>
      <w:r>
        <w:rPr>
          <w:rtl/>
        </w:rPr>
        <w:t xml:space="preserve">דמי </w:t>
      </w:r>
      <w:bookmarkStart w:id="5745" w:name="_ETM_Q12_733469"/>
      <w:bookmarkEnd w:id="5745"/>
      <w:r>
        <w:rPr>
          <w:rtl/>
        </w:rPr>
        <w:t xml:space="preserve">אבטלה </w:t>
      </w:r>
      <w:bookmarkStart w:id="5746" w:name="_ETM_Q12_734320"/>
      <w:bookmarkEnd w:id="5746"/>
      <w:r>
        <w:rPr>
          <w:rtl/>
        </w:rPr>
        <w:t xml:space="preserve">תשלמו </w:t>
      </w:r>
      <w:bookmarkStart w:id="5747" w:name="_ETM_Q12_734920"/>
      <w:bookmarkEnd w:id="5747"/>
      <w:r>
        <w:rPr>
          <w:rtl/>
        </w:rPr>
        <w:t>לו</w:t>
      </w:r>
      <w:r>
        <w:rPr>
          <w:rFonts w:hint="cs"/>
          <w:rtl/>
        </w:rPr>
        <w:t>.</w:t>
      </w:r>
      <w:r>
        <w:rPr>
          <w:rtl/>
        </w:rPr>
        <w:t xml:space="preserve"> </w:t>
      </w:r>
      <w:bookmarkStart w:id="5748" w:name="_ETM_Q12_735600"/>
      <w:bookmarkEnd w:id="5748"/>
      <w:r>
        <w:rPr>
          <w:rtl/>
        </w:rPr>
        <w:t>למה</w:t>
      </w:r>
      <w:bookmarkStart w:id="5749" w:name="_ETM_Q12_735900"/>
      <w:bookmarkEnd w:id="5749"/>
      <w:r>
        <w:rPr>
          <w:rtl/>
        </w:rPr>
        <w:t xml:space="preserve"> </w:t>
      </w:r>
      <w:bookmarkStart w:id="5750" w:name="_ETM_Q12_735960"/>
      <w:bookmarkEnd w:id="5750"/>
      <w:r>
        <w:rPr>
          <w:rtl/>
        </w:rPr>
        <w:t xml:space="preserve">דומה </w:t>
      </w:r>
      <w:bookmarkStart w:id="5751" w:name="_ETM_Q12_736290"/>
      <w:bookmarkEnd w:id="5751"/>
      <w:r>
        <w:rPr>
          <w:rFonts w:hint="cs"/>
          <w:rtl/>
        </w:rPr>
        <w:t>ה</w:t>
      </w:r>
      <w:r>
        <w:rPr>
          <w:rtl/>
        </w:rPr>
        <w:t>דבר</w:t>
      </w:r>
      <w:r>
        <w:rPr>
          <w:rFonts w:hint="cs"/>
          <w:rtl/>
        </w:rPr>
        <w:t>?</w:t>
      </w:r>
      <w:r>
        <w:rPr>
          <w:rtl/>
        </w:rPr>
        <w:t xml:space="preserve"> </w:t>
      </w:r>
      <w:bookmarkStart w:id="5752" w:name="_ETM_Q12_737160"/>
      <w:bookmarkEnd w:id="5752"/>
      <w:r>
        <w:rPr>
          <w:rtl/>
        </w:rPr>
        <w:t xml:space="preserve">שמישהו </w:t>
      </w:r>
      <w:bookmarkStart w:id="5753" w:name="_ETM_Q12_737580"/>
      <w:bookmarkEnd w:id="5753"/>
      <w:r>
        <w:rPr>
          <w:rtl/>
        </w:rPr>
        <w:t xml:space="preserve">יגיד </w:t>
      </w:r>
      <w:bookmarkStart w:id="5754" w:name="_ETM_Q12_737790"/>
      <w:bookmarkEnd w:id="5754"/>
      <w:r>
        <w:rPr>
          <w:rtl/>
        </w:rPr>
        <w:t>לעצמאי</w:t>
      </w:r>
      <w:r>
        <w:rPr>
          <w:rFonts w:hint="cs"/>
          <w:rtl/>
        </w:rPr>
        <w:t>:</w:t>
      </w:r>
      <w:r>
        <w:rPr>
          <w:rtl/>
        </w:rPr>
        <w:t xml:space="preserve"> </w:t>
      </w:r>
      <w:bookmarkStart w:id="5755" w:name="_ETM_Q12_738809"/>
      <w:bookmarkEnd w:id="5755"/>
      <w:r>
        <w:rPr>
          <w:rtl/>
        </w:rPr>
        <w:t xml:space="preserve">אתה </w:t>
      </w:r>
      <w:bookmarkStart w:id="5756" w:name="_ETM_Q12_739080"/>
      <w:bookmarkEnd w:id="5756"/>
      <w:r>
        <w:rPr>
          <w:rtl/>
        </w:rPr>
        <w:t xml:space="preserve">רוצה </w:t>
      </w:r>
      <w:bookmarkStart w:id="5757" w:name="_ETM_Q12_739410"/>
      <w:bookmarkEnd w:id="5757"/>
      <w:r>
        <w:rPr>
          <w:rtl/>
        </w:rPr>
        <w:t>בית</w:t>
      </w:r>
      <w:r>
        <w:rPr>
          <w:rFonts w:hint="cs"/>
          <w:rtl/>
        </w:rPr>
        <w:t>?</w:t>
      </w:r>
      <w:r>
        <w:rPr>
          <w:rtl/>
        </w:rPr>
        <w:t xml:space="preserve"> </w:t>
      </w:r>
      <w:bookmarkStart w:id="5758" w:name="_ETM_Q12_739920"/>
      <w:bookmarkEnd w:id="5758"/>
      <w:r>
        <w:rPr>
          <w:rtl/>
        </w:rPr>
        <w:t xml:space="preserve">אין </w:t>
      </w:r>
      <w:bookmarkStart w:id="5759" w:name="_ETM_Q12_740100"/>
      <w:bookmarkEnd w:id="5759"/>
      <w:r>
        <w:rPr>
          <w:rtl/>
        </w:rPr>
        <w:t xml:space="preserve">שום </w:t>
      </w:r>
      <w:bookmarkStart w:id="5760" w:name="_ETM_Q12_740309"/>
      <w:bookmarkEnd w:id="5760"/>
      <w:r>
        <w:rPr>
          <w:rtl/>
        </w:rPr>
        <w:t>בעיה</w:t>
      </w:r>
      <w:r>
        <w:rPr>
          <w:rFonts w:hint="cs"/>
          <w:rtl/>
        </w:rPr>
        <w:t>,</w:t>
      </w:r>
      <w:r>
        <w:rPr>
          <w:rtl/>
        </w:rPr>
        <w:t xml:space="preserve"> </w:t>
      </w:r>
      <w:bookmarkStart w:id="5761" w:name="_ETM_Q12_740940"/>
      <w:bookmarkEnd w:id="5761"/>
      <w:r>
        <w:rPr>
          <w:rtl/>
        </w:rPr>
        <w:t xml:space="preserve">תביא </w:t>
      </w:r>
      <w:bookmarkStart w:id="5762" w:name="_ETM_Q12_741240"/>
      <w:bookmarkEnd w:id="5762"/>
      <w:r>
        <w:rPr>
          <w:rtl/>
        </w:rPr>
        <w:t xml:space="preserve">את </w:t>
      </w:r>
      <w:bookmarkStart w:id="5763" w:name="_ETM_Q12_741300"/>
      <w:bookmarkEnd w:id="5763"/>
      <w:r>
        <w:rPr>
          <w:rtl/>
        </w:rPr>
        <w:t xml:space="preserve">כל </w:t>
      </w:r>
      <w:bookmarkStart w:id="5764" w:name="_ETM_Q12_741510"/>
      <w:bookmarkEnd w:id="5764"/>
      <w:r>
        <w:rPr>
          <w:rtl/>
        </w:rPr>
        <w:t xml:space="preserve">הכסף </w:t>
      </w:r>
      <w:bookmarkStart w:id="5765" w:name="_ETM_Q12_741929"/>
      <w:bookmarkEnd w:id="5765"/>
      <w:r>
        <w:rPr>
          <w:rFonts w:hint="cs"/>
          <w:rtl/>
        </w:rPr>
        <w:t>ו</w:t>
      </w:r>
      <w:r>
        <w:rPr>
          <w:rtl/>
        </w:rPr>
        <w:t xml:space="preserve">תקנה </w:t>
      </w:r>
      <w:bookmarkStart w:id="5766" w:name="_ETM_Q12_742200"/>
      <w:bookmarkEnd w:id="5766"/>
      <w:r>
        <w:rPr>
          <w:rtl/>
        </w:rPr>
        <w:t xml:space="preserve">את </w:t>
      </w:r>
      <w:bookmarkStart w:id="5767" w:name="_ETM_Q12_742290"/>
      <w:bookmarkEnd w:id="5767"/>
      <w:r>
        <w:rPr>
          <w:rtl/>
        </w:rPr>
        <w:t>הבית</w:t>
      </w:r>
      <w:r>
        <w:rPr>
          <w:rFonts w:hint="cs"/>
          <w:rtl/>
        </w:rPr>
        <w:t>.</w:t>
      </w:r>
      <w:r>
        <w:rPr>
          <w:rtl/>
        </w:rPr>
        <w:t xml:space="preserve"> </w:t>
      </w:r>
      <w:bookmarkStart w:id="5768" w:name="_ETM_Q12_742950"/>
      <w:bookmarkEnd w:id="5768"/>
      <w:r>
        <w:rPr>
          <w:rtl/>
        </w:rPr>
        <w:t xml:space="preserve">זאת </w:t>
      </w:r>
      <w:bookmarkStart w:id="5769" w:name="_ETM_Q12_743370"/>
      <w:bookmarkEnd w:id="5769"/>
      <w:r>
        <w:rPr>
          <w:rtl/>
        </w:rPr>
        <w:t xml:space="preserve">בדיוק </w:t>
      </w:r>
      <w:bookmarkStart w:id="5770" w:name="_ETM_Q12_743910"/>
      <w:bookmarkEnd w:id="5770"/>
      <w:r>
        <w:rPr>
          <w:rtl/>
        </w:rPr>
        <w:t xml:space="preserve">ההצעה </w:t>
      </w:r>
      <w:bookmarkStart w:id="5771" w:name="_ETM_Q12_744300"/>
      <w:bookmarkEnd w:id="5771"/>
      <w:r>
        <w:rPr>
          <w:rtl/>
        </w:rPr>
        <w:t>הזאת</w:t>
      </w:r>
      <w:r>
        <w:rPr>
          <w:rFonts w:hint="cs"/>
          <w:rtl/>
        </w:rPr>
        <w:t>.</w:t>
      </w:r>
      <w:r>
        <w:rPr>
          <w:rtl/>
        </w:rPr>
        <w:t xml:space="preserve"> </w:t>
      </w:r>
      <w:bookmarkStart w:id="5772" w:name="_ETM_Q12_745140"/>
      <w:bookmarkEnd w:id="5772"/>
      <w:r>
        <w:rPr>
          <w:rtl/>
        </w:rPr>
        <w:t xml:space="preserve">אין </w:t>
      </w:r>
      <w:bookmarkStart w:id="5773" w:name="_ETM_Q12_745410"/>
      <w:bookmarkEnd w:id="5773"/>
      <w:r>
        <w:rPr>
          <w:rtl/>
        </w:rPr>
        <w:t xml:space="preserve">בהצעה </w:t>
      </w:r>
      <w:bookmarkStart w:id="5774" w:name="_ETM_Q12_745890"/>
      <w:bookmarkEnd w:id="5774"/>
      <w:r>
        <w:rPr>
          <w:rtl/>
        </w:rPr>
        <w:t xml:space="preserve">הזאת </w:t>
      </w:r>
      <w:bookmarkStart w:id="5775" w:name="_ETM_Q12_746190"/>
      <w:bookmarkEnd w:id="5775"/>
      <w:r>
        <w:rPr>
          <w:rtl/>
        </w:rPr>
        <w:t xml:space="preserve">אפילו </w:t>
      </w:r>
      <w:bookmarkStart w:id="5776" w:name="_ETM_Q12_746610"/>
      <w:bookmarkEnd w:id="5776"/>
      <w:r>
        <w:rPr>
          <w:rtl/>
        </w:rPr>
        <w:t xml:space="preserve">בשורה </w:t>
      </w:r>
      <w:bookmarkStart w:id="5777" w:name="_ETM_Q12_747749"/>
      <w:bookmarkEnd w:id="5777"/>
      <w:r>
        <w:rPr>
          <w:rtl/>
        </w:rPr>
        <w:t>לעצמאים</w:t>
      </w:r>
      <w:r>
        <w:rPr>
          <w:rFonts w:hint="cs"/>
          <w:rtl/>
        </w:rPr>
        <w:t>,</w:t>
      </w:r>
      <w:r>
        <w:rPr>
          <w:rtl/>
        </w:rPr>
        <w:t xml:space="preserve"> </w:t>
      </w:r>
      <w:bookmarkStart w:id="5778" w:name="_ETM_Q12_748900"/>
      <w:bookmarkEnd w:id="5778"/>
      <w:r>
        <w:rPr>
          <w:rtl/>
        </w:rPr>
        <w:t xml:space="preserve">שלא </w:t>
      </w:r>
      <w:bookmarkStart w:id="5779" w:name="_ETM_Q12_749290"/>
      <w:bookmarkEnd w:id="5779"/>
      <w:r>
        <w:rPr>
          <w:rtl/>
        </w:rPr>
        <w:t>יעב</w:t>
      </w:r>
      <w:r>
        <w:rPr>
          <w:rFonts w:hint="cs"/>
          <w:rtl/>
        </w:rPr>
        <w:t>ד</w:t>
      </w:r>
      <w:r>
        <w:rPr>
          <w:rtl/>
        </w:rPr>
        <w:t xml:space="preserve">ו </w:t>
      </w:r>
      <w:bookmarkStart w:id="5780" w:name="_ETM_Q12_749770"/>
      <w:bookmarkEnd w:id="5780"/>
      <w:r>
        <w:rPr>
          <w:rtl/>
        </w:rPr>
        <w:t>עליכם</w:t>
      </w:r>
      <w:r>
        <w:rPr>
          <w:rFonts w:hint="cs"/>
          <w:rtl/>
        </w:rPr>
        <w:t>.</w:t>
      </w:r>
      <w:r>
        <w:rPr>
          <w:rtl/>
        </w:rPr>
        <w:t xml:space="preserve"> </w:t>
      </w:r>
      <w:bookmarkStart w:id="5781" w:name="_ETM_Q12_750550"/>
      <w:bookmarkEnd w:id="5781"/>
      <w:r>
        <w:rPr>
          <w:rtl/>
        </w:rPr>
        <w:t xml:space="preserve">הגיע </w:t>
      </w:r>
      <w:bookmarkStart w:id="5782" w:name="_ETM_Q12_750970"/>
      <w:bookmarkEnd w:id="5782"/>
      <w:r>
        <w:rPr>
          <w:rtl/>
        </w:rPr>
        <w:t>הזמן</w:t>
      </w:r>
      <w:r w:rsidR="005661DF">
        <w:rPr>
          <w:rFonts w:hint="cs"/>
          <w:rtl/>
        </w:rPr>
        <w:t>,</w:t>
      </w:r>
      <w:r>
        <w:rPr>
          <w:rtl/>
        </w:rPr>
        <w:t xml:space="preserve"> </w:t>
      </w:r>
      <w:bookmarkStart w:id="5783" w:name="_ETM_Q12_751330"/>
      <w:bookmarkEnd w:id="5783"/>
      <w:r>
        <w:rPr>
          <w:rtl/>
        </w:rPr>
        <w:t xml:space="preserve">אם </w:t>
      </w:r>
      <w:bookmarkStart w:id="5784" w:name="_ETM_Q12_751780"/>
      <w:bookmarkEnd w:id="5784"/>
      <w:r>
        <w:rPr>
          <w:rtl/>
        </w:rPr>
        <w:t xml:space="preserve">רוצים </w:t>
      </w:r>
      <w:bookmarkStart w:id="5785" w:name="_ETM_Q12_752170"/>
      <w:bookmarkEnd w:id="5785"/>
      <w:r>
        <w:rPr>
          <w:rtl/>
        </w:rPr>
        <w:t xml:space="preserve">לעשות </w:t>
      </w:r>
      <w:bookmarkStart w:id="5786" w:name="_ETM_Q12_752679"/>
      <w:bookmarkEnd w:id="5786"/>
      <w:r>
        <w:rPr>
          <w:rtl/>
        </w:rPr>
        <w:t xml:space="preserve">כפי </w:t>
      </w:r>
      <w:bookmarkStart w:id="5787" w:name="_ETM_Q12_753010"/>
      <w:bookmarkEnd w:id="5787"/>
      <w:r>
        <w:rPr>
          <w:rtl/>
        </w:rPr>
        <w:t xml:space="preserve">שאנחנו </w:t>
      </w:r>
      <w:bookmarkStart w:id="5788" w:name="_ETM_Q12_753670"/>
      <w:bookmarkEnd w:id="5788"/>
      <w:r>
        <w:rPr>
          <w:rtl/>
        </w:rPr>
        <w:t xml:space="preserve">עשינו </w:t>
      </w:r>
      <w:bookmarkStart w:id="5789" w:name="_ETM_Q12_754450"/>
      <w:bookmarkEnd w:id="5789"/>
      <w:r>
        <w:rPr>
          <w:rtl/>
        </w:rPr>
        <w:t>ב</w:t>
      </w:r>
      <w:r>
        <w:rPr>
          <w:rFonts w:hint="cs"/>
          <w:rtl/>
        </w:rPr>
        <w:t>חוק</w:t>
      </w:r>
      <w:r>
        <w:rPr>
          <w:rtl/>
        </w:rPr>
        <w:t xml:space="preserve"> </w:t>
      </w:r>
      <w:bookmarkStart w:id="5790" w:name="_ETM_Q12_754900"/>
      <w:bookmarkEnd w:id="5790"/>
      <w:r>
        <w:rPr>
          <w:rtl/>
        </w:rPr>
        <w:t xml:space="preserve">פנסיה </w:t>
      </w:r>
      <w:bookmarkStart w:id="5791" w:name="_ETM_Q12_755260"/>
      <w:bookmarkEnd w:id="5791"/>
      <w:r>
        <w:rPr>
          <w:rtl/>
        </w:rPr>
        <w:t>לעצמאים</w:t>
      </w:r>
      <w:r>
        <w:rPr>
          <w:rFonts w:hint="cs"/>
          <w:rtl/>
        </w:rPr>
        <w:t>,</w:t>
      </w:r>
      <w:r>
        <w:rPr>
          <w:rtl/>
        </w:rPr>
        <w:t xml:space="preserve"> </w:t>
      </w:r>
      <w:bookmarkStart w:id="5792" w:name="_ETM_Q12_756040"/>
      <w:bookmarkEnd w:id="5792"/>
      <w:r>
        <w:rPr>
          <w:rtl/>
        </w:rPr>
        <w:t xml:space="preserve">שיכניסו </w:t>
      </w:r>
      <w:bookmarkStart w:id="5793" w:name="_ETM_Q12_756820"/>
      <w:bookmarkEnd w:id="5793"/>
      <w:r>
        <w:rPr>
          <w:rtl/>
        </w:rPr>
        <w:t xml:space="preserve">את </w:t>
      </w:r>
      <w:bookmarkStart w:id="5794" w:name="_ETM_Q12_756910"/>
      <w:bookmarkEnd w:id="5794"/>
      <w:r>
        <w:rPr>
          <w:rtl/>
        </w:rPr>
        <w:t xml:space="preserve">היד </w:t>
      </w:r>
      <w:bookmarkStart w:id="5795" w:name="_ETM_Q12_757179"/>
      <w:bookmarkEnd w:id="5795"/>
      <w:r>
        <w:rPr>
          <w:rtl/>
        </w:rPr>
        <w:t xml:space="preserve">לכיס </w:t>
      </w:r>
      <w:bookmarkStart w:id="5796" w:name="_ETM_Q12_757919"/>
      <w:bookmarkEnd w:id="5796"/>
      <w:r>
        <w:rPr>
          <w:rtl/>
        </w:rPr>
        <w:t>ויעשו</w:t>
      </w:r>
      <w:r>
        <w:rPr>
          <w:rFonts w:hint="cs"/>
          <w:rtl/>
        </w:rPr>
        <w:t>,</w:t>
      </w:r>
      <w:r>
        <w:rPr>
          <w:rtl/>
        </w:rPr>
        <w:t xml:space="preserve"> </w:t>
      </w:r>
      <w:bookmarkStart w:id="5797" w:name="_ETM_Q12_758850"/>
      <w:bookmarkEnd w:id="5797"/>
      <w:r>
        <w:rPr>
          <w:rtl/>
        </w:rPr>
        <w:t>ל</w:t>
      </w:r>
      <w:r>
        <w:rPr>
          <w:rFonts w:hint="cs"/>
          <w:rtl/>
        </w:rPr>
        <w:t>א</w:t>
      </w:r>
      <w:r>
        <w:rPr>
          <w:rtl/>
        </w:rPr>
        <w:t xml:space="preserve"> </w:t>
      </w:r>
      <w:bookmarkStart w:id="5798" w:name="_ETM_Q12_759120"/>
      <w:bookmarkEnd w:id="5798"/>
      <w:r>
        <w:rPr>
          <w:rtl/>
        </w:rPr>
        <w:t xml:space="preserve">כמו </w:t>
      </w:r>
      <w:bookmarkStart w:id="5799" w:name="_ETM_Q12_759389"/>
      <w:bookmarkEnd w:id="5799"/>
      <w:r>
        <w:rPr>
          <w:rtl/>
        </w:rPr>
        <w:t>עכשיו</w:t>
      </w:r>
      <w:r>
        <w:rPr>
          <w:rFonts w:hint="cs"/>
          <w:rtl/>
        </w:rPr>
        <w:t>,</w:t>
      </w:r>
      <w:r>
        <w:rPr>
          <w:rtl/>
        </w:rPr>
        <w:t xml:space="preserve"> </w:t>
      </w:r>
      <w:bookmarkStart w:id="5800" w:name="_ETM_Q12_760139"/>
      <w:bookmarkEnd w:id="5800"/>
      <w:r>
        <w:rPr>
          <w:rtl/>
        </w:rPr>
        <w:t xml:space="preserve">שרגילים </w:t>
      </w:r>
      <w:bookmarkStart w:id="5801" w:name="_ETM_Q12_761220"/>
      <w:bookmarkEnd w:id="5801"/>
      <w:r>
        <w:rPr>
          <w:rtl/>
        </w:rPr>
        <w:t xml:space="preserve">לעבוד </w:t>
      </w:r>
      <w:bookmarkStart w:id="5802" w:name="_ETM_Q12_762059"/>
      <w:bookmarkEnd w:id="5802"/>
      <w:r>
        <w:rPr>
          <w:rtl/>
        </w:rPr>
        <w:t xml:space="preserve">על </w:t>
      </w:r>
      <w:bookmarkStart w:id="5803" w:name="_ETM_Q12_762270"/>
      <w:bookmarkEnd w:id="5803"/>
      <w:r>
        <w:rPr>
          <w:rtl/>
        </w:rPr>
        <w:t>הציבור</w:t>
      </w:r>
      <w:r>
        <w:rPr>
          <w:rFonts w:hint="cs"/>
          <w:rtl/>
        </w:rPr>
        <w:t>.</w:t>
      </w:r>
    </w:p>
    <w:p w:rsidR="00915C53" w:rsidRDefault="00915C53" w:rsidP="00915C53">
      <w:pPr>
        <w:ind w:firstLine="0"/>
        <w:rPr>
          <w:rtl/>
          <w:lang w:eastAsia="he-IL"/>
        </w:rPr>
      </w:pPr>
      <w:bookmarkStart w:id="5804" w:name="_ETM_Q12_758000"/>
      <w:bookmarkEnd w:id="5804"/>
    </w:p>
    <w:p w:rsidR="00915C53" w:rsidRDefault="00915C53" w:rsidP="00915C53">
      <w:pPr>
        <w:pStyle w:val="af6"/>
        <w:keepNext/>
        <w:rPr>
          <w:rtl/>
        </w:rPr>
      </w:pPr>
      <w:bookmarkStart w:id="5805" w:name="ET_interruption_5156_5"/>
      <w:r w:rsidRPr="00003C36">
        <w:rPr>
          <w:rStyle w:val="TagStyle"/>
          <w:rtl/>
        </w:rPr>
        <w:t xml:space="preserve">&lt;&lt; קריאה &gt;&gt; </w:t>
      </w:r>
      <w:r>
        <w:rPr>
          <w:rtl/>
        </w:rPr>
        <w:t>דוד אמסלם (הליכוד):</w:t>
      </w:r>
      <w:r w:rsidRPr="00003C36">
        <w:rPr>
          <w:rStyle w:val="TagStyle"/>
          <w:rtl/>
        </w:rPr>
        <w:t xml:space="preserve"> &lt;&lt; קריאה &gt;&gt;</w:t>
      </w:r>
      <w:r>
        <w:rPr>
          <w:rtl/>
        </w:rPr>
        <w:t xml:space="preserve">  </w:t>
      </w:r>
      <w:bookmarkEnd w:id="580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אלי, רק תשאל את החלופי, אם מתקצבים באפס, אז מה הבשורה? לך על מה </w:t>
      </w:r>
      <w:bookmarkStart w:id="5806" w:name="_ETM_Q13_170629"/>
      <w:bookmarkEnd w:id="5806"/>
      <w:r>
        <w:rPr>
          <w:rFonts w:hint="cs"/>
          <w:rtl/>
          <w:lang w:eastAsia="he-IL"/>
        </w:rPr>
        <w:t xml:space="preserve">שנקרא דרך השלילה. </w:t>
      </w:r>
    </w:p>
    <w:p w:rsidR="00915C53" w:rsidRPr="00003C36" w:rsidRDefault="00915C53" w:rsidP="00915C53">
      <w:pPr>
        <w:rPr>
          <w:rtl/>
          <w:lang w:eastAsia="he-IL"/>
        </w:rPr>
      </w:pPr>
    </w:p>
    <w:p w:rsidR="00915C53" w:rsidRDefault="00915C53" w:rsidP="00915C53">
      <w:pPr>
        <w:pStyle w:val="-"/>
        <w:keepNext/>
        <w:rPr>
          <w:rtl/>
        </w:rPr>
      </w:pPr>
      <w:bookmarkStart w:id="5807" w:name="ET_speakercontinue_5602_33"/>
      <w:r w:rsidRPr="00800441">
        <w:rPr>
          <w:rStyle w:val="TagStyle"/>
          <w:rtl/>
        </w:rPr>
        <w:t xml:space="preserve"> &lt;&lt; דובר_המשך &gt;&gt; </w:t>
      </w:r>
      <w:r>
        <w:rPr>
          <w:rtl/>
        </w:rPr>
        <w:t>אלי כהן (הליכוד):</w:t>
      </w:r>
      <w:r w:rsidRPr="00800441">
        <w:rPr>
          <w:rStyle w:val="TagStyle"/>
          <w:rtl/>
        </w:rPr>
        <w:t xml:space="preserve"> &lt;&lt; דובר_המשך &gt;&gt;</w:t>
      </w:r>
      <w:r>
        <w:rPr>
          <w:rtl/>
        </w:rPr>
        <w:t xml:space="preserve">  </w:t>
      </w:r>
      <w:bookmarkEnd w:id="5807"/>
    </w:p>
    <w:p w:rsidR="00915C53" w:rsidRDefault="00915C53" w:rsidP="0057198A">
      <w:pPr>
        <w:rPr>
          <w:rtl/>
          <w:lang w:eastAsia="he-IL"/>
        </w:rPr>
      </w:pPr>
    </w:p>
    <w:p w:rsidR="00915C53" w:rsidRDefault="00915C53" w:rsidP="00915C53">
      <w:pPr>
        <w:rPr>
          <w:rtl/>
          <w:lang w:eastAsia="he-IL"/>
        </w:rPr>
      </w:pPr>
      <w:r>
        <w:rPr>
          <w:rFonts w:hint="cs"/>
          <w:rtl/>
          <w:lang w:eastAsia="he-IL"/>
        </w:rPr>
        <w:t>לכן</w:t>
      </w:r>
      <w:r w:rsidR="005661DF">
        <w:rPr>
          <w:rFonts w:hint="cs"/>
          <w:rtl/>
          <w:lang w:eastAsia="he-IL"/>
        </w:rPr>
        <w:t>,</w:t>
      </w:r>
      <w:r>
        <w:rPr>
          <w:rFonts w:hint="cs"/>
          <w:rtl/>
          <w:lang w:eastAsia="he-IL"/>
        </w:rPr>
        <w:t xml:space="preserve"> ולדימיר, אתם מביאים הצעת חוק שמתוקצבת באפס שקלים. אני לא הבנתי איך בדיוק עוזרים למישהו כשלא נותנים לו כלום. </w:t>
      </w:r>
      <w:bookmarkStart w:id="5808" w:name="_ETM_Q13_184512"/>
      <w:bookmarkStart w:id="5809" w:name="_ETM_Q13_184607"/>
      <w:bookmarkStart w:id="5810" w:name="_ETM_Q13_184656"/>
      <w:bookmarkStart w:id="5811" w:name="_ETM_Q13_184718"/>
      <w:bookmarkEnd w:id="5808"/>
      <w:bookmarkEnd w:id="5809"/>
      <w:bookmarkEnd w:id="5810"/>
      <w:bookmarkEnd w:id="5811"/>
      <w:r>
        <w:rPr>
          <w:rFonts w:hint="cs"/>
          <w:rtl/>
          <w:lang w:eastAsia="he-IL"/>
        </w:rPr>
        <w:t xml:space="preserve">לכן ההצעה שלכם </w:t>
      </w:r>
      <w:bookmarkStart w:id="5812" w:name="_ETM_Q13_186631"/>
      <w:bookmarkEnd w:id="5812"/>
      <w:r>
        <w:rPr>
          <w:rFonts w:hint="cs"/>
          <w:rtl/>
          <w:lang w:eastAsia="he-IL"/>
        </w:rPr>
        <w:t xml:space="preserve">ריקה מתוכן. ההצעה שלכם נועדה לעשות אחיזת עיניים, בשונה מאיתנו, שבחוק פנסיה לעצמאים כן דאגנו להביא תקציב מהמדינה לטובת העניין. </w:t>
      </w:r>
    </w:p>
    <w:p w:rsidR="00915C53" w:rsidRDefault="00915C53" w:rsidP="00915C53">
      <w:pPr>
        <w:rPr>
          <w:rtl/>
          <w:lang w:eastAsia="he-IL"/>
        </w:rPr>
      </w:pPr>
    </w:p>
    <w:p w:rsidR="00915C53" w:rsidRDefault="00915C53" w:rsidP="00915C53">
      <w:pPr>
        <w:pStyle w:val="af6"/>
        <w:keepNext/>
        <w:rPr>
          <w:rtl/>
        </w:rPr>
      </w:pPr>
      <w:bookmarkStart w:id="5813" w:name="ET_interruption_6127_6"/>
      <w:r w:rsidRPr="00003C36">
        <w:rPr>
          <w:rStyle w:val="TagStyle"/>
          <w:rtl/>
        </w:rPr>
        <w:t xml:space="preserve"> &lt;&lt; קריאה &gt;&gt; </w:t>
      </w:r>
      <w:r>
        <w:rPr>
          <w:rtl/>
        </w:rPr>
        <w:t>ולדימיר בליאק (יש עתיד):</w:t>
      </w:r>
      <w:r w:rsidRPr="00003C36">
        <w:rPr>
          <w:rStyle w:val="TagStyle"/>
          <w:rtl/>
        </w:rPr>
        <w:t xml:space="preserve"> &lt;&lt; קריאה &gt;&gt;</w:t>
      </w:r>
      <w:r>
        <w:rPr>
          <w:rtl/>
        </w:rPr>
        <w:t xml:space="preserve">  </w:t>
      </w:r>
      <w:bookmarkEnd w:id="5813"/>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 xml:space="preserve">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5814" w:name="_ETM_Q13_195881"/>
      <w:bookmarkStart w:id="5815" w:name="_ETM_Q13_195954"/>
      <w:bookmarkStart w:id="5816" w:name="ET_speakercontinue_5602_24"/>
      <w:bookmarkEnd w:id="5814"/>
      <w:bookmarkEnd w:id="5815"/>
      <w:r w:rsidRPr="00417DAD">
        <w:rPr>
          <w:rStyle w:val="TagStyle"/>
          <w:rtl/>
        </w:rPr>
        <w:t xml:space="preserve"> &lt;&lt; דובר_המשך &gt;&gt; </w:t>
      </w:r>
      <w:r>
        <w:rPr>
          <w:rtl/>
        </w:rPr>
        <w:t>אלי כהן (הליכוד):</w:t>
      </w:r>
      <w:r w:rsidRPr="00417DAD">
        <w:rPr>
          <w:rStyle w:val="TagStyle"/>
          <w:rtl/>
        </w:rPr>
        <w:t xml:space="preserve"> &lt;&lt; דובר_המשך &gt;&gt;</w:t>
      </w:r>
      <w:r>
        <w:rPr>
          <w:rtl/>
        </w:rPr>
        <w:t xml:space="preserve">  </w:t>
      </w:r>
      <w:bookmarkEnd w:id="5816"/>
    </w:p>
    <w:p w:rsidR="00915C53" w:rsidRDefault="00915C53" w:rsidP="0057198A">
      <w:pPr>
        <w:rPr>
          <w:rtl/>
          <w:lang w:eastAsia="he-IL"/>
        </w:rPr>
      </w:pPr>
    </w:p>
    <w:p w:rsidR="00915C53" w:rsidRPr="00417DAD" w:rsidRDefault="00915C53" w:rsidP="00915C53">
      <w:pPr>
        <w:rPr>
          <w:rtl/>
          <w:lang w:eastAsia="he-IL"/>
        </w:rPr>
      </w:pPr>
      <w:bookmarkStart w:id="5817" w:name="_ETM_Q13_196035"/>
      <w:bookmarkStart w:id="5818" w:name="_ETM_Q13_196605"/>
      <w:bookmarkStart w:id="5819" w:name="_ETM_Q13_196881"/>
      <w:bookmarkStart w:id="5820" w:name="_ETM_Q13_196937"/>
      <w:bookmarkEnd w:id="5817"/>
      <w:bookmarkEnd w:id="5818"/>
      <w:bookmarkEnd w:id="5819"/>
      <w:bookmarkEnd w:id="5820"/>
      <w:r>
        <w:rPr>
          <w:rFonts w:hint="cs"/>
          <w:rtl/>
          <w:lang w:eastAsia="he-IL"/>
        </w:rPr>
        <w:t>אני רוצה</w:t>
      </w:r>
      <w:r w:rsidR="005661DF">
        <w:rPr>
          <w:rFonts w:hint="cs"/>
          <w:rtl/>
          <w:lang w:eastAsia="he-IL"/>
        </w:rPr>
        <w:t>,</w:t>
      </w:r>
      <w:r>
        <w:rPr>
          <w:rFonts w:hint="cs"/>
          <w:rtl/>
          <w:lang w:eastAsia="he-IL"/>
        </w:rPr>
        <w:t xml:space="preserve"> בדקה שנותרה לי </w:t>
      </w:r>
      <w:r w:rsidR="0057198A">
        <w:rPr>
          <w:rFonts w:hint="cs"/>
          <w:rtl/>
          <w:lang w:eastAsia="he-IL"/>
        </w:rPr>
        <w:t>– –</w:t>
      </w:r>
      <w:r>
        <w:rPr>
          <w:rFonts w:hint="cs"/>
          <w:rtl/>
          <w:lang w:eastAsia="he-IL"/>
        </w:rPr>
        <w:t xml:space="preserve"> </w:t>
      </w:r>
    </w:p>
    <w:p w:rsidR="00915C53" w:rsidRPr="00417DAD" w:rsidRDefault="00915C53" w:rsidP="00915C53">
      <w:pPr>
        <w:rPr>
          <w:rtl/>
          <w:lang w:eastAsia="he-IL"/>
        </w:rPr>
      </w:pPr>
      <w:bookmarkStart w:id="5821" w:name="_ETM_Q13_197275"/>
      <w:bookmarkEnd w:id="5821"/>
    </w:p>
    <w:p w:rsidR="00915C53" w:rsidRDefault="00915C53" w:rsidP="00915C53">
      <w:pPr>
        <w:pStyle w:val="af7"/>
        <w:keepNext/>
        <w:rPr>
          <w:rtl/>
        </w:rPr>
      </w:pPr>
      <w:r w:rsidRPr="00417DAD">
        <w:rPr>
          <w:rStyle w:val="TagStyle"/>
          <w:rtl/>
        </w:rPr>
        <w:t xml:space="preserve"> &lt;&lt; יור &gt;&gt; </w:t>
      </w:r>
      <w:r>
        <w:rPr>
          <w:rtl/>
        </w:rPr>
        <w:t>היו"ר איתן גינזבורג:</w:t>
      </w:r>
      <w:r w:rsidRPr="00417DAD">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b/>
          <w:bCs/>
          <w:rtl/>
          <w:lang w:eastAsia="he-IL"/>
        </w:rPr>
      </w:pPr>
      <w:bookmarkStart w:id="5822" w:name="_ETM_Q13_198281"/>
      <w:bookmarkStart w:id="5823" w:name="_ETM_Q13_200259"/>
      <w:bookmarkStart w:id="5824" w:name="ET_manager_6170_7"/>
      <w:bookmarkEnd w:id="5822"/>
      <w:bookmarkEnd w:id="5823"/>
      <w:r>
        <w:rPr>
          <w:rFonts w:hint="cs"/>
          <w:rtl/>
          <w:lang w:eastAsia="he-IL"/>
        </w:rPr>
        <w:t xml:space="preserve">פחות, אדוני. </w:t>
      </w:r>
    </w:p>
    <w:p w:rsidR="00915C53" w:rsidRDefault="00915C53" w:rsidP="00915C53">
      <w:pPr>
        <w:pStyle w:val="a9"/>
        <w:keepNext/>
        <w:jc w:val="both"/>
        <w:rPr>
          <w:b w:val="0"/>
          <w:bCs w:val="0"/>
          <w:rtl/>
          <w:lang w:eastAsia="he-IL"/>
        </w:rPr>
      </w:pPr>
      <w:bookmarkStart w:id="5825" w:name="_ETM_Q13_200839"/>
      <w:bookmarkStart w:id="5826" w:name="_ETM_Q13_200993"/>
      <w:bookmarkEnd w:id="5825"/>
      <w:bookmarkEnd w:id="5826"/>
    </w:p>
    <w:p w:rsidR="00915C53" w:rsidRDefault="00915C53" w:rsidP="00915C53">
      <w:pPr>
        <w:pStyle w:val="-"/>
        <w:keepNext/>
        <w:rPr>
          <w:rtl/>
        </w:rPr>
      </w:pPr>
      <w:bookmarkStart w:id="5827" w:name="_ETM_Q13_201066"/>
      <w:bookmarkStart w:id="5828" w:name="_ETM_Q13_201117"/>
      <w:bookmarkStart w:id="5829" w:name="ET_speakercontinue_5602_8"/>
      <w:bookmarkEnd w:id="5824"/>
      <w:bookmarkEnd w:id="5827"/>
      <w:bookmarkEnd w:id="5828"/>
      <w:r w:rsidRPr="00003C36">
        <w:rPr>
          <w:rStyle w:val="TagStyle"/>
          <w:rtl/>
        </w:rPr>
        <w:t xml:space="preserve"> &lt;&lt; דובר_המשך &gt;&gt; </w:t>
      </w:r>
      <w:r>
        <w:rPr>
          <w:rtl/>
        </w:rPr>
        <w:t>אלי כהן (הליכוד):</w:t>
      </w:r>
      <w:r w:rsidRPr="00003C36">
        <w:rPr>
          <w:rStyle w:val="TagStyle"/>
          <w:rtl/>
        </w:rPr>
        <w:t xml:space="preserve"> &lt;&lt; דובר_המשך &gt;&gt;</w:t>
      </w:r>
      <w:r>
        <w:rPr>
          <w:rtl/>
        </w:rPr>
        <w:t xml:space="preserve">  </w:t>
      </w:r>
      <w:bookmarkEnd w:id="5829"/>
    </w:p>
    <w:p w:rsidR="00915C53" w:rsidRDefault="00915C53" w:rsidP="0057198A">
      <w:pPr>
        <w:rPr>
          <w:rtl/>
          <w:lang w:eastAsia="he-IL"/>
        </w:rPr>
      </w:pPr>
    </w:p>
    <w:p w:rsidR="00915C53" w:rsidRDefault="0057198A" w:rsidP="005661DF">
      <w:pPr>
        <w:rPr>
          <w:rtl/>
          <w:lang w:eastAsia="he-IL"/>
        </w:rPr>
      </w:pPr>
      <w:r>
        <w:rPr>
          <w:rFonts w:hint="cs"/>
          <w:rtl/>
          <w:lang w:eastAsia="he-IL"/>
        </w:rPr>
        <w:t>– –</w:t>
      </w:r>
      <w:r w:rsidR="00915C53">
        <w:rPr>
          <w:rFonts w:hint="cs"/>
          <w:rtl/>
          <w:lang w:eastAsia="he-IL"/>
        </w:rPr>
        <w:t xml:space="preserve"> חבר הכנסת אמסלם, להתייחס לסוגיה נוספת חשובה. </w:t>
      </w:r>
      <w:bookmarkStart w:id="5830" w:name="_ETM_Q13_206646"/>
      <w:bookmarkEnd w:id="5830"/>
      <w:r w:rsidR="00915C53">
        <w:rPr>
          <w:rFonts w:hint="cs"/>
          <w:rtl/>
          <w:lang w:eastAsia="he-IL"/>
        </w:rPr>
        <w:t xml:space="preserve">אתמול ראינו את ממשלת בנט-לפיד שולחת את נציגה מנסור עבאס </w:t>
      </w:r>
      <w:bookmarkStart w:id="5831" w:name="_ETM_Q13_216301"/>
      <w:bookmarkEnd w:id="5831"/>
      <w:r w:rsidR="00915C53">
        <w:rPr>
          <w:rFonts w:hint="cs"/>
          <w:rtl/>
          <w:lang w:eastAsia="he-IL"/>
        </w:rPr>
        <w:t xml:space="preserve">לדון על המדינה הפלסטינית. זה הנציג שלהם לדון בסוגיה </w:t>
      </w:r>
      <w:bookmarkStart w:id="5832" w:name="_ETM_Q13_223317"/>
      <w:bookmarkEnd w:id="5832"/>
      <w:r w:rsidR="00915C53">
        <w:rPr>
          <w:rFonts w:hint="cs"/>
          <w:rtl/>
          <w:lang w:eastAsia="he-IL"/>
        </w:rPr>
        <w:t xml:space="preserve">אזרחית של המדינה הפלסטינית. </w:t>
      </w:r>
      <w:bookmarkStart w:id="5833" w:name="_ETM_Q13_224426"/>
      <w:bookmarkStart w:id="5834" w:name="_ETM_Q13_224512"/>
      <w:bookmarkStart w:id="5835" w:name="_ETM_Q13_224578"/>
      <w:bookmarkStart w:id="5836" w:name="_ETM_Q13_224658"/>
      <w:bookmarkEnd w:id="5833"/>
      <w:bookmarkEnd w:id="5834"/>
      <w:bookmarkEnd w:id="5835"/>
      <w:bookmarkEnd w:id="5836"/>
      <w:r w:rsidR="00915C53">
        <w:rPr>
          <w:rFonts w:hint="cs"/>
          <w:rtl/>
          <w:lang w:eastAsia="he-IL"/>
        </w:rPr>
        <w:t xml:space="preserve">אז אני רוצה לחדש, גם לכם </w:t>
      </w:r>
      <w:bookmarkStart w:id="5837" w:name="_ETM_Q13_227978"/>
      <w:bookmarkEnd w:id="5837"/>
      <w:r w:rsidR="00915C53">
        <w:rPr>
          <w:rFonts w:hint="cs"/>
          <w:rtl/>
          <w:lang w:eastAsia="he-IL"/>
        </w:rPr>
        <w:t>וגם לגורמים השונים בירדן</w:t>
      </w:r>
      <w:r w:rsidR="005661DF">
        <w:rPr>
          <w:rFonts w:hint="cs"/>
          <w:rtl/>
          <w:lang w:eastAsia="he-IL"/>
        </w:rPr>
        <w:t>:</w:t>
      </w:r>
      <w:r w:rsidR="00915C53">
        <w:rPr>
          <w:rFonts w:hint="cs"/>
          <w:rtl/>
          <w:lang w:eastAsia="he-IL"/>
        </w:rPr>
        <w:t xml:space="preserve"> ירדן היא המדינה הפלסטינית. עובדה</w:t>
      </w:r>
      <w:bookmarkStart w:id="5838" w:name="_ETM_Q13_232189"/>
      <w:bookmarkEnd w:id="5838"/>
      <w:r w:rsidR="00915C53">
        <w:rPr>
          <w:rFonts w:hint="cs"/>
          <w:rtl/>
          <w:lang w:eastAsia="he-IL"/>
        </w:rPr>
        <w:t xml:space="preserve"> שבירדן עצמה יש רוב פלסטיני. מהים עד הירדן זאת </w:t>
      </w:r>
      <w:bookmarkStart w:id="5839" w:name="_ETM_Q13_240157"/>
      <w:bookmarkEnd w:id="5839"/>
      <w:r w:rsidR="00915C53">
        <w:rPr>
          <w:rFonts w:hint="cs"/>
          <w:rtl/>
          <w:lang w:eastAsia="he-IL"/>
        </w:rPr>
        <w:t xml:space="preserve">מדינה יהודית של עם ישראל. תודה רבה. </w:t>
      </w:r>
    </w:p>
    <w:p w:rsidR="00915C53" w:rsidRPr="007103E3" w:rsidRDefault="00915C53" w:rsidP="00915C53">
      <w:pPr>
        <w:rPr>
          <w:rtl/>
          <w:lang w:eastAsia="he-IL"/>
        </w:rPr>
      </w:pPr>
      <w:bookmarkStart w:id="5840" w:name="_ETM_Q13_241416"/>
      <w:bookmarkStart w:id="5841" w:name="_ETM_Q13_241501"/>
      <w:bookmarkEnd w:id="5840"/>
      <w:bookmarkEnd w:id="5841"/>
    </w:p>
    <w:p w:rsidR="00915C53" w:rsidRDefault="00915C53" w:rsidP="00915C53">
      <w:pPr>
        <w:pStyle w:val="af7"/>
        <w:keepNext/>
        <w:rPr>
          <w:rtl/>
        </w:rPr>
      </w:pPr>
      <w:bookmarkStart w:id="5842" w:name="ET_yor_6170_26"/>
      <w:r w:rsidRPr="007103E3">
        <w:rPr>
          <w:rStyle w:val="TagStyle"/>
          <w:rtl/>
        </w:rPr>
        <w:t xml:space="preserve"> &lt;&lt; יור &gt;&gt; </w:t>
      </w:r>
      <w:r>
        <w:rPr>
          <w:rtl/>
        </w:rPr>
        <w:t>היו"ר יעקב מרגי:</w:t>
      </w:r>
      <w:r w:rsidRPr="007103E3">
        <w:rPr>
          <w:rStyle w:val="TagStyle"/>
          <w:rtl/>
        </w:rPr>
        <w:t xml:space="preserve"> &lt;&lt; יור &gt;&gt;</w:t>
      </w:r>
      <w:r>
        <w:rPr>
          <w:rtl/>
        </w:rPr>
        <w:t xml:space="preserve">  </w:t>
      </w:r>
      <w:bookmarkEnd w:id="5842"/>
    </w:p>
    <w:p w:rsidR="00915C53" w:rsidRDefault="00915C53" w:rsidP="0057198A">
      <w:pPr>
        <w:rPr>
          <w:rtl/>
          <w:lang w:eastAsia="he-IL"/>
        </w:rPr>
      </w:pPr>
    </w:p>
    <w:p w:rsidR="00915C53" w:rsidRDefault="00915C53" w:rsidP="00915C53">
      <w:pPr>
        <w:rPr>
          <w:rtl/>
          <w:lang w:eastAsia="he-IL"/>
        </w:rPr>
      </w:pPr>
      <w:bookmarkStart w:id="5843" w:name="_ETM_Q13_239758"/>
      <w:bookmarkEnd w:id="5843"/>
      <w:r>
        <w:rPr>
          <w:rFonts w:hint="cs"/>
          <w:rtl/>
          <w:lang w:eastAsia="he-IL"/>
        </w:rPr>
        <w:t xml:space="preserve">תודה. </w:t>
      </w:r>
      <w:bookmarkStart w:id="5844" w:name="_ETM_Q13_240865"/>
      <w:bookmarkStart w:id="5845" w:name="_ETM_Q13_241845"/>
      <w:bookmarkStart w:id="5846" w:name="_ETM_Q13_241946"/>
      <w:bookmarkEnd w:id="5844"/>
      <w:bookmarkEnd w:id="5845"/>
      <w:bookmarkEnd w:id="5846"/>
      <w:r>
        <w:rPr>
          <w:rFonts w:hint="cs"/>
          <w:rtl/>
          <w:lang w:eastAsia="he-IL"/>
        </w:rPr>
        <w:t xml:space="preserve">ביקש להתנגד לחוק חבר הכנסת ינון אזולאי. בבקשה, אדוני. </w:t>
      </w:r>
      <w:bookmarkStart w:id="5847" w:name="_ETM_Q13_246094"/>
      <w:bookmarkEnd w:id="5847"/>
    </w:p>
    <w:p w:rsidR="00915C53" w:rsidRDefault="00915C53" w:rsidP="00915C53">
      <w:pPr>
        <w:rPr>
          <w:rtl/>
          <w:lang w:eastAsia="he-IL"/>
        </w:rPr>
      </w:pPr>
      <w:bookmarkStart w:id="5848" w:name="_ETM_Q13_246319"/>
      <w:bookmarkStart w:id="5849" w:name="_ETM_Q13_246423"/>
      <w:bookmarkEnd w:id="5848"/>
      <w:bookmarkEnd w:id="5849"/>
    </w:p>
    <w:p w:rsidR="00915C53" w:rsidRDefault="00915C53" w:rsidP="00915C53">
      <w:pPr>
        <w:pStyle w:val="af6"/>
        <w:keepNext/>
        <w:rPr>
          <w:rtl/>
        </w:rPr>
      </w:pPr>
      <w:bookmarkStart w:id="5850" w:name="ET_interruption_5786_11"/>
      <w:r w:rsidRPr="00003C36">
        <w:rPr>
          <w:rStyle w:val="TagStyle"/>
          <w:rtl/>
        </w:rPr>
        <w:t xml:space="preserve"> &lt;&lt; קריאה &gt;&gt; </w:t>
      </w:r>
      <w:r>
        <w:rPr>
          <w:rtl/>
        </w:rPr>
        <w:t>אופיר כץ (הליכוד):</w:t>
      </w:r>
      <w:r w:rsidRPr="00003C36">
        <w:rPr>
          <w:rStyle w:val="TagStyle"/>
          <w:rtl/>
        </w:rPr>
        <w:t xml:space="preserve"> &lt;&lt; קריאה &gt;&gt;</w:t>
      </w:r>
      <w:r>
        <w:rPr>
          <w:rtl/>
        </w:rPr>
        <w:t xml:space="preserve">  </w:t>
      </w:r>
      <w:bookmarkEnd w:id="5850"/>
    </w:p>
    <w:p w:rsidR="00915C53" w:rsidRDefault="00915C53" w:rsidP="0057198A">
      <w:pPr>
        <w:rPr>
          <w:rtl/>
          <w:lang w:eastAsia="he-IL"/>
        </w:rPr>
      </w:pPr>
    </w:p>
    <w:p w:rsidR="00915C53" w:rsidRDefault="00915C53" w:rsidP="00915C53">
      <w:pPr>
        <w:rPr>
          <w:rtl/>
          <w:lang w:eastAsia="he-IL"/>
        </w:rPr>
      </w:pPr>
      <w:r>
        <w:rPr>
          <w:rFonts w:hint="cs"/>
          <w:rtl/>
          <w:lang w:eastAsia="he-IL"/>
        </w:rPr>
        <w:t>הוא היה פה ביום שני</w:t>
      </w:r>
      <w:r w:rsidR="005661DF">
        <w:rPr>
          <w:rFonts w:hint="cs"/>
          <w:rtl/>
          <w:lang w:eastAsia="he-IL"/>
        </w:rPr>
        <w:t>,</w:t>
      </w:r>
      <w:r>
        <w:rPr>
          <w:rFonts w:hint="cs"/>
          <w:rtl/>
          <w:lang w:eastAsia="he-IL"/>
        </w:rPr>
        <w:t xml:space="preserve"> ואמרנו שאין דבר כזה, לא?</w:t>
      </w:r>
    </w:p>
    <w:p w:rsidR="00915C53" w:rsidRDefault="00915C53" w:rsidP="00915C53">
      <w:pPr>
        <w:rPr>
          <w:rtl/>
          <w:lang w:eastAsia="he-IL"/>
        </w:rPr>
      </w:pPr>
    </w:p>
    <w:p w:rsidR="00915C53" w:rsidRDefault="00915C53" w:rsidP="00915C53">
      <w:pPr>
        <w:pStyle w:val="af7"/>
        <w:keepNext/>
        <w:rPr>
          <w:rtl/>
        </w:rPr>
      </w:pPr>
      <w:bookmarkStart w:id="5851" w:name="ET_yor_6170_12"/>
      <w:r w:rsidRPr="00003C36">
        <w:rPr>
          <w:rStyle w:val="TagStyle"/>
          <w:rtl/>
        </w:rPr>
        <w:t xml:space="preserve"> &lt;&lt; יור &gt;&gt; </w:t>
      </w:r>
      <w:r>
        <w:rPr>
          <w:rtl/>
        </w:rPr>
        <w:t>היו"ר יעקב מרגי:</w:t>
      </w:r>
      <w:r w:rsidRPr="00003C36">
        <w:rPr>
          <w:rStyle w:val="TagStyle"/>
          <w:rtl/>
        </w:rPr>
        <w:t xml:space="preserve"> &lt;&lt; יור &gt;&gt;</w:t>
      </w:r>
      <w:r>
        <w:rPr>
          <w:rtl/>
        </w:rPr>
        <w:t xml:space="preserve">  </w:t>
      </w:r>
      <w:bookmarkEnd w:id="585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שלוש דקות לרשותך. </w:t>
      </w:r>
    </w:p>
    <w:p w:rsidR="00915C53" w:rsidRDefault="00915C53" w:rsidP="00915C53">
      <w:pPr>
        <w:rPr>
          <w:rtl/>
          <w:lang w:eastAsia="he-IL"/>
        </w:rPr>
      </w:pPr>
    </w:p>
    <w:p w:rsidR="00915C53" w:rsidRDefault="00915C53" w:rsidP="00915C53">
      <w:pPr>
        <w:pStyle w:val="a4"/>
        <w:keepNext/>
        <w:rPr>
          <w:rtl/>
        </w:rPr>
      </w:pPr>
      <w:r w:rsidRPr="00003C36">
        <w:rPr>
          <w:rStyle w:val="TagStyle"/>
          <w:rtl/>
        </w:rPr>
        <w:t xml:space="preserve"> &lt;&lt; דובר &gt;&gt; </w:t>
      </w:r>
      <w:bookmarkStart w:id="5852" w:name="_Toc87461065"/>
      <w:bookmarkStart w:id="5853" w:name="_Toc87473390"/>
      <w:bookmarkStart w:id="5854" w:name="_Toc87526551"/>
      <w:bookmarkStart w:id="5855" w:name="_Toc87527385"/>
      <w:bookmarkStart w:id="5856" w:name="_Toc87527540"/>
      <w:bookmarkStart w:id="5857" w:name="_Toc103761381"/>
      <w:r>
        <w:rPr>
          <w:rtl/>
        </w:rPr>
        <w:t>ינון אזולאי (ש"ס):</w:t>
      </w:r>
      <w:bookmarkEnd w:id="5852"/>
      <w:bookmarkEnd w:id="5853"/>
      <w:bookmarkEnd w:id="5854"/>
      <w:bookmarkEnd w:id="5855"/>
      <w:bookmarkEnd w:id="5856"/>
      <w:bookmarkEnd w:id="5857"/>
      <w:r w:rsidRPr="00003C36">
        <w:rPr>
          <w:rStyle w:val="TagStyle"/>
          <w:rtl/>
        </w:rPr>
        <w:t xml:space="preserve"> &lt;&lt; דובר &gt;&gt;</w:t>
      </w:r>
      <w:r>
        <w:rPr>
          <w:rtl/>
        </w:rPr>
        <w:t xml:space="preserve">  </w:t>
      </w:r>
    </w:p>
    <w:p w:rsidR="00915C53" w:rsidRDefault="00915C53" w:rsidP="0057198A">
      <w:pPr>
        <w:rPr>
          <w:rtl/>
          <w:lang w:eastAsia="he-IL"/>
        </w:rPr>
      </w:pPr>
    </w:p>
    <w:p w:rsidR="00915C53" w:rsidRDefault="00915C53" w:rsidP="005661DF">
      <w:pPr>
        <w:rPr>
          <w:rtl/>
          <w:lang w:eastAsia="he-IL"/>
        </w:rPr>
      </w:pPr>
      <w:r>
        <w:rPr>
          <w:rFonts w:hint="cs"/>
          <w:rtl/>
          <w:lang w:eastAsia="he-IL"/>
        </w:rPr>
        <w:t>תודה, אדוני היושב</w:t>
      </w:r>
      <w:r w:rsidR="005661DF">
        <w:rPr>
          <w:rFonts w:hint="cs"/>
          <w:rtl/>
          <w:lang w:eastAsia="he-IL"/>
        </w:rPr>
        <w:t>-</w:t>
      </w:r>
      <w:r>
        <w:rPr>
          <w:rFonts w:hint="cs"/>
          <w:rtl/>
          <w:lang w:eastAsia="he-IL"/>
        </w:rPr>
        <w:t xml:space="preserve">ראש, כבוד השרים, חבריי חברי הכנסת, עמד פה שר החוץ, ראש הממשלה הרזרבי, ואמר: שמעו, החוק הזה זה בשבילנו חלום, זה מה שרצינו, אנחנו משנים אותו, אנחנו מביאים ביטחון לעצמאים. אבל אדוני השר, לפני כחודש הצבעתם </w:t>
      </w:r>
      <w:r>
        <w:rPr>
          <w:rtl/>
          <w:lang w:eastAsia="he-IL"/>
        </w:rPr>
        <w:t>–</w:t>
      </w:r>
      <w:r>
        <w:rPr>
          <w:rFonts w:hint="cs"/>
          <w:rtl/>
          <w:lang w:eastAsia="he-IL"/>
        </w:rPr>
        <w:t xml:space="preserve"> מיכל רוזין, אני יודע שהוא רוצה </w:t>
      </w:r>
      <w:bookmarkStart w:id="5858" w:name="_ETM_Q13_289953"/>
      <w:bookmarkEnd w:id="5858"/>
      <w:r>
        <w:rPr>
          <w:rFonts w:hint="cs"/>
          <w:rtl/>
          <w:lang w:eastAsia="he-IL"/>
        </w:rPr>
        <w:t>לשמוע אותי</w:t>
      </w:r>
      <w:r w:rsidR="005661DF">
        <w:rPr>
          <w:rFonts w:hint="cs"/>
          <w:rtl/>
          <w:lang w:eastAsia="he-IL"/>
        </w:rPr>
        <w:t>,</w:t>
      </w:r>
      <w:r>
        <w:rPr>
          <w:rFonts w:hint="cs"/>
          <w:rtl/>
          <w:lang w:eastAsia="he-IL"/>
        </w:rPr>
        <w:t xml:space="preserve"> ואת מפריעה, אבל זה בסדר, זכותכם.</w:t>
      </w:r>
      <w:bookmarkStart w:id="5859" w:name="_ETM_Q13_300715"/>
      <w:bookmarkStart w:id="5860" w:name="_ETM_Q13_300788"/>
      <w:bookmarkStart w:id="5861" w:name="_ETM_Q13_301113"/>
      <w:bookmarkStart w:id="5862" w:name="_ETM_Q13_301170"/>
      <w:bookmarkEnd w:id="5859"/>
      <w:bookmarkEnd w:id="5860"/>
      <w:bookmarkEnd w:id="5861"/>
      <w:bookmarkEnd w:id="5862"/>
      <w:r w:rsidR="005661DF">
        <w:rPr>
          <w:rFonts w:hint="cs"/>
          <w:rtl/>
          <w:lang w:eastAsia="he-IL"/>
        </w:rPr>
        <w:t xml:space="preserve"> </w:t>
      </w:r>
      <w:r>
        <w:rPr>
          <w:rFonts w:hint="cs"/>
          <w:rtl/>
          <w:lang w:eastAsia="he-IL"/>
        </w:rPr>
        <w:t xml:space="preserve">לפני כחודש חבר הכנסת הרב גפני הביא </w:t>
      </w:r>
      <w:r>
        <w:rPr>
          <w:rFonts w:hint="cs"/>
          <w:rtl/>
          <w:lang w:eastAsia="he-IL"/>
        </w:rPr>
        <w:lastRenderedPageBreak/>
        <w:t xml:space="preserve">את אותה הצעה, אבו שחאדה הביא את אותה </w:t>
      </w:r>
      <w:bookmarkStart w:id="5863" w:name="_ETM_Q13_297927"/>
      <w:bookmarkEnd w:id="5863"/>
      <w:r>
        <w:rPr>
          <w:rFonts w:hint="cs"/>
          <w:rtl/>
          <w:lang w:eastAsia="he-IL"/>
        </w:rPr>
        <w:t>הצעה, ינון אזולאי</w:t>
      </w:r>
      <w:r w:rsidR="005661DF">
        <w:rPr>
          <w:rFonts w:hint="cs"/>
          <w:rtl/>
          <w:lang w:eastAsia="he-IL"/>
        </w:rPr>
        <w:t>,</w:t>
      </w:r>
      <w:r>
        <w:rPr>
          <w:rFonts w:hint="cs"/>
          <w:rtl/>
          <w:lang w:eastAsia="he-IL"/>
        </w:rPr>
        <w:t xml:space="preserve"> אני</w:t>
      </w:r>
      <w:r w:rsidR="005661DF">
        <w:rPr>
          <w:rFonts w:hint="cs"/>
          <w:rtl/>
          <w:lang w:eastAsia="he-IL"/>
        </w:rPr>
        <w:t>,</w:t>
      </w:r>
      <w:r>
        <w:rPr>
          <w:rFonts w:hint="cs"/>
          <w:rtl/>
          <w:lang w:eastAsia="he-IL"/>
        </w:rPr>
        <w:t xml:space="preserve"> עם משה ארבל</w:t>
      </w:r>
      <w:r w:rsidR="005661DF">
        <w:rPr>
          <w:rFonts w:hint="cs"/>
          <w:rtl/>
          <w:lang w:eastAsia="he-IL"/>
        </w:rPr>
        <w:t>,</w:t>
      </w:r>
      <w:r>
        <w:rPr>
          <w:rFonts w:hint="cs"/>
          <w:rtl/>
          <w:lang w:eastAsia="he-IL"/>
        </w:rPr>
        <w:t xml:space="preserve"> הבאנו את אותה </w:t>
      </w:r>
      <w:bookmarkStart w:id="5864" w:name="_ETM_Q13_303505"/>
      <w:bookmarkEnd w:id="5864"/>
      <w:r>
        <w:rPr>
          <w:rFonts w:hint="cs"/>
          <w:rtl/>
          <w:lang w:eastAsia="he-IL"/>
        </w:rPr>
        <w:t>הצעה. שלי היום לא נמצאת פה, מכיוון ש</w:t>
      </w:r>
      <w:r w:rsidR="005661DF">
        <w:rPr>
          <w:rFonts w:hint="cs"/>
          <w:rtl/>
          <w:lang w:eastAsia="he-IL"/>
        </w:rPr>
        <w:t xml:space="preserve">היא </w:t>
      </w:r>
      <w:r>
        <w:rPr>
          <w:rFonts w:hint="cs"/>
          <w:rtl/>
          <w:lang w:eastAsia="he-IL"/>
        </w:rPr>
        <w:t xml:space="preserve">עדיין לא קיבלה את </w:t>
      </w:r>
      <w:proofErr w:type="spellStart"/>
      <w:r>
        <w:rPr>
          <w:rFonts w:hint="cs"/>
          <w:rtl/>
          <w:lang w:eastAsia="he-IL"/>
        </w:rPr>
        <w:t>ה"פ</w:t>
      </w:r>
      <w:proofErr w:type="spellEnd"/>
      <w:r>
        <w:rPr>
          <w:rFonts w:hint="cs"/>
          <w:rtl/>
          <w:lang w:eastAsia="he-IL"/>
        </w:rPr>
        <w:t xml:space="preserve">", </w:t>
      </w:r>
      <w:bookmarkStart w:id="5865" w:name="_ETM_Q13_306760"/>
      <w:bookmarkEnd w:id="5865"/>
      <w:r>
        <w:rPr>
          <w:rFonts w:hint="cs"/>
          <w:rtl/>
          <w:lang w:eastAsia="he-IL"/>
        </w:rPr>
        <w:t xml:space="preserve">זה בסדר. והם התנגדו לאותה הצעה. </w:t>
      </w:r>
    </w:p>
    <w:p w:rsidR="00915C53" w:rsidRDefault="00915C53" w:rsidP="00915C53">
      <w:pPr>
        <w:rPr>
          <w:rtl/>
          <w:lang w:eastAsia="he-IL"/>
        </w:rPr>
      </w:pPr>
    </w:p>
    <w:p w:rsidR="00915C53" w:rsidRDefault="00915C53" w:rsidP="005661DF">
      <w:pPr>
        <w:rPr>
          <w:rtl/>
          <w:lang w:eastAsia="he-IL"/>
        </w:rPr>
      </w:pPr>
      <w:r>
        <w:rPr>
          <w:rFonts w:hint="cs"/>
          <w:rtl/>
          <w:lang w:eastAsia="he-IL"/>
        </w:rPr>
        <w:t>יעמוד פה שר החוץ, ראש הממשלה הרזרבי, ויגיד לכם:</w:t>
      </w:r>
      <w:bookmarkStart w:id="5866" w:name="_ETM_Q13_314254"/>
      <w:bookmarkEnd w:id="5866"/>
      <w:r>
        <w:rPr>
          <w:rFonts w:hint="cs"/>
          <w:rtl/>
          <w:lang w:eastAsia="he-IL"/>
        </w:rPr>
        <w:t xml:space="preserve"> תשמעו, אנחנו בעד העצמאים, בשבילם נלחמנו והבאנו. הרי הכול פייק. אתם לא בעד העצמאים,</w:t>
      </w:r>
      <w:bookmarkStart w:id="5867" w:name="_ETM_Q13_319961"/>
      <w:bookmarkEnd w:id="5867"/>
      <w:r>
        <w:rPr>
          <w:rFonts w:hint="cs"/>
          <w:rtl/>
          <w:lang w:eastAsia="he-IL"/>
        </w:rPr>
        <w:t xml:space="preserve"> אתם בעד הקרדיט</w:t>
      </w:r>
      <w:r w:rsidR="005661DF">
        <w:rPr>
          <w:rFonts w:hint="cs"/>
          <w:rtl/>
          <w:lang w:eastAsia="he-IL"/>
        </w:rPr>
        <w:t>,</w:t>
      </w:r>
      <w:r>
        <w:rPr>
          <w:rFonts w:hint="cs"/>
          <w:rtl/>
          <w:lang w:eastAsia="he-IL"/>
        </w:rPr>
        <w:t xml:space="preserve"> לא משהו אחר. אתם החלטתם שנלחמים בשחיתות, מה זה אם לא שחיתות לבוא ובשביל קרדיט, כן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r w:rsidRPr="00003C36">
        <w:rPr>
          <w:rStyle w:val="TagStyle"/>
          <w:rtl/>
        </w:rPr>
        <w:t xml:space="preserve"> &lt;&lt; קריאה &gt;&gt; </w:t>
      </w:r>
      <w:r>
        <w:rPr>
          <w:rtl/>
        </w:rPr>
        <w:t>סמי אבו שחאדה (הרשימה המשותפת):</w:t>
      </w:r>
      <w:r w:rsidRPr="00003C36">
        <w:rPr>
          <w:rStyle w:val="TagStyle"/>
          <w:rtl/>
        </w:rPr>
        <w:t xml:space="preserve"> &lt;&lt; קריאה &gt;&gt;</w:t>
      </w:r>
      <w:r>
        <w:rPr>
          <w:rtl/>
        </w:rPr>
        <w:t xml:space="preserve">  </w:t>
      </w:r>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keepNext/>
        <w:rPr>
          <w:rtl/>
        </w:rPr>
      </w:pPr>
      <w:r w:rsidRPr="00003C36">
        <w:rPr>
          <w:rStyle w:val="TagStyle"/>
          <w:rtl/>
        </w:rPr>
        <w:t xml:space="preserve"> &lt;&lt; דובר_המשך &gt;&gt; </w:t>
      </w:r>
      <w:r>
        <w:rPr>
          <w:rtl/>
        </w:rPr>
        <w:t>ינון אזולאי (ש"ס):</w:t>
      </w:r>
      <w:r w:rsidRPr="00003C36">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5661DF">
      <w:pPr>
        <w:rPr>
          <w:rtl/>
          <w:lang w:eastAsia="he-IL"/>
        </w:rPr>
      </w:pPr>
      <w:r>
        <w:rPr>
          <w:rFonts w:hint="cs"/>
          <w:rtl/>
          <w:lang w:eastAsia="he-IL"/>
        </w:rPr>
        <w:t xml:space="preserve">תשמע, כשדוקטור מאבחן משהו, אנחנו צריכים להסכים איתו; ואני רוצה להגיד לכם, אם דבר כזה לא נקרא שחיתות, שבאים וצוחקים </w:t>
      </w:r>
      <w:bookmarkStart w:id="5868" w:name="_ETM_Q13_346458"/>
      <w:bookmarkEnd w:id="5868"/>
      <w:r>
        <w:rPr>
          <w:rFonts w:hint="cs"/>
          <w:rtl/>
          <w:lang w:eastAsia="he-IL"/>
        </w:rPr>
        <w:t xml:space="preserve">עלינו </w:t>
      </w:r>
      <w:r w:rsidR="005661DF">
        <w:rPr>
          <w:rFonts w:hint="eastAsia"/>
          <w:rtl/>
          <w:lang w:eastAsia="he-IL"/>
        </w:rPr>
        <w:t>–</w:t>
      </w:r>
      <w:r w:rsidR="005661DF">
        <w:rPr>
          <w:rFonts w:hint="cs"/>
          <w:rtl/>
          <w:lang w:eastAsia="he-IL"/>
        </w:rPr>
        <w:t xml:space="preserve"> </w:t>
      </w:r>
      <w:r>
        <w:rPr>
          <w:rFonts w:hint="cs"/>
          <w:rtl/>
          <w:lang w:eastAsia="he-IL"/>
        </w:rPr>
        <w:t>כשטוב להם הם בעד</w:t>
      </w:r>
      <w:r w:rsidR="005661DF">
        <w:rPr>
          <w:rFonts w:hint="cs"/>
          <w:rtl/>
          <w:lang w:eastAsia="he-IL"/>
        </w:rPr>
        <w:t>;</w:t>
      </w:r>
      <w:r>
        <w:rPr>
          <w:rFonts w:hint="cs"/>
          <w:rtl/>
          <w:lang w:eastAsia="he-IL"/>
        </w:rPr>
        <w:t xml:space="preserve"> הם לא באמת בעד העצמאים באמת. </w:t>
      </w:r>
    </w:p>
    <w:p w:rsidR="00915C53" w:rsidRDefault="00915C53" w:rsidP="00915C53">
      <w:pPr>
        <w:rPr>
          <w:rtl/>
          <w:lang w:eastAsia="he-IL"/>
        </w:rPr>
      </w:pPr>
      <w:bookmarkStart w:id="5869" w:name="_ETM_Q13_349135"/>
      <w:bookmarkEnd w:id="5869"/>
    </w:p>
    <w:p w:rsidR="00915C53" w:rsidRDefault="00915C53" w:rsidP="005661DF">
      <w:pPr>
        <w:rPr>
          <w:rtl/>
          <w:lang w:eastAsia="he-IL"/>
        </w:rPr>
      </w:pPr>
      <w:bookmarkStart w:id="5870" w:name="_ETM_Q13_350125"/>
      <w:bookmarkStart w:id="5871" w:name="_ETM_Q13_350203"/>
      <w:bookmarkEnd w:id="5870"/>
      <w:bookmarkEnd w:id="5871"/>
      <w:r>
        <w:rPr>
          <w:rFonts w:hint="cs"/>
          <w:rtl/>
          <w:lang w:eastAsia="he-IL"/>
        </w:rPr>
        <w:t xml:space="preserve">מה </w:t>
      </w:r>
      <w:bookmarkStart w:id="5872" w:name="_ETM_Q13_352156"/>
      <w:bookmarkEnd w:id="5872"/>
      <w:r>
        <w:rPr>
          <w:rFonts w:hint="cs"/>
          <w:rtl/>
          <w:lang w:eastAsia="he-IL"/>
        </w:rPr>
        <w:t xml:space="preserve">הוסיפו על הדבר הגדול הזה? אתמול יש עתיד ביקשה לשנות את מטרות המפלגה שלה. השמיטה </w:t>
      </w:r>
      <w:bookmarkStart w:id="5873" w:name="_ETM_Q13_359164"/>
      <w:bookmarkEnd w:id="5873"/>
      <w:r>
        <w:rPr>
          <w:rFonts w:hint="cs"/>
          <w:rtl/>
          <w:lang w:eastAsia="he-IL"/>
        </w:rPr>
        <w:t>סעיף שעשוי להביך אותה, מה היה שם? סעיף 4</w:t>
      </w:r>
      <w:r w:rsidR="005661DF">
        <w:rPr>
          <w:rFonts w:hint="cs"/>
          <w:rtl/>
          <w:lang w:eastAsia="he-IL"/>
        </w:rPr>
        <w:t>,</w:t>
      </w:r>
      <w:r>
        <w:rPr>
          <w:rFonts w:hint="cs"/>
          <w:rtl/>
          <w:lang w:eastAsia="he-IL"/>
        </w:rPr>
        <w:t xml:space="preserve"> היא השמיטה אותו</w:t>
      </w:r>
      <w:r w:rsidR="005661DF">
        <w:rPr>
          <w:rFonts w:hint="cs"/>
          <w:rtl/>
          <w:lang w:eastAsia="he-IL"/>
        </w:rPr>
        <w:t>.</w:t>
      </w:r>
      <w:r>
        <w:rPr>
          <w:rFonts w:hint="cs"/>
          <w:rtl/>
          <w:lang w:eastAsia="he-IL"/>
        </w:rPr>
        <w:t xml:space="preserve"> מה כתוב בסעיף 4? "</w:t>
      </w:r>
      <w:r>
        <w:rPr>
          <w:rtl/>
        </w:rPr>
        <w:t>מלחמה בשחיתות, כולל השחיתות הממשלתית ומוסדות דוגמת</w:t>
      </w:r>
      <w:r>
        <w:rPr>
          <w:rFonts w:hint="cs"/>
          <w:rtl/>
        </w:rPr>
        <w:t xml:space="preserve"> '</w:t>
      </w:r>
      <w:r>
        <w:rPr>
          <w:rtl/>
        </w:rPr>
        <w:t>שר ללא תיק</w:t>
      </w:r>
      <w:r>
        <w:rPr>
          <w:rFonts w:hint="cs"/>
          <w:rtl/>
        </w:rPr>
        <w:t>'</w:t>
      </w:r>
      <w:r>
        <w:rPr>
          <w:rtl/>
        </w:rPr>
        <w:t xml:space="preserve"> – יצירת ממשלה יעילה שתמנה 18 שרים לכל היותר, ביצור שלטון החוק ושמירה על מעמדו של בג"ץ תוך התחייבות למלא את החלטותיו</w:t>
      </w:r>
      <w:r>
        <w:rPr>
          <w:rFonts w:hint="cs"/>
          <w:rtl/>
          <w:lang w:eastAsia="he-IL"/>
        </w:rPr>
        <w:t xml:space="preserve">". בתקנון </w:t>
      </w:r>
      <w:bookmarkStart w:id="5874" w:name="_ETM_Q13_382634"/>
      <w:bookmarkEnd w:id="5874"/>
      <w:r>
        <w:rPr>
          <w:rFonts w:hint="cs"/>
          <w:rtl/>
          <w:lang w:eastAsia="he-IL"/>
        </w:rPr>
        <w:t xml:space="preserve">החדש הם השמיטו את זה. מה קרה? פתאום הם </w:t>
      </w:r>
      <w:bookmarkStart w:id="5875" w:name="_ETM_Q13_384989"/>
      <w:bookmarkEnd w:id="5875"/>
      <w:r>
        <w:rPr>
          <w:rFonts w:hint="cs"/>
          <w:rtl/>
          <w:lang w:eastAsia="he-IL"/>
        </w:rPr>
        <w:t>לא מלחמה בשחיתות? אז הי</w:t>
      </w:r>
      <w:r w:rsidR="005661DF">
        <w:rPr>
          <w:rFonts w:hint="cs"/>
          <w:rtl/>
          <w:lang w:eastAsia="he-IL"/>
        </w:rPr>
        <w:t>נ</w:t>
      </w:r>
      <w:r>
        <w:rPr>
          <w:rFonts w:hint="cs"/>
          <w:rtl/>
          <w:lang w:eastAsia="he-IL"/>
        </w:rPr>
        <w:t xml:space="preserve">ה אנחנו מקבלים את התשובה: </w:t>
      </w:r>
      <w:bookmarkStart w:id="5876" w:name="_ETM_Q13_388804"/>
      <w:bookmarkEnd w:id="5876"/>
      <w:r>
        <w:rPr>
          <w:rFonts w:hint="cs"/>
          <w:rtl/>
          <w:lang w:eastAsia="he-IL"/>
        </w:rPr>
        <w:t xml:space="preserve">הם מבינים שהם השחיתות. </w:t>
      </w:r>
    </w:p>
    <w:p w:rsidR="00915C53" w:rsidRDefault="00915C53" w:rsidP="00915C53">
      <w:pPr>
        <w:rPr>
          <w:rtl/>
          <w:lang w:eastAsia="he-IL"/>
        </w:rPr>
      </w:pPr>
    </w:p>
    <w:p w:rsidR="00915C53" w:rsidRDefault="00915C53" w:rsidP="005661DF">
      <w:pPr>
        <w:rPr>
          <w:rtl/>
          <w:lang w:eastAsia="he-IL"/>
        </w:rPr>
      </w:pPr>
      <w:r>
        <w:rPr>
          <w:rFonts w:hint="cs"/>
          <w:rtl/>
          <w:lang w:eastAsia="he-IL"/>
        </w:rPr>
        <w:t xml:space="preserve">אתמול הוא הוציא תגובה מתנשאת על </w:t>
      </w:r>
      <w:bookmarkStart w:id="5877" w:name="_ETM_Q13_393730"/>
      <w:bookmarkEnd w:id="5877"/>
      <w:r>
        <w:rPr>
          <w:rFonts w:hint="cs"/>
          <w:rtl/>
          <w:lang w:eastAsia="he-IL"/>
        </w:rPr>
        <w:t xml:space="preserve">גיסתו. אתם יודעים מה זה להיות יושב-ראש דירקטוריון בקק"ל? בהתנדבות. </w:t>
      </w:r>
      <w:bookmarkStart w:id="5878" w:name="_ETM_Q13_400849"/>
      <w:bookmarkEnd w:id="5878"/>
      <w:r>
        <w:rPr>
          <w:rFonts w:hint="cs"/>
          <w:rtl/>
          <w:lang w:eastAsia="he-IL"/>
        </w:rPr>
        <w:t xml:space="preserve">בהתנדבות. אתם יודעים כמה מתנדבים מחכים לדבר כזה? שיהיה הבן </w:t>
      </w:r>
      <w:bookmarkStart w:id="5879" w:name="_ETM_Q13_405222"/>
      <w:bookmarkEnd w:id="5879"/>
      <w:r>
        <w:rPr>
          <w:rFonts w:hint="cs"/>
          <w:rtl/>
          <w:lang w:eastAsia="he-IL"/>
        </w:rPr>
        <w:t xml:space="preserve">אדם הכי ישר בתפקיד הזה, אין בעיה, אבל אל תבוא </w:t>
      </w:r>
      <w:bookmarkStart w:id="5880" w:name="_ETM_Q13_410990"/>
      <w:bookmarkEnd w:id="5880"/>
      <w:r>
        <w:rPr>
          <w:rFonts w:hint="cs"/>
          <w:rtl/>
          <w:lang w:eastAsia="he-IL"/>
        </w:rPr>
        <w:t xml:space="preserve">ותטיף מוסר. אל תטיף מוסר על שחיתות, ואתה תתנהג בסוף </w:t>
      </w:r>
      <w:bookmarkStart w:id="5881" w:name="_ETM_Q13_413992"/>
      <w:bookmarkEnd w:id="5881"/>
      <w:r>
        <w:rPr>
          <w:rFonts w:hint="cs"/>
          <w:rtl/>
          <w:lang w:eastAsia="he-IL"/>
        </w:rPr>
        <w:t xml:space="preserve">בשחיתות עם הממשלה הרחבה הזאת. לא </w:t>
      </w:r>
      <w:bookmarkStart w:id="5882" w:name="_ETM_Q13_417677"/>
      <w:bookmarkEnd w:id="5882"/>
      <w:r>
        <w:rPr>
          <w:rFonts w:hint="cs"/>
          <w:rtl/>
          <w:lang w:eastAsia="he-IL"/>
        </w:rPr>
        <w:t xml:space="preserve">לנורבגים </w:t>
      </w:r>
      <w:bookmarkStart w:id="5883" w:name="_ETM_Q13_420291"/>
      <w:bookmarkEnd w:id="5883"/>
      <w:r>
        <w:rPr>
          <w:rFonts w:hint="eastAsia"/>
          <w:rtl/>
          <w:lang w:eastAsia="he-IL"/>
        </w:rPr>
        <w:t>–</w:t>
      </w:r>
      <w:r>
        <w:rPr>
          <w:rFonts w:hint="cs"/>
          <w:rtl/>
          <w:lang w:eastAsia="he-IL"/>
        </w:rPr>
        <w:t xml:space="preserve"> ובסוף תהיה חלק מהנורבגים; לא לקואליציוני</w:t>
      </w:r>
      <w:r w:rsidR="005661DF">
        <w:rPr>
          <w:rFonts w:hint="cs"/>
          <w:rtl/>
          <w:lang w:eastAsia="he-IL"/>
        </w:rPr>
        <w:t>ים</w:t>
      </w:r>
      <w:r>
        <w:rPr>
          <w:rFonts w:hint="cs"/>
          <w:rtl/>
          <w:lang w:eastAsia="he-IL"/>
        </w:rPr>
        <w:t xml:space="preserve"> </w:t>
      </w:r>
      <w:r>
        <w:rPr>
          <w:rFonts w:hint="eastAsia"/>
          <w:rtl/>
          <w:lang w:eastAsia="he-IL"/>
        </w:rPr>
        <w:t>–</w:t>
      </w:r>
      <w:r>
        <w:rPr>
          <w:rFonts w:hint="cs"/>
          <w:rtl/>
          <w:lang w:eastAsia="he-IL"/>
        </w:rPr>
        <w:t xml:space="preserve"> ובסוף אתה תיקח את הקואליציוניים. </w:t>
      </w:r>
      <w:bookmarkStart w:id="5884" w:name="_ETM_Q13_425033"/>
      <w:bookmarkStart w:id="5885" w:name="_ETM_Q13_425111"/>
      <w:bookmarkStart w:id="5886" w:name="_ETM_Q13_425170"/>
      <w:bookmarkStart w:id="5887" w:name="_ETM_Q13_425227"/>
      <w:bookmarkEnd w:id="5884"/>
      <w:bookmarkEnd w:id="5885"/>
      <w:bookmarkEnd w:id="5886"/>
      <w:bookmarkEnd w:id="5887"/>
      <w:r>
        <w:rPr>
          <w:rFonts w:hint="cs"/>
          <w:rtl/>
          <w:lang w:eastAsia="he-IL"/>
        </w:rPr>
        <w:t xml:space="preserve">זו הממשלה. בשביל זה מחקת </w:t>
      </w:r>
      <w:bookmarkStart w:id="5888" w:name="_ETM_Q13_427041"/>
      <w:bookmarkEnd w:id="5888"/>
      <w:r>
        <w:rPr>
          <w:rFonts w:hint="cs"/>
          <w:rtl/>
          <w:lang w:eastAsia="he-IL"/>
        </w:rPr>
        <w:t>את סעיף 4</w:t>
      </w:r>
      <w:r w:rsidR="005661DF">
        <w:rPr>
          <w:rFonts w:hint="cs"/>
          <w:rtl/>
          <w:lang w:eastAsia="he-IL"/>
        </w:rPr>
        <w:t>.</w:t>
      </w:r>
      <w:r>
        <w:rPr>
          <w:rFonts w:hint="cs"/>
          <w:rtl/>
          <w:lang w:eastAsia="he-IL"/>
        </w:rPr>
        <w:t xml:space="preserve"> ואתה יודע מה? אתה באמת הוגן שמחקת את סעיף 4 הזה, כי </w:t>
      </w:r>
      <w:bookmarkStart w:id="5889" w:name="_ETM_Q13_431929"/>
      <w:bookmarkEnd w:id="5889"/>
      <w:r>
        <w:rPr>
          <w:rFonts w:hint="cs"/>
          <w:rtl/>
          <w:lang w:eastAsia="he-IL"/>
        </w:rPr>
        <w:t xml:space="preserve">באמת זה היה מביך אותך, כי אתה יודע </w:t>
      </w:r>
      <w:bookmarkStart w:id="5890" w:name="_ETM_Q13_434016"/>
      <w:bookmarkEnd w:id="5890"/>
      <w:r>
        <w:rPr>
          <w:rFonts w:hint="cs"/>
          <w:rtl/>
          <w:lang w:eastAsia="he-IL"/>
        </w:rPr>
        <w:t xml:space="preserve">שאתה עמוק בתוך השחיתות השלטונית הזאת. אתה אמרת עליה </w:t>
      </w:r>
      <w:bookmarkStart w:id="5891" w:name="_ETM_Q13_438415"/>
      <w:bookmarkEnd w:id="5891"/>
      <w:r>
        <w:rPr>
          <w:rFonts w:hint="cs"/>
          <w:rtl/>
          <w:lang w:eastAsia="he-IL"/>
        </w:rPr>
        <w:t xml:space="preserve">שחיתות, לא אני. כי אני אומר </w:t>
      </w:r>
      <w:r w:rsidR="005661DF">
        <w:rPr>
          <w:rFonts w:hint="cs"/>
          <w:rtl/>
          <w:lang w:eastAsia="he-IL"/>
        </w:rPr>
        <w:t>ש</w:t>
      </w:r>
      <w:r>
        <w:rPr>
          <w:rFonts w:hint="cs"/>
          <w:rtl/>
          <w:lang w:eastAsia="he-IL"/>
        </w:rPr>
        <w:t>נורבגי</w:t>
      </w:r>
      <w:r w:rsidR="005661DF">
        <w:rPr>
          <w:rFonts w:hint="cs"/>
          <w:rtl/>
          <w:lang w:eastAsia="he-IL"/>
        </w:rPr>
        <w:t>,</w:t>
      </w:r>
      <w:r>
        <w:rPr>
          <w:rFonts w:hint="cs"/>
          <w:rtl/>
          <w:lang w:eastAsia="he-IL"/>
        </w:rPr>
        <w:t xml:space="preserve"> יכול להיות</w:t>
      </w:r>
      <w:bookmarkStart w:id="5892" w:name="_ETM_Q13_439726"/>
      <w:bookmarkEnd w:id="5892"/>
      <w:r>
        <w:rPr>
          <w:rFonts w:hint="cs"/>
          <w:rtl/>
          <w:lang w:eastAsia="he-IL"/>
        </w:rPr>
        <w:t xml:space="preserve"> שזה טוב ויש דברים שהם טובים</w:t>
      </w:r>
      <w:r w:rsidR="005661DF">
        <w:rPr>
          <w:rFonts w:hint="cs"/>
          <w:rtl/>
          <w:lang w:eastAsia="he-IL"/>
        </w:rPr>
        <w:t>;</w:t>
      </w:r>
      <w:r>
        <w:rPr>
          <w:rFonts w:hint="cs"/>
          <w:rtl/>
          <w:lang w:eastAsia="he-IL"/>
        </w:rPr>
        <w:t xml:space="preserve"> אתה קראת לזה </w:t>
      </w:r>
      <w:bookmarkStart w:id="5893" w:name="_ETM_Q13_444240"/>
      <w:bookmarkEnd w:id="5893"/>
      <w:r>
        <w:rPr>
          <w:rFonts w:hint="cs"/>
          <w:rtl/>
          <w:lang w:eastAsia="he-IL"/>
        </w:rPr>
        <w:t>שחיתות, ואתה עמוק בתוך הביצה הזאת, ואתה מנסה לצאת ממנה.</w:t>
      </w:r>
      <w:bookmarkStart w:id="5894" w:name="_ETM_Q13_447252"/>
      <w:bookmarkEnd w:id="5894"/>
      <w:r>
        <w:rPr>
          <w:rFonts w:hint="cs"/>
          <w:rtl/>
          <w:lang w:eastAsia="he-IL"/>
        </w:rPr>
        <w:t xml:space="preserve"> תודה רבה. </w:t>
      </w:r>
    </w:p>
    <w:p w:rsidR="00915C53" w:rsidRDefault="00915C53" w:rsidP="00915C53">
      <w:pPr>
        <w:rPr>
          <w:rtl/>
          <w:lang w:eastAsia="he-IL"/>
        </w:rPr>
      </w:pPr>
    </w:p>
    <w:p w:rsidR="00915C53" w:rsidRDefault="00915C53" w:rsidP="00915C53">
      <w:pPr>
        <w:pStyle w:val="af7"/>
        <w:keepNext/>
        <w:rPr>
          <w:rtl/>
        </w:rPr>
      </w:pPr>
      <w:bookmarkStart w:id="5895" w:name="ET_yor_6170_27"/>
      <w:r w:rsidRPr="00970C03">
        <w:rPr>
          <w:rStyle w:val="TagStyle"/>
          <w:rtl/>
        </w:rPr>
        <w:lastRenderedPageBreak/>
        <w:t xml:space="preserve"> &lt;&lt; יור &gt;&gt; </w:t>
      </w:r>
      <w:r>
        <w:rPr>
          <w:rtl/>
        </w:rPr>
        <w:t xml:space="preserve">היו"ר </w:t>
      </w:r>
      <w:r>
        <w:rPr>
          <w:rFonts w:hint="cs"/>
          <w:rtl/>
        </w:rPr>
        <w:t>איתן גינזבורג</w:t>
      </w:r>
      <w:r>
        <w:rPr>
          <w:rtl/>
        </w:rPr>
        <w:t>:</w:t>
      </w:r>
      <w:r w:rsidRPr="00970C03">
        <w:rPr>
          <w:rStyle w:val="TagStyle"/>
          <w:rtl/>
        </w:rPr>
        <w:t xml:space="preserve"> &lt;&lt; יור &gt;&gt;</w:t>
      </w:r>
      <w:r>
        <w:rPr>
          <w:rtl/>
        </w:rPr>
        <w:t xml:space="preserve">  </w:t>
      </w:r>
      <w:bookmarkEnd w:id="5895"/>
    </w:p>
    <w:p w:rsidR="00915C53" w:rsidRDefault="00915C53" w:rsidP="0057198A">
      <w:pPr>
        <w:rPr>
          <w:rtl/>
          <w:lang w:eastAsia="he-IL"/>
        </w:rPr>
      </w:pPr>
    </w:p>
    <w:p w:rsidR="00915C53" w:rsidRDefault="00915C53" w:rsidP="00915C53">
      <w:pPr>
        <w:rPr>
          <w:rtl/>
          <w:lang w:eastAsia="he-IL"/>
        </w:rPr>
      </w:pPr>
      <w:bookmarkStart w:id="5896" w:name="_ETM_Q13_444618"/>
      <w:bookmarkStart w:id="5897" w:name="_ETM_Q13_444685"/>
      <w:bookmarkEnd w:id="5896"/>
      <w:bookmarkEnd w:id="5897"/>
      <w:r>
        <w:rPr>
          <w:rFonts w:hint="cs"/>
          <w:rtl/>
          <w:lang w:eastAsia="he-IL"/>
        </w:rPr>
        <w:t xml:space="preserve">תודה רבה לחבר הכנסת ינון אזולאי. </w:t>
      </w:r>
    </w:p>
    <w:p w:rsidR="00915C53" w:rsidRDefault="00915C53" w:rsidP="00915C53">
      <w:pPr>
        <w:rPr>
          <w:rtl/>
          <w:lang w:eastAsia="he-IL"/>
        </w:rPr>
      </w:pPr>
      <w:bookmarkStart w:id="5898" w:name="_ETM_Q13_450449"/>
      <w:bookmarkStart w:id="5899" w:name="_ETM_Q13_450541"/>
      <w:bookmarkEnd w:id="5898"/>
      <w:bookmarkEnd w:id="5899"/>
    </w:p>
    <w:p w:rsidR="00915C53" w:rsidRPr="00FC34A0" w:rsidRDefault="00915C53" w:rsidP="008C7246">
      <w:pPr>
        <w:rPr>
          <w:rtl/>
          <w:lang w:eastAsia="he-IL"/>
        </w:rPr>
      </w:pPr>
      <w:bookmarkStart w:id="5900" w:name="_ETM_Q13_450586"/>
      <w:bookmarkStart w:id="5901" w:name="_ETM_Q13_450665"/>
      <w:bookmarkEnd w:id="5900"/>
      <w:bookmarkEnd w:id="5901"/>
      <w:r>
        <w:rPr>
          <w:rFonts w:hint="cs"/>
          <w:rtl/>
          <w:lang w:eastAsia="he-IL"/>
        </w:rPr>
        <w:t xml:space="preserve">חברי </w:t>
      </w:r>
      <w:bookmarkStart w:id="5902" w:name="_ETM_Q13_451084"/>
      <w:bookmarkEnd w:id="5902"/>
      <w:r>
        <w:rPr>
          <w:rFonts w:hint="cs"/>
          <w:rtl/>
          <w:lang w:eastAsia="he-IL"/>
        </w:rPr>
        <w:t xml:space="preserve">הכנסת, אנחנו עוברים להצבעות. ראשית נצביע על הצעת חוק הביטוח </w:t>
      </w:r>
      <w:bookmarkStart w:id="5903" w:name="_ETM_Q13_456534"/>
      <w:bookmarkEnd w:id="5903"/>
      <w:r>
        <w:rPr>
          <w:rFonts w:hint="cs"/>
          <w:rtl/>
          <w:lang w:eastAsia="he-IL"/>
        </w:rPr>
        <w:t xml:space="preserve">הלאומי (תיקון </w:t>
      </w:r>
      <w:r>
        <w:rPr>
          <w:rtl/>
          <w:lang w:eastAsia="he-IL"/>
        </w:rPr>
        <w:t>–</w:t>
      </w:r>
      <w:r>
        <w:rPr>
          <w:rFonts w:hint="cs"/>
          <w:rtl/>
          <w:lang w:eastAsia="he-IL"/>
        </w:rPr>
        <w:t xml:space="preserve"> דמי אבטלה לעצמאים), מס' </w:t>
      </w:r>
      <w:r w:rsidR="005661DF">
        <w:rPr>
          <w:rFonts w:hint="cs"/>
          <w:rtl/>
          <w:lang w:eastAsia="he-IL"/>
        </w:rPr>
        <w:t>פ/</w:t>
      </w:r>
      <w:r>
        <w:rPr>
          <w:rFonts w:hint="cs"/>
          <w:rtl/>
          <w:lang w:eastAsia="he-IL"/>
        </w:rPr>
        <w:t xml:space="preserve">57, של חבר </w:t>
      </w:r>
      <w:bookmarkStart w:id="5904" w:name="_ETM_Q13_461827"/>
      <w:bookmarkEnd w:id="5904"/>
      <w:r>
        <w:rPr>
          <w:rFonts w:hint="cs"/>
          <w:rtl/>
          <w:lang w:eastAsia="he-IL"/>
        </w:rPr>
        <w:t>הכנסת צבי האוזר</w:t>
      </w:r>
      <w:r w:rsidR="008C7246">
        <w:rPr>
          <w:rFonts w:hint="cs"/>
          <w:rtl/>
          <w:lang w:eastAsia="he-IL"/>
        </w:rPr>
        <w:t>.</w:t>
      </w:r>
      <w:r>
        <w:rPr>
          <w:rFonts w:hint="cs"/>
          <w:rtl/>
          <w:lang w:eastAsia="he-IL"/>
        </w:rPr>
        <w:t xml:space="preserve"> מי בעד? מי נגד? הצבעה. </w:t>
      </w:r>
    </w:p>
    <w:p w:rsidR="00915C53" w:rsidRDefault="00915C53" w:rsidP="00915C53">
      <w:pPr>
        <w:keepNext/>
        <w:rPr>
          <w:rtl/>
          <w:lang w:eastAsia="he-IL"/>
        </w:rPr>
      </w:pPr>
      <w:bookmarkStart w:id="5905" w:name="_ETM_Q13_444408"/>
      <w:bookmarkStart w:id="5906" w:name="_ETM_Q13_447419"/>
      <w:bookmarkStart w:id="5907" w:name="_ETM_Q13_447506"/>
      <w:bookmarkEnd w:id="5905"/>
      <w:bookmarkEnd w:id="5906"/>
      <w:bookmarkEnd w:id="5907"/>
    </w:p>
    <w:p w:rsidR="00915C53" w:rsidRDefault="00915C53" w:rsidP="00915C53">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בעד ההצעה להעביר את הצעת החוק לוועדה –</w:t>
      </w:r>
      <w:r>
        <w:rPr>
          <w:rFonts w:hint="cs"/>
          <w:rtl/>
          <w:lang w:eastAsia="he-IL"/>
        </w:rPr>
        <w:t xml:space="preserve"> 53</w:t>
      </w:r>
    </w:p>
    <w:p w:rsidR="00915C53" w:rsidRDefault="00915C53" w:rsidP="00915C53">
      <w:pPr>
        <w:pStyle w:val="--"/>
        <w:keepNext/>
        <w:rPr>
          <w:rtl/>
          <w:lang w:eastAsia="he-IL"/>
        </w:rPr>
      </w:pPr>
      <w:r>
        <w:rPr>
          <w:rtl/>
          <w:lang w:eastAsia="he-IL"/>
        </w:rPr>
        <w:t xml:space="preserve">נגד – </w:t>
      </w:r>
      <w:r>
        <w:rPr>
          <w:rFonts w:hint="cs"/>
          <w:rtl/>
          <w:lang w:eastAsia="he-IL"/>
        </w:rPr>
        <w:t>אין</w:t>
      </w:r>
    </w:p>
    <w:p w:rsidR="00915C53" w:rsidRDefault="00915C53" w:rsidP="00915C5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15C53" w:rsidRDefault="00915C53" w:rsidP="008C7246">
      <w:pPr>
        <w:pStyle w:val="af3"/>
        <w:rPr>
          <w:rtl/>
          <w:lang w:eastAsia="he-IL"/>
        </w:rPr>
      </w:pPr>
      <w:r>
        <w:rPr>
          <w:rFonts w:hint="cs"/>
          <w:rtl/>
          <w:lang w:eastAsia="he-IL"/>
        </w:rPr>
        <w:t xml:space="preserve">ההצעה להעביר את הצעת חוק הביטוח הלאומי (תיקון </w:t>
      </w:r>
      <w:r>
        <w:rPr>
          <w:rtl/>
          <w:lang w:eastAsia="he-IL"/>
        </w:rPr>
        <w:t>–</w:t>
      </w:r>
      <w:r>
        <w:rPr>
          <w:rFonts w:hint="cs"/>
          <w:rtl/>
          <w:lang w:eastAsia="he-IL"/>
        </w:rPr>
        <w:t xml:space="preserve"> דמי אבטלה לעצמאים), התשפ"א–2021, לוועדת העבודה והרווחה נתקבלה. </w:t>
      </w:r>
    </w:p>
    <w:p w:rsidR="00915C53" w:rsidRDefault="00915C53" w:rsidP="008C7246">
      <w:pPr>
        <w:rPr>
          <w:rtl/>
          <w:lang w:eastAsia="he-IL"/>
        </w:rPr>
      </w:pPr>
    </w:p>
    <w:p w:rsidR="00915C53" w:rsidRDefault="00915C53" w:rsidP="00915C53">
      <w:pPr>
        <w:pStyle w:val="af7"/>
        <w:keepNext/>
        <w:rPr>
          <w:rtl/>
        </w:rPr>
      </w:pPr>
      <w:r w:rsidRPr="00970C03">
        <w:rPr>
          <w:rStyle w:val="TagStyle"/>
          <w:rtl/>
        </w:rPr>
        <w:t xml:space="preserve">&lt;&lt; יור &gt;&gt; </w:t>
      </w:r>
      <w:r>
        <w:rPr>
          <w:rtl/>
        </w:rPr>
        <w:t xml:space="preserve">היו"ר </w:t>
      </w:r>
      <w:r>
        <w:rPr>
          <w:rFonts w:hint="cs"/>
          <w:rtl/>
        </w:rPr>
        <w:t>איתן גינזבורג</w:t>
      </w:r>
      <w:r>
        <w:rPr>
          <w:rtl/>
        </w:rPr>
        <w:t>:</w:t>
      </w:r>
      <w:r w:rsidRPr="00970C03">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53, אין מתנגדים, אין </w:t>
      </w:r>
      <w:bookmarkStart w:id="5908" w:name="_ETM_Q13_487304"/>
      <w:bookmarkEnd w:id="5908"/>
      <w:r>
        <w:rPr>
          <w:rFonts w:hint="cs"/>
          <w:rtl/>
          <w:lang w:eastAsia="he-IL"/>
        </w:rPr>
        <w:t xml:space="preserve">נמנעים. אני קובע כי הצעת החוק עברה ותועבר לדיון בוועדת </w:t>
      </w:r>
      <w:bookmarkStart w:id="5909" w:name="_ETM_Q13_493834"/>
      <w:bookmarkEnd w:id="5909"/>
      <w:r>
        <w:rPr>
          <w:rFonts w:hint="cs"/>
          <w:rtl/>
          <w:lang w:eastAsia="he-IL"/>
        </w:rPr>
        <w:t xml:space="preserve">העבודה והרווחה של הכנסת. </w:t>
      </w:r>
    </w:p>
    <w:p w:rsidR="00915C53" w:rsidRDefault="00915C53" w:rsidP="00915C53">
      <w:pPr>
        <w:rPr>
          <w:rtl/>
          <w:lang w:eastAsia="he-IL"/>
        </w:rPr>
      </w:pPr>
      <w:bookmarkStart w:id="5910" w:name="_ETM_Q13_497355"/>
      <w:bookmarkStart w:id="5911" w:name="_ETM_Q13_497439"/>
      <w:bookmarkEnd w:id="5910"/>
      <w:bookmarkEnd w:id="5911"/>
    </w:p>
    <w:p w:rsidR="00915C53" w:rsidRDefault="00915C53" w:rsidP="00915C53">
      <w:pPr>
        <w:pStyle w:val="af6"/>
        <w:keepNext/>
        <w:rPr>
          <w:rtl/>
        </w:rPr>
      </w:pPr>
      <w:bookmarkStart w:id="5912" w:name="_ETM_Q13_492880"/>
      <w:bookmarkStart w:id="5913" w:name="_ETM_Q13_492952"/>
      <w:bookmarkStart w:id="5914" w:name="_ETM_Q13_495557"/>
      <w:bookmarkStart w:id="5915" w:name="_ETM_Q13_495605"/>
      <w:bookmarkStart w:id="5916" w:name="ET_interruption_6128_31"/>
      <w:bookmarkEnd w:id="5912"/>
      <w:bookmarkEnd w:id="5913"/>
      <w:bookmarkEnd w:id="5914"/>
      <w:bookmarkEnd w:id="5915"/>
      <w:r w:rsidRPr="00A253D5">
        <w:rPr>
          <w:rStyle w:val="TagStyle"/>
          <w:rtl/>
        </w:rPr>
        <w:t xml:space="preserve"> &lt;&lt; קריאה &gt;&gt; </w:t>
      </w:r>
      <w:r>
        <w:rPr>
          <w:rtl/>
        </w:rPr>
        <w:t>משה טור פז (יש עתיד):</w:t>
      </w:r>
      <w:r w:rsidRPr="00A253D5">
        <w:rPr>
          <w:rStyle w:val="TagStyle"/>
          <w:rtl/>
        </w:rPr>
        <w:t xml:space="preserve"> &lt;&lt; קריאה &gt;&gt;</w:t>
      </w:r>
      <w:r>
        <w:rPr>
          <w:rtl/>
        </w:rPr>
        <w:t xml:space="preserve">  </w:t>
      </w:r>
      <w:bookmarkEnd w:id="5916"/>
    </w:p>
    <w:p w:rsidR="00915C53" w:rsidRDefault="00915C53" w:rsidP="0057198A">
      <w:pPr>
        <w:rPr>
          <w:rtl/>
          <w:lang w:eastAsia="he-IL"/>
        </w:rPr>
      </w:pPr>
    </w:p>
    <w:p w:rsidR="00915C53" w:rsidRDefault="00915C53" w:rsidP="00915C53">
      <w:pPr>
        <w:rPr>
          <w:rtl/>
          <w:lang w:eastAsia="he-IL"/>
        </w:rPr>
      </w:pPr>
      <w:bookmarkStart w:id="5917" w:name="_ETM_Q13_496816"/>
      <w:bookmarkStart w:id="5918" w:name="_ETM_Q13_497043"/>
      <w:bookmarkEnd w:id="5917"/>
      <w:bookmarkEnd w:id="5918"/>
      <w:r>
        <w:rPr>
          <w:rFonts w:hint="cs"/>
          <w:rtl/>
          <w:lang w:eastAsia="he-IL"/>
        </w:rPr>
        <w:t>א</w:t>
      </w:r>
      <w:bookmarkStart w:id="5919" w:name="_ETM_Q13_497118"/>
      <w:bookmarkEnd w:id="5919"/>
      <w:r>
        <w:rPr>
          <w:rFonts w:hint="cs"/>
          <w:rtl/>
          <w:lang w:eastAsia="he-IL"/>
        </w:rPr>
        <w:t xml:space="preserve">ני הצבעתי בטעות מהמקום של אלון טל ולא </w:t>
      </w:r>
      <w:bookmarkStart w:id="5920" w:name="_ETM_Q13_498068"/>
      <w:bookmarkEnd w:id="5920"/>
      <w:r>
        <w:rPr>
          <w:rFonts w:hint="cs"/>
          <w:rtl/>
          <w:lang w:eastAsia="he-IL"/>
        </w:rPr>
        <w:t xml:space="preserve">מהמקום שלי. </w:t>
      </w:r>
    </w:p>
    <w:p w:rsidR="00915C53" w:rsidRDefault="00915C53" w:rsidP="00915C53">
      <w:pPr>
        <w:rPr>
          <w:rtl/>
          <w:lang w:eastAsia="he-IL"/>
        </w:rPr>
      </w:pPr>
      <w:bookmarkStart w:id="5921" w:name="_ETM_Q13_499227"/>
      <w:bookmarkStart w:id="5922" w:name="_ETM_Q13_499325"/>
      <w:bookmarkEnd w:id="5921"/>
      <w:bookmarkEnd w:id="5922"/>
    </w:p>
    <w:p w:rsidR="00915C53" w:rsidRDefault="00915C53" w:rsidP="00915C53">
      <w:pPr>
        <w:pStyle w:val="af7"/>
        <w:keepNext/>
        <w:rPr>
          <w:rtl/>
        </w:rPr>
      </w:pPr>
      <w:bookmarkStart w:id="5923" w:name="_ETM_Q13_499379"/>
      <w:bookmarkStart w:id="5924" w:name="_ETM_Q13_499464"/>
      <w:bookmarkEnd w:id="5923"/>
      <w:bookmarkEnd w:id="5924"/>
      <w:r w:rsidRPr="00970C03">
        <w:rPr>
          <w:rStyle w:val="TagStyle"/>
          <w:rtl/>
        </w:rPr>
        <w:t xml:space="preserve">&lt;&lt; יור &gt;&gt; </w:t>
      </w:r>
      <w:r>
        <w:rPr>
          <w:rtl/>
        </w:rPr>
        <w:t xml:space="preserve">היו"ר </w:t>
      </w:r>
      <w:r>
        <w:rPr>
          <w:rFonts w:hint="cs"/>
          <w:rtl/>
        </w:rPr>
        <w:t>איתן גינזבורג</w:t>
      </w:r>
      <w:r>
        <w:rPr>
          <w:rtl/>
        </w:rPr>
        <w:t>:</w:t>
      </w:r>
      <w:r w:rsidRPr="00970C03">
        <w:rPr>
          <w:rStyle w:val="TagStyle"/>
          <w:rtl/>
        </w:rPr>
        <w:t xml:space="preserve"> &lt;&lt; יור &gt;&gt;</w:t>
      </w:r>
      <w:r>
        <w:rPr>
          <w:rtl/>
        </w:rPr>
        <w:t xml:space="preserve">  </w:t>
      </w:r>
    </w:p>
    <w:p w:rsidR="00915C53" w:rsidRDefault="00915C53" w:rsidP="00915C53">
      <w:pPr>
        <w:rPr>
          <w:rtl/>
          <w:lang w:eastAsia="he-IL"/>
        </w:rPr>
      </w:pPr>
    </w:p>
    <w:p w:rsidR="00915C53" w:rsidRDefault="00915C53" w:rsidP="005661DF">
      <w:pPr>
        <w:rPr>
          <w:rtl/>
          <w:lang w:eastAsia="he-IL"/>
        </w:rPr>
      </w:pPr>
      <w:bookmarkStart w:id="5925" w:name="_ETM_Q13_500544"/>
      <w:bookmarkStart w:id="5926" w:name="_ETM_Q13_497498"/>
      <w:bookmarkStart w:id="5927" w:name="_ETM_Q13_497583"/>
      <w:bookmarkEnd w:id="5925"/>
      <w:bookmarkEnd w:id="5926"/>
      <w:bookmarkEnd w:id="5927"/>
      <w:r>
        <w:rPr>
          <w:rFonts w:hint="cs"/>
          <w:rtl/>
          <w:lang w:eastAsia="he-IL"/>
        </w:rPr>
        <w:t xml:space="preserve">חבר הכנסת, הצבעת </w:t>
      </w:r>
      <w:r w:rsidR="005661DF">
        <w:rPr>
          <w:rFonts w:hint="cs"/>
          <w:rtl/>
          <w:lang w:eastAsia="he-IL"/>
        </w:rPr>
        <w:t>מ</w:t>
      </w:r>
      <w:r>
        <w:rPr>
          <w:rFonts w:hint="cs"/>
          <w:rtl/>
          <w:lang w:eastAsia="he-IL"/>
        </w:rPr>
        <w:t xml:space="preserve">מקום אחר ולא שלך, של אלון </w:t>
      </w:r>
      <w:bookmarkStart w:id="5928" w:name="_ETM_Q13_503689"/>
      <w:bookmarkEnd w:id="5928"/>
      <w:r>
        <w:rPr>
          <w:rFonts w:hint="cs"/>
          <w:rtl/>
          <w:lang w:eastAsia="he-IL"/>
        </w:rPr>
        <w:t>טל. אנחנו נעיר לך על כך, תקפיד לשבת במקומך</w:t>
      </w:r>
      <w:r w:rsidR="005661DF">
        <w:rPr>
          <w:rFonts w:hint="cs"/>
          <w:rtl/>
          <w:lang w:eastAsia="he-IL"/>
        </w:rPr>
        <w:t>,</w:t>
      </w:r>
      <w:r>
        <w:rPr>
          <w:rFonts w:hint="cs"/>
          <w:rtl/>
          <w:lang w:eastAsia="he-IL"/>
        </w:rPr>
        <w:t xml:space="preserve"> </w:t>
      </w:r>
      <w:bookmarkStart w:id="5929" w:name="_ETM_Q13_506448"/>
      <w:bookmarkEnd w:id="5929"/>
      <w:r>
        <w:rPr>
          <w:rFonts w:hint="cs"/>
          <w:rtl/>
          <w:lang w:eastAsia="he-IL"/>
        </w:rPr>
        <w:t xml:space="preserve">והצבעתך התקבלה במקום אלון טל, נכון? נמחק את אלון טל </w:t>
      </w:r>
      <w:bookmarkStart w:id="5930" w:name="_ETM_Q13_514419"/>
      <w:bookmarkEnd w:id="5930"/>
      <w:r>
        <w:rPr>
          <w:rFonts w:hint="cs"/>
          <w:rtl/>
          <w:lang w:eastAsia="he-IL"/>
        </w:rPr>
        <w:t xml:space="preserve">ונרשום אותך. </w:t>
      </w:r>
    </w:p>
    <w:p w:rsidR="00915C53" w:rsidRDefault="00915C53" w:rsidP="00915C53">
      <w:pPr>
        <w:rPr>
          <w:rtl/>
          <w:lang w:eastAsia="he-IL"/>
        </w:rPr>
      </w:pPr>
    </w:p>
    <w:p w:rsidR="00915C53" w:rsidRDefault="00915C53" w:rsidP="00A20BED">
      <w:pPr>
        <w:rPr>
          <w:rtl/>
          <w:lang w:eastAsia="he-IL"/>
        </w:rPr>
      </w:pPr>
      <w:bookmarkStart w:id="5931" w:name="_ETM_Q13_516403"/>
      <w:bookmarkStart w:id="5932" w:name="_ETM_Q13_516489"/>
      <w:bookmarkEnd w:id="5931"/>
      <w:bookmarkEnd w:id="5932"/>
      <w:r>
        <w:rPr>
          <w:rFonts w:hint="cs"/>
          <w:rtl/>
          <w:lang w:eastAsia="he-IL"/>
        </w:rPr>
        <w:t xml:space="preserve">אנחנו עוברים להצבעה על הצעת חוק הביטוח הלאומי </w:t>
      </w:r>
      <w:bookmarkStart w:id="5933" w:name="_ETM_Q13_523517"/>
      <w:bookmarkEnd w:id="5933"/>
      <w:r w:rsidR="00A20BED">
        <w:rPr>
          <w:rFonts w:hint="eastAsia"/>
          <w:rtl/>
          <w:lang w:eastAsia="he-IL"/>
        </w:rPr>
        <w:t>–</w:t>
      </w:r>
      <w:r w:rsidR="00A20BED">
        <w:rPr>
          <w:rFonts w:hint="cs"/>
          <w:rtl/>
          <w:lang w:eastAsia="he-IL"/>
        </w:rPr>
        <w:t xml:space="preserve"> </w:t>
      </w:r>
      <w:r>
        <w:rPr>
          <w:rFonts w:hint="cs"/>
          <w:rtl/>
          <w:lang w:eastAsia="he-IL"/>
        </w:rPr>
        <w:t xml:space="preserve">דמי אבטלה לעצמאים, מס' </w:t>
      </w:r>
      <w:r w:rsidR="005661DF">
        <w:rPr>
          <w:rFonts w:hint="cs"/>
          <w:rtl/>
          <w:lang w:eastAsia="he-IL"/>
        </w:rPr>
        <w:t>פ/</w:t>
      </w:r>
      <w:r>
        <w:rPr>
          <w:rFonts w:hint="cs"/>
          <w:rtl/>
          <w:lang w:eastAsia="he-IL"/>
        </w:rPr>
        <w:t xml:space="preserve">71, של חברת הכנסת ג'ידא </w:t>
      </w:r>
      <w:bookmarkStart w:id="5934" w:name="_ETM_Q13_526399"/>
      <w:bookmarkEnd w:id="5934"/>
      <w:r>
        <w:rPr>
          <w:rFonts w:hint="cs"/>
          <w:rtl/>
          <w:lang w:eastAsia="he-IL"/>
        </w:rPr>
        <w:t xml:space="preserve">זועבי, מי בעד? מי נגד? הצבעה. </w:t>
      </w:r>
    </w:p>
    <w:p w:rsidR="00915C53" w:rsidRPr="00601497" w:rsidRDefault="00915C53" w:rsidP="00915C53">
      <w:pPr>
        <w:rPr>
          <w:rtl/>
          <w:lang w:eastAsia="he-IL"/>
        </w:rPr>
      </w:pPr>
      <w:bookmarkStart w:id="5935" w:name="_ETM_Q13_523949"/>
      <w:bookmarkStart w:id="5936" w:name="_ETM_Q13_523983"/>
      <w:bookmarkStart w:id="5937" w:name="_ETM_Q13_524067"/>
      <w:bookmarkStart w:id="5938" w:name="_ETM_Q13_524144"/>
      <w:bookmarkEnd w:id="5935"/>
      <w:bookmarkEnd w:id="5936"/>
      <w:bookmarkEnd w:id="5937"/>
      <w:bookmarkEnd w:id="5938"/>
    </w:p>
    <w:p w:rsidR="00915C53" w:rsidRDefault="00915C53" w:rsidP="00915C53">
      <w:pPr>
        <w:pStyle w:val="af2"/>
        <w:keepNext/>
        <w:rPr>
          <w:rtl/>
          <w:lang w:eastAsia="he-IL"/>
        </w:rPr>
      </w:pPr>
      <w:r>
        <w:rPr>
          <w:rtl/>
          <w:lang w:eastAsia="he-IL"/>
        </w:rPr>
        <w:lastRenderedPageBreak/>
        <w:t>הצבעה מס'</w:t>
      </w:r>
      <w:r>
        <w:rPr>
          <w:rFonts w:hint="cs"/>
          <w:rtl/>
          <w:lang w:eastAsia="he-IL"/>
        </w:rPr>
        <w:t xml:space="preserve"> 5</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בעד ההצעה להעביר את הצעת החוק לוועדה –</w:t>
      </w:r>
      <w:r>
        <w:rPr>
          <w:rFonts w:hint="cs"/>
          <w:rtl/>
          <w:lang w:eastAsia="he-IL"/>
        </w:rPr>
        <w:t xml:space="preserve"> 52</w:t>
      </w:r>
    </w:p>
    <w:p w:rsidR="00915C53" w:rsidRDefault="00915C53" w:rsidP="00915C53">
      <w:pPr>
        <w:pStyle w:val="--"/>
        <w:keepNext/>
        <w:rPr>
          <w:rtl/>
          <w:lang w:eastAsia="he-IL"/>
        </w:rPr>
      </w:pPr>
      <w:r>
        <w:rPr>
          <w:rtl/>
          <w:lang w:eastAsia="he-IL"/>
        </w:rPr>
        <w:t xml:space="preserve">נגד – </w:t>
      </w:r>
      <w:r>
        <w:rPr>
          <w:rFonts w:hint="cs"/>
          <w:rtl/>
          <w:lang w:eastAsia="he-IL"/>
        </w:rPr>
        <w:t>אין</w:t>
      </w:r>
    </w:p>
    <w:p w:rsidR="00915C53" w:rsidRDefault="00915C53" w:rsidP="00915C5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15C53" w:rsidRDefault="00915C53" w:rsidP="008C7246">
      <w:pPr>
        <w:pStyle w:val="af3"/>
        <w:rPr>
          <w:rtl/>
          <w:lang w:eastAsia="he-IL"/>
        </w:rPr>
      </w:pPr>
      <w:r>
        <w:rPr>
          <w:rFonts w:hint="cs"/>
          <w:rtl/>
          <w:lang w:eastAsia="he-IL"/>
        </w:rPr>
        <w:t xml:space="preserve">ההצעה להעביר את הצעת חוק הביטוח הלאומי (תיקון </w:t>
      </w:r>
      <w:r>
        <w:rPr>
          <w:rtl/>
          <w:lang w:eastAsia="he-IL"/>
        </w:rPr>
        <w:t>–</w:t>
      </w:r>
      <w:r>
        <w:rPr>
          <w:rFonts w:hint="cs"/>
          <w:rtl/>
          <w:lang w:eastAsia="he-IL"/>
        </w:rPr>
        <w:t xml:space="preserve"> דמי אבטלה לעצמאים בתקופת הקורונה) (הוראת שעה), התשפ"א–2021, לוועדת העבודה והרווחה נתקבלה. </w:t>
      </w:r>
    </w:p>
    <w:p w:rsidR="00915C53" w:rsidRDefault="00915C53" w:rsidP="00915C53">
      <w:pPr>
        <w:rPr>
          <w:rtl/>
          <w:lang w:eastAsia="he-IL"/>
        </w:rPr>
      </w:pPr>
    </w:p>
    <w:p w:rsidR="00915C53" w:rsidRDefault="00915C53" w:rsidP="00915C53">
      <w:pPr>
        <w:pStyle w:val="af7"/>
        <w:keepNext/>
        <w:rPr>
          <w:rtl/>
        </w:rPr>
      </w:pPr>
      <w:r w:rsidRPr="00C840E0">
        <w:rPr>
          <w:rStyle w:val="TagStyle"/>
          <w:rtl/>
        </w:rPr>
        <w:t xml:space="preserve"> &lt;&lt; יור &gt;&gt; </w:t>
      </w:r>
      <w:r>
        <w:rPr>
          <w:rtl/>
        </w:rPr>
        <w:t>היו"ר איתן גינזבורג:</w:t>
      </w:r>
      <w:r w:rsidRPr="00C840E0">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5939" w:name="_ETM_Q13_544439"/>
      <w:bookmarkStart w:id="5940" w:name="_ETM_Q13_544573"/>
      <w:bookmarkEnd w:id="5939"/>
      <w:bookmarkEnd w:id="5940"/>
      <w:r>
        <w:rPr>
          <w:rFonts w:hint="cs"/>
          <w:rtl/>
          <w:lang w:eastAsia="he-IL"/>
        </w:rPr>
        <w:t xml:space="preserve">בעד </w:t>
      </w:r>
      <w:r>
        <w:rPr>
          <w:rFonts w:hint="eastAsia"/>
          <w:rtl/>
          <w:lang w:eastAsia="he-IL"/>
        </w:rPr>
        <w:t xml:space="preserve">– </w:t>
      </w:r>
      <w:r>
        <w:rPr>
          <w:rFonts w:hint="cs"/>
          <w:rtl/>
          <w:lang w:eastAsia="he-IL"/>
        </w:rPr>
        <w:t xml:space="preserve">52, אין מתנגדים, אין נמנעים. אני קובע כי </w:t>
      </w:r>
      <w:bookmarkStart w:id="5941" w:name="_ETM_Q13_549736"/>
      <w:bookmarkEnd w:id="5941"/>
      <w:r>
        <w:rPr>
          <w:rFonts w:hint="cs"/>
          <w:rtl/>
          <w:lang w:eastAsia="he-IL"/>
        </w:rPr>
        <w:t xml:space="preserve">הצעת החוק עברה ותועבר לדיון בוועדת העבודה והרווחה של הכנסת. </w:t>
      </w:r>
      <w:bookmarkStart w:id="5942" w:name="_ETM_Q13_555013"/>
      <w:bookmarkEnd w:id="5942"/>
    </w:p>
    <w:p w:rsidR="00915C53" w:rsidRPr="00F06B46" w:rsidRDefault="00915C53" w:rsidP="00915C53">
      <w:pPr>
        <w:rPr>
          <w:rtl/>
          <w:lang w:eastAsia="he-IL"/>
        </w:rPr>
      </w:pPr>
      <w:bookmarkStart w:id="5943" w:name="_ETM_Q13_555308"/>
      <w:bookmarkStart w:id="5944" w:name="_ETM_Q13_555415"/>
      <w:bookmarkEnd w:id="5943"/>
      <w:bookmarkEnd w:id="5944"/>
    </w:p>
    <w:p w:rsidR="00915C53" w:rsidRDefault="00915C53" w:rsidP="00915C53">
      <w:pPr>
        <w:rPr>
          <w:rtl/>
          <w:lang w:eastAsia="he-IL"/>
        </w:rPr>
      </w:pPr>
      <w:r>
        <w:rPr>
          <w:rFonts w:hint="cs"/>
          <w:rtl/>
          <w:lang w:eastAsia="he-IL"/>
        </w:rPr>
        <w:t xml:space="preserve">אנחנו עוברים להצעת חוק הביטוח הלאומי (תיקון </w:t>
      </w:r>
      <w:r>
        <w:rPr>
          <w:rtl/>
          <w:lang w:eastAsia="he-IL"/>
        </w:rPr>
        <w:t>–</w:t>
      </w:r>
      <w:r>
        <w:rPr>
          <w:rFonts w:hint="cs"/>
          <w:rtl/>
          <w:lang w:eastAsia="he-IL"/>
        </w:rPr>
        <w:t xml:space="preserve"> דמי אבטלה </w:t>
      </w:r>
      <w:bookmarkStart w:id="5945" w:name="_ETM_Q13_555460"/>
      <w:bookmarkEnd w:id="5945"/>
      <w:r>
        <w:rPr>
          <w:rFonts w:hint="cs"/>
          <w:rtl/>
          <w:lang w:eastAsia="he-IL"/>
        </w:rPr>
        <w:t xml:space="preserve">לעצמאים), שמספרה </w:t>
      </w:r>
      <w:r w:rsidR="005661DF">
        <w:rPr>
          <w:rFonts w:hint="cs"/>
          <w:rtl/>
          <w:lang w:eastAsia="he-IL"/>
        </w:rPr>
        <w:t>פ/</w:t>
      </w:r>
      <w:r>
        <w:rPr>
          <w:rFonts w:hint="cs"/>
          <w:rtl/>
          <w:lang w:eastAsia="he-IL"/>
        </w:rPr>
        <w:t>1432, של חבר הכנסת ולדימיר בליאק. מי בעד?</w:t>
      </w:r>
      <w:bookmarkStart w:id="5946" w:name="_ETM_Q13_562444"/>
      <w:bookmarkEnd w:id="5946"/>
      <w:r>
        <w:rPr>
          <w:rFonts w:hint="cs"/>
          <w:rtl/>
          <w:lang w:eastAsia="he-IL"/>
        </w:rPr>
        <w:t xml:space="preserve"> מי נגד? הצבעה. </w:t>
      </w:r>
    </w:p>
    <w:p w:rsidR="00915C53" w:rsidRPr="00C840E0" w:rsidRDefault="00915C53" w:rsidP="00915C53">
      <w:pPr>
        <w:rPr>
          <w:rtl/>
          <w:lang w:eastAsia="he-IL"/>
        </w:rPr>
      </w:pPr>
      <w:bookmarkStart w:id="5947" w:name="_ETM_Q13_564899"/>
      <w:bookmarkStart w:id="5948" w:name="_ETM_Q13_565003"/>
      <w:bookmarkEnd w:id="5947"/>
      <w:bookmarkEnd w:id="5948"/>
    </w:p>
    <w:p w:rsidR="00915C53" w:rsidRDefault="00915C53" w:rsidP="00915C53">
      <w:pPr>
        <w:pStyle w:val="af2"/>
        <w:keepNext/>
        <w:rPr>
          <w:rtl/>
          <w:lang w:eastAsia="he-IL"/>
        </w:rPr>
      </w:pPr>
      <w:r>
        <w:rPr>
          <w:rtl/>
          <w:lang w:eastAsia="he-IL"/>
        </w:rPr>
        <w:t>הצבעה מס'</w:t>
      </w:r>
      <w:r>
        <w:rPr>
          <w:rFonts w:hint="cs"/>
          <w:rtl/>
          <w:lang w:eastAsia="he-IL"/>
        </w:rPr>
        <w:t xml:space="preserve"> 6</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בעד ההצעה להעביר את הצעת החוק לוועדה –</w:t>
      </w:r>
      <w:r>
        <w:rPr>
          <w:rFonts w:hint="cs"/>
          <w:rtl/>
          <w:lang w:eastAsia="he-IL"/>
        </w:rPr>
        <w:t xml:space="preserve"> 48</w:t>
      </w:r>
    </w:p>
    <w:p w:rsidR="00915C53" w:rsidRDefault="00915C53" w:rsidP="00915C53">
      <w:pPr>
        <w:pStyle w:val="--"/>
        <w:keepNext/>
        <w:rPr>
          <w:rtl/>
          <w:lang w:eastAsia="he-IL"/>
        </w:rPr>
      </w:pPr>
      <w:r>
        <w:rPr>
          <w:rtl/>
          <w:lang w:eastAsia="he-IL"/>
        </w:rPr>
        <w:t xml:space="preserve">נגד – </w:t>
      </w:r>
      <w:r>
        <w:rPr>
          <w:rFonts w:hint="cs"/>
          <w:rtl/>
          <w:lang w:eastAsia="he-IL"/>
        </w:rPr>
        <w:t>אין</w:t>
      </w:r>
    </w:p>
    <w:p w:rsidR="00915C53" w:rsidRDefault="00915C53" w:rsidP="00915C53">
      <w:pPr>
        <w:pStyle w:val="--"/>
        <w:keepNext/>
        <w:rPr>
          <w:rtl/>
          <w:lang w:eastAsia="he-IL"/>
        </w:rPr>
      </w:pPr>
      <w:r>
        <w:rPr>
          <w:rtl/>
          <w:lang w:eastAsia="he-IL"/>
        </w:rPr>
        <w:t xml:space="preserve">נמנעים – </w:t>
      </w:r>
      <w:r>
        <w:rPr>
          <w:rFonts w:hint="cs"/>
          <w:rtl/>
          <w:lang w:eastAsia="he-IL"/>
        </w:rPr>
        <w:t>1</w:t>
      </w:r>
    </w:p>
    <w:p w:rsidR="00915C53" w:rsidRDefault="00915C53" w:rsidP="008C7246">
      <w:pPr>
        <w:pStyle w:val="af3"/>
        <w:rPr>
          <w:rtl/>
          <w:lang w:eastAsia="he-IL"/>
        </w:rPr>
      </w:pPr>
      <w:r>
        <w:rPr>
          <w:rFonts w:hint="cs"/>
          <w:rtl/>
          <w:lang w:eastAsia="he-IL"/>
        </w:rPr>
        <w:t xml:space="preserve">ההצעה להעביר את הצעת חוק הביטוח הלאומי (תיקון </w:t>
      </w:r>
      <w:r>
        <w:rPr>
          <w:rtl/>
          <w:lang w:eastAsia="he-IL"/>
        </w:rPr>
        <w:t>–</w:t>
      </w:r>
      <w:r>
        <w:rPr>
          <w:rFonts w:hint="cs"/>
          <w:rtl/>
          <w:lang w:eastAsia="he-IL"/>
        </w:rPr>
        <w:t xml:space="preserve"> דמי אבטלה לעצמאים), התשפ"א–2021, לוועדת העבודה והרווחה נתקבלה. </w:t>
      </w:r>
    </w:p>
    <w:p w:rsidR="00915C53" w:rsidRDefault="00915C53" w:rsidP="00915C53">
      <w:pPr>
        <w:rPr>
          <w:rtl/>
          <w:lang w:eastAsia="he-IL"/>
        </w:rPr>
      </w:pPr>
    </w:p>
    <w:p w:rsidR="00915C53" w:rsidRDefault="00915C53" w:rsidP="00915C53">
      <w:pPr>
        <w:pStyle w:val="af7"/>
        <w:keepNext/>
        <w:rPr>
          <w:rtl/>
        </w:rPr>
      </w:pPr>
      <w:r w:rsidRPr="00C840E0">
        <w:rPr>
          <w:rStyle w:val="TagStyle"/>
          <w:rtl/>
        </w:rPr>
        <w:t xml:space="preserve"> &lt;&lt; יור &gt;&gt; </w:t>
      </w:r>
      <w:r>
        <w:rPr>
          <w:rtl/>
        </w:rPr>
        <w:t>היו"ר איתן גינזבורג:</w:t>
      </w:r>
      <w:r w:rsidRPr="00C840E0">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בעד – 48, אין מתנגדים, נמנע אחד. </w:t>
      </w:r>
      <w:bookmarkStart w:id="5949" w:name="_ETM_Q13_585612"/>
      <w:bookmarkEnd w:id="5949"/>
      <w:r>
        <w:rPr>
          <w:rFonts w:hint="cs"/>
          <w:rtl/>
          <w:lang w:eastAsia="he-IL"/>
        </w:rPr>
        <w:t xml:space="preserve">אני קובע כי הצעת החוק עברה ותועבר לדיון בוועדת העבודה </w:t>
      </w:r>
      <w:bookmarkStart w:id="5950" w:name="_ETM_Q13_588801"/>
      <w:bookmarkEnd w:id="5950"/>
      <w:r>
        <w:rPr>
          <w:rFonts w:hint="cs"/>
          <w:rtl/>
          <w:lang w:eastAsia="he-IL"/>
        </w:rPr>
        <w:t xml:space="preserve">והרווחה. ברכות לחבר הכנסת בליאק.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אנחנו עוברים להצבעה על הצעת </w:t>
      </w:r>
      <w:bookmarkStart w:id="5951" w:name="_ETM_Q13_591707"/>
      <w:bookmarkEnd w:id="5951"/>
      <w:r>
        <w:rPr>
          <w:rFonts w:hint="cs"/>
          <w:rtl/>
          <w:lang w:eastAsia="he-IL"/>
        </w:rPr>
        <w:t xml:space="preserve">חוק הביטוח הלאומי (תיקון </w:t>
      </w:r>
      <w:r>
        <w:rPr>
          <w:rtl/>
          <w:lang w:eastAsia="he-IL"/>
        </w:rPr>
        <w:t>–</w:t>
      </w:r>
      <w:r>
        <w:rPr>
          <w:rFonts w:hint="cs"/>
          <w:rtl/>
          <w:lang w:eastAsia="he-IL"/>
        </w:rPr>
        <w:t xml:space="preserve"> שוויון לעצמאים בזכות </w:t>
      </w:r>
      <w:bookmarkStart w:id="5952" w:name="_ETM_Q13_594672"/>
      <w:bookmarkEnd w:id="5952"/>
      <w:r>
        <w:rPr>
          <w:rFonts w:hint="cs"/>
          <w:rtl/>
          <w:lang w:eastAsia="he-IL"/>
        </w:rPr>
        <w:t xml:space="preserve">לדמי אבטלה), של חברת הכנסת קרן ברק, שמספרה </w:t>
      </w:r>
      <w:r w:rsidR="005661DF">
        <w:rPr>
          <w:rFonts w:hint="cs"/>
          <w:rtl/>
          <w:lang w:eastAsia="he-IL"/>
        </w:rPr>
        <w:t>פ/</w:t>
      </w:r>
      <w:r>
        <w:rPr>
          <w:rFonts w:hint="cs"/>
          <w:rtl/>
          <w:lang w:eastAsia="he-IL"/>
        </w:rPr>
        <w:t xml:space="preserve">198. מי בעד? מי </w:t>
      </w:r>
      <w:bookmarkStart w:id="5953" w:name="_ETM_Q13_599905"/>
      <w:bookmarkEnd w:id="5953"/>
      <w:r>
        <w:rPr>
          <w:rFonts w:hint="cs"/>
          <w:rtl/>
          <w:lang w:eastAsia="he-IL"/>
        </w:rPr>
        <w:t xml:space="preserve">נגד? הצבעה. </w:t>
      </w:r>
    </w:p>
    <w:p w:rsidR="00915C53" w:rsidRPr="00C840E0" w:rsidRDefault="00915C53" w:rsidP="00915C53">
      <w:pPr>
        <w:rPr>
          <w:rtl/>
          <w:lang w:eastAsia="he-IL"/>
        </w:rPr>
      </w:pPr>
      <w:bookmarkStart w:id="5954" w:name="_ETM_Q13_601843"/>
      <w:bookmarkStart w:id="5955" w:name="_ETM_Q13_601932"/>
      <w:bookmarkEnd w:id="5954"/>
      <w:bookmarkEnd w:id="5955"/>
    </w:p>
    <w:p w:rsidR="00915C53" w:rsidRDefault="00915C53" w:rsidP="00915C53">
      <w:pPr>
        <w:pStyle w:val="af2"/>
        <w:keepNext/>
        <w:rPr>
          <w:rtl/>
          <w:lang w:eastAsia="he-IL"/>
        </w:rPr>
      </w:pPr>
      <w:r>
        <w:rPr>
          <w:rtl/>
          <w:lang w:eastAsia="he-IL"/>
        </w:rPr>
        <w:lastRenderedPageBreak/>
        <w:t>הצבעה מס'</w:t>
      </w:r>
      <w:r>
        <w:rPr>
          <w:rFonts w:hint="cs"/>
          <w:rtl/>
          <w:lang w:eastAsia="he-IL"/>
        </w:rPr>
        <w:t xml:space="preserve"> 7</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בעד ההצעה להעביר את הצעת החוק לוועדה –</w:t>
      </w:r>
      <w:r>
        <w:rPr>
          <w:rFonts w:hint="cs"/>
          <w:rtl/>
          <w:lang w:eastAsia="he-IL"/>
        </w:rPr>
        <w:t xml:space="preserve"> 52</w:t>
      </w:r>
    </w:p>
    <w:p w:rsidR="00915C53" w:rsidRDefault="00915C53" w:rsidP="00915C53">
      <w:pPr>
        <w:pStyle w:val="--"/>
        <w:keepNext/>
        <w:rPr>
          <w:rtl/>
          <w:lang w:eastAsia="he-IL"/>
        </w:rPr>
      </w:pPr>
      <w:r>
        <w:rPr>
          <w:rtl/>
          <w:lang w:eastAsia="he-IL"/>
        </w:rPr>
        <w:t xml:space="preserve">נגד – </w:t>
      </w:r>
      <w:r>
        <w:rPr>
          <w:rFonts w:hint="cs"/>
          <w:rtl/>
          <w:lang w:eastAsia="he-IL"/>
        </w:rPr>
        <w:t>אין</w:t>
      </w:r>
    </w:p>
    <w:p w:rsidR="00915C53" w:rsidRDefault="00915C53" w:rsidP="00915C53">
      <w:pPr>
        <w:pStyle w:val="--"/>
        <w:keepNext/>
        <w:rPr>
          <w:rtl/>
          <w:lang w:eastAsia="he-IL"/>
        </w:rPr>
      </w:pPr>
      <w:r>
        <w:rPr>
          <w:rtl/>
          <w:lang w:eastAsia="he-IL"/>
        </w:rPr>
        <w:t xml:space="preserve">נמנעים – </w:t>
      </w:r>
      <w:r>
        <w:rPr>
          <w:rFonts w:hint="cs"/>
          <w:rtl/>
          <w:lang w:eastAsia="he-IL"/>
        </w:rPr>
        <w:t>אין</w:t>
      </w:r>
    </w:p>
    <w:p w:rsidR="00915C53" w:rsidRDefault="00915C53" w:rsidP="008C7246">
      <w:pPr>
        <w:pStyle w:val="af3"/>
        <w:rPr>
          <w:rtl/>
          <w:lang w:eastAsia="he-IL"/>
        </w:rPr>
      </w:pPr>
      <w:r>
        <w:rPr>
          <w:rFonts w:hint="cs"/>
          <w:rtl/>
          <w:lang w:eastAsia="he-IL"/>
        </w:rPr>
        <w:t xml:space="preserve">ההצעה להעביר את הצעת חוק הביטוח הלאומי (תיקון </w:t>
      </w:r>
      <w:r>
        <w:rPr>
          <w:rtl/>
          <w:lang w:eastAsia="he-IL"/>
        </w:rPr>
        <w:t>–</w:t>
      </w:r>
      <w:r>
        <w:rPr>
          <w:rFonts w:hint="cs"/>
          <w:rtl/>
          <w:lang w:eastAsia="he-IL"/>
        </w:rPr>
        <w:t xml:space="preserve"> שוויון לעצמאים בזכות לדמי אבטלה), התשפ"א–2021, לוועדת העבודה והרווחה נתקבלה. </w:t>
      </w:r>
    </w:p>
    <w:p w:rsidR="00915C53" w:rsidRDefault="00915C53" w:rsidP="00915C53">
      <w:pPr>
        <w:rPr>
          <w:rtl/>
          <w:lang w:eastAsia="he-IL"/>
        </w:rPr>
      </w:pPr>
    </w:p>
    <w:p w:rsidR="00915C53" w:rsidRDefault="00915C53" w:rsidP="00915C53">
      <w:pPr>
        <w:pStyle w:val="af7"/>
        <w:keepNext/>
        <w:rPr>
          <w:rtl/>
        </w:rPr>
      </w:pPr>
      <w:r w:rsidRPr="00C840E0">
        <w:rPr>
          <w:rStyle w:val="TagStyle"/>
          <w:rtl/>
        </w:rPr>
        <w:t xml:space="preserve"> &lt;&lt; יור &gt;&gt; </w:t>
      </w:r>
      <w:r>
        <w:rPr>
          <w:rtl/>
        </w:rPr>
        <w:t>היו"ר איתן גינזבורג:</w:t>
      </w:r>
      <w:r w:rsidRPr="00C840E0">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בעד – 52, אין מתנגדים, </w:t>
      </w:r>
      <w:bookmarkStart w:id="5956" w:name="_ETM_Q13_619774"/>
      <w:bookmarkEnd w:id="5956"/>
      <w:r>
        <w:rPr>
          <w:rFonts w:hint="cs"/>
          <w:rtl/>
          <w:lang w:eastAsia="he-IL"/>
        </w:rPr>
        <w:t xml:space="preserve">אין נמנעים. אני קובע כי הצעת החוק עברה </w:t>
      </w:r>
      <w:bookmarkStart w:id="5957" w:name="_ETM_Q13_622070"/>
      <w:bookmarkEnd w:id="5957"/>
      <w:r>
        <w:rPr>
          <w:rFonts w:hint="cs"/>
          <w:rtl/>
          <w:lang w:eastAsia="he-IL"/>
        </w:rPr>
        <w:t xml:space="preserve">ותועבר לדיון בוועדת העבודה והרווחה של הכנסת. ברכות לחברת הכנסת </w:t>
      </w:r>
      <w:bookmarkStart w:id="5958" w:name="_ETM_Q13_625661"/>
      <w:bookmarkEnd w:id="5958"/>
      <w:r>
        <w:rPr>
          <w:rFonts w:hint="cs"/>
          <w:rtl/>
          <w:lang w:eastAsia="he-IL"/>
        </w:rPr>
        <w:t xml:space="preserve">קרן ברק. </w:t>
      </w:r>
    </w:p>
    <w:p w:rsidR="00915C53" w:rsidRDefault="00915C53" w:rsidP="00915C53">
      <w:pPr>
        <w:rPr>
          <w:rtl/>
          <w:lang w:eastAsia="he-IL"/>
        </w:rPr>
      </w:pPr>
      <w:bookmarkStart w:id="5959" w:name="_ETM_Q13_627676"/>
      <w:bookmarkStart w:id="5960" w:name="_ETM_Q13_627754"/>
      <w:bookmarkEnd w:id="5959"/>
      <w:bookmarkEnd w:id="5960"/>
    </w:p>
    <w:p w:rsidR="00915C53" w:rsidRDefault="00915C53" w:rsidP="00A20BED">
      <w:pPr>
        <w:rPr>
          <w:rtl/>
          <w:lang w:eastAsia="he-IL"/>
        </w:rPr>
      </w:pPr>
      <w:bookmarkStart w:id="5961" w:name="_ETM_Q13_627792"/>
      <w:bookmarkStart w:id="5962" w:name="_ETM_Q13_627878"/>
      <w:bookmarkEnd w:id="5961"/>
      <w:bookmarkEnd w:id="5962"/>
      <w:r>
        <w:rPr>
          <w:rFonts w:hint="cs"/>
          <w:rtl/>
          <w:lang w:eastAsia="he-IL"/>
        </w:rPr>
        <w:t>אנחנו עוברים להצעת חוק הביטוח הלאומי (</w:t>
      </w:r>
      <w:r w:rsidR="00A20BED">
        <w:rPr>
          <w:rFonts w:hint="cs"/>
          <w:rtl/>
          <w:lang w:eastAsia="he-IL"/>
        </w:rPr>
        <w:t xml:space="preserve">תיקון </w:t>
      </w:r>
      <w:r w:rsidR="00A20BED">
        <w:rPr>
          <w:rtl/>
          <w:lang w:eastAsia="he-IL"/>
        </w:rPr>
        <w:t>–</w:t>
      </w:r>
      <w:r w:rsidR="00A20BED">
        <w:rPr>
          <w:rFonts w:hint="cs"/>
          <w:rtl/>
          <w:lang w:eastAsia="he-IL"/>
        </w:rPr>
        <w:t xml:space="preserve"> </w:t>
      </w:r>
      <w:r>
        <w:rPr>
          <w:rFonts w:hint="cs"/>
          <w:rtl/>
          <w:lang w:eastAsia="he-IL"/>
        </w:rPr>
        <w:t xml:space="preserve">דמי </w:t>
      </w:r>
      <w:bookmarkStart w:id="5963" w:name="_ETM_Q13_629391"/>
      <w:bookmarkEnd w:id="5963"/>
      <w:r>
        <w:rPr>
          <w:rFonts w:hint="cs"/>
          <w:rtl/>
          <w:lang w:eastAsia="he-IL"/>
        </w:rPr>
        <w:t xml:space="preserve">אבטלה לעצמאים), של חברי הכנסת טיבי וסעדי, שמספרה </w:t>
      </w:r>
      <w:r w:rsidR="005661DF">
        <w:rPr>
          <w:rFonts w:hint="cs"/>
          <w:rtl/>
          <w:lang w:eastAsia="he-IL"/>
        </w:rPr>
        <w:t>פ/</w:t>
      </w:r>
      <w:r>
        <w:rPr>
          <w:rFonts w:hint="cs"/>
          <w:rtl/>
          <w:lang w:eastAsia="he-IL"/>
        </w:rPr>
        <w:t xml:space="preserve">260. מי </w:t>
      </w:r>
      <w:bookmarkStart w:id="5964" w:name="_ETM_Q13_634205"/>
      <w:bookmarkEnd w:id="5964"/>
      <w:r>
        <w:rPr>
          <w:rFonts w:hint="cs"/>
          <w:rtl/>
          <w:lang w:eastAsia="he-IL"/>
        </w:rPr>
        <w:t xml:space="preserve">בעד? מי נגד? הצבעה. </w:t>
      </w:r>
    </w:p>
    <w:p w:rsidR="00915C53" w:rsidRDefault="00915C53" w:rsidP="00915C53">
      <w:pPr>
        <w:rPr>
          <w:rtl/>
          <w:lang w:eastAsia="he-IL"/>
        </w:rPr>
      </w:pPr>
      <w:bookmarkStart w:id="5965" w:name="_ETM_Q13_627463"/>
      <w:bookmarkStart w:id="5966" w:name="_ETM_Q13_627535"/>
      <w:bookmarkEnd w:id="5965"/>
      <w:bookmarkEnd w:id="5966"/>
    </w:p>
    <w:p w:rsidR="00915C53" w:rsidRDefault="00915C53" w:rsidP="00915C53">
      <w:pPr>
        <w:pStyle w:val="af2"/>
        <w:keepNext/>
        <w:rPr>
          <w:rtl/>
          <w:lang w:eastAsia="he-IL"/>
        </w:rPr>
      </w:pPr>
      <w:r>
        <w:rPr>
          <w:rtl/>
          <w:lang w:eastAsia="he-IL"/>
        </w:rPr>
        <w:t>הצבעה מס'</w:t>
      </w:r>
      <w:r>
        <w:rPr>
          <w:rFonts w:hint="cs"/>
          <w:rtl/>
          <w:lang w:eastAsia="he-IL"/>
        </w:rPr>
        <w:t xml:space="preserve"> 8</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בעד ההצעה להעביר את הצעת החוק לוועדה –</w:t>
      </w:r>
      <w:r>
        <w:rPr>
          <w:rFonts w:hint="cs"/>
          <w:rtl/>
          <w:lang w:eastAsia="he-IL"/>
        </w:rPr>
        <w:t xml:space="preserve"> 52</w:t>
      </w:r>
    </w:p>
    <w:p w:rsidR="00915C53" w:rsidRDefault="00915C53" w:rsidP="00915C53">
      <w:pPr>
        <w:pStyle w:val="--"/>
        <w:keepNext/>
        <w:rPr>
          <w:rtl/>
          <w:lang w:eastAsia="he-IL"/>
        </w:rPr>
      </w:pPr>
      <w:r>
        <w:rPr>
          <w:rtl/>
          <w:lang w:eastAsia="he-IL"/>
        </w:rPr>
        <w:t xml:space="preserve">נגד – </w:t>
      </w:r>
      <w:r>
        <w:rPr>
          <w:rFonts w:hint="cs"/>
          <w:rtl/>
          <w:lang w:eastAsia="he-IL"/>
        </w:rPr>
        <w:t>אין</w:t>
      </w:r>
    </w:p>
    <w:p w:rsidR="00915C53" w:rsidRDefault="00915C53" w:rsidP="00915C5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15C53" w:rsidRDefault="00915C53" w:rsidP="008C7246">
      <w:pPr>
        <w:pStyle w:val="af3"/>
        <w:rPr>
          <w:rtl/>
          <w:lang w:eastAsia="he-IL"/>
        </w:rPr>
      </w:pPr>
      <w:r>
        <w:rPr>
          <w:rFonts w:hint="cs"/>
          <w:rtl/>
          <w:lang w:eastAsia="he-IL"/>
        </w:rPr>
        <w:t xml:space="preserve">ההצעה להעביר את הצעת חוק הביטוח הלאומי (תיקון </w:t>
      </w:r>
      <w:r>
        <w:rPr>
          <w:rtl/>
          <w:lang w:eastAsia="he-IL"/>
        </w:rPr>
        <w:t>–</w:t>
      </w:r>
      <w:r>
        <w:rPr>
          <w:rFonts w:hint="cs"/>
          <w:rtl/>
          <w:lang w:eastAsia="he-IL"/>
        </w:rPr>
        <w:t xml:space="preserve"> דמי אבטלה לעצמאים), התשפ"א–2021, לוועדת העבודה והרווחה נתקבלה. </w:t>
      </w:r>
    </w:p>
    <w:p w:rsidR="00915C53" w:rsidRDefault="00915C53" w:rsidP="00915C53">
      <w:pPr>
        <w:rPr>
          <w:rtl/>
          <w:lang w:eastAsia="he-IL"/>
        </w:rPr>
      </w:pPr>
    </w:p>
    <w:p w:rsidR="00915C53" w:rsidRDefault="00915C53" w:rsidP="00915C53">
      <w:pPr>
        <w:pStyle w:val="af7"/>
        <w:keepNext/>
        <w:rPr>
          <w:rtl/>
        </w:rPr>
      </w:pPr>
      <w:r w:rsidRPr="008774F8">
        <w:rPr>
          <w:rStyle w:val="TagStyle"/>
          <w:rtl/>
        </w:rPr>
        <w:t xml:space="preserve"> &lt;&lt; יור &gt;&gt; </w:t>
      </w:r>
      <w:r>
        <w:rPr>
          <w:rtl/>
        </w:rPr>
        <w:t>היו"ר איתן גינזבורג:</w:t>
      </w:r>
      <w:r w:rsidRPr="008774F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בעד – 52, אין מתנגדים, אין </w:t>
      </w:r>
      <w:bookmarkStart w:id="5967" w:name="_ETM_Q13_657959"/>
      <w:bookmarkEnd w:id="5967"/>
      <w:r>
        <w:rPr>
          <w:rFonts w:hint="cs"/>
          <w:rtl/>
          <w:lang w:eastAsia="he-IL"/>
        </w:rPr>
        <w:t xml:space="preserve">נמנעים. אני קובע כי הצעת החוק התקבלה ותועבר </w:t>
      </w:r>
      <w:bookmarkStart w:id="5968" w:name="_ETM_Q13_661231"/>
      <w:bookmarkEnd w:id="5968"/>
      <w:r>
        <w:rPr>
          <w:rFonts w:hint="cs"/>
          <w:rtl/>
          <w:lang w:eastAsia="he-IL"/>
        </w:rPr>
        <w:t xml:space="preserve">לדיון בוועדת העבודה והרווחה של הכנסת. ברכות לחברי הכנסת </w:t>
      </w:r>
      <w:bookmarkStart w:id="5969" w:name="_ETM_Q13_664854"/>
      <w:bookmarkEnd w:id="5969"/>
      <w:r>
        <w:rPr>
          <w:rFonts w:hint="cs"/>
          <w:rtl/>
          <w:lang w:eastAsia="he-IL"/>
        </w:rPr>
        <w:t xml:space="preserve">טיבי וסעדי. </w:t>
      </w:r>
    </w:p>
    <w:p w:rsidR="00915C53" w:rsidRDefault="00915C53" w:rsidP="00915C53">
      <w:pPr>
        <w:rPr>
          <w:rtl/>
          <w:lang w:eastAsia="he-IL"/>
        </w:rPr>
      </w:pPr>
      <w:bookmarkStart w:id="5970" w:name="_ETM_Q13_666382"/>
      <w:bookmarkStart w:id="5971" w:name="_ETM_Q13_666477"/>
      <w:bookmarkStart w:id="5972" w:name="_ETM_Q13_666518"/>
      <w:bookmarkEnd w:id="5970"/>
      <w:bookmarkEnd w:id="5971"/>
      <w:bookmarkEnd w:id="5972"/>
    </w:p>
    <w:p w:rsidR="00915C53" w:rsidRDefault="00915C53" w:rsidP="00A20BED">
      <w:pPr>
        <w:rPr>
          <w:rtl/>
          <w:lang w:eastAsia="he-IL"/>
        </w:rPr>
      </w:pPr>
      <w:bookmarkStart w:id="5973" w:name="_ETM_Q13_666600"/>
      <w:bookmarkEnd w:id="5973"/>
      <w:r>
        <w:rPr>
          <w:rFonts w:hint="cs"/>
          <w:rtl/>
          <w:lang w:eastAsia="he-IL"/>
        </w:rPr>
        <w:t xml:space="preserve">אנחנו עוברים להצבעה על הצעת חוק הביטוח הלאומי </w:t>
      </w:r>
      <w:bookmarkStart w:id="5974" w:name="_ETM_Q13_667751"/>
      <w:bookmarkEnd w:id="5974"/>
      <w:r>
        <w:rPr>
          <w:rFonts w:hint="cs"/>
          <w:rtl/>
          <w:lang w:eastAsia="he-IL"/>
        </w:rPr>
        <w:t>(</w:t>
      </w:r>
      <w:r w:rsidR="00A20BED">
        <w:rPr>
          <w:rFonts w:hint="cs"/>
          <w:rtl/>
          <w:lang w:eastAsia="he-IL"/>
        </w:rPr>
        <w:t xml:space="preserve">תיקון </w:t>
      </w:r>
      <w:r w:rsidR="00A20BED">
        <w:rPr>
          <w:rtl/>
          <w:lang w:eastAsia="he-IL"/>
        </w:rPr>
        <w:t>–</w:t>
      </w:r>
      <w:r w:rsidR="00A20BED">
        <w:rPr>
          <w:rFonts w:hint="cs"/>
          <w:rtl/>
          <w:lang w:eastAsia="he-IL"/>
        </w:rPr>
        <w:t xml:space="preserve"> </w:t>
      </w:r>
      <w:r>
        <w:rPr>
          <w:rFonts w:hint="cs"/>
          <w:rtl/>
          <w:lang w:eastAsia="he-IL"/>
        </w:rPr>
        <w:t xml:space="preserve">דמי אבטלה לעצמאים), שמספרה </w:t>
      </w:r>
      <w:r w:rsidR="00A20BED">
        <w:rPr>
          <w:rFonts w:hint="cs"/>
          <w:rtl/>
          <w:lang w:eastAsia="he-IL"/>
        </w:rPr>
        <w:t>פ/</w:t>
      </w:r>
      <w:r>
        <w:rPr>
          <w:rFonts w:hint="cs"/>
          <w:rtl/>
          <w:lang w:eastAsia="he-IL"/>
        </w:rPr>
        <w:t xml:space="preserve">1909, של חבר הכנסת גדי </w:t>
      </w:r>
      <w:bookmarkStart w:id="5975" w:name="_ETM_Q13_671862"/>
      <w:bookmarkEnd w:id="5975"/>
      <w:r>
        <w:rPr>
          <w:rFonts w:hint="cs"/>
          <w:rtl/>
          <w:lang w:eastAsia="he-IL"/>
        </w:rPr>
        <w:t xml:space="preserve">יברקן. מי בעד? מי נגד? הצבעה. </w:t>
      </w:r>
    </w:p>
    <w:p w:rsidR="00915C53" w:rsidRPr="008774F8" w:rsidRDefault="00915C53" w:rsidP="00915C53">
      <w:pPr>
        <w:rPr>
          <w:rtl/>
          <w:lang w:eastAsia="he-IL"/>
        </w:rPr>
      </w:pPr>
      <w:bookmarkStart w:id="5976" w:name="_ETM_Q13_676168"/>
      <w:bookmarkStart w:id="5977" w:name="_ETM_Q13_676266"/>
      <w:bookmarkEnd w:id="5976"/>
      <w:bookmarkEnd w:id="5977"/>
    </w:p>
    <w:p w:rsidR="00915C53" w:rsidRDefault="00915C53" w:rsidP="00915C53">
      <w:pPr>
        <w:pStyle w:val="af2"/>
        <w:keepNext/>
        <w:rPr>
          <w:rtl/>
          <w:lang w:eastAsia="he-IL"/>
        </w:rPr>
      </w:pPr>
      <w:r>
        <w:rPr>
          <w:rtl/>
          <w:lang w:eastAsia="he-IL"/>
        </w:rPr>
        <w:lastRenderedPageBreak/>
        <w:t>הצבעה מס'</w:t>
      </w:r>
      <w:r>
        <w:rPr>
          <w:rFonts w:hint="cs"/>
          <w:rtl/>
          <w:lang w:eastAsia="he-IL"/>
        </w:rPr>
        <w:t xml:space="preserve"> 9</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בעד ההצעה להעביר את הצעת החוק לוועדה –</w:t>
      </w:r>
      <w:r>
        <w:rPr>
          <w:rFonts w:hint="cs"/>
          <w:rtl/>
          <w:lang w:eastAsia="he-IL"/>
        </w:rPr>
        <w:t xml:space="preserve"> 54</w:t>
      </w:r>
    </w:p>
    <w:p w:rsidR="00915C53" w:rsidRDefault="00915C53" w:rsidP="00915C53">
      <w:pPr>
        <w:pStyle w:val="--"/>
        <w:keepNext/>
        <w:rPr>
          <w:rtl/>
          <w:lang w:eastAsia="he-IL"/>
        </w:rPr>
      </w:pPr>
      <w:r>
        <w:rPr>
          <w:rtl/>
          <w:lang w:eastAsia="he-IL"/>
        </w:rPr>
        <w:t xml:space="preserve">נגד – </w:t>
      </w:r>
      <w:r>
        <w:rPr>
          <w:rFonts w:hint="cs"/>
          <w:rtl/>
          <w:lang w:eastAsia="he-IL"/>
        </w:rPr>
        <w:t>אין</w:t>
      </w:r>
    </w:p>
    <w:p w:rsidR="00915C53" w:rsidRDefault="00915C53" w:rsidP="00915C5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15C53" w:rsidRDefault="00915C53" w:rsidP="008C7246">
      <w:pPr>
        <w:pStyle w:val="af3"/>
        <w:rPr>
          <w:rtl/>
          <w:lang w:eastAsia="he-IL"/>
        </w:rPr>
      </w:pPr>
      <w:r>
        <w:rPr>
          <w:rFonts w:hint="cs"/>
          <w:rtl/>
          <w:lang w:eastAsia="he-IL"/>
        </w:rPr>
        <w:t xml:space="preserve">ההצעה להעביר את הצעת חוק הביטוח הלאומי (תיקון </w:t>
      </w:r>
      <w:r>
        <w:rPr>
          <w:rtl/>
          <w:lang w:eastAsia="he-IL"/>
        </w:rPr>
        <w:t>–</w:t>
      </w:r>
      <w:r>
        <w:rPr>
          <w:rFonts w:hint="cs"/>
          <w:rtl/>
          <w:lang w:eastAsia="he-IL"/>
        </w:rPr>
        <w:t xml:space="preserve"> דמי אבטלה לעצמאים), התשפ"</w:t>
      </w:r>
      <w:r w:rsidR="00A20BED">
        <w:rPr>
          <w:rFonts w:hint="cs"/>
          <w:rtl/>
          <w:lang w:eastAsia="he-IL"/>
        </w:rPr>
        <w:t>א</w:t>
      </w:r>
      <w:r>
        <w:rPr>
          <w:rFonts w:hint="cs"/>
          <w:rtl/>
          <w:lang w:eastAsia="he-IL"/>
        </w:rPr>
        <w:t xml:space="preserve">–2021, לוועדת העבודה והרווחה נתקבלה. </w:t>
      </w:r>
    </w:p>
    <w:p w:rsidR="00915C53" w:rsidRDefault="00915C53" w:rsidP="00915C53">
      <w:pPr>
        <w:rPr>
          <w:rtl/>
          <w:lang w:eastAsia="he-IL"/>
        </w:rPr>
      </w:pPr>
    </w:p>
    <w:p w:rsidR="00915C53" w:rsidRDefault="00915C53" w:rsidP="00915C53">
      <w:pPr>
        <w:pStyle w:val="af7"/>
        <w:keepNext/>
        <w:rPr>
          <w:rtl/>
        </w:rPr>
      </w:pPr>
      <w:r w:rsidRPr="008774F8">
        <w:rPr>
          <w:rStyle w:val="TagStyle"/>
          <w:rtl/>
        </w:rPr>
        <w:t xml:space="preserve"> &lt;&lt; יור &gt;&gt; </w:t>
      </w:r>
      <w:r>
        <w:rPr>
          <w:rtl/>
        </w:rPr>
        <w:t>היו"ר איתן גינזבורג:</w:t>
      </w:r>
      <w:r w:rsidRPr="008774F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בעד – 54, </w:t>
      </w:r>
      <w:bookmarkStart w:id="5978" w:name="_ETM_Q13_693426"/>
      <w:bookmarkStart w:id="5979" w:name="_ETM_Q13_693474"/>
      <w:bookmarkEnd w:id="5978"/>
      <w:bookmarkEnd w:id="5979"/>
      <w:r>
        <w:rPr>
          <w:rFonts w:hint="cs"/>
          <w:rtl/>
          <w:lang w:eastAsia="he-IL"/>
        </w:rPr>
        <w:t>אין מתנגדים,</w:t>
      </w:r>
      <w:bookmarkStart w:id="5980" w:name="_ETM_Q13_691536"/>
      <w:bookmarkEnd w:id="5980"/>
      <w:r>
        <w:rPr>
          <w:rFonts w:hint="cs"/>
          <w:rtl/>
          <w:lang w:eastAsia="he-IL"/>
        </w:rPr>
        <w:t xml:space="preserve"> אין נמנעים.</w:t>
      </w:r>
      <w:r>
        <w:rPr>
          <w:rFonts w:hint="cs"/>
          <w:lang w:eastAsia="he-IL"/>
        </w:rPr>
        <w:t xml:space="preserve"> </w:t>
      </w:r>
      <w:r>
        <w:rPr>
          <w:rFonts w:hint="cs"/>
          <w:rtl/>
          <w:lang w:eastAsia="he-IL"/>
        </w:rPr>
        <w:t xml:space="preserve">אני קובע כי הצעת החוק עברה </w:t>
      </w:r>
      <w:bookmarkStart w:id="5981" w:name="_ETM_Q13_696559"/>
      <w:bookmarkEnd w:id="5981"/>
      <w:r>
        <w:rPr>
          <w:rFonts w:hint="cs"/>
          <w:rtl/>
          <w:lang w:eastAsia="he-IL"/>
        </w:rPr>
        <w:t xml:space="preserve">ותעבור לדיון בוועדת העבודה והרווחה של הכנסת. ברכות לחבר הכנסת </w:t>
      </w:r>
      <w:bookmarkStart w:id="5982" w:name="_ETM_Q13_700835"/>
      <w:bookmarkEnd w:id="5982"/>
      <w:r>
        <w:rPr>
          <w:rFonts w:hint="cs"/>
          <w:rtl/>
          <w:lang w:eastAsia="he-IL"/>
        </w:rPr>
        <w:t xml:space="preserve">יברקן. </w:t>
      </w:r>
    </w:p>
    <w:p w:rsidR="00915C53" w:rsidRDefault="00915C53" w:rsidP="00915C53">
      <w:pPr>
        <w:rPr>
          <w:rtl/>
          <w:lang w:eastAsia="he-IL"/>
        </w:rPr>
      </w:pPr>
      <w:bookmarkStart w:id="5983" w:name="_ETM_Q13_701888"/>
      <w:bookmarkStart w:id="5984" w:name="_ETM_Q13_701950"/>
      <w:bookmarkEnd w:id="5983"/>
      <w:bookmarkEnd w:id="5984"/>
    </w:p>
    <w:p w:rsidR="00915C53" w:rsidRDefault="00915C53" w:rsidP="008C7246">
      <w:pPr>
        <w:rPr>
          <w:rtl/>
          <w:lang w:eastAsia="he-IL"/>
        </w:rPr>
      </w:pPr>
      <w:bookmarkStart w:id="5985" w:name="_ETM_Q13_702017"/>
      <w:bookmarkStart w:id="5986" w:name="_ETM_Q13_702074"/>
      <w:bookmarkEnd w:id="5985"/>
      <w:bookmarkEnd w:id="5986"/>
      <w:r>
        <w:rPr>
          <w:rFonts w:hint="cs"/>
          <w:rtl/>
          <w:lang w:eastAsia="he-IL"/>
        </w:rPr>
        <w:t>אנחנו עוברים להצבעה על הצעת חוק הביטוח הלאומי (</w:t>
      </w:r>
      <w:r w:rsidR="00A20BED">
        <w:rPr>
          <w:rFonts w:hint="cs"/>
          <w:rtl/>
          <w:lang w:eastAsia="he-IL"/>
        </w:rPr>
        <w:t xml:space="preserve">תיקון </w:t>
      </w:r>
      <w:r w:rsidR="00A20BED">
        <w:rPr>
          <w:rtl/>
          <w:lang w:eastAsia="he-IL"/>
        </w:rPr>
        <w:t>–</w:t>
      </w:r>
      <w:r w:rsidR="00A20BED">
        <w:rPr>
          <w:rFonts w:hint="cs"/>
          <w:rtl/>
          <w:lang w:eastAsia="he-IL"/>
        </w:rPr>
        <w:t xml:space="preserve"> </w:t>
      </w:r>
      <w:r>
        <w:rPr>
          <w:rFonts w:hint="cs"/>
          <w:rtl/>
          <w:lang w:eastAsia="he-IL"/>
        </w:rPr>
        <w:t xml:space="preserve">דמי </w:t>
      </w:r>
      <w:bookmarkStart w:id="5987" w:name="_ETM_Q13_701582"/>
      <w:bookmarkEnd w:id="5987"/>
      <w:r>
        <w:rPr>
          <w:rFonts w:hint="cs"/>
          <w:rtl/>
          <w:lang w:eastAsia="he-IL"/>
        </w:rPr>
        <w:t>אבטלה לעצמאים), של חבר הכנסת סמי אבו שחאדה</w:t>
      </w:r>
      <w:r w:rsidR="008C7246">
        <w:rPr>
          <w:rFonts w:hint="cs"/>
          <w:rtl/>
          <w:lang w:eastAsia="he-IL"/>
        </w:rPr>
        <w:t>.</w:t>
      </w:r>
      <w:r>
        <w:rPr>
          <w:rFonts w:hint="cs"/>
          <w:rtl/>
          <w:lang w:eastAsia="he-IL"/>
        </w:rPr>
        <w:t xml:space="preserve"> מי בעד? מי נגד?</w:t>
      </w:r>
      <w:bookmarkStart w:id="5988" w:name="_ETM_Q13_710601"/>
      <w:bookmarkEnd w:id="5988"/>
      <w:r>
        <w:rPr>
          <w:rFonts w:hint="cs"/>
          <w:rtl/>
          <w:lang w:eastAsia="he-IL"/>
        </w:rPr>
        <w:t xml:space="preserve"> הצבעה. </w:t>
      </w:r>
    </w:p>
    <w:p w:rsidR="00915C53" w:rsidRDefault="00915C53" w:rsidP="00915C53">
      <w:pPr>
        <w:rPr>
          <w:rtl/>
          <w:lang w:eastAsia="he-IL"/>
        </w:rPr>
      </w:pPr>
      <w:bookmarkStart w:id="5989" w:name="_ETM_Q13_712373"/>
      <w:bookmarkStart w:id="5990" w:name="_ETM_Q13_712461"/>
      <w:bookmarkEnd w:id="5989"/>
      <w:bookmarkEnd w:id="5990"/>
    </w:p>
    <w:p w:rsidR="00915C53" w:rsidRDefault="00915C53" w:rsidP="00915C53">
      <w:pPr>
        <w:pStyle w:val="af2"/>
        <w:keepNext/>
        <w:rPr>
          <w:rtl/>
          <w:lang w:eastAsia="he-IL"/>
        </w:rPr>
      </w:pPr>
      <w:r>
        <w:rPr>
          <w:rtl/>
          <w:lang w:eastAsia="he-IL"/>
        </w:rPr>
        <w:t>הצבעה מס'</w:t>
      </w:r>
      <w:r>
        <w:rPr>
          <w:rFonts w:hint="cs"/>
          <w:rtl/>
          <w:lang w:eastAsia="he-IL"/>
        </w:rPr>
        <w:t xml:space="preserve"> 10</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בעד ההצעה להעביר את הצעת החוק לוועדה –</w:t>
      </w:r>
      <w:r>
        <w:rPr>
          <w:rFonts w:hint="cs"/>
          <w:rtl/>
          <w:lang w:eastAsia="he-IL"/>
        </w:rPr>
        <w:t xml:space="preserve"> 47</w:t>
      </w:r>
    </w:p>
    <w:p w:rsidR="00915C53" w:rsidRDefault="00915C53" w:rsidP="00915C53">
      <w:pPr>
        <w:pStyle w:val="--"/>
        <w:keepNext/>
        <w:rPr>
          <w:rtl/>
          <w:lang w:eastAsia="he-IL"/>
        </w:rPr>
      </w:pPr>
      <w:r>
        <w:rPr>
          <w:rtl/>
          <w:lang w:eastAsia="he-IL"/>
        </w:rPr>
        <w:t xml:space="preserve">נגד – </w:t>
      </w:r>
      <w:r>
        <w:rPr>
          <w:rFonts w:hint="cs"/>
          <w:rtl/>
          <w:lang w:eastAsia="he-IL"/>
        </w:rPr>
        <w:t>אין</w:t>
      </w:r>
    </w:p>
    <w:p w:rsidR="00915C53" w:rsidRDefault="00915C53" w:rsidP="00915C5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15C53" w:rsidRDefault="00915C53" w:rsidP="008C7246">
      <w:pPr>
        <w:pStyle w:val="af3"/>
        <w:rPr>
          <w:rtl/>
          <w:lang w:eastAsia="he-IL"/>
        </w:rPr>
      </w:pPr>
      <w:r>
        <w:rPr>
          <w:rFonts w:hint="cs"/>
          <w:rtl/>
          <w:lang w:eastAsia="he-IL"/>
        </w:rPr>
        <w:t xml:space="preserve">ההצעה להעביר את הצעת חוק הביטוח הלאומי (תיקון </w:t>
      </w:r>
      <w:r>
        <w:rPr>
          <w:rtl/>
          <w:lang w:eastAsia="he-IL"/>
        </w:rPr>
        <w:t>–</w:t>
      </w:r>
      <w:r>
        <w:rPr>
          <w:rFonts w:hint="cs"/>
          <w:rtl/>
          <w:lang w:eastAsia="he-IL"/>
        </w:rPr>
        <w:t xml:space="preserve"> דמי אבטלה לעצמאים), התשפ"</w:t>
      </w:r>
      <w:r w:rsidR="00A20BED">
        <w:rPr>
          <w:rFonts w:hint="cs"/>
          <w:rtl/>
          <w:lang w:eastAsia="he-IL"/>
        </w:rPr>
        <w:t>ב</w:t>
      </w:r>
      <w:r>
        <w:rPr>
          <w:rFonts w:hint="cs"/>
          <w:rtl/>
          <w:lang w:eastAsia="he-IL"/>
        </w:rPr>
        <w:t xml:space="preserve">–2021, לוועדת העבודה והרווחה נתקבלה. </w:t>
      </w:r>
    </w:p>
    <w:p w:rsidR="00915C53" w:rsidRDefault="00915C53" w:rsidP="00915C53">
      <w:pPr>
        <w:rPr>
          <w:rtl/>
          <w:lang w:eastAsia="he-IL"/>
        </w:rPr>
      </w:pPr>
    </w:p>
    <w:p w:rsidR="00915C53" w:rsidRDefault="00915C53" w:rsidP="00915C53">
      <w:pPr>
        <w:pStyle w:val="af7"/>
        <w:keepNext/>
        <w:rPr>
          <w:rtl/>
        </w:rPr>
      </w:pPr>
      <w:r w:rsidRPr="009646C1">
        <w:rPr>
          <w:rStyle w:val="TagStyle"/>
          <w:rtl/>
        </w:rPr>
        <w:t xml:space="preserve"> &lt;&lt; יור &gt;&gt; </w:t>
      </w:r>
      <w:r>
        <w:rPr>
          <w:rtl/>
        </w:rPr>
        <w:t>היו"ר איתן גינזבורג:</w:t>
      </w:r>
      <w:r w:rsidRPr="009646C1">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בעד – </w:t>
      </w:r>
      <w:bookmarkStart w:id="5991" w:name="_ETM_Q13_667404"/>
      <w:bookmarkEnd w:id="5991"/>
      <w:r>
        <w:rPr>
          <w:rFonts w:hint="cs"/>
          <w:rtl/>
          <w:lang w:eastAsia="he-IL"/>
        </w:rPr>
        <w:t xml:space="preserve">47, אין מתנגדים, אין נמנעים. אני קובע כי </w:t>
      </w:r>
      <w:bookmarkStart w:id="5992" w:name="_ETM_Q13_730335"/>
      <w:bookmarkEnd w:id="5992"/>
      <w:r>
        <w:rPr>
          <w:rFonts w:hint="cs"/>
          <w:rtl/>
          <w:lang w:eastAsia="he-IL"/>
        </w:rPr>
        <w:t xml:space="preserve">הצעת החוק התקבלה ותועבר לדיון בוועדת העבודה והרווחה של הכנסת. </w:t>
      </w:r>
      <w:bookmarkStart w:id="5993" w:name="_ETM_Q13_737089"/>
      <w:bookmarkEnd w:id="5993"/>
      <w:r>
        <w:rPr>
          <w:rFonts w:hint="cs"/>
          <w:rtl/>
          <w:lang w:eastAsia="he-IL"/>
        </w:rPr>
        <w:t xml:space="preserve">ברכות לחבר הכנסת אבו שחאדה. </w:t>
      </w:r>
    </w:p>
    <w:p w:rsidR="00915C53" w:rsidRDefault="00915C53" w:rsidP="00915C53">
      <w:pPr>
        <w:rPr>
          <w:rtl/>
          <w:lang w:eastAsia="he-IL"/>
        </w:rPr>
      </w:pPr>
    </w:p>
    <w:p w:rsidR="00915C53" w:rsidRDefault="00915C53" w:rsidP="008C7246">
      <w:pPr>
        <w:rPr>
          <w:rtl/>
          <w:lang w:eastAsia="he-IL"/>
        </w:rPr>
      </w:pPr>
      <w:r>
        <w:rPr>
          <w:rFonts w:hint="cs"/>
          <w:rtl/>
          <w:lang w:eastAsia="he-IL"/>
        </w:rPr>
        <w:t>אנחנו עוברים להצבעה על הצעת חוק הביטוח הלאומי (</w:t>
      </w:r>
      <w:r w:rsidR="00A20BED">
        <w:rPr>
          <w:rFonts w:hint="cs"/>
          <w:rtl/>
          <w:lang w:eastAsia="he-IL"/>
        </w:rPr>
        <w:t xml:space="preserve">תיקון </w:t>
      </w:r>
      <w:r w:rsidR="00A20BED">
        <w:rPr>
          <w:rtl/>
          <w:lang w:eastAsia="he-IL"/>
        </w:rPr>
        <w:t>–</w:t>
      </w:r>
      <w:r w:rsidR="00A20BED">
        <w:rPr>
          <w:rFonts w:hint="cs"/>
          <w:rtl/>
          <w:lang w:eastAsia="he-IL"/>
        </w:rPr>
        <w:t xml:space="preserve"> </w:t>
      </w:r>
      <w:r>
        <w:rPr>
          <w:rFonts w:hint="cs"/>
          <w:rtl/>
          <w:lang w:eastAsia="he-IL"/>
        </w:rPr>
        <w:t xml:space="preserve">דמי </w:t>
      </w:r>
      <w:bookmarkStart w:id="5994" w:name="_ETM_Q13_737267"/>
      <w:bookmarkEnd w:id="5994"/>
      <w:r>
        <w:rPr>
          <w:rFonts w:hint="cs"/>
          <w:rtl/>
          <w:lang w:eastAsia="he-IL"/>
        </w:rPr>
        <w:t xml:space="preserve">אבטלה לעצמאים), של חבר הכנסת משה גפני וקבוצת חברי </w:t>
      </w:r>
      <w:r w:rsidR="008C7246">
        <w:rPr>
          <w:rFonts w:hint="cs"/>
          <w:rtl/>
          <w:lang w:eastAsia="he-IL"/>
        </w:rPr>
        <w:t>ה</w:t>
      </w:r>
      <w:r>
        <w:rPr>
          <w:rFonts w:hint="cs"/>
          <w:rtl/>
          <w:lang w:eastAsia="he-IL"/>
        </w:rPr>
        <w:t>כנסת</w:t>
      </w:r>
      <w:r w:rsidR="008C7246">
        <w:rPr>
          <w:rFonts w:hint="cs"/>
          <w:rtl/>
          <w:lang w:eastAsia="he-IL"/>
        </w:rPr>
        <w:t>.</w:t>
      </w:r>
      <w:r>
        <w:rPr>
          <w:rFonts w:hint="cs"/>
          <w:rtl/>
          <w:lang w:eastAsia="he-IL"/>
        </w:rPr>
        <w:t xml:space="preserve"> מי בעד? מי נגד? הצבעה. </w:t>
      </w:r>
    </w:p>
    <w:p w:rsidR="00915C53" w:rsidRDefault="00915C53" w:rsidP="00915C53">
      <w:pPr>
        <w:rPr>
          <w:rtl/>
          <w:lang w:eastAsia="he-IL"/>
        </w:rPr>
      </w:pPr>
    </w:p>
    <w:p w:rsidR="00915C53" w:rsidRDefault="00915C53" w:rsidP="00915C53">
      <w:pPr>
        <w:pStyle w:val="af2"/>
        <w:keepNext/>
        <w:rPr>
          <w:rtl/>
          <w:lang w:eastAsia="he-IL"/>
        </w:rPr>
      </w:pPr>
      <w:r>
        <w:rPr>
          <w:rtl/>
          <w:lang w:eastAsia="he-IL"/>
        </w:rPr>
        <w:lastRenderedPageBreak/>
        <w:t>הצבעה מס'</w:t>
      </w:r>
      <w:r>
        <w:rPr>
          <w:rFonts w:hint="cs"/>
          <w:rtl/>
          <w:lang w:eastAsia="he-IL"/>
        </w:rPr>
        <w:t xml:space="preserve"> 11</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בעד ההצעה להעביר את הצעת החוק לוועדה –</w:t>
      </w:r>
      <w:r>
        <w:rPr>
          <w:rFonts w:hint="cs"/>
          <w:rtl/>
          <w:lang w:eastAsia="he-IL"/>
        </w:rPr>
        <w:t xml:space="preserve"> 51</w:t>
      </w:r>
    </w:p>
    <w:p w:rsidR="00915C53" w:rsidRDefault="00915C53" w:rsidP="00915C53">
      <w:pPr>
        <w:pStyle w:val="--"/>
        <w:keepNext/>
        <w:rPr>
          <w:rtl/>
          <w:lang w:eastAsia="he-IL"/>
        </w:rPr>
      </w:pPr>
      <w:r>
        <w:rPr>
          <w:rtl/>
          <w:lang w:eastAsia="he-IL"/>
        </w:rPr>
        <w:t xml:space="preserve">נגד – </w:t>
      </w:r>
      <w:r>
        <w:rPr>
          <w:rFonts w:hint="cs"/>
          <w:rtl/>
          <w:lang w:eastAsia="he-IL"/>
        </w:rPr>
        <w:t>אין</w:t>
      </w:r>
    </w:p>
    <w:p w:rsidR="00915C53" w:rsidRDefault="00915C53" w:rsidP="00915C5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15C53" w:rsidRDefault="00915C53" w:rsidP="008C7246">
      <w:pPr>
        <w:pStyle w:val="af3"/>
        <w:rPr>
          <w:rtl/>
          <w:lang w:eastAsia="he-IL"/>
        </w:rPr>
      </w:pPr>
      <w:r>
        <w:rPr>
          <w:rFonts w:hint="cs"/>
          <w:rtl/>
          <w:lang w:eastAsia="he-IL"/>
        </w:rPr>
        <w:t xml:space="preserve">ההצעה להעביר את הצעת חוק הביטוח הלאומי (תיקון </w:t>
      </w:r>
      <w:r>
        <w:rPr>
          <w:rtl/>
          <w:lang w:eastAsia="he-IL"/>
        </w:rPr>
        <w:t>–</w:t>
      </w:r>
      <w:r>
        <w:rPr>
          <w:rFonts w:hint="cs"/>
          <w:rtl/>
          <w:lang w:eastAsia="he-IL"/>
        </w:rPr>
        <w:t xml:space="preserve"> דמי אבטלה לעצמאים), התשפ"</w:t>
      </w:r>
      <w:r w:rsidR="00A20BED">
        <w:rPr>
          <w:rFonts w:hint="cs"/>
          <w:rtl/>
          <w:lang w:eastAsia="he-IL"/>
        </w:rPr>
        <w:t>ב</w:t>
      </w:r>
      <w:r>
        <w:rPr>
          <w:rFonts w:hint="cs"/>
          <w:rtl/>
          <w:lang w:eastAsia="he-IL"/>
        </w:rPr>
        <w:t xml:space="preserve">–2021, לוועדת העבודה והרווחה נתקבלה. </w:t>
      </w:r>
    </w:p>
    <w:p w:rsidR="00915C53" w:rsidRPr="009646C1" w:rsidRDefault="00915C53" w:rsidP="00915C53">
      <w:pPr>
        <w:rPr>
          <w:rtl/>
          <w:lang w:eastAsia="he-IL"/>
        </w:rPr>
      </w:pPr>
    </w:p>
    <w:p w:rsidR="00915C53" w:rsidRDefault="00915C53" w:rsidP="00915C53">
      <w:pPr>
        <w:pStyle w:val="af7"/>
        <w:keepNext/>
        <w:rPr>
          <w:rtl/>
        </w:rPr>
      </w:pPr>
      <w:bookmarkStart w:id="5995" w:name="TOR_Q14"/>
      <w:bookmarkEnd w:id="5995"/>
      <w:r w:rsidRPr="00781CE5">
        <w:rPr>
          <w:rStyle w:val="TagStyle"/>
          <w:rtl/>
        </w:rPr>
        <w:t xml:space="preserve"> &lt;&lt; יור &gt;&gt; </w:t>
      </w:r>
      <w:r>
        <w:rPr>
          <w:rtl/>
        </w:rPr>
        <w:t>היו"ר איתן גינזבורג:</w:t>
      </w:r>
      <w:r w:rsidRPr="00781CE5">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בעד </w:t>
      </w:r>
      <w:r>
        <w:rPr>
          <w:rtl/>
          <w:lang w:eastAsia="he-IL"/>
        </w:rPr>
        <w:t>–</w:t>
      </w:r>
      <w:r>
        <w:rPr>
          <w:rFonts w:hint="cs"/>
          <w:rtl/>
          <w:lang w:eastAsia="he-IL"/>
        </w:rPr>
        <w:t xml:space="preserve"> 51, אין מתנגדים, אין נמנעים. אני קובע כי הצעת החוק התקבלה ותועבר לדיון בוועדת העבודה והרווחה של הכנסת. ברכות לחבר הכנסת גפני וקבוצת </w:t>
      </w:r>
      <w:bookmarkStart w:id="5996" w:name="_ETM_Q14_172862"/>
      <w:bookmarkEnd w:id="5996"/>
      <w:r>
        <w:rPr>
          <w:rFonts w:hint="cs"/>
          <w:rtl/>
          <w:lang w:eastAsia="he-IL"/>
        </w:rPr>
        <w:t xml:space="preserve">חברי הכנסת שהגישו איתו. </w:t>
      </w:r>
    </w:p>
    <w:p w:rsidR="00915C53" w:rsidRDefault="00915C53" w:rsidP="00915C53">
      <w:pPr>
        <w:rPr>
          <w:rtl/>
          <w:lang w:eastAsia="he-IL"/>
        </w:rPr>
      </w:pPr>
    </w:p>
    <w:p w:rsidR="00915C53" w:rsidRDefault="00915C53" w:rsidP="00915C53">
      <w:pPr>
        <w:rPr>
          <w:rtl/>
          <w:lang w:eastAsia="he-IL"/>
        </w:rPr>
      </w:pPr>
      <w:r>
        <w:rPr>
          <w:rFonts w:hint="cs"/>
          <w:rtl/>
          <w:lang w:eastAsia="he-IL"/>
        </w:rPr>
        <w:t>הצבעה אחרונה על הצעת חוק</w:t>
      </w:r>
      <w:bookmarkStart w:id="5997" w:name="_ETM_Q14_179245"/>
      <w:bookmarkEnd w:id="5997"/>
      <w:r>
        <w:rPr>
          <w:rFonts w:hint="cs"/>
          <w:rtl/>
          <w:lang w:eastAsia="he-IL"/>
        </w:rPr>
        <w:t xml:space="preserve"> הביטוח הלאומי (תיקון </w:t>
      </w:r>
      <w:r>
        <w:rPr>
          <w:rtl/>
          <w:lang w:eastAsia="he-IL"/>
        </w:rPr>
        <w:t>–</w:t>
      </w:r>
      <w:r>
        <w:rPr>
          <w:rFonts w:hint="cs"/>
          <w:rtl/>
          <w:lang w:eastAsia="he-IL"/>
        </w:rPr>
        <w:t xml:space="preserve"> דמי אבטלה לעצמאים), של חבר הכנסת </w:t>
      </w:r>
      <w:bookmarkStart w:id="5998" w:name="_ETM_Q14_181416"/>
      <w:bookmarkEnd w:id="5998"/>
      <w:r>
        <w:rPr>
          <w:rFonts w:hint="cs"/>
          <w:rtl/>
          <w:lang w:eastAsia="he-IL"/>
        </w:rPr>
        <w:t xml:space="preserve">מאזן גנאים וקבוצת חברי </w:t>
      </w:r>
      <w:r w:rsidR="008C7246">
        <w:rPr>
          <w:rFonts w:hint="cs"/>
          <w:rtl/>
          <w:lang w:eastAsia="he-IL"/>
        </w:rPr>
        <w:t>ה</w:t>
      </w:r>
      <w:r>
        <w:rPr>
          <w:rFonts w:hint="cs"/>
          <w:rtl/>
          <w:lang w:eastAsia="he-IL"/>
        </w:rPr>
        <w:t xml:space="preserve">כנסת, שמספרה </w:t>
      </w:r>
      <w:r w:rsidR="00A20BED">
        <w:rPr>
          <w:rFonts w:hint="cs"/>
          <w:rtl/>
          <w:lang w:eastAsia="he-IL"/>
        </w:rPr>
        <w:t>פ/</w:t>
      </w:r>
      <w:r w:rsidR="008C7246">
        <w:rPr>
          <w:rFonts w:hint="cs"/>
          <w:rtl/>
          <w:lang w:eastAsia="he-IL"/>
        </w:rPr>
        <w:t>2403.</w:t>
      </w:r>
      <w:r>
        <w:rPr>
          <w:rFonts w:hint="cs"/>
          <w:rtl/>
          <w:lang w:eastAsia="he-IL"/>
        </w:rPr>
        <w:t xml:space="preserve"> מי בעד? מי</w:t>
      </w:r>
      <w:bookmarkStart w:id="5999" w:name="_ETM_Q14_191306"/>
      <w:bookmarkEnd w:id="5999"/>
      <w:r>
        <w:rPr>
          <w:rFonts w:hint="cs"/>
          <w:rtl/>
          <w:lang w:eastAsia="he-IL"/>
        </w:rPr>
        <w:t xml:space="preserve"> נגד? הצבעה. </w:t>
      </w:r>
    </w:p>
    <w:p w:rsidR="00915C53" w:rsidRDefault="00915C53" w:rsidP="00915C53">
      <w:pPr>
        <w:rPr>
          <w:rtl/>
          <w:lang w:eastAsia="he-IL"/>
        </w:rPr>
      </w:pPr>
    </w:p>
    <w:p w:rsidR="00915C53" w:rsidRDefault="00915C53" w:rsidP="00915C53">
      <w:pPr>
        <w:pStyle w:val="af2"/>
        <w:keepNext/>
        <w:rPr>
          <w:rtl/>
          <w:lang w:eastAsia="he-IL"/>
        </w:rPr>
      </w:pPr>
      <w:r>
        <w:rPr>
          <w:rtl/>
          <w:lang w:eastAsia="he-IL"/>
        </w:rPr>
        <w:t>הצבעה מס'</w:t>
      </w:r>
      <w:r>
        <w:rPr>
          <w:rFonts w:hint="cs"/>
          <w:rtl/>
          <w:lang w:eastAsia="he-IL"/>
        </w:rPr>
        <w:t xml:space="preserve"> 12</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בעד ההצעה להעביר את הצעת החוק לוועדה –</w:t>
      </w:r>
      <w:r>
        <w:rPr>
          <w:rFonts w:hint="cs"/>
          <w:rtl/>
          <w:lang w:eastAsia="he-IL"/>
        </w:rPr>
        <w:t xml:space="preserve"> 48</w:t>
      </w:r>
    </w:p>
    <w:p w:rsidR="00915C53" w:rsidRDefault="00915C53" w:rsidP="00915C53">
      <w:pPr>
        <w:pStyle w:val="--"/>
        <w:keepNext/>
        <w:rPr>
          <w:rtl/>
          <w:lang w:eastAsia="he-IL"/>
        </w:rPr>
      </w:pPr>
      <w:r>
        <w:rPr>
          <w:rtl/>
          <w:lang w:eastAsia="he-IL"/>
        </w:rPr>
        <w:t>נגד –</w:t>
      </w:r>
      <w:r>
        <w:rPr>
          <w:rFonts w:hint="cs"/>
          <w:rtl/>
          <w:lang w:eastAsia="he-IL"/>
        </w:rPr>
        <w:t xml:space="preserve"> אין</w:t>
      </w:r>
    </w:p>
    <w:p w:rsidR="00915C53" w:rsidRDefault="00915C53" w:rsidP="00915C53">
      <w:pPr>
        <w:pStyle w:val="--"/>
        <w:keepNext/>
        <w:rPr>
          <w:rtl/>
          <w:lang w:eastAsia="he-IL"/>
        </w:rPr>
      </w:pPr>
      <w:r>
        <w:rPr>
          <w:rtl/>
          <w:lang w:eastAsia="he-IL"/>
        </w:rPr>
        <w:t xml:space="preserve">נמנעים – </w:t>
      </w:r>
      <w:r>
        <w:rPr>
          <w:rFonts w:hint="cs"/>
          <w:rtl/>
          <w:lang w:eastAsia="he-IL"/>
        </w:rPr>
        <w:t>אין</w:t>
      </w:r>
    </w:p>
    <w:p w:rsidR="00915C53" w:rsidRDefault="00915C53" w:rsidP="00915C53">
      <w:pPr>
        <w:pStyle w:val="af3"/>
        <w:rPr>
          <w:rtl/>
          <w:lang w:eastAsia="he-IL"/>
        </w:rPr>
      </w:pPr>
      <w:r>
        <w:rPr>
          <w:rtl/>
          <w:lang w:eastAsia="he-IL"/>
        </w:rPr>
        <w:t>ההצעה להעביר את הצעת חוק</w:t>
      </w:r>
      <w:r>
        <w:rPr>
          <w:rFonts w:hint="cs"/>
          <w:rtl/>
          <w:lang w:eastAsia="he-IL"/>
        </w:rPr>
        <w:t xml:space="preserve"> הביטוח הלאומי (תיקון </w:t>
      </w:r>
      <w:r>
        <w:rPr>
          <w:rtl/>
          <w:lang w:eastAsia="he-IL"/>
        </w:rPr>
        <w:t>–</w:t>
      </w:r>
      <w:r>
        <w:rPr>
          <w:rFonts w:hint="cs"/>
          <w:rtl/>
          <w:lang w:eastAsia="he-IL"/>
        </w:rPr>
        <w:t xml:space="preserve"> דמי אבטלה לעצמאים), התשפ"ב</w:t>
      </w:r>
      <w:r>
        <w:rPr>
          <w:rFonts w:hint="eastAsia"/>
          <w:rtl/>
          <w:lang w:eastAsia="he-IL"/>
        </w:rPr>
        <w:t>–</w:t>
      </w:r>
      <w:r>
        <w:rPr>
          <w:rFonts w:hint="cs"/>
          <w:rtl/>
          <w:lang w:eastAsia="he-IL"/>
        </w:rPr>
        <w:t xml:space="preserve">2021, לוועדת העבודה והרווחה נתקבלה. </w:t>
      </w:r>
    </w:p>
    <w:p w:rsidR="00915C53" w:rsidRDefault="00915C53" w:rsidP="00915C53">
      <w:pPr>
        <w:rPr>
          <w:rtl/>
          <w:lang w:eastAsia="he-IL"/>
        </w:rPr>
      </w:pPr>
    </w:p>
    <w:p w:rsidR="00915C53" w:rsidRDefault="00915C53" w:rsidP="00915C53">
      <w:pPr>
        <w:pStyle w:val="af7"/>
        <w:keepNext/>
        <w:rPr>
          <w:rtl/>
        </w:rPr>
      </w:pPr>
      <w:r w:rsidRPr="00781CE5">
        <w:rPr>
          <w:rStyle w:val="TagStyle"/>
          <w:rtl/>
        </w:rPr>
        <w:t xml:space="preserve"> &lt;&lt; יור &gt;&gt; </w:t>
      </w:r>
      <w:r>
        <w:rPr>
          <w:rtl/>
        </w:rPr>
        <w:t>היו"ר איתן גינזבורג:</w:t>
      </w:r>
      <w:r w:rsidRPr="00781CE5">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בעד </w:t>
      </w:r>
      <w:r>
        <w:rPr>
          <w:rtl/>
          <w:lang w:eastAsia="he-IL"/>
        </w:rPr>
        <w:t>–</w:t>
      </w:r>
      <w:r>
        <w:rPr>
          <w:rFonts w:hint="cs"/>
          <w:rtl/>
          <w:lang w:eastAsia="he-IL"/>
        </w:rPr>
        <w:t xml:space="preserve"> 48, אין מתנגדים ואין נמנעים</w:t>
      </w:r>
      <w:bookmarkStart w:id="6000" w:name="_ETM_Q14_210176"/>
      <w:bookmarkEnd w:id="6000"/>
      <w:r>
        <w:rPr>
          <w:rFonts w:hint="cs"/>
          <w:rtl/>
          <w:lang w:eastAsia="he-IL"/>
        </w:rPr>
        <w:t>. אני קובע כי הצעת החוק התקבלה ותועבר לדיון</w:t>
      </w:r>
      <w:bookmarkStart w:id="6001" w:name="_ETM_Q14_212824"/>
      <w:bookmarkEnd w:id="6001"/>
      <w:r>
        <w:rPr>
          <w:rFonts w:hint="cs"/>
          <w:rtl/>
          <w:lang w:eastAsia="he-IL"/>
        </w:rPr>
        <w:t xml:space="preserve"> בוועדת העבודה והרווחה של הכנסת. ברכות גם </w:t>
      </w:r>
      <w:bookmarkStart w:id="6002" w:name="_ETM_Q14_217185"/>
      <w:bookmarkEnd w:id="6002"/>
      <w:r>
        <w:rPr>
          <w:rFonts w:hint="cs"/>
          <w:rtl/>
          <w:lang w:eastAsia="he-IL"/>
        </w:rPr>
        <w:t xml:space="preserve">לחבר הכנסת גנאים וקבוצת חברי הכנסת. </w:t>
      </w:r>
    </w:p>
    <w:p w:rsidR="005B30CA" w:rsidRDefault="005B30CA" w:rsidP="00915C53">
      <w:pPr>
        <w:rPr>
          <w:rtl/>
          <w:lang w:eastAsia="he-IL"/>
        </w:rPr>
      </w:pPr>
    </w:p>
    <w:p w:rsidR="005B30CA" w:rsidRDefault="005B30CA" w:rsidP="005B30CA">
      <w:pPr>
        <w:rPr>
          <w:rtl/>
          <w:lang w:eastAsia="he-IL"/>
        </w:rPr>
      </w:pPr>
      <w:r>
        <w:rPr>
          <w:rFonts w:hint="cs"/>
          <w:rtl/>
          <w:lang w:eastAsia="he-IL"/>
        </w:rPr>
        <w:t>חברי הכנסת, תם הדיון בהצעות חוק אלו.</w:t>
      </w:r>
    </w:p>
    <w:p w:rsidR="00915C53" w:rsidRDefault="00915C53" w:rsidP="00915C53">
      <w:pPr>
        <w:rPr>
          <w:rtl/>
          <w:lang w:eastAsia="he-IL"/>
        </w:rPr>
      </w:pPr>
    </w:p>
    <w:p w:rsidR="00915C53" w:rsidRDefault="00915C53" w:rsidP="00915C53">
      <w:pPr>
        <w:rPr>
          <w:rtl/>
          <w:lang w:eastAsia="he-IL"/>
        </w:rPr>
      </w:pPr>
    </w:p>
    <w:p w:rsidR="00915C53" w:rsidRDefault="00915C53" w:rsidP="00915C53">
      <w:pPr>
        <w:rPr>
          <w:rStyle w:val="TagStyle"/>
          <w:b/>
          <w:bCs/>
          <w:sz w:val="24"/>
          <w:szCs w:val="24"/>
          <w:u w:val="single"/>
          <w:rtl/>
        </w:rPr>
      </w:pPr>
    </w:p>
    <w:p w:rsidR="00915C53" w:rsidRDefault="00915C53" w:rsidP="00915C53">
      <w:pPr>
        <w:pStyle w:val="a6"/>
        <w:bidi w:val="0"/>
        <w:rPr>
          <w:lang w:eastAsia="he-IL"/>
        </w:rPr>
      </w:pPr>
      <w:bookmarkStart w:id="6003" w:name="ET_hatsach_625330_8"/>
      <w:r w:rsidRPr="00781CE5">
        <w:rPr>
          <w:rStyle w:val="TagStyle"/>
          <w:rtl/>
        </w:rPr>
        <w:t xml:space="preserve">&lt;&lt; הצח &gt;&gt; </w:t>
      </w:r>
      <w:bookmarkStart w:id="6004" w:name="_Toc87461066"/>
      <w:bookmarkStart w:id="6005" w:name="_Toc87473391"/>
      <w:bookmarkStart w:id="6006" w:name="_Toc87526552"/>
      <w:bookmarkStart w:id="6007" w:name="_Toc87527386"/>
      <w:bookmarkStart w:id="6008" w:name="_Toc87527541"/>
      <w:bookmarkStart w:id="6009" w:name="_Toc103761382"/>
      <w:r>
        <w:rPr>
          <w:rtl/>
          <w:lang w:eastAsia="he-IL"/>
        </w:rPr>
        <w:t xml:space="preserve">הצעת חוק העונשין (תיקון </w:t>
      </w:r>
      <w:r>
        <w:rPr>
          <w:rFonts w:hint="cs"/>
          <w:rtl/>
          <w:lang w:eastAsia="he-IL"/>
        </w:rPr>
        <w:t>–</w:t>
      </w:r>
      <w:r>
        <w:rPr>
          <w:rtl/>
          <w:lang w:eastAsia="he-IL"/>
        </w:rPr>
        <w:t xml:space="preserve"> חלופת מאסר לנשים הרות וא</w:t>
      </w:r>
      <w:r>
        <w:rPr>
          <w:rFonts w:hint="cs"/>
          <w:rtl/>
          <w:lang w:eastAsia="he-IL"/>
        </w:rPr>
        <w:t>י</w:t>
      </w:r>
      <w:r>
        <w:rPr>
          <w:rtl/>
          <w:lang w:eastAsia="he-IL"/>
        </w:rPr>
        <w:t>מהות), התשפ"א</w:t>
      </w:r>
      <w:r>
        <w:rPr>
          <w:rFonts w:hint="cs"/>
          <w:rtl/>
          <w:lang w:eastAsia="he-IL"/>
        </w:rPr>
        <w:t>–</w:t>
      </w:r>
      <w:r>
        <w:rPr>
          <w:rtl/>
          <w:lang w:eastAsia="he-IL"/>
        </w:rPr>
        <w:t>2021</w:t>
      </w:r>
      <w:bookmarkEnd w:id="6004"/>
      <w:bookmarkEnd w:id="6005"/>
      <w:bookmarkEnd w:id="6006"/>
      <w:bookmarkEnd w:id="6007"/>
      <w:bookmarkEnd w:id="6008"/>
      <w:bookmarkEnd w:id="6009"/>
      <w:r w:rsidRPr="00781CE5">
        <w:rPr>
          <w:rStyle w:val="TagStyle"/>
          <w:rtl/>
        </w:rPr>
        <w:t xml:space="preserve"> &lt;&lt; הצח &gt;&gt;</w:t>
      </w:r>
      <w:bookmarkEnd w:id="6003"/>
    </w:p>
    <w:p w:rsidR="00915C53" w:rsidRDefault="00915C53" w:rsidP="00915C53">
      <w:pPr>
        <w:rPr>
          <w:rtl/>
          <w:lang w:eastAsia="he-IL"/>
        </w:rPr>
      </w:pPr>
      <w:r>
        <w:rPr>
          <w:rtl/>
          <w:lang w:eastAsia="he-IL"/>
        </w:rPr>
        <w:t>[הצעת חוק פ/1100</w:t>
      </w:r>
      <w:r>
        <w:rPr>
          <w:rFonts w:hint="cs"/>
          <w:rtl/>
          <w:lang w:eastAsia="he-IL"/>
        </w:rPr>
        <w:t>/24; נספחות.</w:t>
      </w:r>
      <w:r>
        <w:rPr>
          <w:rtl/>
          <w:lang w:eastAsia="he-IL"/>
        </w:rPr>
        <w:t>]</w:t>
      </w:r>
    </w:p>
    <w:p w:rsidR="00915C53" w:rsidRDefault="00915C53" w:rsidP="00915C53">
      <w:pPr>
        <w:pStyle w:val="-0"/>
        <w:rPr>
          <w:rtl/>
          <w:lang w:eastAsia="he-IL"/>
        </w:rPr>
      </w:pPr>
      <w:r>
        <w:rPr>
          <w:rtl/>
          <w:lang w:eastAsia="he-IL"/>
        </w:rPr>
        <w:lastRenderedPageBreak/>
        <w:t>(הצעת חבר</w:t>
      </w:r>
      <w:r>
        <w:rPr>
          <w:rFonts w:hint="cs"/>
          <w:rtl/>
          <w:lang w:eastAsia="he-IL"/>
        </w:rPr>
        <w:t>ת</w:t>
      </w:r>
      <w:r>
        <w:rPr>
          <w:rtl/>
          <w:lang w:eastAsia="he-IL"/>
        </w:rPr>
        <w:t xml:space="preserve"> הכנסת</w:t>
      </w:r>
      <w:r>
        <w:rPr>
          <w:rFonts w:hint="cs"/>
          <w:rtl/>
          <w:lang w:eastAsia="he-IL"/>
        </w:rPr>
        <w:t xml:space="preserve"> אבתיסאם מראענה</w:t>
      </w:r>
      <w:r>
        <w:rPr>
          <w:rtl/>
          <w:lang w:eastAsia="he-IL"/>
        </w:rPr>
        <w:t>)</w:t>
      </w:r>
    </w:p>
    <w:p w:rsidR="00915C53" w:rsidRDefault="00915C53" w:rsidP="00915C53">
      <w:pPr>
        <w:ind w:firstLine="0"/>
        <w:rPr>
          <w:rtl/>
          <w:lang w:eastAsia="he-IL"/>
        </w:rPr>
      </w:pPr>
    </w:p>
    <w:p w:rsidR="00915C53" w:rsidRDefault="00915C53" w:rsidP="00915C53">
      <w:pPr>
        <w:pStyle w:val="af7"/>
        <w:keepNext/>
        <w:rPr>
          <w:rtl/>
        </w:rPr>
      </w:pPr>
      <w:r w:rsidRPr="00781CE5">
        <w:rPr>
          <w:rStyle w:val="TagStyle"/>
          <w:rtl/>
        </w:rPr>
        <w:t xml:space="preserve"> &lt;&lt; יור &gt;&gt; </w:t>
      </w:r>
      <w:r>
        <w:rPr>
          <w:rtl/>
        </w:rPr>
        <w:t>היו"ר איתן גינזבורג:</w:t>
      </w:r>
      <w:r w:rsidRPr="00781CE5">
        <w:rPr>
          <w:rStyle w:val="TagStyle"/>
          <w:rtl/>
        </w:rPr>
        <w:t xml:space="preserve"> &lt;&lt; יור &gt;&gt;</w:t>
      </w:r>
      <w:r>
        <w:rPr>
          <w:rtl/>
        </w:rPr>
        <w:t xml:space="preserve">   </w:t>
      </w:r>
    </w:p>
    <w:p w:rsidR="00915C53" w:rsidRDefault="00915C53" w:rsidP="0057198A">
      <w:pPr>
        <w:rPr>
          <w:rtl/>
          <w:lang w:eastAsia="he-IL"/>
        </w:rPr>
      </w:pPr>
    </w:p>
    <w:p w:rsidR="00915C53" w:rsidRDefault="00915C53" w:rsidP="005B30CA">
      <w:pPr>
        <w:rPr>
          <w:rtl/>
          <w:lang w:eastAsia="he-IL"/>
        </w:rPr>
      </w:pPr>
      <w:r>
        <w:rPr>
          <w:rFonts w:hint="cs"/>
          <w:rtl/>
          <w:lang w:eastAsia="he-IL"/>
        </w:rPr>
        <w:t>אנחנו עוברים לנושא הבא על</w:t>
      </w:r>
      <w:bookmarkStart w:id="6010" w:name="_ETM_Q14_223989"/>
      <w:bookmarkEnd w:id="6010"/>
      <w:r>
        <w:rPr>
          <w:rFonts w:hint="cs"/>
          <w:rtl/>
          <w:lang w:eastAsia="he-IL"/>
        </w:rPr>
        <w:t xml:space="preserve"> סדר-היום: הצעת חוק העונשין (תיקון </w:t>
      </w:r>
      <w:r>
        <w:rPr>
          <w:rtl/>
          <w:lang w:eastAsia="he-IL"/>
        </w:rPr>
        <w:t>–</w:t>
      </w:r>
      <w:r>
        <w:rPr>
          <w:rFonts w:hint="cs"/>
          <w:rtl/>
          <w:lang w:eastAsia="he-IL"/>
        </w:rPr>
        <w:t xml:space="preserve"> חלופת מאסר לנשים הרות</w:t>
      </w:r>
      <w:bookmarkStart w:id="6011" w:name="_ETM_Q14_228700"/>
      <w:bookmarkEnd w:id="6011"/>
      <w:r>
        <w:rPr>
          <w:rFonts w:hint="cs"/>
          <w:rtl/>
          <w:lang w:eastAsia="he-IL"/>
        </w:rPr>
        <w:t xml:space="preserve"> ואימהות), של חברת הכנסת אבתיסאם מראענה. בבקשה, גברתי. זו הצעת</w:t>
      </w:r>
      <w:bookmarkStart w:id="6012" w:name="_ETM_Q14_235831"/>
      <w:bookmarkEnd w:id="6012"/>
      <w:r>
        <w:rPr>
          <w:rFonts w:hint="cs"/>
          <w:rtl/>
          <w:lang w:eastAsia="he-IL"/>
        </w:rPr>
        <w:t xml:space="preserve"> חוק שמספרה </w:t>
      </w:r>
      <w:r w:rsidR="005B30CA">
        <w:rPr>
          <w:rFonts w:hint="cs"/>
          <w:rtl/>
          <w:lang w:eastAsia="he-IL"/>
        </w:rPr>
        <w:t>פ/</w:t>
      </w:r>
      <w:r>
        <w:rPr>
          <w:rFonts w:hint="cs"/>
          <w:rtl/>
          <w:lang w:eastAsia="he-IL"/>
        </w:rPr>
        <w:t xml:space="preserve">1100. ישיב </w:t>
      </w:r>
      <w:r w:rsidR="005B30CA">
        <w:rPr>
          <w:rFonts w:hint="cs"/>
          <w:rtl/>
          <w:lang w:eastAsia="he-IL"/>
        </w:rPr>
        <w:t xml:space="preserve">על </w:t>
      </w:r>
      <w:r>
        <w:rPr>
          <w:rFonts w:hint="cs"/>
          <w:rtl/>
          <w:lang w:eastAsia="he-IL"/>
        </w:rPr>
        <w:t>הצעת החוק שר המשפטים. בבקשה, גברתי,</w:t>
      </w:r>
      <w:bookmarkStart w:id="6013" w:name="_ETM_Q14_261535"/>
      <w:bookmarkEnd w:id="6013"/>
      <w:r>
        <w:rPr>
          <w:rFonts w:hint="cs"/>
          <w:rtl/>
          <w:lang w:eastAsia="he-IL"/>
        </w:rPr>
        <w:t xml:space="preserve"> עד עשר דקות לרשותך. </w:t>
      </w:r>
    </w:p>
    <w:p w:rsidR="00915C53" w:rsidRDefault="00915C53" w:rsidP="00915C53">
      <w:pPr>
        <w:rPr>
          <w:rtl/>
          <w:lang w:eastAsia="he-IL"/>
        </w:rPr>
      </w:pPr>
    </w:p>
    <w:p w:rsidR="00915C53" w:rsidRDefault="00915C53" w:rsidP="00915C53">
      <w:pPr>
        <w:pStyle w:val="a4"/>
        <w:keepNext/>
      </w:pPr>
      <w:bookmarkStart w:id="6014" w:name="ET_speaker_6154_10"/>
      <w:r w:rsidRPr="00781CE5">
        <w:rPr>
          <w:rStyle w:val="TagStyle"/>
          <w:rtl/>
        </w:rPr>
        <w:t xml:space="preserve"> &lt;&lt; דובר &gt;&gt; </w:t>
      </w:r>
      <w:bookmarkStart w:id="6015" w:name="_Toc87461067"/>
      <w:bookmarkStart w:id="6016" w:name="_Toc87473392"/>
      <w:bookmarkStart w:id="6017" w:name="_Toc87526553"/>
      <w:bookmarkStart w:id="6018" w:name="_Toc87527387"/>
      <w:bookmarkStart w:id="6019" w:name="_Toc87527542"/>
      <w:bookmarkStart w:id="6020" w:name="_Toc103761383"/>
      <w:r>
        <w:rPr>
          <w:rtl/>
        </w:rPr>
        <w:t>אבתיסאם מראענה (העבודה):</w:t>
      </w:r>
      <w:bookmarkEnd w:id="6015"/>
      <w:bookmarkEnd w:id="6016"/>
      <w:bookmarkEnd w:id="6017"/>
      <w:bookmarkEnd w:id="6018"/>
      <w:bookmarkEnd w:id="6019"/>
      <w:bookmarkEnd w:id="6020"/>
      <w:r w:rsidRPr="00781CE5">
        <w:rPr>
          <w:rStyle w:val="TagStyle"/>
          <w:rtl/>
        </w:rPr>
        <w:t xml:space="preserve"> &lt;&lt; דובר &gt;&gt;</w:t>
      </w:r>
      <w:r>
        <w:rPr>
          <w:rtl/>
        </w:rPr>
        <w:t xml:space="preserve">   </w:t>
      </w:r>
      <w:bookmarkEnd w:id="6014"/>
    </w:p>
    <w:p w:rsidR="00915C53" w:rsidRDefault="00915C53" w:rsidP="0057198A">
      <w:pPr>
        <w:rPr>
          <w:rtl/>
          <w:lang w:eastAsia="he-IL"/>
        </w:rPr>
      </w:pPr>
    </w:p>
    <w:p w:rsidR="00915C53" w:rsidRDefault="00915C53" w:rsidP="00657CAC">
      <w:pPr>
        <w:rPr>
          <w:rtl/>
          <w:lang w:eastAsia="he-IL"/>
        </w:rPr>
      </w:pPr>
      <w:r>
        <w:rPr>
          <w:rFonts w:hint="cs"/>
          <w:rtl/>
          <w:lang w:eastAsia="he-IL"/>
        </w:rPr>
        <w:t xml:space="preserve">אדוני </w:t>
      </w:r>
      <w:bookmarkStart w:id="6021" w:name="_ETM_Q14_804165"/>
      <w:r>
        <w:rPr>
          <w:rFonts w:hint="cs"/>
          <w:rtl/>
          <w:lang w:eastAsia="he-IL"/>
        </w:rPr>
        <w:t>יושב</w:t>
      </w:r>
      <w:bookmarkEnd w:id="6021"/>
      <w:r>
        <w:rPr>
          <w:rFonts w:hint="cs"/>
          <w:rtl/>
          <w:lang w:eastAsia="he-IL"/>
        </w:rPr>
        <w:t>-ראש ה</w:t>
      </w:r>
      <w:r w:rsidR="005B30CA">
        <w:rPr>
          <w:rFonts w:hint="cs"/>
          <w:rtl/>
          <w:lang w:eastAsia="he-IL"/>
        </w:rPr>
        <w:t>ישיבה</w:t>
      </w:r>
      <w:r>
        <w:rPr>
          <w:rFonts w:hint="cs"/>
          <w:rtl/>
          <w:lang w:eastAsia="he-IL"/>
        </w:rPr>
        <w:t xml:space="preserve">, גברתי מזכירת הכנסת </w:t>
      </w:r>
      <w:bookmarkStart w:id="6022" w:name="_ETM_Q14_265880"/>
      <w:bookmarkEnd w:id="6022"/>
      <w:r>
        <w:rPr>
          <w:rFonts w:hint="cs"/>
          <w:rtl/>
          <w:lang w:eastAsia="he-IL"/>
        </w:rPr>
        <w:t xml:space="preserve">הנכבדה, חברות שלי וחברים שלי מהקואליציה והאופוזיציה, אוכלוסיית </w:t>
      </w:r>
      <w:bookmarkStart w:id="6023" w:name="_ETM_Q14_275884"/>
      <w:bookmarkEnd w:id="6023"/>
      <w:r>
        <w:rPr>
          <w:rFonts w:hint="cs"/>
          <w:rtl/>
          <w:lang w:eastAsia="he-IL"/>
        </w:rPr>
        <w:t xml:space="preserve">ילדי האסירות הינה מהקשות ומהמוחלשות ביותר שקיימות בישראל. </w:t>
      </w:r>
      <w:bookmarkStart w:id="6024" w:name="_ETM_Q14_280916"/>
      <w:bookmarkEnd w:id="6024"/>
      <w:r>
        <w:rPr>
          <w:rFonts w:hint="cs"/>
          <w:rtl/>
          <w:lang w:eastAsia="he-IL"/>
        </w:rPr>
        <w:t>מצבם מדאיג ומסוכן אף יותר ממצבם של ילדי האסירים.</w:t>
      </w:r>
      <w:bookmarkStart w:id="6025" w:name="_ETM_Q14_283847"/>
      <w:bookmarkEnd w:id="6025"/>
      <w:r>
        <w:rPr>
          <w:rFonts w:hint="cs"/>
          <w:rtl/>
          <w:lang w:eastAsia="he-IL"/>
        </w:rPr>
        <w:t xml:space="preserve"> 70% מהאסירות בכלא הינן אימהות לילדים, לרוב אימהות </w:t>
      </w:r>
      <w:bookmarkStart w:id="6026" w:name="_ETM_Q14_290766"/>
      <w:bookmarkEnd w:id="6026"/>
      <w:r>
        <w:rPr>
          <w:rFonts w:hint="cs"/>
          <w:rtl/>
          <w:lang w:eastAsia="he-IL"/>
        </w:rPr>
        <w:t xml:space="preserve">יחידניות ליותר מילד אחד. המחקרים מראים כי 90% מהנשים הללו </w:t>
      </w:r>
      <w:bookmarkStart w:id="6027" w:name="_ETM_Q14_298538"/>
      <w:bookmarkEnd w:id="6027"/>
      <w:r w:rsidR="005B30CA">
        <w:rPr>
          <w:rFonts w:hint="cs"/>
          <w:rtl/>
          <w:lang w:eastAsia="he-IL"/>
        </w:rPr>
        <w:t>עברו פגיעה מינית בחייהן והי</w:t>
      </w:r>
      <w:r>
        <w:rPr>
          <w:rFonts w:hint="cs"/>
          <w:rtl/>
          <w:lang w:eastAsia="he-IL"/>
        </w:rPr>
        <w:t xml:space="preserve">דרדרו לחיי זנות, שימוש בסמים </w:t>
      </w:r>
      <w:bookmarkStart w:id="6028" w:name="_ETM_Q14_302326"/>
      <w:bookmarkEnd w:id="6028"/>
      <w:r>
        <w:rPr>
          <w:rFonts w:hint="cs"/>
          <w:rtl/>
          <w:lang w:eastAsia="he-IL"/>
        </w:rPr>
        <w:t xml:space="preserve">ועבריינות. </w:t>
      </w:r>
      <w:bookmarkStart w:id="6029" w:name="_ETM_Q14_304462"/>
      <w:bookmarkStart w:id="6030" w:name="_ETM_Q14_304576"/>
      <w:bookmarkStart w:id="6031" w:name="_ETM_Q14_304630"/>
      <w:bookmarkStart w:id="6032" w:name="_ETM_Q14_304722"/>
      <w:bookmarkEnd w:id="6029"/>
      <w:bookmarkEnd w:id="6030"/>
      <w:bookmarkEnd w:id="6031"/>
      <w:bookmarkEnd w:id="6032"/>
      <w:r>
        <w:rPr>
          <w:rFonts w:hint="cs"/>
          <w:rtl/>
          <w:lang w:eastAsia="he-IL"/>
        </w:rPr>
        <w:t>בהבדל מגברים אסירים, עם כניסתה של האם</w:t>
      </w:r>
      <w:bookmarkStart w:id="6033" w:name="_ETM_Q14_310920"/>
      <w:bookmarkEnd w:id="6033"/>
      <w:r>
        <w:rPr>
          <w:rFonts w:hint="cs"/>
          <w:rtl/>
          <w:lang w:eastAsia="he-IL"/>
        </w:rPr>
        <w:t xml:space="preserve"> למאסר, ילדי האסירות נותרים ללא דמות הורית שנייה </w:t>
      </w:r>
      <w:bookmarkStart w:id="6034" w:name="_ETM_Q14_314793"/>
      <w:bookmarkEnd w:id="6034"/>
      <w:r>
        <w:rPr>
          <w:rFonts w:hint="cs"/>
          <w:rtl/>
          <w:lang w:eastAsia="he-IL"/>
        </w:rPr>
        <w:t>ונמצאים ונמצאות בסיכון גבוה על רקע כשל תפקוד אימהי.</w:t>
      </w:r>
      <w:bookmarkStart w:id="6035" w:name="_ETM_Q14_321713"/>
      <w:bookmarkEnd w:id="6035"/>
      <w:r>
        <w:rPr>
          <w:rFonts w:hint="cs"/>
          <w:rtl/>
          <w:lang w:eastAsia="he-IL"/>
        </w:rPr>
        <w:t xml:space="preserve"> הכשל אינו כשל זמני אלא שורשי ועמוק, שנוצר על</w:t>
      </w:r>
      <w:bookmarkStart w:id="6036" w:name="_ETM_Q14_324946"/>
      <w:bookmarkEnd w:id="6036"/>
      <w:r>
        <w:rPr>
          <w:rFonts w:hint="cs"/>
          <w:rtl/>
          <w:lang w:eastAsia="he-IL"/>
        </w:rPr>
        <w:t xml:space="preserve"> רקע מסכת החיים של האם </w:t>
      </w:r>
      <w:r>
        <w:rPr>
          <w:rtl/>
          <w:lang w:eastAsia="he-IL"/>
        </w:rPr>
        <w:t>–</w:t>
      </w:r>
      <w:r>
        <w:rPr>
          <w:rFonts w:hint="cs"/>
          <w:rtl/>
          <w:lang w:eastAsia="he-IL"/>
        </w:rPr>
        <w:t xml:space="preserve"> ריבוי הטראומות שחוותה אותה</w:t>
      </w:r>
      <w:bookmarkStart w:id="6037" w:name="_ETM_Q14_330734"/>
      <w:bookmarkEnd w:id="6037"/>
      <w:r>
        <w:rPr>
          <w:rFonts w:hint="cs"/>
          <w:rtl/>
          <w:lang w:eastAsia="he-IL"/>
        </w:rPr>
        <w:t xml:space="preserve"> אימא משחר ילדותה ובבגרותה, והפנמת מודלים הוריים מתעללים ומזניחים.</w:t>
      </w:r>
      <w:bookmarkStart w:id="6038" w:name="_ETM_Q14_336567"/>
      <w:bookmarkStart w:id="6039" w:name="_ETM_Q14_336658"/>
      <w:bookmarkStart w:id="6040" w:name="_ETM_Q14_336758"/>
      <w:bookmarkStart w:id="6041" w:name="_ETM_Q14_336854"/>
      <w:bookmarkEnd w:id="6038"/>
      <w:bookmarkEnd w:id="6039"/>
      <w:bookmarkEnd w:id="6040"/>
      <w:bookmarkEnd w:id="6041"/>
      <w:r w:rsidR="00657CAC">
        <w:rPr>
          <w:rFonts w:hint="cs"/>
          <w:rtl/>
          <w:lang w:eastAsia="he-IL"/>
        </w:rPr>
        <w:t xml:space="preserve"> </w:t>
      </w:r>
      <w:r>
        <w:rPr>
          <w:rFonts w:hint="cs"/>
          <w:rtl/>
          <w:lang w:eastAsia="he-IL"/>
        </w:rPr>
        <w:t xml:space="preserve">פעמים רבות עוברים הילדות והילדים מסידור לסידור </w:t>
      </w:r>
      <w:r w:rsidR="00657CAC">
        <w:rPr>
          <w:rFonts w:hint="cs"/>
          <w:rtl/>
          <w:lang w:eastAsia="he-IL"/>
        </w:rPr>
        <w:t>כמה</w:t>
      </w:r>
      <w:r>
        <w:rPr>
          <w:rFonts w:hint="cs"/>
          <w:rtl/>
          <w:lang w:eastAsia="he-IL"/>
        </w:rPr>
        <w:t xml:space="preserve"> </w:t>
      </w:r>
      <w:bookmarkStart w:id="6042" w:name="_ETM_Q14_344053"/>
      <w:bookmarkEnd w:id="6042"/>
      <w:r>
        <w:rPr>
          <w:rFonts w:hint="cs"/>
          <w:rtl/>
          <w:lang w:eastAsia="he-IL"/>
        </w:rPr>
        <w:t xml:space="preserve">פעמים לאורך תקופת המאסר של האם. היעדר מטפל או מטפלת </w:t>
      </w:r>
      <w:bookmarkStart w:id="6043" w:name="_ETM_Q14_348920"/>
      <w:bookmarkEnd w:id="6043"/>
      <w:r>
        <w:rPr>
          <w:rFonts w:hint="cs"/>
          <w:rtl/>
          <w:lang w:eastAsia="he-IL"/>
        </w:rPr>
        <w:t>קבועים יוצר נזק נפשי ופגיעה בתחושת הרווחה. הילדות והילדים האלה</w:t>
      </w:r>
      <w:bookmarkStart w:id="6044" w:name="_ETM_Q14_357299"/>
      <w:bookmarkEnd w:id="6044"/>
      <w:r>
        <w:rPr>
          <w:rFonts w:hint="cs"/>
          <w:rtl/>
          <w:lang w:eastAsia="he-IL"/>
        </w:rPr>
        <w:t xml:space="preserve"> נפגעים מנזקי הכליאה המשנית. הם עוברות ועוברים בין חברי </w:t>
      </w:r>
      <w:bookmarkStart w:id="6045" w:name="_ETM_Q14_362135"/>
      <w:bookmarkEnd w:id="6045"/>
      <w:r>
        <w:rPr>
          <w:rFonts w:hint="cs"/>
          <w:rtl/>
          <w:lang w:eastAsia="he-IL"/>
        </w:rPr>
        <w:t>המשפחה השונים, הם עוברות ועוברים בין מסגרות, האימא נענשת בכליאה</w:t>
      </w:r>
      <w:bookmarkStart w:id="6046" w:name="_ETM_Q14_368686"/>
      <w:bookmarkEnd w:id="6046"/>
      <w:r>
        <w:rPr>
          <w:rFonts w:hint="cs"/>
          <w:rtl/>
          <w:lang w:eastAsia="he-IL"/>
        </w:rPr>
        <w:t>, והילדות והילדים משלמות ומשלמים את המחיר של חיים עם</w:t>
      </w:r>
      <w:bookmarkStart w:id="6047" w:name="_ETM_Q14_374086"/>
      <w:bookmarkEnd w:id="6047"/>
      <w:r>
        <w:rPr>
          <w:rFonts w:hint="cs"/>
          <w:rtl/>
          <w:lang w:eastAsia="he-IL"/>
        </w:rPr>
        <w:t xml:space="preserve"> בושה, ניתוק חברתי והתעללות. </w:t>
      </w:r>
      <w:bookmarkStart w:id="6048" w:name="_ETM_Q14_375116"/>
      <w:bookmarkEnd w:id="6048"/>
    </w:p>
    <w:p w:rsidR="00915C53" w:rsidRDefault="00915C53" w:rsidP="00915C53">
      <w:pPr>
        <w:rPr>
          <w:rtl/>
          <w:lang w:eastAsia="he-IL"/>
        </w:rPr>
      </w:pPr>
      <w:bookmarkStart w:id="6049" w:name="_ETM_Q14_375218"/>
      <w:bookmarkEnd w:id="6049"/>
    </w:p>
    <w:p w:rsidR="00915C53" w:rsidRDefault="00915C53" w:rsidP="00657CAC">
      <w:pPr>
        <w:rPr>
          <w:rtl/>
          <w:lang w:eastAsia="he-IL"/>
        </w:rPr>
      </w:pPr>
      <w:bookmarkStart w:id="6050" w:name="_ETM_Q14_375308"/>
      <w:bookmarkStart w:id="6051" w:name="_ETM_Q14_375420"/>
      <w:bookmarkEnd w:id="6050"/>
      <w:bookmarkEnd w:id="6051"/>
      <w:r>
        <w:rPr>
          <w:rFonts w:hint="cs"/>
          <w:rtl/>
          <w:lang w:eastAsia="he-IL"/>
        </w:rPr>
        <w:t xml:space="preserve">ועדת </w:t>
      </w:r>
      <w:proofErr w:type="spellStart"/>
      <w:r>
        <w:rPr>
          <w:rFonts w:hint="cs"/>
          <w:rtl/>
          <w:lang w:eastAsia="he-IL"/>
        </w:rPr>
        <w:t>דורנר</w:t>
      </w:r>
      <w:proofErr w:type="spellEnd"/>
      <w:r>
        <w:rPr>
          <w:rFonts w:hint="cs"/>
          <w:rtl/>
          <w:lang w:eastAsia="he-IL"/>
        </w:rPr>
        <w:t xml:space="preserve"> לבחינת מדיניות הענישה והטיפול</w:t>
      </w:r>
      <w:bookmarkStart w:id="6052" w:name="_ETM_Q14_380583"/>
      <w:bookmarkEnd w:id="6052"/>
      <w:r>
        <w:rPr>
          <w:rFonts w:hint="cs"/>
          <w:rtl/>
          <w:lang w:eastAsia="he-IL"/>
        </w:rPr>
        <w:t xml:space="preserve"> בעבריינות סבורה כי אין טעם לקדם הרתעה באמצעות הרחבת השימוש במאסרים או באמצעות שימוש במאסרים ממושכים יותר. עוד ברור כיום כי כוחו של השיקום במסגרות בית הכלא ככלי למניעת עבריינות מוגבל. </w:t>
      </w:r>
      <w:bookmarkStart w:id="6053" w:name="_ETM_Q14_400708"/>
      <w:bookmarkStart w:id="6054" w:name="_ETM_Q14_400806"/>
      <w:bookmarkStart w:id="6055" w:name="_ETM_Q14_400900"/>
      <w:bookmarkStart w:id="6056" w:name="_ETM_Q14_401007"/>
      <w:bookmarkEnd w:id="6053"/>
      <w:bookmarkEnd w:id="6054"/>
      <w:bookmarkEnd w:id="6055"/>
      <w:bookmarkEnd w:id="6056"/>
      <w:r>
        <w:rPr>
          <w:rFonts w:hint="cs"/>
          <w:rtl/>
          <w:lang w:eastAsia="he-IL"/>
        </w:rPr>
        <w:t>חובתנו לייצר ולפתח מנגנונים שיחליפו</w:t>
      </w:r>
      <w:bookmarkStart w:id="6057" w:name="_ETM_Q14_405691"/>
      <w:bookmarkEnd w:id="6057"/>
      <w:r>
        <w:rPr>
          <w:rFonts w:hint="cs"/>
          <w:rtl/>
          <w:lang w:eastAsia="he-IL"/>
        </w:rPr>
        <w:t xml:space="preserve"> במקרים המתאימים מאסרים קצרים וענישה בשיקום בקהילה, או חלק מתקופת המאסר באמצעים שיקומיים</w:t>
      </w:r>
      <w:r w:rsidR="001E04FD">
        <w:rPr>
          <w:rFonts w:hint="cs"/>
          <w:rtl/>
          <w:lang w:eastAsia="he-IL"/>
        </w:rPr>
        <w:t>,</w:t>
      </w:r>
      <w:r>
        <w:rPr>
          <w:rFonts w:hint="cs"/>
          <w:rtl/>
          <w:lang w:eastAsia="he-IL"/>
        </w:rPr>
        <w:t xml:space="preserve"> </w:t>
      </w:r>
      <w:r w:rsidR="00657CAC">
        <w:rPr>
          <w:rFonts w:hint="cs"/>
          <w:rtl/>
          <w:lang w:eastAsia="he-IL"/>
        </w:rPr>
        <w:t>ב</w:t>
      </w:r>
      <w:r>
        <w:rPr>
          <w:rFonts w:hint="cs"/>
          <w:rtl/>
          <w:lang w:eastAsia="he-IL"/>
        </w:rPr>
        <w:t xml:space="preserve">הדגשת אינטרס השיקום לצמצום </w:t>
      </w:r>
      <w:bookmarkStart w:id="6058" w:name="_ETM_Q14_420321"/>
      <w:bookmarkEnd w:id="6058"/>
      <w:r>
        <w:rPr>
          <w:rFonts w:hint="cs"/>
          <w:rtl/>
          <w:lang w:eastAsia="he-IL"/>
        </w:rPr>
        <w:t xml:space="preserve">הכליאה ומניעת עבריינות חוזרת. תוכניות שיקום בקהילה נמצאו יעילות </w:t>
      </w:r>
      <w:bookmarkStart w:id="6059" w:name="_ETM_Q14_428277"/>
      <w:bookmarkEnd w:id="6059"/>
      <w:r>
        <w:rPr>
          <w:rFonts w:hint="cs"/>
          <w:rtl/>
          <w:lang w:eastAsia="he-IL"/>
        </w:rPr>
        <w:t xml:space="preserve">לא פחות, </w:t>
      </w:r>
      <w:r w:rsidR="00657CAC">
        <w:rPr>
          <w:rFonts w:hint="cs"/>
          <w:rtl/>
          <w:lang w:eastAsia="he-IL"/>
        </w:rPr>
        <w:t>ו</w:t>
      </w:r>
      <w:r>
        <w:rPr>
          <w:rFonts w:hint="cs"/>
          <w:rtl/>
          <w:lang w:eastAsia="he-IL"/>
        </w:rPr>
        <w:t xml:space="preserve">לפעמים אף יותר, מתוכניות שיקום בכלא. העלויות הכלכליות של תוכניות אלה נמוכות בהרבה מהעלויות הכלכליות הישירות </w:t>
      </w:r>
      <w:bookmarkStart w:id="6060" w:name="_ETM_Q14_435587"/>
      <w:bookmarkEnd w:id="6060"/>
      <w:r>
        <w:rPr>
          <w:rFonts w:hint="cs"/>
          <w:rtl/>
          <w:lang w:eastAsia="he-IL"/>
        </w:rPr>
        <w:t>והעקיפות של הכליאה, שהיא אמצעי הענישה היקר ביותר הנהוג</w:t>
      </w:r>
      <w:bookmarkStart w:id="6061" w:name="_ETM_Q14_441332"/>
      <w:bookmarkEnd w:id="6061"/>
      <w:r>
        <w:rPr>
          <w:rFonts w:hint="cs"/>
          <w:rtl/>
          <w:lang w:eastAsia="he-IL"/>
        </w:rPr>
        <w:t xml:space="preserve"> כיום. הכלא היחיד לנשים במדינת </w:t>
      </w:r>
      <w:bookmarkStart w:id="6062" w:name="_ETM_Q14_449875"/>
      <w:bookmarkEnd w:id="6062"/>
      <w:r>
        <w:rPr>
          <w:rFonts w:hint="cs"/>
          <w:rtl/>
          <w:lang w:eastAsia="he-IL"/>
        </w:rPr>
        <w:t>ישראל הוא כלא נווה תרצה. כלואות בו כיום 140</w:t>
      </w:r>
      <w:bookmarkStart w:id="6063" w:name="_ETM_Q14_451491"/>
      <w:bookmarkEnd w:id="6063"/>
      <w:r>
        <w:rPr>
          <w:rFonts w:hint="cs"/>
          <w:rtl/>
          <w:lang w:eastAsia="he-IL"/>
        </w:rPr>
        <w:t xml:space="preserve"> אסירות, מתוכן 71 אימהות.</w:t>
      </w:r>
      <w:r w:rsidR="001E04FD">
        <w:rPr>
          <w:rFonts w:hint="cs"/>
          <w:rtl/>
          <w:lang w:eastAsia="he-IL"/>
        </w:rPr>
        <w:t xml:space="preserve"> יש</w:t>
      </w:r>
      <w:r>
        <w:rPr>
          <w:rFonts w:hint="cs"/>
          <w:rtl/>
          <w:lang w:eastAsia="he-IL"/>
        </w:rPr>
        <w:t xml:space="preserve"> 178 ילדות וילדים של </w:t>
      </w:r>
      <w:bookmarkStart w:id="6064" w:name="_ETM_Q14_457740"/>
      <w:bookmarkEnd w:id="6064"/>
      <w:r>
        <w:rPr>
          <w:rFonts w:hint="cs"/>
          <w:rtl/>
          <w:lang w:eastAsia="he-IL"/>
        </w:rPr>
        <w:t>אסירות, שמתוכם 78 קטינים וקטינו</w:t>
      </w:r>
      <w:bookmarkStart w:id="6065" w:name="_ETM_Q14_465058"/>
      <w:bookmarkStart w:id="6066" w:name="_ETM_Q14_465232"/>
      <w:bookmarkEnd w:id="6065"/>
      <w:bookmarkEnd w:id="6066"/>
      <w:r>
        <w:rPr>
          <w:rFonts w:hint="cs"/>
          <w:rtl/>
          <w:lang w:eastAsia="he-IL"/>
        </w:rPr>
        <w:t>ת, כן, 78 קטינים וקטינות</w:t>
      </w:r>
      <w:bookmarkStart w:id="6067" w:name="_ETM_Q14_465935"/>
      <w:bookmarkEnd w:id="6067"/>
      <w:r>
        <w:rPr>
          <w:rFonts w:hint="cs"/>
          <w:rtl/>
          <w:lang w:eastAsia="he-IL"/>
        </w:rPr>
        <w:t xml:space="preserve"> שחיים להם במסגרות שונות הרחק מהאם </w:t>
      </w:r>
      <w:r>
        <w:rPr>
          <w:rtl/>
          <w:lang w:eastAsia="he-IL"/>
        </w:rPr>
        <w:t>–</w:t>
      </w:r>
      <w:r>
        <w:rPr>
          <w:rFonts w:hint="cs"/>
          <w:rtl/>
          <w:lang w:eastAsia="he-IL"/>
        </w:rPr>
        <w:t xml:space="preserve"> אצל הסבתא</w:t>
      </w:r>
      <w:bookmarkStart w:id="6068" w:name="_ETM_Q14_471227"/>
      <w:bookmarkEnd w:id="6068"/>
      <w:r>
        <w:rPr>
          <w:rFonts w:hint="cs"/>
          <w:rtl/>
          <w:lang w:eastAsia="he-IL"/>
        </w:rPr>
        <w:t>, האימא של האם</w:t>
      </w:r>
      <w:r w:rsidR="001E04FD">
        <w:rPr>
          <w:rFonts w:hint="cs"/>
          <w:rtl/>
          <w:lang w:eastAsia="he-IL"/>
        </w:rPr>
        <w:t>,</w:t>
      </w:r>
      <w:r>
        <w:rPr>
          <w:rFonts w:hint="cs"/>
          <w:rtl/>
          <w:lang w:eastAsia="he-IL"/>
        </w:rPr>
        <w:t xml:space="preserve"> או אצל משפחות אומנה או </w:t>
      </w:r>
      <w:r w:rsidR="001E04FD">
        <w:rPr>
          <w:rFonts w:hint="cs"/>
          <w:rtl/>
          <w:lang w:eastAsia="he-IL"/>
        </w:rPr>
        <w:t>ב</w:t>
      </w:r>
      <w:r>
        <w:rPr>
          <w:rFonts w:hint="cs"/>
          <w:rtl/>
          <w:lang w:eastAsia="he-IL"/>
        </w:rPr>
        <w:t xml:space="preserve">אימוץ. </w:t>
      </w:r>
      <w:bookmarkStart w:id="6069" w:name="_ETM_Q14_476410"/>
      <w:bookmarkEnd w:id="6069"/>
      <w:r>
        <w:rPr>
          <w:rFonts w:hint="cs"/>
          <w:rtl/>
          <w:lang w:eastAsia="he-IL"/>
        </w:rPr>
        <w:t>אותם ילדות וילדים גדלים לבד, משלמים מחיר, מחיר</w:t>
      </w:r>
      <w:bookmarkStart w:id="6070" w:name="_ETM_Q14_479392"/>
      <w:bookmarkEnd w:id="6070"/>
      <w:r>
        <w:rPr>
          <w:rFonts w:hint="cs"/>
          <w:rtl/>
          <w:lang w:eastAsia="he-IL"/>
        </w:rPr>
        <w:t xml:space="preserve"> כבד, כבד מדי, עם השלכות ונזקים קשים מאוד לכל חייהם.</w:t>
      </w:r>
      <w:bookmarkStart w:id="6071" w:name="_ETM_Q14_485324"/>
      <w:bookmarkEnd w:id="6071"/>
    </w:p>
    <w:p w:rsidR="00915C53" w:rsidRDefault="00915C53" w:rsidP="00915C53">
      <w:pPr>
        <w:rPr>
          <w:rtl/>
          <w:lang w:eastAsia="he-IL"/>
        </w:rPr>
      </w:pPr>
      <w:bookmarkStart w:id="6072" w:name="_ETM_Q14_485434"/>
      <w:bookmarkEnd w:id="6072"/>
    </w:p>
    <w:p w:rsidR="00915C53" w:rsidRDefault="00915C53" w:rsidP="001E04FD">
      <w:pPr>
        <w:rPr>
          <w:rtl/>
          <w:lang w:eastAsia="he-IL"/>
        </w:rPr>
      </w:pPr>
      <w:bookmarkStart w:id="6073" w:name="_ETM_Q14_485474"/>
      <w:bookmarkStart w:id="6074" w:name="_ETM_Q14_485566"/>
      <w:bookmarkEnd w:id="6073"/>
      <w:bookmarkEnd w:id="6074"/>
      <w:r>
        <w:rPr>
          <w:rFonts w:hint="cs"/>
          <w:rtl/>
          <w:lang w:eastAsia="he-IL"/>
        </w:rPr>
        <w:t xml:space="preserve">אסירה </w:t>
      </w:r>
      <w:bookmarkStart w:id="6075" w:name="_ETM_Q14_486595"/>
      <w:bookmarkEnd w:id="6075"/>
      <w:r>
        <w:rPr>
          <w:rFonts w:hint="cs"/>
          <w:rtl/>
          <w:lang w:eastAsia="he-IL"/>
        </w:rPr>
        <w:t>שיולדת בכלא מגדלת את ילדיה איתה, עימה</w:t>
      </w:r>
      <w:r w:rsidR="001E04FD">
        <w:rPr>
          <w:rFonts w:hint="cs"/>
          <w:rtl/>
          <w:lang w:eastAsia="he-IL"/>
        </w:rPr>
        <w:t>,</w:t>
      </w:r>
      <w:r>
        <w:rPr>
          <w:rFonts w:hint="cs"/>
          <w:rtl/>
          <w:lang w:eastAsia="he-IL"/>
        </w:rPr>
        <w:t xml:space="preserve"> כן,</w:t>
      </w:r>
      <w:bookmarkStart w:id="6076" w:name="_ETM_Q14_489772"/>
      <w:bookmarkEnd w:id="6076"/>
      <w:r>
        <w:rPr>
          <w:rFonts w:hint="cs"/>
          <w:rtl/>
          <w:lang w:eastAsia="he-IL"/>
        </w:rPr>
        <w:t xml:space="preserve"> בין כותלי הכלא, כשהיא חולקת את התא עם עוד אסירה אחת לפחות. בכלא נווה תרצה נכלאות יחדיו נשים </w:t>
      </w:r>
      <w:bookmarkStart w:id="6077" w:name="_ETM_Q14_498050"/>
      <w:bookmarkEnd w:id="6077"/>
      <w:r>
        <w:rPr>
          <w:rFonts w:hint="cs"/>
          <w:rtl/>
          <w:lang w:eastAsia="he-IL"/>
        </w:rPr>
        <w:t xml:space="preserve">צעירות, רווקות, אימהות, מבוגרות </w:t>
      </w:r>
      <w:r>
        <w:rPr>
          <w:rtl/>
          <w:lang w:eastAsia="he-IL"/>
        </w:rPr>
        <w:t>–</w:t>
      </w:r>
      <w:r>
        <w:rPr>
          <w:rFonts w:hint="cs"/>
          <w:rtl/>
          <w:lang w:eastAsia="he-IL"/>
        </w:rPr>
        <w:t xml:space="preserve"> בלי הבחנה בין סוגי </w:t>
      </w:r>
      <w:bookmarkStart w:id="6078" w:name="_ETM_Q14_503670"/>
      <w:bookmarkEnd w:id="6078"/>
      <w:r>
        <w:rPr>
          <w:rFonts w:hint="cs"/>
          <w:rtl/>
          <w:lang w:eastAsia="he-IL"/>
        </w:rPr>
        <w:t>העב</w:t>
      </w:r>
      <w:r w:rsidR="001E04FD">
        <w:rPr>
          <w:rFonts w:hint="cs"/>
          <w:rtl/>
          <w:lang w:eastAsia="he-IL"/>
        </w:rPr>
        <w:t>י</w:t>
      </w:r>
      <w:r>
        <w:rPr>
          <w:rFonts w:hint="cs"/>
          <w:rtl/>
          <w:lang w:eastAsia="he-IL"/>
        </w:rPr>
        <w:t>רה. הכול כלול, בתוך בית</w:t>
      </w:r>
      <w:bookmarkStart w:id="6079" w:name="_ETM_Q14_508173"/>
      <w:bookmarkEnd w:id="6079"/>
      <w:r>
        <w:rPr>
          <w:rFonts w:hint="cs"/>
          <w:rtl/>
          <w:lang w:eastAsia="he-IL"/>
        </w:rPr>
        <w:t xml:space="preserve"> מ</w:t>
      </w:r>
      <w:r w:rsidR="001E04FD">
        <w:rPr>
          <w:rFonts w:hint="cs"/>
          <w:rtl/>
          <w:lang w:eastAsia="he-IL"/>
        </w:rPr>
        <w:t>אס</w:t>
      </w:r>
      <w:r>
        <w:rPr>
          <w:rFonts w:hint="cs"/>
          <w:rtl/>
          <w:lang w:eastAsia="he-IL"/>
        </w:rPr>
        <w:t xml:space="preserve">ר אחד, ישן וצפוף. </w:t>
      </w:r>
      <w:bookmarkStart w:id="6080" w:name="_ETM_Q14_510469"/>
      <w:bookmarkEnd w:id="6080"/>
    </w:p>
    <w:p w:rsidR="00915C53" w:rsidRDefault="00915C53" w:rsidP="00915C53">
      <w:pPr>
        <w:rPr>
          <w:rtl/>
          <w:lang w:eastAsia="he-IL"/>
        </w:rPr>
      </w:pPr>
      <w:bookmarkStart w:id="6081" w:name="_ETM_Q14_510578"/>
      <w:bookmarkStart w:id="6082" w:name="_ETM_Q14_510614"/>
      <w:bookmarkEnd w:id="6081"/>
      <w:bookmarkEnd w:id="6082"/>
    </w:p>
    <w:p w:rsidR="00915C53" w:rsidRDefault="00915C53" w:rsidP="001E04FD">
      <w:pPr>
        <w:rPr>
          <w:rtl/>
          <w:lang w:eastAsia="he-IL"/>
        </w:rPr>
      </w:pPr>
      <w:bookmarkStart w:id="6083" w:name="_ETM_Q14_510715"/>
      <w:bookmarkEnd w:id="6083"/>
      <w:r>
        <w:rPr>
          <w:rFonts w:hint="cs"/>
          <w:rtl/>
          <w:lang w:eastAsia="he-IL"/>
        </w:rPr>
        <w:t>לכן מגיעה הצעת חוק חלופת</w:t>
      </w:r>
      <w:bookmarkStart w:id="6084" w:name="_ETM_Q14_512413"/>
      <w:bookmarkEnd w:id="6084"/>
      <w:r>
        <w:rPr>
          <w:rFonts w:hint="cs"/>
          <w:rtl/>
          <w:lang w:eastAsia="he-IL"/>
        </w:rPr>
        <w:t xml:space="preserve"> המאסר, שבה האם תגור עם ילדיה בתוך הקהילה, </w:t>
      </w:r>
      <w:r w:rsidR="001E04FD">
        <w:rPr>
          <w:rFonts w:hint="cs"/>
          <w:rtl/>
          <w:lang w:eastAsia="he-IL"/>
        </w:rPr>
        <w:t>ש</w:t>
      </w:r>
      <w:r>
        <w:rPr>
          <w:rFonts w:hint="cs"/>
          <w:rtl/>
          <w:lang w:eastAsia="he-IL"/>
        </w:rPr>
        <w:t xml:space="preserve">תכלול מעטפת טיפולית מקיפה לאסירות עם ילדיהן, בשיתוף עם משרד הרווחה, </w:t>
      </w:r>
      <w:bookmarkStart w:id="6085" w:name="_ETM_Q14_525259"/>
      <w:bookmarkEnd w:id="6085"/>
      <w:r>
        <w:rPr>
          <w:rFonts w:hint="cs"/>
          <w:rtl/>
          <w:lang w:eastAsia="he-IL"/>
        </w:rPr>
        <w:t xml:space="preserve">שירות </w:t>
      </w:r>
      <w:r w:rsidR="001E04FD">
        <w:rPr>
          <w:rFonts w:hint="cs"/>
          <w:rtl/>
          <w:lang w:eastAsia="he-IL"/>
        </w:rPr>
        <w:t>ה</w:t>
      </w:r>
      <w:r>
        <w:rPr>
          <w:rFonts w:hint="cs"/>
          <w:rtl/>
          <w:lang w:eastAsia="he-IL"/>
        </w:rPr>
        <w:t xml:space="preserve">מבחן והרשות לשיקום האסיר. </w:t>
      </w:r>
    </w:p>
    <w:p w:rsidR="00915C53" w:rsidRDefault="00915C53" w:rsidP="00915C53">
      <w:pPr>
        <w:rPr>
          <w:rtl/>
          <w:lang w:eastAsia="he-IL"/>
        </w:rPr>
      </w:pPr>
    </w:p>
    <w:p w:rsidR="00915C53" w:rsidRDefault="00915C53" w:rsidP="001E04FD">
      <w:pPr>
        <w:rPr>
          <w:rtl/>
          <w:lang w:eastAsia="he-IL"/>
        </w:rPr>
      </w:pPr>
      <w:r>
        <w:rPr>
          <w:rFonts w:hint="cs"/>
          <w:rtl/>
          <w:lang w:eastAsia="he-IL"/>
        </w:rPr>
        <w:t>אדוני יושב-ראש הכנסת, אני רוצה</w:t>
      </w:r>
      <w:bookmarkStart w:id="6086" w:name="_ETM_Q14_531390"/>
      <w:bookmarkEnd w:id="6086"/>
      <w:r>
        <w:rPr>
          <w:rFonts w:hint="cs"/>
          <w:rtl/>
          <w:lang w:eastAsia="he-IL"/>
        </w:rPr>
        <w:t xml:space="preserve"> להדגיש שהצעת חוק זו, יזמה אותה השרה מרב מיכאלי בכנסת </w:t>
      </w:r>
      <w:bookmarkStart w:id="6087" w:name="_ETM_Q14_534993"/>
      <w:bookmarkEnd w:id="6087"/>
      <w:r>
        <w:rPr>
          <w:rFonts w:hint="cs"/>
          <w:rtl/>
          <w:lang w:eastAsia="he-IL"/>
        </w:rPr>
        <w:t xml:space="preserve">הקודמת. אני שמחה לקדמה ומבקשת במעמד זה להודות לשר המשפטים </w:t>
      </w:r>
      <w:bookmarkStart w:id="6088" w:name="_ETM_Q14_543969"/>
      <w:bookmarkEnd w:id="6088"/>
      <w:r>
        <w:rPr>
          <w:rFonts w:hint="cs"/>
          <w:rtl/>
          <w:lang w:eastAsia="he-IL"/>
        </w:rPr>
        <w:t xml:space="preserve">גדעון סער, לשר האוצר אביגדור ליברמן, לשר הרווחה והביטחון החברתי מאיר כהן ולצוותים, על התמיכה בקידום חוק זה. </w:t>
      </w:r>
      <w:bookmarkStart w:id="6089" w:name="_ETM_Q14_554856"/>
      <w:bookmarkStart w:id="6090" w:name="_ETM_Q14_554945"/>
      <w:bookmarkStart w:id="6091" w:name="_ETM_Q14_555025"/>
      <w:bookmarkStart w:id="6092" w:name="_ETM_Q14_555107"/>
      <w:bookmarkEnd w:id="6089"/>
      <w:bookmarkEnd w:id="6090"/>
      <w:bookmarkEnd w:id="6091"/>
      <w:bookmarkEnd w:id="6092"/>
      <w:r>
        <w:rPr>
          <w:rFonts w:hint="cs"/>
          <w:rtl/>
          <w:lang w:eastAsia="he-IL"/>
        </w:rPr>
        <w:t xml:space="preserve">בהמשך </w:t>
      </w:r>
      <w:bookmarkStart w:id="6093" w:name="_ETM_Q14_555937"/>
      <w:bookmarkEnd w:id="6093"/>
      <w:r>
        <w:rPr>
          <w:rFonts w:hint="cs"/>
          <w:rtl/>
          <w:lang w:eastAsia="he-IL"/>
        </w:rPr>
        <w:t xml:space="preserve">להחלטת השרים, ההצעה תמתין לאחר קריאה טרומית להגשת הצעה ממשלתית. </w:t>
      </w:r>
      <w:bookmarkStart w:id="6094" w:name="_ETM_Q14_560794"/>
      <w:bookmarkEnd w:id="6094"/>
      <w:r>
        <w:rPr>
          <w:rFonts w:hint="cs"/>
          <w:rtl/>
          <w:lang w:eastAsia="he-IL"/>
        </w:rPr>
        <w:t>תודה רבה, אני אשמח שתתמכו בהצעת חוק זו. תודה, שוכר</w:t>
      </w:r>
      <w:bookmarkStart w:id="6095" w:name="_ETM_Q14_567066"/>
      <w:bookmarkEnd w:id="6095"/>
      <w:r>
        <w:rPr>
          <w:rFonts w:hint="cs"/>
          <w:rtl/>
          <w:lang w:eastAsia="he-IL"/>
        </w:rPr>
        <w:t xml:space="preserve">ן. </w:t>
      </w:r>
      <w:bookmarkStart w:id="6096" w:name="_ETM_Q14_568722"/>
      <w:bookmarkEnd w:id="6096"/>
    </w:p>
    <w:p w:rsidR="00915C53" w:rsidRDefault="00915C53" w:rsidP="00915C53">
      <w:pPr>
        <w:rPr>
          <w:rtl/>
          <w:lang w:eastAsia="he-IL"/>
        </w:rPr>
      </w:pPr>
      <w:bookmarkStart w:id="6097" w:name="_ETM_Q14_568809"/>
      <w:bookmarkEnd w:id="6097"/>
    </w:p>
    <w:p w:rsidR="00915C53" w:rsidRDefault="00915C53" w:rsidP="00915C53">
      <w:pPr>
        <w:pStyle w:val="af7"/>
        <w:keepNext/>
        <w:rPr>
          <w:rtl/>
        </w:rPr>
      </w:pPr>
      <w:r w:rsidRPr="00E93AE6">
        <w:rPr>
          <w:rStyle w:val="TagStyle"/>
          <w:rtl/>
        </w:rPr>
        <w:t xml:space="preserve"> &lt;&lt; יור &gt;&gt; </w:t>
      </w:r>
      <w:r>
        <w:rPr>
          <w:rtl/>
        </w:rPr>
        <w:t>היו"ר איתן גינזבורג:</w:t>
      </w:r>
      <w:r w:rsidRPr="00E93AE6">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6098" w:name="_ETM_Q14_570885"/>
      <w:bookmarkEnd w:id="6098"/>
      <w:r>
        <w:rPr>
          <w:rFonts w:hint="cs"/>
          <w:rtl/>
          <w:lang w:eastAsia="he-IL"/>
        </w:rPr>
        <w:t xml:space="preserve">תודה רבה לחברת הכנסת מראענה. </w:t>
      </w:r>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6099" w:name="ET_hatsach_625311_15"/>
      <w:r w:rsidRPr="0087719A">
        <w:rPr>
          <w:rStyle w:val="TagStyle"/>
          <w:rtl/>
        </w:rPr>
        <w:t xml:space="preserve"> &lt;&lt; הצח &gt;&gt; </w:t>
      </w:r>
      <w:bookmarkStart w:id="6100" w:name="_Toc87461068"/>
      <w:bookmarkStart w:id="6101" w:name="_Toc87473393"/>
      <w:bookmarkStart w:id="6102" w:name="_Toc87526554"/>
      <w:bookmarkStart w:id="6103" w:name="_Toc87527388"/>
      <w:bookmarkStart w:id="6104" w:name="_Toc87527543"/>
      <w:bookmarkStart w:id="6105" w:name="_Toc103761384"/>
      <w:r>
        <w:rPr>
          <w:rtl/>
          <w:lang w:eastAsia="he-IL"/>
        </w:rPr>
        <w:t xml:space="preserve">הצעת חוק העונשין (תיקון </w:t>
      </w:r>
      <w:r>
        <w:rPr>
          <w:rFonts w:hint="cs"/>
          <w:rtl/>
          <w:lang w:eastAsia="he-IL"/>
        </w:rPr>
        <w:t>–</w:t>
      </w:r>
      <w:r>
        <w:rPr>
          <w:rtl/>
          <w:lang w:eastAsia="he-IL"/>
        </w:rPr>
        <w:t xml:space="preserve"> חלופת מאסר לנשים הרות ולא</w:t>
      </w:r>
      <w:r>
        <w:rPr>
          <w:rFonts w:hint="cs"/>
          <w:rtl/>
          <w:lang w:eastAsia="he-IL"/>
        </w:rPr>
        <w:t>י</w:t>
      </w:r>
      <w:r>
        <w:rPr>
          <w:rtl/>
          <w:lang w:eastAsia="he-IL"/>
        </w:rPr>
        <w:t>מהות), התשפ"א</w:t>
      </w:r>
      <w:r>
        <w:rPr>
          <w:rFonts w:hint="cs"/>
          <w:rtl/>
          <w:lang w:eastAsia="he-IL"/>
        </w:rPr>
        <w:t>–</w:t>
      </w:r>
      <w:r>
        <w:rPr>
          <w:rtl/>
          <w:lang w:eastAsia="he-IL"/>
        </w:rPr>
        <w:t>2021</w:t>
      </w:r>
      <w:bookmarkEnd w:id="6100"/>
      <w:bookmarkEnd w:id="6101"/>
      <w:bookmarkEnd w:id="6102"/>
      <w:bookmarkEnd w:id="6103"/>
      <w:bookmarkEnd w:id="6104"/>
      <w:bookmarkEnd w:id="6105"/>
      <w:r w:rsidRPr="0087719A">
        <w:rPr>
          <w:rStyle w:val="TagStyle"/>
          <w:rtl/>
        </w:rPr>
        <w:t xml:space="preserve"> &lt;&lt; הצח &gt;&gt;</w:t>
      </w:r>
      <w:r>
        <w:rPr>
          <w:rtl/>
          <w:lang w:eastAsia="he-IL"/>
        </w:rPr>
        <w:t xml:space="preserve">   </w:t>
      </w:r>
      <w:bookmarkEnd w:id="6099"/>
    </w:p>
    <w:p w:rsidR="00915C53" w:rsidRDefault="00915C53" w:rsidP="00915C53">
      <w:pPr>
        <w:rPr>
          <w:rtl/>
          <w:lang w:eastAsia="he-IL"/>
        </w:rPr>
      </w:pPr>
      <w:r>
        <w:rPr>
          <w:rtl/>
          <w:lang w:eastAsia="he-IL"/>
        </w:rPr>
        <w:t>[הצעת חוק פ/1699</w:t>
      </w:r>
      <w:r>
        <w:rPr>
          <w:rFonts w:hint="cs"/>
          <w:rtl/>
          <w:lang w:eastAsia="he-IL"/>
        </w:rPr>
        <w:t>/24; נספחות</w:t>
      </w:r>
      <w:r w:rsidR="008136E0">
        <w:rPr>
          <w:rFonts w:hint="cs"/>
          <w:rtl/>
          <w:lang w:eastAsia="he-IL"/>
        </w:rPr>
        <w:t>.</w:t>
      </w:r>
      <w:r>
        <w:rPr>
          <w:rtl/>
          <w:lang w:eastAsia="he-IL"/>
        </w:rPr>
        <w:t>]</w:t>
      </w:r>
    </w:p>
    <w:p w:rsidR="00915C53" w:rsidRDefault="00915C53" w:rsidP="00915C5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עאידה תומא סלימאן</w:t>
      </w:r>
      <w:r>
        <w:rPr>
          <w:rtl/>
          <w:lang w:eastAsia="he-IL"/>
        </w:rPr>
        <w:t>)</w:t>
      </w:r>
    </w:p>
    <w:p w:rsidR="00915C53" w:rsidRDefault="00915C53" w:rsidP="00915C53">
      <w:pPr>
        <w:rPr>
          <w:rtl/>
          <w:lang w:eastAsia="he-IL"/>
        </w:rPr>
      </w:pPr>
    </w:p>
    <w:p w:rsidR="00915C53" w:rsidRDefault="00915C53" w:rsidP="00915C53">
      <w:pPr>
        <w:pStyle w:val="af7"/>
        <w:keepNext/>
        <w:rPr>
          <w:rtl/>
        </w:rPr>
      </w:pPr>
      <w:r w:rsidRPr="0087719A">
        <w:rPr>
          <w:rStyle w:val="TagStyle"/>
          <w:rtl/>
        </w:rPr>
        <w:t xml:space="preserve"> &lt;&lt; יור &gt;&gt; </w:t>
      </w:r>
      <w:r>
        <w:rPr>
          <w:rtl/>
        </w:rPr>
        <w:t>היו"ר איתן גינזבורג:</w:t>
      </w:r>
      <w:r w:rsidRPr="0087719A">
        <w:rPr>
          <w:rStyle w:val="TagStyle"/>
          <w:rtl/>
        </w:rPr>
        <w:t xml:space="preserve"> &lt;&lt; יור &gt;&gt;</w:t>
      </w:r>
      <w:r>
        <w:rPr>
          <w:rtl/>
        </w:rPr>
        <w:t xml:space="preserve">   </w:t>
      </w:r>
    </w:p>
    <w:p w:rsidR="00915C53" w:rsidRPr="0087719A" w:rsidRDefault="00915C53" w:rsidP="00915C53">
      <w:pPr>
        <w:ind w:firstLine="0"/>
        <w:rPr>
          <w:rtl/>
          <w:lang w:eastAsia="he-IL"/>
        </w:rPr>
      </w:pPr>
    </w:p>
    <w:p w:rsidR="00915C53" w:rsidRPr="00E93AE6" w:rsidRDefault="00915C53" w:rsidP="00915C53">
      <w:pPr>
        <w:rPr>
          <w:rtl/>
          <w:lang w:eastAsia="he-IL"/>
        </w:rPr>
      </w:pPr>
      <w:r>
        <w:rPr>
          <w:rFonts w:hint="cs"/>
          <w:rtl/>
          <w:lang w:eastAsia="he-IL"/>
        </w:rPr>
        <w:t>אני מזמין את חברת</w:t>
      </w:r>
      <w:bookmarkStart w:id="6106" w:name="_ETM_Q14_574426"/>
      <w:bookmarkEnd w:id="6106"/>
      <w:r>
        <w:rPr>
          <w:rFonts w:hint="cs"/>
          <w:rtl/>
          <w:lang w:eastAsia="he-IL"/>
        </w:rPr>
        <w:t xml:space="preserve"> הכנסת עאידה תומא סלימאן לנמק את הצעת חוק העונשין (תיקון </w:t>
      </w:r>
      <w:r>
        <w:rPr>
          <w:rtl/>
          <w:lang w:eastAsia="he-IL"/>
        </w:rPr>
        <w:t>–</w:t>
      </w:r>
      <w:r>
        <w:rPr>
          <w:rFonts w:hint="cs"/>
          <w:rtl/>
          <w:lang w:eastAsia="he-IL"/>
        </w:rPr>
        <w:t xml:space="preserve"> חלופת מאסר לנשים הרות ולאימהות), שהוצמדה להצעת חוק </w:t>
      </w:r>
      <w:bookmarkStart w:id="6107" w:name="_ETM_Q14_579409"/>
      <w:bookmarkEnd w:id="6107"/>
      <w:r>
        <w:rPr>
          <w:rFonts w:hint="cs"/>
          <w:rtl/>
          <w:lang w:eastAsia="he-IL"/>
        </w:rPr>
        <w:t xml:space="preserve">זו. בבקשה, גברתי. </w:t>
      </w:r>
    </w:p>
    <w:p w:rsidR="00915C53" w:rsidRDefault="00915C53" w:rsidP="0057198A">
      <w:pPr>
        <w:rPr>
          <w:rtl/>
          <w:lang w:eastAsia="he-IL"/>
        </w:rPr>
      </w:pPr>
    </w:p>
    <w:p w:rsidR="00915C53" w:rsidRDefault="00915C53" w:rsidP="00915C53">
      <w:pPr>
        <w:pStyle w:val="a4"/>
        <w:keepNext/>
        <w:rPr>
          <w:rtl/>
        </w:rPr>
      </w:pPr>
      <w:bookmarkStart w:id="6108" w:name="ET_speaker_5761_14"/>
      <w:r w:rsidRPr="00781CE5">
        <w:rPr>
          <w:rStyle w:val="TagStyle"/>
          <w:rtl/>
        </w:rPr>
        <w:t xml:space="preserve"> &lt;&lt; דובר &gt;&gt; </w:t>
      </w:r>
      <w:bookmarkStart w:id="6109" w:name="_Toc87461069"/>
      <w:bookmarkStart w:id="6110" w:name="_Toc87473394"/>
      <w:bookmarkStart w:id="6111" w:name="_Toc87526555"/>
      <w:bookmarkStart w:id="6112" w:name="_Toc87527389"/>
      <w:bookmarkStart w:id="6113" w:name="_Toc87527544"/>
      <w:bookmarkStart w:id="6114" w:name="_Toc103761385"/>
      <w:r>
        <w:rPr>
          <w:rtl/>
        </w:rPr>
        <w:t>עאידה תומא סלימאן (הרשימה המשותפת):</w:t>
      </w:r>
      <w:bookmarkEnd w:id="6109"/>
      <w:bookmarkEnd w:id="6110"/>
      <w:bookmarkEnd w:id="6111"/>
      <w:bookmarkEnd w:id="6112"/>
      <w:bookmarkEnd w:id="6113"/>
      <w:bookmarkEnd w:id="6114"/>
      <w:r w:rsidRPr="00781CE5">
        <w:rPr>
          <w:rStyle w:val="TagStyle"/>
          <w:rtl/>
        </w:rPr>
        <w:t xml:space="preserve"> &lt;&lt; דובר &gt;&gt;</w:t>
      </w:r>
      <w:r>
        <w:rPr>
          <w:rtl/>
        </w:rPr>
        <w:t xml:space="preserve">   </w:t>
      </w:r>
      <w:bookmarkEnd w:id="6108"/>
    </w:p>
    <w:p w:rsidR="00915C53" w:rsidRDefault="00915C53" w:rsidP="0057198A">
      <w:pPr>
        <w:rPr>
          <w:rtl/>
          <w:lang w:eastAsia="he-IL"/>
        </w:rPr>
      </w:pPr>
    </w:p>
    <w:p w:rsidR="00915C53" w:rsidRDefault="00915C53" w:rsidP="00915C53">
      <w:pPr>
        <w:rPr>
          <w:rtl/>
          <w:lang w:eastAsia="he-IL"/>
        </w:rPr>
      </w:pPr>
      <w:r>
        <w:rPr>
          <w:rFonts w:hint="cs"/>
          <w:rtl/>
          <w:lang w:eastAsia="he-IL"/>
        </w:rPr>
        <w:t>תודה רבה, כבוד היושב-ראש.</w:t>
      </w:r>
      <w:bookmarkStart w:id="6115" w:name="_ETM_Q14_598521"/>
      <w:bookmarkEnd w:id="6115"/>
    </w:p>
    <w:p w:rsidR="00915C53" w:rsidRPr="006F4E04" w:rsidRDefault="00915C53" w:rsidP="00915C53">
      <w:pPr>
        <w:rPr>
          <w:rtl/>
        </w:rPr>
      </w:pPr>
      <w:bookmarkStart w:id="6116" w:name="_ETM_Q14_598624"/>
      <w:bookmarkStart w:id="6117" w:name="_ETM_Q14_600123"/>
      <w:bookmarkEnd w:id="6116"/>
      <w:bookmarkEnd w:id="6117"/>
    </w:p>
    <w:p w:rsidR="00915C53" w:rsidRDefault="00915C53" w:rsidP="00915C53">
      <w:pPr>
        <w:pStyle w:val="af7"/>
        <w:keepNext/>
        <w:rPr>
          <w:rtl/>
        </w:rPr>
      </w:pPr>
      <w:r w:rsidRPr="00E93AE6">
        <w:rPr>
          <w:rStyle w:val="TagStyle"/>
          <w:rtl/>
        </w:rPr>
        <w:t xml:space="preserve"> &lt;&lt; יור &gt;&gt; </w:t>
      </w:r>
      <w:r>
        <w:rPr>
          <w:rtl/>
        </w:rPr>
        <w:t>היו"ר איתן גינזבורג:</w:t>
      </w:r>
      <w:r w:rsidRPr="00E93AE6">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בבקשה, גברתי, עד שלוש</w:t>
      </w:r>
      <w:bookmarkStart w:id="6118" w:name="_ETM_Q14_598071"/>
      <w:bookmarkEnd w:id="6118"/>
      <w:r>
        <w:rPr>
          <w:rFonts w:hint="cs"/>
          <w:rtl/>
          <w:lang w:eastAsia="he-IL"/>
        </w:rPr>
        <w:t xml:space="preserve"> דקות. </w:t>
      </w:r>
      <w:bookmarkStart w:id="6119" w:name="_ETM_Q14_599127"/>
      <w:bookmarkEnd w:id="6119"/>
    </w:p>
    <w:p w:rsidR="00915C53" w:rsidRDefault="00915C53" w:rsidP="00915C53">
      <w:pPr>
        <w:rPr>
          <w:rtl/>
          <w:lang w:eastAsia="he-IL"/>
        </w:rPr>
      </w:pPr>
      <w:bookmarkStart w:id="6120" w:name="_ETM_Q14_599230"/>
      <w:bookmarkEnd w:id="6120"/>
    </w:p>
    <w:p w:rsidR="00915C53" w:rsidRDefault="00915C53" w:rsidP="00915C53">
      <w:pPr>
        <w:pStyle w:val="-"/>
        <w:keepNext/>
        <w:rPr>
          <w:rtl/>
        </w:rPr>
      </w:pPr>
      <w:bookmarkStart w:id="6121" w:name="ET_speakercontinue_5761_13"/>
      <w:r w:rsidRPr="00E93AE6">
        <w:rPr>
          <w:rStyle w:val="TagStyle"/>
          <w:rtl/>
        </w:rPr>
        <w:t xml:space="preserve"> &lt;&lt; דובר_המשך &gt;&gt; </w:t>
      </w:r>
      <w:r>
        <w:rPr>
          <w:rtl/>
        </w:rPr>
        <w:t>עאידה תומא סלימאן (הרשימה המשותפת):</w:t>
      </w:r>
      <w:r w:rsidRPr="00E93AE6">
        <w:rPr>
          <w:rStyle w:val="TagStyle"/>
          <w:rtl/>
        </w:rPr>
        <w:t xml:space="preserve"> &lt;&lt; דובר_המשך &gt;&gt;</w:t>
      </w:r>
      <w:r>
        <w:rPr>
          <w:rtl/>
        </w:rPr>
        <w:t xml:space="preserve">   </w:t>
      </w:r>
      <w:bookmarkEnd w:id="6121"/>
    </w:p>
    <w:p w:rsidR="00915C53" w:rsidRDefault="00915C53" w:rsidP="0057198A">
      <w:pPr>
        <w:rPr>
          <w:rtl/>
          <w:lang w:eastAsia="he-IL"/>
        </w:rPr>
      </w:pPr>
    </w:p>
    <w:p w:rsidR="00915C53" w:rsidRDefault="00915C53" w:rsidP="005A26BE">
      <w:pPr>
        <w:rPr>
          <w:rtl/>
          <w:lang w:eastAsia="he-IL"/>
        </w:rPr>
      </w:pPr>
      <w:bookmarkStart w:id="6122" w:name="_ETM_Q14_600162"/>
      <w:bookmarkEnd w:id="6122"/>
      <w:r>
        <w:rPr>
          <w:rFonts w:hint="cs"/>
          <w:rtl/>
          <w:lang w:eastAsia="he-IL"/>
        </w:rPr>
        <w:t>תודה רבה. בתחילת דרכי בכנסת ה</w:t>
      </w:r>
      <w:r w:rsidR="001E04FD">
        <w:rPr>
          <w:rFonts w:hint="cs"/>
          <w:rtl/>
          <w:lang w:eastAsia="he-IL"/>
        </w:rPr>
        <w:t>עשרים</w:t>
      </w:r>
      <w:r>
        <w:rPr>
          <w:rFonts w:hint="cs"/>
          <w:rtl/>
          <w:lang w:eastAsia="he-IL"/>
        </w:rPr>
        <w:t xml:space="preserve"> ניגשה</w:t>
      </w:r>
      <w:bookmarkStart w:id="6123" w:name="_ETM_Q14_606788"/>
      <w:bookmarkEnd w:id="6123"/>
      <w:r>
        <w:rPr>
          <w:rFonts w:hint="cs"/>
          <w:rtl/>
          <w:lang w:eastAsia="he-IL"/>
        </w:rPr>
        <w:t xml:space="preserve"> אליי עו</w:t>
      </w:r>
      <w:r w:rsidR="001E04FD">
        <w:rPr>
          <w:rFonts w:hint="cs"/>
          <w:rtl/>
          <w:lang w:eastAsia="he-IL"/>
        </w:rPr>
        <w:t>"ד</w:t>
      </w:r>
      <w:r>
        <w:rPr>
          <w:rFonts w:hint="cs"/>
          <w:rtl/>
          <w:lang w:eastAsia="he-IL"/>
        </w:rPr>
        <w:t xml:space="preserve"> עביר בכר, שאז עבדה בקליניקה המשפטית לזכויות </w:t>
      </w:r>
      <w:bookmarkStart w:id="6124" w:name="_ETM_Q14_617361"/>
      <w:bookmarkEnd w:id="6124"/>
      <w:r>
        <w:rPr>
          <w:rFonts w:hint="cs"/>
          <w:rtl/>
          <w:lang w:eastAsia="he-IL"/>
        </w:rPr>
        <w:t xml:space="preserve">אסירים בפקולטה למשפטים באוניברסיטת חיפה, ועניינה אותי בנושא של </w:t>
      </w:r>
      <w:bookmarkStart w:id="6125" w:name="_ETM_Q14_624492"/>
      <w:bookmarkEnd w:id="6125"/>
      <w:r>
        <w:rPr>
          <w:rFonts w:hint="cs"/>
          <w:rtl/>
          <w:lang w:eastAsia="he-IL"/>
        </w:rPr>
        <w:t xml:space="preserve">חלופת מאסר. עד אז, עד שלא שמעתי הסבר מעביר בכר, </w:t>
      </w:r>
      <w:bookmarkStart w:id="6126" w:name="_ETM_Q14_630932"/>
      <w:bookmarkEnd w:id="6126"/>
      <w:r>
        <w:rPr>
          <w:rFonts w:hint="cs"/>
          <w:rtl/>
          <w:lang w:eastAsia="he-IL"/>
        </w:rPr>
        <w:t xml:space="preserve">ממש לא חשבתי על הנושא. היא הציעה שאנחנו נקיים </w:t>
      </w:r>
      <w:bookmarkStart w:id="6127" w:name="_ETM_Q14_634317"/>
      <w:bookmarkEnd w:id="6127"/>
      <w:r>
        <w:rPr>
          <w:rFonts w:hint="cs"/>
          <w:rtl/>
          <w:lang w:eastAsia="he-IL"/>
        </w:rPr>
        <w:t xml:space="preserve">דיון בוועדה לקידום מעמד האישה, והציעה לי את הצעת </w:t>
      </w:r>
      <w:bookmarkStart w:id="6128" w:name="_ETM_Q14_641825"/>
      <w:bookmarkEnd w:id="6128"/>
      <w:r>
        <w:rPr>
          <w:rFonts w:hint="cs"/>
          <w:rtl/>
          <w:lang w:eastAsia="he-IL"/>
        </w:rPr>
        <w:t>החוק שמונחת בפניכם. זו הצעת חוק שנכתבה על ידי</w:t>
      </w:r>
      <w:bookmarkStart w:id="6129" w:name="_ETM_Q14_646669"/>
      <w:bookmarkEnd w:id="6129"/>
      <w:r>
        <w:rPr>
          <w:rFonts w:hint="cs"/>
          <w:rtl/>
          <w:lang w:eastAsia="he-IL"/>
        </w:rPr>
        <w:t xml:space="preserve"> הקליניקה המשפטית לזכויות אסירים בפקולטה למשפטים באוניברסיטת חיפה לאחר מחקר </w:t>
      </w:r>
      <w:bookmarkStart w:id="6130" w:name="_ETM_Q14_653741"/>
      <w:bookmarkEnd w:id="6130"/>
      <w:r>
        <w:rPr>
          <w:rFonts w:hint="cs"/>
          <w:rtl/>
          <w:lang w:eastAsia="he-IL"/>
        </w:rPr>
        <w:t xml:space="preserve">ארוך שעשו, כולל מהו המצב המשפטי שקיים בעולם, בכמה מדינות, </w:t>
      </w:r>
      <w:bookmarkStart w:id="6131" w:name="_ETM_Q14_662134"/>
      <w:bookmarkEnd w:id="6131"/>
      <w:r>
        <w:rPr>
          <w:rFonts w:hint="cs"/>
          <w:rtl/>
          <w:lang w:eastAsia="he-IL"/>
        </w:rPr>
        <w:t xml:space="preserve">ומה אומרות האמנות הבין-לאומיות בעניין הזה. </w:t>
      </w:r>
    </w:p>
    <w:p w:rsidR="00915C53" w:rsidRDefault="00915C53" w:rsidP="00915C53">
      <w:pPr>
        <w:rPr>
          <w:rtl/>
          <w:lang w:eastAsia="he-IL"/>
        </w:rPr>
      </w:pPr>
    </w:p>
    <w:p w:rsidR="005A26BE" w:rsidRDefault="00915C53" w:rsidP="005A26BE">
      <w:pPr>
        <w:rPr>
          <w:rtl/>
          <w:lang w:eastAsia="he-IL"/>
        </w:rPr>
      </w:pPr>
      <w:r>
        <w:rPr>
          <w:rFonts w:hint="cs"/>
          <w:rtl/>
          <w:lang w:eastAsia="he-IL"/>
        </w:rPr>
        <w:t xml:space="preserve">הפנמה יותר עמוקה למצוקה </w:t>
      </w:r>
      <w:bookmarkStart w:id="6132" w:name="_ETM_Q14_668580"/>
      <w:bookmarkEnd w:id="6132"/>
      <w:r>
        <w:rPr>
          <w:rFonts w:hint="cs"/>
          <w:rtl/>
          <w:lang w:eastAsia="he-IL"/>
        </w:rPr>
        <w:t xml:space="preserve">הזו ולזכותו של ילד, של תינוק, לגדול בסביבה בריאה </w:t>
      </w:r>
      <w:bookmarkStart w:id="6133" w:name="_ETM_Q14_677316"/>
      <w:bookmarkEnd w:id="6133"/>
      <w:r>
        <w:rPr>
          <w:rFonts w:hint="cs"/>
          <w:rtl/>
          <w:lang w:eastAsia="he-IL"/>
        </w:rPr>
        <w:t xml:space="preserve">ובסביבה כמה שאפשר יותר טבעית </w:t>
      </w:r>
      <w:r>
        <w:rPr>
          <w:rtl/>
          <w:lang w:eastAsia="he-IL"/>
        </w:rPr>
        <w:t>–</w:t>
      </w:r>
      <w:r>
        <w:rPr>
          <w:rFonts w:hint="cs"/>
          <w:rtl/>
          <w:lang w:eastAsia="he-IL"/>
        </w:rPr>
        <w:t xml:space="preserve"> הבנתי כשנכנסתי לכלא</w:t>
      </w:r>
      <w:bookmarkStart w:id="6134" w:name="_ETM_Q14_684837"/>
      <w:bookmarkEnd w:id="6134"/>
      <w:r>
        <w:rPr>
          <w:rFonts w:hint="cs"/>
          <w:rtl/>
          <w:lang w:eastAsia="he-IL"/>
        </w:rPr>
        <w:t xml:space="preserve"> נווה תרצה עם הוועדה לקידום מעמד האישה כשכיהנתי כיושבת-ראש. </w:t>
      </w:r>
      <w:bookmarkStart w:id="6135" w:name="_ETM_Q14_689299"/>
      <w:bookmarkEnd w:id="6135"/>
      <w:r>
        <w:rPr>
          <w:rFonts w:hint="cs"/>
          <w:rtl/>
          <w:lang w:eastAsia="he-IL"/>
        </w:rPr>
        <w:t>ביקרנו בכלא, וכולנו יודעים מהו מצבו של בית הסוהר</w:t>
      </w:r>
      <w:bookmarkStart w:id="6136" w:name="_ETM_Q14_699657"/>
      <w:bookmarkEnd w:id="6136"/>
      <w:r>
        <w:rPr>
          <w:rFonts w:hint="cs"/>
          <w:rtl/>
          <w:lang w:eastAsia="he-IL"/>
        </w:rPr>
        <w:t xml:space="preserve"> הזה, מה המצב מבחינת המבנה </w:t>
      </w:r>
      <w:r>
        <w:rPr>
          <w:rtl/>
          <w:lang w:eastAsia="he-IL"/>
        </w:rPr>
        <w:t>–</w:t>
      </w:r>
      <w:r>
        <w:rPr>
          <w:rFonts w:hint="cs"/>
          <w:rtl/>
          <w:lang w:eastAsia="he-IL"/>
        </w:rPr>
        <w:t xml:space="preserve"> ואני יודעת שכמה שאפשר </w:t>
      </w:r>
      <w:bookmarkStart w:id="6137" w:name="_ETM_Q14_705463"/>
      <w:bookmarkEnd w:id="6137"/>
      <w:r>
        <w:rPr>
          <w:rFonts w:hint="cs"/>
          <w:rtl/>
          <w:lang w:eastAsia="he-IL"/>
        </w:rPr>
        <w:t xml:space="preserve">לשקם ולשפר ולשפץ, בסופו של דבר זה לא מקום שצריך </w:t>
      </w:r>
      <w:bookmarkStart w:id="6138" w:name="_ETM_Q14_712408"/>
      <w:bookmarkEnd w:id="6138"/>
      <w:r>
        <w:rPr>
          <w:rFonts w:hint="cs"/>
          <w:rtl/>
          <w:lang w:eastAsia="he-IL"/>
        </w:rPr>
        <w:t>לגדל בו ילדים וזה לא מקום שאימא צריכה להיות</w:t>
      </w:r>
      <w:bookmarkStart w:id="6139" w:name="_ETM_Q14_717761"/>
      <w:bookmarkEnd w:id="6139"/>
      <w:r>
        <w:rPr>
          <w:rFonts w:hint="cs"/>
          <w:rtl/>
          <w:lang w:eastAsia="he-IL"/>
        </w:rPr>
        <w:t xml:space="preserve"> נוכחת שם עם הילדים.</w:t>
      </w:r>
      <w:bookmarkStart w:id="6140" w:name="_ETM_Q14_719180"/>
      <w:bookmarkStart w:id="6141" w:name="_ETM_Q14_719284"/>
      <w:bookmarkStart w:id="6142" w:name="_ETM_Q14_719322"/>
      <w:bookmarkStart w:id="6143" w:name="_ETM_Q14_719401"/>
      <w:bookmarkEnd w:id="6140"/>
      <w:bookmarkEnd w:id="6141"/>
      <w:bookmarkEnd w:id="6142"/>
      <w:bookmarkEnd w:id="6143"/>
      <w:r w:rsidR="005A26BE">
        <w:rPr>
          <w:rFonts w:hint="cs"/>
          <w:rtl/>
          <w:lang w:eastAsia="he-IL"/>
        </w:rPr>
        <w:t xml:space="preserve"> </w:t>
      </w:r>
      <w:r>
        <w:rPr>
          <w:rFonts w:hint="cs"/>
          <w:rtl/>
          <w:lang w:eastAsia="he-IL"/>
        </w:rPr>
        <w:t>מצד שני, אני יודעת שאפילו במצב</w:t>
      </w:r>
      <w:bookmarkStart w:id="6144" w:name="_ETM_Q14_723931"/>
      <w:bookmarkEnd w:id="6144"/>
      <w:r>
        <w:rPr>
          <w:rFonts w:hint="cs"/>
          <w:rtl/>
          <w:lang w:eastAsia="he-IL"/>
        </w:rPr>
        <w:t xml:space="preserve"> של נשים שנמצאות בבית סוהר </w:t>
      </w:r>
      <w:r>
        <w:rPr>
          <w:rtl/>
          <w:lang w:eastAsia="he-IL"/>
        </w:rPr>
        <w:t>–</w:t>
      </w:r>
      <w:r>
        <w:rPr>
          <w:rFonts w:hint="cs"/>
          <w:rtl/>
          <w:lang w:eastAsia="he-IL"/>
        </w:rPr>
        <w:t xml:space="preserve"> כאשר גבר נכנס לבית </w:t>
      </w:r>
      <w:bookmarkStart w:id="6145" w:name="_ETM_Q14_729149"/>
      <w:bookmarkEnd w:id="6145"/>
      <w:r>
        <w:rPr>
          <w:rFonts w:hint="cs"/>
          <w:rtl/>
          <w:lang w:eastAsia="he-IL"/>
        </w:rPr>
        <w:t>הסוהר האימא מקפידה לקחת את הילדים וללכת לבקר,</w:t>
      </w:r>
      <w:bookmarkStart w:id="6146" w:name="_ETM_Q14_734641"/>
      <w:bookmarkEnd w:id="6146"/>
      <w:r>
        <w:rPr>
          <w:rFonts w:hint="cs"/>
          <w:rtl/>
          <w:lang w:eastAsia="he-IL"/>
        </w:rPr>
        <w:t xml:space="preserve"> לשמור על קשר עם בן הזוג. ברוב המקרים</w:t>
      </w:r>
      <w:bookmarkStart w:id="6147" w:name="_ETM_Q14_738226"/>
      <w:bookmarkEnd w:id="6147"/>
      <w:r>
        <w:rPr>
          <w:rFonts w:hint="cs"/>
          <w:rtl/>
          <w:lang w:eastAsia="he-IL"/>
        </w:rPr>
        <w:t xml:space="preserve"> </w:t>
      </w:r>
      <w:r w:rsidR="005A26BE">
        <w:rPr>
          <w:rFonts w:hint="cs"/>
          <w:rtl/>
          <w:lang w:eastAsia="he-IL"/>
        </w:rPr>
        <w:t>כ</w:t>
      </w:r>
      <w:r>
        <w:rPr>
          <w:rFonts w:hint="cs"/>
          <w:rtl/>
          <w:lang w:eastAsia="he-IL"/>
        </w:rPr>
        <w:t>שנשים נכנסות לבית סוהר או שהן מתגרשות, כלומר בן הזוג יוזם את הגירושין</w:t>
      </w:r>
      <w:r w:rsidR="005A26BE">
        <w:rPr>
          <w:rFonts w:hint="cs"/>
          <w:rtl/>
          <w:lang w:eastAsia="he-IL"/>
        </w:rPr>
        <w:t xml:space="preserve">, </w:t>
      </w:r>
      <w:r>
        <w:rPr>
          <w:rFonts w:hint="cs"/>
          <w:rtl/>
          <w:lang w:eastAsia="he-IL"/>
        </w:rPr>
        <w:t xml:space="preserve">או שלפחות מנתקים את הקשר </w:t>
      </w:r>
      <w:bookmarkStart w:id="6148" w:name="_ETM_Q14_751055"/>
      <w:bookmarkEnd w:id="6148"/>
      <w:r>
        <w:rPr>
          <w:rFonts w:hint="cs"/>
          <w:rtl/>
          <w:lang w:eastAsia="he-IL"/>
        </w:rPr>
        <w:t>והיא לא רואה את התינוק.</w:t>
      </w:r>
      <w:bookmarkStart w:id="6149" w:name="_ETM_Q14_749870"/>
      <w:bookmarkStart w:id="6150" w:name="_ETM_Q14_749974"/>
      <w:bookmarkStart w:id="6151" w:name="_ETM_Q14_750355"/>
      <w:bookmarkStart w:id="6152" w:name="_ETM_Q14_750449"/>
      <w:bookmarkEnd w:id="6149"/>
      <w:bookmarkEnd w:id="6150"/>
      <w:bookmarkEnd w:id="6151"/>
      <w:bookmarkEnd w:id="6152"/>
    </w:p>
    <w:p w:rsidR="005A26BE" w:rsidRDefault="005A26BE" w:rsidP="005A26BE">
      <w:pPr>
        <w:rPr>
          <w:rtl/>
          <w:lang w:eastAsia="he-IL"/>
        </w:rPr>
      </w:pPr>
      <w:bookmarkStart w:id="6153" w:name="_ETM_Q0_8376722"/>
      <w:bookmarkEnd w:id="6153"/>
    </w:p>
    <w:p w:rsidR="00915C53" w:rsidRDefault="00915C53" w:rsidP="005A26BE">
      <w:pPr>
        <w:rPr>
          <w:rtl/>
          <w:lang w:eastAsia="he-IL"/>
        </w:rPr>
      </w:pPr>
      <w:bookmarkStart w:id="6154" w:name="_ETM_Q0_8376925"/>
      <w:bookmarkStart w:id="6155" w:name="_ETM_Q0_8376952"/>
      <w:bookmarkStart w:id="6156" w:name="_ETM_Q0_8377044"/>
      <w:bookmarkEnd w:id="6154"/>
      <w:bookmarkEnd w:id="6155"/>
      <w:bookmarkEnd w:id="6156"/>
      <w:r>
        <w:rPr>
          <w:rFonts w:hint="cs"/>
          <w:rtl/>
          <w:lang w:eastAsia="he-IL"/>
        </w:rPr>
        <w:t xml:space="preserve">לכן אני מאוד שמחה </w:t>
      </w:r>
      <w:bookmarkStart w:id="6157" w:name="_ETM_Q14_753829"/>
      <w:bookmarkEnd w:id="6157"/>
      <w:r>
        <w:rPr>
          <w:rFonts w:hint="cs"/>
          <w:rtl/>
          <w:lang w:eastAsia="he-IL"/>
        </w:rPr>
        <w:t>שהצעת החוק שהגשתי ב-2016 ב</w:t>
      </w:r>
      <w:r w:rsidR="005A26BE">
        <w:rPr>
          <w:rFonts w:hint="cs"/>
          <w:rtl/>
          <w:lang w:eastAsia="he-IL"/>
        </w:rPr>
        <w:t>כנסת העשרים</w:t>
      </w:r>
      <w:r>
        <w:rPr>
          <w:rFonts w:hint="cs"/>
          <w:rtl/>
          <w:lang w:eastAsia="he-IL"/>
        </w:rPr>
        <w:t xml:space="preserve"> היום מקבלת</w:t>
      </w:r>
      <w:bookmarkStart w:id="6158" w:name="_ETM_Q14_762411"/>
      <w:bookmarkEnd w:id="6158"/>
      <w:r>
        <w:rPr>
          <w:rFonts w:hint="cs"/>
          <w:rtl/>
          <w:lang w:eastAsia="he-IL"/>
        </w:rPr>
        <w:t xml:space="preserve"> תמיכה ממשלתית. אני מאוד מקווה שגם ההצעה שלי והצעת </w:t>
      </w:r>
      <w:bookmarkStart w:id="6159" w:name="_ETM_Q14_769657"/>
      <w:bookmarkEnd w:id="6159"/>
      <w:r>
        <w:rPr>
          <w:rFonts w:hint="cs"/>
          <w:rtl/>
          <w:lang w:eastAsia="he-IL"/>
        </w:rPr>
        <w:t>החוק שהגישה חברת הכנסת אבתיסאם מראענה יעברו את ההצבעה היום,</w:t>
      </w:r>
      <w:bookmarkStart w:id="6160" w:name="_ETM_Q14_776405"/>
      <w:bookmarkEnd w:id="6160"/>
      <w:r>
        <w:rPr>
          <w:rFonts w:hint="cs"/>
          <w:rtl/>
          <w:lang w:eastAsia="he-IL"/>
        </w:rPr>
        <w:t xml:space="preserve"> וכך נוכל להתחיל לטפל בנושא בצורה אחרת. תודה רבה. </w:t>
      </w:r>
      <w:bookmarkStart w:id="6161" w:name="_ETM_Q14_785141"/>
      <w:bookmarkEnd w:id="6161"/>
    </w:p>
    <w:p w:rsidR="00915C53" w:rsidRDefault="00915C53" w:rsidP="00915C53">
      <w:pPr>
        <w:rPr>
          <w:rtl/>
          <w:lang w:eastAsia="he-IL"/>
        </w:rPr>
      </w:pPr>
      <w:bookmarkStart w:id="6162" w:name="_ETM_Q14_785239"/>
      <w:bookmarkStart w:id="6163" w:name="_ETM_Q14_785453"/>
      <w:bookmarkEnd w:id="6162"/>
      <w:bookmarkEnd w:id="6163"/>
    </w:p>
    <w:p w:rsidR="00915C53" w:rsidRDefault="00915C53" w:rsidP="00915C53">
      <w:pPr>
        <w:pStyle w:val="af7"/>
        <w:rPr>
          <w:rtl/>
        </w:rPr>
      </w:pPr>
      <w:bookmarkStart w:id="6164" w:name="_ETM_Q14_785534"/>
      <w:bookmarkStart w:id="6165" w:name="TOR_Q15"/>
      <w:bookmarkStart w:id="6166" w:name="_ETM_Q15_180480"/>
      <w:bookmarkEnd w:id="6164"/>
      <w:bookmarkEnd w:id="6165"/>
      <w:bookmarkEnd w:id="6166"/>
      <w:r w:rsidRPr="002C2DE8">
        <w:rPr>
          <w:rStyle w:val="TagStyle"/>
          <w:rtl/>
        </w:rPr>
        <w:t>&lt;&lt; יור &gt;&gt;</w:t>
      </w:r>
      <w:r w:rsidRPr="00ED2C96">
        <w:rPr>
          <w:rStyle w:val="TagStyle"/>
          <w:rtl/>
        </w:rPr>
        <w:t xml:space="preserve"> </w:t>
      </w:r>
      <w:r>
        <w:rPr>
          <w:rtl/>
        </w:rPr>
        <w:t>היו"ר איתן גינזבורג:</w:t>
      </w:r>
      <w:r w:rsidRPr="00ED2C96">
        <w:rPr>
          <w:rStyle w:val="TagStyle"/>
          <w:rtl/>
        </w:rPr>
        <w:t xml:space="preserve"> </w:t>
      </w:r>
      <w:r w:rsidRPr="002C2DE8">
        <w:rPr>
          <w:rStyle w:val="TagStyle"/>
          <w:rtl/>
        </w:rPr>
        <w:t>&lt;&lt; יור &gt;&gt;</w:t>
      </w:r>
      <w:r>
        <w:rPr>
          <w:rtl/>
        </w:rPr>
        <w:t xml:space="preserve"> </w:t>
      </w:r>
    </w:p>
    <w:p w:rsidR="00915C53" w:rsidRPr="008A1092" w:rsidRDefault="00915C53" w:rsidP="00915C53">
      <w:pPr>
        <w:rPr>
          <w:rtl/>
          <w:lang w:eastAsia="he-IL"/>
        </w:rPr>
      </w:pPr>
      <w:bookmarkStart w:id="6167" w:name="_ETM_Q15_180984"/>
      <w:bookmarkStart w:id="6168" w:name="_ETM_Q15_181088"/>
      <w:bookmarkEnd w:id="6167"/>
      <w:bookmarkEnd w:id="6168"/>
    </w:p>
    <w:p w:rsidR="00915C53" w:rsidRDefault="00915C53" w:rsidP="00915C53">
      <w:pPr>
        <w:rPr>
          <w:rtl/>
          <w:lang w:eastAsia="he-IL"/>
        </w:rPr>
      </w:pPr>
      <w:r>
        <w:rPr>
          <w:rFonts w:hint="cs"/>
          <w:rtl/>
          <w:lang w:eastAsia="he-IL"/>
        </w:rPr>
        <w:t xml:space="preserve">תודה רבה לחברת הכנסת עאידה תומא סלימאן. </w:t>
      </w:r>
      <w:r>
        <w:rPr>
          <w:rtl/>
        </w:rPr>
        <w:t xml:space="preserve">אני </w:t>
      </w:r>
      <w:bookmarkStart w:id="6169" w:name="_ETM_Q15_182580"/>
      <w:bookmarkEnd w:id="6169"/>
      <w:r>
        <w:rPr>
          <w:rtl/>
        </w:rPr>
        <w:t xml:space="preserve">מזמין </w:t>
      </w:r>
      <w:bookmarkStart w:id="6170" w:name="_ETM_Q15_182879"/>
      <w:bookmarkEnd w:id="6170"/>
      <w:r>
        <w:rPr>
          <w:rtl/>
        </w:rPr>
        <w:t xml:space="preserve">את </w:t>
      </w:r>
      <w:bookmarkStart w:id="6171" w:name="_ETM_Q15_182939"/>
      <w:bookmarkEnd w:id="6171"/>
      <w:r>
        <w:rPr>
          <w:rtl/>
        </w:rPr>
        <w:t xml:space="preserve">שר </w:t>
      </w:r>
      <w:bookmarkStart w:id="6172" w:name="_ETM_Q15_183090"/>
      <w:bookmarkEnd w:id="6172"/>
      <w:r>
        <w:rPr>
          <w:rtl/>
        </w:rPr>
        <w:t xml:space="preserve">המשפטים </w:t>
      </w:r>
      <w:bookmarkStart w:id="6173" w:name="_ETM_Q15_183780"/>
      <w:bookmarkEnd w:id="6173"/>
      <w:r>
        <w:rPr>
          <w:rtl/>
        </w:rPr>
        <w:t xml:space="preserve">גדעון </w:t>
      </w:r>
      <w:bookmarkStart w:id="6174" w:name="_ETM_Q15_184110"/>
      <w:bookmarkEnd w:id="6174"/>
      <w:r>
        <w:rPr>
          <w:rtl/>
        </w:rPr>
        <w:t xml:space="preserve">סער </w:t>
      </w:r>
      <w:bookmarkStart w:id="6175" w:name="_ETM_Q15_184500"/>
      <w:bookmarkEnd w:id="6175"/>
      <w:r>
        <w:rPr>
          <w:rtl/>
        </w:rPr>
        <w:t xml:space="preserve">להשיב </w:t>
      </w:r>
      <w:bookmarkStart w:id="6176" w:name="_ETM_Q15_185009"/>
      <w:bookmarkEnd w:id="6176"/>
      <w:r>
        <w:rPr>
          <w:rtl/>
        </w:rPr>
        <w:t xml:space="preserve">על </w:t>
      </w:r>
      <w:bookmarkStart w:id="6177" w:name="_ETM_Q15_185130"/>
      <w:bookmarkEnd w:id="6177"/>
      <w:r>
        <w:rPr>
          <w:rtl/>
        </w:rPr>
        <w:t xml:space="preserve">שתי </w:t>
      </w:r>
      <w:bookmarkStart w:id="6178" w:name="_ETM_Q15_185400"/>
      <w:bookmarkEnd w:id="6178"/>
      <w:r>
        <w:rPr>
          <w:rtl/>
        </w:rPr>
        <w:t xml:space="preserve">הצעות </w:t>
      </w:r>
      <w:bookmarkStart w:id="6179" w:name="_ETM_Q15_185730"/>
      <w:bookmarkEnd w:id="6179"/>
      <w:r>
        <w:rPr>
          <w:rtl/>
        </w:rPr>
        <w:t>החוק</w:t>
      </w:r>
      <w:r>
        <w:rPr>
          <w:rFonts w:hint="cs"/>
          <w:rtl/>
        </w:rPr>
        <w:t>,</w:t>
      </w:r>
      <w:r>
        <w:rPr>
          <w:rtl/>
        </w:rPr>
        <w:t xml:space="preserve"> </w:t>
      </w:r>
      <w:bookmarkStart w:id="6180" w:name="_ETM_Q15_208349"/>
      <w:bookmarkEnd w:id="6180"/>
      <w:r>
        <w:rPr>
          <w:rtl/>
        </w:rPr>
        <w:t>בבקשה</w:t>
      </w:r>
      <w:r>
        <w:rPr>
          <w:rFonts w:hint="cs"/>
          <w:rtl/>
        </w:rPr>
        <w:t>.</w:t>
      </w:r>
    </w:p>
    <w:p w:rsidR="00915C53" w:rsidRDefault="00915C53" w:rsidP="00915C53">
      <w:pPr>
        <w:ind w:firstLine="0"/>
        <w:rPr>
          <w:rtl/>
          <w:lang w:eastAsia="he-IL"/>
        </w:rPr>
      </w:pPr>
    </w:p>
    <w:p w:rsidR="00915C53" w:rsidRDefault="00915C53" w:rsidP="00915C53">
      <w:pPr>
        <w:pStyle w:val="a4"/>
        <w:rPr>
          <w:rtl/>
        </w:rPr>
      </w:pPr>
      <w:bookmarkStart w:id="6181" w:name="ET_speaker_6208_2"/>
      <w:r w:rsidRPr="002C2DE8">
        <w:rPr>
          <w:rStyle w:val="TagStyle"/>
          <w:rtl/>
        </w:rPr>
        <w:t xml:space="preserve"> &lt;&lt; דובר &gt;&gt;</w:t>
      </w:r>
      <w:r w:rsidRPr="00ED2C96">
        <w:rPr>
          <w:rStyle w:val="TagStyle"/>
          <w:rtl/>
        </w:rPr>
        <w:t xml:space="preserve"> </w:t>
      </w:r>
      <w:bookmarkStart w:id="6182" w:name="_Toc87461070"/>
      <w:bookmarkStart w:id="6183" w:name="_Toc87473395"/>
      <w:bookmarkStart w:id="6184" w:name="_Toc87526556"/>
      <w:bookmarkStart w:id="6185" w:name="_Toc87527390"/>
      <w:bookmarkStart w:id="6186" w:name="_Toc87527545"/>
      <w:bookmarkStart w:id="6187" w:name="_Toc103761386"/>
      <w:r>
        <w:rPr>
          <w:rtl/>
        </w:rPr>
        <w:t>שר המשפטים גדעון סער:</w:t>
      </w:r>
      <w:bookmarkEnd w:id="6182"/>
      <w:bookmarkEnd w:id="6183"/>
      <w:bookmarkEnd w:id="6184"/>
      <w:bookmarkEnd w:id="6185"/>
      <w:bookmarkEnd w:id="6186"/>
      <w:bookmarkEnd w:id="6187"/>
      <w:r w:rsidRPr="00ED2C96">
        <w:rPr>
          <w:rStyle w:val="TagStyle"/>
          <w:rtl/>
        </w:rPr>
        <w:t xml:space="preserve"> </w:t>
      </w:r>
      <w:r w:rsidRPr="002C2DE8">
        <w:rPr>
          <w:rStyle w:val="TagStyle"/>
          <w:rtl/>
        </w:rPr>
        <w:t>&lt;&lt; דובר &gt;&gt;</w:t>
      </w:r>
      <w:r>
        <w:rPr>
          <w:rtl/>
        </w:rPr>
        <w:t xml:space="preserve"> </w:t>
      </w:r>
      <w:bookmarkEnd w:id="6181"/>
    </w:p>
    <w:p w:rsidR="00915C53" w:rsidRPr="00BF6425" w:rsidRDefault="00915C53" w:rsidP="00915C53">
      <w:pPr>
        <w:rPr>
          <w:rtl/>
          <w:lang w:eastAsia="he-IL"/>
        </w:rPr>
      </w:pPr>
    </w:p>
    <w:p w:rsidR="00915C53" w:rsidRDefault="00915C53" w:rsidP="008C7246">
      <w:pPr>
        <w:rPr>
          <w:rtl/>
        </w:rPr>
      </w:pPr>
      <w:r>
        <w:rPr>
          <w:rtl/>
        </w:rPr>
        <w:t>אדוני היושב</w:t>
      </w:r>
      <w:r>
        <w:rPr>
          <w:rFonts w:hint="cs"/>
          <w:rtl/>
        </w:rPr>
        <w:t>-</w:t>
      </w:r>
      <w:r>
        <w:rPr>
          <w:rtl/>
        </w:rPr>
        <w:t>ראש, כנסת נכבדה, הצעת חוק העונשין (תיקון – חלופת מאסר לנשים הרות וא</w:t>
      </w:r>
      <w:r>
        <w:rPr>
          <w:rFonts w:hint="cs"/>
          <w:rtl/>
        </w:rPr>
        <w:t>י</w:t>
      </w:r>
      <w:r>
        <w:rPr>
          <w:rtl/>
        </w:rPr>
        <w:t>מהות), של חברת הכנסת אבתיסאם מר</w:t>
      </w:r>
      <w:r w:rsidR="008C7246">
        <w:rPr>
          <w:rFonts w:hint="cs"/>
          <w:rtl/>
        </w:rPr>
        <w:t>א</w:t>
      </w:r>
      <w:r>
        <w:rPr>
          <w:rtl/>
        </w:rPr>
        <w:t>ענה</w:t>
      </w:r>
      <w:r>
        <w:rPr>
          <w:rFonts w:hint="cs"/>
          <w:rtl/>
        </w:rPr>
        <w:t>,</w:t>
      </w:r>
      <w:r>
        <w:rPr>
          <w:rtl/>
        </w:rPr>
        <w:t xml:space="preserve"> מבקשת לתקן את חוק העונשין ולקבוע כי בית משפט שהרשיע אישה הרה או אימא לילדים וגזר עליה עונש של מאסר בפועל יהיה רשאי לקבוע כי </w:t>
      </w:r>
      <w:r>
        <w:rPr>
          <w:rtl/>
        </w:rPr>
        <w:lastRenderedPageBreak/>
        <w:t>ריצוי העונש יתבצע באמצעות חלופת מאסר</w:t>
      </w:r>
      <w:r>
        <w:rPr>
          <w:rFonts w:hint="cs"/>
          <w:rtl/>
        </w:rPr>
        <w:t>,</w:t>
      </w:r>
      <w:r>
        <w:rPr>
          <w:rtl/>
        </w:rPr>
        <w:t xml:space="preserve"> שהיא מוסד שינוהל על ידי הרשות לשיקום האסיר בפיקוח משרד הרווחה</w:t>
      </w:r>
      <w:r w:rsidR="005A26BE">
        <w:rPr>
          <w:rFonts w:hint="cs"/>
          <w:rtl/>
        </w:rPr>
        <w:t>,</w:t>
      </w:r>
      <w:r>
        <w:rPr>
          <w:rtl/>
        </w:rPr>
        <w:t xml:space="preserve"> זאת, לאחר שבית המשפט קיבל חוות דעת של ועדה שתוקם לצורך יישום החוק.</w:t>
      </w:r>
      <w:bookmarkStart w:id="6188" w:name="_ETM_Q15_241288"/>
      <w:bookmarkStart w:id="6189" w:name="_ETM_Q15_241390"/>
      <w:bookmarkEnd w:id="6188"/>
      <w:bookmarkEnd w:id="6189"/>
      <w:r w:rsidR="005A26BE">
        <w:rPr>
          <w:rFonts w:hint="cs"/>
          <w:rtl/>
        </w:rPr>
        <w:t xml:space="preserve"> </w:t>
      </w:r>
      <w:r>
        <w:rPr>
          <w:rtl/>
        </w:rPr>
        <w:t xml:space="preserve">אנו סבורים כי יש חשיבות רבה להבטיח </w:t>
      </w:r>
      <w:r>
        <w:rPr>
          <w:rFonts w:hint="cs"/>
          <w:rtl/>
        </w:rPr>
        <w:t xml:space="preserve">את </w:t>
      </w:r>
      <w:r>
        <w:rPr>
          <w:rtl/>
        </w:rPr>
        <w:t>קיומן של חלופות מעצר ומאסר מספקות, לרבות כאלה אשר תתאמנה לצ</w:t>
      </w:r>
      <w:r>
        <w:rPr>
          <w:rFonts w:hint="cs"/>
          <w:rtl/>
        </w:rPr>
        <w:t>ו</w:t>
      </w:r>
      <w:r>
        <w:rPr>
          <w:rtl/>
        </w:rPr>
        <w:t>רכיהן של נשים</w:t>
      </w:r>
      <w:r>
        <w:rPr>
          <w:rFonts w:hint="cs"/>
          <w:rtl/>
        </w:rPr>
        <w:t>,</w:t>
      </w:r>
      <w:r>
        <w:rPr>
          <w:rtl/>
        </w:rPr>
        <w:t xml:space="preserve"> ויאפשרו, במקרים המתאימים</w:t>
      </w:r>
      <w:r>
        <w:rPr>
          <w:rFonts w:hint="cs"/>
          <w:rtl/>
        </w:rPr>
        <w:t xml:space="preserve"> </w:t>
      </w:r>
      <w:r>
        <w:rPr>
          <w:rtl/>
        </w:rPr>
        <w:t>–</w:t>
      </w:r>
      <w:r>
        <w:rPr>
          <w:rFonts w:hint="cs"/>
          <w:rtl/>
        </w:rPr>
        <w:t xml:space="preserve"> אני מדגיש: במקרים המתאימים </w:t>
      </w:r>
      <w:r>
        <w:rPr>
          <w:rtl/>
        </w:rPr>
        <w:t>– את ריצוי העונש מחוץ לכלא. כמובן שביחס לנאשמות שהן אימהות</w:t>
      </w:r>
      <w:r>
        <w:rPr>
          <w:rFonts w:hint="cs"/>
          <w:rtl/>
        </w:rPr>
        <w:t>,</w:t>
      </w:r>
      <w:r>
        <w:rPr>
          <w:rtl/>
        </w:rPr>
        <w:t xml:space="preserve"> יש לעונש שמשמעותו הוצאת האישה מהבית משמעויות נכבדות, </w:t>
      </w:r>
      <w:r>
        <w:rPr>
          <w:rFonts w:hint="cs"/>
          <w:rtl/>
        </w:rPr>
        <w:t>ונדמה לי שהדברים ברורים מאליהם.</w:t>
      </w:r>
    </w:p>
    <w:p w:rsidR="00915C53" w:rsidRDefault="00915C53" w:rsidP="00915C53">
      <w:pPr>
        <w:rPr>
          <w:rtl/>
        </w:rPr>
      </w:pPr>
      <w:bookmarkStart w:id="6190" w:name="_ETM_Q15_269848"/>
      <w:bookmarkStart w:id="6191" w:name="_ETM_Q15_269956"/>
      <w:bookmarkEnd w:id="6190"/>
      <w:bookmarkEnd w:id="6191"/>
    </w:p>
    <w:p w:rsidR="00915C53" w:rsidRDefault="00915C53" w:rsidP="005A26BE">
      <w:pPr>
        <w:rPr>
          <w:rtl/>
        </w:rPr>
      </w:pPr>
      <w:r>
        <w:rPr>
          <w:rtl/>
        </w:rPr>
        <w:t>צוות בין-משרדי שהוקם על פי החלטת ממשלה נדרש לאחרונה לנושא של חלופות לעונש המאסר. הצוות בחן</w:t>
      </w:r>
      <w:r>
        <w:rPr>
          <w:rFonts w:hint="cs"/>
          <w:rtl/>
        </w:rPr>
        <w:t>,</w:t>
      </w:r>
      <w:r>
        <w:rPr>
          <w:rtl/>
        </w:rPr>
        <w:t xml:space="preserve"> בין היתר</w:t>
      </w:r>
      <w:r>
        <w:rPr>
          <w:rFonts w:hint="cs"/>
          <w:rtl/>
        </w:rPr>
        <w:t>,</w:t>
      </w:r>
      <w:r>
        <w:rPr>
          <w:rtl/>
        </w:rPr>
        <w:t xml:space="preserve"> חלופות </w:t>
      </w:r>
      <w:proofErr w:type="spellStart"/>
      <w:r>
        <w:rPr>
          <w:rtl/>
        </w:rPr>
        <w:t>עונשיות</w:t>
      </w:r>
      <w:proofErr w:type="spellEnd"/>
      <w:r>
        <w:rPr>
          <w:rtl/>
        </w:rPr>
        <w:t xml:space="preserve"> אשר יוכלו להחליף את עונש המאסר, במקרים המתאימים, בענישה בקהילה. בהמשך להמלצות הצוות בכוונת הממשלה לקדם תיקון לחוק העונשין שלפיו יתווסף לחוק העונשין עונש של משמורת בקהיל</w:t>
      </w:r>
      <w:r>
        <w:rPr>
          <w:rFonts w:hint="cs"/>
          <w:rtl/>
        </w:rPr>
        <w:t>ה</w:t>
      </w:r>
      <w:r>
        <w:rPr>
          <w:rtl/>
        </w:rPr>
        <w:t>. במסגרת עונש זה מוגבלת חירותו של הנידון באמצעות קביעת מגבלות גיאוגרפיות</w:t>
      </w:r>
      <w:r>
        <w:rPr>
          <w:rFonts w:hint="cs"/>
          <w:rtl/>
        </w:rPr>
        <w:t>,</w:t>
      </w:r>
      <w:r>
        <w:rPr>
          <w:rtl/>
        </w:rPr>
        <w:t xml:space="preserve"> שעיקרן חובה לשהות בבית בשעות מסוימות, כאשר חובה זו משולבת על פי רוב גם בחובה לשהות בעבודה או במסגרת טיפולית בשעות הבוקר או בזמנים מוגדרים אחרים, וכל זאת כאשר הנידון מצוי תחת פיקוח.</w:t>
      </w:r>
      <w:bookmarkStart w:id="6192" w:name="_ETM_Q15_311737"/>
      <w:bookmarkStart w:id="6193" w:name="_ETM_Q15_311798"/>
      <w:bookmarkEnd w:id="6192"/>
      <w:bookmarkEnd w:id="6193"/>
      <w:r w:rsidR="005A26BE">
        <w:rPr>
          <w:rFonts w:hint="cs"/>
          <w:rtl/>
        </w:rPr>
        <w:t xml:space="preserve"> </w:t>
      </w:r>
      <w:r>
        <w:rPr>
          <w:rtl/>
        </w:rPr>
        <w:t>עונש של משמורת בקהילה</w:t>
      </w:r>
      <w:r>
        <w:rPr>
          <w:rFonts w:hint="cs"/>
          <w:rtl/>
        </w:rPr>
        <w:t>,</w:t>
      </w:r>
      <w:r>
        <w:rPr>
          <w:rtl/>
        </w:rPr>
        <w:t xml:space="preserve"> במתווה שפורט בדוח הצוות, אינו מכוון לאוכלוסי</w:t>
      </w:r>
      <w:r>
        <w:rPr>
          <w:rFonts w:hint="cs"/>
          <w:rtl/>
        </w:rPr>
        <w:t>י</w:t>
      </w:r>
      <w:r>
        <w:rPr>
          <w:rtl/>
        </w:rPr>
        <w:t xml:space="preserve">ה ייעודית של נאשמים או נאשמות. </w:t>
      </w:r>
      <w:r>
        <w:rPr>
          <w:rFonts w:hint="cs"/>
          <w:rtl/>
        </w:rPr>
        <w:t xml:space="preserve">כמובן </w:t>
      </w:r>
      <w:bookmarkStart w:id="6194" w:name="_ETM_Q15_326261"/>
      <w:bookmarkEnd w:id="6194"/>
      <w:r>
        <w:rPr>
          <w:rFonts w:hint="cs"/>
          <w:rtl/>
        </w:rPr>
        <w:t xml:space="preserve">שיש מקרים שבהם הוא יתאים גם לנאשמים, </w:t>
      </w:r>
      <w:bookmarkStart w:id="6195" w:name="_ETM_Q15_330089"/>
      <w:bookmarkEnd w:id="6195"/>
      <w:r>
        <w:rPr>
          <w:rFonts w:hint="cs"/>
          <w:rtl/>
        </w:rPr>
        <w:t>ויש מקרים שהוא לא יתאים לנאשמות.</w:t>
      </w:r>
      <w:bookmarkStart w:id="6196" w:name="_ETM_Q15_336009"/>
      <w:bookmarkStart w:id="6197" w:name="_ETM_Q15_336095"/>
      <w:bookmarkStart w:id="6198" w:name="_ETM_Q15_336121"/>
      <w:bookmarkStart w:id="6199" w:name="_ETM_Q15_336167"/>
      <w:bookmarkEnd w:id="6196"/>
      <w:bookmarkEnd w:id="6197"/>
      <w:bookmarkEnd w:id="6198"/>
      <w:bookmarkEnd w:id="6199"/>
      <w:r>
        <w:rPr>
          <w:rFonts w:hint="cs"/>
          <w:rtl/>
        </w:rPr>
        <w:t xml:space="preserve"> </w:t>
      </w:r>
      <w:r>
        <w:rPr>
          <w:rtl/>
        </w:rPr>
        <w:t>יחד עם זאת, יש בו</w:t>
      </w:r>
      <w:r>
        <w:rPr>
          <w:rFonts w:hint="cs"/>
          <w:rtl/>
        </w:rPr>
        <w:t xml:space="preserve"> </w:t>
      </w:r>
      <w:r>
        <w:rPr>
          <w:rtl/>
        </w:rPr>
        <w:t>– במקרים המתאימים</w:t>
      </w:r>
      <w:r>
        <w:rPr>
          <w:rFonts w:hint="cs"/>
          <w:rtl/>
        </w:rPr>
        <w:t xml:space="preserve"> </w:t>
      </w:r>
      <w:r>
        <w:rPr>
          <w:rtl/>
        </w:rPr>
        <w:t xml:space="preserve">– כדי להשיג גם את התכליות </w:t>
      </w:r>
      <w:r>
        <w:rPr>
          <w:rFonts w:hint="cs"/>
          <w:rtl/>
        </w:rPr>
        <w:t>ש</w:t>
      </w:r>
      <w:r>
        <w:rPr>
          <w:rtl/>
        </w:rPr>
        <w:t>אותן מבקשת הצעת החוק להשיג</w:t>
      </w:r>
      <w:r w:rsidR="005A26BE">
        <w:rPr>
          <w:rFonts w:hint="cs"/>
          <w:rtl/>
        </w:rPr>
        <w:t>,</w:t>
      </w:r>
      <w:r>
        <w:rPr>
          <w:rtl/>
        </w:rPr>
        <w:t xml:space="preserve"> ענישה</w:t>
      </w:r>
      <w:r>
        <w:rPr>
          <w:rFonts w:hint="cs"/>
          <w:rtl/>
        </w:rPr>
        <w:t xml:space="preserve"> </w:t>
      </w:r>
      <w:r>
        <w:rPr>
          <w:rtl/>
        </w:rPr>
        <w:t>הולמת, תוך מניעת הפגיעה</w:t>
      </w:r>
      <w:r>
        <w:rPr>
          <w:rFonts w:hint="cs"/>
          <w:rtl/>
        </w:rPr>
        <w:t xml:space="preserve"> במעגל המשפחתי.</w:t>
      </w:r>
      <w:bookmarkStart w:id="6200" w:name="_ETM_Q15_349697"/>
      <w:bookmarkEnd w:id="6200"/>
      <w:r>
        <w:rPr>
          <w:rFonts w:hint="cs"/>
          <w:rtl/>
        </w:rPr>
        <w:t xml:space="preserve"> </w:t>
      </w:r>
      <w:bookmarkStart w:id="6201" w:name="_ETM_Q15_352032"/>
      <w:bookmarkStart w:id="6202" w:name="_ETM_Q15_352103"/>
      <w:bookmarkStart w:id="6203" w:name="_ETM_Q15_348742"/>
      <w:bookmarkStart w:id="6204" w:name="_ETM_Q15_348838"/>
      <w:bookmarkEnd w:id="6201"/>
      <w:bookmarkEnd w:id="6202"/>
      <w:bookmarkEnd w:id="6203"/>
      <w:bookmarkEnd w:id="6204"/>
      <w:r>
        <w:rPr>
          <w:rtl/>
        </w:rPr>
        <w:t xml:space="preserve">אני </w:t>
      </w:r>
      <w:bookmarkStart w:id="6205" w:name="_ETM_Q15_350780"/>
      <w:bookmarkEnd w:id="6205"/>
      <w:r>
        <w:rPr>
          <w:rtl/>
        </w:rPr>
        <w:t xml:space="preserve">רוצה </w:t>
      </w:r>
      <w:bookmarkStart w:id="6206" w:name="_ETM_Q15_351020"/>
      <w:bookmarkEnd w:id="6206"/>
      <w:r>
        <w:rPr>
          <w:rtl/>
        </w:rPr>
        <w:t>להוסיף</w:t>
      </w:r>
      <w:r w:rsidR="005A26BE">
        <w:rPr>
          <w:rFonts w:hint="cs"/>
          <w:rtl/>
        </w:rPr>
        <w:t>,</w:t>
      </w:r>
      <w:r>
        <w:rPr>
          <w:rtl/>
        </w:rPr>
        <w:t xml:space="preserve"> </w:t>
      </w:r>
      <w:bookmarkStart w:id="6207" w:name="_ETM_Q15_351560"/>
      <w:bookmarkEnd w:id="6207"/>
      <w:r>
        <w:rPr>
          <w:rtl/>
        </w:rPr>
        <w:t xml:space="preserve">למעלה </w:t>
      </w:r>
      <w:bookmarkStart w:id="6208" w:name="_ETM_Q15_351860"/>
      <w:bookmarkEnd w:id="6208"/>
      <w:r>
        <w:rPr>
          <w:rtl/>
        </w:rPr>
        <w:t xml:space="preserve">מן </w:t>
      </w:r>
      <w:bookmarkStart w:id="6209" w:name="_ETM_Q15_352010"/>
      <w:bookmarkEnd w:id="6209"/>
      <w:r>
        <w:rPr>
          <w:rtl/>
        </w:rPr>
        <w:t>הצורך</w:t>
      </w:r>
      <w:r w:rsidR="005A26BE">
        <w:rPr>
          <w:rFonts w:hint="cs"/>
          <w:rtl/>
        </w:rPr>
        <w:t>,</w:t>
      </w:r>
      <w:r>
        <w:rPr>
          <w:rtl/>
        </w:rPr>
        <w:t xml:space="preserve"> </w:t>
      </w:r>
      <w:bookmarkStart w:id="6210" w:name="_ETM_Q15_352639"/>
      <w:bookmarkEnd w:id="6210"/>
      <w:r>
        <w:rPr>
          <w:rtl/>
        </w:rPr>
        <w:t>שב</w:t>
      </w:r>
      <w:bookmarkStart w:id="6211" w:name="_ETM_Q15_354110"/>
      <w:bookmarkEnd w:id="6211"/>
      <w:r>
        <w:rPr>
          <w:rtl/>
        </w:rPr>
        <w:t xml:space="preserve">מצוקה </w:t>
      </w:r>
      <w:bookmarkStart w:id="6212" w:name="_ETM_Q15_355250"/>
      <w:bookmarkEnd w:id="6212"/>
      <w:r>
        <w:rPr>
          <w:rtl/>
        </w:rPr>
        <w:t xml:space="preserve">שבה </w:t>
      </w:r>
      <w:bookmarkStart w:id="6213" w:name="_ETM_Q15_355940"/>
      <w:bookmarkEnd w:id="6213"/>
      <w:r>
        <w:rPr>
          <w:rtl/>
        </w:rPr>
        <w:t xml:space="preserve">אנחנו </w:t>
      </w:r>
      <w:bookmarkStart w:id="6214" w:name="_ETM_Q15_356900"/>
      <w:bookmarkEnd w:id="6214"/>
      <w:r>
        <w:rPr>
          <w:rtl/>
        </w:rPr>
        <w:t xml:space="preserve">נמצאים </w:t>
      </w:r>
      <w:bookmarkStart w:id="6215" w:name="_ETM_Q15_357500"/>
      <w:bookmarkEnd w:id="6215"/>
      <w:r>
        <w:rPr>
          <w:rtl/>
        </w:rPr>
        <w:t>היום</w:t>
      </w:r>
      <w:r>
        <w:rPr>
          <w:rFonts w:hint="cs"/>
          <w:rtl/>
        </w:rPr>
        <w:t>,</w:t>
      </w:r>
      <w:r>
        <w:rPr>
          <w:rtl/>
        </w:rPr>
        <w:t xml:space="preserve"> </w:t>
      </w:r>
      <w:bookmarkStart w:id="6216" w:name="_ETM_Q15_358989"/>
      <w:bookmarkEnd w:id="6216"/>
      <w:r>
        <w:rPr>
          <w:rtl/>
        </w:rPr>
        <w:t xml:space="preserve">בעקבות </w:t>
      </w:r>
      <w:bookmarkStart w:id="6217" w:name="_ETM_Q15_359409"/>
      <w:bookmarkEnd w:id="6217"/>
      <w:r>
        <w:rPr>
          <w:rtl/>
        </w:rPr>
        <w:t xml:space="preserve">פסק </w:t>
      </w:r>
      <w:bookmarkStart w:id="6218" w:name="_ETM_Q15_359709"/>
      <w:bookmarkEnd w:id="6218"/>
      <w:r>
        <w:rPr>
          <w:rtl/>
        </w:rPr>
        <w:t xml:space="preserve">הדין </w:t>
      </w:r>
      <w:bookmarkStart w:id="6219" w:name="_ETM_Q15_360040"/>
      <w:bookmarkEnd w:id="6219"/>
      <w:r>
        <w:rPr>
          <w:rtl/>
        </w:rPr>
        <w:t xml:space="preserve">של </w:t>
      </w:r>
      <w:bookmarkStart w:id="6220" w:name="_ETM_Q15_360730"/>
      <w:bookmarkEnd w:id="6220"/>
      <w:r>
        <w:rPr>
          <w:rtl/>
        </w:rPr>
        <w:t xml:space="preserve">מרחב </w:t>
      </w:r>
      <w:bookmarkStart w:id="6221" w:name="_ETM_Q15_361209"/>
      <w:bookmarkEnd w:id="6221"/>
      <w:r>
        <w:rPr>
          <w:rtl/>
        </w:rPr>
        <w:t>המח</w:t>
      </w:r>
      <w:r>
        <w:rPr>
          <w:rFonts w:hint="cs"/>
          <w:rtl/>
        </w:rPr>
        <w:t>י</w:t>
      </w:r>
      <w:r>
        <w:rPr>
          <w:rtl/>
        </w:rPr>
        <w:t xml:space="preserve">ה </w:t>
      </w:r>
      <w:bookmarkStart w:id="6222" w:name="_ETM_Q15_361870"/>
      <w:bookmarkEnd w:id="6222"/>
      <w:r>
        <w:rPr>
          <w:rtl/>
        </w:rPr>
        <w:t xml:space="preserve">לאסירים </w:t>
      </w:r>
      <w:bookmarkStart w:id="6223" w:name="_ETM_Q15_363419"/>
      <w:bookmarkEnd w:id="6223"/>
      <w:r>
        <w:rPr>
          <w:rtl/>
        </w:rPr>
        <w:t>ו</w:t>
      </w:r>
      <w:bookmarkStart w:id="6224" w:name="_ETM_Q15_363840"/>
      <w:bookmarkEnd w:id="6224"/>
      <w:r>
        <w:rPr>
          <w:rtl/>
        </w:rPr>
        <w:t xml:space="preserve">שחרורים </w:t>
      </w:r>
      <w:bookmarkStart w:id="6225" w:name="_ETM_Q15_364950"/>
      <w:bookmarkEnd w:id="6225"/>
      <w:r>
        <w:rPr>
          <w:rtl/>
        </w:rPr>
        <w:t>מ</w:t>
      </w:r>
      <w:r>
        <w:rPr>
          <w:rFonts w:hint="cs"/>
          <w:rtl/>
        </w:rPr>
        <w:t>י</w:t>
      </w:r>
      <w:r>
        <w:rPr>
          <w:rtl/>
        </w:rPr>
        <w:t>נהלי</w:t>
      </w:r>
      <w:r>
        <w:rPr>
          <w:rFonts w:hint="cs"/>
          <w:rtl/>
        </w:rPr>
        <w:t>י</w:t>
      </w:r>
      <w:r>
        <w:rPr>
          <w:rtl/>
        </w:rPr>
        <w:t xml:space="preserve">ם </w:t>
      </w:r>
      <w:bookmarkStart w:id="6226" w:name="_ETM_Q15_365819"/>
      <w:bookmarkEnd w:id="6226"/>
      <w:r>
        <w:rPr>
          <w:rtl/>
        </w:rPr>
        <w:t xml:space="preserve">של </w:t>
      </w:r>
      <w:bookmarkStart w:id="6227" w:name="_ETM_Q15_366150"/>
      <w:bookmarkEnd w:id="6227"/>
      <w:r>
        <w:rPr>
          <w:rtl/>
        </w:rPr>
        <w:t xml:space="preserve">חלק </w:t>
      </w:r>
      <w:bookmarkStart w:id="6228" w:name="_ETM_Q15_366540"/>
      <w:bookmarkEnd w:id="6228"/>
      <w:r>
        <w:rPr>
          <w:rtl/>
        </w:rPr>
        <w:t>מהם</w:t>
      </w:r>
      <w:r>
        <w:rPr>
          <w:rFonts w:hint="cs"/>
          <w:rtl/>
        </w:rPr>
        <w:t>,</w:t>
      </w:r>
      <w:r>
        <w:rPr>
          <w:rtl/>
        </w:rPr>
        <w:t xml:space="preserve"> </w:t>
      </w:r>
      <w:bookmarkStart w:id="6229" w:name="_ETM_Q15_367550"/>
      <w:bookmarkEnd w:id="6229"/>
      <w:r>
        <w:rPr>
          <w:rtl/>
        </w:rPr>
        <w:t xml:space="preserve">הצורך </w:t>
      </w:r>
      <w:bookmarkStart w:id="6230" w:name="_ETM_Q15_368790"/>
      <w:bookmarkEnd w:id="6230"/>
      <w:r>
        <w:rPr>
          <w:rtl/>
        </w:rPr>
        <w:t xml:space="preserve">במתן </w:t>
      </w:r>
      <w:bookmarkStart w:id="6231" w:name="_ETM_Q15_369989"/>
      <w:bookmarkEnd w:id="6231"/>
      <w:r>
        <w:rPr>
          <w:rtl/>
        </w:rPr>
        <w:t xml:space="preserve">מענה </w:t>
      </w:r>
      <w:bookmarkStart w:id="6232" w:name="_ETM_Q15_370349"/>
      <w:bookmarkEnd w:id="6232"/>
      <w:r>
        <w:rPr>
          <w:rtl/>
        </w:rPr>
        <w:t xml:space="preserve">כזה </w:t>
      </w:r>
      <w:bookmarkStart w:id="6233" w:name="_ETM_Q15_370950"/>
      <w:bookmarkEnd w:id="6233"/>
      <w:r>
        <w:rPr>
          <w:rtl/>
        </w:rPr>
        <w:t>הוא</w:t>
      </w:r>
      <w:r>
        <w:rPr>
          <w:rFonts w:hint="cs"/>
          <w:rtl/>
        </w:rPr>
        <w:t>,</w:t>
      </w:r>
      <w:r>
        <w:rPr>
          <w:rtl/>
        </w:rPr>
        <w:t xml:space="preserve"> </w:t>
      </w:r>
      <w:bookmarkStart w:id="6234" w:name="_ETM_Q15_371879"/>
      <w:bookmarkEnd w:id="6234"/>
      <w:r>
        <w:rPr>
          <w:rtl/>
        </w:rPr>
        <w:t xml:space="preserve">לפי </w:t>
      </w:r>
      <w:bookmarkStart w:id="6235" w:name="_ETM_Q15_372150"/>
      <w:bookmarkEnd w:id="6235"/>
      <w:r>
        <w:rPr>
          <w:rtl/>
        </w:rPr>
        <w:t>דעתי</w:t>
      </w:r>
      <w:r>
        <w:rPr>
          <w:rFonts w:hint="cs"/>
          <w:rtl/>
        </w:rPr>
        <w:t>,</w:t>
      </w:r>
      <w:r>
        <w:rPr>
          <w:rtl/>
        </w:rPr>
        <w:t xml:space="preserve"> </w:t>
      </w:r>
      <w:bookmarkStart w:id="6236" w:name="_ETM_Q15_373750"/>
      <w:bookmarkStart w:id="6237" w:name="_ETM_Q15_374730"/>
      <w:bookmarkEnd w:id="6236"/>
      <w:bookmarkEnd w:id="6237"/>
      <w:r>
        <w:rPr>
          <w:rtl/>
        </w:rPr>
        <w:t>מתגבר</w:t>
      </w:r>
      <w:r>
        <w:rPr>
          <w:rFonts w:hint="cs"/>
          <w:rtl/>
        </w:rPr>
        <w:t>.</w:t>
      </w:r>
    </w:p>
    <w:p w:rsidR="00915C53" w:rsidRDefault="00915C53" w:rsidP="00915C53">
      <w:pPr>
        <w:rPr>
          <w:rtl/>
        </w:rPr>
      </w:pPr>
    </w:p>
    <w:p w:rsidR="00915C53" w:rsidRDefault="00915C53" w:rsidP="005A26BE">
      <w:pPr>
        <w:rPr>
          <w:rtl/>
        </w:rPr>
      </w:pPr>
      <w:bookmarkStart w:id="6238" w:name="_ETM_Q15_373314"/>
      <w:bookmarkEnd w:id="6238"/>
      <w:r>
        <w:rPr>
          <w:rtl/>
        </w:rPr>
        <w:t xml:space="preserve"> </w:t>
      </w:r>
      <w:bookmarkStart w:id="6239" w:name="_ETM_Q15_376450"/>
      <w:bookmarkEnd w:id="6239"/>
      <w:r>
        <w:rPr>
          <w:rtl/>
        </w:rPr>
        <w:t xml:space="preserve">לנוכח </w:t>
      </w:r>
      <w:bookmarkStart w:id="6240" w:name="_ETM_Q15_376900"/>
      <w:bookmarkEnd w:id="6240"/>
      <w:r>
        <w:rPr>
          <w:rtl/>
        </w:rPr>
        <w:t xml:space="preserve">כל </w:t>
      </w:r>
      <w:bookmarkStart w:id="6241" w:name="_ETM_Q15_377139"/>
      <w:bookmarkEnd w:id="6241"/>
      <w:r>
        <w:rPr>
          <w:rtl/>
        </w:rPr>
        <w:t>זאת</w:t>
      </w:r>
      <w:r>
        <w:rPr>
          <w:rFonts w:hint="cs"/>
          <w:rtl/>
        </w:rPr>
        <w:t>,</w:t>
      </w:r>
      <w:r>
        <w:rPr>
          <w:rtl/>
        </w:rPr>
        <w:t xml:space="preserve"> </w:t>
      </w:r>
      <w:bookmarkStart w:id="6242" w:name="_ETM_Q15_377410"/>
      <w:bookmarkEnd w:id="6242"/>
      <w:r>
        <w:rPr>
          <w:rtl/>
        </w:rPr>
        <w:t xml:space="preserve">הממשלה </w:t>
      </w:r>
      <w:bookmarkStart w:id="6243" w:name="_ETM_Q15_377919"/>
      <w:bookmarkEnd w:id="6243"/>
      <w:r>
        <w:rPr>
          <w:rtl/>
        </w:rPr>
        <w:t xml:space="preserve">תומכת </w:t>
      </w:r>
      <w:bookmarkStart w:id="6244" w:name="_ETM_Q15_378730"/>
      <w:bookmarkEnd w:id="6244"/>
      <w:r>
        <w:rPr>
          <w:rtl/>
        </w:rPr>
        <w:t xml:space="preserve">בקידומה </w:t>
      </w:r>
      <w:bookmarkStart w:id="6245" w:name="_ETM_Q15_379690"/>
      <w:bookmarkEnd w:id="6245"/>
      <w:r>
        <w:rPr>
          <w:rtl/>
        </w:rPr>
        <w:t xml:space="preserve">של </w:t>
      </w:r>
      <w:bookmarkStart w:id="6246" w:name="_ETM_Q15_380050"/>
      <w:bookmarkEnd w:id="6246"/>
      <w:r>
        <w:rPr>
          <w:rtl/>
        </w:rPr>
        <w:t xml:space="preserve">הצעת </w:t>
      </w:r>
      <w:bookmarkStart w:id="6247" w:name="_ETM_Q15_380440"/>
      <w:bookmarkEnd w:id="6247"/>
      <w:r>
        <w:rPr>
          <w:rtl/>
        </w:rPr>
        <w:t xml:space="preserve">החוק </w:t>
      </w:r>
      <w:bookmarkStart w:id="6248" w:name="_ETM_Q15_381070"/>
      <w:bookmarkEnd w:id="6248"/>
      <w:r>
        <w:rPr>
          <w:rtl/>
        </w:rPr>
        <w:t xml:space="preserve">בקריאה </w:t>
      </w:r>
      <w:bookmarkStart w:id="6249" w:name="_ETM_Q15_381520"/>
      <w:bookmarkEnd w:id="6249"/>
      <w:r>
        <w:rPr>
          <w:rtl/>
        </w:rPr>
        <w:t xml:space="preserve">הטרומית </w:t>
      </w:r>
      <w:bookmarkStart w:id="6250" w:name="_ETM_Q15_381940"/>
      <w:bookmarkEnd w:id="6250"/>
      <w:r>
        <w:rPr>
          <w:rtl/>
        </w:rPr>
        <w:t>בלבד</w:t>
      </w:r>
      <w:r>
        <w:rPr>
          <w:rFonts w:hint="cs"/>
          <w:rtl/>
        </w:rPr>
        <w:t>,</w:t>
      </w:r>
      <w:r>
        <w:rPr>
          <w:rtl/>
        </w:rPr>
        <w:t xml:space="preserve"> </w:t>
      </w:r>
      <w:bookmarkStart w:id="6251" w:name="_ETM_Q15_382419"/>
      <w:bookmarkEnd w:id="6251"/>
      <w:r>
        <w:rPr>
          <w:rtl/>
        </w:rPr>
        <w:t xml:space="preserve">והיא </w:t>
      </w:r>
      <w:bookmarkStart w:id="6252" w:name="_ETM_Q15_382570"/>
      <w:bookmarkEnd w:id="6252"/>
      <w:r>
        <w:rPr>
          <w:rtl/>
        </w:rPr>
        <w:t xml:space="preserve">תוצמד </w:t>
      </w:r>
      <w:bookmarkStart w:id="6253" w:name="_ETM_Q15_382990"/>
      <w:bookmarkEnd w:id="6253"/>
      <w:r>
        <w:rPr>
          <w:rtl/>
        </w:rPr>
        <w:t xml:space="preserve">להצעת </w:t>
      </w:r>
      <w:bookmarkStart w:id="6254" w:name="_ETM_Q15_383380"/>
      <w:bookmarkEnd w:id="6254"/>
      <w:r>
        <w:rPr>
          <w:rtl/>
        </w:rPr>
        <w:t xml:space="preserve">החוק </w:t>
      </w:r>
      <w:bookmarkStart w:id="6255" w:name="_ETM_Q15_383650"/>
      <w:bookmarkEnd w:id="6255"/>
      <w:r>
        <w:rPr>
          <w:rtl/>
        </w:rPr>
        <w:t xml:space="preserve">הממשלתית </w:t>
      </w:r>
      <w:bookmarkStart w:id="6256" w:name="_ETM_Q15_384220"/>
      <w:bookmarkEnd w:id="6256"/>
      <w:r>
        <w:rPr>
          <w:rFonts w:hint="cs"/>
          <w:rtl/>
        </w:rPr>
        <w:t>ש</w:t>
      </w:r>
      <w:r>
        <w:rPr>
          <w:rtl/>
        </w:rPr>
        <w:t>בגד</w:t>
      </w:r>
      <w:r>
        <w:rPr>
          <w:rFonts w:hint="cs"/>
          <w:rtl/>
        </w:rPr>
        <w:t>ר</w:t>
      </w:r>
      <w:r>
        <w:rPr>
          <w:rtl/>
        </w:rPr>
        <w:t xml:space="preserve">ה </w:t>
      </w:r>
      <w:bookmarkStart w:id="6257" w:name="_ETM_Q15_384580"/>
      <w:bookmarkEnd w:id="6257"/>
      <w:r>
        <w:rPr>
          <w:rtl/>
        </w:rPr>
        <w:t xml:space="preserve">יוסדר </w:t>
      </w:r>
      <w:bookmarkStart w:id="6258" w:name="_ETM_Q15_385510"/>
      <w:bookmarkEnd w:id="6258"/>
      <w:r>
        <w:rPr>
          <w:rtl/>
        </w:rPr>
        <w:t xml:space="preserve">עונש </w:t>
      </w:r>
      <w:bookmarkStart w:id="6259" w:name="_ETM_Q15_385840"/>
      <w:bookmarkEnd w:id="6259"/>
      <w:r>
        <w:rPr>
          <w:rtl/>
        </w:rPr>
        <w:t xml:space="preserve">של </w:t>
      </w:r>
      <w:bookmarkStart w:id="6260" w:name="_ETM_Q15_385930"/>
      <w:bookmarkEnd w:id="6260"/>
      <w:r>
        <w:rPr>
          <w:rtl/>
        </w:rPr>
        <w:t xml:space="preserve">משמרת </w:t>
      </w:r>
      <w:bookmarkStart w:id="6261" w:name="_ETM_Q15_386379"/>
      <w:bookmarkEnd w:id="6261"/>
      <w:r>
        <w:rPr>
          <w:rtl/>
        </w:rPr>
        <w:t>בקהילה</w:t>
      </w:r>
      <w:r w:rsidR="005A26BE">
        <w:rPr>
          <w:rFonts w:hint="cs"/>
          <w:rtl/>
        </w:rPr>
        <w:t>,</w:t>
      </w:r>
      <w:r>
        <w:rPr>
          <w:rtl/>
        </w:rPr>
        <w:t xml:space="preserve"> </w:t>
      </w:r>
      <w:bookmarkStart w:id="6262" w:name="_ETM_Q15_386859"/>
      <w:bookmarkEnd w:id="6262"/>
      <w:r>
        <w:rPr>
          <w:rtl/>
        </w:rPr>
        <w:t xml:space="preserve">ותוכפף </w:t>
      </w:r>
      <w:bookmarkStart w:id="6263" w:name="_ETM_Q15_387549"/>
      <w:bookmarkEnd w:id="6263"/>
      <w:r>
        <w:rPr>
          <w:rtl/>
        </w:rPr>
        <w:t>ל</w:t>
      </w:r>
      <w:r>
        <w:rPr>
          <w:rFonts w:hint="cs"/>
          <w:rtl/>
        </w:rPr>
        <w:t>ה.</w:t>
      </w:r>
      <w:bookmarkStart w:id="6264" w:name="_ETM_Q15_391511"/>
      <w:bookmarkStart w:id="6265" w:name="_ETM_Q15_391581"/>
      <w:bookmarkStart w:id="6266" w:name="_ETM_Q15_391623"/>
      <w:bookmarkStart w:id="6267" w:name="_ETM_Q15_391681"/>
      <w:bookmarkEnd w:id="6264"/>
      <w:bookmarkEnd w:id="6265"/>
      <w:bookmarkEnd w:id="6266"/>
      <w:bookmarkEnd w:id="6267"/>
      <w:r w:rsidR="005A26BE">
        <w:rPr>
          <w:rFonts w:hint="cs"/>
          <w:rtl/>
        </w:rPr>
        <w:t xml:space="preserve"> </w:t>
      </w:r>
      <w:r>
        <w:rPr>
          <w:rtl/>
        </w:rPr>
        <w:t xml:space="preserve">חברת </w:t>
      </w:r>
      <w:bookmarkStart w:id="6268" w:name="_ETM_Q15_389040"/>
      <w:bookmarkEnd w:id="6268"/>
      <w:r>
        <w:rPr>
          <w:rtl/>
        </w:rPr>
        <w:t xml:space="preserve">הכנסת </w:t>
      </w:r>
      <w:bookmarkStart w:id="6269" w:name="_ETM_Q15_389430"/>
      <w:bookmarkEnd w:id="6269"/>
      <w:r>
        <w:rPr>
          <w:rtl/>
        </w:rPr>
        <w:t>מר</w:t>
      </w:r>
      <w:r>
        <w:rPr>
          <w:rFonts w:hint="cs"/>
          <w:rtl/>
        </w:rPr>
        <w:t>אענ</w:t>
      </w:r>
      <w:r>
        <w:rPr>
          <w:rtl/>
        </w:rPr>
        <w:t xml:space="preserve">ה </w:t>
      </w:r>
      <w:bookmarkStart w:id="6270" w:name="_ETM_Q15_389760"/>
      <w:bookmarkStart w:id="6271" w:name="_ETM_Q15_391000"/>
      <w:bookmarkEnd w:id="6270"/>
      <w:bookmarkEnd w:id="6271"/>
      <w:r>
        <w:rPr>
          <w:rtl/>
        </w:rPr>
        <w:t xml:space="preserve">הסכימה </w:t>
      </w:r>
      <w:bookmarkStart w:id="6272" w:name="_ETM_Q15_391689"/>
      <w:bookmarkEnd w:id="6272"/>
      <w:r>
        <w:rPr>
          <w:rtl/>
        </w:rPr>
        <w:t xml:space="preserve">לכך </w:t>
      </w:r>
      <w:bookmarkStart w:id="6273" w:name="_ETM_Q15_392049"/>
      <w:bookmarkEnd w:id="6273"/>
      <w:r>
        <w:rPr>
          <w:rtl/>
        </w:rPr>
        <w:t>בדבריה</w:t>
      </w:r>
      <w:r>
        <w:rPr>
          <w:rFonts w:hint="cs"/>
          <w:rtl/>
        </w:rPr>
        <w:t>,</w:t>
      </w:r>
      <w:r>
        <w:rPr>
          <w:rtl/>
        </w:rPr>
        <w:t xml:space="preserve"> </w:t>
      </w:r>
      <w:bookmarkStart w:id="6274" w:name="_ETM_Q15_392680"/>
      <w:bookmarkEnd w:id="6274"/>
      <w:r>
        <w:rPr>
          <w:rtl/>
        </w:rPr>
        <w:t xml:space="preserve">ולכן </w:t>
      </w:r>
      <w:bookmarkStart w:id="6275" w:name="_ETM_Q15_393669"/>
      <w:bookmarkEnd w:id="6275"/>
      <w:r>
        <w:rPr>
          <w:rtl/>
        </w:rPr>
        <w:t xml:space="preserve">אני </w:t>
      </w:r>
      <w:bookmarkStart w:id="6276" w:name="_ETM_Q15_393849"/>
      <w:bookmarkEnd w:id="6276"/>
      <w:r>
        <w:rPr>
          <w:rtl/>
        </w:rPr>
        <w:t xml:space="preserve">קורא </w:t>
      </w:r>
      <w:bookmarkStart w:id="6277" w:name="_ETM_Q15_394150"/>
      <w:bookmarkEnd w:id="6277"/>
      <w:r>
        <w:rPr>
          <w:rtl/>
        </w:rPr>
        <w:t xml:space="preserve">למליאת </w:t>
      </w:r>
      <w:bookmarkStart w:id="6278" w:name="_ETM_Q15_394599"/>
      <w:bookmarkEnd w:id="6278"/>
      <w:r>
        <w:rPr>
          <w:rtl/>
        </w:rPr>
        <w:t xml:space="preserve">הכנסת </w:t>
      </w:r>
      <w:bookmarkStart w:id="6279" w:name="_ETM_Q15_395500"/>
      <w:bookmarkStart w:id="6280" w:name="_ETM_Q15_395980"/>
      <w:bookmarkEnd w:id="6279"/>
      <w:bookmarkEnd w:id="6280"/>
      <w:r>
        <w:rPr>
          <w:rtl/>
        </w:rPr>
        <w:t xml:space="preserve">לתמוך </w:t>
      </w:r>
      <w:bookmarkStart w:id="6281" w:name="_ETM_Q15_396459"/>
      <w:bookmarkEnd w:id="6281"/>
      <w:r>
        <w:rPr>
          <w:rtl/>
        </w:rPr>
        <w:t xml:space="preserve">בה </w:t>
      </w:r>
      <w:bookmarkStart w:id="6282" w:name="_ETM_Q15_396579"/>
      <w:bookmarkEnd w:id="6282"/>
      <w:r>
        <w:rPr>
          <w:rtl/>
        </w:rPr>
        <w:t xml:space="preserve">בקריאה </w:t>
      </w:r>
      <w:bookmarkStart w:id="6283" w:name="_ETM_Q15_396970"/>
      <w:bookmarkEnd w:id="6283"/>
      <w:r>
        <w:rPr>
          <w:rtl/>
        </w:rPr>
        <w:t>הטרומית</w:t>
      </w:r>
      <w:r>
        <w:rPr>
          <w:rFonts w:hint="cs"/>
          <w:rtl/>
        </w:rPr>
        <w:t>.</w:t>
      </w:r>
      <w:r>
        <w:rPr>
          <w:rtl/>
        </w:rPr>
        <w:t xml:space="preserve"> </w:t>
      </w:r>
      <w:bookmarkStart w:id="6284" w:name="_ETM_Q15_397629"/>
      <w:bookmarkEnd w:id="6284"/>
      <w:r>
        <w:rPr>
          <w:rtl/>
        </w:rPr>
        <w:t xml:space="preserve">גם </w:t>
      </w:r>
      <w:bookmarkStart w:id="6285" w:name="_ETM_Q15_398170"/>
      <w:bookmarkEnd w:id="6285"/>
      <w:r>
        <w:rPr>
          <w:rtl/>
        </w:rPr>
        <w:t xml:space="preserve">חברת </w:t>
      </w:r>
      <w:bookmarkStart w:id="6286" w:name="_ETM_Q15_398530"/>
      <w:bookmarkEnd w:id="6286"/>
      <w:r>
        <w:rPr>
          <w:rtl/>
        </w:rPr>
        <w:t xml:space="preserve">הכנסת </w:t>
      </w:r>
      <w:bookmarkStart w:id="6287" w:name="_ETM_Q15_398950"/>
      <w:bookmarkEnd w:id="6287"/>
      <w:r>
        <w:rPr>
          <w:rtl/>
        </w:rPr>
        <w:t xml:space="preserve">עאידה </w:t>
      </w:r>
      <w:bookmarkStart w:id="6288" w:name="_ETM_Q15_399220"/>
      <w:bookmarkEnd w:id="6288"/>
      <w:r>
        <w:rPr>
          <w:rtl/>
        </w:rPr>
        <w:t xml:space="preserve">תומא </w:t>
      </w:r>
      <w:bookmarkStart w:id="6289" w:name="_ETM_Q15_399489"/>
      <w:bookmarkEnd w:id="6289"/>
      <w:r>
        <w:rPr>
          <w:rtl/>
        </w:rPr>
        <w:t>סלימאן</w:t>
      </w:r>
      <w:r>
        <w:rPr>
          <w:rFonts w:hint="cs"/>
          <w:rtl/>
        </w:rPr>
        <w:t xml:space="preserve"> </w:t>
      </w:r>
      <w:r>
        <w:rPr>
          <w:rtl/>
        </w:rPr>
        <w:t>–</w:t>
      </w:r>
      <w:r>
        <w:rPr>
          <w:rFonts w:hint="cs"/>
          <w:rtl/>
        </w:rPr>
        <w:t xml:space="preserve"> שוחחתי איתה </w:t>
      </w:r>
      <w:r>
        <w:rPr>
          <w:rtl/>
        </w:rPr>
        <w:t>–</w:t>
      </w:r>
      <w:r>
        <w:rPr>
          <w:rFonts w:hint="cs"/>
          <w:rtl/>
        </w:rPr>
        <w:t xml:space="preserve"> </w:t>
      </w:r>
      <w:bookmarkStart w:id="6290" w:name="_ETM_Q15_400810"/>
      <w:bookmarkEnd w:id="6290"/>
      <w:r>
        <w:rPr>
          <w:rtl/>
        </w:rPr>
        <w:t xml:space="preserve">מוכנה </w:t>
      </w:r>
      <w:bookmarkStart w:id="6291" w:name="_ETM_Q15_401260"/>
      <w:bookmarkStart w:id="6292" w:name="_ETM_Q15_402099"/>
      <w:bookmarkEnd w:id="6291"/>
      <w:bookmarkEnd w:id="6292"/>
      <w:r>
        <w:rPr>
          <w:rtl/>
        </w:rPr>
        <w:t xml:space="preserve">לאותה </w:t>
      </w:r>
      <w:bookmarkStart w:id="6293" w:name="_ETM_Q15_402700"/>
      <w:bookmarkEnd w:id="6293"/>
      <w:r>
        <w:rPr>
          <w:rtl/>
        </w:rPr>
        <w:t>התניה</w:t>
      </w:r>
      <w:r>
        <w:rPr>
          <w:rFonts w:hint="cs"/>
          <w:rtl/>
        </w:rPr>
        <w:t>,</w:t>
      </w:r>
      <w:r>
        <w:rPr>
          <w:rtl/>
        </w:rPr>
        <w:t xml:space="preserve"> </w:t>
      </w:r>
      <w:bookmarkStart w:id="6294" w:name="_ETM_Q15_403209"/>
      <w:bookmarkEnd w:id="6294"/>
      <w:r>
        <w:rPr>
          <w:rtl/>
        </w:rPr>
        <w:t>ולכן</w:t>
      </w:r>
      <w:r>
        <w:rPr>
          <w:rFonts w:hint="cs"/>
          <w:rtl/>
        </w:rPr>
        <w:t>,</w:t>
      </w:r>
      <w:r>
        <w:rPr>
          <w:rtl/>
        </w:rPr>
        <w:t xml:space="preserve"> </w:t>
      </w:r>
      <w:bookmarkStart w:id="6295" w:name="_ETM_Q15_403689"/>
      <w:bookmarkEnd w:id="6295"/>
      <w:r>
        <w:rPr>
          <w:rtl/>
        </w:rPr>
        <w:t xml:space="preserve">אני </w:t>
      </w:r>
      <w:bookmarkStart w:id="6296" w:name="_ETM_Q15_403870"/>
      <w:bookmarkEnd w:id="6296"/>
      <w:r>
        <w:rPr>
          <w:rtl/>
        </w:rPr>
        <w:t xml:space="preserve">מציע </w:t>
      </w:r>
      <w:bookmarkStart w:id="6297" w:name="_ETM_Q15_404379"/>
      <w:bookmarkEnd w:id="6297"/>
      <w:r>
        <w:rPr>
          <w:rtl/>
        </w:rPr>
        <w:t xml:space="preserve">לתמוך </w:t>
      </w:r>
      <w:bookmarkStart w:id="6298" w:name="_ETM_Q15_404769"/>
      <w:bookmarkEnd w:id="6298"/>
      <w:r>
        <w:rPr>
          <w:rtl/>
        </w:rPr>
        <w:t xml:space="preserve">גם </w:t>
      </w:r>
      <w:bookmarkStart w:id="6299" w:name="_ETM_Q15_404980"/>
      <w:bookmarkEnd w:id="6299"/>
      <w:r>
        <w:rPr>
          <w:rtl/>
        </w:rPr>
        <w:t xml:space="preserve">בהצעה </w:t>
      </w:r>
      <w:bookmarkStart w:id="6300" w:name="_ETM_Q15_405370"/>
      <w:bookmarkEnd w:id="6300"/>
      <w:r>
        <w:rPr>
          <w:rtl/>
        </w:rPr>
        <w:t xml:space="preserve">השנייה </w:t>
      </w:r>
      <w:bookmarkStart w:id="6301" w:name="_ETM_Q15_406030"/>
      <w:bookmarkEnd w:id="6301"/>
      <w:r>
        <w:rPr>
          <w:rtl/>
        </w:rPr>
        <w:t xml:space="preserve">בקריאה </w:t>
      </w:r>
      <w:bookmarkStart w:id="6302" w:name="_ETM_Q15_406390"/>
      <w:bookmarkEnd w:id="6302"/>
      <w:r>
        <w:rPr>
          <w:rtl/>
        </w:rPr>
        <w:t>הטרומית</w:t>
      </w:r>
      <w:r>
        <w:rPr>
          <w:rFonts w:hint="cs"/>
          <w:rtl/>
        </w:rPr>
        <w:t>.</w:t>
      </w:r>
    </w:p>
    <w:p w:rsidR="00915C53" w:rsidRDefault="00915C53" w:rsidP="00915C53">
      <w:pPr>
        <w:ind w:firstLine="0"/>
        <w:rPr>
          <w:rtl/>
        </w:rPr>
      </w:pPr>
      <w:bookmarkStart w:id="6303" w:name="_ETM_Q15_408009"/>
      <w:bookmarkStart w:id="6304" w:name="_ETM_Q15_408091"/>
      <w:bookmarkEnd w:id="6303"/>
      <w:bookmarkEnd w:id="6304"/>
    </w:p>
    <w:p w:rsidR="00915C53" w:rsidRDefault="00915C53" w:rsidP="00915C53">
      <w:pPr>
        <w:pStyle w:val="af7"/>
        <w:rPr>
          <w:rtl/>
        </w:rPr>
      </w:pPr>
      <w:r w:rsidRPr="002C2DE8">
        <w:rPr>
          <w:rStyle w:val="TagStyle"/>
          <w:rtl/>
        </w:rPr>
        <w:t xml:space="preserve"> &lt;&lt; יור &gt;&gt;</w:t>
      </w:r>
      <w:r w:rsidRPr="008A1092">
        <w:rPr>
          <w:rStyle w:val="TagStyle"/>
          <w:rtl/>
        </w:rPr>
        <w:t xml:space="preserve"> </w:t>
      </w:r>
      <w:r>
        <w:rPr>
          <w:rtl/>
        </w:rPr>
        <w:t>היו"ר איתן גינזבורג:</w:t>
      </w:r>
      <w:r w:rsidRPr="008A1092">
        <w:rPr>
          <w:rStyle w:val="TagStyle"/>
          <w:rtl/>
        </w:rPr>
        <w:t xml:space="preserve"> </w:t>
      </w:r>
      <w:r w:rsidRPr="002C2DE8">
        <w:rPr>
          <w:rStyle w:val="TagStyle"/>
          <w:rtl/>
        </w:rPr>
        <w:t>&lt;&lt; יור &gt;&gt;</w:t>
      </w:r>
      <w:r>
        <w:rPr>
          <w:rtl/>
        </w:rPr>
        <w:t xml:space="preserve"> </w:t>
      </w:r>
    </w:p>
    <w:p w:rsidR="00915C53" w:rsidRPr="008A1092" w:rsidRDefault="00915C53" w:rsidP="00915C53">
      <w:pPr>
        <w:rPr>
          <w:rtl/>
          <w:lang w:eastAsia="he-IL"/>
        </w:rPr>
      </w:pPr>
      <w:bookmarkStart w:id="6305" w:name="_ETM_Q15_404289"/>
      <w:bookmarkEnd w:id="6305"/>
    </w:p>
    <w:p w:rsidR="00915C53" w:rsidRDefault="00915C53" w:rsidP="005A26BE">
      <w:pPr>
        <w:rPr>
          <w:rtl/>
        </w:rPr>
      </w:pPr>
      <w:bookmarkStart w:id="6306" w:name="_ETM_Q15_408153"/>
      <w:bookmarkStart w:id="6307" w:name="_ETM_Q15_408227"/>
      <w:bookmarkEnd w:id="6306"/>
      <w:bookmarkEnd w:id="6307"/>
      <w:r>
        <w:rPr>
          <w:rtl/>
        </w:rPr>
        <w:t xml:space="preserve"> </w:t>
      </w:r>
      <w:bookmarkStart w:id="6308" w:name="_ETM_Q15_407150"/>
      <w:bookmarkEnd w:id="6308"/>
      <w:r>
        <w:rPr>
          <w:rtl/>
        </w:rPr>
        <w:t xml:space="preserve">תודה </w:t>
      </w:r>
      <w:bookmarkStart w:id="6309" w:name="_ETM_Q15_407480"/>
      <w:bookmarkEnd w:id="6309"/>
      <w:r>
        <w:rPr>
          <w:rtl/>
        </w:rPr>
        <w:t>רבה</w:t>
      </w:r>
      <w:r>
        <w:rPr>
          <w:rFonts w:hint="cs"/>
          <w:rtl/>
        </w:rPr>
        <w:t>. לאיז</w:t>
      </w:r>
      <w:r w:rsidR="005A26BE">
        <w:rPr>
          <w:rFonts w:hint="cs"/>
          <w:rtl/>
        </w:rPr>
        <w:t>ו</w:t>
      </w:r>
      <w:r>
        <w:rPr>
          <w:rFonts w:hint="cs"/>
          <w:rtl/>
        </w:rPr>
        <w:t xml:space="preserve"> </w:t>
      </w:r>
      <w:bookmarkStart w:id="6310" w:name="_ETM_Q15_407720"/>
      <w:bookmarkStart w:id="6311" w:name="_ETM_Q15_408080"/>
      <w:bookmarkEnd w:id="6310"/>
      <w:bookmarkEnd w:id="6311"/>
      <w:r>
        <w:rPr>
          <w:rtl/>
        </w:rPr>
        <w:t>ועד</w:t>
      </w:r>
      <w:r>
        <w:rPr>
          <w:rFonts w:hint="cs"/>
          <w:rtl/>
        </w:rPr>
        <w:t xml:space="preserve">ה אתם מבקשים </w:t>
      </w:r>
      <w:bookmarkStart w:id="6312" w:name="_ETM_Q15_408980"/>
      <w:bookmarkEnd w:id="6312"/>
      <w:r>
        <w:rPr>
          <w:rtl/>
        </w:rPr>
        <w:t xml:space="preserve">להעביר </w:t>
      </w:r>
      <w:bookmarkStart w:id="6313" w:name="_ETM_Q15_409250"/>
      <w:bookmarkEnd w:id="6313"/>
      <w:r>
        <w:rPr>
          <w:rtl/>
        </w:rPr>
        <w:t xml:space="preserve">את </w:t>
      </w:r>
      <w:bookmarkStart w:id="6314" w:name="_ETM_Q15_409790"/>
      <w:bookmarkEnd w:id="6314"/>
      <w:r>
        <w:rPr>
          <w:rtl/>
        </w:rPr>
        <w:t xml:space="preserve">הצעת </w:t>
      </w:r>
      <w:bookmarkStart w:id="6315" w:name="_ETM_Q15_410030"/>
      <w:bookmarkEnd w:id="6315"/>
      <w:r>
        <w:rPr>
          <w:rtl/>
        </w:rPr>
        <w:t>החוק</w:t>
      </w:r>
      <w:r>
        <w:rPr>
          <w:rFonts w:hint="cs"/>
          <w:rtl/>
        </w:rPr>
        <w:t>?</w:t>
      </w:r>
    </w:p>
    <w:p w:rsidR="00915C53" w:rsidRDefault="00915C53" w:rsidP="0057198A">
      <w:pPr>
        <w:rPr>
          <w:rtl/>
          <w:lang w:eastAsia="he-IL"/>
        </w:rPr>
      </w:pPr>
      <w:bookmarkStart w:id="6316" w:name="_ETM_Q15_411174"/>
      <w:bookmarkStart w:id="6317" w:name="_ETM_Q15_411249"/>
      <w:bookmarkStart w:id="6318" w:name="_ETM_Q15_405977"/>
      <w:bookmarkStart w:id="6319" w:name="_ETM_Q15_406067"/>
      <w:bookmarkEnd w:id="6316"/>
      <w:bookmarkEnd w:id="6317"/>
      <w:bookmarkEnd w:id="6318"/>
      <w:bookmarkEnd w:id="6319"/>
    </w:p>
    <w:p w:rsidR="00915C53" w:rsidRDefault="00915C53" w:rsidP="00915C53">
      <w:pPr>
        <w:pStyle w:val="-"/>
        <w:rPr>
          <w:rtl/>
        </w:rPr>
      </w:pPr>
      <w:bookmarkStart w:id="6320" w:name="ET_speakercontinue_6208_11"/>
      <w:r w:rsidRPr="002C2DE8">
        <w:rPr>
          <w:rStyle w:val="TagStyle"/>
          <w:rtl/>
        </w:rPr>
        <w:t xml:space="preserve"> &lt;&lt; דובר_המשך &gt;&gt;</w:t>
      </w:r>
      <w:r w:rsidRPr="008A1092">
        <w:rPr>
          <w:rStyle w:val="TagStyle"/>
          <w:rtl/>
        </w:rPr>
        <w:t xml:space="preserve"> </w:t>
      </w:r>
      <w:r>
        <w:rPr>
          <w:rtl/>
        </w:rPr>
        <w:t>שר המשפטים גדעון סער:</w:t>
      </w:r>
      <w:r w:rsidRPr="008A1092">
        <w:rPr>
          <w:rStyle w:val="TagStyle"/>
          <w:rtl/>
        </w:rPr>
        <w:t xml:space="preserve"> </w:t>
      </w:r>
      <w:r w:rsidRPr="002C2DE8">
        <w:rPr>
          <w:rStyle w:val="TagStyle"/>
          <w:rtl/>
        </w:rPr>
        <w:t>&lt;&lt; דובר_המשך &gt;&gt;</w:t>
      </w:r>
      <w:r>
        <w:rPr>
          <w:rtl/>
        </w:rPr>
        <w:t xml:space="preserve"> </w:t>
      </w:r>
      <w:bookmarkEnd w:id="6320"/>
    </w:p>
    <w:p w:rsidR="00915C53" w:rsidRPr="008A1092" w:rsidRDefault="00915C53" w:rsidP="00915C53">
      <w:pPr>
        <w:ind w:firstLine="0"/>
        <w:rPr>
          <w:rtl/>
          <w:lang w:eastAsia="he-IL"/>
        </w:rPr>
      </w:pPr>
      <w:bookmarkStart w:id="6321" w:name="_ETM_Q15_408520"/>
      <w:bookmarkStart w:id="6322" w:name="_ETM_Q15_405860"/>
      <w:bookmarkEnd w:id="6321"/>
      <w:bookmarkEnd w:id="6322"/>
    </w:p>
    <w:p w:rsidR="00915C53" w:rsidRPr="008A1092" w:rsidRDefault="00915C53" w:rsidP="00915C53">
      <w:pPr>
        <w:rPr>
          <w:rtl/>
          <w:lang w:eastAsia="he-IL"/>
        </w:rPr>
      </w:pPr>
      <w:bookmarkStart w:id="6323" w:name="_ETM_Q15_406692"/>
      <w:bookmarkStart w:id="6324" w:name="_ETM_Q15_412057"/>
      <w:bookmarkEnd w:id="6323"/>
      <w:bookmarkEnd w:id="6324"/>
      <w:r>
        <w:rPr>
          <w:rFonts w:hint="cs"/>
          <w:rtl/>
          <w:lang w:eastAsia="he-IL"/>
        </w:rPr>
        <w:t>ועדת החוקה, חוק ומשפט.</w:t>
      </w:r>
    </w:p>
    <w:p w:rsidR="00915C53" w:rsidRDefault="00915C53" w:rsidP="00915C53">
      <w:pPr>
        <w:ind w:firstLine="0"/>
        <w:rPr>
          <w:rtl/>
          <w:lang w:eastAsia="he-IL"/>
        </w:rPr>
      </w:pPr>
      <w:bookmarkStart w:id="6325" w:name="_ETM_Q15_409165"/>
      <w:bookmarkStart w:id="6326" w:name="_ETM_Q15_411919"/>
      <w:bookmarkStart w:id="6327" w:name="_ETM_Q15_411985"/>
      <w:bookmarkEnd w:id="6325"/>
      <w:bookmarkEnd w:id="6326"/>
      <w:bookmarkEnd w:id="6327"/>
    </w:p>
    <w:p w:rsidR="00915C53" w:rsidRDefault="00915C53" w:rsidP="00915C53">
      <w:pPr>
        <w:pStyle w:val="af6"/>
        <w:rPr>
          <w:rtl/>
        </w:rPr>
      </w:pPr>
      <w:bookmarkStart w:id="6328" w:name="ET_interruption_5300_12"/>
      <w:r w:rsidRPr="002C2DE8">
        <w:rPr>
          <w:rStyle w:val="TagStyle"/>
          <w:rtl/>
        </w:rPr>
        <w:t xml:space="preserve"> &lt;&lt; קריאה &gt;&gt;</w:t>
      </w:r>
      <w:r w:rsidRPr="008A1092">
        <w:rPr>
          <w:rStyle w:val="TagStyle"/>
          <w:rtl/>
        </w:rPr>
        <w:t xml:space="preserve"> </w:t>
      </w:r>
      <w:r>
        <w:rPr>
          <w:rtl/>
        </w:rPr>
        <w:t>מירב בן ארי (יש עתיד):</w:t>
      </w:r>
      <w:r w:rsidRPr="008A1092">
        <w:rPr>
          <w:rStyle w:val="TagStyle"/>
          <w:rtl/>
        </w:rPr>
        <w:t xml:space="preserve"> </w:t>
      </w:r>
      <w:r w:rsidRPr="002C2DE8">
        <w:rPr>
          <w:rStyle w:val="TagStyle"/>
          <w:rtl/>
        </w:rPr>
        <w:t>&lt;&lt; קריאה &gt;&gt;</w:t>
      </w:r>
      <w:r>
        <w:rPr>
          <w:rtl/>
        </w:rPr>
        <w:t xml:space="preserve"> </w:t>
      </w:r>
      <w:bookmarkEnd w:id="6328"/>
    </w:p>
    <w:p w:rsidR="00915C53" w:rsidRDefault="00915C53" w:rsidP="0057198A">
      <w:pPr>
        <w:rPr>
          <w:rtl/>
          <w:lang w:eastAsia="he-IL"/>
        </w:rPr>
      </w:pPr>
    </w:p>
    <w:p w:rsidR="00915C53" w:rsidRDefault="00915C53" w:rsidP="005A26BE">
      <w:pPr>
        <w:rPr>
          <w:rtl/>
          <w:lang w:eastAsia="he-IL"/>
        </w:rPr>
      </w:pPr>
      <w:bookmarkStart w:id="6329" w:name="_ETM_Q15_413276"/>
      <w:bookmarkEnd w:id="6329"/>
      <w:r>
        <w:rPr>
          <w:rFonts w:hint="cs"/>
          <w:rtl/>
          <w:lang w:eastAsia="he-IL"/>
        </w:rPr>
        <w:t>א</w:t>
      </w:r>
      <w:bookmarkStart w:id="6330" w:name="_ETM_Q15_413529"/>
      <w:bookmarkStart w:id="6331" w:name="_ETM_Q15_413593"/>
      <w:bookmarkEnd w:id="6330"/>
      <w:bookmarkEnd w:id="6331"/>
      <w:r>
        <w:rPr>
          <w:rFonts w:hint="cs"/>
          <w:rtl/>
          <w:lang w:eastAsia="he-IL"/>
        </w:rPr>
        <w:t xml:space="preserve">ני מבקשת </w:t>
      </w:r>
      <w:r w:rsidR="005A26BE">
        <w:rPr>
          <w:rFonts w:hint="cs"/>
          <w:rtl/>
          <w:lang w:eastAsia="he-IL"/>
        </w:rPr>
        <w:t>ל</w:t>
      </w:r>
      <w:r>
        <w:rPr>
          <w:rFonts w:hint="cs"/>
          <w:rtl/>
          <w:lang w:eastAsia="he-IL"/>
        </w:rPr>
        <w:t>ביטחון פנים.</w:t>
      </w:r>
    </w:p>
    <w:p w:rsidR="00915C53" w:rsidRDefault="00915C53" w:rsidP="00915C53">
      <w:pPr>
        <w:ind w:firstLine="0"/>
        <w:rPr>
          <w:rtl/>
          <w:lang w:eastAsia="he-IL"/>
        </w:rPr>
      </w:pPr>
      <w:bookmarkStart w:id="6332" w:name="_ETM_Q15_416082"/>
      <w:bookmarkStart w:id="6333" w:name="_ETM_Q15_416143"/>
      <w:bookmarkStart w:id="6334" w:name="_ETM_Q15_416178"/>
      <w:bookmarkStart w:id="6335" w:name="_ETM_Q15_416236"/>
      <w:bookmarkEnd w:id="6332"/>
      <w:bookmarkEnd w:id="6333"/>
      <w:bookmarkEnd w:id="6334"/>
      <w:bookmarkEnd w:id="6335"/>
    </w:p>
    <w:p w:rsidR="00915C53" w:rsidRDefault="00915C53" w:rsidP="00915C53">
      <w:pPr>
        <w:pStyle w:val="-"/>
        <w:rPr>
          <w:rtl/>
        </w:rPr>
      </w:pPr>
      <w:bookmarkStart w:id="6336" w:name="ET_speakercontinue_6208_13"/>
      <w:r w:rsidRPr="002C2DE8">
        <w:rPr>
          <w:rStyle w:val="TagStyle"/>
          <w:rtl/>
        </w:rPr>
        <w:t xml:space="preserve"> &lt;&lt; דובר_המשך &gt;&gt;</w:t>
      </w:r>
      <w:r w:rsidRPr="008A1092">
        <w:rPr>
          <w:rStyle w:val="TagStyle"/>
          <w:rtl/>
        </w:rPr>
        <w:t xml:space="preserve"> </w:t>
      </w:r>
      <w:r>
        <w:rPr>
          <w:rtl/>
        </w:rPr>
        <w:t>שר המשפטים גדעון סער:</w:t>
      </w:r>
      <w:r w:rsidRPr="008A1092">
        <w:rPr>
          <w:rStyle w:val="TagStyle"/>
          <w:rtl/>
        </w:rPr>
        <w:t xml:space="preserve"> </w:t>
      </w:r>
      <w:r w:rsidRPr="002C2DE8">
        <w:rPr>
          <w:rStyle w:val="TagStyle"/>
          <w:rtl/>
        </w:rPr>
        <w:t>&lt;&lt; דובר_המשך &gt;&gt;</w:t>
      </w:r>
      <w:r>
        <w:rPr>
          <w:rtl/>
        </w:rPr>
        <w:t xml:space="preserve"> </w:t>
      </w:r>
      <w:bookmarkEnd w:id="6336"/>
    </w:p>
    <w:p w:rsidR="00915C53" w:rsidRPr="008A1092" w:rsidRDefault="00915C53" w:rsidP="00915C53">
      <w:pPr>
        <w:ind w:firstLine="0"/>
        <w:rPr>
          <w:rtl/>
          <w:lang w:eastAsia="he-IL"/>
        </w:rPr>
      </w:pPr>
      <w:bookmarkStart w:id="6337" w:name="_ETM_Q15_418238"/>
      <w:bookmarkEnd w:id="6337"/>
    </w:p>
    <w:p w:rsidR="00915C53" w:rsidRDefault="00915C53" w:rsidP="00915C53">
      <w:pPr>
        <w:rPr>
          <w:rtl/>
        </w:rPr>
      </w:pPr>
      <w:bookmarkStart w:id="6338" w:name="_ETM_Q15_411302"/>
      <w:bookmarkStart w:id="6339" w:name="_ETM_Q15_411394"/>
      <w:bookmarkEnd w:id="6338"/>
      <w:bookmarkEnd w:id="6339"/>
      <w:r>
        <w:rPr>
          <w:rtl/>
        </w:rPr>
        <w:t xml:space="preserve"> </w:t>
      </w:r>
      <w:bookmarkStart w:id="6340" w:name="_ETM_Q15_412919"/>
      <w:bookmarkEnd w:id="6340"/>
      <w:r>
        <w:rPr>
          <w:rtl/>
        </w:rPr>
        <w:t>לא</w:t>
      </w:r>
      <w:r>
        <w:rPr>
          <w:rFonts w:hint="cs"/>
          <w:rtl/>
        </w:rPr>
        <w:t>.</w:t>
      </w:r>
      <w:r>
        <w:rPr>
          <w:rtl/>
        </w:rPr>
        <w:t xml:space="preserve"> </w:t>
      </w:r>
      <w:bookmarkStart w:id="6341" w:name="_ETM_Q15_414670"/>
      <w:bookmarkStart w:id="6342" w:name="_ETM_Q15_417400"/>
      <w:bookmarkEnd w:id="6341"/>
      <w:bookmarkEnd w:id="6342"/>
      <w:r>
        <w:rPr>
          <w:rtl/>
        </w:rPr>
        <w:t xml:space="preserve">אני </w:t>
      </w:r>
      <w:bookmarkStart w:id="6343" w:name="_ETM_Q15_417549"/>
      <w:bookmarkEnd w:id="6343"/>
      <w:r>
        <w:rPr>
          <w:rtl/>
        </w:rPr>
        <w:t xml:space="preserve">אומר </w:t>
      </w:r>
      <w:bookmarkStart w:id="6344" w:name="_ETM_Q15_417730"/>
      <w:bookmarkEnd w:id="6344"/>
      <w:r>
        <w:rPr>
          <w:rtl/>
        </w:rPr>
        <w:t xml:space="preserve">את </w:t>
      </w:r>
      <w:bookmarkStart w:id="6345" w:name="_ETM_Q15_417819"/>
      <w:bookmarkEnd w:id="6345"/>
      <w:r>
        <w:rPr>
          <w:rtl/>
        </w:rPr>
        <w:t xml:space="preserve">זה </w:t>
      </w:r>
      <w:bookmarkStart w:id="6346" w:name="_ETM_Q15_417939"/>
      <w:bookmarkEnd w:id="6346"/>
      <w:r>
        <w:rPr>
          <w:rtl/>
        </w:rPr>
        <w:t xml:space="preserve">מראש </w:t>
      </w:r>
      <w:bookmarkStart w:id="6347" w:name="_ETM_Q15_418299"/>
      <w:bookmarkEnd w:id="6347"/>
      <w:r>
        <w:rPr>
          <w:rtl/>
        </w:rPr>
        <w:t>פה</w:t>
      </w:r>
      <w:r>
        <w:rPr>
          <w:rFonts w:hint="cs"/>
          <w:rtl/>
        </w:rPr>
        <w:t>,</w:t>
      </w:r>
      <w:r>
        <w:rPr>
          <w:rtl/>
        </w:rPr>
        <w:t xml:space="preserve"> </w:t>
      </w:r>
      <w:bookmarkStart w:id="6348" w:name="_ETM_Q15_418480"/>
      <w:bookmarkEnd w:id="6348"/>
      <w:r>
        <w:rPr>
          <w:rtl/>
        </w:rPr>
        <w:t xml:space="preserve">על </w:t>
      </w:r>
      <w:bookmarkStart w:id="6349" w:name="_ETM_Q15_418569"/>
      <w:bookmarkEnd w:id="6349"/>
      <w:r>
        <w:rPr>
          <w:rtl/>
        </w:rPr>
        <w:t>הבמה</w:t>
      </w:r>
      <w:r>
        <w:rPr>
          <w:rFonts w:hint="cs"/>
          <w:rtl/>
        </w:rPr>
        <w:t>:</w:t>
      </w:r>
      <w:r>
        <w:rPr>
          <w:rtl/>
        </w:rPr>
        <w:t xml:space="preserve"> </w:t>
      </w:r>
      <w:bookmarkStart w:id="6350" w:name="_ETM_Q15_419230"/>
      <w:bookmarkEnd w:id="6350"/>
      <w:r>
        <w:rPr>
          <w:rtl/>
        </w:rPr>
        <w:t xml:space="preserve">חוק </w:t>
      </w:r>
      <w:bookmarkStart w:id="6351" w:name="_ETM_Q15_419530"/>
      <w:bookmarkEnd w:id="6351"/>
      <w:r>
        <w:rPr>
          <w:rtl/>
        </w:rPr>
        <w:t xml:space="preserve">העונשין </w:t>
      </w:r>
      <w:bookmarkStart w:id="6352" w:name="_ETM_Q15_420739"/>
      <w:bookmarkEnd w:id="6352"/>
      <w:r>
        <w:rPr>
          <w:rFonts w:hint="cs"/>
          <w:rtl/>
        </w:rPr>
        <w:t>זה</w:t>
      </w:r>
      <w:r>
        <w:rPr>
          <w:rtl/>
        </w:rPr>
        <w:t xml:space="preserve"> </w:t>
      </w:r>
      <w:bookmarkStart w:id="6353" w:name="_ETM_Q15_420949"/>
      <w:bookmarkEnd w:id="6353"/>
      <w:r>
        <w:rPr>
          <w:rFonts w:hint="cs"/>
          <w:rtl/>
        </w:rPr>
        <w:t>לו</w:t>
      </w:r>
      <w:r>
        <w:rPr>
          <w:rtl/>
        </w:rPr>
        <w:t xml:space="preserve">ועדת </w:t>
      </w:r>
      <w:bookmarkStart w:id="6354" w:name="_ETM_Q15_421279"/>
      <w:bookmarkEnd w:id="6354"/>
      <w:r>
        <w:rPr>
          <w:rtl/>
        </w:rPr>
        <w:t>החוקה</w:t>
      </w:r>
      <w:r>
        <w:rPr>
          <w:rFonts w:hint="cs"/>
          <w:rtl/>
        </w:rPr>
        <w:t>,</w:t>
      </w:r>
      <w:r>
        <w:rPr>
          <w:rtl/>
        </w:rPr>
        <w:t xml:space="preserve"> </w:t>
      </w:r>
      <w:bookmarkStart w:id="6355" w:name="_ETM_Q15_421609"/>
      <w:bookmarkEnd w:id="6355"/>
      <w:r>
        <w:rPr>
          <w:rtl/>
        </w:rPr>
        <w:t xml:space="preserve">חוק </w:t>
      </w:r>
      <w:bookmarkStart w:id="6356" w:name="_ETM_Q15_421819"/>
      <w:bookmarkEnd w:id="6356"/>
      <w:r>
        <w:rPr>
          <w:rtl/>
        </w:rPr>
        <w:t>ומשפט</w:t>
      </w:r>
      <w:r>
        <w:rPr>
          <w:rFonts w:hint="cs"/>
          <w:rtl/>
        </w:rPr>
        <w:t>.</w:t>
      </w:r>
      <w:r>
        <w:rPr>
          <w:rtl/>
        </w:rPr>
        <w:t xml:space="preserve"> </w:t>
      </w:r>
      <w:bookmarkStart w:id="6357" w:name="_ETM_Q15_422180"/>
      <w:bookmarkEnd w:id="6357"/>
      <w:r>
        <w:rPr>
          <w:rtl/>
        </w:rPr>
        <w:t xml:space="preserve">אין </w:t>
      </w:r>
      <w:bookmarkStart w:id="6358" w:name="_ETM_Q15_422389"/>
      <w:bookmarkEnd w:id="6358"/>
      <w:r>
        <w:rPr>
          <w:rtl/>
        </w:rPr>
        <w:t xml:space="preserve">חוק </w:t>
      </w:r>
      <w:bookmarkStart w:id="6359" w:name="_ETM_Q15_422719"/>
      <w:bookmarkEnd w:id="6359"/>
      <w:r>
        <w:rPr>
          <w:rtl/>
        </w:rPr>
        <w:t xml:space="preserve">שהוא </w:t>
      </w:r>
      <w:bookmarkStart w:id="6360" w:name="_ETM_Q15_422900"/>
      <w:bookmarkEnd w:id="6360"/>
      <w:r>
        <w:rPr>
          <w:rtl/>
        </w:rPr>
        <w:t xml:space="preserve">יותר </w:t>
      </w:r>
      <w:bookmarkStart w:id="6361" w:name="_ETM_Q15_423169"/>
      <w:bookmarkEnd w:id="6361"/>
      <w:r>
        <w:rPr>
          <w:rtl/>
        </w:rPr>
        <w:t xml:space="preserve">ועדת </w:t>
      </w:r>
      <w:bookmarkStart w:id="6362" w:name="_ETM_Q15_423499"/>
      <w:bookmarkEnd w:id="6362"/>
      <w:r>
        <w:rPr>
          <w:rtl/>
        </w:rPr>
        <w:t>חוק</w:t>
      </w:r>
      <w:r>
        <w:rPr>
          <w:rFonts w:hint="cs"/>
          <w:rtl/>
        </w:rPr>
        <w:t xml:space="preserve">ה, </w:t>
      </w:r>
      <w:bookmarkStart w:id="6363" w:name="_ETM_Q15_423859"/>
      <w:bookmarkEnd w:id="6363"/>
      <w:r>
        <w:rPr>
          <w:rtl/>
        </w:rPr>
        <w:t xml:space="preserve">חוק </w:t>
      </w:r>
      <w:bookmarkStart w:id="6364" w:name="_ETM_Q15_424099"/>
      <w:bookmarkEnd w:id="6364"/>
      <w:r>
        <w:rPr>
          <w:rtl/>
        </w:rPr>
        <w:t xml:space="preserve">ומשפט </w:t>
      </w:r>
      <w:bookmarkStart w:id="6365" w:name="_ETM_Q15_424459"/>
      <w:bookmarkEnd w:id="6365"/>
      <w:r>
        <w:rPr>
          <w:rtl/>
        </w:rPr>
        <w:t xml:space="preserve">מחוק </w:t>
      </w:r>
      <w:bookmarkStart w:id="6366" w:name="_ETM_Q15_424760"/>
      <w:bookmarkEnd w:id="6366"/>
      <w:r>
        <w:rPr>
          <w:rtl/>
        </w:rPr>
        <w:t>העונשין</w:t>
      </w:r>
      <w:r>
        <w:rPr>
          <w:rFonts w:hint="cs"/>
          <w:rtl/>
        </w:rPr>
        <w:t xml:space="preserve">. </w:t>
      </w:r>
      <w:bookmarkStart w:id="6367" w:name="_ETM_Q15_426319"/>
      <w:bookmarkStart w:id="6368" w:name="_ETM_Q15_426799"/>
      <w:bookmarkEnd w:id="6367"/>
      <w:bookmarkEnd w:id="6368"/>
      <w:r>
        <w:rPr>
          <w:rtl/>
        </w:rPr>
        <w:t>אם</w:t>
      </w:r>
      <w:r>
        <w:rPr>
          <w:rFonts w:hint="cs"/>
          <w:rtl/>
        </w:rPr>
        <w:t xml:space="preserve"> חוק העונשין, ש</w:t>
      </w:r>
      <w:r>
        <w:rPr>
          <w:rtl/>
        </w:rPr>
        <w:t>מס</w:t>
      </w:r>
      <w:r>
        <w:rPr>
          <w:rFonts w:hint="cs"/>
          <w:rtl/>
        </w:rPr>
        <w:t>ד</w:t>
      </w:r>
      <w:r>
        <w:rPr>
          <w:rtl/>
        </w:rPr>
        <w:t xml:space="preserve">יר </w:t>
      </w:r>
      <w:bookmarkStart w:id="6369" w:name="_ETM_Q15_432859"/>
      <w:bookmarkEnd w:id="6369"/>
      <w:r>
        <w:rPr>
          <w:rtl/>
        </w:rPr>
        <w:t xml:space="preserve">את </w:t>
      </w:r>
      <w:bookmarkStart w:id="6370" w:name="_ETM_Q15_432979"/>
      <w:bookmarkEnd w:id="6370"/>
      <w:r>
        <w:rPr>
          <w:rtl/>
        </w:rPr>
        <w:t xml:space="preserve">כל </w:t>
      </w:r>
      <w:bookmarkStart w:id="6371" w:name="_ETM_Q15_433189"/>
      <w:bookmarkEnd w:id="6371"/>
      <w:r>
        <w:rPr>
          <w:rtl/>
        </w:rPr>
        <w:t xml:space="preserve">הדין </w:t>
      </w:r>
      <w:bookmarkStart w:id="6372" w:name="_ETM_Q15_433459"/>
      <w:bookmarkEnd w:id="6372"/>
      <w:r>
        <w:rPr>
          <w:rtl/>
        </w:rPr>
        <w:t>הפלילי</w:t>
      </w:r>
      <w:r>
        <w:rPr>
          <w:rFonts w:hint="cs"/>
          <w:rtl/>
        </w:rPr>
        <w:t>,</w:t>
      </w:r>
      <w:r>
        <w:rPr>
          <w:rtl/>
        </w:rPr>
        <w:t xml:space="preserve"> </w:t>
      </w:r>
      <w:bookmarkStart w:id="6373" w:name="_ETM_Q15_427411"/>
      <w:bookmarkEnd w:id="6373"/>
      <w:r>
        <w:rPr>
          <w:rFonts w:hint="cs"/>
          <w:rtl/>
        </w:rPr>
        <w:t xml:space="preserve">יתחיל להידון </w:t>
      </w:r>
      <w:bookmarkStart w:id="6374" w:name="_ETM_Q15_429859"/>
      <w:bookmarkEnd w:id="6374"/>
      <w:r>
        <w:rPr>
          <w:rtl/>
        </w:rPr>
        <w:t xml:space="preserve">בוועדות </w:t>
      </w:r>
      <w:bookmarkStart w:id="6375" w:name="_ETM_Q15_430370"/>
      <w:bookmarkEnd w:id="6375"/>
      <w:r>
        <w:rPr>
          <w:rtl/>
        </w:rPr>
        <w:t>אחרות</w:t>
      </w:r>
      <w:r>
        <w:rPr>
          <w:rFonts w:hint="cs"/>
          <w:rtl/>
        </w:rPr>
        <w:t xml:space="preserve">, </w:t>
      </w:r>
      <w:bookmarkStart w:id="6376" w:name="_ETM_Q15_432439"/>
      <w:bookmarkStart w:id="6377" w:name="_ETM_Q15_433939"/>
      <w:bookmarkEnd w:id="6376"/>
      <w:bookmarkEnd w:id="6377"/>
      <w:r>
        <w:rPr>
          <w:rtl/>
        </w:rPr>
        <w:t xml:space="preserve">אז </w:t>
      </w:r>
      <w:bookmarkStart w:id="6378" w:name="_ETM_Q15_434150"/>
      <w:bookmarkEnd w:id="6378"/>
      <w:r>
        <w:rPr>
          <w:rtl/>
        </w:rPr>
        <w:t xml:space="preserve">אין </w:t>
      </w:r>
      <w:bookmarkStart w:id="6379" w:name="_ETM_Q15_434299"/>
      <w:bookmarkEnd w:id="6379"/>
      <w:r>
        <w:rPr>
          <w:rtl/>
        </w:rPr>
        <w:t xml:space="preserve">משמעות </w:t>
      </w:r>
      <w:bookmarkStart w:id="6380" w:name="_ETM_Q15_434719"/>
      <w:bookmarkEnd w:id="6380"/>
      <w:r>
        <w:rPr>
          <w:rtl/>
        </w:rPr>
        <w:t>לוועדות</w:t>
      </w:r>
      <w:r>
        <w:rPr>
          <w:rFonts w:hint="cs"/>
          <w:rtl/>
        </w:rPr>
        <w:t xml:space="preserve"> בכנסת. </w:t>
      </w:r>
    </w:p>
    <w:p w:rsidR="00915C53" w:rsidRDefault="00915C53" w:rsidP="00915C53">
      <w:pPr>
        <w:ind w:firstLine="0"/>
        <w:rPr>
          <w:rtl/>
        </w:rPr>
      </w:pPr>
      <w:bookmarkStart w:id="6381" w:name="_ETM_Q15_436731"/>
      <w:bookmarkStart w:id="6382" w:name="_ETM_Q15_436800"/>
      <w:bookmarkStart w:id="6383" w:name="_ETM_Q15_431074"/>
      <w:bookmarkEnd w:id="6381"/>
      <w:bookmarkEnd w:id="6382"/>
      <w:bookmarkEnd w:id="6383"/>
    </w:p>
    <w:p w:rsidR="00915C53" w:rsidRDefault="00915C53" w:rsidP="00915C53">
      <w:pPr>
        <w:pStyle w:val="af7"/>
        <w:rPr>
          <w:rtl/>
        </w:rPr>
      </w:pPr>
      <w:bookmarkStart w:id="6384" w:name="ET_yor_6244_14"/>
      <w:r w:rsidRPr="002C2DE8">
        <w:rPr>
          <w:rStyle w:val="TagStyle"/>
          <w:rtl/>
        </w:rPr>
        <w:t xml:space="preserve"> &lt;&lt; יור &gt;&gt;</w:t>
      </w:r>
      <w:r w:rsidRPr="008A1092">
        <w:rPr>
          <w:rStyle w:val="TagStyle"/>
          <w:rtl/>
        </w:rPr>
        <w:t xml:space="preserve"> </w:t>
      </w:r>
      <w:r>
        <w:rPr>
          <w:rtl/>
        </w:rPr>
        <w:t>היו"ר איתן גינזבורג:</w:t>
      </w:r>
      <w:r w:rsidRPr="008A1092">
        <w:rPr>
          <w:rStyle w:val="TagStyle"/>
          <w:rtl/>
        </w:rPr>
        <w:t xml:space="preserve"> </w:t>
      </w:r>
      <w:r w:rsidRPr="002C2DE8">
        <w:rPr>
          <w:rStyle w:val="TagStyle"/>
          <w:rtl/>
        </w:rPr>
        <w:t>&lt;&lt; יור &gt;&gt;</w:t>
      </w:r>
      <w:r>
        <w:rPr>
          <w:rtl/>
        </w:rPr>
        <w:t xml:space="preserve"> </w:t>
      </w:r>
      <w:bookmarkEnd w:id="6384"/>
    </w:p>
    <w:p w:rsidR="00915C53" w:rsidRPr="008A1092" w:rsidRDefault="00915C53" w:rsidP="00915C53">
      <w:pPr>
        <w:ind w:firstLine="0"/>
        <w:rPr>
          <w:rtl/>
          <w:lang w:eastAsia="he-IL"/>
        </w:rPr>
      </w:pPr>
      <w:bookmarkStart w:id="6385" w:name="_ETM_Q15_432157"/>
      <w:bookmarkEnd w:id="6385"/>
    </w:p>
    <w:p w:rsidR="00915C53" w:rsidRDefault="005A26BE" w:rsidP="00915C53">
      <w:pPr>
        <w:rPr>
          <w:rtl/>
        </w:rPr>
      </w:pPr>
      <w:bookmarkStart w:id="6386" w:name="_ETM_Q15_182490"/>
      <w:bookmarkStart w:id="6387" w:name="_ETM_Q15_208710"/>
      <w:bookmarkStart w:id="6388" w:name="_ETM_Q15_350690"/>
      <w:bookmarkStart w:id="6389" w:name="_ETM_Q15_435779"/>
      <w:bookmarkEnd w:id="6386"/>
      <w:bookmarkEnd w:id="6387"/>
      <w:bookmarkEnd w:id="6388"/>
      <w:bookmarkEnd w:id="6389"/>
      <w:r>
        <w:rPr>
          <w:rFonts w:hint="cs"/>
          <w:rtl/>
        </w:rPr>
        <w:t>ת</w:t>
      </w:r>
      <w:r w:rsidR="00915C53">
        <w:rPr>
          <w:rtl/>
        </w:rPr>
        <w:t xml:space="preserve">ודה </w:t>
      </w:r>
      <w:bookmarkStart w:id="6390" w:name="_ETM_Q15_436050"/>
      <w:bookmarkEnd w:id="6390"/>
      <w:r w:rsidR="00915C53">
        <w:rPr>
          <w:rtl/>
        </w:rPr>
        <w:t xml:space="preserve">רבה </w:t>
      </w:r>
      <w:bookmarkStart w:id="6391" w:name="_ETM_Q15_436560"/>
      <w:bookmarkEnd w:id="6391"/>
      <w:r w:rsidR="00915C53">
        <w:rPr>
          <w:rtl/>
        </w:rPr>
        <w:t xml:space="preserve">לשר </w:t>
      </w:r>
      <w:bookmarkStart w:id="6392" w:name="_ETM_Q15_437250"/>
      <w:bookmarkEnd w:id="6392"/>
      <w:r w:rsidR="00915C53">
        <w:rPr>
          <w:rtl/>
        </w:rPr>
        <w:t xml:space="preserve">גדעון </w:t>
      </w:r>
      <w:bookmarkStart w:id="6393" w:name="_ETM_Q15_437580"/>
      <w:bookmarkEnd w:id="6393"/>
      <w:r w:rsidR="00915C53">
        <w:rPr>
          <w:rtl/>
        </w:rPr>
        <w:t>סער</w:t>
      </w:r>
      <w:r w:rsidR="00915C53">
        <w:rPr>
          <w:rFonts w:hint="cs"/>
          <w:rtl/>
        </w:rPr>
        <w:t>.</w:t>
      </w:r>
      <w:r w:rsidR="00915C53">
        <w:rPr>
          <w:rtl/>
        </w:rPr>
        <w:t xml:space="preserve"> </w:t>
      </w:r>
      <w:bookmarkStart w:id="6394" w:name="_ETM_Q15_438120"/>
      <w:bookmarkEnd w:id="6394"/>
      <w:r w:rsidR="00915C53">
        <w:rPr>
          <w:rtl/>
        </w:rPr>
        <w:t xml:space="preserve">ביקש </w:t>
      </w:r>
      <w:bookmarkStart w:id="6395" w:name="_ETM_Q15_438449"/>
      <w:bookmarkEnd w:id="6395"/>
      <w:r w:rsidR="00915C53">
        <w:rPr>
          <w:rtl/>
        </w:rPr>
        <w:t xml:space="preserve">להתנגד </w:t>
      </w:r>
      <w:bookmarkStart w:id="6396" w:name="_ETM_Q15_438870"/>
      <w:bookmarkEnd w:id="6396"/>
      <w:r w:rsidR="00915C53">
        <w:rPr>
          <w:rtl/>
        </w:rPr>
        <w:t xml:space="preserve">להצעת </w:t>
      </w:r>
      <w:bookmarkStart w:id="6397" w:name="_ETM_Q15_439139"/>
      <w:bookmarkEnd w:id="6397"/>
      <w:r w:rsidR="00915C53">
        <w:rPr>
          <w:rtl/>
        </w:rPr>
        <w:t xml:space="preserve">החוק </w:t>
      </w:r>
      <w:bookmarkStart w:id="6398" w:name="_ETM_Q15_439529"/>
      <w:bookmarkEnd w:id="6398"/>
      <w:r w:rsidR="00915C53">
        <w:rPr>
          <w:rtl/>
        </w:rPr>
        <w:t xml:space="preserve">חבר </w:t>
      </w:r>
      <w:bookmarkStart w:id="6399" w:name="_ETM_Q15_439830"/>
      <w:bookmarkEnd w:id="6399"/>
      <w:r w:rsidR="00915C53">
        <w:rPr>
          <w:rtl/>
        </w:rPr>
        <w:t xml:space="preserve">הכנסת </w:t>
      </w:r>
      <w:bookmarkStart w:id="6400" w:name="_ETM_Q15_440039"/>
      <w:bookmarkEnd w:id="6400"/>
      <w:r w:rsidR="00915C53">
        <w:rPr>
          <w:rtl/>
        </w:rPr>
        <w:t xml:space="preserve">יעקב </w:t>
      </w:r>
      <w:bookmarkStart w:id="6401" w:name="_ETM_Q15_440279"/>
      <w:bookmarkEnd w:id="6401"/>
      <w:r w:rsidR="00915C53">
        <w:rPr>
          <w:rtl/>
        </w:rPr>
        <w:t>אשר</w:t>
      </w:r>
      <w:r w:rsidR="00915C53">
        <w:rPr>
          <w:rFonts w:hint="cs"/>
          <w:rtl/>
        </w:rPr>
        <w:t>.</w:t>
      </w:r>
      <w:r w:rsidR="00915C53">
        <w:rPr>
          <w:rtl/>
        </w:rPr>
        <w:t xml:space="preserve"> </w:t>
      </w:r>
      <w:bookmarkStart w:id="6402" w:name="_ETM_Q15_440550"/>
      <w:bookmarkEnd w:id="6402"/>
      <w:r w:rsidR="00915C53">
        <w:rPr>
          <w:rtl/>
        </w:rPr>
        <w:t>בבקשה</w:t>
      </w:r>
      <w:r w:rsidR="00915C53">
        <w:rPr>
          <w:rFonts w:hint="cs"/>
          <w:rtl/>
        </w:rPr>
        <w:t xml:space="preserve">. </w:t>
      </w:r>
      <w:r w:rsidR="00915C53">
        <w:rPr>
          <w:rtl/>
        </w:rPr>
        <w:t>בבקשה</w:t>
      </w:r>
      <w:r w:rsidR="00915C53">
        <w:rPr>
          <w:rFonts w:hint="cs"/>
          <w:rtl/>
        </w:rPr>
        <w:t>,</w:t>
      </w:r>
      <w:r w:rsidR="00915C53">
        <w:rPr>
          <w:rtl/>
        </w:rPr>
        <w:t xml:space="preserve"> </w:t>
      </w:r>
      <w:bookmarkStart w:id="6403" w:name="_ETM_Q15_463320"/>
      <w:bookmarkEnd w:id="6403"/>
      <w:r w:rsidR="00915C53">
        <w:rPr>
          <w:rtl/>
        </w:rPr>
        <w:t>אדוני</w:t>
      </w:r>
      <w:r w:rsidR="00915C53">
        <w:rPr>
          <w:rFonts w:hint="cs"/>
          <w:rtl/>
        </w:rPr>
        <w:t>.</w:t>
      </w:r>
      <w:r w:rsidR="00915C53">
        <w:rPr>
          <w:rtl/>
        </w:rPr>
        <w:t xml:space="preserve"> </w:t>
      </w:r>
      <w:bookmarkStart w:id="6404" w:name="_ETM_Q15_464250"/>
      <w:bookmarkEnd w:id="6404"/>
      <w:r w:rsidR="00915C53">
        <w:rPr>
          <w:rtl/>
        </w:rPr>
        <w:t>בכבוד</w:t>
      </w:r>
      <w:r w:rsidR="00915C53">
        <w:rPr>
          <w:rFonts w:hint="cs"/>
          <w:rtl/>
        </w:rPr>
        <w:t>,</w:t>
      </w:r>
      <w:r w:rsidR="00915C53">
        <w:rPr>
          <w:rtl/>
        </w:rPr>
        <w:t xml:space="preserve"> </w:t>
      </w:r>
      <w:bookmarkStart w:id="6405" w:name="_ETM_Q15_464910"/>
      <w:bookmarkEnd w:id="6405"/>
      <w:r w:rsidR="00915C53">
        <w:rPr>
          <w:rtl/>
        </w:rPr>
        <w:t xml:space="preserve">עד </w:t>
      </w:r>
      <w:bookmarkStart w:id="6406" w:name="_ETM_Q15_465029"/>
      <w:bookmarkEnd w:id="6406"/>
      <w:r w:rsidR="00915C53">
        <w:rPr>
          <w:rFonts w:hint="cs"/>
          <w:rtl/>
        </w:rPr>
        <w:t>שלוש</w:t>
      </w:r>
      <w:r w:rsidR="00915C53">
        <w:rPr>
          <w:rtl/>
        </w:rPr>
        <w:t xml:space="preserve"> </w:t>
      </w:r>
      <w:bookmarkStart w:id="6407" w:name="_ETM_Q15_465300"/>
      <w:bookmarkEnd w:id="6407"/>
      <w:r w:rsidR="00915C53">
        <w:rPr>
          <w:rtl/>
        </w:rPr>
        <w:t>דקות</w:t>
      </w:r>
      <w:r w:rsidR="00915C53">
        <w:rPr>
          <w:rFonts w:hint="cs"/>
          <w:rtl/>
        </w:rPr>
        <w:t>.</w:t>
      </w:r>
    </w:p>
    <w:p w:rsidR="00915C53" w:rsidRDefault="00915C53" w:rsidP="00915C53">
      <w:pPr>
        <w:ind w:firstLine="0"/>
        <w:rPr>
          <w:rtl/>
        </w:rPr>
      </w:pPr>
      <w:bookmarkStart w:id="6408" w:name="_ETM_Q15_443636"/>
      <w:bookmarkStart w:id="6409" w:name="_ETM_Q15_443709"/>
      <w:bookmarkStart w:id="6410" w:name="_ETM_Q15_443764"/>
      <w:bookmarkStart w:id="6411" w:name="_ETM_Q15_443826"/>
      <w:bookmarkStart w:id="6412" w:name="_ETM_Q15_445011"/>
      <w:bookmarkEnd w:id="6408"/>
      <w:bookmarkEnd w:id="6409"/>
      <w:bookmarkEnd w:id="6410"/>
      <w:bookmarkEnd w:id="6411"/>
      <w:bookmarkEnd w:id="6412"/>
    </w:p>
    <w:p w:rsidR="00915C53" w:rsidRDefault="00915C53" w:rsidP="00915C53">
      <w:pPr>
        <w:pStyle w:val="a4"/>
        <w:rPr>
          <w:rtl/>
        </w:rPr>
      </w:pPr>
      <w:bookmarkStart w:id="6413" w:name="ET_speaker_5069_15"/>
      <w:r w:rsidRPr="002C2DE8">
        <w:rPr>
          <w:rStyle w:val="TagStyle"/>
          <w:rtl/>
        </w:rPr>
        <w:t xml:space="preserve"> &lt;&lt; דובר &gt;&gt;</w:t>
      </w:r>
      <w:r w:rsidRPr="007516B0">
        <w:rPr>
          <w:rStyle w:val="TagStyle"/>
          <w:rtl/>
        </w:rPr>
        <w:t xml:space="preserve"> </w:t>
      </w:r>
      <w:bookmarkStart w:id="6414" w:name="_Toc87461071"/>
      <w:bookmarkStart w:id="6415" w:name="_Toc87473396"/>
      <w:bookmarkStart w:id="6416" w:name="_Toc87526557"/>
      <w:bookmarkStart w:id="6417" w:name="_Toc87527391"/>
      <w:bookmarkStart w:id="6418" w:name="_Toc87527546"/>
      <w:bookmarkStart w:id="6419" w:name="_Toc103761387"/>
      <w:r>
        <w:rPr>
          <w:rtl/>
        </w:rPr>
        <w:t>יעקב אשר (יהדות התורה):</w:t>
      </w:r>
      <w:bookmarkEnd w:id="6414"/>
      <w:bookmarkEnd w:id="6415"/>
      <w:bookmarkEnd w:id="6416"/>
      <w:bookmarkEnd w:id="6417"/>
      <w:bookmarkEnd w:id="6418"/>
      <w:bookmarkEnd w:id="6419"/>
      <w:r w:rsidRPr="007516B0">
        <w:rPr>
          <w:rStyle w:val="TagStyle"/>
          <w:rtl/>
        </w:rPr>
        <w:t xml:space="preserve"> </w:t>
      </w:r>
      <w:r w:rsidRPr="002C2DE8">
        <w:rPr>
          <w:rStyle w:val="TagStyle"/>
          <w:rtl/>
        </w:rPr>
        <w:t>&lt;&lt; דובר &gt;&gt;</w:t>
      </w:r>
      <w:r>
        <w:rPr>
          <w:rtl/>
        </w:rPr>
        <w:t xml:space="preserve"> </w:t>
      </w:r>
      <w:bookmarkEnd w:id="6413"/>
    </w:p>
    <w:p w:rsidR="00915C53" w:rsidRDefault="00915C53" w:rsidP="0057198A">
      <w:pPr>
        <w:rPr>
          <w:rtl/>
        </w:rPr>
      </w:pPr>
    </w:p>
    <w:p w:rsidR="00915C53" w:rsidRDefault="00915C53" w:rsidP="00915C53">
      <w:pPr>
        <w:rPr>
          <w:rtl/>
        </w:rPr>
      </w:pPr>
      <w:bookmarkStart w:id="6420" w:name="_ETM_Q15_445592"/>
      <w:bookmarkStart w:id="6421" w:name="_ETM_Q15_445644"/>
      <w:bookmarkEnd w:id="6420"/>
      <w:bookmarkEnd w:id="6421"/>
      <w:r>
        <w:rPr>
          <w:rtl/>
        </w:rPr>
        <w:t xml:space="preserve"> </w:t>
      </w:r>
      <w:bookmarkStart w:id="6422" w:name="_ETM_Q15_462900"/>
      <w:bookmarkStart w:id="6423" w:name="_ETM_Q15_470190"/>
      <w:bookmarkEnd w:id="6422"/>
      <w:bookmarkEnd w:id="6423"/>
      <w:r>
        <w:rPr>
          <w:rtl/>
        </w:rPr>
        <w:t xml:space="preserve">אדוני </w:t>
      </w:r>
      <w:bookmarkStart w:id="6424" w:name="_ETM_Q15_470550"/>
      <w:bookmarkEnd w:id="6424"/>
      <w:r>
        <w:rPr>
          <w:rtl/>
        </w:rPr>
        <w:t>היושב-ראש</w:t>
      </w:r>
      <w:r>
        <w:rPr>
          <w:rFonts w:hint="cs"/>
          <w:rtl/>
        </w:rPr>
        <w:t>,</w:t>
      </w:r>
      <w:r>
        <w:rPr>
          <w:rtl/>
        </w:rPr>
        <w:t xml:space="preserve"> </w:t>
      </w:r>
      <w:bookmarkStart w:id="6425" w:name="_ETM_Q15_472680"/>
      <w:bookmarkEnd w:id="6425"/>
      <w:r>
        <w:rPr>
          <w:rtl/>
        </w:rPr>
        <w:t xml:space="preserve">כבוד </w:t>
      </w:r>
      <w:bookmarkStart w:id="6426" w:name="_ETM_Q15_472979"/>
      <w:bookmarkEnd w:id="6426"/>
      <w:r>
        <w:rPr>
          <w:rtl/>
        </w:rPr>
        <w:t>השר</w:t>
      </w:r>
      <w:r>
        <w:rPr>
          <w:rFonts w:hint="cs"/>
          <w:rtl/>
        </w:rPr>
        <w:t>,</w:t>
      </w:r>
      <w:r>
        <w:rPr>
          <w:rtl/>
        </w:rPr>
        <w:t xml:space="preserve"> </w:t>
      </w:r>
      <w:bookmarkStart w:id="6427" w:name="_ETM_Q15_473610"/>
      <w:bookmarkEnd w:id="6427"/>
      <w:r>
        <w:rPr>
          <w:rtl/>
        </w:rPr>
        <w:t xml:space="preserve">שר </w:t>
      </w:r>
      <w:bookmarkStart w:id="6428" w:name="_ETM_Q15_473909"/>
      <w:bookmarkEnd w:id="6428"/>
      <w:r>
        <w:rPr>
          <w:rtl/>
        </w:rPr>
        <w:t>המשפטים</w:t>
      </w:r>
      <w:r>
        <w:rPr>
          <w:rFonts w:hint="cs"/>
          <w:rtl/>
        </w:rPr>
        <w:t xml:space="preserve"> </w:t>
      </w:r>
      <w:r>
        <w:rPr>
          <w:rtl/>
        </w:rPr>
        <w:t xml:space="preserve">– </w:t>
      </w:r>
      <w:bookmarkStart w:id="6429" w:name="_ETM_Q15_474400"/>
      <w:bookmarkStart w:id="6430" w:name="_ETM_Q15_475839"/>
      <w:bookmarkEnd w:id="6429"/>
      <w:bookmarkEnd w:id="6430"/>
      <w:r>
        <w:rPr>
          <w:rtl/>
        </w:rPr>
        <w:t xml:space="preserve">אם </w:t>
      </w:r>
      <w:bookmarkStart w:id="6431" w:name="_ETM_Q15_475990"/>
      <w:bookmarkEnd w:id="6431"/>
      <w:r>
        <w:rPr>
          <w:rtl/>
        </w:rPr>
        <w:t>אפשר</w:t>
      </w:r>
      <w:r>
        <w:rPr>
          <w:rFonts w:hint="cs"/>
          <w:rtl/>
        </w:rPr>
        <w:t>,</w:t>
      </w:r>
      <w:r>
        <w:rPr>
          <w:rtl/>
        </w:rPr>
        <w:t xml:space="preserve"> </w:t>
      </w:r>
      <w:bookmarkStart w:id="6432" w:name="_ETM_Q15_476350"/>
      <w:bookmarkEnd w:id="6432"/>
      <w:r>
        <w:rPr>
          <w:rtl/>
        </w:rPr>
        <w:t xml:space="preserve">חבר </w:t>
      </w:r>
      <w:bookmarkStart w:id="6433" w:name="_ETM_Q15_476650"/>
      <w:bookmarkEnd w:id="6433"/>
      <w:r>
        <w:rPr>
          <w:rtl/>
        </w:rPr>
        <w:t xml:space="preserve">הכנסת </w:t>
      </w:r>
      <w:bookmarkStart w:id="6434" w:name="_ETM_Q15_477100"/>
      <w:bookmarkEnd w:id="6434"/>
      <w:r>
        <w:rPr>
          <w:rtl/>
        </w:rPr>
        <w:t>בגין</w:t>
      </w:r>
      <w:r>
        <w:rPr>
          <w:rFonts w:hint="cs"/>
          <w:rtl/>
        </w:rPr>
        <w:t>.</w:t>
      </w:r>
      <w:r>
        <w:rPr>
          <w:rtl/>
        </w:rPr>
        <w:t xml:space="preserve"> </w:t>
      </w:r>
      <w:bookmarkStart w:id="6435" w:name="_ETM_Q15_478449"/>
      <w:bookmarkEnd w:id="6435"/>
      <w:r>
        <w:rPr>
          <w:rtl/>
        </w:rPr>
        <w:t xml:space="preserve">אני </w:t>
      </w:r>
      <w:bookmarkStart w:id="6436" w:name="_ETM_Q15_478660"/>
      <w:bookmarkEnd w:id="6436"/>
      <w:r>
        <w:rPr>
          <w:rtl/>
        </w:rPr>
        <w:t xml:space="preserve">רוצה </w:t>
      </w:r>
      <w:bookmarkStart w:id="6437" w:name="_ETM_Q15_478960"/>
      <w:bookmarkEnd w:id="6437"/>
      <w:r>
        <w:rPr>
          <w:rtl/>
        </w:rPr>
        <w:t xml:space="preserve">רגע </w:t>
      </w:r>
      <w:bookmarkStart w:id="6438" w:name="_ETM_Q15_479620"/>
      <w:bookmarkEnd w:id="6438"/>
      <w:r>
        <w:rPr>
          <w:rtl/>
        </w:rPr>
        <w:t xml:space="preserve">לפנות </w:t>
      </w:r>
      <w:bookmarkStart w:id="6439" w:name="_ETM_Q15_480130"/>
      <w:bookmarkEnd w:id="6439"/>
      <w:r>
        <w:rPr>
          <w:rtl/>
        </w:rPr>
        <w:t>לשר</w:t>
      </w:r>
      <w:r>
        <w:rPr>
          <w:rFonts w:hint="cs"/>
          <w:rtl/>
        </w:rPr>
        <w:t xml:space="preserve">, </w:t>
      </w:r>
      <w:bookmarkStart w:id="6440" w:name="_ETM_Q15_480759"/>
      <w:bookmarkEnd w:id="6440"/>
      <w:r>
        <w:rPr>
          <w:rFonts w:hint="cs"/>
          <w:rtl/>
        </w:rPr>
        <w:t xml:space="preserve">אם </w:t>
      </w:r>
      <w:r>
        <w:rPr>
          <w:rtl/>
        </w:rPr>
        <w:t xml:space="preserve">לא </w:t>
      </w:r>
      <w:bookmarkStart w:id="6441" w:name="_ETM_Q15_480880"/>
      <w:bookmarkEnd w:id="6441"/>
      <w:r>
        <w:rPr>
          <w:rtl/>
        </w:rPr>
        <w:t xml:space="preserve">אכפת </w:t>
      </w:r>
      <w:bookmarkStart w:id="6442" w:name="_ETM_Q15_481180"/>
      <w:bookmarkEnd w:id="6442"/>
      <w:r>
        <w:rPr>
          <w:rtl/>
        </w:rPr>
        <w:t>לך</w:t>
      </w:r>
      <w:r>
        <w:rPr>
          <w:rFonts w:hint="cs"/>
          <w:rtl/>
        </w:rPr>
        <w:t xml:space="preserve">. </w:t>
      </w:r>
      <w:bookmarkStart w:id="6443" w:name="_ETM_Q15_480179"/>
      <w:bookmarkEnd w:id="6443"/>
    </w:p>
    <w:p w:rsidR="00915C53" w:rsidRDefault="00915C53" w:rsidP="00915C53">
      <w:pPr>
        <w:rPr>
          <w:rtl/>
        </w:rPr>
      </w:pPr>
      <w:bookmarkStart w:id="6444" w:name="_ETM_Q15_476524"/>
      <w:bookmarkEnd w:id="6444"/>
    </w:p>
    <w:p w:rsidR="00915C53" w:rsidRDefault="00915C53" w:rsidP="00915C53">
      <w:pPr>
        <w:pStyle w:val="af6"/>
        <w:rPr>
          <w:rtl/>
        </w:rPr>
      </w:pPr>
      <w:bookmarkStart w:id="6445" w:name="ET_interruption_6208_16"/>
      <w:r w:rsidRPr="002C2DE8">
        <w:rPr>
          <w:rStyle w:val="TagStyle"/>
          <w:rtl/>
        </w:rPr>
        <w:t xml:space="preserve"> &lt;&lt; קריאה &gt;&gt;</w:t>
      </w:r>
      <w:r w:rsidRPr="007516B0">
        <w:rPr>
          <w:rStyle w:val="TagStyle"/>
          <w:rtl/>
        </w:rPr>
        <w:t xml:space="preserve"> </w:t>
      </w:r>
      <w:r>
        <w:rPr>
          <w:rtl/>
        </w:rPr>
        <w:t>שר המשפטים גדעון סער:</w:t>
      </w:r>
      <w:r w:rsidRPr="007516B0">
        <w:rPr>
          <w:rStyle w:val="TagStyle"/>
          <w:rtl/>
        </w:rPr>
        <w:t xml:space="preserve"> </w:t>
      </w:r>
      <w:r w:rsidRPr="002C2DE8">
        <w:rPr>
          <w:rStyle w:val="TagStyle"/>
          <w:rtl/>
        </w:rPr>
        <w:t>&lt;&lt; קריאה &gt;&gt;</w:t>
      </w:r>
      <w:r>
        <w:rPr>
          <w:rtl/>
        </w:rPr>
        <w:t xml:space="preserve"> </w:t>
      </w:r>
      <w:bookmarkEnd w:id="6445"/>
    </w:p>
    <w:p w:rsidR="00915C53" w:rsidRDefault="00915C53" w:rsidP="0057198A">
      <w:pPr>
        <w:rPr>
          <w:rtl/>
          <w:lang w:eastAsia="he-IL"/>
        </w:rPr>
      </w:pPr>
    </w:p>
    <w:p w:rsidR="00915C53" w:rsidRDefault="00915C53" w:rsidP="00915C53">
      <w:pPr>
        <w:rPr>
          <w:rtl/>
          <w:lang w:eastAsia="he-IL"/>
        </w:rPr>
      </w:pPr>
      <w:bookmarkStart w:id="6446" w:name="_ETM_Q15_480202"/>
      <w:bookmarkEnd w:id="6446"/>
      <w:r>
        <w:rPr>
          <w:rFonts w:hint="cs"/>
          <w:rtl/>
          <w:lang w:eastAsia="he-IL"/>
        </w:rPr>
        <w:t xml:space="preserve">יש </w:t>
      </w:r>
      <w:bookmarkStart w:id="6447" w:name="_ETM_Q15_480547"/>
      <w:bookmarkEnd w:id="6447"/>
      <w:r>
        <w:rPr>
          <w:rFonts w:hint="cs"/>
          <w:rtl/>
          <w:lang w:eastAsia="he-IL"/>
        </w:rPr>
        <w:t>לו שיטות.</w:t>
      </w:r>
    </w:p>
    <w:p w:rsidR="00915C53" w:rsidRDefault="00915C53" w:rsidP="00915C53">
      <w:pPr>
        <w:ind w:firstLine="0"/>
        <w:rPr>
          <w:rtl/>
          <w:lang w:eastAsia="he-IL"/>
        </w:rPr>
      </w:pPr>
      <w:bookmarkStart w:id="6448" w:name="_ETM_Q15_481859"/>
      <w:bookmarkStart w:id="6449" w:name="_ETM_Q15_481948"/>
      <w:bookmarkStart w:id="6450" w:name="_ETM_Q15_481971"/>
      <w:bookmarkStart w:id="6451" w:name="_ETM_Q15_482039"/>
      <w:bookmarkEnd w:id="6448"/>
      <w:bookmarkEnd w:id="6449"/>
      <w:bookmarkEnd w:id="6450"/>
      <w:bookmarkEnd w:id="6451"/>
    </w:p>
    <w:p w:rsidR="00915C53" w:rsidRDefault="00915C53" w:rsidP="00915C53">
      <w:pPr>
        <w:pStyle w:val="-"/>
        <w:rPr>
          <w:rtl/>
        </w:rPr>
      </w:pPr>
      <w:bookmarkStart w:id="6452" w:name="ET_speakercontinue_5069_17"/>
      <w:r w:rsidRPr="002C2DE8">
        <w:rPr>
          <w:rStyle w:val="TagStyle"/>
          <w:rtl/>
        </w:rPr>
        <w:t xml:space="preserve"> &lt;&lt; דובר_המשך &gt;&gt;</w:t>
      </w:r>
      <w:r w:rsidRPr="007516B0">
        <w:rPr>
          <w:rStyle w:val="TagStyle"/>
          <w:rtl/>
        </w:rPr>
        <w:t xml:space="preserve"> </w:t>
      </w:r>
      <w:r>
        <w:rPr>
          <w:rtl/>
        </w:rPr>
        <w:t>יעקב אשר (יהדות התורה):</w:t>
      </w:r>
      <w:r w:rsidRPr="007516B0">
        <w:rPr>
          <w:rStyle w:val="TagStyle"/>
          <w:rtl/>
        </w:rPr>
        <w:t xml:space="preserve"> </w:t>
      </w:r>
      <w:r w:rsidRPr="002C2DE8">
        <w:rPr>
          <w:rStyle w:val="TagStyle"/>
          <w:rtl/>
        </w:rPr>
        <w:t>&lt;&lt; דובר_המשך &gt;&gt;</w:t>
      </w:r>
      <w:r>
        <w:rPr>
          <w:rtl/>
        </w:rPr>
        <w:t xml:space="preserve"> </w:t>
      </w:r>
      <w:bookmarkEnd w:id="6452"/>
    </w:p>
    <w:p w:rsidR="00915C53" w:rsidRDefault="00915C53" w:rsidP="0057198A">
      <w:pPr>
        <w:rPr>
          <w:rtl/>
          <w:lang w:eastAsia="he-IL"/>
        </w:rPr>
      </w:pPr>
    </w:p>
    <w:p w:rsidR="00915C53" w:rsidRDefault="00915C53" w:rsidP="00915C53">
      <w:pPr>
        <w:rPr>
          <w:rtl/>
          <w:lang w:eastAsia="he-IL"/>
        </w:rPr>
      </w:pPr>
      <w:bookmarkStart w:id="6453" w:name="_ETM_Q15_484402"/>
      <w:bookmarkEnd w:id="6453"/>
      <w:r>
        <w:rPr>
          <w:rFonts w:hint="cs"/>
          <w:rtl/>
          <w:lang w:eastAsia="he-IL"/>
        </w:rPr>
        <w:t>למדתי את זה</w:t>
      </w:r>
      <w:r w:rsidRPr="007516C1">
        <w:rPr>
          <w:rFonts w:hint="cs"/>
          <w:rtl/>
          <w:lang w:eastAsia="he-IL"/>
        </w:rPr>
        <w:t xml:space="preserve"> </w:t>
      </w:r>
      <w:r>
        <w:rPr>
          <w:rFonts w:hint="cs"/>
          <w:rtl/>
          <w:lang w:eastAsia="he-IL"/>
        </w:rPr>
        <w:t xml:space="preserve">מהטוב מכולם. </w:t>
      </w:r>
    </w:p>
    <w:p w:rsidR="00915C53" w:rsidRDefault="00915C53" w:rsidP="00915C53">
      <w:pPr>
        <w:rPr>
          <w:rtl/>
          <w:lang w:eastAsia="he-IL"/>
        </w:rPr>
      </w:pPr>
    </w:p>
    <w:p w:rsidR="00915C53" w:rsidRDefault="00915C53" w:rsidP="00915C53">
      <w:pPr>
        <w:pStyle w:val="af6"/>
        <w:rPr>
          <w:rtl/>
        </w:rPr>
      </w:pPr>
      <w:bookmarkStart w:id="6454" w:name="_ETM_Q15_482785"/>
      <w:bookmarkStart w:id="6455" w:name="ET_interruption_6208_28"/>
      <w:bookmarkEnd w:id="6454"/>
      <w:r w:rsidRPr="002C2DE8">
        <w:rPr>
          <w:rStyle w:val="TagStyle"/>
          <w:rtl/>
        </w:rPr>
        <w:t>&lt;&lt; קריאה &gt;&gt;</w:t>
      </w:r>
      <w:r w:rsidRPr="007516B0">
        <w:rPr>
          <w:rStyle w:val="TagStyle"/>
          <w:rtl/>
        </w:rPr>
        <w:t xml:space="preserve"> </w:t>
      </w:r>
      <w:r>
        <w:rPr>
          <w:rtl/>
        </w:rPr>
        <w:t>שר המשפטים גדעון סער:</w:t>
      </w:r>
      <w:r w:rsidRPr="007516B0">
        <w:rPr>
          <w:rStyle w:val="TagStyle"/>
          <w:rtl/>
        </w:rPr>
        <w:t xml:space="preserve"> </w:t>
      </w:r>
      <w:r w:rsidRPr="002C2DE8">
        <w:rPr>
          <w:rStyle w:val="TagStyle"/>
          <w:rtl/>
        </w:rPr>
        <w:t>&lt;&lt; קריאה &gt;&gt;</w:t>
      </w:r>
      <w:bookmarkEnd w:id="6455"/>
      <w:r>
        <w:rPr>
          <w:rtl/>
        </w:rPr>
        <w:t xml:space="preserve"> </w:t>
      </w:r>
    </w:p>
    <w:p w:rsidR="00915C53" w:rsidRDefault="00915C53" w:rsidP="00915C53">
      <w:pPr>
        <w:rPr>
          <w:rtl/>
          <w:lang w:eastAsia="he-IL"/>
        </w:rPr>
      </w:pPr>
    </w:p>
    <w:p w:rsidR="00915C53" w:rsidRDefault="00915C53" w:rsidP="00915C53">
      <w:pPr>
        <w:rPr>
          <w:rtl/>
          <w:lang w:eastAsia="he-IL"/>
        </w:rPr>
      </w:pPr>
      <w:bookmarkStart w:id="6456" w:name="_ETM_Q15_485674"/>
      <w:bookmarkStart w:id="6457" w:name="_ETM_Q15_485774"/>
      <w:bookmarkEnd w:id="6456"/>
      <w:bookmarkEnd w:id="6457"/>
      <w:r>
        <w:rPr>
          <w:rFonts w:hint="cs"/>
          <w:rtl/>
          <w:lang w:eastAsia="he-IL"/>
        </w:rPr>
        <w:t xml:space="preserve">מי יכול להיות </w:t>
      </w:r>
      <w:bookmarkStart w:id="6458" w:name="_ETM_Q15_487945"/>
      <w:bookmarkEnd w:id="6458"/>
      <w:r>
        <w:rPr>
          <w:rFonts w:hint="cs"/>
          <w:rtl/>
          <w:lang w:eastAsia="he-IL"/>
        </w:rPr>
        <w:t>יותר טוב ממך?</w:t>
      </w:r>
    </w:p>
    <w:p w:rsidR="00915C53" w:rsidRDefault="00915C53" w:rsidP="00915C53">
      <w:pPr>
        <w:ind w:firstLine="0"/>
        <w:rPr>
          <w:rtl/>
          <w:lang w:eastAsia="he-IL"/>
        </w:rPr>
      </w:pPr>
      <w:bookmarkStart w:id="6459" w:name="_ETM_Q15_491113"/>
      <w:bookmarkStart w:id="6460" w:name="_ETM_Q15_491210"/>
      <w:bookmarkStart w:id="6461" w:name="_ETM_Q15_491244"/>
      <w:bookmarkStart w:id="6462" w:name="_ETM_Q15_491295"/>
      <w:bookmarkEnd w:id="6459"/>
      <w:bookmarkEnd w:id="6460"/>
      <w:bookmarkEnd w:id="6461"/>
      <w:bookmarkEnd w:id="6462"/>
    </w:p>
    <w:p w:rsidR="00915C53" w:rsidRDefault="00915C53" w:rsidP="00915C53">
      <w:pPr>
        <w:pStyle w:val="-"/>
        <w:rPr>
          <w:rtl/>
        </w:rPr>
      </w:pPr>
      <w:bookmarkStart w:id="6463" w:name="ET_speakercontinue_5069_18"/>
      <w:r w:rsidRPr="002C2DE8">
        <w:rPr>
          <w:rStyle w:val="TagStyle"/>
          <w:rtl/>
        </w:rPr>
        <w:t xml:space="preserve"> &lt;&lt; דובר_המשך &gt;&gt;</w:t>
      </w:r>
      <w:r w:rsidRPr="007516B0">
        <w:rPr>
          <w:rStyle w:val="TagStyle"/>
          <w:rtl/>
        </w:rPr>
        <w:t xml:space="preserve"> </w:t>
      </w:r>
      <w:r>
        <w:rPr>
          <w:rtl/>
        </w:rPr>
        <w:t>יעקב אשר (יהדות התורה):</w:t>
      </w:r>
      <w:r w:rsidRPr="007516B0">
        <w:rPr>
          <w:rStyle w:val="TagStyle"/>
          <w:rtl/>
        </w:rPr>
        <w:t xml:space="preserve"> </w:t>
      </w:r>
      <w:r w:rsidRPr="002C2DE8">
        <w:rPr>
          <w:rStyle w:val="TagStyle"/>
          <w:rtl/>
        </w:rPr>
        <w:t>&lt;&lt; דובר_המשך &gt;&gt;</w:t>
      </w:r>
      <w:r>
        <w:rPr>
          <w:rtl/>
        </w:rPr>
        <w:t xml:space="preserve"> </w:t>
      </w:r>
      <w:bookmarkEnd w:id="6463"/>
    </w:p>
    <w:p w:rsidR="00915C53" w:rsidRDefault="00915C53" w:rsidP="0057198A">
      <w:pPr>
        <w:rPr>
          <w:rtl/>
          <w:lang w:eastAsia="he-IL"/>
        </w:rPr>
      </w:pPr>
    </w:p>
    <w:p w:rsidR="00915C53" w:rsidRDefault="00915C53" w:rsidP="005A26BE">
      <w:pPr>
        <w:rPr>
          <w:rtl/>
        </w:rPr>
      </w:pPr>
      <w:r>
        <w:rPr>
          <w:rFonts w:hint="cs"/>
          <w:rtl/>
          <w:lang w:eastAsia="he-IL"/>
        </w:rPr>
        <w:t>א</w:t>
      </w:r>
      <w:bookmarkStart w:id="6464" w:name="_ETM_Q15_486878"/>
      <w:bookmarkEnd w:id="6464"/>
      <w:r>
        <w:rPr>
          <w:rFonts w:hint="cs"/>
          <w:rtl/>
          <w:lang w:eastAsia="he-IL"/>
        </w:rPr>
        <w:t xml:space="preserve">תה, כנראה </w:t>
      </w:r>
      <w:r>
        <w:rPr>
          <w:rtl/>
          <w:lang w:eastAsia="he-IL"/>
        </w:rPr>
        <w:t>–</w:t>
      </w:r>
      <w:r>
        <w:rPr>
          <w:rFonts w:hint="cs"/>
          <w:rtl/>
          <w:lang w:eastAsia="he-IL"/>
        </w:rPr>
        <w:t xml:space="preserve"> היית</w:t>
      </w:r>
      <w:r w:rsidR="005A26BE">
        <w:rPr>
          <w:rFonts w:hint="cs"/>
          <w:rtl/>
          <w:lang w:eastAsia="he-IL"/>
        </w:rPr>
        <w:t>,</w:t>
      </w:r>
      <w:r>
        <w:rPr>
          <w:rFonts w:hint="cs"/>
          <w:rtl/>
          <w:lang w:eastAsia="he-IL"/>
        </w:rPr>
        <w:t xml:space="preserve"> אם אנחנו מדברים על </w:t>
      </w:r>
      <w:bookmarkStart w:id="6465" w:name="_ETM_Q15_492453"/>
      <w:bookmarkEnd w:id="6465"/>
      <w:r>
        <w:rPr>
          <w:rFonts w:hint="cs"/>
          <w:rtl/>
          <w:lang w:eastAsia="he-IL"/>
        </w:rPr>
        <w:t>העבר</w:t>
      </w:r>
      <w:r w:rsidR="005A26BE">
        <w:rPr>
          <w:rFonts w:hint="cs"/>
          <w:rtl/>
          <w:lang w:eastAsia="he-IL"/>
        </w:rPr>
        <w:t>.</w:t>
      </w:r>
      <w:r>
        <w:rPr>
          <w:rFonts w:hint="cs"/>
          <w:rtl/>
          <w:lang w:eastAsia="he-IL"/>
        </w:rPr>
        <w:t xml:space="preserve"> </w:t>
      </w:r>
      <w:bookmarkStart w:id="6466" w:name="_ETM_Q15_476569"/>
      <w:bookmarkStart w:id="6467" w:name="_ETM_Q15_476623"/>
      <w:bookmarkStart w:id="6468" w:name="_ETM_Q15_486220"/>
      <w:bookmarkStart w:id="6469" w:name="_ETM_Q15_494120"/>
      <w:bookmarkEnd w:id="6466"/>
      <w:bookmarkEnd w:id="6467"/>
      <w:bookmarkEnd w:id="6468"/>
      <w:bookmarkEnd w:id="6469"/>
      <w:r>
        <w:rPr>
          <w:rtl/>
        </w:rPr>
        <w:t xml:space="preserve">נדבר </w:t>
      </w:r>
      <w:bookmarkStart w:id="6470" w:name="_ETM_Q15_494630"/>
      <w:bookmarkEnd w:id="6470"/>
      <w:r>
        <w:rPr>
          <w:rtl/>
        </w:rPr>
        <w:t>ה</w:t>
      </w:r>
      <w:r>
        <w:rPr>
          <w:rFonts w:hint="cs"/>
          <w:rtl/>
        </w:rPr>
        <w:t>ל</w:t>
      </w:r>
      <w:r>
        <w:rPr>
          <w:rtl/>
        </w:rPr>
        <w:t>א</w:t>
      </w:r>
      <w:r>
        <w:rPr>
          <w:rFonts w:hint="cs"/>
          <w:rtl/>
        </w:rPr>
        <w:t>ה</w:t>
      </w:r>
      <w:r>
        <w:rPr>
          <w:rtl/>
        </w:rPr>
        <w:t xml:space="preserve"> </w:t>
      </w:r>
      <w:bookmarkStart w:id="6471" w:name="_ETM_Q15_494870"/>
      <w:bookmarkEnd w:id="6471"/>
      <w:r>
        <w:rPr>
          <w:rtl/>
        </w:rPr>
        <w:t xml:space="preserve">גם </w:t>
      </w:r>
      <w:bookmarkStart w:id="6472" w:name="_ETM_Q15_495110"/>
      <w:bookmarkEnd w:id="6472"/>
      <w:r>
        <w:rPr>
          <w:rtl/>
        </w:rPr>
        <w:t>כן</w:t>
      </w:r>
      <w:r>
        <w:rPr>
          <w:rFonts w:hint="cs"/>
          <w:rtl/>
        </w:rPr>
        <w:t>.</w:t>
      </w:r>
      <w:bookmarkStart w:id="6473" w:name="_ETM_Q15_497742"/>
      <w:bookmarkStart w:id="6474" w:name="_ETM_Q15_497814"/>
      <w:bookmarkStart w:id="6475" w:name="_ETM_Q15_497853"/>
      <w:bookmarkStart w:id="6476" w:name="_ETM_Q15_497913"/>
      <w:bookmarkStart w:id="6477" w:name="_ETM_Q15_496589"/>
      <w:bookmarkEnd w:id="6473"/>
      <w:bookmarkEnd w:id="6474"/>
      <w:bookmarkEnd w:id="6475"/>
      <w:bookmarkEnd w:id="6476"/>
      <w:bookmarkEnd w:id="6477"/>
      <w:r w:rsidR="005A26BE">
        <w:rPr>
          <w:rFonts w:hint="cs"/>
          <w:rtl/>
        </w:rPr>
        <w:t xml:space="preserve"> </w:t>
      </w:r>
      <w:r>
        <w:rPr>
          <w:rtl/>
        </w:rPr>
        <w:t xml:space="preserve">בוועדת </w:t>
      </w:r>
      <w:bookmarkStart w:id="6478" w:name="_ETM_Q15_497580"/>
      <w:bookmarkEnd w:id="6478"/>
      <w:r>
        <w:rPr>
          <w:rtl/>
        </w:rPr>
        <w:t xml:space="preserve">השרים </w:t>
      </w:r>
      <w:bookmarkStart w:id="6479" w:name="_ETM_Q15_499060"/>
      <w:bookmarkEnd w:id="6479"/>
      <w:r>
        <w:rPr>
          <w:rtl/>
        </w:rPr>
        <w:t xml:space="preserve">השבוע </w:t>
      </w:r>
      <w:bookmarkStart w:id="6480" w:name="_ETM_Q15_500960"/>
      <w:bookmarkEnd w:id="6480"/>
      <w:r>
        <w:rPr>
          <w:rtl/>
        </w:rPr>
        <w:t>נדח</w:t>
      </w:r>
      <w:r>
        <w:rPr>
          <w:rFonts w:hint="cs"/>
          <w:rtl/>
        </w:rPr>
        <w:t>ת</w:t>
      </w:r>
      <w:r>
        <w:rPr>
          <w:rtl/>
        </w:rPr>
        <w:t xml:space="preserve">ה </w:t>
      </w:r>
      <w:bookmarkStart w:id="6481" w:name="_ETM_Q15_502220"/>
      <w:bookmarkEnd w:id="6481"/>
      <w:r>
        <w:rPr>
          <w:rtl/>
        </w:rPr>
        <w:t xml:space="preserve">הצעת </w:t>
      </w:r>
      <w:bookmarkStart w:id="6482" w:name="_ETM_Q15_502850"/>
      <w:bookmarkEnd w:id="6482"/>
      <w:r>
        <w:rPr>
          <w:rtl/>
        </w:rPr>
        <w:t xml:space="preserve">חוק </w:t>
      </w:r>
      <w:bookmarkStart w:id="6483" w:name="_ETM_Q15_503180"/>
      <w:bookmarkEnd w:id="6483"/>
      <w:r>
        <w:rPr>
          <w:rtl/>
        </w:rPr>
        <w:t xml:space="preserve">שלי </w:t>
      </w:r>
      <w:bookmarkStart w:id="6484" w:name="_ETM_Q15_503539"/>
      <w:bookmarkEnd w:id="6484"/>
      <w:r>
        <w:rPr>
          <w:rtl/>
        </w:rPr>
        <w:t xml:space="preserve">לתיקון </w:t>
      </w:r>
      <w:bookmarkStart w:id="6485" w:name="_ETM_Q15_504110"/>
      <w:bookmarkEnd w:id="6485"/>
      <w:r>
        <w:rPr>
          <w:rtl/>
        </w:rPr>
        <w:t xml:space="preserve">חוק </w:t>
      </w:r>
      <w:bookmarkStart w:id="6486" w:name="_ETM_Q15_504350"/>
      <w:bookmarkEnd w:id="6486"/>
      <w:r>
        <w:rPr>
          <w:rtl/>
        </w:rPr>
        <w:t>הגזענות</w:t>
      </w:r>
      <w:r>
        <w:rPr>
          <w:rFonts w:hint="cs"/>
          <w:rtl/>
        </w:rPr>
        <w:t>,</w:t>
      </w:r>
      <w:r>
        <w:rPr>
          <w:rtl/>
        </w:rPr>
        <w:t xml:space="preserve"> </w:t>
      </w:r>
      <w:bookmarkStart w:id="6487" w:name="_ETM_Q15_505960"/>
      <w:bookmarkEnd w:id="6487"/>
      <w:r>
        <w:rPr>
          <w:rtl/>
        </w:rPr>
        <w:t>שמדבר</w:t>
      </w:r>
      <w:r>
        <w:rPr>
          <w:rFonts w:hint="cs"/>
          <w:rtl/>
        </w:rPr>
        <w:t>ת</w:t>
      </w:r>
      <w:r>
        <w:rPr>
          <w:rtl/>
        </w:rPr>
        <w:t xml:space="preserve"> </w:t>
      </w:r>
      <w:bookmarkStart w:id="6488" w:name="_ETM_Q15_506560"/>
      <w:bookmarkEnd w:id="6488"/>
      <w:r>
        <w:rPr>
          <w:rtl/>
        </w:rPr>
        <w:t>על</w:t>
      </w:r>
      <w:r>
        <w:rPr>
          <w:rFonts w:hint="cs"/>
          <w:rtl/>
        </w:rPr>
        <w:t xml:space="preserve"> </w:t>
      </w:r>
      <w:r>
        <w:rPr>
          <w:rtl/>
        </w:rPr>
        <w:t xml:space="preserve">כך </w:t>
      </w:r>
      <w:bookmarkStart w:id="6489" w:name="_ETM_Q15_507880"/>
      <w:bookmarkEnd w:id="6489"/>
      <w:r>
        <w:rPr>
          <w:rtl/>
        </w:rPr>
        <w:t xml:space="preserve">שגם </w:t>
      </w:r>
      <w:bookmarkStart w:id="6490" w:name="_ETM_Q15_508390"/>
      <w:bookmarkEnd w:id="6490"/>
      <w:r>
        <w:rPr>
          <w:rFonts w:hint="cs"/>
          <w:rtl/>
        </w:rPr>
        <w:t xml:space="preserve">על </w:t>
      </w:r>
      <w:r>
        <w:rPr>
          <w:rtl/>
        </w:rPr>
        <w:t xml:space="preserve">ביטויי </w:t>
      </w:r>
      <w:bookmarkStart w:id="6491" w:name="_ETM_Q15_508900"/>
      <w:bookmarkEnd w:id="6491"/>
      <w:r>
        <w:rPr>
          <w:rtl/>
        </w:rPr>
        <w:t xml:space="preserve">גזענות </w:t>
      </w:r>
      <w:bookmarkStart w:id="6492" w:name="_ETM_Q15_509560"/>
      <w:bookmarkEnd w:id="6492"/>
      <w:r>
        <w:rPr>
          <w:rtl/>
        </w:rPr>
        <w:t xml:space="preserve">נגד </w:t>
      </w:r>
      <w:bookmarkStart w:id="6493" w:name="_ETM_Q15_509890"/>
      <w:bookmarkEnd w:id="6493"/>
      <w:r>
        <w:rPr>
          <w:rtl/>
        </w:rPr>
        <w:t xml:space="preserve">הציבור </w:t>
      </w:r>
      <w:bookmarkStart w:id="6494" w:name="_ETM_Q15_510369"/>
      <w:bookmarkEnd w:id="6494"/>
      <w:r>
        <w:rPr>
          <w:rtl/>
        </w:rPr>
        <w:t xml:space="preserve">החרדי </w:t>
      </w:r>
      <w:bookmarkStart w:id="6495" w:name="_ETM_Q15_511819"/>
      <w:bookmarkEnd w:id="6495"/>
      <w:r>
        <w:rPr>
          <w:rtl/>
        </w:rPr>
        <w:t>יוש</w:t>
      </w:r>
      <w:r>
        <w:rPr>
          <w:rFonts w:hint="cs"/>
          <w:rtl/>
        </w:rPr>
        <w:t>ת</w:t>
      </w:r>
      <w:r>
        <w:rPr>
          <w:rtl/>
        </w:rPr>
        <w:t xml:space="preserve"> </w:t>
      </w:r>
      <w:bookmarkStart w:id="6496" w:name="_ETM_Q15_512390"/>
      <w:bookmarkStart w:id="6497" w:name="_ETM_Q15_513230"/>
      <w:bookmarkEnd w:id="6496"/>
      <w:bookmarkEnd w:id="6497"/>
      <w:r>
        <w:rPr>
          <w:rtl/>
        </w:rPr>
        <w:t xml:space="preserve">עונש </w:t>
      </w:r>
      <w:bookmarkStart w:id="6498" w:name="_ETM_Q15_513649"/>
      <w:bookmarkEnd w:id="6498"/>
      <w:r>
        <w:rPr>
          <w:rtl/>
        </w:rPr>
        <w:t>פלילי</w:t>
      </w:r>
      <w:r>
        <w:rPr>
          <w:rFonts w:hint="cs"/>
          <w:rtl/>
        </w:rPr>
        <w:t>.</w:t>
      </w:r>
      <w:r>
        <w:rPr>
          <w:rtl/>
        </w:rPr>
        <w:t xml:space="preserve"> </w:t>
      </w:r>
      <w:bookmarkStart w:id="6499" w:name="_ETM_Q15_515249"/>
      <w:bookmarkEnd w:id="6499"/>
      <w:r>
        <w:rPr>
          <w:rtl/>
        </w:rPr>
        <w:t xml:space="preserve">לצערי </w:t>
      </w:r>
      <w:bookmarkStart w:id="6500" w:name="_ETM_Q15_515850"/>
      <w:bookmarkEnd w:id="6500"/>
      <w:r>
        <w:rPr>
          <w:rtl/>
        </w:rPr>
        <w:t>הרב</w:t>
      </w:r>
      <w:r>
        <w:rPr>
          <w:rFonts w:hint="cs"/>
          <w:rtl/>
        </w:rPr>
        <w:t>,</w:t>
      </w:r>
      <w:r>
        <w:rPr>
          <w:rtl/>
        </w:rPr>
        <w:t xml:space="preserve"> </w:t>
      </w:r>
      <w:bookmarkStart w:id="6501" w:name="_ETM_Q15_516389"/>
      <w:bookmarkEnd w:id="6501"/>
      <w:r>
        <w:rPr>
          <w:rtl/>
        </w:rPr>
        <w:t>למרות</w:t>
      </w:r>
      <w:bookmarkStart w:id="6502" w:name="_ETM_Q15_518879"/>
      <w:bookmarkEnd w:id="6502"/>
      <w:r>
        <w:rPr>
          <w:rFonts w:hint="cs"/>
          <w:rtl/>
        </w:rPr>
        <w:t xml:space="preserve"> </w:t>
      </w:r>
      <w:r>
        <w:rPr>
          <w:rtl/>
        </w:rPr>
        <w:t xml:space="preserve">שהיה </w:t>
      </w:r>
      <w:bookmarkStart w:id="6503" w:name="_ETM_Q15_519449"/>
      <w:bookmarkEnd w:id="6503"/>
      <w:r>
        <w:rPr>
          <w:rtl/>
        </w:rPr>
        <w:t xml:space="preserve">נראה </w:t>
      </w:r>
      <w:bookmarkStart w:id="6504" w:name="_ETM_Q15_519809"/>
      <w:bookmarkEnd w:id="6504"/>
      <w:r>
        <w:rPr>
          <w:rtl/>
        </w:rPr>
        <w:t xml:space="preserve">שיש </w:t>
      </w:r>
      <w:bookmarkStart w:id="6505" w:name="_ETM_Q15_520170"/>
      <w:bookmarkEnd w:id="6505"/>
      <w:r>
        <w:rPr>
          <w:rtl/>
        </w:rPr>
        <w:t xml:space="preserve">רצון </w:t>
      </w:r>
      <w:bookmarkStart w:id="6506" w:name="_ETM_Q15_520739"/>
      <w:bookmarkEnd w:id="6506"/>
      <w:r>
        <w:rPr>
          <w:rtl/>
        </w:rPr>
        <w:t xml:space="preserve">מצד </w:t>
      </w:r>
      <w:bookmarkStart w:id="6507" w:name="_ETM_Q15_521160"/>
      <w:bookmarkEnd w:id="6507"/>
      <w:r>
        <w:rPr>
          <w:rtl/>
        </w:rPr>
        <w:t xml:space="preserve">הממשלה </w:t>
      </w:r>
      <w:bookmarkStart w:id="6508" w:name="_ETM_Q15_522339"/>
      <w:bookmarkEnd w:id="6508"/>
      <w:r>
        <w:rPr>
          <w:rtl/>
        </w:rPr>
        <w:t xml:space="preserve">ומצד </w:t>
      </w:r>
      <w:bookmarkStart w:id="6509" w:name="_ETM_Q15_522850"/>
      <w:bookmarkEnd w:id="6509"/>
      <w:r>
        <w:rPr>
          <w:rtl/>
        </w:rPr>
        <w:lastRenderedPageBreak/>
        <w:t>השר</w:t>
      </w:r>
      <w:r>
        <w:rPr>
          <w:rFonts w:hint="cs"/>
          <w:rtl/>
        </w:rPr>
        <w:t>,</w:t>
      </w:r>
      <w:r>
        <w:rPr>
          <w:rtl/>
        </w:rPr>
        <w:t xml:space="preserve"> </w:t>
      </w:r>
      <w:bookmarkStart w:id="6510" w:name="_ETM_Q15_523359"/>
      <w:bookmarkEnd w:id="6510"/>
      <w:r>
        <w:rPr>
          <w:rtl/>
        </w:rPr>
        <w:t xml:space="preserve">שדיבר </w:t>
      </w:r>
      <w:bookmarkStart w:id="6511" w:name="_ETM_Q15_523839"/>
      <w:bookmarkEnd w:id="6511"/>
      <w:r>
        <w:rPr>
          <w:rtl/>
        </w:rPr>
        <w:t xml:space="preserve">כאן </w:t>
      </w:r>
      <w:bookmarkStart w:id="6512" w:name="_ETM_Q15_524079"/>
      <w:bookmarkEnd w:id="6512"/>
      <w:r>
        <w:rPr>
          <w:rtl/>
        </w:rPr>
        <w:t xml:space="preserve">לפני </w:t>
      </w:r>
      <w:bookmarkStart w:id="6513" w:name="_ETM_Q15_524350"/>
      <w:bookmarkEnd w:id="6513"/>
      <w:r>
        <w:rPr>
          <w:rFonts w:hint="cs"/>
          <w:rtl/>
        </w:rPr>
        <w:t>שלושה-ארבעה</w:t>
      </w:r>
      <w:r>
        <w:rPr>
          <w:rtl/>
        </w:rPr>
        <w:t xml:space="preserve"> </w:t>
      </w:r>
      <w:bookmarkStart w:id="6514" w:name="_ETM_Q15_525039"/>
      <w:bookmarkEnd w:id="6514"/>
      <w:r>
        <w:rPr>
          <w:rtl/>
        </w:rPr>
        <w:t xml:space="preserve">חודשים </w:t>
      </w:r>
      <w:bookmarkStart w:id="6515" w:name="_ETM_Q15_526529"/>
      <w:bookmarkEnd w:id="6515"/>
      <w:r>
        <w:rPr>
          <w:rtl/>
        </w:rPr>
        <w:t>על</w:t>
      </w:r>
      <w:r>
        <w:rPr>
          <w:rFonts w:hint="cs"/>
          <w:rtl/>
        </w:rPr>
        <w:t xml:space="preserve"> </w:t>
      </w:r>
      <w:r>
        <w:rPr>
          <w:rtl/>
        </w:rPr>
        <w:t xml:space="preserve">כך </w:t>
      </w:r>
      <w:bookmarkStart w:id="6516" w:name="_ETM_Q15_526860"/>
      <w:bookmarkEnd w:id="6516"/>
      <w:r>
        <w:rPr>
          <w:rtl/>
        </w:rPr>
        <w:t>ש</w:t>
      </w:r>
      <w:bookmarkStart w:id="6517" w:name="_ETM_Q15_527039"/>
      <w:bookmarkEnd w:id="6517"/>
      <w:r>
        <w:rPr>
          <w:rtl/>
        </w:rPr>
        <w:t xml:space="preserve">מקימים </w:t>
      </w:r>
      <w:bookmarkStart w:id="6518" w:name="_ETM_Q15_527489"/>
      <w:bookmarkEnd w:id="6518"/>
      <w:r>
        <w:rPr>
          <w:rtl/>
        </w:rPr>
        <w:t xml:space="preserve">צוות </w:t>
      </w:r>
      <w:bookmarkStart w:id="6519" w:name="_ETM_Q15_527940"/>
      <w:bookmarkEnd w:id="6519"/>
      <w:r>
        <w:rPr>
          <w:rtl/>
        </w:rPr>
        <w:t xml:space="preserve">לעניין </w:t>
      </w:r>
      <w:bookmarkStart w:id="6520" w:name="_ETM_Q15_528449"/>
      <w:bookmarkEnd w:id="6520"/>
      <w:r>
        <w:rPr>
          <w:rtl/>
        </w:rPr>
        <w:t>הזה</w:t>
      </w:r>
      <w:r>
        <w:rPr>
          <w:rFonts w:hint="cs"/>
          <w:rtl/>
        </w:rPr>
        <w:t>,</w:t>
      </w:r>
      <w:r>
        <w:rPr>
          <w:rtl/>
        </w:rPr>
        <w:t xml:space="preserve"> </w:t>
      </w:r>
      <w:bookmarkStart w:id="6521" w:name="_ETM_Q15_529960"/>
      <w:bookmarkEnd w:id="6521"/>
      <w:r>
        <w:rPr>
          <w:rtl/>
        </w:rPr>
        <w:t xml:space="preserve">התשובה </w:t>
      </w:r>
      <w:bookmarkStart w:id="6522" w:name="_ETM_Q15_530469"/>
      <w:bookmarkEnd w:id="6522"/>
      <w:r>
        <w:rPr>
          <w:rtl/>
        </w:rPr>
        <w:t>שקיבלנו</w:t>
      </w:r>
      <w:r>
        <w:rPr>
          <w:rFonts w:hint="cs"/>
          <w:rtl/>
        </w:rPr>
        <w:t xml:space="preserve"> היא התנגדות. </w:t>
      </w:r>
      <w:bookmarkStart w:id="6523" w:name="_ETM_Q15_534500"/>
      <w:bookmarkEnd w:id="6523"/>
      <w:r>
        <w:rPr>
          <w:rFonts w:hint="cs"/>
          <w:rtl/>
        </w:rPr>
        <w:t xml:space="preserve">שום נימוק </w:t>
      </w:r>
      <w:bookmarkStart w:id="6524" w:name="_ETM_Q15_532481"/>
      <w:bookmarkEnd w:id="6524"/>
      <w:r>
        <w:rPr>
          <w:rFonts w:hint="cs"/>
          <w:rtl/>
        </w:rPr>
        <w:t xml:space="preserve">וגם </w:t>
      </w:r>
      <w:r>
        <w:rPr>
          <w:rtl/>
        </w:rPr>
        <w:t xml:space="preserve">שום </w:t>
      </w:r>
      <w:bookmarkStart w:id="6525" w:name="_ETM_Q15_535310"/>
      <w:bookmarkEnd w:id="6525"/>
      <w:r>
        <w:rPr>
          <w:rtl/>
        </w:rPr>
        <w:t xml:space="preserve">איזשהו </w:t>
      </w:r>
      <w:bookmarkStart w:id="6526" w:name="_ETM_Q15_535850"/>
      <w:bookmarkEnd w:id="6526"/>
      <w:r>
        <w:rPr>
          <w:rtl/>
        </w:rPr>
        <w:t xml:space="preserve">אופק </w:t>
      </w:r>
      <w:bookmarkStart w:id="6527" w:name="_ETM_Q15_537319"/>
      <w:bookmarkEnd w:id="6527"/>
      <w:r>
        <w:rPr>
          <w:rtl/>
        </w:rPr>
        <w:t xml:space="preserve">חקיקתי </w:t>
      </w:r>
      <w:bookmarkStart w:id="6528" w:name="_ETM_Q15_538039"/>
      <w:bookmarkEnd w:id="6528"/>
      <w:r>
        <w:rPr>
          <w:rtl/>
        </w:rPr>
        <w:t xml:space="preserve">כזה </w:t>
      </w:r>
      <w:bookmarkStart w:id="6529" w:name="_ETM_Q15_538370"/>
      <w:bookmarkEnd w:id="6529"/>
      <w:r>
        <w:rPr>
          <w:rtl/>
        </w:rPr>
        <w:t xml:space="preserve">או </w:t>
      </w:r>
      <w:bookmarkStart w:id="6530" w:name="_ETM_Q15_538489"/>
      <w:bookmarkEnd w:id="6530"/>
      <w:r>
        <w:rPr>
          <w:rtl/>
        </w:rPr>
        <w:t>אחר</w:t>
      </w:r>
      <w:r>
        <w:rPr>
          <w:rFonts w:hint="cs"/>
          <w:rtl/>
        </w:rPr>
        <w:t>.</w:t>
      </w:r>
      <w:bookmarkStart w:id="6531" w:name="_ETM_Q15_539313"/>
      <w:bookmarkStart w:id="6532" w:name="_ETM_Q15_539385"/>
      <w:bookmarkStart w:id="6533" w:name="_ETM_Q15_539408"/>
      <w:bookmarkStart w:id="6534" w:name="_ETM_Q15_539482"/>
      <w:bookmarkStart w:id="6535" w:name="_ETM_Q15_540440"/>
      <w:bookmarkEnd w:id="6531"/>
      <w:bookmarkEnd w:id="6532"/>
      <w:bookmarkEnd w:id="6533"/>
      <w:bookmarkEnd w:id="6534"/>
      <w:bookmarkEnd w:id="6535"/>
      <w:r w:rsidR="005A26BE">
        <w:rPr>
          <w:rFonts w:hint="cs"/>
          <w:rtl/>
        </w:rPr>
        <w:t xml:space="preserve"> </w:t>
      </w:r>
      <w:r>
        <w:rPr>
          <w:rtl/>
        </w:rPr>
        <w:t xml:space="preserve">וכשאנחנו </w:t>
      </w:r>
      <w:bookmarkStart w:id="6536" w:name="_ETM_Q15_541130"/>
      <w:bookmarkEnd w:id="6536"/>
      <w:r>
        <w:rPr>
          <w:rtl/>
        </w:rPr>
        <w:t>רואים</w:t>
      </w:r>
      <w:r>
        <w:rPr>
          <w:rFonts w:hint="cs"/>
          <w:rtl/>
        </w:rPr>
        <w:t>,</w:t>
      </w:r>
      <w:r>
        <w:rPr>
          <w:rtl/>
        </w:rPr>
        <w:t xml:space="preserve"> </w:t>
      </w:r>
      <w:bookmarkStart w:id="6537" w:name="_ETM_Q15_541670"/>
      <w:bookmarkEnd w:id="6537"/>
      <w:r>
        <w:rPr>
          <w:rtl/>
        </w:rPr>
        <w:t>אדוני</w:t>
      </w:r>
      <w:r>
        <w:rPr>
          <w:rFonts w:hint="cs"/>
          <w:rtl/>
        </w:rPr>
        <w:t xml:space="preserve"> השר, </w:t>
      </w:r>
      <w:bookmarkStart w:id="6538" w:name="_ETM_Q15_544049"/>
      <w:bookmarkEnd w:id="6538"/>
      <w:proofErr w:type="spellStart"/>
      <w:r>
        <w:rPr>
          <w:rFonts w:hint="cs"/>
          <w:rtl/>
        </w:rPr>
        <w:t>טוקבקים</w:t>
      </w:r>
      <w:proofErr w:type="spellEnd"/>
      <w:r>
        <w:rPr>
          <w:rFonts w:hint="cs"/>
          <w:rtl/>
        </w:rPr>
        <w:t xml:space="preserve"> </w:t>
      </w:r>
      <w:r>
        <w:rPr>
          <w:rtl/>
        </w:rPr>
        <w:t xml:space="preserve">של </w:t>
      </w:r>
      <w:bookmarkStart w:id="6539" w:name="_ETM_Q15_544259"/>
      <w:bookmarkEnd w:id="6539"/>
      <w:r>
        <w:rPr>
          <w:rtl/>
        </w:rPr>
        <w:t>בן</w:t>
      </w:r>
      <w:r>
        <w:rPr>
          <w:rFonts w:hint="cs"/>
          <w:rtl/>
        </w:rPr>
        <w:t xml:space="preserve"> </w:t>
      </w:r>
      <w:bookmarkStart w:id="6540" w:name="_ETM_Q15_543180"/>
      <w:bookmarkEnd w:id="6540"/>
      <w:r>
        <w:rPr>
          <w:rtl/>
        </w:rPr>
        <w:t xml:space="preserve">אדם </w:t>
      </w:r>
      <w:bookmarkStart w:id="6541" w:name="_ETM_Q15_544710"/>
      <w:bookmarkEnd w:id="6541"/>
      <w:r>
        <w:rPr>
          <w:rtl/>
        </w:rPr>
        <w:t xml:space="preserve">שכותב </w:t>
      </w:r>
      <w:bookmarkStart w:id="6542" w:name="_ETM_Q15_545310"/>
      <w:bookmarkEnd w:id="6542"/>
      <w:r>
        <w:rPr>
          <w:rtl/>
        </w:rPr>
        <w:t xml:space="preserve">שצריך </w:t>
      </w:r>
      <w:bookmarkStart w:id="6543" w:name="_ETM_Q15_545700"/>
      <w:bookmarkEnd w:id="6543"/>
      <w:r>
        <w:rPr>
          <w:rtl/>
        </w:rPr>
        <w:t>להז</w:t>
      </w:r>
      <w:r>
        <w:rPr>
          <w:rFonts w:hint="cs"/>
          <w:rtl/>
        </w:rPr>
        <w:t>רים</w:t>
      </w:r>
      <w:r>
        <w:rPr>
          <w:rtl/>
        </w:rPr>
        <w:t xml:space="preserve"> </w:t>
      </w:r>
      <w:bookmarkStart w:id="6544" w:name="_ETM_Q15_546330"/>
      <w:bookmarkEnd w:id="6544"/>
      <w:r>
        <w:rPr>
          <w:rtl/>
        </w:rPr>
        <w:t>גז</w:t>
      </w:r>
      <w:bookmarkStart w:id="6545" w:name="_ETM_Q15_547450"/>
      <w:bookmarkEnd w:id="6545"/>
      <w:r>
        <w:rPr>
          <w:rFonts w:hint="cs"/>
          <w:rtl/>
        </w:rPr>
        <w:t xml:space="preserve"> להיכל ישיבת </w:t>
      </w:r>
      <w:proofErr w:type="spellStart"/>
      <w:r>
        <w:rPr>
          <w:rFonts w:hint="cs"/>
          <w:rtl/>
        </w:rPr>
        <w:t>פוניבז</w:t>
      </w:r>
      <w:proofErr w:type="spellEnd"/>
      <w:r>
        <w:rPr>
          <w:rFonts w:hint="cs"/>
          <w:rtl/>
        </w:rPr>
        <w:t xml:space="preserve">', </w:t>
      </w:r>
      <w:bookmarkStart w:id="6546" w:name="_ETM_Q15_549700"/>
      <w:bookmarkEnd w:id="6546"/>
      <w:r>
        <w:rPr>
          <w:rtl/>
        </w:rPr>
        <w:t xml:space="preserve">עם </w:t>
      </w:r>
      <w:bookmarkStart w:id="6547" w:name="_ETM_Q15_549850"/>
      <w:bookmarkEnd w:id="6547"/>
      <w:r>
        <w:rPr>
          <w:rtl/>
        </w:rPr>
        <w:t xml:space="preserve">תמונה </w:t>
      </w:r>
      <w:bookmarkStart w:id="6548" w:name="_ETM_Q15_550359"/>
      <w:bookmarkEnd w:id="6548"/>
      <w:r>
        <w:rPr>
          <w:rtl/>
        </w:rPr>
        <w:t xml:space="preserve">של </w:t>
      </w:r>
      <w:bookmarkStart w:id="6549" w:name="_ETM_Q15_550600"/>
      <w:bookmarkEnd w:id="6549"/>
      <w:r>
        <w:rPr>
          <w:rtl/>
        </w:rPr>
        <w:t xml:space="preserve">אלפי </w:t>
      </w:r>
      <w:bookmarkStart w:id="6550" w:name="_ETM_Q15_550929"/>
      <w:bookmarkEnd w:id="6550"/>
      <w:r>
        <w:rPr>
          <w:rtl/>
        </w:rPr>
        <w:t xml:space="preserve">בחורים </w:t>
      </w:r>
      <w:bookmarkStart w:id="6551" w:name="_ETM_Q15_551469"/>
      <w:bookmarkEnd w:id="6551"/>
      <w:r>
        <w:rPr>
          <w:rtl/>
        </w:rPr>
        <w:t xml:space="preserve">חרדים </w:t>
      </w:r>
      <w:bookmarkStart w:id="6552" w:name="_ETM_Q15_552460"/>
      <w:bookmarkEnd w:id="6552"/>
      <w:r>
        <w:rPr>
          <w:rtl/>
        </w:rPr>
        <w:t xml:space="preserve">לומדים </w:t>
      </w:r>
      <w:bookmarkStart w:id="6553" w:name="_ETM_Q15_552909"/>
      <w:bookmarkEnd w:id="6553"/>
      <w:r>
        <w:rPr>
          <w:rtl/>
        </w:rPr>
        <w:t>תורה</w:t>
      </w:r>
      <w:r>
        <w:rPr>
          <w:rFonts w:hint="cs"/>
          <w:rtl/>
        </w:rPr>
        <w:t>,</w:t>
      </w:r>
      <w:r>
        <w:rPr>
          <w:rtl/>
        </w:rPr>
        <w:t xml:space="preserve"> </w:t>
      </w:r>
      <w:bookmarkStart w:id="6554" w:name="_ETM_Q15_554539"/>
      <w:bookmarkEnd w:id="6554"/>
      <w:r>
        <w:rPr>
          <w:rtl/>
        </w:rPr>
        <w:t xml:space="preserve">ואין </w:t>
      </w:r>
      <w:bookmarkStart w:id="6555" w:name="_ETM_Q15_555020"/>
      <w:bookmarkEnd w:id="6555"/>
      <w:r>
        <w:rPr>
          <w:rtl/>
        </w:rPr>
        <w:t xml:space="preserve">ענישה </w:t>
      </w:r>
      <w:bookmarkStart w:id="6556" w:name="_ETM_Q15_555619"/>
      <w:bookmarkEnd w:id="6556"/>
      <w:r>
        <w:rPr>
          <w:rtl/>
        </w:rPr>
        <w:t>לצידו</w:t>
      </w:r>
      <w:r>
        <w:rPr>
          <w:rFonts w:hint="cs"/>
          <w:rtl/>
        </w:rPr>
        <w:t>,</w:t>
      </w:r>
      <w:r>
        <w:rPr>
          <w:rtl/>
        </w:rPr>
        <w:t xml:space="preserve"> </w:t>
      </w:r>
      <w:bookmarkStart w:id="6557" w:name="_ETM_Q15_556909"/>
      <w:bookmarkEnd w:id="6557"/>
      <w:r>
        <w:rPr>
          <w:rtl/>
        </w:rPr>
        <w:t xml:space="preserve">וזה </w:t>
      </w:r>
      <w:bookmarkStart w:id="6558" w:name="_ETM_Q15_557329"/>
      <w:bookmarkEnd w:id="6558"/>
      <w:r>
        <w:rPr>
          <w:rtl/>
        </w:rPr>
        <w:t xml:space="preserve">לא </w:t>
      </w:r>
      <w:bookmarkStart w:id="6559" w:name="_ETM_Q15_557479"/>
      <w:bookmarkEnd w:id="6559"/>
      <w:r>
        <w:rPr>
          <w:rtl/>
        </w:rPr>
        <w:t xml:space="preserve">נקרא </w:t>
      </w:r>
      <w:bookmarkStart w:id="6560" w:name="_ETM_Q15_557839"/>
      <w:bookmarkEnd w:id="6560"/>
      <w:r>
        <w:rPr>
          <w:rtl/>
        </w:rPr>
        <w:t>גזענות</w:t>
      </w:r>
      <w:r>
        <w:rPr>
          <w:rFonts w:hint="cs"/>
          <w:rtl/>
        </w:rPr>
        <w:t xml:space="preserve"> </w:t>
      </w:r>
      <w:r>
        <w:rPr>
          <w:rtl/>
        </w:rPr>
        <w:t xml:space="preserve">– </w:t>
      </w:r>
      <w:bookmarkStart w:id="6561" w:name="_ETM_Q15_558439"/>
      <w:bookmarkEnd w:id="6561"/>
      <w:r>
        <w:rPr>
          <w:rtl/>
        </w:rPr>
        <w:t xml:space="preserve">אז </w:t>
      </w:r>
      <w:bookmarkStart w:id="6562" w:name="_ETM_Q15_558589"/>
      <w:bookmarkEnd w:id="6562"/>
      <w:r>
        <w:rPr>
          <w:rtl/>
        </w:rPr>
        <w:t xml:space="preserve">תגיד </w:t>
      </w:r>
      <w:bookmarkStart w:id="6563" w:name="_ETM_Q15_558920"/>
      <w:bookmarkEnd w:id="6563"/>
      <w:r>
        <w:rPr>
          <w:rtl/>
        </w:rPr>
        <w:t xml:space="preserve">לי </w:t>
      </w:r>
      <w:bookmarkStart w:id="6564" w:name="_ETM_Q15_559039"/>
      <w:bookmarkEnd w:id="6564"/>
      <w:r>
        <w:rPr>
          <w:rtl/>
        </w:rPr>
        <w:t xml:space="preserve">מה </w:t>
      </w:r>
      <w:bookmarkStart w:id="6565" w:name="_ETM_Q15_559189"/>
      <w:bookmarkEnd w:id="6565"/>
      <w:r>
        <w:rPr>
          <w:rtl/>
        </w:rPr>
        <w:t xml:space="preserve">זה </w:t>
      </w:r>
      <w:bookmarkStart w:id="6566" w:name="_ETM_Q15_559310"/>
      <w:bookmarkEnd w:id="6566"/>
      <w:r>
        <w:rPr>
          <w:rtl/>
        </w:rPr>
        <w:t>גזענות</w:t>
      </w:r>
      <w:r>
        <w:rPr>
          <w:rFonts w:hint="cs"/>
          <w:rtl/>
        </w:rPr>
        <w:t>.</w:t>
      </w:r>
      <w:r>
        <w:rPr>
          <w:rtl/>
        </w:rPr>
        <w:t xml:space="preserve"> </w:t>
      </w:r>
      <w:bookmarkStart w:id="6567" w:name="_ETM_Q15_560970"/>
      <w:bookmarkEnd w:id="6567"/>
      <w:r>
        <w:rPr>
          <w:rtl/>
        </w:rPr>
        <w:t xml:space="preserve">הציבור </w:t>
      </w:r>
      <w:bookmarkStart w:id="6568" w:name="_ETM_Q15_561509"/>
      <w:bookmarkEnd w:id="6568"/>
      <w:r>
        <w:rPr>
          <w:rtl/>
        </w:rPr>
        <w:t>החרדי</w:t>
      </w:r>
      <w:r>
        <w:rPr>
          <w:rFonts w:hint="cs"/>
          <w:rtl/>
        </w:rPr>
        <w:t>,</w:t>
      </w:r>
      <w:r>
        <w:rPr>
          <w:rtl/>
        </w:rPr>
        <w:t xml:space="preserve"> </w:t>
      </w:r>
      <w:bookmarkStart w:id="6569" w:name="_ETM_Q15_561960"/>
      <w:bookmarkEnd w:id="6569"/>
      <w:r>
        <w:rPr>
          <w:rtl/>
        </w:rPr>
        <w:t xml:space="preserve">אדוני </w:t>
      </w:r>
      <w:bookmarkStart w:id="6570" w:name="_ETM_Q15_562290"/>
      <w:bookmarkEnd w:id="6570"/>
      <w:r>
        <w:rPr>
          <w:rtl/>
        </w:rPr>
        <w:t>השר</w:t>
      </w:r>
      <w:r>
        <w:rPr>
          <w:rFonts w:hint="cs"/>
          <w:rtl/>
        </w:rPr>
        <w:t>,</w:t>
      </w:r>
      <w:r>
        <w:rPr>
          <w:rtl/>
        </w:rPr>
        <w:t xml:space="preserve"> </w:t>
      </w:r>
      <w:bookmarkStart w:id="6571" w:name="_ETM_Q15_563509"/>
      <w:bookmarkEnd w:id="6571"/>
      <w:r>
        <w:rPr>
          <w:rtl/>
        </w:rPr>
        <w:t xml:space="preserve">עומד </w:t>
      </w:r>
      <w:bookmarkStart w:id="6572" w:name="_ETM_Q15_563899"/>
      <w:bookmarkEnd w:id="6572"/>
      <w:r>
        <w:rPr>
          <w:rtl/>
        </w:rPr>
        <w:t>ח</w:t>
      </w:r>
      <w:r>
        <w:rPr>
          <w:rFonts w:hint="cs"/>
          <w:rtl/>
        </w:rPr>
        <w:t xml:space="preserve">שוף </w:t>
      </w:r>
      <w:bookmarkStart w:id="6573" w:name="_ETM_Q15_564529"/>
      <w:bookmarkEnd w:id="6573"/>
      <w:r>
        <w:rPr>
          <w:rtl/>
        </w:rPr>
        <w:t xml:space="preserve">למערכת </w:t>
      </w:r>
      <w:bookmarkStart w:id="6574" w:name="_ETM_Q15_565100"/>
      <w:bookmarkEnd w:id="6574"/>
      <w:r>
        <w:rPr>
          <w:rtl/>
        </w:rPr>
        <w:t xml:space="preserve">גזענית </w:t>
      </w:r>
      <w:bookmarkStart w:id="6575" w:name="_ETM_Q15_565670"/>
      <w:bookmarkEnd w:id="6575"/>
      <w:r>
        <w:rPr>
          <w:rtl/>
        </w:rPr>
        <w:t xml:space="preserve">ואנטישמית </w:t>
      </w:r>
      <w:bookmarkStart w:id="6576" w:name="_ETM_Q15_566479"/>
      <w:bookmarkEnd w:id="6576"/>
      <w:r>
        <w:rPr>
          <w:rtl/>
        </w:rPr>
        <w:t>חמורה</w:t>
      </w:r>
      <w:r>
        <w:rPr>
          <w:rFonts w:hint="cs"/>
          <w:rtl/>
        </w:rPr>
        <w:t>,</w:t>
      </w:r>
      <w:r>
        <w:rPr>
          <w:rtl/>
        </w:rPr>
        <w:t xml:space="preserve"> </w:t>
      </w:r>
      <w:bookmarkStart w:id="6577" w:name="_ETM_Q15_568279"/>
      <w:bookmarkEnd w:id="6577"/>
      <w:r>
        <w:rPr>
          <w:rtl/>
        </w:rPr>
        <w:t>שב</w:t>
      </w:r>
      <w:r>
        <w:rPr>
          <w:rFonts w:hint="cs"/>
          <w:rtl/>
        </w:rPr>
        <w:t>ה</w:t>
      </w:r>
      <w:r>
        <w:rPr>
          <w:rtl/>
        </w:rPr>
        <w:t xml:space="preserve"> </w:t>
      </w:r>
      <w:bookmarkStart w:id="6578" w:name="_ETM_Q15_568850"/>
      <w:bookmarkEnd w:id="6578"/>
      <w:r>
        <w:rPr>
          <w:rtl/>
        </w:rPr>
        <w:t xml:space="preserve">גם </w:t>
      </w:r>
      <w:bookmarkStart w:id="6579" w:name="_ETM_Q15_569120"/>
      <w:bookmarkStart w:id="6580" w:name="_ETM_Q15_569479"/>
      <w:bookmarkEnd w:id="6579"/>
      <w:bookmarkEnd w:id="6580"/>
      <w:r>
        <w:rPr>
          <w:rFonts w:hint="cs"/>
          <w:rtl/>
        </w:rPr>
        <w:t>כמה מ</w:t>
      </w:r>
      <w:bookmarkStart w:id="6581" w:name="_ETM_Q15_569570"/>
      <w:bookmarkEnd w:id="6581"/>
      <w:r>
        <w:rPr>
          <w:rtl/>
        </w:rPr>
        <w:t xml:space="preserve">שותפיך </w:t>
      </w:r>
      <w:bookmarkStart w:id="6582" w:name="_ETM_Q15_570899"/>
      <w:bookmarkEnd w:id="6582"/>
      <w:r>
        <w:rPr>
          <w:rtl/>
        </w:rPr>
        <w:t>לקואליציה</w:t>
      </w:r>
      <w:r>
        <w:rPr>
          <w:rFonts w:hint="cs"/>
          <w:rtl/>
        </w:rPr>
        <w:t>.</w:t>
      </w:r>
    </w:p>
    <w:p w:rsidR="00915C53" w:rsidRDefault="00915C53" w:rsidP="00915C53">
      <w:pPr>
        <w:rPr>
          <w:rtl/>
        </w:rPr>
      </w:pPr>
      <w:bookmarkStart w:id="6583" w:name="_ETM_Q15_572297"/>
      <w:bookmarkStart w:id="6584" w:name="_ETM_Q15_572371"/>
      <w:bookmarkEnd w:id="6583"/>
      <w:bookmarkEnd w:id="6584"/>
    </w:p>
    <w:p w:rsidR="00915C53" w:rsidRDefault="00915C53" w:rsidP="005A26BE">
      <w:pPr>
        <w:rPr>
          <w:rtl/>
        </w:rPr>
      </w:pPr>
      <w:bookmarkStart w:id="6585" w:name="_ETM_Q15_572425"/>
      <w:bookmarkStart w:id="6586" w:name="_ETM_Q15_572483"/>
      <w:bookmarkEnd w:id="6585"/>
      <w:bookmarkEnd w:id="6586"/>
      <w:r>
        <w:rPr>
          <w:rtl/>
        </w:rPr>
        <w:t xml:space="preserve"> </w:t>
      </w:r>
      <w:bookmarkStart w:id="6587" w:name="_ETM_Q15_573170"/>
      <w:bookmarkEnd w:id="6587"/>
      <w:r>
        <w:rPr>
          <w:rtl/>
        </w:rPr>
        <w:t xml:space="preserve">אין </w:t>
      </w:r>
      <w:bookmarkStart w:id="6588" w:name="_ETM_Q15_573380"/>
      <w:bookmarkEnd w:id="6588"/>
      <w:r>
        <w:rPr>
          <w:rtl/>
        </w:rPr>
        <w:t xml:space="preserve">לי </w:t>
      </w:r>
      <w:bookmarkStart w:id="6589" w:name="_ETM_Q15_573500"/>
      <w:bookmarkEnd w:id="6589"/>
      <w:r>
        <w:rPr>
          <w:rtl/>
        </w:rPr>
        <w:t>ספק</w:t>
      </w:r>
      <w:r>
        <w:rPr>
          <w:rFonts w:hint="cs"/>
          <w:rtl/>
        </w:rPr>
        <w:t>,</w:t>
      </w:r>
      <w:r>
        <w:rPr>
          <w:rtl/>
        </w:rPr>
        <w:t xml:space="preserve"> </w:t>
      </w:r>
      <w:bookmarkStart w:id="6590" w:name="_ETM_Q15_574070"/>
      <w:bookmarkEnd w:id="6590"/>
      <w:r>
        <w:rPr>
          <w:rtl/>
        </w:rPr>
        <w:t xml:space="preserve">בהכירי </w:t>
      </w:r>
      <w:bookmarkStart w:id="6591" w:name="_ETM_Q15_574610"/>
      <w:bookmarkEnd w:id="6591"/>
      <w:r>
        <w:rPr>
          <w:rtl/>
        </w:rPr>
        <w:t xml:space="preserve">אותך </w:t>
      </w:r>
      <w:bookmarkStart w:id="6592" w:name="_ETM_Q15_574969"/>
      <w:bookmarkEnd w:id="6592"/>
      <w:r>
        <w:rPr>
          <w:rtl/>
        </w:rPr>
        <w:t xml:space="preserve">הרבה </w:t>
      </w:r>
      <w:bookmarkStart w:id="6593" w:name="_ETM_Q15_575210"/>
      <w:bookmarkEnd w:id="6593"/>
      <w:r>
        <w:rPr>
          <w:rtl/>
        </w:rPr>
        <w:t>שנים</w:t>
      </w:r>
      <w:r>
        <w:rPr>
          <w:rFonts w:hint="cs"/>
          <w:rtl/>
        </w:rPr>
        <w:t>,</w:t>
      </w:r>
      <w:r>
        <w:rPr>
          <w:rtl/>
        </w:rPr>
        <w:t xml:space="preserve"> </w:t>
      </w:r>
      <w:bookmarkStart w:id="6594" w:name="_ETM_Q15_576779"/>
      <w:bookmarkEnd w:id="6594"/>
      <w:r>
        <w:rPr>
          <w:rtl/>
        </w:rPr>
        <w:t xml:space="preserve">שאם </w:t>
      </w:r>
      <w:bookmarkStart w:id="6595" w:name="_ETM_Q15_576990"/>
      <w:bookmarkEnd w:id="6595"/>
      <w:r>
        <w:rPr>
          <w:rtl/>
        </w:rPr>
        <w:t xml:space="preserve">הייתי </w:t>
      </w:r>
      <w:bookmarkStart w:id="6596" w:name="_ETM_Q15_577259"/>
      <w:bookmarkEnd w:id="6596"/>
      <w:r>
        <w:rPr>
          <w:rtl/>
        </w:rPr>
        <w:t xml:space="preserve">פונה </w:t>
      </w:r>
      <w:bookmarkStart w:id="6597" w:name="_ETM_Q15_577589"/>
      <w:bookmarkEnd w:id="6597"/>
      <w:r>
        <w:rPr>
          <w:rtl/>
        </w:rPr>
        <w:t>אליך</w:t>
      </w:r>
      <w:r>
        <w:rPr>
          <w:rFonts w:hint="cs"/>
          <w:rtl/>
        </w:rPr>
        <w:t xml:space="preserve">, </w:t>
      </w:r>
      <w:bookmarkStart w:id="6598" w:name="_ETM_Q15_574579"/>
      <w:bookmarkEnd w:id="6598"/>
      <w:r>
        <w:rPr>
          <w:rFonts w:hint="cs"/>
          <w:rtl/>
        </w:rPr>
        <w:t xml:space="preserve">לגדעון סער שלפני שנה, </w:t>
      </w:r>
      <w:bookmarkStart w:id="6599" w:name="_ETM_Q15_577950"/>
      <w:bookmarkStart w:id="6600" w:name="_ETM_Q15_580479"/>
      <w:bookmarkEnd w:id="6599"/>
      <w:bookmarkEnd w:id="6600"/>
      <w:r>
        <w:rPr>
          <w:rtl/>
        </w:rPr>
        <w:t xml:space="preserve">היית </w:t>
      </w:r>
      <w:bookmarkStart w:id="6601" w:name="_ETM_Q15_580839"/>
      <w:bookmarkEnd w:id="6601"/>
      <w:r>
        <w:rPr>
          <w:rtl/>
        </w:rPr>
        <w:t xml:space="preserve">חותם </w:t>
      </w:r>
      <w:bookmarkStart w:id="6602" w:name="_ETM_Q15_581259"/>
      <w:bookmarkEnd w:id="6602"/>
      <w:r>
        <w:rPr>
          <w:rtl/>
        </w:rPr>
        <w:t xml:space="preserve">איתי </w:t>
      </w:r>
      <w:bookmarkStart w:id="6603" w:name="_ETM_Q15_581469"/>
      <w:bookmarkEnd w:id="6603"/>
      <w:r>
        <w:rPr>
          <w:rtl/>
        </w:rPr>
        <w:t xml:space="preserve">ביחד </w:t>
      </w:r>
      <w:bookmarkStart w:id="6604" w:name="_ETM_Q15_581920"/>
      <w:bookmarkEnd w:id="6604"/>
      <w:r>
        <w:rPr>
          <w:rtl/>
        </w:rPr>
        <w:t xml:space="preserve">על </w:t>
      </w:r>
      <w:bookmarkStart w:id="6605" w:name="_ETM_Q15_582039"/>
      <w:bookmarkEnd w:id="6605"/>
      <w:r>
        <w:rPr>
          <w:rtl/>
        </w:rPr>
        <w:t xml:space="preserve">הצעת </w:t>
      </w:r>
      <w:bookmarkStart w:id="6606" w:name="_ETM_Q15_582459"/>
      <w:bookmarkEnd w:id="6606"/>
      <w:r>
        <w:rPr>
          <w:rtl/>
        </w:rPr>
        <w:t>החוק</w:t>
      </w:r>
      <w:r>
        <w:rPr>
          <w:rFonts w:hint="cs"/>
          <w:rtl/>
        </w:rPr>
        <w:t>.</w:t>
      </w:r>
      <w:r>
        <w:rPr>
          <w:rtl/>
        </w:rPr>
        <w:t xml:space="preserve"> </w:t>
      </w:r>
      <w:bookmarkStart w:id="6607" w:name="_ETM_Q15_583149"/>
      <w:bookmarkEnd w:id="6607"/>
      <w:r>
        <w:rPr>
          <w:rtl/>
        </w:rPr>
        <w:t xml:space="preserve">אולי </w:t>
      </w:r>
      <w:bookmarkStart w:id="6608" w:name="_ETM_Q15_583479"/>
      <w:bookmarkEnd w:id="6608"/>
      <w:r>
        <w:rPr>
          <w:rtl/>
        </w:rPr>
        <w:t xml:space="preserve">היית </w:t>
      </w:r>
      <w:bookmarkStart w:id="6609" w:name="_ETM_Q15_583779"/>
      <w:bookmarkEnd w:id="6609"/>
      <w:r>
        <w:rPr>
          <w:rFonts w:hint="cs"/>
          <w:rtl/>
        </w:rPr>
        <w:t xml:space="preserve">משנה איזה ניסוח, </w:t>
      </w:r>
      <w:bookmarkStart w:id="6610" w:name="_ETM_Q15_585310"/>
      <w:bookmarkEnd w:id="6610"/>
      <w:r>
        <w:rPr>
          <w:rtl/>
        </w:rPr>
        <w:t xml:space="preserve">אולי </w:t>
      </w:r>
      <w:bookmarkStart w:id="6611" w:name="_ETM_Q15_585579"/>
      <w:bookmarkEnd w:id="6611"/>
      <w:r>
        <w:rPr>
          <w:rtl/>
        </w:rPr>
        <w:t xml:space="preserve">היית </w:t>
      </w:r>
      <w:bookmarkStart w:id="6612" w:name="_ETM_Q15_585819"/>
      <w:bookmarkEnd w:id="6612"/>
      <w:r>
        <w:rPr>
          <w:rtl/>
        </w:rPr>
        <w:t>מ</w:t>
      </w:r>
      <w:r>
        <w:rPr>
          <w:rFonts w:hint="cs"/>
          <w:rtl/>
        </w:rPr>
        <w:t>טייב</w:t>
      </w:r>
      <w:r>
        <w:rPr>
          <w:rtl/>
        </w:rPr>
        <w:t xml:space="preserve"> </w:t>
      </w:r>
      <w:bookmarkStart w:id="6613" w:name="_ETM_Q15_586389"/>
      <w:bookmarkEnd w:id="6613"/>
      <w:r>
        <w:rPr>
          <w:rtl/>
        </w:rPr>
        <w:t xml:space="preserve">את </w:t>
      </w:r>
      <w:bookmarkStart w:id="6614" w:name="_ETM_Q15_586509"/>
      <w:bookmarkEnd w:id="6614"/>
      <w:r>
        <w:rPr>
          <w:rtl/>
        </w:rPr>
        <w:t>זה</w:t>
      </w:r>
      <w:r>
        <w:rPr>
          <w:rFonts w:hint="cs"/>
          <w:rtl/>
        </w:rPr>
        <w:t>,</w:t>
      </w:r>
      <w:r>
        <w:rPr>
          <w:rtl/>
        </w:rPr>
        <w:t xml:space="preserve"> </w:t>
      </w:r>
      <w:bookmarkStart w:id="6615" w:name="_ETM_Q15_587130"/>
      <w:bookmarkEnd w:id="6615"/>
      <w:r>
        <w:rPr>
          <w:rtl/>
        </w:rPr>
        <w:t xml:space="preserve">אבל </w:t>
      </w:r>
      <w:bookmarkStart w:id="6616" w:name="_ETM_Q15_587459"/>
      <w:bookmarkEnd w:id="6616"/>
      <w:r>
        <w:rPr>
          <w:rtl/>
        </w:rPr>
        <w:t xml:space="preserve">ודאי </w:t>
      </w:r>
      <w:bookmarkStart w:id="6617" w:name="_ETM_Q15_588329"/>
      <w:bookmarkEnd w:id="6617"/>
      <w:r>
        <w:rPr>
          <w:rtl/>
        </w:rPr>
        <w:t xml:space="preserve">היית </w:t>
      </w:r>
      <w:bookmarkStart w:id="6618" w:name="_ETM_Q15_588810"/>
      <w:bookmarkEnd w:id="6618"/>
      <w:r>
        <w:rPr>
          <w:rtl/>
        </w:rPr>
        <w:t xml:space="preserve">הולך </w:t>
      </w:r>
      <w:bookmarkStart w:id="6619" w:name="_ETM_Q15_589109"/>
      <w:bookmarkEnd w:id="6619"/>
      <w:r>
        <w:rPr>
          <w:rtl/>
        </w:rPr>
        <w:t xml:space="preserve">איתי </w:t>
      </w:r>
      <w:bookmarkStart w:id="6620" w:name="_ETM_Q15_589349"/>
      <w:bookmarkEnd w:id="6620"/>
      <w:r>
        <w:rPr>
          <w:rtl/>
        </w:rPr>
        <w:t xml:space="preserve">על </w:t>
      </w:r>
      <w:bookmarkStart w:id="6621" w:name="_ETM_Q15_589469"/>
      <w:bookmarkEnd w:id="6621"/>
      <w:r>
        <w:rPr>
          <w:rtl/>
        </w:rPr>
        <w:t xml:space="preserve">העניין </w:t>
      </w:r>
      <w:bookmarkStart w:id="6622" w:name="_ETM_Q15_589829"/>
      <w:bookmarkEnd w:id="6622"/>
      <w:r>
        <w:rPr>
          <w:rtl/>
        </w:rPr>
        <w:t>הזה</w:t>
      </w:r>
      <w:r>
        <w:rPr>
          <w:rFonts w:hint="cs"/>
          <w:rtl/>
        </w:rPr>
        <w:t>.</w:t>
      </w:r>
      <w:r>
        <w:rPr>
          <w:rtl/>
        </w:rPr>
        <w:t xml:space="preserve"> </w:t>
      </w:r>
      <w:bookmarkStart w:id="6623" w:name="_ETM_Q15_590779"/>
      <w:bookmarkEnd w:id="6623"/>
      <w:r>
        <w:rPr>
          <w:rtl/>
        </w:rPr>
        <w:t xml:space="preserve">נכון </w:t>
      </w:r>
      <w:bookmarkStart w:id="6624" w:name="_ETM_Q15_591200"/>
      <w:bookmarkEnd w:id="6624"/>
      <w:r>
        <w:rPr>
          <w:rtl/>
        </w:rPr>
        <w:t xml:space="preserve">שיש </w:t>
      </w:r>
      <w:bookmarkStart w:id="6625" w:name="_ETM_Q15_591500"/>
      <w:bookmarkEnd w:id="6625"/>
      <w:r>
        <w:rPr>
          <w:rtl/>
        </w:rPr>
        <w:t xml:space="preserve">קשיים </w:t>
      </w:r>
      <w:bookmarkStart w:id="6626" w:name="_ETM_Q15_591890"/>
      <w:bookmarkEnd w:id="6626"/>
      <w:r>
        <w:rPr>
          <w:rtl/>
        </w:rPr>
        <w:t>משפטיים</w:t>
      </w:r>
      <w:r>
        <w:rPr>
          <w:rFonts w:hint="cs"/>
          <w:rtl/>
        </w:rPr>
        <w:t>,</w:t>
      </w:r>
      <w:r>
        <w:rPr>
          <w:rtl/>
        </w:rPr>
        <w:t xml:space="preserve"> </w:t>
      </w:r>
      <w:bookmarkStart w:id="6627" w:name="_ETM_Q15_593500"/>
      <w:bookmarkEnd w:id="6627"/>
      <w:r>
        <w:rPr>
          <w:rtl/>
        </w:rPr>
        <w:t xml:space="preserve">אבל </w:t>
      </w:r>
      <w:bookmarkStart w:id="6628" w:name="_ETM_Q15_593830"/>
      <w:bookmarkEnd w:id="6628"/>
      <w:r>
        <w:rPr>
          <w:rtl/>
        </w:rPr>
        <w:t xml:space="preserve">להגדיר </w:t>
      </w:r>
      <w:bookmarkStart w:id="6629" w:name="_ETM_Q15_594400"/>
      <w:bookmarkEnd w:id="6629"/>
      <w:r>
        <w:rPr>
          <w:rtl/>
        </w:rPr>
        <w:t>חרדים</w:t>
      </w:r>
      <w:r>
        <w:rPr>
          <w:rFonts w:hint="cs"/>
          <w:rtl/>
        </w:rPr>
        <w:t xml:space="preserve"> </w:t>
      </w:r>
      <w:r>
        <w:rPr>
          <w:rtl/>
        </w:rPr>
        <w:t xml:space="preserve">– </w:t>
      </w:r>
      <w:bookmarkStart w:id="6630" w:name="_ETM_Q15_596549"/>
      <w:bookmarkStart w:id="6631" w:name="_ETM_Q15_596729"/>
      <w:bookmarkEnd w:id="6630"/>
      <w:bookmarkEnd w:id="6631"/>
      <w:r>
        <w:rPr>
          <w:rtl/>
        </w:rPr>
        <w:t xml:space="preserve">ההסבר </w:t>
      </w:r>
      <w:bookmarkStart w:id="6632" w:name="_ETM_Q15_597180"/>
      <w:bookmarkEnd w:id="6632"/>
      <w:r>
        <w:rPr>
          <w:rtl/>
        </w:rPr>
        <w:t xml:space="preserve">שאתה </w:t>
      </w:r>
      <w:bookmarkStart w:id="6633" w:name="_ETM_Q15_597600"/>
      <w:bookmarkEnd w:id="6633"/>
      <w:r>
        <w:rPr>
          <w:rtl/>
        </w:rPr>
        <w:t xml:space="preserve">מסביר </w:t>
      </w:r>
      <w:bookmarkStart w:id="6634" w:name="_ETM_Q15_598589"/>
      <w:bookmarkEnd w:id="6634"/>
      <w:r>
        <w:rPr>
          <w:rtl/>
        </w:rPr>
        <w:t xml:space="preserve">או </w:t>
      </w:r>
      <w:bookmarkStart w:id="6635" w:name="_ETM_Q15_598740"/>
      <w:bookmarkEnd w:id="6635"/>
      <w:r>
        <w:rPr>
          <w:rtl/>
        </w:rPr>
        <w:t xml:space="preserve">הסבירו </w:t>
      </w:r>
      <w:bookmarkStart w:id="6636" w:name="_ETM_Q15_599189"/>
      <w:bookmarkEnd w:id="6636"/>
      <w:r>
        <w:rPr>
          <w:rtl/>
        </w:rPr>
        <w:t xml:space="preserve">לך </w:t>
      </w:r>
      <w:bookmarkStart w:id="6637" w:name="_ETM_Q15_599549"/>
      <w:bookmarkEnd w:id="6637"/>
      <w:r>
        <w:rPr>
          <w:rtl/>
        </w:rPr>
        <w:t xml:space="preserve">היועצים </w:t>
      </w:r>
      <w:bookmarkStart w:id="6638" w:name="_ETM_Q15_600000"/>
      <w:bookmarkEnd w:id="6638"/>
      <w:r>
        <w:rPr>
          <w:rtl/>
        </w:rPr>
        <w:t>המשפטיים</w:t>
      </w:r>
      <w:r>
        <w:rPr>
          <w:rFonts w:hint="cs"/>
          <w:rtl/>
        </w:rPr>
        <w:t xml:space="preserve"> הוא</w:t>
      </w:r>
      <w:r>
        <w:rPr>
          <w:rtl/>
        </w:rPr>
        <w:t xml:space="preserve"> </w:t>
      </w:r>
      <w:bookmarkStart w:id="6639" w:name="_ETM_Q15_601320"/>
      <w:bookmarkEnd w:id="6639"/>
      <w:r>
        <w:rPr>
          <w:rtl/>
        </w:rPr>
        <w:t xml:space="preserve">שקשה </w:t>
      </w:r>
      <w:bookmarkStart w:id="6640" w:name="_ETM_Q15_601860"/>
      <w:bookmarkEnd w:id="6640"/>
      <w:r>
        <w:rPr>
          <w:rtl/>
        </w:rPr>
        <w:t xml:space="preserve">להגדיר </w:t>
      </w:r>
      <w:bookmarkStart w:id="6641" w:name="_ETM_Q15_602339"/>
      <w:bookmarkEnd w:id="6641"/>
      <w:r>
        <w:rPr>
          <w:rtl/>
        </w:rPr>
        <w:t xml:space="preserve">את </w:t>
      </w:r>
      <w:bookmarkStart w:id="6642" w:name="_ETM_Q15_602399"/>
      <w:bookmarkEnd w:id="6642"/>
      <w:r>
        <w:rPr>
          <w:rtl/>
        </w:rPr>
        <w:t>החרדים</w:t>
      </w:r>
      <w:r>
        <w:rPr>
          <w:rFonts w:hint="cs"/>
          <w:rtl/>
        </w:rPr>
        <w:t>.</w:t>
      </w:r>
      <w:r>
        <w:rPr>
          <w:rtl/>
        </w:rPr>
        <w:t xml:space="preserve"> </w:t>
      </w:r>
      <w:bookmarkStart w:id="6643" w:name="_ETM_Q15_603740"/>
      <w:bookmarkEnd w:id="6643"/>
      <w:r>
        <w:rPr>
          <w:rtl/>
        </w:rPr>
        <w:t xml:space="preserve">אז </w:t>
      </w:r>
      <w:bookmarkStart w:id="6644" w:name="_ETM_Q15_604070"/>
      <w:bookmarkEnd w:id="6644"/>
      <w:r>
        <w:rPr>
          <w:rtl/>
        </w:rPr>
        <w:t xml:space="preserve">בגיוס </w:t>
      </w:r>
      <w:bookmarkStart w:id="6645" w:name="_ETM_Q15_604760"/>
      <w:bookmarkEnd w:id="6645"/>
      <w:r>
        <w:rPr>
          <w:rtl/>
        </w:rPr>
        <w:t xml:space="preserve">אתם </w:t>
      </w:r>
      <w:bookmarkStart w:id="6646" w:name="_ETM_Q15_605029"/>
      <w:bookmarkEnd w:id="6646"/>
      <w:r>
        <w:rPr>
          <w:rtl/>
        </w:rPr>
        <w:t xml:space="preserve">יודעים </w:t>
      </w:r>
      <w:bookmarkStart w:id="6647" w:name="_ETM_Q15_605420"/>
      <w:bookmarkEnd w:id="6647"/>
      <w:r>
        <w:rPr>
          <w:rtl/>
        </w:rPr>
        <w:t xml:space="preserve">להגדיר </w:t>
      </w:r>
      <w:bookmarkStart w:id="6648" w:name="_ETM_Q15_605870"/>
      <w:bookmarkEnd w:id="6648"/>
      <w:r>
        <w:rPr>
          <w:rtl/>
        </w:rPr>
        <w:t>חרדים</w:t>
      </w:r>
      <w:r w:rsidR="005A26BE">
        <w:rPr>
          <w:rFonts w:hint="cs"/>
          <w:rtl/>
        </w:rPr>
        <w:t>,</w:t>
      </w:r>
      <w:r>
        <w:rPr>
          <w:rtl/>
        </w:rPr>
        <w:t xml:space="preserve"> </w:t>
      </w:r>
      <w:bookmarkStart w:id="6649" w:name="_ETM_Q15_607229"/>
      <w:bookmarkEnd w:id="6649"/>
      <w:r>
        <w:rPr>
          <w:rtl/>
        </w:rPr>
        <w:t xml:space="preserve">כשלוקחים </w:t>
      </w:r>
      <w:bookmarkStart w:id="6650" w:name="_ETM_Q15_607859"/>
      <w:bookmarkEnd w:id="6650"/>
      <w:r>
        <w:rPr>
          <w:rtl/>
        </w:rPr>
        <w:t xml:space="preserve">להם </w:t>
      </w:r>
      <w:bookmarkStart w:id="6651" w:name="_ETM_Q15_608159"/>
      <w:bookmarkEnd w:id="6651"/>
      <w:r>
        <w:rPr>
          <w:rtl/>
        </w:rPr>
        <w:t xml:space="preserve">את </w:t>
      </w:r>
      <w:bookmarkStart w:id="6652" w:name="_ETM_Q15_608310"/>
      <w:bookmarkEnd w:id="6652"/>
      <w:r>
        <w:rPr>
          <w:rtl/>
        </w:rPr>
        <w:t xml:space="preserve">הסבסוד </w:t>
      </w:r>
      <w:bookmarkStart w:id="6653" w:name="_ETM_Q15_608879"/>
      <w:bookmarkEnd w:id="6653"/>
      <w:r>
        <w:rPr>
          <w:rtl/>
        </w:rPr>
        <w:t xml:space="preserve">למעונות </w:t>
      </w:r>
      <w:bookmarkStart w:id="6654" w:name="_ETM_Q15_609989"/>
      <w:bookmarkEnd w:id="6654"/>
      <w:r>
        <w:rPr>
          <w:rtl/>
        </w:rPr>
        <w:t xml:space="preserve">יודעים </w:t>
      </w:r>
      <w:bookmarkStart w:id="6655" w:name="_ETM_Q15_610470"/>
      <w:bookmarkEnd w:id="6655"/>
      <w:r>
        <w:rPr>
          <w:rtl/>
        </w:rPr>
        <w:t xml:space="preserve">להגדיר </w:t>
      </w:r>
      <w:bookmarkStart w:id="6656" w:name="_ETM_Q15_610920"/>
      <w:bookmarkEnd w:id="6656"/>
      <w:r>
        <w:rPr>
          <w:rtl/>
        </w:rPr>
        <w:t>חרדים</w:t>
      </w:r>
      <w:r w:rsidR="005A26BE">
        <w:rPr>
          <w:rFonts w:hint="cs"/>
          <w:rtl/>
        </w:rPr>
        <w:t>,</w:t>
      </w:r>
      <w:r>
        <w:rPr>
          <w:rFonts w:hint="cs"/>
          <w:rtl/>
        </w:rPr>
        <w:t xml:space="preserve"> ולהכות בנו </w:t>
      </w:r>
      <w:bookmarkStart w:id="6657" w:name="_ETM_Q15_610419"/>
      <w:bookmarkEnd w:id="6657"/>
      <w:r>
        <w:rPr>
          <w:rFonts w:hint="cs"/>
          <w:rtl/>
        </w:rPr>
        <w:t xml:space="preserve">כקבוצה </w:t>
      </w:r>
      <w:bookmarkStart w:id="6658" w:name="_ETM_Q15_612160"/>
      <w:bookmarkStart w:id="6659" w:name="_ETM_Q15_613840"/>
      <w:bookmarkEnd w:id="6658"/>
      <w:bookmarkEnd w:id="6659"/>
      <w:r>
        <w:rPr>
          <w:rtl/>
        </w:rPr>
        <w:t xml:space="preserve">אתם </w:t>
      </w:r>
      <w:bookmarkStart w:id="6660" w:name="_ETM_Q15_613989"/>
      <w:bookmarkEnd w:id="6660"/>
      <w:r>
        <w:rPr>
          <w:rtl/>
        </w:rPr>
        <w:t>יודעים</w:t>
      </w:r>
      <w:r w:rsidR="005A26BE">
        <w:rPr>
          <w:rFonts w:hint="cs"/>
          <w:rtl/>
        </w:rPr>
        <w:t>,</w:t>
      </w:r>
      <w:r>
        <w:rPr>
          <w:rtl/>
        </w:rPr>
        <w:t xml:space="preserve"> </w:t>
      </w:r>
      <w:bookmarkStart w:id="6661" w:name="_ETM_Q15_615080"/>
      <w:bookmarkEnd w:id="6661"/>
      <w:r>
        <w:rPr>
          <w:rtl/>
        </w:rPr>
        <w:t xml:space="preserve">אבל </w:t>
      </w:r>
      <w:bookmarkStart w:id="6662" w:name="_ETM_Q15_615379"/>
      <w:bookmarkEnd w:id="6662"/>
      <w:r>
        <w:rPr>
          <w:rtl/>
        </w:rPr>
        <w:t xml:space="preserve">להגן </w:t>
      </w:r>
      <w:bookmarkStart w:id="6663" w:name="_ETM_Q15_615980"/>
      <w:bookmarkEnd w:id="6663"/>
      <w:r>
        <w:rPr>
          <w:rtl/>
        </w:rPr>
        <w:t>עלינו</w:t>
      </w:r>
      <w:r>
        <w:rPr>
          <w:rFonts w:hint="cs"/>
          <w:rtl/>
        </w:rPr>
        <w:t>,</w:t>
      </w:r>
      <w:r>
        <w:rPr>
          <w:rtl/>
        </w:rPr>
        <w:t xml:space="preserve"> </w:t>
      </w:r>
      <w:bookmarkStart w:id="6664" w:name="_ETM_Q15_617150"/>
      <w:bookmarkEnd w:id="6664"/>
      <w:r>
        <w:rPr>
          <w:rtl/>
        </w:rPr>
        <w:t xml:space="preserve">להגן </w:t>
      </w:r>
      <w:bookmarkStart w:id="6665" w:name="_ETM_Q15_617780"/>
      <w:bookmarkEnd w:id="6665"/>
      <w:r>
        <w:rPr>
          <w:rtl/>
        </w:rPr>
        <w:t>על</w:t>
      </w:r>
      <w:r>
        <w:rPr>
          <w:rFonts w:hint="cs"/>
          <w:rtl/>
        </w:rPr>
        <w:t xml:space="preserve">ינו כקבוצה, </w:t>
      </w:r>
      <w:bookmarkStart w:id="6666" w:name="_ETM_Q15_619400"/>
      <w:bookmarkEnd w:id="6666"/>
      <w:r>
        <w:rPr>
          <w:rtl/>
        </w:rPr>
        <w:t xml:space="preserve">אתם </w:t>
      </w:r>
      <w:bookmarkStart w:id="6667" w:name="_ETM_Q15_619790"/>
      <w:bookmarkEnd w:id="6667"/>
      <w:r>
        <w:rPr>
          <w:rtl/>
        </w:rPr>
        <w:t xml:space="preserve">לא </w:t>
      </w:r>
      <w:bookmarkStart w:id="6668" w:name="_ETM_Q15_619910"/>
      <w:bookmarkEnd w:id="6668"/>
      <w:r>
        <w:rPr>
          <w:rtl/>
        </w:rPr>
        <w:t>יודעים</w:t>
      </w:r>
      <w:r>
        <w:rPr>
          <w:rFonts w:hint="cs"/>
          <w:rtl/>
        </w:rPr>
        <w:t>.</w:t>
      </w:r>
    </w:p>
    <w:p w:rsidR="00915C53" w:rsidRDefault="00915C53" w:rsidP="00915C53">
      <w:pPr>
        <w:rPr>
          <w:rtl/>
        </w:rPr>
      </w:pPr>
      <w:bookmarkStart w:id="6669" w:name="_ETM_Q15_622492"/>
      <w:bookmarkStart w:id="6670" w:name="_ETM_Q15_622568"/>
      <w:bookmarkEnd w:id="6669"/>
      <w:bookmarkEnd w:id="6670"/>
    </w:p>
    <w:p w:rsidR="00915C53" w:rsidRDefault="00915C53" w:rsidP="005A26BE">
      <w:pPr>
        <w:rPr>
          <w:rtl/>
        </w:rPr>
      </w:pPr>
      <w:bookmarkStart w:id="6671" w:name="_ETM_Q15_622621"/>
      <w:bookmarkStart w:id="6672" w:name="_ETM_Q15_622718"/>
      <w:bookmarkStart w:id="6673" w:name="_ETM_Q15_624530"/>
      <w:bookmarkEnd w:id="6671"/>
      <w:bookmarkEnd w:id="6672"/>
      <w:bookmarkEnd w:id="6673"/>
      <w:r>
        <w:rPr>
          <w:rtl/>
        </w:rPr>
        <w:t xml:space="preserve">אני </w:t>
      </w:r>
      <w:bookmarkStart w:id="6674" w:name="_ETM_Q15_624709"/>
      <w:bookmarkEnd w:id="6674"/>
      <w:r>
        <w:rPr>
          <w:rtl/>
        </w:rPr>
        <w:t xml:space="preserve">מכיר </w:t>
      </w:r>
      <w:bookmarkStart w:id="6675" w:name="_ETM_Q15_625099"/>
      <w:bookmarkEnd w:id="6675"/>
      <w:r>
        <w:rPr>
          <w:rtl/>
        </w:rPr>
        <w:t xml:space="preserve">אותך </w:t>
      </w:r>
      <w:bookmarkStart w:id="6676" w:name="_ETM_Q15_625549"/>
      <w:bookmarkEnd w:id="6676"/>
      <w:r>
        <w:rPr>
          <w:rtl/>
        </w:rPr>
        <w:t xml:space="preserve">ומכיר </w:t>
      </w:r>
      <w:bookmarkStart w:id="6677" w:name="_ETM_Q15_626000"/>
      <w:bookmarkEnd w:id="6677"/>
      <w:r>
        <w:rPr>
          <w:rtl/>
        </w:rPr>
        <w:t xml:space="preserve">את </w:t>
      </w:r>
      <w:bookmarkStart w:id="6678" w:name="_ETM_Q15_626090"/>
      <w:bookmarkEnd w:id="6678"/>
      <w:r>
        <w:rPr>
          <w:rtl/>
        </w:rPr>
        <w:t>יכולותיך</w:t>
      </w:r>
      <w:r>
        <w:rPr>
          <w:rFonts w:hint="cs"/>
          <w:rtl/>
        </w:rPr>
        <w:t>.</w:t>
      </w:r>
      <w:r>
        <w:rPr>
          <w:rtl/>
        </w:rPr>
        <w:t xml:space="preserve"> </w:t>
      </w:r>
      <w:bookmarkStart w:id="6679" w:name="_ETM_Q15_627350"/>
      <w:bookmarkEnd w:id="6679"/>
      <w:r>
        <w:rPr>
          <w:rtl/>
        </w:rPr>
        <w:t xml:space="preserve">לאחרונה </w:t>
      </w:r>
      <w:bookmarkStart w:id="6680" w:name="_ETM_Q15_627920"/>
      <w:bookmarkEnd w:id="6680"/>
      <w:r>
        <w:rPr>
          <w:rtl/>
        </w:rPr>
        <w:t xml:space="preserve">הגשת </w:t>
      </w:r>
      <w:bookmarkStart w:id="6681" w:name="_ETM_Q15_628400"/>
      <w:bookmarkEnd w:id="6681"/>
      <w:r>
        <w:rPr>
          <w:rFonts w:hint="cs"/>
          <w:rtl/>
        </w:rPr>
        <w:t xml:space="preserve">הצעת </w:t>
      </w:r>
      <w:r>
        <w:rPr>
          <w:rtl/>
        </w:rPr>
        <w:t>חוק</w:t>
      </w:r>
      <w:r>
        <w:rPr>
          <w:rFonts w:hint="cs"/>
          <w:rtl/>
        </w:rPr>
        <w:t>,</w:t>
      </w:r>
      <w:r>
        <w:rPr>
          <w:rtl/>
        </w:rPr>
        <w:t xml:space="preserve"> </w:t>
      </w:r>
      <w:bookmarkStart w:id="6682" w:name="_ETM_Q15_628670"/>
      <w:bookmarkEnd w:id="6682"/>
      <w:r>
        <w:rPr>
          <w:rtl/>
        </w:rPr>
        <w:t xml:space="preserve">שהיועץ </w:t>
      </w:r>
      <w:bookmarkStart w:id="6683" w:name="_ETM_Q15_629030"/>
      <w:bookmarkEnd w:id="6683"/>
      <w:r>
        <w:rPr>
          <w:rtl/>
        </w:rPr>
        <w:t xml:space="preserve">המשפטי </w:t>
      </w:r>
      <w:bookmarkStart w:id="6684" w:name="_ETM_Q15_629510"/>
      <w:bookmarkEnd w:id="6684"/>
      <w:r>
        <w:rPr>
          <w:rtl/>
        </w:rPr>
        <w:t xml:space="preserve">לממשלה </w:t>
      </w:r>
      <w:bookmarkStart w:id="6685" w:name="_ETM_Q15_630110"/>
      <w:bookmarkEnd w:id="6685"/>
      <w:r>
        <w:rPr>
          <w:rtl/>
        </w:rPr>
        <w:t xml:space="preserve">לא </w:t>
      </w:r>
      <w:bookmarkStart w:id="6686" w:name="_ETM_Q15_630320"/>
      <w:bookmarkEnd w:id="6686"/>
      <w:r>
        <w:rPr>
          <w:rtl/>
        </w:rPr>
        <w:t>אהב</w:t>
      </w:r>
      <w:r>
        <w:rPr>
          <w:rFonts w:hint="cs"/>
          <w:rtl/>
        </w:rPr>
        <w:t>,</w:t>
      </w:r>
      <w:r>
        <w:rPr>
          <w:rtl/>
        </w:rPr>
        <w:t xml:space="preserve"> </w:t>
      </w:r>
      <w:bookmarkStart w:id="6687" w:name="_ETM_Q15_631310"/>
      <w:bookmarkEnd w:id="6687"/>
      <w:r>
        <w:rPr>
          <w:rtl/>
        </w:rPr>
        <w:t xml:space="preserve">לגבי </w:t>
      </w:r>
      <w:bookmarkStart w:id="6688" w:name="_ETM_Q15_632420"/>
      <w:bookmarkEnd w:id="6688"/>
      <w:r>
        <w:rPr>
          <w:rtl/>
        </w:rPr>
        <w:t xml:space="preserve">ראש </w:t>
      </w:r>
      <w:bookmarkStart w:id="6689" w:name="_ETM_Q15_632690"/>
      <w:bookmarkEnd w:id="6689"/>
      <w:r>
        <w:rPr>
          <w:rtl/>
        </w:rPr>
        <w:t>הממשלה</w:t>
      </w:r>
      <w:r>
        <w:rPr>
          <w:rFonts w:hint="cs"/>
          <w:rtl/>
        </w:rPr>
        <w:t xml:space="preserve"> </w:t>
      </w:r>
      <w:r>
        <w:rPr>
          <w:rtl/>
        </w:rPr>
        <w:t xml:space="preserve">– </w:t>
      </w:r>
      <w:bookmarkStart w:id="6690" w:name="_ETM_Q15_633890"/>
      <w:bookmarkEnd w:id="6690"/>
      <w:r>
        <w:rPr>
          <w:rtl/>
        </w:rPr>
        <w:t xml:space="preserve">אם </w:t>
      </w:r>
      <w:bookmarkStart w:id="6691" w:name="_ETM_Q15_634040"/>
      <w:bookmarkEnd w:id="6691"/>
      <w:r>
        <w:rPr>
          <w:rtl/>
        </w:rPr>
        <w:t xml:space="preserve">הוא </w:t>
      </w:r>
      <w:bookmarkStart w:id="6692" w:name="_ETM_Q15_634099"/>
      <w:bookmarkEnd w:id="6692"/>
      <w:r>
        <w:rPr>
          <w:rtl/>
        </w:rPr>
        <w:t xml:space="preserve">יכול </w:t>
      </w:r>
      <w:bookmarkStart w:id="6693" w:name="_ETM_Q15_634400"/>
      <w:bookmarkEnd w:id="6693"/>
      <w:r>
        <w:rPr>
          <w:rtl/>
        </w:rPr>
        <w:t xml:space="preserve">להיבחר </w:t>
      </w:r>
      <w:bookmarkStart w:id="6694" w:name="_ETM_Q15_634910"/>
      <w:bookmarkEnd w:id="6694"/>
      <w:r>
        <w:rPr>
          <w:rtl/>
        </w:rPr>
        <w:t xml:space="preserve">עם </w:t>
      </w:r>
      <w:bookmarkStart w:id="6695" w:name="_ETM_Q15_635030"/>
      <w:bookmarkEnd w:id="6695"/>
      <w:r>
        <w:rPr>
          <w:rtl/>
        </w:rPr>
        <w:t xml:space="preserve">כתב </w:t>
      </w:r>
      <w:bookmarkStart w:id="6696" w:name="_ETM_Q15_635300"/>
      <w:bookmarkEnd w:id="6696"/>
      <w:r>
        <w:rPr>
          <w:rtl/>
        </w:rPr>
        <w:t xml:space="preserve">אישום </w:t>
      </w:r>
      <w:bookmarkStart w:id="6697" w:name="_ETM_Q15_635690"/>
      <w:bookmarkEnd w:id="6697"/>
      <w:r>
        <w:rPr>
          <w:rtl/>
        </w:rPr>
        <w:t xml:space="preserve">או </w:t>
      </w:r>
      <w:bookmarkStart w:id="6698" w:name="_ETM_Q15_635750"/>
      <w:bookmarkEnd w:id="6698"/>
      <w:r>
        <w:rPr>
          <w:rtl/>
        </w:rPr>
        <w:t>לא</w:t>
      </w:r>
      <w:r w:rsidR="005A26BE">
        <w:rPr>
          <w:rFonts w:hint="cs"/>
          <w:rtl/>
        </w:rPr>
        <w:t>.</w:t>
      </w:r>
      <w:r>
        <w:rPr>
          <w:rtl/>
        </w:rPr>
        <w:t xml:space="preserve"> </w:t>
      </w:r>
      <w:bookmarkStart w:id="6699" w:name="_ETM_Q15_636719"/>
      <w:bookmarkEnd w:id="6699"/>
      <w:r>
        <w:rPr>
          <w:rtl/>
        </w:rPr>
        <w:t xml:space="preserve">הייעוץ </w:t>
      </w:r>
      <w:bookmarkStart w:id="6700" w:name="_ETM_Q15_637260"/>
      <w:bookmarkEnd w:id="6700"/>
      <w:r>
        <w:rPr>
          <w:rtl/>
        </w:rPr>
        <w:t>המשפטי</w:t>
      </w:r>
      <w:r>
        <w:rPr>
          <w:rFonts w:hint="cs"/>
          <w:rtl/>
        </w:rPr>
        <w:t>,</w:t>
      </w:r>
      <w:r>
        <w:rPr>
          <w:rtl/>
        </w:rPr>
        <w:t xml:space="preserve"> </w:t>
      </w:r>
      <w:bookmarkStart w:id="6701" w:name="_ETM_Q15_637890"/>
      <w:bookmarkEnd w:id="6701"/>
      <w:r>
        <w:rPr>
          <w:rtl/>
        </w:rPr>
        <w:t xml:space="preserve">כמו </w:t>
      </w:r>
      <w:bookmarkStart w:id="6702" w:name="_ETM_Q15_638129"/>
      <w:bookmarkEnd w:id="6702"/>
      <w:r>
        <w:rPr>
          <w:rtl/>
        </w:rPr>
        <w:t>כ</w:t>
      </w:r>
      <w:r>
        <w:rPr>
          <w:rFonts w:hint="cs"/>
          <w:rtl/>
        </w:rPr>
        <w:t>א</w:t>
      </w:r>
      <w:r>
        <w:rPr>
          <w:rtl/>
        </w:rPr>
        <w:t>ן</w:t>
      </w:r>
      <w:r>
        <w:rPr>
          <w:rFonts w:hint="cs"/>
          <w:rtl/>
        </w:rPr>
        <w:t>,</w:t>
      </w:r>
      <w:r>
        <w:rPr>
          <w:rtl/>
        </w:rPr>
        <w:t xml:space="preserve"> </w:t>
      </w:r>
      <w:bookmarkStart w:id="6703" w:name="_ETM_Q15_638790"/>
      <w:bookmarkEnd w:id="6703"/>
      <w:r>
        <w:rPr>
          <w:rtl/>
        </w:rPr>
        <w:t xml:space="preserve">אמר </w:t>
      </w:r>
      <w:bookmarkStart w:id="6704" w:name="_ETM_Q15_639120"/>
      <w:bookmarkEnd w:id="6704"/>
      <w:r>
        <w:rPr>
          <w:rtl/>
        </w:rPr>
        <w:t xml:space="preserve">שיש </w:t>
      </w:r>
      <w:bookmarkStart w:id="6705" w:name="_ETM_Q15_639450"/>
      <w:bookmarkEnd w:id="6705"/>
      <w:r>
        <w:rPr>
          <w:rtl/>
        </w:rPr>
        <w:t>קשיים</w:t>
      </w:r>
      <w:r w:rsidR="005A26BE">
        <w:rPr>
          <w:rFonts w:hint="cs"/>
          <w:rtl/>
        </w:rPr>
        <w:t>,</w:t>
      </w:r>
      <w:r>
        <w:rPr>
          <w:rtl/>
        </w:rPr>
        <w:t xml:space="preserve"> </w:t>
      </w:r>
      <w:bookmarkStart w:id="6706" w:name="_ETM_Q15_640640"/>
      <w:bookmarkEnd w:id="6706"/>
      <w:r>
        <w:rPr>
          <w:rtl/>
        </w:rPr>
        <w:t xml:space="preserve">אבל </w:t>
      </w:r>
      <w:bookmarkStart w:id="6707" w:name="_ETM_Q15_640910"/>
      <w:bookmarkEnd w:id="6707"/>
      <w:r>
        <w:rPr>
          <w:rtl/>
        </w:rPr>
        <w:t xml:space="preserve">התגברת </w:t>
      </w:r>
      <w:bookmarkStart w:id="6708" w:name="_ETM_Q15_641690"/>
      <w:bookmarkEnd w:id="6708"/>
      <w:r>
        <w:rPr>
          <w:rtl/>
        </w:rPr>
        <w:t xml:space="preserve">על </w:t>
      </w:r>
      <w:bookmarkStart w:id="6709" w:name="_ETM_Q15_641780"/>
      <w:bookmarkEnd w:id="6709"/>
      <w:r>
        <w:rPr>
          <w:rtl/>
        </w:rPr>
        <w:t xml:space="preserve">הקשיים </w:t>
      </w:r>
      <w:bookmarkStart w:id="6710" w:name="_ETM_Q15_642290"/>
      <w:bookmarkEnd w:id="6710"/>
      <w:r>
        <w:rPr>
          <w:rtl/>
        </w:rPr>
        <w:t>האלה</w:t>
      </w:r>
      <w:r>
        <w:rPr>
          <w:rFonts w:hint="cs"/>
          <w:rtl/>
        </w:rPr>
        <w:t>,</w:t>
      </w:r>
      <w:r>
        <w:rPr>
          <w:rtl/>
        </w:rPr>
        <w:t xml:space="preserve"> </w:t>
      </w:r>
      <w:bookmarkStart w:id="6711" w:name="_ETM_Q15_643360"/>
      <w:bookmarkEnd w:id="6711"/>
      <w:r>
        <w:rPr>
          <w:rtl/>
        </w:rPr>
        <w:t xml:space="preserve">התגברת </w:t>
      </w:r>
      <w:bookmarkStart w:id="6712" w:name="_ETM_Q15_644080"/>
      <w:bookmarkEnd w:id="6712"/>
      <w:r>
        <w:rPr>
          <w:rtl/>
        </w:rPr>
        <w:t>עליהם</w:t>
      </w:r>
      <w:r>
        <w:rPr>
          <w:rFonts w:hint="cs"/>
          <w:rtl/>
        </w:rPr>
        <w:t>.</w:t>
      </w:r>
      <w:r>
        <w:rPr>
          <w:rtl/>
        </w:rPr>
        <w:t xml:space="preserve"> </w:t>
      </w:r>
      <w:bookmarkStart w:id="6713" w:name="_ETM_Q15_644410"/>
      <w:bookmarkEnd w:id="6713"/>
      <w:r>
        <w:rPr>
          <w:rtl/>
        </w:rPr>
        <w:t xml:space="preserve">כשאתה </w:t>
      </w:r>
      <w:bookmarkStart w:id="6714" w:name="_ETM_Q15_644770"/>
      <w:bookmarkEnd w:id="6714"/>
      <w:r>
        <w:rPr>
          <w:rtl/>
        </w:rPr>
        <w:t>רוצה</w:t>
      </w:r>
      <w:r>
        <w:rPr>
          <w:rFonts w:hint="cs"/>
          <w:rtl/>
        </w:rPr>
        <w:t>,</w:t>
      </w:r>
      <w:r>
        <w:rPr>
          <w:rtl/>
        </w:rPr>
        <w:t xml:space="preserve"> </w:t>
      </w:r>
      <w:bookmarkStart w:id="6715" w:name="_ETM_Q15_645160"/>
      <w:bookmarkEnd w:id="6715"/>
      <w:r>
        <w:rPr>
          <w:rtl/>
        </w:rPr>
        <w:t xml:space="preserve">אתה </w:t>
      </w:r>
      <w:bookmarkStart w:id="6716" w:name="_ETM_Q15_645370"/>
      <w:bookmarkEnd w:id="6716"/>
      <w:r>
        <w:rPr>
          <w:rtl/>
        </w:rPr>
        <w:t xml:space="preserve">יודע </w:t>
      </w:r>
      <w:bookmarkStart w:id="6717" w:name="_ETM_Q15_645700"/>
      <w:bookmarkEnd w:id="6717"/>
      <w:r>
        <w:rPr>
          <w:rtl/>
        </w:rPr>
        <w:t xml:space="preserve">להתגבר </w:t>
      </w:r>
      <w:bookmarkStart w:id="6718" w:name="_ETM_Q15_646209"/>
      <w:bookmarkEnd w:id="6718"/>
      <w:r>
        <w:rPr>
          <w:rtl/>
        </w:rPr>
        <w:t xml:space="preserve">על </w:t>
      </w:r>
      <w:bookmarkStart w:id="6719" w:name="_ETM_Q15_646300"/>
      <w:bookmarkEnd w:id="6719"/>
      <w:r>
        <w:rPr>
          <w:rtl/>
        </w:rPr>
        <w:t xml:space="preserve">הקשיים </w:t>
      </w:r>
      <w:bookmarkStart w:id="6720" w:name="_ETM_Q15_646780"/>
      <w:bookmarkEnd w:id="6720"/>
      <w:r>
        <w:rPr>
          <w:rtl/>
        </w:rPr>
        <w:t>האלה</w:t>
      </w:r>
      <w:r>
        <w:rPr>
          <w:rFonts w:hint="cs"/>
          <w:rtl/>
        </w:rPr>
        <w:t>.</w:t>
      </w:r>
      <w:r>
        <w:rPr>
          <w:rtl/>
        </w:rPr>
        <w:t xml:space="preserve"> </w:t>
      </w:r>
      <w:bookmarkStart w:id="6721" w:name="_ETM_Q15_647760"/>
      <w:bookmarkEnd w:id="6721"/>
      <w:r>
        <w:rPr>
          <w:rtl/>
        </w:rPr>
        <w:t>ולכן</w:t>
      </w:r>
      <w:r>
        <w:rPr>
          <w:rFonts w:hint="cs"/>
          <w:rtl/>
        </w:rPr>
        <w:t>,</w:t>
      </w:r>
      <w:r>
        <w:rPr>
          <w:rtl/>
        </w:rPr>
        <w:t xml:space="preserve"> </w:t>
      </w:r>
      <w:bookmarkStart w:id="6722" w:name="_ETM_Q15_648900"/>
      <w:bookmarkEnd w:id="6722"/>
      <w:r>
        <w:rPr>
          <w:rtl/>
        </w:rPr>
        <w:t xml:space="preserve">בתור </w:t>
      </w:r>
      <w:bookmarkStart w:id="6723" w:name="_ETM_Q15_649290"/>
      <w:bookmarkEnd w:id="6723"/>
      <w:r>
        <w:rPr>
          <w:rFonts w:hint="cs"/>
          <w:rtl/>
        </w:rPr>
        <w:t>אחד</w:t>
      </w:r>
      <w:r>
        <w:rPr>
          <w:rtl/>
        </w:rPr>
        <w:t xml:space="preserve"> </w:t>
      </w:r>
      <w:bookmarkStart w:id="6724" w:name="_ETM_Q15_649680"/>
      <w:bookmarkEnd w:id="6724"/>
      <w:r>
        <w:rPr>
          <w:rtl/>
        </w:rPr>
        <w:t xml:space="preserve">שהיה </w:t>
      </w:r>
      <w:bookmarkStart w:id="6725" w:name="_ETM_Q15_651819"/>
      <w:bookmarkEnd w:id="6725"/>
      <w:r>
        <w:rPr>
          <w:rtl/>
        </w:rPr>
        <w:t xml:space="preserve">הרבה </w:t>
      </w:r>
      <w:bookmarkStart w:id="6726" w:name="_ETM_Q15_652209"/>
      <w:bookmarkEnd w:id="6726"/>
      <w:r>
        <w:rPr>
          <w:rtl/>
        </w:rPr>
        <w:t xml:space="preserve">שנים </w:t>
      </w:r>
      <w:bookmarkStart w:id="6727" w:name="_ETM_Q15_652719"/>
      <w:bookmarkEnd w:id="6727"/>
      <w:r>
        <w:rPr>
          <w:rtl/>
        </w:rPr>
        <w:t xml:space="preserve">קרוב </w:t>
      </w:r>
      <w:bookmarkStart w:id="6728" w:name="_ETM_Q15_653230"/>
      <w:bookmarkEnd w:id="6728"/>
      <w:r>
        <w:rPr>
          <w:rtl/>
        </w:rPr>
        <w:t xml:space="preserve">לציבור </w:t>
      </w:r>
      <w:bookmarkStart w:id="6729" w:name="_ETM_Q15_653799"/>
      <w:bookmarkEnd w:id="6729"/>
      <w:r>
        <w:rPr>
          <w:rtl/>
        </w:rPr>
        <w:t>החרדי</w:t>
      </w:r>
      <w:r>
        <w:rPr>
          <w:rFonts w:hint="cs"/>
          <w:rtl/>
        </w:rPr>
        <w:t>,</w:t>
      </w:r>
      <w:r>
        <w:rPr>
          <w:rtl/>
        </w:rPr>
        <w:t xml:space="preserve"> </w:t>
      </w:r>
      <w:bookmarkStart w:id="6730" w:name="_ETM_Q15_654730"/>
      <w:bookmarkEnd w:id="6730"/>
      <w:r>
        <w:rPr>
          <w:rtl/>
        </w:rPr>
        <w:t xml:space="preserve">אתה </w:t>
      </w:r>
      <w:bookmarkStart w:id="6731" w:name="_ETM_Q15_654999"/>
      <w:bookmarkEnd w:id="6731"/>
      <w:r>
        <w:rPr>
          <w:rtl/>
        </w:rPr>
        <w:t xml:space="preserve">יודע </w:t>
      </w:r>
      <w:bookmarkStart w:id="6732" w:name="_ETM_Q15_655449"/>
      <w:bookmarkEnd w:id="6732"/>
      <w:r>
        <w:rPr>
          <w:rtl/>
        </w:rPr>
        <w:t xml:space="preserve">מה </w:t>
      </w:r>
      <w:bookmarkStart w:id="6733" w:name="_ETM_Q15_655629"/>
      <w:bookmarkEnd w:id="6733"/>
      <w:r>
        <w:rPr>
          <w:rtl/>
        </w:rPr>
        <w:t xml:space="preserve">אנחנו </w:t>
      </w:r>
      <w:bookmarkStart w:id="6734" w:name="_ETM_Q15_656079"/>
      <w:bookmarkEnd w:id="6734"/>
      <w:r>
        <w:rPr>
          <w:rtl/>
        </w:rPr>
        <w:t>עוברים</w:t>
      </w:r>
      <w:r>
        <w:rPr>
          <w:rFonts w:hint="cs"/>
          <w:rtl/>
        </w:rPr>
        <w:t>,</w:t>
      </w:r>
      <w:r>
        <w:rPr>
          <w:rtl/>
        </w:rPr>
        <w:t xml:space="preserve"> </w:t>
      </w:r>
      <w:bookmarkStart w:id="6735" w:name="_ETM_Q15_656910"/>
      <w:bookmarkEnd w:id="6735"/>
      <w:r>
        <w:rPr>
          <w:rtl/>
        </w:rPr>
        <w:t xml:space="preserve">אתה </w:t>
      </w:r>
      <w:bookmarkStart w:id="6736" w:name="_ETM_Q15_657180"/>
      <w:bookmarkEnd w:id="6736"/>
      <w:r>
        <w:rPr>
          <w:rtl/>
        </w:rPr>
        <w:t xml:space="preserve">יודע </w:t>
      </w:r>
      <w:bookmarkStart w:id="6737" w:name="_ETM_Q15_657480"/>
      <w:bookmarkEnd w:id="6737"/>
      <w:r>
        <w:rPr>
          <w:rtl/>
        </w:rPr>
        <w:t xml:space="preserve">מה </w:t>
      </w:r>
      <w:bookmarkStart w:id="6738" w:name="_ETM_Q15_657630"/>
      <w:bookmarkEnd w:id="6738"/>
      <w:r>
        <w:rPr>
          <w:rtl/>
        </w:rPr>
        <w:t xml:space="preserve">ילדינו </w:t>
      </w:r>
      <w:bookmarkStart w:id="6739" w:name="_ETM_Q15_658230"/>
      <w:bookmarkEnd w:id="6739"/>
      <w:r>
        <w:rPr>
          <w:rtl/>
        </w:rPr>
        <w:t>עוברים</w:t>
      </w:r>
      <w:r>
        <w:rPr>
          <w:rFonts w:hint="cs"/>
          <w:rtl/>
        </w:rPr>
        <w:t>.</w:t>
      </w:r>
      <w:r>
        <w:rPr>
          <w:rtl/>
        </w:rPr>
        <w:t xml:space="preserve"> </w:t>
      </w:r>
      <w:bookmarkStart w:id="6740" w:name="_ETM_Q15_659180"/>
      <w:bookmarkEnd w:id="6740"/>
      <w:r>
        <w:rPr>
          <w:rtl/>
        </w:rPr>
        <w:t xml:space="preserve">אתה </w:t>
      </w:r>
      <w:bookmarkStart w:id="6741" w:name="_ETM_Q15_659420"/>
      <w:bookmarkEnd w:id="6741"/>
      <w:r>
        <w:rPr>
          <w:rtl/>
        </w:rPr>
        <w:t xml:space="preserve">רואה </w:t>
      </w:r>
      <w:bookmarkStart w:id="6742" w:name="_ETM_Q15_659629"/>
      <w:bookmarkEnd w:id="6742"/>
      <w:r>
        <w:rPr>
          <w:rtl/>
        </w:rPr>
        <w:t xml:space="preserve">את </w:t>
      </w:r>
      <w:bookmarkStart w:id="6743" w:name="_ETM_Q15_659719"/>
      <w:bookmarkEnd w:id="6743"/>
      <w:proofErr w:type="spellStart"/>
      <w:r>
        <w:rPr>
          <w:rtl/>
        </w:rPr>
        <w:t>הטוקבקים</w:t>
      </w:r>
      <w:proofErr w:type="spellEnd"/>
      <w:r>
        <w:rPr>
          <w:rtl/>
        </w:rPr>
        <w:t xml:space="preserve"> </w:t>
      </w:r>
      <w:bookmarkStart w:id="6744" w:name="_ETM_Q15_660890"/>
      <w:bookmarkEnd w:id="6744"/>
      <w:r>
        <w:rPr>
          <w:rtl/>
        </w:rPr>
        <w:t>ו</w:t>
      </w:r>
      <w:r>
        <w:rPr>
          <w:rFonts w:hint="cs"/>
          <w:rtl/>
        </w:rPr>
        <w:t xml:space="preserve">את </w:t>
      </w:r>
      <w:r>
        <w:rPr>
          <w:rtl/>
        </w:rPr>
        <w:t xml:space="preserve">כל </w:t>
      </w:r>
      <w:bookmarkStart w:id="6745" w:name="_ETM_Q15_662239"/>
      <w:bookmarkEnd w:id="6745"/>
      <w:proofErr w:type="spellStart"/>
      <w:r>
        <w:rPr>
          <w:rtl/>
        </w:rPr>
        <w:t>ה</w:t>
      </w:r>
      <w:r>
        <w:rPr>
          <w:rFonts w:hint="cs"/>
          <w:rtl/>
        </w:rPr>
        <w:t>ה</w:t>
      </w:r>
      <w:r>
        <w:rPr>
          <w:rtl/>
        </w:rPr>
        <w:t>שתל</w:t>
      </w:r>
      <w:r>
        <w:rPr>
          <w:rFonts w:hint="cs"/>
          <w:rtl/>
        </w:rPr>
        <w:t>ח</w:t>
      </w:r>
      <w:r>
        <w:rPr>
          <w:rtl/>
        </w:rPr>
        <w:t>ויות</w:t>
      </w:r>
      <w:proofErr w:type="spellEnd"/>
      <w:r>
        <w:rPr>
          <w:rtl/>
        </w:rPr>
        <w:t xml:space="preserve"> </w:t>
      </w:r>
      <w:bookmarkStart w:id="6746" w:name="_ETM_Q15_663200"/>
      <w:bookmarkEnd w:id="6746"/>
      <w:r>
        <w:rPr>
          <w:rtl/>
        </w:rPr>
        <w:t xml:space="preserve">בציבור </w:t>
      </w:r>
      <w:bookmarkStart w:id="6747" w:name="_ETM_Q15_663829"/>
      <w:bookmarkEnd w:id="6747"/>
      <w:r>
        <w:rPr>
          <w:rtl/>
        </w:rPr>
        <w:t>הזה</w:t>
      </w:r>
      <w:r>
        <w:rPr>
          <w:rFonts w:hint="cs"/>
          <w:rtl/>
        </w:rPr>
        <w:t>,</w:t>
      </w:r>
      <w:r>
        <w:rPr>
          <w:rtl/>
        </w:rPr>
        <w:t xml:space="preserve"> </w:t>
      </w:r>
      <w:bookmarkStart w:id="6748" w:name="_ETM_Q15_664640"/>
      <w:bookmarkEnd w:id="6748"/>
      <w:r>
        <w:rPr>
          <w:rtl/>
        </w:rPr>
        <w:t xml:space="preserve">בציבור </w:t>
      </w:r>
      <w:bookmarkStart w:id="6749" w:name="_ETM_Q15_665150"/>
      <w:bookmarkEnd w:id="6749"/>
      <w:r>
        <w:rPr>
          <w:rtl/>
        </w:rPr>
        <w:t>ה</w:t>
      </w:r>
      <w:r>
        <w:rPr>
          <w:rFonts w:hint="cs"/>
          <w:rtl/>
        </w:rPr>
        <w:t xml:space="preserve">איכותי </w:t>
      </w:r>
      <w:bookmarkStart w:id="6750" w:name="_ETM_Q15_665719"/>
      <w:bookmarkEnd w:id="6750"/>
      <w:r>
        <w:rPr>
          <w:rtl/>
        </w:rPr>
        <w:t>הזה</w:t>
      </w:r>
      <w:r>
        <w:rPr>
          <w:rFonts w:hint="cs"/>
          <w:rtl/>
        </w:rPr>
        <w:t>.</w:t>
      </w:r>
      <w:r>
        <w:rPr>
          <w:rtl/>
        </w:rPr>
        <w:t xml:space="preserve"> </w:t>
      </w:r>
      <w:bookmarkStart w:id="6751" w:name="_ETM_Q15_666829"/>
      <w:bookmarkEnd w:id="6751"/>
      <w:r>
        <w:rPr>
          <w:rtl/>
        </w:rPr>
        <w:t xml:space="preserve">אני </w:t>
      </w:r>
      <w:bookmarkStart w:id="6752" w:name="_ETM_Q15_667069"/>
      <w:bookmarkEnd w:id="6752"/>
      <w:r>
        <w:rPr>
          <w:rtl/>
        </w:rPr>
        <w:t xml:space="preserve">מבקש </w:t>
      </w:r>
      <w:bookmarkStart w:id="6753" w:name="_ETM_Q15_667609"/>
      <w:bookmarkEnd w:id="6753"/>
      <w:r>
        <w:rPr>
          <w:rtl/>
        </w:rPr>
        <w:t xml:space="preserve">ממך </w:t>
      </w:r>
      <w:bookmarkStart w:id="6754" w:name="_ETM_Q15_667879"/>
      <w:bookmarkEnd w:id="6754"/>
      <w:r>
        <w:rPr>
          <w:rtl/>
        </w:rPr>
        <w:t>שוב</w:t>
      </w:r>
      <w:r>
        <w:rPr>
          <w:rFonts w:hint="cs"/>
          <w:rtl/>
        </w:rPr>
        <w:t>:</w:t>
      </w:r>
      <w:r>
        <w:rPr>
          <w:rtl/>
        </w:rPr>
        <w:t xml:space="preserve"> </w:t>
      </w:r>
      <w:bookmarkStart w:id="6755" w:name="_ETM_Q15_668239"/>
      <w:bookmarkEnd w:id="6755"/>
      <w:r>
        <w:rPr>
          <w:rtl/>
        </w:rPr>
        <w:t xml:space="preserve">יש </w:t>
      </w:r>
      <w:bookmarkStart w:id="6756" w:name="_ETM_Q15_668510"/>
      <w:bookmarkEnd w:id="6756"/>
      <w:r>
        <w:rPr>
          <w:rtl/>
        </w:rPr>
        <w:t xml:space="preserve">עוד </w:t>
      </w:r>
      <w:bookmarkStart w:id="6757" w:name="_ETM_Q15_668719"/>
      <w:bookmarkStart w:id="6758" w:name="_ETM_Q15_669959"/>
      <w:bookmarkEnd w:id="6757"/>
      <w:bookmarkEnd w:id="6758"/>
      <w:r>
        <w:rPr>
          <w:rtl/>
        </w:rPr>
        <w:t xml:space="preserve">חצי </w:t>
      </w:r>
      <w:bookmarkStart w:id="6759" w:name="_ETM_Q15_670349"/>
      <w:bookmarkEnd w:id="6759"/>
      <w:r>
        <w:rPr>
          <w:rtl/>
        </w:rPr>
        <w:t>שעה</w:t>
      </w:r>
      <w:r>
        <w:rPr>
          <w:rFonts w:hint="cs"/>
          <w:rtl/>
        </w:rPr>
        <w:t>-</w:t>
      </w:r>
      <w:bookmarkStart w:id="6760" w:name="_ETM_Q15_670680"/>
      <w:bookmarkEnd w:id="6760"/>
      <w:r>
        <w:rPr>
          <w:rtl/>
        </w:rPr>
        <w:t xml:space="preserve">שעה </w:t>
      </w:r>
      <w:bookmarkStart w:id="6761" w:name="_ETM_Q15_671129"/>
      <w:bookmarkEnd w:id="6761"/>
      <w:r>
        <w:rPr>
          <w:rtl/>
        </w:rPr>
        <w:t xml:space="preserve">עד </w:t>
      </w:r>
      <w:bookmarkStart w:id="6762" w:name="_ETM_Q15_671249"/>
      <w:bookmarkEnd w:id="6762"/>
      <w:r>
        <w:rPr>
          <w:rtl/>
        </w:rPr>
        <w:t xml:space="preserve">שהחוק </w:t>
      </w:r>
      <w:bookmarkStart w:id="6763" w:name="_ETM_Q15_671699"/>
      <w:bookmarkEnd w:id="6763"/>
      <w:r>
        <w:rPr>
          <w:rtl/>
        </w:rPr>
        <w:t xml:space="preserve">הזה </w:t>
      </w:r>
      <w:bookmarkStart w:id="6764" w:name="_ETM_Q15_671939"/>
      <w:bookmarkEnd w:id="6764"/>
      <w:r>
        <w:rPr>
          <w:rtl/>
        </w:rPr>
        <w:t xml:space="preserve">יעלה </w:t>
      </w:r>
      <w:bookmarkStart w:id="6765" w:name="_ETM_Q15_672809"/>
      <w:bookmarkEnd w:id="6765"/>
      <w:r>
        <w:rPr>
          <w:rtl/>
        </w:rPr>
        <w:t>ו</w:t>
      </w:r>
      <w:r w:rsidR="005A26BE">
        <w:rPr>
          <w:rFonts w:hint="cs"/>
          <w:rtl/>
        </w:rPr>
        <w:t>ת</w:t>
      </w:r>
      <w:r>
        <w:rPr>
          <w:rtl/>
        </w:rPr>
        <w:t xml:space="preserve">היה </w:t>
      </w:r>
      <w:bookmarkStart w:id="6766" w:name="_ETM_Q15_673079"/>
      <w:bookmarkEnd w:id="6766"/>
      <w:r>
        <w:rPr>
          <w:rtl/>
        </w:rPr>
        <w:t xml:space="preserve">לו </w:t>
      </w:r>
      <w:bookmarkStart w:id="6767" w:name="_ETM_Q15_673199"/>
      <w:bookmarkEnd w:id="6767"/>
      <w:r>
        <w:rPr>
          <w:rtl/>
        </w:rPr>
        <w:t xml:space="preserve">רק </w:t>
      </w:r>
      <w:bookmarkStart w:id="6768" w:name="_ETM_Q15_673439"/>
      <w:bookmarkEnd w:id="6768"/>
      <w:r>
        <w:rPr>
          <w:rtl/>
        </w:rPr>
        <w:t>הצבעה</w:t>
      </w:r>
      <w:r>
        <w:rPr>
          <w:rFonts w:hint="cs"/>
          <w:rtl/>
        </w:rPr>
        <w:t>.</w:t>
      </w:r>
      <w:r>
        <w:rPr>
          <w:rtl/>
        </w:rPr>
        <w:t xml:space="preserve"> </w:t>
      </w:r>
      <w:bookmarkStart w:id="6769" w:name="_ETM_Q15_674740"/>
      <w:bookmarkEnd w:id="6769"/>
      <w:r>
        <w:rPr>
          <w:rtl/>
        </w:rPr>
        <w:t xml:space="preserve">אני </w:t>
      </w:r>
      <w:bookmarkStart w:id="6770" w:name="_ETM_Q15_674920"/>
      <w:bookmarkEnd w:id="6770"/>
      <w:r>
        <w:rPr>
          <w:rtl/>
        </w:rPr>
        <w:t xml:space="preserve">מבקש </w:t>
      </w:r>
      <w:bookmarkStart w:id="6771" w:name="_ETM_Q15_675280"/>
      <w:bookmarkEnd w:id="6771"/>
      <w:r>
        <w:rPr>
          <w:rtl/>
        </w:rPr>
        <w:t>ש</w:t>
      </w:r>
      <w:bookmarkStart w:id="6772" w:name="_ETM_Q15_675370"/>
      <w:bookmarkEnd w:id="6772"/>
      <w:r>
        <w:rPr>
          <w:rtl/>
        </w:rPr>
        <w:t xml:space="preserve">תשקול </w:t>
      </w:r>
      <w:bookmarkStart w:id="6773" w:name="_ETM_Q15_675880"/>
      <w:bookmarkEnd w:id="6773"/>
      <w:r>
        <w:rPr>
          <w:rtl/>
        </w:rPr>
        <w:t xml:space="preserve">את </w:t>
      </w:r>
      <w:bookmarkStart w:id="6774" w:name="_ETM_Q15_675970"/>
      <w:bookmarkEnd w:id="6774"/>
      <w:r>
        <w:rPr>
          <w:rtl/>
        </w:rPr>
        <w:t xml:space="preserve">זה </w:t>
      </w:r>
      <w:bookmarkStart w:id="6775" w:name="_ETM_Q15_676120"/>
      <w:bookmarkEnd w:id="6775"/>
      <w:r>
        <w:rPr>
          <w:rtl/>
        </w:rPr>
        <w:t>שוב</w:t>
      </w:r>
      <w:r>
        <w:rPr>
          <w:rFonts w:hint="cs"/>
          <w:rtl/>
        </w:rPr>
        <w:t xml:space="preserve"> </w:t>
      </w:r>
      <w:r>
        <w:rPr>
          <w:rtl/>
        </w:rPr>
        <w:t xml:space="preserve">– </w:t>
      </w:r>
      <w:bookmarkStart w:id="6776" w:name="_ETM_Q15_677020"/>
      <w:bookmarkEnd w:id="6776"/>
      <w:r>
        <w:rPr>
          <w:rtl/>
        </w:rPr>
        <w:t xml:space="preserve">למצוא </w:t>
      </w:r>
      <w:bookmarkStart w:id="6777" w:name="_ETM_Q15_677410"/>
      <w:bookmarkEnd w:id="6777"/>
      <w:r>
        <w:rPr>
          <w:rtl/>
        </w:rPr>
        <w:t>דרך</w:t>
      </w:r>
      <w:r>
        <w:rPr>
          <w:rFonts w:hint="cs"/>
          <w:rtl/>
        </w:rPr>
        <w:t>.</w:t>
      </w:r>
      <w:r>
        <w:rPr>
          <w:rtl/>
        </w:rPr>
        <w:t xml:space="preserve"> </w:t>
      </w:r>
      <w:bookmarkStart w:id="6778" w:name="_ETM_Q15_677740"/>
      <w:bookmarkEnd w:id="6778"/>
      <w:r>
        <w:rPr>
          <w:rtl/>
        </w:rPr>
        <w:t xml:space="preserve">אני </w:t>
      </w:r>
      <w:bookmarkStart w:id="6779" w:name="_ETM_Q15_677950"/>
      <w:bookmarkEnd w:id="6779"/>
      <w:r>
        <w:rPr>
          <w:rtl/>
        </w:rPr>
        <w:t xml:space="preserve">מראש </w:t>
      </w:r>
      <w:bookmarkStart w:id="6780" w:name="_ETM_Q15_678430"/>
      <w:bookmarkEnd w:id="6780"/>
      <w:r>
        <w:rPr>
          <w:rtl/>
        </w:rPr>
        <w:t>אומר</w:t>
      </w:r>
      <w:r>
        <w:rPr>
          <w:rFonts w:hint="cs"/>
          <w:rtl/>
        </w:rPr>
        <w:t>:</w:t>
      </w:r>
      <w:r>
        <w:rPr>
          <w:rtl/>
        </w:rPr>
        <w:t xml:space="preserve"> </w:t>
      </w:r>
      <w:bookmarkStart w:id="6781" w:name="_ETM_Q15_679300"/>
      <w:bookmarkEnd w:id="6781"/>
      <w:r>
        <w:rPr>
          <w:rtl/>
        </w:rPr>
        <w:t>הכ</w:t>
      </w:r>
      <w:r>
        <w:rPr>
          <w:rFonts w:hint="cs"/>
          <w:rtl/>
        </w:rPr>
        <w:t>ו</w:t>
      </w:r>
      <w:r>
        <w:rPr>
          <w:rtl/>
        </w:rPr>
        <w:t xml:space="preserve">ל </w:t>
      </w:r>
      <w:bookmarkStart w:id="6782" w:name="_ETM_Q15_679690"/>
      <w:bookmarkEnd w:id="6782"/>
      <w:r>
        <w:rPr>
          <w:rtl/>
        </w:rPr>
        <w:t xml:space="preserve">ייעשה </w:t>
      </w:r>
      <w:bookmarkStart w:id="6783" w:name="_ETM_Q15_680080"/>
      <w:bookmarkEnd w:id="6783"/>
      <w:r>
        <w:rPr>
          <w:rtl/>
        </w:rPr>
        <w:t>בתיאום</w:t>
      </w:r>
      <w:r>
        <w:rPr>
          <w:rFonts w:hint="cs"/>
          <w:rtl/>
        </w:rPr>
        <w:t>.</w:t>
      </w:r>
      <w:r>
        <w:rPr>
          <w:rtl/>
        </w:rPr>
        <w:t xml:space="preserve"> </w:t>
      </w:r>
      <w:bookmarkStart w:id="6784" w:name="_ETM_Q15_681220"/>
      <w:bookmarkEnd w:id="6784"/>
      <w:r>
        <w:rPr>
          <w:rtl/>
        </w:rPr>
        <w:t xml:space="preserve">אני </w:t>
      </w:r>
      <w:bookmarkStart w:id="6785" w:name="_ETM_Q15_681459"/>
      <w:bookmarkEnd w:id="6785"/>
      <w:r>
        <w:rPr>
          <w:rtl/>
        </w:rPr>
        <w:t xml:space="preserve">לא </w:t>
      </w:r>
      <w:bookmarkStart w:id="6786" w:name="_ETM_Q15_681610"/>
      <w:bookmarkEnd w:id="6786"/>
      <w:r>
        <w:rPr>
          <w:rFonts w:hint="cs"/>
          <w:rtl/>
        </w:rPr>
        <w:t>א</w:t>
      </w:r>
      <w:r>
        <w:rPr>
          <w:rtl/>
        </w:rPr>
        <w:t xml:space="preserve">נסה </w:t>
      </w:r>
      <w:bookmarkStart w:id="6787" w:name="_ETM_Q15_682450"/>
      <w:bookmarkEnd w:id="6787"/>
      <w:r>
        <w:rPr>
          <w:rtl/>
        </w:rPr>
        <w:t xml:space="preserve">להתעקש </w:t>
      </w:r>
      <w:bookmarkStart w:id="6788" w:name="_ETM_Q15_683080"/>
      <w:bookmarkEnd w:id="6788"/>
      <w:r>
        <w:rPr>
          <w:rtl/>
        </w:rPr>
        <w:t xml:space="preserve">על </w:t>
      </w:r>
      <w:bookmarkStart w:id="6789" w:name="_ETM_Q15_683200"/>
      <w:bookmarkEnd w:id="6789"/>
      <w:r>
        <w:rPr>
          <w:rtl/>
        </w:rPr>
        <w:t xml:space="preserve">ניסוח </w:t>
      </w:r>
      <w:bookmarkStart w:id="6790" w:name="_ETM_Q15_683680"/>
      <w:bookmarkEnd w:id="6790"/>
      <w:r>
        <w:rPr>
          <w:rtl/>
        </w:rPr>
        <w:t>מסוים</w:t>
      </w:r>
      <w:r>
        <w:rPr>
          <w:rFonts w:hint="cs"/>
          <w:rtl/>
        </w:rPr>
        <w:t>.</w:t>
      </w:r>
      <w:r>
        <w:rPr>
          <w:rtl/>
        </w:rPr>
        <w:t xml:space="preserve"> </w:t>
      </w:r>
      <w:bookmarkStart w:id="6791" w:name="_ETM_Q15_684860"/>
      <w:bookmarkEnd w:id="6791"/>
      <w:r>
        <w:rPr>
          <w:rtl/>
        </w:rPr>
        <w:t xml:space="preserve">העיקר </w:t>
      </w:r>
      <w:bookmarkStart w:id="6792" w:name="_ETM_Q15_685970"/>
      <w:bookmarkEnd w:id="6792"/>
      <w:r>
        <w:rPr>
          <w:rtl/>
        </w:rPr>
        <w:t xml:space="preserve">שהתופעה </w:t>
      </w:r>
      <w:bookmarkStart w:id="6793" w:name="_ETM_Q15_687260"/>
      <w:bookmarkEnd w:id="6793"/>
      <w:r>
        <w:rPr>
          <w:rtl/>
        </w:rPr>
        <w:t xml:space="preserve">של </w:t>
      </w:r>
      <w:bookmarkStart w:id="6794" w:name="_ETM_Q15_687500"/>
      <w:bookmarkEnd w:id="6794"/>
      <w:r>
        <w:rPr>
          <w:rtl/>
        </w:rPr>
        <w:t xml:space="preserve">הגזענות </w:t>
      </w:r>
      <w:bookmarkStart w:id="6795" w:name="_ETM_Q15_688489"/>
      <w:bookmarkEnd w:id="6795"/>
      <w:r>
        <w:rPr>
          <w:rtl/>
        </w:rPr>
        <w:t xml:space="preserve">נגד </w:t>
      </w:r>
      <w:bookmarkStart w:id="6796" w:name="_ETM_Q15_688940"/>
      <w:bookmarkEnd w:id="6796"/>
      <w:r>
        <w:rPr>
          <w:rtl/>
        </w:rPr>
        <w:t xml:space="preserve">הציבור </w:t>
      </w:r>
      <w:bookmarkStart w:id="6797" w:name="_ETM_Q15_689510"/>
      <w:bookmarkEnd w:id="6797"/>
      <w:r>
        <w:rPr>
          <w:rtl/>
        </w:rPr>
        <w:t>החרדי</w:t>
      </w:r>
      <w:r>
        <w:rPr>
          <w:rFonts w:hint="cs"/>
          <w:rtl/>
        </w:rPr>
        <w:t xml:space="preserve">, </w:t>
      </w:r>
      <w:bookmarkStart w:id="6798" w:name="_ETM_Q15_691555"/>
      <w:bookmarkStart w:id="6799" w:name="_ETM_Q15_690620"/>
      <w:bookmarkEnd w:id="6798"/>
      <w:bookmarkEnd w:id="6799"/>
      <w:r>
        <w:rPr>
          <w:rFonts w:hint="cs"/>
          <w:rtl/>
        </w:rPr>
        <w:t>ש</w:t>
      </w:r>
      <w:r>
        <w:rPr>
          <w:rtl/>
        </w:rPr>
        <w:t xml:space="preserve">רק </w:t>
      </w:r>
      <w:bookmarkStart w:id="6800" w:name="_ETM_Q15_690950"/>
      <w:bookmarkEnd w:id="6800"/>
      <w:r>
        <w:rPr>
          <w:rtl/>
        </w:rPr>
        <w:t xml:space="preserve">בגלל </w:t>
      </w:r>
      <w:bookmarkStart w:id="6801" w:name="_ETM_Q15_691340"/>
      <w:bookmarkEnd w:id="6801"/>
      <w:r>
        <w:rPr>
          <w:rtl/>
        </w:rPr>
        <w:t xml:space="preserve">היותו </w:t>
      </w:r>
      <w:bookmarkStart w:id="6802" w:name="_ETM_Q15_691790"/>
      <w:bookmarkEnd w:id="6802"/>
      <w:r>
        <w:rPr>
          <w:rtl/>
        </w:rPr>
        <w:t>חרדי</w:t>
      </w:r>
      <w:r>
        <w:rPr>
          <w:rFonts w:hint="cs"/>
          <w:rtl/>
        </w:rPr>
        <w:t>,</w:t>
      </w:r>
      <w:r>
        <w:rPr>
          <w:rtl/>
        </w:rPr>
        <w:t xml:space="preserve"> </w:t>
      </w:r>
      <w:bookmarkStart w:id="6803" w:name="_ETM_Q15_692780"/>
      <w:bookmarkEnd w:id="6803"/>
      <w:r>
        <w:rPr>
          <w:rFonts w:hint="cs"/>
          <w:rtl/>
        </w:rPr>
        <w:t>ש</w:t>
      </w:r>
      <w:r>
        <w:rPr>
          <w:rtl/>
        </w:rPr>
        <w:t xml:space="preserve">רק </w:t>
      </w:r>
      <w:bookmarkStart w:id="6804" w:name="_ETM_Q15_693049"/>
      <w:bookmarkEnd w:id="6804"/>
      <w:r>
        <w:rPr>
          <w:rtl/>
        </w:rPr>
        <w:t xml:space="preserve">בגלל </w:t>
      </w:r>
      <w:bookmarkStart w:id="6805" w:name="_ETM_Q15_693470"/>
      <w:bookmarkEnd w:id="6805"/>
      <w:r>
        <w:rPr>
          <w:rtl/>
        </w:rPr>
        <w:t>ש</w:t>
      </w:r>
      <w:bookmarkStart w:id="6806" w:name="_ETM_Q15_693950"/>
      <w:bookmarkEnd w:id="6806"/>
      <w:r>
        <w:rPr>
          <w:rFonts w:hint="cs"/>
          <w:rtl/>
        </w:rPr>
        <w:t>ע</w:t>
      </w:r>
      <w:r>
        <w:rPr>
          <w:rtl/>
        </w:rPr>
        <w:t xml:space="preserve">ור </w:t>
      </w:r>
      <w:bookmarkStart w:id="6807" w:name="_ETM_Q15_694929"/>
      <w:bookmarkEnd w:id="6807"/>
      <w:r>
        <w:rPr>
          <w:rFonts w:hint="cs"/>
          <w:rtl/>
        </w:rPr>
        <w:t xml:space="preserve">פניו </w:t>
      </w:r>
      <w:bookmarkStart w:id="6808" w:name="_ETM_Q15_695620"/>
      <w:bookmarkEnd w:id="6808"/>
      <w:r>
        <w:rPr>
          <w:rFonts w:hint="cs"/>
          <w:rtl/>
        </w:rPr>
        <w:t>לא</w:t>
      </w:r>
      <w:r>
        <w:rPr>
          <w:rtl/>
        </w:rPr>
        <w:t xml:space="preserve"> </w:t>
      </w:r>
      <w:bookmarkStart w:id="6809" w:name="_ETM_Q15_695739"/>
      <w:bookmarkEnd w:id="6809"/>
      <w:r>
        <w:rPr>
          <w:rtl/>
        </w:rPr>
        <w:t xml:space="preserve">שחור </w:t>
      </w:r>
      <w:bookmarkStart w:id="6810" w:name="_ETM_Q15_696670"/>
      <w:bookmarkEnd w:id="6810"/>
      <w:r>
        <w:rPr>
          <w:rtl/>
        </w:rPr>
        <w:t xml:space="preserve">אלא </w:t>
      </w:r>
      <w:bookmarkStart w:id="6811" w:name="_ETM_Q15_697470"/>
      <w:bookmarkStart w:id="6812" w:name="_ETM_Q15_697709"/>
      <w:bookmarkEnd w:id="6811"/>
      <w:bookmarkEnd w:id="6812"/>
      <w:r>
        <w:rPr>
          <w:rtl/>
        </w:rPr>
        <w:t xml:space="preserve">צבע </w:t>
      </w:r>
      <w:bookmarkStart w:id="6813" w:name="_ETM_Q15_698099"/>
      <w:bookmarkEnd w:id="6813"/>
      <w:r>
        <w:rPr>
          <w:rtl/>
        </w:rPr>
        <w:t xml:space="preserve">בגדיו </w:t>
      </w:r>
      <w:bookmarkStart w:id="6814" w:name="_ETM_Q15_698610"/>
      <w:bookmarkEnd w:id="6814"/>
      <w:r>
        <w:rPr>
          <w:rtl/>
        </w:rPr>
        <w:t xml:space="preserve">הוא </w:t>
      </w:r>
      <w:bookmarkStart w:id="6815" w:name="_ETM_Q15_698700"/>
      <w:bookmarkEnd w:id="6815"/>
      <w:r>
        <w:rPr>
          <w:rtl/>
        </w:rPr>
        <w:t>שחור</w:t>
      </w:r>
      <w:r>
        <w:rPr>
          <w:rFonts w:hint="cs"/>
          <w:rtl/>
        </w:rPr>
        <w:t xml:space="preserve">, רומסים </w:t>
      </w:r>
      <w:bookmarkStart w:id="6816" w:name="_ETM_Q15_700500"/>
      <w:bookmarkEnd w:id="6816"/>
      <w:r>
        <w:rPr>
          <w:rtl/>
        </w:rPr>
        <w:t>אותו</w:t>
      </w:r>
      <w:r>
        <w:rPr>
          <w:rFonts w:hint="cs"/>
          <w:rtl/>
        </w:rPr>
        <w:t xml:space="preserve">. מתירים את דמנו. </w:t>
      </w:r>
      <w:bookmarkStart w:id="6817" w:name="_ETM_Q15_702870"/>
      <w:bookmarkEnd w:id="6817"/>
      <w:r>
        <w:rPr>
          <w:rtl/>
        </w:rPr>
        <w:t xml:space="preserve">מי </w:t>
      </w:r>
      <w:bookmarkStart w:id="6818" w:name="_ETM_Q15_703079"/>
      <w:bookmarkEnd w:id="6818"/>
      <w:r>
        <w:rPr>
          <w:rtl/>
        </w:rPr>
        <w:t xml:space="preserve">כמוך </w:t>
      </w:r>
      <w:bookmarkStart w:id="6819" w:name="_ETM_Q15_703590"/>
      <w:bookmarkEnd w:id="6819"/>
      <w:r>
        <w:rPr>
          <w:rtl/>
        </w:rPr>
        <w:t>יודע</w:t>
      </w:r>
      <w:r>
        <w:rPr>
          <w:rFonts w:hint="cs"/>
          <w:rtl/>
        </w:rPr>
        <w:t xml:space="preserve"> את </w:t>
      </w:r>
      <w:bookmarkStart w:id="6820" w:name="_ETM_Q15_705719"/>
      <w:bookmarkEnd w:id="6820"/>
      <w:r>
        <w:rPr>
          <w:rFonts w:hint="cs"/>
          <w:rtl/>
        </w:rPr>
        <w:t xml:space="preserve">זה. </w:t>
      </w:r>
      <w:bookmarkStart w:id="6821" w:name="_ETM_Q15_704099"/>
      <w:bookmarkEnd w:id="6821"/>
      <w:r>
        <w:rPr>
          <w:rtl/>
        </w:rPr>
        <w:t xml:space="preserve">תעצור </w:t>
      </w:r>
      <w:bookmarkStart w:id="6822" w:name="_ETM_Q15_705269"/>
      <w:bookmarkEnd w:id="6822"/>
      <w:r>
        <w:rPr>
          <w:rtl/>
        </w:rPr>
        <w:t xml:space="preserve">את </w:t>
      </w:r>
      <w:bookmarkStart w:id="6823" w:name="_ETM_Q15_705390"/>
      <w:bookmarkEnd w:id="6823"/>
      <w:r>
        <w:rPr>
          <w:rtl/>
        </w:rPr>
        <w:t xml:space="preserve">זה </w:t>
      </w:r>
      <w:bookmarkStart w:id="6824" w:name="_ETM_Q15_705480"/>
      <w:bookmarkEnd w:id="6824"/>
      <w:r>
        <w:rPr>
          <w:rtl/>
        </w:rPr>
        <w:t>באומץ</w:t>
      </w:r>
      <w:r>
        <w:rPr>
          <w:rFonts w:hint="cs"/>
          <w:rtl/>
        </w:rPr>
        <w:t>.</w:t>
      </w:r>
    </w:p>
    <w:p w:rsidR="00915C53" w:rsidRDefault="00915C53" w:rsidP="00915C53">
      <w:pPr>
        <w:ind w:firstLine="0"/>
        <w:rPr>
          <w:rtl/>
        </w:rPr>
      </w:pPr>
      <w:bookmarkStart w:id="6825" w:name="_ETM_Q15_706800"/>
      <w:bookmarkStart w:id="6826" w:name="_ETM_Q15_706879"/>
      <w:bookmarkStart w:id="6827" w:name="_ETM_Q15_707312"/>
      <w:bookmarkStart w:id="6828" w:name="_ETM_Q15_707397"/>
      <w:bookmarkEnd w:id="6825"/>
      <w:bookmarkEnd w:id="6826"/>
      <w:bookmarkEnd w:id="6827"/>
      <w:bookmarkEnd w:id="6828"/>
    </w:p>
    <w:p w:rsidR="00915C53" w:rsidRDefault="00915C53" w:rsidP="00915C53">
      <w:pPr>
        <w:pStyle w:val="af7"/>
        <w:rPr>
          <w:rtl/>
        </w:rPr>
      </w:pPr>
      <w:r w:rsidRPr="002C2DE8">
        <w:rPr>
          <w:rStyle w:val="TagStyle"/>
          <w:rtl/>
        </w:rPr>
        <w:t xml:space="preserve"> &lt;&lt; יור &gt;&gt;</w:t>
      </w:r>
      <w:r w:rsidRPr="00C75E34">
        <w:rPr>
          <w:rStyle w:val="TagStyle"/>
          <w:rtl/>
        </w:rPr>
        <w:t xml:space="preserve"> </w:t>
      </w:r>
      <w:r>
        <w:rPr>
          <w:rtl/>
        </w:rPr>
        <w:t>היו"ר איתן גינזבורג:</w:t>
      </w:r>
      <w:r w:rsidRPr="00C75E34">
        <w:rPr>
          <w:rStyle w:val="TagStyle"/>
          <w:rtl/>
        </w:rPr>
        <w:t xml:space="preserve"> </w:t>
      </w:r>
      <w:r w:rsidRPr="002C2DE8">
        <w:rPr>
          <w:rStyle w:val="TagStyle"/>
          <w:rtl/>
        </w:rPr>
        <w:t>&lt;&lt; יור &gt;&gt;</w:t>
      </w:r>
      <w:r>
        <w:rPr>
          <w:rtl/>
        </w:rPr>
        <w:t xml:space="preserve"> </w:t>
      </w:r>
    </w:p>
    <w:p w:rsidR="00915C53" w:rsidRPr="00C75E34" w:rsidRDefault="00915C53" w:rsidP="00915C53">
      <w:pPr>
        <w:ind w:firstLine="0"/>
        <w:rPr>
          <w:rtl/>
          <w:lang w:eastAsia="he-IL"/>
        </w:rPr>
      </w:pPr>
      <w:bookmarkStart w:id="6829" w:name="_ETM_Q15_708384"/>
      <w:bookmarkEnd w:id="6829"/>
    </w:p>
    <w:p w:rsidR="00915C53" w:rsidRDefault="00915C53" w:rsidP="00915C53">
      <w:pPr>
        <w:rPr>
          <w:rtl/>
        </w:rPr>
      </w:pPr>
      <w:bookmarkStart w:id="6830" w:name="_ETM_Q15_706912"/>
      <w:bookmarkStart w:id="6831" w:name="_ETM_Q15_706973"/>
      <w:bookmarkEnd w:id="6830"/>
      <w:bookmarkEnd w:id="6831"/>
      <w:r>
        <w:rPr>
          <w:rtl/>
        </w:rPr>
        <w:t xml:space="preserve"> </w:t>
      </w:r>
      <w:bookmarkStart w:id="6832" w:name="_ETM_Q15_706559"/>
      <w:bookmarkEnd w:id="6832"/>
      <w:r>
        <w:rPr>
          <w:rtl/>
        </w:rPr>
        <w:t xml:space="preserve">תודה </w:t>
      </w:r>
      <w:bookmarkStart w:id="6833" w:name="_ETM_Q15_706890"/>
      <w:bookmarkEnd w:id="6833"/>
      <w:r>
        <w:rPr>
          <w:rtl/>
        </w:rPr>
        <w:t xml:space="preserve">רבה </w:t>
      </w:r>
      <w:bookmarkStart w:id="6834" w:name="_ETM_Q15_707250"/>
      <w:bookmarkEnd w:id="6834"/>
      <w:r>
        <w:rPr>
          <w:rtl/>
        </w:rPr>
        <w:t xml:space="preserve">לחבר </w:t>
      </w:r>
      <w:bookmarkStart w:id="6835" w:name="_ETM_Q15_707700"/>
      <w:bookmarkEnd w:id="6835"/>
      <w:r>
        <w:rPr>
          <w:rtl/>
        </w:rPr>
        <w:t xml:space="preserve">הכנסת </w:t>
      </w:r>
      <w:bookmarkStart w:id="6836" w:name="_ETM_Q15_708360"/>
      <w:bookmarkEnd w:id="6836"/>
      <w:r>
        <w:rPr>
          <w:rtl/>
        </w:rPr>
        <w:t>אשר</w:t>
      </w:r>
      <w:r>
        <w:rPr>
          <w:rFonts w:hint="cs"/>
          <w:rtl/>
        </w:rPr>
        <w:t>.</w:t>
      </w:r>
      <w:r>
        <w:rPr>
          <w:rtl/>
        </w:rPr>
        <w:t xml:space="preserve"> </w:t>
      </w:r>
      <w:bookmarkStart w:id="6837" w:name="_ETM_Q15_710059"/>
      <w:bookmarkEnd w:id="6837"/>
    </w:p>
    <w:p w:rsidR="00915C53" w:rsidRDefault="00915C53" w:rsidP="00915C53">
      <w:pPr>
        <w:ind w:firstLine="0"/>
        <w:rPr>
          <w:rtl/>
        </w:rPr>
      </w:pPr>
      <w:bookmarkStart w:id="6838" w:name="_ETM_Q15_744579"/>
      <w:bookmarkStart w:id="6839" w:name="_ETM_Q15_744634"/>
      <w:bookmarkStart w:id="6840" w:name="_ETM_Q15_745204"/>
      <w:bookmarkStart w:id="6841" w:name="_ETM_Q15_745274"/>
      <w:bookmarkEnd w:id="6838"/>
      <w:bookmarkEnd w:id="6839"/>
      <w:bookmarkEnd w:id="6840"/>
      <w:bookmarkEnd w:id="6841"/>
    </w:p>
    <w:p w:rsidR="00915C53" w:rsidRDefault="00915C53" w:rsidP="00915C53">
      <w:pPr>
        <w:pStyle w:val="af6"/>
        <w:rPr>
          <w:rtl/>
        </w:rPr>
      </w:pPr>
      <w:bookmarkStart w:id="6842" w:name="ET_interruption_6208_26"/>
      <w:r w:rsidRPr="002C2DE8">
        <w:rPr>
          <w:rStyle w:val="TagStyle"/>
          <w:rtl/>
        </w:rPr>
        <w:t xml:space="preserve"> &lt;&lt; קריאה &gt;&gt;</w:t>
      </w:r>
      <w:r w:rsidRPr="00C75E34">
        <w:rPr>
          <w:rStyle w:val="TagStyle"/>
          <w:rtl/>
        </w:rPr>
        <w:t xml:space="preserve"> </w:t>
      </w:r>
      <w:r>
        <w:rPr>
          <w:rtl/>
        </w:rPr>
        <w:t>שר המשפטים גדעון סער:</w:t>
      </w:r>
      <w:r w:rsidRPr="00C75E34">
        <w:rPr>
          <w:rStyle w:val="TagStyle"/>
          <w:rtl/>
        </w:rPr>
        <w:t xml:space="preserve"> </w:t>
      </w:r>
      <w:r w:rsidRPr="002C2DE8">
        <w:rPr>
          <w:rStyle w:val="TagStyle"/>
          <w:rtl/>
        </w:rPr>
        <w:t>&lt;&lt; קריאה &gt;&gt;</w:t>
      </w:r>
      <w:r>
        <w:rPr>
          <w:rtl/>
        </w:rPr>
        <w:t xml:space="preserve"> </w:t>
      </w:r>
      <w:bookmarkEnd w:id="6842"/>
    </w:p>
    <w:p w:rsidR="00915C53" w:rsidRDefault="00915C53" w:rsidP="0057198A">
      <w:pPr>
        <w:rPr>
          <w:rtl/>
          <w:lang w:eastAsia="he-IL"/>
        </w:rPr>
      </w:pPr>
    </w:p>
    <w:p w:rsidR="00915C53" w:rsidRDefault="00915C53" w:rsidP="00915C53">
      <w:pPr>
        <w:rPr>
          <w:rtl/>
          <w:lang w:eastAsia="he-IL"/>
        </w:rPr>
      </w:pPr>
      <w:bookmarkStart w:id="6843" w:name="_ETM_Q15_743561"/>
      <w:bookmarkEnd w:id="6843"/>
      <w:r>
        <w:rPr>
          <w:rFonts w:hint="cs"/>
          <w:rtl/>
          <w:lang w:eastAsia="he-IL"/>
        </w:rPr>
        <w:t xml:space="preserve">אני מבקש להשיב. </w:t>
      </w:r>
    </w:p>
    <w:p w:rsidR="00915C53" w:rsidRDefault="00915C53" w:rsidP="00915C53">
      <w:pPr>
        <w:ind w:firstLine="0"/>
        <w:rPr>
          <w:rtl/>
          <w:lang w:eastAsia="he-IL"/>
        </w:rPr>
      </w:pPr>
      <w:bookmarkStart w:id="6844" w:name="_ETM_Q15_745100"/>
      <w:bookmarkStart w:id="6845" w:name="_ETM_Q15_745171"/>
      <w:bookmarkStart w:id="6846" w:name="_ETM_Q15_745212"/>
      <w:bookmarkStart w:id="6847" w:name="_ETM_Q15_745279"/>
      <w:bookmarkEnd w:id="6844"/>
      <w:bookmarkEnd w:id="6845"/>
      <w:bookmarkEnd w:id="6846"/>
      <w:bookmarkEnd w:id="6847"/>
    </w:p>
    <w:p w:rsidR="00915C53" w:rsidRDefault="00915C53" w:rsidP="00915C53">
      <w:pPr>
        <w:pStyle w:val="af7"/>
        <w:rPr>
          <w:rtl/>
        </w:rPr>
      </w:pPr>
      <w:r w:rsidRPr="002C2DE8">
        <w:rPr>
          <w:rStyle w:val="TagStyle"/>
          <w:rtl/>
        </w:rPr>
        <w:t xml:space="preserve"> &lt;&lt; יור &gt;&gt;</w:t>
      </w:r>
      <w:r w:rsidRPr="00C75E34">
        <w:rPr>
          <w:rStyle w:val="TagStyle"/>
          <w:rtl/>
        </w:rPr>
        <w:t xml:space="preserve"> </w:t>
      </w:r>
      <w:r>
        <w:rPr>
          <w:rtl/>
        </w:rPr>
        <w:t>היו"ר איתן גינזבורג:</w:t>
      </w:r>
      <w:r w:rsidRPr="00C75E34">
        <w:rPr>
          <w:rStyle w:val="TagStyle"/>
          <w:rtl/>
        </w:rPr>
        <w:t xml:space="preserve"> </w:t>
      </w:r>
      <w:r w:rsidRPr="002C2DE8">
        <w:rPr>
          <w:rStyle w:val="TagStyle"/>
          <w:rtl/>
        </w:rPr>
        <w:t>&lt;&lt; יור &gt;&gt;</w:t>
      </w:r>
      <w:r>
        <w:rPr>
          <w:rtl/>
        </w:rPr>
        <w:t xml:space="preserve"> </w:t>
      </w:r>
    </w:p>
    <w:p w:rsidR="00915C53" w:rsidRPr="00C75E34" w:rsidRDefault="00915C53" w:rsidP="00915C53">
      <w:pPr>
        <w:ind w:firstLine="0"/>
        <w:rPr>
          <w:rtl/>
          <w:lang w:eastAsia="he-IL"/>
        </w:rPr>
      </w:pPr>
      <w:bookmarkStart w:id="6848" w:name="_ETM_Q15_746318"/>
      <w:bookmarkEnd w:id="6848"/>
    </w:p>
    <w:p w:rsidR="00915C53" w:rsidRDefault="00915C53" w:rsidP="00915C53">
      <w:pPr>
        <w:rPr>
          <w:rtl/>
        </w:rPr>
      </w:pPr>
      <w:bookmarkStart w:id="6849" w:name="_ETM_Q15_745316"/>
      <w:bookmarkStart w:id="6850" w:name="_ETM_Q15_745365"/>
      <w:bookmarkEnd w:id="6849"/>
      <w:bookmarkEnd w:id="6850"/>
      <w:r>
        <w:rPr>
          <w:rtl/>
        </w:rPr>
        <w:t xml:space="preserve"> </w:t>
      </w:r>
      <w:bookmarkStart w:id="6851" w:name="_ETM_Q15_711409"/>
      <w:bookmarkEnd w:id="6851"/>
      <w:r>
        <w:rPr>
          <w:rtl/>
        </w:rPr>
        <w:t xml:space="preserve">רק </w:t>
      </w:r>
      <w:bookmarkStart w:id="6852" w:name="_ETM_Q15_711589"/>
      <w:bookmarkEnd w:id="6852"/>
      <w:r>
        <w:rPr>
          <w:rtl/>
        </w:rPr>
        <w:t>שנייה</w:t>
      </w:r>
      <w:r>
        <w:rPr>
          <w:rFonts w:hint="cs"/>
          <w:rtl/>
        </w:rPr>
        <w:t>.</w:t>
      </w:r>
      <w:r>
        <w:rPr>
          <w:rtl/>
        </w:rPr>
        <w:t xml:space="preserve"> </w:t>
      </w:r>
      <w:bookmarkStart w:id="6853" w:name="_ETM_Q15_712099"/>
      <w:bookmarkEnd w:id="6853"/>
      <w:r>
        <w:rPr>
          <w:rtl/>
        </w:rPr>
        <w:t xml:space="preserve">יש </w:t>
      </w:r>
      <w:bookmarkStart w:id="6854" w:name="_ETM_Q15_712249"/>
      <w:bookmarkEnd w:id="6854"/>
      <w:r>
        <w:rPr>
          <w:rtl/>
        </w:rPr>
        <w:t xml:space="preserve">לנו </w:t>
      </w:r>
      <w:bookmarkStart w:id="6855" w:name="_ETM_Q15_712400"/>
      <w:bookmarkEnd w:id="6855"/>
      <w:r>
        <w:rPr>
          <w:rtl/>
        </w:rPr>
        <w:t xml:space="preserve">עוד </w:t>
      </w:r>
      <w:bookmarkStart w:id="6856" w:name="_ETM_Q15_712549"/>
      <w:bookmarkEnd w:id="6856"/>
      <w:r>
        <w:rPr>
          <w:rtl/>
        </w:rPr>
        <w:t>התנגדות</w:t>
      </w:r>
      <w:r>
        <w:rPr>
          <w:rFonts w:hint="cs"/>
          <w:rtl/>
        </w:rPr>
        <w:t xml:space="preserve">, אדוני. </w:t>
      </w:r>
      <w:bookmarkStart w:id="6857" w:name="_ETM_Q15_714520"/>
      <w:bookmarkStart w:id="6858" w:name="_ETM_Q15_737020"/>
      <w:bookmarkEnd w:id="6857"/>
      <w:bookmarkEnd w:id="6858"/>
      <w:r>
        <w:rPr>
          <w:rFonts w:hint="cs"/>
          <w:rtl/>
        </w:rPr>
        <w:t xml:space="preserve">אדוני, אתה </w:t>
      </w:r>
      <w:bookmarkStart w:id="6859" w:name="_ETM_Q15_737170"/>
      <w:bookmarkEnd w:id="6859"/>
      <w:r>
        <w:rPr>
          <w:rtl/>
        </w:rPr>
        <w:t>רוצה</w:t>
      </w:r>
      <w:bookmarkStart w:id="6860" w:name="_ETM_Q15_747919"/>
      <w:bookmarkEnd w:id="6860"/>
      <w:r>
        <w:rPr>
          <w:rFonts w:hint="cs"/>
          <w:rtl/>
        </w:rPr>
        <w:t xml:space="preserve"> להשיב עכשיו? </w:t>
      </w:r>
    </w:p>
    <w:p w:rsidR="00915C53" w:rsidRDefault="00915C53" w:rsidP="00915C53">
      <w:pPr>
        <w:ind w:firstLine="0"/>
        <w:rPr>
          <w:rtl/>
        </w:rPr>
      </w:pPr>
      <w:bookmarkStart w:id="6861" w:name="_ETM_Q15_715490"/>
      <w:bookmarkStart w:id="6862" w:name="_ETM_Q15_715564"/>
      <w:bookmarkStart w:id="6863" w:name="_ETM_Q15_711234"/>
      <w:bookmarkStart w:id="6864" w:name="_ETM_Q15_711307"/>
      <w:bookmarkEnd w:id="6861"/>
      <w:bookmarkEnd w:id="6862"/>
      <w:bookmarkEnd w:id="6863"/>
      <w:bookmarkEnd w:id="6864"/>
    </w:p>
    <w:p w:rsidR="00915C53" w:rsidRDefault="00915C53" w:rsidP="00915C53">
      <w:pPr>
        <w:pStyle w:val="af6"/>
        <w:rPr>
          <w:rtl/>
        </w:rPr>
      </w:pPr>
      <w:bookmarkStart w:id="6865" w:name="ET_interruption_6156_20"/>
      <w:r w:rsidRPr="002C2DE8">
        <w:rPr>
          <w:rStyle w:val="TagStyle"/>
          <w:rtl/>
        </w:rPr>
        <w:t xml:space="preserve"> &lt;&lt; קריאה &gt;&gt;</w:t>
      </w:r>
      <w:r w:rsidRPr="00C75E34">
        <w:rPr>
          <w:rStyle w:val="TagStyle"/>
          <w:rtl/>
        </w:rPr>
        <w:t xml:space="preserve"> </w:t>
      </w:r>
      <w:r>
        <w:rPr>
          <w:rtl/>
        </w:rPr>
        <w:t>גלעד קריב (העבודה):</w:t>
      </w:r>
      <w:r w:rsidRPr="00C75E34">
        <w:rPr>
          <w:rStyle w:val="TagStyle"/>
          <w:rtl/>
        </w:rPr>
        <w:t xml:space="preserve"> </w:t>
      </w:r>
      <w:r w:rsidRPr="002C2DE8">
        <w:rPr>
          <w:rStyle w:val="TagStyle"/>
          <w:rtl/>
        </w:rPr>
        <w:t>&lt;&lt; קריאה &gt;&gt;</w:t>
      </w:r>
      <w:r>
        <w:rPr>
          <w:rtl/>
        </w:rPr>
        <w:t xml:space="preserve"> </w:t>
      </w:r>
      <w:bookmarkEnd w:id="6865"/>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רק</w:t>
      </w:r>
      <w:bookmarkStart w:id="6866" w:name="_ETM_Q15_713852"/>
      <w:bookmarkEnd w:id="6866"/>
      <w:r w:rsidR="00915C53">
        <w:rPr>
          <w:rFonts w:hint="cs"/>
          <w:rtl/>
          <w:lang w:eastAsia="he-IL"/>
        </w:rPr>
        <w:t xml:space="preserve"> החרדים </w:t>
      </w:r>
      <w:r>
        <w:rPr>
          <w:rFonts w:hint="cs"/>
          <w:rtl/>
          <w:lang w:eastAsia="he-IL"/>
        </w:rPr>
        <w:t>– – –</w:t>
      </w:r>
      <w:r w:rsidR="00915C53">
        <w:rPr>
          <w:rFonts w:hint="cs"/>
          <w:rtl/>
          <w:lang w:eastAsia="he-IL"/>
        </w:rPr>
        <w:t xml:space="preserve"> שומע מסיתים </w:t>
      </w:r>
      <w:r>
        <w:rPr>
          <w:rFonts w:hint="cs"/>
          <w:rtl/>
          <w:lang w:eastAsia="he-IL"/>
        </w:rPr>
        <w:t>– – –</w:t>
      </w:r>
      <w:r w:rsidR="00915C53">
        <w:rPr>
          <w:rFonts w:hint="cs"/>
          <w:rtl/>
          <w:lang w:eastAsia="he-IL"/>
        </w:rPr>
        <w:t xml:space="preserve"> </w:t>
      </w:r>
    </w:p>
    <w:p w:rsidR="00915C53" w:rsidRDefault="00915C53" w:rsidP="00915C53">
      <w:pPr>
        <w:ind w:firstLine="0"/>
        <w:rPr>
          <w:rtl/>
          <w:lang w:eastAsia="he-IL"/>
        </w:rPr>
      </w:pPr>
      <w:bookmarkStart w:id="6867" w:name="_ETM_Q15_721420"/>
      <w:bookmarkStart w:id="6868" w:name="_ETM_Q15_721488"/>
      <w:bookmarkStart w:id="6869" w:name="_ETM_Q15_721516"/>
      <w:bookmarkStart w:id="6870" w:name="_ETM_Q15_721570"/>
      <w:bookmarkEnd w:id="6867"/>
      <w:bookmarkEnd w:id="6868"/>
      <w:bookmarkEnd w:id="6869"/>
      <w:bookmarkEnd w:id="6870"/>
    </w:p>
    <w:p w:rsidR="00915C53" w:rsidRDefault="00915C53" w:rsidP="00915C53">
      <w:pPr>
        <w:pStyle w:val="af6"/>
        <w:rPr>
          <w:rtl/>
        </w:rPr>
      </w:pPr>
      <w:bookmarkStart w:id="6871" w:name="ET_interruption_5069_21"/>
      <w:r w:rsidRPr="002C2DE8">
        <w:rPr>
          <w:rStyle w:val="TagStyle"/>
          <w:rtl/>
        </w:rPr>
        <w:t xml:space="preserve"> &lt;&lt; קריאה &gt;&gt;</w:t>
      </w:r>
      <w:r w:rsidRPr="00C75E34">
        <w:rPr>
          <w:rStyle w:val="TagStyle"/>
          <w:rtl/>
        </w:rPr>
        <w:t xml:space="preserve"> </w:t>
      </w:r>
      <w:r>
        <w:rPr>
          <w:rtl/>
        </w:rPr>
        <w:t>יעקב אשר (יהדות התורה):</w:t>
      </w:r>
      <w:r w:rsidRPr="00C75E34">
        <w:rPr>
          <w:rStyle w:val="TagStyle"/>
          <w:rtl/>
        </w:rPr>
        <w:t xml:space="preserve"> </w:t>
      </w:r>
      <w:r w:rsidRPr="002C2DE8">
        <w:rPr>
          <w:rStyle w:val="TagStyle"/>
          <w:rtl/>
        </w:rPr>
        <w:t>&lt;&lt; קריאה &gt;&gt;</w:t>
      </w:r>
      <w:r>
        <w:rPr>
          <w:rtl/>
        </w:rPr>
        <w:t xml:space="preserve"> </w:t>
      </w:r>
      <w:bookmarkEnd w:id="6871"/>
    </w:p>
    <w:p w:rsidR="00915C53" w:rsidRDefault="00915C53" w:rsidP="0057198A">
      <w:pPr>
        <w:rPr>
          <w:rtl/>
          <w:lang w:eastAsia="he-IL"/>
        </w:rPr>
      </w:pPr>
    </w:p>
    <w:p w:rsidR="00915C53" w:rsidRDefault="00915C53" w:rsidP="00915C53">
      <w:pPr>
        <w:rPr>
          <w:rtl/>
          <w:lang w:eastAsia="he-IL"/>
        </w:rPr>
      </w:pPr>
      <w:bookmarkStart w:id="6872" w:name="_ETM_Q15_718326"/>
      <w:bookmarkEnd w:id="6872"/>
      <w:r>
        <w:rPr>
          <w:rFonts w:hint="cs"/>
          <w:rtl/>
          <w:lang w:eastAsia="he-IL"/>
        </w:rPr>
        <w:t>שב בשק</w:t>
      </w:r>
      <w:bookmarkStart w:id="6873" w:name="_ETM_Q15_720403"/>
      <w:bookmarkEnd w:id="6873"/>
      <w:r>
        <w:rPr>
          <w:rFonts w:hint="cs"/>
          <w:rtl/>
          <w:lang w:eastAsia="he-IL"/>
        </w:rPr>
        <w:t xml:space="preserve">ט, אל תתערב. שב בשקט </w:t>
      </w:r>
      <w:r w:rsidR="0057198A">
        <w:rPr>
          <w:rFonts w:hint="cs"/>
          <w:rtl/>
          <w:lang w:eastAsia="he-IL"/>
        </w:rPr>
        <w:t>– – –</w:t>
      </w:r>
    </w:p>
    <w:p w:rsidR="00915C53" w:rsidRDefault="00915C53" w:rsidP="00915C53">
      <w:pPr>
        <w:rPr>
          <w:rtl/>
          <w:lang w:eastAsia="he-IL"/>
        </w:rPr>
      </w:pPr>
      <w:bookmarkStart w:id="6874" w:name="_ETM_Q15_729363"/>
      <w:bookmarkStart w:id="6875" w:name="_ETM_Q15_729431"/>
      <w:bookmarkEnd w:id="6874"/>
      <w:bookmarkEnd w:id="6875"/>
    </w:p>
    <w:p w:rsidR="00915C53" w:rsidRDefault="00915C53" w:rsidP="00915C53">
      <w:pPr>
        <w:pStyle w:val="af6"/>
        <w:rPr>
          <w:rtl/>
        </w:rPr>
      </w:pPr>
      <w:bookmarkStart w:id="6876" w:name="_ETM_Q15_735441"/>
      <w:bookmarkStart w:id="6877" w:name="_ETM_Q15_735508"/>
      <w:bookmarkStart w:id="6878" w:name="ET_interruption_6156_29"/>
      <w:bookmarkEnd w:id="6876"/>
      <w:bookmarkEnd w:id="6877"/>
      <w:r w:rsidRPr="002C2DE8">
        <w:rPr>
          <w:rStyle w:val="TagStyle"/>
          <w:rtl/>
        </w:rPr>
        <w:t>&lt;&lt; קריאה &gt;&gt;</w:t>
      </w:r>
      <w:r w:rsidRPr="00C75E34">
        <w:rPr>
          <w:rStyle w:val="TagStyle"/>
          <w:rtl/>
        </w:rPr>
        <w:t xml:space="preserve"> </w:t>
      </w:r>
      <w:r>
        <w:rPr>
          <w:rtl/>
        </w:rPr>
        <w:t>גלעד קריב (העבודה):</w:t>
      </w:r>
      <w:r w:rsidRPr="00C75E34">
        <w:rPr>
          <w:rStyle w:val="TagStyle"/>
          <w:rtl/>
        </w:rPr>
        <w:t xml:space="preserve"> </w:t>
      </w:r>
      <w:r w:rsidRPr="002C2DE8">
        <w:rPr>
          <w:rStyle w:val="TagStyle"/>
          <w:rtl/>
        </w:rPr>
        <w:t>&lt;&lt; קריאה &gt;&gt;</w:t>
      </w:r>
      <w:bookmarkEnd w:id="6878"/>
      <w:r>
        <w:rPr>
          <w:rtl/>
        </w:rPr>
        <w:t xml:space="preserve"> </w:t>
      </w:r>
    </w:p>
    <w:p w:rsidR="00915C53" w:rsidRDefault="00915C53" w:rsidP="0057198A">
      <w:pPr>
        <w:rPr>
          <w:rtl/>
          <w:lang w:eastAsia="he-IL"/>
        </w:rPr>
      </w:pPr>
    </w:p>
    <w:p w:rsidR="00915C53" w:rsidRDefault="0057198A" w:rsidP="00915C53">
      <w:pPr>
        <w:rPr>
          <w:rtl/>
          <w:lang w:eastAsia="he-IL"/>
        </w:rPr>
      </w:pPr>
      <w:bookmarkStart w:id="6879" w:name="_ETM_Q15_743571"/>
      <w:bookmarkStart w:id="6880" w:name="_ETM_Q15_743657"/>
      <w:bookmarkEnd w:id="6879"/>
      <w:bookmarkEnd w:id="6880"/>
      <w:r>
        <w:rPr>
          <w:rFonts w:hint="cs"/>
          <w:rtl/>
          <w:lang w:eastAsia="he-IL"/>
        </w:rPr>
        <w:t>– – –</w:t>
      </w:r>
    </w:p>
    <w:p w:rsidR="00915C53" w:rsidRPr="00C75E34" w:rsidRDefault="00915C53" w:rsidP="00915C53">
      <w:pPr>
        <w:rPr>
          <w:rtl/>
          <w:lang w:eastAsia="he-IL"/>
        </w:rPr>
      </w:pPr>
      <w:bookmarkStart w:id="6881" w:name="_ETM_Q15_745348"/>
      <w:bookmarkStart w:id="6882" w:name="_ETM_Q15_745425"/>
      <w:bookmarkEnd w:id="6881"/>
      <w:bookmarkEnd w:id="6882"/>
    </w:p>
    <w:p w:rsidR="00915C53" w:rsidRDefault="00915C53" w:rsidP="00915C53">
      <w:pPr>
        <w:pStyle w:val="af6"/>
        <w:rPr>
          <w:rtl/>
        </w:rPr>
      </w:pPr>
      <w:bookmarkStart w:id="6883" w:name="ET_interruption_5156_22"/>
      <w:r w:rsidRPr="002C2DE8">
        <w:rPr>
          <w:rStyle w:val="TagStyle"/>
          <w:rtl/>
        </w:rPr>
        <w:t>&lt;&lt; קריאה &gt;&gt;</w:t>
      </w:r>
      <w:r w:rsidRPr="00C75E34">
        <w:rPr>
          <w:rStyle w:val="TagStyle"/>
          <w:rtl/>
        </w:rPr>
        <w:t xml:space="preserve"> </w:t>
      </w:r>
      <w:r>
        <w:rPr>
          <w:rtl/>
        </w:rPr>
        <w:t>דוד אמסלם (הליכוד):</w:t>
      </w:r>
      <w:r w:rsidRPr="00C75E34">
        <w:rPr>
          <w:rStyle w:val="TagStyle"/>
          <w:rtl/>
        </w:rPr>
        <w:t xml:space="preserve"> </w:t>
      </w:r>
      <w:r w:rsidRPr="002C2DE8">
        <w:rPr>
          <w:rStyle w:val="TagStyle"/>
          <w:rtl/>
        </w:rPr>
        <w:t>&lt;&lt; קריאה &gt;&gt;</w:t>
      </w:r>
      <w:r>
        <w:rPr>
          <w:rtl/>
        </w:rPr>
        <w:t xml:space="preserve"> </w:t>
      </w:r>
      <w:bookmarkEnd w:id="6883"/>
    </w:p>
    <w:p w:rsidR="00915C53" w:rsidRDefault="00915C53" w:rsidP="0057198A">
      <w:pPr>
        <w:rPr>
          <w:rtl/>
          <w:lang w:eastAsia="he-IL"/>
        </w:rPr>
      </w:pPr>
    </w:p>
    <w:p w:rsidR="00915C53" w:rsidRDefault="0057198A" w:rsidP="00915C53">
      <w:pPr>
        <w:rPr>
          <w:rtl/>
          <w:lang w:eastAsia="he-IL"/>
        </w:rPr>
      </w:pPr>
      <w:bookmarkStart w:id="6884" w:name="_ETM_Q15_740821"/>
      <w:bookmarkStart w:id="6885" w:name="_ETM_Q15_741075"/>
      <w:bookmarkStart w:id="6886" w:name="_ETM_Q15_741130"/>
      <w:bookmarkStart w:id="6887" w:name="_ETM_Q15_741635"/>
      <w:bookmarkEnd w:id="6884"/>
      <w:bookmarkEnd w:id="6885"/>
      <w:bookmarkEnd w:id="6886"/>
      <w:bookmarkEnd w:id="6887"/>
      <w:r>
        <w:rPr>
          <w:rFonts w:hint="cs"/>
          <w:rtl/>
          <w:lang w:eastAsia="he-IL"/>
        </w:rPr>
        <w:t>– – –</w:t>
      </w:r>
      <w:r w:rsidR="00915C53">
        <w:rPr>
          <w:rFonts w:hint="cs"/>
          <w:rtl/>
          <w:lang w:eastAsia="he-IL"/>
        </w:rPr>
        <w:t xml:space="preserve"> איפה הוא </w:t>
      </w:r>
      <w:r>
        <w:rPr>
          <w:rFonts w:hint="cs"/>
          <w:rtl/>
          <w:lang w:eastAsia="he-IL"/>
        </w:rPr>
        <w:t>– – –</w:t>
      </w:r>
    </w:p>
    <w:p w:rsidR="00915C53" w:rsidRDefault="00915C53" w:rsidP="00915C53">
      <w:pPr>
        <w:rPr>
          <w:rtl/>
          <w:lang w:eastAsia="he-IL"/>
        </w:rPr>
      </w:pPr>
      <w:bookmarkStart w:id="6888" w:name="_ETM_Q15_741585"/>
      <w:bookmarkStart w:id="6889" w:name="_ETM_Q15_741659"/>
      <w:bookmarkStart w:id="6890" w:name="_ETM_Q15_743360"/>
      <w:bookmarkStart w:id="6891" w:name="_ETM_Q15_743430"/>
      <w:bookmarkEnd w:id="6888"/>
      <w:bookmarkEnd w:id="6889"/>
      <w:bookmarkEnd w:id="6890"/>
      <w:bookmarkEnd w:id="6891"/>
    </w:p>
    <w:p w:rsidR="00915C53" w:rsidRDefault="00915C53" w:rsidP="00915C53">
      <w:pPr>
        <w:pStyle w:val="af7"/>
        <w:rPr>
          <w:rtl/>
        </w:rPr>
      </w:pPr>
      <w:r w:rsidRPr="002C2DE8">
        <w:rPr>
          <w:rStyle w:val="TagStyle"/>
          <w:rtl/>
        </w:rPr>
        <w:t xml:space="preserve"> &lt;&lt; יור &gt;&gt;</w:t>
      </w:r>
      <w:r w:rsidRPr="00C75E34">
        <w:rPr>
          <w:rStyle w:val="TagStyle"/>
          <w:rtl/>
        </w:rPr>
        <w:t xml:space="preserve"> </w:t>
      </w:r>
      <w:r>
        <w:rPr>
          <w:rtl/>
        </w:rPr>
        <w:t>היו"ר איתן גינזבורג:</w:t>
      </w:r>
      <w:r w:rsidRPr="00C75E34">
        <w:rPr>
          <w:rStyle w:val="TagStyle"/>
          <w:rtl/>
        </w:rPr>
        <w:t xml:space="preserve"> </w:t>
      </w:r>
      <w:r w:rsidRPr="002C2DE8">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6892" w:name="_ETM_Q15_744354"/>
      <w:bookmarkEnd w:id="6892"/>
      <w:r>
        <w:rPr>
          <w:rFonts w:hint="cs"/>
          <w:rtl/>
          <w:lang w:eastAsia="he-IL"/>
        </w:rPr>
        <w:t xml:space="preserve">בבקשה, שלוש דקות. </w:t>
      </w:r>
    </w:p>
    <w:p w:rsidR="00915C53" w:rsidRDefault="00915C53" w:rsidP="00915C53">
      <w:pPr>
        <w:ind w:firstLine="0"/>
        <w:rPr>
          <w:rtl/>
          <w:lang w:eastAsia="he-IL"/>
        </w:rPr>
      </w:pPr>
      <w:bookmarkStart w:id="6893" w:name="_ETM_Q15_746336"/>
      <w:bookmarkStart w:id="6894" w:name="_ETM_Q15_746396"/>
      <w:bookmarkStart w:id="6895" w:name="_ETM_Q15_747184"/>
      <w:bookmarkStart w:id="6896" w:name="_ETM_Q15_747258"/>
      <w:bookmarkEnd w:id="6893"/>
      <w:bookmarkEnd w:id="6894"/>
      <w:bookmarkEnd w:id="6895"/>
      <w:bookmarkEnd w:id="6896"/>
    </w:p>
    <w:p w:rsidR="00915C53" w:rsidRDefault="00915C53" w:rsidP="00915C53">
      <w:pPr>
        <w:pStyle w:val="a4"/>
        <w:rPr>
          <w:rtl/>
        </w:rPr>
      </w:pPr>
      <w:bookmarkStart w:id="6897" w:name="ET_speaker_6147_24"/>
      <w:r w:rsidRPr="002C2DE8">
        <w:rPr>
          <w:rStyle w:val="TagStyle"/>
          <w:rtl/>
        </w:rPr>
        <w:t xml:space="preserve"> &lt;&lt; דובר &gt;&gt;</w:t>
      </w:r>
      <w:r w:rsidRPr="00C75E34">
        <w:rPr>
          <w:rStyle w:val="TagStyle"/>
          <w:rtl/>
        </w:rPr>
        <w:t xml:space="preserve"> </w:t>
      </w:r>
      <w:bookmarkStart w:id="6898" w:name="_Toc87461072"/>
      <w:bookmarkStart w:id="6899" w:name="_Toc87473397"/>
      <w:bookmarkStart w:id="6900" w:name="_Toc87526558"/>
      <w:bookmarkStart w:id="6901" w:name="_Toc87527392"/>
      <w:bookmarkStart w:id="6902" w:name="_Toc87527547"/>
      <w:bookmarkStart w:id="6903" w:name="_Toc103761388"/>
      <w:r>
        <w:rPr>
          <w:rtl/>
        </w:rPr>
        <w:t>איתמר בן גביר (הציונות הדתית):</w:t>
      </w:r>
      <w:bookmarkEnd w:id="6898"/>
      <w:bookmarkEnd w:id="6899"/>
      <w:bookmarkEnd w:id="6900"/>
      <w:bookmarkEnd w:id="6901"/>
      <w:bookmarkEnd w:id="6902"/>
      <w:bookmarkEnd w:id="6903"/>
      <w:r w:rsidRPr="00C75E34">
        <w:rPr>
          <w:rStyle w:val="TagStyle"/>
          <w:rtl/>
        </w:rPr>
        <w:t xml:space="preserve"> </w:t>
      </w:r>
      <w:r w:rsidRPr="002C2DE8">
        <w:rPr>
          <w:rStyle w:val="TagStyle"/>
          <w:rtl/>
        </w:rPr>
        <w:t>&lt;&lt; דובר &gt;&gt;</w:t>
      </w:r>
      <w:r>
        <w:rPr>
          <w:rtl/>
        </w:rPr>
        <w:t xml:space="preserve"> </w:t>
      </w:r>
      <w:bookmarkEnd w:id="6897"/>
    </w:p>
    <w:p w:rsidR="00915C53" w:rsidRDefault="00915C53" w:rsidP="0057198A">
      <w:pPr>
        <w:rPr>
          <w:rtl/>
          <w:lang w:eastAsia="he-IL"/>
        </w:rPr>
      </w:pPr>
      <w:bookmarkStart w:id="6904" w:name="_ETM_Q15_744826"/>
      <w:bookmarkStart w:id="6905" w:name="_ETM_Q15_744875"/>
      <w:bookmarkEnd w:id="6904"/>
      <w:bookmarkEnd w:id="6905"/>
    </w:p>
    <w:p w:rsidR="00915C53" w:rsidRDefault="00915C53" w:rsidP="005A26BE">
      <w:pPr>
        <w:rPr>
          <w:rtl/>
        </w:rPr>
      </w:pPr>
      <w:bookmarkStart w:id="6906" w:name="_ETM_Q15_744527"/>
      <w:bookmarkEnd w:id="6906"/>
      <w:r>
        <w:rPr>
          <w:rFonts w:hint="cs"/>
          <w:rtl/>
          <w:lang w:eastAsia="he-IL"/>
        </w:rPr>
        <w:t xml:space="preserve">כבוד השר, אדוני </w:t>
      </w:r>
      <w:r>
        <w:rPr>
          <w:rtl/>
        </w:rPr>
        <w:t>היושב-ראש</w:t>
      </w:r>
      <w:r>
        <w:rPr>
          <w:rFonts w:hint="cs"/>
          <w:rtl/>
        </w:rPr>
        <w:t>,</w:t>
      </w:r>
      <w:r>
        <w:rPr>
          <w:rtl/>
        </w:rPr>
        <w:t xml:space="preserve"> </w:t>
      </w:r>
      <w:bookmarkStart w:id="6907" w:name="_ETM_Q15_748690"/>
      <w:bookmarkEnd w:id="6907"/>
      <w:r>
        <w:rPr>
          <w:rtl/>
        </w:rPr>
        <w:t xml:space="preserve">כבוד </w:t>
      </w:r>
      <w:bookmarkStart w:id="6908" w:name="_ETM_Q15_748990"/>
      <w:bookmarkEnd w:id="6908"/>
      <w:r>
        <w:rPr>
          <w:rtl/>
        </w:rPr>
        <w:t>השר</w:t>
      </w:r>
      <w:r>
        <w:rPr>
          <w:rFonts w:hint="cs"/>
          <w:rtl/>
        </w:rPr>
        <w:t>,</w:t>
      </w:r>
      <w:r>
        <w:rPr>
          <w:rtl/>
        </w:rPr>
        <w:t xml:space="preserve"> </w:t>
      </w:r>
      <w:bookmarkStart w:id="6909" w:name="_ETM_Q15_749410"/>
      <w:bookmarkEnd w:id="6909"/>
      <w:r>
        <w:rPr>
          <w:rtl/>
        </w:rPr>
        <w:t xml:space="preserve">כנסת </w:t>
      </w:r>
      <w:bookmarkStart w:id="6910" w:name="_ETM_Q15_749740"/>
      <w:bookmarkEnd w:id="6910"/>
      <w:r>
        <w:rPr>
          <w:rtl/>
        </w:rPr>
        <w:t>נכבדה</w:t>
      </w:r>
      <w:r>
        <w:rPr>
          <w:rFonts w:hint="cs"/>
          <w:rtl/>
        </w:rPr>
        <w:t xml:space="preserve"> </w:t>
      </w:r>
      <w:r>
        <w:rPr>
          <w:rtl/>
        </w:rPr>
        <w:t xml:space="preserve">– </w:t>
      </w:r>
      <w:bookmarkStart w:id="6911" w:name="_ETM_Q15_751449"/>
      <w:bookmarkEnd w:id="6911"/>
      <w:r>
        <w:rPr>
          <w:rtl/>
        </w:rPr>
        <w:t xml:space="preserve">אדוני </w:t>
      </w:r>
      <w:bookmarkStart w:id="6912" w:name="_ETM_Q15_751960"/>
      <w:bookmarkEnd w:id="6912"/>
      <w:r>
        <w:rPr>
          <w:rtl/>
        </w:rPr>
        <w:t>השר</w:t>
      </w:r>
      <w:r>
        <w:rPr>
          <w:rFonts w:hint="cs"/>
          <w:rtl/>
        </w:rPr>
        <w:t>,</w:t>
      </w:r>
      <w:r>
        <w:rPr>
          <w:rtl/>
        </w:rPr>
        <w:t xml:space="preserve"> </w:t>
      </w:r>
      <w:bookmarkStart w:id="6913" w:name="_ETM_Q15_752290"/>
      <w:bookmarkEnd w:id="6913"/>
      <w:r>
        <w:rPr>
          <w:rtl/>
        </w:rPr>
        <w:t xml:space="preserve">אני </w:t>
      </w:r>
      <w:bookmarkStart w:id="6914" w:name="_ETM_Q15_752470"/>
      <w:bookmarkEnd w:id="6914"/>
      <w:r>
        <w:rPr>
          <w:rtl/>
        </w:rPr>
        <w:t xml:space="preserve">רוצה </w:t>
      </w:r>
      <w:bookmarkStart w:id="6915" w:name="_ETM_Q15_753160"/>
      <w:bookmarkEnd w:id="6915"/>
      <w:r>
        <w:rPr>
          <w:rtl/>
        </w:rPr>
        <w:t xml:space="preserve">להצטרף </w:t>
      </w:r>
      <w:bookmarkStart w:id="6916" w:name="_ETM_Q15_753699"/>
      <w:bookmarkEnd w:id="6916"/>
      <w:r>
        <w:rPr>
          <w:rtl/>
        </w:rPr>
        <w:t xml:space="preserve">לשאלה </w:t>
      </w:r>
      <w:bookmarkStart w:id="6917" w:name="_ETM_Q15_754929"/>
      <w:bookmarkEnd w:id="6917"/>
      <w:r>
        <w:rPr>
          <w:rtl/>
        </w:rPr>
        <w:t>ול</w:t>
      </w:r>
      <w:r>
        <w:rPr>
          <w:rFonts w:hint="cs"/>
          <w:rtl/>
        </w:rPr>
        <w:t>חדד</w:t>
      </w:r>
      <w:r>
        <w:rPr>
          <w:rtl/>
        </w:rPr>
        <w:t xml:space="preserve"> </w:t>
      </w:r>
      <w:bookmarkStart w:id="6918" w:name="_ETM_Q15_755650"/>
      <w:bookmarkEnd w:id="6918"/>
      <w:r>
        <w:rPr>
          <w:rtl/>
        </w:rPr>
        <w:t xml:space="preserve">אותה </w:t>
      </w:r>
      <w:bookmarkStart w:id="6919" w:name="_ETM_Q15_755860"/>
      <w:bookmarkEnd w:id="6919"/>
      <w:r>
        <w:rPr>
          <w:rtl/>
        </w:rPr>
        <w:t>יותר</w:t>
      </w:r>
      <w:r>
        <w:rPr>
          <w:rFonts w:hint="cs"/>
          <w:rtl/>
        </w:rPr>
        <w:t>.</w:t>
      </w:r>
      <w:r>
        <w:rPr>
          <w:rtl/>
        </w:rPr>
        <w:t xml:space="preserve"> </w:t>
      </w:r>
      <w:bookmarkStart w:id="6920" w:name="_ETM_Q15_756309"/>
      <w:bookmarkEnd w:id="6920"/>
      <w:r>
        <w:rPr>
          <w:rtl/>
        </w:rPr>
        <w:t xml:space="preserve">אדוני </w:t>
      </w:r>
      <w:bookmarkStart w:id="6921" w:name="_ETM_Q15_756639"/>
      <w:bookmarkEnd w:id="6921"/>
      <w:r>
        <w:rPr>
          <w:rtl/>
        </w:rPr>
        <w:t>השר</w:t>
      </w:r>
      <w:r>
        <w:rPr>
          <w:rFonts w:hint="cs"/>
          <w:rtl/>
        </w:rPr>
        <w:t>,</w:t>
      </w:r>
      <w:r>
        <w:rPr>
          <w:rtl/>
        </w:rPr>
        <w:t xml:space="preserve"> </w:t>
      </w:r>
      <w:bookmarkStart w:id="6922" w:name="_ETM_Q15_757120"/>
      <w:bookmarkEnd w:id="6922"/>
      <w:r>
        <w:rPr>
          <w:rtl/>
        </w:rPr>
        <w:t xml:space="preserve">זה </w:t>
      </w:r>
      <w:bookmarkStart w:id="6923" w:name="_ETM_Q15_757300"/>
      <w:bookmarkEnd w:id="6923"/>
      <w:r>
        <w:rPr>
          <w:rtl/>
        </w:rPr>
        <w:t xml:space="preserve">לגבי </w:t>
      </w:r>
      <w:bookmarkStart w:id="6924" w:name="_ETM_Q15_757660"/>
      <w:bookmarkEnd w:id="6924"/>
      <w:r>
        <w:rPr>
          <w:rtl/>
        </w:rPr>
        <w:t xml:space="preserve">הצעת </w:t>
      </w:r>
      <w:bookmarkStart w:id="6925" w:name="_ETM_Q15_758050"/>
      <w:bookmarkEnd w:id="6925"/>
      <w:r>
        <w:rPr>
          <w:rtl/>
        </w:rPr>
        <w:t xml:space="preserve">החוק </w:t>
      </w:r>
      <w:bookmarkStart w:id="6926" w:name="_ETM_Q15_758350"/>
      <w:bookmarkEnd w:id="6926"/>
      <w:r>
        <w:rPr>
          <w:rtl/>
        </w:rPr>
        <w:t>הזאת</w:t>
      </w:r>
      <w:r>
        <w:rPr>
          <w:rFonts w:hint="cs"/>
          <w:rtl/>
        </w:rPr>
        <w:t>,</w:t>
      </w:r>
      <w:r>
        <w:rPr>
          <w:rtl/>
        </w:rPr>
        <w:t xml:space="preserve"> </w:t>
      </w:r>
      <w:bookmarkStart w:id="6927" w:name="_ETM_Q15_758650"/>
      <w:bookmarkEnd w:id="6927"/>
      <w:r>
        <w:rPr>
          <w:rtl/>
        </w:rPr>
        <w:t xml:space="preserve">חשוב </w:t>
      </w:r>
      <w:bookmarkStart w:id="6928" w:name="_ETM_Q15_758919"/>
      <w:bookmarkEnd w:id="6928"/>
      <w:r>
        <w:rPr>
          <w:rtl/>
        </w:rPr>
        <w:t>שתשמע</w:t>
      </w:r>
      <w:r>
        <w:rPr>
          <w:rFonts w:hint="cs"/>
          <w:rtl/>
        </w:rPr>
        <w:t>.</w:t>
      </w:r>
      <w:r>
        <w:rPr>
          <w:rtl/>
        </w:rPr>
        <w:t xml:space="preserve"> </w:t>
      </w:r>
      <w:bookmarkStart w:id="6929" w:name="_ETM_Q15_760360"/>
      <w:bookmarkEnd w:id="6929"/>
      <w:r>
        <w:rPr>
          <w:rtl/>
        </w:rPr>
        <w:t xml:space="preserve">מה </w:t>
      </w:r>
      <w:bookmarkStart w:id="6930" w:name="_ETM_Q15_760570"/>
      <w:bookmarkEnd w:id="6930"/>
      <w:r>
        <w:rPr>
          <w:rtl/>
        </w:rPr>
        <w:t xml:space="preserve">קרה </w:t>
      </w:r>
      <w:bookmarkStart w:id="6931" w:name="_ETM_Q15_760929"/>
      <w:bookmarkEnd w:id="6931"/>
      <w:r>
        <w:rPr>
          <w:rtl/>
        </w:rPr>
        <w:t>לך</w:t>
      </w:r>
      <w:r>
        <w:rPr>
          <w:rFonts w:hint="cs"/>
          <w:rtl/>
        </w:rPr>
        <w:t>?</w:t>
      </w:r>
      <w:r>
        <w:rPr>
          <w:rtl/>
        </w:rPr>
        <w:t xml:space="preserve"> </w:t>
      </w:r>
      <w:bookmarkStart w:id="6932" w:name="_ETM_Q15_762189"/>
      <w:bookmarkEnd w:id="6932"/>
      <w:r>
        <w:rPr>
          <w:rtl/>
        </w:rPr>
        <w:t xml:space="preserve">מה </w:t>
      </w:r>
      <w:bookmarkStart w:id="6933" w:name="_ETM_Q15_762520"/>
      <w:bookmarkEnd w:id="6933"/>
      <w:r>
        <w:rPr>
          <w:rtl/>
        </w:rPr>
        <w:t>קרה</w:t>
      </w:r>
      <w:r>
        <w:rPr>
          <w:rFonts w:hint="cs"/>
          <w:rtl/>
        </w:rPr>
        <w:t>?</w:t>
      </w:r>
      <w:bookmarkStart w:id="6934" w:name="_ETM_Q15_763018"/>
      <w:bookmarkStart w:id="6935" w:name="_ETM_Q15_763105"/>
      <w:bookmarkStart w:id="6936" w:name="TOR_Q16"/>
      <w:bookmarkEnd w:id="6934"/>
      <w:bookmarkEnd w:id="6935"/>
      <w:bookmarkEnd w:id="6936"/>
      <w:r>
        <w:rPr>
          <w:rFonts w:hint="cs"/>
          <w:rtl/>
        </w:rPr>
        <w:t xml:space="preserve"> גדעון סער, אדוני השר, לפי הצעת החוק הזאת, שנשמעת פלורליסטית וליברלית </w:t>
      </w:r>
      <w:r>
        <w:rPr>
          <w:rtl/>
        </w:rPr>
        <w:t>–</w:t>
      </w:r>
      <w:r>
        <w:rPr>
          <w:rFonts w:hint="cs"/>
          <w:rtl/>
        </w:rPr>
        <w:t xml:space="preserve"> אתה יודע את מי אתה הולך לשחרר מהכלא? אתה יודע שלפי ההצעה הזאת, כביכול כל אימא יכולה </w:t>
      </w:r>
      <w:bookmarkStart w:id="6937" w:name="_ETM_Q16_182000"/>
      <w:bookmarkEnd w:id="6937"/>
      <w:r>
        <w:rPr>
          <w:rFonts w:hint="cs"/>
          <w:rtl/>
        </w:rPr>
        <w:t xml:space="preserve">לבוא ולהגיד: אני צריכה להשתחרר. אתה הולך לשחרר את </w:t>
      </w:r>
      <w:proofErr w:type="spellStart"/>
      <w:r w:rsidRPr="004363C3">
        <w:rPr>
          <w:rFonts w:hint="cs"/>
          <w:rtl/>
        </w:rPr>
        <w:t>ראניה</w:t>
      </w:r>
      <w:proofErr w:type="spellEnd"/>
      <w:r w:rsidRPr="004363C3">
        <w:rPr>
          <w:rFonts w:hint="cs"/>
          <w:rtl/>
        </w:rPr>
        <w:t xml:space="preserve"> </w:t>
      </w:r>
      <w:proofErr w:type="spellStart"/>
      <w:r w:rsidRPr="004363C3">
        <w:rPr>
          <w:rFonts w:hint="cs"/>
          <w:rtl/>
        </w:rPr>
        <w:t>סקא</w:t>
      </w:r>
      <w:proofErr w:type="spellEnd"/>
      <w:r>
        <w:rPr>
          <w:rFonts w:hint="cs"/>
          <w:rtl/>
        </w:rPr>
        <w:t xml:space="preserve">, בת 20, תושבת רמאללה, שנעצרה במחסום </w:t>
      </w:r>
      <w:proofErr w:type="spellStart"/>
      <w:r>
        <w:rPr>
          <w:rFonts w:hint="cs"/>
          <w:rtl/>
        </w:rPr>
        <w:t>קלנדיה</w:t>
      </w:r>
      <w:proofErr w:type="spellEnd"/>
      <w:r>
        <w:rPr>
          <w:rFonts w:hint="cs"/>
          <w:rtl/>
        </w:rPr>
        <w:t>, לאחר שהגיעה לרצוח את חיילי צה"ל</w:t>
      </w:r>
      <w:r w:rsidR="005A26BE">
        <w:rPr>
          <w:rFonts w:hint="cs"/>
          <w:rtl/>
        </w:rPr>
        <w:t>.</w:t>
      </w:r>
      <w:r>
        <w:rPr>
          <w:rFonts w:hint="cs"/>
          <w:rtl/>
        </w:rPr>
        <w:t xml:space="preserve"> אתה יודע שלפי הצעת החוק הזאת שאתה </w:t>
      </w:r>
      <w:bookmarkStart w:id="6938" w:name="_ETM_Q16_196000"/>
      <w:bookmarkEnd w:id="6938"/>
      <w:r>
        <w:rPr>
          <w:rFonts w:hint="cs"/>
          <w:rtl/>
        </w:rPr>
        <w:t xml:space="preserve">תומך בה כרגע, אתה הולך לשחרר את </w:t>
      </w:r>
      <w:proofErr w:type="spellStart"/>
      <w:r w:rsidRPr="004363C3">
        <w:rPr>
          <w:rFonts w:hint="cs"/>
          <w:rtl/>
        </w:rPr>
        <w:t>ח'לוד</w:t>
      </w:r>
      <w:proofErr w:type="spellEnd"/>
      <w:r w:rsidRPr="004363C3">
        <w:rPr>
          <w:rFonts w:hint="cs"/>
          <w:rtl/>
        </w:rPr>
        <w:t xml:space="preserve"> מנצור</w:t>
      </w:r>
      <w:r>
        <w:rPr>
          <w:rFonts w:hint="cs"/>
          <w:rtl/>
        </w:rPr>
        <w:t xml:space="preserve">, לאחר שהגיעה לבצע פיגוע נקמה על מות אחיה? אתה יודע שאתה </w:t>
      </w:r>
      <w:bookmarkStart w:id="6939" w:name="_ETM_Q16_213000"/>
      <w:bookmarkEnd w:id="6939"/>
      <w:r>
        <w:rPr>
          <w:rFonts w:hint="cs"/>
          <w:rtl/>
        </w:rPr>
        <w:t xml:space="preserve">הולך, לפי ההצעה הזאת, לשחרר עשרות רבות של אסירות שהשתתפו ברצח יהודים, שהשתתפו בעבירות של </w:t>
      </w:r>
      <w:bookmarkStart w:id="6940" w:name="_ETM_Q16_223000"/>
      <w:bookmarkEnd w:id="6940"/>
      <w:r>
        <w:rPr>
          <w:rFonts w:hint="cs"/>
          <w:rtl/>
        </w:rPr>
        <w:t>זריקת אבנים, שהשתתפו בעבירות של הסתה על עם ישראל</w:t>
      </w:r>
      <w:r w:rsidR="005A26BE">
        <w:rPr>
          <w:rFonts w:hint="cs"/>
          <w:rtl/>
        </w:rPr>
        <w:t>?</w:t>
      </w:r>
      <w:r>
        <w:rPr>
          <w:rFonts w:hint="cs"/>
          <w:rtl/>
        </w:rPr>
        <w:t xml:space="preserve"> אתה אפילו לא מסתכל, אתה אפילו לא שומע, </w:t>
      </w:r>
      <w:bookmarkStart w:id="6941" w:name="_ETM_Q16_232000"/>
      <w:bookmarkEnd w:id="6941"/>
      <w:r>
        <w:rPr>
          <w:rFonts w:hint="cs"/>
          <w:rtl/>
        </w:rPr>
        <w:t>אתה אפילו לא חושב על הדברים. אתם אטומים, אדוני השר.</w:t>
      </w:r>
    </w:p>
    <w:p w:rsidR="00915C53" w:rsidRDefault="00915C53" w:rsidP="00915C53">
      <w:pPr>
        <w:rPr>
          <w:rtl/>
        </w:rPr>
      </w:pPr>
    </w:p>
    <w:p w:rsidR="00915C53" w:rsidRDefault="00915C53" w:rsidP="00915C53">
      <w:pPr>
        <w:pStyle w:val="af6"/>
        <w:rPr>
          <w:rtl/>
        </w:rPr>
      </w:pPr>
      <w:bookmarkStart w:id="6942" w:name="ET_interruption_6208_3"/>
      <w:r w:rsidRPr="00FD43C2">
        <w:rPr>
          <w:rStyle w:val="TagStyle"/>
          <w:rtl/>
        </w:rPr>
        <w:t xml:space="preserve"> &lt;&lt; קריאה &gt;&gt;</w:t>
      </w:r>
      <w:r w:rsidRPr="000B674D">
        <w:rPr>
          <w:rStyle w:val="TagStyle"/>
          <w:rtl/>
        </w:rPr>
        <w:t xml:space="preserve"> </w:t>
      </w:r>
      <w:r>
        <w:rPr>
          <w:rtl/>
        </w:rPr>
        <w:t>שר המשפטים גדעון סער:</w:t>
      </w:r>
      <w:r w:rsidRPr="000B674D">
        <w:rPr>
          <w:rStyle w:val="TagStyle"/>
          <w:rtl/>
        </w:rPr>
        <w:t xml:space="preserve"> </w:t>
      </w:r>
      <w:r w:rsidRPr="00FD43C2">
        <w:rPr>
          <w:rStyle w:val="TagStyle"/>
          <w:rtl/>
        </w:rPr>
        <w:t>&lt;&lt; קריאה &gt;&gt;</w:t>
      </w:r>
      <w:r>
        <w:rPr>
          <w:rtl/>
        </w:rPr>
        <w:t xml:space="preserve">  </w:t>
      </w:r>
      <w:bookmarkEnd w:id="694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 </w:t>
      </w:r>
      <w:r w:rsidR="0057198A">
        <w:rPr>
          <w:rFonts w:hint="cs"/>
          <w:rtl/>
          <w:lang w:eastAsia="he-IL"/>
        </w:rPr>
        <w:t>– – –</w:t>
      </w:r>
      <w:r>
        <w:rPr>
          <w:rFonts w:hint="cs"/>
          <w:rtl/>
          <w:lang w:eastAsia="he-IL"/>
        </w:rPr>
        <w:t xml:space="preserve"> תקבל תשובה. </w:t>
      </w:r>
    </w:p>
    <w:p w:rsidR="00915C53" w:rsidRDefault="00915C53" w:rsidP="00915C53">
      <w:pPr>
        <w:rPr>
          <w:rtl/>
          <w:lang w:eastAsia="he-IL"/>
        </w:rPr>
      </w:pPr>
    </w:p>
    <w:p w:rsidR="00915C53" w:rsidRDefault="00915C53" w:rsidP="00915C53">
      <w:pPr>
        <w:pStyle w:val="-"/>
        <w:rPr>
          <w:rtl/>
        </w:rPr>
      </w:pPr>
      <w:bookmarkStart w:id="6943" w:name="ET_speakercontinue_6147_4"/>
      <w:r w:rsidRPr="00FD43C2">
        <w:rPr>
          <w:rStyle w:val="TagStyle"/>
          <w:rtl/>
        </w:rPr>
        <w:t xml:space="preserve"> &lt;&lt; דובר_המשך &gt;&gt;</w:t>
      </w:r>
      <w:r w:rsidRPr="000B674D">
        <w:rPr>
          <w:rStyle w:val="TagStyle"/>
          <w:rtl/>
        </w:rPr>
        <w:t xml:space="preserve"> </w:t>
      </w:r>
      <w:r>
        <w:rPr>
          <w:rtl/>
        </w:rPr>
        <w:t>איתמר בן גביר (הציונות הדתית):</w:t>
      </w:r>
      <w:r w:rsidRPr="000B674D">
        <w:rPr>
          <w:rStyle w:val="TagStyle"/>
          <w:rtl/>
        </w:rPr>
        <w:t xml:space="preserve"> </w:t>
      </w:r>
      <w:r w:rsidRPr="00FD43C2">
        <w:rPr>
          <w:rStyle w:val="TagStyle"/>
          <w:rtl/>
        </w:rPr>
        <w:t>&lt;&lt; דובר_המשך &gt;&gt;</w:t>
      </w:r>
      <w:r>
        <w:rPr>
          <w:rtl/>
        </w:rPr>
        <w:t xml:space="preserve">  </w:t>
      </w:r>
      <w:bookmarkEnd w:id="694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אדוני </w:t>
      </w:r>
      <w:bookmarkStart w:id="6944" w:name="_ETM_Q16_238000"/>
      <w:bookmarkEnd w:id="6944"/>
      <w:r>
        <w:rPr>
          <w:rFonts w:hint="cs"/>
          <w:rtl/>
          <w:lang w:eastAsia="he-IL"/>
        </w:rPr>
        <w:t>השר</w:t>
      </w:r>
      <w:r w:rsidR="000B7F96">
        <w:rPr>
          <w:rFonts w:hint="cs"/>
          <w:rtl/>
          <w:lang w:eastAsia="he-IL"/>
        </w:rPr>
        <w:t xml:space="preserve"> </w:t>
      </w:r>
      <w:r w:rsidR="000B7F96">
        <w:rPr>
          <w:rFonts w:hint="eastAsia"/>
          <w:rtl/>
          <w:lang w:eastAsia="he-IL"/>
        </w:rPr>
        <w:t>–</w:t>
      </w:r>
      <w:r>
        <w:rPr>
          <w:rFonts w:hint="cs"/>
          <w:rtl/>
          <w:lang w:eastAsia="he-IL"/>
        </w:rPr>
        <w:t xml:space="preserve"> </w:t>
      </w:r>
      <w:r w:rsidR="0057198A">
        <w:rPr>
          <w:rFonts w:hint="cs"/>
          <w:rtl/>
          <w:lang w:eastAsia="he-IL"/>
        </w:rPr>
        <w:t>– –</w:t>
      </w:r>
      <w:r>
        <w:rPr>
          <w:rFonts w:hint="cs"/>
          <w:rtl/>
          <w:lang w:eastAsia="he-IL"/>
        </w:rPr>
        <w:t xml:space="preserve"> </w:t>
      </w:r>
    </w:p>
    <w:p w:rsidR="00915C53" w:rsidRDefault="00915C53" w:rsidP="00915C53">
      <w:pPr>
        <w:ind w:firstLine="0"/>
        <w:rPr>
          <w:rtl/>
          <w:lang w:eastAsia="he-IL"/>
        </w:rPr>
      </w:pPr>
      <w:bookmarkStart w:id="6945" w:name="_ETM_Q16_239000"/>
      <w:bookmarkEnd w:id="6945"/>
    </w:p>
    <w:p w:rsidR="00915C53" w:rsidRDefault="00915C53" w:rsidP="00915C53">
      <w:pPr>
        <w:pStyle w:val="af6"/>
        <w:rPr>
          <w:rtl/>
        </w:rPr>
      </w:pPr>
      <w:bookmarkStart w:id="6946" w:name="ET_interruption_6208_29"/>
      <w:r w:rsidRPr="00FD43C2">
        <w:rPr>
          <w:rStyle w:val="TagStyle"/>
          <w:rtl/>
        </w:rPr>
        <w:t xml:space="preserve"> &lt;&lt; קריאה &gt;&gt;</w:t>
      </w:r>
      <w:r w:rsidRPr="0058760B">
        <w:rPr>
          <w:rStyle w:val="TagStyle"/>
          <w:rtl/>
        </w:rPr>
        <w:t xml:space="preserve"> </w:t>
      </w:r>
      <w:r>
        <w:rPr>
          <w:rtl/>
        </w:rPr>
        <w:t>שר המשפטים גדעון סער:</w:t>
      </w:r>
      <w:r w:rsidRPr="0058760B">
        <w:rPr>
          <w:rStyle w:val="TagStyle"/>
          <w:rtl/>
        </w:rPr>
        <w:t xml:space="preserve"> </w:t>
      </w:r>
      <w:r w:rsidRPr="00FD43C2">
        <w:rPr>
          <w:rStyle w:val="TagStyle"/>
          <w:rtl/>
        </w:rPr>
        <w:t>&lt;&lt; קריאה &gt;&gt;</w:t>
      </w:r>
      <w:r>
        <w:rPr>
          <w:rtl/>
        </w:rPr>
        <w:t xml:space="preserve">  </w:t>
      </w:r>
      <w:bookmarkEnd w:id="6946"/>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תקבל תשובה. </w:t>
      </w:r>
    </w:p>
    <w:p w:rsidR="00915C53" w:rsidRDefault="00915C53" w:rsidP="00915C53">
      <w:pPr>
        <w:rPr>
          <w:rtl/>
          <w:lang w:eastAsia="he-IL"/>
        </w:rPr>
      </w:pPr>
    </w:p>
    <w:p w:rsidR="00915C53" w:rsidRDefault="00915C53" w:rsidP="00915C53">
      <w:pPr>
        <w:pStyle w:val="-"/>
        <w:rPr>
          <w:rtl/>
        </w:rPr>
      </w:pPr>
      <w:bookmarkStart w:id="6947" w:name="ET_speakercontinue_6147_31"/>
      <w:r w:rsidRPr="00FD43C2">
        <w:rPr>
          <w:rStyle w:val="TagStyle"/>
          <w:rtl/>
        </w:rPr>
        <w:t xml:space="preserve"> &lt;&lt; דובר_המשך &gt;&gt;</w:t>
      </w:r>
      <w:r w:rsidRPr="0058760B">
        <w:rPr>
          <w:rStyle w:val="TagStyle"/>
          <w:rtl/>
        </w:rPr>
        <w:t xml:space="preserve"> </w:t>
      </w:r>
      <w:r>
        <w:rPr>
          <w:rtl/>
        </w:rPr>
        <w:t>איתמר בן גביר (הציונות הדתית):</w:t>
      </w:r>
      <w:r w:rsidRPr="0058760B">
        <w:rPr>
          <w:rStyle w:val="TagStyle"/>
          <w:rtl/>
        </w:rPr>
        <w:t xml:space="preserve"> </w:t>
      </w:r>
      <w:r w:rsidRPr="00FD43C2">
        <w:rPr>
          <w:rStyle w:val="TagStyle"/>
          <w:rtl/>
        </w:rPr>
        <w:t>&lt;&lt; דובר_המשך &gt;&gt;</w:t>
      </w:r>
      <w:r>
        <w:rPr>
          <w:rtl/>
        </w:rPr>
        <w:t xml:space="preserve">  </w:t>
      </w:r>
      <w:bookmarkEnd w:id="6947"/>
    </w:p>
    <w:p w:rsidR="00915C53" w:rsidRDefault="00915C53" w:rsidP="0057198A">
      <w:pPr>
        <w:rPr>
          <w:rtl/>
          <w:lang w:eastAsia="he-IL"/>
        </w:rPr>
      </w:pPr>
    </w:p>
    <w:p w:rsidR="00915C53" w:rsidRDefault="00915C53" w:rsidP="004124EE">
      <w:pPr>
        <w:rPr>
          <w:rtl/>
          <w:lang w:eastAsia="he-IL"/>
        </w:rPr>
      </w:pPr>
      <w:r>
        <w:rPr>
          <w:rFonts w:hint="cs"/>
          <w:rtl/>
          <w:lang w:eastAsia="he-IL"/>
        </w:rPr>
        <w:t xml:space="preserve">אדוני השר, אני עברתי על הצעת החוק. אין שום החרגה של אסירות </w:t>
      </w:r>
      <w:bookmarkStart w:id="6948" w:name="_ETM_Q16_245000"/>
      <w:bookmarkEnd w:id="6948"/>
      <w:r>
        <w:rPr>
          <w:rFonts w:hint="cs"/>
          <w:rtl/>
          <w:lang w:eastAsia="he-IL"/>
        </w:rPr>
        <w:t xml:space="preserve">ביטחוניות; אין שום החרגה של מעשי טרור; אין שום החרגה </w:t>
      </w:r>
      <w:bookmarkStart w:id="6949" w:name="_ETM_Q16_254000"/>
      <w:bookmarkEnd w:id="6949"/>
      <w:r>
        <w:rPr>
          <w:rFonts w:hint="cs"/>
          <w:rtl/>
          <w:lang w:eastAsia="he-IL"/>
        </w:rPr>
        <w:t xml:space="preserve">של מי שרוצות לפגוע בעם ישראל. ואני שואל אותך שאלה אחת: על זה גדעון סער הולך לחתום? על זה </w:t>
      </w:r>
      <w:bookmarkStart w:id="6950" w:name="_ETM_Q16_264000"/>
      <w:bookmarkEnd w:id="6950"/>
      <w:r>
        <w:rPr>
          <w:rFonts w:hint="cs"/>
          <w:rtl/>
          <w:lang w:eastAsia="he-IL"/>
        </w:rPr>
        <w:t xml:space="preserve">השר גדעון סער, שדיבר לאורך כל השנים כימין ומדבר גם כאן בכנסת נגד הטרור, נגד </w:t>
      </w:r>
      <w:bookmarkStart w:id="6951" w:name="_ETM_Q16_270000"/>
      <w:bookmarkEnd w:id="6951"/>
      <w:r>
        <w:rPr>
          <w:rFonts w:hint="cs"/>
          <w:rtl/>
          <w:lang w:eastAsia="he-IL"/>
        </w:rPr>
        <w:t xml:space="preserve">פגיעה בעם ישראל, נגד חיילי צה"ל </w:t>
      </w:r>
      <w:r>
        <w:rPr>
          <w:rtl/>
          <w:lang w:eastAsia="he-IL"/>
        </w:rPr>
        <w:t>–</w:t>
      </w:r>
      <w:r>
        <w:rPr>
          <w:rFonts w:hint="cs"/>
          <w:rtl/>
          <w:lang w:eastAsia="he-IL"/>
        </w:rPr>
        <w:t xml:space="preserve"> את זה אתה הולך לאשר? אתם מפקירים את חיילי צה"ל, אתם מפקירים את השוטרים, </w:t>
      </w:r>
      <w:bookmarkStart w:id="6952" w:name="_ETM_Q16_277000"/>
      <w:bookmarkEnd w:id="6952"/>
      <w:r>
        <w:rPr>
          <w:rFonts w:hint="cs"/>
          <w:rtl/>
          <w:lang w:eastAsia="he-IL"/>
        </w:rPr>
        <w:t xml:space="preserve">אתם מפקירים את עם ישראל. איך יכול להיות שאתם הולכים להעביר הצעת חוק כזאת, </w:t>
      </w:r>
      <w:r w:rsidR="004124EE">
        <w:rPr>
          <w:rFonts w:hint="cs"/>
          <w:rtl/>
          <w:lang w:eastAsia="he-IL"/>
        </w:rPr>
        <w:t>ש</w:t>
      </w:r>
      <w:r>
        <w:rPr>
          <w:rFonts w:hint="cs"/>
          <w:rtl/>
          <w:lang w:eastAsia="he-IL"/>
        </w:rPr>
        <w:t xml:space="preserve">הפירוש שלה הוא לשחרר את מי ששותפות </w:t>
      </w:r>
      <w:bookmarkStart w:id="6953" w:name="_ETM_Q16_291000"/>
      <w:bookmarkEnd w:id="6953"/>
      <w:r>
        <w:rPr>
          <w:rFonts w:hint="cs"/>
          <w:rtl/>
          <w:lang w:eastAsia="he-IL"/>
        </w:rPr>
        <w:t xml:space="preserve">לרצח חיילים? </w:t>
      </w:r>
    </w:p>
    <w:p w:rsidR="00915C53" w:rsidRDefault="00915C53" w:rsidP="00915C53">
      <w:pPr>
        <w:rPr>
          <w:rtl/>
          <w:lang w:eastAsia="he-IL"/>
        </w:rPr>
      </w:pPr>
    </w:p>
    <w:p w:rsidR="00915C53" w:rsidRDefault="00915C53" w:rsidP="00915C53">
      <w:pPr>
        <w:pStyle w:val="af7"/>
        <w:rPr>
          <w:rtl/>
        </w:rPr>
      </w:pPr>
      <w:r w:rsidRPr="00FD43C2">
        <w:rPr>
          <w:rStyle w:val="TagStyle"/>
          <w:rtl/>
        </w:rPr>
        <w:t xml:space="preserve"> &lt;&lt; יור &gt;&gt;</w:t>
      </w:r>
      <w:r w:rsidRPr="000B674D">
        <w:rPr>
          <w:rStyle w:val="TagStyle"/>
          <w:rtl/>
        </w:rPr>
        <w:t xml:space="preserve"> </w:t>
      </w:r>
      <w:r>
        <w:rPr>
          <w:rtl/>
        </w:rPr>
        <w:t>היו"ר איתן גינזבורג:</w:t>
      </w:r>
      <w:r w:rsidRPr="000B674D">
        <w:rPr>
          <w:rStyle w:val="TagStyle"/>
          <w:rtl/>
        </w:rPr>
        <w:t xml:space="preserve"> </w:t>
      </w:r>
      <w:r w:rsidRPr="00FD43C2">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אדוני השר ירצה להשיב, בבקשה. מייד אחר כך נעבור להצבעה. </w:t>
      </w:r>
    </w:p>
    <w:p w:rsidR="00915C53" w:rsidRDefault="00915C53" w:rsidP="00915C53">
      <w:pPr>
        <w:rPr>
          <w:rtl/>
          <w:lang w:eastAsia="he-IL"/>
        </w:rPr>
      </w:pPr>
    </w:p>
    <w:p w:rsidR="00915C53" w:rsidRDefault="00915C53" w:rsidP="00915C53">
      <w:pPr>
        <w:pStyle w:val="a4"/>
        <w:rPr>
          <w:rtl/>
        </w:rPr>
      </w:pPr>
      <w:bookmarkStart w:id="6954" w:name="ET_speaker_6208_6"/>
      <w:r w:rsidRPr="00FD43C2">
        <w:rPr>
          <w:rStyle w:val="TagStyle"/>
          <w:rtl/>
        </w:rPr>
        <w:t xml:space="preserve"> &lt;&lt; דובר &gt;&gt;</w:t>
      </w:r>
      <w:r w:rsidRPr="000B674D">
        <w:rPr>
          <w:rStyle w:val="TagStyle"/>
          <w:rtl/>
        </w:rPr>
        <w:t xml:space="preserve"> </w:t>
      </w:r>
      <w:bookmarkStart w:id="6955" w:name="_Toc87461073"/>
      <w:bookmarkStart w:id="6956" w:name="_Toc87473398"/>
      <w:bookmarkStart w:id="6957" w:name="_Toc87526559"/>
      <w:bookmarkStart w:id="6958" w:name="_Toc87527393"/>
      <w:bookmarkStart w:id="6959" w:name="_Toc87527548"/>
      <w:bookmarkStart w:id="6960" w:name="_Toc103761389"/>
      <w:r>
        <w:rPr>
          <w:rtl/>
        </w:rPr>
        <w:t>שר המשפטים גדעון סער:</w:t>
      </w:r>
      <w:bookmarkEnd w:id="6955"/>
      <w:bookmarkEnd w:id="6956"/>
      <w:bookmarkEnd w:id="6957"/>
      <w:bookmarkEnd w:id="6958"/>
      <w:bookmarkEnd w:id="6959"/>
      <w:bookmarkEnd w:id="6960"/>
      <w:r w:rsidRPr="000B674D">
        <w:rPr>
          <w:rStyle w:val="TagStyle"/>
          <w:rtl/>
        </w:rPr>
        <w:t xml:space="preserve"> </w:t>
      </w:r>
      <w:r w:rsidRPr="00FD43C2">
        <w:rPr>
          <w:rStyle w:val="TagStyle"/>
          <w:rtl/>
        </w:rPr>
        <w:t>&lt;&lt; דובר &gt;&gt;</w:t>
      </w:r>
      <w:r>
        <w:rPr>
          <w:rtl/>
        </w:rPr>
        <w:t xml:space="preserve">  </w:t>
      </w:r>
      <w:bookmarkEnd w:id="695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הכנסת בן גביר אמר שאני לא שומע. אני דווקא שמעתי אותו, אבל נראה שהוא לא שמע את מה שאני אמרתי. קודם כול, הודענו שאנחנו נתייצב מאחורי הצעת חוק ממשלתית. הצעת חוק ממשלתית לא תתייחס לעבירות חמורות, ובוודאי לא לעבירות טרור. היא תקבע </w:t>
      </w:r>
      <w:bookmarkStart w:id="6961" w:name="_ETM_Q16_333000"/>
      <w:bookmarkEnd w:id="6961"/>
      <w:r>
        <w:rPr>
          <w:rFonts w:hint="cs"/>
          <w:rtl/>
          <w:lang w:eastAsia="he-IL"/>
        </w:rPr>
        <w:t xml:space="preserve">את אותם מקרים של עונש בקהילה </w:t>
      </w:r>
      <w:r w:rsidR="0057198A">
        <w:rPr>
          <w:rFonts w:hint="cs"/>
          <w:rtl/>
          <w:lang w:eastAsia="he-IL"/>
        </w:rPr>
        <w:t>– – –</w:t>
      </w:r>
    </w:p>
    <w:p w:rsidR="00915C53" w:rsidRDefault="00915C53" w:rsidP="00915C53">
      <w:pPr>
        <w:rPr>
          <w:rtl/>
          <w:lang w:eastAsia="he-IL"/>
        </w:rPr>
      </w:pPr>
    </w:p>
    <w:p w:rsidR="00915C53" w:rsidRDefault="00915C53" w:rsidP="00915C53">
      <w:pPr>
        <w:pStyle w:val="af6"/>
        <w:rPr>
          <w:rtl/>
        </w:rPr>
      </w:pPr>
      <w:bookmarkStart w:id="6962" w:name="ET_interruption_6147_32"/>
      <w:r w:rsidRPr="00FD43C2">
        <w:rPr>
          <w:rStyle w:val="TagStyle"/>
          <w:rtl/>
        </w:rPr>
        <w:t xml:space="preserve"> &lt;&lt; קריאה &gt;&gt;</w:t>
      </w:r>
      <w:r w:rsidRPr="00866512">
        <w:rPr>
          <w:rStyle w:val="TagStyle"/>
          <w:rtl/>
        </w:rPr>
        <w:t xml:space="preserve"> </w:t>
      </w:r>
      <w:r>
        <w:rPr>
          <w:rtl/>
        </w:rPr>
        <w:t>איתמר בן גביר (הציונות הדתית):</w:t>
      </w:r>
      <w:r w:rsidRPr="00866512">
        <w:rPr>
          <w:rStyle w:val="TagStyle"/>
          <w:rtl/>
        </w:rPr>
        <w:t xml:space="preserve"> </w:t>
      </w:r>
      <w:r w:rsidRPr="00FD43C2">
        <w:rPr>
          <w:rStyle w:val="TagStyle"/>
          <w:rtl/>
        </w:rPr>
        <w:t>&lt;&lt; קריאה &gt;&gt;</w:t>
      </w:r>
      <w:r>
        <w:rPr>
          <w:rtl/>
        </w:rPr>
        <w:t xml:space="preserve">  </w:t>
      </w:r>
      <w:bookmarkEnd w:id="6962"/>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6963" w:name="ET_speakercontinue_6208_34"/>
      <w:r w:rsidRPr="00FD43C2">
        <w:rPr>
          <w:rStyle w:val="TagStyle"/>
          <w:rtl/>
        </w:rPr>
        <w:lastRenderedPageBreak/>
        <w:t xml:space="preserve"> &lt;&lt; דובר_המשך &gt;&gt;</w:t>
      </w:r>
      <w:r w:rsidRPr="00866512">
        <w:rPr>
          <w:rStyle w:val="TagStyle"/>
          <w:rtl/>
        </w:rPr>
        <w:t xml:space="preserve"> </w:t>
      </w:r>
      <w:r>
        <w:rPr>
          <w:rtl/>
        </w:rPr>
        <w:t>שר המשפטים גדעון סער:</w:t>
      </w:r>
      <w:r w:rsidRPr="00866512">
        <w:rPr>
          <w:rStyle w:val="TagStyle"/>
          <w:rtl/>
        </w:rPr>
        <w:t xml:space="preserve"> </w:t>
      </w:r>
      <w:r w:rsidRPr="00FD43C2">
        <w:rPr>
          <w:rStyle w:val="TagStyle"/>
          <w:rtl/>
        </w:rPr>
        <w:t>&lt;&lt; דובר_המשך &gt;&gt;</w:t>
      </w:r>
      <w:r>
        <w:rPr>
          <w:rtl/>
        </w:rPr>
        <w:t xml:space="preserve">   </w:t>
      </w:r>
      <w:bookmarkEnd w:id="696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אדוני, אני משיב, אני מסביר. </w:t>
      </w:r>
    </w:p>
    <w:p w:rsidR="00915C53" w:rsidRPr="00866512" w:rsidRDefault="00915C53" w:rsidP="00915C53">
      <w:pPr>
        <w:rPr>
          <w:rtl/>
          <w:lang w:eastAsia="he-IL"/>
        </w:rPr>
      </w:pPr>
    </w:p>
    <w:p w:rsidR="00915C53" w:rsidRDefault="00915C53" w:rsidP="00915C53">
      <w:pPr>
        <w:pStyle w:val="af6"/>
        <w:rPr>
          <w:rtl/>
        </w:rPr>
      </w:pPr>
      <w:bookmarkStart w:id="6964" w:name="ET_interruption_6147_7"/>
      <w:r w:rsidRPr="00FD43C2">
        <w:rPr>
          <w:rStyle w:val="TagStyle"/>
          <w:rtl/>
        </w:rPr>
        <w:t xml:space="preserve"> &lt;&lt; קריאה &gt;&gt;</w:t>
      </w:r>
      <w:r w:rsidRPr="00985659">
        <w:rPr>
          <w:rStyle w:val="TagStyle"/>
          <w:rtl/>
        </w:rPr>
        <w:t xml:space="preserve"> </w:t>
      </w:r>
      <w:r>
        <w:rPr>
          <w:rtl/>
        </w:rPr>
        <w:t>איתמר בן גביר (הציונות הדתית):</w:t>
      </w:r>
      <w:r w:rsidRPr="00985659">
        <w:rPr>
          <w:rStyle w:val="TagStyle"/>
          <w:rtl/>
        </w:rPr>
        <w:t xml:space="preserve"> </w:t>
      </w:r>
      <w:r w:rsidRPr="00FD43C2">
        <w:rPr>
          <w:rStyle w:val="TagStyle"/>
          <w:rtl/>
        </w:rPr>
        <w:t>&lt;&lt; קריאה &gt;&gt;</w:t>
      </w:r>
      <w:r>
        <w:rPr>
          <w:rtl/>
        </w:rPr>
        <w:t xml:space="preserve">  </w:t>
      </w:r>
      <w:bookmarkEnd w:id="696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רק שזה לא כתוב כאן. </w:t>
      </w:r>
    </w:p>
    <w:p w:rsidR="00915C53" w:rsidRDefault="00915C53" w:rsidP="00915C53">
      <w:pPr>
        <w:rPr>
          <w:rtl/>
          <w:lang w:eastAsia="he-IL"/>
        </w:rPr>
      </w:pPr>
    </w:p>
    <w:p w:rsidR="00915C53" w:rsidRDefault="00915C53" w:rsidP="00915C53">
      <w:pPr>
        <w:pStyle w:val="-"/>
        <w:rPr>
          <w:rtl/>
        </w:rPr>
      </w:pPr>
      <w:bookmarkStart w:id="6965" w:name="ET_speakercontinue_6208_8"/>
      <w:r w:rsidRPr="00FD43C2">
        <w:rPr>
          <w:rStyle w:val="TagStyle"/>
          <w:rtl/>
        </w:rPr>
        <w:t xml:space="preserve"> &lt;&lt; דובר_המשך &gt;&gt;</w:t>
      </w:r>
      <w:r w:rsidRPr="00985659">
        <w:rPr>
          <w:rStyle w:val="TagStyle"/>
          <w:rtl/>
        </w:rPr>
        <w:t xml:space="preserve"> </w:t>
      </w:r>
      <w:r>
        <w:rPr>
          <w:rtl/>
        </w:rPr>
        <w:t>שר המשפטים גדעון סער:</w:t>
      </w:r>
      <w:r w:rsidRPr="00985659">
        <w:rPr>
          <w:rStyle w:val="TagStyle"/>
          <w:rtl/>
        </w:rPr>
        <w:t xml:space="preserve"> </w:t>
      </w:r>
      <w:r w:rsidRPr="00FD43C2">
        <w:rPr>
          <w:rStyle w:val="TagStyle"/>
          <w:rtl/>
        </w:rPr>
        <w:t>&lt;&lt; דובר_המשך &gt;&gt;</w:t>
      </w:r>
      <w:r>
        <w:rPr>
          <w:rtl/>
        </w:rPr>
        <w:t xml:space="preserve">  </w:t>
      </w:r>
      <w:bookmarkEnd w:id="696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המציעה הסכימה להכפיף את נוסח הצעתה להצעת החוק הממשלתית. </w:t>
      </w:r>
    </w:p>
    <w:p w:rsidR="00915C53" w:rsidRDefault="00915C53" w:rsidP="00915C53">
      <w:pPr>
        <w:ind w:firstLine="0"/>
        <w:rPr>
          <w:rtl/>
          <w:lang w:eastAsia="he-IL"/>
        </w:rPr>
      </w:pPr>
    </w:p>
    <w:p w:rsidR="00915C53" w:rsidRDefault="00915C53" w:rsidP="00915C53">
      <w:pPr>
        <w:pStyle w:val="af7"/>
        <w:rPr>
          <w:rtl/>
        </w:rPr>
      </w:pPr>
      <w:bookmarkStart w:id="6966" w:name="ET_yor_6244_35"/>
      <w:r w:rsidRPr="00FD43C2">
        <w:rPr>
          <w:rStyle w:val="TagStyle"/>
          <w:rtl/>
        </w:rPr>
        <w:t xml:space="preserve"> &lt;&lt; יור &gt;&gt;</w:t>
      </w:r>
      <w:r w:rsidRPr="00866512">
        <w:rPr>
          <w:rStyle w:val="TagStyle"/>
          <w:rtl/>
        </w:rPr>
        <w:t xml:space="preserve"> </w:t>
      </w:r>
      <w:r>
        <w:rPr>
          <w:rtl/>
        </w:rPr>
        <w:t>היו"ר איתן גינזבורג:</w:t>
      </w:r>
      <w:r w:rsidRPr="00866512">
        <w:rPr>
          <w:rStyle w:val="TagStyle"/>
          <w:rtl/>
        </w:rPr>
        <w:t xml:space="preserve"> </w:t>
      </w:r>
      <w:r w:rsidRPr="00FD43C2">
        <w:rPr>
          <w:rStyle w:val="TagStyle"/>
          <w:rtl/>
        </w:rPr>
        <w:t>&lt;&lt; יור &gt;&gt;</w:t>
      </w:r>
      <w:r>
        <w:rPr>
          <w:rtl/>
        </w:rPr>
        <w:t xml:space="preserve">  </w:t>
      </w:r>
      <w:bookmarkEnd w:id="696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אמרת את זה. </w:t>
      </w:r>
    </w:p>
    <w:p w:rsidR="00915C53" w:rsidRDefault="00915C53" w:rsidP="00915C53">
      <w:pPr>
        <w:rPr>
          <w:rtl/>
          <w:lang w:eastAsia="he-IL"/>
        </w:rPr>
      </w:pPr>
    </w:p>
    <w:p w:rsidR="00915C53" w:rsidRDefault="00915C53" w:rsidP="00915C53">
      <w:pPr>
        <w:pStyle w:val="-"/>
        <w:rPr>
          <w:rtl/>
        </w:rPr>
      </w:pPr>
      <w:bookmarkStart w:id="6967" w:name="ET_speakercontinue_6208_36"/>
      <w:r w:rsidRPr="00FD43C2">
        <w:rPr>
          <w:rStyle w:val="TagStyle"/>
          <w:rtl/>
        </w:rPr>
        <w:t xml:space="preserve"> &lt;&lt; דובר_המשך &gt;&gt;</w:t>
      </w:r>
      <w:r w:rsidRPr="00866512">
        <w:rPr>
          <w:rStyle w:val="TagStyle"/>
          <w:rtl/>
        </w:rPr>
        <w:t xml:space="preserve"> </w:t>
      </w:r>
      <w:r>
        <w:rPr>
          <w:rtl/>
        </w:rPr>
        <w:t>שר המשפטים גדעון סער:</w:t>
      </w:r>
      <w:r w:rsidRPr="00866512">
        <w:rPr>
          <w:rStyle w:val="TagStyle"/>
          <w:rtl/>
        </w:rPr>
        <w:t xml:space="preserve"> </w:t>
      </w:r>
      <w:r w:rsidRPr="00FD43C2">
        <w:rPr>
          <w:rStyle w:val="TagStyle"/>
          <w:rtl/>
        </w:rPr>
        <w:t>&lt;&lt; דובר_המשך &gt;&gt;</w:t>
      </w:r>
      <w:r>
        <w:rPr>
          <w:rtl/>
        </w:rPr>
        <w:t xml:space="preserve">  </w:t>
      </w:r>
      <w:bookmarkEnd w:id="6967"/>
    </w:p>
    <w:p w:rsidR="00915C53" w:rsidRDefault="00915C53" w:rsidP="0057198A">
      <w:pPr>
        <w:rPr>
          <w:rtl/>
          <w:lang w:eastAsia="he-IL"/>
        </w:rPr>
      </w:pPr>
    </w:p>
    <w:p w:rsidR="00915C53" w:rsidRDefault="00915C53" w:rsidP="00915C53">
      <w:pPr>
        <w:rPr>
          <w:rtl/>
          <w:lang w:eastAsia="he-IL"/>
        </w:rPr>
      </w:pPr>
      <w:bookmarkStart w:id="6968" w:name="_ETM_Q16_348000"/>
      <w:bookmarkEnd w:id="6968"/>
      <w:r>
        <w:rPr>
          <w:rFonts w:hint="cs"/>
          <w:rtl/>
          <w:lang w:eastAsia="he-IL"/>
        </w:rPr>
        <w:t xml:space="preserve">לא רק אני אמרתי </w:t>
      </w:r>
      <w:r>
        <w:rPr>
          <w:rtl/>
          <w:lang w:eastAsia="he-IL"/>
        </w:rPr>
        <w:t>–</w:t>
      </w:r>
      <w:r>
        <w:rPr>
          <w:rFonts w:hint="cs"/>
          <w:rtl/>
          <w:lang w:eastAsia="he-IL"/>
        </w:rPr>
        <w:t xml:space="preserve"> המציעה אמרה את זה. </w:t>
      </w:r>
    </w:p>
    <w:p w:rsidR="00915C53" w:rsidRDefault="00915C53" w:rsidP="00915C53">
      <w:pPr>
        <w:rPr>
          <w:rtl/>
          <w:lang w:eastAsia="he-IL"/>
        </w:rPr>
      </w:pPr>
      <w:bookmarkStart w:id="6969" w:name="_ETM_Q16_347000"/>
      <w:bookmarkEnd w:id="6969"/>
    </w:p>
    <w:p w:rsidR="00915C53" w:rsidRDefault="00915C53" w:rsidP="00915C53">
      <w:pPr>
        <w:pStyle w:val="af7"/>
        <w:rPr>
          <w:rtl/>
        </w:rPr>
      </w:pPr>
      <w:bookmarkStart w:id="6970" w:name="ET_yor_6244_37"/>
      <w:r w:rsidRPr="00FD43C2">
        <w:rPr>
          <w:rStyle w:val="TagStyle"/>
          <w:rtl/>
        </w:rPr>
        <w:t xml:space="preserve"> &lt;&lt; יור &gt;&gt;</w:t>
      </w:r>
      <w:r w:rsidRPr="00866512">
        <w:rPr>
          <w:rStyle w:val="TagStyle"/>
          <w:rtl/>
        </w:rPr>
        <w:t xml:space="preserve"> </w:t>
      </w:r>
      <w:r>
        <w:rPr>
          <w:rtl/>
        </w:rPr>
        <w:t>היו"ר איתן גינזבורג:</w:t>
      </w:r>
      <w:r w:rsidRPr="00866512">
        <w:rPr>
          <w:rStyle w:val="TagStyle"/>
          <w:rtl/>
        </w:rPr>
        <w:t xml:space="preserve"> </w:t>
      </w:r>
      <w:r w:rsidRPr="00FD43C2">
        <w:rPr>
          <w:rStyle w:val="TagStyle"/>
          <w:rtl/>
        </w:rPr>
        <w:t>&lt;&lt; יור &gt;&gt;</w:t>
      </w:r>
      <w:r>
        <w:rPr>
          <w:rtl/>
        </w:rPr>
        <w:t xml:space="preserve">  </w:t>
      </w:r>
      <w:bookmarkEnd w:id="697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נכון. </w:t>
      </w:r>
    </w:p>
    <w:p w:rsidR="00915C53" w:rsidRPr="00866512" w:rsidRDefault="00915C53" w:rsidP="00915C53">
      <w:pPr>
        <w:rPr>
          <w:rtl/>
          <w:lang w:eastAsia="he-IL"/>
        </w:rPr>
      </w:pPr>
    </w:p>
    <w:p w:rsidR="00915C53" w:rsidRDefault="00915C53" w:rsidP="00915C53">
      <w:pPr>
        <w:pStyle w:val="af6"/>
        <w:rPr>
          <w:rtl/>
        </w:rPr>
      </w:pPr>
      <w:bookmarkStart w:id="6971" w:name="ET_interruption_6147_9"/>
      <w:r w:rsidRPr="00FD43C2">
        <w:rPr>
          <w:rStyle w:val="TagStyle"/>
          <w:rtl/>
        </w:rPr>
        <w:t xml:space="preserve"> &lt;&lt; קריאה &gt;&gt;</w:t>
      </w:r>
      <w:r w:rsidRPr="00985659">
        <w:rPr>
          <w:rStyle w:val="TagStyle"/>
          <w:rtl/>
        </w:rPr>
        <w:t xml:space="preserve"> </w:t>
      </w:r>
      <w:r>
        <w:rPr>
          <w:rtl/>
        </w:rPr>
        <w:t>איתמר בן גביר (הציונות הדתית):</w:t>
      </w:r>
      <w:r w:rsidRPr="00985659">
        <w:rPr>
          <w:rStyle w:val="TagStyle"/>
          <w:rtl/>
        </w:rPr>
        <w:t xml:space="preserve"> </w:t>
      </w:r>
      <w:r w:rsidRPr="00FD43C2">
        <w:rPr>
          <w:rStyle w:val="TagStyle"/>
          <w:rtl/>
        </w:rPr>
        <w:t>&lt;&lt; קריאה &gt;&gt;</w:t>
      </w:r>
      <w:r>
        <w:rPr>
          <w:rtl/>
        </w:rPr>
        <w:t xml:space="preserve">  </w:t>
      </w:r>
      <w:bookmarkEnd w:id="697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הצעת החוק הממשלתית </w:t>
      </w:r>
      <w:r w:rsidR="0057198A">
        <w:rPr>
          <w:rFonts w:hint="cs"/>
          <w:rtl/>
          <w:lang w:eastAsia="he-IL"/>
        </w:rPr>
        <w:t>– – –</w:t>
      </w:r>
    </w:p>
    <w:p w:rsidR="00915C53" w:rsidRDefault="00915C53" w:rsidP="00915C53">
      <w:pPr>
        <w:rPr>
          <w:rtl/>
          <w:lang w:eastAsia="he-IL"/>
        </w:rPr>
      </w:pPr>
    </w:p>
    <w:p w:rsidR="00915C53" w:rsidRDefault="00915C53" w:rsidP="00915C53">
      <w:pPr>
        <w:pStyle w:val="-"/>
        <w:rPr>
          <w:rtl/>
        </w:rPr>
      </w:pPr>
      <w:bookmarkStart w:id="6972" w:name="ET_speakercontinue_6208_10"/>
      <w:r w:rsidRPr="00FD43C2">
        <w:rPr>
          <w:rStyle w:val="TagStyle"/>
          <w:rtl/>
        </w:rPr>
        <w:t xml:space="preserve"> &lt;&lt; דובר_המשך &gt;&gt;</w:t>
      </w:r>
      <w:r w:rsidRPr="00985659">
        <w:rPr>
          <w:rStyle w:val="TagStyle"/>
          <w:rtl/>
        </w:rPr>
        <w:t xml:space="preserve"> </w:t>
      </w:r>
      <w:r>
        <w:rPr>
          <w:rtl/>
        </w:rPr>
        <w:t>שר המשפטים גדעון סער:</w:t>
      </w:r>
      <w:r w:rsidRPr="00985659">
        <w:rPr>
          <w:rStyle w:val="TagStyle"/>
          <w:rtl/>
        </w:rPr>
        <w:t xml:space="preserve"> </w:t>
      </w:r>
      <w:r w:rsidRPr="00FD43C2">
        <w:rPr>
          <w:rStyle w:val="TagStyle"/>
          <w:rtl/>
        </w:rPr>
        <w:t>&lt;&lt; דובר_המשך &gt;&gt;</w:t>
      </w:r>
      <w:r>
        <w:rPr>
          <w:rtl/>
        </w:rPr>
        <w:t xml:space="preserve">  </w:t>
      </w:r>
      <w:bookmarkEnd w:id="697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w:t>
      </w:r>
      <w:bookmarkStart w:id="6973" w:name="_ETM_Q16_355000"/>
      <w:bookmarkEnd w:id="6973"/>
      <w:r>
        <w:rPr>
          <w:rFonts w:hint="cs"/>
          <w:rtl/>
          <w:lang w:eastAsia="he-IL"/>
        </w:rPr>
        <w:t xml:space="preserve">רק שאמרתי </w:t>
      </w:r>
      <w:r>
        <w:rPr>
          <w:rtl/>
          <w:lang w:eastAsia="he-IL"/>
        </w:rPr>
        <w:t>–</w:t>
      </w:r>
      <w:r>
        <w:rPr>
          <w:rFonts w:hint="cs"/>
          <w:rtl/>
          <w:lang w:eastAsia="he-IL"/>
        </w:rPr>
        <w:t xml:space="preserve"> הדגשתי ואמרתי שאין קשר לסוגיית המגדר. יש </w:t>
      </w:r>
      <w:bookmarkStart w:id="6974" w:name="_ETM_Q16_357000"/>
      <w:bookmarkEnd w:id="6974"/>
      <w:r>
        <w:rPr>
          <w:rFonts w:hint="cs"/>
          <w:rtl/>
          <w:lang w:eastAsia="he-IL"/>
        </w:rPr>
        <w:t>קשר לסוג המקרים שמתאימים לרצות עונש בקהילה.</w:t>
      </w:r>
      <w:bookmarkStart w:id="6975" w:name="_ETM_Q16_364000"/>
      <w:bookmarkEnd w:id="6975"/>
      <w:r>
        <w:rPr>
          <w:rFonts w:hint="cs"/>
          <w:rtl/>
          <w:lang w:eastAsia="he-IL"/>
        </w:rPr>
        <w:t xml:space="preserve"> בוודאי מקרים של מעשי טרור וגם עבירות חמורות אחרות, לפי חוק העונשין, אינם מתאימים לעונש בקהילה, ולכן לא </w:t>
      </w:r>
      <w:bookmarkStart w:id="6976" w:name="_ETM_Q16_370000"/>
      <w:bookmarkEnd w:id="6976"/>
      <w:r>
        <w:rPr>
          <w:rFonts w:hint="cs"/>
          <w:rtl/>
          <w:lang w:eastAsia="he-IL"/>
        </w:rPr>
        <w:t xml:space="preserve">משנה אם המבצע הוא גבר או אישה. לכן זה לא </w:t>
      </w:r>
      <w:bookmarkStart w:id="6977" w:name="_ETM_Q16_371000"/>
      <w:bookmarkEnd w:id="6977"/>
      <w:r>
        <w:rPr>
          <w:rFonts w:hint="cs"/>
          <w:rtl/>
          <w:lang w:eastAsia="he-IL"/>
        </w:rPr>
        <w:t xml:space="preserve">יהיה. היא העלתה לסדר-היום נושא שהממשלה בוחנת היום ברצינות, וזה האלטרנטיבה של עונש בקהילה שכן מתאים בנסיבות מסוימות. זה כיוון שנכון ללכת אליו באופן כללי. יש על זה עבודה </w:t>
      </w:r>
      <w:r>
        <w:rPr>
          <w:rFonts w:hint="cs"/>
          <w:rtl/>
          <w:lang w:eastAsia="he-IL"/>
        </w:rPr>
        <w:lastRenderedPageBreak/>
        <w:t>ממשלתית, והיא תבוא בקרוב</w:t>
      </w:r>
      <w:bookmarkStart w:id="6978" w:name="_ETM_Q16_389000"/>
      <w:bookmarkEnd w:id="6978"/>
      <w:r>
        <w:rPr>
          <w:rFonts w:hint="cs"/>
          <w:rtl/>
          <w:lang w:eastAsia="he-IL"/>
        </w:rPr>
        <w:t xml:space="preserve">. היא תעבור לכנסת, ותאמין לי </w:t>
      </w:r>
      <w:r>
        <w:rPr>
          <w:rtl/>
          <w:lang w:eastAsia="he-IL"/>
        </w:rPr>
        <w:t>–</w:t>
      </w:r>
      <w:r>
        <w:rPr>
          <w:rFonts w:hint="cs"/>
          <w:rtl/>
          <w:lang w:eastAsia="he-IL"/>
        </w:rPr>
        <w:t xml:space="preserve"> אם אתה תשקול בצורה רצינית, את</w:t>
      </w:r>
      <w:bookmarkStart w:id="6979" w:name="_ETM_Q16_394000"/>
      <w:bookmarkEnd w:id="6979"/>
      <w:r>
        <w:rPr>
          <w:rFonts w:hint="cs"/>
          <w:rtl/>
          <w:lang w:eastAsia="he-IL"/>
        </w:rPr>
        <w:t xml:space="preserve">ה גם תתמוך בהצעת החוק. </w:t>
      </w:r>
    </w:p>
    <w:p w:rsidR="00915C53" w:rsidRDefault="00915C53" w:rsidP="00915C53">
      <w:pPr>
        <w:rPr>
          <w:rtl/>
          <w:lang w:eastAsia="he-IL"/>
        </w:rPr>
      </w:pPr>
    </w:p>
    <w:p w:rsidR="00915C53" w:rsidRDefault="00915C53" w:rsidP="00915C53">
      <w:pPr>
        <w:pStyle w:val="af6"/>
        <w:rPr>
          <w:rtl/>
        </w:rPr>
      </w:pPr>
      <w:bookmarkStart w:id="6980" w:name="ET_interruption_6147_12"/>
      <w:r w:rsidRPr="00FD43C2">
        <w:rPr>
          <w:rStyle w:val="TagStyle"/>
          <w:rtl/>
        </w:rPr>
        <w:t>&lt;&lt; קריאה &gt;&gt;</w:t>
      </w:r>
      <w:r w:rsidRPr="00985659">
        <w:rPr>
          <w:rStyle w:val="TagStyle"/>
          <w:rtl/>
        </w:rPr>
        <w:t xml:space="preserve"> </w:t>
      </w:r>
      <w:r>
        <w:rPr>
          <w:rtl/>
        </w:rPr>
        <w:t>איתמר בן גביר (הציונות הדתית):</w:t>
      </w:r>
      <w:r w:rsidRPr="00985659">
        <w:rPr>
          <w:rStyle w:val="TagStyle"/>
          <w:rtl/>
        </w:rPr>
        <w:t xml:space="preserve"> </w:t>
      </w:r>
      <w:r w:rsidRPr="00FD43C2">
        <w:rPr>
          <w:rStyle w:val="TagStyle"/>
          <w:rtl/>
        </w:rPr>
        <w:t>&lt;&lt; קריאה &gt;&gt;</w:t>
      </w:r>
      <w:r>
        <w:rPr>
          <w:rtl/>
        </w:rPr>
        <w:t xml:space="preserve">  </w:t>
      </w:r>
      <w:bookmarkEnd w:id="6980"/>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rPr>
          <w:rtl/>
        </w:rPr>
      </w:pPr>
      <w:r w:rsidRPr="00FD43C2">
        <w:rPr>
          <w:rStyle w:val="TagStyle"/>
          <w:rtl/>
        </w:rPr>
        <w:t xml:space="preserve"> &lt;&lt; דובר_המשך &gt;&gt;</w:t>
      </w:r>
      <w:r w:rsidRPr="00985659">
        <w:rPr>
          <w:rStyle w:val="TagStyle"/>
          <w:rtl/>
        </w:rPr>
        <w:t xml:space="preserve"> </w:t>
      </w:r>
      <w:r>
        <w:rPr>
          <w:rtl/>
        </w:rPr>
        <w:t>שר המשפטים גדעון סער:</w:t>
      </w:r>
      <w:r w:rsidRPr="00985659">
        <w:rPr>
          <w:rStyle w:val="TagStyle"/>
          <w:rtl/>
        </w:rPr>
        <w:t xml:space="preserve"> </w:t>
      </w:r>
      <w:r w:rsidRPr="00FD43C2">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גם שם זה לא קובע את מה שאתה טענת שזה קובע. אתה טוען </w:t>
      </w:r>
      <w:r>
        <w:rPr>
          <w:rtl/>
          <w:lang w:eastAsia="he-IL"/>
        </w:rPr>
        <w:t>–</w:t>
      </w:r>
      <w:r>
        <w:rPr>
          <w:rFonts w:hint="cs"/>
          <w:rtl/>
          <w:lang w:eastAsia="he-IL"/>
        </w:rPr>
        <w:t xml:space="preserve"> ואתה משקר מעל הדוכן, וחושב שיש חסינות לשקרים שלך </w:t>
      </w:r>
      <w:r w:rsidR="0057198A">
        <w:rPr>
          <w:rFonts w:hint="cs"/>
          <w:rtl/>
          <w:lang w:eastAsia="he-IL"/>
        </w:rPr>
        <w:t>– –</w:t>
      </w:r>
    </w:p>
    <w:p w:rsidR="00915C53" w:rsidRDefault="00915C53" w:rsidP="00915C53">
      <w:pPr>
        <w:rPr>
          <w:rtl/>
          <w:lang w:eastAsia="he-IL"/>
        </w:rPr>
      </w:pPr>
    </w:p>
    <w:p w:rsidR="00915C53" w:rsidRDefault="00915C53" w:rsidP="00915C53">
      <w:pPr>
        <w:pStyle w:val="af6"/>
        <w:rPr>
          <w:rtl/>
        </w:rPr>
      </w:pPr>
      <w:bookmarkStart w:id="6981" w:name="ET_interruption_6147_14"/>
      <w:r w:rsidRPr="00FD43C2">
        <w:rPr>
          <w:rStyle w:val="TagStyle"/>
          <w:rtl/>
        </w:rPr>
        <w:t xml:space="preserve"> &lt;&lt; קריאה &gt;&gt;</w:t>
      </w:r>
      <w:r w:rsidRPr="00985659">
        <w:rPr>
          <w:rStyle w:val="TagStyle"/>
          <w:rtl/>
        </w:rPr>
        <w:t xml:space="preserve"> </w:t>
      </w:r>
      <w:r>
        <w:rPr>
          <w:rtl/>
        </w:rPr>
        <w:t>איתמר בן גביר (הציונות הדתית):</w:t>
      </w:r>
      <w:r w:rsidRPr="00985659">
        <w:rPr>
          <w:rStyle w:val="TagStyle"/>
          <w:rtl/>
        </w:rPr>
        <w:t xml:space="preserve"> </w:t>
      </w:r>
      <w:r w:rsidRPr="00FD43C2">
        <w:rPr>
          <w:rStyle w:val="TagStyle"/>
          <w:rtl/>
        </w:rPr>
        <w:t>&lt;&lt; קריאה &gt;&gt;</w:t>
      </w:r>
      <w:r>
        <w:rPr>
          <w:rtl/>
        </w:rPr>
        <w:t xml:space="preserve">  </w:t>
      </w:r>
      <w:bookmarkEnd w:id="6981"/>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6982" w:name="ET_speakercontinue_6208_15"/>
      <w:r w:rsidRPr="00FD43C2">
        <w:rPr>
          <w:rStyle w:val="TagStyle"/>
          <w:rtl/>
        </w:rPr>
        <w:t xml:space="preserve"> &lt;&lt; דובר_המשך &gt;&gt;</w:t>
      </w:r>
      <w:r w:rsidRPr="00985659">
        <w:rPr>
          <w:rStyle w:val="TagStyle"/>
          <w:rtl/>
        </w:rPr>
        <w:t xml:space="preserve"> </w:t>
      </w:r>
      <w:r>
        <w:rPr>
          <w:rtl/>
        </w:rPr>
        <w:t>שר המשפטים גדעון סער:</w:t>
      </w:r>
      <w:r w:rsidRPr="00985659">
        <w:rPr>
          <w:rStyle w:val="TagStyle"/>
          <w:rtl/>
        </w:rPr>
        <w:t xml:space="preserve"> </w:t>
      </w:r>
      <w:r w:rsidRPr="00FD43C2">
        <w:rPr>
          <w:rStyle w:val="TagStyle"/>
          <w:rtl/>
        </w:rPr>
        <w:t>&lt;&lt; דובר_המשך &gt;&gt;</w:t>
      </w:r>
      <w:r>
        <w:rPr>
          <w:rtl/>
        </w:rPr>
        <w:t xml:space="preserve">  </w:t>
      </w:r>
      <w:bookmarkEnd w:id="6982"/>
    </w:p>
    <w:p w:rsidR="00915C53" w:rsidRDefault="00915C53" w:rsidP="0057198A">
      <w:pPr>
        <w:rPr>
          <w:rtl/>
          <w:lang w:eastAsia="he-IL"/>
        </w:rPr>
      </w:pPr>
    </w:p>
    <w:p w:rsidR="00915C53" w:rsidRDefault="0057198A" w:rsidP="00915C53">
      <w:pPr>
        <w:rPr>
          <w:rtl/>
          <w:lang w:eastAsia="he-IL"/>
        </w:rPr>
      </w:pPr>
      <w:r>
        <w:rPr>
          <w:rFonts w:hint="cs"/>
          <w:rtl/>
          <w:lang w:eastAsia="he-IL"/>
        </w:rPr>
        <w:t>– –</w:t>
      </w:r>
      <w:r w:rsidR="00915C53">
        <w:rPr>
          <w:rFonts w:hint="cs"/>
          <w:rtl/>
          <w:lang w:eastAsia="he-IL"/>
        </w:rPr>
        <w:t xml:space="preserve"> אבל זה מתן שיקול דעת לבית המשפט. </w:t>
      </w:r>
    </w:p>
    <w:p w:rsidR="00915C53" w:rsidRDefault="00915C53" w:rsidP="00915C53">
      <w:pPr>
        <w:ind w:firstLine="0"/>
        <w:rPr>
          <w:rtl/>
          <w:lang w:eastAsia="he-IL"/>
        </w:rPr>
      </w:pPr>
    </w:p>
    <w:p w:rsidR="00915C53" w:rsidRDefault="00915C53" w:rsidP="00915C53">
      <w:pPr>
        <w:pStyle w:val="af6"/>
        <w:rPr>
          <w:rtl/>
        </w:rPr>
      </w:pPr>
      <w:bookmarkStart w:id="6983" w:name="ET_interruption_6147_38"/>
      <w:r w:rsidRPr="00FD43C2">
        <w:rPr>
          <w:rStyle w:val="TagStyle"/>
          <w:rtl/>
        </w:rPr>
        <w:t xml:space="preserve"> &lt;&lt; קריאה &gt;&gt;</w:t>
      </w:r>
      <w:r w:rsidRPr="00866512">
        <w:rPr>
          <w:rStyle w:val="TagStyle"/>
          <w:rtl/>
        </w:rPr>
        <w:t xml:space="preserve"> </w:t>
      </w:r>
      <w:r>
        <w:rPr>
          <w:rtl/>
        </w:rPr>
        <w:t>איתמר בן גביר (הציונות הדתית):</w:t>
      </w:r>
      <w:r w:rsidRPr="00866512">
        <w:rPr>
          <w:rStyle w:val="TagStyle"/>
          <w:rtl/>
        </w:rPr>
        <w:t xml:space="preserve"> </w:t>
      </w:r>
      <w:r w:rsidRPr="00FD43C2">
        <w:rPr>
          <w:rStyle w:val="TagStyle"/>
          <w:rtl/>
        </w:rPr>
        <w:t>&lt;&lt; קריאה &gt;&gt;</w:t>
      </w:r>
      <w:r>
        <w:rPr>
          <w:rtl/>
        </w:rPr>
        <w:t xml:space="preserve">  </w:t>
      </w:r>
      <w:bookmarkEnd w:id="6983"/>
    </w:p>
    <w:p w:rsidR="00915C53" w:rsidRDefault="00915C53" w:rsidP="0057198A">
      <w:pPr>
        <w:rPr>
          <w:rtl/>
          <w:lang w:eastAsia="he-IL"/>
        </w:rPr>
      </w:pPr>
    </w:p>
    <w:p w:rsidR="00915C53" w:rsidRDefault="00915C53" w:rsidP="00915C53">
      <w:pPr>
        <w:rPr>
          <w:rtl/>
          <w:lang w:eastAsia="he-IL"/>
        </w:rPr>
      </w:pPr>
      <w:bookmarkStart w:id="6984" w:name="_ETM_Q16_416000"/>
      <w:bookmarkEnd w:id="6984"/>
      <w:r>
        <w:rPr>
          <w:rFonts w:hint="cs"/>
          <w:rtl/>
          <w:lang w:eastAsia="he-IL"/>
        </w:rPr>
        <w:t xml:space="preserve">לא כתוב שזה </w:t>
      </w:r>
      <w:r w:rsidR="0057198A">
        <w:rPr>
          <w:rFonts w:hint="cs"/>
          <w:rtl/>
          <w:lang w:eastAsia="he-IL"/>
        </w:rPr>
        <w:t>– – –</w:t>
      </w:r>
      <w:r>
        <w:rPr>
          <w:rFonts w:hint="cs"/>
          <w:rtl/>
          <w:lang w:eastAsia="he-IL"/>
        </w:rPr>
        <w:t xml:space="preserve"> זה לא כתוב. </w:t>
      </w:r>
    </w:p>
    <w:p w:rsidR="00915C53" w:rsidRDefault="00915C53" w:rsidP="00915C53">
      <w:pPr>
        <w:rPr>
          <w:rtl/>
          <w:lang w:eastAsia="he-IL"/>
        </w:rPr>
      </w:pPr>
    </w:p>
    <w:p w:rsidR="00915C53" w:rsidRDefault="00915C53" w:rsidP="00915C53">
      <w:pPr>
        <w:pStyle w:val="-"/>
        <w:rPr>
          <w:rtl/>
        </w:rPr>
      </w:pPr>
      <w:bookmarkStart w:id="6985" w:name="ET_speakercontinue_6208_39"/>
      <w:r w:rsidRPr="00FD43C2">
        <w:rPr>
          <w:rStyle w:val="TagStyle"/>
          <w:rtl/>
        </w:rPr>
        <w:t xml:space="preserve"> &lt;&lt; דובר_המשך &gt;&gt;</w:t>
      </w:r>
      <w:r w:rsidRPr="00866512">
        <w:rPr>
          <w:rStyle w:val="TagStyle"/>
          <w:rtl/>
        </w:rPr>
        <w:t xml:space="preserve"> </w:t>
      </w:r>
      <w:r>
        <w:rPr>
          <w:rtl/>
        </w:rPr>
        <w:t>שר המשפטים גדעון סער:</w:t>
      </w:r>
      <w:r w:rsidRPr="00866512">
        <w:rPr>
          <w:rStyle w:val="TagStyle"/>
          <w:rtl/>
        </w:rPr>
        <w:t xml:space="preserve"> </w:t>
      </w:r>
      <w:r w:rsidRPr="00FD43C2">
        <w:rPr>
          <w:rStyle w:val="TagStyle"/>
          <w:rtl/>
        </w:rPr>
        <w:t>&lt;&lt; דובר_המשך &gt;&gt;</w:t>
      </w:r>
      <w:r>
        <w:rPr>
          <w:rtl/>
        </w:rPr>
        <w:t xml:space="preserve">  </w:t>
      </w:r>
      <w:bookmarkEnd w:id="698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זה שאתה משקר לא הופך את זה לאמת </w:t>
      </w:r>
      <w:r w:rsidR="0057198A">
        <w:rPr>
          <w:rFonts w:hint="cs"/>
          <w:rtl/>
          <w:lang w:eastAsia="he-IL"/>
        </w:rPr>
        <w:t>– – –</w:t>
      </w:r>
    </w:p>
    <w:p w:rsidR="00915C53" w:rsidRDefault="00915C53" w:rsidP="00915C53">
      <w:pPr>
        <w:rPr>
          <w:rtl/>
          <w:lang w:eastAsia="he-IL"/>
        </w:rPr>
      </w:pPr>
      <w:bookmarkStart w:id="6986" w:name="_ETM_Q16_420000"/>
      <w:bookmarkEnd w:id="6986"/>
    </w:p>
    <w:p w:rsidR="00915C53" w:rsidRDefault="00915C53" w:rsidP="00915C53">
      <w:pPr>
        <w:pStyle w:val="af6"/>
        <w:rPr>
          <w:rtl/>
        </w:rPr>
      </w:pPr>
      <w:bookmarkStart w:id="6987" w:name="ET_interruption_6147_40"/>
      <w:r w:rsidRPr="00FD43C2">
        <w:rPr>
          <w:rStyle w:val="TagStyle"/>
          <w:rtl/>
        </w:rPr>
        <w:t xml:space="preserve"> &lt;&lt; קריאה &gt;&gt;</w:t>
      </w:r>
      <w:r w:rsidRPr="00866512">
        <w:rPr>
          <w:rStyle w:val="TagStyle"/>
          <w:rtl/>
        </w:rPr>
        <w:t xml:space="preserve"> </w:t>
      </w:r>
      <w:r>
        <w:rPr>
          <w:rtl/>
        </w:rPr>
        <w:t>איתמר בן גביר (הציונות הדתית):</w:t>
      </w:r>
      <w:r w:rsidRPr="00866512">
        <w:rPr>
          <w:rStyle w:val="TagStyle"/>
          <w:rtl/>
        </w:rPr>
        <w:t xml:space="preserve"> </w:t>
      </w:r>
      <w:r w:rsidRPr="00FD43C2">
        <w:rPr>
          <w:rStyle w:val="TagStyle"/>
          <w:rtl/>
        </w:rPr>
        <w:t>&lt;&lt; קריאה &gt;&gt;</w:t>
      </w:r>
      <w:r>
        <w:rPr>
          <w:rtl/>
        </w:rPr>
        <w:t xml:space="preserve">  </w:t>
      </w:r>
      <w:bookmarkEnd w:id="6987"/>
    </w:p>
    <w:p w:rsidR="00915C53" w:rsidRDefault="00915C53" w:rsidP="0057198A">
      <w:pPr>
        <w:rPr>
          <w:rtl/>
          <w:lang w:eastAsia="he-IL"/>
        </w:rPr>
      </w:pPr>
    </w:p>
    <w:p w:rsidR="00915C53" w:rsidRDefault="0057198A" w:rsidP="00915C53">
      <w:pPr>
        <w:rPr>
          <w:rtl/>
          <w:lang w:eastAsia="he-IL"/>
        </w:rPr>
      </w:pPr>
      <w:bookmarkStart w:id="6988" w:name="_ETM_Q16_423000"/>
      <w:bookmarkEnd w:id="6988"/>
      <w:r>
        <w:rPr>
          <w:rFonts w:hint="cs"/>
          <w:rtl/>
          <w:lang w:eastAsia="he-IL"/>
        </w:rPr>
        <w:t>– – –</w:t>
      </w:r>
    </w:p>
    <w:p w:rsidR="00915C53" w:rsidRDefault="00915C53" w:rsidP="00915C53">
      <w:pPr>
        <w:rPr>
          <w:rtl/>
          <w:lang w:eastAsia="he-IL"/>
        </w:rPr>
      </w:pPr>
      <w:bookmarkStart w:id="6989" w:name="_ETM_Q16_425000"/>
      <w:bookmarkEnd w:id="6989"/>
    </w:p>
    <w:p w:rsidR="00915C53" w:rsidRDefault="00915C53" w:rsidP="00915C53">
      <w:pPr>
        <w:pStyle w:val="-"/>
        <w:rPr>
          <w:rtl/>
        </w:rPr>
      </w:pPr>
      <w:bookmarkStart w:id="6990" w:name="ET_speakercontinue_6208_41"/>
      <w:r w:rsidRPr="00FD43C2">
        <w:rPr>
          <w:rStyle w:val="TagStyle"/>
          <w:rtl/>
        </w:rPr>
        <w:t xml:space="preserve"> &lt;&lt; דובר_המשך &gt;&gt;</w:t>
      </w:r>
      <w:r w:rsidRPr="00866512">
        <w:rPr>
          <w:rStyle w:val="TagStyle"/>
          <w:rtl/>
        </w:rPr>
        <w:t xml:space="preserve"> </w:t>
      </w:r>
      <w:r>
        <w:rPr>
          <w:rtl/>
        </w:rPr>
        <w:t>שר המשפטים גדעון סער:</w:t>
      </w:r>
      <w:r w:rsidRPr="00866512">
        <w:rPr>
          <w:rStyle w:val="TagStyle"/>
          <w:rtl/>
        </w:rPr>
        <w:t xml:space="preserve"> </w:t>
      </w:r>
      <w:r w:rsidRPr="00FD43C2">
        <w:rPr>
          <w:rStyle w:val="TagStyle"/>
          <w:rtl/>
        </w:rPr>
        <w:t>&lt;&lt; דובר_המשך &gt;&gt;</w:t>
      </w:r>
      <w:r>
        <w:rPr>
          <w:rtl/>
        </w:rPr>
        <w:t xml:space="preserve">  </w:t>
      </w:r>
      <w:bookmarkEnd w:id="699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זה שאתה צועק לא הופך אותך לצודק </w:t>
      </w:r>
      <w:r w:rsidR="0057198A">
        <w:rPr>
          <w:rFonts w:hint="cs"/>
          <w:rtl/>
          <w:lang w:eastAsia="he-IL"/>
        </w:rPr>
        <w:t>– – –</w:t>
      </w:r>
    </w:p>
    <w:p w:rsidR="00915C53" w:rsidRDefault="00915C53" w:rsidP="00915C53">
      <w:pPr>
        <w:ind w:firstLine="0"/>
        <w:rPr>
          <w:rtl/>
          <w:lang w:eastAsia="he-IL"/>
        </w:rPr>
      </w:pPr>
      <w:bookmarkStart w:id="6991" w:name="_ETM_Q16_427000"/>
      <w:bookmarkEnd w:id="6991"/>
    </w:p>
    <w:p w:rsidR="00915C53" w:rsidRDefault="00915C53" w:rsidP="00915C53">
      <w:pPr>
        <w:pStyle w:val="af6"/>
        <w:rPr>
          <w:rtl/>
        </w:rPr>
      </w:pPr>
      <w:bookmarkStart w:id="6992" w:name="ET_interruption_6147_43"/>
      <w:r w:rsidRPr="00FD43C2">
        <w:rPr>
          <w:rStyle w:val="TagStyle"/>
          <w:rtl/>
        </w:rPr>
        <w:lastRenderedPageBreak/>
        <w:t xml:space="preserve"> &lt;&lt; קריאה &gt;&gt;</w:t>
      </w:r>
      <w:r w:rsidRPr="00866512">
        <w:rPr>
          <w:rStyle w:val="TagStyle"/>
          <w:rtl/>
        </w:rPr>
        <w:t xml:space="preserve"> </w:t>
      </w:r>
      <w:r>
        <w:rPr>
          <w:rtl/>
        </w:rPr>
        <w:t>איתמר בן גביר (הציונות הדתית):</w:t>
      </w:r>
      <w:r w:rsidRPr="00866512">
        <w:rPr>
          <w:rStyle w:val="TagStyle"/>
          <w:rtl/>
        </w:rPr>
        <w:t xml:space="preserve"> </w:t>
      </w:r>
      <w:r w:rsidRPr="00FD43C2">
        <w:rPr>
          <w:rStyle w:val="TagStyle"/>
          <w:rtl/>
        </w:rPr>
        <w:t>&lt;&lt; קריאה &gt;&gt;</w:t>
      </w:r>
      <w:r>
        <w:rPr>
          <w:rtl/>
        </w:rPr>
        <w:t xml:space="preserve">  </w:t>
      </w:r>
      <w:bookmarkEnd w:id="6992"/>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6993" w:name="ET_speakercontinue_6208_44"/>
      <w:r w:rsidRPr="00FD43C2">
        <w:rPr>
          <w:rStyle w:val="TagStyle"/>
          <w:rtl/>
        </w:rPr>
        <w:t xml:space="preserve"> &lt;&lt; דובר_המשך &gt;&gt;</w:t>
      </w:r>
      <w:r w:rsidRPr="00866512">
        <w:rPr>
          <w:rStyle w:val="TagStyle"/>
          <w:rtl/>
        </w:rPr>
        <w:t xml:space="preserve"> </w:t>
      </w:r>
      <w:r>
        <w:rPr>
          <w:rtl/>
        </w:rPr>
        <w:t>שר המשפטים גדעון סער:</w:t>
      </w:r>
      <w:r w:rsidRPr="00866512">
        <w:rPr>
          <w:rStyle w:val="TagStyle"/>
          <w:rtl/>
        </w:rPr>
        <w:t xml:space="preserve"> </w:t>
      </w:r>
      <w:r w:rsidRPr="00FD43C2">
        <w:rPr>
          <w:rStyle w:val="TagStyle"/>
          <w:rtl/>
        </w:rPr>
        <w:t>&lt;&lt; דובר_המשך &gt;&gt;</w:t>
      </w:r>
      <w:r>
        <w:rPr>
          <w:rtl/>
        </w:rPr>
        <w:t xml:space="preserve">  </w:t>
      </w:r>
      <w:bookmarkEnd w:id="699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כשאתה משקר אתה משקר, וכשאתה </w:t>
      </w:r>
      <w:bookmarkStart w:id="6994" w:name="_ETM_Q16_426000"/>
      <w:bookmarkEnd w:id="6994"/>
      <w:r>
        <w:rPr>
          <w:rFonts w:hint="cs"/>
          <w:rtl/>
          <w:lang w:eastAsia="he-IL"/>
        </w:rPr>
        <w:t xml:space="preserve">צועק אתה לא צודק. זה הכול. </w:t>
      </w:r>
    </w:p>
    <w:p w:rsidR="00915C53" w:rsidRDefault="00915C53" w:rsidP="00915C53">
      <w:pPr>
        <w:rPr>
          <w:rtl/>
          <w:lang w:eastAsia="he-IL"/>
        </w:rPr>
      </w:pPr>
      <w:bookmarkStart w:id="6995" w:name="_ETM_Q16_428000"/>
      <w:bookmarkEnd w:id="6995"/>
    </w:p>
    <w:p w:rsidR="00915C53" w:rsidRDefault="00915C53" w:rsidP="00915C53">
      <w:pPr>
        <w:pStyle w:val="af6"/>
        <w:rPr>
          <w:rtl/>
        </w:rPr>
      </w:pPr>
      <w:bookmarkStart w:id="6996" w:name="ET_interruption_6147_45"/>
      <w:r w:rsidRPr="00FD43C2">
        <w:rPr>
          <w:rStyle w:val="TagStyle"/>
          <w:rtl/>
        </w:rPr>
        <w:t xml:space="preserve"> &lt;&lt; קריאה &gt;&gt;</w:t>
      </w:r>
      <w:r w:rsidRPr="00866512">
        <w:rPr>
          <w:rStyle w:val="TagStyle"/>
          <w:rtl/>
        </w:rPr>
        <w:t xml:space="preserve"> </w:t>
      </w:r>
      <w:r>
        <w:rPr>
          <w:rtl/>
        </w:rPr>
        <w:t>איתמר בן גביר (הציונות הדתית):</w:t>
      </w:r>
      <w:r w:rsidRPr="00866512">
        <w:rPr>
          <w:rStyle w:val="TagStyle"/>
          <w:rtl/>
        </w:rPr>
        <w:t xml:space="preserve"> </w:t>
      </w:r>
      <w:r w:rsidRPr="00FD43C2">
        <w:rPr>
          <w:rStyle w:val="TagStyle"/>
          <w:rtl/>
        </w:rPr>
        <w:t>&lt;&lt; קריאה &gt;&gt;</w:t>
      </w:r>
      <w:r>
        <w:rPr>
          <w:rtl/>
        </w:rPr>
        <w:t xml:space="preserve">  </w:t>
      </w:r>
      <w:bookmarkEnd w:id="6996"/>
    </w:p>
    <w:p w:rsidR="00915C53" w:rsidRDefault="00915C53" w:rsidP="0057198A">
      <w:pPr>
        <w:rPr>
          <w:rtl/>
          <w:lang w:eastAsia="he-IL"/>
        </w:rPr>
      </w:pPr>
    </w:p>
    <w:p w:rsidR="00915C53" w:rsidRDefault="0057198A" w:rsidP="00915C53">
      <w:pPr>
        <w:rPr>
          <w:rtl/>
          <w:lang w:eastAsia="he-IL"/>
        </w:rPr>
      </w:pPr>
      <w:bookmarkStart w:id="6997" w:name="_ETM_Q16_429000"/>
      <w:bookmarkEnd w:id="6997"/>
      <w:r>
        <w:rPr>
          <w:rFonts w:hint="cs"/>
          <w:rtl/>
          <w:lang w:eastAsia="he-IL"/>
        </w:rPr>
        <w:t>– – –</w:t>
      </w:r>
      <w:r w:rsidR="00915C53">
        <w:rPr>
          <w:rFonts w:hint="cs"/>
          <w:rtl/>
          <w:lang w:eastAsia="he-IL"/>
        </w:rPr>
        <w:t xml:space="preserve"> הצעה </w:t>
      </w:r>
      <w:bookmarkStart w:id="6998" w:name="_ETM_Q16_432000"/>
      <w:bookmarkEnd w:id="6998"/>
      <w:r w:rsidR="00915C53">
        <w:rPr>
          <w:rFonts w:hint="cs"/>
          <w:rtl/>
          <w:lang w:eastAsia="he-IL"/>
        </w:rPr>
        <w:t xml:space="preserve">ממשלתית. </w:t>
      </w:r>
    </w:p>
    <w:p w:rsidR="00915C53" w:rsidRDefault="00915C53" w:rsidP="00915C53">
      <w:pPr>
        <w:rPr>
          <w:rtl/>
          <w:lang w:eastAsia="he-IL"/>
        </w:rPr>
      </w:pPr>
      <w:bookmarkStart w:id="6999" w:name="_ETM_Q16_434000"/>
      <w:bookmarkEnd w:id="6999"/>
    </w:p>
    <w:p w:rsidR="00915C53" w:rsidRDefault="00915C53" w:rsidP="00915C53">
      <w:pPr>
        <w:pStyle w:val="-"/>
        <w:rPr>
          <w:rtl/>
        </w:rPr>
      </w:pPr>
      <w:bookmarkStart w:id="7000" w:name="ET_speakercontinue_6208_46"/>
      <w:r w:rsidRPr="00FD43C2">
        <w:rPr>
          <w:rStyle w:val="TagStyle"/>
          <w:rtl/>
        </w:rPr>
        <w:t xml:space="preserve"> &lt;&lt; דובר_המשך &gt;&gt;</w:t>
      </w:r>
      <w:r w:rsidRPr="00866512">
        <w:rPr>
          <w:rStyle w:val="TagStyle"/>
          <w:rtl/>
        </w:rPr>
        <w:t xml:space="preserve"> </w:t>
      </w:r>
      <w:r>
        <w:rPr>
          <w:rtl/>
        </w:rPr>
        <w:t>שר המשפטים גדעון סער:</w:t>
      </w:r>
      <w:r w:rsidRPr="00866512">
        <w:rPr>
          <w:rStyle w:val="TagStyle"/>
          <w:rtl/>
        </w:rPr>
        <w:t xml:space="preserve"> </w:t>
      </w:r>
      <w:r w:rsidRPr="00FD43C2">
        <w:rPr>
          <w:rStyle w:val="TagStyle"/>
          <w:rtl/>
        </w:rPr>
        <w:t>&lt;&lt; דובר_המשך &gt;&gt;</w:t>
      </w:r>
      <w:r>
        <w:rPr>
          <w:rtl/>
        </w:rPr>
        <w:t xml:space="preserve">  </w:t>
      </w:r>
      <w:bookmarkEnd w:id="7000"/>
    </w:p>
    <w:p w:rsidR="00915C53" w:rsidRDefault="00915C53" w:rsidP="0057198A">
      <w:pPr>
        <w:rPr>
          <w:rtl/>
          <w:lang w:eastAsia="he-IL"/>
        </w:rPr>
      </w:pPr>
    </w:p>
    <w:p w:rsidR="00915C53" w:rsidRDefault="00915C53" w:rsidP="00915C53">
      <w:pPr>
        <w:rPr>
          <w:rtl/>
          <w:lang w:eastAsia="he-IL"/>
        </w:rPr>
      </w:pPr>
      <w:bookmarkStart w:id="7001" w:name="_ETM_Q16_435000"/>
      <w:bookmarkEnd w:id="7001"/>
      <w:r>
        <w:rPr>
          <w:rFonts w:hint="cs"/>
          <w:rtl/>
          <w:lang w:eastAsia="he-IL"/>
        </w:rPr>
        <w:t xml:space="preserve">עכשיו נעבור להצעת החוק של חבר הכנסת אשר. הוא ממש כמעט הרטיב את דש חולצתי, אם הוא היה לידי </w:t>
      </w:r>
      <w:r>
        <w:rPr>
          <w:rtl/>
          <w:lang w:eastAsia="he-IL"/>
        </w:rPr>
        <w:t>–</w:t>
      </w:r>
      <w:r>
        <w:rPr>
          <w:rFonts w:hint="cs"/>
          <w:rtl/>
          <w:lang w:eastAsia="he-IL"/>
        </w:rPr>
        <w:t xml:space="preserve"> איפה גדעון של פעם? אני שואל: איפה היה חבר הכנסת יעקב אשר? איפה היו המפלגות החרדיות כל השנים שהן היו בקואליציה? אם החוק כל כך נדרש וכל כך נצרך וכל כך צודק </w:t>
      </w:r>
      <w:r>
        <w:rPr>
          <w:rtl/>
          <w:lang w:eastAsia="he-IL"/>
        </w:rPr>
        <w:t>–</w:t>
      </w:r>
      <w:r>
        <w:rPr>
          <w:rFonts w:hint="cs"/>
          <w:rtl/>
          <w:lang w:eastAsia="he-IL"/>
        </w:rPr>
        <w:t xml:space="preserve"> אתה הרי היית לא מזמן </w:t>
      </w:r>
      <w:bookmarkStart w:id="7002" w:name="_ETM_Q16_465000"/>
      <w:bookmarkEnd w:id="7002"/>
      <w:r>
        <w:rPr>
          <w:rFonts w:hint="cs"/>
          <w:rtl/>
          <w:lang w:eastAsia="he-IL"/>
        </w:rPr>
        <w:t xml:space="preserve">יושב-ראש ועדת החוקה חוק ומשפט של הכנסת </w:t>
      </w:r>
      <w:r w:rsidR="0057198A">
        <w:rPr>
          <w:rFonts w:hint="cs"/>
          <w:rtl/>
          <w:lang w:eastAsia="he-IL"/>
        </w:rPr>
        <w:t>– – –</w:t>
      </w:r>
    </w:p>
    <w:p w:rsidR="00915C53" w:rsidRDefault="00915C53" w:rsidP="00915C53">
      <w:pPr>
        <w:rPr>
          <w:rtl/>
          <w:lang w:eastAsia="he-IL"/>
        </w:rPr>
      </w:pPr>
    </w:p>
    <w:p w:rsidR="00915C53" w:rsidRDefault="00915C53" w:rsidP="00915C53">
      <w:pPr>
        <w:pStyle w:val="af6"/>
        <w:rPr>
          <w:rtl/>
        </w:rPr>
      </w:pPr>
      <w:bookmarkStart w:id="7003" w:name="ET_interruption_5069_16"/>
      <w:r w:rsidRPr="00FD43C2">
        <w:rPr>
          <w:rStyle w:val="TagStyle"/>
          <w:rtl/>
        </w:rPr>
        <w:t xml:space="preserve"> &lt;&lt; קריאה &gt;&gt;</w:t>
      </w:r>
      <w:r w:rsidRPr="00985659">
        <w:rPr>
          <w:rStyle w:val="TagStyle"/>
          <w:rtl/>
        </w:rPr>
        <w:t xml:space="preserve"> </w:t>
      </w:r>
      <w:r>
        <w:rPr>
          <w:rtl/>
        </w:rPr>
        <w:t>יעקב אשר (יהדות התורה):</w:t>
      </w:r>
      <w:r w:rsidRPr="00985659">
        <w:rPr>
          <w:rStyle w:val="TagStyle"/>
          <w:rtl/>
        </w:rPr>
        <w:t xml:space="preserve"> </w:t>
      </w:r>
      <w:r w:rsidRPr="00FD43C2">
        <w:rPr>
          <w:rStyle w:val="TagStyle"/>
          <w:rtl/>
        </w:rPr>
        <w:t>&lt;&lt; קריאה &gt;&gt;</w:t>
      </w:r>
      <w:r>
        <w:rPr>
          <w:rtl/>
        </w:rPr>
        <w:t xml:space="preserve">  </w:t>
      </w:r>
      <w:bookmarkEnd w:id="7003"/>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7004" w:name="ET_speakercontinue_6208_17"/>
      <w:r w:rsidRPr="00FD43C2">
        <w:rPr>
          <w:rStyle w:val="TagStyle"/>
          <w:rtl/>
        </w:rPr>
        <w:t xml:space="preserve"> &lt;&lt; דובר_המשך &gt;&gt;</w:t>
      </w:r>
      <w:r w:rsidRPr="00985659">
        <w:rPr>
          <w:rStyle w:val="TagStyle"/>
          <w:rtl/>
        </w:rPr>
        <w:t xml:space="preserve"> </w:t>
      </w:r>
      <w:r>
        <w:rPr>
          <w:rtl/>
        </w:rPr>
        <w:t>שר המשפטים גדעון סער:</w:t>
      </w:r>
      <w:r w:rsidRPr="00985659">
        <w:rPr>
          <w:rStyle w:val="TagStyle"/>
          <w:rtl/>
        </w:rPr>
        <w:t xml:space="preserve"> </w:t>
      </w:r>
      <w:r w:rsidRPr="00FD43C2">
        <w:rPr>
          <w:rStyle w:val="TagStyle"/>
          <w:rtl/>
        </w:rPr>
        <w:t>&lt;&lt; דובר_המשך &gt;&gt;</w:t>
      </w:r>
      <w:r>
        <w:rPr>
          <w:rtl/>
        </w:rPr>
        <w:t xml:space="preserve">  </w:t>
      </w:r>
      <w:bookmarkEnd w:id="700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עלה אליך לרגל שר המשפטים </w:t>
      </w:r>
      <w:bookmarkStart w:id="7005" w:name="_ETM_Q16_466000"/>
      <w:bookmarkEnd w:id="7005"/>
      <w:r>
        <w:rPr>
          <w:rFonts w:hint="cs"/>
          <w:rtl/>
          <w:lang w:eastAsia="he-IL"/>
        </w:rPr>
        <w:t xml:space="preserve">הקודם </w:t>
      </w:r>
      <w:r>
        <w:rPr>
          <w:rtl/>
          <w:lang w:eastAsia="he-IL"/>
        </w:rPr>
        <w:t>–</w:t>
      </w:r>
      <w:r>
        <w:rPr>
          <w:rFonts w:hint="cs"/>
          <w:rtl/>
          <w:lang w:eastAsia="he-IL"/>
        </w:rPr>
        <w:t xml:space="preserve"> אני בעיניי ראיתי. דבר קטן וכל כך הגיוני</w:t>
      </w:r>
      <w:r w:rsidR="004124EE">
        <w:rPr>
          <w:rFonts w:hint="cs"/>
          <w:rtl/>
          <w:lang w:eastAsia="he-IL"/>
        </w:rPr>
        <w:t>,</w:t>
      </w:r>
      <w:r>
        <w:rPr>
          <w:rFonts w:hint="cs"/>
          <w:rtl/>
          <w:lang w:eastAsia="he-IL"/>
        </w:rPr>
        <w:t xml:space="preserve"> הי</w:t>
      </w:r>
      <w:r w:rsidR="004124EE">
        <w:rPr>
          <w:rFonts w:hint="cs"/>
          <w:rtl/>
          <w:lang w:eastAsia="he-IL"/>
        </w:rPr>
        <w:t>ית</w:t>
      </w:r>
      <w:r>
        <w:rPr>
          <w:rFonts w:hint="cs"/>
          <w:rtl/>
          <w:lang w:eastAsia="he-IL"/>
        </w:rPr>
        <w:t xml:space="preserve">ה </w:t>
      </w:r>
      <w:bookmarkStart w:id="7006" w:name="_ETM_Q16_476000"/>
      <w:bookmarkEnd w:id="7006"/>
      <w:r>
        <w:rPr>
          <w:rFonts w:hint="cs"/>
          <w:rtl/>
          <w:lang w:eastAsia="he-IL"/>
        </w:rPr>
        <w:t>ליושב-ראש הוועדה המהולל בעיה לקדם</w:t>
      </w:r>
      <w:r w:rsidR="004124EE">
        <w:rPr>
          <w:rFonts w:hint="cs"/>
          <w:rtl/>
          <w:lang w:eastAsia="he-IL"/>
        </w:rPr>
        <w:t xml:space="preserve"> אותו</w:t>
      </w:r>
      <w:r>
        <w:rPr>
          <w:rFonts w:hint="cs"/>
          <w:rtl/>
          <w:lang w:eastAsia="he-IL"/>
        </w:rPr>
        <w:t xml:space="preserve">? ואתה עומד ומשמיץ, ואומר דברים, ומתדרך בדברים שאין </w:t>
      </w:r>
      <w:bookmarkStart w:id="7007" w:name="_ETM_Q16_482000"/>
      <w:bookmarkEnd w:id="7007"/>
      <w:r>
        <w:rPr>
          <w:rFonts w:hint="cs"/>
          <w:rtl/>
          <w:lang w:eastAsia="he-IL"/>
        </w:rPr>
        <w:t>להם שום שחר. אני הבטחתי רק דבר אחד: לבחון. ובחנו. אני תכף אגיד מה עלה בבחינה</w:t>
      </w:r>
      <w:bookmarkStart w:id="7008" w:name="_ETM_Q16_487000"/>
      <w:bookmarkStart w:id="7009" w:name="_ETM_Q16_488000"/>
      <w:bookmarkStart w:id="7010" w:name="_ETM_Q16_489000"/>
      <w:bookmarkEnd w:id="7008"/>
      <w:bookmarkEnd w:id="7009"/>
      <w:bookmarkEnd w:id="7010"/>
      <w:r>
        <w:rPr>
          <w:rFonts w:hint="cs"/>
          <w:rtl/>
          <w:lang w:eastAsia="he-IL"/>
        </w:rPr>
        <w:t xml:space="preserve"> </w:t>
      </w:r>
      <w:r w:rsidR="0057198A">
        <w:rPr>
          <w:rFonts w:hint="cs"/>
          <w:rtl/>
          <w:lang w:eastAsia="he-IL"/>
        </w:rPr>
        <w:t>– – –</w:t>
      </w:r>
    </w:p>
    <w:p w:rsidR="00915C53" w:rsidRDefault="00915C53" w:rsidP="00915C53">
      <w:pPr>
        <w:ind w:firstLine="0"/>
        <w:rPr>
          <w:rtl/>
          <w:lang w:eastAsia="he-IL"/>
        </w:rPr>
      </w:pPr>
    </w:p>
    <w:p w:rsidR="00915C53" w:rsidRDefault="00915C53" w:rsidP="00915C53">
      <w:pPr>
        <w:pStyle w:val="af6"/>
        <w:rPr>
          <w:rtl/>
        </w:rPr>
      </w:pPr>
      <w:bookmarkStart w:id="7011" w:name="ET_interruption_5069_47"/>
      <w:r w:rsidRPr="00FD43C2">
        <w:rPr>
          <w:rStyle w:val="TagStyle"/>
          <w:rtl/>
        </w:rPr>
        <w:t xml:space="preserve"> &lt;&lt; קריאה &gt;&gt;</w:t>
      </w:r>
      <w:r w:rsidRPr="00866512">
        <w:rPr>
          <w:rStyle w:val="TagStyle"/>
          <w:rtl/>
        </w:rPr>
        <w:t xml:space="preserve"> </w:t>
      </w:r>
      <w:r>
        <w:rPr>
          <w:rtl/>
        </w:rPr>
        <w:t>יעקב אשר (יהדות התורה):</w:t>
      </w:r>
      <w:r w:rsidRPr="00866512">
        <w:rPr>
          <w:rStyle w:val="TagStyle"/>
          <w:rtl/>
        </w:rPr>
        <w:t xml:space="preserve"> </w:t>
      </w:r>
      <w:r w:rsidRPr="00FD43C2">
        <w:rPr>
          <w:rStyle w:val="TagStyle"/>
          <w:rtl/>
        </w:rPr>
        <w:t>&lt;&lt; קריאה &gt;&gt;</w:t>
      </w:r>
      <w:r>
        <w:rPr>
          <w:rtl/>
        </w:rPr>
        <w:t xml:space="preserve">  </w:t>
      </w:r>
      <w:bookmarkEnd w:id="7011"/>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bookmarkStart w:id="7012" w:name="_ETM_Q16_492000"/>
      <w:bookmarkEnd w:id="7012"/>
    </w:p>
    <w:p w:rsidR="00915C53" w:rsidRDefault="00915C53" w:rsidP="00915C53">
      <w:pPr>
        <w:pStyle w:val="-"/>
        <w:rPr>
          <w:rtl/>
        </w:rPr>
      </w:pPr>
      <w:bookmarkStart w:id="7013" w:name="ET_speakercontinue_6208_48"/>
      <w:r w:rsidRPr="00FD43C2">
        <w:rPr>
          <w:rStyle w:val="TagStyle"/>
          <w:rtl/>
        </w:rPr>
        <w:t xml:space="preserve"> &lt;&lt; דובר_המשך &gt;&gt;</w:t>
      </w:r>
      <w:r w:rsidRPr="00866512">
        <w:rPr>
          <w:rStyle w:val="TagStyle"/>
          <w:rtl/>
        </w:rPr>
        <w:t xml:space="preserve"> </w:t>
      </w:r>
      <w:r>
        <w:rPr>
          <w:rtl/>
        </w:rPr>
        <w:t>שר המשפטים גדעון סער:</w:t>
      </w:r>
      <w:r w:rsidRPr="00866512">
        <w:rPr>
          <w:rStyle w:val="TagStyle"/>
          <w:rtl/>
        </w:rPr>
        <w:t xml:space="preserve"> </w:t>
      </w:r>
      <w:r w:rsidRPr="00FD43C2">
        <w:rPr>
          <w:rStyle w:val="TagStyle"/>
          <w:rtl/>
        </w:rPr>
        <w:t>&lt;&lt; דובר_המשך &gt;&gt;</w:t>
      </w:r>
      <w:r>
        <w:rPr>
          <w:rtl/>
        </w:rPr>
        <w:t xml:space="preserve">  </w:t>
      </w:r>
      <w:bookmarkEnd w:id="7013"/>
    </w:p>
    <w:p w:rsidR="00915C53" w:rsidRDefault="00915C53" w:rsidP="0057198A">
      <w:pPr>
        <w:rPr>
          <w:rtl/>
          <w:lang w:eastAsia="he-IL"/>
        </w:rPr>
      </w:pPr>
    </w:p>
    <w:p w:rsidR="00915C53" w:rsidRDefault="00915C53" w:rsidP="004124EE">
      <w:pPr>
        <w:rPr>
          <w:rtl/>
          <w:lang w:eastAsia="he-IL"/>
        </w:rPr>
      </w:pPr>
      <w:bookmarkStart w:id="7014" w:name="_ETM_Q16_493000"/>
      <w:bookmarkEnd w:id="7014"/>
      <w:r>
        <w:rPr>
          <w:rFonts w:hint="cs"/>
          <w:rtl/>
          <w:lang w:eastAsia="he-IL"/>
        </w:rPr>
        <w:lastRenderedPageBreak/>
        <w:t xml:space="preserve">לא הבטחתי להעביר את החוק הזה. עובדה שאתם שנים בקואליציה </w:t>
      </w:r>
      <w:r>
        <w:rPr>
          <w:rtl/>
          <w:lang w:eastAsia="he-IL"/>
        </w:rPr>
        <w:t>–</w:t>
      </w:r>
      <w:r>
        <w:rPr>
          <w:rFonts w:hint="cs"/>
          <w:rtl/>
          <w:lang w:eastAsia="he-IL"/>
        </w:rPr>
        <w:t xml:space="preserve"> איך אמרת</w:t>
      </w:r>
      <w:r w:rsidR="004124EE">
        <w:rPr>
          <w:rFonts w:hint="cs"/>
          <w:rtl/>
          <w:lang w:eastAsia="he-IL"/>
        </w:rPr>
        <w:t>,</w:t>
      </w:r>
      <w:r>
        <w:rPr>
          <w:rFonts w:hint="cs"/>
          <w:rtl/>
          <w:lang w:eastAsia="he-IL"/>
        </w:rPr>
        <w:t xml:space="preserve"> גדעון </w:t>
      </w:r>
      <w:bookmarkStart w:id="7015" w:name="_ETM_Q16_498000"/>
      <w:bookmarkEnd w:id="7015"/>
      <w:r>
        <w:rPr>
          <w:rFonts w:hint="cs"/>
          <w:rtl/>
          <w:lang w:eastAsia="he-IL"/>
        </w:rPr>
        <w:t xml:space="preserve">סער יודע להתגבר על יועצים משפטיים? אני אגיד </w:t>
      </w:r>
      <w:bookmarkStart w:id="7016" w:name="_ETM_Q16_504000"/>
      <w:bookmarkEnd w:id="7016"/>
      <w:r>
        <w:rPr>
          <w:rFonts w:hint="cs"/>
          <w:rtl/>
          <w:lang w:eastAsia="he-IL"/>
        </w:rPr>
        <w:t xml:space="preserve">את זה ככה: המפלגות החרדיות, כשהן בקואליציה הן יודעות להשיג את מה שהן רוצות וחשוב להן. אז כנראה שאז או שזה לא היה חשוב לכם </w:t>
      </w:r>
      <w:r>
        <w:rPr>
          <w:rtl/>
          <w:lang w:eastAsia="he-IL"/>
        </w:rPr>
        <w:t>–</w:t>
      </w:r>
      <w:r>
        <w:rPr>
          <w:rFonts w:hint="cs"/>
          <w:rtl/>
          <w:lang w:eastAsia="he-IL"/>
        </w:rPr>
        <w:t xml:space="preserve"> אז לא ברור למה זה חשוב עכשיו </w:t>
      </w:r>
      <w:r>
        <w:rPr>
          <w:rtl/>
          <w:lang w:eastAsia="he-IL"/>
        </w:rPr>
        <w:t>–</w:t>
      </w:r>
      <w:r>
        <w:rPr>
          <w:rFonts w:hint="cs"/>
          <w:rtl/>
          <w:lang w:eastAsia="he-IL"/>
        </w:rPr>
        <w:t xml:space="preserve"> או שזה לא כזה נדרש ונכון. </w:t>
      </w:r>
      <w:bookmarkStart w:id="7017" w:name="_ETM_Q16_516000"/>
      <w:bookmarkEnd w:id="7017"/>
    </w:p>
    <w:p w:rsidR="00915C53" w:rsidRDefault="00915C53" w:rsidP="00915C53">
      <w:pPr>
        <w:rPr>
          <w:rtl/>
          <w:lang w:eastAsia="he-IL"/>
        </w:rPr>
      </w:pPr>
    </w:p>
    <w:p w:rsidR="00915C53" w:rsidRDefault="00915C53" w:rsidP="00915C53">
      <w:pPr>
        <w:pStyle w:val="af6"/>
        <w:rPr>
          <w:rtl/>
        </w:rPr>
      </w:pPr>
      <w:bookmarkStart w:id="7018" w:name="ET_interruption_5069_18"/>
      <w:r w:rsidRPr="00FD43C2">
        <w:rPr>
          <w:rStyle w:val="TagStyle"/>
          <w:rtl/>
        </w:rPr>
        <w:t xml:space="preserve"> &lt;&lt; קריאה &gt;&gt;</w:t>
      </w:r>
      <w:r w:rsidRPr="00985659">
        <w:rPr>
          <w:rStyle w:val="TagStyle"/>
          <w:rtl/>
        </w:rPr>
        <w:t xml:space="preserve"> </w:t>
      </w:r>
      <w:r>
        <w:rPr>
          <w:rtl/>
        </w:rPr>
        <w:t>יעקב אשר (יהדות התורה):</w:t>
      </w:r>
      <w:r w:rsidRPr="00985659">
        <w:rPr>
          <w:rStyle w:val="TagStyle"/>
          <w:rtl/>
        </w:rPr>
        <w:t xml:space="preserve"> </w:t>
      </w:r>
      <w:r w:rsidRPr="00FD43C2">
        <w:rPr>
          <w:rStyle w:val="TagStyle"/>
          <w:rtl/>
        </w:rPr>
        <w:t>&lt;&lt; קריאה &gt;&gt;</w:t>
      </w:r>
      <w:r>
        <w:rPr>
          <w:rtl/>
        </w:rPr>
        <w:t xml:space="preserve">  </w:t>
      </w:r>
      <w:bookmarkEnd w:id="7018"/>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7019" w:name="ET_speakercontinue_6208_19"/>
      <w:r w:rsidRPr="00FD43C2">
        <w:rPr>
          <w:rStyle w:val="TagStyle"/>
          <w:rtl/>
        </w:rPr>
        <w:t xml:space="preserve"> &lt;&lt; דובר_המשך &gt;&gt;</w:t>
      </w:r>
      <w:r w:rsidRPr="00985659">
        <w:rPr>
          <w:rStyle w:val="TagStyle"/>
          <w:rtl/>
        </w:rPr>
        <w:t xml:space="preserve"> </w:t>
      </w:r>
      <w:r>
        <w:rPr>
          <w:rtl/>
        </w:rPr>
        <w:t>שר המשפטים גדעון סער:</w:t>
      </w:r>
      <w:r w:rsidRPr="00985659">
        <w:rPr>
          <w:rStyle w:val="TagStyle"/>
          <w:rtl/>
        </w:rPr>
        <w:t xml:space="preserve"> </w:t>
      </w:r>
      <w:r w:rsidRPr="00FD43C2">
        <w:rPr>
          <w:rStyle w:val="TagStyle"/>
          <w:rtl/>
        </w:rPr>
        <w:t>&lt;&lt; דובר_המשך &gt;&gt;</w:t>
      </w:r>
      <w:r>
        <w:rPr>
          <w:rtl/>
        </w:rPr>
        <w:t xml:space="preserve">  </w:t>
      </w:r>
      <w:bookmarkEnd w:id="701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עכשיו לגופו של עניין: הגדרת גזענות כיום נוגעת לרדיפה בשל צבע, השתייכות לגזע או מוצא לאומי אתני. הביטוי שאתה אמרת פה הוא ביטוי של הסתה לאלימות, שהוא פלילי גם ככה וגם ככה. הוא לא קשור לסוגיה של הסתה לגזענות. ויש בחוק העונשין הרבה עבירות, כולל עבירות שמתייחסות ללשון הרע </w:t>
      </w:r>
      <w:bookmarkStart w:id="7020" w:name="_ETM_Q16_545000"/>
      <w:bookmarkEnd w:id="7020"/>
      <w:r>
        <w:rPr>
          <w:rFonts w:hint="cs"/>
          <w:rtl/>
          <w:lang w:eastAsia="he-IL"/>
        </w:rPr>
        <w:t xml:space="preserve">על ציבור ועבירות אחרות. </w:t>
      </w:r>
    </w:p>
    <w:p w:rsidR="00915C53" w:rsidRDefault="00915C53" w:rsidP="00915C53">
      <w:pPr>
        <w:rPr>
          <w:rtl/>
          <w:lang w:eastAsia="he-IL"/>
        </w:rPr>
      </w:pPr>
    </w:p>
    <w:p w:rsidR="00915C53" w:rsidRDefault="00915C53" w:rsidP="00915C53">
      <w:pPr>
        <w:pStyle w:val="af6"/>
        <w:rPr>
          <w:rtl/>
        </w:rPr>
      </w:pPr>
      <w:bookmarkStart w:id="7021" w:name="ET_speaker_5069_49"/>
      <w:bookmarkStart w:id="7022" w:name="ET_interruption_5069_20"/>
      <w:r w:rsidRPr="00AB72B5">
        <w:rPr>
          <w:rStyle w:val="TagStyle"/>
          <w:rtl/>
        </w:rPr>
        <w:t>&lt;&lt; קריאה &gt;&gt;</w:t>
      </w:r>
      <w:r w:rsidRPr="00AB72B5">
        <w:rPr>
          <w:rtl/>
        </w:rPr>
        <w:t>יעקב אשר (יהדות התורה):</w:t>
      </w:r>
      <w:r w:rsidRPr="00AB72B5">
        <w:rPr>
          <w:rStyle w:val="TagStyle"/>
          <w:rtl/>
        </w:rPr>
        <w:t>&lt;&lt; קריאה &gt;&gt;</w:t>
      </w:r>
      <w:r>
        <w:rPr>
          <w:rStyle w:val="TagStyle"/>
          <w:rtl/>
        </w:rPr>
        <w:t xml:space="preserve"> </w:t>
      </w:r>
      <w:r>
        <w:rPr>
          <w:rtl/>
        </w:rPr>
        <w:t xml:space="preserve"> </w:t>
      </w:r>
      <w:bookmarkEnd w:id="7021"/>
    </w:p>
    <w:bookmarkEnd w:id="7022"/>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w:t>
      </w:r>
      <w:r w:rsidR="0057198A">
        <w:rPr>
          <w:rFonts w:hint="cs"/>
          <w:rtl/>
          <w:lang w:eastAsia="he-IL"/>
        </w:rPr>
        <w:t>– – –</w:t>
      </w:r>
      <w:r>
        <w:rPr>
          <w:rFonts w:hint="cs"/>
          <w:rtl/>
          <w:lang w:eastAsia="he-IL"/>
        </w:rPr>
        <w:t xml:space="preserve"> תלמד את החוק </w:t>
      </w:r>
      <w:r w:rsidR="0057198A">
        <w:rPr>
          <w:rFonts w:hint="cs"/>
          <w:rtl/>
          <w:lang w:eastAsia="he-IL"/>
        </w:rPr>
        <w:t>– – –</w:t>
      </w:r>
    </w:p>
    <w:p w:rsidR="00915C53" w:rsidRDefault="00915C53" w:rsidP="00915C53">
      <w:pPr>
        <w:rPr>
          <w:rtl/>
          <w:lang w:eastAsia="he-IL"/>
        </w:rPr>
      </w:pPr>
    </w:p>
    <w:p w:rsidR="00915C53" w:rsidRDefault="00915C53" w:rsidP="00915C53">
      <w:pPr>
        <w:pStyle w:val="af7"/>
        <w:rPr>
          <w:rtl/>
        </w:rPr>
      </w:pPr>
      <w:r w:rsidRPr="00FD43C2">
        <w:rPr>
          <w:rStyle w:val="TagStyle"/>
          <w:rtl/>
        </w:rPr>
        <w:t xml:space="preserve"> &lt;&lt; יור &gt;&gt;</w:t>
      </w:r>
      <w:r w:rsidRPr="00985659">
        <w:rPr>
          <w:rStyle w:val="TagStyle"/>
          <w:rtl/>
        </w:rPr>
        <w:t xml:space="preserve"> </w:t>
      </w:r>
      <w:r>
        <w:rPr>
          <w:rtl/>
        </w:rPr>
        <w:t>היו"ר איתן גינזבורג:</w:t>
      </w:r>
      <w:r w:rsidRPr="00985659">
        <w:rPr>
          <w:rStyle w:val="TagStyle"/>
          <w:rtl/>
        </w:rPr>
        <w:t xml:space="preserve"> </w:t>
      </w:r>
      <w:r w:rsidRPr="00FD43C2">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הכנסת, תודה רבה. תודה. </w:t>
      </w:r>
    </w:p>
    <w:p w:rsidR="00915C53" w:rsidRPr="00985659" w:rsidRDefault="00915C53" w:rsidP="00915C53">
      <w:pPr>
        <w:rPr>
          <w:rtl/>
          <w:lang w:eastAsia="he-IL"/>
        </w:rPr>
      </w:pPr>
    </w:p>
    <w:p w:rsidR="00915C53" w:rsidRDefault="00915C53" w:rsidP="00915C53">
      <w:pPr>
        <w:pStyle w:val="-"/>
        <w:rPr>
          <w:rtl/>
        </w:rPr>
      </w:pPr>
      <w:bookmarkStart w:id="7023" w:name="ET_speakercontinue_6208_21"/>
      <w:r w:rsidRPr="00FD43C2">
        <w:rPr>
          <w:rStyle w:val="TagStyle"/>
          <w:rtl/>
        </w:rPr>
        <w:t xml:space="preserve"> &lt;&lt; דובר_המשך &gt;&gt;</w:t>
      </w:r>
      <w:r w:rsidRPr="00985659">
        <w:rPr>
          <w:rStyle w:val="TagStyle"/>
          <w:rtl/>
        </w:rPr>
        <w:t xml:space="preserve"> </w:t>
      </w:r>
      <w:r>
        <w:rPr>
          <w:rtl/>
        </w:rPr>
        <w:t>שר המשפטים גדעון סער:</w:t>
      </w:r>
      <w:r w:rsidRPr="00985659">
        <w:rPr>
          <w:rStyle w:val="TagStyle"/>
          <w:rtl/>
        </w:rPr>
        <w:t xml:space="preserve"> </w:t>
      </w:r>
      <w:r w:rsidRPr="00FD43C2">
        <w:rPr>
          <w:rStyle w:val="TagStyle"/>
          <w:rtl/>
        </w:rPr>
        <w:t>&lt;&lt; דובר_המשך &gt;&gt;</w:t>
      </w:r>
      <w:r>
        <w:rPr>
          <w:rtl/>
        </w:rPr>
        <w:t xml:space="preserve">  </w:t>
      </w:r>
      <w:bookmarkEnd w:id="702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נגד התקפות קולקטיביות על הציבור החרדי. אני חושב שזה ציבור טוב, ואני </w:t>
      </w:r>
      <w:bookmarkStart w:id="7024" w:name="_ETM_Q16_566000"/>
      <w:bookmarkEnd w:id="7024"/>
      <w:r>
        <w:rPr>
          <w:rFonts w:hint="cs"/>
          <w:rtl/>
          <w:lang w:eastAsia="he-IL"/>
        </w:rPr>
        <w:t xml:space="preserve">נגד זה. אבל זה לא הציבור היחיד שיש נגדו התקפות </w:t>
      </w:r>
      <w:bookmarkStart w:id="7025" w:name="_ETM_Q16_570000"/>
      <w:bookmarkEnd w:id="7025"/>
      <w:r>
        <w:rPr>
          <w:rFonts w:hint="cs"/>
          <w:rtl/>
          <w:lang w:eastAsia="he-IL"/>
        </w:rPr>
        <w:t xml:space="preserve">קולקטיביות </w:t>
      </w:r>
      <w:r w:rsidR="0057198A">
        <w:rPr>
          <w:rFonts w:hint="cs"/>
          <w:rtl/>
          <w:lang w:eastAsia="he-IL"/>
        </w:rPr>
        <w:t>– – –</w:t>
      </w:r>
    </w:p>
    <w:p w:rsidR="00915C53" w:rsidRDefault="00915C53" w:rsidP="00915C53">
      <w:pPr>
        <w:ind w:firstLine="0"/>
        <w:rPr>
          <w:rtl/>
          <w:lang w:eastAsia="he-IL"/>
        </w:rPr>
      </w:pPr>
    </w:p>
    <w:p w:rsidR="00915C53" w:rsidRDefault="00915C53" w:rsidP="00915C53">
      <w:pPr>
        <w:pStyle w:val="af6"/>
        <w:rPr>
          <w:rtl/>
        </w:rPr>
      </w:pPr>
      <w:bookmarkStart w:id="7026" w:name="ET_interruption_6147_49"/>
      <w:r w:rsidRPr="00FD43C2">
        <w:rPr>
          <w:rStyle w:val="TagStyle"/>
          <w:rtl/>
        </w:rPr>
        <w:t xml:space="preserve"> &lt;&lt; קריאה &gt;&gt;</w:t>
      </w:r>
      <w:r w:rsidRPr="008B41C4">
        <w:rPr>
          <w:rStyle w:val="TagStyle"/>
          <w:rtl/>
        </w:rPr>
        <w:t xml:space="preserve"> </w:t>
      </w:r>
      <w:r>
        <w:rPr>
          <w:rtl/>
        </w:rPr>
        <w:t>איתמר בן גביר (הציונות הדתית):</w:t>
      </w:r>
      <w:r w:rsidRPr="008B41C4">
        <w:rPr>
          <w:rStyle w:val="TagStyle"/>
          <w:rtl/>
        </w:rPr>
        <w:t xml:space="preserve"> </w:t>
      </w:r>
      <w:r w:rsidRPr="00FD43C2">
        <w:rPr>
          <w:rStyle w:val="TagStyle"/>
          <w:rtl/>
        </w:rPr>
        <w:t>&lt;&lt; קריאה &gt;&gt;</w:t>
      </w:r>
      <w:r>
        <w:rPr>
          <w:rtl/>
        </w:rPr>
        <w:t xml:space="preserve">  </w:t>
      </w:r>
      <w:bookmarkEnd w:id="702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נכון </w:t>
      </w:r>
      <w:r w:rsidR="0057198A">
        <w:rPr>
          <w:rFonts w:hint="cs"/>
          <w:rtl/>
          <w:lang w:eastAsia="he-IL"/>
        </w:rPr>
        <w:t>– – –</w:t>
      </w:r>
    </w:p>
    <w:p w:rsidR="00915C53" w:rsidRDefault="00915C53" w:rsidP="00915C53">
      <w:pPr>
        <w:rPr>
          <w:rtl/>
          <w:lang w:eastAsia="he-IL"/>
        </w:rPr>
      </w:pPr>
      <w:bookmarkStart w:id="7027" w:name="_ETM_Q16_572000"/>
      <w:bookmarkEnd w:id="7027"/>
    </w:p>
    <w:p w:rsidR="00915C53" w:rsidRDefault="00915C53" w:rsidP="00915C53">
      <w:pPr>
        <w:pStyle w:val="-"/>
        <w:rPr>
          <w:rtl/>
        </w:rPr>
      </w:pPr>
      <w:bookmarkStart w:id="7028" w:name="ET_speakercontinue_6208_50"/>
      <w:r w:rsidRPr="00FD43C2">
        <w:rPr>
          <w:rStyle w:val="TagStyle"/>
          <w:rtl/>
        </w:rPr>
        <w:t xml:space="preserve"> &lt;&lt; דובר_המשך &gt;&gt;</w:t>
      </w:r>
      <w:r w:rsidRPr="008B41C4">
        <w:rPr>
          <w:rStyle w:val="TagStyle"/>
          <w:rtl/>
        </w:rPr>
        <w:t xml:space="preserve"> </w:t>
      </w:r>
      <w:r>
        <w:rPr>
          <w:rtl/>
        </w:rPr>
        <w:t>שר המשפטים גדעון סער:</w:t>
      </w:r>
      <w:r w:rsidRPr="008B41C4">
        <w:rPr>
          <w:rStyle w:val="TagStyle"/>
          <w:rtl/>
        </w:rPr>
        <w:t xml:space="preserve"> </w:t>
      </w:r>
      <w:r w:rsidRPr="00FD43C2">
        <w:rPr>
          <w:rStyle w:val="TagStyle"/>
          <w:rtl/>
        </w:rPr>
        <w:t>&lt;&lt; דובר_המשך &gt;&gt;</w:t>
      </w:r>
      <w:r>
        <w:rPr>
          <w:rtl/>
        </w:rPr>
        <w:t xml:space="preserve">  </w:t>
      </w:r>
      <w:bookmarkEnd w:id="7028"/>
    </w:p>
    <w:p w:rsidR="00915C53" w:rsidRDefault="00915C53" w:rsidP="0057198A">
      <w:pPr>
        <w:rPr>
          <w:rtl/>
          <w:lang w:eastAsia="he-IL"/>
        </w:rPr>
      </w:pPr>
    </w:p>
    <w:p w:rsidR="00915C53" w:rsidRDefault="00915C53" w:rsidP="004124EE">
      <w:pPr>
        <w:rPr>
          <w:rtl/>
          <w:lang w:eastAsia="he-IL"/>
        </w:rPr>
      </w:pPr>
      <w:bookmarkStart w:id="7029" w:name="_ETM_Q16_576000"/>
      <w:bookmarkEnd w:id="7029"/>
      <w:r>
        <w:rPr>
          <w:rFonts w:hint="cs"/>
          <w:rtl/>
          <w:lang w:eastAsia="he-IL"/>
        </w:rPr>
        <w:lastRenderedPageBreak/>
        <w:t xml:space="preserve">מחר יבואו ויגידו שיכניסו בגזענות </w:t>
      </w:r>
      <w:r>
        <w:rPr>
          <w:rtl/>
          <w:lang w:eastAsia="he-IL"/>
        </w:rPr>
        <w:t>–</w:t>
      </w:r>
      <w:r>
        <w:rPr>
          <w:rFonts w:hint="cs"/>
          <w:rtl/>
          <w:lang w:eastAsia="he-IL"/>
        </w:rPr>
        <w:t xml:space="preserve"> אני לא רוצה ללכת רחוק </w:t>
      </w:r>
      <w:r>
        <w:rPr>
          <w:rtl/>
          <w:lang w:eastAsia="he-IL"/>
        </w:rPr>
        <w:t>–</w:t>
      </w:r>
      <w:r>
        <w:rPr>
          <w:rFonts w:hint="cs"/>
          <w:rtl/>
          <w:lang w:eastAsia="he-IL"/>
        </w:rPr>
        <w:t xml:space="preserve"> נגיד שיגידו</w:t>
      </w:r>
      <w:bookmarkStart w:id="7030" w:name="_ETM_Q16_590000"/>
      <w:bookmarkEnd w:id="7030"/>
      <w:r w:rsidR="004124EE">
        <w:rPr>
          <w:rFonts w:hint="cs"/>
          <w:rtl/>
          <w:lang w:eastAsia="he-IL"/>
        </w:rPr>
        <w:t xml:space="preserve"> על</w:t>
      </w:r>
      <w:r>
        <w:rPr>
          <w:rFonts w:hint="cs"/>
          <w:rtl/>
          <w:lang w:eastAsia="he-IL"/>
        </w:rPr>
        <w:t xml:space="preserve"> רפורמים או קונסרבטיבים, אז זאת הסתה לגזענות? אתם תגידו</w:t>
      </w:r>
      <w:r w:rsidR="004124EE">
        <w:rPr>
          <w:rFonts w:hint="cs"/>
          <w:rtl/>
          <w:lang w:eastAsia="he-IL"/>
        </w:rPr>
        <w:t>,</w:t>
      </w:r>
      <w:r>
        <w:rPr>
          <w:rFonts w:hint="cs"/>
          <w:rtl/>
          <w:lang w:eastAsia="he-IL"/>
        </w:rPr>
        <w:t xml:space="preserve"> מה פתאום, זאת לא הסתה לגזענות</w:t>
      </w:r>
      <w:bookmarkStart w:id="7031" w:name="_ETM_Q16_593000"/>
      <w:bookmarkEnd w:id="7031"/>
      <w:r>
        <w:rPr>
          <w:rFonts w:hint="cs"/>
          <w:rtl/>
          <w:lang w:eastAsia="he-IL"/>
        </w:rPr>
        <w:t xml:space="preserve">, איך יכול להיות שזאת הסתה לגזענות </w:t>
      </w:r>
      <w:r w:rsidR="0057198A">
        <w:rPr>
          <w:rFonts w:hint="cs"/>
          <w:rtl/>
          <w:lang w:eastAsia="he-IL"/>
        </w:rPr>
        <w:t>– –</w:t>
      </w:r>
      <w:r>
        <w:rPr>
          <w:rFonts w:hint="cs"/>
          <w:rtl/>
          <w:lang w:eastAsia="he-IL"/>
        </w:rPr>
        <w:t xml:space="preserve"> </w:t>
      </w:r>
    </w:p>
    <w:p w:rsidR="00915C53" w:rsidRDefault="00915C53" w:rsidP="00915C53">
      <w:pPr>
        <w:ind w:firstLine="0"/>
        <w:rPr>
          <w:rtl/>
          <w:lang w:eastAsia="he-IL"/>
        </w:rPr>
      </w:pPr>
    </w:p>
    <w:p w:rsidR="00915C53" w:rsidRDefault="00915C53" w:rsidP="00915C53">
      <w:pPr>
        <w:pStyle w:val="af6"/>
        <w:rPr>
          <w:rtl/>
        </w:rPr>
      </w:pPr>
      <w:bookmarkStart w:id="7032" w:name="ET_interruption_6147_23"/>
      <w:r w:rsidRPr="00FD43C2">
        <w:rPr>
          <w:rStyle w:val="TagStyle"/>
          <w:rtl/>
        </w:rPr>
        <w:t xml:space="preserve"> &lt;&lt; קריאה &gt;&gt;</w:t>
      </w:r>
      <w:r w:rsidRPr="00985659">
        <w:rPr>
          <w:rStyle w:val="TagStyle"/>
          <w:rtl/>
        </w:rPr>
        <w:t xml:space="preserve"> </w:t>
      </w:r>
      <w:r>
        <w:rPr>
          <w:rtl/>
        </w:rPr>
        <w:t>איתמר בן גביר (הציונות הדתית):</w:t>
      </w:r>
      <w:r w:rsidRPr="00985659">
        <w:rPr>
          <w:rStyle w:val="TagStyle"/>
          <w:rtl/>
        </w:rPr>
        <w:t xml:space="preserve"> </w:t>
      </w:r>
      <w:r w:rsidRPr="00FD43C2">
        <w:rPr>
          <w:rStyle w:val="TagStyle"/>
          <w:rtl/>
        </w:rPr>
        <w:t>&lt;&lt; קריאה &gt;&gt;</w:t>
      </w:r>
      <w:r>
        <w:rPr>
          <w:rtl/>
        </w:rPr>
        <w:t xml:space="preserve">  </w:t>
      </w:r>
      <w:bookmarkEnd w:id="7032"/>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7033" w:name="ET_speakercontinue_6208_24"/>
      <w:r w:rsidRPr="00FD43C2">
        <w:rPr>
          <w:rStyle w:val="TagStyle"/>
          <w:rtl/>
        </w:rPr>
        <w:t xml:space="preserve"> &lt;&lt; דובר_המשך &gt;&gt;</w:t>
      </w:r>
      <w:r w:rsidRPr="00985659">
        <w:rPr>
          <w:rStyle w:val="TagStyle"/>
          <w:rtl/>
        </w:rPr>
        <w:t xml:space="preserve"> </w:t>
      </w:r>
      <w:r>
        <w:rPr>
          <w:rtl/>
        </w:rPr>
        <w:t>שר המשפטים גדעון סער:</w:t>
      </w:r>
      <w:r w:rsidRPr="00985659">
        <w:rPr>
          <w:rStyle w:val="TagStyle"/>
          <w:rtl/>
        </w:rPr>
        <w:t xml:space="preserve"> </w:t>
      </w:r>
      <w:r w:rsidRPr="00FD43C2">
        <w:rPr>
          <w:rStyle w:val="TagStyle"/>
          <w:rtl/>
        </w:rPr>
        <w:t>&lt;&lt; דובר_המשך &gt;&gt;</w:t>
      </w:r>
      <w:r>
        <w:rPr>
          <w:rtl/>
        </w:rPr>
        <w:t xml:space="preserve">  </w:t>
      </w:r>
      <w:bookmarkEnd w:id="7033"/>
    </w:p>
    <w:p w:rsidR="00915C53" w:rsidRDefault="00915C53" w:rsidP="0057198A">
      <w:pPr>
        <w:rPr>
          <w:rtl/>
          <w:lang w:eastAsia="he-IL"/>
        </w:rPr>
      </w:pPr>
    </w:p>
    <w:p w:rsidR="00915C53" w:rsidRDefault="0057198A" w:rsidP="004124EE">
      <w:pPr>
        <w:rPr>
          <w:rtl/>
          <w:lang w:eastAsia="he-IL"/>
        </w:rPr>
      </w:pPr>
      <w:r>
        <w:rPr>
          <w:rFonts w:hint="cs"/>
          <w:rtl/>
          <w:lang w:eastAsia="he-IL"/>
        </w:rPr>
        <w:t>– –</w:t>
      </w:r>
      <w:r w:rsidR="00915C53">
        <w:rPr>
          <w:rFonts w:hint="cs"/>
          <w:rtl/>
          <w:lang w:eastAsia="he-IL"/>
        </w:rPr>
        <w:t xml:space="preserve"> ובאמת, זאת לא </w:t>
      </w:r>
      <w:bookmarkStart w:id="7034" w:name="_ETM_Q16_598000"/>
      <w:bookmarkEnd w:id="7034"/>
      <w:r w:rsidR="00915C53">
        <w:rPr>
          <w:rFonts w:hint="cs"/>
          <w:rtl/>
          <w:lang w:eastAsia="he-IL"/>
        </w:rPr>
        <w:t xml:space="preserve">הסתה לגזענות, גם אם מדברים בצורה מכלילה ולא יפה על ציבור אחר.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לכן </w:t>
      </w:r>
      <w:bookmarkStart w:id="7035" w:name="_ETM_Q16_608000"/>
      <w:bookmarkEnd w:id="7035"/>
      <w:r>
        <w:rPr>
          <w:rFonts w:hint="cs"/>
          <w:rtl/>
          <w:lang w:eastAsia="he-IL"/>
        </w:rPr>
        <w:t xml:space="preserve">יש צורך במשנה זהירות בהרחבת גבולותיה של עבירת הגזענות </w:t>
      </w:r>
      <w:r w:rsidR="0057198A">
        <w:rPr>
          <w:rFonts w:hint="cs"/>
          <w:rtl/>
          <w:lang w:eastAsia="he-IL"/>
        </w:rPr>
        <w:t>– – –</w:t>
      </w:r>
    </w:p>
    <w:p w:rsidR="00915C53" w:rsidRDefault="00915C53" w:rsidP="00915C53">
      <w:pPr>
        <w:rPr>
          <w:rtl/>
          <w:lang w:eastAsia="he-IL"/>
        </w:rPr>
      </w:pPr>
    </w:p>
    <w:p w:rsidR="00915C53" w:rsidRDefault="00915C53" w:rsidP="00915C53">
      <w:pPr>
        <w:pStyle w:val="af6"/>
        <w:rPr>
          <w:rtl/>
        </w:rPr>
      </w:pPr>
      <w:r w:rsidRPr="00FD43C2">
        <w:rPr>
          <w:rStyle w:val="TagStyle"/>
          <w:rtl/>
        </w:rPr>
        <w:t>&lt;&lt; קריאה &gt;&gt;</w:t>
      </w:r>
      <w:r w:rsidRPr="00985659">
        <w:rPr>
          <w:rStyle w:val="TagStyle"/>
          <w:rtl/>
        </w:rPr>
        <w:t xml:space="preserve"> </w:t>
      </w:r>
      <w:r>
        <w:rPr>
          <w:rtl/>
        </w:rPr>
        <w:t>ינון אזולאי (ש"ס):</w:t>
      </w:r>
      <w:r w:rsidRPr="00985659">
        <w:rPr>
          <w:rStyle w:val="TagStyle"/>
          <w:rtl/>
        </w:rPr>
        <w:t xml:space="preserve"> </w:t>
      </w:r>
      <w:r w:rsidRPr="00FD43C2">
        <w:rPr>
          <w:rStyle w:val="TagStyle"/>
          <w:rtl/>
        </w:rPr>
        <w:t>&lt;&lt; קריאה &gt;&gt;</w:t>
      </w:r>
      <w:r>
        <w:rPr>
          <w:rtl/>
        </w:rPr>
        <w:t xml:space="preserve">  </w:t>
      </w:r>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הרפורמים </w:t>
      </w:r>
      <w:r>
        <w:rPr>
          <w:rFonts w:hint="cs"/>
          <w:rtl/>
          <w:lang w:eastAsia="he-IL"/>
        </w:rPr>
        <w:t>– – –</w:t>
      </w:r>
    </w:p>
    <w:p w:rsidR="00915C53" w:rsidRDefault="00915C53" w:rsidP="00915C53">
      <w:pPr>
        <w:rPr>
          <w:rtl/>
          <w:lang w:eastAsia="he-IL"/>
        </w:rPr>
      </w:pPr>
      <w:bookmarkStart w:id="7036" w:name="_ETM_Q16_614000"/>
      <w:bookmarkEnd w:id="7036"/>
    </w:p>
    <w:p w:rsidR="00915C53" w:rsidRDefault="00915C53" w:rsidP="00915C53">
      <w:pPr>
        <w:pStyle w:val="-"/>
        <w:rPr>
          <w:rtl/>
        </w:rPr>
      </w:pPr>
      <w:bookmarkStart w:id="7037" w:name="ET_speakercontinue_6208_51"/>
      <w:r w:rsidRPr="00FD43C2">
        <w:rPr>
          <w:rStyle w:val="TagStyle"/>
          <w:rtl/>
        </w:rPr>
        <w:t xml:space="preserve"> &lt;&lt; דובר_המשך &gt;&gt;</w:t>
      </w:r>
      <w:r w:rsidRPr="008B41C4">
        <w:rPr>
          <w:rStyle w:val="TagStyle"/>
          <w:rtl/>
        </w:rPr>
        <w:t xml:space="preserve"> </w:t>
      </w:r>
      <w:r>
        <w:rPr>
          <w:rtl/>
        </w:rPr>
        <w:t>שר המשפטים גדעון סער:</w:t>
      </w:r>
      <w:r w:rsidRPr="008B41C4">
        <w:rPr>
          <w:rStyle w:val="TagStyle"/>
          <w:rtl/>
        </w:rPr>
        <w:t xml:space="preserve"> </w:t>
      </w:r>
      <w:r w:rsidRPr="00FD43C2">
        <w:rPr>
          <w:rStyle w:val="TagStyle"/>
          <w:rtl/>
        </w:rPr>
        <w:t>&lt;&lt; דובר_המשך &gt;&gt;</w:t>
      </w:r>
      <w:r>
        <w:rPr>
          <w:rtl/>
        </w:rPr>
        <w:t xml:space="preserve">  </w:t>
      </w:r>
      <w:bookmarkEnd w:id="7037"/>
    </w:p>
    <w:p w:rsidR="00915C53" w:rsidRDefault="00915C53" w:rsidP="0057198A">
      <w:pPr>
        <w:rPr>
          <w:rtl/>
          <w:lang w:eastAsia="he-IL"/>
        </w:rPr>
      </w:pPr>
    </w:p>
    <w:p w:rsidR="00915C53" w:rsidRDefault="00915C53" w:rsidP="004124EE">
      <w:pPr>
        <w:rPr>
          <w:rtl/>
          <w:lang w:eastAsia="he-IL"/>
        </w:rPr>
      </w:pPr>
      <w:bookmarkStart w:id="7038" w:name="_ETM_Q16_616000"/>
      <w:bookmarkEnd w:id="7038"/>
      <w:r>
        <w:rPr>
          <w:rFonts w:hint="cs"/>
          <w:rtl/>
          <w:lang w:eastAsia="he-IL"/>
        </w:rPr>
        <w:t xml:space="preserve">ולכן אנחנו קיימנו בדרגים </w:t>
      </w:r>
      <w:bookmarkStart w:id="7039" w:name="_ETM_Q16_615000"/>
      <w:bookmarkEnd w:id="7039"/>
      <w:r>
        <w:rPr>
          <w:rFonts w:hint="cs"/>
          <w:rtl/>
          <w:lang w:eastAsia="he-IL"/>
        </w:rPr>
        <w:t xml:space="preserve">המקצועיים </w:t>
      </w:r>
      <w:r w:rsidR="004124EE">
        <w:rPr>
          <w:rFonts w:hint="eastAsia"/>
          <w:rtl/>
          <w:lang w:eastAsia="he-IL"/>
        </w:rPr>
        <w:t>–</w:t>
      </w:r>
      <w:r w:rsidR="004124EE">
        <w:rPr>
          <w:rFonts w:hint="cs"/>
          <w:rtl/>
          <w:lang w:eastAsia="he-IL"/>
        </w:rPr>
        <w:t xml:space="preserve"> </w:t>
      </w:r>
      <w:r>
        <w:rPr>
          <w:rFonts w:hint="cs"/>
          <w:rtl/>
          <w:lang w:eastAsia="he-IL"/>
        </w:rPr>
        <w:t>כפי שאמרתי לחבר הכנסת אשר</w:t>
      </w:r>
      <w:r w:rsidR="004124EE">
        <w:rPr>
          <w:rFonts w:hint="cs"/>
          <w:rtl/>
          <w:lang w:eastAsia="he-IL"/>
        </w:rPr>
        <w:t>,</w:t>
      </w:r>
      <w:r>
        <w:rPr>
          <w:rFonts w:hint="cs"/>
          <w:rtl/>
          <w:lang w:eastAsia="he-IL"/>
        </w:rPr>
        <w:t xml:space="preserve"> התקיימו כמה דיונים על שאלת היקפה של </w:t>
      </w:r>
      <w:bookmarkStart w:id="7040" w:name="_ETM_Q16_627000"/>
      <w:bookmarkEnd w:id="7040"/>
      <w:r>
        <w:rPr>
          <w:rFonts w:hint="cs"/>
          <w:rtl/>
          <w:lang w:eastAsia="he-IL"/>
        </w:rPr>
        <w:t>הגדרת הגזענות במשרד</w:t>
      </w:r>
      <w:r w:rsidR="004124EE">
        <w:rPr>
          <w:rFonts w:hint="cs"/>
          <w:rtl/>
          <w:lang w:eastAsia="he-IL"/>
        </w:rPr>
        <w:t>,</w:t>
      </w:r>
      <w:r>
        <w:rPr>
          <w:rFonts w:hint="cs"/>
          <w:rtl/>
          <w:lang w:eastAsia="he-IL"/>
        </w:rPr>
        <w:t xml:space="preserve"> בחינה ראשונית, לרבות בחינה משווה של המצב בעולם, ודיון עם הגורמים הרלוונטיים. וזה רק העצים את המורכבות של הנושא ואת הבעייתיות </w:t>
      </w:r>
      <w:bookmarkStart w:id="7041" w:name="_ETM_Q16_640000"/>
      <w:bookmarkEnd w:id="7041"/>
      <w:r>
        <w:rPr>
          <w:rFonts w:hint="cs"/>
          <w:rtl/>
          <w:lang w:eastAsia="he-IL"/>
        </w:rPr>
        <w:t>בהרחבה נקודתית לקבוצה כזאת או אחרת. יש עדות שונות בעם ישראל, יש קבוצות שונות מכל מיני סוגים</w:t>
      </w:r>
      <w:r w:rsidR="004124EE">
        <w:rPr>
          <w:rFonts w:hint="cs"/>
          <w:rtl/>
          <w:lang w:eastAsia="he-IL"/>
        </w:rPr>
        <w:t>;</w:t>
      </w:r>
      <w:r>
        <w:rPr>
          <w:rFonts w:hint="cs"/>
          <w:rtl/>
          <w:lang w:eastAsia="he-IL"/>
        </w:rPr>
        <w:t xml:space="preserve"> כאשר אנחנו מוסיפים </w:t>
      </w:r>
      <w:bookmarkStart w:id="7042" w:name="_ETM_Q16_650000"/>
      <w:bookmarkEnd w:id="7042"/>
      <w:r>
        <w:rPr>
          <w:rFonts w:hint="cs"/>
          <w:rtl/>
          <w:lang w:eastAsia="he-IL"/>
        </w:rPr>
        <w:t xml:space="preserve">קבוצה מסוימת להגדרת הגזענות ללא קריטריון מסדר, ברור ואובייקטיבי זה פתח להרחבות נוספות של ההגדרה </w:t>
      </w:r>
      <w:bookmarkStart w:id="7043" w:name="_ETM_Q16_659000"/>
      <w:bookmarkEnd w:id="7043"/>
      <w:r>
        <w:rPr>
          <w:rFonts w:hint="cs"/>
          <w:rtl/>
          <w:lang w:eastAsia="he-IL"/>
        </w:rPr>
        <w:t xml:space="preserve">ולריקונה מתוכן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6"/>
        <w:rPr>
          <w:rtl/>
        </w:rPr>
      </w:pPr>
      <w:bookmarkStart w:id="7044" w:name="ET_interruption_5069_27"/>
      <w:r w:rsidRPr="00FD43C2">
        <w:rPr>
          <w:rStyle w:val="TagStyle"/>
          <w:rtl/>
        </w:rPr>
        <w:t xml:space="preserve"> &lt;&lt; קריאה &gt;&gt;</w:t>
      </w:r>
      <w:r w:rsidRPr="00985659">
        <w:rPr>
          <w:rStyle w:val="TagStyle"/>
          <w:rtl/>
        </w:rPr>
        <w:t xml:space="preserve"> </w:t>
      </w:r>
      <w:r>
        <w:rPr>
          <w:rtl/>
        </w:rPr>
        <w:t>יעקב אשר (יהדות התורה):</w:t>
      </w:r>
      <w:r w:rsidRPr="00985659">
        <w:rPr>
          <w:rStyle w:val="TagStyle"/>
          <w:rtl/>
        </w:rPr>
        <w:t xml:space="preserve"> </w:t>
      </w:r>
      <w:r w:rsidRPr="00FD43C2">
        <w:rPr>
          <w:rStyle w:val="TagStyle"/>
          <w:rtl/>
        </w:rPr>
        <w:t>&lt;&lt; קריאה &gt;&gt;</w:t>
      </w:r>
      <w:r>
        <w:rPr>
          <w:rtl/>
        </w:rPr>
        <w:t xml:space="preserve">  </w:t>
      </w:r>
      <w:bookmarkEnd w:id="7044"/>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7045" w:name="ET_speakercontinue_6208_28"/>
      <w:r w:rsidRPr="00FD43C2">
        <w:rPr>
          <w:rStyle w:val="TagStyle"/>
          <w:rtl/>
        </w:rPr>
        <w:t xml:space="preserve"> &lt;&lt; דובר_המשך &gt;&gt;</w:t>
      </w:r>
      <w:r w:rsidRPr="00985659">
        <w:rPr>
          <w:rStyle w:val="TagStyle"/>
          <w:rtl/>
        </w:rPr>
        <w:t xml:space="preserve"> </w:t>
      </w:r>
      <w:r>
        <w:rPr>
          <w:rtl/>
        </w:rPr>
        <w:t>שר המשפטים גדעון סער:</w:t>
      </w:r>
      <w:r w:rsidRPr="00985659">
        <w:rPr>
          <w:rStyle w:val="TagStyle"/>
          <w:rtl/>
        </w:rPr>
        <w:t xml:space="preserve"> </w:t>
      </w:r>
      <w:r w:rsidRPr="00FD43C2">
        <w:rPr>
          <w:rStyle w:val="TagStyle"/>
          <w:rtl/>
        </w:rPr>
        <w:t>&lt;&lt; דובר_המשך &gt;&gt;</w:t>
      </w:r>
      <w:r>
        <w:rPr>
          <w:rtl/>
        </w:rPr>
        <w:t xml:space="preserve">  </w:t>
      </w:r>
      <w:bookmarkEnd w:id="7045"/>
    </w:p>
    <w:p w:rsidR="00915C53" w:rsidRDefault="00915C53" w:rsidP="0057198A">
      <w:pPr>
        <w:rPr>
          <w:rtl/>
          <w:lang w:eastAsia="he-IL"/>
        </w:rPr>
      </w:pPr>
    </w:p>
    <w:p w:rsidR="00915C53" w:rsidRDefault="00915C53" w:rsidP="004124EE">
      <w:pPr>
        <w:rPr>
          <w:rtl/>
          <w:lang w:eastAsia="he-IL"/>
        </w:rPr>
      </w:pPr>
      <w:r>
        <w:rPr>
          <w:rFonts w:hint="cs"/>
          <w:rtl/>
          <w:lang w:eastAsia="he-IL"/>
        </w:rPr>
        <w:t xml:space="preserve">אתה מיהרת והבאת את זה לפה. בתנאים הקיימים הממשלה תתנגד להצעת החוק. זה לא אומר שלא צריך לנסות </w:t>
      </w:r>
      <w:bookmarkStart w:id="7046" w:name="_ETM_Q16_673000"/>
      <w:bookmarkEnd w:id="7046"/>
      <w:r>
        <w:rPr>
          <w:rFonts w:hint="cs"/>
          <w:rtl/>
          <w:lang w:eastAsia="he-IL"/>
        </w:rPr>
        <w:t xml:space="preserve">למצוא דרכים להתמודד </w:t>
      </w:r>
      <w:r>
        <w:rPr>
          <w:rtl/>
          <w:lang w:eastAsia="he-IL"/>
        </w:rPr>
        <w:t>–</w:t>
      </w:r>
      <w:r>
        <w:rPr>
          <w:rFonts w:hint="cs"/>
          <w:rtl/>
          <w:lang w:eastAsia="he-IL"/>
        </w:rPr>
        <w:t xml:space="preserve"> ואני מוכן לעשות את זה, ואני גם מוכן לשבת </w:t>
      </w:r>
      <w:r>
        <w:rPr>
          <w:rFonts w:hint="cs"/>
          <w:rtl/>
          <w:lang w:eastAsia="he-IL"/>
        </w:rPr>
        <w:lastRenderedPageBreak/>
        <w:t xml:space="preserve">ולדבר </w:t>
      </w:r>
      <w:r w:rsidR="004124EE">
        <w:rPr>
          <w:rtl/>
          <w:lang w:eastAsia="he-IL"/>
        </w:rPr>
        <w:t>–</w:t>
      </w:r>
      <w:r w:rsidR="004124EE">
        <w:rPr>
          <w:rFonts w:hint="cs"/>
          <w:rtl/>
          <w:lang w:eastAsia="he-IL"/>
        </w:rPr>
        <w:t xml:space="preserve"> </w:t>
      </w:r>
      <w:bookmarkStart w:id="7047" w:name="_ETM_Q0_9524187"/>
      <w:bookmarkStart w:id="7048" w:name="_ETM_Q0_9524606"/>
      <w:bookmarkEnd w:id="7047"/>
      <w:bookmarkEnd w:id="7048"/>
      <w:r>
        <w:rPr>
          <w:rFonts w:hint="cs"/>
          <w:rtl/>
          <w:lang w:eastAsia="he-IL"/>
        </w:rPr>
        <w:t>אם ניתן מענה לביטויים חמורים נגד הציבור החרדי, כמו זה שאתה ציטטת פה מעל הדוכן</w:t>
      </w:r>
      <w:r w:rsidR="004124EE">
        <w:rPr>
          <w:rFonts w:hint="cs"/>
          <w:rtl/>
          <w:lang w:eastAsia="he-IL"/>
        </w:rPr>
        <w:t>.</w:t>
      </w:r>
      <w:r>
        <w:rPr>
          <w:rFonts w:hint="cs"/>
          <w:rtl/>
          <w:lang w:eastAsia="he-IL"/>
        </w:rPr>
        <w:t xml:space="preserve"> אני לא אדיש לזה; זה מפריע לי, זה </w:t>
      </w:r>
      <w:bookmarkStart w:id="7049" w:name="_ETM_Q16_693000"/>
      <w:bookmarkEnd w:id="7049"/>
      <w:r>
        <w:rPr>
          <w:rFonts w:hint="cs"/>
          <w:rtl/>
          <w:lang w:eastAsia="he-IL"/>
        </w:rPr>
        <w:t xml:space="preserve">לא מוצא חן בעיניי, וזאת אינה הדרך. </w:t>
      </w:r>
    </w:p>
    <w:p w:rsidR="00915C53" w:rsidRDefault="00915C53" w:rsidP="00915C53">
      <w:pPr>
        <w:rPr>
          <w:rtl/>
          <w:lang w:eastAsia="he-IL"/>
        </w:rPr>
      </w:pPr>
    </w:p>
    <w:p w:rsidR="00915C53" w:rsidRDefault="00915C53" w:rsidP="00915C53">
      <w:pPr>
        <w:pStyle w:val="af7"/>
        <w:rPr>
          <w:rtl/>
        </w:rPr>
      </w:pPr>
      <w:bookmarkStart w:id="7050" w:name="ET_yor_6244_29"/>
      <w:r w:rsidRPr="00FD43C2">
        <w:rPr>
          <w:rStyle w:val="TagStyle"/>
          <w:rtl/>
        </w:rPr>
        <w:t xml:space="preserve"> &lt;&lt; יור &gt;&gt;</w:t>
      </w:r>
      <w:r w:rsidRPr="00985659">
        <w:rPr>
          <w:rStyle w:val="TagStyle"/>
          <w:rtl/>
        </w:rPr>
        <w:t xml:space="preserve"> </w:t>
      </w:r>
      <w:r>
        <w:rPr>
          <w:rtl/>
        </w:rPr>
        <w:t>היו"ר איתן גינזבורג:</w:t>
      </w:r>
      <w:r w:rsidRPr="00985659">
        <w:rPr>
          <w:rStyle w:val="TagStyle"/>
          <w:rtl/>
        </w:rPr>
        <w:t xml:space="preserve"> </w:t>
      </w:r>
      <w:r w:rsidRPr="00FD43C2">
        <w:rPr>
          <w:rStyle w:val="TagStyle"/>
          <w:rtl/>
        </w:rPr>
        <w:t>&lt;&lt; יור &gt;&gt;</w:t>
      </w:r>
      <w:r>
        <w:rPr>
          <w:rtl/>
        </w:rPr>
        <w:t xml:space="preserve">  </w:t>
      </w:r>
      <w:bookmarkEnd w:id="705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לשר המשפטים.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חברי הכנסת, </w:t>
      </w:r>
      <w:bookmarkStart w:id="7051" w:name="_ETM_Q16_701000"/>
      <w:bookmarkEnd w:id="7051"/>
      <w:r>
        <w:rPr>
          <w:rFonts w:hint="cs"/>
          <w:rtl/>
          <w:lang w:eastAsia="he-IL"/>
        </w:rPr>
        <w:t xml:space="preserve">אנחנו עוברים להצבעה על הצעת חוק העונשין </w:t>
      </w:r>
      <w:hyperlink r:id="rId7" w:history="1">
        <w:r w:rsidRPr="00385C78">
          <w:rPr>
            <w:rFonts w:ascii="David" w:eastAsia="David" w:hAnsi="David"/>
            <w:rtl/>
          </w:rPr>
          <w:t xml:space="preserve"> (תיקון </w:t>
        </w:r>
        <w:r>
          <w:rPr>
            <w:rFonts w:ascii="David" w:eastAsia="David" w:hAnsi="David"/>
            <w:rtl/>
          </w:rPr>
          <w:t>–</w:t>
        </w:r>
        <w:r w:rsidRPr="00385C78">
          <w:rPr>
            <w:rFonts w:ascii="David" w:eastAsia="David" w:hAnsi="David"/>
            <w:rtl/>
          </w:rPr>
          <w:t xml:space="preserve"> חלופת מאסר לנשים הרות וא</w:t>
        </w:r>
        <w:r>
          <w:rPr>
            <w:rFonts w:ascii="David" w:eastAsia="David" w:hAnsi="David" w:hint="cs"/>
            <w:rtl/>
          </w:rPr>
          <w:t>י</w:t>
        </w:r>
        <w:r w:rsidRPr="00385C78">
          <w:rPr>
            <w:rFonts w:ascii="David" w:eastAsia="David" w:hAnsi="David"/>
            <w:rtl/>
          </w:rPr>
          <w:t>מהות)</w:t>
        </w:r>
        <w:r>
          <w:rPr>
            <w:rFonts w:ascii="David" w:eastAsia="David" w:hAnsi="David" w:hint="cs"/>
            <w:rtl/>
          </w:rPr>
          <w:t>.</w:t>
        </w:r>
        <w:r w:rsidRPr="00385C78">
          <w:rPr>
            <w:rFonts w:ascii="David" w:eastAsia="David" w:hAnsi="David"/>
            <w:rtl/>
          </w:rPr>
          <w:t xml:space="preserve"> </w:t>
        </w:r>
      </w:hyperlink>
      <w:r>
        <w:rPr>
          <w:rFonts w:hint="cs"/>
          <w:rtl/>
          <w:lang w:eastAsia="he-IL"/>
        </w:rPr>
        <w:t xml:space="preserve">ההצבעה תהיה שמית, לפי דרישת 20 חברי כנסת. מזכירת הכנסת, </w:t>
      </w:r>
      <w:bookmarkStart w:id="7052" w:name="_ETM_Q16_709000"/>
      <w:bookmarkEnd w:id="7052"/>
      <w:r>
        <w:rPr>
          <w:rFonts w:hint="cs"/>
          <w:rtl/>
          <w:lang w:eastAsia="he-IL"/>
        </w:rPr>
        <w:t xml:space="preserve">נא לקרוא בשמות חברי הכנסת, בבקשה. </w:t>
      </w:r>
    </w:p>
    <w:p w:rsidR="00915C53" w:rsidRDefault="00915C53" w:rsidP="00915C53">
      <w:pPr>
        <w:rPr>
          <w:rtl/>
          <w:lang w:eastAsia="he-IL"/>
        </w:rPr>
      </w:pPr>
    </w:p>
    <w:p w:rsidR="00915C53" w:rsidRDefault="00915C53" w:rsidP="00915C53">
      <w:pPr>
        <w:pStyle w:val="af6"/>
        <w:rPr>
          <w:rtl/>
        </w:rPr>
      </w:pPr>
      <w:bookmarkStart w:id="7053" w:name="ET_interruption_4926_30"/>
      <w:r w:rsidRPr="00FD43C2">
        <w:rPr>
          <w:rStyle w:val="TagStyle"/>
          <w:rtl/>
        </w:rPr>
        <w:t xml:space="preserve"> &lt;&lt; קריאה &gt;&gt;</w:t>
      </w:r>
      <w:r w:rsidRPr="00445543">
        <w:rPr>
          <w:rStyle w:val="TagStyle"/>
          <w:rtl/>
        </w:rPr>
        <w:t xml:space="preserve"> </w:t>
      </w:r>
      <w:r>
        <w:rPr>
          <w:rtl/>
        </w:rPr>
        <w:t>מזכירת הכנסת ירדנה מלר-הורוביץ:</w:t>
      </w:r>
      <w:r w:rsidRPr="00445543">
        <w:rPr>
          <w:rStyle w:val="TagStyle"/>
          <w:rtl/>
        </w:rPr>
        <w:t xml:space="preserve"> </w:t>
      </w:r>
      <w:r w:rsidRPr="00FD43C2">
        <w:rPr>
          <w:rStyle w:val="TagStyle"/>
          <w:rtl/>
        </w:rPr>
        <w:t>&lt;&lt; קריאה &gt;&gt;</w:t>
      </w:r>
      <w:r>
        <w:rPr>
          <w:rtl/>
        </w:rPr>
        <w:t xml:space="preserve">  </w:t>
      </w:r>
      <w:bookmarkEnd w:id="7053"/>
    </w:p>
    <w:p w:rsidR="00915C53" w:rsidRDefault="00915C53" w:rsidP="00915C53">
      <w:pPr>
        <w:ind w:firstLine="0"/>
        <w:rPr>
          <w:rtl/>
          <w:lang w:eastAsia="he-IL"/>
        </w:rPr>
      </w:pPr>
      <w:r>
        <w:rPr>
          <w:rFonts w:hint="cs"/>
          <w:rtl/>
          <w:lang w:eastAsia="he-IL"/>
        </w:rPr>
        <w:t>(קוראת בשמות</w:t>
      </w:r>
      <w:r w:rsidR="008C7246">
        <w:rPr>
          <w:rFonts w:hint="cs"/>
          <w:rtl/>
          <w:lang w:eastAsia="he-IL"/>
        </w:rPr>
        <w:t xml:space="preserve"> חברי הכנסת)</w:t>
      </w:r>
    </w:p>
    <w:p w:rsidR="00915C53" w:rsidRPr="00385C78" w:rsidRDefault="00915C53" w:rsidP="00915C53">
      <w:pPr>
        <w:rPr>
          <w:rtl/>
          <w:lang w:eastAsia="he-IL"/>
        </w:rPr>
      </w:pPr>
    </w:p>
    <w:p w:rsidR="000B7F96" w:rsidRDefault="000B7F96" w:rsidP="000B7F96">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 xml:space="preserve">אינו </w:t>
      </w:r>
      <w:bookmarkStart w:id="7054" w:name="_ETM_Q16_723000"/>
      <w:bookmarkEnd w:id="7054"/>
      <w:r>
        <w:rPr>
          <w:rFonts w:hint="cs"/>
          <w:rtl/>
          <w:lang w:eastAsia="he-IL"/>
        </w:rPr>
        <w:t>נוכח</w:t>
      </w:r>
    </w:p>
    <w:p w:rsidR="00915C53" w:rsidRDefault="00915C53" w:rsidP="00915C53">
      <w:pPr>
        <w:rPr>
          <w:rtl/>
          <w:lang w:eastAsia="he-IL"/>
        </w:rPr>
      </w:pPr>
      <w:r>
        <w:rPr>
          <w:rFonts w:hint="eastAsia"/>
          <w:rtl/>
          <w:lang w:eastAsia="he-IL"/>
        </w:rPr>
        <w:t>סמי</w:t>
      </w:r>
      <w:r>
        <w:rPr>
          <w:rtl/>
          <w:lang w:eastAsia="he-IL"/>
        </w:rPr>
        <w:t xml:space="preserve"> אבו שחאדה</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בעד</w:t>
      </w:r>
    </w:p>
    <w:p w:rsidR="00915C53" w:rsidRDefault="00915C53" w:rsidP="00915C53">
      <w:pPr>
        <w:rPr>
          <w:rtl/>
        </w:rPr>
      </w:pPr>
      <w:bookmarkStart w:id="7055" w:name="_ETM_Q16_759000"/>
      <w:bookmarkStart w:id="7056" w:name="TOR_Q17"/>
      <w:bookmarkEnd w:id="7055"/>
      <w:bookmarkEnd w:id="7056"/>
      <w:r>
        <w:rPr>
          <w:rtl/>
        </w:rPr>
        <w:t>אופיר אקוניס</w:t>
      </w:r>
      <w:r>
        <w:rPr>
          <w:rtl/>
        </w:rPr>
        <w:tab/>
      </w:r>
      <w:r>
        <w:rPr>
          <w:rtl/>
        </w:rPr>
        <w:tab/>
        <w:t xml:space="preserve">–   </w:t>
      </w:r>
      <w:bookmarkStart w:id="7057" w:name="_ETM_Q17_143976"/>
      <w:bookmarkStart w:id="7058" w:name="_ETM_Q17_162534"/>
      <w:bookmarkEnd w:id="7057"/>
      <w:bookmarkEnd w:id="7058"/>
      <w:r>
        <w:rPr>
          <w:rFonts w:hint="cs"/>
          <w:rtl/>
        </w:rPr>
        <w:t>אינו נוכח</w:t>
      </w:r>
    </w:p>
    <w:p w:rsidR="00915C53" w:rsidRDefault="00915C53" w:rsidP="00915C53">
      <w:pPr>
        <w:rPr>
          <w:rtl/>
        </w:rPr>
      </w:pPr>
      <w:r>
        <w:rPr>
          <w:rtl/>
        </w:rPr>
        <w:t>משה ארבל</w:t>
      </w:r>
      <w:r>
        <w:rPr>
          <w:rtl/>
        </w:rPr>
        <w:tab/>
      </w:r>
      <w:r>
        <w:rPr>
          <w:rtl/>
        </w:rPr>
        <w:tab/>
        <w:t xml:space="preserve">–   </w:t>
      </w:r>
      <w:r>
        <w:rPr>
          <w:rFonts w:hint="cs"/>
          <w:rtl/>
        </w:rPr>
        <w:t>אינו נוכח</w:t>
      </w:r>
    </w:p>
    <w:p w:rsidR="00915C53" w:rsidRDefault="00915C53" w:rsidP="00915C53">
      <w:pPr>
        <w:rPr>
          <w:rtl/>
        </w:rPr>
      </w:pPr>
      <w:bookmarkStart w:id="7059" w:name="_ETM_Q17_177005"/>
      <w:bookmarkStart w:id="7060" w:name="_ETM_Q17_172676"/>
      <w:bookmarkStart w:id="7061" w:name="_ETM_Q17_172996"/>
      <w:bookmarkStart w:id="7062" w:name="_ETM_Q17_173071"/>
      <w:bookmarkEnd w:id="7059"/>
      <w:bookmarkEnd w:id="7060"/>
      <w:bookmarkEnd w:id="7061"/>
      <w:bookmarkEnd w:id="7062"/>
      <w:r>
        <w:rPr>
          <w:rtl/>
        </w:rPr>
        <w:t>יעקב אשר</w:t>
      </w:r>
      <w:r>
        <w:rPr>
          <w:rtl/>
        </w:rPr>
        <w:tab/>
      </w:r>
      <w:r>
        <w:rPr>
          <w:rtl/>
        </w:rPr>
        <w:tab/>
        <w:t xml:space="preserve">–   </w:t>
      </w:r>
      <w:bookmarkStart w:id="7063" w:name="_ETM_Q17_177705"/>
      <w:bookmarkEnd w:id="7063"/>
      <w:r>
        <w:rPr>
          <w:rFonts w:hint="cs"/>
          <w:rtl/>
        </w:rPr>
        <w:t>אינו נוכח</w:t>
      </w:r>
    </w:p>
    <w:p w:rsidR="00915C53" w:rsidRDefault="00915C53" w:rsidP="00915C53">
      <w:pPr>
        <w:rPr>
          <w:rtl/>
        </w:rPr>
      </w:pPr>
      <w:bookmarkStart w:id="7064" w:name="_ETM_Q17_180635"/>
      <w:bookmarkEnd w:id="7064"/>
      <w:r>
        <w:rPr>
          <w:rtl/>
        </w:rPr>
        <w:t>זאב בנימין בגין</w:t>
      </w:r>
      <w:r>
        <w:rPr>
          <w:rtl/>
        </w:rPr>
        <w:tab/>
      </w:r>
      <w:r>
        <w:rPr>
          <w:rtl/>
        </w:rPr>
        <w:tab/>
        <w:t xml:space="preserve">–   </w:t>
      </w:r>
      <w:r>
        <w:rPr>
          <w:rFonts w:hint="cs"/>
          <w:rtl/>
        </w:rPr>
        <w:t>בעד</w:t>
      </w:r>
    </w:p>
    <w:p w:rsidR="00915C53" w:rsidRDefault="00915C53" w:rsidP="00915C53">
      <w:pPr>
        <w:rPr>
          <w:rtl/>
        </w:rPr>
      </w:pPr>
      <w:r>
        <w:rPr>
          <w:rtl/>
        </w:rPr>
        <w:t>אוריאל בוסו</w:t>
      </w:r>
      <w:r>
        <w:rPr>
          <w:rtl/>
        </w:rPr>
        <w:tab/>
      </w:r>
      <w:r>
        <w:rPr>
          <w:rtl/>
        </w:rPr>
        <w:tab/>
        <w:t xml:space="preserve">–   </w:t>
      </w:r>
      <w:r>
        <w:rPr>
          <w:rFonts w:hint="cs"/>
          <w:rtl/>
        </w:rPr>
        <w:t>אינו נוכח</w:t>
      </w:r>
    </w:p>
    <w:p w:rsidR="00915C53" w:rsidRDefault="00915C53" w:rsidP="00915C53">
      <w:pPr>
        <w:rPr>
          <w:rtl/>
        </w:rPr>
      </w:pPr>
      <w:r>
        <w:rPr>
          <w:rtl/>
        </w:rPr>
        <w:t>ענבר בזק</w:t>
      </w:r>
      <w:r>
        <w:rPr>
          <w:rtl/>
        </w:rPr>
        <w:tab/>
      </w:r>
      <w:r>
        <w:rPr>
          <w:rtl/>
        </w:rPr>
        <w:tab/>
        <w:t xml:space="preserve">–   </w:t>
      </w:r>
      <w:bookmarkStart w:id="7065" w:name="_ETM_Q17_194246"/>
      <w:bookmarkEnd w:id="7065"/>
      <w:r>
        <w:rPr>
          <w:rFonts w:hint="cs"/>
          <w:rtl/>
        </w:rPr>
        <w:t>בעד</w:t>
      </w:r>
    </w:p>
    <w:p w:rsidR="00915C53" w:rsidRDefault="00915C53" w:rsidP="00915C53">
      <w:pPr>
        <w:rPr>
          <w:rtl/>
        </w:rPr>
      </w:pPr>
      <w:r>
        <w:rPr>
          <w:rtl/>
        </w:rPr>
        <w:t>חיים ביטון</w:t>
      </w:r>
      <w:r>
        <w:rPr>
          <w:rtl/>
        </w:rPr>
        <w:tab/>
      </w:r>
      <w:r>
        <w:rPr>
          <w:rtl/>
        </w:rPr>
        <w:tab/>
        <w:t xml:space="preserve">–   </w:t>
      </w:r>
      <w:r>
        <w:rPr>
          <w:rFonts w:hint="cs"/>
          <w:rtl/>
        </w:rPr>
        <w:t>אינו נוכח</w:t>
      </w:r>
    </w:p>
    <w:p w:rsidR="00915C53" w:rsidRDefault="00915C53" w:rsidP="00915C53">
      <w:pPr>
        <w:rPr>
          <w:rtl/>
        </w:rPr>
      </w:pPr>
      <w:r>
        <w:rPr>
          <w:rtl/>
        </w:rPr>
        <w:t>מיכאל מרדכי ביטון</w:t>
      </w:r>
      <w:r>
        <w:rPr>
          <w:rtl/>
        </w:rPr>
        <w:tab/>
        <w:t xml:space="preserve">–   </w:t>
      </w:r>
      <w:r>
        <w:rPr>
          <w:rFonts w:hint="cs"/>
          <w:rtl/>
        </w:rPr>
        <w:t>אינו נוכח</w:t>
      </w:r>
    </w:p>
    <w:p w:rsidR="00915C53" w:rsidRDefault="00915C53" w:rsidP="00915C53">
      <w:pPr>
        <w:rPr>
          <w:rtl/>
        </w:rPr>
      </w:pPr>
      <w:r>
        <w:rPr>
          <w:rtl/>
        </w:rPr>
        <w:t>דוד ביטן</w:t>
      </w:r>
      <w:r>
        <w:rPr>
          <w:rtl/>
        </w:rPr>
        <w:tab/>
      </w:r>
      <w:r>
        <w:rPr>
          <w:rtl/>
        </w:rPr>
        <w:tab/>
      </w:r>
      <w:r>
        <w:rPr>
          <w:rtl/>
        </w:rPr>
        <w:tab/>
        <w:t xml:space="preserve">–   </w:t>
      </w:r>
      <w:r>
        <w:rPr>
          <w:rFonts w:hint="cs"/>
          <w:rtl/>
        </w:rPr>
        <w:t>אינו נוכח</w:t>
      </w:r>
    </w:p>
    <w:p w:rsidR="00915C53" w:rsidRDefault="00915C53" w:rsidP="00915C53">
      <w:pPr>
        <w:rPr>
          <w:rtl/>
        </w:rPr>
      </w:pPr>
      <w:r>
        <w:rPr>
          <w:rtl/>
        </w:rPr>
        <w:t>ולדימיר בליאק</w:t>
      </w:r>
      <w:r>
        <w:rPr>
          <w:rtl/>
        </w:rPr>
        <w:tab/>
      </w:r>
      <w:r>
        <w:rPr>
          <w:rtl/>
        </w:rPr>
        <w:tab/>
        <w:t xml:space="preserve">–   </w:t>
      </w:r>
      <w:r>
        <w:rPr>
          <w:rFonts w:hint="cs"/>
          <w:rtl/>
        </w:rPr>
        <w:t>אינו נוכח</w:t>
      </w:r>
    </w:p>
    <w:p w:rsidR="00915C53" w:rsidRDefault="00915C53" w:rsidP="00915C53">
      <w:pPr>
        <w:rPr>
          <w:rtl/>
        </w:rPr>
      </w:pPr>
      <w:r>
        <w:rPr>
          <w:rtl/>
        </w:rPr>
        <w:t>מירב בן ארי</w:t>
      </w:r>
      <w:r>
        <w:rPr>
          <w:rtl/>
        </w:rPr>
        <w:tab/>
      </w:r>
      <w:r>
        <w:rPr>
          <w:rtl/>
        </w:rPr>
        <w:tab/>
        <w:t xml:space="preserve">–   </w:t>
      </w:r>
      <w:r>
        <w:rPr>
          <w:rFonts w:hint="cs"/>
          <w:rtl/>
        </w:rPr>
        <w:t>בעד</w:t>
      </w:r>
    </w:p>
    <w:p w:rsidR="00915C53" w:rsidRDefault="00915C53" w:rsidP="00915C53">
      <w:pPr>
        <w:rPr>
          <w:rtl/>
        </w:rPr>
      </w:pPr>
      <w:r>
        <w:rPr>
          <w:rtl/>
        </w:rPr>
        <w:t>רם בן ברק</w:t>
      </w:r>
      <w:r>
        <w:rPr>
          <w:rtl/>
        </w:rPr>
        <w:tab/>
      </w:r>
      <w:r>
        <w:rPr>
          <w:rtl/>
        </w:rPr>
        <w:tab/>
        <w:t xml:space="preserve">–   </w:t>
      </w:r>
      <w:r>
        <w:rPr>
          <w:rFonts w:hint="cs"/>
          <w:rtl/>
        </w:rPr>
        <w:t>בעד</w:t>
      </w:r>
    </w:p>
    <w:p w:rsidR="00915C53" w:rsidRDefault="00915C53" w:rsidP="00915C53">
      <w:pPr>
        <w:rPr>
          <w:rtl/>
        </w:rPr>
      </w:pPr>
      <w:r>
        <w:rPr>
          <w:rtl/>
        </w:rPr>
        <w:t>איתמר בן גביר</w:t>
      </w:r>
      <w:r>
        <w:rPr>
          <w:rtl/>
        </w:rPr>
        <w:tab/>
      </w:r>
      <w:r>
        <w:rPr>
          <w:rtl/>
        </w:rPr>
        <w:tab/>
        <w:t xml:space="preserve">–   </w:t>
      </w:r>
      <w:r>
        <w:rPr>
          <w:rFonts w:hint="cs"/>
          <w:rtl/>
        </w:rPr>
        <w:t>נגד</w:t>
      </w:r>
    </w:p>
    <w:p w:rsidR="00915C53" w:rsidRDefault="00915C53" w:rsidP="00915C53">
      <w:pPr>
        <w:rPr>
          <w:rtl/>
        </w:rPr>
      </w:pPr>
      <w:r>
        <w:rPr>
          <w:rtl/>
        </w:rPr>
        <w:t>יואב בן צור</w:t>
      </w:r>
      <w:r>
        <w:rPr>
          <w:rtl/>
        </w:rPr>
        <w:tab/>
      </w:r>
      <w:r>
        <w:rPr>
          <w:rtl/>
        </w:rPr>
        <w:tab/>
        <w:t xml:space="preserve">–   </w:t>
      </w:r>
      <w:bookmarkStart w:id="7066" w:name="_ETM_Q17_222186"/>
      <w:bookmarkStart w:id="7067" w:name="_ETM_Q17_224744"/>
      <w:bookmarkEnd w:id="7066"/>
      <w:bookmarkEnd w:id="7067"/>
      <w:r>
        <w:rPr>
          <w:rFonts w:hint="cs"/>
          <w:rtl/>
        </w:rPr>
        <w:t>נגד</w:t>
      </w:r>
    </w:p>
    <w:p w:rsidR="00915C53" w:rsidRDefault="00915C53" w:rsidP="00915C53">
      <w:pPr>
        <w:rPr>
          <w:rtl/>
        </w:rPr>
      </w:pPr>
      <w:r>
        <w:rPr>
          <w:rtl/>
        </w:rPr>
        <w:lastRenderedPageBreak/>
        <w:t>נפתלי בנט</w:t>
      </w:r>
      <w:r>
        <w:rPr>
          <w:rtl/>
        </w:rPr>
        <w:tab/>
      </w:r>
      <w:r>
        <w:rPr>
          <w:rtl/>
        </w:rPr>
        <w:tab/>
        <w:t xml:space="preserve">–   </w:t>
      </w:r>
      <w:r>
        <w:rPr>
          <w:rFonts w:hint="cs"/>
          <w:rtl/>
        </w:rPr>
        <w:t>אינו נוכח</w:t>
      </w:r>
    </w:p>
    <w:p w:rsidR="00915C53" w:rsidRDefault="00915C53" w:rsidP="00915C53">
      <w:pPr>
        <w:rPr>
          <w:rtl/>
        </w:rPr>
      </w:pPr>
      <w:bookmarkStart w:id="7068" w:name="_ETM_Q17_230875"/>
      <w:bookmarkEnd w:id="7068"/>
      <w:r>
        <w:rPr>
          <w:rtl/>
        </w:rPr>
        <w:t>אלינה ברדץ' יאלוב</w:t>
      </w:r>
      <w:r>
        <w:rPr>
          <w:rtl/>
        </w:rPr>
        <w:tab/>
        <w:t xml:space="preserve">–   </w:t>
      </w:r>
      <w:r>
        <w:rPr>
          <w:rFonts w:hint="cs"/>
          <w:rtl/>
        </w:rPr>
        <w:t>בעד</w:t>
      </w:r>
    </w:p>
    <w:p w:rsidR="00915C53" w:rsidRDefault="00915C53" w:rsidP="00915C53">
      <w:pPr>
        <w:rPr>
          <w:rtl/>
        </w:rPr>
      </w:pPr>
      <w:r>
        <w:rPr>
          <w:rtl/>
        </w:rPr>
        <w:t>קרן ברק</w:t>
      </w:r>
      <w:r>
        <w:rPr>
          <w:rtl/>
        </w:rPr>
        <w:tab/>
      </w:r>
      <w:r>
        <w:rPr>
          <w:rtl/>
        </w:rPr>
        <w:tab/>
      </w:r>
      <w:r>
        <w:rPr>
          <w:rtl/>
        </w:rPr>
        <w:tab/>
        <w:t xml:space="preserve">–   </w:t>
      </w:r>
      <w:r>
        <w:rPr>
          <w:rFonts w:hint="cs"/>
          <w:rtl/>
        </w:rPr>
        <w:t>אינה נוכחת</w:t>
      </w:r>
    </w:p>
    <w:p w:rsidR="00915C53" w:rsidRDefault="00915C53" w:rsidP="00915C53">
      <w:pPr>
        <w:rPr>
          <w:rtl/>
        </w:rPr>
      </w:pPr>
      <w:r>
        <w:rPr>
          <w:rtl/>
        </w:rPr>
        <w:t>ניר ברקת</w:t>
      </w:r>
      <w:r>
        <w:rPr>
          <w:rtl/>
        </w:rPr>
        <w:tab/>
      </w:r>
      <w:r>
        <w:rPr>
          <w:rtl/>
        </w:rPr>
        <w:tab/>
        <w:t xml:space="preserve">–   </w:t>
      </w:r>
      <w:r>
        <w:rPr>
          <w:rFonts w:hint="cs"/>
          <w:rtl/>
        </w:rPr>
        <w:t>אינו נוכח</w:t>
      </w:r>
    </w:p>
    <w:p w:rsidR="00915C53" w:rsidRDefault="00915C53" w:rsidP="00915C53">
      <w:pPr>
        <w:rPr>
          <w:rtl/>
        </w:rPr>
      </w:pPr>
      <w:r>
        <w:rPr>
          <w:rtl/>
        </w:rPr>
        <w:t>יאיר גולן</w:t>
      </w:r>
      <w:r>
        <w:rPr>
          <w:rtl/>
        </w:rPr>
        <w:tab/>
      </w:r>
      <w:r>
        <w:rPr>
          <w:rtl/>
        </w:rPr>
        <w:tab/>
      </w:r>
      <w:r>
        <w:rPr>
          <w:rtl/>
        </w:rPr>
        <w:tab/>
        <w:t xml:space="preserve">–   </w:t>
      </w:r>
      <w:r>
        <w:rPr>
          <w:rFonts w:hint="cs"/>
          <w:rtl/>
        </w:rPr>
        <w:t>אינו נוכח</w:t>
      </w:r>
    </w:p>
    <w:p w:rsidR="00915C53" w:rsidRDefault="00915C53" w:rsidP="00915C53">
      <w:pPr>
        <w:rPr>
          <w:rtl/>
        </w:rPr>
      </w:pPr>
      <w:r>
        <w:rPr>
          <w:rtl/>
        </w:rPr>
        <w:t>מאי גולן</w:t>
      </w:r>
      <w:r>
        <w:rPr>
          <w:rtl/>
        </w:rPr>
        <w:tab/>
      </w:r>
      <w:r>
        <w:rPr>
          <w:rtl/>
        </w:rPr>
        <w:tab/>
      </w:r>
      <w:r>
        <w:rPr>
          <w:rtl/>
        </w:rPr>
        <w:tab/>
        <w:t xml:space="preserve">–   </w:t>
      </w:r>
      <w:r>
        <w:rPr>
          <w:rFonts w:hint="cs"/>
          <w:rtl/>
        </w:rPr>
        <w:t xml:space="preserve">אינה </w:t>
      </w:r>
      <w:bookmarkStart w:id="7069" w:name="_ETM_Q17_252979"/>
      <w:bookmarkEnd w:id="7069"/>
      <w:r>
        <w:rPr>
          <w:rFonts w:hint="cs"/>
          <w:rtl/>
        </w:rPr>
        <w:t>נוכחת</w:t>
      </w:r>
    </w:p>
    <w:p w:rsidR="00915C53" w:rsidRDefault="00915C53" w:rsidP="00915C53">
      <w:pPr>
        <w:rPr>
          <w:rtl/>
        </w:rPr>
      </w:pPr>
      <w:r>
        <w:rPr>
          <w:rtl/>
        </w:rPr>
        <w:t>איתן גינזבורג</w:t>
      </w:r>
      <w:r>
        <w:rPr>
          <w:rtl/>
        </w:rPr>
        <w:tab/>
      </w:r>
      <w:r>
        <w:rPr>
          <w:rtl/>
        </w:rPr>
        <w:tab/>
        <w:t xml:space="preserve">–   </w:t>
      </w:r>
      <w:r>
        <w:rPr>
          <w:rFonts w:hint="cs"/>
          <w:rtl/>
        </w:rPr>
        <w:t>בעד</w:t>
      </w:r>
    </w:p>
    <w:p w:rsidR="00915C53" w:rsidRDefault="00915C53" w:rsidP="00915C53">
      <w:pPr>
        <w:rPr>
          <w:rtl/>
        </w:rPr>
      </w:pPr>
      <w:r>
        <w:rPr>
          <w:rtl/>
        </w:rPr>
        <w:t>יואב גלנט</w:t>
      </w:r>
      <w:r>
        <w:rPr>
          <w:rtl/>
        </w:rPr>
        <w:tab/>
      </w:r>
      <w:r>
        <w:rPr>
          <w:rtl/>
        </w:rPr>
        <w:tab/>
        <w:t xml:space="preserve">–   </w:t>
      </w:r>
      <w:r>
        <w:rPr>
          <w:rFonts w:hint="cs"/>
          <w:rtl/>
        </w:rPr>
        <w:t>אינו נוכח</w:t>
      </w:r>
    </w:p>
    <w:p w:rsidR="00915C53" w:rsidRDefault="00915C53" w:rsidP="00915C53">
      <w:pPr>
        <w:rPr>
          <w:rtl/>
        </w:rPr>
      </w:pPr>
      <w:r>
        <w:rPr>
          <w:rtl/>
        </w:rPr>
        <w:t>גילה גמליאל</w:t>
      </w:r>
      <w:r>
        <w:rPr>
          <w:rtl/>
        </w:rPr>
        <w:tab/>
      </w:r>
      <w:r>
        <w:rPr>
          <w:rtl/>
        </w:rPr>
        <w:tab/>
        <w:t xml:space="preserve">–   </w:t>
      </w:r>
      <w:r>
        <w:rPr>
          <w:rFonts w:hint="cs"/>
          <w:rtl/>
        </w:rPr>
        <w:t>אינה נוכחת</w:t>
      </w:r>
    </w:p>
    <w:p w:rsidR="00915C53" w:rsidRDefault="00915C53" w:rsidP="00915C53">
      <w:pPr>
        <w:rPr>
          <w:rtl/>
        </w:rPr>
      </w:pPr>
      <w:r>
        <w:rPr>
          <w:rtl/>
        </w:rPr>
        <w:t>מאזן גנאים</w:t>
      </w:r>
      <w:r>
        <w:rPr>
          <w:rtl/>
        </w:rPr>
        <w:tab/>
      </w:r>
      <w:r>
        <w:rPr>
          <w:rtl/>
        </w:rPr>
        <w:tab/>
        <w:t xml:space="preserve">–   </w:t>
      </w:r>
      <w:r>
        <w:rPr>
          <w:rFonts w:hint="cs"/>
          <w:rtl/>
        </w:rPr>
        <w:t>בעד</w:t>
      </w:r>
    </w:p>
    <w:p w:rsidR="00915C53" w:rsidRDefault="00915C53" w:rsidP="00915C53">
      <w:pPr>
        <w:rPr>
          <w:rtl/>
        </w:rPr>
      </w:pPr>
      <w:r>
        <w:rPr>
          <w:rtl/>
        </w:rPr>
        <w:t>בנימין גנץ</w:t>
      </w:r>
      <w:r>
        <w:rPr>
          <w:rtl/>
        </w:rPr>
        <w:tab/>
      </w:r>
      <w:r>
        <w:rPr>
          <w:rtl/>
        </w:rPr>
        <w:tab/>
        <w:t xml:space="preserve">–   </w:t>
      </w:r>
      <w:r>
        <w:rPr>
          <w:rFonts w:hint="cs"/>
          <w:rtl/>
        </w:rPr>
        <w:t>אינו נוכח</w:t>
      </w:r>
    </w:p>
    <w:p w:rsidR="00915C53" w:rsidRDefault="00915C53" w:rsidP="00915C53">
      <w:pPr>
        <w:rPr>
          <w:rtl/>
        </w:rPr>
      </w:pPr>
      <w:r>
        <w:rPr>
          <w:rtl/>
        </w:rPr>
        <w:t>משה גפני</w:t>
      </w:r>
      <w:r>
        <w:rPr>
          <w:rtl/>
        </w:rPr>
        <w:tab/>
      </w:r>
      <w:r>
        <w:rPr>
          <w:rtl/>
        </w:rPr>
        <w:tab/>
        <w:t xml:space="preserve">–   </w:t>
      </w:r>
      <w:r>
        <w:rPr>
          <w:rFonts w:hint="cs"/>
          <w:rtl/>
        </w:rPr>
        <w:t>אינו נוכח</w:t>
      </w:r>
    </w:p>
    <w:p w:rsidR="00915C53" w:rsidRDefault="00915C53" w:rsidP="00915C53">
      <w:pPr>
        <w:rPr>
          <w:rtl/>
        </w:rPr>
      </w:pPr>
      <w:r>
        <w:rPr>
          <w:rtl/>
        </w:rPr>
        <w:t>סימון דוידסון</w:t>
      </w:r>
      <w:r>
        <w:rPr>
          <w:rtl/>
        </w:rPr>
        <w:tab/>
      </w:r>
      <w:r>
        <w:rPr>
          <w:rtl/>
        </w:rPr>
        <w:tab/>
        <w:t xml:space="preserve">–   </w:t>
      </w:r>
      <w:r>
        <w:rPr>
          <w:rFonts w:hint="cs"/>
          <w:rtl/>
        </w:rPr>
        <w:t>אינו נוכח</w:t>
      </w:r>
    </w:p>
    <w:p w:rsidR="00915C53" w:rsidRDefault="00915C53" w:rsidP="00915C53">
      <w:pPr>
        <w:rPr>
          <w:rtl/>
        </w:rPr>
      </w:pPr>
      <w:r>
        <w:rPr>
          <w:rtl/>
        </w:rPr>
        <w:t>אבי דיכטר</w:t>
      </w:r>
      <w:r>
        <w:rPr>
          <w:rtl/>
        </w:rPr>
        <w:tab/>
      </w:r>
      <w:r>
        <w:rPr>
          <w:rtl/>
        </w:rPr>
        <w:tab/>
        <w:t xml:space="preserve">–   </w:t>
      </w:r>
      <w:r>
        <w:rPr>
          <w:rFonts w:hint="cs"/>
          <w:rtl/>
        </w:rPr>
        <w:t>אינו נוכח</w:t>
      </w:r>
    </w:p>
    <w:p w:rsidR="00915C53" w:rsidRDefault="00915C53" w:rsidP="00915C53">
      <w:pPr>
        <w:rPr>
          <w:rtl/>
        </w:rPr>
      </w:pPr>
      <w:r>
        <w:rPr>
          <w:rtl/>
        </w:rPr>
        <w:t>גלית דיסטל אטבריאן</w:t>
      </w:r>
      <w:r>
        <w:rPr>
          <w:rtl/>
        </w:rPr>
        <w:tab/>
        <w:t xml:space="preserve">–   </w:t>
      </w:r>
      <w:r>
        <w:rPr>
          <w:rFonts w:hint="cs"/>
          <w:rtl/>
        </w:rPr>
        <w:t>אינה נוכחת</w:t>
      </w:r>
    </w:p>
    <w:p w:rsidR="00915C53" w:rsidRDefault="00915C53" w:rsidP="00915C53">
      <w:pPr>
        <w:rPr>
          <w:rtl/>
        </w:rPr>
      </w:pPr>
      <w:r>
        <w:rPr>
          <w:rtl/>
        </w:rPr>
        <w:t>אריה מכלוף דרעי</w:t>
      </w:r>
      <w:r>
        <w:rPr>
          <w:rtl/>
        </w:rPr>
        <w:tab/>
        <w:t xml:space="preserve">–   </w:t>
      </w:r>
      <w:r>
        <w:rPr>
          <w:rFonts w:hint="cs"/>
          <w:rtl/>
        </w:rPr>
        <w:t>אינו נוכח</w:t>
      </w:r>
    </w:p>
    <w:p w:rsidR="00915C53" w:rsidRDefault="00915C53" w:rsidP="00915C53">
      <w:pPr>
        <w:rPr>
          <w:rtl/>
        </w:rPr>
      </w:pPr>
      <w:r>
        <w:rPr>
          <w:rtl/>
        </w:rPr>
        <w:t>צבי האוזר</w:t>
      </w:r>
      <w:r>
        <w:rPr>
          <w:rtl/>
        </w:rPr>
        <w:tab/>
      </w:r>
      <w:r>
        <w:rPr>
          <w:rtl/>
        </w:rPr>
        <w:tab/>
        <w:t xml:space="preserve">–   </w:t>
      </w:r>
      <w:r>
        <w:rPr>
          <w:rFonts w:hint="cs"/>
          <w:rtl/>
        </w:rPr>
        <w:t>בעד</w:t>
      </w:r>
    </w:p>
    <w:p w:rsidR="00915C53" w:rsidRDefault="00915C53" w:rsidP="00915C53">
      <w:pPr>
        <w:rPr>
          <w:rtl/>
        </w:rPr>
      </w:pPr>
      <w:r>
        <w:rPr>
          <w:rtl/>
        </w:rPr>
        <w:t>צחי הנגבי</w:t>
      </w:r>
      <w:r>
        <w:rPr>
          <w:rtl/>
        </w:rPr>
        <w:tab/>
      </w:r>
      <w:r>
        <w:rPr>
          <w:rtl/>
        </w:rPr>
        <w:tab/>
        <w:t xml:space="preserve">–   </w:t>
      </w:r>
      <w:r>
        <w:rPr>
          <w:rFonts w:hint="cs"/>
          <w:rtl/>
        </w:rPr>
        <w:t>אינו נוכח</w:t>
      </w:r>
    </w:p>
    <w:p w:rsidR="00915C53" w:rsidRDefault="00915C53" w:rsidP="00915C53">
      <w:pPr>
        <w:rPr>
          <w:rtl/>
        </w:rPr>
      </w:pPr>
      <w:r>
        <w:rPr>
          <w:rtl/>
        </w:rPr>
        <w:t>שרן מרים השכל</w:t>
      </w:r>
      <w:r>
        <w:rPr>
          <w:rtl/>
        </w:rPr>
        <w:tab/>
      </w:r>
      <w:r>
        <w:rPr>
          <w:rtl/>
        </w:rPr>
        <w:tab/>
        <w:t xml:space="preserve">–   </w:t>
      </w:r>
      <w:r>
        <w:rPr>
          <w:rFonts w:hint="cs"/>
          <w:rtl/>
        </w:rPr>
        <w:t>בעד</w:t>
      </w:r>
    </w:p>
    <w:p w:rsidR="00915C53" w:rsidRDefault="00915C53" w:rsidP="00915C53">
      <w:pPr>
        <w:rPr>
          <w:rtl/>
        </w:rPr>
      </w:pPr>
      <w:r>
        <w:rPr>
          <w:rtl/>
        </w:rPr>
        <w:t>מיכל וולדיגר</w:t>
      </w:r>
      <w:r>
        <w:rPr>
          <w:rtl/>
        </w:rPr>
        <w:tab/>
      </w:r>
      <w:r>
        <w:rPr>
          <w:rtl/>
        </w:rPr>
        <w:tab/>
        <w:t xml:space="preserve">–   </w:t>
      </w:r>
      <w:r>
        <w:rPr>
          <w:rFonts w:hint="cs"/>
          <w:rtl/>
        </w:rPr>
        <w:t>אינה נוכחת</w:t>
      </w:r>
    </w:p>
    <w:p w:rsidR="00915C53" w:rsidRDefault="00915C53" w:rsidP="00915C53">
      <w:pPr>
        <w:rPr>
          <w:rtl/>
        </w:rPr>
      </w:pPr>
      <w:r>
        <w:rPr>
          <w:rtl/>
        </w:rPr>
        <w:t>רות וסרמן לנדה</w:t>
      </w:r>
      <w:r>
        <w:rPr>
          <w:rtl/>
        </w:rPr>
        <w:tab/>
      </w:r>
      <w:r>
        <w:rPr>
          <w:rtl/>
        </w:rPr>
        <w:tab/>
        <w:t xml:space="preserve">–   </w:t>
      </w:r>
      <w:r>
        <w:rPr>
          <w:rFonts w:hint="cs"/>
          <w:rtl/>
        </w:rPr>
        <w:t>אינה נוכחת</w:t>
      </w:r>
    </w:p>
    <w:p w:rsidR="00915C53" w:rsidRDefault="00915C53" w:rsidP="00915C53">
      <w:pPr>
        <w:rPr>
          <w:rtl/>
        </w:rPr>
      </w:pPr>
      <w:r>
        <w:rPr>
          <w:rtl/>
        </w:rPr>
        <w:t>מכלוף מיקי זוהר</w:t>
      </w:r>
      <w:r>
        <w:rPr>
          <w:rtl/>
        </w:rPr>
        <w:tab/>
      </w:r>
      <w:r>
        <w:rPr>
          <w:rtl/>
        </w:rPr>
        <w:tab/>
        <w:t xml:space="preserve">–   </w:t>
      </w:r>
      <w:r>
        <w:rPr>
          <w:rFonts w:hint="cs"/>
          <w:rtl/>
        </w:rPr>
        <w:t>אינו נוכח</w:t>
      </w:r>
      <w:bookmarkStart w:id="7070" w:name="_ETM_Q17_299964"/>
      <w:bookmarkEnd w:id="7070"/>
    </w:p>
    <w:p w:rsidR="00915C53" w:rsidRDefault="00915C53" w:rsidP="00915C53">
      <w:pPr>
        <w:rPr>
          <w:rtl/>
        </w:rPr>
      </w:pPr>
      <w:r>
        <w:rPr>
          <w:rtl/>
        </w:rPr>
        <w:t>אימאן ח'טיב יאסין</w:t>
      </w:r>
      <w:r>
        <w:rPr>
          <w:rtl/>
        </w:rPr>
        <w:tab/>
        <w:t xml:space="preserve">–   </w:t>
      </w:r>
      <w:r>
        <w:rPr>
          <w:rFonts w:hint="cs"/>
          <w:rtl/>
        </w:rPr>
        <w:t>בעד</w:t>
      </w:r>
    </w:p>
    <w:p w:rsidR="00915C53" w:rsidRDefault="00915C53" w:rsidP="00915C53">
      <w:pPr>
        <w:rPr>
          <w:rtl/>
        </w:rPr>
      </w:pPr>
      <w:r>
        <w:rPr>
          <w:rtl/>
        </w:rPr>
        <w:t>ווליד טאהא</w:t>
      </w:r>
      <w:r>
        <w:rPr>
          <w:rtl/>
        </w:rPr>
        <w:tab/>
      </w:r>
      <w:r>
        <w:rPr>
          <w:rtl/>
        </w:rPr>
        <w:tab/>
        <w:t xml:space="preserve">–   </w:t>
      </w:r>
      <w:r>
        <w:rPr>
          <w:rFonts w:hint="cs"/>
          <w:rtl/>
        </w:rPr>
        <w:t>אינו נוכח</w:t>
      </w:r>
    </w:p>
    <w:p w:rsidR="00915C53" w:rsidRDefault="00915C53" w:rsidP="00915C53">
      <w:pPr>
        <w:rPr>
          <w:rtl/>
        </w:rPr>
      </w:pPr>
      <w:r>
        <w:rPr>
          <w:rtl/>
        </w:rPr>
        <w:t>בועז טופורובסקי</w:t>
      </w:r>
      <w:r>
        <w:rPr>
          <w:rtl/>
        </w:rPr>
        <w:tab/>
      </w:r>
      <w:r>
        <w:rPr>
          <w:rtl/>
        </w:rPr>
        <w:tab/>
        <w:t xml:space="preserve">–   </w:t>
      </w:r>
      <w:r>
        <w:rPr>
          <w:rFonts w:hint="cs"/>
          <w:rtl/>
        </w:rPr>
        <w:t>אינו נוכח</w:t>
      </w:r>
    </w:p>
    <w:p w:rsidR="00915C53" w:rsidRDefault="00915C53" w:rsidP="00915C53">
      <w:pPr>
        <w:rPr>
          <w:rtl/>
        </w:rPr>
      </w:pPr>
      <w:r>
        <w:rPr>
          <w:rtl/>
        </w:rPr>
        <w:t>משה טור פז</w:t>
      </w:r>
      <w:r>
        <w:rPr>
          <w:rtl/>
        </w:rPr>
        <w:tab/>
      </w:r>
      <w:r>
        <w:rPr>
          <w:rtl/>
        </w:rPr>
        <w:tab/>
        <w:t xml:space="preserve">–   </w:t>
      </w:r>
      <w:r>
        <w:rPr>
          <w:rFonts w:hint="cs"/>
          <w:rtl/>
        </w:rPr>
        <w:t>בעד</w:t>
      </w:r>
    </w:p>
    <w:p w:rsidR="00915C53" w:rsidRDefault="00915C53" w:rsidP="00915C53">
      <w:pPr>
        <w:rPr>
          <w:rtl/>
        </w:rPr>
      </w:pPr>
      <w:r>
        <w:rPr>
          <w:rtl/>
        </w:rPr>
        <w:t>אחמד טיבי</w:t>
      </w:r>
      <w:r>
        <w:rPr>
          <w:rtl/>
        </w:rPr>
        <w:tab/>
      </w:r>
      <w:r>
        <w:rPr>
          <w:rtl/>
        </w:rPr>
        <w:tab/>
        <w:t xml:space="preserve">–   </w:t>
      </w:r>
      <w:r>
        <w:rPr>
          <w:rFonts w:hint="cs"/>
          <w:rtl/>
        </w:rPr>
        <w:t>בעד</w:t>
      </w:r>
    </w:p>
    <w:p w:rsidR="00915C53" w:rsidRDefault="00915C53" w:rsidP="00915C53">
      <w:pPr>
        <w:rPr>
          <w:rtl/>
        </w:rPr>
      </w:pPr>
      <w:r>
        <w:rPr>
          <w:rtl/>
        </w:rPr>
        <w:t>אלון טל</w:t>
      </w:r>
      <w:r>
        <w:rPr>
          <w:rtl/>
        </w:rPr>
        <w:tab/>
      </w:r>
      <w:r>
        <w:rPr>
          <w:rtl/>
        </w:rPr>
        <w:tab/>
      </w:r>
      <w:r>
        <w:rPr>
          <w:rtl/>
        </w:rPr>
        <w:tab/>
        <w:t xml:space="preserve">–   </w:t>
      </w:r>
      <w:r>
        <w:rPr>
          <w:rFonts w:hint="cs"/>
          <w:rtl/>
        </w:rPr>
        <w:t>אינו נוכח</w:t>
      </w:r>
      <w:bookmarkStart w:id="7071" w:name="_ETM_Q17_321754"/>
      <w:bookmarkEnd w:id="7071"/>
    </w:p>
    <w:p w:rsidR="00915C53" w:rsidRDefault="00915C53" w:rsidP="00915C53">
      <w:pPr>
        <w:rPr>
          <w:rtl/>
        </w:rPr>
      </w:pPr>
      <w:bookmarkStart w:id="7072" w:name="_ETM_Q17_324414"/>
      <w:bookmarkEnd w:id="7072"/>
      <w:r>
        <w:rPr>
          <w:rtl/>
        </w:rPr>
        <w:t>דסטה גדי יברקן</w:t>
      </w:r>
      <w:r>
        <w:rPr>
          <w:rtl/>
        </w:rPr>
        <w:tab/>
      </w:r>
      <w:r>
        <w:rPr>
          <w:rtl/>
        </w:rPr>
        <w:tab/>
        <w:t xml:space="preserve">–   </w:t>
      </w:r>
      <w:r>
        <w:rPr>
          <w:rFonts w:hint="cs"/>
          <w:rtl/>
        </w:rPr>
        <w:t>אינו נוכח</w:t>
      </w:r>
    </w:p>
    <w:p w:rsidR="00915C53" w:rsidRDefault="00915C53" w:rsidP="00915C53">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915C53" w:rsidRDefault="00915C53" w:rsidP="00915C53">
      <w:pPr>
        <w:rPr>
          <w:rtl/>
        </w:rPr>
      </w:pPr>
      <w:r>
        <w:rPr>
          <w:rtl/>
        </w:rPr>
        <w:t>אלי כהן</w:t>
      </w:r>
      <w:r>
        <w:rPr>
          <w:rtl/>
        </w:rPr>
        <w:tab/>
      </w:r>
      <w:r>
        <w:rPr>
          <w:rtl/>
        </w:rPr>
        <w:tab/>
      </w:r>
      <w:r>
        <w:rPr>
          <w:rtl/>
        </w:rPr>
        <w:tab/>
        <w:t xml:space="preserve">–   </w:t>
      </w:r>
      <w:bookmarkStart w:id="7073" w:name="_ETM_Q17_328925"/>
      <w:bookmarkEnd w:id="7073"/>
      <w:r>
        <w:rPr>
          <w:rFonts w:hint="cs"/>
          <w:rtl/>
        </w:rPr>
        <w:t>אינו נוכח</w:t>
      </w:r>
    </w:p>
    <w:p w:rsidR="00915C53" w:rsidRDefault="00915C53" w:rsidP="00915C53">
      <w:pPr>
        <w:rPr>
          <w:rtl/>
        </w:rPr>
      </w:pPr>
      <w:r>
        <w:rPr>
          <w:rtl/>
        </w:rPr>
        <w:t>מאיר כהן</w:t>
      </w:r>
      <w:r>
        <w:rPr>
          <w:rtl/>
        </w:rPr>
        <w:tab/>
      </w:r>
      <w:r>
        <w:rPr>
          <w:rtl/>
        </w:rPr>
        <w:tab/>
        <w:t xml:space="preserve">–   </w:t>
      </w:r>
      <w:r>
        <w:rPr>
          <w:rFonts w:hint="cs"/>
          <w:rtl/>
        </w:rPr>
        <w:t>אינו נוכח</w:t>
      </w:r>
    </w:p>
    <w:p w:rsidR="00915C53" w:rsidRDefault="00915C53" w:rsidP="00915C53">
      <w:pPr>
        <w:rPr>
          <w:rtl/>
        </w:rPr>
      </w:pPr>
      <w:r>
        <w:rPr>
          <w:rtl/>
        </w:rPr>
        <w:t>יום טוב חי כלפון</w:t>
      </w:r>
      <w:r>
        <w:rPr>
          <w:rtl/>
        </w:rPr>
        <w:tab/>
      </w:r>
      <w:r>
        <w:rPr>
          <w:rtl/>
        </w:rPr>
        <w:tab/>
        <w:t xml:space="preserve">–   </w:t>
      </w:r>
      <w:r>
        <w:rPr>
          <w:rFonts w:hint="cs"/>
          <w:rtl/>
        </w:rPr>
        <w:t>אינו נוכח</w:t>
      </w:r>
      <w:bookmarkStart w:id="7074" w:name="_ETM_Q17_339365"/>
      <w:bookmarkEnd w:id="7074"/>
    </w:p>
    <w:p w:rsidR="00915C53" w:rsidRDefault="00915C53" w:rsidP="00915C53">
      <w:pPr>
        <w:rPr>
          <w:rtl/>
        </w:rPr>
      </w:pPr>
      <w:r>
        <w:rPr>
          <w:rtl/>
        </w:rPr>
        <w:t>עופר כסיף</w:t>
      </w:r>
      <w:r>
        <w:rPr>
          <w:rtl/>
        </w:rPr>
        <w:tab/>
      </w:r>
      <w:r>
        <w:rPr>
          <w:rtl/>
        </w:rPr>
        <w:tab/>
        <w:t xml:space="preserve">–   </w:t>
      </w:r>
      <w:r>
        <w:rPr>
          <w:rFonts w:hint="cs"/>
          <w:rtl/>
        </w:rPr>
        <w:t>בעד</w:t>
      </w:r>
      <w:bookmarkStart w:id="7075" w:name="_ETM_Q17_339495"/>
      <w:bookmarkStart w:id="7076" w:name="_ETM_Q17_341715"/>
      <w:bookmarkEnd w:id="7075"/>
      <w:bookmarkEnd w:id="7076"/>
    </w:p>
    <w:p w:rsidR="00915C53" w:rsidRDefault="00915C53" w:rsidP="00915C53">
      <w:pPr>
        <w:rPr>
          <w:rtl/>
        </w:rPr>
      </w:pPr>
      <w:r>
        <w:rPr>
          <w:rtl/>
        </w:rPr>
        <w:t>אופיר כץ</w:t>
      </w:r>
      <w:r>
        <w:rPr>
          <w:rtl/>
        </w:rPr>
        <w:tab/>
      </w:r>
      <w:r>
        <w:rPr>
          <w:rtl/>
        </w:rPr>
        <w:tab/>
        <w:t xml:space="preserve">–   </w:t>
      </w:r>
      <w:r>
        <w:rPr>
          <w:rFonts w:hint="cs"/>
          <w:rtl/>
        </w:rPr>
        <w:t>אינו נוכח</w:t>
      </w:r>
    </w:p>
    <w:p w:rsidR="00915C53" w:rsidRDefault="00915C53" w:rsidP="00915C53">
      <w:pPr>
        <w:rPr>
          <w:rtl/>
        </w:rPr>
      </w:pPr>
      <w:r>
        <w:rPr>
          <w:rtl/>
        </w:rPr>
        <w:t>חיים כץ</w:t>
      </w:r>
      <w:r>
        <w:rPr>
          <w:rtl/>
        </w:rPr>
        <w:tab/>
      </w:r>
      <w:r>
        <w:rPr>
          <w:rtl/>
        </w:rPr>
        <w:tab/>
      </w:r>
      <w:r>
        <w:rPr>
          <w:rtl/>
        </w:rPr>
        <w:tab/>
        <w:t xml:space="preserve">–   </w:t>
      </w:r>
      <w:r>
        <w:rPr>
          <w:rFonts w:hint="cs"/>
          <w:rtl/>
        </w:rPr>
        <w:t>אינו נוכח</w:t>
      </w:r>
    </w:p>
    <w:p w:rsidR="00915C53" w:rsidRDefault="00915C53" w:rsidP="00915C53">
      <w:pPr>
        <w:rPr>
          <w:rtl/>
        </w:rPr>
      </w:pPr>
      <w:r>
        <w:rPr>
          <w:rtl/>
        </w:rPr>
        <w:lastRenderedPageBreak/>
        <w:t>ישראל כץ</w:t>
      </w:r>
      <w:r>
        <w:rPr>
          <w:rtl/>
        </w:rPr>
        <w:tab/>
      </w:r>
      <w:r>
        <w:rPr>
          <w:rtl/>
        </w:rPr>
        <w:tab/>
        <w:t xml:space="preserve">–   </w:t>
      </w:r>
      <w:r>
        <w:rPr>
          <w:rFonts w:hint="cs"/>
          <w:rtl/>
        </w:rPr>
        <w:t>אינו נוכח</w:t>
      </w:r>
    </w:p>
    <w:p w:rsidR="00915C53" w:rsidRDefault="00915C53" w:rsidP="00915C53">
      <w:pPr>
        <w:rPr>
          <w:rtl/>
        </w:rPr>
      </w:pPr>
      <w:r>
        <w:rPr>
          <w:rtl/>
        </w:rPr>
        <w:t>רון כץ</w:t>
      </w:r>
      <w:r>
        <w:rPr>
          <w:rtl/>
        </w:rPr>
        <w:tab/>
      </w:r>
      <w:r>
        <w:rPr>
          <w:rtl/>
        </w:rPr>
        <w:tab/>
      </w:r>
      <w:r>
        <w:rPr>
          <w:rtl/>
        </w:rPr>
        <w:tab/>
        <w:t xml:space="preserve">–   </w:t>
      </w:r>
      <w:r>
        <w:rPr>
          <w:rFonts w:hint="cs"/>
          <w:rtl/>
        </w:rPr>
        <w:t>אינו נוכח</w:t>
      </w:r>
    </w:p>
    <w:p w:rsidR="00915C53" w:rsidRDefault="00915C53" w:rsidP="00915C53">
      <w:pPr>
        <w:rPr>
          <w:rtl/>
        </w:rPr>
      </w:pPr>
      <w:r>
        <w:rPr>
          <w:rtl/>
        </w:rPr>
        <w:t>יוראי להב הרצנו</w:t>
      </w:r>
      <w:r>
        <w:rPr>
          <w:rtl/>
        </w:rPr>
        <w:tab/>
      </w:r>
      <w:r>
        <w:rPr>
          <w:rtl/>
        </w:rPr>
        <w:tab/>
        <w:t xml:space="preserve">–   </w:t>
      </w:r>
      <w:r>
        <w:rPr>
          <w:rFonts w:hint="cs"/>
          <w:rtl/>
        </w:rPr>
        <w:t>בעד</w:t>
      </w:r>
    </w:p>
    <w:p w:rsidR="00915C53" w:rsidRDefault="00915C53" w:rsidP="00915C53">
      <w:pPr>
        <w:rPr>
          <w:rtl/>
        </w:rPr>
      </w:pPr>
      <w:r>
        <w:rPr>
          <w:rtl/>
        </w:rPr>
        <w:t>מיקי לוי</w:t>
      </w:r>
      <w:r>
        <w:rPr>
          <w:rtl/>
        </w:rPr>
        <w:tab/>
      </w:r>
      <w:r>
        <w:rPr>
          <w:rtl/>
        </w:rPr>
        <w:tab/>
      </w:r>
      <w:r>
        <w:rPr>
          <w:rtl/>
        </w:rPr>
        <w:tab/>
        <w:t xml:space="preserve">–   </w:t>
      </w:r>
      <w:r>
        <w:rPr>
          <w:rFonts w:hint="cs"/>
          <w:rtl/>
        </w:rPr>
        <w:t>אינו נוכח</w:t>
      </w:r>
    </w:p>
    <w:p w:rsidR="00915C53" w:rsidRDefault="00915C53" w:rsidP="00915C53">
      <w:pPr>
        <w:rPr>
          <w:rtl/>
        </w:rPr>
      </w:pPr>
      <w:r>
        <w:rPr>
          <w:rtl/>
        </w:rPr>
        <w:t>אורלי לוי אבקסיס</w:t>
      </w:r>
      <w:r>
        <w:rPr>
          <w:rtl/>
        </w:rPr>
        <w:tab/>
        <w:t xml:space="preserve">–   </w:t>
      </w:r>
      <w:r>
        <w:rPr>
          <w:rFonts w:hint="cs"/>
          <w:rtl/>
        </w:rPr>
        <w:t>אינה נוכחת</w:t>
      </w:r>
    </w:p>
    <w:p w:rsidR="00915C53" w:rsidRDefault="00915C53" w:rsidP="00915C53">
      <w:pPr>
        <w:rPr>
          <w:rtl/>
        </w:rPr>
      </w:pPr>
      <w:r>
        <w:rPr>
          <w:rtl/>
        </w:rPr>
        <w:t>יריב לוין</w:t>
      </w:r>
      <w:r>
        <w:rPr>
          <w:rtl/>
        </w:rPr>
        <w:tab/>
      </w:r>
      <w:r>
        <w:rPr>
          <w:rtl/>
        </w:rPr>
        <w:tab/>
      </w:r>
      <w:r>
        <w:rPr>
          <w:rtl/>
        </w:rPr>
        <w:tab/>
        <w:t xml:space="preserve">–   </w:t>
      </w:r>
      <w:r>
        <w:rPr>
          <w:rFonts w:hint="cs"/>
          <w:rtl/>
        </w:rPr>
        <w:t>אינו</w:t>
      </w:r>
      <w:bookmarkStart w:id="7077" w:name="_ETM_Q17_362524"/>
      <w:bookmarkEnd w:id="7077"/>
      <w:r>
        <w:rPr>
          <w:rFonts w:hint="cs"/>
          <w:rtl/>
        </w:rPr>
        <w:t xml:space="preserve"> נוכח</w:t>
      </w:r>
      <w:bookmarkStart w:id="7078" w:name="_ETM_Q17_363214"/>
      <w:bookmarkEnd w:id="7078"/>
    </w:p>
    <w:p w:rsidR="00915C53" w:rsidRDefault="00915C53" w:rsidP="00915C53">
      <w:pPr>
        <w:rPr>
          <w:rtl/>
        </w:rPr>
      </w:pPr>
      <w:r>
        <w:rPr>
          <w:rtl/>
        </w:rPr>
        <w:t>נעמה לזימי</w:t>
      </w:r>
      <w:r>
        <w:rPr>
          <w:rtl/>
        </w:rPr>
        <w:tab/>
      </w:r>
      <w:r>
        <w:rPr>
          <w:rtl/>
        </w:rPr>
        <w:tab/>
        <w:t xml:space="preserve">–   </w:t>
      </w:r>
      <w:bookmarkStart w:id="7079" w:name="_ETM_Q17_360234"/>
      <w:bookmarkStart w:id="7080" w:name="_ETM_Q17_359383"/>
      <w:bookmarkStart w:id="7081" w:name="_ETM_Q17_363124"/>
      <w:bookmarkEnd w:id="7079"/>
      <w:bookmarkEnd w:id="7080"/>
      <w:bookmarkEnd w:id="7081"/>
      <w:r>
        <w:rPr>
          <w:rFonts w:hint="cs"/>
          <w:rtl/>
        </w:rPr>
        <w:t>בעד</w:t>
      </w:r>
    </w:p>
    <w:p w:rsidR="00915C53" w:rsidRDefault="00915C53" w:rsidP="00915C53">
      <w:pPr>
        <w:rPr>
          <w:rtl/>
        </w:rPr>
      </w:pPr>
      <w:r>
        <w:rPr>
          <w:rtl/>
        </w:rPr>
        <w:t>יעקב ליצמן</w:t>
      </w:r>
      <w:r>
        <w:rPr>
          <w:rtl/>
        </w:rPr>
        <w:tab/>
      </w:r>
      <w:r>
        <w:rPr>
          <w:rtl/>
        </w:rPr>
        <w:tab/>
        <w:t xml:space="preserve">–   </w:t>
      </w:r>
      <w:r>
        <w:rPr>
          <w:rFonts w:hint="cs"/>
          <w:rtl/>
        </w:rPr>
        <w:t>אינו נוכח</w:t>
      </w:r>
    </w:p>
    <w:p w:rsidR="00915C53" w:rsidRDefault="00915C53" w:rsidP="00915C53">
      <w:pPr>
        <w:rPr>
          <w:rtl/>
        </w:rPr>
      </w:pPr>
      <w:r>
        <w:rPr>
          <w:rtl/>
        </w:rPr>
        <w:t>גבי לסקי</w:t>
      </w:r>
      <w:r>
        <w:rPr>
          <w:rtl/>
        </w:rPr>
        <w:tab/>
      </w:r>
      <w:r>
        <w:rPr>
          <w:rtl/>
        </w:rPr>
        <w:tab/>
        <w:t xml:space="preserve">–   </w:t>
      </w:r>
      <w:r>
        <w:rPr>
          <w:rFonts w:hint="cs"/>
          <w:rtl/>
        </w:rPr>
        <w:t>בעד</w:t>
      </w:r>
    </w:p>
    <w:p w:rsidR="00915C53" w:rsidRDefault="00915C53" w:rsidP="00915C53">
      <w:pPr>
        <w:rPr>
          <w:rtl/>
        </w:rPr>
      </w:pPr>
      <w:r>
        <w:rPr>
          <w:rtl/>
        </w:rPr>
        <w:t>יאיר לפיד</w:t>
      </w:r>
      <w:r>
        <w:rPr>
          <w:rtl/>
        </w:rPr>
        <w:tab/>
      </w:r>
      <w:r>
        <w:rPr>
          <w:rtl/>
        </w:rPr>
        <w:tab/>
        <w:t xml:space="preserve">–   </w:t>
      </w:r>
      <w:r>
        <w:rPr>
          <w:rFonts w:hint="cs"/>
          <w:rtl/>
        </w:rPr>
        <w:t>אינו נוכח</w:t>
      </w:r>
    </w:p>
    <w:p w:rsidR="00915C53" w:rsidRDefault="00915C53" w:rsidP="00915C53">
      <w:pPr>
        <w:rPr>
          <w:rtl/>
        </w:rPr>
      </w:pPr>
      <w:r>
        <w:rPr>
          <w:rtl/>
        </w:rPr>
        <w:t>לימור מגן תלם</w:t>
      </w:r>
      <w:r>
        <w:rPr>
          <w:rtl/>
        </w:rPr>
        <w:tab/>
      </w:r>
      <w:r>
        <w:rPr>
          <w:rtl/>
        </w:rPr>
        <w:tab/>
        <w:t xml:space="preserve">–   </w:t>
      </w:r>
      <w:r>
        <w:rPr>
          <w:rFonts w:hint="cs"/>
          <w:rtl/>
        </w:rPr>
        <w:t>בעד</w:t>
      </w:r>
    </w:p>
    <w:p w:rsidR="00915C53" w:rsidRDefault="00915C53" w:rsidP="00915C53">
      <w:pPr>
        <w:rPr>
          <w:rtl/>
        </w:rPr>
      </w:pPr>
      <w:r>
        <w:rPr>
          <w:rtl/>
        </w:rPr>
        <w:t>אמילי חיה מואטי</w:t>
      </w:r>
      <w:r>
        <w:rPr>
          <w:rtl/>
        </w:rPr>
        <w:tab/>
      </w:r>
      <w:r>
        <w:rPr>
          <w:rtl/>
        </w:rPr>
        <w:tab/>
        <w:t xml:space="preserve">–   </w:t>
      </w:r>
      <w:r>
        <w:rPr>
          <w:rFonts w:hint="cs"/>
          <w:rtl/>
        </w:rPr>
        <w:t>בעד</w:t>
      </w:r>
    </w:p>
    <w:p w:rsidR="00915C53" w:rsidRDefault="00915C53" w:rsidP="00915C53">
      <w:pPr>
        <w:rPr>
          <w:rtl/>
        </w:rPr>
      </w:pPr>
      <w:r>
        <w:rPr>
          <w:rtl/>
        </w:rPr>
        <w:t>פטין מולא</w:t>
      </w:r>
      <w:r>
        <w:rPr>
          <w:rtl/>
        </w:rPr>
        <w:tab/>
      </w:r>
      <w:r>
        <w:rPr>
          <w:rtl/>
        </w:rPr>
        <w:tab/>
        <w:t xml:space="preserve">–   </w:t>
      </w:r>
      <w:r>
        <w:rPr>
          <w:rFonts w:hint="cs"/>
          <w:rtl/>
        </w:rPr>
        <w:t>אינו נוכח</w:t>
      </w:r>
    </w:p>
    <w:p w:rsidR="00915C53" w:rsidRDefault="00915C53" w:rsidP="00915C53">
      <w:pPr>
        <w:rPr>
          <w:rtl/>
        </w:rPr>
      </w:pPr>
      <w:r>
        <w:rPr>
          <w:rtl/>
        </w:rPr>
        <w:t>טטיאנה מזרסקי</w:t>
      </w:r>
      <w:r>
        <w:rPr>
          <w:rtl/>
        </w:rPr>
        <w:tab/>
      </w:r>
      <w:r>
        <w:rPr>
          <w:rtl/>
        </w:rPr>
        <w:tab/>
        <w:t xml:space="preserve">–   </w:t>
      </w:r>
      <w:r>
        <w:rPr>
          <w:rFonts w:hint="cs"/>
          <w:rtl/>
        </w:rPr>
        <w:t>אינה נוכחת</w:t>
      </w:r>
    </w:p>
    <w:p w:rsidR="00915C53" w:rsidRDefault="00915C53" w:rsidP="00915C53">
      <w:pPr>
        <w:rPr>
          <w:rtl/>
        </w:rPr>
      </w:pPr>
      <w:r>
        <w:rPr>
          <w:rtl/>
        </w:rPr>
        <w:t>מרב מיכאלי</w:t>
      </w:r>
      <w:r>
        <w:rPr>
          <w:rtl/>
        </w:rPr>
        <w:tab/>
      </w:r>
      <w:r>
        <w:rPr>
          <w:rtl/>
        </w:rPr>
        <w:tab/>
        <w:t xml:space="preserve">–   </w:t>
      </w:r>
      <w:r>
        <w:rPr>
          <w:rFonts w:hint="cs"/>
          <w:rtl/>
        </w:rPr>
        <w:t>בעד</w:t>
      </w:r>
    </w:p>
    <w:p w:rsidR="00915C53" w:rsidRDefault="00915C53" w:rsidP="00915C53">
      <w:pPr>
        <w:rPr>
          <w:rtl/>
        </w:rPr>
      </w:pPr>
      <w:r>
        <w:rPr>
          <w:rtl/>
        </w:rPr>
        <w:t>יוליה מלינובסקי</w:t>
      </w:r>
      <w:r>
        <w:rPr>
          <w:rtl/>
        </w:rPr>
        <w:tab/>
      </w:r>
      <w:r>
        <w:rPr>
          <w:rtl/>
        </w:rPr>
        <w:tab/>
        <w:t xml:space="preserve">–   </w:t>
      </w:r>
      <w:r>
        <w:rPr>
          <w:rFonts w:hint="cs"/>
          <w:rtl/>
        </w:rPr>
        <w:t>אינה נוכחת</w:t>
      </w:r>
    </w:p>
    <w:p w:rsidR="00915C53" w:rsidRDefault="00915C53" w:rsidP="00915C53">
      <w:pPr>
        <w:rPr>
          <w:rtl/>
        </w:rPr>
      </w:pPr>
      <w:r>
        <w:rPr>
          <w:rtl/>
        </w:rPr>
        <w:t>מיכאל מלכיאלי</w:t>
      </w:r>
      <w:r>
        <w:rPr>
          <w:rtl/>
        </w:rPr>
        <w:tab/>
      </w:r>
      <w:r>
        <w:rPr>
          <w:rtl/>
        </w:rPr>
        <w:tab/>
        <w:t xml:space="preserve">–   </w:t>
      </w:r>
      <w:bookmarkStart w:id="7082" w:name="_ETM_Q17_396544"/>
      <w:bookmarkEnd w:id="7082"/>
      <w:r>
        <w:rPr>
          <w:rFonts w:hint="cs"/>
          <w:rtl/>
        </w:rPr>
        <w:t>אינו נוכח</w:t>
      </w:r>
    </w:p>
    <w:p w:rsidR="00915C53" w:rsidRDefault="00915C53" w:rsidP="00915C53">
      <w:pPr>
        <w:rPr>
          <w:rtl/>
        </w:rPr>
      </w:pPr>
      <w:r>
        <w:rPr>
          <w:rtl/>
        </w:rPr>
        <w:t>אבי מעוז</w:t>
      </w:r>
      <w:r>
        <w:rPr>
          <w:rtl/>
        </w:rPr>
        <w:tab/>
      </w:r>
      <w:r>
        <w:rPr>
          <w:rtl/>
        </w:rPr>
        <w:tab/>
        <w:t xml:space="preserve">–   </w:t>
      </w:r>
      <w:r>
        <w:rPr>
          <w:rFonts w:hint="cs"/>
          <w:rtl/>
        </w:rPr>
        <w:t>אינו נוכח</w:t>
      </w:r>
    </w:p>
    <w:p w:rsidR="00915C53" w:rsidRDefault="00915C53" w:rsidP="00915C53">
      <w:pPr>
        <w:rPr>
          <w:rtl/>
        </w:rPr>
      </w:pPr>
      <w:r>
        <w:rPr>
          <w:rtl/>
        </w:rPr>
        <w:t>אורי מקלב</w:t>
      </w:r>
      <w:r>
        <w:rPr>
          <w:rtl/>
        </w:rPr>
        <w:tab/>
      </w:r>
      <w:r>
        <w:rPr>
          <w:rtl/>
        </w:rPr>
        <w:tab/>
        <w:t xml:space="preserve">–   </w:t>
      </w:r>
      <w:r>
        <w:rPr>
          <w:rFonts w:hint="cs"/>
          <w:rtl/>
        </w:rPr>
        <w:t>אינו נוכח</w:t>
      </w:r>
    </w:p>
    <w:p w:rsidR="00915C53" w:rsidRDefault="00915C53" w:rsidP="00915C53">
      <w:pPr>
        <w:rPr>
          <w:rtl/>
        </w:rPr>
      </w:pPr>
      <w:r>
        <w:rPr>
          <w:rtl/>
        </w:rPr>
        <w:t>אבתיסאם מראענה</w:t>
      </w:r>
      <w:r>
        <w:rPr>
          <w:rtl/>
        </w:rPr>
        <w:tab/>
        <w:t xml:space="preserve">–   </w:t>
      </w:r>
      <w:bookmarkStart w:id="7083" w:name="_ETM_Q17_408432"/>
      <w:bookmarkEnd w:id="7083"/>
      <w:r>
        <w:rPr>
          <w:rFonts w:hint="cs"/>
          <w:rtl/>
        </w:rPr>
        <w:t>בעד</w:t>
      </w:r>
    </w:p>
    <w:p w:rsidR="00915C53" w:rsidRDefault="00915C53" w:rsidP="00915C53">
      <w:pPr>
        <w:rPr>
          <w:rtl/>
        </w:rPr>
      </w:pPr>
      <w:r>
        <w:rPr>
          <w:rtl/>
        </w:rPr>
        <w:t>יעקב מרגי</w:t>
      </w:r>
      <w:r>
        <w:rPr>
          <w:rtl/>
        </w:rPr>
        <w:tab/>
      </w:r>
      <w:r>
        <w:rPr>
          <w:rtl/>
        </w:rPr>
        <w:tab/>
        <w:t xml:space="preserve">–   </w:t>
      </w:r>
      <w:r>
        <w:rPr>
          <w:rFonts w:hint="cs"/>
          <w:rtl/>
        </w:rPr>
        <w:t>אינו נוכח</w:t>
      </w:r>
    </w:p>
    <w:p w:rsidR="00915C53" w:rsidRDefault="00915C53" w:rsidP="00915C53">
      <w:pPr>
        <w:rPr>
          <w:rtl/>
        </w:rPr>
      </w:pPr>
      <w:r>
        <w:rPr>
          <w:rtl/>
        </w:rPr>
        <w:t>מופיד מרעי</w:t>
      </w:r>
      <w:r>
        <w:rPr>
          <w:rtl/>
        </w:rPr>
        <w:tab/>
      </w:r>
      <w:r>
        <w:rPr>
          <w:rtl/>
        </w:rPr>
        <w:tab/>
        <w:t xml:space="preserve">–   </w:t>
      </w:r>
      <w:r>
        <w:rPr>
          <w:rFonts w:hint="cs"/>
          <w:rtl/>
        </w:rPr>
        <w:t>בעד</w:t>
      </w:r>
    </w:p>
    <w:p w:rsidR="00915C53" w:rsidRDefault="00915C53" w:rsidP="00915C53">
      <w:pPr>
        <w:rPr>
          <w:rtl/>
        </w:rPr>
      </w:pPr>
      <w:r>
        <w:rPr>
          <w:rtl/>
        </w:rPr>
        <w:t>בנימין נתניהו</w:t>
      </w:r>
      <w:r>
        <w:rPr>
          <w:rtl/>
        </w:rPr>
        <w:tab/>
      </w:r>
      <w:r>
        <w:rPr>
          <w:rtl/>
        </w:rPr>
        <w:tab/>
        <w:t xml:space="preserve">–   </w:t>
      </w:r>
      <w:r>
        <w:rPr>
          <w:rFonts w:hint="cs"/>
          <w:rtl/>
        </w:rPr>
        <w:t>אינו נוכח</w:t>
      </w:r>
    </w:p>
    <w:p w:rsidR="00915C53" w:rsidRDefault="00915C53" w:rsidP="00915C53">
      <w:pPr>
        <w:rPr>
          <w:rtl/>
        </w:rPr>
      </w:pPr>
      <w:r>
        <w:rPr>
          <w:rtl/>
        </w:rPr>
        <w:t>יואב סגלוביץ'</w:t>
      </w:r>
      <w:r>
        <w:rPr>
          <w:rtl/>
        </w:rPr>
        <w:tab/>
      </w:r>
      <w:r>
        <w:rPr>
          <w:rtl/>
        </w:rPr>
        <w:tab/>
        <w:t xml:space="preserve">–   </w:t>
      </w:r>
      <w:r>
        <w:rPr>
          <w:rFonts w:hint="cs"/>
          <w:rtl/>
        </w:rPr>
        <w:t>בעד</w:t>
      </w:r>
    </w:p>
    <w:p w:rsidR="00915C53" w:rsidRDefault="00915C53" w:rsidP="00915C53">
      <w:pPr>
        <w:rPr>
          <w:rtl/>
        </w:rPr>
      </w:pPr>
      <w:r>
        <w:rPr>
          <w:rtl/>
        </w:rPr>
        <w:t>יבגני סובה</w:t>
      </w:r>
      <w:r>
        <w:rPr>
          <w:rtl/>
        </w:rPr>
        <w:tab/>
      </w:r>
      <w:r>
        <w:rPr>
          <w:rtl/>
        </w:rPr>
        <w:tab/>
        <w:t xml:space="preserve">–   </w:t>
      </w:r>
      <w:r>
        <w:rPr>
          <w:rFonts w:hint="cs"/>
          <w:rtl/>
        </w:rPr>
        <w:t>בעד</w:t>
      </w:r>
    </w:p>
    <w:p w:rsidR="00915C53" w:rsidRDefault="00915C53" w:rsidP="00915C53">
      <w:pPr>
        <w:rPr>
          <w:rtl/>
        </w:rPr>
      </w:pPr>
      <w:r>
        <w:rPr>
          <w:rtl/>
        </w:rPr>
        <w:t>אופיר סופר</w:t>
      </w:r>
      <w:r>
        <w:rPr>
          <w:rtl/>
        </w:rPr>
        <w:tab/>
      </w:r>
      <w:r>
        <w:rPr>
          <w:rtl/>
        </w:rPr>
        <w:tab/>
        <w:t xml:space="preserve">–   </w:t>
      </w:r>
      <w:r>
        <w:rPr>
          <w:rFonts w:hint="cs"/>
          <w:rtl/>
        </w:rPr>
        <w:t>נגד</w:t>
      </w:r>
    </w:p>
    <w:p w:rsidR="00915C53" w:rsidRDefault="00915C53" w:rsidP="00915C53">
      <w:pPr>
        <w:rPr>
          <w:rtl/>
        </w:rPr>
      </w:pPr>
      <w:r>
        <w:rPr>
          <w:rtl/>
        </w:rPr>
        <w:t>אורית מלכה סטרוק</w:t>
      </w:r>
      <w:r>
        <w:rPr>
          <w:rtl/>
        </w:rPr>
        <w:tab/>
        <w:t xml:space="preserve">–   </w:t>
      </w:r>
      <w:bookmarkStart w:id="7084" w:name="_ETM_Q17_440202"/>
      <w:bookmarkStart w:id="7085" w:name="_ETM_Q17_437913"/>
      <w:bookmarkEnd w:id="7084"/>
      <w:bookmarkEnd w:id="7085"/>
      <w:r>
        <w:rPr>
          <w:rFonts w:hint="cs"/>
          <w:rtl/>
        </w:rPr>
        <w:t>נגד</w:t>
      </w:r>
    </w:p>
    <w:p w:rsidR="00915C53" w:rsidRDefault="00915C53" w:rsidP="00915C53">
      <w:pPr>
        <w:rPr>
          <w:rtl/>
        </w:rPr>
      </w:pPr>
      <w:r>
        <w:rPr>
          <w:rtl/>
        </w:rPr>
        <w:t>עידית סילמן</w:t>
      </w:r>
      <w:r>
        <w:rPr>
          <w:rtl/>
        </w:rPr>
        <w:tab/>
      </w:r>
      <w:r>
        <w:rPr>
          <w:rtl/>
        </w:rPr>
        <w:tab/>
        <w:t xml:space="preserve">–   </w:t>
      </w:r>
      <w:r>
        <w:rPr>
          <w:rFonts w:hint="cs"/>
          <w:rtl/>
        </w:rPr>
        <w:t xml:space="preserve">אינה </w:t>
      </w:r>
      <w:bookmarkStart w:id="7086" w:name="_ETM_Q17_451533"/>
      <w:bookmarkEnd w:id="7086"/>
      <w:r>
        <w:rPr>
          <w:rFonts w:hint="cs"/>
          <w:rtl/>
        </w:rPr>
        <w:t>נוכחת</w:t>
      </w:r>
    </w:p>
    <w:p w:rsidR="00915C53" w:rsidRDefault="00915C53" w:rsidP="00915C53">
      <w:pPr>
        <w:rPr>
          <w:rtl/>
        </w:rPr>
      </w:pPr>
      <w:r>
        <w:rPr>
          <w:rtl/>
        </w:rPr>
        <w:t>עלי סלאלחה</w:t>
      </w:r>
      <w:r>
        <w:rPr>
          <w:rtl/>
        </w:rPr>
        <w:tab/>
      </w:r>
      <w:r>
        <w:rPr>
          <w:rtl/>
        </w:rPr>
        <w:tab/>
        <w:t xml:space="preserve">–   </w:t>
      </w:r>
      <w:r>
        <w:rPr>
          <w:rFonts w:hint="cs"/>
          <w:rtl/>
        </w:rPr>
        <w:t>אינו נוכח</w:t>
      </w:r>
    </w:p>
    <w:p w:rsidR="00915C53" w:rsidRDefault="00915C53" w:rsidP="00915C53">
      <w:pPr>
        <w:rPr>
          <w:rtl/>
        </w:rPr>
      </w:pPr>
      <w:r>
        <w:rPr>
          <w:rtl/>
        </w:rPr>
        <w:t>בצלאל סמוטריץ'</w:t>
      </w:r>
      <w:r>
        <w:rPr>
          <w:rtl/>
        </w:rPr>
        <w:tab/>
      </w:r>
      <w:r>
        <w:rPr>
          <w:rtl/>
        </w:rPr>
        <w:tab/>
        <w:t xml:space="preserve">–   </w:t>
      </w:r>
      <w:r>
        <w:rPr>
          <w:rFonts w:hint="cs"/>
          <w:rtl/>
        </w:rPr>
        <w:t>נגד</w:t>
      </w:r>
    </w:p>
    <w:p w:rsidR="00915C53" w:rsidRDefault="00915C53" w:rsidP="00915C53">
      <w:pPr>
        <w:rPr>
          <w:rtl/>
        </w:rPr>
      </w:pPr>
      <w:r>
        <w:rPr>
          <w:rtl/>
        </w:rPr>
        <w:t>אוסאמה סעדי</w:t>
      </w:r>
      <w:r>
        <w:rPr>
          <w:rtl/>
        </w:rPr>
        <w:tab/>
      </w:r>
      <w:r>
        <w:rPr>
          <w:rtl/>
        </w:rPr>
        <w:tab/>
        <w:t xml:space="preserve">–   </w:t>
      </w:r>
      <w:r>
        <w:rPr>
          <w:rFonts w:hint="cs"/>
          <w:rtl/>
        </w:rPr>
        <w:t>בעד</w:t>
      </w:r>
    </w:p>
    <w:p w:rsidR="00915C53" w:rsidRDefault="00915C53" w:rsidP="00915C53">
      <w:pPr>
        <w:rPr>
          <w:rtl/>
        </w:rPr>
      </w:pPr>
      <w:r>
        <w:rPr>
          <w:rtl/>
        </w:rPr>
        <w:t>מנסור עבאס</w:t>
      </w:r>
      <w:r>
        <w:rPr>
          <w:rtl/>
        </w:rPr>
        <w:tab/>
      </w:r>
      <w:r>
        <w:rPr>
          <w:rtl/>
        </w:rPr>
        <w:tab/>
        <w:t xml:space="preserve">–   </w:t>
      </w:r>
      <w:r>
        <w:rPr>
          <w:rFonts w:hint="cs"/>
          <w:rtl/>
        </w:rPr>
        <w:t>בעד</w:t>
      </w:r>
    </w:p>
    <w:p w:rsidR="00915C53" w:rsidRDefault="00915C53" w:rsidP="00915C53">
      <w:pPr>
        <w:rPr>
          <w:rtl/>
        </w:rPr>
      </w:pPr>
      <w:r>
        <w:rPr>
          <w:rtl/>
        </w:rPr>
        <w:t>איימן עודה</w:t>
      </w:r>
      <w:r>
        <w:rPr>
          <w:rtl/>
        </w:rPr>
        <w:tab/>
      </w:r>
      <w:r>
        <w:rPr>
          <w:rtl/>
        </w:rPr>
        <w:tab/>
        <w:t xml:space="preserve">–   </w:t>
      </w:r>
      <w:bookmarkStart w:id="7087" w:name="_ETM_Q17_466073"/>
      <w:bookmarkEnd w:id="7087"/>
      <w:r>
        <w:rPr>
          <w:rFonts w:hint="cs"/>
          <w:rtl/>
        </w:rPr>
        <w:t>בעד</w:t>
      </w:r>
    </w:p>
    <w:p w:rsidR="00915C53" w:rsidRDefault="00915C53" w:rsidP="00915C53">
      <w:pPr>
        <w:rPr>
          <w:rtl/>
        </w:rPr>
      </w:pPr>
      <w:r>
        <w:rPr>
          <w:rtl/>
        </w:rPr>
        <w:t>חוה אתי עטייה</w:t>
      </w:r>
      <w:r>
        <w:rPr>
          <w:rtl/>
        </w:rPr>
        <w:tab/>
      </w:r>
      <w:r>
        <w:rPr>
          <w:rtl/>
        </w:rPr>
        <w:tab/>
        <w:t xml:space="preserve">–   </w:t>
      </w:r>
      <w:r>
        <w:rPr>
          <w:rFonts w:hint="cs"/>
          <w:rtl/>
        </w:rPr>
        <w:t>אינה נוכחת</w:t>
      </w:r>
    </w:p>
    <w:p w:rsidR="00915C53" w:rsidRDefault="00915C53" w:rsidP="00915C53">
      <w:pPr>
        <w:rPr>
          <w:rtl/>
        </w:rPr>
      </w:pPr>
      <w:r>
        <w:rPr>
          <w:rtl/>
        </w:rPr>
        <w:t>יצחק פינדרוס</w:t>
      </w:r>
      <w:r>
        <w:rPr>
          <w:rtl/>
        </w:rPr>
        <w:tab/>
      </w:r>
      <w:r>
        <w:rPr>
          <w:rtl/>
        </w:rPr>
        <w:tab/>
        <w:t xml:space="preserve">–   </w:t>
      </w:r>
      <w:r>
        <w:rPr>
          <w:rFonts w:hint="cs"/>
          <w:rtl/>
        </w:rPr>
        <w:t>אינו נוכח</w:t>
      </w:r>
    </w:p>
    <w:p w:rsidR="00915C53" w:rsidRDefault="00915C53" w:rsidP="00915C53">
      <w:pPr>
        <w:rPr>
          <w:rtl/>
        </w:rPr>
      </w:pPr>
      <w:r>
        <w:rPr>
          <w:rtl/>
        </w:rPr>
        <w:t>שירלי פינטו קדוש</w:t>
      </w:r>
      <w:r>
        <w:rPr>
          <w:rtl/>
        </w:rPr>
        <w:tab/>
        <w:t xml:space="preserve">–   </w:t>
      </w:r>
      <w:r>
        <w:rPr>
          <w:rFonts w:hint="cs"/>
          <w:rtl/>
        </w:rPr>
        <w:t>אינה נוכחת</w:t>
      </w:r>
    </w:p>
    <w:p w:rsidR="00915C53" w:rsidRDefault="00915C53" w:rsidP="00915C53">
      <w:pPr>
        <w:rPr>
          <w:rtl/>
        </w:rPr>
      </w:pPr>
      <w:r>
        <w:rPr>
          <w:rtl/>
        </w:rPr>
        <w:lastRenderedPageBreak/>
        <w:t>מאיר פרוש</w:t>
      </w:r>
      <w:r>
        <w:rPr>
          <w:rtl/>
        </w:rPr>
        <w:tab/>
      </w:r>
      <w:r>
        <w:rPr>
          <w:rtl/>
        </w:rPr>
        <w:tab/>
        <w:t xml:space="preserve">–   </w:t>
      </w:r>
      <w:bookmarkStart w:id="7088" w:name="_ETM_Q17_486083"/>
      <w:bookmarkStart w:id="7089" w:name="_ETM_Q17_484822"/>
      <w:bookmarkEnd w:id="7088"/>
      <w:bookmarkEnd w:id="7089"/>
      <w:r>
        <w:rPr>
          <w:rFonts w:hint="cs"/>
          <w:rtl/>
        </w:rPr>
        <w:t>אינו נוכח</w:t>
      </w:r>
    </w:p>
    <w:p w:rsidR="00915C53" w:rsidRDefault="00915C53" w:rsidP="00915C53">
      <w:pPr>
        <w:rPr>
          <w:rtl/>
        </w:rPr>
      </w:pPr>
      <w:r>
        <w:rPr>
          <w:rtl/>
        </w:rPr>
        <w:t>יסמין פרידמן</w:t>
      </w:r>
      <w:r>
        <w:rPr>
          <w:rtl/>
        </w:rPr>
        <w:tab/>
      </w:r>
      <w:r>
        <w:rPr>
          <w:rtl/>
        </w:rPr>
        <w:tab/>
        <w:t xml:space="preserve">–   </w:t>
      </w:r>
      <w:r>
        <w:rPr>
          <w:rFonts w:hint="cs"/>
          <w:rtl/>
        </w:rPr>
        <w:t>אינה נוכחת</w:t>
      </w:r>
      <w:bookmarkStart w:id="7090" w:name="_ETM_Q17_493203"/>
      <w:bookmarkEnd w:id="7090"/>
    </w:p>
    <w:p w:rsidR="00915C53" w:rsidRDefault="00915C53" w:rsidP="00915C53">
      <w:pPr>
        <w:rPr>
          <w:rtl/>
        </w:rPr>
      </w:pPr>
      <w:r>
        <w:rPr>
          <w:rtl/>
        </w:rPr>
        <w:t>אביר קארה</w:t>
      </w:r>
      <w:r>
        <w:rPr>
          <w:rtl/>
        </w:rPr>
        <w:tab/>
      </w:r>
      <w:r>
        <w:rPr>
          <w:rtl/>
        </w:rPr>
        <w:tab/>
        <w:t xml:space="preserve">–   </w:t>
      </w:r>
      <w:r>
        <w:rPr>
          <w:rFonts w:hint="cs"/>
          <w:rtl/>
        </w:rPr>
        <w:t>אינו נוכח</w:t>
      </w:r>
    </w:p>
    <w:p w:rsidR="00915C53" w:rsidRDefault="00915C53" w:rsidP="00915C53">
      <w:pPr>
        <w:rPr>
          <w:rtl/>
        </w:rPr>
      </w:pPr>
      <w:r>
        <w:rPr>
          <w:rtl/>
        </w:rPr>
        <w:t>אלכס קושניר</w:t>
      </w:r>
      <w:r>
        <w:rPr>
          <w:rtl/>
        </w:rPr>
        <w:tab/>
      </w:r>
      <w:r>
        <w:rPr>
          <w:rtl/>
        </w:rPr>
        <w:tab/>
        <w:t xml:space="preserve">–   </w:t>
      </w:r>
      <w:r>
        <w:rPr>
          <w:rFonts w:hint="cs"/>
          <w:rtl/>
        </w:rPr>
        <w:t>אינו נוכח</w:t>
      </w:r>
    </w:p>
    <w:p w:rsidR="00915C53" w:rsidRDefault="00915C53" w:rsidP="00915C53">
      <w:pPr>
        <w:rPr>
          <w:rtl/>
        </w:rPr>
      </w:pPr>
      <w:r>
        <w:rPr>
          <w:rtl/>
        </w:rPr>
        <w:t>יואב קיש</w:t>
      </w:r>
      <w:r>
        <w:rPr>
          <w:rtl/>
        </w:rPr>
        <w:tab/>
      </w:r>
      <w:r>
        <w:rPr>
          <w:rtl/>
        </w:rPr>
        <w:tab/>
        <w:t xml:space="preserve">–   </w:t>
      </w:r>
      <w:r>
        <w:rPr>
          <w:rFonts w:hint="cs"/>
          <w:rtl/>
        </w:rPr>
        <w:t>אינו נוכח</w:t>
      </w:r>
    </w:p>
    <w:p w:rsidR="00915C53" w:rsidRDefault="00915C53" w:rsidP="00915C53">
      <w:pPr>
        <w:rPr>
          <w:rtl/>
        </w:rPr>
      </w:pPr>
      <w:r>
        <w:rPr>
          <w:rtl/>
        </w:rPr>
        <w:t>גלעד קריב</w:t>
      </w:r>
      <w:r>
        <w:rPr>
          <w:rtl/>
        </w:rPr>
        <w:tab/>
      </w:r>
      <w:r>
        <w:rPr>
          <w:rtl/>
        </w:rPr>
        <w:tab/>
        <w:t xml:space="preserve">–   </w:t>
      </w:r>
      <w:r>
        <w:rPr>
          <w:rFonts w:hint="cs"/>
          <w:rtl/>
        </w:rPr>
        <w:t>בעד</w:t>
      </w:r>
    </w:p>
    <w:p w:rsidR="00915C53" w:rsidRDefault="00915C53" w:rsidP="00915C53">
      <w:pPr>
        <w:rPr>
          <w:rtl/>
        </w:rPr>
      </w:pPr>
      <w:r>
        <w:rPr>
          <w:rtl/>
        </w:rPr>
        <w:t>שלמה קרעי</w:t>
      </w:r>
      <w:r>
        <w:rPr>
          <w:rtl/>
        </w:rPr>
        <w:tab/>
      </w:r>
      <w:r>
        <w:rPr>
          <w:rtl/>
        </w:rPr>
        <w:tab/>
        <w:t xml:space="preserve">–   </w:t>
      </w:r>
      <w:bookmarkStart w:id="7091" w:name="_ETM_Q17_512603"/>
      <w:bookmarkEnd w:id="7091"/>
      <w:r>
        <w:rPr>
          <w:rFonts w:hint="cs"/>
          <w:rtl/>
        </w:rPr>
        <w:t>נגד</w:t>
      </w:r>
    </w:p>
    <w:p w:rsidR="00915C53" w:rsidRDefault="00915C53" w:rsidP="00915C53">
      <w:pPr>
        <w:rPr>
          <w:rtl/>
        </w:rPr>
      </w:pPr>
      <w:r>
        <w:rPr>
          <w:rtl/>
        </w:rPr>
        <w:t>מירי מרים רגב</w:t>
      </w:r>
      <w:r>
        <w:rPr>
          <w:rtl/>
        </w:rPr>
        <w:tab/>
      </w:r>
      <w:r>
        <w:rPr>
          <w:rtl/>
        </w:rPr>
        <w:tab/>
        <w:t xml:space="preserve">–   </w:t>
      </w:r>
      <w:r>
        <w:rPr>
          <w:rFonts w:hint="cs"/>
          <w:rtl/>
        </w:rPr>
        <w:t>אינה נוכחת</w:t>
      </w:r>
    </w:p>
    <w:p w:rsidR="00915C53" w:rsidRDefault="00915C53" w:rsidP="00915C53">
      <w:pPr>
        <w:rPr>
          <w:rtl/>
        </w:rPr>
      </w:pPr>
      <w:r>
        <w:rPr>
          <w:rtl/>
        </w:rPr>
        <w:t>מיכל רוזין</w:t>
      </w:r>
      <w:r>
        <w:rPr>
          <w:rtl/>
        </w:rPr>
        <w:tab/>
      </w:r>
      <w:r>
        <w:rPr>
          <w:rtl/>
        </w:rPr>
        <w:tab/>
        <w:t xml:space="preserve">–   </w:t>
      </w:r>
      <w:bookmarkStart w:id="7092" w:name="_ETM_Q17_521203"/>
      <w:bookmarkEnd w:id="7092"/>
      <w:r>
        <w:rPr>
          <w:rFonts w:hint="cs"/>
          <w:rtl/>
        </w:rPr>
        <w:t>בעד</w:t>
      </w:r>
    </w:p>
    <w:p w:rsidR="00915C53" w:rsidRDefault="00915C53" w:rsidP="00915C53">
      <w:pPr>
        <w:rPr>
          <w:rtl/>
        </w:rPr>
      </w:pPr>
      <w:r>
        <w:rPr>
          <w:rtl/>
        </w:rPr>
        <w:t>שמחה רוטמן</w:t>
      </w:r>
      <w:r>
        <w:rPr>
          <w:rtl/>
        </w:rPr>
        <w:tab/>
      </w:r>
      <w:r>
        <w:rPr>
          <w:rtl/>
        </w:rPr>
        <w:tab/>
        <w:t xml:space="preserve">–   </w:t>
      </w:r>
      <w:r>
        <w:rPr>
          <w:rFonts w:hint="cs"/>
          <w:rtl/>
        </w:rPr>
        <w:t>אינו נוכח</w:t>
      </w:r>
    </w:p>
    <w:p w:rsidR="00915C53" w:rsidRDefault="00915C53" w:rsidP="00915C53">
      <w:pPr>
        <w:rPr>
          <w:rtl/>
        </w:rPr>
      </w:pPr>
      <w:r>
        <w:rPr>
          <w:rtl/>
        </w:rPr>
        <w:t>יעל רון בן משה</w:t>
      </w:r>
      <w:r>
        <w:rPr>
          <w:rtl/>
        </w:rPr>
        <w:tab/>
      </w:r>
      <w:r>
        <w:rPr>
          <w:rtl/>
        </w:rPr>
        <w:tab/>
        <w:t xml:space="preserve">–   </w:t>
      </w:r>
      <w:bookmarkStart w:id="7093" w:name="_ETM_Q17_530172"/>
      <w:bookmarkEnd w:id="7093"/>
      <w:r>
        <w:rPr>
          <w:rFonts w:hint="cs"/>
          <w:rtl/>
        </w:rPr>
        <w:t>בעד</w:t>
      </w:r>
    </w:p>
    <w:p w:rsidR="00915C53" w:rsidRDefault="00915C53" w:rsidP="00915C53">
      <w:pPr>
        <w:rPr>
          <w:rtl/>
        </w:rPr>
      </w:pPr>
      <w:r>
        <w:rPr>
          <w:rtl/>
        </w:rPr>
        <w:t>שרון רופא אופיר</w:t>
      </w:r>
      <w:r>
        <w:rPr>
          <w:rtl/>
        </w:rPr>
        <w:tab/>
      </w:r>
      <w:r>
        <w:rPr>
          <w:rtl/>
        </w:rPr>
        <w:tab/>
        <w:t xml:space="preserve">–   </w:t>
      </w:r>
      <w:r>
        <w:rPr>
          <w:rFonts w:hint="cs"/>
          <w:rtl/>
        </w:rPr>
        <w:t>אינה נוכחת</w:t>
      </w:r>
    </w:p>
    <w:p w:rsidR="00915C53" w:rsidRDefault="00915C53" w:rsidP="00915C53">
      <w:pPr>
        <w:rPr>
          <w:rtl/>
        </w:rPr>
      </w:pPr>
      <w:r>
        <w:rPr>
          <w:rtl/>
        </w:rPr>
        <w:t>מוסי רז</w:t>
      </w:r>
      <w:r>
        <w:rPr>
          <w:rtl/>
        </w:rPr>
        <w:tab/>
      </w:r>
      <w:r>
        <w:rPr>
          <w:rtl/>
        </w:rPr>
        <w:tab/>
      </w:r>
      <w:r>
        <w:rPr>
          <w:rtl/>
        </w:rPr>
        <w:tab/>
        <w:t xml:space="preserve">–   </w:t>
      </w:r>
      <w:r>
        <w:rPr>
          <w:rFonts w:hint="cs"/>
          <w:rtl/>
        </w:rPr>
        <w:t>בעד</w:t>
      </w:r>
    </w:p>
    <w:p w:rsidR="00915C53" w:rsidRDefault="00915C53" w:rsidP="00915C53">
      <w:pPr>
        <w:rPr>
          <w:rtl/>
        </w:rPr>
      </w:pPr>
      <w:r>
        <w:rPr>
          <w:rtl/>
        </w:rPr>
        <w:t>אפרת רייטן מרום</w:t>
      </w:r>
      <w:r>
        <w:rPr>
          <w:rtl/>
        </w:rPr>
        <w:tab/>
        <w:t xml:space="preserve">–   </w:t>
      </w:r>
      <w:r>
        <w:rPr>
          <w:rFonts w:hint="cs"/>
          <w:rtl/>
        </w:rPr>
        <w:t>אינה נוכחת</w:t>
      </w:r>
    </w:p>
    <w:p w:rsidR="00915C53" w:rsidRDefault="00915C53" w:rsidP="00915C53">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915C53" w:rsidRDefault="00915C53" w:rsidP="00915C53">
      <w:pPr>
        <w:rPr>
          <w:rtl/>
        </w:rPr>
      </w:pPr>
      <w:r>
        <w:rPr>
          <w:rtl/>
        </w:rPr>
        <w:t>יפעת שאשא ביטון</w:t>
      </w:r>
      <w:r>
        <w:rPr>
          <w:rtl/>
        </w:rPr>
        <w:tab/>
        <w:t xml:space="preserve">–   </w:t>
      </w:r>
      <w:r>
        <w:rPr>
          <w:rFonts w:hint="cs"/>
          <w:rtl/>
        </w:rPr>
        <w:t>אינה נוכחת</w:t>
      </w:r>
    </w:p>
    <w:p w:rsidR="00915C53" w:rsidRDefault="00915C53" w:rsidP="00915C53">
      <w:pPr>
        <w:rPr>
          <w:rtl/>
        </w:rPr>
      </w:pPr>
      <w:r>
        <w:rPr>
          <w:rtl/>
        </w:rPr>
        <w:t>אלון שוסטר</w:t>
      </w:r>
      <w:r>
        <w:rPr>
          <w:rtl/>
        </w:rPr>
        <w:tab/>
      </w:r>
      <w:r>
        <w:rPr>
          <w:rtl/>
        </w:rPr>
        <w:tab/>
        <w:t xml:space="preserve">–   </w:t>
      </w:r>
      <w:r>
        <w:rPr>
          <w:rFonts w:hint="cs"/>
          <w:rtl/>
        </w:rPr>
        <w:t>אינו נוכח</w:t>
      </w:r>
    </w:p>
    <w:p w:rsidR="00915C53" w:rsidRDefault="00915C53" w:rsidP="00915C53">
      <w:pPr>
        <w:rPr>
          <w:rtl/>
        </w:rPr>
      </w:pPr>
      <w:r>
        <w:rPr>
          <w:rtl/>
        </w:rPr>
        <w:t>יובל שטייניץ</w:t>
      </w:r>
      <w:r>
        <w:rPr>
          <w:rtl/>
        </w:rPr>
        <w:tab/>
      </w:r>
      <w:r>
        <w:rPr>
          <w:rtl/>
        </w:rPr>
        <w:tab/>
        <w:t xml:space="preserve">–   </w:t>
      </w:r>
      <w:r>
        <w:rPr>
          <w:rFonts w:hint="cs"/>
          <w:rtl/>
        </w:rPr>
        <w:t>אינו נוכח</w:t>
      </w:r>
    </w:p>
    <w:p w:rsidR="00915C53" w:rsidRDefault="00915C53" w:rsidP="00915C53">
      <w:pPr>
        <w:rPr>
          <w:rtl/>
        </w:rPr>
      </w:pPr>
      <w:r>
        <w:rPr>
          <w:rtl/>
        </w:rPr>
        <w:t>קטי קטרין שטרית</w:t>
      </w:r>
      <w:r>
        <w:rPr>
          <w:rtl/>
        </w:rPr>
        <w:tab/>
        <w:t xml:space="preserve">–   </w:t>
      </w:r>
      <w:r>
        <w:rPr>
          <w:rFonts w:hint="cs"/>
          <w:rtl/>
        </w:rPr>
        <w:t>אינה נוכחת</w:t>
      </w:r>
    </w:p>
    <w:p w:rsidR="00915C53" w:rsidRDefault="00915C53" w:rsidP="00915C53">
      <w:pPr>
        <w:rPr>
          <w:rtl/>
        </w:rPr>
      </w:pPr>
      <w:r>
        <w:rPr>
          <w:rtl/>
        </w:rPr>
        <w:t>אלעזר שטרן</w:t>
      </w:r>
      <w:r>
        <w:rPr>
          <w:rtl/>
        </w:rPr>
        <w:tab/>
      </w:r>
      <w:r>
        <w:rPr>
          <w:rtl/>
        </w:rPr>
        <w:tab/>
        <w:t xml:space="preserve">–   </w:t>
      </w:r>
      <w:bookmarkStart w:id="7094" w:name="_ETM_Q17_564482"/>
      <w:bookmarkEnd w:id="7094"/>
      <w:r>
        <w:rPr>
          <w:rFonts w:hint="cs"/>
          <w:rtl/>
        </w:rPr>
        <w:t>אינו נוכח</w:t>
      </w:r>
    </w:p>
    <w:p w:rsidR="00915C53" w:rsidRDefault="00915C53" w:rsidP="00915C53">
      <w:pPr>
        <w:rPr>
          <w:rtl/>
        </w:rPr>
      </w:pPr>
      <w:r>
        <w:rPr>
          <w:rtl/>
        </w:rPr>
        <w:t>יוסף שיין</w:t>
      </w:r>
      <w:r>
        <w:rPr>
          <w:rtl/>
        </w:rPr>
        <w:tab/>
      </w:r>
      <w:r>
        <w:rPr>
          <w:rtl/>
        </w:rPr>
        <w:tab/>
        <w:t xml:space="preserve">–   </w:t>
      </w:r>
      <w:r>
        <w:rPr>
          <w:rFonts w:hint="cs"/>
          <w:rtl/>
        </w:rPr>
        <w:t>אינו נוכח</w:t>
      </w:r>
    </w:p>
    <w:p w:rsidR="00915C53" w:rsidRDefault="00915C53" w:rsidP="00915C53">
      <w:pPr>
        <w:rPr>
          <w:rtl/>
        </w:rPr>
      </w:pPr>
      <w:r>
        <w:rPr>
          <w:rtl/>
        </w:rPr>
        <w:t>עמיחי שיקלי</w:t>
      </w:r>
      <w:r>
        <w:rPr>
          <w:rtl/>
        </w:rPr>
        <w:tab/>
      </w:r>
      <w:r>
        <w:rPr>
          <w:rtl/>
        </w:rPr>
        <w:tab/>
        <w:t xml:space="preserve">–   </w:t>
      </w:r>
      <w:r>
        <w:rPr>
          <w:rFonts w:hint="cs"/>
          <w:rtl/>
        </w:rPr>
        <w:t>אינו נוכח</w:t>
      </w:r>
    </w:p>
    <w:p w:rsidR="00915C53" w:rsidRDefault="00915C53" w:rsidP="00915C53">
      <w:pPr>
        <w:rPr>
          <w:rtl/>
        </w:rPr>
      </w:pPr>
      <w:r>
        <w:rPr>
          <w:rtl/>
        </w:rPr>
        <w:t>מיכל שיר סגמן</w:t>
      </w:r>
      <w:r>
        <w:rPr>
          <w:rtl/>
        </w:rPr>
        <w:tab/>
      </w:r>
      <w:r>
        <w:rPr>
          <w:rtl/>
        </w:rPr>
        <w:tab/>
        <w:t xml:space="preserve">–   </w:t>
      </w:r>
      <w:r>
        <w:rPr>
          <w:rFonts w:hint="cs"/>
          <w:rtl/>
        </w:rPr>
        <w:t>בעד</w:t>
      </w:r>
    </w:p>
    <w:p w:rsidR="00915C53" w:rsidRDefault="00915C53" w:rsidP="00915C53">
      <w:pPr>
        <w:rPr>
          <w:rtl/>
        </w:rPr>
      </w:pPr>
      <w:r>
        <w:rPr>
          <w:rtl/>
        </w:rPr>
        <w:t>רם שפע</w:t>
      </w:r>
      <w:r>
        <w:rPr>
          <w:rtl/>
        </w:rPr>
        <w:tab/>
      </w:r>
      <w:r>
        <w:rPr>
          <w:rtl/>
        </w:rPr>
        <w:tab/>
      </w:r>
      <w:r>
        <w:rPr>
          <w:rtl/>
        </w:rPr>
        <w:tab/>
        <w:t xml:space="preserve">–   </w:t>
      </w:r>
      <w:r>
        <w:rPr>
          <w:rFonts w:hint="cs"/>
          <w:rtl/>
        </w:rPr>
        <w:t>בעד</w:t>
      </w:r>
    </w:p>
    <w:p w:rsidR="00915C53" w:rsidRDefault="00915C53" w:rsidP="00915C53">
      <w:pPr>
        <w:rPr>
          <w:rtl/>
        </w:rPr>
      </w:pPr>
      <w:r>
        <w:rPr>
          <w:rtl/>
        </w:rPr>
        <w:t>נירה שפק</w:t>
      </w:r>
      <w:r>
        <w:rPr>
          <w:rtl/>
        </w:rPr>
        <w:tab/>
      </w:r>
      <w:r>
        <w:rPr>
          <w:rtl/>
        </w:rPr>
        <w:tab/>
        <w:t xml:space="preserve">–   </w:t>
      </w:r>
      <w:r>
        <w:rPr>
          <w:rFonts w:hint="cs"/>
          <w:rtl/>
        </w:rPr>
        <w:t>בעד</w:t>
      </w:r>
    </w:p>
    <w:p w:rsidR="00915C53" w:rsidRDefault="00915C53" w:rsidP="00915C53">
      <w:pPr>
        <w:rPr>
          <w:rtl/>
        </w:rPr>
      </w:pPr>
      <w:r>
        <w:rPr>
          <w:rtl/>
        </w:rPr>
        <w:t>עאידה תומא סלימאן</w:t>
      </w:r>
      <w:r>
        <w:rPr>
          <w:rtl/>
        </w:rPr>
        <w:tab/>
        <w:t xml:space="preserve">–   </w:t>
      </w:r>
      <w:r>
        <w:rPr>
          <w:rFonts w:hint="cs"/>
          <w:rtl/>
        </w:rPr>
        <w:t>בעד</w:t>
      </w:r>
    </w:p>
    <w:p w:rsidR="00915C53" w:rsidRDefault="00915C53" w:rsidP="00915C53">
      <w:pPr>
        <w:rPr>
          <w:rtl/>
        </w:rPr>
      </w:pPr>
    </w:p>
    <w:p w:rsidR="00915C53" w:rsidRDefault="00915C53" w:rsidP="00915C53">
      <w:pPr>
        <w:pStyle w:val="af7"/>
        <w:rPr>
          <w:rtl/>
        </w:rPr>
      </w:pPr>
      <w:r w:rsidRPr="003769E1">
        <w:rPr>
          <w:rStyle w:val="TagStyle"/>
          <w:rtl/>
        </w:rPr>
        <w:t xml:space="preserve"> &lt;&lt; יור &gt;&gt;</w:t>
      </w:r>
      <w:r w:rsidRPr="00380AA0">
        <w:rPr>
          <w:rStyle w:val="TagStyle"/>
          <w:rtl/>
        </w:rPr>
        <w:t xml:space="preserve"> </w:t>
      </w:r>
      <w:r>
        <w:rPr>
          <w:rtl/>
        </w:rPr>
        <w:t>היו"ר איתן גינזבורג:</w:t>
      </w:r>
      <w:r w:rsidRPr="00380AA0">
        <w:rPr>
          <w:rStyle w:val="TagStyle"/>
          <w:rtl/>
        </w:rPr>
        <w:t xml:space="preserve"> </w:t>
      </w:r>
      <w:r w:rsidRPr="003769E1">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7095" w:name="_ETM_Q17_599792"/>
      <w:bookmarkEnd w:id="7095"/>
      <w:r>
        <w:rPr>
          <w:rFonts w:hint="cs"/>
          <w:rtl/>
          <w:lang w:eastAsia="he-IL"/>
        </w:rPr>
        <w:t xml:space="preserve">נא </w:t>
      </w:r>
      <w:bookmarkStart w:id="7096" w:name="_ETM_Q17_600344"/>
      <w:bookmarkEnd w:id="7096"/>
      <w:r>
        <w:rPr>
          <w:rFonts w:hint="cs"/>
          <w:rtl/>
          <w:lang w:eastAsia="he-IL"/>
        </w:rPr>
        <w:t>לקרוא בשמות חברי הכנסת שלא הצביעו.</w:t>
      </w:r>
    </w:p>
    <w:p w:rsidR="00915C53" w:rsidRDefault="00915C53" w:rsidP="00915C53">
      <w:pPr>
        <w:rPr>
          <w:rtl/>
          <w:lang w:eastAsia="he-IL"/>
        </w:rPr>
      </w:pPr>
      <w:bookmarkStart w:id="7097" w:name="_ETM_Q17_608329"/>
      <w:bookmarkStart w:id="7098" w:name="_ETM_Q17_608397"/>
      <w:bookmarkEnd w:id="7097"/>
      <w:bookmarkEnd w:id="7098"/>
    </w:p>
    <w:p w:rsidR="00915C53" w:rsidRDefault="00915C53" w:rsidP="00915C53">
      <w:pPr>
        <w:pStyle w:val="af6"/>
        <w:rPr>
          <w:rtl/>
        </w:rPr>
      </w:pPr>
      <w:bookmarkStart w:id="7099" w:name="ET_interruption_4926_4"/>
      <w:r w:rsidRPr="003769E1">
        <w:rPr>
          <w:rStyle w:val="TagStyle"/>
          <w:rtl/>
        </w:rPr>
        <w:t xml:space="preserve"> &lt;&lt; קריאה &gt;&gt;</w:t>
      </w:r>
      <w:r w:rsidRPr="00380AA0">
        <w:rPr>
          <w:rStyle w:val="TagStyle"/>
          <w:rtl/>
        </w:rPr>
        <w:t xml:space="preserve"> </w:t>
      </w:r>
      <w:r>
        <w:rPr>
          <w:rtl/>
        </w:rPr>
        <w:t>מזכירת הכנסת ירדנה מלר-הורוביץ:</w:t>
      </w:r>
      <w:r w:rsidRPr="00380AA0">
        <w:rPr>
          <w:rStyle w:val="TagStyle"/>
          <w:rtl/>
        </w:rPr>
        <w:t xml:space="preserve"> </w:t>
      </w:r>
      <w:r w:rsidRPr="003769E1">
        <w:rPr>
          <w:rStyle w:val="TagStyle"/>
          <w:rtl/>
        </w:rPr>
        <w:t>&lt;&lt; קריאה &gt;&gt;</w:t>
      </w:r>
      <w:r>
        <w:rPr>
          <w:rtl/>
        </w:rPr>
        <w:t xml:space="preserve">   </w:t>
      </w:r>
      <w:bookmarkEnd w:id="7099"/>
    </w:p>
    <w:p w:rsidR="00915C53" w:rsidRDefault="00915C53" w:rsidP="00915C53">
      <w:pPr>
        <w:ind w:firstLine="0"/>
        <w:rPr>
          <w:rtl/>
          <w:lang w:eastAsia="he-IL"/>
        </w:rPr>
      </w:pPr>
      <w:r>
        <w:rPr>
          <w:rFonts w:hint="cs"/>
          <w:rtl/>
          <w:lang w:eastAsia="he-IL"/>
        </w:rPr>
        <w:t>(קוראת בשמות חברי הכנסת)</w:t>
      </w:r>
    </w:p>
    <w:p w:rsidR="00915C53" w:rsidRPr="00380AA0" w:rsidRDefault="00915C53" w:rsidP="00915C53">
      <w:pPr>
        <w:rPr>
          <w:rtl/>
          <w:lang w:eastAsia="he-IL"/>
        </w:rPr>
      </w:pPr>
      <w:bookmarkStart w:id="7100" w:name="_ETM_Q17_603822"/>
      <w:bookmarkEnd w:id="7100"/>
    </w:p>
    <w:p w:rsidR="00915C53" w:rsidRDefault="00915C53" w:rsidP="00915C53">
      <w:pPr>
        <w:rPr>
          <w:rtl/>
          <w:lang w:eastAsia="he-IL"/>
        </w:rPr>
      </w:pPr>
      <w:r>
        <w:rPr>
          <w:rtl/>
          <w:lang w:eastAsia="he-IL"/>
        </w:rPr>
        <w:t>משה אבוטבול</w:t>
      </w:r>
      <w:r>
        <w:rPr>
          <w:rtl/>
          <w:lang w:eastAsia="he-IL"/>
        </w:rPr>
        <w:tab/>
      </w:r>
      <w:r>
        <w:rPr>
          <w:rtl/>
          <w:lang w:eastAsia="he-IL"/>
        </w:rPr>
        <w:tab/>
        <w:t xml:space="preserve">–   </w:t>
      </w:r>
      <w:r>
        <w:rPr>
          <w:rFonts w:hint="cs"/>
          <w:rtl/>
        </w:rPr>
        <w:t>אינו נוכח</w:t>
      </w:r>
    </w:p>
    <w:p w:rsidR="00915C53" w:rsidRDefault="00915C53" w:rsidP="00915C53">
      <w:pPr>
        <w:rPr>
          <w:rtl/>
        </w:rPr>
      </w:pPr>
      <w:bookmarkStart w:id="7101" w:name="_ETM_Q17_614872"/>
      <w:bookmarkStart w:id="7102" w:name="_ETM_Q17_619518"/>
      <w:bookmarkEnd w:id="7101"/>
      <w:bookmarkEnd w:id="7102"/>
      <w:r>
        <w:rPr>
          <w:rtl/>
          <w:lang w:eastAsia="he-IL"/>
        </w:rPr>
        <w:t>סמי אבו שחאדה</w:t>
      </w:r>
      <w:r>
        <w:rPr>
          <w:rtl/>
          <w:lang w:eastAsia="he-IL"/>
        </w:rPr>
        <w:tab/>
      </w:r>
      <w:r>
        <w:rPr>
          <w:rtl/>
          <w:lang w:eastAsia="he-IL"/>
        </w:rPr>
        <w:tab/>
        <w:t xml:space="preserve">–   </w:t>
      </w:r>
      <w:r>
        <w:rPr>
          <w:rFonts w:hint="cs"/>
          <w:rtl/>
        </w:rPr>
        <w:t>בעד</w:t>
      </w:r>
    </w:p>
    <w:p w:rsidR="00915C53" w:rsidRDefault="00915C53" w:rsidP="00915C53">
      <w:pPr>
        <w:rPr>
          <w:rtl/>
          <w:lang w:eastAsia="he-IL"/>
        </w:rPr>
      </w:pPr>
      <w:bookmarkStart w:id="7103" w:name="_ETM_Q17_614743"/>
      <w:bookmarkEnd w:id="7103"/>
      <w:r>
        <w:rPr>
          <w:rtl/>
          <w:lang w:eastAsia="he-IL"/>
        </w:rPr>
        <w:lastRenderedPageBreak/>
        <w:t>יולי יואל אדלשטיין</w:t>
      </w:r>
      <w:r>
        <w:rPr>
          <w:rtl/>
          <w:lang w:eastAsia="he-IL"/>
        </w:rPr>
        <w:tab/>
        <w:t xml:space="preserve">–   </w:t>
      </w:r>
      <w:bookmarkStart w:id="7104" w:name="_ETM_Q17_623343"/>
      <w:bookmarkEnd w:id="7104"/>
      <w:r>
        <w:rPr>
          <w:rFonts w:hint="cs"/>
          <w:rtl/>
        </w:rPr>
        <w:t>אינו נוכח</w:t>
      </w:r>
    </w:p>
    <w:p w:rsidR="00915C53" w:rsidRDefault="00915C53" w:rsidP="00915C53">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ניר אורבך</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ישראל אייכלר</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אופיר אקוניס</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חיים ביטון</w:t>
      </w:r>
      <w:r>
        <w:rPr>
          <w:rtl/>
          <w:lang w:eastAsia="he-IL"/>
        </w:rPr>
        <w:tab/>
      </w:r>
      <w:r>
        <w:rPr>
          <w:rtl/>
          <w:lang w:eastAsia="he-IL"/>
        </w:rPr>
        <w:tab/>
        <w:t xml:space="preserve">–   </w:t>
      </w:r>
      <w:bookmarkStart w:id="7105" w:name="_ETM_Q17_647723"/>
      <w:bookmarkEnd w:id="7105"/>
      <w:r>
        <w:rPr>
          <w:rFonts w:hint="cs"/>
          <w:rtl/>
          <w:lang w:eastAsia="he-IL"/>
        </w:rPr>
        <w:t xml:space="preserve">אינו משתתף </w:t>
      </w:r>
      <w:bookmarkStart w:id="7106" w:name="_ETM_Q17_645802"/>
      <w:bookmarkStart w:id="7107" w:name="_ETM_Q17_641311"/>
      <w:bookmarkEnd w:id="7106"/>
      <w:bookmarkEnd w:id="7107"/>
      <w:r>
        <w:rPr>
          <w:rFonts w:hint="cs"/>
          <w:rtl/>
          <w:lang w:eastAsia="he-IL"/>
        </w:rPr>
        <w:t>בהצבעה</w:t>
      </w:r>
    </w:p>
    <w:p w:rsidR="00915C53" w:rsidRDefault="00915C53" w:rsidP="00915C53">
      <w:pPr>
        <w:rPr>
          <w:rtl/>
          <w:lang w:eastAsia="he-IL"/>
        </w:rPr>
      </w:pPr>
      <w:r>
        <w:rPr>
          <w:rtl/>
          <w:lang w:eastAsia="he-IL"/>
        </w:rPr>
        <w:t>מיכאל מרדכי ביטון</w:t>
      </w:r>
      <w:r>
        <w:rPr>
          <w:rtl/>
          <w:lang w:eastAsia="he-IL"/>
        </w:rPr>
        <w:tab/>
        <w:t xml:space="preserve">–   </w:t>
      </w:r>
      <w:r>
        <w:rPr>
          <w:rFonts w:hint="cs"/>
          <w:rtl/>
        </w:rPr>
        <w:t>אינו נוכח</w:t>
      </w:r>
      <w:bookmarkStart w:id="7108" w:name="_ETM_Q17_654221"/>
      <w:bookmarkEnd w:id="7108"/>
    </w:p>
    <w:p w:rsidR="00915C53" w:rsidRDefault="00915C53" w:rsidP="00915C5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ולדימיר בליאק</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bookmarkStart w:id="7109" w:name="_ETM_Q17_665351"/>
      <w:bookmarkEnd w:id="7109"/>
      <w:r>
        <w:rPr>
          <w:rtl/>
          <w:lang w:eastAsia="he-IL"/>
        </w:rPr>
        <w:t>נפתלי בנט</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ניר ברקת</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יואב גלנט</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סימון דוידסון</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אבי דיכטר</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גלית דיסטל אטבריאן</w:t>
      </w:r>
      <w:r>
        <w:rPr>
          <w:rtl/>
          <w:lang w:eastAsia="he-IL"/>
        </w:rPr>
        <w:tab/>
        <w:t xml:space="preserve">–   </w:t>
      </w:r>
      <w:bookmarkStart w:id="7110" w:name="_ETM_Q17_696551"/>
      <w:bookmarkEnd w:id="7110"/>
      <w:r>
        <w:rPr>
          <w:rFonts w:hint="cs"/>
          <w:rtl/>
          <w:lang w:eastAsia="he-IL"/>
        </w:rPr>
        <w:t>אינה נוכחת</w:t>
      </w:r>
    </w:p>
    <w:p w:rsidR="00915C53" w:rsidRDefault="00915C53" w:rsidP="00915C53">
      <w:pPr>
        <w:rPr>
          <w:rtl/>
          <w:lang w:eastAsia="he-IL"/>
        </w:rPr>
      </w:pPr>
      <w:r>
        <w:rPr>
          <w:rtl/>
          <w:lang w:eastAsia="he-IL"/>
        </w:rPr>
        <w:t>אריה מכלוף דרעי</w:t>
      </w:r>
      <w:r>
        <w:rPr>
          <w:rtl/>
          <w:lang w:eastAsia="he-IL"/>
        </w:rPr>
        <w:tab/>
        <w:t xml:space="preserve">–   </w:t>
      </w:r>
      <w:bookmarkStart w:id="7111" w:name="_ETM_Q17_700421"/>
      <w:bookmarkEnd w:id="7111"/>
      <w:r>
        <w:rPr>
          <w:rFonts w:hint="cs"/>
          <w:rtl/>
        </w:rPr>
        <w:t>אינו נוכח</w:t>
      </w:r>
    </w:p>
    <w:p w:rsidR="00915C53" w:rsidRDefault="00915C53" w:rsidP="00915C53">
      <w:pPr>
        <w:rPr>
          <w:rtl/>
          <w:lang w:eastAsia="he-IL"/>
        </w:rPr>
      </w:pPr>
      <w:r>
        <w:rPr>
          <w:rtl/>
          <w:lang w:eastAsia="he-IL"/>
        </w:rPr>
        <w:t>צחי הנגבי</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bookmarkStart w:id="7112" w:name="_ETM_Q17_717731"/>
      <w:bookmarkEnd w:id="7112"/>
    </w:p>
    <w:p w:rsidR="00915C53" w:rsidRDefault="00915C53" w:rsidP="00915C53">
      <w:pPr>
        <w:rPr>
          <w:rtl/>
          <w:lang w:eastAsia="he-IL"/>
        </w:rPr>
      </w:pPr>
      <w:r>
        <w:rPr>
          <w:rtl/>
          <w:lang w:eastAsia="he-IL"/>
        </w:rPr>
        <w:t>מכלוף מיקי זוהר</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bookmarkStart w:id="7113" w:name="_ETM_Q17_738290"/>
      <w:bookmarkStart w:id="7114" w:name="_ETM_Q17_734750"/>
      <w:bookmarkEnd w:id="7113"/>
      <w:bookmarkEnd w:id="7114"/>
      <w:r>
        <w:rPr>
          <w:rtl/>
          <w:lang w:eastAsia="he-IL"/>
        </w:rPr>
        <w:t>אלון טל</w:t>
      </w:r>
      <w:r>
        <w:rPr>
          <w:rtl/>
          <w:lang w:eastAsia="he-IL"/>
        </w:rPr>
        <w:tab/>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דסטה גדי יברקן</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bookmarkStart w:id="7115" w:name="_ETM_Q17_737571"/>
      <w:bookmarkEnd w:id="7115"/>
      <w:r>
        <w:rPr>
          <w:rtl/>
          <w:lang w:eastAsia="he-IL"/>
        </w:rPr>
        <w:t>אלי כהן</w:t>
      </w:r>
      <w:r>
        <w:rPr>
          <w:rtl/>
          <w:lang w:eastAsia="he-IL"/>
        </w:rPr>
        <w:tab/>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מאיר כהן</w:t>
      </w:r>
      <w:r>
        <w:rPr>
          <w:rtl/>
          <w:lang w:eastAsia="he-IL"/>
        </w:rPr>
        <w:tab/>
      </w:r>
      <w:r>
        <w:rPr>
          <w:rtl/>
          <w:lang w:eastAsia="he-IL"/>
        </w:rPr>
        <w:tab/>
        <w:t xml:space="preserve">–   </w:t>
      </w:r>
      <w:bookmarkStart w:id="7116" w:name="_ETM_Q17_740450"/>
      <w:bookmarkEnd w:id="7116"/>
      <w:r>
        <w:rPr>
          <w:rFonts w:hint="cs"/>
          <w:rtl/>
        </w:rPr>
        <w:t>אינו נוכח</w:t>
      </w:r>
    </w:p>
    <w:p w:rsidR="00915C53" w:rsidRDefault="00915C53" w:rsidP="00915C53">
      <w:pPr>
        <w:rPr>
          <w:rtl/>
          <w:lang w:eastAsia="he-IL"/>
        </w:rPr>
      </w:pPr>
      <w:r>
        <w:rPr>
          <w:rtl/>
          <w:lang w:eastAsia="he-IL"/>
        </w:rPr>
        <w:t>יום טוב חי כלפון</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lastRenderedPageBreak/>
        <w:t>אופיר כץ</w:t>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ישראל כץ</w:t>
      </w:r>
      <w:r>
        <w:rPr>
          <w:rtl/>
          <w:lang w:eastAsia="he-IL"/>
        </w:rPr>
        <w:tab/>
      </w:r>
      <w:r>
        <w:rPr>
          <w:rtl/>
          <w:lang w:eastAsia="he-IL"/>
        </w:rPr>
        <w:tab/>
        <w:t xml:space="preserve">–   </w:t>
      </w:r>
      <w:bookmarkStart w:id="7117" w:name="_ETM_Q17_750750"/>
      <w:bookmarkEnd w:id="7117"/>
      <w:r>
        <w:rPr>
          <w:rFonts w:hint="cs"/>
          <w:rtl/>
        </w:rPr>
        <w:t>אינו נוכח</w:t>
      </w:r>
    </w:p>
    <w:p w:rsidR="00915C53" w:rsidRDefault="00915C53" w:rsidP="00915C5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rPr>
        <w:t>אינו נוכח</w:t>
      </w:r>
    </w:p>
    <w:p w:rsidR="00915C53" w:rsidRDefault="00915C53" w:rsidP="00915C53">
      <w:pPr>
        <w:rPr>
          <w:rtl/>
          <w:lang w:eastAsia="he-IL"/>
        </w:rPr>
      </w:pPr>
      <w:r>
        <w:rPr>
          <w:rtl/>
          <w:lang w:eastAsia="he-IL"/>
        </w:rPr>
        <w:t>אורלי לוי אבקסיס</w:t>
      </w:r>
      <w:r>
        <w:rPr>
          <w:rtl/>
          <w:lang w:eastAsia="he-IL"/>
        </w:rPr>
        <w:tab/>
        <w:t xml:space="preserve">–   </w:t>
      </w:r>
      <w:bookmarkStart w:id="7118" w:name="_ETM_Q17_761291"/>
      <w:bookmarkEnd w:id="7118"/>
      <w:r>
        <w:rPr>
          <w:rFonts w:hint="cs"/>
          <w:rtl/>
          <w:lang w:eastAsia="he-IL"/>
        </w:rPr>
        <w:t>אינה נוכחת</w:t>
      </w:r>
    </w:p>
    <w:p w:rsidR="00915C53" w:rsidRDefault="00915C53" w:rsidP="00915C53">
      <w:pPr>
        <w:rPr>
          <w:rt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915C53" w:rsidRPr="007A122E" w:rsidRDefault="00915C53" w:rsidP="00915C53">
      <w:pPr>
        <w:rPr>
          <w:rtl/>
        </w:rPr>
      </w:pPr>
      <w:bookmarkStart w:id="7119" w:name="TOR_Q18"/>
      <w:bookmarkEnd w:id="7119"/>
      <w:r w:rsidRPr="007A122E">
        <w:rPr>
          <w:rtl/>
        </w:rPr>
        <w:t>יעקב ליצמן</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t>יאיר לפיד</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t>פטין מולא</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t>טטיאנה מזרסקי</w:t>
      </w:r>
      <w:r w:rsidRPr="007A122E">
        <w:rPr>
          <w:rtl/>
        </w:rPr>
        <w:tab/>
      </w:r>
      <w:r w:rsidRPr="007A122E">
        <w:rPr>
          <w:rtl/>
        </w:rPr>
        <w:tab/>
      </w:r>
      <w:r>
        <w:rPr>
          <w:rtl/>
        </w:rPr>
        <w:t xml:space="preserve">–   </w:t>
      </w:r>
      <w:r w:rsidRPr="007A122E">
        <w:rPr>
          <w:rFonts w:hint="cs"/>
          <w:rtl/>
        </w:rPr>
        <w:t>אינה נוכחת</w:t>
      </w:r>
    </w:p>
    <w:p w:rsidR="00915C53" w:rsidRPr="007A122E" w:rsidRDefault="00915C53" w:rsidP="00915C53">
      <w:pPr>
        <w:rPr>
          <w:rtl/>
        </w:rPr>
      </w:pPr>
      <w:r w:rsidRPr="007A122E">
        <w:rPr>
          <w:rtl/>
        </w:rPr>
        <w:t>יוליה מלינובסקי</w:t>
      </w:r>
      <w:r w:rsidRPr="007A122E">
        <w:rPr>
          <w:rtl/>
        </w:rPr>
        <w:tab/>
      </w:r>
      <w:r w:rsidRPr="007A122E">
        <w:rPr>
          <w:rtl/>
        </w:rPr>
        <w:tab/>
      </w:r>
      <w:r>
        <w:rPr>
          <w:rtl/>
        </w:rPr>
        <w:t xml:space="preserve">–   </w:t>
      </w:r>
      <w:r w:rsidRPr="007A122E">
        <w:rPr>
          <w:rFonts w:hint="cs"/>
          <w:rtl/>
        </w:rPr>
        <w:t>בעד</w:t>
      </w:r>
    </w:p>
    <w:p w:rsidR="00915C53" w:rsidRPr="007A122E" w:rsidRDefault="00915C53" w:rsidP="00915C53">
      <w:pPr>
        <w:rPr>
          <w:rtl/>
        </w:rPr>
      </w:pPr>
      <w:r w:rsidRPr="007A122E">
        <w:rPr>
          <w:rtl/>
        </w:rPr>
        <w:t>מיכאל מלכיאלי</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t>אבי מעוז</w:t>
      </w:r>
      <w:r w:rsidRPr="007A122E">
        <w:rPr>
          <w:rtl/>
        </w:rPr>
        <w:tab/>
      </w:r>
      <w:r w:rsidRPr="007A122E">
        <w:rPr>
          <w:rtl/>
        </w:rPr>
        <w:tab/>
      </w:r>
      <w:r>
        <w:rPr>
          <w:rtl/>
        </w:rPr>
        <w:t xml:space="preserve">–   </w:t>
      </w:r>
      <w:r w:rsidRPr="007A122E">
        <w:rPr>
          <w:rFonts w:hint="cs"/>
          <w:rtl/>
        </w:rPr>
        <w:t>נגד</w:t>
      </w:r>
    </w:p>
    <w:p w:rsidR="00915C53" w:rsidRPr="007A122E" w:rsidRDefault="00915C53" w:rsidP="00915C53">
      <w:pPr>
        <w:rPr>
          <w:rtl/>
        </w:rPr>
      </w:pPr>
      <w:r w:rsidRPr="007A122E">
        <w:rPr>
          <w:rtl/>
        </w:rPr>
        <w:t>אורי מקלב</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t>יעקב מרגי</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t>בנימין נתניהו</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t>עידית סילמן</w:t>
      </w:r>
      <w:r w:rsidRPr="007A122E">
        <w:rPr>
          <w:rtl/>
        </w:rPr>
        <w:tab/>
      </w:r>
      <w:r w:rsidRPr="007A122E">
        <w:rPr>
          <w:rtl/>
        </w:rPr>
        <w:tab/>
      </w:r>
      <w:r>
        <w:rPr>
          <w:rtl/>
        </w:rPr>
        <w:t xml:space="preserve">–   </w:t>
      </w:r>
      <w:r w:rsidRPr="007A122E">
        <w:rPr>
          <w:rFonts w:hint="cs"/>
          <w:rtl/>
        </w:rPr>
        <w:t>אינה נוכחת</w:t>
      </w:r>
    </w:p>
    <w:p w:rsidR="00915C53" w:rsidRPr="007A122E" w:rsidRDefault="00915C53" w:rsidP="00915C53">
      <w:pPr>
        <w:rPr>
          <w:rtl/>
        </w:rPr>
      </w:pPr>
      <w:r w:rsidRPr="007A122E">
        <w:rPr>
          <w:rtl/>
        </w:rPr>
        <w:t>עלי סלאלחה</w:t>
      </w:r>
      <w:r w:rsidRPr="007A122E">
        <w:rPr>
          <w:rtl/>
        </w:rPr>
        <w:tab/>
      </w:r>
      <w:r w:rsidRPr="007A122E">
        <w:rPr>
          <w:rtl/>
        </w:rPr>
        <w:tab/>
      </w:r>
      <w:r>
        <w:rPr>
          <w:rtl/>
        </w:rPr>
        <w:t xml:space="preserve">–   </w:t>
      </w:r>
      <w:r w:rsidRPr="007A122E">
        <w:rPr>
          <w:rFonts w:hint="cs"/>
          <w:rtl/>
        </w:rPr>
        <w:t xml:space="preserve">אינו </w:t>
      </w:r>
      <w:bookmarkStart w:id="7120" w:name="_ETM_Q18_214526"/>
      <w:bookmarkEnd w:id="7120"/>
      <w:r w:rsidRPr="007A122E">
        <w:rPr>
          <w:rFonts w:hint="cs"/>
          <w:rtl/>
        </w:rPr>
        <w:t>נוכח</w:t>
      </w:r>
    </w:p>
    <w:p w:rsidR="00915C53" w:rsidRPr="007A122E" w:rsidRDefault="00915C53" w:rsidP="00915C53">
      <w:pPr>
        <w:rPr>
          <w:rtl/>
        </w:rPr>
      </w:pPr>
      <w:r w:rsidRPr="007A122E">
        <w:rPr>
          <w:rtl/>
        </w:rPr>
        <w:t>חוה אתי עטייה</w:t>
      </w:r>
      <w:r w:rsidRPr="007A122E">
        <w:rPr>
          <w:rtl/>
        </w:rPr>
        <w:tab/>
      </w:r>
      <w:r w:rsidRPr="007A122E">
        <w:rPr>
          <w:rtl/>
        </w:rPr>
        <w:tab/>
      </w:r>
      <w:r>
        <w:rPr>
          <w:rtl/>
        </w:rPr>
        <w:t xml:space="preserve">–   </w:t>
      </w:r>
      <w:r w:rsidRPr="007A122E">
        <w:rPr>
          <w:rFonts w:hint="cs"/>
          <w:rtl/>
        </w:rPr>
        <w:t>אינה נוכחת</w:t>
      </w:r>
    </w:p>
    <w:p w:rsidR="00915C53" w:rsidRPr="007A122E" w:rsidRDefault="00915C53" w:rsidP="00915C53">
      <w:pPr>
        <w:rPr>
          <w:rtl/>
        </w:rPr>
      </w:pPr>
      <w:r w:rsidRPr="007A122E">
        <w:rPr>
          <w:rtl/>
        </w:rPr>
        <w:t>יצחק פינדרוס</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t>שירלי פינטו קדוש</w:t>
      </w:r>
      <w:r w:rsidRPr="007A122E">
        <w:rPr>
          <w:rtl/>
        </w:rPr>
        <w:tab/>
      </w:r>
      <w:r>
        <w:rPr>
          <w:rtl/>
        </w:rPr>
        <w:t xml:space="preserve">–   </w:t>
      </w:r>
      <w:r w:rsidRPr="007A122E">
        <w:rPr>
          <w:rFonts w:hint="cs"/>
          <w:rtl/>
        </w:rPr>
        <w:t>אינה נוכחת</w:t>
      </w:r>
    </w:p>
    <w:p w:rsidR="00915C53" w:rsidRPr="007A122E" w:rsidRDefault="00915C53" w:rsidP="00915C53">
      <w:pPr>
        <w:rPr>
          <w:rtl/>
        </w:rPr>
      </w:pPr>
      <w:r w:rsidRPr="007A122E">
        <w:rPr>
          <w:rtl/>
        </w:rPr>
        <w:t>מאיר פרוש</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t>יסמין פרידמן</w:t>
      </w:r>
      <w:r w:rsidRPr="007A122E">
        <w:rPr>
          <w:rtl/>
        </w:rPr>
        <w:tab/>
      </w:r>
      <w:r w:rsidRPr="007A122E">
        <w:rPr>
          <w:rtl/>
        </w:rPr>
        <w:tab/>
      </w:r>
      <w:r>
        <w:rPr>
          <w:rtl/>
        </w:rPr>
        <w:t xml:space="preserve">–   </w:t>
      </w:r>
      <w:r w:rsidRPr="007A122E">
        <w:rPr>
          <w:rFonts w:hint="cs"/>
          <w:rtl/>
        </w:rPr>
        <w:t>אינה נוכחת</w:t>
      </w:r>
    </w:p>
    <w:p w:rsidR="00915C53" w:rsidRPr="007A122E" w:rsidRDefault="00915C53" w:rsidP="00915C53">
      <w:pPr>
        <w:rPr>
          <w:rtl/>
        </w:rPr>
      </w:pPr>
      <w:r w:rsidRPr="007A122E">
        <w:rPr>
          <w:rtl/>
        </w:rPr>
        <w:t>אביר קארה</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t>אלכס קושניר</w:t>
      </w:r>
      <w:r w:rsidRPr="007A122E">
        <w:rPr>
          <w:rtl/>
        </w:rPr>
        <w:tab/>
      </w:r>
      <w:r w:rsidRPr="007A122E">
        <w:rPr>
          <w:rtl/>
        </w:rPr>
        <w:tab/>
      </w:r>
      <w:r>
        <w:rPr>
          <w:rtl/>
        </w:rPr>
        <w:t xml:space="preserve">–   </w:t>
      </w:r>
      <w:r w:rsidRPr="007A122E">
        <w:rPr>
          <w:rFonts w:hint="cs"/>
          <w:rtl/>
        </w:rPr>
        <w:t>בעד</w:t>
      </w:r>
    </w:p>
    <w:p w:rsidR="00915C53" w:rsidRPr="007A122E" w:rsidRDefault="00915C53" w:rsidP="00915C53">
      <w:pPr>
        <w:rPr>
          <w:rtl/>
        </w:rPr>
      </w:pPr>
      <w:r w:rsidRPr="007A122E">
        <w:rPr>
          <w:rtl/>
        </w:rPr>
        <w:t>יואב קיש</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t>מירי מרים רגב</w:t>
      </w:r>
      <w:r w:rsidRPr="007A122E">
        <w:rPr>
          <w:rtl/>
        </w:rPr>
        <w:tab/>
      </w:r>
      <w:r w:rsidRPr="007A122E">
        <w:rPr>
          <w:rtl/>
        </w:rPr>
        <w:tab/>
      </w:r>
      <w:r>
        <w:rPr>
          <w:rtl/>
        </w:rPr>
        <w:t xml:space="preserve">–   </w:t>
      </w:r>
      <w:r w:rsidRPr="007A122E">
        <w:rPr>
          <w:rFonts w:hint="cs"/>
          <w:rtl/>
        </w:rPr>
        <w:t>אינה נוכחת</w:t>
      </w:r>
    </w:p>
    <w:p w:rsidR="00915C53" w:rsidRPr="007A122E" w:rsidRDefault="00915C53" w:rsidP="00915C53">
      <w:pPr>
        <w:rPr>
          <w:rtl/>
        </w:rPr>
      </w:pPr>
      <w:r w:rsidRPr="007A122E">
        <w:rPr>
          <w:rtl/>
        </w:rPr>
        <w:t>שמחה רוטמן</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t>שרון רופא אופיר</w:t>
      </w:r>
      <w:r w:rsidRPr="007A122E">
        <w:rPr>
          <w:rtl/>
        </w:rPr>
        <w:tab/>
      </w:r>
      <w:r w:rsidRPr="007A122E">
        <w:rPr>
          <w:rtl/>
        </w:rPr>
        <w:tab/>
      </w:r>
      <w:r>
        <w:rPr>
          <w:rtl/>
        </w:rPr>
        <w:t xml:space="preserve">–   </w:t>
      </w:r>
      <w:r w:rsidRPr="007A122E">
        <w:rPr>
          <w:rFonts w:hint="cs"/>
          <w:rtl/>
        </w:rPr>
        <w:t>אינה נוכחת</w:t>
      </w:r>
    </w:p>
    <w:p w:rsidR="00915C53" w:rsidRPr="007A122E" w:rsidRDefault="00915C53" w:rsidP="00915C53">
      <w:pPr>
        <w:rPr>
          <w:rtl/>
        </w:rPr>
      </w:pPr>
      <w:r w:rsidRPr="007A122E">
        <w:rPr>
          <w:rtl/>
        </w:rPr>
        <w:t>אפרת רייטן מרום</w:t>
      </w:r>
      <w:r w:rsidRPr="007A122E">
        <w:rPr>
          <w:rtl/>
        </w:rPr>
        <w:tab/>
      </w:r>
      <w:r>
        <w:rPr>
          <w:rtl/>
        </w:rPr>
        <w:t xml:space="preserve">–   </w:t>
      </w:r>
      <w:r w:rsidRPr="007A122E">
        <w:rPr>
          <w:rFonts w:hint="cs"/>
          <w:rtl/>
        </w:rPr>
        <w:t>אינה נוכחת</w:t>
      </w:r>
    </w:p>
    <w:p w:rsidR="00915C53" w:rsidRPr="007A122E" w:rsidRDefault="00915C53" w:rsidP="00915C53">
      <w:pPr>
        <w:rPr>
          <w:rtl/>
        </w:rPr>
      </w:pPr>
      <w:r w:rsidRPr="007A122E">
        <w:rPr>
          <w:rtl/>
        </w:rPr>
        <w:t>יפעת שאשא ביטון</w:t>
      </w:r>
      <w:r w:rsidRPr="007A122E">
        <w:rPr>
          <w:rtl/>
        </w:rPr>
        <w:tab/>
      </w:r>
      <w:r>
        <w:rPr>
          <w:rtl/>
        </w:rPr>
        <w:t xml:space="preserve">–   </w:t>
      </w:r>
      <w:r w:rsidRPr="007A122E">
        <w:rPr>
          <w:rFonts w:hint="cs"/>
          <w:rtl/>
        </w:rPr>
        <w:t>אינה נוכחת</w:t>
      </w:r>
    </w:p>
    <w:p w:rsidR="00915C53" w:rsidRPr="007A122E" w:rsidRDefault="00915C53" w:rsidP="00915C53">
      <w:pPr>
        <w:rPr>
          <w:rtl/>
        </w:rPr>
      </w:pPr>
      <w:r w:rsidRPr="007A122E">
        <w:rPr>
          <w:rtl/>
        </w:rPr>
        <w:t>אלון שוסטר</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t>יובל שטייניץ</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t>קטי קטרין שטרית</w:t>
      </w:r>
      <w:r w:rsidRPr="007A122E">
        <w:rPr>
          <w:rtl/>
        </w:rPr>
        <w:tab/>
      </w:r>
      <w:r>
        <w:rPr>
          <w:rtl/>
        </w:rPr>
        <w:t xml:space="preserve">–   </w:t>
      </w:r>
      <w:r w:rsidRPr="007A122E">
        <w:rPr>
          <w:rFonts w:hint="cs"/>
          <w:rtl/>
        </w:rPr>
        <w:t>אינה נוכחת</w:t>
      </w:r>
    </w:p>
    <w:p w:rsidR="00915C53" w:rsidRPr="007A122E" w:rsidRDefault="00915C53" w:rsidP="00915C53">
      <w:pPr>
        <w:rPr>
          <w:rtl/>
        </w:rPr>
      </w:pPr>
      <w:r w:rsidRPr="007A122E">
        <w:rPr>
          <w:rtl/>
        </w:rPr>
        <w:t>אלעזר שטרן</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r w:rsidRPr="007A122E">
        <w:rPr>
          <w:rtl/>
        </w:rPr>
        <w:lastRenderedPageBreak/>
        <w:t>יוסף שיין</w:t>
      </w:r>
      <w:r w:rsidRPr="007A122E">
        <w:rPr>
          <w:rtl/>
        </w:rPr>
        <w:tab/>
      </w:r>
      <w:r w:rsidRPr="007A122E">
        <w:rPr>
          <w:rtl/>
        </w:rPr>
        <w:tab/>
      </w:r>
      <w:r>
        <w:rPr>
          <w:rtl/>
        </w:rPr>
        <w:t xml:space="preserve">–   </w:t>
      </w:r>
      <w:r w:rsidRPr="007A122E">
        <w:rPr>
          <w:rFonts w:hint="cs"/>
          <w:rtl/>
        </w:rPr>
        <w:t>בעד</w:t>
      </w:r>
    </w:p>
    <w:p w:rsidR="00915C53" w:rsidRPr="007A122E" w:rsidRDefault="00915C53" w:rsidP="00915C53">
      <w:pPr>
        <w:rPr>
          <w:rtl/>
        </w:rPr>
      </w:pPr>
      <w:r w:rsidRPr="007A122E">
        <w:rPr>
          <w:rtl/>
        </w:rPr>
        <w:t>עמיחי שיקלי</w:t>
      </w:r>
      <w:r w:rsidRPr="007A122E">
        <w:rPr>
          <w:rtl/>
        </w:rPr>
        <w:tab/>
      </w:r>
      <w:r w:rsidRPr="007A122E">
        <w:rPr>
          <w:rtl/>
        </w:rPr>
        <w:tab/>
      </w:r>
      <w:r>
        <w:rPr>
          <w:rtl/>
        </w:rPr>
        <w:t xml:space="preserve">–   </w:t>
      </w:r>
      <w:r w:rsidRPr="007A122E">
        <w:rPr>
          <w:rFonts w:hint="cs"/>
          <w:rtl/>
        </w:rPr>
        <w:t>אינו נוכח</w:t>
      </w:r>
    </w:p>
    <w:p w:rsidR="00915C53" w:rsidRPr="007A122E" w:rsidRDefault="00915C53" w:rsidP="00915C53">
      <w:pPr>
        <w:rPr>
          <w:rtl/>
        </w:rPr>
      </w:pPr>
    </w:p>
    <w:p w:rsidR="00915C53" w:rsidRPr="007A122E" w:rsidRDefault="00915C53" w:rsidP="00915C53">
      <w:pPr>
        <w:pStyle w:val="af7"/>
        <w:keepNext/>
        <w:rPr>
          <w:rtl/>
        </w:rPr>
      </w:pPr>
      <w:r w:rsidRPr="007A122E">
        <w:rPr>
          <w:rStyle w:val="TagStyle"/>
          <w:rtl/>
        </w:rPr>
        <w:t xml:space="preserve"> &lt;&lt; יור &gt;&gt; </w:t>
      </w:r>
      <w:r w:rsidRPr="007A122E">
        <w:rPr>
          <w:rtl/>
        </w:rPr>
        <w:t>היו"ר איתן גינזבורג:</w:t>
      </w:r>
      <w:r w:rsidRPr="007A122E">
        <w:rPr>
          <w:rStyle w:val="TagStyle"/>
          <w:rtl/>
        </w:rPr>
        <w:t xml:space="preserve"> &lt;&lt; יור &gt;&gt;</w:t>
      </w:r>
      <w:r w:rsidRPr="007A122E">
        <w:rPr>
          <w:rtl/>
        </w:rPr>
        <w:t xml:space="preserve">   </w:t>
      </w:r>
    </w:p>
    <w:p w:rsidR="00915C53" w:rsidRPr="007A122E" w:rsidRDefault="00915C53" w:rsidP="0057198A">
      <w:pPr>
        <w:rPr>
          <w:rtl/>
          <w:lang w:eastAsia="he-IL"/>
        </w:rPr>
      </w:pPr>
    </w:p>
    <w:p w:rsidR="00915C53" w:rsidRPr="007A122E" w:rsidRDefault="00915C53" w:rsidP="00915C53">
      <w:pPr>
        <w:rPr>
          <w:rtl/>
          <w:lang w:eastAsia="he-IL"/>
        </w:rPr>
      </w:pPr>
      <w:r w:rsidRPr="007A122E">
        <w:rPr>
          <w:rFonts w:hint="cs"/>
          <w:rtl/>
          <w:lang w:eastAsia="he-IL"/>
        </w:rPr>
        <w:t xml:space="preserve">האם יש מישהו מחברי הכנסת שלא הצביע? אם אין, נא </w:t>
      </w:r>
      <w:bookmarkStart w:id="7121" w:name="_ETM_Q18_283927"/>
      <w:bookmarkEnd w:id="7121"/>
      <w:r w:rsidRPr="007A122E">
        <w:rPr>
          <w:rFonts w:hint="cs"/>
          <w:rtl/>
          <w:lang w:eastAsia="he-IL"/>
        </w:rPr>
        <w:t>למנות את הקולות. ההצבעה הסתיימה.</w:t>
      </w:r>
      <w:r>
        <w:rPr>
          <w:rFonts w:hint="cs"/>
          <w:rtl/>
          <w:lang w:eastAsia="he-IL"/>
        </w:rPr>
        <w:t xml:space="preserve"> </w:t>
      </w:r>
      <w:r w:rsidRPr="007A122E">
        <w:rPr>
          <w:rFonts w:hint="cs"/>
          <w:rtl/>
          <w:lang w:eastAsia="he-IL"/>
        </w:rPr>
        <w:t xml:space="preserve">בעד </w:t>
      </w:r>
      <w:r>
        <w:rPr>
          <w:rFonts w:hint="cs"/>
          <w:rtl/>
          <w:lang w:eastAsia="he-IL"/>
        </w:rPr>
        <w:t xml:space="preserve">– </w:t>
      </w:r>
      <w:r w:rsidRPr="007A122E">
        <w:rPr>
          <w:rFonts w:hint="cs"/>
          <w:rtl/>
          <w:lang w:eastAsia="he-IL"/>
        </w:rPr>
        <w:t xml:space="preserve">42, נגד </w:t>
      </w:r>
      <w:r w:rsidR="004124EE">
        <w:rPr>
          <w:rFonts w:hint="eastAsia"/>
          <w:rtl/>
          <w:lang w:eastAsia="he-IL"/>
        </w:rPr>
        <w:t>–</w:t>
      </w:r>
      <w:r w:rsidR="004124EE">
        <w:rPr>
          <w:rFonts w:hint="cs"/>
          <w:rtl/>
          <w:lang w:eastAsia="he-IL"/>
        </w:rPr>
        <w:t xml:space="preserve"> </w:t>
      </w:r>
      <w:r w:rsidRPr="007A122E">
        <w:rPr>
          <w:rFonts w:hint="cs"/>
          <w:rtl/>
          <w:lang w:eastAsia="he-IL"/>
        </w:rPr>
        <w:t xml:space="preserve">תשעה, אין נמנעים. אני קובע כי </w:t>
      </w:r>
      <w:bookmarkStart w:id="7122" w:name="_ETM_Q18_377970"/>
      <w:bookmarkEnd w:id="7122"/>
      <w:r w:rsidRPr="007A122E">
        <w:rPr>
          <w:rFonts w:hint="cs"/>
          <w:rtl/>
          <w:lang w:eastAsia="he-IL"/>
        </w:rPr>
        <w:t>הצעת החוק התקבלה ותעבור לוועדת החוקה, חוק ומשפט.</w:t>
      </w:r>
    </w:p>
    <w:p w:rsidR="00915C53" w:rsidRPr="007A122E" w:rsidRDefault="00915C53" w:rsidP="00915C53">
      <w:pPr>
        <w:rPr>
          <w:rtl/>
          <w:lang w:eastAsia="he-IL"/>
        </w:rPr>
      </w:pPr>
    </w:p>
    <w:p w:rsidR="00915C53" w:rsidRPr="007A122E" w:rsidRDefault="00915C53" w:rsidP="00915C53">
      <w:pPr>
        <w:pStyle w:val="af6"/>
        <w:keepNext/>
        <w:rPr>
          <w:rtl/>
        </w:rPr>
      </w:pPr>
      <w:r w:rsidRPr="007A122E">
        <w:rPr>
          <w:rStyle w:val="TagStyle"/>
          <w:rtl/>
        </w:rPr>
        <w:t xml:space="preserve"> &lt;&lt; קריאה &gt;&gt; </w:t>
      </w:r>
      <w:r w:rsidRPr="007A122E">
        <w:rPr>
          <w:rtl/>
        </w:rPr>
        <w:t>מירב בן ארי (יש עתיד):</w:t>
      </w:r>
      <w:r w:rsidRPr="007A122E">
        <w:rPr>
          <w:rStyle w:val="TagStyle"/>
          <w:rtl/>
        </w:rPr>
        <w:t xml:space="preserve"> &lt;&lt; קריאה &gt;&gt;</w:t>
      </w:r>
      <w:r w:rsidRPr="007A122E">
        <w:rPr>
          <w:rtl/>
        </w:rPr>
        <w:t xml:space="preserve">   </w:t>
      </w:r>
    </w:p>
    <w:p w:rsidR="00915C53" w:rsidRPr="007A122E" w:rsidRDefault="00915C53" w:rsidP="0057198A">
      <w:pPr>
        <w:rPr>
          <w:rtl/>
          <w:lang w:eastAsia="he-IL"/>
        </w:rPr>
      </w:pPr>
    </w:p>
    <w:p w:rsidR="00915C53" w:rsidRPr="007A122E" w:rsidRDefault="00915C53" w:rsidP="00915C53">
      <w:pPr>
        <w:rPr>
          <w:rtl/>
          <w:lang w:eastAsia="he-IL"/>
        </w:rPr>
      </w:pPr>
      <w:bookmarkStart w:id="7123" w:name="_ETM_Q18_386660"/>
      <w:bookmarkEnd w:id="7123"/>
      <w:r w:rsidRPr="007A122E">
        <w:rPr>
          <w:rFonts w:hint="cs"/>
          <w:rtl/>
          <w:lang w:eastAsia="he-IL"/>
        </w:rPr>
        <w:t xml:space="preserve">אני רוצה ביטחון </w:t>
      </w:r>
      <w:r>
        <w:rPr>
          <w:rFonts w:hint="cs"/>
          <w:rtl/>
          <w:lang w:eastAsia="he-IL"/>
        </w:rPr>
        <w:t>ה</w:t>
      </w:r>
      <w:r w:rsidRPr="007A122E">
        <w:rPr>
          <w:rFonts w:hint="cs"/>
          <w:rtl/>
          <w:lang w:eastAsia="he-IL"/>
        </w:rPr>
        <w:t>פנים.</w:t>
      </w:r>
    </w:p>
    <w:p w:rsidR="00915C53" w:rsidRPr="007A122E" w:rsidRDefault="00915C53" w:rsidP="00915C53">
      <w:pPr>
        <w:rPr>
          <w:rtl/>
          <w:lang w:eastAsia="he-IL"/>
        </w:rPr>
      </w:pPr>
      <w:bookmarkStart w:id="7124" w:name="_ETM_Q18_388105"/>
      <w:bookmarkStart w:id="7125" w:name="_ETM_Q18_388216"/>
      <w:bookmarkEnd w:id="7124"/>
      <w:bookmarkEnd w:id="7125"/>
    </w:p>
    <w:p w:rsidR="00915C53" w:rsidRPr="007A122E" w:rsidRDefault="00915C53" w:rsidP="00915C53">
      <w:pPr>
        <w:pStyle w:val="af7"/>
        <w:keepNext/>
        <w:rPr>
          <w:rtl/>
        </w:rPr>
      </w:pPr>
      <w:r w:rsidRPr="007A122E">
        <w:rPr>
          <w:rStyle w:val="TagStyle"/>
          <w:rtl/>
        </w:rPr>
        <w:t xml:space="preserve"> &lt;&lt; יור &gt;&gt; </w:t>
      </w:r>
      <w:r w:rsidRPr="007A122E">
        <w:rPr>
          <w:rtl/>
        </w:rPr>
        <w:t>היו"ר איתן גינזבורג:</w:t>
      </w:r>
      <w:r w:rsidRPr="007A122E">
        <w:rPr>
          <w:rStyle w:val="TagStyle"/>
          <w:rtl/>
        </w:rPr>
        <w:t xml:space="preserve"> &lt;&lt; יור &gt;&gt;</w:t>
      </w:r>
      <w:r w:rsidRPr="007A122E">
        <w:rPr>
          <w:rtl/>
        </w:rPr>
        <w:t xml:space="preserve">   </w:t>
      </w:r>
    </w:p>
    <w:p w:rsidR="00915C53" w:rsidRPr="007A122E" w:rsidRDefault="00915C53" w:rsidP="0057198A">
      <w:pPr>
        <w:rPr>
          <w:rtl/>
          <w:lang w:eastAsia="he-IL"/>
        </w:rPr>
      </w:pPr>
    </w:p>
    <w:p w:rsidR="00915C53" w:rsidRPr="007A122E" w:rsidRDefault="00915C53" w:rsidP="004124EE">
      <w:pPr>
        <w:rPr>
          <w:rtl/>
          <w:lang w:eastAsia="he-IL"/>
        </w:rPr>
      </w:pPr>
      <w:bookmarkStart w:id="7126" w:name="_ETM_Q18_388937"/>
      <w:bookmarkEnd w:id="7126"/>
      <w:r w:rsidRPr="007A122E">
        <w:rPr>
          <w:rFonts w:hint="cs"/>
          <w:rtl/>
          <w:lang w:eastAsia="he-IL"/>
        </w:rPr>
        <w:t xml:space="preserve">יש בקשה לביטחון פנים. </w:t>
      </w:r>
      <w:bookmarkStart w:id="7127" w:name="_ETM_Q18_389847"/>
      <w:bookmarkEnd w:id="7127"/>
      <w:r w:rsidRPr="007A122E">
        <w:rPr>
          <w:rFonts w:hint="cs"/>
          <w:rtl/>
          <w:lang w:eastAsia="he-IL"/>
        </w:rPr>
        <w:t xml:space="preserve">זה יעבור לוועדת הכנסת. אנחנו עוברים להצבעה על הצעת חוק </w:t>
      </w:r>
      <w:bookmarkStart w:id="7128" w:name="_ETM_Q18_394112"/>
      <w:bookmarkEnd w:id="7128"/>
      <w:r w:rsidRPr="007A122E">
        <w:rPr>
          <w:rFonts w:hint="cs"/>
          <w:rtl/>
          <w:lang w:eastAsia="he-IL"/>
        </w:rPr>
        <w:t xml:space="preserve">העונשין </w:t>
      </w:r>
      <w:r w:rsidR="004124EE">
        <w:rPr>
          <w:rFonts w:hint="eastAsia"/>
          <w:rtl/>
          <w:lang w:eastAsia="he-IL"/>
        </w:rPr>
        <w:t>–</w:t>
      </w:r>
      <w:r w:rsidR="004124EE">
        <w:rPr>
          <w:rFonts w:hint="cs"/>
          <w:rtl/>
          <w:lang w:eastAsia="he-IL"/>
        </w:rPr>
        <w:t xml:space="preserve"> </w:t>
      </w:r>
      <w:r w:rsidRPr="007A122E">
        <w:rPr>
          <w:rtl/>
          <w:lang w:eastAsia="he-IL"/>
        </w:rPr>
        <w:t xml:space="preserve">תיקון </w:t>
      </w:r>
      <w:r w:rsidRPr="007A122E">
        <w:rPr>
          <w:rFonts w:hint="cs"/>
          <w:rtl/>
          <w:lang w:eastAsia="he-IL"/>
        </w:rPr>
        <w:t>–</w:t>
      </w:r>
      <w:r w:rsidRPr="007A122E">
        <w:rPr>
          <w:rtl/>
          <w:lang w:eastAsia="he-IL"/>
        </w:rPr>
        <w:t xml:space="preserve"> חלופת מאסר</w:t>
      </w:r>
      <w:r w:rsidRPr="007A122E">
        <w:rPr>
          <w:rFonts w:hint="cs"/>
          <w:rtl/>
          <w:lang w:eastAsia="he-IL"/>
        </w:rPr>
        <w:t xml:space="preserve"> </w:t>
      </w:r>
      <w:r w:rsidR="0057198A">
        <w:rPr>
          <w:rFonts w:hint="cs"/>
          <w:rtl/>
          <w:lang w:eastAsia="he-IL"/>
        </w:rPr>
        <w:t>– – –</w:t>
      </w:r>
    </w:p>
    <w:p w:rsidR="00915C53" w:rsidRPr="007A122E" w:rsidRDefault="00915C53" w:rsidP="00915C53">
      <w:pPr>
        <w:rPr>
          <w:rtl/>
          <w:lang w:eastAsia="he-IL"/>
        </w:rPr>
      </w:pPr>
      <w:bookmarkStart w:id="7129" w:name="_ETM_Q18_395826"/>
      <w:bookmarkStart w:id="7130" w:name="_ETM_Q18_395954"/>
      <w:bookmarkEnd w:id="7129"/>
      <w:bookmarkEnd w:id="7130"/>
    </w:p>
    <w:p w:rsidR="00915C53" w:rsidRPr="007A122E" w:rsidRDefault="00915C53" w:rsidP="00915C53">
      <w:pPr>
        <w:pStyle w:val="af6"/>
        <w:keepNext/>
        <w:rPr>
          <w:rtl/>
        </w:rPr>
      </w:pPr>
      <w:bookmarkStart w:id="7131" w:name="ET_interruption_6044_14"/>
      <w:r w:rsidRPr="007A122E">
        <w:rPr>
          <w:rStyle w:val="TagStyle"/>
          <w:rtl/>
        </w:rPr>
        <w:t xml:space="preserve"> &lt;&lt; קריאה &gt;&gt; </w:t>
      </w:r>
      <w:r w:rsidRPr="007A122E">
        <w:rPr>
          <w:rtl/>
        </w:rPr>
        <w:t>אוריאל בוסו (ש"ס):</w:t>
      </w:r>
      <w:r w:rsidRPr="007A122E">
        <w:rPr>
          <w:rStyle w:val="TagStyle"/>
          <w:rtl/>
        </w:rPr>
        <w:t xml:space="preserve"> &lt;&lt; קריאה &gt;&gt;</w:t>
      </w:r>
      <w:r w:rsidRPr="007A122E">
        <w:rPr>
          <w:rtl/>
        </w:rPr>
        <w:t xml:space="preserve">   </w:t>
      </w:r>
      <w:bookmarkEnd w:id="7131"/>
    </w:p>
    <w:p w:rsidR="00915C53" w:rsidRPr="007A122E" w:rsidRDefault="00915C53" w:rsidP="0057198A">
      <w:pPr>
        <w:rPr>
          <w:rtl/>
          <w:lang w:eastAsia="he-IL"/>
        </w:rPr>
      </w:pPr>
    </w:p>
    <w:p w:rsidR="00915C53" w:rsidRPr="007A122E" w:rsidRDefault="00915C53" w:rsidP="00915C53">
      <w:pPr>
        <w:rPr>
          <w:rtl/>
          <w:lang w:eastAsia="he-IL"/>
        </w:rPr>
      </w:pPr>
      <w:bookmarkStart w:id="7132" w:name="_ETM_Q18_396659"/>
      <w:bookmarkStart w:id="7133" w:name="_ETM_Q18_386228"/>
      <w:bookmarkStart w:id="7134" w:name="_ETM_Q18_386325"/>
      <w:bookmarkEnd w:id="7132"/>
      <w:bookmarkEnd w:id="7133"/>
      <w:bookmarkEnd w:id="7134"/>
      <w:r w:rsidRPr="007A122E">
        <w:rPr>
          <w:rFonts w:hint="cs"/>
          <w:rtl/>
          <w:lang w:eastAsia="he-IL"/>
        </w:rPr>
        <w:t xml:space="preserve">מעמד האישה </w:t>
      </w:r>
      <w:r w:rsidR="0057198A">
        <w:rPr>
          <w:rFonts w:hint="cs"/>
          <w:rtl/>
          <w:lang w:eastAsia="he-IL"/>
        </w:rPr>
        <w:t>– – –</w:t>
      </w:r>
    </w:p>
    <w:p w:rsidR="00915C53" w:rsidRPr="007A122E" w:rsidRDefault="00915C53" w:rsidP="00915C53">
      <w:pPr>
        <w:rPr>
          <w:rtl/>
          <w:lang w:eastAsia="he-IL"/>
        </w:rPr>
      </w:pPr>
      <w:bookmarkStart w:id="7135" w:name="_ETM_Q18_398116"/>
      <w:bookmarkEnd w:id="7135"/>
    </w:p>
    <w:p w:rsidR="00915C53" w:rsidRPr="007A122E" w:rsidRDefault="00915C53" w:rsidP="00915C53">
      <w:pPr>
        <w:pStyle w:val="af6"/>
        <w:keepNext/>
        <w:rPr>
          <w:rtl/>
        </w:rPr>
      </w:pPr>
      <w:bookmarkStart w:id="7136" w:name="ET_interruption_קריאה_15"/>
      <w:r w:rsidRPr="007A122E">
        <w:rPr>
          <w:rStyle w:val="TagStyle"/>
          <w:rtl/>
        </w:rPr>
        <w:t xml:space="preserve"> &lt;&lt; קריאה &gt;&gt; </w:t>
      </w:r>
      <w:r w:rsidRPr="007A122E">
        <w:rPr>
          <w:rtl/>
        </w:rPr>
        <w:t>קריאה:</w:t>
      </w:r>
      <w:r w:rsidRPr="007A122E">
        <w:rPr>
          <w:rStyle w:val="TagStyle"/>
          <w:rtl/>
        </w:rPr>
        <w:t xml:space="preserve"> &lt;&lt; קריאה &gt;&gt;</w:t>
      </w:r>
      <w:r w:rsidRPr="007A122E">
        <w:rPr>
          <w:rtl/>
        </w:rPr>
        <w:t xml:space="preserve">   </w:t>
      </w:r>
      <w:bookmarkEnd w:id="7136"/>
    </w:p>
    <w:p w:rsidR="00915C53" w:rsidRPr="007A122E" w:rsidRDefault="00915C53" w:rsidP="0057198A">
      <w:pPr>
        <w:rPr>
          <w:rtl/>
          <w:lang w:eastAsia="he-IL"/>
        </w:rPr>
      </w:pPr>
    </w:p>
    <w:p w:rsidR="00915C53" w:rsidRPr="007A122E" w:rsidRDefault="00915C53" w:rsidP="00915C53">
      <w:pPr>
        <w:rPr>
          <w:rtl/>
          <w:lang w:eastAsia="he-IL"/>
        </w:rPr>
      </w:pPr>
      <w:bookmarkStart w:id="7137" w:name="_ETM_Q18_399391"/>
      <w:bookmarkStart w:id="7138" w:name="_ETM_Q18_399669"/>
      <w:bookmarkStart w:id="7139" w:name="_ETM_Q18_399756"/>
      <w:bookmarkEnd w:id="7137"/>
      <w:bookmarkEnd w:id="7138"/>
      <w:bookmarkEnd w:id="7139"/>
      <w:r w:rsidRPr="007A122E">
        <w:rPr>
          <w:rFonts w:hint="cs"/>
          <w:rtl/>
          <w:lang w:eastAsia="he-IL"/>
        </w:rPr>
        <w:t>מעמד האישה.</w:t>
      </w:r>
    </w:p>
    <w:p w:rsidR="00915C53" w:rsidRPr="007A122E" w:rsidRDefault="00915C53" w:rsidP="00915C53">
      <w:pPr>
        <w:rPr>
          <w:rtl/>
          <w:lang w:eastAsia="he-IL"/>
        </w:rPr>
      </w:pPr>
      <w:bookmarkStart w:id="7140" w:name="_ETM_Q18_399766"/>
      <w:bookmarkEnd w:id="7140"/>
    </w:p>
    <w:p w:rsidR="00915C53" w:rsidRPr="007A122E" w:rsidRDefault="00915C53" w:rsidP="00915C53">
      <w:pPr>
        <w:pStyle w:val="af7"/>
        <w:keepNext/>
        <w:rPr>
          <w:rtl/>
        </w:rPr>
      </w:pPr>
      <w:r w:rsidRPr="007A122E">
        <w:rPr>
          <w:rStyle w:val="TagStyle"/>
          <w:rtl/>
        </w:rPr>
        <w:t xml:space="preserve"> &lt;&lt; יור &gt;&gt; </w:t>
      </w:r>
      <w:r w:rsidRPr="007A122E">
        <w:rPr>
          <w:rtl/>
        </w:rPr>
        <w:t>היו"ר איתן גינזבורג:</w:t>
      </w:r>
      <w:r w:rsidRPr="007A122E">
        <w:rPr>
          <w:rStyle w:val="TagStyle"/>
          <w:rtl/>
        </w:rPr>
        <w:t xml:space="preserve"> &lt;&lt; יור &gt;&gt;</w:t>
      </w:r>
      <w:r w:rsidRPr="007A122E">
        <w:rPr>
          <w:rtl/>
        </w:rPr>
        <w:t xml:space="preserve">   </w:t>
      </w:r>
    </w:p>
    <w:p w:rsidR="00915C53" w:rsidRPr="007A122E" w:rsidRDefault="00915C53" w:rsidP="0057198A">
      <w:pPr>
        <w:rPr>
          <w:rtl/>
          <w:lang w:eastAsia="he-IL"/>
        </w:rPr>
      </w:pPr>
    </w:p>
    <w:p w:rsidR="00915C53" w:rsidRPr="007A122E" w:rsidRDefault="00915C53" w:rsidP="00915C53">
      <w:pPr>
        <w:rPr>
          <w:rtl/>
          <w:lang w:eastAsia="he-IL"/>
        </w:rPr>
      </w:pPr>
      <w:r w:rsidRPr="007A122E">
        <w:rPr>
          <w:rFonts w:hint="cs"/>
          <w:rtl/>
          <w:lang w:eastAsia="he-IL"/>
        </w:rPr>
        <w:t xml:space="preserve">מעמד האישה </w:t>
      </w:r>
      <w:bookmarkStart w:id="7141" w:name="_ETM_Q18_402371"/>
      <w:bookmarkEnd w:id="7141"/>
      <w:r w:rsidRPr="007A122E">
        <w:rPr>
          <w:rFonts w:hint="cs"/>
          <w:rtl/>
          <w:lang w:eastAsia="he-IL"/>
        </w:rPr>
        <w:t xml:space="preserve">גם נשמע. בכל מקרה, </w:t>
      </w:r>
      <w:r w:rsidR="004124EE">
        <w:rPr>
          <w:rFonts w:hint="cs"/>
          <w:rtl/>
          <w:lang w:eastAsia="he-IL"/>
        </w:rPr>
        <w:t xml:space="preserve">זה </w:t>
      </w:r>
      <w:r w:rsidRPr="007A122E">
        <w:rPr>
          <w:rFonts w:hint="cs"/>
          <w:rtl/>
          <w:lang w:eastAsia="he-IL"/>
        </w:rPr>
        <w:t>יעבור לוועדת הכנסת.</w:t>
      </w:r>
    </w:p>
    <w:p w:rsidR="00915C53" w:rsidRPr="007A122E" w:rsidRDefault="00915C53" w:rsidP="00915C53">
      <w:pPr>
        <w:rPr>
          <w:rtl/>
          <w:lang w:eastAsia="he-IL"/>
        </w:rPr>
      </w:pPr>
    </w:p>
    <w:p w:rsidR="00915C53" w:rsidRPr="007A122E" w:rsidRDefault="00915C53" w:rsidP="00915C53">
      <w:pPr>
        <w:rPr>
          <w:rtl/>
          <w:lang w:eastAsia="he-IL"/>
        </w:rPr>
      </w:pPr>
      <w:r w:rsidRPr="007A122E">
        <w:rPr>
          <w:rFonts w:hint="cs"/>
          <w:rtl/>
          <w:lang w:eastAsia="he-IL"/>
        </w:rPr>
        <w:t>אנחנו עוברים ל</w:t>
      </w:r>
      <w:r w:rsidRPr="007A122E">
        <w:rPr>
          <w:rtl/>
          <w:lang w:eastAsia="he-IL"/>
        </w:rPr>
        <w:t xml:space="preserve">הצעת חוק העונשין (תיקון </w:t>
      </w:r>
      <w:r w:rsidRPr="007A122E">
        <w:rPr>
          <w:rFonts w:hint="cs"/>
          <w:rtl/>
          <w:lang w:eastAsia="he-IL"/>
        </w:rPr>
        <w:t>–</w:t>
      </w:r>
      <w:r w:rsidRPr="007A122E">
        <w:rPr>
          <w:rtl/>
          <w:lang w:eastAsia="he-IL"/>
        </w:rPr>
        <w:t xml:space="preserve"> חלופת מאסר לנשים הרות ולא</w:t>
      </w:r>
      <w:r w:rsidRPr="007A122E">
        <w:rPr>
          <w:rFonts w:hint="cs"/>
          <w:rtl/>
          <w:lang w:eastAsia="he-IL"/>
        </w:rPr>
        <w:t>י</w:t>
      </w:r>
      <w:r w:rsidRPr="007A122E">
        <w:rPr>
          <w:rtl/>
          <w:lang w:eastAsia="he-IL"/>
        </w:rPr>
        <w:t xml:space="preserve">מהות), </w:t>
      </w:r>
      <w:r w:rsidRPr="007A122E">
        <w:rPr>
          <w:rFonts w:hint="cs"/>
          <w:rtl/>
          <w:lang w:eastAsia="he-IL"/>
        </w:rPr>
        <w:t xml:space="preserve">של חברת הכנסת </w:t>
      </w:r>
      <w:r w:rsidRPr="007A122E">
        <w:rPr>
          <w:rtl/>
          <w:lang w:eastAsia="he-IL"/>
        </w:rPr>
        <w:t>עאידה תומא סלימאן</w:t>
      </w:r>
      <w:r>
        <w:rPr>
          <w:rFonts w:hint="cs"/>
          <w:rtl/>
          <w:lang w:eastAsia="he-IL"/>
        </w:rPr>
        <w:t xml:space="preserve"> </w:t>
      </w:r>
      <w:r>
        <w:rPr>
          <w:rFonts w:hint="eastAsia"/>
          <w:rtl/>
          <w:lang w:eastAsia="he-IL"/>
        </w:rPr>
        <w:t>–</w:t>
      </w:r>
      <w:r w:rsidRPr="007A122E">
        <w:rPr>
          <w:rFonts w:hint="cs"/>
          <w:rtl/>
          <w:lang w:eastAsia="he-IL"/>
        </w:rPr>
        <w:t xml:space="preserve"> 1699. </w:t>
      </w:r>
      <w:bookmarkStart w:id="7142" w:name="_ETM_Q18_416388"/>
      <w:bookmarkEnd w:id="7142"/>
      <w:r w:rsidRPr="007A122E">
        <w:rPr>
          <w:rFonts w:hint="cs"/>
          <w:rtl/>
          <w:lang w:eastAsia="he-IL"/>
        </w:rPr>
        <w:t>הצבעה אלקטרונית. מי בעד? מי נגד? הצבעה.</w:t>
      </w:r>
    </w:p>
    <w:p w:rsidR="00915C53" w:rsidRPr="007A122E" w:rsidRDefault="00915C53" w:rsidP="00915C53">
      <w:pPr>
        <w:rPr>
          <w:rtl/>
          <w:lang w:eastAsia="he-IL"/>
        </w:rPr>
      </w:pPr>
      <w:bookmarkStart w:id="7143" w:name="_ETM_Q18_416203"/>
      <w:bookmarkStart w:id="7144" w:name="_ETM_Q18_416290"/>
      <w:bookmarkEnd w:id="7143"/>
      <w:bookmarkEnd w:id="7144"/>
    </w:p>
    <w:p w:rsidR="00915C53" w:rsidRPr="007A122E" w:rsidRDefault="00915C53" w:rsidP="00915C53">
      <w:pPr>
        <w:pStyle w:val="af2"/>
        <w:keepNext/>
        <w:rPr>
          <w:rtl/>
          <w:lang w:eastAsia="he-IL"/>
        </w:rPr>
      </w:pPr>
      <w:r w:rsidRPr="007A122E">
        <w:rPr>
          <w:rtl/>
          <w:lang w:eastAsia="he-IL"/>
        </w:rPr>
        <w:lastRenderedPageBreak/>
        <w:t>הצבעה מס'</w:t>
      </w:r>
      <w:r w:rsidRPr="007A122E">
        <w:rPr>
          <w:rFonts w:hint="cs"/>
          <w:rtl/>
          <w:lang w:eastAsia="he-IL"/>
        </w:rPr>
        <w:t xml:space="preserve"> 13</w:t>
      </w:r>
    </w:p>
    <w:p w:rsidR="00915C53" w:rsidRPr="007A122E" w:rsidRDefault="00915C53" w:rsidP="00915C53">
      <w:pPr>
        <w:pStyle w:val="--"/>
        <w:keepNext/>
        <w:rPr>
          <w:rtl/>
          <w:lang w:eastAsia="he-IL"/>
        </w:rPr>
      </w:pPr>
    </w:p>
    <w:p w:rsidR="00915C53" w:rsidRPr="007A122E" w:rsidRDefault="00915C53" w:rsidP="00915C53">
      <w:pPr>
        <w:pStyle w:val="--"/>
        <w:keepNext/>
        <w:rPr>
          <w:rtl/>
          <w:lang w:eastAsia="he-IL"/>
        </w:rPr>
      </w:pPr>
      <w:r w:rsidRPr="007A122E">
        <w:rPr>
          <w:rtl/>
          <w:lang w:eastAsia="he-IL"/>
        </w:rPr>
        <w:t xml:space="preserve">בעד ההצעה להעביר את הצעת החוק לוועדה  – </w:t>
      </w:r>
      <w:r w:rsidRPr="007A122E">
        <w:rPr>
          <w:rFonts w:hint="cs"/>
          <w:rtl/>
          <w:lang w:eastAsia="he-IL"/>
        </w:rPr>
        <w:t>30</w:t>
      </w:r>
    </w:p>
    <w:p w:rsidR="00915C53" w:rsidRPr="007A122E" w:rsidRDefault="00915C53" w:rsidP="00915C53">
      <w:pPr>
        <w:pStyle w:val="--"/>
        <w:keepNext/>
        <w:rPr>
          <w:rtl/>
          <w:lang w:eastAsia="he-IL"/>
        </w:rPr>
      </w:pPr>
      <w:r w:rsidRPr="007A122E">
        <w:rPr>
          <w:rtl/>
          <w:lang w:eastAsia="he-IL"/>
        </w:rPr>
        <w:t>נגד –</w:t>
      </w:r>
      <w:r w:rsidRPr="007A122E">
        <w:rPr>
          <w:rFonts w:hint="cs"/>
          <w:rtl/>
          <w:lang w:eastAsia="he-IL"/>
        </w:rPr>
        <w:t xml:space="preserve"> 1</w:t>
      </w:r>
    </w:p>
    <w:p w:rsidR="00915C53" w:rsidRPr="007A122E" w:rsidRDefault="00915C53" w:rsidP="00915C53">
      <w:pPr>
        <w:pStyle w:val="--"/>
        <w:keepNext/>
        <w:rPr>
          <w:rtl/>
          <w:lang w:eastAsia="he-IL"/>
        </w:rPr>
      </w:pPr>
      <w:r w:rsidRPr="007A122E">
        <w:rPr>
          <w:rtl/>
          <w:lang w:eastAsia="he-IL"/>
        </w:rPr>
        <w:t xml:space="preserve">נמנעים – </w:t>
      </w:r>
      <w:r w:rsidRPr="007A122E">
        <w:rPr>
          <w:rFonts w:hint="cs"/>
          <w:rtl/>
          <w:lang w:eastAsia="he-IL"/>
        </w:rPr>
        <w:t>אין</w:t>
      </w:r>
    </w:p>
    <w:p w:rsidR="00915C53" w:rsidRPr="007A122E" w:rsidRDefault="00915C53" w:rsidP="00915C53">
      <w:pPr>
        <w:pStyle w:val="af3"/>
        <w:rPr>
          <w:rtl/>
          <w:lang w:eastAsia="he-IL"/>
        </w:rPr>
      </w:pPr>
      <w:r w:rsidRPr="007A122E">
        <w:rPr>
          <w:rFonts w:hint="cs"/>
          <w:rtl/>
          <w:lang w:eastAsia="he-IL"/>
        </w:rPr>
        <w:t xml:space="preserve">ההצעה להעביר את </w:t>
      </w:r>
      <w:r w:rsidRPr="007A122E">
        <w:rPr>
          <w:rtl/>
          <w:lang w:eastAsia="he-IL"/>
        </w:rPr>
        <w:t xml:space="preserve">הצעת חוק העונשין (תיקון </w:t>
      </w:r>
      <w:r>
        <w:rPr>
          <w:rFonts w:hint="cs"/>
          <w:rtl/>
          <w:lang w:eastAsia="he-IL"/>
        </w:rPr>
        <w:t>–</w:t>
      </w:r>
      <w:r w:rsidRPr="007A122E">
        <w:rPr>
          <w:rtl/>
          <w:lang w:eastAsia="he-IL"/>
        </w:rPr>
        <w:t xml:space="preserve"> חלופת מאסר לנשים הרות ולא</w:t>
      </w:r>
      <w:r w:rsidRPr="007A122E">
        <w:rPr>
          <w:rFonts w:hint="cs"/>
          <w:rtl/>
          <w:lang w:eastAsia="he-IL"/>
        </w:rPr>
        <w:t>י</w:t>
      </w:r>
      <w:r w:rsidRPr="007A122E">
        <w:rPr>
          <w:rtl/>
          <w:lang w:eastAsia="he-IL"/>
        </w:rPr>
        <w:t>מהות), התשפ"א</w:t>
      </w:r>
      <w:r w:rsidRPr="007A122E">
        <w:rPr>
          <w:rFonts w:hint="cs"/>
          <w:rtl/>
          <w:lang w:eastAsia="he-IL"/>
        </w:rPr>
        <w:t>–</w:t>
      </w:r>
      <w:r w:rsidRPr="007A122E">
        <w:rPr>
          <w:rtl/>
          <w:lang w:eastAsia="he-IL"/>
        </w:rPr>
        <w:t>2021</w:t>
      </w:r>
      <w:r w:rsidRPr="007A122E">
        <w:rPr>
          <w:rFonts w:hint="cs"/>
          <w:rtl/>
          <w:lang w:eastAsia="he-IL"/>
        </w:rPr>
        <w:t>, לוועדה שתקבע ועדת הכנסת נתקבלה.</w:t>
      </w:r>
    </w:p>
    <w:p w:rsidR="00915C53" w:rsidRPr="007A122E" w:rsidRDefault="00915C53" w:rsidP="00915C53">
      <w:pPr>
        <w:rPr>
          <w:rtl/>
          <w:lang w:eastAsia="he-IL"/>
        </w:rPr>
      </w:pPr>
      <w:bookmarkStart w:id="7145" w:name="_ETM_Q18_402361"/>
      <w:bookmarkStart w:id="7146" w:name="_ETM_Q18_402472"/>
      <w:bookmarkEnd w:id="7145"/>
      <w:bookmarkEnd w:id="7146"/>
    </w:p>
    <w:p w:rsidR="00915C53" w:rsidRPr="007A122E" w:rsidRDefault="00915C53" w:rsidP="00915C53">
      <w:pPr>
        <w:pStyle w:val="af7"/>
        <w:keepNext/>
        <w:rPr>
          <w:rtl/>
        </w:rPr>
      </w:pPr>
      <w:r w:rsidRPr="007A122E">
        <w:rPr>
          <w:rStyle w:val="TagStyle"/>
          <w:rtl/>
        </w:rPr>
        <w:t xml:space="preserve"> &lt;&lt; יור &gt;&gt; </w:t>
      </w:r>
      <w:r w:rsidRPr="007A122E">
        <w:rPr>
          <w:rtl/>
        </w:rPr>
        <w:t>היו"ר איתן גינזבורג:</w:t>
      </w:r>
      <w:r w:rsidRPr="007A122E">
        <w:rPr>
          <w:rStyle w:val="TagStyle"/>
          <w:rtl/>
        </w:rPr>
        <w:t xml:space="preserve"> &lt;&lt; יור &gt;&gt;</w:t>
      </w:r>
      <w:r w:rsidRPr="007A122E">
        <w:rPr>
          <w:rtl/>
        </w:rPr>
        <w:t xml:space="preserve">   </w:t>
      </w:r>
    </w:p>
    <w:p w:rsidR="00915C53" w:rsidRPr="007A122E" w:rsidRDefault="00915C53" w:rsidP="0057198A">
      <w:pPr>
        <w:rPr>
          <w:rtl/>
          <w:lang w:eastAsia="he-IL"/>
        </w:rPr>
      </w:pPr>
    </w:p>
    <w:p w:rsidR="00915C53" w:rsidRPr="007A122E" w:rsidRDefault="00915C53" w:rsidP="00915C53">
      <w:pPr>
        <w:rPr>
          <w:rtl/>
          <w:lang w:eastAsia="he-IL"/>
        </w:rPr>
      </w:pPr>
      <w:r w:rsidRPr="007A122E">
        <w:rPr>
          <w:rFonts w:hint="cs"/>
          <w:rtl/>
          <w:lang w:eastAsia="he-IL"/>
        </w:rPr>
        <w:t xml:space="preserve">בעד </w:t>
      </w:r>
      <w:r>
        <w:rPr>
          <w:rFonts w:hint="cs"/>
          <w:rtl/>
          <w:lang w:eastAsia="he-IL"/>
        </w:rPr>
        <w:t xml:space="preserve">– </w:t>
      </w:r>
      <w:r w:rsidRPr="007A122E">
        <w:rPr>
          <w:rFonts w:hint="cs"/>
          <w:rtl/>
          <w:lang w:eastAsia="he-IL"/>
        </w:rPr>
        <w:t xml:space="preserve">30, מתנגד אחד, אין נמנעים. אני קובע </w:t>
      </w:r>
      <w:bookmarkStart w:id="7147" w:name="_ETM_Q18_444728"/>
      <w:bookmarkEnd w:id="7147"/>
      <w:r w:rsidRPr="007A122E">
        <w:rPr>
          <w:rFonts w:hint="cs"/>
          <w:rtl/>
          <w:lang w:eastAsia="he-IL"/>
        </w:rPr>
        <w:t xml:space="preserve">כי גם הצעת חוק זו עברה ותועבר לוועדת החוקה, חוק </w:t>
      </w:r>
      <w:bookmarkStart w:id="7148" w:name="_ETM_Q18_450460"/>
      <w:bookmarkEnd w:id="7148"/>
      <w:r w:rsidRPr="007A122E">
        <w:rPr>
          <w:rFonts w:hint="cs"/>
          <w:rtl/>
          <w:lang w:eastAsia="he-IL"/>
        </w:rPr>
        <w:t>ומשפט.</w:t>
      </w:r>
    </w:p>
    <w:p w:rsidR="00915C53" w:rsidRPr="007A122E" w:rsidRDefault="00915C53" w:rsidP="00915C53">
      <w:pPr>
        <w:rPr>
          <w:rtl/>
          <w:lang w:eastAsia="he-IL"/>
        </w:rPr>
      </w:pPr>
    </w:p>
    <w:p w:rsidR="00915C53" w:rsidRPr="007A122E" w:rsidRDefault="00915C53" w:rsidP="00915C53">
      <w:pPr>
        <w:pStyle w:val="af6"/>
        <w:keepNext/>
        <w:rPr>
          <w:rtl/>
        </w:rPr>
      </w:pPr>
      <w:bookmarkStart w:id="7149" w:name="ET_interruption_קריאה_16"/>
      <w:r w:rsidRPr="007A122E">
        <w:rPr>
          <w:rStyle w:val="TagStyle"/>
          <w:rtl/>
        </w:rPr>
        <w:t xml:space="preserve"> &lt;&lt; קריאה &gt;&gt; </w:t>
      </w:r>
      <w:r w:rsidRPr="007A122E">
        <w:rPr>
          <w:rtl/>
        </w:rPr>
        <w:t>קריאה:</w:t>
      </w:r>
      <w:r w:rsidRPr="007A122E">
        <w:rPr>
          <w:rStyle w:val="TagStyle"/>
          <w:rtl/>
        </w:rPr>
        <w:t xml:space="preserve"> &lt;&lt; קריאה &gt;&gt;</w:t>
      </w:r>
      <w:r w:rsidRPr="007A122E">
        <w:rPr>
          <w:rtl/>
        </w:rPr>
        <w:t xml:space="preserve">   </w:t>
      </w:r>
      <w:bookmarkEnd w:id="7149"/>
    </w:p>
    <w:p w:rsidR="00915C53" w:rsidRPr="007A122E" w:rsidRDefault="00915C53" w:rsidP="0057198A">
      <w:pPr>
        <w:rPr>
          <w:rtl/>
          <w:lang w:eastAsia="he-IL"/>
        </w:rPr>
      </w:pPr>
    </w:p>
    <w:p w:rsidR="00915C53" w:rsidRPr="007A122E" w:rsidRDefault="00915C53" w:rsidP="00915C53">
      <w:pPr>
        <w:rPr>
          <w:rtl/>
          <w:lang w:eastAsia="he-IL"/>
        </w:rPr>
      </w:pPr>
      <w:bookmarkStart w:id="7150" w:name="_ETM_Q18_449463"/>
      <w:bookmarkEnd w:id="7150"/>
      <w:r w:rsidRPr="007A122E">
        <w:rPr>
          <w:rFonts w:hint="cs"/>
          <w:rtl/>
          <w:lang w:eastAsia="he-IL"/>
        </w:rPr>
        <w:t>מעמד האישה.</w:t>
      </w:r>
    </w:p>
    <w:p w:rsidR="00915C53" w:rsidRPr="007A122E" w:rsidRDefault="00915C53" w:rsidP="00915C53">
      <w:pPr>
        <w:rPr>
          <w:rtl/>
          <w:lang w:eastAsia="he-IL"/>
        </w:rPr>
      </w:pPr>
      <w:bookmarkStart w:id="7151" w:name="_ETM_Q18_449671"/>
      <w:bookmarkEnd w:id="7151"/>
    </w:p>
    <w:p w:rsidR="00915C53" w:rsidRPr="007A122E" w:rsidRDefault="00915C53" w:rsidP="00915C53">
      <w:pPr>
        <w:pStyle w:val="af7"/>
        <w:keepNext/>
        <w:rPr>
          <w:rtl/>
        </w:rPr>
      </w:pPr>
      <w:bookmarkStart w:id="7152" w:name="ET_yor_6244_17"/>
      <w:r w:rsidRPr="007A122E">
        <w:rPr>
          <w:rStyle w:val="TagStyle"/>
          <w:rtl/>
        </w:rPr>
        <w:t xml:space="preserve"> &lt;&lt; יור &gt;&gt; </w:t>
      </w:r>
      <w:r w:rsidRPr="007A122E">
        <w:rPr>
          <w:rtl/>
        </w:rPr>
        <w:t>היו"ר איתן גינזבורג:</w:t>
      </w:r>
      <w:r w:rsidRPr="007A122E">
        <w:rPr>
          <w:rStyle w:val="TagStyle"/>
          <w:rtl/>
        </w:rPr>
        <w:t xml:space="preserve"> &lt;&lt; יור &gt;&gt;</w:t>
      </w:r>
      <w:r w:rsidRPr="007A122E">
        <w:rPr>
          <w:rtl/>
        </w:rPr>
        <w:t xml:space="preserve">   </w:t>
      </w:r>
      <w:bookmarkEnd w:id="7152"/>
    </w:p>
    <w:p w:rsidR="00915C53" w:rsidRPr="007A122E" w:rsidRDefault="00915C53" w:rsidP="0057198A">
      <w:pPr>
        <w:rPr>
          <w:rtl/>
          <w:lang w:eastAsia="he-IL"/>
        </w:rPr>
      </w:pPr>
    </w:p>
    <w:p w:rsidR="00915C53" w:rsidRPr="007A122E" w:rsidRDefault="00915C53" w:rsidP="00915C53">
      <w:pPr>
        <w:rPr>
          <w:rtl/>
          <w:lang w:eastAsia="he-IL"/>
        </w:rPr>
      </w:pPr>
      <w:bookmarkStart w:id="7153" w:name="_ETM_Q18_450473"/>
      <w:bookmarkEnd w:id="7153"/>
      <w:r w:rsidRPr="007A122E">
        <w:rPr>
          <w:rFonts w:hint="cs"/>
          <w:rtl/>
          <w:lang w:eastAsia="he-IL"/>
        </w:rPr>
        <w:t>מעמד האישה.</w:t>
      </w:r>
    </w:p>
    <w:p w:rsidR="00915C53" w:rsidRPr="007A122E" w:rsidRDefault="00915C53" w:rsidP="00915C53">
      <w:pPr>
        <w:rPr>
          <w:rtl/>
          <w:lang w:eastAsia="he-IL"/>
        </w:rPr>
      </w:pPr>
      <w:bookmarkStart w:id="7154" w:name="_ETM_Q18_452145"/>
      <w:bookmarkStart w:id="7155" w:name="_ETM_Q18_452261"/>
      <w:bookmarkEnd w:id="7154"/>
      <w:bookmarkEnd w:id="7155"/>
    </w:p>
    <w:p w:rsidR="00915C53" w:rsidRPr="007A122E" w:rsidRDefault="00915C53" w:rsidP="00915C53">
      <w:pPr>
        <w:pStyle w:val="af6"/>
        <w:keepNext/>
        <w:rPr>
          <w:rtl/>
        </w:rPr>
      </w:pPr>
      <w:bookmarkStart w:id="7156" w:name="ET_interruption_קריאה_18"/>
      <w:r w:rsidRPr="007A122E">
        <w:rPr>
          <w:rStyle w:val="TagStyle"/>
          <w:rtl/>
        </w:rPr>
        <w:t xml:space="preserve"> &lt;&lt; קריאה &gt;&gt; </w:t>
      </w:r>
      <w:r w:rsidRPr="007A122E">
        <w:rPr>
          <w:rtl/>
        </w:rPr>
        <w:t>קריאה:</w:t>
      </w:r>
      <w:r w:rsidRPr="007A122E">
        <w:rPr>
          <w:rStyle w:val="TagStyle"/>
          <w:rtl/>
        </w:rPr>
        <w:t xml:space="preserve"> &lt;&lt; קריאה &gt;&gt;</w:t>
      </w:r>
      <w:r w:rsidRPr="007A122E">
        <w:rPr>
          <w:rtl/>
        </w:rPr>
        <w:t xml:space="preserve">   </w:t>
      </w:r>
      <w:bookmarkEnd w:id="7156"/>
    </w:p>
    <w:p w:rsidR="00915C53" w:rsidRPr="007A122E" w:rsidRDefault="00915C53" w:rsidP="0057198A">
      <w:pPr>
        <w:rPr>
          <w:rtl/>
          <w:lang w:eastAsia="he-IL"/>
        </w:rPr>
      </w:pPr>
    </w:p>
    <w:p w:rsidR="00915C53" w:rsidRPr="007A122E" w:rsidRDefault="00915C53" w:rsidP="00915C53">
      <w:pPr>
        <w:rPr>
          <w:rtl/>
          <w:lang w:eastAsia="he-IL"/>
        </w:rPr>
      </w:pPr>
      <w:bookmarkStart w:id="7157" w:name="_ETM_Q18_450519"/>
      <w:bookmarkEnd w:id="7157"/>
      <w:r w:rsidRPr="007A122E">
        <w:rPr>
          <w:rFonts w:hint="cs"/>
          <w:rtl/>
          <w:lang w:eastAsia="he-IL"/>
        </w:rPr>
        <w:t xml:space="preserve">הוועדה לביטחון </w:t>
      </w:r>
      <w:r>
        <w:rPr>
          <w:rFonts w:hint="cs"/>
          <w:rtl/>
          <w:lang w:eastAsia="he-IL"/>
        </w:rPr>
        <w:t>ה</w:t>
      </w:r>
      <w:r w:rsidRPr="007A122E">
        <w:rPr>
          <w:rFonts w:hint="cs"/>
          <w:rtl/>
          <w:lang w:eastAsia="he-IL"/>
        </w:rPr>
        <w:t>פנים.</w:t>
      </w:r>
    </w:p>
    <w:p w:rsidR="00915C53" w:rsidRPr="007A122E" w:rsidRDefault="00915C53" w:rsidP="00915C53">
      <w:pPr>
        <w:rPr>
          <w:rtl/>
          <w:lang w:eastAsia="he-IL"/>
        </w:rPr>
      </w:pPr>
      <w:bookmarkStart w:id="7158" w:name="_ETM_Q18_455283"/>
      <w:bookmarkStart w:id="7159" w:name="_ETM_Q18_455400"/>
      <w:bookmarkEnd w:id="7158"/>
      <w:bookmarkEnd w:id="7159"/>
    </w:p>
    <w:p w:rsidR="00915C53" w:rsidRPr="007A122E" w:rsidRDefault="00915C53" w:rsidP="00915C53">
      <w:pPr>
        <w:pStyle w:val="af7"/>
        <w:keepNext/>
        <w:rPr>
          <w:rtl/>
        </w:rPr>
      </w:pPr>
      <w:r w:rsidRPr="007A122E">
        <w:rPr>
          <w:rStyle w:val="TagStyle"/>
          <w:rtl/>
        </w:rPr>
        <w:t xml:space="preserve"> &lt;&lt; יור &gt;&gt; </w:t>
      </w:r>
      <w:r w:rsidRPr="007A122E">
        <w:rPr>
          <w:rtl/>
        </w:rPr>
        <w:t>היו"ר איתן גינזבורג:</w:t>
      </w:r>
      <w:r w:rsidRPr="007A122E">
        <w:rPr>
          <w:rStyle w:val="TagStyle"/>
          <w:rtl/>
        </w:rPr>
        <w:t xml:space="preserve"> &lt;&lt; יור &gt;&gt;</w:t>
      </w:r>
      <w:r w:rsidRPr="007A122E">
        <w:rPr>
          <w:rtl/>
        </w:rPr>
        <w:t xml:space="preserve">   </w:t>
      </w:r>
    </w:p>
    <w:p w:rsidR="00915C53" w:rsidRPr="007A122E" w:rsidRDefault="00915C53" w:rsidP="0057198A">
      <w:pPr>
        <w:rPr>
          <w:rtl/>
          <w:lang w:eastAsia="he-IL"/>
        </w:rPr>
      </w:pPr>
    </w:p>
    <w:p w:rsidR="00915C53" w:rsidRDefault="00915C53" w:rsidP="004124EE">
      <w:pPr>
        <w:rPr>
          <w:rtl/>
          <w:lang w:eastAsia="he-IL"/>
        </w:rPr>
      </w:pPr>
      <w:bookmarkStart w:id="7160" w:name="_ETM_Q18_456507"/>
      <w:bookmarkStart w:id="7161" w:name="_ETM_Q18_423058"/>
      <w:bookmarkStart w:id="7162" w:name="_ETM_Q18_423162"/>
      <w:bookmarkEnd w:id="7160"/>
      <w:bookmarkEnd w:id="7161"/>
      <w:bookmarkEnd w:id="7162"/>
      <w:r w:rsidRPr="007A122E">
        <w:rPr>
          <w:rFonts w:hint="cs"/>
          <w:rtl/>
          <w:lang w:eastAsia="he-IL"/>
        </w:rPr>
        <w:t xml:space="preserve">אם כך, זה יעבור לוועדת הכנסת </w:t>
      </w:r>
      <w:bookmarkStart w:id="7163" w:name="_ETM_Q18_458507"/>
      <w:bookmarkEnd w:id="7163"/>
      <w:r w:rsidRPr="007A122E">
        <w:rPr>
          <w:rFonts w:hint="cs"/>
          <w:rtl/>
          <w:lang w:eastAsia="he-IL"/>
        </w:rPr>
        <w:t xml:space="preserve">לקביעת ועדה. </w:t>
      </w:r>
      <w:bookmarkStart w:id="7164" w:name="_ETM_Q18_459051"/>
      <w:bookmarkStart w:id="7165" w:name="_ETM_Q18_459107"/>
      <w:bookmarkEnd w:id="7164"/>
      <w:bookmarkEnd w:id="7165"/>
    </w:p>
    <w:p w:rsidR="004124EE" w:rsidRDefault="004124EE" w:rsidP="004124EE">
      <w:pPr>
        <w:rPr>
          <w:rtl/>
          <w:lang w:eastAsia="he-IL"/>
        </w:rPr>
      </w:pPr>
    </w:p>
    <w:p w:rsidR="004124EE" w:rsidRPr="007A122E" w:rsidRDefault="004124EE" w:rsidP="004124EE">
      <w:pPr>
        <w:rPr>
          <w:rtl/>
          <w:lang w:eastAsia="he-IL"/>
        </w:rPr>
      </w:pPr>
    </w:p>
    <w:p w:rsidR="00915C53" w:rsidRPr="007A122E" w:rsidRDefault="00915C53" w:rsidP="00915C53">
      <w:pPr>
        <w:pStyle w:val="a6"/>
        <w:rPr>
          <w:rtl/>
          <w:lang w:eastAsia="he-IL"/>
        </w:rPr>
      </w:pPr>
      <w:bookmarkStart w:id="7166" w:name="ET_subject_הודעה_אישית_של_חבר_הכנס_20"/>
      <w:r w:rsidRPr="007A122E">
        <w:rPr>
          <w:rStyle w:val="TagStyle"/>
          <w:rtl/>
        </w:rPr>
        <w:t xml:space="preserve"> &lt;&lt; נושא &gt;&gt; </w:t>
      </w:r>
      <w:bookmarkStart w:id="7167" w:name="_Toc87473399"/>
      <w:bookmarkStart w:id="7168" w:name="_Toc87526560"/>
      <w:bookmarkStart w:id="7169" w:name="_Toc87527394"/>
      <w:bookmarkStart w:id="7170" w:name="_Toc87527549"/>
      <w:bookmarkStart w:id="7171" w:name="_Toc103761390"/>
      <w:r w:rsidRPr="007A122E">
        <w:rPr>
          <w:rtl/>
          <w:lang w:eastAsia="he-IL"/>
        </w:rPr>
        <w:t>הודעה אישית של חבר הכנסת יעקב אשר</w:t>
      </w:r>
      <w:bookmarkEnd w:id="7167"/>
      <w:bookmarkEnd w:id="7168"/>
      <w:bookmarkEnd w:id="7169"/>
      <w:bookmarkEnd w:id="7170"/>
      <w:bookmarkEnd w:id="7171"/>
      <w:r w:rsidRPr="007A122E">
        <w:rPr>
          <w:rStyle w:val="TagStyle"/>
          <w:rtl/>
        </w:rPr>
        <w:t xml:space="preserve"> &lt;&lt; נושא &gt;&gt;</w:t>
      </w:r>
      <w:r w:rsidRPr="007A122E">
        <w:rPr>
          <w:rtl/>
          <w:lang w:eastAsia="he-IL"/>
        </w:rPr>
        <w:t xml:space="preserve">   </w:t>
      </w:r>
      <w:bookmarkEnd w:id="7166"/>
    </w:p>
    <w:p w:rsidR="00915C53" w:rsidRPr="007A122E" w:rsidRDefault="00915C53" w:rsidP="0057198A">
      <w:pPr>
        <w:rPr>
          <w:rtl/>
          <w:lang w:eastAsia="he-IL"/>
        </w:rPr>
      </w:pPr>
    </w:p>
    <w:p w:rsidR="00915C53" w:rsidRPr="007A122E" w:rsidRDefault="00915C53" w:rsidP="00915C53">
      <w:pPr>
        <w:pStyle w:val="af7"/>
        <w:keepNext/>
        <w:rPr>
          <w:rtl/>
        </w:rPr>
      </w:pPr>
      <w:r w:rsidRPr="007A122E">
        <w:rPr>
          <w:rStyle w:val="TagStyle"/>
          <w:rtl/>
        </w:rPr>
        <w:t xml:space="preserve"> &lt;&lt; יור &gt;&gt; </w:t>
      </w:r>
      <w:r w:rsidRPr="007A122E">
        <w:rPr>
          <w:rtl/>
        </w:rPr>
        <w:t>היו"ר איתן גינזבורג:</w:t>
      </w:r>
      <w:r w:rsidRPr="007A122E">
        <w:rPr>
          <w:rStyle w:val="TagStyle"/>
          <w:rtl/>
        </w:rPr>
        <w:t xml:space="preserve"> &lt;&lt; יור &gt;&gt;</w:t>
      </w:r>
      <w:r w:rsidRPr="007A122E">
        <w:rPr>
          <w:rtl/>
        </w:rPr>
        <w:t xml:space="preserve">   </w:t>
      </w:r>
    </w:p>
    <w:p w:rsidR="00915C53" w:rsidRPr="007A122E" w:rsidRDefault="00915C53" w:rsidP="00915C53">
      <w:pPr>
        <w:rPr>
          <w:rtl/>
          <w:lang w:eastAsia="he-IL"/>
        </w:rPr>
      </w:pPr>
      <w:bookmarkStart w:id="7172" w:name="_ETM_Q18_456898"/>
      <w:bookmarkEnd w:id="7172"/>
    </w:p>
    <w:p w:rsidR="00915C53" w:rsidRPr="007A122E" w:rsidRDefault="00915C53" w:rsidP="00915C53">
      <w:pPr>
        <w:rPr>
          <w:rtl/>
          <w:lang w:eastAsia="he-IL"/>
        </w:rPr>
      </w:pPr>
      <w:bookmarkStart w:id="7173" w:name="_ETM_Q18_459235"/>
      <w:bookmarkStart w:id="7174" w:name="_ETM_Q18_459356"/>
      <w:bookmarkEnd w:id="7173"/>
      <w:bookmarkEnd w:id="7174"/>
      <w:r w:rsidRPr="007A122E">
        <w:rPr>
          <w:rFonts w:hint="cs"/>
          <w:rtl/>
          <w:lang w:eastAsia="he-IL"/>
        </w:rPr>
        <w:t>הודעה אישית קצרה לחבר הכנסת יעקב אשר.</w:t>
      </w:r>
    </w:p>
    <w:p w:rsidR="00915C53" w:rsidRPr="007A122E" w:rsidRDefault="00915C53" w:rsidP="00915C53">
      <w:pPr>
        <w:rPr>
          <w:rtl/>
          <w:lang w:eastAsia="he-IL"/>
        </w:rPr>
      </w:pPr>
    </w:p>
    <w:p w:rsidR="00915C53" w:rsidRPr="007A122E" w:rsidRDefault="00915C53" w:rsidP="00915C53">
      <w:pPr>
        <w:pStyle w:val="a4"/>
        <w:keepNext/>
        <w:rPr>
          <w:rtl/>
        </w:rPr>
      </w:pPr>
      <w:bookmarkStart w:id="7175" w:name="ET_speaker_5069_6"/>
      <w:r w:rsidRPr="007A122E">
        <w:rPr>
          <w:rStyle w:val="TagStyle"/>
          <w:rtl/>
        </w:rPr>
        <w:lastRenderedPageBreak/>
        <w:t xml:space="preserve"> &lt;&lt; דובר &gt;&gt; </w:t>
      </w:r>
      <w:bookmarkStart w:id="7176" w:name="_Toc87473400"/>
      <w:bookmarkStart w:id="7177" w:name="_Toc87526561"/>
      <w:bookmarkStart w:id="7178" w:name="_Toc87527395"/>
      <w:bookmarkStart w:id="7179" w:name="_Toc87527550"/>
      <w:bookmarkStart w:id="7180" w:name="_Toc103761391"/>
      <w:r w:rsidRPr="007A122E">
        <w:rPr>
          <w:rtl/>
        </w:rPr>
        <w:t>יעקב אשר (יהדות התורה):</w:t>
      </w:r>
      <w:bookmarkEnd w:id="7176"/>
      <w:bookmarkEnd w:id="7177"/>
      <w:bookmarkEnd w:id="7178"/>
      <w:bookmarkEnd w:id="7179"/>
      <w:bookmarkEnd w:id="7180"/>
      <w:r w:rsidRPr="007A122E">
        <w:rPr>
          <w:rStyle w:val="TagStyle"/>
          <w:rtl/>
        </w:rPr>
        <w:t xml:space="preserve"> &lt;&lt; דובר &gt;&gt;</w:t>
      </w:r>
      <w:r w:rsidRPr="007A122E">
        <w:rPr>
          <w:rtl/>
        </w:rPr>
        <w:t xml:space="preserve">   </w:t>
      </w:r>
      <w:bookmarkEnd w:id="7175"/>
    </w:p>
    <w:p w:rsidR="00915C53" w:rsidRPr="007A122E" w:rsidRDefault="00915C53" w:rsidP="0057198A">
      <w:pPr>
        <w:rPr>
          <w:rtl/>
          <w:lang w:eastAsia="he-IL"/>
        </w:rPr>
      </w:pPr>
    </w:p>
    <w:p w:rsidR="00915C53" w:rsidRPr="007A122E" w:rsidRDefault="00915C53" w:rsidP="004124EE">
      <w:pPr>
        <w:rPr>
          <w:rtl/>
          <w:lang w:eastAsia="he-IL"/>
        </w:rPr>
      </w:pPr>
      <w:r w:rsidRPr="007A122E">
        <w:rPr>
          <w:rFonts w:hint="cs"/>
          <w:rtl/>
          <w:lang w:eastAsia="he-IL"/>
        </w:rPr>
        <w:t>אדוני היושב-ראש, תודה לך</w:t>
      </w:r>
      <w:r w:rsidR="004124EE">
        <w:rPr>
          <w:rFonts w:hint="cs"/>
          <w:rtl/>
          <w:lang w:eastAsia="he-IL"/>
        </w:rPr>
        <w:t>.</w:t>
      </w:r>
      <w:r w:rsidRPr="007A122E">
        <w:rPr>
          <w:rFonts w:hint="cs"/>
          <w:rtl/>
          <w:lang w:eastAsia="he-IL"/>
        </w:rPr>
        <w:t xml:space="preserve"> אדוני השר, מאחר שהזכרת אותי, כמובן באופן טבעי </w:t>
      </w:r>
      <w:bookmarkStart w:id="7181" w:name="_ETM_Q18_482486"/>
      <w:bookmarkEnd w:id="7181"/>
      <w:r w:rsidRPr="007A122E">
        <w:rPr>
          <w:rFonts w:hint="cs"/>
          <w:rtl/>
          <w:lang w:eastAsia="he-IL"/>
        </w:rPr>
        <w:t xml:space="preserve">לעניין, ומאחר שאני גם יודע שאתה אדם אמיתי, רק אעדכן אותך. קודם כול, טענת שלא דיברתי. לפני שבועיים ניגשתי אליך ואמרתי לך </w:t>
      </w:r>
      <w:bookmarkStart w:id="7182" w:name="_ETM_Q18_494110"/>
      <w:bookmarkEnd w:id="7182"/>
      <w:r w:rsidRPr="007A122E">
        <w:rPr>
          <w:rFonts w:hint="cs"/>
          <w:rtl/>
          <w:lang w:eastAsia="he-IL"/>
        </w:rPr>
        <w:t>שההצעה עולה שוב</w:t>
      </w:r>
      <w:r>
        <w:rPr>
          <w:rFonts w:hint="cs"/>
          <w:rtl/>
          <w:lang w:eastAsia="he-IL"/>
        </w:rPr>
        <w:t>.</w:t>
      </w:r>
      <w:r w:rsidRPr="007A122E">
        <w:rPr>
          <w:rFonts w:hint="cs"/>
          <w:rtl/>
          <w:lang w:eastAsia="he-IL"/>
        </w:rPr>
        <w:t xml:space="preserve"> אם היית אומר לי</w:t>
      </w:r>
      <w:r w:rsidR="004124EE">
        <w:rPr>
          <w:rFonts w:hint="cs"/>
          <w:rtl/>
          <w:lang w:eastAsia="he-IL"/>
        </w:rPr>
        <w:t>,</w:t>
      </w:r>
      <w:r w:rsidRPr="007A122E">
        <w:rPr>
          <w:rFonts w:hint="cs"/>
          <w:rtl/>
          <w:lang w:eastAsia="he-IL"/>
        </w:rPr>
        <w:t xml:space="preserve"> תן לי עוד שבוע, תן לי עוד שבועיים </w:t>
      </w:r>
      <w:r>
        <w:rPr>
          <w:rFonts w:hint="eastAsia"/>
          <w:rtl/>
          <w:lang w:eastAsia="he-IL"/>
        </w:rPr>
        <w:t>–</w:t>
      </w:r>
      <w:r>
        <w:rPr>
          <w:rFonts w:hint="cs"/>
          <w:rtl/>
          <w:lang w:eastAsia="he-IL"/>
        </w:rPr>
        <w:t xml:space="preserve"> </w:t>
      </w:r>
      <w:r w:rsidRPr="007A122E">
        <w:rPr>
          <w:rFonts w:hint="cs"/>
          <w:rtl/>
          <w:lang w:eastAsia="he-IL"/>
        </w:rPr>
        <w:t xml:space="preserve">אמרת לי בסדר. שמעת, לא אמרת </w:t>
      </w:r>
      <w:bookmarkStart w:id="7183" w:name="_ETM_Q18_503214"/>
      <w:bookmarkEnd w:id="7183"/>
      <w:r w:rsidRPr="007A122E">
        <w:rPr>
          <w:rFonts w:hint="cs"/>
          <w:rtl/>
          <w:lang w:eastAsia="he-IL"/>
        </w:rPr>
        <w:t xml:space="preserve">לי כלום. זה דבר אחד. </w:t>
      </w:r>
    </w:p>
    <w:p w:rsidR="00915C53" w:rsidRPr="007A122E" w:rsidRDefault="00915C53" w:rsidP="00915C53">
      <w:pPr>
        <w:rPr>
          <w:rtl/>
          <w:lang w:eastAsia="he-IL"/>
        </w:rPr>
      </w:pPr>
    </w:p>
    <w:p w:rsidR="00915C53" w:rsidRPr="007A122E" w:rsidRDefault="00915C53" w:rsidP="004124EE">
      <w:pPr>
        <w:rPr>
          <w:rtl/>
          <w:lang w:eastAsia="he-IL"/>
        </w:rPr>
      </w:pPr>
      <w:r w:rsidRPr="007A122E">
        <w:rPr>
          <w:rFonts w:hint="cs"/>
          <w:rtl/>
          <w:lang w:eastAsia="he-IL"/>
        </w:rPr>
        <w:t xml:space="preserve">דבר שני, אספר לך מה היה בקדנציה שעברה. אני </w:t>
      </w:r>
      <w:bookmarkStart w:id="7184" w:name="_ETM_Q18_508939"/>
      <w:bookmarkEnd w:id="7184"/>
      <w:r w:rsidRPr="007A122E">
        <w:rPr>
          <w:rFonts w:hint="cs"/>
          <w:rtl/>
          <w:lang w:eastAsia="he-IL"/>
        </w:rPr>
        <w:t>העליתי את זה, הייתה התנגדות של מישהו שאני לא בטוח שאתה רוצה להיכנס לנעליו</w:t>
      </w:r>
      <w:r>
        <w:rPr>
          <w:rFonts w:hint="cs"/>
          <w:rtl/>
          <w:lang w:eastAsia="he-IL"/>
        </w:rPr>
        <w:t xml:space="preserve"> לגמרי</w:t>
      </w:r>
      <w:r w:rsidR="004124EE">
        <w:rPr>
          <w:rFonts w:hint="cs"/>
          <w:rtl/>
          <w:lang w:eastAsia="he-IL"/>
        </w:rPr>
        <w:t>,</w:t>
      </w:r>
      <w:r w:rsidRPr="007A122E">
        <w:rPr>
          <w:rFonts w:hint="cs"/>
          <w:rtl/>
          <w:lang w:eastAsia="he-IL"/>
        </w:rPr>
        <w:t xml:space="preserve"> ניסנקורן</w:t>
      </w:r>
      <w:r>
        <w:rPr>
          <w:rFonts w:hint="cs"/>
          <w:rtl/>
          <w:lang w:eastAsia="he-IL"/>
        </w:rPr>
        <w:t xml:space="preserve"> –</w:t>
      </w:r>
      <w:r w:rsidRPr="007A122E">
        <w:rPr>
          <w:rFonts w:hint="cs"/>
          <w:rtl/>
          <w:lang w:eastAsia="he-IL"/>
        </w:rPr>
        <w:t xml:space="preserve"> אני בטוח </w:t>
      </w:r>
      <w:bookmarkStart w:id="7185" w:name="_ETM_Q18_518477"/>
      <w:bookmarkEnd w:id="7185"/>
      <w:r w:rsidRPr="007A122E">
        <w:rPr>
          <w:rFonts w:hint="cs"/>
          <w:rtl/>
          <w:lang w:eastAsia="he-IL"/>
        </w:rPr>
        <w:t>שלא</w:t>
      </w:r>
      <w:r w:rsidR="004124EE">
        <w:rPr>
          <w:rFonts w:hint="cs"/>
          <w:rtl/>
          <w:lang w:eastAsia="he-IL"/>
        </w:rPr>
        <w:t>;</w:t>
      </w:r>
      <w:r w:rsidRPr="007A122E">
        <w:rPr>
          <w:rFonts w:hint="cs"/>
          <w:rtl/>
          <w:lang w:eastAsia="he-IL"/>
        </w:rPr>
        <w:t xml:space="preserve"> הייתה התנגדות שלו, ובסוף גם הגענו ל</w:t>
      </w:r>
      <w:r>
        <w:rPr>
          <w:rFonts w:hint="cs"/>
          <w:rtl/>
          <w:lang w:eastAsia="he-IL"/>
        </w:rPr>
        <w:t>איזשהם</w:t>
      </w:r>
      <w:r w:rsidRPr="007A122E">
        <w:rPr>
          <w:rFonts w:hint="cs"/>
          <w:rtl/>
          <w:lang w:eastAsia="he-IL"/>
        </w:rPr>
        <w:t xml:space="preserve"> </w:t>
      </w:r>
      <w:r>
        <w:rPr>
          <w:rFonts w:hint="cs"/>
          <w:rtl/>
          <w:lang w:eastAsia="he-IL"/>
        </w:rPr>
        <w:t>כיוונים.</w:t>
      </w:r>
      <w:r w:rsidRPr="007A122E">
        <w:rPr>
          <w:rFonts w:hint="cs"/>
          <w:rtl/>
          <w:lang w:eastAsia="he-IL"/>
        </w:rPr>
        <w:t xml:space="preserve"> לצערי הרב לא העלו הצעות חוק פרטיות, וזה נתקע</w:t>
      </w:r>
      <w:r>
        <w:rPr>
          <w:rFonts w:hint="cs"/>
          <w:rtl/>
          <w:lang w:eastAsia="he-IL"/>
        </w:rPr>
        <w:t xml:space="preserve">. </w:t>
      </w:r>
      <w:r w:rsidRPr="007A122E">
        <w:rPr>
          <w:rFonts w:hint="cs"/>
          <w:rtl/>
          <w:lang w:eastAsia="he-IL"/>
        </w:rPr>
        <w:t xml:space="preserve">ההצעה הזאת עלתה </w:t>
      </w:r>
      <w:bookmarkStart w:id="7186" w:name="_ETM_Q18_530105"/>
      <w:bookmarkEnd w:id="7186"/>
      <w:r w:rsidRPr="007A122E">
        <w:rPr>
          <w:rFonts w:hint="cs"/>
          <w:rtl/>
          <w:lang w:eastAsia="he-IL"/>
        </w:rPr>
        <w:t xml:space="preserve">במוחי רק בתקופה האחרונה, כי מה לעשות שב-12 השנה האחרונות </w:t>
      </w:r>
      <w:bookmarkStart w:id="7187" w:name="_ETM_Q18_535759"/>
      <w:bookmarkEnd w:id="7187"/>
      <w:r w:rsidRPr="007A122E">
        <w:rPr>
          <w:rFonts w:hint="cs"/>
          <w:rtl/>
          <w:lang w:eastAsia="he-IL"/>
        </w:rPr>
        <w:t>לא הי</w:t>
      </w:r>
      <w:r>
        <w:rPr>
          <w:rFonts w:hint="cs"/>
          <w:rtl/>
          <w:lang w:eastAsia="he-IL"/>
        </w:rPr>
        <w:t>ית</w:t>
      </w:r>
      <w:r w:rsidRPr="007A122E">
        <w:rPr>
          <w:rFonts w:hint="cs"/>
          <w:rtl/>
          <w:lang w:eastAsia="he-IL"/>
        </w:rPr>
        <w:t>ה כל כך נורא</w:t>
      </w:r>
      <w:r>
        <w:rPr>
          <w:rFonts w:hint="cs"/>
          <w:rtl/>
          <w:lang w:eastAsia="he-IL"/>
        </w:rPr>
        <w:t xml:space="preserve">ה </w:t>
      </w:r>
      <w:r w:rsidRPr="007A122E">
        <w:rPr>
          <w:rFonts w:hint="cs"/>
          <w:rtl/>
          <w:lang w:eastAsia="he-IL"/>
        </w:rPr>
        <w:t>ההסתה נגד הציבור החרדי</w:t>
      </w:r>
      <w:r>
        <w:rPr>
          <w:rFonts w:hint="cs"/>
          <w:rtl/>
          <w:lang w:eastAsia="he-IL"/>
        </w:rPr>
        <w:t xml:space="preserve"> </w:t>
      </w:r>
      <w:r w:rsidRPr="007A122E">
        <w:rPr>
          <w:rFonts w:hint="cs"/>
          <w:rtl/>
          <w:lang w:eastAsia="he-IL"/>
        </w:rPr>
        <w:t>כמו עכשיו.</w:t>
      </w:r>
    </w:p>
    <w:p w:rsidR="00915C53" w:rsidRPr="007A122E" w:rsidRDefault="00915C53" w:rsidP="00915C53">
      <w:pPr>
        <w:rPr>
          <w:rtl/>
          <w:lang w:eastAsia="he-IL"/>
        </w:rPr>
      </w:pPr>
    </w:p>
    <w:p w:rsidR="00915C53" w:rsidRPr="007A122E" w:rsidRDefault="00915C53" w:rsidP="00915C53">
      <w:pPr>
        <w:rPr>
          <w:rtl/>
          <w:lang w:eastAsia="he-IL"/>
        </w:rPr>
      </w:pPr>
      <w:r w:rsidRPr="007A122E">
        <w:rPr>
          <w:rFonts w:hint="cs"/>
          <w:rtl/>
          <w:lang w:eastAsia="he-IL"/>
        </w:rPr>
        <w:t xml:space="preserve">לגופו של עניין, ובזה אני אסיים, נתת דוגמה. רצית להביך אותי. רפורמים, לא </w:t>
      </w:r>
      <w:bookmarkStart w:id="7188" w:name="_ETM_Q18_548068"/>
      <w:bookmarkEnd w:id="7188"/>
      <w:r w:rsidRPr="007A122E">
        <w:rPr>
          <w:rFonts w:hint="cs"/>
          <w:rtl/>
          <w:lang w:eastAsia="he-IL"/>
        </w:rPr>
        <w:t>רפורמים.</w:t>
      </w:r>
    </w:p>
    <w:p w:rsidR="00915C53" w:rsidRPr="007A122E" w:rsidRDefault="00915C53" w:rsidP="00915C53">
      <w:pPr>
        <w:rPr>
          <w:rtl/>
          <w:lang w:eastAsia="he-IL"/>
        </w:rPr>
      </w:pPr>
      <w:bookmarkStart w:id="7189" w:name="_ETM_Q18_547563"/>
      <w:bookmarkStart w:id="7190" w:name="_ETM_Q18_547614"/>
      <w:bookmarkEnd w:id="7189"/>
      <w:bookmarkEnd w:id="7190"/>
    </w:p>
    <w:p w:rsidR="00915C53" w:rsidRPr="007A122E" w:rsidRDefault="00915C53" w:rsidP="00915C53">
      <w:pPr>
        <w:pStyle w:val="af6"/>
        <w:keepNext/>
        <w:rPr>
          <w:rtl/>
        </w:rPr>
      </w:pPr>
      <w:bookmarkStart w:id="7191" w:name="ET_interruption_6208_22"/>
      <w:r w:rsidRPr="007A122E">
        <w:rPr>
          <w:rStyle w:val="TagStyle"/>
          <w:rtl/>
        </w:rPr>
        <w:t xml:space="preserve"> &lt;&lt; קריאה &gt;&gt; </w:t>
      </w:r>
      <w:r w:rsidRPr="007A122E">
        <w:rPr>
          <w:rtl/>
        </w:rPr>
        <w:t>שר המשפטים גדעון סער:</w:t>
      </w:r>
      <w:r w:rsidRPr="007A122E">
        <w:rPr>
          <w:rStyle w:val="TagStyle"/>
          <w:rtl/>
        </w:rPr>
        <w:t xml:space="preserve"> &lt;&lt; קריאה &gt;&gt;</w:t>
      </w:r>
      <w:r w:rsidRPr="007A122E">
        <w:rPr>
          <w:rtl/>
        </w:rPr>
        <w:t xml:space="preserve">   </w:t>
      </w:r>
      <w:bookmarkEnd w:id="7191"/>
    </w:p>
    <w:p w:rsidR="00915C53" w:rsidRPr="007A122E" w:rsidRDefault="00915C53" w:rsidP="0057198A">
      <w:pPr>
        <w:rPr>
          <w:rtl/>
          <w:lang w:eastAsia="he-IL"/>
        </w:rPr>
      </w:pPr>
    </w:p>
    <w:p w:rsidR="00915C53" w:rsidRPr="007A122E" w:rsidRDefault="00915C53" w:rsidP="00915C53">
      <w:pPr>
        <w:rPr>
          <w:rtl/>
          <w:lang w:eastAsia="he-IL"/>
        </w:rPr>
      </w:pPr>
      <w:r w:rsidRPr="007A122E">
        <w:rPr>
          <w:rFonts w:hint="cs"/>
          <w:rtl/>
          <w:lang w:eastAsia="he-IL"/>
        </w:rPr>
        <w:t xml:space="preserve">לא. נתתי דוגמה מה אנשים </w:t>
      </w:r>
      <w:r w:rsidR="0057198A">
        <w:rPr>
          <w:rFonts w:hint="cs"/>
          <w:rtl/>
          <w:lang w:eastAsia="he-IL"/>
        </w:rPr>
        <w:t>– – –</w:t>
      </w:r>
    </w:p>
    <w:p w:rsidR="00915C53" w:rsidRPr="007A122E" w:rsidRDefault="00915C53" w:rsidP="00915C53">
      <w:pPr>
        <w:rPr>
          <w:b/>
          <w:bCs/>
          <w:u w:val="single"/>
          <w:rtl/>
          <w:lang w:eastAsia="he-IL"/>
        </w:rPr>
      </w:pPr>
      <w:bookmarkStart w:id="7192" w:name="_ETM_Q18_549086"/>
      <w:bookmarkStart w:id="7193" w:name="_ETM_Q18_549178"/>
      <w:bookmarkStart w:id="7194" w:name="_ETM_Q18_546931"/>
      <w:bookmarkEnd w:id="7192"/>
      <w:bookmarkEnd w:id="7193"/>
      <w:bookmarkEnd w:id="7194"/>
    </w:p>
    <w:p w:rsidR="00915C53" w:rsidRPr="007A122E" w:rsidRDefault="00915C53" w:rsidP="00915C53">
      <w:pPr>
        <w:pStyle w:val="-"/>
        <w:keepNext/>
        <w:rPr>
          <w:rtl/>
        </w:rPr>
      </w:pPr>
      <w:bookmarkStart w:id="7195" w:name="ET_speakercontinue_5069_24"/>
      <w:r w:rsidRPr="007A122E">
        <w:rPr>
          <w:rStyle w:val="TagStyle"/>
          <w:rtl/>
        </w:rPr>
        <w:t xml:space="preserve"> &lt;&lt; דובר_המשך &gt;&gt; </w:t>
      </w:r>
      <w:r w:rsidRPr="007A122E">
        <w:rPr>
          <w:rtl/>
        </w:rPr>
        <w:t>יעקב אשר (יהדות התורה):</w:t>
      </w:r>
      <w:r w:rsidRPr="007A122E">
        <w:rPr>
          <w:rStyle w:val="TagStyle"/>
          <w:rtl/>
        </w:rPr>
        <w:t xml:space="preserve"> &lt;&lt; דובר_המשך &gt;&gt;</w:t>
      </w:r>
      <w:r w:rsidRPr="007A122E">
        <w:rPr>
          <w:rtl/>
        </w:rPr>
        <w:t xml:space="preserve">   </w:t>
      </w:r>
      <w:bookmarkEnd w:id="7195"/>
    </w:p>
    <w:p w:rsidR="00915C53" w:rsidRPr="007A122E" w:rsidRDefault="00915C53" w:rsidP="0057198A">
      <w:pPr>
        <w:rPr>
          <w:rtl/>
          <w:lang w:eastAsia="he-IL"/>
        </w:rPr>
      </w:pPr>
    </w:p>
    <w:p w:rsidR="00915C53" w:rsidRPr="007A122E" w:rsidRDefault="00915C53" w:rsidP="00915C53">
      <w:pPr>
        <w:rPr>
          <w:rtl/>
          <w:lang w:eastAsia="he-IL"/>
        </w:rPr>
      </w:pPr>
      <w:bookmarkStart w:id="7196" w:name="_ETM_Q18_550611"/>
      <w:bookmarkEnd w:id="7196"/>
      <w:r w:rsidRPr="007A122E">
        <w:rPr>
          <w:rFonts w:hint="cs"/>
          <w:rtl/>
          <w:lang w:eastAsia="he-IL"/>
        </w:rPr>
        <w:t xml:space="preserve">אז אני אגיד </w:t>
      </w:r>
      <w:bookmarkStart w:id="7197" w:name="_ETM_Q18_549995"/>
      <w:bookmarkEnd w:id="7197"/>
      <w:r w:rsidRPr="007A122E">
        <w:rPr>
          <w:rFonts w:hint="cs"/>
          <w:rtl/>
          <w:lang w:eastAsia="he-IL"/>
        </w:rPr>
        <w:t xml:space="preserve">לך למה הדוגמה שלך לא נכונה משפטית. אתה יודע, אני </w:t>
      </w:r>
      <w:bookmarkStart w:id="7198" w:name="_ETM_Q18_555461"/>
      <w:bookmarkEnd w:id="7198"/>
      <w:r w:rsidRPr="007A122E">
        <w:rPr>
          <w:rFonts w:hint="cs"/>
          <w:rtl/>
          <w:lang w:eastAsia="he-IL"/>
        </w:rPr>
        <w:t>חצי משפטן.</w:t>
      </w:r>
    </w:p>
    <w:p w:rsidR="00915C53" w:rsidRPr="007A122E" w:rsidRDefault="00915C53" w:rsidP="0057198A">
      <w:pPr>
        <w:rPr>
          <w:rtl/>
          <w:lang w:eastAsia="he-IL"/>
        </w:rPr>
      </w:pPr>
    </w:p>
    <w:p w:rsidR="00915C53" w:rsidRPr="007A122E" w:rsidRDefault="00915C53" w:rsidP="00915C53">
      <w:pPr>
        <w:pStyle w:val="af6"/>
        <w:keepNext/>
        <w:rPr>
          <w:rtl/>
        </w:rPr>
      </w:pPr>
      <w:bookmarkStart w:id="7199" w:name="ET_interruption_6208_25"/>
      <w:r w:rsidRPr="007A122E">
        <w:rPr>
          <w:rStyle w:val="TagStyle"/>
          <w:rtl/>
        </w:rPr>
        <w:t xml:space="preserve"> &lt;&lt; קריאה &gt;&gt; </w:t>
      </w:r>
      <w:r w:rsidRPr="007A122E">
        <w:rPr>
          <w:rtl/>
        </w:rPr>
        <w:t>שר המשפטים גדעון סער:</w:t>
      </w:r>
      <w:r w:rsidRPr="007A122E">
        <w:rPr>
          <w:rStyle w:val="TagStyle"/>
          <w:rtl/>
        </w:rPr>
        <w:t xml:space="preserve"> &lt;&lt; קריאה &gt;&gt;</w:t>
      </w:r>
      <w:r w:rsidRPr="007A122E">
        <w:rPr>
          <w:rtl/>
        </w:rPr>
        <w:t xml:space="preserve">   </w:t>
      </w:r>
      <w:bookmarkEnd w:id="7199"/>
    </w:p>
    <w:p w:rsidR="00915C53" w:rsidRPr="007A122E" w:rsidRDefault="00915C53" w:rsidP="0057198A">
      <w:pPr>
        <w:rPr>
          <w:rtl/>
          <w:lang w:eastAsia="he-IL"/>
        </w:rPr>
      </w:pPr>
    </w:p>
    <w:p w:rsidR="00915C53" w:rsidRPr="007A122E" w:rsidRDefault="00915C53" w:rsidP="00915C53">
      <w:pPr>
        <w:rPr>
          <w:rtl/>
          <w:lang w:eastAsia="he-IL"/>
        </w:rPr>
      </w:pPr>
      <w:bookmarkStart w:id="7200" w:name="_ETM_Q18_554905"/>
      <w:bookmarkEnd w:id="7200"/>
      <w:r w:rsidRPr="007A122E">
        <w:rPr>
          <w:rFonts w:hint="cs"/>
          <w:rtl/>
          <w:lang w:eastAsia="he-IL"/>
        </w:rPr>
        <w:t xml:space="preserve">יש נטייה מינית </w:t>
      </w:r>
      <w:r w:rsidR="0057198A">
        <w:rPr>
          <w:rFonts w:hint="cs"/>
          <w:rtl/>
          <w:lang w:eastAsia="he-IL"/>
        </w:rPr>
        <w:t>– – –</w:t>
      </w:r>
    </w:p>
    <w:p w:rsidR="00915C53" w:rsidRPr="007A122E" w:rsidRDefault="00915C53" w:rsidP="00915C53">
      <w:pPr>
        <w:rPr>
          <w:rtl/>
          <w:lang w:eastAsia="he-IL"/>
        </w:rPr>
      </w:pPr>
      <w:bookmarkStart w:id="7201" w:name="_ETM_Q18_547611"/>
      <w:bookmarkStart w:id="7202" w:name="_ETM_Q18_547662"/>
      <w:bookmarkEnd w:id="7201"/>
      <w:bookmarkEnd w:id="7202"/>
    </w:p>
    <w:p w:rsidR="00915C53" w:rsidRPr="007A122E" w:rsidRDefault="00915C53" w:rsidP="00915C53">
      <w:pPr>
        <w:pStyle w:val="-"/>
        <w:keepNext/>
        <w:rPr>
          <w:rtl/>
        </w:rPr>
      </w:pPr>
      <w:bookmarkStart w:id="7203" w:name="ET_speakercontinue_5069_26"/>
      <w:r w:rsidRPr="007A122E">
        <w:rPr>
          <w:rStyle w:val="TagStyle"/>
          <w:rtl/>
        </w:rPr>
        <w:t xml:space="preserve"> &lt;&lt; דובר_המשך &gt;&gt; </w:t>
      </w:r>
      <w:r w:rsidRPr="007A122E">
        <w:rPr>
          <w:rtl/>
        </w:rPr>
        <w:t>יעקב אשר (יהדות התורה):</w:t>
      </w:r>
      <w:r w:rsidRPr="007A122E">
        <w:rPr>
          <w:rStyle w:val="TagStyle"/>
          <w:rtl/>
        </w:rPr>
        <w:t xml:space="preserve"> &lt;&lt; דובר_המשך &gt;&gt;</w:t>
      </w:r>
      <w:r w:rsidRPr="007A122E">
        <w:rPr>
          <w:rtl/>
        </w:rPr>
        <w:t xml:space="preserve">   </w:t>
      </w:r>
      <w:bookmarkEnd w:id="7203"/>
    </w:p>
    <w:p w:rsidR="00915C53" w:rsidRPr="007A122E" w:rsidRDefault="00915C53" w:rsidP="0057198A">
      <w:pPr>
        <w:rPr>
          <w:rtl/>
          <w:lang w:eastAsia="he-IL"/>
        </w:rPr>
      </w:pPr>
    </w:p>
    <w:p w:rsidR="00915C53" w:rsidRPr="007A122E" w:rsidRDefault="00915C53" w:rsidP="00915C53">
      <w:pPr>
        <w:rPr>
          <w:rtl/>
          <w:lang w:eastAsia="he-IL"/>
        </w:rPr>
      </w:pPr>
      <w:bookmarkStart w:id="7204" w:name="_ETM_Q18_557069"/>
      <w:bookmarkEnd w:id="7204"/>
      <w:r w:rsidRPr="007A122E">
        <w:rPr>
          <w:rFonts w:hint="cs"/>
          <w:rtl/>
          <w:lang w:eastAsia="he-IL"/>
        </w:rPr>
        <w:t xml:space="preserve">ידעתי שתביא גם את </w:t>
      </w:r>
      <w:bookmarkStart w:id="7205" w:name="_ETM_Q18_559000"/>
      <w:bookmarkEnd w:id="7205"/>
      <w:r w:rsidRPr="007A122E">
        <w:rPr>
          <w:rFonts w:hint="cs"/>
          <w:rtl/>
          <w:lang w:eastAsia="he-IL"/>
        </w:rPr>
        <w:t>זה, זה בסדר.</w:t>
      </w:r>
    </w:p>
    <w:p w:rsidR="00915C53" w:rsidRPr="007A122E" w:rsidRDefault="00915C53" w:rsidP="00915C53">
      <w:pPr>
        <w:rPr>
          <w:rtl/>
          <w:lang w:eastAsia="he-IL"/>
        </w:rPr>
      </w:pPr>
      <w:bookmarkStart w:id="7206" w:name="_ETM_Q18_558941"/>
      <w:bookmarkStart w:id="7207" w:name="_ETM_Q18_559061"/>
      <w:bookmarkEnd w:id="7206"/>
      <w:bookmarkEnd w:id="7207"/>
    </w:p>
    <w:p w:rsidR="00915C53" w:rsidRPr="007A122E" w:rsidRDefault="00915C53" w:rsidP="00915C53">
      <w:pPr>
        <w:pStyle w:val="af6"/>
        <w:keepNext/>
        <w:rPr>
          <w:rtl/>
        </w:rPr>
      </w:pPr>
      <w:bookmarkStart w:id="7208" w:name="ET_interruption_6208_27"/>
      <w:r w:rsidRPr="007A122E">
        <w:rPr>
          <w:rStyle w:val="TagStyle"/>
          <w:rtl/>
        </w:rPr>
        <w:t xml:space="preserve"> &lt;&lt; קריאה &gt;&gt; </w:t>
      </w:r>
      <w:r w:rsidRPr="007A122E">
        <w:rPr>
          <w:rtl/>
        </w:rPr>
        <w:t>שר המשפטים גדעון סער:</w:t>
      </w:r>
      <w:r w:rsidRPr="007A122E">
        <w:rPr>
          <w:rStyle w:val="TagStyle"/>
          <w:rtl/>
        </w:rPr>
        <w:t xml:space="preserve"> &lt;&lt; קריאה &gt;&gt;</w:t>
      </w:r>
      <w:r w:rsidRPr="007A122E">
        <w:rPr>
          <w:rtl/>
        </w:rPr>
        <w:t xml:space="preserve">   </w:t>
      </w:r>
      <w:bookmarkEnd w:id="7208"/>
    </w:p>
    <w:p w:rsidR="00915C53" w:rsidRPr="007A122E" w:rsidRDefault="00915C53" w:rsidP="0057198A">
      <w:pPr>
        <w:rPr>
          <w:rtl/>
          <w:lang w:eastAsia="he-IL"/>
        </w:rPr>
      </w:pPr>
    </w:p>
    <w:p w:rsidR="00915C53" w:rsidRPr="007A122E" w:rsidRDefault="00915C53" w:rsidP="00915C53">
      <w:pPr>
        <w:rPr>
          <w:rtl/>
          <w:lang w:eastAsia="he-IL"/>
        </w:rPr>
      </w:pPr>
      <w:bookmarkStart w:id="7209" w:name="_ETM_Q18_559685"/>
      <w:bookmarkEnd w:id="7209"/>
      <w:r w:rsidRPr="007A122E">
        <w:rPr>
          <w:rFonts w:hint="cs"/>
          <w:rtl/>
          <w:lang w:eastAsia="he-IL"/>
        </w:rPr>
        <w:t>סליחה, גם הם מיוצגים.</w:t>
      </w:r>
    </w:p>
    <w:p w:rsidR="00915C53" w:rsidRPr="007A122E" w:rsidRDefault="00915C53" w:rsidP="00915C53">
      <w:pPr>
        <w:rPr>
          <w:rtl/>
          <w:lang w:eastAsia="he-IL"/>
        </w:rPr>
      </w:pPr>
      <w:bookmarkStart w:id="7210" w:name="_ETM_Q18_560457"/>
      <w:bookmarkStart w:id="7211" w:name="_ETM_Q18_560558"/>
      <w:bookmarkEnd w:id="7210"/>
      <w:bookmarkEnd w:id="7211"/>
    </w:p>
    <w:p w:rsidR="00915C53" w:rsidRPr="007A122E" w:rsidRDefault="00915C53" w:rsidP="00915C53">
      <w:pPr>
        <w:pStyle w:val="-"/>
        <w:keepNext/>
        <w:rPr>
          <w:rtl/>
        </w:rPr>
      </w:pPr>
      <w:bookmarkStart w:id="7212" w:name="ET_speakercontinue_5069_28"/>
      <w:r w:rsidRPr="007A122E">
        <w:rPr>
          <w:rStyle w:val="TagStyle"/>
          <w:rtl/>
        </w:rPr>
        <w:lastRenderedPageBreak/>
        <w:t xml:space="preserve"> &lt;&lt; דובר_המשך &gt;&gt; </w:t>
      </w:r>
      <w:r w:rsidRPr="007A122E">
        <w:rPr>
          <w:rtl/>
        </w:rPr>
        <w:t>יעקב אשר (יהדות התורה):</w:t>
      </w:r>
      <w:r w:rsidRPr="007A122E">
        <w:rPr>
          <w:rStyle w:val="TagStyle"/>
          <w:rtl/>
        </w:rPr>
        <w:t xml:space="preserve"> &lt;&lt; דובר_המשך &gt;&gt;</w:t>
      </w:r>
      <w:r w:rsidRPr="007A122E">
        <w:rPr>
          <w:rtl/>
        </w:rPr>
        <w:t xml:space="preserve">   </w:t>
      </w:r>
      <w:bookmarkEnd w:id="7212"/>
    </w:p>
    <w:p w:rsidR="00915C53" w:rsidRPr="007A122E" w:rsidRDefault="00915C53" w:rsidP="0057198A">
      <w:pPr>
        <w:rPr>
          <w:rtl/>
          <w:lang w:eastAsia="he-IL"/>
        </w:rPr>
      </w:pPr>
    </w:p>
    <w:p w:rsidR="00915C53" w:rsidRPr="007A122E" w:rsidRDefault="00915C53" w:rsidP="004124EE">
      <w:pPr>
        <w:rPr>
          <w:rtl/>
          <w:lang w:eastAsia="he-IL"/>
        </w:rPr>
      </w:pPr>
      <w:bookmarkStart w:id="7213" w:name="_ETM_Q18_561494"/>
      <w:bookmarkEnd w:id="7213"/>
      <w:r w:rsidRPr="007A122E">
        <w:rPr>
          <w:rFonts w:hint="cs"/>
          <w:rtl/>
          <w:lang w:eastAsia="he-IL"/>
        </w:rPr>
        <w:t xml:space="preserve">אני רוצה להסביר לך למה. </w:t>
      </w:r>
      <w:bookmarkStart w:id="7214" w:name="_ETM_Q18_566341"/>
      <w:bookmarkEnd w:id="7214"/>
      <w:r w:rsidRPr="007A122E">
        <w:rPr>
          <w:rFonts w:hint="cs"/>
          <w:rtl/>
          <w:lang w:eastAsia="he-IL"/>
        </w:rPr>
        <w:t xml:space="preserve">בגלל שאם חבר הכנסת קריב הולך ברחוב, אף אחד לא </w:t>
      </w:r>
      <w:bookmarkStart w:id="7215" w:name="_ETM_Q18_568896"/>
      <w:bookmarkEnd w:id="7215"/>
      <w:r>
        <w:rPr>
          <w:rFonts w:hint="cs"/>
          <w:rtl/>
          <w:lang w:eastAsia="he-IL"/>
        </w:rPr>
        <w:t>יודע שהוא רפורמי.</w:t>
      </w:r>
      <w:r w:rsidRPr="007A122E">
        <w:rPr>
          <w:rFonts w:hint="cs"/>
          <w:rtl/>
          <w:lang w:eastAsia="he-IL"/>
        </w:rPr>
        <w:t xml:space="preserve"> אף אחד. אנחנו יודעים את זה</w:t>
      </w:r>
      <w:r>
        <w:rPr>
          <w:rFonts w:hint="cs"/>
          <w:rtl/>
          <w:lang w:eastAsia="he-IL"/>
        </w:rPr>
        <w:t>,</w:t>
      </w:r>
      <w:r w:rsidRPr="007A122E">
        <w:rPr>
          <w:rFonts w:hint="cs"/>
          <w:rtl/>
          <w:lang w:eastAsia="he-IL"/>
        </w:rPr>
        <w:t xml:space="preserve"> לצערנו. </w:t>
      </w:r>
      <w:bookmarkStart w:id="7216" w:name="_ETM_Q18_573413"/>
      <w:bookmarkEnd w:id="7216"/>
      <w:r w:rsidRPr="007A122E">
        <w:rPr>
          <w:rFonts w:hint="cs"/>
          <w:rtl/>
          <w:lang w:eastAsia="he-IL"/>
        </w:rPr>
        <w:t xml:space="preserve">אף אחד לא יודע. ואחד שיש לו דעות על דברים </w:t>
      </w:r>
      <w:bookmarkStart w:id="7217" w:name="_ETM_Q18_576634"/>
      <w:bookmarkEnd w:id="7217"/>
      <w:r w:rsidRPr="007A122E">
        <w:rPr>
          <w:rFonts w:hint="cs"/>
          <w:rtl/>
          <w:lang w:eastAsia="he-IL"/>
        </w:rPr>
        <w:t>מסוימים, אף אחד לא יודע</w:t>
      </w:r>
      <w:r w:rsidR="004124EE">
        <w:rPr>
          <w:rFonts w:hint="cs"/>
          <w:rtl/>
          <w:lang w:eastAsia="he-IL"/>
        </w:rPr>
        <w:t>.</w:t>
      </w:r>
      <w:r w:rsidRPr="007A122E">
        <w:rPr>
          <w:rFonts w:hint="cs"/>
          <w:rtl/>
          <w:lang w:eastAsia="he-IL"/>
        </w:rPr>
        <w:t xml:space="preserve"> אבל אותנו מזהים</w:t>
      </w:r>
      <w:r>
        <w:rPr>
          <w:rFonts w:hint="cs"/>
          <w:rtl/>
          <w:lang w:eastAsia="he-IL"/>
        </w:rPr>
        <w:t>,</w:t>
      </w:r>
      <w:r w:rsidRPr="007A122E">
        <w:rPr>
          <w:rFonts w:hint="cs"/>
          <w:rtl/>
          <w:lang w:eastAsia="he-IL"/>
        </w:rPr>
        <w:t xml:space="preserve"> בגלל הזקן, </w:t>
      </w:r>
      <w:bookmarkStart w:id="7218" w:name="_ETM_Q18_580629"/>
      <w:bookmarkEnd w:id="7218"/>
      <w:r w:rsidRPr="007A122E">
        <w:rPr>
          <w:rFonts w:hint="cs"/>
          <w:rtl/>
          <w:lang w:eastAsia="he-IL"/>
        </w:rPr>
        <w:t>בגלל הפאות, בגלל החליפה. בוש והיכלם.</w:t>
      </w:r>
    </w:p>
    <w:p w:rsidR="00915C53" w:rsidRPr="007A122E" w:rsidRDefault="00915C53" w:rsidP="00915C53">
      <w:pPr>
        <w:rPr>
          <w:rtl/>
          <w:lang w:eastAsia="he-IL"/>
        </w:rPr>
      </w:pPr>
    </w:p>
    <w:p w:rsidR="00915C53" w:rsidRPr="007A122E" w:rsidRDefault="00915C53" w:rsidP="00915C53">
      <w:pPr>
        <w:pStyle w:val="af7"/>
        <w:keepNext/>
        <w:rPr>
          <w:rtl/>
        </w:rPr>
      </w:pPr>
      <w:r w:rsidRPr="007A122E">
        <w:rPr>
          <w:rStyle w:val="TagStyle"/>
          <w:rtl/>
        </w:rPr>
        <w:t xml:space="preserve"> &lt;&lt; יור &gt;&gt; </w:t>
      </w:r>
      <w:r w:rsidRPr="007A122E">
        <w:rPr>
          <w:rtl/>
        </w:rPr>
        <w:t>היו"ר איתן גינזבורג:</w:t>
      </w:r>
      <w:r w:rsidRPr="007A122E">
        <w:rPr>
          <w:rStyle w:val="TagStyle"/>
          <w:rtl/>
        </w:rPr>
        <w:t xml:space="preserve"> &lt;&lt; יור &gt;&gt;</w:t>
      </w:r>
      <w:r w:rsidRPr="007A122E">
        <w:rPr>
          <w:rtl/>
        </w:rPr>
        <w:t xml:space="preserve">   </w:t>
      </w:r>
    </w:p>
    <w:p w:rsidR="00915C53" w:rsidRPr="007A122E" w:rsidRDefault="00915C53" w:rsidP="0057198A">
      <w:pPr>
        <w:rPr>
          <w:rtl/>
          <w:lang w:eastAsia="he-IL"/>
        </w:rPr>
      </w:pPr>
    </w:p>
    <w:p w:rsidR="00915C53" w:rsidRDefault="00915C53" w:rsidP="00915C53">
      <w:pPr>
        <w:rPr>
          <w:rtl/>
          <w:lang w:eastAsia="he-IL"/>
        </w:rPr>
      </w:pPr>
      <w:r w:rsidRPr="007A122E">
        <w:rPr>
          <w:rFonts w:hint="cs"/>
          <w:rtl/>
          <w:lang w:eastAsia="he-IL"/>
        </w:rPr>
        <w:t>תודה רבה, חבר הכנסת אשר.</w:t>
      </w:r>
      <w:bookmarkStart w:id="7219" w:name="_ETM_Q18_587289"/>
      <w:bookmarkStart w:id="7220" w:name="_ETM_Q18_587411"/>
      <w:bookmarkEnd w:id="7219"/>
      <w:bookmarkEnd w:id="7220"/>
    </w:p>
    <w:p w:rsidR="00915C53" w:rsidRDefault="00915C53" w:rsidP="00915C53">
      <w:pPr>
        <w:rPr>
          <w:rtl/>
          <w:lang w:eastAsia="he-IL"/>
        </w:rPr>
      </w:pPr>
    </w:p>
    <w:p w:rsidR="00915C53" w:rsidRPr="007A122E" w:rsidRDefault="00915C53" w:rsidP="00915C53">
      <w:pPr>
        <w:rPr>
          <w:rtl/>
          <w:lang w:eastAsia="he-IL"/>
        </w:rPr>
      </w:pPr>
    </w:p>
    <w:p w:rsidR="00915C53" w:rsidRPr="007A122E" w:rsidRDefault="00915C53" w:rsidP="00915C53">
      <w:pPr>
        <w:pStyle w:val="a6"/>
        <w:rPr>
          <w:rtl/>
          <w:lang w:eastAsia="he-IL"/>
        </w:rPr>
      </w:pPr>
      <w:bookmarkStart w:id="7221" w:name="ET_hatsach_625326_29"/>
      <w:r w:rsidRPr="007A122E">
        <w:rPr>
          <w:rStyle w:val="TagStyle"/>
          <w:rtl/>
        </w:rPr>
        <w:t xml:space="preserve"> &lt;&lt; הצח &gt;&gt; </w:t>
      </w:r>
      <w:bookmarkStart w:id="7222" w:name="_Toc87473401"/>
      <w:bookmarkStart w:id="7223" w:name="_Toc87526562"/>
      <w:bookmarkStart w:id="7224" w:name="_Toc87527396"/>
      <w:bookmarkStart w:id="7225" w:name="_Toc87527551"/>
      <w:bookmarkStart w:id="7226" w:name="_Toc103761392"/>
      <w:r w:rsidRPr="007A122E">
        <w:rPr>
          <w:rtl/>
          <w:lang w:eastAsia="he-IL"/>
        </w:rPr>
        <w:t xml:space="preserve">הצעת חוק העונשין (תיקון </w:t>
      </w:r>
      <w:r w:rsidRPr="007A122E">
        <w:rPr>
          <w:rFonts w:hint="cs"/>
          <w:rtl/>
          <w:lang w:eastAsia="he-IL"/>
        </w:rPr>
        <w:t>–</w:t>
      </w:r>
      <w:r w:rsidRPr="007A122E">
        <w:rPr>
          <w:rtl/>
          <w:lang w:eastAsia="he-IL"/>
        </w:rPr>
        <w:t xml:space="preserve"> השחתת מודעות על רקע מגדר), התשפ"א</w:t>
      </w:r>
      <w:r w:rsidRPr="007A122E">
        <w:rPr>
          <w:rFonts w:hint="cs"/>
          <w:rtl/>
          <w:lang w:eastAsia="he-IL"/>
        </w:rPr>
        <w:t>–</w:t>
      </w:r>
      <w:r w:rsidRPr="007A122E">
        <w:rPr>
          <w:rtl/>
          <w:lang w:eastAsia="he-IL"/>
        </w:rPr>
        <w:t>2021</w:t>
      </w:r>
      <w:bookmarkEnd w:id="7222"/>
      <w:bookmarkEnd w:id="7223"/>
      <w:bookmarkEnd w:id="7224"/>
      <w:bookmarkEnd w:id="7225"/>
      <w:bookmarkEnd w:id="7226"/>
      <w:r w:rsidRPr="007A122E">
        <w:rPr>
          <w:rStyle w:val="TagStyle"/>
          <w:rtl/>
        </w:rPr>
        <w:t xml:space="preserve"> &lt;&lt; הצח &gt;&gt;</w:t>
      </w:r>
      <w:r w:rsidRPr="007A122E">
        <w:rPr>
          <w:rtl/>
          <w:lang w:eastAsia="he-IL"/>
        </w:rPr>
        <w:t xml:space="preserve">   </w:t>
      </w:r>
      <w:bookmarkEnd w:id="7221"/>
    </w:p>
    <w:p w:rsidR="00915C53" w:rsidRPr="007A122E" w:rsidRDefault="00915C53" w:rsidP="00915C53">
      <w:pPr>
        <w:rPr>
          <w:rtl/>
          <w:lang w:eastAsia="he-IL"/>
        </w:rPr>
      </w:pPr>
      <w:r w:rsidRPr="007A122E">
        <w:rPr>
          <w:rtl/>
          <w:lang w:eastAsia="he-IL"/>
        </w:rPr>
        <w:t>[הצעת חוק פ/</w:t>
      </w:r>
      <w:r w:rsidRPr="007A122E">
        <w:rPr>
          <w:rFonts w:hint="cs"/>
          <w:rtl/>
          <w:lang w:eastAsia="he-IL"/>
        </w:rPr>
        <w:t>802/24</w:t>
      </w:r>
      <w:r>
        <w:rPr>
          <w:rFonts w:hint="cs"/>
          <w:rtl/>
          <w:lang w:eastAsia="he-IL"/>
        </w:rPr>
        <w:t>; נספחות.</w:t>
      </w:r>
      <w:r w:rsidRPr="007A122E">
        <w:rPr>
          <w:rtl/>
          <w:lang w:eastAsia="he-IL"/>
        </w:rPr>
        <w:t>]</w:t>
      </w:r>
    </w:p>
    <w:p w:rsidR="00915C53" w:rsidRPr="007A122E" w:rsidRDefault="00915C53" w:rsidP="00915C53">
      <w:pPr>
        <w:pStyle w:val="-0"/>
        <w:rPr>
          <w:rtl/>
          <w:lang w:eastAsia="he-IL"/>
        </w:rPr>
      </w:pPr>
      <w:r w:rsidRPr="007A122E">
        <w:rPr>
          <w:rtl/>
          <w:lang w:eastAsia="he-IL"/>
        </w:rPr>
        <w:t xml:space="preserve">(הצעת </w:t>
      </w:r>
      <w:r>
        <w:rPr>
          <w:rFonts w:hint="cs"/>
          <w:rtl/>
          <w:lang w:eastAsia="he-IL"/>
        </w:rPr>
        <w:t xml:space="preserve">קבוצת </w:t>
      </w:r>
      <w:r w:rsidRPr="007A122E">
        <w:rPr>
          <w:rtl/>
          <w:lang w:eastAsia="he-IL"/>
        </w:rPr>
        <w:t>חבר</w:t>
      </w:r>
      <w:r w:rsidRPr="007A122E">
        <w:rPr>
          <w:rFonts w:hint="cs"/>
          <w:rtl/>
          <w:lang w:eastAsia="he-IL"/>
        </w:rPr>
        <w:t>י</w:t>
      </w:r>
      <w:r w:rsidRPr="007A122E">
        <w:rPr>
          <w:rtl/>
          <w:lang w:eastAsia="he-IL"/>
        </w:rPr>
        <w:t xml:space="preserve"> הכנסת)</w:t>
      </w:r>
    </w:p>
    <w:p w:rsidR="00915C53" w:rsidRPr="007A122E" w:rsidRDefault="00915C53" w:rsidP="0057198A">
      <w:pPr>
        <w:rPr>
          <w:rtl/>
          <w:lang w:eastAsia="he-IL"/>
        </w:rPr>
      </w:pPr>
    </w:p>
    <w:p w:rsidR="00915C53" w:rsidRPr="007A122E" w:rsidRDefault="00915C53" w:rsidP="00915C53">
      <w:pPr>
        <w:pStyle w:val="af7"/>
        <w:keepNext/>
        <w:rPr>
          <w:rtl/>
        </w:rPr>
      </w:pPr>
      <w:r w:rsidRPr="007A122E">
        <w:rPr>
          <w:rStyle w:val="TagStyle"/>
          <w:rtl/>
        </w:rPr>
        <w:t xml:space="preserve"> &lt;&lt; יור &gt;&gt; </w:t>
      </w:r>
      <w:r w:rsidRPr="007A122E">
        <w:rPr>
          <w:rtl/>
        </w:rPr>
        <w:t>היו"ר איתן גינזבורג:</w:t>
      </w:r>
      <w:r w:rsidRPr="007A122E">
        <w:rPr>
          <w:rStyle w:val="TagStyle"/>
          <w:rtl/>
        </w:rPr>
        <w:t xml:space="preserve"> &lt;&lt; יור &gt;&gt;</w:t>
      </w:r>
      <w:r w:rsidRPr="007A122E">
        <w:rPr>
          <w:rtl/>
        </w:rPr>
        <w:t xml:space="preserve">   </w:t>
      </w:r>
    </w:p>
    <w:p w:rsidR="00915C53" w:rsidRPr="007A122E" w:rsidRDefault="00915C53" w:rsidP="0057198A">
      <w:pPr>
        <w:rPr>
          <w:rtl/>
          <w:lang w:eastAsia="he-IL"/>
        </w:rPr>
      </w:pPr>
    </w:p>
    <w:p w:rsidR="00915C53" w:rsidRDefault="00915C53" w:rsidP="00915C53">
      <w:pPr>
        <w:rPr>
          <w:rtl/>
          <w:lang w:eastAsia="he-IL"/>
        </w:rPr>
      </w:pPr>
      <w:bookmarkStart w:id="7227" w:name="_ETM_Q18_587601"/>
      <w:bookmarkEnd w:id="7227"/>
      <w:r w:rsidRPr="007A122E">
        <w:rPr>
          <w:rFonts w:hint="cs"/>
          <w:rtl/>
          <w:lang w:eastAsia="he-IL"/>
        </w:rPr>
        <w:t xml:space="preserve">אנחנו </w:t>
      </w:r>
      <w:bookmarkStart w:id="7228" w:name="_ETM_Q18_588829"/>
      <w:bookmarkEnd w:id="7228"/>
      <w:r w:rsidRPr="007A122E">
        <w:rPr>
          <w:rFonts w:hint="cs"/>
          <w:rtl/>
          <w:lang w:eastAsia="he-IL"/>
        </w:rPr>
        <w:t xml:space="preserve">עוברים לנושא הבא על סדר-היום, </w:t>
      </w:r>
      <w:r w:rsidRPr="007A122E">
        <w:rPr>
          <w:rtl/>
          <w:lang w:eastAsia="he-IL"/>
        </w:rPr>
        <w:t>הצעת חוק העונשין (תיקון – השחתת מודעות על רקע מגדר), התשפ"א–2021</w:t>
      </w:r>
      <w:r w:rsidRPr="007A122E">
        <w:rPr>
          <w:rFonts w:hint="cs"/>
          <w:rtl/>
          <w:lang w:eastAsia="he-IL"/>
        </w:rPr>
        <w:t>, של חבר</w:t>
      </w:r>
      <w:r>
        <w:rPr>
          <w:rFonts w:hint="cs"/>
          <w:rtl/>
          <w:lang w:eastAsia="he-IL"/>
        </w:rPr>
        <w:t>י</w:t>
      </w:r>
      <w:r w:rsidRPr="007A122E">
        <w:rPr>
          <w:rFonts w:hint="cs"/>
          <w:rtl/>
          <w:lang w:eastAsia="he-IL"/>
        </w:rPr>
        <w:t xml:space="preserve"> </w:t>
      </w:r>
      <w:bookmarkStart w:id="7229" w:name="_ETM_Q18_593567"/>
      <w:bookmarkEnd w:id="7229"/>
      <w:r w:rsidRPr="007A122E">
        <w:rPr>
          <w:rFonts w:hint="cs"/>
          <w:rtl/>
          <w:lang w:eastAsia="he-IL"/>
        </w:rPr>
        <w:t xml:space="preserve">הכנסת יוליה מלינובסקי, יבגני סובה ואלכס קושניר, שמספרה </w:t>
      </w:r>
      <w:r w:rsidR="00A4496E">
        <w:rPr>
          <w:rFonts w:hint="cs"/>
          <w:rtl/>
          <w:lang w:eastAsia="he-IL"/>
        </w:rPr>
        <w:t>פ/</w:t>
      </w:r>
      <w:r w:rsidRPr="007A122E">
        <w:rPr>
          <w:rFonts w:hint="cs"/>
          <w:rtl/>
          <w:lang w:eastAsia="he-IL"/>
        </w:rPr>
        <w:t xml:space="preserve">802. תנמק </w:t>
      </w:r>
      <w:bookmarkStart w:id="7230" w:name="_ETM_Q18_600478"/>
      <w:bookmarkStart w:id="7231" w:name="_ETM_Q18_589185"/>
      <w:bookmarkStart w:id="7232" w:name="_ETM_Q18_586608"/>
      <w:bookmarkStart w:id="7233" w:name="_ETM_Q18_586696"/>
      <w:bookmarkEnd w:id="7230"/>
      <w:bookmarkEnd w:id="7231"/>
      <w:bookmarkEnd w:id="7232"/>
      <w:bookmarkEnd w:id="7233"/>
      <w:r w:rsidRPr="007A122E">
        <w:rPr>
          <w:rFonts w:hint="cs"/>
          <w:rtl/>
          <w:lang w:eastAsia="he-IL"/>
        </w:rPr>
        <w:t>חברת הכנסת יוליה מלינובסקי.</w:t>
      </w:r>
    </w:p>
    <w:p w:rsidR="00915C53" w:rsidRDefault="00915C53" w:rsidP="00915C53">
      <w:pPr>
        <w:ind w:firstLine="0"/>
        <w:rPr>
          <w:rtl/>
          <w:lang w:eastAsia="he-IL"/>
        </w:rPr>
      </w:pPr>
      <w:bookmarkStart w:id="7234" w:name="_ETM_Q18_611741"/>
      <w:bookmarkStart w:id="7235" w:name="_ETM_Q18_611843"/>
      <w:bookmarkStart w:id="7236" w:name="_ETM_Q18_611865"/>
      <w:bookmarkStart w:id="7237" w:name="_ETM_Q18_611967"/>
      <w:bookmarkEnd w:id="7234"/>
      <w:bookmarkEnd w:id="7235"/>
      <w:bookmarkEnd w:id="7236"/>
      <w:bookmarkEnd w:id="7237"/>
    </w:p>
    <w:p w:rsidR="00915C53" w:rsidRDefault="00915C53" w:rsidP="00915C53">
      <w:pPr>
        <w:pStyle w:val="af6"/>
        <w:keepNext/>
        <w:rPr>
          <w:rtl/>
        </w:rPr>
      </w:pPr>
      <w:bookmarkStart w:id="7238" w:name="ET_interruption_5142_47"/>
      <w:r w:rsidRPr="00073096">
        <w:rPr>
          <w:rStyle w:val="TagStyle"/>
          <w:rtl/>
        </w:rPr>
        <w:t xml:space="preserve"> &lt;&lt; קריאה &gt;&gt; </w:t>
      </w:r>
      <w:r>
        <w:rPr>
          <w:rtl/>
        </w:rPr>
        <w:t>יוליה מלינובסקי (ישראל ביתנו):</w:t>
      </w:r>
      <w:r w:rsidRPr="00073096">
        <w:rPr>
          <w:rStyle w:val="TagStyle"/>
          <w:rtl/>
        </w:rPr>
        <w:t xml:space="preserve"> &lt;&lt; קריאה &gt;&gt;</w:t>
      </w:r>
      <w:r>
        <w:rPr>
          <w:rtl/>
        </w:rPr>
        <w:t xml:space="preserve">   </w:t>
      </w:r>
      <w:bookmarkEnd w:id="7238"/>
    </w:p>
    <w:p w:rsidR="00915C53" w:rsidRDefault="00915C53" w:rsidP="0057198A">
      <w:pPr>
        <w:rPr>
          <w:rtl/>
          <w:lang w:eastAsia="he-IL"/>
        </w:rPr>
      </w:pPr>
    </w:p>
    <w:p w:rsidR="00915C53" w:rsidRPr="00073096" w:rsidRDefault="0057198A" w:rsidP="00915C53">
      <w:pPr>
        <w:rPr>
          <w:rtl/>
          <w:lang w:eastAsia="he-IL"/>
        </w:rPr>
      </w:pPr>
      <w:bookmarkStart w:id="7239" w:name="_ETM_Q18_625069"/>
      <w:bookmarkEnd w:id="7239"/>
      <w:r>
        <w:rPr>
          <w:rFonts w:hint="cs"/>
          <w:rtl/>
          <w:lang w:eastAsia="he-IL"/>
        </w:rPr>
        <w:t>– – –</w:t>
      </w:r>
    </w:p>
    <w:p w:rsidR="00915C53" w:rsidRDefault="00915C53" w:rsidP="00915C53">
      <w:pPr>
        <w:rPr>
          <w:rtl/>
          <w:lang w:eastAsia="he-IL"/>
        </w:rPr>
      </w:pPr>
      <w:bookmarkStart w:id="7240" w:name="_ETM_Q18_612154"/>
      <w:bookmarkStart w:id="7241" w:name="_ETM_Q18_612248"/>
      <w:bookmarkEnd w:id="7240"/>
      <w:bookmarkEnd w:id="7241"/>
    </w:p>
    <w:p w:rsidR="00915C53" w:rsidRPr="007A122E" w:rsidRDefault="00915C53" w:rsidP="00915C53">
      <w:pPr>
        <w:pStyle w:val="af7"/>
        <w:keepNext/>
        <w:rPr>
          <w:rtl/>
        </w:rPr>
      </w:pPr>
      <w:bookmarkStart w:id="7242" w:name="_ETM_Q18_633114"/>
      <w:bookmarkStart w:id="7243" w:name="_ETM_Q18_633180"/>
      <w:bookmarkEnd w:id="7242"/>
      <w:bookmarkEnd w:id="7243"/>
      <w:r w:rsidRPr="007A122E">
        <w:rPr>
          <w:rStyle w:val="TagStyle"/>
          <w:rtl/>
        </w:rPr>
        <w:t xml:space="preserve">&lt;&lt; יור &gt;&gt; </w:t>
      </w:r>
      <w:r w:rsidRPr="007A122E">
        <w:rPr>
          <w:rtl/>
        </w:rPr>
        <w:t>היו"ר איתן גינזבורג:</w:t>
      </w:r>
      <w:r w:rsidRPr="007A122E">
        <w:rPr>
          <w:rStyle w:val="TagStyle"/>
          <w:rtl/>
        </w:rPr>
        <w:t xml:space="preserve"> &lt;&lt; יור &gt;&gt;</w:t>
      </w:r>
      <w:r w:rsidRPr="007A122E">
        <w:rPr>
          <w:rtl/>
        </w:rPr>
        <w:t xml:space="preserve">   </w:t>
      </w:r>
    </w:p>
    <w:p w:rsidR="00915C53" w:rsidRDefault="00915C53" w:rsidP="00915C53">
      <w:pPr>
        <w:rPr>
          <w:rtl/>
          <w:lang w:eastAsia="he-IL"/>
        </w:rPr>
      </w:pPr>
    </w:p>
    <w:p w:rsidR="00915C53" w:rsidRDefault="00915C53" w:rsidP="00915C53">
      <w:pPr>
        <w:rPr>
          <w:rtl/>
          <w:lang w:eastAsia="he-IL"/>
        </w:rPr>
      </w:pPr>
      <w:bookmarkStart w:id="7244" w:name="_ETM_Q18_635226"/>
      <w:bookmarkStart w:id="7245" w:name="_ETM_Q18_635331"/>
      <w:bookmarkEnd w:id="7244"/>
      <w:bookmarkEnd w:id="7245"/>
      <w:r>
        <w:rPr>
          <w:rFonts w:hint="cs"/>
          <w:rtl/>
          <w:lang w:eastAsia="he-IL"/>
        </w:rPr>
        <w:t>מה קרה</w:t>
      </w:r>
      <w:r w:rsidR="00A4496E">
        <w:rPr>
          <w:rFonts w:hint="cs"/>
          <w:rtl/>
          <w:lang w:eastAsia="he-IL"/>
        </w:rPr>
        <w:t>,</w:t>
      </w:r>
      <w:r>
        <w:rPr>
          <w:rFonts w:hint="cs"/>
          <w:rtl/>
          <w:lang w:eastAsia="he-IL"/>
        </w:rPr>
        <w:t xml:space="preserve"> חברת הכנסת מלינובסקי?</w:t>
      </w:r>
    </w:p>
    <w:p w:rsidR="00915C53" w:rsidRDefault="00915C53" w:rsidP="00915C53">
      <w:pPr>
        <w:rPr>
          <w:rtl/>
          <w:lang w:eastAsia="he-IL"/>
        </w:rPr>
      </w:pPr>
      <w:bookmarkStart w:id="7246" w:name="_ETM_Q18_661129"/>
      <w:bookmarkStart w:id="7247" w:name="_ETM_Q18_661244"/>
      <w:bookmarkStart w:id="7248" w:name="_ETM_Q18_661593"/>
      <w:bookmarkEnd w:id="7246"/>
      <w:bookmarkEnd w:id="7247"/>
      <w:bookmarkEnd w:id="7248"/>
    </w:p>
    <w:p w:rsidR="00915C53" w:rsidRDefault="00915C53" w:rsidP="00915C53">
      <w:pPr>
        <w:pStyle w:val="af6"/>
        <w:keepNext/>
        <w:rPr>
          <w:rtl/>
        </w:rPr>
      </w:pPr>
      <w:bookmarkStart w:id="7249" w:name="_ETM_Q18_661668"/>
      <w:bookmarkEnd w:id="7249"/>
      <w:r w:rsidRPr="00073096">
        <w:rPr>
          <w:rStyle w:val="TagStyle"/>
          <w:rtl/>
        </w:rPr>
        <w:t xml:space="preserve">&lt;&lt; קריאה &gt;&gt; </w:t>
      </w:r>
      <w:r>
        <w:rPr>
          <w:rtl/>
        </w:rPr>
        <w:t>יוליה מלינובסקי (ישראל ביתנו):</w:t>
      </w:r>
      <w:r w:rsidRPr="00073096">
        <w:rPr>
          <w:rStyle w:val="TagStyle"/>
          <w:rtl/>
        </w:rPr>
        <w:t xml:space="preserve"> &lt;&lt; קריאה &gt;&gt;</w:t>
      </w:r>
      <w:r>
        <w:rPr>
          <w:rtl/>
        </w:rPr>
        <w:t xml:space="preserve">   </w:t>
      </w:r>
    </w:p>
    <w:p w:rsidR="00915C53" w:rsidRDefault="00915C53" w:rsidP="0057198A">
      <w:pPr>
        <w:rPr>
          <w:rtl/>
          <w:lang w:eastAsia="he-IL"/>
        </w:rPr>
      </w:pPr>
    </w:p>
    <w:p w:rsidR="00915C53" w:rsidRPr="00073096" w:rsidRDefault="0057198A" w:rsidP="00915C53">
      <w:pPr>
        <w:rPr>
          <w:rtl/>
          <w:lang w:eastAsia="he-IL"/>
        </w:rPr>
      </w:pPr>
      <w:r>
        <w:rPr>
          <w:rFonts w:hint="cs"/>
          <w:rtl/>
          <w:lang w:eastAsia="he-IL"/>
        </w:rPr>
        <w:t>– – –</w:t>
      </w:r>
    </w:p>
    <w:p w:rsidR="00915C53" w:rsidRDefault="00915C53" w:rsidP="00915C53">
      <w:pPr>
        <w:rPr>
          <w:rtl/>
          <w:lang w:eastAsia="he-IL"/>
        </w:rPr>
      </w:pPr>
    </w:p>
    <w:p w:rsidR="00915C53" w:rsidRPr="007A122E" w:rsidRDefault="00915C53" w:rsidP="00915C53">
      <w:pPr>
        <w:pStyle w:val="af6"/>
        <w:keepNext/>
        <w:rPr>
          <w:rtl/>
        </w:rPr>
      </w:pPr>
      <w:bookmarkStart w:id="7250" w:name="ET_interruption_5156_31"/>
      <w:r w:rsidRPr="007A122E">
        <w:rPr>
          <w:rStyle w:val="TagStyle"/>
          <w:rtl/>
        </w:rPr>
        <w:lastRenderedPageBreak/>
        <w:t xml:space="preserve"> &lt;&lt; קריאה &gt;&gt; </w:t>
      </w:r>
      <w:r w:rsidRPr="007A122E">
        <w:rPr>
          <w:rtl/>
        </w:rPr>
        <w:t>דוד אמסלם (הליכוד):</w:t>
      </w:r>
      <w:r w:rsidRPr="007A122E">
        <w:rPr>
          <w:rStyle w:val="TagStyle"/>
          <w:rtl/>
        </w:rPr>
        <w:t xml:space="preserve"> &lt;&lt; קריאה &gt;&gt;</w:t>
      </w:r>
      <w:r w:rsidRPr="007A122E">
        <w:rPr>
          <w:rtl/>
        </w:rPr>
        <w:t xml:space="preserve">   </w:t>
      </w:r>
      <w:bookmarkEnd w:id="7250"/>
    </w:p>
    <w:p w:rsidR="00915C53" w:rsidRPr="007A122E" w:rsidRDefault="00915C53" w:rsidP="0057198A">
      <w:pPr>
        <w:rPr>
          <w:rtl/>
          <w:lang w:eastAsia="he-IL"/>
        </w:rPr>
      </w:pPr>
    </w:p>
    <w:p w:rsidR="00915C53" w:rsidRPr="007A122E" w:rsidRDefault="00915C53" w:rsidP="00915C53">
      <w:pPr>
        <w:rPr>
          <w:rtl/>
          <w:lang w:eastAsia="he-IL"/>
        </w:rPr>
      </w:pPr>
      <w:bookmarkStart w:id="7251" w:name="_ETM_Q18_604494"/>
      <w:bookmarkEnd w:id="7251"/>
      <w:r w:rsidRPr="007A122E">
        <w:rPr>
          <w:rFonts w:hint="cs"/>
          <w:rtl/>
          <w:lang w:eastAsia="he-IL"/>
        </w:rPr>
        <w:t>איתן, אני יכול להביא התנגדות לחוק הזה? תרשום אותי. אני מבקש להתנגד לחוק.</w:t>
      </w:r>
    </w:p>
    <w:p w:rsidR="00915C53" w:rsidRPr="007A122E" w:rsidRDefault="00915C53" w:rsidP="00915C53">
      <w:pPr>
        <w:rPr>
          <w:rtl/>
          <w:lang w:eastAsia="he-IL"/>
        </w:rPr>
      </w:pPr>
    </w:p>
    <w:p w:rsidR="00915C53" w:rsidRPr="007A122E" w:rsidRDefault="00915C53" w:rsidP="00915C53">
      <w:pPr>
        <w:pStyle w:val="af7"/>
        <w:keepNext/>
        <w:rPr>
          <w:rtl/>
        </w:rPr>
      </w:pPr>
      <w:r w:rsidRPr="007A122E">
        <w:rPr>
          <w:rStyle w:val="TagStyle"/>
          <w:rtl/>
        </w:rPr>
        <w:t xml:space="preserve"> &lt;&lt; יור &gt;&gt; </w:t>
      </w:r>
      <w:r w:rsidRPr="007A122E">
        <w:rPr>
          <w:rtl/>
        </w:rPr>
        <w:t>היו"ר איתן גינזבורג:</w:t>
      </w:r>
      <w:r w:rsidRPr="007A122E">
        <w:rPr>
          <w:rStyle w:val="TagStyle"/>
          <w:rtl/>
        </w:rPr>
        <w:t xml:space="preserve"> &lt;&lt; יור &gt;&gt;</w:t>
      </w:r>
      <w:r w:rsidRPr="007A122E">
        <w:rPr>
          <w:rtl/>
        </w:rPr>
        <w:t xml:space="preserve">   </w:t>
      </w:r>
    </w:p>
    <w:p w:rsidR="00915C53" w:rsidRPr="007A122E" w:rsidRDefault="00915C53" w:rsidP="0057198A">
      <w:pPr>
        <w:rPr>
          <w:rtl/>
          <w:lang w:eastAsia="he-IL"/>
        </w:rPr>
      </w:pPr>
    </w:p>
    <w:p w:rsidR="00915C53" w:rsidRPr="007A122E" w:rsidRDefault="00915C53" w:rsidP="00915C53">
      <w:pPr>
        <w:rPr>
          <w:rtl/>
          <w:lang w:eastAsia="he-IL"/>
        </w:rPr>
      </w:pPr>
      <w:bookmarkStart w:id="7252" w:name="_ETM_Q18_637457"/>
      <w:bookmarkEnd w:id="7252"/>
      <w:r w:rsidRPr="007A122E">
        <w:rPr>
          <w:rFonts w:hint="cs"/>
          <w:rtl/>
          <w:lang w:eastAsia="he-IL"/>
        </w:rPr>
        <w:t>בבקשה, גברתי. עד עשר דקות.</w:t>
      </w:r>
    </w:p>
    <w:p w:rsidR="00915C53" w:rsidRPr="007A122E" w:rsidRDefault="00915C53" w:rsidP="00915C53">
      <w:pPr>
        <w:rPr>
          <w:rtl/>
          <w:lang w:eastAsia="he-IL"/>
        </w:rPr>
      </w:pPr>
      <w:bookmarkStart w:id="7253" w:name="_ETM_Q18_637251"/>
      <w:bookmarkStart w:id="7254" w:name="_ETM_Q18_637404"/>
      <w:bookmarkEnd w:id="7253"/>
      <w:bookmarkEnd w:id="7254"/>
    </w:p>
    <w:p w:rsidR="00915C53" w:rsidRPr="007A122E" w:rsidRDefault="00915C53" w:rsidP="00915C53">
      <w:pPr>
        <w:pStyle w:val="a4"/>
        <w:keepNext/>
        <w:rPr>
          <w:rtl/>
        </w:rPr>
      </w:pPr>
      <w:bookmarkStart w:id="7255" w:name="ET_speaker_5142_10"/>
      <w:r w:rsidRPr="007A122E">
        <w:rPr>
          <w:rStyle w:val="TagStyle"/>
          <w:rtl/>
        </w:rPr>
        <w:t xml:space="preserve"> &lt;&lt; דובר &gt;&gt; </w:t>
      </w:r>
      <w:bookmarkStart w:id="7256" w:name="_Toc87473402"/>
      <w:bookmarkStart w:id="7257" w:name="_Toc87526563"/>
      <w:bookmarkStart w:id="7258" w:name="_Toc87527397"/>
      <w:bookmarkStart w:id="7259" w:name="_Toc87527552"/>
      <w:bookmarkStart w:id="7260" w:name="_Toc103761393"/>
      <w:r w:rsidRPr="007A122E">
        <w:rPr>
          <w:rtl/>
        </w:rPr>
        <w:t>יוליה מלינובסקי (ישראל ביתנו):</w:t>
      </w:r>
      <w:bookmarkEnd w:id="7256"/>
      <w:bookmarkEnd w:id="7257"/>
      <w:bookmarkEnd w:id="7258"/>
      <w:bookmarkEnd w:id="7259"/>
      <w:bookmarkEnd w:id="7260"/>
      <w:r w:rsidRPr="007A122E">
        <w:rPr>
          <w:rStyle w:val="TagStyle"/>
          <w:rtl/>
        </w:rPr>
        <w:t xml:space="preserve"> &lt;&lt; דובר &gt;&gt;</w:t>
      </w:r>
      <w:r w:rsidRPr="007A122E">
        <w:rPr>
          <w:rtl/>
        </w:rPr>
        <w:t xml:space="preserve">   </w:t>
      </w:r>
      <w:bookmarkEnd w:id="7255"/>
    </w:p>
    <w:p w:rsidR="00915C53" w:rsidRPr="007A122E" w:rsidRDefault="00915C53" w:rsidP="0057198A">
      <w:pPr>
        <w:rPr>
          <w:rtl/>
          <w:lang w:eastAsia="he-IL"/>
        </w:rPr>
      </w:pPr>
    </w:p>
    <w:p w:rsidR="00915C53" w:rsidRPr="007A122E" w:rsidRDefault="00915C53" w:rsidP="00AB6266">
      <w:pPr>
        <w:rPr>
          <w:rtl/>
          <w:lang w:eastAsia="he-IL"/>
        </w:rPr>
      </w:pPr>
      <w:r w:rsidRPr="007A122E">
        <w:rPr>
          <w:rFonts w:hint="cs"/>
          <w:rtl/>
          <w:lang w:eastAsia="he-IL"/>
        </w:rPr>
        <w:t xml:space="preserve">תודה </w:t>
      </w:r>
      <w:bookmarkStart w:id="7261" w:name="_ETM_Q18_639223"/>
      <w:bookmarkEnd w:id="7261"/>
      <w:r w:rsidRPr="007A122E">
        <w:rPr>
          <w:rFonts w:hint="cs"/>
          <w:rtl/>
          <w:lang w:eastAsia="he-IL"/>
        </w:rPr>
        <w:t xml:space="preserve">רבה. אדוני היושב-ראש, חבריי חברי הכנסת, מאוד יפה שחבר הכנסת </w:t>
      </w:r>
      <w:bookmarkStart w:id="7262" w:name="_ETM_Q18_650028"/>
      <w:bookmarkEnd w:id="7262"/>
      <w:r w:rsidRPr="007A122E">
        <w:rPr>
          <w:rFonts w:hint="cs"/>
          <w:rtl/>
          <w:lang w:eastAsia="he-IL"/>
        </w:rPr>
        <w:t xml:space="preserve">דודי אמסלם, שעוד לא שמע על מה מדובר, כבר מבקש </w:t>
      </w:r>
      <w:bookmarkStart w:id="7263" w:name="_ETM_Q18_652526"/>
      <w:bookmarkEnd w:id="7263"/>
      <w:r w:rsidRPr="007A122E">
        <w:rPr>
          <w:rFonts w:hint="cs"/>
          <w:rtl/>
          <w:lang w:eastAsia="he-IL"/>
        </w:rPr>
        <w:t xml:space="preserve">להתנגד. יכול להיות שאחרי שהוא ישמע על מהות החוק וגם </w:t>
      </w:r>
      <w:bookmarkStart w:id="7264" w:name="_ETM_Q18_660340"/>
      <w:bookmarkEnd w:id="7264"/>
      <w:r w:rsidRPr="007A122E">
        <w:rPr>
          <w:rFonts w:hint="cs"/>
          <w:rtl/>
          <w:lang w:eastAsia="he-IL"/>
        </w:rPr>
        <w:t xml:space="preserve">ישמע </w:t>
      </w:r>
      <w:r>
        <w:rPr>
          <w:rFonts w:hint="cs"/>
          <w:rtl/>
          <w:lang w:eastAsia="he-IL"/>
        </w:rPr>
        <w:t xml:space="preserve">את </w:t>
      </w:r>
      <w:r w:rsidRPr="007A122E">
        <w:rPr>
          <w:rFonts w:hint="cs"/>
          <w:rtl/>
          <w:lang w:eastAsia="he-IL"/>
        </w:rPr>
        <w:t>אדונ</w:t>
      </w:r>
      <w:r>
        <w:rPr>
          <w:rFonts w:hint="cs"/>
          <w:rtl/>
          <w:lang w:eastAsia="he-IL"/>
        </w:rPr>
        <w:t>י שר המשפטים, הוא ישנה את עמדתו</w:t>
      </w:r>
      <w:r w:rsidRPr="007A122E">
        <w:rPr>
          <w:rFonts w:hint="cs"/>
          <w:rtl/>
          <w:lang w:eastAsia="he-IL"/>
        </w:rPr>
        <w:t xml:space="preserve"> והוא </w:t>
      </w:r>
      <w:bookmarkStart w:id="7265" w:name="_ETM_Q18_663210"/>
      <w:bookmarkEnd w:id="7265"/>
      <w:r w:rsidRPr="007A122E">
        <w:rPr>
          <w:rFonts w:hint="cs"/>
          <w:rtl/>
          <w:lang w:eastAsia="he-IL"/>
        </w:rPr>
        <w:t xml:space="preserve">יחליט שאין על מה להתנגד, כי בגדול </w:t>
      </w:r>
      <w:r w:rsidR="0057198A">
        <w:rPr>
          <w:rFonts w:hint="cs"/>
          <w:rtl/>
          <w:lang w:eastAsia="he-IL"/>
        </w:rPr>
        <w:t>– –</w:t>
      </w:r>
      <w:r w:rsidRPr="007A122E">
        <w:rPr>
          <w:rFonts w:hint="cs"/>
          <w:rtl/>
          <w:lang w:eastAsia="he-IL"/>
        </w:rPr>
        <w:t xml:space="preserve"> </w:t>
      </w:r>
    </w:p>
    <w:p w:rsidR="00915C53" w:rsidRPr="007A122E" w:rsidRDefault="00915C53" w:rsidP="00915C53">
      <w:pPr>
        <w:rPr>
          <w:rtl/>
          <w:lang w:eastAsia="he-IL"/>
        </w:rPr>
      </w:pPr>
      <w:bookmarkStart w:id="7266" w:name="_ETM_Q18_627296"/>
      <w:bookmarkStart w:id="7267" w:name="_ETM_Q18_627384"/>
      <w:bookmarkEnd w:id="7266"/>
      <w:bookmarkEnd w:id="7267"/>
    </w:p>
    <w:p w:rsidR="00915C53" w:rsidRPr="007A122E" w:rsidRDefault="00915C53" w:rsidP="00915C53">
      <w:pPr>
        <w:pStyle w:val="af6"/>
        <w:keepNext/>
        <w:rPr>
          <w:rtl/>
        </w:rPr>
      </w:pPr>
      <w:bookmarkStart w:id="7268" w:name="ET_interruption_4649_32"/>
      <w:r w:rsidRPr="007A122E">
        <w:rPr>
          <w:rStyle w:val="TagStyle"/>
          <w:rtl/>
        </w:rPr>
        <w:t xml:space="preserve"> &lt;&lt; קריאה &gt;&gt; </w:t>
      </w:r>
      <w:r w:rsidRPr="007A122E">
        <w:rPr>
          <w:rtl/>
        </w:rPr>
        <w:t>יעקב ליצמן (יהדות התורה):</w:t>
      </w:r>
      <w:r w:rsidRPr="007A122E">
        <w:rPr>
          <w:rStyle w:val="TagStyle"/>
          <w:rtl/>
        </w:rPr>
        <w:t xml:space="preserve"> &lt;&lt; קריאה &gt;&gt;</w:t>
      </w:r>
      <w:r w:rsidRPr="007A122E">
        <w:rPr>
          <w:rtl/>
        </w:rPr>
        <w:t xml:space="preserve">   </w:t>
      </w:r>
      <w:bookmarkEnd w:id="7268"/>
    </w:p>
    <w:p w:rsidR="00915C53" w:rsidRPr="007A122E" w:rsidRDefault="00915C53" w:rsidP="0057198A">
      <w:pPr>
        <w:rPr>
          <w:rtl/>
          <w:lang w:eastAsia="he-IL"/>
        </w:rPr>
      </w:pPr>
    </w:p>
    <w:p w:rsidR="00915C53" w:rsidRPr="007A122E" w:rsidRDefault="00915C53" w:rsidP="00915C53">
      <w:pPr>
        <w:rPr>
          <w:rtl/>
          <w:lang w:eastAsia="he-IL"/>
        </w:rPr>
      </w:pPr>
      <w:bookmarkStart w:id="7269" w:name="_ETM_Q18_629914"/>
      <w:bookmarkEnd w:id="7269"/>
      <w:r w:rsidRPr="007A122E">
        <w:rPr>
          <w:rFonts w:hint="cs"/>
          <w:rtl/>
          <w:lang w:eastAsia="he-IL"/>
        </w:rPr>
        <w:t xml:space="preserve">מאיפה </w:t>
      </w:r>
      <w:bookmarkStart w:id="7270" w:name="_ETM_Q18_668522"/>
      <w:bookmarkEnd w:id="7270"/>
      <w:r w:rsidRPr="007A122E">
        <w:rPr>
          <w:rFonts w:hint="cs"/>
          <w:rtl/>
          <w:lang w:eastAsia="he-IL"/>
        </w:rPr>
        <w:t xml:space="preserve">את יודעת </w:t>
      </w:r>
      <w:r w:rsidR="0057198A">
        <w:rPr>
          <w:rFonts w:hint="cs"/>
          <w:rtl/>
          <w:lang w:eastAsia="he-IL"/>
        </w:rPr>
        <w:t>– – –</w:t>
      </w:r>
    </w:p>
    <w:p w:rsidR="00915C53" w:rsidRPr="007A122E" w:rsidRDefault="00915C53" w:rsidP="00915C53">
      <w:pPr>
        <w:rPr>
          <w:rtl/>
          <w:lang w:eastAsia="he-IL"/>
        </w:rPr>
      </w:pPr>
      <w:bookmarkStart w:id="7271" w:name="_ETM_Q18_633862"/>
      <w:bookmarkStart w:id="7272" w:name="_ETM_Q18_633961"/>
      <w:bookmarkEnd w:id="7271"/>
      <w:bookmarkEnd w:id="7272"/>
    </w:p>
    <w:p w:rsidR="00915C53" w:rsidRPr="007A122E" w:rsidRDefault="00915C53" w:rsidP="00915C53">
      <w:pPr>
        <w:pStyle w:val="af6"/>
        <w:keepNext/>
        <w:rPr>
          <w:rtl/>
        </w:rPr>
      </w:pPr>
      <w:bookmarkStart w:id="7273" w:name="ET_interruption_5156_33"/>
      <w:r w:rsidRPr="007A122E">
        <w:rPr>
          <w:rStyle w:val="TagStyle"/>
          <w:rtl/>
        </w:rPr>
        <w:t xml:space="preserve"> &lt;&lt; קריאה &gt;&gt; </w:t>
      </w:r>
      <w:r w:rsidRPr="007A122E">
        <w:rPr>
          <w:rtl/>
        </w:rPr>
        <w:t>דוד אמסלם (הליכוד):</w:t>
      </w:r>
      <w:r w:rsidRPr="007A122E">
        <w:rPr>
          <w:rStyle w:val="TagStyle"/>
          <w:rtl/>
        </w:rPr>
        <w:t xml:space="preserve"> &lt;&lt; קריאה &gt;&gt;</w:t>
      </w:r>
      <w:r w:rsidRPr="007A122E">
        <w:rPr>
          <w:rtl/>
        </w:rPr>
        <w:t xml:space="preserve">   </w:t>
      </w:r>
      <w:bookmarkEnd w:id="7273"/>
    </w:p>
    <w:p w:rsidR="00915C53" w:rsidRPr="007A122E" w:rsidRDefault="00915C53" w:rsidP="0057198A">
      <w:pPr>
        <w:rPr>
          <w:rtl/>
          <w:lang w:eastAsia="he-IL"/>
        </w:rPr>
      </w:pPr>
    </w:p>
    <w:p w:rsidR="00915C53" w:rsidRPr="007A122E" w:rsidRDefault="00915C53" w:rsidP="00915C53">
      <w:pPr>
        <w:rPr>
          <w:rtl/>
          <w:lang w:eastAsia="he-IL"/>
        </w:rPr>
      </w:pPr>
      <w:bookmarkStart w:id="7274" w:name="_ETM_Q18_636359"/>
      <w:bookmarkEnd w:id="7274"/>
      <w:r w:rsidRPr="007A122E">
        <w:rPr>
          <w:rFonts w:hint="cs"/>
          <w:rtl/>
          <w:lang w:eastAsia="he-IL"/>
        </w:rPr>
        <w:t xml:space="preserve">אני רוצה רק להזכיר לך </w:t>
      </w:r>
      <w:r w:rsidR="0057198A">
        <w:rPr>
          <w:rFonts w:hint="cs"/>
          <w:rtl/>
          <w:lang w:eastAsia="he-IL"/>
        </w:rPr>
        <w:t>– – –</w:t>
      </w:r>
    </w:p>
    <w:p w:rsidR="00915C53" w:rsidRPr="007A122E" w:rsidRDefault="00915C53" w:rsidP="00915C53">
      <w:pPr>
        <w:rPr>
          <w:rtl/>
          <w:lang w:eastAsia="he-IL"/>
        </w:rPr>
      </w:pPr>
      <w:bookmarkStart w:id="7275" w:name="_ETM_Q18_674414"/>
      <w:bookmarkStart w:id="7276" w:name="_ETM_Q18_674527"/>
      <w:bookmarkStart w:id="7277" w:name="_ETM_Q18_674582"/>
      <w:bookmarkEnd w:id="7275"/>
      <w:bookmarkEnd w:id="7276"/>
      <w:bookmarkEnd w:id="7277"/>
    </w:p>
    <w:p w:rsidR="00915C53" w:rsidRPr="007A122E" w:rsidRDefault="00915C53" w:rsidP="00915C53">
      <w:pPr>
        <w:pStyle w:val="-"/>
        <w:keepNext/>
        <w:rPr>
          <w:rtl/>
        </w:rPr>
      </w:pPr>
      <w:bookmarkStart w:id="7278" w:name="ET_speakercontinue_5142_38"/>
      <w:r w:rsidRPr="007A122E">
        <w:rPr>
          <w:rStyle w:val="TagStyle"/>
          <w:rtl/>
        </w:rPr>
        <w:t xml:space="preserve"> &lt;&lt; דובר_המשך &gt;&gt; </w:t>
      </w:r>
      <w:r w:rsidRPr="007A122E">
        <w:rPr>
          <w:rtl/>
        </w:rPr>
        <w:t>יוליה מלינובסקי (ישראל ביתנו):</w:t>
      </w:r>
      <w:r w:rsidRPr="007A122E">
        <w:rPr>
          <w:rStyle w:val="TagStyle"/>
          <w:rtl/>
        </w:rPr>
        <w:t xml:space="preserve"> &lt;&lt; דובר_המשך &gt;&gt;</w:t>
      </w:r>
      <w:r w:rsidRPr="007A122E">
        <w:rPr>
          <w:rtl/>
        </w:rPr>
        <w:t xml:space="preserve">   </w:t>
      </w:r>
      <w:bookmarkEnd w:id="7278"/>
    </w:p>
    <w:p w:rsidR="00915C53" w:rsidRPr="007A122E" w:rsidRDefault="00915C53" w:rsidP="0057198A">
      <w:pPr>
        <w:rPr>
          <w:rtl/>
          <w:lang w:eastAsia="he-IL"/>
        </w:rPr>
      </w:pPr>
    </w:p>
    <w:p w:rsidR="00915C53" w:rsidRPr="007A122E" w:rsidRDefault="0057198A" w:rsidP="00915C53">
      <w:pPr>
        <w:rPr>
          <w:rtl/>
          <w:lang w:eastAsia="he-IL"/>
        </w:rPr>
      </w:pPr>
      <w:bookmarkStart w:id="7279" w:name="_ETM_Q18_672752"/>
      <w:bookmarkStart w:id="7280" w:name="_ETM_Q18_675230"/>
      <w:bookmarkStart w:id="7281" w:name="_ETM_Q18_675324"/>
      <w:bookmarkStart w:id="7282" w:name="_ETM_Q18_675602"/>
      <w:bookmarkEnd w:id="7279"/>
      <w:bookmarkEnd w:id="7280"/>
      <w:bookmarkEnd w:id="7281"/>
      <w:bookmarkEnd w:id="7282"/>
      <w:r>
        <w:rPr>
          <w:rFonts w:hint="cs"/>
          <w:rtl/>
          <w:lang w:eastAsia="he-IL"/>
        </w:rPr>
        <w:t>– –</w:t>
      </w:r>
      <w:r w:rsidR="00AB6266">
        <w:rPr>
          <w:rFonts w:hint="cs"/>
          <w:rtl/>
          <w:lang w:eastAsia="he-IL"/>
        </w:rPr>
        <w:t xml:space="preserve"> </w:t>
      </w:r>
      <w:r w:rsidR="00915C53" w:rsidRPr="007A122E">
        <w:rPr>
          <w:rFonts w:hint="cs"/>
          <w:rtl/>
          <w:lang w:eastAsia="he-IL"/>
        </w:rPr>
        <w:t xml:space="preserve">אנחנו </w:t>
      </w:r>
      <w:bookmarkStart w:id="7283" w:name="_ETM_Q18_673406"/>
      <w:bookmarkEnd w:id="7283"/>
      <w:r w:rsidR="00915C53">
        <w:rPr>
          <w:rFonts w:hint="cs"/>
          <w:rtl/>
          <w:lang w:eastAsia="he-IL"/>
        </w:rPr>
        <w:t>מדברים על החוק</w:t>
      </w:r>
      <w:r w:rsidR="00915C53" w:rsidRPr="007A122E">
        <w:rPr>
          <w:rFonts w:hint="cs"/>
          <w:rtl/>
          <w:lang w:eastAsia="he-IL"/>
        </w:rPr>
        <w:t xml:space="preserve"> שאני מנסה לקדם </w:t>
      </w:r>
      <w:r>
        <w:rPr>
          <w:rFonts w:hint="cs"/>
          <w:rtl/>
          <w:lang w:eastAsia="he-IL"/>
        </w:rPr>
        <w:t>– –</w:t>
      </w:r>
    </w:p>
    <w:p w:rsidR="00915C53" w:rsidRPr="007A122E" w:rsidRDefault="00915C53" w:rsidP="00915C53">
      <w:pPr>
        <w:rPr>
          <w:rtl/>
          <w:lang w:eastAsia="he-IL"/>
        </w:rPr>
      </w:pPr>
      <w:bookmarkStart w:id="7284" w:name="_ETM_Q18_674967"/>
      <w:bookmarkStart w:id="7285" w:name="_ETM_Q18_675091"/>
      <w:bookmarkEnd w:id="7284"/>
      <w:bookmarkEnd w:id="7285"/>
    </w:p>
    <w:p w:rsidR="00915C53" w:rsidRPr="007A122E" w:rsidRDefault="00915C53" w:rsidP="00915C53">
      <w:pPr>
        <w:pStyle w:val="af6"/>
        <w:keepNext/>
        <w:rPr>
          <w:rtl/>
        </w:rPr>
      </w:pPr>
      <w:r w:rsidRPr="007A122E">
        <w:rPr>
          <w:rStyle w:val="TagStyle"/>
          <w:rtl/>
        </w:rPr>
        <w:t xml:space="preserve"> &lt;&lt; קריאה &gt;&gt; </w:t>
      </w:r>
      <w:r w:rsidRPr="007A122E">
        <w:rPr>
          <w:rtl/>
        </w:rPr>
        <w:t>דוד אמסלם (הליכוד):</w:t>
      </w:r>
      <w:r w:rsidRPr="007A122E">
        <w:rPr>
          <w:rStyle w:val="TagStyle"/>
          <w:rtl/>
        </w:rPr>
        <w:t xml:space="preserve"> &lt;&lt; קריאה &gt;&gt;</w:t>
      </w:r>
      <w:r w:rsidRPr="007A122E">
        <w:rPr>
          <w:rtl/>
        </w:rPr>
        <w:t xml:space="preserve">   </w:t>
      </w:r>
    </w:p>
    <w:p w:rsidR="00915C53" w:rsidRPr="007A122E" w:rsidRDefault="00915C53" w:rsidP="0057198A">
      <w:pPr>
        <w:rPr>
          <w:rtl/>
          <w:lang w:eastAsia="he-IL"/>
        </w:rPr>
      </w:pPr>
    </w:p>
    <w:p w:rsidR="00915C53" w:rsidRPr="007A122E" w:rsidRDefault="00915C53" w:rsidP="00915C53">
      <w:pPr>
        <w:rPr>
          <w:rtl/>
          <w:lang w:eastAsia="he-IL"/>
        </w:rPr>
      </w:pPr>
      <w:bookmarkStart w:id="7286" w:name="_ETM_Q18_675310"/>
      <w:bookmarkEnd w:id="7286"/>
      <w:r w:rsidRPr="007A122E">
        <w:rPr>
          <w:rFonts w:hint="cs"/>
          <w:rtl/>
          <w:lang w:eastAsia="he-IL"/>
        </w:rPr>
        <w:t xml:space="preserve">גב' </w:t>
      </w:r>
      <w:bookmarkStart w:id="7287" w:name="_ETM_Q18_677263"/>
      <w:bookmarkEnd w:id="7287"/>
      <w:r w:rsidRPr="007A122E">
        <w:rPr>
          <w:rFonts w:hint="cs"/>
          <w:rtl/>
          <w:lang w:eastAsia="he-IL"/>
        </w:rPr>
        <w:t>מלינובסקי.</w:t>
      </w:r>
    </w:p>
    <w:p w:rsidR="00915C53" w:rsidRPr="007A122E" w:rsidRDefault="00915C53" w:rsidP="00915C53">
      <w:pPr>
        <w:rPr>
          <w:rtl/>
          <w:lang w:eastAsia="he-IL"/>
        </w:rPr>
      </w:pPr>
      <w:bookmarkStart w:id="7288" w:name="_ETM_Q18_677678"/>
      <w:bookmarkStart w:id="7289" w:name="_ETM_Q18_677789"/>
      <w:bookmarkEnd w:id="7288"/>
      <w:bookmarkEnd w:id="7289"/>
    </w:p>
    <w:p w:rsidR="00915C53" w:rsidRPr="007A122E" w:rsidRDefault="00915C53" w:rsidP="00915C53">
      <w:pPr>
        <w:pStyle w:val="-"/>
        <w:keepNext/>
        <w:rPr>
          <w:rtl/>
        </w:rPr>
      </w:pPr>
      <w:bookmarkStart w:id="7290" w:name="ET_speakercontinue_5142_39"/>
      <w:r w:rsidRPr="007A122E">
        <w:rPr>
          <w:rStyle w:val="TagStyle"/>
          <w:rtl/>
        </w:rPr>
        <w:t xml:space="preserve"> &lt;&lt; דובר_המשך &gt;&gt; </w:t>
      </w:r>
      <w:r w:rsidRPr="007A122E">
        <w:rPr>
          <w:rtl/>
        </w:rPr>
        <w:t>יוליה מלינובסקי (ישראל ביתנו):</w:t>
      </w:r>
      <w:r w:rsidRPr="007A122E">
        <w:rPr>
          <w:rStyle w:val="TagStyle"/>
          <w:rtl/>
        </w:rPr>
        <w:t xml:space="preserve"> &lt;&lt; דובר_המשך &gt;&gt;</w:t>
      </w:r>
      <w:r w:rsidRPr="007A122E">
        <w:rPr>
          <w:rtl/>
        </w:rPr>
        <w:t xml:space="preserve">   </w:t>
      </w:r>
      <w:bookmarkEnd w:id="7290"/>
    </w:p>
    <w:p w:rsidR="00915C53" w:rsidRPr="007A122E" w:rsidRDefault="00915C53" w:rsidP="0057198A">
      <w:pPr>
        <w:rPr>
          <w:rtl/>
          <w:lang w:eastAsia="he-IL"/>
        </w:rPr>
      </w:pPr>
    </w:p>
    <w:p w:rsidR="00915C53" w:rsidRPr="007A122E" w:rsidRDefault="0057198A" w:rsidP="00915C53">
      <w:pPr>
        <w:rPr>
          <w:rtl/>
          <w:lang w:eastAsia="he-IL"/>
        </w:rPr>
      </w:pPr>
      <w:bookmarkStart w:id="7291" w:name="_ETM_Q18_678579"/>
      <w:bookmarkEnd w:id="7291"/>
      <w:r>
        <w:rPr>
          <w:rFonts w:hint="cs"/>
          <w:rtl/>
          <w:lang w:eastAsia="he-IL"/>
        </w:rPr>
        <w:t>– –</w:t>
      </w:r>
      <w:r w:rsidR="00915C53" w:rsidRPr="007A122E">
        <w:rPr>
          <w:rFonts w:hint="cs"/>
          <w:rtl/>
          <w:lang w:eastAsia="he-IL"/>
        </w:rPr>
        <w:t xml:space="preserve"> כבר מהכנסת </w:t>
      </w:r>
      <w:r w:rsidR="00915C53">
        <w:rPr>
          <w:rFonts w:hint="cs"/>
          <w:rtl/>
          <w:lang w:eastAsia="he-IL"/>
        </w:rPr>
        <w:t xml:space="preserve">השלושים </w:t>
      </w:r>
      <w:r w:rsidR="00915C53">
        <w:rPr>
          <w:rtl/>
          <w:lang w:eastAsia="he-IL"/>
        </w:rPr>
        <w:t>–</w:t>
      </w:r>
      <w:r w:rsidR="00915C53">
        <w:rPr>
          <w:rFonts w:hint="cs"/>
          <w:rtl/>
          <w:lang w:eastAsia="he-IL"/>
        </w:rPr>
        <w:t xml:space="preserve"> עשרים. </w:t>
      </w:r>
    </w:p>
    <w:p w:rsidR="00915C53" w:rsidRPr="007A122E" w:rsidRDefault="00915C53" w:rsidP="00915C53">
      <w:pPr>
        <w:rPr>
          <w:rtl/>
          <w:lang w:eastAsia="he-IL"/>
        </w:rPr>
      </w:pPr>
      <w:bookmarkStart w:id="7292" w:name="_ETM_Q18_678658"/>
      <w:bookmarkStart w:id="7293" w:name="_ETM_Q18_678757"/>
      <w:bookmarkEnd w:id="7292"/>
      <w:bookmarkEnd w:id="7293"/>
    </w:p>
    <w:p w:rsidR="00915C53" w:rsidRPr="007A122E" w:rsidRDefault="00915C53" w:rsidP="00915C53">
      <w:pPr>
        <w:pStyle w:val="af6"/>
        <w:keepNext/>
        <w:rPr>
          <w:rtl/>
        </w:rPr>
      </w:pPr>
      <w:bookmarkStart w:id="7294" w:name="ET_interruption_5156_40"/>
      <w:r w:rsidRPr="007A122E">
        <w:rPr>
          <w:rStyle w:val="TagStyle"/>
          <w:rtl/>
        </w:rPr>
        <w:lastRenderedPageBreak/>
        <w:t xml:space="preserve"> &lt;&lt; קריאה &gt;&gt; </w:t>
      </w:r>
      <w:r w:rsidRPr="007A122E">
        <w:rPr>
          <w:rtl/>
        </w:rPr>
        <w:t>דוד אמסלם (הליכוד):</w:t>
      </w:r>
      <w:r w:rsidRPr="007A122E">
        <w:rPr>
          <w:rStyle w:val="TagStyle"/>
          <w:rtl/>
        </w:rPr>
        <w:t xml:space="preserve"> &lt;&lt; קריאה &gt;&gt;</w:t>
      </w:r>
      <w:r w:rsidRPr="007A122E">
        <w:rPr>
          <w:rtl/>
        </w:rPr>
        <w:t xml:space="preserve">   </w:t>
      </w:r>
      <w:bookmarkEnd w:id="7294"/>
    </w:p>
    <w:p w:rsidR="00915C53" w:rsidRPr="007A122E" w:rsidRDefault="00915C53" w:rsidP="0057198A">
      <w:pPr>
        <w:rPr>
          <w:rtl/>
          <w:lang w:eastAsia="he-IL"/>
        </w:rPr>
      </w:pPr>
    </w:p>
    <w:p w:rsidR="00915C53" w:rsidRPr="007A122E" w:rsidRDefault="00915C53" w:rsidP="00915C53">
      <w:pPr>
        <w:rPr>
          <w:rtl/>
          <w:lang w:eastAsia="he-IL"/>
        </w:rPr>
      </w:pPr>
      <w:bookmarkStart w:id="7295" w:name="_ETM_Q18_678689"/>
      <w:bookmarkEnd w:id="7295"/>
      <w:r w:rsidRPr="007A122E">
        <w:rPr>
          <w:rFonts w:hint="cs"/>
          <w:rtl/>
          <w:lang w:eastAsia="he-IL"/>
        </w:rPr>
        <w:t>בדיוק. אנחנו מכירים את החוק עוד מהכנסת הקודמת.</w:t>
      </w:r>
    </w:p>
    <w:p w:rsidR="00915C53" w:rsidRPr="007A122E" w:rsidRDefault="00915C53" w:rsidP="00915C53">
      <w:pPr>
        <w:rPr>
          <w:rtl/>
          <w:lang w:eastAsia="he-IL"/>
        </w:rPr>
      </w:pPr>
      <w:bookmarkStart w:id="7296" w:name="_ETM_Q18_680199"/>
      <w:bookmarkStart w:id="7297" w:name="_ETM_Q18_680301"/>
      <w:bookmarkEnd w:id="7296"/>
      <w:bookmarkEnd w:id="7297"/>
    </w:p>
    <w:p w:rsidR="00915C53" w:rsidRPr="007A122E" w:rsidRDefault="00915C53" w:rsidP="00915C53">
      <w:pPr>
        <w:pStyle w:val="-"/>
        <w:keepNext/>
        <w:rPr>
          <w:rtl/>
        </w:rPr>
      </w:pPr>
      <w:bookmarkStart w:id="7298" w:name="ET_speakercontinue_5142_41"/>
      <w:r w:rsidRPr="007A122E">
        <w:rPr>
          <w:rStyle w:val="TagStyle"/>
          <w:rtl/>
        </w:rPr>
        <w:t xml:space="preserve"> &lt;&lt; דובר_המשך &gt;&gt; </w:t>
      </w:r>
      <w:r w:rsidRPr="007A122E">
        <w:rPr>
          <w:rtl/>
        </w:rPr>
        <w:t>יוליה מלינובסקי (ישראל ביתנו):</w:t>
      </w:r>
      <w:r w:rsidRPr="007A122E">
        <w:rPr>
          <w:rStyle w:val="TagStyle"/>
          <w:rtl/>
        </w:rPr>
        <w:t xml:space="preserve"> &lt;&lt; דובר_המשך &gt;&gt;</w:t>
      </w:r>
      <w:r w:rsidRPr="007A122E">
        <w:rPr>
          <w:rtl/>
        </w:rPr>
        <w:t xml:space="preserve">   </w:t>
      </w:r>
      <w:bookmarkEnd w:id="7298"/>
    </w:p>
    <w:p w:rsidR="00915C53" w:rsidRPr="007A122E" w:rsidRDefault="00915C53" w:rsidP="0057198A">
      <w:pPr>
        <w:rPr>
          <w:rtl/>
          <w:lang w:eastAsia="he-IL"/>
        </w:rPr>
      </w:pPr>
    </w:p>
    <w:p w:rsidR="00915C53" w:rsidRPr="007A122E" w:rsidRDefault="00915C53" w:rsidP="00915C53">
      <w:pPr>
        <w:rPr>
          <w:rtl/>
          <w:lang w:eastAsia="he-IL"/>
        </w:rPr>
      </w:pPr>
      <w:bookmarkStart w:id="7299" w:name="_ETM_Q18_680383"/>
      <w:bookmarkEnd w:id="7299"/>
      <w:r w:rsidRPr="007A122E">
        <w:rPr>
          <w:rFonts w:hint="cs"/>
          <w:rtl/>
          <w:lang w:eastAsia="he-IL"/>
        </w:rPr>
        <w:t xml:space="preserve">סליחה, הכנסת </w:t>
      </w:r>
      <w:r>
        <w:rPr>
          <w:rFonts w:hint="cs"/>
          <w:rtl/>
          <w:lang w:eastAsia="he-IL"/>
        </w:rPr>
        <w:t xml:space="preserve">העשרים. </w:t>
      </w:r>
    </w:p>
    <w:p w:rsidR="00915C53" w:rsidRPr="007A122E" w:rsidRDefault="00915C53" w:rsidP="00915C53">
      <w:pPr>
        <w:rPr>
          <w:rtl/>
          <w:lang w:eastAsia="he-IL"/>
        </w:rPr>
      </w:pPr>
      <w:bookmarkStart w:id="7300" w:name="_ETM_Q18_684114"/>
      <w:bookmarkStart w:id="7301" w:name="_ETM_Q18_684228"/>
      <w:bookmarkEnd w:id="7300"/>
      <w:bookmarkEnd w:id="7301"/>
    </w:p>
    <w:p w:rsidR="00915C53" w:rsidRPr="007A122E" w:rsidRDefault="00915C53" w:rsidP="00915C53">
      <w:pPr>
        <w:pStyle w:val="af6"/>
        <w:keepNext/>
        <w:rPr>
          <w:rtl/>
        </w:rPr>
      </w:pPr>
      <w:bookmarkStart w:id="7302" w:name="ET_interruption_5156_42"/>
      <w:r w:rsidRPr="007A122E">
        <w:rPr>
          <w:rStyle w:val="TagStyle"/>
          <w:rtl/>
        </w:rPr>
        <w:t xml:space="preserve"> &lt;&lt; קריאה &gt;&gt; </w:t>
      </w:r>
      <w:r w:rsidRPr="007A122E">
        <w:rPr>
          <w:rtl/>
        </w:rPr>
        <w:t>דוד אמסלם (הליכוד):</w:t>
      </w:r>
      <w:r w:rsidRPr="007A122E">
        <w:rPr>
          <w:rStyle w:val="TagStyle"/>
          <w:rtl/>
        </w:rPr>
        <w:t xml:space="preserve"> &lt;&lt; קריאה &gt;&gt;</w:t>
      </w:r>
      <w:r w:rsidRPr="007A122E">
        <w:rPr>
          <w:rtl/>
        </w:rPr>
        <w:t xml:space="preserve">   </w:t>
      </w:r>
      <w:bookmarkEnd w:id="7302"/>
    </w:p>
    <w:p w:rsidR="00915C53" w:rsidRPr="007A122E" w:rsidRDefault="00915C53" w:rsidP="0057198A">
      <w:pPr>
        <w:rPr>
          <w:rtl/>
          <w:lang w:eastAsia="he-IL"/>
        </w:rPr>
      </w:pPr>
    </w:p>
    <w:p w:rsidR="00915C53" w:rsidRPr="007A122E" w:rsidRDefault="00915C53" w:rsidP="00915C53">
      <w:pPr>
        <w:rPr>
          <w:rtl/>
          <w:lang w:eastAsia="he-IL"/>
        </w:rPr>
      </w:pPr>
      <w:bookmarkStart w:id="7303" w:name="_ETM_Q18_684193"/>
      <w:bookmarkStart w:id="7304" w:name="_ETM_Q18_680427"/>
      <w:bookmarkStart w:id="7305" w:name="_ETM_Q18_680518"/>
      <w:bookmarkEnd w:id="7303"/>
      <w:bookmarkEnd w:id="7304"/>
      <w:bookmarkEnd w:id="7305"/>
      <w:r w:rsidRPr="007A122E">
        <w:rPr>
          <w:rFonts w:hint="cs"/>
          <w:rtl/>
          <w:lang w:eastAsia="he-IL"/>
        </w:rPr>
        <w:t>לכן אנחנו מכירים את החוק.</w:t>
      </w:r>
    </w:p>
    <w:p w:rsidR="00915C53" w:rsidRPr="007A122E" w:rsidRDefault="00915C53" w:rsidP="0057198A">
      <w:pPr>
        <w:rPr>
          <w:rtl/>
          <w:lang w:eastAsia="he-IL"/>
        </w:rPr>
      </w:pPr>
    </w:p>
    <w:p w:rsidR="00915C53" w:rsidRPr="007A122E" w:rsidRDefault="00915C53" w:rsidP="00915C53">
      <w:pPr>
        <w:pStyle w:val="-"/>
        <w:keepNext/>
        <w:rPr>
          <w:rtl/>
        </w:rPr>
      </w:pPr>
      <w:bookmarkStart w:id="7306" w:name="ET_speakercontinue_5142_11"/>
      <w:r w:rsidRPr="007A122E">
        <w:rPr>
          <w:rStyle w:val="TagStyle"/>
          <w:rtl/>
        </w:rPr>
        <w:t xml:space="preserve"> &lt;&lt; דובר_המשך &gt;&gt; </w:t>
      </w:r>
      <w:r w:rsidRPr="007A122E">
        <w:rPr>
          <w:rtl/>
        </w:rPr>
        <w:t>יוליה מלינובסקי (ישראל ביתנו):</w:t>
      </w:r>
      <w:r w:rsidRPr="007A122E">
        <w:rPr>
          <w:rStyle w:val="TagStyle"/>
          <w:rtl/>
        </w:rPr>
        <w:t xml:space="preserve"> &lt;&lt; דובר_המשך &gt;&gt;</w:t>
      </w:r>
      <w:r w:rsidRPr="007A122E">
        <w:rPr>
          <w:rtl/>
        </w:rPr>
        <w:t xml:space="preserve">   </w:t>
      </w:r>
      <w:bookmarkEnd w:id="7306"/>
    </w:p>
    <w:p w:rsidR="00915C53" w:rsidRPr="007A122E" w:rsidRDefault="00915C53" w:rsidP="0057198A">
      <w:pPr>
        <w:rPr>
          <w:rtl/>
          <w:lang w:eastAsia="he-IL"/>
        </w:rPr>
      </w:pPr>
    </w:p>
    <w:p w:rsidR="00915C53" w:rsidRPr="007A122E" w:rsidRDefault="00915C53" w:rsidP="00AB6266">
      <w:pPr>
        <w:rPr>
          <w:rtl/>
          <w:lang w:eastAsia="he-IL"/>
        </w:rPr>
      </w:pPr>
      <w:r w:rsidRPr="007A122E">
        <w:rPr>
          <w:rFonts w:hint="cs"/>
          <w:rtl/>
          <w:lang w:eastAsia="he-IL"/>
        </w:rPr>
        <w:t xml:space="preserve">אנחנו </w:t>
      </w:r>
      <w:bookmarkStart w:id="7307" w:name="_ETM_Q18_688994"/>
      <w:bookmarkEnd w:id="7307"/>
      <w:r w:rsidRPr="007A122E">
        <w:rPr>
          <w:rFonts w:hint="cs"/>
          <w:rtl/>
          <w:lang w:eastAsia="he-IL"/>
        </w:rPr>
        <w:t>מדברים על חוק שאני מנסה לקדם עוד מהכנסת העשרים. לצערי</w:t>
      </w:r>
      <w:r>
        <w:rPr>
          <w:rFonts w:hint="cs"/>
          <w:rtl/>
          <w:lang w:eastAsia="he-IL"/>
        </w:rPr>
        <w:t>,</w:t>
      </w:r>
      <w:r w:rsidRPr="007A122E">
        <w:rPr>
          <w:rFonts w:hint="cs"/>
          <w:rtl/>
          <w:lang w:eastAsia="he-IL"/>
        </w:rPr>
        <w:t xml:space="preserve"> </w:t>
      </w:r>
      <w:bookmarkStart w:id="7308" w:name="_ETM_Q18_695617"/>
      <w:bookmarkEnd w:id="7308"/>
      <w:r w:rsidRPr="007A122E">
        <w:rPr>
          <w:rFonts w:hint="cs"/>
          <w:rtl/>
          <w:lang w:eastAsia="he-IL"/>
        </w:rPr>
        <w:t>כולנו מכירים את התופעה המגעילה הזאת</w:t>
      </w:r>
      <w:r>
        <w:rPr>
          <w:rFonts w:hint="cs"/>
          <w:rtl/>
          <w:lang w:eastAsia="he-IL"/>
        </w:rPr>
        <w:t>.</w:t>
      </w:r>
      <w:r w:rsidRPr="007A122E">
        <w:rPr>
          <w:rFonts w:hint="cs"/>
          <w:rtl/>
          <w:lang w:eastAsia="he-IL"/>
        </w:rPr>
        <w:t xml:space="preserve"> רק לאחרונה כל מי </w:t>
      </w:r>
      <w:bookmarkStart w:id="7309" w:name="_ETM_Q18_701804"/>
      <w:bookmarkEnd w:id="7309"/>
      <w:r>
        <w:rPr>
          <w:rFonts w:hint="cs"/>
          <w:rtl/>
          <w:lang w:eastAsia="he-IL"/>
        </w:rPr>
        <w:t>שהגיע לכנסת –</w:t>
      </w:r>
      <w:r w:rsidRPr="007A122E">
        <w:rPr>
          <w:rFonts w:hint="cs"/>
          <w:rtl/>
          <w:lang w:eastAsia="he-IL"/>
        </w:rPr>
        <w:t xml:space="preserve"> בכניסה לירושלים הייתה תערוכה מאוד יפה של כדורגלניות, ופתאום גילינו שכל הפנים של הבנות פשוט מושחתות בצורה מזעזעת</w:t>
      </w:r>
      <w:r>
        <w:rPr>
          <w:rFonts w:hint="cs"/>
          <w:rtl/>
          <w:lang w:eastAsia="he-IL"/>
        </w:rPr>
        <w:t>.</w:t>
      </w:r>
      <w:r w:rsidRPr="007A122E">
        <w:rPr>
          <w:rFonts w:hint="cs"/>
          <w:rtl/>
          <w:lang w:eastAsia="he-IL"/>
        </w:rPr>
        <w:t xml:space="preserve"> אז כולנו: </w:t>
      </w:r>
      <w:bookmarkStart w:id="7310" w:name="_ETM_Q18_718080"/>
      <w:bookmarkEnd w:id="7310"/>
      <w:r w:rsidRPr="007A122E">
        <w:rPr>
          <w:rFonts w:hint="cs"/>
          <w:rtl/>
          <w:lang w:eastAsia="he-IL"/>
        </w:rPr>
        <w:t>שרים, חברי הכנסת, קציני המשטרה שעוברים שם בכניסה, זה כאילו בסדר, זה כאילו משהו שהתרגלנו</w:t>
      </w:r>
      <w:r w:rsidR="00AB6266">
        <w:rPr>
          <w:rFonts w:hint="cs"/>
          <w:rtl/>
          <w:lang w:eastAsia="he-IL"/>
        </w:rPr>
        <w:t xml:space="preserve"> אליו</w:t>
      </w:r>
      <w:r w:rsidRPr="007A122E">
        <w:rPr>
          <w:rFonts w:hint="cs"/>
          <w:rtl/>
          <w:lang w:eastAsia="he-IL"/>
        </w:rPr>
        <w:t>, משהו שנוכח בנוף שלנו על בסיס יו</w:t>
      </w:r>
      <w:r>
        <w:rPr>
          <w:rFonts w:hint="cs"/>
          <w:rtl/>
          <w:lang w:eastAsia="he-IL"/>
        </w:rPr>
        <w:t>ם-</w:t>
      </w:r>
      <w:r w:rsidRPr="007A122E">
        <w:rPr>
          <w:rFonts w:hint="cs"/>
          <w:rtl/>
          <w:lang w:eastAsia="he-IL"/>
        </w:rPr>
        <w:t xml:space="preserve">יומי. </w:t>
      </w:r>
      <w:bookmarkStart w:id="7311" w:name="_ETM_Q18_737729"/>
      <w:bookmarkStart w:id="7312" w:name="_ETM_Q18_737783"/>
      <w:bookmarkStart w:id="7313" w:name="_ETM_Q18_738171"/>
      <w:bookmarkStart w:id="7314" w:name="_ETM_Q18_738221"/>
      <w:bookmarkEnd w:id="7311"/>
      <w:bookmarkEnd w:id="7312"/>
      <w:bookmarkEnd w:id="7313"/>
      <w:bookmarkEnd w:id="7314"/>
      <w:r w:rsidRPr="007A122E">
        <w:rPr>
          <w:rFonts w:hint="cs"/>
          <w:rtl/>
          <w:lang w:eastAsia="he-IL"/>
        </w:rPr>
        <w:t xml:space="preserve">זה התחיל מהשחתת שלטים של פוליטיקאיות. מי שסבלה בעצמה מזה </w:t>
      </w:r>
      <w:bookmarkStart w:id="7315" w:name="_ETM_Q18_741584"/>
      <w:bookmarkEnd w:id="7315"/>
      <w:r w:rsidRPr="007A122E">
        <w:rPr>
          <w:rFonts w:hint="cs"/>
          <w:rtl/>
          <w:lang w:eastAsia="he-IL"/>
        </w:rPr>
        <w:t xml:space="preserve">זו שרת המשפטים דאז, השרה אילת שקד, </w:t>
      </w:r>
      <w:r w:rsidR="00AB6266">
        <w:rPr>
          <w:rFonts w:hint="cs"/>
          <w:rtl/>
          <w:lang w:eastAsia="he-IL"/>
        </w:rPr>
        <w:t>ו</w:t>
      </w:r>
      <w:r w:rsidRPr="007A122E">
        <w:rPr>
          <w:rFonts w:hint="cs"/>
          <w:rtl/>
          <w:lang w:eastAsia="he-IL"/>
        </w:rPr>
        <w:t xml:space="preserve">היו עוד ח"כיות ופוליטיקאיות שסבלו </w:t>
      </w:r>
      <w:bookmarkStart w:id="7316" w:name="_ETM_Q18_747691"/>
      <w:bookmarkEnd w:id="7316"/>
      <w:r w:rsidRPr="007A122E">
        <w:rPr>
          <w:rFonts w:hint="cs"/>
          <w:rtl/>
          <w:lang w:eastAsia="he-IL"/>
        </w:rPr>
        <w:t xml:space="preserve">מזה גם ברמה ארצית וגם ברמה מקומית. אנחנו ראינו את זה במערכות בחירות </w:t>
      </w:r>
      <w:bookmarkStart w:id="7317" w:name="_ETM_Q18_753442"/>
      <w:bookmarkEnd w:id="7317"/>
      <w:r w:rsidR="0057198A">
        <w:rPr>
          <w:rFonts w:hint="cs"/>
          <w:rtl/>
          <w:lang w:eastAsia="he-IL"/>
        </w:rPr>
        <w:t>– – –</w:t>
      </w:r>
    </w:p>
    <w:p w:rsidR="00915C53" w:rsidRPr="007A122E" w:rsidRDefault="00915C53" w:rsidP="00915C53">
      <w:pPr>
        <w:rPr>
          <w:rtl/>
          <w:lang w:eastAsia="he-IL"/>
        </w:rPr>
      </w:pPr>
      <w:bookmarkStart w:id="7318" w:name="_ETM_Q18_752255"/>
      <w:bookmarkStart w:id="7319" w:name="_ETM_Q18_752342"/>
      <w:bookmarkEnd w:id="7318"/>
      <w:bookmarkEnd w:id="7319"/>
    </w:p>
    <w:p w:rsidR="00915C53" w:rsidRPr="007A122E" w:rsidRDefault="00915C53" w:rsidP="00915C53">
      <w:pPr>
        <w:pStyle w:val="af6"/>
        <w:keepNext/>
        <w:rPr>
          <w:rtl/>
        </w:rPr>
      </w:pPr>
      <w:bookmarkStart w:id="7320" w:name="ET_interruption_5561_43"/>
      <w:r w:rsidRPr="007A122E">
        <w:rPr>
          <w:rStyle w:val="TagStyle"/>
          <w:rtl/>
        </w:rPr>
        <w:t xml:space="preserve"> &lt;&lt; קריאה &gt;&gt; </w:t>
      </w:r>
      <w:r w:rsidRPr="007A122E">
        <w:rPr>
          <w:rtl/>
        </w:rPr>
        <w:t>משה גפני (יהדות התורה):</w:t>
      </w:r>
      <w:r w:rsidRPr="007A122E">
        <w:rPr>
          <w:rStyle w:val="TagStyle"/>
          <w:rtl/>
        </w:rPr>
        <w:t xml:space="preserve"> &lt;&lt; קריאה &gt;&gt;</w:t>
      </w:r>
      <w:r w:rsidRPr="007A122E">
        <w:rPr>
          <w:rtl/>
        </w:rPr>
        <w:t xml:space="preserve">   </w:t>
      </w:r>
      <w:bookmarkEnd w:id="7320"/>
    </w:p>
    <w:p w:rsidR="00915C53" w:rsidRPr="007A122E" w:rsidRDefault="00915C53" w:rsidP="0057198A">
      <w:pPr>
        <w:rPr>
          <w:rtl/>
          <w:lang w:eastAsia="he-IL"/>
        </w:rPr>
      </w:pPr>
    </w:p>
    <w:p w:rsidR="00915C53" w:rsidRPr="007A122E" w:rsidRDefault="00915C53" w:rsidP="00915C53">
      <w:pPr>
        <w:rPr>
          <w:rtl/>
          <w:lang w:eastAsia="he-IL"/>
        </w:rPr>
      </w:pPr>
      <w:bookmarkStart w:id="7321" w:name="_ETM_Q18_752622"/>
      <w:bookmarkEnd w:id="7321"/>
      <w:r>
        <w:rPr>
          <w:rFonts w:hint="cs"/>
          <w:rtl/>
          <w:lang w:eastAsia="he-IL"/>
        </w:rPr>
        <w:t>את מדברת שטויות. פשוט שטויות,</w:t>
      </w:r>
      <w:r w:rsidRPr="007A122E">
        <w:rPr>
          <w:rFonts w:hint="cs"/>
          <w:rtl/>
          <w:lang w:eastAsia="he-IL"/>
        </w:rPr>
        <w:t xml:space="preserve"> בגלל שהשרות האלה וחברות הכנסת מקבלות אצלנו כבוד מלכים. את סתם מדברת שטויות.</w:t>
      </w:r>
    </w:p>
    <w:p w:rsidR="00915C53" w:rsidRPr="007A122E" w:rsidRDefault="00915C53" w:rsidP="00915C53">
      <w:pPr>
        <w:rPr>
          <w:rtl/>
          <w:lang w:eastAsia="he-IL"/>
        </w:rPr>
      </w:pPr>
    </w:p>
    <w:p w:rsidR="00915C53" w:rsidRPr="007A122E" w:rsidRDefault="00915C53" w:rsidP="00915C53">
      <w:pPr>
        <w:pStyle w:val="-"/>
        <w:keepNext/>
        <w:rPr>
          <w:rtl/>
        </w:rPr>
      </w:pPr>
      <w:bookmarkStart w:id="7322" w:name="ET_speakercontinue_5142_44"/>
      <w:r w:rsidRPr="007A122E">
        <w:rPr>
          <w:rStyle w:val="TagStyle"/>
          <w:rtl/>
        </w:rPr>
        <w:t xml:space="preserve"> &lt;&lt; דובר_המשך &gt;&gt; </w:t>
      </w:r>
      <w:r w:rsidRPr="007A122E">
        <w:rPr>
          <w:rtl/>
        </w:rPr>
        <w:t>יוליה מלינובסקי (ישראל ביתנו):</w:t>
      </w:r>
      <w:r w:rsidRPr="007A122E">
        <w:rPr>
          <w:rStyle w:val="TagStyle"/>
          <w:rtl/>
        </w:rPr>
        <w:t xml:space="preserve"> &lt;&lt; דובר_המשך &gt;&gt;</w:t>
      </w:r>
      <w:r w:rsidRPr="007A122E">
        <w:rPr>
          <w:rtl/>
        </w:rPr>
        <w:t xml:space="preserve">   </w:t>
      </w:r>
      <w:bookmarkEnd w:id="7322"/>
    </w:p>
    <w:p w:rsidR="00915C53" w:rsidRPr="007A122E" w:rsidRDefault="00915C53" w:rsidP="0057198A">
      <w:pPr>
        <w:rPr>
          <w:rtl/>
          <w:lang w:eastAsia="he-IL"/>
        </w:rPr>
      </w:pPr>
    </w:p>
    <w:p w:rsidR="00915C53" w:rsidRPr="007A122E" w:rsidRDefault="00915C53" w:rsidP="00915C53">
      <w:pPr>
        <w:rPr>
          <w:rtl/>
          <w:lang w:eastAsia="he-IL"/>
        </w:rPr>
      </w:pPr>
      <w:bookmarkStart w:id="7323" w:name="_ETM_Q18_763360"/>
      <w:bookmarkEnd w:id="7323"/>
      <w:r w:rsidRPr="007A122E">
        <w:rPr>
          <w:rFonts w:hint="cs"/>
          <w:rtl/>
          <w:lang w:eastAsia="he-IL"/>
        </w:rPr>
        <w:t xml:space="preserve">אתה בעד השחתת שלטים עם </w:t>
      </w:r>
      <w:bookmarkStart w:id="7324" w:name="_ETM_Q18_767119"/>
      <w:bookmarkEnd w:id="7324"/>
      <w:r w:rsidRPr="007A122E">
        <w:rPr>
          <w:rFonts w:hint="cs"/>
          <w:rtl/>
          <w:lang w:eastAsia="he-IL"/>
        </w:rPr>
        <w:t>נשים?</w:t>
      </w:r>
    </w:p>
    <w:p w:rsidR="00915C53" w:rsidRPr="007A122E" w:rsidRDefault="00915C53" w:rsidP="00915C53">
      <w:pPr>
        <w:rPr>
          <w:rtl/>
          <w:lang w:eastAsia="he-IL"/>
        </w:rPr>
      </w:pPr>
      <w:bookmarkStart w:id="7325" w:name="_ETM_Q18_766434"/>
      <w:bookmarkStart w:id="7326" w:name="_ETM_Q18_766545"/>
      <w:bookmarkEnd w:id="7325"/>
      <w:bookmarkEnd w:id="7326"/>
    </w:p>
    <w:p w:rsidR="00915C53" w:rsidRPr="007A122E" w:rsidRDefault="00915C53" w:rsidP="00915C53">
      <w:pPr>
        <w:pStyle w:val="af6"/>
        <w:keepNext/>
        <w:rPr>
          <w:rtl/>
        </w:rPr>
      </w:pPr>
      <w:bookmarkStart w:id="7327" w:name="ET_interruption_5561_45"/>
      <w:r w:rsidRPr="007A122E">
        <w:rPr>
          <w:rStyle w:val="TagStyle"/>
          <w:rtl/>
        </w:rPr>
        <w:t xml:space="preserve"> &lt;&lt; קריאה &gt;&gt; </w:t>
      </w:r>
      <w:r w:rsidRPr="007A122E">
        <w:rPr>
          <w:rtl/>
        </w:rPr>
        <w:t>משה גפני (יהדות התורה):</w:t>
      </w:r>
      <w:r w:rsidRPr="007A122E">
        <w:rPr>
          <w:rStyle w:val="TagStyle"/>
          <w:rtl/>
        </w:rPr>
        <w:t xml:space="preserve"> &lt;&lt; קריאה &gt;&gt;</w:t>
      </w:r>
      <w:r w:rsidRPr="007A122E">
        <w:rPr>
          <w:rtl/>
        </w:rPr>
        <w:t xml:space="preserve">   </w:t>
      </w:r>
      <w:bookmarkEnd w:id="7327"/>
    </w:p>
    <w:p w:rsidR="00915C53" w:rsidRPr="007A122E" w:rsidRDefault="00915C53" w:rsidP="0057198A">
      <w:pPr>
        <w:rPr>
          <w:rtl/>
          <w:lang w:eastAsia="he-IL"/>
        </w:rPr>
      </w:pPr>
    </w:p>
    <w:p w:rsidR="00915C53" w:rsidRPr="007A122E" w:rsidRDefault="00915C53" w:rsidP="00915C53">
      <w:pPr>
        <w:rPr>
          <w:rtl/>
          <w:lang w:eastAsia="he-IL"/>
        </w:rPr>
      </w:pPr>
      <w:bookmarkStart w:id="7328" w:name="_ETM_Q18_768027"/>
      <w:bookmarkEnd w:id="7328"/>
      <w:r w:rsidRPr="007A122E">
        <w:rPr>
          <w:rFonts w:hint="cs"/>
          <w:rtl/>
          <w:lang w:eastAsia="he-IL"/>
        </w:rPr>
        <w:t xml:space="preserve"> </w:t>
      </w:r>
      <w:r w:rsidR="0057198A">
        <w:rPr>
          <w:rFonts w:hint="cs"/>
          <w:rtl/>
          <w:lang w:eastAsia="he-IL"/>
        </w:rPr>
        <w:t>– – –</w:t>
      </w:r>
    </w:p>
    <w:p w:rsidR="00915C53" w:rsidRPr="007A122E" w:rsidRDefault="00915C53" w:rsidP="00915C53">
      <w:pPr>
        <w:rPr>
          <w:rtl/>
          <w:lang w:eastAsia="he-IL"/>
        </w:rPr>
      </w:pPr>
      <w:bookmarkStart w:id="7329" w:name="_ETM_Q18_767609"/>
      <w:bookmarkStart w:id="7330" w:name="_ETM_Q18_767704"/>
      <w:bookmarkEnd w:id="7329"/>
      <w:bookmarkEnd w:id="7330"/>
    </w:p>
    <w:p w:rsidR="00915C53" w:rsidRPr="007A122E" w:rsidRDefault="00915C53" w:rsidP="00915C53">
      <w:pPr>
        <w:pStyle w:val="-"/>
        <w:keepNext/>
        <w:rPr>
          <w:rtl/>
        </w:rPr>
      </w:pPr>
      <w:bookmarkStart w:id="7331" w:name="ET_speakercontinue_5142_48"/>
      <w:r w:rsidRPr="007A122E">
        <w:rPr>
          <w:rStyle w:val="TagStyle"/>
          <w:rtl/>
        </w:rPr>
        <w:lastRenderedPageBreak/>
        <w:t xml:space="preserve"> &lt;&lt; דובר_המשך &gt;&gt; </w:t>
      </w:r>
      <w:r w:rsidRPr="007A122E">
        <w:rPr>
          <w:rtl/>
        </w:rPr>
        <w:t>יוליה מלינובסקי (ישראל ביתנו):</w:t>
      </w:r>
      <w:r w:rsidRPr="007A122E">
        <w:rPr>
          <w:rStyle w:val="TagStyle"/>
          <w:rtl/>
        </w:rPr>
        <w:t xml:space="preserve"> &lt;&lt; דובר_המשך &gt;&gt;</w:t>
      </w:r>
      <w:r w:rsidRPr="007A122E">
        <w:rPr>
          <w:rtl/>
        </w:rPr>
        <w:t xml:space="preserve">   </w:t>
      </w:r>
      <w:bookmarkEnd w:id="7331"/>
    </w:p>
    <w:p w:rsidR="00915C53" w:rsidRPr="007A122E" w:rsidRDefault="00915C53" w:rsidP="0057198A">
      <w:pPr>
        <w:rPr>
          <w:rtl/>
          <w:lang w:eastAsia="he-IL"/>
        </w:rPr>
      </w:pPr>
    </w:p>
    <w:p w:rsidR="00915C53" w:rsidRPr="007A122E" w:rsidRDefault="00915C53" w:rsidP="00915C53">
      <w:pPr>
        <w:rPr>
          <w:rtl/>
          <w:lang w:eastAsia="he-IL"/>
        </w:rPr>
      </w:pPr>
      <w:bookmarkStart w:id="7332" w:name="_ETM_Q18_770540"/>
      <w:bookmarkEnd w:id="7332"/>
      <w:r w:rsidRPr="007A122E">
        <w:rPr>
          <w:rFonts w:hint="cs"/>
          <w:rtl/>
          <w:lang w:eastAsia="he-IL"/>
        </w:rPr>
        <w:t>אתה חושב שזה בסדר?</w:t>
      </w:r>
    </w:p>
    <w:p w:rsidR="00915C53" w:rsidRPr="007A122E" w:rsidRDefault="00915C53" w:rsidP="00915C53">
      <w:pPr>
        <w:rPr>
          <w:rtl/>
          <w:lang w:eastAsia="he-IL"/>
        </w:rPr>
      </w:pPr>
      <w:bookmarkStart w:id="7333" w:name="_ETM_Q18_769412"/>
      <w:bookmarkStart w:id="7334" w:name="_ETM_Q18_769452"/>
      <w:bookmarkEnd w:id="7333"/>
      <w:bookmarkEnd w:id="7334"/>
    </w:p>
    <w:p w:rsidR="00915C53" w:rsidRPr="007A122E" w:rsidRDefault="00915C53" w:rsidP="00915C53">
      <w:pPr>
        <w:pStyle w:val="af6"/>
        <w:keepNext/>
        <w:rPr>
          <w:rtl/>
        </w:rPr>
      </w:pPr>
      <w:bookmarkStart w:id="7335" w:name="ET_interruption_6150_46"/>
      <w:r w:rsidRPr="007A122E">
        <w:rPr>
          <w:rStyle w:val="TagStyle"/>
          <w:rtl/>
        </w:rPr>
        <w:t xml:space="preserve"> &lt;&lt; קריאה &gt;&gt; </w:t>
      </w:r>
      <w:r w:rsidRPr="007A122E">
        <w:rPr>
          <w:rtl/>
        </w:rPr>
        <w:t>מיכל וולדיגר (הציונות הדתית):</w:t>
      </w:r>
      <w:r w:rsidRPr="007A122E">
        <w:rPr>
          <w:rStyle w:val="TagStyle"/>
          <w:rtl/>
        </w:rPr>
        <w:t xml:space="preserve"> &lt;&lt; קריאה &gt;&gt;</w:t>
      </w:r>
      <w:r w:rsidRPr="007A122E">
        <w:rPr>
          <w:rtl/>
        </w:rPr>
        <w:t xml:space="preserve">   </w:t>
      </w:r>
      <w:bookmarkEnd w:id="7335"/>
    </w:p>
    <w:p w:rsidR="00915C53" w:rsidRPr="007A122E" w:rsidRDefault="00915C53" w:rsidP="0057198A">
      <w:pPr>
        <w:rPr>
          <w:rtl/>
          <w:lang w:eastAsia="he-IL"/>
        </w:rPr>
      </w:pPr>
    </w:p>
    <w:p w:rsidR="00915C53" w:rsidRPr="007A122E" w:rsidRDefault="0057198A" w:rsidP="00915C53">
      <w:pPr>
        <w:rPr>
          <w:rtl/>
          <w:lang w:eastAsia="he-IL"/>
        </w:rPr>
      </w:pPr>
      <w:bookmarkStart w:id="7336" w:name="_ETM_Q18_770746"/>
      <w:bookmarkStart w:id="7337" w:name="_ETM_Q18_771012"/>
      <w:bookmarkStart w:id="7338" w:name="_ETM_Q18_771069"/>
      <w:bookmarkEnd w:id="7336"/>
      <w:bookmarkEnd w:id="7337"/>
      <w:bookmarkEnd w:id="7338"/>
      <w:r>
        <w:rPr>
          <w:rFonts w:hint="cs"/>
          <w:rtl/>
          <w:lang w:eastAsia="he-IL"/>
        </w:rPr>
        <w:t>– – –</w:t>
      </w:r>
      <w:r w:rsidR="00915C53" w:rsidRPr="007A122E">
        <w:rPr>
          <w:rFonts w:hint="cs"/>
          <w:rtl/>
          <w:lang w:eastAsia="he-IL"/>
        </w:rPr>
        <w:t xml:space="preserve"> נגד השחתה של </w:t>
      </w:r>
      <w:r>
        <w:rPr>
          <w:rFonts w:hint="cs"/>
          <w:rtl/>
          <w:lang w:eastAsia="he-IL"/>
        </w:rPr>
        <w:t>– – –</w:t>
      </w:r>
    </w:p>
    <w:p w:rsidR="00915C53" w:rsidRPr="007A122E" w:rsidRDefault="00915C53" w:rsidP="00915C53">
      <w:pPr>
        <w:rPr>
          <w:rtl/>
          <w:lang w:eastAsia="he-IL"/>
        </w:rPr>
      </w:pPr>
      <w:bookmarkStart w:id="7339" w:name="_ETM_Q18_770257"/>
      <w:bookmarkStart w:id="7340" w:name="_ETM_Q18_770356"/>
      <w:bookmarkEnd w:id="7339"/>
      <w:bookmarkEnd w:id="7340"/>
    </w:p>
    <w:p w:rsidR="00915C53" w:rsidRPr="007A122E" w:rsidRDefault="00915C53" w:rsidP="00915C53">
      <w:pPr>
        <w:pStyle w:val="-"/>
        <w:keepNext/>
        <w:rPr>
          <w:rtl/>
        </w:rPr>
      </w:pPr>
      <w:bookmarkStart w:id="7341" w:name="ET_speakercontinue_5142_47"/>
      <w:r w:rsidRPr="007A122E">
        <w:rPr>
          <w:rStyle w:val="TagStyle"/>
          <w:rtl/>
        </w:rPr>
        <w:t xml:space="preserve"> &lt;&lt; דובר_המשך &gt;&gt; </w:t>
      </w:r>
      <w:r w:rsidRPr="007A122E">
        <w:rPr>
          <w:rtl/>
        </w:rPr>
        <w:t>יוליה מלינובסקי (ישראל ביתנו):</w:t>
      </w:r>
      <w:r w:rsidRPr="007A122E">
        <w:rPr>
          <w:rStyle w:val="TagStyle"/>
          <w:rtl/>
        </w:rPr>
        <w:t xml:space="preserve"> &lt;&lt; דובר_המשך &gt;&gt;</w:t>
      </w:r>
      <w:r w:rsidRPr="007A122E">
        <w:rPr>
          <w:rtl/>
        </w:rPr>
        <w:t xml:space="preserve">   </w:t>
      </w:r>
      <w:bookmarkEnd w:id="7341"/>
    </w:p>
    <w:p w:rsidR="00915C53" w:rsidRPr="007A122E" w:rsidRDefault="00915C53" w:rsidP="0057198A">
      <w:pPr>
        <w:rPr>
          <w:rtl/>
          <w:lang w:eastAsia="he-IL"/>
        </w:rPr>
      </w:pPr>
    </w:p>
    <w:p w:rsidR="00915C53" w:rsidRPr="007A122E" w:rsidRDefault="00915C53" w:rsidP="00915C53">
      <w:pPr>
        <w:rPr>
          <w:rtl/>
          <w:lang w:eastAsia="he-IL"/>
        </w:rPr>
      </w:pPr>
      <w:bookmarkStart w:id="7342" w:name="_ETM_Q18_771176"/>
      <w:bookmarkEnd w:id="7342"/>
      <w:r w:rsidRPr="007A122E">
        <w:rPr>
          <w:rFonts w:hint="cs"/>
          <w:rtl/>
          <w:lang w:eastAsia="he-IL"/>
        </w:rPr>
        <w:t xml:space="preserve">את חושבת שזה בסדר </w:t>
      </w:r>
      <w:bookmarkStart w:id="7343" w:name="_ETM_Q18_772328"/>
      <w:bookmarkEnd w:id="7343"/>
      <w:r w:rsidRPr="007A122E">
        <w:rPr>
          <w:rFonts w:hint="cs"/>
          <w:rtl/>
          <w:lang w:eastAsia="he-IL"/>
        </w:rPr>
        <w:t>שמשחיתים פנים של אישה במרחב הציבורי?</w:t>
      </w:r>
    </w:p>
    <w:p w:rsidR="00915C53" w:rsidRPr="007A122E" w:rsidRDefault="00915C53" w:rsidP="00915C53">
      <w:pPr>
        <w:rPr>
          <w:rtl/>
          <w:lang w:eastAsia="he-IL"/>
        </w:rPr>
      </w:pPr>
      <w:bookmarkStart w:id="7344" w:name="_ETM_Q18_772393"/>
      <w:bookmarkStart w:id="7345" w:name="_ETM_Q18_772489"/>
      <w:bookmarkEnd w:id="7344"/>
      <w:bookmarkEnd w:id="7345"/>
    </w:p>
    <w:p w:rsidR="00915C53" w:rsidRPr="007A122E" w:rsidRDefault="00915C53" w:rsidP="00915C53">
      <w:pPr>
        <w:pStyle w:val="af6"/>
        <w:keepNext/>
        <w:rPr>
          <w:rtl/>
        </w:rPr>
      </w:pPr>
      <w:bookmarkStart w:id="7346" w:name="ET_interruption_5561_49"/>
      <w:r w:rsidRPr="007A122E">
        <w:rPr>
          <w:rStyle w:val="TagStyle"/>
          <w:rtl/>
        </w:rPr>
        <w:t xml:space="preserve"> &lt;&lt; קריאה &gt;&gt; </w:t>
      </w:r>
      <w:r w:rsidRPr="007A122E">
        <w:rPr>
          <w:rtl/>
        </w:rPr>
        <w:t>משה גפני (יהדות התורה):</w:t>
      </w:r>
      <w:r w:rsidRPr="007A122E">
        <w:rPr>
          <w:rStyle w:val="TagStyle"/>
          <w:rtl/>
        </w:rPr>
        <w:t xml:space="preserve"> &lt;&lt; קריאה &gt;&gt;</w:t>
      </w:r>
      <w:r w:rsidRPr="007A122E">
        <w:rPr>
          <w:rtl/>
        </w:rPr>
        <w:t xml:space="preserve">   </w:t>
      </w:r>
      <w:bookmarkEnd w:id="7346"/>
    </w:p>
    <w:p w:rsidR="00915C53" w:rsidRPr="007A122E" w:rsidRDefault="00915C53" w:rsidP="0057198A">
      <w:pPr>
        <w:rPr>
          <w:rtl/>
          <w:lang w:eastAsia="he-IL"/>
        </w:rPr>
      </w:pPr>
    </w:p>
    <w:p w:rsidR="00915C53" w:rsidRPr="007A122E" w:rsidRDefault="00915C53" w:rsidP="00915C53">
      <w:pPr>
        <w:rPr>
          <w:rtl/>
          <w:lang w:eastAsia="he-IL"/>
        </w:rPr>
      </w:pPr>
      <w:bookmarkStart w:id="7347" w:name="_ETM_Q18_772012"/>
      <w:bookmarkEnd w:id="7347"/>
      <w:r w:rsidRPr="007A122E">
        <w:rPr>
          <w:rFonts w:hint="cs"/>
          <w:rtl/>
          <w:lang w:eastAsia="he-IL"/>
        </w:rPr>
        <w:t>את מדברת שטויות. שטויות.</w:t>
      </w:r>
    </w:p>
    <w:p w:rsidR="00915C53" w:rsidRPr="007A122E" w:rsidRDefault="00915C53" w:rsidP="00915C53">
      <w:pPr>
        <w:rPr>
          <w:rtl/>
          <w:lang w:eastAsia="he-IL"/>
        </w:rPr>
      </w:pPr>
      <w:bookmarkStart w:id="7348" w:name="_ETM_Q18_767801"/>
      <w:bookmarkStart w:id="7349" w:name="_ETM_Q18_767908"/>
      <w:bookmarkEnd w:id="7348"/>
      <w:bookmarkEnd w:id="7349"/>
    </w:p>
    <w:p w:rsidR="00915C53" w:rsidRPr="007A122E" w:rsidRDefault="00915C53" w:rsidP="00915C53">
      <w:pPr>
        <w:pStyle w:val="af6"/>
        <w:keepNext/>
        <w:rPr>
          <w:rtl/>
        </w:rPr>
      </w:pPr>
      <w:bookmarkStart w:id="7350" w:name="ET_interruption_5156_50"/>
      <w:r w:rsidRPr="007A122E">
        <w:rPr>
          <w:rStyle w:val="TagStyle"/>
          <w:rtl/>
        </w:rPr>
        <w:t xml:space="preserve"> &lt;&lt; קריאה &gt;&gt; </w:t>
      </w:r>
      <w:r w:rsidRPr="007A122E">
        <w:rPr>
          <w:rtl/>
        </w:rPr>
        <w:t>דוד אמסלם (הליכוד):</w:t>
      </w:r>
      <w:r w:rsidRPr="007A122E">
        <w:rPr>
          <w:rStyle w:val="TagStyle"/>
          <w:rtl/>
        </w:rPr>
        <w:t xml:space="preserve"> &lt;&lt; קריאה &gt;&gt;</w:t>
      </w:r>
      <w:r w:rsidRPr="007A122E">
        <w:rPr>
          <w:rtl/>
        </w:rPr>
        <w:t xml:space="preserve">   </w:t>
      </w:r>
      <w:bookmarkEnd w:id="7350"/>
    </w:p>
    <w:p w:rsidR="00915C53" w:rsidRPr="007A122E" w:rsidRDefault="00915C53" w:rsidP="0057198A">
      <w:pPr>
        <w:rPr>
          <w:rtl/>
          <w:lang w:eastAsia="he-IL"/>
        </w:rPr>
      </w:pPr>
    </w:p>
    <w:p w:rsidR="00915C53" w:rsidRPr="007A122E" w:rsidRDefault="00915C53" w:rsidP="00915C53">
      <w:pPr>
        <w:rPr>
          <w:rtl/>
          <w:lang w:eastAsia="he-IL"/>
        </w:rPr>
      </w:pPr>
      <w:bookmarkStart w:id="7351" w:name="_ETM_Q18_776276"/>
      <w:bookmarkEnd w:id="7351"/>
      <w:r w:rsidRPr="007A122E">
        <w:rPr>
          <w:rFonts w:hint="cs"/>
          <w:rtl/>
          <w:lang w:eastAsia="he-IL"/>
        </w:rPr>
        <w:t>ושלטים של גברים זה בסדר?</w:t>
      </w:r>
    </w:p>
    <w:p w:rsidR="00915C53" w:rsidRPr="007A122E" w:rsidRDefault="00915C53" w:rsidP="00915C53">
      <w:pPr>
        <w:rPr>
          <w:rtl/>
          <w:lang w:eastAsia="he-IL"/>
        </w:rPr>
      </w:pPr>
    </w:p>
    <w:p w:rsidR="00915C53" w:rsidRPr="007A122E" w:rsidRDefault="00915C53" w:rsidP="00915C53">
      <w:pPr>
        <w:pStyle w:val="af6"/>
        <w:keepNext/>
        <w:rPr>
          <w:rtl/>
        </w:rPr>
      </w:pPr>
      <w:bookmarkStart w:id="7352" w:name="_ETM_Q18_780116"/>
      <w:bookmarkStart w:id="7353" w:name="_ETM_Q18_780202"/>
      <w:bookmarkStart w:id="7354" w:name="_ETM_Q18_780182"/>
      <w:bookmarkStart w:id="7355" w:name="_ETM_Q18_780256"/>
      <w:bookmarkStart w:id="7356" w:name="ET_interruption_קריאות_52"/>
      <w:bookmarkEnd w:id="7352"/>
      <w:bookmarkEnd w:id="7353"/>
      <w:bookmarkEnd w:id="7354"/>
      <w:bookmarkEnd w:id="7355"/>
      <w:r w:rsidRPr="007A122E">
        <w:rPr>
          <w:rStyle w:val="TagStyle"/>
          <w:rtl/>
        </w:rPr>
        <w:t xml:space="preserve"> &lt;&lt; קריאה &gt;&gt; </w:t>
      </w:r>
      <w:r w:rsidRPr="007A122E">
        <w:rPr>
          <w:rtl/>
        </w:rPr>
        <w:t>קריאות:</w:t>
      </w:r>
      <w:r w:rsidRPr="007A122E">
        <w:rPr>
          <w:rStyle w:val="TagStyle"/>
          <w:rtl/>
        </w:rPr>
        <w:t xml:space="preserve"> &lt;&lt; קריאה &gt;&gt;</w:t>
      </w:r>
      <w:r w:rsidRPr="007A122E">
        <w:rPr>
          <w:rtl/>
        </w:rPr>
        <w:t xml:space="preserve">   </w:t>
      </w:r>
      <w:bookmarkEnd w:id="7356"/>
    </w:p>
    <w:p w:rsidR="00915C53" w:rsidRPr="007A122E" w:rsidRDefault="00915C53" w:rsidP="0057198A">
      <w:pPr>
        <w:rPr>
          <w:rtl/>
          <w:lang w:eastAsia="he-IL"/>
        </w:rPr>
      </w:pPr>
    </w:p>
    <w:p w:rsidR="00915C53" w:rsidRPr="007A122E" w:rsidRDefault="0057198A" w:rsidP="00915C53">
      <w:pPr>
        <w:rPr>
          <w:rtl/>
          <w:lang w:eastAsia="he-IL"/>
        </w:rPr>
      </w:pPr>
      <w:bookmarkStart w:id="7357" w:name="_ETM_Q18_781383"/>
      <w:bookmarkStart w:id="7358" w:name="_ETM_Q18_781644"/>
      <w:bookmarkStart w:id="7359" w:name="_ETM_Q18_781716"/>
      <w:bookmarkEnd w:id="7357"/>
      <w:bookmarkEnd w:id="7358"/>
      <w:bookmarkEnd w:id="7359"/>
      <w:r>
        <w:rPr>
          <w:rFonts w:hint="cs"/>
          <w:rtl/>
          <w:lang w:eastAsia="he-IL"/>
        </w:rPr>
        <w:t>– – –</w:t>
      </w:r>
    </w:p>
    <w:p w:rsidR="00915C53" w:rsidRPr="007A122E" w:rsidRDefault="00915C53" w:rsidP="00915C53">
      <w:pPr>
        <w:rPr>
          <w:rtl/>
          <w:lang w:eastAsia="he-IL"/>
        </w:rPr>
      </w:pPr>
      <w:bookmarkStart w:id="7360" w:name="_ETM_Q18_778522"/>
      <w:bookmarkStart w:id="7361" w:name="_ETM_Q18_778604"/>
      <w:bookmarkEnd w:id="7360"/>
      <w:bookmarkEnd w:id="7361"/>
    </w:p>
    <w:p w:rsidR="00915C53" w:rsidRDefault="00915C53" w:rsidP="00915C53">
      <w:pPr>
        <w:pStyle w:val="-"/>
        <w:jc w:val="left"/>
        <w:rPr>
          <w:rtl/>
        </w:rPr>
      </w:pPr>
      <w:bookmarkStart w:id="7362" w:name="ET_speakercontinue_5142_8"/>
      <w:r w:rsidRPr="00BF5CBA">
        <w:rPr>
          <w:rStyle w:val="TagStyle"/>
          <w:rtl/>
        </w:rPr>
        <w:t>&lt;&lt; דובר_המשך &gt;&gt;</w:t>
      </w:r>
      <w:r w:rsidRPr="00E51AC4">
        <w:rPr>
          <w:rStyle w:val="TagStyle"/>
          <w:rtl/>
        </w:rPr>
        <w:t xml:space="preserve"> </w:t>
      </w:r>
      <w:r>
        <w:rPr>
          <w:rtl/>
        </w:rPr>
        <w:t>יוליה מלינובסקי (ישראל ביתנו):</w:t>
      </w:r>
      <w:r w:rsidRPr="00E51AC4">
        <w:rPr>
          <w:rStyle w:val="TagStyle"/>
          <w:rtl/>
        </w:rPr>
        <w:t xml:space="preserve"> </w:t>
      </w:r>
      <w:r w:rsidRPr="00BF5CBA">
        <w:rPr>
          <w:rStyle w:val="TagStyle"/>
          <w:rtl/>
        </w:rPr>
        <w:t>&lt;&lt; דובר_המשך &gt;&gt;</w:t>
      </w:r>
      <w:r>
        <w:rPr>
          <w:rtl/>
        </w:rPr>
        <w:t xml:space="preserve">   </w:t>
      </w:r>
      <w:bookmarkEnd w:id="7362"/>
    </w:p>
    <w:p w:rsidR="00915C53" w:rsidRDefault="00915C53" w:rsidP="0057198A">
      <w:pPr>
        <w:rPr>
          <w:rtl/>
          <w:lang w:eastAsia="he-IL"/>
        </w:rPr>
      </w:pPr>
    </w:p>
    <w:p w:rsidR="00915C53" w:rsidRDefault="00915C53" w:rsidP="00915C53">
      <w:pPr>
        <w:rPr>
          <w:rtl/>
        </w:rPr>
      </w:pPr>
      <w:r>
        <w:rPr>
          <w:rFonts w:hint="cs"/>
          <w:rtl/>
        </w:rPr>
        <w:t xml:space="preserve">טוב, אני לא רציתי להיכנס לזה, אדוני היושב-ראש, רציתי לשמוע </w:t>
      </w:r>
      <w:r>
        <w:rPr>
          <w:rFonts w:hint="eastAsia"/>
          <w:rtl/>
        </w:rPr>
        <w:t>–</w:t>
      </w:r>
      <w:r>
        <w:rPr>
          <w:rFonts w:hint="cs"/>
          <w:rtl/>
        </w:rPr>
        <w:t xml:space="preserve"> אני מבקשת שלא </w:t>
      </w:r>
      <w:bookmarkStart w:id="7363" w:name="_ETM_Q19_188277"/>
      <w:bookmarkEnd w:id="7363"/>
      <w:r>
        <w:rPr>
          <w:rFonts w:hint="cs"/>
          <w:rtl/>
        </w:rPr>
        <w:t xml:space="preserve">יפריעו לי. אני מבקשת שלא יפריעו לי, אדוני היושב-ראש. </w:t>
      </w:r>
    </w:p>
    <w:p w:rsidR="00915C53" w:rsidRDefault="00915C53" w:rsidP="00915C53">
      <w:pPr>
        <w:rPr>
          <w:rtl/>
        </w:rPr>
      </w:pPr>
      <w:bookmarkStart w:id="7364" w:name="_ETM_Q19_183625"/>
      <w:bookmarkStart w:id="7365" w:name="_ETM_Q19_183886"/>
      <w:bookmarkStart w:id="7366" w:name="_ETM_Q19_183905"/>
      <w:bookmarkStart w:id="7367" w:name="_ETM_Q19_183969"/>
      <w:bookmarkEnd w:id="7364"/>
      <w:bookmarkEnd w:id="7365"/>
      <w:bookmarkEnd w:id="7366"/>
      <w:bookmarkEnd w:id="7367"/>
    </w:p>
    <w:p w:rsidR="00915C53" w:rsidRDefault="00915C53" w:rsidP="00915C53">
      <w:pPr>
        <w:pStyle w:val="af6"/>
        <w:rPr>
          <w:rtl/>
        </w:rPr>
      </w:pPr>
      <w:bookmarkStart w:id="7368" w:name="ET_interruption_5561_9"/>
      <w:r w:rsidRPr="00BF5CBA">
        <w:rPr>
          <w:rStyle w:val="TagStyle"/>
          <w:rtl/>
        </w:rPr>
        <w:t xml:space="preserve"> &lt;&lt; קריאה &gt;&gt;</w:t>
      </w:r>
      <w:r w:rsidRPr="00E51AC4">
        <w:rPr>
          <w:rStyle w:val="TagStyle"/>
          <w:rtl/>
        </w:rPr>
        <w:t xml:space="preserve"> </w:t>
      </w:r>
      <w:r>
        <w:rPr>
          <w:rtl/>
        </w:rPr>
        <w:t>משה גפני (יהדות התורה):</w:t>
      </w:r>
      <w:r w:rsidRPr="00E51AC4">
        <w:rPr>
          <w:rStyle w:val="TagStyle"/>
          <w:rtl/>
        </w:rPr>
        <w:t xml:space="preserve"> </w:t>
      </w:r>
      <w:r w:rsidRPr="00BF5CBA">
        <w:rPr>
          <w:rStyle w:val="TagStyle"/>
          <w:rtl/>
        </w:rPr>
        <w:t>&lt;&lt; קריאה &gt;&gt;</w:t>
      </w:r>
      <w:r>
        <w:rPr>
          <w:rtl/>
        </w:rPr>
        <w:t xml:space="preserve">   </w:t>
      </w:r>
      <w:bookmarkEnd w:id="7368"/>
    </w:p>
    <w:p w:rsidR="00915C53" w:rsidRDefault="00915C53" w:rsidP="0057198A">
      <w:pPr>
        <w:rPr>
          <w:rtl/>
          <w:lang w:eastAsia="he-IL"/>
        </w:rPr>
      </w:pPr>
    </w:p>
    <w:p w:rsidR="00915C53" w:rsidRDefault="0057198A" w:rsidP="00915C53">
      <w:pPr>
        <w:rPr>
          <w:rtl/>
          <w:lang w:eastAsia="he-IL"/>
        </w:rPr>
      </w:pPr>
      <w:bookmarkStart w:id="7369" w:name="_ETM_Q19_189573"/>
      <w:bookmarkStart w:id="7370" w:name="_ETM_Q19_189833"/>
      <w:bookmarkStart w:id="7371" w:name="_ETM_Q19_189902"/>
      <w:bookmarkEnd w:id="7369"/>
      <w:bookmarkEnd w:id="7370"/>
      <w:bookmarkEnd w:id="7371"/>
      <w:r>
        <w:rPr>
          <w:rFonts w:hint="cs"/>
          <w:rtl/>
          <w:lang w:eastAsia="he-IL"/>
        </w:rPr>
        <w:t>– – –</w:t>
      </w:r>
      <w:r w:rsidR="00915C53">
        <w:rPr>
          <w:rFonts w:hint="cs"/>
          <w:rtl/>
          <w:lang w:eastAsia="he-IL"/>
        </w:rPr>
        <w:t xml:space="preserve"> </w:t>
      </w:r>
    </w:p>
    <w:p w:rsidR="00915C53" w:rsidRDefault="00915C53" w:rsidP="00915C53">
      <w:pPr>
        <w:rPr>
          <w:rtl/>
          <w:lang w:eastAsia="he-IL"/>
        </w:rPr>
      </w:pPr>
      <w:bookmarkStart w:id="7372" w:name="_ETM_Q19_193405"/>
      <w:bookmarkEnd w:id="7372"/>
    </w:p>
    <w:p w:rsidR="00915C53" w:rsidRDefault="00915C53" w:rsidP="00915C53">
      <w:pPr>
        <w:pStyle w:val="-"/>
        <w:rPr>
          <w:rtl/>
        </w:rPr>
      </w:pPr>
      <w:bookmarkStart w:id="7373" w:name="_ETM_Q19_193698"/>
      <w:bookmarkStart w:id="7374" w:name="_ETM_Q19_193724"/>
      <w:bookmarkStart w:id="7375" w:name="_ETM_Q19_193796"/>
      <w:bookmarkStart w:id="7376" w:name="_ETM_Q19_185424"/>
      <w:bookmarkStart w:id="7377" w:name="_ETM_Q19_185565"/>
      <w:bookmarkStart w:id="7378" w:name="_ETM_Q19_185603"/>
      <w:bookmarkStart w:id="7379" w:name="_ETM_Q19_185728"/>
      <w:bookmarkStart w:id="7380" w:name="ET_speakercontinue_5142_10"/>
      <w:bookmarkEnd w:id="7373"/>
      <w:bookmarkEnd w:id="7374"/>
      <w:bookmarkEnd w:id="7375"/>
      <w:bookmarkEnd w:id="7376"/>
      <w:bookmarkEnd w:id="7377"/>
      <w:bookmarkEnd w:id="7378"/>
      <w:bookmarkEnd w:id="7379"/>
      <w:r w:rsidRPr="00BF5CBA">
        <w:rPr>
          <w:rStyle w:val="TagStyle"/>
          <w:rtl/>
        </w:rPr>
        <w:t xml:space="preserve"> &lt;&lt; דובר_המשך &gt;&gt;</w:t>
      </w:r>
      <w:r w:rsidRPr="00E51AC4">
        <w:rPr>
          <w:rStyle w:val="TagStyle"/>
          <w:rtl/>
        </w:rPr>
        <w:t xml:space="preserve"> </w:t>
      </w:r>
      <w:r>
        <w:rPr>
          <w:rtl/>
        </w:rPr>
        <w:t>יוליה מלינובסקי (ישראל ביתנו):</w:t>
      </w:r>
      <w:r w:rsidRPr="00E51AC4">
        <w:rPr>
          <w:rStyle w:val="TagStyle"/>
          <w:rtl/>
        </w:rPr>
        <w:t xml:space="preserve"> </w:t>
      </w:r>
      <w:r w:rsidRPr="00BF5CBA">
        <w:rPr>
          <w:rStyle w:val="TagStyle"/>
          <w:rtl/>
        </w:rPr>
        <w:t>&lt;&lt; דובר_המשך &gt;&gt;</w:t>
      </w:r>
      <w:r>
        <w:rPr>
          <w:rtl/>
        </w:rPr>
        <w:t xml:space="preserve">   </w:t>
      </w:r>
      <w:bookmarkEnd w:id="7380"/>
    </w:p>
    <w:p w:rsidR="00915C53" w:rsidRDefault="00915C53" w:rsidP="0057198A">
      <w:pPr>
        <w:rPr>
          <w:rtl/>
          <w:lang w:eastAsia="he-IL"/>
        </w:rPr>
      </w:pPr>
    </w:p>
    <w:p w:rsidR="00915C53" w:rsidRDefault="00915C53" w:rsidP="00915C53">
      <w:pPr>
        <w:rPr>
          <w:rtl/>
        </w:rPr>
      </w:pPr>
      <w:bookmarkStart w:id="7381" w:name="_ETM_Q19_188228"/>
      <w:bookmarkEnd w:id="7381"/>
      <w:r>
        <w:rPr>
          <w:rFonts w:hint="cs"/>
          <w:rtl/>
        </w:rPr>
        <w:t xml:space="preserve">אני מבקשת שלא יפריעו לי, אדוני היושב-ראש. </w:t>
      </w:r>
    </w:p>
    <w:p w:rsidR="00915C53" w:rsidRDefault="00915C53" w:rsidP="00915C53">
      <w:pPr>
        <w:rPr>
          <w:rtl/>
        </w:rPr>
      </w:pPr>
    </w:p>
    <w:p w:rsidR="00915C53" w:rsidRDefault="00915C53" w:rsidP="00915C53">
      <w:pPr>
        <w:pStyle w:val="af7"/>
        <w:rPr>
          <w:rtl/>
        </w:rPr>
      </w:pPr>
      <w:r w:rsidRPr="00BF5CBA">
        <w:rPr>
          <w:rStyle w:val="TagStyle"/>
          <w:rtl/>
        </w:rPr>
        <w:t xml:space="preserve"> &lt;&lt; יור &gt;&gt;</w:t>
      </w:r>
      <w:r w:rsidRPr="00E51AC4">
        <w:rPr>
          <w:rStyle w:val="TagStyle"/>
          <w:rtl/>
        </w:rPr>
        <w:t xml:space="preserve"> </w:t>
      </w:r>
      <w:r>
        <w:rPr>
          <w:rtl/>
        </w:rPr>
        <w:t>היו"ר איתן גינזבורג:</w:t>
      </w:r>
      <w:r w:rsidRPr="00E51AC4">
        <w:rPr>
          <w:rStyle w:val="TagStyle"/>
          <w:rtl/>
        </w:rPr>
        <w:t xml:space="preserve"> </w:t>
      </w:r>
      <w:r w:rsidRPr="00BF5CBA">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7382" w:name="_ETM_Q19_182186"/>
      <w:bookmarkEnd w:id="7382"/>
      <w:r>
        <w:rPr>
          <w:rFonts w:hint="cs"/>
          <w:rtl/>
          <w:lang w:eastAsia="he-IL"/>
        </w:rPr>
        <w:t xml:space="preserve">תודה. חבר הכנסת גפני. בבקשה. </w:t>
      </w:r>
      <w:bookmarkStart w:id="7383" w:name="_ETM_Q19_195087"/>
      <w:bookmarkEnd w:id="7383"/>
    </w:p>
    <w:p w:rsidR="00915C53" w:rsidRDefault="00915C53" w:rsidP="00915C53">
      <w:pPr>
        <w:rPr>
          <w:rtl/>
          <w:lang w:eastAsia="he-IL"/>
        </w:rPr>
      </w:pPr>
      <w:bookmarkStart w:id="7384" w:name="_ETM_Q19_195891"/>
      <w:bookmarkStart w:id="7385" w:name="_ETM_Q19_196041"/>
      <w:bookmarkStart w:id="7386" w:name="_ETM_Q19_196122"/>
      <w:bookmarkStart w:id="7387" w:name="_ETM_Q19_196184"/>
      <w:bookmarkEnd w:id="7384"/>
      <w:bookmarkEnd w:id="7385"/>
      <w:bookmarkEnd w:id="7386"/>
      <w:bookmarkEnd w:id="7387"/>
    </w:p>
    <w:p w:rsidR="00915C53" w:rsidRDefault="00915C53" w:rsidP="00915C53">
      <w:pPr>
        <w:pStyle w:val="-"/>
        <w:rPr>
          <w:rtl/>
        </w:rPr>
      </w:pPr>
      <w:bookmarkStart w:id="7388" w:name="ET_speakercontinue_5142_14"/>
      <w:r w:rsidRPr="00BF5CBA">
        <w:rPr>
          <w:rStyle w:val="TagStyle"/>
          <w:rtl/>
        </w:rPr>
        <w:t xml:space="preserve"> &lt;&lt; דובר_המשך &gt;&gt;</w:t>
      </w:r>
      <w:r w:rsidRPr="00E51AC4">
        <w:rPr>
          <w:rStyle w:val="TagStyle"/>
          <w:rtl/>
        </w:rPr>
        <w:t xml:space="preserve"> </w:t>
      </w:r>
      <w:r>
        <w:rPr>
          <w:rtl/>
        </w:rPr>
        <w:t>יוליה מלינובסקי (ישראל ביתנו):</w:t>
      </w:r>
      <w:r w:rsidRPr="00E51AC4">
        <w:rPr>
          <w:rStyle w:val="TagStyle"/>
          <w:rtl/>
        </w:rPr>
        <w:t xml:space="preserve"> </w:t>
      </w:r>
      <w:r w:rsidRPr="00BF5CBA">
        <w:rPr>
          <w:rStyle w:val="TagStyle"/>
          <w:rtl/>
        </w:rPr>
        <w:t>&lt;&lt; דובר_המשך &gt;&gt;</w:t>
      </w:r>
      <w:r>
        <w:rPr>
          <w:rtl/>
        </w:rPr>
        <w:t xml:space="preserve">   </w:t>
      </w:r>
      <w:bookmarkEnd w:id="7388"/>
    </w:p>
    <w:p w:rsidR="00915C53" w:rsidRDefault="00915C53" w:rsidP="0057198A">
      <w:pPr>
        <w:rPr>
          <w:rtl/>
          <w:lang w:eastAsia="he-IL"/>
        </w:rPr>
      </w:pPr>
    </w:p>
    <w:p w:rsidR="00915C53" w:rsidRDefault="00915C53" w:rsidP="00915C53">
      <w:pPr>
        <w:rPr>
          <w:rtl/>
          <w:lang w:eastAsia="he-IL"/>
        </w:rPr>
      </w:pPr>
      <w:bookmarkStart w:id="7389" w:name="_ETM_Q19_197832"/>
      <w:bookmarkEnd w:id="7389"/>
      <w:r>
        <w:rPr>
          <w:rFonts w:hint="cs"/>
          <w:rtl/>
          <w:lang w:eastAsia="he-IL"/>
        </w:rPr>
        <w:t xml:space="preserve">אני ניסיתי פה בהתחלה </w:t>
      </w:r>
      <w:r w:rsidR="0057198A">
        <w:rPr>
          <w:rFonts w:hint="cs"/>
          <w:rtl/>
          <w:lang w:eastAsia="he-IL"/>
        </w:rPr>
        <w:t>– – –</w:t>
      </w:r>
      <w:r>
        <w:rPr>
          <w:rFonts w:hint="cs"/>
          <w:rtl/>
          <w:lang w:eastAsia="he-IL"/>
        </w:rPr>
        <w:t xml:space="preserve"> </w:t>
      </w:r>
    </w:p>
    <w:p w:rsidR="00915C53" w:rsidRDefault="00915C53" w:rsidP="00915C53">
      <w:pPr>
        <w:rPr>
          <w:rtl/>
          <w:lang w:eastAsia="he-IL"/>
        </w:rPr>
      </w:pPr>
      <w:bookmarkStart w:id="7390" w:name="_ETM_Q19_198709"/>
      <w:bookmarkStart w:id="7391" w:name="_ETM_Q19_198820"/>
      <w:bookmarkEnd w:id="7390"/>
      <w:bookmarkEnd w:id="7391"/>
    </w:p>
    <w:p w:rsidR="00915C53" w:rsidRDefault="00915C53" w:rsidP="00915C53">
      <w:pPr>
        <w:pStyle w:val="af6"/>
        <w:rPr>
          <w:rtl/>
        </w:rPr>
      </w:pPr>
      <w:bookmarkStart w:id="7392" w:name="ET_interruption_5561_61"/>
      <w:r w:rsidRPr="00BF5CBA">
        <w:rPr>
          <w:rStyle w:val="TagStyle"/>
          <w:rtl/>
        </w:rPr>
        <w:t>&lt;&lt; קריאה &gt;&gt;</w:t>
      </w:r>
      <w:r w:rsidRPr="00E51AC4">
        <w:rPr>
          <w:rStyle w:val="TagStyle"/>
          <w:rtl/>
        </w:rPr>
        <w:t xml:space="preserve"> </w:t>
      </w:r>
      <w:r>
        <w:rPr>
          <w:rtl/>
        </w:rPr>
        <w:t>משה גפני (יהדות התורה):</w:t>
      </w:r>
      <w:r w:rsidRPr="00E51AC4">
        <w:rPr>
          <w:rStyle w:val="TagStyle"/>
          <w:rtl/>
        </w:rPr>
        <w:t xml:space="preserve"> </w:t>
      </w:r>
      <w:r w:rsidRPr="00BF5CBA">
        <w:rPr>
          <w:rStyle w:val="TagStyle"/>
          <w:rtl/>
        </w:rPr>
        <w:t>&lt;&lt; קריאה &gt;&gt;</w:t>
      </w:r>
      <w:bookmarkEnd w:id="7392"/>
      <w:r>
        <w:rPr>
          <w:rtl/>
        </w:rPr>
        <w:t xml:space="preserve">   </w:t>
      </w:r>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
        <w:rPr>
          <w:rtl/>
        </w:rPr>
      </w:pPr>
      <w:bookmarkStart w:id="7393" w:name="ET_speakercontinue_5142_62"/>
      <w:r w:rsidRPr="00BF5CBA">
        <w:rPr>
          <w:rStyle w:val="TagStyle"/>
          <w:rtl/>
        </w:rPr>
        <w:t xml:space="preserve"> &lt;&lt; דובר_המשך &gt;&gt;</w:t>
      </w:r>
      <w:r w:rsidRPr="00E51AC4">
        <w:rPr>
          <w:rStyle w:val="TagStyle"/>
          <w:rtl/>
        </w:rPr>
        <w:t xml:space="preserve"> </w:t>
      </w:r>
      <w:r>
        <w:rPr>
          <w:rtl/>
        </w:rPr>
        <w:t>יוליה מלינובסקי (ישראל ביתנו):</w:t>
      </w:r>
      <w:r w:rsidRPr="00E51AC4">
        <w:rPr>
          <w:rStyle w:val="TagStyle"/>
          <w:rtl/>
        </w:rPr>
        <w:t xml:space="preserve"> </w:t>
      </w:r>
      <w:r w:rsidRPr="00BF5CBA">
        <w:rPr>
          <w:rStyle w:val="TagStyle"/>
          <w:rtl/>
        </w:rPr>
        <w:t>&lt;&lt; דובר_המשך &gt;&gt;</w:t>
      </w:r>
      <w:bookmarkEnd w:id="7393"/>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חבר הכנסת </w:t>
      </w:r>
      <w:bookmarkStart w:id="7394" w:name="_ETM_Q19_201661"/>
      <w:bookmarkEnd w:id="7394"/>
      <w:r>
        <w:rPr>
          <w:rFonts w:hint="cs"/>
          <w:rtl/>
          <w:lang w:eastAsia="he-IL"/>
        </w:rPr>
        <w:t xml:space="preserve">גפני, חבר הכנסת גפני, אני לא רציתי לפתוח את הנושא הזה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6"/>
        <w:rPr>
          <w:rtl/>
        </w:rPr>
      </w:pPr>
      <w:bookmarkStart w:id="7395" w:name="ET_interruption_5561_63"/>
      <w:r w:rsidRPr="00BF5CBA">
        <w:rPr>
          <w:rStyle w:val="TagStyle"/>
          <w:rtl/>
        </w:rPr>
        <w:t>&lt;&lt; קריאה &gt;&gt;</w:t>
      </w:r>
      <w:r w:rsidRPr="00E51AC4">
        <w:rPr>
          <w:rStyle w:val="TagStyle"/>
          <w:rtl/>
        </w:rPr>
        <w:t xml:space="preserve"> </w:t>
      </w:r>
      <w:r>
        <w:rPr>
          <w:rtl/>
        </w:rPr>
        <w:t>משה גפני (יהדות התורה):</w:t>
      </w:r>
      <w:r w:rsidRPr="00E51AC4">
        <w:rPr>
          <w:rStyle w:val="TagStyle"/>
          <w:rtl/>
        </w:rPr>
        <w:t xml:space="preserve"> </w:t>
      </w:r>
      <w:r w:rsidRPr="00BF5CBA">
        <w:rPr>
          <w:rStyle w:val="TagStyle"/>
          <w:rtl/>
        </w:rPr>
        <w:t>&lt;&lt; קריאה &gt;&gt;</w:t>
      </w:r>
      <w:bookmarkEnd w:id="7395"/>
      <w:r>
        <w:rPr>
          <w:rtl/>
        </w:rPr>
        <w:t xml:space="preserve">   </w:t>
      </w:r>
    </w:p>
    <w:p w:rsidR="00915C53" w:rsidRDefault="00915C53" w:rsidP="0057198A">
      <w:pPr>
        <w:rPr>
          <w:rtl/>
          <w:lang w:eastAsia="he-IL"/>
        </w:rPr>
      </w:pPr>
    </w:p>
    <w:p w:rsidR="00915C53" w:rsidRDefault="00915C53" w:rsidP="00AB6266">
      <w:pPr>
        <w:rPr>
          <w:rtl/>
          <w:lang w:eastAsia="he-IL"/>
        </w:rPr>
      </w:pPr>
      <w:r>
        <w:rPr>
          <w:rFonts w:hint="cs"/>
          <w:rtl/>
          <w:lang w:eastAsia="he-IL"/>
        </w:rPr>
        <w:t xml:space="preserve">את כל הזמן </w:t>
      </w:r>
      <w:r w:rsidR="0057198A">
        <w:rPr>
          <w:rFonts w:hint="cs"/>
          <w:rtl/>
          <w:lang w:eastAsia="he-IL"/>
        </w:rPr>
        <w:t>– – –</w:t>
      </w:r>
      <w:r>
        <w:rPr>
          <w:rFonts w:hint="cs"/>
          <w:rtl/>
          <w:lang w:eastAsia="he-IL"/>
        </w:rPr>
        <w:t xml:space="preserve"> </w:t>
      </w:r>
    </w:p>
    <w:p w:rsidR="00AB6266" w:rsidRDefault="00AB6266" w:rsidP="00AB6266">
      <w:pPr>
        <w:rPr>
          <w:rtl/>
          <w:lang w:eastAsia="he-IL"/>
        </w:rPr>
      </w:pPr>
    </w:p>
    <w:p w:rsidR="00915C53" w:rsidRDefault="00915C53" w:rsidP="00915C53">
      <w:pPr>
        <w:pStyle w:val="-"/>
        <w:rPr>
          <w:rtl/>
        </w:rPr>
      </w:pPr>
      <w:bookmarkStart w:id="7396" w:name="_ETM_Q19_208545"/>
      <w:bookmarkStart w:id="7397" w:name="_ETM_Q19_208671"/>
      <w:bookmarkStart w:id="7398" w:name="ET_speakercontinue_5142_64"/>
      <w:bookmarkEnd w:id="7396"/>
      <w:bookmarkEnd w:id="7397"/>
      <w:r w:rsidRPr="00BF5CBA">
        <w:rPr>
          <w:rStyle w:val="TagStyle"/>
          <w:rtl/>
        </w:rPr>
        <w:t xml:space="preserve"> &lt;&lt; דובר_המשך &gt;&gt;</w:t>
      </w:r>
      <w:r w:rsidRPr="00E51AC4">
        <w:rPr>
          <w:rStyle w:val="TagStyle"/>
          <w:rtl/>
        </w:rPr>
        <w:t xml:space="preserve"> </w:t>
      </w:r>
      <w:r>
        <w:rPr>
          <w:rtl/>
        </w:rPr>
        <w:t>יוליה מלינובסקי (ישראל ביתנו):</w:t>
      </w:r>
      <w:r w:rsidRPr="00E51AC4">
        <w:rPr>
          <w:rStyle w:val="TagStyle"/>
          <w:rtl/>
        </w:rPr>
        <w:t xml:space="preserve"> </w:t>
      </w:r>
      <w:r w:rsidRPr="00BF5CBA">
        <w:rPr>
          <w:rStyle w:val="TagStyle"/>
          <w:rtl/>
        </w:rPr>
        <w:t>&lt;&lt; דובר_המשך &gt;&gt;</w:t>
      </w:r>
      <w:bookmarkEnd w:id="7398"/>
      <w:r>
        <w:rPr>
          <w:rtl/>
        </w:rPr>
        <w:t xml:space="preserve">   </w:t>
      </w:r>
    </w:p>
    <w:p w:rsidR="00915C53" w:rsidRDefault="00915C53" w:rsidP="00915C53">
      <w:pPr>
        <w:rPr>
          <w:rtl/>
          <w:lang w:eastAsia="he-IL"/>
        </w:rPr>
      </w:pPr>
    </w:p>
    <w:p w:rsidR="00915C53" w:rsidRDefault="00915C53" w:rsidP="00AB6266">
      <w:pPr>
        <w:rPr>
          <w:rtl/>
          <w:lang w:eastAsia="he-IL"/>
        </w:rPr>
      </w:pPr>
      <w:r>
        <w:rPr>
          <w:rFonts w:hint="cs"/>
          <w:rtl/>
          <w:lang w:eastAsia="he-IL"/>
        </w:rPr>
        <w:t xml:space="preserve">ורציתי לשמור על </w:t>
      </w:r>
      <w:bookmarkStart w:id="7399" w:name="_ETM_Q19_203805"/>
      <w:bookmarkEnd w:id="7399"/>
      <w:r>
        <w:rPr>
          <w:rFonts w:hint="cs"/>
          <w:rtl/>
          <w:lang w:eastAsia="he-IL"/>
        </w:rPr>
        <w:t xml:space="preserve">כבודך. אבל כנראה שזה היה מיותר. כנראה שאין כבוד. </w:t>
      </w:r>
      <w:bookmarkStart w:id="7400" w:name="_ETM_Q19_214242"/>
      <w:bookmarkEnd w:id="7400"/>
    </w:p>
    <w:p w:rsidR="00915C53" w:rsidRDefault="00915C53" w:rsidP="00915C53">
      <w:pPr>
        <w:rPr>
          <w:rtl/>
          <w:lang w:eastAsia="he-IL"/>
        </w:rPr>
      </w:pPr>
    </w:p>
    <w:p w:rsidR="00915C53" w:rsidRDefault="00915C53" w:rsidP="00915C53">
      <w:pPr>
        <w:pStyle w:val="af6"/>
        <w:rPr>
          <w:rtl/>
        </w:rPr>
      </w:pPr>
      <w:bookmarkStart w:id="7401" w:name="ET_speaker_קריאות_15"/>
      <w:bookmarkStart w:id="7402" w:name="ET_interruption_קריאות_71"/>
      <w:r w:rsidRPr="00EE7701">
        <w:rPr>
          <w:rStyle w:val="TagStyle"/>
          <w:rtl/>
        </w:rPr>
        <w:t xml:space="preserve"> &lt;&lt; קריאה &gt;&gt;</w:t>
      </w:r>
      <w:r w:rsidRPr="00446E74">
        <w:rPr>
          <w:rStyle w:val="TagStyle"/>
          <w:rtl/>
        </w:rPr>
        <w:t xml:space="preserve"> </w:t>
      </w:r>
      <w:r>
        <w:rPr>
          <w:rtl/>
        </w:rPr>
        <w:t>קריאות:</w:t>
      </w:r>
      <w:r w:rsidRPr="00446E74">
        <w:rPr>
          <w:rStyle w:val="TagStyle"/>
          <w:rtl/>
        </w:rPr>
        <w:t xml:space="preserve"> </w:t>
      </w:r>
      <w:r w:rsidRPr="00EE7701">
        <w:rPr>
          <w:rStyle w:val="TagStyle"/>
          <w:rtl/>
        </w:rPr>
        <w:t xml:space="preserve">&lt;&lt; קריאה &gt;&gt; </w:t>
      </w:r>
      <w:r>
        <w:rPr>
          <w:rtl/>
        </w:rPr>
        <w:t xml:space="preserve">   </w:t>
      </w:r>
      <w:bookmarkEnd w:id="7401"/>
    </w:p>
    <w:bookmarkEnd w:id="7402"/>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af7"/>
        <w:rPr>
          <w:rtl/>
        </w:rPr>
      </w:pPr>
      <w:r w:rsidRPr="00BF5CBA">
        <w:rPr>
          <w:rStyle w:val="TagStyle"/>
          <w:rtl/>
        </w:rPr>
        <w:t xml:space="preserve"> &lt;&lt; יור &gt;&gt;</w:t>
      </w:r>
      <w:r w:rsidRPr="00446E74">
        <w:rPr>
          <w:rStyle w:val="TagStyle"/>
          <w:rtl/>
        </w:rPr>
        <w:t xml:space="preserve"> </w:t>
      </w:r>
      <w:r>
        <w:rPr>
          <w:rtl/>
        </w:rPr>
        <w:t>היו"ר איתן גינזבורג:</w:t>
      </w:r>
      <w:r w:rsidRPr="00446E74">
        <w:rPr>
          <w:rStyle w:val="TagStyle"/>
          <w:rtl/>
        </w:rPr>
        <w:t xml:space="preserve"> </w:t>
      </w:r>
      <w:r w:rsidRPr="00BF5CBA">
        <w:rPr>
          <w:rStyle w:val="TagStyle"/>
          <w:rtl/>
        </w:rPr>
        <w:t>&lt;&lt; יור &gt;&gt;</w:t>
      </w:r>
      <w:r>
        <w:rPr>
          <w:rtl/>
        </w:rPr>
        <w:t xml:space="preserve">   </w:t>
      </w:r>
    </w:p>
    <w:p w:rsidR="00915C53" w:rsidRDefault="00915C53" w:rsidP="0057198A">
      <w:pPr>
        <w:rPr>
          <w:rtl/>
          <w:lang w:eastAsia="he-IL"/>
        </w:rPr>
      </w:pPr>
    </w:p>
    <w:p w:rsidR="00915C53" w:rsidRPr="00446E74" w:rsidRDefault="00915C53" w:rsidP="00915C53">
      <w:pPr>
        <w:rPr>
          <w:rtl/>
          <w:lang w:eastAsia="he-IL"/>
        </w:rPr>
      </w:pPr>
      <w:r>
        <w:rPr>
          <w:rFonts w:hint="cs"/>
          <w:rtl/>
          <w:lang w:eastAsia="he-IL"/>
        </w:rPr>
        <w:t xml:space="preserve">חברי הכנסת, נא להירגע. </w:t>
      </w:r>
    </w:p>
    <w:p w:rsidR="00915C53" w:rsidRDefault="00915C53" w:rsidP="00915C53">
      <w:pPr>
        <w:rPr>
          <w:rtl/>
          <w:lang w:eastAsia="he-IL"/>
        </w:rPr>
      </w:pPr>
    </w:p>
    <w:p w:rsidR="00915C53" w:rsidRDefault="00915C53" w:rsidP="00915C53">
      <w:pPr>
        <w:pStyle w:val="-"/>
        <w:rPr>
          <w:rtl/>
        </w:rPr>
      </w:pPr>
      <w:bookmarkStart w:id="7403" w:name="_ETM_Q19_211879"/>
      <w:bookmarkStart w:id="7404" w:name="_ETM_Q19_211982"/>
      <w:bookmarkStart w:id="7405" w:name="ET_speakercontinue_5142_19"/>
      <w:bookmarkEnd w:id="7403"/>
      <w:bookmarkEnd w:id="7404"/>
      <w:r w:rsidRPr="00BF5CBA">
        <w:rPr>
          <w:rStyle w:val="TagStyle"/>
          <w:rtl/>
        </w:rPr>
        <w:t xml:space="preserve"> &lt;&lt; דובר_המשך &gt;&gt;</w:t>
      </w:r>
      <w:r w:rsidRPr="00446E74">
        <w:rPr>
          <w:rStyle w:val="TagStyle"/>
          <w:rtl/>
        </w:rPr>
        <w:t xml:space="preserve"> </w:t>
      </w:r>
      <w:r>
        <w:rPr>
          <w:rtl/>
        </w:rPr>
        <w:t>יוליה מלינובסקי (ישראל ביתנו):</w:t>
      </w:r>
      <w:r w:rsidRPr="00446E74">
        <w:rPr>
          <w:rStyle w:val="TagStyle"/>
          <w:rtl/>
        </w:rPr>
        <w:t xml:space="preserve"> </w:t>
      </w:r>
      <w:r w:rsidRPr="00BF5CBA">
        <w:rPr>
          <w:rStyle w:val="TagStyle"/>
          <w:rtl/>
        </w:rPr>
        <w:t>&lt;&lt; דובר_המשך &gt;&gt;</w:t>
      </w:r>
      <w:r>
        <w:rPr>
          <w:rtl/>
        </w:rPr>
        <w:t xml:space="preserve">   </w:t>
      </w:r>
      <w:bookmarkEnd w:id="7405"/>
    </w:p>
    <w:p w:rsidR="00915C53" w:rsidRDefault="00915C53" w:rsidP="0057198A">
      <w:pPr>
        <w:rPr>
          <w:rtl/>
          <w:lang w:eastAsia="he-IL"/>
        </w:rPr>
      </w:pPr>
    </w:p>
    <w:p w:rsidR="00915C53" w:rsidRDefault="00915C53" w:rsidP="00915C53">
      <w:pPr>
        <w:rPr>
          <w:rtl/>
          <w:lang w:eastAsia="he-IL"/>
        </w:rPr>
      </w:pPr>
      <w:bookmarkStart w:id="7406" w:name="_ETM_Q19_205487"/>
      <w:bookmarkStart w:id="7407" w:name="_ETM_Q19_205617"/>
      <w:bookmarkEnd w:id="7406"/>
      <w:bookmarkEnd w:id="7407"/>
      <w:r>
        <w:rPr>
          <w:rFonts w:hint="cs"/>
          <w:rtl/>
          <w:lang w:eastAsia="he-IL"/>
        </w:rPr>
        <w:lastRenderedPageBreak/>
        <w:t xml:space="preserve">כנראה שמה שמעניין אתכם זה לבנות פה מדינת </w:t>
      </w:r>
      <w:proofErr w:type="spellStart"/>
      <w:r>
        <w:rPr>
          <w:rFonts w:hint="cs"/>
          <w:rtl/>
          <w:lang w:eastAsia="he-IL"/>
        </w:rPr>
        <w:t>טליבאן</w:t>
      </w:r>
      <w:proofErr w:type="spellEnd"/>
      <w:r>
        <w:rPr>
          <w:rFonts w:hint="cs"/>
          <w:rtl/>
          <w:lang w:eastAsia="he-IL"/>
        </w:rPr>
        <w:t xml:space="preserve">. כי מה </w:t>
      </w:r>
      <w:bookmarkStart w:id="7408" w:name="_ETM_Q19_219986"/>
      <w:bookmarkEnd w:id="7408"/>
      <w:proofErr w:type="spellStart"/>
      <w:r>
        <w:rPr>
          <w:rFonts w:hint="cs"/>
          <w:rtl/>
          <w:lang w:eastAsia="he-IL"/>
        </w:rPr>
        <w:t>שטליבאן</w:t>
      </w:r>
      <w:proofErr w:type="spellEnd"/>
      <w:r>
        <w:rPr>
          <w:rFonts w:hint="cs"/>
          <w:rtl/>
          <w:lang w:eastAsia="he-IL"/>
        </w:rPr>
        <w:t xml:space="preserve"> עשה דבר ראשון כשהוא השתלט על אפגניסטן </w:t>
      </w:r>
      <w:r>
        <w:rPr>
          <w:rtl/>
          <w:lang w:eastAsia="he-IL"/>
        </w:rPr>
        <w:t>–</w:t>
      </w:r>
      <w:r>
        <w:rPr>
          <w:rFonts w:hint="cs"/>
          <w:rtl/>
          <w:lang w:eastAsia="he-IL"/>
        </w:rPr>
        <w:t xml:space="preserve"> </w:t>
      </w:r>
      <w:bookmarkStart w:id="7409" w:name="_ETM_Q19_224872"/>
      <w:bookmarkEnd w:id="7409"/>
      <w:r>
        <w:rPr>
          <w:rFonts w:hint="cs"/>
          <w:rtl/>
          <w:lang w:eastAsia="he-IL"/>
        </w:rPr>
        <w:t xml:space="preserve">הוא השחית דמויות נשים מהמרחב הציבורי. </w:t>
      </w:r>
    </w:p>
    <w:p w:rsidR="00915C53" w:rsidRDefault="00915C53" w:rsidP="00915C53">
      <w:pPr>
        <w:rPr>
          <w:rtl/>
          <w:lang w:eastAsia="he-IL"/>
        </w:rPr>
      </w:pPr>
    </w:p>
    <w:p w:rsidR="00915C53" w:rsidRDefault="00915C53" w:rsidP="00915C53">
      <w:pPr>
        <w:pStyle w:val="af6"/>
        <w:rPr>
          <w:rtl/>
        </w:rPr>
      </w:pPr>
      <w:bookmarkStart w:id="7410" w:name="ET_interruption_5802_20"/>
      <w:r w:rsidRPr="00BF5CBA">
        <w:rPr>
          <w:rStyle w:val="TagStyle"/>
          <w:rtl/>
        </w:rPr>
        <w:t xml:space="preserve"> &lt;&lt; קריאה &gt;&gt;</w:t>
      </w:r>
      <w:r w:rsidRPr="00446E74">
        <w:rPr>
          <w:rStyle w:val="TagStyle"/>
          <w:rtl/>
        </w:rPr>
        <w:t xml:space="preserve"> </w:t>
      </w:r>
      <w:r>
        <w:rPr>
          <w:rtl/>
        </w:rPr>
        <w:t>שלמה קרעי (הליכוד):</w:t>
      </w:r>
      <w:r w:rsidRPr="00446E74">
        <w:rPr>
          <w:rStyle w:val="TagStyle"/>
          <w:rtl/>
        </w:rPr>
        <w:t xml:space="preserve"> </w:t>
      </w:r>
      <w:r w:rsidRPr="00BF5CBA">
        <w:rPr>
          <w:rStyle w:val="TagStyle"/>
          <w:rtl/>
        </w:rPr>
        <w:t>&lt;&lt; קריאה &gt;&gt;</w:t>
      </w:r>
      <w:r>
        <w:rPr>
          <w:rtl/>
        </w:rPr>
        <w:t xml:space="preserve">   </w:t>
      </w:r>
      <w:bookmarkEnd w:id="7410"/>
    </w:p>
    <w:p w:rsidR="00915C53" w:rsidRDefault="00915C53" w:rsidP="0057198A">
      <w:pPr>
        <w:rPr>
          <w:rtl/>
          <w:lang w:eastAsia="he-IL"/>
        </w:rPr>
      </w:pPr>
    </w:p>
    <w:p w:rsidR="00915C53" w:rsidRPr="00446E74" w:rsidRDefault="00915C53" w:rsidP="00915C53">
      <w:pPr>
        <w:rPr>
          <w:rtl/>
          <w:lang w:eastAsia="he-IL"/>
        </w:rPr>
      </w:pPr>
      <w:r>
        <w:rPr>
          <w:rFonts w:hint="cs"/>
          <w:rtl/>
          <w:lang w:eastAsia="he-IL"/>
        </w:rPr>
        <w:t xml:space="preserve">אתם רוצים כאן מדינת </w:t>
      </w:r>
      <w:r w:rsidR="0057198A">
        <w:rPr>
          <w:rFonts w:hint="cs"/>
          <w:rtl/>
          <w:lang w:eastAsia="he-IL"/>
        </w:rPr>
        <w:t>– – –</w:t>
      </w:r>
      <w:r>
        <w:rPr>
          <w:rFonts w:hint="cs"/>
          <w:rtl/>
          <w:lang w:eastAsia="he-IL"/>
        </w:rPr>
        <w:t xml:space="preserve"> עם מנסור עבאס.</w:t>
      </w:r>
    </w:p>
    <w:p w:rsidR="00915C53" w:rsidRDefault="00915C53" w:rsidP="00915C53">
      <w:pPr>
        <w:rPr>
          <w:rtl/>
          <w:lang w:eastAsia="he-IL"/>
        </w:rPr>
      </w:pPr>
    </w:p>
    <w:p w:rsidR="00915C53" w:rsidRDefault="00915C53" w:rsidP="00915C53">
      <w:pPr>
        <w:pStyle w:val="-"/>
        <w:rPr>
          <w:rtl/>
        </w:rPr>
      </w:pPr>
      <w:bookmarkStart w:id="7411" w:name="ET_speakercontinue_5142_21"/>
      <w:r w:rsidRPr="00BF5CBA">
        <w:rPr>
          <w:rStyle w:val="TagStyle"/>
          <w:rtl/>
        </w:rPr>
        <w:t xml:space="preserve"> &lt;&lt; דובר_המשך &gt;&gt;</w:t>
      </w:r>
      <w:r w:rsidRPr="00446E74">
        <w:rPr>
          <w:rStyle w:val="TagStyle"/>
          <w:rtl/>
        </w:rPr>
        <w:t xml:space="preserve"> </w:t>
      </w:r>
      <w:r>
        <w:rPr>
          <w:rtl/>
        </w:rPr>
        <w:t>יוליה מלינובסקי (ישראל ביתנו):</w:t>
      </w:r>
      <w:r w:rsidRPr="00446E74">
        <w:rPr>
          <w:rStyle w:val="TagStyle"/>
          <w:rtl/>
        </w:rPr>
        <w:t xml:space="preserve"> </w:t>
      </w:r>
      <w:r w:rsidRPr="00BF5CBA">
        <w:rPr>
          <w:rStyle w:val="TagStyle"/>
          <w:rtl/>
        </w:rPr>
        <w:t>&lt;&lt; דובר_המשך &gt;&gt;</w:t>
      </w:r>
      <w:r>
        <w:rPr>
          <w:rtl/>
        </w:rPr>
        <w:t xml:space="preserve">   </w:t>
      </w:r>
      <w:bookmarkEnd w:id="7411"/>
    </w:p>
    <w:p w:rsidR="00915C53" w:rsidRDefault="00915C53" w:rsidP="0057198A">
      <w:pPr>
        <w:rPr>
          <w:rtl/>
          <w:lang w:eastAsia="he-IL"/>
        </w:rPr>
      </w:pPr>
    </w:p>
    <w:p w:rsidR="00915C53" w:rsidRDefault="00915C53" w:rsidP="00AB6266">
      <w:pPr>
        <w:rPr>
          <w:rtl/>
          <w:lang w:eastAsia="he-IL"/>
        </w:rPr>
      </w:pPr>
      <w:r>
        <w:rPr>
          <w:rFonts w:hint="cs"/>
          <w:rtl/>
          <w:lang w:eastAsia="he-IL"/>
        </w:rPr>
        <w:t xml:space="preserve">כנראה שזה מה שמעניין אתכם. </w:t>
      </w:r>
    </w:p>
    <w:p w:rsidR="00915C53" w:rsidRPr="00446E74" w:rsidRDefault="00915C53" w:rsidP="00915C53">
      <w:pPr>
        <w:rPr>
          <w:rtl/>
          <w:lang w:eastAsia="he-IL"/>
        </w:rPr>
      </w:pPr>
    </w:p>
    <w:p w:rsidR="00915C53" w:rsidRDefault="00915C53" w:rsidP="00915C53">
      <w:pPr>
        <w:pStyle w:val="af6"/>
        <w:rPr>
          <w:rtl/>
        </w:rPr>
      </w:pPr>
      <w:bookmarkStart w:id="7412" w:name="_ETM_Q19_213161"/>
      <w:bookmarkStart w:id="7413" w:name="ET_interruption_5802_67"/>
      <w:bookmarkEnd w:id="7412"/>
      <w:r w:rsidRPr="00BF5CBA">
        <w:rPr>
          <w:rStyle w:val="TagStyle"/>
          <w:rtl/>
        </w:rPr>
        <w:t>&lt;&lt; קריאה &gt;&gt;</w:t>
      </w:r>
      <w:r w:rsidRPr="00446E74">
        <w:rPr>
          <w:rStyle w:val="TagStyle"/>
          <w:rtl/>
        </w:rPr>
        <w:t xml:space="preserve"> </w:t>
      </w:r>
      <w:r>
        <w:rPr>
          <w:rtl/>
        </w:rPr>
        <w:t>שלמה קרעי (הליכוד):</w:t>
      </w:r>
      <w:r w:rsidRPr="00446E74">
        <w:rPr>
          <w:rStyle w:val="TagStyle"/>
          <w:rtl/>
        </w:rPr>
        <w:t xml:space="preserve"> </w:t>
      </w:r>
      <w:r w:rsidRPr="00BF5CBA">
        <w:rPr>
          <w:rStyle w:val="TagStyle"/>
          <w:rtl/>
        </w:rPr>
        <w:t>&lt;&lt; קריאה &gt;&gt;</w:t>
      </w:r>
      <w:bookmarkEnd w:id="7413"/>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אתם רוצים </w:t>
      </w:r>
      <w:bookmarkStart w:id="7414" w:name="_ETM_Q19_232597"/>
      <w:bookmarkEnd w:id="7414"/>
      <w:r>
        <w:rPr>
          <w:rFonts w:hint="cs"/>
          <w:rtl/>
          <w:lang w:eastAsia="he-IL"/>
        </w:rPr>
        <w:t xml:space="preserve">להקים מדינה עם האחים המוסלמים. אתם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6"/>
        <w:rPr>
          <w:rtl/>
        </w:rPr>
      </w:pPr>
      <w:bookmarkStart w:id="7415" w:name="ET_interruption_קר_אה_23"/>
      <w:r w:rsidRPr="00BF5CBA">
        <w:rPr>
          <w:rStyle w:val="TagStyle"/>
          <w:rtl/>
        </w:rPr>
        <w:t xml:space="preserve"> &lt;&lt; קריאה &gt;&gt;</w:t>
      </w:r>
      <w:r w:rsidRPr="00446E74">
        <w:rPr>
          <w:rStyle w:val="TagStyle"/>
          <w:rtl/>
        </w:rPr>
        <w:t xml:space="preserve"> </w:t>
      </w:r>
      <w:r>
        <w:rPr>
          <w:rtl/>
        </w:rPr>
        <w:t>קריא</w:t>
      </w:r>
      <w:r>
        <w:rPr>
          <w:rFonts w:hint="cs"/>
          <w:rtl/>
        </w:rPr>
        <w:t>ות</w:t>
      </w:r>
      <w:r>
        <w:rPr>
          <w:rtl/>
        </w:rPr>
        <w:t>:</w:t>
      </w:r>
      <w:r w:rsidRPr="00446E74">
        <w:rPr>
          <w:rStyle w:val="TagStyle"/>
          <w:rtl/>
        </w:rPr>
        <w:t xml:space="preserve"> </w:t>
      </w:r>
      <w:r w:rsidRPr="00BF5CBA">
        <w:rPr>
          <w:rStyle w:val="TagStyle"/>
          <w:rtl/>
        </w:rPr>
        <w:t>&lt;&lt; קריאה &gt;&gt;</w:t>
      </w:r>
      <w:r>
        <w:rPr>
          <w:rtl/>
        </w:rPr>
        <w:t xml:space="preserve">   </w:t>
      </w:r>
      <w:bookmarkEnd w:id="7415"/>
    </w:p>
    <w:p w:rsidR="00915C53" w:rsidRDefault="00915C53" w:rsidP="0057198A">
      <w:pPr>
        <w:rPr>
          <w:rtl/>
          <w:lang w:eastAsia="he-IL"/>
        </w:rPr>
      </w:pPr>
    </w:p>
    <w:p w:rsidR="00915C53" w:rsidRPr="00446E74" w:rsidRDefault="0057198A" w:rsidP="00915C53">
      <w:pPr>
        <w:rPr>
          <w:rtl/>
          <w:lang w:eastAsia="he-IL"/>
        </w:rPr>
      </w:pPr>
      <w:r>
        <w:rPr>
          <w:rFonts w:hint="cs"/>
          <w:rtl/>
          <w:lang w:eastAsia="he-IL"/>
        </w:rPr>
        <w:t>– – –</w:t>
      </w:r>
    </w:p>
    <w:p w:rsidR="00915C53" w:rsidRDefault="00915C53" w:rsidP="00915C53">
      <w:pPr>
        <w:ind w:firstLine="0"/>
        <w:rPr>
          <w:rtl/>
          <w:lang w:eastAsia="he-IL"/>
        </w:rPr>
      </w:pPr>
    </w:p>
    <w:p w:rsidR="00915C53" w:rsidRDefault="00915C53" w:rsidP="00915C53">
      <w:pPr>
        <w:pStyle w:val="af7"/>
        <w:rPr>
          <w:rtl/>
        </w:rPr>
      </w:pPr>
      <w:r w:rsidRPr="00BF5CBA">
        <w:rPr>
          <w:rStyle w:val="TagStyle"/>
          <w:rtl/>
        </w:rPr>
        <w:t xml:space="preserve"> &lt;&lt; יור &gt;&gt;</w:t>
      </w:r>
      <w:r w:rsidRPr="00446E74">
        <w:rPr>
          <w:rStyle w:val="TagStyle"/>
          <w:rtl/>
        </w:rPr>
        <w:t xml:space="preserve"> </w:t>
      </w:r>
      <w:r>
        <w:rPr>
          <w:rtl/>
        </w:rPr>
        <w:t>היו"ר איתן גינזבורג:</w:t>
      </w:r>
      <w:r w:rsidRPr="00446E74">
        <w:rPr>
          <w:rStyle w:val="TagStyle"/>
          <w:rtl/>
        </w:rPr>
        <w:t xml:space="preserve"> </w:t>
      </w:r>
      <w:r w:rsidRPr="00BF5CBA">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תנו לה. חברי הכנסת, תנו </w:t>
      </w:r>
      <w:bookmarkStart w:id="7416" w:name="_ETM_Q19_237456"/>
      <w:bookmarkEnd w:id="7416"/>
      <w:r>
        <w:rPr>
          <w:rFonts w:hint="cs"/>
          <w:rtl/>
          <w:lang w:eastAsia="he-IL"/>
        </w:rPr>
        <w:t xml:space="preserve">לה. שב, בבקשה, חבר הכנסת יברקן. </w:t>
      </w:r>
      <w:bookmarkStart w:id="7417" w:name="_ETM_Q19_239230"/>
      <w:bookmarkStart w:id="7418" w:name="_ETM_Q19_239398"/>
      <w:bookmarkEnd w:id="7417"/>
      <w:bookmarkEnd w:id="7418"/>
      <w:r>
        <w:rPr>
          <w:rFonts w:hint="cs"/>
          <w:rtl/>
          <w:lang w:eastAsia="he-IL"/>
        </w:rPr>
        <w:t>חברי הכנסת, תנו לה</w:t>
      </w:r>
      <w:r w:rsidR="00AB6266">
        <w:rPr>
          <w:rFonts w:hint="cs"/>
          <w:rtl/>
          <w:lang w:eastAsia="he-IL"/>
        </w:rPr>
        <w:t>,</w:t>
      </w:r>
      <w:r>
        <w:rPr>
          <w:rFonts w:hint="cs"/>
          <w:rtl/>
          <w:lang w:eastAsia="he-IL"/>
        </w:rPr>
        <w:t xml:space="preserve"> בבקשה</w:t>
      </w:r>
      <w:r w:rsidR="00AB6266">
        <w:rPr>
          <w:rFonts w:hint="cs"/>
          <w:rtl/>
          <w:lang w:eastAsia="he-IL"/>
        </w:rPr>
        <w:t>,</w:t>
      </w:r>
      <w:r>
        <w:rPr>
          <w:rFonts w:hint="cs"/>
          <w:rtl/>
          <w:lang w:eastAsia="he-IL"/>
        </w:rPr>
        <w:t xml:space="preserve"> להציג את הצעת החוק. לא להפריע. תודה רבה, חבר הכנסת בוסו. תודה רבה. </w:t>
      </w:r>
    </w:p>
    <w:p w:rsidR="00915C53" w:rsidRDefault="00915C53" w:rsidP="00915C53">
      <w:pPr>
        <w:rPr>
          <w:rtl/>
          <w:lang w:eastAsia="he-IL"/>
        </w:rPr>
      </w:pPr>
    </w:p>
    <w:p w:rsidR="00915C53" w:rsidRDefault="00915C53" w:rsidP="00915C53">
      <w:pPr>
        <w:pStyle w:val="af6"/>
        <w:rPr>
          <w:rtl/>
        </w:rPr>
      </w:pPr>
      <w:bookmarkStart w:id="7419" w:name="_ETM_Q19_246988"/>
      <w:bookmarkStart w:id="7420" w:name="_ETM_Q19_247125"/>
      <w:bookmarkStart w:id="7421" w:name="ET_interruption_6044_25"/>
      <w:bookmarkEnd w:id="7419"/>
      <w:bookmarkEnd w:id="7420"/>
      <w:r w:rsidRPr="00BF5CBA">
        <w:rPr>
          <w:rStyle w:val="TagStyle"/>
          <w:rtl/>
        </w:rPr>
        <w:t xml:space="preserve"> &lt;&lt; קריאה &gt;&gt;</w:t>
      </w:r>
      <w:r w:rsidRPr="00446E74">
        <w:rPr>
          <w:rStyle w:val="TagStyle"/>
          <w:rtl/>
        </w:rPr>
        <w:t xml:space="preserve"> </w:t>
      </w:r>
      <w:r>
        <w:rPr>
          <w:rtl/>
        </w:rPr>
        <w:t>אוריאל בוסו (ש"ס):</w:t>
      </w:r>
      <w:r w:rsidRPr="00446E74">
        <w:rPr>
          <w:rStyle w:val="TagStyle"/>
          <w:rtl/>
        </w:rPr>
        <w:t xml:space="preserve"> </w:t>
      </w:r>
      <w:r w:rsidRPr="00BF5CBA">
        <w:rPr>
          <w:rStyle w:val="TagStyle"/>
          <w:rtl/>
        </w:rPr>
        <w:t>&lt;&lt; קריאה &gt;&gt;</w:t>
      </w:r>
      <w:r>
        <w:rPr>
          <w:rtl/>
        </w:rPr>
        <w:t xml:space="preserve">   </w:t>
      </w:r>
      <w:bookmarkEnd w:id="7421"/>
    </w:p>
    <w:p w:rsidR="00915C53" w:rsidRDefault="00915C53" w:rsidP="0057198A">
      <w:pPr>
        <w:rPr>
          <w:rtl/>
          <w:lang w:eastAsia="he-IL"/>
        </w:rPr>
      </w:pPr>
    </w:p>
    <w:p w:rsidR="00915C53" w:rsidRDefault="00915C53" w:rsidP="00AB6266">
      <w:pPr>
        <w:rPr>
          <w:rtl/>
          <w:lang w:eastAsia="he-IL"/>
        </w:rPr>
      </w:pPr>
      <w:r>
        <w:rPr>
          <w:rFonts w:hint="cs"/>
          <w:rtl/>
          <w:lang w:eastAsia="he-IL"/>
        </w:rPr>
        <w:t xml:space="preserve">תתביישו לכם. במפלגה של </w:t>
      </w:r>
      <w:bookmarkStart w:id="7422" w:name="_ETM_Q19_237426"/>
      <w:bookmarkEnd w:id="7422"/>
      <w:r>
        <w:rPr>
          <w:rFonts w:hint="cs"/>
          <w:rtl/>
          <w:lang w:eastAsia="he-IL"/>
        </w:rPr>
        <w:t>מסיתים את נמצאת. גדולי המסיתים במפלגה שלכם</w:t>
      </w:r>
      <w:r w:rsidR="00AB6266">
        <w:rPr>
          <w:rFonts w:hint="cs"/>
          <w:rtl/>
          <w:lang w:eastAsia="he-IL"/>
        </w:rPr>
        <w:t>.</w:t>
      </w:r>
      <w:r>
        <w:rPr>
          <w:rFonts w:hint="cs"/>
          <w:rtl/>
          <w:lang w:eastAsia="he-IL"/>
        </w:rPr>
        <w:t xml:space="preserve"> את מדברת על השחתה? את מדברת על השחתה? גדולי </w:t>
      </w:r>
      <w:bookmarkStart w:id="7423" w:name="_ETM_Q19_247016"/>
      <w:bookmarkEnd w:id="7423"/>
      <w:r>
        <w:rPr>
          <w:rFonts w:hint="cs"/>
          <w:rtl/>
          <w:lang w:eastAsia="he-IL"/>
        </w:rPr>
        <w:t xml:space="preserve">המסיתים זה אתם. </w:t>
      </w:r>
    </w:p>
    <w:p w:rsidR="00915C53" w:rsidRDefault="00915C53" w:rsidP="00915C53">
      <w:pPr>
        <w:rPr>
          <w:rtl/>
          <w:lang w:eastAsia="he-IL"/>
        </w:rPr>
      </w:pPr>
    </w:p>
    <w:p w:rsidR="00915C53" w:rsidRDefault="00915C53" w:rsidP="00915C53">
      <w:pPr>
        <w:pStyle w:val="-"/>
        <w:rPr>
          <w:rtl/>
        </w:rPr>
      </w:pPr>
      <w:bookmarkStart w:id="7424" w:name="ET_speakercontinue_5142_68"/>
      <w:r w:rsidRPr="00BF5CBA">
        <w:rPr>
          <w:rStyle w:val="TagStyle"/>
          <w:rtl/>
        </w:rPr>
        <w:t xml:space="preserve"> &lt;&lt; דובר_המשך &gt;&gt;</w:t>
      </w:r>
      <w:r w:rsidRPr="00446E74">
        <w:rPr>
          <w:rStyle w:val="TagStyle"/>
          <w:rtl/>
        </w:rPr>
        <w:t xml:space="preserve"> </w:t>
      </w:r>
      <w:r>
        <w:rPr>
          <w:rtl/>
        </w:rPr>
        <w:t>יוליה מלינובסקי (ישראל ביתנו):</w:t>
      </w:r>
      <w:r w:rsidRPr="00446E74">
        <w:rPr>
          <w:rStyle w:val="TagStyle"/>
          <w:rtl/>
        </w:rPr>
        <w:t xml:space="preserve"> </w:t>
      </w:r>
      <w:r w:rsidRPr="00BF5CBA">
        <w:rPr>
          <w:rStyle w:val="TagStyle"/>
          <w:rtl/>
        </w:rPr>
        <w:t>&lt;&lt; דובר_המשך &gt;&gt;</w:t>
      </w:r>
      <w:bookmarkEnd w:id="7424"/>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מי שעושה את זה, הוא מבזה את עצמו. הוא מבזה את הנשים. הוא פוגע במרחב החברתי שלנו. הוא פוגע בשוויון לנשים. </w:t>
      </w:r>
    </w:p>
    <w:p w:rsidR="00915C53" w:rsidRDefault="00915C53" w:rsidP="00915C53">
      <w:pPr>
        <w:ind w:firstLine="0"/>
        <w:rPr>
          <w:rtl/>
          <w:lang w:eastAsia="he-IL"/>
        </w:rPr>
      </w:pPr>
    </w:p>
    <w:p w:rsidR="00915C53" w:rsidRDefault="00915C53" w:rsidP="00915C53">
      <w:pPr>
        <w:pStyle w:val="af6"/>
        <w:rPr>
          <w:rtl/>
        </w:rPr>
      </w:pPr>
      <w:bookmarkStart w:id="7425" w:name="ET_interruption_6044_27"/>
      <w:r w:rsidRPr="00BF5CBA">
        <w:rPr>
          <w:rStyle w:val="TagStyle"/>
          <w:rtl/>
        </w:rPr>
        <w:t xml:space="preserve"> &lt;&lt; קריאה &gt;&gt;</w:t>
      </w:r>
      <w:r w:rsidRPr="00566DD2">
        <w:rPr>
          <w:rStyle w:val="TagStyle"/>
          <w:rtl/>
        </w:rPr>
        <w:t xml:space="preserve"> </w:t>
      </w:r>
      <w:r>
        <w:rPr>
          <w:rtl/>
        </w:rPr>
        <w:t>אוריאל בוסו (ש"ס):</w:t>
      </w:r>
      <w:r w:rsidRPr="00566DD2">
        <w:rPr>
          <w:rStyle w:val="TagStyle"/>
          <w:rtl/>
        </w:rPr>
        <w:t xml:space="preserve"> </w:t>
      </w:r>
      <w:r w:rsidRPr="00BF5CBA">
        <w:rPr>
          <w:rStyle w:val="TagStyle"/>
          <w:rtl/>
        </w:rPr>
        <w:t>&lt;&lt; קריאה &gt;&gt;</w:t>
      </w:r>
      <w:r>
        <w:rPr>
          <w:rtl/>
        </w:rPr>
        <w:t xml:space="preserve">   </w:t>
      </w:r>
      <w:bookmarkEnd w:id="7425"/>
    </w:p>
    <w:p w:rsidR="00915C53" w:rsidRDefault="00915C53" w:rsidP="0057198A">
      <w:pPr>
        <w:rPr>
          <w:rtl/>
          <w:lang w:eastAsia="he-IL"/>
        </w:rPr>
      </w:pPr>
    </w:p>
    <w:p w:rsidR="00915C53" w:rsidRPr="00566DD2" w:rsidRDefault="00915C53" w:rsidP="00915C53">
      <w:pPr>
        <w:rPr>
          <w:rtl/>
          <w:lang w:eastAsia="he-IL"/>
        </w:rPr>
      </w:pPr>
      <w:r>
        <w:rPr>
          <w:rFonts w:hint="cs"/>
          <w:rtl/>
          <w:lang w:eastAsia="he-IL"/>
        </w:rPr>
        <w:lastRenderedPageBreak/>
        <w:t xml:space="preserve">אתם פוגעים. אתם מסיתים. אתם </w:t>
      </w:r>
      <w:bookmarkStart w:id="7426" w:name="_ETM_Q19_258381"/>
      <w:bookmarkEnd w:id="7426"/>
      <w:r>
        <w:rPr>
          <w:rFonts w:hint="cs"/>
          <w:rtl/>
          <w:lang w:eastAsia="he-IL"/>
        </w:rPr>
        <w:t xml:space="preserve">אנשים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7"/>
        <w:rPr>
          <w:rtl/>
        </w:rPr>
      </w:pPr>
      <w:r w:rsidRPr="00BF5CBA">
        <w:rPr>
          <w:rStyle w:val="TagStyle"/>
          <w:rtl/>
        </w:rPr>
        <w:t xml:space="preserve"> &lt;&lt; יור &gt;&gt;</w:t>
      </w:r>
      <w:r w:rsidRPr="00446E74">
        <w:rPr>
          <w:rStyle w:val="TagStyle"/>
          <w:rtl/>
        </w:rPr>
        <w:t xml:space="preserve"> </w:t>
      </w:r>
      <w:r>
        <w:rPr>
          <w:rtl/>
        </w:rPr>
        <w:t>היו"ר איתן גינזבורג:</w:t>
      </w:r>
      <w:r w:rsidRPr="00446E74">
        <w:rPr>
          <w:rStyle w:val="TagStyle"/>
          <w:rtl/>
        </w:rPr>
        <w:t xml:space="preserve"> </w:t>
      </w:r>
      <w:r w:rsidRPr="00BF5CBA">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הכנסת בוסו, תודה. </w:t>
      </w:r>
    </w:p>
    <w:p w:rsidR="00915C53" w:rsidRDefault="00915C53" w:rsidP="00915C53">
      <w:pPr>
        <w:rPr>
          <w:rtl/>
          <w:lang w:eastAsia="he-IL"/>
        </w:rPr>
      </w:pPr>
    </w:p>
    <w:p w:rsidR="00915C53" w:rsidRDefault="00915C53" w:rsidP="00915C53">
      <w:pPr>
        <w:pStyle w:val="af6"/>
        <w:rPr>
          <w:rtl/>
        </w:rPr>
      </w:pPr>
      <w:bookmarkStart w:id="7427" w:name="ET_interruption_5802_72"/>
      <w:r w:rsidRPr="00EE7701">
        <w:rPr>
          <w:rStyle w:val="TagStyle"/>
          <w:rtl/>
        </w:rPr>
        <w:t xml:space="preserve"> &lt;&lt; קריאה &gt;&gt; </w:t>
      </w:r>
      <w:r>
        <w:rPr>
          <w:rtl/>
        </w:rPr>
        <w:t>שלמה קרעי (הליכוד):</w:t>
      </w:r>
      <w:r w:rsidRPr="00EE7701">
        <w:rPr>
          <w:rStyle w:val="TagStyle"/>
          <w:rtl/>
        </w:rPr>
        <w:t xml:space="preserve"> &lt;&lt; קריאה &gt;&gt; </w:t>
      </w:r>
      <w:r>
        <w:rPr>
          <w:rtl/>
        </w:rPr>
        <w:t xml:space="preserve">   </w:t>
      </w:r>
      <w:bookmarkEnd w:id="7427"/>
    </w:p>
    <w:p w:rsidR="00915C53" w:rsidRDefault="00915C53" w:rsidP="0057198A">
      <w:pPr>
        <w:rPr>
          <w:rtl/>
          <w:lang w:eastAsia="he-IL"/>
        </w:rPr>
      </w:pPr>
    </w:p>
    <w:p w:rsidR="00915C53" w:rsidRPr="00EE7701" w:rsidRDefault="00915C53" w:rsidP="00915C53">
      <w:pPr>
        <w:rPr>
          <w:rtl/>
          <w:lang w:eastAsia="he-IL"/>
        </w:rPr>
      </w:pPr>
      <w:r>
        <w:rPr>
          <w:rFonts w:hint="cs"/>
          <w:rtl/>
          <w:lang w:eastAsia="he-IL"/>
        </w:rPr>
        <w:t xml:space="preserve">אתם מקימים מדינה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7"/>
        <w:rPr>
          <w:rtl/>
        </w:rPr>
      </w:pPr>
      <w:bookmarkStart w:id="7428" w:name="ET_yor_6244_59"/>
      <w:r w:rsidRPr="00BF5CBA">
        <w:rPr>
          <w:rStyle w:val="TagStyle"/>
          <w:rtl/>
        </w:rPr>
        <w:t xml:space="preserve"> &lt;&lt; יור &gt;&gt;</w:t>
      </w:r>
      <w:r w:rsidRPr="007C2339">
        <w:rPr>
          <w:rStyle w:val="TagStyle"/>
          <w:rtl/>
        </w:rPr>
        <w:t xml:space="preserve"> </w:t>
      </w:r>
      <w:r>
        <w:rPr>
          <w:rtl/>
        </w:rPr>
        <w:t>היו"ר איתן גינזבורג:</w:t>
      </w:r>
      <w:r w:rsidRPr="007C2339">
        <w:rPr>
          <w:rStyle w:val="TagStyle"/>
          <w:rtl/>
        </w:rPr>
        <w:t xml:space="preserve"> </w:t>
      </w:r>
      <w:r w:rsidRPr="00BF5CBA">
        <w:rPr>
          <w:rStyle w:val="TagStyle"/>
          <w:rtl/>
        </w:rPr>
        <w:t>&lt;&lt; יור &gt;&gt;</w:t>
      </w:r>
      <w:r>
        <w:rPr>
          <w:rtl/>
        </w:rPr>
        <w:t xml:space="preserve">   </w:t>
      </w:r>
      <w:bookmarkEnd w:id="742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הכנסת קרעי, תודה רבה. </w:t>
      </w:r>
    </w:p>
    <w:p w:rsidR="00915C53" w:rsidRDefault="00915C53" w:rsidP="00915C53">
      <w:pPr>
        <w:rPr>
          <w:rtl/>
          <w:lang w:eastAsia="he-IL"/>
        </w:rPr>
      </w:pPr>
    </w:p>
    <w:p w:rsidR="00915C53" w:rsidRDefault="00915C53" w:rsidP="00915C53">
      <w:pPr>
        <w:pStyle w:val="-"/>
        <w:rPr>
          <w:rtl/>
        </w:rPr>
      </w:pPr>
      <w:bookmarkStart w:id="7429" w:name="_ETM_Q19_261203"/>
      <w:bookmarkStart w:id="7430" w:name="_ETM_Q19_261326"/>
      <w:bookmarkStart w:id="7431" w:name="ET_speakercontinue_5142_28"/>
      <w:bookmarkEnd w:id="7429"/>
      <w:bookmarkEnd w:id="7430"/>
      <w:r w:rsidRPr="00BF5CBA">
        <w:rPr>
          <w:rStyle w:val="TagStyle"/>
          <w:rtl/>
        </w:rPr>
        <w:t xml:space="preserve"> &lt;&lt; דובר_המשך &gt;&gt;</w:t>
      </w:r>
      <w:r w:rsidRPr="00566DD2">
        <w:rPr>
          <w:rStyle w:val="TagStyle"/>
          <w:rtl/>
        </w:rPr>
        <w:t xml:space="preserve"> </w:t>
      </w:r>
      <w:r>
        <w:rPr>
          <w:rtl/>
        </w:rPr>
        <w:t>יוליה מלינובסקי (ישראל ביתנו):</w:t>
      </w:r>
      <w:r w:rsidRPr="00566DD2">
        <w:rPr>
          <w:rStyle w:val="TagStyle"/>
          <w:rtl/>
        </w:rPr>
        <w:t xml:space="preserve"> </w:t>
      </w:r>
      <w:r w:rsidRPr="00BF5CBA">
        <w:rPr>
          <w:rStyle w:val="TagStyle"/>
          <w:rtl/>
        </w:rPr>
        <w:t>&lt;&lt; דובר_המשך &gt;&gt;</w:t>
      </w:r>
      <w:r>
        <w:rPr>
          <w:rtl/>
        </w:rPr>
        <w:t xml:space="preserve">   </w:t>
      </w:r>
      <w:bookmarkEnd w:id="7431"/>
    </w:p>
    <w:p w:rsidR="00915C53" w:rsidRDefault="00915C53" w:rsidP="0057198A">
      <w:pPr>
        <w:rPr>
          <w:rtl/>
          <w:lang w:eastAsia="he-IL"/>
        </w:rPr>
      </w:pPr>
    </w:p>
    <w:p w:rsidR="00915C53" w:rsidRDefault="00915C53" w:rsidP="00915C53">
      <w:pPr>
        <w:rPr>
          <w:rtl/>
          <w:lang w:eastAsia="he-IL"/>
        </w:rPr>
      </w:pPr>
      <w:bookmarkStart w:id="7432" w:name="_ETM_Q19_262592"/>
      <w:bookmarkEnd w:id="7432"/>
      <w:r>
        <w:rPr>
          <w:rFonts w:hint="cs"/>
          <w:rtl/>
          <w:lang w:eastAsia="he-IL"/>
        </w:rPr>
        <w:t xml:space="preserve">זה מתחיל בהשחתת שלטים ברחוב, </w:t>
      </w:r>
      <w:bookmarkStart w:id="7433" w:name="_ETM_Q19_265878"/>
      <w:bookmarkEnd w:id="7433"/>
      <w:r>
        <w:rPr>
          <w:rFonts w:hint="cs"/>
          <w:rtl/>
          <w:lang w:eastAsia="he-IL"/>
        </w:rPr>
        <w:t xml:space="preserve">ואחר כך, זה הולך להדרת נשים מהמרחב הציבורי. </w:t>
      </w:r>
    </w:p>
    <w:p w:rsidR="00915C53" w:rsidRDefault="00915C53" w:rsidP="00915C53">
      <w:pPr>
        <w:rPr>
          <w:rtl/>
          <w:lang w:eastAsia="he-IL"/>
        </w:rPr>
      </w:pPr>
      <w:bookmarkStart w:id="7434" w:name="_ETM_Q19_264362"/>
      <w:bookmarkStart w:id="7435" w:name="_ETM_Q19_264474"/>
      <w:bookmarkStart w:id="7436" w:name="_ETM_Q19_264523"/>
      <w:bookmarkStart w:id="7437" w:name="_ETM_Q19_264631"/>
      <w:bookmarkEnd w:id="7434"/>
      <w:bookmarkEnd w:id="7435"/>
      <w:bookmarkEnd w:id="7436"/>
      <w:bookmarkEnd w:id="7437"/>
    </w:p>
    <w:p w:rsidR="00915C53" w:rsidRDefault="00915C53" w:rsidP="00915C53">
      <w:pPr>
        <w:pStyle w:val="af6"/>
        <w:rPr>
          <w:rtl/>
        </w:rPr>
      </w:pPr>
      <w:bookmarkStart w:id="7438" w:name="ET_interruption_קר_אה_29"/>
      <w:r w:rsidRPr="00BF5CBA">
        <w:rPr>
          <w:rStyle w:val="TagStyle"/>
          <w:rtl/>
        </w:rPr>
        <w:t xml:space="preserve"> &lt;&lt; קריאה &gt;&gt;</w:t>
      </w:r>
      <w:r w:rsidRPr="00566DD2">
        <w:rPr>
          <w:rStyle w:val="TagStyle"/>
          <w:rtl/>
        </w:rPr>
        <w:t xml:space="preserve"> </w:t>
      </w:r>
      <w:r>
        <w:rPr>
          <w:rtl/>
        </w:rPr>
        <w:t>קריאה:</w:t>
      </w:r>
      <w:r w:rsidRPr="00566DD2">
        <w:rPr>
          <w:rStyle w:val="TagStyle"/>
          <w:rtl/>
        </w:rPr>
        <w:t xml:space="preserve"> </w:t>
      </w:r>
      <w:r w:rsidRPr="00BF5CBA">
        <w:rPr>
          <w:rStyle w:val="TagStyle"/>
          <w:rtl/>
        </w:rPr>
        <w:t>&lt;&lt; קריאה &gt;&gt;</w:t>
      </w:r>
      <w:r>
        <w:rPr>
          <w:rtl/>
        </w:rPr>
        <w:t xml:space="preserve">   </w:t>
      </w:r>
      <w:bookmarkEnd w:id="7438"/>
    </w:p>
    <w:p w:rsidR="00915C53" w:rsidRDefault="00915C53" w:rsidP="0057198A">
      <w:pPr>
        <w:rPr>
          <w:rtl/>
          <w:lang w:eastAsia="he-IL"/>
        </w:rPr>
      </w:pPr>
    </w:p>
    <w:p w:rsidR="00915C53" w:rsidRDefault="0057198A" w:rsidP="00915C53">
      <w:pPr>
        <w:rPr>
          <w:rtl/>
          <w:lang w:eastAsia="he-IL"/>
        </w:rPr>
      </w:pPr>
      <w:bookmarkStart w:id="7439" w:name="_ETM_Q19_262888"/>
      <w:bookmarkEnd w:id="7439"/>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7"/>
        <w:rPr>
          <w:rtl/>
        </w:rPr>
      </w:pPr>
      <w:r w:rsidRPr="00BF5CBA">
        <w:rPr>
          <w:rStyle w:val="TagStyle"/>
          <w:rtl/>
        </w:rPr>
        <w:t>&lt;&lt; יור &gt;&gt;</w:t>
      </w:r>
      <w:r w:rsidRPr="007C2339">
        <w:rPr>
          <w:rStyle w:val="TagStyle"/>
          <w:rtl/>
        </w:rPr>
        <w:t xml:space="preserve"> </w:t>
      </w:r>
      <w:r>
        <w:rPr>
          <w:rtl/>
        </w:rPr>
        <w:t>היו"ר איתן גינזבורג:</w:t>
      </w:r>
      <w:r w:rsidRPr="007C2339">
        <w:rPr>
          <w:rStyle w:val="TagStyle"/>
          <w:rtl/>
        </w:rPr>
        <w:t xml:space="preserve"> </w:t>
      </w:r>
      <w:r w:rsidRPr="00BF5CBA">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הכנסת אשר, תודה. </w:t>
      </w:r>
    </w:p>
    <w:p w:rsidR="00915C53" w:rsidRDefault="00915C53" w:rsidP="00915C53">
      <w:pPr>
        <w:rPr>
          <w:rtl/>
          <w:lang w:eastAsia="he-IL"/>
        </w:rPr>
      </w:pPr>
    </w:p>
    <w:p w:rsidR="00915C53" w:rsidRDefault="00915C53" w:rsidP="00915C53">
      <w:pPr>
        <w:pStyle w:val="af6"/>
        <w:rPr>
          <w:rtl/>
        </w:rPr>
      </w:pPr>
      <w:bookmarkStart w:id="7440" w:name="_ETM_Q19_265477"/>
      <w:bookmarkStart w:id="7441" w:name="_ETM_Q19_265603"/>
      <w:bookmarkStart w:id="7442" w:name="_ETM_Q19_265653"/>
      <w:bookmarkStart w:id="7443" w:name="_ETM_Q19_265816"/>
      <w:bookmarkStart w:id="7444" w:name="ET_interruption_6044_31"/>
      <w:bookmarkEnd w:id="7440"/>
      <w:bookmarkEnd w:id="7441"/>
      <w:bookmarkEnd w:id="7442"/>
      <w:bookmarkEnd w:id="7443"/>
      <w:r w:rsidRPr="00BF5CBA">
        <w:rPr>
          <w:rStyle w:val="TagStyle"/>
          <w:rtl/>
        </w:rPr>
        <w:t xml:space="preserve"> &lt;&lt; קריאה &gt;&gt;</w:t>
      </w:r>
      <w:r w:rsidRPr="00566DD2">
        <w:rPr>
          <w:rStyle w:val="TagStyle"/>
          <w:rtl/>
        </w:rPr>
        <w:t xml:space="preserve"> </w:t>
      </w:r>
      <w:r>
        <w:rPr>
          <w:rtl/>
        </w:rPr>
        <w:t>אוריאל בוסו (ש"ס):</w:t>
      </w:r>
      <w:r w:rsidRPr="00566DD2">
        <w:rPr>
          <w:rStyle w:val="TagStyle"/>
          <w:rtl/>
        </w:rPr>
        <w:t xml:space="preserve"> </w:t>
      </w:r>
      <w:r w:rsidRPr="00BF5CBA">
        <w:rPr>
          <w:rStyle w:val="TagStyle"/>
          <w:rtl/>
        </w:rPr>
        <w:t>&lt;&lt; קריאה &gt;&gt;</w:t>
      </w:r>
      <w:r>
        <w:rPr>
          <w:rtl/>
        </w:rPr>
        <w:t xml:space="preserve">   </w:t>
      </w:r>
      <w:bookmarkEnd w:id="744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אתם המסיתים. מפלגה </w:t>
      </w:r>
      <w:bookmarkStart w:id="7445" w:name="_ETM_Q19_265128"/>
      <w:bookmarkEnd w:id="7445"/>
      <w:r>
        <w:rPr>
          <w:rFonts w:hint="cs"/>
          <w:rtl/>
          <w:lang w:eastAsia="he-IL"/>
        </w:rPr>
        <w:t xml:space="preserve">של הסתה. מפלגה של הסתה. תתביישו לכם. מפלגה של הסתה. </w:t>
      </w:r>
      <w:bookmarkStart w:id="7446" w:name="_ETM_Q19_270578"/>
      <w:bookmarkStart w:id="7447" w:name="_ETM_Q19_270946"/>
      <w:bookmarkEnd w:id="7446"/>
      <w:bookmarkEnd w:id="7447"/>
    </w:p>
    <w:p w:rsidR="00915C53" w:rsidRDefault="00915C53" w:rsidP="00915C53">
      <w:pPr>
        <w:rPr>
          <w:rtl/>
          <w:lang w:eastAsia="he-IL"/>
        </w:rPr>
      </w:pPr>
      <w:bookmarkStart w:id="7448" w:name="_ETM_Q19_271093"/>
      <w:bookmarkEnd w:id="7448"/>
    </w:p>
    <w:p w:rsidR="00915C53" w:rsidRDefault="00915C53" w:rsidP="00915C53">
      <w:pPr>
        <w:pStyle w:val="af7"/>
        <w:rPr>
          <w:rtl/>
        </w:rPr>
      </w:pPr>
      <w:bookmarkStart w:id="7449" w:name="_ETM_Q19_271163"/>
      <w:bookmarkStart w:id="7450" w:name="_ETM_Q19_271244"/>
      <w:bookmarkStart w:id="7451" w:name="ET_yor_6244_32"/>
      <w:bookmarkEnd w:id="7449"/>
      <w:bookmarkEnd w:id="7450"/>
      <w:r w:rsidRPr="00BF5CBA">
        <w:rPr>
          <w:rStyle w:val="TagStyle"/>
          <w:rtl/>
        </w:rPr>
        <w:t xml:space="preserve"> &lt;&lt; יור &gt;&gt;</w:t>
      </w:r>
      <w:r w:rsidRPr="00566DD2">
        <w:rPr>
          <w:rStyle w:val="TagStyle"/>
          <w:rtl/>
        </w:rPr>
        <w:t xml:space="preserve"> </w:t>
      </w:r>
      <w:r>
        <w:rPr>
          <w:rtl/>
        </w:rPr>
        <w:t>היו"ר איתן גינזבורג:</w:t>
      </w:r>
      <w:r w:rsidRPr="00566DD2">
        <w:rPr>
          <w:rStyle w:val="TagStyle"/>
          <w:rtl/>
        </w:rPr>
        <w:t xml:space="preserve"> </w:t>
      </w:r>
      <w:r w:rsidRPr="00BF5CBA">
        <w:rPr>
          <w:rStyle w:val="TagStyle"/>
          <w:rtl/>
        </w:rPr>
        <w:t>&lt;&lt; יור &gt;&gt;</w:t>
      </w:r>
      <w:r>
        <w:rPr>
          <w:rtl/>
        </w:rPr>
        <w:t xml:space="preserve">   </w:t>
      </w:r>
      <w:bookmarkEnd w:id="7451"/>
    </w:p>
    <w:p w:rsidR="00915C53" w:rsidRDefault="00915C53" w:rsidP="0057198A">
      <w:pPr>
        <w:rPr>
          <w:rtl/>
          <w:lang w:eastAsia="he-IL"/>
        </w:rPr>
      </w:pPr>
    </w:p>
    <w:p w:rsidR="00915C53" w:rsidRDefault="00915C53" w:rsidP="00915C53">
      <w:pPr>
        <w:rPr>
          <w:rtl/>
          <w:lang w:eastAsia="he-IL"/>
        </w:rPr>
      </w:pPr>
      <w:bookmarkStart w:id="7452" w:name="_ETM_Q19_272214"/>
      <w:bookmarkEnd w:id="7452"/>
      <w:r>
        <w:rPr>
          <w:rFonts w:hint="cs"/>
          <w:rtl/>
          <w:lang w:eastAsia="he-IL"/>
        </w:rPr>
        <w:t xml:space="preserve">חבר הכנסת בוסו, אני קורא אותך לסדר פעם ראשונה. </w:t>
      </w:r>
    </w:p>
    <w:p w:rsidR="00915C53" w:rsidRDefault="00915C53" w:rsidP="00915C53">
      <w:pPr>
        <w:rPr>
          <w:rtl/>
          <w:lang w:eastAsia="he-IL"/>
        </w:rPr>
      </w:pPr>
      <w:bookmarkStart w:id="7453" w:name="_ETM_Q19_276259"/>
      <w:bookmarkStart w:id="7454" w:name="_ETM_Q19_276403"/>
      <w:bookmarkStart w:id="7455" w:name="_ETM_Q19_276431"/>
      <w:bookmarkEnd w:id="7453"/>
      <w:bookmarkEnd w:id="7454"/>
      <w:bookmarkEnd w:id="7455"/>
    </w:p>
    <w:p w:rsidR="00915C53" w:rsidRDefault="00915C53" w:rsidP="00915C53">
      <w:pPr>
        <w:pStyle w:val="af6"/>
        <w:rPr>
          <w:rtl/>
        </w:rPr>
      </w:pPr>
      <w:bookmarkStart w:id="7456" w:name="ET_interruption_6044_69"/>
      <w:r w:rsidRPr="00BF5CBA">
        <w:rPr>
          <w:rStyle w:val="TagStyle"/>
          <w:rtl/>
        </w:rPr>
        <w:t>&lt;&lt; קריאה &gt;&gt;</w:t>
      </w:r>
      <w:r w:rsidRPr="00566DD2">
        <w:rPr>
          <w:rStyle w:val="TagStyle"/>
          <w:rtl/>
        </w:rPr>
        <w:t xml:space="preserve"> </w:t>
      </w:r>
      <w:r>
        <w:rPr>
          <w:rtl/>
        </w:rPr>
        <w:t>אוריאל בוסו (ש"ס):</w:t>
      </w:r>
      <w:r w:rsidRPr="00566DD2">
        <w:rPr>
          <w:rStyle w:val="TagStyle"/>
          <w:rtl/>
        </w:rPr>
        <w:t xml:space="preserve"> </w:t>
      </w:r>
      <w:r w:rsidRPr="00BF5CBA">
        <w:rPr>
          <w:rStyle w:val="TagStyle"/>
          <w:rtl/>
        </w:rPr>
        <w:t>&lt;&lt; קריאה &gt;&gt;</w:t>
      </w:r>
      <w:bookmarkEnd w:id="7456"/>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 xml:space="preserve">מפלגה של הסתה. </w:t>
      </w:r>
    </w:p>
    <w:p w:rsidR="00915C53" w:rsidRDefault="00915C53" w:rsidP="00915C53">
      <w:pPr>
        <w:rPr>
          <w:rtl/>
          <w:lang w:eastAsia="he-IL"/>
        </w:rPr>
      </w:pPr>
      <w:bookmarkStart w:id="7457" w:name="_ETM_Q19_275018"/>
      <w:bookmarkEnd w:id="7457"/>
    </w:p>
    <w:p w:rsidR="00915C53" w:rsidRDefault="00915C53" w:rsidP="00915C53">
      <w:pPr>
        <w:pStyle w:val="af7"/>
        <w:rPr>
          <w:rtl/>
        </w:rPr>
      </w:pPr>
      <w:bookmarkStart w:id="7458" w:name="_ETM_Q19_275270"/>
      <w:bookmarkStart w:id="7459" w:name="_ETM_Q19_275298"/>
      <w:bookmarkStart w:id="7460" w:name="_ETM_Q19_275368"/>
      <w:bookmarkEnd w:id="7458"/>
      <w:bookmarkEnd w:id="7459"/>
      <w:bookmarkEnd w:id="7460"/>
      <w:r w:rsidRPr="00BF5CBA">
        <w:rPr>
          <w:rStyle w:val="TagStyle"/>
          <w:rtl/>
        </w:rPr>
        <w:t xml:space="preserve"> &lt;&lt; יור &gt;&gt;</w:t>
      </w:r>
      <w:r w:rsidRPr="00566DD2">
        <w:rPr>
          <w:rStyle w:val="TagStyle"/>
          <w:rtl/>
        </w:rPr>
        <w:t xml:space="preserve"> </w:t>
      </w:r>
      <w:r>
        <w:rPr>
          <w:rtl/>
        </w:rPr>
        <w:t>היו"ר איתן גינזבורג:</w:t>
      </w:r>
      <w:r w:rsidRPr="00566DD2">
        <w:rPr>
          <w:rStyle w:val="TagStyle"/>
          <w:rtl/>
        </w:rPr>
        <w:t xml:space="preserve"> </w:t>
      </w:r>
      <w:r w:rsidRPr="00BF5CBA">
        <w:rPr>
          <w:rStyle w:val="TagStyle"/>
          <w:rtl/>
        </w:rPr>
        <w:t>&lt;&lt; יור &gt;&gt;</w:t>
      </w:r>
      <w:r>
        <w:rPr>
          <w:rtl/>
        </w:rPr>
        <w:t xml:space="preserve">   </w:t>
      </w:r>
    </w:p>
    <w:p w:rsidR="00915C53" w:rsidRDefault="00915C53" w:rsidP="0057198A">
      <w:pPr>
        <w:rPr>
          <w:rtl/>
        </w:rPr>
      </w:pPr>
    </w:p>
    <w:p w:rsidR="00915C53" w:rsidRDefault="00915C53" w:rsidP="00915C53">
      <w:pPr>
        <w:rPr>
          <w:rtl/>
        </w:rPr>
      </w:pPr>
      <w:bookmarkStart w:id="7461" w:name="_ETM_Q19_277296"/>
      <w:bookmarkEnd w:id="7461"/>
      <w:r>
        <w:rPr>
          <w:rFonts w:hint="cs"/>
          <w:rtl/>
        </w:rPr>
        <w:t xml:space="preserve">אני </w:t>
      </w:r>
      <w:bookmarkStart w:id="7462" w:name="_ETM_Q19_272685"/>
      <w:bookmarkEnd w:id="7462"/>
      <w:r>
        <w:rPr>
          <w:rFonts w:hint="cs"/>
          <w:rtl/>
        </w:rPr>
        <w:t xml:space="preserve">כבר קראתי לך שלוש פעמים. מספיק.  </w:t>
      </w:r>
    </w:p>
    <w:p w:rsidR="00915C53" w:rsidRDefault="00915C53" w:rsidP="00915C53">
      <w:pPr>
        <w:rPr>
          <w:rtl/>
          <w:lang w:eastAsia="he-IL"/>
        </w:rPr>
      </w:pPr>
    </w:p>
    <w:p w:rsidR="00915C53" w:rsidRDefault="00915C53" w:rsidP="00915C53">
      <w:pPr>
        <w:pStyle w:val="af6"/>
        <w:rPr>
          <w:rtl/>
        </w:rPr>
      </w:pPr>
      <w:bookmarkStart w:id="7463" w:name="_ETM_Q19_276559"/>
      <w:bookmarkStart w:id="7464" w:name="ET_interruption_6044_70"/>
      <w:bookmarkEnd w:id="7463"/>
      <w:r w:rsidRPr="00BF5CBA">
        <w:rPr>
          <w:rStyle w:val="TagStyle"/>
          <w:rtl/>
        </w:rPr>
        <w:t>&lt;&lt; קריאה &gt;&gt;</w:t>
      </w:r>
      <w:r w:rsidRPr="00566DD2">
        <w:rPr>
          <w:rStyle w:val="TagStyle"/>
          <w:rtl/>
        </w:rPr>
        <w:t xml:space="preserve"> </w:t>
      </w:r>
      <w:r>
        <w:rPr>
          <w:rtl/>
        </w:rPr>
        <w:t>אוריאל בוסו (ש"ס):</w:t>
      </w:r>
      <w:r w:rsidRPr="00566DD2">
        <w:rPr>
          <w:rStyle w:val="TagStyle"/>
          <w:rtl/>
        </w:rPr>
        <w:t xml:space="preserve"> </w:t>
      </w:r>
      <w:r w:rsidRPr="00BF5CBA">
        <w:rPr>
          <w:rStyle w:val="TagStyle"/>
          <w:rtl/>
        </w:rPr>
        <w:t>&lt;&lt; קריאה &gt;&gt;</w:t>
      </w:r>
      <w:bookmarkEnd w:id="7464"/>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זו פעם ראשונה. </w:t>
      </w:r>
    </w:p>
    <w:p w:rsidR="00915C53" w:rsidRDefault="00915C53" w:rsidP="00915C53">
      <w:pPr>
        <w:rPr>
          <w:rtl/>
          <w:lang w:eastAsia="he-IL"/>
        </w:rPr>
      </w:pPr>
      <w:bookmarkStart w:id="7465" w:name="_ETM_Q19_276861"/>
      <w:bookmarkStart w:id="7466" w:name="_ETM_Q19_276939"/>
      <w:bookmarkStart w:id="7467" w:name="_ETM_Q19_281968"/>
      <w:bookmarkStart w:id="7468" w:name="_ETM_Q19_282076"/>
      <w:bookmarkEnd w:id="7465"/>
      <w:bookmarkEnd w:id="7466"/>
      <w:bookmarkEnd w:id="7467"/>
      <w:bookmarkEnd w:id="7468"/>
    </w:p>
    <w:p w:rsidR="00915C53" w:rsidRDefault="00915C53" w:rsidP="00915C53">
      <w:pPr>
        <w:pStyle w:val="af7"/>
        <w:rPr>
          <w:rtl/>
        </w:rPr>
      </w:pPr>
      <w:r w:rsidRPr="00BF5CBA">
        <w:rPr>
          <w:rStyle w:val="TagStyle"/>
          <w:rtl/>
        </w:rPr>
        <w:t xml:space="preserve"> &lt;&lt; יור &gt;&gt;</w:t>
      </w:r>
      <w:r w:rsidRPr="00566DD2">
        <w:rPr>
          <w:rStyle w:val="TagStyle"/>
          <w:rtl/>
        </w:rPr>
        <w:t xml:space="preserve"> </w:t>
      </w:r>
      <w:r>
        <w:rPr>
          <w:rtl/>
        </w:rPr>
        <w:t>היו"ר איתן גינזבורג:</w:t>
      </w:r>
      <w:r w:rsidRPr="00566DD2">
        <w:rPr>
          <w:rStyle w:val="TagStyle"/>
          <w:rtl/>
        </w:rPr>
        <w:t xml:space="preserve"> </w:t>
      </w:r>
      <w:r w:rsidRPr="00BF5CBA">
        <w:rPr>
          <w:rStyle w:val="TagStyle"/>
          <w:rtl/>
        </w:rPr>
        <w:t>&lt;&lt; יור &gt;&gt;</w:t>
      </w:r>
      <w:r>
        <w:rPr>
          <w:rtl/>
        </w:rPr>
        <w:t xml:space="preserve">   </w:t>
      </w:r>
    </w:p>
    <w:p w:rsidR="00915C53" w:rsidRDefault="00915C53" w:rsidP="0057198A">
      <w:pPr>
        <w:rPr>
          <w:rtl/>
        </w:rPr>
      </w:pPr>
    </w:p>
    <w:p w:rsidR="00915C53" w:rsidRDefault="00915C53" w:rsidP="00915C53">
      <w:pPr>
        <w:rPr>
          <w:rtl/>
        </w:rPr>
      </w:pPr>
      <w:bookmarkStart w:id="7469" w:name="_ETM_Q19_283199"/>
      <w:bookmarkEnd w:id="7469"/>
      <w:r>
        <w:rPr>
          <w:rFonts w:hint="cs"/>
          <w:rtl/>
        </w:rPr>
        <w:t xml:space="preserve">יש הבדל בין קריאת ביניים לבין נאום. מספיק. </w:t>
      </w:r>
    </w:p>
    <w:p w:rsidR="00915C53" w:rsidRDefault="00915C53" w:rsidP="00915C53">
      <w:pPr>
        <w:rPr>
          <w:rtl/>
        </w:rPr>
      </w:pPr>
      <w:bookmarkStart w:id="7470" w:name="_ETM_Q19_285875"/>
      <w:bookmarkStart w:id="7471" w:name="_ETM_Q19_285996"/>
      <w:bookmarkEnd w:id="7470"/>
      <w:bookmarkEnd w:id="7471"/>
    </w:p>
    <w:p w:rsidR="00915C53" w:rsidRDefault="00915C53" w:rsidP="00915C53">
      <w:pPr>
        <w:pStyle w:val="af6"/>
        <w:rPr>
          <w:rtl/>
        </w:rPr>
      </w:pPr>
      <w:bookmarkStart w:id="7472" w:name="ET_interruption_5802_35"/>
      <w:r w:rsidRPr="00BF5CBA">
        <w:rPr>
          <w:rStyle w:val="TagStyle"/>
          <w:rtl/>
        </w:rPr>
        <w:t xml:space="preserve"> &lt;&lt; קריאה &gt;&gt;</w:t>
      </w:r>
      <w:r w:rsidRPr="00566DD2">
        <w:rPr>
          <w:rStyle w:val="TagStyle"/>
          <w:rtl/>
        </w:rPr>
        <w:t xml:space="preserve"> </w:t>
      </w:r>
      <w:r>
        <w:rPr>
          <w:rtl/>
        </w:rPr>
        <w:t>שלמה קרעי (הליכוד):</w:t>
      </w:r>
      <w:r w:rsidRPr="00566DD2">
        <w:rPr>
          <w:rStyle w:val="TagStyle"/>
          <w:rtl/>
        </w:rPr>
        <w:t xml:space="preserve"> </w:t>
      </w:r>
      <w:r w:rsidRPr="00BF5CBA">
        <w:rPr>
          <w:rStyle w:val="TagStyle"/>
          <w:rtl/>
        </w:rPr>
        <w:t>&lt;&lt; קריאה &gt;&gt;</w:t>
      </w:r>
      <w:r>
        <w:rPr>
          <w:rtl/>
        </w:rPr>
        <w:t xml:space="preserve">   </w:t>
      </w:r>
      <w:bookmarkEnd w:id="747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אתם מקימים כאן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7"/>
        <w:rPr>
          <w:rtl/>
        </w:rPr>
      </w:pPr>
      <w:r w:rsidRPr="00BF5CBA">
        <w:rPr>
          <w:rStyle w:val="TagStyle"/>
          <w:rtl/>
        </w:rPr>
        <w:t xml:space="preserve"> &lt;&lt; יור &gt;&gt;</w:t>
      </w:r>
      <w:r w:rsidRPr="00566DD2">
        <w:rPr>
          <w:rStyle w:val="TagStyle"/>
          <w:rtl/>
        </w:rPr>
        <w:t xml:space="preserve"> </w:t>
      </w:r>
      <w:r>
        <w:rPr>
          <w:rtl/>
        </w:rPr>
        <w:t>היו"ר איתן גינזבורג:</w:t>
      </w:r>
      <w:r w:rsidRPr="00566DD2">
        <w:rPr>
          <w:rStyle w:val="TagStyle"/>
          <w:rtl/>
        </w:rPr>
        <w:t xml:space="preserve"> </w:t>
      </w:r>
      <w:r w:rsidRPr="00BF5CBA">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הכנסת קרעי, גם אתה, כבר הזהרתי </w:t>
      </w:r>
      <w:bookmarkStart w:id="7473" w:name="_ETM_Q19_284180"/>
      <w:bookmarkEnd w:id="7473"/>
      <w:r>
        <w:rPr>
          <w:rFonts w:hint="cs"/>
          <w:rtl/>
          <w:lang w:eastAsia="he-IL"/>
        </w:rPr>
        <w:t xml:space="preserve">אותך </w:t>
      </w:r>
      <w:bookmarkStart w:id="7474" w:name="_ETM_Q19_284802"/>
      <w:bookmarkEnd w:id="7474"/>
      <w:r>
        <w:rPr>
          <w:rFonts w:hint="cs"/>
          <w:rtl/>
          <w:lang w:eastAsia="he-IL"/>
        </w:rPr>
        <w:t xml:space="preserve">כמה פעמים. די. מספיק. שמענו את קולכם. תנו לה לנאום. </w:t>
      </w:r>
      <w:bookmarkStart w:id="7475" w:name="_ETM_Q19_294657"/>
      <w:bookmarkEnd w:id="7475"/>
    </w:p>
    <w:p w:rsidR="00915C53" w:rsidRDefault="00915C53" w:rsidP="00915C53">
      <w:pPr>
        <w:ind w:firstLine="0"/>
        <w:rPr>
          <w:rtl/>
          <w:lang w:eastAsia="he-IL"/>
        </w:rPr>
      </w:pPr>
      <w:bookmarkStart w:id="7476" w:name="_ETM_Q19_294770"/>
      <w:bookmarkStart w:id="7477" w:name="_ETM_Q19_294817"/>
      <w:bookmarkEnd w:id="7476"/>
      <w:bookmarkEnd w:id="7477"/>
    </w:p>
    <w:p w:rsidR="00915C53" w:rsidRDefault="00915C53" w:rsidP="00915C53">
      <w:pPr>
        <w:pStyle w:val="af6"/>
        <w:rPr>
          <w:rtl/>
        </w:rPr>
      </w:pPr>
      <w:bookmarkStart w:id="7478" w:name="ET_interruption_5780_37"/>
      <w:r w:rsidRPr="00BF5CBA">
        <w:rPr>
          <w:rStyle w:val="TagStyle"/>
          <w:rtl/>
        </w:rPr>
        <w:t xml:space="preserve"> &lt;&lt; קריאה &gt;&gt;</w:t>
      </w:r>
      <w:r w:rsidRPr="00566DD2">
        <w:rPr>
          <w:rStyle w:val="TagStyle"/>
          <w:rtl/>
        </w:rPr>
        <w:t xml:space="preserve"> </w:t>
      </w:r>
      <w:r>
        <w:rPr>
          <w:rtl/>
        </w:rPr>
        <w:t>דסטה גדי יברקן (הליכוד):</w:t>
      </w:r>
      <w:r w:rsidRPr="00566DD2">
        <w:rPr>
          <w:rStyle w:val="TagStyle"/>
          <w:rtl/>
        </w:rPr>
        <w:t xml:space="preserve"> </w:t>
      </w:r>
      <w:r w:rsidRPr="00BF5CBA">
        <w:rPr>
          <w:rStyle w:val="TagStyle"/>
          <w:rtl/>
        </w:rPr>
        <w:t>&lt;&lt; קריאה &gt;&gt;</w:t>
      </w:r>
      <w:r>
        <w:rPr>
          <w:rtl/>
        </w:rPr>
        <w:t xml:space="preserve">   </w:t>
      </w:r>
      <w:bookmarkEnd w:id="747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אדוני היושב-ראש, מותר </w:t>
      </w:r>
      <w:r w:rsidR="0057198A">
        <w:rPr>
          <w:rFonts w:hint="cs"/>
          <w:rtl/>
          <w:lang w:eastAsia="he-IL"/>
        </w:rPr>
        <w:t>– – –</w:t>
      </w:r>
    </w:p>
    <w:p w:rsidR="00915C53" w:rsidRDefault="00915C53" w:rsidP="00915C53">
      <w:pPr>
        <w:rPr>
          <w:rtl/>
          <w:lang w:eastAsia="he-IL"/>
        </w:rPr>
      </w:pPr>
      <w:bookmarkStart w:id="7479" w:name="_ETM_Q19_296298"/>
      <w:bookmarkStart w:id="7480" w:name="_ETM_Q19_296412"/>
      <w:bookmarkEnd w:id="7479"/>
      <w:bookmarkEnd w:id="7480"/>
    </w:p>
    <w:p w:rsidR="00915C53" w:rsidRDefault="00915C53" w:rsidP="00915C53">
      <w:pPr>
        <w:pStyle w:val="af7"/>
        <w:rPr>
          <w:rtl/>
        </w:rPr>
      </w:pPr>
      <w:bookmarkStart w:id="7481" w:name="_ETM_Q19_296471"/>
      <w:bookmarkStart w:id="7482" w:name="_ETM_Q19_296597"/>
      <w:bookmarkEnd w:id="7481"/>
      <w:bookmarkEnd w:id="7482"/>
      <w:r w:rsidRPr="00BF5CBA">
        <w:rPr>
          <w:rStyle w:val="TagStyle"/>
          <w:rtl/>
        </w:rPr>
        <w:t xml:space="preserve"> &lt;&lt; יור &gt;&gt;</w:t>
      </w:r>
      <w:r w:rsidRPr="00566DD2">
        <w:rPr>
          <w:rStyle w:val="TagStyle"/>
          <w:rtl/>
        </w:rPr>
        <w:t xml:space="preserve"> </w:t>
      </w:r>
      <w:r>
        <w:rPr>
          <w:rtl/>
        </w:rPr>
        <w:t>היו"ר איתן גינזבורג:</w:t>
      </w:r>
      <w:r w:rsidRPr="00566DD2">
        <w:rPr>
          <w:rStyle w:val="TagStyle"/>
          <w:rtl/>
        </w:rPr>
        <w:t xml:space="preserve"> </w:t>
      </w:r>
      <w:r w:rsidRPr="00BF5CBA">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7483" w:name="_ETM_Q19_293904"/>
      <w:bookmarkEnd w:id="7483"/>
      <w:r>
        <w:rPr>
          <w:rFonts w:hint="cs"/>
          <w:rtl/>
          <w:lang w:eastAsia="he-IL"/>
        </w:rPr>
        <w:t xml:space="preserve">לא. א. </w:t>
      </w:r>
      <w:bookmarkStart w:id="7484" w:name="_ETM_Q19_292462"/>
      <w:bookmarkEnd w:id="7484"/>
      <w:r>
        <w:rPr>
          <w:rFonts w:hint="cs"/>
          <w:rtl/>
          <w:lang w:eastAsia="he-IL"/>
        </w:rPr>
        <w:t xml:space="preserve">לא לקרוא קריאת ביניים בעמידה. ב. תנו לה להשיב. </w:t>
      </w:r>
    </w:p>
    <w:p w:rsidR="00915C53" w:rsidRDefault="00915C53" w:rsidP="00915C53">
      <w:pPr>
        <w:rPr>
          <w:rtl/>
          <w:lang w:eastAsia="he-IL"/>
        </w:rPr>
      </w:pPr>
      <w:bookmarkStart w:id="7485" w:name="_ETM_Q19_299165"/>
      <w:bookmarkStart w:id="7486" w:name="_ETM_Q19_299293"/>
      <w:bookmarkEnd w:id="7485"/>
      <w:bookmarkEnd w:id="7486"/>
    </w:p>
    <w:p w:rsidR="00915C53" w:rsidRDefault="00915C53" w:rsidP="00915C53">
      <w:pPr>
        <w:pStyle w:val="af6"/>
        <w:rPr>
          <w:rtl/>
        </w:rPr>
      </w:pPr>
      <w:bookmarkStart w:id="7487" w:name="ET_interruption_5780_71"/>
      <w:r w:rsidRPr="00BF5CBA">
        <w:rPr>
          <w:rStyle w:val="TagStyle"/>
          <w:rtl/>
        </w:rPr>
        <w:t>&lt;&lt; קריאה &gt;&gt;</w:t>
      </w:r>
      <w:r w:rsidRPr="00566DD2">
        <w:rPr>
          <w:rStyle w:val="TagStyle"/>
          <w:rtl/>
        </w:rPr>
        <w:t xml:space="preserve"> </w:t>
      </w:r>
      <w:r>
        <w:rPr>
          <w:rtl/>
        </w:rPr>
        <w:t>דסטה גדי יברקן (הליכוד):</w:t>
      </w:r>
      <w:r w:rsidRPr="00566DD2">
        <w:rPr>
          <w:rStyle w:val="TagStyle"/>
          <w:rtl/>
        </w:rPr>
        <w:t xml:space="preserve"> </w:t>
      </w:r>
      <w:r w:rsidRPr="00BF5CBA">
        <w:rPr>
          <w:rStyle w:val="TagStyle"/>
          <w:rtl/>
        </w:rPr>
        <w:t>&lt;&lt; קריאה &gt;&gt;</w:t>
      </w:r>
      <w:bookmarkEnd w:id="7487"/>
      <w:r>
        <w:rPr>
          <w:rtl/>
        </w:rPr>
        <w:t xml:space="preserve">   </w:t>
      </w:r>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af7"/>
        <w:rPr>
          <w:rtl/>
        </w:rPr>
      </w:pPr>
      <w:bookmarkStart w:id="7488" w:name="ET_yor_6244_72"/>
      <w:r w:rsidRPr="00BF5CBA">
        <w:rPr>
          <w:rStyle w:val="TagStyle"/>
          <w:rtl/>
        </w:rPr>
        <w:t xml:space="preserve"> &lt;&lt; יור &gt;&gt;</w:t>
      </w:r>
      <w:r w:rsidRPr="00566DD2">
        <w:rPr>
          <w:rStyle w:val="TagStyle"/>
          <w:rtl/>
        </w:rPr>
        <w:t xml:space="preserve"> </w:t>
      </w:r>
      <w:r>
        <w:rPr>
          <w:rtl/>
        </w:rPr>
        <w:t>היו"ר איתן גינזבורג:</w:t>
      </w:r>
      <w:r w:rsidRPr="00566DD2">
        <w:rPr>
          <w:rStyle w:val="TagStyle"/>
          <w:rtl/>
        </w:rPr>
        <w:t xml:space="preserve"> </w:t>
      </w:r>
      <w:r w:rsidRPr="00BF5CBA">
        <w:rPr>
          <w:rStyle w:val="TagStyle"/>
          <w:rtl/>
        </w:rPr>
        <w:t>&lt;&lt; יור &gt;&gt;</w:t>
      </w:r>
      <w:bookmarkEnd w:id="7488"/>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קראת, תודה רבה, שמענו. </w:t>
      </w:r>
      <w:bookmarkStart w:id="7489" w:name="_ETM_Q19_305785"/>
      <w:bookmarkStart w:id="7490" w:name="_ETM_Q19_305910"/>
      <w:bookmarkStart w:id="7491" w:name="_ETM_Q19_305952"/>
      <w:bookmarkStart w:id="7492" w:name="_ETM_Q19_306046"/>
      <w:bookmarkEnd w:id="7489"/>
      <w:bookmarkEnd w:id="7490"/>
      <w:bookmarkEnd w:id="7491"/>
      <w:bookmarkEnd w:id="7492"/>
      <w:r>
        <w:rPr>
          <w:rFonts w:hint="cs"/>
          <w:rtl/>
          <w:lang w:eastAsia="he-IL"/>
        </w:rPr>
        <w:t xml:space="preserve">בבקשה, גברתי. </w:t>
      </w:r>
      <w:bookmarkStart w:id="7493" w:name="_ETM_Q19_308298"/>
      <w:bookmarkEnd w:id="7493"/>
    </w:p>
    <w:p w:rsidR="00915C53" w:rsidRDefault="00915C53" w:rsidP="00915C53">
      <w:pPr>
        <w:rPr>
          <w:rtl/>
          <w:lang w:eastAsia="he-IL"/>
        </w:rPr>
      </w:pPr>
      <w:bookmarkStart w:id="7494" w:name="_ETM_Q19_308746"/>
      <w:bookmarkStart w:id="7495" w:name="_ETM_Q19_308868"/>
      <w:bookmarkEnd w:id="7494"/>
      <w:bookmarkEnd w:id="7495"/>
    </w:p>
    <w:p w:rsidR="00915C53" w:rsidRDefault="00915C53" w:rsidP="00915C53">
      <w:pPr>
        <w:pStyle w:val="af6"/>
        <w:rPr>
          <w:rtl/>
        </w:rPr>
      </w:pPr>
      <w:bookmarkStart w:id="7496" w:name="ET_interruption_5726_73"/>
      <w:r w:rsidRPr="00BF5CBA">
        <w:rPr>
          <w:rStyle w:val="TagStyle"/>
          <w:rtl/>
        </w:rPr>
        <w:t xml:space="preserve"> &lt;&lt; קריאה &gt;&gt;</w:t>
      </w:r>
      <w:r w:rsidRPr="001B4E31">
        <w:rPr>
          <w:rStyle w:val="TagStyle"/>
          <w:rtl/>
        </w:rPr>
        <w:t xml:space="preserve"> </w:t>
      </w:r>
      <w:r>
        <w:rPr>
          <w:rtl/>
        </w:rPr>
        <w:t>ינון אזולאי (ש"ס):</w:t>
      </w:r>
      <w:r w:rsidRPr="001B4E31">
        <w:rPr>
          <w:rStyle w:val="TagStyle"/>
          <w:rtl/>
        </w:rPr>
        <w:t xml:space="preserve"> </w:t>
      </w:r>
      <w:r w:rsidRPr="00BF5CBA">
        <w:rPr>
          <w:rStyle w:val="TagStyle"/>
          <w:rtl/>
        </w:rPr>
        <w:t>&lt;&lt; קריאה &gt;&gt;</w:t>
      </w:r>
      <w:bookmarkEnd w:id="7496"/>
      <w:r>
        <w:rPr>
          <w:rtl/>
        </w:rPr>
        <w:t xml:space="preserve">   </w:t>
      </w:r>
    </w:p>
    <w:p w:rsidR="00915C53" w:rsidRDefault="00915C53" w:rsidP="0057198A">
      <w:pPr>
        <w:rPr>
          <w:rtl/>
        </w:rPr>
      </w:pPr>
    </w:p>
    <w:p w:rsidR="00915C53" w:rsidRDefault="00915C53" w:rsidP="00915C53">
      <w:pPr>
        <w:rPr>
          <w:rtl/>
        </w:rPr>
      </w:pPr>
      <w:r>
        <w:rPr>
          <w:rFonts w:hint="cs"/>
          <w:rtl/>
        </w:rPr>
        <w:t xml:space="preserve"> </w:t>
      </w:r>
      <w:r w:rsidR="0057198A">
        <w:rPr>
          <w:rFonts w:hint="cs"/>
          <w:rtl/>
        </w:rPr>
        <w:t>– – –</w:t>
      </w:r>
      <w:r>
        <w:rPr>
          <w:rFonts w:hint="cs"/>
          <w:rtl/>
        </w:rPr>
        <w:t xml:space="preserve"> </w:t>
      </w:r>
    </w:p>
    <w:p w:rsidR="00915C53" w:rsidRDefault="00915C53" w:rsidP="00915C53">
      <w:pPr>
        <w:rPr>
          <w:rtl/>
        </w:rPr>
      </w:pPr>
      <w:bookmarkStart w:id="7497" w:name="_ETM_Q19_309188"/>
      <w:bookmarkStart w:id="7498" w:name="_ETM_Q19_309306"/>
      <w:bookmarkEnd w:id="7497"/>
      <w:bookmarkEnd w:id="7498"/>
    </w:p>
    <w:p w:rsidR="00915C53" w:rsidRDefault="00915C53" w:rsidP="00915C53">
      <w:pPr>
        <w:pStyle w:val="-"/>
        <w:rPr>
          <w:rtl/>
        </w:rPr>
      </w:pPr>
      <w:r w:rsidRPr="00BF5CBA">
        <w:rPr>
          <w:rStyle w:val="TagStyle"/>
          <w:rtl/>
        </w:rPr>
        <w:t>&lt;&lt; דובר_המשך &gt;&gt;</w:t>
      </w:r>
      <w:r w:rsidRPr="009B68D8">
        <w:rPr>
          <w:rStyle w:val="TagStyle"/>
          <w:rtl/>
        </w:rPr>
        <w:t xml:space="preserve"> </w:t>
      </w:r>
      <w:r>
        <w:rPr>
          <w:rtl/>
        </w:rPr>
        <w:t>יוליה מלינובסקי (ישראל ביתנו):</w:t>
      </w:r>
      <w:r w:rsidRPr="009B68D8">
        <w:rPr>
          <w:rStyle w:val="TagStyle"/>
          <w:rtl/>
        </w:rPr>
        <w:t xml:space="preserve"> </w:t>
      </w:r>
      <w:r w:rsidRPr="00BF5CBA">
        <w:rPr>
          <w:rStyle w:val="TagStyle"/>
          <w:rtl/>
        </w:rPr>
        <w:t>&lt;&lt; דובר_המשך &gt;&gt;</w:t>
      </w:r>
      <w:r>
        <w:rPr>
          <w:rtl/>
        </w:rPr>
        <w:t xml:space="preserve">   </w:t>
      </w:r>
    </w:p>
    <w:p w:rsidR="00915C53" w:rsidRDefault="00915C53" w:rsidP="00915C53">
      <w:pPr>
        <w:rPr>
          <w:rtl/>
        </w:rPr>
      </w:pPr>
    </w:p>
    <w:p w:rsidR="00915C53" w:rsidRDefault="00915C53" w:rsidP="00915C53">
      <w:pPr>
        <w:rPr>
          <w:rtl/>
        </w:rPr>
      </w:pPr>
      <w:r>
        <w:rPr>
          <w:rFonts w:hint="cs"/>
          <w:rtl/>
        </w:rPr>
        <w:t xml:space="preserve">מי שמנסה להשחית </w:t>
      </w:r>
      <w:r w:rsidR="0057198A">
        <w:rPr>
          <w:rFonts w:hint="cs"/>
          <w:rtl/>
        </w:rPr>
        <w:t>– –</w:t>
      </w:r>
      <w:r>
        <w:rPr>
          <w:rFonts w:hint="cs"/>
          <w:rtl/>
        </w:rPr>
        <w:t xml:space="preserve"> </w:t>
      </w:r>
    </w:p>
    <w:p w:rsidR="00915C53" w:rsidRDefault="00915C53" w:rsidP="00915C53">
      <w:pPr>
        <w:rPr>
          <w:rtl/>
        </w:rPr>
      </w:pPr>
    </w:p>
    <w:p w:rsidR="00915C53" w:rsidRDefault="00915C53" w:rsidP="00915C53">
      <w:pPr>
        <w:pStyle w:val="af6"/>
        <w:rPr>
          <w:rtl/>
        </w:rPr>
      </w:pPr>
      <w:bookmarkStart w:id="7499" w:name="_ETM_Q19_310050"/>
      <w:bookmarkStart w:id="7500" w:name="_ETM_Q19_310183"/>
      <w:bookmarkStart w:id="7501" w:name="_ETM_Q19_310224"/>
      <w:bookmarkStart w:id="7502" w:name="_ETM_Q19_310353"/>
      <w:bookmarkStart w:id="7503" w:name="ET_interruption_5561_34"/>
      <w:bookmarkEnd w:id="7499"/>
      <w:bookmarkEnd w:id="7500"/>
      <w:bookmarkEnd w:id="7501"/>
      <w:bookmarkEnd w:id="7502"/>
      <w:r w:rsidRPr="00BF5CBA">
        <w:rPr>
          <w:rStyle w:val="TagStyle"/>
          <w:rtl/>
        </w:rPr>
        <w:t xml:space="preserve"> &lt;&lt; קריאה &gt;&gt;</w:t>
      </w:r>
      <w:r w:rsidRPr="009B68D8">
        <w:rPr>
          <w:rStyle w:val="TagStyle"/>
          <w:rtl/>
        </w:rPr>
        <w:t xml:space="preserve"> </w:t>
      </w:r>
      <w:r>
        <w:rPr>
          <w:rtl/>
        </w:rPr>
        <w:t>משה גפני (יהדות התורה):</w:t>
      </w:r>
      <w:r w:rsidRPr="009B68D8">
        <w:rPr>
          <w:rStyle w:val="TagStyle"/>
          <w:rtl/>
        </w:rPr>
        <w:t xml:space="preserve"> </w:t>
      </w:r>
      <w:r w:rsidRPr="00BF5CBA">
        <w:rPr>
          <w:rStyle w:val="TagStyle"/>
          <w:rtl/>
        </w:rPr>
        <w:t>&lt;&lt; קריאה &gt;&gt;</w:t>
      </w:r>
      <w:r>
        <w:rPr>
          <w:rtl/>
        </w:rPr>
        <w:t xml:space="preserve">   </w:t>
      </w:r>
      <w:bookmarkEnd w:id="7503"/>
    </w:p>
    <w:p w:rsidR="00915C53" w:rsidRDefault="00915C53" w:rsidP="0057198A">
      <w:pPr>
        <w:rPr>
          <w:rtl/>
        </w:rPr>
      </w:pPr>
    </w:p>
    <w:p w:rsidR="00915C53" w:rsidRDefault="00915C53" w:rsidP="00915C53">
      <w:pPr>
        <w:rPr>
          <w:rtl/>
        </w:rPr>
      </w:pPr>
      <w:bookmarkStart w:id="7504" w:name="_ETM_Q19_308363"/>
      <w:bookmarkEnd w:id="7504"/>
      <w:r>
        <w:rPr>
          <w:rFonts w:hint="cs"/>
          <w:rtl/>
        </w:rPr>
        <w:t xml:space="preserve">אדוני היושב-ראש </w:t>
      </w:r>
      <w:r w:rsidR="0057198A">
        <w:rPr>
          <w:rFonts w:hint="cs"/>
          <w:rtl/>
        </w:rPr>
        <w:t>– – –</w:t>
      </w:r>
      <w:r>
        <w:rPr>
          <w:rFonts w:hint="cs"/>
          <w:rtl/>
        </w:rPr>
        <w:t xml:space="preserve"> </w:t>
      </w:r>
    </w:p>
    <w:p w:rsidR="00915C53" w:rsidRDefault="00915C53" w:rsidP="00915C53">
      <w:pPr>
        <w:rPr>
          <w:rtl/>
        </w:rPr>
      </w:pPr>
    </w:p>
    <w:p w:rsidR="00915C53" w:rsidRDefault="00915C53" w:rsidP="00915C53">
      <w:pPr>
        <w:pStyle w:val="af7"/>
        <w:rPr>
          <w:rtl/>
        </w:rPr>
      </w:pPr>
      <w:bookmarkStart w:id="7505" w:name="_ETM_Q19_310495"/>
      <w:bookmarkStart w:id="7506" w:name="_ETM_Q19_310609"/>
      <w:bookmarkStart w:id="7507" w:name="_ETM_Q19_310639"/>
      <w:bookmarkStart w:id="7508" w:name="_ETM_Q19_310745"/>
      <w:bookmarkEnd w:id="7505"/>
      <w:bookmarkEnd w:id="7506"/>
      <w:bookmarkEnd w:id="7507"/>
      <w:bookmarkEnd w:id="7508"/>
      <w:r w:rsidRPr="00BF5CBA">
        <w:rPr>
          <w:rStyle w:val="TagStyle"/>
          <w:rtl/>
        </w:rPr>
        <w:t xml:space="preserve"> &lt;&lt; יור &gt;&gt;</w:t>
      </w:r>
      <w:r w:rsidRPr="009B68D8">
        <w:rPr>
          <w:rStyle w:val="TagStyle"/>
          <w:rtl/>
        </w:rPr>
        <w:t xml:space="preserve"> </w:t>
      </w:r>
      <w:r>
        <w:rPr>
          <w:rtl/>
        </w:rPr>
        <w:t>היו"ר איתן גינזבורג:</w:t>
      </w:r>
      <w:r w:rsidRPr="009B68D8">
        <w:rPr>
          <w:rStyle w:val="TagStyle"/>
          <w:rtl/>
        </w:rPr>
        <w:t xml:space="preserve"> </w:t>
      </w:r>
      <w:r w:rsidRPr="00BF5CBA">
        <w:rPr>
          <w:rStyle w:val="TagStyle"/>
          <w:rtl/>
        </w:rPr>
        <w:t>&lt;&lt; יור &gt;&gt;</w:t>
      </w:r>
      <w:r>
        <w:rPr>
          <w:rtl/>
        </w:rPr>
        <w:t xml:space="preserve">   </w:t>
      </w:r>
    </w:p>
    <w:p w:rsidR="00915C53" w:rsidRDefault="00915C53" w:rsidP="0057198A">
      <w:pPr>
        <w:rPr>
          <w:rtl/>
        </w:rPr>
      </w:pPr>
    </w:p>
    <w:p w:rsidR="00915C53" w:rsidRDefault="00915C53" w:rsidP="00915C53">
      <w:pPr>
        <w:rPr>
          <w:rtl/>
        </w:rPr>
      </w:pPr>
      <w:bookmarkStart w:id="7509" w:name="_ETM_Q19_311629"/>
      <w:bookmarkEnd w:id="7509"/>
      <w:r>
        <w:rPr>
          <w:rFonts w:hint="cs"/>
          <w:rtl/>
        </w:rPr>
        <w:t xml:space="preserve">חבר </w:t>
      </w:r>
      <w:bookmarkStart w:id="7510" w:name="_ETM_Q19_306923"/>
      <w:bookmarkEnd w:id="7510"/>
      <w:r>
        <w:rPr>
          <w:rFonts w:hint="cs"/>
          <w:rtl/>
        </w:rPr>
        <w:t xml:space="preserve">הכנסת גפני. </w:t>
      </w:r>
    </w:p>
    <w:p w:rsidR="00915C53" w:rsidRDefault="00915C53" w:rsidP="00915C53">
      <w:pPr>
        <w:rPr>
          <w:rtl/>
        </w:rPr>
      </w:pPr>
      <w:bookmarkStart w:id="7511" w:name="_ETM_Q19_309264"/>
      <w:bookmarkStart w:id="7512" w:name="_ETM_Q19_309378"/>
      <w:bookmarkStart w:id="7513" w:name="_ETM_Q19_309444"/>
      <w:bookmarkStart w:id="7514" w:name="_ETM_Q19_309614"/>
      <w:bookmarkEnd w:id="7511"/>
      <w:bookmarkEnd w:id="7512"/>
      <w:bookmarkEnd w:id="7513"/>
      <w:bookmarkEnd w:id="7514"/>
    </w:p>
    <w:p w:rsidR="00915C53" w:rsidRDefault="00915C53" w:rsidP="00915C53">
      <w:pPr>
        <w:pStyle w:val="-"/>
        <w:rPr>
          <w:rtl/>
        </w:rPr>
      </w:pPr>
      <w:bookmarkStart w:id="7515" w:name="ET_speakercontinue_5142_36"/>
      <w:r w:rsidRPr="00BF5CBA">
        <w:rPr>
          <w:rStyle w:val="TagStyle"/>
          <w:rtl/>
        </w:rPr>
        <w:t xml:space="preserve"> &lt;&lt; דובר_המשך &gt;&gt;</w:t>
      </w:r>
      <w:r w:rsidRPr="009B68D8">
        <w:rPr>
          <w:rStyle w:val="TagStyle"/>
          <w:rtl/>
        </w:rPr>
        <w:t xml:space="preserve"> </w:t>
      </w:r>
      <w:r>
        <w:rPr>
          <w:rtl/>
        </w:rPr>
        <w:t>יוליה מלינובסקי (ישראל ביתנו):</w:t>
      </w:r>
      <w:r w:rsidRPr="009B68D8">
        <w:rPr>
          <w:rStyle w:val="TagStyle"/>
          <w:rtl/>
        </w:rPr>
        <w:t xml:space="preserve"> </w:t>
      </w:r>
      <w:r w:rsidRPr="00BF5CBA">
        <w:rPr>
          <w:rStyle w:val="TagStyle"/>
          <w:rtl/>
        </w:rPr>
        <w:t>&lt;&lt; דובר_המשך &gt;&gt;</w:t>
      </w:r>
      <w:r>
        <w:rPr>
          <w:rtl/>
        </w:rPr>
        <w:t xml:space="preserve">   </w:t>
      </w:r>
      <w:bookmarkEnd w:id="7515"/>
    </w:p>
    <w:p w:rsidR="00915C53" w:rsidRDefault="00915C53" w:rsidP="0057198A">
      <w:pPr>
        <w:rPr>
          <w:rtl/>
        </w:rPr>
      </w:pPr>
    </w:p>
    <w:p w:rsidR="00915C53" w:rsidRDefault="0057198A" w:rsidP="00AB6266">
      <w:pPr>
        <w:rPr>
          <w:rtl/>
        </w:rPr>
      </w:pPr>
      <w:bookmarkStart w:id="7516" w:name="_ETM_Q19_311123"/>
      <w:bookmarkEnd w:id="7516"/>
      <w:r>
        <w:rPr>
          <w:rFonts w:hint="cs"/>
          <w:rtl/>
        </w:rPr>
        <w:t>– –</w:t>
      </w:r>
      <w:r w:rsidR="00915C53">
        <w:rPr>
          <w:rFonts w:hint="cs"/>
          <w:rtl/>
        </w:rPr>
        <w:t xml:space="preserve"> שלטים עם דמויות של נשים במרחב הציבורי</w:t>
      </w:r>
      <w:bookmarkStart w:id="7517" w:name="_ETM_Q19_315635"/>
      <w:bookmarkEnd w:id="7517"/>
      <w:r w:rsidR="00915C53">
        <w:rPr>
          <w:rFonts w:hint="cs"/>
          <w:rtl/>
        </w:rPr>
        <w:t>, זה פוגע בחברה שלנו</w:t>
      </w:r>
      <w:bookmarkStart w:id="7518" w:name="_ETM_Q19_317219"/>
      <w:bookmarkEnd w:id="7518"/>
      <w:r w:rsidR="00AB6266">
        <w:rPr>
          <w:rFonts w:hint="cs"/>
          <w:rtl/>
        </w:rPr>
        <w:t xml:space="preserve"> </w:t>
      </w:r>
      <w:r w:rsidR="00915C53">
        <w:rPr>
          <w:rFonts w:hint="cs"/>
          <w:rtl/>
        </w:rPr>
        <w:t xml:space="preserve"> </w:t>
      </w:r>
      <w:r>
        <w:rPr>
          <w:rFonts w:hint="cs"/>
          <w:rtl/>
        </w:rPr>
        <w:t>– –</w:t>
      </w:r>
      <w:r w:rsidR="00915C53">
        <w:rPr>
          <w:rFonts w:hint="cs"/>
          <w:rtl/>
        </w:rPr>
        <w:t xml:space="preserve"> </w:t>
      </w:r>
    </w:p>
    <w:p w:rsidR="00915C53" w:rsidRDefault="00915C53" w:rsidP="00915C53">
      <w:pPr>
        <w:ind w:firstLine="0"/>
        <w:rPr>
          <w:rtl/>
          <w:lang w:eastAsia="he-IL"/>
        </w:rPr>
      </w:pPr>
    </w:p>
    <w:p w:rsidR="00915C53" w:rsidRDefault="00915C53" w:rsidP="00915C53">
      <w:pPr>
        <w:pStyle w:val="af6"/>
        <w:rPr>
          <w:rtl/>
        </w:rPr>
      </w:pPr>
      <w:bookmarkStart w:id="7519" w:name="_ETM_Q19_319123"/>
      <w:bookmarkStart w:id="7520" w:name="_ETM_Q19_319276"/>
      <w:bookmarkStart w:id="7521" w:name="ET_interruption_קר_אה_37"/>
      <w:bookmarkEnd w:id="7519"/>
      <w:bookmarkEnd w:id="7520"/>
      <w:r w:rsidRPr="00BF5CBA">
        <w:rPr>
          <w:rStyle w:val="TagStyle"/>
          <w:rtl/>
        </w:rPr>
        <w:t xml:space="preserve"> &lt;&lt; קריאה &gt;&gt;</w:t>
      </w:r>
      <w:r w:rsidRPr="009B68D8">
        <w:rPr>
          <w:rStyle w:val="TagStyle"/>
          <w:rtl/>
        </w:rPr>
        <w:t xml:space="preserve"> </w:t>
      </w:r>
      <w:r>
        <w:rPr>
          <w:rtl/>
        </w:rPr>
        <w:t>קריא</w:t>
      </w:r>
      <w:r>
        <w:rPr>
          <w:rFonts w:hint="cs"/>
          <w:rtl/>
        </w:rPr>
        <w:t>ות</w:t>
      </w:r>
      <w:r>
        <w:rPr>
          <w:rtl/>
        </w:rPr>
        <w:t>:</w:t>
      </w:r>
      <w:r w:rsidRPr="009B68D8">
        <w:rPr>
          <w:rStyle w:val="TagStyle"/>
          <w:rtl/>
        </w:rPr>
        <w:t xml:space="preserve"> </w:t>
      </w:r>
      <w:r w:rsidRPr="00BF5CBA">
        <w:rPr>
          <w:rStyle w:val="TagStyle"/>
          <w:rtl/>
        </w:rPr>
        <w:t>&lt;&lt; קריאה &gt;&gt;</w:t>
      </w:r>
      <w:r>
        <w:rPr>
          <w:rtl/>
        </w:rPr>
        <w:t xml:space="preserve">   </w:t>
      </w:r>
      <w:bookmarkEnd w:id="7521"/>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bookmarkStart w:id="7522" w:name="_ETM_Q19_318019"/>
      <w:bookmarkStart w:id="7523" w:name="_ETM_Q19_318179"/>
      <w:bookmarkStart w:id="7524" w:name="_ETM_Q19_318225"/>
      <w:bookmarkStart w:id="7525" w:name="_ETM_Q19_318352"/>
      <w:bookmarkEnd w:id="7522"/>
      <w:bookmarkEnd w:id="7523"/>
      <w:bookmarkEnd w:id="7524"/>
      <w:bookmarkEnd w:id="7525"/>
    </w:p>
    <w:p w:rsidR="00915C53" w:rsidRDefault="00915C53" w:rsidP="00915C53">
      <w:pPr>
        <w:pStyle w:val="af7"/>
        <w:rPr>
          <w:rtl/>
        </w:rPr>
      </w:pPr>
      <w:r w:rsidRPr="00BF5CBA">
        <w:rPr>
          <w:rStyle w:val="TagStyle"/>
          <w:rtl/>
        </w:rPr>
        <w:t>&lt;&lt; יור &gt;&gt;</w:t>
      </w:r>
      <w:r w:rsidRPr="009B68D8">
        <w:rPr>
          <w:rStyle w:val="TagStyle"/>
          <w:rtl/>
        </w:rPr>
        <w:t xml:space="preserve"> </w:t>
      </w:r>
      <w:r>
        <w:rPr>
          <w:rtl/>
        </w:rPr>
        <w:t>היו"ר איתן גינזבורג:</w:t>
      </w:r>
      <w:r w:rsidRPr="009B68D8">
        <w:rPr>
          <w:rStyle w:val="TagStyle"/>
          <w:rtl/>
        </w:rPr>
        <w:t xml:space="preserve"> </w:t>
      </w:r>
      <w:r w:rsidRPr="00BF5CBA">
        <w:rPr>
          <w:rStyle w:val="TagStyle"/>
          <w:rtl/>
        </w:rPr>
        <w:t>&lt;&lt; יור &gt;&gt;</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חבר הכנסת אזולאי. </w:t>
      </w:r>
    </w:p>
    <w:p w:rsidR="00915C53" w:rsidRDefault="00915C53" w:rsidP="00915C53">
      <w:pPr>
        <w:rPr>
          <w:rtl/>
          <w:lang w:eastAsia="he-IL"/>
        </w:rPr>
      </w:pPr>
    </w:p>
    <w:p w:rsidR="00915C53" w:rsidRDefault="00915C53" w:rsidP="00915C53">
      <w:pPr>
        <w:pStyle w:val="-"/>
        <w:rPr>
          <w:rtl/>
        </w:rPr>
      </w:pPr>
      <w:r w:rsidRPr="00BF5CBA">
        <w:rPr>
          <w:rStyle w:val="TagStyle"/>
          <w:rtl/>
        </w:rPr>
        <w:t xml:space="preserve"> &lt;&lt; דובר_המשך &gt;&gt;</w:t>
      </w:r>
      <w:r w:rsidRPr="009B68D8">
        <w:rPr>
          <w:rStyle w:val="TagStyle"/>
          <w:rtl/>
        </w:rPr>
        <w:t xml:space="preserve"> </w:t>
      </w:r>
      <w:r>
        <w:rPr>
          <w:rtl/>
        </w:rPr>
        <w:t>יוליה מלינובסקי (ישראל ביתנו):</w:t>
      </w:r>
      <w:r w:rsidRPr="009B68D8">
        <w:rPr>
          <w:rStyle w:val="TagStyle"/>
          <w:rtl/>
        </w:rPr>
        <w:t xml:space="preserve"> </w:t>
      </w:r>
      <w:r w:rsidRPr="00BF5CBA">
        <w:rPr>
          <w:rStyle w:val="TagStyle"/>
          <w:rtl/>
        </w:rPr>
        <w:t>&lt;&lt; דובר_המשך &gt;&gt;</w:t>
      </w:r>
      <w:r>
        <w:rPr>
          <w:rtl/>
        </w:rPr>
        <w:t xml:space="preserve">   </w:t>
      </w:r>
    </w:p>
    <w:p w:rsidR="00915C53" w:rsidRDefault="00915C53" w:rsidP="0057198A">
      <w:pPr>
        <w:rPr>
          <w:rtl/>
          <w:lang w:eastAsia="he-IL"/>
        </w:rPr>
      </w:pPr>
    </w:p>
    <w:p w:rsidR="00915C53" w:rsidRDefault="0057198A" w:rsidP="00AB6266">
      <w:pPr>
        <w:rPr>
          <w:rtl/>
          <w:lang w:eastAsia="he-IL"/>
        </w:rPr>
      </w:pPr>
      <w:bookmarkStart w:id="7526" w:name="_ETM_Q19_320736"/>
      <w:bookmarkEnd w:id="7526"/>
      <w:r>
        <w:rPr>
          <w:rFonts w:hint="cs"/>
          <w:rtl/>
          <w:lang w:eastAsia="he-IL"/>
        </w:rPr>
        <w:t>– –</w:t>
      </w:r>
      <w:r w:rsidR="00AB6266">
        <w:rPr>
          <w:rFonts w:hint="cs"/>
          <w:rtl/>
          <w:lang w:eastAsia="he-IL"/>
        </w:rPr>
        <w:t xml:space="preserve"> </w:t>
      </w:r>
      <w:r w:rsidR="00915C53">
        <w:rPr>
          <w:rFonts w:hint="cs"/>
          <w:rtl/>
          <w:lang w:eastAsia="he-IL"/>
        </w:rPr>
        <w:t xml:space="preserve">במדינה שלנו, </w:t>
      </w:r>
      <w:bookmarkStart w:id="7527" w:name="_ETM_Q19_317476"/>
      <w:bookmarkEnd w:id="7527"/>
      <w:r w:rsidR="00915C53">
        <w:rPr>
          <w:rFonts w:hint="cs"/>
          <w:rtl/>
          <w:lang w:eastAsia="he-IL"/>
        </w:rPr>
        <w:t xml:space="preserve">במרקם החיים שלנו. אחר כך זה גולש לרחוב, שעושים הפרדה בין </w:t>
      </w:r>
      <w:bookmarkStart w:id="7528" w:name="_ETM_Q19_329205"/>
      <w:bookmarkEnd w:id="7528"/>
      <w:r w:rsidR="00915C53">
        <w:rPr>
          <w:rFonts w:hint="cs"/>
          <w:rtl/>
          <w:lang w:eastAsia="he-IL"/>
        </w:rPr>
        <w:t xml:space="preserve">נשים לגברים. </w:t>
      </w:r>
    </w:p>
    <w:p w:rsidR="00915C53" w:rsidRDefault="00915C53" w:rsidP="00915C53">
      <w:pPr>
        <w:rPr>
          <w:rtl/>
          <w:lang w:eastAsia="he-IL"/>
        </w:rPr>
      </w:pPr>
      <w:bookmarkStart w:id="7529" w:name="_ETM_Q19_331972"/>
      <w:bookmarkEnd w:id="7529"/>
    </w:p>
    <w:p w:rsidR="00915C53" w:rsidRDefault="00915C53" w:rsidP="00915C53">
      <w:pPr>
        <w:rPr>
          <w:rtl/>
          <w:lang w:eastAsia="he-IL"/>
        </w:rPr>
      </w:pPr>
      <w:bookmarkStart w:id="7530" w:name="_ETM_Q19_332122"/>
      <w:bookmarkStart w:id="7531" w:name="_ETM_Q19_332244"/>
      <w:bookmarkStart w:id="7532" w:name="_ETM_Q19_332321"/>
      <w:bookmarkEnd w:id="7530"/>
      <w:bookmarkEnd w:id="7531"/>
      <w:bookmarkEnd w:id="7532"/>
      <w:r>
        <w:rPr>
          <w:rFonts w:hint="cs"/>
          <w:rtl/>
          <w:lang w:eastAsia="he-IL"/>
        </w:rPr>
        <w:lastRenderedPageBreak/>
        <w:t xml:space="preserve">כולנו ראינו עכשיו, וכולנו הזדעזענו, שארגון קיצוני השתלט </w:t>
      </w:r>
      <w:bookmarkStart w:id="7533" w:name="_ETM_Q19_337537"/>
      <w:bookmarkEnd w:id="7533"/>
      <w:r>
        <w:rPr>
          <w:rFonts w:hint="cs"/>
          <w:rtl/>
          <w:lang w:eastAsia="he-IL"/>
        </w:rPr>
        <w:t xml:space="preserve">על אפגניסטאן. מה הם עשו דבר ראשון? הם החליטו שלא </w:t>
      </w:r>
      <w:bookmarkStart w:id="7534" w:name="_ETM_Q19_345253"/>
      <w:bookmarkEnd w:id="7534"/>
      <w:r>
        <w:rPr>
          <w:rFonts w:hint="cs"/>
          <w:rtl/>
          <w:lang w:eastAsia="he-IL"/>
        </w:rPr>
        <w:t xml:space="preserve">יהיו דמויות נשים ברחוב. הם אסרו על נשים לרכוב על </w:t>
      </w:r>
      <w:bookmarkStart w:id="7535" w:name="_ETM_Q19_352757"/>
      <w:bookmarkEnd w:id="7535"/>
      <w:r>
        <w:rPr>
          <w:rFonts w:hint="cs"/>
          <w:rtl/>
          <w:lang w:eastAsia="he-IL"/>
        </w:rPr>
        <w:t xml:space="preserve">אופניים. </w:t>
      </w:r>
    </w:p>
    <w:p w:rsidR="00915C53" w:rsidRDefault="00915C53" w:rsidP="00915C53">
      <w:pPr>
        <w:rPr>
          <w:rtl/>
          <w:lang w:eastAsia="he-IL"/>
        </w:rPr>
      </w:pPr>
      <w:bookmarkStart w:id="7536" w:name="_ETM_Q19_355285"/>
      <w:bookmarkStart w:id="7537" w:name="_ETM_Q19_355424"/>
      <w:bookmarkStart w:id="7538" w:name="_ETM_Q19_355494"/>
      <w:bookmarkStart w:id="7539" w:name="_ETM_Q19_355637"/>
      <w:bookmarkEnd w:id="7536"/>
      <w:bookmarkEnd w:id="7537"/>
      <w:bookmarkEnd w:id="7538"/>
      <w:bookmarkEnd w:id="7539"/>
    </w:p>
    <w:p w:rsidR="00915C53" w:rsidRDefault="00915C53" w:rsidP="00915C53">
      <w:pPr>
        <w:pStyle w:val="af6"/>
        <w:rPr>
          <w:rtl/>
        </w:rPr>
      </w:pPr>
      <w:bookmarkStart w:id="7540" w:name="ET_interruption_5726_39"/>
      <w:r w:rsidRPr="00BF5CBA">
        <w:rPr>
          <w:rStyle w:val="TagStyle"/>
          <w:rtl/>
        </w:rPr>
        <w:t xml:space="preserve"> &lt;&lt; קריאה &gt;&gt;</w:t>
      </w:r>
      <w:r w:rsidRPr="009B68D8">
        <w:rPr>
          <w:rStyle w:val="TagStyle"/>
          <w:rtl/>
        </w:rPr>
        <w:t xml:space="preserve"> </w:t>
      </w:r>
      <w:r>
        <w:rPr>
          <w:rtl/>
        </w:rPr>
        <w:t>ינון אזולאי (ש"ס):</w:t>
      </w:r>
      <w:r w:rsidRPr="009B68D8">
        <w:rPr>
          <w:rStyle w:val="TagStyle"/>
          <w:rtl/>
        </w:rPr>
        <w:t xml:space="preserve"> </w:t>
      </w:r>
      <w:r w:rsidRPr="00BF5CBA">
        <w:rPr>
          <w:rStyle w:val="TagStyle"/>
          <w:rtl/>
        </w:rPr>
        <w:t>&lt;&lt; קריאה &gt;&gt;</w:t>
      </w:r>
      <w:r>
        <w:rPr>
          <w:rtl/>
        </w:rPr>
        <w:t xml:space="preserve">   </w:t>
      </w:r>
      <w:bookmarkEnd w:id="7540"/>
    </w:p>
    <w:p w:rsidR="00915C53" w:rsidRDefault="00915C53" w:rsidP="0057198A">
      <w:pPr>
        <w:rPr>
          <w:rtl/>
          <w:lang w:eastAsia="he-IL"/>
        </w:rPr>
      </w:pPr>
    </w:p>
    <w:p w:rsidR="00915C53" w:rsidRDefault="0057198A" w:rsidP="00915C53">
      <w:pPr>
        <w:rPr>
          <w:rtl/>
          <w:lang w:eastAsia="he-IL"/>
        </w:rPr>
      </w:pPr>
      <w:bookmarkStart w:id="7541" w:name="_ETM_Q19_356697"/>
      <w:bookmarkEnd w:id="7541"/>
      <w:r>
        <w:rPr>
          <w:rFonts w:hint="cs"/>
          <w:rtl/>
          <w:lang w:eastAsia="he-IL"/>
        </w:rPr>
        <w:t>– – –</w:t>
      </w:r>
      <w:r w:rsidR="00915C53">
        <w:rPr>
          <w:rFonts w:hint="cs"/>
          <w:rtl/>
          <w:lang w:eastAsia="he-IL"/>
        </w:rPr>
        <w:t xml:space="preserve"> </w:t>
      </w:r>
    </w:p>
    <w:p w:rsidR="00915C53" w:rsidRDefault="00915C53" w:rsidP="00915C53">
      <w:pPr>
        <w:rPr>
          <w:rtl/>
          <w:lang w:eastAsia="he-IL"/>
        </w:rPr>
      </w:pPr>
      <w:bookmarkStart w:id="7542" w:name="_ETM_Q19_358662"/>
      <w:bookmarkStart w:id="7543" w:name="_ETM_Q19_358805"/>
      <w:bookmarkStart w:id="7544" w:name="_ETM_Q19_358848"/>
      <w:bookmarkStart w:id="7545" w:name="_ETM_Q19_358957"/>
      <w:bookmarkEnd w:id="7542"/>
      <w:bookmarkEnd w:id="7543"/>
      <w:bookmarkEnd w:id="7544"/>
      <w:bookmarkEnd w:id="7545"/>
    </w:p>
    <w:p w:rsidR="00915C53" w:rsidRDefault="00915C53" w:rsidP="00915C53">
      <w:pPr>
        <w:pStyle w:val="af7"/>
        <w:rPr>
          <w:rtl/>
        </w:rPr>
      </w:pPr>
      <w:r w:rsidRPr="00BF5CBA">
        <w:rPr>
          <w:rStyle w:val="TagStyle"/>
          <w:rtl/>
        </w:rPr>
        <w:t xml:space="preserve"> &lt;&lt; יור &gt;&gt;</w:t>
      </w:r>
      <w:r w:rsidRPr="009B68D8">
        <w:rPr>
          <w:rStyle w:val="TagStyle"/>
          <w:rtl/>
        </w:rPr>
        <w:t xml:space="preserve"> </w:t>
      </w:r>
      <w:r>
        <w:rPr>
          <w:rtl/>
        </w:rPr>
        <w:t>היו"ר איתן גינזבורג:</w:t>
      </w:r>
      <w:r w:rsidRPr="009B68D8">
        <w:rPr>
          <w:rStyle w:val="TagStyle"/>
          <w:rtl/>
        </w:rPr>
        <w:t xml:space="preserve"> </w:t>
      </w:r>
      <w:r w:rsidRPr="00BF5CBA">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7546" w:name="_ETM_Q19_359963"/>
      <w:bookmarkEnd w:id="7546"/>
      <w:r>
        <w:rPr>
          <w:rFonts w:hint="cs"/>
          <w:rtl/>
          <w:lang w:eastAsia="he-IL"/>
        </w:rPr>
        <w:t xml:space="preserve">חבר הכנסת אזולאי. </w:t>
      </w:r>
    </w:p>
    <w:p w:rsidR="00915C53" w:rsidRDefault="00915C53" w:rsidP="00915C53">
      <w:pPr>
        <w:rPr>
          <w:rtl/>
          <w:lang w:eastAsia="he-IL"/>
        </w:rPr>
      </w:pPr>
      <w:bookmarkStart w:id="7547" w:name="_ETM_Q19_358541"/>
      <w:bookmarkStart w:id="7548" w:name="_ETM_Q19_358668"/>
      <w:bookmarkStart w:id="7549" w:name="_ETM_Q19_358713"/>
      <w:bookmarkStart w:id="7550" w:name="_ETM_Q19_358824"/>
      <w:bookmarkEnd w:id="7547"/>
      <w:bookmarkEnd w:id="7548"/>
      <w:bookmarkEnd w:id="7549"/>
      <w:bookmarkEnd w:id="7550"/>
    </w:p>
    <w:p w:rsidR="00915C53" w:rsidRDefault="00915C53" w:rsidP="00915C53">
      <w:pPr>
        <w:pStyle w:val="-"/>
        <w:rPr>
          <w:rtl/>
        </w:rPr>
      </w:pPr>
      <w:r w:rsidRPr="00BF5CBA">
        <w:rPr>
          <w:rStyle w:val="TagStyle"/>
          <w:rtl/>
        </w:rPr>
        <w:t xml:space="preserve"> &lt;&lt; דובר_המשך &gt;&gt;</w:t>
      </w:r>
      <w:r w:rsidRPr="009B68D8">
        <w:rPr>
          <w:rStyle w:val="TagStyle"/>
          <w:rtl/>
        </w:rPr>
        <w:t xml:space="preserve"> </w:t>
      </w:r>
      <w:r>
        <w:rPr>
          <w:rtl/>
        </w:rPr>
        <w:t>יוליה מלינובסקי (ישראל ביתנו):</w:t>
      </w:r>
      <w:r w:rsidRPr="009B68D8">
        <w:rPr>
          <w:rStyle w:val="TagStyle"/>
          <w:rtl/>
        </w:rPr>
        <w:t xml:space="preserve"> </w:t>
      </w:r>
      <w:r w:rsidRPr="00BF5CBA">
        <w:rPr>
          <w:rStyle w:val="TagStyle"/>
          <w:rtl/>
        </w:rPr>
        <w:t>&lt;&lt; דובר_המשך &gt;&gt;</w:t>
      </w:r>
      <w:r>
        <w:rPr>
          <w:rtl/>
        </w:rPr>
        <w:t xml:space="preserve">   </w:t>
      </w:r>
    </w:p>
    <w:p w:rsidR="00915C53" w:rsidRDefault="00915C53" w:rsidP="0057198A">
      <w:pPr>
        <w:rPr>
          <w:rtl/>
          <w:lang w:eastAsia="he-IL"/>
        </w:rPr>
      </w:pPr>
    </w:p>
    <w:p w:rsidR="00915C53" w:rsidRDefault="00915C53" w:rsidP="00AB6266">
      <w:pPr>
        <w:rPr>
          <w:rtl/>
          <w:lang w:eastAsia="he-IL"/>
        </w:rPr>
      </w:pPr>
      <w:bookmarkStart w:id="7551" w:name="_ETM_Q19_359816"/>
      <w:bookmarkEnd w:id="7551"/>
      <w:r>
        <w:rPr>
          <w:rFonts w:hint="cs"/>
          <w:rtl/>
          <w:lang w:eastAsia="he-IL"/>
        </w:rPr>
        <w:t>הם החליטו</w:t>
      </w:r>
      <w:bookmarkStart w:id="7552" w:name="_ETM_Q19_359850"/>
      <w:bookmarkEnd w:id="7552"/>
      <w:r>
        <w:rPr>
          <w:rFonts w:hint="cs"/>
          <w:rtl/>
          <w:lang w:eastAsia="he-IL"/>
        </w:rPr>
        <w:t>, שמו תנאים על הבגדים של נשים</w:t>
      </w:r>
      <w:bookmarkStart w:id="7553" w:name="_ETM_Q19_358876"/>
      <w:bookmarkEnd w:id="7553"/>
      <w:r>
        <w:rPr>
          <w:rFonts w:hint="cs"/>
          <w:rtl/>
          <w:lang w:eastAsia="he-IL"/>
        </w:rPr>
        <w:t xml:space="preserve">. הם החליטו איך האישה צריכה להיראות, ואיזה </w:t>
      </w:r>
      <w:r w:rsidR="00AB6266">
        <w:rPr>
          <w:rFonts w:hint="cs"/>
          <w:rtl/>
          <w:lang w:eastAsia="he-IL"/>
        </w:rPr>
        <w:t xml:space="preserve">אורך </w:t>
      </w:r>
      <w:r>
        <w:rPr>
          <w:rFonts w:hint="cs"/>
          <w:rtl/>
          <w:lang w:eastAsia="he-IL"/>
        </w:rPr>
        <w:t xml:space="preserve">שרוול יהיה לה. </w:t>
      </w:r>
    </w:p>
    <w:p w:rsidR="00915C53" w:rsidRDefault="00915C53" w:rsidP="00915C53">
      <w:pPr>
        <w:rPr>
          <w:rtl/>
          <w:lang w:eastAsia="he-IL"/>
        </w:rPr>
      </w:pPr>
    </w:p>
    <w:p w:rsidR="00915C53" w:rsidRDefault="00915C53" w:rsidP="00915C53">
      <w:pPr>
        <w:pStyle w:val="af6"/>
        <w:rPr>
          <w:rtl/>
        </w:rPr>
      </w:pPr>
      <w:bookmarkStart w:id="7554" w:name="ET_interruption_5561_42"/>
      <w:r w:rsidRPr="00BF5CBA">
        <w:rPr>
          <w:rStyle w:val="TagStyle"/>
          <w:rtl/>
        </w:rPr>
        <w:t xml:space="preserve"> &lt;&lt; קריאה &gt;&gt;</w:t>
      </w:r>
      <w:r w:rsidRPr="009B68D8">
        <w:rPr>
          <w:rStyle w:val="TagStyle"/>
          <w:rtl/>
        </w:rPr>
        <w:t xml:space="preserve"> </w:t>
      </w:r>
      <w:r>
        <w:rPr>
          <w:rtl/>
        </w:rPr>
        <w:t>משה גפני (יהדות התורה):</w:t>
      </w:r>
      <w:r w:rsidRPr="009B68D8">
        <w:rPr>
          <w:rStyle w:val="TagStyle"/>
          <w:rtl/>
        </w:rPr>
        <w:t xml:space="preserve"> </w:t>
      </w:r>
      <w:r w:rsidRPr="00BF5CBA">
        <w:rPr>
          <w:rStyle w:val="TagStyle"/>
          <w:rtl/>
        </w:rPr>
        <w:t>&lt;&lt; קריאה &gt;&gt;</w:t>
      </w:r>
      <w:r>
        <w:rPr>
          <w:rtl/>
        </w:rPr>
        <w:t xml:space="preserve">   </w:t>
      </w:r>
      <w:bookmarkEnd w:id="7554"/>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חוצפה</w:t>
      </w:r>
      <w:bookmarkStart w:id="7555" w:name="_ETM_Q19_361494"/>
      <w:bookmarkEnd w:id="7555"/>
      <w:r w:rsidR="00915C53">
        <w:rPr>
          <w:rFonts w:hint="cs"/>
          <w:rtl/>
          <w:lang w:eastAsia="he-IL"/>
        </w:rPr>
        <w:t xml:space="preserve"> </w:t>
      </w: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
        <w:rPr>
          <w:rtl/>
        </w:rPr>
      </w:pPr>
      <w:bookmarkStart w:id="7556" w:name="_ETM_Q19_365967"/>
      <w:bookmarkStart w:id="7557" w:name="_ETM_Q19_366090"/>
      <w:bookmarkStart w:id="7558" w:name="_ETM_Q19_366128"/>
      <w:bookmarkStart w:id="7559" w:name="_ETM_Q19_366252"/>
      <w:bookmarkStart w:id="7560" w:name="ET_speakercontinue_5142_43"/>
      <w:bookmarkEnd w:id="7556"/>
      <w:bookmarkEnd w:id="7557"/>
      <w:bookmarkEnd w:id="7558"/>
      <w:bookmarkEnd w:id="7559"/>
      <w:r w:rsidRPr="00BF5CBA">
        <w:rPr>
          <w:rStyle w:val="TagStyle"/>
          <w:rtl/>
        </w:rPr>
        <w:t xml:space="preserve"> &lt;&lt; דובר_המשך &gt;&gt;</w:t>
      </w:r>
      <w:r w:rsidRPr="009B68D8">
        <w:rPr>
          <w:rStyle w:val="TagStyle"/>
          <w:rtl/>
        </w:rPr>
        <w:t xml:space="preserve"> </w:t>
      </w:r>
      <w:r>
        <w:rPr>
          <w:rtl/>
        </w:rPr>
        <w:t>יוליה מלינובסקי (ישראל ביתנו):</w:t>
      </w:r>
      <w:r w:rsidRPr="009B68D8">
        <w:rPr>
          <w:rStyle w:val="TagStyle"/>
          <w:rtl/>
        </w:rPr>
        <w:t xml:space="preserve"> </w:t>
      </w:r>
      <w:r w:rsidRPr="00BF5CBA">
        <w:rPr>
          <w:rStyle w:val="TagStyle"/>
          <w:rtl/>
        </w:rPr>
        <w:t>&lt;&lt; דובר_המשך &gt;&gt;</w:t>
      </w:r>
      <w:r>
        <w:rPr>
          <w:rtl/>
        </w:rPr>
        <w:t xml:space="preserve">   </w:t>
      </w:r>
      <w:bookmarkEnd w:id="7560"/>
    </w:p>
    <w:p w:rsidR="00915C53" w:rsidRDefault="00915C53" w:rsidP="0057198A">
      <w:pPr>
        <w:rPr>
          <w:rtl/>
          <w:lang w:eastAsia="he-IL"/>
        </w:rPr>
      </w:pPr>
    </w:p>
    <w:p w:rsidR="00915C53" w:rsidRDefault="00915C53" w:rsidP="00915C53">
      <w:pPr>
        <w:rPr>
          <w:rtl/>
          <w:lang w:eastAsia="he-IL"/>
        </w:rPr>
      </w:pPr>
      <w:bookmarkStart w:id="7561" w:name="_ETM_Q19_367406"/>
      <w:bookmarkEnd w:id="7561"/>
      <w:r>
        <w:rPr>
          <w:rFonts w:hint="cs"/>
          <w:rtl/>
          <w:lang w:eastAsia="he-IL"/>
        </w:rPr>
        <w:t xml:space="preserve">ואני לא חושבת שזה מתאים לחברה </w:t>
      </w:r>
      <w:bookmarkStart w:id="7562" w:name="_ETM_Q19_366531"/>
      <w:bookmarkEnd w:id="7562"/>
      <w:r>
        <w:rPr>
          <w:rFonts w:hint="cs"/>
          <w:rtl/>
          <w:lang w:eastAsia="he-IL"/>
        </w:rPr>
        <w:t xml:space="preserve">הישראלית במאה ה-21. </w:t>
      </w:r>
    </w:p>
    <w:p w:rsidR="00915C53" w:rsidRDefault="00915C53" w:rsidP="00915C53">
      <w:pPr>
        <w:rPr>
          <w:rtl/>
          <w:lang w:eastAsia="he-IL"/>
        </w:rPr>
      </w:pPr>
      <w:bookmarkStart w:id="7563" w:name="_ETM_Q19_371828"/>
      <w:bookmarkStart w:id="7564" w:name="_ETM_Q19_371948"/>
      <w:bookmarkStart w:id="7565" w:name="_ETM_Q19_371987"/>
      <w:bookmarkStart w:id="7566" w:name="_ETM_Q19_372129"/>
      <w:bookmarkEnd w:id="7563"/>
      <w:bookmarkEnd w:id="7564"/>
      <w:bookmarkEnd w:id="7565"/>
      <w:bookmarkEnd w:id="7566"/>
    </w:p>
    <w:p w:rsidR="00915C53" w:rsidRDefault="00915C53" w:rsidP="00915C53">
      <w:pPr>
        <w:pStyle w:val="af7"/>
        <w:rPr>
          <w:rtl/>
        </w:rPr>
      </w:pPr>
      <w:r w:rsidRPr="00BF5CBA">
        <w:rPr>
          <w:rStyle w:val="TagStyle"/>
          <w:rtl/>
        </w:rPr>
        <w:t xml:space="preserve"> &lt;&lt; יור &gt;&gt;</w:t>
      </w:r>
      <w:r w:rsidRPr="009B68D8">
        <w:rPr>
          <w:rStyle w:val="TagStyle"/>
          <w:rtl/>
        </w:rPr>
        <w:t xml:space="preserve"> </w:t>
      </w:r>
      <w:r>
        <w:rPr>
          <w:rtl/>
        </w:rPr>
        <w:t>היו"ר איתן גינזבורג:</w:t>
      </w:r>
      <w:r w:rsidRPr="009B68D8">
        <w:rPr>
          <w:rStyle w:val="TagStyle"/>
          <w:rtl/>
        </w:rPr>
        <w:t xml:space="preserve"> </w:t>
      </w:r>
      <w:r w:rsidRPr="00BF5CBA">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7567" w:name="_ETM_Q19_373136"/>
      <w:bookmarkEnd w:id="7567"/>
      <w:r>
        <w:rPr>
          <w:rFonts w:hint="cs"/>
          <w:rtl/>
          <w:lang w:eastAsia="he-IL"/>
        </w:rPr>
        <w:t xml:space="preserve">חבר הכנסת גפני, תודה רבה. </w:t>
      </w:r>
    </w:p>
    <w:p w:rsidR="00915C53" w:rsidRDefault="00915C53" w:rsidP="00915C53">
      <w:pPr>
        <w:rPr>
          <w:rtl/>
          <w:lang w:eastAsia="he-IL"/>
        </w:rPr>
      </w:pPr>
      <w:bookmarkStart w:id="7568" w:name="_ETM_Q19_371625"/>
      <w:bookmarkStart w:id="7569" w:name="_ETM_Q19_371760"/>
      <w:bookmarkEnd w:id="7568"/>
      <w:bookmarkEnd w:id="7569"/>
    </w:p>
    <w:p w:rsidR="00915C53" w:rsidRDefault="00915C53" w:rsidP="00915C53">
      <w:pPr>
        <w:pStyle w:val="af6"/>
        <w:rPr>
          <w:rtl/>
        </w:rPr>
      </w:pPr>
      <w:bookmarkStart w:id="7570" w:name="_ETM_Q19_371801"/>
      <w:bookmarkStart w:id="7571" w:name="_ETM_Q19_371961"/>
      <w:bookmarkEnd w:id="7570"/>
      <w:bookmarkEnd w:id="7571"/>
      <w:r w:rsidRPr="00BF5CBA">
        <w:rPr>
          <w:rStyle w:val="TagStyle"/>
          <w:rtl/>
        </w:rPr>
        <w:t xml:space="preserve"> &lt;&lt; קריאה &gt;&gt;</w:t>
      </w:r>
      <w:r w:rsidRPr="009B68D8">
        <w:rPr>
          <w:rStyle w:val="TagStyle"/>
          <w:rtl/>
        </w:rPr>
        <w:t xml:space="preserve"> </w:t>
      </w:r>
      <w:r>
        <w:rPr>
          <w:rtl/>
        </w:rPr>
        <w:t>משה גפני (יהדות התורה):</w:t>
      </w:r>
      <w:r w:rsidRPr="009B68D8">
        <w:rPr>
          <w:rStyle w:val="TagStyle"/>
          <w:rtl/>
        </w:rPr>
        <w:t xml:space="preserve"> </w:t>
      </w:r>
      <w:r w:rsidRPr="00BF5CBA">
        <w:rPr>
          <w:rStyle w:val="TagStyle"/>
          <w:rtl/>
        </w:rPr>
        <w:t>&lt;&lt; קריאה &gt;&gt;</w:t>
      </w:r>
      <w:r>
        <w:rPr>
          <w:rtl/>
        </w:rPr>
        <w:t xml:space="preserve">   </w:t>
      </w:r>
    </w:p>
    <w:p w:rsidR="00915C53" w:rsidRDefault="00915C53" w:rsidP="0057198A">
      <w:pPr>
        <w:rPr>
          <w:rtl/>
          <w:lang w:eastAsia="he-IL"/>
        </w:rPr>
      </w:pPr>
    </w:p>
    <w:p w:rsidR="00915C53" w:rsidRDefault="0057198A" w:rsidP="00915C53">
      <w:pPr>
        <w:rPr>
          <w:rtl/>
          <w:lang w:eastAsia="he-IL"/>
        </w:rPr>
      </w:pPr>
      <w:bookmarkStart w:id="7572" w:name="_ETM_Q19_370744"/>
      <w:bookmarkEnd w:id="7572"/>
      <w:r>
        <w:rPr>
          <w:rFonts w:hint="cs"/>
          <w:rtl/>
          <w:lang w:eastAsia="he-IL"/>
        </w:rPr>
        <w:t>– – –</w:t>
      </w:r>
      <w:r w:rsidR="00915C53">
        <w:rPr>
          <w:rFonts w:hint="cs"/>
          <w:rtl/>
          <w:lang w:eastAsia="he-IL"/>
        </w:rPr>
        <w:t xml:space="preserve"> היא קוראת </w:t>
      </w:r>
      <w:r>
        <w:rPr>
          <w:rFonts w:hint="cs"/>
          <w:rtl/>
          <w:lang w:eastAsia="he-IL"/>
        </w:rPr>
        <w:t>– – –</w:t>
      </w:r>
      <w:r w:rsidR="00915C53">
        <w:rPr>
          <w:rFonts w:hint="cs"/>
          <w:rtl/>
          <w:lang w:eastAsia="he-IL"/>
        </w:rPr>
        <w:t xml:space="preserve"> </w:t>
      </w:r>
    </w:p>
    <w:p w:rsidR="00915C53" w:rsidRDefault="00915C53" w:rsidP="00915C53">
      <w:pPr>
        <w:rPr>
          <w:rtl/>
          <w:lang w:eastAsia="he-IL"/>
        </w:rPr>
      </w:pPr>
      <w:bookmarkStart w:id="7573" w:name="_ETM_Q19_372477"/>
      <w:bookmarkEnd w:id="7573"/>
    </w:p>
    <w:p w:rsidR="00915C53" w:rsidRDefault="00915C53" w:rsidP="00915C53">
      <w:pPr>
        <w:pStyle w:val="af7"/>
        <w:rPr>
          <w:rtl/>
        </w:rPr>
      </w:pPr>
      <w:r w:rsidRPr="00BF5CBA">
        <w:rPr>
          <w:rStyle w:val="TagStyle"/>
          <w:rtl/>
        </w:rPr>
        <w:t xml:space="preserve"> &lt;&lt; יור &gt;&gt;</w:t>
      </w:r>
      <w:r w:rsidRPr="009B68D8">
        <w:rPr>
          <w:rStyle w:val="TagStyle"/>
          <w:rtl/>
        </w:rPr>
        <w:t xml:space="preserve"> </w:t>
      </w:r>
      <w:r>
        <w:rPr>
          <w:rtl/>
        </w:rPr>
        <w:t>היו"ר איתן גינזבורג:</w:t>
      </w:r>
      <w:r w:rsidRPr="009B68D8">
        <w:rPr>
          <w:rStyle w:val="TagStyle"/>
          <w:rtl/>
        </w:rPr>
        <w:t xml:space="preserve"> </w:t>
      </w:r>
      <w:r w:rsidRPr="00BF5CBA">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שמעתי מה אתה אמרת. שמעתי מה היא אמרה. וכל </w:t>
      </w:r>
      <w:bookmarkStart w:id="7574" w:name="_ETM_Q19_379721"/>
      <w:bookmarkEnd w:id="7574"/>
      <w:r>
        <w:rPr>
          <w:rFonts w:hint="cs"/>
          <w:rtl/>
          <w:lang w:eastAsia="he-IL"/>
        </w:rPr>
        <w:t xml:space="preserve">אחד השמיע את דברו בצורה </w:t>
      </w:r>
      <w:r>
        <w:rPr>
          <w:rtl/>
          <w:lang w:eastAsia="he-IL"/>
        </w:rPr>
        <w:t>–</w:t>
      </w:r>
      <w:r>
        <w:rPr>
          <w:rFonts w:hint="cs"/>
          <w:rtl/>
          <w:lang w:eastAsia="he-IL"/>
        </w:rPr>
        <w:t xml:space="preserve"> מה שנקרא, הגרון של שניכם ניחר. בואו נשמע את המשך הנאום. בבקשה.</w:t>
      </w:r>
      <w:bookmarkStart w:id="7575" w:name="_ETM_Q19_387811"/>
      <w:bookmarkEnd w:id="7575"/>
      <w:r>
        <w:rPr>
          <w:rFonts w:hint="cs"/>
          <w:rtl/>
          <w:lang w:eastAsia="he-IL"/>
        </w:rPr>
        <w:t xml:space="preserve"> </w:t>
      </w:r>
    </w:p>
    <w:p w:rsidR="00915C53" w:rsidRDefault="00915C53" w:rsidP="00915C53">
      <w:pPr>
        <w:ind w:firstLine="0"/>
        <w:rPr>
          <w:rtl/>
          <w:lang w:eastAsia="he-IL"/>
        </w:rPr>
      </w:pPr>
      <w:bookmarkStart w:id="7576" w:name="_ETM_Q19_388291"/>
      <w:bookmarkStart w:id="7577" w:name="_ETM_Q19_388463"/>
      <w:bookmarkStart w:id="7578" w:name="_ETM_Q19_388550"/>
      <w:bookmarkStart w:id="7579" w:name="_ETM_Q19_388631"/>
      <w:bookmarkEnd w:id="7576"/>
      <w:bookmarkEnd w:id="7577"/>
      <w:bookmarkEnd w:id="7578"/>
      <w:bookmarkEnd w:id="7579"/>
    </w:p>
    <w:p w:rsidR="00915C53" w:rsidRDefault="00915C53" w:rsidP="00915C53">
      <w:pPr>
        <w:pStyle w:val="af6"/>
        <w:rPr>
          <w:rtl/>
        </w:rPr>
      </w:pPr>
      <w:bookmarkStart w:id="7580" w:name="ET_interruption_קר_אה_47"/>
      <w:r w:rsidRPr="00BF5CBA">
        <w:rPr>
          <w:rStyle w:val="TagStyle"/>
          <w:rtl/>
        </w:rPr>
        <w:t xml:space="preserve"> &lt;&lt; קריאה &gt;&gt;</w:t>
      </w:r>
      <w:r w:rsidRPr="009B68D8">
        <w:rPr>
          <w:rStyle w:val="TagStyle"/>
          <w:rtl/>
        </w:rPr>
        <w:t xml:space="preserve"> </w:t>
      </w:r>
      <w:r>
        <w:rPr>
          <w:rtl/>
        </w:rPr>
        <w:t>קריא</w:t>
      </w:r>
      <w:r>
        <w:rPr>
          <w:rFonts w:hint="cs"/>
          <w:rtl/>
        </w:rPr>
        <w:t>ות</w:t>
      </w:r>
      <w:r>
        <w:rPr>
          <w:rtl/>
        </w:rPr>
        <w:t>:</w:t>
      </w:r>
      <w:r w:rsidRPr="009B68D8">
        <w:rPr>
          <w:rStyle w:val="TagStyle"/>
          <w:rtl/>
        </w:rPr>
        <w:t xml:space="preserve"> </w:t>
      </w:r>
      <w:r w:rsidRPr="00BF5CBA">
        <w:rPr>
          <w:rStyle w:val="TagStyle"/>
          <w:rtl/>
        </w:rPr>
        <w:t>&lt;&lt; קריאה &gt;&gt;</w:t>
      </w:r>
      <w:r>
        <w:rPr>
          <w:rtl/>
        </w:rPr>
        <w:t xml:space="preserve">   </w:t>
      </w:r>
      <w:bookmarkEnd w:id="7580"/>
    </w:p>
    <w:p w:rsidR="00915C53" w:rsidRDefault="00915C53" w:rsidP="0057198A">
      <w:pPr>
        <w:rPr>
          <w:rtl/>
          <w:lang w:eastAsia="he-IL"/>
        </w:rPr>
      </w:pPr>
    </w:p>
    <w:p w:rsidR="00915C53" w:rsidRDefault="0057198A" w:rsidP="00915C53">
      <w:pPr>
        <w:rPr>
          <w:rtl/>
          <w:lang w:eastAsia="he-IL"/>
        </w:rPr>
      </w:pPr>
      <w:bookmarkStart w:id="7581" w:name="_ETM_Q19_388779"/>
      <w:bookmarkEnd w:id="7581"/>
      <w:r>
        <w:rPr>
          <w:rFonts w:hint="cs"/>
          <w:rtl/>
          <w:lang w:eastAsia="he-IL"/>
        </w:rPr>
        <w:t>– – –</w:t>
      </w:r>
    </w:p>
    <w:p w:rsidR="00915C53" w:rsidRDefault="00915C53" w:rsidP="00915C53">
      <w:pPr>
        <w:ind w:firstLine="0"/>
        <w:rPr>
          <w:rtl/>
          <w:lang w:eastAsia="he-IL"/>
        </w:rPr>
      </w:pPr>
      <w:bookmarkStart w:id="7582" w:name="_ETM_Q19_390618"/>
      <w:bookmarkStart w:id="7583" w:name="_ETM_Q19_390749"/>
      <w:bookmarkStart w:id="7584" w:name="_ETM_Q19_388374"/>
      <w:bookmarkStart w:id="7585" w:name="_ETM_Q19_388509"/>
      <w:bookmarkEnd w:id="7582"/>
      <w:bookmarkEnd w:id="7583"/>
      <w:bookmarkEnd w:id="7584"/>
      <w:bookmarkEnd w:id="7585"/>
    </w:p>
    <w:p w:rsidR="00915C53" w:rsidRDefault="00915C53" w:rsidP="00915C53">
      <w:pPr>
        <w:pStyle w:val="af7"/>
        <w:rPr>
          <w:rtl/>
        </w:rPr>
      </w:pPr>
      <w:r w:rsidRPr="00BF5CBA">
        <w:rPr>
          <w:rStyle w:val="TagStyle"/>
          <w:rtl/>
        </w:rPr>
        <w:t xml:space="preserve"> &lt;&lt; יור &gt;&gt;</w:t>
      </w:r>
      <w:r w:rsidRPr="009B68D8">
        <w:rPr>
          <w:rStyle w:val="TagStyle"/>
          <w:rtl/>
        </w:rPr>
        <w:t xml:space="preserve"> </w:t>
      </w:r>
      <w:r>
        <w:rPr>
          <w:rtl/>
        </w:rPr>
        <w:t>היו"ר איתן גינזבורג:</w:t>
      </w:r>
      <w:r w:rsidRPr="009B68D8">
        <w:rPr>
          <w:rStyle w:val="TagStyle"/>
          <w:rtl/>
        </w:rPr>
        <w:t xml:space="preserve"> </w:t>
      </w:r>
      <w:r w:rsidRPr="00BF5CBA">
        <w:rPr>
          <w:rStyle w:val="TagStyle"/>
          <w:rtl/>
        </w:rPr>
        <w:t>&lt;&lt; יור &gt;&gt;</w:t>
      </w:r>
      <w:r>
        <w:rPr>
          <w:rtl/>
        </w:rPr>
        <w:t xml:space="preserve">   </w:t>
      </w:r>
    </w:p>
    <w:p w:rsidR="00915C53" w:rsidRDefault="00915C53" w:rsidP="0057198A">
      <w:pPr>
        <w:rPr>
          <w:rtl/>
          <w:lang w:eastAsia="he-IL"/>
        </w:rPr>
      </w:pPr>
    </w:p>
    <w:p w:rsidR="00915C53" w:rsidRPr="009B68D8" w:rsidRDefault="00915C53" w:rsidP="00915C53">
      <w:pPr>
        <w:rPr>
          <w:rtl/>
          <w:lang w:eastAsia="he-IL"/>
        </w:rPr>
      </w:pPr>
      <w:bookmarkStart w:id="7586" w:name="_ETM_Q19_389524"/>
      <w:bookmarkEnd w:id="7586"/>
      <w:r>
        <w:rPr>
          <w:rFonts w:hint="cs"/>
          <w:rtl/>
          <w:lang w:eastAsia="he-IL"/>
        </w:rPr>
        <w:t>חברים.</w:t>
      </w:r>
    </w:p>
    <w:p w:rsidR="00915C53" w:rsidRDefault="00915C53" w:rsidP="00915C53">
      <w:pPr>
        <w:rPr>
          <w:rtl/>
          <w:lang w:eastAsia="he-IL"/>
        </w:rPr>
      </w:pPr>
      <w:bookmarkStart w:id="7587" w:name="_ETM_Q19_390791"/>
      <w:bookmarkStart w:id="7588" w:name="_ETM_Q19_390903"/>
      <w:bookmarkEnd w:id="7587"/>
      <w:bookmarkEnd w:id="7588"/>
    </w:p>
    <w:p w:rsidR="00915C53" w:rsidRDefault="00915C53" w:rsidP="00915C53">
      <w:pPr>
        <w:pStyle w:val="-"/>
        <w:rPr>
          <w:rtl/>
        </w:rPr>
      </w:pPr>
      <w:r w:rsidRPr="00BF5CBA">
        <w:rPr>
          <w:rStyle w:val="TagStyle"/>
          <w:rtl/>
        </w:rPr>
        <w:t xml:space="preserve"> &lt;&lt; דובר_המשך &gt;&gt;</w:t>
      </w:r>
      <w:r w:rsidRPr="009B68D8">
        <w:rPr>
          <w:rStyle w:val="TagStyle"/>
          <w:rtl/>
        </w:rPr>
        <w:t xml:space="preserve"> </w:t>
      </w:r>
      <w:r>
        <w:rPr>
          <w:rtl/>
        </w:rPr>
        <w:t>יוליה מלינובסקי (ישראל ביתנו):</w:t>
      </w:r>
      <w:r w:rsidRPr="009B68D8">
        <w:rPr>
          <w:rStyle w:val="TagStyle"/>
          <w:rtl/>
        </w:rPr>
        <w:t xml:space="preserve"> </w:t>
      </w:r>
      <w:r w:rsidRPr="00BF5CBA">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7589" w:name="_ETM_Q19_392176"/>
      <w:bookmarkEnd w:id="7589"/>
      <w:r>
        <w:rPr>
          <w:rFonts w:hint="cs"/>
          <w:rtl/>
          <w:lang w:eastAsia="he-IL"/>
        </w:rPr>
        <w:t xml:space="preserve">אדוני היושב-ראש, באמת, אני מנסה לדבר פה, </w:t>
      </w:r>
      <w:bookmarkStart w:id="7590" w:name="_ETM_Q19_394645"/>
      <w:bookmarkEnd w:id="7590"/>
      <w:r>
        <w:rPr>
          <w:rFonts w:hint="cs"/>
          <w:rtl/>
          <w:lang w:eastAsia="he-IL"/>
        </w:rPr>
        <w:t xml:space="preserve">וזה בלתי נסבל. אתם יודעים מה, אני אפתח הכול. אתם </w:t>
      </w:r>
      <w:bookmarkStart w:id="7591" w:name="_ETM_Q19_401135"/>
      <w:bookmarkEnd w:id="7591"/>
      <w:r>
        <w:rPr>
          <w:rFonts w:hint="cs"/>
          <w:rtl/>
          <w:lang w:eastAsia="he-IL"/>
        </w:rPr>
        <w:t xml:space="preserve">רוצים, ביקשתם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6"/>
        <w:rPr>
          <w:rtl/>
        </w:rPr>
      </w:pPr>
      <w:r w:rsidRPr="00BF5CBA">
        <w:rPr>
          <w:rStyle w:val="TagStyle"/>
          <w:rtl/>
        </w:rPr>
        <w:t>&lt;&lt; קריאה &gt;&gt;</w:t>
      </w:r>
      <w:r w:rsidRPr="009B68D8">
        <w:rPr>
          <w:rStyle w:val="TagStyle"/>
          <w:rtl/>
        </w:rPr>
        <w:t xml:space="preserve"> </w:t>
      </w:r>
      <w:r>
        <w:rPr>
          <w:rtl/>
        </w:rPr>
        <w:t>קריא</w:t>
      </w:r>
      <w:r>
        <w:rPr>
          <w:rFonts w:hint="cs"/>
          <w:rtl/>
        </w:rPr>
        <w:t>ות</w:t>
      </w:r>
      <w:r>
        <w:rPr>
          <w:rtl/>
        </w:rPr>
        <w:t>:</w:t>
      </w:r>
      <w:r w:rsidRPr="009B68D8">
        <w:rPr>
          <w:rStyle w:val="TagStyle"/>
          <w:rtl/>
        </w:rPr>
        <w:t xml:space="preserve"> </w:t>
      </w:r>
      <w:r w:rsidRPr="00BF5CBA">
        <w:rPr>
          <w:rStyle w:val="TagStyle"/>
          <w:rtl/>
        </w:rPr>
        <w:t>&lt;&lt; קריאה &gt;&gt;</w:t>
      </w:r>
      <w:r>
        <w:rPr>
          <w:rtl/>
        </w:rPr>
        <w:t xml:space="preserve">   </w:t>
      </w:r>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af7"/>
        <w:rPr>
          <w:rtl/>
        </w:rPr>
      </w:pPr>
      <w:bookmarkStart w:id="7592" w:name="ET_yor_6244_50"/>
      <w:r w:rsidRPr="00BF5CBA">
        <w:rPr>
          <w:rStyle w:val="TagStyle"/>
          <w:rtl/>
        </w:rPr>
        <w:t xml:space="preserve"> &lt;&lt; יור &gt;&gt;</w:t>
      </w:r>
      <w:r w:rsidRPr="005269C6">
        <w:rPr>
          <w:rStyle w:val="TagStyle"/>
          <w:rtl/>
        </w:rPr>
        <w:t xml:space="preserve"> </w:t>
      </w:r>
      <w:r>
        <w:rPr>
          <w:rtl/>
        </w:rPr>
        <w:t>היו"ר איתן גינזבורג:</w:t>
      </w:r>
      <w:r w:rsidRPr="005269C6">
        <w:rPr>
          <w:rStyle w:val="TagStyle"/>
          <w:rtl/>
        </w:rPr>
        <w:t xml:space="preserve"> </w:t>
      </w:r>
      <w:r w:rsidRPr="00BF5CBA">
        <w:rPr>
          <w:rStyle w:val="TagStyle"/>
          <w:rtl/>
        </w:rPr>
        <w:t>&lt;&lt; יור &gt;&gt;</w:t>
      </w:r>
      <w:r>
        <w:rPr>
          <w:rtl/>
        </w:rPr>
        <w:t xml:space="preserve">   </w:t>
      </w:r>
      <w:bookmarkEnd w:id="7592"/>
    </w:p>
    <w:p w:rsidR="00915C53" w:rsidRDefault="00915C53" w:rsidP="0057198A">
      <w:pPr>
        <w:rPr>
          <w:rtl/>
          <w:lang w:eastAsia="he-IL"/>
        </w:rPr>
      </w:pPr>
    </w:p>
    <w:p w:rsidR="00915C53" w:rsidRDefault="00915C53" w:rsidP="00915C53">
      <w:pPr>
        <w:rPr>
          <w:rtl/>
          <w:lang w:eastAsia="he-IL"/>
        </w:rPr>
      </w:pPr>
      <w:r>
        <w:rPr>
          <w:rFonts w:hint="cs"/>
          <w:rtl/>
          <w:lang w:eastAsia="he-IL"/>
        </w:rPr>
        <w:t>חברת הכנסת מלינובסקי, לא חייבים.</w:t>
      </w:r>
    </w:p>
    <w:p w:rsidR="00915C53" w:rsidRDefault="00915C53" w:rsidP="00915C53">
      <w:pPr>
        <w:rPr>
          <w:rtl/>
          <w:lang w:eastAsia="he-IL"/>
        </w:rPr>
      </w:pPr>
      <w:bookmarkStart w:id="7593" w:name="_ETM_Q19_401785"/>
      <w:bookmarkStart w:id="7594" w:name="_ETM_Q19_401884"/>
      <w:bookmarkStart w:id="7595" w:name="_ETM_Q19_401962"/>
      <w:bookmarkStart w:id="7596" w:name="_ETM_Q19_402066"/>
      <w:bookmarkEnd w:id="7593"/>
      <w:bookmarkEnd w:id="7594"/>
      <w:bookmarkEnd w:id="7595"/>
      <w:bookmarkEnd w:id="7596"/>
    </w:p>
    <w:p w:rsidR="00915C53" w:rsidRDefault="00915C53" w:rsidP="00915C53">
      <w:pPr>
        <w:pStyle w:val="-"/>
        <w:rPr>
          <w:rtl/>
        </w:rPr>
      </w:pPr>
      <w:bookmarkStart w:id="7597" w:name="ET_speakercontinue_5142_51"/>
      <w:r w:rsidRPr="00BF5CBA">
        <w:rPr>
          <w:rStyle w:val="TagStyle"/>
          <w:rtl/>
        </w:rPr>
        <w:t xml:space="preserve"> &lt;&lt; דובר_המשך &gt;&gt;</w:t>
      </w:r>
      <w:r w:rsidRPr="005269C6">
        <w:rPr>
          <w:rStyle w:val="TagStyle"/>
          <w:rtl/>
        </w:rPr>
        <w:t xml:space="preserve"> </w:t>
      </w:r>
      <w:r>
        <w:rPr>
          <w:rtl/>
        </w:rPr>
        <w:t>יוליה מלינובסקי (ישראל ביתנו):</w:t>
      </w:r>
      <w:r w:rsidRPr="005269C6">
        <w:rPr>
          <w:rStyle w:val="TagStyle"/>
          <w:rtl/>
        </w:rPr>
        <w:t xml:space="preserve"> </w:t>
      </w:r>
      <w:r w:rsidRPr="00BF5CBA">
        <w:rPr>
          <w:rStyle w:val="TagStyle"/>
          <w:rtl/>
        </w:rPr>
        <w:t>&lt;&lt; דובר_המשך &gt;&gt;</w:t>
      </w:r>
      <w:r>
        <w:rPr>
          <w:rtl/>
        </w:rPr>
        <w:t xml:space="preserve">   </w:t>
      </w:r>
      <w:bookmarkEnd w:id="7597"/>
    </w:p>
    <w:p w:rsidR="00915C53" w:rsidRDefault="00915C53" w:rsidP="0057198A">
      <w:pPr>
        <w:rPr>
          <w:rtl/>
          <w:lang w:eastAsia="he-IL"/>
        </w:rPr>
      </w:pPr>
    </w:p>
    <w:p w:rsidR="00915C53" w:rsidRDefault="00915C53" w:rsidP="00915C53">
      <w:pPr>
        <w:rPr>
          <w:rtl/>
          <w:lang w:eastAsia="he-IL"/>
        </w:rPr>
      </w:pPr>
      <w:bookmarkStart w:id="7598" w:name="_ETM_Q19_403473"/>
      <w:bookmarkEnd w:id="7598"/>
      <w:r>
        <w:rPr>
          <w:rFonts w:hint="cs"/>
          <w:rtl/>
          <w:lang w:eastAsia="he-IL"/>
        </w:rPr>
        <w:t xml:space="preserve">ביקשתם </w:t>
      </w:r>
      <w:bookmarkStart w:id="7599" w:name="_ETM_Q19_399165"/>
      <w:bookmarkEnd w:id="7599"/>
      <w:r>
        <w:rPr>
          <w:rtl/>
          <w:lang w:eastAsia="he-IL"/>
        </w:rPr>
        <w:t>–</w:t>
      </w:r>
      <w:r>
        <w:rPr>
          <w:rFonts w:hint="cs"/>
          <w:rtl/>
          <w:lang w:eastAsia="he-IL"/>
        </w:rPr>
        <w:t xml:space="preserve"> תקבלו. </w:t>
      </w:r>
      <w:bookmarkStart w:id="7600" w:name="_ETM_Q19_402752"/>
      <w:bookmarkStart w:id="7601" w:name="_ETM_Q19_402878"/>
      <w:bookmarkStart w:id="7602" w:name="_ETM_Q19_402945"/>
      <w:bookmarkStart w:id="7603" w:name="_ETM_Q19_403081"/>
      <w:bookmarkEnd w:id="7600"/>
      <w:bookmarkEnd w:id="7601"/>
      <w:bookmarkEnd w:id="7602"/>
      <w:bookmarkEnd w:id="7603"/>
      <w:r>
        <w:rPr>
          <w:rFonts w:hint="cs"/>
          <w:rtl/>
          <w:lang w:eastAsia="he-IL"/>
        </w:rPr>
        <w:t xml:space="preserve">בכנסת העשרים, כאשר ניסיתי לקדם את הצעת החוק </w:t>
      </w:r>
      <w:bookmarkStart w:id="7604" w:name="_ETM_Q19_408115"/>
      <w:bookmarkEnd w:id="7604"/>
      <w:r>
        <w:rPr>
          <w:rFonts w:hint="cs"/>
          <w:rtl/>
          <w:lang w:eastAsia="he-IL"/>
        </w:rPr>
        <w:t xml:space="preserve">הזו </w:t>
      </w:r>
      <w:r w:rsidR="0057198A">
        <w:rPr>
          <w:rFonts w:hint="cs"/>
          <w:rtl/>
          <w:lang w:eastAsia="he-IL"/>
        </w:rPr>
        <w:t>– – –</w:t>
      </w:r>
      <w:r>
        <w:rPr>
          <w:rFonts w:hint="cs"/>
          <w:rtl/>
          <w:lang w:eastAsia="he-IL"/>
        </w:rPr>
        <w:t xml:space="preserve"> </w:t>
      </w:r>
    </w:p>
    <w:p w:rsidR="00915C53" w:rsidRDefault="00915C53" w:rsidP="00915C53">
      <w:pPr>
        <w:rPr>
          <w:rtl/>
          <w:lang w:eastAsia="he-IL"/>
        </w:rPr>
      </w:pPr>
      <w:bookmarkStart w:id="7605" w:name="_ETM_Q19_407344"/>
      <w:bookmarkStart w:id="7606" w:name="_ETM_Q19_407479"/>
      <w:bookmarkStart w:id="7607" w:name="_ETM_Q19_407552"/>
      <w:bookmarkStart w:id="7608" w:name="_ETM_Q19_407704"/>
      <w:bookmarkEnd w:id="7605"/>
      <w:bookmarkEnd w:id="7606"/>
      <w:bookmarkEnd w:id="7607"/>
      <w:bookmarkEnd w:id="7608"/>
    </w:p>
    <w:p w:rsidR="00915C53" w:rsidRDefault="00915C53" w:rsidP="00915C53">
      <w:pPr>
        <w:pStyle w:val="af6"/>
        <w:rPr>
          <w:rtl/>
        </w:rPr>
      </w:pPr>
      <w:bookmarkStart w:id="7609" w:name="ET_interruption_5726_52"/>
      <w:r w:rsidRPr="00BF5CBA">
        <w:rPr>
          <w:rStyle w:val="TagStyle"/>
          <w:rtl/>
        </w:rPr>
        <w:t xml:space="preserve"> &lt;&lt; קריאה &gt;&gt;</w:t>
      </w:r>
      <w:r w:rsidRPr="005269C6">
        <w:rPr>
          <w:rStyle w:val="TagStyle"/>
          <w:rtl/>
        </w:rPr>
        <w:t xml:space="preserve"> </w:t>
      </w:r>
      <w:r>
        <w:rPr>
          <w:rtl/>
        </w:rPr>
        <w:t>ינון אזולאי (ש"ס):</w:t>
      </w:r>
      <w:r w:rsidRPr="005269C6">
        <w:rPr>
          <w:rStyle w:val="TagStyle"/>
          <w:rtl/>
        </w:rPr>
        <w:t xml:space="preserve"> </w:t>
      </w:r>
      <w:r w:rsidRPr="00BF5CBA">
        <w:rPr>
          <w:rStyle w:val="TagStyle"/>
          <w:rtl/>
        </w:rPr>
        <w:t>&lt;&lt; קריאה &gt;&gt;</w:t>
      </w:r>
      <w:r>
        <w:rPr>
          <w:rtl/>
        </w:rPr>
        <w:t xml:space="preserve">   </w:t>
      </w:r>
      <w:bookmarkEnd w:id="7609"/>
    </w:p>
    <w:p w:rsidR="00915C53" w:rsidRDefault="00915C53" w:rsidP="0057198A">
      <w:pPr>
        <w:rPr>
          <w:rtl/>
          <w:lang w:eastAsia="he-IL"/>
        </w:rPr>
      </w:pPr>
    </w:p>
    <w:p w:rsidR="00915C53" w:rsidRDefault="0057198A" w:rsidP="00915C53">
      <w:pPr>
        <w:rPr>
          <w:rtl/>
          <w:lang w:eastAsia="he-IL"/>
        </w:rPr>
      </w:pPr>
      <w:r>
        <w:rPr>
          <w:rFonts w:hint="cs"/>
          <w:rtl/>
          <w:lang w:eastAsia="he-IL"/>
        </w:rPr>
        <w:t>– – –</w:t>
      </w:r>
      <w:bookmarkStart w:id="7610" w:name="_ETM_Q19_405454"/>
      <w:bookmarkEnd w:id="7610"/>
    </w:p>
    <w:p w:rsidR="00915C53" w:rsidRDefault="00915C53" w:rsidP="00915C53">
      <w:pPr>
        <w:rPr>
          <w:rtl/>
          <w:lang w:eastAsia="he-IL"/>
        </w:rPr>
      </w:pPr>
      <w:bookmarkStart w:id="7611" w:name="_ETM_Q19_405577"/>
      <w:bookmarkEnd w:id="7611"/>
    </w:p>
    <w:p w:rsidR="00915C53" w:rsidRDefault="00915C53" w:rsidP="00915C53">
      <w:pPr>
        <w:pStyle w:val="af7"/>
        <w:rPr>
          <w:rtl/>
        </w:rPr>
      </w:pPr>
      <w:bookmarkStart w:id="7612" w:name="ET_yor_6244_54"/>
      <w:r w:rsidRPr="00BF5CBA">
        <w:rPr>
          <w:rStyle w:val="TagStyle"/>
          <w:rtl/>
        </w:rPr>
        <w:t xml:space="preserve"> &lt;&lt; יור &gt;&gt;</w:t>
      </w:r>
      <w:r w:rsidRPr="005269C6">
        <w:rPr>
          <w:rStyle w:val="TagStyle"/>
          <w:rtl/>
        </w:rPr>
        <w:t xml:space="preserve"> </w:t>
      </w:r>
      <w:r>
        <w:rPr>
          <w:rtl/>
        </w:rPr>
        <w:t>היו"ר איתן גינזבורג:</w:t>
      </w:r>
      <w:r w:rsidRPr="005269C6">
        <w:rPr>
          <w:rStyle w:val="TagStyle"/>
          <w:rtl/>
        </w:rPr>
        <w:t xml:space="preserve"> </w:t>
      </w:r>
      <w:r w:rsidRPr="00BF5CBA">
        <w:rPr>
          <w:rStyle w:val="TagStyle"/>
          <w:rtl/>
        </w:rPr>
        <w:t>&lt;&lt; יור &gt;&gt;</w:t>
      </w:r>
      <w:r>
        <w:rPr>
          <w:rtl/>
        </w:rPr>
        <w:t xml:space="preserve">   </w:t>
      </w:r>
      <w:bookmarkEnd w:id="761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הכנסת ינון אזולאי, </w:t>
      </w:r>
      <w:bookmarkStart w:id="7613" w:name="_ETM_Q19_411067"/>
      <w:bookmarkEnd w:id="7613"/>
      <w:r>
        <w:rPr>
          <w:rFonts w:hint="cs"/>
          <w:rtl/>
          <w:lang w:eastAsia="he-IL"/>
        </w:rPr>
        <w:t xml:space="preserve">אני קורא אותך לסדר פעם ראשונה. די. מספיק. </w:t>
      </w:r>
    </w:p>
    <w:p w:rsidR="00915C53" w:rsidRPr="005269C6" w:rsidRDefault="00915C53" w:rsidP="00915C53">
      <w:pPr>
        <w:rPr>
          <w:rtl/>
          <w:lang w:eastAsia="he-IL"/>
        </w:rPr>
      </w:pPr>
      <w:bookmarkStart w:id="7614" w:name="_ETM_Q19_421772"/>
      <w:bookmarkStart w:id="7615" w:name="_ETM_Q19_421911"/>
      <w:bookmarkEnd w:id="7614"/>
      <w:bookmarkEnd w:id="7615"/>
    </w:p>
    <w:p w:rsidR="00915C53" w:rsidRDefault="00915C53" w:rsidP="00915C53">
      <w:pPr>
        <w:pStyle w:val="-"/>
        <w:rPr>
          <w:rtl/>
        </w:rPr>
      </w:pPr>
      <w:bookmarkStart w:id="7616" w:name="_ETM_Q19_405629"/>
      <w:bookmarkStart w:id="7617" w:name="_ETM_Q19_405725"/>
      <w:bookmarkStart w:id="7618" w:name="ET_speakercontinue_5142_53"/>
      <w:bookmarkEnd w:id="7616"/>
      <w:bookmarkEnd w:id="7617"/>
      <w:r w:rsidRPr="00BF5CBA">
        <w:rPr>
          <w:rStyle w:val="TagStyle"/>
          <w:rtl/>
        </w:rPr>
        <w:t xml:space="preserve"> &lt;&lt; דובר_המשך &gt;&gt;</w:t>
      </w:r>
      <w:r w:rsidRPr="005269C6">
        <w:rPr>
          <w:rStyle w:val="TagStyle"/>
          <w:rtl/>
        </w:rPr>
        <w:t xml:space="preserve"> </w:t>
      </w:r>
      <w:r>
        <w:rPr>
          <w:rtl/>
        </w:rPr>
        <w:t>יוליה מלינובסקי (ישראל ביתנו):</w:t>
      </w:r>
      <w:r w:rsidRPr="005269C6">
        <w:rPr>
          <w:rStyle w:val="TagStyle"/>
          <w:rtl/>
        </w:rPr>
        <w:t xml:space="preserve"> </w:t>
      </w:r>
      <w:r w:rsidRPr="00BF5CBA">
        <w:rPr>
          <w:rStyle w:val="TagStyle"/>
          <w:rtl/>
        </w:rPr>
        <w:t>&lt;&lt; דובר_המשך &gt;&gt;</w:t>
      </w:r>
      <w:r>
        <w:rPr>
          <w:rtl/>
        </w:rPr>
        <w:t xml:space="preserve">   </w:t>
      </w:r>
      <w:bookmarkEnd w:id="7618"/>
    </w:p>
    <w:p w:rsidR="00915C53" w:rsidRDefault="00915C53" w:rsidP="0057198A">
      <w:pPr>
        <w:rPr>
          <w:rtl/>
          <w:lang w:eastAsia="he-IL"/>
        </w:rPr>
      </w:pPr>
    </w:p>
    <w:p w:rsidR="00915C53" w:rsidRDefault="00915C53" w:rsidP="00915C53">
      <w:pPr>
        <w:rPr>
          <w:rtl/>
          <w:lang w:eastAsia="he-IL"/>
        </w:rPr>
      </w:pPr>
      <w:bookmarkStart w:id="7619" w:name="_ETM_Q19_407302"/>
      <w:bookmarkEnd w:id="7619"/>
      <w:r>
        <w:rPr>
          <w:rFonts w:hint="cs"/>
          <w:rtl/>
          <w:lang w:eastAsia="he-IL"/>
        </w:rPr>
        <w:lastRenderedPageBreak/>
        <w:t xml:space="preserve">כששרת </w:t>
      </w:r>
      <w:bookmarkStart w:id="7620" w:name="_ETM_Q19_420001"/>
      <w:bookmarkEnd w:id="7620"/>
      <w:r>
        <w:rPr>
          <w:rFonts w:hint="cs"/>
          <w:rtl/>
          <w:lang w:eastAsia="he-IL"/>
        </w:rPr>
        <w:t xml:space="preserve">המשפטים הייתה אילת שקד, בא העוזר של אחד השרים הבכירים אז בממשלה, ואמר שאתם מתנגדים להצעת החוק הזו. ואז עלתה </w:t>
      </w:r>
      <w:bookmarkStart w:id="7621" w:name="_ETM_Q19_432751"/>
      <w:bookmarkEnd w:id="7621"/>
      <w:r>
        <w:rPr>
          <w:rFonts w:hint="cs"/>
          <w:rtl/>
          <w:lang w:eastAsia="he-IL"/>
        </w:rPr>
        <w:t xml:space="preserve">השאלה מאיפה ההתנגדות, כי זה כל כך הגיוני. אז המשפט היה </w:t>
      </w:r>
      <w:bookmarkStart w:id="7622" w:name="_ETM_Q19_435171"/>
      <w:bookmarkEnd w:id="7622"/>
      <w:r>
        <w:rPr>
          <w:rFonts w:hint="cs"/>
          <w:rtl/>
          <w:lang w:eastAsia="he-IL"/>
        </w:rPr>
        <w:t>כזה, ותקשיבו טוב, גם חברי הקואליציה וגם האופוזיציה</w:t>
      </w:r>
      <w:bookmarkStart w:id="7623" w:name="_ETM_Q19_439925"/>
      <w:bookmarkEnd w:id="7623"/>
      <w:r>
        <w:rPr>
          <w:rFonts w:hint="cs"/>
          <w:rtl/>
          <w:lang w:eastAsia="he-IL"/>
        </w:rPr>
        <w:t>: לציבור שלנו אין כסף לשלם קנסות. אדוני היושב-ראש, הצעת החוק מדברת על השחתת שלטים על רקע מגדרי.</w:t>
      </w:r>
    </w:p>
    <w:p w:rsidR="00915C53" w:rsidRDefault="00915C53" w:rsidP="00915C53">
      <w:pPr>
        <w:rPr>
          <w:rtl/>
          <w:lang w:eastAsia="he-IL"/>
        </w:rPr>
      </w:pPr>
    </w:p>
    <w:p w:rsidR="00915C53" w:rsidRDefault="00915C53" w:rsidP="00915C53">
      <w:pPr>
        <w:pStyle w:val="af6"/>
        <w:rPr>
          <w:rtl/>
        </w:rPr>
      </w:pPr>
      <w:bookmarkStart w:id="7624" w:name="ET_interruption_קר_אה_60"/>
      <w:r w:rsidRPr="00BF5CBA">
        <w:rPr>
          <w:rStyle w:val="TagStyle"/>
          <w:rtl/>
        </w:rPr>
        <w:t xml:space="preserve"> &lt;&lt; קריאה &gt;&gt;</w:t>
      </w:r>
      <w:r w:rsidRPr="007B7878">
        <w:rPr>
          <w:rStyle w:val="TagStyle"/>
          <w:rtl/>
        </w:rPr>
        <w:t xml:space="preserve"> </w:t>
      </w:r>
      <w:r>
        <w:rPr>
          <w:rtl/>
        </w:rPr>
        <w:t>קריאה:</w:t>
      </w:r>
      <w:r w:rsidRPr="007B7878">
        <w:rPr>
          <w:rStyle w:val="TagStyle"/>
          <w:rtl/>
        </w:rPr>
        <w:t xml:space="preserve"> </w:t>
      </w:r>
      <w:r w:rsidRPr="00BF5CBA">
        <w:rPr>
          <w:rStyle w:val="TagStyle"/>
          <w:rtl/>
        </w:rPr>
        <w:t>&lt;&lt; קריאה &gt;&gt;</w:t>
      </w:r>
      <w:r>
        <w:rPr>
          <w:rtl/>
        </w:rPr>
        <w:t xml:space="preserve">   </w:t>
      </w:r>
      <w:bookmarkEnd w:id="7624"/>
    </w:p>
    <w:p w:rsidR="00915C53" w:rsidRDefault="00915C53" w:rsidP="0057198A">
      <w:pPr>
        <w:rPr>
          <w:rtl/>
          <w:lang w:eastAsia="he-IL"/>
        </w:rPr>
      </w:pPr>
    </w:p>
    <w:p w:rsidR="00915C53" w:rsidRDefault="00915C53" w:rsidP="00915C53">
      <w:pPr>
        <w:rPr>
          <w:rtl/>
          <w:lang w:eastAsia="he-IL"/>
        </w:rPr>
      </w:pPr>
      <w:r>
        <w:rPr>
          <w:rFonts w:hint="cs"/>
          <w:rtl/>
          <w:lang w:eastAsia="he-IL"/>
        </w:rPr>
        <w:t>איפה הבדיחה?</w:t>
      </w:r>
    </w:p>
    <w:p w:rsidR="00915C53" w:rsidRDefault="00915C53" w:rsidP="00915C53">
      <w:pPr>
        <w:rPr>
          <w:rtl/>
          <w:lang w:eastAsia="he-IL"/>
        </w:rPr>
      </w:pPr>
      <w:bookmarkStart w:id="7625" w:name="_ETM_Q19_454788"/>
      <w:bookmarkStart w:id="7626" w:name="_ETM_Q19_454889"/>
      <w:bookmarkStart w:id="7627" w:name="_ETM_Q19_454947"/>
      <w:bookmarkStart w:id="7628" w:name="_ETM_Q19_455041"/>
      <w:bookmarkEnd w:id="7625"/>
      <w:bookmarkEnd w:id="7626"/>
      <w:bookmarkEnd w:id="7627"/>
      <w:bookmarkEnd w:id="7628"/>
    </w:p>
    <w:p w:rsidR="00915C53" w:rsidRDefault="00915C53" w:rsidP="00915C53">
      <w:pPr>
        <w:pStyle w:val="-"/>
        <w:rPr>
          <w:rtl/>
        </w:rPr>
      </w:pPr>
      <w:r w:rsidRPr="00BF5CBA">
        <w:rPr>
          <w:rStyle w:val="TagStyle"/>
          <w:rtl/>
        </w:rPr>
        <w:t>&lt;&lt; דובר_המשך &gt;&gt;</w:t>
      </w:r>
      <w:r w:rsidRPr="005269C6">
        <w:rPr>
          <w:rStyle w:val="TagStyle"/>
          <w:rtl/>
        </w:rPr>
        <w:t xml:space="preserve"> </w:t>
      </w:r>
      <w:r>
        <w:rPr>
          <w:rtl/>
        </w:rPr>
        <w:t>יוליה מלינובסקי (ישראל ביתנו):</w:t>
      </w:r>
      <w:r w:rsidRPr="005269C6">
        <w:rPr>
          <w:rStyle w:val="TagStyle"/>
          <w:rtl/>
        </w:rPr>
        <w:t xml:space="preserve"> </w:t>
      </w:r>
      <w:r w:rsidRPr="00BF5CBA">
        <w:rPr>
          <w:rStyle w:val="TagStyle"/>
          <w:rtl/>
        </w:rPr>
        <w:t>&lt;&lt; דובר_המשך &gt;&gt;</w:t>
      </w:r>
      <w:r>
        <w:rPr>
          <w:rtl/>
        </w:rPr>
        <w:t xml:space="preserve">  </w:t>
      </w:r>
    </w:p>
    <w:p w:rsidR="00915C53" w:rsidRDefault="00915C53" w:rsidP="0057198A">
      <w:pPr>
        <w:rPr>
          <w:rtl/>
          <w:lang w:eastAsia="he-IL"/>
        </w:rPr>
      </w:pPr>
    </w:p>
    <w:p w:rsidR="00915C53" w:rsidRDefault="00915C53" w:rsidP="00AB6266">
      <w:pPr>
        <w:rPr>
          <w:rtl/>
          <w:lang w:eastAsia="he-IL"/>
        </w:rPr>
      </w:pPr>
      <w:bookmarkStart w:id="7629" w:name="_ETM_Q19_456199"/>
      <w:bookmarkEnd w:id="7629"/>
      <w:r>
        <w:rPr>
          <w:rFonts w:hint="cs"/>
          <w:rtl/>
          <w:lang w:eastAsia="he-IL"/>
        </w:rPr>
        <w:t xml:space="preserve">והבדיחה </w:t>
      </w:r>
      <w:bookmarkStart w:id="7630" w:name="_ETM_Q19_454639"/>
      <w:bookmarkEnd w:id="7630"/>
      <w:r>
        <w:rPr>
          <w:rFonts w:hint="cs"/>
          <w:rtl/>
          <w:lang w:eastAsia="he-IL"/>
        </w:rPr>
        <w:t xml:space="preserve">הייתה, שבא העוזר של חבר כנסת עכשיו והשר </w:t>
      </w:r>
      <w:bookmarkStart w:id="7631" w:name="_ETM_Q19_462894"/>
      <w:bookmarkEnd w:id="7631"/>
      <w:r>
        <w:rPr>
          <w:rFonts w:hint="cs"/>
          <w:rtl/>
          <w:lang w:eastAsia="he-IL"/>
        </w:rPr>
        <w:t xml:space="preserve">דאז ליצמן, ואמר בוועדת שרים שלציבור שלכם אין כסף לשלם </w:t>
      </w:r>
      <w:bookmarkStart w:id="7632" w:name="_ETM_Q19_469250"/>
      <w:bookmarkEnd w:id="7632"/>
      <w:r>
        <w:rPr>
          <w:rFonts w:hint="cs"/>
          <w:rtl/>
          <w:lang w:eastAsia="he-IL"/>
        </w:rPr>
        <w:t>קנסות. אז התשובה היא: אל תשחיתו</w:t>
      </w:r>
      <w:r w:rsidR="00AB6266">
        <w:rPr>
          <w:rFonts w:hint="cs"/>
          <w:rtl/>
          <w:lang w:eastAsia="he-IL"/>
        </w:rPr>
        <w:t>,</w:t>
      </w:r>
      <w:r>
        <w:rPr>
          <w:rFonts w:hint="cs"/>
          <w:rtl/>
          <w:lang w:eastAsia="he-IL"/>
        </w:rPr>
        <w:t xml:space="preserve"> מאוד פשוט. תודה רבה. </w:t>
      </w:r>
      <w:bookmarkStart w:id="7633" w:name="_ETM_Q19_474454"/>
      <w:bookmarkEnd w:id="7633"/>
      <w:r>
        <w:rPr>
          <w:rFonts w:hint="cs"/>
          <w:rtl/>
          <w:lang w:eastAsia="he-IL"/>
        </w:rPr>
        <w:t xml:space="preserve">אני מבקשת לתמוך בהצעת החוק הזו. </w:t>
      </w:r>
    </w:p>
    <w:p w:rsidR="00915C53" w:rsidRDefault="00915C53" w:rsidP="00915C53">
      <w:pPr>
        <w:rPr>
          <w:rtl/>
          <w:lang w:eastAsia="he-IL"/>
        </w:rPr>
      </w:pPr>
    </w:p>
    <w:p w:rsidR="00915C53" w:rsidRDefault="00915C53" w:rsidP="00915C53">
      <w:pPr>
        <w:pStyle w:val="af6"/>
        <w:rPr>
          <w:rtl/>
        </w:rPr>
      </w:pPr>
      <w:r w:rsidRPr="00BF5CBA">
        <w:rPr>
          <w:rStyle w:val="TagStyle"/>
          <w:rtl/>
        </w:rPr>
        <w:t>&lt;&lt; קריאה &gt;&gt;</w:t>
      </w:r>
      <w:r w:rsidRPr="009B68D8">
        <w:rPr>
          <w:rStyle w:val="TagStyle"/>
          <w:rtl/>
        </w:rPr>
        <w:t xml:space="preserve"> </w:t>
      </w:r>
      <w:r>
        <w:rPr>
          <w:rtl/>
        </w:rPr>
        <w:t>קריא</w:t>
      </w:r>
      <w:r>
        <w:rPr>
          <w:rFonts w:hint="cs"/>
          <w:rtl/>
        </w:rPr>
        <w:t>ות</w:t>
      </w:r>
      <w:r>
        <w:rPr>
          <w:rtl/>
        </w:rPr>
        <w:t>:</w:t>
      </w:r>
      <w:r w:rsidRPr="009B68D8">
        <w:rPr>
          <w:rStyle w:val="TagStyle"/>
          <w:rtl/>
        </w:rPr>
        <w:t xml:space="preserve"> </w:t>
      </w:r>
      <w:r w:rsidRPr="00BF5CBA">
        <w:rPr>
          <w:rStyle w:val="TagStyle"/>
          <w:rtl/>
        </w:rPr>
        <w:t>&lt;&lt; קריאה &gt;&gt;</w:t>
      </w:r>
      <w:r>
        <w:rPr>
          <w:rtl/>
        </w:rPr>
        <w:t xml:space="preserve">   </w:t>
      </w:r>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bookmarkStart w:id="7634" w:name="_ETM_Q19_477765"/>
      <w:bookmarkStart w:id="7635" w:name="_ETM_Q19_477880"/>
      <w:bookmarkStart w:id="7636" w:name="_ETM_Q19_477958"/>
      <w:bookmarkStart w:id="7637" w:name="_ETM_Q19_478060"/>
      <w:bookmarkEnd w:id="7634"/>
      <w:bookmarkEnd w:id="7635"/>
      <w:bookmarkEnd w:id="7636"/>
      <w:bookmarkEnd w:id="7637"/>
    </w:p>
    <w:p w:rsidR="00915C53" w:rsidRDefault="00915C53" w:rsidP="00915C53">
      <w:pPr>
        <w:pStyle w:val="af7"/>
        <w:rPr>
          <w:rtl/>
        </w:rPr>
      </w:pPr>
      <w:bookmarkStart w:id="7638" w:name="ET_yor_6244_55"/>
      <w:r w:rsidRPr="00BF5CBA">
        <w:rPr>
          <w:rStyle w:val="TagStyle"/>
          <w:rtl/>
        </w:rPr>
        <w:t xml:space="preserve"> &lt;&lt; יור &gt;&gt;</w:t>
      </w:r>
      <w:r w:rsidRPr="00117550">
        <w:rPr>
          <w:rStyle w:val="TagStyle"/>
          <w:rtl/>
        </w:rPr>
        <w:t xml:space="preserve"> </w:t>
      </w:r>
      <w:r>
        <w:rPr>
          <w:rtl/>
        </w:rPr>
        <w:t>היו"ר איתן גינזבורג:</w:t>
      </w:r>
      <w:r w:rsidRPr="00117550">
        <w:rPr>
          <w:rStyle w:val="TagStyle"/>
          <w:rtl/>
        </w:rPr>
        <w:t xml:space="preserve"> </w:t>
      </w:r>
      <w:r w:rsidRPr="00BF5CBA">
        <w:rPr>
          <w:rStyle w:val="TagStyle"/>
          <w:rtl/>
        </w:rPr>
        <w:t>&lt;&lt; יור &gt;&gt;</w:t>
      </w:r>
      <w:r>
        <w:rPr>
          <w:rtl/>
        </w:rPr>
        <w:t xml:space="preserve">   </w:t>
      </w:r>
      <w:bookmarkEnd w:id="7638"/>
    </w:p>
    <w:p w:rsidR="00915C53" w:rsidRDefault="00915C53" w:rsidP="0057198A">
      <w:pPr>
        <w:rPr>
          <w:rtl/>
          <w:lang w:eastAsia="he-IL"/>
        </w:rPr>
      </w:pPr>
    </w:p>
    <w:p w:rsidR="00915C53" w:rsidRDefault="00915C53" w:rsidP="00915C53">
      <w:pPr>
        <w:rPr>
          <w:rtl/>
          <w:lang w:eastAsia="he-IL"/>
        </w:rPr>
      </w:pPr>
      <w:bookmarkStart w:id="7639" w:name="_ETM_Q19_479177"/>
      <w:bookmarkEnd w:id="7639"/>
      <w:r>
        <w:rPr>
          <w:rFonts w:hint="cs"/>
          <w:rtl/>
          <w:lang w:eastAsia="he-IL"/>
        </w:rPr>
        <w:t>גברתי, לאיזו ועדה</w:t>
      </w:r>
      <w:bookmarkStart w:id="7640" w:name="_ETM_Q19_475303"/>
      <w:bookmarkEnd w:id="7640"/>
      <w:r>
        <w:rPr>
          <w:rFonts w:hint="cs"/>
          <w:rtl/>
          <w:lang w:eastAsia="he-IL"/>
        </w:rPr>
        <w:t xml:space="preserve"> את מבקשת להעביר את החוק? חוקה?</w:t>
      </w:r>
    </w:p>
    <w:p w:rsidR="00915C53" w:rsidRDefault="00915C53" w:rsidP="00915C53">
      <w:pPr>
        <w:rPr>
          <w:rtl/>
          <w:lang w:eastAsia="he-IL"/>
        </w:rPr>
      </w:pPr>
      <w:bookmarkStart w:id="7641" w:name="_ETM_Q19_479353"/>
      <w:bookmarkStart w:id="7642" w:name="_ETM_Q19_479477"/>
      <w:bookmarkStart w:id="7643" w:name="_ETM_Q19_479511"/>
      <w:bookmarkStart w:id="7644" w:name="_ETM_Q19_479632"/>
      <w:bookmarkEnd w:id="7641"/>
      <w:bookmarkEnd w:id="7642"/>
      <w:bookmarkEnd w:id="7643"/>
      <w:bookmarkEnd w:id="7644"/>
    </w:p>
    <w:p w:rsidR="00915C53" w:rsidRDefault="00915C53" w:rsidP="00915C53">
      <w:pPr>
        <w:pStyle w:val="-"/>
        <w:rPr>
          <w:rtl/>
        </w:rPr>
      </w:pPr>
      <w:bookmarkStart w:id="7645" w:name="ET_speakercontinue_5142_56"/>
      <w:r w:rsidRPr="00BF5CBA">
        <w:rPr>
          <w:rStyle w:val="TagStyle"/>
          <w:rtl/>
        </w:rPr>
        <w:t xml:space="preserve"> &lt;&lt; דובר_המשך &gt;&gt;</w:t>
      </w:r>
      <w:r w:rsidRPr="00117550">
        <w:rPr>
          <w:rStyle w:val="TagStyle"/>
          <w:rtl/>
        </w:rPr>
        <w:t xml:space="preserve"> </w:t>
      </w:r>
      <w:r>
        <w:rPr>
          <w:rtl/>
        </w:rPr>
        <w:t>יוליה מלינובסקי (ישראל ביתנו):</w:t>
      </w:r>
      <w:r w:rsidRPr="00117550">
        <w:rPr>
          <w:rStyle w:val="TagStyle"/>
          <w:rtl/>
        </w:rPr>
        <w:t xml:space="preserve"> </w:t>
      </w:r>
      <w:r w:rsidRPr="00BF5CBA">
        <w:rPr>
          <w:rStyle w:val="TagStyle"/>
          <w:rtl/>
        </w:rPr>
        <w:t>&lt;&lt; דובר_המשך &gt;&gt;</w:t>
      </w:r>
      <w:r>
        <w:rPr>
          <w:rtl/>
        </w:rPr>
        <w:t xml:space="preserve">   </w:t>
      </w:r>
      <w:bookmarkEnd w:id="7645"/>
    </w:p>
    <w:p w:rsidR="00915C53" w:rsidRDefault="00915C53" w:rsidP="0057198A">
      <w:pPr>
        <w:rPr>
          <w:rtl/>
          <w:lang w:eastAsia="he-IL"/>
        </w:rPr>
      </w:pPr>
    </w:p>
    <w:p w:rsidR="00915C53" w:rsidRDefault="00915C53" w:rsidP="00915C53">
      <w:pPr>
        <w:rPr>
          <w:rtl/>
          <w:lang w:eastAsia="he-IL"/>
        </w:rPr>
      </w:pPr>
      <w:bookmarkStart w:id="7646" w:name="_ETM_Q19_480923"/>
      <w:bookmarkEnd w:id="7646"/>
      <w:r>
        <w:rPr>
          <w:rFonts w:hint="cs"/>
          <w:rtl/>
          <w:lang w:eastAsia="he-IL"/>
        </w:rPr>
        <w:t xml:space="preserve">אני חושבת שלפי </w:t>
      </w:r>
      <w:bookmarkStart w:id="7647" w:name="_ETM_Q19_484191"/>
      <w:bookmarkEnd w:id="7647"/>
      <w:r>
        <w:rPr>
          <w:rFonts w:hint="cs"/>
          <w:rtl/>
          <w:lang w:eastAsia="he-IL"/>
        </w:rPr>
        <w:t>החלטת הממשלה, ועדת שרים לחקיקה, זו ועדת חוקה.</w:t>
      </w:r>
    </w:p>
    <w:p w:rsidR="00915C53" w:rsidRDefault="00915C53" w:rsidP="00915C53">
      <w:pPr>
        <w:rPr>
          <w:rtl/>
          <w:lang w:eastAsia="he-IL"/>
        </w:rPr>
      </w:pPr>
      <w:bookmarkStart w:id="7648" w:name="_ETM_Q19_489082"/>
      <w:bookmarkStart w:id="7649" w:name="_ETM_Q19_489179"/>
      <w:bookmarkEnd w:id="7648"/>
      <w:bookmarkEnd w:id="7649"/>
    </w:p>
    <w:p w:rsidR="00915C53" w:rsidRDefault="00915C53" w:rsidP="00915C53">
      <w:pPr>
        <w:pStyle w:val="af7"/>
        <w:rPr>
          <w:rtl/>
        </w:rPr>
      </w:pPr>
      <w:bookmarkStart w:id="7650" w:name="_ETM_Q19_489226"/>
      <w:bookmarkStart w:id="7651" w:name="_ETM_Q19_489326"/>
      <w:bookmarkStart w:id="7652" w:name="ET_yor_6244_74"/>
      <w:bookmarkEnd w:id="7650"/>
      <w:bookmarkEnd w:id="7651"/>
      <w:r w:rsidRPr="00BF5CBA">
        <w:rPr>
          <w:rStyle w:val="TagStyle"/>
          <w:rtl/>
        </w:rPr>
        <w:t xml:space="preserve"> &lt;&lt; יור &gt;&gt;</w:t>
      </w:r>
      <w:r w:rsidRPr="00117550">
        <w:rPr>
          <w:rStyle w:val="TagStyle"/>
          <w:rtl/>
        </w:rPr>
        <w:t xml:space="preserve"> </w:t>
      </w:r>
      <w:r>
        <w:rPr>
          <w:rtl/>
        </w:rPr>
        <w:t>היו"ר איתן גינזבורג:</w:t>
      </w:r>
      <w:r w:rsidRPr="00117550">
        <w:rPr>
          <w:rStyle w:val="TagStyle"/>
          <w:rtl/>
        </w:rPr>
        <w:t xml:space="preserve"> </w:t>
      </w:r>
      <w:r w:rsidRPr="00BF5CBA">
        <w:rPr>
          <w:rStyle w:val="TagStyle"/>
          <w:rtl/>
        </w:rPr>
        <w:t>&lt;&lt; יור &gt;&gt;</w:t>
      </w:r>
      <w:bookmarkEnd w:id="7652"/>
      <w:r>
        <w:rPr>
          <w:rtl/>
        </w:rPr>
        <w:t xml:space="preserve">   </w:t>
      </w:r>
    </w:p>
    <w:p w:rsidR="00915C53" w:rsidRDefault="00915C53" w:rsidP="0057198A">
      <w:pPr>
        <w:rPr>
          <w:rtl/>
          <w:lang w:eastAsia="he-IL"/>
        </w:rPr>
      </w:pPr>
    </w:p>
    <w:p w:rsidR="00915C53" w:rsidRDefault="00915C53" w:rsidP="00915C53">
      <w:pPr>
        <w:rPr>
          <w:rtl/>
          <w:lang w:eastAsia="he-IL"/>
        </w:rPr>
      </w:pPr>
      <w:bookmarkStart w:id="7653" w:name="_ETM_Q19_490448"/>
      <w:bookmarkEnd w:id="7653"/>
      <w:r>
        <w:rPr>
          <w:rFonts w:hint="cs"/>
          <w:rtl/>
          <w:lang w:eastAsia="he-IL"/>
        </w:rPr>
        <w:t xml:space="preserve">חוקה. כן. תודה רבה. תודה, </w:t>
      </w:r>
      <w:bookmarkStart w:id="7654" w:name="_ETM_Q19_496401"/>
      <w:bookmarkEnd w:id="7654"/>
      <w:r>
        <w:rPr>
          <w:rFonts w:hint="cs"/>
          <w:rtl/>
          <w:lang w:eastAsia="he-IL"/>
        </w:rPr>
        <w:t xml:space="preserve">לחברת הכנסת מלינובסקי. </w:t>
      </w:r>
      <w:bookmarkStart w:id="7655" w:name="_ETM_Q19_497318"/>
      <w:bookmarkStart w:id="7656" w:name="_ETM_Q19_497520"/>
      <w:bookmarkStart w:id="7657" w:name="_ETM_Q19_497557"/>
      <w:bookmarkStart w:id="7658" w:name="_ETM_Q19_497649"/>
      <w:bookmarkEnd w:id="7655"/>
      <w:bookmarkEnd w:id="7656"/>
      <w:bookmarkEnd w:id="7657"/>
      <w:bookmarkEnd w:id="7658"/>
      <w:r>
        <w:rPr>
          <w:rFonts w:hint="cs"/>
          <w:rtl/>
          <w:lang w:eastAsia="he-IL"/>
        </w:rPr>
        <w:t xml:space="preserve">שר המשפטים, גדעון סער ישיב. בבקשה. </w:t>
      </w:r>
      <w:bookmarkStart w:id="7659" w:name="_ETM_Q19_506885"/>
      <w:bookmarkEnd w:id="7659"/>
    </w:p>
    <w:p w:rsidR="00915C53" w:rsidRDefault="00915C53" w:rsidP="00915C53">
      <w:pPr>
        <w:rPr>
          <w:rtl/>
          <w:lang w:eastAsia="he-IL"/>
        </w:rPr>
      </w:pPr>
      <w:bookmarkStart w:id="7660" w:name="_ETM_Q19_519332"/>
      <w:bookmarkStart w:id="7661" w:name="_ETM_Q19_519451"/>
      <w:bookmarkEnd w:id="7660"/>
      <w:bookmarkEnd w:id="7661"/>
    </w:p>
    <w:p w:rsidR="00915C53" w:rsidRDefault="00915C53" w:rsidP="00915C53">
      <w:pPr>
        <w:pStyle w:val="af6"/>
        <w:rPr>
          <w:rtl/>
        </w:rPr>
      </w:pPr>
      <w:bookmarkStart w:id="7662" w:name="ET_interruption_קר_אה_62"/>
      <w:r w:rsidRPr="00BF5CBA">
        <w:rPr>
          <w:rStyle w:val="TagStyle"/>
          <w:rtl/>
        </w:rPr>
        <w:t xml:space="preserve"> &lt;&lt; קריאה &gt;&gt;</w:t>
      </w:r>
      <w:r w:rsidRPr="007B7878">
        <w:rPr>
          <w:rStyle w:val="TagStyle"/>
          <w:rtl/>
        </w:rPr>
        <w:t xml:space="preserve"> </w:t>
      </w:r>
      <w:r>
        <w:rPr>
          <w:rtl/>
        </w:rPr>
        <w:t>קריא</w:t>
      </w:r>
      <w:r>
        <w:rPr>
          <w:rFonts w:hint="cs"/>
          <w:rtl/>
        </w:rPr>
        <w:t>ות</w:t>
      </w:r>
      <w:r>
        <w:rPr>
          <w:rtl/>
        </w:rPr>
        <w:t>:</w:t>
      </w:r>
      <w:r w:rsidRPr="007B7878">
        <w:rPr>
          <w:rStyle w:val="TagStyle"/>
          <w:rtl/>
        </w:rPr>
        <w:t xml:space="preserve"> </w:t>
      </w:r>
      <w:r w:rsidRPr="00BF5CBA">
        <w:rPr>
          <w:rStyle w:val="TagStyle"/>
          <w:rtl/>
        </w:rPr>
        <w:t>&lt;&lt; קריאה &gt;&gt;</w:t>
      </w:r>
      <w:r>
        <w:rPr>
          <w:rtl/>
        </w:rPr>
        <w:t xml:space="preserve">   </w:t>
      </w:r>
      <w:bookmarkEnd w:id="7662"/>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bookmarkStart w:id="7663" w:name="_ETM_Q19_517636"/>
      <w:bookmarkStart w:id="7664" w:name="_ETM_Q19_517773"/>
      <w:bookmarkStart w:id="7665" w:name="_ETM_Q19_517796"/>
      <w:bookmarkEnd w:id="7663"/>
      <w:bookmarkEnd w:id="7664"/>
      <w:bookmarkEnd w:id="7665"/>
    </w:p>
    <w:p w:rsidR="00915C53" w:rsidRDefault="00915C53" w:rsidP="00915C53">
      <w:pPr>
        <w:pStyle w:val="af7"/>
        <w:rPr>
          <w:rtl/>
        </w:rPr>
      </w:pPr>
      <w:bookmarkStart w:id="7666" w:name="_ETM_Q19_517911"/>
      <w:bookmarkStart w:id="7667" w:name="ET_yor_6244_63"/>
      <w:bookmarkEnd w:id="7666"/>
      <w:r w:rsidRPr="00BF5CBA">
        <w:rPr>
          <w:rStyle w:val="TagStyle"/>
          <w:rtl/>
        </w:rPr>
        <w:lastRenderedPageBreak/>
        <w:t xml:space="preserve"> &lt;&lt; יור &gt;&gt;</w:t>
      </w:r>
      <w:r w:rsidRPr="007B7878">
        <w:rPr>
          <w:rStyle w:val="TagStyle"/>
          <w:rtl/>
        </w:rPr>
        <w:t xml:space="preserve"> </w:t>
      </w:r>
      <w:r>
        <w:rPr>
          <w:rtl/>
        </w:rPr>
        <w:t>היו"ר איתן גינזבורג:</w:t>
      </w:r>
      <w:r w:rsidRPr="007B7878">
        <w:rPr>
          <w:rStyle w:val="TagStyle"/>
          <w:rtl/>
        </w:rPr>
        <w:t xml:space="preserve"> </w:t>
      </w:r>
      <w:r w:rsidRPr="00BF5CBA">
        <w:rPr>
          <w:rStyle w:val="TagStyle"/>
          <w:rtl/>
        </w:rPr>
        <w:t>&lt;&lt; יור &gt;&gt;</w:t>
      </w:r>
      <w:r>
        <w:rPr>
          <w:rtl/>
        </w:rPr>
        <w:t xml:space="preserve">   </w:t>
      </w:r>
      <w:bookmarkEnd w:id="7667"/>
    </w:p>
    <w:p w:rsidR="00915C53" w:rsidRDefault="00915C53" w:rsidP="0057198A">
      <w:pPr>
        <w:rPr>
          <w:rtl/>
          <w:lang w:eastAsia="he-IL"/>
        </w:rPr>
      </w:pPr>
    </w:p>
    <w:p w:rsidR="00915C53" w:rsidRDefault="00915C53" w:rsidP="00915C53">
      <w:pPr>
        <w:rPr>
          <w:rtl/>
          <w:lang w:eastAsia="he-IL"/>
        </w:rPr>
      </w:pPr>
      <w:bookmarkStart w:id="7668" w:name="_ETM_Q19_519098"/>
      <w:bookmarkEnd w:id="7668"/>
      <w:r>
        <w:rPr>
          <w:rFonts w:hint="cs"/>
          <w:rtl/>
          <w:lang w:eastAsia="he-IL"/>
        </w:rPr>
        <w:t xml:space="preserve">חברי הכנסת, תודה רבה. </w:t>
      </w:r>
      <w:bookmarkStart w:id="7669" w:name="_ETM_Q19_519558"/>
      <w:bookmarkEnd w:id="7669"/>
      <w:r>
        <w:rPr>
          <w:rFonts w:hint="cs"/>
          <w:rtl/>
          <w:lang w:eastAsia="he-IL"/>
        </w:rPr>
        <w:t xml:space="preserve">אנא תנו לשר המשפטים לומר את דברו. תודה רבה, חבר </w:t>
      </w:r>
      <w:bookmarkStart w:id="7670" w:name="_ETM_Q19_521549"/>
      <w:bookmarkEnd w:id="7670"/>
      <w:r>
        <w:rPr>
          <w:rFonts w:hint="cs"/>
          <w:rtl/>
          <w:lang w:eastAsia="he-IL"/>
        </w:rPr>
        <w:t xml:space="preserve">הכנסת אזולאי. כן. בבקשה, אדוני. </w:t>
      </w:r>
    </w:p>
    <w:p w:rsidR="00915C53" w:rsidRPr="007B7878" w:rsidRDefault="00915C53" w:rsidP="00915C53">
      <w:pPr>
        <w:rPr>
          <w:rtl/>
          <w:lang w:eastAsia="he-IL"/>
        </w:rPr>
      </w:pPr>
      <w:bookmarkStart w:id="7671" w:name="_ETM_Q19_526021"/>
      <w:bookmarkStart w:id="7672" w:name="_ETM_Q19_526130"/>
      <w:bookmarkEnd w:id="7671"/>
      <w:bookmarkEnd w:id="7672"/>
    </w:p>
    <w:p w:rsidR="00915C53" w:rsidRDefault="00915C53" w:rsidP="00915C53">
      <w:pPr>
        <w:pStyle w:val="a4"/>
      </w:pPr>
      <w:bookmarkStart w:id="7673" w:name="ET_speaker_6208_58"/>
      <w:r w:rsidRPr="00BF5CBA">
        <w:rPr>
          <w:rStyle w:val="TagStyle"/>
          <w:rtl/>
        </w:rPr>
        <w:t xml:space="preserve"> &lt;&lt; דובר &gt;&gt;</w:t>
      </w:r>
      <w:r w:rsidRPr="00906630">
        <w:rPr>
          <w:rStyle w:val="TagStyle"/>
          <w:rtl/>
        </w:rPr>
        <w:t xml:space="preserve"> </w:t>
      </w:r>
      <w:bookmarkStart w:id="7674" w:name="_Toc87473403"/>
      <w:bookmarkStart w:id="7675" w:name="_Toc87526564"/>
      <w:bookmarkStart w:id="7676" w:name="_Toc87527398"/>
      <w:bookmarkStart w:id="7677" w:name="_Toc87527553"/>
      <w:bookmarkStart w:id="7678" w:name="_Toc103761394"/>
      <w:r>
        <w:rPr>
          <w:rtl/>
        </w:rPr>
        <w:t>שר המשפטים גדעון סער:</w:t>
      </w:r>
      <w:bookmarkEnd w:id="7674"/>
      <w:bookmarkEnd w:id="7675"/>
      <w:bookmarkEnd w:id="7676"/>
      <w:bookmarkEnd w:id="7677"/>
      <w:bookmarkEnd w:id="7678"/>
      <w:r w:rsidRPr="00906630">
        <w:rPr>
          <w:rStyle w:val="TagStyle"/>
          <w:rtl/>
        </w:rPr>
        <w:t xml:space="preserve"> </w:t>
      </w:r>
      <w:r w:rsidRPr="00BF5CBA">
        <w:rPr>
          <w:rStyle w:val="TagStyle"/>
          <w:rtl/>
        </w:rPr>
        <w:t>&lt;&lt; דובר &gt;&gt;</w:t>
      </w:r>
      <w:r>
        <w:rPr>
          <w:rtl/>
        </w:rPr>
        <w:t xml:space="preserve">   </w:t>
      </w:r>
      <w:bookmarkEnd w:id="7673"/>
    </w:p>
    <w:p w:rsidR="00915C53" w:rsidRDefault="00915C53" w:rsidP="0057198A">
      <w:pPr>
        <w:rPr>
          <w:rtl/>
          <w:lang w:eastAsia="he-IL"/>
        </w:rPr>
      </w:pPr>
    </w:p>
    <w:p w:rsidR="00915C53" w:rsidRDefault="00915C53" w:rsidP="00AB6266">
      <w:pPr>
        <w:rPr>
          <w:rtl/>
          <w:lang w:eastAsia="he-IL"/>
        </w:rPr>
      </w:pPr>
      <w:r>
        <w:rPr>
          <w:rFonts w:hint="cs"/>
          <w:rtl/>
          <w:lang w:eastAsia="he-IL"/>
        </w:rPr>
        <w:t>תודה, אדוני היושב-ראש</w:t>
      </w:r>
      <w:r w:rsidR="00AB6266">
        <w:rPr>
          <w:rFonts w:hint="cs"/>
          <w:rtl/>
          <w:lang w:eastAsia="he-IL"/>
        </w:rPr>
        <w:t>.</w:t>
      </w:r>
      <w:r>
        <w:rPr>
          <w:rFonts w:hint="cs"/>
          <w:rtl/>
          <w:lang w:eastAsia="he-IL"/>
        </w:rPr>
        <w:t xml:space="preserve"> </w:t>
      </w:r>
      <w:r>
        <w:rPr>
          <w:rtl/>
          <w:lang w:eastAsia="he-IL"/>
        </w:rPr>
        <w:t>הצעת החוק עוסקת בשתי עבירות פליליות שבחוק העונשין</w:t>
      </w:r>
      <w:r>
        <w:rPr>
          <w:rFonts w:hint="cs"/>
          <w:rtl/>
          <w:lang w:eastAsia="he-IL"/>
        </w:rPr>
        <w:t>,</w:t>
      </w:r>
      <w:r>
        <w:rPr>
          <w:rtl/>
          <w:lang w:eastAsia="he-IL"/>
        </w:rPr>
        <w:t xml:space="preserve"> השחתת מודעות וקלקול שטר מטבע, כאשר מוצע לקבוע עבירה נוספת בנסיבות מחמירות תחת עבירות אלה במקרים </w:t>
      </w:r>
      <w:r>
        <w:rPr>
          <w:rFonts w:hint="cs"/>
          <w:rtl/>
          <w:lang w:eastAsia="he-IL"/>
        </w:rPr>
        <w:t>ש</w:t>
      </w:r>
      <w:r>
        <w:rPr>
          <w:rtl/>
          <w:lang w:eastAsia="he-IL"/>
        </w:rPr>
        <w:t>בהם המעשה מבוצע במטרה להדיר נשים מהמרחב הציבורי</w:t>
      </w:r>
      <w:r>
        <w:rPr>
          <w:rFonts w:hint="cs"/>
          <w:rtl/>
          <w:lang w:eastAsia="he-IL"/>
        </w:rPr>
        <w:t>. במקרים אלה,</w:t>
      </w:r>
      <w:r>
        <w:rPr>
          <w:rtl/>
          <w:lang w:eastAsia="he-IL"/>
        </w:rPr>
        <w:t xml:space="preserve"> י</w:t>
      </w:r>
      <w:r>
        <w:rPr>
          <w:rFonts w:hint="cs"/>
          <w:rtl/>
          <w:lang w:eastAsia="he-IL"/>
        </w:rPr>
        <w:t>י</w:t>
      </w:r>
      <w:r>
        <w:rPr>
          <w:rtl/>
          <w:lang w:eastAsia="he-IL"/>
        </w:rPr>
        <w:t xml:space="preserve">קבע עונש מאסר זהה אך </w:t>
      </w:r>
      <w:r>
        <w:rPr>
          <w:rFonts w:hint="cs"/>
          <w:rtl/>
          <w:lang w:eastAsia="he-IL"/>
        </w:rPr>
        <w:t xml:space="preserve">תהיה </w:t>
      </w:r>
      <w:r>
        <w:rPr>
          <w:rtl/>
          <w:lang w:eastAsia="he-IL"/>
        </w:rPr>
        <w:t>החמרה בקנס המקסימלי עד לגובה הקנס הקבוע בסעיף 61(א)(2) לחוק העונשין, קרי עד ל</w:t>
      </w:r>
      <w:r>
        <w:rPr>
          <w:rFonts w:hint="cs"/>
          <w:rtl/>
          <w:lang w:eastAsia="he-IL"/>
        </w:rPr>
        <w:t>-</w:t>
      </w:r>
      <w:r>
        <w:rPr>
          <w:rtl/>
          <w:lang w:eastAsia="he-IL"/>
        </w:rPr>
        <w:t xml:space="preserve">29,200 </w:t>
      </w:r>
      <w:r>
        <w:rPr>
          <w:rFonts w:hint="cs"/>
          <w:rtl/>
          <w:lang w:eastAsia="he-IL"/>
        </w:rPr>
        <w:t>שקלים</w:t>
      </w:r>
      <w:r>
        <w:rPr>
          <w:rtl/>
          <w:lang w:eastAsia="he-IL"/>
        </w:rPr>
        <w:t>.</w:t>
      </w:r>
    </w:p>
    <w:p w:rsidR="00915C53" w:rsidRDefault="00915C53" w:rsidP="00915C53">
      <w:pPr>
        <w:rPr>
          <w:lang w:eastAsia="he-IL"/>
        </w:rPr>
      </w:pPr>
      <w:bookmarkStart w:id="7679" w:name="_ETM_Q19_560055"/>
      <w:bookmarkStart w:id="7680" w:name="_ETM_Q19_560180"/>
      <w:bookmarkEnd w:id="7679"/>
      <w:bookmarkEnd w:id="7680"/>
    </w:p>
    <w:p w:rsidR="00915C53" w:rsidRDefault="00915C53" w:rsidP="0057198A">
      <w:pPr>
        <w:rPr>
          <w:rtl/>
          <w:lang w:eastAsia="he-IL"/>
        </w:rPr>
      </w:pPr>
      <w:r>
        <w:rPr>
          <w:rtl/>
          <w:lang w:eastAsia="he-IL"/>
        </w:rPr>
        <w:t>תופעת הדרת הנשים במרחב הציבורי</w:t>
      </w:r>
      <w:r>
        <w:rPr>
          <w:rFonts w:hint="cs"/>
          <w:rtl/>
          <w:lang w:eastAsia="he-IL"/>
        </w:rPr>
        <w:t>,</w:t>
      </w:r>
      <w:r>
        <w:rPr>
          <w:rtl/>
          <w:lang w:eastAsia="he-IL"/>
        </w:rPr>
        <w:t xml:space="preserve"> </w:t>
      </w:r>
      <w:r>
        <w:rPr>
          <w:rFonts w:hint="cs"/>
          <w:rtl/>
          <w:lang w:eastAsia="he-IL"/>
        </w:rPr>
        <w:t>ש</w:t>
      </w:r>
      <w:r>
        <w:rPr>
          <w:rtl/>
          <w:lang w:eastAsia="he-IL"/>
        </w:rPr>
        <w:t>עולה מעת לעת לכותרות, היא תופעה מטרידה</w:t>
      </w:r>
      <w:r w:rsidR="0057198A">
        <w:rPr>
          <w:rtl/>
          <w:lang w:eastAsia="he-IL"/>
        </w:rPr>
        <w:t xml:space="preserve"> </w:t>
      </w:r>
      <w:r>
        <w:rPr>
          <w:rFonts w:hint="cs"/>
          <w:rtl/>
          <w:lang w:eastAsia="he-IL"/>
        </w:rPr>
        <w:t>ש</w:t>
      </w:r>
      <w:r>
        <w:rPr>
          <w:rtl/>
          <w:lang w:eastAsia="he-IL"/>
        </w:rPr>
        <w:t>מצדיקה התייחסות. אין חולק בדבר החומרה של</w:t>
      </w:r>
      <w:r>
        <w:rPr>
          <w:rFonts w:hint="cs"/>
          <w:rtl/>
          <w:lang w:eastAsia="he-IL"/>
        </w:rPr>
        <w:t xml:space="preserve"> </w:t>
      </w:r>
      <w:bookmarkStart w:id="7681" w:name="_ETM_Q19_572218"/>
      <w:bookmarkEnd w:id="7681"/>
      <w:r>
        <w:rPr>
          <w:rtl/>
          <w:lang w:eastAsia="he-IL"/>
        </w:rPr>
        <w:t>תופעת הדרת הנשים במרחב הציבורי</w:t>
      </w:r>
      <w:r>
        <w:rPr>
          <w:rFonts w:hint="cs"/>
          <w:rtl/>
          <w:lang w:eastAsia="he-IL"/>
        </w:rPr>
        <w:t>,</w:t>
      </w:r>
      <w:r>
        <w:rPr>
          <w:rtl/>
          <w:lang w:eastAsia="he-IL"/>
        </w:rPr>
        <w:t xml:space="preserve"> ובדבר הפגיעה שיש בכך בזכותן של הנשים לשוויון</w:t>
      </w:r>
      <w:r>
        <w:rPr>
          <w:rFonts w:hint="cs"/>
          <w:rtl/>
          <w:lang w:eastAsia="he-IL"/>
        </w:rPr>
        <w:t xml:space="preserve"> </w:t>
      </w:r>
      <w:r>
        <w:rPr>
          <w:rtl/>
          <w:lang w:eastAsia="he-IL"/>
        </w:rPr>
        <w:t xml:space="preserve">ולכבוד. </w:t>
      </w:r>
      <w:bookmarkStart w:id="7682" w:name="_ETM_Q19_585482"/>
      <w:bookmarkStart w:id="7683" w:name="_ETM_Q19_585575"/>
      <w:bookmarkStart w:id="7684" w:name="_ETM_Q19_585674"/>
      <w:bookmarkStart w:id="7685" w:name="_ETM_Q19_585757"/>
      <w:bookmarkEnd w:id="7682"/>
      <w:bookmarkEnd w:id="7683"/>
      <w:bookmarkEnd w:id="7684"/>
      <w:bookmarkEnd w:id="7685"/>
      <w:r>
        <w:rPr>
          <w:rtl/>
          <w:lang w:eastAsia="he-IL"/>
        </w:rPr>
        <w:t>גם במישור הבין</w:t>
      </w:r>
      <w:r>
        <w:rPr>
          <w:rFonts w:hint="cs"/>
          <w:rtl/>
          <w:lang w:eastAsia="he-IL"/>
        </w:rPr>
        <w:t>-</w:t>
      </w:r>
      <w:r>
        <w:rPr>
          <w:rtl/>
          <w:lang w:eastAsia="he-IL"/>
        </w:rPr>
        <w:t>לאומי, אמנת האו</w:t>
      </w:r>
      <w:r>
        <w:rPr>
          <w:rFonts w:hint="cs"/>
          <w:rtl/>
          <w:lang w:eastAsia="he-IL"/>
        </w:rPr>
        <w:t>"ם</w:t>
      </w:r>
      <w:r>
        <w:rPr>
          <w:rtl/>
          <w:lang w:eastAsia="he-IL"/>
        </w:rPr>
        <w:t xml:space="preserve"> בדבר ביעור אפליה נגד נשים קובעת </w:t>
      </w:r>
      <w:r>
        <w:rPr>
          <w:rFonts w:hint="cs"/>
          <w:rtl/>
          <w:lang w:eastAsia="he-IL"/>
        </w:rPr>
        <w:t>ש</w:t>
      </w:r>
      <w:r>
        <w:rPr>
          <w:rtl/>
          <w:lang w:eastAsia="he-IL"/>
        </w:rPr>
        <w:t xml:space="preserve">יש לאמץ אמצעים נאותים, תחיקתיים ואחרים, לרבות הוראות </w:t>
      </w:r>
      <w:proofErr w:type="spellStart"/>
      <w:r>
        <w:rPr>
          <w:rtl/>
          <w:lang w:eastAsia="he-IL"/>
        </w:rPr>
        <w:t>עונשיות</w:t>
      </w:r>
      <w:proofErr w:type="spellEnd"/>
      <w:r>
        <w:rPr>
          <w:rFonts w:hint="cs"/>
          <w:rtl/>
          <w:lang w:eastAsia="he-IL"/>
        </w:rPr>
        <w:t xml:space="preserve"> </w:t>
      </w:r>
      <w:r>
        <w:rPr>
          <w:rtl/>
          <w:lang w:eastAsia="he-IL"/>
        </w:rPr>
        <w:t>–</w:t>
      </w:r>
      <w:r>
        <w:rPr>
          <w:rFonts w:hint="cs"/>
          <w:rtl/>
          <w:lang w:eastAsia="he-IL"/>
        </w:rPr>
        <w:t xml:space="preserve"> מתי שזה </w:t>
      </w:r>
      <w:r>
        <w:rPr>
          <w:rtl/>
          <w:lang w:eastAsia="he-IL"/>
        </w:rPr>
        <w:t xml:space="preserve">מתאים </w:t>
      </w:r>
      <w:r>
        <w:rPr>
          <w:rFonts w:hint="cs"/>
          <w:rtl/>
          <w:lang w:eastAsia="he-IL"/>
        </w:rPr>
        <w:t xml:space="preserve">– </w:t>
      </w:r>
      <w:r>
        <w:rPr>
          <w:rtl/>
          <w:lang w:eastAsia="he-IL"/>
        </w:rPr>
        <w:t>אשר יאסרו אפליה נגד נשים. בנוסף, ועדת האמנה בדבר ביעור אפליה נגד נשים המליצה בחודש נובמבר 2017, בין היתר, כי על ישראל לבער הדרת נשים בכל התחומים, לרבות במרחב הציבורי</w:t>
      </w:r>
      <w:r>
        <w:rPr>
          <w:rFonts w:hint="cs"/>
          <w:rtl/>
          <w:lang w:eastAsia="he-IL"/>
        </w:rPr>
        <w:t xml:space="preserve">. </w:t>
      </w:r>
      <w:r>
        <w:rPr>
          <w:rtl/>
          <w:lang w:eastAsia="he-IL"/>
        </w:rPr>
        <w:t>בהתאם לכל האמור, מדובר בתופעה אשר מצדיקה בחינת שימוש בכל הכלים הקיימים, לרבות הכלים הפליליים, ובתוך כך בחינת מדיניות האכיפה ושאלת הצורך בעיצוב כלים נוספים לשם התמודדות עם אירועי הדרת נשים.</w:t>
      </w:r>
      <w:bookmarkStart w:id="7686" w:name="_ETM_Q19_636385"/>
      <w:bookmarkStart w:id="7687" w:name="_ETM_Q19_636479"/>
      <w:bookmarkEnd w:id="7686"/>
      <w:bookmarkEnd w:id="7687"/>
      <w:r w:rsidR="00AB6266">
        <w:rPr>
          <w:rFonts w:hint="cs"/>
          <w:rtl/>
          <w:lang w:eastAsia="he-IL"/>
        </w:rPr>
        <w:t xml:space="preserve"> </w:t>
      </w:r>
      <w:r>
        <w:rPr>
          <w:rFonts w:hint="cs"/>
          <w:rtl/>
          <w:lang w:eastAsia="he-IL"/>
        </w:rPr>
        <w:t xml:space="preserve">על כן החליטה </w:t>
      </w:r>
      <w:bookmarkStart w:id="7688" w:name="_ETM_Q19_638372"/>
      <w:bookmarkEnd w:id="7688"/>
      <w:r>
        <w:rPr>
          <w:rFonts w:hint="cs"/>
          <w:rtl/>
          <w:lang w:eastAsia="he-IL"/>
        </w:rPr>
        <w:t xml:space="preserve">ועדת השרים לחקיקה </w:t>
      </w:r>
      <w:r>
        <w:rPr>
          <w:rtl/>
          <w:lang w:eastAsia="he-IL"/>
        </w:rPr>
        <w:t xml:space="preserve">לתמוך בהצעה בקריאה </w:t>
      </w:r>
      <w:r>
        <w:rPr>
          <w:rFonts w:hint="cs"/>
          <w:rtl/>
          <w:lang w:eastAsia="he-IL"/>
        </w:rPr>
        <w:t>ה</w:t>
      </w:r>
      <w:r>
        <w:rPr>
          <w:rtl/>
          <w:lang w:eastAsia="he-IL"/>
        </w:rPr>
        <w:t>טרומית</w:t>
      </w:r>
      <w:r>
        <w:rPr>
          <w:rFonts w:hint="cs"/>
          <w:rtl/>
          <w:lang w:eastAsia="he-IL"/>
        </w:rPr>
        <w:t>,</w:t>
      </w:r>
      <w:r>
        <w:rPr>
          <w:rtl/>
          <w:lang w:eastAsia="he-IL"/>
        </w:rPr>
        <w:t xml:space="preserve"> בכפוף להסכמת המציעה</w:t>
      </w:r>
      <w:r>
        <w:rPr>
          <w:rFonts w:hint="cs"/>
          <w:rtl/>
          <w:lang w:eastAsia="he-IL"/>
        </w:rPr>
        <w:t xml:space="preserve">, והיא </w:t>
      </w:r>
      <w:r>
        <w:rPr>
          <w:rtl/>
          <w:lang w:eastAsia="he-IL"/>
        </w:rPr>
        <w:t>הסכימה</w:t>
      </w:r>
      <w:r>
        <w:rPr>
          <w:rFonts w:hint="cs"/>
          <w:rtl/>
          <w:lang w:eastAsia="he-IL"/>
        </w:rPr>
        <w:t>,</w:t>
      </w:r>
      <w:r>
        <w:rPr>
          <w:rtl/>
          <w:lang w:eastAsia="he-IL"/>
        </w:rPr>
        <w:t xml:space="preserve"> להתאים את הנוסח של ההצעה כך שהנוסח</w:t>
      </w:r>
      <w:r>
        <w:rPr>
          <w:rFonts w:hint="cs"/>
          <w:rtl/>
          <w:lang w:eastAsia="he-IL"/>
        </w:rPr>
        <w:t xml:space="preserve"> </w:t>
      </w:r>
      <w:r>
        <w:rPr>
          <w:rtl/>
          <w:lang w:eastAsia="he-IL"/>
        </w:rPr>
        <w:t>יתוקן לנוסח שהוצע על</w:t>
      </w:r>
      <w:r>
        <w:rPr>
          <w:rFonts w:hint="cs"/>
          <w:rtl/>
          <w:lang w:eastAsia="he-IL"/>
        </w:rPr>
        <w:t xml:space="preserve"> </w:t>
      </w:r>
      <w:r>
        <w:rPr>
          <w:rtl/>
          <w:lang w:eastAsia="he-IL"/>
        </w:rPr>
        <w:t>ידי משרד המשפטים</w:t>
      </w:r>
      <w:r>
        <w:rPr>
          <w:rFonts w:hint="cs"/>
          <w:rtl/>
          <w:lang w:eastAsia="he-IL"/>
        </w:rPr>
        <w:t>,</w:t>
      </w:r>
      <w:r>
        <w:rPr>
          <w:rtl/>
          <w:lang w:eastAsia="he-IL"/>
        </w:rPr>
        <w:t xml:space="preserve"> וכן בכפוף להמשך קידום הליכי החקיקה בהסכמת משרד המשפטים והמשרד לב</w:t>
      </w:r>
      <w:r>
        <w:rPr>
          <w:rFonts w:hint="cs"/>
          <w:rtl/>
          <w:lang w:eastAsia="he-IL"/>
        </w:rPr>
        <w:t>י</w:t>
      </w:r>
      <w:r>
        <w:rPr>
          <w:rtl/>
          <w:lang w:eastAsia="he-IL"/>
        </w:rPr>
        <w:t xml:space="preserve">טחון </w:t>
      </w:r>
      <w:r>
        <w:rPr>
          <w:rFonts w:hint="cs"/>
          <w:rtl/>
          <w:lang w:eastAsia="he-IL"/>
        </w:rPr>
        <w:t>ה</w:t>
      </w:r>
      <w:r>
        <w:rPr>
          <w:rtl/>
          <w:lang w:eastAsia="he-IL"/>
        </w:rPr>
        <w:t>פ</w:t>
      </w:r>
      <w:r>
        <w:rPr>
          <w:rFonts w:hint="cs"/>
          <w:rtl/>
          <w:lang w:eastAsia="he-IL"/>
        </w:rPr>
        <w:t>נ</w:t>
      </w:r>
      <w:r>
        <w:rPr>
          <w:rtl/>
          <w:lang w:eastAsia="he-IL"/>
        </w:rPr>
        <w:t>ים.</w:t>
      </w:r>
    </w:p>
    <w:p w:rsidR="00915C53" w:rsidRDefault="00915C53" w:rsidP="00915C53">
      <w:pPr>
        <w:rPr>
          <w:lang w:eastAsia="he-IL"/>
        </w:rPr>
      </w:pPr>
    </w:p>
    <w:p w:rsidR="00915C53" w:rsidRDefault="00915C53" w:rsidP="00915C53">
      <w:pPr>
        <w:rPr>
          <w:rtl/>
          <w:lang w:eastAsia="he-IL"/>
        </w:rPr>
      </w:pPr>
      <w:r>
        <w:rPr>
          <w:rtl/>
          <w:lang w:eastAsia="he-IL"/>
        </w:rPr>
        <w:t>על</w:t>
      </w:r>
      <w:r>
        <w:rPr>
          <w:rFonts w:hint="cs"/>
          <w:rtl/>
          <w:lang w:eastAsia="he-IL"/>
        </w:rPr>
        <w:t xml:space="preserve"> </w:t>
      </w:r>
      <w:r>
        <w:rPr>
          <w:rtl/>
          <w:lang w:eastAsia="he-IL"/>
        </w:rPr>
        <w:t>פי הנוסח המתוקן</w:t>
      </w:r>
      <w:r>
        <w:rPr>
          <w:rFonts w:hint="cs"/>
          <w:rtl/>
          <w:lang w:eastAsia="he-IL"/>
        </w:rPr>
        <w:t>,</w:t>
      </w:r>
      <w:r>
        <w:rPr>
          <w:rtl/>
          <w:lang w:eastAsia="he-IL"/>
        </w:rPr>
        <w:t xml:space="preserve"> מוצע לקבוע עונש קנס מוחמר לעבירות אחרות מאלו שצוינו בהצעת החוק המקורית </w:t>
      </w:r>
      <w:r>
        <w:rPr>
          <w:rFonts w:hint="cs"/>
          <w:rtl/>
          <w:lang w:eastAsia="he-IL"/>
        </w:rPr>
        <w:t>–</w:t>
      </w:r>
      <w:r>
        <w:rPr>
          <w:rtl/>
          <w:lang w:eastAsia="he-IL"/>
        </w:rPr>
        <w:t xml:space="preserve"> השחתת פני מקרקעין והיזק בזדון</w:t>
      </w:r>
      <w:r>
        <w:rPr>
          <w:rFonts w:hint="cs"/>
          <w:rtl/>
          <w:lang w:eastAsia="he-IL"/>
        </w:rPr>
        <w:t xml:space="preserve"> </w:t>
      </w:r>
      <w:r>
        <w:rPr>
          <w:rFonts w:hint="eastAsia"/>
          <w:rtl/>
          <w:lang w:eastAsia="he-IL"/>
        </w:rPr>
        <w:t>–</w:t>
      </w:r>
      <w:r>
        <w:rPr>
          <w:rFonts w:hint="cs"/>
          <w:rtl/>
          <w:lang w:eastAsia="he-IL"/>
        </w:rPr>
        <w:t xml:space="preserve"> כשאלה </w:t>
      </w:r>
      <w:r>
        <w:rPr>
          <w:rtl/>
          <w:lang w:eastAsia="he-IL"/>
        </w:rPr>
        <w:t>מבוצעות במטרה להגביל את הגישה החופשית של נשים במרחב הציבורי או במטרה למנוע נוכחות של דמויות נשים במרחב הציבורי. עבירות אלו הן הרלוונטיות למצבים המתוארים בדברי ההסבר של ההצעה, מקרים של השחתת מודעות פרסומת</w:t>
      </w:r>
      <w:r>
        <w:rPr>
          <w:rFonts w:hint="cs"/>
          <w:rtl/>
          <w:lang w:eastAsia="he-IL"/>
        </w:rPr>
        <w:t>,</w:t>
      </w:r>
      <w:r>
        <w:rPr>
          <w:rtl/>
          <w:lang w:eastAsia="he-IL"/>
        </w:rPr>
        <w:t xml:space="preserve"> או מודעות על תחנות אוטובוס</w:t>
      </w:r>
      <w:r>
        <w:rPr>
          <w:rFonts w:hint="cs"/>
          <w:rtl/>
          <w:lang w:eastAsia="he-IL"/>
        </w:rPr>
        <w:t>,</w:t>
      </w:r>
      <w:r>
        <w:rPr>
          <w:rtl/>
          <w:lang w:eastAsia="he-IL"/>
        </w:rPr>
        <w:t xml:space="preserve"> וכן של ריסוס הודעות על בניינים</w:t>
      </w:r>
      <w:r>
        <w:rPr>
          <w:rFonts w:hint="cs"/>
          <w:rtl/>
          <w:lang w:eastAsia="he-IL"/>
        </w:rPr>
        <w:t xml:space="preserve">. </w:t>
      </w:r>
      <w:r>
        <w:rPr>
          <w:rtl/>
          <w:lang w:eastAsia="he-IL"/>
        </w:rPr>
        <w:t xml:space="preserve">המטרה המוצעת בנוסח המתוקן מוגדרת גם בצורה מפורטת וברורה יותר, </w:t>
      </w:r>
      <w:r>
        <w:rPr>
          <w:rFonts w:hint="cs"/>
          <w:rtl/>
          <w:lang w:eastAsia="he-IL"/>
        </w:rPr>
        <w:t>ש</w:t>
      </w:r>
      <w:r>
        <w:rPr>
          <w:rtl/>
          <w:lang w:eastAsia="he-IL"/>
        </w:rPr>
        <w:t>מבהירה את הפגיעה הנוספת בערך המוגן בהתקיים הנסיבה המחמירה</w:t>
      </w:r>
      <w:r>
        <w:rPr>
          <w:rFonts w:hint="cs"/>
          <w:rtl/>
          <w:lang w:eastAsia="he-IL"/>
        </w:rPr>
        <w:t xml:space="preserve"> </w:t>
      </w:r>
      <w:bookmarkStart w:id="7689" w:name="_ETM_Q19_704560"/>
      <w:bookmarkEnd w:id="7689"/>
      <w:r>
        <w:rPr>
          <w:rFonts w:hint="cs"/>
          <w:rtl/>
          <w:lang w:eastAsia="he-IL"/>
        </w:rPr>
        <w:t>–</w:t>
      </w:r>
      <w:r>
        <w:rPr>
          <w:rtl/>
          <w:lang w:eastAsia="he-IL"/>
        </w:rPr>
        <w:t xml:space="preserve"> הגבלת הגישה החופשית של נשים</w:t>
      </w:r>
      <w:r>
        <w:rPr>
          <w:rFonts w:hint="cs"/>
          <w:rtl/>
          <w:lang w:eastAsia="he-IL"/>
        </w:rPr>
        <w:t xml:space="preserve"> </w:t>
      </w:r>
      <w:r>
        <w:rPr>
          <w:rtl/>
          <w:lang w:eastAsia="he-IL"/>
        </w:rPr>
        <w:t>במרחב הציבורי או מניעת נוכחות של דמויות נשים במרחב הציבורי.</w:t>
      </w:r>
      <w:r>
        <w:rPr>
          <w:rFonts w:hint="cs"/>
          <w:rtl/>
          <w:lang w:eastAsia="he-IL"/>
        </w:rPr>
        <w:t xml:space="preserve"> </w:t>
      </w:r>
      <w:bookmarkStart w:id="7690" w:name="_ETM_Q19_710965"/>
      <w:bookmarkStart w:id="7691" w:name="_ETM_Q19_711049"/>
      <w:bookmarkEnd w:id="7690"/>
      <w:bookmarkEnd w:id="7691"/>
      <w:r>
        <w:rPr>
          <w:rtl/>
          <w:lang w:eastAsia="he-IL"/>
        </w:rPr>
        <w:t>נוכח חשיבות הנושא, הממשלה תומכת בהצעה</w:t>
      </w:r>
      <w:r>
        <w:rPr>
          <w:rFonts w:hint="cs"/>
          <w:rtl/>
          <w:lang w:eastAsia="he-IL"/>
        </w:rPr>
        <w:t xml:space="preserve">, </w:t>
      </w:r>
      <w:bookmarkStart w:id="7692" w:name="_ETM_Q19_507205"/>
      <w:bookmarkStart w:id="7693" w:name="_ETM_Q19_507339"/>
      <w:bookmarkStart w:id="7694" w:name="_ETM_Q19_507365"/>
      <w:bookmarkStart w:id="7695" w:name="_ETM_Q19_507498"/>
      <w:bookmarkStart w:id="7696" w:name="_ETM_Q19_372661"/>
      <w:bookmarkStart w:id="7697" w:name="_ETM_Q19_372692"/>
      <w:bookmarkStart w:id="7698" w:name="_ETM_Q19_372769"/>
      <w:bookmarkStart w:id="7699" w:name="_ETM_Q19_361831"/>
      <w:bookmarkStart w:id="7700" w:name="_ETM_Q19_361929"/>
      <w:bookmarkStart w:id="7701" w:name="_ETM_Q19_361990"/>
      <w:bookmarkStart w:id="7702" w:name="_ETM_Q19_362137"/>
      <w:bookmarkStart w:id="7703" w:name="_ETM_Q19_299336"/>
      <w:bookmarkStart w:id="7704" w:name="_ETM_Q19_299475"/>
      <w:bookmarkEnd w:id="7692"/>
      <w:bookmarkEnd w:id="7693"/>
      <w:bookmarkEnd w:id="7694"/>
      <w:bookmarkEnd w:id="7695"/>
      <w:bookmarkEnd w:id="7696"/>
      <w:bookmarkEnd w:id="7697"/>
      <w:bookmarkEnd w:id="7698"/>
      <w:bookmarkEnd w:id="7699"/>
      <w:bookmarkEnd w:id="7700"/>
      <w:bookmarkEnd w:id="7701"/>
      <w:bookmarkEnd w:id="7702"/>
      <w:bookmarkEnd w:id="7703"/>
      <w:bookmarkEnd w:id="7704"/>
      <w:r>
        <w:rPr>
          <w:rFonts w:hint="cs"/>
          <w:rtl/>
          <w:lang w:eastAsia="he-IL"/>
        </w:rPr>
        <w:t>בכפוף לתנאים שציינתי.</w:t>
      </w:r>
    </w:p>
    <w:p w:rsidR="00915C53" w:rsidRDefault="00915C53" w:rsidP="00915C53">
      <w:pPr>
        <w:rPr>
          <w:rtl/>
          <w:lang w:eastAsia="he-IL"/>
        </w:rPr>
      </w:pPr>
    </w:p>
    <w:p w:rsidR="00915C53" w:rsidRDefault="00915C53" w:rsidP="00AB6266">
      <w:pPr>
        <w:rPr>
          <w:rtl/>
          <w:lang w:eastAsia="he-IL"/>
        </w:rPr>
      </w:pPr>
      <w:r>
        <w:rPr>
          <w:rFonts w:hint="cs"/>
          <w:rtl/>
          <w:lang w:eastAsia="he-IL"/>
        </w:rPr>
        <w:lastRenderedPageBreak/>
        <w:t xml:space="preserve">אני רוצה להוסיף ולומר, שמאחר </w:t>
      </w:r>
      <w:bookmarkStart w:id="7705" w:name="_ETM_Q19_723013"/>
      <w:bookmarkEnd w:id="7705"/>
      <w:r>
        <w:rPr>
          <w:rFonts w:hint="cs"/>
          <w:rtl/>
          <w:lang w:eastAsia="he-IL"/>
        </w:rPr>
        <w:t>שההצעה הזאת הגיעה בכנס הקיץ של הכנסת בפעם הראשונה, והייתה</w:t>
      </w:r>
      <w:bookmarkStart w:id="7706" w:name="_ETM_Q19_730678"/>
      <w:bookmarkEnd w:id="7706"/>
      <w:r>
        <w:rPr>
          <w:rFonts w:hint="cs"/>
          <w:rtl/>
          <w:lang w:eastAsia="he-IL"/>
        </w:rPr>
        <w:t xml:space="preserve"> התדיינות עם המציעה והגענו לנוסח מוסכם, אני באמת </w:t>
      </w:r>
      <w:bookmarkStart w:id="7707" w:name="_ETM_Q19_734828"/>
      <w:bookmarkEnd w:id="7707"/>
      <w:r>
        <w:rPr>
          <w:rFonts w:hint="cs"/>
          <w:rtl/>
          <w:lang w:eastAsia="he-IL"/>
        </w:rPr>
        <w:t xml:space="preserve">מתפלא על ההתנגדות, שמדברת בסך הכול על הסוגיה של החמרת הקנס. ואני </w:t>
      </w:r>
      <w:bookmarkStart w:id="7708" w:name="_ETM_Q19_746829"/>
      <w:bookmarkEnd w:id="7708"/>
      <w:r>
        <w:rPr>
          <w:rFonts w:hint="cs"/>
          <w:rtl/>
          <w:lang w:eastAsia="he-IL"/>
        </w:rPr>
        <w:t xml:space="preserve">חושש שמתוך זה ניתן להסיק שמישהו </w:t>
      </w:r>
      <w:r>
        <w:rPr>
          <w:rtl/>
          <w:lang w:eastAsia="he-IL"/>
        </w:rPr>
        <w:t>–</w:t>
      </w:r>
      <w:r>
        <w:rPr>
          <w:rFonts w:hint="cs"/>
          <w:rtl/>
          <w:lang w:eastAsia="he-IL"/>
        </w:rPr>
        <w:t xml:space="preserve"> אני </w:t>
      </w:r>
      <w:bookmarkStart w:id="7709" w:name="_ETM_Q19_752589"/>
      <w:bookmarkEnd w:id="7709"/>
      <w:r>
        <w:rPr>
          <w:rFonts w:hint="cs"/>
          <w:rtl/>
          <w:lang w:eastAsia="he-IL"/>
        </w:rPr>
        <w:t xml:space="preserve">לא מאמין שאלה פני הדברים, אני מדגיש את זה, אני </w:t>
      </w:r>
      <w:bookmarkStart w:id="7710" w:name="_ETM_Q19_754851"/>
      <w:bookmarkEnd w:id="7710"/>
      <w:r>
        <w:rPr>
          <w:rFonts w:hint="cs"/>
          <w:rtl/>
          <w:lang w:eastAsia="he-IL"/>
        </w:rPr>
        <w:t xml:space="preserve">לא מאמין שאלה פני הדברים </w:t>
      </w:r>
      <w:r>
        <w:rPr>
          <w:rFonts w:hint="eastAsia"/>
          <w:rtl/>
          <w:lang w:eastAsia="he-IL"/>
        </w:rPr>
        <w:t>–</w:t>
      </w:r>
      <w:r>
        <w:rPr>
          <w:rFonts w:hint="cs"/>
          <w:rtl/>
          <w:lang w:eastAsia="he-IL"/>
        </w:rPr>
        <w:t xml:space="preserve"> תומך בסוג כזה של תופעות, </w:t>
      </w:r>
      <w:bookmarkStart w:id="7711" w:name="_ETM_Q19_761772"/>
      <w:bookmarkEnd w:id="7711"/>
      <w:r>
        <w:rPr>
          <w:rFonts w:hint="cs"/>
          <w:rtl/>
          <w:lang w:eastAsia="he-IL"/>
        </w:rPr>
        <w:t xml:space="preserve">שצריך להוקיע אותן וצריך לגנות אותן. </w:t>
      </w:r>
      <w:bookmarkStart w:id="7712" w:name="_ETM_Q19_760673"/>
      <w:bookmarkEnd w:id="7712"/>
    </w:p>
    <w:p w:rsidR="00915C53" w:rsidRDefault="00915C53" w:rsidP="00915C53">
      <w:pPr>
        <w:rPr>
          <w:rtl/>
          <w:lang w:eastAsia="he-IL"/>
        </w:rPr>
      </w:pPr>
    </w:p>
    <w:p w:rsidR="00915C53" w:rsidRDefault="00915C53" w:rsidP="00915C53">
      <w:pPr>
        <w:pStyle w:val="af6"/>
        <w:rPr>
          <w:rtl/>
        </w:rPr>
      </w:pPr>
      <w:bookmarkStart w:id="7713" w:name="ET_interruption_4649_64"/>
      <w:r w:rsidRPr="00BF5CBA">
        <w:rPr>
          <w:rStyle w:val="TagStyle"/>
          <w:rtl/>
        </w:rPr>
        <w:t xml:space="preserve"> &lt;&lt; קריאה &gt;&gt;</w:t>
      </w:r>
      <w:r w:rsidRPr="000C1411">
        <w:rPr>
          <w:rStyle w:val="TagStyle"/>
          <w:rtl/>
        </w:rPr>
        <w:t xml:space="preserve"> </w:t>
      </w:r>
      <w:r>
        <w:rPr>
          <w:rtl/>
        </w:rPr>
        <w:t>יעקב ליצמן (יהדות התורה):</w:t>
      </w:r>
      <w:r w:rsidRPr="000C1411">
        <w:rPr>
          <w:rStyle w:val="TagStyle"/>
          <w:rtl/>
        </w:rPr>
        <w:t xml:space="preserve"> </w:t>
      </w:r>
      <w:r w:rsidRPr="00BF5CBA">
        <w:rPr>
          <w:rStyle w:val="TagStyle"/>
          <w:rtl/>
        </w:rPr>
        <w:t>&lt;&lt; קריאה &gt;&gt;</w:t>
      </w:r>
      <w:r>
        <w:rPr>
          <w:rtl/>
        </w:rPr>
        <w:t xml:space="preserve">   </w:t>
      </w:r>
      <w:bookmarkEnd w:id="7713"/>
    </w:p>
    <w:p w:rsidR="00915C53" w:rsidRDefault="00915C53" w:rsidP="0057198A">
      <w:pPr>
        <w:rPr>
          <w:rtl/>
          <w:lang w:eastAsia="he-IL"/>
        </w:rPr>
      </w:pPr>
    </w:p>
    <w:p w:rsidR="00915C53" w:rsidRDefault="00915C53" w:rsidP="00915C53">
      <w:pPr>
        <w:rPr>
          <w:rtl/>
          <w:lang w:eastAsia="he-IL"/>
        </w:rPr>
      </w:pPr>
      <w:bookmarkStart w:id="7714" w:name="_ETM_Q19_775281"/>
      <w:bookmarkStart w:id="7715" w:name="_ETM_Q19_775549"/>
      <w:bookmarkStart w:id="7716" w:name="_ETM_Q19_775646"/>
      <w:bookmarkEnd w:id="7714"/>
      <w:bookmarkEnd w:id="7715"/>
      <w:bookmarkEnd w:id="7716"/>
      <w:r>
        <w:rPr>
          <w:rFonts w:hint="cs"/>
          <w:rtl/>
          <w:lang w:eastAsia="he-IL"/>
        </w:rPr>
        <w:t xml:space="preserve">האם זה הדבר היחיד </w:t>
      </w:r>
      <w:bookmarkStart w:id="7717" w:name="_ETM_Q19_773769"/>
      <w:bookmarkEnd w:id="7717"/>
      <w:r w:rsidR="0057198A">
        <w:rPr>
          <w:rFonts w:hint="cs"/>
          <w:rtl/>
          <w:lang w:eastAsia="he-IL"/>
        </w:rPr>
        <w:t>– – –</w:t>
      </w:r>
      <w:r>
        <w:rPr>
          <w:rFonts w:hint="cs"/>
          <w:rtl/>
          <w:lang w:eastAsia="he-IL"/>
        </w:rPr>
        <w:t xml:space="preserve"> </w:t>
      </w:r>
    </w:p>
    <w:p w:rsidR="00915C53" w:rsidRDefault="00915C53" w:rsidP="00915C53">
      <w:pPr>
        <w:rPr>
          <w:rtl/>
          <w:lang w:eastAsia="he-IL"/>
        </w:rPr>
      </w:pPr>
      <w:bookmarkStart w:id="7718" w:name="_ETM_Q19_775127"/>
      <w:bookmarkStart w:id="7719" w:name="_ETM_Q19_775272"/>
      <w:bookmarkEnd w:id="7718"/>
      <w:bookmarkEnd w:id="7719"/>
    </w:p>
    <w:p w:rsidR="00915C53" w:rsidRDefault="00915C53" w:rsidP="00915C53">
      <w:pPr>
        <w:pStyle w:val="-"/>
        <w:keepNext/>
        <w:rPr>
          <w:rtl/>
        </w:rPr>
      </w:pPr>
      <w:bookmarkStart w:id="7720" w:name="_ETM_Q19_775331"/>
      <w:bookmarkStart w:id="7721" w:name="_ETM_Q19_775473"/>
      <w:bookmarkStart w:id="7722" w:name="ET_speakercontinue_6208_3"/>
      <w:bookmarkEnd w:id="7720"/>
      <w:bookmarkEnd w:id="7721"/>
      <w:r w:rsidRPr="00237E9A">
        <w:rPr>
          <w:rStyle w:val="TagStyle"/>
          <w:rtl/>
        </w:rPr>
        <w:t xml:space="preserve">&lt;&lt; דובר_המשך &gt;&gt; </w:t>
      </w:r>
      <w:r>
        <w:rPr>
          <w:rtl/>
        </w:rPr>
        <w:t>שר המשפטים גדעון סער:</w:t>
      </w:r>
      <w:r w:rsidRPr="00237E9A">
        <w:rPr>
          <w:rStyle w:val="TagStyle"/>
          <w:rtl/>
        </w:rPr>
        <w:t xml:space="preserve"> &lt;&lt; דובר_המשך &gt;&gt;</w:t>
      </w:r>
      <w:r>
        <w:rPr>
          <w:rtl/>
        </w:rPr>
        <w:t xml:space="preserve">  </w:t>
      </w:r>
      <w:bookmarkEnd w:id="7722"/>
    </w:p>
    <w:p w:rsidR="00915C53" w:rsidRDefault="00915C53" w:rsidP="0057198A">
      <w:pPr>
        <w:rPr>
          <w:rtl/>
          <w:lang w:eastAsia="he-IL"/>
        </w:rPr>
      </w:pPr>
    </w:p>
    <w:p w:rsidR="00915C53" w:rsidRDefault="00915C53" w:rsidP="00915C53">
      <w:pPr>
        <w:rPr>
          <w:rtl/>
          <w:lang w:eastAsia="he-IL"/>
        </w:rPr>
      </w:pPr>
      <w:r>
        <w:rPr>
          <w:rFonts w:hint="cs"/>
          <w:rtl/>
          <w:lang w:eastAsia="he-IL"/>
        </w:rPr>
        <w:t>לא. לשאלתך, מכובדי יושב-ראש סיעת יהדות התורה, זה לא הנושא היחיד שאני לא מבין, אבל אני באמת לא מבין מדוע צריך לפעול באופן שיכולה להשתמע ממנו תמיכה בתופעות עברייניות כנגד נשים במרחב הציבורי. אשר על כן, אני קורא למליאת הכנסת לתמוך בהצעה בקריאה הטרומית.</w:t>
      </w:r>
    </w:p>
    <w:p w:rsidR="00915C53" w:rsidRDefault="00915C53" w:rsidP="00915C53">
      <w:pPr>
        <w:rPr>
          <w:rtl/>
          <w:lang w:eastAsia="he-IL"/>
        </w:rPr>
      </w:pPr>
    </w:p>
    <w:p w:rsidR="00915C53" w:rsidRDefault="00915C53" w:rsidP="00915C53">
      <w:pPr>
        <w:pStyle w:val="af7"/>
        <w:keepNext/>
        <w:rPr>
          <w:rtl/>
        </w:rPr>
      </w:pPr>
      <w:bookmarkStart w:id="7723" w:name="ET_yor_6032_4"/>
      <w:r w:rsidRPr="00237E9A">
        <w:rPr>
          <w:rStyle w:val="TagStyle"/>
          <w:rtl/>
        </w:rPr>
        <w:t xml:space="preserve"> &lt;&lt; יור &gt;&gt; </w:t>
      </w:r>
      <w:r>
        <w:rPr>
          <w:rtl/>
        </w:rPr>
        <w:t>היו"ר מנסור עבאס:</w:t>
      </w:r>
      <w:r w:rsidRPr="00237E9A">
        <w:rPr>
          <w:rStyle w:val="TagStyle"/>
          <w:rtl/>
        </w:rPr>
        <w:t xml:space="preserve"> &lt;&lt; יור &gt;&gt;</w:t>
      </w:r>
      <w:r>
        <w:rPr>
          <w:rtl/>
        </w:rPr>
        <w:t xml:space="preserve">  </w:t>
      </w:r>
      <w:bookmarkEnd w:id="7723"/>
    </w:p>
    <w:p w:rsidR="00915C53" w:rsidRDefault="00915C53" w:rsidP="0057198A">
      <w:pPr>
        <w:rPr>
          <w:rtl/>
          <w:lang w:eastAsia="he-IL"/>
        </w:rPr>
      </w:pPr>
    </w:p>
    <w:p w:rsidR="00915C53" w:rsidRDefault="00915C53" w:rsidP="00915C53">
      <w:pPr>
        <w:rPr>
          <w:rtl/>
          <w:lang w:eastAsia="he-IL"/>
        </w:rPr>
      </w:pPr>
      <w:r>
        <w:rPr>
          <w:rFonts w:hint="cs"/>
          <w:rtl/>
          <w:lang w:eastAsia="he-IL"/>
        </w:rPr>
        <w:t>תודה, השר גדעון סער. ביקש להתנגד חבר הכנסת משה גפני.</w:t>
      </w:r>
    </w:p>
    <w:p w:rsidR="00915C53" w:rsidRDefault="00915C53" w:rsidP="00915C53">
      <w:pPr>
        <w:rPr>
          <w:rtl/>
          <w:lang w:eastAsia="he-IL"/>
        </w:rPr>
      </w:pPr>
    </w:p>
    <w:p w:rsidR="00915C53" w:rsidRDefault="00915C53" w:rsidP="00915C53">
      <w:pPr>
        <w:pStyle w:val="af6"/>
        <w:keepNext/>
        <w:rPr>
          <w:rtl/>
        </w:rPr>
      </w:pPr>
      <w:r w:rsidRPr="00237E9A">
        <w:rPr>
          <w:rStyle w:val="TagStyle"/>
          <w:rtl/>
        </w:rPr>
        <w:t xml:space="preserve"> &lt;&lt; קריאה &gt;&gt; </w:t>
      </w:r>
      <w:r>
        <w:rPr>
          <w:rtl/>
        </w:rPr>
        <w:t>דוד אמסלם (הליכוד):</w:t>
      </w:r>
      <w:r w:rsidRPr="00237E9A">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גם אני ביקשתי להתנגד.</w:t>
      </w:r>
    </w:p>
    <w:p w:rsidR="00915C53" w:rsidRDefault="00915C53" w:rsidP="00915C53">
      <w:pPr>
        <w:rPr>
          <w:rtl/>
          <w:lang w:eastAsia="he-IL"/>
        </w:rPr>
      </w:pPr>
    </w:p>
    <w:p w:rsidR="00915C53" w:rsidRDefault="00915C53" w:rsidP="00915C53">
      <w:pPr>
        <w:pStyle w:val="af7"/>
        <w:keepNext/>
        <w:rPr>
          <w:rtl/>
        </w:rPr>
      </w:pPr>
      <w:bookmarkStart w:id="7724" w:name="ET_yor_6032_6"/>
      <w:r w:rsidRPr="00237E9A">
        <w:rPr>
          <w:rStyle w:val="TagStyle"/>
          <w:rtl/>
        </w:rPr>
        <w:t xml:space="preserve"> &lt;&lt; יור &gt;&gt; </w:t>
      </w:r>
      <w:r>
        <w:rPr>
          <w:rtl/>
        </w:rPr>
        <w:t>היו"ר מנסור עבאס:</w:t>
      </w:r>
      <w:r w:rsidRPr="00237E9A">
        <w:rPr>
          <w:rStyle w:val="TagStyle"/>
          <w:rtl/>
        </w:rPr>
        <w:t xml:space="preserve"> &lt;&lt; יור &gt;&gt;</w:t>
      </w:r>
      <w:r>
        <w:rPr>
          <w:rtl/>
        </w:rPr>
        <w:t xml:space="preserve">  </w:t>
      </w:r>
      <w:bookmarkEnd w:id="772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כמה חברי כנסת ביקשו להתנגד. אנחנו בוחרים אחד מהם. </w:t>
      </w:r>
      <w:bookmarkStart w:id="7725" w:name="_ETM_Q20_231562"/>
      <w:bookmarkEnd w:id="7725"/>
      <w:r>
        <w:rPr>
          <w:rFonts w:hint="cs"/>
          <w:rtl/>
          <w:lang w:eastAsia="he-IL"/>
        </w:rPr>
        <w:t>אני חושב שהוא יספק את הסחורה. בבקשה, אדוני, שלוש דקות.</w:t>
      </w:r>
    </w:p>
    <w:p w:rsidR="00915C53" w:rsidRDefault="00915C53" w:rsidP="00915C53">
      <w:pPr>
        <w:rPr>
          <w:rtl/>
          <w:lang w:eastAsia="he-IL"/>
        </w:rPr>
      </w:pPr>
    </w:p>
    <w:p w:rsidR="00915C53" w:rsidRDefault="00915C53" w:rsidP="00915C53">
      <w:pPr>
        <w:pStyle w:val="a4"/>
        <w:keepNext/>
        <w:rPr>
          <w:rtl/>
        </w:rPr>
      </w:pPr>
      <w:bookmarkStart w:id="7726" w:name="ET_speaker_5561_7"/>
      <w:r w:rsidRPr="00237E9A">
        <w:rPr>
          <w:rStyle w:val="TagStyle"/>
          <w:rtl/>
        </w:rPr>
        <w:t xml:space="preserve"> &lt;&lt; דובר &gt;&gt; </w:t>
      </w:r>
      <w:bookmarkStart w:id="7727" w:name="_Toc87473404"/>
      <w:bookmarkStart w:id="7728" w:name="_Toc87526565"/>
      <w:bookmarkStart w:id="7729" w:name="_Toc87527399"/>
      <w:bookmarkStart w:id="7730" w:name="_Toc87527554"/>
      <w:bookmarkStart w:id="7731" w:name="_Toc103761395"/>
      <w:r>
        <w:rPr>
          <w:rtl/>
        </w:rPr>
        <w:t>משה גפני (יהדות התורה):</w:t>
      </w:r>
      <w:bookmarkEnd w:id="7727"/>
      <w:bookmarkEnd w:id="7728"/>
      <w:bookmarkEnd w:id="7729"/>
      <w:bookmarkEnd w:id="7730"/>
      <w:bookmarkEnd w:id="7731"/>
      <w:r w:rsidRPr="00237E9A">
        <w:rPr>
          <w:rStyle w:val="TagStyle"/>
          <w:rtl/>
        </w:rPr>
        <w:t xml:space="preserve"> &lt;&lt; דובר &gt;&gt;</w:t>
      </w:r>
      <w:r>
        <w:rPr>
          <w:rtl/>
        </w:rPr>
        <w:t xml:space="preserve">  </w:t>
      </w:r>
      <w:bookmarkStart w:id="7732" w:name="_ETM_Q20_253902"/>
      <w:bookmarkEnd w:id="7726"/>
      <w:bookmarkEnd w:id="7732"/>
    </w:p>
    <w:p w:rsidR="00915C53" w:rsidRDefault="00915C53" w:rsidP="00915C53">
      <w:pPr>
        <w:rPr>
          <w:rtl/>
          <w:lang w:eastAsia="he-IL"/>
        </w:rPr>
      </w:pPr>
      <w:bookmarkStart w:id="7733" w:name="_ETM_Q20_254085"/>
      <w:bookmarkStart w:id="7734" w:name="_ETM_Q20_254121"/>
      <w:bookmarkEnd w:id="7733"/>
      <w:bookmarkEnd w:id="7734"/>
    </w:p>
    <w:p w:rsidR="00915C53" w:rsidRDefault="00915C53" w:rsidP="00915C53">
      <w:pPr>
        <w:rPr>
          <w:rtl/>
          <w:lang w:eastAsia="he-IL"/>
        </w:rPr>
      </w:pPr>
      <w:bookmarkStart w:id="7735" w:name="_ETM_Q20_254232"/>
      <w:bookmarkStart w:id="7736" w:name="_ETM_Q20_255244"/>
      <w:bookmarkStart w:id="7737" w:name="_ETM_Q20_256388"/>
      <w:bookmarkStart w:id="7738" w:name="_ETM_Q20_256427"/>
      <w:bookmarkEnd w:id="7735"/>
      <w:bookmarkEnd w:id="7736"/>
      <w:bookmarkEnd w:id="7737"/>
      <w:bookmarkEnd w:id="7738"/>
      <w:r>
        <w:rPr>
          <w:rFonts w:hint="cs"/>
          <w:rtl/>
          <w:lang w:eastAsia="he-IL"/>
        </w:rPr>
        <w:t xml:space="preserve">אדוני היושב-ראש, חברי הכנסת, אדוני השר, אני מתפלא עליך שעלית לדבר פה </w:t>
      </w:r>
      <w:r>
        <w:rPr>
          <w:rtl/>
          <w:lang w:eastAsia="he-IL"/>
        </w:rPr>
        <w:t>–</w:t>
      </w:r>
      <w:r>
        <w:rPr>
          <w:rFonts w:hint="cs"/>
          <w:rtl/>
          <w:lang w:eastAsia="he-IL"/>
        </w:rPr>
        <w:t xml:space="preserve"> אני לא מדבר על התמיכה שלך בחוק, שתכף אגיד מהו. היא אמרה לנו </w:t>
      </w:r>
      <w:proofErr w:type="spellStart"/>
      <w:r>
        <w:rPr>
          <w:rFonts w:hint="cs"/>
          <w:rtl/>
          <w:lang w:eastAsia="he-IL"/>
        </w:rPr>
        <w:t>טליבאן</w:t>
      </w:r>
      <w:proofErr w:type="spellEnd"/>
      <w:r>
        <w:rPr>
          <w:rFonts w:hint="cs"/>
          <w:rtl/>
          <w:lang w:eastAsia="he-IL"/>
        </w:rPr>
        <w:t xml:space="preserve">. היא אמרה פה </w:t>
      </w:r>
      <w:proofErr w:type="spellStart"/>
      <w:r>
        <w:rPr>
          <w:rFonts w:hint="cs"/>
          <w:rtl/>
          <w:lang w:eastAsia="he-IL"/>
        </w:rPr>
        <w:t>טליבאן</w:t>
      </w:r>
      <w:proofErr w:type="spellEnd"/>
      <w:r>
        <w:rPr>
          <w:rFonts w:hint="cs"/>
          <w:rtl/>
          <w:lang w:eastAsia="he-IL"/>
        </w:rPr>
        <w:t xml:space="preserve">, ולא הגבת לעניין הזה. עומדת פה חברת כנסת וקוראת לנו </w:t>
      </w:r>
      <w:proofErr w:type="spellStart"/>
      <w:r>
        <w:rPr>
          <w:rFonts w:hint="cs"/>
          <w:rtl/>
          <w:lang w:eastAsia="he-IL"/>
        </w:rPr>
        <w:t>טליבאן</w:t>
      </w:r>
      <w:proofErr w:type="spellEnd"/>
      <w:r>
        <w:rPr>
          <w:rFonts w:hint="cs"/>
          <w:rtl/>
          <w:lang w:eastAsia="he-IL"/>
        </w:rPr>
        <w:t xml:space="preserve">. </w:t>
      </w:r>
      <w:bookmarkStart w:id="7739" w:name="_ETM_Q20_297549"/>
      <w:bookmarkEnd w:id="7739"/>
      <w:r>
        <w:rPr>
          <w:rFonts w:hint="cs"/>
          <w:rtl/>
          <w:lang w:eastAsia="he-IL"/>
        </w:rPr>
        <w:t xml:space="preserve">זה בסדר. תאר לעצמך שאני הייתי </w:t>
      </w:r>
      <w:r>
        <w:rPr>
          <w:rtl/>
          <w:lang w:eastAsia="he-IL"/>
        </w:rPr>
        <w:t>–</w:t>
      </w:r>
      <w:r>
        <w:rPr>
          <w:rFonts w:hint="cs"/>
          <w:rtl/>
          <w:lang w:eastAsia="he-IL"/>
        </w:rPr>
        <w:t xml:space="preserve"> היא אמרה את זה פה, ואפילו לא הגבת.</w:t>
      </w:r>
    </w:p>
    <w:p w:rsidR="00915C53" w:rsidRDefault="00915C53" w:rsidP="00915C53">
      <w:pPr>
        <w:rPr>
          <w:rtl/>
          <w:lang w:eastAsia="he-IL"/>
        </w:rPr>
      </w:pPr>
    </w:p>
    <w:p w:rsidR="00915C53" w:rsidRDefault="00915C53" w:rsidP="00915C53">
      <w:pPr>
        <w:pStyle w:val="af6"/>
        <w:keepNext/>
        <w:rPr>
          <w:rtl/>
        </w:rPr>
      </w:pPr>
      <w:r w:rsidRPr="005E57B4">
        <w:rPr>
          <w:rStyle w:val="TagStyle"/>
          <w:rtl/>
        </w:rPr>
        <w:t xml:space="preserve">&lt;&lt; קריאה &gt;&gt; </w:t>
      </w:r>
      <w:r>
        <w:rPr>
          <w:rtl/>
        </w:rPr>
        <w:t>אלינה ברדץ' יאלוב (ישראל ביתנו):</w:t>
      </w:r>
      <w:r w:rsidRPr="005E57B4">
        <w:rPr>
          <w:rStyle w:val="TagStyle"/>
          <w:rtl/>
        </w:rPr>
        <w:t xml:space="preserve"> &lt;&lt; קריאה &gt;&gt;</w:t>
      </w:r>
      <w:r>
        <w:rPr>
          <w:rtl/>
        </w:rPr>
        <w:t xml:space="preserve">  </w:t>
      </w:r>
    </w:p>
    <w:p w:rsidR="00915C53" w:rsidRDefault="00915C53" w:rsidP="00915C53">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7740" w:name="ET_speakercontinue_5561_23"/>
      <w:r w:rsidRPr="00263E00">
        <w:rPr>
          <w:rStyle w:val="TagStyle"/>
          <w:rtl/>
        </w:rPr>
        <w:t xml:space="preserve"> &lt;&lt; דובר_המשך &gt;&gt; </w:t>
      </w:r>
      <w:r>
        <w:rPr>
          <w:rtl/>
        </w:rPr>
        <w:t>משה גפני (יהדות התורה):</w:t>
      </w:r>
      <w:r w:rsidRPr="00263E00">
        <w:rPr>
          <w:rStyle w:val="TagStyle"/>
          <w:rtl/>
        </w:rPr>
        <w:t xml:space="preserve"> &lt;&lt; דובר_המשך &gt;&gt;</w:t>
      </w:r>
      <w:r>
        <w:rPr>
          <w:rtl/>
        </w:rPr>
        <w:t xml:space="preserve">  </w:t>
      </w:r>
      <w:bookmarkEnd w:id="7740"/>
    </w:p>
    <w:p w:rsidR="00915C53" w:rsidRDefault="00915C53" w:rsidP="0057198A">
      <w:pPr>
        <w:rPr>
          <w:rtl/>
        </w:rPr>
      </w:pPr>
    </w:p>
    <w:p w:rsidR="00915C53" w:rsidRDefault="00915C53" w:rsidP="00AB6266">
      <w:pPr>
        <w:rPr>
          <w:rtl/>
          <w:lang w:eastAsia="he-IL"/>
        </w:rPr>
      </w:pPr>
      <w:r>
        <w:rPr>
          <w:rFonts w:hint="cs"/>
          <w:rtl/>
          <w:lang w:eastAsia="he-IL"/>
        </w:rPr>
        <w:t>יש מפלגה בכנסת שהמטרה שלה היא אחת: לא לאפשר לחרדים לחיות פה. בכלל לא קשור לחוק הזה. מה זה ההשחתה על רקע מגדר? אין השחתות של כל מיני מודעות וכל מיני דברים שלא קשורים לעניין הזה של המגדר</w:t>
      </w:r>
      <w:r w:rsidR="00AB6266">
        <w:rPr>
          <w:rFonts w:hint="cs"/>
          <w:rtl/>
          <w:lang w:eastAsia="he-IL"/>
        </w:rPr>
        <w:t>?</w:t>
      </w:r>
      <w:r>
        <w:rPr>
          <w:rFonts w:hint="cs"/>
          <w:rtl/>
          <w:lang w:eastAsia="he-IL"/>
        </w:rPr>
        <w:t xml:space="preserve"> למה היא מתכוונת? כמו שהבוס שלה, שיושב איתך בממשלה </w:t>
      </w:r>
      <w:r>
        <w:rPr>
          <w:rtl/>
          <w:lang w:eastAsia="he-IL"/>
        </w:rPr>
        <w:t>–</w:t>
      </w:r>
      <w:r>
        <w:rPr>
          <w:rFonts w:hint="cs"/>
          <w:rtl/>
          <w:lang w:eastAsia="he-IL"/>
        </w:rPr>
        <w:t xml:space="preserve"> האוצר לא רצה שיהיה מס על כלים חד-פעמיים, אבל הוא דרש את זה בתוקף, כי זה יפגע בחרדים. הוא עושה חוק </w:t>
      </w:r>
      <w:r>
        <w:rPr>
          <w:rtl/>
          <w:lang w:eastAsia="he-IL"/>
        </w:rPr>
        <w:t>–</w:t>
      </w:r>
      <w:r>
        <w:rPr>
          <w:rFonts w:hint="cs"/>
          <w:rtl/>
          <w:lang w:eastAsia="he-IL"/>
        </w:rPr>
        <w:t xml:space="preserve"> הוא עושה תקנות שאומרות שאישה חרדית לא תוכל לשלוח את הילד שלה למעון. כל החוקים שלהם, כל הנושאים שהם מעלים כל הזמן, הם נגד החרדים. אין להם שום דבר אחר. אין להם אג'נדה של ימין. את סכר אסואן הוא כבר לא הפציץ ואת הנייה הוא כבר לא הרג. לא נשאר שום דבר. הוא לא ימין והוא לא שמאל. מה שנשאר זה שנאת חרדים</w:t>
      </w:r>
      <w:r w:rsidR="00AB6266">
        <w:rPr>
          <w:rFonts w:hint="cs"/>
          <w:rtl/>
          <w:lang w:eastAsia="he-IL"/>
        </w:rPr>
        <w:t>,</w:t>
      </w:r>
      <w:r>
        <w:rPr>
          <w:rFonts w:hint="cs"/>
          <w:rtl/>
          <w:lang w:eastAsia="he-IL"/>
        </w:rPr>
        <w:t xml:space="preserve"> לא דבר אחר. בשביל מה יוליה מעלה את זה? היא מעלה את זה בגלל שהיא באמת רוצה שיהיה סדר? היא מעלה את זה כדי שידברו נגד החרדים, שיגידו שהחרדים לא מסכימים לנשים</w:t>
      </w:r>
      <w:r w:rsidR="00AB6266">
        <w:rPr>
          <w:rFonts w:hint="cs"/>
          <w:rtl/>
          <w:lang w:eastAsia="he-IL"/>
        </w:rPr>
        <w:t>.</w:t>
      </w:r>
      <w:r>
        <w:rPr>
          <w:rFonts w:hint="cs"/>
          <w:rtl/>
          <w:lang w:eastAsia="he-IL"/>
        </w:rPr>
        <w:t xml:space="preserve"> אנחנו מכבדים </w:t>
      </w:r>
      <w:r>
        <w:rPr>
          <w:rtl/>
          <w:lang w:eastAsia="he-IL"/>
        </w:rPr>
        <w:t>–</w:t>
      </w:r>
      <w:r>
        <w:rPr>
          <w:rFonts w:hint="cs"/>
          <w:rtl/>
          <w:lang w:eastAsia="he-IL"/>
        </w:rPr>
        <w:t xml:space="preserve"> ואתה יודע את זה, אתה </w:t>
      </w:r>
      <w:bookmarkStart w:id="7741" w:name="_ETM_Q20_393677"/>
      <w:bookmarkEnd w:id="7741"/>
      <w:r>
        <w:rPr>
          <w:rFonts w:hint="cs"/>
          <w:rtl/>
          <w:lang w:eastAsia="he-IL"/>
        </w:rPr>
        <w:t>ותיק. נשים באות אלינו, שרות, חברות כנסת, אישי ציבור</w:t>
      </w:r>
      <w:r w:rsidR="00AB6266">
        <w:rPr>
          <w:rFonts w:hint="cs"/>
          <w:rtl/>
          <w:lang w:eastAsia="he-IL"/>
        </w:rPr>
        <w:t>.</w:t>
      </w:r>
      <w:r>
        <w:rPr>
          <w:rFonts w:hint="cs"/>
          <w:rtl/>
          <w:lang w:eastAsia="he-IL"/>
        </w:rPr>
        <w:t xml:space="preserve"> אנחנו לא מכבדים נשים? מכבדה יותר מגופו, אומרים חז"ל. איזה בושה זאת שעולה פה אנטישמית כזאת. </w:t>
      </w:r>
      <w:proofErr w:type="spellStart"/>
      <w:r>
        <w:rPr>
          <w:rFonts w:hint="cs"/>
          <w:rtl/>
          <w:lang w:eastAsia="he-IL"/>
        </w:rPr>
        <w:t>טליבאן</w:t>
      </w:r>
      <w:proofErr w:type="spellEnd"/>
      <w:r>
        <w:rPr>
          <w:rFonts w:hint="cs"/>
          <w:rtl/>
          <w:lang w:eastAsia="he-IL"/>
        </w:rPr>
        <w:t xml:space="preserve">. זאת מפלגה אנטישמית. את אנטישמית. בושה וחרפה. איזו התנהגות זאת? אנחנו </w:t>
      </w:r>
      <w:proofErr w:type="spellStart"/>
      <w:r>
        <w:rPr>
          <w:rFonts w:hint="cs"/>
          <w:rtl/>
          <w:lang w:eastAsia="he-IL"/>
        </w:rPr>
        <w:t>טליבאן</w:t>
      </w:r>
      <w:proofErr w:type="spellEnd"/>
      <w:r>
        <w:rPr>
          <w:rFonts w:hint="cs"/>
          <w:rtl/>
          <w:lang w:eastAsia="he-IL"/>
        </w:rPr>
        <w:t>?</w:t>
      </w:r>
    </w:p>
    <w:p w:rsidR="00915C53" w:rsidRDefault="00915C53" w:rsidP="00915C53">
      <w:pPr>
        <w:rPr>
          <w:rtl/>
          <w:lang w:eastAsia="he-IL"/>
        </w:rPr>
      </w:pPr>
    </w:p>
    <w:p w:rsidR="00915C53" w:rsidRDefault="00915C53" w:rsidP="00915C53">
      <w:pPr>
        <w:pStyle w:val="af6"/>
        <w:keepNext/>
        <w:rPr>
          <w:rtl/>
        </w:rPr>
      </w:pPr>
      <w:bookmarkStart w:id="7742" w:name="ET_interruption_6224_8"/>
      <w:r w:rsidRPr="005E57B4">
        <w:rPr>
          <w:rStyle w:val="TagStyle"/>
          <w:rtl/>
        </w:rPr>
        <w:t xml:space="preserve"> &lt;&lt; קריאה &gt;&gt; </w:t>
      </w:r>
      <w:r>
        <w:rPr>
          <w:rtl/>
        </w:rPr>
        <w:t>אלינה ברדץ' יאלוב (ישראל ביתנו):</w:t>
      </w:r>
      <w:r w:rsidRPr="005E57B4">
        <w:rPr>
          <w:rStyle w:val="TagStyle"/>
          <w:rtl/>
        </w:rPr>
        <w:t xml:space="preserve"> &lt;&lt; קריאה &gt;&gt;</w:t>
      </w:r>
      <w:r>
        <w:rPr>
          <w:rtl/>
        </w:rPr>
        <w:t xml:space="preserve">  </w:t>
      </w:r>
      <w:bookmarkEnd w:id="774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אתה לא יכול להגיב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7743" w:name="ET_speakercontinue_5561_9"/>
      <w:r w:rsidRPr="005E57B4">
        <w:rPr>
          <w:rStyle w:val="TagStyle"/>
          <w:rtl/>
        </w:rPr>
        <w:t xml:space="preserve"> &lt;&lt; דובר_המשך &gt;&gt; </w:t>
      </w:r>
      <w:r>
        <w:rPr>
          <w:rtl/>
        </w:rPr>
        <w:t>משה גפני (יהדות התורה):</w:t>
      </w:r>
      <w:r w:rsidRPr="005E57B4">
        <w:rPr>
          <w:rStyle w:val="TagStyle"/>
          <w:rtl/>
        </w:rPr>
        <w:t xml:space="preserve"> &lt;&lt; דובר_המשך &gt;&gt;</w:t>
      </w:r>
      <w:r>
        <w:rPr>
          <w:rtl/>
        </w:rPr>
        <w:t xml:space="preserve">  </w:t>
      </w:r>
      <w:bookmarkEnd w:id="7743"/>
    </w:p>
    <w:p w:rsidR="00915C53" w:rsidRDefault="00915C53" w:rsidP="0057198A">
      <w:pPr>
        <w:rPr>
          <w:rtl/>
          <w:lang w:eastAsia="he-IL"/>
        </w:rPr>
      </w:pPr>
    </w:p>
    <w:p w:rsidR="00915C53" w:rsidRDefault="00915C53" w:rsidP="00AB6266">
      <w:pPr>
        <w:rPr>
          <w:rtl/>
          <w:lang w:eastAsia="he-IL"/>
        </w:rPr>
      </w:pPr>
      <w:r>
        <w:rPr>
          <w:rFonts w:hint="cs"/>
          <w:rtl/>
          <w:lang w:eastAsia="he-IL"/>
        </w:rPr>
        <w:t>כל מה שהם מביאים</w:t>
      </w:r>
      <w:r w:rsidR="00AB6266">
        <w:rPr>
          <w:rFonts w:hint="cs"/>
          <w:rtl/>
          <w:lang w:eastAsia="he-IL"/>
        </w:rPr>
        <w:t>,</w:t>
      </w:r>
      <w:r>
        <w:rPr>
          <w:rFonts w:hint="cs"/>
          <w:rtl/>
          <w:lang w:eastAsia="he-IL"/>
        </w:rPr>
        <w:t xml:space="preserve"> זה הכול נגדנו. אנחנו </w:t>
      </w:r>
      <w:proofErr w:type="spellStart"/>
      <w:r>
        <w:rPr>
          <w:rFonts w:hint="cs"/>
          <w:rtl/>
          <w:lang w:eastAsia="he-IL"/>
        </w:rPr>
        <w:t>טליבאן</w:t>
      </w:r>
      <w:proofErr w:type="spellEnd"/>
      <w:r>
        <w:rPr>
          <w:rFonts w:hint="cs"/>
          <w:rtl/>
          <w:lang w:eastAsia="he-IL"/>
        </w:rPr>
        <w:t xml:space="preserve">? זה מה שהיא אמרה. </w:t>
      </w:r>
    </w:p>
    <w:p w:rsidR="00915C53" w:rsidRDefault="00915C53" w:rsidP="00915C53">
      <w:pPr>
        <w:rPr>
          <w:rtl/>
          <w:lang w:eastAsia="he-IL"/>
        </w:rPr>
      </w:pPr>
      <w:bookmarkStart w:id="7744" w:name="_ETM_Q20_444473"/>
      <w:bookmarkStart w:id="7745" w:name="_ETM_Q20_444564"/>
      <w:bookmarkStart w:id="7746" w:name="_ETM_Q20_444666"/>
      <w:bookmarkEnd w:id="7744"/>
      <w:bookmarkEnd w:id="7745"/>
      <w:bookmarkEnd w:id="7746"/>
    </w:p>
    <w:p w:rsidR="00915C53" w:rsidRDefault="00915C53" w:rsidP="00915C53">
      <w:pPr>
        <w:pStyle w:val="af6"/>
        <w:keepNext/>
        <w:rPr>
          <w:rtl/>
        </w:rPr>
      </w:pPr>
      <w:bookmarkStart w:id="7747" w:name="_ETM_Q20_444801"/>
      <w:bookmarkEnd w:id="7747"/>
      <w:r w:rsidRPr="005E57B4">
        <w:rPr>
          <w:rStyle w:val="TagStyle"/>
          <w:rtl/>
        </w:rPr>
        <w:t xml:space="preserve">&lt;&lt; קריאה &gt;&gt; </w:t>
      </w:r>
      <w:r>
        <w:rPr>
          <w:rtl/>
        </w:rPr>
        <w:t>אלינה ברדץ' יאלוב (ישראל ביתנו):</w:t>
      </w:r>
      <w:r w:rsidRPr="005E57B4">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אתה לא יכול להגיב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r w:rsidRPr="005E57B4">
        <w:rPr>
          <w:rStyle w:val="TagStyle"/>
          <w:rtl/>
        </w:rPr>
        <w:t xml:space="preserve"> &lt;&lt; דובר_המשך &gt;&gt; </w:t>
      </w:r>
      <w:r>
        <w:rPr>
          <w:rtl/>
        </w:rPr>
        <w:t>משה גפני (יהדות התורה):</w:t>
      </w:r>
      <w:r w:rsidRPr="005E57B4">
        <w:rPr>
          <w:rStyle w:val="TagStyle"/>
          <w:rtl/>
        </w:rPr>
        <w:t xml:space="preserve"> &lt;&lt; דובר_המשך &gt;&gt;</w:t>
      </w:r>
      <w:r>
        <w:rPr>
          <w:rtl/>
        </w:rPr>
        <w:t xml:space="preserve">  </w:t>
      </w:r>
    </w:p>
    <w:p w:rsidR="00915C53" w:rsidRDefault="00915C53" w:rsidP="00915C53">
      <w:pPr>
        <w:rPr>
          <w:rtl/>
          <w:lang w:eastAsia="he-IL"/>
        </w:rPr>
      </w:pPr>
      <w:bookmarkStart w:id="7748" w:name="_ETM_Q20_444905"/>
      <w:bookmarkStart w:id="7749" w:name="_ETM_Q20_444983"/>
      <w:bookmarkEnd w:id="7748"/>
      <w:bookmarkEnd w:id="7749"/>
    </w:p>
    <w:p w:rsidR="00915C53" w:rsidRDefault="00915C53" w:rsidP="00915C53">
      <w:pPr>
        <w:rPr>
          <w:rtl/>
          <w:lang w:eastAsia="he-IL"/>
        </w:rPr>
      </w:pPr>
      <w:bookmarkStart w:id="7750" w:name="_ETM_Q20_445072"/>
      <w:bookmarkStart w:id="7751" w:name="_ETM_Q20_445216"/>
      <w:bookmarkEnd w:id="7750"/>
      <w:bookmarkEnd w:id="7751"/>
      <w:r>
        <w:rPr>
          <w:rFonts w:hint="cs"/>
          <w:rtl/>
          <w:lang w:eastAsia="he-IL"/>
        </w:rPr>
        <w:t xml:space="preserve">השחתת מודעות </w:t>
      </w:r>
      <w:bookmarkStart w:id="7752" w:name="_ETM_Q20_445686"/>
      <w:bookmarkEnd w:id="7752"/>
      <w:r>
        <w:rPr>
          <w:rFonts w:hint="cs"/>
          <w:rtl/>
          <w:lang w:eastAsia="he-IL"/>
        </w:rPr>
        <w:t xml:space="preserve">על רקע מגדר. מאה אחוז. זה בסדר. בושה וחרפה. </w:t>
      </w:r>
    </w:p>
    <w:p w:rsidR="00915C53" w:rsidRDefault="00915C53" w:rsidP="00915C53">
      <w:pPr>
        <w:rPr>
          <w:rtl/>
          <w:lang w:eastAsia="he-IL"/>
        </w:rPr>
      </w:pPr>
      <w:bookmarkStart w:id="7753" w:name="_ETM_Q20_452959"/>
      <w:bookmarkEnd w:id="7753"/>
    </w:p>
    <w:p w:rsidR="00915C53" w:rsidRDefault="00915C53" w:rsidP="00915C53">
      <w:pPr>
        <w:pStyle w:val="af7"/>
        <w:keepNext/>
        <w:rPr>
          <w:rtl/>
        </w:rPr>
      </w:pPr>
      <w:bookmarkStart w:id="7754" w:name="_ETM_Q20_453046"/>
      <w:bookmarkStart w:id="7755" w:name="ET_yor_6032_24"/>
      <w:bookmarkEnd w:id="7754"/>
      <w:r w:rsidRPr="000C53C5">
        <w:rPr>
          <w:rStyle w:val="TagStyle"/>
          <w:rtl/>
        </w:rPr>
        <w:t xml:space="preserve"> &lt;&lt; יור &gt;&gt; </w:t>
      </w:r>
      <w:r>
        <w:rPr>
          <w:rtl/>
        </w:rPr>
        <w:t>היו"ר מנסור עבאס:</w:t>
      </w:r>
      <w:r w:rsidRPr="000C53C5">
        <w:rPr>
          <w:rStyle w:val="TagStyle"/>
          <w:rtl/>
        </w:rPr>
        <w:t xml:space="preserve"> &lt;&lt; יור &gt;&gt;</w:t>
      </w:r>
      <w:r>
        <w:rPr>
          <w:rtl/>
        </w:rPr>
        <w:t xml:space="preserve">  </w:t>
      </w:r>
      <w:bookmarkEnd w:id="7755"/>
    </w:p>
    <w:p w:rsidR="00915C53" w:rsidRDefault="00915C53" w:rsidP="0057198A">
      <w:pPr>
        <w:rPr>
          <w:rtl/>
          <w:lang w:eastAsia="he-IL"/>
        </w:rPr>
      </w:pPr>
    </w:p>
    <w:p w:rsidR="00915C53" w:rsidRDefault="00915C53" w:rsidP="00915C53">
      <w:pPr>
        <w:rPr>
          <w:rtl/>
          <w:lang w:eastAsia="he-IL"/>
        </w:rPr>
      </w:pPr>
      <w:bookmarkStart w:id="7756" w:name="_ETM_Q20_454280"/>
      <w:bookmarkEnd w:id="7756"/>
      <w:r>
        <w:rPr>
          <w:rFonts w:hint="cs"/>
          <w:rtl/>
          <w:lang w:eastAsia="he-IL"/>
        </w:rPr>
        <w:t>תודה לך.</w:t>
      </w:r>
      <w:bookmarkStart w:id="7757" w:name="_ETM_Q20_457203"/>
      <w:bookmarkEnd w:id="7757"/>
    </w:p>
    <w:p w:rsidR="00915C53" w:rsidRDefault="00915C53" w:rsidP="00915C53">
      <w:pPr>
        <w:rPr>
          <w:rtl/>
          <w:lang w:eastAsia="he-IL"/>
        </w:rPr>
      </w:pPr>
      <w:bookmarkStart w:id="7758" w:name="_ETM_Q20_457344"/>
      <w:bookmarkStart w:id="7759" w:name="_ETM_Q20_457398"/>
      <w:bookmarkEnd w:id="7758"/>
      <w:bookmarkEnd w:id="7759"/>
    </w:p>
    <w:p w:rsidR="00915C53" w:rsidRDefault="00915C53" w:rsidP="00915C53">
      <w:pPr>
        <w:pStyle w:val="-"/>
        <w:keepNext/>
        <w:rPr>
          <w:rtl/>
        </w:rPr>
      </w:pPr>
      <w:bookmarkStart w:id="7760" w:name="_ETM_Q20_457503"/>
      <w:bookmarkStart w:id="7761" w:name="ET_speakercontinue_5561_25"/>
      <w:bookmarkEnd w:id="7760"/>
      <w:r w:rsidRPr="000C53C5">
        <w:rPr>
          <w:rStyle w:val="TagStyle"/>
          <w:rtl/>
        </w:rPr>
        <w:t xml:space="preserve"> &lt;&lt; דובר_המשך &gt;&gt; </w:t>
      </w:r>
      <w:r>
        <w:rPr>
          <w:rtl/>
        </w:rPr>
        <w:t>משה גפני (יהדות התורה):</w:t>
      </w:r>
      <w:r w:rsidRPr="000C53C5">
        <w:rPr>
          <w:rStyle w:val="TagStyle"/>
          <w:rtl/>
        </w:rPr>
        <w:t xml:space="preserve"> &lt;&lt; דובר_המשך &gt;&gt;</w:t>
      </w:r>
      <w:r>
        <w:rPr>
          <w:rtl/>
        </w:rPr>
        <w:t xml:space="preserve">  </w:t>
      </w:r>
      <w:bookmarkEnd w:id="7761"/>
    </w:p>
    <w:p w:rsidR="00915C53" w:rsidRDefault="00915C53" w:rsidP="0057198A">
      <w:pPr>
        <w:rPr>
          <w:rtl/>
          <w:lang w:eastAsia="he-IL"/>
        </w:rPr>
      </w:pPr>
    </w:p>
    <w:p w:rsidR="00915C53" w:rsidRDefault="00915C53" w:rsidP="00AB6266">
      <w:pPr>
        <w:rPr>
          <w:rtl/>
          <w:lang w:eastAsia="he-IL"/>
        </w:rPr>
      </w:pPr>
      <w:bookmarkStart w:id="7762" w:name="_ETM_Q20_458545"/>
      <w:bookmarkEnd w:id="7762"/>
      <w:r>
        <w:rPr>
          <w:rFonts w:hint="cs"/>
          <w:rtl/>
          <w:lang w:eastAsia="he-IL"/>
        </w:rPr>
        <w:t>אני מבקש, אדוני היושב-ראש, מכל חברי הכנסת</w:t>
      </w:r>
      <w:r w:rsidR="00AB6266">
        <w:rPr>
          <w:rFonts w:hint="cs"/>
          <w:rtl/>
          <w:lang w:eastAsia="he-IL"/>
        </w:rPr>
        <w:t>:</w:t>
      </w:r>
      <w:r>
        <w:rPr>
          <w:rFonts w:hint="cs"/>
          <w:rtl/>
          <w:lang w:eastAsia="he-IL"/>
        </w:rPr>
        <w:t xml:space="preserve"> הצבעה על החוק הזה זאת הצבעה על מה שהיא אמרה, שאנחנו, הציבור החרדי </w:t>
      </w:r>
      <w:r>
        <w:rPr>
          <w:rtl/>
          <w:lang w:eastAsia="he-IL"/>
        </w:rPr>
        <w:t>–</w:t>
      </w:r>
      <w:r>
        <w:rPr>
          <w:rFonts w:hint="cs"/>
          <w:rtl/>
          <w:lang w:eastAsia="he-IL"/>
        </w:rPr>
        <w:t xml:space="preserve"> אנחנו </w:t>
      </w:r>
      <w:proofErr w:type="spellStart"/>
      <w:r>
        <w:rPr>
          <w:rFonts w:hint="cs"/>
          <w:rtl/>
          <w:lang w:eastAsia="he-IL"/>
        </w:rPr>
        <w:t>טליבאן</w:t>
      </w:r>
      <w:proofErr w:type="spellEnd"/>
      <w:r>
        <w:rPr>
          <w:rFonts w:hint="cs"/>
          <w:rtl/>
          <w:lang w:eastAsia="he-IL"/>
        </w:rPr>
        <w:t xml:space="preserve">. זאת ההצבעה. זה לא נושא שנדון לגופו של עניין. אנחנו נגד השחתה. אנחנו נגד פגיעה, לא רק במגדר </w:t>
      </w:r>
      <w:r>
        <w:rPr>
          <w:rtl/>
          <w:lang w:eastAsia="he-IL"/>
        </w:rPr>
        <w:t>–</w:t>
      </w:r>
      <w:r>
        <w:rPr>
          <w:rFonts w:hint="cs"/>
          <w:rtl/>
          <w:lang w:eastAsia="he-IL"/>
        </w:rPr>
        <w:t xml:space="preserve"> בכל דבר. מבחינה ציבורית, למה דווקא זה? חסר השחתה שעושים על מודעות </w:t>
      </w:r>
      <w:bookmarkStart w:id="7763" w:name="_ETM_Q20_488671"/>
      <w:bookmarkEnd w:id="7763"/>
      <w:r>
        <w:rPr>
          <w:rFonts w:hint="cs"/>
          <w:rtl/>
          <w:lang w:eastAsia="he-IL"/>
        </w:rPr>
        <w:t xml:space="preserve">מסוגים שונים? אנחנו </w:t>
      </w:r>
      <w:proofErr w:type="spellStart"/>
      <w:r>
        <w:rPr>
          <w:rFonts w:hint="cs"/>
          <w:rtl/>
          <w:lang w:eastAsia="he-IL"/>
        </w:rPr>
        <w:t>טליבאן</w:t>
      </w:r>
      <w:proofErr w:type="spellEnd"/>
      <w:r>
        <w:rPr>
          <w:rFonts w:hint="cs"/>
          <w:rtl/>
          <w:lang w:eastAsia="he-IL"/>
        </w:rPr>
        <w:t>?</w:t>
      </w:r>
    </w:p>
    <w:p w:rsidR="00915C53" w:rsidRDefault="00915C53" w:rsidP="00915C53">
      <w:pPr>
        <w:rPr>
          <w:rtl/>
          <w:lang w:eastAsia="he-IL"/>
        </w:rPr>
      </w:pPr>
    </w:p>
    <w:p w:rsidR="00915C53" w:rsidRDefault="00915C53" w:rsidP="00915C53">
      <w:pPr>
        <w:pStyle w:val="af7"/>
        <w:keepNext/>
        <w:rPr>
          <w:rtl/>
        </w:rPr>
      </w:pPr>
      <w:bookmarkStart w:id="7764" w:name="ET_yor_6032_10"/>
      <w:r w:rsidRPr="005E57B4">
        <w:rPr>
          <w:rStyle w:val="TagStyle"/>
          <w:rtl/>
        </w:rPr>
        <w:t xml:space="preserve"> &lt;&lt; יור &gt;&gt; </w:t>
      </w:r>
      <w:r>
        <w:rPr>
          <w:rtl/>
        </w:rPr>
        <w:t>היו"ר מנסור עבאס:</w:t>
      </w:r>
      <w:r w:rsidRPr="005E57B4">
        <w:rPr>
          <w:rStyle w:val="TagStyle"/>
          <w:rtl/>
        </w:rPr>
        <w:t xml:space="preserve"> &lt;&lt; יור &gt;&gt;</w:t>
      </w:r>
      <w:r>
        <w:rPr>
          <w:rtl/>
        </w:rPr>
        <w:t xml:space="preserve">  </w:t>
      </w:r>
      <w:bookmarkEnd w:id="7764"/>
    </w:p>
    <w:p w:rsidR="00915C53" w:rsidRDefault="00915C53" w:rsidP="0057198A">
      <w:pPr>
        <w:rPr>
          <w:rtl/>
          <w:lang w:eastAsia="he-IL"/>
        </w:rPr>
      </w:pPr>
    </w:p>
    <w:p w:rsidR="00915C53" w:rsidRDefault="00915C53" w:rsidP="00915C53">
      <w:pPr>
        <w:rPr>
          <w:rtl/>
          <w:lang w:eastAsia="he-IL"/>
        </w:rPr>
      </w:pPr>
      <w:r>
        <w:rPr>
          <w:rFonts w:hint="cs"/>
          <w:rtl/>
          <w:lang w:eastAsia="he-IL"/>
        </w:rPr>
        <w:t>תודה, חבר הכנסת משה גפני.</w:t>
      </w:r>
    </w:p>
    <w:p w:rsidR="00915C53" w:rsidRDefault="00915C53" w:rsidP="00915C53">
      <w:pPr>
        <w:rPr>
          <w:rtl/>
          <w:lang w:eastAsia="he-IL"/>
        </w:rPr>
      </w:pPr>
    </w:p>
    <w:p w:rsidR="00915C53" w:rsidRDefault="00915C53" w:rsidP="00915C53">
      <w:pPr>
        <w:pStyle w:val="-"/>
        <w:keepNext/>
        <w:rPr>
          <w:rtl/>
        </w:rPr>
      </w:pPr>
      <w:bookmarkStart w:id="7765" w:name="ET_speakercontinue_5561_11"/>
      <w:r w:rsidRPr="005E57B4">
        <w:rPr>
          <w:rStyle w:val="TagStyle"/>
          <w:rtl/>
        </w:rPr>
        <w:t xml:space="preserve"> &lt;&lt; דובר_המשך &gt;&gt; </w:t>
      </w:r>
      <w:r>
        <w:rPr>
          <w:rtl/>
        </w:rPr>
        <w:t>משה גפני (יהדות התורה):</w:t>
      </w:r>
      <w:r w:rsidRPr="005E57B4">
        <w:rPr>
          <w:rStyle w:val="TagStyle"/>
          <w:rtl/>
        </w:rPr>
        <w:t xml:space="preserve"> &lt;&lt; דובר_המשך &gt;&gt;</w:t>
      </w:r>
      <w:r>
        <w:rPr>
          <w:rtl/>
        </w:rPr>
        <w:t xml:space="preserve">  </w:t>
      </w:r>
      <w:bookmarkEnd w:id="776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תתביישי לך. את לא מנהלת פה את הישיבה ואל תצביעי על שעון. שעון </w:t>
      </w:r>
      <w:r>
        <w:rPr>
          <w:rtl/>
          <w:lang w:eastAsia="he-IL"/>
        </w:rPr>
        <w:t>–</w:t>
      </w:r>
      <w:r>
        <w:rPr>
          <w:rFonts w:hint="cs"/>
          <w:rtl/>
          <w:lang w:eastAsia="he-IL"/>
        </w:rPr>
        <w:t xml:space="preserve"> תצביעי אצל איווט ליברמן. שם תצביעי על שעון. תחזרו ללנין.</w:t>
      </w:r>
    </w:p>
    <w:p w:rsidR="00915C53" w:rsidRDefault="00915C53" w:rsidP="00915C53">
      <w:pPr>
        <w:rPr>
          <w:rtl/>
          <w:lang w:eastAsia="he-IL"/>
        </w:rPr>
      </w:pPr>
    </w:p>
    <w:p w:rsidR="00915C53" w:rsidRDefault="00915C53" w:rsidP="00915C53">
      <w:pPr>
        <w:pStyle w:val="af7"/>
        <w:keepNext/>
        <w:rPr>
          <w:rtl/>
        </w:rPr>
      </w:pPr>
      <w:bookmarkStart w:id="7766" w:name="ET_yor_6032_12"/>
      <w:r w:rsidRPr="005E57B4">
        <w:rPr>
          <w:rStyle w:val="TagStyle"/>
          <w:rtl/>
        </w:rPr>
        <w:t xml:space="preserve"> &lt;&lt; יור &gt;&gt; </w:t>
      </w:r>
      <w:r>
        <w:rPr>
          <w:rtl/>
        </w:rPr>
        <w:t>היו"ר מנסור עבאס:</w:t>
      </w:r>
      <w:r w:rsidRPr="005E57B4">
        <w:rPr>
          <w:rStyle w:val="TagStyle"/>
          <w:rtl/>
        </w:rPr>
        <w:t xml:space="preserve"> &lt;&lt; יור &gt;&gt;</w:t>
      </w:r>
      <w:r>
        <w:rPr>
          <w:rtl/>
        </w:rPr>
        <w:t xml:space="preserve">  </w:t>
      </w:r>
      <w:bookmarkEnd w:id="7766"/>
    </w:p>
    <w:p w:rsidR="00915C53" w:rsidRDefault="00915C53" w:rsidP="0057198A">
      <w:pPr>
        <w:rPr>
          <w:rtl/>
          <w:lang w:eastAsia="he-IL"/>
        </w:rPr>
      </w:pPr>
    </w:p>
    <w:p w:rsidR="00915C53" w:rsidRDefault="00915C53" w:rsidP="00915C53">
      <w:pPr>
        <w:rPr>
          <w:rtl/>
          <w:lang w:eastAsia="he-IL"/>
        </w:rPr>
      </w:pPr>
      <w:r>
        <w:rPr>
          <w:rFonts w:hint="cs"/>
          <w:rtl/>
          <w:lang w:eastAsia="he-IL"/>
        </w:rPr>
        <w:t>תודה רבה, חבר הכנסת משה גפני. חברת הכנסת יוליה מלינובסקי, יש לך זכות, שלוש דקות. בבקשה, יוליה.</w:t>
      </w:r>
    </w:p>
    <w:p w:rsidR="00915C53" w:rsidRDefault="00915C53" w:rsidP="00915C53">
      <w:pPr>
        <w:rPr>
          <w:rtl/>
          <w:lang w:eastAsia="he-IL"/>
        </w:rPr>
      </w:pPr>
    </w:p>
    <w:p w:rsidR="00915C53" w:rsidRDefault="00915C53" w:rsidP="00915C53">
      <w:pPr>
        <w:pStyle w:val="a4"/>
        <w:keepNext/>
        <w:rPr>
          <w:rtl/>
        </w:rPr>
      </w:pPr>
      <w:bookmarkStart w:id="7767" w:name="ET_speaker_5142_13"/>
      <w:r w:rsidRPr="005E57B4">
        <w:rPr>
          <w:rStyle w:val="TagStyle"/>
          <w:rtl/>
        </w:rPr>
        <w:t xml:space="preserve"> &lt;&lt; דובר &gt;&gt; </w:t>
      </w:r>
      <w:bookmarkStart w:id="7768" w:name="_Toc87473405"/>
      <w:bookmarkStart w:id="7769" w:name="_Toc87526566"/>
      <w:bookmarkStart w:id="7770" w:name="_Toc87527400"/>
      <w:bookmarkStart w:id="7771" w:name="_Toc87527555"/>
      <w:bookmarkStart w:id="7772" w:name="_Toc103761396"/>
      <w:r>
        <w:rPr>
          <w:rtl/>
        </w:rPr>
        <w:t>יוליה מלינובסקי (ישראל ביתנו):</w:t>
      </w:r>
      <w:bookmarkEnd w:id="7768"/>
      <w:bookmarkEnd w:id="7769"/>
      <w:bookmarkEnd w:id="7770"/>
      <w:bookmarkEnd w:id="7771"/>
      <w:bookmarkEnd w:id="7772"/>
      <w:r w:rsidRPr="005E57B4">
        <w:rPr>
          <w:rStyle w:val="TagStyle"/>
          <w:rtl/>
        </w:rPr>
        <w:t xml:space="preserve"> &lt;&lt; דובר &gt;&gt;</w:t>
      </w:r>
      <w:r>
        <w:rPr>
          <w:rtl/>
        </w:rPr>
        <w:t xml:space="preserve">  </w:t>
      </w:r>
      <w:bookmarkEnd w:id="7767"/>
    </w:p>
    <w:p w:rsidR="00915C53" w:rsidRDefault="00915C53" w:rsidP="0057198A">
      <w:pPr>
        <w:rPr>
          <w:rtl/>
          <w:lang w:eastAsia="he-IL"/>
        </w:rPr>
      </w:pPr>
    </w:p>
    <w:p w:rsidR="00915C53" w:rsidRDefault="00915C53" w:rsidP="000B7F96">
      <w:pPr>
        <w:rPr>
          <w:rtl/>
          <w:lang w:eastAsia="he-IL"/>
        </w:rPr>
      </w:pPr>
      <w:r>
        <w:rPr>
          <w:rFonts w:hint="cs"/>
          <w:rtl/>
          <w:lang w:eastAsia="he-IL"/>
        </w:rPr>
        <w:t xml:space="preserve">אדוני, אני מתפלאת על חבר הכנסת גפני, ואני מרחמת עליך שאתה לוקח על עצמך את הדברים הקשים האלה שעושה </w:t>
      </w:r>
      <w:proofErr w:type="spellStart"/>
      <w:r>
        <w:rPr>
          <w:rFonts w:hint="cs"/>
          <w:rtl/>
          <w:lang w:eastAsia="he-IL"/>
        </w:rPr>
        <w:t>הטליבאן</w:t>
      </w:r>
      <w:proofErr w:type="spellEnd"/>
      <w:r>
        <w:rPr>
          <w:rFonts w:hint="cs"/>
          <w:rtl/>
          <w:lang w:eastAsia="he-IL"/>
        </w:rPr>
        <w:t xml:space="preserve"> באפגניסטן נגד נשים. יכול להיות שעל ראש הגנב בוער הכובע, אם ככה אתה רואה את הדברים. </w:t>
      </w:r>
      <w:bookmarkStart w:id="7773" w:name="_ETM_Q20_554069"/>
      <w:bookmarkStart w:id="7774" w:name="_ETM_Q20_554196"/>
      <w:bookmarkStart w:id="7775" w:name="_ETM_Q20_554258"/>
      <w:bookmarkStart w:id="7776" w:name="_ETM_Q20_554334"/>
      <w:bookmarkEnd w:id="7773"/>
      <w:bookmarkEnd w:id="7774"/>
      <w:bookmarkEnd w:id="7775"/>
      <w:bookmarkEnd w:id="7776"/>
      <w:r>
        <w:rPr>
          <w:rFonts w:hint="cs"/>
          <w:rtl/>
          <w:lang w:eastAsia="he-IL"/>
        </w:rPr>
        <w:t xml:space="preserve">מה שאמרתי </w:t>
      </w:r>
      <w:r>
        <w:rPr>
          <w:rtl/>
          <w:lang w:eastAsia="he-IL"/>
        </w:rPr>
        <w:t>–</w:t>
      </w:r>
      <w:r>
        <w:rPr>
          <w:rFonts w:hint="cs"/>
          <w:rtl/>
          <w:lang w:eastAsia="he-IL"/>
        </w:rPr>
        <w:t xml:space="preserve"> אני </w:t>
      </w:r>
      <w:r w:rsidR="00AB6266">
        <w:rPr>
          <w:rFonts w:hint="cs"/>
          <w:rtl/>
          <w:lang w:eastAsia="he-IL"/>
        </w:rPr>
        <w:t xml:space="preserve">רק </w:t>
      </w:r>
      <w:r>
        <w:rPr>
          <w:rFonts w:hint="cs"/>
          <w:rtl/>
          <w:lang w:eastAsia="he-IL"/>
        </w:rPr>
        <w:t>טוענת שבגופים הקיצוניים, הדבר הראשון כשהם עולים לשלטון, המטרה</w:t>
      </w:r>
      <w:bookmarkStart w:id="7777" w:name="_ETM_Q20_559973"/>
      <w:bookmarkEnd w:id="7777"/>
      <w:r>
        <w:rPr>
          <w:rFonts w:hint="cs"/>
          <w:rtl/>
          <w:lang w:eastAsia="he-IL"/>
        </w:rPr>
        <w:t xml:space="preserve"> שלהם היא להדיר נשים מהמרחב הציבורי, כי ככה הם מעלים את הכוחות שלהם. אני מאוד מקווה ומתפללת שאתם לא שם. להפך, תורת ישראל מבקשת לכבד נשים, לתת כבוד לאישה. אישה היא </w:t>
      </w:r>
      <w:r>
        <w:rPr>
          <w:rFonts w:hint="eastAsia"/>
          <w:rtl/>
          <w:lang w:eastAsia="he-IL"/>
        </w:rPr>
        <w:t>–</w:t>
      </w:r>
      <w:r>
        <w:rPr>
          <w:rFonts w:hint="cs"/>
          <w:rtl/>
          <w:lang w:eastAsia="he-IL"/>
        </w:rPr>
        <w:t xml:space="preserve"> יש יותר נשים בכנסת; כמה שיותר, יותר מבורך. אני לא מצליחה להבין את ההתנגדות הזאת. אותם אנשים שמשחיתים שלטים על רקע מגדרי, דמויות של נשים במרחב הציבורי </w:t>
      </w:r>
      <w:r w:rsidR="000B7F96">
        <w:rPr>
          <w:rFonts w:hint="eastAsia"/>
          <w:rtl/>
          <w:lang w:eastAsia="he-IL"/>
        </w:rPr>
        <w:t>–</w:t>
      </w:r>
      <w:r w:rsidR="00AB6266">
        <w:rPr>
          <w:rFonts w:hint="cs"/>
          <w:rtl/>
          <w:lang w:eastAsia="he-IL"/>
        </w:rPr>
        <w:t xml:space="preserve"> </w:t>
      </w:r>
      <w:r>
        <w:rPr>
          <w:rFonts w:hint="cs"/>
          <w:rtl/>
          <w:lang w:eastAsia="he-IL"/>
        </w:rPr>
        <w:t xml:space="preserve">אתם הראשונים שצריכים להתנגד לזה ולהוקיע את זה מהחברה שלנו. אז </w:t>
      </w:r>
      <w:r>
        <w:rPr>
          <w:rFonts w:hint="cs"/>
          <w:rtl/>
          <w:lang w:eastAsia="he-IL"/>
        </w:rPr>
        <w:lastRenderedPageBreak/>
        <w:t>מאיפה ההתנגדות הזאת</w:t>
      </w:r>
      <w:r w:rsidR="00AB6266">
        <w:rPr>
          <w:rFonts w:hint="cs"/>
          <w:rtl/>
          <w:lang w:eastAsia="he-IL"/>
        </w:rPr>
        <w:t>,</w:t>
      </w:r>
      <w:r>
        <w:rPr>
          <w:rFonts w:hint="cs"/>
          <w:rtl/>
          <w:lang w:eastAsia="he-IL"/>
        </w:rPr>
        <w:t xml:space="preserve"> מאיפה הזעם הזה</w:t>
      </w:r>
      <w:r w:rsidR="00AB6266">
        <w:rPr>
          <w:rFonts w:hint="cs"/>
          <w:rtl/>
          <w:lang w:eastAsia="he-IL"/>
        </w:rPr>
        <w:t>,</w:t>
      </w:r>
      <w:r>
        <w:rPr>
          <w:rFonts w:hint="cs"/>
          <w:rtl/>
          <w:lang w:eastAsia="he-IL"/>
        </w:rPr>
        <w:t xml:space="preserve"> מאיפה התבטאויות כאלה? להפך. זה לא מתאים לעם ישראל.</w:t>
      </w:r>
    </w:p>
    <w:p w:rsidR="00915C53" w:rsidRDefault="00915C53" w:rsidP="00915C53">
      <w:pPr>
        <w:rPr>
          <w:rtl/>
          <w:lang w:eastAsia="he-IL"/>
        </w:rPr>
      </w:pPr>
    </w:p>
    <w:p w:rsidR="00915C53" w:rsidRDefault="00915C53" w:rsidP="00915C53">
      <w:pPr>
        <w:pStyle w:val="af6"/>
        <w:keepNext/>
        <w:rPr>
          <w:rtl/>
        </w:rPr>
      </w:pPr>
      <w:bookmarkStart w:id="7778" w:name="ET_interruption_5628_14"/>
      <w:r w:rsidRPr="006052B4">
        <w:rPr>
          <w:rStyle w:val="TagStyle"/>
          <w:rtl/>
        </w:rPr>
        <w:t xml:space="preserve"> &lt;&lt; קריאה &gt;&gt; </w:t>
      </w:r>
      <w:r>
        <w:rPr>
          <w:rtl/>
        </w:rPr>
        <w:t>מיכאל מלכיאלי (ש"ס):</w:t>
      </w:r>
      <w:r w:rsidRPr="006052B4">
        <w:rPr>
          <w:rStyle w:val="TagStyle"/>
          <w:rtl/>
        </w:rPr>
        <w:t xml:space="preserve"> &lt;&lt; קריאה &gt;&gt;</w:t>
      </w:r>
      <w:r>
        <w:rPr>
          <w:rtl/>
        </w:rPr>
        <w:t xml:space="preserve">  </w:t>
      </w:r>
      <w:bookmarkEnd w:id="7778"/>
    </w:p>
    <w:p w:rsidR="00915C53" w:rsidRDefault="00915C53" w:rsidP="0057198A">
      <w:pPr>
        <w:rPr>
          <w:rtl/>
          <w:lang w:eastAsia="he-IL"/>
        </w:rPr>
      </w:pPr>
    </w:p>
    <w:p w:rsidR="00915C53" w:rsidRDefault="00915C53" w:rsidP="00915C53">
      <w:pPr>
        <w:rPr>
          <w:rtl/>
          <w:lang w:eastAsia="he-IL"/>
        </w:rPr>
      </w:pPr>
      <w:r>
        <w:rPr>
          <w:rFonts w:hint="cs"/>
          <w:rtl/>
          <w:lang w:eastAsia="he-IL"/>
        </w:rPr>
        <w:t>מהביצה של ליברמן.</w:t>
      </w:r>
    </w:p>
    <w:p w:rsidR="00915C53" w:rsidRDefault="00915C53" w:rsidP="00915C53">
      <w:pPr>
        <w:rPr>
          <w:rtl/>
          <w:lang w:eastAsia="he-IL"/>
        </w:rPr>
      </w:pPr>
    </w:p>
    <w:p w:rsidR="00915C53" w:rsidRDefault="00915C53" w:rsidP="00915C53">
      <w:pPr>
        <w:pStyle w:val="-"/>
        <w:keepNext/>
        <w:rPr>
          <w:rtl/>
        </w:rPr>
      </w:pPr>
      <w:bookmarkStart w:id="7779" w:name="ET_speakercontinue_5142_15"/>
      <w:r w:rsidRPr="006052B4">
        <w:rPr>
          <w:rStyle w:val="TagStyle"/>
          <w:rtl/>
        </w:rPr>
        <w:t xml:space="preserve"> &lt;&lt; דובר_המשך &gt;&gt; </w:t>
      </w:r>
      <w:r>
        <w:rPr>
          <w:rtl/>
        </w:rPr>
        <w:t>יוליה מלינובסקי (ישראל ביתנו):</w:t>
      </w:r>
      <w:r w:rsidRPr="006052B4">
        <w:rPr>
          <w:rStyle w:val="TagStyle"/>
          <w:rtl/>
        </w:rPr>
        <w:t xml:space="preserve"> &lt;&lt; דובר_המשך &gt;&gt;</w:t>
      </w:r>
      <w:r>
        <w:rPr>
          <w:rtl/>
        </w:rPr>
        <w:t xml:space="preserve">  </w:t>
      </w:r>
      <w:bookmarkEnd w:id="7779"/>
    </w:p>
    <w:p w:rsidR="00915C53" w:rsidRDefault="00915C53" w:rsidP="0057198A">
      <w:pPr>
        <w:rPr>
          <w:rtl/>
          <w:lang w:eastAsia="he-IL"/>
        </w:rPr>
      </w:pPr>
    </w:p>
    <w:p w:rsidR="00915C53" w:rsidRDefault="00915C53" w:rsidP="00915C53">
      <w:pPr>
        <w:rPr>
          <w:rtl/>
          <w:lang w:eastAsia="he-IL"/>
        </w:rPr>
      </w:pPr>
      <w:r>
        <w:rPr>
          <w:rFonts w:hint="cs"/>
          <w:rtl/>
          <w:lang w:eastAsia="he-IL"/>
        </w:rPr>
        <w:t>זה מתאים לשלטונות הקיצוניים, לשלטונות הפנאטיים. אנחנו לא שם, אני מקווה מאוד. זה שאתה לוקח את זה לעצמך, חבר הכנסת גפני, זה חומר למחשבה.</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שוב אני אומרת </w:t>
      </w:r>
      <w:r>
        <w:rPr>
          <w:rtl/>
          <w:lang w:eastAsia="he-IL"/>
        </w:rPr>
        <w:t>–</w:t>
      </w:r>
      <w:r>
        <w:rPr>
          <w:rFonts w:hint="cs"/>
          <w:rtl/>
          <w:lang w:eastAsia="he-IL"/>
        </w:rPr>
        <w:t xml:space="preserve"> בכנסת הקודמת, בכנסת העשרים, ניסיתי</w:t>
      </w:r>
      <w:bookmarkStart w:id="7780" w:name="_ETM_Q20_626155"/>
      <w:bookmarkEnd w:id="7780"/>
      <w:r>
        <w:rPr>
          <w:rFonts w:hint="cs"/>
          <w:rtl/>
          <w:lang w:eastAsia="he-IL"/>
        </w:rPr>
        <w:t xml:space="preserve"> לקדם את הצעת החוק הזאת. ברור לכולם שזה חשוב. זה מתחיל משלטים, זה הולך לרחוב, וזה אחר כך מגיע לאלימות במשפחות. אנחנו לא רוצים בזה. אנחנו מתנגדים לזה.</w:t>
      </w:r>
    </w:p>
    <w:p w:rsidR="00915C53" w:rsidRDefault="00915C53" w:rsidP="00915C53">
      <w:pPr>
        <w:rPr>
          <w:rtl/>
          <w:lang w:eastAsia="he-IL"/>
        </w:rPr>
      </w:pPr>
    </w:p>
    <w:p w:rsidR="00915C53" w:rsidRDefault="00915C53" w:rsidP="00915C53">
      <w:pPr>
        <w:pStyle w:val="af6"/>
        <w:keepNext/>
        <w:rPr>
          <w:rtl/>
        </w:rPr>
      </w:pPr>
      <w:r w:rsidRPr="006052B4">
        <w:rPr>
          <w:rStyle w:val="TagStyle"/>
          <w:rtl/>
        </w:rPr>
        <w:t xml:space="preserve">&lt;&lt; קריאה &gt;&gt; </w:t>
      </w:r>
      <w:r>
        <w:rPr>
          <w:rtl/>
        </w:rPr>
        <w:t>מיכאל מלכיאלי (ש"ס):</w:t>
      </w:r>
      <w:r w:rsidRPr="006052B4">
        <w:rPr>
          <w:rStyle w:val="TagStyle"/>
          <w:rtl/>
        </w:rPr>
        <w:t xml:space="preserve"> &lt;&lt; קריאה &gt;&gt;</w:t>
      </w:r>
      <w:r>
        <w:rPr>
          <w:rtl/>
        </w:rPr>
        <w:t xml:space="preserve">  </w:t>
      </w:r>
    </w:p>
    <w:p w:rsidR="00915C53" w:rsidRDefault="00915C53" w:rsidP="00915C53">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7781" w:name="ET_speakercontinue_5142_16"/>
      <w:r w:rsidRPr="006052B4">
        <w:rPr>
          <w:rStyle w:val="TagStyle"/>
          <w:rtl/>
        </w:rPr>
        <w:t xml:space="preserve"> &lt;&lt; דובר_המשך &gt;&gt; </w:t>
      </w:r>
      <w:r>
        <w:rPr>
          <w:rtl/>
        </w:rPr>
        <w:t>יוליה מלינובסקי (ישראל ביתנו):</w:t>
      </w:r>
      <w:r w:rsidRPr="006052B4">
        <w:rPr>
          <w:rStyle w:val="TagStyle"/>
          <w:rtl/>
        </w:rPr>
        <w:t xml:space="preserve"> &lt;&lt; דובר_המשך &gt;&gt;</w:t>
      </w:r>
      <w:r>
        <w:rPr>
          <w:rtl/>
        </w:rPr>
        <w:t xml:space="preserve">  </w:t>
      </w:r>
      <w:bookmarkEnd w:id="778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אנחנו חושבים שזאת תופעה בזויה. וכל חבר כנסת </w:t>
      </w:r>
      <w:bookmarkStart w:id="7782" w:name="_ETM_Q20_647013"/>
      <w:bookmarkEnd w:id="7782"/>
      <w:r>
        <w:rPr>
          <w:rFonts w:hint="cs"/>
          <w:rtl/>
          <w:lang w:eastAsia="he-IL"/>
        </w:rPr>
        <w:t xml:space="preserve">וחברת כנסת, בלי שום קשר לזה שהם חילונים או דתיים או מהציונות הדתית </w:t>
      </w:r>
      <w:r>
        <w:rPr>
          <w:rFonts w:hint="eastAsia"/>
          <w:rtl/>
          <w:lang w:eastAsia="he-IL"/>
        </w:rPr>
        <w:t>–</w:t>
      </w:r>
      <w:r>
        <w:rPr>
          <w:rFonts w:hint="cs"/>
          <w:rtl/>
          <w:lang w:eastAsia="he-IL"/>
        </w:rPr>
        <w:t xml:space="preserve"> כי זה בעצם נגד בני עמנו. </w:t>
      </w:r>
    </w:p>
    <w:p w:rsidR="00915C53" w:rsidRDefault="00915C53" w:rsidP="00915C53">
      <w:pPr>
        <w:rPr>
          <w:rtl/>
          <w:lang w:eastAsia="he-IL"/>
        </w:rPr>
      </w:pPr>
    </w:p>
    <w:p w:rsidR="00915C53" w:rsidRDefault="00915C53" w:rsidP="00915C53">
      <w:pPr>
        <w:pStyle w:val="af6"/>
        <w:keepNext/>
        <w:rPr>
          <w:rtl/>
        </w:rPr>
      </w:pPr>
      <w:r w:rsidRPr="006052B4">
        <w:rPr>
          <w:rStyle w:val="TagStyle"/>
          <w:rtl/>
        </w:rPr>
        <w:t xml:space="preserve">&lt;&lt; קריאה &gt;&gt; </w:t>
      </w:r>
      <w:r>
        <w:rPr>
          <w:rtl/>
        </w:rPr>
        <w:t>מיכאל מלכיאלי (ש"ס):</w:t>
      </w:r>
      <w:r w:rsidRPr="006052B4">
        <w:rPr>
          <w:rStyle w:val="TagStyle"/>
          <w:rtl/>
        </w:rPr>
        <w:t xml:space="preserve"> &lt;&lt; קריאה &gt;&gt;</w:t>
      </w:r>
      <w:r>
        <w:rPr>
          <w:rtl/>
        </w:rPr>
        <w:t xml:space="preserve">  </w:t>
      </w:r>
    </w:p>
    <w:p w:rsidR="00915C53" w:rsidRDefault="00915C53" w:rsidP="00915C53">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7783" w:name="ET_speakercontinue_5142_17"/>
      <w:r w:rsidRPr="006052B4">
        <w:rPr>
          <w:rStyle w:val="TagStyle"/>
          <w:rtl/>
        </w:rPr>
        <w:t xml:space="preserve"> &lt;&lt; דובר_המשך &gt;&gt; </w:t>
      </w:r>
      <w:r>
        <w:rPr>
          <w:rtl/>
        </w:rPr>
        <w:t>יוליה מלינובסקי (ישראל ביתנו):</w:t>
      </w:r>
      <w:r w:rsidRPr="006052B4">
        <w:rPr>
          <w:rStyle w:val="TagStyle"/>
          <w:rtl/>
        </w:rPr>
        <w:t xml:space="preserve"> &lt;&lt; דובר_המשך &gt;&gt;</w:t>
      </w:r>
      <w:r>
        <w:rPr>
          <w:rtl/>
        </w:rPr>
        <w:t xml:space="preserve">  </w:t>
      </w:r>
      <w:bookmarkEnd w:id="778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וההתנגדות הזאת עכשיו לא ברורה לי, בלי שום קשר לאיפה אנחנו </w:t>
      </w:r>
      <w:bookmarkStart w:id="7784" w:name="_ETM_Q20_662172"/>
      <w:bookmarkEnd w:id="7784"/>
      <w:r>
        <w:rPr>
          <w:rFonts w:hint="cs"/>
          <w:rtl/>
          <w:lang w:eastAsia="he-IL"/>
        </w:rPr>
        <w:t xml:space="preserve">נמצאים. אם לזה אתם מתנגדים, אני מאוד שמחה שעכשיו אני בקואליציה ואתם באופוזיציה. יפה מאוד. ואני מבקשת לתמוך בהצעת החוק הזאת, ונקדם אותה ונגדיל את הקנסות, וגם נכניס שם </w:t>
      </w:r>
      <w:bookmarkStart w:id="7785" w:name="_ETM_Q20_678205"/>
      <w:bookmarkEnd w:id="7785"/>
      <w:r>
        <w:rPr>
          <w:rFonts w:hint="cs"/>
          <w:rtl/>
          <w:lang w:eastAsia="he-IL"/>
        </w:rPr>
        <w:t>את הדברים שמטפלים בהם גם במרחב הציבורי, כי התופעה הזאת מדאיגה ברמות שאין לתאר. תודה רבה.</w:t>
      </w:r>
    </w:p>
    <w:p w:rsidR="00915C53" w:rsidRDefault="00915C53" w:rsidP="00915C53">
      <w:pPr>
        <w:rPr>
          <w:rtl/>
          <w:lang w:eastAsia="he-IL"/>
        </w:rPr>
      </w:pPr>
    </w:p>
    <w:p w:rsidR="00915C53" w:rsidRDefault="00915C53" w:rsidP="00915C53">
      <w:pPr>
        <w:pStyle w:val="af7"/>
        <w:keepNext/>
        <w:rPr>
          <w:rtl/>
        </w:rPr>
      </w:pPr>
      <w:bookmarkStart w:id="7786" w:name="ET_yor_6032_18"/>
      <w:r w:rsidRPr="006052B4">
        <w:rPr>
          <w:rStyle w:val="TagStyle"/>
          <w:rtl/>
        </w:rPr>
        <w:lastRenderedPageBreak/>
        <w:t xml:space="preserve"> &lt;&lt; יור &gt;&gt; </w:t>
      </w:r>
      <w:r>
        <w:rPr>
          <w:rtl/>
        </w:rPr>
        <w:t>היו"ר מנסור עבאס:</w:t>
      </w:r>
      <w:r w:rsidRPr="006052B4">
        <w:rPr>
          <w:rStyle w:val="TagStyle"/>
          <w:rtl/>
        </w:rPr>
        <w:t xml:space="preserve"> &lt;&lt; יור &gt;&gt;</w:t>
      </w:r>
      <w:r>
        <w:rPr>
          <w:rtl/>
        </w:rPr>
        <w:t xml:space="preserve">  </w:t>
      </w:r>
      <w:bookmarkEnd w:id="7786"/>
    </w:p>
    <w:p w:rsidR="00915C53" w:rsidRDefault="00915C53" w:rsidP="0057198A">
      <w:pPr>
        <w:rPr>
          <w:rtl/>
          <w:lang w:eastAsia="he-IL"/>
        </w:rPr>
      </w:pPr>
    </w:p>
    <w:p w:rsidR="00032BFF" w:rsidRDefault="00915C53" w:rsidP="00915C53">
      <w:pPr>
        <w:rPr>
          <w:rtl/>
          <w:lang w:eastAsia="he-IL"/>
        </w:rPr>
      </w:pPr>
      <w:r>
        <w:rPr>
          <w:rFonts w:hint="cs"/>
          <w:rtl/>
          <w:lang w:eastAsia="he-IL"/>
        </w:rPr>
        <w:t xml:space="preserve">תודה, חברת הכנסת יוליה מלינובסקי. השר גדעון סער, אתה רוצה להגיב או שנעבור להצבעה? אתה מוותר. חברי הכנסת, נא לשבת. יש </w:t>
      </w:r>
      <w:bookmarkStart w:id="7787" w:name="_ETM_Q20_700200"/>
      <w:bookmarkEnd w:id="7787"/>
      <w:r>
        <w:rPr>
          <w:rFonts w:hint="cs"/>
          <w:rtl/>
          <w:lang w:eastAsia="he-IL"/>
        </w:rPr>
        <w:t xml:space="preserve">20 חתימות? אז אנחנו עוברים להצבעה. </w:t>
      </w:r>
    </w:p>
    <w:p w:rsidR="00032BFF" w:rsidRDefault="00032BFF" w:rsidP="00915C53">
      <w:pPr>
        <w:rPr>
          <w:rtl/>
          <w:lang w:eastAsia="he-IL"/>
        </w:rPr>
      </w:pPr>
    </w:p>
    <w:p w:rsidR="00915C53" w:rsidRDefault="00915C53" w:rsidP="00915C53">
      <w:pPr>
        <w:rPr>
          <w:rtl/>
          <w:lang w:eastAsia="he-IL"/>
        </w:rPr>
      </w:pPr>
      <w:r>
        <w:rPr>
          <w:rFonts w:hint="cs"/>
          <w:rtl/>
          <w:lang w:eastAsia="he-IL"/>
        </w:rPr>
        <w:t xml:space="preserve">גם הממשלה וגם האופוזיציה ביקשו הצבעה שמית. בבקשה, גברתי המזכירה. אנחנו מצביעים על הצעת חוק העונשין (תיקון </w:t>
      </w:r>
      <w:r>
        <w:rPr>
          <w:rtl/>
          <w:lang w:eastAsia="he-IL"/>
        </w:rPr>
        <w:t>–</w:t>
      </w:r>
      <w:r>
        <w:rPr>
          <w:rFonts w:hint="cs"/>
          <w:rtl/>
          <w:lang w:eastAsia="he-IL"/>
        </w:rPr>
        <w:t xml:space="preserve"> השחתת מודעות על רקע מגדר), התשפ"א</w:t>
      </w:r>
      <w:r>
        <w:rPr>
          <w:rtl/>
          <w:lang w:eastAsia="he-IL"/>
        </w:rPr>
        <w:t>–</w:t>
      </w:r>
      <w:r>
        <w:rPr>
          <w:rFonts w:hint="cs"/>
          <w:rtl/>
          <w:lang w:eastAsia="he-IL"/>
        </w:rPr>
        <w:t xml:space="preserve">2021. בבקשה, גברתי מזכירת הכנסת. </w:t>
      </w:r>
    </w:p>
    <w:p w:rsidR="00915C53" w:rsidRDefault="00915C53" w:rsidP="00915C53">
      <w:pPr>
        <w:rPr>
          <w:rtl/>
          <w:lang w:eastAsia="he-IL"/>
        </w:rPr>
      </w:pPr>
    </w:p>
    <w:p w:rsidR="00915C53" w:rsidRDefault="00915C53" w:rsidP="00915C53">
      <w:pPr>
        <w:pStyle w:val="af6"/>
        <w:keepNext/>
        <w:rPr>
          <w:rtl/>
        </w:rPr>
      </w:pPr>
      <w:r w:rsidRPr="006052B4">
        <w:rPr>
          <w:rStyle w:val="TagStyle"/>
          <w:rtl/>
        </w:rPr>
        <w:t xml:space="preserve"> &lt;&lt; קריאה &gt;&gt; </w:t>
      </w:r>
      <w:r>
        <w:rPr>
          <w:rtl/>
        </w:rPr>
        <w:t>דוד אמסלם (הליכוד):</w:t>
      </w:r>
      <w:r w:rsidRPr="006052B4">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אני רוצה לתקן אותך.</w:t>
      </w:r>
    </w:p>
    <w:p w:rsidR="00915C53" w:rsidRDefault="00915C53" w:rsidP="00915C53">
      <w:pPr>
        <w:rPr>
          <w:rtl/>
          <w:lang w:eastAsia="he-IL"/>
        </w:rPr>
      </w:pPr>
    </w:p>
    <w:p w:rsidR="00915C53" w:rsidRDefault="00915C53" w:rsidP="00915C53">
      <w:pPr>
        <w:pStyle w:val="af7"/>
        <w:keepNext/>
        <w:rPr>
          <w:rtl/>
        </w:rPr>
      </w:pPr>
      <w:bookmarkStart w:id="7788" w:name="ET_yor_6032_20"/>
      <w:r w:rsidRPr="006052B4">
        <w:rPr>
          <w:rStyle w:val="TagStyle"/>
          <w:rtl/>
        </w:rPr>
        <w:t xml:space="preserve"> &lt;&lt; יור &gt;&gt; </w:t>
      </w:r>
      <w:r>
        <w:rPr>
          <w:rtl/>
        </w:rPr>
        <w:t>היו"ר מנסור עבאס:</w:t>
      </w:r>
      <w:r w:rsidRPr="006052B4">
        <w:rPr>
          <w:rStyle w:val="TagStyle"/>
          <w:rtl/>
        </w:rPr>
        <w:t xml:space="preserve"> &lt;&lt; יור &gt;&gt;</w:t>
      </w:r>
      <w:r>
        <w:rPr>
          <w:rtl/>
        </w:rPr>
        <w:t xml:space="preserve">  </w:t>
      </w:r>
      <w:bookmarkEnd w:id="7788"/>
    </w:p>
    <w:p w:rsidR="00915C53" w:rsidRDefault="00915C53" w:rsidP="0057198A">
      <w:pPr>
        <w:rPr>
          <w:rtl/>
          <w:lang w:eastAsia="he-IL"/>
        </w:rPr>
      </w:pPr>
    </w:p>
    <w:p w:rsidR="00915C53" w:rsidRDefault="00915C53" w:rsidP="00915C53">
      <w:pPr>
        <w:rPr>
          <w:rtl/>
          <w:lang w:eastAsia="he-IL"/>
        </w:rPr>
      </w:pPr>
      <w:r>
        <w:rPr>
          <w:rFonts w:hint="cs"/>
          <w:rtl/>
          <w:lang w:eastAsia="he-IL"/>
        </w:rPr>
        <w:t>בבקשה, חבר הכנסת אמסלם, נא לשמור על השקט. אנחנו נכנסים אל תוך ההצבעה.</w:t>
      </w:r>
      <w:bookmarkStart w:id="7789" w:name="_ETM_Q20_737881"/>
      <w:bookmarkEnd w:id="7789"/>
      <w:r>
        <w:rPr>
          <w:rFonts w:hint="cs"/>
          <w:rtl/>
          <w:lang w:eastAsia="he-IL"/>
        </w:rPr>
        <w:t xml:space="preserve"> תודה רבה.</w:t>
      </w:r>
      <w:bookmarkStart w:id="7790" w:name="_ETM_Q20_743420"/>
      <w:bookmarkEnd w:id="7790"/>
    </w:p>
    <w:p w:rsidR="00915C53" w:rsidRDefault="00915C53" w:rsidP="00915C53">
      <w:pPr>
        <w:rPr>
          <w:rtl/>
          <w:lang w:eastAsia="he-IL"/>
        </w:rPr>
      </w:pPr>
      <w:bookmarkStart w:id="7791" w:name="_ETM_Q20_743571"/>
      <w:bookmarkStart w:id="7792" w:name="_ETM_Q20_743902"/>
      <w:bookmarkEnd w:id="7791"/>
      <w:bookmarkEnd w:id="7792"/>
    </w:p>
    <w:p w:rsidR="00915C53" w:rsidRDefault="00915C53" w:rsidP="00915C53">
      <w:pPr>
        <w:pStyle w:val="af6"/>
        <w:keepNext/>
        <w:rPr>
          <w:rtl/>
        </w:rPr>
      </w:pPr>
      <w:bookmarkStart w:id="7793" w:name="_ETM_Q20_744030"/>
      <w:bookmarkEnd w:id="7793"/>
      <w:r w:rsidRPr="006052B4">
        <w:rPr>
          <w:rStyle w:val="TagStyle"/>
          <w:rtl/>
        </w:rPr>
        <w:t xml:space="preserve">&lt;&lt; קריאה &gt;&gt; </w:t>
      </w:r>
      <w:r>
        <w:rPr>
          <w:rtl/>
        </w:rPr>
        <w:t>דוד אמסלם (הליכוד):</w:t>
      </w:r>
      <w:r w:rsidRPr="006052B4">
        <w:rPr>
          <w:rStyle w:val="TagStyle"/>
          <w:rtl/>
        </w:rPr>
        <w:t xml:space="preserve"> &lt;&lt; קריאה &gt;&gt;</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השר לא יכול להגיב עכשיו. אתה שברת את הכללים. נסעת לירדן, דיברת איתם, עם המלך. דיברת איתם, עם המלך, ישבת ודסקסת איתו, על הבקלאוות ועל הקפה. אתה מבין?</w:t>
      </w:r>
    </w:p>
    <w:p w:rsidR="00915C53" w:rsidRDefault="00915C53" w:rsidP="00915C53">
      <w:pPr>
        <w:rPr>
          <w:rtl/>
          <w:lang w:eastAsia="he-IL"/>
        </w:rPr>
      </w:pPr>
    </w:p>
    <w:p w:rsidR="00915C53" w:rsidRDefault="00915C53" w:rsidP="00915C53">
      <w:pPr>
        <w:pStyle w:val="af7"/>
        <w:rPr>
          <w:rtl/>
        </w:rPr>
      </w:pPr>
      <w:bookmarkStart w:id="7794" w:name="_ETM_Q21_151762"/>
      <w:bookmarkStart w:id="7795" w:name="_ETM_Q21_151836"/>
      <w:bookmarkStart w:id="7796" w:name="_ETM_Q21_146844"/>
      <w:bookmarkStart w:id="7797" w:name="_ETM_Q21_146917"/>
      <w:bookmarkStart w:id="7798" w:name="_ETM_Q21_146594"/>
      <w:bookmarkEnd w:id="7794"/>
      <w:bookmarkEnd w:id="7795"/>
      <w:bookmarkEnd w:id="7796"/>
      <w:bookmarkEnd w:id="7797"/>
      <w:bookmarkEnd w:id="7798"/>
      <w:r w:rsidRPr="00B77128">
        <w:rPr>
          <w:rStyle w:val="TagStyle"/>
          <w:rtl/>
        </w:rPr>
        <w:t>&lt;&lt; יור &gt;&gt;</w:t>
      </w:r>
      <w:r w:rsidRPr="00E23A3D">
        <w:rPr>
          <w:rStyle w:val="TagStyle"/>
          <w:rtl/>
        </w:rPr>
        <w:t xml:space="preserve"> </w:t>
      </w:r>
      <w:r>
        <w:rPr>
          <w:rtl/>
        </w:rPr>
        <w:t>היו"ר מנסור עבאס:</w:t>
      </w:r>
      <w:r w:rsidRPr="00E23A3D">
        <w:rPr>
          <w:rStyle w:val="TagStyle"/>
          <w:rtl/>
        </w:rPr>
        <w:t xml:space="preserve"> </w:t>
      </w:r>
      <w:r w:rsidRPr="00B77128">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בבקשה, חבר הכנסת דוד אמסלם, </w:t>
      </w:r>
      <w:bookmarkStart w:id="7799" w:name="_ETM_Q21_154615"/>
      <w:bookmarkEnd w:id="7799"/>
      <w:r>
        <w:rPr>
          <w:rFonts w:hint="cs"/>
          <w:rtl/>
          <w:lang w:eastAsia="he-IL"/>
        </w:rPr>
        <w:t>לא להפריע להצבעה.</w:t>
      </w:r>
    </w:p>
    <w:p w:rsidR="00915C53" w:rsidRDefault="00915C53" w:rsidP="00915C53">
      <w:pPr>
        <w:rPr>
          <w:rtl/>
          <w:lang w:eastAsia="he-IL"/>
        </w:rPr>
      </w:pPr>
      <w:bookmarkStart w:id="7800" w:name="_ETM_Q21_151302"/>
      <w:bookmarkStart w:id="7801" w:name="_ETM_Q21_151377"/>
      <w:bookmarkEnd w:id="7800"/>
      <w:bookmarkEnd w:id="7801"/>
    </w:p>
    <w:p w:rsidR="00915C53" w:rsidRDefault="00915C53" w:rsidP="00915C53">
      <w:pPr>
        <w:pStyle w:val="af6"/>
        <w:rPr>
          <w:rtl/>
        </w:rPr>
      </w:pPr>
      <w:r w:rsidRPr="00B77128">
        <w:rPr>
          <w:rStyle w:val="TagStyle"/>
          <w:rtl/>
        </w:rPr>
        <w:t xml:space="preserve"> &lt;&lt; קריאה &gt;&gt;</w:t>
      </w:r>
      <w:r w:rsidRPr="00E23A3D">
        <w:rPr>
          <w:rStyle w:val="TagStyle"/>
          <w:rtl/>
        </w:rPr>
        <w:t xml:space="preserve"> </w:t>
      </w:r>
      <w:r>
        <w:rPr>
          <w:rtl/>
        </w:rPr>
        <w:t>דוד אמסלם (הליכוד):</w:t>
      </w:r>
      <w:r w:rsidRPr="00E23A3D">
        <w:rPr>
          <w:rStyle w:val="TagStyle"/>
          <w:rtl/>
        </w:rPr>
        <w:t xml:space="preserve"> </w:t>
      </w:r>
      <w:r w:rsidRPr="00B77128">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7802" w:name="_ETM_Q21_148632"/>
      <w:bookmarkEnd w:id="7802"/>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915C53" w:rsidRDefault="00915C53" w:rsidP="00915C53">
      <w:pPr>
        <w:rPr>
          <w:rtl/>
          <w:lang w:eastAsia="he-IL"/>
        </w:rPr>
      </w:pPr>
      <w:bookmarkStart w:id="7803" w:name="_ETM_Q21_152283"/>
      <w:bookmarkEnd w:id="7803"/>
    </w:p>
    <w:p w:rsidR="00915C53" w:rsidRDefault="00915C53" w:rsidP="00915C53">
      <w:pPr>
        <w:pStyle w:val="af7"/>
        <w:rPr>
          <w:rtl/>
        </w:rPr>
      </w:pPr>
      <w:bookmarkStart w:id="7804" w:name="ET_yor_6032_7"/>
      <w:r w:rsidRPr="00B77128">
        <w:rPr>
          <w:rStyle w:val="TagStyle"/>
          <w:rtl/>
        </w:rPr>
        <w:t xml:space="preserve"> &lt;&lt; יור &gt;&gt;</w:t>
      </w:r>
      <w:r w:rsidRPr="00E23A3D">
        <w:rPr>
          <w:rStyle w:val="TagStyle"/>
          <w:rtl/>
        </w:rPr>
        <w:t xml:space="preserve"> </w:t>
      </w:r>
      <w:r>
        <w:rPr>
          <w:rtl/>
        </w:rPr>
        <w:t>היו"ר מנסור עבאס:</w:t>
      </w:r>
      <w:r w:rsidRPr="00E23A3D">
        <w:rPr>
          <w:rStyle w:val="TagStyle"/>
          <w:rtl/>
        </w:rPr>
        <w:t xml:space="preserve"> </w:t>
      </w:r>
      <w:r w:rsidRPr="00B77128">
        <w:rPr>
          <w:rStyle w:val="TagStyle"/>
          <w:rtl/>
        </w:rPr>
        <w:t>&lt;&lt; יור &gt;&gt;</w:t>
      </w:r>
      <w:r>
        <w:rPr>
          <w:rtl/>
        </w:rPr>
        <w:t xml:space="preserve">   </w:t>
      </w:r>
      <w:bookmarkEnd w:id="7804"/>
    </w:p>
    <w:p w:rsidR="00915C53" w:rsidRDefault="00915C53" w:rsidP="0057198A">
      <w:pPr>
        <w:rPr>
          <w:rtl/>
          <w:lang w:eastAsia="he-IL"/>
        </w:rPr>
      </w:pPr>
    </w:p>
    <w:p w:rsidR="00915C53" w:rsidRPr="00E23A3D" w:rsidRDefault="00915C53" w:rsidP="00915C53">
      <w:pPr>
        <w:rPr>
          <w:rtl/>
          <w:lang w:eastAsia="he-IL"/>
        </w:rPr>
      </w:pPr>
      <w:bookmarkStart w:id="7805" w:name="_ETM_Q21_152930"/>
      <w:bookmarkEnd w:id="7805"/>
      <w:r>
        <w:rPr>
          <w:rFonts w:hint="cs"/>
          <w:rtl/>
          <w:lang w:eastAsia="he-IL"/>
        </w:rPr>
        <w:t>אנחנו מצביעים. תודה רבה.</w:t>
      </w:r>
    </w:p>
    <w:p w:rsidR="00915C53" w:rsidRDefault="00915C53" w:rsidP="00915C53">
      <w:pPr>
        <w:rPr>
          <w:rtl/>
          <w:lang w:eastAsia="he-IL"/>
        </w:rPr>
      </w:pPr>
      <w:bookmarkStart w:id="7806" w:name="_ETM_Q21_148883"/>
      <w:bookmarkStart w:id="7807" w:name="_ETM_Q21_148963"/>
      <w:bookmarkStart w:id="7808" w:name="_ETM_Q21_149008"/>
      <w:bookmarkStart w:id="7809" w:name="_ETM_Q21_149091"/>
      <w:bookmarkEnd w:id="7806"/>
      <w:bookmarkEnd w:id="7807"/>
      <w:bookmarkEnd w:id="7808"/>
      <w:bookmarkEnd w:id="7809"/>
    </w:p>
    <w:p w:rsidR="00915C53" w:rsidRDefault="00915C53" w:rsidP="00915C53">
      <w:pPr>
        <w:pStyle w:val="af6"/>
        <w:rPr>
          <w:rtl/>
        </w:rPr>
      </w:pPr>
      <w:bookmarkStart w:id="7810" w:name="ET_interruption_5156_6"/>
      <w:r w:rsidRPr="00B77128">
        <w:rPr>
          <w:rStyle w:val="TagStyle"/>
          <w:rtl/>
        </w:rPr>
        <w:t xml:space="preserve"> &lt;&lt; קריאה &gt;&gt;</w:t>
      </w:r>
      <w:r w:rsidRPr="00E23A3D">
        <w:rPr>
          <w:rStyle w:val="TagStyle"/>
          <w:rtl/>
        </w:rPr>
        <w:t xml:space="preserve"> </w:t>
      </w:r>
      <w:r>
        <w:rPr>
          <w:rtl/>
        </w:rPr>
        <w:t>דוד אמסלם (הליכוד):</w:t>
      </w:r>
      <w:r w:rsidRPr="00E23A3D">
        <w:rPr>
          <w:rStyle w:val="TagStyle"/>
          <w:rtl/>
        </w:rPr>
        <w:t xml:space="preserve"> </w:t>
      </w:r>
      <w:r w:rsidRPr="00B77128">
        <w:rPr>
          <w:rStyle w:val="TagStyle"/>
          <w:rtl/>
        </w:rPr>
        <w:t>&lt;&lt; קריאה &gt;&gt;</w:t>
      </w:r>
      <w:r>
        <w:rPr>
          <w:rtl/>
        </w:rPr>
        <w:t xml:space="preserve">   </w:t>
      </w:r>
      <w:bookmarkEnd w:id="7810"/>
    </w:p>
    <w:p w:rsidR="00915C53" w:rsidRDefault="00915C53" w:rsidP="0057198A">
      <w:pPr>
        <w:rPr>
          <w:rtl/>
          <w:lang w:eastAsia="he-IL"/>
        </w:rPr>
      </w:pPr>
    </w:p>
    <w:p w:rsidR="00915C53" w:rsidRPr="00E23A3D" w:rsidRDefault="00915C53" w:rsidP="00915C53">
      <w:pPr>
        <w:rPr>
          <w:b/>
          <w:bCs/>
          <w:rtl/>
          <w:lang w:eastAsia="he-IL"/>
        </w:rPr>
      </w:pPr>
      <w:bookmarkStart w:id="7811" w:name="_ETM_Q21_154662"/>
      <w:bookmarkStart w:id="7812" w:name="_ETM_Q21_154734"/>
      <w:bookmarkEnd w:id="7811"/>
      <w:bookmarkEnd w:id="7812"/>
      <w:r>
        <w:rPr>
          <w:rFonts w:hint="cs"/>
          <w:rtl/>
          <w:lang w:eastAsia="he-IL"/>
        </w:rPr>
        <w:t>אני יודע. אני יודע שאנחנו</w:t>
      </w:r>
      <w:bookmarkStart w:id="7813" w:name="_ETM_Q21_161643"/>
      <w:bookmarkEnd w:id="7813"/>
      <w:r>
        <w:rPr>
          <w:rFonts w:hint="cs"/>
          <w:rtl/>
          <w:lang w:eastAsia="he-IL"/>
        </w:rPr>
        <w:t xml:space="preserve"> מצביעים.</w:t>
      </w:r>
      <w:bookmarkStart w:id="7814" w:name="_ETM_Q21_159328"/>
      <w:bookmarkStart w:id="7815" w:name="_ETM_Q21_159390"/>
      <w:bookmarkEnd w:id="7814"/>
      <w:bookmarkEnd w:id="7815"/>
    </w:p>
    <w:p w:rsidR="00915C53" w:rsidRPr="00E23A3D" w:rsidRDefault="00915C53" w:rsidP="00915C53">
      <w:pPr>
        <w:rPr>
          <w:rtl/>
          <w:lang w:eastAsia="he-IL"/>
        </w:rPr>
      </w:pPr>
      <w:bookmarkStart w:id="7816" w:name="_ETM_Q21_151417"/>
      <w:bookmarkStart w:id="7817" w:name="_ETM_Q21_151488"/>
      <w:bookmarkEnd w:id="7816"/>
      <w:bookmarkEnd w:id="7817"/>
    </w:p>
    <w:p w:rsidR="00915C53" w:rsidRDefault="00915C53" w:rsidP="00915C53">
      <w:pPr>
        <w:pStyle w:val="af6"/>
        <w:rPr>
          <w:rtl/>
        </w:rPr>
      </w:pPr>
      <w:bookmarkStart w:id="7818" w:name="_ETM_Q21_151174"/>
      <w:bookmarkStart w:id="7819" w:name="_ETM_Q21_151365"/>
      <w:bookmarkStart w:id="7820" w:name="_ETM_Q21_151431"/>
      <w:bookmarkStart w:id="7821" w:name="ET_interruption_4926_24"/>
      <w:bookmarkEnd w:id="7818"/>
      <w:bookmarkEnd w:id="7819"/>
      <w:bookmarkEnd w:id="7820"/>
      <w:r w:rsidRPr="00B77128">
        <w:rPr>
          <w:rStyle w:val="TagStyle"/>
          <w:rtl/>
        </w:rPr>
        <w:t>&lt;&lt; קריאה &gt;&gt;</w:t>
      </w:r>
      <w:r w:rsidRPr="00E23A3D">
        <w:rPr>
          <w:rStyle w:val="TagStyle"/>
          <w:rtl/>
        </w:rPr>
        <w:t xml:space="preserve"> </w:t>
      </w:r>
      <w:r>
        <w:rPr>
          <w:rtl/>
        </w:rPr>
        <w:t>מזכירת הכנסת ירדנה מלר</w:t>
      </w:r>
      <w:r>
        <w:rPr>
          <w:rFonts w:hint="cs"/>
          <w:rtl/>
        </w:rPr>
        <w:t>-</w:t>
      </w:r>
      <w:r>
        <w:rPr>
          <w:rtl/>
        </w:rPr>
        <w:t>הורוביץ:</w:t>
      </w:r>
      <w:r w:rsidRPr="00E23A3D">
        <w:rPr>
          <w:rStyle w:val="TagStyle"/>
          <w:rtl/>
        </w:rPr>
        <w:t xml:space="preserve"> </w:t>
      </w:r>
      <w:r w:rsidRPr="00B77128">
        <w:rPr>
          <w:rStyle w:val="TagStyle"/>
          <w:rtl/>
        </w:rPr>
        <w:t>&lt;&lt; קריאה &gt;&gt;</w:t>
      </w:r>
      <w:bookmarkEnd w:id="7821"/>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Default="00915C53" w:rsidP="00915C53">
      <w:pPr>
        <w:rPr>
          <w:rtl/>
          <w:lang w:eastAsia="he-IL"/>
        </w:rPr>
      </w:pPr>
    </w:p>
    <w:p w:rsidR="00915C53" w:rsidRDefault="00915C53" w:rsidP="008C7246">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15C53" w:rsidRDefault="00915C53" w:rsidP="008C7246">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יולי יואל אדלשטיין</w:t>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p>
    <w:p w:rsidR="00915C53" w:rsidRDefault="00915C53" w:rsidP="00915C53">
      <w:pPr>
        <w:pStyle w:val="af6"/>
        <w:rPr>
          <w:rtl/>
        </w:rPr>
      </w:pPr>
      <w:bookmarkStart w:id="7822" w:name="_ETM_Q21_191153"/>
      <w:bookmarkStart w:id="7823" w:name="_ETM_Q21_191233"/>
      <w:bookmarkStart w:id="7824" w:name="ET_interruption_5156_9"/>
      <w:bookmarkEnd w:id="7822"/>
      <w:bookmarkEnd w:id="7823"/>
      <w:r w:rsidRPr="00B77128">
        <w:rPr>
          <w:rStyle w:val="TagStyle"/>
          <w:rtl/>
        </w:rPr>
        <w:t xml:space="preserve"> &lt;&lt; קריאה &gt;&gt;</w:t>
      </w:r>
      <w:r w:rsidRPr="00E23A3D">
        <w:rPr>
          <w:rStyle w:val="TagStyle"/>
          <w:rtl/>
        </w:rPr>
        <w:t xml:space="preserve"> </w:t>
      </w:r>
      <w:r>
        <w:rPr>
          <w:rtl/>
        </w:rPr>
        <w:t>דוד אמסלם (הליכוד):</w:t>
      </w:r>
      <w:r w:rsidRPr="00E23A3D">
        <w:rPr>
          <w:rStyle w:val="TagStyle"/>
          <w:rtl/>
        </w:rPr>
        <w:t xml:space="preserve"> </w:t>
      </w:r>
      <w:r w:rsidRPr="00B77128">
        <w:rPr>
          <w:rStyle w:val="TagStyle"/>
          <w:rtl/>
        </w:rPr>
        <w:t>&lt;&lt; קריאה &gt;&gt;</w:t>
      </w:r>
      <w:r>
        <w:rPr>
          <w:rtl/>
        </w:rPr>
        <w:t xml:space="preserve">   </w:t>
      </w:r>
      <w:bookmarkEnd w:id="7824"/>
    </w:p>
    <w:p w:rsidR="00915C53" w:rsidRDefault="00915C53" w:rsidP="0057198A">
      <w:pPr>
        <w:rPr>
          <w:rtl/>
          <w:lang w:eastAsia="he-IL"/>
        </w:rPr>
      </w:pPr>
    </w:p>
    <w:p w:rsidR="00915C53" w:rsidRDefault="00915C53" w:rsidP="00915C53">
      <w:pPr>
        <w:rPr>
          <w:rtl/>
          <w:lang w:eastAsia="he-IL"/>
        </w:rPr>
      </w:pPr>
      <w:bookmarkStart w:id="7825" w:name="_ETM_Q21_194845"/>
      <w:bookmarkEnd w:id="7825"/>
      <w:r>
        <w:rPr>
          <w:rFonts w:hint="cs"/>
          <w:rtl/>
          <w:lang w:eastAsia="he-IL"/>
        </w:rPr>
        <w:t xml:space="preserve">למה אתה מבסוט? בירדן </w:t>
      </w:r>
      <w:bookmarkStart w:id="7826" w:name="_ETM_Q21_198731"/>
      <w:bookmarkEnd w:id="7826"/>
      <w:r>
        <w:rPr>
          <w:rFonts w:hint="cs"/>
          <w:rtl/>
          <w:lang w:eastAsia="he-IL"/>
        </w:rPr>
        <w:t>עשו לך כבוד?</w:t>
      </w:r>
      <w:bookmarkStart w:id="7827" w:name="_ETM_Q21_198865"/>
      <w:bookmarkEnd w:id="7827"/>
      <w:r>
        <w:rPr>
          <w:rFonts w:hint="cs"/>
          <w:rtl/>
          <w:lang w:eastAsia="he-IL"/>
        </w:rPr>
        <w:t xml:space="preserve"> מסוקים של חיל האוויר לקחו אותך, עבאס?</w:t>
      </w:r>
    </w:p>
    <w:p w:rsidR="00915C53" w:rsidRDefault="00915C53" w:rsidP="00915C53">
      <w:pPr>
        <w:rPr>
          <w:rtl/>
          <w:lang w:eastAsia="he-IL"/>
        </w:rPr>
      </w:pPr>
      <w:bookmarkStart w:id="7828" w:name="_ETM_Q21_199697"/>
      <w:bookmarkStart w:id="7829" w:name="_ETM_Q21_199765"/>
      <w:bookmarkEnd w:id="7828"/>
      <w:bookmarkEnd w:id="7829"/>
    </w:p>
    <w:p w:rsidR="00915C53" w:rsidRDefault="00915C53" w:rsidP="00915C53">
      <w:pPr>
        <w:pStyle w:val="af6"/>
        <w:rPr>
          <w:rtl/>
        </w:rPr>
      </w:pPr>
      <w:bookmarkStart w:id="7830" w:name="_ETM_Q21_197957"/>
      <w:bookmarkStart w:id="7831" w:name="_ETM_Q21_200908"/>
      <w:bookmarkStart w:id="7832" w:name="_ETM_Q21_195465"/>
      <w:bookmarkStart w:id="7833" w:name="_ETM_Q21_195528"/>
      <w:bookmarkStart w:id="7834" w:name="_ETM_Q21_208506"/>
      <w:bookmarkStart w:id="7835" w:name="_ETM_Q21_208582"/>
      <w:bookmarkStart w:id="7836" w:name="_ETM_Q21_201087"/>
      <w:bookmarkStart w:id="7837" w:name="_ETM_Q21_201137"/>
      <w:bookmarkStart w:id="7838" w:name="ET_interruption_4926_26"/>
      <w:bookmarkEnd w:id="7830"/>
      <w:bookmarkEnd w:id="7831"/>
      <w:bookmarkEnd w:id="7832"/>
      <w:bookmarkEnd w:id="7833"/>
      <w:bookmarkEnd w:id="7834"/>
      <w:bookmarkEnd w:id="7835"/>
      <w:bookmarkEnd w:id="7836"/>
      <w:bookmarkEnd w:id="7837"/>
      <w:r w:rsidRPr="00B77128">
        <w:rPr>
          <w:rStyle w:val="TagStyle"/>
          <w:rtl/>
        </w:rPr>
        <w:t>&lt;&lt; קריאה &gt;&gt;</w:t>
      </w:r>
      <w:r w:rsidRPr="00E23A3D">
        <w:rPr>
          <w:rStyle w:val="TagStyle"/>
          <w:rtl/>
        </w:rPr>
        <w:t xml:space="preserve"> </w:t>
      </w:r>
      <w:r>
        <w:rPr>
          <w:rtl/>
        </w:rPr>
        <w:t>מזכירת הכנסת ירדנה מלר</w:t>
      </w:r>
      <w:r>
        <w:rPr>
          <w:rFonts w:hint="cs"/>
          <w:rtl/>
        </w:rPr>
        <w:t>-</w:t>
      </w:r>
      <w:r>
        <w:rPr>
          <w:rtl/>
        </w:rPr>
        <w:t>הורוביץ:</w:t>
      </w:r>
      <w:r w:rsidRPr="00E23A3D">
        <w:rPr>
          <w:rStyle w:val="TagStyle"/>
          <w:rtl/>
        </w:rPr>
        <w:t xml:space="preserve"> </w:t>
      </w:r>
      <w:r w:rsidRPr="00B77128">
        <w:rPr>
          <w:rStyle w:val="TagStyle"/>
          <w:rtl/>
        </w:rPr>
        <w:t>&lt;&lt; קריאה &gt;&gt;</w:t>
      </w:r>
      <w:bookmarkEnd w:id="7838"/>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Default="00915C53" w:rsidP="00915C53">
      <w:pPr>
        <w:rPr>
          <w:rtl/>
          <w:lang w:eastAsia="he-IL"/>
        </w:rPr>
      </w:pPr>
    </w:p>
    <w:p w:rsidR="00915C53" w:rsidRDefault="00915C53" w:rsidP="008C724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p>
    <w:p w:rsidR="00915C53" w:rsidRDefault="00915C53" w:rsidP="00915C53">
      <w:pPr>
        <w:rPr>
          <w:rtl/>
          <w:lang w:eastAsia="he-IL"/>
        </w:rPr>
      </w:pPr>
      <w:bookmarkStart w:id="7839" w:name="_ETM_Q21_206176"/>
      <w:bookmarkStart w:id="7840" w:name="_ETM_Q21_206247"/>
      <w:bookmarkStart w:id="7841" w:name="_ETM_Q21_207450"/>
      <w:bookmarkEnd w:id="7839"/>
      <w:bookmarkEnd w:id="7840"/>
      <w:bookmarkEnd w:id="7841"/>
      <w:r>
        <w:rPr>
          <w:rFonts w:hint="cs"/>
          <w:rtl/>
          <w:lang w:eastAsia="he-IL"/>
        </w:rPr>
        <w:t xml:space="preserve">זה </w:t>
      </w:r>
      <w:bookmarkStart w:id="7842" w:name="_ETM_Q21_207936"/>
      <w:bookmarkEnd w:id="7842"/>
      <w:r>
        <w:rPr>
          <w:rFonts w:hint="cs"/>
          <w:rtl/>
          <w:lang w:eastAsia="he-IL"/>
        </w:rPr>
        <w:t>נורא קשה ככה.</w:t>
      </w:r>
    </w:p>
    <w:p w:rsidR="00915C53" w:rsidRDefault="00915C53" w:rsidP="00915C53">
      <w:pPr>
        <w:rPr>
          <w:rtl/>
          <w:lang w:eastAsia="he-IL"/>
        </w:rPr>
      </w:pPr>
      <w:bookmarkStart w:id="7843" w:name="_ETM_Q21_211232"/>
      <w:bookmarkStart w:id="7844" w:name="_ETM_Q21_211292"/>
      <w:bookmarkEnd w:id="7843"/>
      <w:bookmarkEnd w:id="7844"/>
    </w:p>
    <w:p w:rsidR="00915C53" w:rsidRDefault="00915C53" w:rsidP="00915C53">
      <w:pPr>
        <w:pStyle w:val="af7"/>
        <w:rPr>
          <w:rtl/>
        </w:rPr>
      </w:pPr>
      <w:r w:rsidRPr="00B77128">
        <w:rPr>
          <w:rStyle w:val="TagStyle"/>
          <w:rtl/>
        </w:rPr>
        <w:t xml:space="preserve"> &lt;&lt; יור &gt;&gt;</w:t>
      </w:r>
      <w:r w:rsidRPr="00E23A3D">
        <w:rPr>
          <w:rStyle w:val="TagStyle"/>
          <w:rtl/>
        </w:rPr>
        <w:t xml:space="preserve"> </w:t>
      </w:r>
      <w:r>
        <w:rPr>
          <w:rtl/>
        </w:rPr>
        <w:t>היו"ר מנסור עבאס:</w:t>
      </w:r>
      <w:r w:rsidRPr="00E23A3D">
        <w:rPr>
          <w:rStyle w:val="TagStyle"/>
          <w:rtl/>
        </w:rPr>
        <w:t xml:space="preserve"> </w:t>
      </w:r>
      <w:r w:rsidRPr="00B77128">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7845" w:name="_ETM_Q21_212234"/>
      <w:bookmarkEnd w:id="7845"/>
      <w:r>
        <w:rPr>
          <w:rFonts w:hint="cs"/>
          <w:rtl/>
          <w:lang w:eastAsia="he-IL"/>
        </w:rPr>
        <w:t xml:space="preserve">חברי הכנסת, נורא קשה לנהל את ההצבעה </w:t>
      </w:r>
      <w:bookmarkStart w:id="7846" w:name="_ETM_Q21_214519"/>
      <w:bookmarkEnd w:id="7846"/>
      <w:r>
        <w:rPr>
          <w:rFonts w:hint="cs"/>
          <w:rtl/>
          <w:lang w:eastAsia="he-IL"/>
        </w:rPr>
        <w:t>ככה. בבקשה לשמור על השקט.</w:t>
      </w:r>
    </w:p>
    <w:p w:rsidR="00915C53" w:rsidRPr="00E23A3D" w:rsidRDefault="00915C53" w:rsidP="00915C53">
      <w:pPr>
        <w:rPr>
          <w:rtl/>
          <w:lang w:eastAsia="he-IL"/>
        </w:rPr>
      </w:pPr>
      <w:bookmarkStart w:id="7847" w:name="_ETM_Q21_212824"/>
      <w:bookmarkStart w:id="7848" w:name="_ETM_Q21_212892"/>
      <w:bookmarkEnd w:id="7847"/>
      <w:bookmarkEnd w:id="7848"/>
    </w:p>
    <w:p w:rsidR="00915C53" w:rsidRDefault="00915C53" w:rsidP="00915C53">
      <w:pPr>
        <w:pStyle w:val="af6"/>
        <w:rPr>
          <w:rtl/>
        </w:rPr>
      </w:pPr>
      <w:bookmarkStart w:id="7849" w:name="_ETM_Q21_206882"/>
      <w:bookmarkStart w:id="7850" w:name="_ETM_Q21_206939"/>
      <w:bookmarkStart w:id="7851" w:name="ET_interruption_4926_27"/>
      <w:bookmarkEnd w:id="7849"/>
      <w:bookmarkEnd w:id="7850"/>
      <w:r w:rsidRPr="00B77128">
        <w:rPr>
          <w:rStyle w:val="TagStyle"/>
          <w:rtl/>
        </w:rPr>
        <w:t>&lt;&lt; קריאה &gt;&gt;</w:t>
      </w:r>
      <w:r w:rsidRPr="00E23A3D">
        <w:rPr>
          <w:rStyle w:val="TagStyle"/>
          <w:rtl/>
        </w:rPr>
        <w:t xml:space="preserve"> </w:t>
      </w:r>
      <w:r>
        <w:rPr>
          <w:rtl/>
        </w:rPr>
        <w:t>מזכירת הכנסת ירדנה מלר</w:t>
      </w:r>
      <w:r>
        <w:rPr>
          <w:rFonts w:hint="cs"/>
          <w:rtl/>
        </w:rPr>
        <w:t>-</w:t>
      </w:r>
      <w:r>
        <w:rPr>
          <w:rtl/>
        </w:rPr>
        <w:t>הורוביץ:</w:t>
      </w:r>
      <w:r w:rsidRPr="00E23A3D">
        <w:rPr>
          <w:rStyle w:val="TagStyle"/>
          <w:rtl/>
        </w:rPr>
        <w:t xml:space="preserve"> </w:t>
      </w:r>
      <w:r w:rsidRPr="00B77128">
        <w:rPr>
          <w:rStyle w:val="TagStyle"/>
          <w:rtl/>
        </w:rPr>
        <w:t>&lt;&lt; קריאה &gt;&gt;</w:t>
      </w:r>
      <w:bookmarkEnd w:id="7851"/>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Default="00915C53" w:rsidP="00915C53">
      <w:pPr>
        <w:rPr>
          <w:rtl/>
          <w:lang w:eastAsia="he-IL"/>
        </w:rPr>
      </w:pPr>
    </w:p>
    <w:p w:rsidR="00915C53" w:rsidRDefault="00915C53" w:rsidP="008C7246">
      <w:pPr>
        <w:rPr>
          <w:rtl/>
          <w:lang w:eastAsia="he-IL"/>
        </w:rPr>
      </w:pPr>
      <w:bookmarkStart w:id="7852" w:name="_ETM_Q21_206320"/>
      <w:bookmarkStart w:id="7853" w:name="_ETM_Q21_206380"/>
      <w:bookmarkEnd w:id="7852"/>
      <w:bookmarkEnd w:id="7853"/>
      <w:r>
        <w:rPr>
          <w:rtl/>
          <w:lang w:eastAsia="he-IL"/>
        </w:rPr>
        <w:t>יעקב אשר</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lastRenderedPageBreak/>
        <w:t>אוריאל בוסו</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אלינה ברדץ' יאלוב</w:t>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8C724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8C724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אינו </w:t>
      </w:r>
      <w:bookmarkStart w:id="7854" w:name="_ETM_Q21_279335"/>
      <w:bookmarkEnd w:id="7854"/>
      <w:r>
        <w:rPr>
          <w:rFonts w:hint="cs"/>
          <w:rtl/>
          <w:lang w:eastAsia="he-IL"/>
        </w:rPr>
        <w:t>נוכח</w:t>
      </w:r>
    </w:p>
    <w:p w:rsidR="00915C53" w:rsidRDefault="00915C53" w:rsidP="008C724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15C53" w:rsidRDefault="00915C53" w:rsidP="008C7246">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גלית דיסטל אטבריאן</w:t>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אימאן ח'טיב יאסין</w:t>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lastRenderedPageBreak/>
        <w:t>אחמד טיבי</w:t>
      </w:r>
      <w:r>
        <w:rPr>
          <w:rtl/>
          <w:lang w:eastAsia="he-IL"/>
        </w:rPr>
        <w:tab/>
      </w:r>
      <w:r>
        <w:rPr>
          <w:rtl/>
          <w:lang w:eastAsia="he-IL"/>
        </w:rPr>
        <w:tab/>
        <w:t xml:space="preserve">–   </w:t>
      </w:r>
      <w:r>
        <w:rPr>
          <w:rFonts w:hint="cs"/>
          <w:rtl/>
          <w:lang w:eastAsia="he-IL"/>
        </w:rPr>
        <w:t>אינו נ</w:t>
      </w:r>
      <w:bookmarkStart w:id="7855" w:name="_ETM_Q21_334840"/>
      <w:bookmarkEnd w:id="7855"/>
      <w:r>
        <w:rPr>
          <w:rFonts w:hint="cs"/>
          <w:rtl/>
          <w:lang w:eastAsia="he-IL"/>
        </w:rPr>
        <w:t>וכח</w:t>
      </w:r>
    </w:p>
    <w:p w:rsidR="00915C53" w:rsidRDefault="00915C53" w:rsidP="008C7246">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מאיר יצחק</w:t>
      </w:r>
      <w:r w:rsidR="00032BFF">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915C53" w:rsidRDefault="00915C53" w:rsidP="008C724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אבתיסאם מראענה</w:t>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 xml:space="preserve">אינו </w:t>
      </w:r>
      <w:bookmarkStart w:id="7856" w:name="_ETM_Q21_475768"/>
      <w:bookmarkEnd w:id="7856"/>
      <w:r>
        <w:rPr>
          <w:rFonts w:hint="cs"/>
          <w:rtl/>
          <w:lang w:eastAsia="he-IL"/>
        </w:rPr>
        <w:t>נוכח</w:t>
      </w:r>
    </w:p>
    <w:p w:rsidR="00915C53" w:rsidRDefault="00915C53" w:rsidP="008C724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lastRenderedPageBreak/>
        <w:t>אורית מלכה סטרוק</w:t>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שירלי פינטו קדוש</w:t>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915C53" w:rsidRDefault="00915C53" w:rsidP="008C7246">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bookmarkStart w:id="7857" w:name="_ETM_Q21_581608"/>
      <w:bookmarkStart w:id="7858" w:name="_ETM_Q21_581696"/>
      <w:bookmarkStart w:id="7859" w:name="_ETM_Q21_570712"/>
      <w:bookmarkEnd w:id="7857"/>
      <w:bookmarkEnd w:id="7858"/>
      <w:bookmarkEnd w:id="7859"/>
      <w:r>
        <w:rPr>
          <w:rtl/>
          <w:lang w:eastAsia="he-IL"/>
        </w:rPr>
        <w:t>שמחה רוטמן</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915C53" w:rsidRDefault="00915C53" w:rsidP="008C7246">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15C53" w:rsidRDefault="00915C53" w:rsidP="008C7246">
      <w:pPr>
        <w:rPr>
          <w:rtl/>
          <w:lang w:eastAsia="he-IL"/>
        </w:rPr>
      </w:pPr>
      <w:r>
        <w:rPr>
          <w:rtl/>
          <w:lang w:eastAsia="he-IL"/>
        </w:rPr>
        <w:t>ג'ידא רינאוי</w:t>
      </w:r>
      <w:r w:rsidR="00032BFF">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915C53" w:rsidRDefault="00915C53" w:rsidP="008C724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אינו </w:t>
      </w:r>
      <w:bookmarkStart w:id="7860" w:name="_ETM_Q21_606692"/>
      <w:bookmarkEnd w:id="7860"/>
      <w:r>
        <w:rPr>
          <w:rFonts w:hint="cs"/>
          <w:rtl/>
          <w:lang w:eastAsia="he-IL"/>
        </w:rPr>
        <w:t>נוכח</w:t>
      </w:r>
    </w:p>
    <w:p w:rsidR="00915C53" w:rsidRDefault="00915C53" w:rsidP="008C7246">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קטי קטרין שטרית</w:t>
      </w:r>
      <w:r>
        <w:rPr>
          <w:rtl/>
          <w:lang w:eastAsia="he-IL"/>
        </w:rPr>
        <w:tab/>
        <w:t xml:space="preserve">–   </w:t>
      </w:r>
      <w:r>
        <w:rPr>
          <w:rFonts w:hint="cs"/>
          <w:rtl/>
          <w:lang w:eastAsia="he-IL"/>
        </w:rPr>
        <w:t>נגד</w:t>
      </w:r>
    </w:p>
    <w:p w:rsidR="00915C53" w:rsidRDefault="00915C53" w:rsidP="008C724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915C53" w:rsidRDefault="00915C53" w:rsidP="008C724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bookmarkStart w:id="7861" w:name="_ETM_Q21_646149"/>
      <w:bookmarkEnd w:id="7861"/>
      <w:r>
        <w:rPr>
          <w:rtl/>
          <w:lang w:eastAsia="he-IL"/>
        </w:rPr>
        <w:t>נירה שפק</w:t>
      </w:r>
      <w:r>
        <w:rPr>
          <w:rtl/>
          <w:lang w:eastAsia="he-IL"/>
        </w:rPr>
        <w:tab/>
      </w:r>
      <w:r>
        <w:rPr>
          <w:rtl/>
          <w:lang w:eastAsia="he-IL"/>
        </w:rPr>
        <w:tab/>
        <w:t xml:space="preserve">–   </w:t>
      </w:r>
      <w:r>
        <w:rPr>
          <w:rFonts w:hint="cs"/>
          <w:rtl/>
          <w:lang w:eastAsia="he-IL"/>
        </w:rPr>
        <w:t>בעד</w:t>
      </w:r>
    </w:p>
    <w:p w:rsidR="00915C53" w:rsidRDefault="00915C53" w:rsidP="008C7246">
      <w:pPr>
        <w:rPr>
          <w:rtl/>
          <w:lang w:eastAsia="he-IL"/>
        </w:rPr>
      </w:pPr>
      <w:r>
        <w:rPr>
          <w:rtl/>
          <w:lang w:eastAsia="he-IL"/>
        </w:rPr>
        <w:t>עאידה תומא סלימאן</w:t>
      </w:r>
      <w:r>
        <w:rPr>
          <w:rtl/>
          <w:lang w:eastAsia="he-IL"/>
        </w:rPr>
        <w:tab/>
        <w:t xml:space="preserve">–   </w:t>
      </w:r>
      <w:r>
        <w:rPr>
          <w:rFonts w:hint="cs"/>
          <w:rtl/>
          <w:lang w:eastAsia="he-IL"/>
        </w:rPr>
        <w:t>בעד</w:t>
      </w:r>
    </w:p>
    <w:p w:rsidR="00915C53" w:rsidRDefault="00915C53" w:rsidP="00915C53">
      <w:pPr>
        <w:rPr>
          <w:rtl/>
          <w:lang w:eastAsia="he-IL"/>
        </w:rPr>
      </w:pPr>
      <w:bookmarkStart w:id="7862" w:name="_ETM_Q21_36452"/>
      <w:bookmarkEnd w:id="7862"/>
    </w:p>
    <w:p w:rsidR="00915C53" w:rsidRDefault="00915C53" w:rsidP="00915C53">
      <w:pPr>
        <w:pStyle w:val="af6"/>
        <w:rPr>
          <w:rtl/>
        </w:rPr>
      </w:pPr>
      <w:bookmarkStart w:id="7863" w:name="ET_interruption_5156_14"/>
      <w:r w:rsidRPr="00B77128">
        <w:rPr>
          <w:rStyle w:val="TagStyle"/>
          <w:rtl/>
        </w:rPr>
        <w:t xml:space="preserve"> &lt;&lt; קריאה &gt;&gt;</w:t>
      </w:r>
      <w:r w:rsidRPr="006C59F9">
        <w:rPr>
          <w:rStyle w:val="TagStyle"/>
          <w:rtl/>
        </w:rPr>
        <w:t xml:space="preserve"> </w:t>
      </w:r>
      <w:r>
        <w:rPr>
          <w:rtl/>
        </w:rPr>
        <w:t>דוד אמסלם (הליכוד):</w:t>
      </w:r>
      <w:r w:rsidRPr="006C59F9">
        <w:rPr>
          <w:rStyle w:val="TagStyle"/>
          <w:rtl/>
        </w:rPr>
        <w:t xml:space="preserve"> </w:t>
      </w:r>
      <w:r w:rsidRPr="00B77128">
        <w:rPr>
          <w:rStyle w:val="TagStyle"/>
          <w:rtl/>
        </w:rPr>
        <w:t>&lt;&lt; קריאה &gt;&gt;</w:t>
      </w:r>
      <w:r>
        <w:rPr>
          <w:rtl/>
        </w:rPr>
        <w:t xml:space="preserve">   </w:t>
      </w:r>
      <w:bookmarkEnd w:id="7863"/>
    </w:p>
    <w:p w:rsidR="00915C53" w:rsidRDefault="00915C53" w:rsidP="0057198A">
      <w:pPr>
        <w:rPr>
          <w:rtl/>
          <w:lang w:eastAsia="he-IL"/>
        </w:rPr>
      </w:pPr>
    </w:p>
    <w:p w:rsidR="00915C53" w:rsidRPr="006C59F9" w:rsidRDefault="00915C53" w:rsidP="00915C53">
      <w:pPr>
        <w:rPr>
          <w:rtl/>
          <w:lang w:eastAsia="he-IL"/>
        </w:rPr>
      </w:pPr>
      <w:bookmarkStart w:id="7864" w:name="_ETM_Q21_655191"/>
      <w:bookmarkEnd w:id="7864"/>
      <w:r>
        <w:rPr>
          <w:rFonts w:hint="cs"/>
          <w:rtl/>
          <w:lang w:eastAsia="he-IL"/>
        </w:rPr>
        <w:t>מנסו</w:t>
      </w:r>
      <w:bookmarkStart w:id="7865" w:name="_ETM_Q21_656767"/>
      <w:bookmarkEnd w:id="7865"/>
      <w:r>
        <w:rPr>
          <w:rFonts w:hint="cs"/>
          <w:rtl/>
          <w:lang w:eastAsia="he-IL"/>
        </w:rPr>
        <w:t xml:space="preserve">ר עבאס, </w:t>
      </w:r>
      <w:bookmarkStart w:id="7866" w:name="_ETM_Q21_659849"/>
      <w:bookmarkEnd w:id="7866"/>
      <w:r>
        <w:rPr>
          <w:rFonts w:hint="cs"/>
          <w:rtl/>
          <w:lang w:eastAsia="he-IL"/>
        </w:rPr>
        <w:t>מי ניצח בטורניר בשש-</w:t>
      </w:r>
      <w:proofErr w:type="spellStart"/>
      <w:r>
        <w:rPr>
          <w:rFonts w:hint="cs"/>
          <w:rtl/>
          <w:lang w:eastAsia="he-IL"/>
        </w:rPr>
        <w:t>בש</w:t>
      </w:r>
      <w:proofErr w:type="spellEnd"/>
      <w:r>
        <w:rPr>
          <w:rFonts w:hint="cs"/>
          <w:rtl/>
          <w:lang w:eastAsia="he-IL"/>
        </w:rPr>
        <w:t xml:space="preserve">, אתה או המלך? מי </w:t>
      </w:r>
      <w:bookmarkStart w:id="7867" w:name="_ETM_Q21_663115"/>
      <w:bookmarkEnd w:id="7867"/>
      <w:r>
        <w:rPr>
          <w:rFonts w:hint="cs"/>
          <w:rtl/>
          <w:lang w:eastAsia="he-IL"/>
        </w:rPr>
        <w:t>ניצח? ארבע שעות היית. מי ניצח בירדן, כשהיית, בשש-</w:t>
      </w:r>
      <w:proofErr w:type="spellStart"/>
      <w:r>
        <w:rPr>
          <w:rFonts w:hint="cs"/>
          <w:rtl/>
          <w:lang w:eastAsia="he-IL"/>
        </w:rPr>
        <w:t>בש</w:t>
      </w:r>
      <w:proofErr w:type="spellEnd"/>
      <w:r>
        <w:rPr>
          <w:rFonts w:hint="cs"/>
          <w:rtl/>
          <w:lang w:eastAsia="he-IL"/>
        </w:rPr>
        <w:t xml:space="preserve">? בקלאווה. </w:t>
      </w:r>
      <w:bookmarkStart w:id="7868" w:name="_ETM_Q21_676134"/>
      <w:bookmarkEnd w:id="7868"/>
      <w:r>
        <w:rPr>
          <w:rFonts w:hint="cs"/>
          <w:rtl/>
          <w:lang w:eastAsia="he-IL"/>
        </w:rPr>
        <w:t>מי ניצח?</w:t>
      </w:r>
    </w:p>
    <w:p w:rsidR="00915C53" w:rsidRDefault="00915C53" w:rsidP="00915C53">
      <w:pPr>
        <w:rPr>
          <w:rtl/>
          <w:lang w:eastAsia="he-IL"/>
        </w:rPr>
      </w:pPr>
      <w:bookmarkStart w:id="7869" w:name="_ETM_Q21_11992"/>
      <w:bookmarkEnd w:id="7869"/>
    </w:p>
    <w:p w:rsidR="00915C53" w:rsidRDefault="00915C53" w:rsidP="00915C53">
      <w:pPr>
        <w:pStyle w:val="af7"/>
        <w:rPr>
          <w:rtl/>
        </w:rPr>
      </w:pPr>
      <w:bookmarkStart w:id="7870" w:name="ET_yor_6032_15"/>
      <w:r w:rsidRPr="00B77128">
        <w:rPr>
          <w:rStyle w:val="TagStyle"/>
          <w:rtl/>
        </w:rPr>
        <w:t xml:space="preserve"> &lt;&lt; יור &gt;&gt;</w:t>
      </w:r>
      <w:r w:rsidRPr="006C59F9">
        <w:rPr>
          <w:rStyle w:val="TagStyle"/>
          <w:rtl/>
        </w:rPr>
        <w:t xml:space="preserve"> </w:t>
      </w:r>
      <w:r>
        <w:rPr>
          <w:rtl/>
        </w:rPr>
        <w:t>היו"ר מנסור עבאס:</w:t>
      </w:r>
      <w:r w:rsidRPr="006C59F9">
        <w:rPr>
          <w:rStyle w:val="TagStyle"/>
          <w:rtl/>
        </w:rPr>
        <w:t xml:space="preserve"> </w:t>
      </w:r>
      <w:r w:rsidRPr="00B77128">
        <w:rPr>
          <w:rStyle w:val="TagStyle"/>
          <w:rtl/>
        </w:rPr>
        <w:t>&lt;&lt; יור &gt;&gt;</w:t>
      </w:r>
      <w:r>
        <w:rPr>
          <w:rtl/>
        </w:rPr>
        <w:t xml:space="preserve">   </w:t>
      </w:r>
      <w:bookmarkEnd w:id="7870"/>
    </w:p>
    <w:p w:rsidR="00915C53" w:rsidRDefault="00915C53" w:rsidP="0057198A">
      <w:pPr>
        <w:rPr>
          <w:rtl/>
          <w:lang w:eastAsia="he-IL"/>
        </w:rPr>
      </w:pPr>
    </w:p>
    <w:p w:rsidR="00915C53" w:rsidRDefault="00915C53" w:rsidP="00915C53">
      <w:pPr>
        <w:rPr>
          <w:rtl/>
          <w:lang w:eastAsia="he-IL"/>
        </w:rPr>
      </w:pPr>
      <w:bookmarkStart w:id="7871" w:name="_ETM_Q21_665943"/>
      <w:bookmarkEnd w:id="7871"/>
      <w:r>
        <w:rPr>
          <w:rFonts w:hint="cs"/>
          <w:rtl/>
          <w:lang w:eastAsia="he-IL"/>
        </w:rPr>
        <w:t xml:space="preserve">המזכירה </w:t>
      </w:r>
      <w:bookmarkStart w:id="7872" w:name="_ETM_Q21_667132"/>
      <w:bookmarkEnd w:id="7872"/>
      <w:r>
        <w:rPr>
          <w:rFonts w:hint="cs"/>
          <w:rtl/>
          <w:lang w:eastAsia="he-IL"/>
        </w:rPr>
        <w:t>תקרא את שמות חברי הכנסת שלא הצביעו. בבקשה.</w:t>
      </w:r>
    </w:p>
    <w:p w:rsidR="00915C53" w:rsidRDefault="00915C53" w:rsidP="00915C53">
      <w:pPr>
        <w:rPr>
          <w:rtl/>
          <w:lang w:eastAsia="he-IL"/>
        </w:rPr>
      </w:pPr>
    </w:p>
    <w:p w:rsidR="00915C53" w:rsidRDefault="00915C53" w:rsidP="00915C53">
      <w:pPr>
        <w:pStyle w:val="af6"/>
        <w:rPr>
          <w:rtl/>
        </w:rPr>
      </w:pPr>
      <w:bookmarkStart w:id="7873" w:name="_ETM_Q21_672009"/>
      <w:bookmarkStart w:id="7874" w:name="_ETM_Q21_672096"/>
      <w:bookmarkEnd w:id="7873"/>
      <w:bookmarkEnd w:id="7874"/>
      <w:r w:rsidRPr="00B77128">
        <w:rPr>
          <w:rStyle w:val="TagStyle"/>
          <w:rtl/>
        </w:rPr>
        <w:t>&lt;&lt; קריאה &gt;&gt;</w:t>
      </w:r>
      <w:r w:rsidRPr="00E23A3D">
        <w:rPr>
          <w:rStyle w:val="TagStyle"/>
          <w:rtl/>
        </w:rPr>
        <w:t xml:space="preserve"> </w:t>
      </w:r>
      <w:r>
        <w:rPr>
          <w:rtl/>
        </w:rPr>
        <w:t>מזכירת הכנסת ירדנה מלר</w:t>
      </w:r>
      <w:r>
        <w:rPr>
          <w:rFonts w:hint="cs"/>
          <w:rtl/>
        </w:rPr>
        <w:t>-</w:t>
      </w:r>
      <w:r>
        <w:rPr>
          <w:rtl/>
        </w:rPr>
        <w:t>הורוביץ:</w:t>
      </w:r>
      <w:r w:rsidRPr="00E23A3D">
        <w:rPr>
          <w:rStyle w:val="TagStyle"/>
          <w:rtl/>
        </w:rPr>
        <w:t xml:space="preserve"> </w:t>
      </w:r>
      <w:r w:rsidRPr="00B77128">
        <w:rPr>
          <w:rStyle w:val="TagStyle"/>
          <w:rtl/>
        </w:rPr>
        <w:t>&lt;&lt; קריאה &gt;&gt;</w:t>
      </w:r>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Default="00915C53" w:rsidP="00915C53">
      <w:pPr>
        <w:rPr>
          <w:rtl/>
          <w:lang w:eastAsia="he-IL"/>
        </w:rPr>
      </w:pPr>
    </w:p>
    <w:p w:rsidR="00915C53" w:rsidRDefault="00915C53" w:rsidP="00915C5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bookmarkStart w:id="7875" w:name="_ETM_Q21_675952"/>
      <w:bookmarkStart w:id="7876" w:name="_ETM_Q21_676017"/>
      <w:bookmarkStart w:id="7877" w:name="_ETM_Q21_676093"/>
      <w:bookmarkEnd w:id="7875"/>
      <w:bookmarkEnd w:id="7876"/>
      <w:bookmarkEnd w:id="7877"/>
      <w:r>
        <w:rPr>
          <w:rtl/>
          <w:lang w:eastAsia="he-IL"/>
        </w:rPr>
        <w:t>דוד אמסלם</w:t>
      </w:r>
      <w:r>
        <w:rPr>
          <w:rtl/>
          <w:lang w:eastAsia="he-IL"/>
        </w:rPr>
        <w:tab/>
      </w:r>
      <w:r>
        <w:rPr>
          <w:rtl/>
          <w:lang w:eastAsia="he-IL"/>
        </w:rPr>
        <w:tab/>
        <w:t xml:space="preserve">–   </w:t>
      </w:r>
      <w:r>
        <w:rPr>
          <w:rFonts w:hint="cs"/>
          <w:rtl/>
          <w:lang w:eastAsia="he-IL"/>
        </w:rPr>
        <w:t xml:space="preserve">אינו </w:t>
      </w:r>
      <w:bookmarkStart w:id="7878" w:name="_ETM_Q21_676937"/>
      <w:bookmarkEnd w:id="7878"/>
      <w:r>
        <w:rPr>
          <w:rFonts w:hint="cs"/>
          <w:rtl/>
          <w:lang w:eastAsia="he-IL"/>
        </w:rPr>
        <w:t>נוכח</w:t>
      </w:r>
    </w:p>
    <w:p w:rsidR="00915C53" w:rsidRDefault="00915C53" w:rsidP="00915C5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bookmarkStart w:id="7879" w:name="_ETM_Q21_694240"/>
      <w:bookmarkStart w:id="7880" w:name="_ETM_Q21_694304"/>
      <w:bookmarkEnd w:id="7879"/>
      <w:bookmarkEnd w:id="7880"/>
    </w:p>
    <w:p w:rsidR="00915C53" w:rsidRDefault="00915C53" w:rsidP="00915C53">
      <w:pPr>
        <w:pStyle w:val="af6"/>
        <w:rPr>
          <w:rtl/>
        </w:rPr>
      </w:pPr>
      <w:bookmarkStart w:id="7881" w:name="ET_interruption_5156_16"/>
      <w:r w:rsidRPr="00B77128">
        <w:rPr>
          <w:rStyle w:val="TagStyle"/>
          <w:rtl/>
        </w:rPr>
        <w:t xml:space="preserve"> &lt;&lt; קריאה &gt;&gt;</w:t>
      </w:r>
      <w:r w:rsidRPr="006C59F9">
        <w:rPr>
          <w:rStyle w:val="TagStyle"/>
          <w:rtl/>
        </w:rPr>
        <w:t xml:space="preserve"> </w:t>
      </w:r>
      <w:r>
        <w:rPr>
          <w:rtl/>
        </w:rPr>
        <w:t>דוד אמסלם (הליכוד):</w:t>
      </w:r>
      <w:r w:rsidRPr="006C59F9">
        <w:rPr>
          <w:rStyle w:val="TagStyle"/>
          <w:rtl/>
        </w:rPr>
        <w:t xml:space="preserve"> </w:t>
      </w:r>
      <w:r w:rsidRPr="00B77128">
        <w:rPr>
          <w:rStyle w:val="TagStyle"/>
          <w:rtl/>
        </w:rPr>
        <w:t>&lt;&lt; קריאה &gt;&gt;</w:t>
      </w:r>
      <w:r>
        <w:rPr>
          <w:rtl/>
        </w:rPr>
        <w:t xml:space="preserve">   </w:t>
      </w:r>
      <w:bookmarkEnd w:id="7881"/>
    </w:p>
    <w:p w:rsidR="00915C53" w:rsidRDefault="00915C53" w:rsidP="0057198A">
      <w:pPr>
        <w:rPr>
          <w:rtl/>
          <w:lang w:eastAsia="he-IL"/>
        </w:rPr>
      </w:pPr>
    </w:p>
    <w:p w:rsidR="00915C53" w:rsidRDefault="00915C53" w:rsidP="00915C53">
      <w:pPr>
        <w:rPr>
          <w:rtl/>
          <w:lang w:eastAsia="he-IL"/>
        </w:rPr>
      </w:pPr>
      <w:bookmarkStart w:id="7882" w:name="_ETM_Q21_688026"/>
      <w:bookmarkEnd w:id="7882"/>
      <w:r>
        <w:rPr>
          <w:rFonts w:hint="cs"/>
          <w:rtl/>
          <w:lang w:eastAsia="he-IL"/>
        </w:rPr>
        <w:t xml:space="preserve">בפעם הבאה </w:t>
      </w:r>
      <w:r w:rsidR="0057198A">
        <w:rPr>
          <w:rFonts w:hint="cs"/>
          <w:rtl/>
          <w:lang w:eastAsia="he-IL"/>
        </w:rPr>
        <w:t>– – –</w:t>
      </w:r>
      <w:r>
        <w:rPr>
          <w:rFonts w:hint="cs"/>
          <w:rtl/>
          <w:lang w:eastAsia="he-IL"/>
        </w:rPr>
        <w:t xml:space="preserve"> ב</w:t>
      </w:r>
      <w:bookmarkStart w:id="7883" w:name="_ETM_Q21_696208"/>
      <w:bookmarkEnd w:id="7883"/>
      <w:r>
        <w:rPr>
          <w:rFonts w:hint="cs"/>
          <w:rtl/>
          <w:lang w:eastAsia="he-IL"/>
        </w:rPr>
        <w:t>חיל האוויר. הם לוקחים מטוסים.</w:t>
      </w:r>
      <w:bookmarkStart w:id="7884" w:name="_ETM_Q21_690336"/>
      <w:bookmarkStart w:id="7885" w:name="_ETM_Q21_690399"/>
      <w:bookmarkStart w:id="7886" w:name="_ETM_Q21_692065"/>
      <w:bookmarkEnd w:id="7884"/>
      <w:bookmarkEnd w:id="7885"/>
      <w:bookmarkEnd w:id="7886"/>
    </w:p>
    <w:p w:rsidR="00915C53" w:rsidRPr="0085162C" w:rsidRDefault="00915C53" w:rsidP="00915C53">
      <w:pPr>
        <w:rPr>
          <w:rtl/>
          <w:lang w:eastAsia="he-IL"/>
        </w:rPr>
      </w:pPr>
      <w:bookmarkStart w:id="7887" w:name="_ETM_Q21_706560"/>
      <w:bookmarkStart w:id="7888" w:name="_ETM_Q21_706637"/>
      <w:bookmarkEnd w:id="7887"/>
      <w:bookmarkEnd w:id="7888"/>
    </w:p>
    <w:p w:rsidR="00915C53" w:rsidRDefault="00915C53" w:rsidP="00915C53">
      <w:pPr>
        <w:pStyle w:val="af7"/>
        <w:rPr>
          <w:rtl/>
        </w:rPr>
      </w:pPr>
      <w:bookmarkStart w:id="7889" w:name="_ETM_Q21_692120"/>
      <w:bookmarkStart w:id="7890" w:name="ET_yor_6032_17"/>
      <w:bookmarkEnd w:id="7889"/>
      <w:r w:rsidRPr="00B77128">
        <w:rPr>
          <w:rStyle w:val="TagStyle"/>
          <w:rtl/>
        </w:rPr>
        <w:t xml:space="preserve"> &lt;&lt; יור &gt;&gt;</w:t>
      </w:r>
      <w:r w:rsidRPr="006C59F9">
        <w:rPr>
          <w:rStyle w:val="TagStyle"/>
          <w:rtl/>
        </w:rPr>
        <w:t xml:space="preserve"> </w:t>
      </w:r>
      <w:r>
        <w:rPr>
          <w:rtl/>
        </w:rPr>
        <w:t>היו"ר מנסור עבאס:</w:t>
      </w:r>
      <w:r w:rsidRPr="006C59F9">
        <w:rPr>
          <w:rStyle w:val="TagStyle"/>
          <w:rtl/>
        </w:rPr>
        <w:t xml:space="preserve"> </w:t>
      </w:r>
      <w:r w:rsidRPr="00B77128">
        <w:rPr>
          <w:rStyle w:val="TagStyle"/>
          <w:rtl/>
        </w:rPr>
        <w:t>&lt;&lt; יור &gt;&gt;</w:t>
      </w:r>
      <w:r>
        <w:rPr>
          <w:rtl/>
        </w:rPr>
        <w:t xml:space="preserve">   </w:t>
      </w:r>
      <w:bookmarkEnd w:id="7890"/>
    </w:p>
    <w:p w:rsidR="00915C53" w:rsidRDefault="00915C53" w:rsidP="0057198A">
      <w:pPr>
        <w:rPr>
          <w:rtl/>
          <w:lang w:eastAsia="he-IL"/>
        </w:rPr>
      </w:pPr>
    </w:p>
    <w:p w:rsidR="00915C53" w:rsidRDefault="00915C53" w:rsidP="00915C53">
      <w:pPr>
        <w:rPr>
          <w:rtl/>
          <w:lang w:eastAsia="he-IL"/>
        </w:rPr>
      </w:pPr>
      <w:bookmarkStart w:id="7891" w:name="_ETM_Q21_693086"/>
      <w:bookmarkEnd w:id="7891"/>
      <w:r>
        <w:rPr>
          <w:rFonts w:hint="cs"/>
          <w:rtl/>
          <w:lang w:eastAsia="he-IL"/>
        </w:rPr>
        <w:t>תירגע.</w:t>
      </w:r>
    </w:p>
    <w:p w:rsidR="00915C53" w:rsidRPr="006C59F9" w:rsidRDefault="00915C53" w:rsidP="00915C53">
      <w:pPr>
        <w:rPr>
          <w:rtl/>
          <w:lang w:eastAsia="he-IL"/>
        </w:rPr>
      </w:pPr>
      <w:bookmarkStart w:id="7892" w:name="_ETM_Q21_694513"/>
      <w:bookmarkStart w:id="7893" w:name="_ETM_Q21_694584"/>
      <w:bookmarkEnd w:id="7892"/>
      <w:bookmarkEnd w:id="7893"/>
    </w:p>
    <w:p w:rsidR="00915C53" w:rsidRDefault="00915C53" w:rsidP="00915C53">
      <w:pPr>
        <w:pStyle w:val="af6"/>
        <w:rPr>
          <w:rtl/>
        </w:rPr>
      </w:pPr>
      <w:bookmarkStart w:id="7894" w:name="_ETM_Q21_689509"/>
      <w:bookmarkStart w:id="7895" w:name="_ETM_Q21_689565"/>
      <w:bookmarkStart w:id="7896" w:name="ET_interruption_4926_33"/>
      <w:bookmarkEnd w:id="7894"/>
      <w:bookmarkEnd w:id="7895"/>
      <w:r w:rsidRPr="00B77128">
        <w:rPr>
          <w:rStyle w:val="TagStyle"/>
          <w:rtl/>
        </w:rPr>
        <w:t>&lt;&lt; קריאה &gt;&gt;</w:t>
      </w:r>
      <w:r w:rsidRPr="00E23A3D">
        <w:rPr>
          <w:rStyle w:val="TagStyle"/>
          <w:rtl/>
        </w:rPr>
        <w:t xml:space="preserve"> </w:t>
      </w:r>
      <w:r>
        <w:rPr>
          <w:rtl/>
        </w:rPr>
        <w:t>מזכירת הכנסת ירדנה מלר</w:t>
      </w:r>
      <w:r>
        <w:rPr>
          <w:rFonts w:hint="cs"/>
          <w:rtl/>
        </w:rPr>
        <w:t>-</w:t>
      </w:r>
      <w:r>
        <w:rPr>
          <w:rtl/>
        </w:rPr>
        <w:t>הורוביץ:</w:t>
      </w:r>
      <w:r w:rsidRPr="00E23A3D">
        <w:rPr>
          <w:rStyle w:val="TagStyle"/>
          <w:rtl/>
        </w:rPr>
        <w:t xml:space="preserve"> </w:t>
      </w:r>
      <w:r w:rsidRPr="00B77128">
        <w:rPr>
          <w:rStyle w:val="TagStyle"/>
          <w:rtl/>
        </w:rPr>
        <w:t>&lt;&lt; קריאה &gt;&gt;</w:t>
      </w:r>
      <w:bookmarkEnd w:id="7896"/>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Default="00915C53" w:rsidP="00915C53">
      <w:pPr>
        <w:rPr>
          <w:rtl/>
          <w:lang w:eastAsia="he-IL"/>
        </w:rPr>
      </w:pPr>
    </w:p>
    <w:p w:rsidR="00915C53" w:rsidRDefault="00915C53" w:rsidP="00915C5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אינו </w:t>
      </w:r>
      <w:bookmarkStart w:id="7897" w:name="_ETM_Q21_704971"/>
      <w:bookmarkEnd w:id="7897"/>
      <w:r>
        <w:rPr>
          <w:rFonts w:hint="cs"/>
          <w:rtl/>
          <w:lang w:eastAsia="he-IL"/>
        </w:rPr>
        <w:t>נוכח</w:t>
      </w:r>
    </w:p>
    <w:p w:rsidR="00915C53" w:rsidRDefault="00915C53" w:rsidP="00915C5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lastRenderedPageBreak/>
        <w:t>מאזן גנאים</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bookmarkStart w:id="7898" w:name="_ETM_Q21_708469"/>
      <w:bookmarkStart w:id="7899" w:name="_ETM_Q21_708540"/>
      <w:bookmarkEnd w:id="7898"/>
      <w:bookmarkEnd w:id="7899"/>
      <w:r>
        <w:rPr>
          <w:rtl/>
          <w:lang w:eastAsia="he-IL"/>
        </w:rPr>
        <w:t>בנימין גנץ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אריה מכלוף דרעי</w:t>
      </w:r>
      <w:r>
        <w:rPr>
          <w:rtl/>
          <w:lang w:eastAsia="he-IL"/>
        </w:rPr>
        <w:tab/>
        <w:t xml:space="preserve">–   </w:t>
      </w:r>
      <w:r>
        <w:rPr>
          <w:rFonts w:hint="cs"/>
          <w:rtl/>
          <w:lang w:eastAsia="he-IL"/>
        </w:rPr>
        <w:t>אי</w:t>
      </w:r>
      <w:bookmarkStart w:id="7900" w:name="_ETM_Q21_717670"/>
      <w:bookmarkEnd w:id="7900"/>
      <w:r>
        <w:rPr>
          <w:rFonts w:hint="cs"/>
          <w:rtl/>
          <w:lang w:eastAsia="he-IL"/>
        </w:rPr>
        <w:t>נו נוכח</w:t>
      </w:r>
    </w:p>
    <w:p w:rsidR="00915C53" w:rsidRDefault="00915C53" w:rsidP="00915C5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אורלי לוי אבקסיס</w:t>
      </w:r>
      <w:r>
        <w:rPr>
          <w:rtl/>
          <w:lang w:eastAsia="he-IL"/>
        </w:rPr>
        <w:tab/>
        <w:t xml:space="preserve">–   </w:t>
      </w:r>
      <w:r>
        <w:rPr>
          <w:rFonts w:hint="cs"/>
          <w:rtl/>
          <w:lang w:eastAsia="he-IL"/>
        </w:rPr>
        <w:t xml:space="preserve">אינה </w:t>
      </w:r>
      <w:bookmarkStart w:id="7901" w:name="_ETM_Q21_750148"/>
      <w:bookmarkEnd w:id="7901"/>
      <w:r>
        <w:rPr>
          <w:rFonts w:hint="cs"/>
          <w:rtl/>
          <w:lang w:eastAsia="he-IL"/>
        </w:rPr>
        <w:t>נוכחת</w:t>
      </w:r>
    </w:p>
    <w:p w:rsidR="00915C53" w:rsidRDefault="00915C53" w:rsidP="00915C5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אינו </w:t>
      </w:r>
      <w:bookmarkStart w:id="7902" w:name="_ETM_Q21_776936"/>
      <w:bookmarkEnd w:id="7902"/>
      <w:r>
        <w:rPr>
          <w:rFonts w:hint="cs"/>
          <w:rtl/>
          <w:lang w:eastAsia="he-IL"/>
        </w:rPr>
        <w:t>נוכח</w:t>
      </w:r>
    </w:p>
    <w:p w:rsidR="00915C53" w:rsidRDefault="00915C53" w:rsidP="00915C53">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p>
    <w:p w:rsidR="00915C53" w:rsidRDefault="00915C53" w:rsidP="00915C53">
      <w:pPr>
        <w:pStyle w:val="af7"/>
        <w:rPr>
          <w:rtl/>
        </w:rPr>
      </w:pPr>
      <w:bookmarkStart w:id="7903" w:name="ET_yor_6032_2"/>
      <w:r w:rsidRPr="00647EE6">
        <w:rPr>
          <w:rStyle w:val="TagStyle"/>
          <w:rtl/>
        </w:rPr>
        <w:t>&lt;&lt; יור &gt;&gt;</w:t>
      </w:r>
      <w:r w:rsidRPr="00E77547">
        <w:rPr>
          <w:rStyle w:val="TagStyle"/>
          <w:rtl/>
        </w:rPr>
        <w:t xml:space="preserve"> </w:t>
      </w:r>
      <w:r>
        <w:rPr>
          <w:rtl/>
        </w:rPr>
        <w:t>היו"ר מנסור עבאס:</w:t>
      </w:r>
      <w:r w:rsidRPr="00E77547">
        <w:rPr>
          <w:rStyle w:val="TagStyle"/>
          <w:rtl/>
        </w:rPr>
        <w:t xml:space="preserve"> </w:t>
      </w:r>
      <w:r w:rsidRPr="00647EE6">
        <w:rPr>
          <w:rStyle w:val="TagStyle"/>
          <w:rtl/>
        </w:rPr>
        <w:t>&lt;&lt; יור &gt;&gt;</w:t>
      </w:r>
      <w:r>
        <w:rPr>
          <w:rtl/>
        </w:rPr>
        <w:t xml:space="preserve">   </w:t>
      </w:r>
      <w:bookmarkEnd w:id="7903"/>
    </w:p>
    <w:p w:rsidR="00915C53" w:rsidRDefault="00915C53" w:rsidP="0057198A">
      <w:pPr>
        <w:rPr>
          <w:rtl/>
          <w:lang w:eastAsia="he-IL"/>
        </w:rPr>
      </w:pPr>
    </w:p>
    <w:p w:rsidR="00915C53" w:rsidRDefault="00915C53" w:rsidP="00915C53">
      <w:pPr>
        <w:rPr>
          <w:rtl/>
        </w:rPr>
      </w:pPr>
      <w:bookmarkStart w:id="7904" w:name="_ETM_Q22_17000"/>
      <w:bookmarkEnd w:id="7904"/>
      <w:r>
        <w:rPr>
          <w:rFonts w:hint="cs"/>
          <w:rtl/>
          <w:lang w:eastAsia="he-IL"/>
        </w:rPr>
        <w:t xml:space="preserve">האם יש חברי כנסת, חברות כנסת, שלא הצביעו ומעוניינים </w:t>
      </w:r>
      <w:bookmarkStart w:id="7905" w:name="_ETM_Q22_194000"/>
      <w:bookmarkEnd w:id="7905"/>
      <w:r>
        <w:rPr>
          <w:rFonts w:hint="cs"/>
          <w:rtl/>
          <w:lang w:eastAsia="he-IL"/>
        </w:rPr>
        <w:t>להצביע? יש חברי כנסת? תמה ההצבעה. בבקשה, גברתי המזכירה.</w:t>
      </w:r>
      <w:bookmarkStart w:id="7906" w:name="_ETM_Q22_201000"/>
      <w:bookmarkEnd w:id="7906"/>
      <w:r>
        <w:rPr>
          <w:rFonts w:hint="cs"/>
          <w:rtl/>
          <w:lang w:eastAsia="he-IL"/>
        </w:rPr>
        <w:t xml:space="preserve"> להלן </w:t>
      </w:r>
      <w:bookmarkStart w:id="7907" w:name="_ETM_Q22_276000"/>
      <w:bookmarkEnd w:id="7907"/>
      <w:r>
        <w:rPr>
          <w:rFonts w:hint="cs"/>
          <w:rtl/>
          <w:lang w:eastAsia="he-IL"/>
        </w:rPr>
        <w:t xml:space="preserve">תוצאות ההצבעה: 49 חברי כנסת בעד, 33 חברי כנסת מתנגדים. </w:t>
      </w:r>
      <w:bookmarkStart w:id="7908" w:name="_ETM_Q22_200090"/>
      <w:bookmarkStart w:id="7909" w:name="_ETM_Q22_280670"/>
      <w:bookmarkStart w:id="7910" w:name="_ETM_Q22_281660"/>
      <w:bookmarkStart w:id="7911" w:name="_ETM_Q22_282050"/>
      <w:bookmarkStart w:id="7912" w:name="_ETM_Q22_282649"/>
      <w:bookmarkStart w:id="7913" w:name="_ETM_Q22_283670"/>
      <w:bookmarkStart w:id="7914" w:name="_ETM_Q22_285110"/>
      <w:bookmarkEnd w:id="7908"/>
      <w:bookmarkEnd w:id="7909"/>
      <w:bookmarkEnd w:id="7910"/>
      <w:bookmarkEnd w:id="7911"/>
      <w:bookmarkEnd w:id="7912"/>
      <w:bookmarkEnd w:id="7913"/>
      <w:bookmarkEnd w:id="7914"/>
      <w:r>
        <w:rPr>
          <w:rtl/>
        </w:rPr>
        <w:t xml:space="preserve">הצעת </w:t>
      </w:r>
      <w:bookmarkStart w:id="7915" w:name="_ETM_Q22_285619"/>
      <w:bookmarkEnd w:id="7915"/>
      <w:r>
        <w:rPr>
          <w:rtl/>
        </w:rPr>
        <w:t xml:space="preserve">חוק </w:t>
      </w:r>
      <w:bookmarkStart w:id="7916" w:name="_ETM_Q22_285890"/>
      <w:bookmarkEnd w:id="7916"/>
      <w:r>
        <w:rPr>
          <w:rtl/>
        </w:rPr>
        <w:t xml:space="preserve">העונשין </w:t>
      </w:r>
      <w:bookmarkStart w:id="7917" w:name="_ETM_Q22_286610"/>
      <w:bookmarkEnd w:id="7917"/>
      <w:r>
        <w:rPr>
          <w:rFonts w:hint="cs"/>
          <w:rtl/>
        </w:rPr>
        <w:t>(</w:t>
      </w:r>
      <w:r>
        <w:rPr>
          <w:rtl/>
        </w:rPr>
        <w:t>תיקון</w:t>
      </w:r>
      <w:r>
        <w:rPr>
          <w:rFonts w:hint="cs"/>
          <w:rtl/>
        </w:rPr>
        <w:t xml:space="preserve"> </w:t>
      </w:r>
      <w:r>
        <w:rPr>
          <w:rFonts w:hint="eastAsia"/>
          <w:rtl/>
        </w:rPr>
        <w:t>–</w:t>
      </w:r>
      <w:r>
        <w:rPr>
          <w:rtl/>
        </w:rPr>
        <w:t xml:space="preserve"> </w:t>
      </w:r>
      <w:bookmarkStart w:id="7918" w:name="_ETM_Q22_287150"/>
      <w:bookmarkEnd w:id="7918"/>
      <w:r>
        <w:rPr>
          <w:rtl/>
        </w:rPr>
        <w:t xml:space="preserve">השחתת </w:t>
      </w:r>
      <w:bookmarkStart w:id="7919" w:name="_ETM_Q22_287990"/>
      <w:bookmarkEnd w:id="7919"/>
      <w:r>
        <w:rPr>
          <w:rtl/>
        </w:rPr>
        <w:t xml:space="preserve">מודעות </w:t>
      </w:r>
      <w:bookmarkStart w:id="7920" w:name="_ETM_Q22_289039"/>
      <w:bookmarkEnd w:id="7920"/>
      <w:r>
        <w:rPr>
          <w:rtl/>
        </w:rPr>
        <w:t xml:space="preserve">על </w:t>
      </w:r>
      <w:bookmarkStart w:id="7921" w:name="_ETM_Q22_289219"/>
      <w:bookmarkEnd w:id="7921"/>
      <w:r>
        <w:rPr>
          <w:rtl/>
        </w:rPr>
        <w:t xml:space="preserve">רקע </w:t>
      </w:r>
      <w:bookmarkStart w:id="7922" w:name="_ETM_Q22_289700"/>
      <w:bookmarkEnd w:id="7922"/>
      <w:r>
        <w:rPr>
          <w:rtl/>
        </w:rPr>
        <w:t>מגדר</w:t>
      </w:r>
      <w:r>
        <w:rPr>
          <w:rFonts w:hint="cs"/>
          <w:rtl/>
        </w:rPr>
        <w:t>)</w:t>
      </w:r>
      <w:r>
        <w:rPr>
          <w:rtl/>
        </w:rPr>
        <w:t xml:space="preserve"> </w:t>
      </w:r>
      <w:bookmarkStart w:id="7923" w:name="_ETM_Q22_290270"/>
      <w:bookmarkEnd w:id="7923"/>
      <w:r>
        <w:rPr>
          <w:rtl/>
        </w:rPr>
        <w:t xml:space="preserve">עוברת </w:t>
      </w:r>
      <w:bookmarkStart w:id="7924" w:name="_ETM_Q22_290719"/>
      <w:bookmarkEnd w:id="7924"/>
      <w:r>
        <w:rPr>
          <w:rtl/>
        </w:rPr>
        <w:t xml:space="preserve">להמשך </w:t>
      </w:r>
      <w:bookmarkStart w:id="7925" w:name="_ETM_Q22_292430"/>
      <w:bookmarkEnd w:id="7925"/>
      <w:r>
        <w:rPr>
          <w:rtl/>
        </w:rPr>
        <w:t xml:space="preserve">חקיקה בוועדת </w:t>
      </w:r>
      <w:bookmarkStart w:id="7926" w:name="_ETM_Q22_293780"/>
      <w:bookmarkEnd w:id="7926"/>
      <w:r>
        <w:rPr>
          <w:rtl/>
        </w:rPr>
        <w:t>החוקה</w:t>
      </w:r>
      <w:r>
        <w:rPr>
          <w:rFonts w:hint="cs"/>
          <w:rtl/>
        </w:rPr>
        <w:t>,</w:t>
      </w:r>
      <w:r>
        <w:rPr>
          <w:rtl/>
        </w:rPr>
        <w:t xml:space="preserve"> </w:t>
      </w:r>
      <w:bookmarkStart w:id="7927" w:name="_ETM_Q22_294320"/>
      <w:bookmarkEnd w:id="7927"/>
      <w:r>
        <w:rPr>
          <w:rtl/>
        </w:rPr>
        <w:t xml:space="preserve">חוק </w:t>
      </w:r>
      <w:bookmarkStart w:id="7928" w:name="_ETM_Q22_294800"/>
      <w:bookmarkEnd w:id="7928"/>
      <w:r>
        <w:rPr>
          <w:rtl/>
        </w:rPr>
        <w:t>ומשפט</w:t>
      </w:r>
      <w:r>
        <w:rPr>
          <w:rFonts w:hint="cs"/>
          <w:rtl/>
        </w:rPr>
        <w:t>.</w:t>
      </w:r>
    </w:p>
    <w:p w:rsidR="00915C53" w:rsidRDefault="00915C53" w:rsidP="00915C53">
      <w:pPr>
        <w:rPr>
          <w:rtl/>
        </w:rPr>
      </w:pPr>
    </w:p>
    <w:p w:rsidR="00915C53" w:rsidRDefault="00915C53" w:rsidP="00915C53">
      <w:pPr>
        <w:pStyle w:val="af6"/>
        <w:rPr>
          <w:rtl/>
        </w:rPr>
      </w:pPr>
      <w:bookmarkStart w:id="7929" w:name="ET_interruption_5561_3"/>
      <w:r w:rsidRPr="00647EE6">
        <w:rPr>
          <w:rStyle w:val="TagStyle"/>
          <w:rtl/>
        </w:rPr>
        <w:lastRenderedPageBreak/>
        <w:t xml:space="preserve"> &lt;&lt; קריאה &gt;&gt;</w:t>
      </w:r>
      <w:r w:rsidRPr="00E77547">
        <w:rPr>
          <w:rStyle w:val="TagStyle"/>
          <w:rtl/>
        </w:rPr>
        <w:t xml:space="preserve"> </w:t>
      </w:r>
      <w:r>
        <w:rPr>
          <w:rtl/>
        </w:rPr>
        <w:t>משה גפני (יהדות התורה):</w:t>
      </w:r>
      <w:r w:rsidRPr="00E77547">
        <w:rPr>
          <w:rStyle w:val="TagStyle"/>
          <w:rtl/>
        </w:rPr>
        <w:t xml:space="preserve"> </w:t>
      </w:r>
      <w:r w:rsidRPr="00647EE6">
        <w:rPr>
          <w:rStyle w:val="TagStyle"/>
          <w:rtl/>
        </w:rPr>
        <w:t>&lt;&lt; קריאה &gt;&gt;</w:t>
      </w:r>
      <w:r>
        <w:rPr>
          <w:rtl/>
        </w:rPr>
        <w:t xml:space="preserve">   </w:t>
      </w:r>
      <w:bookmarkEnd w:id="7929"/>
    </w:p>
    <w:p w:rsidR="00915C53" w:rsidRDefault="00915C53" w:rsidP="0057198A">
      <w:pPr>
        <w:rPr>
          <w:rtl/>
          <w:lang w:eastAsia="he-IL"/>
        </w:rPr>
      </w:pPr>
    </w:p>
    <w:p w:rsidR="00915C53" w:rsidRDefault="00915C53" w:rsidP="00915C53">
      <w:pPr>
        <w:rPr>
          <w:rtl/>
          <w:lang w:eastAsia="he-IL"/>
        </w:rPr>
      </w:pPr>
      <w:r>
        <w:rPr>
          <w:rFonts w:hint="cs"/>
          <w:rtl/>
          <w:lang w:eastAsia="he-IL"/>
        </w:rPr>
        <w:t>ועדת המדע.</w:t>
      </w:r>
    </w:p>
    <w:p w:rsidR="00915C53" w:rsidRDefault="00915C53" w:rsidP="00915C53">
      <w:pPr>
        <w:rPr>
          <w:rtl/>
          <w:lang w:eastAsia="he-IL"/>
        </w:rPr>
      </w:pPr>
    </w:p>
    <w:p w:rsidR="00915C53" w:rsidRDefault="00915C53" w:rsidP="00915C53">
      <w:pPr>
        <w:pStyle w:val="af6"/>
        <w:rPr>
          <w:rtl/>
        </w:rPr>
      </w:pPr>
      <w:r w:rsidRPr="00647EE6">
        <w:rPr>
          <w:rStyle w:val="TagStyle"/>
          <w:rtl/>
        </w:rPr>
        <w:t xml:space="preserve"> &lt;&lt; קריאה &gt;&gt;</w:t>
      </w:r>
      <w:r w:rsidRPr="00E77547">
        <w:rPr>
          <w:rStyle w:val="TagStyle"/>
          <w:rtl/>
        </w:rPr>
        <w:t xml:space="preserve"> </w:t>
      </w:r>
      <w:r>
        <w:rPr>
          <w:rtl/>
        </w:rPr>
        <w:t>אורית מלכה סטרוק (הציונות הדתית):</w:t>
      </w:r>
      <w:r w:rsidRPr="00E77547">
        <w:rPr>
          <w:rStyle w:val="TagStyle"/>
          <w:rtl/>
        </w:rPr>
        <w:t xml:space="preserve"> </w:t>
      </w:r>
      <w:r w:rsidRPr="00647EE6">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הפנים.</w:t>
      </w:r>
    </w:p>
    <w:p w:rsidR="00915C53" w:rsidRDefault="00915C53" w:rsidP="00915C53">
      <w:pPr>
        <w:rPr>
          <w:rtl/>
          <w:lang w:eastAsia="he-IL"/>
        </w:rPr>
      </w:pPr>
      <w:bookmarkStart w:id="7930" w:name="_ETM_Q22_299000"/>
      <w:bookmarkEnd w:id="7930"/>
    </w:p>
    <w:p w:rsidR="00915C53" w:rsidRDefault="00915C53" w:rsidP="00915C53">
      <w:pPr>
        <w:pStyle w:val="af6"/>
        <w:rPr>
          <w:rtl/>
        </w:rPr>
      </w:pPr>
      <w:bookmarkStart w:id="7931" w:name="ET_interruption_קריאות_6"/>
      <w:r w:rsidRPr="00647EE6">
        <w:rPr>
          <w:rStyle w:val="TagStyle"/>
          <w:rtl/>
        </w:rPr>
        <w:t xml:space="preserve"> &lt;&lt; קריאה &gt;&gt;</w:t>
      </w:r>
      <w:r w:rsidRPr="00E77547">
        <w:rPr>
          <w:rStyle w:val="TagStyle"/>
          <w:rtl/>
        </w:rPr>
        <w:t xml:space="preserve"> </w:t>
      </w:r>
      <w:r>
        <w:rPr>
          <w:rtl/>
        </w:rPr>
        <w:t>קריאות:</w:t>
      </w:r>
      <w:r w:rsidRPr="00E77547">
        <w:rPr>
          <w:rStyle w:val="TagStyle"/>
          <w:rtl/>
        </w:rPr>
        <w:t xml:space="preserve"> </w:t>
      </w:r>
      <w:r w:rsidRPr="00647EE6">
        <w:rPr>
          <w:rStyle w:val="TagStyle"/>
          <w:rtl/>
        </w:rPr>
        <w:t>&lt;&lt; קריאה &gt;&gt;</w:t>
      </w:r>
      <w:r>
        <w:rPr>
          <w:rtl/>
        </w:rPr>
        <w:t xml:space="preserve">   </w:t>
      </w:r>
      <w:bookmarkEnd w:id="7931"/>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af6"/>
        <w:rPr>
          <w:rtl/>
        </w:rPr>
      </w:pPr>
      <w:bookmarkStart w:id="7932" w:name="ET_interruption_5851_9"/>
      <w:r w:rsidRPr="00647EE6">
        <w:rPr>
          <w:rStyle w:val="TagStyle"/>
          <w:rtl/>
        </w:rPr>
        <w:t xml:space="preserve"> &lt;&lt; קריאה &gt;&gt;</w:t>
      </w:r>
      <w:r w:rsidRPr="00E77547">
        <w:rPr>
          <w:rStyle w:val="TagStyle"/>
          <w:rtl/>
        </w:rPr>
        <w:t xml:space="preserve"> </w:t>
      </w:r>
      <w:r>
        <w:rPr>
          <w:rtl/>
        </w:rPr>
        <w:t>משה אבוטבול (ש"ס):</w:t>
      </w:r>
      <w:r w:rsidRPr="00E77547">
        <w:rPr>
          <w:rStyle w:val="TagStyle"/>
          <w:rtl/>
        </w:rPr>
        <w:t xml:space="preserve"> </w:t>
      </w:r>
      <w:r w:rsidRPr="00647EE6">
        <w:rPr>
          <w:rStyle w:val="TagStyle"/>
          <w:rtl/>
        </w:rPr>
        <w:t>&lt;&lt; קריאה &gt;&gt;</w:t>
      </w:r>
      <w:r>
        <w:rPr>
          <w:rtl/>
        </w:rPr>
        <w:t xml:space="preserve">   </w:t>
      </w:r>
      <w:bookmarkEnd w:id="7932"/>
    </w:p>
    <w:p w:rsidR="00915C53" w:rsidRDefault="00915C53" w:rsidP="0057198A">
      <w:pPr>
        <w:rPr>
          <w:rtl/>
          <w:lang w:eastAsia="he-IL"/>
        </w:rPr>
      </w:pPr>
    </w:p>
    <w:p w:rsidR="00915C53" w:rsidRPr="00E77547" w:rsidRDefault="00915C53" w:rsidP="00915C53">
      <w:pPr>
        <w:rPr>
          <w:rtl/>
          <w:lang w:eastAsia="he-IL"/>
        </w:rPr>
      </w:pPr>
      <w:r>
        <w:rPr>
          <w:rFonts w:hint="cs"/>
          <w:rtl/>
          <w:lang w:eastAsia="he-IL"/>
        </w:rPr>
        <w:t>ועדת המדע.</w:t>
      </w:r>
    </w:p>
    <w:p w:rsidR="00915C53" w:rsidRDefault="00915C53" w:rsidP="00915C53">
      <w:pPr>
        <w:rPr>
          <w:rtl/>
          <w:lang w:eastAsia="he-IL"/>
        </w:rPr>
      </w:pPr>
    </w:p>
    <w:p w:rsidR="00915C53" w:rsidRDefault="00915C53" w:rsidP="00915C53">
      <w:pPr>
        <w:pStyle w:val="af6"/>
        <w:rPr>
          <w:rtl/>
        </w:rPr>
      </w:pPr>
      <w:bookmarkStart w:id="7933" w:name="ET_interruption_קר_אה_5"/>
      <w:r w:rsidRPr="00647EE6">
        <w:rPr>
          <w:rStyle w:val="TagStyle"/>
          <w:rtl/>
        </w:rPr>
        <w:t xml:space="preserve"> &lt;&lt; קריאה &gt;&gt;</w:t>
      </w:r>
      <w:r w:rsidRPr="00E77547">
        <w:rPr>
          <w:rStyle w:val="TagStyle"/>
          <w:rtl/>
        </w:rPr>
        <w:t xml:space="preserve"> </w:t>
      </w:r>
      <w:r>
        <w:rPr>
          <w:rtl/>
        </w:rPr>
        <w:t>קריאה:</w:t>
      </w:r>
      <w:r w:rsidRPr="00E77547">
        <w:rPr>
          <w:rStyle w:val="TagStyle"/>
          <w:rtl/>
        </w:rPr>
        <w:t xml:space="preserve"> </w:t>
      </w:r>
      <w:r w:rsidRPr="00647EE6">
        <w:rPr>
          <w:rStyle w:val="TagStyle"/>
          <w:rtl/>
        </w:rPr>
        <w:t>&lt;&lt; קריאה &gt;&gt;</w:t>
      </w:r>
      <w:r>
        <w:rPr>
          <w:rtl/>
        </w:rPr>
        <w:t xml:space="preserve">   </w:t>
      </w:r>
      <w:bookmarkEnd w:id="7933"/>
    </w:p>
    <w:p w:rsidR="00915C53" w:rsidRDefault="00915C53" w:rsidP="0057198A">
      <w:pPr>
        <w:rPr>
          <w:rtl/>
          <w:lang w:eastAsia="he-IL"/>
        </w:rPr>
      </w:pPr>
    </w:p>
    <w:p w:rsidR="00915C53" w:rsidRDefault="00915C53" w:rsidP="00915C53">
      <w:pPr>
        <w:rPr>
          <w:rtl/>
          <w:lang w:eastAsia="he-IL"/>
        </w:rPr>
      </w:pPr>
      <w:r>
        <w:rPr>
          <w:rFonts w:hint="cs"/>
          <w:rtl/>
          <w:lang w:eastAsia="he-IL"/>
        </w:rPr>
        <w:t>מעמד האישה.</w:t>
      </w:r>
    </w:p>
    <w:p w:rsidR="00915C53" w:rsidRDefault="00915C53" w:rsidP="00915C53">
      <w:pPr>
        <w:rPr>
          <w:rtl/>
          <w:lang w:eastAsia="he-IL"/>
        </w:rPr>
      </w:pPr>
    </w:p>
    <w:p w:rsidR="00915C53" w:rsidRDefault="00915C53" w:rsidP="00915C53">
      <w:pPr>
        <w:pStyle w:val="af6"/>
        <w:rPr>
          <w:rtl/>
        </w:rPr>
      </w:pPr>
      <w:bookmarkStart w:id="7934" w:name="ET_interruption_קר_אה_7"/>
      <w:r w:rsidRPr="00647EE6">
        <w:rPr>
          <w:rStyle w:val="TagStyle"/>
          <w:rtl/>
        </w:rPr>
        <w:t xml:space="preserve"> &lt;&lt; קריאה &gt;&gt;</w:t>
      </w:r>
      <w:r w:rsidRPr="00E77547">
        <w:rPr>
          <w:rStyle w:val="TagStyle"/>
          <w:rtl/>
        </w:rPr>
        <w:t xml:space="preserve"> </w:t>
      </w:r>
      <w:r>
        <w:rPr>
          <w:rtl/>
        </w:rPr>
        <w:t>קריאה:</w:t>
      </w:r>
      <w:r w:rsidRPr="00E77547">
        <w:rPr>
          <w:rStyle w:val="TagStyle"/>
          <w:rtl/>
        </w:rPr>
        <w:t xml:space="preserve"> </w:t>
      </w:r>
      <w:r w:rsidRPr="00647EE6">
        <w:rPr>
          <w:rStyle w:val="TagStyle"/>
          <w:rtl/>
        </w:rPr>
        <w:t>&lt;&lt; קריאה &gt;&gt;</w:t>
      </w:r>
      <w:r>
        <w:rPr>
          <w:rtl/>
        </w:rPr>
        <w:t xml:space="preserve">   </w:t>
      </w:r>
      <w:bookmarkEnd w:id="7934"/>
    </w:p>
    <w:p w:rsidR="00915C53" w:rsidRDefault="00915C53" w:rsidP="0057198A">
      <w:pPr>
        <w:rPr>
          <w:rtl/>
          <w:lang w:eastAsia="he-IL"/>
        </w:rPr>
      </w:pPr>
    </w:p>
    <w:p w:rsidR="00915C53" w:rsidRDefault="00915C53" w:rsidP="00915C53">
      <w:pPr>
        <w:rPr>
          <w:rtl/>
          <w:lang w:eastAsia="he-IL"/>
        </w:rPr>
      </w:pPr>
      <w:bookmarkStart w:id="7935" w:name="_ETM_Q22_301000"/>
      <w:bookmarkEnd w:id="7935"/>
      <w:r>
        <w:rPr>
          <w:rFonts w:hint="cs"/>
          <w:rtl/>
          <w:lang w:eastAsia="he-IL"/>
        </w:rPr>
        <w:t xml:space="preserve">חינוך. </w:t>
      </w:r>
    </w:p>
    <w:p w:rsidR="00915C53" w:rsidRDefault="00915C53" w:rsidP="00915C53">
      <w:pPr>
        <w:rPr>
          <w:rtl/>
          <w:lang w:eastAsia="he-IL"/>
        </w:rPr>
      </w:pPr>
      <w:bookmarkStart w:id="7936" w:name="_ETM_Q22_304000"/>
      <w:bookmarkEnd w:id="7936"/>
    </w:p>
    <w:p w:rsidR="00915C53" w:rsidRDefault="00915C53" w:rsidP="00915C53">
      <w:pPr>
        <w:pStyle w:val="af7"/>
        <w:rPr>
          <w:rtl/>
        </w:rPr>
      </w:pPr>
      <w:bookmarkStart w:id="7937" w:name="ET_yor_6032_8"/>
      <w:r w:rsidRPr="00647EE6">
        <w:rPr>
          <w:rStyle w:val="TagStyle"/>
          <w:rtl/>
        </w:rPr>
        <w:t xml:space="preserve"> &lt;&lt; יור &gt;&gt;</w:t>
      </w:r>
      <w:r w:rsidRPr="00E77547">
        <w:rPr>
          <w:rStyle w:val="TagStyle"/>
          <w:rtl/>
        </w:rPr>
        <w:t xml:space="preserve"> </w:t>
      </w:r>
      <w:r>
        <w:rPr>
          <w:rtl/>
        </w:rPr>
        <w:t>היו"ר מנסור עבאס:</w:t>
      </w:r>
      <w:r w:rsidRPr="00E77547">
        <w:rPr>
          <w:rStyle w:val="TagStyle"/>
          <w:rtl/>
        </w:rPr>
        <w:t xml:space="preserve"> </w:t>
      </w:r>
      <w:r w:rsidRPr="00647EE6">
        <w:rPr>
          <w:rStyle w:val="TagStyle"/>
          <w:rtl/>
        </w:rPr>
        <w:t>&lt;&lt; יור &gt;&gt;</w:t>
      </w:r>
      <w:r>
        <w:rPr>
          <w:rtl/>
        </w:rPr>
        <w:t xml:space="preserve">   </w:t>
      </w:r>
      <w:bookmarkEnd w:id="7937"/>
    </w:p>
    <w:p w:rsidR="00915C53" w:rsidRDefault="00915C53" w:rsidP="0057198A">
      <w:pPr>
        <w:rPr>
          <w:rtl/>
          <w:lang w:eastAsia="he-IL"/>
        </w:rPr>
      </w:pPr>
    </w:p>
    <w:p w:rsidR="00915C53" w:rsidRDefault="00915C53" w:rsidP="00915C53">
      <w:pPr>
        <w:rPr>
          <w:rtl/>
          <w:lang w:eastAsia="he-IL"/>
        </w:rPr>
      </w:pPr>
      <w:r>
        <w:rPr>
          <w:rFonts w:hint="cs"/>
          <w:rtl/>
          <w:lang w:eastAsia="he-IL"/>
        </w:rPr>
        <w:t>אז זה יעבור לוועדת הכנסת ושם יוחלט לאן.</w:t>
      </w:r>
    </w:p>
    <w:p w:rsidR="00915C53" w:rsidRDefault="00915C53" w:rsidP="00915C53">
      <w:pPr>
        <w:rPr>
          <w:rtl/>
          <w:lang w:eastAsia="he-IL"/>
        </w:rPr>
      </w:pPr>
    </w:p>
    <w:p w:rsidR="00915C53" w:rsidRDefault="00915C53" w:rsidP="00915C53">
      <w:pPr>
        <w:pStyle w:val="af6"/>
        <w:rPr>
          <w:rtl/>
        </w:rPr>
      </w:pPr>
      <w:bookmarkStart w:id="7938" w:name="ET_interruption_5561_10"/>
      <w:r w:rsidRPr="00647EE6">
        <w:rPr>
          <w:rStyle w:val="TagStyle"/>
          <w:rtl/>
        </w:rPr>
        <w:t xml:space="preserve"> &lt;&lt; קריאה &gt;&gt;</w:t>
      </w:r>
      <w:r w:rsidRPr="00E77547">
        <w:rPr>
          <w:rStyle w:val="TagStyle"/>
          <w:rtl/>
        </w:rPr>
        <w:t xml:space="preserve"> </w:t>
      </w:r>
      <w:r>
        <w:rPr>
          <w:rtl/>
        </w:rPr>
        <w:t>משה גפני (יהדות התורה):</w:t>
      </w:r>
      <w:r w:rsidRPr="00E77547">
        <w:rPr>
          <w:rStyle w:val="TagStyle"/>
          <w:rtl/>
        </w:rPr>
        <w:t xml:space="preserve"> </w:t>
      </w:r>
      <w:r w:rsidRPr="00647EE6">
        <w:rPr>
          <w:rStyle w:val="TagStyle"/>
          <w:rtl/>
        </w:rPr>
        <w:t>&lt;&lt; קריאה &gt;&gt;</w:t>
      </w:r>
      <w:r>
        <w:rPr>
          <w:rtl/>
        </w:rPr>
        <w:t xml:space="preserve">   </w:t>
      </w:r>
      <w:bookmarkEnd w:id="793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נדבר </w:t>
      </w:r>
      <w:bookmarkStart w:id="7939" w:name="_ETM_Q22_305000"/>
      <w:bookmarkEnd w:id="7939"/>
      <w:r>
        <w:rPr>
          <w:rFonts w:hint="cs"/>
          <w:rtl/>
          <w:lang w:eastAsia="he-IL"/>
        </w:rPr>
        <w:t xml:space="preserve">על זה בוועדת הכנסת ונחליט מי </w:t>
      </w:r>
      <w:r w:rsidR="0057198A">
        <w:rPr>
          <w:rFonts w:hint="cs"/>
          <w:rtl/>
          <w:lang w:eastAsia="he-IL"/>
        </w:rPr>
        <w:t>– – –</w:t>
      </w:r>
      <w:r>
        <w:rPr>
          <w:rFonts w:hint="cs"/>
          <w:rtl/>
          <w:lang w:eastAsia="he-IL"/>
        </w:rPr>
        <w:t xml:space="preserve"> או אנחנו. </w:t>
      </w:r>
    </w:p>
    <w:p w:rsidR="00915C53" w:rsidRDefault="00915C53" w:rsidP="00915C53">
      <w:pPr>
        <w:rPr>
          <w:rtl/>
          <w:lang w:eastAsia="he-IL"/>
        </w:rPr>
      </w:pPr>
      <w:bookmarkStart w:id="7940" w:name="_ETM_Q22_318000"/>
      <w:bookmarkEnd w:id="7940"/>
    </w:p>
    <w:p w:rsidR="00915C53" w:rsidRDefault="00915C53" w:rsidP="00915C53">
      <w:pPr>
        <w:pStyle w:val="af6"/>
        <w:rPr>
          <w:rtl/>
        </w:rPr>
      </w:pPr>
      <w:bookmarkStart w:id="7941" w:name="ET_interruption_קריאות_11"/>
      <w:r w:rsidRPr="00647EE6">
        <w:rPr>
          <w:rStyle w:val="TagStyle"/>
          <w:rtl/>
        </w:rPr>
        <w:t xml:space="preserve"> &lt;&lt; קריאה &gt;&gt;</w:t>
      </w:r>
      <w:r w:rsidRPr="00E77547">
        <w:rPr>
          <w:rStyle w:val="TagStyle"/>
          <w:rtl/>
        </w:rPr>
        <w:t xml:space="preserve"> </w:t>
      </w:r>
      <w:r>
        <w:rPr>
          <w:rtl/>
        </w:rPr>
        <w:t>קריאות:</w:t>
      </w:r>
      <w:r w:rsidRPr="00E77547">
        <w:rPr>
          <w:rStyle w:val="TagStyle"/>
          <w:rtl/>
        </w:rPr>
        <w:t xml:space="preserve"> </w:t>
      </w:r>
      <w:r w:rsidRPr="00647EE6">
        <w:rPr>
          <w:rStyle w:val="TagStyle"/>
          <w:rtl/>
        </w:rPr>
        <w:t>&lt;&lt; קריאה &gt;&gt;</w:t>
      </w:r>
      <w:r>
        <w:rPr>
          <w:rtl/>
        </w:rPr>
        <w:t xml:space="preserve">   </w:t>
      </w:r>
      <w:bookmarkEnd w:id="7941"/>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af7"/>
        <w:rPr>
          <w:rtl/>
        </w:rPr>
      </w:pPr>
      <w:bookmarkStart w:id="7942" w:name="ET_yor_6032_11"/>
      <w:r w:rsidRPr="00647EE6">
        <w:rPr>
          <w:rStyle w:val="TagStyle"/>
          <w:rtl/>
        </w:rPr>
        <w:lastRenderedPageBreak/>
        <w:t xml:space="preserve"> &lt;&lt; יור &gt;&gt;</w:t>
      </w:r>
      <w:r w:rsidRPr="00371CDA">
        <w:rPr>
          <w:rStyle w:val="TagStyle"/>
          <w:rtl/>
        </w:rPr>
        <w:t xml:space="preserve"> </w:t>
      </w:r>
      <w:r>
        <w:rPr>
          <w:rtl/>
        </w:rPr>
        <w:t>היו"ר מנסור עבאס:</w:t>
      </w:r>
      <w:r w:rsidRPr="00371CDA">
        <w:rPr>
          <w:rStyle w:val="TagStyle"/>
          <w:rtl/>
        </w:rPr>
        <w:t xml:space="preserve"> </w:t>
      </w:r>
      <w:r w:rsidRPr="00647EE6">
        <w:rPr>
          <w:rStyle w:val="TagStyle"/>
          <w:rtl/>
        </w:rPr>
        <w:t>&lt;&lt; יור &gt;&gt;</w:t>
      </w:r>
      <w:r>
        <w:rPr>
          <w:rtl/>
        </w:rPr>
        <w:t xml:space="preserve">   </w:t>
      </w:r>
      <w:bookmarkEnd w:id="7942"/>
    </w:p>
    <w:p w:rsidR="00915C53" w:rsidRDefault="00915C53" w:rsidP="0057198A">
      <w:pPr>
        <w:rPr>
          <w:rtl/>
          <w:lang w:eastAsia="he-IL"/>
        </w:rPr>
      </w:pPr>
    </w:p>
    <w:p w:rsidR="00915C53" w:rsidRDefault="00915C53" w:rsidP="00915C53">
      <w:pPr>
        <w:rPr>
          <w:rtl/>
          <w:lang w:eastAsia="he-IL"/>
        </w:rPr>
      </w:pPr>
      <w:bookmarkStart w:id="7943" w:name="_ETM_Q22_309000"/>
      <w:bookmarkEnd w:id="7943"/>
      <w:r>
        <w:rPr>
          <w:rFonts w:hint="cs"/>
          <w:rtl/>
          <w:lang w:eastAsia="he-IL"/>
        </w:rPr>
        <w:t xml:space="preserve">עוברת לוועדת הכנסת, </w:t>
      </w:r>
      <w:bookmarkStart w:id="7944" w:name="_ETM_Q22_308000"/>
      <w:bookmarkEnd w:id="7944"/>
      <w:r>
        <w:rPr>
          <w:rFonts w:hint="cs"/>
          <w:rtl/>
          <w:lang w:eastAsia="he-IL"/>
        </w:rPr>
        <w:t xml:space="preserve">אוקיי. </w:t>
      </w:r>
      <w:bookmarkStart w:id="7945" w:name="_ETM_Q22_316000"/>
      <w:bookmarkEnd w:id="7945"/>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7946" w:name="ET_hatsach_625325_12"/>
      <w:r w:rsidRPr="00647EE6">
        <w:rPr>
          <w:rStyle w:val="TagStyle"/>
          <w:rtl/>
        </w:rPr>
        <w:t xml:space="preserve"> &lt;&lt; הצח &gt;&gt;</w:t>
      </w:r>
      <w:r w:rsidRPr="00371CDA">
        <w:rPr>
          <w:rStyle w:val="TagStyle"/>
          <w:rtl/>
        </w:rPr>
        <w:t xml:space="preserve"> </w:t>
      </w:r>
      <w:bookmarkStart w:id="7947" w:name="_Toc87473406"/>
      <w:bookmarkStart w:id="7948" w:name="_Toc87526567"/>
      <w:bookmarkStart w:id="7949" w:name="_Toc87527401"/>
      <w:bookmarkStart w:id="7950" w:name="_Toc87527556"/>
      <w:bookmarkStart w:id="7951" w:name="_Toc103761397"/>
      <w:r>
        <w:rPr>
          <w:rtl/>
          <w:lang w:eastAsia="he-IL"/>
        </w:rPr>
        <w:t xml:space="preserve">הצעת חוק שמירת הניקיון (תיקון </w:t>
      </w:r>
      <w:r>
        <w:rPr>
          <w:rFonts w:hint="cs"/>
          <w:rtl/>
          <w:lang w:eastAsia="he-IL"/>
        </w:rPr>
        <w:t>–</w:t>
      </w:r>
      <w:r>
        <w:rPr>
          <w:rtl/>
          <w:lang w:eastAsia="he-IL"/>
        </w:rPr>
        <w:t xml:space="preserve"> גרירת רכבים נטושים), התשפ"א</w:t>
      </w:r>
      <w:r>
        <w:rPr>
          <w:rFonts w:hint="cs"/>
          <w:rtl/>
          <w:lang w:eastAsia="he-IL"/>
        </w:rPr>
        <w:t>–</w:t>
      </w:r>
      <w:r>
        <w:rPr>
          <w:rtl/>
          <w:lang w:eastAsia="he-IL"/>
        </w:rPr>
        <w:t>2021</w:t>
      </w:r>
      <w:bookmarkEnd w:id="7947"/>
      <w:bookmarkEnd w:id="7948"/>
      <w:bookmarkEnd w:id="7949"/>
      <w:bookmarkEnd w:id="7950"/>
      <w:bookmarkEnd w:id="7951"/>
      <w:r w:rsidRPr="00371CDA">
        <w:rPr>
          <w:rStyle w:val="TagStyle"/>
          <w:rtl/>
        </w:rPr>
        <w:t xml:space="preserve"> </w:t>
      </w:r>
      <w:r w:rsidRPr="00647EE6">
        <w:rPr>
          <w:rStyle w:val="TagStyle"/>
          <w:rtl/>
        </w:rPr>
        <w:t>&lt;&lt; הצח &gt;&gt;</w:t>
      </w:r>
      <w:r>
        <w:rPr>
          <w:rtl/>
          <w:lang w:eastAsia="he-IL"/>
        </w:rPr>
        <w:t xml:space="preserve">   </w:t>
      </w:r>
      <w:bookmarkEnd w:id="7946"/>
    </w:p>
    <w:p w:rsidR="00915C53" w:rsidRDefault="00915C53" w:rsidP="00915C53">
      <w:pPr>
        <w:rPr>
          <w:rtl/>
          <w:lang w:eastAsia="he-IL"/>
        </w:rPr>
      </w:pPr>
      <w:r>
        <w:rPr>
          <w:rtl/>
          <w:lang w:eastAsia="he-IL"/>
        </w:rPr>
        <w:t>[הצעת חוק</w:t>
      </w:r>
      <w:r>
        <w:rPr>
          <w:rFonts w:hint="cs"/>
          <w:rtl/>
          <w:lang w:eastAsia="he-IL"/>
        </w:rPr>
        <w:t xml:space="preserve"> פ/2000/24; נספחות.</w:t>
      </w:r>
      <w:r>
        <w:rPr>
          <w:rtl/>
          <w:lang w:eastAsia="he-IL"/>
        </w:rPr>
        <w:t>]</w:t>
      </w:r>
    </w:p>
    <w:p w:rsidR="00915C53" w:rsidRDefault="00915C53" w:rsidP="00915C53">
      <w:pPr>
        <w:pStyle w:val="-0"/>
        <w:rPr>
          <w:rtl/>
          <w:lang w:eastAsia="he-IL"/>
        </w:rPr>
      </w:pPr>
      <w:r>
        <w:rPr>
          <w:rtl/>
          <w:lang w:eastAsia="he-IL"/>
        </w:rPr>
        <w:t>(הצעת חבר הכנסת</w:t>
      </w:r>
      <w:r>
        <w:rPr>
          <w:rFonts w:hint="cs"/>
          <w:rtl/>
          <w:lang w:eastAsia="he-IL"/>
        </w:rPr>
        <w:t xml:space="preserve"> איתן גינזבורג</w:t>
      </w:r>
      <w:r>
        <w:rPr>
          <w:rtl/>
          <w:lang w:eastAsia="he-IL"/>
        </w:rPr>
        <w:t>)</w:t>
      </w:r>
    </w:p>
    <w:p w:rsidR="00915C53" w:rsidRDefault="00915C53" w:rsidP="00915C53">
      <w:pPr>
        <w:rPr>
          <w:rtl/>
          <w:lang w:eastAsia="he-IL"/>
        </w:rPr>
      </w:pPr>
    </w:p>
    <w:p w:rsidR="00915C53" w:rsidRDefault="00915C53" w:rsidP="00915C53">
      <w:pPr>
        <w:pStyle w:val="af7"/>
        <w:rPr>
          <w:rtl/>
        </w:rPr>
      </w:pPr>
      <w:bookmarkStart w:id="7952" w:name="ET_yor_6032_13"/>
      <w:r w:rsidRPr="00647EE6">
        <w:rPr>
          <w:rStyle w:val="TagStyle"/>
          <w:rtl/>
        </w:rPr>
        <w:t xml:space="preserve"> &lt;&lt; יור &gt;&gt;</w:t>
      </w:r>
      <w:r w:rsidRPr="00371CDA">
        <w:rPr>
          <w:rStyle w:val="TagStyle"/>
          <w:rtl/>
        </w:rPr>
        <w:t xml:space="preserve"> </w:t>
      </w:r>
      <w:r>
        <w:rPr>
          <w:rtl/>
        </w:rPr>
        <w:t>היו"ר מנסור עבאס:</w:t>
      </w:r>
      <w:r w:rsidRPr="00371CDA">
        <w:rPr>
          <w:rStyle w:val="TagStyle"/>
          <w:rtl/>
        </w:rPr>
        <w:t xml:space="preserve"> </w:t>
      </w:r>
      <w:r w:rsidRPr="00647EE6">
        <w:rPr>
          <w:rStyle w:val="TagStyle"/>
          <w:rtl/>
        </w:rPr>
        <w:t>&lt;&lt; יור &gt;&gt;</w:t>
      </w:r>
      <w:r>
        <w:rPr>
          <w:rtl/>
        </w:rPr>
        <w:t xml:space="preserve">   </w:t>
      </w:r>
      <w:bookmarkEnd w:id="7952"/>
    </w:p>
    <w:p w:rsidR="00915C53" w:rsidRDefault="00915C53" w:rsidP="0057198A">
      <w:pPr>
        <w:rPr>
          <w:rtl/>
          <w:lang w:eastAsia="he-IL"/>
        </w:rPr>
      </w:pPr>
    </w:p>
    <w:p w:rsidR="00915C53" w:rsidRDefault="00915C53" w:rsidP="008C7246">
      <w:pPr>
        <w:rPr>
          <w:rtl/>
          <w:lang w:eastAsia="he-IL"/>
        </w:rPr>
      </w:pPr>
      <w:r>
        <w:rPr>
          <w:rFonts w:hint="cs"/>
          <w:rtl/>
          <w:lang w:eastAsia="he-IL"/>
        </w:rPr>
        <w:t>אנחנו עוברים לסעיף הבא על סדר-היום</w:t>
      </w:r>
      <w:bookmarkStart w:id="7953" w:name="_ETM_Q22_314000"/>
      <w:bookmarkEnd w:id="7953"/>
      <w:r>
        <w:rPr>
          <w:rFonts w:hint="cs"/>
          <w:rtl/>
          <w:lang w:eastAsia="he-IL"/>
        </w:rPr>
        <w:t xml:space="preserve"> </w:t>
      </w:r>
      <w:r w:rsidR="008C7246">
        <w:rPr>
          <w:rFonts w:hint="eastAsia"/>
          <w:rtl/>
          <w:lang w:eastAsia="he-IL"/>
        </w:rPr>
        <w:t xml:space="preserve">– </w:t>
      </w:r>
      <w:r>
        <w:rPr>
          <w:rFonts w:hint="cs"/>
          <w:rtl/>
          <w:lang w:eastAsia="he-IL"/>
        </w:rPr>
        <w:t xml:space="preserve">הצעת חוק שמירת הניקיון (תיקון </w:t>
      </w:r>
      <w:r>
        <w:rPr>
          <w:rtl/>
          <w:lang w:eastAsia="he-IL"/>
        </w:rPr>
        <w:t>–</w:t>
      </w:r>
      <w:r>
        <w:rPr>
          <w:rFonts w:hint="cs"/>
          <w:rtl/>
          <w:lang w:eastAsia="he-IL"/>
        </w:rPr>
        <w:t xml:space="preserve"> גרירת רכבים נטושים), התשפ"א</w:t>
      </w:r>
      <w:r>
        <w:rPr>
          <w:rFonts w:hint="eastAsia"/>
          <w:rtl/>
          <w:lang w:eastAsia="he-IL"/>
        </w:rPr>
        <w:t>–</w:t>
      </w:r>
      <w:r>
        <w:rPr>
          <w:rFonts w:hint="cs"/>
          <w:rtl/>
          <w:lang w:eastAsia="he-IL"/>
        </w:rPr>
        <w:t xml:space="preserve">2021, </w:t>
      </w:r>
      <w:bookmarkStart w:id="7954" w:name="_ETM_Q22_324000"/>
      <w:bookmarkEnd w:id="7954"/>
      <w:r>
        <w:rPr>
          <w:rFonts w:hint="cs"/>
          <w:rtl/>
          <w:lang w:eastAsia="he-IL"/>
        </w:rPr>
        <w:t>של חבר הכנסת איתן גינזבורג, שביקש לנמק מהצד. בבקשה, איתן.</w:t>
      </w:r>
    </w:p>
    <w:p w:rsidR="00915C53" w:rsidRDefault="00915C53" w:rsidP="00915C53">
      <w:pPr>
        <w:rPr>
          <w:rtl/>
          <w:lang w:eastAsia="he-IL"/>
        </w:rPr>
      </w:pPr>
      <w:bookmarkStart w:id="7955" w:name="_ETM_Q22_334000"/>
      <w:bookmarkEnd w:id="7955"/>
    </w:p>
    <w:p w:rsidR="00915C53" w:rsidRDefault="00915C53" w:rsidP="00915C53">
      <w:pPr>
        <w:pStyle w:val="a4"/>
        <w:rPr>
          <w:rtl/>
        </w:rPr>
      </w:pPr>
      <w:bookmarkStart w:id="7956" w:name="ET_speaker_5771_14"/>
      <w:r w:rsidRPr="00647EE6">
        <w:rPr>
          <w:rStyle w:val="TagStyle"/>
          <w:rtl/>
        </w:rPr>
        <w:t xml:space="preserve"> &lt;&lt; דובר &gt;&gt;</w:t>
      </w:r>
      <w:r w:rsidRPr="00371CDA">
        <w:rPr>
          <w:rStyle w:val="TagStyle"/>
          <w:rtl/>
        </w:rPr>
        <w:t xml:space="preserve"> </w:t>
      </w:r>
      <w:bookmarkStart w:id="7957" w:name="_Toc87473407"/>
      <w:bookmarkStart w:id="7958" w:name="_Toc87526568"/>
      <w:bookmarkStart w:id="7959" w:name="_Toc87527402"/>
      <w:bookmarkStart w:id="7960" w:name="_Toc87527557"/>
      <w:bookmarkStart w:id="7961" w:name="_Toc103761398"/>
      <w:r>
        <w:rPr>
          <w:rtl/>
        </w:rPr>
        <w:t>איתן גינזבורג (כחול לבן):</w:t>
      </w:r>
      <w:bookmarkEnd w:id="7957"/>
      <w:bookmarkEnd w:id="7958"/>
      <w:bookmarkEnd w:id="7959"/>
      <w:bookmarkEnd w:id="7960"/>
      <w:bookmarkEnd w:id="7961"/>
      <w:r w:rsidRPr="00371CDA">
        <w:rPr>
          <w:rStyle w:val="TagStyle"/>
          <w:rtl/>
        </w:rPr>
        <w:t xml:space="preserve"> </w:t>
      </w:r>
      <w:r w:rsidRPr="00647EE6">
        <w:rPr>
          <w:rStyle w:val="TagStyle"/>
          <w:rtl/>
        </w:rPr>
        <w:t>&lt;&lt; דובר &gt;&gt;</w:t>
      </w:r>
      <w:r>
        <w:rPr>
          <w:rtl/>
        </w:rPr>
        <w:t xml:space="preserve">   </w:t>
      </w:r>
      <w:bookmarkEnd w:id="7956"/>
    </w:p>
    <w:p w:rsidR="00915C53" w:rsidRDefault="00915C53" w:rsidP="0057198A">
      <w:pPr>
        <w:rPr>
          <w:rtl/>
          <w:lang w:eastAsia="he-IL"/>
        </w:rPr>
      </w:pPr>
    </w:p>
    <w:p w:rsidR="00915C53" w:rsidRDefault="00915C53" w:rsidP="00915C53">
      <w:pPr>
        <w:rPr>
          <w:rtl/>
        </w:rPr>
      </w:pPr>
      <w:bookmarkStart w:id="7962" w:name="_ETM_Q22_338000"/>
      <w:bookmarkEnd w:id="7962"/>
      <w:r>
        <w:rPr>
          <w:rFonts w:hint="cs"/>
          <w:rtl/>
          <w:lang w:eastAsia="he-IL"/>
        </w:rPr>
        <w:t xml:space="preserve">תודה רבה. אדוני היושב-ראש, חבריי חברי הכנסת, </w:t>
      </w:r>
      <w:bookmarkStart w:id="7963" w:name="_ETM_Q22_293000"/>
      <w:bookmarkStart w:id="7964" w:name="_ETM_Q22_294000"/>
      <w:bookmarkStart w:id="7965" w:name="_ETM_Q22_302950"/>
      <w:bookmarkStart w:id="7966" w:name="_ETM_Q22_315860"/>
      <w:bookmarkStart w:id="7967" w:name="_ETM_Q22_323120"/>
      <w:bookmarkStart w:id="7968" w:name="_ETM_Q22_325260"/>
      <w:bookmarkStart w:id="7969" w:name="_ETM_Q22_329180"/>
      <w:bookmarkStart w:id="7970" w:name="_ETM_Q22_331780"/>
      <w:bookmarkStart w:id="7971" w:name="_ETM_Q22_337870"/>
      <w:bookmarkStart w:id="7972" w:name="_ETM_Q22_338139"/>
      <w:bookmarkStart w:id="7973" w:name="_ETM_Q22_338439"/>
      <w:bookmarkStart w:id="7974" w:name="_ETM_Q22_338680"/>
      <w:bookmarkStart w:id="7975" w:name="_ETM_Q22_339219"/>
      <w:bookmarkStart w:id="7976" w:name="_ETM_Q22_339489"/>
      <w:bookmarkStart w:id="7977" w:name="_ETM_Q22_339730"/>
      <w:bookmarkStart w:id="7978" w:name="_ETM_Q22_340700"/>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r>
        <w:rPr>
          <w:rtl/>
        </w:rPr>
        <w:t xml:space="preserve">מצוקת </w:t>
      </w:r>
      <w:bookmarkStart w:id="7979" w:name="_ETM_Q22_341570"/>
      <w:bookmarkEnd w:id="7979"/>
      <w:r>
        <w:rPr>
          <w:rtl/>
        </w:rPr>
        <w:t xml:space="preserve">החניה </w:t>
      </w:r>
      <w:bookmarkStart w:id="7980" w:name="_ETM_Q22_341990"/>
      <w:bookmarkEnd w:id="7980"/>
      <w:r>
        <w:rPr>
          <w:rtl/>
        </w:rPr>
        <w:t xml:space="preserve">בערי </w:t>
      </w:r>
      <w:bookmarkStart w:id="7981" w:name="_ETM_Q22_342290"/>
      <w:bookmarkEnd w:id="7981"/>
      <w:r>
        <w:rPr>
          <w:rtl/>
        </w:rPr>
        <w:t xml:space="preserve">ישראל </w:t>
      </w:r>
      <w:bookmarkStart w:id="7982" w:name="_ETM_Q22_343240"/>
      <w:bookmarkEnd w:id="7982"/>
      <w:r>
        <w:rPr>
          <w:rFonts w:hint="cs"/>
          <w:rtl/>
        </w:rPr>
        <w:t xml:space="preserve">הפכה לעניין </w:t>
      </w:r>
      <w:bookmarkStart w:id="7983" w:name="_ETM_Q22_343450"/>
      <w:bookmarkStart w:id="7984" w:name="_ETM_Q22_343660"/>
      <w:bookmarkStart w:id="7985" w:name="_ETM_Q22_343870"/>
      <w:bookmarkEnd w:id="7983"/>
      <w:bookmarkEnd w:id="7984"/>
      <w:bookmarkEnd w:id="7985"/>
      <w:r>
        <w:rPr>
          <w:rtl/>
        </w:rPr>
        <w:t>שבשגרה</w:t>
      </w:r>
      <w:r>
        <w:rPr>
          <w:rFonts w:hint="cs"/>
          <w:rtl/>
        </w:rPr>
        <w:t>,</w:t>
      </w:r>
      <w:r>
        <w:rPr>
          <w:rtl/>
        </w:rPr>
        <w:t xml:space="preserve"> </w:t>
      </w:r>
      <w:bookmarkStart w:id="7986" w:name="_ETM_Q22_345859"/>
      <w:bookmarkEnd w:id="7986"/>
      <w:r>
        <w:rPr>
          <w:rtl/>
        </w:rPr>
        <w:t xml:space="preserve">עניין </w:t>
      </w:r>
      <w:bookmarkStart w:id="7987" w:name="_ETM_Q22_346340"/>
      <w:bookmarkEnd w:id="7987"/>
      <w:r>
        <w:rPr>
          <w:rtl/>
        </w:rPr>
        <w:t>יו</w:t>
      </w:r>
      <w:r>
        <w:rPr>
          <w:rFonts w:hint="cs"/>
          <w:rtl/>
        </w:rPr>
        <w:t>ם-</w:t>
      </w:r>
      <w:r>
        <w:rPr>
          <w:rtl/>
        </w:rPr>
        <w:t>יומי</w:t>
      </w:r>
      <w:r>
        <w:rPr>
          <w:rFonts w:hint="cs"/>
          <w:rtl/>
        </w:rPr>
        <w:t>,</w:t>
      </w:r>
      <w:r>
        <w:rPr>
          <w:rtl/>
        </w:rPr>
        <w:t xml:space="preserve"> </w:t>
      </w:r>
      <w:bookmarkStart w:id="7988" w:name="_ETM_Q22_347590"/>
      <w:bookmarkEnd w:id="7988"/>
      <w:r>
        <w:rPr>
          <w:rtl/>
        </w:rPr>
        <w:t xml:space="preserve">כולנו </w:t>
      </w:r>
      <w:bookmarkStart w:id="7989" w:name="_ETM_Q22_348129"/>
      <w:bookmarkEnd w:id="7989"/>
      <w:r>
        <w:rPr>
          <w:rtl/>
        </w:rPr>
        <w:t xml:space="preserve">מכירים </w:t>
      </w:r>
      <w:bookmarkStart w:id="7990" w:name="_ETM_Q22_348519"/>
      <w:bookmarkEnd w:id="7990"/>
      <w:r>
        <w:rPr>
          <w:rtl/>
        </w:rPr>
        <w:t>אות</w:t>
      </w:r>
      <w:r>
        <w:rPr>
          <w:rFonts w:hint="cs"/>
          <w:rtl/>
        </w:rPr>
        <w:t>ה</w:t>
      </w:r>
      <w:r>
        <w:rPr>
          <w:rtl/>
        </w:rPr>
        <w:t xml:space="preserve"> </w:t>
      </w:r>
      <w:bookmarkStart w:id="7991" w:name="_ETM_Q22_348760"/>
      <w:bookmarkEnd w:id="7991"/>
      <w:r>
        <w:rPr>
          <w:rtl/>
        </w:rPr>
        <w:t xml:space="preserve">ורובנו </w:t>
      </w:r>
      <w:bookmarkStart w:id="7992" w:name="_ETM_Q22_349239"/>
      <w:bookmarkEnd w:id="7992"/>
      <w:r>
        <w:rPr>
          <w:rtl/>
        </w:rPr>
        <w:t xml:space="preserve">גם </w:t>
      </w:r>
      <w:bookmarkStart w:id="7993" w:name="_ETM_Q22_349389"/>
      <w:bookmarkEnd w:id="7993"/>
      <w:r>
        <w:rPr>
          <w:rtl/>
        </w:rPr>
        <w:t xml:space="preserve">סובלים </w:t>
      </w:r>
      <w:bookmarkStart w:id="7994" w:name="_ETM_Q22_349780"/>
      <w:bookmarkEnd w:id="7994"/>
      <w:r>
        <w:rPr>
          <w:rtl/>
        </w:rPr>
        <w:t>ממנ</w:t>
      </w:r>
      <w:r>
        <w:rPr>
          <w:rFonts w:hint="cs"/>
          <w:rtl/>
        </w:rPr>
        <w:t>ה,</w:t>
      </w:r>
      <w:r>
        <w:rPr>
          <w:rtl/>
        </w:rPr>
        <w:t xml:space="preserve"> </w:t>
      </w:r>
      <w:bookmarkStart w:id="7995" w:name="_ETM_Q22_350139"/>
      <w:bookmarkEnd w:id="7995"/>
      <w:r>
        <w:rPr>
          <w:rtl/>
        </w:rPr>
        <w:t xml:space="preserve">מהמצוקה </w:t>
      </w:r>
      <w:bookmarkStart w:id="7996" w:name="_ETM_Q22_350620"/>
      <w:bookmarkEnd w:id="7996"/>
      <w:r>
        <w:rPr>
          <w:rtl/>
        </w:rPr>
        <w:t>הזאת</w:t>
      </w:r>
      <w:r>
        <w:rPr>
          <w:rFonts w:hint="cs"/>
          <w:rtl/>
        </w:rPr>
        <w:t>,</w:t>
      </w:r>
      <w:r>
        <w:rPr>
          <w:rtl/>
        </w:rPr>
        <w:t xml:space="preserve"> </w:t>
      </w:r>
      <w:bookmarkStart w:id="7997" w:name="_ETM_Q22_350799"/>
      <w:bookmarkEnd w:id="7997"/>
      <w:r>
        <w:rPr>
          <w:rtl/>
        </w:rPr>
        <w:t>יום-יום</w:t>
      </w:r>
      <w:r>
        <w:rPr>
          <w:rFonts w:hint="cs"/>
          <w:rtl/>
        </w:rPr>
        <w:t xml:space="preserve">. </w:t>
      </w:r>
      <w:bookmarkStart w:id="7998" w:name="_ETM_Q22_352000"/>
      <w:bookmarkStart w:id="7999" w:name="_ETM_Q22_351860"/>
      <w:bookmarkEnd w:id="7998"/>
      <w:bookmarkEnd w:id="7999"/>
      <w:r>
        <w:rPr>
          <w:rtl/>
        </w:rPr>
        <w:t>ב</w:t>
      </w:r>
      <w:bookmarkStart w:id="8000" w:name="_ETM_Q22_352040"/>
      <w:bookmarkEnd w:id="8000"/>
      <w:r>
        <w:rPr>
          <w:rtl/>
        </w:rPr>
        <w:t xml:space="preserve">שבועות </w:t>
      </w:r>
      <w:bookmarkStart w:id="8001" w:name="_ETM_Q22_352489"/>
      <w:bookmarkEnd w:id="8001"/>
      <w:r>
        <w:rPr>
          <w:rtl/>
        </w:rPr>
        <w:t xml:space="preserve">האחרונים </w:t>
      </w:r>
      <w:bookmarkStart w:id="8002" w:name="_ETM_Q22_353090"/>
      <w:bookmarkEnd w:id="8002"/>
      <w:r>
        <w:rPr>
          <w:rtl/>
        </w:rPr>
        <w:t xml:space="preserve">עסקנו </w:t>
      </w:r>
      <w:bookmarkStart w:id="8003" w:name="_ETM_Q22_353540"/>
      <w:bookmarkEnd w:id="8003"/>
      <w:r>
        <w:rPr>
          <w:rtl/>
        </w:rPr>
        <w:t>בסוג</w:t>
      </w:r>
      <w:r>
        <w:rPr>
          <w:rFonts w:hint="cs"/>
          <w:rtl/>
        </w:rPr>
        <w:t>יה</w:t>
      </w:r>
      <w:bookmarkStart w:id="8004" w:name="_ETM_Q22_353000"/>
      <w:bookmarkEnd w:id="8004"/>
      <w:r>
        <w:rPr>
          <w:rFonts w:hint="cs"/>
          <w:rtl/>
        </w:rPr>
        <w:t xml:space="preserve"> הזאת</w:t>
      </w:r>
      <w:r>
        <w:rPr>
          <w:rtl/>
        </w:rPr>
        <w:t xml:space="preserve"> </w:t>
      </w:r>
      <w:bookmarkStart w:id="8005" w:name="_ETM_Q22_353989"/>
      <w:bookmarkEnd w:id="8005"/>
      <w:r>
        <w:rPr>
          <w:rtl/>
        </w:rPr>
        <w:t xml:space="preserve">גם </w:t>
      </w:r>
      <w:bookmarkStart w:id="8006" w:name="_ETM_Q22_354200"/>
      <w:bookmarkEnd w:id="8006"/>
      <w:r>
        <w:rPr>
          <w:rtl/>
        </w:rPr>
        <w:t xml:space="preserve">כאן </w:t>
      </w:r>
      <w:bookmarkStart w:id="8007" w:name="_ETM_Q22_354379"/>
      <w:bookmarkEnd w:id="8007"/>
      <w:r>
        <w:rPr>
          <w:rtl/>
        </w:rPr>
        <w:t>בכנסת</w:t>
      </w:r>
      <w:r>
        <w:rPr>
          <w:rFonts w:hint="cs"/>
          <w:rtl/>
        </w:rPr>
        <w:t>,</w:t>
      </w:r>
      <w:r>
        <w:rPr>
          <w:rtl/>
        </w:rPr>
        <w:t xml:space="preserve"> </w:t>
      </w:r>
      <w:bookmarkStart w:id="8008" w:name="_ETM_Q22_355430"/>
      <w:bookmarkEnd w:id="8008"/>
      <w:r>
        <w:rPr>
          <w:rtl/>
        </w:rPr>
        <w:t xml:space="preserve">בוועדות </w:t>
      </w:r>
      <w:bookmarkStart w:id="8009" w:name="_ETM_Q22_356060"/>
      <w:bookmarkEnd w:id="8009"/>
      <w:r>
        <w:rPr>
          <w:rtl/>
        </w:rPr>
        <w:t>השונות</w:t>
      </w:r>
      <w:r>
        <w:rPr>
          <w:rFonts w:hint="cs"/>
          <w:rtl/>
        </w:rPr>
        <w:t>,</w:t>
      </w:r>
      <w:r>
        <w:rPr>
          <w:rtl/>
        </w:rPr>
        <w:t xml:space="preserve"> </w:t>
      </w:r>
      <w:bookmarkStart w:id="8010" w:name="_ETM_Q22_356900"/>
      <w:bookmarkEnd w:id="8010"/>
      <w:r>
        <w:rPr>
          <w:rtl/>
        </w:rPr>
        <w:t xml:space="preserve">דנו </w:t>
      </w:r>
      <w:bookmarkStart w:id="8011" w:name="_ETM_Q22_357169"/>
      <w:bookmarkEnd w:id="8011"/>
      <w:r>
        <w:rPr>
          <w:rtl/>
        </w:rPr>
        <w:t xml:space="preserve">בהשלכות </w:t>
      </w:r>
      <w:bookmarkStart w:id="8012" w:name="_ETM_Q22_357830"/>
      <w:bookmarkEnd w:id="8012"/>
      <w:r>
        <w:rPr>
          <w:rtl/>
        </w:rPr>
        <w:t xml:space="preserve">של </w:t>
      </w:r>
      <w:bookmarkStart w:id="8013" w:name="_ETM_Q22_357950"/>
      <w:bookmarkEnd w:id="8013"/>
      <w:r>
        <w:rPr>
          <w:rtl/>
        </w:rPr>
        <w:t>זה</w:t>
      </w:r>
      <w:r>
        <w:rPr>
          <w:rFonts w:hint="cs"/>
          <w:rtl/>
        </w:rPr>
        <w:t>,</w:t>
      </w:r>
      <w:r>
        <w:rPr>
          <w:rtl/>
        </w:rPr>
        <w:t xml:space="preserve"> </w:t>
      </w:r>
      <w:bookmarkStart w:id="8014" w:name="_ETM_Q22_358160"/>
      <w:bookmarkEnd w:id="8014"/>
      <w:r>
        <w:rPr>
          <w:rFonts w:hint="cs"/>
          <w:rtl/>
        </w:rPr>
        <w:t>ו</w:t>
      </w:r>
      <w:r>
        <w:rPr>
          <w:rtl/>
        </w:rPr>
        <w:t xml:space="preserve">קידמנו </w:t>
      </w:r>
      <w:bookmarkStart w:id="8015" w:name="_ETM_Q22_358489"/>
      <w:bookmarkEnd w:id="8015"/>
      <w:r>
        <w:rPr>
          <w:rtl/>
        </w:rPr>
        <w:t xml:space="preserve">חקיקה </w:t>
      </w:r>
      <w:bookmarkStart w:id="8016" w:name="_ETM_Q22_359419"/>
      <w:bookmarkEnd w:id="8016"/>
      <w:r>
        <w:rPr>
          <w:rtl/>
        </w:rPr>
        <w:t>ש</w:t>
      </w:r>
      <w:r>
        <w:rPr>
          <w:rFonts w:hint="cs"/>
          <w:rtl/>
        </w:rPr>
        <w:t>ת</w:t>
      </w:r>
      <w:r>
        <w:rPr>
          <w:rtl/>
        </w:rPr>
        <w:t xml:space="preserve">טפל </w:t>
      </w:r>
      <w:bookmarkStart w:id="8017" w:name="_ETM_Q22_359840"/>
      <w:bookmarkEnd w:id="8017"/>
      <w:r>
        <w:rPr>
          <w:rtl/>
        </w:rPr>
        <w:t xml:space="preserve">בבעיה </w:t>
      </w:r>
      <w:bookmarkStart w:id="8018" w:name="_ETM_Q22_360319"/>
      <w:bookmarkEnd w:id="8018"/>
      <w:r>
        <w:rPr>
          <w:rtl/>
        </w:rPr>
        <w:t>הזאת</w:t>
      </w:r>
      <w:r>
        <w:rPr>
          <w:rFonts w:hint="cs"/>
          <w:rtl/>
        </w:rPr>
        <w:t xml:space="preserve">. </w:t>
      </w:r>
    </w:p>
    <w:p w:rsidR="00915C53" w:rsidRDefault="00915C53" w:rsidP="00915C53">
      <w:pPr>
        <w:rPr>
          <w:rtl/>
        </w:rPr>
      </w:pPr>
    </w:p>
    <w:p w:rsidR="00915C53" w:rsidRDefault="00915C53" w:rsidP="00915C53">
      <w:pPr>
        <w:rPr>
          <w:rtl/>
        </w:rPr>
      </w:pPr>
      <w:r>
        <w:rPr>
          <w:rFonts w:hint="cs"/>
          <w:rtl/>
        </w:rPr>
        <w:t>אבל</w:t>
      </w:r>
      <w:bookmarkStart w:id="8019" w:name="_ETM_Q22_361160"/>
      <w:bookmarkEnd w:id="8019"/>
      <w:r>
        <w:rPr>
          <w:rtl/>
        </w:rPr>
        <w:t xml:space="preserve"> </w:t>
      </w:r>
      <w:bookmarkStart w:id="8020" w:name="_ETM_Q22_361250"/>
      <w:bookmarkEnd w:id="8020"/>
      <w:r>
        <w:rPr>
          <w:rtl/>
        </w:rPr>
        <w:t xml:space="preserve">חברי </w:t>
      </w:r>
      <w:bookmarkStart w:id="8021" w:name="_ETM_Q22_361639"/>
      <w:bookmarkEnd w:id="8021"/>
      <w:r>
        <w:rPr>
          <w:rtl/>
        </w:rPr>
        <w:t>הכנסת</w:t>
      </w:r>
      <w:r>
        <w:rPr>
          <w:rFonts w:hint="cs"/>
          <w:rtl/>
        </w:rPr>
        <w:t>,</w:t>
      </w:r>
      <w:r>
        <w:rPr>
          <w:rtl/>
        </w:rPr>
        <w:t xml:space="preserve"> </w:t>
      </w:r>
      <w:bookmarkStart w:id="8022" w:name="_ETM_Q22_362000"/>
      <w:bookmarkEnd w:id="8022"/>
      <w:r>
        <w:rPr>
          <w:rtl/>
        </w:rPr>
        <w:t xml:space="preserve">ממש </w:t>
      </w:r>
      <w:bookmarkStart w:id="8023" w:name="_ETM_Q22_362360"/>
      <w:bookmarkEnd w:id="8023"/>
      <w:r>
        <w:rPr>
          <w:rtl/>
        </w:rPr>
        <w:t xml:space="preserve">ברגעים </w:t>
      </w:r>
      <w:bookmarkStart w:id="8024" w:name="_ETM_Q22_362900"/>
      <w:bookmarkEnd w:id="8024"/>
      <w:r>
        <w:rPr>
          <w:rtl/>
        </w:rPr>
        <w:t xml:space="preserve">אלו </w:t>
      </w:r>
      <w:bookmarkStart w:id="8025" w:name="_ETM_Q22_363669"/>
      <w:bookmarkEnd w:id="8025"/>
      <w:r>
        <w:rPr>
          <w:rtl/>
        </w:rPr>
        <w:t xml:space="preserve">עומדים </w:t>
      </w:r>
      <w:bookmarkStart w:id="8026" w:name="_ETM_Q22_364209"/>
      <w:bookmarkEnd w:id="8026"/>
      <w:r>
        <w:rPr>
          <w:rtl/>
        </w:rPr>
        <w:t xml:space="preserve">אלפי </w:t>
      </w:r>
      <w:bookmarkStart w:id="8027" w:name="_ETM_Q22_365139"/>
      <w:bookmarkEnd w:id="8027"/>
      <w:r>
        <w:rPr>
          <w:rtl/>
        </w:rPr>
        <w:t xml:space="preserve">כלי </w:t>
      </w:r>
      <w:bookmarkStart w:id="8028" w:name="_ETM_Q22_365379"/>
      <w:bookmarkEnd w:id="8028"/>
      <w:r>
        <w:rPr>
          <w:rtl/>
        </w:rPr>
        <w:t xml:space="preserve">רכב </w:t>
      </w:r>
      <w:bookmarkStart w:id="8029" w:name="_ETM_Q22_365769"/>
      <w:bookmarkEnd w:id="8029"/>
      <w:r>
        <w:rPr>
          <w:rtl/>
        </w:rPr>
        <w:t xml:space="preserve">נטושים </w:t>
      </w:r>
      <w:bookmarkStart w:id="8030" w:name="_ETM_Q22_367049"/>
      <w:bookmarkEnd w:id="8030"/>
      <w:r>
        <w:rPr>
          <w:rtl/>
        </w:rPr>
        <w:t xml:space="preserve">בלב </w:t>
      </w:r>
      <w:bookmarkStart w:id="8031" w:name="_ETM_Q22_367799"/>
      <w:bookmarkEnd w:id="8031"/>
      <w:r>
        <w:rPr>
          <w:rtl/>
        </w:rPr>
        <w:t>ערים</w:t>
      </w:r>
      <w:r>
        <w:rPr>
          <w:rFonts w:hint="cs"/>
          <w:rtl/>
        </w:rPr>
        <w:t xml:space="preserve"> </w:t>
      </w:r>
      <w:r>
        <w:rPr>
          <w:rFonts w:hint="eastAsia"/>
        </w:rPr>
        <w:t>–</w:t>
      </w:r>
      <w:r>
        <w:rPr>
          <w:rtl/>
        </w:rPr>
        <w:t xml:space="preserve"> </w:t>
      </w:r>
      <w:bookmarkStart w:id="8032" w:name="_ETM_Q22_368099"/>
      <w:bookmarkEnd w:id="8032"/>
      <w:r>
        <w:rPr>
          <w:rtl/>
        </w:rPr>
        <w:t xml:space="preserve">ברחבי </w:t>
      </w:r>
      <w:bookmarkStart w:id="8033" w:name="_ETM_Q22_368639"/>
      <w:bookmarkEnd w:id="8033"/>
      <w:r>
        <w:rPr>
          <w:rtl/>
        </w:rPr>
        <w:t xml:space="preserve">הערים </w:t>
      </w:r>
      <w:bookmarkStart w:id="8034" w:name="_ETM_Q22_368909"/>
      <w:bookmarkEnd w:id="8034"/>
      <w:r>
        <w:rPr>
          <w:rtl/>
        </w:rPr>
        <w:t>בארץ</w:t>
      </w:r>
      <w:r>
        <w:rPr>
          <w:rFonts w:hint="cs"/>
          <w:rtl/>
        </w:rPr>
        <w:t xml:space="preserve"> </w:t>
      </w:r>
      <w:r>
        <w:rPr>
          <w:rFonts w:hint="eastAsia"/>
        </w:rPr>
        <w:t>–</w:t>
      </w:r>
      <w:r>
        <w:rPr>
          <w:rtl/>
        </w:rPr>
        <w:t xml:space="preserve"> </w:t>
      </w:r>
      <w:bookmarkStart w:id="8035" w:name="_ETM_Q22_369689"/>
      <w:bookmarkEnd w:id="8035"/>
      <w:r>
        <w:rPr>
          <w:rtl/>
        </w:rPr>
        <w:t xml:space="preserve">שתופסים </w:t>
      </w:r>
      <w:bookmarkStart w:id="8036" w:name="_ETM_Q22_370439"/>
      <w:bookmarkEnd w:id="8036"/>
      <w:r>
        <w:rPr>
          <w:rtl/>
        </w:rPr>
        <w:t xml:space="preserve">מקומות </w:t>
      </w:r>
      <w:bookmarkStart w:id="8037" w:name="_ETM_Q22_371040"/>
      <w:bookmarkEnd w:id="8037"/>
      <w:r>
        <w:rPr>
          <w:rtl/>
        </w:rPr>
        <w:t xml:space="preserve">חניה </w:t>
      </w:r>
      <w:bookmarkStart w:id="8038" w:name="_ETM_Q22_371889"/>
      <w:bookmarkEnd w:id="8038"/>
      <w:r>
        <w:rPr>
          <w:rFonts w:hint="cs"/>
          <w:rtl/>
        </w:rPr>
        <w:t>ל</w:t>
      </w:r>
      <w:r>
        <w:rPr>
          <w:rtl/>
        </w:rPr>
        <w:t xml:space="preserve">משך </w:t>
      </w:r>
      <w:bookmarkStart w:id="8039" w:name="_ETM_Q22_372400"/>
      <w:bookmarkEnd w:id="8039"/>
      <w:r>
        <w:rPr>
          <w:rtl/>
        </w:rPr>
        <w:t xml:space="preserve">חודשים </w:t>
      </w:r>
      <w:bookmarkStart w:id="8040" w:name="_ETM_Q22_372880"/>
      <w:bookmarkEnd w:id="8040"/>
      <w:r>
        <w:rPr>
          <w:rtl/>
        </w:rPr>
        <w:t>ארוכים</w:t>
      </w:r>
      <w:r>
        <w:rPr>
          <w:rFonts w:hint="cs"/>
          <w:rtl/>
        </w:rPr>
        <w:t>.</w:t>
      </w:r>
      <w:r>
        <w:rPr>
          <w:rtl/>
        </w:rPr>
        <w:t xml:space="preserve"> </w:t>
      </w:r>
      <w:bookmarkStart w:id="8041" w:name="_ETM_Q22_373750"/>
      <w:bookmarkEnd w:id="8041"/>
      <w:r>
        <w:rPr>
          <w:rtl/>
        </w:rPr>
        <w:t xml:space="preserve">ממש </w:t>
      </w:r>
      <w:bookmarkStart w:id="8042" w:name="_ETM_Q22_374230"/>
      <w:bookmarkEnd w:id="8042"/>
      <w:r>
        <w:rPr>
          <w:rtl/>
        </w:rPr>
        <w:t>דו</w:t>
      </w:r>
      <w:r>
        <w:rPr>
          <w:rFonts w:hint="cs"/>
          <w:rtl/>
        </w:rPr>
        <w:t>גר</w:t>
      </w:r>
      <w:r>
        <w:rPr>
          <w:rtl/>
        </w:rPr>
        <w:t xml:space="preserve">ים </w:t>
      </w:r>
      <w:bookmarkStart w:id="8043" w:name="_ETM_Q22_374710"/>
      <w:bookmarkEnd w:id="8043"/>
      <w:r>
        <w:rPr>
          <w:rtl/>
        </w:rPr>
        <w:t>שם</w:t>
      </w:r>
      <w:r>
        <w:rPr>
          <w:rFonts w:hint="cs"/>
          <w:rtl/>
        </w:rPr>
        <w:t>.</w:t>
      </w:r>
      <w:r>
        <w:rPr>
          <w:rtl/>
        </w:rPr>
        <w:t xml:space="preserve"> </w:t>
      </w:r>
      <w:bookmarkStart w:id="8044" w:name="_ETM_Q22_375889"/>
      <w:bookmarkStart w:id="8045" w:name="_ETM_Q22_373000"/>
      <w:bookmarkEnd w:id="8044"/>
      <w:bookmarkEnd w:id="8045"/>
      <w:r>
        <w:rPr>
          <w:rtl/>
        </w:rPr>
        <w:t xml:space="preserve">כדי </w:t>
      </w:r>
      <w:bookmarkStart w:id="8046" w:name="_ETM_Q22_376130"/>
      <w:bookmarkEnd w:id="8046"/>
      <w:r>
        <w:rPr>
          <w:rtl/>
        </w:rPr>
        <w:t xml:space="preserve">לסבר </w:t>
      </w:r>
      <w:bookmarkStart w:id="8047" w:name="_ETM_Q22_376490"/>
      <w:bookmarkEnd w:id="8047"/>
      <w:r>
        <w:rPr>
          <w:rtl/>
        </w:rPr>
        <w:t xml:space="preserve">את </w:t>
      </w:r>
      <w:bookmarkStart w:id="8048" w:name="_ETM_Q22_376610"/>
      <w:bookmarkEnd w:id="8048"/>
      <w:r>
        <w:rPr>
          <w:rtl/>
        </w:rPr>
        <w:t>האוזן</w:t>
      </w:r>
      <w:r>
        <w:rPr>
          <w:rFonts w:hint="cs"/>
          <w:rtl/>
        </w:rPr>
        <w:t>, רק</w:t>
      </w:r>
      <w:bookmarkStart w:id="8049" w:name="_ETM_Q22_377419"/>
      <w:bookmarkEnd w:id="8049"/>
      <w:r>
        <w:rPr>
          <w:rtl/>
        </w:rPr>
        <w:t xml:space="preserve"> </w:t>
      </w:r>
      <w:bookmarkStart w:id="8050" w:name="_ETM_Q22_377570"/>
      <w:bookmarkEnd w:id="8050"/>
      <w:r>
        <w:rPr>
          <w:rtl/>
        </w:rPr>
        <w:t>שתבינו</w:t>
      </w:r>
      <w:r>
        <w:rPr>
          <w:rFonts w:hint="cs"/>
          <w:rtl/>
        </w:rPr>
        <w:t xml:space="preserve">, בעיריית </w:t>
      </w:r>
      <w:bookmarkStart w:id="8051" w:name="_ETM_Q22_380740"/>
      <w:bookmarkStart w:id="8052" w:name="_ETM_Q22_381190"/>
      <w:bookmarkEnd w:id="8051"/>
      <w:bookmarkEnd w:id="8052"/>
      <w:r>
        <w:rPr>
          <w:rtl/>
        </w:rPr>
        <w:t xml:space="preserve">תל </w:t>
      </w:r>
      <w:bookmarkStart w:id="8053" w:name="_ETM_Q22_381520"/>
      <w:bookmarkEnd w:id="8053"/>
      <w:r>
        <w:rPr>
          <w:rtl/>
        </w:rPr>
        <w:t>אביב</w:t>
      </w:r>
      <w:bookmarkStart w:id="8054" w:name="_ETM_Q22_382150"/>
      <w:bookmarkEnd w:id="8054"/>
      <w:r>
        <w:rPr>
          <w:rFonts w:hint="cs"/>
          <w:rtl/>
        </w:rPr>
        <w:t xml:space="preserve">, </w:t>
      </w:r>
      <w:r>
        <w:rPr>
          <w:rtl/>
        </w:rPr>
        <w:t xml:space="preserve">שכולם </w:t>
      </w:r>
      <w:bookmarkStart w:id="8055" w:name="_ETM_Q22_382600"/>
      <w:bookmarkEnd w:id="8055"/>
      <w:r>
        <w:rPr>
          <w:rtl/>
        </w:rPr>
        <w:t xml:space="preserve">יודעים </w:t>
      </w:r>
      <w:bookmarkStart w:id="8056" w:name="_ETM_Q22_382780"/>
      <w:bookmarkEnd w:id="8056"/>
      <w:r>
        <w:rPr>
          <w:rFonts w:hint="cs"/>
          <w:rtl/>
        </w:rPr>
        <w:t>מה</w:t>
      </w:r>
      <w:r>
        <w:rPr>
          <w:rtl/>
        </w:rPr>
        <w:t xml:space="preserve"> </w:t>
      </w:r>
      <w:bookmarkStart w:id="8057" w:name="_ETM_Q22_382870"/>
      <w:bookmarkEnd w:id="8057"/>
      <w:r>
        <w:rPr>
          <w:rtl/>
        </w:rPr>
        <w:t xml:space="preserve">מצוקת </w:t>
      </w:r>
      <w:bookmarkStart w:id="8058" w:name="_ETM_Q22_383200"/>
      <w:bookmarkEnd w:id="8058"/>
      <w:r>
        <w:rPr>
          <w:rtl/>
        </w:rPr>
        <w:t xml:space="preserve">החניה </w:t>
      </w:r>
      <w:bookmarkStart w:id="8059" w:name="_ETM_Q22_383590"/>
      <w:bookmarkEnd w:id="8059"/>
      <w:r>
        <w:rPr>
          <w:rtl/>
        </w:rPr>
        <w:t>שם</w:t>
      </w:r>
      <w:bookmarkStart w:id="8060" w:name="_ETM_Q22_384280"/>
      <w:bookmarkEnd w:id="8060"/>
      <w:r>
        <w:rPr>
          <w:rFonts w:hint="cs"/>
          <w:rtl/>
        </w:rPr>
        <w:t>,</w:t>
      </w:r>
      <w:r>
        <w:rPr>
          <w:rFonts w:hint="eastAsia"/>
          <w:rtl/>
        </w:rPr>
        <w:t xml:space="preserve"> </w:t>
      </w:r>
      <w:r>
        <w:rPr>
          <w:rtl/>
        </w:rPr>
        <w:t xml:space="preserve">בשנה </w:t>
      </w:r>
      <w:bookmarkStart w:id="8061" w:name="_ETM_Q22_384730"/>
      <w:bookmarkEnd w:id="8061"/>
      <w:r>
        <w:rPr>
          <w:rtl/>
        </w:rPr>
        <w:t>שעברה</w:t>
      </w:r>
      <w:r>
        <w:rPr>
          <w:rFonts w:hint="cs"/>
          <w:rtl/>
        </w:rPr>
        <w:t xml:space="preserve"> </w:t>
      </w:r>
      <w:r>
        <w:rPr>
          <w:rFonts w:hint="eastAsia"/>
        </w:rPr>
        <w:t>–</w:t>
      </w:r>
      <w:r>
        <w:rPr>
          <w:rtl/>
        </w:rPr>
        <w:t xml:space="preserve"> </w:t>
      </w:r>
      <w:bookmarkStart w:id="8062" w:name="_ETM_Q22_386510"/>
      <w:bookmarkEnd w:id="8062"/>
      <w:r>
        <w:rPr>
          <w:rtl/>
        </w:rPr>
        <w:t xml:space="preserve">רק </w:t>
      </w:r>
      <w:bookmarkStart w:id="8063" w:name="_ETM_Q22_386749"/>
      <w:bookmarkEnd w:id="8063"/>
      <w:r>
        <w:rPr>
          <w:rtl/>
        </w:rPr>
        <w:t xml:space="preserve">בשנת </w:t>
      </w:r>
      <w:bookmarkStart w:id="8064" w:name="_ETM_Q22_387139"/>
      <w:bookmarkEnd w:id="8064"/>
      <w:r>
        <w:rPr>
          <w:rtl/>
        </w:rPr>
        <w:t xml:space="preserve">2020 </w:t>
      </w:r>
      <w:bookmarkStart w:id="8065" w:name="_ETM_Q22_388669"/>
      <w:bookmarkEnd w:id="8065"/>
      <w:r>
        <w:rPr>
          <w:rtl/>
        </w:rPr>
        <w:t xml:space="preserve">נרשמו </w:t>
      </w:r>
      <w:bookmarkStart w:id="8066" w:name="_ETM_Q22_389450"/>
      <w:bookmarkEnd w:id="8066"/>
      <w:r>
        <w:rPr>
          <w:rFonts w:hint="cs"/>
          <w:rtl/>
        </w:rPr>
        <w:t xml:space="preserve">3,600 קריאות </w:t>
      </w:r>
      <w:bookmarkStart w:id="8067" w:name="_ETM_Q22_389930"/>
      <w:bookmarkStart w:id="8068" w:name="_ETM_Q22_390320"/>
      <w:bookmarkStart w:id="8069" w:name="_ETM_Q22_390950"/>
      <w:bookmarkStart w:id="8070" w:name="_ETM_Q22_392060"/>
      <w:bookmarkEnd w:id="8067"/>
      <w:bookmarkEnd w:id="8068"/>
      <w:bookmarkEnd w:id="8069"/>
      <w:bookmarkEnd w:id="8070"/>
      <w:r>
        <w:rPr>
          <w:rFonts w:hint="cs"/>
          <w:rtl/>
        </w:rPr>
        <w:t xml:space="preserve">על </w:t>
      </w:r>
      <w:r>
        <w:rPr>
          <w:rtl/>
        </w:rPr>
        <w:t xml:space="preserve">רכבים </w:t>
      </w:r>
      <w:bookmarkStart w:id="8071" w:name="_ETM_Q22_392750"/>
      <w:bookmarkEnd w:id="8071"/>
      <w:r>
        <w:rPr>
          <w:rtl/>
        </w:rPr>
        <w:t>נטושים</w:t>
      </w:r>
      <w:r>
        <w:rPr>
          <w:rFonts w:hint="cs"/>
          <w:rtl/>
        </w:rPr>
        <w:t>,</w:t>
      </w:r>
      <w:r>
        <w:rPr>
          <w:rtl/>
        </w:rPr>
        <w:t xml:space="preserve"> </w:t>
      </w:r>
      <w:bookmarkStart w:id="8072" w:name="_ETM_Q22_393590"/>
      <w:bookmarkEnd w:id="8072"/>
      <w:r>
        <w:rPr>
          <w:rtl/>
        </w:rPr>
        <w:t xml:space="preserve">שעומדים </w:t>
      </w:r>
      <w:bookmarkStart w:id="8073" w:name="_ETM_Q22_394220"/>
      <w:bookmarkEnd w:id="8073"/>
      <w:r>
        <w:rPr>
          <w:rtl/>
        </w:rPr>
        <w:t xml:space="preserve">במקום </w:t>
      </w:r>
      <w:bookmarkStart w:id="8074" w:name="_ETM_Q22_394760"/>
      <w:bookmarkEnd w:id="8074"/>
      <w:r>
        <w:rPr>
          <w:rtl/>
        </w:rPr>
        <w:t xml:space="preserve">תקופה </w:t>
      </w:r>
      <w:bookmarkStart w:id="8075" w:name="_ETM_Q22_395180"/>
      <w:bookmarkEnd w:id="8075"/>
      <w:r>
        <w:rPr>
          <w:rtl/>
        </w:rPr>
        <w:t xml:space="preserve">ארוכה </w:t>
      </w:r>
      <w:bookmarkStart w:id="8076" w:name="_ETM_Q22_395510"/>
      <w:bookmarkEnd w:id="8076"/>
      <w:r>
        <w:rPr>
          <w:rtl/>
        </w:rPr>
        <w:t xml:space="preserve">בלי </w:t>
      </w:r>
      <w:bookmarkStart w:id="8077" w:name="_ETM_Q22_395750"/>
      <w:bookmarkEnd w:id="8077"/>
      <w:r>
        <w:rPr>
          <w:rtl/>
        </w:rPr>
        <w:t xml:space="preserve">אפשרות </w:t>
      </w:r>
      <w:bookmarkStart w:id="8078" w:name="_ETM_Q22_396140"/>
      <w:bookmarkEnd w:id="8078"/>
      <w:r>
        <w:rPr>
          <w:rtl/>
        </w:rPr>
        <w:t xml:space="preserve">להזיז </w:t>
      </w:r>
      <w:bookmarkStart w:id="8079" w:name="_ETM_Q22_396440"/>
      <w:bookmarkEnd w:id="8079"/>
      <w:r>
        <w:rPr>
          <w:rtl/>
        </w:rPr>
        <w:t>אותם</w:t>
      </w:r>
      <w:r>
        <w:rPr>
          <w:rFonts w:hint="cs"/>
          <w:rtl/>
        </w:rPr>
        <w:t>.</w:t>
      </w:r>
      <w:r>
        <w:rPr>
          <w:rtl/>
        </w:rPr>
        <w:t xml:space="preserve"> </w:t>
      </w:r>
      <w:bookmarkStart w:id="8080" w:name="_ETM_Q22_397310"/>
      <w:bookmarkEnd w:id="8080"/>
      <w:r>
        <w:rPr>
          <w:rFonts w:hint="cs"/>
          <w:rtl/>
        </w:rPr>
        <w:t xml:space="preserve">3,500 </w:t>
      </w:r>
      <w:bookmarkStart w:id="8081" w:name="_ETM_Q22_397879"/>
      <w:bookmarkStart w:id="8082" w:name="_ETM_Q22_398090"/>
      <w:bookmarkStart w:id="8083" w:name="_ETM_Q22_398720"/>
      <w:bookmarkEnd w:id="8081"/>
      <w:bookmarkEnd w:id="8082"/>
      <w:bookmarkEnd w:id="8083"/>
      <w:r>
        <w:rPr>
          <w:rFonts w:hint="cs"/>
          <w:rtl/>
        </w:rPr>
        <w:t>מ</w:t>
      </w:r>
      <w:r>
        <w:rPr>
          <w:rtl/>
        </w:rPr>
        <w:t xml:space="preserve">אותם </w:t>
      </w:r>
      <w:bookmarkStart w:id="8084" w:name="_ETM_Q22_399049"/>
      <w:bookmarkEnd w:id="8084"/>
      <w:r>
        <w:rPr>
          <w:rtl/>
        </w:rPr>
        <w:t xml:space="preserve">רכבים </w:t>
      </w:r>
      <w:bookmarkStart w:id="8085" w:name="_ETM_Q22_399890"/>
      <w:bookmarkEnd w:id="8085"/>
      <w:r>
        <w:rPr>
          <w:rtl/>
        </w:rPr>
        <w:t xml:space="preserve">קיבלו </w:t>
      </w:r>
      <w:bookmarkStart w:id="8086" w:name="_ETM_Q22_400280"/>
      <w:bookmarkEnd w:id="8086"/>
      <w:r>
        <w:rPr>
          <w:rtl/>
        </w:rPr>
        <w:t xml:space="preserve">דרישת </w:t>
      </w:r>
      <w:bookmarkStart w:id="8087" w:name="_ETM_Q22_400760"/>
      <w:bookmarkEnd w:id="8087"/>
      <w:r>
        <w:rPr>
          <w:rtl/>
        </w:rPr>
        <w:t>תזוזה</w:t>
      </w:r>
      <w:r>
        <w:rPr>
          <w:rFonts w:hint="cs"/>
          <w:rtl/>
        </w:rPr>
        <w:t>,</w:t>
      </w:r>
      <w:r>
        <w:rPr>
          <w:rtl/>
        </w:rPr>
        <w:t xml:space="preserve"> </w:t>
      </w:r>
      <w:bookmarkStart w:id="8088" w:name="_ETM_Q22_402209"/>
      <w:bookmarkEnd w:id="8088"/>
      <w:r>
        <w:rPr>
          <w:rtl/>
        </w:rPr>
        <w:t xml:space="preserve">אבל </w:t>
      </w:r>
      <w:bookmarkStart w:id="8089" w:name="_ETM_Q22_402599"/>
      <w:bookmarkEnd w:id="8089"/>
      <w:r>
        <w:rPr>
          <w:rtl/>
        </w:rPr>
        <w:t xml:space="preserve">בסוף </w:t>
      </w:r>
      <w:bookmarkStart w:id="8090" w:name="_ETM_Q22_403019"/>
      <w:bookmarkEnd w:id="8090"/>
      <w:r>
        <w:rPr>
          <w:rtl/>
        </w:rPr>
        <w:t xml:space="preserve">הם </w:t>
      </w:r>
      <w:bookmarkStart w:id="8091" w:name="_ETM_Q22_403139"/>
      <w:bookmarkEnd w:id="8091"/>
      <w:r>
        <w:rPr>
          <w:rtl/>
        </w:rPr>
        <w:t xml:space="preserve">לא </w:t>
      </w:r>
      <w:bookmarkStart w:id="8092" w:name="_ETM_Q22_403230"/>
      <w:bookmarkEnd w:id="8092"/>
      <w:r>
        <w:rPr>
          <w:rtl/>
        </w:rPr>
        <w:t>ז</w:t>
      </w:r>
      <w:r>
        <w:rPr>
          <w:rFonts w:hint="cs"/>
          <w:rtl/>
        </w:rPr>
        <w:t xml:space="preserve">זו, </w:t>
      </w:r>
      <w:bookmarkStart w:id="8093" w:name="_ETM_Q22_404000"/>
      <w:bookmarkEnd w:id="8093"/>
      <w:r>
        <w:rPr>
          <w:rFonts w:hint="cs"/>
          <w:rtl/>
        </w:rPr>
        <w:t xml:space="preserve">כי עמדו </w:t>
      </w:r>
      <w:bookmarkStart w:id="8094" w:name="_ETM_Q22_403559"/>
      <w:bookmarkStart w:id="8095" w:name="_ETM_Q22_403829"/>
      <w:bookmarkStart w:id="8096" w:name="_ETM_Q22_404879"/>
      <w:bookmarkEnd w:id="8094"/>
      <w:bookmarkEnd w:id="8095"/>
      <w:bookmarkEnd w:id="8096"/>
      <w:r>
        <w:rPr>
          <w:rtl/>
        </w:rPr>
        <w:t xml:space="preserve">60 </w:t>
      </w:r>
      <w:bookmarkStart w:id="8097" w:name="_ETM_Q22_405359"/>
      <w:bookmarkEnd w:id="8097"/>
      <w:r>
        <w:rPr>
          <w:rtl/>
        </w:rPr>
        <w:t>יום</w:t>
      </w:r>
      <w:r>
        <w:rPr>
          <w:rFonts w:hint="cs"/>
          <w:rtl/>
        </w:rPr>
        <w:t>, כפי שנדרש בחוק.</w:t>
      </w:r>
    </w:p>
    <w:p w:rsidR="00915C53" w:rsidRDefault="00915C53" w:rsidP="00915C53">
      <w:pPr>
        <w:rPr>
          <w:rtl/>
        </w:rPr>
      </w:pPr>
    </w:p>
    <w:p w:rsidR="00915C53" w:rsidRDefault="00915C53" w:rsidP="00FD28C9">
      <w:pPr>
        <w:rPr>
          <w:rtl/>
        </w:rPr>
      </w:pPr>
      <w:bookmarkStart w:id="8098" w:name="_ETM_Q22_405000"/>
      <w:bookmarkStart w:id="8099" w:name="_ETM_Q22_405959"/>
      <w:bookmarkStart w:id="8100" w:name="_ETM_Q22_406139"/>
      <w:bookmarkStart w:id="8101" w:name="_ETM_Q22_406589"/>
      <w:bookmarkStart w:id="8102" w:name="_ETM_Q22_407680"/>
      <w:bookmarkEnd w:id="8098"/>
      <w:bookmarkEnd w:id="8099"/>
      <w:bookmarkEnd w:id="8100"/>
      <w:bookmarkEnd w:id="8101"/>
      <w:bookmarkEnd w:id="8102"/>
      <w:r>
        <w:rPr>
          <w:rtl/>
        </w:rPr>
        <w:t xml:space="preserve">אין </w:t>
      </w:r>
      <w:bookmarkStart w:id="8103" w:name="_ETM_Q22_407950"/>
      <w:bookmarkEnd w:id="8103"/>
      <w:r>
        <w:rPr>
          <w:rtl/>
        </w:rPr>
        <w:t xml:space="preserve">שום </w:t>
      </w:r>
      <w:bookmarkStart w:id="8104" w:name="_ETM_Q22_408250"/>
      <w:bookmarkEnd w:id="8104"/>
      <w:r>
        <w:rPr>
          <w:rtl/>
        </w:rPr>
        <w:t xml:space="preserve">הצדקה </w:t>
      </w:r>
      <w:bookmarkStart w:id="8105" w:name="_ETM_Q22_409239"/>
      <w:bookmarkEnd w:id="8105"/>
      <w:r>
        <w:rPr>
          <w:rtl/>
        </w:rPr>
        <w:t>ש</w:t>
      </w:r>
      <w:r>
        <w:rPr>
          <w:rFonts w:hint="cs"/>
          <w:rtl/>
        </w:rPr>
        <w:t xml:space="preserve">מקומות </w:t>
      </w:r>
      <w:bookmarkStart w:id="8106" w:name="_ETM_Q22_409810"/>
      <w:bookmarkEnd w:id="8106"/>
      <w:r>
        <w:rPr>
          <w:rtl/>
        </w:rPr>
        <w:t>חנ</w:t>
      </w:r>
      <w:r>
        <w:rPr>
          <w:rFonts w:hint="cs"/>
          <w:rtl/>
        </w:rPr>
        <w:t>י</w:t>
      </w:r>
      <w:r>
        <w:rPr>
          <w:rtl/>
        </w:rPr>
        <w:t xml:space="preserve">ה </w:t>
      </w:r>
      <w:bookmarkStart w:id="8107" w:name="_ETM_Q22_410140"/>
      <w:bookmarkEnd w:id="8107"/>
      <w:r>
        <w:rPr>
          <w:rtl/>
        </w:rPr>
        <w:t xml:space="preserve">ציבוריים </w:t>
      </w:r>
      <w:bookmarkStart w:id="8108" w:name="_ETM_Q22_411189"/>
      <w:bookmarkEnd w:id="8108"/>
      <w:r>
        <w:rPr>
          <w:rtl/>
        </w:rPr>
        <w:t>י</w:t>
      </w:r>
      <w:r>
        <w:rPr>
          <w:rFonts w:hint="cs"/>
          <w:rtl/>
        </w:rPr>
        <w:t>י</w:t>
      </w:r>
      <w:r>
        <w:rPr>
          <w:rtl/>
        </w:rPr>
        <w:t xml:space="preserve">תפסו </w:t>
      </w:r>
      <w:bookmarkStart w:id="8109" w:name="_ETM_Q22_411640"/>
      <w:bookmarkEnd w:id="8109"/>
      <w:r>
        <w:rPr>
          <w:rtl/>
        </w:rPr>
        <w:t xml:space="preserve">למשך </w:t>
      </w:r>
      <w:bookmarkStart w:id="8110" w:name="_ETM_Q22_412000"/>
      <w:bookmarkEnd w:id="8110"/>
      <w:r>
        <w:rPr>
          <w:rtl/>
        </w:rPr>
        <w:t xml:space="preserve">חודשים </w:t>
      </w:r>
      <w:bookmarkStart w:id="8111" w:name="_ETM_Q22_412390"/>
      <w:bookmarkEnd w:id="8111"/>
      <w:r>
        <w:rPr>
          <w:rtl/>
        </w:rPr>
        <w:t xml:space="preserve">ארוכים </w:t>
      </w:r>
      <w:bookmarkStart w:id="8112" w:name="_ETM_Q22_412719"/>
      <w:bookmarkEnd w:id="8112"/>
      <w:r>
        <w:rPr>
          <w:rFonts w:hint="cs"/>
          <w:rtl/>
        </w:rPr>
        <w:t xml:space="preserve">על ידי </w:t>
      </w:r>
      <w:bookmarkStart w:id="8113" w:name="_ETM_Q22_413049"/>
      <w:bookmarkEnd w:id="8113"/>
      <w:r>
        <w:rPr>
          <w:rtl/>
        </w:rPr>
        <w:t xml:space="preserve">רכבים </w:t>
      </w:r>
      <w:bookmarkStart w:id="8114" w:name="_ETM_Q22_413379"/>
      <w:bookmarkEnd w:id="8114"/>
      <w:r>
        <w:rPr>
          <w:rFonts w:hint="cs"/>
          <w:rtl/>
        </w:rPr>
        <w:t>נטושים,</w:t>
      </w:r>
      <w:bookmarkStart w:id="8115" w:name="_ETM_Q22_413000"/>
      <w:bookmarkStart w:id="8116" w:name="_ETM_Q22_414280"/>
      <w:bookmarkEnd w:id="8115"/>
      <w:bookmarkEnd w:id="8116"/>
      <w:r>
        <w:rPr>
          <w:rFonts w:hint="cs"/>
          <w:rtl/>
        </w:rPr>
        <w:t xml:space="preserve"> </w:t>
      </w:r>
      <w:r>
        <w:rPr>
          <w:rtl/>
        </w:rPr>
        <w:t>ו</w:t>
      </w:r>
      <w:r w:rsidR="00FD28C9">
        <w:rPr>
          <w:rFonts w:hint="cs"/>
          <w:rtl/>
        </w:rPr>
        <w:t>ו</w:t>
      </w:r>
      <w:r>
        <w:rPr>
          <w:rtl/>
        </w:rPr>
        <w:t xml:space="preserve">דאי </w:t>
      </w:r>
      <w:bookmarkStart w:id="8117" w:name="_ETM_Q22_414939"/>
      <w:bookmarkEnd w:id="8117"/>
      <w:r>
        <w:rPr>
          <w:rtl/>
        </w:rPr>
        <w:t xml:space="preserve">שלא </w:t>
      </w:r>
      <w:bookmarkStart w:id="8118" w:name="_ETM_Q22_415780"/>
      <w:bookmarkEnd w:id="8118"/>
      <w:r>
        <w:rPr>
          <w:rFonts w:hint="cs"/>
          <w:rtl/>
        </w:rPr>
        <w:t>כ</w:t>
      </w:r>
      <w:r>
        <w:rPr>
          <w:rtl/>
        </w:rPr>
        <w:t xml:space="preserve">שלפעמים </w:t>
      </w:r>
      <w:bookmarkStart w:id="8119" w:name="_ETM_Q22_416290"/>
      <w:bookmarkEnd w:id="8119"/>
      <w:r>
        <w:rPr>
          <w:rtl/>
        </w:rPr>
        <w:t xml:space="preserve">מדובר </w:t>
      </w:r>
      <w:bookmarkStart w:id="8120" w:name="_ETM_Q22_416590"/>
      <w:bookmarkEnd w:id="8120"/>
      <w:r>
        <w:rPr>
          <w:rtl/>
        </w:rPr>
        <w:t xml:space="preserve">בגרוטאות </w:t>
      </w:r>
      <w:bookmarkStart w:id="8121" w:name="_ETM_Q22_417370"/>
      <w:bookmarkEnd w:id="8121"/>
      <w:r>
        <w:rPr>
          <w:rtl/>
        </w:rPr>
        <w:t>ש</w:t>
      </w:r>
      <w:r>
        <w:rPr>
          <w:rFonts w:hint="cs"/>
          <w:rtl/>
        </w:rPr>
        <w:t xml:space="preserve">ל סוחרי </w:t>
      </w:r>
      <w:bookmarkStart w:id="8122" w:name="_ETM_Q22_417849"/>
      <w:bookmarkEnd w:id="8122"/>
      <w:r>
        <w:rPr>
          <w:rtl/>
        </w:rPr>
        <w:t xml:space="preserve">רכב </w:t>
      </w:r>
      <w:bookmarkStart w:id="8123" w:name="_ETM_Q22_418239"/>
      <w:bookmarkEnd w:id="8123"/>
      <w:r>
        <w:rPr>
          <w:rtl/>
        </w:rPr>
        <w:t xml:space="preserve">וחלקי </w:t>
      </w:r>
      <w:bookmarkStart w:id="8124" w:name="_ETM_Q22_418540"/>
      <w:bookmarkEnd w:id="8124"/>
      <w:r>
        <w:rPr>
          <w:rtl/>
        </w:rPr>
        <w:t>חילוף</w:t>
      </w:r>
      <w:r>
        <w:rPr>
          <w:rFonts w:hint="cs"/>
          <w:rtl/>
        </w:rPr>
        <w:t xml:space="preserve"> </w:t>
      </w:r>
      <w:r>
        <w:rPr>
          <w:rFonts w:hint="eastAsia"/>
        </w:rPr>
        <w:t>–</w:t>
      </w:r>
      <w:r>
        <w:rPr>
          <w:rtl/>
        </w:rPr>
        <w:t xml:space="preserve"> </w:t>
      </w:r>
      <w:bookmarkStart w:id="8125" w:name="_ETM_Q22_419290"/>
      <w:bookmarkEnd w:id="8125"/>
      <w:r>
        <w:rPr>
          <w:rtl/>
        </w:rPr>
        <w:t xml:space="preserve">משתלם </w:t>
      </w:r>
      <w:bookmarkStart w:id="8126" w:name="_ETM_Q22_419980"/>
      <w:bookmarkEnd w:id="8126"/>
      <w:r>
        <w:rPr>
          <w:rtl/>
        </w:rPr>
        <w:t xml:space="preserve">להם </w:t>
      </w:r>
      <w:bookmarkStart w:id="8127" w:name="_ETM_Q22_420579"/>
      <w:bookmarkEnd w:id="8127"/>
      <w:r>
        <w:rPr>
          <w:rtl/>
        </w:rPr>
        <w:t xml:space="preserve">להשאיר </w:t>
      </w:r>
      <w:bookmarkStart w:id="8128" w:name="_ETM_Q22_420969"/>
      <w:bookmarkEnd w:id="8128"/>
      <w:r>
        <w:rPr>
          <w:rtl/>
        </w:rPr>
        <w:t xml:space="preserve">את </w:t>
      </w:r>
      <w:bookmarkStart w:id="8129" w:name="_ETM_Q22_421090"/>
      <w:bookmarkEnd w:id="8129"/>
      <w:r>
        <w:rPr>
          <w:rtl/>
        </w:rPr>
        <w:t xml:space="preserve">הרכב </w:t>
      </w:r>
      <w:bookmarkStart w:id="8130" w:name="_ETM_Q22_421450"/>
      <w:bookmarkEnd w:id="8130"/>
      <w:r>
        <w:rPr>
          <w:rFonts w:hint="cs"/>
          <w:rtl/>
        </w:rPr>
        <w:t xml:space="preserve">ברחוב </w:t>
      </w:r>
      <w:bookmarkStart w:id="8131" w:name="_ETM_Q22_421900"/>
      <w:bookmarkEnd w:id="8131"/>
      <w:r>
        <w:rPr>
          <w:rtl/>
        </w:rPr>
        <w:t xml:space="preserve">ולא </w:t>
      </w:r>
      <w:bookmarkStart w:id="8132" w:name="_ETM_Q22_422049"/>
      <w:bookmarkEnd w:id="8132"/>
      <w:r>
        <w:rPr>
          <w:rtl/>
        </w:rPr>
        <w:t>בחניון</w:t>
      </w:r>
      <w:r>
        <w:rPr>
          <w:rFonts w:hint="cs"/>
          <w:rtl/>
        </w:rPr>
        <w:t>.</w:t>
      </w:r>
    </w:p>
    <w:p w:rsidR="00915C53" w:rsidRDefault="00915C53" w:rsidP="00915C53">
      <w:pPr>
        <w:rPr>
          <w:rtl/>
        </w:rPr>
      </w:pPr>
    </w:p>
    <w:p w:rsidR="00915C53" w:rsidRDefault="00915C53" w:rsidP="00FD28C9">
      <w:pPr>
        <w:rPr>
          <w:rtl/>
        </w:rPr>
      </w:pPr>
      <w:bookmarkStart w:id="8133" w:name="_ETM_Q22_420000"/>
      <w:bookmarkStart w:id="8134" w:name="_ETM_Q22_423130"/>
      <w:bookmarkEnd w:id="8133"/>
      <w:bookmarkEnd w:id="8134"/>
      <w:r>
        <w:rPr>
          <w:rtl/>
        </w:rPr>
        <w:t>לכן</w:t>
      </w:r>
      <w:r>
        <w:rPr>
          <w:rFonts w:hint="cs"/>
          <w:rtl/>
        </w:rPr>
        <w:t>,</w:t>
      </w:r>
      <w:r>
        <w:rPr>
          <w:rtl/>
        </w:rPr>
        <w:t xml:space="preserve"> </w:t>
      </w:r>
      <w:bookmarkStart w:id="8135" w:name="_ETM_Q22_423430"/>
      <w:bookmarkEnd w:id="8135"/>
      <w:r>
        <w:rPr>
          <w:rtl/>
        </w:rPr>
        <w:t xml:space="preserve">הצעת </w:t>
      </w:r>
      <w:bookmarkStart w:id="8136" w:name="_ETM_Q22_423790"/>
      <w:bookmarkEnd w:id="8136"/>
      <w:r>
        <w:rPr>
          <w:rtl/>
        </w:rPr>
        <w:t xml:space="preserve">החוק </w:t>
      </w:r>
      <w:bookmarkStart w:id="8137" w:name="_ETM_Q22_424030"/>
      <w:bookmarkEnd w:id="8137"/>
      <w:r>
        <w:rPr>
          <w:rtl/>
        </w:rPr>
        <w:t>שבפניכם</w:t>
      </w:r>
      <w:r w:rsidR="00FD28C9">
        <w:rPr>
          <w:rFonts w:hint="cs"/>
          <w:rtl/>
        </w:rPr>
        <w:t>,</w:t>
      </w:r>
      <w:r>
        <w:rPr>
          <w:rtl/>
        </w:rPr>
        <w:t xml:space="preserve"> </w:t>
      </w:r>
      <w:bookmarkStart w:id="8138" w:name="_ETM_Q22_424720"/>
      <w:bookmarkEnd w:id="8138"/>
      <w:r>
        <w:rPr>
          <w:rtl/>
        </w:rPr>
        <w:t xml:space="preserve">שהיא </w:t>
      </w:r>
      <w:bookmarkStart w:id="8139" w:name="_ETM_Q22_424870"/>
      <w:bookmarkEnd w:id="8139"/>
      <w:r>
        <w:rPr>
          <w:rtl/>
        </w:rPr>
        <w:t xml:space="preserve">נורא </w:t>
      </w:r>
      <w:bookmarkStart w:id="8140" w:name="_ETM_Q22_425200"/>
      <w:bookmarkEnd w:id="8140"/>
      <w:proofErr w:type="spellStart"/>
      <w:r>
        <w:rPr>
          <w:rtl/>
        </w:rPr>
        <w:t>נורא</w:t>
      </w:r>
      <w:proofErr w:type="spellEnd"/>
      <w:r>
        <w:rPr>
          <w:rtl/>
        </w:rPr>
        <w:t xml:space="preserve"> </w:t>
      </w:r>
      <w:bookmarkStart w:id="8141" w:name="_ETM_Q22_425410"/>
      <w:bookmarkEnd w:id="8141"/>
      <w:r>
        <w:rPr>
          <w:rtl/>
        </w:rPr>
        <w:t>פשוטה</w:t>
      </w:r>
      <w:bookmarkStart w:id="8142" w:name="_ETM_Q22_402699"/>
      <w:bookmarkEnd w:id="8142"/>
      <w:r w:rsidR="00FD28C9">
        <w:rPr>
          <w:rFonts w:hint="cs"/>
          <w:rtl/>
        </w:rPr>
        <w:t>,</w:t>
      </w:r>
      <w:r>
        <w:rPr>
          <w:rtl/>
        </w:rPr>
        <w:t xml:space="preserve"> </w:t>
      </w:r>
      <w:bookmarkStart w:id="8143" w:name="_ETM_Q22_426420"/>
      <w:bookmarkEnd w:id="8143"/>
      <w:r>
        <w:rPr>
          <w:rtl/>
        </w:rPr>
        <w:t>בא</w:t>
      </w:r>
      <w:r>
        <w:rPr>
          <w:rFonts w:hint="cs"/>
          <w:rtl/>
        </w:rPr>
        <w:t>ה</w:t>
      </w:r>
      <w:r>
        <w:rPr>
          <w:rtl/>
        </w:rPr>
        <w:t xml:space="preserve"> </w:t>
      </w:r>
      <w:bookmarkStart w:id="8144" w:name="_ETM_Q22_426659"/>
      <w:bookmarkEnd w:id="8144"/>
      <w:r>
        <w:rPr>
          <w:rtl/>
        </w:rPr>
        <w:t xml:space="preserve">לתת </w:t>
      </w:r>
      <w:bookmarkStart w:id="8145" w:name="_ETM_Q22_427019"/>
      <w:bookmarkEnd w:id="8145"/>
      <w:r>
        <w:rPr>
          <w:rtl/>
        </w:rPr>
        <w:t xml:space="preserve">לרשויות </w:t>
      </w:r>
      <w:bookmarkStart w:id="8146" w:name="_ETM_Q22_427409"/>
      <w:bookmarkEnd w:id="8146"/>
      <w:r>
        <w:rPr>
          <w:rtl/>
        </w:rPr>
        <w:t xml:space="preserve">המקומיות </w:t>
      </w:r>
      <w:bookmarkStart w:id="8147" w:name="_ETM_Q22_428280"/>
      <w:bookmarkEnd w:id="8147"/>
      <w:r>
        <w:rPr>
          <w:rtl/>
        </w:rPr>
        <w:t xml:space="preserve">כלים </w:t>
      </w:r>
      <w:bookmarkStart w:id="8148" w:name="_ETM_Q22_429090"/>
      <w:bookmarkEnd w:id="8148"/>
      <w:r>
        <w:rPr>
          <w:rtl/>
        </w:rPr>
        <w:t xml:space="preserve">למגר </w:t>
      </w:r>
      <w:bookmarkStart w:id="8149" w:name="_ETM_Q22_429569"/>
      <w:bookmarkEnd w:id="8149"/>
      <w:r>
        <w:rPr>
          <w:rtl/>
        </w:rPr>
        <w:t xml:space="preserve">את </w:t>
      </w:r>
      <w:bookmarkStart w:id="8150" w:name="_ETM_Q22_429629"/>
      <w:bookmarkEnd w:id="8150"/>
      <w:r>
        <w:rPr>
          <w:rtl/>
        </w:rPr>
        <w:t xml:space="preserve">התופעה </w:t>
      </w:r>
      <w:bookmarkStart w:id="8151" w:name="_ETM_Q22_430049"/>
      <w:bookmarkEnd w:id="8151"/>
      <w:r>
        <w:rPr>
          <w:rtl/>
        </w:rPr>
        <w:t>הזאת</w:t>
      </w:r>
      <w:r>
        <w:rPr>
          <w:rFonts w:hint="cs"/>
          <w:rtl/>
        </w:rPr>
        <w:t>,</w:t>
      </w:r>
      <w:r>
        <w:rPr>
          <w:rtl/>
        </w:rPr>
        <w:t xml:space="preserve"> </w:t>
      </w:r>
      <w:bookmarkStart w:id="8152" w:name="_ETM_Q22_430870"/>
      <w:bookmarkEnd w:id="8152"/>
      <w:r>
        <w:rPr>
          <w:rtl/>
        </w:rPr>
        <w:t xml:space="preserve">והיא </w:t>
      </w:r>
      <w:bookmarkStart w:id="8153" w:name="_ETM_Q22_431109"/>
      <w:bookmarkEnd w:id="8153"/>
      <w:r>
        <w:rPr>
          <w:rtl/>
        </w:rPr>
        <w:t xml:space="preserve">באה </w:t>
      </w:r>
      <w:bookmarkStart w:id="8154" w:name="_ETM_Q22_431319"/>
      <w:bookmarkEnd w:id="8154"/>
      <w:r>
        <w:rPr>
          <w:rtl/>
        </w:rPr>
        <w:t xml:space="preserve">בעצם </w:t>
      </w:r>
      <w:bookmarkStart w:id="8155" w:name="_ETM_Q22_431739"/>
      <w:bookmarkEnd w:id="8155"/>
      <w:r>
        <w:rPr>
          <w:rtl/>
        </w:rPr>
        <w:t xml:space="preserve">לקצר </w:t>
      </w:r>
      <w:bookmarkStart w:id="8156" w:name="_ETM_Q22_432830"/>
      <w:bookmarkEnd w:id="8156"/>
      <w:r>
        <w:rPr>
          <w:rtl/>
        </w:rPr>
        <w:t xml:space="preserve">את </w:t>
      </w:r>
      <w:bookmarkStart w:id="8157" w:name="_ETM_Q22_432980"/>
      <w:bookmarkEnd w:id="8157"/>
      <w:r>
        <w:rPr>
          <w:rtl/>
        </w:rPr>
        <w:t xml:space="preserve">משך </w:t>
      </w:r>
      <w:bookmarkStart w:id="8158" w:name="_ETM_Q22_433340"/>
      <w:bookmarkEnd w:id="8158"/>
      <w:r>
        <w:rPr>
          <w:rtl/>
        </w:rPr>
        <w:t xml:space="preserve">הזמן </w:t>
      </w:r>
      <w:bookmarkStart w:id="8159" w:name="_ETM_Q22_433670"/>
      <w:bookmarkEnd w:id="8159"/>
      <w:r>
        <w:rPr>
          <w:rtl/>
        </w:rPr>
        <w:t xml:space="preserve">שמאפשר </w:t>
      </w:r>
      <w:bookmarkStart w:id="8160" w:name="_ETM_Q22_434300"/>
      <w:bookmarkEnd w:id="8160"/>
      <w:r>
        <w:rPr>
          <w:rtl/>
        </w:rPr>
        <w:t xml:space="preserve">לעיריות </w:t>
      </w:r>
      <w:bookmarkStart w:id="8161" w:name="_ETM_Q22_435170"/>
      <w:bookmarkEnd w:id="8161"/>
      <w:r>
        <w:rPr>
          <w:rtl/>
        </w:rPr>
        <w:t xml:space="preserve">לגרור </w:t>
      </w:r>
      <w:bookmarkStart w:id="8162" w:name="_ETM_Q22_435830"/>
      <w:bookmarkEnd w:id="8162"/>
      <w:r>
        <w:rPr>
          <w:rtl/>
        </w:rPr>
        <w:t xml:space="preserve">רכב </w:t>
      </w:r>
      <w:bookmarkStart w:id="8163" w:name="_ETM_Q22_436160"/>
      <w:bookmarkEnd w:id="8163"/>
      <w:r>
        <w:rPr>
          <w:rtl/>
        </w:rPr>
        <w:t>נטוש</w:t>
      </w:r>
      <w:r>
        <w:rPr>
          <w:rFonts w:hint="cs"/>
          <w:rtl/>
        </w:rPr>
        <w:t>,</w:t>
      </w:r>
      <w:r>
        <w:rPr>
          <w:rtl/>
        </w:rPr>
        <w:t xml:space="preserve"> </w:t>
      </w:r>
      <w:bookmarkStart w:id="8164" w:name="_ETM_Q22_436910"/>
      <w:bookmarkEnd w:id="8164"/>
      <w:r>
        <w:rPr>
          <w:rtl/>
        </w:rPr>
        <w:t xml:space="preserve">ובכך </w:t>
      </w:r>
      <w:bookmarkStart w:id="8165" w:name="_ETM_Q22_437360"/>
      <w:bookmarkEnd w:id="8165"/>
      <w:r>
        <w:rPr>
          <w:rtl/>
        </w:rPr>
        <w:t xml:space="preserve">לעצור </w:t>
      </w:r>
      <w:bookmarkStart w:id="8166" w:name="_ETM_Q22_437810"/>
      <w:bookmarkEnd w:id="8166"/>
      <w:r>
        <w:rPr>
          <w:rtl/>
        </w:rPr>
        <w:t xml:space="preserve">את </w:t>
      </w:r>
      <w:bookmarkStart w:id="8167" w:name="_ETM_Q22_437900"/>
      <w:bookmarkEnd w:id="8167"/>
      <w:r>
        <w:rPr>
          <w:rtl/>
        </w:rPr>
        <w:t>התופעה</w:t>
      </w:r>
      <w:r>
        <w:rPr>
          <w:rFonts w:hint="cs"/>
          <w:rtl/>
        </w:rPr>
        <w:t xml:space="preserve"> </w:t>
      </w:r>
      <w:r>
        <w:rPr>
          <w:rFonts w:hint="eastAsia"/>
        </w:rPr>
        <w:t>–</w:t>
      </w:r>
      <w:r>
        <w:rPr>
          <w:rtl/>
        </w:rPr>
        <w:t xml:space="preserve"> </w:t>
      </w:r>
      <w:bookmarkStart w:id="8168" w:name="_ETM_Q22_438770"/>
      <w:bookmarkEnd w:id="8168"/>
      <w:r>
        <w:rPr>
          <w:rtl/>
        </w:rPr>
        <w:t xml:space="preserve">שהיא </w:t>
      </w:r>
      <w:bookmarkStart w:id="8169" w:name="_ETM_Q22_439070"/>
      <w:bookmarkEnd w:id="8169"/>
      <w:r>
        <w:rPr>
          <w:rtl/>
        </w:rPr>
        <w:t xml:space="preserve">גם </w:t>
      </w:r>
      <w:bookmarkStart w:id="8170" w:name="_ETM_Q22_439400"/>
      <w:bookmarkEnd w:id="8170"/>
      <w:r>
        <w:rPr>
          <w:rFonts w:hint="cs"/>
          <w:rtl/>
        </w:rPr>
        <w:t>מ</w:t>
      </w:r>
      <w:r>
        <w:rPr>
          <w:rtl/>
        </w:rPr>
        <w:t xml:space="preserve">עצימה </w:t>
      </w:r>
      <w:bookmarkStart w:id="8171" w:name="_ETM_Q22_440450"/>
      <w:bookmarkEnd w:id="8171"/>
      <w:r>
        <w:rPr>
          <w:rtl/>
        </w:rPr>
        <w:t xml:space="preserve">את </w:t>
      </w:r>
      <w:bookmarkStart w:id="8172" w:name="_ETM_Q22_440600"/>
      <w:bookmarkEnd w:id="8172"/>
      <w:r>
        <w:rPr>
          <w:rtl/>
        </w:rPr>
        <w:t xml:space="preserve">מצוקת </w:t>
      </w:r>
      <w:bookmarkStart w:id="8173" w:name="_ETM_Q22_440990"/>
      <w:bookmarkEnd w:id="8173"/>
      <w:r>
        <w:rPr>
          <w:rtl/>
        </w:rPr>
        <w:t>החנ</w:t>
      </w:r>
      <w:r>
        <w:rPr>
          <w:rFonts w:hint="cs"/>
          <w:rtl/>
        </w:rPr>
        <w:t>י</w:t>
      </w:r>
      <w:r>
        <w:rPr>
          <w:rtl/>
        </w:rPr>
        <w:t xml:space="preserve">ה </w:t>
      </w:r>
      <w:bookmarkStart w:id="8174" w:name="_ETM_Q22_441740"/>
      <w:bookmarkEnd w:id="8174"/>
      <w:r>
        <w:rPr>
          <w:rFonts w:hint="cs"/>
          <w:rtl/>
        </w:rPr>
        <w:t xml:space="preserve">והיא גם </w:t>
      </w:r>
      <w:bookmarkStart w:id="8175" w:name="_ETM_Q22_442279"/>
      <w:bookmarkStart w:id="8176" w:name="_ETM_Q22_442970"/>
      <w:bookmarkEnd w:id="8175"/>
      <w:bookmarkEnd w:id="8176"/>
      <w:r>
        <w:rPr>
          <w:rtl/>
        </w:rPr>
        <w:t xml:space="preserve">מטרד </w:t>
      </w:r>
      <w:bookmarkStart w:id="8177" w:name="_ETM_Q22_443389"/>
      <w:bookmarkEnd w:id="8177"/>
      <w:r>
        <w:rPr>
          <w:rtl/>
        </w:rPr>
        <w:t>סביבתי</w:t>
      </w:r>
      <w:r>
        <w:rPr>
          <w:rFonts w:hint="cs"/>
          <w:rtl/>
        </w:rPr>
        <w:t>.</w:t>
      </w:r>
      <w:bookmarkStart w:id="8178" w:name="_ETM_Q22_443000"/>
      <w:bookmarkStart w:id="8179" w:name="_ETM_Q22_444320"/>
      <w:bookmarkEnd w:id="8178"/>
      <w:bookmarkEnd w:id="8179"/>
      <w:r>
        <w:rPr>
          <w:rFonts w:hint="cs"/>
          <w:rtl/>
        </w:rPr>
        <w:t xml:space="preserve"> </w:t>
      </w:r>
      <w:r>
        <w:rPr>
          <w:rtl/>
        </w:rPr>
        <w:t xml:space="preserve">לכן </w:t>
      </w:r>
      <w:bookmarkStart w:id="8180" w:name="_ETM_Q22_444889"/>
      <w:bookmarkEnd w:id="8180"/>
      <w:r>
        <w:rPr>
          <w:rtl/>
        </w:rPr>
        <w:t xml:space="preserve">אבקש </w:t>
      </w:r>
      <w:bookmarkStart w:id="8181" w:name="_ETM_Q22_445310"/>
      <w:bookmarkEnd w:id="8181"/>
      <w:r>
        <w:rPr>
          <w:rtl/>
        </w:rPr>
        <w:lastRenderedPageBreak/>
        <w:t xml:space="preserve">את </w:t>
      </w:r>
      <w:bookmarkStart w:id="8182" w:name="_ETM_Q22_445400"/>
      <w:bookmarkEnd w:id="8182"/>
      <w:r>
        <w:rPr>
          <w:rtl/>
        </w:rPr>
        <w:t xml:space="preserve">תמיכתכם </w:t>
      </w:r>
      <w:bookmarkStart w:id="8183" w:name="_ETM_Q22_446360"/>
      <w:bookmarkEnd w:id="8183"/>
      <w:r>
        <w:rPr>
          <w:rFonts w:hint="cs"/>
          <w:rtl/>
        </w:rPr>
        <w:t>ב</w:t>
      </w:r>
      <w:r>
        <w:rPr>
          <w:rtl/>
        </w:rPr>
        <w:t xml:space="preserve">הצעת </w:t>
      </w:r>
      <w:bookmarkStart w:id="8184" w:name="_ETM_Q22_446839"/>
      <w:bookmarkEnd w:id="8184"/>
      <w:r>
        <w:rPr>
          <w:rtl/>
        </w:rPr>
        <w:t>החוק</w:t>
      </w:r>
      <w:r>
        <w:rPr>
          <w:rFonts w:hint="cs"/>
          <w:rtl/>
        </w:rPr>
        <w:t>,</w:t>
      </w:r>
      <w:r>
        <w:rPr>
          <w:rtl/>
        </w:rPr>
        <w:t xml:space="preserve"> </w:t>
      </w:r>
      <w:bookmarkStart w:id="8185" w:name="_ETM_Q22_447200"/>
      <w:bookmarkEnd w:id="8185"/>
      <w:r>
        <w:rPr>
          <w:rtl/>
        </w:rPr>
        <w:t xml:space="preserve">ולהעביר </w:t>
      </w:r>
      <w:bookmarkStart w:id="8186" w:name="_ETM_Q22_447650"/>
      <w:bookmarkEnd w:id="8186"/>
      <w:r>
        <w:rPr>
          <w:rtl/>
        </w:rPr>
        <w:t xml:space="preserve">אותה </w:t>
      </w:r>
      <w:bookmarkStart w:id="8187" w:name="_ETM_Q22_448250"/>
      <w:bookmarkEnd w:id="8187"/>
      <w:r>
        <w:rPr>
          <w:rtl/>
        </w:rPr>
        <w:t xml:space="preserve">לדיון </w:t>
      </w:r>
      <w:bookmarkStart w:id="8188" w:name="_ETM_Q22_448880"/>
      <w:bookmarkEnd w:id="8188"/>
      <w:r>
        <w:rPr>
          <w:rtl/>
        </w:rPr>
        <w:t xml:space="preserve">בוועדת </w:t>
      </w:r>
      <w:bookmarkStart w:id="8189" w:name="_ETM_Q22_449270"/>
      <w:bookmarkEnd w:id="8189"/>
      <w:r>
        <w:rPr>
          <w:rtl/>
        </w:rPr>
        <w:t xml:space="preserve">הפנים </w:t>
      </w:r>
      <w:bookmarkStart w:id="8190" w:name="_ETM_Q22_449810"/>
      <w:bookmarkEnd w:id="8190"/>
      <w:r>
        <w:rPr>
          <w:rtl/>
        </w:rPr>
        <w:t xml:space="preserve">והגנת </w:t>
      </w:r>
      <w:bookmarkStart w:id="8191" w:name="_ETM_Q22_450320"/>
      <w:bookmarkEnd w:id="8191"/>
      <w:r>
        <w:rPr>
          <w:rtl/>
        </w:rPr>
        <w:t xml:space="preserve">הסביבה </w:t>
      </w:r>
      <w:bookmarkStart w:id="8192" w:name="_ETM_Q22_450740"/>
      <w:bookmarkEnd w:id="8192"/>
      <w:r>
        <w:rPr>
          <w:rtl/>
        </w:rPr>
        <w:t xml:space="preserve">של </w:t>
      </w:r>
      <w:bookmarkStart w:id="8193" w:name="_ETM_Q22_450889"/>
      <w:bookmarkEnd w:id="8193"/>
      <w:r>
        <w:rPr>
          <w:rtl/>
        </w:rPr>
        <w:t>הכנסת</w:t>
      </w:r>
      <w:r>
        <w:rPr>
          <w:rFonts w:hint="cs"/>
          <w:rtl/>
        </w:rPr>
        <w:t>.</w:t>
      </w:r>
      <w:r>
        <w:rPr>
          <w:rtl/>
        </w:rPr>
        <w:t xml:space="preserve"> </w:t>
      </w:r>
      <w:bookmarkStart w:id="8194" w:name="_ETM_Q22_451339"/>
      <w:bookmarkEnd w:id="8194"/>
      <w:r>
        <w:rPr>
          <w:rtl/>
        </w:rPr>
        <w:t xml:space="preserve">תודה </w:t>
      </w:r>
      <w:bookmarkStart w:id="8195" w:name="_ETM_Q22_451580"/>
      <w:bookmarkEnd w:id="8195"/>
      <w:r>
        <w:rPr>
          <w:rtl/>
        </w:rPr>
        <w:t>רבה</w:t>
      </w:r>
      <w:r>
        <w:rPr>
          <w:rFonts w:hint="cs"/>
          <w:rtl/>
        </w:rPr>
        <w:t>.</w:t>
      </w:r>
    </w:p>
    <w:p w:rsidR="00915C53" w:rsidRDefault="00915C53" w:rsidP="00915C53">
      <w:pPr>
        <w:rPr>
          <w:rtl/>
        </w:rPr>
      </w:pPr>
    </w:p>
    <w:p w:rsidR="00915C53" w:rsidRDefault="00915C53" w:rsidP="00915C53">
      <w:pPr>
        <w:pStyle w:val="af7"/>
        <w:rPr>
          <w:rtl/>
        </w:rPr>
      </w:pPr>
      <w:r w:rsidRPr="00647EE6">
        <w:rPr>
          <w:rStyle w:val="TagStyle"/>
          <w:rtl/>
        </w:rPr>
        <w:t xml:space="preserve"> &lt;&lt; יור &gt;&gt;</w:t>
      </w:r>
      <w:r w:rsidRPr="0070377F">
        <w:rPr>
          <w:rStyle w:val="TagStyle"/>
          <w:rtl/>
        </w:rPr>
        <w:t xml:space="preserve"> </w:t>
      </w:r>
      <w:r>
        <w:rPr>
          <w:rtl/>
        </w:rPr>
        <w:t>היו"ר מנסור עבאס:</w:t>
      </w:r>
      <w:r w:rsidRPr="0070377F">
        <w:rPr>
          <w:rStyle w:val="TagStyle"/>
          <w:rtl/>
        </w:rPr>
        <w:t xml:space="preserve"> </w:t>
      </w:r>
      <w:r w:rsidRPr="00647EE6">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rPr>
      </w:pPr>
      <w:bookmarkStart w:id="8196" w:name="_ETM_Q22_451000"/>
      <w:bookmarkStart w:id="8197" w:name="_ETM_Q22_452360"/>
      <w:bookmarkEnd w:id="8196"/>
      <w:bookmarkEnd w:id="8197"/>
      <w:r>
        <w:rPr>
          <w:rtl/>
        </w:rPr>
        <w:t>תודה</w:t>
      </w:r>
      <w:r>
        <w:rPr>
          <w:rFonts w:hint="cs"/>
          <w:rtl/>
        </w:rPr>
        <w:t>,</w:t>
      </w:r>
      <w:r>
        <w:rPr>
          <w:rtl/>
        </w:rPr>
        <w:t xml:space="preserve"> </w:t>
      </w:r>
      <w:bookmarkStart w:id="8198" w:name="_ETM_Q22_452749"/>
      <w:bookmarkEnd w:id="8198"/>
      <w:r>
        <w:rPr>
          <w:rtl/>
        </w:rPr>
        <w:t xml:space="preserve">חבר </w:t>
      </w:r>
      <w:bookmarkStart w:id="8199" w:name="_ETM_Q22_453020"/>
      <w:bookmarkEnd w:id="8199"/>
      <w:r>
        <w:rPr>
          <w:rtl/>
        </w:rPr>
        <w:t xml:space="preserve">הכנסת </w:t>
      </w:r>
      <w:bookmarkStart w:id="8200" w:name="_ETM_Q22_453409"/>
      <w:bookmarkEnd w:id="8200"/>
      <w:r>
        <w:rPr>
          <w:rtl/>
        </w:rPr>
        <w:t xml:space="preserve">איתן </w:t>
      </w:r>
      <w:bookmarkStart w:id="8201" w:name="_ETM_Q22_453770"/>
      <w:bookmarkEnd w:id="8201"/>
      <w:r>
        <w:rPr>
          <w:rtl/>
        </w:rPr>
        <w:t>גינזבורג</w:t>
      </w:r>
      <w:r>
        <w:rPr>
          <w:rFonts w:hint="cs"/>
          <w:rtl/>
        </w:rPr>
        <w:t>.</w:t>
      </w:r>
      <w:r>
        <w:rPr>
          <w:rtl/>
        </w:rPr>
        <w:t xml:space="preserve"> </w:t>
      </w:r>
      <w:bookmarkStart w:id="8202" w:name="_ETM_Q22_454400"/>
      <w:bookmarkEnd w:id="8202"/>
      <w:r>
        <w:rPr>
          <w:rtl/>
        </w:rPr>
        <w:t xml:space="preserve">תשיב </w:t>
      </w:r>
      <w:bookmarkStart w:id="8203" w:name="_ETM_Q22_455350"/>
      <w:bookmarkEnd w:id="8203"/>
      <w:r>
        <w:rPr>
          <w:rFonts w:hint="cs"/>
          <w:rtl/>
        </w:rPr>
        <w:t xml:space="preserve">שרת </w:t>
      </w:r>
      <w:bookmarkStart w:id="8204" w:name="_ETM_Q22_455889"/>
      <w:bookmarkEnd w:id="8204"/>
      <w:r>
        <w:rPr>
          <w:rtl/>
        </w:rPr>
        <w:t>האנרגיה</w:t>
      </w:r>
      <w:r>
        <w:rPr>
          <w:rFonts w:hint="cs"/>
          <w:rtl/>
        </w:rPr>
        <w:t xml:space="preserve">, השרה </w:t>
      </w:r>
      <w:bookmarkStart w:id="8205" w:name="_ETM_Q22_456490"/>
      <w:bookmarkStart w:id="8206" w:name="_ETM_Q22_456910"/>
      <w:bookmarkEnd w:id="8205"/>
      <w:bookmarkEnd w:id="8206"/>
      <w:r>
        <w:rPr>
          <w:rtl/>
        </w:rPr>
        <w:t xml:space="preserve">קארין </w:t>
      </w:r>
      <w:bookmarkStart w:id="8207" w:name="_ETM_Q22_457449"/>
      <w:bookmarkEnd w:id="8207"/>
      <w:r>
        <w:rPr>
          <w:rtl/>
        </w:rPr>
        <w:t>אלהרר</w:t>
      </w:r>
      <w:r>
        <w:rPr>
          <w:rFonts w:hint="cs"/>
          <w:rtl/>
        </w:rPr>
        <w:t>.</w:t>
      </w:r>
    </w:p>
    <w:p w:rsidR="00915C53" w:rsidRDefault="00915C53" w:rsidP="00915C53">
      <w:pPr>
        <w:rPr>
          <w:rtl/>
        </w:rPr>
      </w:pPr>
    </w:p>
    <w:p w:rsidR="00915C53" w:rsidRDefault="00915C53" w:rsidP="00915C53">
      <w:pPr>
        <w:pStyle w:val="af6"/>
        <w:rPr>
          <w:rtl/>
        </w:rPr>
      </w:pPr>
      <w:r w:rsidRPr="00647EE6">
        <w:rPr>
          <w:rStyle w:val="TagStyle"/>
          <w:rtl/>
        </w:rPr>
        <w:t xml:space="preserve"> &lt;&lt; קריאה &gt;&gt;</w:t>
      </w:r>
      <w:r w:rsidRPr="00743C5B">
        <w:rPr>
          <w:rStyle w:val="TagStyle"/>
          <w:rtl/>
        </w:rPr>
        <w:t xml:space="preserve"> </w:t>
      </w:r>
      <w:r>
        <w:rPr>
          <w:rtl/>
        </w:rPr>
        <w:t>דוד אמסלם (הליכוד):</w:t>
      </w:r>
      <w:r w:rsidRPr="00743C5B">
        <w:rPr>
          <w:rStyle w:val="TagStyle"/>
          <w:rtl/>
        </w:rPr>
        <w:t xml:space="preserve"> </w:t>
      </w:r>
      <w:r w:rsidRPr="00647EE6">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ביקשתי להתנגד להצעה. </w:t>
      </w:r>
    </w:p>
    <w:p w:rsidR="00915C53" w:rsidRDefault="00915C53" w:rsidP="00915C53">
      <w:pPr>
        <w:rPr>
          <w:rtl/>
          <w:lang w:eastAsia="he-IL"/>
        </w:rPr>
      </w:pPr>
    </w:p>
    <w:p w:rsidR="00915C53" w:rsidRDefault="00915C53" w:rsidP="00915C53">
      <w:pPr>
        <w:pStyle w:val="af7"/>
        <w:rPr>
          <w:rtl/>
        </w:rPr>
      </w:pPr>
      <w:r w:rsidRPr="00647EE6">
        <w:rPr>
          <w:rStyle w:val="TagStyle"/>
          <w:rtl/>
        </w:rPr>
        <w:t xml:space="preserve"> &lt;&lt; יור &gt;&gt;</w:t>
      </w:r>
      <w:r w:rsidRPr="00743C5B">
        <w:rPr>
          <w:rStyle w:val="TagStyle"/>
          <w:rtl/>
        </w:rPr>
        <w:t xml:space="preserve"> </w:t>
      </w:r>
      <w:r>
        <w:rPr>
          <w:rtl/>
        </w:rPr>
        <w:t>היו"ר מנסור עבאס:</w:t>
      </w:r>
      <w:r w:rsidRPr="00743C5B">
        <w:rPr>
          <w:rStyle w:val="TagStyle"/>
          <w:rtl/>
        </w:rPr>
        <w:t xml:space="preserve"> </w:t>
      </w:r>
      <w:r w:rsidRPr="00647EE6">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8208" w:name="_ETM_Q22_460000"/>
      <w:bookmarkEnd w:id="8208"/>
      <w:r>
        <w:rPr>
          <w:rFonts w:hint="cs"/>
          <w:rtl/>
          <w:lang w:eastAsia="he-IL"/>
        </w:rPr>
        <w:t xml:space="preserve">ביקשת? </w:t>
      </w:r>
    </w:p>
    <w:p w:rsidR="00915C53" w:rsidRDefault="00915C53" w:rsidP="00915C53">
      <w:pPr>
        <w:rPr>
          <w:rtl/>
          <w:lang w:eastAsia="he-IL"/>
        </w:rPr>
      </w:pPr>
      <w:bookmarkStart w:id="8209" w:name="_ETM_Q22_459000"/>
      <w:bookmarkEnd w:id="8209"/>
    </w:p>
    <w:p w:rsidR="00915C53" w:rsidRDefault="00915C53" w:rsidP="00915C53">
      <w:pPr>
        <w:pStyle w:val="af6"/>
        <w:rPr>
          <w:rtl/>
        </w:rPr>
      </w:pPr>
      <w:r w:rsidRPr="00647EE6">
        <w:rPr>
          <w:rStyle w:val="TagStyle"/>
          <w:rtl/>
        </w:rPr>
        <w:t xml:space="preserve"> &lt;&lt; קריאה &gt;&gt;</w:t>
      </w:r>
      <w:r w:rsidRPr="00743C5B">
        <w:rPr>
          <w:rStyle w:val="TagStyle"/>
          <w:rtl/>
        </w:rPr>
        <w:t xml:space="preserve"> </w:t>
      </w:r>
      <w:r>
        <w:rPr>
          <w:rtl/>
        </w:rPr>
        <w:t>דוד אמסלם (הליכוד):</w:t>
      </w:r>
      <w:r w:rsidRPr="00743C5B">
        <w:rPr>
          <w:rStyle w:val="TagStyle"/>
          <w:rtl/>
        </w:rPr>
        <w:t xml:space="preserve"> </w:t>
      </w:r>
      <w:r w:rsidRPr="00647EE6">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8210" w:name="_ETM_Q22_461000"/>
      <w:bookmarkEnd w:id="8210"/>
      <w:r>
        <w:rPr>
          <w:rFonts w:hint="cs"/>
          <w:rtl/>
          <w:lang w:eastAsia="he-IL"/>
        </w:rPr>
        <w:t xml:space="preserve">נרשמתי לפני כן. </w:t>
      </w:r>
    </w:p>
    <w:p w:rsidR="00915C53" w:rsidRDefault="00915C53" w:rsidP="00915C53">
      <w:pPr>
        <w:rPr>
          <w:rtl/>
          <w:lang w:eastAsia="he-IL"/>
        </w:rPr>
      </w:pPr>
      <w:bookmarkStart w:id="8211" w:name="_ETM_Q22_463000"/>
      <w:bookmarkEnd w:id="8211"/>
    </w:p>
    <w:p w:rsidR="00915C53" w:rsidRDefault="00915C53" w:rsidP="00915C53">
      <w:pPr>
        <w:pStyle w:val="af7"/>
        <w:rPr>
          <w:rtl/>
        </w:rPr>
      </w:pPr>
      <w:bookmarkStart w:id="8212" w:name="ET_yor_6032_19"/>
      <w:r w:rsidRPr="00647EE6">
        <w:rPr>
          <w:rStyle w:val="TagStyle"/>
          <w:rtl/>
        </w:rPr>
        <w:t xml:space="preserve"> &lt;&lt; יור &gt;&gt;</w:t>
      </w:r>
      <w:r w:rsidRPr="00743C5B">
        <w:rPr>
          <w:rStyle w:val="TagStyle"/>
          <w:rtl/>
        </w:rPr>
        <w:t xml:space="preserve"> </w:t>
      </w:r>
      <w:r>
        <w:rPr>
          <w:rtl/>
        </w:rPr>
        <w:t>היו"ר מנסור עבאס:</w:t>
      </w:r>
      <w:r w:rsidRPr="00743C5B">
        <w:rPr>
          <w:rStyle w:val="TagStyle"/>
          <w:rtl/>
        </w:rPr>
        <w:t xml:space="preserve"> </w:t>
      </w:r>
      <w:r w:rsidRPr="00647EE6">
        <w:rPr>
          <w:rStyle w:val="TagStyle"/>
          <w:rtl/>
        </w:rPr>
        <w:t>&lt;&lt; יור &gt;&gt;</w:t>
      </w:r>
      <w:r>
        <w:rPr>
          <w:rtl/>
        </w:rPr>
        <w:t xml:space="preserve">   </w:t>
      </w:r>
      <w:bookmarkEnd w:id="8212"/>
    </w:p>
    <w:p w:rsidR="00915C53" w:rsidRDefault="00915C53" w:rsidP="0057198A">
      <w:pPr>
        <w:rPr>
          <w:rtl/>
          <w:lang w:eastAsia="he-IL"/>
        </w:rPr>
      </w:pPr>
    </w:p>
    <w:p w:rsidR="00915C53" w:rsidRDefault="00915C53" w:rsidP="00915C53">
      <w:pPr>
        <w:rPr>
          <w:rtl/>
          <w:lang w:eastAsia="he-IL"/>
        </w:rPr>
      </w:pPr>
      <w:bookmarkStart w:id="8213" w:name="_ETM_Q22_464000"/>
      <w:bookmarkEnd w:id="8213"/>
      <w:r>
        <w:rPr>
          <w:rFonts w:hint="cs"/>
          <w:rtl/>
          <w:lang w:eastAsia="he-IL"/>
        </w:rPr>
        <w:t xml:space="preserve">כמובן, כמובן. </w:t>
      </w:r>
      <w:bookmarkStart w:id="8214" w:name="_ETM_Q22_467000"/>
      <w:bookmarkEnd w:id="8214"/>
    </w:p>
    <w:p w:rsidR="00915C53" w:rsidRDefault="00915C53" w:rsidP="00915C53">
      <w:pPr>
        <w:rPr>
          <w:rtl/>
          <w:lang w:eastAsia="he-IL"/>
        </w:rPr>
      </w:pPr>
      <w:bookmarkStart w:id="8215" w:name="_ETM_Q22_481000"/>
      <w:bookmarkEnd w:id="8215"/>
    </w:p>
    <w:p w:rsidR="00915C53" w:rsidRDefault="00915C53" w:rsidP="00915C53">
      <w:pPr>
        <w:pStyle w:val="af6"/>
        <w:rPr>
          <w:rtl/>
        </w:rPr>
      </w:pPr>
      <w:bookmarkStart w:id="8216" w:name="ET_interruption_5156_20"/>
      <w:r w:rsidRPr="00647EE6">
        <w:rPr>
          <w:rStyle w:val="TagStyle"/>
          <w:rtl/>
        </w:rPr>
        <w:t xml:space="preserve"> &lt;&lt; קריאה &gt;&gt;</w:t>
      </w:r>
      <w:r w:rsidRPr="00743C5B">
        <w:rPr>
          <w:rStyle w:val="TagStyle"/>
          <w:rtl/>
        </w:rPr>
        <w:t xml:space="preserve"> </w:t>
      </w:r>
      <w:r>
        <w:rPr>
          <w:rtl/>
        </w:rPr>
        <w:t>דוד אמסלם (הליכוד):</w:t>
      </w:r>
      <w:r w:rsidRPr="00743C5B">
        <w:rPr>
          <w:rStyle w:val="TagStyle"/>
          <w:rtl/>
        </w:rPr>
        <w:t xml:space="preserve"> </w:t>
      </w:r>
      <w:r w:rsidRPr="00647EE6">
        <w:rPr>
          <w:rStyle w:val="TagStyle"/>
          <w:rtl/>
        </w:rPr>
        <w:t>&lt;&lt; קריאה &gt;&gt;</w:t>
      </w:r>
      <w:r>
        <w:rPr>
          <w:rtl/>
        </w:rPr>
        <w:t xml:space="preserve">   </w:t>
      </w:r>
      <w:bookmarkEnd w:id="8216"/>
    </w:p>
    <w:p w:rsidR="00915C53" w:rsidRDefault="00915C53" w:rsidP="0057198A">
      <w:pPr>
        <w:rPr>
          <w:rtl/>
          <w:lang w:eastAsia="he-IL"/>
        </w:rPr>
      </w:pPr>
    </w:p>
    <w:p w:rsidR="00915C53" w:rsidRDefault="00915C53" w:rsidP="00915C53">
      <w:pPr>
        <w:rPr>
          <w:rtl/>
          <w:lang w:eastAsia="he-IL"/>
        </w:rPr>
      </w:pPr>
      <w:bookmarkStart w:id="8217" w:name="_ETM_Q22_483000"/>
      <w:bookmarkEnd w:id="8217"/>
      <w:r>
        <w:rPr>
          <w:rFonts w:hint="cs"/>
          <w:rtl/>
          <w:lang w:eastAsia="he-IL"/>
        </w:rPr>
        <w:t>תודה רבה.</w:t>
      </w:r>
    </w:p>
    <w:p w:rsidR="00915C53" w:rsidRDefault="00915C53" w:rsidP="00915C53">
      <w:pPr>
        <w:rPr>
          <w:rtl/>
          <w:lang w:eastAsia="he-IL"/>
        </w:rPr>
      </w:pPr>
      <w:bookmarkStart w:id="8218" w:name="_ETM_Q22_488000"/>
      <w:bookmarkEnd w:id="8218"/>
    </w:p>
    <w:p w:rsidR="00915C53" w:rsidRDefault="00915C53" w:rsidP="00915C53">
      <w:pPr>
        <w:pStyle w:val="a4"/>
        <w:rPr>
          <w:rtl/>
        </w:rPr>
      </w:pPr>
      <w:bookmarkStart w:id="8219" w:name="ET_speaker_6191_21"/>
      <w:r w:rsidRPr="00647EE6">
        <w:rPr>
          <w:rStyle w:val="TagStyle"/>
          <w:rtl/>
        </w:rPr>
        <w:t xml:space="preserve"> &lt;&lt; דובר &gt;&gt;</w:t>
      </w:r>
      <w:r w:rsidRPr="00743C5B">
        <w:rPr>
          <w:rStyle w:val="TagStyle"/>
          <w:rtl/>
        </w:rPr>
        <w:t xml:space="preserve"> </w:t>
      </w:r>
      <w:bookmarkStart w:id="8220" w:name="_Toc87473408"/>
      <w:bookmarkStart w:id="8221" w:name="_Toc87526569"/>
      <w:bookmarkStart w:id="8222" w:name="_Toc87527403"/>
      <w:bookmarkStart w:id="8223" w:name="_Toc87527558"/>
      <w:bookmarkStart w:id="8224" w:name="_Toc103761399"/>
      <w:r>
        <w:rPr>
          <w:rtl/>
        </w:rPr>
        <w:t>שרת האנרגיה קארין אלהרר:</w:t>
      </w:r>
      <w:bookmarkEnd w:id="8220"/>
      <w:bookmarkEnd w:id="8221"/>
      <w:bookmarkEnd w:id="8222"/>
      <w:bookmarkEnd w:id="8223"/>
      <w:bookmarkEnd w:id="8224"/>
      <w:r w:rsidRPr="00743C5B">
        <w:rPr>
          <w:rStyle w:val="TagStyle"/>
          <w:rtl/>
        </w:rPr>
        <w:t xml:space="preserve"> </w:t>
      </w:r>
      <w:r w:rsidRPr="00647EE6">
        <w:rPr>
          <w:rStyle w:val="TagStyle"/>
          <w:rtl/>
        </w:rPr>
        <w:t>&lt;&lt; דובר &gt;&gt;</w:t>
      </w:r>
      <w:r>
        <w:rPr>
          <w:rtl/>
        </w:rPr>
        <w:t xml:space="preserve">   </w:t>
      </w:r>
      <w:bookmarkEnd w:id="8219"/>
    </w:p>
    <w:p w:rsidR="00915C53" w:rsidRDefault="00915C53" w:rsidP="0057198A">
      <w:pPr>
        <w:rPr>
          <w:rtl/>
          <w:lang w:eastAsia="he-IL"/>
        </w:rPr>
      </w:pPr>
    </w:p>
    <w:p w:rsidR="00915C53" w:rsidRDefault="00915C53" w:rsidP="00915C53">
      <w:pPr>
        <w:rPr>
          <w:rtl/>
        </w:rPr>
      </w:pPr>
      <w:bookmarkStart w:id="8225" w:name="_ETM_Q22_492000"/>
      <w:bookmarkStart w:id="8226" w:name="_ETM_Q22_457000"/>
      <w:bookmarkStart w:id="8227" w:name="_ETM_Q22_461370"/>
      <w:bookmarkStart w:id="8228" w:name="_ETM_Q22_462410"/>
      <w:bookmarkStart w:id="8229" w:name="_ETM_Q22_463759"/>
      <w:bookmarkStart w:id="8230" w:name="_ETM_Q22_464539"/>
      <w:bookmarkStart w:id="8231" w:name="_ETM_Q22_475500"/>
      <w:bookmarkStart w:id="8232" w:name="_ETM_Q22_478560"/>
      <w:bookmarkStart w:id="8233" w:name="_ETM_Q22_487980"/>
      <w:bookmarkStart w:id="8234" w:name="_ETM_Q22_488220"/>
      <w:bookmarkStart w:id="8235" w:name="_ETM_Q22_488550"/>
      <w:bookmarkStart w:id="8236" w:name="_ETM_Q22_488910"/>
      <w:bookmarkStart w:id="8237" w:name="_ETM_Q22_489970"/>
      <w:bookmarkStart w:id="8238" w:name="_ETM_Q22_491380"/>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r>
        <w:rPr>
          <w:rtl/>
        </w:rPr>
        <w:t xml:space="preserve">אדוני </w:t>
      </w:r>
      <w:bookmarkStart w:id="8239" w:name="_ETM_Q22_491889"/>
      <w:bookmarkEnd w:id="8239"/>
      <w:r>
        <w:rPr>
          <w:rFonts w:hint="cs"/>
          <w:rtl/>
        </w:rPr>
        <w:t>ה</w:t>
      </w:r>
      <w:r>
        <w:rPr>
          <w:rtl/>
        </w:rPr>
        <w:t>יושב</w:t>
      </w:r>
      <w:r>
        <w:rPr>
          <w:rFonts w:hint="cs"/>
          <w:rtl/>
        </w:rPr>
        <w:t>-</w:t>
      </w:r>
      <w:bookmarkStart w:id="8240" w:name="_ETM_Q22_492279"/>
      <w:bookmarkEnd w:id="8240"/>
      <w:r>
        <w:rPr>
          <w:rtl/>
        </w:rPr>
        <w:t>ראש</w:t>
      </w:r>
      <w:r>
        <w:rPr>
          <w:rFonts w:hint="cs"/>
          <w:rtl/>
        </w:rPr>
        <w:t>,</w:t>
      </w:r>
      <w:r>
        <w:rPr>
          <w:rtl/>
        </w:rPr>
        <w:t xml:space="preserve"> </w:t>
      </w:r>
      <w:bookmarkStart w:id="8241" w:name="_ETM_Q22_493809"/>
      <w:bookmarkEnd w:id="8241"/>
      <w:r>
        <w:rPr>
          <w:rtl/>
        </w:rPr>
        <w:t xml:space="preserve">כנסת </w:t>
      </w:r>
      <w:bookmarkStart w:id="8242" w:name="_ETM_Q22_494289"/>
      <w:bookmarkEnd w:id="8242"/>
      <w:r>
        <w:rPr>
          <w:rtl/>
        </w:rPr>
        <w:t>נכבדה</w:t>
      </w:r>
      <w:r>
        <w:rPr>
          <w:rFonts w:hint="cs"/>
          <w:rtl/>
        </w:rPr>
        <w:t>,</w:t>
      </w:r>
      <w:r>
        <w:rPr>
          <w:rtl/>
        </w:rPr>
        <w:t xml:space="preserve"> </w:t>
      </w:r>
      <w:bookmarkStart w:id="8243" w:name="_ETM_Q22_495749"/>
      <w:bookmarkEnd w:id="8243"/>
      <w:r>
        <w:rPr>
          <w:rtl/>
        </w:rPr>
        <w:t xml:space="preserve">אני </w:t>
      </w:r>
      <w:bookmarkStart w:id="8244" w:name="_ETM_Q22_496019"/>
      <w:bookmarkEnd w:id="8244"/>
      <w:r>
        <w:rPr>
          <w:rtl/>
        </w:rPr>
        <w:t xml:space="preserve">עונה </w:t>
      </w:r>
      <w:bookmarkStart w:id="8245" w:name="_ETM_Q22_496320"/>
      <w:bookmarkEnd w:id="8245"/>
      <w:r>
        <w:rPr>
          <w:rtl/>
        </w:rPr>
        <w:t>בש</w:t>
      </w:r>
      <w:r>
        <w:rPr>
          <w:rFonts w:hint="cs"/>
          <w:rtl/>
        </w:rPr>
        <w:t>ם</w:t>
      </w:r>
      <w:r>
        <w:rPr>
          <w:rtl/>
        </w:rPr>
        <w:t xml:space="preserve"> </w:t>
      </w:r>
      <w:bookmarkStart w:id="8246" w:name="_ETM_Q22_497919"/>
      <w:bookmarkEnd w:id="8246"/>
      <w:r>
        <w:rPr>
          <w:rtl/>
        </w:rPr>
        <w:t>השר</w:t>
      </w:r>
      <w:r>
        <w:rPr>
          <w:rFonts w:hint="cs"/>
          <w:rtl/>
        </w:rPr>
        <w:t>ה</w:t>
      </w:r>
      <w:r>
        <w:rPr>
          <w:rtl/>
        </w:rPr>
        <w:t xml:space="preserve"> </w:t>
      </w:r>
      <w:bookmarkStart w:id="8247" w:name="_ETM_Q22_498429"/>
      <w:bookmarkEnd w:id="8247"/>
      <w:r>
        <w:rPr>
          <w:rtl/>
        </w:rPr>
        <w:t xml:space="preserve">להגנת </w:t>
      </w:r>
      <w:bookmarkStart w:id="8248" w:name="_ETM_Q22_498999"/>
      <w:bookmarkEnd w:id="8248"/>
      <w:r>
        <w:rPr>
          <w:rtl/>
        </w:rPr>
        <w:t>הסביבה</w:t>
      </w:r>
      <w:r>
        <w:rPr>
          <w:rFonts w:hint="cs"/>
          <w:rtl/>
        </w:rPr>
        <w:t>.</w:t>
      </w:r>
      <w:bookmarkStart w:id="8249" w:name="_ETM_Q22_499150"/>
      <w:bookmarkStart w:id="8250" w:name="_ETM_Q22_500410"/>
      <w:bookmarkEnd w:id="8249"/>
      <w:bookmarkEnd w:id="8250"/>
      <w:r>
        <w:rPr>
          <w:rFonts w:hint="cs"/>
          <w:rtl/>
        </w:rPr>
        <w:t xml:space="preserve"> </w:t>
      </w:r>
      <w:r>
        <w:rPr>
          <w:rtl/>
        </w:rPr>
        <w:t xml:space="preserve">הצעת </w:t>
      </w:r>
      <w:bookmarkStart w:id="8251" w:name="_ETM_Q22_501039"/>
      <w:bookmarkEnd w:id="8251"/>
      <w:r>
        <w:rPr>
          <w:rtl/>
        </w:rPr>
        <w:t xml:space="preserve">החוק </w:t>
      </w:r>
      <w:bookmarkStart w:id="8252" w:name="_ETM_Q22_501369"/>
      <w:bookmarkEnd w:id="8252"/>
      <w:r>
        <w:rPr>
          <w:rtl/>
        </w:rPr>
        <w:t xml:space="preserve">המונחת </w:t>
      </w:r>
      <w:bookmarkStart w:id="8253" w:name="_ETM_Q22_501910"/>
      <w:bookmarkEnd w:id="8253"/>
      <w:r>
        <w:rPr>
          <w:rtl/>
        </w:rPr>
        <w:t xml:space="preserve">בפניכם </w:t>
      </w:r>
      <w:bookmarkStart w:id="8254" w:name="_ETM_Q22_503140"/>
      <w:bookmarkEnd w:id="8254"/>
      <w:r>
        <w:rPr>
          <w:rtl/>
        </w:rPr>
        <w:t xml:space="preserve">מבקשת </w:t>
      </w:r>
      <w:bookmarkStart w:id="8255" w:name="_ETM_Q22_503710"/>
      <w:bookmarkEnd w:id="8255"/>
      <w:r>
        <w:rPr>
          <w:rtl/>
        </w:rPr>
        <w:t xml:space="preserve">לצמצם </w:t>
      </w:r>
      <w:bookmarkStart w:id="8256" w:name="_ETM_Q22_505089"/>
      <w:bookmarkEnd w:id="8256"/>
      <w:r>
        <w:rPr>
          <w:rtl/>
        </w:rPr>
        <w:t xml:space="preserve">את </w:t>
      </w:r>
      <w:bookmarkStart w:id="8257" w:name="_ETM_Q22_505300"/>
      <w:bookmarkEnd w:id="8257"/>
      <w:r>
        <w:rPr>
          <w:rtl/>
        </w:rPr>
        <w:t xml:space="preserve">התופעה </w:t>
      </w:r>
      <w:bookmarkStart w:id="8258" w:name="_ETM_Q22_505589"/>
      <w:bookmarkEnd w:id="8258"/>
      <w:r>
        <w:rPr>
          <w:rFonts w:hint="cs"/>
          <w:rtl/>
        </w:rPr>
        <w:t>של רכבים</w:t>
      </w:r>
      <w:bookmarkStart w:id="8259" w:name="_ETM_Q22_505830"/>
      <w:bookmarkEnd w:id="8259"/>
      <w:r>
        <w:rPr>
          <w:rtl/>
        </w:rPr>
        <w:t xml:space="preserve"> </w:t>
      </w:r>
      <w:bookmarkStart w:id="8260" w:name="_ETM_Q22_506370"/>
      <w:bookmarkEnd w:id="8260"/>
      <w:r>
        <w:rPr>
          <w:rtl/>
        </w:rPr>
        <w:t xml:space="preserve">נטושים </w:t>
      </w:r>
      <w:bookmarkStart w:id="8261" w:name="_ETM_Q22_507650"/>
      <w:bookmarkEnd w:id="8261"/>
      <w:r>
        <w:rPr>
          <w:rtl/>
        </w:rPr>
        <w:t xml:space="preserve">החונים </w:t>
      </w:r>
      <w:bookmarkStart w:id="8262" w:name="_ETM_Q22_508339"/>
      <w:bookmarkEnd w:id="8262"/>
      <w:r>
        <w:rPr>
          <w:rtl/>
        </w:rPr>
        <w:t xml:space="preserve">במרחב </w:t>
      </w:r>
      <w:bookmarkStart w:id="8263" w:name="_ETM_Q22_508880"/>
      <w:bookmarkEnd w:id="8263"/>
      <w:r>
        <w:rPr>
          <w:rtl/>
        </w:rPr>
        <w:t>הציבורי</w:t>
      </w:r>
      <w:r>
        <w:rPr>
          <w:rFonts w:hint="cs"/>
          <w:rtl/>
        </w:rPr>
        <w:t>,</w:t>
      </w:r>
      <w:r>
        <w:rPr>
          <w:rtl/>
        </w:rPr>
        <w:t xml:space="preserve"> </w:t>
      </w:r>
      <w:bookmarkStart w:id="8264" w:name="_ETM_Q22_510160"/>
      <w:bookmarkEnd w:id="8264"/>
      <w:r>
        <w:rPr>
          <w:rtl/>
        </w:rPr>
        <w:t xml:space="preserve">גוזלים </w:t>
      </w:r>
      <w:bookmarkStart w:id="8265" w:name="_ETM_Q22_510640"/>
      <w:bookmarkEnd w:id="8265"/>
      <w:r>
        <w:rPr>
          <w:rtl/>
        </w:rPr>
        <w:t xml:space="preserve">מקומות </w:t>
      </w:r>
      <w:bookmarkStart w:id="8266" w:name="_ETM_Q22_511089"/>
      <w:bookmarkEnd w:id="8266"/>
      <w:r>
        <w:rPr>
          <w:rtl/>
        </w:rPr>
        <w:t xml:space="preserve">חניה </w:t>
      </w:r>
      <w:bookmarkStart w:id="8267" w:name="_ETM_Q22_512230"/>
      <w:bookmarkEnd w:id="8267"/>
      <w:r>
        <w:rPr>
          <w:rtl/>
        </w:rPr>
        <w:t>ומ</w:t>
      </w:r>
      <w:r>
        <w:rPr>
          <w:rFonts w:hint="cs"/>
          <w:rtl/>
        </w:rPr>
        <w:t xml:space="preserve">הווים </w:t>
      </w:r>
      <w:bookmarkStart w:id="8268" w:name="_ETM_Q22_512680"/>
      <w:bookmarkEnd w:id="8268"/>
      <w:r>
        <w:rPr>
          <w:rtl/>
        </w:rPr>
        <w:t xml:space="preserve">מפגע </w:t>
      </w:r>
      <w:bookmarkStart w:id="8269" w:name="_ETM_Q22_513100"/>
      <w:bookmarkEnd w:id="8269"/>
      <w:r>
        <w:rPr>
          <w:rtl/>
        </w:rPr>
        <w:t>סביבתי</w:t>
      </w:r>
      <w:r>
        <w:rPr>
          <w:rFonts w:hint="cs"/>
          <w:rtl/>
        </w:rPr>
        <w:t>.</w:t>
      </w:r>
    </w:p>
    <w:p w:rsidR="00915C53" w:rsidRDefault="00915C53" w:rsidP="00915C53">
      <w:pPr>
        <w:rPr>
          <w:rtl/>
        </w:rPr>
      </w:pPr>
      <w:bookmarkStart w:id="8270" w:name="_ETM_Q22_511000"/>
      <w:bookmarkEnd w:id="8270"/>
    </w:p>
    <w:p w:rsidR="00915C53" w:rsidRDefault="00915C53" w:rsidP="00915C53">
      <w:pPr>
        <w:rPr>
          <w:rtl/>
        </w:rPr>
      </w:pPr>
      <w:bookmarkStart w:id="8271" w:name="_ETM_Q22_512000"/>
      <w:bookmarkStart w:id="8272" w:name="_ETM_Q22_514360"/>
      <w:bookmarkEnd w:id="8271"/>
      <w:bookmarkEnd w:id="8272"/>
      <w:r>
        <w:rPr>
          <w:rtl/>
        </w:rPr>
        <w:t xml:space="preserve">בהתאם </w:t>
      </w:r>
      <w:bookmarkStart w:id="8273" w:name="_ETM_Q22_514900"/>
      <w:bookmarkEnd w:id="8273"/>
      <w:r>
        <w:rPr>
          <w:rtl/>
        </w:rPr>
        <w:t>לכך</w:t>
      </w:r>
      <w:r>
        <w:rPr>
          <w:rFonts w:hint="cs"/>
          <w:rtl/>
        </w:rPr>
        <w:t>,</w:t>
      </w:r>
      <w:r>
        <w:rPr>
          <w:rtl/>
        </w:rPr>
        <w:t xml:space="preserve"> </w:t>
      </w:r>
      <w:bookmarkStart w:id="8274" w:name="_ETM_Q22_515350"/>
      <w:bookmarkEnd w:id="8274"/>
      <w:r>
        <w:rPr>
          <w:rtl/>
        </w:rPr>
        <w:t xml:space="preserve">מוצע </w:t>
      </w:r>
      <w:bookmarkStart w:id="8275" w:name="_ETM_Q22_515740"/>
      <w:bookmarkEnd w:id="8275"/>
      <w:r>
        <w:rPr>
          <w:rtl/>
        </w:rPr>
        <w:t xml:space="preserve">לשנות </w:t>
      </w:r>
      <w:bookmarkStart w:id="8276" w:name="_ETM_Q22_517029"/>
      <w:bookmarkEnd w:id="8276"/>
      <w:r>
        <w:rPr>
          <w:rtl/>
        </w:rPr>
        <w:t xml:space="preserve">את </w:t>
      </w:r>
      <w:bookmarkStart w:id="8277" w:name="_ETM_Q22_517360"/>
      <w:bookmarkEnd w:id="8277"/>
      <w:r>
        <w:rPr>
          <w:rtl/>
        </w:rPr>
        <w:t xml:space="preserve">התנאים </w:t>
      </w:r>
      <w:bookmarkStart w:id="8278" w:name="_ETM_Q22_517779"/>
      <w:bookmarkEnd w:id="8278"/>
      <w:r>
        <w:rPr>
          <w:rtl/>
        </w:rPr>
        <w:t xml:space="preserve">המאפשרים </w:t>
      </w:r>
      <w:bookmarkStart w:id="8279" w:name="_ETM_Q22_518440"/>
      <w:bookmarkEnd w:id="8279"/>
      <w:r>
        <w:rPr>
          <w:rtl/>
        </w:rPr>
        <w:t xml:space="preserve">חניית </w:t>
      </w:r>
      <w:bookmarkStart w:id="8280" w:name="_ETM_Q22_518890"/>
      <w:bookmarkEnd w:id="8280"/>
      <w:r>
        <w:rPr>
          <w:rtl/>
        </w:rPr>
        <w:t xml:space="preserve">רכב </w:t>
      </w:r>
      <w:bookmarkStart w:id="8281" w:name="_ETM_Q22_519220"/>
      <w:bookmarkEnd w:id="8281"/>
      <w:r>
        <w:rPr>
          <w:rtl/>
        </w:rPr>
        <w:t xml:space="preserve">ללא </w:t>
      </w:r>
      <w:bookmarkStart w:id="8282" w:name="_ETM_Q22_519460"/>
      <w:bookmarkEnd w:id="8282"/>
      <w:r>
        <w:rPr>
          <w:rtl/>
        </w:rPr>
        <w:t>תזוזה</w:t>
      </w:r>
      <w:r>
        <w:rPr>
          <w:rFonts w:hint="cs"/>
          <w:rtl/>
        </w:rPr>
        <w:t>,</w:t>
      </w:r>
      <w:r>
        <w:rPr>
          <w:rtl/>
        </w:rPr>
        <w:t xml:space="preserve"> </w:t>
      </w:r>
      <w:bookmarkStart w:id="8283" w:name="_ETM_Q22_520520"/>
      <w:bookmarkEnd w:id="8283"/>
      <w:r>
        <w:rPr>
          <w:rtl/>
        </w:rPr>
        <w:t xml:space="preserve">כך </w:t>
      </w:r>
      <w:bookmarkStart w:id="8284" w:name="_ETM_Q22_520850"/>
      <w:bookmarkEnd w:id="8284"/>
      <w:r>
        <w:rPr>
          <w:rtl/>
        </w:rPr>
        <w:t xml:space="preserve">שיצומצם </w:t>
      </w:r>
      <w:bookmarkStart w:id="8285" w:name="_ETM_Q22_521720"/>
      <w:bookmarkEnd w:id="8285"/>
      <w:r>
        <w:rPr>
          <w:rtl/>
        </w:rPr>
        <w:t>מ</w:t>
      </w:r>
      <w:r>
        <w:rPr>
          <w:rFonts w:hint="cs"/>
          <w:rtl/>
        </w:rPr>
        <w:t xml:space="preserve">ניין </w:t>
      </w:r>
      <w:bookmarkStart w:id="8286" w:name="_ETM_Q22_522020"/>
      <w:bookmarkEnd w:id="8286"/>
      <w:r>
        <w:rPr>
          <w:rFonts w:hint="cs"/>
          <w:rtl/>
        </w:rPr>
        <w:t xml:space="preserve">הימים </w:t>
      </w:r>
      <w:bookmarkStart w:id="8287" w:name="_ETM_Q22_523210"/>
      <w:bookmarkEnd w:id="8287"/>
      <w:r>
        <w:rPr>
          <w:rFonts w:hint="cs"/>
          <w:rtl/>
        </w:rPr>
        <w:t>ש</w:t>
      </w:r>
      <w:r>
        <w:rPr>
          <w:rtl/>
        </w:rPr>
        <w:t xml:space="preserve">בו </w:t>
      </w:r>
      <w:bookmarkStart w:id="8288" w:name="_ETM_Q22_523420"/>
      <w:bookmarkEnd w:id="8288"/>
      <w:r>
        <w:rPr>
          <w:rtl/>
        </w:rPr>
        <w:t xml:space="preserve">רשאי </w:t>
      </w:r>
      <w:bookmarkStart w:id="8289" w:name="_ETM_Q22_523779"/>
      <w:bookmarkEnd w:id="8289"/>
      <w:r>
        <w:rPr>
          <w:rtl/>
        </w:rPr>
        <w:t xml:space="preserve">רכב </w:t>
      </w:r>
      <w:bookmarkStart w:id="8290" w:name="_ETM_Q22_524140"/>
      <w:bookmarkEnd w:id="8290"/>
      <w:r>
        <w:rPr>
          <w:rtl/>
        </w:rPr>
        <w:t xml:space="preserve">לעמוד </w:t>
      </w:r>
      <w:bookmarkStart w:id="8291" w:name="_ETM_Q22_524499"/>
      <w:bookmarkEnd w:id="8291"/>
      <w:r>
        <w:rPr>
          <w:rtl/>
        </w:rPr>
        <w:t xml:space="preserve">במרחב </w:t>
      </w:r>
      <w:bookmarkStart w:id="8292" w:name="_ETM_Q22_524980"/>
      <w:bookmarkEnd w:id="8292"/>
      <w:r>
        <w:rPr>
          <w:rtl/>
        </w:rPr>
        <w:t xml:space="preserve">הציבורי </w:t>
      </w:r>
      <w:bookmarkStart w:id="8293" w:name="_ETM_Q22_526120"/>
      <w:bookmarkEnd w:id="8293"/>
      <w:r>
        <w:rPr>
          <w:rtl/>
        </w:rPr>
        <w:t xml:space="preserve">מ-60 </w:t>
      </w:r>
      <w:bookmarkStart w:id="8294" w:name="_ETM_Q22_526989"/>
      <w:bookmarkEnd w:id="8294"/>
      <w:r>
        <w:rPr>
          <w:rFonts w:hint="cs"/>
          <w:rtl/>
        </w:rPr>
        <w:t xml:space="preserve">יום </w:t>
      </w:r>
      <w:r>
        <w:rPr>
          <w:rtl/>
        </w:rPr>
        <w:t xml:space="preserve">ל-30 </w:t>
      </w:r>
      <w:bookmarkStart w:id="8295" w:name="_ETM_Q22_527620"/>
      <w:bookmarkEnd w:id="8295"/>
      <w:r>
        <w:rPr>
          <w:rtl/>
        </w:rPr>
        <w:t>יום</w:t>
      </w:r>
      <w:r>
        <w:rPr>
          <w:rFonts w:hint="cs"/>
          <w:rtl/>
        </w:rPr>
        <w:t>,</w:t>
      </w:r>
      <w:r>
        <w:rPr>
          <w:rtl/>
        </w:rPr>
        <w:t xml:space="preserve"> </w:t>
      </w:r>
      <w:bookmarkStart w:id="8296" w:name="_ETM_Q22_528400"/>
      <w:bookmarkEnd w:id="8296"/>
      <w:r>
        <w:rPr>
          <w:rFonts w:hint="cs"/>
          <w:rtl/>
        </w:rPr>
        <w:t>ב</w:t>
      </w:r>
      <w:r>
        <w:rPr>
          <w:rtl/>
        </w:rPr>
        <w:t xml:space="preserve">טרם </w:t>
      </w:r>
      <w:bookmarkStart w:id="8297" w:name="_ETM_Q22_528910"/>
      <w:bookmarkEnd w:id="8297"/>
      <w:r>
        <w:rPr>
          <w:rtl/>
        </w:rPr>
        <w:t>יר</w:t>
      </w:r>
      <w:r>
        <w:rPr>
          <w:rFonts w:hint="cs"/>
          <w:rtl/>
        </w:rPr>
        <w:t>א</w:t>
      </w:r>
      <w:r>
        <w:rPr>
          <w:rtl/>
        </w:rPr>
        <w:t xml:space="preserve">ו </w:t>
      </w:r>
      <w:bookmarkStart w:id="8298" w:name="_ETM_Q22_529150"/>
      <w:bookmarkEnd w:id="8298"/>
      <w:r>
        <w:rPr>
          <w:rtl/>
        </w:rPr>
        <w:t xml:space="preserve">בו </w:t>
      </w:r>
      <w:bookmarkStart w:id="8299" w:name="_ETM_Q22_529330"/>
      <w:bookmarkEnd w:id="8299"/>
      <w:r>
        <w:rPr>
          <w:rtl/>
        </w:rPr>
        <w:t xml:space="preserve">רכב </w:t>
      </w:r>
      <w:bookmarkStart w:id="8300" w:name="_ETM_Q22_529810"/>
      <w:bookmarkEnd w:id="8300"/>
      <w:r>
        <w:rPr>
          <w:rtl/>
        </w:rPr>
        <w:t xml:space="preserve">נטוש </w:t>
      </w:r>
      <w:bookmarkStart w:id="8301" w:name="_ETM_Q22_530940"/>
      <w:bookmarkEnd w:id="8301"/>
      <w:r>
        <w:rPr>
          <w:rtl/>
        </w:rPr>
        <w:lastRenderedPageBreak/>
        <w:t xml:space="preserve">והרשות </w:t>
      </w:r>
      <w:bookmarkStart w:id="8302" w:name="_ETM_Q22_531629"/>
      <w:bookmarkEnd w:id="8302"/>
      <w:r>
        <w:rPr>
          <w:rtl/>
        </w:rPr>
        <w:t xml:space="preserve">תהא </w:t>
      </w:r>
      <w:bookmarkStart w:id="8303" w:name="_ETM_Q22_531809"/>
      <w:bookmarkEnd w:id="8303"/>
      <w:r>
        <w:rPr>
          <w:rtl/>
        </w:rPr>
        <w:t xml:space="preserve">רשאית </w:t>
      </w:r>
      <w:bookmarkStart w:id="8304" w:name="_ETM_Q22_532230"/>
      <w:bookmarkEnd w:id="8304"/>
      <w:r>
        <w:rPr>
          <w:rtl/>
        </w:rPr>
        <w:t>לפנותו</w:t>
      </w:r>
      <w:r>
        <w:rPr>
          <w:rFonts w:hint="cs"/>
          <w:rtl/>
        </w:rPr>
        <w:t xml:space="preserve">. </w:t>
      </w:r>
      <w:bookmarkStart w:id="8305" w:name="_ETM_Q22_530000"/>
      <w:bookmarkStart w:id="8306" w:name="_ETM_Q22_533690"/>
      <w:bookmarkEnd w:id="8305"/>
      <w:bookmarkEnd w:id="8306"/>
      <w:r>
        <w:rPr>
          <w:rtl/>
        </w:rPr>
        <w:t xml:space="preserve">עוד </w:t>
      </w:r>
      <w:bookmarkStart w:id="8307" w:name="_ETM_Q22_533930"/>
      <w:bookmarkEnd w:id="8307"/>
      <w:r>
        <w:rPr>
          <w:rtl/>
        </w:rPr>
        <w:t xml:space="preserve">מוצע </w:t>
      </w:r>
      <w:bookmarkStart w:id="8308" w:name="_ETM_Q22_534350"/>
      <w:bookmarkEnd w:id="8308"/>
      <w:r>
        <w:rPr>
          <w:rtl/>
        </w:rPr>
        <w:t xml:space="preserve">כי </w:t>
      </w:r>
      <w:bookmarkStart w:id="8309" w:name="_ETM_Q22_534559"/>
      <w:bookmarkEnd w:id="8309"/>
      <w:r>
        <w:rPr>
          <w:rFonts w:hint="cs"/>
          <w:rtl/>
        </w:rPr>
        <w:t>י</w:t>
      </w:r>
      <w:r>
        <w:rPr>
          <w:rtl/>
        </w:rPr>
        <w:t>צומצ</w:t>
      </w:r>
      <w:r>
        <w:rPr>
          <w:rFonts w:hint="cs"/>
          <w:rtl/>
        </w:rPr>
        <w:t>ם</w:t>
      </w:r>
      <w:r>
        <w:rPr>
          <w:rtl/>
        </w:rPr>
        <w:t xml:space="preserve"> </w:t>
      </w:r>
      <w:bookmarkStart w:id="8310" w:name="_ETM_Q22_535190"/>
      <w:bookmarkEnd w:id="8310"/>
      <w:r>
        <w:rPr>
          <w:rFonts w:hint="cs"/>
          <w:rtl/>
        </w:rPr>
        <w:t xml:space="preserve">עוד </w:t>
      </w:r>
      <w:r>
        <w:rPr>
          <w:rtl/>
        </w:rPr>
        <w:t xml:space="preserve">יותר </w:t>
      </w:r>
      <w:bookmarkStart w:id="8311" w:name="_ETM_Q22_536140"/>
      <w:bookmarkEnd w:id="8311"/>
      <w:r>
        <w:rPr>
          <w:rtl/>
        </w:rPr>
        <w:t xml:space="preserve">מניין </w:t>
      </w:r>
      <w:bookmarkStart w:id="8312" w:name="_ETM_Q22_536680"/>
      <w:bookmarkEnd w:id="8312"/>
      <w:r>
        <w:rPr>
          <w:rtl/>
        </w:rPr>
        <w:t xml:space="preserve">הימים </w:t>
      </w:r>
      <w:bookmarkStart w:id="8313" w:name="_ETM_Q22_537039"/>
      <w:bookmarkEnd w:id="8313"/>
      <w:r>
        <w:rPr>
          <w:rtl/>
        </w:rPr>
        <w:t xml:space="preserve">האמור </w:t>
      </w:r>
      <w:bookmarkStart w:id="8314" w:name="_ETM_Q22_537399"/>
      <w:bookmarkEnd w:id="8314"/>
      <w:r>
        <w:rPr>
          <w:rFonts w:hint="cs"/>
          <w:rtl/>
        </w:rPr>
        <w:t xml:space="preserve">לעשרה </w:t>
      </w:r>
      <w:bookmarkStart w:id="8315" w:name="_ETM_Q22_538029"/>
      <w:bookmarkEnd w:id="8315"/>
      <w:r>
        <w:rPr>
          <w:rtl/>
        </w:rPr>
        <w:t xml:space="preserve">ימים </w:t>
      </w:r>
      <w:bookmarkStart w:id="8316" w:name="_ETM_Q22_538390"/>
      <w:bookmarkEnd w:id="8316"/>
      <w:r>
        <w:rPr>
          <w:rtl/>
        </w:rPr>
        <w:t>בלבד</w:t>
      </w:r>
      <w:r>
        <w:rPr>
          <w:rFonts w:hint="cs"/>
          <w:rtl/>
        </w:rPr>
        <w:t>,</w:t>
      </w:r>
      <w:r>
        <w:rPr>
          <w:rtl/>
        </w:rPr>
        <w:t xml:space="preserve"> </w:t>
      </w:r>
      <w:bookmarkStart w:id="8317" w:name="_ETM_Q22_539520"/>
      <w:bookmarkEnd w:id="8317"/>
      <w:r>
        <w:rPr>
          <w:rFonts w:hint="cs"/>
          <w:rtl/>
        </w:rPr>
        <w:t>אם</w:t>
      </w:r>
      <w:r>
        <w:rPr>
          <w:rtl/>
        </w:rPr>
        <w:t xml:space="preserve"> </w:t>
      </w:r>
      <w:bookmarkStart w:id="8318" w:name="_ETM_Q22_539940"/>
      <w:bookmarkEnd w:id="8318"/>
      <w:r>
        <w:rPr>
          <w:rtl/>
        </w:rPr>
        <w:t>לר</w:t>
      </w:r>
      <w:r>
        <w:rPr>
          <w:rFonts w:hint="cs"/>
          <w:rtl/>
        </w:rPr>
        <w:t xml:space="preserve">כב </w:t>
      </w:r>
      <w:bookmarkStart w:id="8319" w:name="_ETM_Q22_538000"/>
      <w:bookmarkEnd w:id="8319"/>
      <w:r>
        <w:rPr>
          <w:rFonts w:hint="cs"/>
          <w:rtl/>
        </w:rPr>
        <w:t>אין</w:t>
      </w:r>
      <w:bookmarkStart w:id="8320" w:name="_ETM_Q22_540390"/>
      <w:bookmarkStart w:id="8321" w:name="_ETM_Q22_540570"/>
      <w:bookmarkEnd w:id="8320"/>
      <w:bookmarkEnd w:id="8321"/>
      <w:r>
        <w:rPr>
          <w:rFonts w:hint="cs"/>
          <w:rtl/>
        </w:rPr>
        <w:t xml:space="preserve"> </w:t>
      </w:r>
      <w:r>
        <w:rPr>
          <w:rtl/>
        </w:rPr>
        <w:t xml:space="preserve">רישיון </w:t>
      </w:r>
      <w:bookmarkStart w:id="8322" w:name="_ETM_Q22_541880"/>
      <w:bookmarkEnd w:id="8322"/>
      <w:r>
        <w:rPr>
          <w:rtl/>
        </w:rPr>
        <w:t xml:space="preserve">או </w:t>
      </w:r>
      <w:bookmarkStart w:id="8323" w:name="_ETM_Q22_542120"/>
      <w:bookmarkEnd w:id="8323"/>
      <w:r>
        <w:rPr>
          <w:rtl/>
        </w:rPr>
        <w:t xml:space="preserve">ביטוח </w:t>
      </w:r>
      <w:bookmarkStart w:id="8324" w:name="_ETM_Q22_542750"/>
      <w:bookmarkEnd w:id="8324"/>
      <w:r>
        <w:rPr>
          <w:rtl/>
        </w:rPr>
        <w:t xml:space="preserve">חובה </w:t>
      </w:r>
      <w:bookmarkStart w:id="8325" w:name="_ETM_Q22_543110"/>
      <w:bookmarkEnd w:id="8325"/>
      <w:r>
        <w:rPr>
          <w:rtl/>
        </w:rPr>
        <w:t>תקף</w:t>
      </w:r>
      <w:r>
        <w:rPr>
          <w:rFonts w:hint="cs"/>
          <w:rtl/>
        </w:rPr>
        <w:t>.</w:t>
      </w:r>
      <w:r>
        <w:rPr>
          <w:rtl/>
        </w:rPr>
        <w:t xml:space="preserve"> </w:t>
      </w:r>
      <w:bookmarkStart w:id="8326" w:name="_ETM_Q22_545100"/>
      <w:bookmarkEnd w:id="8326"/>
    </w:p>
    <w:p w:rsidR="00915C53" w:rsidRDefault="00915C53" w:rsidP="00915C53">
      <w:pPr>
        <w:rPr>
          <w:rtl/>
        </w:rPr>
      </w:pPr>
    </w:p>
    <w:p w:rsidR="00915C53" w:rsidRDefault="00915C53" w:rsidP="00915C53">
      <w:pPr>
        <w:rPr>
          <w:rtl/>
        </w:rPr>
      </w:pPr>
      <w:bookmarkStart w:id="8327" w:name="_ETM_Q22_541000"/>
      <w:bookmarkEnd w:id="8327"/>
      <w:r>
        <w:rPr>
          <w:rtl/>
        </w:rPr>
        <w:t xml:space="preserve">כדי </w:t>
      </w:r>
      <w:bookmarkStart w:id="8328" w:name="_ETM_Q22_545520"/>
      <w:bookmarkEnd w:id="8328"/>
      <w:r>
        <w:rPr>
          <w:rtl/>
        </w:rPr>
        <w:t xml:space="preserve">לחזק </w:t>
      </w:r>
      <w:bookmarkStart w:id="8329" w:name="_ETM_Q22_545969"/>
      <w:bookmarkEnd w:id="8329"/>
      <w:r>
        <w:rPr>
          <w:rtl/>
        </w:rPr>
        <w:t xml:space="preserve">את </w:t>
      </w:r>
      <w:bookmarkStart w:id="8330" w:name="_ETM_Q22_546089"/>
      <w:bookmarkEnd w:id="8330"/>
      <w:r>
        <w:rPr>
          <w:rtl/>
        </w:rPr>
        <w:t xml:space="preserve">היכולת </w:t>
      </w:r>
      <w:bookmarkStart w:id="8331" w:name="_ETM_Q22_546479"/>
      <w:bookmarkEnd w:id="8331"/>
      <w:r>
        <w:rPr>
          <w:rtl/>
        </w:rPr>
        <w:t>ש</w:t>
      </w:r>
      <w:r>
        <w:rPr>
          <w:rFonts w:hint="cs"/>
          <w:rtl/>
        </w:rPr>
        <w:t xml:space="preserve">ל </w:t>
      </w:r>
      <w:r>
        <w:rPr>
          <w:rtl/>
        </w:rPr>
        <w:t xml:space="preserve">הרשויות </w:t>
      </w:r>
      <w:bookmarkStart w:id="8332" w:name="_ETM_Q22_547049"/>
      <w:bookmarkEnd w:id="8332"/>
      <w:r>
        <w:rPr>
          <w:rtl/>
        </w:rPr>
        <w:t xml:space="preserve">המקומיות </w:t>
      </w:r>
      <w:bookmarkStart w:id="8333" w:name="_ETM_Q22_548279"/>
      <w:bookmarkEnd w:id="8333"/>
      <w:r>
        <w:rPr>
          <w:rtl/>
        </w:rPr>
        <w:t xml:space="preserve">להתמודד </w:t>
      </w:r>
      <w:bookmarkStart w:id="8334" w:name="_ETM_Q22_549029"/>
      <w:bookmarkEnd w:id="8334"/>
      <w:r>
        <w:rPr>
          <w:rtl/>
        </w:rPr>
        <w:t xml:space="preserve">עם </w:t>
      </w:r>
      <w:bookmarkStart w:id="8335" w:name="_ETM_Q22_549149"/>
      <w:bookmarkEnd w:id="8335"/>
      <w:r>
        <w:rPr>
          <w:rtl/>
        </w:rPr>
        <w:t>התופעה</w:t>
      </w:r>
      <w:r>
        <w:rPr>
          <w:rFonts w:hint="cs"/>
          <w:rtl/>
        </w:rPr>
        <w:t>,</w:t>
      </w:r>
      <w:r>
        <w:rPr>
          <w:rtl/>
        </w:rPr>
        <w:t xml:space="preserve"> </w:t>
      </w:r>
      <w:bookmarkStart w:id="8336" w:name="_ETM_Q22_550409"/>
      <w:bookmarkEnd w:id="8336"/>
      <w:r>
        <w:rPr>
          <w:rtl/>
        </w:rPr>
        <w:t xml:space="preserve">אני </w:t>
      </w:r>
      <w:bookmarkStart w:id="8337" w:name="_ETM_Q22_550649"/>
      <w:bookmarkEnd w:id="8337"/>
      <w:r>
        <w:rPr>
          <w:rtl/>
        </w:rPr>
        <w:t xml:space="preserve">קוראת </w:t>
      </w:r>
      <w:bookmarkStart w:id="8338" w:name="_ETM_Q22_551070"/>
      <w:bookmarkEnd w:id="8338"/>
      <w:r>
        <w:rPr>
          <w:rtl/>
        </w:rPr>
        <w:t xml:space="preserve">לחברות </w:t>
      </w:r>
      <w:bookmarkStart w:id="8339" w:name="_ETM_Q22_551640"/>
      <w:bookmarkEnd w:id="8339"/>
      <w:r>
        <w:rPr>
          <w:rtl/>
        </w:rPr>
        <w:t xml:space="preserve">וחברי </w:t>
      </w:r>
      <w:bookmarkStart w:id="8340" w:name="_ETM_Q22_552089"/>
      <w:bookmarkEnd w:id="8340"/>
      <w:r>
        <w:rPr>
          <w:rtl/>
        </w:rPr>
        <w:t xml:space="preserve">הכנסת </w:t>
      </w:r>
      <w:bookmarkStart w:id="8341" w:name="_ETM_Q22_553339"/>
      <w:bookmarkEnd w:id="8341"/>
      <w:r>
        <w:rPr>
          <w:rtl/>
        </w:rPr>
        <w:t xml:space="preserve">לתמוך </w:t>
      </w:r>
      <w:bookmarkStart w:id="8342" w:name="_ETM_Q22_553880"/>
      <w:bookmarkEnd w:id="8342"/>
      <w:r>
        <w:rPr>
          <w:rtl/>
        </w:rPr>
        <w:t xml:space="preserve">בהצעת </w:t>
      </w:r>
      <w:bookmarkStart w:id="8343" w:name="_ETM_Q22_554509"/>
      <w:bookmarkEnd w:id="8343"/>
      <w:r>
        <w:rPr>
          <w:rtl/>
        </w:rPr>
        <w:t xml:space="preserve">החוק </w:t>
      </w:r>
      <w:bookmarkStart w:id="8344" w:name="_ETM_Q22_555580"/>
      <w:bookmarkEnd w:id="8344"/>
      <w:r>
        <w:rPr>
          <w:rtl/>
        </w:rPr>
        <w:t xml:space="preserve">שלפנינו </w:t>
      </w:r>
      <w:bookmarkStart w:id="8345" w:name="_ETM_Q22_556360"/>
      <w:bookmarkEnd w:id="8345"/>
      <w:r>
        <w:rPr>
          <w:rtl/>
        </w:rPr>
        <w:t xml:space="preserve">בקריאה </w:t>
      </w:r>
      <w:bookmarkStart w:id="8346" w:name="_ETM_Q22_556870"/>
      <w:bookmarkEnd w:id="8346"/>
      <w:r>
        <w:rPr>
          <w:rtl/>
        </w:rPr>
        <w:t>טרומית</w:t>
      </w:r>
      <w:r>
        <w:rPr>
          <w:rFonts w:hint="cs"/>
          <w:rtl/>
        </w:rPr>
        <w:t>,</w:t>
      </w:r>
      <w:r>
        <w:rPr>
          <w:rtl/>
        </w:rPr>
        <w:t xml:space="preserve"> </w:t>
      </w:r>
      <w:bookmarkStart w:id="8347" w:name="_ETM_Q22_558130"/>
      <w:bookmarkEnd w:id="8347"/>
      <w:r>
        <w:rPr>
          <w:rtl/>
        </w:rPr>
        <w:t xml:space="preserve">ואני </w:t>
      </w:r>
      <w:bookmarkStart w:id="8348" w:name="_ETM_Q22_558550"/>
      <w:bookmarkEnd w:id="8348"/>
      <w:r>
        <w:rPr>
          <w:rtl/>
        </w:rPr>
        <w:t xml:space="preserve">גם </w:t>
      </w:r>
      <w:bookmarkStart w:id="8349" w:name="_ETM_Q22_558760"/>
      <w:bookmarkEnd w:id="8349"/>
      <w:r>
        <w:rPr>
          <w:rtl/>
        </w:rPr>
        <w:t xml:space="preserve">מציעה </w:t>
      </w:r>
      <w:bookmarkStart w:id="8350" w:name="_ETM_Q22_560460"/>
      <w:bookmarkEnd w:id="8350"/>
      <w:r>
        <w:rPr>
          <w:rtl/>
        </w:rPr>
        <w:t xml:space="preserve">לעידית </w:t>
      </w:r>
      <w:bookmarkStart w:id="8351" w:name="_ETM_Q22_562479"/>
      <w:bookmarkEnd w:id="8351"/>
      <w:r>
        <w:rPr>
          <w:rFonts w:hint="cs"/>
          <w:rtl/>
        </w:rPr>
        <w:t xml:space="preserve">– </w:t>
      </w:r>
      <w:r>
        <w:rPr>
          <w:rtl/>
        </w:rPr>
        <w:t xml:space="preserve">אם </w:t>
      </w:r>
      <w:bookmarkStart w:id="8352" w:name="_ETM_Q22_562659"/>
      <w:bookmarkEnd w:id="8352"/>
      <w:r>
        <w:rPr>
          <w:rtl/>
        </w:rPr>
        <w:t xml:space="preserve">רוצים </w:t>
      </w:r>
      <w:bookmarkStart w:id="8353" w:name="_ETM_Q22_563049"/>
      <w:bookmarkEnd w:id="8353"/>
      <w:r>
        <w:rPr>
          <w:rtl/>
        </w:rPr>
        <w:t xml:space="preserve">להעביר </w:t>
      </w:r>
      <w:bookmarkStart w:id="8354" w:name="_ETM_Q22_563470"/>
      <w:bookmarkEnd w:id="8354"/>
      <w:r>
        <w:rPr>
          <w:rtl/>
        </w:rPr>
        <w:t xml:space="preserve">את </w:t>
      </w:r>
      <w:bookmarkStart w:id="8355" w:name="_ETM_Q22_563619"/>
      <w:bookmarkEnd w:id="8355"/>
      <w:r>
        <w:rPr>
          <w:rtl/>
        </w:rPr>
        <w:t xml:space="preserve">החוק </w:t>
      </w:r>
      <w:bookmarkStart w:id="8356" w:name="_ETM_Q22_564719"/>
      <w:bookmarkEnd w:id="8356"/>
      <w:r>
        <w:rPr>
          <w:rFonts w:hint="eastAsia"/>
          <w:rtl/>
        </w:rPr>
        <w:t>–</w:t>
      </w:r>
      <w:r>
        <w:rPr>
          <w:rFonts w:hint="cs"/>
          <w:rtl/>
        </w:rPr>
        <w:t xml:space="preserve"> </w:t>
      </w:r>
      <w:r>
        <w:rPr>
          <w:rtl/>
        </w:rPr>
        <w:t>לגייס</w:t>
      </w:r>
      <w:r>
        <w:rPr>
          <w:rFonts w:hint="cs"/>
          <w:rtl/>
        </w:rPr>
        <w:t>.</w:t>
      </w:r>
      <w:r>
        <w:rPr>
          <w:rtl/>
        </w:rPr>
        <w:t xml:space="preserve"> </w:t>
      </w:r>
      <w:bookmarkStart w:id="8357" w:name="_ETM_Q22_566190"/>
      <w:bookmarkEnd w:id="8357"/>
      <w:r>
        <w:rPr>
          <w:rtl/>
        </w:rPr>
        <w:t>תודה</w:t>
      </w:r>
      <w:r>
        <w:rPr>
          <w:rFonts w:hint="cs"/>
          <w:rtl/>
        </w:rPr>
        <w:t>.</w:t>
      </w:r>
    </w:p>
    <w:p w:rsidR="00915C53" w:rsidRDefault="00915C53" w:rsidP="00915C53">
      <w:pPr>
        <w:rPr>
          <w:rtl/>
        </w:rPr>
      </w:pPr>
    </w:p>
    <w:p w:rsidR="00915C53" w:rsidRDefault="00915C53" w:rsidP="00915C53">
      <w:pPr>
        <w:pStyle w:val="af7"/>
        <w:rPr>
          <w:rtl/>
        </w:rPr>
      </w:pPr>
      <w:bookmarkStart w:id="8358" w:name="ET_yor_6032_22"/>
      <w:r w:rsidRPr="00647EE6">
        <w:rPr>
          <w:rStyle w:val="TagStyle"/>
          <w:rtl/>
        </w:rPr>
        <w:t xml:space="preserve"> &lt;&lt; יור &gt;&gt;</w:t>
      </w:r>
      <w:r w:rsidRPr="00413342">
        <w:rPr>
          <w:rStyle w:val="TagStyle"/>
          <w:rtl/>
        </w:rPr>
        <w:t xml:space="preserve"> </w:t>
      </w:r>
      <w:r>
        <w:rPr>
          <w:rtl/>
        </w:rPr>
        <w:t>היו"ר מנסור עבאס:</w:t>
      </w:r>
      <w:r w:rsidRPr="00413342">
        <w:rPr>
          <w:rStyle w:val="TagStyle"/>
          <w:rtl/>
        </w:rPr>
        <w:t xml:space="preserve"> </w:t>
      </w:r>
      <w:r w:rsidRPr="00647EE6">
        <w:rPr>
          <w:rStyle w:val="TagStyle"/>
          <w:rtl/>
        </w:rPr>
        <w:t>&lt;&lt; יור &gt;&gt;</w:t>
      </w:r>
      <w:r>
        <w:rPr>
          <w:rtl/>
        </w:rPr>
        <w:t xml:space="preserve">   </w:t>
      </w:r>
      <w:bookmarkEnd w:id="8358"/>
    </w:p>
    <w:p w:rsidR="00915C53" w:rsidRDefault="00915C53" w:rsidP="0057198A">
      <w:pPr>
        <w:rPr>
          <w:rtl/>
          <w:lang w:eastAsia="he-IL"/>
        </w:rPr>
      </w:pPr>
    </w:p>
    <w:p w:rsidR="00915C53" w:rsidRDefault="00915C53" w:rsidP="00915C53">
      <w:pPr>
        <w:rPr>
          <w:rtl/>
        </w:rPr>
      </w:pPr>
      <w:bookmarkStart w:id="8359" w:name="_ETM_Q22_565000"/>
      <w:bookmarkStart w:id="8360" w:name="_ETM_Q22_567000"/>
      <w:bookmarkStart w:id="8361" w:name="_ETM_Q22_568710"/>
      <w:bookmarkEnd w:id="8359"/>
      <w:bookmarkEnd w:id="8360"/>
      <w:bookmarkEnd w:id="8361"/>
      <w:r>
        <w:rPr>
          <w:rtl/>
        </w:rPr>
        <w:t>תודה</w:t>
      </w:r>
      <w:r>
        <w:rPr>
          <w:rFonts w:hint="cs"/>
          <w:rtl/>
        </w:rPr>
        <w:t>, השרה</w:t>
      </w:r>
      <w:bookmarkStart w:id="8362" w:name="_ETM_Q22_569100"/>
      <w:bookmarkEnd w:id="8362"/>
      <w:r>
        <w:rPr>
          <w:rtl/>
        </w:rPr>
        <w:t xml:space="preserve"> </w:t>
      </w:r>
      <w:bookmarkStart w:id="8363" w:name="_ETM_Q22_570000"/>
      <w:bookmarkEnd w:id="8363"/>
      <w:r>
        <w:rPr>
          <w:rtl/>
        </w:rPr>
        <w:t xml:space="preserve">קארין </w:t>
      </w:r>
      <w:bookmarkStart w:id="8364" w:name="_ETM_Q22_570420"/>
      <w:bookmarkEnd w:id="8364"/>
      <w:r>
        <w:rPr>
          <w:rtl/>
        </w:rPr>
        <w:t>אלהרר</w:t>
      </w:r>
      <w:r>
        <w:rPr>
          <w:rFonts w:hint="cs"/>
          <w:rtl/>
        </w:rPr>
        <w:t>.</w:t>
      </w:r>
      <w:r>
        <w:rPr>
          <w:rtl/>
        </w:rPr>
        <w:t xml:space="preserve"> </w:t>
      </w:r>
      <w:bookmarkStart w:id="8365" w:name="_ETM_Q22_572150"/>
      <w:bookmarkEnd w:id="8365"/>
      <w:r>
        <w:rPr>
          <w:rtl/>
        </w:rPr>
        <w:t xml:space="preserve">ביקשו </w:t>
      </w:r>
      <w:bookmarkStart w:id="8366" w:name="_ETM_Q22_572479"/>
      <w:bookmarkEnd w:id="8366"/>
      <w:r>
        <w:rPr>
          <w:rtl/>
        </w:rPr>
        <w:t xml:space="preserve">להתנגד </w:t>
      </w:r>
      <w:bookmarkStart w:id="8367" w:name="_ETM_Q22_573020"/>
      <w:bookmarkEnd w:id="8367"/>
      <w:r>
        <w:rPr>
          <w:rtl/>
        </w:rPr>
        <w:t xml:space="preserve">שני </w:t>
      </w:r>
      <w:bookmarkStart w:id="8368" w:name="_ETM_Q22_573229"/>
      <w:bookmarkEnd w:id="8368"/>
      <w:r>
        <w:rPr>
          <w:rtl/>
        </w:rPr>
        <w:t xml:space="preserve">חברי </w:t>
      </w:r>
      <w:bookmarkStart w:id="8369" w:name="_ETM_Q22_573649"/>
      <w:bookmarkEnd w:id="8369"/>
      <w:r>
        <w:rPr>
          <w:rtl/>
        </w:rPr>
        <w:t>כנסת</w:t>
      </w:r>
      <w:r>
        <w:rPr>
          <w:rFonts w:hint="cs"/>
          <w:rtl/>
        </w:rPr>
        <w:t>:</w:t>
      </w:r>
      <w:r>
        <w:rPr>
          <w:rtl/>
        </w:rPr>
        <w:t xml:space="preserve"> </w:t>
      </w:r>
      <w:bookmarkStart w:id="8370" w:name="_ETM_Q22_574250"/>
      <w:bookmarkEnd w:id="8370"/>
      <w:r>
        <w:rPr>
          <w:rtl/>
        </w:rPr>
        <w:t xml:space="preserve">חברת </w:t>
      </w:r>
      <w:bookmarkStart w:id="8371" w:name="_ETM_Q22_574640"/>
      <w:bookmarkEnd w:id="8371"/>
      <w:r>
        <w:rPr>
          <w:rtl/>
        </w:rPr>
        <w:t xml:space="preserve">הכנסת </w:t>
      </w:r>
      <w:bookmarkStart w:id="8372" w:name="_ETM_Q22_575060"/>
      <w:bookmarkEnd w:id="8372"/>
      <w:r>
        <w:rPr>
          <w:rtl/>
        </w:rPr>
        <w:t xml:space="preserve">מיכל </w:t>
      </w:r>
      <w:bookmarkStart w:id="8373" w:name="_ETM_Q22_575450"/>
      <w:bookmarkEnd w:id="8373"/>
      <w:r>
        <w:rPr>
          <w:rtl/>
        </w:rPr>
        <w:t>וול</w:t>
      </w:r>
      <w:r>
        <w:rPr>
          <w:rFonts w:hint="cs"/>
          <w:rtl/>
        </w:rPr>
        <w:t xml:space="preserve">דיגר </w:t>
      </w:r>
      <w:bookmarkStart w:id="8374" w:name="_ETM_Q22_575720"/>
      <w:bookmarkStart w:id="8375" w:name="_ETM_Q22_576679"/>
      <w:bookmarkEnd w:id="8374"/>
      <w:bookmarkEnd w:id="8375"/>
      <w:r>
        <w:rPr>
          <w:rFonts w:hint="cs"/>
          <w:rtl/>
        </w:rPr>
        <w:t>ו</w:t>
      </w:r>
      <w:r>
        <w:rPr>
          <w:rtl/>
        </w:rPr>
        <w:t xml:space="preserve">חבר </w:t>
      </w:r>
      <w:bookmarkStart w:id="8376" w:name="_ETM_Q22_577219"/>
      <w:bookmarkEnd w:id="8376"/>
      <w:r>
        <w:rPr>
          <w:rtl/>
        </w:rPr>
        <w:t xml:space="preserve">הכנסת </w:t>
      </w:r>
      <w:bookmarkStart w:id="8377" w:name="_ETM_Q22_577670"/>
      <w:bookmarkEnd w:id="8377"/>
      <w:r>
        <w:rPr>
          <w:rtl/>
        </w:rPr>
        <w:t xml:space="preserve">דוד </w:t>
      </w:r>
      <w:bookmarkStart w:id="8378" w:name="_ETM_Q22_578060"/>
      <w:bookmarkEnd w:id="8378"/>
      <w:r>
        <w:rPr>
          <w:rtl/>
        </w:rPr>
        <w:t>אמסלם</w:t>
      </w:r>
      <w:r>
        <w:rPr>
          <w:rFonts w:hint="cs"/>
          <w:rtl/>
        </w:rPr>
        <w:t>.</w:t>
      </w:r>
      <w:r>
        <w:rPr>
          <w:rtl/>
        </w:rPr>
        <w:t xml:space="preserve"> </w:t>
      </w:r>
      <w:bookmarkStart w:id="8379" w:name="_ETM_Q22_579200"/>
      <w:bookmarkEnd w:id="8379"/>
      <w:r>
        <w:rPr>
          <w:rtl/>
        </w:rPr>
        <w:t xml:space="preserve">חברת </w:t>
      </w:r>
      <w:bookmarkStart w:id="8380" w:name="_ETM_Q22_579589"/>
      <w:bookmarkEnd w:id="8380"/>
      <w:r>
        <w:rPr>
          <w:rtl/>
        </w:rPr>
        <w:t xml:space="preserve">הכנסת </w:t>
      </w:r>
      <w:bookmarkStart w:id="8381" w:name="_ETM_Q22_579979"/>
      <w:bookmarkEnd w:id="8381"/>
      <w:r>
        <w:rPr>
          <w:rtl/>
        </w:rPr>
        <w:t xml:space="preserve">מיכל </w:t>
      </w:r>
      <w:bookmarkStart w:id="8382" w:name="_ETM_Q22_580310"/>
      <w:bookmarkEnd w:id="8382"/>
      <w:r>
        <w:rPr>
          <w:rtl/>
        </w:rPr>
        <w:t>וול</w:t>
      </w:r>
      <w:bookmarkStart w:id="8383" w:name="_ETM_Q22_580549"/>
      <w:bookmarkEnd w:id="8383"/>
      <w:r>
        <w:rPr>
          <w:rtl/>
        </w:rPr>
        <w:t>די</w:t>
      </w:r>
      <w:r>
        <w:rPr>
          <w:rFonts w:hint="cs"/>
          <w:rtl/>
        </w:rPr>
        <w:t>ג</w:t>
      </w:r>
      <w:r>
        <w:rPr>
          <w:rtl/>
        </w:rPr>
        <w:t>ר</w:t>
      </w:r>
      <w:r>
        <w:rPr>
          <w:rFonts w:hint="cs"/>
          <w:rtl/>
        </w:rPr>
        <w:t>,</w:t>
      </w:r>
      <w:r>
        <w:rPr>
          <w:rtl/>
        </w:rPr>
        <w:t xml:space="preserve"> </w:t>
      </w:r>
      <w:bookmarkStart w:id="8384" w:name="_ETM_Q22_580880"/>
      <w:bookmarkEnd w:id="8384"/>
      <w:r>
        <w:rPr>
          <w:rtl/>
        </w:rPr>
        <w:t>בבקשה</w:t>
      </w:r>
      <w:r>
        <w:rPr>
          <w:rFonts w:hint="cs"/>
          <w:rtl/>
        </w:rPr>
        <w:t xml:space="preserve">, שלוש </w:t>
      </w:r>
      <w:bookmarkStart w:id="8385" w:name="_ETM_Q22_601000"/>
      <w:bookmarkEnd w:id="8385"/>
      <w:r>
        <w:rPr>
          <w:rFonts w:hint="cs"/>
          <w:rtl/>
        </w:rPr>
        <w:t xml:space="preserve">דקות, גברתי. </w:t>
      </w:r>
    </w:p>
    <w:p w:rsidR="00915C53" w:rsidRDefault="00915C53" w:rsidP="00915C53">
      <w:pPr>
        <w:rPr>
          <w:rtl/>
        </w:rPr>
      </w:pPr>
    </w:p>
    <w:p w:rsidR="00915C53" w:rsidRDefault="00915C53" w:rsidP="00915C53">
      <w:pPr>
        <w:pStyle w:val="a4"/>
        <w:rPr>
          <w:rtl/>
        </w:rPr>
      </w:pPr>
      <w:bookmarkStart w:id="8386" w:name="ET_speaker_6150_23"/>
      <w:r w:rsidRPr="00647EE6">
        <w:rPr>
          <w:rStyle w:val="TagStyle"/>
          <w:rtl/>
        </w:rPr>
        <w:t xml:space="preserve"> &lt;&lt; דובר &gt;&gt;</w:t>
      </w:r>
      <w:r w:rsidRPr="00413342">
        <w:rPr>
          <w:rStyle w:val="TagStyle"/>
          <w:rtl/>
        </w:rPr>
        <w:t xml:space="preserve"> </w:t>
      </w:r>
      <w:bookmarkStart w:id="8387" w:name="_Toc87473409"/>
      <w:bookmarkStart w:id="8388" w:name="_Toc87526570"/>
      <w:bookmarkStart w:id="8389" w:name="_Toc87527404"/>
      <w:bookmarkStart w:id="8390" w:name="_Toc87527559"/>
      <w:bookmarkStart w:id="8391" w:name="_Toc103761400"/>
      <w:r>
        <w:rPr>
          <w:rtl/>
        </w:rPr>
        <w:t>מיכל וולדיגר (הציונות הדתית):</w:t>
      </w:r>
      <w:bookmarkEnd w:id="8387"/>
      <w:bookmarkEnd w:id="8388"/>
      <w:bookmarkEnd w:id="8389"/>
      <w:bookmarkEnd w:id="8390"/>
      <w:bookmarkEnd w:id="8391"/>
      <w:r w:rsidRPr="00413342">
        <w:rPr>
          <w:rStyle w:val="TagStyle"/>
          <w:rtl/>
        </w:rPr>
        <w:t xml:space="preserve"> </w:t>
      </w:r>
      <w:r w:rsidRPr="00647EE6">
        <w:rPr>
          <w:rStyle w:val="TagStyle"/>
          <w:rtl/>
        </w:rPr>
        <w:t>&lt;&lt; דובר &gt;&gt;</w:t>
      </w:r>
      <w:r>
        <w:rPr>
          <w:rtl/>
        </w:rPr>
        <w:t xml:space="preserve">   </w:t>
      </w:r>
      <w:bookmarkEnd w:id="8386"/>
    </w:p>
    <w:p w:rsidR="00915C53" w:rsidRDefault="00915C53" w:rsidP="0057198A">
      <w:pPr>
        <w:rPr>
          <w:rtl/>
          <w:lang w:eastAsia="he-IL"/>
        </w:rPr>
      </w:pPr>
    </w:p>
    <w:p w:rsidR="00915C53" w:rsidRDefault="00915C53" w:rsidP="00915C53">
      <w:pPr>
        <w:rPr>
          <w:rtl/>
        </w:rPr>
      </w:pPr>
      <w:bookmarkStart w:id="8392" w:name="_ETM_Q22_609000"/>
      <w:bookmarkEnd w:id="8392"/>
      <w:r>
        <w:rPr>
          <w:rFonts w:hint="cs"/>
          <w:rtl/>
          <w:lang w:eastAsia="he-IL"/>
        </w:rPr>
        <w:t xml:space="preserve">כבוד היושב-ראש, כבוד השר, חברי כנסת נכבדים, </w:t>
      </w:r>
      <w:bookmarkStart w:id="8393" w:name="_ETM_Q22_604000"/>
      <w:bookmarkEnd w:id="8393"/>
      <w:r>
        <w:rPr>
          <w:rtl/>
        </w:rPr>
        <w:t xml:space="preserve">הצעת </w:t>
      </w:r>
      <w:bookmarkStart w:id="8394" w:name="_ETM_Q22_616319"/>
      <w:bookmarkEnd w:id="8394"/>
      <w:r>
        <w:rPr>
          <w:rtl/>
        </w:rPr>
        <w:t xml:space="preserve">חוק </w:t>
      </w:r>
      <w:bookmarkStart w:id="8395" w:name="_ETM_Q22_617180"/>
      <w:bookmarkEnd w:id="8395"/>
      <w:r>
        <w:rPr>
          <w:rFonts w:hint="cs"/>
          <w:rtl/>
        </w:rPr>
        <w:t>ל</w:t>
      </w:r>
      <w:bookmarkStart w:id="8396" w:name="_ETM_Q22_617360"/>
      <w:bookmarkEnd w:id="8396"/>
      <w:r>
        <w:rPr>
          <w:rtl/>
        </w:rPr>
        <w:t xml:space="preserve">שמירת </w:t>
      </w:r>
      <w:bookmarkStart w:id="8397" w:name="_ETM_Q22_617780"/>
      <w:bookmarkEnd w:id="8397"/>
      <w:r>
        <w:rPr>
          <w:rtl/>
        </w:rPr>
        <w:t xml:space="preserve">הניקיון </w:t>
      </w:r>
      <w:bookmarkStart w:id="8398" w:name="_ETM_Q22_618650"/>
      <w:bookmarkEnd w:id="8398"/>
      <w:r>
        <w:rPr>
          <w:rFonts w:hint="cs"/>
          <w:rtl/>
        </w:rPr>
        <w:t>(</w:t>
      </w:r>
      <w:r>
        <w:rPr>
          <w:rtl/>
        </w:rPr>
        <w:t>תיקון</w:t>
      </w:r>
      <w:r>
        <w:rPr>
          <w:rFonts w:hint="cs"/>
          <w:rtl/>
        </w:rPr>
        <w:t xml:space="preserve"> </w:t>
      </w:r>
      <w:bookmarkStart w:id="8399" w:name="_ETM_Q22_615000"/>
      <w:bookmarkEnd w:id="8399"/>
      <w:r>
        <w:rPr>
          <w:rFonts w:hint="cs"/>
          <w:rtl/>
        </w:rPr>
        <w:t>–</w:t>
      </w:r>
      <w:r>
        <w:rPr>
          <w:rtl/>
        </w:rPr>
        <w:t xml:space="preserve"> </w:t>
      </w:r>
      <w:bookmarkStart w:id="8400" w:name="_ETM_Q22_619100"/>
      <w:bookmarkEnd w:id="8400"/>
      <w:r>
        <w:rPr>
          <w:rtl/>
        </w:rPr>
        <w:t xml:space="preserve">גרירת </w:t>
      </w:r>
      <w:bookmarkStart w:id="8401" w:name="_ETM_Q22_619520"/>
      <w:bookmarkEnd w:id="8401"/>
      <w:r>
        <w:rPr>
          <w:rtl/>
        </w:rPr>
        <w:t xml:space="preserve">רכבים </w:t>
      </w:r>
      <w:bookmarkStart w:id="8402" w:name="_ETM_Q22_619940"/>
      <w:bookmarkEnd w:id="8402"/>
      <w:r>
        <w:rPr>
          <w:rtl/>
        </w:rPr>
        <w:t>נטושים</w:t>
      </w:r>
      <w:r>
        <w:rPr>
          <w:rFonts w:hint="cs"/>
          <w:rtl/>
        </w:rPr>
        <w:t xml:space="preserve">). אז </w:t>
      </w:r>
      <w:bookmarkStart w:id="8403" w:name="_ETM_Q22_621659"/>
      <w:bookmarkEnd w:id="8403"/>
      <w:r>
        <w:rPr>
          <w:rtl/>
        </w:rPr>
        <w:t xml:space="preserve">אני </w:t>
      </w:r>
      <w:bookmarkStart w:id="8404" w:name="_ETM_Q22_621900"/>
      <w:bookmarkEnd w:id="8404"/>
      <w:r>
        <w:rPr>
          <w:rtl/>
        </w:rPr>
        <w:t xml:space="preserve">אגיד </w:t>
      </w:r>
      <w:bookmarkStart w:id="8405" w:name="_ETM_Q22_622110"/>
      <w:bookmarkEnd w:id="8405"/>
      <w:r>
        <w:rPr>
          <w:rtl/>
        </w:rPr>
        <w:t xml:space="preserve">לכם </w:t>
      </w:r>
      <w:bookmarkStart w:id="8406" w:name="_ETM_Q22_622379"/>
      <w:bookmarkEnd w:id="8406"/>
      <w:r>
        <w:rPr>
          <w:rtl/>
        </w:rPr>
        <w:t>מה</w:t>
      </w:r>
      <w:r>
        <w:rPr>
          <w:rFonts w:hint="cs"/>
          <w:rtl/>
        </w:rPr>
        <w:t>.</w:t>
      </w:r>
      <w:r>
        <w:rPr>
          <w:rtl/>
        </w:rPr>
        <w:t xml:space="preserve"> </w:t>
      </w:r>
      <w:bookmarkStart w:id="8407" w:name="_ETM_Q22_623239"/>
      <w:bookmarkEnd w:id="8407"/>
      <w:r>
        <w:rPr>
          <w:rtl/>
        </w:rPr>
        <w:t xml:space="preserve">זה </w:t>
      </w:r>
      <w:bookmarkStart w:id="8408" w:name="_ETM_Q22_623569"/>
      <w:bookmarkEnd w:id="8408"/>
      <w:r>
        <w:rPr>
          <w:rtl/>
        </w:rPr>
        <w:t xml:space="preserve">חוק </w:t>
      </w:r>
      <w:bookmarkStart w:id="8409" w:name="_ETM_Q22_623989"/>
      <w:bookmarkEnd w:id="8409"/>
      <w:r>
        <w:rPr>
          <w:rtl/>
        </w:rPr>
        <w:t xml:space="preserve">אולי </w:t>
      </w:r>
      <w:bookmarkStart w:id="8410" w:name="_ETM_Q22_624290"/>
      <w:bookmarkEnd w:id="8410"/>
      <w:r>
        <w:rPr>
          <w:rtl/>
        </w:rPr>
        <w:t xml:space="preserve">חשוב </w:t>
      </w:r>
      <w:bookmarkStart w:id="8411" w:name="_ETM_Q22_625700"/>
      <w:bookmarkEnd w:id="8411"/>
      <w:r>
        <w:rPr>
          <w:rtl/>
        </w:rPr>
        <w:t xml:space="preserve">אבל </w:t>
      </w:r>
      <w:bookmarkStart w:id="8412" w:name="_ETM_Q22_625970"/>
      <w:bookmarkEnd w:id="8412"/>
      <w:r>
        <w:rPr>
          <w:rtl/>
        </w:rPr>
        <w:t xml:space="preserve">בעיניי </w:t>
      </w:r>
      <w:bookmarkStart w:id="8413" w:name="_ETM_Q22_626900"/>
      <w:bookmarkEnd w:id="8413"/>
      <w:r>
        <w:rPr>
          <w:rtl/>
        </w:rPr>
        <w:t xml:space="preserve">את </w:t>
      </w:r>
      <w:bookmarkStart w:id="8414" w:name="_ETM_Q22_627020"/>
      <w:bookmarkEnd w:id="8414"/>
      <w:r>
        <w:rPr>
          <w:rtl/>
        </w:rPr>
        <w:t xml:space="preserve">מי </w:t>
      </w:r>
      <w:bookmarkStart w:id="8415" w:name="_ETM_Q22_627140"/>
      <w:bookmarkEnd w:id="8415"/>
      <w:r>
        <w:rPr>
          <w:rtl/>
        </w:rPr>
        <w:t xml:space="preserve">שנטשתם </w:t>
      </w:r>
      <w:bookmarkStart w:id="8416" w:name="_ETM_Q22_627770"/>
      <w:bookmarkEnd w:id="8416"/>
      <w:r>
        <w:rPr>
          <w:rtl/>
        </w:rPr>
        <w:t>באמת</w:t>
      </w:r>
      <w:r>
        <w:rPr>
          <w:rFonts w:hint="cs"/>
          <w:rtl/>
        </w:rPr>
        <w:t xml:space="preserve"> </w:t>
      </w:r>
      <w:r>
        <w:rPr>
          <w:rFonts w:hint="eastAsia"/>
        </w:rPr>
        <w:t>–</w:t>
      </w:r>
      <w:r>
        <w:rPr>
          <w:rtl/>
        </w:rPr>
        <w:t xml:space="preserve"> </w:t>
      </w:r>
      <w:bookmarkStart w:id="8417" w:name="_ETM_Q22_628810"/>
      <w:bookmarkEnd w:id="8417"/>
      <w:r>
        <w:rPr>
          <w:rtl/>
        </w:rPr>
        <w:t xml:space="preserve">באמת </w:t>
      </w:r>
      <w:bookmarkStart w:id="8418" w:name="_ETM_Q22_629290"/>
      <w:bookmarkEnd w:id="8418"/>
      <w:r>
        <w:rPr>
          <w:rtl/>
        </w:rPr>
        <w:t>נטשת</w:t>
      </w:r>
      <w:r>
        <w:rPr>
          <w:rFonts w:hint="cs"/>
          <w:rtl/>
        </w:rPr>
        <w:t xml:space="preserve">ם </w:t>
      </w:r>
      <w:r>
        <w:rPr>
          <w:rFonts w:hint="eastAsia"/>
        </w:rPr>
        <w:t>–</w:t>
      </w:r>
      <w:r>
        <w:rPr>
          <w:rtl/>
        </w:rPr>
        <w:t xml:space="preserve"> </w:t>
      </w:r>
      <w:bookmarkStart w:id="8419" w:name="_ETM_Q22_630219"/>
      <w:bookmarkEnd w:id="8419"/>
      <w:r>
        <w:rPr>
          <w:rFonts w:hint="cs"/>
          <w:rtl/>
        </w:rPr>
        <w:t>זה א</w:t>
      </w:r>
      <w:r>
        <w:rPr>
          <w:rtl/>
        </w:rPr>
        <w:t xml:space="preserve">ת </w:t>
      </w:r>
      <w:bookmarkStart w:id="8420" w:name="_ETM_Q22_630519"/>
      <w:bookmarkEnd w:id="8420"/>
      <w:r>
        <w:rPr>
          <w:rtl/>
        </w:rPr>
        <w:t xml:space="preserve">בריאות </w:t>
      </w:r>
      <w:bookmarkStart w:id="8421" w:name="_ETM_Q22_630760"/>
      <w:bookmarkEnd w:id="8421"/>
      <w:r>
        <w:rPr>
          <w:rtl/>
        </w:rPr>
        <w:t>הנפש</w:t>
      </w:r>
      <w:r>
        <w:rPr>
          <w:rFonts w:hint="cs"/>
          <w:rtl/>
        </w:rPr>
        <w:t>.</w:t>
      </w:r>
      <w:r>
        <w:rPr>
          <w:rtl/>
        </w:rPr>
        <w:t xml:space="preserve"> </w:t>
      </w:r>
      <w:bookmarkStart w:id="8422" w:name="_ETM_Q22_632010"/>
      <w:bookmarkEnd w:id="8422"/>
      <w:r>
        <w:rPr>
          <w:rtl/>
        </w:rPr>
        <w:t xml:space="preserve">ואני </w:t>
      </w:r>
      <w:bookmarkStart w:id="8423" w:name="_ETM_Q22_632279"/>
      <w:bookmarkEnd w:id="8423"/>
      <w:r>
        <w:rPr>
          <w:rtl/>
        </w:rPr>
        <w:t xml:space="preserve">ממש </w:t>
      </w:r>
      <w:bookmarkStart w:id="8424" w:name="_ETM_Q22_632519"/>
      <w:bookmarkEnd w:id="8424"/>
      <w:r>
        <w:rPr>
          <w:rtl/>
        </w:rPr>
        <w:t xml:space="preserve">לא </w:t>
      </w:r>
      <w:bookmarkStart w:id="8425" w:name="_ETM_Q22_632609"/>
      <w:bookmarkEnd w:id="8425"/>
      <w:r>
        <w:rPr>
          <w:rtl/>
        </w:rPr>
        <w:t xml:space="preserve">מצליחה </w:t>
      </w:r>
      <w:bookmarkStart w:id="8426" w:name="_ETM_Q22_632999"/>
      <w:bookmarkEnd w:id="8426"/>
      <w:r>
        <w:rPr>
          <w:rtl/>
        </w:rPr>
        <w:t xml:space="preserve">להבין </w:t>
      </w:r>
      <w:bookmarkStart w:id="8427" w:name="_ETM_Q22_634349"/>
      <w:bookmarkEnd w:id="8427"/>
      <w:r>
        <w:rPr>
          <w:rtl/>
        </w:rPr>
        <w:t xml:space="preserve">את </w:t>
      </w:r>
      <w:bookmarkStart w:id="8428" w:name="_ETM_Q22_634769"/>
      <w:bookmarkEnd w:id="8428"/>
      <w:r>
        <w:rPr>
          <w:rtl/>
        </w:rPr>
        <w:t xml:space="preserve">חברי </w:t>
      </w:r>
      <w:bookmarkStart w:id="8429" w:name="_ETM_Q22_635099"/>
      <w:bookmarkEnd w:id="8429"/>
      <w:r>
        <w:rPr>
          <w:rtl/>
        </w:rPr>
        <w:t xml:space="preserve">הקואליציה </w:t>
      </w:r>
      <w:bookmarkStart w:id="8430" w:name="_ETM_Q22_636610"/>
      <w:bookmarkEnd w:id="8430"/>
      <w:r>
        <w:rPr>
          <w:rtl/>
        </w:rPr>
        <w:t xml:space="preserve">שיש </w:t>
      </w:r>
      <w:bookmarkStart w:id="8431" w:name="_ETM_Q22_636850"/>
      <w:bookmarkEnd w:id="8431"/>
      <w:r>
        <w:rPr>
          <w:rtl/>
        </w:rPr>
        <w:t xml:space="preserve">להם </w:t>
      </w:r>
      <w:bookmarkStart w:id="8432" w:name="_ETM_Q22_637000"/>
      <w:bookmarkEnd w:id="8432"/>
      <w:r>
        <w:rPr>
          <w:rtl/>
        </w:rPr>
        <w:t xml:space="preserve">איזה </w:t>
      </w:r>
      <w:bookmarkStart w:id="8433" w:name="_ETM_Q22_637240"/>
      <w:bookmarkEnd w:id="8433"/>
      <w:r>
        <w:rPr>
          <w:rtl/>
        </w:rPr>
        <w:t xml:space="preserve">מין </w:t>
      </w:r>
      <w:bookmarkStart w:id="8434" w:name="_ETM_Q22_637569"/>
      <w:bookmarkEnd w:id="8434"/>
      <w:r>
        <w:rPr>
          <w:rtl/>
        </w:rPr>
        <w:t xml:space="preserve">משמעת </w:t>
      </w:r>
      <w:bookmarkStart w:id="8435" w:name="_ETM_Q22_638140"/>
      <w:bookmarkEnd w:id="8435"/>
      <w:r>
        <w:rPr>
          <w:rtl/>
        </w:rPr>
        <w:t xml:space="preserve">קואליציונית </w:t>
      </w:r>
      <w:bookmarkStart w:id="8436" w:name="_ETM_Q22_638800"/>
      <w:bookmarkEnd w:id="8436"/>
      <w:r>
        <w:rPr>
          <w:rtl/>
        </w:rPr>
        <w:t xml:space="preserve">נגד </w:t>
      </w:r>
      <w:bookmarkStart w:id="8437" w:name="_ETM_Q22_639130"/>
      <w:bookmarkEnd w:id="8437"/>
      <w:r>
        <w:rPr>
          <w:rtl/>
        </w:rPr>
        <w:t>חוק</w:t>
      </w:r>
      <w:r>
        <w:rPr>
          <w:rFonts w:hint="cs"/>
          <w:rtl/>
        </w:rPr>
        <w:t>,</w:t>
      </w:r>
      <w:r>
        <w:rPr>
          <w:rtl/>
        </w:rPr>
        <w:t xml:space="preserve"> </w:t>
      </w:r>
      <w:bookmarkStart w:id="8438" w:name="_ETM_Q22_639900"/>
      <w:bookmarkEnd w:id="8438"/>
      <w:r>
        <w:rPr>
          <w:rtl/>
        </w:rPr>
        <w:t xml:space="preserve">שהוא </w:t>
      </w:r>
      <w:bookmarkStart w:id="8439" w:name="_ETM_Q22_640110"/>
      <w:bookmarkEnd w:id="8439"/>
      <w:r>
        <w:rPr>
          <w:rtl/>
        </w:rPr>
        <w:t xml:space="preserve">כל </w:t>
      </w:r>
      <w:bookmarkStart w:id="8440" w:name="_ETM_Q22_640350"/>
      <w:bookmarkEnd w:id="8440"/>
      <w:r>
        <w:rPr>
          <w:rtl/>
        </w:rPr>
        <w:t>כך</w:t>
      </w:r>
      <w:r>
        <w:rPr>
          <w:rFonts w:hint="cs"/>
          <w:rtl/>
        </w:rPr>
        <w:t>,</w:t>
      </w:r>
      <w:r>
        <w:rPr>
          <w:rtl/>
        </w:rPr>
        <w:t xml:space="preserve"> </w:t>
      </w:r>
      <w:bookmarkStart w:id="8441" w:name="_ETM_Q22_641160"/>
      <w:bookmarkEnd w:id="8441"/>
      <w:r>
        <w:rPr>
          <w:rtl/>
        </w:rPr>
        <w:t xml:space="preserve">כל </w:t>
      </w:r>
      <w:bookmarkStart w:id="8442" w:name="_ETM_Q22_641400"/>
      <w:bookmarkEnd w:id="8442"/>
      <w:r>
        <w:rPr>
          <w:rtl/>
        </w:rPr>
        <w:t>כך</w:t>
      </w:r>
      <w:r>
        <w:rPr>
          <w:rFonts w:hint="cs"/>
          <w:rtl/>
        </w:rPr>
        <w:t>,</w:t>
      </w:r>
      <w:r>
        <w:rPr>
          <w:rtl/>
        </w:rPr>
        <w:t xml:space="preserve"> </w:t>
      </w:r>
      <w:bookmarkStart w:id="8443" w:name="_ETM_Q22_642030"/>
      <w:bookmarkEnd w:id="8443"/>
      <w:r>
        <w:rPr>
          <w:rtl/>
        </w:rPr>
        <w:t xml:space="preserve">כל </w:t>
      </w:r>
      <w:bookmarkStart w:id="8444" w:name="_ETM_Q22_642300"/>
      <w:bookmarkEnd w:id="8444"/>
      <w:r>
        <w:rPr>
          <w:rtl/>
        </w:rPr>
        <w:t xml:space="preserve">כך </w:t>
      </w:r>
      <w:bookmarkStart w:id="8445" w:name="_ETM_Q22_642920"/>
      <w:bookmarkEnd w:id="8445"/>
      <w:r>
        <w:rPr>
          <w:rFonts w:hint="cs"/>
          <w:rtl/>
        </w:rPr>
        <w:t>נ</w:t>
      </w:r>
      <w:r>
        <w:rPr>
          <w:rtl/>
        </w:rPr>
        <w:t xml:space="preserve">צרך </w:t>
      </w:r>
      <w:bookmarkStart w:id="8446" w:name="_ETM_Q22_643640"/>
      <w:bookmarkEnd w:id="8446"/>
      <w:r>
        <w:rPr>
          <w:rtl/>
        </w:rPr>
        <w:t>וחשוב</w:t>
      </w:r>
      <w:r>
        <w:rPr>
          <w:rFonts w:hint="cs"/>
          <w:rtl/>
        </w:rPr>
        <w:t>. הוא</w:t>
      </w:r>
      <w:r>
        <w:rPr>
          <w:rtl/>
        </w:rPr>
        <w:t xml:space="preserve"> </w:t>
      </w:r>
      <w:bookmarkStart w:id="8447" w:name="_ETM_Q22_644540"/>
      <w:bookmarkEnd w:id="8447"/>
      <w:r>
        <w:rPr>
          <w:rtl/>
        </w:rPr>
        <w:t xml:space="preserve">לא </w:t>
      </w:r>
      <w:bookmarkStart w:id="8448" w:name="_ETM_Q22_644780"/>
      <w:bookmarkEnd w:id="8448"/>
      <w:r>
        <w:rPr>
          <w:rtl/>
        </w:rPr>
        <w:t xml:space="preserve">עולה </w:t>
      </w:r>
      <w:bookmarkStart w:id="8449" w:name="_ETM_Q22_645050"/>
      <w:bookmarkEnd w:id="8449"/>
      <w:r>
        <w:rPr>
          <w:rtl/>
        </w:rPr>
        <w:t>שקל</w:t>
      </w:r>
      <w:r>
        <w:rPr>
          <w:rFonts w:hint="cs"/>
          <w:rtl/>
        </w:rPr>
        <w:t xml:space="preserve"> </w:t>
      </w:r>
      <w:r>
        <w:rPr>
          <w:rFonts w:hint="eastAsia"/>
        </w:rPr>
        <w:t>–</w:t>
      </w:r>
      <w:r>
        <w:rPr>
          <w:rtl/>
        </w:rPr>
        <w:t xml:space="preserve"> </w:t>
      </w:r>
      <w:bookmarkStart w:id="8450" w:name="_ETM_Q22_646010"/>
      <w:bookmarkEnd w:id="8450"/>
      <w:r>
        <w:rPr>
          <w:rtl/>
        </w:rPr>
        <w:t>שקל</w:t>
      </w:r>
      <w:r>
        <w:rPr>
          <w:rFonts w:hint="cs"/>
          <w:rtl/>
        </w:rPr>
        <w:t xml:space="preserve"> </w:t>
      </w:r>
      <w:r>
        <w:rPr>
          <w:rFonts w:hint="eastAsia"/>
        </w:rPr>
        <w:t>–</w:t>
      </w:r>
      <w:r>
        <w:rPr>
          <w:rtl/>
        </w:rPr>
        <w:t xml:space="preserve"> </w:t>
      </w:r>
      <w:bookmarkStart w:id="8451" w:name="_ETM_Q22_646460"/>
      <w:bookmarkEnd w:id="8451"/>
      <w:r>
        <w:rPr>
          <w:rFonts w:hint="cs"/>
          <w:rtl/>
        </w:rPr>
        <w:t>ל</w:t>
      </w:r>
      <w:r>
        <w:rPr>
          <w:rtl/>
        </w:rPr>
        <w:t>מדינה</w:t>
      </w:r>
      <w:r>
        <w:rPr>
          <w:rFonts w:hint="cs"/>
          <w:rtl/>
        </w:rPr>
        <w:t>,</w:t>
      </w:r>
      <w:r>
        <w:rPr>
          <w:rtl/>
        </w:rPr>
        <w:t xml:space="preserve"> </w:t>
      </w:r>
      <w:bookmarkStart w:id="8452" w:name="_ETM_Q22_647590"/>
      <w:bookmarkEnd w:id="8452"/>
      <w:r>
        <w:rPr>
          <w:rtl/>
        </w:rPr>
        <w:t xml:space="preserve">אבל </w:t>
      </w:r>
      <w:bookmarkStart w:id="8453" w:name="_ETM_Q22_647830"/>
      <w:bookmarkEnd w:id="8453"/>
      <w:r>
        <w:rPr>
          <w:rtl/>
        </w:rPr>
        <w:t xml:space="preserve">שווה </w:t>
      </w:r>
      <w:bookmarkStart w:id="8454" w:name="_ETM_Q22_649159"/>
      <w:bookmarkEnd w:id="8454"/>
      <w:r>
        <w:rPr>
          <w:rtl/>
        </w:rPr>
        <w:t xml:space="preserve">אוצר </w:t>
      </w:r>
      <w:bookmarkStart w:id="8455" w:name="_ETM_Q22_649790"/>
      <w:bookmarkEnd w:id="8455"/>
      <w:r>
        <w:rPr>
          <w:rtl/>
        </w:rPr>
        <w:t>בלום</w:t>
      </w:r>
      <w:r>
        <w:rPr>
          <w:rFonts w:hint="cs"/>
          <w:rtl/>
        </w:rPr>
        <w:t>.</w:t>
      </w:r>
      <w:r>
        <w:rPr>
          <w:rtl/>
        </w:rPr>
        <w:t xml:space="preserve"> </w:t>
      </w:r>
      <w:bookmarkStart w:id="8456" w:name="_ETM_Q22_651069"/>
      <w:bookmarkEnd w:id="8456"/>
      <w:r>
        <w:rPr>
          <w:rtl/>
        </w:rPr>
        <w:t xml:space="preserve">ולא </w:t>
      </w:r>
      <w:bookmarkStart w:id="8457" w:name="_ETM_Q22_651309"/>
      <w:bookmarkEnd w:id="8457"/>
      <w:r>
        <w:rPr>
          <w:rtl/>
        </w:rPr>
        <w:t xml:space="preserve">רק </w:t>
      </w:r>
      <w:bookmarkStart w:id="8458" w:name="_ETM_Q22_651430"/>
      <w:bookmarkEnd w:id="8458"/>
      <w:r>
        <w:rPr>
          <w:rtl/>
        </w:rPr>
        <w:t xml:space="preserve">שהוא </w:t>
      </w:r>
      <w:bookmarkStart w:id="8459" w:name="_ETM_Q22_651669"/>
      <w:bookmarkEnd w:id="8459"/>
      <w:r>
        <w:rPr>
          <w:rtl/>
        </w:rPr>
        <w:t xml:space="preserve">שווה </w:t>
      </w:r>
      <w:bookmarkStart w:id="8460" w:name="_ETM_Q22_651969"/>
      <w:bookmarkEnd w:id="8460"/>
      <w:r>
        <w:rPr>
          <w:rtl/>
        </w:rPr>
        <w:t xml:space="preserve">כל </w:t>
      </w:r>
      <w:bookmarkStart w:id="8461" w:name="_ETM_Q22_652120"/>
      <w:bookmarkEnd w:id="8461"/>
      <w:r>
        <w:rPr>
          <w:rtl/>
        </w:rPr>
        <w:t xml:space="preserve">כך </w:t>
      </w:r>
      <w:bookmarkStart w:id="8462" w:name="_ETM_Q22_652329"/>
      <w:bookmarkEnd w:id="8462"/>
      <w:r>
        <w:rPr>
          <w:rtl/>
        </w:rPr>
        <w:t>הרבה</w:t>
      </w:r>
      <w:r>
        <w:rPr>
          <w:rFonts w:hint="cs"/>
          <w:rtl/>
        </w:rPr>
        <w:t>.</w:t>
      </w:r>
      <w:r>
        <w:rPr>
          <w:rtl/>
        </w:rPr>
        <w:t xml:space="preserve"> </w:t>
      </w:r>
      <w:bookmarkStart w:id="8463" w:name="_ETM_Q22_653150"/>
      <w:bookmarkEnd w:id="8463"/>
      <w:r>
        <w:rPr>
          <w:rtl/>
        </w:rPr>
        <w:t xml:space="preserve">גם </w:t>
      </w:r>
      <w:bookmarkStart w:id="8464" w:name="_ETM_Q22_653450"/>
      <w:bookmarkEnd w:id="8464"/>
      <w:r>
        <w:rPr>
          <w:rtl/>
        </w:rPr>
        <w:t>אתם</w:t>
      </w:r>
      <w:r>
        <w:rPr>
          <w:rFonts w:hint="cs"/>
          <w:rtl/>
        </w:rPr>
        <w:t>,</w:t>
      </w:r>
      <w:r>
        <w:rPr>
          <w:rtl/>
        </w:rPr>
        <w:t xml:space="preserve"> </w:t>
      </w:r>
      <w:bookmarkStart w:id="8465" w:name="_ETM_Q22_653780"/>
      <w:bookmarkEnd w:id="8465"/>
      <w:r>
        <w:rPr>
          <w:rtl/>
        </w:rPr>
        <w:t xml:space="preserve">חברי </w:t>
      </w:r>
      <w:bookmarkStart w:id="8466" w:name="_ETM_Q22_654110"/>
      <w:bookmarkEnd w:id="8466"/>
      <w:r>
        <w:rPr>
          <w:rtl/>
        </w:rPr>
        <w:t>הקואליציה</w:t>
      </w:r>
      <w:r>
        <w:rPr>
          <w:rFonts w:hint="cs"/>
          <w:rtl/>
        </w:rPr>
        <w:t>,</w:t>
      </w:r>
      <w:r>
        <w:rPr>
          <w:rtl/>
        </w:rPr>
        <w:t xml:space="preserve"> </w:t>
      </w:r>
      <w:bookmarkStart w:id="8467" w:name="_ETM_Q22_655010"/>
      <w:bookmarkEnd w:id="8467"/>
      <w:r>
        <w:rPr>
          <w:rtl/>
        </w:rPr>
        <w:t xml:space="preserve">רבים </w:t>
      </w:r>
      <w:bookmarkStart w:id="8468" w:name="_ETM_Q22_655370"/>
      <w:bookmarkEnd w:id="8468"/>
      <w:r>
        <w:rPr>
          <w:rtl/>
        </w:rPr>
        <w:t xml:space="preserve">מכם </w:t>
      </w:r>
      <w:bookmarkStart w:id="8469" w:name="_ETM_Q22_655880"/>
      <w:bookmarkEnd w:id="8469"/>
      <w:r>
        <w:rPr>
          <w:rtl/>
        </w:rPr>
        <w:t xml:space="preserve">חתמו </w:t>
      </w:r>
      <w:bookmarkStart w:id="8470" w:name="_ETM_Q22_656270"/>
      <w:bookmarkEnd w:id="8470"/>
      <w:r>
        <w:rPr>
          <w:rtl/>
        </w:rPr>
        <w:t xml:space="preserve">לי </w:t>
      </w:r>
      <w:bookmarkStart w:id="8471" w:name="_ETM_Q22_656390"/>
      <w:bookmarkEnd w:id="8471"/>
      <w:r>
        <w:rPr>
          <w:rtl/>
        </w:rPr>
        <w:t xml:space="preserve">על </w:t>
      </w:r>
      <w:bookmarkStart w:id="8472" w:name="_ETM_Q22_656480"/>
      <w:bookmarkEnd w:id="8472"/>
      <w:r>
        <w:rPr>
          <w:rtl/>
        </w:rPr>
        <w:t xml:space="preserve">הצעת </w:t>
      </w:r>
      <w:bookmarkStart w:id="8473" w:name="_ETM_Q22_656780"/>
      <w:bookmarkEnd w:id="8473"/>
      <w:r>
        <w:rPr>
          <w:rtl/>
        </w:rPr>
        <w:t xml:space="preserve">החוק </w:t>
      </w:r>
      <w:bookmarkStart w:id="8474" w:name="_ETM_Q22_657080"/>
      <w:bookmarkEnd w:id="8474"/>
      <w:r>
        <w:rPr>
          <w:rtl/>
        </w:rPr>
        <w:t>הזו</w:t>
      </w:r>
      <w:r>
        <w:rPr>
          <w:rFonts w:hint="cs"/>
          <w:rtl/>
        </w:rPr>
        <w:t>:</w:t>
      </w:r>
      <w:r>
        <w:rPr>
          <w:rtl/>
        </w:rPr>
        <w:t xml:space="preserve"> </w:t>
      </w:r>
      <w:bookmarkStart w:id="8475" w:name="_ETM_Q22_657939"/>
      <w:bookmarkEnd w:id="8475"/>
      <w:r>
        <w:rPr>
          <w:rtl/>
        </w:rPr>
        <w:t xml:space="preserve">הצעת </w:t>
      </w:r>
      <w:bookmarkStart w:id="8476" w:name="_ETM_Q22_658420"/>
      <w:bookmarkEnd w:id="8476"/>
      <w:r>
        <w:rPr>
          <w:rtl/>
        </w:rPr>
        <w:t xml:space="preserve">חוק </w:t>
      </w:r>
      <w:bookmarkStart w:id="8477" w:name="_ETM_Q22_658659"/>
      <w:bookmarkEnd w:id="8477"/>
      <w:r>
        <w:rPr>
          <w:rtl/>
        </w:rPr>
        <w:t>ל</w:t>
      </w:r>
      <w:bookmarkStart w:id="8478" w:name="_ETM_Q22_658839"/>
      <w:bookmarkEnd w:id="8478"/>
      <w:r>
        <w:rPr>
          <w:rtl/>
        </w:rPr>
        <w:t xml:space="preserve">יום </w:t>
      </w:r>
      <w:bookmarkStart w:id="8479" w:name="_ETM_Q22_659019"/>
      <w:bookmarkEnd w:id="8479"/>
      <w:r>
        <w:rPr>
          <w:rtl/>
        </w:rPr>
        <w:t xml:space="preserve">המודעות </w:t>
      </w:r>
      <w:bookmarkStart w:id="8480" w:name="_ETM_Q22_659499"/>
      <w:bookmarkEnd w:id="8480"/>
      <w:r>
        <w:rPr>
          <w:rtl/>
        </w:rPr>
        <w:t xml:space="preserve">לבריאות </w:t>
      </w:r>
      <w:bookmarkStart w:id="8481" w:name="_ETM_Q22_659829"/>
      <w:bookmarkEnd w:id="8481"/>
      <w:r>
        <w:rPr>
          <w:rtl/>
        </w:rPr>
        <w:t>הנפש</w:t>
      </w:r>
      <w:r>
        <w:rPr>
          <w:rFonts w:hint="cs"/>
          <w:rtl/>
        </w:rPr>
        <w:t>.</w:t>
      </w:r>
    </w:p>
    <w:p w:rsidR="00915C53" w:rsidRDefault="00915C53" w:rsidP="00915C53">
      <w:pPr>
        <w:rPr>
          <w:rtl/>
        </w:rPr>
      </w:pPr>
    </w:p>
    <w:p w:rsidR="00915C53" w:rsidRDefault="00915C53" w:rsidP="00915C53">
      <w:pPr>
        <w:rPr>
          <w:rtl/>
        </w:rPr>
      </w:pPr>
      <w:bookmarkStart w:id="8482" w:name="_ETM_Q22_658000"/>
      <w:bookmarkStart w:id="8483" w:name="_ETM_Q22_660939"/>
      <w:bookmarkStart w:id="8484" w:name="_ETM_Q22_661239"/>
      <w:bookmarkEnd w:id="8482"/>
      <w:bookmarkEnd w:id="8483"/>
      <w:bookmarkEnd w:id="8484"/>
      <w:r>
        <w:rPr>
          <w:rtl/>
        </w:rPr>
        <w:t xml:space="preserve">יום </w:t>
      </w:r>
      <w:bookmarkStart w:id="8485" w:name="_ETM_Q22_661419"/>
      <w:bookmarkEnd w:id="8485"/>
      <w:r>
        <w:rPr>
          <w:rtl/>
        </w:rPr>
        <w:t xml:space="preserve">המודעות </w:t>
      </w:r>
      <w:bookmarkStart w:id="8486" w:name="_ETM_Q22_661870"/>
      <w:bookmarkEnd w:id="8486"/>
      <w:r>
        <w:rPr>
          <w:rtl/>
        </w:rPr>
        <w:t xml:space="preserve">הזה </w:t>
      </w:r>
      <w:bookmarkStart w:id="8487" w:name="_ETM_Q22_662139"/>
      <w:bookmarkEnd w:id="8487"/>
      <w:r>
        <w:rPr>
          <w:rtl/>
        </w:rPr>
        <w:t xml:space="preserve">קיים </w:t>
      </w:r>
      <w:bookmarkStart w:id="8488" w:name="_ETM_Q22_662900"/>
      <w:bookmarkEnd w:id="8488"/>
      <w:r>
        <w:rPr>
          <w:rtl/>
        </w:rPr>
        <w:t xml:space="preserve">בכל </w:t>
      </w:r>
      <w:bookmarkStart w:id="8489" w:name="_ETM_Q22_663349"/>
      <w:bookmarkEnd w:id="8489"/>
      <w:r>
        <w:rPr>
          <w:rtl/>
        </w:rPr>
        <w:t xml:space="preserve">כך </w:t>
      </w:r>
      <w:bookmarkStart w:id="8490" w:name="_ETM_Q22_663560"/>
      <w:bookmarkEnd w:id="8490"/>
      <w:r>
        <w:rPr>
          <w:rtl/>
        </w:rPr>
        <w:t xml:space="preserve">הרבה </w:t>
      </w:r>
      <w:bookmarkStart w:id="8491" w:name="_ETM_Q22_664400"/>
      <w:bookmarkEnd w:id="8491"/>
      <w:r>
        <w:rPr>
          <w:rtl/>
        </w:rPr>
        <w:t xml:space="preserve">ארצות </w:t>
      </w:r>
      <w:bookmarkStart w:id="8492" w:name="_ETM_Q22_665239"/>
      <w:bookmarkEnd w:id="8492"/>
      <w:r>
        <w:rPr>
          <w:rtl/>
        </w:rPr>
        <w:t>בעולם</w:t>
      </w:r>
      <w:r>
        <w:rPr>
          <w:rFonts w:hint="cs"/>
          <w:rtl/>
        </w:rPr>
        <w:t>,</w:t>
      </w:r>
      <w:r>
        <w:rPr>
          <w:rtl/>
        </w:rPr>
        <w:t xml:space="preserve"> </w:t>
      </w:r>
      <w:bookmarkStart w:id="8493" w:name="_ETM_Q22_666310"/>
      <w:bookmarkEnd w:id="8493"/>
      <w:r>
        <w:rPr>
          <w:rtl/>
        </w:rPr>
        <w:t xml:space="preserve">אבל </w:t>
      </w:r>
      <w:bookmarkStart w:id="8494" w:name="_ETM_Q22_666549"/>
      <w:bookmarkEnd w:id="8494"/>
      <w:r>
        <w:rPr>
          <w:rtl/>
        </w:rPr>
        <w:t>אנחנו</w:t>
      </w:r>
      <w:r>
        <w:rPr>
          <w:rFonts w:hint="cs"/>
          <w:rtl/>
        </w:rPr>
        <w:t>,</w:t>
      </w:r>
      <w:r>
        <w:rPr>
          <w:rtl/>
        </w:rPr>
        <w:t xml:space="preserve"> </w:t>
      </w:r>
      <w:bookmarkStart w:id="8495" w:name="_ETM_Q22_667329"/>
      <w:bookmarkEnd w:id="8495"/>
      <w:r>
        <w:rPr>
          <w:rtl/>
        </w:rPr>
        <w:t xml:space="preserve">המדינה </w:t>
      </w:r>
      <w:bookmarkStart w:id="8496" w:name="_ETM_Q22_667810"/>
      <w:bookmarkEnd w:id="8496"/>
      <w:r>
        <w:rPr>
          <w:rtl/>
        </w:rPr>
        <w:t>הנאורה</w:t>
      </w:r>
      <w:r>
        <w:rPr>
          <w:rFonts w:hint="cs"/>
          <w:rtl/>
        </w:rPr>
        <w:t>,</w:t>
      </w:r>
      <w:r>
        <w:rPr>
          <w:rtl/>
        </w:rPr>
        <w:t xml:space="preserve"> </w:t>
      </w:r>
      <w:bookmarkStart w:id="8497" w:name="_ETM_Q22_668840"/>
      <w:bookmarkEnd w:id="8497"/>
      <w:r>
        <w:rPr>
          <w:rtl/>
        </w:rPr>
        <w:t xml:space="preserve">מחליטה </w:t>
      </w:r>
      <w:bookmarkStart w:id="8498" w:name="_ETM_Q22_669290"/>
      <w:bookmarkEnd w:id="8498"/>
      <w:r>
        <w:rPr>
          <w:rtl/>
        </w:rPr>
        <w:t xml:space="preserve">להצביע </w:t>
      </w:r>
      <w:bookmarkStart w:id="8499" w:name="_ETM_Q22_669769"/>
      <w:bookmarkEnd w:id="8499"/>
      <w:r>
        <w:rPr>
          <w:rtl/>
        </w:rPr>
        <w:t>נגד</w:t>
      </w:r>
      <w:r>
        <w:rPr>
          <w:rFonts w:hint="cs"/>
          <w:rtl/>
        </w:rPr>
        <w:t>.</w:t>
      </w:r>
      <w:bookmarkStart w:id="8500" w:name="_ETM_Q22_670579"/>
      <w:bookmarkEnd w:id="8500"/>
      <w:r>
        <w:rPr>
          <w:rtl/>
        </w:rPr>
        <w:t xml:space="preserve"> </w:t>
      </w:r>
      <w:bookmarkStart w:id="8501" w:name="_ETM_Q22_670760"/>
      <w:bookmarkEnd w:id="8501"/>
      <w:r>
        <w:rPr>
          <w:rtl/>
        </w:rPr>
        <w:t>למה</w:t>
      </w:r>
      <w:r>
        <w:rPr>
          <w:rFonts w:hint="cs"/>
          <w:rtl/>
        </w:rPr>
        <w:t>?</w:t>
      </w:r>
      <w:r>
        <w:rPr>
          <w:rtl/>
        </w:rPr>
        <w:t xml:space="preserve"> </w:t>
      </w:r>
      <w:bookmarkStart w:id="8502" w:name="_ETM_Q22_671390"/>
      <w:bookmarkEnd w:id="8502"/>
      <w:r>
        <w:rPr>
          <w:rtl/>
        </w:rPr>
        <w:t xml:space="preserve">כי </w:t>
      </w:r>
      <w:bookmarkStart w:id="8503" w:name="_ETM_Q22_671569"/>
      <w:bookmarkEnd w:id="8503"/>
      <w:r>
        <w:rPr>
          <w:rtl/>
        </w:rPr>
        <w:t xml:space="preserve">יש </w:t>
      </w:r>
      <w:bookmarkStart w:id="8504" w:name="_ETM_Q22_671719"/>
      <w:bookmarkEnd w:id="8504"/>
      <w:r>
        <w:rPr>
          <w:rtl/>
        </w:rPr>
        <w:t xml:space="preserve">קואליציה </w:t>
      </w:r>
      <w:bookmarkStart w:id="8505" w:name="_ETM_Q22_672650"/>
      <w:bookmarkEnd w:id="8505"/>
      <w:r>
        <w:rPr>
          <w:rtl/>
        </w:rPr>
        <w:t xml:space="preserve">ויש </w:t>
      </w:r>
      <w:bookmarkStart w:id="8506" w:name="_ETM_Q22_672950"/>
      <w:bookmarkEnd w:id="8506"/>
      <w:r>
        <w:rPr>
          <w:rtl/>
        </w:rPr>
        <w:t>אופוזיציה</w:t>
      </w:r>
      <w:r>
        <w:rPr>
          <w:rFonts w:hint="cs"/>
          <w:rtl/>
        </w:rPr>
        <w:t>.</w:t>
      </w:r>
      <w:r>
        <w:rPr>
          <w:rtl/>
        </w:rPr>
        <w:t xml:space="preserve"> </w:t>
      </w:r>
      <w:bookmarkStart w:id="8507" w:name="_ETM_Q22_674090"/>
      <w:bookmarkEnd w:id="8507"/>
      <w:r>
        <w:rPr>
          <w:rtl/>
        </w:rPr>
        <w:t xml:space="preserve">הקואליציה </w:t>
      </w:r>
      <w:bookmarkStart w:id="8508" w:name="_ETM_Q22_674659"/>
      <w:bookmarkEnd w:id="8508"/>
      <w:r>
        <w:rPr>
          <w:rtl/>
        </w:rPr>
        <w:t xml:space="preserve">היא </w:t>
      </w:r>
      <w:bookmarkStart w:id="8509" w:name="_ETM_Q22_674749"/>
      <w:bookmarkEnd w:id="8509"/>
      <w:r>
        <w:rPr>
          <w:rtl/>
        </w:rPr>
        <w:t xml:space="preserve">מאוד </w:t>
      </w:r>
      <w:bookmarkStart w:id="8510" w:name="_ETM_Q22_675290"/>
      <w:bookmarkEnd w:id="8510"/>
      <w:r>
        <w:rPr>
          <w:rtl/>
        </w:rPr>
        <w:t xml:space="preserve">מאוד </w:t>
      </w:r>
      <w:bookmarkStart w:id="8511" w:name="_ETM_Q22_675709"/>
      <w:bookmarkEnd w:id="8511"/>
      <w:r>
        <w:rPr>
          <w:rtl/>
        </w:rPr>
        <w:t xml:space="preserve">מאוד </w:t>
      </w:r>
      <w:bookmarkStart w:id="8512" w:name="_ETM_Q22_676040"/>
      <w:bookmarkEnd w:id="8512"/>
      <w:r>
        <w:rPr>
          <w:rtl/>
        </w:rPr>
        <w:t>עניינית</w:t>
      </w:r>
      <w:r>
        <w:rPr>
          <w:rFonts w:hint="cs"/>
          <w:rtl/>
        </w:rPr>
        <w:t xml:space="preserve"> </w:t>
      </w:r>
      <w:r>
        <w:rPr>
          <w:rFonts w:hint="eastAsia"/>
        </w:rPr>
        <w:t>–</w:t>
      </w:r>
      <w:r>
        <w:rPr>
          <w:rtl/>
        </w:rPr>
        <w:t xml:space="preserve"> </w:t>
      </w:r>
      <w:bookmarkStart w:id="8513" w:name="_ETM_Q22_676459"/>
      <w:bookmarkEnd w:id="8513"/>
      <w:r>
        <w:rPr>
          <w:rtl/>
        </w:rPr>
        <w:t xml:space="preserve">ואני </w:t>
      </w:r>
      <w:bookmarkStart w:id="8514" w:name="_ETM_Q22_676730"/>
      <w:bookmarkEnd w:id="8514"/>
      <w:r>
        <w:rPr>
          <w:rtl/>
        </w:rPr>
        <w:t>צינית</w:t>
      </w:r>
      <w:r>
        <w:rPr>
          <w:rFonts w:hint="cs"/>
          <w:rtl/>
        </w:rPr>
        <w:t>.</w:t>
      </w:r>
      <w:r>
        <w:rPr>
          <w:rtl/>
        </w:rPr>
        <w:t xml:space="preserve"> </w:t>
      </w:r>
      <w:bookmarkStart w:id="8515" w:name="_ETM_Q22_678830"/>
      <w:bookmarkEnd w:id="8515"/>
      <w:r>
        <w:rPr>
          <w:rtl/>
        </w:rPr>
        <w:t xml:space="preserve">שרן </w:t>
      </w:r>
      <w:bookmarkStart w:id="8516" w:name="_ETM_Q22_679160"/>
      <w:bookmarkEnd w:id="8516"/>
      <w:r>
        <w:rPr>
          <w:rtl/>
        </w:rPr>
        <w:t xml:space="preserve">השכל </w:t>
      </w:r>
      <w:bookmarkStart w:id="8517" w:name="_ETM_Q22_679520"/>
      <w:bookmarkEnd w:id="8517"/>
      <w:r>
        <w:rPr>
          <w:rtl/>
        </w:rPr>
        <w:t>לדוגמה</w:t>
      </w:r>
      <w:r>
        <w:rPr>
          <w:rFonts w:hint="cs"/>
          <w:rtl/>
        </w:rPr>
        <w:t>,</w:t>
      </w:r>
      <w:r>
        <w:rPr>
          <w:rtl/>
        </w:rPr>
        <w:t xml:space="preserve"> </w:t>
      </w:r>
      <w:bookmarkStart w:id="8518" w:name="_ETM_Q22_680180"/>
      <w:bookmarkEnd w:id="8518"/>
      <w:r>
        <w:rPr>
          <w:rtl/>
        </w:rPr>
        <w:t xml:space="preserve">חתמה </w:t>
      </w:r>
      <w:bookmarkStart w:id="8519" w:name="_ETM_Q22_680570"/>
      <w:bookmarkEnd w:id="8519"/>
      <w:r>
        <w:rPr>
          <w:rtl/>
        </w:rPr>
        <w:t xml:space="preserve">לי </w:t>
      </w:r>
      <w:bookmarkStart w:id="8520" w:name="_ETM_Q22_680690"/>
      <w:bookmarkEnd w:id="8520"/>
      <w:r>
        <w:rPr>
          <w:rtl/>
        </w:rPr>
        <w:t xml:space="preserve">על </w:t>
      </w:r>
      <w:bookmarkStart w:id="8521" w:name="_ETM_Q22_680780"/>
      <w:bookmarkEnd w:id="8521"/>
      <w:r>
        <w:rPr>
          <w:rtl/>
        </w:rPr>
        <w:t xml:space="preserve">החוק </w:t>
      </w:r>
      <w:bookmarkStart w:id="8522" w:name="_ETM_Q22_681050"/>
      <w:bookmarkEnd w:id="8522"/>
      <w:r>
        <w:rPr>
          <w:rtl/>
        </w:rPr>
        <w:t>הזה</w:t>
      </w:r>
      <w:r>
        <w:rPr>
          <w:rFonts w:hint="cs"/>
          <w:rtl/>
        </w:rPr>
        <w:t>,</w:t>
      </w:r>
      <w:r>
        <w:rPr>
          <w:rtl/>
        </w:rPr>
        <w:t xml:space="preserve"> </w:t>
      </w:r>
      <w:bookmarkStart w:id="8523" w:name="_ETM_Q22_682060"/>
      <w:bookmarkEnd w:id="8523"/>
      <w:r>
        <w:rPr>
          <w:rtl/>
        </w:rPr>
        <w:t xml:space="preserve">תשאלו </w:t>
      </w:r>
      <w:bookmarkStart w:id="8524" w:name="_ETM_Q22_682480"/>
      <w:bookmarkEnd w:id="8524"/>
      <w:r>
        <w:rPr>
          <w:rtl/>
        </w:rPr>
        <w:t>אותה</w:t>
      </w:r>
      <w:r>
        <w:rPr>
          <w:rFonts w:hint="cs"/>
          <w:rtl/>
        </w:rPr>
        <w:t xml:space="preserve">. שרן, </w:t>
      </w:r>
      <w:bookmarkStart w:id="8525" w:name="_ETM_Q22_683230"/>
      <w:bookmarkStart w:id="8526" w:name="_ETM_Q22_683620"/>
      <w:bookmarkEnd w:id="8525"/>
      <w:bookmarkEnd w:id="8526"/>
      <w:r>
        <w:rPr>
          <w:rtl/>
        </w:rPr>
        <w:t xml:space="preserve">אפשר </w:t>
      </w:r>
      <w:bookmarkStart w:id="8527" w:name="_ETM_Q22_683800"/>
      <w:bookmarkEnd w:id="8527"/>
      <w:r>
        <w:rPr>
          <w:rtl/>
        </w:rPr>
        <w:t xml:space="preserve">לשאול </w:t>
      </w:r>
      <w:bookmarkStart w:id="8528" w:name="_ETM_Q22_684040"/>
      <w:bookmarkEnd w:id="8528"/>
      <w:r>
        <w:rPr>
          <w:rtl/>
        </w:rPr>
        <w:t xml:space="preserve">אותך </w:t>
      </w:r>
      <w:bookmarkStart w:id="8529" w:name="_ETM_Q22_684280"/>
      <w:bookmarkEnd w:id="8529"/>
      <w:r>
        <w:rPr>
          <w:rtl/>
        </w:rPr>
        <w:t xml:space="preserve">למה </w:t>
      </w:r>
      <w:bookmarkStart w:id="8530" w:name="_ETM_Q22_684520"/>
      <w:bookmarkEnd w:id="8530"/>
      <w:r>
        <w:rPr>
          <w:rtl/>
        </w:rPr>
        <w:t xml:space="preserve">את </w:t>
      </w:r>
      <w:bookmarkStart w:id="8531" w:name="_ETM_Q22_684610"/>
      <w:bookmarkEnd w:id="8531"/>
      <w:r>
        <w:rPr>
          <w:rtl/>
        </w:rPr>
        <w:t xml:space="preserve">נגד </w:t>
      </w:r>
      <w:bookmarkStart w:id="8532" w:name="_ETM_Q22_684849"/>
      <w:bookmarkEnd w:id="8532"/>
      <w:r>
        <w:rPr>
          <w:rtl/>
        </w:rPr>
        <w:t>החוק</w:t>
      </w:r>
      <w:r>
        <w:rPr>
          <w:rFonts w:hint="cs"/>
          <w:rtl/>
        </w:rPr>
        <w:t>?</w:t>
      </w:r>
      <w:r>
        <w:rPr>
          <w:rtl/>
        </w:rPr>
        <w:t xml:space="preserve"> </w:t>
      </w:r>
      <w:bookmarkStart w:id="8533" w:name="_ETM_Q22_686019"/>
      <w:bookmarkEnd w:id="8533"/>
      <w:r>
        <w:rPr>
          <w:rtl/>
        </w:rPr>
        <w:t xml:space="preserve">יש </w:t>
      </w:r>
      <w:bookmarkStart w:id="8534" w:name="_ETM_Q22_686169"/>
      <w:bookmarkEnd w:id="8534"/>
      <w:r>
        <w:rPr>
          <w:rtl/>
        </w:rPr>
        <w:t xml:space="preserve">גם </w:t>
      </w:r>
      <w:bookmarkStart w:id="8535" w:name="_ETM_Q22_686349"/>
      <w:bookmarkEnd w:id="8535"/>
      <w:r>
        <w:rPr>
          <w:rtl/>
        </w:rPr>
        <w:t xml:space="preserve">את </w:t>
      </w:r>
      <w:bookmarkStart w:id="8536" w:name="_ETM_Q22_686439"/>
      <w:bookmarkEnd w:id="8536"/>
      <w:r>
        <w:rPr>
          <w:rtl/>
        </w:rPr>
        <w:t xml:space="preserve">עידית </w:t>
      </w:r>
      <w:bookmarkStart w:id="8537" w:name="_ETM_Q22_686680"/>
      <w:bookmarkEnd w:id="8537"/>
      <w:r>
        <w:rPr>
          <w:rtl/>
        </w:rPr>
        <w:t>סילמן</w:t>
      </w:r>
      <w:r>
        <w:rPr>
          <w:rFonts w:hint="cs"/>
          <w:rtl/>
        </w:rPr>
        <w:t xml:space="preserve">. עידית סילמן </w:t>
      </w:r>
      <w:bookmarkStart w:id="8538" w:name="_ETM_Q22_687279"/>
      <w:bookmarkStart w:id="8539" w:name="_ETM_Q22_687519"/>
      <w:bookmarkStart w:id="8540" w:name="_ETM_Q22_687819"/>
      <w:bookmarkEnd w:id="8538"/>
      <w:bookmarkEnd w:id="8539"/>
      <w:bookmarkEnd w:id="8540"/>
      <w:r>
        <w:rPr>
          <w:rtl/>
        </w:rPr>
        <w:t xml:space="preserve">נמצאת </w:t>
      </w:r>
      <w:bookmarkStart w:id="8541" w:name="_ETM_Q22_688180"/>
      <w:bookmarkEnd w:id="8541"/>
      <w:r>
        <w:rPr>
          <w:rtl/>
        </w:rPr>
        <w:t>פה</w:t>
      </w:r>
      <w:r>
        <w:rPr>
          <w:rFonts w:hint="cs"/>
          <w:rtl/>
        </w:rPr>
        <w:t xml:space="preserve"> </w:t>
      </w:r>
      <w:bookmarkStart w:id="8542" w:name="_ETM_Q22_694951"/>
      <w:bookmarkEnd w:id="8542"/>
      <w:r>
        <w:rPr>
          <w:rFonts w:hint="eastAsia"/>
          <w:rtl/>
        </w:rPr>
        <w:t>–</w:t>
      </w:r>
      <w:r>
        <w:rPr>
          <w:rtl/>
        </w:rPr>
        <w:t xml:space="preserve"> </w:t>
      </w:r>
      <w:bookmarkStart w:id="8543" w:name="_ETM_Q22_688449"/>
      <w:bookmarkEnd w:id="8543"/>
      <w:r>
        <w:rPr>
          <w:rtl/>
        </w:rPr>
        <w:t xml:space="preserve">או </w:t>
      </w:r>
      <w:bookmarkStart w:id="8544" w:name="_ETM_Q22_688569"/>
      <w:bookmarkEnd w:id="8544"/>
      <w:r>
        <w:rPr>
          <w:rtl/>
        </w:rPr>
        <w:t xml:space="preserve">שאולי </w:t>
      </w:r>
      <w:bookmarkStart w:id="8545" w:name="_ETM_Q22_688900"/>
      <w:bookmarkEnd w:id="8545"/>
      <w:r>
        <w:rPr>
          <w:rtl/>
        </w:rPr>
        <w:t xml:space="preserve">לא </w:t>
      </w:r>
      <w:bookmarkStart w:id="8546" w:name="_ETM_Q22_689730"/>
      <w:bookmarkEnd w:id="8546"/>
      <w:r>
        <w:rPr>
          <w:rFonts w:hint="eastAsia"/>
          <w:rtl/>
        </w:rPr>
        <w:t>–</w:t>
      </w:r>
      <w:r>
        <w:rPr>
          <w:rFonts w:hint="cs"/>
          <w:rtl/>
        </w:rPr>
        <w:t xml:space="preserve"> </w:t>
      </w:r>
      <w:bookmarkStart w:id="8547" w:name="_ETM_Q22_689000"/>
      <w:bookmarkEnd w:id="8547"/>
      <w:r>
        <w:rPr>
          <w:rtl/>
        </w:rPr>
        <w:t xml:space="preserve">שהיא </w:t>
      </w:r>
      <w:bookmarkStart w:id="8548" w:name="_ETM_Q22_690810"/>
      <w:bookmarkEnd w:id="8548"/>
      <w:r>
        <w:rPr>
          <w:rtl/>
        </w:rPr>
        <w:t xml:space="preserve">מקדמת </w:t>
      </w:r>
      <w:bookmarkStart w:id="8549" w:name="_ETM_Q22_691409"/>
      <w:bookmarkEnd w:id="8549"/>
      <w:r>
        <w:rPr>
          <w:rtl/>
        </w:rPr>
        <w:t xml:space="preserve">את </w:t>
      </w:r>
      <w:bookmarkStart w:id="8550" w:name="_ETM_Q22_691500"/>
      <w:bookmarkEnd w:id="8550"/>
      <w:r>
        <w:rPr>
          <w:rtl/>
        </w:rPr>
        <w:t xml:space="preserve">בריאות </w:t>
      </w:r>
      <w:bookmarkStart w:id="8551" w:name="_ETM_Q22_691769"/>
      <w:bookmarkEnd w:id="8551"/>
      <w:r>
        <w:rPr>
          <w:rtl/>
        </w:rPr>
        <w:t xml:space="preserve">הנפש </w:t>
      </w:r>
      <w:bookmarkStart w:id="8552" w:name="_ETM_Q22_692250"/>
      <w:bookmarkEnd w:id="8552"/>
      <w:r>
        <w:rPr>
          <w:rtl/>
        </w:rPr>
        <w:t xml:space="preserve">ומצהירה </w:t>
      </w:r>
      <w:bookmarkStart w:id="8553" w:name="_ETM_Q22_692700"/>
      <w:bookmarkEnd w:id="8553"/>
      <w:r>
        <w:rPr>
          <w:rtl/>
        </w:rPr>
        <w:t xml:space="preserve">תחת </w:t>
      </w:r>
      <w:bookmarkStart w:id="8554" w:name="_ETM_Q22_693000"/>
      <w:bookmarkEnd w:id="8554"/>
      <w:r>
        <w:rPr>
          <w:rtl/>
        </w:rPr>
        <w:t xml:space="preserve">כל </w:t>
      </w:r>
      <w:bookmarkStart w:id="8555" w:name="_ETM_Q22_693179"/>
      <w:bookmarkEnd w:id="8555"/>
      <w:r>
        <w:rPr>
          <w:rtl/>
        </w:rPr>
        <w:t xml:space="preserve">עץ </w:t>
      </w:r>
      <w:bookmarkStart w:id="8556" w:name="_ETM_Q22_693360"/>
      <w:bookmarkEnd w:id="8556"/>
      <w:r>
        <w:rPr>
          <w:rtl/>
        </w:rPr>
        <w:t>רענן</w:t>
      </w:r>
      <w:r>
        <w:rPr>
          <w:rFonts w:hint="cs"/>
          <w:rtl/>
        </w:rPr>
        <w:t>.</w:t>
      </w:r>
      <w:r>
        <w:rPr>
          <w:rtl/>
        </w:rPr>
        <w:t xml:space="preserve"> </w:t>
      </w:r>
      <w:bookmarkStart w:id="8557" w:name="_ETM_Q22_694170"/>
      <w:bookmarkEnd w:id="8557"/>
      <w:r>
        <w:rPr>
          <w:rtl/>
        </w:rPr>
        <w:t>ה</w:t>
      </w:r>
      <w:r>
        <w:rPr>
          <w:rFonts w:hint="cs"/>
          <w:rtl/>
        </w:rPr>
        <w:t>י</w:t>
      </w:r>
      <w:r>
        <w:rPr>
          <w:rtl/>
        </w:rPr>
        <w:t xml:space="preserve">נה </w:t>
      </w:r>
      <w:bookmarkStart w:id="8558" w:name="_ETM_Q22_694559"/>
      <w:bookmarkEnd w:id="8558"/>
      <w:r>
        <w:rPr>
          <w:rtl/>
        </w:rPr>
        <w:t>עידית</w:t>
      </w:r>
      <w:r>
        <w:rPr>
          <w:rFonts w:hint="cs"/>
          <w:rtl/>
        </w:rPr>
        <w:t>.</w:t>
      </w:r>
      <w:r>
        <w:rPr>
          <w:rtl/>
        </w:rPr>
        <w:t xml:space="preserve"> </w:t>
      </w:r>
      <w:bookmarkStart w:id="8559" w:name="_ETM_Q22_695099"/>
      <w:bookmarkEnd w:id="8559"/>
      <w:r>
        <w:rPr>
          <w:rtl/>
        </w:rPr>
        <w:t>עידית</w:t>
      </w:r>
      <w:r>
        <w:rPr>
          <w:rFonts w:hint="cs"/>
          <w:rtl/>
        </w:rPr>
        <w:t>,</w:t>
      </w:r>
      <w:r>
        <w:rPr>
          <w:rtl/>
        </w:rPr>
        <w:t xml:space="preserve"> </w:t>
      </w:r>
      <w:bookmarkStart w:id="8560" w:name="_ETM_Q22_695400"/>
      <w:bookmarkEnd w:id="8560"/>
      <w:r>
        <w:rPr>
          <w:rtl/>
        </w:rPr>
        <w:t xml:space="preserve">את </w:t>
      </w:r>
      <w:bookmarkStart w:id="8561" w:name="_ETM_Q22_695549"/>
      <w:bookmarkEnd w:id="8561"/>
      <w:r>
        <w:rPr>
          <w:rtl/>
        </w:rPr>
        <w:t xml:space="preserve">מקשיבה </w:t>
      </w:r>
      <w:bookmarkStart w:id="8562" w:name="_ETM_Q22_696000"/>
      <w:bookmarkEnd w:id="8562"/>
      <w:r>
        <w:rPr>
          <w:rtl/>
        </w:rPr>
        <w:t>לי</w:t>
      </w:r>
      <w:r>
        <w:rPr>
          <w:rFonts w:hint="cs"/>
          <w:rtl/>
        </w:rPr>
        <w:t>?</w:t>
      </w:r>
      <w:r>
        <w:rPr>
          <w:rtl/>
        </w:rPr>
        <w:t xml:space="preserve"> </w:t>
      </w:r>
      <w:bookmarkStart w:id="8563" w:name="_ETM_Q22_697730"/>
      <w:bookmarkEnd w:id="8563"/>
      <w:r>
        <w:rPr>
          <w:rtl/>
        </w:rPr>
        <w:t xml:space="preserve">כבוד </w:t>
      </w:r>
      <w:bookmarkStart w:id="8564" w:name="_ETM_Q22_698000"/>
      <w:bookmarkEnd w:id="8564"/>
      <w:r>
        <w:rPr>
          <w:rtl/>
        </w:rPr>
        <w:t>השר</w:t>
      </w:r>
      <w:r>
        <w:rPr>
          <w:rFonts w:hint="cs"/>
          <w:rtl/>
        </w:rPr>
        <w:t>,</w:t>
      </w:r>
      <w:r>
        <w:rPr>
          <w:rtl/>
        </w:rPr>
        <w:t xml:space="preserve"> </w:t>
      </w:r>
      <w:bookmarkStart w:id="8565" w:name="_ETM_Q22_698919"/>
      <w:bookmarkEnd w:id="8565"/>
      <w:r>
        <w:rPr>
          <w:rtl/>
        </w:rPr>
        <w:t>עידית</w:t>
      </w:r>
      <w:r>
        <w:rPr>
          <w:rFonts w:hint="cs"/>
          <w:rtl/>
        </w:rPr>
        <w:t>.</w:t>
      </w:r>
      <w:r>
        <w:rPr>
          <w:rtl/>
        </w:rPr>
        <w:t xml:space="preserve"> </w:t>
      </w:r>
      <w:bookmarkStart w:id="8566" w:name="_ETM_Q22_700599"/>
      <w:bookmarkEnd w:id="8566"/>
      <w:r>
        <w:rPr>
          <w:rtl/>
        </w:rPr>
        <w:t xml:space="preserve">אנחנו </w:t>
      </w:r>
      <w:bookmarkStart w:id="8567" w:name="_ETM_Q22_700959"/>
      <w:bookmarkEnd w:id="8567"/>
      <w:r>
        <w:rPr>
          <w:rtl/>
        </w:rPr>
        <w:t xml:space="preserve">מדברים </w:t>
      </w:r>
      <w:bookmarkStart w:id="8568" w:name="_ETM_Q22_702099"/>
      <w:bookmarkEnd w:id="8568"/>
      <w:r>
        <w:rPr>
          <w:rtl/>
        </w:rPr>
        <w:t>–</w:t>
      </w:r>
      <w:r>
        <w:rPr>
          <w:rFonts w:hint="cs"/>
          <w:rtl/>
        </w:rPr>
        <w:t xml:space="preserve"> </w:t>
      </w:r>
      <w:r>
        <w:rPr>
          <w:rtl/>
        </w:rPr>
        <w:t>עידית</w:t>
      </w:r>
      <w:r>
        <w:rPr>
          <w:rFonts w:hint="cs"/>
          <w:rtl/>
        </w:rPr>
        <w:t>,</w:t>
      </w:r>
      <w:r>
        <w:rPr>
          <w:rtl/>
        </w:rPr>
        <w:t xml:space="preserve"> </w:t>
      </w:r>
      <w:bookmarkStart w:id="8569" w:name="_ETM_Q22_704059"/>
      <w:bookmarkEnd w:id="8569"/>
      <w:r>
        <w:rPr>
          <w:rtl/>
        </w:rPr>
        <w:t xml:space="preserve">אנחנו </w:t>
      </w:r>
      <w:bookmarkStart w:id="8570" w:name="_ETM_Q22_704389"/>
      <w:bookmarkEnd w:id="8570"/>
      <w:r>
        <w:rPr>
          <w:rtl/>
        </w:rPr>
        <w:t>נחכה</w:t>
      </w:r>
      <w:r>
        <w:rPr>
          <w:rFonts w:hint="cs"/>
          <w:rtl/>
        </w:rPr>
        <w:t>.</w:t>
      </w:r>
    </w:p>
    <w:p w:rsidR="00915C53" w:rsidRDefault="00915C53" w:rsidP="00915C53">
      <w:pPr>
        <w:rPr>
          <w:rtl/>
        </w:rPr>
      </w:pPr>
    </w:p>
    <w:p w:rsidR="00915C53" w:rsidRDefault="00915C53" w:rsidP="00915C53">
      <w:pPr>
        <w:rPr>
          <w:rtl/>
        </w:rPr>
      </w:pPr>
      <w:bookmarkStart w:id="8571" w:name="_ETM_Q22_705000"/>
      <w:bookmarkStart w:id="8572" w:name="_ETM_Q22_706189"/>
      <w:bookmarkEnd w:id="8571"/>
      <w:bookmarkEnd w:id="8572"/>
      <w:r>
        <w:rPr>
          <w:rtl/>
        </w:rPr>
        <w:t xml:space="preserve">חוק </w:t>
      </w:r>
      <w:bookmarkStart w:id="8573" w:name="_ETM_Q22_707150"/>
      <w:bookmarkEnd w:id="8573"/>
      <w:r>
        <w:rPr>
          <w:rtl/>
        </w:rPr>
        <w:t xml:space="preserve">יום </w:t>
      </w:r>
      <w:bookmarkStart w:id="8574" w:name="_ETM_Q22_707419"/>
      <w:bookmarkEnd w:id="8574"/>
      <w:r>
        <w:rPr>
          <w:rtl/>
        </w:rPr>
        <w:t xml:space="preserve">המודעות </w:t>
      </w:r>
      <w:bookmarkStart w:id="8575" w:name="_ETM_Q22_707870"/>
      <w:bookmarkEnd w:id="8575"/>
      <w:r>
        <w:rPr>
          <w:rtl/>
        </w:rPr>
        <w:t xml:space="preserve">לבריאות </w:t>
      </w:r>
      <w:bookmarkStart w:id="8576" w:name="_ETM_Q22_708169"/>
      <w:bookmarkEnd w:id="8576"/>
      <w:r>
        <w:rPr>
          <w:rtl/>
        </w:rPr>
        <w:t xml:space="preserve">הנפש </w:t>
      </w:r>
      <w:bookmarkStart w:id="8577" w:name="_ETM_Q22_708529"/>
      <w:bookmarkEnd w:id="8577"/>
      <w:r>
        <w:rPr>
          <w:rFonts w:hint="eastAsia"/>
          <w:rtl/>
        </w:rPr>
        <w:t>–</w:t>
      </w:r>
      <w:bookmarkStart w:id="8578" w:name="_ETM_Q22_708709"/>
      <w:bookmarkEnd w:id="8578"/>
      <w:r w:rsidR="000B7F96">
        <w:rPr>
          <w:rFonts w:hint="cs"/>
          <w:rtl/>
        </w:rPr>
        <w:t xml:space="preserve"> </w:t>
      </w:r>
      <w:r>
        <w:rPr>
          <w:rtl/>
        </w:rPr>
        <w:t xml:space="preserve">אשמח </w:t>
      </w:r>
      <w:bookmarkStart w:id="8579" w:name="_ETM_Q22_709040"/>
      <w:bookmarkEnd w:id="8579"/>
      <w:r>
        <w:rPr>
          <w:rtl/>
        </w:rPr>
        <w:t xml:space="preserve">אם </w:t>
      </w:r>
      <w:bookmarkStart w:id="8580" w:name="_ETM_Q22_709189"/>
      <w:bookmarkEnd w:id="8580"/>
      <w:r>
        <w:rPr>
          <w:rtl/>
        </w:rPr>
        <w:t xml:space="preserve">עידית </w:t>
      </w:r>
      <w:bookmarkStart w:id="8581" w:name="_ETM_Q22_709489"/>
      <w:bookmarkEnd w:id="8581"/>
      <w:r>
        <w:rPr>
          <w:rtl/>
        </w:rPr>
        <w:t xml:space="preserve">סילמן </w:t>
      </w:r>
      <w:bookmarkStart w:id="8582" w:name="_ETM_Q22_710290"/>
      <w:bookmarkEnd w:id="8582"/>
      <w:r>
        <w:rPr>
          <w:rtl/>
        </w:rPr>
        <w:t xml:space="preserve">תקשיב </w:t>
      </w:r>
      <w:bookmarkStart w:id="8583" w:name="_ETM_Q22_710620"/>
      <w:bookmarkEnd w:id="8583"/>
      <w:r>
        <w:rPr>
          <w:rtl/>
        </w:rPr>
        <w:t xml:space="preserve">לי </w:t>
      </w:r>
      <w:bookmarkStart w:id="8584" w:name="_ETM_Q22_711010"/>
      <w:bookmarkEnd w:id="8584"/>
      <w:r>
        <w:rPr>
          <w:rtl/>
        </w:rPr>
        <w:t xml:space="preserve">ותגיד </w:t>
      </w:r>
      <w:bookmarkStart w:id="8585" w:name="_ETM_Q22_711489"/>
      <w:bookmarkEnd w:id="8585"/>
      <w:r>
        <w:rPr>
          <w:rtl/>
        </w:rPr>
        <w:t xml:space="preserve">לי </w:t>
      </w:r>
      <w:bookmarkStart w:id="8586" w:name="_ETM_Q22_711909"/>
      <w:bookmarkEnd w:id="8586"/>
      <w:r>
        <w:rPr>
          <w:rtl/>
        </w:rPr>
        <w:t xml:space="preserve">למה </w:t>
      </w:r>
      <w:bookmarkStart w:id="8587" w:name="_ETM_Q22_712269"/>
      <w:bookmarkEnd w:id="8587"/>
      <w:r>
        <w:rPr>
          <w:rtl/>
        </w:rPr>
        <w:t xml:space="preserve">היא </w:t>
      </w:r>
      <w:bookmarkStart w:id="8588" w:name="_ETM_Q22_712360"/>
      <w:bookmarkEnd w:id="8588"/>
      <w:r>
        <w:rPr>
          <w:rtl/>
        </w:rPr>
        <w:t xml:space="preserve">מתנגדת </w:t>
      </w:r>
      <w:bookmarkStart w:id="8589" w:name="_ETM_Q22_712840"/>
      <w:bookmarkEnd w:id="8589"/>
      <w:r>
        <w:rPr>
          <w:rtl/>
        </w:rPr>
        <w:t xml:space="preserve">לחוק </w:t>
      </w:r>
      <w:bookmarkStart w:id="8590" w:name="_ETM_Q22_713170"/>
      <w:bookmarkEnd w:id="8590"/>
      <w:r>
        <w:rPr>
          <w:rtl/>
        </w:rPr>
        <w:t>הזה</w:t>
      </w:r>
      <w:bookmarkStart w:id="8591" w:name="_ETM_Q22_714069"/>
      <w:bookmarkEnd w:id="8591"/>
      <w:r>
        <w:rPr>
          <w:rFonts w:hint="cs"/>
          <w:rtl/>
        </w:rPr>
        <w:t xml:space="preserve">, </w:t>
      </w:r>
      <w:r>
        <w:rPr>
          <w:rtl/>
        </w:rPr>
        <w:t xml:space="preserve">כולל </w:t>
      </w:r>
      <w:bookmarkStart w:id="8592" w:name="_ETM_Q22_714519"/>
      <w:bookmarkEnd w:id="8592"/>
      <w:r>
        <w:rPr>
          <w:rtl/>
        </w:rPr>
        <w:t xml:space="preserve">שירלי </w:t>
      </w:r>
      <w:bookmarkStart w:id="8593" w:name="_ETM_Q22_714849"/>
      <w:bookmarkEnd w:id="8593"/>
      <w:r>
        <w:rPr>
          <w:rtl/>
        </w:rPr>
        <w:t>פינטו</w:t>
      </w:r>
      <w:r>
        <w:rPr>
          <w:rFonts w:hint="cs"/>
          <w:rtl/>
        </w:rPr>
        <w:t>,</w:t>
      </w:r>
      <w:r>
        <w:rPr>
          <w:rtl/>
        </w:rPr>
        <w:t xml:space="preserve"> </w:t>
      </w:r>
      <w:bookmarkStart w:id="8594" w:name="_ETM_Q22_715150"/>
      <w:bookmarkEnd w:id="8594"/>
      <w:r>
        <w:rPr>
          <w:rtl/>
        </w:rPr>
        <w:t xml:space="preserve">חברה </w:t>
      </w:r>
      <w:bookmarkStart w:id="8595" w:name="_ETM_Q22_715510"/>
      <w:bookmarkEnd w:id="8595"/>
      <w:r>
        <w:rPr>
          <w:rtl/>
        </w:rPr>
        <w:t xml:space="preserve">יקרה </w:t>
      </w:r>
      <w:bookmarkStart w:id="8596" w:name="_ETM_Q22_715900"/>
      <w:bookmarkEnd w:id="8596"/>
      <w:r>
        <w:rPr>
          <w:rtl/>
        </w:rPr>
        <w:t>מאוד</w:t>
      </w:r>
      <w:r>
        <w:rPr>
          <w:rFonts w:hint="cs"/>
          <w:rtl/>
        </w:rPr>
        <w:t>,</w:t>
      </w:r>
      <w:r>
        <w:rPr>
          <w:rtl/>
        </w:rPr>
        <w:t xml:space="preserve"> </w:t>
      </w:r>
      <w:bookmarkStart w:id="8597" w:name="_ETM_Q22_716620"/>
      <w:bookmarkEnd w:id="8597"/>
      <w:r>
        <w:rPr>
          <w:rtl/>
        </w:rPr>
        <w:t xml:space="preserve">ועוד </w:t>
      </w:r>
      <w:bookmarkStart w:id="8598" w:name="_ETM_Q22_716980"/>
      <w:bookmarkEnd w:id="8598"/>
      <w:r>
        <w:rPr>
          <w:rtl/>
        </w:rPr>
        <w:t xml:space="preserve">אני </w:t>
      </w:r>
      <w:bookmarkStart w:id="8599" w:name="_ETM_Q22_717129"/>
      <w:bookmarkEnd w:id="8599"/>
      <w:r>
        <w:rPr>
          <w:rtl/>
        </w:rPr>
        <w:t>אמשיך</w:t>
      </w:r>
      <w:r>
        <w:rPr>
          <w:rFonts w:hint="cs"/>
          <w:rtl/>
        </w:rPr>
        <w:t>:</w:t>
      </w:r>
      <w:r>
        <w:rPr>
          <w:rtl/>
        </w:rPr>
        <w:t xml:space="preserve"> </w:t>
      </w:r>
      <w:bookmarkStart w:id="8600" w:name="_ETM_Q22_717459"/>
      <w:bookmarkEnd w:id="8600"/>
      <w:r>
        <w:rPr>
          <w:rtl/>
        </w:rPr>
        <w:t xml:space="preserve">מיכל </w:t>
      </w:r>
      <w:bookmarkStart w:id="8601" w:name="_ETM_Q22_717819"/>
      <w:bookmarkEnd w:id="8601"/>
      <w:r>
        <w:rPr>
          <w:rtl/>
        </w:rPr>
        <w:t>רוזין</w:t>
      </w:r>
      <w:r>
        <w:rPr>
          <w:rFonts w:hint="cs"/>
          <w:rtl/>
        </w:rPr>
        <w:t>.</w:t>
      </w:r>
      <w:r>
        <w:rPr>
          <w:rtl/>
        </w:rPr>
        <w:t xml:space="preserve"> </w:t>
      </w:r>
      <w:bookmarkStart w:id="8602" w:name="_ETM_Q22_718659"/>
      <w:bookmarkEnd w:id="8602"/>
      <w:r>
        <w:rPr>
          <w:rtl/>
        </w:rPr>
        <w:t xml:space="preserve">אני </w:t>
      </w:r>
      <w:bookmarkStart w:id="8603" w:name="_ETM_Q22_718840"/>
      <w:bookmarkEnd w:id="8603"/>
      <w:r>
        <w:rPr>
          <w:rtl/>
        </w:rPr>
        <w:t xml:space="preserve">אמשיך </w:t>
      </w:r>
      <w:bookmarkStart w:id="8604" w:name="_ETM_Q22_719079"/>
      <w:bookmarkEnd w:id="8604"/>
      <w:r>
        <w:rPr>
          <w:rtl/>
        </w:rPr>
        <w:t xml:space="preserve">לקרוא </w:t>
      </w:r>
      <w:bookmarkStart w:id="8605" w:name="_ETM_Q22_719469"/>
      <w:bookmarkEnd w:id="8605"/>
      <w:r>
        <w:rPr>
          <w:rFonts w:hint="cs"/>
          <w:rtl/>
        </w:rPr>
        <w:t xml:space="preserve">עוד </w:t>
      </w:r>
      <w:r>
        <w:rPr>
          <w:rtl/>
        </w:rPr>
        <w:t>שמות</w:t>
      </w:r>
      <w:r>
        <w:rPr>
          <w:rFonts w:hint="cs"/>
          <w:rtl/>
        </w:rPr>
        <w:t>:</w:t>
      </w:r>
      <w:r>
        <w:rPr>
          <w:rtl/>
        </w:rPr>
        <w:t xml:space="preserve"> </w:t>
      </w:r>
      <w:bookmarkStart w:id="8606" w:name="_ETM_Q22_720350"/>
      <w:bookmarkEnd w:id="8606"/>
      <w:r>
        <w:rPr>
          <w:rtl/>
        </w:rPr>
        <w:t xml:space="preserve">מוסי </w:t>
      </w:r>
      <w:bookmarkStart w:id="8607" w:name="_ETM_Q22_720740"/>
      <w:bookmarkEnd w:id="8607"/>
      <w:r>
        <w:rPr>
          <w:rtl/>
        </w:rPr>
        <w:t>רז</w:t>
      </w:r>
      <w:r>
        <w:rPr>
          <w:rFonts w:hint="cs"/>
          <w:rtl/>
        </w:rPr>
        <w:t>,</w:t>
      </w:r>
      <w:r>
        <w:rPr>
          <w:rtl/>
        </w:rPr>
        <w:t xml:space="preserve"> </w:t>
      </w:r>
      <w:bookmarkStart w:id="8608" w:name="_ETM_Q22_721370"/>
      <w:bookmarkEnd w:id="8608"/>
      <w:r>
        <w:rPr>
          <w:rtl/>
        </w:rPr>
        <w:t xml:space="preserve">איש </w:t>
      </w:r>
      <w:bookmarkStart w:id="8609" w:name="_ETM_Q22_721640"/>
      <w:bookmarkEnd w:id="8609"/>
      <w:r>
        <w:rPr>
          <w:rtl/>
        </w:rPr>
        <w:t>יקר</w:t>
      </w:r>
      <w:r>
        <w:rPr>
          <w:rFonts w:hint="cs"/>
          <w:rtl/>
        </w:rPr>
        <w:t>,</w:t>
      </w:r>
      <w:r>
        <w:rPr>
          <w:rtl/>
        </w:rPr>
        <w:t xml:space="preserve"> </w:t>
      </w:r>
      <w:bookmarkStart w:id="8610" w:name="_ETM_Q22_723010"/>
      <w:bookmarkEnd w:id="8610"/>
      <w:r>
        <w:rPr>
          <w:rtl/>
        </w:rPr>
        <w:t xml:space="preserve">גבי </w:t>
      </w:r>
      <w:bookmarkStart w:id="8611" w:name="_ETM_Q22_723370"/>
      <w:bookmarkEnd w:id="8611"/>
      <w:r>
        <w:rPr>
          <w:rtl/>
        </w:rPr>
        <w:t>לסקי</w:t>
      </w:r>
      <w:r>
        <w:rPr>
          <w:rFonts w:hint="cs"/>
          <w:rtl/>
        </w:rPr>
        <w:t>,</w:t>
      </w:r>
      <w:r>
        <w:rPr>
          <w:rtl/>
        </w:rPr>
        <w:t xml:space="preserve"> </w:t>
      </w:r>
      <w:bookmarkStart w:id="8612" w:name="_ETM_Q22_724390"/>
      <w:bookmarkEnd w:id="8612"/>
      <w:r>
        <w:rPr>
          <w:rtl/>
        </w:rPr>
        <w:t xml:space="preserve">באמת </w:t>
      </w:r>
      <w:bookmarkStart w:id="8613" w:name="_ETM_Q22_724720"/>
      <w:bookmarkEnd w:id="8613"/>
      <w:r>
        <w:rPr>
          <w:rtl/>
        </w:rPr>
        <w:t xml:space="preserve">שמות </w:t>
      </w:r>
      <w:bookmarkStart w:id="8614" w:name="_ETM_Q22_725170"/>
      <w:bookmarkEnd w:id="8614"/>
      <w:r>
        <w:rPr>
          <w:rtl/>
        </w:rPr>
        <w:t xml:space="preserve">נפלאים </w:t>
      </w:r>
      <w:bookmarkStart w:id="8615" w:name="_ETM_Q22_725650"/>
      <w:bookmarkEnd w:id="8615"/>
      <w:r>
        <w:rPr>
          <w:rtl/>
        </w:rPr>
        <w:t>מהקואליציה</w:t>
      </w:r>
      <w:r>
        <w:rPr>
          <w:rFonts w:hint="cs"/>
          <w:rtl/>
        </w:rPr>
        <w:t>,</w:t>
      </w:r>
      <w:r>
        <w:rPr>
          <w:rtl/>
        </w:rPr>
        <w:t xml:space="preserve"> </w:t>
      </w:r>
      <w:bookmarkStart w:id="8616" w:name="_ETM_Q22_726580"/>
      <w:bookmarkEnd w:id="8616"/>
      <w:r>
        <w:rPr>
          <w:rtl/>
        </w:rPr>
        <w:t xml:space="preserve">מירב </w:t>
      </w:r>
      <w:bookmarkStart w:id="8617" w:name="_ETM_Q22_726940"/>
      <w:bookmarkEnd w:id="8617"/>
      <w:r>
        <w:rPr>
          <w:rtl/>
        </w:rPr>
        <w:t xml:space="preserve">בן </w:t>
      </w:r>
      <w:bookmarkStart w:id="8618" w:name="_ETM_Q22_727120"/>
      <w:bookmarkEnd w:id="8618"/>
      <w:r>
        <w:rPr>
          <w:rtl/>
        </w:rPr>
        <w:t>ארי</w:t>
      </w:r>
      <w:r>
        <w:rPr>
          <w:rFonts w:hint="cs"/>
          <w:rtl/>
        </w:rPr>
        <w:t>,</w:t>
      </w:r>
      <w:r>
        <w:rPr>
          <w:rtl/>
        </w:rPr>
        <w:t xml:space="preserve"> </w:t>
      </w:r>
      <w:bookmarkStart w:id="8619" w:name="_ETM_Q22_727540"/>
      <w:bookmarkEnd w:id="8619"/>
      <w:r>
        <w:rPr>
          <w:rtl/>
        </w:rPr>
        <w:t xml:space="preserve">שאני </w:t>
      </w:r>
      <w:bookmarkStart w:id="8620" w:name="_ETM_Q22_727809"/>
      <w:bookmarkEnd w:id="8620"/>
      <w:r>
        <w:rPr>
          <w:rtl/>
        </w:rPr>
        <w:t xml:space="preserve">לא </w:t>
      </w:r>
      <w:bookmarkStart w:id="8621" w:name="_ETM_Q22_727900"/>
      <w:bookmarkEnd w:id="8621"/>
      <w:r>
        <w:rPr>
          <w:rtl/>
        </w:rPr>
        <w:t>ר</w:t>
      </w:r>
      <w:r>
        <w:rPr>
          <w:rFonts w:hint="cs"/>
          <w:rtl/>
        </w:rPr>
        <w:t>ו</w:t>
      </w:r>
      <w:r>
        <w:rPr>
          <w:rtl/>
        </w:rPr>
        <w:t xml:space="preserve">אה </w:t>
      </w:r>
      <w:bookmarkStart w:id="8622" w:name="_ETM_Q22_728080"/>
      <w:bookmarkEnd w:id="8622"/>
      <w:r>
        <w:rPr>
          <w:rtl/>
        </w:rPr>
        <w:t xml:space="preserve">אותה </w:t>
      </w:r>
      <w:bookmarkStart w:id="8623" w:name="_ETM_Q22_728260"/>
      <w:bookmarkEnd w:id="8623"/>
      <w:r>
        <w:rPr>
          <w:rtl/>
        </w:rPr>
        <w:t>פה</w:t>
      </w:r>
      <w:r>
        <w:rPr>
          <w:rFonts w:hint="cs"/>
          <w:rtl/>
        </w:rPr>
        <w:t>.</w:t>
      </w:r>
      <w:r>
        <w:rPr>
          <w:rtl/>
        </w:rPr>
        <w:t xml:space="preserve"> </w:t>
      </w:r>
      <w:bookmarkStart w:id="8624" w:name="_ETM_Q22_728750"/>
      <w:bookmarkEnd w:id="8624"/>
      <w:r>
        <w:rPr>
          <w:rtl/>
        </w:rPr>
        <w:t xml:space="preserve">כולכם </w:t>
      </w:r>
      <w:bookmarkStart w:id="8625" w:name="_ETM_Q22_729200"/>
      <w:bookmarkEnd w:id="8625"/>
      <w:r>
        <w:rPr>
          <w:rtl/>
        </w:rPr>
        <w:t xml:space="preserve">הצבעתם </w:t>
      </w:r>
      <w:bookmarkStart w:id="8626" w:name="_ETM_Q22_729740"/>
      <w:bookmarkEnd w:id="8626"/>
      <w:r>
        <w:rPr>
          <w:rtl/>
        </w:rPr>
        <w:t xml:space="preserve">בעד </w:t>
      </w:r>
      <w:bookmarkStart w:id="8627" w:name="_ETM_Q22_730040"/>
      <w:bookmarkEnd w:id="8627"/>
      <w:r>
        <w:rPr>
          <w:rtl/>
        </w:rPr>
        <w:t xml:space="preserve">החוק </w:t>
      </w:r>
      <w:bookmarkStart w:id="8628" w:name="_ETM_Q22_730340"/>
      <w:bookmarkEnd w:id="8628"/>
      <w:r>
        <w:rPr>
          <w:rtl/>
        </w:rPr>
        <w:t>הזה</w:t>
      </w:r>
      <w:r>
        <w:rPr>
          <w:rFonts w:hint="cs"/>
          <w:rtl/>
        </w:rPr>
        <w:t>.</w:t>
      </w:r>
    </w:p>
    <w:p w:rsidR="00915C53" w:rsidRDefault="00915C53" w:rsidP="00915C53">
      <w:pPr>
        <w:rPr>
          <w:rtl/>
        </w:rPr>
      </w:pPr>
      <w:bookmarkStart w:id="8629" w:name="_ETM_Q22_728000"/>
      <w:bookmarkEnd w:id="8629"/>
    </w:p>
    <w:p w:rsidR="00915C53" w:rsidRDefault="00915C53" w:rsidP="00915C53">
      <w:pPr>
        <w:rPr>
          <w:rtl/>
        </w:rPr>
      </w:pPr>
      <w:bookmarkStart w:id="8630" w:name="_ETM_Q22_729000"/>
      <w:bookmarkStart w:id="8631" w:name="_ETM_Q22_730940"/>
      <w:bookmarkEnd w:id="8630"/>
      <w:bookmarkEnd w:id="8631"/>
      <w:r>
        <w:rPr>
          <w:rtl/>
        </w:rPr>
        <w:t xml:space="preserve">עכשיו </w:t>
      </w:r>
      <w:bookmarkStart w:id="8632" w:name="_ETM_Q22_731179"/>
      <w:bookmarkEnd w:id="8632"/>
      <w:r>
        <w:rPr>
          <w:rtl/>
        </w:rPr>
        <w:t xml:space="preserve">אני </w:t>
      </w:r>
      <w:bookmarkStart w:id="8633" w:name="_ETM_Q22_731300"/>
      <w:bookmarkEnd w:id="8633"/>
      <w:r>
        <w:rPr>
          <w:rtl/>
        </w:rPr>
        <w:t xml:space="preserve">רגע </w:t>
      </w:r>
      <w:bookmarkStart w:id="8634" w:name="_ETM_Q22_731510"/>
      <w:bookmarkEnd w:id="8634"/>
      <w:r>
        <w:rPr>
          <w:rtl/>
        </w:rPr>
        <w:t xml:space="preserve">רוצה </w:t>
      </w:r>
      <w:bookmarkStart w:id="8635" w:name="_ETM_Q22_731690"/>
      <w:bookmarkEnd w:id="8635"/>
      <w:r>
        <w:rPr>
          <w:rtl/>
        </w:rPr>
        <w:t>להסביר</w:t>
      </w:r>
      <w:r>
        <w:rPr>
          <w:rFonts w:hint="cs"/>
          <w:rtl/>
        </w:rPr>
        <w:t>,</w:t>
      </w:r>
      <w:r>
        <w:rPr>
          <w:rtl/>
        </w:rPr>
        <w:t xml:space="preserve"> </w:t>
      </w:r>
      <w:bookmarkStart w:id="8636" w:name="_ETM_Q22_732500"/>
      <w:bookmarkEnd w:id="8636"/>
      <w:r>
        <w:rPr>
          <w:rtl/>
        </w:rPr>
        <w:t xml:space="preserve">כי </w:t>
      </w:r>
      <w:bookmarkStart w:id="8637" w:name="_ETM_Q22_732679"/>
      <w:bookmarkEnd w:id="8637"/>
      <w:r>
        <w:rPr>
          <w:rtl/>
        </w:rPr>
        <w:t xml:space="preserve">אם </w:t>
      </w:r>
      <w:bookmarkStart w:id="8638" w:name="_ETM_Q22_732740"/>
      <w:bookmarkEnd w:id="8638"/>
      <w:r>
        <w:rPr>
          <w:rtl/>
        </w:rPr>
        <w:t xml:space="preserve">למישהו </w:t>
      </w:r>
      <w:bookmarkStart w:id="8639" w:name="_ETM_Q22_733100"/>
      <w:bookmarkEnd w:id="8639"/>
      <w:r>
        <w:rPr>
          <w:rtl/>
        </w:rPr>
        <w:t xml:space="preserve">הייתה </w:t>
      </w:r>
      <w:bookmarkStart w:id="8640" w:name="_ETM_Q22_733370"/>
      <w:bookmarkEnd w:id="8640"/>
      <w:r>
        <w:rPr>
          <w:rtl/>
        </w:rPr>
        <w:t xml:space="preserve">התנגדות </w:t>
      </w:r>
      <w:bookmarkStart w:id="8641" w:name="_ETM_Q22_733850"/>
      <w:bookmarkEnd w:id="8641"/>
      <w:r>
        <w:rPr>
          <w:rtl/>
        </w:rPr>
        <w:t xml:space="preserve">כלשהי </w:t>
      </w:r>
      <w:bookmarkStart w:id="8642" w:name="_ETM_Q22_734660"/>
      <w:bookmarkEnd w:id="8642"/>
      <w:r>
        <w:rPr>
          <w:rtl/>
        </w:rPr>
        <w:t xml:space="preserve">שאני </w:t>
      </w:r>
      <w:bookmarkStart w:id="8643" w:name="_ETM_Q22_734960"/>
      <w:bookmarkEnd w:id="8643"/>
      <w:r>
        <w:rPr>
          <w:rtl/>
        </w:rPr>
        <w:t xml:space="preserve">לא </w:t>
      </w:r>
      <w:bookmarkStart w:id="8644" w:name="_ETM_Q22_735080"/>
      <w:bookmarkEnd w:id="8644"/>
      <w:r>
        <w:rPr>
          <w:rtl/>
        </w:rPr>
        <w:t xml:space="preserve">שמעתי </w:t>
      </w:r>
      <w:bookmarkStart w:id="8645" w:name="_ETM_Q22_736500"/>
      <w:bookmarkEnd w:id="8645"/>
      <w:r>
        <w:rPr>
          <w:rtl/>
        </w:rPr>
        <w:t xml:space="preserve">אז </w:t>
      </w:r>
      <w:bookmarkStart w:id="8646" w:name="_ETM_Q22_736650"/>
      <w:bookmarkEnd w:id="8646"/>
      <w:r>
        <w:rPr>
          <w:rtl/>
        </w:rPr>
        <w:t xml:space="preserve">אני </w:t>
      </w:r>
      <w:bookmarkStart w:id="8647" w:name="_ETM_Q22_736770"/>
      <w:bookmarkEnd w:id="8647"/>
      <w:r>
        <w:rPr>
          <w:rtl/>
        </w:rPr>
        <w:t xml:space="preserve">אסביר </w:t>
      </w:r>
      <w:bookmarkStart w:id="8648" w:name="_ETM_Q22_737160"/>
      <w:bookmarkEnd w:id="8648"/>
      <w:r>
        <w:rPr>
          <w:rtl/>
        </w:rPr>
        <w:t xml:space="preserve">בדיוק </w:t>
      </w:r>
      <w:bookmarkStart w:id="8649" w:name="_ETM_Q22_737460"/>
      <w:bookmarkEnd w:id="8649"/>
      <w:r>
        <w:rPr>
          <w:rtl/>
        </w:rPr>
        <w:t xml:space="preserve">למה </w:t>
      </w:r>
      <w:bookmarkStart w:id="8650" w:name="_ETM_Q22_737670"/>
      <w:bookmarkEnd w:id="8650"/>
      <w:r>
        <w:rPr>
          <w:rtl/>
        </w:rPr>
        <w:t xml:space="preserve">זה </w:t>
      </w:r>
      <w:bookmarkStart w:id="8651" w:name="_ETM_Q22_737760"/>
      <w:bookmarkEnd w:id="8651"/>
      <w:r>
        <w:rPr>
          <w:rtl/>
        </w:rPr>
        <w:t>חשוב</w:t>
      </w:r>
      <w:r>
        <w:rPr>
          <w:rFonts w:hint="cs"/>
          <w:rtl/>
        </w:rPr>
        <w:t>.</w:t>
      </w:r>
      <w:r>
        <w:rPr>
          <w:rtl/>
        </w:rPr>
        <w:t xml:space="preserve"> </w:t>
      </w:r>
      <w:bookmarkStart w:id="8652" w:name="_ETM_Q22_738720"/>
      <w:bookmarkEnd w:id="8652"/>
      <w:r>
        <w:rPr>
          <w:rtl/>
        </w:rPr>
        <w:t xml:space="preserve">כי </w:t>
      </w:r>
      <w:bookmarkStart w:id="8653" w:name="_ETM_Q22_738900"/>
      <w:bookmarkEnd w:id="8653"/>
      <w:r>
        <w:rPr>
          <w:rtl/>
        </w:rPr>
        <w:t xml:space="preserve">הדבר </w:t>
      </w:r>
      <w:bookmarkStart w:id="8654" w:name="_ETM_Q22_739229"/>
      <w:bookmarkEnd w:id="8654"/>
      <w:r>
        <w:rPr>
          <w:rtl/>
        </w:rPr>
        <w:t xml:space="preserve">הזה </w:t>
      </w:r>
      <w:bookmarkStart w:id="8655" w:name="_ETM_Q22_739470"/>
      <w:bookmarkEnd w:id="8655"/>
      <w:r>
        <w:rPr>
          <w:rFonts w:hint="eastAsia"/>
          <w:rtl/>
        </w:rPr>
        <w:t>–</w:t>
      </w:r>
      <w:r>
        <w:rPr>
          <w:rFonts w:hint="cs"/>
          <w:rtl/>
        </w:rPr>
        <w:t xml:space="preserve"> </w:t>
      </w:r>
      <w:r>
        <w:rPr>
          <w:rtl/>
        </w:rPr>
        <w:t xml:space="preserve">מיכל </w:t>
      </w:r>
      <w:bookmarkStart w:id="8656" w:name="_ETM_Q22_739800"/>
      <w:bookmarkEnd w:id="8656"/>
      <w:r>
        <w:rPr>
          <w:rtl/>
        </w:rPr>
        <w:t>רוזין</w:t>
      </w:r>
      <w:r>
        <w:rPr>
          <w:rFonts w:hint="cs"/>
          <w:rtl/>
        </w:rPr>
        <w:t>,</w:t>
      </w:r>
      <w:r>
        <w:rPr>
          <w:rtl/>
        </w:rPr>
        <w:t xml:space="preserve"> </w:t>
      </w:r>
      <w:bookmarkStart w:id="8657" w:name="_ETM_Q22_740070"/>
      <w:bookmarkEnd w:id="8657"/>
      <w:r>
        <w:rPr>
          <w:rtl/>
        </w:rPr>
        <w:t xml:space="preserve">את </w:t>
      </w:r>
      <w:bookmarkStart w:id="8658" w:name="_ETM_Q22_740190"/>
      <w:bookmarkEnd w:id="8658"/>
      <w:r>
        <w:rPr>
          <w:rtl/>
        </w:rPr>
        <w:t xml:space="preserve">שומעת </w:t>
      </w:r>
      <w:bookmarkStart w:id="8659" w:name="_ETM_Q22_740490"/>
      <w:bookmarkEnd w:id="8659"/>
      <w:r>
        <w:rPr>
          <w:rtl/>
        </w:rPr>
        <w:t>אותי</w:t>
      </w:r>
      <w:r>
        <w:rPr>
          <w:rFonts w:hint="cs"/>
          <w:rtl/>
        </w:rPr>
        <w:t>?</w:t>
      </w:r>
    </w:p>
    <w:p w:rsidR="00915C53" w:rsidRDefault="00915C53" w:rsidP="00915C53">
      <w:pPr>
        <w:rPr>
          <w:rtl/>
        </w:rPr>
      </w:pPr>
    </w:p>
    <w:p w:rsidR="00915C53" w:rsidRDefault="00915C53" w:rsidP="00915C53">
      <w:pPr>
        <w:pStyle w:val="af6"/>
        <w:rPr>
          <w:rtl/>
        </w:rPr>
      </w:pPr>
      <w:bookmarkStart w:id="8660" w:name="ET_interruption_5105_24"/>
      <w:r w:rsidRPr="00647EE6">
        <w:rPr>
          <w:rStyle w:val="TagStyle"/>
          <w:rtl/>
        </w:rPr>
        <w:lastRenderedPageBreak/>
        <w:t xml:space="preserve"> &lt;&lt; קריאה &gt;&gt;</w:t>
      </w:r>
      <w:r w:rsidRPr="0063679F">
        <w:rPr>
          <w:rStyle w:val="TagStyle"/>
          <w:rtl/>
        </w:rPr>
        <w:t xml:space="preserve"> </w:t>
      </w:r>
      <w:r>
        <w:rPr>
          <w:rtl/>
        </w:rPr>
        <w:t>מיכל רוזין (מרצ):</w:t>
      </w:r>
      <w:r w:rsidRPr="0063679F">
        <w:rPr>
          <w:rStyle w:val="TagStyle"/>
          <w:rtl/>
        </w:rPr>
        <w:t xml:space="preserve"> </w:t>
      </w:r>
      <w:r w:rsidRPr="00647EE6">
        <w:rPr>
          <w:rStyle w:val="TagStyle"/>
          <w:rtl/>
        </w:rPr>
        <w:t>&lt;&lt; קריאה &gt;&gt;</w:t>
      </w:r>
      <w:r>
        <w:rPr>
          <w:rtl/>
        </w:rPr>
        <w:t xml:space="preserve">   </w:t>
      </w:r>
      <w:bookmarkEnd w:id="8660"/>
    </w:p>
    <w:p w:rsidR="00915C53" w:rsidRDefault="00915C53" w:rsidP="0057198A">
      <w:pPr>
        <w:rPr>
          <w:rtl/>
          <w:lang w:eastAsia="he-IL"/>
        </w:rPr>
      </w:pPr>
    </w:p>
    <w:p w:rsidR="00915C53" w:rsidRDefault="00915C53" w:rsidP="00915C53">
      <w:pPr>
        <w:rPr>
          <w:rtl/>
          <w:lang w:eastAsia="he-IL"/>
        </w:rPr>
      </w:pPr>
      <w:bookmarkStart w:id="8661" w:name="_ETM_Q22_739000"/>
      <w:bookmarkEnd w:id="8661"/>
      <w:r>
        <w:rPr>
          <w:rFonts w:hint="cs"/>
          <w:rtl/>
          <w:lang w:eastAsia="he-IL"/>
        </w:rPr>
        <w:t xml:space="preserve">כן. </w:t>
      </w:r>
    </w:p>
    <w:p w:rsidR="00915C53" w:rsidRDefault="00915C53" w:rsidP="00915C53">
      <w:pPr>
        <w:rPr>
          <w:rtl/>
          <w:lang w:eastAsia="he-IL"/>
        </w:rPr>
      </w:pPr>
    </w:p>
    <w:p w:rsidR="00915C53" w:rsidRDefault="00915C53" w:rsidP="00915C53">
      <w:pPr>
        <w:pStyle w:val="-"/>
        <w:rPr>
          <w:rtl/>
        </w:rPr>
      </w:pPr>
      <w:bookmarkStart w:id="8662" w:name="ET_speakercontinue_6150_25"/>
      <w:r w:rsidRPr="00647EE6">
        <w:rPr>
          <w:rStyle w:val="TagStyle"/>
          <w:rtl/>
        </w:rPr>
        <w:t xml:space="preserve"> &lt;&lt; דובר_המשך &gt;&gt;</w:t>
      </w:r>
      <w:r w:rsidRPr="0063679F">
        <w:rPr>
          <w:rStyle w:val="TagStyle"/>
          <w:rtl/>
        </w:rPr>
        <w:t xml:space="preserve"> </w:t>
      </w:r>
      <w:r>
        <w:rPr>
          <w:rtl/>
        </w:rPr>
        <w:t>מיכל וולדיגר (הציונות הדתית):</w:t>
      </w:r>
      <w:r w:rsidRPr="0063679F">
        <w:rPr>
          <w:rStyle w:val="TagStyle"/>
          <w:rtl/>
        </w:rPr>
        <w:t xml:space="preserve"> </w:t>
      </w:r>
      <w:r w:rsidRPr="00647EE6">
        <w:rPr>
          <w:rStyle w:val="TagStyle"/>
          <w:rtl/>
        </w:rPr>
        <w:t>&lt;&lt; דובר_המשך &gt;&gt;</w:t>
      </w:r>
      <w:r>
        <w:rPr>
          <w:rtl/>
        </w:rPr>
        <w:t xml:space="preserve">   </w:t>
      </w:r>
      <w:bookmarkEnd w:id="8662"/>
    </w:p>
    <w:p w:rsidR="00915C53" w:rsidRDefault="00915C53" w:rsidP="0057198A">
      <w:pPr>
        <w:rPr>
          <w:rtl/>
          <w:lang w:eastAsia="he-IL"/>
        </w:rPr>
      </w:pPr>
    </w:p>
    <w:p w:rsidR="00915C53" w:rsidRDefault="00915C53" w:rsidP="00FD28C9">
      <w:pPr>
        <w:rPr>
          <w:rtl/>
        </w:rPr>
      </w:pPr>
      <w:bookmarkStart w:id="8663" w:name="_ETM_Q22_738000"/>
      <w:bookmarkStart w:id="8664" w:name="_ETM_Q22_741690"/>
      <w:bookmarkEnd w:id="8663"/>
      <w:bookmarkEnd w:id="8664"/>
      <w:r>
        <w:rPr>
          <w:rtl/>
        </w:rPr>
        <w:t>תודה</w:t>
      </w:r>
      <w:r>
        <w:rPr>
          <w:rFonts w:hint="cs"/>
          <w:rtl/>
        </w:rPr>
        <w:t>.</w:t>
      </w:r>
      <w:r>
        <w:rPr>
          <w:rtl/>
        </w:rPr>
        <w:t xml:space="preserve"> </w:t>
      </w:r>
      <w:bookmarkStart w:id="8665" w:name="_ETM_Q22_743010"/>
      <w:bookmarkEnd w:id="8665"/>
      <w:r>
        <w:rPr>
          <w:rtl/>
        </w:rPr>
        <w:t xml:space="preserve">הדבר </w:t>
      </w:r>
      <w:bookmarkStart w:id="8666" w:name="_ETM_Q22_743340"/>
      <w:bookmarkEnd w:id="8666"/>
      <w:r>
        <w:rPr>
          <w:rtl/>
        </w:rPr>
        <w:t xml:space="preserve">הזה </w:t>
      </w:r>
      <w:bookmarkStart w:id="8667" w:name="_ETM_Q22_743550"/>
      <w:bookmarkEnd w:id="8667"/>
      <w:r>
        <w:rPr>
          <w:rtl/>
        </w:rPr>
        <w:t xml:space="preserve">חשוב </w:t>
      </w:r>
      <w:bookmarkStart w:id="8668" w:name="_ETM_Q22_744660"/>
      <w:bookmarkEnd w:id="8668"/>
      <w:r>
        <w:rPr>
          <w:rtl/>
        </w:rPr>
        <w:t xml:space="preserve">כי </w:t>
      </w:r>
      <w:bookmarkStart w:id="8669" w:name="_ETM_Q22_744840"/>
      <w:bookmarkEnd w:id="8669"/>
      <w:r>
        <w:rPr>
          <w:rtl/>
        </w:rPr>
        <w:t xml:space="preserve">אנחנו </w:t>
      </w:r>
      <w:bookmarkStart w:id="8670" w:name="_ETM_Q22_745110"/>
      <w:bookmarkEnd w:id="8670"/>
      <w:r>
        <w:rPr>
          <w:rtl/>
        </w:rPr>
        <w:t xml:space="preserve">מדברים </w:t>
      </w:r>
      <w:bookmarkStart w:id="8671" w:name="_ETM_Q22_745770"/>
      <w:bookmarkEnd w:id="8671"/>
      <w:r>
        <w:rPr>
          <w:rFonts w:hint="eastAsia"/>
          <w:rtl/>
        </w:rPr>
        <w:t>–</w:t>
      </w:r>
      <w:r>
        <w:rPr>
          <w:rFonts w:hint="cs"/>
          <w:rtl/>
        </w:rPr>
        <w:t xml:space="preserve"> </w:t>
      </w:r>
      <w:r>
        <w:rPr>
          <w:rtl/>
        </w:rPr>
        <w:t xml:space="preserve">והינה </w:t>
      </w:r>
      <w:bookmarkStart w:id="8672" w:name="_ETM_Q22_746070"/>
      <w:bookmarkEnd w:id="8672"/>
      <w:r>
        <w:rPr>
          <w:rtl/>
        </w:rPr>
        <w:t xml:space="preserve">גם </w:t>
      </w:r>
      <w:bookmarkStart w:id="8673" w:name="_ETM_Q22_746250"/>
      <w:bookmarkEnd w:id="8673"/>
      <w:r>
        <w:rPr>
          <w:rtl/>
        </w:rPr>
        <w:t xml:space="preserve">אמילי </w:t>
      </w:r>
      <w:bookmarkStart w:id="8674" w:name="_ETM_Q22_746970"/>
      <w:bookmarkEnd w:id="8674"/>
      <w:r>
        <w:rPr>
          <w:rtl/>
        </w:rPr>
        <w:t>מו</w:t>
      </w:r>
      <w:r>
        <w:rPr>
          <w:rFonts w:hint="cs"/>
          <w:rtl/>
        </w:rPr>
        <w:t>א</w:t>
      </w:r>
      <w:r>
        <w:rPr>
          <w:rtl/>
        </w:rPr>
        <w:t xml:space="preserve">טי </w:t>
      </w:r>
      <w:bookmarkStart w:id="8675" w:name="_ETM_Q22_747690"/>
      <w:bookmarkEnd w:id="8675"/>
      <w:r>
        <w:rPr>
          <w:rtl/>
        </w:rPr>
        <w:t xml:space="preserve">יושבת </w:t>
      </w:r>
      <w:bookmarkStart w:id="8676" w:name="_ETM_Q22_748050"/>
      <w:bookmarkEnd w:id="8676"/>
      <w:r>
        <w:rPr>
          <w:rtl/>
        </w:rPr>
        <w:t xml:space="preserve">איתנו </w:t>
      </w:r>
      <w:bookmarkStart w:id="8677" w:name="_ETM_Q22_748380"/>
      <w:bookmarkEnd w:id="8677"/>
      <w:r>
        <w:rPr>
          <w:rtl/>
        </w:rPr>
        <w:t xml:space="preserve">יחד </w:t>
      </w:r>
      <w:bookmarkStart w:id="8678" w:name="_ETM_Q22_748679"/>
      <w:bookmarkEnd w:id="8678"/>
      <w:r>
        <w:rPr>
          <w:rtl/>
        </w:rPr>
        <w:t>בא</w:t>
      </w:r>
      <w:r>
        <w:rPr>
          <w:rFonts w:hint="cs"/>
          <w:rtl/>
        </w:rPr>
        <w:t xml:space="preserve">ולם, שהיא </w:t>
      </w:r>
      <w:bookmarkStart w:id="8679" w:name="_ETM_Q22_749400"/>
      <w:bookmarkStart w:id="8680" w:name="_ETM_Q22_750300"/>
      <w:bookmarkEnd w:id="8679"/>
      <w:bookmarkEnd w:id="8680"/>
      <w:r>
        <w:rPr>
          <w:rtl/>
        </w:rPr>
        <w:t xml:space="preserve">יחד </w:t>
      </w:r>
      <w:bookmarkStart w:id="8681" w:name="_ETM_Q22_750660"/>
      <w:bookmarkEnd w:id="8681"/>
      <w:r>
        <w:rPr>
          <w:rtl/>
        </w:rPr>
        <w:t>איתי</w:t>
      </w:r>
      <w:r>
        <w:rPr>
          <w:rFonts w:hint="cs"/>
          <w:rtl/>
        </w:rPr>
        <w:t xml:space="preserve"> חברה</w:t>
      </w:r>
      <w:r>
        <w:rPr>
          <w:rtl/>
        </w:rPr>
        <w:t xml:space="preserve"> </w:t>
      </w:r>
      <w:r>
        <w:rPr>
          <w:rFonts w:hint="cs"/>
          <w:rtl/>
        </w:rPr>
        <w:t>– לא חבר</w:t>
      </w:r>
      <w:bookmarkStart w:id="8682" w:name="_ETM_Q22_796256"/>
      <w:bookmarkStart w:id="8683" w:name="_ETM_Q22_750840"/>
      <w:bookmarkStart w:id="8684" w:name="_ETM_Q22_751290"/>
      <w:bookmarkStart w:id="8685" w:name="_ETM_Q22_751410"/>
      <w:bookmarkStart w:id="8686" w:name="_ETM_Q22_751740"/>
      <w:bookmarkEnd w:id="8682"/>
      <w:bookmarkEnd w:id="8683"/>
      <w:bookmarkEnd w:id="8684"/>
      <w:bookmarkEnd w:id="8685"/>
      <w:bookmarkEnd w:id="8686"/>
      <w:r w:rsidR="00FD28C9">
        <w:rPr>
          <w:rFonts w:hint="cs"/>
          <w:rtl/>
        </w:rPr>
        <w:t xml:space="preserve">ה, </w:t>
      </w:r>
      <w:r>
        <w:rPr>
          <w:rtl/>
        </w:rPr>
        <w:t xml:space="preserve">יושבת-ראש </w:t>
      </w:r>
      <w:bookmarkStart w:id="8687" w:name="_ETM_Q22_752610"/>
      <w:bookmarkEnd w:id="8687"/>
      <w:r>
        <w:rPr>
          <w:rtl/>
        </w:rPr>
        <w:t xml:space="preserve">של </w:t>
      </w:r>
      <w:bookmarkStart w:id="8688" w:name="_ETM_Q22_752820"/>
      <w:bookmarkEnd w:id="8688"/>
      <w:r>
        <w:rPr>
          <w:rtl/>
        </w:rPr>
        <w:t xml:space="preserve">שדולת </w:t>
      </w:r>
      <w:bookmarkStart w:id="8689" w:name="_ETM_Q22_753179"/>
      <w:bookmarkEnd w:id="8689"/>
      <w:r>
        <w:rPr>
          <w:rtl/>
        </w:rPr>
        <w:t xml:space="preserve">בריאות </w:t>
      </w:r>
      <w:bookmarkStart w:id="8690" w:name="_ETM_Q22_753419"/>
      <w:bookmarkEnd w:id="8690"/>
      <w:r>
        <w:rPr>
          <w:rtl/>
        </w:rPr>
        <w:t>הנפש</w:t>
      </w:r>
      <w:bookmarkStart w:id="8691" w:name="_ETM_Q22_917000"/>
      <w:bookmarkEnd w:id="8691"/>
      <w:r>
        <w:rPr>
          <w:rFonts w:hint="cs"/>
          <w:rtl/>
        </w:rPr>
        <w:t>.</w:t>
      </w:r>
      <w:r>
        <w:rPr>
          <w:rtl/>
        </w:rPr>
        <w:t xml:space="preserve"> </w:t>
      </w:r>
      <w:bookmarkStart w:id="8692" w:name="_ETM_Q22_754570"/>
      <w:bookmarkEnd w:id="8692"/>
      <w:r>
        <w:rPr>
          <w:rtl/>
        </w:rPr>
        <w:t xml:space="preserve">הדבר </w:t>
      </w:r>
      <w:bookmarkStart w:id="8693" w:name="_ETM_Q22_755050"/>
      <w:bookmarkEnd w:id="8693"/>
      <w:r>
        <w:rPr>
          <w:rtl/>
        </w:rPr>
        <w:t xml:space="preserve">הזה </w:t>
      </w:r>
      <w:bookmarkStart w:id="8694" w:name="_ETM_Q22_755230"/>
      <w:bookmarkEnd w:id="8694"/>
      <w:r>
        <w:rPr>
          <w:rtl/>
        </w:rPr>
        <w:t xml:space="preserve">הוא </w:t>
      </w:r>
      <w:bookmarkStart w:id="8695" w:name="_ETM_Q22_755290"/>
      <w:bookmarkEnd w:id="8695"/>
      <w:r>
        <w:rPr>
          <w:rtl/>
        </w:rPr>
        <w:t xml:space="preserve">כל </w:t>
      </w:r>
      <w:bookmarkStart w:id="8696" w:name="_ETM_Q22_755410"/>
      <w:bookmarkEnd w:id="8696"/>
      <w:r>
        <w:rPr>
          <w:rtl/>
        </w:rPr>
        <w:t xml:space="preserve">כך </w:t>
      </w:r>
      <w:bookmarkStart w:id="8697" w:name="_ETM_Q22_755590"/>
      <w:bookmarkEnd w:id="8697"/>
      <w:r>
        <w:rPr>
          <w:rtl/>
        </w:rPr>
        <w:t>חשוב</w:t>
      </w:r>
      <w:r>
        <w:rPr>
          <w:rFonts w:hint="cs"/>
          <w:rtl/>
        </w:rPr>
        <w:t>,</w:t>
      </w:r>
      <w:r>
        <w:rPr>
          <w:rtl/>
        </w:rPr>
        <w:t xml:space="preserve"> </w:t>
      </w:r>
      <w:bookmarkStart w:id="8698" w:name="_ETM_Q22_756010"/>
      <w:bookmarkEnd w:id="8698"/>
      <w:r>
        <w:rPr>
          <w:rtl/>
        </w:rPr>
        <w:t xml:space="preserve">כי </w:t>
      </w:r>
      <w:bookmarkStart w:id="8699" w:name="_ETM_Q22_756130"/>
      <w:bookmarkEnd w:id="8699"/>
      <w:r>
        <w:rPr>
          <w:rtl/>
        </w:rPr>
        <w:t xml:space="preserve">במקרה </w:t>
      </w:r>
      <w:bookmarkStart w:id="8700" w:name="_ETM_Q22_756580"/>
      <w:bookmarkEnd w:id="8700"/>
      <w:r>
        <w:rPr>
          <w:rtl/>
        </w:rPr>
        <w:t>הזה</w:t>
      </w:r>
      <w:r>
        <w:rPr>
          <w:rFonts w:hint="cs"/>
          <w:rtl/>
        </w:rPr>
        <w:t>,</w:t>
      </w:r>
      <w:r>
        <w:rPr>
          <w:rtl/>
        </w:rPr>
        <w:t xml:space="preserve"> </w:t>
      </w:r>
      <w:bookmarkStart w:id="8701" w:name="_ETM_Q22_757150"/>
      <w:bookmarkEnd w:id="8701"/>
      <w:r>
        <w:rPr>
          <w:rtl/>
        </w:rPr>
        <w:t xml:space="preserve">בניגוד </w:t>
      </w:r>
      <w:bookmarkStart w:id="8702" w:name="_ETM_Q22_757690"/>
      <w:bookmarkEnd w:id="8702"/>
      <w:r>
        <w:rPr>
          <w:rtl/>
        </w:rPr>
        <w:t xml:space="preserve">ליתר </w:t>
      </w:r>
      <w:bookmarkStart w:id="8703" w:name="_ETM_Q22_758170"/>
      <w:bookmarkEnd w:id="8703"/>
      <w:r>
        <w:rPr>
          <w:rtl/>
        </w:rPr>
        <w:t>המוגבלויות</w:t>
      </w:r>
      <w:r>
        <w:rPr>
          <w:rFonts w:hint="cs"/>
          <w:rtl/>
        </w:rPr>
        <w:t>,</w:t>
      </w:r>
      <w:r>
        <w:rPr>
          <w:rtl/>
        </w:rPr>
        <w:t xml:space="preserve"> </w:t>
      </w:r>
      <w:bookmarkStart w:id="8704" w:name="_ETM_Q22_759449"/>
      <w:bookmarkEnd w:id="8704"/>
      <w:r>
        <w:rPr>
          <w:rtl/>
        </w:rPr>
        <w:t xml:space="preserve">הסטיגמה </w:t>
      </w:r>
      <w:bookmarkStart w:id="8705" w:name="_ETM_Q22_759990"/>
      <w:bookmarkEnd w:id="8705"/>
      <w:r>
        <w:rPr>
          <w:rtl/>
        </w:rPr>
        <w:t>הורגת</w:t>
      </w:r>
      <w:r>
        <w:rPr>
          <w:rFonts w:hint="cs"/>
          <w:rtl/>
        </w:rPr>
        <w:t>.</w:t>
      </w:r>
      <w:r>
        <w:rPr>
          <w:rtl/>
        </w:rPr>
        <w:t xml:space="preserve"> </w:t>
      </w:r>
      <w:bookmarkStart w:id="8706" w:name="_ETM_Q22_760770"/>
      <w:bookmarkEnd w:id="8706"/>
      <w:r>
        <w:rPr>
          <w:rtl/>
        </w:rPr>
        <w:t xml:space="preserve">אנשים </w:t>
      </w:r>
      <w:bookmarkStart w:id="8707" w:name="_ETM_Q22_761279"/>
      <w:bookmarkEnd w:id="8707"/>
      <w:r>
        <w:rPr>
          <w:rtl/>
        </w:rPr>
        <w:t xml:space="preserve">לא </w:t>
      </w:r>
      <w:bookmarkStart w:id="8708" w:name="_ETM_Q22_761400"/>
      <w:bookmarkEnd w:id="8708"/>
      <w:r>
        <w:rPr>
          <w:rtl/>
        </w:rPr>
        <w:t xml:space="preserve">מגיעים </w:t>
      </w:r>
      <w:bookmarkStart w:id="8709" w:name="_ETM_Q22_761759"/>
      <w:bookmarkEnd w:id="8709"/>
      <w:r>
        <w:rPr>
          <w:rtl/>
        </w:rPr>
        <w:t xml:space="preserve">לטיפול </w:t>
      </w:r>
      <w:bookmarkStart w:id="8710" w:name="_ETM_Q22_762629"/>
      <w:bookmarkEnd w:id="8710"/>
      <w:r>
        <w:rPr>
          <w:rtl/>
        </w:rPr>
        <w:t xml:space="preserve">כי </w:t>
      </w:r>
      <w:bookmarkStart w:id="8711" w:name="_ETM_Q22_762839"/>
      <w:bookmarkEnd w:id="8711"/>
      <w:r>
        <w:rPr>
          <w:rtl/>
        </w:rPr>
        <w:t xml:space="preserve">הם </w:t>
      </w:r>
      <w:bookmarkStart w:id="8712" w:name="_ETM_Q22_762929"/>
      <w:bookmarkEnd w:id="8712"/>
      <w:r>
        <w:rPr>
          <w:rtl/>
        </w:rPr>
        <w:t xml:space="preserve">מפחדים </w:t>
      </w:r>
      <w:bookmarkStart w:id="8713" w:name="_ETM_Q22_763800"/>
      <w:bookmarkEnd w:id="8713"/>
      <w:r>
        <w:rPr>
          <w:rtl/>
        </w:rPr>
        <w:t xml:space="preserve">מהסטיגמה </w:t>
      </w:r>
      <w:bookmarkStart w:id="8714" w:name="_ETM_Q22_764969"/>
      <w:bookmarkEnd w:id="8714"/>
      <w:r>
        <w:rPr>
          <w:rtl/>
        </w:rPr>
        <w:t xml:space="preserve">שתשב </w:t>
      </w:r>
      <w:bookmarkStart w:id="8715" w:name="_ETM_Q22_765449"/>
      <w:bookmarkEnd w:id="8715"/>
      <w:r>
        <w:rPr>
          <w:rtl/>
        </w:rPr>
        <w:t>עליהם</w:t>
      </w:r>
      <w:r>
        <w:rPr>
          <w:rFonts w:hint="cs"/>
          <w:rtl/>
        </w:rPr>
        <w:t>.</w:t>
      </w:r>
      <w:bookmarkStart w:id="8716" w:name="_ETM_Q22_780720"/>
      <w:bookmarkEnd w:id="8716"/>
      <w:r>
        <w:rPr>
          <w:rFonts w:hint="cs"/>
          <w:rtl/>
        </w:rPr>
        <w:t xml:space="preserve"> </w:t>
      </w:r>
      <w:bookmarkStart w:id="8717" w:name="_ETM_Q22_922000"/>
      <w:bookmarkStart w:id="8718" w:name="TOR_Q23"/>
      <w:bookmarkEnd w:id="8717"/>
      <w:bookmarkEnd w:id="8718"/>
      <w:r>
        <w:rPr>
          <w:rFonts w:hint="cs"/>
          <w:rtl/>
        </w:rPr>
        <w:t xml:space="preserve">לכן, אם נהפוך את היום הזה ליום המודעות אז יהיה אפשר לטפל, הם ידעו וירוצו לקבל עזרה. </w:t>
      </w:r>
    </w:p>
    <w:p w:rsidR="00915C53" w:rsidRDefault="00915C53" w:rsidP="00915C53">
      <w:pPr>
        <w:ind w:firstLine="0"/>
        <w:rPr>
          <w:rtl/>
        </w:rPr>
      </w:pPr>
    </w:p>
    <w:p w:rsidR="00915C53" w:rsidRDefault="00915C53" w:rsidP="00915C53">
      <w:pPr>
        <w:ind w:firstLine="0"/>
        <w:rPr>
          <w:rtl/>
        </w:rPr>
      </w:pPr>
      <w:r>
        <w:rPr>
          <w:rtl/>
        </w:rPr>
        <w:tab/>
      </w:r>
      <w:bookmarkStart w:id="8719" w:name="_ETM_Q23_171000"/>
      <w:bookmarkEnd w:id="8719"/>
      <w:r>
        <w:rPr>
          <w:rFonts w:hint="cs"/>
          <w:rtl/>
        </w:rPr>
        <w:t>אני מסיימת, אני רואה שיש ל</w:t>
      </w:r>
      <w:bookmarkStart w:id="8720" w:name="_ETM_Q23_169000"/>
      <w:bookmarkEnd w:id="8720"/>
      <w:r>
        <w:rPr>
          <w:rFonts w:hint="cs"/>
          <w:rtl/>
        </w:rPr>
        <w:t xml:space="preserve">י עוד עשר שניות. אני אסיים ואומר ששר הבריאות שהיה פה, אמר לי באופן </w:t>
      </w:r>
      <w:bookmarkStart w:id="8721" w:name="_ETM_Q23_181000"/>
      <w:bookmarkEnd w:id="8721"/>
      <w:r>
        <w:rPr>
          <w:rFonts w:hint="cs"/>
          <w:rtl/>
        </w:rPr>
        <w:t xml:space="preserve">מוצהר וגלוי שהוא תומך בחוק הזה. הוא אמר לי את זה, </w:t>
      </w:r>
      <w:bookmarkStart w:id="8722" w:name="_ETM_Q23_182000"/>
      <w:bookmarkEnd w:id="8722"/>
      <w:r>
        <w:rPr>
          <w:rFonts w:hint="cs"/>
          <w:rtl/>
        </w:rPr>
        <w:t xml:space="preserve">אבל הוא לא מגיע, כי אין לו מה להגיד. מה הוא יגיד? הוא יעמוד פה בשם הממשלה ויגיד: תתמכו? </w:t>
      </w:r>
      <w:bookmarkStart w:id="8723" w:name="_ETM_Q23_3830"/>
      <w:bookmarkStart w:id="8724" w:name="_ETM_Q23_3878"/>
      <w:bookmarkStart w:id="8725" w:name="_ETM_Q23_3953"/>
      <w:bookmarkStart w:id="8726" w:name="_ETM_Q23_4004"/>
      <w:bookmarkEnd w:id="8723"/>
      <w:bookmarkEnd w:id="8724"/>
      <w:bookmarkEnd w:id="8725"/>
      <w:bookmarkEnd w:id="8726"/>
      <w:r>
        <w:rPr>
          <w:rFonts w:hint="cs"/>
          <w:rtl/>
        </w:rPr>
        <w:t xml:space="preserve">הוא בא אליי, עד הכיסא שלי ואמר לי </w:t>
      </w:r>
      <w:r>
        <w:rPr>
          <w:rtl/>
        </w:rPr>
        <w:t>–</w:t>
      </w:r>
      <w:r>
        <w:rPr>
          <w:rFonts w:hint="cs"/>
          <w:rtl/>
        </w:rPr>
        <w:t xml:space="preserve"> אני מסיימת </w:t>
      </w:r>
      <w:r>
        <w:rPr>
          <w:rFonts w:hint="eastAsia"/>
        </w:rPr>
        <w:t>–</w:t>
      </w:r>
      <w:r>
        <w:rPr>
          <w:rFonts w:hint="cs"/>
          <w:rtl/>
        </w:rPr>
        <w:t xml:space="preserve"> מיכל, לא </w:t>
      </w:r>
      <w:bookmarkStart w:id="8727" w:name="_ETM_Q23_191000"/>
      <w:bookmarkEnd w:id="8727"/>
      <w:r>
        <w:rPr>
          <w:rFonts w:hint="cs"/>
          <w:rtl/>
        </w:rPr>
        <w:t xml:space="preserve">רק שאני תומך בחוק, אני גם אקדם אותו. אבל הוא לא פה להגיד את זה, כי </w:t>
      </w:r>
      <w:bookmarkStart w:id="8728" w:name="_ETM_Q23_200000"/>
      <w:bookmarkEnd w:id="8728"/>
      <w:r>
        <w:rPr>
          <w:rFonts w:hint="cs"/>
          <w:rtl/>
        </w:rPr>
        <w:t xml:space="preserve">אתם יודעים מה, קואליציה נחמדה? אתם פוחדים. אתם פוחדים להיות אמיתיים ולהצביע לחוקים </w:t>
      </w:r>
      <w:bookmarkStart w:id="8729" w:name="_ETM_Q23_204000"/>
      <w:bookmarkEnd w:id="8729"/>
      <w:r>
        <w:rPr>
          <w:rFonts w:hint="cs"/>
          <w:rtl/>
        </w:rPr>
        <w:t xml:space="preserve">שהם אמיתיים, חוקים שאין פה ערבים ויהודים, עולים וותיקים, עדה </w:t>
      </w:r>
      <w:bookmarkStart w:id="8730" w:name="_ETM_Q23_207000"/>
      <w:bookmarkEnd w:id="8730"/>
      <w:r>
        <w:rPr>
          <w:rFonts w:hint="cs"/>
          <w:rtl/>
        </w:rPr>
        <w:t xml:space="preserve">כזאת או עדה אחרת. זה חוק אוניברסלי, שכולכם – אבל כולכם – צריכים להיות בעדו. אז אין לי מושג למה </w:t>
      </w:r>
      <w:bookmarkStart w:id="8731" w:name="_ETM_Q23_221000"/>
      <w:bookmarkEnd w:id="8731"/>
      <w:r>
        <w:rPr>
          <w:rFonts w:hint="cs"/>
          <w:rtl/>
        </w:rPr>
        <w:t xml:space="preserve">הקואליציה קיבלה החלטה להצביע נגדו. </w:t>
      </w:r>
    </w:p>
    <w:p w:rsidR="00915C53" w:rsidRDefault="00915C53" w:rsidP="00915C53">
      <w:pPr>
        <w:rPr>
          <w:rtl/>
        </w:rPr>
      </w:pPr>
    </w:p>
    <w:p w:rsidR="00915C53" w:rsidRDefault="00915C53" w:rsidP="00915C53">
      <w:pPr>
        <w:pStyle w:val="af7"/>
        <w:keepNext/>
        <w:rPr>
          <w:rtl/>
        </w:rPr>
      </w:pPr>
      <w:r w:rsidRPr="001E3977">
        <w:rPr>
          <w:rStyle w:val="TagStyle"/>
          <w:rtl/>
        </w:rPr>
        <w:t xml:space="preserve"> &lt;&lt; יור &gt;&gt; </w:t>
      </w:r>
      <w:r>
        <w:rPr>
          <w:rtl/>
        </w:rPr>
        <w:t>היו"ר מנסור עבאס:</w:t>
      </w:r>
      <w:r w:rsidRPr="001E3977">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תודה, חברת הכנסת מיכל וולדיגר</w:t>
      </w:r>
      <w:bookmarkStart w:id="8732" w:name="_ETM_Q23_224000"/>
      <w:bookmarkEnd w:id="8732"/>
      <w:r>
        <w:rPr>
          <w:rFonts w:hint="cs"/>
          <w:rtl/>
          <w:lang w:eastAsia="he-IL"/>
        </w:rPr>
        <w:t xml:space="preserve">. חברי הכנסת, אנחנו עוברים להצבעה. </w:t>
      </w:r>
    </w:p>
    <w:p w:rsidR="00915C53" w:rsidRDefault="00915C53" w:rsidP="00915C53">
      <w:pPr>
        <w:rPr>
          <w:rtl/>
          <w:lang w:eastAsia="he-IL"/>
        </w:rPr>
      </w:pPr>
    </w:p>
    <w:p w:rsidR="00915C53" w:rsidRDefault="00915C53" w:rsidP="00915C53">
      <w:pPr>
        <w:pStyle w:val="af6"/>
        <w:keepNext/>
        <w:rPr>
          <w:rtl/>
        </w:rPr>
      </w:pPr>
      <w:r w:rsidRPr="00C155BE">
        <w:rPr>
          <w:rStyle w:val="TagStyle"/>
          <w:rtl/>
        </w:rPr>
        <w:t xml:space="preserve"> &lt;&lt; קריאה &gt;&gt; </w:t>
      </w:r>
      <w:r>
        <w:rPr>
          <w:rtl/>
        </w:rPr>
        <w:t>דוד אמסלם (הליכוד):</w:t>
      </w:r>
      <w:r w:rsidRPr="00C155BE">
        <w:rPr>
          <w:rStyle w:val="TagStyle"/>
          <w:rtl/>
        </w:rPr>
        <w:t xml:space="preserve"> &lt;&lt; קריאה &gt;&gt;</w:t>
      </w:r>
      <w:r>
        <w:rPr>
          <w:rtl/>
        </w:rPr>
        <w:t xml:space="preserve">   </w:t>
      </w:r>
    </w:p>
    <w:p w:rsidR="00915C53" w:rsidRDefault="00915C53" w:rsidP="0057198A">
      <w:pPr>
        <w:rPr>
          <w:rtl/>
        </w:rPr>
      </w:pPr>
    </w:p>
    <w:p w:rsidR="00915C53" w:rsidRDefault="00915C53" w:rsidP="00915C53">
      <w:pPr>
        <w:rPr>
          <w:rtl/>
        </w:rPr>
      </w:pPr>
      <w:r>
        <w:rPr>
          <w:rFonts w:hint="cs"/>
          <w:rtl/>
        </w:rPr>
        <w:t xml:space="preserve">אתה לא נותן </w:t>
      </w:r>
      <w:bookmarkStart w:id="8733" w:name="_ETM_Q23_225000"/>
      <w:bookmarkEnd w:id="8733"/>
      <w:r>
        <w:rPr>
          <w:rFonts w:hint="cs"/>
          <w:rtl/>
        </w:rPr>
        <w:t xml:space="preserve">לי לדבר? </w:t>
      </w:r>
    </w:p>
    <w:p w:rsidR="00915C53" w:rsidRDefault="00915C53" w:rsidP="00915C53">
      <w:pPr>
        <w:rPr>
          <w:rtl/>
        </w:rPr>
      </w:pPr>
      <w:bookmarkStart w:id="8734" w:name="_ETM_Q23_227000"/>
      <w:bookmarkEnd w:id="8734"/>
    </w:p>
    <w:p w:rsidR="00915C53" w:rsidRDefault="00915C53" w:rsidP="00915C53">
      <w:pPr>
        <w:pStyle w:val="af7"/>
        <w:keepNext/>
        <w:rPr>
          <w:rtl/>
        </w:rPr>
      </w:pPr>
      <w:bookmarkStart w:id="8735" w:name="_ETM_Q23_228000"/>
      <w:bookmarkEnd w:id="8735"/>
      <w:r w:rsidRPr="00C155BE">
        <w:rPr>
          <w:rStyle w:val="TagStyle"/>
          <w:rtl/>
        </w:rPr>
        <w:t xml:space="preserve"> &lt;&lt; יור &gt;&gt; </w:t>
      </w:r>
      <w:r>
        <w:rPr>
          <w:rtl/>
        </w:rPr>
        <w:t>היו"ר מנסור עבאס:</w:t>
      </w:r>
      <w:r w:rsidRPr="00C155BE">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bookmarkStart w:id="8736" w:name="_ETM_Q23_229000"/>
      <w:bookmarkEnd w:id="8736"/>
      <w:r>
        <w:rPr>
          <w:rFonts w:hint="cs"/>
          <w:rtl/>
        </w:rPr>
        <w:t xml:space="preserve">בחוק הבא. </w:t>
      </w:r>
    </w:p>
    <w:p w:rsidR="00915C53" w:rsidRDefault="00915C53" w:rsidP="00915C53">
      <w:pPr>
        <w:rPr>
          <w:rtl/>
        </w:rPr>
      </w:pPr>
    </w:p>
    <w:p w:rsidR="00915C53" w:rsidRDefault="00915C53" w:rsidP="00915C53">
      <w:pPr>
        <w:pStyle w:val="af6"/>
        <w:keepNext/>
        <w:rPr>
          <w:rtl/>
        </w:rPr>
      </w:pPr>
      <w:bookmarkStart w:id="8737" w:name="_ETM_Q23_232000"/>
      <w:bookmarkEnd w:id="8737"/>
      <w:r w:rsidRPr="00C155BE">
        <w:rPr>
          <w:rStyle w:val="TagStyle"/>
          <w:rtl/>
        </w:rPr>
        <w:t xml:space="preserve"> &lt;&lt; קריאה &gt;&gt; </w:t>
      </w:r>
      <w:r>
        <w:rPr>
          <w:rtl/>
        </w:rPr>
        <w:t>דוד אמסלם (הליכוד):</w:t>
      </w:r>
      <w:r w:rsidRPr="00C155BE">
        <w:rPr>
          <w:rStyle w:val="TagStyle"/>
          <w:rtl/>
        </w:rPr>
        <w:t xml:space="preserve"> &lt;&lt; קריאה &gt;&gt;</w:t>
      </w:r>
      <w:r>
        <w:rPr>
          <w:rtl/>
        </w:rPr>
        <w:t xml:space="preserve">   </w:t>
      </w:r>
    </w:p>
    <w:p w:rsidR="00915C53" w:rsidRDefault="00915C53" w:rsidP="0057198A">
      <w:pPr>
        <w:rPr>
          <w:rtl/>
        </w:rPr>
      </w:pPr>
    </w:p>
    <w:p w:rsidR="00915C53" w:rsidRDefault="0057198A" w:rsidP="00915C53">
      <w:pPr>
        <w:rPr>
          <w:rtl/>
        </w:rPr>
      </w:pPr>
      <w:r>
        <w:rPr>
          <w:rFonts w:hint="cs"/>
          <w:rtl/>
        </w:rPr>
        <w:t>– – –</w:t>
      </w:r>
      <w:r w:rsidR="00915C53">
        <w:rPr>
          <w:rFonts w:hint="cs"/>
          <w:rtl/>
        </w:rPr>
        <w:t xml:space="preserve"> </w:t>
      </w:r>
    </w:p>
    <w:p w:rsidR="00915C53" w:rsidRDefault="00915C53" w:rsidP="00915C53">
      <w:pPr>
        <w:rPr>
          <w:rtl/>
          <w:lang w:eastAsia="he-IL"/>
        </w:rPr>
      </w:pPr>
    </w:p>
    <w:p w:rsidR="00915C53" w:rsidRDefault="00915C53" w:rsidP="00915C53">
      <w:pPr>
        <w:pStyle w:val="af7"/>
        <w:keepNext/>
        <w:rPr>
          <w:rtl/>
        </w:rPr>
      </w:pPr>
      <w:bookmarkStart w:id="8738" w:name="_ETM_Q23_234000"/>
      <w:bookmarkEnd w:id="8738"/>
      <w:r w:rsidRPr="00C155BE">
        <w:rPr>
          <w:rStyle w:val="TagStyle"/>
          <w:rtl/>
        </w:rPr>
        <w:t xml:space="preserve"> &lt;&lt; יור &gt;&gt; </w:t>
      </w:r>
      <w:r>
        <w:rPr>
          <w:rtl/>
        </w:rPr>
        <w:t>היו"ר מנסור עבאס:</w:t>
      </w:r>
      <w:r w:rsidRPr="00C155B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8739" w:name="_ETM_Q23_235000"/>
      <w:bookmarkEnd w:id="8739"/>
      <w:r>
        <w:rPr>
          <w:rFonts w:hint="cs"/>
          <w:rtl/>
          <w:lang w:eastAsia="he-IL"/>
        </w:rPr>
        <w:t xml:space="preserve">יש בקשה של האופוזיציה להצבעה שמית. בבקשה, גברתי מזכירת הכנסת. אנחנו מתחילים </w:t>
      </w:r>
      <w:bookmarkStart w:id="8740" w:name="_ETM_Q23_238000"/>
      <w:bookmarkEnd w:id="8740"/>
      <w:r>
        <w:rPr>
          <w:rFonts w:hint="cs"/>
          <w:rtl/>
          <w:lang w:eastAsia="he-IL"/>
        </w:rPr>
        <w:t xml:space="preserve">להצביע על </w:t>
      </w:r>
      <w:r>
        <w:rPr>
          <w:rtl/>
          <w:lang w:eastAsia="he-IL"/>
        </w:rPr>
        <w:t xml:space="preserve">הצעת חוק שמירת הניקיון (תיקון </w:t>
      </w:r>
      <w:r>
        <w:rPr>
          <w:rFonts w:hint="cs"/>
          <w:rtl/>
          <w:lang w:eastAsia="he-IL"/>
        </w:rPr>
        <w:t>–</w:t>
      </w:r>
      <w:r>
        <w:rPr>
          <w:rtl/>
          <w:lang w:eastAsia="he-IL"/>
        </w:rPr>
        <w:t xml:space="preserve"> גרירת רכבים נטושים), התשפ"א</w:t>
      </w:r>
      <w:r>
        <w:rPr>
          <w:rFonts w:hint="cs"/>
          <w:rtl/>
          <w:lang w:eastAsia="he-IL"/>
        </w:rPr>
        <w:t>–</w:t>
      </w:r>
      <w:r>
        <w:rPr>
          <w:rtl/>
          <w:lang w:eastAsia="he-IL"/>
        </w:rPr>
        <w:t>2021</w:t>
      </w:r>
      <w:r>
        <w:rPr>
          <w:rFonts w:hint="cs"/>
          <w:rtl/>
          <w:lang w:eastAsia="he-IL"/>
        </w:rPr>
        <w:t xml:space="preserve">. </w:t>
      </w:r>
      <w:bookmarkStart w:id="8741" w:name="_ETM_Q23_241000"/>
      <w:bookmarkEnd w:id="8741"/>
      <w:r>
        <w:rPr>
          <w:rFonts w:hint="cs"/>
          <w:rtl/>
          <w:lang w:eastAsia="he-IL"/>
        </w:rPr>
        <w:t xml:space="preserve">חבר הכנסת </w:t>
      </w:r>
      <w:bookmarkStart w:id="8742" w:name="_ETM_Q23_248000"/>
      <w:bookmarkEnd w:id="8742"/>
      <w:r>
        <w:rPr>
          <w:rFonts w:hint="cs"/>
          <w:rtl/>
          <w:lang w:eastAsia="he-IL"/>
        </w:rPr>
        <w:t xml:space="preserve">דוד אמסלם, מותר </w:t>
      </w:r>
      <w:bookmarkStart w:id="8743" w:name="_ETM_Q23_247000"/>
      <w:bookmarkEnd w:id="8743"/>
      <w:r>
        <w:rPr>
          <w:rFonts w:hint="cs"/>
          <w:rtl/>
          <w:lang w:eastAsia="he-IL"/>
        </w:rPr>
        <w:t xml:space="preserve">לי לתת פעם אחת. </w:t>
      </w:r>
    </w:p>
    <w:p w:rsidR="00915C53" w:rsidRDefault="00915C53" w:rsidP="00915C53">
      <w:pPr>
        <w:ind w:firstLine="0"/>
        <w:rPr>
          <w:rtl/>
          <w:lang w:eastAsia="he-IL"/>
        </w:rPr>
      </w:pPr>
      <w:bookmarkStart w:id="8744" w:name="_ETM_Q23_254000"/>
      <w:bookmarkEnd w:id="8744"/>
    </w:p>
    <w:p w:rsidR="00915C53" w:rsidRDefault="00915C53" w:rsidP="00915C53">
      <w:pPr>
        <w:pStyle w:val="af6"/>
        <w:keepNext/>
        <w:rPr>
          <w:rtl/>
        </w:rPr>
      </w:pPr>
      <w:bookmarkStart w:id="8745" w:name="ET_interruption_5156_8"/>
      <w:r w:rsidRPr="00C155BE">
        <w:rPr>
          <w:rStyle w:val="TagStyle"/>
          <w:rtl/>
        </w:rPr>
        <w:t xml:space="preserve"> &lt;&lt; קריאה &gt;&gt; </w:t>
      </w:r>
      <w:r>
        <w:rPr>
          <w:rtl/>
        </w:rPr>
        <w:t>דוד אמסלם (הליכוד):</w:t>
      </w:r>
      <w:r w:rsidRPr="00C155BE">
        <w:rPr>
          <w:rStyle w:val="TagStyle"/>
          <w:rtl/>
        </w:rPr>
        <w:t xml:space="preserve"> &lt;&lt; קריאה &gt;&gt;</w:t>
      </w:r>
      <w:r>
        <w:rPr>
          <w:rtl/>
        </w:rPr>
        <w:t xml:space="preserve">   </w:t>
      </w:r>
      <w:bookmarkEnd w:id="8745"/>
    </w:p>
    <w:p w:rsidR="00915C53" w:rsidRDefault="00915C53" w:rsidP="0057198A">
      <w:pPr>
        <w:rPr>
          <w:rtl/>
          <w:lang w:eastAsia="he-IL"/>
        </w:rPr>
      </w:pPr>
    </w:p>
    <w:p w:rsidR="00915C53" w:rsidRDefault="0057198A" w:rsidP="00915C53">
      <w:pPr>
        <w:rPr>
          <w:rtl/>
          <w:lang w:eastAsia="he-IL"/>
        </w:rPr>
      </w:pPr>
      <w:bookmarkStart w:id="8746" w:name="_ETM_Q23_250000"/>
      <w:bookmarkEnd w:id="8746"/>
      <w:r>
        <w:rPr>
          <w:rFonts w:hint="cs"/>
          <w:rtl/>
          <w:lang w:eastAsia="he-IL"/>
        </w:rPr>
        <w:t>– – –</w:t>
      </w:r>
    </w:p>
    <w:p w:rsidR="00915C53" w:rsidRDefault="00915C53" w:rsidP="00915C53">
      <w:pPr>
        <w:rPr>
          <w:rtl/>
          <w:lang w:eastAsia="he-IL"/>
        </w:rPr>
      </w:pPr>
    </w:p>
    <w:p w:rsidR="00915C53" w:rsidRDefault="00915C53" w:rsidP="00915C53">
      <w:pPr>
        <w:pStyle w:val="af7"/>
        <w:keepNext/>
        <w:rPr>
          <w:rtl/>
        </w:rPr>
      </w:pPr>
      <w:bookmarkStart w:id="8747" w:name="ET_yor_6032_9"/>
      <w:r w:rsidRPr="00C155BE">
        <w:rPr>
          <w:rStyle w:val="TagStyle"/>
          <w:rtl/>
        </w:rPr>
        <w:t xml:space="preserve"> &lt;&lt; יור &gt;&gt; </w:t>
      </w:r>
      <w:r>
        <w:rPr>
          <w:rtl/>
        </w:rPr>
        <w:t>היו"ר מנסור עבאס:</w:t>
      </w:r>
      <w:r w:rsidRPr="00C155BE">
        <w:rPr>
          <w:rStyle w:val="TagStyle"/>
          <w:rtl/>
        </w:rPr>
        <w:t xml:space="preserve"> &lt;&lt; יור &gt;&gt;</w:t>
      </w:r>
      <w:r>
        <w:rPr>
          <w:rtl/>
        </w:rPr>
        <w:t xml:space="preserve">   </w:t>
      </w:r>
      <w:bookmarkEnd w:id="8747"/>
    </w:p>
    <w:p w:rsidR="00915C53" w:rsidRDefault="00915C53" w:rsidP="0057198A">
      <w:pPr>
        <w:rPr>
          <w:rtl/>
          <w:lang w:eastAsia="he-IL"/>
        </w:rPr>
      </w:pPr>
    </w:p>
    <w:p w:rsidR="00915C53" w:rsidRPr="00C155BE" w:rsidRDefault="00915C53" w:rsidP="00915C53">
      <w:pPr>
        <w:rPr>
          <w:rtl/>
          <w:lang w:eastAsia="he-IL"/>
        </w:rPr>
      </w:pPr>
      <w:bookmarkStart w:id="8748" w:name="_ETM_Q23_260000"/>
      <w:bookmarkEnd w:id="8748"/>
      <w:r>
        <w:rPr>
          <w:rFonts w:hint="cs"/>
          <w:rtl/>
          <w:lang w:eastAsia="he-IL"/>
        </w:rPr>
        <w:t xml:space="preserve">תהיה לך הזדמנות, חבר </w:t>
      </w:r>
      <w:bookmarkStart w:id="8749" w:name="_ETM_Q23_264000"/>
      <w:bookmarkEnd w:id="8749"/>
      <w:r>
        <w:rPr>
          <w:rFonts w:hint="cs"/>
          <w:rtl/>
          <w:lang w:eastAsia="he-IL"/>
        </w:rPr>
        <w:t xml:space="preserve">הכנסת דוד אמסלם. בבקשה, גברתי המזכירה. אנחנו נתחיל להצביע. </w:t>
      </w:r>
    </w:p>
    <w:p w:rsidR="00915C53" w:rsidRPr="00C155BE" w:rsidRDefault="00915C53" w:rsidP="00915C53">
      <w:pPr>
        <w:rPr>
          <w:rtl/>
          <w:lang w:eastAsia="he-IL"/>
        </w:rPr>
      </w:pPr>
    </w:p>
    <w:p w:rsidR="00915C53" w:rsidRDefault="00915C53" w:rsidP="00915C53">
      <w:pPr>
        <w:pStyle w:val="af6"/>
        <w:keepNext/>
        <w:rPr>
          <w:rtl/>
        </w:rPr>
      </w:pPr>
      <w:bookmarkStart w:id="8750" w:name="_ETM_Q23_5000"/>
      <w:bookmarkEnd w:id="8750"/>
      <w:r w:rsidRPr="00C155BE">
        <w:rPr>
          <w:rStyle w:val="TagStyle"/>
          <w:rtl/>
        </w:rPr>
        <w:t xml:space="preserve"> &lt;&lt; קריאה &gt;&gt; </w:t>
      </w:r>
      <w:r>
        <w:rPr>
          <w:rtl/>
        </w:rPr>
        <w:t>מזכירת הכנסת ירדנה מלר-הורוביץ:</w:t>
      </w:r>
      <w:r w:rsidRPr="00C155BE">
        <w:rPr>
          <w:rStyle w:val="TagStyle"/>
          <w:rtl/>
        </w:rPr>
        <w:t xml:space="preserve"> &lt;&lt; קריאה &gt;&gt;</w:t>
      </w:r>
      <w:r>
        <w:rPr>
          <w:rtl/>
        </w:rPr>
        <w:t xml:space="preserve">   </w:t>
      </w:r>
    </w:p>
    <w:p w:rsidR="00915C53" w:rsidRPr="00C155BE" w:rsidRDefault="00915C53" w:rsidP="00915C53">
      <w:pPr>
        <w:ind w:firstLine="0"/>
        <w:rPr>
          <w:rtl/>
        </w:rPr>
      </w:pPr>
      <w:bookmarkStart w:id="8751" w:name="_ETM_Q23_11000"/>
      <w:bookmarkEnd w:id="8751"/>
      <w:r>
        <w:rPr>
          <w:rFonts w:hint="cs"/>
          <w:rtl/>
        </w:rPr>
        <w:t>(קוראת בשמות חברי הכנסת)</w:t>
      </w:r>
    </w:p>
    <w:p w:rsidR="00915C53" w:rsidRDefault="00915C53" w:rsidP="00915C53">
      <w:pPr>
        <w:rPr>
          <w:rtl/>
          <w:lang w:eastAsia="he-IL"/>
        </w:rPr>
      </w:pPr>
      <w:bookmarkStart w:id="8752" w:name="_ETM_Q23_9000"/>
      <w:bookmarkEnd w:id="8752"/>
    </w:p>
    <w:p w:rsidR="00915C53" w:rsidRDefault="00915C53" w:rsidP="00915C5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bookmarkStart w:id="8753" w:name="_ETM_Q23_268000"/>
      <w:bookmarkEnd w:id="8753"/>
      <w:r>
        <w:rPr>
          <w:rtl/>
          <w:lang w:eastAsia="he-IL"/>
        </w:rPr>
        <w:t>סמי אבו שחאדה</w:t>
      </w:r>
      <w:r>
        <w:rPr>
          <w:rtl/>
          <w:lang w:eastAsia="he-IL"/>
        </w:rPr>
        <w:tab/>
      </w:r>
      <w:r>
        <w:rPr>
          <w:rtl/>
          <w:lang w:eastAsia="he-IL"/>
        </w:rPr>
        <w:tab/>
        <w:t xml:space="preserve">–   </w:t>
      </w:r>
      <w:r>
        <w:rPr>
          <w:rFonts w:hint="cs"/>
          <w:rtl/>
          <w:lang w:eastAsia="he-IL"/>
        </w:rPr>
        <w:t>אינו</w:t>
      </w:r>
      <w:bookmarkStart w:id="8754" w:name="_ETM_Q23_272000"/>
      <w:bookmarkEnd w:id="8754"/>
      <w:r>
        <w:rPr>
          <w:rFonts w:hint="cs"/>
          <w:rtl/>
          <w:lang w:eastAsia="he-IL"/>
        </w:rPr>
        <w:t xml:space="preserve"> נוכח</w:t>
      </w:r>
    </w:p>
    <w:p w:rsidR="00915C53" w:rsidRDefault="00915C53" w:rsidP="00915C53">
      <w:pPr>
        <w:rPr>
          <w:rtl/>
          <w:lang w:eastAsia="he-IL"/>
        </w:rPr>
      </w:pPr>
      <w:r>
        <w:rPr>
          <w:rtl/>
          <w:lang w:eastAsia="he-IL"/>
        </w:rPr>
        <w:t>יולי יואל אדלשטיין</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lastRenderedPageBreak/>
        <w:t>ולדימיר בליאק</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איתמר בן גביר</w:t>
      </w:r>
      <w:r>
        <w:rPr>
          <w:rtl/>
          <w:lang w:eastAsia="he-IL"/>
        </w:rPr>
        <w:tab/>
      </w:r>
      <w:r>
        <w:rPr>
          <w:rFonts w:hint="cs"/>
          <w:rtl/>
          <w:lang w:eastAsia="he-IL"/>
        </w:rPr>
        <w:t xml:space="preserve">         </w:t>
      </w:r>
      <w:bookmarkStart w:id="8755" w:name="_ETM_Q23_342000"/>
      <w:bookmarkEnd w:id="8755"/>
      <w:r>
        <w:rPr>
          <w:rFonts w:hint="cs"/>
          <w:rtl/>
          <w:lang w:eastAsia="he-IL"/>
        </w:rPr>
        <w:t xml:space="preserve">   </w:t>
      </w:r>
      <w:r>
        <w:rPr>
          <w:rtl/>
          <w:lang w:eastAsia="he-IL"/>
        </w:rPr>
        <w:t xml:space="preserve">–   </w:t>
      </w:r>
      <w:r>
        <w:rPr>
          <w:rFonts w:hint="cs"/>
          <w:rtl/>
          <w:lang w:eastAsia="he-IL"/>
        </w:rPr>
        <w:t>אינו נוכח</w:t>
      </w:r>
    </w:p>
    <w:p w:rsidR="00915C53" w:rsidRDefault="00915C53" w:rsidP="00915C5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אלינה ברדץ' יאלוב</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גלית דיסטל אטבריאן</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אימאן ח'טיב יאסין</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lastRenderedPageBreak/>
        <w:t>מאיר כהן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משתתף בהצבעה</w:t>
      </w:r>
    </w:p>
    <w:p w:rsidR="00915C53" w:rsidRDefault="00915C53" w:rsidP="00915C53">
      <w:pPr>
        <w:rPr>
          <w:rtl/>
          <w:lang w:eastAsia="he-IL"/>
        </w:rPr>
      </w:pPr>
      <w:r>
        <w:rPr>
          <w:rtl/>
          <w:lang w:eastAsia="he-IL"/>
        </w:rPr>
        <w:t>אורלי לוי אבקסיס</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אבתיסאם מראענה</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אורית מלכה סטרוק</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lastRenderedPageBreak/>
        <w:t>מנסור עבאס</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שירלי פינטו קדוש</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ג'ידא רינאוי</w:t>
      </w:r>
      <w:r>
        <w:rPr>
          <w:rFonts w:hint="cs"/>
          <w:rtl/>
          <w:lang w:eastAsia="he-IL"/>
        </w:rPr>
        <w:t xml:space="preserve"> </w:t>
      </w:r>
      <w:bookmarkStart w:id="8756" w:name="_ETM_Q23_320104"/>
      <w:bookmarkEnd w:id="8756"/>
      <w:r>
        <w:rPr>
          <w:rtl/>
          <w:lang w:eastAsia="he-IL"/>
        </w:rPr>
        <w:t>זועבי</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קטי קטרין שטרית</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עאידה תומא סלימאן</w:t>
      </w:r>
      <w:r>
        <w:rPr>
          <w:rtl/>
          <w:lang w:eastAsia="he-IL"/>
        </w:rPr>
        <w:tab/>
        <w:t xml:space="preserve">–   </w:t>
      </w:r>
      <w:r>
        <w:rPr>
          <w:rFonts w:hint="cs"/>
          <w:rtl/>
          <w:lang w:eastAsia="he-IL"/>
        </w:rPr>
        <w:t>בעד</w:t>
      </w:r>
    </w:p>
    <w:p w:rsidR="00915C53" w:rsidRDefault="00915C53" w:rsidP="00915C53">
      <w:pPr>
        <w:rPr>
          <w:rtl/>
          <w:lang w:eastAsia="he-IL"/>
        </w:rPr>
      </w:pPr>
    </w:p>
    <w:p w:rsidR="00915C53" w:rsidRDefault="00915C53" w:rsidP="00915C53">
      <w:pPr>
        <w:pStyle w:val="af7"/>
        <w:keepNext/>
        <w:rPr>
          <w:rtl/>
        </w:rPr>
      </w:pPr>
      <w:bookmarkStart w:id="8757" w:name="TOR_Q24"/>
      <w:bookmarkStart w:id="8758" w:name="ET_yor_6032_1"/>
      <w:bookmarkEnd w:id="8757"/>
      <w:r w:rsidRPr="00C546B4">
        <w:rPr>
          <w:rStyle w:val="TagStyle"/>
          <w:rtl/>
        </w:rPr>
        <w:t xml:space="preserve">&lt;&lt; יור &gt;&gt; </w:t>
      </w:r>
      <w:r>
        <w:rPr>
          <w:rtl/>
        </w:rPr>
        <w:t>היו"ר מנסור עבאס:</w:t>
      </w:r>
      <w:r w:rsidRPr="00C546B4">
        <w:rPr>
          <w:rStyle w:val="TagStyle"/>
          <w:rtl/>
        </w:rPr>
        <w:t xml:space="preserve"> &lt;&lt; יור &gt;&gt;</w:t>
      </w:r>
      <w:r>
        <w:rPr>
          <w:rtl/>
        </w:rPr>
        <w:t xml:space="preserve">  </w:t>
      </w:r>
      <w:bookmarkEnd w:id="875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מזכירת הכנסת תקרא את שמות חברי הכנסת שלא הצביעו. </w:t>
      </w:r>
    </w:p>
    <w:p w:rsidR="00915C53" w:rsidRDefault="00915C53" w:rsidP="00915C53">
      <w:pPr>
        <w:ind w:firstLine="0"/>
        <w:rPr>
          <w:rtl/>
          <w:lang w:eastAsia="he-IL"/>
        </w:rPr>
      </w:pPr>
    </w:p>
    <w:p w:rsidR="00915C53" w:rsidRDefault="00915C53" w:rsidP="00915C53">
      <w:pPr>
        <w:pStyle w:val="af6"/>
        <w:keepNext/>
        <w:rPr>
          <w:rtl/>
        </w:rPr>
      </w:pPr>
      <w:r w:rsidRPr="00C546B4">
        <w:rPr>
          <w:rStyle w:val="TagStyle"/>
          <w:rtl/>
        </w:rPr>
        <w:lastRenderedPageBreak/>
        <w:t xml:space="preserve"> &lt;&lt; קריאה &gt;&gt; </w:t>
      </w:r>
      <w:r>
        <w:rPr>
          <w:rtl/>
        </w:rPr>
        <w:t>מזכירת הכנסת ירדנה מלר-הורוביץ:</w:t>
      </w:r>
      <w:r w:rsidRPr="00C546B4">
        <w:rPr>
          <w:rStyle w:val="TagStyle"/>
          <w:rtl/>
        </w:rPr>
        <w:t xml:space="preserve"> &lt;&lt; קריאה &gt;&gt;</w:t>
      </w:r>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Pr="00C546B4" w:rsidRDefault="00915C53" w:rsidP="00915C53">
      <w:pPr>
        <w:rPr>
          <w:rtl/>
          <w:lang w:eastAsia="he-IL"/>
        </w:rPr>
      </w:pPr>
    </w:p>
    <w:p w:rsidR="00915C53" w:rsidRDefault="00915C53" w:rsidP="00915C53">
      <w:pPr>
        <w:rPr>
          <w:rtl/>
        </w:rPr>
      </w:pPr>
      <w:r>
        <w:rPr>
          <w:rtl/>
        </w:rPr>
        <w:t>סמי אבו שחאדה</w:t>
      </w:r>
      <w:r>
        <w:rPr>
          <w:rtl/>
        </w:rPr>
        <w:tab/>
      </w:r>
      <w:r>
        <w:rPr>
          <w:rtl/>
        </w:rPr>
        <w:tab/>
        <w:t xml:space="preserve">–  </w:t>
      </w:r>
      <w:r>
        <w:rPr>
          <w:rFonts w:hint="cs"/>
          <w:rtl/>
        </w:rPr>
        <w:t xml:space="preserve"> אינו נוכח</w:t>
      </w:r>
    </w:p>
    <w:p w:rsidR="00915C53" w:rsidRDefault="00915C53" w:rsidP="00915C53">
      <w:pPr>
        <w:rPr>
          <w:rtl/>
        </w:rPr>
      </w:pPr>
      <w:r>
        <w:rPr>
          <w:rtl/>
        </w:rPr>
        <w:t>אמיר אוחנה</w:t>
      </w:r>
      <w:r>
        <w:rPr>
          <w:rtl/>
        </w:rPr>
        <w:tab/>
      </w:r>
      <w:r>
        <w:rPr>
          <w:rtl/>
        </w:rPr>
        <w:tab/>
        <w:t xml:space="preserve">–  </w:t>
      </w:r>
      <w:r>
        <w:rPr>
          <w:rFonts w:hint="cs"/>
          <w:rtl/>
        </w:rPr>
        <w:t xml:space="preserve"> אינו נוכח</w:t>
      </w:r>
    </w:p>
    <w:p w:rsidR="00915C53" w:rsidRDefault="00915C53" w:rsidP="00915C53">
      <w:pPr>
        <w:rPr>
          <w:rtl/>
        </w:rPr>
      </w:pPr>
      <w:r>
        <w:rPr>
          <w:rtl/>
        </w:rPr>
        <w:t>ינון אזולאי</w:t>
      </w:r>
      <w:r>
        <w:rPr>
          <w:rtl/>
        </w:rPr>
        <w:tab/>
      </w:r>
      <w:r>
        <w:rPr>
          <w:rtl/>
        </w:rPr>
        <w:tab/>
        <w:t xml:space="preserve">–  </w:t>
      </w:r>
      <w:r>
        <w:rPr>
          <w:rFonts w:hint="cs"/>
          <w:rtl/>
        </w:rPr>
        <w:t xml:space="preserve"> אינו נוכח</w:t>
      </w:r>
    </w:p>
    <w:p w:rsidR="00915C53" w:rsidRDefault="00915C53" w:rsidP="00915C53">
      <w:pPr>
        <w:rPr>
          <w:rtl/>
        </w:rPr>
      </w:pPr>
      <w:r>
        <w:rPr>
          <w:rtl/>
        </w:rPr>
        <w:t>ישראל אייכלר</w:t>
      </w:r>
      <w:r>
        <w:rPr>
          <w:rtl/>
        </w:rPr>
        <w:tab/>
      </w:r>
      <w:r>
        <w:rPr>
          <w:rtl/>
        </w:rPr>
        <w:tab/>
        <w:t xml:space="preserve">–  </w:t>
      </w:r>
      <w:r>
        <w:rPr>
          <w:rFonts w:hint="cs"/>
          <w:rtl/>
        </w:rPr>
        <w:t xml:space="preserve"> אינו נוכח</w:t>
      </w:r>
    </w:p>
    <w:p w:rsidR="00915C53" w:rsidRDefault="00915C53" w:rsidP="00915C53">
      <w:pPr>
        <w:rPr>
          <w:rtl/>
        </w:rPr>
      </w:pPr>
      <w:r>
        <w:rPr>
          <w:rtl/>
        </w:rPr>
        <w:t>משה ארבל</w:t>
      </w:r>
      <w:r>
        <w:rPr>
          <w:rtl/>
        </w:rPr>
        <w:tab/>
      </w:r>
      <w:r>
        <w:rPr>
          <w:rtl/>
        </w:rPr>
        <w:tab/>
        <w:t xml:space="preserve">–  </w:t>
      </w:r>
      <w:r>
        <w:rPr>
          <w:rFonts w:hint="cs"/>
          <w:rtl/>
        </w:rPr>
        <w:t xml:space="preserve"> אינו נוכח</w:t>
      </w:r>
    </w:p>
    <w:p w:rsidR="00915C53" w:rsidRDefault="00915C53" w:rsidP="00915C53">
      <w:pPr>
        <w:rPr>
          <w:rtl/>
        </w:rPr>
      </w:pPr>
      <w:r>
        <w:rPr>
          <w:rtl/>
        </w:rPr>
        <w:t>יעקב אשר</w:t>
      </w:r>
      <w:r>
        <w:rPr>
          <w:rtl/>
        </w:rPr>
        <w:tab/>
      </w:r>
      <w:r>
        <w:rPr>
          <w:rtl/>
        </w:rPr>
        <w:tab/>
        <w:t xml:space="preserve">–  </w:t>
      </w:r>
      <w:r>
        <w:rPr>
          <w:rFonts w:hint="cs"/>
          <w:rtl/>
        </w:rPr>
        <w:t xml:space="preserve"> אינו נוכח</w:t>
      </w:r>
    </w:p>
    <w:p w:rsidR="00915C53" w:rsidRDefault="00915C53" w:rsidP="00915C53">
      <w:pPr>
        <w:rPr>
          <w:rtl/>
        </w:rPr>
      </w:pPr>
      <w:r>
        <w:rPr>
          <w:rtl/>
        </w:rPr>
        <w:t>אוריאל בוסו</w:t>
      </w:r>
      <w:r>
        <w:rPr>
          <w:rtl/>
        </w:rPr>
        <w:tab/>
      </w:r>
      <w:r>
        <w:rPr>
          <w:rtl/>
        </w:rPr>
        <w:tab/>
        <w:t xml:space="preserve">–  </w:t>
      </w:r>
      <w:r>
        <w:rPr>
          <w:rFonts w:hint="cs"/>
          <w:rtl/>
        </w:rPr>
        <w:t xml:space="preserve"> אינו נוכח</w:t>
      </w:r>
    </w:p>
    <w:p w:rsidR="00915C53" w:rsidRDefault="00915C53" w:rsidP="00915C53">
      <w:pPr>
        <w:rPr>
          <w:rtl/>
        </w:rPr>
      </w:pPr>
      <w:r>
        <w:rPr>
          <w:rtl/>
        </w:rPr>
        <w:t>חיים ביטון</w:t>
      </w:r>
      <w:r>
        <w:rPr>
          <w:rtl/>
        </w:rPr>
        <w:tab/>
      </w:r>
      <w:r>
        <w:rPr>
          <w:rtl/>
        </w:rPr>
        <w:tab/>
        <w:t xml:space="preserve">–  </w:t>
      </w:r>
      <w:r>
        <w:rPr>
          <w:rFonts w:hint="cs"/>
          <w:rtl/>
        </w:rPr>
        <w:t xml:space="preserve"> נגד</w:t>
      </w:r>
    </w:p>
    <w:p w:rsidR="00915C53" w:rsidRDefault="00915C53" w:rsidP="00915C53">
      <w:pPr>
        <w:rPr>
          <w:rtl/>
        </w:rPr>
      </w:pPr>
      <w:r>
        <w:rPr>
          <w:rtl/>
        </w:rPr>
        <w:t>מיכאל מרדכי ביטון</w:t>
      </w:r>
      <w:r>
        <w:rPr>
          <w:rtl/>
        </w:rPr>
        <w:tab/>
        <w:t xml:space="preserve">–  </w:t>
      </w:r>
      <w:r>
        <w:rPr>
          <w:rFonts w:hint="cs"/>
          <w:rtl/>
        </w:rPr>
        <w:t xml:space="preserve"> אינו</w:t>
      </w:r>
      <w:bookmarkStart w:id="8759" w:name="_ETM_Q24_197000"/>
      <w:bookmarkEnd w:id="8759"/>
      <w:r>
        <w:rPr>
          <w:rFonts w:hint="cs"/>
          <w:rtl/>
        </w:rPr>
        <w:t xml:space="preserve"> נוכח</w:t>
      </w:r>
    </w:p>
    <w:p w:rsidR="00915C53" w:rsidRDefault="00915C53" w:rsidP="00915C53">
      <w:pPr>
        <w:rPr>
          <w:rtl/>
        </w:rPr>
      </w:pPr>
      <w:r>
        <w:rPr>
          <w:rtl/>
        </w:rPr>
        <w:t>מירב בן ארי</w:t>
      </w:r>
      <w:r>
        <w:rPr>
          <w:rtl/>
        </w:rPr>
        <w:tab/>
      </w:r>
      <w:r>
        <w:rPr>
          <w:rtl/>
        </w:rPr>
        <w:tab/>
        <w:t xml:space="preserve">–  </w:t>
      </w:r>
      <w:r>
        <w:rPr>
          <w:rFonts w:hint="cs"/>
          <w:rtl/>
        </w:rPr>
        <w:t xml:space="preserve"> אינה נוכחת</w:t>
      </w:r>
    </w:p>
    <w:p w:rsidR="00915C53" w:rsidRDefault="00915C53" w:rsidP="00915C53">
      <w:pPr>
        <w:rPr>
          <w:rtl/>
        </w:rPr>
      </w:pPr>
      <w:r>
        <w:rPr>
          <w:rtl/>
        </w:rPr>
        <w:t>איתמר בן גביר</w:t>
      </w:r>
      <w:r>
        <w:rPr>
          <w:rtl/>
        </w:rPr>
        <w:tab/>
      </w:r>
      <w:r>
        <w:rPr>
          <w:rtl/>
        </w:rPr>
        <w:tab/>
        <w:t xml:space="preserve">–  </w:t>
      </w:r>
      <w:r>
        <w:rPr>
          <w:rFonts w:hint="cs"/>
          <w:rtl/>
        </w:rPr>
        <w:t xml:space="preserve"> נגד</w:t>
      </w:r>
    </w:p>
    <w:p w:rsidR="00915C53" w:rsidRDefault="00915C53" w:rsidP="00915C53">
      <w:pPr>
        <w:rPr>
          <w:rtl/>
        </w:rPr>
      </w:pPr>
      <w:r>
        <w:rPr>
          <w:rtl/>
        </w:rPr>
        <w:t>נפתלי בנט</w:t>
      </w:r>
      <w:r>
        <w:rPr>
          <w:rtl/>
        </w:rPr>
        <w:tab/>
      </w:r>
      <w:r>
        <w:rPr>
          <w:rtl/>
        </w:rPr>
        <w:tab/>
        <w:t xml:space="preserve">–  </w:t>
      </w:r>
      <w:r>
        <w:rPr>
          <w:rFonts w:hint="cs"/>
          <w:rtl/>
        </w:rPr>
        <w:t xml:space="preserve"> אינו נוכח</w:t>
      </w:r>
    </w:p>
    <w:p w:rsidR="00915C53" w:rsidRDefault="00915C53" w:rsidP="00915C53">
      <w:pPr>
        <w:rPr>
          <w:rtl/>
        </w:rPr>
      </w:pPr>
      <w:r>
        <w:rPr>
          <w:rtl/>
        </w:rPr>
        <w:t>קרן ברק</w:t>
      </w:r>
      <w:r>
        <w:rPr>
          <w:rtl/>
        </w:rPr>
        <w:tab/>
      </w:r>
      <w:r>
        <w:rPr>
          <w:rtl/>
        </w:rPr>
        <w:tab/>
      </w:r>
      <w:r>
        <w:rPr>
          <w:rtl/>
        </w:rPr>
        <w:tab/>
        <w:t xml:space="preserve">–  </w:t>
      </w:r>
      <w:r>
        <w:rPr>
          <w:rFonts w:hint="cs"/>
          <w:rtl/>
        </w:rPr>
        <w:t xml:space="preserve"> אינה נוכחת</w:t>
      </w:r>
    </w:p>
    <w:p w:rsidR="00915C53" w:rsidRDefault="00915C53" w:rsidP="00915C53">
      <w:pPr>
        <w:rPr>
          <w:rtl/>
        </w:rPr>
      </w:pPr>
      <w:r>
        <w:rPr>
          <w:rtl/>
        </w:rPr>
        <w:t>ניר ברקת</w:t>
      </w:r>
      <w:r>
        <w:rPr>
          <w:rtl/>
        </w:rPr>
        <w:tab/>
      </w:r>
      <w:r>
        <w:rPr>
          <w:rtl/>
        </w:rPr>
        <w:tab/>
        <w:t xml:space="preserve">–  </w:t>
      </w:r>
      <w:r>
        <w:rPr>
          <w:rFonts w:hint="cs"/>
          <w:rtl/>
        </w:rPr>
        <w:t xml:space="preserve"> אינו נוכח</w:t>
      </w:r>
    </w:p>
    <w:p w:rsidR="00915C53" w:rsidRDefault="00915C53" w:rsidP="00915C53">
      <w:pPr>
        <w:rPr>
          <w:rtl/>
        </w:rPr>
      </w:pPr>
      <w:r>
        <w:rPr>
          <w:rtl/>
        </w:rPr>
        <w:t>יואב גלנט</w:t>
      </w:r>
      <w:r>
        <w:rPr>
          <w:rtl/>
        </w:rPr>
        <w:tab/>
      </w:r>
      <w:r>
        <w:rPr>
          <w:rtl/>
        </w:rPr>
        <w:tab/>
        <w:t xml:space="preserve">–  </w:t>
      </w:r>
      <w:r>
        <w:rPr>
          <w:rFonts w:hint="cs"/>
          <w:rtl/>
        </w:rPr>
        <w:t xml:space="preserve"> אינו נוכח</w:t>
      </w:r>
    </w:p>
    <w:p w:rsidR="00915C53" w:rsidRDefault="00915C53" w:rsidP="00915C53">
      <w:pPr>
        <w:rPr>
          <w:rtl/>
        </w:rPr>
      </w:pPr>
      <w:r>
        <w:rPr>
          <w:rtl/>
        </w:rPr>
        <w:t>גילה גמליאל</w:t>
      </w:r>
      <w:r>
        <w:rPr>
          <w:rtl/>
        </w:rPr>
        <w:tab/>
      </w:r>
      <w:r>
        <w:rPr>
          <w:rtl/>
        </w:rPr>
        <w:tab/>
        <w:t xml:space="preserve">–  </w:t>
      </w:r>
      <w:r>
        <w:rPr>
          <w:rFonts w:hint="cs"/>
          <w:rtl/>
        </w:rPr>
        <w:t xml:space="preserve"> נגד</w:t>
      </w:r>
    </w:p>
    <w:p w:rsidR="00915C53" w:rsidRDefault="00915C53" w:rsidP="00915C53">
      <w:pPr>
        <w:rPr>
          <w:rtl/>
        </w:rPr>
      </w:pPr>
      <w:r>
        <w:rPr>
          <w:rtl/>
        </w:rPr>
        <w:t>בנימין גנץ</w:t>
      </w:r>
      <w:r>
        <w:rPr>
          <w:rtl/>
        </w:rPr>
        <w:tab/>
      </w:r>
      <w:r>
        <w:rPr>
          <w:rtl/>
        </w:rPr>
        <w:tab/>
        <w:t xml:space="preserve">–  </w:t>
      </w:r>
      <w:r>
        <w:rPr>
          <w:rFonts w:hint="cs"/>
          <w:rtl/>
        </w:rPr>
        <w:t xml:space="preserve"> אינו נוכח</w:t>
      </w:r>
    </w:p>
    <w:p w:rsidR="00915C53" w:rsidRDefault="00915C53" w:rsidP="00915C53">
      <w:pPr>
        <w:rPr>
          <w:rtl/>
        </w:rPr>
      </w:pPr>
      <w:r>
        <w:rPr>
          <w:rtl/>
        </w:rPr>
        <w:t>משה גפני</w:t>
      </w:r>
      <w:r>
        <w:rPr>
          <w:rtl/>
        </w:rPr>
        <w:tab/>
      </w:r>
      <w:r>
        <w:rPr>
          <w:rtl/>
        </w:rPr>
        <w:tab/>
        <w:t xml:space="preserve">–  </w:t>
      </w:r>
      <w:r>
        <w:rPr>
          <w:rFonts w:hint="cs"/>
          <w:rtl/>
        </w:rPr>
        <w:t xml:space="preserve"> נגד</w:t>
      </w:r>
    </w:p>
    <w:p w:rsidR="00915C53" w:rsidRDefault="00915C53" w:rsidP="00915C53">
      <w:pPr>
        <w:rPr>
          <w:rtl/>
        </w:rPr>
      </w:pPr>
      <w:r>
        <w:rPr>
          <w:rtl/>
        </w:rPr>
        <w:t>אבי דיכטר</w:t>
      </w:r>
      <w:r>
        <w:rPr>
          <w:rtl/>
        </w:rPr>
        <w:tab/>
      </w:r>
      <w:r>
        <w:rPr>
          <w:rtl/>
        </w:rPr>
        <w:tab/>
        <w:t xml:space="preserve">–  </w:t>
      </w:r>
      <w:r>
        <w:rPr>
          <w:rFonts w:hint="cs"/>
          <w:rtl/>
        </w:rPr>
        <w:t xml:space="preserve"> אינו נוכח</w:t>
      </w:r>
    </w:p>
    <w:p w:rsidR="00915C53" w:rsidRDefault="00915C53" w:rsidP="00915C53">
      <w:pPr>
        <w:rPr>
          <w:rtl/>
        </w:rPr>
      </w:pPr>
      <w:r>
        <w:rPr>
          <w:rtl/>
        </w:rPr>
        <w:t>אריה מכלוף דרעי</w:t>
      </w:r>
      <w:r>
        <w:rPr>
          <w:rtl/>
        </w:rPr>
        <w:tab/>
        <w:t xml:space="preserve">–  </w:t>
      </w:r>
      <w:r>
        <w:rPr>
          <w:rFonts w:hint="cs"/>
          <w:rtl/>
        </w:rPr>
        <w:t xml:space="preserve"> אינו נוכח</w:t>
      </w:r>
    </w:p>
    <w:p w:rsidR="00915C53" w:rsidRDefault="00915C53" w:rsidP="00915C53">
      <w:pPr>
        <w:rPr>
          <w:rtl/>
        </w:rPr>
      </w:pPr>
      <w:r>
        <w:rPr>
          <w:rtl/>
        </w:rPr>
        <w:t>צחי הנגבי</w:t>
      </w:r>
      <w:r>
        <w:rPr>
          <w:rtl/>
        </w:rPr>
        <w:tab/>
      </w:r>
      <w:r>
        <w:rPr>
          <w:rtl/>
        </w:rPr>
        <w:tab/>
        <w:t xml:space="preserve">–  </w:t>
      </w:r>
      <w:r>
        <w:rPr>
          <w:rFonts w:hint="cs"/>
          <w:rtl/>
        </w:rPr>
        <w:t xml:space="preserve"> אינו נוכח</w:t>
      </w:r>
    </w:p>
    <w:p w:rsidR="00915C53" w:rsidRDefault="00915C53" w:rsidP="00915C53">
      <w:pPr>
        <w:rPr>
          <w:rtl/>
        </w:rPr>
      </w:pPr>
      <w:r>
        <w:rPr>
          <w:rtl/>
        </w:rPr>
        <w:t>בועז טופורובסקי</w:t>
      </w:r>
      <w:r>
        <w:rPr>
          <w:rtl/>
        </w:rPr>
        <w:tab/>
      </w:r>
      <w:r>
        <w:rPr>
          <w:rtl/>
        </w:rPr>
        <w:tab/>
        <w:t xml:space="preserve">–  </w:t>
      </w:r>
      <w:r>
        <w:rPr>
          <w:rFonts w:hint="cs"/>
          <w:rtl/>
        </w:rPr>
        <w:t xml:space="preserve"> אינו נוכח</w:t>
      </w:r>
    </w:p>
    <w:p w:rsidR="00915C53" w:rsidRDefault="00915C53" w:rsidP="00915C53">
      <w:pPr>
        <w:rPr>
          <w:rtl/>
        </w:rPr>
      </w:pPr>
      <w:r>
        <w:rPr>
          <w:rtl/>
        </w:rPr>
        <w:t>אחמד טיבי</w:t>
      </w:r>
      <w:r>
        <w:rPr>
          <w:rtl/>
        </w:rPr>
        <w:tab/>
      </w:r>
      <w:r>
        <w:rPr>
          <w:rtl/>
        </w:rPr>
        <w:tab/>
        <w:t xml:space="preserve">– </w:t>
      </w:r>
      <w:r>
        <w:rPr>
          <w:rFonts w:hint="cs"/>
          <w:rtl/>
        </w:rPr>
        <w:t xml:space="preserve"> אינו נוכח</w:t>
      </w:r>
      <w:r>
        <w:rPr>
          <w:rtl/>
        </w:rPr>
        <w:t xml:space="preserve"> </w:t>
      </w:r>
    </w:p>
    <w:p w:rsidR="00915C53" w:rsidRDefault="00915C53" w:rsidP="00915C53">
      <w:pPr>
        <w:rPr>
          <w:rtl/>
        </w:rPr>
      </w:pPr>
      <w:r>
        <w:rPr>
          <w:rtl/>
        </w:rPr>
        <w:t>דסטה גדי יברקן</w:t>
      </w:r>
      <w:r>
        <w:rPr>
          <w:rtl/>
        </w:rPr>
        <w:tab/>
      </w:r>
      <w:r>
        <w:rPr>
          <w:rtl/>
        </w:rPr>
        <w:tab/>
        <w:t xml:space="preserve">– </w:t>
      </w:r>
      <w:r>
        <w:rPr>
          <w:rFonts w:hint="cs"/>
          <w:rtl/>
        </w:rPr>
        <w:t xml:space="preserve"> </w:t>
      </w:r>
      <w:r>
        <w:rPr>
          <w:rtl/>
        </w:rPr>
        <w:t xml:space="preserve"> </w:t>
      </w:r>
      <w:r>
        <w:rPr>
          <w:rFonts w:hint="cs"/>
          <w:rtl/>
        </w:rPr>
        <w:t>נגד</w:t>
      </w:r>
    </w:p>
    <w:p w:rsidR="00915C53" w:rsidRDefault="00915C53" w:rsidP="00915C53">
      <w:pPr>
        <w:rPr>
          <w:rtl/>
        </w:rPr>
      </w:pPr>
      <w:r>
        <w:rPr>
          <w:rtl/>
        </w:rPr>
        <w:t>מאיר יצחק</w:t>
      </w:r>
      <w:r>
        <w:rPr>
          <w:rFonts w:hint="cs"/>
          <w:rtl/>
        </w:rPr>
        <w:t xml:space="preserve"> </w:t>
      </w:r>
      <w:r>
        <w:rPr>
          <w:rtl/>
        </w:rPr>
        <w:t>הלוי</w:t>
      </w:r>
      <w:r>
        <w:rPr>
          <w:rtl/>
        </w:rPr>
        <w:tab/>
      </w:r>
      <w:r>
        <w:rPr>
          <w:rtl/>
        </w:rPr>
        <w:tab/>
        <w:t xml:space="preserve">–  </w:t>
      </w:r>
      <w:r>
        <w:rPr>
          <w:rFonts w:hint="cs"/>
          <w:rtl/>
        </w:rPr>
        <w:t xml:space="preserve"> אינו נוכח</w:t>
      </w:r>
    </w:p>
    <w:p w:rsidR="00915C53" w:rsidRDefault="00915C53" w:rsidP="00915C53">
      <w:pPr>
        <w:rPr>
          <w:rtl/>
        </w:rPr>
      </w:pPr>
      <w:r>
        <w:rPr>
          <w:rtl/>
        </w:rPr>
        <w:t>עופר כסיף</w:t>
      </w:r>
      <w:r>
        <w:rPr>
          <w:rtl/>
        </w:rPr>
        <w:tab/>
      </w:r>
      <w:r>
        <w:rPr>
          <w:rtl/>
        </w:rPr>
        <w:tab/>
        <w:t xml:space="preserve">–  </w:t>
      </w:r>
      <w:r>
        <w:rPr>
          <w:rFonts w:hint="cs"/>
          <w:rtl/>
        </w:rPr>
        <w:t xml:space="preserve"> אינו נוכח</w:t>
      </w:r>
    </w:p>
    <w:p w:rsidR="00915C53" w:rsidRDefault="00915C53" w:rsidP="00915C53">
      <w:pPr>
        <w:rPr>
          <w:rtl/>
        </w:rPr>
      </w:pPr>
      <w:r>
        <w:rPr>
          <w:rtl/>
        </w:rPr>
        <w:t>ישראל כץ</w:t>
      </w:r>
      <w:r>
        <w:rPr>
          <w:rtl/>
        </w:rPr>
        <w:tab/>
      </w:r>
      <w:r>
        <w:rPr>
          <w:rtl/>
        </w:rPr>
        <w:tab/>
        <w:t xml:space="preserve">–  </w:t>
      </w:r>
      <w:r>
        <w:rPr>
          <w:rFonts w:hint="cs"/>
          <w:rtl/>
        </w:rPr>
        <w:t xml:space="preserve"> אינו נוכח</w:t>
      </w:r>
    </w:p>
    <w:p w:rsidR="00915C53" w:rsidRDefault="00915C53" w:rsidP="00915C53">
      <w:pPr>
        <w:rPr>
          <w:rtl/>
        </w:rPr>
      </w:pPr>
      <w:r>
        <w:rPr>
          <w:rtl/>
        </w:rPr>
        <w:t>רון כץ</w:t>
      </w:r>
      <w:r>
        <w:rPr>
          <w:rtl/>
        </w:rPr>
        <w:tab/>
      </w:r>
      <w:r>
        <w:rPr>
          <w:rtl/>
        </w:rPr>
        <w:tab/>
      </w:r>
      <w:r>
        <w:rPr>
          <w:rtl/>
        </w:rPr>
        <w:tab/>
        <w:t xml:space="preserve">–  </w:t>
      </w:r>
      <w:r>
        <w:rPr>
          <w:rFonts w:hint="cs"/>
          <w:rtl/>
        </w:rPr>
        <w:t xml:space="preserve"> אינו נוכח</w:t>
      </w:r>
    </w:p>
    <w:p w:rsidR="00915C53" w:rsidRDefault="00915C53" w:rsidP="00915C53">
      <w:pPr>
        <w:rPr>
          <w:rtl/>
        </w:rPr>
      </w:pPr>
      <w:r>
        <w:rPr>
          <w:rtl/>
        </w:rPr>
        <w:t>יעקב ליצמן</w:t>
      </w:r>
      <w:r>
        <w:rPr>
          <w:rtl/>
        </w:rPr>
        <w:tab/>
      </w:r>
      <w:r>
        <w:rPr>
          <w:rtl/>
        </w:rPr>
        <w:tab/>
        <w:t xml:space="preserve">–  </w:t>
      </w:r>
      <w:r>
        <w:rPr>
          <w:rFonts w:hint="cs"/>
          <w:rtl/>
        </w:rPr>
        <w:t xml:space="preserve"> אינו נוכח</w:t>
      </w:r>
    </w:p>
    <w:p w:rsidR="00915C53" w:rsidRDefault="00915C53" w:rsidP="00915C53">
      <w:pPr>
        <w:rPr>
          <w:rtl/>
        </w:rPr>
      </w:pPr>
      <w:r>
        <w:rPr>
          <w:rtl/>
        </w:rPr>
        <w:t>יאיר לפיד</w:t>
      </w:r>
      <w:r>
        <w:rPr>
          <w:rtl/>
        </w:rPr>
        <w:tab/>
      </w:r>
      <w:r>
        <w:rPr>
          <w:rtl/>
        </w:rPr>
        <w:tab/>
        <w:t xml:space="preserve">–  </w:t>
      </w:r>
      <w:r>
        <w:rPr>
          <w:rFonts w:hint="cs"/>
          <w:rtl/>
        </w:rPr>
        <w:t xml:space="preserve"> אינו </w:t>
      </w:r>
      <w:bookmarkStart w:id="8760" w:name="_ETM_Q24_279000"/>
      <w:bookmarkEnd w:id="8760"/>
      <w:r>
        <w:rPr>
          <w:rFonts w:hint="cs"/>
          <w:rtl/>
        </w:rPr>
        <w:t>נוכח</w:t>
      </w:r>
    </w:p>
    <w:p w:rsidR="00915C53" w:rsidRDefault="00915C53" w:rsidP="00915C53">
      <w:pPr>
        <w:rPr>
          <w:rtl/>
        </w:rPr>
      </w:pPr>
      <w:r>
        <w:rPr>
          <w:rtl/>
        </w:rPr>
        <w:t>יעקב מרגי</w:t>
      </w:r>
      <w:r>
        <w:rPr>
          <w:rtl/>
        </w:rPr>
        <w:tab/>
      </w:r>
      <w:r>
        <w:rPr>
          <w:rtl/>
        </w:rPr>
        <w:tab/>
        <w:t xml:space="preserve">–  </w:t>
      </w:r>
      <w:r>
        <w:rPr>
          <w:rFonts w:hint="cs"/>
          <w:rtl/>
        </w:rPr>
        <w:t xml:space="preserve"> אינו נוכח</w:t>
      </w:r>
    </w:p>
    <w:p w:rsidR="00915C53" w:rsidRDefault="00915C53" w:rsidP="00915C53">
      <w:pPr>
        <w:rPr>
          <w:rtl/>
        </w:rPr>
      </w:pPr>
      <w:r>
        <w:rPr>
          <w:rtl/>
        </w:rPr>
        <w:t>חוה אתי עטייה</w:t>
      </w:r>
      <w:r>
        <w:rPr>
          <w:rtl/>
        </w:rPr>
        <w:tab/>
      </w:r>
      <w:r>
        <w:rPr>
          <w:rtl/>
        </w:rPr>
        <w:tab/>
        <w:t xml:space="preserve">–  </w:t>
      </w:r>
      <w:r>
        <w:rPr>
          <w:rFonts w:hint="cs"/>
          <w:rtl/>
        </w:rPr>
        <w:t xml:space="preserve"> נגד</w:t>
      </w:r>
    </w:p>
    <w:p w:rsidR="00915C53" w:rsidRDefault="00915C53" w:rsidP="00915C53">
      <w:pPr>
        <w:rPr>
          <w:rtl/>
        </w:rPr>
      </w:pPr>
      <w:r>
        <w:rPr>
          <w:rtl/>
        </w:rPr>
        <w:t>יצחק פינדרוס</w:t>
      </w:r>
      <w:r>
        <w:rPr>
          <w:rtl/>
        </w:rPr>
        <w:tab/>
      </w:r>
      <w:r>
        <w:rPr>
          <w:rtl/>
        </w:rPr>
        <w:tab/>
        <w:t xml:space="preserve">–  </w:t>
      </w:r>
      <w:r>
        <w:rPr>
          <w:rFonts w:hint="cs"/>
          <w:rtl/>
        </w:rPr>
        <w:t xml:space="preserve"> אינו נוכח</w:t>
      </w:r>
    </w:p>
    <w:p w:rsidR="00915C53" w:rsidRDefault="00915C53" w:rsidP="00915C53">
      <w:pPr>
        <w:rPr>
          <w:rtl/>
        </w:rPr>
      </w:pPr>
      <w:r>
        <w:rPr>
          <w:rtl/>
        </w:rPr>
        <w:lastRenderedPageBreak/>
        <w:t>מאיר פרוש</w:t>
      </w:r>
      <w:r>
        <w:rPr>
          <w:rtl/>
        </w:rPr>
        <w:tab/>
      </w:r>
      <w:r>
        <w:rPr>
          <w:rtl/>
        </w:rPr>
        <w:tab/>
        <w:t xml:space="preserve">– </w:t>
      </w:r>
      <w:r>
        <w:rPr>
          <w:rFonts w:hint="cs"/>
          <w:rtl/>
        </w:rPr>
        <w:t xml:space="preserve">  נגד</w:t>
      </w:r>
      <w:r>
        <w:rPr>
          <w:rtl/>
        </w:rPr>
        <w:t xml:space="preserve"> </w:t>
      </w:r>
    </w:p>
    <w:p w:rsidR="00915C53" w:rsidRDefault="00915C53" w:rsidP="00915C53">
      <w:pPr>
        <w:rPr>
          <w:rtl/>
        </w:rPr>
      </w:pPr>
      <w:r>
        <w:rPr>
          <w:rtl/>
        </w:rPr>
        <w:t>גלעד קריב</w:t>
      </w:r>
      <w:r>
        <w:rPr>
          <w:rtl/>
        </w:rPr>
        <w:tab/>
      </w:r>
      <w:r>
        <w:rPr>
          <w:rtl/>
        </w:rPr>
        <w:tab/>
        <w:t xml:space="preserve">– </w:t>
      </w:r>
      <w:r>
        <w:rPr>
          <w:rFonts w:hint="cs"/>
          <w:rtl/>
        </w:rPr>
        <w:t xml:space="preserve">  בעד</w:t>
      </w:r>
    </w:p>
    <w:p w:rsidR="00915C53" w:rsidRDefault="00915C53" w:rsidP="00915C53">
      <w:pPr>
        <w:rPr>
          <w:rtl/>
        </w:rPr>
      </w:pPr>
      <w:r>
        <w:rPr>
          <w:rtl/>
        </w:rPr>
        <w:t>שמחה רוטמן</w:t>
      </w:r>
      <w:r>
        <w:rPr>
          <w:rtl/>
        </w:rPr>
        <w:tab/>
      </w:r>
      <w:r>
        <w:rPr>
          <w:rtl/>
        </w:rPr>
        <w:tab/>
        <w:t xml:space="preserve">–  </w:t>
      </w:r>
      <w:r>
        <w:rPr>
          <w:rFonts w:hint="cs"/>
          <w:rtl/>
        </w:rPr>
        <w:t xml:space="preserve"> אינו נוכח</w:t>
      </w:r>
    </w:p>
    <w:p w:rsidR="00915C53" w:rsidRDefault="00915C53" w:rsidP="00915C53">
      <w:pPr>
        <w:rPr>
          <w:rtl/>
        </w:rPr>
      </w:pPr>
      <w:r>
        <w:rPr>
          <w:rtl/>
        </w:rPr>
        <w:t>שרון רופא אופיר</w:t>
      </w:r>
      <w:r>
        <w:rPr>
          <w:rtl/>
        </w:rPr>
        <w:tab/>
      </w:r>
      <w:r>
        <w:rPr>
          <w:rtl/>
        </w:rPr>
        <w:tab/>
        <w:t xml:space="preserve">–  </w:t>
      </w:r>
      <w:r>
        <w:rPr>
          <w:rFonts w:hint="cs"/>
          <w:rtl/>
        </w:rPr>
        <w:t xml:space="preserve"> אינה נוכחת</w:t>
      </w:r>
    </w:p>
    <w:p w:rsidR="00915C53" w:rsidRDefault="00915C53" w:rsidP="00915C53">
      <w:pPr>
        <w:rPr>
          <w:rtl/>
        </w:rPr>
      </w:pPr>
      <w:r>
        <w:rPr>
          <w:rtl/>
        </w:rPr>
        <w:t>מוסי רז</w:t>
      </w:r>
      <w:r>
        <w:rPr>
          <w:rtl/>
        </w:rPr>
        <w:tab/>
      </w:r>
      <w:r>
        <w:rPr>
          <w:rtl/>
        </w:rPr>
        <w:tab/>
      </w:r>
      <w:r>
        <w:rPr>
          <w:rtl/>
        </w:rPr>
        <w:tab/>
        <w:t xml:space="preserve">– </w:t>
      </w:r>
      <w:r>
        <w:rPr>
          <w:rFonts w:hint="cs"/>
          <w:rtl/>
        </w:rPr>
        <w:t xml:space="preserve">  בעד</w:t>
      </w:r>
      <w:r>
        <w:rPr>
          <w:rtl/>
        </w:rPr>
        <w:t xml:space="preserve"> </w:t>
      </w:r>
    </w:p>
    <w:p w:rsidR="00915C53" w:rsidRDefault="00915C53" w:rsidP="00915C53">
      <w:pPr>
        <w:rPr>
          <w:rtl/>
        </w:rPr>
      </w:pPr>
      <w:r>
        <w:rPr>
          <w:rtl/>
        </w:rPr>
        <w:t>אפרת רייטן מרום</w:t>
      </w:r>
      <w:r>
        <w:rPr>
          <w:rtl/>
        </w:rPr>
        <w:tab/>
        <w:t xml:space="preserve">–  </w:t>
      </w:r>
      <w:r>
        <w:rPr>
          <w:rFonts w:hint="cs"/>
          <w:rtl/>
        </w:rPr>
        <w:t xml:space="preserve"> אינה נוכחת</w:t>
      </w:r>
    </w:p>
    <w:p w:rsidR="00915C53" w:rsidRDefault="00915C53" w:rsidP="00915C53">
      <w:pPr>
        <w:rPr>
          <w:rtl/>
        </w:rPr>
      </w:pPr>
      <w:r>
        <w:rPr>
          <w:rtl/>
        </w:rPr>
        <w:t>יפעת שאשא ביטון</w:t>
      </w:r>
      <w:r>
        <w:rPr>
          <w:rtl/>
        </w:rPr>
        <w:tab/>
        <w:t xml:space="preserve">–  </w:t>
      </w:r>
      <w:r>
        <w:rPr>
          <w:rFonts w:hint="cs"/>
          <w:rtl/>
        </w:rPr>
        <w:t xml:space="preserve"> אינה נוכחת</w:t>
      </w:r>
    </w:p>
    <w:p w:rsidR="00915C53" w:rsidRDefault="00915C53" w:rsidP="00915C53">
      <w:pPr>
        <w:rPr>
          <w:rtl/>
        </w:rPr>
      </w:pPr>
      <w:r>
        <w:rPr>
          <w:rtl/>
        </w:rPr>
        <w:t>אלון שוסטר</w:t>
      </w:r>
      <w:r>
        <w:rPr>
          <w:rtl/>
        </w:rPr>
        <w:tab/>
      </w:r>
      <w:r>
        <w:rPr>
          <w:rtl/>
        </w:rPr>
        <w:tab/>
        <w:t xml:space="preserve">–  </w:t>
      </w:r>
      <w:r>
        <w:rPr>
          <w:rFonts w:hint="cs"/>
          <w:rtl/>
        </w:rPr>
        <w:t xml:space="preserve"> אינו נוכח</w:t>
      </w:r>
    </w:p>
    <w:p w:rsidR="00915C53" w:rsidRDefault="00915C53" w:rsidP="00915C53">
      <w:pPr>
        <w:rPr>
          <w:rtl/>
        </w:rPr>
      </w:pPr>
      <w:r>
        <w:rPr>
          <w:rtl/>
        </w:rPr>
        <w:t>יובל שטייניץ</w:t>
      </w:r>
      <w:r>
        <w:rPr>
          <w:rtl/>
        </w:rPr>
        <w:tab/>
      </w:r>
      <w:r>
        <w:rPr>
          <w:rtl/>
        </w:rPr>
        <w:tab/>
        <w:t xml:space="preserve">–  </w:t>
      </w:r>
      <w:r>
        <w:rPr>
          <w:rFonts w:hint="cs"/>
          <w:rtl/>
        </w:rPr>
        <w:t xml:space="preserve"> אינו נוכח</w:t>
      </w:r>
    </w:p>
    <w:p w:rsidR="00915C53" w:rsidRDefault="00915C53" w:rsidP="00915C53">
      <w:pPr>
        <w:rPr>
          <w:rtl/>
        </w:rPr>
      </w:pPr>
      <w:r>
        <w:rPr>
          <w:rtl/>
        </w:rPr>
        <w:t>אלעזר שטרן</w:t>
      </w:r>
      <w:r>
        <w:rPr>
          <w:rtl/>
        </w:rPr>
        <w:tab/>
      </w:r>
      <w:r>
        <w:rPr>
          <w:rtl/>
        </w:rPr>
        <w:tab/>
        <w:t xml:space="preserve">–  </w:t>
      </w:r>
      <w:r>
        <w:rPr>
          <w:rFonts w:hint="cs"/>
          <w:rtl/>
        </w:rPr>
        <w:t xml:space="preserve"> אינו נוכח</w:t>
      </w:r>
    </w:p>
    <w:p w:rsidR="00915C53" w:rsidRDefault="00915C53" w:rsidP="00915C53">
      <w:pPr>
        <w:rPr>
          <w:rtl/>
        </w:rPr>
      </w:pPr>
      <w:r>
        <w:rPr>
          <w:rtl/>
        </w:rPr>
        <w:t>עמיחי שיקלי</w:t>
      </w:r>
      <w:r>
        <w:rPr>
          <w:rtl/>
        </w:rPr>
        <w:tab/>
      </w:r>
      <w:r>
        <w:rPr>
          <w:rtl/>
        </w:rPr>
        <w:tab/>
        <w:t xml:space="preserve">–  </w:t>
      </w:r>
      <w:r>
        <w:rPr>
          <w:rFonts w:hint="cs"/>
          <w:rtl/>
        </w:rPr>
        <w:t xml:space="preserve"> אינו נוכח</w:t>
      </w:r>
    </w:p>
    <w:p w:rsidR="00915C53" w:rsidRDefault="00915C53" w:rsidP="00915C53">
      <w:pPr>
        <w:rPr>
          <w:rtl/>
        </w:rPr>
      </w:pPr>
    </w:p>
    <w:p w:rsidR="00915C53" w:rsidRDefault="00915C53" w:rsidP="00915C53">
      <w:pPr>
        <w:pStyle w:val="af7"/>
        <w:keepNext/>
        <w:rPr>
          <w:rtl/>
        </w:rPr>
      </w:pPr>
      <w:bookmarkStart w:id="8761" w:name="ET_yor_6032_3"/>
      <w:r w:rsidRPr="00C546B4">
        <w:rPr>
          <w:rStyle w:val="TagStyle"/>
          <w:rtl/>
        </w:rPr>
        <w:t xml:space="preserve"> &lt;&lt; יור &gt;&gt; </w:t>
      </w:r>
      <w:r>
        <w:rPr>
          <w:rtl/>
        </w:rPr>
        <w:t>היו"ר מנסור עבאס:</w:t>
      </w:r>
      <w:r w:rsidRPr="00C546B4">
        <w:rPr>
          <w:rStyle w:val="TagStyle"/>
          <w:rtl/>
        </w:rPr>
        <w:t xml:space="preserve"> &lt;&lt; יור &gt;&gt;</w:t>
      </w:r>
      <w:r>
        <w:rPr>
          <w:rtl/>
        </w:rPr>
        <w:t xml:space="preserve">  </w:t>
      </w:r>
      <w:bookmarkEnd w:id="876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האם יש חברי כנסת שלא הצביעו ומעוניינים להצביע? </w:t>
      </w:r>
    </w:p>
    <w:p w:rsidR="00915C53" w:rsidRDefault="00915C53" w:rsidP="00915C53">
      <w:pPr>
        <w:rPr>
          <w:rtl/>
          <w:lang w:eastAsia="he-IL"/>
        </w:rPr>
      </w:pPr>
      <w:bookmarkStart w:id="8762" w:name="_ETM_Q24_351000"/>
      <w:bookmarkEnd w:id="8762"/>
    </w:p>
    <w:p w:rsidR="00915C53" w:rsidRDefault="00915C53" w:rsidP="00915C53">
      <w:pPr>
        <w:pStyle w:val="af6"/>
        <w:keepNext/>
        <w:rPr>
          <w:rtl/>
        </w:rPr>
      </w:pPr>
      <w:bookmarkStart w:id="8763" w:name="ET_interruption_4926_7"/>
      <w:r w:rsidRPr="00193D33">
        <w:rPr>
          <w:rStyle w:val="TagStyle"/>
          <w:rtl/>
        </w:rPr>
        <w:t xml:space="preserve"> &lt;&lt; קריאה &gt;&gt; </w:t>
      </w:r>
      <w:r>
        <w:rPr>
          <w:rtl/>
        </w:rPr>
        <w:t>מזכירת הכנסת ירדנה מלר-הורוביץ:</w:t>
      </w:r>
      <w:r w:rsidRPr="00193D33">
        <w:rPr>
          <w:rStyle w:val="TagStyle"/>
          <w:rtl/>
        </w:rPr>
        <w:t xml:space="preserve"> &lt;&lt; קריאה &gt;&gt;</w:t>
      </w:r>
      <w:r>
        <w:rPr>
          <w:rtl/>
        </w:rPr>
        <w:t xml:space="preserve">  </w:t>
      </w:r>
      <w:bookmarkEnd w:id="8763"/>
    </w:p>
    <w:p w:rsidR="00915C53" w:rsidRDefault="00915C53" w:rsidP="00915C53">
      <w:pPr>
        <w:ind w:firstLine="0"/>
        <w:rPr>
          <w:rtl/>
          <w:lang w:eastAsia="he-IL"/>
        </w:rPr>
      </w:pPr>
      <w:r>
        <w:rPr>
          <w:rFonts w:hint="cs"/>
          <w:rtl/>
          <w:lang w:eastAsia="he-IL"/>
        </w:rPr>
        <w:t>(קוראת בשם חבר הכנסת)</w:t>
      </w:r>
    </w:p>
    <w:p w:rsidR="00915C53" w:rsidRPr="001520AA" w:rsidRDefault="00915C53" w:rsidP="00915C53">
      <w:pPr>
        <w:rPr>
          <w:rtl/>
          <w:lang w:eastAsia="he-IL"/>
        </w:rPr>
      </w:pPr>
    </w:p>
    <w:p w:rsidR="00915C53" w:rsidRDefault="00915C53" w:rsidP="00915C53">
      <w:pPr>
        <w:rPr>
          <w:rtl/>
          <w:lang w:eastAsia="he-IL"/>
        </w:rPr>
      </w:pPr>
      <w:r>
        <w:rPr>
          <w:rFonts w:hint="cs"/>
          <w:rtl/>
          <w:lang w:eastAsia="he-IL"/>
        </w:rPr>
        <w:t xml:space="preserve">ינון אזולאי </w:t>
      </w:r>
      <w:r>
        <w:rPr>
          <w:rtl/>
          <w:lang w:eastAsia="he-IL"/>
        </w:rPr>
        <w:tab/>
      </w:r>
      <w:r>
        <w:rPr>
          <w:rtl/>
          <w:lang w:eastAsia="he-IL"/>
        </w:rPr>
        <w:tab/>
      </w:r>
      <w:r>
        <w:rPr>
          <w:rFonts w:hint="cs"/>
          <w:rtl/>
          <w:lang w:eastAsia="he-IL"/>
        </w:rPr>
        <w:t>–   נגד</w:t>
      </w:r>
    </w:p>
    <w:p w:rsidR="00915C53" w:rsidRDefault="00915C53" w:rsidP="00915C53">
      <w:pPr>
        <w:rPr>
          <w:rtl/>
          <w:lang w:eastAsia="he-IL"/>
        </w:rPr>
      </w:pPr>
    </w:p>
    <w:p w:rsidR="00915C53" w:rsidRDefault="00915C53" w:rsidP="00915C53">
      <w:pPr>
        <w:pStyle w:val="af7"/>
        <w:keepNext/>
        <w:rPr>
          <w:rtl/>
        </w:rPr>
      </w:pPr>
      <w:bookmarkStart w:id="8764" w:name="_ETM_Q24_353000"/>
      <w:bookmarkEnd w:id="8764"/>
      <w:r w:rsidRPr="00193D33">
        <w:rPr>
          <w:rStyle w:val="TagStyle"/>
          <w:rtl/>
        </w:rPr>
        <w:t xml:space="preserve"> &lt;&lt; יור &gt;&gt; </w:t>
      </w:r>
      <w:r>
        <w:rPr>
          <w:rtl/>
        </w:rPr>
        <w:t>היו"ר מנסור עבאס:</w:t>
      </w:r>
      <w:r w:rsidRPr="00193D33">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8765" w:name="_ETM_Q24_355000"/>
      <w:bookmarkEnd w:id="8765"/>
      <w:r>
        <w:rPr>
          <w:rFonts w:hint="cs"/>
          <w:rtl/>
          <w:lang w:eastAsia="he-IL"/>
        </w:rPr>
        <w:t xml:space="preserve">תמה ההצבעה. בבקשה, גברתי. תוצאות ההצבעה: 50 חברי כנסת בעד, 35 חברי כנסת נגד. אני קובע שהצעת </w:t>
      </w:r>
      <w:bookmarkStart w:id="8766" w:name="_ETM_Q24_454000"/>
      <w:bookmarkEnd w:id="8766"/>
      <w:r>
        <w:rPr>
          <w:rFonts w:hint="cs"/>
          <w:rtl/>
          <w:lang w:eastAsia="he-IL"/>
        </w:rPr>
        <w:t xml:space="preserve">חוק שמירת הניקיון </w:t>
      </w:r>
      <w:r w:rsidRPr="00193D33">
        <w:rPr>
          <w:rtl/>
          <w:lang w:eastAsia="he-IL"/>
        </w:rPr>
        <w:t xml:space="preserve">(תיקון </w:t>
      </w:r>
      <w:r>
        <w:rPr>
          <w:rFonts w:hint="cs"/>
          <w:rtl/>
          <w:lang w:eastAsia="he-IL"/>
        </w:rPr>
        <w:t>–</w:t>
      </w:r>
      <w:r w:rsidRPr="00193D33">
        <w:rPr>
          <w:rtl/>
          <w:lang w:eastAsia="he-IL"/>
        </w:rPr>
        <w:t xml:space="preserve"> גרירת רכבים נטושים), התשפ"א</w:t>
      </w:r>
      <w:r>
        <w:rPr>
          <w:rFonts w:hint="cs"/>
          <w:rtl/>
          <w:lang w:eastAsia="he-IL"/>
        </w:rPr>
        <w:t>–</w:t>
      </w:r>
      <w:r w:rsidRPr="00193D33">
        <w:rPr>
          <w:rtl/>
          <w:lang w:eastAsia="he-IL"/>
        </w:rPr>
        <w:t>2021</w:t>
      </w:r>
      <w:r>
        <w:rPr>
          <w:rFonts w:hint="cs"/>
          <w:rtl/>
          <w:lang w:eastAsia="he-IL"/>
        </w:rPr>
        <w:t>, מתקבלת ועוברת להמשך דיון בו</w:t>
      </w:r>
      <w:bookmarkStart w:id="8767" w:name="_ETM_Q24_463000"/>
      <w:bookmarkEnd w:id="8767"/>
      <w:r>
        <w:rPr>
          <w:rFonts w:hint="cs"/>
          <w:rtl/>
          <w:lang w:eastAsia="he-IL"/>
        </w:rPr>
        <w:t xml:space="preserve">ועדת הפנים והגנת הסביבה. </w:t>
      </w:r>
    </w:p>
    <w:p w:rsidR="00915C53" w:rsidRDefault="00915C53" w:rsidP="00915C53">
      <w:pPr>
        <w:rPr>
          <w:rtl/>
          <w:lang w:eastAsia="he-IL"/>
        </w:rPr>
      </w:pPr>
    </w:p>
    <w:p w:rsidR="00A445B3" w:rsidRDefault="00A445B3" w:rsidP="00915C53">
      <w:pPr>
        <w:rPr>
          <w:rtl/>
          <w:lang w:eastAsia="he-IL"/>
        </w:rPr>
      </w:pPr>
    </w:p>
    <w:p w:rsidR="00915C53" w:rsidRDefault="00915C53" w:rsidP="00915C53">
      <w:pPr>
        <w:pStyle w:val="a6"/>
        <w:rPr>
          <w:rtl/>
          <w:lang w:eastAsia="he-IL"/>
        </w:rPr>
      </w:pPr>
      <w:bookmarkStart w:id="8768" w:name="ET_hatsach_625316_4"/>
      <w:r w:rsidRPr="00F55613">
        <w:rPr>
          <w:rStyle w:val="TagStyle"/>
          <w:rtl/>
        </w:rPr>
        <w:t xml:space="preserve"> &lt;&lt; הצח &gt;&gt; </w:t>
      </w:r>
      <w:bookmarkStart w:id="8769" w:name="_Toc87473410"/>
      <w:bookmarkStart w:id="8770" w:name="_Toc87526571"/>
      <w:bookmarkStart w:id="8771" w:name="_Toc87527405"/>
      <w:bookmarkStart w:id="8772" w:name="_Toc87527560"/>
      <w:bookmarkStart w:id="8773" w:name="_Toc103761401"/>
      <w:r>
        <w:rPr>
          <w:rtl/>
          <w:lang w:eastAsia="he-IL"/>
        </w:rPr>
        <w:t>הצעת חוק עידוד שירות צבאי, לאומי או לאומי-אזרחי, התשפ"א–2021</w:t>
      </w:r>
      <w:bookmarkEnd w:id="8769"/>
      <w:bookmarkEnd w:id="8770"/>
      <w:bookmarkEnd w:id="8771"/>
      <w:bookmarkEnd w:id="8772"/>
      <w:bookmarkEnd w:id="8773"/>
      <w:r w:rsidRPr="00F55613">
        <w:rPr>
          <w:rStyle w:val="TagStyle"/>
          <w:rtl/>
        </w:rPr>
        <w:t xml:space="preserve"> &lt;&lt; הצח &gt;&gt;</w:t>
      </w:r>
      <w:r>
        <w:rPr>
          <w:rtl/>
          <w:lang w:eastAsia="he-IL"/>
        </w:rPr>
        <w:t xml:space="preserve">  </w:t>
      </w:r>
      <w:bookmarkEnd w:id="8768"/>
    </w:p>
    <w:p w:rsidR="00915C53" w:rsidRDefault="00915C53" w:rsidP="00915C53">
      <w:pPr>
        <w:rPr>
          <w:rtl/>
          <w:lang w:eastAsia="he-IL"/>
        </w:rPr>
      </w:pPr>
      <w:r>
        <w:rPr>
          <w:rtl/>
          <w:lang w:eastAsia="he-IL"/>
        </w:rPr>
        <w:t>[הצעת חוק פ/466</w:t>
      </w:r>
      <w:r>
        <w:rPr>
          <w:rFonts w:hint="cs"/>
          <w:rtl/>
          <w:lang w:eastAsia="he-IL"/>
        </w:rPr>
        <w:t>/24; נספחות.</w:t>
      </w:r>
      <w:r>
        <w:rPr>
          <w:rtl/>
          <w:lang w:eastAsia="he-IL"/>
        </w:rPr>
        <w:t>]</w:t>
      </w:r>
    </w:p>
    <w:p w:rsidR="00915C53" w:rsidRDefault="00915C53" w:rsidP="00915C5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15C53" w:rsidRDefault="00915C53" w:rsidP="0057198A">
      <w:pPr>
        <w:rPr>
          <w:rtl/>
          <w:lang w:eastAsia="he-IL"/>
        </w:rPr>
      </w:pPr>
    </w:p>
    <w:p w:rsidR="00915C53" w:rsidRDefault="00915C53" w:rsidP="00915C53">
      <w:pPr>
        <w:pStyle w:val="af7"/>
        <w:keepNext/>
        <w:rPr>
          <w:rtl/>
        </w:rPr>
      </w:pPr>
      <w:bookmarkStart w:id="8774" w:name="ET_yor_6032_5"/>
      <w:r w:rsidRPr="00F55613">
        <w:rPr>
          <w:rStyle w:val="TagStyle"/>
          <w:rtl/>
        </w:rPr>
        <w:t xml:space="preserve">&lt;&lt; יור &gt;&gt; </w:t>
      </w:r>
      <w:r>
        <w:rPr>
          <w:rtl/>
        </w:rPr>
        <w:t>היו"ר מנסור עבאס:</w:t>
      </w:r>
      <w:r w:rsidRPr="00F55613">
        <w:rPr>
          <w:rStyle w:val="TagStyle"/>
          <w:rtl/>
        </w:rPr>
        <w:t xml:space="preserve"> &lt;&lt; יור &gt;&gt;</w:t>
      </w:r>
      <w:r>
        <w:rPr>
          <w:rtl/>
        </w:rPr>
        <w:t xml:space="preserve">  </w:t>
      </w:r>
      <w:bookmarkEnd w:id="8774"/>
    </w:p>
    <w:p w:rsidR="00915C53" w:rsidRPr="00952FBE" w:rsidRDefault="00915C53" w:rsidP="00915C53">
      <w:pPr>
        <w:rPr>
          <w:rtl/>
          <w:lang w:eastAsia="he-IL"/>
        </w:rPr>
      </w:pPr>
    </w:p>
    <w:p w:rsidR="00915C53" w:rsidRDefault="00915C53" w:rsidP="00A445B3">
      <w:pPr>
        <w:rPr>
          <w:rtl/>
          <w:lang w:eastAsia="he-IL"/>
        </w:rPr>
      </w:pPr>
      <w:r>
        <w:rPr>
          <w:rFonts w:hint="cs"/>
          <w:rtl/>
          <w:lang w:eastAsia="he-IL"/>
        </w:rPr>
        <w:lastRenderedPageBreak/>
        <w:t xml:space="preserve">אנחנו עוברים לסעיף הבא על סדר-היום </w:t>
      </w:r>
      <w:r w:rsidR="00A445B3">
        <w:rPr>
          <w:rFonts w:hint="eastAsia"/>
          <w:rtl/>
          <w:lang w:eastAsia="he-IL"/>
        </w:rPr>
        <w:t xml:space="preserve">– </w:t>
      </w:r>
      <w:r>
        <w:rPr>
          <w:rFonts w:hint="cs"/>
          <w:rtl/>
          <w:lang w:eastAsia="he-IL"/>
        </w:rPr>
        <w:t xml:space="preserve">הצעת חוק עידוד שירות צבאי, לאומי </w:t>
      </w:r>
      <w:bookmarkStart w:id="8775" w:name="_ETM_Q24_471000"/>
      <w:bookmarkEnd w:id="8775"/>
      <w:r>
        <w:rPr>
          <w:rFonts w:hint="cs"/>
          <w:rtl/>
          <w:lang w:eastAsia="he-IL"/>
        </w:rPr>
        <w:t>או לאומי-אזרחי, התשפ"א–2021. מה?</w:t>
      </w:r>
    </w:p>
    <w:p w:rsidR="00915C53" w:rsidRDefault="00915C53" w:rsidP="00915C53">
      <w:pPr>
        <w:rPr>
          <w:rtl/>
          <w:lang w:eastAsia="he-IL"/>
        </w:rPr>
      </w:pPr>
      <w:bookmarkStart w:id="8776" w:name="_ETM_Q24_485000"/>
      <w:bookmarkEnd w:id="8776"/>
    </w:p>
    <w:p w:rsidR="00915C53" w:rsidRDefault="00915C53" w:rsidP="00915C53">
      <w:pPr>
        <w:pStyle w:val="af6"/>
        <w:keepNext/>
        <w:rPr>
          <w:rtl/>
        </w:rPr>
      </w:pPr>
      <w:bookmarkStart w:id="8777" w:name="ET_interruption_5093_9"/>
      <w:r w:rsidRPr="009960CE">
        <w:rPr>
          <w:rStyle w:val="TagStyle"/>
          <w:rtl/>
        </w:rPr>
        <w:t xml:space="preserve"> &lt;&lt; קריאה &gt;&gt; </w:t>
      </w:r>
      <w:r>
        <w:rPr>
          <w:rtl/>
        </w:rPr>
        <w:t>אורית מלכה סטרוק (הציונות הדתית):</w:t>
      </w:r>
      <w:r w:rsidRPr="009960CE">
        <w:rPr>
          <w:rStyle w:val="TagStyle"/>
          <w:rtl/>
        </w:rPr>
        <w:t xml:space="preserve"> &lt;&lt; קריאה &gt;&gt;</w:t>
      </w:r>
      <w:r>
        <w:rPr>
          <w:rtl/>
        </w:rPr>
        <w:t xml:space="preserve">  </w:t>
      </w:r>
      <w:bookmarkEnd w:id="8777"/>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bookmarkStart w:id="8778" w:name="_ETM_Q24_486000"/>
      <w:bookmarkEnd w:id="8778"/>
    </w:p>
    <w:p w:rsidR="00915C53" w:rsidRDefault="00915C53" w:rsidP="00915C53">
      <w:pPr>
        <w:pStyle w:val="af7"/>
        <w:keepNext/>
        <w:rPr>
          <w:rtl/>
        </w:rPr>
      </w:pPr>
      <w:r w:rsidRPr="009960CE">
        <w:rPr>
          <w:rStyle w:val="TagStyle"/>
          <w:rtl/>
        </w:rPr>
        <w:t xml:space="preserve"> &lt;&lt; יור &gt;&gt; </w:t>
      </w:r>
      <w:r>
        <w:rPr>
          <w:rtl/>
        </w:rPr>
        <w:t>היו"ר מנסור עבאס:</w:t>
      </w:r>
      <w:r w:rsidRPr="009960C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8779" w:name="_ETM_Q24_487000"/>
      <w:bookmarkEnd w:id="8779"/>
      <w:r>
        <w:rPr>
          <w:rFonts w:hint="cs"/>
          <w:rtl/>
          <w:lang w:eastAsia="he-IL"/>
        </w:rPr>
        <w:t xml:space="preserve">כבר עברנו, </w:t>
      </w:r>
      <w:bookmarkStart w:id="8780" w:name="_ETM_Q0_37734701"/>
      <w:bookmarkStart w:id="8781" w:name="_ETM_Q0_37735049"/>
      <w:r>
        <w:rPr>
          <w:rFonts w:hint="cs"/>
          <w:rtl/>
          <w:lang w:eastAsia="he-IL"/>
        </w:rPr>
        <w:t>גברתי</w:t>
      </w:r>
      <w:bookmarkEnd w:id="8780"/>
      <w:bookmarkEnd w:id="8781"/>
      <w:r>
        <w:rPr>
          <w:rFonts w:hint="cs"/>
          <w:rtl/>
          <w:lang w:eastAsia="he-IL"/>
        </w:rPr>
        <w:t>.</w:t>
      </w:r>
    </w:p>
    <w:p w:rsidR="00915C53" w:rsidRDefault="00915C53" w:rsidP="00915C53">
      <w:pPr>
        <w:rPr>
          <w:rtl/>
          <w:lang w:eastAsia="he-IL"/>
        </w:rPr>
      </w:pPr>
    </w:p>
    <w:p w:rsidR="00915C53" w:rsidRDefault="00915C53" w:rsidP="00915C53">
      <w:pPr>
        <w:pStyle w:val="af6"/>
        <w:keepNext/>
        <w:rPr>
          <w:rtl/>
        </w:rPr>
      </w:pPr>
      <w:bookmarkStart w:id="8782" w:name="ET_interruption_6150_11"/>
      <w:r w:rsidRPr="009960CE">
        <w:rPr>
          <w:rStyle w:val="TagStyle"/>
          <w:rtl/>
        </w:rPr>
        <w:t xml:space="preserve"> &lt;&lt; קריאה &gt;&gt; </w:t>
      </w:r>
      <w:r>
        <w:rPr>
          <w:rtl/>
        </w:rPr>
        <w:t>מיכל וולדיגר (הציונות הדתית):</w:t>
      </w:r>
      <w:r w:rsidRPr="009960CE">
        <w:rPr>
          <w:rStyle w:val="TagStyle"/>
          <w:rtl/>
        </w:rPr>
        <w:t xml:space="preserve"> &lt;&lt; קריאה &gt;&gt;</w:t>
      </w:r>
      <w:r>
        <w:rPr>
          <w:rtl/>
        </w:rPr>
        <w:t xml:space="preserve">  </w:t>
      </w:r>
      <w:bookmarkEnd w:id="878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היא אמרה: "כלכלה", לא שמעת. </w:t>
      </w:r>
    </w:p>
    <w:p w:rsidR="00915C53" w:rsidRDefault="00915C53" w:rsidP="00915C53">
      <w:pPr>
        <w:rPr>
          <w:rtl/>
          <w:lang w:eastAsia="he-IL"/>
        </w:rPr>
      </w:pPr>
    </w:p>
    <w:p w:rsidR="00915C53" w:rsidRDefault="00915C53" w:rsidP="00915C53">
      <w:pPr>
        <w:pStyle w:val="af7"/>
        <w:keepNext/>
        <w:rPr>
          <w:rtl/>
        </w:rPr>
      </w:pPr>
      <w:r w:rsidRPr="009960CE">
        <w:rPr>
          <w:rStyle w:val="TagStyle"/>
          <w:rtl/>
        </w:rPr>
        <w:t xml:space="preserve"> &lt;&lt; יור &gt;&gt; </w:t>
      </w:r>
      <w:r>
        <w:rPr>
          <w:rtl/>
        </w:rPr>
        <w:t>היו"ר מנסור עבאס:</w:t>
      </w:r>
      <w:r w:rsidRPr="009960CE">
        <w:rPr>
          <w:rStyle w:val="TagStyle"/>
          <w:rtl/>
        </w:rPr>
        <w:t xml:space="preserve"> &lt;&lt; יור &gt;&gt;</w:t>
      </w:r>
      <w:r>
        <w:rPr>
          <w:rtl/>
        </w:rPr>
        <w:t xml:space="preserve">  </w:t>
      </w:r>
    </w:p>
    <w:p w:rsidR="00915C53" w:rsidRDefault="00915C53" w:rsidP="0057198A">
      <w:pPr>
        <w:rPr>
          <w:rtl/>
          <w:lang w:eastAsia="he-IL"/>
        </w:rPr>
      </w:pPr>
    </w:p>
    <w:p w:rsidR="00915C53" w:rsidRPr="009960CE" w:rsidRDefault="00915C53" w:rsidP="00915C53">
      <w:pPr>
        <w:rPr>
          <w:rtl/>
          <w:lang w:eastAsia="he-IL"/>
        </w:rPr>
      </w:pPr>
      <w:r>
        <w:rPr>
          <w:rFonts w:hint="cs"/>
          <w:rtl/>
          <w:lang w:eastAsia="he-IL"/>
        </w:rPr>
        <w:t xml:space="preserve">אנחנו עוברים לסעיף הבא על סדר-היום: </w:t>
      </w:r>
      <w:r w:rsidRPr="009960CE">
        <w:rPr>
          <w:rtl/>
          <w:lang w:eastAsia="he-IL"/>
        </w:rPr>
        <w:t>הצעת חוק עידוד שירות צבאי, לאומי או לאומי-אזרחי, התשפ"</w:t>
      </w:r>
      <w:r>
        <w:rPr>
          <w:rtl/>
          <w:lang w:eastAsia="he-IL"/>
        </w:rPr>
        <w:t>א–</w:t>
      </w:r>
      <w:r w:rsidRPr="009960CE">
        <w:rPr>
          <w:rtl/>
          <w:lang w:eastAsia="he-IL"/>
        </w:rPr>
        <w:t>2021</w:t>
      </w:r>
      <w:r>
        <w:rPr>
          <w:rFonts w:hint="cs"/>
          <w:rtl/>
          <w:lang w:eastAsia="he-IL"/>
        </w:rPr>
        <w:t xml:space="preserve"> </w:t>
      </w:r>
      <w:r>
        <w:rPr>
          <w:rFonts w:hint="eastAsia"/>
          <w:rtl/>
          <w:lang w:eastAsia="he-IL"/>
        </w:rPr>
        <w:t>–</w:t>
      </w:r>
      <w:r>
        <w:rPr>
          <w:rFonts w:hint="cs"/>
          <w:rtl/>
          <w:lang w:eastAsia="he-IL"/>
        </w:rPr>
        <w:t xml:space="preserve"> אני עברתי להצעה הבאה </w:t>
      </w:r>
      <w:r>
        <w:rPr>
          <w:rFonts w:hint="eastAsia"/>
          <w:rtl/>
          <w:lang w:eastAsia="he-IL"/>
        </w:rPr>
        <w:t>–</w:t>
      </w:r>
      <w:r>
        <w:rPr>
          <w:rFonts w:hint="cs"/>
          <w:rtl/>
          <w:lang w:eastAsia="he-IL"/>
        </w:rPr>
        <w:t xml:space="preserve"> הצעה </w:t>
      </w:r>
      <w:bookmarkStart w:id="8783" w:name="_ETM_Q24_511000"/>
      <w:bookmarkEnd w:id="8783"/>
      <w:r>
        <w:rPr>
          <w:rFonts w:hint="cs"/>
          <w:rtl/>
          <w:lang w:eastAsia="he-IL"/>
        </w:rPr>
        <w:t xml:space="preserve">של חבר הכנסת שלמה קרעי, אורית מלכה סטרוק ומשה אבוטבול. </w:t>
      </w:r>
      <w:bookmarkStart w:id="8784" w:name="_ETM_Q24_516000"/>
      <w:bookmarkEnd w:id="8784"/>
      <w:r>
        <w:rPr>
          <w:rFonts w:hint="cs"/>
          <w:rtl/>
          <w:lang w:eastAsia="he-IL"/>
        </w:rPr>
        <w:t>יעלה ויבוא, יציג, חבר הכנסת שלמה קרעי. עשר דקות, שלמה.</w:t>
      </w:r>
      <w:bookmarkStart w:id="8785" w:name="_ETM_Q24_524000"/>
      <w:bookmarkEnd w:id="8785"/>
      <w:r>
        <w:rPr>
          <w:rFonts w:hint="cs"/>
          <w:rtl/>
          <w:lang w:eastAsia="he-IL"/>
        </w:rPr>
        <w:t xml:space="preserve"> </w:t>
      </w:r>
    </w:p>
    <w:p w:rsidR="00915C53" w:rsidRDefault="00915C53" w:rsidP="00915C53">
      <w:pPr>
        <w:rPr>
          <w:rtl/>
          <w:lang w:eastAsia="he-IL"/>
        </w:rPr>
      </w:pPr>
    </w:p>
    <w:p w:rsidR="00915C53" w:rsidRDefault="00915C53" w:rsidP="00915C53">
      <w:pPr>
        <w:pStyle w:val="a4"/>
        <w:keepNext/>
        <w:rPr>
          <w:rtl/>
        </w:rPr>
      </w:pPr>
      <w:bookmarkStart w:id="8786" w:name="ET_speaker_5802_6"/>
      <w:r w:rsidRPr="00F55613">
        <w:rPr>
          <w:rStyle w:val="TagStyle"/>
          <w:rtl/>
        </w:rPr>
        <w:t xml:space="preserve"> &lt;&lt; דובר &gt;&gt; </w:t>
      </w:r>
      <w:bookmarkStart w:id="8787" w:name="_Toc87473411"/>
      <w:bookmarkStart w:id="8788" w:name="_Toc87526572"/>
      <w:bookmarkStart w:id="8789" w:name="_Toc87527406"/>
      <w:bookmarkStart w:id="8790" w:name="_Toc87527561"/>
      <w:bookmarkStart w:id="8791" w:name="_Toc103761402"/>
      <w:r>
        <w:rPr>
          <w:rtl/>
        </w:rPr>
        <w:t>שלמה קרעי (הליכוד):</w:t>
      </w:r>
      <w:bookmarkEnd w:id="8787"/>
      <w:bookmarkEnd w:id="8788"/>
      <w:bookmarkEnd w:id="8789"/>
      <w:bookmarkEnd w:id="8790"/>
      <w:bookmarkEnd w:id="8791"/>
      <w:r w:rsidRPr="00F55613">
        <w:rPr>
          <w:rStyle w:val="TagStyle"/>
          <w:rtl/>
        </w:rPr>
        <w:t xml:space="preserve"> &lt;&lt; דובר &gt;&gt;</w:t>
      </w:r>
      <w:r>
        <w:rPr>
          <w:rtl/>
        </w:rPr>
        <w:t xml:space="preserve">  </w:t>
      </w:r>
      <w:bookmarkEnd w:id="8786"/>
    </w:p>
    <w:p w:rsidR="00915C53" w:rsidRDefault="00915C53" w:rsidP="0057198A">
      <w:pPr>
        <w:rPr>
          <w:rtl/>
          <w:lang w:eastAsia="he-IL"/>
        </w:rPr>
      </w:pPr>
    </w:p>
    <w:p w:rsidR="00915C53" w:rsidRDefault="00915C53" w:rsidP="00915C53">
      <w:pPr>
        <w:rPr>
          <w:rtl/>
          <w:lang w:eastAsia="he-IL"/>
        </w:rPr>
      </w:pPr>
      <w:r>
        <w:rPr>
          <w:rFonts w:hint="cs"/>
          <w:rtl/>
          <w:lang w:eastAsia="he-IL"/>
        </w:rPr>
        <w:t>אדוני היושב-ראש, כנסת נכבדה, אדוני, אולי תספר לנו קצ</w:t>
      </w:r>
      <w:bookmarkStart w:id="8792" w:name="_ETM_Q24_538000"/>
      <w:bookmarkEnd w:id="8792"/>
      <w:r>
        <w:rPr>
          <w:rFonts w:hint="cs"/>
          <w:rtl/>
          <w:lang w:eastAsia="he-IL"/>
        </w:rPr>
        <w:t xml:space="preserve">ת רשמים מהביקור המדיני שלך אצל מלך ירדן, מה </w:t>
      </w:r>
      <w:bookmarkStart w:id="8793" w:name="_ETM_Q24_541000"/>
      <w:bookmarkEnd w:id="8793"/>
      <w:r>
        <w:rPr>
          <w:rFonts w:hint="cs"/>
          <w:rtl/>
          <w:lang w:eastAsia="he-IL"/>
        </w:rPr>
        <w:t xml:space="preserve">הפררוגטיבה שקיבלת </w:t>
      </w:r>
      <w:proofErr w:type="spellStart"/>
      <w:r>
        <w:rPr>
          <w:rFonts w:hint="cs"/>
          <w:rtl/>
          <w:lang w:eastAsia="he-IL"/>
        </w:rPr>
        <w:t>מבנט</w:t>
      </w:r>
      <w:proofErr w:type="spellEnd"/>
      <w:r>
        <w:rPr>
          <w:rFonts w:hint="cs"/>
          <w:rtl/>
          <w:lang w:eastAsia="he-IL"/>
        </w:rPr>
        <w:t xml:space="preserve"> להקמת מדינה פלסטינית. </w:t>
      </w:r>
    </w:p>
    <w:p w:rsidR="00915C53" w:rsidRDefault="00915C53" w:rsidP="00915C53">
      <w:pPr>
        <w:rPr>
          <w:rtl/>
          <w:lang w:eastAsia="he-IL"/>
        </w:rPr>
      </w:pPr>
    </w:p>
    <w:p w:rsidR="00915C53" w:rsidRDefault="00915C53" w:rsidP="00915C53">
      <w:pPr>
        <w:pStyle w:val="af6"/>
        <w:keepNext/>
        <w:rPr>
          <w:rtl/>
        </w:rPr>
      </w:pPr>
      <w:bookmarkStart w:id="8794" w:name="ET_interruption_5156_13"/>
      <w:r w:rsidRPr="009960CE">
        <w:rPr>
          <w:rStyle w:val="TagStyle"/>
          <w:rtl/>
        </w:rPr>
        <w:t xml:space="preserve"> &lt;&lt; קריאה &gt;&gt; </w:t>
      </w:r>
      <w:r>
        <w:rPr>
          <w:rtl/>
        </w:rPr>
        <w:t>דוד אמסלם (הליכוד):</w:t>
      </w:r>
      <w:r w:rsidRPr="009960CE">
        <w:rPr>
          <w:rStyle w:val="TagStyle"/>
          <w:rtl/>
        </w:rPr>
        <w:t xml:space="preserve"> &lt;&lt; קריאה &gt;&gt;</w:t>
      </w:r>
      <w:r>
        <w:rPr>
          <w:rtl/>
        </w:rPr>
        <w:t xml:space="preserve">  </w:t>
      </w:r>
      <w:bookmarkEnd w:id="8794"/>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
        <w:keepNext/>
        <w:rPr>
          <w:rtl/>
        </w:rPr>
      </w:pPr>
      <w:bookmarkStart w:id="8795" w:name="_ETM_Q24_556000"/>
      <w:bookmarkStart w:id="8796" w:name="ET_speakercontinue_5802_14"/>
      <w:bookmarkEnd w:id="8795"/>
      <w:r w:rsidRPr="009960CE">
        <w:rPr>
          <w:rStyle w:val="TagStyle"/>
          <w:rtl/>
        </w:rPr>
        <w:t xml:space="preserve"> &lt;&lt; דובר_המשך &gt;&gt; </w:t>
      </w:r>
      <w:r>
        <w:rPr>
          <w:rtl/>
        </w:rPr>
        <w:t>שלמה קרעי (הליכוד):</w:t>
      </w:r>
      <w:r w:rsidRPr="009960CE">
        <w:rPr>
          <w:rStyle w:val="TagStyle"/>
          <w:rtl/>
        </w:rPr>
        <w:t xml:space="preserve"> &lt;&lt; דובר_המשך &gt;&gt;</w:t>
      </w:r>
      <w:r>
        <w:rPr>
          <w:rtl/>
        </w:rPr>
        <w:t xml:space="preserve">  </w:t>
      </w:r>
      <w:bookmarkEnd w:id="8796"/>
    </w:p>
    <w:p w:rsidR="00915C53" w:rsidRDefault="00915C53" w:rsidP="0057198A">
      <w:pPr>
        <w:rPr>
          <w:rtl/>
          <w:lang w:eastAsia="he-IL"/>
        </w:rPr>
      </w:pPr>
    </w:p>
    <w:p w:rsidR="00915C53" w:rsidRDefault="00915C53" w:rsidP="00915C53">
      <w:pPr>
        <w:ind w:firstLine="0"/>
        <w:rPr>
          <w:rtl/>
          <w:lang w:eastAsia="he-IL"/>
        </w:rPr>
      </w:pPr>
      <w:r>
        <w:rPr>
          <w:rtl/>
          <w:lang w:eastAsia="he-IL"/>
        </w:rPr>
        <w:tab/>
      </w:r>
      <w:r>
        <w:rPr>
          <w:rFonts w:hint="cs"/>
          <w:rtl/>
          <w:lang w:eastAsia="he-IL"/>
        </w:rPr>
        <w:t>אדוני, אתה רואה, כולם</w:t>
      </w:r>
      <w:bookmarkStart w:id="8797" w:name="_ETM_Q24_557000"/>
      <w:bookmarkEnd w:id="8797"/>
      <w:r>
        <w:rPr>
          <w:rFonts w:hint="cs"/>
          <w:rtl/>
          <w:lang w:eastAsia="he-IL"/>
        </w:rPr>
        <w:t xml:space="preserve"> כאן רוצים לשמוע, אני מציע שתחשוב ותספר לנו, תגלה קצת, הרי מותר לך הכול בכנסת ובממשלה הזו, אין דבר </w:t>
      </w:r>
      <w:bookmarkStart w:id="8798" w:name="_ETM_Q24_566000"/>
      <w:bookmarkEnd w:id="8798"/>
      <w:r>
        <w:rPr>
          <w:rFonts w:hint="cs"/>
          <w:rtl/>
          <w:lang w:eastAsia="he-IL"/>
        </w:rPr>
        <w:t xml:space="preserve">שעומד בפניך. </w:t>
      </w:r>
    </w:p>
    <w:p w:rsidR="00915C53" w:rsidRDefault="00915C53" w:rsidP="00915C53">
      <w:pPr>
        <w:ind w:firstLine="0"/>
        <w:rPr>
          <w:rtl/>
          <w:lang w:eastAsia="he-IL"/>
        </w:rPr>
      </w:pPr>
    </w:p>
    <w:p w:rsidR="00915C53" w:rsidRDefault="00915C53" w:rsidP="00915C53">
      <w:pPr>
        <w:pStyle w:val="af7"/>
        <w:keepNext/>
        <w:rPr>
          <w:rtl/>
        </w:rPr>
      </w:pPr>
      <w:bookmarkStart w:id="8799" w:name="_ETM_Q24_568000"/>
      <w:bookmarkEnd w:id="8799"/>
      <w:r w:rsidRPr="009960CE">
        <w:rPr>
          <w:rStyle w:val="TagStyle"/>
          <w:rtl/>
        </w:rPr>
        <w:lastRenderedPageBreak/>
        <w:t xml:space="preserve"> &lt;&lt; יור &gt;&gt; </w:t>
      </w:r>
      <w:r>
        <w:rPr>
          <w:rtl/>
        </w:rPr>
        <w:t>היו"ר מנסור עבאס:</w:t>
      </w:r>
      <w:r w:rsidRPr="009960CE">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r>
        <w:rPr>
          <w:rFonts w:hint="cs"/>
          <w:rtl/>
        </w:rPr>
        <w:t xml:space="preserve">אני חייב להודות שגם בממשלה הקודמת ביקרתי </w:t>
      </w:r>
      <w:bookmarkStart w:id="8800" w:name="_ETM_Q24_571000"/>
      <w:bookmarkEnd w:id="8800"/>
      <w:r>
        <w:rPr>
          <w:rFonts w:hint="cs"/>
          <w:rtl/>
        </w:rPr>
        <w:t xml:space="preserve">ברבת עמון ונפגשתי עם המלך. </w:t>
      </w:r>
    </w:p>
    <w:p w:rsidR="00915C53" w:rsidRDefault="00915C53" w:rsidP="00915C53">
      <w:pPr>
        <w:rPr>
          <w:rtl/>
        </w:rPr>
      </w:pPr>
    </w:p>
    <w:p w:rsidR="00915C53" w:rsidRDefault="00915C53" w:rsidP="00915C53">
      <w:pPr>
        <w:pStyle w:val="-"/>
        <w:keepNext/>
        <w:rPr>
          <w:rtl/>
        </w:rPr>
      </w:pPr>
      <w:bookmarkStart w:id="8801" w:name="_ETM_Q24_575000"/>
      <w:bookmarkStart w:id="8802" w:name="ET_speakercontinue_5802_16"/>
      <w:bookmarkEnd w:id="8801"/>
      <w:r w:rsidRPr="009960CE">
        <w:rPr>
          <w:rStyle w:val="TagStyle"/>
          <w:rtl/>
        </w:rPr>
        <w:t xml:space="preserve"> &lt;&lt; דובר_המשך &gt;&gt; </w:t>
      </w:r>
      <w:r>
        <w:rPr>
          <w:rtl/>
        </w:rPr>
        <w:t>שלמה קרעי (הליכוד):</w:t>
      </w:r>
      <w:r w:rsidRPr="009960CE">
        <w:rPr>
          <w:rStyle w:val="TagStyle"/>
          <w:rtl/>
        </w:rPr>
        <w:t xml:space="preserve"> &lt;&lt; דובר_המשך &gt;&gt;</w:t>
      </w:r>
      <w:r>
        <w:rPr>
          <w:rtl/>
        </w:rPr>
        <w:t xml:space="preserve">  </w:t>
      </w:r>
      <w:bookmarkEnd w:id="8802"/>
    </w:p>
    <w:p w:rsidR="00915C53" w:rsidRDefault="00915C53" w:rsidP="0057198A">
      <w:pPr>
        <w:rPr>
          <w:rtl/>
        </w:rPr>
      </w:pPr>
    </w:p>
    <w:p w:rsidR="00915C53" w:rsidRDefault="00915C53" w:rsidP="00915C53">
      <w:pPr>
        <w:rPr>
          <w:rtl/>
        </w:rPr>
      </w:pPr>
      <w:bookmarkStart w:id="8803" w:name="_ETM_Q24_576000"/>
      <w:bookmarkEnd w:id="8803"/>
      <w:r>
        <w:rPr>
          <w:rFonts w:hint="cs"/>
          <w:rtl/>
        </w:rPr>
        <w:t>רק שלא היית בתוך</w:t>
      </w:r>
      <w:bookmarkStart w:id="8804" w:name="_ETM_Q24_577000"/>
      <w:bookmarkEnd w:id="8804"/>
      <w:r>
        <w:rPr>
          <w:rFonts w:hint="cs"/>
          <w:rtl/>
        </w:rPr>
        <w:t xml:space="preserve"> הקואליציה ולא היית כמו ראש הממשלה בפועל. הרי בנט לא </w:t>
      </w:r>
      <w:bookmarkStart w:id="8805" w:name="_ETM_Q24_579000"/>
      <w:bookmarkEnd w:id="8805"/>
      <w:r>
        <w:rPr>
          <w:rFonts w:hint="cs"/>
          <w:rtl/>
        </w:rPr>
        <w:t>מזיז אצבע בלי שאתה נותן לו אישור בממשלה הזו. עכשיו</w:t>
      </w:r>
      <w:bookmarkStart w:id="8806" w:name="_ETM_Q24_586000"/>
      <w:bookmarkEnd w:id="8806"/>
      <w:r>
        <w:rPr>
          <w:rFonts w:hint="cs"/>
          <w:rtl/>
        </w:rPr>
        <w:t xml:space="preserve"> זה מצב שונה לחלוטין. </w:t>
      </w:r>
    </w:p>
    <w:p w:rsidR="00915C53" w:rsidRDefault="00915C53" w:rsidP="00915C53">
      <w:pPr>
        <w:rPr>
          <w:rtl/>
        </w:rPr>
      </w:pPr>
    </w:p>
    <w:p w:rsidR="00915C53" w:rsidRDefault="00915C53" w:rsidP="00915C53">
      <w:pPr>
        <w:pStyle w:val="af6"/>
        <w:keepNext/>
        <w:rPr>
          <w:rtl/>
        </w:rPr>
      </w:pPr>
      <w:r w:rsidRPr="009960CE">
        <w:rPr>
          <w:rStyle w:val="TagStyle"/>
          <w:rtl/>
        </w:rPr>
        <w:t xml:space="preserve"> &lt;&lt; קריאה &gt;&gt; </w:t>
      </w:r>
      <w:r>
        <w:rPr>
          <w:rtl/>
        </w:rPr>
        <w:t>דוד אמסלם (הליכוד):</w:t>
      </w:r>
      <w:r w:rsidRPr="009960CE">
        <w:rPr>
          <w:rStyle w:val="TagStyle"/>
          <w:rtl/>
        </w:rPr>
        <w:t xml:space="preserve"> &lt;&lt; קריאה &gt;&gt;</w:t>
      </w:r>
      <w:r>
        <w:rPr>
          <w:rtl/>
        </w:rPr>
        <w:t xml:space="preserve">  </w:t>
      </w:r>
    </w:p>
    <w:p w:rsidR="00915C53" w:rsidRDefault="00915C53" w:rsidP="0057198A">
      <w:pPr>
        <w:rPr>
          <w:rtl/>
        </w:rPr>
      </w:pPr>
    </w:p>
    <w:p w:rsidR="00915C53" w:rsidRDefault="0057198A" w:rsidP="00915C53">
      <w:pPr>
        <w:rPr>
          <w:rtl/>
        </w:rPr>
      </w:pPr>
      <w:r>
        <w:rPr>
          <w:rFonts w:hint="cs"/>
          <w:rtl/>
        </w:rPr>
        <w:t>– – –</w:t>
      </w:r>
    </w:p>
    <w:p w:rsidR="00915C53" w:rsidRDefault="00915C53" w:rsidP="00915C53">
      <w:pPr>
        <w:rPr>
          <w:rtl/>
        </w:rPr>
      </w:pPr>
    </w:p>
    <w:p w:rsidR="00915C53" w:rsidRDefault="00915C53" w:rsidP="00915C53">
      <w:pPr>
        <w:pStyle w:val="af7"/>
        <w:keepNext/>
        <w:rPr>
          <w:rtl/>
        </w:rPr>
      </w:pPr>
      <w:bookmarkStart w:id="8807" w:name="_ETM_Q24_593000"/>
      <w:bookmarkEnd w:id="8807"/>
      <w:r w:rsidRPr="009960CE">
        <w:rPr>
          <w:rStyle w:val="TagStyle"/>
          <w:rtl/>
        </w:rPr>
        <w:t xml:space="preserve"> &lt;&lt; יור &gt;&gt; </w:t>
      </w:r>
      <w:r>
        <w:rPr>
          <w:rtl/>
        </w:rPr>
        <w:t>היו"ר מנסור עבאס:</w:t>
      </w:r>
      <w:r w:rsidRPr="009960CE">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r>
        <w:rPr>
          <w:rFonts w:hint="cs"/>
          <w:rtl/>
        </w:rPr>
        <w:t xml:space="preserve">כן. </w:t>
      </w:r>
    </w:p>
    <w:p w:rsidR="00915C53" w:rsidRDefault="00915C53" w:rsidP="00915C53">
      <w:pPr>
        <w:rPr>
          <w:rtl/>
        </w:rPr>
      </w:pPr>
    </w:p>
    <w:p w:rsidR="00915C53" w:rsidRDefault="00915C53" w:rsidP="00915C53">
      <w:pPr>
        <w:pStyle w:val="af6"/>
        <w:keepNext/>
        <w:rPr>
          <w:rtl/>
        </w:rPr>
      </w:pPr>
      <w:r w:rsidRPr="009960CE">
        <w:rPr>
          <w:rStyle w:val="TagStyle"/>
          <w:rtl/>
        </w:rPr>
        <w:t xml:space="preserve"> &lt;&lt; קריאה &gt;&gt; </w:t>
      </w:r>
      <w:r>
        <w:rPr>
          <w:rtl/>
        </w:rPr>
        <w:t>דוד אמסלם (הליכוד):</w:t>
      </w:r>
      <w:r w:rsidRPr="009960CE">
        <w:rPr>
          <w:rStyle w:val="TagStyle"/>
          <w:rtl/>
        </w:rPr>
        <w:t xml:space="preserve"> &lt;&lt; קריאה &gt;&gt;</w:t>
      </w:r>
      <w:r>
        <w:rPr>
          <w:rtl/>
        </w:rPr>
        <w:t xml:space="preserve">  </w:t>
      </w:r>
    </w:p>
    <w:p w:rsidR="00915C53" w:rsidRDefault="00915C53" w:rsidP="0057198A">
      <w:pPr>
        <w:rPr>
          <w:rtl/>
        </w:rPr>
      </w:pPr>
    </w:p>
    <w:p w:rsidR="00915C53" w:rsidRDefault="0057198A" w:rsidP="00915C53">
      <w:pPr>
        <w:rPr>
          <w:rtl/>
        </w:rPr>
      </w:pPr>
      <w:bookmarkStart w:id="8808" w:name="_ETM_Q24_592000"/>
      <w:bookmarkEnd w:id="8808"/>
      <w:r>
        <w:rPr>
          <w:rFonts w:hint="cs"/>
          <w:rtl/>
        </w:rPr>
        <w:t>– – –</w:t>
      </w:r>
      <w:r w:rsidR="00915C53">
        <w:rPr>
          <w:rFonts w:hint="cs"/>
          <w:rtl/>
        </w:rPr>
        <w:t xml:space="preserve"> מטעם הממשלה? </w:t>
      </w:r>
    </w:p>
    <w:p w:rsidR="00915C53" w:rsidRDefault="00915C53" w:rsidP="00915C53">
      <w:pPr>
        <w:rPr>
          <w:rtl/>
        </w:rPr>
      </w:pPr>
    </w:p>
    <w:p w:rsidR="00915C53" w:rsidRDefault="00915C53" w:rsidP="00915C53">
      <w:pPr>
        <w:pStyle w:val="af7"/>
        <w:keepNext/>
        <w:rPr>
          <w:rtl/>
        </w:rPr>
      </w:pPr>
      <w:bookmarkStart w:id="8809" w:name="_ETM_Q24_594000"/>
      <w:bookmarkEnd w:id="8809"/>
      <w:r w:rsidRPr="009960CE">
        <w:rPr>
          <w:rStyle w:val="TagStyle"/>
          <w:rtl/>
        </w:rPr>
        <w:t xml:space="preserve"> &lt;&lt; יור &gt;&gt; </w:t>
      </w:r>
      <w:r>
        <w:rPr>
          <w:rtl/>
        </w:rPr>
        <w:t>היו"ר מנסור עבאס:</w:t>
      </w:r>
      <w:r w:rsidRPr="009960CE">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r>
        <w:rPr>
          <w:rFonts w:hint="cs"/>
          <w:rtl/>
        </w:rPr>
        <w:t>לא, גם הפעם לא נסעתי מטעם הממשלה, בבקשה.</w:t>
      </w:r>
    </w:p>
    <w:p w:rsidR="00915C53" w:rsidRDefault="00915C53" w:rsidP="00915C53">
      <w:pPr>
        <w:rPr>
          <w:rtl/>
        </w:rPr>
      </w:pPr>
    </w:p>
    <w:p w:rsidR="00915C53" w:rsidRDefault="00915C53" w:rsidP="00915C53">
      <w:pPr>
        <w:pStyle w:val="-"/>
        <w:keepNext/>
        <w:rPr>
          <w:rtl/>
        </w:rPr>
      </w:pPr>
      <w:bookmarkStart w:id="8810" w:name="_ETM_Q24_595000"/>
      <w:bookmarkStart w:id="8811" w:name="ET_speakercontinue_5802_21"/>
      <w:bookmarkEnd w:id="8810"/>
      <w:r w:rsidRPr="009960CE">
        <w:rPr>
          <w:rStyle w:val="TagStyle"/>
          <w:rtl/>
        </w:rPr>
        <w:t xml:space="preserve"> &lt;&lt; דובר_המשך &gt;&gt; </w:t>
      </w:r>
      <w:r>
        <w:rPr>
          <w:rtl/>
        </w:rPr>
        <w:t>שלמה קרעי (הליכוד):</w:t>
      </w:r>
      <w:r w:rsidRPr="009960CE">
        <w:rPr>
          <w:rStyle w:val="TagStyle"/>
          <w:rtl/>
        </w:rPr>
        <w:t xml:space="preserve"> &lt;&lt; דובר_המשך &gt;&gt;</w:t>
      </w:r>
      <w:r>
        <w:rPr>
          <w:rtl/>
        </w:rPr>
        <w:t xml:space="preserve">  </w:t>
      </w:r>
      <w:bookmarkEnd w:id="8811"/>
    </w:p>
    <w:p w:rsidR="00915C53" w:rsidRDefault="00915C53" w:rsidP="0057198A">
      <w:pPr>
        <w:rPr>
          <w:rtl/>
        </w:rPr>
      </w:pPr>
    </w:p>
    <w:p w:rsidR="00915C53" w:rsidRDefault="00915C53" w:rsidP="00915C53">
      <w:pPr>
        <w:rPr>
          <w:rtl/>
        </w:rPr>
      </w:pPr>
      <w:r>
        <w:rPr>
          <w:rFonts w:hint="cs"/>
          <w:rtl/>
        </w:rPr>
        <w:t xml:space="preserve">אדוני היושב-ראש, לפני שאציג את החוק אני חייב להתייחס לאבסורד </w:t>
      </w:r>
      <w:bookmarkStart w:id="8812" w:name="_ETM_Q24_605000"/>
      <w:bookmarkEnd w:id="8812"/>
      <w:r>
        <w:rPr>
          <w:rFonts w:hint="cs"/>
          <w:rtl/>
        </w:rPr>
        <w:t xml:space="preserve">שקורה כאן בזמן האחרון. ראינו את ראש הממשלה החלופי, אביר טוהר המידות וניקיון הכפיים, שבא וממנה את כל </w:t>
      </w:r>
      <w:bookmarkStart w:id="8813" w:name="_ETM_Q24_616000"/>
      <w:bookmarkEnd w:id="8813"/>
      <w:r>
        <w:rPr>
          <w:rFonts w:hint="cs"/>
          <w:rtl/>
        </w:rPr>
        <w:t xml:space="preserve">המשפחה שלו </w:t>
      </w:r>
      <w:r>
        <w:rPr>
          <w:rFonts w:hint="eastAsia"/>
          <w:rtl/>
        </w:rPr>
        <w:t>–</w:t>
      </w:r>
      <w:r>
        <w:rPr>
          <w:rFonts w:hint="cs"/>
          <w:rtl/>
        </w:rPr>
        <w:t xml:space="preserve"> מה שאנחנו יודעים בינתיים </w:t>
      </w:r>
      <w:r>
        <w:rPr>
          <w:rFonts w:hint="eastAsia"/>
          <w:rtl/>
        </w:rPr>
        <w:t>–</w:t>
      </w:r>
      <w:r>
        <w:rPr>
          <w:rFonts w:hint="cs"/>
          <w:rtl/>
        </w:rPr>
        <w:t xml:space="preserve"> והחבר'ה שלו לתפקידים ולג'ובים. אז אומנם, אדוני היושב-ראש, אומרים שאין הנחתום מעיד על גיסתו, אבל </w:t>
      </w:r>
      <w:bookmarkStart w:id="8814" w:name="_ETM_Q24_631000"/>
      <w:bookmarkEnd w:id="8814"/>
      <w:r>
        <w:rPr>
          <w:rFonts w:hint="cs"/>
          <w:rtl/>
        </w:rPr>
        <w:t xml:space="preserve">גיסתו מעידה עליו בהחלט. </w:t>
      </w:r>
    </w:p>
    <w:p w:rsidR="00915C53" w:rsidRDefault="00915C53" w:rsidP="00915C53">
      <w:pPr>
        <w:rPr>
          <w:rtl/>
        </w:rPr>
      </w:pPr>
    </w:p>
    <w:p w:rsidR="00915C53" w:rsidRDefault="00915C53" w:rsidP="00915C53">
      <w:pPr>
        <w:pStyle w:val="af6"/>
        <w:keepNext/>
        <w:rPr>
          <w:rtl/>
        </w:rPr>
      </w:pPr>
      <w:bookmarkStart w:id="8815" w:name="_ETM_Q24_634000"/>
      <w:bookmarkStart w:id="8816" w:name="ET_interruption_4744_22"/>
      <w:bookmarkEnd w:id="8815"/>
      <w:r w:rsidRPr="009F2D54">
        <w:rPr>
          <w:rStyle w:val="TagStyle"/>
          <w:rtl/>
        </w:rPr>
        <w:t xml:space="preserve"> &lt;&lt; קריאה &gt;&gt; </w:t>
      </w:r>
      <w:r>
        <w:rPr>
          <w:rtl/>
        </w:rPr>
        <w:t>בנימין נתניהו (הליכוד):</w:t>
      </w:r>
      <w:r w:rsidRPr="009F2D54">
        <w:rPr>
          <w:rStyle w:val="TagStyle"/>
          <w:rtl/>
        </w:rPr>
        <w:t xml:space="preserve"> &lt;&lt; קריאה &gt;&gt;</w:t>
      </w:r>
      <w:r>
        <w:rPr>
          <w:rtl/>
        </w:rPr>
        <w:t xml:space="preserve">  </w:t>
      </w:r>
      <w:bookmarkEnd w:id="8816"/>
    </w:p>
    <w:p w:rsidR="00915C53" w:rsidRDefault="00915C53" w:rsidP="0057198A">
      <w:pPr>
        <w:rPr>
          <w:rtl/>
          <w:lang w:eastAsia="he-IL"/>
        </w:rPr>
      </w:pPr>
    </w:p>
    <w:p w:rsidR="00915C53" w:rsidRDefault="00915C53" w:rsidP="00915C53">
      <w:pPr>
        <w:rPr>
          <w:rtl/>
          <w:lang w:eastAsia="he-IL"/>
        </w:rPr>
      </w:pPr>
      <w:r>
        <w:rPr>
          <w:rFonts w:hint="cs"/>
          <w:rtl/>
          <w:lang w:eastAsia="he-IL"/>
        </w:rPr>
        <w:t>תגיד מי אמר.</w:t>
      </w:r>
    </w:p>
    <w:p w:rsidR="00915C53" w:rsidRDefault="00915C53" w:rsidP="00915C53">
      <w:pPr>
        <w:rPr>
          <w:rtl/>
          <w:lang w:eastAsia="he-IL"/>
        </w:rPr>
      </w:pPr>
    </w:p>
    <w:p w:rsidR="00915C53" w:rsidRDefault="00915C53" w:rsidP="00915C53">
      <w:pPr>
        <w:pStyle w:val="-"/>
        <w:keepNext/>
        <w:rPr>
          <w:rtl/>
        </w:rPr>
      </w:pPr>
      <w:bookmarkStart w:id="8817" w:name="ET_speakercontinue_5802_23"/>
      <w:r w:rsidRPr="009F2D54">
        <w:rPr>
          <w:rStyle w:val="TagStyle"/>
          <w:rtl/>
        </w:rPr>
        <w:lastRenderedPageBreak/>
        <w:t xml:space="preserve"> &lt;&lt; דובר_המשך &gt;&gt; </w:t>
      </w:r>
      <w:r>
        <w:rPr>
          <w:rtl/>
        </w:rPr>
        <w:t>שלמה קרעי (הליכוד):</w:t>
      </w:r>
      <w:r w:rsidRPr="009F2D54">
        <w:rPr>
          <w:rStyle w:val="TagStyle"/>
          <w:rtl/>
        </w:rPr>
        <w:t xml:space="preserve"> &lt;&lt; דובר_המשך &gt;&gt;</w:t>
      </w:r>
      <w:r>
        <w:rPr>
          <w:rtl/>
        </w:rPr>
        <w:t xml:space="preserve">  </w:t>
      </w:r>
      <w:bookmarkEnd w:id="8817"/>
    </w:p>
    <w:p w:rsidR="00915C53" w:rsidRDefault="00915C53" w:rsidP="0057198A">
      <w:pPr>
        <w:rPr>
          <w:rtl/>
          <w:lang w:eastAsia="he-IL"/>
        </w:rPr>
      </w:pPr>
    </w:p>
    <w:p w:rsidR="00915C53" w:rsidRDefault="00915C53" w:rsidP="00915C53">
      <w:pPr>
        <w:rPr>
          <w:rtl/>
          <w:lang w:eastAsia="he-IL"/>
        </w:rPr>
      </w:pPr>
      <w:r>
        <w:rPr>
          <w:rFonts w:hint="cs"/>
          <w:rtl/>
          <w:lang w:eastAsia="he-IL"/>
        </w:rPr>
        <w:t>אמר ראש הממשלה</w:t>
      </w:r>
      <w:bookmarkStart w:id="8818" w:name="_ETM_Q24_637000"/>
      <w:bookmarkEnd w:id="8818"/>
      <w:r>
        <w:rPr>
          <w:rFonts w:hint="cs"/>
          <w:rtl/>
          <w:lang w:eastAsia="he-IL"/>
        </w:rPr>
        <w:t xml:space="preserve"> נתניהו: אין הנחתום מעיד על גיסתו. אבל את ההמשך</w:t>
      </w:r>
      <w:bookmarkStart w:id="8819" w:name="_ETM_Q24_638000"/>
      <w:bookmarkEnd w:id="8819"/>
      <w:r>
        <w:rPr>
          <w:rFonts w:hint="cs"/>
          <w:rtl/>
          <w:lang w:eastAsia="he-IL"/>
        </w:rPr>
        <w:t xml:space="preserve"> לא השלמת, אדוני: גיסתו מעידה עליו. גיסתו שהתפטרה לא </w:t>
      </w:r>
      <w:bookmarkStart w:id="8820" w:name="_ETM_Q24_645000"/>
      <w:bookmarkEnd w:id="8820"/>
      <w:r>
        <w:rPr>
          <w:rFonts w:hint="cs"/>
          <w:rtl/>
          <w:lang w:eastAsia="he-IL"/>
        </w:rPr>
        <w:t>התפטרה סתם, היא מעידה על זה שהמה</w:t>
      </w:r>
      <w:bookmarkStart w:id="8821" w:name="_ETM_Q24_650000"/>
      <w:bookmarkEnd w:id="8821"/>
      <w:r>
        <w:rPr>
          <w:rFonts w:hint="cs"/>
          <w:rtl/>
          <w:lang w:eastAsia="he-IL"/>
        </w:rPr>
        <w:t xml:space="preserve">לך הוא מושחת, שמדובר כאן באחד שהוא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8822" w:name="ET_interruption_4744_24"/>
      <w:r w:rsidRPr="009F2D54">
        <w:rPr>
          <w:rStyle w:val="TagStyle"/>
          <w:rtl/>
        </w:rPr>
        <w:t xml:space="preserve"> &lt;&lt; קריאה &gt;&gt; </w:t>
      </w:r>
      <w:r>
        <w:rPr>
          <w:rtl/>
        </w:rPr>
        <w:t>בנימין נתניהו (הליכוד):</w:t>
      </w:r>
      <w:r w:rsidRPr="009F2D54">
        <w:rPr>
          <w:rStyle w:val="TagStyle"/>
          <w:rtl/>
        </w:rPr>
        <w:t xml:space="preserve"> &lt;&lt; קריאה &gt;&gt;</w:t>
      </w:r>
      <w:r>
        <w:rPr>
          <w:rtl/>
        </w:rPr>
        <w:t xml:space="preserve">  </w:t>
      </w:r>
      <w:bookmarkEnd w:id="8822"/>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8823" w:name="ET_speakercontinue_5802_25"/>
      <w:r w:rsidRPr="009F2D54">
        <w:rPr>
          <w:rStyle w:val="TagStyle"/>
          <w:rtl/>
        </w:rPr>
        <w:t xml:space="preserve"> &lt;&lt; דובר_המשך &gt;&gt; </w:t>
      </w:r>
      <w:r>
        <w:rPr>
          <w:rtl/>
        </w:rPr>
        <w:t>שלמה קרעי (הליכוד):</w:t>
      </w:r>
      <w:r w:rsidRPr="009F2D54">
        <w:rPr>
          <w:rStyle w:val="TagStyle"/>
          <w:rtl/>
        </w:rPr>
        <w:t xml:space="preserve"> &lt;&lt; דובר_המשך &gt;&gt;</w:t>
      </w:r>
      <w:r>
        <w:rPr>
          <w:rtl/>
        </w:rPr>
        <w:t xml:space="preserve">  </w:t>
      </w:r>
      <w:bookmarkEnd w:id="882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בדיוק, העיסה מעידה על הנחתום והגיסה מעידה </w:t>
      </w:r>
      <w:bookmarkStart w:id="8824" w:name="_ETM_Q24_658000"/>
      <w:bookmarkEnd w:id="8824"/>
      <w:r>
        <w:rPr>
          <w:rFonts w:hint="cs"/>
          <w:rtl/>
          <w:lang w:eastAsia="he-IL"/>
        </w:rPr>
        <w:t xml:space="preserve">על המושחת. זה בדיוק. </w:t>
      </w:r>
      <w:bookmarkStart w:id="8825" w:name="_ETM_Q24_663000"/>
      <w:bookmarkStart w:id="8826" w:name="_ETM_Q24_664000"/>
      <w:bookmarkEnd w:id="8825"/>
      <w:bookmarkEnd w:id="8826"/>
      <w:r>
        <w:rPr>
          <w:rFonts w:hint="cs"/>
          <w:rtl/>
          <w:lang w:eastAsia="he-IL"/>
        </w:rPr>
        <w:t xml:space="preserve">אז הגיסה שלו מעידה עליו שהוא </w:t>
      </w:r>
      <w:bookmarkStart w:id="8827" w:name="_ETM_Q24_666000"/>
      <w:bookmarkEnd w:id="8827"/>
      <w:r>
        <w:rPr>
          <w:rFonts w:hint="cs"/>
          <w:rtl/>
          <w:lang w:eastAsia="he-IL"/>
        </w:rPr>
        <w:t>מושחת ומתפטרת, כי היא מבינה שהגיס שלה מושחת ש</w:t>
      </w:r>
      <w:bookmarkStart w:id="8828" w:name="_ETM_Q24_671000"/>
      <w:bookmarkEnd w:id="8828"/>
      <w:r>
        <w:rPr>
          <w:rFonts w:hint="cs"/>
          <w:rtl/>
          <w:lang w:eastAsia="he-IL"/>
        </w:rPr>
        <w:t xml:space="preserve">אין כמותו ואי-אפשר לעמוד יותר. אבל קם המושחת ואומר: הביקורת הציבורית שבגללה פיטרתי את הגיסה שלי, שבגללה היא </w:t>
      </w:r>
      <w:bookmarkStart w:id="8829" w:name="_ETM_Q24_684000"/>
      <w:bookmarkEnd w:id="8829"/>
      <w:r>
        <w:rPr>
          <w:rFonts w:hint="cs"/>
          <w:rtl/>
          <w:lang w:eastAsia="he-IL"/>
        </w:rPr>
        <w:t xml:space="preserve">התפטרה </w:t>
      </w:r>
      <w:r>
        <w:rPr>
          <w:rFonts w:hint="eastAsia"/>
          <w:rtl/>
          <w:lang w:eastAsia="he-IL"/>
        </w:rPr>
        <w:t>–</w:t>
      </w:r>
      <w:r>
        <w:rPr>
          <w:rFonts w:hint="cs"/>
          <w:rtl/>
          <w:lang w:eastAsia="he-IL"/>
        </w:rPr>
        <w:t xml:space="preserve"> הציבור הוא זה שמושחת כאן, לא אני</w:t>
      </w:r>
      <w:bookmarkStart w:id="8830" w:name="_ETM_Q24_687000"/>
      <w:bookmarkEnd w:id="8830"/>
      <w:r>
        <w:rPr>
          <w:rFonts w:hint="cs"/>
          <w:rtl/>
          <w:lang w:eastAsia="he-IL"/>
        </w:rPr>
        <w:t xml:space="preserve">. אני נקי כפיים, אנחנו הפסדנו בקרב מול הציבור, </w:t>
      </w:r>
      <w:bookmarkStart w:id="8831" w:name="_ETM_Q24_693000"/>
      <w:bookmarkEnd w:id="8831"/>
      <w:r>
        <w:rPr>
          <w:rFonts w:hint="cs"/>
          <w:rtl/>
          <w:lang w:eastAsia="he-IL"/>
        </w:rPr>
        <w:t xml:space="preserve">מול הביקורת הציבורית. </w:t>
      </w:r>
    </w:p>
    <w:p w:rsidR="00915C53" w:rsidRDefault="00915C53" w:rsidP="00915C53">
      <w:pPr>
        <w:rPr>
          <w:rtl/>
          <w:lang w:eastAsia="he-IL"/>
        </w:rPr>
      </w:pPr>
      <w:bookmarkStart w:id="8832" w:name="_ETM_Q24_697531"/>
      <w:bookmarkStart w:id="8833" w:name="_ETM_Q24_697600"/>
      <w:bookmarkEnd w:id="8832"/>
      <w:bookmarkEnd w:id="8833"/>
    </w:p>
    <w:p w:rsidR="00915C53" w:rsidRDefault="00915C53" w:rsidP="00915C53">
      <w:pPr>
        <w:rPr>
          <w:rtl/>
          <w:lang w:eastAsia="he-IL"/>
        </w:rPr>
      </w:pPr>
      <w:bookmarkStart w:id="8834" w:name="_ETM_Q24_697689"/>
      <w:bookmarkStart w:id="8835" w:name="_ETM_Q24_697730"/>
      <w:bookmarkEnd w:id="8834"/>
      <w:bookmarkEnd w:id="8835"/>
      <w:r>
        <w:rPr>
          <w:rFonts w:hint="cs"/>
          <w:rtl/>
          <w:lang w:eastAsia="he-IL"/>
        </w:rPr>
        <w:t xml:space="preserve">פשוט לא יאומן. לא רק </w:t>
      </w:r>
      <w:bookmarkStart w:id="8836" w:name="_ETM_Q24_700201"/>
      <w:bookmarkEnd w:id="8836"/>
      <w:r>
        <w:rPr>
          <w:rFonts w:hint="cs"/>
          <w:rtl/>
          <w:lang w:eastAsia="he-IL"/>
        </w:rPr>
        <w:t xml:space="preserve">זה, הוא גם הגדיל לעשות </w:t>
      </w:r>
      <w:bookmarkStart w:id="8837" w:name="_ETM_Q24_695000"/>
      <w:bookmarkEnd w:id="8837"/>
      <w:r>
        <w:rPr>
          <w:rFonts w:hint="cs"/>
          <w:rtl/>
          <w:lang w:eastAsia="he-IL"/>
        </w:rPr>
        <w:t>ושינה את המצע של יש עתיד. מעכשיו אין במצע של</w:t>
      </w:r>
      <w:bookmarkStart w:id="8838" w:name="_ETM_Q24_706000"/>
      <w:bookmarkEnd w:id="8838"/>
      <w:r>
        <w:rPr>
          <w:rFonts w:hint="cs"/>
          <w:rtl/>
          <w:lang w:eastAsia="he-IL"/>
        </w:rPr>
        <w:t xml:space="preserve"> יש עתיד מלחמה בשחיתות, זה ירד. אין ממשלה מצומצמת ורזה </w:t>
      </w:r>
      <w:bookmarkStart w:id="8839" w:name="_ETM_Q24_711000"/>
      <w:bookmarkEnd w:id="8839"/>
      <w:r>
        <w:rPr>
          <w:rFonts w:hint="cs"/>
          <w:rtl/>
          <w:lang w:eastAsia="he-IL"/>
        </w:rPr>
        <w:t>שלא תבזבז כספי ציבור, אין: לא ניתן יד</w:t>
      </w:r>
      <w:bookmarkStart w:id="8840" w:name="_ETM_Q24_715000"/>
      <w:bookmarkEnd w:id="8840"/>
      <w:r>
        <w:rPr>
          <w:rFonts w:hint="cs"/>
          <w:rtl/>
          <w:lang w:eastAsia="he-IL"/>
        </w:rPr>
        <w:t xml:space="preserve"> לנורבגים. הכול ירד מהמצע. הם כמו יורים את החץ של השחיתות, פוגעים איפה שהם רוצים ומסמנים את המצע סביב תאוות השלטון </w:t>
      </w:r>
      <w:bookmarkStart w:id="8841" w:name="_ETM_Q24_725000"/>
      <w:bookmarkEnd w:id="8841"/>
      <w:r>
        <w:rPr>
          <w:rFonts w:hint="cs"/>
          <w:rtl/>
          <w:lang w:eastAsia="he-IL"/>
        </w:rPr>
        <w:t xml:space="preserve">שלהם. </w:t>
      </w:r>
    </w:p>
    <w:p w:rsidR="00915C53" w:rsidRDefault="00915C53" w:rsidP="00915C53">
      <w:pPr>
        <w:rPr>
          <w:rtl/>
          <w:lang w:eastAsia="he-IL"/>
        </w:rPr>
      </w:pPr>
    </w:p>
    <w:p w:rsidR="00915C53" w:rsidRDefault="00915C53" w:rsidP="00915C53">
      <w:pPr>
        <w:rPr>
          <w:rtl/>
          <w:lang w:eastAsia="he-IL"/>
        </w:rPr>
      </w:pPr>
      <w:bookmarkStart w:id="8842" w:name="_ETM_Q24_729000"/>
      <w:bookmarkEnd w:id="8842"/>
      <w:r>
        <w:rPr>
          <w:rFonts w:hint="cs"/>
          <w:rtl/>
          <w:lang w:eastAsia="he-IL"/>
        </w:rPr>
        <w:t>אבל אתה יודע, דודי, זה לפחות מומר לתיאבון. הוא רוצה ג'ובים, הוא נהנתן, הוא רוצה לטוס לחו"ל, הוא רוצה שכל החבר'ה ייהנו. הם מומרים לתיאבון, א</w:t>
      </w:r>
      <w:bookmarkStart w:id="8843" w:name="_ETM_Q24_740000"/>
      <w:bookmarkEnd w:id="8843"/>
      <w:r>
        <w:rPr>
          <w:rFonts w:hint="cs"/>
          <w:rtl/>
          <w:lang w:eastAsia="he-IL"/>
        </w:rPr>
        <w:t xml:space="preserve">בל יש כאלו מומרים להכעיס. יש את אלו שבעבר היו </w:t>
      </w:r>
      <w:bookmarkStart w:id="8844" w:name="_ETM_Q24_744000"/>
      <w:bookmarkEnd w:id="8844"/>
      <w:r>
        <w:rPr>
          <w:rFonts w:hint="cs"/>
          <w:rtl/>
          <w:lang w:eastAsia="he-IL"/>
        </w:rPr>
        <w:t xml:space="preserve">ימנים. יושב כאן שר המשפטים לפנינו; הוא היה עם ערכים ימניים. </w:t>
      </w:r>
      <w:bookmarkStart w:id="8845" w:name="_ETM_Q24_750000"/>
      <w:bookmarkEnd w:id="8845"/>
      <w:r>
        <w:rPr>
          <w:rFonts w:hint="cs"/>
          <w:rtl/>
          <w:lang w:eastAsia="he-IL"/>
        </w:rPr>
        <w:t xml:space="preserve">רע"מ? מרצ? אוי ואבוי, רק ממשלה ימנית. הוא מכר את הכול בגלל שנאה, בשביל להכעיס, לגרום לציבור של המחנה הלאומי, לגרום לליכודניקים להתעצבן ולאכול את הלב. </w:t>
      </w:r>
      <w:bookmarkStart w:id="8846" w:name="_ETM_Q24_767000"/>
      <w:bookmarkStart w:id="8847" w:name="TOR_Q25"/>
      <w:bookmarkEnd w:id="8846"/>
      <w:bookmarkEnd w:id="8847"/>
      <w:r>
        <w:rPr>
          <w:rFonts w:hint="cs"/>
          <w:rtl/>
          <w:lang w:eastAsia="he-IL"/>
        </w:rPr>
        <w:t>כדי שהם יאכלו את הלב, אתה מוכן שהמדינה שלנו תאבד את הלב שלה, תאבד את המקום, את הזהות היהודי</w:t>
      </w:r>
      <w:bookmarkStart w:id="8848" w:name="_ETM_Q25_175461"/>
      <w:bookmarkEnd w:id="8848"/>
      <w:r>
        <w:rPr>
          <w:rFonts w:hint="cs"/>
          <w:rtl/>
          <w:lang w:eastAsia="he-IL"/>
        </w:rPr>
        <w:t xml:space="preserve">ת, את החוסן הלאומי שלה. וגם הגברת, יושבת-ראש הקואליציה, שמסתובבת כאן בינינו, היא מוכנה להכפיש מחנה לאומי שלם, לספר סיפורי סבתא </w:t>
      </w:r>
      <w:r>
        <w:rPr>
          <w:rFonts w:hint="eastAsia"/>
          <w:rtl/>
          <w:lang w:eastAsia="he-IL"/>
        </w:rPr>
        <w:t>–</w:t>
      </w:r>
      <w:r>
        <w:rPr>
          <w:rFonts w:hint="cs"/>
          <w:rtl/>
          <w:lang w:eastAsia="he-IL"/>
        </w:rPr>
        <w:t xml:space="preserve"> הטיחו אותה בתחנת דלק. </w:t>
      </w:r>
      <w:bookmarkStart w:id="8849" w:name="_ETM_Q25_190033"/>
      <w:bookmarkEnd w:id="8849"/>
      <w:r>
        <w:rPr>
          <w:rFonts w:hint="cs"/>
          <w:rtl/>
          <w:lang w:eastAsia="he-IL"/>
        </w:rPr>
        <w:t xml:space="preserve">בסוף מתברר, לא דובים ולא יער. אולי אחרי שהיא יצאה מתחנת הדלק היא הגיעה לאיזה יער שומם, איפה שאין מצלמות, </w:t>
      </w:r>
      <w:bookmarkStart w:id="8850" w:name="_ETM_Q25_200416"/>
      <w:bookmarkEnd w:id="8850"/>
      <w:r>
        <w:rPr>
          <w:rFonts w:hint="cs"/>
          <w:rtl/>
          <w:lang w:eastAsia="he-IL"/>
        </w:rPr>
        <w:t xml:space="preserve">ושם קרה כל הסיפור הזה. הם מומרים להכעיס, הם עושים את זה כדי </w:t>
      </w:r>
      <w:bookmarkStart w:id="8851" w:name="_ETM_Q25_205840"/>
      <w:bookmarkEnd w:id="8851"/>
      <w:r>
        <w:rPr>
          <w:rFonts w:hint="cs"/>
          <w:rtl/>
          <w:lang w:eastAsia="he-IL"/>
        </w:rPr>
        <w:t xml:space="preserve">לבצע דמוניזציה לציבור שלנו, כדי לבצע דה-לגיטימציה למחנה הלאומי, כי </w:t>
      </w:r>
      <w:bookmarkStart w:id="8852" w:name="_ETM_Q25_211794"/>
      <w:bookmarkEnd w:id="8852"/>
      <w:r>
        <w:rPr>
          <w:rFonts w:hint="cs"/>
          <w:rtl/>
          <w:lang w:eastAsia="he-IL"/>
        </w:rPr>
        <w:t xml:space="preserve">הם הולכים ומתרסקים, הם נמחקים. ראש ממשלה שלא </w:t>
      </w:r>
      <w:bookmarkStart w:id="8853" w:name="_ETM_Q25_215989"/>
      <w:bookmarkEnd w:id="8853"/>
      <w:r>
        <w:rPr>
          <w:rFonts w:hint="cs"/>
          <w:rtl/>
          <w:lang w:eastAsia="he-IL"/>
        </w:rPr>
        <w:t xml:space="preserve">עובר את אחוז החסימה, שאין לו מנדט, והוא פועל פעולות </w:t>
      </w:r>
      <w:bookmarkStart w:id="8854" w:name="_ETM_Q25_221794"/>
      <w:bookmarkEnd w:id="8854"/>
      <w:r>
        <w:rPr>
          <w:rFonts w:hint="cs"/>
          <w:rtl/>
          <w:lang w:eastAsia="he-IL"/>
        </w:rPr>
        <w:t xml:space="preserve">מסוכנות למדינת ישראל. </w:t>
      </w:r>
    </w:p>
    <w:p w:rsidR="00915C53" w:rsidRDefault="00915C53" w:rsidP="00915C53">
      <w:pPr>
        <w:rPr>
          <w:rtl/>
          <w:lang w:eastAsia="he-IL"/>
        </w:rPr>
      </w:pPr>
    </w:p>
    <w:p w:rsidR="00915C53" w:rsidRDefault="00915C53" w:rsidP="00915C53">
      <w:pPr>
        <w:rPr>
          <w:rtl/>
          <w:lang w:eastAsia="he-IL"/>
        </w:rPr>
      </w:pPr>
      <w:r>
        <w:rPr>
          <w:rFonts w:hint="cs"/>
          <w:rtl/>
          <w:lang w:eastAsia="he-IL"/>
        </w:rPr>
        <w:lastRenderedPageBreak/>
        <w:t xml:space="preserve">אדוני היושב-ראש, מאיפה הגיעה הצעת החוק שלי </w:t>
      </w:r>
      <w:bookmarkStart w:id="8855" w:name="_ETM_Q25_232557"/>
      <w:bookmarkEnd w:id="8855"/>
      <w:proofErr w:type="spellStart"/>
      <w:r>
        <w:rPr>
          <w:rFonts w:hint="cs"/>
          <w:rtl/>
          <w:lang w:eastAsia="he-IL"/>
        </w:rPr>
        <w:t>לתעדף</w:t>
      </w:r>
      <w:proofErr w:type="spellEnd"/>
      <w:r>
        <w:rPr>
          <w:rFonts w:hint="cs"/>
          <w:rtl/>
          <w:lang w:eastAsia="he-IL"/>
        </w:rPr>
        <w:t xml:space="preserve"> יוצאי צבא ובוגרי שירות לאומי ואזרחי, מאיפה זה </w:t>
      </w:r>
      <w:bookmarkStart w:id="8856" w:name="_ETM_Q25_238412"/>
      <w:bookmarkEnd w:id="8856"/>
      <w:r>
        <w:rPr>
          <w:rFonts w:hint="cs"/>
          <w:rtl/>
          <w:lang w:eastAsia="he-IL"/>
        </w:rPr>
        <w:t xml:space="preserve">בא? אז קודם כול, מי שהציע את הצעת החוק במקור זה אלה שפעם אמרו: בלי נאמנות אין אזרחות. חתומים על הצעת החוק הזאת עודד פורר, יבגני סובה, יוליה מלינובסקי וחמד עמאר. בלי נאמנות אין אזרחות. אבל כשאדון עבאס </w:t>
      </w:r>
      <w:bookmarkStart w:id="8857" w:name="_ETM_Q25_261668"/>
      <w:bookmarkEnd w:id="8857"/>
      <w:r>
        <w:rPr>
          <w:rFonts w:hint="cs"/>
          <w:rtl/>
          <w:lang w:eastAsia="he-IL"/>
        </w:rPr>
        <w:t>יושב על כס ראש הממשלה בפועל, אז לא צריך נאמנות, מדינת כל אזרחיה כבר.</w:t>
      </w:r>
      <w:bookmarkStart w:id="8858" w:name="_ETM_Q25_271006"/>
      <w:bookmarkStart w:id="8859" w:name="_ETM_Q25_271080"/>
      <w:bookmarkEnd w:id="8858"/>
      <w:bookmarkEnd w:id="8859"/>
      <w:r>
        <w:rPr>
          <w:rFonts w:hint="cs"/>
          <w:rtl/>
          <w:lang w:eastAsia="he-IL"/>
        </w:rPr>
        <w:t xml:space="preserve"> </w:t>
      </w:r>
    </w:p>
    <w:p w:rsidR="00915C53" w:rsidRDefault="00915C53" w:rsidP="00915C53">
      <w:pPr>
        <w:rPr>
          <w:rtl/>
          <w:lang w:eastAsia="he-IL"/>
        </w:rPr>
      </w:pPr>
      <w:bookmarkStart w:id="8860" w:name="_ETM_Q25_243939"/>
      <w:bookmarkStart w:id="8861" w:name="_ETM_Q25_243995"/>
      <w:bookmarkEnd w:id="8860"/>
      <w:bookmarkEnd w:id="8861"/>
    </w:p>
    <w:p w:rsidR="00915C53" w:rsidRDefault="00915C53" w:rsidP="00915C53">
      <w:pPr>
        <w:rPr>
          <w:rtl/>
          <w:lang w:eastAsia="he-IL"/>
        </w:rPr>
      </w:pPr>
      <w:bookmarkStart w:id="8862" w:name="_ETM_Q25_244064"/>
      <w:bookmarkStart w:id="8863" w:name="_ETM_Q25_244136"/>
      <w:bookmarkEnd w:id="8862"/>
      <w:bookmarkEnd w:id="8863"/>
      <w:r>
        <w:rPr>
          <w:rFonts w:hint="cs"/>
          <w:rtl/>
          <w:lang w:eastAsia="he-IL"/>
        </w:rPr>
        <w:t xml:space="preserve">אני לא ידעתי שהם הגישו הצעת חוק כזאת, </w:t>
      </w:r>
      <w:bookmarkStart w:id="8864" w:name="_ETM_Q25_272947"/>
      <w:bookmarkEnd w:id="8864"/>
      <w:r>
        <w:rPr>
          <w:rFonts w:hint="cs"/>
          <w:rtl/>
          <w:lang w:eastAsia="he-IL"/>
        </w:rPr>
        <w:t xml:space="preserve">גיליתי את זה רק עכשיו. באו אליי סטודנטים מהדרום, צעירים מהפריפריה, לוחמים ששירתו בצבא, שירתו </w:t>
      </w:r>
      <w:bookmarkStart w:id="8865" w:name="_ETM_Q25_282919"/>
      <w:bookmarkEnd w:id="8865"/>
      <w:r>
        <w:rPr>
          <w:rFonts w:hint="cs"/>
          <w:rtl/>
          <w:lang w:eastAsia="he-IL"/>
        </w:rPr>
        <w:t xml:space="preserve">את מדינת ישראל, ואמרו לי: אנחנו מנסים להתקבל למסלולים באוניברסיטה, לבית הספר </w:t>
      </w:r>
      <w:bookmarkStart w:id="8866" w:name="_ETM_Q25_290936"/>
      <w:bookmarkEnd w:id="8866"/>
      <w:r>
        <w:rPr>
          <w:rFonts w:hint="cs"/>
          <w:rtl/>
          <w:lang w:eastAsia="he-IL"/>
        </w:rPr>
        <w:t xml:space="preserve">לרפואה, לבית הספר לאחיות, כל מיני מסלולים באוניברסיטת בן-גוריון, ומי שמקבלים אותם ויש להם </w:t>
      </w:r>
      <w:bookmarkStart w:id="8867" w:name="_ETM_Q25_298988"/>
      <w:bookmarkEnd w:id="8867"/>
      <w:r>
        <w:rPr>
          <w:rFonts w:hint="cs"/>
          <w:rtl/>
          <w:lang w:eastAsia="he-IL"/>
        </w:rPr>
        <w:t xml:space="preserve">תיעדוף זה צעירים ערבים בני 18, שלא עשו צבא, לא </w:t>
      </w:r>
      <w:bookmarkStart w:id="8868" w:name="_ETM_Q25_301669"/>
      <w:bookmarkEnd w:id="8868"/>
      <w:r>
        <w:rPr>
          <w:rFonts w:hint="cs"/>
          <w:rtl/>
          <w:lang w:eastAsia="he-IL"/>
        </w:rPr>
        <w:t xml:space="preserve">משרתים שירות לאומי, יש להם גם ככה פור של שלוש שנים על אלה ששירתו את המדינה שלהם, והם </w:t>
      </w:r>
      <w:bookmarkStart w:id="8869" w:name="_ETM_Q25_309050"/>
      <w:bookmarkEnd w:id="8869"/>
      <w:r>
        <w:rPr>
          <w:rFonts w:hint="cs"/>
          <w:rtl/>
          <w:lang w:eastAsia="he-IL"/>
        </w:rPr>
        <w:t xml:space="preserve">לא רק עם התוספת הזו של שלוש שנים, אלא הם מקבלים עדיפות על כאלה ששירתו, ששירתו אותי ואותך, אדוני היושב-ראש, שהם </w:t>
      </w:r>
      <w:bookmarkStart w:id="8870" w:name="_ETM_Q25_321550"/>
      <w:bookmarkEnd w:id="8870"/>
      <w:r>
        <w:rPr>
          <w:rFonts w:hint="cs"/>
          <w:rtl/>
          <w:lang w:eastAsia="he-IL"/>
        </w:rPr>
        <w:t xml:space="preserve">נלחמים עלינו בשוחות, לוחמים קרביים. הם לא מתקבלים לאוניברסיטה, הם לא מקבלים עדיפות, מי שמקבלים עדיפות, על פניהם, הם אלו שלא שירתו, אלו שהם צעירים בני 18 </w:t>
      </w:r>
      <w:bookmarkStart w:id="8871" w:name="_ETM_Q25_336835"/>
      <w:bookmarkEnd w:id="8871"/>
      <w:r>
        <w:rPr>
          <w:rFonts w:hint="cs"/>
          <w:rtl/>
          <w:lang w:eastAsia="he-IL"/>
        </w:rPr>
        <w:t xml:space="preserve">שלא שירתו בצבא, לא שירתו את המדינה. </w:t>
      </w:r>
    </w:p>
    <w:p w:rsidR="00915C53" w:rsidRDefault="00915C53" w:rsidP="00915C53">
      <w:pPr>
        <w:rPr>
          <w:rtl/>
          <w:lang w:eastAsia="he-IL"/>
        </w:rPr>
      </w:pPr>
    </w:p>
    <w:p w:rsidR="00915C53" w:rsidRDefault="00915C53" w:rsidP="00915C53">
      <w:pPr>
        <w:pStyle w:val="af6"/>
        <w:rPr>
          <w:rtl/>
        </w:rPr>
      </w:pPr>
      <w:bookmarkStart w:id="8872" w:name="ET_interruption_5761_21"/>
      <w:r w:rsidRPr="00B73907">
        <w:rPr>
          <w:rStyle w:val="TagStyle"/>
          <w:rtl/>
        </w:rPr>
        <w:t xml:space="preserve"> &lt;&lt; קריאה &gt;&gt;</w:t>
      </w:r>
      <w:r w:rsidRPr="005046C6">
        <w:rPr>
          <w:rStyle w:val="TagStyle"/>
          <w:rtl/>
        </w:rPr>
        <w:t xml:space="preserve"> </w:t>
      </w:r>
      <w:r>
        <w:rPr>
          <w:rtl/>
        </w:rPr>
        <w:t>עאידה תומא סלימאן (הרשימה המשותפת):</w:t>
      </w:r>
      <w:r w:rsidRPr="005046C6">
        <w:rPr>
          <w:rStyle w:val="TagStyle"/>
          <w:rtl/>
        </w:rPr>
        <w:t xml:space="preserve"> </w:t>
      </w:r>
      <w:r w:rsidRPr="00B73907">
        <w:rPr>
          <w:rStyle w:val="TagStyle"/>
          <w:rtl/>
        </w:rPr>
        <w:t>&lt;&lt; קריאה &gt;&gt;</w:t>
      </w:r>
      <w:r>
        <w:rPr>
          <w:rtl/>
        </w:rPr>
        <w:t xml:space="preserve">  </w:t>
      </w:r>
      <w:bookmarkEnd w:id="8872"/>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
        <w:rPr>
          <w:rtl/>
        </w:rPr>
      </w:pPr>
      <w:bookmarkStart w:id="8873" w:name="ET_speakercontinue_5802_18"/>
      <w:r w:rsidRPr="00B73907">
        <w:rPr>
          <w:rStyle w:val="TagStyle"/>
          <w:rtl/>
        </w:rPr>
        <w:t xml:space="preserve"> &lt;&lt; דובר_המשך &gt;&gt;</w:t>
      </w:r>
      <w:r w:rsidRPr="005046C6">
        <w:rPr>
          <w:rStyle w:val="TagStyle"/>
          <w:rtl/>
        </w:rPr>
        <w:t xml:space="preserve"> </w:t>
      </w:r>
      <w:r>
        <w:rPr>
          <w:rtl/>
        </w:rPr>
        <w:t>שלמה קרעי (הליכוד):</w:t>
      </w:r>
      <w:r w:rsidRPr="005046C6">
        <w:rPr>
          <w:rStyle w:val="TagStyle"/>
          <w:rtl/>
        </w:rPr>
        <w:t xml:space="preserve"> </w:t>
      </w:r>
      <w:r w:rsidRPr="00B73907">
        <w:rPr>
          <w:rStyle w:val="TagStyle"/>
          <w:rtl/>
        </w:rPr>
        <w:t>&lt;&lt; דובר_המשך &gt;&gt;</w:t>
      </w:r>
      <w:r>
        <w:rPr>
          <w:rtl/>
        </w:rPr>
        <w:t xml:space="preserve">  </w:t>
      </w:r>
      <w:bookmarkEnd w:id="887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שמעתי, חברת הכנסת סלימאן, אני מניח שאת תומכת בהצעת החוק. </w:t>
      </w:r>
    </w:p>
    <w:p w:rsidR="00915C53" w:rsidRDefault="00915C53" w:rsidP="00915C53">
      <w:pPr>
        <w:rPr>
          <w:rtl/>
          <w:lang w:eastAsia="he-IL"/>
        </w:rPr>
      </w:pPr>
    </w:p>
    <w:p w:rsidR="00915C53" w:rsidRDefault="00915C53" w:rsidP="00915C53">
      <w:pPr>
        <w:pStyle w:val="af6"/>
        <w:rPr>
          <w:rtl/>
        </w:rPr>
      </w:pPr>
      <w:bookmarkStart w:id="8874" w:name="_ETM_Q25_345921"/>
      <w:bookmarkStart w:id="8875" w:name="_ETM_Q25_345991"/>
      <w:bookmarkStart w:id="8876" w:name="ET_interruption_5761_20"/>
      <w:bookmarkEnd w:id="8874"/>
      <w:bookmarkEnd w:id="8875"/>
      <w:r w:rsidRPr="00B73907">
        <w:rPr>
          <w:rStyle w:val="TagStyle"/>
          <w:rtl/>
        </w:rPr>
        <w:t>&lt;&lt; קריאה &gt;&gt;</w:t>
      </w:r>
      <w:r w:rsidRPr="005046C6">
        <w:rPr>
          <w:rStyle w:val="TagStyle"/>
          <w:rtl/>
        </w:rPr>
        <w:t xml:space="preserve"> </w:t>
      </w:r>
      <w:r>
        <w:rPr>
          <w:rtl/>
        </w:rPr>
        <w:t>עאידה תומא סלימאן (הרשימה המשותפת):</w:t>
      </w:r>
      <w:r w:rsidRPr="005046C6">
        <w:rPr>
          <w:rStyle w:val="TagStyle"/>
          <w:rtl/>
        </w:rPr>
        <w:t xml:space="preserve"> </w:t>
      </w:r>
      <w:r w:rsidRPr="00B73907">
        <w:rPr>
          <w:rStyle w:val="TagStyle"/>
          <w:rtl/>
        </w:rPr>
        <w:t>&lt;&lt; קריאה &gt;&gt;</w:t>
      </w:r>
      <w:r>
        <w:rPr>
          <w:rtl/>
        </w:rPr>
        <w:t xml:space="preserve">  </w:t>
      </w:r>
      <w:bookmarkEnd w:id="8876"/>
    </w:p>
    <w:p w:rsidR="00915C53" w:rsidRDefault="00915C53" w:rsidP="0057198A">
      <w:pPr>
        <w:rPr>
          <w:rtl/>
          <w:lang w:eastAsia="he-IL"/>
        </w:rPr>
      </w:pPr>
    </w:p>
    <w:p w:rsidR="00915C53" w:rsidRPr="005046C6" w:rsidRDefault="00915C53" w:rsidP="00915C53">
      <w:pPr>
        <w:rPr>
          <w:rtl/>
          <w:lang w:eastAsia="he-IL"/>
        </w:rPr>
      </w:pPr>
      <w:r>
        <w:rPr>
          <w:rFonts w:hint="cs"/>
          <w:rtl/>
          <w:lang w:eastAsia="he-IL"/>
        </w:rPr>
        <w:t xml:space="preserve">עכשיו יהיו לנו רופאים שיודעים לירות, זה מה שיהיה? </w:t>
      </w:r>
    </w:p>
    <w:p w:rsidR="00915C53" w:rsidRDefault="00915C53" w:rsidP="00915C53">
      <w:pPr>
        <w:rPr>
          <w:rtl/>
          <w:lang w:eastAsia="he-IL"/>
        </w:rPr>
      </w:pPr>
    </w:p>
    <w:p w:rsidR="00915C53" w:rsidRDefault="00915C53" w:rsidP="00915C53">
      <w:pPr>
        <w:pStyle w:val="-"/>
        <w:rPr>
          <w:rtl/>
        </w:rPr>
      </w:pPr>
      <w:bookmarkStart w:id="8877" w:name="ET_speakercontinue_5802_22"/>
      <w:r w:rsidRPr="00B73907">
        <w:rPr>
          <w:rStyle w:val="TagStyle"/>
          <w:rtl/>
        </w:rPr>
        <w:t xml:space="preserve"> &lt;&lt; דובר_המשך &gt;&gt;</w:t>
      </w:r>
      <w:r w:rsidRPr="005046C6">
        <w:rPr>
          <w:rStyle w:val="TagStyle"/>
          <w:rtl/>
        </w:rPr>
        <w:t xml:space="preserve"> </w:t>
      </w:r>
      <w:r>
        <w:rPr>
          <w:rtl/>
        </w:rPr>
        <w:t>שלמה קרעי (הליכוד):</w:t>
      </w:r>
      <w:r w:rsidRPr="005046C6">
        <w:rPr>
          <w:rStyle w:val="TagStyle"/>
          <w:rtl/>
        </w:rPr>
        <w:t xml:space="preserve"> </w:t>
      </w:r>
      <w:r w:rsidRPr="00B73907">
        <w:rPr>
          <w:rStyle w:val="TagStyle"/>
          <w:rtl/>
        </w:rPr>
        <w:t>&lt;&lt; דובר_המשך &gt;&gt;</w:t>
      </w:r>
      <w:r>
        <w:rPr>
          <w:rtl/>
        </w:rPr>
        <w:t xml:space="preserve">  </w:t>
      </w:r>
      <w:bookmarkEnd w:id="8877"/>
    </w:p>
    <w:p w:rsidR="00915C53" w:rsidRDefault="00915C53" w:rsidP="0057198A">
      <w:pPr>
        <w:rPr>
          <w:rtl/>
          <w:lang w:eastAsia="he-IL"/>
        </w:rPr>
      </w:pPr>
    </w:p>
    <w:p w:rsidR="00915C53" w:rsidRDefault="00915C53" w:rsidP="00915C53">
      <w:pPr>
        <w:rPr>
          <w:rtl/>
          <w:lang w:eastAsia="he-IL"/>
        </w:rPr>
      </w:pPr>
      <w:bookmarkStart w:id="8878" w:name="_ETM_Q25_355080"/>
      <w:bookmarkEnd w:id="8878"/>
      <w:r>
        <w:rPr>
          <w:rFonts w:hint="cs"/>
          <w:rtl/>
          <w:lang w:eastAsia="he-IL"/>
        </w:rPr>
        <w:t xml:space="preserve">עכשיו יהיו לנו לוחמים שיודעים </w:t>
      </w:r>
      <w:bookmarkStart w:id="8879" w:name="_ETM_Q25_357430"/>
      <w:bookmarkEnd w:id="8879"/>
      <w:r>
        <w:rPr>
          <w:rFonts w:hint="cs"/>
          <w:rtl/>
          <w:lang w:eastAsia="he-IL"/>
        </w:rPr>
        <w:t xml:space="preserve">שמדינת ישראל מוקירה ומכירה את השירות שהם עשו למען המדינה </w:t>
      </w:r>
      <w:bookmarkStart w:id="8880" w:name="_ETM_Q25_364218"/>
      <w:bookmarkEnd w:id="8880"/>
      <w:r>
        <w:rPr>
          <w:rFonts w:hint="cs"/>
          <w:rtl/>
          <w:lang w:eastAsia="he-IL"/>
        </w:rPr>
        <w:t xml:space="preserve">שלהם. הם שומרים גם עליכם. </w:t>
      </w:r>
    </w:p>
    <w:p w:rsidR="00915C53" w:rsidRDefault="00915C53" w:rsidP="00915C53">
      <w:pPr>
        <w:rPr>
          <w:rtl/>
          <w:lang w:eastAsia="he-IL"/>
        </w:rPr>
      </w:pPr>
    </w:p>
    <w:p w:rsidR="00915C53" w:rsidRDefault="00915C53" w:rsidP="00915C53">
      <w:pPr>
        <w:pStyle w:val="af6"/>
        <w:rPr>
          <w:rtl/>
        </w:rPr>
      </w:pPr>
      <w:bookmarkStart w:id="8881" w:name="ET_interruption_5293_4"/>
      <w:r w:rsidRPr="00B73907">
        <w:rPr>
          <w:rStyle w:val="TagStyle"/>
          <w:rtl/>
        </w:rPr>
        <w:t xml:space="preserve"> &lt;&lt; קריאה &gt;&gt;</w:t>
      </w:r>
      <w:r w:rsidRPr="002C57B4">
        <w:rPr>
          <w:rStyle w:val="TagStyle"/>
          <w:rtl/>
        </w:rPr>
        <w:t xml:space="preserve"> </w:t>
      </w:r>
      <w:r>
        <w:rPr>
          <w:rtl/>
        </w:rPr>
        <w:t>איימן עודה (הרשימה המשותפת):</w:t>
      </w:r>
      <w:r w:rsidRPr="002C57B4">
        <w:rPr>
          <w:rStyle w:val="TagStyle"/>
          <w:rtl/>
        </w:rPr>
        <w:t xml:space="preserve"> </w:t>
      </w:r>
      <w:r w:rsidRPr="00B73907">
        <w:rPr>
          <w:rStyle w:val="TagStyle"/>
          <w:rtl/>
        </w:rPr>
        <w:t>&lt;&lt; קריאה &gt;&gt;</w:t>
      </w:r>
      <w:r>
        <w:rPr>
          <w:rtl/>
        </w:rPr>
        <w:t xml:space="preserve">  </w:t>
      </w:r>
      <w:bookmarkEnd w:id="888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תתחילו בדרוזים ותתקדמו. </w:t>
      </w:r>
    </w:p>
    <w:p w:rsidR="00915C53" w:rsidRDefault="00915C53" w:rsidP="00915C53">
      <w:pPr>
        <w:rPr>
          <w:rtl/>
          <w:lang w:eastAsia="he-IL"/>
        </w:rPr>
      </w:pPr>
    </w:p>
    <w:p w:rsidR="00915C53" w:rsidRDefault="00915C53" w:rsidP="00915C53">
      <w:pPr>
        <w:pStyle w:val="-"/>
        <w:rPr>
          <w:rtl/>
        </w:rPr>
      </w:pPr>
      <w:r w:rsidRPr="00B73907">
        <w:rPr>
          <w:rStyle w:val="TagStyle"/>
          <w:rtl/>
        </w:rPr>
        <w:t xml:space="preserve"> &lt;&lt; דובר_המשך &gt;&gt;</w:t>
      </w:r>
      <w:r w:rsidRPr="00DB080B">
        <w:rPr>
          <w:rStyle w:val="TagStyle"/>
          <w:rtl/>
        </w:rPr>
        <w:t xml:space="preserve"> </w:t>
      </w:r>
      <w:r>
        <w:rPr>
          <w:rtl/>
        </w:rPr>
        <w:t>שלמה קרעי (הליכוד):</w:t>
      </w:r>
      <w:r w:rsidRPr="00DB080B">
        <w:rPr>
          <w:rStyle w:val="TagStyle"/>
          <w:rtl/>
        </w:rPr>
        <w:t xml:space="preserve"> </w:t>
      </w:r>
      <w:r w:rsidRPr="00B73907">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8882" w:name="_ETM_Q25_368812"/>
      <w:bookmarkEnd w:id="8882"/>
      <w:r>
        <w:rPr>
          <w:rFonts w:hint="cs"/>
          <w:rtl/>
          <w:lang w:eastAsia="he-IL"/>
        </w:rPr>
        <w:t xml:space="preserve">גם הדרוזים כלולים בהצעת החוק. כולם </w:t>
      </w:r>
      <w:bookmarkStart w:id="8883" w:name="_ETM_Q25_372519"/>
      <w:bookmarkEnd w:id="8883"/>
      <w:r>
        <w:rPr>
          <w:rFonts w:hint="cs"/>
          <w:rtl/>
          <w:lang w:eastAsia="he-IL"/>
        </w:rPr>
        <w:t xml:space="preserve">כלולים, גם ערבים, גם מוסלמים, כל מי ששירת גם שירות </w:t>
      </w:r>
      <w:bookmarkStart w:id="8884" w:name="_ETM_Q25_377235"/>
      <w:bookmarkEnd w:id="8884"/>
      <w:r>
        <w:rPr>
          <w:rFonts w:hint="cs"/>
          <w:rtl/>
          <w:lang w:eastAsia="he-IL"/>
        </w:rPr>
        <w:t>אזרחי, לאו דווקא שירות צב</w:t>
      </w:r>
      <w:bookmarkStart w:id="8885" w:name="_ETM_Q25_379860"/>
      <w:bookmarkStart w:id="8886" w:name="_ETM_Q25_379918"/>
      <w:bookmarkEnd w:id="8885"/>
      <w:bookmarkEnd w:id="8886"/>
      <w:r>
        <w:rPr>
          <w:rFonts w:hint="cs"/>
          <w:rtl/>
          <w:lang w:eastAsia="he-IL"/>
        </w:rPr>
        <w:t xml:space="preserve">אי. </w:t>
      </w:r>
    </w:p>
    <w:p w:rsidR="00915C53" w:rsidRDefault="00915C53" w:rsidP="00915C53">
      <w:pPr>
        <w:rPr>
          <w:rtl/>
          <w:lang w:eastAsia="he-IL"/>
        </w:rPr>
      </w:pPr>
      <w:bookmarkStart w:id="8887" w:name="_ETM_Q25_380441"/>
      <w:bookmarkStart w:id="8888" w:name="_ETM_Q25_380502"/>
      <w:bookmarkEnd w:id="8887"/>
      <w:bookmarkEnd w:id="8888"/>
    </w:p>
    <w:p w:rsidR="00915C53" w:rsidRDefault="00915C53" w:rsidP="00915C53">
      <w:pPr>
        <w:pStyle w:val="af6"/>
        <w:rPr>
          <w:rtl/>
        </w:rPr>
      </w:pPr>
      <w:bookmarkStart w:id="8889" w:name="ET_interruption_5850_24"/>
      <w:r w:rsidRPr="00B73907">
        <w:rPr>
          <w:rStyle w:val="TagStyle"/>
          <w:rtl/>
        </w:rPr>
        <w:t xml:space="preserve"> &lt;&lt; קריאה &gt;&gt;</w:t>
      </w:r>
      <w:r w:rsidRPr="00DB080B">
        <w:rPr>
          <w:rStyle w:val="TagStyle"/>
          <w:rtl/>
        </w:rPr>
        <w:t xml:space="preserve"> </w:t>
      </w:r>
      <w:r>
        <w:rPr>
          <w:rtl/>
        </w:rPr>
        <w:t>סמי אבו שחאדה (הרשימה המשותפת):</w:t>
      </w:r>
      <w:r w:rsidRPr="00DB080B">
        <w:rPr>
          <w:rStyle w:val="TagStyle"/>
          <w:rtl/>
        </w:rPr>
        <w:t xml:space="preserve"> </w:t>
      </w:r>
      <w:r w:rsidRPr="00B73907">
        <w:rPr>
          <w:rStyle w:val="TagStyle"/>
          <w:rtl/>
        </w:rPr>
        <w:t>&lt;&lt; קריאה &gt;&gt;</w:t>
      </w:r>
      <w:r>
        <w:rPr>
          <w:rtl/>
        </w:rPr>
        <w:t xml:space="preserve">  </w:t>
      </w:r>
      <w:bookmarkEnd w:id="8889"/>
    </w:p>
    <w:p w:rsidR="00915C53" w:rsidRDefault="00915C53" w:rsidP="0057198A">
      <w:pPr>
        <w:rPr>
          <w:rtl/>
          <w:lang w:eastAsia="he-IL"/>
        </w:rPr>
      </w:pPr>
    </w:p>
    <w:p w:rsidR="00915C53" w:rsidRDefault="00915C53" w:rsidP="00915C53">
      <w:pPr>
        <w:rPr>
          <w:rtl/>
          <w:lang w:eastAsia="he-IL"/>
        </w:rPr>
      </w:pPr>
      <w:bookmarkStart w:id="8890" w:name="_ETM_Q25_372498"/>
      <w:bookmarkStart w:id="8891" w:name="_ETM_Q25_372562"/>
      <w:bookmarkEnd w:id="8890"/>
      <w:bookmarkEnd w:id="8891"/>
      <w:r>
        <w:rPr>
          <w:rFonts w:hint="cs"/>
          <w:rtl/>
          <w:lang w:eastAsia="he-IL"/>
        </w:rPr>
        <w:t xml:space="preserve">אפשר אפילו יותר קל, אפשר להפסיק </w:t>
      </w:r>
      <w:bookmarkStart w:id="8892" w:name="_ETM_Q25_382190"/>
      <w:bookmarkEnd w:id="8892"/>
      <w:r>
        <w:rPr>
          <w:rFonts w:hint="cs"/>
          <w:rtl/>
          <w:lang w:eastAsia="he-IL"/>
        </w:rPr>
        <w:t xml:space="preserve">להרוס לאלה שכן עשו שירות </w:t>
      </w:r>
      <w:bookmarkStart w:id="8893" w:name="_ETM_Q25_388504"/>
      <w:bookmarkEnd w:id="8893"/>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
        <w:rPr>
          <w:rtl/>
        </w:rPr>
      </w:pPr>
      <w:r w:rsidRPr="00B73907">
        <w:rPr>
          <w:rStyle w:val="TagStyle"/>
          <w:rtl/>
        </w:rPr>
        <w:t xml:space="preserve"> &lt;&lt; דובר_המשך &gt;&gt;</w:t>
      </w:r>
      <w:r w:rsidRPr="00DB080B">
        <w:rPr>
          <w:rStyle w:val="TagStyle"/>
          <w:rtl/>
        </w:rPr>
        <w:t xml:space="preserve"> </w:t>
      </w:r>
      <w:r>
        <w:rPr>
          <w:rtl/>
        </w:rPr>
        <w:t>שלמה קרעי (הליכוד):</w:t>
      </w:r>
      <w:r w:rsidRPr="00DB080B">
        <w:rPr>
          <w:rStyle w:val="TagStyle"/>
          <w:rtl/>
        </w:rPr>
        <w:t xml:space="preserve"> </w:t>
      </w:r>
      <w:r w:rsidRPr="00B73907">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לא מצליח להבין אותך, המילים שלך </w:t>
      </w:r>
      <w:bookmarkStart w:id="8894" w:name="_ETM_Q25_389611"/>
      <w:bookmarkEnd w:id="8894"/>
      <w:r>
        <w:rPr>
          <w:rFonts w:hint="cs"/>
          <w:rtl/>
          <w:lang w:eastAsia="he-IL"/>
        </w:rPr>
        <w:t xml:space="preserve">סתומות, אבל זה לא משנה. </w:t>
      </w:r>
    </w:p>
    <w:p w:rsidR="00915C53" w:rsidRPr="00DB080B" w:rsidRDefault="00915C53" w:rsidP="00915C53">
      <w:pPr>
        <w:rPr>
          <w:rtl/>
          <w:lang w:eastAsia="he-IL"/>
        </w:rPr>
      </w:pPr>
      <w:bookmarkStart w:id="8895" w:name="_ETM_Q25_394560"/>
      <w:bookmarkStart w:id="8896" w:name="_ETM_Q25_394619"/>
      <w:bookmarkEnd w:id="8895"/>
      <w:bookmarkEnd w:id="8896"/>
    </w:p>
    <w:p w:rsidR="00915C53" w:rsidRDefault="00915C53" w:rsidP="00915C53">
      <w:pPr>
        <w:pStyle w:val="af6"/>
        <w:rPr>
          <w:rtl/>
        </w:rPr>
      </w:pPr>
      <w:bookmarkStart w:id="8897" w:name="ET_interruption_5850_5"/>
      <w:r w:rsidRPr="00B73907">
        <w:rPr>
          <w:rStyle w:val="TagStyle"/>
          <w:rtl/>
        </w:rPr>
        <w:t xml:space="preserve"> &lt;&lt; קריאה &gt;&gt;</w:t>
      </w:r>
      <w:r w:rsidRPr="002C57B4">
        <w:rPr>
          <w:rStyle w:val="TagStyle"/>
          <w:rtl/>
        </w:rPr>
        <w:t xml:space="preserve"> </w:t>
      </w:r>
      <w:r>
        <w:rPr>
          <w:rtl/>
        </w:rPr>
        <w:t>סמי אבו שחאדה (הרשימה המשותפת):</w:t>
      </w:r>
      <w:r w:rsidRPr="002C57B4">
        <w:rPr>
          <w:rStyle w:val="TagStyle"/>
          <w:rtl/>
        </w:rPr>
        <w:t xml:space="preserve"> </w:t>
      </w:r>
      <w:r w:rsidRPr="00B73907">
        <w:rPr>
          <w:rStyle w:val="TagStyle"/>
          <w:rtl/>
        </w:rPr>
        <w:t>&lt;&lt; קריאה &gt;&gt;</w:t>
      </w:r>
      <w:r>
        <w:rPr>
          <w:rtl/>
        </w:rPr>
        <w:t xml:space="preserve">  </w:t>
      </w:r>
      <w:bookmarkEnd w:id="889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יש ערבים מסכנים שכן שירתו </w:t>
      </w:r>
      <w:r w:rsidR="0057198A">
        <w:rPr>
          <w:rFonts w:hint="cs"/>
          <w:rtl/>
          <w:lang w:eastAsia="he-IL"/>
        </w:rPr>
        <w:t>– – –</w:t>
      </w:r>
      <w:r>
        <w:rPr>
          <w:rFonts w:hint="cs"/>
          <w:rtl/>
          <w:lang w:eastAsia="he-IL"/>
        </w:rPr>
        <w:t xml:space="preserve"> ואתם ממשיכים להרוס </w:t>
      </w:r>
      <w:bookmarkStart w:id="8898" w:name="_ETM_Q25_403707"/>
      <w:bookmarkEnd w:id="8898"/>
      <w:r>
        <w:rPr>
          <w:rFonts w:hint="cs"/>
          <w:rtl/>
          <w:lang w:eastAsia="he-IL"/>
        </w:rPr>
        <w:t xml:space="preserve">לו את הבתים. תפסיקו להרוס, תתחיל משם </w:t>
      </w:r>
      <w:r w:rsidR="0057198A">
        <w:rPr>
          <w:rFonts w:hint="cs"/>
          <w:rtl/>
          <w:lang w:eastAsia="he-IL"/>
        </w:rPr>
        <w:t>– – –</w:t>
      </w:r>
    </w:p>
    <w:p w:rsidR="00915C53" w:rsidRDefault="00915C53" w:rsidP="00915C53">
      <w:pPr>
        <w:rPr>
          <w:rtl/>
          <w:lang w:eastAsia="he-IL"/>
        </w:rPr>
      </w:pPr>
    </w:p>
    <w:p w:rsidR="00915C53" w:rsidRDefault="00915C53" w:rsidP="00915C53">
      <w:pPr>
        <w:pStyle w:val="-"/>
        <w:rPr>
          <w:rtl/>
        </w:rPr>
      </w:pPr>
      <w:bookmarkStart w:id="8899" w:name="ET_speakercontinue_5802_26"/>
      <w:r w:rsidRPr="00B73907">
        <w:rPr>
          <w:rStyle w:val="TagStyle"/>
          <w:rtl/>
        </w:rPr>
        <w:t xml:space="preserve"> &lt;&lt; דובר_המשך &gt;&gt;</w:t>
      </w:r>
      <w:r w:rsidRPr="00DB080B">
        <w:rPr>
          <w:rStyle w:val="TagStyle"/>
          <w:rtl/>
        </w:rPr>
        <w:t xml:space="preserve"> </w:t>
      </w:r>
      <w:r>
        <w:rPr>
          <w:rtl/>
        </w:rPr>
        <w:t>שלמה קרעי (הליכוד):</w:t>
      </w:r>
      <w:r w:rsidRPr="00DB080B">
        <w:rPr>
          <w:rStyle w:val="TagStyle"/>
          <w:rtl/>
        </w:rPr>
        <w:t xml:space="preserve"> </w:t>
      </w:r>
      <w:r w:rsidRPr="00B73907">
        <w:rPr>
          <w:rStyle w:val="TagStyle"/>
          <w:rtl/>
        </w:rPr>
        <w:t>&lt;&lt; דובר_המשך &gt;&gt;</w:t>
      </w:r>
      <w:r>
        <w:rPr>
          <w:rtl/>
        </w:rPr>
        <w:t xml:space="preserve">  </w:t>
      </w:r>
      <w:bookmarkEnd w:id="8899"/>
    </w:p>
    <w:p w:rsidR="00915C53" w:rsidRDefault="00915C53" w:rsidP="0057198A">
      <w:pPr>
        <w:rPr>
          <w:rtl/>
          <w:lang w:eastAsia="he-IL"/>
        </w:rPr>
      </w:pPr>
    </w:p>
    <w:p w:rsidR="00915C53" w:rsidRDefault="00915C53" w:rsidP="00915C53">
      <w:pPr>
        <w:rPr>
          <w:rtl/>
          <w:lang w:eastAsia="he-IL"/>
        </w:rPr>
      </w:pPr>
      <w:bookmarkStart w:id="8900" w:name="_ETM_Q25_408340"/>
      <w:bookmarkEnd w:id="8900"/>
      <w:r>
        <w:rPr>
          <w:rFonts w:hint="cs"/>
          <w:rtl/>
          <w:lang w:eastAsia="he-IL"/>
        </w:rPr>
        <w:t>אז הינה, תצביע בעד הצ</w:t>
      </w:r>
      <w:bookmarkStart w:id="8901" w:name="_ETM_Q25_408298"/>
      <w:bookmarkEnd w:id="8901"/>
      <w:r>
        <w:rPr>
          <w:rFonts w:hint="cs"/>
          <w:rtl/>
          <w:lang w:eastAsia="he-IL"/>
        </w:rPr>
        <w:t xml:space="preserve">עת החוק הזאת ומי ששירת, יקבל עדיפות בקבלה לאוניברסיטה </w:t>
      </w:r>
      <w:bookmarkStart w:id="8902" w:name="_ETM_Q25_416784"/>
      <w:bookmarkEnd w:id="8902"/>
      <w:r>
        <w:rPr>
          <w:rFonts w:hint="cs"/>
          <w:rtl/>
          <w:lang w:eastAsia="he-IL"/>
        </w:rPr>
        <w:t xml:space="preserve">ובקבלה לשירות המדינה. </w:t>
      </w:r>
    </w:p>
    <w:p w:rsidR="00915C53" w:rsidRDefault="00915C53" w:rsidP="00915C53">
      <w:pPr>
        <w:rPr>
          <w:rtl/>
          <w:lang w:eastAsia="he-IL"/>
        </w:rPr>
      </w:pPr>
      <w:bookmarkStart w:id="8903" w:name="_ETM_Q25_420502"/>
      <w:bookmarkStart w:id="8904" w:name="_ETM_Q25_420598"/>
      <w:bookmarkEnd w:id="8903"/>
      <w:bookmarkEnd w:id="8904"/>
    </w:p>
    <w:p w:rsidR="00915C53" w:rsidRDefault="00915C53" w:rsidP="00915C53">
      <w:pPr>
        <w:pStyle w:val="af6"/>
        <w:rPr>
          <w:rtl/>
        </w:rPr>
      </w:pPr>
      <w:bookmarkStart w:id="8905" w:name="ET_interruption_5850_27"/>
      <w:r w:rsidRPr="00B73907">
        <w:rPr>
          <w:rStyle w:val="TagStyle"/>
          <w:rtl/>
        </w:rPr>
        <w:t xml:space="preserve"> &lt;&lt; קריאה &gt;&gt;</w:t>
      </w:r>
      <w:r w:rsidRPr="00DB080B">
        <w:rPr>
          <w:rStyle w:val="TagStyle"/>
          <w:rtl/>
        </w:rPr>
        <w:t xml:space="preserve"> </w:t>
      </w:r>
      <w:r>
        <w:rPr>
          <w:rtl/>
        </w:rPr>
        <w:t>סמי אבו שחאדה (הרשימה המשותפת):</w:t>
      </w:r>
      <w:r w:rsidRPr="00DB080B">
        <w:rPr>
          <w:rStyle w:val="TagStyle"/>
          <w:rtl/>
        </w:rPr>
        <w:t xml:space="preserve"> </w:t>
      </w:r>
      <w:r w:rsidRPr="00B73907">
        <w:rPr>
          <w:rStyle w:val="TagStyle"/>
          <w:rtl/>
        </w:rPr>
        <w:t>&lt;&lt; קריאה &gt;&gt;</w:t>
      </w:r>
      <w:r>
        <w:rPr>
          <w:rtl/>
        </w:rPr>
        <w:t xml:space="preserve">  </w:t>
      </w:r>
      <w:bookmarkEnd w:id="890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תפסיקו להרוס, כדי שהם יאמינו לך. אני לא מאמין לך, אבל כדי שהם </w:t>
      </w:r>
      <w:bookmarkStart w:id="8906" w:name="_ETM_Q25_422536"/>
      <w:bookmarkEnd w:id="8906"/>
      <w:r>
        <w:rPr>
          <w:rFonts w:hint="cs"/>
          <w:rtl/>
          <w:lang w:eastAsia="he-IL"/>
        </w:rPr>
        <w:t xml:space="preserve">יאמינו לך. </w:t>
      </w:r>
    </w:p>
    <w:p w:rsidR="00915C53" w:rsidRDefault="00915C53" w:rsidP="00915C53">
      <w:pPr>
        <w:rPr>
          <w:rtl/>
          <w:lang w:eastAsia="he-IL"/>
        </w:rPr>
      </w:pPr>
    </w:p>
    <w:p w:rsidR="00915C53" w:rsidRDefault="00915C53" w:rsidP="00915C53">
      <w:pPr>
        <w:pStyle w:val="-"/>
        <w:rPr>
          <w:rtl/>
        </w:rPr>
      </w:pPr>
      <w:bookmarkStart w:id="8907" w:name="ET_speakercontinue_5802_6"/>
      <w:r w:rsidRPr="00B73907">
        <w:rPr>
          <w:rStyle w:val="TagStyle"/>
          <w:rtl/>
        </w:rPr>
        <w:t xml:space="preserve"> &lt;&lt; דובר_המשך &gt;&gt;</w:t>
      </w:r>
      <w:r w:rsidRPr="002C57B4">
        <w:rPr>
          <w:rStyle w:val="TagStyle"/>
          <w:rtl/>
        </w:rPr>
        <w:t xml:space="preserve"> </w:t>
      </w:r>
      <w:r>
        <w:rPr>
          <w:rtl/>
        </w:rPr>
        <w:t>שלמה קרעי (הליכוד):</w:t>
      </w:r>
      <w:r w:rsidRPr="002C57B4">
        <w:rPr>
          <w:rStyle w:val="TagStyle"/>
          <w:rtl/>
        </w:rPr>
        <w:t xml:space="preserve"> </w:t>
      </w:r>
      <w:r w:rsidRPr="00B73907">
        <w:rPr>
          <w:rStyle w:val="TagStyle"/>
          <w:rtl/>
        </w:rPr>
        <w:t>&lt;&lt; דובר_המשך &gt;&gt;</w:t>
      </w:r>
      <w:r>
        <w:rPr>
          <w:rtl/>
        </w:rPr>
        <w:t xml:space="preserve">  </w:t>
      </w:r>
      <w:bookmarkEnd w:id="8907"/>
    </w:p>
    <w:p w:rsidR="00915C53" w:rsidRDefault="00915C53" w:rsidP="0057198A">
      <w:pPr>
        <w:rPr>
          <w:rtl/>
          <w:lang w:eastAsia="he-IL"/>
        </w:rPr>
      </w:pPr>
    </w:p>
    <w:p w:rsidR="00915C53" w:rsidRDefault="00915C53" w:rsidP="00FD28C9">
      <w:pPr>
        <w:rPr>
          <w:rtl/>
          <w:lang w:eastAsia="he-IL"/>
        </w:rPr>
      </w:pPr>
      <w:r>
        <w:rPr>
          <w:rFonts w:hint="cs"/>
          <w:rtl/>
          <w:lang w:eastAsia="he-IL"/>
        </w:rPr>
        <w:t xml:space="preserve">אדוני היושב-ראש, אולי נשאיר את התגובה שלי </w:t>
      </w:r>
      <w:bookmarkStart w:id="8908" w:name="_ETM_Q25_428172"/>
      <w:bookmarkEnd w:id="8908"/>
      <w:r>
        <w:rPr>
          <w:rFonts w:hint="cs"/>
          <w:rtl/>
          <w:lang w:eastAsia="he-IL"/>
        </w:rPr>
        <w:t xml:space="preserve">לשר הנדל, שיצא כנגד הצעת החוק הזאת, לשלוש הדקות </w:t>
      </w:r>
      <w:bookmarkStart w:id="8909" w:name="_ETM_Q25_433981"/>
      <w:bookmarkEnd w:id="8909"/>
      <w:r>
        <w:rPr>
          <w:rFonts w:hint="cs"/>
          <w:rtl/>
          <w:lang w:eastAsia="he-IL"/>
        </w:rPr>
        <w:t xml:space="preserve">של ההתנגדות שלי. אבל אני רק אגיד לכם מה הוא מנסה לומר, אני אקריא לכם מה </w:t>
      </w:r>
      <w:bookmarkStart w:id="8910" w:name="_ETM_Q25_440652"/>
      <w:bookmarkEnd w:id="8910"/>
      <w:r>
        <w:rPr>
          <w:rFonts w:hint="cs"/>
          <w:rtl/>
          <w:lang w:eastAsia="he-IL"/>
        </w:rPr>
        <w:t>הוא כתב ואת התגובה נשאיר לחלק הבא. אבל רק לפני כן, אדוני שר המשפטים, האם אתה לא חושב שאלו שמסרו את נפשם למעננו זכאים לעדיפות</w:t>
      </w:r>
      <w:r w:rsidR="00FD28C9">
        <w:rPr>
          <w:rFonts w:hint="cs"/>
          <w:rtl/>
          <w:lang w:eastAsia="he-IL"/>
        </w:rPr>
        <w:t>,</w:t>
      </w:r>
      <w:r>
        <w:rPr>
          <w:rFonts w:hint="cs"/>
          <w:rtl/>
          <w:lang w:eastAsia="he-IL"/>
        </w:rPr>
        <w:t xml:space="preserve"> על </w:t>
      </w:r>
      <w:bookmarkStart w:id="8911" w:name="_ETM_Q25_452489"/>
      <w:bookmarkEnd w:id="8911"/>
      <w:r w:rsidR="00FD28C9">
        <w:rPr>
          <w:rFonts w:hint="cs"/>
          <w:rtl/>
          <w:lang w:eastAsia="he-IL"/>
        </w:rPr>
        <w:t xml:space="preserve">פני </w:t>
      </w:r>
      <w:r>
        <w:rPr>
          <w:rFonts w:hint="cs"/>
          <w:rtl/>
          <w:lang w:eastAsia="he-IL"/>
        </w:rPr>
        <w:t>מי שלא שירת</w:t>
      </w:r>
      <w:r w:rsidR="00FD28C9">
        <w:rPr>
          <w:rFonts w:hint="cs"/>
          <w:rtl/>
          <w:lang w:eastAsia="he-IL"/>
        </w:rPr>
        <w:t>,</w:t>
      </w:r>
      <w:r>
        <w:rPr>
          <w:rFonts w:hint="cs"/>
          <w:lang w:eastAsia="he-IL"/>
        </w:rPr>
        <w:t xml:space="preserve"> </w:t>
      </w:r>
      <w:r>
        <w:rPr>
          <w:rFonts w:hint="cs"/>
          <w:rtl/>
          <w:lang w:eastAsia="he-IL"/>
        </w:rPr>
        <w:t xml:space="preserve">על פני מי שאולי חושב שצריך לחסל את המדינה היהודית, להפוך אותה למדינת כל </w:t>
      </w:r>
      <w:bookmarkStart w:id="8912" w:name="_ETM_Q25_460060"/>
      <w:bookmarkEnd w:id="8912"/>
      <w:r>
        <w:rPr>
          <w:rFonts w:hint="cs"/>
          <w:rtl/>
          <w:lang w:eastAsia="he-IL"/>
        </w:rPr>
        <w:t xml:space="preserve">אזרחיה? האם אתה לא חושב שחייל קרבי זכאי לעדיפות בקבלה לאוניברסיטה על צעיר בן 18 מהאחים המוסלמים? האם אין לך חובה </w:t>
      </w:r>
      <w:r>
        <w:rPr>
          <w:rFonts w:hint="cs"/>
          <w:rtl/>
          <w:lang w:eastAsia="he-IL"/>
        </w:rPr>
        <w:lastRenderedPageBreak/>
        <w:t xml:space="preserve">מוסרית, משהו לא נשאר </w:t>
      </w:r>
      <w:r>
        <w:rPr>
          <w:rFonts w:hint="eastAsia"/>
          <w:rtl/>
          <w:lang w:eastAsia="he-IL"/>
        </w:rPr>
        <w:t>–</w:t>
      </w:r>
      <w:r>
        <w:rPr>
          <w:rFonts w:hint="cs"/>
          <w:rtl/>
          <w:lang w:eastAsia="he-IL"/>
        </w:rPr>
        <w:t xml:space="preserve"> לא כלפי הימין, לא כלפי הליכודניקים; כלפי </w:t>
      </w:r>
      <w:bookmarkStart w:id="8913" w:name="_ETM_Q25_479134"/>
      <w:bookmarkEnd w:id="8913"/>
      <w:r>
        <w:rPr>
          <w:rFonts w:hint="cs"/>
          <w:rtl/>
          <w:lang w:eastAsia="he-IL"/>
        </w:rPr>
        <w:t xml:space="preserve">אותם חיילים, הילדים שלנו, שמשרתים גם אותך, שנלחמים גם כדי לשמור על הביטחון שלך ושל ילדיך. האם אין לך חובה ערכית, חובה מוסרית כלפיהם? </w:t>
      </w:r>
    </w:p>
    <w:p w:rsidR="00915C53" w:rsidRDefault="00915C53" w:rsidP="00915C53">
      <w:pPr>
        <w:rPr>
          <w:rtl/>
          <w:lang w:eastAsia="he-IL"/>
        </w:rPr>
      </w:pPr>
    </w:p>
    <w:p w:rsidR="00915C53" w:rsidRDefault="00915C53" w:rsidP="00915C53">
      <w:pPr>
        <w:rPr>
          <w:rtl/>
          <w:lang w:eastAsia="he-IL"/>
        </w:rPr>
      </w:pPr>
      <w:proofErr w:type="spellStart"/>
      <w:r>
        <w:rPr>
          <w:rFonts w:hint="cs"/>
          <w:rtl/>
          <w:lang w:eastAsia="he-IL"/>
        </w:rPr>
        <w:t>ויועז</w:t>
      </w:r>
      <w:proofErr w:type="spellEnd"/>
      <w:r>
        <w:rPr>
          <w:rFonts w:hint="cs"/>
          <w:rtl/>
          <w:lang w:eastAsia="he-IL"/>
        </w:rPr>
        <w:t xml:space="preserve"> הנדל כתב ככה: "הצעת </w:t>
      </w:r>
      <w:bookmarkStart w:id="8914" w:name="_ETM_Q25_499101"/>
      <w:bookmarkEnd w:id="8914"/>
      <w:r>
        <w:rPr>
          <w:rFonts w:hint="cs"/>
          <w:rtl/>
          <w:lang w:eastAsia="he-IL"/>
        </w:rPr>
        <w:t xml:space="preserve">החוק של שלמה קרעי וחבריו ליצור תיעדוף למי ששירת בצבא ובשירות </w:t>
      </w:r>
      <w:bookmarkStart w:id="8915" w:name="_ETM_Q25_504050"/>
      <w:bookmarkEnd w:id="8915"/>
      <w:r>
        <w:rPr>
          <w:rFonts w:hint="cs"/>
          <w:rtl/>
          <w:lang w:eastAsia="he-IL"/>
        </w:rPr>
        <w:t xml:space="preserve">לאומי, עדיפות בהעסקה ובקבלה למוסדות להשכלה גבוהה. לכאורה </w:t>
      </w:r>
      <w:r w:rsidR="0057198A">
        <w:rPr>
          <w:rFonts w:hint="cs"/>
          <w:rtl/>
          <w:lang w:eastAsia="he-IL"/>
        </w:rPr>
        <w:t>– – –</w:t>
      </w:r>
      <w:r>
        <w:rPr>
          <w:rFonts w:hint="cs"/>
          <w:rtl/>
          <w:lang w:eastAsia="he-IL"/>
        </w:rPr>
        <w:t xml:space="preserve"> בדיוק הכיוון שאני מאמין בו כדי לעודד את כולם בישראל להתנדב למסלולי </w:t>
      </w:r>
      <w:bookmarkStart w:id="8916" w:name="_ETM_Q25_517176"/>
      <w:bookmarkEnd w:id="8916"/>
      <w:r>
        <w:rPr>
          <w:rFonts w:hint="cs"/>
          <w:rtl/>
          <w:lang w:eastAsia="he-IL"/>
        </w:rPr>
        <w:t xml:space="preserve">שירות. ערבים, יהודים, חרדים, חילונים, כל אחד צריך לעשות שירות למען המדינה. למה? כי זה מייצר זהות וחיבור. בעיניי זה </w:t>
      </w:r>
      <w:bookmarkStart w:id="8917" w:name="_ETM_Q25_528976"/>
      <w:bookmarkEnd w:id="8917"/>
      <w:r>
        <w:rPr>
          <w:rFonts w:hint="cs"/>
          <w:rtl/>
          <w:lang w:eastAsia="he-IL"/>
        </w:rPr>
        <w:t xml:space="preserve">עוול שרק חצי מהישראלים מתגייסים והיתר מתחמקים, ולא משנה מה התירוץ. זו זכות גדולה להגן על המדינה, זכות גדולה לשרת שירות משמעותי". ככה כותב השר הנדל. אלא </w:t>
      </w:r>
      <w:bookmarkStart w:id="8918" w:name="_ETM_Q25_541673"/>
      <w:bookmarkEnd w:id="8918"/>
      <w:r>
        <w:rPr>
          <w:rFonts w:hint="cs"/>
          <w:rtl/>
          <w:lang w:eastAsia="he-IL"/>
        </w:rPr>
        <w:t xml:space="preserve">מה, כואב לו </w:t>
      </w:r>
      <w:r>
        <w:rPr>
          <w:rtl/>
          <w:lang w:eastAsia="he-IL"/>
        </w:rPr>
        <w:t>–</w:t>
      </w:r>
      <w:r>
        <w:rPr>
          <w:rFonts w:hint="cs"/>
          <w:rtl/>
          <w:lang w:eastAsia="he-IL"/>
        </w:rPr>
        <w:t xml:space="preserve"> רם, הפכת להיות יושב-ראש?</w:t>
      </w:r>
      <w:r>
        <w:rPr>
          <w:rFonts w:hint="cs"/>
          <w:lang w:eastAsia="he-IL"/>
        </w:rPr>
        <w:t xml:space="preserve"> </w:t>
      </w:r>
      <w:bookmarkStart w:id="8919" w:name="_ETM_Q25_556545"/>
      <w:bookmarkEnd w:id="8919"/>
      <w:r>
        <w:rPr>
          <w:rFonts w:hint="cs"/>
          <w:rtl/>
          <w:lang w:eastAsia="he-IL"/>
        </w:rPr>
        <w:t xml:space="preserve">מה </w:t>
      </w:r>
      <w:bookmarkStart w:id="8920" w:name="_ETM_Q25_552155"/>
      <w:bookmarkEnd w:id="8920"/>
      <w:r>
        <w:rPr>
          <w:rFonts w:hint="cs"/>
          <w:rtl/>
          <w:lang w:eastAsia="he-IL"/>
        </w:rPr>
        <w:t xml:space="preserve">כואב לך, חבר הכנסת בן ברק? </w:t>
      </w:r>
    </w:p>
    <w:p w:rsidR="00915C53" w:rsidRDefault="00915C53" w:rsidP="00915C53">
      <w:pPr>
        <w:rPr>
          <w:rtl/>
          <w:lang w:eastAsia="he-IL"/>
        </w:rPr>
      </w:pPr>
    </w:p>
    <w:p w:rsidR="00915C53" w:rsidRDefault="00915C53" w:rsidP="00915C53">
      <w:pPr>
        <w:pStyle w:val="af6"/>
        <w:rPr>
          <w:rtl/>
        </w:rPr>
      </w:pPr>
      <w:bookmarkStart w:id="8921" w:name="ET_interruption_5766_7"/>
      <w:r w:rsidRPr="00B73907">
        <w:rPr>
          <w:rStyle w:val="TagStyle"/>
          <w:rtl/>
        </w:rPr>
        <w:t xml:space="preserve"> &lt;&lt; קריאה &gt;&gt;</w:t>
      </w:r>
      <w:r w:rsidRPr="002C57B4">
        <w:rPr>
          <w:rStyle w:val="TagStyle"/>
          <w:rtl/>
        </w:rPr>
        <w:t xml:space="preserve"> </w:t>
      </w:r>
      <w:r>
        <w:rPr>
          <w:rtl/>
        </w:rPr>
        <w:t>רם בן ברק (יש עתיד):</w:t>
      </w:r>
      <w:r w:rsidRPr="002C57B4">
        <w:rPr>
          <w:rStyle w:val="TagStyle"/>
          <w:rtl/>
        </w:rPr>
        <w:t xml:space="preserve"> </w:t>
      </w:r>
      <w:r w:rsidRPr="00B73907">
        <w:rPr>
          <w:rStyle w:val="TagStyle"/>
          <w:rtl/>
        </w:rPr>
        <w:t>&lt;&lt; קריאה &gt;&gt;</w:t>
      </w:r>
      <w:r>
        <w:rPr>
          <w:rtl/>
        </w:rPr>
        <w:t xml:space="preserve">  </w:t>
      </w:r>
      <w:bookmarkEnd w:id="892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מילא היה אומר דברי טעם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
        <w:rPr>
          <w:rtl/>
        </w:rPr>
      </w:pPr>
      <w:bookmarkStart w:id="8922" w:name="ET_speakercontinue_5802_28"/>
      <w:r w:rsidRPr="00B73907">
        <w:rPr>
          <w:rStyle w:val="TagStyle"/>
          <w:rtl/>
        </w:rPr>
        <w:t xml:space="preserve"> &lt;&lt; דובר_המשך &gt;&gt;</w:t>
      </w:r>
      <w:r w:rsidRPr="00DB080B">
        <w:rPr>
          <w:rStyle w:val="TagStyle"/>
          <w:rtl/>
        </w:rPr>
        <w:t xml:space="preserve"> </w:t>
      </w:r>
      <w:r>
        <w:rPr>
          <w:rtl/>
        </w:rPr>
        <w:t>שלמה קרעי (הליכוד):</w:t>
      </w:r>
      <w:r w:rsidRPr="00DB080B">
        <w:rPr>
          <w:rStyle w:val="TagStyle"/>
          <w:rtl/>
        </w:rPr>
        <w:t xml:space="preserve"> </w:t>
      </w:r>
      <w:r w:rsidRPr="00B73907">
        <w:rPr>
          <w:rStyle w:val="TagStyle"/>
          <w:rtl/>
        </w:rPr>
        <w:t>&lt;&lt; דובר_המשך &gt;&gt;</w:t>
      </w:r>
      <w:r>
        <w:rPr>
          <w:rtl/>
        </w:rPr>
        <w:t xml:space="preserve">  </w:t>
      </w:r>
      <w:bookmarkEnd w:id="8922"/>
    </w:p>
    <w:p w:rsidR="00915C53" w:rsidRDefault="00915C53" w:rsidP="0057198A">
      <w:pPr>
        <w:rPr>
          <w:rtl/>
          <w:lang w:eastAsia="he-IL"/>
        </w:rPr>
      </w:pPr>
    </w:p>
    <w:p w:rsidR="00915C53" w:rsidRDefault="00915C53" w:rsidP="00915C53">
      <w:pPr>
        <w:rPr>
          <w:rtl/>
          <w:lang w:eastAsia="he-IL"/>
        </w:rPr>
      </w:pPr>
      <w:bookmarkStart w:id="8923" w:name="_ETM_Q25_554647"/>
      <w:bookmarkEnd w:id="8923"/>
      <w:r>
        <w:rPr>
          <w:rFonts w:hint="cs"/>
          <w:rtl/>
          <w:lang w:eastAsia="he-IL"/>
        </w:rPr>
        <w:t xml:space="preserve">לא דברי טעם </w:t>
      </w:r>
      <w:proofErr w:type="spellStart"/>
      <w:r>
        <w:rPr>
          <w:rFonts w:hint="cs"/>
          <w:rtl/>
          <w:lang w:eastAsia="he-IL"/>
        </w:rPr>
        <w:t>לתעדף</w:t>
      </w:r>
      <w:proofErr w:type="spellEnd"/>
      <w:r>
        <w:rPr>
          <w:rFonts w:hint="cs"/>
          <w:rtl/>
          <w:lang w:eastAsia="he-IL"/>
        </w:rPr>
        <w:t xml:space="preserve"> חיילי צה"ל, יושב-ראש ועדת </w:t>
      </w:r>
      <w:bookmarkStart w:id="8924" w:name="_ETM_Q25_557602"/>
      <w:bookmarkEnd w:id="8924"/>
      <w:r>
        <w:rPr>
          <w:rFonts w:hint="cs"/>
          <w:rtl/>
          <w:lang w:eastAsia="he-IL"/>
        </w:rPr>
        <w:t xml:space="preserve">החוץ והביטחון, באמת? בוש והיכלם לך. </w:t>
      </w:r>
    </w:p>
    <w:p w:rsidR="00915C53" w:rsidRDefault="00915C53" w:rsidP="00915C53">
      <w:pPr>
        <w:rPr>
          <w:rtl/>
          <w:lang w:eastAsia="he-IL"/>
        </w:rPr>
      </w:pPr>
      <w:bookmarkStart w:id="8925" w:name="_ETM_Q25_558957"/>
      <w:bookmarkStart w:id="8926" w:name="_ETM_Q25_559013"/>
      <w:bookmarkEnd w:id="8925"/>
      <w:bookmarkEnd w:id="8926"/>
    </w:p>
    <w:p w:rsidR="00915C53" w:rsidRDefault="00915C53" w:rsidP="00915C53">
      <w:pPr>
        <w:pStyle w:val="af7"/>
        <w:rPr>
          <w:rtl/>
        </w:rPr>
      </w:pPr>
      <w:bookmarkStart w:id="8927" w:name="ET_yor_6032_29"/>
      <w:r w:rsidRPr="00B73907">
        <w:rPr>
          <w:rStyle w:val="TagStyle"/>
          <w:rtl/>
        </w:rPr>
        <w:t xml:space="preserve"> &lt;&lt; יור &gt;&gt;</w:t>
      </w:r>
      <w:r w:rsidRPr="00DB080B">
        <w:rPr>
          <w:rStyle w:val="TagStyle"/>
          <w:rtl/>
        </w:rPr>
        <w:t xml:space="preserve"> </w:t>
      </w:r>
      <w:r>
        <w:rPr>
          <w:rtl/>
        </w:rPr>
        <w:t>היו"ר מנסור עבאס:</w:t>
      </w:r>
      <w:r w:rsidRPr="00DB080B">
        <w:rPr>
          <w:rStyle w:val="TagStyle"/>
          <w:rtl/>
        </w:rPr>
        <w:t xml:space="preserve"> </w:t>
      </w:r>
      <w:r w:rsidRPr="00B73907">
        <w:rPr>
          <w:rStyle w:val="TagStyle"/>
          <w:rtl/>
        </w:rPr>
        <w:t>&lt;&lt; יור &gt;&gt;</w:t>
      </w:r>
      <w:r>
        <w:rPr>
          <w:rtl/>
        </w:rPr>
        <w:t xml:space="preserve">  </w:t>
      </w:r>
      <w:bookmarkEnd w:id="8927"/>
    </w:p>
    <w:p w:rsidR="00915C53" w:rsidRDefault="00915C53" w:rsidP="0057198A">
      <w:pPr>
        <w:rPr>
          <w:rtl/>
          <w:lang w:eastAsia="he-IL"/>
        </w:rPr>
      </w:pPr>
    </w:p>
    <w:p w:rsidR="00915C53" w:rsidRDefault="00915C53" w:rsidP="00915C53">
      <w:pPr>
        <w:rPr>
          <w:rtl/>
          <w:lang w:eastAsia="he-IL"/>
        </w:rPr>
      </w:pPr>
      <w:bookmarkStart w:id="8928" w:name="_ETM_Q25_557984"/>
      <w:bookmarkEnd w:id="8928"/>
      <w:r>
        <w:rPr>
          <w:rFonts w:hint="cs"/>
          <w:rtl/>
          <w:lang w:eastAsia="he-IL"/>
        </w:rPr>
        <w:t xml:space="preserve">משפט אחרון, חבר </w:t>
      </w:r>
      <w:bookmarkStart w:id="8929" w:name="_ETM_Q25_560374"/>
      <w:bookmarkEnd w:id="8929"/>
      <w:r>
        <w:rPr>
          <w:rFonts w:hint="cs"/>
          <w:rtl/>
          <w:lang w:eastAsia="he-IL"/>
        </w:rPr>
        <w:t xml:space="preserve">הכנסת קרעי. </w:t>
      </w:r>
    </w:p>
    <w:p w:rsidR="00915C53" w:rsidRDefault="00915C53" w:rsidP="00915C53">
      <w:pPr>
        <w:rPr>
          <w:rtl/>
          <w:lang w:eastAsia="he-IL"/>
        </w:rPr>
      </w:pPr>
      <w:bookmarkStart w:id="8930" w:name="_ETM_Q25_565407"/>
      <w:bookmarkStart w:id="8931" w:name="_ETM_Q25_565522"/>
      <w:bookmarkEnd w:id="8930"/>
      <w:bookmarkEnd w:id="8931"/>
    </w:p>
    <w:p w:rsidR="00915C53" w:rsidRDefault="00915C53" w:rsidP="00915C53">
      <w:pPr>
        <w:pStyle w:val="-"/>
        <w:rPr>
          <w:rtl/>
        </w:rPr>
      </w:pPr>
      <w:bookmarkStart w:id="8932" w:name="ET_speakercontinue_5802_30"/>
      <w:r w:rsidRPr="00B73907">
        <w:rPr>
          <w:rStyle w:val="TagStyle"/>
          <w:rtl/>
        </w:rPr>
        <w:t xml:space="preserve"> &lt;&lt; דובר_המשך &gt;&gt;</w:t>
      </w:r>
      <w:r w:rsidRPr="00DB080B">
        <w:rPr>
          <w:rStyle w:val="TagStyle"/>
          <w:rtl/>
        </w:rPr>
        <w:t xml:space="preserve"> </w:t>
      </w:r>
      <w:r>
        <w:rPr>
          <w:rtl/>
        </w:rPr>
        <w:t>שלמה קרעי (הליכוד):</w:t>
      </w:r>
      <w:r w:rsidRPr="00DB080B">
        <w:rPr>
          <w:rStyle w:val="TagStyle"/>
          <w:rtl/>
        </w:rPr>
        <w:t xml:space="preserve"> </w:t>
      </w:r>
      <w:r w:rsidRPr="00B73907">
        <w:rPr>
          <w:rStyle w:val="TagStyle"/>
          <w:rtl/>
        </w:rPr>
        <w:t>&lt;&lt; דובר_המשך &gt;&gt;</w:t>
      </w:r>
      <w:r>
        <w:rPr>
          <w:rtl/>
        </w:rPr>
        <w:t xml:space="preserve">  </w:t>
      </w:r>
      <w:bookmarkEnd w:id="8932"/>
    </w:p>
    <w:p w:rsidR="00915C53" w:rsidRDefault="00915C53" w:rsidP="0057198A">
      <w:pPr>
        <w:rPr>
          <w:rtl/>
          <w:lang w:eastAsia="he-IL"/>
        </w:rPr>
      </w:pPr>
    </w:p>
    <w:p w:rsidR="00915C53" w:rsidRDefault="00915C53" w:rsidP="00915C53">
      <w:pPr>
        <w:rPr>
          <w:rtl/>
          <w:lang w:eastAsia="he-IL"/>
        </w:rPr>
      </w:pPr>
      <w:bookmarkStart w:id="8933" w:name="_ETM_Q25_563817"/>
      <w:bookmarkEnd w:id="8933"/>
      <w:r>
        <w:rPr>
          <w:rFonts w:hint="cs"/>
          <w:rtl/>
          <w:lang w:eastAsia="he-IL"/>
        </w:rPr>
        <w:t xml:space="preserve">אני אמשיך את העניין הזה בשלוש הדקות הבאות </w:t>
      </w:r>
      <w:bookmarkStart w:id="8934" w:name="_ETM_Q25_566871"/>
      <w:bookmarkEnd w:id="8934"/>
      <w:r>
        <w:rPr>
          <w:rFonts w:hint="cs"/>
          <w:rtl/>
          <w:lang w:eastAsia="he-IL"/>
        </w:rPr>
        <w:t xml:space="preserve">שלי, תודה רבה. </w:t>
      </w:r>
    </w:p>
    <w:p w:rsidR="00915C53" w:rsidRDefault="00915C53" w:rsidP="00915C53">
      <w:pPr>
        <w:rPr>
          <w:rtl/>
          <w:lang w:eastAsia="he-IL"/>
        </w:rPr>
      </w:pPr>
      <w:bookmarkStart w:id="8935" w:name="_ETM_Q25_566377"/>
      <w:bookmarkStart w:id="8936" w:name="_ETM_Q25_566451"/>
      <w:bookmarkEnd w:id="8935"/>
      <w:bookmarkEnd w:id="8936"/>
    </w:p>
    <w:p w:rsidR="00915C53" w:rsidRDefault="00915C53" w:rsidP="00915C53">
      <w:pPr>
        <w:pStyle w:val="af7"/>
        <w:rPr>
          <w:rtl/>
        </w:rPr>
      </w:pPr>
      <w:bookmarkStart w:id="8937" w:name="ET_yor_6032_31"/>
      <w:r w:rsidRPr="00B73907">
        <w:rPr>
          <w:rStyle w:val="TagStyle"/>
          <w:rtl/>
        </w:rPr>
        <w:t xml:space="preserve"> &lt;&lt; יור &gt;&gt;</w:t>
      </w:r>
      <w:r w:rsidRPr="00DB080B">
        <w:rPr>
          <w:rStyle w:val="TagStyle"/>
          <w:rtl/>
        </w:rPr>
        <w:t xml:space="preserve"> </w:t>
      </w:r>
      <w:r>
        <w:rPr>
          <w:rtl/>
        </w:rPr>
        <w:t>היו"ר מנסור עבאס:</w:t>
      </w:r>
      <w:r w:rsidRPr="00DB080B">
        <w:rPr>
          <w:rStyle w:val="TagStyle"/>
          <w:rtl/>
        </w:rPr>
        <w:t xml:space="preserve"> </w:t>
      </w:r>
      <w:r w:rsidRPr="00B73907">
        <w:rPr>
          <w:rStyle w:val="TagStyle"/>
          <w:rtl/>
        </w:rPr>
        <w:t>&lt;&lt; יור &gt;&gt;</w:t>
      </w:r>
      <w:r>
        <w:rPr>
          <w:rtl/>
        </w:rPr>
        <w:t xml:space="preserve">  </w:t>
      </w:r>
      <w:bookmarkEnd w:id="8937"/>
    </w:p>
    <w:p w:rsidR="00915C53" w:rsidRDefault="00915C53" w:rsidP="0057198A">
      <w:pPr>
        <w:rPr>
          <w:rtl/>
          <w:lang w:eastAsia="he-IL"/>
        </w:rPr>
      </w:pPr>
    </w:p>
    <w:p w:rsidR="00915C53" w:rsidRDefault="00915C53" w:rsidP="00FD28C9">
      <w:pPr>
        <w:rPr>
          <w:rtl/>
          <w:lang w:eastAsia="he-IL"/>
        </w:rPr>
      </w:pPr>
      <w:bookmarkStart w:id="8938" w:name="_ETM_Q25_567446"/>
      <w:bookmarkEnd w:id="8938"/>
      <w:r>
        <w:rPr>
          <w:rFonts w:hint="cs"/>
          <w:rtl/>
          <w:lang w:eastAsia="he-IL"/>
        </w:rPr>
        <w:t xml:space="preserve">תודה רבה לך. ישיב </w:t>
      </w:r>
      <w:r w:rsidR="00FD28C9">
        <w:rPr>
          <w:rFonts w:hint="cs"/>
          <w:rtl/>
          <w:lang w:eastAsia="he-IL"/>
        </w:rPr>
        <w:t xml:space="preserve">על </w:t>
      </w:r>
      <w:r>
        <w:rPr>
          <w:rFonts w:hint="cs"/>
          <w:rtl/>
          <w:lang w:eastAsia="he-IL"/>
        </w:rPr>
        <w:t xml:space="preserve">הצעת החוק </w:t>
      </w:r>
      <w:bookmarkStart w:id="8939" w:name="_ETM_Q25_569737"/>
      <w:bookmarkEnd w:id="8939"/>
      <w:r>
        <w:rPr>
          <w:rFonts w:hint="cs"/>
          <w:rtl/>
          <w:lang w:eastAsia="he-IL"/>
        </w:rPr>
        <w:t xml:space="preserve">שר המשפטים, השר גדעון סער, בבקשה, בשם שרת החינוך. </w:t>
      </w:r>
      <w:bookmarkStart w:id="8940" w:name="_ETM_Q25_576779"/>
      <w:bookmarkEnd w:id="8940"/>
      <w:r>
        <w:rPr>
          <w:rFonts w:hint="cs"/>
          <w:rtl/>
          <w:lang w:eastAsia="he-IL"/>
        </w:rPr>
        <w:t xml:space="preserve">עד עשר דקות, אדוני. </w:t>
      </w:r>
    </w:p>
    <w:p w:rsidR="00915C53" w:rsidRPr="00DB080B" w:rsidRDefault="00915C53" w:rsidP="00915C53">
      <w:pPr>
        <w:rPr>
          <w:rtl/>
          <w:lang w:eastAsia="he-IL"/>
        </w:rPr>
      </w:pPr>
      <w:bookmarkStart w:id="8941" w:name="_ETM_Q25_576948"/>
      <w:bookmarkStart w:id="8942" w:name="_ETM_Q25_577024"/>
      <w:bookmarkEnd w:id="8941"/>
      <w:bookmarkEnd w:id="8942"/>
    </w:p>
    <w:p w:rsidR="00915C53" w:rsidRDefault="00915C53" w:rsidP="00915C53">
      <w:pPr>
        <w:pStyle w:val="a4"/>
        <w:rPr>
          <w:rtl/>
        </w:rPr>
      </w:pPr>
      <w:bookmarkStart w:id="8943" w:name="ET_speaker_6208_9"/>
      <w:r w:rsidRPr="00B73907">
        <w:rPr>
          <w:rStyle w:val="TagStyle"/>
          <w:rtl/>
        </w:rPr>
        <w:t>&lt;&lt; דובר &gt;&gt;</w:t>
      </w:r>
      <w:r w:rsidRPr="002C57B4">
        <w:rPr>
          <w:rStyle w:val="TagStyle"/>
          <w:rtl/>
        </w:rPr>
        <w:t xml:space="preserve"> </w:t>
      </w:r>
      <w:bookmarkStart w:id="8944" w:name="_Toc87473412"/>
      <w:bookmarkStart w:id="8945" w:name="_Toc87526573"/>
      <w:bookmarkStart w:id="8946" w:name="_Toc87527407"/>
      <w:bookmarkStart w:id="8947" w:name="_Toc87527562"/>
      <w:bookmarkStart w:id="8948" w:name="_Toc103761403"/>
      <w:r>
        <w:rPr>
          <w:rtl/>
        </w:rPr>
        <w:t>שר המשפטים גדעון סער:</w:t>
      </w:r>
      <w:bookmarkEnd w:id="8944"/>
      <w:bookmarkEnd w:id="8945"/>
      <w:bookmarkEnd w:id="8946"/>
      <w:bookmarkEnd w:id="8947"/>
      <w:bookmarkEnd w:id="8948"/>
      <w:r w:rsidRPr="002C57B4">
        <w:rPr>
          <w:rStyle w:val="TagStyle"/>
          <w:rtl/>
        </w:rPr>
        <w:t xml:space="preserve"> </w:t>
      </w:r>
      <w:r w:rsidRPr="00B73907">
        <w:rPr>
          <w:rStyle w:val="TagStyle"/>
          <w:rtl/>
        </w:rPr>
        <w:t>&lt;&lt; דובר &gt;&gt;</w:t>
      </w:r>
      <w:r>
        <w:rPr>
          <w:rtl/>
        </w:rPr>
        <w:t xml:space="preserve">  </w:t>
      </w:r>
      <w:bookmarkEnd w:id="8943"/>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 xml:space="preserve">אדוני היושב-ראש, כנסת נכבדה, הייתי רוצה להגיד שהמטרה של </w:t>
      </w:r>
      <w:bookmarkStart w:id="8949" w:name="_ETM_Q25_611854"/>
      <w:bookmarkEnd w:id="8949"/>
      <w:r>
        <w:rPr>
          <w:rFonts w:hint="cs"/>
          <w:rtl/>
          <w:lang w:eastAsia="he-IL"/>
        </w:rPr>
        <w:t>הצעת החוק היא ראויה, אבל אחרי שקראתי אותה</w:t>
      </w:r>
      <w:bookmarkStart w:id="8950" w:name="_ETM_Q25_619829"/>
      <w:bookmarkEnd w:id="8950"/>
      <w:r>
        <w:rPr>
          <w:rFonts w:hint="cs"/>
          <w:rtl/>
          <w:lang w:eastAsia="he-IL"/>
        </w:rPr>
        <w:t xml:space="preserve"> הדבר הזה גם לא ברור. בכל מקרה, </w:t>
      </w:r>
      <w:bookmarkStart w:id="8951" w:name="_ETM_Q25_622762"/>
      <w:bookmarkEnd w:id="8951"/>
      <w:r>
        <w:rPr>
          <w:rFonts w:hint="cs"/>
          <w:rtl/>
          <w:lang w:eastAsia="he-IL"/>
        </w:rPr>
        <w:t xml:space="preserve">זאת לא הדרך, ואני רוצה להסביר. המציעים מבקשים, כביכול, </w:t>
      </w:r>
      <w:bookmarkStart w:id="8952" w:name="_ETM_Q25_628807"/>
      <w:bookmarkEnd w:id="8952"/>
      <w:r>
        <w:rPr>
          <w:rFonts w:hint="cs"/>
          <w:rtl/>
          <w:lang w:eastAsia="he-IL"/>
        </w:rPr>
        <w:t xml:space="preserve">לתת עדיפות בשירות המדינה ובקבלה למוסד להשכלה גבוהה למשרתים, ואני בעד המשרתים. אני שירתי, בנותיי שירתו, אני בעד המשרתים. אבל אז אני קורא בהצעת החוק את הסעיף הבא: "לא תינתן עדיפות </w:t>
      </w:r>
      <w:bookmarkStart w:id="8953" w:name="_ETM_Q25_652852"/>
      <w:bookmarkEnd w:id="8953"/>
      <w:r w:rsidR="0057198A">
        <w:rPr>
          <w:rFonts w:hint="cs"/>
          <w:rtl/>
          <w:lang w:eastAsia="he-IL"/>
        </w:rPr>
        <w:t>– – –</w:t>
      </w:r>
      <w:r>
        <w:rPr>
          <w:rFonts w:hint="cs"/>
          <w:rtl/>
          <w:lang w:eastAsia="he-IL"/>
        </w:rPr>
        <w:t xml:space="preserve"> על פני מועמד שהוא אחד מאלה" </w:t>
      </w:r>
      <w:r>
        <w:rPr>
          <w:rFonts w:hint="eastAsia"/>
          <w:rtl/>
          <w:lang w:eastAsia="he-IL"/>
        </w:rPr>
        <w:t>–</w:t>
      </w:r>
      <w:r>
        <w:rPr>
          <w:rFonts w:hint="cs"/>
          <w:rtl/>
          <w:lang w:eastAsia="he-IL"/>
        </w:rPr>
        <w:t xml:space="preserve"> ואחת הקטגוריות: "מי שניתנה לו דחייה משירות גם אם </w:t>
      </w:r>
      <w:bookmarkStart w:id="8954" w:name="_ETM_Q25_661575"/>
      <w:bookmarkEnd w:id="8954"/>
      <w:r>
        <w:rPr>
          <w:rFonts w:hint="cs"/>
          <w:rtl/>
          <w:lang w:eastAsia="he-IL"/>
        </w:rPr>
        <w:t xml:space="preserve">היא הפכה לפטור קבוע בסופו של תהליך". זאת אומרת, איזה דבר יש פה? האם יש פה באמת העדפה או העדפה בעירבון מוגבל, תלוי מול מי? ומאחר שהאוכלוסייה הערבית פטורה והמגזר החרדי, יש לו דחייה משירות שהופכת לפטור קבוע, אז אני בכלל לא מבין את </w:t>
      </w:r>
      <w:bookmarkStart w:id="8955" w:name="_ETM_Q25_695128"/>
      <w:bookmarkEnd w:id="8955"/>
      <w:r>
        <w:rPr>
          <w:rFonts w:hint="cs"/>
          <w:rtl/>
          <w:lang w:eastAsia="he-IL"/>
        </w:rPr>
        <w:t xml:space="preserve">תכלית הצעת החוק. </w:t>
      </w:r>
    </w:p>
    <w:p w:rsidR="00915C53" w:rsidRDefault="00915C53" w:rsidP="00915C53">
      <w:pPr>
        <w:rPr>
          <w:rtl/>
          <w:lang w:eastAsia="he-IL"/>
        </w:rPr>
      </w:pPr>
    </w:p>
    <w:p w:rsidR="00915C53" w:rsidRDefault="00915C53" w:rsidP="00915C53">
      <w:pPr>
        <w:pStyle w:val="af6"/>
        <w:rPr>
          <w:rtl/>
        </w:rPr>
      </w:pPr>
      <w:bookmarkStart w:id="8956" w:name="ET_interruption_5802_10"/>
      <w:r w:rsidRPr="00B73907">
        <w:rPr>
          <w:rStyle w:val="TagStyle"/>
          <w:rtl/>
        </w:rPr>
        <w:t xml:space="preserve"> &lt;&lt; קריאה &gt;&gt;</w:t>
      </w:r>
      <w:r w:rsidRPr="002C57B4">
        <w:rPr>
          <w:rStyle w:val="TagStyle"/>
          <w:rtl/>
        </w:rPr>
        <w:t xml:space="preserve"> </w:t>
      </w:r>
      <w:r>
        <w:rPr>
          <w:rtl/>
        </w:rPr>
        <w:t>שלמה קרעי (הליכוד):</w:t>
      </w:r>
      <w:r w:rsidRPr="002C57B4">
        <w:rPr>
          <w:rStyle w:val="TagStyle"/>
          <w:rtl/>
        </w:rPr>
        <w:t xml:space="preserve"> </w:t>
      </w:r>
      <w:r w:rsidRPr="00B73907">
        <w:rPr>
          <w:rStyle w:val="TagStyle"/>
          <w:rtl/>
        </w:rPr>
        <w:t>&lt;&lt; קריאה &gt;&gt;</w:t>
      </w:r>
      <w:r>
        <w:rPr>
          <w:rtl/>
        </w:rPr>
        <w:t xml:space="preserve">  </w:t>
      </w:r>
      <w:bookmarkEnd w:id="895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אותו חרדי בן 18 מגיע לאוניברסיטה? </w:t>
      </w:r>
    </w:p>
    <w:p w:rsidR="00915C53" w:rsidRDefault="00915C53" w:rsidP="00915C53">
      <w:pPr>
        <w:rPr>
          <w:rtl/>
          <w:lang w:eastAsia="he-IL"/>
        </w:rPr>
      </w:pPr>
    </w:p>
    <w:p w:rsidR="00915C53" w:rsidRDefault="00915C53" w:rsidP="00915C53">
      <w:pPr>
        <w:pStyle w:val="-"/>
        <w:rPr>
          <w:rtl/>
        </w:rPr>
      </w:pPr>
      <w:r w:rsidRPr="00B73907">
        <w:rPr>
          <w:rStyle w:val="TagStyle"/>
          <w:rtl/>
        </w:rPr>
        <w:t xml:space="preserve"> &lt;&lt; דובר_המשך &gt;&gt;</w:t>
      </w:r>
      <w:r w:rsidRPr="002C57B4">
        <w:rPr>
          <w:rStyle w:val="TagStyle"/>
          <w:rtl/>
        </w:rPr>
        <w:t xml:space="preserve"> </w:t>
      </w:r>
      <w:r>
        <w:rPr>
          <w:rtl/>
        </w:rPr>
        <w:t>שר המשפטים גדעון סער:</w:t>
      </w:r>
      <w:r w:rsidRPr="002C57B4">
        <w:rPr>
          <w:rStyle w:val="TagStyle"/>
          <w:rtl/>
        </w:rPr>
        <w:t xml:space="preserve"> </w:t>
      </w:r>
      <w:r w:rsidRPr="00B73907">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הלוואי שיגיע לאוניברסיטה, ואני נגד להפלות כל </w:t>
      </w:r>
      <w:bookmarkStart w:id="8957" w:name="_ETM_Q25_704172"/>
      <w:bookmarkEnd w:id="8957"/>
      <w:r>
        <w:rPr>
          <w:rFonts w:hint="cs"/>
          <w:rtl/>
          <w:lang w:eastAsia="he-IL"/>
        </w:rPr>
        <w:t xml:space="preserve">אחד. ובאוניברסיטה בכלל יש עיקרון של חופש אקדמי, והוא מאפשר למוסדות להשכלה </w:t>
      </w:r>
      <w:bookmarkStart w:id="8958" w:name="_ETM_Q25_712637"/>
      <w:bookmarkEnd w:id="8958"/>
      <w:r>
        <w:rPr>
          <w:rFonts w:hint="cs"/>
          <w:rtl/>
          <w:lang w:eastAsia="he-IL"/>
        </w:rPr>
        <w:t xml:space="preserve">גבוהה את החירות לקבוע את הסטנדרטים לקבלה למוסד על פי קריטריונים. </w:t>
      </w:r>
    </w:p>
    <w:p w:rsidR="00915C53" w:rsidRDefault="00915C53" w:rsidP="00915C53">
      <w:pPr>
        <w:rPr>
          <w:rtl/>
          <w:lang w:eastAsia="he-IL"/>
        </w:rPr>
      </w:pPr>
    </w:p>
    <w:p w:rsidR="00915C53" w:rsidRDefault="00915C53" w:rsidP="00915C53">
      <w:pPr>
        <w:pStyle w:val="af6"/>
        <w:rPr>
          <w:rtl/>
        </w:rPr>
      </w:pPr>
      <w:bookmarkStart w:id="8959" w:name="ET_interruption_5802_12"/>
      <w:r w:rsidRPr="00B73907">
        <w:rPr>
          <w:rStyle w:val="TagStyle"/>
          <w:rtl/>
        </w:rPr>
        <w:t xml:space="preserve"> &lt;&lt; קריאה &gt;&gt;</w:t>
      </w:r>
      <w:r w:rsidRPr="002C57B4">
        <w:rPr>
          <w:rStyle w:val="TagStyle"/>
          <w:rtl/>
        </w:rPr>
        <w:t xml:space="preserve"> </w:t>
      </w:r>
      <w:r>
        <w:rPr>
          <w:rtl/>
        </w:rPr>
        <w:t>שלמה קרעי (הליכוד):</w:t>
      </w:r>
      <w:r w:rsidRPr="002C57B4">
        <w:rPr>
          <w:rStyle w:val="TagStyle"/>
          <w:rtl/>
        </w:rPr>
        <w:t xml:space="preserve"> </w:t>
      </w:r>
      <w:r w:rsidRPr="00B73907">
        <w:rPr>
          <w:rStyle w:val="TagStyle"/>
          <w:rtl/>
        </w:rPr>
        <w:t>&lt;&lt; קריאה &gt;&gt;</w:t>
      </w:r>
      <w:r>
        <w:rPr>
          <w:rtl/>
        </w:rPr>
        <w:t xml:space="preserve">  </w:t>
      </w:r>
      <w:bookmarkEnd w:id="895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ומה קורה לאותו אחד בגיל 18, הוא מקבל עדיפות על החייל, או שבאותן שנים הוא לומד בכלל? הוא </w:t>
      </w:r>
      <w:bookmarkStart w:id="8960" w:name="_ETM_Q25_728637"/>
      <w:bookmarkEnd w:id="8960"/>
      <w:r>
        <w:rPr>
          <w:rFonts w:hint="cs"/>
          <w:rtl/>
          <w:lang w:eastAsia="he-IL"/>
        </w:rPr>
        <w:t>דוחה את השירות, הוא לא רלוונטי בכלל לאפליה שקורית. נתתי את האפליה: צעיר בן 18 מהאחים המוסלמים שמקבל עדיפות על חייל ששירת בצבא.</w:t>
      </w:r>
      <w:bookmarkStart w:id="8961" w:name="_ETM_Q25_741335"/>
      <w:bookmarkEnd w:id="8961"/>
      <w:r>
        <w:rPr>
          <w:rFonts w:hint="cs"/>
          <w:rtl/>
          <w:lang w:eastAsia="he-IL"/>
        </w:rPr>
        <w:t xml:space="preserve"> אתה יודע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
        <w:rPr>
          <w:rtl/>
        </w:rPr>
      </w:pPr>
      <w:bookmarkStart w:id="8962" w:name="ET_speakercontinue_6208_14"/>
      <w:r w:rsidRPr="00B73907">
        <w:rPr>
          <w:rStyle w:val="TagStyle"/>
          <w:rtl/>
        </w:rPr>
        <w:t xml:space="preserve"> &lt;&lt; דובר_המשך &gt;&gt;</w:t>
      </w:r>
      <w:r w:rsidRPr="00B87EBB">
        <w:rPr>
          <w:rStyle w:val="TagStyle"/>
          <w:rtl/>
        </w:rPr>
        <w:t xml:space="preserve"> </w:t>
      </w:r>
      <w:r>
        <w:rPr>
          <w:rtl/>
        </w:rPr>
        <w:t>שר המשפטים גדעון סער:</w:t>
      </w:r>
      <w:r w:rsidRPr="00B87EBB">
        <w:rPr>
          <w:rStyle w:val="TagStyle"/>
          <w:rtl/>
        </w:rPr>
        <w:t xml:space="preserve"> </w:t>
      </w:r>
      <w:r w:rsidRPr="00B73907">
        <w:rPr>
          <w:rStyle w:val="TagStyle"/>
          <w:rtl/>
        </w:rPr>
        <w:t>&lt;&lt; דובר_המשך &gt;&gt;</w:t>
      </w:r>
      <w:r>
        <w:rPr>
          <w:rtl/>
        </w:rPr>
        <w:t xml:space="preserve">  </w:t>
      </w:r>
      <w:bookmarkEnd w:id="8962"/>
    </w:p>
    <w:p w:rsidR="00915C53" w:rsidRDefault="00915C53" w:rsidP="0057198A">
      <w:pPr>
        <w:rPr>
          <w:rtl/>
        </w:rPr>
      </w:pPr>
    </w:p>
    <w:p w:rsidR="00915C53" w:rsidRDefault="00915C53" w:rsidP="00915C53">
      <w:pPr>
        <w:rPr>
          <w:rtl/>
        </w:rPr>
      </w:pPr>
      <w:bookmarkStart w:id="8963" w:name="_ETM_Q25_749496"/>
      <w:bookmarkStart w:id="8964" w:name="_ETM_Q25_749544"/>
      <w:bookmarkEnd w:id="8963"/>
      <w:bookmarkEnd w:id="8964"/>
      <w:r>
        <w:rPr>
          <w:rFonts w:hint="cs"/>
          <w:rtl/>
        </w:rPr>
        <w:t xml:space="preserve">האם אתה לא יודע שהאוכלוסייה הערבית פטורה משירות, וזה </w:t>
      </w:r>
      <w:bookmarkStart w:id="8965" w:name="_ETM_Q25_747454"/>
      <w:bookmarkEnd w:id="8965"/>
      <w:r>
        <w:rPr>
          <w:rFonts w:hint="cs"/>
          <w:rtl/>
        </w:rPr>
        <w:t xml:space="preserve">בגדר התנדבות? אם אתה לא יודע, אני מפרש לך. </w:t>
      </w:r>
      <w:bookmarkStart w:id="8966" w:name="_ETM_Q25_753026"/>
      <w:bookmarkStart w:id="8967" w:name="_ETM_Q25_754655"/>
      <w:bookmarkEnd w:id="8966"/>
      <w:bookmarkEnd w:id="8967"/>
    </w:p>
    <w:p w:rsidR="00915C53" w:rsidRDefault="00915C53" w:rsidP="00915C53">
      <w:pPr>
        <w:rPr>
          <w:rtl/>
        </w:rPr>
      </w:pPr>
      <w:bookmarkStart w:id="8968" w:name="_ETM_Q25_754706"/>
      <w:bookmarkEnd w:id="8968"/>
    </w:p>
    <w:p w:rsidR="00915C53" w:rsidRDefault="00915C53" w:rsidP="00915C53">
      <w:pPr>
        <w:pStyle w:val="af6"/>
        <w:rPr>
          <w:rtl/>
        </w:rPr>
      </w:pPr>
      <w:bookmarkStart w:id="8969" w:name="ET_interruption_5802_15"/>
      <w:r w:rsidRPr="00B73907">
        <w:rPr>
          <w:rStyle w:val="TagStyle"/>
          <w:rtl/>
        </w:rPr>
        <w:t xml:space="preserve"> &lt;&lt; קריאה &gt;&gt;</w:t>
      </w:r>
      <w:r w:rsidRPr="00B87EBB">
        <w:rPr>
          <w:rStyle w:val="TagStyle"/>
          <w:rtl/>
        </w:rPr>
        <w:t xml:space="preserve"> </w:t>
      </w:r>
      <w:r>
        <w:rPr>
          <w:rtl/>
        </w:rPr>
        <w:t>שלמה קרעי (הליכוד):</w:t>
      </w:r>
      <w:r w:rsidRPr="00B87EBB">
        <w:rPr>
          <w:rStyle w:val="TagStyle"/>
          <w:rtl/>
        </w:rPr>
        <w:t xml:space="preserve"> </w:t>
      </w:r>
      <w:r w:rsidRPr="00B73907">
        <w:rPr>
          <w:rStyle w:val="TagStyle"/>
          <w:rtl/>
        </w:rPr>
        <w:t>&lt;&lt; קריאה &gt;&gt;</w:t>
      </w:r>
      <w:r>
        <w:rPr>
          <w:rtl/>
        </w:rPr>
        <w:t xml:space="preserve">  </w:t>
      </w:r>
      <w:bookmarkEnd w:id="8969"/>
    </w:p>
    <w:p w:rsidR="00915C53" w:rsidRDefault="00915C53" w:rsidP="0057198A">
      <w:pPr>
        <w:rPr>
          <w:rtl/>
          <w:lang w:eastAsia="he-IL"/>
        </w:rPr>
      </w:pPr>
    </w:p>
    <w:p w:rsidR="00915C53" w:rsidRDefault="00915C53" w:rsidP="00915C53">
      <w:pPr>
        <w:rPr>
          <w:rtl/>
        </w:rPr>
      </w:pPr>
      <w:bookmarkStart w:id="8970" w:name="_ETM_Q25_753679"/>
      <w:bookmarkStart w:id="8971" w:name="_ETM_Q25_746902"/>
      <w:bookmarkEnd w:id="8970"/>
      <w:bookmarkEnd w:id="8971"/>
      <w:r>
        <w:rPr>
          <w:rFonts w:hint="cs"/>
          <w:rtl/>
        </w:rPr>
        <w:t xml:space="preserve">אתה לא מחדש כלום. </w:t>
      </w:r>
    </w:p>
    <w:p w:rsidR="00915C53" w:rsidRDefault="00915C53" w:rsidP="00915C53">
      <w:pPr>
        <w:rPr>
          <w:rtl/>
        </w:rPr>
      </w:pPr>
      <w:bookmarkStart w:id="8972" w:name="_ETM_Q25_755035"/>
      <w:bookmarkStart w:id="8973" w:name="_ETM_Q25_755099"/>
      <w:bookmarkEnd w:id="8972"/>
      <w:bookmarkEnd w:id="8973"/>
    </w:p>
    <w:p w:rsidR="00915C53" w:rsidRDefault="00915C53" w:rsidP="00915C53">
      <w:pPr>
        <w:pStyle w:val="-"/>
        <w:keepNext/>
        <w:rPr>
          <w:rtl/>
        </w:rPr>
      </w:pPr>
      <w:bookmarkStart w:id="8974" w:name="_ETM_Q25_755937"/>
      <w:bookmarkStart w:id="8975" w:name="_ETM_Q25_755989"/>
      <w:bookmarkStart w:id="8976" w:name="TOR_Q26"/>
      <w:bookmarkStart w:id="8977" w:name="ET_speakercontinue_6208_18"/>
      <w:bookmarkEnd w:id="8974"/>
      <w:bookmarkEnd w:id="8975"/>
      <w:bookmarkEnd w:id="8976"/>
      <w:r w:rsidRPr="002167C0">
        <w:rPr>
          <w:rStyle w:val="TagStyle"/>
          <w:rtl/>
        </w:rPr>
        <w:lastRenderedPageBreak/>
        <w:t xml:space="preserve"> &lt;&lt; דובר_המשך &gt;&gt; </w:t>
      </w:r>
      <w:r>
        <w:rPr>
          <w:rtl/>
        </w:rPr>
        <w:t>שר המשפטים גדעון סער:</w:t>
      </w:r>
      <w:r w:rsidRPr="002167C0">
        <w:rPr>
          <w:rStyle w:val="TagStyle"/>
          <w:rtl/>
        </w:rPr>
        <w:t xml:space="preserve"> &lt;&lt; דובר_המשך &gt;&gt;</w:t>
      </w:r>
      <w:r>
        <w:rPr>
          <w:rtl/>
        </w:rPr>
        <w:t xml:space="preserve">   </w:t>
      </w:r>
      <w:bookmarkEnd w:id="8977"/>
    </w:p>
    <w:p w:rsidR="00915C53" w:rsidRDefault="00915C53" w:rsidP="0057198A">
      <w:pPr>
        <w:rPr>
          <w:rtl/>
          <w:lang w:eastAsia="he-IL"/>
        </w:rPr>
      </w:pPr>
    </w:p>
    <w:p w:rsidR="00915C53" w:rsidRDefault="00915C53" w:rsidP="00915C53">
      <w:pPr>
        <w:rPr>
          <w:rtl/>
        </w:rPr>
      </w:pPr>
      <w:r>
        <w:rPr>
          <w:rFonts w:hint="cs"/>
          <w:rtl/>
          <w:lang w:eastAsia="he-IL"/>
        </w:rPr>
        <w:t>כי אם אתה לא יודע את העובדה הזאת, אז יש להם פטור מלכתחילה. לא מה שיש לציבור הערבי, שזה דחייה משירות</w:t>
      </w:r>
      <w:bookmarkStart w:id="8978" w:name="_ETM_Q26_160478"/>
      <w:bookmarkEnd w:id="8978"/>
      <w:r>
        <w:rPr>
          <w:rFonts w:hint="cs"/>
          <w:rtl/>
          <w:lang w:eastAsia="he-IL"/>
        </w:rPr>
        <w:t xml:space="preserve">, שהולכת לפטור קבוע. יש פטור, </w:t>
      </w:r>
      <w:r>
        <w:rPr>
          <w:rFonts w:hint="cs"/>
          <w:rtl/>
        </w:rPr>
        <w:t>יש פטור</w:t>
      </w:r>
      <w:r w:rsidR="000B7F96">
        <w:rPr>
          <w:rFonts w:hint="cs"/>
          <w:rtl/>
        </w:rPr>
        <w:t xml:space="preserve"> </w:t>
      </w:r>
      <w:r w:rsidR="000B7F96">
        <w:rPr>
          <w:rFonts w:hint="eastAsia"/>
          <w:rtl/>
        </w:rPr>
        <w:t>–</w:t>
      </w:r>
      <w:r>
        <w:rPr>
          <w:rFonts w:hint="cs"/>
          <w:rtl/>
        </w:rPr>
        <w:t xml:space="preserve"> </w:t>
      </w:r>
      <w:r w:rsidR="0057198A">
        <w:rPr>
          <w:rFonts w:hint="cs"/>
          <w:rtl/>
        </w:rPr>
        <w:t>– –</w:t>
      </w:r>
    </w:p>
    <w:p w:rsidR="00915C53" w:rsidRDefault="00915C53" w:rsidP="00915C53">
      <w:pPr>
        <w:rPr>
          <w:rtl/>
        </w:rPr>
      </w:pPr>
    </w:p>
    <w:p w:rsidR="00915C53" w:rsidRDefault="00915C53" w:rsidP="00915C53">
      <w:pPr>
        <w:pStyle w:val="af6"/>
        <w:keepNext/>
        <w:rPr>
          <w:rtl/>
        </w:rPr>
      </w:pPr>
      <w:r w:rsidRPr="002167C0">
        <w:rPr>
          <w:rStyle w:val="TagStyle"/>
          <w:rtl/>
        </w:rPr>
        <w:t xml:space="preserve"> &lt;&lt; קריאה &gt;&gt; </w:t>
      </w:r>
      <w:r>
        <w:rPr>
          <w:rtl/>
        </w:rPr>
        <w:t>דוד אמסלם (הליכוד):</w:t>
      </w:r>
      <w:r w:rsidRPr="002167C0">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8979" w:name="_ETM_Q26_166762"/>
      <w:bookmarkEnd w:id="8979"/>
      <w:r>
        <w:rPr>
          <w:rFonts w:hint="cs"/>
          <w:rtl/>
          <w:lang w:eastAsia="he-IL"/>
        </w:rPr>
        <w:t xml:space="preserve">הפוקד רשאי להחליט. זאת החלטה של הפוקד. אני עכשיו בדיוק </w:t>
      </w:r>
      <w:bookmarkStart w:id="8980" w:name="_ETM_Q26_172113"/>
      <w:bookmarkEnd w:id="8980"/>
      <w:r>
        <w:rPr>
          <w:rFonts w:hint="cs"/>
          <w:rtl/>
          <w:lang w:eastAsia="he-IL"/>
        </w:rPr>
        <w:t xml:space="preserve">מכין את הצעת החוק הבאה. אז לכן, אין חוק שהם </w:t>
      </w:r>
      <w:bookmarkStart w:id="8981" w:name="_ETM_Q26_178358"/>
      <w:bookmarkEnd w:id="8981"/>
      <w:r>
        <w:rPr>
          <w:rFonts w:hint="cs"/>
          <w:rtl/>
          <w:lang w:eastAsia="he-IL"/>
        </w:rPr>
        <w:t>מתמודדים ושזה פוטר אותם.</w:t>
      </w:r>
    </w:p>
    <w:p w:rsidR="00915C53" w:rsidRDefault="00915C53" w:rsidP="00915C53">
      <w:pPr>
        <w:rPr>
          <w:rtl/>
          <w:lang w:eastAsia="he-IL"/>
        </w:rPr>
      </w:pPr>
    </w:p>
    <w:p w:rsidR="00915C53" w:rsidRDefault="00915C53" w:rsidP="00915C53">
      <w:pPr>
        <w:pStyle w:val="af6"/>
        <w:keepNext/>
        <w:rPr>
          <w:rtl/>
        </w:rPr>
      </w:pPr>
      <w:bookmarkStart w:id="8982" w:name="ET_interruption_5802_14"/>
      <w:r w:rsidRPr="002167C0">
        <w:rPr>
          <w:rStyle w:val="TagStyle"/>
          <w:rtl/>
        </w:rPr>
        <w:t xml:space="preserve"> &lt;&lt; קריאה &gt;&gt; </w:t>
      </w:r>
      <w:r>
        <w:rPr>
          <w:rtl/>
        </w:rPr>
        <w:t>שלמה קרעי (הליכוד):</w:t>
      </w:r>
      <w:r w:rsidRPr="002167C0">
        <w:rPr>
          <w:rStyle w:val="TagStyle"/>
          <w:rtl/>
        </w:rPr>
        <w:t xml:space="preserve"> &lt;&lt; קריאה &gt;&gt;</w:t>
      </w:r>
      <w:r>
        <w:rPr>
          <w:rtl/>
        </w:rPr>
        <w:t xml:space="preserve">   </w:t>
      </w:r>
      <w:bookmarkEnd w:id="8982"/>
    </w:p>
    <w:p w:rsidR="00915C53" w:rsidRDefault="00915C53" w:rsidP="0057198A">
      <w:pPr>
        <w:rPr>
          <w:rtl/>
          <w:lang w:eastAsia="he-IL"/>
        </w:rPr>
      </w:pPr>
    </w:p>
    <w:p w:rsidR="00915C53" w:rsidRDefault="0057198A" w:rsidP="00915C53">
      <w:pPr>
        <w:rPr>
          <w:rtl/>
          <w:lang w:eastAsia="he-IL"/>
        </w:rPr>
      </w:pPr>
      <w:bookmarkStart w:id="8983" w:name="_ETM_Q26_181149"/>
      <w:bookmarkEnd w:id="8983"/>
      <w:r>
        <w:rPr>
          <w:rFonts w:hint="cs"/>
          <w:rtl/>
          <w:lang w:eastAsia="he-IL"/>
        </w:rPr>
        <w:t>– – –</w:t>
      </w:r>
      <w:r w:rsidR="00915C53">
        <w:rPr>
          <w:rFonts w:hint="cs"/>
          <w:rtl/>
          <w:lang w:eastAsia="he-IL"/>
        </w:rPr>
        <w:t xml:space="preserve"> </w:t>
      </w:r>
    </w:p>
    <w:p w:rsidR="00915C53" w:rsidRDefault="00915C53" w:rsidP="00915C53">
      <w:pPr>
        <w:pStyle w:val="af7"/>
        <w:keepNext/>
        <w:rPr>
          <w:rtl/>
        </w:rPr>
      </w:pPr>
      <w:bookmarkStart w:id="8984" w:name="_ETM_Q26_182131"/>
      <w:bookmarkStart w:id="8985" w:name="_ETM_Q26_182243"/>
      <w:bookmarkEnd w:id="8984"/>
      <w:bookmarkEnd w:id="8985"/>
    </w:p>
    <w:p w:rsidR="00915C53" w:rsidRDefault="00915C53" w:rsidP="00915C53">
      <w:pPr>
        <w:pStyle w:val="-"/>
        <w:keepNext/>
        <w:rPr>
          <w:rtl/>
        </w:rPr>
      </w:pPr>
      <w:r w:rsidRPr="002167C0">
        <w:rPr>
          <w:rStyle w:val="TagStyle"/>
          <w:rtl/>
        </w:rPr>
        <w:t xml:space="preserve"> &lt;&lt; דובר_המשך &gt;&gt; </w:t>
      </w:r>
      <w:r>
        <w:rPr>
          <w:rtl/>
        </w:rPr>
        <w:t>שר המשפטים גדעון סער:</w:t>
      </w:r>
      <w:r w:rsidRPr="002167C0">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rPr>
      </w:pPr>
      <w:r>
        <w:rPr>
          <w:rFonts w:hint="cs"/>
          <w:rtl/>
          <w:lang w:eastAsia="he-IL"/>
        </w:rPr>
        <w:t xml:space="preserve">לא רק שהם פטורים, חבר הכנסת אמסלם, הם </w:t>
      </w:r>
      <w:bookmarkStart w:id="8986" w:name="_ETM_Q26_181008"/>
      <w:bookmarkEnd w:id="8986"/>
      <w:r>
        <w:rPr>
          <w:rFonts w:hint="cs"/>
          <w:rtl/>
          <w:lang w:eastAsia="he-IL"/>
        </w:rPr>
        <w:t xml:space="preserve">פטורים מאז קום המדינה. אפשר להתווכח על זה, אגב </w:t>
      </w:r>
      <w:r w:rsidR="0057198A">
        <w:rPr>
          <w:rFonts w:hint="cs"/>
          <w:rtl/>
          <w:lang w:eastAsia="he-IL"/>
        </w:rPr>
        <w:t>– – –</w:t>
      </w:r>
    </w:p>
    <w:p w:rsidR="00915C53" w:rsidRDefault="00915C53" w:rsidP="00915C53">
      <w:pPr>
        <w:rPr>
          <w:rtl/>
        </w:rPr>
      </w:pPr>
    </w:p>
    <w:p w:rsidR="00915C53" w:rsidRDefault="00915C53" w:rsidP="00915C53">
      <w:pPr>
        <w:pStyle w:val="af6"/>
        <w:keepNext/>
        <w:rPr>
          <w:rtl/>
        </w:rPr>
      </w:pPr>
      <w:r w:rsidRPr="003D7330">
        <w:rPr>
          <w:rStyle w:val="TagStyle"/>
          <w:rtl/>
        </w:rPr>
        <w:t xml:space="preserve"> &lt;&lt; קריאה &gt;&gt; </w:t>
      </w:r>
      <w:r>
        <w:rPr>
          <w:rtl/>
        </w:rPr>
        <w:t>דוד אמסלם (הליכוד):</w:t>
      </w:r>
      <w:r w:rsidRPr="003D7330">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8987" w:name="_ETM_Q26_186880"/>
      <w:bookmarkEnd w:id="8987"/>
      <w:r>
        <w:rPr>
          <w:rFonts w:hint="cs"/>
          <w:rtl/>
          <w:lang w:eastAsia="he-IL"/>
        </w:rPr>
        <w:t xml:space="preserve">הלכה </w:t>
      </w:r>
      <w:bookmarkStart w:id="8988" w:name="_ETM_Q26_184265"/>
      <w:bookmarkEnd w:id="8988"/>
      <w:r>
        <w:rPr>
          <w:rFonts w:hint="cs"/>
          <w:rtl/>
          <w:lang w:eastAsia="he-IL"/>
        </w:rPr>
        <w:t>למעשה זה מה שקורה</w:t>
      </w:r>
      <w:r w:rsidR="000B7F96">
        <w:rPr>
          <w:rFonts w:hint="cs"/>
          <w:rtl/>
          <w:lang w:eastAsia="he-IL"/>
        </w:rPr>
        <w:t xml:space="preserve"> </w:t>
      </w:r>
      <w:r w:rsidR="000B7F96">
        <w:rPr>
          <w:rFonts w:hint="eastAsia"/>
          <w:rtl/>
          <w:lang w:eastAsia="he-IL"/>
        </w:rPr>
        <w:t>–</w:t>
      </w:r>
      <w:r>
        <w:rPr>
          <w:rFonts w:hint="cs"/>
          <w:rtl/>
          <w:lang w:eastAsia="he-IL"/>
        </w:rPr>
        <w:t xml:space="preserve"> </w:t>
      </w:r>
      <w:r w:rsidR="0057198A">
        <w:rPr>
          <w:rFonts w:hint="cs"/>
          <w:rtl/>
          <w:lang w:eastAsia="he-IL"/>
        </w:rPr>
        <w:t>– –</w:t>
      </w:r>
    </w:p>
    <w:p w:rsidR="00915C53" w:rsidRDefault="00915C53" w:rsidP="00915C53">
      <w:pPr>
        <w:rPr>
          <w:rtl/>
          <w:lang w:eastAsia="he-IL"/>
        </w:rPr>
      </w:pPr>
    </w:p>
    <w:p w:rsidR="00915C53" w:rsidRDefault="00915C53" w:rsidP="00915C53">
      <w:pPr>
        <w:pStyle w:val="-"/>
        <w:keepNext/>
        <w:rPr>
          <w:rtl/>
        </w:rPr>
      </w:pPr>
      <w:bookmarkStart w:id="8989" w:name="ET_speakercontinue_6208_22"/>
      <w:r w:rsidRPr="003D7330">
        <w:rPr>
          <w:rStyle w:val="TagStyle"/>
          <w:rtl/>
        </w:rPr>
        <w:t xml:space="preserve"> &lt;&lt; דובר_המשך &gt;&gt; </w:t>
      </w:r>
      <w:r>
        <w:rPr>
          <w:rtl/>
        </w:rPr>
        <w:t>שר המשפטים גדעון סער:</w:t>
      </w:r>
      <w:r w:rsidRPr="003D7330">
        <w:rPr>
          <w:rStyle w:val="TagStyle"/>
          <w:rtl/>
        </w:rPr>
        <w:t xml:space="preserve"> &lt;&lt; דובר_המשך &gt;&gt;</w:t>
      </w:r>
      <w:r>
        <w:rPr>
          <w:rtl/>
        </w:rPr>
        <w:t xml:space="preserve">   </w:t>
      </w:r>
      <w:bookmarkEnd w:id="8989"/>
    </w:p>
    <w:p w:rsidR="00915C53" w:rsidRDefault="00915C53" w:rsidP="0057198A">
      <w:pPr>
        <w:rPr>
          <w:rtl/>
          <w:lang w:eastAsia="he-IL"/>
        </w:rPr>
      </w:pPr>
    </w:p>
    <w:p w:rsidR="00915C53" w:rsidRDefault="00915C53" w:rsidP="00915C53">
      <w:pPr>
        <w:rPr>
          <w:rtl/>
          <w:lang w:eastAsia="he-IL"/>
        </w:rPr>
      </w:pPr>
      <w:bookmarkStart w:id="8990" w:name="_ETM_Q26_186259"/>
      <w:bookmarkEnd w:id="8990"/>
      <w:r>
        <w:rPr>
          <w:rFonts w:hint="cs"/>
          <w:rtl/>
          <w:lang w:eastAsia="he-IL"/>
        </w:rPr>
        <w:t xml:space="preserve">זה ויכוח גדול, זה ויכוח </w:t>
      </w:r>
      <w:bookmarkStart w:id="8991" w:name="_ETM_Q26_190573"/>
      <w:bookmarkEnd w:id="8991"/>
      <w:r>
        <w:rPr>
          <w:rFonts w:hint="cs"/>
          <w:rtl/>
          <w:lang w:eastAsia="he-IL"/>
        </w:rPr>
        <w:t xml:space="preserve">חשוב. מי שמשרת, נניח בקרב האוכלוסייה הבדואית </w:t>
      </w:r>
      <w:r w:rsidR="0057198A">
        <w:rPr>
          <w:rFonts w:hint="cs"/>
          <w:rtl/>
          <w:lang w:eastAsia="he-IL"/>
        </w:rPr>
        <w:t>– –</w:t>
      </w:r>
    </w:p>
    <w:p w:rsidR="00915C53" w:rsidRDefault="00915C53" w:rsidP="00915C53">
      <w:pPr>
        <w:rPr>
          <w:rtl/>
          <w:lang w:eastAsia="he-IL"/>
        </w:rPr>
      </w:pPr>
    </w:p>
    <w:p w:rsidR="00915C53" w:rsidRDefault="00915C53" w:rsidP="00915C53">
      <w:pPr>
        <w:pStyle w:val="af6"/>
        <w:keepNext/>
        <w:rPr>
          <w:rtl/>
        </w:rPr>
      </w:pPr>
      <w:bookmarkStart w:id="8992" w:name="ET_interruption_5156_23"/>
      <w:r w:rsidRPr="003D7330">
        <w:rPr>
          <w:rStyle w:val="TagStyle"/>
          <w:rtl/>
        </w:rPr>
        <w:t xml:space="preserve"> &lt;&lt; קריאה &gt;&gt; </w:t>
      </w:r>
      <w:r>
        <w:rPr>
          <w:rtl/>
        </w:rPr>
        <w:t>דוד אמסלם (הליכוד):</w:t>
      </w:r>
      <w:r w:rsidRPr="003D7330">
        <w:rPr>
          <w:rStyle w:val="TagStyle"/>
          <w:rtl/>
        </w:rPr>
        <w:t xml:space="preserve"> &lt;&lt; קריאה &gt;&gt;</w:t>
      </w:r>
      <w:r>
        <w:rPr>
          <w:rtl/>
        </w:rPr>
        <w:t xml:space="preserve">   </w:t>
      </w:r>
      <w:bookmarkEnd w:id="8992"/>
    </w:p>
    <w:p w:rsidR="00915C53" w:rsidRDefault="00915C53" w:rsidP="0057198A">
      <w:pPr>
        <w:rPr>
          <w:rtl/>
          <w:lang w:eastAsia="he-IL"/>
        </w:rPr>
      </w:pPr>
    </w:p>
    <w:p w:rsidR="00915C53" w:rsidRDefault="00915C53" w:rsidP="00915C53">
      <w:pPr>
        <w:rPr>
          <w:rtl/>
        </w:rPr>
      </w:pPr>
      <w:r>
        <w:rPr>
          <w:rFonts w:hint="cs"/>
          <w:rtl/>
        </w:rPr>
        <w:t xml:space="preserve">האם אתה מכיר </w:t>
      </w:r>
      <w:bookmarkStart w:id="8993" w:name="_ETM_Q26_193336"/>
      <w:bookmarkEnd w:id="8993"/>
      <w:r>
        <w:rPr>
          <w:rFonts w:hint="cs"/>
          <w:rtl/>
        </w:rPr>
        <w:t>חוק כזה? אתה מכיר?</w:t>
      </w:r>
    </w:p>
    <w:p w:rsidR="00915C53" w:rsidRDefault="00915C53" w:rsidP="00915C53">
      <w:pPr>
        <w:rPr>
          <w:rtl/>
        </w:rPr>
      </w:pPr>
    </w:p>
    <w:p w:rsidR="00915C53" w:rsidRDefault="00915C53" w:rsidP="00915C53">
      <w:pPr>
        <w:pStyle w:val="-"/>
        <w:keepNext/>
        <w:rPr>
          <w:rtl/>
        </w:rPr>
      </w:pPr>
      <w:r w:rsidRPr="003D7330">
        <w:rPr>
          <w:rStyle w:val="TagStyle"/>
          <w:rtl/>
        </w:rPr>
        <w:t xml:space="preserve"> &lt;&lt; דובר_המשך &gt;&gt; </w:t>
      </w:r>
      <w:r>
        <w:rPr>
          <w:rtl/>
        </w:rPr>
        <w:t>שר המשפטים גדעון סער:</w:t>
      </w:r>
      <w:r w:rsidRPr="003D7330">
        <w:rPr>
          <w:rStyle w:val="TagStyle"/>
          <w:rtl/>
        </w:rPr>
        <w:t xml:space="preserve"> &lt;&lt; דובר_המשך &gt;&gt;</w:t>
      </w:r>
      <w:r>
        <w:rPr>
          <w:rtl/>
        </w:rPr>
        <w:t xml:space="preserve">   </w:t>
      </w:r>
    </w:p>
    <w:p w:rsidR="00915C53" w:rsidRDefault="00915C53" w:rsidP="0057198A">
      <w:pPr>
        <w:rPr>
          <w:rtl/>
        </w:rPr>
      </w:pPr>
    </w:p>
    <w:p w:rsidR="00915C53" w:rsidRDefault="0057198A" w:rsidP="0057198A">
      <w:pPr>
        <w:rPr>
          <w:rtl/>
        </w:rPr>
      </w:pPr>
      <w:bookmarkStart w:id="8994" w:name="_ETM_Q26_196702"/>
      <w:bookmarkEnd w:id="8994"/>
      <w:r>
        <w:rPr>
          <w:rFonts w:hint="cs"/>
          <w:rtl/>
        </w:rPr>
        <w:t>– –</w:t>
      </w:r>
      <w:r w:rsidR="00915C53">
        <w:rPr>
          <w:rFonts w:hint="cs"/>
          <w:rtl/>
        </w:rPr>
        <w:t xml:space="preserve"> הוא מתנדב, אבל אם אתה </w:t>
      </w:r>
      <w:bookmarkStart w:id="8995" w:name="_ETM_Q26_196998"/>
      <w:bookmarkEnd w:id="8995"/>
      <w:r w:rsidR="00915C53">
        <w:rPr>
          <w:rFonts w:hint="cs"/>
          <w:rtl/>
        </w:rPr>
        <w:t>אוחז בשני הדברים האלה, אז אני ממש לא מבין</w:t>
      </w:r>
      <w:r>
        <w:rPr>
          <w:rFonts w:hint="cs"/>
          <w:rtl/>
        </w:rPr>
        <w:t xml:space="preserve"> </w:t>
      </w:r>
      <w:bookmarkStart w:id="8996" w:name="_ETM_Q26_200314"/>
      <w:bookmarkEnd w:id="8996"/>
      <w:r w:rsidR="00915C53">
        <w:rPr>
          <w:rFonts w:hint="cs"/>
          <w:rtl/>
        </w:rPr>
        <w:t>את הצעת החוק.</w:t>
      </w:r>
    </w:p>
    <w:p w:rsidR="00915C53" w:rsidRDefault="00915C53" w:rsidP="00915C53">
      <w:pPr>
        <w:rPr>
          <w:rtl/>
        </w:rPr>
      </w:pPr>
      <w:bookmarkStart w:id="8997" w:name="_ETM_Q26_202378"/>
      <w:bookmarkStart w:id="8998" w:name="_ETM_Q26_202469"/>
      <w:bookmarkEnd w:id="8997"/>
      <w:bookmarkEnd w:id="8998"/>
    </w:p>
    <w:p w:rsidR="00915C53" w:rsidRDefault="00915C53" w:rsidP="00915C53">
      <w:pPr>
        <w:pStyle w:val="af6"/>
        <w:keepNext/>
        <w:rPr>
          <w:rtl/>
        </w:rPr>
      </w:pPr>
      <w:r w:rsidRPr="003D7330">
        <w:rPr>
          <w:rStyle w:val="TagStyle"/>
          <w:rtl/>
        </w:rPr>
        <w:lastRenderedPageBreak/>
        <w:t xml:space="preserve"> &lt;&lt; קריאה &gt;&gt; </w:t>
      </w:r>
      <w:r>
        <w:rPr>
          <w:rtl/>
        </w:rPr>
        <w:t>דוד אמסלם (הליכוד):</w:t>
      </w:r>
      <w:r w:rsidRPr="003D7330">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8999" w:name="_ETM_Q26_201626"/>
      <w:bookmarkEnd w:id="8999"/>
      <w:r>
        <w:rPr>
          <w:rFonts w:hint="cs"/>
          <w:rtl/>
          <w:lang w:eastAsia="he-IL"/>
        </w:rPr>
        <w:t xml:space="preserve">אתה מכיר חוק כזה? תגיד לי רק </w:t>
      </w:r>
      <w:bookmarkStart w:id="9000" w:name="_ETM_Q26_204623"/>
      <w:bookmarkEnd w:id="9000"/>
      <w:r>
        <w:rPr>
          <w:rFonts w:hint="cs"/>
          <w:rtl/>
          <w:lang w:eastAsia="he-IL"/>
        </w:rPr>
        <w:t xml:space="preserve">את הסעיף. אתה מכיר חוק שפוטר אותם? תגיד לי מה </w:t>
      </w:r>
      <w:bookmarkStart w:id="9001" w:name="_ETM_Q26_206233"/>
      <w:bookmarkEnd w:id="9001"/>
      <w:r>
        <w:rPr>
          <w:rFonts w:hint="cs"/>
          <w:rtl/>
          <w:lang w:eastAsia="he-IL"/>
        </w:rPr>
        <w:t>הסעיף.</w:t>
      </w:r>
      <w:bookmarkStart w:id="9002" w:name="_ETM_Q26_207315"/>
      <w:bookmarkEnd w:id="9002"/>
    </w:p>
    <w:p w:rsidR="00915C53" w:rsidRDefault="00915C53" w:rsidP="00915C53">
      <w:pPr>
        <w:rPr>
          <w:rtl/>
          <w:lang w:eastAsia="he-IL"/>
        </w:rPr>
      </w:pPr>
      <w:bookmarkStart w:id="9003" w:name="_ETM_Q26_207412"/>
      <w:bookmarkEnd w:id="9003"/>
    </w:p>
    <w:p w:rsidR="00915C53" w:rsidRDefault="00915C53" w:rsidP="00915C53">
      <w:pPr>
        <w:pStyle w:val="af6"/>
        <w:keepNext/>
        <w:rPr>
          <w:rtl/>
        </w:rPr>
      </w:pPr>
      <w:bookmarkStart w:id="9004" w:name="ET_interruption_5802_26"/>
      <w:r w:rsidRPr="003D7330">
        <w:rPr>
          <w:rStyle w:val="TagStyle"/>
          <w:rtl/>
        </w:rPr>
        <w:t xml:space="preserve"> &lt;&lt; קריאה &gt;&gt; </w:t>
      </w:r>
      <w:r>
        <w:rPr>
          <w:rtl/>
        </w:rPr>
        <w:t>שלמה קרעי (הליכוד):</w:t>
      </w:r>
      <w:r w:rsidRPr="003D7330">
        <w:rPr>
          <w:rStyle w:val="TagStyle"/>
          <w:rtl/>
        </w:rPr>
        <w:t xml:space="preserve"> &lt;&lt; קריאה &gt;&gt;</w:t>
      </w:r>
      <w:r>
        <w:rPr>
          <w:rtl/>
        </w:rPr>
        <w:t xml:space="preserve">   </w:t>
      </w:r>
      <w:bookmarkEnd w:id="9004"/>
    </w:p>
    <w:p w:rsidR="00915C53" w:rsidRDefault="00915C53" w:rsidP="0057198A">
      <w:pPr>
        <w:rPr>
          <w:rtl/>
          <w:lang w:eastAsia="he-IL"/>
        </w:rPr>
      </w:pPr>
    </w:p>
    <w:p w:rsidR="00915C53" w:rsidRDefault="00915C53" w:rsidP="00915C53">
      <w:pPr>
        <w:rPr>
          <w:rtl/>
          <w:lang w:eastAsia="he-IL"/>
        </w:rPr>
      </w:pPr>
      <w:bookmarkStart w:id="9005" w:name="_ETM_Q26_210090"/>
      <w:bookmarkEnd w:id="9005"/>
      <w:r>
        <w:rPr>
          <w:rFonts w:hint="cs"/>
          <w:rtl/>
          <w:lang w:eastAsia="he-IL"/>
        </w:rPr>
        <w:t xml:space="preserve">מאוד פשוט, האפליה של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9006" w:name="ET_interruption_5156_27"/>
      <w:r w:rsidRPr="003D7330">
        <w:rPr>
          <w:rStyle w:val="TagStyle"/>
          <w:rtl/>
        </w:rPr>
        <w:t xml:space="preserve"> &lt;&lt; קריאה &gt;&gt; </w:t>
      </w:r>
      <w:r>
        <w:rPr>
          <w:rtl/>
        </w:rPr>
        <w:t>דוד אמסלם (הליכוד):</w:t>
      </w:r>
      <w:r w:rsidRPr="003D7330">
        <w:rPr>
          <w:rStyle w:val="TagStyle"/>
          <w:rtl/>
        </w:rPr>
        <w:t xml:space="preserve"> &lt;&lt; קריאה &gt;&gt;</w:t>
      </w:r>
      <w:r>
        <w:rPr>
          <w:rtl/>
        </w:rPr>
        <w:t xml:space="preserve">   </w:t>
      </w:r>
      <w:bookmarkEnd w:id="9006"/>
    </w:p>
    <w:p w:rsidR="00915C53" w:rsidRDefault="00915C53" w:rsidP="0057198A">
      <w:pPr>
        <w:rPr>
          <w:rtl/>
          <w:lang w:eastAsia="he-IL"/>
        </w:rPr>
      </w:pPr>
    </w:p>
    <w:p w:rsidR="00915C53" w:rsidRDefault="00915C53" w:rsidP="00915C53">
      <w:pPr>
        <w:rPr>
          <w:rtl/>
          <w:lang w:eastAsia="he-IL"/>
        </w:rPr>
      </w:pPr>
      <w:bookmarkStart w:id="9007" w:name="_ETM_Q26_211075"/>
      <w:bookmarkEnd w:id="9007"/>
      <w:r>
        <w:rPr>
          <w:rFonts w:hint="cs"/>
          <w:rtl/>
          <w:lang w:eastAsia="he-IL"/>
        </w:rPr>
        <w:t xml:space="preserve">אדוני שר המשפטים, אתה </w:t>
      </w:r>
      <w:bookmarkStart w:id="9008" w:name="_ETM_Q26_211981"/>
      <w:bookmarkEnd w:id="9008"/>
      <w:r>
        <w:rPr>
          <w:rFonts w:hint="cs"/>
          <w:rtl/>
          <w:lang w:eastAsia="he-IL"/>
        </w:rPr>
        <w:t>לא מכיר את הסעיף. אין סעיף כזה.</w:t>
      </w:r>
      <w:bookmarkStart w:id="9009" w:name="_ETM_Q26_212212"/>
      <w:bookmarkEnd w:id="9009"/>
    </w:p>
    <w:p w:rsidR="00915C53" w:rsidRDefault="00915C53" w:rsidP="00915C53">
      <w:pPr>
        <w:rPr>
          <w:rtl/>
          <w:lang w:eastAsia="he-IL"/>
        </w:rPr>
      </w:pPr>
      <w:bookmarkStart w:id="9010" w:name="_ETM_Q26_212272"/>
      <w:bookmarkEnd w:id="9010"/>
    </w:p>
    <w:p w:rsidR="00915C53" w:rsidRDefault="00915C53" w:rsidP="00915C53">
      <w:pPr>
        <w:pStyle w:val="-"/>
        <w:keepNext/>
        <w:rPr>
          <w:rtl/>
        </w:rPr>
      </w:pPr>
      <w:r w:rsidRPr="003D7330">
        <w:rPr>
          <w:rStyle w:val="TagStyle"/>
          <w:rtl/>
        </w:rPr>
        <w:t xml:space="preserve"> &lt;&lt; דובר_המשך &gt;&gt; </w:t>
      </w:r>
      <w:r>
        <w:rPr>
          <w:rtl/>
        </w:rPr>
        <w:t>שר המשפטים גדעון סער:</w:t>
      </w:r>
      <w:r w:rsidRPr="003D7330">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rPr>
      </w:pPr>
      <w:bookmarkStart w:id="9011" w:name="_ETM_Q26_213048"/>
      <w:bookmarkEnd w:id="9011"/>
      <w:r>
        <w:rPr>
          <w:rFonts w:hint="cs"/>
          <w:rtl/>
        </w:rPr>
        <w:t xml:space="preserve">אני בהזדמנות אבוא ללמוד אצלך משפטים. בהזדמנות אני אבוא </w:t>
      </w:r>
      <w:bookmarkStart w:id="9012" w:name="_ETM_Q26_219030"/>
      <w:bookmarkEnd w:id="9012"/>
      <w:r>
        <w:rPr>
          <w:rFonts w:hint="cs"/>
          <w:rtl/>
        </w:rPr>
        <w:t>לעשות השתלמות.</w:t>
      </w:r>
    </w:p>
    <w:p w:rsidR="00915C53" w:rsidRDefault="00915C53" w:rsidP="00915C53">
      <w:pPr>
        <w:rPr>
          <w:rtl/>
        </w:rPr>
      </w:pPr>
      <w:bookmarkStart w:id="9013" w:name="_ETM_Q26_217607"/>
      <w:bookmarkStart w:id="9014" w:name="_ETM_Q26_217748"/>
      <w:bookmarkEnd w:id="9013"/>
      <w:bookmarkEnd w:id="9014"/>
    </w:p>
    <w:p w:rsidR="00915C53" w:rsidRDefault="00915C53" w:rsidP="00915C53">
      <w:pPr>
        <w:pStyle w:val="af6"/>
        <w:keepNext/>
        <w:rPr>
          <w:rtl/>
        </w:rPr>
      </w:pPr>
      <w:bookmarkStart w:id="9015" w:name="ET_interruption_5156_29"/>
      <w:r w:rsidRPr="00844BDA">
        <w:rPr>
          <w:rStyle w:val="TagStyle"/>
          <w:rtl/>
        </w:rPr>
        <w:t xml:space="preserve"> &lt;&lt; קריאה &gt;&gt; </w:t>
      </w:r>
      <w:r>
        <w:rPr>
          <w:rtl/>
        </w:rPr>
        <w:t>דוד אמסלם (הליכוד):</w:t>
      </w:r>
      <w:r w:rsidRPr="00844BDA">
        <w:rPr>
          <w:rStyle w:val="TagStyle"/>
          <w:rtl/>
        </w:rPr>
        <w:t xml:space="preserve"> &lt;&lt; קריאה &gt;&gt;</w:t>
      </w:r>
      <w:r>
        <w:rPr>
          <w:rtl/>
        </w:rPr>
        <w:t xml:space="preserve">   </w:t>
      </w:r>
      <w:bookmarkEnd w:id="9015"/>
    </w:p>
    <w:p w:rsidR="00915C53" w:rsidRDefault="00915C53" w:rsidP="0057198A">
      <w:pPr>
        <w:rPr>
          <w:rtl/>
          <w:lang w:eastAsia="he-IL"/>
        </w:rPr>
      </w:pPr>
    </w:p>
    <w:p w:rsidR="00915C53" w:rsidRDefault="00915C53" w:rsidP="00FD28C9">
      <w:pPr>
        <w:rPr>
          <w:rtl/>
          <w:lang w:eastAsia="he-IL"/>
        </w:rPr>
      </w:pPr>
      <w:bookmarkStart w:id="9016" w:name="_ETM_Q26_220277"/>
      <w:bookmarkEnd w:id="9016"/>
      <w:r>
        <w:rPr>
          <w:rFonts w:hint="cs"/>
          <w:rtl/>
          <w:lang w:eastAsia="he-IL"/>
        </w:rPr>
        <w:t xml:space="preserve">שיקול </w:t>
      </w:r>
      <w:r w:rsidR="00FD28C9">
        <w:rPr>
          <w:rFonts w:hint="cs"/>
          <w:rtl/>
          <w:lang w:eastAsia="he-IL"/>
        </w:rPr>
        <w:t>ה</w:t>
      </w:r>
      <w:r>
        <w:rPr>
          <w:rFonts w:hint="cs"/>
          <w:rtl/>
          <w:lang w:eastAsia="he-IL"/>
        </w:rPr>
        <w:t xml:space="preserve">דעת של הפוקד, אני מודיע לך, לא משנה, תגחך, שיקול </w:t>
      </w:r>
      <w:r w:rsidR="00FD28C9">
        <w:rPr>
          <w:rFonts w:hint="cs"/>
          <w:rtl/>
          <w:lang w:eastAsia="he-IL"/>
        </w:rPr>
        <w:t>ה</w:t>
      </w:r>
      <w:r>
        <w:rPr>
          <w:rFonts w:hint="cs"/>
          <w:rtl/>
          <w:lang w:eastAsia="he-IL"/>
        </w:rPr>
        <w:t xml:space="preserve">דעת של הפוקד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9017" w:name="ET_speakercontinue_6208_30"/>
      <w:r w:rsidRPr="00844BDA">
        <w:rPr>
          <w:rStyle w:val="TagStyle"/>
          <w:rtl/>
        </w:rPr>
        <w:t xml:space="preserve"> &lt;&lt; דובר_המשך &gt;&gt; </w:t>
      </w:r>
      <w:r>
        <w:rPr>
          <w:rtl/>
        </w:rPr>
        <w:t>שר המשפטים גדעון סער:</w:t>
      </w:r>
      <w:r w:rsidRPr="00844BDA">
        <w:rPr>
          <w:rStyle w:val="TagStyle"/>
          <w:rtl/>
        </w:rPr>
        <w:t xml:space="preserve"> &lt;&lt; דובר_המשך &gt;&gt;</w:t>
      </w:r>
      <w:r>
        <w:rPr>
          <w:rtl/>
        </w:rPr>
        <w:t xml:space="preserve">   </w:t>
      </w:r>
      <w:bookmarkEnd w:id="9017"/>
    </w:p>
    <w:p w:rsidR="00915C53" w:rsidRDefault="00915C53" w:rsidP="0057198A">
      <w:pPr>
        <w:rPr>
          <w:rtl/>
          <w:lang w:eastAsia="he-IL"/>
        </w:rPr>
      </w:pPr>
    </w:p>
    <w:p w:rsidR="00915C53" w:rsidRDefault="00915C53" w:rsidP="00915C53">
      <w:pPr>
        <w:rPr>
          <w:rtl/>
        </w:rPr>
      </w:pPr>
      <w:r>
        <w:rPr>
          <w:rFonts w:hint="cs"/>
          <w:rtl/>
        </w:rPr>
        <w:t>כל אחד במדינת ישראל יודע את זה.</w:t>
      </w:r>
    </w:p>
    <w:p w:rsidR="00915C53" w:rsidRDefault="00915C53" w:rsidP="00915C53">
      <w:pPr>
        <w:rPr>
          <w:rtl/>
        </w:rPr>
      </w:pPr>
    </w:p>
    <w:p w:rsidR="00915C53" w:rsidRDefault="00915C53" w:rsidP="00915C53">
      <w:pPr>
        <w:pStyle w:val="af6"/>
        <w:keepNext/>
        <w:rPr>
          <w:rtl/>
        </w:rPr>
      </w:pPr>
      <w:r w:rsidRPr="00844BDA">
        <w:rPr>
          <w:rStyle w:val="TagStyle"/>
          <w:rtl/>
        </w:rPr>
        <w:t xml:space="preserve"> &lt;&lt; קריאה &gt;&gt; </w:t>
      </w:r>
      <w:r>
        <w:rPr>
          <w:rtl/>
        </w:rPr>
        <w:t>דוד אמסלם (הליכוד):</w:t>
      </w:r>
      <w:r w:rsidRPr="00844BDA">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אתה רוצה שאני אקר</w:t>
      </w:r>
      <w:bookmarkStart w:id="9018" w:name="_ETM_Q26_220512"/>
      <w:bookmarkEnd w:id="9018"/>
      <w:r>
        <w:rPr>
          <w:rFonts w:hint="cs"/>
          <w:rtl/>
          <w:lang w:eastAsia="he-IL"/>
        </w:rPr>
        <w:t>יא לך את הסעיף?</w:t>
      </w:r>
      <w:bookmarkStart w:id="9019" w:name="_ETM_Q26_223761"/>
      <w:bookmarkEnd w:id="9019"/>
    </w:p>
    <w:p w:rsidR="00915C53" w:rsidRDefault="00915C53" w:rsidP="00915C53">
      <w:pPr>
        <w:rPr>
          <w:rtl/>
          <w:lang w:eastAsia="he-IL"/>
        </w:rPr>
      </w:pPr>
      <w:bookmarkStart w:id="9020" w:name="_ETM_Q26_223858"/>
      <w:bookmarkEnd w:id="9020"/>
    </w:p>
    <w:p w:rsidR="00915C53" w:rsidRDefault="00915C53" w:rsidP="00915C53">
      <w:pPr>
        <w:pStyle w:val="-"/>
        <w:keepNext/>
        <w:rPr>
          <w:rtl/>
        </w:rPr>
      </w:pPr>
      <w:bookmarkStart w:id="9021" w:name="ET_speakercontinue_6208_32"/>
      <w:r w:rsidRPr="00844BDA">
        <w:rPr>
          <w:rStyle w:val="TagStyle"/>
          <w:rtl/>
        </w:rPr>
        <w:t xml:space="preserve"> &lt;&lt; דובר_המשך &gt;&gt; </w:t>
      </w:r>
      <w:r>
        <w:rPr>
          <w:rtl/>
        </w:rPr>
        <w:t>שר המשפטים גדעון סער:</w:t>
      </w:r>
      <w:r w:rsidRPr="00844BDA">
        <w:rPr>
          <w:rStyle w:val="TagStyle"/>
          <w:rtl/>
        </w:rPr>
        <w:t xml:space="preserve"> &lt;&lt; דובר_המשך &gt;&gt;</w:t>
      </w:r>
      <w:r>
        <w:rPr>
          <w:rtl/>
        </w:rPr>
        <w:t xml:space="preserve">   </w:t>
      </w:r>
      <w:bookmarkEnd w:id="9021"/>
    </w:p>
    <w:p w:rsidR="00915C53" w:rsidRDefault="00915C53" w:rsidP="0057198A">
      <w:pPr>
        <w:rPr>
          <w:rtl/>
          <w:lang w:eastAsia="he-IL"/>
        </w:rPr>
      </w:pPr>
    </w:p>
    <w:p w:rsidR="00915C53" w:rsidRDefault="00915C53" w:rsidP="00915C53">
      <w:pPr>
        <w:rPr>
          <w:rtl/>
          <w:lang w:eastAsia="he-IL"/>
        </w:rPr>
      </w:pPr>
      <w:bookmarkStart w:id="9022" w:name="_ETM_Q26_224809"/>
      <w:bookmarkEnd w:id="9022"/>
      <w:r>
        <w:rPr>
          <w:rFonts w:hint="cs"/>
          <w:rtl/>
          <w:lang w:eastAsia="he-IL"/>
        </w:rPr>
        <w:t>עכשיו, האם תחת ההתחכמות הזאת, למרות שמ</w:t>
      </w:r>
      <w:bookmarkStart w:id="9023" w:name="_ETM_Q26_233121"/>
      <w:bookmarkEnd w:id="9023"/>
      <w:r>
        <w:rPr>
          <w:rFonts w:hint="cs"/>
          <w:rtl/>
          <w:lang w:eastAsia="he-IL"/>
        </w:rPr>
        <w:t xml:space="preserve">אז קום המדינה יש פטור </w:t>
      </w:r>
      <w:r w:rsidR="0057198A">
        <w:rPr>
          <w:rFonts w:hint="cs"/>
          <w:rtl/>
          <w:lang w:eastAsia="he-IL"/>
        </w:rPr>
        <w:t>– –</w:t>
      </w:r>
    </w:p>
    <w:p w:rsidR="00915C53" w:rsidRDefault="00915C53" w:rsidP="00915C53">
      <w:pPr>
        <w:rPr>
          <w:rtl/>
          <w:lang w:eastAsia="he-IL"/>
        </w:rPr>
      </w:pPr>
      <w:bookmarkStart w:id="9024" w:name="_ETM_Q26_228459"/>
      <w:bookmarkStart w:id="9025" w:name="_ETM_Q26_228558"/>
      <w:bookmarkEnd w:id="9024"/>
      <w:bookmarkEnd w:id="9025"/>
    </w:p>
    <w:p w:rsidR="00915C53" w:rsidRDefault="00915C53" w:rsidP="00915C53">
      <w:pPr>
        <w:pStyle w:val="af6"/>
        <w:keepNext/>
        <w:rPr>
          <w:rtl/>
        </w:rPr>
      </w:pPr>
      <w:r w:rsidRPr="00844BDA">
        <w:rPr>
          <w:rStyle w:val="TagStyle"/>
          <w:rtl/>
        </w:rPr>
        <w:t xml:space="preserve"> &lt;&lt; קריאה &gt;&gt; </w:t>
      </w:r>
      <w:r>
        <w:rPr>
          <w:rtl/>
        </w:rPr>
        <w:t>דוד אמסלם (הליכוד):</w:t>
      </w:r>
      <w:r w:rsidRPr="00844BDA">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9026" w:name="_ETM_Q26_230777"/>
      <w:bookmarkEnd w:id="9026"/>
      <w:r>
        <w:rPr>
          <w:rFonts w:hint="cs"/>
          <w:rtl/>
          <w:lang w:eastAsia="he-IL"/>
        </w:rPr>
        <w:t xml:space="preserve">הסעיף. החוק קובע את </w:t>
      </w:r>
      <w:bookmarkStart w:id="9027" w:name="_ETM_Q26_230698"/>
      <w:bookmarkEnd w:id="9027"/>
      <w:r>
        <w:rPr>
          <w:rFonts w:hint="cs"/>
          <w:rtl/>
          <w:lang w:eastAsia="he-IL"/>
        </w:rPr>
        <w:t>הסעיף.</w:t>
      </w:r>
    </w:p>
    <w:p w:rsidR="00915C53" w:rsidRDefault="00915C53" w:rsidP="00915C53">
      <w:pPr>
        <w:rPr>
          <w:rtl/>
          <w:lang w:eastAsia="he-IL"/>
        </w:rPr>
      </w:pPr>
      <w:bookmarkStart w:id="9028" w:name="_ETM_Q26_232473"/>
      <w:bookmarkStart w:id="9029" w:name="_ETM_Q26_232583"/>
      <w:bookmarkEnd w:id="9028"/>
      <w:bookmarkEnd w:id="9029"/>
    </w:p>
    <w:p w:rsidR="00915C53" w:rsidRDefault="00915C53" w:rsidP="00915C53">
      <w:pPr>
        <w:pStyle w:val="-"/>
        <w:keepNext/>
        <w:rPr>
          <w:rtl/>
        </w:rPr>
      </w:pPr>
      <w:r w:rsidRPr="00844BDA">
        <w:rPr>
          <w:rStyle w:val="TagStyle"/>
          <w:rtl/>
        </w:rPr>
        <w:t xml:space="preserve"> &lt;&lt; דובר_המשך &gt;&gt; </w:t>
      </w:r>
      <w:r>
        <w:rPr>
          <w:rtl/>
        </w:rPr>
        <w:t>שר המשפטים גדעון סער:</w:t>
      </w:r>
      <w:r w:rsidRPr="00844BDA">
        <w:rPr>
          <w:rStyle w:val="TagStyle"/>
          <w:rtl/>
        </w:rPr>
        <w:t xml:space="preserve"> &lt;&lt; דובר_המשך &gt;&gt;</w:t>
      </w:r>
      <w:r>
        <w:rPr>
          <w:rtl/>
        </w:rPr>
        <w:t xml:space="preserve">   </w:t>
      </w:r>
    </w:p>
    <w:p w:rsidR="00915C53" w:rsidRDefault="00915C53" w:rsidP="0057198A">
      <w:pPr>
        <w:rPr>
          <w:rtl/>
          <w:lang w:eastAsia="he-IL"/>
        </w:rPr>
      </w:pPr>
    </w:p>
    <w:p w:rsidR="00915C53" w:rsidRDefault="0057198A" w:rsidP="00FD28C9">
      <w:pPr>
        <w:rPr>
          <w:rtl/>
          <w:lang w:eastAsia="he-IL"/>
        </w:rPr>
      </w:pPr>
      <w:bookmarkStart w:id="9030" w:name="_ETM_Q26_233242"/>
      <w:bookmarkEnd w:id="9030"/>
      <w:r>
        <w:rPr>
          <w:rFonts w:hint="cs"/>
          <w:rtl/>
          <w:lang w:eastAsia="he-IL"/>
        </w:rPr>
        <w:t>– –</w:t>
      </w:r>
      <w:r w:rsidR="00915C53">
        <w:rPr>
          <w:rFonts w:hint="cs"/>
          <w:rtl/>
          <w:lang w:eastAsia="he-IL"/>
        </w:rPr>
        <w:t xml:space="preserve"> לאוכלוסייה הערבית, אתה רוצה בעצם לבוא איתה חשבון </w:t>
      </w:r>
      <w:bookmarkStart w:id="9031" w:name="_ETM_Q26_240426"/>
      <w:bookmarkEnd w:id="9031"/>
      <w:r w:rsidR="00915C53">
        <w:rPr>
          <w:rFonts w:hint="cs"/>
          <w:rtl/>
          <w:lang w:eastAsia="he-IL"/>
        </w:rPr>
        <w:t xml:space="preserve">פה, נגיד בקבלה לעבודה או במוסד להשכלה גבוהה, אבל </w:t>
      </w:r>
      <w:bookmarkStart w:id="9032" w:name="_ETM_Q26_244648"/>
      <w:bookmarkEnd w:id="9032"/>
      <w:r w:rsidR="00FD28C9">
        <w:rPr>
          <w:rFonts w:hint="cs"/>
          <w:rtl/>
          <w:lang w:eastAsia="he-IL"/>
        </w:rPr>
        <w:t xml:space="preserve">על </w:t>
      </w:r>
      <w:r w:rsidR="00915C53">
        <w:rPr>
          <w:rFonts w:hint="cs"/>
          <w:rtl/>
          <w:lang w:eastAsia="he-IL"/>
        </w:rPr>
        <w:t>ציבור אחר אתה מגן תוך כדי הצעת החוק?</w:t>
      </w:r>
      <w:bookmarkStart w:id="9033" w:name="_ETM_Q26_247483"/>
      <w:bookmarkEnd w:id="9033"/>
      <w:r w:rsidR="00915C53">
        <w:rPr>
          <w:rFonts w:hint="cs"/>
          <w:rtl/>
          <w:lang w:eastAsia="he-IL"/>
        </w:rPr>
        <w:t xml:space="preserve"> אז אין בזה היגיון. </w:t>
      </w:r>
      <w:bookmarkStart w:id="9034" w:name="_ETM_Q26_251818"/>
      <w:bookmarkStart w:id="9035" w:name="_ETM_Q26_251877"/>
      <w:bookmarkStart w:id="9036" w:name="_ETM_Q26_251942"/>
      <w:bookmarkStart w:id="9037" w:name="_ETM_Q26_251992"/>
      <w:bookmarkEnd w:id="9034"/>
      <w:bookmarkEnd w:id="9035"/>
      <w:bookmarkEnd w:id="9036"/>
      <w:bookmarkEnd w:id="9037"/>
      <w:r w:rsidR="00915C53">
        <w:rPr>
          <w:rFonts w:hint="cs"/>
          <w:rtl/>
          <w:lang w:eastAsia="he-IL"/>
        </w:rPr>
        <w:t xml:space="preserve">צריך להחליט אם רוצים </w:t>
      </w:r>
      <w:proofErr w:type="spellStart"/>
      <w:r w:rsidR="00915C53">
        <w:rPr>
          <w:rFonts w:hint="cs"/>
          <w:rtl/>
          <w:lang w:eastAsia="he-IL"/>
        </w:rPr>
        <w:t>לתעדף</w:t>
      </w:r>
      <w:proofErr w:type="spellEnd"/>
      <w:r w:rsidR="00915C53">
        <w:rPr>
          <w:rFonts w:hint="cs"/>
          <w:rtl/>
          <w:lang w:eastAsia="he-IL"/>
        </w:rPr>
        <w:t xml:space="preserve"> את </w:t>
      </w:r>
      <w:bookmarkStart w:id="9038" w:name="_ETM_Q26_254539"/>
      <w:bookmarkEnd w:id="9038"/>
      <w:r w:rsidR="00915C53">
        <w:rPr>
          <w:rFonts w:hint="cs"/>
          <w:rtl/>
          <w:lang w:eastAsia="he-IL"/>
        </w:rPr>
        <w:t xml:space="preserve">מי שמשרת או לא רוצים </w:t>
      </w:r>
      <w:proofErr w:type="spellStart"/>
      <w:r w:rsidR="00915C53">
        <w:rPr>
          <w:rFonts w:hint="cs"/>
          <w:rtl/>
          <w:lang w:eastAsia="he-IL"/>
        </w:rPr>
        <w:t>לתעדף</w:t>
      </w:r>
      <w:proofErr w:type="spellEnd"/>
      <w:r w:rsidR="00915C53">
        <w:rPr>
          <w:rFonts w:hint="cs"/>
          <w:rtl/>
          <w:lang w:eastAsia="he-IL"/>
        </w:rPr>
        <w:t xml:space="preserve"> את מי שמשרת. אם </w:t>
      </w:r>
      <w:bookmarkStart w:id="9039" w:name="_ETM_Q26_257927"/>
      <w:bookmarkEnd w:id="9039"/>
      <w:r w:rsidR="00915C53">
        <w:rPr>
          <w:rFonts w:hint="cs"/>
          <w:rtl/>
          <w:lang w:eastAsia="he-IL"/>
        </w:rPr>
        <w:t xml:space="preserve">רוצים </w:t>
      </w:r>
      <w:proofErr w:type="spellStart"/>
      <w:r w:rsidR="00915C53">
        <w:rPr>
          <w:rFonts w:hint="cs"/>
          <w:rtl/>
          <w:lang w:eastAsia="he-IL"/>
        </w:rPr>
        <w:t>לתעדף</w:t>
      </w:r>
      <w:proofErr w:type="spellEnd"/>
      <w:r w:rsidR="00915C53">
        <w:rPr>
          <w:rFonts w:hint="cs"/>
          <w:rtl/>
          <w:lang w:eastAsia="he-IL"/>
        </w:rPr>
        <w:t xml:space="preserve"> את מי שמשרת, אז הסעיף שמופיע פה בהצעת החוק, </w:t>
      </w:r>
      <w:bookmarkStart w:id="9040" w:name="_ETM_Q26_259565"/>
      <w:bookmarkEnd w:id="9040"/>
      <w:r w:rsidR="00915C53">
        <w:rPr>
          <w:rFonts w:hint="cs"/>
          <w:rtl/>
          <w:lang w:eastAsia="he-IL"/>
        </w:rPr>
        <w:t xml:space="preserve">3(ב)(3), שלא תינתן עדיפות על פני "מי שניתנה לו דחייה </w:t>
      </w:r>
      <w:bookmarkStart w:id="9041" w:name="_ETM_Q26_268366"/>
      <w:bookmarkEnd w:id="9041"/>
      <w:r w:rsidR="00915C53">
        <w:rPr>
          <w:rFonts w:hint="cs"/>
          <w:rtl/>
          <w:lang w:eastAsia="he-IL"/>
        </w:rPr>
        <w:t xml:space="preserve">משירות גם אם הפכה לפטור קבוע בסופו של תהליך" </w:t>
      </w:r>
      <w:r w:rsidR="00915C53">
        <w:rPr>
          <w:rtl/>
          <w:lang w:eastAsia="he-IL"/>
        </w:rPr>
        <w:t>–</w:t>
      </w:r>
      <w:r w:rsidR="00915C53">
        <w:rPr>
          <w:rFonts w:hint="cs"/>
          <w:rtl/>
          <w:lang w:eastAsia="he-IL"/>
        </w:rPr>
        <w:t xml:space="preserve"> הוא </w:t>
      </w:r>
      <w:bookmarkStart w:id="9042" w:name="_ETM_Q26_272075"/>
      <w:bookmarkEnd w:id="9042"/>
      <w:r w:rsidR="00915C53">
        <w:rPr>
          <w:rFonts w:hint="cs"/>
          <w:rtl/>
          <w:lang w:eastAsia="he-IL"/>
        </w:rPr>
        <w:t xml:space="preserve">לא יכול להיות. הוא לא יכול להתקיים, הסעיף </w:t>
      </w:r>
      <w:bookmarkStart w:id="9043" w:name="_ETM_Q26_269180"/>
      <w:bookmarkEnd w:id="9043"/>
      <w:r w:rsidR="00915C53">
        <w:rPr>
          <w:rFonts w:hint="cs"/>
          <w:rtl/>
          <w:lang w:eastAsia="he-IL"/>
        </w:rPr>
        <w:t xml:space="preserve">הזה, כי הוא מסכל את המטרה של העדפת המשרתים. לכן, </w:t>
      </w:r>
      <w:bookmarkStart w:id="9044" w:name="_ETM_Q26_278172"/>
      <w:bookmarkEnd w:id="9044"/>
      <w:r w:rsidR="00915C53">
        <w:rPr>
          <w:rFonts w:hint="cs"/>
          <w:rtl/>
          <w:lang w:eastAsia="he-IL"/>
        </w:rPr>
        <w:t xml:space="preserve">זה לא חוק שנותן העדפה למשרתים, ולכן אני גם לא </w:t>
      </w:r>
      <w:bookmarkStart w:id="9045" w:name="_ETM_Q26_282780"/>
      <w:bookmarkEnd w:id="9045"/>
      <w:r w:rsidR="00915C53">
        <w:rPr>
          <w:rFonts w:hint="cs"/>
          <w:rtl/>
          <w:lang w:eastAsia="he-IL"/>
        </w:rPr>
        <w:t xml:space="preserve">מתפלא שמשה אבוטבול חתום עליו. ברגע הראשון אמרתי: זה </w:t>
      </w:r>
      <w:bookmarkStart w:id="9046" w:name="_ETM_Q26_283393"/>
      <w:bookmarkEnd w:id="9046"/>
      <w:r w:rsidR="00915C53">
        <w:rPr>
          <w:rFonts w:hint="cs"/>
          <w:rtl/>
          <w:lang w:eastAsia="he-IL"/>
        </w:rPr>
        <w:t xml:space="preserve">נראה לי מוזר, ואחרי זה הבנתי. כשקראתי את </w:t>
      </w:r>
      <w:bookmarkStart w:id="9047" w:name="_ETM_Q26_290827"/>
      <w:bookmarkEnd w:id="9047"/>
      <w:r w:rsidR="00915C53">
        <w:rPr>
          <w:rFonts w:hint="cs"/>
          <w:rtl/>
          <w:lang w:eastAsia="he-IL"/>
        </w:rPr>
        <w:t>הצעת החוק הבנתי בדיוק את האירוע.</w:t>
      </w:r>
    </w:p>
    <w:p w:rsidR="00915C53" w:rsidRDefault="00915C53" w:rsidP="00915C53">
      <w:pPr>
        <w:rPr>
          <w:rtl/>
          <w:lang w:eastAsia="he-IL"/>
        </w:rPr>
      </w:pPr>
      <w:bookmarkStart w:id="9048" w:name="_ETM_Q26_294347"/>
      <w:bookmarkEnd w:id="9048"/>
    </w:p>
    <w:p w:rsidR="00915C53" w:rsidRDefault="00915C53" w:rsidP="00FD28C9">
      <w:pPr>
        <w:rPr>
          <w:rtl/>
          <w:lang w:eastAsia="he-IL"/>
        </w:rPr>
      </w:pPr>
      <w:bookmarkStart w:id="9049" w:name="_ETM_Q26_294478"/>
      <w:bookmarkStart w:id="9050" w:name="_ETM_Q26_294509"/>
      <w:bookmarkStart w:id="9051" w:name="_ETM_Q26_294564"/>
      <w:bookmarkEnd w:id="9049"/>
      <w:bookmarkEnd w:id="9050"/>
      <w:bookmarkEnd w:id="9051"/>
      <w:r>
        <w:rPr>
          <w:rFonts w:hint="cs"/>
          <w:rtl/>
          <w:lang w:eastAsia="he-IL"/>
        </w:rPr>
        <w:t xml:space="preserve">כאשר הנושא הזה עלה, </w:t>
      </w:r>
      <w:bookmarkStart w:id="9052" w:name="_ETM_Q26_299227"/>
      <w:bookmarkEnd w:id="9052"/>
      <w:r>
        <w:rPr>
          <w:rFonts w:hint="cs"/>
          <w:rtl/>
          <w:lang w:eastAsia="he-IL"/>
        </w:rPr>
        <w:t xml:space="preserve">הסנטימנט ברגע הראשון בדיון בוועדת השרים לחקיקה היה בעדה, עד </w:t>
      </w:r>
      <w:bookmarkStart w:id="9053" w:name="_ETM_Q26_303790"/>
      <w:bookmarkEnd w:id="9053"/>
      <w:r>
        <w:rPr>
          <w:rFonts w:hint="cs"/>
          <w:rtl/>
          <w:lang w:eastAsia="he-IL"/>
        </w:rPr>
        <w:t xml:space="preserve">שנכנסנו לתוכני ההצעה ובאמת קראנו אותה. </w:t>
      </w:r>
      <w:bookmarkStart w:id="9054" w:name="_ETM_Q26_307299"/>
      <w:bookmarkStart w:id="9055" w:name="_ETM_Q26_307403"/>
      <w:bookmarkEnd w:id="9054"/>
      <w:bookmarkEnd w:id="9055"/>
      <w:r>
        <w:rPr>
          <w:rFonts w:hint="cs"/>
          <w:rtl/>
          <w:lang w:eastAsia="he-IL"/>
        </w:rPr>
        <w:t xml:space="preserve">לכן, החלטת ועדת השרים </w:t>
      </w:r>
      <w:bookmarkStart w:id="9056" w:name="_ETM_Q26_302992"/>
      <w:bookmarkEnd w:id="9056"/>
      <w:r>
        <w:rPr>
          <w:rFonts w:hint="cs"/>
          <w:rtl/>
          <w:lang w:eastAsia="he-IL"/>
        </w:rPr>
        <w:t xml:space="preserve">הייתה לדחות את המשך הדיון בהצעת החוק בחצי שנה – וכמובן </w:t>
      </w:r>
      <w:bookmarkStart w:id="9057" w:name="_ETM_Q26_313244"/>
      <w:bookmarkEnd w:id="9057"/>
      <w:r>
        <w:rPr>
          <w:rFonts w:hint="cs"/>
          <w:rtl/>
          <w:lang w:eastAsia="he-IL"/>
        </w:rPr>
        <w:t>שאם הדבר הזה לא יתקבל על דעת המציע, אנחנו נצביע</w:t>
      </w:r>
      <w:bookmarkStart w:id="9058" w:name="_ETM_Q26_318501"/>
      <w:bookmarkEnd w:id="9058"/>
      <w:r>
        <w:rPr>
          <w:rFonts w:hint="cs"/>
          <w:rtl/>
          <w:lang w:eastAsia="he-IL"/>
        </w:rPr>
        <w:t xml:space="preserve"> נגד.</w:t>
      </w:r>
      <w:bookmarkStart w:id="9059" w:name="_ETM_Q26_319405"/>
      <w:bookmarkStart w:id="9060" w:name="_ETM_Q26_319489"/>
      <w:bookmarkStart w:id="9061" w:name="_ETM_Q26_319518"/>
      <w:bookmarkStart w:id="9062" w:name="_ETM_Q26_319601"/>
      <w:bookmarkEnd w:id="9059"/>
      <w:bookmarkEnd w:id="9060"/>
      <w:bookmarkEnd w:id="9061"/>
      <w:bookmarkEnd w:id="9062"/>
      <w:r w:rsidR="00FD28C9">
        <w:rPr>
          <w:rFonts w:hint="cs"/>
          <w:rtl/>
          <w:lang w:eastAsia="he-IL"/>
        </w:rPr>
        <w:t xml:space="preserve"> </w:t>
      </w:r>
      <w:r>
        <w:rPr>
          <w:rFonts w:hint="cs"/>
          <w:rtl/>
          <w:lang w:eastAsia="he-IL"/>
        </w:rPr>
        <w:t xml:space="preserve">אני רוצה להדגיש שאנחנו רואים חשיבות בעידוד לשירות ובמתן סיוע </w:t>
      </w:r>
      <w:bookmarkStart w:id="9063" w:name="_ETM_Q26_323571"/>
      <w:bookmarkEnd w:id="9063"/>
      <w:r>
        <w:rPr>
          <w:rFonts w:hint="cs"/>
          <w:rtl/>
          <w:lang w:eastAsia="he-IL"/>
        </w:rPr>
        <w:t xml:space="preserve">למי שתורם למדינה. אגב, לא רק בדרך של שירות </w:t>
      </w:r>
      <w:bookmarkStart w:id="9064" w:name="_ETM_Q26_326011"/>
      <w:bookmarkEnd w:id="9064"/>
      <w:r>
        <w:rPr>
          <w:rFonts w:hint="cs"/>
          <w:rtl/>
          <w:lang w:eastAsia="he-IL"/>
        </w:rPr>
        <w:t>צבאי, גם בדרך של שירות לאומי-אזרחי.</w:t>
      </w:r>
    </w:p>
    <w:p w:rsidR="00915C53" w:rsidRDefault="00915C53" w:rsidP="00915C53">
      <w:pPr>
        <w:rPr>
          <w:rtl/>
          <w:lang w:eastAsia="he-IL"/>
        </w:rPr>
      </w:pPr>
      <w:bookmarkStart w:id="9065" w:name="_ETM_Q26_331724"/>
      <w:bookmarkStart w:id="9066" w:name="_ETM_Q26_331828"/>
      <w:bookmarkEnd w:id="9065"/>
      <w:bookmarkEnd w:id="9066"/>
    </w:p>
    <w:p w:rsidR="00915C53" w:rsidRDefault="00915C53" w:rsidP="00915C53">
      <w:pPr>
        <w:pStyle w:val="af6"/>
        <w:keepNext/>
        <w:rPr>
          <w:rtl/>
        </w:rPr>
      </w:pPr>
      <w:r w:rsidRPr="00B52A5C">
        <w:rPr>
          <w:rStyle w:val="TagStyle"/>
          <w:rtl/>
        </w:rPr>
        <w:t xml:space="preserve"> &lt;&lt; קריאה &gt;&gt; </w:t>
      </w:r>
      <w:r>
        <w:rPr>
          <w:rtl/>
        </w:rPr>
        <w:t>שלמה קרעי (הליכוד):</w:t>
      </w:r>
      <w:r w:rsidRPr="00B52A5C">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rPr>
      </w:pPr>
      <w:bookmarkStart w:id="9067" w:name="_ETM_Q26_327743"/>
      <w:bookmarkEnd w:id="9067"/>
      <w:r>
        <w:rPr>
          <w:rFonts w:hint="cs"/>
          <w:rtl/>
        </w:rPr>
        <w:t xml:space="preserve">אז תצביע בעד, ותבוא לוועדה </w:t>
      </w:r>
      <w:r w:rsidR="0057198A">
        <w:rPr>
          <w:rFonts w:hint="cs"/>
          <w:rtl/>
        </w:rPr>
        <w:t>– – –</w:t>
      </w:r>
    </w:p>
    <w:p w:rsidR="00915C53" w:rsidRDefault="00915C53" w:rsidP="00915C53">
      <w:pPr>
        <w:rPr>
          <w:rtl/>
        </w:rPr>
      </w:pPr>
    </w:p>
    <w:p w:rsidR="00915C53" w:rsidRDefault="00915C53" w:rsidP="00915C53">
      <w:pPr>
        <w:pStyle w:val="-"/>
        <w:keepNext/>
        <w:rPr>
          <w:rtl/>
        </w:rPr>
      </w:pPr>
      <w:r w:rsidRPr="00B51CF7">
        <w:rPr>
          <w:rStyle w:val="TagStyle"/>
          <w:rtl/>
        </w:rPr>
        <w:t xml:space="preserve"> &lt;&lt; דובר_המשך &gt;&gt; </w:t>
      </w:r>
      <w:r>
        <w:rPr>
          <w:rtl/>
        </w:rPr>
        <w:t>שר המשפטים גדעון סער:</w:t>
      </w:r>
      <w:r w:rsidRPr="00B51CF7">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FD28C9">
      <w:pPr>
        <w:rPr>
          <w:rtl/>
          <w:lang w:eastAsia="he-IL"/>
        </w:rPr>
      </w:pPr>
      <w:bookmarkStart w:id="9068" w:name="_ETM_Q26_335497"/>
      <w:bookmarkEnd w:id="9068"/>
      <w:r>
        <w:rPr>
          <w:rFonts w:hint="cs"/>
          <w:rtl/>
          <w:lang w:eastAsia="he-IL"/>
        </w:rPr>
        <w:t xml:space="preserve">וגם למצוא את הדרכים – </w:t>
      </w:r>
      <w:bookmarkStart w:id="9069" w:name="_ETM_Q26_335285"/>
      <w:bookmarkEnd w:id="9069"/>
      <w:r>
        <w:rPr>
          <w:rFonts w:hint="cs"/>
          <w:rtl/>
          <w:lang w:eastAsia="he-IL"/>
        </w:rPr>
        <w:t xml:space="preserve">ואני תכף אזכיר מה עשיתי בהקשרים האלה כשהייתי </w:t>
      </w:r>
      <w:bookmarkStart w:id="9070" w:name="_ETM_Q26_340268"/>
      <w:bookmarkEnd w:id="9070"/>
      <w:r>
        <w:rPr>
          <w:rFonts w:hint="cs"/>
          <w:rtl/>
          <w:lang w:eastAsia="he-IL"/>
        </w:rPr>
        <w:t xml:space="preserve">שר החינוך – אבל אני לא חושב שהצעת החוק הזאת היא </w:t>
      </w:r>
      <w:bookmarkStart w:id="9071" w:name="_ETM_Q26_338738"/>
      <w:bookmarkEnd w:id="9071"/>
      <w:r>
        <w:rPr>
          <w:rFonts w:hint="cs"/>
          <w:rtl/>
          <w:lang w:eastAsia="he-IL"/>
        </w:rPr>
        <w:t xml:space="preserve">הדרך הנכונה לקדם את זה. </w:t>
      </w:r>
      <w:bookmarkStart w:id="9072" w:name="_ETM_Q26_365906"/>
      <w:bookmarkStart w:id="9073" w:name="_ETM_Q26_365965"/>
      <w:bookmarkStart w:id="9074" w:name="_ETM_Q26_366042"/>
      <w:bookmarkStart w:id="9075" w:name="_ETM_Q26_366127"/>
      <w:bookmarkEnd w:id="9072"/>
      <w:bookmarkEnd w:id="9073"/>
      <w:bookmarkEnd w:id="9074"/>
      <w:bookmarkEnd w:id="9075"/>
      <w:r>
        <w:rPr>
          <w:rFonts w:hint="cs"/>
          <w:rtl/>
          <w:lang w:eastAsia="he-IL"/>
        </w:rPr>
        <w:t xml:space="preserve">הצעת החוק, שמחייבת </w:t>
      </w:r>
      <w:bookmarkStart w:id="9076" w:name="_ETM_Q26_350447"/>
      <w:bookmarkEnd w:id="9076"/>
      <w:r>
        <w:rPr>
          <w:rFonts w:hint="eastAsia"/>
          <w:rtl/>
          <w:lang w:eastAsia="he-IL"/>
        </w:rPr>
        <w:t>– מחייבת –</w:t>
      </w:r>
      <w:r>
        <w:rPr>
          <w:rFonts w:hint="cs"/>
          <w:rtl/>
          <w:lang w:eastAsia="he-IL"/>
        </w:rPr>
        <w:t xml:space="preserve"> מוסדות מוכרים </w:t>
      </w:r>
      <w:bookmarkStart w:id="9077" w:name="_ETM_Q26_350177"/>
      <w:bookmarkEnd w:id="9077"/>
      <w:r>
        <w:rPr>
          <w:rFonts w:hint="cs"/>
          <w:rtl/>
          <w:lang w:eastAsia="he-IL"/>
        </w:rPr>
        <w:t xml:space="preserve">להשכלה גבוהה לתת למועמדים מסוימים העדפה </w:t>
      </w:r>
      <w:r>
        <w:rPr>
          <w:rFonts w:hint="cs"/>
          <w:rtl/>
        </w:rPr>
        <w:t xml:space="preserve">בתנאי הקבלה </w:t>
      </w:r>
      <w:bookmarkStart w:id="9078" w:name="_ETM_Q26_355938"/>
      <w:bookmarkEnd w:id="9078"/>
      <w:r>
        <w:rPr>
          <w:rFonts w:hint="cs"/>
          <w:rtl/>
        </w:rPr>
        <w:t xml:space="preserve">מהווה פגיעה בחופש האקדמי של המוסד האקדמי, שקובע שיקולי קבלה </w:t>
      </w:r>
      <w:bookmarkStart w:id="9079" w:name="_ETM_Q26_359947"/>
      <w:bookmarkEnd w:id="9079"/>
      <w:r>
        <w:rPr>
          <w:rFonts w:hint="cs"/>
          <w:rtl/>
        </w:rPr>
        <w:t>על פי שיקולים אקדמיים, וגם מעלה סוגיה של פגיעה בשוויון בין מועמדים ללימודים בהשכלה גבוהה</w:t>
      </w:r>
      <w:r w:rsidR="00FD28C9">
        <w:rPr>
          <w:rFonts w:hint="cs"/>
          <w:rtl/>
        </w:rPr>
        <w:t>,</w:t>
      </w:r>
      <w:r>
        <w:rPr>
          <w:rFonts w:hint="cs"/>
          <w:rtl/>
        </w:rPr>
        <w:t xml:space="preserve"> גם מועמדים מהאוכלוסייה החרדית וגם </w:t>
      </w:r>
      <w:bookmarkStart w:id="9080" w:name="_ETM_Q26_370806"/>
      <w:bookmarkEnd w:id="9080"/>
      <w:r>
        <w:rPr>
          <w:rFonts w:hint="cs"/>
          <w:rtl/>
        </w:rPr>
        <w:t xml:space="preserve">מועמדים מהאוכלוסייה הערבית. </w:t>
      </w:r>
    </w:p>
    <w:p w:rsidR="00915C53" w:rsidRDefault="00915C53" w:rsidP="00915C53">
      <w:pPr>
        <w:rPr>
          <w:rtl/>
        </w:rPr>
      </w:pPr>
      <w:bookmarkStart w:id="9081" w:name="_ETM_Q26_374485"/>
      <w:bookmarkStart w:id="9082" w:name="_ETM_Q26_374536"/>
      <w:bookmarkEnd w:id="9081"/>
      <w:bookmarkEnd w:id="9082"/>
    </w:p>
    <w:p w:rsidR="00915C53" w:rsidRDefault="00915C53" w:rsidP="00FD28C9">
      <w:pPr>
        <w:rPr>
          <w:rtl/>
        </w:rPr>
      </w:pPr>
      <w:bookmarkStart w:id="9083" w:name="_ETM_Q26_374631"/>
      <w:bookmarkStart w:id="9084" w:name="_ETM_Q26_374684"/>
      <w:bookmarkEnd w:id="9083"/>
      <w:bookmarkEnd w:id="9084"/>
      <w:r>
        <w:rPr>
          <w:rFonts w:hint="cs"/>
          <w:rtl/>
        </w:rPr>
        <w:t xml:space="preserve">אנחנו בדעה שהגברת המוטיבציה לשירות צבאי, שירות </w:t>
      </w:r>
      <w:bookmarkStart w:id="9085" w:name="_ETM_Q26_376273"/>
      <w:bookmarkEnd w:id="9085"/>
      <w:r>
        <w:rPr>
          <w:rFonts w:hint="cs"/>
          <w:rtl/>
        </w:rPr>
        <w:t>לאומי או שירות לאומי-אזרחי ומתן סיוע לכל אזרח שתורם למדינה צריכ</w:t>
      </w:r>
      <w:r w:rsidR="00FD28C9">
        <w:rPr>
          <w:rFonts w:hint="cs"/>
          <w:rtl/>
        </w:rPr>
        <w:t>ים</w:t>
      </w:r>
      <w:r>
        <w:rPr>
          <w:rFonts w:hint="cs"/>
          <w:rtl/>
        </w:rPr>
        <w:t xml:space="preserve"> </w:t>
      </w:r>
      <w:bookmarkStart w:id="9086" w:name="_ETM_Q26_378682"/>
      <w:bookmarkEnd w:id="9086"/>
      <w:r>
        <w:rPr>
          <w:rFonts w:hint="cs"/>
          <w:rtl/>
        </w:rPr>
        <w:t xml:space="preserve">להיעשות באמצעים שאינם פוגעים בחופש האקדמי של המוסדות וגם לא </w:t>
      </w:r>
      <w:bookmarkStart w:id="9087" w:name="_ETM_Q26_392113"/>
      <w:bookmarkEnd w:id="9087"/>
      <w:r>
        <w:rPr>
          <w:rFonts w:hint="cs"/>
          <w:rtl/>
        </w:rPr>
        <w:t>ברמה האקדמית שנדרשת ממועמדים ללימודים אקדמיים. לדוגמה, אם אדם לא עומד בסטנדרטים של הקבלה לבית ספר לרפואה, אז אין</w:t>
      </w:r>
      <w:bookmarkStart w:id="9088" w:name="_ETM_Q26_403619"/>
      <w:bookmarkEnd w:id="9088"/>
      <w:r>
        <w:rPr>
          <w:rFonts w:hint="cs"/>
          <w:rtl/>
        </w:rPr>
        <w:t xml:space="preserve"> למצוא עילה חיצונית שתחייב את המוסד האקדמי לקבל אותו </w:t>
      </w:r>
      <w:bookmarkStart w:id="9089" w:name="_ETM_Q26_411666"/>
      <w:bookmarkEnd w:id="9089"/>
      <w:r>
        <w:rPr>
          <w:rFonts w:hint="cs"/>
          <w:rtl/>
        </w:rPr>
        <w:t>ללימודי הרפואה.</w:t>
      </w:r>
    </w:p>
    <w:p w:rsidR="00915C53" w:rsidRDefault="00915C53" w:rsidP="00915C53">
      <w:pPr>
        <w:rPr>
          <w:rtl/>
        </w:rPr>
      </w:pPr>
      <w:bookmarkStart w:id="9090" w:name="_ETM_Q26_414315"/>
      <w:bookmarkStart w:id="9091" w:name="_ETM_Q26_414454"/>
      <w:bookmarkEnd w:id="9090"/>
      <w:bookmarkEnd w:id="9091"/>
    </w:p>
    <w:p w:rsidR="00915C53" w:rsidRDefault="00915C53" w:rsidP="00915C53">
      <w:pPr>
        <w:pStyle w:val="af6"/>
        <w:keepNext/>
        <w:rPr>
          <w:rtl/>
        </w:rPr>
      </w:pPr>
      <w:bookmarkStart w:id="9092" w:name="ET_interruption_5802_37"/>
      <w:r w:rsidRPr="00F629D4">
        <w:rPr>
          <w:rStyle w:val="TagStyle"/>
          <w:rtl/>
        </w:rPr>
        <w:t xml:space="preserve"> &lt;&lt; קריאה &gt;&gt; </w:t>
      </w:r>
      <w:r>
        <w:rPr>
          <w:rtl/>
        </w:rPr>
        <w:t>שלמה קרעי (הליכוד):</w:t>
      </w:r>
      <w:r w:rsidRPr="00F629D4">
        <w:rPr>
          <w:rStyle w:val="TagStyle"/>
          <w:rtl/>
        </w:rPr>
        <w:t xml:space="preserve"> &lt;&lt; קריאה &gt;&gt;</w:t>
      </w:r>
      <w:r>
        <w:rPr>
          <w:rtl/>
        </w:rPr>
        <w:t xml:space="preserve">   </w:t>
      </w:r>
      <w:bookmarkEnd w:id="9092"/>
    </w:p>
    <w:p w:rsidR="00915C53" w:rsidRDefault="00915C53" w:rsidP="0057198A">
      <w:pPr>
        <w:rPr>
          <w:rtl/>
          <w:lang w:eastAsia="he-IL"/>
        </w:rPr>
      </w:pPr>
    </w:p>
    <w:p w:rsidR="00915C53" w:rsidRDefault="00915C53" w:rsidP="00915C53">
      <w:pPr>
        <w:rPr>
          <w:rtl/>
        </w:rPr>
      </w:pPr>
      <w:bookmarkStart w:id="9093" w:name="_ETM_Q26_415301"/>
      <w:bookmarkEnd w:id="9093"/>
      <w:r>
        <w:rPr>
          <w:rFonts w:hint="cs"/>
          <w:rtl/>
        </w:rPr>
        <w:t xml:space="preserve">אתה לא קורא את ההצעה, שר המשפטים. כתוב לך "שווים" </w:t>
      </w:r>
      <w:r w:rsidR="0057198A">
        <w:rPr>
          <w:rFonts w:hint="cs"/>
          <w:rtl/>
        </w:rPr>
        <w:t>– – –</w:t>
      </w:r>
    </w:p>
    <w:p w:rsidR="00915C53" w:rsidRDefault="00915C53" w:rsidP="00915C53">
      <w:pPr>
        <w:rPr>
          <w:rtl/>
        </w:rPr>
      </w:pPr>
    </w:p>
    <w:p w:rsidR="00915C53" w:rsidRDefault="00915C53" w:rsidP="00915C53">
      <w:pPr>
        <w:pStyle w:val="-"/>
        <w:keepNext/>
        <w:rPr>
          <w:rtl/>
        </w:rPr>
      </w:pPr>
      <w:bookmarkStart w:id="9094" w:name="ET_speakercontinue_6208_38"/>
      <w:r w:rsidRPr="00F629D4">
        <w:rPr>
          <w:rStyle w:val="TagStyle"/>
          <w:rtl/>
        </w:rPr>
        <w:t xml:space="preserve"> &lt;&lt; דובר_המשך &gt;&gt; </w:t>
      </w:r>
      <w:r>
        <w:rPr>
          <w:rtl/>
        </w:rPr>
        <w:t>שר המשפטים גדעון סער:</w:t>
      </w:r>
      <w:r w:rsidRPr="00F629D4">
        <w:rPr>
          <w:rStyle w:val="TagStyle"/>
          <w:rtl/>
        </w:rPr>
        <w:t xml:space="preserve"> &lt;&lt; דובר_המשך &gt;&gt;</w:t>
      </w:r>
      <w:r>
        <w:rPr>
          <w:rtl/>
        </w:rPr>
        <w:t xml:space="preserve">   </w:t>
      </w:r>
      <w:bookmarkEnd w:id="9094"/>
    </w:p>
    <w:p w:rsidR="00915C53" w:rsidRDefault="00915C53" w:rsidP="0057198A">
      <w:pPr>
        <w:rPr>
          <w:rtl/>
        </w:rPr>
      </w:pPr>
    </w:p>
    <w:p w:rsidR="00915C53" w:rsidRDefault="00915C53" w:rsidP="00915C53">
      <w:pPr>
        <w:rPr>
          <w:rtl/>
        </w:rPr>
      </w:pPr>
      <w:r>
        <w:rPr>
          <w:rFonts w:hint="cs"/>
          <w:rtl/>
        </w:rPr>
        <w:t xml:space="preserve">בהקשר הזה אני מציין שמל"ג </w:t>
      </w:r>
      <w:proofErr w:type="spellStart"/>
      <w:r>
        <w:rPr>
          <w:rFonts w:hint="cs"/>
          <w:rtl/>
        </w:rPr>
        <w:t>וות"ת</w:t>
      </w:r>
      <w:proofErr w:type="spellEnd"/>
      <w:r>
        <w:rPr>
          <w:rFonts w:hint="cs"/>
          <w:rtl/>
        </w:rPr>
        <w:t xml:space="preserve"> כבר היום מסייעות לסטודנטים ומועמדים ללימודים אקדמיים, בוגרי צבא ושירות לאומי </w:t>
      </w:r>
      <w:bookmarkStart w:id="9095" w:name="_ETM_Q26_419465"/>
      <w:bookmarkEnd w:id="9095"/>
      <w:r>
        <w:rPr>
          <w:rFonts w:hint="cs"/>
          <w:rtl/>
        </w:rPr>
        <w:t xml:space="preserve">ואזרחי ומשרתי מילואים, בהיבטים שונים: יתרון בקבלת מלגות ומענקים של קרן הסיוע לסטודנטים; תוספת של </w:t>
      </w:r>
      <w:bookmarkStart w:id="9096" w:name="_ETM_Q26_432781"/>
      <w:bookmarkEnd w:id="9096"/>
      <w:r>
        <w:rPr>
          <w:rFonts w:hint="cs"/>
          <w:rtl/>
        </w:rPr>
        <w:t xml:space="preserve">50% למלגת פר"ח למשרתי מילואים; סיוע במכינות קדם-אקדמיות; מתן </w:t>
      </w:r>
      <w:bookmarkStart w:id="9097" w:name="_ETM_Q26_438305"/>
      <w:bookmarkEnd w:id="9097"/>
      <w:r>
        <w:rPr>
          <w:rFonts w:hint="cs"/>
          <w:rtl/>
        </w:rPr>
        <w:t xml:space="preserve">שתי נקודות זכות אקדמיות בתואר ראשון בעבור שירות מילואים של </w:t>
      </w:r>
      <w:bookmarkStart w:id="9098" w:name="_ETM_Q26_443955"/>
      <w:bookmarkEnd w:id="9098"/>
      <w:r>
        <w:rPr>
          <w:rFonts w:hint="cs"/>
          <w:rtl/>
        </w:rPr>
        <w:t xml:space="preserve">למעלה מ-14 יום בשנת לימודים אחת, ועוד. אני לא מיציתי </w:t>
      </w:r>
      <w:bookmarkStart w:id="9099" w:name="_ETM_Q26_446497"/>
      <w:bookmarkEnd w:id="9099"/>
      <w:r>
        <w:rPr>
          <w:rFonts w:hint="cs"/>
          <w:rtl/>
        </w:rPr>
        <w:t>פה את כל הרשימה.</w:t>
      </w:r>
    </w:p>
    <w:p w:rsidR="00915C53" w:rsidRDefault="00915C53" w:rsidP="00915C53">
      <w:pPr>
        <w:rPr>
          <w:rtl/>
        </w:rPr>
      </w:pPr>
      <w:bookmarkStart w:id="9100" w:name="_ETM_Q26_449025"/>
      <w:bookmarkStart w:id="9101" w:name="_ETM_Q26_449135"/>
      <w:bookmarkEnd w:id="9100"/>
      <w:bookmarkEnd w:id="9101"/>
    </w:p>
    <w:p w:rsidR="00915C53" w:rsidRDefault="00915C53" w:rsidP="00FD28C9">
      <w:pPr>
        <w:rPr>
          <w:rtl/>
        </w:rPr>
      </w:pPr>
      <w:bookmarkStart w:id="9102" w:name="_ETM_Q26_449161"/>
      <w:bookmarkEnd w:id="9102"/>
      <w:r>
        <w:rPr>
          <w:rFonts w:hint="cs"/>
          <w:rtl/>
        </w:rPr>
        <w:t>א</w:t>
      </w:r>
      <w:bookmarkStart w:id="9103" w:name="_ETM_Q26_449312"/>
      <w:bookmarkEnd w:id="9103"/>
      <w:r>
        <w:rPr>
          <w:rFonts w:hint="cs"/>
          <w:rtl/>
        </w:rPr>
        <w:t>ני, כשר חינוך, בשנת 2012</w:t>
      </w:r>
      <w:r w:rsidR="00FD28C9">
        <w:rPr>
          <w:rFonts w:hint="cs"/>
          <w:rtl/>
        </w:rPr>
        <w:t>,</w:t>
      </w:r>
      <w:r>
        <w:rPr>
          <w:rFonts w:hint="cs"/>
          <w:rtl/>
        </w:rPr>
        <w:t xml:space="preserve"> כשעמדתי בראש </w:t>
      </w:r>
      <w:bookmarkStart w:id="9104" w:name="_ETM_Q26_451869"/>
      <w:bookmarkEnd w:id="9104"/>
      <w:proofErr w:type="spellStart"/>
      <w:r>
        <w:rPr>
          <w:rFonts w:hint="cs"/>
          <w:rtl/>
        </w:rPr>
        <w:t>המל"ג</w:t>
      </w:r>
      <w:proofErr w:type="spellEnd"/>
      <w:r>
        <w:rPr>
          <w:rFonts w:hint="cs"/>
          <w:rtl/>
        </w:rPr>
        <w:t xml:space="preserve">, קבענו את כללי זכויות הסטודנט </w:t>
      </w:r>
      <w:r>
        <w:rPr>
          <w:rtl/>
        </w:rPr>
        <w:t>–</w:t>
      </w:r>
      <w:r>
        <w:rPr>
          <w:rFonts w:hint="cs"/>
          <w:rtl/>
        </w:rPr>
        <w:t xml:space="preserve"> </w:t>
      </w:r>
      <w:bookmarkStart w:id="9105" w:name="_ETM_Q26_450521"/>
      <w:bookmarkStart w:id="9106" w:name="_ETM_Q26_450612"/>
      <w:bookmarkEnd w:id="9105"/>
      <w:bookmarkEnd w:id="9106"/>
      <w:r>
        <w:rPr>
          <w:rFonts w:hint="cs"/>
          <w:rtl/>
        </w:rPr>
        <w:t xml:space="preserve">התאמות לסטודנטים שמשרתים בשירות מילואים, שמחייבים את כלל המוסדות להשכלה גבוהה </w:t>
      </w:r>
      <w:bookmarkStart w:id="9107" w:name="_ETM_Q26_458586"/>
      <w:bookmarkEnd w:id="9107"/>
      <w:r>
        <w:rPr>
          <w:rFonts w:hint="cs"/>
          <w:rtl/>
        </w:rPr>
        <w:t xml:space="preserve">בישראל וקובעים הסדרים מפורטים בכל מה שקשור בהתאמות לסטודנטים שמשרתים </w:t>
      </w:r>
      <w:bookmarkStart w:id="9108" w:name="_ETM_Q26_467213"/>
      <w:bookmarkEnd w:id="9108"/>
      <w:r>
        <w:rPr>
          <w:rFonts w:hint="cs"/>
          <w:rtl/>
        </w:rPr>
        <w:t xml:space="preserve">במילואים, ועוסקים בזכויות של סטודנט שנעדר מבחינות בגלל שירות מילואים </w:t>
      </w:r>
      <w:bookmarkStart w:id="9109" w:name="_ETM_Q26_476287"/>
      <w:bookmarkEnd w:id="9109"/>
      <w:r>
        <w:rPr>
          <w:rFonts w:hint="cs"/>
          <w:rtl/>
        </w:rPr>
        <w:t xml:space="preserve">או לא הגיש סמינר בשל שירות מילואים וכדומה. חברת הכנסת </w:t>
      </w:r>
      <w:bookmarkStart w:id="9110" w:name="_ETM_Q26_483222"/>
      <w:bookmarkEnd w:id="9110"/>
      <w:r>
        <w:rPr>
          <w:rFonts w:hint="cs"/>
          <w:rtl/>
        </w:rPr>
        <w:t>גילה גמליאל, שהייתה פעילה בנושא הזה, בוודאי זוכרת את זה.</w:t>
      </w:r>
    </w:p>
    <w:p w:rsidR="00915C53" w:rsidRDefault="00915C53" w:rsidP="00915C53">
      <w:pPr>
        <w:rPr>
          <w:rtl/>
        </w:rPr>
      </w:pPr>
      <w:bookmarkStart w:id="9111" w:name="_ETM_Q26_479060"/>
      <w:bookmarkStart w:id="9112" w:name="_ETM_Q26_479177"/>
      <w:bookmarkEnd w:id="9111"/>
      <w:bookmarkEnd w:id="9112"/>
    </w:p>
    <w:p w:rsidR="00915C53" w:rsidRDefault="00915C53" w:rsidP="00915C53">
      <w:pPr>
        <w:rPr>
          <w:rtl/>
        </w:rPr>
      </w:pPr>
      <w:bookmarkStart w:id="9113" w:name="_ETM_Q26_479258"/>
      <w:bookmarkStart w:id="9114" w:name="_ETM_Q26_479381"/>
      <w:bookmarkEnd w:id="9113"/>
      <w:bookmarkEnd w:id="9114"/>
      <w:r>
        <w:rPr>
          <w:rFonts w:hint="cs"/>
          <w:rtl/>
        </w:rPr>
        <w:t xml:space="preserve">אז </w:t>
      </w:r>
      <w:bookmarkStart w:id="9115" w:name="_ETM_Q26_487171"/>
      <w:bookmarkEnd w:id="9115"/>
      <w:r>
        <w:rPr>
          <w:rFonts w:hint="cs"/>
          <w:rtl/>
        </w:rPr>
        <w:t xml:space="preserve">רבותיי, אל תטיפו לנו על נושא של תיעדוף למשרתים. אנחנו כל החיים עשינו למען </w:t>
      </w:r>
      <w:bookmarkStart w:id="9116" w:name="_ETM_Q26_497808"/>
      <w:bookmarkEnd w:id="9116"/>
      <w:r>
        <w:rPr>
          <w:rFonts w:hint="cs"/>
          <w:rtl/>
        </w:rPr>
        <w:t xml:space="preserve">המשרתים, אבל הצעת החוק שהוגשה </w:t>
      </w:r>
      <w:r w:rsidR="0057198A">
        <w:rPr>
          <w:rFonts w:hint="cs"/>
          <w:rtl/>
        </w:rPr>
        <w:t>– –</w:t>
      </w:r>
    </w:p>
    <w:p w:rsidR="00915C53" w:rsidRDefault="00915C53" w:rsidP="00915C53">
      <w:pPr>
        <w:rPr>
          <w:rtl/>
        </w:rPr>
      </w:pPr>
      <w:bookmarkStart w:id="9117" w:name="_ETM_Q26_499500"/>
      <w:bookmarkStart w:id="9118" w:name="_ETM_Q26_499575"/>
      <w:bookmarkEnd w:id="9117"/>
      <w:bookmarkEnd w:id="9118"/>
    </w:p>
    <w:p w:rsidR="00915C53" w:rsidRDefault="00915C53" w:rsidP="00915C53">
      <w:pPr>
        <w:pStyle w:val="af6"/>
        <w:keepNext/>
        <w:rPr>
          <w:rtl/>
        </w:rPr>
      </w:pPr>
      <w:bookmarkStart w:id="9119" w:name="ET_interruption_5802_39"/>
      <w:r w:rsidRPr="00FC2A69">
        <w:rPr>
          <w:rStyle w:val="TagStyle"/>
          <w:rtl/>
        </w:rPr>
        <w:t xml:space="preserve"> &lt;&lt; קריאה &gt;&gt; </w:t>
      </w:r>
      <w:r>
        <w:rPr>
          <w:rtl/>
        </w:rPr>
        <w:t>שלמה קרעי (הליכוד):</w:t>
      </w:r>
      <w:r w:rsidRPr="00FC2A69">
        <w:rPr>
          <w:rStyle w:val="TagStyle"/>
          <w:rtl/>
        </w:rPr>
        <w:t xml:space="preserve"> &lt;&lt; קריאה &gt;&gt;</w:t>
      </w:r>
      <w:r>
        <w:rPr>
          <w:rtl/>
        </w:rPr>
        <w:t xml:space="preserve">   </w:t>
      </w:r>
      <w:bookmarkEnd w:id="9119"/>
    </w:p>
    <w:p w:rsidR="00915C53" w:rsidRDefault="00915C53" w:rsidP="0057198A">
      <w:pPr>
        <w:rPr>
          <w:rtl/>
          <w:lang w:eastAsia="he-IL"/>
        </w:rPr>
      </w:pPr>
    </w:p>
    <w:p w:rsidR="00915C53" w:rsidRDefault="0057198A" w:rsidP="00915C53">
      <w:pPr>
        <w:rPr>
          <w:rtl/>
          <w:lang w:eastAsia="he-IL"/>
        </w:rPr>
      </w:pPr>
      <w:bookmarkStart w:id="9120" w:name="_ETM_Q26_504054"/>
      <w:bookmarkEnd w:id="9120"/>
      <w:r>
        <w:rPr>
          <w:rFonts w:hint="cs"/>
          <w:rtl/>
          <w:lang w:eastAsia="he-IL"/>
        </w:rPr>
        <w:t>– – –</w:t>
      </w:r>
    </w:p>
    <w:p w:rsidR="00915C53" w:rsidRDefault="00915C53" w:rsidP="00915C53">
      <w:pPr>
        <w:rPr>
          <w:rtl/>
          <w:lang w:eastAsia="he-IL"/>
        </w:rPr>
      </w:pPr>
      <w:bookmarkStart w:id="9121" w:name="_ETM_Q26_505363"/>
      <w:bookmarkStart w:id="9122" w:name="_ETM_Q26_505473"/>
      <w:bookmarkEnd w:id="9121"/>
      <w:bookmarkEnd w:id="9122"/>
    </w:p>
    <w:p w:rsidR="00915C53" w:rsidRDefault="00915C53" w:rsidP="00915C53">
      <w:pPr>
        <w:pStyle w:val="-"/>
        <w:keepNext/>
        <w:rPr>
          <w:rtl/>
        </w:rPr>
      </w:pPr>
      <w:bookmarkStart w:id="9123" w:name="ET_speakercontinue_6208_40"/>
      <w:r w:rsidRPr="00FC2A69">
        <w:rPr>
          <w:rStyle w:val="TagStyle"/>
          <w:rtl/>
        </w:rPr>
        <w:t xml:space="preserve"> &lt;&lt; דובר_המשך &gt;&gt; </w:t>
      </w:r>
      <w:r>
        <w:rPr>
          <w:rtl/>
        </w:rPr>
        <w:t>שר המשפטים גדעון סער:</w:t>
      </w:r>
      <w:r w:rsidRPr="00FC2A69">
        <w:rPr>
          <w:rStyle w:val="TagStyle"/>
          <w:rtl/>
        </w:rPr>
        <w:t xml:space="preserve"> &lt;&lt; דובר_המשך &gt;&gt;</w:t>
      </w:r>
      <w:r>
        <w:rPr>
          <w:rtl/>
        </w:rPr>
        <w:t xml:space="preserve">   </w:t>
      </w:r>
      <w:bookmarkEnd w:id="9123"/>
    </w:p>
    <w:p w:rsidR="00915C53" w:rsidRDefault="00915C53" w:rsidP="0057198A">
      <w:pPr>
        <w:rPr>
          <w:rtl/>
          <w:lang w:eastAsia="he-IL"/>
        </w:rPr>
      </w:pPr>
    </w:p>
    <w:p w:rsidR="00915C53" w:rsidRDefault="0057198A" w:rsidP="00915C53">
      <w:pPr>
        <w:rPr>
          <w:rtl/>
        </w:rPr>
      </w:pPr>
      <w:bookmarkStart w:id="9124" w:name="_ETM_Q26_506135"/>
      <w:bookmarkEnd w:id="9124"/>
      <w:r>
        <w:rPr>
          <w:rFonts w:hint="cs"/>
          <w:rtl/>
          <w:lang w:eastAsia="he-IL"/>
        </w:rPr>
        <w:t>– –</w:t>
      </w:r>
      <w:r w:rsidR="00915C53">
        <w:rPr>
          <w:rFonts w:hint="cs"/>
          <w:rtl/>
          <w:lang w:eastAsia="he-IL"/>
        </w:rPr>
        <w:t xml:space="preserve"> </w:t>
      </w:r>
      <w:bookmarkStart w:id="9125" w:name="_ETM_Q26_499723"/>
      <w:bookmarkStart w:id="9126" w:name="_ETM_Q26_499803"/>
      <w:bookmarkEnd w:id="9125"/>
      <w:bookmarkEnd w:id="9126"/>
      <w:r w:rsidR="00915C53">
        <w:rPr>
          <w:rFonts w:hint="cs"/>
          <w:rtl/>
        </w:rPr>
        <w:t>איננה הדרך לקדם את הנושא, ואני מציע לדחותה.</w:t>
      </w:r>
    </w:p>
    <w:p w:rsidR="00915C53" w:rsidRDefault="00915C53" w:rsidP="00915C53">
      <w:pPr>
        <w:rPr>
          <w:rtl/>
        </w:rPr>
      </w:pPr>
    </w:p>
    <w:p w:rsidR="00915C53" w:rsidRDefault="00915C53" w:rsidP="00915C53">
      <w:pPr>
        <w:pStyle w:val="af7"/>
        <w:keepNext/>
        <w:rPr>
          <w:rtl/>
        </w:rPr>
      </w:pPr>
      <w:r w:rsidRPr="0080435A">
        <w:rPr>
          <w:rStyle w:val="TagStyle"/>
          <w:rtl/>
        </w:rPr>
        <w:t xml:space="preserve"> &lt;&lt; יור &gt;&gt; </w:t>
      </w:r>
      <w:r>
        <w:rPr>
          <w:rtl/>
        </w:rPr>
        <w:t>היו"ר מנסור עבאס:</w:t>
      </w:r>
      <w:r w:rsidRPr="0080435A">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השר גדעון סער. חבר הכנסת </w:t>
      </w:r>
      <w:bookmarkStart w:id="9127" w:name="_ETM_Q26_513418"/>
      <w:bookmarkEnd w:id="9127"/>
      <w:r>
        <w:rPr>
          <w:rFonts w:hint="cs"/>
          <w:rtl/>
          <w:lang w:eastAsia="he-IL"/>
        </w:rPr>
        <w:t>שלמה קרעי, אתה רוצה להשיב?</w:t>
      </w:r>
    </w:p>
    <w:p w:rsidR="00915C53" w:rsidRDefault="00915C53" w:rsidP="00915C53">
      <w:pPr>
        <w:rPr>
          <w:rtl/>
          <w:lang w:eastAsia="he-IL"/>
        </w:rPr>
      </w:pPr>
    </w:p>
    <w:p w:rsidR="00915C53" w:rsidRDefault="00915C53" w:rsidP="00915C53">
      <w:pPr>
        <w:pStyle w:val="af6"/>
        <w:rPr>
          <w:rtl/>
        </w:rPr>
      </w:pPr>
      <w:bookmarkStart w:id="9128" w:name="ET_interruption_5802_2"/>
      <w:r w:rsidRPr="0038565B">
        <w:rPr>
          <w:rStyle w:val="TagStyle"/>
          <w:rtl/>
        </w:rPr>
        <w:t xml:space="preserve"> &lt;&lt; קריאה &gt;&gt;</w:t>
      </w:r>
      <w:r w:rsidRPr="0080435A">
        <w:rPr>
          <w:rStyle w:val="TagStyle"/>
          <w:rtl/>
        </w:rPr>
        <w:t xml:space="preserve"> </w:t>
      </w:r>
      <w:bookmarkStart w:id="9129" w:name="_Toc87473413"/>
      <w:r>
        <w:rPr>
          <w:rtl/>
        </w:rPr>
        <w:t>שלמה קרעי (הליכוד):</w:t>
      </w:r>
      <w:bookmarkEnd w:id="9129"/>
      <w:r w:rsidRPr="0080435A">
        <w:rPr>
          <w:rStyle w:val="TagStyle"/>
          <w:rtl/>
        </w:rPr>
        <w:t xml:space="preserve"> </w:t>
      </w:r>
      <w:r w:rsidRPr="0038565B">
        <w:rPr>
          <w:rStyle w:val="TagStyle"/>
          <w:rtl/>
        </w:rPr>
        <w:t xml:space="preserve">&lt;&lt; קריאה &gt;&gt; </w:t>
      </w:r>
      <w:r>
        <w:rPr>
          <w:rtl/>
        </w:rPr>
        <w:t xml:space="preserve">   </w:t>
      </w:r>
      <w:bookmarkEnd w:id="9128"/>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 xml:space="preserve">בוודאי, אני צריך עשר דקות </w:t>
      </w:r>
      <w:bookmarkStart w:id="9130" w:name="_ETM_Q26_510958"/>
      <w:bookmarkEnd w:id="9130"/>
      <w:r>
        <w:rPr>
          <w:rFonts w:hint="cs"/>
          <w:rtl/>
          <w:lang w:eastAsia="he-IL"/>
        </w:rPr>
        <w:t>כדי לענות לכל</w:t>
      </w:r>
      <w:r w:rsidR="000B7F96">
        <w:rPr>
          <w:rFonts w:hint="cs"/>
          <w:rtl/>
          <w:lang w:eastAsia="he-IL"/>
        </w:rPr>
        <w:t xml:space="preserve"> </w:t>
      </w:r>
      <w:r w:rsidR="000B7F96">
        <w:rPr>
          <w:rFonts w:hint="eastAsia"/>
          <w:rtl/>
          <w:lang w:eastAsia="he-IL"/>
        </w:rPr>
        <w:t>–</w:t>
      </w:r>
      <w:r>
        <w:rPr>
          <w:rFonts w:hint="cs"/>
          <w:rtl/>
          <w:lang w:eastAsia="he-IL"/>
        </w:rPr>
        <w:t xml:space="preserve"> </w:t>
      </w:r>
      <w:r w:rsidR="0057198A">
        <w:rPr>
          <w:rFonts w:hint="cs"/>
          <w:rtl/>
          <w:lang w:eastAsia="he-IL"/>
        </w:rPr>
        <w:t>– –</w:t>
      </w:r>
      <w:r>
        <w:rPr>
          <w:rFonts w:hint="cs"/>
          <w:rtl/>
          <w:lang w:eastAsia="he-IL"/>
        </w:rPr>
        <w:t xml:space="preserve"> </w:t>
      </w:r>
    </w:p>
    <w:p w:rsidR="00915C53" w:rsidRDefault="00915C53" w:rsidP="00915C53">
      <w:pPr>
        <w:rPr>
          <w:rtl/>
          <w:lang w:eastAsia="he-IL"/>
        </w:rPr>
      </w:pPr>
      <w:bookmarkStart w:id="9131" w:name="_ETM_Q26_521214"/>
      <w:bookmarkStart w:id="9132" w:name="_ETM_Q26_521276"/>
      <w:bookmarkEnd w:id="9131"/>
      <w:bookmarkEnd w:id="9132"/>
    </w:p>
    <w:p w:rsidR="00915C53" w:rsidRDefault="00915C53" w:rsidP="00915C53">
      <w:pPr>
        <w:pStyle w:val="af7"/>
        <w:keepNext/>
        <w:rPr>
          <w:rtl/>
        </w:rPr>
      </w:pPr>
      <w:bookmarkStart w:id="9133" w:name="ET_yor_6032_41"/>
      <w:r w:rsidRPr="00FC2A69">
        <w:rPr>
          <w:rStyle w:val="TagStyle"/>
          <w:rtl/>
        </w:rPr>
        <w:t xml:space="preserve"> &lt;&lt; יור &gt;&gt; </w:t>
      </w:r>
      <w:r>
        <w:rPr>
          <w:rtl/>
        </w:rPr>
        <w:t>היו"ר מנסור עבאס:</w:t>
      </w:r>
      <w:r w:rsidRPr="00FC2A69">
        <w:rPr>
          <w:rStyle w:val="TagStyle"/>
          <w:rtl/>
        </w:rPr>
        <w:t xml:space="preserve"> &lt;&lt; יור &gt;&gt;</w:t>
      </w:r>
      <w:r>
        <w:rPr>
          <w:rtl/>
        </w:rPr>
        <w:t xml:space="preserve">   </w:t>
      </w:r>
      <w:bookmarkEnd w:id="9133"/>
    </w:p>
    <w:p w:rsidR="00915C53" w:rsidRDefault="00915C53" w:rsidP="0057198A">
      <w:pPr>
        <w:rPr>
          <w:rtl/>
          <w:lang w:eastAsia="he-IL"/>
        </w:rPr>
      </w:pPr>
    </w:p>
    <w:p w:rsidR="00915C53" w:rsidRDefault="00915C53" w:rsidP="00915C53">
      <w:pPr>
        <w:rPr>
          <w:rtl/>
          <w:lang w:eastAsia="he-IL"/>
        </w:rPr>
      </w:pPr>
      <w:bookmarkStart w:id="9134" w:name="_ETM_Q26_519845"/>
      <w:bookmarkEnd w:id="9134"/>
      <w:r>
        <w:rPr>
          <w:rFonts w:hint="cs"/>
          <w:rtl/>
          <w:lang w:eastAsia="he-IL"/>
        </w:rPr>
        <w:t>לא, רק שלוש דקות.</w:t>
      </w:r>
    </w:p>
    <w:p w:rsidR="00915C53" w:rsidRDefault="00915C53" w:rsidP="00915C53">
      <w:pPr>
        <w:rPr>
          <w:rtl/>
          <w:lang w:eastAsia="he-IL"/>
        </w:rPr>
      </w:pPr>
      <w:bookmarkStart w:id="9135" w:name="_ETM_Q26_522080"/>
      <w:bookmarkStart w:id="9136" w:name="_ETM_Q26_522178"/>
      <w:bookmarkEnd w:id="9135"/>
      <w:bookmarkEnd w:id="9136"/>
    </w:p>
    <w:p w:rsidR="00915C53" w:rsidRDefault="00915C53" w:rsidP="00915C53">
      <w:pPr>
        <w:pStyle w:val="a4"/>
        <w:rPr>
          <w:rtl/>
        </w:rPr>
      </w:pPr>
      <w:bookmarkStart w:id="9137" w:name="ET_speakercontinue_5802_510"/>
      <w:r w:rsidRPr="0038565B">
        <w:rPr>
          <w:rStyle w:val="TagStyle"/>
          <w:rtl/>
        </w:rPr>
        <w:t xml:space="preserve"> &lt;&lt; דובר &gt;&gt;</w:t>
      </w:r>
      <w:bookmarkStart w:id="9138" w:name="_Toc87526574"/>
      <w:bookmarkStart w:id="9139" w:name="_Toc87527408"/>
      <w:bookmarkStart w:id="9140" w:name="_Toc87527563"/>
      <w:bookmarkStart w:id="9141" w:name="_Toc103761404"/>
      <w:r w:rsidRPr="00BA41E8">
        <w:rPr>
          <w:rtl/>
        </w:rPr>
        <w:t>שלמה קרעי (הליכוד):</w:t>
      </w:r>
      <w:bookmarkEnd w:id="9138"/>
      <w:bookmarkEnd w:id="9139"/>
      <w:bookmarkEnd w:id="9140"/>
      <w:bookmarkEnd w:id="9141"/>
      <w:r w:rsidRPr="00BA41E8">
        <w:rPr>
          <w:rStyle w:val="TagStyle"/>
          <w:rtl/>
        </w:rPr>
        <w:t xml:space="preserve"> </w:t>
      </w:r>
      <w:r w:rsidRPr="0038565B">
        <w:rPr>
          <w:rStyle w:val="TagStyle"/>
          <w:rtl/>
        </w:rPr>
        <w:t xml:space="preserve">&lt;&lt; דובר &gt;&gt; </w:t>
      </w:r>
      <w:r>
        <w:rPr>
          <w:rStyle w:val="TagStyle"/>
          <w:rtl/>
        </w:rPr>
        <w:t xml:space="preserve"> </w:t>
      </w:r>
      <w:bookmarkEnd w:id="9137"/>
    </w:p>
    <w:p w:rsidR="00915C53" w:rsidRPr="00BA41E8" w:rsidRDefault="00915C53" w:rsidP="00915C53">
      <w:pPr>
        <w:rPr>
          <w:rtl/>
          <w:lang w:eastAsia="he-IL"/>
        </w:rPr>
      </w:pPr>
    </w:p>
    <w:p w:rsidR="00915C53" w:rsidRDefault="00915C53" w:rsidP="00FD28C9">
      <w:pPr>
        <w:rPr>
          <w:rtl/>
          <w:lang w:eastAsia="he-IL"/>
        </w:rPr>
      </w:pPr>
      <w:bookmarkStart w:id="9142" w:name="_ETM_Q26_523033"/>
      <w:bookmarkEnd w:id="9142"/>
      <w:r>
        <w:rPr>
          <w:rFonts w:hint="cs"/>
          <w:rtl/>
          <w:lang w:eastAsia="he-IL"/>
        </w:rPr>
        <w:t xml:space="preserve">ראשית, שר </w:t>
      </w:r>
      <w:bookmarkStart w:id="9143" w:name="_ETM_Q26_524105"/>
      <w:bookmarkEnd w:id="9143"/>
      <w:r>
        <w:rPr>
          <w:rFonts w:hint="cs"/>
          <w:rtl/>
          <w:lang w:eastAsia="he-IL"/>
        </w:rPr>
        <w:t xml:space="preserve">המשפטים, כנראה לא קראת נכון, כתוב לך: שווים בתכונותיהם ובכישוריהם. </w:t>
      </w:r>
      <w:bookmarkStart w:id="9144" w:name="_ETM_Q26_528458"/>
      <w:bookmarkEnd w:id="9144"/>
      <w:r>
        <w:rPr>
          <w:rFonts w:hint="cs"/>
          <w:rtl/>
          <w:lang w:eastAsia="he-IL"/>
        </w:rPr>
        <w:t xml:space="preserve">אז את ההתנשאות תשאיר </w:t>
      </w:r>
      <w:r w:rsidR="00FD28C9">
        <w:rPr>
          <w:rFonts w:hint="cs"/>
          <w:rtl/>
          <w:lang w:eastAsia="he-IL"/>
        </w:rPr>
        <w:t>כלפיי</w:t>
      </w:r>
      <w:r>
        <w:rPr>
          <w:rFonts w:hint="cs"/>
          <w:rtl/>
          <w:lang w:eastAsia="he-IL"/>
        </w:rPr>
        <w:t xml:space="preserve">, אבל אל תגרום לחיילי צה"ל </w:t>
      </w:r>
      <w:bookmarkStart w:id="9145" w:name="_ETM_Q26_531295"/>
      <w:bookmarkEnd w:id="9145"/>
      <w:r>
        <w:rPr>
          <w:rFonts w:hint="cs"/>
          <w:rtl/>
          <w:lang w:eastAsia="he-IL"/>
        </w:rPr>
        <w:t>להיפגע בגלל ההתנשאות שלך.</w:t>
      </w:r>
    </w:p>
    <w:p w:rsidR="00915C53" w:rsidRDefault="00915C53" w:rsidP="00915C53">
      <w:pPr>
        <w:rPr>
          <w:rtl/>
          <w:lang w:eastAsia="he-IL"/>
        </w:rPr>
      </w:pPr>
      <w:bookmarkStart w:id="9146" w:name="_ETM_Q26_535367"/>
      <w:bookmarkStart w:id="9147" w:name="_ETM_Q26_535461"/>
      <w:bookmarkEnd w:id="9146"/>
      <w:bookmarkEnd w:id="9147"/>
    </w:p>
    <w:p w:rsidR="00915C53" w:rsidRDefault="00915C53" w:rsidP="00FD28C9">
      <w:pPr>
        <w:rPr>
          <w:rtl/>
          <w:lang w:eastAsia="he-IL"/>
        </w:rPr>
      </w:pPr>
      <w:bookmarkStart w:id="9148" w:name="_ETM_Q26_535519"/>
      <w:bookmarkEnd w:id="9148"/>
      <w:r>
        <w:rPr>
          <w:rFonts w:hint="cs"/>
          <w:rtl/>
          <w:lang w:eastAsia="he-IL"/>
        </w:rPr>
        <w:t>א</w:t>
      </w:r>
      <w:bookmarkStart w:id="9149" w:name="_ETM_Q26_535608"/>
      <w:bookmarkEnd w:id="9149"/>
      <w:r>
        <w:rPr>
          <w:rFonts w:hint="cs"/>
          <w:rtl/>
          <w:lang w:eastAsia="he-IL"/>
        </w:rPr>
        <w:t xml:space="preserve">ני רוצה לענות למה שהעלית, זו הייתה </w:t>
      </w:r>
      <w:bookmarkStart w:id="9150" w:name="_ETM_Q26_538105"/>
      <w:bookmarkEnd w:id="9150"/>
      <w:r>
        <w:rPr>
          <w:rFonts w:hint="cs"/>
          <w:rtl/>
          <w:lang w:eastAsia="he-IL"/>
        </w:rPr>
        <w:t xml:space="preserve">טענה שהעלה יועז הנדל: ההצעה באה לתקן מצב אבסורדי, שבו </w:t>
      </w:r>
      <w:bookmarkStart w:id="9151" w:name="_ETM_Q26_543713"/>
      <w:bookmarkEnd w:id="9151"/>
      <w:r>
        <w:rPr>
          <w:rFonts w:hint="cs"/>
          <w:rtl/>
          <w:lang w:eastAsia="he-IL"/>
        </w:rPr>
        <w:t xml:space="preserve">סטודנט בן 18, שלא משרת בצה"ל, מגיע לפקולטה לרפואה, למשל, </w:t>
      </w:r>
      <w:bookmarkStart w:id="9152" w:name="_ETM_Q26_550721"/>
      <w:bookmarkEnd w:id="9152"/>
      <w:r>
        <w:rPr>
          <w:rFonts w:hint="cs"/>
          <w:rtl/>
          <w:lang w:eastAsia="he-IL"/>
        </w:rPr>
        <w:t xml:space="preserve">בבן-גוריון, ומקבל עדיפות על פני חייל או לוחם, עולה חדש, </w:t>
      </w:r>
      <w:bookmarkStart w:id="9153" w:name="_ETM_Q26_554727"/>
      <w:bookmarkEnd w:id="9153"/>
      <w:r>
        <w:rPr>
          <w:rFonts w:hint="cs"/>
          <w:rtl/>
          <w:lang w:eastAsia="he-IL"/>
        </w:rPr>
        <w:t xml:space="preserve">בן 21 שהשתחרר מצה"ל. זה קורה, לא דירוג אקדמי ולא </w:t>
      </w:r>
      <w:bookmarkStart w:id="9154" w:name="_ETM_Q26_561328"/>
      <w:bookmarkEnd w:id="9154"/>
      <w:r>
        <w:rPr>
          <w:rFonts w:hint="cs"/>
          <w:rtl/>
          <w:lang w:eastAsia="he-IL"/>
        </w:rPr>
        <w:t>שום דבר. הם מקבלים עדיפות.</w:t>
      </w:r>
      <w:bookmarkStart w:id="9155" w:name="_ETM_Q26_564289"/>
      <w:bookmarkStart w:id="9156" w:name="_ETM_Q26_564400"/>
      <w:bookmarkStart w:id="9157" w:name="_ETM_Q26_564419"/>
      <w:bookmarkStart w:id="9158" w:name="_ETM_Q26_564473"/>
      <w:bookmarkEnd w:id="9155"/>
      <w:bookmarkEnd w:id="9156"/>
      <w:bookmarkEnd w:id="9157"/>
      <w:bookmarkEnd w:id="9158"/>
      <w:r w:rsidR="00FD28C9">
        <w:rPr>
          <w:rFonts w:hint="cs"/>
          <w:rtl/>
          <w:lang w:eastAsia="he-IL"/>
        </w:rPr>
        <w:t xml:space="preserve"> </w:t>
      </w:r>
      <w:r>
        <w:rPr>
          <w:rFonts w:hint="cs"/>
          <w:rtl/>
          <w:lang w:eastAsia="he-IL"/>
        </w:rPr>
        <w:t xml:space="preserve">לא רק שהוא לא שירת, אלא </w:t>
      </w:r>
      <w:bookmarkStart w:id="9159" w:name="_ETM_Q26_567346"/>
      <w:bookmarkEnd w:id="9159"/>
      <w:r w:rsidR="00FD28C9">
        <w:rPr>
          <w:rFonts w:hint="cs"/>
          <w:rtl/>
          <w:lang w:eastAsia="he-IL"/>
        </w:rPr>
        <w:t xml:space="preserve">הוא </w:t>
      </w:r>
      <w:r>
        <w:rPr>
          <w:rFonts w:hint="cs"/>
          <w:rtl/>
          <w:lang w:eastAsia="he-IL"/>
        </w:rPr>
        <w:t xml:space="preserve">גם מנצל את היתרון של השלוש שנים הנוספות שלו. לעומת </w:t>
      </w:r>
      <w:bookmarkStart w:id="9160" w:name="_ETM_Q26_573033"/>
      <w:bookmarkEnd w:id="9160"/>
      <w:r>
        <w:rPr>
          <w:rFonts w:hint="cs"/>
          <w:rtl/>
          <w:lang w:eastAsia="he-IL"/>
        </w:rPr>
        <w:t>זאת, שר המשפטים, החרדים</w:t>
      </w:r>
      <w:r w:rsidR="00FD28C9">
        <w:rPr>
          <w:rFonts w:hint="cs"/>
          <w:rtl/>
          <w:lang w:eastAsia="he-IL"/>
        </w:rPr>
        <w:t>,</w:t>
      </w:r>
      <w:r>
        <w:rPr>
          <w:rFonts w:hint="cs"/>
          <w:rtl/>
          <w:lang w:eastAsia="he-IL"/>
        </w:rPr>
        <w:t xml:space="preserve"> שכל כך כואב לך שאולי </w:t>
      </w:r>
      <w:proofErr w:type="spellStart"/>
      <w:r>
        <w:rPr>
          <w:rFonts w:hint="cs"/>
          <w:rtl/>
          <w:lang w:eastAsia="he-IL"/>
        </w:rPr>
        <w:t>החרגנו</w:t>
      </w:r>
      <w:proofErr w:type="spellEnd"/>
      <w:r>
        <w:rPr>
          <w:rFonts w:hint="cs"/>
          <w:rtl/>
          <w:lang w:eastAsia="he-IL"/>
        </w:rPr>
        <w:t xml:space="preserve"> אותם </w:t>
      </w:r>
      <w:bookmarkStart w:id="9161" w:name="_ETM_Q26_579129"/>
      <w:bookmarkEnd w:id="9161"/>
      <w:r>
        <w:rPr>
          <w:rFonts w:hint="cs"/>
          <w:rtl/>
          <w:lang w:eastAsia="he-IL"/>
        </w:rPr>
        <w:t xml:space="preserve">במידה מסוימת – אצל מי שתורתו אומנותו, שהוא החתול בשק שהגדיר </w:t>
      </w:r>
      <w:bookmarkStart w:id="9162" w:name="_ETM_Q26_582551"/>
      <w:bookmarkEnd w:id="9162"/>
      <w:r>
        <w:rPr>
          <w:rFonts w:hint="cs"/>
          <w:rtl/>
          <w:lang w:eastAsia="he-IL"/>
        </w:rPr>
        <w:t>אותו יועז הנדל, המצב המתואר לא יכול לקרות</w:t>
      </w:r>
      <w:r w:rsidR="00FD28C9">
        <w:rPr>
          <w:rFonts w:hint="cs"/>
          <w:rtl/>
          <w:lang w:eastAsia="he-IL"/>
        </w:rPr>
        <w:t>,</w:t>
      </w:r>
      <w:r>
        <w:rPr>
          <w:rFonts w:hint="cs"/>
          <w:rtl/>
          <w:lang w:eastAsia="he-IL"/>
        </w:rPr>
        <w:t xml:space="preserve"> מכיוון </w:t>
      </w:r>
      <w:bookmarkStart w:id="9163" w:name="_ETM_Q26_586123"/>
      <w:bookmarkEnd w:id="9163"/>
      <w:r>
        <w:rPr>
          <w:rFonts w:hint="cs"/>
          <w:rtl/>
          <w:lang w:eastAsia="he-IL"/>
        </w:rPr>
        <w:t>שבשנים האלה, שעליהן אני מדבר</w:t>
      </w:r>
      <w:r w:rsidR="00FD28C9">
        <w:rPr>
          <w:rFonts w:hint="cs"/>
          <w:rtl/>
          <w:lang w:eastAsia="he-IL"/>
        </w:rPr>
        <w:t>,</w:t>
      </w:r>
      <w:r>
        <w:rPr>
          <w:rFonts w:hint="cs"/>
          <w:rtl/>
          <w:lang w:eastAsia="he-IL"/>
        </w:rPr>
        <w:t xml:space="preserve"> ש</w:t>
      </w:r>
      <w:r w:rsidR="00FD28C9">
        <w:rPr>
          <w:rFonts w:hint="cs"/>
          <w:rtl/>
          <w:lang w:eastAsia="he-IL"/>
        </w:rPr>
        <w:t xml:space="preserve">בהן </w:t>
      </w:r>
      <w:r>
        <w:rPr>
          <w:rFonts w:hint="cs"/>
          <w:rtl/>
          <w:lang w:eastAsia="he-IL"/>
        </w:rPr>
        <w:t xml:space="preserve">אותו צעיר בן 18 </w:t>
      </w:r>
      <w:bookmarkStart w:id="9164" w:name="_ETM_Q26_592936"/>
      <w:bookmarkEnd w:id="9164"/>
      <w:r>
        <w:rPr>
          <w:rFonts w:hint="cs"/>
          <w:rtl/>
          <w:lang w:eastAsia="he-IL"/>
        </w:rPr>
        <w:t xml:space="preserve">מגיע ועוקף את החייל הלוחם בן 21 </w:t>
      </w:r>
      <w:r>
        <w:rPr>
          <w:rtl/>
          <w:lang w:eastAsia="he-IL"/>
        </w:rPr>
        <w:t>–</w:t>
      </w:r>
      <w:r>
        <w:rPr>
          <w:rFonts w:hint="cs"/>
          <w:rtl/>
          <w:lang w:eastAsia="he-IL"/>
        </w:rPr>
        <w:t xml:space="preserve"> בגיל 18 </w:t>
      </w:r>
      <w:bookmarkStart w:id="9165" w:name="_ETM_Q26_599511"/>
      <w:bookmarkEnd w:id="9165"/>
      <w:r>
        <w:rPr>
          <w:rFonts w:hint="cs"/>
          <w:rtl/>
          <w:lang w:eastAsia="he-IL"/>
        </w:rPr>
        <w:t xml:space="preserve">החרדי יושב ולומד בישיבה. תורתו אומנותו. הוא לא יכול להירשם </w:t>
      </w:r>
      <w:bookmarkStart w:id="9166" w:name="_ETM_Q26_599804"/>
      <w:bookmarkEnd w:id="9166"/>
      <w:r>
        <w:rPr>
          <w:rFonts w:hint="cs"/>
          <w:rtl/>
          <w:lang w:eastAsia="he-IL"/>
        </w:rPr>
        <w:t xml:space="preserve">לאוניברסיטה, הוא לא יכול להתקבל לעבודה. על מי אתה </w:t>
      </w:r>
      <w:bookmarkStart w:id="9167" w:name="_ETM_Q26_608172"/>
      <w:bookmarkEnd w:id="9167"/>
      <w:r>
        <w:rPr>
          <w:rFonts w:hint="cs"/>
          <w:rtl/>
          <w:lang w:eastAsia="he-IL"/>
        </w:rPr>
        <w:t>עובד?</w:t>
      </w:r>
    </w:p>
    <w:p w:rsidR="00915C53" w:rsidRDefault="00915C53" w:rsidP="00915C53">
      <w:pPr>
        <w:rPr>
          <w:rtl/>
          <w:lang w:eastAsia="he-IL"/>
        </w:rPr>
      </w:pPr>
      <w:bookmarkStart w:id="9168" w:name="_ETM_Q26_609381"/>
      <w:bookmarkStart w:id="9169" w:name="_ETM_Q26_609514"/>
      <w:bookmarkStart w:id="9170" w:name="_ETM_Q26_608553"/>
      <w:bookmarkStart w:id="9171" w:name="_ETM_Q26_608611"/>
      <w:bookmarkEnd w:id="9168"/>
      <w:bookmarkEnd w:id="9169"/>
      <w:bookmarkEnd w:id="9170"/>
      <w:bookmarkEnd w:id="9171"/>
    </w:p>
    <w:p w:rsidR="00915C53" w:rsidRDefault="00915C53" w:rsidP="00915C53">
      <w:pPr>
        <w:pStyle w:val="af6"/>
        <w:keepNext/>
        <w:rPr>
          <w:rtl/>
        </w:rPr>
      </w:pPr>
      <w:bookmarkStart w:id="9172" w:name="ET_interruption_יוסי_שיין_43"/>
      <w:r w:rsidRPr="00FC2A69">
        <w:rPr>
          <w:rStyle w:val="TagStyle"/>
          <w:rtl/>
        </w:rPr>
        <w:t xml:space="preserve"> &lt;&lt; קריאה &gt;&gt; </w:t>
      </w:r>
      <w:r>
        <w:rPr>
          <w:rtl/>
        </w:rPr>
        <w:t>יוסי שיין:</w:t>
      </w:r>
      <w:r w:rsidRPr="00FC2A69">
        <w:rPr>
          <w:rStyle w:val="TagStyle"/>
          <w:rtl/>
        </w:rPr>
        <w:t xml:space="preserve"> &lt;&lt; קריאה &gt;&gt;</w:t>
      </w:r>
      <w:r>
        <w:rPr>
          <w:rtl/>
        </w:rPr>
        <w:t xml:space="preserve">   </w:t>
      </w:r>
      <w:bookmarkEnd w:id="9172"/>
    </w:p>
    <w:p w:rsidR="00915C53" w:rsidRDefault="00915C53" w:rsidP="0057198A">
      <w:pPr>
        <w:rPr>
          <w:rtl/>
        </w:rPr>
      </w:pPr>
    </w:p>
    <w:p w:rsidR="00915C53" w:rsidRDefault="0057198A" w:rsidP="00915C53">
      <w:pPr>
        <w:rPr>
          <w:rtl/>
          <w:lang w:eastAsia="he-IL"/>
        </w:rPr>
      </w:pPr>
      <w:bookmarkStart w:id="9173" w:name="_ETM_Q26_602274"/>
      <w:bookmarkEnd w:id="9173"/>
      <w:r>
        <w:rPr>
          <w:rFonts w:hint="cs"/>
          <w:rtl/>
        </w:rPr>
        <w:t>– – –</w:t>
      </w:r>
      <w:bookmarkStart w:id="9174" w:name="_ETM_Q26_518343"/>
      <w:bookmarkStart w:id="9175" w:name="_ETM_Q26_518367"/>
      <w:bookmarkStart w:id="9176" w:name="_ETM_Q26_518389"/>
      <w:bookmarkStart w:id="9177" w:name="_ETM_Q26_518418"/>
      <w:bookmarkEnd w:id="9174"/>
      <w:bookmarkEnd w:id="9175"/>
      <w:bookmarkEnd w:id="9176"/>
      <w:bookmarkEnd w:id="9177"/>
    </w:p>
    <w:p w:rsidR="00915C53" w:rsidRDefault="00915C53" w:rsidP="00915C53">
      <w:pPr>
        <w:rPr>
          <w:rtl/>
          <w:lang w:eastAsia="he-IL"/>
        </w:rPr>
      </w:pPr>
    </w:p>
    <w:p w:rsidR="00915C53" w:rsidRDefault="00915C53" w:rsidP="00915C53">
      <w:pPr>
        <w:pStyle w:val="-"/>
        <w:keepNext/>
        <w:rPr>
          <w:rtl/>
        </w:rPr>
      </w:pPr>
      <w:bookmarkStart w:id="9178" w:name="ET_speakercontinue_5802_3"/>
      <w:r w:rsidRPr="004D7057">
        <w:rPr>
          <w:rStyle w:val="TagStyle"/>
          <w:rtl/>
        </w:rPr>
        <w:t xml:space="preserve"> &lt;&lt; דובר_המשך &gt;&gt; </w:t>
      </w:r>
      <w:r>
        <w:rPr>
          <w:rtl/>
        </w:rPr>
        <w:t>שלמה קרעי (הליכוד):</w:t>
      </w:r>
      <w:r w:rsidRPr="004D7057">
        <w:rPr>
          <w:rStyle w:val="TagStyle"/>
          <w:rtl/>
        </w:rPr>
        <w:t xml:space="preserve"> &lt;&lt; דובר_המשך &gt;&gt;</w:t>
      </w:r>
      <w:r>
        <w:rPr>
          <w:rtl/>
        </w:rPr>
        <w:t xml:space="preserve">   </w:t>
      </w:r>
      <w:bookmarkEnd w:id="9178"/>
    </w:p>
    <w:p w:rsidR="00915C53" w:rsidRDefault="00915C53" w:rsidP="0057198A">
      <w:pPr>
        <w:rPr>
          <w:rtl/>
          <w:lang w:eastAsia="he-IL"/>
        </w:rPr>
      </w:pPr>
    </w:p>
    <w:p w:rsidR="00915C53" w:rsidRDefault="00915C53" w:rsidP="00FD28C9">
      <w:pPr>
        <w:rPr>
          <w:rtl/>
          <w:lang w:eastAsia="he-IL"/>
        </w:rPr>
      </w:pPr>
      <w:r>
        <w:rPr>
          <w:rFonts w:hint="cs"/>
          <w:rtl/>
          <w:lang w:eastAsia="he-IL"/>
        </w:rPr>
        <w:t>כי תורתו אומנותו</w:t>
      </w:r>
      <w:r w:rsidR="00FD28C9">
        <w:rPr>
          <w:rFonts w:hint="cs"/>
          <w:rtl/>
          <w:lang w:eastAsia="he-IL"/>
        </w:rPr>
        <w:t>.</w:t>
      </w:r>
      <w:r>
        <w:rPr>
          <w:rFonts w:hint="cs"/>
          <w:rtl/>
          <w:lang w:eastAsia="he-IL"/>
        </w:rPr>
        <w:t xml:space="preserve"> הוא לא יכול, אסור לו </w:t>
      </w:r>
      <w:bookmarkStart w:id="9179" w:name="_ETM_Q26_599873"/>
      <w:bookmarkEnd w:id="9179"/>
      <w:r>
        <w:rPr>
          <w:rFonts w:hint="cs"/>
          <w:rtl/>
          <w:lang w:eastAsia="he-IL"/>
        </w:rPr>
        <w:t xml:space="preserve">חוקית. הוא לא רלוונטי לאפליה הזאת. האפליה הזאת לא תקפה </w:t>
      </w:r>
      <w:bookmarkStart w:id="9180" w:name="_ETM_Q26_619873"/>
      <w:bookmarkEnd w:id="9180"/>
      <w:r>
        <w:rPr>
          <w:rFonts w:hint="cs"/>
          <w:rtl/>
          <w:lang w:eastAsia="he-IL"/>
        </w:rPr>
        <w:t xml:space="preserve">לגביו. </w:t>
      </w:r>
    </w:p>
    <w:p w:rsidR="00915C53" w:rsidRDefault="00915C53" w:rsidP="00915C53">
      <w:pPr>
        <w:rPr>
          <w:rtl/>
          <w:lang w:eastAsia="he-IL"/>
        </w:rPr>
      </w:pPr>
      <w:bookmarkStart w:id="9181" w:name="_ETM_Q26_621208"/>
      <w:bookmarkStart w:id="9182" w:name="_ETM_Q26_621271"/>
      <w:bookmarkEnd w:id="9181"/>
      <w:bookmarkEnd w:id="9182"/>
    </w:p>
    <w:p w:rsidR="00915C53" w:rsidRDefault="00915C53" w:rsidP="000E364D">
      <w:pPr>
        <w:rPr>
          <w:rtl/>
          <w:lang w:eastAsia="he-IL"/>
        </w:rPr>
      </w:pPr>
      <w:bookmarkStart w:id="9183" w:name="_ETM_Q26_621359"/>
      <w:bookmarkStart w:id="9184" w:name="_ETM_Q26_621412"/>
      <w:bookmarkEnd w:id="9183"/>
      <w:bookmarkEnd w:id="9184"/>
      <w:r>
        <w:rPr>
          <w:rFonts w:hint="cs"/>
          <w:rtl/>
          <w:lang w:eastAsia="he-IL"/>
        </w:rPr>
        <w:t xml:space="preserve">מתי בכלל בפעם האחרונה ראית חרדי שהתקבל לאוניברסיטה במסלול שהוא לא ייעודי לחרדים? כמה כאלה יש? מתי ראית לוחם צה"ל שהלך וניסה להירשם במסלול שהוא </w:t>
      </w:r>
      <w:bookmarkStart w:id="9185" w:name="_ETM_Q26_634784"/>
      <w:bookmarkEnd w:id="9185"/>
      <w:r>
        <w:rPr>
          <w:rFonts w:hint="cs"/>
          <w:rtl/>
          <w:lang w:eastAsia="he-IL"/>
        </w:rPr>
        <w:t xml:space="preserve">ייעודי לחרדים והתחרה איתם על משהו? על מה אתה מדבר בכלל? </w:t>
      </w:r>
      <w:bookmarkStart w:id="9186" w:name="_ETM_Q26_644263"/>
      <w:bookmarkStart w:id="9187" w:name="_ETM_Q26_644348"/>
      <w:bookmarkStart w:id="9188" w:name="_ETM_Q26_644423"/>
      <w:bookmarkStart w:id="9189" w:name="_ETM_Q26_644493"/>
      <w:bookmarkEnd w:id="9186"/>
      <w:bookmarkEnd w:id="9187"/>
      <w:bookmarkEnd w:id="9188"/>
      <w:bookmarkEnd w:id="9189"/>
      <w:r>
        <w:rPr>
          <w:rFonts w:hint="cs"/>
          <w:rtl/>
          <w:lang w:eastAsia="he-IL"/>
        </w:rPr>
        <w:t xml:space="preserve">כמה חרדים בלי לימודי ליבה בישיבה יכולים בכלל להתמודד מול חייל, או מול מישהו שלמד לימודי ליבה, בקבלה לאוניברסיטה? על מי אתה עובד בעיניים? אתה לא חושב </w:t>
      </w:r>
      <w:bookmarkStart w:id="9190" w:name="_ETM_Q26_647805"/>
      <w:bookmarkEnd w:id="9190"/>
      <w:r>
        <w:rPr>
          <w:rFonts w:hint="cs"/>
          <w:rtl/>
          <w:lang w:eastAsia="he-IL"/>
        </w:rPr>
        <w:t xml:space="preserve">שהחרדים הם גם ככה האוכלוסייה הכי מופלית לרעה מבחינת התנאים </w:t>
      </w:r>
      <w:r>
        <w:rPr>
          <w:rFonts w:hint="cs"/>
          <w:rtl/>
          <w:lang w:eastAsia="he-IL"/>
        </w:rPr>
        <w:lastRenderedPageBreak/>
        <w:t xml:space="preserve">האובייקטיביים שלהם בקבלה לאוניברסיטה ולעבודה? </w:t>
      </w:r>
      <w:bookmarkStart w:id="9191" w:name="_ETM_Q26_661233"/>
      <w:bookmarkEnd w:id="9191"/>
      <w:r>
        <w:rPr>
          <w:rFonts w:hint="cs"/>
          <w:rtl/>
          <w:lang w:eastAsia="he-IL"/>
        </w:rPr>
        <w:t xml:space="preserve">אתה לא רוצה לראות אותם מניעים את הכלכלה, בלי שתייצר </w:t>
      </w:r>
      <w:bookmarkStart w:id="9192" w:name="_ETM_Q26_667608"/>
      <w:bookmarkEnd w:id="9192"/>
      <w:r>
        <w:rPr>
          <w:rFonts w:hint="cs"/>
          <w:rtl/>
          <w:lang w:eastAsia="he-IL"/>
        </w:rPr>
        <w:t>להם חסמים נוספים?</w:t>
      </w:r>
    </w:p>
    <w:p w:rsidR="00915C53" w:rsidRDefault="00915C53" w:rsidP="00915C53">
      <w:pPr>
        <w:rPr>
          <w:rtl/>
          <w:lang w:eastAsia="he-IL"/>
        </w:rPr>
      </w:pPr>
    </w:p>
    <w:p w:rsidR="00915C53" w:rsidRDefault="00915C53" w:rsidP="0057198A">
      <w:pPr>
        <w:rPr>
          <w:rtl/>
          <w:lang w:eastAsia="he-IL"/>
        </w:rPr>
      </w:pPr>
      <w:r>
        <w:rPr>
          <w:rFonts w:hint="cs"/>
          <w:rtl/>
          <w:lang w:eastAsia="he-IL"/>
        </w:rPr>
        <w:t xml:space="preserve">מעבר לכך, גם אם בעיניכם מי שתורתו אומנותו הוא חתול </w:t>
      </w:r>
      <w:bookmarkStart w:id="9193" w:name="_ETM_Q26_675129"/>
      <w:bookmarkEnd w:id="9193"/>
      <w:r>
        <w:rPr>
          <w:rFonts w:hint="cs"/>
          <w:rtl/>
          <w:lang w:eastAsia="he-IL"/>
        </w:rPr>
        <w:t xml:space="preserve">בשק, בעיניי ובעיני רבים וטובים מעם ישראל – כמו גם שר </w:t>
      </w:r>
      <w:bookmarkStart w:id="9194" w:name="_ETM_Q26_682025"/>
      <w:bookmarkEnd w:id="9194"/>
      <w:r>
        <w:rPr>
          <w:rFonts w:hint="cs"/>
          <w:rtl/>
          <w:lang w:eastAsia="he-IL"/>
        </w:rPr>
        <w:t xml:space="preserve">המשפטים </w:t>
      </w:r>
      <w:r>
        <w:rPr>
          <w:rtl/>
          <w:lang w:eastAsia="he-IL"/>
        </w:rPr>
        <w:t>–</w:t>
      </w:r>
      <w:r>
        <w:rPr>
          <w:rFonts w:hint="cs"/>
          <w:rtl/>
          <w:lang w:eastAsia="he-IL"/>
        </w:rPr>
        <w:t xml:space="preserve"> בעיני הם המכבים שגברו על היוונים ומסרו את נפשם כדי ללמוד תורה במערות; מי שתורתו אומנותו משרת את עם ישראל שירות חשוב מאין כמותו. הוא ארון הקודש שעליו נאמר ביציאה לקרב "</w:t>
      </w:r>
      <w:r>
        <w:rPr>
          <w:rFonts w:hint="cs"/>
          <w:shd w:val="clear" w:color="auto" w:fill="FFFFFF"/>
          <w:rtl/>
        </w:rPr>
        <w:t xml:space="preserve">ויהי </w:t>
      </w:r>
      <w:proofErr w:type="spellStart"/>
      <w:r>
        <w:rPr>
          <w:rFonts w:hint="cs"/>
          <w:shd w:val="clear" w:color="auto" w:fill="FFFFFF"/>
          <w:rtl/>
        </w:rPr>
        <w:t>בנְסֹע</w:t>
      </w:r>
      <w:proofErr w:type="spellEnd"/>
      <w:r>
        <w:rPr>
          <w:rFonts w:hint="cs"/>
          <w:shd w:val="clear" w:color="auto" w:fill="FFFFFF"/>
          <w:rtl/>
        </w:rPr>
        <w:t>ַ</w:t>
      </w:r>
      <w:r w:rsidR="0057198A">
        <w:rPr>
          <w:rFonts w:hint="cs"/>
          <w:shd w:val="clear" w:color="auto" w:fill="FFFFFF"/>
          <w:rtl/>
        </w:rPr>
        <w:t xml:space="preserve"> </w:t>
      </w:r>
      <w:proofErr w:type="spellStart"/>
      <w:r>
        <w:rPr>
          <w:rFonts w:hint="cs"/>
          <w:shd w:val="clear" w:color="auto" w:fill="FFFFFF"/>
          <w:rtl/>
        </w:rPr>
        <w:t>הארֹן</w:t>
      </w:r>
      <w:proofErr w:type="spellEnd"/>
      <w:r w:rsidR="0057198A">
        <w:rPr>
          <w:rFonts w:hint="cs"/>
          <w:shd w:val="clear" w:color="auto" w:fill="FFFFFF"/>
          <w:rtl/>
        </w:rPr>
        <w:t xml:space="preserve"> </w:t>
      </w:r>
      <w:r>
        <w:rPr>
          <w:rFonts w:hint="cs"/>
          <w:shd w:val="clear" w:color="auto" w:fill="FFFFFF"/>
          <w:rtl/>
        </w:rPr>
        <w:t xml:space="preserve">ויאמר משה קומה ה' ויפֻצו </w:t>
      </w:r>
      <w:proofErr w:type="spellStart"/>
      <w:r>
        <w:rPr>
          <w:rFonts w:hint="cs"/>
          <w:shd w:val="clear" w:color="auto" w:fill="FFFFFF"/>
          <w:rtl/>
        </w:rPr>
        <w:t>אֹיְבֶיך</w:t>
      </w:r>
      <w:proofErr w:type="spellEnd"/>
      <w:r>
        <w:rPr>
          <w:rFonts w:hint="cs"/>
          <w:shd w:val="clear" w:color="auto" w:fill="FFFFFF"/>
          <w:rtl/>
        </w:rPr>
        <w:t xml:space="preserve">ָ וינֻסו </w:t>
      </w:r>
      <w:proofErr w:type="spellStart"/>
      <w:r>
        <w:rPr>
          <w:rFonts w:hint="cs"/>
          <w:shd w:val="clear" w:color="auto" w:fill="FFFFFF"/>
          <w:rtl/>
        </w:rPr>
        <w:t>משַׂנאֶיך</w:t>
      </w:r>
      <w:proofErr w:type="spellEnd"/>
      <w:r>
        <w:rPr>
          <w:rFonts w:hint="cs"/>
          <w:shd w:val="clear" w:color="auto" w:fill="FFFFFF"/>
          <w:rtl/>
        </w:rPr>
        <w:t xml:space="preserve"> מפניך</w:t>
      </w:r>
      <w:r>
        <w:rPr>
          <w:rFonts w:hint="cs"/>
          <w:rtl/>
          <w:lang w:eastAsia="he-IL"/>
        </w:rPr>
        <w:t>"; הוא עמוד האש לפני המחנה.</w:t>
      </w:r>
    </w:p>
    <w:p w:rsidR="00915C53" w:rsidRDefault="00915C53" w:rsidP="00915C53">
      <w:pPr>
        <w:rPr>
          <w:rtl/>
          <w:lang w:eastAsia="he-IL"/>
        </w:rPr>
      </w:pPr>
    </w:p>
    <w:p w:rsidR="00915C53" w:rsidRDefault="00915C53" w:rsidP="00915C53">
      <w:pPr>
        <w:pStyle w:val="af7"/>
        <w:keepNext/>
        <w:rPr>
          <w:rtl/>
        </w:rPr>
      </w:pPr>
      <w:r w:rsidRPr="000B3E0E">
        <w:rPr>
          <w:rStyle w:val="TagStyle"/>
          <w:rtl/>
        </w:rPr>
        <w:t xml:space="preserve"> &lt;&lt; יור &gt;&gt; </w:t>
      </w:r>
      <w:r>
        <w:rPr>
          <w:rtl/>
        </w:rPr>
        <w:t>היו"ר מנסור עבאס:</w:t>
      </w:r>
      <w:r w:rsidRPr="000B3E0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תודה.</w:t>
      </w:r>
    </w:p>
    <w:p w:rsidR="00915C53" w:rsidRDefault="00915C53" w:rsidP="00915C53">
      <w:pPr>
        <w:rPr>
          <w:rtl/>
          <w:lang w:eastAsia="he-IL"/>
        </w:rPr>
      </w:pPr>
    </w:p>
    <w:p w:rsidR="00915C53" w:rsidRDefault="00915C53" w:rsidP="00915C53">
      <w:pPr>
        <w:pStyle w:val="-"/>
        <w:keepNext/>
        <w:rPr>
          <w:rtl/>
        </w:rPr>
      </w:pPr>
      <w:bookmarkStart w:id="9195" w:name="ET_speakercontinue_5802_5"/>
      <w:r w:rsidRPr="000B3E0E">
        <w:rPr>
          <w:rStyle w:val="TagStyle"/>
          <w:rtl/>
        </w:rPr>
        <w:t xml:space="preserve"> &lt;&lt; דובר_המשך &gt;&gt; </w:t>
      </w:r>
      <w:r>
        <w:rPr>
          <w:rtl/>
        </w:rPr>
        <w:t>שלמה קרעי (הליכוד):</w:t>
      </w:r>
      <w:r w:rsidRPr="000B3E0E">
        <w:rPr>
          <w:rStyle w:val="TagStyle"/>
          <w:rtl/>
        </w:rPr>
        <w:t xml:space="preserve"> &lt;&lt; דובר_המשך &gt;&gt;</w:t>
      </w:r>
      <w:r>
        <w:rPr>
          <w:rtl/>
        </w:rPr>
        <w:t xml:space="preserve">   </w:t>
      </w:r>
      <w:bookmarkEnd w:id="919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וחוץ מזה – אני מסיים </w:t>
      </w:r>
      <w:r>
        <w:rPr>
          <w:rtl/>
          <w:lang w:eastAsia="he-IL"/>
        </w:rPr>
        <w:t>–</w:t>
      </w:r>
      <w:r>
        <w:rPr>
          <w:rFonts w:hint="cs"/>
          <w:rtl/>
          <w:lang w:eastAsia="he-IL"/>
        </w:rPr>
        <w:t xml:space="preserve"> גם אם אתה חושב שמי שתורתו </w:t>
      </w:r>
      <w:bookmarkStart w:id="9196" w:name="_ETM_Q26_710967"/>
      <w:bookmarkEnd w:id="9196"/>
      <w:r>
        <w:rPr>
          <w:rFonts w:hint="cs"/>
          <w:rtl/>
          <w:lang w:eastAsia="he-IL"/>
        </w:rPr>
        <w:t>אומנותו הוא חתול בשק</w:t>
      </w:r>
      <w:r w:rsidR="000B7F96">
        <w:rPr>
          <w:rFonts w:hint="cs"/>
          <w:rtl/>
          <w:lang w:eastAsia="he-IL"/>
        </w:rPr>
        <w:t xml:space="preserve"> </w:t>
      </w:r>
      <w:r w:rsidR="000B7F96">
        <w:rPr>
          <w:rFonts w:hint="eastAsia"/>
          <w:rtl/>
          <w:lang w:eastAsia="he-IL"/>
        </w:rPr>
        <w:t>–</w:t>
      </w:r>
      <w:r>
        <w:rPr>
          <w:rFonts w:hint="cs"/>
          <w:rtl/>
          <w:lang w:eastAsia="he-IL"/>
        </w:rPr>
        <w:t xml:space="preserve"> </w:t>
      </w:r>
      <w:r w:rsidR="0057198A">
        <w:rPr>
          <w:rFonts w:hint="cs"/>
          <w:rtl/>
          <w:lang w:eastAsia="he-IL"/>
        </w:rPr>
        <w:t>– –</w:t>
      </w:r>
    </w:p>
    <w:p w:rsidR="00915C53" w:rsidRDefault="00915C53" w:rsidP="00915C53">
      <w:pPr>
        <w:rPr>
          <w:rtl/>
          <w:lang w:eastAsia="he-IL"/>
        </w:rPr>
      </w:pPr>
    </w:p>
    <w:p w:rsidR="00915C53" w:rsidRDefault="00915C53" w:rsidP="00915C53">
      <w:pPr>
        <w:pStyle w:val="af6"/>
        <w:keepNext/>
        <w:rPr>
          <w:rtl/>
        </w:rPr>
      </w:pPr>
      <w:bookmarkStart w:id="9197" w:name="ET_interruption_6235_6"/>
      <w:r w:rsidRPr="000B3E0E">
        <w:rPr>
          <w:rStyle w:val="TagStyle"/>
          <w:rtl/>
        </w:rPr>
        <w:t xml:space="preserve"> &lt;&lt; קריאה &gt;&gt; </w:t>
      </w:r>
      <w:r>
        <w:rPr>
          <w:rtl/>
        </w:rPr>
        <w:t>יוסף שיין (ישראל ביתנו):</w:t>
      </w:r>
      <w:r w:rsidRPr="000B3E0E">
        <w:rPr>
          <w:rStyle w:val="TagStyle"/>
          <w:rtl/>
        </w:rPr>
        <w:t xml:space="preserve"> &lt;&lt; קריאה &gt;&gt;</w:t>
      </w:r>
      <w:r>
        <w:rPr>
          <w:rtl/>
        </w:rPr>
        <w:t xml:space="preserve">   </w:t>
      </w:r>
      <w:bookmarkEnd w:id="9197"/>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9198" w:name="ET_speakercontinue_5802_7"/>
      <w:r w:rsidRPr="000B3E0E">
        <w:rPr>
          <w:rStyle w:val="TagStyle"/>
          <w:rtl/>
        </w:rPr>
        <w:t xml:space="preserve"> &lt;&lt; דובר_המשך &gt;&gt; </w:t>
      </w:r>
      <w:r>
        <w:rPr>
          <w:rtl/>
        </w:rPr>
        <w:t>שלמה קרעי (הליכוד):</w:t>
      </w:r>
      <w:r w:rsidRPr="000B3E0E">
        <w:rPr>
          <w:rStyle w:val="TagStyle"/>
          <w:rtl/>
        </w:rPr>
        <w:t xml:space="preserve"> &lt;&lt; דובר_המשך &gt;&gt;</w:t>
      </w:r>
      <w:r>
        <w:rPr>
          <w:rtl/>
        </w:rPr>
        <w:t xml:space="preserve">   </w:t>
      </w:r>
      <w:bookmarkEnd w:id="919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תשתוק אתה. אתה </w:t>
      </w:r>
      <w:bookmarkStart w:id="9199" w:name="_ETM_Q26_711740"/>
      <w:bookmarkEnd w:id="9199"/>
      <w:r>
        <w:rPr>
          <w:rFonts w:hint="cs"/>
          <w:rtl/>
          <w:lang w:eastAsia="he-IL"/>
        </w:rPr>
        <w:t xml:space="preserve">תשתוק בכלל, אתה רוצה למכור את המדינה לפלסטינים. תשתוק, </w:t>
      </w:r>
      <w:bookmarkStart w:id="9200" w:name="_ETM_Q26_724132"/>
      <w:bookmarkEnd w:id="9200"/>
      <w:r>
        <w:rPr>
          <w:rFonts w:hint="cs"/>
          <w:rtl/>
          <w:lang w:eastAsia="he-IL"/>
        </w:rPr>
        <w:t xml:space="preserve">בושה. אתה בושה לעם ישראל </w:t>
      </w:r>
      <w:r w:rsidR="0057198A">
        <w:rPr>
          <w:rFonts w:hint="cs"/>
          <w:rtl/>
          <w:lang w:eastAsia="he-IL"/>
        </w:rPr>
        <w:t>– – –</w:t>
      </w:r>
      <w:r>
        <w:rPr>
          <w:rFonts w:hint="cs"/>
          <w:rtl/>
          <w:lang w:eastAsia="he-IL"/>
        </w:rPr>
        <w:t xml:space="preserve"> </w:t>
      </w:r>
      <w:bookmarkStart w:id="9201" w:name="_ETM_Q26_733124"/>
      <w:bookmarkEnd w:id="9201"/>
      <w:r>
        <w:rPr>
          <w:rFonts w:hint="cs"/>
          <w:rtl/>
          <w:lang w:eastAsia="he-IL"/>
        </w:rPr>
        <w:t xml:space="preserve"> </w:t>
      </w:r>
    </w:p>
    <w:p w:rsidR="00915C53" w:rsidRDefault="00915C53" w:rsidP="00915C53">
      <w:pPr>
        <w:keepNext/>
        <w:rPr>
          <w:rtl/>
        </w:rPr>
      </w:pPr>
    </w:p>
    <w:p w:rsidR="00915C53" w:rsidRDefault="00915C53" w:rsidP="00915C53">
      <w:pPr>
        <w:pStyle w:val="af7"/>
        <w:keepNext/>
        <w:rPr>
          <w:rtl/>
        </w:rPr>
      </w:pPr>
      <w:bookmarkStart w:id="9202" w:name="_ETM_Q26_728516"/>
      <w:bookmarkStart w:id="9203" w:name="_ETM_Q26_728633"/>
      <w:bookmarkEnd w:id="9202"/>
      <w:bookmarkEnd w:id="9203"/>
      <w:r w:rsidRPr="000B3E0E">
        <w:rPr>
          <w:rStyle w:val="TagStyle"/>
          <w:rtl/>
        </w:rPr>
        <w:t xml:space="preserve"> &lt;&lt; יור &gt;&gt; </w:t>
      </w:r>
      <w:r>
        <w:rPr>
          <w:rtl/>
        </w:rPr>
        <w:t>היו"ר מנסור עבאס:</w:t>
      </w:r>
      <w:r w:rsidRPr="000B3E0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משפט </w:t>
      </w:r>
      <w:bookmarkStart w:id="9204" w:name="_ETM_Q26_730255"/>
      <w:bookmarkEnd w:id="9204"/>
      <w:r>
        <w:rPr>
          <w:rFonts w:hint="cs"/>
          <w:rtl/>
          <w:lang w:eastAsia="he-IL"/>
        </w:rPr>
        <w:t>אחרון, שלמה קרעי.</w:t>
      </w:r>
    </w:p>
    <w:p w:rsidR="00915C53" w:rsidRDefault="00915C53" w:rsidP="00915C53">
      <w:pPr>
        <w:rPr>
          <w:rtl/>
          <w:lang w:eastAsia="he-IL"/>
        </w:rPr>
      </w:pPr>
    </w:p>
    <w:p w:rsidR="00915C53" w:rsidRDefault="00915C53" w:rsidP="00915C53">
      <w:pPr>
        <w:pStyle w:val="-"/>
        <w:keepNext/>
        <w:rPr>
          <w:rtl/>
        </w:rPr>
      </w:pPr>
      <w:bookmarkStart w:id="9205" w:name="ET_speakercontinue_5802_9"/>
      <w:r w:rsidRPr="000B3E0E">
        <w:rPr>
          <w:rStyle w:val="TagStyle"/>
          <w:rtl/>
        </w:rPr>
        <w:t xml:space="preserve"> &lt;&lt; דובר_המשך &gt;&gt; </w:t>
      </w:r>
      <w:r>
        <w:rPr>
          <w:rtl/>
        </w:rPr>
        <w:t>שלמה קרעי (הליכוד):</w:t>
      </w:r>
      <w:r w:rsidRPr="000B3E0E">
        <w:rPr>
          <w:rStyle w:val="TagStyle"/>
          <w:rtl/>
        </w:rPr>
        <w:t xml:space="preserve"> &lt;&lt; דובר_המשך &gt;&gt;</w:t>
      </w:r>
      <w:r>
        <w:rPr>
          <w:rtl/>
        </w:rPr>
        <w:t xml:space="preserve">   </w:t>
      </w:r>
      <w:bookmarkEnd w:id="920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אם יש לך – אדוני, עבאס, רק על זה תן לי עוד </w:t>
      </w:r>
      <w:bookmarkStart w:id="9206" w:name="_ETM_Q26_735898"/>
      <w:bookmarkEnd w:id="9206"/>
      <w:r>
        <w:rPr>
          <w:rFonts w:hint="cs"/>
          <w:rtl/>
          <w:lang w:eastAsia="he-IL"/>
        </w:rPr>
        <w:t xml:space="preserve">20 שניות </w:t>
      </w:r>
      <w:r>
        <w:rPr>
          <w:rtl/>
          <w:lang w:eastAsia="he-IL"/>
        </w:rPr>
        <w:t>–</w:t>
      </w:r>
      <w:r>
        <w:rPr>
          <w:rFonts w:hint="cs"/>
          <w:rtl/>
          <w:lang w:eastAsia="he-IL"/>
        </w:rPr>
        <w:t xml:space="preserve"> תגיד את מה שיש לך לומר בוועדה</w:t>
      </w:r>
      <w:bookmarkStart w:id="9207" w:name="_ETM_Q26_738711"/>
      <w:bookmarkEnd w:id="9207"/>
      <w:r>
        <w:rPr>
          <w:rFonts w:hint="cs"/>
          <w:rtl/>
          <w:lang w:eastAsia="he-IL"/>
        </w:rPr>
        <w:t xml:space="preserve"> שתצביע על כך, ואל תזרוק את חיילי צה"ל ואת מי ששירת את המדינה בעוד חצי שנה של דחייה. הפחדנות שלך מעבאס, </w:t>
      </w:r>
      <w:proofErr w:type="spellStart"/>
      <w:r>
        <w:rPr>
          <w:rFonts w:hint="cs"/>
          <w:rtl/>
          <w:lang w:eastAsia="he-IL"/>
        </w:rPr>
        <w:t>מאבתיסאם</w:t>
      </w:r>
      <w:proofErr w:type="spellEnd"/>
      <w:r>
        <w:rPr>
          <w:rFonts w:hint="cs"/>
          <w:rtl/>
          <w:lang w:eastAsia="he-IL"/>
        </w:rPr>
        <w:t xml:space="preserve">, </w:t>
      </w:r>
      <w:proofErr w:type="spellStart"/>
      <w:r>
        <w:rPr>
          <w:rFonts w:hint="cs"/>
          <w:rtl/>
          <w:lang w:eastAsia="he-IL"/>
        </w:rPr>
        <w:t>מזועבי</w:t>
      </w:r>
      <w:proofErr w:type="spellEnd"/>
      <w:r>
        <w:rPr>
          <w:rFonts w:hint="cs"/>
          <w:rtl/>
          <w:lang w:eastAsia="he-IL"/>
        </w:rPr>
        <w:t xml:space="preserve">, מיאיר גולן </w:t>
      </w:r>
      <w:r w:rsidR="0057198A">
        <w:rPr>
          <w:rFonts w:hint="cs"/>
          <w:rtl/>
          <w:lang w:eastAsia="he-IL"/>
        </w:rPr>
        <w:t>– –</w:t>
      </w:r>
    </w:p>
    <w:p w:rsidR="00915C53" w:rsidRDefault="00915C53" w:rsidP="00915C53">
      <w:pPr>
        <w:rPr>
          <w:rtl/>
          <w:lang w:eastAsia="he-IL"/>
        </w:rPr>
      </w:pPr>
      <w:bookmarkStart w:id="9208" w:name="_ETM_Q26_748827"/>
      <w:bookmarkStart w:id="9209" w:name="_ETM_Q26_748975"/>
      <w:bookmarkEnd w:id="9208"/>
      <w:bookmarkEnd w:id="9209"/>
    </w:p>
    <w:p w:rsidR="00915C53" w:rsidRDefault="00915C53" w:rsidP="00915C53">
      <w:pPr>
        <w:pStyle w:val="af7"/>
        <w:keepNext/>
        <w:rPr>
          <w:rtl/>
        </w:rPr>
      </w:pPr>
      <w:bookmarkStart w:id="9210" w:name="ET_yor_6032_44"/>
      <w:r w:rsidRPr="00C2214E">
        <w:rPr>
          <w:rStyle w:val="TagStyle"/>
          <w:rtl/>
        </w:rPr>
        <w:lastRenderedPageBreak/>
        <w:t xml:space="preserve"> &lt;&lt; יור &gt;&gt; </w:t>
      </w:r>
      <w:r>
        <w:rPr>
          <w:rtl/>
        </w:rPr>
        <w:t>היו"ר מנסור עבאס:</w:t>
      </w:r>
      <w:r w:rsidRPr="00C2214E">
        <w:rPr>
          <w:rStyle w:val="TagStyle"/>
          <w:rtl/>
        </w:rPr>
        <w:t xml:space="preserve"> &lt;&lt; יור &gt;&gt;</w:t>
      </w:r>
      <w:r>
        <w:rPr>
          <w:rtl/>
        </w:rPr>
        <w:t xml:space="preserve">   </w:t>
      </w:r>
      <w:bookmarkEnd w:id="9210"/>
    </w:p>
    <w:p w:rsidR="00915C53" w:rsidRDefault="00915C53" w:rsidP="0057198A">
      <w:pPr>
        <w:rPr>
          <w:rtl/>
          <w:lang w:eastAsia="he-IL"/>
        </w:rPr>
      </w:pPr>
    </w:p>
    <w:p w:rsidR="00915C53" w:rsidRDefault="00915C53" w:rsidP="00915C53">
      <w:pPr>
        <w:rPr>
          <w:rtl/>
          <w:lang w:eastAsia="he-IL"/>
        </w:rPr>
      </w:pPr>
      <w:bookmarkStart w:id="9211" w:name="_ETM_Q26_750343"/>
      <w:bookmarkEnd w:id="9211"/>
      <w:r>
        <w:rPr>
          <w:rFonts w:hint="cs"/>
          <w:rtl/>
          <w:lang w:eastAsia="he-IL"/>
        </w:rPr>
        <w:t>תודה, תודה.</w:t>
      </w:r>
    </w:p>
    <w:p w:rsidR="00915C53" w:rsidRDefault="00915C53" w:rsidP="00915C53">
      <w:pPr>
        <w:pStyle w:val="a4"/>
        <w:keepNext/>
        <w:rPr>
          <w:rtl/>
        </w:rPr>
      </w:pPr>
      <w:bookmarkStart w:id="9212" w:name="_ETM_Q26_752130"/>
      <w:bookmarkStart w:id="9213" w:name="_ETM_Q26_752215"/>
      <w:bookmarkStart w:id="9214" w:name="ET_speaker_5802_48"/>
      <w:bookmarkStart w:id="9215" w:name="ET_speakercontinue_6208_45"/>
      <w:bookmarkEnd w:id="9212"/>
      <w:bookmarkEnd w:id="9213"/>
    </w:p>
    <w:p w:rsidR="00915C53" w:rsidRDefault="00915C53" w:rsidP="00915C53">
      <w:pPr>
        <w:pStyle w:val="-"/>
        <w:keepNext/>
        <w:rPr>
          <w:rtl/>
        </w:rPr>
      </w:pPr>
      <w:bookmarkStart w:id="9216" w:name="ET_speakercontinue_5802_49"/>
      <w:r w:rsidRPr="00C2214E">
        <w:rPr>
          <w:rStyle w:val="TagStyle"/>
          <w:rtl/>
        </w:rPr>
        <w:t xml:space="preserve"> &lt;&lt; דובר_המשך &gt;&gt; </w:t>
      </w:r>
      <w:r>
        <w:rPr>
          <w:rtl/>
        </w:rPr>
        <w:t>שלמה קרעי (הליכוד):</w:t>
      </w:r>
      <w:r w:rsidRPr="00C2214E">
        <w:rPr>
          <w:rStyle w:val="TagStyle"/>
          <w:rtl/>
        </w:rPr>
        <w:t xml:space="preserve"> &lt;&lt; דובר_המשך &gt;&gt;</w:t>
      </w:r>
      <w:r>
        <w:rPr>
          <w:rtl/>
        </w:rPr>
        <w:t xml:space="preserve">   </w:t>
      </w:r>
      <w:bookmarkEnd w:id="9216"/>
    </w:p>
    <w:p w:rsidR="00915C53" w:rsidRDefault="00915C53" w:rsidP="0057198A">
      <w:pPr>
        <w:rPr>
          <w:rtl/>
        </w:rPr>
      </w:pPr>
    </w:p>
    <w:p w:rsidR="00915C53" w:rsidRDefault="0057198A" w:rsidP="00915C53">
      <w:pPr>
        <w:rPr>
          <w:rtl/>
          <w:lang w:eastAsia="he-IL"/>
        </w:rPr>
      </w:pPr>
      <w:bookmarkStart w:id="9217" w:name="_ETM_Q26_748390"/>
      <w:bookmarkStart w:id="9218" w:name="_ETM_Q26_752897"/>
      <w:bookmarkStart w:id="9219" w:name="_ETM_Q26_749005"/>
      <w:bookmarkStart w:id="9220" w:name="_ETM_Q26_749096"/>
      <w:bookmarkEnd w:id="9214"/>
      <w:bookmarkEnd w:id="9215"/>
      <w:bookmarkEnd w:id="9217"/>
      <w:bookmarkEnd w:id="9218"/>
      <w:bookmarkEnd w:id="9219"/>
      <w:bookmarkEnd w:id="9220"/>
      <w:r>
        <w:rPr>
          <w:rFonts w:hint="cs"/>
          <w:rtl/>
          <w:lang w:eastAsia="he-IL"/>
        </w:rPr>
        <w:t>– –</w:t>
      </w:r>
      <w:r w:rsidR="00915C53">
        <w:rPr>
          <w:rFonts w:hint="cs"/>
          <w:rtl/>
          <w:lang w:eastAsia="he-IL"/>
        </w:rPr>
        <w:t xml:space="preserve"> ממרב מיכאלי </w:t>
      </w:r>
      <w:r w:rsidR="00915C53">
        <w:rPr>
          <w:rtl/>
          <w:lang w:eastAsia="he-IL"/>
        </w:rPr>
        <w:t>–</w:t>
      </w:r>
      <w:r w:rsidR="00915C53">
        <w:rPr>
          <w:rFonts w:hint="cs"/>
          <w:rtl/>
          <w:lang w:eastAsia="he-IL"/>
        </w:rPr>
        <w:t xml:space="preserve"> אל תאבד את האומץ ואת החזון שפעם פיעמו בך.</w:t>
      </w:r>
    </w:p>
    <w:p w:rsidR="00915C53" w:rsidRDefault="00915C53" w:rsidP="00915C53">
      <w:pPr>
        <w:rPr>
          <w:rtl/>
          <w:lang w:eastAsia="he-IL"/>
        </w:rPr>
      </w:pPr>
      <w:bookmarkStart w:id="9221" w:name="_ETM_Q26_759178"/>
      <w:bookmarkEnd w:id="9221"/>
    </w:p>
    <w:p w:rsidR="00915C53" w:rsidRDefault="00915C53" w:rsidP="00915C53">
      <w:pPr>
        <w:rPr>
          <w:rtl/>
          <w:lang w:eastAsia="he-IL"/>
        </w:rPr>
      </w:pPr>
      <w:bookmarkStart w:id="9222" w:name="_ETM_Q26_759252"/>
      <w:bookmarkEnd w:id="9222"/>
      <w:r>
        <w:rPr>
          <w:rFonts w:hint="cs"/>
          <w:rtl/>
          <w:lang w:eastAsia="he-IL"/>
        </w:rPr>
        <w:t xml:space="preserve">ואדוני </w:t>
      </w:r>
      <w:bookmarkStart w:id="9223" w:name="_ETM_Q26_760139"/>
      <w:bookmarkEnd w:id="9223"/>
      <w:r>
        <w:rPr>
          <w:rFonts w:hint="cs"/>
          <w:rtl/>
          <w:lang w:eastAsia="he-IL"/>
        </w:rPr>
        <w:t>היושב-ראש</w:t>
      </w:r>
      <w:r w:rsidR="000E364D">
        <w:rPr>
          <w:rFonts w:hint="cs"/>
          <w:rtl/>
          <w:lang w:eastAsia="he-IL"/>
        </w:rPr>
        <w:t>,</w:t>
      </w:r>
      <w:r>
        <w:rPr>
          <w:rFonts w:hint="cs"/>
          <w:rtl/>
          <w:lang w:eastAsia="he-IL"/>
        </w:rPr>
        <w:t xml:space="preserve"> רק שאלה: אמרת שהביקור אתמול היה ביקור היכרות אצל </w:t>
      </w:r>
      <w:bookmarkStart w:id="9224" w:name="_ETM_Q26_767441"/>
      <w:bookmarkEnd w:id="9224"/>
      <w:r>
        <w:rPr>
          <w:rFonts w:hint="cs"/>
          <w:rtl/>
          <w:lang w:eastAsia="he-IL"/>
        </w:rPr>
        <w:t xml:space="preserve">מלך ירדן. אז איך סיפרת עכשיו שהכרת אותו כבר בתקופת </w:t>
      </w:r>
      <w:bookmarkStart w:id="9225" w:name="_ETM_Q26_769284"/>
      <w:bookmarkEnd w:id="9225"/>
      <w:r>
        <w:rPr>
          <w:rFonts w:hint="cs"/>
          <w:rtl/>
          <w:lang w:eastAsia="he-IL"/>
        </w:rPr>
        <w:t>ממשלת נתניהו?</w:t>
      </w:r>
    </w:p>
    <w:p w:rsidR="00915C53" w:rsidRDefault="00915C53" w:rsidP="00915C53">
      <w:pPr>
        <w:rPr>
          <w:rtl/>
          <w:lang w:eastAsia="he-IL"/>
        </w:rPr>
      </w:pPr>
    </w:p>
    <w:p w:rsidR="00915C53" w:rsidRDefault="00915C53" w:rsidP="00915C53">
      <w:pPr>
        <w:pStyle w:val="af7"/>
        <w:keepNext/>
        <w:rPr>
          <w:rtl/>
        </w:rPr>
      </w:pPr>
      <w:bookmarkStart w:id="9226" w:name="_ETM_Q26_754354"/>
      <w:bookmarkStart w:id="9227" w:name="_ETM_Q26_754445"/>
      <w:bookmarkStart w:id="9228" w:name="_ETM_Q26_772198"/>
      <w:bookmarkStart w:id="9229" w:name="_ETM_Q26_772307"/>
      <w:bookmarkStart w:id="9230" w:name="_ETM_Q26_779517"/>
      <w:bookmarkStart w:id="9231" w:name="_ETM_Q26_779564"/>
      <w:bookmarkStart w:id="9232" w:name="_ETM_Q26_779669"/>
      <w:bookmarkStart w:id="9233" w:name="_ETM_Q26_779714"/>
      <w:bookmarkEnd w:id="9226"/>
      <w:bookmarkEnd w:id="9227"/>
      <w:bookmarkEnd w:id="9228"/>
      <w:bookmarkEnd w:id="9229"/>
      <w:bookmarkEnd w:id="9230"/>
      <w:bookmarkEnd w:id="9231"/>
      <w:bookmarkEnd w:id="9232"/>
      <w:bookmarkEnd w:id="9233"/>
      <w:r w:rsidRPr="00402825">
        <w:rPr>
          <w:rStyle w:val="TagStyle"/>
          <w:rtl/>
        </w:rPr>
        <w:t xml:space="preserve">&lt;&lt; יור &gt;&gt; </w:t>
      </w:r>
      <w:r>
        <w:rPr>
          <w:rtl/>
        </w:rPr>
        <w:t>היו"ר מנסור עבאס:</w:t>
      </w:r>
      <w:r w:rsidRPr="00402825">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זה לא זמן לשאלות. </w:t>
      </w:r>
    </w:p>
    <w:p w:rsidR="00915C53" w:rsidRDefault="00915C53" w:rsidP="00915C53">
      <w:pPr>
        <w:rPr>
          <w:rtl/>
          <w:lang w:eastAsia="he-IL"/>
        </w:rPr>
      </w:pPr>
    </w:p>
    <w:p w:rsidR="00915C53" w:rsidRDefault="00915C53" w:rsidP="00915C53">
      <w:pPr>
        <w:pStyle w:val="af6"/>
        <w:rPr>
          <w:rtl/>
        </w:rPr>
      </w:pPr>
      <w:bookmarkStart w:id="9234" w:name="ET_interruption_5802_7"/>
      <w:r w:rsidRPr="0038565B">
        <w:rPr>
          <w:rStyle w:val="TagStyle"/>
          <w:rtl/>
        </w:rPr>
        <w:t xml:space="preserve"> &lt;&lt; קריאה &gt;&gt;</w:t>
      </w:r>
      <w:r w:rsidRPr="0076600F">
        <w:rPr>
          <w:rStyle w:val="TagStyle"/>
          <w:rtl/>
        </w:rPr>
        <w:t xml:space="preserve"> </w:t>
      </w:r>
      <w:bookmarkStart w:id="9235" w:name="_Toc87473414"/>
      <w:r>
        <w:rPr>
          <w:rtl/>
        </w:rPr>
        <w:t>שלמה קרעי (הליכוד):</w:t>
      </w:r>
      <w:bookmarkEnd w:id="9235"/>
      <w:r w:rsidRPr="0076600F">
        <w:rPr>
          <w:rStyle w:val="TagStyle"/>
          <w:rtl/>
        </w:rPr>
        <w:t xml:space="preserve"> </w:t>
      </w:r>
      <w:r w:rsidRPr="0038565B">
        <w:rPr>
          <w:rStyle w:val="TagStyle"/>
          <w:rtl/>
        </w:rPr>
        <w:t xml:space="preserve">&lt;&lt; קריאה &gt;&gt; </w:t>
      </w:r>
      <w:r>
        <w:rPr>
          <w:rtl/>
        </w:rPr>
        <w:t xml:space="preserve">   </w:t>
      </w:r>
      <w:bookmarkEnd w:id="9234"/>
    </w:p>
    <w:p w:rsidR="00915C53" w:rsidRDefault="00915C53" w:rsidP="0057198A">
      <w:pPr>
        <w:rPr>
          <w:rtl/>
          <w:lang w:eastAsia="he-IL"/>
        </w:rPr>
      </w:pPr>
    </w:p>
    <w:p w:rsidR="00915C53" w:rsidRDefault="00915C53" w:rsidP="00915C53">
      <w:pPr>
        <w:rPr>
          <w:rtl/>
          <w:lang w:eastAsia="he-IL"/>
        </w:rPr>
      </w:pPr>
      <w:bookmarkStart w:id="9236" w:name="_ETM_Q27_174000"/>
      <w:bookmarkEnd w:id="9236"/>
      <w:r>
        <w:rPr>
          <w:rFonts w:hint="cs"/>
          <w:rtl/>
          <w:lang w:eastAsia="he-IL"/>
        </w:rPr>
        <w:t>אה, אדוני?</w:t>
      </w:r>
    </w:p>
    <w:p w:rsidR="00915C53" w:rsidRDefault="00915C53" w:rsidP="00915C53">
      <w:pPr>
        <w:rPr>
          <w:rtl/>
          <w:lang w:eastAsia="he-IL"/>
        </w:rPr>
      </w:pPr>
      <w:bookmarkStart w:id="9237" w:name="_ETM_Q27_184000"/>
      <w:bookmarkEnd w:id="9237"/>
    </w:p>
    <w:p w:rsidR="00915C53" w:rsidRDefault="00915C53" w:rsidP="00915C53">
      <w:pPr>
        <w:pStyle w:val="af6"/>
        <w:keepNext/>
        <w:rPr>
          <w:rtl/>
        </w:rPr>
      </w:pPr>
      <w:bookmarkStart w:id="9238" w:name="_ETM_Q27_173000"/>
      <w:bookmarkStart w:id="9239" w:name="ET_interruption_5156_4"/>
      <w:bookmarkEnd w:id="9238"/>
      <w:r w:rsidRPr="00D70803">
        <w:rPr>
          <w:rStyle w:val="TagStyle"/>
          <w:rtl/>
        </w:rPr>
        <w:t xml:space="preserve">&lt;&lt; קריאה &gt;&gt; </w:t>
      </w:r>
      <w:r>
        <w:rPr>
          <w:rtl/>
        </w:rPr>
        <w:t>דוד אמסלם (הליכוד):</w:t>
      </w:r>
      <w:r w:rsidRPr="00D70803">
        <w:rPr>
          <w:rStyle w:val="TagStyle"/>
          <w:rtl/>
        </w:rPr>
        <w:t xml:space="preserve"> &lt;&lt; קריאה &gt;&gt;</w:t>
      </w:r>
      <w:r>
        <w:rPr>
          <w:rtl/>
        </w:rPr>
        <w:t xml:space="preserve">   </w:t>
      </w:r>
      <w:bookmarkEnd w:id="9239"/>
    </w:p>
    <w:p w:rsidR="00915C53" w:rsidRDefault="00915C53" w:rsidP="0057198A">
      <w:pPr>
        <w:rPr>
          <w:rtl/>
        </w:rPr>
      </w:pPr>
    </w:p>
    <w:p w:rsidR="00915C53" w:rsidRDefault="00915C53" w:rsidP="00915C53">
      <w:pPr>
        <w:rPr>
          <w:rtl/>
        </w:rPr>
      </w:pPr>
      <w:bookmarkStart w:id="9240" w:name="_ETM_Q27_85000"/>
      <w:bookmarkEnd w:id="9240"/>
      <w:r>
        <w:rPr>
          <w:rFonts w:hint="cs"/>
          <w:rtl/>
        </w:rPr>
        <w:t>אני רוצה למסור הודעה אישית.</w:t>
      </w:r>
    </w:p>
    <w:p w:rsidR="00915C53" w:rsidRDefault="00915C53" w:rsidP="00915C53">
      <w:pPr>
        <w:rPr>
          <w:rtl/>
          <w:lang w:eastAsia="he-IL"/>
        </w:rPr>
      </w:pPr>
    </w:p>
    <w:p w:rsidR="00915C53" w:rsidRDefault="00915C53" w:rsidP="00915C53">
      <w:pPr>
        <w:pStyle w:val="af7"/>
        <w:keepNext/>
        <w:rPr>
          <w:rtl/>
        </w:rPr>
      </w:pPr>
      <w:bookmarkStart w:id="9241" w:name="_ETM_Q27_168000"/>
      <w:bookmarkEnd w:id="9241"/>
      <w:r w:rsidRPr="00761B68">
        <w:rPr>
          <w:rStyle w:val="TagStyle"/>
          <w:rtl/>
        </w:rPr>
        <w:t xml:space="preserve"> &lt;&lt; יור &gt;&gt; </w:t>
      </w:r>
      <w:r>
        <w:rPr>
          <w:rtl/>
        </w:rPr>
        <w:t>היו"ר מנסור עבאס:</w:t>
      </w:r>
      <w:r w:rsidRPr="00761B68">
        <w:rPr>
          <w:rStyle w:val="TagStyle"/>
          <w:rtl/>
        </w:rPr>
        <w:t xml:space="preserve"> &lt;&lt; יור &gt;&gt;</w:t>
      </w:r>
      <w:r>
        <w:rPr>
          <w:rtl/>
        </w:rPr>
        <w:t xml:space="preserve">   </w:t>
      </w:r>
    </w:p>
    <w:p w:rsidR="00915C53" w:rsidRPr="00761B68" w:rsidRDefault="00915C53" w:rsidP="00915C53">
      <w:pPr>
        <w:ind w:firstLine="0"/>
        <w:rPr>
          <w:rtl/>
          <w:lang w:eastAsia="he-IL"/>
        </w:rPr>
      </w:pPr>
    </w:p>
    <w:p w:rsidR="00915C53" w:rsidRDefault="00915C53" w:rsidP="00915C53">
      <w:pPr>
        <w:rPr>
          <w:rtl/>
          <w:lang w:eastAsia="he-IL"/>
        </w:rPr>
      </w:pPr>
      <w:bookmarkStart w:id="9242" w:name="_ETM_Q27_172000"/>
      <w:bookmarkEnd w:id="9242"/>
      <w:r>
        <w:rPr>
          <w:rFonts w:hint="cs"/>
          <w:rtl/>
          <w:lang w:eastAsia="he-IL"/>
        </w:rPr>
        <w:t xml:space="preserve">חברי הכנסת, אנחנו עוברים </w:t>
      </w:r>
      <w:bookmarkStart w:id="9243" w:name="_ETM_Q27_177000"/>
      <w:bookmarkEnd w:id="9243"/>
      <w:r>
        <w:rPr>
          <w:rFonts w:hint="cs"/>
          <w:rtl/>
          <w:lang w:eastAsia="he-IL"/>
        </w:rPr>
        <w:t xml:space="preserve">להצבעה שמית, לפי בקשת האופוזיציה. בבקשה, גברתי סגנית מזכירת </w:t>
      </w:r>
      <w:bookmarkStart w:id="9244" w:name="_ETM_Q27_183000"/>
      <w:bookmarkEnd w:id="9244"/>
      <w:r>
        <w:rPr>
          <w:rFonts w:hint="cs"/>
          <w:rtl/>
          <w:lang w:eastAsia="he-IL"/>
        </w:rPr>
        <w:t xml:space="preserve">הכנסת. </w:t>
      </w:r>
      <w:bookmarkStart w:id="9245" w:name="_ETM_Q27_171000"/>
      <w:bookmarkEnd w:id="9245"/>
      <w:r>
        <w:rPr>
          <w:rFonts w:hint="cs"/>
          <w:rtl/>
          <w:lang w:eastAsia="he-IL"/>
        </w:rPr>
        <w:t xml:space="preserve">דוד, אני לא </w:t>
      </w:r>
      <w:bookmarkStart w:id="9246" w:name="_ETM_Q27_190000"/>
      <w:bookmarkEnd w:id="9246"/>
      <w:r>
        <w:rPr>
          <w:rFonts w:hint="cs"/>
          <w:rtl/>
          <w:lang w:eastAsia="he-IL"/>
        </w:rPr>
        <w:t>שמעתי שהשר פגע בך או הזכיר אותך בצורה שלילית.</w:t>
      </w:r>
    </w:p>
    <w:p w:rsidR="00915C53" w:rsidRPr="005748A8" w:rsidRDefault="00915C53" w:rsidP="00915C53">
      <w:pPr>
        <w:rPr>
          <w:rtl/>
          <w:lang w:eastAsia="he-IL"/>
        </w:rPr>
      </w:pPr>
      <w:bookmarkStart w:id="9247" w:name="_ETM_Q27_188000"/>
      <w:bookmarkEnd w:id="9247"/>
    </w:p>
    <w:p w:rsidR="00915C53" w:rsidRDefault="00915C53" w:rsidP="00915C53">
      <w:pPr>
        <w:pStyle w:val="af6"/>
        <w:keepNext/>
        <w:rPr>
          <w:rtl/>
        </w:rPr>
      </w:pPr>
      <w:r w:rsidRPr="00D67B97">
        <w:rPr>
          <w:rStyle w:val="TagStyle"/>
          <w:rtl/>
        </w:rPr>
        <w:t xml:space="preserve"> &lt;&lt; קריאה &gt;&gt; </w:t>
      </w:r>
      <w:r>
        <w:rPr>
          <w:rtl/>
        </w:rPr>
        <w:t>דוד אמסלם (הליכוד):</w:t>
      </w:r>
      <w:r w:rsidRPr="00D67B97">
        <w:rPr>
          <w:rStyle w:val="TagStyle"/>
          <w:rtl/>
        </w:rPr>
        <w:t xml:space="preserve"> &lt;&lt; קריאה &gt;&gt;</w:t>
      </w:r>
      <w:r>
        <w:rPr>
          <w:rtl/>
        </w:rPr>
        <w:t xml:space="preserve">   </w:t>
      </w:r>
    </w:p>
    <w:p w:rsidR="00915C53" w:rsidRDefault="00915C53" w:rsidP="0057198A">
      <w:pPr>
        <w:rPr>
          <w:rtl/>
          <w:lang w:eastAsia="he-IL"/>
        </w:rPr>
      </w:pPr>
    </w:p>
    <w:p w:rsidR="00915C53" w:rsidRPr="00D67B97" w:rsidRDefault="00915C53" w:rsidP="00915C53">
      <w:pPr>
        <w:rPr>
          <w:rtl/>
          <w:lang w:eastAsia="he-IL"/>
        </w:rPr>
      </w:pPr>
      <w:r>
        <w:rPr>
          <w:rFonts w:hint="cs"/>
          <w:rtl/>
          <w:lang w:eastAsia="he-IL"/>
        </w:rPr>
        <w:t xml:space="preserve">הוא אמר </w:t>
      </w:r>
      <w:bookmarkStart w:id="9248" w:name="_ETM_Q27_191000"/>
      <w:bookmarkEnd w:id="9248"/>
      <w:r>
        <w:rPr>
          <w:rFonts w:hint="cs"/>
          <w:rtl/>
          <w:lang w:eastAsia="he-IL"/>
        </w:rPr>
        <w:t xml:space="preserve">שאני לא מכיר את החוק ושהוא ילמד אותי </w:t>
      </w:r>
      <w:bookmarkStart w:id="9249" w:name="_ETM_Q27_192000"/>
      <w:bookmarkEnd w:id="9249"/>
      <w:r>
        <w:rPr>
          <w:rFonts w:hint="cs"/>
          <w:rtl/>
          <w:lang w:eastAsia="he-IL"/>
        </w:rPr>
        <w:t>בהזדמנות.</w:t>
      </w:r>
    </w:p>
    <w:p w:rsidR="00915C53" w:rsidRDefault="00915C53" w:rsidP="00915C53">
      <w:pPr>
        <w:ind w:firstLine="0"/>
        <w:rPr>
          <w:rtl/>
        </w:rPr>
      </w:pPr>
      <w:bookmarkStart w:id="9250" w:name="_ETM_Q27_87000"/>
      <w:bookmarkEnd w:id="9250"/>
    </w:p>
    <w:p w:rsidR="00915C53" w:rsidRDefault="00915C53" w:rsidP="00915C53">
      <w:pPr>
        <w:pStyle w:val="af7"/>
        <w:keepNext/>
        <w:rPr>
          <w:rtl/>
        </w:rPr>
      </w:pPr>
      <w:r w:rsidRPr="00465C28">
        <w:rPr>
          <w:rStyle w:val="TagStyle"/>
          <w:rtl/>
        </w:rPr>
        <w:t xml:space="preserve"> &lt;&lt; יור &gt;&gt; </w:t>
      </w:r>
      <w:r>
        <w:rPr>
          <w:rtl/>
        </w:rPr>
        <w:t>היו"ר מנסור עבאס:</w:t>
      </w:r>
      <w:r w:rsidRPr="00465C2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9251" w:name="_ETM_Q27_194000"/>
      <w:bookmarkEnd w:id="9251"/>
      <w:r>
        <w:rPr>
          <w:rFonts w:hint="cs"/>
          <w:rtl/>
          <w:lang w:eastAsia="he-IL"/>
        </w:rPr>
        <w:t xml:space="preserve">אוקיי, אנחנו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9252" w:name="_ETM_Q27_197000"/>
      <w:bookmarkStart w:id="9253" w:name="ET_interruption_5156_11"/>
      <w:bookmarkEnd w:id="9252"/>
      <w:r w:rsidRPr="00465C28">
        <w:rPr>
          <w:rStyle w:val="TagStyle"/>
          <w:rtl/>
        </w:rPr>
        <w:lastRenderedPageBreak/>
        <w:t xml:space="preserve"> &lt;&lt; קריאה &gt;&gt; </w:t>
      </w:r>
      <w:r>
        <w:rPr>
          <w:rtl/>
        </w:rPr>
        <w:t>דוד אמסלם (הליכוד):</w:t>
      </w:r>
      <w:r w:rsidRPr="00465C28">
        <w:rPr>
          <w:rStyle w:val="TagStyle"/>
          <w:rtl/>
        </w:rPr>
        <w:t xml:space="preserve"> &lt;&lt; קריאה &gt;&gt;</w:t>
      </w:r>
      <w:r>
        <w:rPr>
          <w:rtl/>
        </w:rPr>
        <w:t xml:space="preserve">   </w:t>
      </w:r>
      <w:bookmarkEnd w:id="925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בשבילך זו לא פגיעה </w:t>
      </w:r>
      <w:r>
        <w:rPr>
          <w:rtl/>
          <w:lang w:eastAsia="he-IL"/>
        </w:rPr>
        <w:t>–</w:t>
      </w:r>
      <w:r>
        <w:rPr>
          <w:rFonts w:hint="cs"/>
          <w:rtl/>
          <w:lang w:eastAsia="he-IL"/>
        </w:rPr>
        <w:t xml:space="preserve"> יש לי מה להגיד. הוא </w:t>
      </w:r>
      <w:bookmarkStart w:id="9254" w:name="_ETM_Q27_201000"/>
      <w:bookmarkEnd w:id="9254"/>
      <w:r>
        <w:rPr>
          <w:rFonts w:hint="cs"/>
          <w:rtl/>
          <w:lang w:eastAsia="he-IL"/>
        </w:rPr>
        <w:t>אמר שאני לא מכיר את החוק. הוא ילמד אותי בהזדמנות.</w:t>
      </w:r>
    </w:p>
    <w:p w:rsidR="00915C53" w:rsidRDefault="00915C53" w:rsidP="00915C53">
      <w:pPr>
        <w:rPr>
          <w:rtl/>
          <w:lang w:eastAsia="he-IL"/>
        </w:rPr>
      </w:pPr>
      <w:bookmarkStart w:id="9255" w:name="_ETM_Q27_198000"/>
      <w:bookmarkEnd w:id="9255"/>
    </w:p>
    <w:p w:rsidR="00915C53" w:rsidRDefault="00915C53" w:rsidP="00915C53">
      <w:pPr>
        <w:pStyle w:val="af7"/>
        <w:keepNext/>
        <w:rPr>
          <w:rtl/>
        </w:rPr>
      </w:pPr>
      <w:r w:rsidRPr="00080BF2">
        <w:rPr>
          <w:rStyle w:val="TagStyle"/>
          <w:rtl/>
        </w:rPr>
        <w:t xml:space="preserve"> &lt;&lt; יור &gt;&gt; </w:t>
      </w:r>
      <w:r>
        <w:rPr>
          <w:rtl/>
        </w:rPr>
        <w:t>היו"ר מנסור עבאס:</w:t>
      </w:r>
      <w:r w:rsidRPr="00080BF2">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כן, בבקשה, אנחנו עושים הצבעה, ואתן לך </w:t>
      </w:r>
      <w:bookmarkStart w:id="9256" w:name="_ETM_Q27_206000"/>
      <w:bookmarkEnd w:id="9256"/>
      <w:r>
        <w:rPr>
          <w:rFonts w:hint="cs"/>
          <w:rtl/>
          <w:lang w:eastAsia="he-IL"/>
        </w:rPr>
        <w:t>תשובה אחרי ההצבעה. בבקשה.</w:t>
      </w:r>
    </w:p>
    <w:p w:rsidR="00915C53" w:rsidRPr="00080BF2" w:rsidRDefault="00915C53" w:rsidP="00915C53">
      <w:pPr>
        <w:rPr>
          <w:rtl/>
          <w:lang w:eastAsia="he-IL"/>
        </w:rPr>
      </w:pPr>
      <w:bookmarkStart w:id="9257" w:name="_ETM_Q27_196000"/>
      <w:bookmarkEnd w:id="9257"/>
    </w:p>
    <w:p w:rsidR="00915C53" w:rsidRDefault="00915C53" w:rsidP="00915C53">
      <w:pPr>
        <w:pStyle w:val="-"/>
        <w:keepNext/>
        <w:rPr>
          <w:rtl/>
        </w:rPr>
      </w:pPr>
      <w:bookmarkStart w:id="9258" w:name="_ETM_Q27_92000"/>
      <w:bookmarkStart w:id="9259" w:name="ET_speakercontinue_6118_6"/>
      <w:bookmarkEnd w:id="9258"/>
      <w:r w:rsidRPr="00D70803">
        <w:rPr>
          <w:rStyle w:val="TagStyle"/>
          <w:rtl/>
        </w:rPr>
        <w:t xml:space="preserve">&lt;&lt; דובר_המשך &gt;&gt; </w:t>
      </w:r>
      <w:r>
        <w:rPr>
          <w:rtl/>
        </w:rPr>
        <w:t>סגנית מזכירת הכנסת אלינור ימין:</w:t>
      </w:r>
      <w:r w:rsidRPr="00D70803">
        <w:rPr>
          <w:rStyle w:val="TagStyle"/>
          <w:rtl/>
        </w:rPr>
        <w:t xml:space="preserve"> &lt;&lt; דובר_המשך &gt;&gt;</w:t>
      </w:r>
      <w:r>
        <w:rPr>
          <w:rtl/>
        </w:rPr>
        <w:t xml:space="preserve">   </w:t>
      </w:r>
      <w:bookmarkEnd w:id="9259"/>
    </w:p>
    <w:p w:rsidR="00915C53" w:rsidRDefault="00915C53" w:rsidP="00915C53">
      <w:pPr>
        <w:ind w:firstLine="0"/>
        <w:rPr>
          <w:rtl/>
          <w:lang w:eastAsia="he-IL"/>
        </w:rPr>
      </w:pPr>
      <w:r>
        <w:rPr>
          <w:rFonts w:hint="cs"/>
          <w:rtl/>
          <w:lang w:eastAsia="he-IL"/>
        </w:rPr>
        <w:t>(קוראת בשמות חברי הכנסת)</w:t>
      </w:r>
    </w:p>
    <w:p w:rsidR="00915C53" w:rsidRPr="00D70803" w:rsidRDefault="00915C53" w:rsidP="00915C53">
      <w:pPr>
        <w:ind w:firstLine="0"/>
        <w:rPr>
          <w:rtl/>
          <w:lang w:eastAsia="he-IL"/>
        </w:rPr>
      </w:pPr>
    </w:p>
    <w:p w:rsidR="00915C53" w:rsidRDefault="00915C53" w:rsidP="00915C5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cs"/>
          <w:rtl/>
          <w:lang w:eastAsia="he-IL"/>
        </w:rPr>
        <w:t xml:space="preserve">סמי אבו </w:t>
      </w:r>
      <w:bookmarkStart w:id="9260" w:name="_ETM_Q27_213000"/>
      <w:bookmarkEnd w:id="9260"/>
      <w:r>
        <w:rPr>
          <w:rFonts w:hint="cs"/>
          <w:rtl/>
          <w:lang w:eastAsia="he-IL"/>
        </w:rPr>
        <w:t>שחאדה</w:t>
      </w:r>
      <w:r>
        <w:rPr>
          <w:rFonts w:hint="cs"/>
          <w:rtl/>
          <w:lang w:eastAsia="he-IL"/>
        </w:rPr>
        <w:tab/>
      </w:r>
      <w:r>
        <w:rPr>
          <w:rFonts w:hint="cs"/>
          <w:rtl/>
          <w:lang w:eastAsia="he-IL"/>
        </w:rPr>
        <w:tab/>
        <w:t>–   נגד</w:t>
      </w:r>
    </w:p>
    <w:p w:rsidR="00915C53" w:rsidRDefault="00915C53" w:rsidP="00915C53">
      <w:pPr>
        <w:rPr>
          <w:rtl/>
          <w:lang w:eastAsia="he-IL"/>
        </w:rPr>
      </w:pPr>
      <w:r>
        <w:rPr>
          <w:rtl/>
          <w:lang w:eastAsia="he-IL"/>
        </w:rPr>
        <w:t>יולי יואל אדלשטיין</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bookmarkStart w:id="9261" w:name="_ETM_Q27_244000"/>
      <w:bookmarkEnd w:id="9261"/>
      <w:r>
        <w:rPr>
          <w:rtl/>
          <w:lang w:eastAsia="he-IL"/>
        </w:rPr>
        <w:t>ישראל אייכלר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אינו </w:t>
      </w:r>
      <w:bookmarkStart w:id="9262" w:name="_ETM_Q27_269000"/>
      <w:bookmarkEnd w:id="9262"/>
      <w:r>
        <w:rPr>
          <w:rFonts w:hint="cs"/>
          <w:rtl/>
          <w:lang w:eastAsia="he-IL"/>
        </w:rPr>
        <w:t>נוכח</w:t>
      </w:r>
    </w:p>
    <w:p w:rsidR="00915C53" w:rsidRDefault="00915C53" w:rsidP="00915C5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מיכאל מרדכי ביטון</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אלינה ברדץ' יאלוב</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lastRenderedPageBreak/>
        <w:t>קרן ברק</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גלית דיסטל אטבריאן</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אימאן ח'טיב יאסין</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מאיר יצחק-הלוי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lastRenderedPageBreak/>
        <w:t>יוראי להב הרצנו</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אורלי לוי אבקסיס</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 xml:space="preserve">אינו </w:t>
      </w:r>
      <w:bookmarkStart w:id="9263" w:name="_ETM_Q27_497000"/>
      <w:bookmarkEnd w:id="9263"/>
      <w:r>
        <w:rPr>
          <w:rFonts w:hint="cs"/>
          <w:rtl/>
          <w:lang w:eastAsia="he-IL"/>
        </w:rPr>
        <w:t>נוכח</w:t>
      </w:r>
    </w:p>
    <w:p w:rsidR="00915C53" w:rsidRDefault="00915C53" w:rsidP="00915C53">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p>
    <w:p w:rsidR="00915C53" w:rsidRDefault="00915C53" w:rsidP="00915C53">
      <w:pPr>
        <w:pStyle w:val="af6"/>
        <w:keepNext/>
        <w:rPr>
          <w:rtl/>
        </w:rPr>
      </w:pPr>
      <w:bookmarkStart w:id="9264" w:name="ET_interruption_5802_19"/>
      <w:r w:rsidRPr="008A3BA7">
        <w:rPr>
          <w:rStyle w:val="TagStyle"/>
          <w:rtl/>
        </w:rPr>
        <w:t xml:space="preserve"> &lt;&lt; קריאה &gt;&gt; </w:t>
      </w:r>
      <w:r>
        <w:rPr>
          <w:rtl/>
        </w:rPr>
        <w:t>שלמה קרעי (הליכוד):</w:t>
      </w:r>
      <w:r w:rsidRPr="008A3BA7">
        <w:rPr>
          <w:rStyle w:val="TagStyle"/>
          <w:rtl/>
        </w:rPr>
        <w:t xml:space="preserve"> &lt;&lt; קריאה &gt;&gt;</w:t>
      </w:r>
      <w:r>
        <w:rPr>
          <w:rtl/>
        </w:rPr>
        <w:t xml:space="preserve">   </w:t>
      </w:r>
      <w:bookmarkEnd w:id="926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מה יהיה? אתה לא </w:t>
      </w:r>
      <w:r w:rsidRPr="00324288">
        <w:rPr>
          <w:rFonts w:hint="cs"/>
          <w:rtl/>
          <w:lang w:eastAsia="he-IL"/>
        </w:rPr>
        <w:t>רוצה לעודד שירות צבאי? ראש</w:t>
      </w:r>
      <w:r>
        <w:rPr>
          <w:rFonts w:hint="cs"/>
          <w:rtl/>
          <w:lang w:eastAsia="he-IL"/>
        </w:rPr>
        <w:t xml:space="preserve"> הממשלה.</w:t>
      </w:r>
    </w:p>
    <w:p w:rsidR="00915C53" w:rsidRDefault="00915C53" w:rsidP="00915C53">
      <w:pPr>
        <w:rPr>
          <w:rtl/>
          <w:lang w:eastAsia="he-IL"/>
        </w:rPr>
      </w:pPr>
    </w:p>
    <w:p w:rsidR="00915C53" w:rsidRDefault="00915C53" w:rsidP="00915C53">
      <w:pPr>
        <w:pStyle w:val="af6"/>
        <w:keepNext/>
        <w:rPr>
          <w:rtl/>
        </w:rPr>
      </w:pPr>
      <w:bookmarkStart w:id="9265" w:name="_ETM_Q27_510000"/>
      <w:bookmarkEnd w:id="9265"/>
      <w:r w:rsidRPr="00324288">
        <w:rPr>
          <w:rStyle w:val="TagStyle"/>
          <w:rtl/>
        </w:rPr>
        <w:t xml:space="preserve"> &lt;&lt; קריאה &gt;&gt; </w:t>
      </w:r>
      <w:r>
        <w:rPr>
          <w:rtl/>
        </w:rPr>
        <w:t>דוד אמסלם (הליכוד):</w:t>
      </w:r>
      <w:r w:rsidRPr="00324288">
        <w:rPr>
          <w:rStyle w:val="TagStyle"/>
          <w:rtl/>
        </w:rPr>
        <w:t xml:space="preserve"> &lt;&lt; קריאה &gt;&gt;</w:t>
      </w:r>
      <w:r>
        <w:rPr>
          <w:rtl/>
        </w:rPr>
        <w:t xml:space="preserve">   </w:t>
      </w:r>
    </w:p>
    <w:p w:rsidR="00915C53" w:rsidRDefault="00915C53" w:rsidP="0057198A">
      <w:pPr>
        <w:rPr>
          <w:rtl/>
          <w:lang w:eastAsia="he-IL"/>
        </w:rPr>
      </w:pPr>
    </w:p>
    <w:p w:rsidR="00915C53" w:rsidRPr="00324288" w:rsidRDefault="00915C53" w:rsidP="00915C53">
      <w:pPr>
        <w:rPr>
          <w:rtl/>
          <w:lang w:eastAsia="he-IL"/>
        </w:rPr>
      </w:pPr>
      <w:bookmarkStart w:id="9266" w:name="_ETM_Q27_512000"/>
      <w:bookmarkEnd w:id="9266"/>
      <w:r>
        <w:rPr>
          <w:rFonts w:hint="cs"/>
          <w:rtl/>
          <w:lang w:eastAsia="he-IL"/>
        </w:rPr>
        <w:t xml:space="preserve">איך הוא יודע מה זה שירות </w:t>
      </w:r>
      <w:bookmarkStart w:id="9267" w:name="_ETM_Q27_511000"/>
      <w:bookmarkEnd w:id="9267"/>
      <w:r>
        <w:rPr>
          <w:rFonts w:hint="cs"/>
          <w:rtl/>
          <w:lang w:eastAsia="he-IL"/>
        </w:rPr>
        <w:t xml:space="preserve">צבאי? </w:t>
      </w:r>
      <w:r w:rsidRPr="00C20437">
        <w:rPr>
          <w:rFonts w:hint="cs"/>
          <w:rtl/>
          <w:lang w:eastAsia="he-IL"/>
        </w:rPr>
        <w:t xml:space="preserve">הוא </w:t>
      </w:r>
      <w:r w:rsidR="0057198A">
        <w:rPr>
          <w:rFonts w:hint="cs"/>
          <w:rtl/>
          <w:lang w:eastAsia="he-IL"/>
        </w:rPr>
        <w:t>– – –</w:t>
      </w:r>
      <w:r>
        <w:rPr>
          <w:rFonts w:hint="cs"/>
          <w:rtl/>
          <w:lang w:eastAsia="he-IL"/>
        </w:rPr>
        <w:t xml:space="preserve"> של הקריה. אה, ראינו, </w:t>
      </w:r>
      <w:bookmarkStart w:id="9268" w:name="_ETM_Q27_522000"/>
      <w:bookmarkEnd w:id="9268"/>
      <w:r>
        <w:rPr>
          <w:rFonts w:hint="cs"/>
          <w:rtl/>
          <w:lang w:eastAsia="he-IL"/>
        </w:rPr>
        <w:t xml:space="preserve">ירו עליך, חשבתי </w:t>
      </w:r>
      <w:r w:rsidR="0057198A">
        <w:rPr>
          <w:rFonts w:hint="cs"/>
          <w:rtl/>
          <w:lang w:eastAsia="he-IL"/>
        </w:rPr>
        <w:t>– – –</w:t>
      </w:r>
      <w:r>
        <w:rPr>
          <w:rFonts w:hint="cs"/>
          <w:rtl/>
          <w:lang w:eastAsia="he-IL"/>
        </w:rPr>
        <w:t xml:space="preserve"> ירו עליו, ובגדול </w:t>
      </w:r>
      <w:bookmarkStart w:id="9269" w:name="_ETM_Q27_538000"/>
      <w:bookmarkEnd w:id="9269"/>
      <w:r w:rsidR="0057198A">
        <w:rPr>
          <w:rFonts w:hint="cs"/>
          <w:rtl/>
          <w:lang w:eastAsia="he-IL"/>
        </w:rPr>
        <w:t>– – –</w:t>
      </w:r>
      <w:r>
        <w:rPr>
          <w:rFonts w:hint="cs"/>
          <w:rtl/>
          <w:lang w:eastAsia="he-IL"/>
        </w:rPr>
        <w:t xml:space="preserve"> כמה אתה יכול לשקר, </w:t>
      </w:r>
      <w:bookmarkStart w:id="9270" w:name="_ETM_Q27_534000"/>
      <w:bookmarkEnd w:id="9270"/>
      <w:r>
        <w:rPr>
          <w:rFonts w:hint="cs"/>
          <w:rtl/>
          <w:lang w:eastAsia="he-IL"/>
        </w:rPr>
        <w:t xml:space="preserve">תגיד לי? ירו עליך בעיתון במחנה, ירו עליך </w:t>
      </w:r>
      <w:bookmarkStart w:id="9271" w:name="_ETM_Q27_545000"/>
      <w:bookmarkEnd w:id="9271"/>
      <w:r>
        <w:rPr>
          <w:rFonts w:hint="cs"/>
          <w:rtl/>
          <w:lang w:eastAsia="he-IL"/>
        </w:rPr>
        <w:t>קריקטורות.</w:t>
      </w:r>
    </w:p>
    <w:p w:rsidR="00915C53" w:rsidRPr="008A3BA7" w:rsidRDefault="00915C53" w:rsidP="00915C53">
      <w:pPr>
        <w:rPr>
          <w:rtl/>
          <w:lang w:eastAsia="he-IL"/>
        </w:rPr>
      </w:pPr>
      <w:bookmarkStart w:id="9272" w:name="_ETM_Q27_514000"/>
      <w:bookmarkEnd w:id="9272"/>
    </w:p>
    <w:p w:rsidR="00915C53" w:rsidRDefault="00915C53" w:rsidP="00915C53">
      <w:pPr>
        <w:pStyle w:val="-"/>
        <w:keepNext/>
        <w:rPr>
          <w:rtl/>
        </w:rPr>
      </w:pPr>
      <w:bookmarkStart w:id="9273" w:name="_ETM_Q27_507000"/>
      <w:bookmarkEnd w:id="9273"/>
      <w:r w:rsidRPr="00D70803">
        <w:rPr>
          <w:rStyle w:val="TagStyle"/>
          <w:rtl/>
        </w:rPr>
        <w:t xml:space="preserve">&lt;&lt; דובר_המשך &gt;&gt; </w:t>
      </w:r>
      <w:r>
        <w:rPr>
          <w:rtl/>
        </w:rPr>
        <w:t>סגנית מזכירת הכנסת אלינור ימין:</w:t>
      </w:r>
      <w:r w:rsidRPr="00D70803">
        <w:rPr>
          <w:rStyle w:val="TagStyle"/>
          <w:rtl/>
        </w:rPr>
        <w:t xml:space="preserve"> &lt;&lt; דובר_המשך &gt;&gt;</w:t>
      </w:r>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Default="00915C53" w:rsidP="00915C53">
      <w:pPr>
        <w:rPr>
          <w:rtl/>
          <w:lang w:eastAsia="he-IL"/>
        </w:rPr>
      </w:pPr>
    </w:p>
    <w:p w:rsidR="00915C53" w:rsidRDefault="00915C53" w:rsidP="00915C53">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אבתיסאם מראענה</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lastRenderedPageBreak/>
        <w:t>יבגני סובה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אורית מלכה סטרוק</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bookmarkStart w:id="9274" w:name="_ETM_Q27_588000"/>
      <w:bookmarkEnd w:id="9274"/>
      <w:r>
        <w:rPr>
          <w:rtl/>
          <w:lang w:eastAsia="he-IL"/>
        </w:rPr>
        <w:t>עלי סלאלחה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bookmarkStart w:id="9275" w:name="_ETM_Q27_620000"/>
      <w:bookmarkStart w:id="9276" w:name="_ETM_Q27_619000"/>
      <w:bookmarkEnd w:id="9275"/>
      <w:bookmarkEnd w:id="9276"/>
      <w:r>
        <w:rPr>
          <w:rtl/>
          <w:lang w:eastAsia="he-IL"/>
        </w:rPr>
        <w:t>שירלי פינטו קדוש</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bookmarkStart w:id="9277" w:name="_ETM_Q27_640000"/>
      <w:bookmarkEnd w:id="9277"/>
      <w:r>
        <w:rPr>
          <w:rtl/>
          <w:lang w:eastAsia="he-IL"/>
        </w:rPr>
        <w:t>יואב קיש</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bookmarkStart w:id="9278" w:name="_ETM_Q27_653000"/>
      <w:bookmarkEnd w:id="9278"/>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קטי קטרין שטרית</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lastRenderedPageBreak/>
        <w:t>נירה שפק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עאידה תומא סלימאן</w:t>
      </w:r>
      <w:r>
        <w:rPr>
          <w:rtl/>
          <w:lang w:eastAsia="he-IL"/>
        </w:rPr>
        <w:tab/>
        <w:t xml:space="preserve">–   </w:t>
      </w:r>
      <w:r>
        <w:rPr>
          <w:rFonts w:hint="cs"/>
          <w:rtl/>
          <w:lang w:eastAsia="he-IL"/>
        </w:rPr>
        <w:t>נגד</w:t>
      </w:r>
    </w:p>
    <w:p w:rsidR="00915C53" w:rsidRDefault="00915C53" w:rsidP="00915C53">
      <w:pPr>
        <w:ind w:firstLine="0"/>
        <w:rPr>
          <w:rtl/>
          <w:lang w:eastAsia="he-IL"/>
        </w:rPr>
      </w:pPr>
    </w:p>
    <w:p w:rsidR="00915C53" w:rsidRDefault="00915C53" w:rsidP="00915C53">
      <w:pPr>
        <w:pStyle w:val="af7"/>
        <w:keepNext/>
        <w:rPr>
          <w:rtl/>
        </w:rPr>
      </w:pPr>
      <w:r w:rsidRPr="006F52D4">
        <w:rPr>
          <w:rStyle w:val="TagStyle"/>
          <w:rtl/>
        </w:rPr>
        <w:t xml:space="preserve"> &lt;&lt; יור &gt;&gt; </w:t>
      </w:r>
      <w:r>
        <w:rPr>
          <w:rtl/>
        </w:rPr>
        <w:t>היו"ר מנסור עבאס:</w:t>
      </w:r>
      <w:r w:rsidRPr="006F52D4">
        <w:rPr>
          <w:rStyle w:val="TagStyle"/>
          <w:rtl/>
        </w:rPr>
        <w:t xml:space="preserve"> &lt;&lt; יור &gt;&gt;</w:t>
      </w:r>
      <w:r>
        <w:rPr>
          <w:rtl/>
        </w:rPr>
        <w:t xml:space="preserve">   </w:t>
      </w:r>
    </w:p>
    <w:p w:rsidR="00915C53" w:rsidRDefault="00915C53" w:rsidP="0057198A">
      <w:pPr>
        <w:rPr>
          <w:rtl/>
          <w:lang w:eastAsia="he-IL"/>
        </w:rPr>
      </w:pPr>
    </w:p>
    <w:p w:rsidR="00915C53" w:rsidRPr="00753C9E" w:rsidRDefault="00915C53" w:rsidP="00915C53">
      <w:pPr>
        <w:rPr>
          <w:rtl/>
          <w:lang w:eastAsia="he-IL"/>
        </w:rPr>
      </w:pPr>
      <w:bookmarkStart w:id="9279" w:name="_ETM_Q27_732000"/>
      <w:bookmarkEnd w:id="9279"/>
      <w:r>
        <w:rPr>
          <w:rFonts w:hint="cs"/>
          <w:rtl/>
          <w:lang w:eastAsia="he-IL"/>
        </w:rPr>
        <w:t>סגנית מזכירת הכנסת תקרא את שמות חברי הכנסת שלא הצביעו.</w:t>
      </w:r>
    </w:p>
    <w:p w:rsidR="00915C53" w:rsidRDefault="00915C53" w:rsidP="00915C53">
      <w:pPr>
        <w:ind w:firstLine="0"/>
        <w:rPr>
          <w:rtl/>
          <w:lang w:eastAsia="he-IL"/>
        </w:rPr>
      </w:pPr>
    </w:p>
    <w:p w:rsidR="00915C53" w:rsidRDefault="00915C53" w:rsidP="00915C53">
      <w:pPr>
        <w:pStyle w:val="-"/>
        <w:keepNext/>
        <w:rPr>
          <w:rtl/>
        </w:rPr>
      </w:pPr>
      <w:r w:rsidRPr="00D70803">
        <w:rPr>
          <w:rStyle w:val="TagStyle"/>
          <w:rtl/>
        </w:rPr>
        <w:t xml:space="preserve">&lt;&lt; דובר_המשך &gt;&gt; </w:t>
      </w:r>
      <w:r>
        <w:rPr>
          <w:rtl/>
        </w:rPr>
        <w:t>סגנית מזכירת הכנסת אלינור ימין:</w:t>
      </w:r>
      <w:r w:rsidRPr="00D70803">
        <w:rPr>
          <w:rStyle w:val="TagStyle"/>
          <w:rtl/>
        </w:rPr>
        <w:t xml:space="preserve"> &lt;&lt; דובר_המשך &gt;&gt;</w:t>
      </w:r>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Default="00915C53" w:rsidP="0057198A">
      <w:pPr>
        <w:rPr>
          <w:rtl/>
          <w:lang w:eastAsia="he-IL"/>
        </w:rPr>
      </w:pPr>
    </w:p>
    <w:p w:rsidR="00915C53" w:rsidRDefault="00915C53" w:rsidP="00915C5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915C53" w:rsidRDefault="00915C53" w:rsidP="00915C53">
      <w:pPr>
        <w:rPr>
          <w:rtl/>
        </w:rPr>
      </w:pPr>
      <w:bookmarkStart w:id="9280" w:name="TOR_Q28"/>
      <w:bookmarkEnd w:id="9280"/>
      <w:r>
        <w:rPr>
          <w:rtl/>
        </w:rPr>
        <w:t>אוריאל בוסו</w:t>
      </w:r>
      <w:r>
        <w:rPr>
          <w:rtl/>
        </w:rPr>
        <w:tab/>
      </w:r>
      <w:r>
        <w:rPr>
          <w:rtl/>
        </w:rPr>
        <w:tab/>
        <w:t xml:space="preserve">– </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חיים ביטון</w:t>
      </w:r>
      <w:r>
        <w:rPr>
          <w:rtl/>
        </w:rPr>
        <w:tab/>
      </w:r>
      <w:r>
        <w:rPr>
          <w:rtl/>
        </w:rPr>
        <w:tab/>
        <w:t xml:space="preserve">–  </w:t>
      </w:r>
      <w:r w:rsidR="00A445B3">
        <w:rPr>
          <w:rFonts w:hint="cs"/>
          <w:rtl/>
        </w:rPr>
        <w:t xml:space="preserve"> </w:t>
      </w:r>
      <w:r>
        <w:rPr>
          <w:rFonts w:hint="cs"/>
          <w:rtl/>
        </w:rPr>
        <w:t>אינו נוכח</w:t>
      </w:r>
    </w:p>
    <w:p w:rsidR="00915C53" w:rsidRDefault="00915C53" w:rsidP="00915C53">
      <w:pPr>
        <w:rPr>
          <w:rtl/>
        </w:rPr>
      </w:pPr>
      <w:r>
        <w:rPr>
          <w:rtl/>
        </w:rPr>
        <w:t>דוד ביטן</w:t>
      </w:r>
      <w:r>
        <w:rPr>
          <w:rtl/>
        </w:rPr>
        <w:tab/>
      </w:r>
      <w:r>
        <w:rPr>
          <w:rtl/>
        </w:rPr>
        <w:tab/>
      </w:r>
      <w:r>
        <w:rPr>
          <w:rtl/>
        </w:rPr>
        <w:tab/>
        <w:t>–</w:t>
      </w:r>
      <w:r w:rsidR="00A445B3">
        <w:rPr>
          <w:rFonts w:hint="cs"/>
          <w:rtl/>
        </w:rPr>
        <w:t xml:space="preserve"> </w:t>
      </w:r>
      <w:r>
        <w:rPr>
          <w:rtl/>
        </w:rPr>
        <w:t xml:space="preserve">  </w:t>
      </w:r>
      <w:r>
        <w:rPr>
          <w:rFonts w:hint="cs"/>
          <w:rtl/>
        </w:rPr>
        <w:t>בעד</w:t>
      </w:r>
    </w:p>
    <w:p w:rsidR="00915C53" w:rsidRDefault="00915C53" w:rsidP="00915C53">
      <w:pPr>
        <w:rPr>
          <w:rtl/>
        </w:rPr>
      </w:pPr>
      <w:r>
        <w:rPr>
          <w:rtl/>
        </w:rPr>
        <w:t>מירב בן ארי</w:t>
      </w:r>
      <w:r>
        <w:rPr>
          <w:rtl/>
        </w:rPr>
        <w:tab/>
      </w:r>
      <w:r>
        <w:rPr>
          <w:rtl/>
        </w:rPr>
        <w:tab/>
        <w:t xml:space="preserve">– </w:t>
      </w:r>
      <w:r w:rsidR="00A445B3">
        <w:rPr>
          <w:rFonts w:hint="cs"/>
          <w:rtl/>
        </w:rPr>
        <w:t xml:space="preserve"> </w:t>
      </w:r>
      <w:r>
        <w:rPr>
          <w:rtl/>
        </w:rPr>
        <w:t xml:space="preserve"> </w:t>
      </w:r>
      <w:r>
        <w:rPr>
          <w:rFonts w:hint="cs"/>
          <w:rtl/>
        </w:rPr>
        <w:t>אינה נוכחת</w:t>
      </w:r>
    </w:p>
    <w:p w:rsidR="00915C53" w:rsidRDefault="00915C53" w:rsidP="00A445B3">
      <w:pPr>
        <w:rPr>
          <w:rtl/>
        </w:rPr>
      </w:pPr>
      <w:r>
        <w:rPr>
          <w:rtl/>
        </w:rPr>
        <w:t>איתמר בן גביר</w:t>
      </w:r>
      <w:r>
        <w:rPr>
          <w:rtl/>
        </w:rPr>
        <w:tab/>
      </w:r>
      <w:r>
        <w:rPr>
          <w:rtl/>
        </w:rPr>
        <w:tab/>
        <w:t xml:space="preserve">–  </w:t>
      </w:r>
      <w:r w:rsidR="00A445B3">
        <w:rPr>
          <w:rFonts w:hint="cs"/>
          <w:rtl/>
        </w:rPr>
        <w:t xml:space="preserve"> </w:t>
      </w:r>
      <w:r>
        <w:rPr>
          <w:rFonts w:hint="cs"/>
          <w:rtl/>
        </w:rPr>
        <w:t>אינו נוכח</w:t>
      </w:r>
    </w:p>
    <w:p w:rsidR="00915C53" w:rsidRDefault="00915C53" w:rsidP="00915C53">
      <w:pPr>
        <w:rPr>
          <w:rtl/>
        </w:rPr>
      </w:pPr>
      <w:r>
        <w:rPr>
          <w:rtl/>
        </w:rPr>
        <w:t>יואב בן צור</w:t>
      </w:r>
      <w:r>
        <w:rPr>
          <w:rtl/>
        </w:rPr>
        <w:tab/>
      </w:r>
      <w:r>
        <w:rPr>
          <w:rtl/>
        </w:rPr>
        <w:tab/>
        <w:t>–</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נפתלי בנט</w:t>
      </w:r>
      <w:r>
        <w:rPr>
          <w:rtl/>
        </w:rPr>
        <w:tab/>
      </w:r>
      <w:r>
        <w:rPr>
          <w:rtl/>
        </w:rPr>
        <w:tab/>
        <w:t xml:space="preserve">– </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קרן ברק</w:t>
      </w:r>
      <w:r>
        <w:rPr>
          <w:rtl/>
        </w:rPr>
        <w:tab/>
      </w:r>
      <w:r>
        <w:rPr>
          <w:rtl/>
        </w:rPr>
        <w:tab/>
      </w:r>
      <w:r>
        <w:rPr>
          <w:rtl/>
        </w:rPr>
        <w:tab/>
        <w:t xml:space="preserve">–  </w:t>
      </w:r>
      <w:r w:rsidR="00A445B3">
        <w:rPr>
          <w:rFonts w:hint="cs"/>
          <w:rtl/>
        </w:rPr>
        <w:t xml:space="preserve"> </w:t>
      </w:r>
      <w:r>
        <w:rPr>
          <w:rFonts w:hint="cs"/>
          <w:rtl/>
        </w:rPr>
        <w:t>אינה נוכחת</w:t>
      </w:r>
    </w:p>
    <w:p w:rsidR="00915C53" w:rsidRDefault="00915C53" w:rsidP="00915C53">
      <w:pPr>
        <w:rPr>
          <w:rtl/>
        </w:rPr>
      </w:pPr>
      <w:r>
        <w:rPr>
          <w:rtl/>
        </w:rPr>
        <w:t>יואב גלנט</w:t>
      </w:r>
      <w:r>
        <w:rPr>
          <w:rtl/>
        </w:rPr>
        <w:tab/>
      </w:r>
      <w:r>
        <w:rPr>
          <w:rtl/>
        </w:rPr>
        <w:tab/>
        <w:t>–</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גילה גמליאל</w:t>
      </w:r>
      <w:r>
        <w:rPr>
          <w:rtl/>
        </w:rPr>
        <w:tab/>
      </w:r>
      <w:r>
        <w:rPr>
          <w:rtl/>
        </w:rPr>
        <w:tab/>
        <w:t xml:space="preserve">– </w:t>
      </w:r>
      <w:r w:rsidR="00A445B3">
        <w:rPr>
          <w:rFonts w:hint="cs"/>
          <w:rtl/>
        </w:rPr>
        <w:t xml:space="preserve"> </w:t>
      </w:r>
      <w:r>
        <w:rPr>
          <w:rtl/>
        </w:rPr>
        <w:t xml:space="preserve"> </w:t>
      </w:r>
      <w:r>
        <w:rPr>
          <w:rFonts w:hint="cs"/>
          <w:rtl/>
        </w:rPr>
        <w:t>אינה נוכחת</w:t>
      </w:r>
    </w:p>
    <w:p w:rsidR="00915C53" w:rsidRDefault="00915C53" w:rsidP="00915C53">
      <w:pPr>
        <w:rPr>
          <w:rtl/>
        </w:rPr>
      </w:pPr>
      <w:r>
        <w:rPr>
          <w:rtl/>
        </w:rPr>
        <w:t>בנימין גנץ</w:t>
      </w:r>
      <w:r>
        <w:rPr>
          <w:rtl/>
        </w:rPr>
        <w:tab/>
      </w:r>
      <w:r>
        <w:rPr>
          <w:rtl/>
        </w:rPr>
        <w:tab/>
        <w:t xml:space="preserve">–  </w:t>
      </w:r>
      <w:r w:rsidR="00A445B3">
        <w:rPr>
          <w:rFonts w:hint="cs"/>
          <w:rtl/>
        </w:rPr>
        <w:t xml:space="preserve"> </w:t>
      </w:r>
      <w:r>
        <w:rPr>
          <w:rFonts w:hint="cs"/>
          <w:rtl/>
        </w:rPr>
        <w:t xml:space="preserve">אינו </w:t>
      </w:r>
      <w:bookmarkStart w:id="9281" w:name="_ETM_Q28_214187"/>
      <w:bookmarkEnd w:id="9281"/>
      <w:r>
        <w:rPr>
          <w:rFonts w:hint="cs"/>
          <w:rtl/>
        </w:rPr>
        <w:t>נוכח</w:t>
      </w:r>
    </w:p>
    <w:p w:rsidR="00915C53" w:rsidRDefault="00915C53" w:rsidP="00915C53">
      <w:pPr>
        <w:rPr>
          <w:rtl/>
        </w:rPr>
      </w:pPr>
      <w:r>
        <w:rPr>
          <w:rtl/>
        </w:rPr>
        <w:t>משה גפני</w:t>
      </w:r>
      <w:r>
        <w:rPr>
          <w:rtl/>
        </w:rPr>
        <w:tab/>
      </w:r>
      <w:r>
        <w:rPr>
          <w:rtl/>
        </w:rPr>
        <w:tab/>
        <w:t xml:space="preserve">–  </w:t>
      </w:r>
      <w:r w:rsidR="00A445B3">
        <w:rPr>
          <w:rFonts w:hint="cs"/>
          <w:rtl/>
        </w:rPr>
        <w:t xml:space="preserve"> </w:t>
      </w:r>
      <w:r>
        <w:rPr>
          <w:rFonts w:hint="cs"/>
          <w:rtl/>
        </w:rPr>
        <w:t>נגד</w:t>
      </w:r>
    </w:p>
    <w:p w:rsidR="00915C53" w:rsidRDefault="00915C53" w:rsidP="00915C53">
      <w:pPr>
        <w:rPr>
          <w:rtl/>
        </w:rPr>
      </w:pPr>
      <w:r>
        <w:rPr>
          <w:rtl/>
        </w:rPr>
        <w:t>אבי דיכטר</w:t>
      </w:r>
      <w:r>
        <w:rPr>
          <w:rtl/>
        </w:rPr>
        <w:tab/>
      </w:r>
      <w:r>
        <w:rPr>
          <w:rtl/>
        </w:rPr>
        <w:tab/>
        <w:t xml:space="preserve">– </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אריה מכלוף דרעי</w:t>
      </w:r>
      <w:r>
        <w:rPr>
          <w:rtl/>
        </w:rPr>
        <w:tab/>
        <w:t xml:space="preserve">– </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צחי הנגבי</w:t>
      </w:r>
      <w:r>
        <w:rPr>
          <w:rtl/>
        </w:rPr>
        <w:tab/>
      </w:r>
      <w:r>
        <w:rPr>
          <w:rtl/>
        </w:rPr>
        <w:tab/>
        <w:t xml:space="preserve">– </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אחמד טיבי</w:t>
      </w:r>
      <w:r>
        <w:rPr>
          <w:rtl/>
        </w:rPr>
        <w:tab/>
      </w:r>
      <w:r>
        <w:rPr>
          <w:rtl/>
        </w:rPr>
        <w:tab/>
        <w:t xml:space="preserve">– </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מאיר כהן</w:t>
      </w:r>
      <w:r>
        <w:rPr>
          <w:rtl/>
        </w:rPr>
        <w:tab/>
      </w:r>
      <w:r>
        <w:rPr>
          <w:rtl/>
        </w:rPr>
        <w:tab/>
        <w:t xml:space="preserve">– </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יום טוב חי כלפון</w:t>
      </w:r>
      <w:r>
        <w:rPr>
          <w:rtl/>
        </w:rPr>
        <w:tab/>
      </w:r>
      <w:r>
        <w:rPr>
          <w:rtl/>
        </w:rPr>
        <w:tab/>
        <w:t xml:space="preserve">–  </w:t>
      </w:r>
      <w:r w:rsidR="00A445B3">
        <w:rPr>
          <w:rFonts w:hint="cs"/>
          <w:rtl/>
        </w:rPr>
        <w:t xml:space="preserve"> </w:t>
      </w:r>
      <w:r>
        <w:rPr>
          <w:rFonts w:hint="cs"/>
          <w:rtl/>
        </w:rPr>
        <w:t>אינו נוכח</w:t>
      </w:r>
    </w:p>
    <w:p w:rsidR="00915C53" w:rsidRDefault="00915C53" w:rsidP="00915C53">
      <w:pPr>
        <w:rPr>
          <w:rtl/>
        </w:rPr>
      </w:pPr>
      <w:r>
        <w:rPr>
          <w:rtl/>
        </w:rPr>
        <w:t>ישראל כץ</w:t>
      </w:r>
      <w:r>
        <w:rPr>
          <w:rtl/>
        </w:rPr>
        <w:tab/>
      </w:r>
      <w:r>
        <w:rPr>
          <w:rtl/>
        </w:rPr>
        <w:tab/>
        <w:t>–</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רון כץ</w:t>
      </w:r>
      <w:r>
        <w:rPr>
          <w:rtl/>
        </w:rPr>
        <w:tab/>
      </w:r>
      <w:r>
        <w:rPr>
          <w:rtl/>
        </w:rPr>
        <w:tab/>
      </w:r>
      <w:r>
        <w:rPr>
          <w:rtl/>
        </w:rPr>
        <w:tab/>
        <w:t>–</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lastRenderedPageBreak/>
        <w:t>מיקי לוי</w:t>
      </w:r>
      <w:r>
        <w:rPr>
          <w:rtl/>
        </w:rPr>
        <w:tab/>
      </w:r>
      <w:r>
        <w:rPr>
          <w:rtl/>
        </w:rPr>
        <w:tab/>
      </w:r>
      <w:r>
        <w:rPr>
          <w:rtl/>
        </w:rPr>
        <w:tab/>
        <w:t>–</w:t>
      </w:r>
      <w:r w:rsidR="00A445B3">
        <w:rPr>
          <w:rFonts w:hint="cs"/>
          <w:rtl/>
        </w:rPr>
        <w:t xml:space="preserve"> </w:t>
      </w:r>
      <w:r>
        <w:rPr>
          <w:rtl/>
        </w:rPr>
        <w:t xml:space="preserve">  </w:t>
      </w:r>
      <w:r>
        <w:rPr>
          <w:rFonts w:hint="cs"/>
          <w:rtl/>
        </w:rPr>
        <w:t xml:space="preserve">אינו </w:t>
      </w:r>
      <w:bookmarkStart w:id="9282" w:name="_ETM_Q28_253734"/>
      <w:bookmarkEnd w:id="9282"/>
      <w:r>
        <w:rPr>
          <w:rFonts w:hint="cs"/>
          <w:rtl/>
        </w:rPr>
        <w:t>נוכח</w:t>
      </w:r>
    </w:p>
    <w:p w:rsidR="00915C53" w:rsidRDefault="00915C53" w:rsidP="00915C53">
      <w:pPr>
        <w:rPr>
          <w:rtl/>
        </w:rPr>
      </w:pPr>
      <w:r>
        <w:rPr>
          <w:rtl/>
        </w:rPr>
        <w:t>יעקב ליצמן</w:t>
      </w:r>
      <w:r>
        <w:rPr>
          <w:rtl/>
        </w:rPr>
        <w:tab/>
      </w:r>
      <w:r>
        <w:rPr>
          <w:rtl/>
        </w:rPr>
        <w:tab/>
        <w:t>–</w:t>
      </w:r>
      <w:r w:rsidR="00A445B3">
        <w:rPr>
          <w:rFonts w:hint="cs"/>
          <w:rtl/>
        </w:rPr>
        <w:t xml:space="preserve"> </w:t>
      </w:r>
      <w:r>
        <w:rPr>
          <w:rtl/>
        </w:rPr>
        <w:t xml:space="preserve">  </w:t>
      </w:r>
      <w:r>
        <w:rPr>
          <w:rFonts w:hint="cs"/>
          <w:rtl/>
        </w:rPr>
        <w:t>נגד</w:t>
      </w:r>
    </w:p>
    <w:p w:rsidR="00915C53" w:rsidRDefault="00915C53" w:rsidP="00915C53">
      <w:pPr>
        <w:rPr>
          <w:rtl/>
        </w:rPr>
      </w:pPr>
      <w:r>
        <w:rPr>
          <w:rtl/>
        </w:rPr>
        <w:t>יוליה מלינובסקי</w:t>
      </w:r>
      <w:r>
        <w:rPr>
          <w:rtl/>
        </w:rPr>
        <w:tab/>
      </w:r>
      <w:r>
        <w:rPr>
          <w:rtl/>
        </w:rPr>
        <w:tab/>
        <w:t>–</w:t>
      </w:r>
      <w:r w:rsidR="00A445B3">
        <w:rPr>
          <w:rFonts w:hint="cs"/>
          <w:rtl/>
        </w:rPr>
        <w:t xml:space="preserve"> </w:t>
      </w:r>
      <w:r>
        <w:rPr>
          <w:rtl/>
        </w:rPr>
        <w:t xml:space="preserve">  </w:t>
      </w:r>
      <w:r>
        <w:rPr>
          <w:rFonts w:hint="cs"/>
          <w:rtl/>
        </w:rPr>
        <w:t>אינה נוכחת</w:t>
      </w:r>
    </w:p>
    <w:p w:rsidR="00915C53" w:rsidRDefault="00915C53" w:rsidP="00915C53">
      <w:pPr>
        <w:rPr>
          <w:rtl/>
        </w:rPr>
      </w:pPr>
      <w:r>
        <w:rPr>
          <w:rtl/>
        </w:rPr>
        <w:t>מיכאל מלכיאלי</w:t>
      </w:r>
      <w:r>
        <w:rPr>
          <w:rtl/>
        </w:rPr>
        <w:tab/>
      </w:r>
      <w:r>
        <w:rPr>
          <w:rtl/>
        </w:rPr>
        <w:tab/>
        <w:t>–</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אורי מקלב</w:t>
      </w:r>
      <w:r>
        <w:rPr>
          <w:rtl/>
        </w:rPr>
        <w:tab/>
      </w:r>
      <w:r>
        <w:rPr>
          <w:rtl/>
        </w:rPr>
        <w:tab/>
        <w:t>–</w:t>
      </w:r>
      <w:r w:rsidR="00A445B3">
        <w:rPr>
          <w:rFonts w:hint="cs"/>
          <w:rtl/>
        </w:rPr>
        <w:t xml:space="preserve"> </w:t>
      </w:r>
      <w:r>
        <w:rPr>
          <w:rtl/>
        </w:rPr>
        <w:t xml:space="preserve">  </w:t>
      </w:r>
      <w:r>
        <w:rPr>
          <w:rFonts w:hint="cs"/>
          <w:rtl/>
        </w:rPr>
        <w:t>נגד</w:t>
      </w:r>
    </w:p>
    <w:p w:rsidR="00915C53" w:rsidRDefault="00915C53" w:rsidP="00915C53">
      <w:pPr>
        <w:rPr>
          <w:rtl/>
        </w:rPr>
      </w:pPr>
      <w:r>
        <w:rPr>
          <w:rtl/>
        </w:rPr>
        <w:t>יעקב מרגי</w:t>
      </w:r>
      <w:r>
        <w:rPr>
          <w:rtl/>
        </w:rPr>
        <w:tab/>
      </w:r>
      <w:r>
        <w:rPr>
          <w:rtl/>
        </w:rPr>
        <w:tab/>
        <w:t>–</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בנימין נתניהו</w:t>
      </w:r>
      <w:r>
        <w:rPr>
          <w:rtl/>
        </w:rPr>
        <w:tab/>
      </w:r>
      <w:r>
        <w:rPr>
          <w:rtl/>
        </w:rPr>
        <w:tab/>
        <w:t>–</w:t>
      </w:r>
      <w:r w:rsidR="00A445B3">
        <w:rPr>
          <w:rFonts w:hint="cs"/>
          <w:rtl/>
        </w:rPr>
        <w:t xml:space="preserve"> </w:t>
      </w:r>
      <w:r>
        <w:rPr>
          <w:rtl/>
        </w:rPr>
        <w:t xml:space="preserve">  </w:t>
      </w:r>
      <w:r>
        <w:rPr>
          <w:rFonts w:hint="cs"/>
          <w:rtl/>
        </w:rPr>
        <w:t>בעד</w:t>
      </w:r>
    </w:p>
    <w:p w:rsidR="00915C53" w:rsidRDefault="00915C53" w:rsidP="00915C53">
      <w:pPr>
        <w:rPr>
          <w:rtl/>
        </w:rPr>
      </w:pPr>
      <w:r>
        <w:rPr>
          <w:rtl/>
        </w:rPr>
        <w:t>יצחק פינדרוס</w:t>
      </w:r>
      <w:r>
        <w:rPr>
          <w:rtl/>
        </w:rPr>
        <w:tab/>
      </w:r>
      <w:r>
        <w:rPr>
          <w:rtl/>
        </w:rPr>
        <w:tab/>
        <w:t>–</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גלעד קריב</w:t>
      </w:r>
      <w:r>
        <w:rPr>
          <w:rtl/>
        </w:rPr>
        <w:tab/>
      </w:r>
      <w:r>
        <w:rPr>
          <w:rtl/>
        </w:rPr>
        <w:tab/>
        <w:t>–</w:t>
      </w:r>
      <w:r w:rsidR="00A445B3">
        <w:rPr>
          <w:rFonts w:hint="cs"/>
          <w:rtl/>
        </w:rPr>
        <w:t xml:space="preserve"> </w:t>
      </w:r>
      <w:r>
        <w:rPr>
          <w:rtl/>
        </w:rPr>
        <w:t xml:space="preserve">  </w:t>
      </w:r>
      <w:r>
        <w:rPr>
          <w:rFonts w:hint="cs"/>
          <w:rtl/>
        </w:rPr>
        <w:t>בעד</w:t>
      </w:r>
    </w:p>
    <w:p w:rsidR="00915C53" w:rsidRDefault="00915C53" w:rsidP="00915C53">
      <w:pPr>
        <w:rPr>
          <w:rtl/>
        </w:rPr>
      </w:pPr>
      <w:r>
        <w:rPr>
          <w:rtl/>
        </w:rPr>
        <w:t>מירי מרים רגב</w:t>
      </w:r>
      <w:r>
        <w:rPr>
          <w:rtl/>
        </w:rPr>
        <w:tab/>
      </w:r>
      <w:r>
        <w:rPr>
          <w:rtl/>
        </w:rPr>
        <w:tab/>
        <w:t>–</w:t>
      </w:r>
      <w:r w:rsidR="00A445B3">
        <w:rPr>
          <w:rFonts w:hint="cs"/>
          <w:rtl/>
        </w:rPr>
        <w:t xml:space="preserve"> </w:t>
      </w:r>
      <w:r>
        <w:rPr>
          <w:rtl/>
        </w:rPr>
        <w:t xml:space="preserve">  </w:t>
      </w:r>
      <w:r>
        <w:rPr>
          <w:rFonts w:hint="cs"/>
          <w:rtl/>
        </w:rPr>
        <w:t>אינה נוכחת</w:t>
      </w:r>
    </w:p>
    <w:p w:rsidR="00915C53" w:rsidRDefault="00915C53" w:rsidP="00915C53">
      <w:pPr>
        <w:rPr>
          <w:rtl/>
        </w:rPr>
      </w:pPr>
      <w:r>
        <w:rPr>
          <w:rtl/>
        </w:rPr>
        <w:t>שמחה רוטמן</w:t>
      </w:r>
      <w:r>
        <w:rPr>
          <w:rtl/>
        </w:rPr>
        <w:tab/>
      </w:r>
      <w:r>
        <w:rPr>
          <w:rtl/>
        </w:rPr>
        <w:tab/>
        <w:t xml:space="preserve">– </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שרון רופא אופיר</w:t>
      </w:r>
      <w:r>
        <w:rPr>
          <w:rtl/>
        </w:rPr>
        <w:tab/>
      </w:r>
      <w:r>
        <w:rPr>
          <w:rtl/>
        </w:rPr>
        <w:tab/>
        <w:t xml:space="preserve">– </w:t>
      </w:r>
      <w:r w:rsidR="00A445B3">
        <w:rPr>
          <w:rFonts w:hint="cs"/>
          <w:rtl/>
        </w:rPr>
        <w:t xml:space="preserve"> </w:t>
      </w:r>
      <w:r>
        <w:rPr>
          <w:rtl/>
        </w:rPr>
        <w:t xml:space="preserve"> </w:t>
      </w:r>
      <w:r>
        <w:rPr>
          <w:rFonts w:hint="cs"/>
          <w:rtl/>
        </w:rPr>
        <w:t>אינה נוכחת</w:t>
      </w:r>
    </w:p>
    <w:p w:rsidR="00915C53" w:rsidRDefault="00915C53" w:rsidP="00915C53">
      <w:pPr>
        <w:rPr>
          <w:rtl/>
        </w:rPr>
      </w:pPr>
      <w:r>
        <w:rPr>
          <w:rtl/>
        </w:rPr>
        <w:t>אפרת רייטן מרום</w:t>
      </w:r>
      <w:r>
        <w:rPr>
          <w:rtl/>
        </w:rPr>
        <w:tab/>
        <w:t xml:space="preserve">– </w:t>
      </w:r>
      <w:r w:rsidR="00A445B3">
        <w:rPr>
          <w:rFonts w:hint="cs"/>
          <w:rtl/>
        </w:rPr>
        <w:t xml:space="preserve"> </w:t>
      </w:r>
      <w:r>
        <w:rPr>
          <w:rtl/>
        </w:rPr>
        <w:t xml:space="preserve"> </w:t>
      </w:r>
      <w:r>
        <w:rPr>
          <w:rFonts w:hint="cs"/>
          <w:rtl/>
        </w:rPr>
        <w:t>אינה נוכחת</w:t>
      </w:r>
    </w:p>
    <w:p w:rsidR="00915C53" w:rsidRDefault="00915C53" w:rsidP="00915C53">
      <w:pPr>
        <w:rPr>
          <w:rtl/>
        </w:rPr>
      </w:pPr>
      <w:r>
        <w:rPr>
          <w:rtl/>
        </w:rPr>
        <w:t>יפעת שאשא ביטון</w:t>
      </w:r>
      <w:r>
        <w:rPr>
          <w:rtl/>
        </w:rPr>
        <w:tab/>
        <w:t xml:space="preserve">– </w:t>
      </w:r>
      <w:r w:rsidR="00A445B3">
        <w:rPr>
          <w:rFonts w:hint="cs"/>
          <w:rtl/>
        </w:rPr>
        <w:t xml:space="preserve"> </w:t>
      </w:r>
      <w:r>
        <w:rPr>
          <w:rtl/>
        </w:rPr>
        <w:t xml:space="preserve"> </w:t>
      </w:r>
      <w:r>
        <w:rPr>
          <w:rFonts w:hint="cs"/>
          <w:rtl/>
        </w:rPr>
        <w:t>אינה נוכחת</w:t>
      </w:r>
    </w:p>
    <w:p w:rsidR="00915C53" w:rsidRDefault="00915C53" w:rsidP="00915C53">
      <w:pPr>
        <w:rPr>
          <w:rtl/>
        </w:rPr>
      </w:pPr>
      <w:r>
        <w:rPr>
          <w:rtl/>
        </w:rPr>
        <w:t>אלון שוסטר</w:t>
      </w:r>
      <w:r>
        <w:rPr>
          <w:rtl/>
        </w:rPr>
        <w:tab/>
      </w:r>
      <w:r>
        <w:rPr>
          <w:rtl/>
        </w:rPr>
        <w:tab/>
        <w:t xml:space="preserve">– </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יובל שטייניץ</w:t>
      </w:r>
      <w:r>
        <w:rPr>
          <w:rtl/>
        </w:rPr>
        <w:tab/>
      </w:r>
      <w:r>
        <w:rPr>
          <w:rtl/>
        </w:rPr>
        <w:tab/>
        <w:t xml:space="preserve">– </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אלעזר שטרן</w:t>
      </w:r>
      <w:r>
        <w:rPr>
          <w:rtl/>
        </w:rPr>
        <w:tab/>
      </w:r>
      <w:r>
        <w:rPr>
          <w:rtl/>
        </w:rPr>
        <w:tab/>
        <w:t xml:space="preserve">– </w:t>
      </w:r>
      <w:r w:rsidR="00A445B3">
        <w:rPr>
          <w:rFonts w:hint="cs"/>
          <w:rtl/>
        </w:rPr>
        <w:t xml:space="preserve"> </w:t>
      </w:r>
      <w:r>
        <w:rPr>
          <w:rtl/>
        </w:rPr>
        <w:t xml:space="preserve"> </w:t>
      </w:r>
      <w:r>
        <w:rPr>
          <w:rFonts w:hint="cs"/>
          <w:rtl/>
        </w:rPr>
        <w:t>אינו נוכח</w:t>
      </w:r>
    </w:p>
    <w:p w:rsidR="00915C53" w:rsidRDefault="00915C53" w:rsidP="00915C53">
      <w:pPr>
        <w:rPr>
          <w:rtl/>
        </w:rPr>
      </w:pPr>
      <w:r>
        <w:rPr>
          <w:rtl/>
        </w:rPr>
        <w:t>עמיחי שיקלי</w:t>
      </w:r>
      <w:r>
        <w:rPr>
          <w:rtl/>
        </w:rPr>
        <w:tab/>
      </w:r>
      <w:r>
        <w:rPr>
          <w:rtl/>
        </w:rPr>
        <w:tab/>
        <w:t xml:space="preserve">– </w:t>
      </w:r>
      <w:r w:rsidR="00A445B3">
        <w:rPr>
          <w:rFonts w:hint="cs"/>
          <w:rtl/>
        </w:rPr>
        <w:t xml:space="preserve"> </w:t>
      </w:r>
      <w:r>
        <w:rPr>
          <w:rtl/>
        </w:rPr>
        <w:t xml:space="preserve"> </w:t>
      </w:r>
      <w:r>
        <w:rPr>
          <w:rFonts w:hint="cs"/>
          <w:rtl/>
        </w:rPr>
        <w:t>אינו נוכח</w:t>
      </w:r>
    </w:p>
    <w:p w:rsidR="00915C53" w:rsidRDefault="00915C53" w:rsidP="00915C53">
      <w:pPr>
        <w:rPr>
          <w:rtl/>
        </w:rPr>
      </w:pPr>
    </w:p>
    <w:p w:rsidR="00915C53" w:rsidRDefault="00915C53" w:rsidP="00915C53">
      <w:pPr>
        <w:pStyle w:val="af7"/>
        <w:keepNext/>
        <w:rPr>
          <w:rtl/>
        </w:rPr>
      </w:pPr>
      <w:r w:rsidRPr="008F329D">
        <w:rPr>
          <w:rStyle w:val="TagStyle"/>
          <w:rtl/>
        </w:rPr>
        <w:t xml:space="preserve"> &lt;&lt; יור &gt;&gt; </w:t>
      </w:r>
      <w:r>
        <w:rPr>
          <w:rtl/>
        </w:rPr>
        <w:t>היו"ר מנסור עבאס:</w:t>
      </w:r>
      <w:r w:rsidRPr="008F329D">
        <w:rPr>
          <w:rStyle w:val="TagStyle"/>
          <w:rtl/>
        </w:rPr>
        <w:t xml:space="preserve"> &lt;&lt; יור &gt;&gt;</w:t>
      </w:r>
      <w:r>
        <w:rPr>
          <w:rtl/>
        </w:rPr>
        <w:t xml:space="preserve">  </w:t>
      </w:r>
    </w:p>
    <w:p w:rsidR="00915C53" w:rsidRDefault="00915C53" w:rsidP="0057198A">
      <w:pPr>
        <w:rPr>
          <w:rtl/>
          <w:lang w:eastAsia="he-IL"/>
        </w:rPr>
      </w:pPr>
    </w:p>
    <w:p w:rsidR="00915C53" w:rsidRPr="00D0679D" w:rsidRDefault="00915C53" w:rsidP="00915C53">
      <w:pPr>
        <w:rPr>
          <w:rtl/>
          <w:lang w:eastAsia="he-IL"/>
        </w:rPr>
      </w:pPr>
      <w:bookmarkStart w:id="9283" w:name="_ETM_Q28_328979"/>
      <w:bookmarkStart w:id="9284" w:name="_ETM_Q28_329103"/>
      <w:bookmarkEnd w:id="9283"/>
      <w:bookmarkEnd w:id="9284"/>
      <w:r>
        <w:rPr>
          <w:rFonts w:hint="cs"/>
          <w:rtl/>
          <w:lang w:eastAsia="he-IL"/>
        </w:rPr>
        <w:t xml:space="preserve">האם יש חברי כנסת שלא הצביעו </w:t>
      </w:r>
      <w:bookmarkStart w:id="9285" w:name="_ETM_Q28_328503"/>
      <w:bookmarkEnd w:id="9285"/>
      <w:r>
        <w:rPr>
          <w:rFonts w:hint="cs"/>
          <w:rtl/>
          <w:lang w:eastAsia="he-IL"/>
        </w:rPr>
        <w:t xml:space="preserve">ומעוניינים להצביע? </w:t>
      </w:r>
    </w:p>
    <w:p w:rsidR="00915C53" w:rsidRDefault="00915C53" w:rsidP="00915C53">
      <w:pPr>
        <w:rPr>
          <w:rtl/>
          <w:lang w:eastAsia="he-IL"/>
        </w:rPr>
      </w:pPr>
      <w:bookmarkStart w:id="9286" w:name="_ETM_Q28_336598"/>
      <w:bookmarkEnd w:id="9286"/>
    </w:p>
    <w:p w:rsidR="00915C53" w:rsidRDefault="00915C53" w:rsidP="00915C53">
      <w:pPr>
        <w:pStyle w:val="af6"/>
        <w:keepNext/>
        <w:rPr>
          <w:rtl/>
        </w:rPr>
      </w:pPr>
      <w:bookmarkStart w:id="9287" w:name="_ETM_Q28_336700"/>
      <w:bookmarkStart w:id="9288" w:name="ET_interruption_6118_27"/>
      <w:bookmarkEnd w:id="9287"/>
      <w:r w:rsidRPr="00D0679D">
        <w:rPr>
          <w:rStyle w:val="TagStyle"/>
          <w:rtl/>
        </w:rPr>
        <w:t xml:space="preserve"> &lt;&lt; קריאה &gt;&gt; </w:t>
      </w:r>
      <w:r>
        <w:rPr>
          <w:rtl/>
        </w:rPr>
        <w:t>סגנית מזכירת הכנסת אלינור ימין:</w:t>
      </w:r>
      <w:r w:rsidRPr="00D0679D">
        <w:rPr>
          <w:rStyle w:val="TagStyle"/>
          <w:rtl/>
        </w:rPr>
        <w:t xml:space="preserve"> &lt;&lt; קריאה &gt;&gt;</w:t>
      </w:r>
      <w:r>
        <w:rPr>
          <w:rtl/>
        </w:rPr>
        <w:t xml:space="preserve">  </w:t>
      </w:r>
      <w:bookmarkEnd w:id="9288"/>
    </w:p>
    <w:p w:rsidR="00915C53" w:rsidRDefault="00915C53" w:rsidP="00915C53">
      <w:pPr>
        <w:ind w:firstLine="0"/>
        <w:rPr>
          <w:rtl/>
          <w:lang w:eastAsia="he-IL"/>
        </w:rPr>
      </w:pPr>
      <w:r>
        <w:rPr>
          <w:rFonts w:hint="cs"/>
          <w:rtl/>
          <w:lang w:eastAsia="he-IL"/>
        </w:rPr>
        <w:t>(קוראת בשמות חברי הכנסת)</w:t>
      </w:r>
    </w:p>
    <w:p w:rsidR="00915C53" w:rsidRDefault="00915C53" w:rsidP="00915C53">
      <w:pPr>
        <w:rPr>
          <w:rtl/>
          <w:lang w:eastAsia="he-IL"/>
        </w:rPr>
      </w:pPr>
    </w:p>
    <w:p w:rsidR="00915C53" w:rsidRDefault="00915C53" w:rsidP="00915C53">
      <w:pPr>
        <w:rPr>
          <w:rtl/>
          <w:lang w:eastAsia="he-IL"/>
        </w:rPr>
      </w:pPr>
      <w:bookmarkStart w:id="9289" w:name="_ETM_Q28_336519"/>
      <w:bookmarkStart w:id="9290" w:name="_ETM_Q28_336623"/>
      <w:bookmarkEnd w:id="9289"/>
      <w:bookmarkEnd w:id="9290"/>
      <w:r>
        <w:rPr>
          <w:rFonts w:hint="cs"/>
          <w:rtl/>
          <w:lang w:eastAsia="he-IL"/>
        </w:rPr>
        <w:t xml:space="preserve">ישראל אייכלר </w:t>
      </w:r>
      <w:r>
        <w:rPr>
          <w:rFonts w:hint="cs"/>
          <w:rtl/>
          <w:lang w:eastAsia="he-IL"/>
        </w:rPr>
        <w:tab/>
      </w:r>
      <w:r>
        <w:rPr>
          <w:rFonts w:hint="cs"/>
          <w:rtl/>
          <w:lang w:eastAsia="he-IL"/>
        </w:rPr>
        <w:tab/>
        <w:t xml:space="preserve">– </w:t>
      </w:r>
      <w:r w:rsidR="00A445B3">
        <w:rPr>
          <w:rFonts w:hint="cs"/>
          <w:rtl/>
          <w:lang w:eastAsia="he-IL"/>
        </w:rPr>
        <w:t xml:space="preserve"> </w:t>
      </w:r>
      <w:r>
        <w:rPr>
          <w:rFonts w:hint="cs"/>
          <w:rtl/>
          <w:lang w:eastAsia="he-IL"/>
        </w:rPr>
        <w:t xml:space="preserve"> נגד</w:t>
      </w:r>
    </w:p>
    <w:p w:rsidR="00915C53" w:rsidRDefault="00915C53" w:rsidP="00915C53">
      <w:pPr>
        <w:rPr>
          <w:rtl/>
          <w:lang w:eastAsia="he-IL"/>
        </w:rPr>
      </w:pPr>
      <w:bookmarkStart w:id="9291" w:name="_ETM_Q28_341413"/>
      <w:bookmarkStart w:id="9292" w:name="_ETM_Q28_341515"/>
      <w:bookmarkEnd w:id="9291"/>
      <w:bookmarkEnd w:id="9292"/>
      <w:r>
        <w:rPr>
          <w:rFonts w:hint="cs"/>
          <w:rtl/>
          <w:lang w:eastAsia="he-IL"/>
        </w:rPr>
        <w:t xml:space="preserve">איתמר בן גביר </w:t>
      </w:r>
      <w:r>
        <w:rPr>
          <w:rFonts w:hint="cs"/>
          <w:rtl/>
          <w:lang w:eastAsia="he-IL"/>
        </w:rPr>
        <w:tab/>
      </w:r>
      <w:r>
        <w:rPr>
          <w:rFonts w:hint="cs"/>
          <w:rtl/>
          <w:lang w:eastAsia="he-IL"/>
        </w:rPr>
        <w:tab/>
        <w:t xml:space="preserve">– </w:t>
      </w:r>
      <w:r w:rsidR="00A445B3">
        <w:rPr>
          <w:rFonts w:hint="cs"/>
          <w:rtl/>
          <w:lang w:eastAsia="he-IL"/>
        </w:rPr>
        <w:t xml:space="preserve"> </w:t>
      </w:r>
      <w:r>
        <w:rPr>
          <w:rFonts w:hint="cs"/>
          <w:rtl/>
          <w:lang w:eastAsia="he-IL"/>
        </w:rPr>
        <w:t xml:space="preserve"> בעד</w:t>
      </w:r>
    </w:p>
    <w:p w:rsidR="00915C53" w:rsidRDefault="00915C53" w:rsidP="00915C53">
      <w:pPr>
        <w:rPr>
          <w:rtl/>
          <w:lang w:eastAsia="he-IL"/>
        </w:rPr>
      </w:pPr>
      <w:bookmarkStart w:id="9293" w:name="_ETM_Q28_341618"/>
      <w:bookmarkEnd w:id="9293"/>
      <w:r>
        <w:rPr>
          <w:rFonts w:hint="cs"/>
          <w:rtl/>
          <w:lang w:eastAsia="he-IL"/>
        </w:rPr>
        <w:t xml:space="preserve">גילה גמליאל </w:t>
      </w:r>
      <w:r>
        <w:rPr>
          <w:rFonts w:hint="cs"/>
          <w:rtl/>
          <w:lang w:eastAsia="he-IL"/>
        </w:rPr>
        <w:tab/>
      </w:r>
      <w:r>
        <w:rPr>
          <w:rFonts w:hint="cs"/>
          <w:rtl/>
          <w:lang w:eastAsia="he-IL"/>
        </w:rPr>
        <w:tab/>
        <w:t xml:space="preserve">– </w:t>
      </w:r>
      <w:r w:rsidR="00A445B3">
        <w:rPr>
          <w:rFonts w:hint="cs"/>
          <w:rtl/>
          <w:lang w:eastAsia="he-IL"/>
        </w:rPr>
        <w:t xml:space="preserve"> </w:t>
      </w:r>
      <w:r>
        <w:rPr>
          <w:rFonts w:hint="cs"/>
          <w:rtl/>
          <w:lang w:eastAsia="he-IL"/>
        </w:rPr>
        <w:t xml:space="preserve"> בעד</w:t>
      </w:r>
      <w:bookmarkStart w:id="9294" w:name="_ETM_Q28_351403"/>
      <w:bookmarkEnd w:id="9294"/>
    </w:p>
    <w:p w:rsidR="00915C53" w:rsidRDefault="00915C53" w:rsidP="00915C53">
      <w:pPr>
        <w:rPr>
          <w:rtl/>
          <w:lang w:eastAsia="he-IL"/>
        </w:rPr>
      </w:pPr>
      <w:bookmarkStart w:id="9295" w:name="_ETM_Q28_351505"/>
      <w:bookmarkStart w:id="9296" w:name="_ETM_Q28_356259"/>
      <w:bookmarkStart w:id="9297" w:name="_ETM_Q28_356327"/>
      <w:bookmarkEnd w:id="9295"/>
      <w:bookmarkEnd w:id="9296"/>
      <w:bookmarkEnd w:id="9297"/>
    </w:p>
    <w:p w:rsidR="00915C53" w:rsidRDefault="00915C53" w:rsidP="00915C53">
      <w:pPr>
        <w:pStyle w:val="af7"/>
        <w:keepNext/>
        <w:rPr>
          <w:rtl/>
        </w:rPr>
      </w:pPr>
      <w:bookmarkStart w:id="9298" w:name="_ETM_Q28_355788"/>
      <w:bookmarkStart w:id="9299" w:name="ET_yor_6032_28"/>
      <w:bookmarkEnd w:id="9298"/>
      <w:r w:rsidRPr="00D0679D">
        <w:rPr>
          <w:rStyle w:val="TagStyle"/>
          <w:rtl/>
        </w:rPr>
        <w:t xml:space="preserve"> &lt;&lt; יור &gt;&gt; </w:t>
      </w:r>
      <w:r>
        <w:rPr>
          <w:rtl/>
        </w:rPr>
        <w:t>היו"ר מנסור עבאס:</w:t>
      </w:r>
      <w:r w:rsidRPr="00D0679D">
        <w:rPr>
          <w:rStyle w:val="TagStyle"/>
          <w:rtl/>
        </w:rPr>
        <w:t xml:space="preserve"> &lt;&lt; יור &gt;&gt;</w:t>
      </w:r>
      <w:r>
        <w:rPr>
          <w:rtl/>
        </w:rPr>
        <w:t xml:space="preserve">  </w:t>
      </w:r>
      <w:bookmarkEnd w:id="9299"/>
    </w:p>
    <w:p w:rsidR="00915C53" w:rsidRDefault="00915C53" w:rsidP="0057198A">
      <w:pPr>
        <w:rPr>
          <w:rtl/>
        </w:rPr>
      </w:pPr>
    </w:p>
    <w:p w:rsidR="00915C53" w:rsidRDefault="00915C53" w:rsidP="00915C53">
      <w:pPr>
        <w:rPr>
          <w:rtl/>
        </w:rPr>
      </w:pPr>
      <w:bookmarkStart w:id="9300" w:name="_ETM_Q28_356749"/>
      <w:bookmarkEnd w:id="9300"/>
      <w:r>
        <w:rPr>
          <w:rFonts w:hint="cs"/>
          <w:rtl/>
        </w:rPr>
        <w:t xml:space="preserve">האם יש </w:t>
      </w:r>
      <w:bookmarkStart w:id="9301" w:name="_ETM_Q28_357777"/>
      <w:bookmarkEnd w:id="9301"/>
      <w:r>
        <w:rPr>
          <w:rFonts w:hint="cs"/>
          <w:rtl/>
        </w:rPr>
        <w:t xml:space="preserve">עוד חברי כנסת שלא הצביעו? תמה ההצבעה, בבקשה, גברתי. </w:t>
      </w:r>
      <w:bookmarkStart w:id="9302" w:name="_ETM_Q28_364728"/>
      <w:bookmarkEnd w:id="9302"/>
    </w:p>
    <w:p w:rsidR="00915C53" w:rsidRPr="00D0679D" w:rsidRDefault="00915C53" w:rsidP="00915C53">
      <w:pPr>
        <w:rPr>
          <w:rtl/>
        </w:rPr>
      </w:pPr>
      <w:bookmarkStart w:id="9303" w:name="_ETM_Q28_364969"/>
      <w:bookmarkStart w:id="9304" w:name="_ETM_Q28_365070"/>
      <w:bookmarkEnd w:id="9303"/>
      <w:bookmarkEnd w:id="9304"/>
      <w:r>
        <w:rPr>
          <w:rFonts w:hint="cs"/>
          <w:rtl/>
        </w:rPr>
        <w:tab/>
      </w:r>
    </w:p>
    <w:p w:rsidR="00915C53" w:rsidRDefault="00915C53" w:rsidP="00915C53">
      <w:pPr>
        <w:pStyle w:val="af6"/>
        <w:keepNext/>
        <w:rPr>
          <w:rtl/>
        </w:rPr>
      </w:pPr>
      <w:r w:rsidRPr="00722C5A">
        <w:rPr>
          <w:rStyle w:val="TagStyle"/>
          <w:rtl/>
        </w:rPr>
        <w:t xml:space="preserve"> &lt;&lt; קריאה &gt;&gt; </w:t>
      </w:r>
      <w:r>
        <w:rPr>
          <w:rtl/>
        </w:rPr>
        <w:t>דוד אמסלם (הליכוד):</w:t>
      </w:r>
      <w:r w:rsidRPr="00722C5A">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 xml:space="preserve">מה החלטת, אדוני היושב-ראש, אתה נותן לי הודעה אישית? </w:t>
      </w:r>
    </w:p>
    <w:p w:rsidR="00915C53" w:rsidRDefault="00915C53" w:rsidP="00915C53">
      <w:pPr>
        <w:rPr>
          <w:rtl/>
          <w:lang w:eastAsia="he-IL"/>
        </w:rPr>
      </w:pPr>
      <w:bookmarkStart w:id="9305" w:name="_ETM_Q28_371501"/>
      <w:bookmarkStart w:id="9306" w:name="_ETM_Q28_371578"/>
      <w:bookmarkEnd w:id="9305"/>
      <w:bookmarkEnd w:id="9306"/>
    </w:p>
    <w:p w:rsidR="00915C53" w:rsidRDefault="00915C53" w:rsidP="00915C53">
      <w:pPr>
        <w:pStyle w:val="af7"/>
        <w:keepNext/>
        <w:rPr>
          <w:rtl/>
        </w:rPr>
      </w:pPr>
      <w:bookmarkStart w:id="9307" w:name="_ETM_Q28_372179"/>
      <w:bookmarkStart w:id="9308" w:name="_ETM_Q28_372275"/>
      <w:bookmarkEnd w:id="9307"/>
      <w:bookmarkEnd w:id="9308"/>
      <w:r w:rsidRPr="00D0679D">
        <w:rPr>
          <w:rStyle w:val="TagStyle"/>
          <w:rtl/>
        </w:rPr>
        <w:t xml:space="preserve"> &lt;&lt; יור &gt;&gt; </w:t>
      </w:r>
      <w:r>
        <w:rPr>
          <w:rtl/>
        </w:rPr>
        <w:t>היו"ר מנסור עבאס:</w:t>
      </w:r>
      <w:r w:rsidRPr="00D0679D">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9309" w:name="_ETM_Q28_373093"/>
      <w:bookmarkEnd w:id="9309"/>
      <w:r>
        <w:rPr>
          <w:rFonts w:hint="cs"/>
          <w:rtl/>
          <w:lang w:eastAsia="he-IL"/>
        </w:rPr>
        <w:t xml:space="preserve">חבר הכנסת דוד </w:t>
      </w:r>
      <w:bookmarkStart w:id="9310" w:name="_ETM_Q28_374740"/>
      <w:bookmarkEnd w:id="9310"/>
      <w:r>
        <w:rPr>
          <w:rFonts w:hint="cs"/>
          <w:rtl/>
          <w:lang w:eastAsia="he-IL"/>
        </w:rPr>
        <w:t xml:space="preserve">אמסלם, אני לא שמעתי את השר גדעון סער תוקף אותך. </w:t>
      </w:r>
    </w:p>
    <w:p w:rsidR="00915C53" w:rsidRDefault="00915C53" w:rsidP="00915C53">
      <w:pPr>
        <w:rPr>
          <w:rtl/>
          <w:lang w:eastAsia="he-IL"/>
        </w:rPr>
      </w:pPr>
      <w:bookmarkStart w:id="9311" w:name="_ETM_Q28_375535"/>
      <w:bookmarkStart w:id="9312" w:name="_ETM_Q28_375622"/>
      <w:bookmarkEnd w:id="9311"/>
      <w:bookmarkEnd w:id="9312"/>
    </w:p>
    <w:p w:rsidR="00915C53" w:rsidRDefault="00915C53" w:rsidP="00915C53">
      <w:pPr>
        <w:pStyle w:val="af6"/>
        <w:keepNext/>
        <w:rPr>
          <w:rtl/>
        </w:rPr>
      </w:pPr>
      <w:bookmarkStart w:id="9313" w:name="_ETM_Q28_375672"/>
      <w:bookmarkStart w:id="9314" w:name="_ETM_Q28_375759"/>
      <w:bookmarkEnd w:id="9313"/>
      <w:bookmarkEnd w:id="9314"/>
      <w:r w:rsidRPr="00D0679D">
        <w:rPr>
          <w:rStyle w:val="TagStyle"/>
          <w:rtl/>
        </w:rPr>
        <w:t xml:space="preserve"> &lt;&lt; קריאה &gt;&gt; </w:t>
      </w:r>
      <w:r>
        <w:rPr>
          <w:rtl/>
        </w:rPr>
        <w:t>דוד אמסלם (הליכוד):</w:t>
      </w:r>
      <w:r w:rsidRPr="00D0679D">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9315" w:name="_ETM_Q28_375349"/>
      <w:bookmarkStart w:id="9316" w:name="_ETM_Q28_375633"/>
      <w:bookmarkStart w:id="9317" w:name="_ETM_Q28_375679"/>
      <w:bookmarkStart w:id="9318" w:name="_ETM_Q28_371635"/>
      <w:bookmarkStart w:id="9319" w:name="_ETM_Q28_371738"/>
      <w:bookmarkEnd w:id="9315"/>
      <w:bookmarkEnd w:id="9316"/>
      <w:bookmarkEnd w:id="9317"/>
      <w:bookmarkEnd w:id="9318"/>
      <w:bookmarkEnd w:id="9319"/>
      <w:r>
        <w:rPr>
          <w:rFonts w:hint="cs"/>
          <w:rtl/>
          <w:lang w:eastAsia="he-IL"/>
        </w:rPr>
        <w:t xml:space="preserve">אני שמעתי. </w:t>
      </w:r>
    </w:p>
    <w:p w:rsidR="00915C53" w:rsidRDefault="00915C53" w:rsidP="00915C53">
      <w:pPr>
        <w:rPr>
          <w:rtl/>
          <w:lang w:eastAsia="he-IL"/>
        </w:rPr>
      </w:pPr>
      <w:bookmarkStart w:id="9320" w:name="_ETM_Q28_376035"/>
      <w:bookmarkStart w:id="9321" w:name="_ETM_Q28_376087"/>
      <w:bookmarkEnd w:id="9320"/>
      <w:bookmarkEnd w:id="9321"/>
    </w:p>
    <w:p w:rsidR="00915C53" w:rsidRDefault="00915C53" w:rsidP="00915C53">
      <w:pPr>
        <w:pStyle w:val="af7"/>
        <w:keepNext/>
        <w:rPr>
          <w:rtl/>
        </w:rPr>
      </w:pPr>
      <w:bookmarkStart w:id="9322" w:name="_ETM_Q28_376722"/>
      <w:bookmarkStart w:id="9323" w:name="_ETM_Q28_376802"/>
      <w:bookmarkEnd w:id="9322"/>
      <w:bookmarkEnd w:id="9323"/>
      <w:r w:rsidRPr="00D0679D">
        <w:rPr>
          <w:rStyle w:val="TagStyle"/>
          <w:rtl/>
        </w:rPr>
        <w:t xml:space="preserve"> &lt;&lt; יור &gt;&gt; </w:t>
      </w:r>
      <w:r>
        <w:rPr>
          <w:rtl/>
        </w:rPr>
        <w:t>היו"ר מנסור עבאס:</w:t>
      </w:r>
      <w:r w:rsidRPr="00D0679D">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9324" w:name="_ETM_Q28_378093"/>
      <w:bookmarkStart w:id="9325" w:name="_ETM_Q28_376178"/>
      <w:bookmarkStart w:id="9326" w:name="_ETM_Q28_376247"/>
      <w:bookmarkEnd w:id="9324"/>
      <w:bookmarkEnd w:id="9325"/>
      <w:bookmarkEnd w:id="9326"/>
      <w:r>
        <w:rPr>
          <w:rFonts w:hint="cs"/>
          <w:rtl/>
          <w:lang w:eastAsia="he-IL"/>
        </w:rPr>
        <w:t xml:space="preserve">לא, לא, סליחה, אני שמעתי, אבל </w:t>
      </w:r>
      <w:bookmarkStart w:id="9327" w:name="_ETM_Q28_380701"/>
      <w:bookmarkEnd w:id="9327"/>
      <w:r>
        <w:rPr>
          <w:rFonts w:hint="cs"/>
          <w:rtl/>
          <w:lang w:eastAsia="he-IL"/>
        </w:rPr>
        <w:t xml:space="preserve">לא ראיתי. </w:t>
      </w:r>
    </w:p>
    <w:p w:rsidR="00915C53" w:rsidRDefault="00915C53" w:rsidP="00915C53">
      <w:pPr>
        <w:rPr>
          <w:rtl/>
          <w:lang w:eastAsia="he-IL"/>
        </w:rPr>
      </w:pPr>
      <w:bookmarkStart w:id="9328" w:name="_ETM_Q28_378970"/>
      <w:bookmarkStart w:id="9329" w:name="_ETM_Q28_379033"/>
      <w:bookmarkEnd w:id="9328"/>
      <w:bookmarkEnd w:id="9329"/>
    </w:p>
    <w:p w:rsidR="00915C53" w:rsidRDefault="00915C53" w:rsidP="00915C53">
      <w:pPr>
        <w:pStyle w:val="af6"/>
        <w:keepNext/>
        <w:rPr>
          <w:rtl/>
        </w:rPr>
      </w:pPr>
      <w:bookmarkStart w:id="9330" w:name="_ETM_Q28_379660"/>
      <w:bookmarkStart w:id="9331" w:name="_ETM_Q28_379723"/>
      <w:bookmarkEnd w:id="9330"/>
      <w:bookmarkEnd w:id="9331"/>
      <w:r w:rsidRPr="00D0679D">
        <w:rPr>
          <w:rStyle w:val="TagStyle"/>
          <w:rtl/>
        </w:rPr>
        <w:t xml:space="preserve"> &lt;&lt; קריאה &gt;&gt; </w:t>
      </w:r>
      <w:r>
        <w:rPr>
          <w:rtl/>
        </w:rPr>
        <w:t>דוד אמסלם (הליכוד):</w:t>
      </w:r>
      <w:r w:rsidRPr="00D0679D">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9332" w:name="_ETM_Q28_378544"/>
      <w:bookmarkStart w:id="9333" w:name="_ETM_Q28_379107"/>
      <w:bookmarkStart w:id="9334" w:name="_ETM_Q28_379174"/>
      <w:bookmarkEnd w:id="9332"/>
      <w:bookmarkEnd w:id="9333"/>
      <w:bookmarkEnd w:id="9334"/>
      <w:r>
        <w:rPr>
          <w:rFonts w:hint="cs"/>
          <w:rtl/>
          <w:lang w:eastAsia="he-IL"/>
        </w:rPr>
        <w:t xml:space="preserve">רוצה או לא רוצה </w:t>
      </w:r>
      <w:r>
        <w:rPr>
          <w:rtl/>
          <w:lang w:eastAsia="he-IL"/>
        </w:rPr>
        <w:t>–</w:t>
      </w:r>
      <w:r>
        <w:rPr>
          <w:rFonts w:hint="cs"/>
          <w:rtl/>
          <w:lang w:eastAsia="he-IL"/>
        </w:rPr>
        <w:t xml:space="preserve"> אתה לא רוצה. </w:t>
      </w:r>
      <w:bookmarkStart w:id="9335" w:name="_ETM_Q28_382480"/>
      <w:bookmarkEnd w:id="9335"/>
    </w:p>
    <w:p w:rsidR="00915C53" w:rsidRDefault="00915C53" w:rsidP="00915C53">
      <w:pPr>
        <w:rPr>
          <w:rtl/>
          <w:lang w:eastAsia="he-IL"/>
        </w:rPr>
      </w:pPr>
      <w:bookmarkStart w:id="9336" w:name="_ETM_Q28_383800"/>
      <w:bookmarkStart w:id="9337" w:name="_ETM_Q28_383892"/>
      <w:bookmarkEnd w:id="9336"/>
      <w:bookmarkEnd w:id="9337"/>
    </w:p>
    <w:p w:rsidR="00915C53" w:rsidRDefault="00915C53" w:rsidP="00915C53">
      <w:pPr>
        <w:pStyle w:val="af7"/>
        <w:keepNext/>
        <w:rPr>
          <w:rtl/>
        </w:rPr>
      </w:pPr>
      <w:bookmarkStart w:id="9338" w:name="ET_yor_6032_33"/>
      <w:r w:rsidRPr="00D0679D">
        <w:rPr>
          <w:rStyle w:val="TagStyle"/>
          <w:rtl/>
        </w:rPr>
        <w:t xml:space="preserve"> &lt;&lt; יור &gt;&gt; </w:t>
      </w:r>
      <w:r>
        <w:rPr>
          <w:rtl/>
        </w:rPr>
        <w:t>היו"ר מנסור עבאס:</w:t>
      </w:r>
      <w:r w:rsidRPr="00D0679D">
        <w:rPr>
          <w:rStyle w:val="TagStyle"/>
          <w:rtl/>
        </w:rPr>
        <w:t xml:space="preserve"> &lt;&lt; יור &gt;&gt;</w:t>
      </w:r>
      <w:r>
        <w:rPr>
          <w:rtl/>
        </w:rPr>
        <w:t xml:space="preserve">  </w:t>
      </w:r>
      <w:bookmarkEnd w:id="9338"/>
    </w:p>
    <w:p w:rsidR="00915C53" w:rsidRDefault="00915C53" w:rsidP="0057198A">
      <w:pPr>
        <w:rPr>
          <w:rtl/>
          <w:lang w:eastAsia="he-IL"/>
        </w:rPr>
      </w:pPr>
    </w:p>
    <w:p w:rsidR="00915C53" w:rsidRDefault="00915C53" w:rsidP="00915C53">
      <w:pPr>
        <w:rPr>
          <w:rtl/>
          <w:lang w:eastAsia="he-IL"/>
        </w:rPr>
      </w:pPr>
      <w:bookmarkStart w:id="9339" w:name="_ETM_Q28_382152"/>
      <w:bookmarkEnd w:id="9339"/>
      <w:r>
        <w:rPr>
          <w:rFonts w:hint="cs"/>
          <w:rtl/>
          <w:lang w:eastAsia="he-IL"/>
        </w:rPr>
        <w:t xml:space="preserve">התקנון לא מאפשר. </w:t>
      </w:r>
    </w:p>
    <w:p w:rsidR="00915C53" w:rsidRDefault="00915C53" w:rsidP="00915C53">
      <w:pPr>
        <w:rPr>
          <w:rtl/>
          <w:lang w:eastAsia="he-IL"/>
        </w:rPr>
      </w:pPr>
      <w:bookmarkStart w:id="9340" w:name="_ETM_Q28_384182"/>
      <w:bookmarkStart w:id="9341" w:name="_ETM_Q28_384278"/>
      <w:bookmarkEnd w:id="9340"/>
      <w:bookmarkEnd w:id="9341"/>
    </w:p>
    <w:p w:rsidR="00915C53" w:rsidRDefault="00915C53" w:rsidP="00915C53">
      <w:pPr>
        <w:pStyle w:val="af6"/>
        <w:keepNext/>
        <w:rPr>
          <w:rtl/>
        </w:rPr>
      </w:pPr>
      <w:bookmarkStart w:id="9342" w:name="_ETM_Q28_384333"/>
      <w:bookmarkStart w:id="9343" w:name="_ETM_Q28_384434"/>
      <w:bookmarkEnd w:id="9342"/>
      <w:bookmarkEnd w:id="9343"/>
      <w:r w:rsidRPr="00D0679D">
        <w:rPr>
          <w:rStyle w:val="TagStyle"/>
          <w:rtl/>
        </w:rPr>
        <w:t xml:space="preserve"> &lt;&lt; קריאה &gt;&gt; </w:t>
      </w:r>
      <w:r>
        <w:rPr>
          <w:rtl/>
        </w:rPr>
        <w:t>דוד אמסלם (הליכוד):</w:t>
      </w:r>
      <w:r w:rsidRPr="00D0679D">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9344" w:name="_ETM_Q28_383515"/>
      <w:bookmarkStart w:id="9345" w:name="_ETM_Q28_383818"/>
      <w:bookmarkStart w:id="9346" w:name="_ETM_Q28_383872"/>
      <w:bookmarkStart w:id="9347" w:name="_ETM_Q28_383952"/>
      <w:bookmarkStart w:id="9348" w:name="_ETM_Q28_384040"/>
      <w:bookmarkEnd w:id="9344"/>
      <w:bookmarkEnd w:id="9345"/>
      <w:bookmarkEnd w:id="9346"/>
      <w:bookmarkEnd w:id="9347"/>
      <w:bookmarkEnd w:id="9348"/>
      <w:r>
        <w:rPr>
          <w:rFonts w:hint="cs"/>
          <w:rtl/>
          <w:lang w:eastAsia="he-IL"/>
        </w:rPr>
        <w:t xml:space="preserve">שתי דקות. תגיד שאתה לא רוצה. </w:t>
      </w:r>
      <w:bookmarkStart w:id="9349" w:name="_ETM_Q28_384778"/>
      <w:bookmarkEnd w:id="9349"/>
      <w:r>
        <w:rPr>
          <w:rFonts w:hint="cs"/>
          <w:rtl/>
          <w:lang w:eastAsia="he-IL"/>
        </w:rPr>
        <w:t xml:space="preserve">אל תבלבל לי תקנון, תקנון. אל תגיד תקנון. </w:t>
      </w:r>
    </w:p>
    <w:p w:rsidR="00915C53" w:rsidRDefault="00915C53" w:rsidP="00915C53">
      <w:pPr>
        <w:rPr>
          <w:rtl/>
          <w:lang w:eastAsia="he-IL"/>
        </w:rPr>
      </w:pPr>
      <w:bookmarkStart w:id="9350" w:name="_ETM_Q28_387691"/>
      <w:bookmarkStart w:id="9351" w:name="_ETM_Q28_387777"/>
      <w:bookmarkEnd w:id="9350"/>
      <w:bookmarkEnd w:id="9351"/>
    </w:p>
    <w:p w:rsidR="00915C53" w:rsidRDefault="00915C53" w:rsidP="00915C53">
      <w:pPr>
        <w:pStyle w:val="af7"/>
        <w:keepNext/>
        <w:rPr>
          <w:rtl/>
        </w:rPr>
      </w:pPr>
      <w:bookmarkStart w:id="9352" w:name="_ETM_Q28_388347"/>
      <w:bookmarkStart w:id="9353" w:name="_ETM_Q28_388430"/>
      <w:bookmarkStart w:id="9354" w:name="ET_yor_6032_35"/>
      <w:bookmarkEnd w:id="9352"/>
      <w:bookmarkEnd w:id="9353"/>
      <w:r w:rsidRPr="00884EC0">
        <w:rPr>
          <w:rStyle w:val="TagStyle"/>
          <w:rtl/>
        </w:rPr>
        <w:t xml:space="preserve"> &lt;&lt; יור &gt;&gt; </w:t>
      </w:r>
      <w:r>
        <w:rPr>
          <w:rtl/>
        </w:rPr>
        <w:t>היו"ר מנסור עבאס:</w:t>
      </w:r>
      <w:r w:rsidRPr="00884EC0">
        <w:rPr>
          <w:rStyle w:val="TagStyle"/>
          <w:rtl/>
        </w:rPr>
        <w:t xml:space="preserve"> &lt;&lt; יור &gt;&gt;</w:t>
      </w:r>
      <w:r>
        <w:rPr>
          <w:rtl/>
        </w:rPr>
        <w:t xml:space="preserve">  </w:t>
      </w:r>
      <w:bookmarkEnd w:id="9354"/>
    </w:p>
    <w:p w:rsidR="00915C53" w:rsidRDefault="00915C53" w:rsidP="0057198A">
      <w:pPr>
        <w:rPr>
          <w:rtl/>
          <w:lang w:eastAsia="he-IL"/>
        </w:rPr>
      </w:pPr>
    </w:p>
    <w:p w:rsidR="00915C53" w:rsidRDefault="00915C53" w:rsidP="00915C53">
      <w:pPr>
        <w:rPr>
          <w:rtl/>
          <w:lang w:eastAsia="he-IL"/>
        </w:rPr>
      </w:pPr>
      <w:bookmarkStart w:id="9355" w:name="_ETM_Q28_389382"/>
      <w:bookmarkEnd w:id="9355"/>
      <w:r>
        <w:rPr>
          <w:rFonts w:hint="cs"/>
          <w:rtl/>
          <w:lang w:eastAsia="he-IL"/>
        </w:rPr>
        <w:t xml:space="preserve">אם הייתה </w:t>
      </w:r>
      <w:bookmarkStart w:id="9356" w:name="_ETM_Q28_390259"/>
      <w:bookmarkEnd w:id="9356"/>
      <w:r>
        <w:rPr>
          <w:rFonts w:hint="cs"/>
          <w:rtl/>
          <w:lang w:eastAsia="he-IL"/>
        </w:rPr>
        <w:t xml:space="preserve">הצדקה, אתה יודע שאני </w:t>
      </w:r>
      <w:r>
        <w:rPr>
          <w:rtl/>
          <w:lang w:eastAsia="he-IL"/>
        </w:rPr>
        <w:t>–</w:t>
      </w:r>
      <w:r>
        <w:rPr>
          <w:rFonts w:hint="cs"/>
          <w:rtl/>
          <w:lang w:eastAsia="he-IL"/>
        </w:rPr>
        <w:t xml:space="preserve"> לחבר הכנסת שלמה קרעי הוספתי </w:t>
      </w:r>
      <w:bookmarkStart w:id="9357" w:name="_ETM_Q28_394699"/>
      <w:bookmarkEnd w:id="9357"/>
      <w:r>
        <w:rPr>
          <w:rFonts w:hint="cs"/>
          <w:rtl/>
          <w:lang w:eastAsia="he-IL"/>
        </w:rPr>
        <w:t>זמן, נכון?</w:t>
      </w:r>
      <w:bookmarkStart w:id="9358" w:name="_ETM_Q28_397251"/>
      <w:bookmarkEnd w:id="9358"/>
    </w:p>
    <w:p w:rsidR="00915C53" w:rsidRDefault="00915C53" w:rsidP="00915C53">
      <w:pPr>
        <w:rPr>
          <w:rtl/>
          <w:lang w:eastAsia="he-IL"/>
        </w:rPr>
      </w:pPr>
      <w:bookmarkStart w:id="9359" w:name="_ETM_Q28_397349"/>
      <w:bookmarkStart w:id="9360" w:name="_ETM_Q28_397395"/>
      <w:bookmarkEnd w:id="9359"/>
      <w:bookmarkEnd w:id="9360"/>
    </w:p>
    <w:p w:rsidR="00915C53" w:rsidRDefault="00915C53" w:rsidP="00915C53">
      <w:pPr>
        <w:pStyle w:val="af6"/>
        <w:keepNext/>
        <w:rPr>
          <w:rtl/>
        </w:rPr>
      </w:pPr>
      <w:bookmarkStart w:id="9361" w:name="_ETM_Q28_394353"/>
      <w:bookmarkStart w:id="9362" w:name="_ETM_Q28_394458"/>
      <w:bookmarkStart w:id="9363" w:name="ET_interruption_5802_36"/>
      <w:bookmarkEnd w:id="9361"/>
      <w:bookmarkEnd w:id="9362"/>
      <w:r w:rsidRPr="00884EC0">
        <w:rPr>
          <w:rStyle w:val="TagStyle"/>
          <w:rtl/>
        </w:rPr>
        <w:t xml:space="preserve"> &lt;&lt; קריאה &gt;&gt; </w:t>
      </w:r>
      <w:r>
        <w:rPr>
          <w:rtl/>
        </w:rPr>
        <w:t>שלמה קרעי (הליכוד):</w:t>
      </w:r>
      <w:r w:rsidRPr="00884EC0">
        <w:rPr>
          <w:rStyle w:val="TagStyle"/>
          <w:rtl/>
        </w:rPr>
        <w:t xml:space="preserve"> &lt;&lt; קריאה &gt;&gt;</w:t>
      </w:r>
      <w:r>
        <w:rPr>
          <w:rtl/>
        </w:rPr>
        <w:t xml:space="preserve">  </w:t>
      </w:r>
      <w:bookmarkEnd w:id="9363"/>
    </w:p>
    <w:p w:rsidR="00915C53" w:rsidRDefault="00915C53" w:rsidP="0057198A">
      <w:pPr>
        <w:rPr>
          <w:rtl/>
          <w:lang w:eastAsia="he-IL"/>
        </w:rPr>
      </w:pPr>
    </w:p>
    <w:p w:rsidR="00915C53" w:rsidRDefault="00915C53" w:rsidP="00915C53">
      <w:pPr>
        <w:rPr>
          <w:rtl/>
          <w:lang w:eastAsia="he-IL"/>
        </w:rPr>
      </w:pPr>
      <w:bookmarkStart w:id="9364" w:name="_ETM_Q28_396187"/>
      <w:bookmarkEnd w:id="9364"/>
      <w:r>
        <w:rPr>
          <w:rFonts w:hint="cs"/>
          <w:rtl/>
          <w:lang w:eastAsia="he-IL"/>
        </w:rPr>
        <w:t>ת</w:t>
      </w:r>
      <w:bookmarkStart w:id="9365" w:name="_ETM_Q28_396489"/>
      <w:bookmarkStart w:id="9366" w:name="_ETM_Q28_396550"/>
      <w:bookmarkEnd w:id="9365"/>
      <w:bookmarkEnd w:id="9366"/>
      <w:r>
        <w:rPr>
          <w:rFonts w:hint="cs"/>
          <w:rtl/>
          <w:lang w:eastAsia="he-IL"/>
        </w:rPr>
        <w:t xml:space="preserve">ן לו שלוש דקות. </w:t>
      </w:r>
    </w:p>
    <w:p w:rsidR="00915C53" w:rsidRDefault="00915C53" w:rsidP="00915C53">
      <w:pPr>
        <w:rPr>
          <w:rtl/>
          <w:lang w:eastAsia="he-IL"/>
        </w:rPr>
      </w:pPr>
      <w:bookmarkStart w:id="9367" w:name="_ETM_Q28_398363"/>
      <w:bookmarkStart w:id="9368" w:name="_ETM_Q28_398460"/>
      <w:bookmarkEnd w:id="9367"/>
      <w:bookmarkEnd w:id="9368"/>
    </w:p>
    <w:p w:rsidR="00915C53" w:rsidRDefault="00915C53" w:rsidP="00915C53">
      <w:pPr>
        <w:pStyle w:val="af6"/>
        <w:keepNext/>
        <w:rPr>
          <w:rtl/>
        </w:rPr>
      </w:pPr>
      <w:bookmarkStart w:id="9369" w:name="_ETM_Q28_398506"/>
      <w:bookmarkStart w:id="9370" w:name="_ETM_Q28_398611"/>
      <w:bookmarkStart w:id="9371" w:name="ET_interruption_5156_37"/>
      <w:bookmarkEnd w:id="9369"/>
      <w:bookmarkEnd w:id="9370"/>
      <w:r w:rsidRPr="00884EC0">
        <w:rPr>
          <w:rStyle w:val="TagStyle"/>
          <w:rtl/>
        </w:rPr>
        <w:t xml:space="preserve"> &lt;&lt; קריאה &gt;&gt; </w:t>
      </w:r>
      <w:r>
        <w:rPr>
          <w:rtl/>
        </w:rPr>
        <w:t>דוד אמסלם (הליכוד):</w:t>
      </w:r>
      <w:r w:rsidRPr="00884EC0">
        <w:rPr>
          <w:rStyle w:val="TagStyle"/>
          <w:rtl/>
        </w:rPr>
        <w:t xml:space="preserve"> &lt;&lt; קריאה &gt;&gt;</w:t>
      </w:r>
      <w:r>
        <w:rPr>
          <w:rtl/>
        </w:rPr>
        <w:t xml:space="preserve">  </w:t>
      </w:r>
      <w:bookmarkEnd w:id="9371"/>
    </w:p>
    <w:p w:rsidR="00915C53" w:rsidRDefault="00915C53" w:rsidP="0057198A">
      <w:pPr>
        <w:rPr>
          <w:rtl/>
          <w:lang w:eastAsia="he-IL"/>
        </w:rPr>
      </w:pPr>
    </w:p>
    <w:p w:rsidR="00915C53" w:rsidRDefault="00915C53" w:rsidP="00915C53">
      <w:pPr>
        <w:rPr>
          <w:rtl/>
          <w:lang w:eastAsia="he-IL"/>
        </w:rPr>
      </w:pPr>
      <w:bookmarkStart w:id="9372" w:name="_ETM_Q28_400744"/>
      <w:bookmarkStart w:id="9373" w:name="_ETM_Q28_401038"/>
      <w:bookmarkStart w:id="9374" w:name="_ETM_Q28_401088"/>
      <w:bookmarkStart w:id="9375" w:name="_ETM_Q28_397499"/>
      <w:bookmarkStart w:id="9376" w:name="_ETM_Q28_387843"/>
      <w:bookmarkStart w:id="9377" w:name="_ETM_Q28_387922"/>
      <w:bookmarkEnd w:id="9372"/>
      <w:bookmarkEnd w:id="9373"/>
      <w:bookmarkEnd w:id="9374"/>
      <w:bookmarkEnd w:id="9375"/>
      <w:bookmarkEnd w:id="9376"/>
      <w:bookmarkEnd w:id="9377"/>
      <w:r>
        <w:rPr>
          <w:rFonts w:hint="cs"/>
          <w:rtl/>
          <w:lang w:eastAsia="he-IL"/>
        </w:rPr>
        <w:lastRenderedPageBreak/>
        <w:t xml:space="preserve">תבין, אנחנו מכירים את העניין. </w:t>
      </w:r>
      <w:bookmarkStart w:id="9378" w:name="_ETM_Q28_402325"/>
      <w:bookmarkStart w:id="9379" w:name="_ETM_Q28_402403"/>
      <w:bookmarkStart w:id="9380" w:name="_ETM_Q28_402464"/>
      <w:bookmarkStart w:id="9381" w:name="_ETM_Q28_402532"/>
      <w:bookmarkEnd w:id="9378"/>
      <w:bookmarkEnd w:id="9379"/>
      <w:bookmarkEnd w:id="9380"/>
      <w:bookmarkEnd w:id="9381"/>
      <w:r>
        <w:rPr>
          <w:rFonts w:hint="cs"/>
          <w:rtl/>
          <w:lang w:eastAsia="he-IL"/>
        </w:rPr>
        <w:t xml:space="preserve">תגיד: אני לא רוצה. זהו. </w:t>
      </w:r>
    </w:p>
    <w:p w:rsidR="00915C53" w:rsidRDefault="00915C53" w:rsidP="00915C53">
      <w:pPr>
        <w:rPr>
          <w:rtl/>
          <w:lang w:eastAsia="he-IL"/>
        </w:rPr>
      </w:pPr>
    </w:p>
    <w:p w:rsidR="00915C53" w:rsidRDefault="00915C53" w:rsidP="00915C53">
      <w:pPr>
        <w:pStyle w:val="af7"/>
        <w:keepNext/>
        <w:rPr>
          <w:rtl/>
        </w:rPr>
      </w:pPr>
      <w:r w:rsidRPr="00722C5A">
        <w:rPr>
          <w:rStyle w:val="TagStyle"/>
          <w:rtl/>
        </w:rPr>
        <w:t xml:space="preserve"> &lt;&lt; יור &gt;&gt; </w:t>
      </w:r>
      <w:r>
        <w:rPr>
          <w:rtl/>
        </w:rPr>
        <w:t>היו"ר מנסור עבאס:</w:t>
      </w:r>
      <w:r w:rsidRPr="00722C5A">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זה עניין של </w:t>
      </w:r>
      <w:bookmarkStart w:id="9382" w:name="_ETM_Q28_405808"/>
      <w:bookmarkEnd w:id="9382"/>
      <w:r>
        <w:rPr>
          <w:rFonts w:hint="cs"/>
          <w:rtl/>
          <w:lang w:eastAsia="he-IL"/>
        </w:rPr>
        <w:t xml:space="preserve">התקנון. </w:t>
      </w:r>
    </w:p>
    <w:p w:rsidR="00915C53" w:rsidRDefault="00915C53" w:rsidP="00915C53">
      <w:pPr>
        <w:rPr>
          <w:b/>
          <w:bCs/>
          <w:u w:val="single"/>
          <w:rtl/>
          <w:lang w:eastAsia="he-IL"/>
        </w:rPr>
      </w:pPr>
    </w:p>
    <w:p w:rsidR="00915C53" w:rsidRDefault="00915C53" w:rsidP="00915C53">
      <w:pPr>
        <w:pStyle w:val="af6"/>
        <w:keepNext/>
        <w:rPr>
          <w:rtl/>
        </w:rPr>
      </w:pPr>
      <w:r w:rsidRPr="00722C5A">
        <w:rPr>
          <w:rStyle w:val="TagStyle"/>
          <w:rtl/>
        </w:rPr>
        <w:t xml:space="preserve"> &lt;&lt; קריאה &gt;&gt; </w:t>
      </w:r>
      <w:r>
        <w:rPr>
          <w:rtl/>
        </w:rPr>
        <w:t>דוד אמסלם (הליכוד):</w:t>
      </w:r>
      <w:r w:rsidRPr="00722C5A">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הוא ניסה להראות שאני לא מבין כלום והוא מבין </w:t>
      </w:r>
      <w:bookmarkStart w:id="9383" w:name="_ETM_Q28_408003"/>
      <w:bookmarkEnd w:id="9383"/>
      <w:r>
        <w:rPr>
          <w:rFonts w:hint="cs"/>
          <w:rtl/>
          <w:lang w:eastAsia="he-IL"/>
        </w:rPr>
        <w:t xml:space="preserve">הכול, והוא טועה, הוא לא מכיר את החוק. </w:t>
      </w:r>
      <w:bookmarkStart w:id="9384" w:name="_ETM_Q28_410500"/>
      <w:bookmarkStart w:id="9385" w:name="_ETM_Q28_410559"/>
      <w:bookmarkStart w:id="9386" w:name="_ETM_Q28_410659"/>
      <w:bookmarkStart w:id="9387" w:name="_ETM_Q28_410721"/>
      <w:bookmarkEnd w:id="9384"/>
      <w:bookmarkEnd w:id="9385"/>
      <w:bookmarkEnd w:id="9386"/>
      <w:bookmarkEnd w:id="9387"/>
      <w:r>
        <w:rPr>
          <w:rFonts w:hint="cs"/>
          <w:rtl/>
          <w:lang w:eastAsia="he-IL"/>
        </w:rPr>
        <w:t xml:space="preserve">אז </w:t>
      </w:r>
      <w:bookmarkStart w:id="9388" w:name="_ETM_Q28_411861"/>
      <w:bookmarkEnd w:id="9388"/>
      <w:r>
        <w:rPr>
          <w:rFonts w:hint="cs"/>
          <w:rtl/>
          <w:lang w:eastAsia="he-IL"/>
        </w:rPr>
        <w:t>לא משנה. תגיד שאתה לא רוצה. זהו.</w:t>
      </w:r>
    </w:p>
    <w:p w:rsidR="00915C53" w:rsidRDefault="00915C53" w:rsidP="00915C53">
      <w:pPr>
        <w:rPr>
          <w:rtl/>
          <w:lang w:eastAsia="he-IL"/>
        </w:rPr>
      </w:pPr>
      <w:bookmarkStart w:id="9389" w:name="_ETM_Q28_412588"/>
      <w:bookmarkStart w:id="9390" w:name="_ETM_Q28_412639"/>
      <w:bookmarkStart w:id="9391" w:name="_ETM_Q28_413259"/>
      <w:bookmarkEnd w:id="9389"/>
      <w:bookmarkEnd w:id="9390"/>
      <w:bookmarkEnd w:id="9391"/>
    </w:p>
    <w:p w:rsidR="00915C53" w:rsidRDefault="00915C53" w:rsidP="00915C53">
      <w:pPr>
        <w:pStyle w:val="af6"/>
        <w:keepNext/>
        <w:rPr>
          <w:rtl/>
        </w:rPr>
      </w:pPr>
      <w:bookmarkStart w:id="9392" w:name="_ETM_Q28_413347"/>
      <w:bookmarkStart w:id="9393" w:name="ET_interruption_5802_38"/>
      <w:bookmarkEnd w:id="9392"/>
      <w:r w:rsidRPr="00884EC0">
        <w:rPr>
          <w:rStyle w:val="TagStyle"/>
          <w:rtl/>
        </w:rPr>
        <w:t xml:space="preserve"> &lt;&lt; קריאה &gt;&gt; </w:t>
      </w:r>
      <w:r>
        <w:rPr>
          <w:rtl/>
        </w:rPr>
        <w:t>שלמה קרעי (הליכוד):</w:t>
      </w:r>
      <w:r w:rsidRPr="00884EC0">
        <w:rPr>
          <w:rStyle w:val="TagStyle"/>
          <w:rtl/>
        </w:rPr>
        <w:t xml:space="preserve"> &lt;&lt; קריאה &gt;&gt;</w:t>
      </w:r>
      <w:r>
        <w:rPr>
          <w:rtl/>
        </w:rPr>
        <w:t xml:space="preserve">  </w:t>
      </w:r>
      <w:bookmarkEnd w:id="9393"/>
    </w:p>
    <w:p w:rsidR="00915C53" w:rsidRDefault="00915C53" w:rsidP="0057198A">
      <w:pPr>
        <w:rPr>
          <w:rtl/>
          <w:lang w:eastAsia="he-IL"/>
        </w:rPr>
      </w:pPr>
    </w:p>
    <w:p w:rsidR="00915C53" w:rsidRDefault="00915C53" w:rsidP="00915C53">
      <w:pPr>
        <w:rPr>
          <w:rtl/>
          <w:lang w:eastAsia="he-IL"/>
        </w:rPr>
      </w:pPr>
      <w:bookmarkStart w:id="9394" w:name="_ETM_Q28_414920"/>
      <w:bookmarkStart w:id="9395" w:name="_ETM_Q28_415200"/>
      <w:bookmarkStart w:id="9396" w:name="_ETM_Q28_415249"/>
      <w:bookmarkEnd w:id="9394"/>
      <w:bookmarkEnd w:id="9395"/>
      <w:bookmarkEnd w:id="9396"/>
      <w:r>
        <w:rPr>
          <w:rFonts w:hint="cs"/>
          <w:rtl/>
          <w:lang w:eastAsia="he-IL"/>
        </w:rPr>
        <w:t xml:space="preserve">יש לך שיקול דעת. </w:t>
      </w:r>
    </w:p>
    <w:p w:rsidR="00915C53" w:rsidRDefault="00915C53" w:rsidP="00915C53">
      <w:pPr>
        <w:rPr>
          <w:rtl/>
          <w:lang w:eastAsia="he-IL"/>
        </w:rPr>
      </w:pPr>
      <w:bookmarkStart w:id="9397" w:name="_ETM_Q28_415760"/>
      <w:bookmarkStart w:id="9398" w:name="_ETM_Q28_415876"/>
      <w:bookmarkEnd w:id="9397"/>
      <w:bookmarkEnd w:id="9398"/>
    </w:p>
    <w:p w:rsidR="00915C53" w:rsidRDefault="00915C53" w:rsidP="00915C53">
      <w:pPr>
        <w:pStyle w:val="af6"/>
        <w:keepNext/>
        <w:rPr>
          <w:rtl/>
        </w:rPr>
      </w:pPr>
      <w:bookmarkStart w:id="9399" w:name="_ETM_Q28_415908"/>
      <w:bookmarkStart w:id="9400" w:name="_ETM_Q28_416038"/>
      <w:bookmarkStart w:id="9401" w:name="ET_interruption_5156_39"/>
      <w:bookmarkEnd w:id="9399"/>
      <w:bookmarkEnd w:id="9400"/>
      <w:r w:rsidRPr="00884EC0">
        <w:rPr>
          <w:rStyle w:val="TagStyle"/>
          <w:rtl/>
        </w:rPr>
        <w:t xml:space="preserve"> &lt;&lt; קריאה &gt;&gt; </w:t>
      </w:r>
      <w:r>
        <w:rPr>
          <w:rtl/>
        </w:rPr>
        <w:t>דוד אמסלם (הליכוד):</w:t>
      </w:r>
      <w:r w:rsidRPr="00884EC0">
        <w:rPr>
          <w:rStyle w:val="TagStyle"/>
          <w:rtl/>
        </w:rPr>
        <w:t xml:space="preserve"> &lt;&lt; קריאה &gt;&gt;</w:t>
      </w:r>
      <w:r>
        <w:rPr>
          <w:rtl/>
        </w:rPr>
        <w:t xml:space="preserve">  </w:t>
      </w:r>
      <w:bookmarkEnd w:id="9401"/>
    </w:p>
    <w:p w:rsidR="00915C53" w:rsidRDefault="00915C53" w:rsidP="0057198A">
      <w:pPr>
        <w:rPr>
          <w:rtl/>
          <w:lang w:eastAsia="he-IL"/>
        </w:rPr>
      </w:pPr>
    </w:p>
    <w:p w:rsidR="00915C53" w:rsidRDefault="00915C53" w:rsidP="00915C53">
      <w:pPr>
        <w:rPr>
          <w:rtl/>
          <w:lang w:eastAsia="he-IL"/>
        </w:rPr>
      </w:pPr>
      <w:bookmarkStart w:id="9402" w:name="_ETM_Q28_414302"/>
      <w:bookmarkStart w:id="9403" w:name="_ETM_Q28_412740"/>
      <w:bookmarkStart w:id="9404" w:name="_ETM_Q28_412785"/>
      <w:bookmarkStart w:id="9405" w:name="_ETM_Q28_414601"/>
      <w:bookmarkStart w:id="9406" w:name="_ETM_Q28_414702"/>
      <w:bookmarkEnd w:id="9402"/>
      <w:bookmarkEnd w:id="9403"/>
      <w:bookmarkEnd w:id="9404"/>
      <w:bookmarkEnd w:id="9405"/>
      <w:bookmarkEnd w:id="9406"/>
      <w:r>
        <w:rPr>
          <w:rFonts w:hint="cs"/>
          <w:rtl/>
          <w:lang w:eastAsia="he-IL"/>
        </w:rPr>
        <w:t xml:space="preserve">הרי אתה עושה דווקא, בגלל שאתה החלטת ככה, וזה בסדר, </w:t>
      </w:r>
      <w:bookmarkStart w:id="9407" w:name="_ETM_Q28_420310"/>
      <w:bookmarkEnd w:id="9407"/>
      <w:r>
        <w:rPr>
          <w:rFonts w:hint="cs"/>
          <w:rtl/>
          <w:lang w:eastAsia="he-IL"/>
        </w:rPr>
        <w:t xml:space="preserve">אין שום בעיה. </w:t>
      </w:r>
    </w:p>
    <w:p w:rsidR="00915C53" w:rsidRDefault="00915C53" w:rsidP="00915C53">
      <w:pPr>
        <w:rPr>
          <w:rtl/>
          <w:lang w:eastAsia="he-IL"/>
        </w:rPr>
      </w:pPr>
    </w:p>
    <w:p w:rsidR="00915C53" w:rsidRDefault="00915C53" w:rsidP="00915C53">
      <w:pPr>
        <w:pStyle w:val="af6"/>
        <w:keepNext/>
        <w:rPr>
          <w:rtl/>
        </w:rPr>
      </w:pPr>
      <w:bookmarkStart w:id="9408" w:name="ET_interruption_5802_9"/>
      <w:r w:rsidRPr="007204E9">
        <w:rPr>
          <w:rStyle w:val="TagStyle"/>
          <w:rtl/>
        </w:rPr>
        <w:t xml:space="preserve"> &lt;&lt; קריאה &gt;&gt; </w:t>
      </w:r>
      <w:r>
        <w:rPr>
          <w:rtl/>
        </w:rPr>
        <w:t>שלמה קרעי (הליכוד):</w:t>
      </w:r>
      <w:r w:rsidRPr="007204E9">
        <w:rPr>
          <w:rStyle w:val="TagStyle"/>
          <w:rtl/>
        </w:rPr>
        <w:t xml:space="preserve"> &lt;&lt; קריאה &gt;&gt;</w:t>
      </w:r>
      <w:r>
        <w:rPr>
          <w:rtl/>
        </w:rPr>
        <w:t xml:space="preserve">  </w:t>
      </w:r>
      <w:bookmarkEnd w:id="940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תן לו שלוש דקות. </w:t>
      </w:r>
    </w:p>
    <w:p w:rsidR="00915C53" w:rsidRDefault="00915C53" w:rsidP="00915C53">
      <w:pPr>
        <w:rPr>
          <w:rtl/>
          <w:lang w:eastAsia="he-IL"/>
        </w:rPr>
      </w:pPr>
    </w:p>
    <w:p w:rsidR="00915C53" w:rsidRDefault="00915C53" w:rsidP="00915C53">
      <w:pPr>
        <w:pStyle w:val="af6"/>
        <w:keepNext/>
        <w:rPr>
          <w:rtl/>
        </w:rPr>
      </w:pPr>
      <w:bookmarkStart w:id="9409" w:name="ET_interruption_5156_10"/>
      <w:r w:rsidRPr="007204E9">
        <w:rPr>
          <w:rStyle w:val="TagStyle"/>
          <w:rtl/>
        </w:rPr>
        <w:t xml:space="preserve"> &lt;&lt; קריאה &gt;&gt; </w:t>
      </w:r>
      <w:r>
        <w:rPr>
          <w:rtl/>
        </w:rPr>
        <w:t>דוד אמסלם (הליכוד):</w:t>
      </w:r>
      <w:r w:rsidRPr="007204E9">
        <w:rPr>
          <w:rStyle w:val="TagStyle"/>
          <w:rtl/>
        </w:rPr>
        <w:t xml:space="preserve"> &lt;&lt; קריאה &gt;&gt;</w:t>
      </w:r>
      <w:r>
        <w:rPr>
          <w:rtl/>
        </w:rPr>
        <w:t xml:space="preserve">  </w:t>
      </w:r>
      <w:bookmarkEnd w:id="940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אנחנו אמרנו: מי שלא מכבד אותנו, אנחנו לא </w:t>
      </w:r>
      <w:bookmarkStart w:id="9410" w:name="_ETM_Q28_429378"/>
      <w:bookmarkEnd w:id="9410"/>
      <w:r>
        <w:rPr>
          <w:rFonts w:hint="cs"/>
          <w:rtl/>
          <w:lang w:eastAsia="he-IL"/>
        </w:rPr>
        <w:t xml:space="preserve">מכבדים אותו. </w:t>
      </w:r>
    </w:p>
    <w:p w:rsidR="00915C53" w:rsidRDefault="00915C53" w:rsidP="00915C53">
      <w:pPr>
        <w:rPr>
          <w:rtl/>
          <w:lang w:eastAsia="he-IL"/>
        </w:rPr>
      </w:pPr>
      <w:bookmarkStart w:id="9411" w:name="_ETM_Q28_427504"/>
      <w:bookmarkStart w:id="9412" w:name="_ETM_Q28_427574"/>
      <w:bookmarkEnd w:id="9411"/>
      <w:bookmarkEnd w:id="9412"/>
    </w:p>
    <w:p w:rsidR="00915C53" w:rsidRDefault="00915C53" w:rsidP="00915C53">
      <w:pPr>
        <w:pStyle w:val="af7"/>
        <w:keepNext/>
        <w:rPr>
          <w:rtl/>
        </w:rPr>
      </w:pPr>
      <w:bookmarkStart w:id="9413" w:name="_ETM_Q28_428208"/>
      <w:bookmarkStart w:id="9414" w:name="_ETM_Q28_428294"/>
      <w:bookmarkStart w:id="9415" w:name="ET_yor_6032_40"/>
      <w:bookmarkEnd w:id="9413"/>
      <w:bookmarkEnd w:id="9414"/>
      <w:r w:rsidRPr="00892A0D">
        <w:rPr>
          <w:rStyle w:val="TagStyle"/>
          <w:rtl/>
        </w:rPr>
        <w:t xml:space="preserve"> &lt;&lt; יור &gt;&gt; </w:t>
      </w:r>
      <w:r>
        <w:rPr>
          <w:rtl/>
        </w:rPr>
        <w:t>היו"ר מנסור עבאס:</w:t>
      </w:r>
      <w:r w:rsidRPr="00892A0D">
        <w:rPr>
          <w:rStyle w:val="TagStyle"/>
          <w:rtl/>
        </w:rPr>
        <w:t xml:space="preserve"> &lt;&lt; יור &gt;&gt;</w:t>
      </w:r>
      <w:r>
        <w:rPr>
          <w:rtl/>
        </w:rPr>
        <w:t xml:space="preserve">  </w:t>
      </w:r>
      <w:bookmarkEnd w:id="9415"/>
    </w:p>
    <w:p w:rsidR="00915C53" w:rsidRDefault="00915C53" w:rsidP="0057198A">
      <w:pPr>
        <w:rPr>
          <w:rtl/>
          <w:lang w:eastAsia="he-IL"/>
        </w:rPr>
      </w:pPr>
    </w:p>
    <w:p w:rsidR="00915C53" w:rsidRDefault="00915C53" w:rsidP="00915C53">
      <w:pPr>
        <w:rPr>
          <w:rtl/>
          <w:lang w:eastAsia="he-IL"/>
        </w:rPr>
      </w:pPr>
      <w:bookmarkStart w:id="9416" w:name="_ETM_Q28_425772"/>
      <w:bookmarkEnd w:id="9416"/>
      <w:r>
        <w:rPr>
          <w:rFonts w:hint="cs"/>
          <w:rtl/>
          <w:lang w:eastAsia="he-IL"/>
        </w:rPr>
        <w:t xml:space="preserve">אני מסתכל על רשימת החוקים כדי למצוא </w:t>
      </w:r>
      <w:bookmarkStart w:id="9417" w:name="_ETM_Q28_432000"/>
      <w:bookmarkEnd w:id="9417"/>
      <w:r>
        <w:rPr>
          <w:rFonts w:hint="cs"/>
          <w:rtl/>
          <w:lang w:eastAsia="he-IL"/>
        </w:rPr>
        <w:t xml:space="preserve">לך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9418" w:name="_ETM_Q28_430777"/>
      <w:bookmarkStart w:id="9419" w:name="ET_interruption_5156_41"/>
      <w:bookmarkEnd w:id="9418"/>
      <w:r w:rsidRPr="00892A0D">
        <w:rPr>
          <w:rStyle w:val="TagStyle"/>
          <w:rtl/>
        </w:rPr>
        <w:t xml:space="preserve"> &lt;&lt; קריאה &gt;&gt; </w:t>
      </w:r>
      <w:r>
        <w:rPr>
          <w:rtl/>
        </w:rPr>
        <w:t>דוד אמסלם (הליכוד):</w:t>
      </w:r>
      <w:r w:rsidRPr="00892A0D">
        <w:rPr>
          <w:rStyle w:val="TagStyle"/>
          <w:rtl/>
        </w:rPr>
        <w:t xml:space="preserve"> &lt;&lt; קריאה &gt;&gt;</w:t>
      </w:r>
      <w:r>
        <w:rPr>
          <w:rtl/>
        </w:rPr>
        <w:t xml:space="preserve">  </w:t>
      </w:r>
      <w:bookmarkEnd w:id="9419"/>
    </w:p>
    <w:p w:rsidR="00915C53" w:rsidRDefault="00915C53" w:rsidP="0057198A">
      <w:pPr>
        <w:rPr>
          <w:rtl/>
          <w:lang w:eastAsia="he-IL"/>
        </w:rPr>
      </w:pPr>
    </w:p>
    <w:p w:rsidR="00915C53" w:rsidRDefault="00915C53" w:rsidP="00915C53">
      <w:pPr>
        <w:rPr>
          <w:rtl/>
          <w:lang w:eastAsia="he-IL"/>
        </w:rPr>
      </w:pPr>
      <w:bookmarkStart w:id="9420" w:name="_ETM_Q28_432865"/>
      <w:bookmarkStart w:id="9421" w:name="_ETM_Q28_427650"/>
      <w:bookmarkStart w:id="9422" w:name="_ETM_Q28_427727"/>
      <w:bookmarkStart w:id="9423" w:name="_ETM_Q28_433167"/>
      <w:bookmarkStart w:id="9424" w:name="_ETM_Q28_433243"/>
      <w:bookmarkEnd w:id="9420"/>
      <w:bookmarkEnd w:id="9421"/>
      <w:bookmarkEnd w:id="9422"/>
      <w:bookmarkEnd w:id="9423"/>
      <w:bookmarkEnd w:id="9424"/>
      <w:r>
        <w:rPr>
          <w:rFonts w:hint="cs"/>
          <w:rtl/>
          <w:lang w:eastAsia="he-IL"/>
        </w:rPr>
        <w:t xml:space="preserve">לא צריך, לא צריך, אתה לא עושה לנו טובה. תבין לאן הגענו, שאתה צריך לתת לנו גם אישור פה. </w:t>
      </w:r>
    </w:p>
    <w:p w:rsidR="00915C53" w:rsidRDefault="00915C53" w:rsidP="00915C53">
      <w:pPr>
        <w:rPr>
          <w:rtl/>
          <w:lang w:eastAsia="he-IL"/>
        </w:rPr>
      </w:pPr>
    </w:p>
    <w:p w:rsidR="00915C53" w:rsidRDefault="00915C53" w:rsidP="00915C53">
      <w:pPr>
        <w:pStyle w:val="af7"/>
        <w:keepNext/>
        <w:rPr>
          <w:rtl/>
        </w:rPr>
      </w:pPr>
      <w:r w:rsidRPr="007204E9">
        <w:rPr>
          <w:rStyle w:val="TagStyle"/>
          <w:rtl/>
        </w:rPr>
        <w:lastRenderedPageBreak/>
        <w:t xml:space="preserve"> &lt;&lt; יור &gt;&gt; </w:t>
      </w:r>
      <w:r>
        <w:rPr>
          <w:rtl/>
        </w:rPr>
        <w:t>היו"ר מנסור עבאס:</w:t>
      </w:r>
      <w:r w:rsidRPr="007204E9">
        <w:rPr>
          <w:rStyle w:val="TagStyle"/>
          <w:rtl/>
        </w:rPr>
        <w:t xml:space="preserve"> &lt;&lt; יור &gt;&gt;</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טוב, י</w:t>
      </w:r>
      <w:bookmarkStart w:id="9425" w:name="_ETM_Q28_443036"/>
      <w:bookmarkEnd w:id="9425"/>
      <w:r>
        <w:rPr>
          <w:rFonts w:hint="cs"/>
          <w:rtl/>
          <w:lang w:eastAsia="he-IL"/>
        </w:rPr>
        <w:t xml:space="preserve">ש חוק קרוב שאתה יכול </w:t>
      </w:r>
      <w:r w:rsidRPr="007A77D1">
        <w:rPr>
          <w:rFonts w:hint="cs"/>
          <w:rtl/>
          <w:lang w:eastAsia="he-IL"/>
        </w:rPr>
        <w:t xml:space="preserve">להתנגד </w:t>
      </w:r>
      <w:bookmarkStart w:id="9426" w:name="_ETM_Q28_443511"/>
      <w:bookmarkEnd w:id="9426"/>
      <w:r w:rsidRPr="007A77D1">
        <w:rPr>
          <w:rFonts w:hint="cs"/>
          <w:rtl/>
          <w:lang w:eastAsia="he-IL"/>
        </w:rPr>
        <w:t>לו.</w:t>
      </w:r>
      <w:r>
        <w:rPr>
          <w:rFonts w:hint="cs"/>
          <w:rtl/>
          <w:lang w:eastAsia="he-IL"/>
        </w:rPr>
        <w:t xml:space="preserve"> </w:t>
      </w:r>
    </w:p>
    <w:p w:rsidR="00915C53" w:rsidRDefault="00915C53" w:rsidP="00915C53">
      <w:pPr>
        <w:rPr>
          <w:rtl/>
          <w:lang w:eastAsia="he-IL"/>
        </w:rPr>
      </w:pPr>
      <w:bookmarkStart w:id="9427" w:name="_ETM_Q28_450166"/>
      <w:bookmarkStart w:id="9428" w:name="_ETM_Q28_450243"/>
      <w:bookmarkEnd w:id="9427"/>
      <w:bookmarkEnd w:id="9428"/>
    </w:p>
    <w:p w:rsidR="00915C53" w:rsidRDefault="00915C53" w:rsidP="00915C53">
      <w:pPr>
        <w:pStyle w:val="af6"/>
        <w:keepNext/>
        <w:rPr>
          <w:rtl/>
        </w:rPr>
      </w:pPr>
      <w:r w:rsidRPr="00C1153A">
        <w:rPr>
          <w:rStyle w:val="TagStyle"/>
          <w:rtl/>
        </w:rPr>
        <w:t xml:space="preserve"> &lt;&lt; קריאה &gt;&gt; </w:t>
      </w:r>
      <w:r>
        <w:rPr>
          <w:rtl/>
        </w:rPr>
        <w:t>שלמה קרעי (הליכוד):</w:t>
      </w:r>
      <w:r w:rsidRPr="00C1153A">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תן לו שלוש דקות. כבר היה מדבר. </w:t>
      </w:r>
    </w:p>
    <w:p w:rsidR="00915C53" w:rsidRDefault="00915C53" w:rsidP="00915C53">
      <w:pPr>
        <w:rPr>
          <w:rtl/>
          <w:lang w:eastAsia="he-IL"/>
        </w:rPr>
      </w:pPr>
      <w:bookmarkStart w:id="9429" w:name="_ETM_Q28_450800"/>
      <w:bookmarkStart w:id="9430" w:name="_ETM_Q28_450860"/>
      <w:bookmarkStart w:id="9431" w:name="_ETM_Q28_451497"/>
      <w:bookmarkEnd w:id="9429"/>
      <w:bookmarkEnd w:id="9430"/>
      <w:bookmarkEnd w:id="9431"/>
    </w:p>
    <w:p w:rsidR="00915C53" w:rsidRDefault="00915C53" w:rsidP="00915C53">
      <w:pPr>
        <w:pStyle w:val="af6"/>
        <w:keepNext/>
        <w:rPr>
          <w:rtl/>
        </w:rPr>
      </w:pPr>
      <w:bookmarkStart w:id="9432" w:name="_ETM_Q28_451570"/>
      <w:bookmarkEnd w:id="9432"/>
      <w:r w:rsidRPr="00063F59">
        <w:rPr>
          <w:rStyle w:val="TagStyle"/>
          <w:rtl/>
        </w:rPr>
        <w:t xml:space="preserve"> &lt;&lt; קריאה &gt;&gt; </w:t>
      </w:r>
      <w:r>
        <w:rPr>
          <w:rtl/>
        </w:rPr>
        <w:t>דוד אמסלם (הליכוד):</w:t>
      </w:r>
      <w:r w:rsidRPr="00063F59">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9433" w:name="_ETM_Q28_453308"/>
      <w:bookmarkEnd w:id="9433"/>
      <w:r>
        <w:rPr>
          <w:rFonts w:hint="cs"/>
          <w:rtl/>
          <w:lang w:eastAsia="he-IL"/>
        </w:rPr>
        <w:t>ל</w:t>
      </w:r>
      <w:bookmarkStart w:id="9434" w:name="_ETM_Q28_453594"/>
      <w:bookmarkStart w:id="9435" w:name="_ETM_Q28_453652"/>
      <w:bookmarkEnd w:id="9434"/>
      <w:bookmarkEnd w:id="9435"/>
      <w:r>
        <w:rPr>
          <w:rFonts w:hint="cs"/>
          <w:rtl/>
          <w:lang w:eastAsia="he-IL"/>
        </w:rPr>
        <w:t xml:space="preserve">א צריך, </w:t>
      </w:r>
      <w:bookmarkStart w:id="9436" w:name="_ETM_Q28_454247"/>
      <w:bookmarkEnd w:id="9436"/>
      <w:r>
        <w:rPr>
          <w:rFonts w:hint="cs"/>
          <w:rtl/>
          <w:lang w:eastAsia="he-IL"/>
        </w:rPr>
        <w:t xml:space="preserve">לא צריך. </w:t>
      </w:r>
    </w:p>
    <w:p w:rsidR="00915C53" w:rsidRDefault="00915C53" w:rsidP="00915C53">
      <w:pPr>
        <w:rPr>
          <w:rtl/>
          <w:lang w:eastAsia="he-IL"/>
        </w:rPr>
      </w:pPr>
      <w:bookmarkStart w:id="9437" w:name="_ETM_Q28_452705"/>
      <w:bookmarkStart w:id="9438" w:name="_ETM_Q28_452803"/>
      <w:bookmarkEnd w:id="9437"/>
      <w:bookmarkEnd w:id="9438"/>
    </w:p>
    <w:p w:rsidR="00915C53" w:rsidRDefault="00915C53" w:rsidP="00915C53">
      <w:pPr>
        <w:pStyle w:val="af7"/>
        <w:keepNext/>
        <w:rPr>
          <w:rtl/>
        </w:rPr>
      </w:pPr>
      <w:bookmarkStart w:id="9439" w:name="_ETM_Q28_452865"/>
      <w:bookmarkStart w:id="9440" w:name="_ETM_Q28_452954"/>
      <w:bookmarkStart w:id="9441" w:name="ET_yor_6032_43"/>
      <w:bookmarkEnd w:id="9439"/>
      <w:bookmarkEnd w:id="9440"/>
      <w:r w:rsidRPr="00063F59">
        <w:rPr>
          <w:rStyle w:val="TagStyle"/>
          <w:rtl/>
        </w:rPr>
        <w:t xml:space="preserve"> &lt;&lt; יור &gt;&gt; </w:t>
      </w:r>
      <w:r>
        <w:rPr>
          <w:rtl/>
        </w:rPr>
        <w:t>היו"ר מנסור עבאס:</w:t>
      </w:r>
      <w:r w:rsidRPr="00063F59">
        <w:rPr>
          <w:rStyle w:val="TagStyle"/>
          <w:rtl/>
        </w:rPr>
        <w:t xml:space="preserve"> &lt;&lt; יור &gt;&gt;</w:t>
      </w:r>
      <w:r>
        <w:rPr>
          <w:rtl/>
        </w:rPr>
        <w:t xml:space="preserve">  </w:t>
      </w:r>
      <w:bookmarkEnd w:id="9441"/>
    </w:p>
    <w:p w:rsidR="00915C53" w:rsidRDefault="00915C53" w:rsidP="0057198A">
      <w:pPr>
        <w:rPr>
          <w:rtl/>
          <w:lang w:eastAsia="he-IL"/>
        </w:rPr>
      </w:pPr>
    </w:p>
    <w:p w:rsidR="00915C53" w:rsidRDefault="00915C53" w:rsidP="00915C53">
      <w:pPr>
        <w:rPr>
          <w:rtl/>
          <w:lang w:eastAsia="he-IL"/>
        </w:rPr>
      </w:pPr>
      <w:bookmarkStart w:id="9442" w:name="_ETM_Q28_454246"/>
      <w:bookmarkStart w:id="9443" w:name="_ETM_Q28_450944"/>
      <w:bookmarkStart w:id="9444" w:name="_ETM_Q28_450998"/>
      <w:bookmarkEnd w:id="9442"/>
      <w:bookmarkEnd w:id="9443"/>
      <w:bookmarkEnd w:id="9444"/>
      <w:r>
        <w:rPr>
          <w:rFonts w:hint="cs"/>
          <w:rtl/>
          <w:lang w:eastAsia="he-IL"/>
        </w:rPr>
        <w:t xml:space="preserve">לא, יש תקנון. אנחנו חייבים. </w:t>
      </w:r>
    </w:p>
    <w:p w:rsidR="00915C53" w:rsidRDefault="00915C53" w:rsidP="00915C53">
      <w:pPr>
        <w:rPr>
          <w:rtl/>
          <w:lang w:eastAsia="he-IL"/>
        </w:rPr>
      </w:pPr>
      <w:bookmarkStart w:id="9445" w:name="_ETM_Q28_454801"/>
      <w:bookmarkStart w:id="9446" w:name="_ETM_Q28_454904"/>
      <w:bookmarkEnd w:id="9445"/>
      <w:bookmarkEnd w:id="9446"/>
    </w:p>
    <w:p w:rsidR="00915C53" w:rsidRDefault="00915C53" w:rsidP="00915C53">
      <w:pPr>
        <w:pStyle w:val="af6"/>
        <w:keepNext/>
        <w:rPr>
          <w:rtl/>
        </w:rPr>
      </w:pPr>
      <w:bookmarkStart w:id="9447" w:name="_ETM_Q28_455578"/>
      <w:bookmarkStart w:id="9448" w:name="_ETM_Q28_455659"/>
      <w:bookmarkStart w:id="9449" w:name="ET_interruption_5802_44"/>
      <w:bookmarkEnd w:id="9447"/>
      <w:bookmarkEnd w:id="9448"/>
      <w:r w:rsidRPr="00063F59">
        <w:rPr>
          <w:rStyle w:val="TagStyle"/>
          <w:rtl/>
        </w:rPr>
        <w:t xml:space="preserve"> &lt;&lt; קריאה &gt;&gt; </w:t>
      </w:r>
      <w:r>
        <w:rPr>
          <w:rtl/>
        </w:rPr>
        <w:t>שלמה קרעי (הליכוד):</w:t>
      </w:r>
      <w:r w:rsidRPr="00063F59">
        <w:rPr>
          <w:rStyle w:val="TagStyle"/>
          <w:rtl/>
        </w:rPr>
        <w:t xml:space="preserve"> &lt;&lt; קריאה &gt;&gt;</w:t>
      </w:r>
      <w:r>
        <w:rPr>
          <w:rtl/>
        </w:rPr>
        <w:t xml:space="preserve">  </w:t>
      </w:r>
      <w:bookmarkEnd w:id="9449"/>
    </w:p>
    <w:p w:rsidR="00915C53" w:rsidRDefault="00915C53" w:rsidP="0057198A">
      <w:pPr>
        <w:rPr>
          <w:rtl/>
          <w:lang w:eastAsia="he-IL"/>
        </w:rPr>
      </w:pPr>
    </w:p>
    <w:p w:rsidR="00915C53" w:rsidRDefault="00915C53" w:rsidP="00915C53">
      <w:pPr>
        <w:rPr>
          <w:rtl/>
          <w:lang w:eastAsia="he-IL"/>
        </w:rPr>
      </w:pPr>
      <w:bookmarkStart w:id="9450" w:name="_ETM_Q28_454937"/>
      <w:bookmarkStart w:id="9451" w:name="_ETM_Q28_455020"/>
      <w:bookmarkEnd w:id="9450"/>
      <w:bookmarkEnd w:id="9451"/>
      <w:r>
        <w:rPr>
          <w:rFonts w:hint="cs"/>
          <w:rtl/>
          <w:lang w:eastAsia="he-IL"/>
        </w:rPr>
        <w:t xml:space="preserve">יש לך שיקול דעת. </w:t>
      </w:r>
    </w:p>
    <w:p w:rsidR="00915C53" w:rsidRDefault="00915C53" w:rsidP="00915C53">
      <w:pPr>
        <w:rPr>
          <w:rtl/>
          <w:lang w:eastAsia="he-IL"/>
        </w:rPr>
      </w:pPr>
    </w:p>
    <w:p w:rsidR="00915C53" w:rsidRDefault="00915C53" w:rsidP="00915C53">
      <w:pPr>
        <w:pStyle w:val="af6"/>
        <w:keepNext/>
        <w:rPr>
          <w:rtl/>
        </w:rPr>
      </w:pPr>
      <w:r w:rsidRPr="00C1153A">
        <w:rPr>
          <w:rStyle w:val="TagStyle"/>
          <w:rtl/>
        </w:rPr>
        <w:t xml:space="preserve"> &lt;&lt; קריאה &gt;&gt; </w:t>
      </w:r>
      <w:r>
        <w:rPr>
          <w:rtl/>
        </w:rPr>
        <w:t>דוד אמסלם (הליכוד):</w:t>
      </w:r>
      <w:r w:rsidRPr="00C1153A">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אמרתי לך, רק אל תעשה אותנו אהבלים</w:t>
      </w:r>
      <w:bookmarkStart w:id="9452" w:name="_ETM_Q28_458427"/>
      <w:bookmarkEnd w:id="9452"/>
      <w:r>
        <w:rPr>
          <w:rFonts w:hint="cs"/>
          <w:rtl/>
          <w:lang w:eastAsia="he-IL"/>
        </w:rPr>
        <w:t xml:space="preserve">. תגיד מה שאתה רוצה, רק אל תעשה אותנו גם </w:t>
      </w:r>
      <w:bookmarkStart w:id="9453" w:name="_ETM_Q28_463635"/>
      <w:bookmarkEnd w:id="9453"/>
      <w:r>
        <w:rPr>
          <w:rFonts w:hint="cs"/>
          <w:rtl/>
          <w:lang w:eastAsia="he-IL"/>
        </w:rPr>
        <w:t xml:space="preserve">מטומטמים. הם מטומטמים </w:t>
      </w:r>
      <w:r>
        <w:rPr>
          <w:rtl/>
          <w:lang w:eastAsia="he-IL"/>
        </w:rPr>
        <w:t>–</w:t>
      </w:r>
      <w:r>
        <w:rPr>
          <w:rFonts w:hint="cs"/>
          <w:rtl/>
          <w:lang w:eastAsia="he-IL"/>
        </w:rPr>
        <w:t xml:space="preserve"> אנחנו לא מטומטמים. </w:t>
      </w:r>
    </w:p>
    <w:p w:rsidR="00915C53" w:rsidRDefault="00915C53" w:rsidP="00915C53">
      <w:pPr>
        <w:rPr>
          <w:rtl/>
          <w:lang w:eastAsia="he-IL"/>
        </w:rPr>
      </w:pPr>
    </w:p>
    <w:p w:rsidR="00915C53" w:rsidRDefault="00915C53" w:rsidP="00915C53">
      <w:pPr>
        <w:pStyle w:val="af7"/>
        <w:keepNext/>
        <w:rPr>
          <w:rtl/>
        </w:rPr>
      </w:pPr>
      <w:bookmarkStart w:id="9454" w:name="ET_yor_6032_14"/>
      <w:r w:rsidRPr="00C1153A">
        <w:rPr>
          <w:rStyle w:val="TagStyle"/>
          <w:rtl/>
        </w:rPr>
        <w:t xml:space="preserve"> &lt;&lt; יור &gt;&gt; </w:t>
      </w:r>
      <w:r>
        <w:rPr>
          <w:rtl/>
        </w:rPr>
        <w:t>היו"ר מנסור עבאס:</w:t>
      </w:r>
      <w:r w:rsidRPr="00C1153A">
        <w:rPr>
          <w:rStyle w:val="TagStyle"/>
          <w:rtl/>
        </w:rPr>
        <w:t xml:space="preserve"> &lt;&lt; יור &gt;&gt;</w:t>
      </w:r>
      <w:r>
        <w:rPr>
          <w:rtl/>
        </w:rPr>
        <w:t xml:space="preserve">  </w:t>
      </w:r>
      <w:bookmarkEnd w:id="945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להלן תוצאות ההצבעה: 28 חברי כנסת בעד, 58 חברי כנסת מתנגדים. הצעת החוק לא מתקבלת. </w:t>
      </w:r>
    </w:p>
    <w:p w:rsidR="00915C53" w:rsidRDefault="00915C53" w:rsidP="00915C53">
      <w:pPr>
        <w:rPr>
          <w:rtl/>
          <w:lang w:eastAsia="he-IL"/>
        </w:rPr>
      </w:pPr>
    </w:p>
    <w:p w:rsidR="00915C53" w:rsidRDefault="00915C53" w:rsidP="00915C53">
      <w:pPr>
        <w:rPr>
          <w:lang w:eastAsia="he-IL"/>
        </w:rPr>
      </w:pPr>
    </w:p>
    <w:p w:rsidR="00915C53" w:rsidRDefault="00915C53" w:rsidP="00915C53">
      <w:pPr>
        <w:pStyle w:val="a6"/>
        <w:rPr>
          <w:rtl/>
          <w:lang w:eastAsia="he-IL"/>
        </w:rPr>
      </w:pPr>
      <w:bookmarkStart w:id="9455" w:name="ET_hatsach_625331_17"/>
      <w:r w:rsidRPr="00C1153A">
        <w:rPr>
          <w:rStyle w:val="TagStyle"/>
          <w:rtl/>
        </w:rPr>
        <w:t xml:space="preserve"> &lt;&lt; הצח &gt;&gt; </w:t>
      </w:r>
      <w:bookmarkStart w:id="9456" w:name="_Toc87473415"/>
      <w:bookmarkStart w:id="9457" w:name="_Toc87526575"/>
      <w:bookmarkStart w:id="9458" w:name="_Toc87527409"/>
      <w:bookmarkStart w:id="9459" w:name="_Toc87527564"/>
      <w:bookmarkStart w:id="9460" w:name="_Toc103761405"/>
      <w:r>
        <w:rPr>
          <w:rtl/>
          <w:lang w:eastAsia="he-IL"/>
        </w:rPr>
        <w:t>הצעת חוק אתרי התיישבות בהליכי הסדרה, התשפ"א-2021</w:t>
      </w:r>
      <w:bookmarkEnd w:id="9456"/>
      <w:bookmarkEnd w:id="9457"/>
      <w:bookmarkEnd w:id="9458"/>
      <w:bookmarkEnd w:id="9459"/>
      <w:bookmarkEnd w:id="9460"/>
      <w:r w:rsidRPr="00C1153A">
        <w:rPr>
          <w:rStyle w:val="TagStyle"/>
          <w:rtl/>
        </w:rPr>
        <w:t xml:space="preserve"> &lt;&lt; הצח &gt;&gt;</w:t>
      </w:r>
      <w:r>
        <w:rPr>
          <w:rtl/>
          <w:lang w:eastAsia="he-IL"/>
        </w:rPr>
        <w:t xml:space="preserve">  </w:t>
      </w:r>
      <w:bookmarkEnd w:id="9455"/>
    </w:p>
    <w:p w:rsidR="00915C53" w:rsidRDefault="00915C53" w:rsidP="00915C53">
      <w:pPr>
        <w:rPr>
          <w:rtl/>
          <w:lang w:eastAsia="he-IL"/>
        </w:rPr>
      </w:pPr>
      <w:r>
        <w:rPr>
          <w:rtl/>
          <w:lang w:eastAsia="he-IL"/>
        </w:rPr>
        <w:t>[הצעת חוק פ/1667</w:t>
      </w:r>
      <w:r>
        <w:rPr>
          <w:rFonts w:hint="cs"/>
          <w:rtl/>
          <w:lang w:eastAsia="he-IL"/>
        </w:rPr>
        <w:t>/24; נספחות.</w:t>
      </w:r>
      <w:r>
        <w:rPr>
          <w:rtl/>
          <w:lang w:eastAsia="he-IL"/>
        </w:rPr>
        <w:t>]</w:t>
      </w:r>
    </w:p>
    <w:p w:rsidR="00915C53" w:rsidRDefault="00915C53" w:rsidP="00915C5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אורית סטרוק</w:t>
      </w:r>
      <w:r>
        <w:rPr>
          <w:rtl/>
          <w:lang w:eastAsia="he-IL"/>
        </w:rPr>
        <w:t>)</w:t>
      </w:r>
    </w:p>
    <w:p w:rsidR="00915C53" w:rsidRDefault="00915C53" w:rsidP="0057198A">
      <w:pPr>
        <w:rPr>
          <w:rtl/>
          <w:lang w:eastAsia="he-IL"/>
        </w:rPr>
      </w:pPr>
    </w:p>
    <w:p w:rsidR="00915C53" w:rsidRDefault="00915C53" w:rsidP="00915C53">
      <w:pPr>
        <w:pStyle w:val="af7"/>
        <w:keepNext/>
        <w:rPr>
          <w:rtl/>
        </w:rPr>
      </w:pPr>
      <w:r w:rsidRPr="00C1153A">
        <w:rPr>
          <w:rStyle w:val="TagStyle"/>
          <w:rtl/>
        </w:rPr>
        <w:lastRenderedPageBreak/>
        <w:t xml:space="preserve"> &lt;&lt; יור &gt;&gt; </w:t>
      </w:r>
      <w:r>
        <w:rPr>
          <w:rtl/>
        </w:rPr>
        <w:t>היו"ר מנסור עבאס:</w:t>
      </w:r>
      <w:r w:rsidRPr="00C1153A">
        <w:rPr>
          <w:rStyle w:val="TagStyle"/>
          <w:rtl/>
        </w:rPr>
        <w:t xml:space="preserve"> &lt;&lt; יור &gt;&gt;</w:t>
      </w:r>
      <w:r>
        <w:rPr>
          <w:rtl/>
        </w:rPr>
        <w:t xml:space="preserve">  </w:t>
      </w:r>
    </w:p>
    <w:p w:rsidR="00915C53" w:rsidRDefault="00915C53" w:rsidP="0057198A">
      <w:pPr>
        <w:rPr>
          <w:rtl/>
          <w:lang w:eastAsia="he-IL"/>
        </w:rPr>
      </w:pPr>
    </w:p>
    <w:p w:rsidR="00915C53" w:rsidRDefault="00915C53" w:rsidP="00A445B3">
      <w:pPr>
        <w:rPr>
          <w:rtl/>
          <w:lang w:eastAsia="he-IL"/>
        </w:rPr>
      </w:pPr>
      <w:r>
        <w:rPr>
          <w:rFonts w:hint="cs"/>
          <w:rtl/>
          <w:lang w:eastAsia="he-IL"/>
        </w:rPr>
        <w:t xml:space="preserve">אנחנו עוברים לסעיף הבא </w:t>
      </w:r>
      <w:bookmarkStart w:id="9461" w:name="_ETM_Q28_480858"/>
      <w:bookmarkEnd w:id="9461"/>
      <w:r>
        <w:rPr>
          <w:rFonts w:hint="cs"/>
          <w:rtl/>
          <w:lang w:eastAsia="he-IL"/>
        </w:rPr>
        <w:t xml:space="preserve">על סדר-היום </w:t>
      </w:r>
      <w:r w:rsidR="00A445B3">
        <w:rPr>
          <w:rFonts w:hint="eastAsia"/>
          <w:rtl/>
          <w:lang w:eastAsia="he-IL"/>
        </w:rPr>
        <w:t xml:space="preserve">– </w:t>
      </w:r>
      <w:r>
        <w:rPr>
          <w:rFonts w:hint="cs"/>
          <w:rtl/>
          <w:lang w:eastAsia="he-IL"/>
        </w:rPr>
        <w:t>הצעת חוק אתרי התיישבות בהליכי הסדרה</w:t>
      </w:r>
      <w:bookmarkStart w:id="9462" w:name="_ETM_Q28_483397"/>
      <w:bookmarkEnd w:id="9462"/>
      <w:r>
        <w:rPr>
          <w:rFonts w:hint="cs"/>
          <w:rtl/>
          <w:lang w:eastAsia="he-IL"/>
        </w:rPr>
        <w:t>, התשפ"א</w:t>
      </w:r>
      <w:r>
        <w:rPr>
          <w:rtl/>
          <w:lang w:eastAsia="he-IL"/>
        </w:rPr>
        <w:t>–</w:t>
      </w:r>
      <w:r>
        <w:rPr>
          <w:rFonts w:hint="cs"/>
          <w:rtl/>
          <w:lang w:eastAsia="he-IL"/>
        </w:rPr>
        <w:t xml:space="preserve">2021, של חברת הכנסת אורית מלכה סטרוק, בבקשה. </w:t>
      </w:r>
      <w:bookmarkStart w:id="9463" w:name="_ETM_Q28_491582"/>
      <w:bookmarkEnd w:id="9463"/>
      <w:r>
        <w:rPr>
          <w:rFonts w:hint="cs"/>
          <w:rtl/>
          <w:lang w:eastAsia="he-IL"/>
        </w:rPr>
        <w:t xml:space="preserve">עשר דקות, גברתי. </w:t>
      </w:r>
    </w:p>
    <w:p w:rsidR="00915C53" w:rsidRDefault="00915C53" w:rsidP="00915C53">
      <w:pPr>
        <w:rPr>
          <w:rtl/>
          <w:lang w:eastAsia="he-IL"/>
        </w:rPr>
      </w:pPr>
    </w:p>
    <w:p w:rsidR="00915C53" w:rsidRDefault="00915C53" w:rsidP="00915C53">
      <w:pPr>
        <w:pStyle w:val="a4"/>
        <w:keepNext/>
        <w:rPr>
          <w:rtl/>
        </w:rPr>
      </w:pPr>
      <w:bookmarkStart w:id="9464" w:name="ET_speaker_5093_16"/>
      <w:r w:rsidRPr="00C1153A">
        <w:rPr>
          <w:rStyle w:val="TagStyle"/>
          <w:rtl/>
        </w:rPr>
        <w:t xml:space="preserve"> &lt;&lt; דובר &gt;&gt; </w:t>
      </w:r>
      <w:bookmarkStart w:id="9465" w:name="_Toc87473416"/>
      <w:bookmarkStart w:id="9466" w:name="_Toc87526576"/>
      <w:bookmarkStart w:id="9467" w:name="_Toc87527410"/>
      <w:bookmarkStart w:id="9468" w:name="_Toc87527565"/>
      <w:bookmarkStart w:id="9469" w:name="_Toc103761406"/>
      <w:r>
        <w:rPr>
          <w:rtl/>
        </w:rPr>
        <w:t>אורית מלכה סטרוק (הציונות הדתית):</w:t>
      </w:r>
      <w:bookmarkEnd w:id="9465"/>
      <w:bookmarkEnd w:id="9466"/>
      <w:bookmarkEnd w:id="9467"/>
      <w:bookmarkEnd w:id="9468"/>
      <w:bookmarkEnd w:id="9469"/>
      <w:r w:rsidRPr="00C1153A">
        <w:rPr>
          <w:rStyle w:val="TagStyle"/>
          <w:rtl/>
        </w:rPr>
        <w:t xml:space="preserve"> &lt;&lt; דובר &gt;&gt;</w:t>
      </w:r>
      <w:r>
        <w:rPr>
          <w:rtl/>
        </w:rPr>
        <w:t xml:space="preserve">  </w:t>
      </w:r>
      <w:bookmarkEnd w:id="9464"/>
    </w:p>
    <w:p w:rsidR="00915C53" w:rsidRDefault="00915C53" w:rsidP="0057198A">
      <w:pPr>
        <w:rPr>
          <w:rtl/>
          <w:lang w:eastAsia="he-IL"/>
        </w:rPr>
      </w:pPr>
    </w:p>
    <w:p w:rsidR="00915C53" w:rsidRDefault="00915C53" w:rsidP="000E364D">
      <w:pPr>
        <w:rPr>
          <w:rtl/>
          <w:lang w:eastAsia="he-IL"/>
        </w:rPr>
      </w:pPr>
      <w:r>
        <w:rPr>
          <w:rFonts w:hint="cs"/>
          <w:rtl/>
          <w:lang w:eastAsia="he-IL"/>
        </w:rPr>
        <w:t xml:space="preserve">אדוני היושב-ראש, חבריי חברי הכנסת, ובעיקר חבריי שנעדרים מכאן, </w:t>
      </w:r>
      <w:bookmarkStart w:id="9470" w:name="_ETM_Q28_541022"/>
      <w:bookmarkEnd w:id="9470"/>
      <w:r>
        <w:rPr>
          <w:rFonts w:hint="cs"/>
          <w:rtl/>
          <w:lang w:eastAsia="he-IL"/>
        </w:rPr>
        <w:t xml:space="preserve">שנעדרים מהאולם הזה, גם חברתי מיכל רוזין. האמת </w:t>
      </w:r>
      <w:bookmarkStart w:id="9471" w:name="_ETM_Q28_549197"/>
      <w:bookmarkEnd w:id="9471"/>
      <w:r>
        <w:rPr>
          <w:rFonts w:hint="cs"/>
          <w:rtl/>
          <w:lang w:eastAsia="he-IL"/>
        </w:rPr>
        <w:t xml:space="preserve">שאני מתביישת בשבילכם. ממש </w:t>
      </w:r>
      <w:proofErr w:type="spellStart"/>
      <w:r>
        <w:rPr>
          <w:rFonts w:hint="cs"/>
          <w:rtl/>
          <w:lang w:eastAsia="he-IL"/>
        </w:rPr>
        <w:t>ממש</w:t>
      </w:r>
      <w:proofErr w:type="spellEnd"/>
      <w:r>
        <w:rPr>
          <w:rFonts w:hint="cs"/>
          <w:rtl/>
          <w:lang w:eastAsia="he-IL"/>
        </w:rPr>
        <w:t xml:space="preserve"> מתביישת בשבילכם. </w:t>
      </w:r>
    </w:p>
    <w:p w:rsidR="00915C53" w:rsidRDefault="00915C53" w:rsidP="00915C53">
      <w:pPr>
        <w:rPr>
          <w:rtl/>
          <w:lang w:eastAsia="he-IL"/>
        </w:rPr>
      </w:pPr>
      <w:bookmarkStart w:id="9472" w:name="_ETM_Q28_558477"/>
      <w:bookmarkStart w:id="9473" w:name="_ETM_Q28_558550"/>
      <w:bookmarkEnd w:id="9472"/>
      <w:bookmarkEnd w:id="9473"/>
    </w:p>
    <w:p w:rsidR="00915C53" w:rsidRDefault="00915C53" w:rsidP="00915C53">
      <w:pPr>
        <w:rPr>
          <w:rtl/>
          <w:lang w:eastAsia="he-IL"/>
        </w:rPr>
      </w:pPr>
      <w:bookmarkStart w:id="9474" w:name="_ETM_Q28_558644"/>
      <w:bookmarkStart w:id="9475" w:name="_ETM_Q28_558718"/>
      <w:bookmarkEnd w:id="9474"/>
      <w:bookmarkEnd w:id="9475"/>
      <w:r>
        <w:rPr>
          <w:rFonts w:hint="cs"/>
          <w:rtl/>
          <w:lang w:eastAsia="he-IL"/>
        </w:rPr>
        <w:t xml:space="preserve">אני רוצה לשאול </w:t>
      </w:r>
      <w:bookmarkStart w:id="9476" w:name="_ETM_Q28_560156"/>
      <w:bookmarkEnd w:id="9476"/>
      <w:r>
        <w:rPr>
          <w:rFonts w:hint="cs"/>
          <w:rtl/>
          <w:lang w:eastAsia="he-IL"/>
        </w:rPr>
        <w:t xml:space="preserve">אותך, אדוני היושב-ראש, עלה כאן במליאה לפני שבוע, שבועיים, חוק כפר קאסם של האופוזיציה </w:t>
      </w:r>
      <w:r>
        <w:rPr>
          <w:rtl/>
          <w:lang w:eastAsia="he-IL"/>
        </w:rPr>
        <w:t>–</w:t>
      </w:r>
      <w:r>
        <w:rPr>
          <w:rFonts w:hint="cs"/>
          <w:rtl/>
          <w:lang w:eastAsia="he-IL"/>
        </w:rPr>
        <w:t xml:space="preserve"> איך אדוני היושב-ראש הצביע? איך הצביע?</w:t>
      </w:r>
    </w:p>
    <w:p w:rsidR="00915C53" w:rsidRDefault="00915C53" w:rsidP="00915C53">
      <w:pPr>
        <w:rPr>
          <w:rtl/>
          <w:lang w:eastAsia="he-IL"/>
        </w:rPr>
      </w:pPr>
    </w:p>
    <w:p w:rsidR="00915C53" w:rsidRDefault="00915C53" w:rsidP="00915C53">
      <w:pPr>
        <w:pStyle w:val="af7"/>
        <w:keepNext/>
        <w:rPr>
          <w:rtl/>
        </w:rPr>
      </w:pPr>
      <w:r w:rsidRPr="00324057">
        <w:rPr>
          <w:rStyle w:val="TagStyle"/>
          <w:rtl/>
        </w:rPr>
        <w:t xml:space="preserve"> &lt;&lt; יור &gt;&gt; </w:t>
      </w:r>
      <w:r>
        <w:rPr>
          <w:rtl/>
        </w:rPr>
        <w:t>היו"ר מנסור עבאס:</w:t>
      </w:r>
      <w:r w:rsidRPr="00324057">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 יודעת. </w:t>
      </w:r>
    </w:p>
    <w:p w:rsidR="00915C53" w:rsidRDefault="00915C53" w:rsidP="00915C53">
      <w:pPr>
        <w:rPr>
          <w:rtl/>
          <w:lang w:eastAsia="he-IL"/>
        </w:rPr>
      </w:pPr>
      <w:bookmarkStart w:id="9477" w:name="_ETM_Q28_574180"/>
      <w:bookmarkStart w:id="9478" w:name="_ETM_Q28_574282"/>
      <w:bookmarkEnd w:id="9477"/>
      <w:bookmarkEnd w:id="9478"/>
    </w:p>
    <w:p w:rsidR="00915C53" w:rsidRDefault="00915C53" w:rsidP="00915C53">
      <w:pPr>
        <w:pStyle w:val="-"/>
        <w:keepNext/>
        <w:rPr>
          <w:rtl/>
        </w:rPr>
      </w:pPr>
      <w:bookmarkStart w:id="9479" w:name="_ETM_Q28_574940"/>
      <w:bookmarkStart w:id="9480" w:name="_ETM_Q28_575024"/>
      <w:bookmarkStart w:id="9481" w:name="ET_speakercontinue_5093_45"/>
      <w:bookmarkEnd w:id="9479"/>
      <w:bookmarkEnd w:id="9480"/>
      <w:r w:rsidRPr="005040BB">
        <w:rPr>
          <w:rStyle w:val="TagStyle"/>
          <w:rtl/>
        </w:rPr>
        <w:t xml:space="preserve"> &lt;&lt; דובר_המשך &gt;&gt; </w:t>
      </w:r>
      <w:r>
        <w:rPr>
          <w:rtl/>
        </w:rPr>
        <w:t>אורית מלכה סטרוק (הציונות הדתית):</w:t>
      </w:r>
      <w:r w:rsidRPr="005040BB">
        <w:rPr>
          <w:rStyle w:val="TagStyle"/>
          <w:rtl/>
        </w:rPr>
        <w:t xml:space="preserve"> &lt;&lt; דובר_המשך &gt;&gt;</w:t>
      </w:r>
      <w:r>
        <w:rPr>
          <w:rtl/>
        </w:rPr>
        <w:t xml:space="preserve">  </w:t>
      </w:r>
      <w:bookmarkEnd w:id="9481"/>
    </w:p>
    <w:p w:rsidR="00915C53" w:rsidRDefault="00915C53" w:rsidP="0057198A">
      <w:pPr>
        <w:rPr>
          <w:rtl/>
          <w:lang w:eastAsia="he-IL"/>
        </w:rPr>
      </w:pPr>
    </w:p>
    <w:p w:rsidR="00915C53" w:rsidRDefault="00915C53" w:rsidP="00915C53">
      <w:pPr>
        <w:rPr>
          <w:rtl/>
          <w:lang w:eastAsia="he-IL"/>
        </w:rPr>
      </w:pPr>
      <w:bookmarkStart w:id="9482" w:name="_ETM_Q28_576560"/>
      <w:bookmarkStart w:id="9483" w:name="_ETM_Q28_574331"/>
      <w:bookmarkStart w:id="9484" w:name="_ETM_Q28_574413"/>
      <w:bookmarkEnd w:id="9482"/>
      <w:bookmarkEnd w:id="9483"/>
      <w:bookmarkEnd w:id="9484"/>
      <w:r>
        <w:rPr>
          <w:rFonts w:hint="cs"/>
          <w:rtl/>
          <w:lang w:eastAsia="he-IL"/>
        </w:rPr>
        <w:t xml:space="preserve">בעד, הצביע בעד. איך </w:t>
      </w:r>
      <w:bookmarkStart w:id="9485" w:name="_ETM_Q28_580227"/>
      <w:bookmarkEnd w:id="9485"/>
      <w:r>
        <w:rPr>
          <w:rFonts w:hint="cs"/>
          <w:rtl/>
          <w:lang w:eastAsia="he-IL"/>
        </w:rPr>
        <w:t>הצביעו חברי הכנסת של רע"מ, כולם?</w:t>
      </w:r>
    </w:p>
    <w:p w:rsidR="00915C53" w:rsidRDefault="00915C53" w:rsidP="00915C53">
      <w:pPr>
        <w:rPr>
          <w:rtl/>
          <w:lang w:eastAsia="he-IL"/>
        </w:rPr>
      </w:pPr>
    </w:p>
    <w:p w:rsidR="00915C53" w:rsidRDefault="00915C53" w:rsidP="00915C53">
      <w:pPr>
        <w:pStyle w:val="af6"/>
        <w:keepNext/>
        <w:rPr>
          <w:rtl/>
        </w:rPr>
      </w:pPr>
      <w:bookmarkStart w:id="9486" w:name="_ETM_Q28_585396"/>
      <w:bookmarkStart w:id="9487" w:name="_ETM_Q28_585458"/>
      <w:bookmarkStart w:id="9488" w:name="ET_interruption_4643_46"/>
      <w:bookmarkEnd w:id="9486"/>
      <w:bookmarkEnd w:id="9487"/>
      <w:r w:rsidRPr="005040BB">
        <w:rPr>
          <w:rStyle w:val="TagStyle"/>
          <w:rtl/>
        </w:rPr>
        <w:t xml:space="preserve"> &lt;&lt; קריאה &gt;&gt; </w:t>
      </w:r>
      <w:r>
        <w:rPr>
          <w:rtl/>
        </w:rPr>
        <w:t>חיים כץ (הליכוד):</w:t>
      </w:r>
      <w:r w:rsidRPr="005040BB">
        <w:rPr>
          <w:rStyle w:val="TagStyle"/>
          <w:rtl/>
        </w:rPr>
        <w:t xml:space="preserve"> &lt;&lt; קריאה &gt;&gt;</w:t>
      </w:r>
      <w:r>
        <w:rPr>
          <w:rtl/>
        </w:rPr>
        <w:t xml:space="preserve">  </w:t>
      </w:r>
      <w:bookmarkEnd w:id="9488"/>
    </w:p>
    <w:p w:rsidR="00915C53" w:rsidRDefault="00915C53" w:rsidP="0057198A">
      <w:pPr>
        <w:rPr>
          <w:rtl/>
          <w:lang w:eastAsia="he-IL"/>
        </w:rPr>
      </w:pPr>
    </w:p>
    <w:p w:rsidR="00915C53" w:rsidRDefault="0057198A" w:rsidP="00915C53">
      <w:pPr>
        <w:rPr>
          <w:rtl/>
          <w:lang w:eastAsia="he-IL"/>
        </w:rPr>
      </w:pPr>
      <w:bookmarkStart w:id="9489" w:name="_ETM_Q28_584014"/>
      <w:bookmarkStart w:id="9490" w:name="_ETM_Q28_584287"/>
      <w:bookmarkStart w:id="9491" w:name="_ETM_Q28_584339"/>
      <w:bookmarkEnd w:id="9489"/>
      <w:bookmarkEnd w:id="9490"/>
      <w:bookmarkEnd w:id="9491"/>
      <w:r>
        <w:rPr>
          <w:rFonts w:hint="cs"/>
          <w:rtl/>
          <w:lang w:eastAsia="he-IL"/>
        </w:rPr>
        <w:t>– – –</w:t>
      </w:r>
    </w:p>
    <w:p w:rsidR="00915C53" w:rsidRDefault="00915C53" w:rsidP="00915C53">
      <w:pPr>
        <w:rPr>
          <w:rtl/>
          <w:lang w:eastAsia="he-IL"/>
        </w:rPr>
      </w:pPr>
      <w:bookmarkStart w:id="9492" w:name="_ETM_Q28_585670"/>
      <w:bookmarkStart w:id="9493" w:name="_ETM_Q28_585765"/>
      <w:bookmarkEnd w:id="9492"/>
      <w:bookmarkEnd w:id="9493"/>
    </w:p>
    <w:p w:rsidR="00915C53" w:rsidRDefault="00915C53" w:rsidP="00915C53">
      <w:pPr>
        <w:pStyle w:val="af7"/>
        <w:keepNext/>
        <w:rPr>
          <w:rtl/>
        </w:rPr>
      </w:pPr>
      <w:bookmarkStart w:id="9494" w:name="_ETM_Q28_587861"/>
      <w:bookmarkStart w:id="9495" w:name="_ETM_Q28_587938"/>
      <w:bookmarkStart w:id="9496" w:name="ET_yor_6032_47"/>
      <w:bookmarkEnd w:id="9494"/>
      <w:bookmarkEnd w:id="9495"/>
      <w:r w:rsidRPr="005040BB">
        <w:rPr>
          <w:rStyle w:val="TagStyle"/>
          <w:rtl/>
        </w:rPr>
        <w:t xml:space="preserve"> &lt;&lt; יור &gt;&gt; </w:t>
      </w:r>
      <w:r>
        <w:rPr>
          <w:rtl/>
        </w:rPr>
        <w:t>היו"ר מנסור עבאס:</w:t>
      </w:r>
      <w:r w:rsidRPr="005040BB">
        <w:rPr>
          <w:rStyle w:val="TagStyle"/>
          <w:rtl/>
        </w:rPr>
        <w:t xml:space="preserve"> &lt;&lt; יור &gt;&gt;</w:t>
      </w:r>
      <w:r>
        <w:rPr>
          <w:rtl/>
        </w:rPr>
        <w:t xml:space="preserve">  </w:t>
      </w:r>
      <w:bookmarkEnd w:id="9496"/>
    </w:p>
    <w:p w:rsidR="00915C53" w:rsidRDefault="00915C53" w:rsidP="0057198A">
      <w:pPr>
        <w:rPr>
          <w:rtl/>
          <w:lang w:eastAsia="he-IL"/>
        </w:rPr>
      </w:pPr>
    </w:p>
    <w:p w:rsidR="00915C53" w:rsidRDefault="00915C53" w:rsidP="00915C53">
      <w:pPr>
        <w:rPr>
          <w:rtl/>
          <w:lang w:eastAsia="he-IL"/>
        </w:rPr>
      </w:pPr>
      <w:bookmarkStart w:id="9497" w:name="_ETM_Q28_588801"/>
      <w:bookmarkEnd w:id="9497"/>
      <w:r>
        <w:rPr>
          <w:rFonts w:hint="cs"/>
          <w:rtl/>
          <w:lang w:eastAsia="he-IL"/>
        </w:rPr>
        <w:t xml:space="preserve">הדוגמה הנכונה זאת </w:t>
      </w:r>
      <w:bookmarkStart w:id="9498" w:name="_ETM_Q28_591076"/>
      <w:bookmarkEnd w:id="9498"/>
      <w:r>
        <w:rPr>
          <w:rFonts w:hint="cs"/>
          <w:rtl/>
          <w:lang w:eastAsia="he-IL"/>
        </w:rPr>
        <w:t>ההצבעה על חוק האזרחות, אז הצבעתם נגד והצבענו בעד</w:t>
      </w:r>
      <w:bookmarkStart w:id="9499" w:name="_ETM_Q28_596071"/>
      <w:bookmarkStart w:id="9500" w:name="_ETM_Q28_596172"/>
      <w:bookmarkStart w:id="9501" w:name="_ETM_Q28_596187"/>
      <w:bookmarkEnd w:id="9499"/>
      <w:bookmarkEnd w:id="9500"/>
      <w:bookmarkEnd w:id="9501"/>
      <w:r>
        <w:rPr>
          <w:rFonts w:hint="cs"/>
          <w:rtl/>
          <w:lang w:eastAsia="he-IL"/>
        </w:rPr>
        <w:t xml:space="preserve">. </w:t>
      </w:r>
    </w:p>
    <w:p w:rsidR="00915C53" w:rsidRDefault="00915C53" w:rsidP="00915C53">
      <w:pPr>
        <w:rPr>
          <w:rtl/>
          <w:lang w:eastAsia="he-IL"/>
        </w:rPr>
      </w:pPr>
      <w:bookmarkStart w:id="9502" w:name="_ETM_Q28_595444"/>
      <w:bookmarkStart w:id="9503" w:name="_ETM_Q28_595496"/>
      <w:bookmarkEnd w:id="9502"/>
      <w:bookmarkEnd w:id="9503"/>
    </w:p>
    <w:p w:rsidR="00915C53" w:rsidRDefault="00915C53" w:rsidP="00915C53">
      <w:pPr>
        <w:pStyle w:val="-"/>
        <w:keepNext/>
        <w:rPr>
          <w:rtl/>
        </w:rPr>
      </w:pPr>
      <w:bookmarkStart w:id="9504" w:name="_ETM_Q28_596229"/>
      <w:bookmarkStart w:id="9505" w:name="_ETM_Q28_596300"/>
      <w:bookmarkStart w:id="9506" w:name="ET_speakercontinue_5093_48"/>
      <w:bookmarkEnd w:id="9504"/>
      <w:bookmarkEnd w:id="9505"/>
      <w:r w:rsidRPr="005040BB">
        <w:rPr>
          <w:rStyle w:val="TagStyle"/>
          <w:rtl/>
        </w:rPr>
        <w:t xml:space="preserve"> &lt;&lt; דובר_המשך &gt;&gt; </w:t>
      </w:r>
      <w:r>
        <w:rPr>
          <w:rtl/>
        </w:rPr>
        <w:t>אורית מלכה סטרוק (הציונות הדתית):</w:t>
      </w:r>
      <w:r w:rsidRPr="005040BB">
        <w:rPr>
          <w:rStyle w:val="TagStyle"/>
          <w:rtl/>
        </w:rPr>
        <w:t xml:space="preserve"> &lt;&lt; דובר_המשך &gt;&gt;</w:t>
      </w:r>
      <w:r>
        <w:rPr>
          <w:rtl/>
        </w:rPr>
        <w:t xml:space="preserve">  </w:t>
      </w:r>
      <w:bookmarkEnd w:id="9506"/>
    </w:p>
    <w:p w:rsidR="00915C53" w:rsidRDefault="00915C53" w:rsidP="0057198A">
      <w:pPr>
        <w:rPr>
          <w:rtl/>
          <w:lang w:eastAsia="he-IL"/>
        </w:rPr>
      </w:pPr>
    </w:p>
    <w:p w:rsidR="00915C53" w:rsidRDefault="00915C53" w:rsidP="00915C53">
      <w:pPr>
        <w:rPr>
          <w:rtl/>
          <w:lang w:eastAsia="he-IL"/>
        </w:rPr>
      </w:pPr>
      <w:bookmarkStart w:id="9507" w:name="_ETM_Q28_595419"/>
      <w:bookmarkEnd w:id="9507"/>
      <w:r>
        <w:rPr>
          <w:rFonts w:hint="cs"/>
          <w:rtl/>
          <w:lang w:eastAsia="he-IL"/>
        </w:rPr>
        <w:t xml:space="preserve">אתם, כל חברי </w:t>
      </w:r>
      <w:bookmarkStart w:id="9508" w:name="_ETM_Q28_597521"/>
      <w:bookmarkEnd w:id="9508"/>
      <w:r>
        <w:rPr>
          <w:rFonts w:hint="cs"/>
          <w:rtl/>
          <w:lang w:eastAsia="he-IL"/>
        </w:rPr>
        <w:t xml:space="preserve">הכנסת </w:t>
      </w:r>
      <w:r w:rsidR="0057198A">
        <w:rPr>
          <w:rFonts w:hint="cs"/>
          <w:rtl/>
          <w:lang w:eastAsia="he-IL"/>
        </w:rPr>
        <w:t>– – –</w:t>
      </w:r>
    </w:p>
    <w:p w:rsidR="00915C53" w:rsidRDefault="00915C53" w:rsidP="00915C53">
      <w:pPr>
        <w:rPr>
          <w:rtl/>
          <w:lang w:eastAsia="he-IL"/>
        </w:rPr>
      </w:pPr>
    </w:p>
    <w:p w:rsidR="00915C53" w:rsidRDefault="00915C53" w:rsidP="00915C53">
      <w:pPr>
        <w:pStyle w:val="af7"/>
        <w:keepNext/>
        <w:rPr>
          <w:rtl/>
        </w:rPr>
      </w:pPr>
      <w:bookmarkStart w:id="9509" w:name="_ETM_Q28_598209"/>
      <w:bookmarkStart w:id="9510" w:name="_ETM_Q28_598329"/>
      <w:bookmarkStart w:id="9511" w:name="ET_yor_6032_49"/>
      <w:bookmarkEnd w:id="9509"/>
      <w:bookmarkEnd w:id="9510"/>
      <w:r w:rsidRPr="005040BB">
        <w:rPr>
          <w:rStyle w:val="TagStyle"/>
          <w:rtl/>
        </w:rPr>
        <w:t xml:space="preserve"> &lt;&lt; יור &gt;&gt; </w:t>
      </w:r>
      <w:r>
        <w:rPr>
          <w:rtl/>
        </w:rPr>
        <w:t>היו"ר מנסור עבאס:</w:t>
      </w:r>
      <w:r w:rsidRPr="005040BB">
        <w:rPr>
          <w:rStyle w:val="TagStyle"/>
          <w:rtl/>
        </w:rPr>
        <w:t xml:space="preserve"> &lt;&lt; יור &gt;&gt;</w:t>
      </w:r>
      <w:r>
        <w:rPr>
          <w:rtl/>
        </w:rPr>
        <w:t xml:space="preserve">  </w:t>
      </w:r>
      <w:bookmarkEnd w:id="9511"/>
    </w:p>
    <w:p w:rsidR="00915C53" w:rsidRDefault="00915C53" w:rsidP="0057198A">
      <w:pPr>
        <w:rPr>
          <w:rtl/>
          <w:lang w:eastAsia="he-IL"/>
        </w:rPr>
      </w:pPr>
    </w:p>
    <w:p w:rsidR="00915C53" w:rsidRDefault="00915C53" w:rsidP="00915C53">
      <w:pPr>
        <w:rPr>
          <w:rtl/>
          <w:lang w:eastAsia="he-IL"/>
        </w:rPr>
      </w:pPr>
      <w:bookmarkStart w:id="9512" w:name="_ETM_Q28_599222"/>
      <w:bookmarkStart w:id="9513" w:name="_ETM_Q28_595604"/>
      <w:bookmarkStart w:id="9514" w:name="_ETM_Q28_595669"/>
      <w:bookmarkEnd w:id="9512"/>
      <w:bookmarkEnd w:id="9513"/>
      <w:bookmarkEnd w:id="9514"/>
      <w:r>
        <w:rPr>
          <w:rFonts w:hint="cs"/>
          <w:rtl/>
          <w:lang w:eastAsia="he-IL"/>
        </w:rPr>
        <w:t xml:space="preserve">נכון, חבר הכנסת יריב לוין? </w:t>
      </w:r>
    </w:p>
    <w:p w:rsidR="00915C53" w:rsidRDefault="00915C53" w:rsidP="00915C53">
      <w:pPr>
        <w:rPr>
          <w:rtl/>
          <w:lang w:eastAsia="he-IL"/>
        </w:rPr>
      </w:pPr>
      <w:bookmarkStart w:id="9515" w:name="_ETM_Q28_596670"/>
      <w:bookmarkStart w:id="9516" w:name="_ETM_Q28_596789"/>
      <w:bookmarkEnd w:id="9515"/>
      <w:bookmarkEnd w:id="9516"/>
    </w:p>
    <w:p w:rsidR="00915C53" w:rsidRDefault="00915C53" w:rsidP="00915C53">
      <w:pPr>
        <w:pStyle w:val="af6"/>
        <w:keepNext/>
        <w:rPr>
          <w:rtl/>
        </w:rPr>
      </w:pPr>
      <w:bookmarkStart w:id="9517" w:name="_ETM_Q28_599625"/>
      <w:bookmarkStart w:id="9518" w:name="_ETM_Q28_599717"/>
      <w:bookmarkStart w:id="9519" w:name="ET_interruption_4647_50"/>
      <w:bookmarkEnd w:id="9517"/>
      <w:bookmarkEnd w:id="9518"/>
      <w:r w:rsidRPr="005040BB">
        <w:rPr>
          <w:rStyle w:val="TagStyle"/>
          <w:rtl/>
        </w:rPr>
        <w:t xml:space="preserve"> &lt;&lt; קריאה &gt;&gt; </w:t>
      </w:r>
      <w:r>
        <w:rPr>
          <w:rtl/>
        </w:rPr>
        <w:t>יריב לוין (הליכוד):</w:t>
      </w:r>
      <w:r w:rsidRPr="005040BB">
        <w:rPr>
          <w:rStyle w:val="TagStyle"/>
          <w:rtl/>
        </w:rPr>
        <w:t xml:space="preserve"> &lt;&lt; קריאה &gt;&gt;</w:t>
      </w:r>
      <w:r>
        <w:rPr>
          <w:rtl/>
        </w:rPr>
        <w:t xml:space="preserve">  </w:t>
      </w:r>
      <w:bookmarkEnd w:id="9519"/>
    </w:p>
    <w:p w:rsidR="00915C53" w:rsidRDefault="00915C53" w:rsidP="0057198A">
      <w:pPr>
        <w:rPr>
          <w:rtl/>
          <w:lang w:eastAsia="he-IL"/>
        </w:rPr>
      </w:pPr>
    </w:p>
    <w:p w:rsidR="00915C53" w:rsidRDefault="00915C53" w:rsidP="00915C53">
      <w:pPr>
        <w:rPr>
          <w:rtl/>
          <w:lang w:eastAsia="he-IL"/>
        </w:rPr>
      </w:pPr>
      <w:bookmarkStart w:id="9520" w:name="_ETM_Q28_601374"/>
      <w:bookmarkStart w:id="9521" w:name="_ETM_Q28_601668"/>
      <w:bookmarkEnd w:id="9520"/>
      <w:bookmarkEnd w:id="9521"/>
      <w:r>
        <w:rPr>
          <w:rFonts w:hint="cs"/>
          <w:rtl/>
          <w:lang w:eastAsia="he-IL"/>
        </w:rPr>
        <w:t>א</w:t>
      </w:r>
      <w:bookmarkStart w:id="9522" w:name="_ETM_Q28_601748"/>
      <w:bookmarkEnd w:id="9522"/>
      <w:r>
        <w:rPr>
          <w:rFonts w:hint="cs"/>
          <w:rtl/>
          <w:lang w:eastAsia="he-IL"/>
        </w:rPr>
        <w:t xml:space="preserve">ני לא מנהל את הקואליציה. </w:t>
      </w:r>
    </w:p>
    <w:p w:rsidR="00915C53" w:rsidRDefault="00915C53" w:rsidP="00915C53">
      <w:pPr>
        <w:rPr>
          <w:rtl/>
          <w:lang w:eastAsia="he-IL"/>
        </w:rPr>
      </w:pPr>
      <w:bookmarkStart w:id="9523" w:name="_ETM_Q28_600804"/>
      <w:bookmarkStart w:id="9524" w:name="_ETM_Q28_600899"/>
      <w:bookmarkEnd w:id="9523"/>
      <w:bookmarkEnd w:id="9524"/>
    </w:p>
    <w:p w:rsidR="00915C53" w:rsidRDefault="00915C53" w:rsidP="00915C53">
      <w:pPr>
        <w:pStyle w:val="af7"/>
        <w:keepNext/>
        <w:rPr>
          <w:rtl/>
        </w:rPr>
      </w:pPr>
      <w:bookmarkStart w:id="9525" w:name="_ETM_Q28_600948"/>
      <w:bookmarkStart w:id="9526" w:name="_ETM_Q28_601040"/>
      <w:bookmarkStart w:id="9527" w:name="ET_yor_6032_51"/>
      <w:bookmarkEnd w:id="9525"/>
      <w:bookmarkEnd w:id="9526"/>
      <w:r w:rsidRPr="005040BB">
        <w:rPr>
          <w:rStyle w:val="TagStyle"/>
          <w:rtl/>
        </w:rPr>
        <w:t xml:space="preserve"> &lt;&lt; יור &gt;&gt; </w:t>
      </w:r>
      <w:r>
        <w:rPr>
          <w:rtl/>
        </w:rPr>
        <w:t>היו"ר מנסור עבאס:</w:t>
      </w:r>
      <w:r w:rsidRPr="005040BB">
        <w:rPr>
          <w:rStyle w:val="TagStyle"/>
          <w:rtl/>
        </w:rPr>
        <w:t xml:space="preserve"> &lt;&lt; יור &gt;&gt;</w:t>
      </w:r>
      <w:r>
        <w:rPr>
          <w:rtl/>
        </w:rPr>
        <w:t xml:space="preserve">  </w:t>
      </w:r>
      <w:bookmarkEnd w:id="9527"/>
    </w:p>
    <w:p w:rsidR="00915C53" w:rsidRDefault="00915C53" w:rsidP="0057198A">
      <w:pPr>
        <w:rPr>
          <w:rtl/>
          <w:lang w:eastAsia="he-IL"/>
        </w:rPr>
      </w:pPr>
    </w:p>
    <w:p w:rsidR="00915C53" w:rsidRDefault="00915C53" w:rsidP="00915C53">
      <w:pPr>
        <w:rPr>
          <w:rtl/>
          <w:lang w:eastAsia="he-IL"/>
        </w:rPr>
      </w:pPr>
      <w:bookmarkStart w:id="9528" w:name="_ETM_Q28_601964"/>
      <w:bookmarkEnd w:id="9528"/>
      <w:r>
        <w:rPr>
          <w:rFonts w:hint="cs"/>
          <w:rtl/>
          <w:lang w:eastAsia="he-IL"/>
        </w:rPr>
        <w:t xml:space="preserve">כן, זאת </w:t>
      </w:r>
      <w:bookmarkStart w:id="9529" w:name="_ETM_Q28_602796"/>
      <w:bookmarkEnd w:id="9529"/>
      <w:r>
        <w:rPr>
          <w:rFonts w:hint="cs"/>
          <w:rtl/>
          <w:lang w:eastAsia="he-IL"/>
        </w:rPr>
        <w:t xml:space="preserve">הדוגמה שאת צריכה להביא. הרי כולנו יודעים שההצבעה היא בהתאם </w:t>
      </w:r>
      <w:bookmarkStart w:id="9530" w:name="_ETM_Q28_610308"/>
      <w:bookmarkEnd w:id="9530"/>
      <w:r>
        <w:rPr>
          <w:rFonts w:hint="cs"/>
          <w:rtl/>
          <w:lang w:eastAsia="he-IL"/>
        </w:rPr>
        <w:t xml:space="preserve">למשמעת הקואליציונית, למשמעת האופוזיציונית. </w:t>
      </w:r>
    </w:p>
    <w:p w:rsidR="00915C53" w:rsidRPr="005040BB" w:rsidRDefault="00915C53" w:rsidP="00915C53">
      <w:pPr>
        <w:rPr>
          <w:rtl/>
          <w:lang w:eastAsia="he-IL"/>
        </w:rPr>
      </w:pPr>
      <w:bookmarkStart w:id="9531" w:name="_ETM_Q28_605460"/>
      <w:bookmarkStart w:id="9532" w:name="_ETM_Q28_605568"/>
      <w:bookmarkEnd w:id="9531"/>
      <w:bookmarkEnd w:id="9532"/>
    </w:p>
    <w:p w:rsidR="00915C53" w:rsidRDefault="00915C53" w:rsidP="00915C53">
      <w:pPr>
        <w:pStyle w:val="-"/>
        <w:keepNext/>
        <w:rPr>
          <w:rtl/>
        </w:rPr>
      </w:pPr>
      <w:bookmarkStart w:id="9533" w:name="ET_speakercontinue_5093_21"/>
      <w:r w:rsidRPr="00324057">
        <w:rPr>
          <w:rStyle w:val="TagStyle"/>
          <w:rtl/>
        </w:rPr>
        <w:t xml:space="preserve">&lt;&lt; דובר_המשך &gt;&gt; </w:t>
      </w:r>
      <w:r>
        <w:rPr>
          <w:rtl/>
        </w:rPr>
        <w:t>אורית מלכה סטרוק (הציונות הדתית):</w:t>
      </w:r>
      <w:r w:rsidRPr="00324057">
        <w:rPr>
          <w:rStyle w:val="TagStyle"/>
          <w:rtl/>
        </w:rPr>
        <w:t xml:space="preserve"> &lt;&lt; דובר_המשך &gt;&gt;</w:t>
      </w:r>
      <w:r>
        <w:rPr>
          <w:rtl/>
        </w:rPr>
        <w:t xml:space="preserve">  </w:t>
      </w:r>
      <w:bookmarkEnd w:id="953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על זה אני מדברת. על זה </w:t>
      </w:r>
      <w:bookmarkStart w:id="9534" w:name="_ETM_Q28_615173"/>
      <w:bookmarkEnd w:id="9534"/>
      <w:r>
        <w:rPr>
          <w:rFonts w:hint="cs"/>
          <w:rtl/>
          <w:lang w:eastAsia="he-IL"/>
        </w:rPr>
        <w:t xml:space="preserve">אני מדברת. בדיוק על זה אני מדברת, אדוני היושב-ראש. אני </w:t>
      </w:r>
      <w:bookmarkStart w:id="9535" w:name="_ETM_Q28_618973"/>
      <w:bookmarkEnd w:id="9535"/>
      <w:r>
        <w:rPr>
          <w:rFonts w:hint="cs"/>
          <w:rtl/>
          <w:lang w:eastAsia="he-IL"/>
        </w:rPr>
        <w:t>מדברת</w:t>
      </w:r>
      <w:r w:rsidRPr="00AB3B9F">
        <w:rPr>
          <w:rFonts w:hint="cs"/>
          <w:rtl/>
          <w:lang w:eastAsia="he-IL"/>
        </w:rPr>
        <w:t xml:space="preserve"> </w:t>
      </w:r>
      <w:r>
        <w:rPr>
          <w:rFonts w:hint="cs"/>
          <w:rtl/>
          <w:lang w:eastAsia="he-IL"/>
        </w:rPr>
        <w:t xml:space="preserve">בדיוק על זה, למה חברי הכנסת הערבים בקואליציה יכולים להרשות לעצמם להצביע בעד חוק כפר קאסם? למה חברי הכנסת שהזדהו עם חוק כפר קאסם בקואליציה יכולים או להצביע בעד </w:t>
      </w:r>
      <w:bookmarkStart w:id="9536" w:name="_ETM_Q28_639790"/>
      <w:bookmarkEnd w:id="9536"/>
      <w:r>
        <w:rPr>
          <w:rFonts w:hint="cs"/>
          <w:rtl/>
          <w:lang w:eastAsia="he-IL"/>
        </w:rPr>
        <w:t xml:space="preserve">או לצאת החוצה, אבל מיכל שיר צריכה להצביע נגד חוק ההתיישבות הצעירה; שרן השכל צריכה להצביע נגד חוק ההתיישבות הצעירה </w:t>
      </w:r>
      <w:r w:rsidR="0057198A">
        <w:rPr>
          <w:rFonts w:hint="cs"/>
          <w:rtl/>
          <w:lang w:eastAsia="he-IL"/>
        </w:rPr>
        <w:t>– –</w:t>
      </w:r>
      <w:r>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9537" w:name="ET_interruption_5291_22"/>
      <w:r w:rsidRPr="000D0E4C">
        <w:rPr>
          <w:rStyle w:val="TagStyle"/>
          <w:rtl/>
        </w:rPr>
        <w:t xml:space="preserve"> &lt;&lt; קריאה &gt;&gt; </w:t>
      </w:r>
      <w:r>
        <w:rPr>
          <w:rtl/>
        </w:rPr>
        <w:t>בצלאל סמוטריץ' (הציונות הדתית):</w:t>
      </w:r>
      <w:r w:rsidRPr="000D0E4C">
        <w:rPr>
          <w:rStyle w:val="TagStyle"/>
          <w:rtl/>
        </w:rPr>
        <w:t xml:space="preserve"> &lt;&lt; קריאה &gt;&gt;</w:t>
      </w:r>
      <w:r>
        <w:rPr>
          <w:rtl/>
        </w:rPr>
        <w:t xml:space="preserve">  </w:t>
      </w:r>
      <w:bookmarkEnd w:id="9537"/>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bookmarkStart w:id="9538" w:name="_ETM_Q28_650820"/>
      <w:bookmarkStart w:id="9539" w:name="_ETM_Q28_650901"/>
      <w:bookmarkEnd w:id="9538"/>
      <w:bookmarkEnd w:id="9539"/>
    </w:p>
    <w:p w:rsidR="00915C53" w:rsidRDefault="00915C53" w:rsidP="00915C53">
      <w:pPr>
        <w:pStyle w:val="-"/>
        <w:keepNext/>
        <w:rPr>
          <w:rtl/>
        </w:rPr>
      </w:pPr>
      <w:bookmarkStart w:id="9540" w:name="ET_speakercontinue_5093_52"/>
      <w:r w:rsidRPr="003077DF">
        <w:rPr>
          <w:rStyle w:val="TagStyle"/>
          <w:rtl/>
        </w:rPr>
        <w:t xml:space="preserve"> &lt;&lt; דובר_המשך &gt;&gt; </w:t>
      </w:r>
      <w:r>
        <w:rPr>
          <w:rtl/>
        </w:rPr>
        <w:t>אורית מלכה סטרוק (הציונות הדתית):</w:t>
      </w:r>
      <w:r w:rsidRPr="003077DF">
        <w:rPr>
          <w:rStyle w:val="TagStyle"/>
          <w:rtl/>
        </w:rPr>
        <w:t xml:space="preserve"> &lt;&lt; דובר_המשך &gt;&gt;</w:t>
      </w:r>
      <w:r>
        <w:rPr>
          <w:rtl/>
        </w:rPr>
        <w:t xml:space="preserve">  </w:t>
      </w:r>
      <w:bookmarkEnd w:id="9540"/>
    </w:p>
    <w:p w:rsidR="00915C53" w:rsidRDefault="00915C53" w:rsidP="0057198A">
      <w:pPr>
        <w:rPr>
          <w:rtl/>
          <w:lang w:eastAsia="he-IL"/>
        </w:rPr>
      </w:pPr>
    </w:p>
    <w:p w:rsidR="00915C53" w:rsidRDefault="0057198A" w:rsidP="0057198A">
      <w:pPr>
        <w:rPr>
          <w:rtl/>
          <w:lang w:eastAsia="he-IL"/>
        </w:rPr>
      </w:pPr>
      <w:bookmarkStart w:id="9541" w:name="_ETM_Q28_649296"/>
      <w:bookmarkEnd w:id="9541"/>
      <w:r>
        <w:rPr>
          <w:rFonts w:hint="cs"/>
          <w:rtl/>
          <w:lang w:eastAsia="he-IL"/>
        </w:rPr>
        <w:t>– –</w:t>
      </w:r>
      <w:r w:rsidR="00915C53">
        <w:rPr>
          <w:rFonts w:hint="cs"/>
          <w:rtl/>
          <w:lang w:eastAsia="he-IL"/>
        </w:rPr>
        <w:t xml:space="preserve"> צביקה האוזר צריך להצביע נגד, למה? למה?</w:t>
      </w:r>
      <w:bookmarkStart w:id="9542" w:name="_ETM_Q28_653439"/>
      <w:bookmarkEnd w:id="9542"/>
      <w:r>
        <w:rPr>
          <w:rFonts w:hint="cs"/>
          <w:rtl/>
          <w:lang w:eastAsia="he-IL"/>
        </w:rPr>
        <w:t xml:space="preserve"> </w:t>
      </w:r>
      <w:bookmarkStart w:id="9543" w:name="_ETM_Q28_653521"/>
      <w:bookmarkStart w:id="9544" w:name="_ETM_Q28_650948"/>
      <w:bookmarkStart w:id="9545" w:name="_ETM_Q28_651041"/>
      <w:bookmarkEnd w:id="9543"/>
      <w:bookmarkEnd w:id="9544"/>
      <w:bookmarkEnd w:id="9545"/>
      <w:r w:rsidR="00915C53">
        <w:rPr>
          <w:rFonts w:hint="cs"/>
          <w:rtl/>
          <w:lang w:eastAsia="he-IL"/>
        </w:rPr>
        <w:t xml:space="preserve">מילא, </w:t>
      </w:r>
      <w:bookmarkStart w:id="9546" w:name="_ETM_Q28_655066"/>
      <w:bookmarkEnd w:id="9546"/>
      <w:r w:rsidR="00915C53">
        <w:rPr>
          <w:rFonts w:hint="cs"/>
          <w:rtl/>
          <w:lang w:eastAsia="he-IL"/>
        </w:rPr>
        <w:t xml:space="preserve">אני עוד מבינה, אדוני היושב-ראש, שפה, בכנסת </w:t>
      </w:r>
      <w:r>
        <w:rPr>
          <w:rFonts w:hint="cs"/>
          <w:rtl/>
          <w:lang w:eastAsia="he-IL"/>
        </w:rPr>
        <w:t>– – –</w:t>
      </w:r>
    </w:p>
    <w:p w:rsidR="00915C53" w:rsidRDefault="00915C53" w:rsidP="00915C53">
      <w:pPr>
        <w:rPr>
          <w:rtl/>
          <w:lang w:eastAsia="he-IL"/>
        </w:rPr>
      </w:pPr>
      <w:bookmarkStart w:id="9547" w:name="_ETM_Q28_659574"/>
      <w:bookmarkStart w:id="9548" w:name="_ETM_Q28_659676"/>
      <w:bookmarkEnd w:id="9547"/>
      <w:bookmarkEnd w:id="9548"/>
    </w:p>
    <w:p w:rsidR="00915C53" w:rsidRDefault="00915C53" w:rsidP="00915C53">
      <w:pPr>
        <w:pStyle w:val="af6"/>
        <w:keepNext/>
        <w:rPr>
          <w:rtl/>
        </w:rPr>
      </w:pPr>
      <w:bookmarkStart w:id="9549" w:name="_ETM_Q28_659718"/>
      <w:bookmarkStart w:id="9550" w:name="_ETM_Q28_659819"/>
      <w:bookmarkStart w:id="9551" w:name="ET_interruption_5291_53"/>
      <w:bookmarkEnd w:id="9549"/>
      <w:bookmarkEnd w:id="9550"/>
      <w:r w:rsidRPr="003077DF">
        <w:rPr>
          <w:rStyle w:val="TagStyle"/>
          <w:rtl/>
        </w:rPr>
        <w:t xml:space="preserve"> &lt;&lt; קריאה &gt;&gt; </w:t>
      </w:r>
      <w:r>
        <w:rPr>
          <w:rtl/>
        </w:rPr>
        <w:t>בצלאל סמוטריץ' (הציונות הדתית):</w:t>
      </w:r>
      <w:r w:rsidRPr="003077DF">
        <w:rPr>
          <w:rStyle w:val="TagStyle"/>
          <w:rtl/>
        </w:rPr>
        <w:t xml:space="preserve"> &lt;&lt; קריאה &gt;&gt;</w:t>
      </w:r>
      <w:r>
        <w:rPr>
          <w:rtl/>
        </w:rPr>
        <w:t xml:space="preserve">  </w:t>
      </w:r>
      <w:bookmarkEnd w:id="9551"/>
    </w:p>
    <w:p w:rsidR="00915C53" w:rsidRDefault="00915C53" w:rsidP="0057198A">
      <w:pPr>
        <w:rPr>
          <w:rtl/>
          <w:lang w:eastAsia="he-IL"/>
        </w:rPr>
      </w:pPr>
    </w:p>
    <w:p w:rsidR="00915C53" w:rsidRDefault="00915C53" w:rsidP="00915C53">
      <w:pPr>
        <w:rPr>
          <w:rtl/>
          <w:lang w:eastAsia="he-IL"/>
        </w:rPr>
      </w:pPr>
      <w:bookmarkStart w:id="9552" w:name="_ETM_Q28_660362"/>
      <w:bookmarkStart w:id="9553" w:name="_ETM_Q28_660654"/>
      <w:bookmarkStart w:id="9554" w:name="_ETM_Q28_660711"/>
      <w:bookmarkStart w:id="9555" w:name="_ETM_Q28_657697"/>
      <w:bookmarkStart w:id="9556" w:name="_ETM_Q28_657767"/>
      <w:bookmarkEnd w:id="9552"/>
      <w:bookmarkEnd w:id="9553"/>
      <w:bookmarkEnd w:id="9554"/>
      <w:bookmarkEnd w:id="9555"/>
      <w:bookmarkEnd w:id="9556"/>
      <w:r>
        <w:rPr>
          <w:rFonts w:hint="cs"/>
          <w:rtl/>
          <w:lang w:eastAsia="he-IL"/>
        </w:rPr>
        <w:t xml:space="preserve">כי </w:t>
      </w:r>
      <w:bookmarkStart w:id="9557" w:name="_ETM_Q28_659437"/>
      <w:bookmarkEnd w:id="9557"/>
      <w:r>
        <w:rPr>
          <w:rFonts w:hint="cs"/>
          <w:rtl/>
          <w:lang w:eastAsia="he-IL"/>
        </w:rPr>
        <w:t xml:space="preserve">עבאס יפיל את הממשלה וכלאם </w:t>
      </w:r>
      <w:proofErr w:type="spellStart"/>
      <w:r>
        <w:rPr>
          <w:rFonts w:hint="cs"/>
          <w:rtl/>
          <w:lang w:eastAsia="he-IL"/>
        </w:rPr>
        <w:t>פאדי</w:t>
      </w:r>
      <w:proofErr w:type="spellEnd"/>
      <w:r>
        <w:rPr>
          <w:rFonts w:hint="cs"/>
          <w:rtl/>
          <w:lang w:eastAsia="he-IL"/>
        </w:rPr>
        <w:t xml:space="preserve">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9558" w:name="ET_speakercontinue_5093_23"/>
      <w:r w:rsidRPr="000D0E4C">
        <w:rPr>
          <w:rStyle w:val="TagStyle"/>
          <w:rtl/>
        </w:rPr>
        <w:t xml:space="preserve"> &lt;&lt; דובר_המשך &gt;&gt; </w:t>
      </w:r>
      <w:r>
        <w:rPr>
          <w:rtl/>
        </w:rPr>
        <w:t>אורית מלכה סטרוק (הציונות הדתית):</w:t>
      </w:r>
      <w:r w:rsidRPr="000D0E4C">
        <w:rPr>
          <w:rStyle w:val="TagStyle"/>
          <w:rtl/>
        </w:rPr>
        <w:t xml:space="preserve"> &lt;&lt; דובר_המשך &gt;&gt;</w:t>
      </w:r>
      <w:r>
        <w:rPr>
          <w:rtl/>
        </w:rPr>
        <w:t xml:space="preserve">  </w:t>
      </w:r>
      <w:bookmarkEnd w:id="955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בדיוק, בדיוק. פה, בכנסת, מתרחש אירוע מוזר. </w:t>
      </w:r>
    </w:p>
    <w:p w:rsidR="00915C53" w:rsidRDefault="00915C53" w:rsidP="00915C53">
      <w:pPr>
        <w:rPr>
          <w:rtl/>
          <w:lang w:eastAsia="he-IL"/>
        </w:rPr>
      </w:pPr>
      <w:bookmarkStart w:id="9559" w:name="_ETM_Q28_666618"/>
      <w:bookmarkStart w:id="9560" w:name="_ETM_Q28_666644"/>
      <w:bookmarkEnd w:id="9559"/>
      <w:bookmarkEnd w:id="9560"/>
    </w:p>
    <w:p w:rsidR="00915C53" w:rsidRDefault="00915C53" w:rsidP="00915C53">
      <w:pPr>
        <w:pStyle w:val="af6"/>
        <w:keepNext/>
        <w:rPr>
          <w:rtl/>
        </w:rPr>
      </w:pPr>
      <w:bookmarkStart w:id="9561" w:name="ET_interruption_5156_24"/>
      <w:r w:rsidRPr="000D0E4C">
        <w:rPr>
          <w:rStyle w:val="TagStyle"/>
          <w:rtl/>
        </w:rPr>
        <w:lastRenderedPageBreak/>
        <w:t xml:space="preserve"> &lt;&lt; קריאה &gt;&gt; </w:t>
      </w:r>
      <w:r>
        <w:rPr>
          <w:rtl/>
        </w:rPr>
        <w:t>דוד אמסלם (הליכוד):</w:t>
      </w:r>
      <w:r w:rsidRPr="000D0E4C">
        <w:rPr>
          <w:rStyle w:val="TagStyle"/>
          <w:rtl/>
        </w:rPr>
        <w:t xml:space="preserve"> &lt;&lt; קריאה &gt;&gt;</w:t>
      </w:r>
      <w:r>
        <w:rPr>
          <w:rtl/>
        </w:rPr>
        <w:t xml:space="preserve">  </w:t>
      </w:r>
      <w:bookmarkEnd w:id="9561"/>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מר בנט שלח אותו לנהל משא ומתן </w:t>
      </w:r>
      <w:r>
        <w:rPr>
          <w:rFonts w:hint="cs"/>
          <w:rtl/>
          <w:lang w:eastAsia="he-IL"/>
        </w:rPr>
        <w:t>– –</w:t>
      </w:r>
      <w:r w:rsidR="00915C53">
        <w:rPr>
          <w:rFonts w:hint="cs"/>
          <w:rtl/>
          <w:lang w:eastAsia="he-IL"/>
        </w:rPr>
        <w:t xml:space="preserve"> </w:t>
      </w:r>
    </w:p>
    <w:p w:rsidR="00915C53" w:rsidRDefault="00915C53" w:rsidP="00915C53">
      <w:pPr>
        <w:rPr>
          <w:rtl/>
          <w:lang w:eastAsia="he-IL"/>
        </w:rPr>
      </w:pPr>
      <w:bookmarkStart w:id="9562" w:name="_ETM_Q28_674592"/>
      <w:bookmarkStart w:id="9563" w:name="_ETM_Q28_674679"/>
      <w:bookmarkEnd w:id="9562"/>
      <w:bookmarkEnd w:id="9563"/>
    </w:p>
    <w:p w:rsidR="00915C53" w:rsidRDefault="00915C53" w:rsidP="00915C53">
      <w:pPr>
        <w:pStyle w:val="-"/>
        <w:keepNext/>
        <w:rPr>
          <w:rtl/>
        </w:rPr>
      </w:pPr>
      <w:bookmarkStart w:id="9564" w:name="_ETM_Q28_675271"/>
      <w:bookmarkStart w:id="9565" w:name="_ETM_Q28_675335"/>
      <w:bookmarkStart w:id="9566" w:name="ET_speakercontinue_5093_54"/>
      <w:bookmarkEnd w:id="9564"/>
      <w:bookmarkEnd w:id="9565"/>
      <w:r w:rsidRPr="006E64A3">
        <w:rPr>
          <w:rStyle w:val="TagStyle"/>
          <w:rtl/>
        </w:rPr>
        <w:t xml:space="preserve"> &lt;&lt; דובר_המשך &gt;&gt; </w:t>
      </w:r>
      <w:r>
        <w:rPr>
          <w:rtl/>
        </w:rPr>
        <w:t>אורית מלכה סטרוק (הציונות הדתית):</w:t>
      </w:r>
      <w:r w:rsidRPr="006E64A3">
        <w:rPr>
          <w:rStyle w:val="TagStyle"/>
          <w:rtl/>
        </w:rPr>
        <w:t xml:space="preserve"> &lt;&lt; דובר_המשך &gt;&gt;</w:t>
      </w:r>
      <w:r>
        <w:rPr>
          <w:rtl/>
        </w:rPr>
        <w:t xml:space="preserve">  </w:t>
      </w:r>
      <w:bookmarkEnd w:id="9566"/>
    </w:p>
    <w:p w:rsidR="00915C53" w:rsidRDefault="00915C53" w:rsidP="0057198A">
      <w:pPr>
        <w:rPr>
          <w:rtl/>
          <w:lang w:eastAsia="he-IL"/>
        </w:rPr>
      </w:pPr>
    </w:p>
    <w:p w:rsidR="00915C53" w:rsidRDefault="00915C53" w:rsidP="00915C53">
      <w:pPr>
        <w:rPr>
          <w:rtl/>
          <w:lang w:eastAsia="he-IL"/>
        </w:rPr>
      </w:pPr>
      <w:bookmarkStart w:id="9567" w:name="_ETM_Q28_676287"/>
      <w:bookmarkEnd w:id="9567"/>
      <w:r>
        <w:rPr>
          <w:rFonts w:hint="cs"/>
          <w:rtl/>
          <w:lang w:eastAsia="he-IL"/>
        </w:rPr>
        <w:t xml:space="preserve">נכון, ויום אחרי </w:t>
      </w:r>
      <w:bookmarkStart w:id="9568" w:name="_ETM_Q28_677927"/>
      <w:bookmarkEnd w:id="9568"/>
      <w:r>
        <w:rPr>
          <w:rFonts w:hint="cs"/>
          <w:rtl/>
          <w:lang w:eastAsia="he-IL"/>
        </w:rPr>
        <w:t xml:space="preserve">שהוא אמר שאין משא ומתן. </w:t>
      </w:r>
    </w:p>
    <w:p w:rsidR="00915C53" w:rsidRDefault="00915C53" w:rsidP="00915C53">
      <w:pPr>
        <w:rPr>
          <w:rtl/>
          <w:lang w:eastAsia="he-IL"/>
        </w:rPr>
      </w:pPr>
      <w:bookmarkStart w:id="9569" w:name="_ETM_Q28_677077"/>
      <w:bookmarkStart w:id="9570" w:name="_ETM_Q28_677164"/>
      <w:bookmarkEnd w:id="9569"/>
      <w:bookmarkEnd w:id="9570"/>
    </w:p>
    <w:p w:rsidR="00915C53" w:rsidRDefault="00915C53" w:rsidP="00915C53">
      <w:pPr>
        <w:pStyle w:val="af6"/>
        <w:keepNext/>
        <w:rPr>
          <w:rtl/>
        </w:rPr>
      </w:pPr>
      <w:bookmarkStart w:id="9571" w:name="_ETM_Q28_677221"/>
      <w:bookmarkStart w:id="9572" w:name="_ETM_Q28_677306"/>
      <w:bookmarkEnd w:id="9571"/>
      <w:bookmarkEnd w:id="9572"/>
      <w:r w:rsidRPr="006E64A3">
        <w:rPr>
          <w:rStyle w:val="TagStyle"/>
          <w:rtl/>
        </w:rPr>
        <w:t xml:space="preserve"> &lt;&lt; קריאה &gt;&gt; </w:t>
      </w:r>
      <w:r>
        <w:rPr>
          <w:rtl/>
        </w:rPr>
        <w:t>דוד אמסלם (הליכוד):</w:t>
      </w:r>
      <w:r w:rsidRPr="006E64A3">
        <w:rPr>
          <w:rStyle w:val="TagStyle"/>
          <w:rtl/>
        </w:rPr>
        <w:t xml:space="preserve"> &lt;&lt; קריאה &gt;&gt;</w:t>
      </w:r>
      <w:r>
        <w:rPr>
          <w:rtl/>
        </w:rPr>
        <w:t xml:space="preserve">  </w:t>
      </w:r>
    </w:p>
    <w:p w:rsidR="00915C53" w:rsidRDefault="00915C53" w:rsidP="0057198A">
      <w:pPr>
        <w:rPr>
          <w:rtl/>
          <w:lang w:eastAsia="he-IL"/>
        </w:rPr>
      </w:pPr>
    </w:p>
    <w:p w:rsidR="00915C53" w:rsidRDefault="0057198A" w:rsidP="00915C53">
      <w:pPr>
        <w:rPr>
          <w:rtl/>
          <w:lang w:eastAsia="he-IL"/>
        </w:rPr>
      </w:pPr>
      <w:bookmarkStart w:id="9573" w:name="_ETM_Q28_675836"/>
      <w:bookmarkStart w:id="9574" w:name="_ETM_Q28_676114"/>
      <w:bookmarkStart w:id="9575" w:name="_ETM_Q28_674728"/>
      <w:bookmarkStart w:id="9576" w:name="_ETM_Q28_674809"/>
      <w:bookmarkStart w:id="9577" w:name="_ETM_Q28_676189"/>
      <w:bookmarkEnd w:id="9573"/>
      <w:bookmarkEnd w:id="9574"/>
      <w:bookmarkEnd w:id="9575"/>
      <w:bookmarkEnd w:id="9576"/>
      <w:bookmarkEnd w:id="9577"/>
      <w:r>
        <w:rPr>
          <w:rFonts w:hint="cs"/>
          <w:rtl/>
          <w:lang w:eastAsia="he-IL"/>
        </w:rPr>
        <w:t>– –</w:t>
      </w:r>
      <w:r w:rsidR="00915C53">
        <w:rPr>
          <w:rFonts w:hint="cs"/>
          <w:rtl/>
          <w:lang w:eastAsia="he-IL"/>
        </w:rPr>
        <w:t xml:space="preserve"> על </w:t>
      </w:r>
      <w:bookmarkStart w:id="9578" w:name="_ETM_Q28_677350"/>
      <w:bookmarkEnd w:id="9578"/>
      <w:r w:rsidR="00915C53">
        <w:rPr>
          <w:rFonts w:hint="cs"/>
          <w:rtl/>
          <w:lang w:eastAsia="he-IL"/>
        </w:rPr>
        <w:t xml:space="preserve">כל מדינת ישראל </w:t>
      </w:r>
      <w:r w:rsidR="00915C53">
        <w:rPr>
          <w:rtl/>
          <w:lang w:eastAsia="he-IL"/>
        </w:rPr>
        <w:t>–</w:t>
      </w:r>
      <w:r w:rsidR="00915C53">
        <w:rPr>
          <w:rFonts w:hint="cs"/>
          <w:rtl/>
          <w:lang w:eastAsia="he-IL"/>
        </w:rPr>
        <w:t xml:space="preserve"> לא מדינה פלסטינית </w:t>
      </w:r>
      <w:r w:rsidR="00915C53">
        <w:rPr>
          <w:rtl/>
          <w:lang w:eastAsia="he-IL"/>
        </w:rPr>
        <w:t>–</w:t>
      </w:r>
      <w:r w:rsidR="00915C53">
        <w:rPr>
          <w:rFonts w:hint="cs"/>
          <w:rtl/>
          <w:lang w:eastAsia="he-IL"/>
        </w:rPr>
        <w:t xml:space="preserve"> על איך מחסלים את מדינת ישראל </w:t>
      </w:r>
      <w:r>
        <w:rPr>
          <w:rFonts w:hint="cs"/>
          <w:rtl/>
          <w:lang w:eastAsia="he-IL"/>
        </w:rPr>
        <w:t>– –</w:t>
      </w:r>
    </w:p>
    <w:p w:rsidR="00915C53" w:rsidRDefault="00915C53" w:rsidP="00915C53">
      <w:pPr>
        <w:rPr>
          <w:rtl/>
          <w:lang w:eastAsia="he-IL"/>
        </w:rPr>
      </w:pPr>
      <w:bookmarkStart w:id="9579" w:name="_ETM_Q28_680786"/>
      <w:bookmarkStart w:id="9580" w:name="_ETM_Q28_680896"/>
      <w:bookmarkEnd w:id="9579"/>
      <w:bookmarkEnd w:id="9580"/>
    </w:p>
    <w:p w:rsidR="00915C53" w:rsidRDefault="00915C53" w:rsidP="00915C53">
      <w:pPr>
        <w:pStyle w:val="-"/>
        <w:keepNext/>
        <w:rPr>
          <w:rtl/>
        </w:rPr>
      </w:pPr>
      <w:bookmarkStart w:id="9581" w:name="_ETM_Q28_681467"/>
      <w:bookmarkStart w:id="9582" w:name="_ETM_Q28_681534"/>
      <w:bookmarkStart w:id="9583" w:name="ET_speakercontinue_5093_56"/>
      <w:bookmarkEnd w:id="9581"/>
      <w:bookmarkEnd w:id="9582"/>
      <w:r w:rsidRPr="006E64A3">
        <w:rPr>
          <w:rStyle w:val="TagStyle"/>
          <w:rtl/>
        </w:rPr>
        <w:t xml:space="preserve"> &lt;&lt; דובר_המשך &gt;&gt; </w:t>
      </w:r>
      <w:r>
        <w:rPr>
          <w:rtl/>
        </w:rPr>
        <w:t>אורית מלכה סטרוק (הציונות הדתית):</w:t>
      </w:r>
      <w:r w:rsidRPr="006E64A3">
        <w:rPr>
          <w:rStyle w:val="TagStyle"/>
          <w:rtl/>
        </w:rPr>
        <w:t xml:space="preserve"> &lt;&lt; דובר_המשך &gt;&gt;</w:t>
      </w:r>
      <w:r>
        <w:rPr>
          <w:rtl/>
        </w:rPr>
        <w:t xml:space="preserve">  </w:t>
      </w:r>
      <w:bookmarkEnd w:id="9583"/>
    </w:p>
    <w:p w:rsidR="00915C53" w:rsidRDefault="00915C53" w:rsidP="0057198A">
      <w:pPr>
        <w:rPr>
          <w:rtl/>
          <w:lang w:eastAsia="he-IL"/>
        </w:rPr>
      </w:pPr>
    </w:p>
    <w:p w:rsidR="00915C53" w:rsidRDefault="00915C53" w:rsidP="00915C53">
      <w:pPr>
        <w:rPr>
          <w:rtl/>
          <w:lang w:eastAsia="he-IL"/>
        </w:rPr>
      </w:pPr>
      <w:bookmarkStart w:id="9584" w:name="_ETM_Q28_682505"/>
      <w:bookmarkEnd w:id="9584"/>
      <w:r>
        <w:rPr>
          <w:rFonts w:hint="cs"/>
          <w:rtl/>
          <w:lang w:eastAsia="he-IL"/>
        </w:rPr>
        <w:t xml:space="preserve">מבפנים, מבפנים. </w:t>
      </w:r>
    </w:p>
    <w:p w:rsidR="00915C53" w:rsidRDefault="00915C53" w:rsidP="00915C53">
      <w:pPr>
        <w:rPr>
          <w:rtl/>
          <w:lang w:eastAsia="he-IL"/>
        </w:rPr>
      </w:pPr>
    </w:p>
    <w:p w:rsidR="00915C53" w:rsidRDefault="00915C53" w:rsidP="00915C53">
      <w:pPr>
        <w:pStyle w:val="af6"/>
        <w:keepNext/>
        <w:rPr>
          <w:rtl/>
        </w:rPr>
      </w:pPr>
      <w:bookmarkStart w:id="9585" w:name="ET_interruption_5156_57"/>
      <w:r w:rsidRPr="00986CD5">
        <w:rPr>
          <w:rStyle w:val="TagStyle"/>
          <w:rtl/>
        </w:rPr>
        <w:t xml:space="preserve"> &lt;&lt; קריאה &gt;&gt; </w:t>
      </w:r>
      <w:r>
        <w:rPr>
          <w:rtl/>
        </w:rPr>
        <w:t>דוד אמסלם (הליכוד):</w:t>
      </w:r>
      <w:r w:rsidRPr="00986CD5">
        <w:rPr>
          <w:rStyle w:val="TagStyle"/>
          <w:rtl/>
        </w:rPr>
        <w:t xml:space="preserve"> &lt;&lt; קריאה &gt;&gt;</w:t>
      </w:r>
      <w:r>
        <w:rPr>
          <w:rtl/>
        </w:rPr>
        <w:t xml:space="preserve">  </w:t>
      </w:r>
      <w:bookmarkEnd w:id="9585"/>
    </w:p>
    <w:p w:rsidR="00915C53" w:rsidRDefault="00915C53" w:rsidP="0057198A">
      <w:pPr>
        <w:rPr>
          <w:rtl/>
          <w:lang w:eastAsia="he-IL"/>
        </w:rPr>
      </w:pPr>
    </w:p>
    <w:p w:rsidR="00915C53" w:rsidRDefault="0057198A" w:rsidP="000E364D">
      <w:pPr>
        <w:rPr>
          <w:rtl/>
          <w:lang w:eastAsia="he-IL"/>
        </w:rPr>
      </w:pPr>
      <w:bookmarkStart w:id="9586" w:name="_ETM_Q28_680930"/>
      <w:bookmarkStart w:id="9587" w:name="_ETM_Q28_681018"/>
      <w:bookmarkEnd w:id="9586"/>
      <w:bookmarkEnd w:id="9587"/>
      <w:r>
        <w:rPr>
          <w:rFonts w:hint="cs"/>
          <w:rtl/>
          <w:lang w:eastAsia="he-IL"/>
        </w:rPr>
        <w:t>– –</w:t>
      </w:r>
      <w:r w:rsidR="000E364D">
        <w:rPr>
          <w:rFonts w:hint="cs"/>
          <w:rtl/>
          <w:lang w:eastAsia="he-IL"/>
        </w:rPr>
        <w:t xml:space="preserve"> ל</w:t>
      </w:r>
      <w:r w:rsidR="00915C53">
        <w:rPr>
          <w:rFonts w:hint="cs"/>
          <w:rtl/>
          <w:lang w:eastAsia="he-IL"/>
        </w:rPr>
        <w:t xml:space="preserve">פי התפיסה של האחים המוסלמים, שהוא אחד מהוגיה הכי גדולים. </w:t>
      </w:r>
    </w:p>
    <w:p w:rsidR="00915C53" w:rsidRDefault="00915C53" w:rsidP="00915C53">
      <w:pPr>
        <w:rPr>
          <w:rtl/>
          <w:lang w:eastAsia="he-IL"/>
        </w:rPr>
      </w:pPr>
      <w:bookmarkStart w:id="9588" w:name="_ETM_Q28_687212"/>
      <w:bookmarkEnd w:id="9588"/>
    </w:p>
    <w:p w:rsidR="00915C53" w:rsidRDefault="00915C53" w:rsidP="00915C53">
      <w:pPr>
        <w:pStyle w:val="-"/>
        <w:keepNext/>
        <w:rPr>
          <w:rtl/>
        </w:rPr>
      </w:pPr>
      <w:bookmarkStart w:id="9589" w:name="_ETM_Q28_687826"/>
      <w:bookmarkStart w:id="9590" w:name="_ETM_Q28_687930"/>
      <w:bookmarkStart w:id="9591" w:name="ET_speakercontinue_5093_58"/>
      <w:bookmarkEnd w:id="9589"/>
      <w:bookmarkEnd w:id="9590"/>
      <w:r w:rsidRPr="00A402AC">
        <w:rPr>
          <w:rStyle w:val="TagStyle"/>
          <w:rtl/>
        </w:rPr>
        <w:t xml:space="preserve"> &lt;&lt; דובר_המשך &gt;&gt; </w:t>
      </w:r>
      <w:r>
        <w:rPr>
          <w:rtl/>
        </w:rPr>
        <w:t>אורית מלכה סטרוק (הציונות הדתית):</w:t>
      </w:r>
      <w:r w:rsidRPr="00A402AC">
        <w:rPr>
          <w:rStyle w:val="TagStyle"/>
          <w:rtl/>
        </w:rPr>
        <w:t xml:space="preserve"> &lt;&lt; דובר_המשך &gt;&gt;</w:t>
      </w:r>
      <w:r>
        <w:rPr>
          <w:rtl/>
        </w:rPr>
        <w:t xml:space="preserve">  </w:t>
      </w:r>
      <w:bookmarkEnd w:id="9591"/>
    </w:p>
    <w:p w:rsidR="00915C53" w:rsidRDefault="00915C53" w:rsidP="0057198A">
      <w:pPr>
        <w:rPr>
          <w:rtl/>
          <w:lang w:eastAsia="he-IL"/>
        </w:rPr>
      </w:pPr>
    </w:p>
    <w:p w:rsidR="00915C53" w:rsidRDefault="00915C53" w:rsidP="00915C53">
      <w:pPr>
        <w:rPr>
          <w:rtl/>
          <w:lang w:eastAsia="he-IL"/>
        </w:rPr>
      </w:pPr>
      <w:bookmarkStart w:id="9592" w:name="_ETM_Q28_688793"/>
      <w:bookmarkEnd w:id="9592"/>
      <w:r>
        <w:rPr>
          <w:rFonts w:hint="cs"/>
          <w:rtl/>
          <w:lang w:eastAsia="he-IL"/>
        </w:rPr>
        <w:t>בדיו</w:t>
      </w:r>
      <w:bookmarkStart w:id="9593" w:name="_ETM_Q28_689762"/>
      <w:bookmarkEnd w:id="9593"/>
      <w:r>
        <w:rPr>
          <w:rFonts w:hint="cs"/>
          <w:rtl/>
          <w:lang w:eastAsia="he-IL"/>
        </w:rPr>
        <w:t xml:space="preserve">ק. אז באמת אני אומרת </w:t>
      </w:r>
      <w:r w:rsidR="0057198A">
        <w:rPr>
          <w:rFonts w:hint="cs"/>
          <w:rtl/>
          <w:lang w:eastAsia="he-IL"/>
        </w:rPr>
        <w:t>– – –</w:t>
      </w:r>
    </w:p>
    <w:p w:rsidR="00915C53" w:rsidRDefault="00915C53" w:rsidP="00915C53">
      <w:pPr>
        <w:rPr>
          <w:rtl/>
          <w:lang w:eastAsia="he-IL"/>
        </w:rPr>
      </w:pPr>
      <w:bookmarkStart w:id="9594" w:name="_ETM_Q28_693296"/>
      <w:bookmarkStart w:id="9595" w:name="_ETM_Q28_693383"/>
      <w:bookmarkEnd w:id="9594"/>
      <w:bookmarkEnd w:id="9595"/>
    </w:p>
    <w:p w:rsidR="00915C53" w:rsidRDefault="00915C53" w:rsidP="00915C53">
      <w:pPr>
        <w:pStyle w:val="af6"/>
        <w:keepNext/>
        <w:rPr>
          <w:rtl/>
        </w:rPr>
      </w:pPr>
      <w:bookmarkStart w:id="9596" w:name="_ETM_Q28_693423"/>
      <w:bookmarkStart w:id="9597" w:name="_ETM_Q28_693515"/>
      <w:bookmarkEnd w:id="9596"/>
      <w:bookmarkEnd w:id="9597"/>
      <w:r w:rsidRPr="00A402AC">
        <w:rPr>
          <w:rStyle w:val="TagStyle"/>
          <w:rtl/>
        </w:rPr>
        <w:t xml:space="preserve"> &lt;&lt; קריאה &gt;&gt; </w:t>
      </w:r>
      <w:r>
        <w:rPr>
          <w:rtl/>
        </w:rPr>
        <w:t>דוד אמסלם (הליכוד):</w:t>
      </w:r>
      <w:r w:rsidRPr="00A402AC">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9598" w:name="_ETM_Q28_691983"/>
      <w:bookmarkStart w:id="9599" w:name="_ETM_Q28_692273"/>
      <w:bookmarkStart w:id="9600" w:name="_ETM_Q28_692320"/>
      <w:bookmarkStart w:id="9601" w:name="_ETM_Q28_687242"/>
      <w:bookmarkStart w:id="9602" w:name="_ETM_Q28_687321"/>
      <w:bookmarkEnd w:id="9598"/>
      <w:bookmarkEnd w:id="9599"/>
      <w:bookmarkEnd w:id="9600"/>
      <w:bookmarkEnd w:id="9601"/>
      <w:bookmarkEnd w:id="9602"/>
      <w:r>
        <w:rPr>
          <w:rFonts w:hint="cs"/>
          <w:rtl/>
          <w:lang w:eastAsia="he-IL"/>
        </w:rPr>
        <w:t xml:space="preserve">הוא הסניף </w:t>
      </w:r>
      <w:bookmarkStart w:id="9603" w:name="_ETM_Q28_694927"/>
      <w:bookmarkEnd w:id="9603"/>
      <w:r>
        <w:rPr>
          <w:rFonts w:hint="cs"/>
          <w:rtl/>
          <w:lang w:eastAsia="he-IL"/>
        </w:rPr>
        <w:t xml:space="preserve">הישראלי. </w:t>
      </w:r>
    </w:p>
    <w:p w:rsidR="00915C53" w:rsidRDefault="00915C53" w:rsidP="00915C53">
      <w:pPr>
        <w:rPr>
          <w:rtl/>
          <w:lang w:eastAsia="he-IL"/>
        </w:rPr>
      </w:pPr>
    </w:p>
    <w:p w:rsidR="00915C53" w:rsidRDefault="00915C53" w:rsidP="00915C53">
      <w:pPr>
        <w:pStyle w:val="-"/>
        <w:keepNext/>
        <w:rPr>
          <w:rtl/>
        </w:rPr>
      </w:pPr>
      <w:bookmarkStart w:id="9604" w:name="_ETM_Q28_695508"/>
      <w:bookmarkStart w:id="9605" w:name="_ETM_Q28_695577"/>
      <w:bookmarkStart w:id="9606" w:name="ET_speakercontinue_5093_60"/>
      <w:bookmarkEnd w:id="9604"/>
      <w:bookmarkEnd w:id="9605"/>
      <w:r w:rsidRPr="00A402AC">
        <w:rPr>
          <w:rStyle w:val="TagStyle"/>
          <w:rtl/>
        </w:rPr>
        <w:t xml:space="preserve"> &lt;&lt; דובר_המשך &gt;&gt; </w:t>
      </w:r>
      <w:r>
        <w:rPr>
          <w:rtl/>
        </w:rPr>
        <w:t>אורית מלכה סטרוק (הציונות הדתית):</w:t>
      </w:r>
      <w:r w:rsidRPr="00A402AC">
        <w:rPr>
          <w:rStyle w:val="TagStyle"/>
          <w:rtl/>
        </w:rPr>
        <w:t xml:space="preserve"> &lt;&lt; דובר_המשך &gt;&gt;</w:t>
      </w:r>
      <w:r>
        <w:rPr>
          <w:rtl/>
        </w:rPr>
        <w:t xml:space="preserve">  </w:t>
      </w:r>
      <w:bookmarkEnd w:id="9606"/>
    </w:p>
    <w:p w:rsidR="00915C53" w:rsidRDefault="00915C53" w:rsidP="0057198A">
      <w:pPr>
        <w:rPr>
          <w:rtl/>
          <w:lang w:eastAsia="he-IL"/>
        </w:rPr>
      </w:pPr>
    </w:p>
    <w:p w:rsidR="00915C53" w:rsidRDefault="00915C53" w:rsidP="00915C53">
      <w:pPr>
        <w:rPr>
          <w:rtl/>
          <w:lang w:eastAsia="he-IL"/>
        </w:rPr>
      </w:pPr>
      <w:bookmarkStart w:id="9607" w:name="_ETM_Q28_696656"/>
      <w:bookmarkEnd w:id="9607"/>
      <w:r>
        <w:rPr>
          <w:rFonts w:hint="cs"/>
          <w:rtl/>
          <w:lang w:eastAsia="he-IL"/>
        </w:rPr>
        <w:t xml:space="preserve">אני אומרת באמת, חבריי חברי הכנסת </w:t>
      </w:r>
      <w:r w:rsidR="0057198A">
        <w:rPr>
          <w:rFonts w:hint="cs"/>
          <w:rtl/>
          <w:lang w:eastAsia="he-IL"/>
        </w:rPr>
        <w:t>– –</w:t>
      </w:r>
      <w:r>
        <w:rPr>
          <w:rFonts w:hint="cs"/>
          <w:rtl/>
          <w:lang w:eastAsia="he-IL"/>
        </w:rPr>
        <w:t xml:space="preserve"> </w:t>
      </w:r>
    </w:p>
    <w:p w:rsidR="00915C53" w:rsidRDefault="00915C53" w:rsidP="00915C53">
      <w:pPr>
        <w:rPr>
          <w:rtl/>
          <w:lang w:eastAsia="he-IL"/>
        </w:rPr>
      </w:pPr>
      <w:bookmarkStart w:id="9608" w:name="_ETM_Q28_699465"/>
      <w:bookmarkStart w:id="9609" w:name="_ETM_Q28_699560"/>
      <w:bookmarkEnd w:id="9608"/>
      <w:bookmarkEnd w:id="9609"/>
    </w:p>
    <w:p w:rsidR="00915C53" w:rsidRDefault="00915C53" w:rsidP="00915C53">
      <w:pPr>
        <w:pStyle w:val="af6"/>
        <w:keepNext/>
        <w:rPr>
          <w:rtl/>
        </w:rPr>
      </w:pPr>
      <w:bookmarkStart w:id="9610" w:name="_ETM_Q28_699609"/>
      <w:bookmarkStart w:id="9611" w:name="_ETM_Q28_699715"/>
      <w:bookmarkEnd w:id="9610"/>
      <w:bookmarkEnd w:id="9611"/>
      <w:r w:rsidRPr="00A402AC">
        <w:rPr>
          <w:rStyle w:val="TagStyle"/>
          <w:rtl/>
        </w:rPr>
        <w:t xml:space="preserve"> &lt;&lt; קריאה &gt;&gt; </w:t>
      </w:r>
      <w:r>
        <w:rPr>
          <w:rtl/>
        </w:rPr>
        <w:t>דוד אמסלם (הליכוד):</w:t>
      </w:r>
      <w:r w:rsidRPr="00A402AC">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9612" w:name="_ETM_Q28_695153"/>
      <w:bookmarkEnd w:id="9612"/>
      <w:r>
        <w:rPr>
          <w:rFonts w:hint="cs"/>
          <w:rtl/>
          <w:lang w:eastAsia="he-IL"/>
        </w:rPr>
        <w:t xml:space="preserve">הוא ושייח' </w:t>
      </w:r>
      <w:proofErr w:type="spellStart"/>
      <w:r>
        <w:rPr>
          <w:rFonts w:hint="cs"/>
          <w:rtl/>
          <w:lang w:eastAsia="he-IL"/>
        </w:rPr>
        <w:t>ראאד</w:t>
      </w:r>
      <w:proofErr w:type="spellEnd"/>
      <w:r>
        <w:rPr>
          <w:rFonts w:hint="cs"/>
          <w:rtl/>
          <w:lang w:eastAsia="he-IL"/>
        </w:rPr>
        <w:t xml:space="preserve"> חברים טובים</w:t>
      </w:r>
      <w:r w:rsidR="000E364D">
        <w:rPr>
          <w:rFonts w:hint="cs"/>
          <w:rtl/>
          <w:lang w:eastAsia="he-IL"/>
        </w:rPr>
        <w:t>,</w:t>
      </w:r>
      <w:r>
        <w:rPr>
          <w:rFonts w:hint="cs"/>
          <w:rtl/>
          <w:lang w:eastAsia="he-IL"/>
        </w:rPr>
        <w:t xml:space="preserve"> </w:t>
      </w:r>
      <w:bookmarkStart w:id="9613" w:name="_ETM_Q28_702965"/>
      <w:bookmarkEnd w:id="9613"/>
      <w:r>
        <w:rPr>
          <w:rFonts w:hint="cs"/>
          <w:rtl/>
          <w:lang w:eastAsia="he-IL"/>
        </w:rPr>
        <w:t xml:space="preserve">ככה. </w:t>
      </w:r>
    </w:p>
    <w:p w:rsidR="00915C53" w:rsidRDefault="00915C53" w:rsidP="00915C53">
      <w:pPr>
        <w:rPr>
          <w:rtl/>
          <w:lang w:eastAsia="he-IL"/>
        </w:rPr>
      </w:pPr>
    </w:p>
    <w:p w:rsidR="00915C53" w:rsidRDefault="00915C53" w:rsidP="00915C53">
      <w:pPr>
        <w:pStyle w:val="-"/>
        <w:keepNext/>
        <w:rPr>
          <w:rtl/>
        </w:rPr>
      </w:pPr>
      <w:bookmarkStart w:id="9614" w:name="_ETM_Q28_705340"/>
      <w:bookmarkStart w:id="9615" w:name="_ETM_Q28_705438"/>
      <w:bookmarkStart w:id="9616" w:name="ET_speakercontinue_5093_62"/>
      <w:bookmarkEnd w:id="9614"/>
      <w:bookmarkEnd w:id="9615"/>
      <w:r w:rsidRPr="00AD3EE0">
        <w:rPr>
          <w:rStyle w:val="TagStyle"/>
          <w:rtl/>
        </w:rPr>
        <w:lastRenderedPageBreak/>
        <w:t xml:space="preserve"> &lt;&lt; דובר_המשך &gt;&gt; </w:t>
      </w:r>
      <w:r>
        <w:rPr>
          <w:rtl/>
        </w:rPr>
        <w:t>אורית מלכה סטרוק (הציונות הדתית):</w:t>
      </w:r>
      <w:r w:rsidRPr="00AD3EE0">
        <w:rPr>
          <w:rStyle w:val="TagStyle"/>
          <w:rtl/>
        </w:rPr>
        <w:t xml:space="preserve"> &lt;&lt; דובר_המשך &gt;&gt;</w:t>
      </w:r>
      <w:r>
        <w:rPr>
          <w:rtl/>
        </w:rPr>
        <w:t xml:space="preserve">  </w:t>
      </w:r>
      <w:bookmarkEnd w:id="9616"/>
    </w:p>
    <w:p w:rsidR="00915C53" w:rsidRDefault="00915C53" w:rsidP="0057198A">
      <w:pPr>
        <w:rPr>
          <w:rtl/>
          <w:lang w:eastAsia="he-IL"/>
        </w:rPr>
      </w:pPr>
    </w:p>
    <w:p w:rsidR="00915C53" w:rsidRDefault="0057198A" w:rsidP="000E364D">
      <w:pPr>
        <w:rPr>
          <w:rtl/>
          <w:lang w:eastAsia="he-IL"/>
        </w:rPr>
      </w:pPr>
      <w:bookmarkStart w:id="9617" w:name="_ETM_Q28_706239"/>
      <w:bookmarkEnd w:id="9617"/>
      <w:r>
        <w:rPr>
          <w:rFonts w:hint="cs"/>
          <w:rtl/>
          <w:lang w:eastAsia="he-IL"/>
        </w:rPr>
        <w:t>– –</w:t>
      </w:r>
      <w:r w:rsidR="00915C53">
        <w:rPr>
          <w:rFonts w:hint="cs"/>
          <w:rtl/>
          <w:lang w:eastAsia="he-IL"/>
        </w:rPr>
        <w:t xml:space="preserve"> חבריי חברי הכנסת מהקואליציה, שרוצים את הסדרת ההתיישבות הצעירה, </w:t>
      </w:r>
      <w:bookmarkStart w:id="9618" w:name="_ETM_Q28_710104"/>
      <w:bookmarkEnd w:id="9618"/>
      <w:r w:rsidR="00915C53">
        <w:rPr>
          <w:rFonts w:hint="cs"/>
          <w:rtl/>
          <w:lang w:eastAsia="he-IL"/>
        </w:rPr>
        <w:t xml:space="preserve">אפילו את המינימום הזה </w:t>
      </w:r>
      <w:r w:rsidR="00915C53">
        <w:rPr>
          <w:rtl/>
          <w:lang w:eastAsia="he-IL"/>
        </w:rPr>
        <w:t>–</w:t>
      </w:r>
      <w:r w:rsidR="00915C53">
        <w:rPr>
          <w:rFonts w:hint="cs"/>
          <w:rtl/>
          <w:lang w:eastAsia="he-IL"/>
        </w:rPr>
        <w:t xml:space="preserve"> אפילו את </w:t>
      </w:r>
      <w:bookmarkStart w:id="9619" w:name="_ETM_Q28_714379"/>
      <w:bookmarkEnd w:id="9619"/>
      <w:r w:rsidR="00915C53">
        <w:rPr>
          <w:rFonts w:hint="cs"/>
          <w:rtl/>
          <w:lang w:eastAsia="he-IL"/>
        </w:rPr>
        <w:t xml:space="preserve">המינימום הזה שנתנו </w:t>
      </w:r>
      <w:proofErr w:type="spellStart"/>
      <w:r w:rsidR="00915C53">
        <w:rPr>
          <w:rFonts w:hint="cs"/>
          <w:rtl/>
          <w:lang w:eastAsia="he-IL"/>
        </w:rPr>
        <w:t>למנסור</w:t>
      </w:r>
      <w:proofErr w:type="spellEnd"/>
      <w:r w:rsidR="00915C53">
        <w:rPr>
          <w:rFonts w:hint="cs"/>
          <w:rtl/>
          <w:lang w:eastAsia="he-IL"/>
        </w:rPr>
        <w:t xml:space="preserve"> עבאס ונתנו </w:t>
      </w:r>
      <w:proofErr w:type="spellStart"/>
      <w:r w:rsidR="00915C53">
        <w:rPr>
          <w:rFonts w:hint="cs"/>
          <w:rtl/>
          <w:lang w:eastAsia="he-IL"/>
        </w:rPr>
        <w:t>לווליד</w:t>
      </w:r>
      <w:proofErr w:type="spellEnd"/>
      <w:r w:rsidR="00915C53">
        <w:rPr>
          <w:rFonts w:hint="cs"/>
          <w:rtl/>
          <w:lang w:eastAsia="he-IL"/>
        </w:rPr>
        <w:t xml:space="preserve"> טאהא ונתנו לחברת </w:t>
      </w:r>
      <w:bookmarkStart w:id="9620" w:name="_ETM_Q28_721496"/>
      <w:bookmarkEnd w:id="9620"/>
      <w:r w:rsidR="00915C53">
        <w:rPr>
          <w:rFonts w:hint="cs"/>
          <w:rtl/>
          <w:lang w:eastAsia="he-IL"/>
        </w:rPr>
        <w:t xml:space="preserve">הכנסת זועבי ונתנו לחבר הכנסת סלאלחה </w:t>
      </w:r>
      <w:r w:rsidR="000E364D">
        <w:rPr>
          <w:rFonts w:hint="eastAsia"/>
          <w:rtl/>
          <w:lang w:eastAsia="he-IL"/>
        </w:rPr>
        <w:t>–</w:t>
      </w:r>
      <w:r w:rsidR="000E364D">
        <w:rPr>
          <w:rFonts w:hint="cs"/>
          <w:rtl/>
          <w:lang w:eastAsia="he-IL"/>
        </w:rPr>
        <w:t xml:space="preserve"> </w:t>
      </w:r>
      <w:r w:rsidR="00915C53">
        <w:rPr>
          <w:rFonts w:hint="cs"/>
          <w:rtl/>
          <w:lang w:eastAsia="he-IL"/>
        </w:rPr>
        <w:t>להצביע בעד, בעד החוק</w:t>
      </w:r>
      <w:bookmarkStart w:id="9621" w:name="_ETM_Q28_726843"/>
      <w:bookmarkEnd w:id="9621"/>
      <w:r w:rsidR="00915C53">
        <w:rPr>
          <w:rFonts w:hint="cs"/>
          <w:rtl/>
          <w:lang w:eastAsia="he-IL"/>
        </w:rPr>
        <w:t xml:space="preserve"> </w:t>
      </w:r>
      <w:r w:rsidR="000E364D">
        <w:rPr>
          <w:rFonts w:hint="eastAsia"/>
          <w:rtl/>
          <w:lang w:eastAsia="he-IL"/>
        </w:rPr>
        <w:t>–</w:t>
      </w:r>
      <w:r w:rsidR="000E364D">
        <w:rPr>
          <w:rFonts w:hint="cs"/>
          <w:rtl/>
          <w:lang w:eastAsia="he-IL"/>
        </w:rPr>
        <w:t xml:space="preserve"> </w:t>
      </w:r>
      <w:r w:rsidR="00915C53">
        <w:rPr>
          <w:rFonts w:hint="cs"/>
          <w:rtl/>
          <w:lang w:eastAsia="he-IL"/>
        </w:rPr>
        <w:t>אפילו את זה לא נותנים לכם</w:t>
      </w:r>
      <w:bookmarkStart w:id="9622" w:name="_ETM_Q28_732507"/>
      <w:bookmarkEnd w:id="9622"/>
      <w:r w:rsidR="00915C53">
        <w:rPr>
          <w:rFonts w:hint="cs"/>
          <w:rtl/>
          <w:lang w:eastAsia="he-IL"/>
        </w:rPr>
        <w:t xml:space="preserve">. עד כדי כך אתם למרמס? עד כדי כך שאתם יודעים, אתם יודעים מה תנאי החיים בהתיישבות הצעירה. אתם </w:t>
      </w:r>
      <w:bookmarkStart w:id="9623" w:name="_ETM_Q28_739137"/>
      <w:bookmarkEnd w:id="9623"/>
      <w:r w:rsidR="00915C53">
        <w:rPr>
          <w:rFonts w:hint="cs"/>
          <w:rtl/>
          <w:lang w:eastAsia="he-IL"/>
        </w:rPr>
        <w:t xml:space="preserve">יודעים </w:t>
      </w:r>
      <w:bookmarkStart w:id="9624" w:name="_ETM_Q28_713191"/>
      <w:bookmarkEnd w:id="9624"/>
      <w:r w:rsidR="00915C53">
        <w:rPr>
          <w:rFonts w:hint="cs"/>
          <w:rtl/>
          <w:lang w:eastAsia="he-IL"/>
        </w:rPr>
        <w:t xml:space="preserve">שיושבים שם חלוצים מלח הארץ שכל ממשלות ישראל שלחו אותם. כל ממשלות ישראל שלחו אותם לגבעות. </w:t>
      </w:r>
    </w:p>
    <w:p w:rsidR="00915C53" w:rsidRDefault="00915C53" w:rsidP="00915C53">
      <w:pPr>
        <w:rPr>
          <w:rtl/>
          <w:lang w:eastAsia="he-IL"/>
        </w:rPr>
      </w:pPr>
    </w:p>
    <w:p w:rsidR="00915C53" w:rsidRDefault="00915C53" w:rsidP="00915C53">
      <w:pPr>
        <w:pStyle w:val="af6"/>
        <w:keepNext/>
        <w:rPr>
          <w:rtl/>
        </w:rPr>
      </w:pPr>
      <w:r w:rsidRPr="000D0E4C">
        <w:rPr>
          <w:rStyle w:val="TagStyle"/>
          <w:rtl/>
        </w:rPr>
        <w:t xml:space="preserve"> &lt;&lt; קריאה &gt;&gt; </w:t>
      </w:r>
      <w:r>
        <w:rPr>
          <w:rtl/>
        </w:rPr>
        <w:t>דוד אמסלם (הליכוד):</w:t>
      </w:r>
      <w:r w:rsidRPr="000D0E4C">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אפילו בני בגין לא יצביע כנראה. בוא נראה, </w:t>
      </w:r>
      <w:bookmarkStart w:id="9625" w:name="_ETM_Q28_752449"/>
      <w:bookmarkEnd w:id="9625"/>
      <w:r>
        <w:rPr>
          <w:rFonts w:hint="cs"/>
          <w:rtl/>
          <w:lang w:eastAsia="he-IL"/>
        </w:rPr>
        <w:t xml:space="preserve">בוא נראה. </w:t>
      </w:r>
    </w:p>
    <w:p w:rsidR="00915C53" w:rsidRDefault="00915C53" w:rsidP="00915C53">
      <w:pPr>
        <w:rPr>
          <w:rtl/>
          <w:lang w:eastAsia="he-IL"/>
        </w:rPr>
      </w:pPr>
    </w:p>
    <w:p w:rsidR="00915C53" w:rsidRDefault="00915C53" w:rsidP="00915C53">
      <w:pPr>
        <w:pStyle w:val="-"/>
        <w:keepNext/>
        <w:rPr>
          <w:rtl/>
        </w:rPr>
      </w:pPr>
      <w:bookmarkStart w:id="9626" w:name="ET_speakercontinue_5093_27"/>
      <w:r w:rsidRPr="000D0E4C">
        <w:rPr>
          <w:rStyle w:val="TagStyle"/>
          <w:rtl/>
        </w:rPr>
        <w:t xml:space="preserve"> &lt;&lt; דובר_המשך &gt;&gt; </w:t>
      </w:r>
      <w:r>
        <w:rPr>
          <w:rtl/>
        </w:rPr>
        <w:t>אורית מלכה סטרוק (הציונות הדתית):</w:t>
      </w:r>
      <w:r w:rsidRPr="000D0E4C">
        <w:rPr>
          <w:rStyle w:val="TagStyle"/>
          <w:rtl/>
        </w:rPr>
        <w:t xml:space="preserve"> &lt;&lt; דובר_המשך &gt;&gt;</w:t>
      </w:r>
      <w:r>
        <w:rPr>
          <w:rtl/>
        </w:rPr>
        <w:t xml:space="preserve">  </w:t>
      </w:r>
      <w:bookmarkEnd w:id="962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על זה אני לא מתפלאת יותר מדי. </w:t>
      </w:r>
    </w:p>
    <w:p w:rsidR="00915C53" w:rsidRDefault="00915C53" w:rsidP="00915C53">
      <w:pPr>
        <w:rPr>
          <w:rtl/>
          <w:lang w:eastAsia="he-IL"/>
        </w:rPr>
      </w:pPr>
      <w:bookmarkStart w:id="9627" w:name="_ETM_Q28_753818"/>
      <w:bookmarkStart w:id="9628" w:name="_ETM_Q28_753881"/>
      <w:bookmarkStart w:id="9629" w:name="_ETM_Q28_753979"/>
      <w:bookmarkEnd w:id="9627"/>
      <w:bookmarkEnd w:id="9628"/>
      <w:bookmarkEnd w:id="9629"/>
    </w:p>
    <w:p w:rsidR="00915C53" w:rsidRDefault="00915C53" w:rsidP="00915C53">
      <w:pPr>
        <w:pStyle w:val="af6"/>
        <w:keepNext/>
        <w:rPr>
          <w:rtl/>
        </w:rPr>
      </w:pPr>
      <w:bookmarkStart w:id="9630" w:name="_ETM_Q28_754506"/>
      <w:bookmarkStart w:id="9631" w:name="_ETM_Q28_754586"/>
      <w:bookmarkStart w:id="9632" w:name="ET_interruption_5156_63"/>
      <w:bookmarkEnd w:id="9630"/>
      <w:bookmarkEnd w:id="9631"/>
      <w:r w:rsidRPr="00AD3EE0">
        <w:rPr>
          <w:rStyle w:val="TagStyle"/>
          <w:rtl/>
        </w:rPr>
        <w:t xml:space="preserve"> &lt;&lt; קריאה &gt;&gt; </w:t>
      </w:r>
      <w:r>
        <w:rPr>
          <w:rtl/>
        </w:rPr>
        <w:t>דוד אמסלם (הליכוד):</w:t>
      </w:r>
      <w:r w:rsidRPr="00AD3EE0">
        <w:rPr>
          <w:rStyle w:val="TagStyle"/>
          <w:rtl/>
        </w:rPr>
        <w:t xml:space="preserve"> &lt;&lt; קריאה &gt;&gt;</w:t>
      </w:r>
      <w:r>
        <w:rPr>
          <w:rtl/>
        </w:rPr>
        <w:t xml:space="preserve">  </w:t>
      </w:r>
      <w:bookmarkEnd w:id="9632"/>
    </w:p>
    <w:p w:rsidR="00915C53" w:rsidRDefault="00915C53" w:rsidP="0057198A">
      <w:pPr>
        <w:rPr>
          <w:rtl/>
          <w:lang w:eastAsia="he-IL"/>
        </w:rPr>
      </w:pPr>
    </w:p>
    <w:p w:rsidR="00915C53" w:rsidRDefault="00915C53" w:rsidP="00915C53">
      <w:pPr>
        <w:rPr>
          <w:rtl/>
          <w:lang w:eastAsia="he-IL"/>
        </w:rPr>
      </w:pPr>
      <w:bookmarkStart w:id="9633" w:name="_ETM_Q28_753275"/>
      <w:bookmarkStart w:id="9634" w:name="_ETM_Q28_753562"/>
      <w:bookmarkStart w:id="9635" w:name="_ETM_Q28_753611"/>
      <w:bookmarkEnd w:id="9633"/>
      <w:bookmarkEnd w:id="9634"/>
      <w:bookmarkEnd w:id="9635"/>
      <w:r>
        <w:rPr>
          <w:rFonts w:hint="cs"/>
          <w:rtl/>
          <w:lang w:eastAsia="he-IL"/>
        </w:rPr>
        <w:t>אה, לא מתפלאת?</w:t>
      </w:r>
    </w:p>
    <w:p w:rsidR="00915C53" w:rsidRDefault="00915C53" w:rsidP="00915C53">
      <w:pPr>
        <w:rPr>
          <w:rtl/>
          <w:lang w:eastAsia="he-IL"/>
        </w:rPr>
      </w:pPr>
    </w:p>
    <w:p w:rsidR="00915C53" w:rsidRDefault="00915C53" w:rsidP="00915C53">
      <w:pPr>
        <w:pStyle w:val="-"/>
        <w:keepNext/>
        <w:rPr>
          <w:rtl/>
        </w:rPr>
      </w:pPr>
      <w:bookmarkStart w:id="9636" w:name="_ETM_Q28_752812"/>
      <w:bookmarkStart w:id="9637" w:name="ET_speakercontinue_5093_64"/>
      <w:bookmarkEnd w:id="9636"/>
      <w:r w:rsidRPr="00AD3EE0">
        <w:rPr>
          <w:rStyle w:val="TagStyle"/>
          <w:rtl/>
        </w:rPr>
        <w:t xml:space="preserve"> &lt;&lt; דובר_המשך &gt;&gt; </w:t>
      </w:r>
      <w:r>
        <w:rPr>
          <w:rtl/>
        </w:rPr>
        <w:t>אורית מלכה סטרוק (הציונות הדתית):</w:t>
      </w:r>
      <w:r w:rsidRPr="00AD3EE0">
        <w:rPr>
          <w:rStyle w:val="TagStyle"/>
          <w:rtl/>
        </w:rPr>
        <w:t xml:space="preserve"> &lt;&lt; דובר_המשך &gt;&gt;</w:t>
      </w:r>
      <w:r>
        <w:rPr>
          <w:rtl/>
        </w:rPr>
        <w:t xml:space="preserve">  </w:t>
      </w:r>
      <w:bookmarkEnd w:id="9637"/>
    </w:p>
    <w:p w:rsidR="00915C53" w:rsidRDefault="00915C53" w:rsidP="0057198A">
      <w:pPr>
        <w:rPr>
          <w:rtl/>
          <w:lang w:eastAsia="he-IL"/>
        </w:rPr>
      </w:pPr>
    </w:p>
    <w:p w:rsidR="00915C53" w:rsidRDefault="00915C53" w:rsidP="00915C53">
      <w:pPr>
        <w:rPr>
          <w:rtl/>
          <w:lang w:eastAsia="he-IL"/>
        </w:rPr>
      </w:pPr>
      <w:bookmarkStart w:id="9638" w:name="_ETM_Q28_753517"/>
      <w:bookmarkStart w:id="9639" w:name="_ETM_Q28_754075"/>
      <w:bookmarkEnd w:id="9638"/>
      <w:bookmarkEnd w:id="9639"/>
      <w:r>
        <w:rPr>
          <w:rFonts w:hint="cs"/>
          <w:rtl/>
          <w:lang w:eastAsia="he-IL"/>
        </w:rPr>
        <w:t xml:space="preserve">לא, לא, אבל אני כואבת את </w:t>
      </w:r>
      <w:bookmarkStart w:id="9640" w:name="_ETM_Q28_758462"/>
      <w:bookmarkEnd w:id="9640"/>
      <w:r>
        <w:rPr>
          <w:rFonts w:hint="cs"/>
          <w:rtl/>
          <w:lang w:eastAsia="he-IL"/>
        </w:rPr>
        <w:t xml:space="preserve">כאבם של החברים שלי, שלא יודעים אפילו לעמוד על הזכויות המינימליות שלהם, ולהגיד: חבר'ה, אנחנו בעד ההתיישבות הצעירה. תנו לנו להצביע בעד. </w:t>
      </w:r>
      <w:bookmarkStart w:id="9641" w:name="TOR_Q29"/>
      <w:bookmarkEnd w:id="9641"/>
      <w:r>
        <w:rPr>
          <w:rFonts w:hint="cs"/>
          <w:rtl/>
          <w:lang w:eastAsia="he-IL"/>
        </w:rPr>
        <w:t xml:space="preserve">שום דבר. כמו שבחקיקה של הקואליציה הזו </w:t>
      </w:r>
      <w:r w:rsidR="0057198A">
        <w:rPr>
          <w:rFonts w:hint="cs"/>
          <w:rtl/>
          <w:lang w:eastAsia="he-IL"/>
        </w:rPr>
        <w:t>– – –</w:t>
      </w:r>
    </w:p>
    <w:p w:rsidR="00915C53" w:rsidRDefault="00915C53" w:rsidP="00915C53">
      <w:pPr>
        <w:rPr>
          <w:rtl/>
          <w:lang w:eastAsia="he-IL"/>
        </w:rPr>
      </w:pPr>
    </w:p>
    <w:p w:rsidR="00915C53" w:rsidRDefault="00915C53" w:rsidP="00915C53">
      <w:pPr>
        <w:pStyle w:val="af6"/>
        <w:rPr>
          <w:rtl/>
        </w:rPr>
      </w:pPr>
      <w:bookmarkStart w:id="9642" w:name="ET_interruption_5850_4"/>
      <w:r w:rsidRPr="0000721C">
        <w:rPr>
          <w:rStyle w:val="TagStyle"/>
          <w:rtl/>
        </w:rPr>
        <w:t xml:space="preserve"> &lt;&lt; קריאה &gt;&gt;</w:t>
      </w:r>
      <w:r w:rsidRPr="00982922">
        <w:rPr>
          <w:rStyle w:val="TagStyle"/>
          <w:rtl/>
        </w:rPr>
        <w:t xml:space="preserve"> </w:t>
      </w:r>
      <w:r>
        <w:rPr>
          <w:rtl/>
        </w:rPr>
        <w:t>סמי אבו שחאדה (הרשימה המשותפת):</w:t>
      </w:r>
      <w:r w:rsidRPr="00982922">
        <w:rPr>
          <w:rStyle w:val="TagStyle"/>
          <w:rtl/>
        </w:rPr>
        <w:t xml:space="preserve"> </w:t>
      </w:r>
      <w:r w:rsidRPr="0000721C">
        <w:rPr>
          <w:rStyle w:val="TagStyle"/>
          <w:rtl/>
        </w:rPr>
        <w:t>&lt;&lt; קריאה &gt;&gt;</w:t>
      </w:r>
      <w:r>
        <w:rPr>
          <w:rtl/>
        </w:rPr>
        <w:t xml:space="preserve">  </w:t>
      </w:r>
      <w:bookmarkEnd w:id="9642"/>
    </w:p>
    <w:p w:rsidR="00915C53" w:rsidRDefault="00915C53" w:rsidP="0057198A">
      <w:pPr>
        <w:rPr>
          <w:rtl/>
          <w:lang w:eastAsia="he-IL"/>
        </w:rPr>
      </w:pPr>
    </w:p>
    <w:p w:rsidR="00915C53" w:rsidRDefault="00915C53" w:rsidP="00915C53">
      <w:pPr>
        <w:rPr>
          <w:rtl/>
          <w:lang w:eastAsia="he-IL"/>
        </w:rPr>
      </w:pPr>
      <w:bookmarkStart w:id="9643" w:name="_ETM_Q29_168421"/>
      <w:bookmarkEnd w:id="9643"/>
      <w:r>
        <w:rPr>
          <w:rFonts w:hint="cs"/>
          <w:rtl/>
          <w:lang w:eastAsia="he-IL"/>
        </w:rPr>
        <w:t>יש פתרון יותר טוב</w:t>
      </w:r>
      <w:bookmarkStart w:id="9644" w:name="_ETM_Q29_169078"/>
      <w:bookmarkStart w:id="9645" w:name="_ETM_Q29_169577"/>
      <w:bookmarkEnd w:id="9644"/>
      <w:bookmarkEnd w:id="9645"/>
      <w:r>
        <w:rPr>
          <w:rFonts w:hint="cs"/>
          <w:rtl/>
          <w:lang w:eastAsia="he-IL"/>
        </w:rPr>
        <w:t xml:space="preserve">, ואפשר </w:t>
      </w:r>
      <w:bookmarkStart w:id="9646" w:name="_ETM_Q29_167310"/>
      <w:bookmarkEnd w:id="9646"/>
      <w:r>
        <w:rPr>
          <w:rFonts w:hint="cs"/>
          <w:rtl/>
          <w:lang w:eastAsia="he-IL"/>
        </w:rPr>
        <w:t xml:space="preserve">לחסוך להם את כל הסבל הזה. </w:t>
      </w:r>
      <w:bookmarkStart w:id="9647" w:name="_ETM_Q29_175045"/>
      <w:bookmarkEnd w:id="9647"/>
      <w:r>
        <w:rPr>
          <w:rFonts w:hint="cs"/>
          <w:rtl/>
          <w:lang w:eastAsia="he-IL"/>
        </w:rPr>
        <w:t xml:space="preserve">פשוט </w:t>
      </w:r>
      <w:bookmarkStart w:id="9648" w:name="_ETM_Q29_173358"/>
      <w:bookmarkEnd w:id="9648"/>
      <w:r w:rsidR="0057198A">
        <w:rPr>
          <w:rFonts w:hint="cs"/>
          <w:rtl/>
          <w:lang w:eastAsia="he-IL"/>
        </w:rPr>
        <w:t>– – –</w:t>
      </w:r>
    </w:p>
    <w:p w:rsidR="00915C53" w:rsidRDefault="00915C53" w:rsidP="00915C53">
      <w:pPr>
        <w:rPr>
          <w:rtl/>
          <w:lang w:eastAsia="he-IL"/>
        </w:rPr>
      </w:pPr>
      <w:bookmarkStart w:id="9649" w:name="_ETM_Q29_170116"/>
      <w:bookmarkStart w:id="9650" w:name="_ETM_Q29_170199"/>
      <w:bookmarkEnd w:id="9649"/>
      <w:bookmarkEnd w:id="9650"/>
    </w:p>
    <w:p w:rsidR="00915C53" w:rsidRDefault="00915C53" w:rsidP="00915C53">
      <w:pPr>
        <w:pStyle w:val="-"/>
        <w:rPr>
          <w:rtl/>
        </w:rPr>
      </w:pPr>
      <w:bookmarkStart w:id="9651" w:name="ET_speakercontinue_5093_5"/>
      <w:r w:rsidRPr="0000721C">
        <w:rPr>
          <w:rStyle w:val="TagStyle"/>
          <w:rtl/>
        </w:rPr>
        <w:t xml:space="preserve"> &lt;&lt; דובר_המשך &gt;&gt;</w:t>
      </w:r>
      <w:r w:rsidRPr="00982922">
        <w:rPr>
          <w:rStyle w:val="TagStyle"/>
          <w:rtl/>
        </w:rPr>
        <w:t xml:space="preserve"> </w:t>
      </w:r>
      <w:r>
        <w:rPr>
          <w:rtl/>
        </w:rPr>
        <w:t>אורית מלכה סטרוק (הציונות הדתית):</w:t>
      </w:r>
      <w:r w:rsidRPr="00982922">
        <w:rPr>
          <w:rStyle w:val="TagStyle"/>
          <w:rtl/>
        </w:rPr>
        <w:t xml:space="preserve"> </w:t>
      </w:r>
      <w:r w:rsidRPr="0000721C">
        <w:rPr>
          <w:rStyle w:val="TagStyle"/>
          <w:rtl/>
        </w:rPr>
        <w:t>&lt;&lt; דובר_המשך &gt;&gt;</w:t>
      </w:r>
      <w:r>
        <w:rPr>
          <w:rtl/>
        </w:rPr>
        <w:t xml:space="preserve">  </w:t>
      </w:r>
      <w:bookmarkEnd w:id="9651"/>
    </w:p>
    <w:p w:rsidR="00915C53" w:rsidRDefault="00915C53" w:rsidP="0057198A">
      <w:pPr>
        <w:rPr>
          <w:rtl/>
          <w:lang w:eastAsia="he-IL"/>
        </w:rPr>
      </w:pPr>
    </w:p>
    <w:p w:rsidR="00915C53" w:rsidRDefault="00915C53" w:rsidP="00915C53">
      <w:pPr>
        <w:rPr>
          <w:rtl/>
          <w:lang w:eastAsia="he-IL"/>
        </w:rPr>
      </w:pPr>
      <w:bookmarkStart w:id="9652" w:name="_ETM_Q29_172319"/>
      <w:bookmarkEnd w:id="9652"/>
      <w:r>
        <w:rPr>
          <w:rFonts w:hint="cs"/>
          <w:rtl/>
          <w:lang w:eastAsia="he-IL"/>
        </w:rPr>
        <w:t>כמ</w:t>
      </w:r>
      <w:bookmarkStart w:id="9653" w:name="_ETM_Q29_172138"/>
      <w:bookmarkEnd w:id="9653"/>
      <w:r>
        <w:rPr>
          <w:rFonts w:hint="cs"/>
          <w:rtl/>
          <w:lang w:eastAsia="he-IL"/>
        </w:rPr>
        <w:t>ו שבחקיקה</w:t>
      </w:r>
      <w:bookmarkStart w:id="9654" w:name="_ETM_Q29_175626"/>
      <w:bookmarkStart w:id="9655" w:name="_ETM_Q29_175258"/>
      <w:bookmarkStart w:id="9656" w:name="_ETM_Q29_170616"/>
      <w:bookmarkStart w:id="9657" w:name="_ETM_Q29_166448"/>
      <w:bookmarkEnd w:id="9654"/>
      <w:bookmarkEnd w:id="9655"/>
      <w:bookmarkEnd w:id="9656"/>
      <w:bookmarkEnd w:id="9657"/>
      <w:r>
        <w:rPr>
          <w:rFonts w:hint="cs"/>
          <w:rtl/>
          <w:lang w:eastAsia="he-IL"/>
        </w:rPr>
        <w:t xml:space="preserve">, כמו </w:t>
      </w:r>
      <w:bookmarkStart w:id="9658" w:name="_ETM_Q29_176443"/>
      <w:bookmarkEnd w:id="9658"/>
      <w:r>
        <w:rPr>
          <w:rFonts w:hint="cs"/>
          <w:rtl/>
          <w:lang w:eastAsia="he-IL"/>
        </w:rPr>
        <w:t>שבחקיקה של הקואל</w:t>
      </w:r>
      <w:bookmarkStart w:id="9659" w:name="_ETM_Q29_177690"/>
      <w:bookmarkEnd w:id="9659"/>
      <w:r>
        <w:rPr>
          <w:rFonts w:hint="cs"/>
          <w:rtl/>
          <w:lang w:eastAsia="he-IL"/>
        </w:rPr>
        <w:t xml:space="preserve">יציה </w:t>
      </w:r>
      <w:bookmarkStart w:id="9660" w:name="_ETM_Q29_178433"/>
      <w:bookmarkEnd w:id="9660"/>
      <w:r>
        <w:rPr>
          <w:rFonts w:hint="cs"/>
          <w:rtl/>
          <w:lang w:eastAsia="he-IL"/>
        </w:rPr>
        <w:t xml:space="preserve">הזו </w:t>
      </w:r>
      <w:r w:rsidR="0057198A">
        <w:rPr>
          <w:rFonts w:hint="cs"/>
          <w:rtl/>
          <w:lang w:eastAsia="he-IL"/>
        </w:rPr>
        <w:t>– – –</w:t>
      </w:r>
    </w:p>
    <w:p w:rsidR="00915C53" w:rsidRDefault="00915C53" w:rsidP="00915C53">
      <w:pPr>
        <w:rPr>
          <w:rtl/>
          <w:lang w:eastAsia="he-IL"/>
        </w:rPr>
      </w:pPr>
      <w:bookmarkStart w:id="9661" w:name="_ETM_Q29_180325"/>
      <w:bookmarkStart w:id="9662" w:name="_ETM_Q29_180407"/>
      <w:bookmarkEnd w:id="9661"/>
      <w:bookmarkEnd w:id="9662"/>
    </w:p>
    <w:p w:rsidR="00915C53" w:rsidRDefault="00915C53" w:rsidP="000E364D">
      <w:pPr>
        <w:pStyle w:val="af6"/>
        <w:rPr>
          <w:rtl/>
        </w:rPr>
      </w:pPr>
      <w:bookmarkStart w:id="9663" w:name="ET_interruption_5850_56"/>
      <w:r w:rsidRPr="0000721C">
        <w:rPr>
          <w:rStyle w:val="TagStyle"/>
          <w:rtl/>
        </w:rPr>
        <w:t>&lt;&lt; קריאה &gt;&gt;</w:t>
      </w:r>
      <w:r w:rsidRPr="00982922">
        <w:rPr>
          <w:rStyle w:val="TagStyle"/>
          <w:rtl/>
        </w:rPr>
        <w:t xml:space="preserve"> </w:t>
      </w:r>
      <w:r w:rsidR="000E364D">
        <w:rPr>
          <w:rFonts w:hint="cs"/>
          <w:rtl/>
        </w:rPr>
        <w:t>קריאות</w:t>
      </w:r>
      <w:r>
        <w:rPr>
          <w:rtl/>
        </w:rPr>
        <w:t>:</w:t>
      </w:r>
      <w:r w:rsidRPr="00982922">
        <w:rPr>
          <w:rStyle w:val="TagStyle"/>
          <w:rtl/>
        </w:rPr>
        <w:t xml:space="preserve"> </w:t>
      </w:r>
      <w:r w:rsidRPr="0000721C">
        <w:rPr>
          <w:rStyle w:val="TagStyle"/>
          <w:rtl/>
        </w:rPr>
        <w:t>&lt;&lt; קריאה &gt;&gt;</w:t>
      </w:r>
      <w:bookmarkEnd w:id="9663"/>
      <w:r>
        <w:rPr>
          <w:rtl/>
        </w:rPr>
        <w:t xml:space="preserve">  </w:t>
      </w:r>
    </w:p>
    <w:p w:rsidR="00915C53" w:rsidRDefault="00915C53" w:rsidP="00915C53">
      <w:pPr>
        <w:rPr>
          <w:rtl/>
          <w:lang w:eastAsia="he-IL"/>
        </w:rPr>
      </w:pPr>
      <w:bookmarkStart w:id="9664" w:name="_ETM_Q29_175565"/>
      <w:bookmarkEnd w:id="9664"/>
    </w:p>
    <w:p w:rsidR="00915C53" w:rsidRDefault="0057198A" w:rsidP="00915C53">
      <w:pPr>
        <w:rPr>
          <w:rtl/>
          <w:lang w:eastAsia="he-IL"/>
        </w:rPr>
      </w:pPr>
      <w:bookmarkStart w:id="9665" w:name="_ETM_Q29_175832"/>
      <w:bookmarkStart w:id="9666" w:name="_ETM_Q29_175910"/>
      <w:bookmarkEnd w:id="9665"/>
      <w:bookmarkEnd w:id="9666"/>
      <w:r>
        <w:rPr>
          <w:rFonts w:hint="cs"/>
          <w:rtl/>
          <w:lang w:eastAsia="he-IL"/>
        </w:rPr>
        <w:t>– – –</w:t>
      </w:r>
    </w:p>
    <w:p w:rsidR="00915C53" w:rsidRDefault="00915C53" w:rsidP="00915C53">
      <w:pPr>
        <w:rPr>
          <w:rtl/>
          <w:lang w:eastAsia="he-IL"/>
        </w:rPr>
      </w:pPr>
      <w:bookmarkStart w:id="9667" w:name="_ETM_Q29_176793"/>
      <w:bookmarkStart w:id="9668" w:name="_ETM_Q29_176874"/>
      <w:bookmarkEnd w:id="9667"/>
      <w:bookmarkEnd w:id="9668"/>
    </w:p>
    <w:p w:rsidR="00915C53" w:rsidRDefault="00915C53" w:rsidP="00915C53">
      <w:pPr>
        <w:pStyle w:val="-"/>
        <w:rPr>
          <w:rtl/>
        </w:rPr>
      </w:pPr>
      <w:bookmarkStart w:id="9669" w:name="_ETM_Q29_178971"/>
      <w:bookmarkStart w:id="9670" w:name="_ETM_Q29_179059"/>
      <w:bookmarkStart w:id="9671" w:name="ET_speakercontinue_5093_7"/>
      <w:bookmarkEnd w:id="9669"/>
      <w:bookmarkEnd w:id="9670"/>
      <w:r w:rsidRPr="0000721C">
        <w:rPr>
          <w:rStyle w:val="TagStyle"/>
          <w:rtl/>
        </w:rPr>
        <w:t xml:space="preserve"> &lt;&lt; דובר_המשך &gt;&gt;</w:t>
      </w:r>
      <w:r w:rsidRPr="00982922">
        <w:rPr>
          <w:rStyle w:val="TagStyle"/>
          <w:rtl/>
        </w:rPr>
        <w:t xml:space="preserve"> </w:t>
      </w:r>
      <w:r>
        <w:rPr>
          <w:rtl/>
        </w:rPr>
        <w:t>אורית מלכה סטרוק (הציונות הדתית):</w:t>
      </w:r>
      <w:r w:rsidRPr="00982922">
        <w:rPr>
          <w:rStyle w:val="TagStyle"/>
          <w:rtl/>
        </w:rPr>
        <w:t xml:space="preserve"> </w:t>
      </w:r>
      <w:r w:rsidRPr="0000721C">
        <w:rPr>
          <w:rStyle w:val="TagStyle"/>
          <w:rtl/>
        </w:rPr>
        <w:t>&lt;&lt; דובר_המשך &gt;&gt;</w:t>
      </w:r>
      <w:r>
        <w:rPr>
          <w:rtl/>
        </w:rPr>
        <w:t xml:space="preserve">  </w:t>
      </w:r>
      <w:bookmarkEnd w:id="9671"/>
    </w:p>
    <w:p w:rsidR="00915C53" w:rsidRDefault="00915C53" w:rsidP="0057198A">
      <w:pPr>
        <w:rPr>
          <w:rtl/>
          <w:lang w:eastAsia="he-IL"/>
        </w:rPr>
      </w:pPr>
    </w:p>
    <w:p w:rsidR="00915C53" w:rsidRDefault="00915C53" w:rsidP="00915C53">
      <w:pPr>
        <w:rPr>
          <w:rtl/>
          <w:lang w:eastAsia="he-IL"/>
        </w:rPr>
      </w:pPr>
      <w:bookmarkStart w:id="9672" w:name="_ETM_Q29_179736"/>
      <w:bookmarkEnd w:id="9672"/>
      <w:r>
        <w:rPr>
          <w:rFonts w:hint="cs"/>
          <w:rtl/>
          <w:lang w:eastAsia="he-IL"/>
        </w:rPr>
        <w:t>אדוני היושב-ראש, תגן על הזכות שלי לדבר.</w:t>
      </w:r>
      <w:bookmarkStart w:id="9673" w:name="_ETM_Q29_178944"/>
      <w:bookmarkEnd w:id="9673"/>
    </w:p>
    <w:p w:rsidR="00915C53" w:rsidRDefault="00915C53" w:rsidP="00915C53">
      <w:pPr>
        <w:rPr>
          <w:rtl/>
          <w:lang w:eastAsia="he-IL"/>
        </w:rPr>
      </w:pPr>
      <w:bookmarkStart w:id="9674" w:name="_ETM_Q29_179171"/>
      <w:bookmarkStart w:id="9675" w:name="_ETM_Q29_179245"/>
      <w:bookmarkEnd w:id="9674"/>
      <w:bookmarkEnd w:id="9675"/>
    </w:p>
    <w:p w:rsidR="00915C53" w:rsidRDefault="00915C53" w:rsidP="00915C53">
      <w:pPr>
        <w:pStyle w:val="af7"/>
        <w:rPr>
          <w:rtl/>
        </w:rPr>
      </w:pPr>
      <w:r w:rsidRPr="0000721C">
        <w:rPr>
          <w:rStyle w:val="TagStyle"/>
          <w:rtl/>
        </w:rPr>
        <w:t xml:space="preserve"> &lt;&lt; יור &gt;&gt;</w:t>
      </w:r>
      <w:r w:rsidRPr="00982922">
        <w:rPr>
          <w:rStyle w:val="TagStyle"/>
          <w:rtl/>
        </w:rPr>
        <w:t xml:space="preserve"> </w:t>
      </w:r>
      <w:r>
        <w:rPr>
          <w:rtl/>
        </w:rPr>
        <w:t>היו"ר מנסור עבאס:</w:t>
      </w:r>
      <w:r w:rsidRPr="00982922">
        <w:rPr>
          <w:rStyle w:val="TagStyle"/>
          <w:rtl/>
        </w:rPr>
        <w:t xml:space="preserve"> </w:t>
      </w:r>
      <w:r w:rsidRPr="0000721C">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9676" w:name="_ETM_Q29_179920"/>
      <w:bookmarkEnd w:id="9676"/>
      <w:r>
        <w:rPr>
          <w:rFonts w:hint="cs"/>
          <w:rtl/>
          <w:lang w:eastAsia="he-IL"/>
        </w:rPr>
        <w:t>חבר הכנסת סמי אבו שחאדה</w:t>
      </w:r>
      <w:bookmarkStart w:id="9677" w:name="_ETM_Q29_183744"/>
      <w:bookmarkEnd w:id="9677"/>
      <w:r>
        <w:rPr>
          <w:rFonts w:hint="cs"/>
          <w:rtl/>
          <w:lang w:eastAsia="he-IL"/>
        </w:rPr>
        <w:t xml:space="preserve">, נא לאפשר </w:t>
      </w:r>
      <w:bookmarkStart w:id="9678" w:name="_ETM_Q29_186526"/>
      <w:bookmarkEnd w:id="9678"/>
      <w:r>
        <w:rPr>
          <w:rFonts w:hint="cs"/>
          <w:rtl/>
          <w:lang w:eastAsia="he-IL"/>
        </w:rPr>
        <w:t xml:space="preserve">לחברת הכנסת </w:t>
      </w:r>
      <w:bookmarkStart w:id="9679" w:name="_ETM_Q29_185323"/>
      <w:bookmarkEnd w:id="9679"/>
      <w:r>
        <w:rPr>
          <w:rFonts w:hint="cs"/>
          <w:rtl/>
          <w:lang w:eastAsia="he-IL"/>
        </w:rPr>
        <w:t xml:space="preserve">סטרוק להשלים </w:t>
      </w:r>
      <w:r w:rsidR="0057198A">
        <w:rPr>
          <w:rFonts w:hint="cs"/>
          <w:rtl/>
          <w:lang w:eastAsia="he-IL"/>
        </w:rPr>
        <w:t>– – –</w:t>
      </w:r>
      <w:bookmarkStart w:id="9680" w:name="_ETM_Q29_186014"/>
      <w:bookmarkEnd w:id="9680"/>
    </w:p>
    <w:p w:rsidR="00915C53" w:rsidRDefault="00915C53" w:rsidP="00915C53">
      <w:pPr>
        <w:rPr>
          <w:rtl/>
          <w:lang w:eastAsia="he-IL"/>
        </w:rPr>
      </w:pPr>
      <w:bookmarkStart w:id="9681" w:name="_ETM_Q29_186222"/>
      <w:bookmarkStart w:id="9682" w:name="_ETM_Q29_186297"/>
      <w:bookmarkEnd w:id="9681"/>
      <w:bookmarkEnd w:id="9682"/>
    </w:p>
    <w:p w:rsidR="00915C53" w:rsidRDefault="00915C53" w:rsidP="00915C53">
      <w:pPr>
        <w:pStyle w:val="af6"/>
        <w:rPr>
          <w:rtl/>
        </w:rPr>
      </w:pPr>
      <w:bookmarkStart w:id="9683" w:name="ET_interruption_קריאות_9"/>
      <w:r w:rsidRPr="0000721C">
        <w:rPr>
          <w:rStyle w:val="TagStyle"/>
          <w:rtl/>
        </w:rPr>
        <w:t xml:space="preserve"> &lt;&lt; קריאה &gt;&gt;</w:t>
      </w:r>
      <w:r w:rsidRPr="00982922">
        <w:rPr>
          <w:rStyle w:val="TagStyle"/>
          <w:rtl/>
        </w:rPr>
        <w:t xml:space="preserve"> </w:t>
      </w:r>
      <w:r>
        <w:rPr>
          <w:rtl/>
        </w:rPr>
        <w:t>קריאות:</w:t>
      </w:r>
      <w:r w:rsidRPr="00982922">
        <w:rPr>
          <w:rStyle w:val="TagStyle"/>
          <w:rtl/>
        </w:rPr>
        <w:t xml:space="preserve"> </w:t>
      </w:r>
      <w:r w:rsidRPr="0000721C">
        <w:rPr>
          <w:rStyle w:val="TagStyle"/>
          <w:rtl/>
        </w:rPr>
        <w:t>&lt;&lt; קריאה &gt;&gt;</w:t>
      </w:r>
      <w:r>
        <w:rPr>
          <w:rtl/>
        </w:rPr>
        <w:t xml:space="preserve">  </w:t>
      </w:r>
      <w:bookmarkEnd w:id="9683"/>
    </w:p>
    <w:p w:rsidR="00915C53" w:rsidRDefault="00915C53" w:rsidP="0057198A">
      <w:pPr>
        <w:rPr>
          <w:rtl/>
          <w:lang w:eastAsia="he-IL"/>
        </w:rPr>
      </w:pPr>
    </w:p>
    <w:p w:rsidR="00915C53" w:rsidRDefault="0057198A" w:rsidP="00915C53">
      <w:pPr>
        <w:rPr>
          <w:rtl/>
          <w:lang w:eastAsia="he-IL"/>
        </w:rPr>
      </w:pPr>
      <w:bookmarkStart w:id="9684" w:name="_ETM_Q29_190874"/>
      <w:bookmarkEnd w:id="9684"/>
      <w:r>
        <w:rPr>
          <w:rFonts w:hint="cs"/>
          <w:rtl/>
          <w:lang w:eastAsia="he-IL"/>
        </w:rPr>
        <w:t>– – –</w:t>
      </w:r>
      <w:bookmarkStart w:id="9685" w:name="_ETM_Q29_192042"/>
      <w:bookmarkEnd w:id="9685"/>
    </w:p>
    <w:p w:rsidR="00915C53" w:rsidRDefault="00915C53" w:rsidP="00915C53">
      <w:pPr>
        <w:rPr>
          <w:rtl/>
          <w:lang w:eastAsia="he-IL"/>
        </w:rPr>
      </w:pPr>
      <w:bookmarkStart w:id="9686" w:name="_ETM_Q29_192126"/>
      <w:bookmarkStart w:id="9687" w:name="_ETM_Q29_187846"/>
      <w:bookmarkEnd w:id="9686"/>
      <w:bookmarkEnd w:id="9687"/>
    </w:p>
    <w:p w:rsidR="00915C53" w:rsidRDefault="00915C53" w:rsidP="00915C53">
      <w:pPr>
        <w:pStyle w:val="-"/>
        <w:rPr>
          <w:rtl/>
        </w:rPr>
      </w:pPr>
      <w:bookmarkStart w:id="9688" w:name="ET_speakercontinue_5093_10"/>
      <w:r w:rsidRPr="0000721C">
        <w:rPr>
          <w:rStyle w:val="TagStyle"/>
          <w:rtl/>
        </w:rPr>
        <w:t xml:space="preserve"> &lt;&lt; דובר_המשך &gt;&gt;</w:t>
      </w:r>
      <w:r w:rsidRPr="00982922">
        <w:rPr>
          <w:rStyle w:val="TagStyle"/>
          <w:rtl/>
        </w:rPr>
        <w:t xml:space="preserve"> </w:t>
      </w:r>
      <w:r>
        <w:rPr>
          <w:rtl/>
        </w:rPr>
        <w:t>אורית מלכה סטרוק (הציונות הדתית):</w:t>
      </w:r>
      <w:r w:rsidRPr="00982922">
        <w:rPr>
          <w:rStyle w:val="TagStyle"/>
          <w:rtl/>
        </w:rPr>
        <w:t xml:space="preserve"> </w:t>
      </w:r>
      <w:r w:rsidRPr="0000721C">
        <w:rPr>
          <w:rStyle w:val="TagStyle"/>
          <w:rtl/>
        </w:rPr>
        <w:t>&lt;&lt; דובר_המשך &gt;&gt;</w:t>
      </w:r>
      <w:r>
        <w:rPr>
          <w:rtl/>
        </w:rPr>
        <w:t xml:space="preserve">  </w:t>
      </w:r>
      <w:bookmarkEnd w:id="9688"/>
    </w:p>
    <w:p w:rsidR="00915C53" w:rsidRDefault="00915C53" w:rsidP="0057198A">
      <w:pPr>
        <w:rPr>
          <w:rtl/>
          <w:lang w:eastAsia="he-IL"/>
        </w:rPr>
      </w:pPr>
    </w:p>
    <w:p w:rsidR="00915C53" w:rsidRDefault="00915C53" w:rsidP="000E364D">
      <w:pPr>
        <w:rPr>
          <w:rtl/>
          <w:lang w:eastAsia="he-IL"/>
        </w:rPr>
      </w:pPr>
      <w:bookmarkStart w:id="9689" w:name="_ETM_Q29_190362"/>
      <w:bookmarkEnd w:id="9689"/>
      <w:r>
        <w:rPr>
          <w:rFonts w:hint="cs"/>
          <w:rtl/>
          <w:lang w:eastAsia="he-IL"/>
        </w:rPr>
        <w:t>לא</w:t>
      </w:r>
      <w:bookmarkStart w:id="9690" w:name="_ETM_Q29_186469"/>
      <w:bookmarkStart w:id="9691" w:name="_ETM_Q29_188556"/>
      <w:bookmarkEnd w:id="9690"/>
      <w:bookmarkEnd w:id="9691"/>
      <w:r w:rsidR="000E364D">
        <w:rPr>
          <w:rFonts w:hint="cs"/>
          <w:rtl/>
          <w:lang w:eastAsia="he-IL"/>
        </w:rPr>
        <w:t>,</w:t>
      </w:r>
      <w:r>
        <w:rPr>
          <w:rFonts w:hint="cs"/>
          <w:rtl/>
          <w:lang w:eastAsia="he-IL"/>
        </w:rPr>
        <w:t xml:space="preserve"> אני לא יכולה לדבר ככה</w:t>
      </w:r>
      <w:bookmarkStart w:id="9692" w:name="_ETM_Q29_187616"/>
      <w:bookmarkEnd w:id="9692"/>
      <w:r>
        <w:rPr>
          <w:rFonts w:hint="cs"/>
          <w:rtl/>
          <w:lang w:eastAsia="he-IL"/>
        </w:rPr>
        <w:t>.</w:t>
      </w:r>
    </w:p>
    <w:p w:rsidR="00915C53" w:rsidRDefault="00915C53" w:rsidP="00915C53">
      <w:pPr>
        <w:rPr>
          <w:rtl/>
          <w:lang w:eastAsia="he-IL"/>
        </w:rPr>
      </w:pPr>
      <w:bookmarkStart w:id="9693" w:name="_ETM_Q29_188099"/>
      <w:bookmarkStart w:id="9694" w:name="_ETM_Q29_188181"/>
      <w:bookmarkEnd w:id="9693"/>
      <w:bookmarkEnd w:id="9694"/>
    </w:p>
    <w:p w:rsidR="00915C53" w:rsidRDefault="00915C53" w:rsidP="00915C53">
      <w:pPr>
        <w:pStyle w:val="af7"/>
        <w:rPr>
          <w:rtl/>
        </w:rPr>
      </w:pPr>
      <w:r w:rsidRPr="0000721C">
        <w:rPr>
          <w:rStyle w:val="TagStyle"/>
          <w:rtl/>
        </w:rPr>
        <w:t xml:space="preserve"> &lt;&lt; יור &gt;&gt;</w:t>
      </w:r>
      <w:r w:rsidRPr="00982922">
        <w:rPr>
          <w:rStyle w:val="TagStyle"/>
          <w:rtl/>
        </w:rPr>
        <w:t xml:space="preserve"> </w:t>
      </w:r>
      <w:r>
        <w:rPr>
          <w:rtl/>
        </w:rPr>
        <w:t>היו"ר מנסור עבאס:</w:t>
      </w:r>
      <w:r w:rsidRPr="00982922">
        <w:rPr>
          <w:rStyle w:val="TagStyle"/>
          <w:rtl/>
        </w:rPr>
        <w:t xml:space="preserve"> </w:t>
      </w:r>
      <w:r w:rsidRPr="0000721C">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9695" w:name="_ETM_Q29_189023"/>
      <w:bookmarkEnd w:id="9695"/>
      <w:r>
        <w:rPr>
          <w:rFonts w:hint="cs"/>
          <w:rtl/>
          <w:lang w:eastAsia="he-IL"/>
        </w:rPr>
        <w:t xml:space="preserve">חבר </w:t>
      </w:r>
      <w:bookmarkStart w:id="9696" w:name="_ETM_Q29_189539"/>
      <w:bookmarkEnd w:id="9696"/>
      <w:r>
        <w:rPr>
          <w:rFonts w:hint="cs"/>
          <w:rtl/>
          <w:lang w:eastAsia="he-IL"/>
        </w:rPr>
        <w:t>הכנסת סמי אבו שחאד</w:t>
      </w:r>
      <w:bookmarkStart w:id="9697" w:name="_ETM_Q29_191876"/>
      <w:bookmarkEnd w:id="9697"/>
      <w:r>
        <w:rPr>
          <w:rFonts w:hint="cs"/>
          <w:rtl/>
          <w:lang w:eastAsia="he-IL"/>
        </w:rPr>
        <w:t>ה.</w:t>
      </w:r>
    </w:p>
    <w:p w:rsidR="00915C53" w:rsidRDefault="00915C53" w:rsidP="00915C53">
      <w:pPr>
        <w:rPr>
          <w:rtl/>
          <w:lang w:eastAsia="he-IL"/>
        </w:rPr>
      </w:pPr>
    </w:p>
    <w:p w:rsidR="00915C53" w:rsidRDefault="00915C53" w:rsidP="00915C53">
      <w:pPr>
        <w:pStyle w:val="af6"/>
        <w:rPr>
          <w:rtl/>
        </w:rPr>
      </w:pPr>
      <w:bookmarkStart w:id="9698" w:name="ET_interruption_5850_57"/>
      <w:r w:rsidRPr="0000721C">
        <w:rPr>
          <w:rStyle w:val="TagStyle"/>
          <w:rtl/>
        </w:rPr>
        <w:t>&lt;&lt; קריאה &gt;&gt;</w:t>
      </w:r>
      <w:r w:rsidRPr="00982922">
        <w:rPr>
          <w:rStyle w:val="TagStyle"/>
          <w:rtl/>
        </w:rPr>
        <w:t xml:space="preserve"> </w:t>
      </w:r>
      <w:r>
        <w:rPr>
          <w:rtl/>
        </w:rPr>
        <w:t>סמי אבו שחאדה (הרשימה המשותפת):</w:t>
      </w:r>
      <w:r w:rsidRPr="00982922">
        <w:rPr>
          <w:rStyle w:val="TagStyle"/>
          <w:rtl/>
        </w:rPr>
        <w:t xml:space="preserve"> </w:t>
      </w:r>
      <w:r w:rsidRPr="0000721C">
        <w:rPr>
          <w:rStyle w:val="TagStyle"/>
          <w:rtl/>
        </w:rPr>
        <w:t>&lt;&lt; קריאה &gt;&gt;</w:t>
      </w:r>
      <w:bookmarkEnd w:id="9698"/>
      <w:r>
        <w:rPr>
          <w:rtl/>
        </w:rPr>
        <w:t xml:space="preserve">  </w:t>
      </w:r>
    </w:p>
    <w:p w:rsidR="00915C53" w:rsidRDefault="00915C53" w:rsidP="00915C53">
      <w:pPr>
        <w:rPr>
          <w:rtl/>
          <w:lang w:eastAsia="he-IL"/>
        </w:rPr>
      </w:pPr>
      <w:bookmarkStart w:id="9699" w:name="_ETM_Q29_189715"/>
      <w:bookmarkStart w:id="9700" w:name="_ETM_Q29_186927"/>
      <w:bookmarkStart w:id="9701" w:name="_ETM_Q29_192161"/>
      <w:bookmarkEnd w:id="9699"/>
      <w:bookmarkEnd w:id="9700"/>
      <w:bookmarkEnd w:id="9701"/>
    </w:p>
    <w:p w:rsidR="00915C53" w:rsidRDefault="0057198A" w:rsidP="00915C53">
      <w:pPr>
        <w:rPr>
          <w:rtl/>
          <w:lang w:eastAsia="he-IL"/>
        </w:rPr>
      </w:pPr>
      <w:bookmarkStart w:id="9702" w:name="_ETM_Q29_192264"/>
      <w:bookmarkEnd w:id="9702"/>
      <w:r>
        <w:rPr>
          <w:rFonts w:hint="cs"/>
          <w:rtl/>
          <w:lang w:eastAsia="he-IL"/>
        </w:rPr>
        <w:t>– – –</w:t>
      </w:r>
      <w:r w:rsidR="00915C53">
        <w:rPr>
          <w:rFonts w:hint="cs"/>
          <w:rtl/>
          <w:lang w:eastAsia="he-IL"/>
        </w:rPr>
        <w:t xml:space="preserve"> </w:t>
      </w:r>
      <w:bookmarkStart w:id="9703" w:name="_ETM_Q29_191247"/>
      <w:bookmarkEnd w:id="9703"/>
      <w:r w:rsidR="00915C53">
        <w:rPr>
          <w:rFonts w:hint="cs"/>
          <w:rtl/>
          <w:lang w:eastAsia="he-IL"/>
        </w:rPr>
        <w:t xml:space="preserve">ויסבלו </w:t>
      </w:r>
      <w:bookmarkStart w:id="9704" w:name="_ETM_Q29_194120"/>
      <w:bookmarkEnd w:id="9704"/>
      <w:r w:rsidR="00915C53">
        <w:rPr>
          <w:rFonts w:hint="cs"/>
          <w:rtl/>
          <w:lang w:eastAsia="he-IL"/>
        </w:rPr>
        <w:t>ויגרמו לאחרים לסבול. בשביל מה?</w:t>
      </w:r>
      <w:bookmarkStart w:id="9705" w:name="_ETM_Q29_194497"/>
      <w:bookmarkEnd w:id="9705"/>
    </w:p>
    <w:p w:rsidR="00915C53" w:rsidRDefault="00915C53" w:rsidP="00915C53">
      <w:pPr>
        <w:rPr>
          <w:rtl/>
          <w:lang w:eastAsia="he-IL"/>
        </w:rPr>
      </w:pPr>
      <w:bookmarkStart w:id="9706" w:name="_ETM_Q29_194659"/>
      <w:bookmarkStart w:id="9707" w:name="_ETM_Q29_194752"/>
      <w:bookmarkEnd w:id="9706"/>
      <w:bookmarkEnd w:id="9707"/>
    </w:p>
    <w:p w:rsidR="00915C53" w:rsidRDefault="00915C53" w:rsidP="00915C53">
      <w:pPr>
        <w:pStyle w:val="af7"/>
        <w:rPr>
          <w:rtl/>
        </w:rPr>
      </w:pPr>
      <w:r w:rsidRPr="0000721C">
        <w:rPr>
          <w:rStyle w:val="TagStyle"/>
          <w:rtl/>
        </w:rPr>
        <w:t xml:space="preserve"> &lt;&lt; יור &gt;&gt;</w:t>
      </w:r>
      <w:r w:rsidRPr="00982922">
        <w:rPr>
          <w:rStyle w:val="TagStyle"/>
          <w:rtl/>
        </w:rPr>
        <w:t xml:space="preserve"> </w:t>
      </w:r>
      <w:r>
        <w:rPr>
          <w:rtl/>
        </w:rPr>
        <w:t>היו"ר מנסור עבאס:</w:t>
      </w:r>
      <w:r w:rsidRPr="00982922">
        <w:rPr>
          <w:rStyle w:val="TagStyle"/>
          <w:rtl/>
        </w:rPr>
        <w:t xml:space="preserve"> </w:t>
      </w:r>
      <w:r w:rsidRPr="0000721C">
        <w:rPr>
          <w:rStyle w:val="TagStyle"/>
          <w:rtl/>
        </w:rPr>
        <w:t>&lt;&lt; יור &gt;&gt;</w:t>
      </w:r>
      <w:r>
        <w:rPr>
          <w:rtl/>
        </w:rPr>
        <w:t xml:space="preserve">  </w:t>
      </w:r>
    </w:p>
    <w:p w:rsidR="00915C53" w:rsidRDefault="00915C53" w:rsidP="0057198A">
      <w:pPr>
        <w:rPr>
          <w:rtl/>
          <w:lang w:eastAsia="he-IL"/>
        </w:rPr>
      </w:pPr>
      <w:bookmarkStart w:id="9708" w:name="_ETM_Q29_196613"/>
      <w:bookmarkEnd w:id="9708"/>
    </w:p>
    <w:p w:rsidR="00915C53" w:rsidRDefault="00915C53" w:rsidP="00915C53">
      <w:pPr>
        <w:rPr>
          <w:rtl/>
          <w:lang w:eastAsia="he-IL"/>
        </w:rPr>
      </w:pPr>
      <w:bookmarkStart w:id="9709" w:name="_ETM_Q29_195485"/>
      <w:bookmarkEnd w:id="9709"/>
      <w:r>
        <w:rPr>
          <w:rFonts w:hint="cs"/>
          <w:rtl/>
          <w:lang w:eastAsia="he-IL"/>
        </w:rPr>
        <w:t>חבר הכנסת סמי אבו שחאדה</w:t>
      </w:r>
      <w:bookmarkStart w:id="9710" w:name="_ETM_Q29_195628"/>
      <w:bookmarkEnd w:id="9710"/>
      <w:r>
        <w:rPr>
          <w:rFonts w:hint="cs"/>
          <w:rtl/>
          <w:lang w:eastAsia="he-IL"/>
        </w:rPr>
        <w:t xml:space="preserve">, בבקשה, </w:t>
      </w:r>
      <w:bookmarkStart w:id="9711" w:name="_ETM_Q29_199775"/>
      <w:bookmarkEnd w:id="9711"/>
      <w:r>
        <w:rPr>
          <w:rFonts w:hint="cs"/>
          <w:rtl/>
          <w:lang w:eastAsia="he-IL"/>
        </w:rPr>
        <w:t xml:space="preserve">תן לחברת הכנסת </w:t>
      </w:r>
      <w:bookmarkStart w:id="9712" w:name="_ETM_Q29_197071"/>
      <w:bookmarkEnd w:id="9712"/>
      <w:r>
        <w:rPr>
          <w:rFonts w:hint="cs"/>
          <w:rtl/>
          <w:lang w:eastAsia="he-IL"/>
        </w:rPr>
        <w:t>להשלים את דבריה. בבקשה, גברתי.</w:t>
      </w:r>
    </w:p>
    <w:p w:rsidR="00915C53" w:rsidRDefault="00915C53" w:rsidP="00915C53">
      <w:pPr>
        <w:rPr>
          <w:rtl/>
          <w:lang w:eastAsia="he-IL"/>
        </w:rPr>
      </w:pPr>
      <w:bookmarkStart w:id="9713" w:name="_ETM_Q29_203544"/>
      <w:bookmarkStart w:id="9714" w:name="_ETM_Q29_203617"/>
      <w:bookmarkEnd w:id="9713"/>
      <w:bookmarkEnd w:id="9714"/>
    </w:p>
    <w:p w:rsidR="00915C53" w:rsidRDefault="00915C53" w:rsidP="00915C53">
      <w:pPr>
        <w:pStyle w:val="-"/>
        <w:rPr>
          <w:rtl/>
        </w:rPr>
      </w:pPr>
      <w:bookmarkStart w:id="9715" w:name="ET_speakercontinue_5093_13"/>
      <w:r w:rsidRPr="0000721C">
        <w:rPr>
          <w:rStyle w:val="TagStyle"/>
          <w:rtl/>
        </w:rPr>
        <w:t xml:space="preserve"> &lt;&lt; דובר_המשך &gt;&gt;</w:t>
      </w:r>
      <w:r w:rsidRPr="00982922">
        <w:rPr>
          <w:rStyle w:val="TagStyle"/>
          <w:rtl/>
        </w:rPr>
        <w:t xml:space="preserve"> </w:t>
      </w:r>
      <w:r>
        <w:rPr>
          <w:rtl/>
        </w:rPr>
        <w:t>אורית מלכה סטרוק (הציונות הדתית):</w:t>
      </w:r>
      <w:r w:rsidRPr="00982922">
        <w:rPr>
          <w:rStyle w:val="TagStyle"/>
          <w:rtl/>
        </w:rPr>
        <w:t xml:space="preserve"> </w:t>
      </w:r>
      <w:r w:rsidRPr="0000721C">
        <w:rPr>
          <w:rStyle w:val="TagStyle"/>
          <w:rtl/>
        </w:rPr>
        <w:t>&lt;&lt; דובר_המשך &gt;&gt;</w:t>
      </w:r>
      <w:r>
        <w:rPr>
          <w:rtl/>
        </w:rPr>
        <w:t xml:space="preserve">  </w:t>
      </w:r>
      <w:bookmarkEnd w:id="9715"/>
    </w:p>
    <w:p w:rsidR="00915C53" w:rsidRDefault="00915C53" w:rsidP="0057198A">
      <w:pPr>
        <w:rPr>
          <w:rtl/>
          <w:lang w:eastAsia="he-IL"/>
        </w:rPr>
      </w:pPr>
    </w:p>
    <w:p w:rsidR="00915C53" w:rsidRDefault="00915C53" w:rsidP="00915C53">
      <w:pPr>
        <w:rPr>
          <w:rtl/>
          <w:lang w:eastAsia="he-IL"/>
        </w:rPr>
      </w:pPr>
      <w:bookmarkStart w:id="9716" w:name="_ETM_Q29_204671"/>
      <w:bookmarkEnd w:id="9716"/>
      <w:r>
        <w:rPr>
          <w:rFonts w:hint="cs"/>
          <w:rtl/>
          <w:lang w:eastAsia="he-IL"/>
        </w:rPr>
        <w:t>תודה</w:t>
      </w:r>
      <w:bookmarkStart w:id="9717" w:name="_ETM_Q29_202353"/>
      <w:bookmarkEnd w:id="9717"/>
      <w:r>
        <w:rPr>
          <w:rFonts w:hint="cs"/>
          <w:rtl/>
          <w:lang w:eastAsia="he-IL"/>
        </w:rPr>
        <w:t xml:space="preserve">. </w:t>
      </w:r>
      <w:bookmarkStart w:id="9718" w:name="_ETM_Q29_202846"/>
      <w:bookmarkEnd w:id="9718"/>
      <w:r>
        <w:rPr>
          <w:rFonts w:hint="cs"/>
          <w:rtl/>
          <w:lang w:eastAsia="he-IL"/>
        </w:rPr>
        <w:t xml:space="preserve">זה שבכנסת מתקיימים במקביל </w:t>
      </w:r>
      <w:bookmarkStart w:id="9719" w:name="_ETM_Q29_203545"/>
      <w:bookmarkEnd w:id="9719"/>
      <w:r>
        <w:rPr>
          <w:rFonts w:hint="cs"/>
          <w:rtl/>
          <w:lang w:eastAsia="he-IL"/>
        </w:rPr>
        <w:t>שני דיונים</w:t>
      </w:r>
      <w:bookmarkStart w:id="9720" w:name="_ETM_Q29_202998"/>
      <w:bookmarkEnd w:id="9720"/>
      <w:r>
        <w:rPr>
          <w:rFonts w:hint="cs"/>
          <w:rtl/>
          <w:lang w:eastAsia="he-IL"/>
        </w:rPr>
        <w:t xml:space="preserve"> </w:t>
      </w:r>
      <w:r w:rsidR="0057198A">
        <w:rPr>
          <w:rFonts w:hint="cs"/>
          <w:rtl/>
          <w:lang w:eastAsia="he-IL"/>
        </w:rPr>
        <w:t>– – –</w:t>
      </w:r>
    </w:p>
    <w:p w:rsidR="00915C53" w:rsidRDefault="00915C53" w:rsidP="00915C53">
      <w:pPr>
        <w:rPr>
          <w:rtl/>
          <w:lang w:eastAsia="he-IL"/>
        </w:rPr>
      </w:pPr>
      <w:bookmarkStart w:id="9721" w:name="_ETM_Q29_205027"/>
      <w:bookmarkStart w:id="9722" w:name="_ETM_Q29_205093"/>
      <w:bookmarkEnd w:id="9721"/>
      <w:bookmarkEnd w:id="9722"/>
    </w:p>
    <w:p w:rsidR="00915C53" w:rsidRDefault="00915C53" w:rsidP="00915C53">
      <w:pPr>
        <w:pStyle w:val="af6"/>
        <w:rPr>
          <w:rtl/>
        </w:rPr>
      </w:pPr>
      <w:bookmarkStart w:id="9723" w:name="_ETM_Q29_205422"/>
      <w:bookmarkStart w:id="9724" w:name="_ETM_Q29_205490"/>
      <w:bookmarkStart w:id="9725" w:name="ET_interruption_5850_58"/>
      <w:bookmarkEnd w:id="9723"/>
      <w:bookmarkEnd w:id="9724"/>
      <w:r w:rsidRPr="0000721C">
        <w:rPr>
          <w:rStyle w:val="TagStyle"/>
          <w:rtl/>
        </w:rPr>
        <w:lastRenderedPageBreak/>
        <w:t>&lt;&lt; קריאה &gt;&gt;</w:t>
      </w:r>
      <w:r w:rsidRPr="00982922">
        <w:rPr>
          <w:rStyle w:val="TagStyle"/>
          <w:rtl/>
        </w:rPr>
        <w:t xml:space="preserve"> </w:t>
      </w:r>
      <w:r>
        <w:rPr>
          <w:rtl/>
        </w:rPr>
        <w:t>סמי אבו שחאדה (הרשימה המשותפת):</w:t>
      </w:r>
      <w:r w:rsidRPr="00982922">
        <w:rPr>
          <w:rStyle w:val="TagStyle"/>
          <w:rtl/>
        </w:rPr>
        <w:t xml:space="preserve"> </w:t>
      </w:r>
      <w:r w:rsidRPr="0000721C">
        <w:rPr>
          <w:rStyle w:val="TagStyle"/>
          <w:rtl/>
        </w:rPr>
        <w:t>&lt;&lt; קריאה &gt;&gt;</w:t>
      </w:r>
      <w:bookmarkEnd w:id="9725"/>
      <w:r>
        <w:rPr>
          <w:rtl/>
        </w:rPr>
        <w:t xml:space="preserve">  </w:t>
      </w:r>
    </w:p>
    <w:p w:rsidR="00915C53" w:rsidRDefault="00915C53" w:rsidP="00915C53">
      <w:pPr>
        <w:rPr>
          <w:rtl/>
          <w:lang w:eastAsia="he-IL"/>
        </w:rPr>
      </w:pPr>
    </w:p>
    <w:p w:rsidR="00915C53" w:rsidRDefault="0057198A" w:rsidP="00915C53">
      <w:pPr>
        <w:rPr>
          <w:rtl/>
          <w:lang w:eastAsia="he-IL"/>
        </w:rPr>
      </w:pPr>
      <w:bookmarkStart w:id="9726" w:name="_ETM_Q29_206419"/>
      <w:bookmarkStart w:id="9727" w:name="_ETM_Q29_206483"/>
      <w:bookmarkEnd w:id="9726"/>
      <w:bookmarkEnd w:id="9727"/>
      <w:r>
        <w:rPr>
          <w:rFonts w:hint="cs"/>
          <w:rtl/>
          <w:lang w:eastAsia="he-IL"/>
        </w:rPr>
        <w:t>– – –</w:t>
      </w:r>
    </w:p>
    <w:p w:rsidR="00915C53" w:rsidRDefault="00915C53" w:rsidP="00915C53">
      <w:pPr>
        <w:rPr>
          <w:rtl/>
          <w:lang w:eastAsia="he-IL"/>
        </w:rPr>
      </w:pPr>
      <w:bookmarkStart w:id="9728" w:name="_ETM_Q29_207886"/>
      <w:bookmarkStart w:id="9729" w:name="_ETM_Q29_207964"/>
      <w:bookmarkEnd w:id="9728"/>
      <w:bookmarkEnd w:id="9729"/>
    </w:p>
    <w:p w:rsidR="00915C53" w:rsidRDefault="00915C53" w:rsidP="00915C53">
      <w:pPr>
        <w:pStyle w:val="-"/>
        <w:rPr>
          <w:rtl/>
        </w:rPr>
      </w:pPr>
      <w:bookmarkStart w:id="9730" w:name="ET_speakercontinue_5093_14"/>
      <w:r w:rsidRPr="0000721C">
        <w:rPr>
          <w:rStyle w:val="TagStyle"/>
          <w:rtl/>
        </w:rPr>
        <w:t xml:space="preserve"> &lt;&lt; דובר_המשך &gt;&gt;</w:t>
      </w:r>
      <w:r w:rsidRPr="00982922">
        <w:rPr>
          <w:rStyle w:val="TagStyle"/>
          <w:rtl/>
        </w:rPr>
        <w:t xml:space="preserve"> </w:t>
      </w:r>
      <w:r>
        <w:rPr>
          <w:rtl/>
        </w:rPr>
        <w:t>אורית מלכה סטרוק (הציונות הדתית):</w:t>
      </w:r>
      <w:r w:rsidRPr="00982922">
        <w:rPr>
          <w:rStyle w:val="TagStyle"/>
          <w:rtl/>
        </w:rPr>
        <w:t xml:space="preserve"> </w:t>
      </w:r>
      <w:r w:rsidRPr="0000721C">
        <w:rPr>
          <w:rStyle w:val="TagStyle"/>
          <w:rtl/>
        </w:rPr>
        <w:t>&lt;&lt; דובר_המשך &gt;&gt;</w:t>
      </w:r>
      <w:r>
        <w:rPr>
          <w:rtl/>
        </w:rPr>
        <w:t xml:space="preserve">  </w:t>
      </w:r>
      <w:bookmarkEnd w:id="9730"/>
    </w:p>
    <w:p w:rsidR="00915C53" w:rsidRDefault="00915C53" w:rsidP="0057198A">
      <w:pPr>
        <w:rPr>
          <w:rtl/>
          <w:lang w:eastAsia="he-IL"/>
        </w:rPr>
      </w:pPr>
    </w:p>
    <w:p w:rsidR="00915C53" w:rsidRDefault="00915C53" w:rsidP="00915C53">
      <w:pPr>
        <w:rPr>
          <w:rtl/>
          <w:lang w:eastAsia="he-IL"/>
        </w:rPr>
      </w:pPr>
      <w:bookmarkStart w:id="9731" w:name="_ETM_Q29_208683"/>
      <w:bookmarkEnd w:id="9731"/>
      <w:r>
        <w:rPr>
          <w:rFonts w:hint="cs"/>
          <w:rtl/>
          <w:lang w:eastAsia="he-IL"/>
        </w:rPr>
        <w:t>אדוני היושב</w:t>
      </w:r>
      <w:bookmarkStart w:id="9732" w:name="_ETM_Q29_205403"/>
      <w:bookmarkEnd w:id="9732"/>
      <w:r>
        <w:rPr>
          <w:rFonts w:hint="cs"/>
          <w:rtl/>
          <w:lang w:eastAsia="he-IL"/>
        </w:rPr>
        <w:t>-ראש, אם הוא ממשיך להפריע לי, תוציא אותו.</w:t>
      </w:r>
    </w:p>
    <w:p w:rsidR="00915C53" w:rsidRDefault="00915C53" w:rsidP="00915C53">
      <w:pPr>
        <w:rPr>
          <w:rtl/>
          <w:lang w:eastAsia="he-IL"/>
        </w:rPr>
      </w:pPr>
    </w:p>
    <w:p w:rsidR="00915C53" w:rsidRDefault="00915C53" w:rsidP="00915C53">
      <w:pPr>
        <w:pStyle w:val="af7"/>
        <w:rPr>
          <w:rtl/>
        </w:rPr>
      </w:pPr>
      <w:r w:rsidRPr="0000721C">
        <w:rPr>
          <w:rStyle w:val="TagStyle"/>
          <w:rtl/>
        </w:rPr>
        <w:t xml:space="preserve"> &lt;&lt; יור &gt;&gt;</w:t>
      </w:r>
      <w:r w:rsidRPr="00982922">
        <w:rPr>
          <w:rStyle w:val="TagStyle"/>
          <w:rtl/>
        </w:rPr>
        <w:t xml:space="preserve"> </w:t>
      </w:r>
      <w:r>
        <w:rPr>
          <w:rtl/>
        </w:rPr>
        <w:t>היו"ר מנסור עבאס:</w:t>
      </w:r>
      <w:r w:rsidRPr="00982922">
        <w:rPr>
          <w:rStyle w:val="TagStyle"/>
          <w:rtl/>
        </w:rPr>
        <w:t xml:space="preserve"> </w:t>
      </w:r>
      <w:r w:rsidRPr="0000721C">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בבקשה. בבקשה.</w:t>
      </w:r>
      <w:bookmarkStart w:id="9733" w:name="_ETM_Q29_205963"/>
      <w:bookmarkEnd w:id="9733"/>
    </w:p>
    <w:p w:rsidR="00915C53" w:rsidRDefault="00915C53" w:rsidP="00915C53">
      <w:pPr>
        <w:rPr>
          <w:rtl/>
          <w:lang w:eastAsia="he-IL"/>
        </w:rPr>
      </w:pPr>
      <w:bookmarkStart w:id="9734" w:name="_ETM_Q29_206148"/>
      <w:bookmarkStart w:id="9735" w:name="_ETM_Q29_206210"/>
      <w:bookmarkEnd w:id="9734"/>
      <w:bookmarkEnd w:id="9735"/>
    </w:p>
    <w:p w:rsidR="00915C53" w:rsidRDefault="00915C53" w:rsidP="00915C53">
      <w:pPr>
        <w:pStyle w:val="af6"/>
        <w:rPr>
          <w:rtl/>
        </w:rPr>
      </w:pPr>
      <w:bookmarkStart w:id="9736" w:name="ET_interruption_5291_16"/>
      <w:r w:rsidRPr="0000721C">
        <w:rPr>
          <w:rStyle w:val="TagStyle"/>
          <w:rtl/>
        </w:rPr>
        <w:t xml:space="preserve"> &lt;&lt; קריאה &gt;&gt;</w:t>
      </w:r>
      <w:r w:rsidRPr="00982922">
        <w:rPr>
          <w:rStyle w:val="TagStyle"/>
          <w:rtl/>
        </w:rPr>
        <w:t xml:space="preserve"> </w:t>
      </w:r>
      <w:r>
        <w:rPr>
          <w:rtl/>
        </w:rPr>
        <w:t>בצלאל סמוטריץ' (הציונות הדתית):</w:t>
      </w:r>
      <w:r w:rsidRPr="00982922">
        <w:rPr>
          <w:rStyle w:val="TagStyle"/>
          <w:rtl/>
        </w:rPr>
        <w:t xml:space="preserve"> </w:t>
      </w:r>
      <w:r w:rsidRPr="0000721C">
        <w:rPr>
          <w:rStyle w:val="TagStyle"/>
          <w:rtl/>
        </w:rPr>
        <w:t>&lt;&lt; קריאה &gt;&gt;</w:t>
      </w:r>
      <w:r>
        <w:rPr>
          <w:rtl/>
        </w:rPr>
        <w:t xml:space="preserve">  </w:t>
      </w:r>
      <w:bookmarkEnd w:id="9736"/>
    </w:p>
    <w:p w:rsidR="00915C53" w:rsidRDefault="00915C53" w:rsidP="0057198A">
      <w:pPr>
        <w:rPr>
          <w:rtl/>
          <w:lang w:eastAsia="he-IL"/>
        </w:rPr>
      </w:pPr>
    </w:p>
    <w:p w:rsidR="00915C53" w:rsidRDefault="00915C53" w:rsidP="00915C53">
      <w:pPr>
        <w:rPr>
          <w:rtl/>
          <w:lang w:eastAsia="he-IL"/>
        </w:rPr>
      </w:pPr>
      <w:bookmarkStart w:id="9737" w:name="_ETM_Q29_208576"/>
      <w:bookmarkEnd w:id="9737"/>
      <w:r>
        <w:rPr>
          <w:rFonts w:hint="cs"/>
          <w:rtl/>
          <w:lang w:eastAsia="he-IL"/>
        </w:rPr>
        <w:t xml:space="preserve">לא, אבל הוא צודק. יש </w:t>
      </w:r>
      <w:bookmarkStart w:id="9738" w:name="_ETM_Q29_208495"/>
      <w:bookmarkEnd w:id="9738"/>
      <w:r>
        <w:rPr>
          <w:rFonts w:hint="cs"/>
          <w:rtl/>
          <w:lang w:eastAsia="he-IL"/>
        </w:rPr>
        <w:t xml:space="preserve">פתרון מצוין להפסיק </w:t>
      </w:r>
      <w:bookmarkStart w:id="9739" w:name="_ETM_Q29_213529"/>
      <w:bookmarkEnd w:id="9739"/>
      <w:r>
        <w:rPr>
          <w:rFonts w:hint="cs"/>
          <w:rtl/>
          <w:lang w:eastAsia="he-IL"/>
        </w:rPr>
        <w:t xml:space="preserve">את הסבל </w:t>
      </w:r>
      <w:bookmarkStart w:id="9740" w:name="_ETM_Q29_210435"/>
      <w:bookmarkEnd w:id="9740"/>
      <w:r>
        <w:rPr>
          <w:rFonts w:hint="cs"/>
          <w:rtl/>
          <w:lang w:eastAsia="he-IL"/>
        </w:rPr>
        <w:t xml:space="preserve">של הערבים </w:t>
      </w:r>
      <w:bookmarkStart w:id="9741" w:name="_ETM_Q29_210401"/>
      <w:bookmarkEnd w:id="9741"/>
      <w:r>
        <w:rPr>
          <w:rFonts w:hint="cs"/>
          <w:rtl/>
          <w:lang w:eastAsia="he-IL"/>
        </w:rPr>
        <w:t>פה בארץ</w:t>
      </w:r>
      <w:bookmarkStart w:id="9742" w:name="_ETM_Q29_210524"/>
      <w:bookmarkEnd w:id="9742"/>
      <w:r>
        <w:rPr>
          <w:rFonts w:hint="cs"/>
          <w:rtl/>
          <w:lang w:eastAsia="he-IL"/>
        </w:rPr>
        <w:t>: שילכו מפה</w:t>
      </w:r>
      <w:bookmarkStart w:id="9743" w:name="_ETM_Q29_212021"/>
      <w:bookmarkEnd w:id="9743"/>
      <w:r>
        <w:rPr>
          <w:rFonts w:hint="cs"/>
          <w:rtl/>
          <w:lang w:eastAsia="he-IL"/>
        </w:rPr>
        <w:t xml:space="preserve"> </w:t>
      </w:r>
      <w:r w:rsidR="0057198A">
        <w:rPr>
          <w:rFonts w:hint="cs"/>
          <w:rtl/>
          <w:lang w:eastAsia="he-IL"/>
        </w:rPr>
        <w:t>– – –</w:t>
      </w:r>
    </w:p>
    <w:p w:rsidR="00915C53" w:rsidRDefault="00915C53" w:rsidP="00915C53">
      <w:pPr>
        <w:rPr>
          <w:rtl/>
          <w:lang w:eastAsia="he-IL"/>
        </w:rPr>
      </w:pPr>
    </w:p>
    <w:p w:rsidR="00915C53" w:rsidRDefault="00915C53" w:rsidP="00915C53">
      <w:pPr>
        <w:pStyle w:val="af7"/>
        <w:rPr>
          <w:rtl/>
        </w:rPr>
      </w:pPr>
      <w:r w:rsidRPr="0000721C">
        <w:rPr>
          <w:rStyle w:val="TagStyle"/>
          <w:rtl/>
        </w:rPr>
        <w:t xml:space="preserve"> &lt;&lt; יור &gt;&gt;</w:t>
      </w:r>
      <w:r w:rsidRPr="00982922">
        <w:rPr>
          <w:rStyle w:val="TagStyle"/>
          <w:rtl/>
        </w:rPr>
        <w:t xml:space="preserve"> </w:t>
      </w:r>
      <w:r>
        <w:rPr>
          <w:rtl/>
        </w:rPr>
        <w:t>היו"ר מנסור עבאס:</w:t>
      </w:r>
      <w:r w:rsidRPr="00982922">
        <w:rPr>
          <w:rStyle w:val="TagStyle"/>
          <w:rtl/>
        </w:rPr>
        <w:t xml:space="preserve"> </w:t>
      </w:r>
      <w:r w:rsidRPr="0000721C">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9744" w:name="_ETM_Q29_213463"/>
      <w:bookmarkEnd w:id="9744"/>
      <w:r>
        <w:rPr>
          <w:rFonts w:hint="cs"/>
          <w:rtl/>
          <w:lang w:eastAsia="he-IL"/>
        </w:rPr>
        <w:t>חבר כנסת בצלאל סמוטריץ', די</w:t>
      </w:r>
      <w:bookmarkStart w:id="9745" w:name="_ETM_Q29_214722"/>
      <w:bookmarkEnd w:id="9745"/>
      <w:r>
        <w:rPr>
          <w:rFonts w:hint="cs"/>
          <w:rtl/>
          <w:lang w:eastAsia="he-IL"/>
        </w:rPr>
        <w:t xml:space="preserve"> כבר.</w:t>
      </w:r>
    </w:p>
    <w:p w:rsidR="00915C53" w:rsidRDefault="00915C53" w:rsidP="00915C53">
      <w:pPr>
        <w:rPr>
          <w:rtl/>
          <w:lang w:eastAsia="he-IL"/>
        </w:rPr>
      </w:pPr>
      <w:bookmarkStart w:id="9746" w:name="_ETM_Q29_220431"/>
      <w:bookmarkStart w:id="9747" w:name="_ETM_Q29_220540"/>
      <w:bookmarkEnd w:id="9746"/>
      <w:bookmarkEnd w:id="9747"/>
    </w:p>
    <w:p w:rsidR="00915C53" w:rsidRDefault="00915C53" w:rsidP="00915C53">
      <w:pPr>
        <w:pStyle w:val="-"/>
        <w:rPr>
          <w:rtl/>
        </w:rPr>
      </w:pPr>
      <w:bookmarkStart w:id="9748" w:name="ET_speakercontinue_5093_18"/>
      <w:r w:rsidRPr="0000721C">
        <w:rPr>
          <w:rStyle w:val="TagStyle"/>
          <w:rtl/>
        </w:rPr>
        <w:t xml:space="preserve"> &lt;&lt; דובר_המשך &gt;&gt;</w:t>
      </w:r>
      <w:r w:rsidRPr="00982922">
        <w:rPr>
          <w:rStyle w:val="TagStyle"/>
          <w:rtl/>
        </w:rPr>
        <w:t xml:space="preserve"> </w:t>
      </w:r>
      <w:r>
        <w:rPr>
          <w:rtl/>
        </w:rPr>
        <w:t>אורית מלכה סטרוק (הציונות הדתית):</w:t>
      </w:r>
      <w:r w:rsidRPr="00982922">
        <w:rPr>
          <w:rStyle w:val="TagStyle"/>
          <w:rtl/>
        </w:rPr>
        <w:t xml:space="preserve"> </w:t>
      </w:r>
      <w:r w:rsidRPr="0000721C">
        <w:rPr>
          <w:rStyle w:val="TagStyle"/>
          <w:rtl/>
        </w:rPr>
        <w:t>&lt;&lt; דובר_המשך &gt;&gt;</w:t>
      </w:r>
      <w:r>
        <w:rPr>
          <w:rtl/>
        </w:rPr>
        <w:t xml:space="preserve">  </w:t>
      </w:r>
      <w:bookmarkEnd w:id="9748"/>
    </w:p>
    <w:p w:rsidR="00915C53" w:rsidRDefault="00915C53" w:rsidP="0057198A">
      <w:pPr>
        <w:rPr>
          <w:rtl/>
          <w:lang w:eastAsia="he-IL"/>
        </w:rPr>
      </w:pPr>
    </w:p>
    <w:p w:rsidR="00915C53" w:rsidRDefault="00915C53" w:rsidP="000E364D">
      <w:pPr>
        <w:rPr>
          <w:rtl/>
        </w:rPr>
      </w:pPr>
      <w:bookmarkStart w:id="9749" w:name="_ETM_Q29_223155"/>
      <w:bookmarkEnd w:id="9749"/>
      <w:r>
        <w:rPr>
          <w:rFonts w:hint="cs"/>
          <w:rtl/>
          <w:lang w:eastAsia="he-IL"/>
        </w:rPr>
        <w:t>ז</w:t>
      </w:r>
      <w:bookmarkStart w:id="9750" w:name="_ETM_Q29_223748"/>
      <w:bookmarkStart w:id="9751" w:name="_ETM_Q29_219241"/>
      <w:bookmarkEnd w:id="9750"/>
      <w:bookmarkEnd w:id="9751"/>
      <w:r>
        <w:rPr>
          <w:rFonts w:hint="cs"/>
          <w:rtl/>
          <w:lang w:eastAsia="he-IL"/>
        </w:rPr>
        <w:t xml:space="preserve">ה שבבניין הזה </w:t>
      </w:r>
      <w:bookmarkStart w:id="9752" w:name="_ETM_Q29_185080"/>
      <w:bookmarkStart w:id="9753" w:name="_ETM_Q29_185410"/>
      <w:bookmarkStart w:id="9754" w:name="_ETM_Q29_187089"/>
      <w:bookmarkStart w:id="9755" w:name="_ETM_Q29_188610"/>
      <w:bookmarkStart w:id="9756" w:name="_ETM_Q29_190650"/>
      <w:bookmarkStart w:id="9757" w:name="_ETM_Q29_198710"/>
      <w:bookmarkStart w:id="9758" w:name="_ETM_Q29_198919"/>
      <w:bookmarkStart w:id="9759" w:name="_ETM_Q29_199250"/>
      <w:bookmarkStart w:id="9760" w:name="_ETM_Q29_200300"/>
      <w:bookmarkStart w:id="9761" w:name="_ETM_Q29_200509"/>
      <w:bookmarkStart w:id="9762" w:name="_ETM_Q29_200720"/>
      <w:bookmarkStart w:id="9763" w:name="_ETM_Q29_201140"/>
      <w:bookmarkStart w:id="9764" w:name="_ETM_Q29_201529"/>
      <w:bookmarkStart w:id="9765" w:name="_ETM_Q29_201710"/>
      <w:bookmarkStart w:id="9766" w:name="_ETM_Q29_201980"/>
      <w:bookmarkStart w:id="9767" w:name="_ETM_Q29_202400"/>
      <w:bookmarkStart w:id="9768" w:name="_ETM_Q29_204400"/>
      <w:bookmarkStart w:id="9769" w:name="_ETM_Q29_204700"/>
      <w:bookmarkStart w:id="9770" w:name="_ETM_Q29_206079"/>
      <w:bookmarkStart w:id="9771" w:name="_ETM_Q29_218457"/>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r>
        <w:rPr>
          <w:rFonts w:hint="cs"/>
          <w:rtl/>
          <w:lang w:eastAsia="he-IL"/>
        </w:rPr>
        <w:t>מ</w:t>
      </w:r>
      <w:bookmarkStart w:id="9772" w:name="_ETM_Q29_214419"/>
      <w:bookmarkEnd w:id="9772"/>
      <w:r>
        <w:rPr>
          <w:rtl/>
        </w:rPr>
        <w:t xml:space="preserve">תקיימים </w:t>
      </w:r>
      <w:bookmarkStart w:id="9773" w:name="_ETM_Q29_206770"/>
      <w:bookmarkEnd w:id="9773"/>
      <w:r>
        <w:rPr>
          <w:rtl/>
        </w:rPr>
        <w:t xml:space="preserve">במקביל </w:t>
      </w:r>
      <w:bookmarkStart w:id="9774" w:name="_ETM_Q29_207890"/>
      <w:bookmarkEnd w:id="9774"/>
      <w:r>
        <w:rPr>
          <w:rtl/>
        </w:rPr>
        <w:t xml:space="preserve">שני </w:t>
      </w:r>
      <w:bookmarkStart w:id="9775" w:name="_ETM_Q29_208370"/>
      <w:bookmarkEnd w:id="9775"/>
      <w:r>
        <w:rPr>
          <w:rFonts w:hint="cs"/>
          <w:rtl/>
        </w:rPr>
        <w:t xml:space="preserve">דיונים בשני חדרים </w:t>
      </w:r>
      <w:bookmarkStart w:id="9776" w:name="_ETM_Q29_208730"/>
      <w:bookmarkStart w:id="9777" w:name="_ETM_Q29_208970"/>
      <w:bookmarkStart w:id="9778" w:name="_ETM_Q29_209360"/>
      <w:bookmarkStart w:id="9779" w:name="_ETM_Q29_209780"/>
      <w:bookmarkStart w:id="9780" w:name="_ETM_Q29_210800"/>
      <w:bookmarkStart w:id="9781" w:name="_ETM_Q29_214960"/>
      <w:bookmarkStart w:id="9782" w:name="_ETM_Q29_215579"/>
      <w:bookmarkStart w:id="9783" w:name="_ETM_Q29_218520"/>
      <w:bookmarkStart w:id="9784" w:name="_ETM_Q29_218940"/>
      <w:bookmarkStart w:id="9785" w:name="_ETM_Q29_221280"/>
      <w:bookmarkStart w:id="9786" w:name="_ETM_Q29_221729"/>
      <w:bookmarkStart w:id="9787" w:name="_ETM_Q29_222720"/>
      <w:bookmarkStart w:id="9788" w:name="_ETM_Q29_223059"/>
      <w:bookmarkStart w:id="9789" w:name="_ETM_Q29_223380"/>
      <w:bookmarkStart w:id="9790" w:name="_ETM_Q29_223979"/>
      <w:bookmarkStart w:id="9791" w:name="_ETM_Q29_224280"/>
      <w:bookmarkStart w:id="9792" w:name="_ETM_Q29_225570"/>
      <w:bookmarkStart w:id="9793" w:name="_ETM_Q29_226050"/>
      <w:bookmarkStart w:id="9794" w:name="_ETM_Q29_226559"/>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r>
        <w:rPr>
          <w:rtl/>
        </w:rPr>
        <w:t>נפרדים</w:t>
      </w:r>
      <w:r>
        <w:rPr>
          <w:rFonts w:hint="cs"/>
          <w:rtl/>
        </w:rPr>
        <w:t xml:space="preserve"> </w:t>
      </w:r>
      <w:r>
        <w:rPr>
          <w:rtl/>
        </w:rPr>
        <w:t>–</w:t>
      </w:r>
      <w:r>
        <w:rPr>
          <w:rFonts w:hint="cs"/>
          <w:rtl/>
        </w:rPr>
        <w:t xml:space="preserve"> בחדר אחד יושבים</w:t>
      </w:r>
      <w:bookmarkStart w:id="9795" w:name="_ETM_Q29_228239"/>
      <w:bookmarkStart w:id="9796" w:name="_ETM_Q29_228610"/>
      <w:bookmarkStart w:id="9797" w:name="_ETM_Q29_229090"/>
      <w:bookmarkStart w:id="9798" w:name="_ETM_Q29_227009"/>
      <w:bookmarkStart w:id="9799" w:name="_ETM_Q29_230170"/>
      <w:bookmarkEnd w:id="9795"/>
      <w:bookmarkEnd w:id="9796"/>
      <w:bookmarkEnd w:id="9797"/>
      <w:bookmarkEnd w:id="9798"/>
      <w:bookmarkEnd w:id="9799"/>
      <w:r>
        <w:rPr>
          <w:rFonts w:hint="cs"/>
          <w:rtl/>
        </w:rPr>
        <w:t xml:space="preserve"> </w:t>
      </w:r>
      <w:bookmarkStart w:id="9800" w:name="_ETM_Q29_227751"/>
      <w:bookmarkEnd w:id="9800"/>
      <w:r>
        <w:rPr>
          <w:rtl/>
        </w:rPr>
        <w:t xml:space="preserve">בוועדת </w:t>
      </w:r>
      <w:bookmarkStart w:id="9801" w:name="_ETM_Q29_230860"/>
      <w:bookmarkEnd w:id="9801"/>
      <w:r>
        <w:rPr>
          <w:rtl/>
        </w:rPr>
        <w:t>הפנים</w:t>
      </w:r>
      <w:r>
        <w:rPr>
          <w:rFonts w:hint="cs"/>
          <w:rtl/>
        </w:rPr>
        <w:t>,</w:t>
      </w:r>
      <w:r>
        <w:rPr>
          <w:rtl/>
        </w:rPr>
        <w:t xml:space="preserve"> </w:t>
      </w:r>
      <w:bookmarkStart w:id="9802" w:name="_ETM_Q29_233659"/>
      <w:bookmarkEnd w:id="9802"/>
      <w:r>
        <w:rPr>
          <w:rFonts w:hint="cs"/>
          <w:rtl/>
        </w:rPr>
        <w:t xml:space="preserve">ושם דנים </w:t>
      </w:r>
      <w:r>
        <w:rPr>
          <w:rtl/>
        </w:rPr>
        <w:t xml:space="preserve">על </w:t>
      </w:r>
      <w:bookmarkStart w:id="9803" w:name="_ETM_Q29_233840"/>
      <w:bookmarkEnd w:id="9803"/>
      <w:r>
        <w:rPr>
          <w:rtl/>
        </w:rPr>
        <w:t xml:space="preserve">חוק </w:t>
      </w:r>
      <w:bookmarkStart w:id="9804" w:name="_ETM_Q29_234469"/>
      <w:bookmarkEnd w:id="9804"/>
      <w:r>
        <w:rPr>
          <w:rtl/>
        </w:rPr>
        <w:t>החשמל</w:t>
      </w:r>
      <w:r>
        <w:rPr>
          <w:rFonts w:hint="cs"/>
          <w:rtl/>
        </w:rPr>
        <w:t>,</w:t>
      </w:r>
      <w:r>
        <w:rPr>
          <w:rtl/>
        </w:rPr>
        <w:t xml:space="preserve"> </w:t>
      </w:r>
      <w:bookmarkStart w:id="9805" w:name="_ETM_Q29_235940"/>
      <w:bookmarkEnd w:id="9805"/>
      <w:r>
        <w:rPr>
          <w:rtl/>
        </w:rPr>
        <w:t xml:space="preserve">ומדברים </w:t>
      </w:r>
      <w:bookmarkStart w:id="9806" w:name="_ETM_Q29_236540"/>
      <w:bookmarkEnd w:id="9806"/>
      <w:r>
        <w:rPr>
          <w:rtl/>
        </w:rPr>
        <w:t xml:space="preserve">על </w:t>
      </w:r>
      <w:bookmarkStart w:id="9807" w:name="_ETM_Q29_236629"/>
      <w:bookmarkEnd w:id="9807"/>
      <w:r>
        <w:rPr>
          <w:rtl/>
        </w:rPr>
        <w:t xml:space="preserve">הילדים </w:t>
      </w:r>
      <w:bookmarkStart w:id="9808" w:name="_ETM_Q29_237770"/>
      <w:bookmarkEnd w:id="9808"/>
      <w:r>
        <w:rPr>
          <w:rtl/>
        </w:rPr>
        <w:t>המסכנים</w:t>
      </w:r>
      <w:r>
        <w:rPr>
          <w:rFonts w:hint="cs"/>
          <w:rtl/>
        </w:rPr>
        <w:t>,</w:t>
      </w:r>
      <w:r>
        <w:rPr>
          <w:rtl/>
        </w:rPr>
        <w:t xml:space="preserve"> </w:t>
      </w:r>
      <w:bookmarkStart w:id="9809" w:name="_ETM_Q29_239149"/>
      <w:bookmarkEnd w:id="9809"/>
      <w:r>
        <w:rPr>
          <w:rtl/>
        </w:rPr>
        <w:t>שצרי</w:t>
      </w:r>
      <w:r>
        <w:rPr>
          <w:rFonts w:hint="cs"/>
          <w:rtl/>
        </w:rPr>
        <w:t>ך</w:t>
      </w:r>
      <w:r>
        <w:rPr>
          <w:rtl/>
        </w:rPr>
        <w:t xml:space="preserve"> </w:t>
      </w:r>
      <w:bookmarkStart w:id="9810" w:name="_ETM_Q29_239570"/>
      <w:bookmarkEnd w:id="9810"/>
      <w:r>
        <w:rPr>
          <w:rtl/>
        </w:rPr>
        <w:t xml:space="preserve">לחבר </w:t>
      </w:r>
      <w:bookmarkStart w:id="9811" w:name="_ETM_Q29_240020"/>
      <w:bookmarkEnd w:id="9811"/>
      <w:r>
        <w:rPr>
          <w:rtl/>
        </w:rPr>
        <w:t xml:space="preserve">אותם </w:t>
      </w:r>
      <w:bookmarkStart w:id="9812" w:name="_ETM_Q29_240320"/>
      <w:bookmarkEnd w:id="9812"/>
      <w:r>
        <w:rPr>
          <w:rtl/>
        </w:rPr>
        <w:t xml:space="preserve">לחשמל </w:t>
      </w:r>
      <w:bookmarkStart w:id="9813" w:name="_ETM_Q29_240980"/>
      <w:bookmarkEnd w:id="9813"/>
      <w:r>
        <w:rPr>
          <w:rtl/>
        </w:rPr>
        <w:t xml:space="preserve">כמו </w:t>
      </w:r>
      <w:bookmarkStart w:id="9814" w:name="_ETM_Q29_241160"/>
      <w:bookmarkEnd w:id="9814"/>
      <w:r>
        <w:rPr>
          <w:rtl/>
        </w:rPr>
        <w:t>שצריך</w:t>
      </w:r>
      <w:bookmarkStart w:id="9815" w:name="_ETM_Q29_237515"/>
      <w:bookmarkEnd w:id="9815"/>
      <w:r>
        <w:rPr>
          <w:rFonts w:hint="cs"/>
          <w:rtl/>
        </w:rPr>
        <w:t>,</w:t>
      </w:r>
      <w:r>
        <w:rPr>
          <w:rtl/>
        </w:rPr>
        <w:t xml:space="preserve"> </w:t>
      </w:r>
      <w:bookmarkStart w:id="9816" w:name="_ETM_Q29_242180"/>
      <w:bookmarkEnd w:id="9816"/>
      <w:r>
        <w:rPr>
          <w:rtl/>
        </w:rPr>
        <w:t>וצ</w:t>
      </w:r>
      <w:r>
        <w:rPr>
          <w:rFonts w:hint="cs"/>
          <w:rtl/>
        </w:rPr>
        <w:t>רי</w:t>
      </w:r>
      <w:bookmarkStart w:id="9817" w:name="_ETM_Q29_238792"/>
      <w:bookmarkEnd w:id="9817"/>
      <w:r>
        <w:rPr>
          <w:rFonts w:hint="cs"/>
          <w:rtl/>
        </w:rPr>
        <w:t>ך</w:t>
      </w:r>
      <w:r>
        <w:rPr>
          <w:rtl/>
        </w:rPr>
        <w:t xml:space="preserve"> </w:t>
      </w:r>
      <w:bookmarkStart w:id="9818" w:name="_ETM_Q29_242629"/>
      <w:bookmarkEnd w:id="9818"/>
      <w:r>
        <w:rPr>
          <w:rtl/>
        </w:rPr>
        <w:t>ל</w:t>
      </w:r>
      <w:bookmarkStart w:id="9819" w:name="_ETM_Q29_243519"/>
      <w:bookmarkStart w:id="9820" w:name="_ETM_Q29_243760"/>
      <w:bookmarkStart w:id="9821" w:name="_ETM_Q29_244000"/>
      <w:bookmarkEnd w:id="9819"/>
      <w:bookmarkEnd w:id="9820"/>
      <w:bookmarkEnd w:id="9821"/>
      <w:r>
        <w:rPr>
          <w:rFonts w:hint="cs"/>
          <w:rtl/>
        </w:rPr>
        <w:t xml:space="preserve">וותר להם על </w:t>
      </w:r>
      <w:bookmarkStart w:id="9822" w:name="_ETM_Q29_237988"/>
      <w:bookmarkEnd w:id="9822"/>
      <w:r>
        <w:rPr>
          <w:rFonts w:hint="cs"/>
          <w:rtl/>
        </w:rPr>
        <w:t>הליכי</w:t>
      </w:r>
      <w:r>
        <w:rPr>
          <w:rtl/>
        </w:rPr>
        <w:t xml:space="preserve"> </w:t>
      </w:r>
      <w:bookmarkStart w:id="9823" w:name="_ETM_Q29_244120"/>
      <w:bookmarkEnd w:id="9823"/>
      <w:r>
        <w:rPr>
          <w:rtl/>
        </w:rPr>
        <w:t xml:space="preserve">תכנון </w:t>
      </w:r>
      <w:bookmarkStart w:id="9824" w:name="_ETM_Q29_244450"/>
      <w:bookmarkEnd w:id="9824"/>
      <w:r>
        <w:rPr>
          <w:rtl/>
        </w:rPr>
        <w:t>ובניי</w:t>
      </w:r>
      <w:bookmarkStart w:id="9825" w:name="_ETM_Q29_240956"/>
      <w:bookmarkEnd w:id="9825"/>
      <w:r>
        <w:rPr>
          <w:rtl/>
        </w:rPr>
        <w:t>ה</w:t>
      </w:r>
      <w:r>
        <w:rPr>
          <w:rFonts w:hint="cs"/>
          <w:rtl/>
        </w:rPr>
        <w:t>.</w:t>
      </w:r>
      <w:r>
        <w:rPr>
          <w:rtl/>
        </w:rPr>
        <w:t xml:space="preserve"> </w:t>
      </w:r>
      <w:bookmarkStart w:id="9826" w:name="_ETM_Q29_244840"/>
      <w:bookmarkEnd w:id="9826"/>
      <w:r>
        <w:rPr>
          <w:rFonts w:hint="cs"/>
          <w:rtl/>
        </w:rPr>
        <w:t>בכלל</w:t>
      </w:r>
      <w:bookmarkStart w:id="9827" w:name="_ETM_Q29_241629"/>
      <w:bookmarkEnd w:id="9827"/>
      <w:r>
        <w:rPr>
          <w:rFonts w:hint="cs"/>
          <w:rtl/>
        </w:rPr>
        <w:t>,</w:t>
      </w:r>
      <w:r>
        <w:rPr>
          <w:rtl/>
        </w:rPr>
        <w:t xml:space="preserve"> </w:t>
      </w:r>
      <w:bookmarkStart w:id="9828" w:name="_ETM_Q29_245620"/>
      <w:bookmarkEnd w:id="9828"/>
      <w:r>
        <w:rPr>
          <w:rtl/>
        </w:rPr>
        <w:t xml:space="preserve">ברגע </w:t>
      </w:r>
      <w:bookmarkStart w:id="9829" w:name="_ETM_Q29_245980"/>
      <w:bookmarkEnd w:id="9829"/>
      <w:r>
        <w:rPr>
          <w:rtl/>
        </w:rPr>
        <w:t>ש</w:t>
      </w:r>
      <w:r>
        <w:rPr>
          <w:rFonts w:hint="cs"/>
          <w:rtl/>
        </w:rPr>
        <w:t xml:space="preserve">חוק החשמל יעבור </w:t>
      </w:r>
      <w:r w:rsidR="0057198A">
        <w:rPr>
          <w:rFonts w:hint="cs"/>
          <w:rtl/>
        </w:rPr>
        <w:t>– – –</w:t>
      </w:r>
    </w:p>
    <w:p w:rsidR="00915C53" w:rsidRDefault="00915C53" w:rsidP="00915C53">
      <w:pPr>
        <w:rPr>
          <w:rtl/>
        </w:rPr>
      </w:pPr>
    </w:p>
    <w:p w:rsidR="00915C53" w:rsidRDefault="00915C53" w:rsidP="00915C53">
      <w:pPr>
        <w:pStyle w:val="af7"/>
        <w:rPr>
          <w:rtl/>
        </w:rPr>
      </w:pPr>
      <w:r w:rsidRPr="0000721C">
        <w:rPr>
          <w:rStyle w:val="TagStyle"/>
          <w:rtl/>
        </w:rPr>
        <w:t xml:space="preserve"> &lt;&lt; יור &gt;&gt;</w:t>
      </w:r>
      <w:r w:rsidRPr="00932F6F">
        <w:rPr>
          <w:rStyle w:val="TagStyle"/>
          <w:rtl/>
        </w:rPr>
        <w:t xml:space="preserve"> </w:t>
      </w:r>
      <w:r>
        <w:rPr>
          <w:rtl/>
        </w:rPr>
        <w:t>היו"ר מנסור עבאס:</w:t>
      </w:r>
      <w:r w:rsidRPr="00932F6F">
        <w:rPr>
          <w:rStyle w:val="TagStyle"/>
          <w:rtl/>
        </w:rPr>
        <w:t xml:space="preserve"> </w:t>
      </w:r>
      <w:r w:rsidRPr="0000721C">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9830" w:name="_ETM_Q29_241424"/>
      <w:bookmarkEnd w:id="9830"/>
      <w:r>
        <w:rPr>
          <w:rFonts w:hint="cs"/>
          <w:rtl/>
          <w:lang w:eastAsia="he-IL"/>
        </w:rPr>
        <w:t>לא, לא. לא מוותרים. לא. לא מוותרים.</w:t>
      </w:r>
    </w:p>
    <w:p w:rsidR="00915C53" w:rsidRDefault="00915C53" w:rsidP="00915C53">
      <w:pPr>
        <w:rPr>
          <w:rtl/>
          <w:lang w:eastAsia="he-IL"/>
        </w:rPr>
      </w:pPr>
      <w:bookmarkStart w:id="9831" w:name="_ETM_Q29_244032"/>
      <w:bookmarkEnd w:id="9831"/>
    </w:p>
    <w:p w:rsidR="00915C53" w:rsidRDefault="00915C53" w:rsidP="00915C53">
      <w:pPr>
        <w:pStyle w:val="-"/>
        <w:rPr>
          <w:rtl/>
        </w:rPr>
      </w:pPr>
      <w:bookmarkStart w:id="9832" w:name="ET_speakercontinue_5093_20"/>
      <w:r w:rsidRPr="0000721C">
        <w:rPr>
          <w:rStyle w:val="TagStyle"/>
          <w:rtl/>
        </w:rPr>
        <w:t xml:space="preserve"> &lt;&lt; דובר_המשך &gt;&gt;</w:t>
      </w:r>
      <w:r w:rsidRPr="00932F6F">
        <w:rPr>
          <w:rStyle w:val="TagStyle"/>
          <w:rtl/>
        </w:rPr>
        <w:t xml:space="preserve"> </w:t>
      </w:r>
      <w:r>
        <w:rPr>
          <w:rtl/>
        </w:rPr>
        <w:t>אורית מלכה סטרוק (הציונות הדתית):</w:t>
      </w:r>
      <w:r w:rsidRPr="00932F6F">
        <w:rPr>
          <w:rStyle w:val="TagStyle"/>
          <w:rtl/>
        </w:rPr>
        <w:t xml:space="preserve"> </w:t>
      </w:r>
      <w:r w:rsidRPr="0000721C">
        <w:rPr>
          <w:rStyle w:val="TagStyle"/>
          <w:rtl/>
        </w:rPr>
        <w:t>&lt;&lt; דובר_המשך &gt;&gt;</w:t>
      </w:r>
      <w:r>
        <w:rPr>
          <w:rtl/>
        </w:rPr>
        <w:t xml:space="preserve">  </w:t>
      </w:r>
      <w:bookmarkEnd w:id="9832"/>
    </w:p>
    <w:p w:rsidR="00915C53" w:rsidRDefault="00915C53" w:rsidP="0057198A">
      <w:pPr>
        <w:rPr>
          <w:rtl/>
          <w:lang w:eastAsia="he-IL"/>
        </w:rPr>
      </w:pPr>
    </w:p>
    <w:p w:rsidR="000E364D" w:rsidRDefault="00915C53" w:rsidP="00915C53">
      <w:pPr>
        <w:rPr>
          <w:rtl/>
        </w:rPr>
      </w:pPr>
      <w:bookmarkStart w:id="9833" w:name="_ETM_Q29_245578"/>
      <w:bookmarkEnd w:id="9833"/>
      <w:r>
        <w:rPr>
          <w:rFonts w:hint="cs"/>
          <w:rtl/>
          <w:lang w:eastAsia="he-IL"/>
        </w:rPr>
        <w:t xml:space="preserve">ברגע שחוק </w:t>
      </w:r>
      <w:bookmarkStart w:id="9834" w:name="_ETM_Q29_247360"/>
      <w:bookmarkStart w:id="9835" w:name="_ETM_Q29_247450"/>
      <w:bookmarkStart w:id="9836" w:name="_ETM_Q29_247959"/>
      <w:bookmarkStart w:id="9837" w:name="_ETM_Q29_248590"/>
      <w:bookmarkStart w:id="9838" w:name="_ETM_Q29_248950"/>
      <w:bookmarkStart w:id="9839" w:name="_ETM_Q29_244834"/>
      <w:bookmarkEnd w:id="9834"/>
      <w:bookmarkEnd w:id="9835"/>
      <w:bookmarkEnd w:id="9836"/>
      <w:bookmarkEnd w:id="9837"/>
      <w:bookmarkEnd w:id="9838"/>
      <w:bookmarkEnd w:id="9839"/>
      <w:r>
        <w:rPr>
          <w:rFonts w:hint="cs"/>
          <w:rtl/>
          <w:lang w:eastAsia="he-IL"/>
        </w:rPr>
        <w:t>החשמל</w:t>
      </w:r>
      <w:r>
        <w:rPr>
          <w:rtl/>
        </w:rPr>
        <w:t xml:space="preserve"> </w:t>
      </w:r>
      <w:bookmarkStart w:id="9840" w:name="_ETM_Q29_249400"/>
      <w:bookmarkEnd w:id="9840"/>
      <w:r>
        <w:rPr>
          <w:rtl/>
        </w:rPr>
        <w:t>יעבור</w:t>
      </w:r>
      <w:r>
        <w:rPr>
          <w:rFonts w:hint="cs"/>
          <w:rtl/>
        </w:rPr>
        <w:t xml:space="preserve"> יהיו</w:t>
      </w:r>
      <w:r>
        <w:rPr>
          <w:rtl/>
        </w:rPr>
        <w:t xml:space="preserve"> </w:t>
      </w:r>
      <w:bookmarkStart w:id="9841" w:name="_ETM_Q29_249819"/>
      <w:bookmarkStart w:id="9842" w:name="_ETM_Q29_250060"/>
      <w:bookmarkEnd w:id="9841"/>
      <w:bookmarkEnd w:id="9842"/>
      <w:r>
        <w:rPr>
          <w:rtl/>
        </w:rPr>
        <w:t xml:space="preserve">בישראל </w:t>
      </w:r>
      <w:bookmarkStart w:id="9843" w:name="_ETM_Q29_250959"/>
      <w:bookmarkEnd w:id="9843"/>
      <w:r>
        <w:rPr>
          <w:rtl/>
        </w:rPr>
        <w:t xml:space="preserve">שתי </w:t>
      </w:r>
      <w:bookmarkStart w:id="9844" w:name="_ETM_Q29_251290"/>
      <w:bookmarkStart w:id="9845" w:name="_ETM_Q29_247901"/>
      <w:bookmarkEnd w:id="9844"/>
      <w:bookmarkEnd w:id="9845"/>
      <w:r>
        <w:rPr>
          <w:rtl/>
        </w:rPr>
        <w:t>אוכלוסיות</w:t>
      </w:r>
      <w:bookmarkStart w:id="9846" w:name="_ETM_Q29_252100"/>
      <w:bookmarkStart w:id="9847" w:name="_ETM_Q29_252580"/>
      <w:bookmarkEnd w:id="9846"/>
      <w:bookmarkEnd w:id="9847"/>
      <w:r>
        <w:rPr>
          <w:rFonts w:hint="cs"/>
          <w:rtl/>
        </w:rPr>
        <w:t xml:space="preserve">. </w:t>
      </w:r>
      <w:bookmarkStart w:id="9848" w:name="_ETM_Q29_251413"/>
      <w:bookmarkEnd w:id="9848"/>
      <w:r>
        <w:rPr>
          <w:rtl/>
        </w:rPr>
        <w:t xml:space="preserve">לאוכלוסייה </w:t>
      </w:r>
      <w:bookmarkStart w:id="9849" w:name="_ETM_Q29_253330"/>
      <w:bookmarkEnd w:id="9849"/>
      <w:r>
        <w:rPr>
          <w:rtl/>
        </w:rPr>
        <w:t xml:space="preserve">היהודית </w:t>
      </w:r>
      <w:bookmarkStart w:id="9850" w:name="_ETM_Q29_253750"/>
      <w:bookmarkEnd w:id="9850"/>
      <w:r>
        <w:rPr>
          <w:rtl/>
        </w:rPr>
        <w:t xml:space="preserve">יש </w:t>
      </w:r>
      <w:bookmarkStart w:id="9851" w:name="_ETM_Q29_253900"/>
      <w:bookmarkEnd w:id="9851"/>
      <w:r>
        <w:rPr>
          <w:rFonts w:hint="cs"/>
          <w:rtl/>
        </w:rPr>
        <w:t xml:space="preserve">את </w:t>
      </w:r>
      <w:r>
        <w:rPr>
          <w:rtl/>
        </w:rPr>
        <w:t xml:space="preserve">חוק </w:t>
      </w:r>
      <w:bookmarkStart w:id="9852" w:name="_ETM_Q29_254110"/>
      <w:bookmarkEnd w:id="9852"/>
      <w:r>
        <w:rPr>
          <w:rtl/>
        </w:rPr>
        <w:t xml:space="preserve">התכנון </w:t>
      </w:r>
      <w:bookmarkStart w:id="9853" w:name="_ETM_Q29_254560"/>
      <w:bookmarkEnd w:id="9853"/>
      <w:r>
        <w:rPr>
          <w:rtl/>
        </w:rPr>
        <w:t>והבנייה</w:t>
      </w:r>
      <w:r>
        <w:rPr>
          <w:rFonts w:hint="cs"/>
          <w:rtl/>
        </w:rPr>
        <w:t>,</w:t>
      </w:r>
      <w:r>
        <w:rPr>
          <w:rtl/>
        </w:rPr>
        <w:t xml:space="preserve"> </w:t>
      </w:r>
      <w:bookmarkStart w:id="9854" w:name="_ETM_Q29_255580"/>
      <w:bookmarkStart w:id="9855" w:name="_ETM_Q29_251100"/>
      <w:bookmarkEnd w:id="9854"/>
      <w:bookmarkEnd w:id="9855"/>
      <w:r>
        <w:rPr>
          <w:rFonts w:hint="cs"/>
          <w:rtl/>
        </w:rPr>
        <w:t>ול</w:t>
      </w:r>
      <w:r>
        <w:rPr>
          <w:rtl/>
        </w:rPr>
        <w:t xml:space="preserve">אוכלוסייה </w:t>
      </w:r>
      <w:bookmarkStart w:id="9856" w:name="_ETM_Q29_256240"/>
      <w:bookmarkEnd w:id="9856"/>
      <w:r>
        <w:rPr>
          <w:rtl/>
        </w:rPr>
        <w:t xml:space="preserve">הערבית </w:t>
      </w:r>
      <w:bookmarkStart w:id="9857" w:name="_ETM_Q29_256600"/>
      <w:bookmarkEnd w:id="9857"/>
      <w:r>
        <w:rPr>
          <w:rFonts w:hint="cs"/>
          <w:rtl/>
        </w:rPr>
        <w:t>יהיה</w:t>
      </w:r>
      <w:r>
        <w:rPr>
          <w:rtl/>
        </w:rPr>
        <w:t xml:space="preserve"> </w:t>
      </w:r>
      <w:bookmarkStart w:id="9858" w:name="_ETM_Q29_256720"/>
      <w:bookmarkEnd w:id="9858"/>
      <w:r>
        <w:rPr>
          <w:rtl/>
        </w:rPr>
        <w:t xml:space="preserve">חוק </w:t>
      </w:r>
      <w:bookmarkStart w:id="9859" w:name="_ETM_Q29_257020"/>
      <w:bookmarkEnd w:id="9859"/>
      <w:r>
        <w:rPr>
          <w:rtl/>
        </w:rPr>
        <w:t xml:space="preserve">הבנייה </w:t>
      </w:r>
      <w:bookmarkStart w:id="9860" w:name="_ETM_Q29_257470"/>
      <w:bookmarkEnd w:id="9860"/>
      <w:r>
        <w:rPr>
          <w:rtl/>
        </w:rPr>
        <w:t>והתכנון</w:t>
      </w:r>
      <w:r>
        <w:rPr>
          <w:rFonts w:hint="cs"/>
          <w:rtl/>
        </w:rPr>
        <w:t>.</w:t>
      </w:r>
      <w:r>
        <w:rPr>
          <w:rtl/>
        </w:rPr>
        <w:t xml:space="preserve"> </w:t>
      </w:r>
      <w:bookmarkStart w:id="9861" w:name="_ETM_Q29_258670"/>
      <w:bookmarkEnd w:id="9861"/>
    </w:p>
    <w:p w:rsidR="000E364D" w:rsidRDefault="000E364D" w:rsidP="00915C53">
      <w:pPr>
        <w:rPr>
          <w:rtl/>
        </w:rPr>
      </w:pPr>
    </w:p>
    <w:p w:rsidR="00915C53" w:rsidRDefault="00915C53" w:rsidP="000E364D">
      <w:pPr>
        <w:rPr>
          <w:rtl/>
        </w:rPr>
      </w:pPr>
      <w:r>
        <w:rPr>
          <w:rtl/>
        </w:rPr>
        <w:t xml:space="preserve">אז </w:t>
      </w:r>
      <w:bookmarkStart w:id="9862" w:name="_ETM_Q29_258969"/>
      <w:bookmarkEnd w:id="9862"/>
      <w:r>
        <w:rPr>
          <w:rFonts w:hint="cs"/>
          <w:rtl/>
        </w:rPr>
        <w:t>ז</w:t>
      </w:r>
      <w:r>
        <w:rPr>
          <w:rtl/>
        </w:rPr>
        <w:t xml:space="preserve">ה </w:t>
      </w:r>
      <w:bookmarkStart w:id="9863" w:name="_ETM_Q29_259090"/>
      <w:bookmarkEnd w:id="9863"/>
      <w:r>
        <w:rPr>
          <w:rtl/>
        </w:rPr>
        <w:t xml:space="preserve">קורה </w:t>
      </w:r>
      <w:bookmarkStart w:id="9864" w:name="_ETM_Q29_259959"/>
      <w:bookmarkEnd w:id="9864"/>
      <w:r>
        <w:rPr>
          <w:rtl/>
        </w:rPr>
        <w:t xml:space="preserve">בחדר </w:t>
      </w:r>
      <w:bookmarkStart w:id="9865" w:name="_ETM_Q29_260890"/>
      <w:bookmarkEnd w:id="9865"/>
      <w:r>
        <w:rPr>
          <w:rFonts w:hint="cs"/>
          <w:rtl/>
        </w:rPr>
        <w:t>אחד</w:t>
      </w:r>
      <w:bookmarkStart w:id="9866" w:name="_ETM_Q29_256351"/>
      <w:bookmarkEnd w:id="9866"/>
      <w:r>
        <w:rPr>
          <w:rFonts w:hint="cs"/>
          <w:rtl/>
        </w:rPr>
        <w:t xml:space="preserve"> </w:t>
      </w:r>
      <w:r>
        <w:rPr>
          <w:rtl/>
        </w:rPr>
        <w:t xml:space="preserve">– </w:t>
      </w:r>
      <w:bookmarkStart w:id="9867" w:name="_ETM_Q29_261340"/>
      <w:bookmarkEnd w:id="9867"/>
      <w:r>
        <w:rPr>
          <w:rtl/>
        </w:rPr>
        <w:t xml:space="preserve">בחדר </w:t>
      </w:r>
      <w:bookmarkStart w:id="9868" w:name="_ETM_Q29_261729"/>
      <w:bookmarkEnd w:id="9868"/>
      <w:r>
        <w:rPr>
          <w:rtl/>
        </w:rPr>
        <w:t xml:space="preserve">ועדת </w:t>
      </w:r>
      <w:bookmarkStart w:id="9869" w:name="_ETM_Q29_262090"/>
      <w:bookmarkEnd w:id="9869"/>
      <w:r>
        <w:rPr>
          <w:rtl/>
        </w:rPr>
        <w:t>הפנים</w:t>
      </w:r>
      <w:r>
        <w:rPr>
          <w:rFonts w:hint="cs"/>
          <w:rtl/>
        </w:rPr>
        <w:t>.</w:t>
      </w:r>
      <w:bookmarkStart w:id="9870" w:name="_ETM_Q29_263260"/>
      <w:bookmarkStart w:id="9871" w:name="_ETM_Q29_261031"/>
      <w:bookmarkStart w:id="9872" w:name="_ETM_Q29_261231"/>
      <w:bookmarkStart w:id="9873" w:name="_ETM_Q29_261270"/>
      <w:bookmarkEnd w:id="9870"/>
      <w:bookmarkEnd w:id="9871"/>
      <w:bookmarkEnd w:id="9872"/>
      <w:bookmarkEnd w:id="9873"/>
      <w:r w:rsidR="000E364D">
        <w:rPr>
          <w:rFonts w:hint="cs"/>
          <w:rtl/>
        </w:rPr>
        <w:t xml:space="preserve"> </w:t>
      </w:r>
      <w:r>
        <w:rPr>
          <w:rtl/>
        </w:rPr>
        <w:t>ו</w:t>
      </w:r>
      <w:r>
        <w:rPr>
          <w:rFonts w:hint="cs"/>
          <w:rtl/>
        </w:rPr>
        <w:t>בחדר א</w:t>
      </w:r>
      <w:r>
        <w:rPr>
          <w:rtl/>
        </w:rPr>
        <w:t xml:space="preserve">חר </w:t>
      </w:r>
      <w:bookmarkStart w:id="9874" w:name="_ETM_Q29_264800"/>
      <w:bookmarkStart w:id="9875" w:name="_ETM_Q29_265930"/>
      <w:bookmarkEnd w:id="9874"/>
      <w:bookmarkEnd w:id="9875"/>
      <w:r>
        <w:rPr>
          <w:rFonts w:hint="cs"/>
          <w:rtl/>
        </w:rPr>
        <w:t>מתחננת על נפשה</w:t>
      </w:r>
      <w:bookmarkStart w:id="9876" w:name="_ETM_Q29_262866"/>
      <w:bookmarkEnd w:id="9876"/>
      <w:r>
        <w:rPr>
          <w:rtl/>
        </w:rPr>
        <w:t xml:space="preserve"> </w:t>
      </w:r>
      <w:bookmarkStart w:id="9877" w:name="_ETM_Q29_266700"/>
      <w:bookmarkEnd w:id="9877"/>
      <w:r>
        <w:rPr>
          <w:rtl/>
        </w:rPr>
        <w:t xml:space="preserve">חברת </w:t>
      </w:r>
      <w:bookmarkStart w:id="9878" w:name="_ETM_Q29_267240"/>
      <w:bookmarkEnd w:id="9878"/>
      <w:r>
        <w:rPr>
          <w:rtl/>
        </w:rPr>
        <w:t xml:space="preserve">הכנסת </w:t>
      </w:r>
      <w:bookmarkStart w:id="9879" w:name="_ETM_Q29_267659"/>
      <w:bookmarkEnd w:id="9879"/>
      <w:r>
        <w:rPr>
          <w:rtl/>
        </w:rPr>
        <w:t xml:space="preserve">מיכל </w:t>
      </w:r>
      <w:bookmarkStart w:id="9880" w:name="_ETM_Q29_268020"/>
      <w:bookmarkEnd w:id="9880"/>
      <w:r>
        <w:rPr>
          <w:rtl/>
        </w:rPr>
        <w:t>ש</w:t>
      </w:r>
      <w:r>
        <w:rPr>
          <w:rFonts w:hint="cs"/>
          <w:rtl/>
        </w:rPr>
        <w:t xml:space="preserve">יר, </w:t>
      </w:r>
      <w:bookmarkStart w:id="9881" w:name="_ETM_Q29_261990"/>
      <w:bookmarkEnd w:id="9881"/>
      <w:r>
        <w:rPr>
          <w:rtl/>
        </w:rPr>
        <w:t>חבר</w:t>
      </w:r>
      <w:r>
        <w:rPr>
          <w:rFonts w:hint="cs"/>
          <w:rtl/>
        </w:rPr>
        <w:t>ת</w:t>
      </w:r>
      <w:r>
        <w:rPr>
          <w:rtl/>
        </w:rPr>
        <w:t xml:space="preserve"> </w:t>
      </w:r>
      <w:bookmarkStart w:id="9882" w:name="_ETM_Q29_268680"/>
      <w:bookmarkEnd w:id="9882"/>
      <w:r>
        <w:rPr>
          <w:rtl/>
        </w:rPr>
        <w:t>הקואליציה</w:t>
      </w:r>
      <w:r>
        <w:rPr>
          <w:rFonts w:hint="cs"/>
          <w:rtl/>
        </w:rPr>
        <w:t>,</w:t>
      </w:r>
      <w:bookmarkStart w:id="9883" w:name="_ETM_Q29_265524"/>
      <w:bookmarkEnd w:id="9883"/>
      <w:r>
        <w:rPr>
          <w:rtl/>
        </w:rPr>
        <w:t xml:space="preserve"> </w:t>
      </w:r>
      <w:bookmarkStart w:id="9884" w:name="_ETM_Q29_270030"/>
      <w:bookmarkStart w:id="9885" w:name="_ETM_Q29_270180"/>
      <w:bookmarkStart w:id="9886" w:name="_ETM_Q29_270610"/>
      <w:bookmarkStart w:id="9887" w:name="_ETM_Q29_270940"/>
      <w:bookmarkEnd w:id="9884"/>
      <w:bookmarkEnd w:id="9885"/>
      <w:bookmarkEnd w:id="9886"/>
      <w:bookmarkEnd w:id="9887"/>
      <w:r>
        <w:rPr>
          <w:rFonts w:hint="cs"/>
          <w:rtl/>
        </w:rPr>
        <w:t xml:space="preserve">מתחננת </w:t>
      </w:r>
      <w:bookmarkStart w:id="9888" w:name="_ETM_Q29_267102"/>
      <w:bookmarkEnd w:id="9888"/>
      <w:r>
        <w:rPr>
          <w:rFonts w:hint="cs"/>
          <w:rtl/>
        </w:rPr>
        <w:t xml:space="preserve">על נפשה שייתנו </w:t>
      </w:r>
      <w:bookmarkStart w:id="9889" w:name="_ETM_Q29_271330"/>
      <w:bookmarkStart w:id="9890" w:name="_ETM_Q29_271569"/>
      <w:bookmarkStart w:id="9891" w:name="_ETM_Q29_271780"/>
      <w:bookmarkEnd w:id="9889"/>
      <w:bookmarkEnd w:id="9890"/>
      <w:bookmarkEnd w:id="9891"/>
      <w:r>
        <w:rPr>
          <w:rtl/>
        </w:rPr>
        <w:t xml:space="preserve">חשמל </w:t>
      </w:r>
      <w:bookmarkStart w:id="9892" w:name="_ETM_Q29_272770"/>
      <w:bookmarkEnd w:id="9892"/>
      <w:r>
        <w:rPr>
          <w:rtl/>
        </w:rPr>
        <w:t>ל</w:t>
      </w:r>
      <w:bookmarkStart w:id="9893" w:name="_ETM_Q29_273409"/>
      <w:bookmarkEnd w:id="9893"/>
      <w:r>
        <w:rPr>
          <w:rFonts w:hint="cs"/>
          <w:rtl/>
        </w:rPr>
        <w:t>-12,000</w:t>
      </w:r>
      <w:bookmarkStart w:id="9894" w:name="_ETM_Q29_268578"/>
      <w:bookmarkEnd w:id="9894"/>
      <w:r>
        <w:rPr>
          <w:rtl/>
        </w:rPr>
        <w:t xml:space="preserve"> </w:t>
      </w:r>
      <w:bookmarkStart w:id="9895" w:name="_ETM_Q29_274100"/>
      <w:bookmarkEnd w:id="9895"/>
      <w:r>
        <w:rPr>
          <w:rtl/>
        </w:rPr>
        <w:t xml:space="preserve">ילדים </w:t>
      </w:r>
      <w:bookmarkStart w:id="9896" w:name="_ETM_Q29_275060"/>
      <w:bookmarkEnd w:id="9896"/>
      <w:r>
        <w:rPr>
          <w:rtl/>
        </w:rPr>
        <w:t>שכ</w:t>
      </w:r>
      <w:bookmarkStart w:id="9897" w:name="_ETM_Q29_273583"/>
      <w:bookmarkEnd w:id="9897"/>
      <w:r>
        <w:rPr>
          <w:rtl/>
        </w:rPr>
        <w:t xml:space="preserve">ל </w:t>
      </w:r>
      <w:bookmarkStart w:id="9898" w:name="_ETM_Q29_275630"/>
      <w:bookmarkEnd w:id="9898"/>
      <w:r>
        <w:rPr>
          <w:rtl/>
        </w:rPr>
        <w:t>פשעם</w:t>
      </w:r>
      <w:r>
        <w:rPr>
          <w:rFonts w:hint="cs"/>
          <w:rtl/>
        </w:rPr>
        <w:t xml:space="preserve"> הוא</w:t>
      </w:r>
      <w:r>
        <w:rPr>
          <w:rtl/>
        </w:rPr>
        <w:t xml:space="preserve"> </w:t>
      </w:r>
      <w:bookmarkStart w:id="9899" w:name="_ETM_Q29_276740"/>
      <w:bookmarkEnd w:id="9899"/>
      <w:r>
        <w:rPr>
          <w:rtl/>
        </w:rPr>
        <w:t>ש</w:t>
      </w:r>
      <w:r>
        <w:rPr>
          <w:rFonts w:hint="cs"/>
          <w:rtl/>
        </w:rPr>
        <w:t xml:space="preserve">הם </w:t>
      </w:r>
      <w:bookmarkStart w:id="9900" w:name="_ETM_Q29_276043"/>
      <w:bookmarkEnd w:id="9900"/>
      <w:r>
        <w:rPr>
          <w:rFonts w:hint="cs"/>
          <w:rtl/>
        </w:rPr>
        <w:t xml:space="preserve">לא נולדו ערבים </w:t>
      </w:r>
      <w:bookmarkStart w:id="9901" w:name="_ETM_Q29_273452"/>
      <w:bookmarkStart w:id="9902" w:name="_ETM_Q29_278499"/>
      <w:bookmarkEnd w:id="9901"/>
      <w:bookmarkEnd w:id="9902"/>
      <w:r>
        <w:rPr>
          <w:rtl/>
        </w:rPr>
        <w:t>וש</w:t>
      </w:r>
      <w:r>
        <w:rPr>
          <w:rFonts w:hint="cs"/>
          <w:rtl/>
        </w:rPr>
        <w:t>ה</w:t>
      </w:r>
      <w:r>
        <w:rPr>
          <w:rtl/>
        </w:rPr>
        <w:t xml:space="preserve">ם </w:t>
      </w:r>
      <w:bookmarkStart w:id="9903" w:name="_ETM_Q29_278889"/>
      <w:bookmarkEnd w:id="9903"/>
      <w:r>
        <w:rPr>
          <w:rtl/>
        </w:rPr>
        <w:t>ג</w:t>
      </w:r>
      <w:bookmarkStart w:id="9904" w:name="_ETM_Q29_274680"/>
      <w:bookmarkEnd w:id="9904"/>
      <w:r>
        <w:rPr>
          <w:rFonts w:hint="cs"/>
          <w:rtl/>
        </w:rPr>
        <w:t>רי</w:t>
      </w:r>
      <w:bookmarkStart w:id="9905" w:name="_ETM_Q29_275470"/>
      <w:bookmarkEnd w:id="9905"/>
      <w:r>
        <w:rPr>
          <w:rtl/>
        </w:rPr>
        <w:t xml:space="preserve">ם </w:t>
      </w:r>
      <w:bookmarkStart w:id="9906" w:name="_ETM_Q29_279260"/>
      <w:bookmarkEnd w:id="9906"/>
      <w:r>
        <w:rPr>
          <w:rtl/>
        </w:rPr>
        <w:t xml:space="preserve">בהתיישבות </w:t>
      </w:r>
      <w:bookmarkStart w:id="9907" w:name="_ETM_Q29_280900"/>
      <w:bookmarkEnd w:id="9907"/>
      <w:r>
        <w:rPr>
          <w:rFonts w:hint="cs"/>
          <w:rtl/>
        </w:rPr>
        <w:t xml:space="preserve">הצעירה. מסכנים, </w:t>
      </w:r>
      <w:bookmarkStart w:id="9908" w:name="_ETM_Q29_277142"/>
      <w:bookmarkEnd w:id="9908"/>
      <w:r>
        <w:rPr>
          <w:rtl/>
        </w:rPr>
        <w:t xml:space="preserve">הם </w:t>
      </w:r>
      <w:bookmarkStart w:id="9909" w:name="_ETM_Q29_281049"/>
      <w:bookmarkEnd w:id="9909"/>
      <w:r>
        <w:rPr>
          <w:rtl/>
        </w:rPr>
        <w:t xml:space="preserve">לא </w:t>
      </w:r>
      <w:bookmarkStart w:id="9910" w:name="_ETM_Q29_281140"/>
      <w:bookmarkEnd w:id="9910"/>
      <w:r>
        <w:rPr>
          <w:rFonts w:hint="cs"/>
          <w:rtl/>
        </w:rPr>
        <w:t>נולד</w:t>
      </w:r>
      <w:r>
        <w:rPr>
          <w:rtl/>
        </w:rPr>
        <w:t xml:space="preserve">ו </w:t>
      </w:r>
      <w:bookmarkStart w:id="9911" w:name="_ETM_Q29_281439"/>
      <w:bookmarkEnd w:id="9911"/>
      <w:r>
        <w:rPr>
          <w:rtl/>
        </w:rPr>
        <w:t>ערבים</w:t>
      </w:r>
      <w:r>
        <w:rPr>
          <w:rFonts w:hint="cs"/>
          <w:rtl/>
        </w:rPr>
        <w:t>,</w:t>
      </w:r>
      <w:bookmarkStart w:id="9912" w:name="_ETM_Q29_277919"/>
      <w:bookmarkEnd w:id="9912"/>
      <w:r>
        <w:rPr>
          <w:rtl/>
        </w:rPr>
        <w:t xml:space="preserve"> </w:t>
      </w:r>
      <w:bookmarkStart w:id="9913" w:name="_ETM_Q29_282189"/>
      <w:bookmarkEnd w:id="9913"/>
      <w:r>
        <w:rPr>
          <w:rtl/>
        </w:rPr>
        <w:t xml:space="preserve">אז </w:t>
      </w:r>
      <w:bookmarkStart w:id="9914" w:name="_ETM_Q29_282400"/>
      <w:bookmarkEnd w:id="9914"/>
      <w:r>
        <w:rPr>
          <w:rFonts w:hint="cs"/>
          <w:rtl/>
        </w:rPr>
        <w:t>לא יחברו</w:t>
      </w:r>
      <w:r>
        <w:rPr>
          <w:rtl/>
        </w:rPr>
        <w:t xml:space="preserve"> </w:t>
      </w:r>
      <w:bookmarkStart w:id="9915" w:name="_ETM_Q29_282909"/>
      <w:bookmarkEnd w:id="9915"/>
      <w:r>
        <w:rPr>
          <w:rtl/>
        </w:rPr>
        <w:t xml:space="preserve">אותם </w:t>
      </w:r>
      <w:bookmarkStart w:id="9916" w:name="_ETM_Q29_283270"/>
      <w:bookmarkEnd w:id="9916"/>
      <w:r>
        <w:rPr>
          <w:rtl/>
        </w:rPr>
        <w:t>לחשמל</w:t>
      </w:r>
      <w:r>
        <w:rPr>
          <w:rFonts w:hint="cs"/>
          <w:rtl/>
        </w:rPr>
        <w:t>,</w:t>
      </w:r>
      <w:bookmarkStart w:id="9917" w:name="_ETM_Q29_279488"/>
      <w:bookmarkEnd w:id="9917"/>
      <w:r>
        <w:rPr>
          <w:rtl/>
        </w:rPr>
        <w:t xml:space="preserve"> </w:t>
      </w:r>
      <w:bookmarkStart w:id="9918" w:name="_ETM_Q29_284200"/>
      <w:bookmarkEnd w:id="9918"/>
      <w:r>
        <w:rPr>
          <w:rtl/>
        </w:rPr>
        <w:t xml:space="preserve">כי </w:t>
      </w:r>
      <w:bookmarkStart w:id="9919" w:name="_ETM_Q29_284500"/>
      <w:bookmarkEnd w:id="9919"/>
      <w:r>
        <w:rPr>
          <w:rtl/>
        </w:rPr>
        <w:t xml:space="preserve">הם </w:t>
      </w:r>
      <w:bookmarkStart w:id="9920" w:name="_ETM_Q29_284770"/>
      <w:bookmarkEnd w:id="9920"/>
      <w:r>
        <w:rPr>
          <w:rtl/>
        </w:rPr>
        <w:t>י</w:t>
      </w:r>
      <w:r>
        <w:rPr>
          <w:rFonts w:hint="cs"/>
          <w:rtl/>
        </w:rPr>
        <w:t>ה</w:t>
      </w:r>
      <w:r>
        <w:rPr>
          <w:rtl/>
        </w:rPr>
        <w:t>ו</w:t>
      </w:r>
      <w:r>
        <w:rPr>
          <w:rFonts w:hint="cs"/>
          <w:rtl/>
        </w:rPr>
        <w:t>ד</w:t>
      </w:r>
      <w:r>
        <w:rPr>
          <w:rtl/>
        </w:rPr>
        <w:t>ים</w:t>
      </w:r>
      <w:r>
        <w:rPr>
          <w:rFonts w:hint="cs"/>
          <w:rtl/>
        </w:rPr>
        <w:t>,</w:t>
      </w:r>
      <w:r>
        <w:rPr>
          <w:rtl/>
        </w:rPr>
        <w:t xml:space="preserve"> </w:t>
      </w:r>
      <w:bookmarkStart w:id="9921" w:name="_ETM_Q29_285520"/>
      <w:bookmarkEnd w:id="9921"/>
      <w:r>
        <w:rPr>
          <w:rtl/>
        </w:rPr>
        <w:t>כן</w:t>
      </w:r>
      <w:r>
        <w:rPr>
          <w:rFonts w:hint="cs"/>
          <w:rtl/>
        </w:rPr>
        <w:t>.</w:t>
      </w:r>
      <w:bookmarkStart w:id="9922" w:name="_ETM_Q29_280859"/>
      <w:bookmarkStart w:id="9923" w:name="_ETM_Q29_286890"/>
      <w:bookmarkEnd w:id="9922"/>
      <w:bookmarkEnd w:id="9923"/>
    </w:p>
    <w:p w:rsidR="00915C53" w:rsidRDefault="00915C53" w:rsidP="00915C53">
      <w:pPr>
        <w:rPr>
          <w:rtl/>
        </w:rPr>
      </w:pPr>
      <w:bookmarkStart w:id="9924" w:name="_ETM_Q29_284260"/>
      <w:bookmarkStart w:id="9925" w:name="_ETM_Q29_284317"/>
      <w:bookmarkEnd w:id="9924"/>
      <w:bookmarkEnd w:id="9925"/>
    </w:p>
    <w:p w:rsidR="00915C53" w:rsidRDefault="00915C53" w:rsidP="00915C53">
      <w:pPr>
        <w:pStyle w:val="af6"/>
        <w:rPr>
          <w:rtl/>
        </w:rPr>
      </w:pPr>
      <w:bookmarkStart w:id="9926" w:name="ET_interruption_6233_21"/>
      <w:r w:rsidRPr="0000721C">
        <w:rPr>
          <w:rStyle w:val="TagStyle"/>
          <w:rtl/>
        </w:rPr>
        <w:t xml:space="preserve"> &lt;&lt; קריאה &gt;&gt;</w:t>
      </w:r>
      <w:r w:rsidRPr="00113549">
        <w:rPr>
          <w:rStyle w:val="TagStyle"/>
          <w:rtl/>
        </w:rPr>
        <w:t xml:space="preserve"> </w:t>
      </w:r>
      <w:r>
        <w:rPr>
          <w:rtl/>
        </w:rPr>
        <w:t>גבי לסקי (מרצ):</w:t>
      </w:r>
      <w:r w:rsidRPr="00113549">
        <w:rPr>
          <w:rStyle w:val="TagStyle"/>
          <w:rtl/>
        </w:rPr>
        <w:t xml:space="preserve"> </w:t>
      </w:r>
      <w:r w:rsidRPr="0000721C">
        <w:rPr>
          <w:rStyle w:val="TagStyle"/>
          <w:rtl/>
        </w:rPr>
        <w:t>&lt;&lt; קריאה &gt;&gt;</w:t>
      </w:r>
      <w:r>
        <w:rPr>
          <w:rtl/>
        </w:rPr>
        <w:t xml:space="preserve">  </w:t>
      </w:r>
      <w:bookmarkEnd w:id="9926"/>
    </w:p>
    <w:p w:rsidR="00915C53" w:rsidRDefault="00915C53" w:rsidP="0057198A">
      <w:pPr>
        <w:rPr>
          <w:rtl/>
          <w:lang w:eastAsia="he-IL"/>
        </w:rPr>
      </w:pPr>
    </w:p>
    <w:p w:rsidR="00915C53" w:rsidRDefault="0057198A" w:rsidP="00915C53">
      <w:pPr>
        <w:rPr>
          <w:rtl/>
          <w:lang w:eastAsia="he-IL"/>
        </w:rPr>
      </w:pPr>
      <w:bookmarkStart w:id="9927" w:name="_ETM_Q29_279599"/>
      <w:bookmarkEnd w:id="9927"/>
      <w:r>
        <w:rPr>
          <w:rFonts w:hint="cs"/>
          <w:rtl/>
          <w:lang w:eastAsia="he-IL"/>
        </w:rPr>
        <w:t>– – –</w:t>
      </w:r>
    </w:p>
    <w:p w:rsidR="00915C53" w:rsidRDefault="00915C53" w:rsidP="00915C53">
      <w:pPr>
        <w:rPr>
          <w:rtl/>
          <w:lang w:eastAsia="he-IL"/>
        </w:rPr>
      </w:pPr>
      <w:bookmarkStart w:id="9928" w:name="_ETM_Q29_280554"/>
      <w:bookmarkStart w:id="9929" w:name="_ETM_Q29_280625"/>
      <w:bookmarkEnd w:id="9928"/>
      <w:bookmarkEnd w:id="9929"/>
    </w:p>
    <w:p w:rsidR="00915C53" w:rsidRDefault="00915C53" w:rsidP="00915C53">
      <w:pPr>
        <w:pStyle w:val="-"/>
        <w:rPr>
          <w:rtl/>
        </w:rPr>
      </w:pPr>
      <w:bookmarkStart w:id="9930" w:name="ET_speakercontinue_5093_22"/>
      <w:r w:rsidRPr="0000721C">
        <w:rPr>
          <w:rStyle w:val="TagStyle"/>
          <w:rtl/>
        </w:rPr>
        <w:t xml:space="preserve"> &lt;&lt; דובר_המשך &gt;&gt;</w:t>
      </w:r>
      <w:r w:rsidRPr="00113549">
        <w:rPr>
          <w:rStyle w:val="TagStyle"/>
          <w:rtl/>
        </w:rPr>
        <w:t xml:space="preserve"> </w:t>
      </w:r>
      <w:r>
        <w:rPr>
          <w:rtl/>
        </w:rPr>
        <w:t>אורית מלכה סטרוק (הציונות הדתית):</w:t>
      </w:r>
      <w:r w:rsidRPr="00113549">
        <w:rPr>
          <w:rStyle w:val="TagStyle"/>
          <w:rtl/>
        </w:rPr>
        <w:t xml:space="preserve"> </w:t>
      </w:r>
      <w:r w:rsidRPr="0000721C">
        <w:rPr>
          <w:rStyle w:val="TagStyle"/>
          <w:rtl/>
        </w:rPr>
        <w:t>&lt;&lt; דובר_המשך &gt;&gt;</w:t>
      </w:r>
      <w:r>
        <w:rPr>
          <w:rtl/>
        </w:rPr>
        <w:t xml:space="preserve">  </w:t>
      </w:r>
      <w:bookmarkEnd w:id="9930"/>
    </w:p>
    <w:p w:rsidR="00915C53" w:rsidRDefault="00915C53" w:rsidP="0057198A">
      <w:pPr>
        <w:rPr>
          <w:rtl/>
          <w:lang w:eastAsia="he-IL"/>
        </w:rPr>
      </w:pPr>
    </w:p>
    <w:p w:rsidR="00915C53" w:rsidRDefault="00915C53" w:rsidP="00915C53">
      <w:pPr>
        <w:rPr>
          <w:rtl/>
        </w:rPr>
      </w:pPr>
      <w:bookmarkStart w:id="9931" w:name="_ETM_Q29_282049"/>
      <w:bookmarkEnd w:id="9931"/>
      <w:r>
        <w:rPr>
          <w:rFonts w:hint="cs"/>
          <w:rtl/>
          <w:lang w:eastAsia="he-IL"/>
        </w:rPr>
        <w:t xml:space="preserve">רק </w:t>
      </w:r>
      <w:bookmarkStart w:id="9932" w:name="_ETM_Q29_285913"/>
      <w:bookmarkEnd w:id="9932"/>
      <w:r>
        <w:rPr>
          <w:rFonts w:hint="cs"/>
          <w:rtl/>
          <w:lang w:eastAsia="he-IL"/>
        </w:rPr>
        <w:t>בגלל זה. וחבר</w:t>
      </w:r>
      <w:bookmarkStart w:id="9933" w:name="_ETM_Q29_284131"/>
      <w:bookmarkStart w:id="9934" w:name="_ETM_Q29_284422"/>
      <w:bookmarkStart w:id="9935" w:name="_ETM_Q29_284461"/>
      <w:bookmarkStart w:id="9936" w:name="_ETM_Q29_287190"/>
      <w:bookmarkStart w:id="9937" w:name="_ETM_Q29_288049"/>
      <w:bookmarkEnd w:id="9933"/>
      <w:bookmarkEnd w:id="9934"/>
      <w:bookmarkEnd w:id="9935"/>
      <w:bookmarkEnd w:id="9936"/>
      <w:bookmarkEnd w:id="9937"/>
      <w:r>
        <w:rPr>
          <w:rtl/>
        </w:rPr>
        <w:t xml:space="preserve">ת </w:t>
      </w:r>
      <w:bookmarkStart w:id="9938" w:name="_ETM_Q29_288259"/>
      <w:bookmarkEnd w:id="9938"/>
      <w:r>
        <w:rPr>
          <w:rtl/>
        </w:rPr>
        <w:t xml:space="preserve">הכנסת </w:t>
      </w:r>
      <w:bookmarkStart w:id="9939" w:name="_ETM_Q29_288679"/>
      <w:bookmarkEnd w:id="9939"/>
      <w:r>
        <w:rPr>
          <w:rtl/>
        </w:rPr>
        <w:t xml:space="preserve">מיכל </w:t>
      </w:r>
      <w:bookmarkStart w:id="9940" w:name="_ETM_Q29_289130"/>
      <w:bookmarkEnd w:id="9940"/>
      <w:r>
        <w:rPr>
          <w:rtl/>
        </w:rPr>
        <w:t xml:space="preserve">שיר </w:t>
      </w:r>
      <w:bookmarkStart w:id="9941" w:name="_ETM_Q29_289819"/>
      <w:bookmarkEnd w:id="9941"/>
      <w:r>
        <w:rPr>
          <w:rtl/>
        </w:rPr>
        <w:t xml:space="preserve">צריכה </w:t>
      </w:r>
      <w:bookmarkStart w:id="9942" w:name="_ETM_Q29_290959"/>
      <w:bookmarkEnd w:id="9942"/>
      <w:r>
        <w:rPr>
          <w:rtl/>
        </w:rPr>
        <w:t xml:space="preserve">להילחם </w:t>
      </w:r>
      <w:bookmarkStart w:id="9943" w:name="_ETM_Q29_291649"/>
      <w:bookmarkEnd w:id="9943"/>
      <w:r>
        <w:rPr>
          <w:rtl/>
        </w:rPr>
        <w:t xml:space="preserve">כדי </w:t>
      </w:r>
      <w:bookmarkStart w:id="9944" w:name="_ETM_Q29_291859"/>
      <w:bookmarkEnd w:id="9944"/>
      <w:r>
        <w:rPr>
          <w:rtl/>
        </w:rPr>
        <w:t xml:space="preserve">שבכלל </w:t>
      </w:r>
      <w:bookmarkStart w:id="9945" w:name="_ETM_Q29_292280"/>
      <w:bookmarkEnd w:id="9945"/>
      <w:r>
        <w:rPr>
          <w:rtl/>
        </w:rPr>
        <w:t xml:space="preserve">יאפשרו </w:t>
      </w:r>
      <w:bookmarkStart w:id="9946" w:name="_ETM_Q29_292759"/>
      <w:bookmarkEnd w:id="9946"/>
      <w:r>
        <w:rPr>
          <w:rtl/>
        </w:rPr>
        <w:t xml:space="preserve">לה </w:t>
      </w:r>
      <w:bookmarkStart w:id="9947" w:name="_ETM_Q29_292880"/>
      <w:bookmarkEnd w:id="9947"/>
      <w:r>
        <w:rPr>
          <w:rtl/>
        </w:rPr>
        <w:t xml:space="preserve">לעשות </w:t>
      </w:r>
      <w:bookmarkStart w:id="9948" w:name="_ETM_Q29_293299"/>
      <w:bookmarkEnd w:id="9948"/>
      <w:r>
        <w:rPr>
          <w:rtl/>
        </w:rPr>
        <w:t xml:space="preserve">דיון </w:t>
      </w:r>
      <w:bookmarkStart w:id="9949" w:name="_ETM_Q29_293890"/>
      <w:bookmarkStart w:id="9950" w:name="_ETM_Q29_293979"/>
      <w:bookmarkEnd w:id="9949"/>
      <w:bookmarkEnd w:id="9950"/>
      <w:r>
        <w:rPr>
          <w:rFonts w:hint="cs"/>
          <w:rtl/>
        </w:rPr>
        <w:t>כ</w:t>
      </w:r>
      <w:r>
        <w:rPr>
          <w:rtl/>
        </w:rPr>
        <w:t>זה</w:t>
      </w:r>
      <w:r>
        <w:rPr>
          <w:rFonts w:hint="cs"/>
          <w:rtl/>
        </w:rPr>
        <w:t>,</w:t>
      </w:r>
      <w:bookmarkStart w:id="9951" w:name="_ETM_Q29_291979"/>
      <w:bookmarkEnd w:id="9951"/>
      <w:r>
        <w:rPr>
          <w:rtl/>
        </w:rPr>
        <w:t xml:space="preserve"> </w:t>
      </w:r>
      <w:bookmarkStart w:id="9952" w:name="_ETM_Q29_294970"/>
      <w:bookmarkEnd w:id="9952"/>
      <w:r>
        <w:rPr>
          <w:rFonts w:hint="cs"/>
          <w:rtl/>
        </w:rPr>
        <w:t>ו</w:t>
      </w:r>
      <w:r>
        <w:rPr>
          <w:rtl/>
        </w:rPr>
        <w:t>כאן</w:t>
      </w:r>
      <w:r>
        <w:rPr>
          <w:rFonts w:hint="cs"/>
          <w:rtl/>
        </w:rPr>
        <w:t>,</w:t>
      </w:r>
      <w:r>
        <w:rPr>
          <w:rtl/>
        </w:rPr>
        <w:t xml:space="preserve"> </w:t>
      </w:r>
      <w:bookmarkStart w:id="9953" w:name="_ETM_Q29_295300"/>
      <w:bookmarkEnd w:id="9953"/>
      <w:r>
        <w:rPr>
          <w:rtl/>
        </w:rPr>
        <w:t>במליאה</w:t>
      </w:r>
      <w:r>
        <w:rPr>
          <w:rFonts w:hint="cs"/>
          <w:rtl/>
        </w:rPr>
        <w:t>,</w:t>
      </w:r>
      <w:r>
        <w:rPr>
          <w:rtl/>
        </w:rPr>
        <w:t xml:space="preserve"> </w:t>
      </w:r>
      <w:bookmarkStart w:id="9954" w:name="_ETM_Q29_295960"/>
      <w:bookmarkEnd w:id="9954"/>
      <w:r>
        <w:rPr>
          <w:rFonts w:hint="cs"/>
          <w:rtl/>
        </w:rPr>
        <w:t>י</w:t>
      </w:r>
      <w:r>
        <w:rPr>
          <w:rtl/>
        </w:rPr>
        <w:t xml:space="preserve">חייבו </w:t>
      </w:r>
      <w:bookmarkStart w:id="9955" w:name="_ETM_Q29_296500"/>
      <w:bookmarkEnd w:id="9955"/>
      <w:r>
        <w:rPr>
          <w:rtl/>
        </w:rPr>
        <w:t xml:space="preserve">אותה </w:t>
      </w:r>
      <w:bookmarkStart w:id="9956" w:name="_ETM_Q29_296770"/>
      <w:bookmarkEnd w:id="9956"/>
      <w:r>
        <w:rPr>
          <w:rtl/>
        </w:rPr>
        <w:t xml:space="preserve">להצביע </w:t>
      </w:r>
      <w:bookmarkStart w:id="9957" w:name="_ETM_Q29_297660"/>
      <w:bookmarkEnd w:id="9957"/>
      <w:r>
        <w:rPr>
          <w:rtl/>
        </w:rPr>
        <w:t xml:space="preserve">נגד </w:t>
      </w:r>
      <w:bookmarkStart w:id="9958" w:name="_ETM_Q29_298710"/>
      <w:bookmarkEnd w:id="9958"/>
      <w:r>
        <w:rPr>
          <w:rtl/>
        </w:rPr>
        <w:t xml:space="preserve">החוק </w:t>
      </w:r>
      <w:bookmarkStart w:id="9959" w:name="_ETM_Q29_299580"/>
      <w:bookmarkEnd w:id="9959"/>
      <w:r>
        <w:rPr>
          <w:rtl/>
        </w:rPr>
        <w:t xml:space="preserve">שהיא </w:t>
      </w:r>
      <w:bookmarkStart w:id="9960" w:name="_ETM_Q29_299850"/>
      <w:bookmarkEnd w:id="9960"/>
      <w:r>
        <w:rPr>
          <w:rtl/>
        </w:rPr>
        <w:t xml:space="preserve">מאמינה </w:t>
      </w:r>
      <w:bookmarkStart w:id="9961" w:name="_ETM_Q29_300480"/>
      <w:bookmarkEnd w:id="9961"/>
      <w:r>
        <w:rPr>
          <w:rtl/>
        </w:rPr>
        <w:t>בו</w:t>
      </w:r>
      <w:r>
        <w:rPr>
          <w:rFonts w:hint="cs"/>
          <w:rtl/>
        </w:rPr>
        <w:t>.</w:t>
      </w:r>
      <w:r>
        <w:rPr>
          <w:rtl/>
        </w:rPr>
        <w:t xml:space="preserve"> </w:t>
      </w:r>
      <w:bookmarkStart w:id="9962" w:name="_ETM_Q29_301479"/>
      <w:bookmarkEnd w:id="9962"/>
      <w:r>
        <w:rPr>
          <w:rtl/>
        </w:rPr>
        <w:t xml:space="preserve">ואני </w:t>
      </w:r>
      <w:bookmarkStart w:id="9963" w:name="_ETM_Q29_303080"/>
      <w:bookmarkEnd w:id="9963"/>
      <w:r>
        <w:rPr>
          <w:rtl/>
        </w:rPr>
        <w:t>מתבייש</w:t>
      </w:r>
      <w:r>
        <w:rPr>
          <w:rFonts w:hint="cs"/>
          <w:rtl/>
        </w:rPr>
        <w:t>ת</w:t>
      </w:r>
      <w:bookmarkStart w:id="9964" w:name="_ETM_Q29_299220"/>
      <w:bookmarkEnd w:id="9964"/>
      <w:r>
        <w:rPr>
          <w:rtl/>
        </w:rPr>
        <w:t xml:space="preserve"> </w:t>
      </w:r>
      <w:bookmarkStart w:id="9965" w:name="_ETM_Q29_303830"/>
      <w:bookmarkEnd w:id="9965"/>
      <w:r>
        <w:rPr>
          <w:rtl/>
        </w:rPr>
        <w:t>בשביל</w:t>
      </w:r>
      <w:bookmarkStart w:id="9966" w:name="_ETM_Q29_304020"/>
      <w:bookmarkEnd w:id="9966"/>
      <w:r>
        <w:rPr>
          <w:rFonts w:hint="cs"/>
          <w:rtl/>
        </w:rPr>
        <w:t>כ</w:t>
      </w:r>
      <w:r>
        <w:rPr>
          <w:rtl/>
        </w:rPr>
        <w:t>ם</w:t>
      </w:r>
      <w:r>
        <w:rPr>
          <w:rFonts w:hint="cs"/>
          <w:rtl/>
        </w:rPr>
        <w:t>.</w:t>
      </w:r>
      <w:r>
        <w:rPr>
          <w:rtl/>
        </w:rPr>
        <w:t xml:space="preserve"> </w:t>
      </w:r>
      <w:bookmarkStart w:id="9967" w:name="_ETM_Q29_304619"/>
      <w:bookmarkEnd w:id="9967"/>
      <w:r>
        <w:rPr>
          <w:rtl/>
        </w:rPr>
        <w:t xml:space="preserve">אני </w:t>
      </w:r>
      <w:bookmarkStart w:id="9968" w:name="_ETM_Q29_304859"/>
      <w:bookmarkEnd w:id="9968"/>
      <w:r>
        <w:rPr>
          <w:rtl/>
        </w:rPr>
        <w:t xml:space="preserve">מתביישת </w:t>
      </w:r>
      <w:bookmarkStart w:id="9969" w:name="_ETM_Q29_305640"/>
      <w:bookmarkEnd w:id="9969"/>
      <w:r>
        <w:rPr>
          <w:rtl/>
        </w:rPr>
        <w:t>בשביל</w:t>
      </w:r>
      <w:r>
        <w:rPr>
          <w:rFonts w:hint="cs"/>
          <w:rtl/>
        </w:rPr>
        <w:t>כם.</w:t>
      </w:r>
      <w:bookmarkStart w:id="9970" w:name="_ETM_Q29_307190"/>
      <w:bookmarkEnd w:id="9970"/>
    </w:p>
    <w:p w:rsidR="00915C53" w:rsidRDefault="00915C53" w:rsidP="00915C53">
      <w:pPr>
        <w:rPr>
          <w:rtl/>
        </w:rPr>
      </w:pPr>
      <w:bookmarkStart w:id="9971" w:name="_ETM_Q29_307636"/>
      <w:bookmarkStart w:id="9972" w:name="_ETM_Q29_307693"/>
      <w:bookmarkEnd w:id="9971"/>
      <w:bookmarkEnd w:id="9972"/>
    </w:p>
    <w:p w:rsidR="00915C53" w:rsidRDefault="00915C53" w:rsidP="000E364D">
      <w:pPr>
        <w:rPr>
          <w:rtl/>
        </w:rPr>
      </w:pPr>
      <w:bookmarkStart w:id="9973" w:name="_ETM_Q29_307795"/>
      <w:bookmarkStart w:id="9974" w:name="_ETM_Q29_307841"/>
      <w:bookmarkEnd w:id="9973"/>
      <w:bookmarkEnd w:id="9974"/>
      <w:r>
        <w:rPr>
          <w:rtl/>
        </w:rPr>
        <w:t xml:space="preserve">אני </w:t>
      </w:r>
      <w:bookmarkStart w:id="9975" w:name="_ETM_Q29_307400"/>
      <w:bookmarkEnd w:id="9975"/>
      <w:r>
        <w:rPr>
          <w:rtl/>
        </w:rPr>
        <w:t xml:space="preserve">רוצה </w:t>
      </w:r>
      <w:bookmarkStart w:id="9976" w:name="_ETM_Q29_308129"/>
      <w:bookmarkEnd w:id="9976"/>
      <w:r>
        <w:rPr>
          <w:rFonts w:hint="cs"/>
          <w:rtl/>
        </w:rPr>
        <w:t xml:space="preserve">להקריא </w:t>
      </w:r>
      <w:bookmarkStart w:id="9977" w:name="_ETM_Q29_303891"/>
      <w:bookmarkEnd w:id="9977"/>
      <w:r>
        <w:rPr>
          <w:rtl/>
        </w:rPr>
        <w:t xml:space="preserve">לכם </w:t>
      </w:r>
      <w:bookmarkStart w:id="9978" w:name="_ETM_Q29_308669"/>
      <w:bookmarkEnd w:id="9978"/>
      <w:r>
        <w:rPr>
          <w:rtl/>
        </w:rPr>
        <w:t xml:space="preserve">דברים </w:t>
      </w:r>
      <w:bookmarkStart w:id="9979" w:name="_ETM_Q29_309180"/>
      <w:bookmarkEnd w:id="9979"/>
      <w:r>
        <w:rPr>
          <w:rtl/>
        </w:rPr>
        <w:t xml:space="preserve">שאמרו </w:t>
      </w:r>
      <w:bookmarkStart w:id="9980" w:name="_ETM_Q29_309970"/>
      <w:bookmarkStart w:id="9981" w:name="_ETM_Q29_310480"/>
      <w:bookmarkStart w:id="9982" w:name="_ETM_Q29_305297"/>
      <w:bookmarkEnd w:id="9980"/>
      <w:bookmarkEnd w:id="9981"/>
      <w:bookmarkEnd w:id="9982"/>
      <w:r>
        <w:rPr>
          <w:rtl/>
        </w:rPr>
        <w:t>חבר</w:t>
      </w:r>
      <w:r>
        <w:rPr>
          <w:rFonts w:hint="cs"/>
          <w:rtl/>
        </w:rPr>
        <w:t>י</w:t>
      </w:r>
      <w:r>
        <w:rPr>
          <w:rtl/>
        </w:rPr>
        <w:t xml:space="preserve"> </w:t>
      </w:r>
      <w:bookmarkStart w:id="9983" w:name="_ETM_Q29_310819"/>
      <w:bookmarkEnd w:id="9983"/>
      <w:r>
        <w:rPr>
          <w:rtl/>
        </w:rPr>
        <w:t xml:space="preserve">ועדת </w:t>
      </w:r>
      <w:bookmarkStart w:id="9984" w:name="_ETM_Q29_311239"/>
      <w:bookmarkEnd w:id="9984"/>
      <w:r>
        <w:rPr>
          <w:rtl/>
        </w:rPr>
        <w:t xml:space="preserve">השרים </w:t>
      </w:r>
      <w:bookmarkStart w:id="9985" w:name="_ETM_Q29_311599"/>
      <w:bookmarkEnd w:id="9985"/>
      <w:r>
        <w:rPr>
          <w:rtl/>
        </w:rPr>
        <w:t xml:space="preserve">לחקיקה </w:t>
      </w:r>
      <w:bookmarkStart w:id="9986" w:name="_ETM_Q29_312709"/>
      <w:bookmarkEnd w:id="9986"/>
      <w:r>
        <w:rPr>
          <w:rtl/>
        </w:rPr>
        <w:t xml:space="preserve">על </w:t>
      </w:r>
      <w:bookmarkStart w:id="9987" w:name="_ETM_Q29_312889"/>
      <w:bookmarkEnd w:id="9987"/>
      <w:r>
        <w:rPr>
          <w:rtl/>
        </w:rPr>
        <w:t xml:space="preserve">החוק </w:t>
      </w:r>
      <w:bookmarkStart w:id="9988" w:name="_ETM_Q29_313189"/>
      <w:bookmarkEnd w:id="9988"/>
      <w:r>
        <w:rPr>
          <w:rtl/>
        </w:rPr>
        <w:t>הזה</w:t>
      </w:r>
      <w:r>
        <w:rPr>
          <w:rFonts w:hint="cs"/>
          <w:rtl/>
        </w:rPr>
        <w:t>,</w:t>
      </w:r>
      <w:r>
        <w:rPr>
          <w:rtl/>
        </w:rPr>
        <w:t xml:space="preserve"> </w:t>
      </w:r>
      <w:bookmarkStart w:id="9989" w:name="_ETM_Q29_313400"/>
      <w:bookmarkEnd w:id="9989"/>
      <w:r>
        <w:rPr>
          <w:rtl/>
        </w:rPr>
        <w:t>ש</w:t>
      </w:r>
      <w:bookmarkStart w:id="9990" w:name="_ETM_Q29_308934"/>
      <w:bookmarkStart w:id="9991" w:name="_ETM_Q29_313609"/>
      <w:bookmarkEnd w:id="9990"/>
      <w:bookmarkEnd w:id="9991"/>
      <w:r>
        <w:rPr>
          <w:rtl/>
        </w:rPr>
        <w:t xml:space="preserve">עכשיו </w:t>
      </w:r>
      <w:bookmarkStart w:id="9992" w:name="_ETM_Q29_313849"/>
      <w:bookmarkEnd w:id="9992"/>
      <w:r>
        <w:rPr>
          <w:rtl/>
        </w:rPr>
        <w:t xml:space="preserve">דחו </w:t>
      </w:r>
      <w:bookmarkStart w:id="9993" w:name="_ETM_Q29_314209"/>
      <w:bookmarkEnd w:id="9993"/>
      <w:r>
        <w:rPr>
          <w:rtl/>
        </w:rPr>
        <w:t xml:space="preserve">אותו </w:t>
      </w:r>
      <w:bookmarkStart w:id="9994" w:name="_ETM_Q29_314419"/>
      <w:bookmarkEnd w:id="9994"/>
      <w:r>
        <w:rPr>
          <w:rtl/>
        </w:rPr>
        <w:t>ב</w:t>
      </w:r>
      <w:r>
        <w:rPr>
          <w:rFonts w:hint="cs"/>
          <w:rtl/>
        </w:rPr>
        <w:t>ארבעה</w:t>
      </w:r>
      <w:r>
        <w:rPr>
          <w:rtl/>
        </w:rPr>
        <w:t xml:space="preserve"> </w:t>
      </w:r>
      <w:bookmarkStart w:id="9995" w:name="_ETM_Q29_314989"/>
      <w:bookmarkEnd w:id="9995"/>
      <w:r>
        <w:rPr>
          <w:rtl/>
        </w:rPr>
        <w:t>חודשים</w:t>
      </w:r>
      <w:r>
        <w:rPr>
          <w:rFonts w:hint="cs"/>
          <w:rtl/>
        </w:rPr>
        <w:t>.</w:t>
      </w:r>
      <w:bookmarkStart w:id="9996" w:name="_ETM_Q29_310430"/>
      <w:bookmarkEnd w:id="9996"/>
      <w:r>
        <w:rPr>
          <w:rtl/>
        </w:rPr>
        <w:t xml:space="preserve"> </w:t>
      </w:r>
      <w:bookmarkStart w:id="9997" w:name="_ETM_Q29_315620"/>
      <w:bookmarkEnd w:id="9997"/>
      <w:r>
        <w:rPr>
          <w:rtl/>
        </w:rPr>
        <w:t xml:space="preserve">למה </w:t>
      </w:r>
      <w:bookmarkStart w:id="9998" w:name="_ETM_Q29_315859"/>
      <w:bookmarkEnd w:id="9998"/>
      <w:r>
        <w:rPr>
          <w:rFonts w:hint="cs"/>
          <w:rtl/>
        </w:rPr>
        <w:t>ארבעה</w:t>
      </w:r>
      <w:r>
        <w:rPr>
          <w:rtl/>
        </w:rPr>
        <w:t xml:space="preserve"> </w:t>
      </w:r>
      <w:bookmarkStart w:id="9999" w:name="_ETM_Q29_316159"/>
      <w:bookmarkEnd w:id="9999"/>
      <w:r>
        <w:rPr>
          <w:rtl/>
        </w:rPr>
        <w:t>חודשים</w:t>
      </w:r>
      <w:r>
        <w:rPr>
          <w:rFonts w:hint="cs"/>
          <w:rtl/>
        </w:rPr>
        <w:t>?</w:t>
      </w:r>
      <w:r>
        <w:rPr>
          <w:rtl/>
        </w:rPr>
        <w:t xml:space="preserve"> </w:t>
      </w:r>
      <w:bookmarkStart w:id="10000" w:name="_ETM_Q29_317389"/>
      <w:bookmarkEnd w:id="10000"/>
      <w:r>
        <w:rPr>
          <w:rtl/>
        </w:rPr>
        <w:t xml:space="preserve">יעברו </w:t>
      </w:r>
      <w:bookmarkStart w:id="10001" w:name="_ETM_Q29_317779"/>
      <w:bookmarkEnd w:id="10001"/>
      <w:r>
        <w:rPr>
          <w:rFonts w:hint="cs"/>
          <w:rtl/>
        </w:rPr>
        <w:t>ארבעה</w:t>
      </w:r>
      <w:bookmarkStart w:id="10002" w:name="_ETM_Q29_314994"/>
      <w:bookmarkEnd w:id="10002"/>
      <w:r>
        <w:rPr>
          <w:rtl/>
        </w:rPr>
        <w:t xml:space="preserve"> </w:t>
      </w:r>
      <w:bookmarkStart w:id="10003" w:name="_ETM_Q29_318079"/>
      <w:bookmarkEnd w:id="10003"/>
      <w:r>
        <w:rPr>
          <w:rtl/>
        </w:rPr>
        <w:t>חודשים</w:t>
      </w:r>
      <w:r>
        <w:rPr>
          <w:rFonts w:hint="cs"/>
          <w:rtl/>
        </w:rPr>
        <w:t>,</w:t>
      </w:r>
      <w:r>
        <w:rPr>
          <w:rtl/>
        </w:rPr>
        <w:t xml:space="preserve"> </w:t>
      </w:r>
      <w:bookmarkStart w:id="10004" w:name="_ETM_Q29_318560"/>
      <w:bookmarkEnd w:id="10004"/>
      <w:r>
        <w:rPr>
          <w:rtl/>
        </w:rPr>
        <w:t xml:space="preserve">ייגמר </w:t>
      </w:r>
      <w:bookmarkStart w:id="10005" w:name="_ETM_Q29_318950"/>
      <w:bookmarkEnd w:id="10005"/>
      <w:r>
        <w:rPr>
          <w:rtl/>
        </w:rPr>
        <w:t>החורף</w:t>
      </w:r>
      <w:r>
        <w:rPr>
          <w:rFonts w:hint="cs"/>
          <w:rtl/>
        </w:rPr>
        <w:t>,</w:t>
      </w:r>
      <w:bookmarkStart w:id="10006" w:name="_ETM_Q29_320259"/>
      <w:bookmarkEnd w:id="10006"/>
      <w:r>
        <w:rPr>
          <w:rFonts w:hint="cs"/>
          <w:rtl/>
        </w:rPr>
        <w:t xml:space="preserve"> והי</w:t>
      </w:r>
      <w:bookmarkStart w:id="10007" w:name="_ETM_Q29_316714"/>
      <w:bookmarkEnd w:id="10007"/>
      <w:r>
        <w:rPr>
          <w:rFonts w:hint="cs"/>
          <w:rtl/>
        </w:rPr>
        <w:t xml:space="preserve">לדים </w:t>
      </w:r>
      <w:bookmarkStart w:id="10008" w:name="_ETM_Q29_319969"/>
      <w:bookmarkStart w:id="10009" w:name="_ETM_Q29_320510"/>
      <w:bookmarkEnd w:id="10008"/>
      <w:bookmarkEnd w:id="10009"/>
      <w:r>
        <w:rPr>
          <w:rFonts w:hint="cs"/>
          <w:rtl/>
        </w:rPr>
        <w:t>בהתיישבות</w:t>
      </w:r>
      <w:bookmarkStart w:id="10010" w:name="_ETM_Q29_317163"/>
      <w:bookmarkEnd w:id="10010"/>
      <w:r>
        <w:rPr>
          <w:rtl/>
        </w:rPr>
        <w:t xml:space="preserve"> </w:t>
      </w:r>
      <w:bookmarkStart w:id="10011" w:name="_ETM_Q29_320840"/>
      <w:bookmarkEnd w:id="10011"/>
      <w:r>
        <w:rPr>
          <w:rtl/>
        </w:rPr>
        <w:t xml:space="preserve">הצעירה </w:t>
      </w:r>
      <w:bookmarkStart w:id="10012" w:name="_ETM_Q29_321709"/>
      <w:bookmarkEnd w:id="10012"/>
      <w:r>
        <w:rPr>
          <w:rtl/>
        </w:rPr>
        <w:t xml:space="preserve">יסבלו </w:t>
      </w:r>
      <w:bookmarkStart w:id="10013" w:name="_ETM_Q29_322189"/>
      <w:bookmarkEnd w:id="10013"/>
      <w:r>
        <w:rPr>
          <w:rtl/>
        </w:rPr>
        <w:t>מהקור</w:t>
      </w:r>
      <w:r>
        <w:rPr>
          <w:rFonts w:hint="cs"/>
          <w:rtl/>
        </w:rPr>
        <w:t>, יסבלו</w:t>
      </w:r>
      <w:r>
        <w:rPr>
          <w:rtl/>
        </w:rPr>
        <w:t xml:space="preserve"> </w:t>
      </w:r>
      <w:bookmarkStart w:id="10014" w:name="_ETM_Q29_323540"/>
      <w:bookmarkStart w:id="10015" w:name="_ETM_Q29_323930"/>
      <w:bookmarkStart w:id="10016" w:name="_ETM_Q29_319790"/>
      <w:bookmarkEnd w:id="10014"/>
      <w:bookmarkEnd w:id="10015"/>
      <w:bookmarkEnd w:id="10016"/>
      <w:r>
        <w:rPr>
          <w:rFonts w:hint="cs"/>
          <w:rtl/>
        </w:rPr>
        <w:t>מה</w:t>
      </w:r>
      <w:r>
        <w:rPr>
          <w:rtl/>
        </w:rPr>
        <w:t>רטיבות</w:t>
      </w:r>
      <w:r>
        <w:rPr>
          <w:rFonts w:hint="cs"/>
          <w:rtl/>
        </w:rPr>
        <w:t>,</w:t>
      </w:r>
      <w:r>
        <w:rPr>
          <w:rtl/>
        </w:rPr>
        <w:t xml:space="preserve"> </w:t>
      </w:r>
      <w:bookmarkStart w:id="10017" w:name="_ETM_Q29_324829"/>
      <w:bookmarkStart w:id="10018" w:name="_ETM_Q29_325159"/>
      <w:bookmarkEnd w:id="10017"/>
      <w:bookmarkEnd w:id="10018"/>
      <w:r>
        <w:rPr>
          <w:rFonts w:hint="cs"/>
          <w:rtl/>
        </w:rPr>
        <w:t>יסב</w:t>
      </w:r>
      <w:r>
        <w:rPr>
          <w:rtl/>
        </w:rPr>
        <w:t xml:space="preserve">לו </w:t>
      </w:r>
      <w:bookmarkStart w:id="10019" w:name="_ETM_Q29_325250"/>
      <w:bookmarkEnd w:id="10019"/>
      <w:r>
        <w:rPr>
          <w:rtl/>
        </w:rPr>
        <w:t>מ</w:t>
      </w:r>
      <w:bookmarkStart w:id="10020" w:name="_ETM_Q29_325430"/>
      <w:bookmarkStart w:id="10021" w:name="_ETM_Q29_320920"/>
      <w:bookmarkEnd w:id="10020"/>
      <w:bookmarkEnd w:id="10021"/>
      <w:r>
        <w:rPr>
          <w:rtl/>
        </w:rPr>
        <w:t xml:space="preserve">הדרכים </w:t>
      </w:r>
      <w:bookmarkStart w:id="10022" w:name="_ETM_Q29_326000"/>
      <w:bookmarkEnd w:id="10022"/>
      <w:r>
        <w:rPr>
          <w:rtl/>
        </w:rPr>
        <w:t>ש</w:t>
      </w:r>
      <w:r>
        <w:rPr>
          <w:rFonts w:hint="cs"/>
          <w:rtl/>
        </w:rPr>
        <w:t>י</w:t>
      </w:r>
      <w:r>
        <w:rPr>
          <w:rtl/>
        </w:rPr>
        <w:t xml:space="preserve">היו </w:t>
      </w:r>
      <w:bookmarkStart w:id="10023" w:name="_ETM_Q29_326269"/>
      <w:bookmarkEnd w:id="10023"/>
      <w:r>
        <w:rPr>
          <w:rtl/>
        </w:rPr>
        <w:t>מוצפות</w:t>
      </w:r>
      <w:r>
        <w:rPr>
          <w:rFonts w:hint="cs"/>
          <w:rtl/>
        </w:rPr>
        <w:t>,</w:t>
      </w:r>
      <w:r>
        <w:rPr>
          <w:rtl/>
        </w:rPr>
        <w:t xml:space="preserve"> </w:t>
      </w:r>
      <w:bookmarkStart w:id="10024" w:name="_ETM_Q29_327370"/>
      <w:bookmarkEnd w:id="10024"/>
      <w:r>
        <w:rPr>
          <w:rtl/>
        </w:rPr>
        <w:t xml:space="preserve">ואז </w:t>
      </w:r>
      <w:bookmarkStart w:id="10025" w:name="_ETM_Q29_328300"/>
      <w:bookmarkEnd w:id="10025"/>
      <w:r>
        <w:rPr>
          <w:rFonts w:hint="cs"/>
          <w:rtl/>
        </w:rPr>
        <w:t xml:space="preserve">בואו נדון </w:t>
      </w:r>
      <w:bookmarkStart w:id="10026" w:name="_ETM_Q29_322973"/>
      <w:bookmarkEnd w:id="10026"/>
      <w:r>
        <w:rPr>
          <w:rtl/>
        </w:rPr>
        <w:t xml:space="preserve">שוב </w:t>
      </w:r>
      <w:bookmarkStart w:id="10027" w:name="_ETM_Q29_328630"/>
      <w:bookmarkEnd w:id="10027"/>
      <w:r>
        <w:rPr>
          <w:rtl/>
        </w:rPr>
        <w:t>בעתי</w:t>
      </w:r>
      <w:bookmarkStart w:id="10028" w:name="_ETM_Q29_329050"/>
      <w:bookmarkStart w:id="10029" w:name="_ETM_Q29_330220"/>
      <w:bookmarkEnd w:id="10028"/>
      <w:bookmarkEnd w:id="10029"/>
      <w:r>
        <w:rPr>
          <w:rFonts w:hint="cs"/>
          <w:rtl/>
        </w:rPr>
        <w:t>ד</w:t>
      </w:r>
      <w:r>
        <w:rPr>
          <w:rtl/>
        </w:rPr>
        <w:t>ם</w:t>
      </w:r>
      <w:r>
        <w:rPr>
          <w:rFonts w:hint="cs"/>
          <w:rtl/>
        </w:rPr>
        <w:t xml:space="preserve">. </w:t>
      </w:r>
      <w:bookmarkStart w:id="10030" w:name="_ETM_Q29_329253"/>
      <w:bookmarkEnd w:id="10030"/>
      <w:r>
        <w:rPr>
          <w:rFonts w:hint="cs"/>
          <w:rtl/>
        </w:rPr>
        <w:t>נראה א</w:t>
      </w:r>
      <w:bookmarkStart w:id="10031" w:name="_ETM_Q29_326142"/>
      <w:bookmarkEnd w:id="10031"/>
      <w:r>
        <w:rPr>
          <w:rFonts w:hint="cs"/>
          <w:rtl/>
        </w:rPr>
        <w:t>ם</w:t>
      </w:r>
      <w:r>
        <w:rPr>
          <w:rtl/>
        </w:rPr>
        <w:t xml:space="preserve"> </w:t>
      </w:r>
      <w:bookmarkStart w:id="10032" w:name="_ETM_Q29_330370"/>
      <w:bookmarkEnd w:id="10032"/>
      <w:r>
        <w:rPr>
          <w:rtl/>
        </w:rPr>
        <w:t xml:space="preserve">הם </w:t>
      </w:r>
      <w:bookmarkStart w:id="10033" w:name="_ETM_Q29_330460"/>
      <w:bookmarkEnd w:id="10033"/>
      <w:r>
        <w:rPr>
          <w:rtl/>
        </w:rPr>
        <w:t xml:space="preserve">חשובים </w:t>
      </w:r>
      <w:bookmarkStart w:id="10034" w:name="_ETM_Q29_331030"/>
      <w:bookmarkEnd w:id="10034"/>
      <w:r>
        <w:rPr>
          <w:rtl/>
        </w:rPr>
        <w:t>לנו</w:t>
      </w:r>
      <w:r>
        <w:rPr>
          <w:rFonts w:hint="cs"/>
          <w:rtl/>
        </w:rPr>
        <w:t xml:space="preserve">, </w:t>
      </w:r>
      <w:bookmarkStart w:id="10035" w:name="_ETM_Q29_327254"/>
      <w:bookmarkEnd w:id="10035"/>
      <w:r>
        <w:rPr>
          <w:rFonts w:hint="cs"/>
          <w:rtl/>
        </w:rPr>
        <w:t>לא חשובים לנו.</w:t>
      </w:r>
      <w:bookmarkStart w:id="10036" w:name="_ETM_Q29_331690"/>
      <w:bookmarkEnd w:id="10036"/>
      <w:r>
        <w:rPr>
          <w:rFonts w:hint="cs"/>
          <w:rtl/>
        </w:rPr>
        <w:t xml:space="preserve"> </w:t>
      </w:r>
    </w:p>
    <w:p w:rsidR="00915C53" w:rsidRDefault="00915C53" w:rsidP="00915C53">
      <w:pPr>
        <w:rPr>
          <w:rtl/>
        </w:rPr>
      </w:pPr>
      <w:bookmarkStart w:id="10037" w:name="_ETM_Q29_328317"/>
      <w:bookmarkStart w:id="10038" w:name="_ETM_Q29_327534"/>
      <w:bookmarkEnd w:id="10037"/>
      <w:bookmarkEnd w:id="10038"/>
    </w:p>
    <w:p w:rsidR="00915C53" w:rsidRDefault="00915C53" w:rsidP="00915C53">
      <w:pPr>
        <w:pStyle w:val="af6"/>
        <w:rPr>
          <w:rtl/>
        </w:rPr>
      </w:pPr>
      <w:bookmarkStart w:id="10039" w:name="_ETM_Q29_330954"/>
      <w:bookmarkStart w:id="10040" w:name="_ETM_Q29_331050"/>
      <w:bookmarkStart w:id="10041" w:name="ET_interruption_5850_59"/>
      <w:bookmarkEnd w:id="10039"/>
      <w:bookmarkEnd w:id="10040"/>
      <w:r w:rsidRPr="0000721C">
        <w:rPr>
          <w:rStyle w:val="TagStyle"/>
          <w:rtl/>
        </w:rPr>
        <w:t>&lt;&lt; קריאה &gt;&gt;</w:t>
      </w:r>
      <w:r w:rsidRPr="00982922">
        <w:rPr>
          <w:rStyle w:val="TagStyle"/>
          <w:rtl/>
        </w:rPr>
        <w:t xml:space="preserve"> </w:t>
      </w:r>
      <w:r>
        <w:rPr>
          <w:rtl/>
        </w:rPr>
        <w:t>סמי אבו שחאדה (הרשימה המשותפת):</w:t>
      </w:r>
      <w:r w:rsidRPr="00982922">
        <w:rPr>
          <w:rStyle w:val="TagStyle"/>
          <w:rtl/>
        </w:rPr>
        <w:t xml:space="preserve"> </w:t>
      </w:r>
      <w:r w:rsidRPr="0000721C">
        <w:rPr>
          <w:rStyle w:val="TagStyle"/>
          <w:rtl/>
        </w:rPr>
        <w:t>&lt;&lt; קריאה &gt;&gt;</w:t>
      </w:r>
      <w:bookmarkEnd w:id="10041"/>
      <w:r>
        <w:rPr>
          <w:rtl/>
        </w:rPr>
        <w:t xml:space="preserve">  </w:t>
      </w:r>
    </w:p>
    <w:p w:rsidR="00915C53" w:rsidRDefault="00915C53" w:rsidP="00915C53">
      <w:pPr>
        <w:rPr>
          <w:rtl/>
        </w:rPr>
      </w:pPr>
      <w:bookmarkStart w:id="10042" w:name="_ETM_Q29_329067"/>
      <w:bookmarkEnd w:id="10042"/>
    </w:p>
    <w:p w:rsidR="00915C53" w:rsidRDefault="00915C53" w:rsidP="00915C53">
      <w:pPr>
        <w:rPr>
          <w:rtl/>
        </w:rPr>
      </w:pPr>
      <w:bookmarkStart w:id="10043" w:name="_ETM_Q29_331130"/>
      <w:bookmarkStart w:id="10044" w:name="_ETM_Q29_331192"/>
      <w:bookmarkEnd w:id="10043"/>
      <w:bookmarkEnd w:id="10044"/>
      <w:r>
        <w:rPr>
          <w:rFonts w:hint="cs"/>
          <w:rtl/>
        </w:rPr>
        <w:t>לא חייבים</w:t>
      </w:r>
      <w:bookmarkStart w:id="10045" w:name="_ETM_Q29_326536"/>
      <w:bookmarkEnd w:id="10045"/>
      <w:r>
        <w:rPr>
          <w:rFonts w:hint="cs"/>
          <w:rtl/>
        </w:rPr>
        <w:t xml:space="preserve">. לא חייבים. הם </w:t>
      </w:r>
      <w:bookmarkStart w:id="10046" w:name="_ETM_Q29_331668"/>
      <w:bookmarkEnd w:id="10046"/>
      <w:r>
        <w:rPr>
          <w:rFonts w:hint="cs"/>
          <w:rtl/>
        </w:rPr>
        <w:t xml:space="preserve">בחרו </w:t>
      </w:r>
      <w:bookmarkStart w:id="10047" w:name="_ETM_Q29_327723"/>
      <w:bookmarkEnd w:id="10047"/>
      <w:r>
        <w:rPr>
          <w:rFonts w:hint="cs"/>
          <w:rtl/>
        </w:rPr>
        <w:t xml:space="preserve">לסבול </w:t>
      </w:r>
      <w:bookmarkStart w:id="10048" w:name="_ETM_Q29_328006"/>
      <w:bookmarkEnd w:id="10048"/>
      <w:r w:rsidR="0057198A">
        <w:rPr>
          <w:rFonts w:hint="cs"/>
          <w:rtl/>
        </w:rPr>
        <w:t>– – –</w:t>
      </w:r>
      <w:bookmarkStart w:id="10049" w:name="_ETM_Q29_329105"/>
      <w:bookmarkEnd w:id="10049"/>
    </w:p>
    <w:p w:rsidR="00915C53" w:rsidRDefault="00915C53" w:rsidP="00915C53">
      <w:pPr>
        <w:rPr>
          <w:rtl/>
        </w:rPr>
      </w:pPr>
      <w:bookmarkStart w:id="10050" w:name="_ETM_Q29_329432"/>
      <w:bookmarkStart w:id="10051" w:name="_ETM_Q29_329518"/>
      <w:bookmarkEnd w:id="10050"/>
      <w:bookmarkEnd w:id="10051"/>
    </w:p>
    <w:p w:rsidR="00915C53" w:rsidRDefault="00915C53" w:rsidP="00915C53">
      <w:pPr>
        <w:pStyle w:val="-"/>
        <w:rPr>
          <w:rtl/>
        </w:rPr>
      </w:pPr>
      <w:r w:rsidRPr="0000721C">
        <w:rPr>
          <w:rStyle w:val="TagStyle"/>
          <w:rtl/>
        </w:rPr>
        <w:t xml:space="preserve"> &lt;&lt; דובר_המשך &gt;&gt;</w:t>
      </w:r>
      <w:r w:rsidRPr="008E6F61">
        <w:rPr>
          <w:rStyle w:val="TagStyle"/>
          <w:rtl/>
        </w:rPr>
        <w:t xml:space="preserve"> </w:t>
      </w:r>
      <w:r>
        <w:rPr>
          <w:rtl/>
        </w:rPr>
        <w:t>אורית מלכה סטרוק (הציונות הדתית):</w:t>
      </w:r>
      <w:r w:rsidRPr="008E6F61">
        <w:rPr>
          <w:rStyle w:val="TagStyle"/>
          <w:rtl/>
        </w:rPr>
        <w:t xml:space="preserve"> </w:t>
      </w:r>
      <w:r w:rsidRPr="0000721C">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rPr>
      </w:pPr>
      <w:bookmarkStart w:id="10052" w:name="_ETM_Q29_330539"/>
      <w:bookmarkStart w:id="10053" w:name="_ETM_Q29_331306"/>
      <w:bookmarkStart w:id="10054" w:name="_ETM_Q29_330277"/>
      <w:bookmarkEnd w:id="10052"/>
      <w:bookmarkEnd w:id="10053"/>
      <w:r>
        <w:rPr>
          <w:rFonts w:hint="cs"/>
          <w:rtl/>
        </w:rPr>
        <w:t>ארבעה חודשים</w:t>
      </w:r>
      <w:bookmarkStart w:id="10055" w:name="_ETM_Q29_327883"/>
      <w:bookmarkEnd w:id="10055"/>
      <w:r>
        <w:rPr>
          <w:rFonts w:hint="cs"/>
          <w:rtl/>
        </w:rPr>
        <w:t xml:space="preserve">, שיסבלו </w:t>
      </w:r>
      <w:bookmarkEnd w:id="10054"/>
      <w:r>
        <w:rPr>
          <w:rFonts w:hint="cs"/>
          <w:rtl/>
        </w:rPr>
        <w:t xml:space="preserve">בינתיים. מה הם </w:t>
      </w:r>
      <w:bookmarkStart w:id="10056" w:name="_ETM_Q29_330897"/>
      <w:bookmarkEnd w:id="10056"/>
      <w:r>
        <w:rPr>
          <w:rFonts w:hint="cs"/>
          <w:rtl/>
        </w:rPr>
        <w:t>בסך הכו</w:t>
      </w:r>
      <w:bookmarkStart w:id="10057" w:name="_ETM_Q29_333238"/>
      <w:bookmarkStart w:id="10058" w:name="_ETM_Q29_333314"/>
      <w:bookmarkStart w:id="10059" w:name="_ETM_Q29_333416"/>
      <w:bookmarkStart w:id="10060" w:name="_ETM_Q29_333488"/>
      <w:bookmarkStart w:id="10061" w:name="_ETM_Q29_334874"/>
      <w:bookmarkStart w:id="10062" w:name="_ETM_Q29_334967"/>
      <w:bookmarkEnd w:id="10057"/>
      <w:bookmarkEnd w:id="10058"/>
      <w:bookmarkEnd w:id="10059"/>
      <w:bookmarkEnd w:id="10060"/>
      <w:bookmarkEnd w:id="10061"/>
      <w:bookmarkEnd w:id="10062"/>
      <w:r>
        <w:rPr>
          <w:rFonts w:hint="cs"/>
          <w:rtl/>
        </w:rPr>
        <w:t xml:space="preserve">ל? ילדים </w:t>
      </w:r>
      <w:bookmarkStart w:id="10063" w:name="_ETM_Q29_330852"/>
      <w:bookmarkEnd w:id="10063"/>
      <w:r>
        <w:rPr>
          <w:rFonts w:hint="cs"/>
          <w:rtl/>
        </w:rPr>
        <w:t>של מתנחלים.</w:t>
      </w:r>
    </w:p>
    <w:p w:rsidR="00915C53" w:rsidRDefault="00915C53" w:rsidP="00915C53">
      <w:pPr>
        <w:rPr>
          <w:rtl/>
        </w:rPr>
      </w:pPr>
      <w:bookmarkStart w:id="10064" w:name="_ETM_Q29_333710"/>
      <w:bookmarkStart w:id="10065" w:name="_ETM_Q29_333781"/>
      <w:bookmarkEnd w:id="10064"/>
      <w:bookmarkEnd w:id="10065"/>
    </w:p>
    <w:p w:rsidR="00915C53" w:rsidRDefault="00915C53" w:rsidP="00915C53">
      <w:pPr>
        <w:pStyle w:val="af6"/>
        <w:rPr>
          <w:rtl/>
        </w:rPr>
      </w:pPr>
      <w:bookmarkStart w:id="10066" w:name="_ETM_Q29_334892"/>
      <w:bookmarkStart w:id="10067" w:name="_ETM_Q29_334980"/>
      <w:bookmarkStart w:id="10068" w:name="ET_interruption_5850_60"/>
      <w:bookmarkEnd w:id="10066"/>
      <w:bookmarkEnd w:id="10067"/>
      <w:r w:rsidRPr="0000721C">
        <w:rPr>
          <w:rStyle w:val="TagStyle"/>
          <w:rtl/>
        </w:rPr>
        <w:t>&lt;&lt; קריאה &gt;&gt;</w:t>
      </w:r>
      <w:r w:rsidRPr="00982922">
        <w:rPr>
          <w:rStyle w:val="TagStyle"/>
          <w:rtl/>
        </w:rPr>
        <w:t xml:space="preserve"> </w:t>
      </w:r>
      <w:r>
        <w:rPr>
          <w:rtl/>
        </w:rPr>
        <w:t>סמי אבו שחאדה (הרשימה המשותפת):</w:t>
      </w:r>
      <w:r w:rsidRPr="00982922">
        <w:rPr>
          <w:rStyle w:val="TagStyle"/>
          <w:rtl/>
        </w:rPr>
        <w:t xml:space="preserve"> </w:t>
      </w:r>
      <w:r w:rsidRPr="0000721C">
        <w:rPr>
          <w:rStyle w:val="TagStyle"/>
          <w:rtl/>
        </w:rPr>
        <w:t>&lt;&lt; קריאה &gt;&gt;</w:t>
      </w:r>
      <w:bookmarkEnd w:id="10068"/>
      <w:r>
        <w:rPr>
          <w:rtl/>
        </w:rPr>
        <w:t xml:space="preserve">  </w:t>
      </w:r>
    </w:p>
    <w:p w:rsidR="00915C53" w:rsidRDefault="00915C53" w:rsidP="00915C53">
      <w:pPr>
        <w:rPr>
          <w:rtl/>
        </w:rPr>
      </w:pPr>
    </w:p>
    <w:p w:rsidR="00915C53" w:rsidRDefault="00915C53" w:rsidP="00915C53">
      <w:pPr>
        <w:rPr>
          <w:rtl/>
        </w:rPr>
      </w:pPr>
      <w:bookmarkStart w:id="10069" w:name="_ETM_Q29_335964"/>
      <w:bookmarkStart w:id="10070" w:name="_ETM_Q29_336044"/>
      <w:bookmarkEnd w:id="10069"/>
      <w:bookmarkEnd w:id="10070"/>
      <w:r>
        <w:rPr>
          <w:rFonts w:hint="cs"/>
          <w:rtl/>
        </w:rPr>
        <w:t>שי</w:t>
      </w:r>
      <w:bookmarkStart w:id="10071" w:name="_ETM_Q29_332308"/>
      <w:bookmarkEnd w:id="10071"/>
      <w:r>
        <w:rPr>
          <w:rFonts w:hint="cs"/>
          <w:rtl/>
        </w:rPr>
        <w:t>לכו הביתה</w:t>
      </w:r>
      <w:bookmarkStart w:id="10072" w:name="_ETM_Q29_329804"/>
      <w:bookmarkEnd w:id="10072"/>
      <w:r>
        <w:rPr>
          <w:rFonts w:hint="cs"/>
          <w:rtl/>
        </w:rPr>
        <w:t xml:space="preserve"> </w:t>
      </w:r>
      <w:r w:rsidR="0057198A">
        <w:rPr>
          <w:rFonts w:hint="cs"/>
          <w:rtl/>
        </w:rPr>
        <w:t>– – –</w:t>
      </w:r>
    </w:p>
    <w:p w:rsidR="00915C53" w:rsidRDefault="00915C53" w:rsidP="00915C53">
      <w:pPr>
        <w:rPr>
          <w:rtl/>
        </w:rPr>
      </w:pPr>
    </w:p>
    <w:p w:rsidR="00915C53" w:rsidRDefault="00915C53" w:rsidP="00915C53">
      <w:pPr>
        <w:pStyle w:val="af7"/>
        <w:rPr>
          <w:rtl/>
        </w:rPr>
      </w:pPr>
      <w:r w:rsidRPr="0000721C">
        <w:rPr>
          <w:rStyle w:val="TagStyle"/>
          <w:rtl/>
        </w:rPr>
        <w:t xml:space="preserve"> &lt;&lt; יור &gt;&gt;</w:t>
      </w:r>
      <w:r w:rsidRPr="008E6F61">
        <w:rPr>
          <w:rStyle w:val="TagStyle"/>
          <w:rtl/>
        </w:rPr>
        <w:t xml:space="preserve"> </w:t>
      </w:r>
      <w:r>
        <w:rPr>
          <w:rtl/>
        </w:rPr>
        <w:t>היו"ר מנסור עבאס:</w:t>
      </w:r>
      <w:r w:rsidRPr="008E6F61">
        <w:rPr>
          <w:rStyle w:val="TagStyle"/>
          <w:rtl/>
        </w:rPr>
        <w:t xml:space="preserve"> </w:t>
      </w:r>
      <w:r w:rsidRPr="0000721C">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0073" w:name="_ETM_Q29_332624"/>
      <w:bookmarkEnd w:id="10073"/>
      <w:r>
        <w:rPr>
          <w:rFonts w:hint="cs"/>
          <w:rtl/>
          <w:lang w:eastAsia="he-IL"/>
        </w:rPr>
        <w:t xml:space="preserve">חבר הכנסת סמי </w:t>
      </w:r>
      <w:bookmarkStart w:id="10074" w:name="_ETM_Q29_334439"/>
      <w:bookmarkEnd w:id="10074"/>
      <w:r>
        <w:rPr>
          <w:rFonts w:hint="cs"/>
          <w:rtl/>
          <w:lang w:eastAsia="he-IL"/>
        </w:rPr>
        <w:t>אבו שחאדה, די כבר. בבקשה, גברתי.</w:t>
      </w:r>
    </w:p>
    <w:p w:rsidR="00915C53" w:rsidRDefault="00915C53" w:rsidP="00915C53">
      <w:pPr>
        <w:rPr>
          <w:rtl/>
          <w:lang w:eastAsia="he-IL"/>
        </w:rPr>
      </w:pPr>
    </w:p>
    <w:p w:rsidR="00915C53" w:rsidRDefault="00915C53" w:rsidP="00915C53">
      <w:pPr>
        <w:pStyle w:val="-"/>
        <w:rPr>
          <w:rtl/>
        </w:rPr>
      </w:pPr>
      <w:bookmarkStart w:id="10075" w:name="ET_speakercontinue_5093_25"/>
      <w:r w:rsidRPr="0000721C">
        <w:rPr>
          <w:rStyle w:val="TagStyle"/>
          <w:rtl/>
        </w:rPr>
        <w:t xml:space="preserve"> &lt;&lt; דובר_המשך &gt;&gt;</w:t>
      </w:r>
      <w:r w:rsidRPr="008E6F61">
        <w:rPr>
          <w:rStyle w:val="TagStyle"/>
          <w:rtl/>
        </w:rPr>
        <w:t xml:space="preserve"> </w:t>
      </w:r>
      <w:r>
        <w:rPr>
          <w:rtl/>
        </w:rPr>
        <w:t>אורית מלכה סטרוק (הציונות הדתית):</w:t>
      </w:r>
      <w:r w:rsidRPr="008E6F61">
        <w:rPr>
          <w:rStyle w:val="TagStyle"/>
          <w:rtl/>
        </w:rPr>
        <w:t xml:space="preserve"> </w:t>
      </w:r>
      <w:r w:rsidRPr="0000721C">
        <w:rPr>
          <w:rStyle w:val="TagStyle"/>
          <w:rtl/>
        </w:rPr>
        <w:t>&lt;&lt; דובר_המשך &gt;&gt;</w:t>
      </w:r>
      <w:r>
        <w:rPr>
          <w:rtl/>
        </w:rPr>
        <w:t xml:space="preserve">  </w:t>
      </w:r>
      <w:bookmarkEnd w:id="10075"/>
    </w:p>
    <w:p w:rsidR="00915C53" w:rsidRDefault="00915C53" w:rsidP="0057198A">
      <w:pPr>
        <w:rPr>
          <w:rtl/>
          <w:lang w:eastAsia="he-IL"/>
        </w:rPr>
      </w:pPr>
    </w:p>
    <w:p w:rsidR="00915C53" w:rsidRDefault="00915C53" w:rsidP="00915C53">
      <w:pPr>
        <w:rPr>
          <w:rtl/>
        </w:rPr>
      </w:pPr>
      <w:bookmarkStart w:id="10076" w:name="_ETM_Q29_337922"/>
      <w:bookmarkStart w:id="10077" w:name="_ETM_Q29_340261"/>
      <w:bookmarkStart w:id="10078" w:name="_ETM_Q29_340324"/>
      <w:bookmarkStart w:id="10079" w:name="_ETM_Q29_333886"/>
      <w:bookmarkStart w:id="10080" w:name="_ETM_Q29_333949"/>
      <w:bookmarkStart w:id="10081" w:name="_ETM_Q29_331289"/>
      <w:bookmarkStart w:id="10082" w:name="_ETM_Q29_331365"/>
      <w:bookmarkStart w:id="10083" w:name="_ETM_Q29_333240"/>
      <w:bookmarkStart w:id="10084" w:name="_ETM_Q29_334150"/>
      <w:bookmarkStart w:id="10085" w:name="_ETM_Q29_337599"/>
      <w:bookmarkStart w:id="10086" w:name="_ETM_Q29_337840"/>
      <w:bookmarkStart w:id="10087" w:name="_ETM_Q29_338169"/>
      <w:bookmarkStart w:id="10088" w:name="_ETM_Q29_338660"/>
      <w:bookmarkStart w:id="10089" w:name="_ETM_Q29_338709"/>
      <w:bookmarkStart w:id="10090" w:name="_ETM_Q29_339129"/>
      <w:bookmarkStart w:id="10091" w:name="_ETM_Q29_339430"/>
      <w:bookmarkStart w:id="10092" w:name="_ETM_Q29_341569"/>
      <w:bookmarkStart w:id="10093" w:name="_ETM_Q29_341959"/>
      <w:bookmarkStart w:id="10094" w:name="_ETM_Q29_342780"/>
      <w:bookmarkStart w:id="10095" w:name="_ETM_Q29_342990"/>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r>
        <w:rPr>
          <w:rFonts w:hint="cs"/>
          <w:rtl/>
        </w:rPr>
        <w:t xml:space="preserve">יסבלו, </w:t>
      </w:r>
      <w:bookmarkStart w:id="10096" w:name="_ETM_Q29_339335"/>
      <w:bookmarkEnd w:id="10096"/>
      <w:r>
        <w:rPr>
          <w:rFonts w:hint="cs"/>
          <w:rtl/>
        </w:rPr>
        <w:t>בבקשה.</w:t>
      </w:r>
      <w:r>
        <w:rPr>
          <w:rtl/>
        </w:rPr>
        <w:t xml:space="preserve"> </w:t>
      </w:r>
      <w:bookmarkStart w:id="10097" w:name="_ETM_Q29_343500"/>
      <w:bookmarkEnd w:id="10097"/>
      <w:r>
        <w:rPr>
          <w:rtl/>
        </w:rPr>
        <w:t xml:space="preserve">ילדים </w:t>
      </w:r>
      <w:bookmarkStart w:id="10098" w:name="_ETM_Q29_343860"/>
      <w:bookmarkEnd w:id="10098"/>
      <w:r>
        <w:rPr>
          <w:rtl/>
        </w:rPr>
        <w:t>ש</w:t>
      </w:r>
      <w:r>
        <w:rPr>
          <w:rFonts w:hint="cs"/>
          <w:rtl/>
        </w:rPr>
        <w:t>ל</w:t>
      </w:r>
      <w:r>
        <w:rPr>
          <w:rtl/>
        </w:rPr>
        <w:t xml:space="preserve"> </w:t>
      </w:r>
      <w:bookmarkStart w:id="10099" w:name="_ETM_Q29_344040"/>
      <w:bookmarkEnd w:id="10099"/>
      <w:r>
        <w:rPr>
          <w:rtl/>
        </w:rPr>
        <w:t>מתנחלים</w:t>
      </w:r>
      <w:r>
        <w:rPr>
          <w:rFonts w:hint="cs"/>
          <w:rtl/>
        </w:rPr>
        <w:t>,</w:t>
      </w:r>
      <w:bookmarkStart w:id="10100" w:name="_ETM_Q29_340382"/>
      <w:bookmarkEnd w:id="10100"/>
      <w:r>
        <w:rPr>
          <w:rtl/>
        </w:rPr>
        <w:t xml:space="preserve"> </w:t>
      </w:r>
      <w:bookmarkStart w:id="10101" w:name="_ETM_Q29_344550"/>
      <w:bookmarkEnd w:id="10101"/>
      <w:r>
        <w:rPr>
          <w:rtl/>
        </w:rPr>
        <w:t xml:space="preserve">שיסבלו </w:t>
      </w:r>
      <w:bookmarkStart w:id="10102" w:name="_ETM_Q29_345090"/>
      <w:bookmarkEnd w:id="10102"/>
      <w:r>
        <w:rPr>
          <w:rtl/>
        </w:rPr>
        <w:t>קצת</w:t>
      </w:r>
      <w:r>
        <w:rPr>
          <w:rFonts w:hint="cs"/>
          <w:rtl/>
        </w:rPr>
        <w:t>.</w:t>
      </w:r>
    </w:p>
    <w:p w:rsidR="00915C53" w:rsidRDefault="00915C53" w:rsidP="00915C53">
      <w:pPr>
        <w:rPr>
          <w:rtl/>
        </w:rPr>
      </w:pPr>
      <w:bookmarkStart w:id="10103" w:name="_ETM_Q29_350240"/>
      <w:bookmarkStart w:id="10104" w:name="_ETM_Q29_350308"/>
      <w:bookmarkStart w:id="10105" w:name="_ETM_Q29_350400"/>
      <w:bookmarkEnd w:id="10103"/>
      <w:bookmarkEnd w:id="10104"/>
      <w:bookmarkEnd w:id="10105"/>
    </w:p>
    <w:p w:rsidR="00915C53" w:rsidRDefault="00915C53" w:rsidP="000E364D">
      <w:pPr>
        <w:rPr>
          <w:rtl/>
        </w:rPr>
      </w:pPr>
      <w:bookmarkStart w:id="10106" w:name="_ETM_Q29_350447"/>
      <w:bookmarkEnd w:id="10106"/>
      <w:r>
        <w:rPr>
          <w:rFonts w:hint="cs"/>
          <w:rtl/>
        </w:rPr>
        <w:t xml:space="preserve">אז מה </w:t>
      </w:r>
      <w:bookmarkStart w:id="10107" w:name="_ETM_Q29_345743"/>
      <w:bookmarkEnd w:id="10107"/>
      <w:r>
        <w:rPr>
          <w:rFonts w:hint="cs"/>
          <w:rtl/>
        </w:rPr>
        <w:t>אמר</w:t>
      </w:r>
      <w:r>
        <w:rPr>
          <w:rtl/>
        </w:rPr>
        <w:t xml:space="preserve"> </w:t>
      </w:r>
      <w:bookmarkStart w:id="10108" w:name="_ETM_Q29_345480"/>
      <w:bookmarkStart w:id="10109" w:name="_ETM_Q29_345769"/>
      <w:bookmarkStart w:id="10110" w:name="_ETM_Q29_346609"/>
      <w:bookmarkEnd w:id="10108"/>
      <w:bookmarkEnd w:id="10109"/>
      <w:bookmarkEnd w:id="10110"/>
      <w:r>
        <w:rPr>
          <w:rFonts w:hint="cs"/>
          <w:rtl/>
        </w:rPr>
        <w:t xml:space="preserve">על הדבר הזה רק </w:t>
      </w:r>
      <w:bookmarkStart w:id="10111" w:name="_ETM_Q29_346998"/>
      <w:bookmarkEnd w:id="10111"/>
      <w:r>
        <w:rPr>
          <w:rFonts w:hint="cs"/>
          <w:rtl/>
        </w:rPr>
        <w:t>לפני שנה</w:t>
      </w:r>
      <w:bookmarkStart w:id="10112" w:name="_ETM_Q29_346159"/>
      <w:bookmarkStart w:id="10113" w:name="_ETM_Q29_346249"/>
      <w:bookmarkStart w:id="10114" w:name="_ETM_Q29_346730"/>
      <w:bookmarkStart w:id="10115" w:name="_ETM_Q29_349249"/>
      <w:bookmarkStart w:id="10116" w:name="_ETM_Q29_349609"/>
      <w:bookmarkStart w:id="10117" w:name="_ETM_Q29_350419"/>
      <w:bookmarkStart w:id="10118" w:name="_ETM_Q29_350780"/>
      <w:bookmarkStart w:id="10119" w:name="_ETM_Q29_351230"/>
      <w:bookmarkStart w:id="10120" w:name="_ETM_Q29_352249"/>
      <w:bookmarkStart w:id="10121" w:name="_ETM_Q29_346771"/>
      <w:bookmarkEnd w:id="10112"/>
      <w:bookmarkEnd w:id="10113"/>
      <w:bookmarkEnd w:id="10114"/>
      <w:bookmarkEnd w:id="10115"/>
      <w:bookmarkEnd w:id="10116"/>
      <w:bookmarkEnd w:id="10117"/>
      <w:bookmarkEnd w:id="10118"/>
      <w:bookmarkEnd w:id="10119"/>
      <w:bookmarkEnd w:id="10120"/>
      <w:bookmarkEnd w:id="10121"/>
      <w:r w:rsidR="000E364D">
        <w:rPr>
          <w:rFonts w:hint="cs"/>
          <w:rtl/>
        </w:rPr>
        <w:t>?</w:t>
      </w:r>
      <w:r>
        <w:rPr>
          <w:rFonts w:hint="cs"/>
          <w:rtl/>
        </w:rPr>
        <w:t xml:space="preserve"> </w:t>
      </w:r>
      <w:bookmarkStart w:id="10122" w:name="_ETM_Q29_352609"/>
      <w:bookmarkEnd w:id="10122"/>
      <w:r>
        <w:rPr>
          <w:rtl/>
        </w:rPr>
        <w:t>יושב-ר</w:t>
      </w:r>
      <w:bookmarkStart w:id="10123" w:name="_ETM_Q29_351061"/>
      <w:bookmarkEnd w:id="10123"/>
      <w:r>
        <w:rPr>
          <w:rtl/>
        </w:rPr>
        <w:t xml:space="preserve">אש </w:t>
      </w:r>
      <w:bookmarkStart w:id="10124" w:name="_ETM_Q29_353239"/>
      <w:bookmarkEnd w:id="10124"/>
      <w:r>
        <w:rPr>
          <w:rtl/>
        </w:rPr>
        <w:t xml:space="preserve">ועדת </w:t>
      </w:r>
      <w:bookmarkStart w:id="10125" w:name="_ETM_Q29_353659"/>
      <w:bookmarkEnd w:id="10125"/>
      <w:r>
        <w:rPr>
          <w:rtl/>
        </w:rPr>
        <w:t xml:space="preserve">השרים </w:t>
      </w:r>
      <w:bookmarkStart w:id="10126" w:name="_ETM_Q29_354079"/>
      <w:bookmarkEnd w:id="10126"/>
      <w:r>
        <w:rPr>
          <w:rtl/>
        </w:rPr>
        <w:t>לחקיקה</w:t>
      </w:r>
      <w:r>
        <w:rPr>
          <w:rFonts w:hint="cs"/>
          <w:rtl/>
        </w:rPr>
        <w:t>,</w:t>
      </w:r>
      <w:r>
        <w:rPr>
          <w:rtl/>
        </w:rPr>
        <w:t xml:space="preserve"> </w:t>
      </w:r>
      <w:bookmarkStart w:id="10127" w:name="_ETM_Q29_355430"/>
      <w:bookmarkEnd w:id="10127"/>
      <w:r>
        <w:rPr>
          <w:rtl/>
        </w:rPr>
        <w:t xml:space="preserve">השר </w:t>
      </w:r>
      <w:bookmarkStart w:id="10128" w:name="_ETM_Q29_355849"/>
      <w:bookmarkEnd w:id="10128"/>
      <w:r>
        <w:rPr>
          <w:rtl/>
        </w:rPr>
        <w:t xml:space="preserve">גדעון </w:t>
      </w:r>
      <w:bookmarkStart w:id="10129" w:name="_ETM_Q29_356239"/>
      <w:bookmarkEnd w:id="10129"/>
      <w:r>
        <w:rPr>
          <w:rtl/>
        </w:rPr>
        <w:t>סער</w:t>
      </w:r>
      <w:r w:rsidR="000E364D">
        <w:rPr>
          <w:rFonts w:hint="cs"/>
          <w:rtl/>
        </w:rPr>
        <w:t>,</w:t>
      </w:r>
      <w:r>
        <w:rPr>
          <w:rtl/>
        </w:rPr>
        <w:t xml:space="preserve"> </w:t>
      </w:r>
      <w:bookmarkStart w:id="10130" w:name="_ETM_Q29_356780"/>
      <w:bookmarkEnd w:id="10130"/>
      <w:r>
        <w:rPr>
          <w:rtl/>
        </w:rPr>
        <w:t xml:space="preserve">מה </w:t>
      </w:r>
      <w:bookmarkStart w:id="10131" w:name="_ETM_Q29_356959"/>
      <w:bookmarkEnd w:id="10131"/>
      <w:r>
        <w:rPr>
          <w:rtl/>
        </w:rPr>
        <w:t xml:space="preserve">הוא </w:t>
      </w:r>
      <w:bookmarkStart w:id="10132" w:name="_ETM_Q29_357079"/>
      <w:bookmarkEnd w:id="10132"/>
      <w:r>
        <w:rPr>
          <w:rtl/>
        </w:rPr>
        <w:t xml:space="preserve">אמר </w:t>
      </w:r>
      <w:bookmarkStart w:id="10133" w:name="_ETM_Q29_358400"/>
      <w:bookmarkEnd w:id="10133"/>
      <w:r>
        <w:rPr>
          <w:rtl/>
        </w:rPr>
        <w:t xml:space="preserve">על </w:t>
      </w:r>
      <w:bookmarkStart w:id="10134" w:name="_ETM_Q29_358579"/>
      <w:bookmarkEnd w:id="10134"/>
      <w:r>
        <w:rPr>
          <w:rFonts w:hint="cs"/>
          <w:rtl/>
        </w:rPr>
        <w:t>ה</w:t>
      </w:r>
      <w:r>
        <w:rPr>
          <w:rtl/>
        </w:rPr>
        <w:t xml:space="preserve">סדרת </w:t>
      </w:r>
      <w:bookmarkStart w:id="10135" w:name="_ETM_Q29_359029"/>
      <w:bookmarkEnd w:id="10135"/>
      <w:r>
        <w:rPr>
          <w:rFonts w:hint="cs"/>
          <w:rtl/>
        </w:rPr>
        <w:t>ה</w:t>
      </w:r>
      <w:r>
        <w:rPr>
          <w:rtl/>
        </w:rPr>
        <w:t xml:space="preserve">התיישבות </w:t>
      </w:r>
      <w:bookmarkStart w:id="10136" w:name="_ETM_Q29_359480"/>
      <w:bookmarkEnd w:id="10136"/>
      <w:r>
        <w:rPr>
          <w:rtl/>
        </w:rPr>
        <w:t>הצעירה</w:t>
      </w:r>
      <w:r>
        <w:rPr>
          <w:rFonts w:hint="cs"/>
          <w:rtl/>
        </w:rPr>
        <w:t>?</w:t>
      </w:r>
      <w:bookmarkStart w:id="10137" w:name="_ETM_Q29_357126"/>
      <w:bookmarkEnd w:id="10137"/>
      <w:r>
        <w:rPr>
          <w:rtl/>
        </w:rPr>
        <w:t xml:space="preserve"> </w:t>
      </w:r>
      <w:bookmarkStart w:id="10138" w:name="_ETM_Q29_360870"/>
      <w:bookmarkEnd w:id="10138"/>
      <w:r>
        <w:rPr>
          <w:rtl/>
        </w:rPr>
        <w:t xml:space="preserve">הוא </w:t>
      </w:r>
      <w:bookmarkStart w:id="10139" w:name="_ETM_Q29_360989"/>
      <w:bookmarkEnd w:id="10139"/>
      <w:r>
        <w:rPr>
          <w:rtl/>
        </w:rPr>
        <w:t>אמר</w:t>
      </w:r>
      <w:r>
        <w:rPr>
          <w:rFonts w:hint="cs"/>
          <w:rtl/>
        </w:rPr>
        <w:t>:</w:t>
      </w:r>
      <w:r>
        <w:rPr>
          <w:rtl/>
        </w:rPr>
        <w:t xml:space="preserve"> </w:t>
      </w:r>
      <w:bookmarkStart w:id="10140" w:name="_ETM_Q29_361459"/>
      <w:bookmarkEnd w:id="10140"/>
      <w:r>
        <w:rPr>
          <w:rtl/>
        </w:rPr>
        <w:t xml:space="preserve">אני </w:t>
      </w:r>
      <w:bookmarkStart w:id="10141" w:name="_ETM_Q29_361700"/>
      <w:bookmarkEnd w:id="10141"/>
      <w:r>
        <w:rPr>
          <w:rtl/>
        </w:rPr>
        <w:t xml:space="preserve">רואה </w:t>
      </w:r>
      <w:bookmarkStart w:id="10142" w:name="_ETM_Q29_361999"/>
      <w:bookmarkEnd w:id="10142"/>
      <w:r>
        <w:rPr>
          <w:rtl/>
        </w:rPr>
        <w:t xml:space="preserve">בזה </w:t>
      </w:r>
      <w:bookmarkStart w:id="10143" w:name="_ETM_Q29_362400"/>
      <w:bookmarkEnd w:id="10143"/>
      <w:r>
        <w:rPr>
          <w:rtl/>
        </w:rPr>
        <w:t xml:space="preserve">נושא </w:t>
      </w:r>
      <w:bookmarkStart w:id="10144" w:name="_ETM_Q29_362879"/>
      <w:bookmarkEnd w:id="10144"/>
      <w:r>
        <w:rPr>
          <w:rtl/>
        </w:rPr>
        <w:t xml:space="preserve">עקרוני </w:t>
      </w:r>
      <w:bookmarkStart w:id="10145" w:name="_ETM_Q29_364260"/>
      <w:bookmarkEnd w:id="10145"/>
      <w:r>
        <w:rPr>
          <w:rtl/>
        </w:rPr>
        <w:t xml:space="preserve">של </w:t>
      </w:r>
      <w:bookmarkStart w:id="10146" w:name="_ETM_Q29_364560"/>
      <w:bookmarkEnd w:id="10146"/>
      <w:r>
        <w:rPr>
          <w:rtl/>
        </w:rPr>
        <w:t xml:space="preserve">מחויבות </w:t>
      </w:r>
      <w:bookmarkStart w:id="10147" w:name="_ETM_Q29_365470"/>
      <w:bookmarkEnd w:id="10147"/>
      <w:r>
        <w:rPr>
          <w:rtl/>
        </w:rPr>
        <w:t>מוס</w:t>
      </w:r>
      <w:r>
        <w:rPr>
          <w:rFonts w:hint="cs"/>
          <w:rtl/>
        </w:rPr>
        <w:t>רית</w:t>
      </w:r>
      <w:r>
        <w:rPr>
          <w:rtl/>
        </w:rPr>
        <w:t xml:space="preserve"> </w:t>
      </w:r>
      <w:bookmarkStart w:id="10148" w:name="_ETM_Q29_366970"/>
      <w:bookmarkEnd w:id="10148"/>
      <w:r>
        <w:rPr>
          <w:rtl/>
        </w:rPr>
        <w:t xml:space="preserve">של </w:t>
      </w:r>
      <w:bookmarkStart w:id="10149" w:name="_ETM_Q29_367240"/>
      <w:bookmarkEnd w:id="10149"/>
      <w:r>
        <w:rPr>
          <w:rtl/>
        </w:rPr>
        <w:t>מדינ</w:t>
      </w:r>
      <w:bookmarkStart w:id="10150" w:name="_ETM_Q29_367569"/>
      <w:bookmarkEnd w:id="10150"/>
      <w:r>
        <w:rPr>
          <w:rtl/>
        </w:rPr>
        <w:t xml:space="preserve">ת </w:t>
      </w:r>
      <w:bookmarkStart w:id="10151" w:name="_ETM_Q29_367870"/>
      <w:bookmarkEnd w:id="10151"/>
      <w:r>
        <w:rPr>
          <w:rtl/>
        </w:rPr>
        <w:t xml:space="preserve">ישראל </w:t>
      </w:r>
      <w:bookmarkStart w:id="10152" w:name="_ETM_Q29_368960"/>
      <w:bookmarkEnd w:id="10152"/>
      <w:r>
        <w:rPr>
          <w:rtl/>
        </w:rPr>
        <w:t xml:space="preserve">לאזרחים </w:t>
      </w:r>
      <w:bookmarkStart w:id="10153" w:name="_ETM_Q29_369919"/>
      <w:bookmarkEnd w:id="10153"/>
      <w:r>
        <w:rPr>
          <w:rtl/>
        </w:rPr>
        <w:t>של</w:t>
      </w:r>
      <w:r>
        <w:rPr>
          <w:rFonts w:hint="cs"/>
          <w:rtl/>
        </w:rPr>
        <w:t xml:space="preserve">ה </w:t>
      </w:r>
      <w:r>
        <w:rPr>
          <w:rFonts w:hint="eastAsia"/>
          <w:rtl/>
        </w:rPr>
        <w:t>–</w:t>
      </w:r>
      <w:r>
        <w:rPr>
          <w:rtl/>
        </w:rPr>
        <w:t xml:space="preserve"> </w:t>
      </w:r>
      <w:bookmarkStart w:id="10154" w:name="_ETM_Q29_370520"/>
      <w:bookmarkEnd w:id="10154"/>
      <w:r>
        <w:rPr>
          <w:rtl/>
        </w:rPr>
        <w:t xml:space="preserve">גדעון </w:t>
      </w:r>
      <w:bookmarkStart w:id="10155" w:name="_ETM_Q29_370910"/>
      <w:bookmarkEnd w:id="10155"/>
      <w:r>
        <w:rPr>
          <w:rtl/>
        </w:rPr>
        <w:t>סער</w:t>
      </w:r>
      <w:r>
        <w:rPr>
          <w:rFonts w:hint="cs"/>
          <w:rtl/>
        </w:rPr>
        <w:t>.</w:t>
      </w:r>
      <w:bookmarkStart w:id="10156" w:name="_ETM_Q29_367306"/>
      <w:bookmarkEnd w:id="10156"/>
      <w:r>
        <w:rPr>
          <w:rtl/>
        </w:rPr>
        <w:t xml:space="preserve"> </w:t>
      </w:r>
      <w:bookmarkStart w:id="10157" w:name="_ETM_Q29_372000"/>
      <w:bookmarkEnd w:id="10157"/>
      <w:r>
        <w:rPr>
          <w:rtl/>
        </w:rPr>
        <w:t xml:space="preserve">מה </w:t>
      </w:r>
      <w:bookmarkStart w:id="10158" w:name="_ETM_Q29_372330"/>
      <w:bookmarkEnd w:id="10158"/>
      <w:r>
        <w:rPr>
          <w:rtl/>
        </w:rPr>
        <w:t xml:space="preserve">אמרה </w:t>
      </w:r>
      <w:bookmarkStart w:id="10159" w:name="_ETM_Q29_372660"/>
      <w:bookmarkEnd w:id="10159"/>
      <w:r>
        <w:rPr>
          <w:rtl/>
        </w:rPr>
        <w:t xml:space="preserve">על </w:t>
      </w:r>
      <w:bookmarkStart w:id="10160" w:name="_ETM_Q29_372780"/>
      <w:bookmarkEnd w:id="10160"/>
      <w:r>
        <w:rPr>
          <w:rtl/>
        </w:rPr>
        <w:t xml:space="preserve">החוק </w:t>
      </w:r>
      <w:bookmarkStart w:id="10161" w:name="_ETM_Q29_373169"/>
      <w:bookmarkEnd w:id="10161"/>
      <w:r>
        <w:rPr>
          <w:rtl/>
        </w:rPr>
        <w:t xml:space="preserve">הזה </w:t>
      </w:r>
      <w:bookmarkStart w:id="10162" w:name="_ETM_Q29_373500"/>
      <w:bookmarkEnd w:id="10162"/>
      <w:r>
        <w:rPr>
          <w:rtl/>
        </w:rPr>
        <w:t xml:space="preserve">חברת </w:t>
      </w:r>
      <w:bookmarkStart w:id="10163" w:name="_ETM_Q29_373980"/>
      <w:bookmarkEnd w:id="10163"/>
      <w:r>
        <w:rPr>
          <w:rtl/>
        </w:rPr>
        <w:t xml:space="preserve">ועדת </w:t>
      </w:r>
      <w:bookmarkStart w:id="10164" w:name="_ETM_Q29_374400"/>
      <w:bookmarkEnd w:id="10164"/>
      <w:r>
        <w:rPr>
          <w:rtl/>
        </w:rPr>
        <w:t xml:space="preserve">השרים </w:t>
      </w:r>
      <w:bookmarkStart w:id="10165" w:name="_ETM_Q29_375270"/>
      <w:bookmarkEnd w:id="10165"/>
      <w:r>
        <w:rPr>
          <w:rtl/>
        </w:rPr>
        <w:t>לחקיקה</w:t>
      </w:r>
      <w:r>
        <w:rPr>
          <w:rFonts w:hint="cs"/>
          <w:rtl/>
        </w:rPr>
        <w:t>,</w:t>
      </w:r>
      <w:r>
        <w:rPr>
          <w:rtl/>
        </w:rPr>
        <w:t xml:space="preserve"> </w:t>
      </w:r>
      <w:bookmarkStart w:id="10166" w:name="_ETM_Q29_376050"/>
      <w:bookmarkEnd w:id="10166"/>
      <w:r>
        <w:rPr>
          <w:rtl/>
        </w:rPr>
        <w:t xml:space="preserve">השרה </w:t>
      </w:r>
      <w:bookmarkStart w:id="10167" w:name="_ETM_Q29_376470"/>
      <w:bookmarkEnd w:id="10167"/>
      <w:r>
        <w:rPr>
          <w:rtl/>
        </w:rPr>
        <w:t xml:space="preserve">אילת </w:t>
      </w:r>
      <w:bookmarkStart w:id="10168" w:name="_ETM_Q29_376800"/>
      <w:bookmarkEnd w:id="10168"/>
      <w:r>
        <w:rPr>
          <w:rtl/>
        </w:rPr>
        <w:t>שקד</w:t>
      </w:r>
      <w:r>
        <w:rPr>
          <w:rFonts w:hint="cs"/>
          <w:rtl/>
        </w:rPr>
        <w:t>,</w:t>
      </w:r>
      <w:r>
        <w:rPr>
          <w:rtl/>
        </w:rPr>
        <w:t xml:space="preserve"> </w:t>
      </w:r>
      <w:bookmarkStart w:id="10169" w:name="_ETM_Q29_378959"/>
      <w:bookmarkEnd w:id="10169"/>
      <w:r>
        <w:rPr>
          <w:rtl/>
        </w:rPr>
        <w:t xml:space="preserve">רק </w:t>
      </w:r>
      <w:bookmarkStart w:id="10170" w:name="_ETM_Q29_379200"/>
      <w:bookmarkEnd w:id="10170"/>
      <w:r>
        <w:rPr>
          <w:rtl/>
        </w:rPr>
        <w:t xml:space="preserve">לפני </w:t>
      </w:r>
      <w:bookmarkStart w:id="10171" w:name="_ETM_Q29_379560"/>
      <w:bookmarkEnd w:id="10171"/>
      <w:r>
        <w:rPr>
          <w:rtl/>
        </w:rPr>
        <w:t>שנה</w:t>
      </w:r>
      <w:r>
        <w:rPr>
          <w:rFonts w:hint="cs"/>
          <w:rtl/>
        </w:rPr>
        <w:t>?</w:t>
      </w:r>
      <w:r>
        <w:rPr>
          <w:rtl/>
        </w:rPr>
        <w:t xml:space="preserve"> </w:t>
      </w:r>
      <w:bookmarkStart w:id="10172" w:name="_ETM_Q29_380870"/>
      <w:bookmarkStart w:id="10173" w:name="_ETM_Q29_381169"/>
      <w:bookmarkStart w:id="10174" w:name="_ETM_Q29_383639"/>
      <w:bookmarkEnd w:id="10172"/>
      <w:bookmarkEnd w:id="10173"/>
      <w:bookmarkEnd w:id="10174"/>
      <w:r>
        <w:rPr>
          <w:rFonts w:hint="cs"/>
          <w:rtl/>
        </w:rPr>
        <w:t>היא אמרה</w:t>
      </w:r>
      <w:bookmarkStart w:id="10175" w:name="_ETM_Q29_379626"/>
      <w:bookmarkEnd w:id="10175"/>
      <w:r>
        <w:rPr>
          <w:rFonts w:hint="cs"/>
          <w:rtl/>
        </w:rPr>
        <w:t xml:space="preserve">: ימינה </w:t>
      </w:r>
      <w:bookmarkStart w:id="10176" w:name="_ETM_Q29_381013"/>
      <w:bookmarkEnd w:id="10176"/>
      <w:r>
        <w:rPr>
          <w:rFonts w:hint="cs"/>
          <w:rtl/>
        </w:rPr>
        <w:t>מ</w:t>
      </w:r>
      <w:r>
        <w:rPr>
          <w:rtl/>
        </w:rPr>
        <w:t xml:space="preserve">תחייבת </w:t>
      </w:r>
      <w:bookmarkStart w:id="10177" w:name="_ETM_Q29_384780"/>
      <w:bookmarkEnd w:id="10177"/>
      <w:r>
        <w:rPr>
          <w:rtl/>
        </w:rPr>
        <w:t xml:space="preserve">כי </w:t>
      </w:r>
      <w:bookmarkStart w:id="10178" w:name="_ETM_Q29_384959"/>
      <w:bookmarkEnd w:id="10178"/>
      <w:r>
        <w:rPr>
          <w:rtl/>
        </w:rPr>
        <w:t xml:space="preserve">בכל </w:t>
      </w:r>
      <w:bookmarkStart w:id="10179" w:name="_ETM_Q29_385590"/>
      <w:bookmarkEnd w:id="10179"/>
      <w:r>
        <w:rPr>
          <w:rtl/>
        </w:rPr>
        <w:t xml:space="preserve">הסכם </w:t>
      </w:r>
      <w:bookmarkStart w:id="10180" w:name="_ETM_Q29_386069"/>
      <w:bookmarkEnd w:id="10180"/>
      <w:r>
        <w:rPr>
          <w:rtl/>
        </w:rPr>
        <w:t xml:space="preserve">קואליציוני </w:t>
      </w:r>
      <w:bookmarkStart w:id="10181" w:name="_ETM_Q29_387060"/>
      <w:bookmarkEnd w:id="10181"/>
      <w:r>
        <w:rPr>
          <w:rtl/>
        </w:rPr>
        <w:t xml:space="preserve">נושא </w:t>
      </w:r>
      <w:bookmarkStart w:id="10182" w:name="_ETM_Q29_387540"/>
      <w:bookmarkEnd w:id="10182"/>
      <w:r>
        <w:rPr>
          <w:rFonts w:hint="cs"/>
          <w:rtl/>
        </w:rPr>
        <w:t>ה</w:t>
      </w:r>
      <w:bookmarkStart w:id="10183" w:name="_ETM_Q29_382842"/>
      <w:bookmarkEnd w:id="10183"/>
      <w:r>
        <w:rPr>
          <w:rtl/>
        </w:rPr>
        <w:t xml:space="preserve">סדרת </w:t>
      </w:r>
      <w:bookmarkStart w:id="10184" w:name="_ETM_Q29_388019"/>
      <w:bookmarkEnd w:id="10184"/>
      <w:r>
        <w:rPr>
          <w:rFonts w:hint="cs"/>
          <w:rtl/>
        </w:rPr>
        <w:t>ה</w:t>
      </w:r>
      <w:bookmarkStart w:id="10185" w:name="_ETM_Q29_384440"/>
      <w:bookmarkEnd w:id="10185"/>
      <w:r>
        <w:rPr>
          <w:rtl/>
        </w:rPr>
        <w:t xml:space="preserve">התיישבות </w:t>
      </w:r>
      <w:bookmarkStart w:id="10186" w:name="_ETM_Q29_388530"/>
      <w:bookmarkEnd w:id="10186"/>
      <w:r>
        <w:rPr>
          <w:rtl/>
        </w:rPr>
        <w:t xml:space="preserve">הצעירה </w:t>
      </w:r>
      <w:bookmarkStart w:id="10187" w:name="_ETM_Q29_389919"/>
      <w:bookmarkEnd w:id="10187"/>
      <w:r>
        <w:rPr>
          <w:rtl/>
        </w:rPr>
        <w:t xml:space="preserve">יעמוד </w:t>
      </w:r>
      <w:bookmarkStart w:id="10188" w:name="_ETM_Q29_390489"/>
      <w:bookmarkEnd w:id="10188"/>
      <w:r>
        <w:rPr>
          <w:rtl/>
        </w:rPr>
        <w:t xml:space="preserve">בראש </w:t>
      </w:r>
      <w:bookmarkStart w:id="10189" w:name="_ETM_Q29_390810"/>
      <w:bookmarkStart w:id="10190" w:name="_ETM_Q29_391739"/>
      <w:bookmarkEnd w:id="10189"/>
      <w:bookmarkEnd w:id="10190"/>
      <w:r>
        <w:rPr>
          <w:rtl/>
        </w:rPr>
        <w:t xml:space="preserve">סדר </w:t>
      </w:r>
      <w:bookmarkStart w:id="10191" w:name="_ETM_Q29_392370"/>
      <w:bookmarkEnd w:id="10191"/>
      <w:r>
        <w:rPr>
          <w:rtl/>
        </w:rPr>
        <w:t xml:space="preserve">העדיפויות </w:t>
      </w:r>
      <w:bookmarkStart w:id="10192" w:name="_ETM_Q29_393239"/>
      <w:bookmarkEnd w:id="10192"/>
      <w:r>
        <w:rPr>
          <w:rtl/>
        </w:rPr>
        <w:t>בכל</w:t>
      </w:r>
      <w:bookmarkStart w:id="10193" w:name="_ETM_Q29_393650"/>
      <w:bookmarkEnd w:id="10193"/>
      <w:r>
        <w:rPr>
          <w:rtl/>
        </w:rPr>
        <w:t xml:space="preserve"> </w:t>
      </w:r>
      <w:bookmarkStart w:id="10194" w:name="_ETM_Q29_394220"/>
      <w:bookmarkEnd w:id="10194"/>
      <w:r>
        <w:rPr>
          <w:rtl/>
        </w:rPr>
        <w:t xml:space="preserve">ממשלה </w:t>
      </w:r>
      <w:bookmarkStart w:id="10195" w:name="_ETM_Q29_395390"/>
      <w:bookmarkEnd w:id="10195"/>
      <w:r>
        <w:rPr>
          <w:rtl/>
        </w:rPr>
        <w:t>שתקום</w:t>
      </w:r>
      <w:r>
        <w:rPr>
          <w:rFonts w:hint="cs"/>
          <w:rtl/>
        </w:rPr>
        <w:t xml:space="preserve"> </w:t>
      </w:r>
      <w:r>
        <w:rPr>
          <w:rFonts w:hint="eastAsia"/>
          <w:rtl/>
        </w:rPr>
        <w:t>–</w:t>
      </w:r>
      <w:r>
        <w:rPr>
          <w:rtl/>
        </w:rPr>
        <w:t xml:space="preserve"> </w:t>
      </w:r>
      <w:bookmarkStart w:id="10196" w:name="_ETM_Q29_396260"/>
      <w:bookmarkEnd w:id="10196"/>
      <w:r>
        <w:rPr>
          <w:rtl/>
        </w:rPr>
        <w:t xml:space="preserve">אילת </w:t>
      </w:r>
      <w:bookmarkStart w:id="10197" w:name="_ETM_Q29_396620"/>
      <w:bookmarkEnd w:id="10197"/>
      <w:r>
        <w:rPr>
          <w:rtl/>
        </w:rPr>
        <w:t>שקד</w:t>
      </w:r>
      <w:r>
        <w:rPr>
          <w:rFonts w:hint="cs"/>
          <w:rtl/>
        </w:rPr>
        <w:t>.</w:t>
      </w:r>
      <w:bookmarkStart w:id="10198" w:name="_ETM_Q29_397900"/>
      <w:bookmarkStart w:id="10199" w:name="_ETM_Q29_394488"/>
      <w:bookmarkEnd w:id="10198"/>
      <w:bookmarkEnd w:id="10199"/>
      <w:r w:rsidR="000E364D">
        <w:rPr>
          <w:rFonts w:hint="cs"/>
          <w:rtl/>
        </w:rPr>
        <w:t xml:space="preserve"> </w:t>
      </w:r>
      <w:r>
        <w:rPr>
          <w:rtl/>
        </w:rPr>
        <w:t xml:space="preserve">מה </w:t>
      </w:r>
      <w:bookmarkStart w:id="10200" w:name="_ETM_Q29_398230"/>
      <w:bookmarkEnd w:id="10200"/>
      <w:r>
        <w:rPr>
          <w:rtl/>
        </w:rPr>
        <w:t xml:space="preserve">אמר </w:t>
      </w:r>
      <w:bookmarkStart w:id="10201" w:name="_ETM_Q29_399220"/>
      <w:bookmarkEnd w:id="10201"/>
      <w:r>
        <w:rPr>
          <w:rtl/>
        </w:rPr>
        <w:t xml:space="preserve">השר </w:t>
      </w:r>
      <w:bookmarkStart w:id="10202" w:name="_ETM_Q29_399670"/>
      <w:bookmarkEnd w:id="10202"/>
      <w:r>
        <w:rPr>
          <w:rtl/>
        </w:rPr>
        <w:t xml:space="preserve">מתן </w:t>
      </w:r>
      <w:bookmarkStart w:id="10203" w:name="_ETM_Q29_400090"/>
      <w:bookmarkEnd w:id="10203"/>
      <w:r>
        <w:rPr>
          <w:rtl/>
        </w:rPr>
        <w:t xml:space="preserve">כהנא </w:t>
      </w:r>
      <w:bookmarkStart w:id="10204" w:name="_ETM_Q29_401739"/>
      <w:bookmarkEnd w:id="10204"/>
      <w:r>
        <w:rPr>
          <w:rtl/>
        </w:rPr>
        <w:t xml:space="preserve">על </w:t>
      </w:r>
      <w:bookmarkStart w:id="10205" w:name="_ETM_Q29_401920"/>
      <w:bookmarkEnd w:id="10205"/>
      <w:r>
        <w:rPr>
          <w:rtl/>
        </w:rPr>
        <w:t xml:space="preserve">אותו </w:t>
      </w:r>
      <w:bookmarkStart w:id="10206" w:name="_ETM_Q29_402189"/>
      <w:bookmarkEnd w:id="10206"/>
      <w:r>
        <w:rPr>
          <w:rtl/>
        </w:rPr>
        <w:t>נושא</w:t>
      </w:r>
      <w:r>
        <w:rPr>
          <w:rFonts w:hint="cs"/>
          <w:rtl/>
        </w:rPr>
        <w:t>?</w:t>
      </w:r>
      <w:r>
        <w:rPr>
          <w:rtl/>
        </w:rPr>
        <w:t xml:space="preserve"> </w:t>
      </w:r>
      <w:bookmarkStart w:id="10207" w:name="_ETM_Q29_403370"/>
      <w:bookmarkEnd w:id="10207"/>
      <w:r>
        <w:rPr>
          <w:rtl/>
        </w:rPr>
        <w:t xml:space="preserve">אני </w:t>
      </w:r>
      <w:bookmarkStart w:id="10208" w:name="_ETM_Q29_403730"/>
      <w:bookmarkEnd w:id="10208"/>
      <w:r>
        <w:rPr>
          <w:rtl/>
        </w:rPr>
        <w:t xml:space="preserve">מרגיש </w:t>
      </w:r>
      <w:bookmarkStart w:id="10209" w:name="_ETM_Q29_404299"/>
      <w:bookmarkEnd w:id="10209"/>
      <w:r>
        <w:rPr>
          <w:rtl/>
        </w:rPr>
        <w:t>צ</w:t>
      </w:r>
      <w:r>
        <w:rPr>
          <w:rFonts w:hint="cs"/>
          <w:rtl/>
        </w:rPr>
        <w:t>ו</w:t>
      </w:r>
      <w:bookmarkStart w:id="10210" w:name="_ETM_Q29_400101"/>
      <w:bookmarkEnd w:id="10210"/>
      <w:r>
        <w:rPr>
          <w:rtl/>
        </w:rPr>
        <w:t>רך</w:t>
      </w:r>
      <w:r>
        <w:rPr>
          <w:rFonts w:hint="cs"/>
          <w:rtl/>
        </w:rPr>
        <w:t xml:space="preserve"> </w:t>
      </w:r>
      <w:r>
        <w:rPr>
          <w:rtl/>
        </w:rPr>
        <w:t xml:space="preserve">– </w:t>
      </w:r>
      <w:bookmarkStart w:id="10211" w:name="_ETM_Q29_405079"/>
      <w:bookmarkEnd w:id="10211"/>
      <w:r>
        <w:rPr>
          <w:rtl/>
        </w:rPr>
        <w:t xml:space="preserve">אומר </w:t>
      </w:r>
      <w:bookmarkStart w:id="10212" w:name="_ETM_Q29_405529"/>
      <w:bookmarkEnd w:id="10212"/>
      <w:r>
        <w:rPr>
          <w:rtl/>
        </w:rPr>
        <w:t xml:space="preserve">מתן </w:t>
      </w:r>
      <w:bookmarkStart w:id="10213" w:name="_ETM_Q29_405919"/>
      <w:bookmarkEnd w:id="10213"/>
      <w:r>
        <w:rPr>
          <w:rtl/>
        </w:rPr>
        <w:t>כ</w:t>
      </w:r>
      <w:r>
        <w:rPr>
          <w:rFonts w:hint="cs"/>
          <w:rtl/>
        </w:rPr>
        <w:t>הנא</w:t>
      </w:r>
      <w:bookmarkStart w:id="10214" w:name="_ETM_Q29_402210"/>
      <w:bookmarkStart w:id="10215" w:name="_ETM_Q29_406309"/>
      <w:bookmarkStart w:id="10216" w:name="_ETM_Q29_402781"/>
      <w:bookmarkStart w:id="10217" w:name="_ETM_Q29_408649"/>
      <w:bookmarkEnd w:id="10214"/>
      <w:bookmarkEnd w:id="10215"/>
      <w:bookmarkEnd w:id="10216"/>
      <w:bookmarkEnd w:id="10217"/>
      <w:r>
        <w:rPr>
          <w:rFonts w:hint="cs"/>
          <w:rtl/>
        </w:rPr>
        <w:t xml:space="preserve"> </w:t>
      </w:r>
      <w:r>
        <w:rPr>
          <w:rtl/>
        </w:rPr>
        <w:t xml:space="preserve">– </w:t>
      </w:r>
      <w:bookmarkStart w:id="10218" w:name="_ETM_Q29_406459"/>
      <w:bookmarkEnd w:id="10218"/>
      <w:r>
        <w:rPr>
          <w:rtl/>
        </w:rPr>
        <w:t xml:space="preserve">אני </w:t>
      </w:r>
      <w:bookmarkStart w:id="10219" w:name="_ETM_Q29_406579"/>
      <w:bookmarkEnd w:id="10219"/>
      <w:r>
        <w:rPr>
          <w:rtl/>
        </w:rPr>
        <w:t xml:space="preserve">מרגיש </w:t>
      </w:r>
      <w:bookmarkStart w:id="10220" w:name="_ETM_Q29_407059"/>
      <w:bookmarkEnd w:id="10220"/>
      <w:r>
        <w:rPr>
          <w:rtl/>
        </w:rPr>
        <w:t xml:space="preserve">צורך </w:t>
      </w:r>
      <w:bookmarkStart w:id="10221" w:name="_ETM_Q29_407689"/>
      <w:bookmarkEnd w:id="10221"/>
      <w:r>
        <w:rPr>
          <w:rtl/>
        </w:rPr>
        <w:t xml:space="preserve">להגיד </w:t>
      </w:r>
      <w:bookmarkStart w:id="10222" w:name="_ETM_Q29_408260"/>
      <w:bookmarkEnd w:id="10222"/>
      <w:r>
        <w:rPr>
          <w:rtl/>
        </w:rPr>
        <w:t xml:space="preserve">לאנשי </w:t>
      </w:r>
      <w:bookmarkStart w:id="10223" w:name="_ETM_Q29_408650"/>
      <w:bookmarkEnd w:id="10223"/>
      <w:r>
        <w:rPr>
          <w:rtl/>
        </w:rPr>
        <w:t xml:space="preserve">ההתיישבות </w:t>
      </w:r>
      <w:bookmarkStart w:id="10224" w:name="_ETM_Q29_409069"/>
      <w:bookmarkEnd w:id="10224"/>
      <w:r>
        <w:rPr>
          <w:rtl/>
        </w:rPr>
        <w:t xml:space="preserve">הצעירה </w:t>
      </w:r>
      <w:bookmarkStart w:id="10225" w:name="_ETM_Q29_410299"/>
      <w:bookmarkEnd w:id="10225"/>
      <w:r>
        <w:rPr>
          <w:rtl/>
        </w:rPr>
        <w:t xml:space="preserve">תודה </w:t>
      </w:r>
      <w:bookmarkStart w:id="10226" w:name="_ETM_Q29_411739"/>
      <w:bookmarkEnd w:id="10226"/>
      <w:r>
        <w:rPr>
          <w:rtl/>
        </w:rPr>
        <w:t xml:space="preserve">על </w:t>
      </w:r>
      <w:bookmarkStart w:id="10227" w:name="_ETM_Q29_411920"/>
      <w:bookmarkEnd w:id="10227"/>
      <w:r>
        <w:rPr>
          <w:rtl/>
        </w:rPr>
        <w:t xml:space="preserve">המסירות </w:t>
      </w:r>
      <w:bookmarkStart w:id="10228" w:name="_ETM_Q29_412849"/>
      <w:bookmarkEnd w:id="10228"/>
      <w:r>
        <w:rPr>
          <w:rtl/>
        </w:rPr>
        <w:t xml:space="preserve">וההקרבה </w:t>
      </w:r>
      <w:bookmarkStart w:id="10229" w:name="_ETM_Q29_413840"/>
      <w:bookmarkEnd w:id="10229"/>
      <w:r>
        <w:rPr>
          <w:rFonts w:hint="cs"/>
          <w:rtl/>
        </w:rPr>
        <w:t>עבור</w:t>
      </w:r>
      <w:bookmarkStart w:id="10230" w:name="_ETM_Q29_411304"/>
      <w:bookmarkEnd w:id="10230"/>
      <w:r>
        <w:rPr>
          <w:rtl/>
        </w:rPr>
        <w:t xml:space="preserve"> </w:t>
      </w:r>
      <w:bookmarkStart w:id="10231" w:name="_ETM_Q29_414209"/>
      <w:bookmarkEnd w:id="10231"/>
      <w:r>
        <w:rPr>
          <w:rtl/>
        </w:rPr>
        <w:t>כולנו</w:t>
      </w:r>
      <w:r>
        <w:rPr>
          <w:rFonts w:hint="cs"/>
          <w:rtl/>
        </w:rPr>
        <w:t>;</w:t>
      </w:r>
      <w:r>
        <w:rPr>
          <w:rtl/>
        </w:rPr>
        <w:t xml:space="preserve"> </w:t>
      </w:r>
      <w:bookmarkStart w:id="10232" w:name="_ETM_Q29_415489"/>
      <w:bookmarkEnd w:id="10232"/>
      <w:r>
        <w:rPr>
          <w:rtl/>
        </w:rPr>
        <w:t xml:space="preserve">חייבים </w:t>
      </w:r>
      <w:bookmarkStart w:id="10233" w:name="_ETM_Q29_415999"/>
      <w:bookmarkEnd w:id="10233"/>
      <w:r>
        <w:rPr>
          <w:rtl/>
        </w:rPr>
        <w:t xml:space="preserve">לדאוג </w:t>
      </w:r>
      <w:bookmarkStart w:id="10234" w:name="_ETM_Q29_416269"/>
      <w:bookmarkEnd w:id="10234"/>
      <w:r>
        <w:rPr>
          <w:rtl/>
        </w:rPr>
        <w:t xml:space="preserve">לצרכים </w:t>
      </w:r>
      <w:bookmarkStart w:id="10235" w:name="_ETM_Q29_416779"/>
      <w:bookmarkEnd w:id="10235"/>
      <w:r>
        <w:rPr>
          <w:rtl/>
        </w:rPr>
        <w:t>ה</w:t>
      </w:r>
      <w:r>
        <w:rPr>
          <w:rFonts w:hint="cs"/>
          <w:rtl/>
        </w:rPr>
        <w:t>ה</w:t>
      </w:r>
      <w:bookmarkStart w:id="10236" w:name="_ETM_Q29_413622"/>
      <w:bookmarkEnd w:id="10236"/>
      <w:r>
        <w:rPr>
          <w:rtl/>
        </w:rPr>
        <w:t xml:space="preserve">ומניטריים </w:t>
      </w:r>
      <w:bookmarkStart w:id="10237" w:name="_ETM_Q29_417620"/>
      <w:bookmarkEnd w:id="10237"/>
      <w:r>
        <w:rPr>
          <w:rtl/>
        </w:rPr>
        <w:t>שלהם</w:t>
      </w:r>
      <w:r>
        <w:rPr>
          <w:rFonts w:hint="cs"/>
          <w:rtl/>
        </w:rPr>
        <w:t>;</w:t>
      </w:r>
      <w:bookmarkStart w:id="10238" w:name="_ETM_Q29_416610"/>
      <w:bookmarkEnd w:id="10238"/>
      <w:r>
        <w:rPr>
          <w:rtl/>
        </w:rPr>
        <w:t xml:space="preserve"> </w:t>
      </w:r>
      <w:bookmarkStart w:id="10239" w:name="_ETM_Q29_418609"/>
      <w:bookmarkEnd w:id="10239"/>
      <w:r>
        <w:rPr>
          <w:rtl/>
        </w:rPr>
        <w:t xml:space="preserve">ממשלת </w:t>
      </w:r>
      <w:bookmarkStart w:id="10240" w:name="_ETM_Q29_419250"/>
      <w:bookmarkEnd w:id="10240"/>
      <w:r>
        <w:rPr>
          <w:rtl/>
        </w:rPr>
        <w:t xml:space="preserve">ישראל </w:t>
      </w:r>
      <w:bookmarkStart w:id="10241" w:name="_ETM_Q29_419610"/>
      <w:bookmarkEnd w:id="10241"/>
      <w:r>
        <w:rPr>
          <w:rtl/>
        </w:rPr>
        <w:t xml:space="preserve">חייבת </w:t>
      </w:r>
      <w:bookmarkStart w:id="10242" w:name="_ETM_Q29_420330"/>
      <w:bookmarkEnd w:id="10242"/>
      <w:r>
        <w:rPr>
          <w:rtl/>
        </w:rPr>
        <w:t xml:space="preserve">להסדיר </w:t>
      </w:r>
      <w:bookmarkStart w:id="10243" w:name="_ETM_Q29_420660"/>
      <w:bookmarkEnd w:id="10243"/>
      <w:r>
        <w:rPr>
          <w:rtl/>
        </w:rPr>
        <w:t xml:space="preserve">את </w:t>
      </w:r>
      <w:bookmarkStart w:id="10244" w:name="_ETM_Q29_420720"/>
      <w:bookmarkEnd w:id="10244"/>
      <w:r>
        <w:rPr>
          <w:rtl/>
        </w:rPr>
        <w:t xml:space="preserve">ההתיישבות </w:t>
      </w:r>
      <w:bookmarkStart w:id="10245" w:name="_ETM_Q29_421050"/>
      <w:bookmarkEnd w:id="10245"/>
      <w:r>
        <w:rPr>
          <w:rtl/>
        </w:rPr>
        <w:t>הצעירה</w:t>
      </w:r>
      <w:r>
        <w:rPr>
          <w:rFonts w:hint="cs"/>
          <w:rtl/>
        </w:rPr>
        <w:t>.</w:t>
      </w:r>
      <w:r>
        <w:rPr>
          <w:rtl/>
        </w:rPr>
        <w:t xml:space="preserve"> </w:t>
      </w:r>
      <w:bookmarkStart w:id="10246" w:name="_ETM_Q29_421610"/>
      <w:bookmarkEnd w:id="10246"/>
      <w:r>
        <w:rPr>
          <w:rtl/>
        </w:rPr>
        <w:t xml:space="preserve">ככה </w:t>
      </w:r>
      <w:bookmarkStart w:id="10247" w:name="_ETM_Q29_422600"/>
      <w:bookmarkEnd w:id="10247"/>
      <w:r>
        <w:rPr>
          <w:rtl/>
        </w:rPr>
        <w:t xml:space="preserve">אומרים </w:t>
      </w:r>
      <w:bookmarkStart w:id="10248" w:name="_ETM_Q29_423189"/>
      <w:bookmarkEnd w:id="10248"/>
      <w:r>
        <w:rPr>
          <w:rtl/>
        </w:rPr>
        <w:t>תודה</w:t>
      </w:r>
      <w:bookmarkStart w:id="10249" w:name="_ETM_Q29_424950"/>
      <w:bookmarkEnd w:id="10249"/>
      <w:r>
        <w:rPr>
          <w:rFonts w:hint="cs"/>
          <w:rtl/>
        </w:rPr>
        <w:t xml:space="preserve">, מתן כהנא? </w:t>
      </w:r>
      <w:bookmarkStart w:id="10250" w:name="_ETM_Q29_419598"/>
      <w:bookmarkEnd w:id="10250"/>
      <w:r>
        <w:rPr>
          <w:rtl/>
        </w:rPr>
        <w:t xml:space="preserve">ככה </w:t>
      </w:r>
      <w:bookmarkStart w:id="10251" w:name="_ETM_Q29_425430"/>
      <w:bookmarkEnd w:id="10251"/>
      <w:r>
        <w:rPr>
          <w:rtl/>
        </w:rPr>
        <w:t xml:space="preserve">אומרים </w:t>
      </w:r>
      <w:bookmarkStart w:id="10252" w:name="_ETM_Q29_425730"/>
      <w:bookmarkEnd w:id="10252"/>
      <w:r>
        <w:rPr>
          <w:rtl/>
        </w:rPr>
        <w:t>תודה</w:t>
      </w:r>
      <w:r>
        <w:rPr>
          <w:rFonts w:hint="cs"/>
          <w:rtl/>
        </w:rPr>
        <w:t>,</w:t>
      </w:r>
      <w:r>
        <w:rPr>
          <w:rtl/>
        </w:rPr>
        <w:t xml:space="preserve"> </w:t>
      </w:r>
      <w:bookmarkStart w:id="10253" w:name="_ETM_Q29_426420"/>
      <w:bookmarkEnd w:id="10253"/>
      <w:r>
        <w:rPr>
          <w:rtl/>
        </w:rPr>
        <w:t xml:space="preserve">או </w:t>
      </w:r>
      <w:bookmarkStart w:id="10254" w:name="_ETM_Q29_426540"/>
      <w:bookmarkEnd w:id="10254"/>
      <w:r>
        <w:rPr>
          <w:rtl/>
        </w:rPr>
        <w:t xml:space="preserve">ככה </w:t>
      </w:r>
      <w:bookmarkStart w:id="10255" w:name="_ETM_Q29_426900"/>
      <w:bookmarkEnd w:id="10255"/>
      <w:r>
        <w:rPr>
          <w:rtl/>
        </w:rPr>
        <w:t xml:space="preserve">יורקים </w:t>
      </w:r>
      <w:bookmarkStart w:id="10256" w:name="_ETM_Q29_427620"/>
      <w:bookmarkEnd w:id="10256"/>
      <w:r>
        <w:rPr>
          <w:rtl/>
        </w:rPr>
        <w:t xml:space="preserve">בפנים </w:t>
      </w:r>
      <w:bookmarkStart w:id="10257" w:name="_ETM_Q29_428130"/>
      <w:bookmarkEnd w:id="10257"/>
      <w:r>
        <w:rPr>
          <w:rtl/>
        </w:rPr>
        <w:t xml:space="preserve">של </w:t>
      </w:r>
      <w:bookmarkStart w:id="10258" w:name="_ETM_Q29_428340"/>
      <w:bookmarkEnd w:id="10258"/>
      <w:r>
        <w:rPr>
          <w:rtl/>
        </w:rPr>
        <w:t xml:space="preserve">האחים </w:t>
      </w:r>
      <w:bookmarkStart w:id="10259" w:name="_ETM_Q29_428730"/>
      <w:bookmarkEnd w:id="10259"/>
      <w:r>
        <w:rPr>
          <w:rtl/>
        </w:rPr>
        <w:t xml:space="preserve">והאחיות </w:t>
      </w:r>
      <w:bookmarkStart w:id="10260" w:name="_ETM_Q29_429330"/>
      <w:bookmarkEnd w:id="10260"/>
      <w:r>
        <w:rPr>
          <w:rtl/>
        </w:rPr>
        <w:t>שלך</w:t>
      </w:r>
      <w:r>
        <w:rPr>
          <w:rFonts w:hint="cs"/>
          <w:rtl/>
        </w:rPr>
        <w:t>,</w:t>
      </w:r>
      <w:r>
        <w:rPr>
          <w:rtl/>
        </w:rPr>
        <w:t xml:space="preserve"> </w:t>
      </w:r>
      <w:bookmarkStart w:id="10261" w:name="_ETM_Q29_430440"/>
      <w:bookmarkEnd w:id="10261"/>
      <w:r>
        <w:rPr>
          <w:rtl/>
        </w:rPr>
        <w:t xml:space="preserve">המאומצים </w:t>
      </w:r>
      <w:bookmarkStart w:id="10262" w:name="_ETM_Q29_431520"/>
      <w:bookmarkEnd w:id="10262"/>
      <w:r>
        <w:rPr>
          <w:rtl/>
        </w:rPr>
        <w:t xml:space="preserve">שלך </w:t>
      </w:r>
      <w:bookmarkStart w:id="10263" w:name="_ETM_Q29_431940"/>
      <w:bookmarkEnd w:id="10263"/>
      <w:r>
        <w:rPr>
          <w:rtl/>
        </w:rPr>
        <w:t>מעשהאל</w:t>
      </w:r>
      <w:r>
        <w:rPr>
          <w:rFonts w:hint="cs"/>
          <w:rtl/>
        </w:rPr>
        <w:t>?</w:t>
      </w:r>
      <w:bookmarkStart w:id="10264" w:name="_ETM_Q29_433609"/>
      <w:bookmarkStart w:id="10265" w:name="_ETM_Q29_435072"/>
      <w:bookmarkStart w:id="10266" w:name="_ETM_Q29_435202"/>
      <w:bookmarkStart w:id="10267" w:name="_ETM_Q29_435235"/>
      <w:bookmarkStart w:id="10268" w:name="_ETM_Q29_435305"/>
      <w:bookmarkStart w:id="10269" w:name="_ETM_Q29_430569"/>
      <w:bookmarkEnd w:id="10264"/>
      <w:bookmarkEnd w:id="10265"/>
      <w:bookmarkEnd w:id="10266"/>
      <w:bookmarkEnd w:id="10267"/>
      <w:bookmarkEnd w:id="10268"/>
      <w:bookmarkEnd w:id="10269"/>
      <w:r w:rsidR="000E364D">
        <w:rPr>
          <w:rFonts w:hint="cs"/>
          <w:rtl/>
        </w:rPr>
        <w:t xml:space="preserve"> </w:t>
      </w:r>
      <w:r>
        <w:rPr>
          <w:rtl/>
        </w:rPr>
        <w:t xml:space="preserve">מה </w:t>
      </w:r>
      <w:bookmarkStart w:id="10270" w:name="_ETM_Q29_433939"/>
      <w:bookmarkStart w:id="10271" w:name="_ETM_Q29_434779"/>
      <w:bookmarkStart w:id="10272" w:name="_ETM_Q29_435060"/>
      <w:bookmarkEnd w:id="10270"/>
      <w:bookmarkEnd w:id="10271"/>
      <w:bookmarkEnd w:id="10272"/>
      <w:r>
        <w:rPr>
          <w:rFonts w:hint="cs"/>
          <w:rtl/>
        </w:rPr>
        <w:t>אמר השר זאב אלקין</w:t>
      </w:r>
      <w:bookmarkStart w:id="10273" w:name="_ETM_Q29_433728"/>
      <w:bookmarkEnd w:id="10273"/>
      <w:r>
        <w:rPr>
          <w:rFonts w:hint="cs"/>
          <w:rtl/>
        </w:rPr>
        <w:t xml:space="preserve"> </w:t>
      </w:r>
      <w:r>
        <w:rPr>
          <w:rtl/>
        </w:rPr>
        <w:t>–</w:t>
      </w:r>
      <w:r>
        <w:rPr>
          <w:rFonts w:hint="cs"/>
          <w:rtl/>
        </w:rPr>
        <w:t xml:space="preserve"> </w:t>
      </w:r>
      <w:bookmarkStart w:id="10274" w:name="_ETM_Q29_435565"/>
      <w:bookmarkEnd w:id="10274"/>
      <w:r>
        <w:rPr>
          <w:rFonts w:hint="cs"/>
          <w:rtl/>
        </w:rPr>
        <w:t xml:space="preserve">הוא מרכז הקואליציה </w:t>
      </w:r>
      <w:bookmarkStart w:id="10275" w:name="_ETM_Q29_434280"/>
      <w:bookmarkEnd w:id="10275"/>
      <w:r>
        <w:rPr>
          <w:rFonts w:hint="cs"/>
          <w:rtl/>
        </w:rPr>
        <w:t>מטעם הממשלה, נכון?</w:t>
      </w:r>
      <w:bookmarkStart w:id="10276" w:name="_ETM_Q29_435450"/>
      <w:bookmarkStart w:id="10277" w:name="_ETM_Q29_435630"/>
      <w:bookmarkStart w:id="10278" w:name="_ETM_Q29_435930"/>
      <w:bookmarkStart w:id="10279" w:name="_ETM_Q29_436320"/>
      <w:bookmarkStart w:id="10280" w:name="_ETM_Q29_438120"/>
      <w:bookmarkStart w:id="10281" w:name="_ETM_Q29_438870"/>
      <w:bookmarkStart w:id="10282" w:name="_ETM_Q29_439290"/>
      <w:bookmarkStart w:id="10283" w:name="_ETM_Q29_439919"/>
      <w:bookmarkStart w:id="10284" w:name="_ETM_Q29_440790"/>
      <w:bookmarkStart w:id="10285" w:name="_ETM_Q29_437355"/>
      <w:bookmarkEnd w:id="10276"/>
      <w:bookmarkEnd w:id="10277"/>
      <w:bookmarkEnd w:id="10278"/>
      <w:bookmarkEnd w:id="10279"/>
      <w:bookmarkEnd w:id="10280"/>
      <w:bookmarkEnd w:id="10281"/>
      <w:bookmarkEnd w:id="10282"/>
      <w:bookmarkEnd w:id="10283"/>
      <w:bookmarkEnd w:id="10284"/>
      <w:bookmarkEnd w:id="10285"/>
      <w:r>
        <w:rPr>
          <w:rFonts w:hint="cs"/>
          <w:rtl/>
        </w:rPr>
        <w:t xml:space="preserve"> </w:t>
      </w:r>
      <w:r>
        <w:rPr>
          <w:rtl/>
        </w:rPr>
        <w:t xml:space="preserve">השר </w:t>
      </w:r>
      <w:bookmarkStart w:id="10286" w:name="_ETM_Q29_441150"/>
      <w:bookmarkEnd w:id="10286"/>
      <w:r>
        <w:rPr>
          <w:rtl/>
        </w:rPr>
        <w:t xml:space="preserve">זאב </w:t>
      </w:r>
      <w:bookmarkStart w:id="10287" w:name="_ETM_Q29_441600"/>
      <w:bookmarkEnd w:id="10287"/>
      <w:r>
        <w:rPr>
          <w:rtl/>
        </w:rPr>
        <w:t>אלקין</w:t>
      </w:r>
      <w:r>
        <w:rPr>
          <w:rFonts w:hint="cs"/>
          <w:rtl/>
        </w:rPr>
        <w:t>,</w:t>
      </w:r>
      <w:r>
        <w:rPr>
          <w:rtl/>
        </w:rPr>
        <w:t xml:space="preserve"> </w:t>
      </w:r>
      <w:bookmarkStart w:id="10288" w:name="_ETM_Q29_442050"/>
      <w:bookmarkEnd w:id="10288"/>
      <w:r>
        <w:rPr>
          <w:rtl/>
        </w:rPr>
        <w:t xml:space="preserve">שעוד </w:t>
      </w:r>
      <w:bookmarkStart w:id="10289" w:name="_ETM_Q29_442380"/>
      <w:bookmarkEnd w:id="10289"/>
      <w:r>
        <w:rPr>
          <w:rtl/>
        </w:rPr>
        <w:t xml:space="preserve">מעט </w:t>
      </w:r>
      <w:bookmarkStart w:id="10290" w:name="_ETM_Q29_443040"/>
      <w:bookmarkEnd w:id="10290"/>
      <w:r>
        <w:rPr>
          <w:rtl/>
        </w:rPr>
        <w:t xml:space="preserve">יסביר </w:t>
      </w:r>
      <w:bookmarkStart w:id="10291" w:name="_ETM_Q29_443490"/>
      <w:bookmarkEnd w:id="10291"/>
      <w:r>
        <w:rPr>
          <w:rtl/>
        </w:rPr>
        <w:t xml:space="preserve">לכולם </w:t>
      </w:r>
      <w:bookmarkStart w:id="10292" w:name="_ETM_Q29_444000"/>
      <w:bookmarkEnd w:id="10292"/>
      <w:r>
        <w:rPr>
          <w:rtl/>
        </w:rPr>
        <w:t xml:space="preserve">פה </w:t>
      </w:r>
      <w:bookmarkStart w:id="10293" w:name="_ETM_Q29_444120"/>
      <w:bookmarkEnd w:id="10293"/>
      <w:r>
        <w:rPr>
          <w:rtl/>
        </w:rPr>
        <w:t xml:space="preserve">איך </w:t>
      </w:r>
      <w:bookmarkStart w:id="10294" w:name="_ETM_Q29_444270"/>
      <w:bookmarkEnd w:id="10294"/>
      <w:r>
        <w:rPr>
          <w:rtl/>
        </w:rPr>
        <w:t xml:space="preserve">להצביע </w:t>
      </w:r>
      <w:bookmarkStart w:id="10295" w:name="_ETM_Q29_444839"/>
      <w:bookmarkEnd w:id="10295"/>
      <w:r>
        <w:rPr>
          <w:rtl/>
        </w:rPr>
        <w:t>נגד</w:t>
      </w:r>
      <w:r>
        <w:rPr>
          <w:rFonts w:hint="cs"/>
          <w:rtl/>
        </w:rPr>
        <w:t>,</w:t>
      </w:r>
      <w:r>
        <w:rPr>
          <w:rtl/>
        </w:rPr>
        <w:t xml:space="preserve"> </w:t>
      </w:r>
      <w:bookmarkStart w:id="10296" w:name="_ETM_Q29_445729"/>
      <w:bookmarkEnd w:id="10296"/>
      <w:r>
        <w:rPr>
          <w:rtl/>
        </w:rPr>
        <w:t xml:space="preserve">מה </w:t>
      </w:r>
      <w:bookmarkStart w:id="10297" w:name="_ETM_Q29_445970"/>
      <w:bookmarkEnd w:id="10297"/>
      <w:r>
        <w:rPr>
          <w:rtl/>
        </w:rPr>
        <w:t xml:space="preserve">הוא </w:t>
      </w:r>
      <w:bookmarkStart w:id="10298" w:name="_ETM_Q29_446089"/>
      <w:bookmarkEnd w:id="10298"/>
      <w:r>
        <w:rPr>
          <w:rtl/>
        </w:rPr>
        <w:t xml:space="preserve">אמר </w:t>
      </w:r>
      <w:bookmarkStart w:id="10299" w:name="_ETM_Q29_446360"/>
      <w:bookmarkEnd w:id="10299"/>
      <w:r>
        <w:rPr>
          <w:rtl/>
        </w:rPr>
        <w:t xml:space="preserve">לפני </w:t>
      </w:r>
      <w:bookmarkStart w:id="10300" w:name="_ETM_Q29_446720"/>
      <w:bookmarkEnd w:id="10300"/>
      <w:r>
        <w:rPr>
          <w:rtl/>
        </w:rPr>
        <w:t>שנה</w:t>
      </w:r>
      <w:r>
        <w:rPr>
          <w:rFonts w:hint="cs"/>
          <w:rtl/>
        </w:rPr>
        <w:t>?</w:t>
      </w:r>
      <w:r>
        <w:rPr>
          <w:rtl/>
        </w:rPr>
        <w:t xml:space="preserve"> </w:t>
      </w:r>
      <w:bookmarkStart w:id="10301" w:name="_ETM_Q29_447600"/>
      <w:bookmarkEnd w:id="10301"/>
      <w:r>
        <w:rPr>
          <w:rtl/>
        </w:rPr>
        <w:t xml:space="preserve">הוא </w:t>
      </w:r>
      <w:bookmarkStart w:id="10302" w:name="_ETM_Q29_447810"/>
      <w:bookmarkEnd w:id="10302"/>
      <w:r>
        <w:rPr>
          <w:rtl/>
        </w:rPr>
        <w:t>אמר</w:t>
      </w:r>
      <w:bookmarkStart w:id="10303" w:name="_ETM_Q29_445336"/>
      <w:bookmarkEnd w:id="10303"/>
      <w:r>
        <w:rPr>
          <w:rFonts w:hint="cs"/>
          <w:rtl/>
        </w:rPr>
        <w:t>:</w:t>
      </w:r>
      <w:r>
        <w:rPr>
          <w:rtl/>
        </w:rPr>
        <w:t xml:space="preserve"> </w:t>
      </w:r>
      <w:bookmarkStart w:id="10304" w:name="_ETM_Q29_448050"/>
      <w:bookmarkEnd w:id="10304"/>
      <w:r>
        <w:rPr>
          <w:rtl/>
        </w:rPr>
        <w:t xml:space="preserve">אני </w:t>
      </w:r>
      <w:bookmarkStart w:id="10305" w:name="_ETM_Q29_448260"/>
      <w:bookmarkEnd w:id="10305"/>
      <w:r>
        <w:rPr>
          <w:rtl/>
        </w:rPr>
        <w:t xml:space="preserve">לא </w:t>
      </w:r>
      <w:bookmarkStart w:id="10306" w:name="_ETM_Q29_448889"/>
      <w:bookmarkEnd w:id="10306"/>
      <w:r>
        <w:rPr>
          <w:rtl/>
        </w:rPr>
        <w:t xml:space="preserve">מוכן </w:t>
      </w:r>
      <w:bookmarkStart w:id="10307" w:name="_ETM_Q29_449789"/>
      <w:bookmarkEnd w:id="10307"/>
      <w:r>
        <w:rPr>
          <w:rtl/>
        </w:rPr>
        <w:t xml:space="preserve">לקבל </w:t>
      </w:r>
      <w:bookmarkStart w:id="10308" w:name="_ETM_Q29_450569"/>
      <w:bookmarkEnd w:id="10308"/>
      <w:r>
        <w:rPr>
          <w:rtl/>
        </w:rPr>
        <w:t xml:space="preserve">מדיניות </w:t>
      </w:r>
      <w:bookmarkStart w:id="10309" w:name="_ETM_Q29_451110"/>
      <w:bookmarkEnd w:id="10309"/>
      <w:r>
        <w:rPr>
          <w:rtl/>
        </w:rPr>
        <w:t>של</w:t>
      </w:r>
      <w:r>
        <w:rPr>
          <w:rFonts w:hint="cs"/>
          <w:rtl/>
        </w:rPr>
        <w:t xml:space="preserve"> אפליה;</w:t>
      </w:r>
      <w:r>
        <w:rPr>
          <w:rtl/>
        </w:rPr>
        <w:t xml:space="preserve"> </w:t>
      </w:r>
      <w:bookmarkStart w:id="10310" w:name="_ETM_Q29_452430"/>
      <w:bookmarkEnd w:id="10310"/>
      <w:r>
        <w:rPr>
          <w:rtl/>
        </w:rPr>
        <w:t>לא</w:t>
      </w:r>
      <w:r>
        <w:rPr>
          <w:rFonts w:hint="cs"/>
          <w:rtl/>
        </w:rPr>
        <w:t xml:space="preserve"> תהיה איפה ואי</w:t>
      </w:r>
      <w:bookmarkStart w:id="10311" w:name="_ETM_Q29_448501"/>
      <w:bookmarkEnd w:id="10311"/>
      <w:r>
        <w:rPr>
          <w:rFonts w:hint="cs"/>
          <w:rtl/>
        </w:rPr>
        <w:t>פה</w:t>
      </w:r>
      <w:bookmarkStart w:id="10312" w:name="_ETM_Q29_452690"/>
      <w:bookmarkStart w:id="10313" w:name="_ETM_Q29_453440"/>
      <w:bookmarkStart w:id="10314" w:name="_ETM_Q29_454430"/>
      <w:bookmarkEnd w:id="10312"/>
      <w:bookmarkEnd w:id="10313"/>
      <w:bookmarkEnd w:id="10314"/>
      <w:r>
        <w:rPr>
          <w:rFonts w:hint="cs"/>
          <w:rtl/>
        </w:rPr>
        <w:t>;</w:t>
      </w:r>
      <w:bookmarkStart w:id="10315" w:name="_ETM_Q29_449917"/>
      <w:bookmarkEnd w:id="10315"/>
      <w:r>
        <w:rPr>
          <w:rFonts w:hint="cs"/>
          <w:rtl/>
        </w:rPr>
        <w:t xml:space="preserve"> גם</w:t>
      </w:r>
      <w:r>
        <w:rPr>
          <w:rtl/>
        </w:rPr>
        <w:t xml:space="preserve"> </w:t>
      </w:r>
      <w:bookmarkStart w:id="10316" w:name="_ETM_Q29_454790"/>
      <w:bookmarkEnd w:id="10316"/>
      <w:r>
        <w:rPr>
          <w:rtl/>
        </w:rPr>
        <w:t xml:space="preserve">ליהודים </w:t>
      </w:r>
      <w:bookmarkStart w:id="10317" w:name="_ETM_Q29_455300"/>
      <w:bookmarkEnd w:id="10317"/>
      <w:r>
        <w:rPr>
          <w:rtl/>
        </w:rPr>
        <w:t xml:space="preserve">מגיעות </w:t>
      </w:r>
      <w:bookmarkStart w:id="10318" w:name="_ETM_Q29_455660"/>
      <w:bookmarkEnd w:id="10318"/>
      <w:r>
        <w:rPr>
          <w:rtl/>
        </w:rPr>
        <w:t xml:space="preserve">זכויות </w:t>
      </w:r>
      <w:bookmarkStart w:id="10319" w:name="_ETM_Q29_455990"/>
      <w:bookmarkEnd w:id="10319"/>
      <w:r>
        <w:rPr>
          <w:rtl/>
        </w:rPr>
        <w:t xml:space="preserve">במדינת </w:t>
      </w:r>
      <w:bookmarkStart w:id="10320" w:name="_ETM_Q29_456470"/>
      <w:bookmarkEnd w:id="10320"/>
      <w:r>
        <w:rPr>
          <w:rtl/>
        </w:rPr>
        <w:t>היהודים</w:t>
      </w:r>
      <w:r>
        <w:rPr>
          <w:rFonts w:hint="cs"/>
          <w:rtl/>
        </w:rPr>
        <w:t>.</w:t>
      </w:r>
      <w:r>
        <w:rPr>
          <w:rtl/>
        </w:rPr>
        <w:t xml:space="preserve"> </w:t>
      </w:r>
      <w:bookmarkStart w:id="10321" w:name="_ETM_Q29_457010"/>
      <w:bookmarkEnd w:id="10321"/>
      <w:r>
        <w:rPr>
          <w:rtl/>
        </w:rPr>
        <w:t xml:space="preserve">ועכשיו </w:t>
      </w:r>
      <w:bookmarkStart w:id="10322" w:name="_ETM_Q29_457430"/>
      <w:bookmarkEnd w:id="10322"/>
      <w:r>
        <w:rPr>
          <w:rtl/>
        </w:rPr>
        <w:t xml:space="preserve">השר </w:t>
      </w:r>
      <w:bookmarkStart w:id="10323" w:name="_ETM_Q29_457670"/>
      <w:bookmarkEnd w:id="10323"/>
      <w:r>
        <w:rPr>
          <w:rtl/>
        </w:rPr>
        <w:t xml:space="preserve">זאב </w:t>
      </w:r>
      <w:bookmarkStart w:id="10324" w:name="_ETM_Q29_458000"/>
      <w:bookmarkEnd w:id="10324"/>
      <w:r>
        <w:rPr>
          <w:rtl/>
        </w:rPr>
        <w:t>אלקין</w:t>
      </w:r>
      <w:r>
        <w:rPr>
          <w:rFonts w:hint="cs"/>
          <w:rtl/>
        </w:rPr>
        <w:t>,</w:t>
      </w:r>
      <w:r>
        <w:rPr>
          <w:rtl/>
        </w:rPr>
        <w:t xml:space="preserve"> </w:t>
      </w:r>
      <w:bookmarkStart w:id="10325" w:name="_ETM_Q29_458699"/>
      <w:bookmarkEnd w:id="10325"/>
      <w:r>
        <w:rPr>
          <w:rtl/>
        </w:rPr>
        <w:t>בי</w:t>
      </w:r>
      <w:bookmarkStart w:id="10326" w:name="_ETM_Q29_454582"/>
      <w:bookmarkEnd w:id="10326"/>
      <w:r>
        <w:rPr>
          <w:rtl/>
        </w:rPr>
        <w:t xml:space="preserve">ד </w:t>
      </w:r>
      <w:bookmarkStart w:id="10327" w:name="_ETM_Q29_459240"/>
      <w:bookmarkEnd w:id="10327"/>
      <w:r>
        <w:rPr>
          <w:rFonts w:hint="cs"/>
          <w:rtl/>
        </w:rPr>
        <w:t>אחת</w:t>
      </w:r>
      <w:r>
        <w:rPr>
          <w:rtl/>
        </w:rPr>
        <w:t xml:space="preserve"> </w:t>
      </w:r>
      <w:bookmarkStart w:id="10328" w:name="_ETM_Q29_459569"/>
      <w:bookmarkEnd w:id="10328"/>
      <w:r>
        <w:rPr>
          <w:rtl/>
        </w:rPr>
        <w:t xml:space="preserve">מסדיר </w:t>
      </w:r>
      <w:bookmarkStart w:id="10329" w:name="_ETM_Q29_460139"/>
      <w:bookmarkEnd w:id="10329"/>
      <w:r>
        <w:rPr>
          <w:rtl/>
        </w:rPr>
        <w:t xml:space="preserve">את </w:t>
      </w:r>
      <w:bookmarkStart w:id="10330" w:name="_ETM_Q29_460259"/>
      <w:bookmarkEnd w:id="10330"/>
      <w:r>
        <w:rPr>
          <w:rtl/>
        </w:rPr>
        <w:t xml:space="preserve">ההתיישבות </w:t>
      </w:r>
      <w:bookmarkStart w:id="10331" w:name="_ETM_Q29_460800"/>
      <w:bookmarkEnd w:id="10331"/>
      <w:r>
        <w:rPr>
          <w:rtl/>
        </w:rPr>
        <w:t>הבדואית</w:t>
      </w:r>
      <w:bookmarkStart w:id="10332" w:name="_ETM_Q29_461879"/>
      <w:bookmarkEnd w:id="10332"/>
      <w:r>
        <w:rPr>
          <w:rFonts w:hint="cs"/>
          <w:rtl/>
        </w:rPr>
        <w:t>, וב</w:t>
      </w:r>
      <w:r>
        <w:rPr>
          <w:rtl/>
        </w:rPr>
        <w:t xml:space="preserve">יד </w:t>
      </w:r>
      <w:bookmarkStart w:id="10333" w:name="_ETM_Q29_462240"/>
      <w:bookmarkEnd w:id="10333"/>
      <w:r>
        <w:rPr>
          <w:rtl/>
        </w:rPr>
        <w:t xml:space="preserve">השנייה </w:t>
      </w:r>
      <w:bookmarkStart w:id="10334" w:name="_ETM_Q29_463199"/>
      <w:bookmarkEnd w:id="10334"/>
      <w:r>
        <w:rPr>
          <w:rtl/>
        </w:rPr>
        <w:t xml:space="preserve">מסדיר </w:t>
      </w:r>
      <w:bookmarkStart w:id="10335" w:name="_ETM_Q29_463650"/>
      <w:bookmarkEnd w:id="10335"/>
      <w:r>
        <w:rPr>
          <w:rtl/>
        </w:rPr>
        <w:t>70</w:t>
      </w:r>
      <w:r>
        <w:rPr>
          <w:rFonts w:hint="cs"/>
          <w:rtl/>
        </w:rPr>
        <w:t>,</w:t>
      </w:r>
      <w:bookmarkStart w:id="10336" w:name="_ETM_Q29_459490"/>
      <w:bookmarkEnd w:id="10336"/>
      <w:r>
        <w:rPr>
          <w:rtl/>
        </w:rPr>
        <w:t xml:space="preserve">000 </w:t>
      </w:r>
      <w:bookmarkStart w:id="10337" w:name="_ETM_Q29_464490"/>
      <w:bookmarkEnd w:id="10337"/>
      <w:r>
        <w:rPr>
          <w:rtl/>
        </w:rPr>
        <w:t xml:space="preserve">בתים </w:t>
      </w:r>
      <w:bookmarkStart w:id="10338" w:name="_ETM_Q29_464939"/>
      <w:bookmarkEnd w:id="10338"/>
      <w:r>
        <w:rPr>
          <w:rtl/>
        </w:rPr>
        <w:t>ערבי</w:t>
      </w:r>
      <w:r>
        <w:rPr>
          <w:rFonts w:hint="cs"/>
          <w:rtl/>
        </w:rPr>
        <w:t>י</w:t>
      </w:r>
      <w:r>
        <w:rPr>
          <w:rtl/>
        </w:rPr>
        <w:t xml:space="preserve">ם </w:t>
      </w:r>
      <w:bookmarkStart w:id="10339" w:name="_ETM_Q29_465419"/>
      <w:bookmarkEnd w:id="10339"/>
      <w:r>
        <w:rPr>
          <w:rtl/>
        </w:rPr>
        <w:t xml:space="preserve">רק </w:t>
      </w:r>
      <w:bookmarkStart w:id="10340" w:name="_ETM_Q29_465629"/>
      <w:bookmarkEnd w:id="10340"/>
      <w:r>
        <w:rPr>
          <w:rtl/>
        </w:rPr>
        <w:t xml:space="preserve">בגלל </w:t>
      </w:r>
      <w:bookmarkStart w:id="10341" w:name="_ETM_Q29_465960"/>
      <w:bookmarkEnd w:id="10341"/>
      <w:r>
        <w:rPr>
          <w:rtl/>
        </w:rPr>
        <w:t xml:space="preserve">שהם </w:t>
      </w:r>
      <w:bookmarkStart w:id="10342" w:name="_ETM_Q29_466199"/>
      <w:bookmarkEnd w:id="10342"/>
      <w:r>
        <w:rPr>
          <w:rtl/>
        </w:rPr>
        <w:t>ערבים</w:t>
      </w:r>
      <w:r>
        <w:rPr>
          <w:rFonts w:hint="cs"/>
          <w:rtl/>
        </w:rPr>
        <w:t>,</w:t>
      </w:r>
      <w:r>
        <w:rPr>
          <w:rtl/>
        </w:rPr>
        <w:t xml:space="preserve"> </w:t>
      </w:r>
      <w:bookmarkStart w:id="10343" w:name="_ETM_Q29_467219"/>
      <w:bookmarkEnd w:id="10343"/>
      <w:r>
        <w:rPr>
          <w:rtl/>
        </w:rPr>
        <w:t xml:space="preserve">וביד </w:t>
      </w:r>
      <w:bookmarkStart w:id="10344" w:name="_ETM_Q29_467729"/>
      <w:bookmarkEnd w:id="10344"/>
      <w:r>
        <w:rPr>
          <w:rtl/>
        </w:rPr>
        <w:t>השלישית</w:t>
      </w:r>
      <w:bookmarkStart w:id="10345" w:name="_ETM_Q29_464221"/>
      <w:bookmarkEnd w:id="10345"/>
      <w:r>
        <w:rPr>
          <w:rFonts w:hint="cs"/>
          <w:rtl/>
        </w:rPr>
        <w:t xml:space="preserve"> </w:t>
      </w:r>
      <w:r>
        <w:rPr>
          <w:rtl/>
        </w:rPr>
        <w:t xml:space="preserve">– </w:t>
      </w:r>
      <w:bookmarkStart w:id="10346" w:name="_ETM_Q29_468240"/>
      <w:bookmarkEnd w:id="10346"/>
      <w:r>
        <w:rPr>
          <w:rtl/>
        </w:rPr>
        <w:t>ז</w:t>
      </w:r>
      <w:r>
        <w:rPr>
          <w:rFonts w:hint="cs"/>
          <w:rtl/>
        </w:rPr>
        <w:t>את היד</w:t>
      </w:r>
      <w:bookmarkStart w:id="10347" w:name="_ETM_Q29_468479"/>
      <w:bookmarkStart w:id="10348" w:name="_ETM_Q29_468719"/>
      <w:bookmarkEnd w:id="10347"/>
      <w:bookmarkEnd w:id="10348"/>
      <w:r>
        <w:rPr>
          <w:rFonts w:hint="cs"/>
          <w:rtl/>
        </w:rPr>
        <w:t xml:space="preserve"> ש</w:t>
      </w:r>
      <w:bookmarkStart w:id="10349" w:name="_ETM_Q29_465033"/>
      <w:bookmarkEnd w:id="10349"/>
      <w:r>
        <w:rPr>
          <w:rtl/>
        </w:rPr>
        <w:t xml:space="preserve">עושה </w:t>
      </w:r>
      <w:bookmarkStart w:id="10350" w:name="_ETM_Q29_468960"/>
      <w:bookmarkEnd w:id="10350"/>
      <w:r>
        <w:rPr>
          <w:rtl/>
        </w:rPr>
        <w:t xml:space="preserve">ככה </w:t>
      </w:r>
      <w:bookmarkStart w:id="10351" w:name="_ETM_Q29_469259"/>
      <w:bookmarkEnd w:id="10351"/>
      <w:r>
        <w:rPr>
          <w:rtl/>
        </w:rPr>
        <w:t>וככה</w:t>
      </w:r>
      <w:r>
        <w:rPr>
          <w:rFonts w:hint="cs"/>
          <w:rtl/>
        </w:rPr>
        <w:t>,</w:t>
      </w:r>
      <w:r>
        <w:rPr>
          <w:rtl/>
        </w:rPr>
        <w:t xml:space="preserve"> </w:t>
      </w:r>
      <w:bookmarkStart w:id="10352" w:name="_ETM_Q29_469650"/>
      <w:bookmarkEnd w:id="10352"/>
      <w:r>
        <w:rPr>
          <w:rtl/>
        </w:rPr>
        <w:t>וככה</w:t>
      </w:r>
      <w:r>
        <w:rPr>
          <w:rFonts w:hint="cs"/>
          <w:rtl/>
        </w:rPr>
        <w:t xml:space="preserve"> </w:t>
      </w:r>
      <w:proofErr w:type="spellStart"/>
      <w:r>
        <w:rPr>
          <w:rFonts w:hint="cs"/>
          <w:rtl/>
        </w:rPr>
        <w:t>וככה</w:t>
      </w:r>
      <w:bookmarkStart w:id="10353" w:name="_ETM_Q29_467043"/>
      <w:bookmarkEnd w:id="10353"/>
      <w:proofErr w:type="spellEnd"/>
      <w:r>
        <w:rPr>
          <w:rFonts w:hint="cs"/>
          <w:rtl/>
        </w:rPr>
        <w:t xml:space="preserve"> </w:t>
      </w:r>
      <w:r>
        <w:rPr>
          <w:rtl/>
        </w:rPr>
        <w:t xml:space="preserve">– </w:t>
      </w:r>
      <w:bookmarkStart w:id="10354" w:name="_ETM_Q29_471060"/>
      <w:bookmarkEnd w:id="10354"/>
      <w:r>
        <w:rPr>
          <w:rtl/>
        </w:rPr>
        <w:t>הוא א</w:t>
      </w:r>
      <w:r>
        <w:rPr>
          <w:rFonts w:hint="cs"/>
          <w:rtl/>
        </w:rPr>
        <w:t>ו</w:t>
      </w:r>
      <w:r>
        <w:rPr>
          <w:rtl/>
        </w:rPr>
        <w:t xml:space="preserve">מר </w:t>
      </w:r>
      <w:bookmarkStart w:id="10355" w:name="_ETM_Q29_471540"/>
      <w:bookmarkStart w:id="10356" w:name="_ETM_Q29_471990"/>
      <w:bookmarkStart w:id="10357" w:name="_ETM_Q29_467139"/>
      <w:bookmarkEnd w:id="10355"/>
      <w:bookmarkEnd w:id="10356"/>
      <w:bookmarkEnd w:id="10357"/>
      <w:r>
        <w:rPr>
          <w:rFonts w:hint="cs"/>
          <w:rtl/>
        </w:rPr>
        <w:t>לילדי ההתיישבו</w:t>
      </w:r>
      <w:r>
        <w:rPr>
          <w:rtl/>
        </w:rPr>
        <w:t xml:space="preserve">ת </w:t>
      </w:r>
      <w:bookmarkStart w:id="10358" w:name="_ETM_Q29_472320"/>
      <w:bookmarkEnd w:id="10358"/>
      <w:r>
        <w:rPr>
          <w:rtl/>
        </w:rPr>
        <w:t>הצעירה</w:t>
      </w:r>
      <w:r>
        <w:rPr>
          <w:rFonts w:hint="cs"/>
          <w:rtl/>
        </w:rPr>
        <w:t>: ת</w:t>
      </w:r>
      <w:bookmarkStart w:id="10359" w:name="_ETM_Q29_468390"/>
      <w:bookmarkStart w:id="10360" w:name="_ETM_Q29_472860"/>
      <w:bookmarkEnd w:id="10359"/>
      <w:bookmarkEnd w:id="10360"/>
      <w:r>
        <w:rPr>
          <w:rtl/>
        </w:rPr>
        <w:t>חכו</w:t>
      </w:r>
      <w:r>
        <w:rPr>
          <w:rFonts w:hint="cs"/>
          <w:rtl/>
        </w:rPr>
        <w:t>.</w:t>
      </w:r>
      <w:r>
        <w:rPr>
          <w:rtl/>
        </w:rPr>
        <w:t xml:space="preserve"> </w:t>
      </w:r>
      <w:bookmarkStart w:id="10361" w:name="_ETM_Q29_473729"/>
      <w:bookmarkEnd w:id="10361"/>
      <w:r>
        <w:rPr>
          <w:rFonts w:hint="cs"/>
          <w:rtl/>
        </w:rPr>
        <w:t>ת</w:t>
      </w:r>
      <w:r>
        <w:rPr>
          <w:rtl/>
        </w:rPr>
        <w:t>חכו</w:t>
      </w:r>
      <w:bookmarkStart w:id="10362" w:name="_ETM_Q29_474089"/>
      <w:bookmarkEnd w:id="10362"/>
      <w:r>
        <w:rPr>
          <w:rFonts w:hint="cs"/>
          <w:rtl/>
        </w:rPr>
        <w:t xml:space="preserve"> ארבעה</w:t>
      </w:r>
      <w:r>
        <w:rPr>
          <w:rtl/>
        </w:rPr>
        <w:t xml:space="preserve"> </w:t>
      </w:r>
      <w:bookmarkStart w:id="10363" w:name="_ETM_Q29_474449"/>
      <w:bookmarkEnd w:id="10363"/>
      <w:r>
        <w:rPr>
          <w:rtl/>
        </w:rPr>
        <w:t>חודשים</w:t>
      </w:r>
      <w:bookmarkStart w:id="10364" w:name="_ETM_Q29_471240"/>
      <w:bookmarkEnd w:id="10364"/>
      <w:r>
        <w:rPr>
          <w:rFonts w:hint="cs"/>
          <w:rtl/>
        </w:rPr>
        <w:t xml:space="preserve"> </w:t>
      </w:r>
      <w:r>
        <w:rPr>
          <w:rtl/>
        </w:rPr>
        <w:t xml:space="preserve">– </w:t>
      </w:r>
      <w:bookmarkStart w:id="10365" w:name="_ETM_Q29_474930"/>
      <w:bookmarkEnd w:id="10365"/>
      <w:r>
        <w:rPr>
          <w:rtl/>
        </w:rPr>
        <w:t xml:space="preserve">לא </w:t>
      </w:r>
      <w:bookmarkStart w:id="10366" w:name="_ETM_Q29_475080"/>
      <w:bookmarkEnd w:id="10366"/>
      <w:r>
        <w:rPr>
          <w:rtl/>
        </w:rPr>
        <w:t xml:space="preserve">מגיע </w:t>
      </w:r>
      <w:bookmarkStart w:id="10367" w:name="_ETM_Q29_475440"/>
      <w:bookmarkEnd w:id="10367"/>
      <w:r>
        <w:rPr>
          <w:rtl/>
        </w:rPr>
        <w:t>לכם</w:t>
      </w:r>
      <w:r>
        <w:rPr>
          <w:rFonts w:hint="cs"/>
          <w:rtl/>
        </w:rPr>
        <w:t>,</w:t>
      </w:r>
      <w:r>
        <w:rPr>
          <w:rtl/>
        </w:rPr>
        <w:t xml:space="preserve"> </w:t>
      </w:r>
      <w:bookmarkStart w:id="10368" w:name="_ETM_Q29_475830"/>
      <w:bookmarkEnd w:id="10368"/>
      <w:r>
        <w:rPr>
          <w:rtl/>
        </w:rPr>
        <w:t xml:space="preserve">כי </w:t>
      </w:r>
      <w:bookmarkStart w:id="10369" w:name="_ETM_Q29_475979"/>
      <w:bookmarkEnd w:id="10369"/>
      <w:r>
        <w:rPr>
          <w:rtl/>
        </w:rPr>
        <w:t xml:space="preserve">אתם </w:t>
      </w:r>
      <w:bookmarkStart w:id="10370" w:name="_ETM_Q29_476520"/>
      <w:bookmarkStart w:id="10371" w:name="_ETM_Q29_471243"/>
      <w:bookmarkEnd w:id="10370"/>
      <w:bookmarkEnd w:id="10371"/>
      <w:r>
        <w:rPr>
          <w:rFonts w:hint="cs"/>
          <w:rtl/>
        </w:rPr>
        <w:t xml:space="preserve">סתם </w:t>
      </w:r>
      <w:bookmarkStart w:id="10372" w:name="_ETM_Q29_472095"/>
      <w:bookmarkEnd w:id="10372"/>
      <w:r>
        <w:rPr>
          <w:rtl/>
        </w:rPr>
        <w:t xml:space="preserve">ילדים </w:t>
      </w:r>
      <w:bookmarkStart w:id="10373" w:name="_ETM_Q29_476790"/>
      <w:bookmarkEnd w:id="10373"/>
      <w:r>
        <w:rPr>
          <w:rtl/>
        </w:rPr>
        <w:t xml:space="preserve">של </w:t>
      </w:r>
      <w:bookmarkStart w:id="10374" w:name="_ETM_Q29_476970"/>
      <w:bookmarkEnd w:id="10374"/>
      <w:r>
        <w:rPr>
          <w:rtl/>
        </w:rPr>
        <w:t>מתנחלים</w:t>
      </w:r>
      <w:r>
        <w:rPr>
          <w:rFonts w:hint="cs"/>
          <w:rtl/>
        </w:rPr>
        <w:t>.</w:t>
      </w:r>
      <w:r>
        <w:rPr>
          <w:rtl/>
        </w:rPr>
        <w:t xml:space="preserve"> </w:t>
      </w:r>
      <w:bookmarkStart w:id="10375" w:name="_ETM_Q29_477930"/>
      <w:bookmarkEnd w:id="10375"/>
      <w:r>
        <w:rPr>
          <w:rtl/>
        </w:rPr>
        <w:t xml:space="preserve">למה </w:t>
      </w:r>
      <w:bookmarkStart w:id="10376" w:name="_ETM_Q29_478260"/>
      <w:bookmarkEnd w:id="10376"/>
      <w:r>
        <w:rPr>
          <w:rtl/>
        </w:rPr>
        <w:t xml:space="preserve">שתקבלו </w:t>
      </w:r>
      <w:bookmarkStart w:id="10377" w:name="_ETM_Q29_478740"/>
      <w:bookmarkEnd w:id="10377"/>
      <w:r>
        <w:rPr>
          <w:rtl/>
        </w:rPr>
        <w:t xml:space="preserve">מים </w:t>
      </w:r>
      <w:bookmarkStart w:id="10378" w:name="_ETM_Q29_479070"/>
      <w:bookmarkEnd w:id="10378"/>
      <w:r>
        <w:rPr>
          <w:rtl/>
        </w:rPr>
        <w:t xml:space="preserve">כמו </w:t>
      </w:r>
      <w:bookmarkStart w:id="10379" w:name="_ETM_Q29_479220"/>
      <w:bookmarkEnd w:id="10379"/>
      <w:r>
        <w:rPr>
          <w:rtl/>
        </w:rPr>
        <w:t>שצריך</w:t>
      </w:r>
      <w:r>
        <w:rPr>
          <w:rFonts w:hint="cs"/>
          <w:rtl/>
        </w:rPr>
        <w:t>?</w:t>
      </w:r>
      <w:r>
        <w:rPr>
          <w:rtl/>
        </w:rPr>
        <w:t xml:space="preserve"> </w:t>
      </w:r>
      <w:bookmarkStart w:id="10380" w:name="_ETM_Q29_479940"/>
      <w:bookmarkEnd w:id="10380"/>
      <w:r>
        <w:rPr>
          <w:rtl/>
        </w:rPr>
        <w:t xml:space="preserve">למה </w:t>
      </w:r>
      <w:bookmarkStart w:id="10381" w:name="_ETM_Q29_480270"/>
      <w:bookmarkEnd w:id="10381"/>
      <w:r>
        <w:rPr>
          <w:rtl/>
        </w:rPr>
        <w:t>ש</w:t>
      </w:r>
      <w:r>
        <w:rPr>
          <w:rFonts w:hint="cs"/>
          <w:rtl/>
        </w:rPr>
        <w:t>י</w:t>
      </w:r>
      <w:bookmarkStart w:id="10382" w:name="_ETM_Q29_476087"/>
      <w:bookmarkEnd w:id="10382"/>
      <w:r>
        <w:rPr>
          <w:rtl/>
        </w:rPr>
        <w:t xml:space="preserve">היה </w:t>
      </w:r>
      <w:bookmarkStart w:id="10383" w:name="_ETM_Q29_480450"/>
      <w:bookmarkEnd w:id="10383"/>
      <w:r>
        <w:rPr>
          <w:rtl/>
        </w:rPr>
        <w:t xml:space="preserve">לכם </w:t>
      </w:r>
      <w:bookmarkStart w:id="10384" w:name="_ETM_Q29_480690"/>
      <w:bookmarkEnd w:id="10384"/>
      <w:r>
        <w:rPr>
          <w:rtl/>
        </w:rPr>
        <w:t xml:space="preserve">חשמל </w:t>
      </w:r>
      <w:bookmarkStart w:id="10385" w:name="_ETM_Q29_480000"/>
      <w:bookmarkStart w:id="10386" w:name="_ETM_Q29_480089"/>
      <w:bookmarkStart w:id="10387" w:name="_ETM_Q29_480299"/>
      <w:bookmarkStart w:id="10388" w:name="_ETM_Q29_480620"/>
      <w:bookmarkStart w:id="10389" w:name="_ETM_Q29_480830"/>
      <w:bookmarkEnd w:id="10385"/>
      <w:bookmarkEnd w:id="10386"/>
      <w:bookmarkEnd w:id="10387"/>
      <w:bookmarkEnd w:id="10388"/>
      <w:bookmarkEnd w:id="10389"/>
      <w:r>
        <w:rPr>
          <w:rtl/>
        </w:rPr>
        <w:t xml:space="preserve">כמו </w:t>
      </w:r>
      <w:bookmarkStart w:id="10390" w:name="_ETM_Q29_480980"/>
      <w:bookmarkEnd w:id="10390"/>
      <w:r>
        <w:rPr>
          <w:rtl/>
        </w:rPr>
        <w:t>שצריך</w:t>
      </w:r>
      <w:r>
        <w:rPr>
          <w:rFonts w:hint="cs"/>
          <w:rtl/>
        </w:rPr>
        <w:t>?</w:t>
      </w:r>
      <w:bookmarkStart w:id="10391" w:name="_ETM_Q29_478019"/>
      <w:bookmarkEnd w:id="10391"/>
      <w:r>
        <w:rPr>
          <w:rtl/>
        </w:rPr>
        <w:t xml:space="preserve"> </w:t>
      </w:r>
      <w:bookmarkStart w:id="10392" w:name="_ETM_Q29_481850"/>
      <w:bookmarkEnd w:id="10392"/>
      <w:r>
        <w:rPr>
          <w:rtl/>
        </w:rPr>
        <w:t xml:space="preserve">למה </w:t>
      </w:r>
      <w:bookmarkStart w:id="10393" w:name="_ETM_Q29_482179"/>
      <w:bookmarkEnd w:id="10393"/>
      <w:r>
        <w:rPr>
          <w:rtl/>
        </w:rPr>
        <w:t xml:space="preserve">שיהיה </w:t>
      </w:r>
      <w:bookmarkStart w:id="10394" w:name="_ETM_Q29_482420"/>
      <w:bookmarkEnd w:id="10394"/>
      <w:r>
        <w:rPr>
          <w:rtl/>
        </w:rPr>
        <w:t xml:space="preserve">לכם </w:t>
      </w:r>
      <w:bookmarkStart w:id="10395" w:name="_ETM_Q29_483089"/>
      <w:bookmarkEnd w:id="10395"/>
      <w:r>
        <w:rPr>
          <w:rFonts w:hint="cs"/>
          <w:rtl/>
        </w:rPr>
        <w:t>כבי</w:t>
      </w:r>
      <w:r>
        <w:rPr>
          <w:rtl/>
        </w:rPr>
        <w:t xml:space="preserve">ש </w:t>
      </w:r>
      <w:bookmarkStart w:id="10396" w:name="_ETM_Q29_483449"/>
      <w:bookmarkEnd w:id="10396"/>
      <w:r>
        <w:rPr>
          <w:rtl/>
        </w:rPr>
        <w:t xml:space="preserve">כמו </w:t>
      </w:r>
      <w:bookmarkStart w:id="10397" w:name="_ETM_Q29_483600"/>
      <w:bookmarkEnd w:id="10397"/>
      <w:r>
        <w:rPr>
          <w:rtl/>
        </w:rPr>
        <w:t>שצריך</w:t>
      </w:r>
      <w:r>
        <w:rPr>
          <w:rFonts w:hint="cs"/>
          <w:rtl/>
        </w:rPr>
        <w:t>?</w:t>
      </w:r>
      <w:bookmarkStart w:id="10398" w:name="_ETM_Q29_479897"/>
      <w:bookmarkEnd w:id="10398"/>
      <w:r>
        <w:rPr>
          <w:rtl/>
        </w:rPr>
        <w:t xml:space="preserve"> </w:t>
      </w:r>
      <w:bookmarkStart w:id="10399" w:name="_ETM_Q29_484410"/>
      <w:bookmarkEnd w:id="10399"/>
      <w:r>
        <w:rPr>
          <w:rtl/>
        </w:rPr>
        <w:t xml:space="preserve">למה </w:t>
      </w:r>
      <w:bookmarkStart w:id="10400" w:name="_ETM_Q29_484710"/>
      <w:bookmarkEnd w:id="10400"/>
      <w:r>
        <w:rPr>
          <w:rtl/>
        </w:rPr>
        <w:t>ש</w:t>
      </w:r>
      <w:r>
        <w:rPr>
          <w:rFonts w:hint="cs"/>
          <w:rtl/>
        </w:rPr>
        <w:t>תהיה</w:t>
      </w:r>
      <w:r>
        <w:rPr>
          <w:rtl/>
        </w:rPr>
        <w:t xml:space="preserve"> </w:t>
      </w:r>
      <w:bookmarkStart w:id="10401" w:name="_ETM_Q29_484890"/>
      <w:bookmarkEnd w:id="10401"/>
      <w:r>
        <w:rPr>
          <w:rtl/>
        </w:rPr>
        <w:t xml:space="preserve">לכם </w:t>
      </w:r>
      <w:bookmarkStart w:id="10402" w:name="_ETM_Q29_485160"/>
      <w:bookmarkEnd w:id="10402"/>
      <w:r>
        <w:rPr>
          <w:rtl/>
        </w:rPr>
        <w:t>מדרכה</w:t>
      </w:r>
      <w:r>
        <w:rPr>
          <w:rFonts w:hint="cs"/>
          <w:rtl/>
        </w:rPr>
        <w:t>,</w:t>
      </w:r>
      <w:r>
        <w:rPr>
          <w:rtl/>
        </w:rPr>
        <w:t xml:space="preserve"> </w:t>
      </w:r>
      <w:bookmarkStart w:id="10403" w:name="_ETM_Q29_485580"/>
      <w:bookmarkEnd w:id="10403"/>
      <w:r>
        <w:rPr>
          <w:rtl/>
        </w:rPr>
        <w:t>ש</w:t>
      </w:r>
      <w:r>
        <w:rPr>
          <w:rFonts w:hint="cs"/>
          <w:rtl/>
        </w:rPr>
        <w:t>לא תידרסו?</w:t>
      </w:r>
      <w:bookmarkStart w:id="10404" w:name="_ETM_Q29_481202"/>
      <w:bookmarkEnd w:id="10404"/>
      <w:r>
        <w:rPr>
          <w:rtl/>
        </w:rPr>
        <w:t xml:space="preserve"> </w:t>
      </w:r>
      <w:bookmarkStart w:id="10405" w:name="_ETM_Q29_485790"/>
      <w:bookmarkEnd w:id="10405"/>
      <w:r>
        <w:rPr>
          <w:rFonts w:hint="cs"/>
          <w:rtl/>
        </w:rPr>
        <w:t>למה? תחכו ארבעה חודשים. מי אתם בכלל?</w:t>
      </w:r>
    </w:p>
    <w:p w:rsidR="00915C53" w:rsidRDefault="00915C53" w:rsidP="00915C53">
      <w:pPr>
        <w:rPr>
          <w:rtl/>
        </w:rPr>
      </w:pPr>
    </w:p>
    <w:p w:rsidR="00915C53" w:rsidRDefault="00915C53" w:rsidP="00915C53">
      <w:pPr>
        <w:rPr>
          <w:rtl/>
        </w:rPr>
      </w:pPr>
      <w:bookmarkStart w:id="10406" w:name="_ETM_Q29_488371"/>
      <w:bookmarkStart w:id="10407" w:name="_ETM_Q29_485939"/>
      <w:bookmarkStart w:id="10408" w:name="_ETM_Q29_486029"/>
      <w:bookmarkStart w:id="10409" w:name="_ETM_Q29_486609"/>
      <w:bookmarkStart w:id="10410" w:name="_ETM_Q29_488019"/>
      <w:bookmarkStart w:id="10411" w:name="_ETM_Q29_489070"/>
      <w:bookmarkStart w:id="10412" w:name="_ETM_Q29_489610"/>
      <w:bookmarkStart w:id="10413" w:name="_ETM_Q29_491459"/>
      <w:bookmarkEnd w:id="10406"/>
      <w:bookmarkEnd w:id="10407"/>
      <w:bookmarkEnd w:id="10408"/>
      <w:bookmarkEnd w:id="10409"/>
      <w:bookmarkEnd w:id="10410"/>
      <w:bookmarkEnd w:id="10411"/>
      <w:bookmarkEnd w:id="10412"/>
      <w:bookmarkEnd w:id="10413"/>
      <w:r>
        <w:rPr>
          <w:rtl/>
        </w:rPr>
        <w:t xml:space="preserve">אני </w:t>
      </w:r>
      <w:bookmarkStart w:id="10414" w:name="_ETM_Q29_491789"/>
      <w:bookmarkEnd w:id="10414"/>
      <w:r>
        <w:rPr>
          <w:rtl/>
        </w:rPr>
        <w:t>מתבייש</w:t>
      </w:r>
      <w:r>
        <w:rPr>
          <w:rFonts w:hint="cs"/>
          <w:rtl/>
        </w:rPr>
        <w:t>ת</w:t>
      </w:r>
      <w:bookmarkStart w:id="10415" w:name="_ETM_Q29_488324"/>
      <w:bookmarkEnd w:id="10415"/>
      <w:r>
        <w:rPr>
          <w:rtl/>
        </w:rPr>
        <w:t xml:space="preserve"> </w:t>
      </w:r>
      <w:bookmarkStart w:id="10416" w:name="_ETM_Q29_493070"/>
      <w:bookmarkEnd w:id="10416"/>
      <w:r>
        <w:rPr>
          <w:rtl/>
        </w:rPr>
        <w:t>בשביל</w:t>
      </w:r>
      <w:bookmarkStart w:id="10417" w:name="_ETM_Q29_493369"/>
      <w:bookmarkEnd w:id="10417"/>
      <w:r>
        <w:rPr>
          <w:rtl/>
        </w:rPr>
        <w:t>כם</w:t>
      </w:r>
      <w:r>
        <w:rPr>
          <w:rFonts w:hint="cs"/>
          <w:rtl/>
        </w:rPr>
        <w:t>,</w:t>
      </w:r>
      <w:r>
        <w:rPr>
          <w:rtl/>
        </w:rPr>
        <w:t xml:space="preserve"> </w:t>
      </w:r>
      <w:bookmarkStart w:id="10418" w:name="_ETM_Q29_493669"/>
      <w:bookmarkEnd w:id="10418"/>
      <w:r>
        <w:rPr>
          <w:rtl/>
        </w:rPr>
        <w:t xml:space="preserve">חבריי </w:t>
      </w:r>
      <w:bookmarkStart w:id="10419" w:name="_ETM_Q29_495019"/>
      <w:bookmarkEnd w:id="10419"/>
      <w:r>
        <w:rPr>
          <w:rtl/>
        </w:rPr>
        <w:t>מהקואליציה</w:t>
      </w:r>
      <w:r>
        <w:rPr>
          <w:rFonts w:hint="cs"/>
          <w:rtl/>
        </w:rPr>
        <w:t>.</w:t>
      </w:r>
      <w:r>
        <w:rPr>
          <w:rtl/>
        </w:rPr>
        <w:t xml:space="preserve"> </w:t>
      </w:r>
      <w:bookmarkStart w:id="10420" w:name="_ETM_Q29_496609"/>
      <w:bookmarkEnd w:id="10420"/>
      <w:r>
        <w:rPr>
          <w:rtl/>
        </w:rPr>
        <w:t xml:space="preserve">לא </w:t>
      </w:r>
      <w:bookmarkStart w:id="10421" w:name="_ETM_Q29_496820"/>
      <w:bookmarkEnd w:id="10421"/>
      <w:r>
        <w:rPr>
          <w:rtl/>
        </w:rPr>
        <w:t>מדבר</w:t>
      </w:r>
      <w:r>
        <w:rPr>
          <w:rFonts w:hint="cs"/>
          <w:rtl/>
        </w:rPr>
        <w:t>ת</w:t>
      </w:r>
      <w:bookmarkStart w:id="10422" w:name="_ETM_Q29_492894"/>
      <w:bookmarkEnd w:id="10422"/>
      <w:r>
        <w:rPr>
          <w:rtl/>
        </w:rPr>
        <w:t xml:space="preserve"> </w:t>
      </w:r>
      <w:bookmarkStart w:id="10423" w:name="_ETM_Q29_497359"/>
      <w:bookmarkEnd w:id="10423"/>
      <w:r>
        <w:rPr>
          <w:rtl/>
        </w:rPr>
        <w:t xml:space="preserve">על </w:t>
      </w:r>
      <w:bookmarkStart w:id="10424" w:name="_ETM_Q29_497449"/>
      <w:bookmarkEnd w:id="10424"/>
      <w:r>
        <w:rPr>
          <w:rtl/>
        </w:rPr>
        <w:t xml:space="preserve">אלה </w:t>
      </w:r>
      <w:bookmarkStart w:id="10425" w:name="_ETM_Q29_497660"/>
      <w:bookmarkEnd w:id="10425"/>
      <w:r>
        <w:rPr>
          <w:rtl/>
        </w:rPr>
        <w:t xml:space="preserve">שלא </w:t>
      </w:r>
      <w:bookmarkStart w:id="10426" w:name="_ETM_Q29_497930"/>
      <w:bookmarkEnd w:id="10426"/>
      <w:r>
        <w:rPr>
          <w:rtl/>
        </w:rPr>
        <w:t xml:space="preserve">מבינים </w:t>
      </w:r>
      <w:bookmarkStart w:id="10427" w:name="_ETM_Q29_498859"/>
      <w:bookmarkEnd w:id="10427"/>
      <w:r>
        <w:rPr>
          <w:rtl/>
        </w:rPr>
        <w:t xml:space="preserve">מה </w:t>
      </w:r>
      <w:bookmarkStart w:id="10428" w:name="_ETM_Q29_499039"/>
      <w:bookmarkEnd w:id="10428"/>
      <w:r>
        <w:rPr>
          <w:rtl/>
        </w:rPr>
        <w:t xml:space="preserve">זה </w:t>
      </w:r>
      <w:bookmarkStart w:id="10429" w:name="_ETM_Q29_499189"/>
      <w:bookmarkEnd w:id="10429"/>
      <w:r>
        <w:rPr>
          <w:rFonts w:hint="cs"/>
          <w:rtl/>
        </w:rPr>
        <w:t>ה</w:t>
      </w:r>
      <w:r>
        <w:rPr>
          <w:rtl/>
        </w:rPr>
        <w:t>התייש</w:t>
      </w:r>
      <w:r>
        <w:rPr>
          <w:rFonts w:hint="cs"/>
          <w:rtl/>
        </w:rPr>
        <w:t>ב</w:t>
      </w:r>
      <w:r>
        <w:rPr>
          <w:rtl/>
        </w:rPr>
        <w:t xml:space="preserve">ות </w:t>
      </w:r>
      <w:bookmarkStart w:id="10430" w:name="_ETM_Q29_499550"/>
      <w:bookmarkEnd w:id="10430"/>
      <w:r>
        <w:rPr>
          <w:rtl/>
        </w:rPr>
        <w:t>הצ</w:t>
      </w:r>
      <w:bookmarkStart w:id="10431" w:name="_ETM_Q29_495501"/>
      <w:bookmarkEnd w:id="10431"/>
      <w:r>
        <w:rPr>
          <w:rtl/>
        </w:rPr>
        <w:t>עירה</w:t>
      </w:r>
      <w:r>
        <w:rPr>
          <w:rFonts w:hint="cs"/>
          <w:rtl/>
        </w:rPr>
        <w:t xml:space="preserve"> ועוד </w:t>
      </w:r>
      <w:bookmarkStart w:id="10432" w:name="_ETM_Q29_499544"/>
      <w:bookmarkEnd w:id="10432"/>
      <w:r>
        <w:rPr>
          <w:rFonts w:hint="cs"/>
          <w:rtl/>
        </w:rPr>
        <w:t>לא היו בסיור</w:t>
      </w:r>
      <w:bookmarkStart w:id="10433" w:name="_ETM_Q29_497744"/>
      <w:bookmarkEnd w:id="10433"/>
      <w:r>
        <w:rPr>
          <w:rFonts w:hint="cs"/>
          <w:rtl/>
        </w:rPr>
        <w:t xml:space="preserve"> ו</w:t>
      </w:r>
      <w:bookmarkStart w:id="10434" w:name="_ETM_Q29_500000"/>
      <w:bookmarkStart w:id="10435" w:name="_ETM_Q29_500269"/>
      <w:bookmarkStart w:id="10436" w:name="_ETM_Q29_500570"/>
      <w:bookmarkStart w:id="10437" w:name="_ETM_Q29_501140"/>
      <w:bookmarkStart w:id="10438" w:name="_ETM_Q29_497257"/>
      <w:bookmarkEnd w:id="10434"/>
      <w:bookmarkEnd w:id="10435"/>
      <w:bookmarkEnd w:id="10436"/>
      <w:bookmarkEnd w:id="10437"/>
      <w:bookmarkEnd w:id="10438"/>
      <w:r>
        <w:rPr>
          <w:rtl/>
        </w:rPr>
        <w:t xml:space="preserve">עוד </w:t>
      </w:r>
      <w:bookmarkStart w:id="10439" w:name="_ETM_Q29_501380"/>
      <w:bookmarkEnd w:id="10439"/>
      <w:r>
        <w:rPr>
          <w:rtl/>
        </w:rPr>
        <w:t xml:space="preserve">לא </w:t>
      </w:r>
      <w:bookmarkStart w:id="10440" w:name="_ETM_Q29_501470"/>
      <w:bookmarkEnd w:id="10440"/>
      <w:r>
        <w:rPr>
          <w:rtl/>
        </w:rPr>
        <w:t>ראו</w:t>
      </w:r>
      <w:r>
        <w:rPr>
          <w:rFonts w:hint="cs"/>
          <w:rtl/>
        </w:rPr>
        <w:t>,</w:t>
      </w:r>
      <w:r>
        <w:rPr>
          <w:rtl/>
        </w:rPr>
        <w:t xml:space="preserve"> </w:t>
      </w:r>
      <w:bookmarkStart w:id="10441" w:name="_ETM_Q29_501739"/>
      <w:bookmarkEnd w:id="10441"/>
      <w:r>
        <w:rPr>
          <w:rtl/>
        </w:rPr>
        <w:t xml:space="preserve">למרות </w:t>
      </w:r>
      <w:bookmarkStart w:id="10442" w:name="_ETM_Q29_502039"/>
      <w:bookmarkEnd w:id="10442"/>
      <w:r>
        <w:rPr>
          <w:rtl/>
        </w:rPr>
        <w:t xml:space="preserve">שגם </w:t>
      </w:r>
      <w:bookmarkStart w:id="10443" w:name="_ETM_Q29_502599"/>
      <w:bookmarkEnd w:id="10443"/>
      <w:r>
        <w:rPr>
          <w:rFonts w:hint="cs"/>
          <w:rtl/>
        </w:rPr>
        <w:t xml:space="preserve">אותם </w:t>
      </w:r>
      <w:r>
        <w:rPr>
          <w:rtl/>
        </w:rPr>
        <w:t xml:space="preserve">אני </w:t>
      </w:r>
      <w:bookmarkStart w:id="10444" w:name="_ETM_Q29_502779"/>
      <w:bookmarkEnd w:id="10444"/>
      <w:r>
        <w:rPr>
          <w:rtl/>
        </w:rPr>
        <w:t xml:space="preserve">לא </w:t>
      </w:r>
      <w:bookmarkStart w:id="10445" w:name="_ETM_Q29_502900"/>
      <w:bookmarkEnd w:id="10445"/>
      <w:r>
        <w:rPr>
          <w:rtl/>
        </w:rPr>
        <w:t>מבינה</w:t>
      </w:r>
      <w:r>
        <w:rPr>
          <w:rFonts w:hint="cs"/>
          <w:rtl/>
        </w:rPr>
        <w:t>;</w:t>
      </w:r>
      <w:r>
        <w:rPr>
          <w:rtl/>
        </w:rPr>
        <w:t xml:space="preserve"> </w:t>
      </w:r>
      <w:bookmarkStart w:id="10446" w:name="_ETM_Q29_503830"/>
      <w:bookmarkEnd w:id="10446"/>
      <w:r>
        <w:rPr>
          <w:rtl/>
        </w:rPr>
        <w:t xml:space="preserve">אפילו </w:t>
      </w:r>
      <w:bookmarkStart w:id="10447" w:name="_ETM_Q29_504250"/>
      <w:bookmarkStart w:id="10448" w:name="_ETM_Q29_504609"/>
      <w:bookmarkEnd w:id="10447"/>
      <w:bookmarkEnd w:id="10448"/>
      <w:r>
        <w:rPr>
          <w:rFonts w:hint="cs"/>
          <w:rtl/>
        </w:rPr>
        <w:t xml:space="preserve">אתכם </w:t>
      </w:r>
      <w:r>
        <w:rPr>
          <w:rtl/>
        </w:rPr>
        <w:t xml:space="preserve">אני </w:t>
      </w:r>
      <w:bookmarkStart w:id="10449" w:name="_ETM_Q29_504730"/>
      <w:bookmarkEnd w:id="10449"/>
      <w:r>
        <w:rPr>
          <w:rtl/>
        </w:rPr>
        <w:t xml:space="preserve">לא </w:t>
      </w:r>
      <w:bookmarkStart w:id="10450" w:name="_ETM_Q29_504820"/>
      <w:bookmarkEnd w:id="10450"/>
      <w:r>
        <w:rPr>
          <w:rtl/>
        </w:rPr>
        <w:t>מבינה</w:t>
      </w:r>
      <w:r>
        <w:rPr>
          <w:rFonts w:hint="cs"/>
          <w:rtl/>
        </w:rPr>
        <w:t xml:space="preserve"> </w:t>
      </w:r>
      <w:r>
        <w:rPr>
          <w:rFonts w:hint="eastAsia"/>
          <w:rtl/>
        </w:rPr>
        <w:t>–</w:t>
      </w:r>
      <w:r>
        <w:rPr>
          <w:rtl/>
        </w:rPr>
        <w:t xml:space="preserve"> </w:t>
      </w:r>
      <w:bookmarkStart w:id="10451" w:name="_ETM_Q29_505589"/>
      <w:bookmarkEnd w:id="10451"/>
      <w:r>
        <w:rPr>
          <w:rtl/>
        </w:rPr>
        <w:t>יואב</w:t>
      </w:r>
      <w:r>
        <w:rPr>
          <w:rFonts w:hint="cs"/>
          <w:rtl/>
        </w:rPr>
        <w:t>,</w:t>
      </w:r>
      <w:r>
        <w:rPr>
          <w:rtl/>
        </w:rPr>
        <w:t xml:space="preserve"> </w:t>
      </w:r>
      <w:bookmarkStart w:id="10452" w:name="_ETM_Q29_506640"/>
      <w:bookmarkEnd w:id="10452"/>
      <w:r>
        <w:rPr>
          <w:rtl/>
        </w:rPr>
        <w:t>ורן</w:t>
      </w:r>
      <w:bookmarkStart w:id="10453" w:name="_ETM_Q29_503243"/>
      <w:bookmarkEnd w:id="10453"/>
      <w:r>
        <w:rPr>
          <w:rtl/>
        </w:rPr>
        <w:t xml:space="preserve"> </w:t>
      </w:r>
      <w:bookmarkStart w:id="10454" w:name="_ETM_Q29_507630"/>
      <w:bookmarkEnd w:id="10454"/>
      <w:r>
        <w:rPr>
          <w:rtl/>
        </w:rPr>
        <w:t>וא</w:t>
      </w:r>
      <w:r>
        <w:rPr>
          <w:rFonts w:hint="cs"/>
          <w:rtl/>
        </w:rPr>
        <w:t>מיל</w:t>
      </w:r>
      <w:r>
        <w:rPr>
          <w:rtl/>
        </w:rPr>
        <w:t>י</w:t>
      </w:r>
      <w:r>
        <w:rPr>
          <w:rFonts w:hint="cs"/>
          <w:rtl/>
        </w:rPr>
        <w:t>,</w:t>
      </w:r>
      <w:r>
        <w:rPr>
          <w:rtl/>
        </w:rPr>
        <w:t xml:space="preserve"> </w:t>
      </w:r>
      <w:bookmarkStart w:id="10455" w:name="_ETM_Q29_508789"/>
      <w:bookmarkEnd w:id="10455"/>
      <w:r>
        <w:rPr>
          <w:rtl/>
        </w:rPr>
        <w:t xml:space="preserve">אתם </w:t>
      </w:r>
      <w:bookmarkStart w:id="10456" w:name="_ETM_Q29_508970"/>
      <w:bookmarkEnd w:id="10456"/>
      <w:r>
        <w:rPr>
          <w:rtl/>
        </w:rPr>
        <w:t xml:space="preserve">מוכנים </w:t>
      </w:r>
      <w:bookmarkStart w:id="10457" w:name="_ETM_Q29_509419"/>
      <w:bookmarkEnd w:id="10457"/>
      <w:r>
        <w:rPr>
          <w:rtl/>
        </w:rPr>
        <w:t>לחב</w:t>
      </w:r>
      <w:bookmarkStart w:id="10458" w:name="_ETM_Q29_506280"/>
      <w:bookmarkEnd w:id="10458"/>
      <w:r>
        <w:rPr>
          <w:rtl/>
        </w:rPr>
        <w:t xml:space="preserve">ר </w:t>
      </w:r>
      <w:bookmarkStart w:id="10459" w:name="_ETM_Q29_509929"/>
      <w:bookmarkEnd w:id="10459"/>
      <w:r>
        <w:rPr>
          <w:rFonts w:hint="cs"/>
          <w:rtl/>
        </w:rPr>
        <w:t>ל</w:t>
      </w:r>
      <w:r>
        <w:rPr>
          <w:rtl/>
        </w:rPr>
        <w:t xml:space="preserve">חשמל </w:t>
      </w:r>
      <w:bookmarkStart w:id="10460" w:name="_ETM_Q29_510470"/>
      <w:bookmarkEnd w:id="10460"/>
      <w:r>
        <w:rPr>
          <w:rtl/>
        </w:rPr>
        <w:t xml:space="preserve">ילדים </w:t>
      </w:r>
      <w:bookmarkStart w:id="10461" w:name="_ETM_Q29_510919"/>
      <w:bookmarkEnd w:id="10461"/>
      <w:r>
        <w:rPr>
          <w:rtl/>
        </w:rPr>
        <w:t xml:space="preserve">של </w:t>
      </w:r>
      <w:bookmarkStart w:id="10462" w:name="_ETM_Q29_511070"/>
      <w:bookmarkEnd w:id="10462"/>
      <w:r>
        <w:rPr>
          <w:rtl/>
        </w:rPr>
        <w:t xml:space="preserve">ערבים </w:t>
      </w:r>
      <w:bookmarkStart w:id="10463" w:name="_ETM_Q29_511400"/>
      <w:bookmarkEnd w:id="10463"/>
      <w:r>
        <w:rPr>
          <w:rtl/>
        </w:rPr>
        <w:t xml:space="preserve">רק </w:t>
      </w:r>
      <w:bookmarkStart w:id="10464" w:name="_ETM_Q29_511609"/>
      <w:bookmarkEnd w:id="10464"/>
      <w:r>
        <w:rPr>
          <w:rtl/>
        </w:rPr>
        <w:t xml:space="preserve">בגלל </w:t>
      </w:r>
      <w:bookmarkStart w:id="10465" w:name="_ETM_Q29_511910"/>
      <w:bookmarkEnd w:id="10465"/>
      <w:r>
        <w:rPr>
          <w:rtl/>
        </w:rPr>
        <w:t xml:space="preserve">שהם </w:t>
      </w:r>
      <w:bookmarkStart w:id="10466" w:name="_ETM_Q29_512120"/>
      <w:bookmarkEnd w:id="10466"/>
      <w:r>
        <w:rPr>
          <w:rtl/>
        </w:rPr>
        <w:t>ערבים</w:t>
      </w:r>
      <w:r>
        <w:rPr>
          <w:rFonts w:hint="cs"/>
          <w:rtl/>
        </w:rPr>
        <w:t xml:space="preserve">, וילדים של מתנחלים לא, </w:t>
      </w:r>
      <w:bookmarkStart w:id="10467" w:name="_ETM_Q29_509430"/>
      <w:bookmarkEnd w:id="10467"/>
      <w:r>
        <w:rPr>
          <w:rFonts w:hint="cs"/>
          <w:rtl/>
        </w:rPr>
        <w:t>רק בגלל שהם מתנחלים.</w:t>
      </w:r>
      <w:bookmarkStart w:id="10468" w:name="_ETM_Q29_511490"/>
      <w:bookmarkEnd w:id="10468"/>
      <w:r>
        <w:rPr>
          <w:rFonts w:hint="cs"/>
          <w:rtl/>
        </w:rPr>
        <w:t xml:space="preserve"> אני </w:t>
      </w:r>
      <w:bookmarkStart w:id="10469" w:name="_ETM_Q29_513020"/>
      <w:bookmarkStart w:id="10470" w:name="_ETM_Q29_513620"/>
      <w:bookmarkStart w:id="10471" w:name="_ETM_Q29_516429"/>
      <w:bookmarkStart w:id="10472" w:name="_ETM_Q29_516579"/>
      <w:bookmarkEnd w:id="10469"/>
      <w:bookmarkEnd w:id="10470"/>
      <w:bookmarkEnd w:id="10471"/>
      <w:bookmarkEnd w:id="10472"/>
      <w:r>
        <w:rPr>
          <w:rtl/>
        </w:rPr>
        <w:t xml:space="preserve">אשמח </w:t>
      </w:r>
      <w:bookmarkStart w:id="10473" w:name="_ETM_Q29_517210"/>
      <w:bookmarkEnd w:id="10473"/>
      <w:r>
        <w:rPr>
          <w:rFonts w:hint="cs"/>
          <w:rtl/>
        </w:rPr>
        <w:t xml:space="preserve">שתעלי </w:t>
      </w:r>
      <w:bookmarkStart w:id="10474" w:name="_ETM_Q29_512761"/>
      <w:bookmarkEnd w:id="10474"/>
      <w:r>
        <w:rPr>
          <w:rtl/>
        </w:rPr>
        <w:t>להגי</w:t>
      </w:r>
      <w:r>
        <w:rPr>
          <w:rFonts w:hint="cs"/>
          <w:rtl/>
        </w:rPr>
        <w:t>ב</w:t>
      </w:r>
      <w:r>
        <w:rPr>
          <w:rtl/>
        </w:rPr>
        <w:t xml:space="preserve"> </w:t>
      </w:r>
      <w:bookmarkStart w:id="10475" w:name="_ETM_Q29_517570"/>
      <w:bookmarkStart w:id="10476" w:name="_ETM_Q29_517749"/>
      <w:bookmarkEnd w:id="10475"/>
      <w:bookmarkEnd w:id="10476"/>
      <w:r>
        <w:rPr>
          <w:rFonts w:hint="cs"/>
          <w:rtl/>
        </w:rPr>
        <w:t xml:space="preserve">אחר </w:t>
      </w:r>
      <w:bookmarkStart w:id="10477" w:name="_ETM_Q29_517097"/>
      <w:bookmarkEnd w:id="10477"/>
      <w:r>
        <w:rPr>
          <w:rFonts w:hint="cs"/>
          <w:rtl/>
        </w:rPr>
        <w:t>כך. זו זכות</w:t>
      </w:r>
      <w:bookmarkStart w:id="10478" w:name="_ETM_Q29_514364"/>
      <w:bookmarkEnd w:id="10478"/>
      <w:r>
        <w:rPr>
          <w:rFonts w:hint="cs"/>
          <w:rtl/>
        </w:rPr>
        <w:t xml:space="preserve">ך </w:t>
      </w:r>
      <w:r>
        <w:rPr>
          <w:rtl/>
        </w:rPr>
        <w:t>–</w:t>
      </w:r>
      <w:r>
        <w:rPr>
          <w:rFonts w:hint="cs"/>
          <w:rtl/>
        </w:rPr>
        <w:t xml:space="preserve"> הזכרתי אותך בשמך.</w:t>
      </w:r>
      <w:bookmarkStart w:id="10479" w:name="_ETM_Q29_515330"/>
      <w:bookmarkStart w:id="10480" w:name="_ETM_Q29_518829"/>
      <w:bookmarkStart w:id="10481" w:name="_ETM_Q29_518392"/>
      <w:bookmarkEnd w:id="10479"/>
      <w:bookmarkEnd w:id="10480"/>
      <w:bookmarkEnd w:id="10481"/>
    </w:p>
    <w:p w:rsidR="00915C53" w:rsidRDefault="00915C53" w:rsidP="00915C53">
      <w:pPr>
        <w:rPr>
          <w:rtl/>
        </w:rPr>
      </w:pPr>
      <w:bookmarkStart w:id="10482" w:name="_ETM_Q29_518459"/>
      <w:bookmarkStart w:id="10483" w:name="_ETM_Q29_518340"/>
      <w:bookmarkStart w:id="10484" w:name="_ETM_Q29_516690"/>
      <w:bookmarkEnd w:id="10482"/>
      <w:bookmarkEnd w:id="10483"/>
      <w:bookmarkEnd w:id="10484"/>
    </w:p>
    <w:p w:rsidR="00915C53" w:rsidRDefault="00915C53" w:rsidP="00915C53">
      <w:pPr>
        <w:rPr>
          <w:rtl/>
        </w:rPr>
      </w:pPr>
      <w:bookmarkStart w:id="10485" w:name="_ETM_Q29_522627"/>
      <w:bookmarkStart w:id="10486" w:name="_ETM_Q29_522702"/>
      <w:bookmarkStart w:id="10487" w:name="_ETM_Q29_518636"/>
      <w:bookmarkStart w:id="10488" w:name="_ETM_Q29_518682"/>
      <w:bookmarkStart w:id="10489" w:name="_ETM_Q29_519309"/>
      <w:bookmarkStart w:id="10490" w:name="_ETM_Q29_522120"/>
      <w:bookmarkEnd w:id="10485"/>
      <w:bookmarkEnd w:id="10486"/>
      <w:bookmarkEnd w:id="10487"/>
      <w:bookmarkEnd w:id="10488"/>
      <w:bookmarkEnd w:id="10489"/>
      <w:bookmarkEnd w:id="10490"/>
      <w:r>
        <w:rPr>
          <w:rtl/>
        </w:rPr>
        <w:t xml:space="preserve">חברים </w:t>
      </w:r>
      <w:bookmarkStart w:id="10491" w:name="_ETM_Q29_522570"/>
      <w:bookmarkEnd w:id="10491"/>
      <w:r>
        <w:rPr>
          <w:rtl/>
        </w:rPr>
        <w:t>יקרים</w:t>
      </w:r>
      <w:r>
        <w:rPr>
          <w:rFonts w:hint="cs"/>
          <w:rtl/>
        </w:rPr>
        <w:t>,</w:t>
      </w:r>
      <w:r>
        <w:rPr>
          <w:rtl/>
        </w:rPr>
        <w:t xml:space="preserve"> </w:t>
      </w:r>
      <w:bookmarkStart w:id="10492" w:name="_ETM_Q29_525100"/>
      <w:bookmarkEnd w:id="10492"/>
      <w:r>
        <w:rPr>
          <w:rtl/>
        </w:rPr>
        <w:t xml:space="preserve">אני </w:t>
      </w:r>
      <w:bookmarkStart w:id="10493" w:name="_ETM_Q29_527839"/>
      <w:bookmarkEnd w:id="10493"/>
      <w:r>
        <w:rPr>
          <w:rtl/>
        </w:rPr>
        <w:t xml:space="preserve">הייתי </w:t>
      </w:r>
      <w:bookmarkStart w:id="10494" w:name="_ETM_Q29_528260"/>
      <w:bookmarkEnd w:id="10494"/>
      <w:r>
        <w:rPr>
          <w:rtl/>
        </w:rPr>
        <w:t xml:space="preserve">ב-1 </w:t>
      </w:r>
      <w:bookmarkStart w:id="10495" w:name="_ETM_Q29_528800"/>
      <w:bookmarkEnd w:id="10495"/>
      <w:r>
        <w:rPr>
          <w:rtl/>
        </w:rPr>
        <w:t>בספטמבר</w:t>
      </w:r>
      <w:r>
        <w:rPr>
          <w:rFonts w:hint="cs"/>
          <w:rtl/>
        </w:rPr>
        <w:t>,</w:t>
      </w:r>
      <w:r>
        <w:rPr>
          <w:rtl/>
        </w:rPr>
        <w:t xml:space="preserve"> </w:t>
      </w:r>
      <w:bookmarkStart w:id="10496" w:name="_ETM_Q29_529520"/>
      <w:bookmarkEnd w:id="10496"/>
      <w:r>
        <w:rPr>
          <w:rtl/>
        </w:rPr>
        <w:t xml:space="preserve">ביום </w:t>
      </w:r>
      <w:bookmarkStart w:id="10497" w:name="_ETM_Q29_529820"/>
      <w:bookmarkEnd w:id="10497"/>
      <w:r>
        <w:rPr>
          <w:rtl/>
        </w:rPr>
        <w:t xml:space="preserve">פתיחת </w:t>
      </w:r>
      <w:bookmarkStart w:id="10498" w:name="_ETM_Q29_530270"/>
      <w:bookmarkEnd w:id="10498"/>
      <w:r>
        <w:rPr>
          <w:rtl/>
        </w:rPr>
        <w:t>הלימודים</w:t>
      </w:r>
      <w:r>
        <w:rPr>
          <w:rFonts w:hint="cs"/>
          <w:rtl/>
        </w:rPr>
        <w:t>,</w:t>
      </w:r>
      <w:bookmarkStart w:id="10499" w:name="_ETM_Q29_527435"/>
      <w:bookmarkEnd w:id="10499"/>
      <w:r>
        <w:rPr>
          <w:rtl/>
        </w:rPr>
        <w:t xml:space="preserve"> </w:t>
      </w:r>
      <w:bookmarkStart w:id="10500" w:name="_ETM_Q29_530839"/>
      <w:bookmarkEnd w:id="10500"/>
      <w:r>
        <w:rPr>
          <w:rtl/>
        </w:rPr>
        <w:t>בעשהאל</w:t>
      </w:r>
      <w:r>
        <w:rPr>
          <w:rFonts w:hint="cs"/>
          <w:rtl/>
        </w:rPr>
        <w:t>,</w:t>
      </w:r>
      <w:r>
        <w:rPr>
          <w:rtl/>
        </w:rPr>
        <w:t xml:space="preserve"> </w:t>
      </w:r>
      <w:bookmarkStart w:id="10501" w:name="_ETM_Q29_531890"/>
      <w:bookmarkEnd w:id="10501"/>
      <w:r>
        <w:rPr>
          <w:rFonts w:hint="cs"/>
          <w:rtl/>
        </w:rPr>
        <w:t>י</w:t>
      </w:r>
      <w:r>
        <w:rPr>
          <w:rtl/>
        </w:rPr>
        <w:t xml:space="preserve">ישוב </w:t>
      </w:r>
      <w:bookmarkStart w:id="10502" w:name="_ETM_Q29_532310"/>
      <w:bookmarkEnd w:id="10502"/>
      <w:r>
        <w:rPr>
          <w:rtl/>
        </w:rPr>
        <w:t xml:space="preserve">שמתן </w:t>
      </w:r>
      <w:bookmarkStart w:id="10503" w:name="_ETM_Q29_532940"/>
      <w:bookmarkEnd w:id="10503"/>
      <w:r>
        <w:rPr>
          <w:rtl/>
        </w:rPr>
        <w:t xml:space="preserve">כהנא </w:t>
      </w:r>
      <w:bookmarkStart w:id="10504" w:name="_ETM_Q29_533390"/>
      <w:bookmarkEnd w:id="10504"/>
      <w:r>
        <w:rPr>
          <w:rtl/>
        </w:rPr>
        <w:t xml:space="preserve">אימץ </w:t>
      </w:r>
      <w:bookmarkStart w:id="10505" w:name="_ETM_Q29_533720"/>
      <w:bookmarkEnd w:id="10505"/>
      <w:r>
        <w:rPr>
          <w:rtl/>
        </w:rPr>
        <w:t xml:space="preserve">אותו </w:t>
      </w:r>
      <w:bookmarkStart w:id="10506" w:name="_ETM_Q29_533989"/>
      <w:bookmarkEnd w:id="10506"/>
      <w:r>
        <w:rPr>
          <w:rtl/>
        </w:rPr>
        <w:t>בעבר</w:t>
      </w:r>
      <w:r>
        <w:rPr>
          <w:rFonts w:hint="cs"/>
          <w:rtl/>
        </w:rPr>
        <w:t>,</w:t>
      </w:r>
      <w:r>
        <w:rPr>
          <w:rtl/>
        </w:rPr>
        <w:t xml:space="preserve"> </w:t>
      </w:r>
      <w:bookmarkStart w:id="10507" w:name="_ETM_Q29_535179"/>
      <w:bookmarkStart w:id="10508" w:name="_ETM_Q29_535449"/>
      <w:bookmarkStart w:id="10509" w:name="_ETM_Q29_531777"/>
      <w:bookmarkEnd w:id="10507"/>
      <w:bookmarkEnd w:id="10508"/>
      <w:bookmarkEnd w:id="10509"/>
      <w:r>
        <w:rPr>
          <w:rFonts w:hint="cs"/>
          <w:rtl/>
        </w:rPr>
        <w:t>והיום</w:t>
      </w:r>
      <w:r>
        <w:rPr>
          <w:rtl/>
        </w:rPr>
        <w:t xml:space="preserve"> </w:t>
      </w:r>
      <w:bookmarkStart w:id="10510" w:name="_ETM_Q29_535569"/>
      <w:bookmarkEnd w:id="10510"/>
      <w:r>
        <w:rPr>
          <w:rtl/>
        </w:rPr>
        <w:t xml:space="preserve">מאמץ </w:t>
      </w:r>
      <w:bookmarkStart w:id="10511" w:name="_ETM_Q29_535989"/>
      <w:bookmarkEnd w:id="10511"/>
      <w:r>
        <w:rPr>
          <w:rtl/>
        </w:rPr>
        <w:t xml:space="preserve">אותו </w:t>
      </w:r>
      <w:bookmarkStart w:id="10512" w:name="_ETM_Q29_536199"/>
      <w:bookmarkEnd w:id="10512"/>
      <w:r>
        <w:rPr>
          <w:rtl/>
        </w:rPr>
        <w:t xml:space="preserve">חבר </w:t>
      </w:r>
      <w:bookmarkStart w:id="10513" w:name="_ETM_Q29_536529"/>
      <w:bookmarkEnd w:id="10513"/>
      <w:r>
        <w:rPr>
          <w:rtl/>
        </w:rPr>
        <w:t xml:space="preserve">כנסת </w:t>
      </w:r>
      <w:bookmarkStart w:id="10514" w:name="_ETM_Q29_536979"/>
      <w:bookmarkEnd w:id="10514"/>
      <w:r>
        <w:rPr>
          <w:rtl/>
        </w:rPr>
        <w:t>נ</w:t>
      </w:r>
      <w:r>
        <w:rPr>
          <w:rFonts w:hint="cs"/>
          <w:rtl/>
        </w:rPr>
        <w:t>יר</w:t>
      </w:r>
      <w:r>
        <w:rPr>
          <w:rtl/>
        </w:rPr>
        <w:t xml:space="preserve"> </w:t>
      </w:r>
      <w:bookmarkStart w:id="10515" w:name="_ETM_Q29_537249"/>
      <w:bookmarkEnd w:id="10515"/>
      <w:r>
        <w:rPr>
          <w:rtl/>
        </w:rPr>
        <w:t>אורבך</w:t>
      </w:r>
      <w:r>
        <w:rPr>
          <w:rFonts w:hint="cs"/>
          <w:rtl/>
        </w:rPr>
        <w:t>.</w:t>
      </w:r>
      <w:bookmarkStart w:id="10516" w:name="_ETM_Q29_534640"/>
      <w:bookmarkEnd w:id="10516"/>
      <w:r>
        <w:rPr>
          <w:rtl/>
        </w:rPr>
        <w:t xml:space="preserve"> </w:t>
      </w:r>
      <w:bookmarkStart w:id="10517" w:name="_ETM_Q29_538569"/>
      <w:bookmarkEnd w:id="10517"/>
      <w:r>
        <w:rPr>
          <w:rtl/>
        </w:rPr>
        <w:t xml:space="preserve">ילדי </w:t>
      </w:r>
      <w:bookmarkStart w:id="10518" w:name="_ETM_Q29_539170"/>
      <w:bookmarkEnd w:id="10518"/>
      <w:r>
        <w:rPr>
          <w:rtl/>
        </w:rPr>
        <w:t xml:space="preserve">עשהאל </w:t>
      </w:r>
      <w:bookmarkStart w:id="10519" w:name="_ETM_Q29_539710"/>
      <w:bookmarkEnd w:id="10519"/>
      <w:r>
        <w:rPr>
          <w:rtl/>
        </w:rPr>
        <w:t xml:space="preserve">חתמו </w:t>
      </w:r>
      <w:bookmarkStart w:id="10520" w:name="_ETM_Q29_540100"/>
      <w:bookmarkEnd w:id="10520"/>
      <w:r>
        <w:rPr>
          <w:rtl/>
        </w:rPr>
        <w:t xml:space="preserve">על </w:t>
      </w:r>
      <w:bookmarkStart w:id="10521" w:name="_ETM_Q29_540249"/>
      <w:bookmarkEnd w:id="10521"/>
      <w:r>
        <w:rPr>
          <w:rtl/>
        </w:rPr>
        <w:t xml:space="preserve">מכתב </w:t>
      </w:r>
      <w:bookmarkStart w:id="10522" w:name="_ETM_Q29_540879"/>
      <w:bookmarkEnd w:id="10522"/>
      <w:r>
        <w:rPr>
          <w:rtl/>
        </w:rPr>
        <w:t xml:space="preserve">לראש </w:t>
      </w:r>
      <w:bookmarkStart w:id="10523" w:name="_ETM_Q29_541210"/>
      <w:bookmarkEnd w:id="10523"/>
      <w:r>
        <w:rPr>
          <w:rtl/>
        </w:rPr>
        <w:t>הממשלה</w:t>
      </w:r>
      <w:r>
        <w:rPr>
          <w:rFonts w:hint="cs"/>
          <w:rtl/>
        </w:rPr>
        <w:t>,</w:t>
      </w:r>
      <w:r>
        <w:rPr>
          <w:rtl/>
        </w:rPr>
        <w:t xml:space="preserve"> </w:t>
      </w:r>
      <w:bookmarkStart w:id="10524" w:name="_ETM_Q29_543219"/>
      <w:bookmarkEnd w:id="10524"/>
      <w:r>
        <w:rPr>
          <w:rtl/>
        </w:rPr>
        <w:t>שב</w:t>
      </w:r>
      <w:r>
        <w:rPr>
          <w:rFonts w:hint="cs"/>
          <w:rtl/>
        </w:rPr>
        <w:t>ו הם</w:t>
      </w:r>
      <w:bookmarkStart w:id="10525" w:name="_ETM_Q29_545200"/>
      <w:bookmarkStart w:id="10526" w:name="_ETM_Q29_545267"/>
      <w:bookmarkEnd w:id="10525"/>
      <w:bookmarkEnd w:id="10526"/>
      <w:r>
        <w:rPr>
          <w:rtl/>
        </w:rPr>
        <w:t xml:space="preserve"> </w:t>
      </w:r>
      <w:bookmarkStart w:id="10527" w:name="_ETM_Q29_544110"/>
      <w:bookmarkEnd w:id="10527"/>
      <w:r>
        <w:rPr>
          <w:rtl/>
        </w:rPr>
        <w:t xml:space="preserve">כתבו </w:t>
      </w:r>
      <w:bookmarkStart w:id="10528" w:name="_ETM_Q29_544649"/>
      <w:bookmarkEnd w:id="10528"/>
      <w:r>
        <w:rPr>
          <w:rtl/>
        </w:rPr>
        <w:t>לו</w:t>
      </w:r>
      <w:r>
        <w:rPr>
          <w:rFonts w:hint="cs"/>
          <w:rtl/>
        </w:rPr>
        <w:t>,</w:t>
      </w:r>
      <w:bookmarkStart w:id="10529" w:name="_ETM_Q29_541612"/>
      <w:bookmarkEnd w:id="10529"/>
      <w:r>
        <w:rPr>
          <w:rtl/>
        </w:rPr>
        <w:t xml:space="preserve"> </w:t>
      </w:r>
      <w:bookmarkStart w:id="10530" w:name="_ETM_Q29_544950"/>
      <w:bookmarkStart w:id="10531" w:name="_ETM_Q29_540412"/>
      <w:bookmarkEnd w:id="10530"/>
      <w:bookmarkEnd w:id="10531"/>
      <w:r>
        <w:rPr>
          <w:rtl/>
        </w:rPr>
        <w:t xml:space="preserve">לראש </w:t>
      </w:r>
      <w:bookmarkStart w:id="10532" w:name="_ETM_Q29_545310"/>
      <w:bookmarkEnd w:id="10532"/>
      <w:r>
        <w:rPr>
          <w:rtl/>
        </w:rPr>
        <w:t>הממשלה</w:t>
      </w:r>
      <w:r>
        <w:rPr>
          <w:rFonts w:hint="cs"/>
          <w:rtl/>
        </w:rPr>
        <w:t>:</w:t>
      </w:r>
      <w:bookmarkStart w:id="10533" w:name="_ETM_Q29_545850"/>
      <w:bookmarkEnd w:id="10533"/>
      <w:r>
        <w:rPr>
          <w:rFonts w:hint="cs"/>
          <w:rtl/>
        </w:rPr>
        <w:t xml:space="preserve"> </w:t>
      </w:r>
      <w:r>
        <w:rPr>
          <w:rtl/>
        </w:rPr>
        <w:t xml:space="preserve">אנחנו </w:t>
      </w:r>
      <w:bookmarkStart w:id="10534" w:name="_ETM_Q29_546119"/>
      <w:bookmarkEnd w:id="10534"/>
      <w:r>
        <w:rPr>
          <w:rtl/>
        </w:rPr>
        <w:t xml:space="preserve">מבקשים </w:t>
      </w:r>
      <w:bookmarkStart w:id="10535" w:name="_ETM_Q29_546869"/>
      <w:bookmarkEnd w:id="10535"/>
      <w:r>
        <w:rPr>
          <w:rtl/>
        </w:rPr>
        <w:t xml:space="preserve">להסדיר </w:t>
      </w:r>
      <w:bookmarkStart w:id="10536" w:name="_ETM_Q29_547380"/>
      <w:bookmarkEnd w:id="10536"/>
      <w:r>
        <w:rPr>
          <w:rtl/>
        </w:rPr>
        <w:t xml:space="preserve">את </w:t>
      </w:r>
      <w:bookmarkStart w:id="10537" w:name="_ETM_Q29_547500"/>
      <w:bookmarkEnd w:id="10537"/>
      <w:r>
        <w:rPr>
          <w:rtl/>
        </w:rPr>
        <w:t>עשהאל</w:t>
      </w:r>
      <w:r>
        <w:rPr>
          <w:rFonts w:hint="cs"/>
          <w:rtl/>
        </w:rPr>
        <w:t>,</w:t>
      </w:r>
      <w:r>
        <w:rPr>
          <w:rtl/>
        </w:rPr>
        <w:t xml:space="preserve"> </w:t>
      </w:r>
      <w:bookmarkStart w:id="10538" w:name="_ETM_Q29_548369"/>
      <w:bookmarkEnd w:id="10538"/>
      <w:r>
        <w:rPr>
          <w:rtl/>
        </w:rPr>
        <w:t xml:space="preserve">וחתמו </w:t>
      </w:r>
      <w:bookmarkStart w:id="10539" w:name="_ETM_Q29_548850"/>
      <w:bookmarkEnd w:id="10539"/>
      <w:r>
        <w:rPr>
          <w:rtl/>
        </w:rPr>
        <w:t xml:space="preserve">את </w:t>
      </w:r>
      <w:bookmarkStart w:id="10540" w:name="_ETM_Q29_548970"/>
      <w:bookmarkEnd w:id="10540"/>
      <w:r>
        <w:rPr>
          <w:rtl/>
        </w:rPr>
        <w:t xml:space="preserve">השמות </w:t>
      </w:r>
      <w:bookmarkStart w:id="10541" w:name="_ETM_Q29_549450"/>
      <w:bookmarkEnd w:id="10541"/>
      <w:r>
        <w:rPr>
          <w:rtl/>
        </w:rPr>
        <w:t>שלהם</w:t>
      </w:r>
      <w:bookmarkStart w:id="10542" w:name="_ETM_Q29_546530"/>
      <w:bookmarkEnd w:id="10542"/>
      <w:r>
        <w:rPr>
          <w:rFonts w:hint="cs"/>
          <w:rtl/>
        </w:rPr>
        <w:t>:</w:t>
      </w:r>
      <w:bookmarkStart w:id="10543" w:name="_ETM_Q29_549072"/>
      <w:bookmarkEnd w:id="10543"/>
      <w:r>
        <w:rPr>
          <w:rFonts w:hint="cs"/>
          <w:rtl/>
        </w:rPr>
        <w:t xml:space="preserve"> הללי</w:t>
      </w:r>
      <w:bookmarkStart w:id="10544" w:name="_ETM_Q29_550290"/>
      <w:bookmarkStart w:id="10545" w:name="_ETM_Q29_550710"/>
      <w:bookmarkEnd w:id="10544"/>
      <w:bookmarkEnd w:id="10545"/>
      <w:r>
        <w:rPr>
          <w:rFonts w:hint="cs"/>
          <w:rtl/>
        </w:rPr>
        <w:t xml:space="preserve">, </w:t>
      </w:r>
      <w:bookmarkStart w:id="10546" w:name="_ETM_Q29_550220"/>
      <w:bookmarkEnd w:id="10546"/>
      <w:r>
        <w:rPr>
          <w:rFonts w:hint="cs"/>
          <w:rtl/>
        </w:rPr>
        <w:t xml:space="preserve">רועי, </w:t>
      </w:r>
      <w:bookmarkStart w:id="10547" w:name="_ETM_Q29_551220"/>
      <w:bookmarkStart w:id="10548" w:name="_ETM_Q29_552390"/>
      <w:bookmarkStart w:id="10549" w:name="_ETM_Q29_549313"/>
      <w:bookmarkEnd w:id="10547"/>
      <w:bookmarkEnd w:id="10548"/>
      <w:bookmarkEnd w:id="10549"/>
      <w:r>
        <w:rPr>
          <w:rtl/>
        </w:rPr>
        <w:t>עוז</w:t>
      </w:r>
      <w:r>
        <w:rPr>
          <w:rFonts w:hint="cs"/>
          <w:rtl/>
        </w:rPr>
        <w:t>,</w:t>
      </w:r>
      <w:r>
        <w:rPr>
          <w:rtl/>
        </w:rPr>
        <w:t xml:space="preserve"> </w:t>
      </w:r>
      <w:bookmarkStart w:id="10550" w:name="_ETM_Q29_553370"/>
      <w:bookmarkEnd w:id="10550"/>
      <w:r>
        <w:rPr>
          <w:rtl/>
        </w:rPr>
        <w:t>אורי</w:t>
      </w:r>
      <w:r>
        <w:rPr>
          <w:rFonts w:hint="cs"/>
          <w:rtl/>
        </w:rPr>
        <w:t>,</w:t>
      </w:r>
      <w:r>
        <w:rPr>
          <w:rtl/>
        </w:rPr>
        <w:t xml:space="preserve"> </w:t>
      </w:r>
      <w:bookmarkStart w:id="10551" w:name="_ETM_Q29_554510"/>
      <w:bookmarkEnd w:id="10551"/>
      <w:r>
        <w:rPr>
          <w:rtl/>
        </w:rPr>
        <w:t>שמואל</w:t>
      </w:r>
      <w:r>
        <w:rPr>
          <w:rFonts w:hint="cs"/>
          <w:rtl/>
        </w:rPr>
        <w:t>,</w:t>
      </w:r>
      <w:r>
        <w:rPr>
          <w:rtl/>
        </w:rPr>
        <w:t xml:space="preserve"> </w:t>
      </w:r>
      <w:bookmarkStart w:id="10552" w:name="_ETM_Q29_555620"/>
      <w:bookmarkEnd w:id="10552"/>
      <w:r>
        <w:rPr>
          <w:rFonts w:hint="cs"/>
          <w:rtl/>
        </w:rPr>
        <w:t>נ</w:t>
      </w:r>
      <w:bookmarkStart w:id="10553" w:name="_ETM_Q29_553690"/>
      <w:bookmarkEnd w:id="10553"/>
      <w:r>
        <w:rPr>
          <w:rtl/>
        </w:rPr>
        <w:t>ט</w:t>
      </w:r>
      <w:r>
        <w:rPr>
          <w:rFonts w:hint="cs"/>
          <w:rtl/>
        </w:rPr>
        <w:t>ע,</w:t>
      </w:r>
      <w:r>
        <w:rPr>
          <w:rtl/>
        </w:rPr>
        <w:t xml:space="preserve"> </w:t>
      </w:r>
      <w:bookmarkStart w:id="10554" w:name="_ETM_Q29_556689"/>
      <w:bookmarkEnd w:id="10554"/>
      <w:r>
        <w:rPr>
          <w:rtl/>
        </w:rPr>
        <w:t>דוד</w:t>
      </w:r>
      <w:r>
        <w:rPr>
          <w:rFonts w:hint="cs"/>
          <w:rtl/>
        </w:rPr>
        <w:t>,</w:t>
      </w:r>
      <w:r>
        <w:rPr>
          <w:rtl/>
        </w:rPr>
        <w:t xml:space="preserve"> </w:t>
      </w:r>
      <w:bookmarkStart w:id="10555" w:name="_ETM_Q29_557770"/>
      <w:bookmarkEnd w:id="10555"/>
      <w:r>
        <w:rPr>
          <w:rtl/>
        </w:rPr>
        <w:t>שילה</w:t>
      </w:r>
      <w:r>
        <w:rPr>
          <w:rFonts w:hint="cs"/>
          <w:rtl/>
        </w:rPr>
        <w:t>,</w:t>
      </w:r>
      <w:r>
        <w:rPr>
          <w:rtl/>
        </w:rPr>
        <w:t xml:space="preserve"> </w:t>
      </w:r>
      <w:bookmarkStart w:id="10556" w:name="_ETM_Q29_558909"/>
      <w:bookmarkEnd w:id="10556"/>
      <w:r>
        <w:rPr>
          <w:rtl/>
        </w:rPr>
        <w:t>נ</w:t>
      </w:r>
      <w:r>
        <w:rPr>
          <w:rFonts w:hint="cs"/>
          <w:rtl/>
        </w:rPr>
        <w:t>ה</w:t>
      </w:r>
      <w:r>
        <w:rPr>
          <w:rtl/>
        </w:rPr>
        <w:t>רה</w:t>
      </w:r>
      <w:bookmarkStart w:id="10557" w:name="_ETM_Q29_555451"/>
      <w:bookmarkEnd w:id="10557"/>
      <w:r>
        <w:rPr>
          <w:rFonts w:hint="cs"/>
          <w:rtl/>
        </w:rPr>
        <w:t>,</w:t>
      </w:r>
      <w:r>
        <w:rPr>
          <w:rtl/>
        </w:rPr>
        <w:t xml:space="preserve"> </w:t>
      </w:r>
      <w:bookmarkStart w:id="10558" w:name="_ETM_Q29_559869"/>
      <w:bookmarkEnd w:id="10558"/>
      <w:r>
        <w:rPr>
          <w:rtl/>
        </w:rPr>
        <w:t>אלומה</w:t>
      </w:r>
      <w:r>
        <w:rPr>
          <w:rFonts w:hint="cs"/>
          <w:rtl/>
        </w:rPr>
        <w:t>,</w:t>
      </w:r>
      <w:r>
        <w:rPr>
          <w:rtl/>
        </w:rPr>
        <w:t xml:space="preserve"> </w:t>
      </w:r>
      <w:bookmarkStart w:id="10559" w:name="_ETM_Q29_561099"/>
      <w:bookmarkEnd w:id="10559"/>
      <w:r>
        <w:rPr>
          <w:rFonts w:hint="cs"/>
          <w:rtl/>
        </w:rPr>
        <w:t>ט</w:t>
      </w:r>
      <w:bookmarkStart w:id="10560" w:name="_ETM_Q29_557430"/>
      <w:bookmarkEnd w:id="10560"/>
      <w:r>
        <w:rPr>
          <w:rtl/>
        </w:rPr>
        <w:t>ליה</w:t>
      </w:r>
      <w:bookmarkStart w:id="10561" w:name="_ETM_Q29_558340"/>
      <w:bookmarkEnd w:id="10561"/>
      <w:r>
        <w:rPr>
          <w:rFonts w:hint="cs"/>
          <w:rtl/>
        </w:rPr>
        <w:t>,</w:t>
      </w:r>
      <w:r>
        <w:rPr>
          <w:rtl/>
        </w:rPr>
        <w:t xml:space="preserve"> </w:t>
      </w:r>
      <w:bookmarkStart w:id="10562" w:name="_ETM_Q29_563130"/>
      <w:bookmarkEnd w:id="10562"/>
      <w:proofErr w:type="spellStart"/>
      <w:r>
        <w:rPr>
          <w:rFonts w:hint="cs"/>
          <w:rtl/>
        </w:rPr>
        <w:t>ע</w:t>
      </w:r>
      <w:r>
        <w:rPr>
          <w:rtl/>
        </w:rPr>
        <w:t>נ</w:t>
      </w:r>
      <w:r>
        <w:rPr>
          <w:rFonts w:hint="cs"/>
          <w:rtl/>
        </w:rPr>
        <w:t>ה</w:t>
      </w:r>
      <w:bookmarkStart w:id="10563" w:name="_ETM_Q29_558317"/>
      <w:bookmarkEnd w:id="10563"/>
      <w:r>
        <w:rPr>
          <w:rtl/>
        </w:rPr>
        <w:t>א</w:t>
      </w:r>
      <w:r>
        <w:rPr>
          <w:rFonts w:hint="cs"/>
          <w:rtl/>
        </w:rPr>
        <w:t>ל</w:t>
      </w:r>
      <w:proofErr w:type="spellEnd"/>
      <w:r>
        <w:rPr>
          <w:rFonts w:hint="cs"/>
          <w:rtl/>
        </w:rPr>
        <w:t>.</w:t>
      </w:r>
    </w:p>
    <w:p w:rsidR="00915C53" w:rsidRDefault="00915C53" w:rsidP="00915C53">
      <w:pPr>
        <w:rPr>
          <w:rtl/>
        </w:rPr>
      </w:pPr>
      <w:bookmarkStart w:id="10564" w:name="_ETM_Q29_560996"/>
      <w:bookmarkStart w:id="10565" w:name="_ETM_Q29_561076"/>
      <w:bookmarkEnd w:id="10564"/>
      <w:bookmarkEnd w:id="10565"/>
    </w:p>
    <w:p w:rsidR="00915C53" w:rsidRDefault="00915C53" w:rsidP="00915C53">
      <w:pPr>
        <w:pStyle w:val="af6"/>
        <w:rPr>
          <w:rtl/>
        </w:rPr>
      </w:pPr>
      <w:bookmarkStart w:id="10566" w:name="ET_interruption_5105_26"/>
      <w:r w:rsidRPr="0000721C">
        <w:rPr>
          <w:rStyle w:val="TagStyle"/>
          <w:rtl/>
        </w:rPr>
        <w:t xml:space="preserve"> &lt;&lt; קריאה &gt;&gt;</w:t>
      </w:r>
      <w:r w:rsidRPr="00FB4DEE">
        <w:rPr>
          <w:rStyle w:val="TagStyle"/>
          <w:rtl/>
        </w:rPr>
        <w:t xml:space="preserve"> </w:t>
      </w:r>
      <w:r>
        <w:rPr>
          <w:rtl/>
        </w:rPr>
        <w:t>מיכל רוזין (מרצ):</w:t>
      </w:r>
      <w:r w:rsidRPr="00FB4DEE">
        <w:rPr>
          <w:rStyle w:val="TagStyle"/>
          <w:rtl/>
        </w:rPr>
        <w:t xml:space="preserve"> </w:t>
      </w:r>
      <w:r w:rsidRPr="0000721C">
        <w:rPr>
          <w:rStyle w:val="TagStyle"/>
          <w:rtl/>
        </w:rPr>
        <w:t>&lt;&lt; קריאה &gt;&gt;</w:t>
      </w:r>
      <w:r>
        <w:rPr>
          <w:rtl/>
        </w:rPr>
        <w:t xml:space="preserve">  </w:t>
      </w:r>
      <w:bookmarkEnd w:id="10566"/>
    </w:p>
    <w:p w:rsidR="00915C53" w:rsidRDefault="00915C53" w:rsidP="0057198A">
      <w:pPr>
        <w:rPr>
          <w:rtl/>
          <w:lang w:eastAsia="he-IL"/>
        </w:rPr>
      </w:pPr>
    </w:p>
    <w:p w:rsidR="00915C53" w:rsidRDefault="00915C53" w:rsidP="00915C53">
      <w:pPr>
        <w:rPr>
          <w:rtl/>
          <w:lang w:eastAsia="he-IL"/>
        </w:rPr>
      </w:pPr>
      <w:bookmarkStart w:id="10567" w:name="_ETM_Q29_566104"/>
      <w:bookmarkStart w:id="10568" w:name="_ETM_Q29_566350"/>
      <w:bookmarkStart w:id="10569" w:name="_ETM_Q29_566424"/>
      <w:bookmarkStart w:id="10570" w:name="_ETM_Q29_561457"/>
      <w:bookmarkEnd w:id="10567"/>
      <w:bookmarkEnd w:id="10568"/>
      <w:bookmarkEnd w:id="10569"/>
      <w:bookmarkEnd w:id="10570"/>
      <w:r>
        <w:rPr>
          <w:rFonts w:hint="cs"/>
          <w:rtl/>
          <w:lang w:eastAsia="he-IL"/>
        </w:rPr>
        <w:t>למה אין מיכל?</w:t>
      </w:r>
    </w:p>
    <w:p w:rsidR="00915C53" w:rsidRDefault="00915C53" w:rsidP="00915C53">
      <w:pPr>
        <w:rPr>
          <w:rtl/>
          <w:lang w:eastAsia="he-IL"/>
        </w:rPr>
      </w:pPr>
      <w:bookmarkStart w:id="10571" w:name="_ETM_Q29_563984"/>
      <w:bookmarkStart w:id="10572" w:name="_ETM_Q29_564037"/>
      <w:bookmarkEnd w:id="10571"/>
      <w:bookmarkEnd w:id="10572"/>
    </w:p>
    <w:p w:rsidR="00915C53" w:rsidRDefault="00915C53" w:rsidP="00915C53">
      <w:pPr>
        <w:pStyle w:val="-"/>
        <w:rPr>
          <w:rtl/>
        </w:rPr>
      </w:pPr>
      <w:r w:rsidRPr="0000721C">
        <w:rPr>
          <w:rStyle w:val="TagStyle"/>
          <w:rtl/>
        </w:rPr>
        <w:t xml:space="preserve"> &lt;&lt; דובר_המשך &gt;&gt;</w:t>
      </w:r>
      <w:r w:rsidRPr="00FB4DEE">
        <w:rPr>
          <w:rStyle w:val="TagStyle"/>
          <w:rtl/>
        </w:rPr>
        <w:t xml:space="preserve"> </w:t>
      </w:r>
      <w:r>
        <w:rPr>
          <w:rtl/>
        </w:rPr>
        <w:t>אורית מלכה סטרוק (הציונות הדתית):</w:t>
      </w:r>
      <w:r w:rsidRPr="00FB4DEE">
        <w:rPr>
          <w:rStyle w:val="TagStyle"/>
          <w:rtl/>
        </w:rPr>
        <w:t xml:space="preserve"> </w:t>
      </w:r>
      <w:r w:rsidRPr="0000721C">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0573" w:name="_ETM_Q29_564847"/>
      <w:bookmarkEnd w:id="10573"/>
      <w:r>
        <w:rPr>
          <w:rFonts w:hint="cs"/>
          <w:rtl/>
          <w:lang w:eastAsia="he-IL"/>
        </w:rPr>
        <w:t>יש מיכל. מיכל</w:t>
      </w:r>
      <w:bookmarkStart w:id="10574" w:name="_ETM_Q29_561937"/>
      <w:bookmarkEnd w:id="10574"/>
      <w:r>
        <w:rPr>
          <w:rFonts w:hint="cs"/>
          <w:rtl/>
          <w:lang w:eastAsia="he-IL"/>
        </w:rPr>
        <w:t xml:space="preserve">, נכון. מיכל </w:t>
      </w:r>
      <w:r>
        <w:rPr>
          <w:rtl/>
          <w:lang w:eastAsia="he-IL"/>
        </w:rPr>
        <w:t>–</w:t>
      </w:r>
      <w:r>
        <w:rPr>
          <w:rFonts w:hint="cs"/>
          <w:rtl/>
          <w:lang w:eastAsia="he-IL"/>
        </w:rPr>
        <w:t xml:space="preserve"> יש ילדה בעשה</w:t>
      </w:r>
      <w:bookmarkStart w:id="10575" w:name="_ETM_Q29_563258"/>
      <w:bookmarkEnd w:id="10575"/>
      <w:r>
        <w:rPr>
          <w:rFonts w:hint="cs"/>
          <w:rtl/>
          <w:lang w:eastAsia="he-IL"/>
        </w:rPr>
        <w:t xml:space="preserve">אל שקוראים לה מיכל, </w:t>
      </w:r>
      <w:bookmarkStart w:id="10576" w:name="_ETM_Q29_565580"/>
      <w:bookmarkEnd w:id="10576"/>
      <w:r>
        <w:rPr>
          <w:rFonts w:hint="cs"/>
          <w:rtl/>
          <w:lang w:eastAsia="he-IL"/>
        </w:rPr>
        <w:t xml:space="preserve">ואין לה חשמל </w:t>
      </w:r>
      <w:bookmarkStart w:id="10577" w:name="_ETM_Q29_569977"/>
      <w:bookmarkEnd w:id="10577"/>
      <w:r>
        <w:rPr>
          <w:rFonts w:hint="cs"/>
          <w:rtl/>
          <w:lang w:eastAsia="he-IL"/>
        </w:rPr>
        <w:t xml:space="preserve">כמו שצריך </w:t>
      </w:r>
      <w:bookmarkStart w:id="10578" w:name="_ETM_Q29_566579"/>
      <w:bookmarkStart w:id="10579" w:name="_ETM_Q29_561171"/>
      <w:bookmarkStart w:id="10580" w:name="_ETM_Q29_561242"/>
      <w:bookmarkStart w:id="10581" w:name="_ETM_Q29_566070"/>
      <w:bookmarkStart w:id="10582" w:name="_ETM_Q29_566610"/>
      <w:bookmarkStart w:id="10583" w:name="_ETM_Q29_570390"/>
      <w:bookmarkStart w:id="10584" w:name="_ETM_Q29_570540"/>
      <w:bookmarkEnd w:id="10578"/>
      <w:bookmarkEnd w:id="10579"/>
      <w:bookmarkEnd w:id="10580"/>
      <w:bookmarkEnd w:id="10581"/>
      <w:bookmarkEnd w:id="10582"/>
      <w:bookmarkEnd w:id="10583"/>
      <w:bookmarkEnd w:id="10584"/>
      <w:r>
        <w:rPr>
          <w:rFonts w:hint="cs"/>
          <w:rtl/>
          <w:lang w:eastAsia="he-IL"/>
        </w:rPr>
        <w:t xml:space="preserve">ואין לה מים כמו שצריך, והיא לא </w:t>
      </w:r>
      <w:bookmarkStart w:id="10585" w:name="_ETM_Q29_569662"/>
      <w:bookmarkEnd w:id="10585"/>
      <w:r>
        <w:rPr>
          <w:rFonts w:hint="cs"/>
          <w:rtl/>
          <w:lang w:eastAsia="he-IL"/>
        </w:rPr>
        <w:t>יכולה</w:t>
      </w:r>
      <w:bookmarkStart w:id="10586" w:name="_ETM_Q29_570473"/>
      <w:bookmarkEnd w:id="10586"/>
      <w:r>
        <w:rPr>
          <w:rFonts w:hint="cs"/>
          <w:rtl/>
          <w:lang w:eastAsia="he-IL"/>
        </w:rPr>
        <w:t xml:space="preserve"> להתקלח עם מי</w:t>
      </w:r>
      <w:bookmarkStart w:id="10587" w:name="_ETM_Q29_569618"/>
      <w:bookmarkEnd w:id="10587"/>
      <w:r>
        <w:rPr>
          <w:rFonts w:hint="cs"/>
          <w:rtl/>
          <w:lang w:eastAsia="he-IL"/>
        </w:rPr>
        <w:t>ם חמים בחורף</w:t>
      </w:r>
      <w:bookmarkStart w:id="10588" w:name="_ETM_Q29_572686"/>
      <w:bookmarkEnd w:id="10588"/>
      <w:r>
        <w:rPr>
          <w:rFonts w:hint="cs"/>
          <w:rtl/>
          <w:lang w:eastAsia="he-IL"/>
        </w:rPr>
        <w:t>, וקר לה.</w:t>
      </w:r>
      <w:bookmarkStart w:id="10589" w:name="_ETM_Q29_573241"/>
      <w:bookmarkEnd w:id="10589"/>
    </w:p>
    <w:p w:rsidR="00915C53" w:rsidRDefault="00915C53" w:rsidP="00915C53">
      <w:pPr>
        <w:rPr>
          <w:rtl/>
          <w:lang w:eastAsia="he-IL"/>
        </w:rPr>
      </w:pPr>
      <w:bookmarkStart w:id="10590" w:name="_ETM_Q29_573432"/>
      <w:bookmarkStart w:id="10591" w:name="_ETM_Q29_573499"/>
      <w:bookmarkEnd w:id="10590"/>
      <w:bookmarkEnd w:id="10591"/>
    </w:p>
    <w:p w:rsidR="00915C53" w:rsidRDefault="00915C53" w:rsidP="00915C53">
      <w:pPr>
        <w:pStyle w:val="af7"/>
        <w:rPr>
          <w:rtl/>
        </w:rPr>
      </w:pPr>
      <w:r w:rsidRPr="0000721C">
        <w:rPr>
          <w:rStyle w:val="TagStyle"/>
          <w:rtl/>
        </w:rPr>
        <w:t xml:space="preserve"> &lt;&lt; יור &gt;&gt;</w:t>
      </w:r>
      <w:r w:rsidRPr="0055120A">
        <w:rPr>
          <w:rStyle w:val="TagStyle"/>
          <w:rtl/>
        </w:rPr>
        <w:t xml:space="preserve"> </w:t>
      </w:r>
      <w:r>
        <w:rPr>
          <w:rtl/>
        </w:rPr>
        <w:t>היו"ר מנסור עבאס:</w:t>
      </w:r>
      <w:r w:rsidRPr="0055120A">
        <w:rPr>
          <w:rStyle w:val="TagStyle"/>
          <w:rtl/>
        </w:rPr>
        <w:t xml:space="preserve"> </w:t>
      </w:r>
      <w:r w:rsidRPr="0000721C">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0592" w:name="_ETM_Q29_574130"/>
      <w:bookmarkEnd w:id="10592"/>
      <w:r>
        <w:rPr>
          <w:rFonts w:hint="cs"/>
          <w:rtl/>
          <w:lang w:eastAsia="he-IL"/>
        </w:rPr>
        <w:t xml:space="preserve">כן, גברתי, אנחנו </w:t>
      </w:r>
      <w:bookmarkStart w:id="10593" w:name="_ETM_Q29_576955"/>
      <w:bookmarkEnd w:id="10593"/>
      <w:r>
        <w:rPr>
          <w:rFonts w:hint="cs"/>
          <w:rtl/>
          <w:lang w:eastAsia="he-IL"/>
        </w:rPr>
        <w:t>חייבים לסיים.</w:t>
      </w:r>
      <w:bookmarkStart w:id="10594" w:name="_ETM_Q29_574662"/>
      <w:bookmarkStart w:id="10595" w:name="_ETM_Q29_574059"/>
      <w:bookmarkEnd w:id="10594"/>
      <w:bookmarkEnd w:id="10595"/>
    </w:p>
    <w:p w:rsidR="00915C53" w:rsidRDefault="00915C53" w:rsidP="00915C53">
      <w:pPr>
        <w:rPr>
          <w:rtl/>
          <w:lang w:eastAsia="he-IL"/>
        </w:rPr>
      </w:pPr>
      <w:bookmarkStart w:id="10596" w:name="_ETM_Q29_574648"/>
      <w:bookmarkStart w:id="10597" w:name="_ETM_Q29_575454"/>
      <w:bookmarkEnd w:id="10596"/>
      <w:bookmarkEnd w:id="10597"/>
    </w:p>
    <w:p w:rsidR="00915C53" w:rsidRDefault="00915C53" w:rsidP="00915C53">
      <w:pPr>
        <w:pStyle w:val="-"/>
        <w:rPr>
          <w:rtl/>
        </w:rPr>
      </w:pPr>
      <w:bookmarkStart w:id="10598" w:name="ET_speakercontinue_5093_29"/>
      <w:r w:rsidRPr="0000721C">
        <w:rPr>
          <w:rStyle w:val="TagStyle"/>
          <w:rtl/>
        </w:rPr>
        <w:t xml:space="preserve"> &lt;&lt; דובר_המשך &gt;&gt;</w:t>
      </w:r>
      <w:r w:rsidRPr="00401277">
        <w:rPr>
          <w:rStyle w:val="TagStyle"/>
          <w:rtl/>
        </w:rPr>
        <w:t xml:space="preserve"> </w:t>
      </w:r>
      <w:r>
        <w:rPr>
          <w:rtl/>
        </w:rPr>
        <w:t>אורית מלכה סטרוק (הציונות הדתית):</w:t>
      </w:r>
      <w:r w:rsidRPr="00401277">
        <w:rPr>
          <w:rStyle w:val="TagStyle"/>
          <w:rtl/>
        </w:rPr>
        <w:t xml:space="preserve"> </w:t>
      </w:r>
      <w:r w:rsidRPr="0000721C">
        <w:rPr>
          <w:rStyle w:val="TagStyle"/>
          <w:rtl/>
        </w:rPr>
        <w:t>&lt;&lt; דובר_המשך &gt;&gt;</w:t>
      </w:r>
      <w:r>
        <w:rPr>
          <w:rtl/>
        </w:rPr>
        <w:t xml:space="preserve">  </w:t>
      </w:r>
      <w:bookmarkEnd w:id="10598"/>
    </w:p>
    <w:p w:rsidR="00915C53" w:rsidRDefault="00915C53" w:rsidP="0057198A">
      <w:pPr>
        <w:rPr>
          <w:rtl/>
          <w:lang w:eastAsia="he-IL"/>
        </w:rPr>
      </w:pPr>
    </w:p>
    <w:p w:rsidR="00915C53" w:rsidRDefault="00915C53" w:rsidP="00915C53">
      <w:pPr>
        <w:rPr>
          <w:rtl/>
        </w:rPr>
      </w:pPr>
      <w:bookmarkStart w:id="10599" w:name="_ETM_Q29_576071"/>
      <w:bookmarkEnd w:id="10599"/>
      <w:r>
        <w:rPr>
          <w:rFonts w:hint="cs"/>
          <w:rtl/>
          <w:lang w:eastAsia="he-IL"/>
        </w:rPr>
        <w:t xml:space="preserve">אז </w:t>
      </w:r>
      <w:bookmarkStart w:id="10600" w:name="_ETM_Q29_576501"/>
      <w:bookmarkEnd w:id="10600"/>
      <w:r>
        <w:rPr>
          <w:rFonts w:hint="cs"/>
          <w:rtl/>
          <w:lang w:eastAsia="he-IL"/>
        </w:rPr>
        <w:t>מה, מיכל</w:t>
      </w:r>
      <w:bookmarkStart w:id="10601" w:name="_ETM_Q29_575827"/>
      <w:bookmarkEnd w:id="10601"/>
      <w:r>
        <w:rPr>
          <w:rFonts w:hint="cs"/>
          <w:rtl/>
          <w:lang w:eastAsia="he-IL"/>
        </w:rPr>
        <w:t>?</w:t>
      </w:r>
      <w:bookmarkStart w:id="10602" w:name="_ETM_Q29_576995"/>
      <w:bookmarkEnd w:id="10602"/>
      <w:r>
        <w:rPr>
          <w:rFonts w:hint="cs"/>
          <w:rtl/>
          <w:lang w:eastAsia="he-IL"/>
        </w:rPr>
        <w:t xml:space="preserve"> חברת הכנסת </w:t>
      </w:r>
      <w:bookmarkStart w:id="10603" w:name="_ETM_Q29_573514"/>
      <w:bookmarkStart w:id="10604" w:name="_ETM_Q29_573533"/>
      <w:bookmarkStart w:id="10605" w:name="_ETM_Q29_573570"/>
      <w:bookmarkStart w:id="10606" w:name="_ETM_Q29_572049"/>
      <w:bookmarkStart w:id="10607" w:name="_ETM_Q29_572200"/>
      <w:bookmarkStart w:id="10608" w:name="_ETM_Q29_573039"/>
      <w:bookmarkStart w:id="10609" w:name="_ETM_Q29_577520"/>
      <w:bookmarkStart w:id="10610" w:name="_ETM_Q29_577910"/>
      <w:bookmarkStart w:id="10611" w:name="_ETM_Q29_578390"/>
      <w:bookmarkStart w:id="10612" w:name="_ETM_Q29_578660"/>
      <w:bookmarkStart w:id="10613" w:name="_ETM_Q29_578870"/>
      <w:bookmarkStart w:id="10614" w:name="_ETM_Q29_580040"/>
      <w:bookmarkStart w:id="10615" w:name="_ETM_Q29_580329"/>
      <w:bookmarkStart w:id="10616" w:name="_ETM_Q29_580539"/>
      <w:bookmarkStart w:id="10617" w:name="_ETM_Q29_580959"/>
      <w:bookmarkStart w:id="10618" w:name="_ETM_Q29_576328"/>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r>
        <w:rPr>
          <w:rtl/>
        </w:rPr>
        <w:t xml:space="preserve">מיכל </w:t>
      </w:r>
      <w:bookmarkStart w:id="10619" w:name="_ETM_Q29_581319"/>
      <w:bookmarkEnd w:id="10619"/>
      <w:r>
        <w:rPr>
          <w:rtl/>
        </w:rPr>
        <w:t>רוזין</w:t>
      </w:r>
      <w:r>
        <w:rPr>
          <w:rFonts w:hint="cs"/>
          <w:rtl/>
        </w:rPr>
        <w:t>,</w:t>
      </w:r>
      <w:r>
        <w:rPr>
          <w:rtl/>
        </w:rPr>
        <w:t xml:space="preserve"> </w:t>
      </w:r>
      <w:bookmarkStart w:id="10620" w:name="_ETM_Q29_581679"/>
      <w:bookmarkEnd w:id="10620"/>
      <w:r>
        <w:rPr>
          <w:rtl/>
        </w:rPr>
        <w:t xml:space="preserve">רק </w:t>
      </w:r>
      <w:bookmarkStart w:id="10621" w:name="_ETM_Q29_581889"/>
      <w:bookmarkEnd w:id="10621"/>
      <w:r>
        <w:rPr>
          <w:rtl/>
        </w:rPr>
        <w:t xml:space="preserve">בגלל </w:t>
      </w:r>
      <w:bookmarkStart w:id="10622" w:name="_ETM_Q29_582219"/>
      <w:bookmarkEnd w:id="10622"/>
      <w:r>
        <w:rPr>
          <w:rtl/>
        </w:rPr>
        <w:t xml:space="preserve">שהוא </w:t>
      </w:r>
      <w:bookmarkStart w:id="10623" w:name="_ETM_Q29_582399"/>
      <w:bookmarkEnd w:id="10623"/>
      <w:r>
        <w:rPr>
          <w:rtl/>
        </w:rPr>
        <w:t xml:space="preserve">לא </w:t>
      </w:r>
      <w:bookmarkStart w:id="10624" w:name="_ETM_Q29_582520"/>
      <w:bookmarkEnd w:id="10624"/>
      <w:r>
        <w:rPr>
          <w:rtl/>
        </w:rPr>
        <w:t xml:space="preserve">ערבייה </w:t>
      </w:r>
      <w:bookmarkStart w:id="10625" w:name="_ETM_Q29_583029"/>
      <w:bookmarkEnd w:id="10625"/>
      <w:r>
        <w:rPr>
          <w:rtl/>
        </w:rPr>
        <w:t xml:space="preserve">לא </w:t>
      </w:r>
      <w:bookmarkStart w:id="10626" w:name="_ETM_Q29_583239"/>
      <w:bookmarkEnd w:id="10626"/>
      <w:r>
        <w:rPr>
          <w:rFonts w:hint="cs"/>
          <w:rtl/>
        </w:rPr>
        <w:t>ת</w:t>
      </w:r>
      <w:r>
        <w:rPr>
          <w:rtl/>
        </w:rPr>
        <w:t>סדרי</w:t>
      </w:r>
      <w:r>
        <w:rPr>
          <w:rFonts w:hint="cs"/>
          <w:rtl/>
        </w:rPr>
        <w:t xml:space="preserve"> לה חשמל?</w:t>
      </w:r>
      <w:bookmarkStart w:id="10627" w:name="_ETM_Q29_579028"/>
      <w:bookmarkStart w:id="10628" w:name="_ETM_Q29_585350"/>
      <w:bookmarkEnd w:id="10627"/>
      <w:bookmarkEnd w:id="10628"/>
    </w:p>
    <w:p w:rsidR="00915C53" w:rsidRDefault="00915C53" w:rsidP="00915C53">
      <w:pPr>
        <w:rPr>
          <w:rtl/>
        </w:rPr>
      </w:pPr>
      <w:bookmarkStart w:id="10629" w:name="_ETM_Q29_579565"/>
      <w:bookmarkStart w:id="10630" w:name="_ETM_Q29_579661"/>
      <w:bookmarkEnd w:id="10629"/>
      <w:bookmarkEnd w:id="10630"/>
    </w:p>
    <w:p w:rsidR="00915C53" w:rsidRDefault="00915C53" w:rsidP="00915C53">
      <w:pPr>
        <w:pStyle w:val="af7"/>
        <w:rPr>
          <w:rtl/>
        </w:rPr>
      </w:pPr>
      <w:bookmarkStart w:id="10631" w:name="ET_yor_6032_30"/>
      <w:r w:rsidRPr="0000721C">
        <w:rPr>
          <w:rStyle w:val="TagStyle"/>
          <w:rtl/>
        </w:rPr>
        <w:t xml:space="preserve"> &lt;&lt; יור &gt;&gt;</w:t>
      </w:r>
      <w:r w:rsidRPr="00401277">
        <w:rPr>
          <w:rStyle w:val="TagStyle"/>
          <w:rtl/>
        </w:rPr>
        <w:t xml:space="preserve"> </w:t>
      </w:r>
      <w:r>
        <w:rPr>
          <w:rtl/>
        </w:rPr>
        <w:t>היו"ר מנסור עבאס:</w:t>
      </w:r>
      <w:r w:rsidRPr="00401277">
        <w:rPr>
          <w:rStyle w:val="TagStyle"/>
          <w:rtl/>
        </w:rPr>
        <w:t xml:space="preserve"> </w:t>
      </w:r>
      <w:r w:rsidRPr="0000721C">
        <w:rPr>
          <w:rStyle w:val="TagStyle"/>
          <w:rtl/>
        </w:rPr>
        <w:t>&lt;&lt; יור &gt;&gt;</w:t>
      </w:r>
      <w:r>
        <w:rPr>
          <w:rtl/>
        </w:rPr>
        <w:t xml:space="preserve">  </w:t>
      </w:r>
      <w:bookmarkEnd w:id="10631"/>
    </w:p>
    <w:p w:rsidR="00915C53" w:rsidRDefault="00915C53" w:rsidP="0057198A">
      <w:pPr>
        <w:rPr>
          <w:rtl/>
          <w:lang w:eastAsia="he-IL"/>
        </w:rPr>
      </w:pPr>
    </w:p>
    <w:p w:rsidR="00915C53" w:rsidRDefault="00915C53" w:rsidP="00915C53">
      <w:pPr>
        <w:rPr>
          <w:rtl/>
          <w:lang w:eastAsia="he-IL"/>
        </w:rPr>
      </w:pPr>
      <w:bookmarkStart w:id="10632" w:name="_ETM_Q29_581487"/>
      <w:bookmarkEnd w:id="10632"/>
      <w:r>
        <w:rPr>
          <w:rFonts w:hint="cs"/>
          <w:rtl/>
          <w:lang w:eastAsia="he-IL"/>
        </w:rPr>
        <w:t>כן, תודה.</w:t>
      </w:r>
    </w:p>
    <w:p w:rsidR="00915C53" w:rsidRDefault="00915C53" w:rsidP="00915C53">
      <w:pPr>
        <w:rPr>
          <w:rtl/>
          <w:lang w:eastAsia="he-IL"/>
        </w:rPr>
      </w:pPr>
      <w:bookmarkStart w:id="10633" w:name="_ETM_Q29_584071"/>
      <w:bookmarkStart w:id="10634" w:name="_ETM_Q29_584148"/>
      <w:bookmarkEnd w:id="10633"/>
      <w:bookmarkEnd w:id="10634"/>
    </w:p>
    <w:p w:rsidR="00915C53" w:rsidRDefault="00915C53" w:rsidP="00915C53">
      <w:pPr>
        <w:pStyle w:val="-"/>
        <w:rPr>
          <w:rtl/>
        </w:rPr>
      </w:pPr>
      <w:bookmarkStart w:id="10635" w:name="ET_speakercontinue_5093_31"/>
      <w:r w:rsidRPr="0000721C">
        <w:rPr>
          <w:rStyle w:val="TagStyle"/>
          <w:rtl/>
        </w:rPr>
        <w:t xml:space="preserve"> &lt;&lt; דובר_המשך &gt;&gt;</w:t>
      </w:r>
      <w:r w:rsidRPr="00401277">
        <w:rPr>
          <w:rStyle w:val="TagStyle"/>
          <w:rtl/>
        </w:rPr>
        <w:t xml:space="preserve"> </w:t>
      </w:r>
      <w:r>
        <w:rPr>
          <w:rtl/>
        </w:rPr>
        <w:t>אורית מלכה סטרוק (הציונות הדתית):</w:t>
      </w:r>
      <w:r w:rsidRPr="00401277">
        <w:rPr>
          <w:rStyle w:val="TagStyle"/>
          <w:rtl/>
        </w:rPr>
        <w:t xml:space="preserve"> </w:t>
      </w:r>
      <w:r w:rsidRPr="0000721C">
        <w:rPr>
          <w:rStyle w:val="TagStyle"/>
          <w:rtl/>
        </w:rPr>
        <w:t>&lt;&lt; דובר_המשך &gt;&gt;</w:t>
      </w:r>
      <w:r>
        <w:rPr>
          <w:rtl/>
        </w:rPr>
        <w:t xml:space="preserve">  </w:t>
      </w:r>
      <w:bookmarkEnd w:id="10635"/>
    </w:p>
    <w:p w:rsidR="00915C53" w:rsidRDefault="00915C53" w:rsidP="0057198A">
      <w:pPr>
        <w:rPr>
          <w:rtl/>
          <w:lang w:eastAsia="he-IL"/>
        </w:rPr>
      </w:pPr>
    </w:p>
    <w:p w:rsidR="00915C53" w:rsidRDefault="00915C53" w:rsidP="00915C53">
      <w:pPr>
        <w:rPr>
          <w:rtl/>
          <w:lang w:eastAsia="he-IL"/>
        </w:rPr>
      </w:pPr>
      <w:bookmarkStart w:id="10636" w:name="_ETM_Q29_584813"/>
      <w:bookmarkEnd w:id="10636"/>
      <w:r>
        <w:rPr>
          <w:rFonts w:hint="cs"/>
          <w:rtl/>
          <w:lang w:eastAsia="he-IL"/>
        </w:rPr>
        <w:t>רק בגלל שהיא לא ערבייה?</w:t>
      </w:r>
      <w:bookmarkStart w:id="10637" w:name="_ETM_Q29_582128"/>
      <w:bookmarkEnd w:id="10637"/>
      <w:r>
        <w:rPr>
          <w:rFonts w:hint="cs"/>
          <w:rtl/>
          <w:lang w:eastAsia="he-IL"/>
        </w:rPr>
        <w:t xml:space="preserve"> תתביישו. </w:t>
      </w:r>
      <w:bookmarkStart w:id="10638" w:name="_ETM_Q29_584556"/>
      <w:bookmarkEnd w:id="10638"/>
      <w:r>
        <w:rPr>
          <w:rFonts w:hint="cs"/>
          <w:rtl/>
          <w:lang w:eastAsia="he-IL"/>
        </w:rPr>
        <w:t xml:space="preserve">פשוט תתביישו. </w:t>
      </w:r>
      <w:bookmarkStart w:id="10639" w:name="_ETM_Q29_590803"/>
      <w:bookmarkEnd w:id="10639"/>
      <w:r>
        <w:rPr>
          <w:rFonts w:hint="cs"/>
          <w:rtl/>
          <w:lang w:eastAsia="he-IL"/>
        </w:rPr>
        <w:t>ממש תתביישו.</w:t>
      </w:r>
    </w:p>
    <w:p w:rsidR="00915C53" w:rsidRDefault="00915C53" w:rsidP="00915C53">
      <w:pPr>
        <w:rPr>
          <w:rtl/>
          <w:lang w:eastAsia="he-IL"/>
        </w:rPr>
      </w:pPr>
      <w:bookmarkStart w:id="10640" w:name="_ETM_Q29_593330"/>
      <w:bookmarkStart w:id="10641" w:name="_ETM_Q29_593427"/>
      <w:bookmarkStart w:id="10642" w:name="_ETM_Q29_588749"/>
      <w:bookmarkStart w:id="10643" w:name="_ETM_Q29_587994"/>
      <w:bookmarkEnd w:id="10640"/>
      <w:bookmarkEnd w:id="10641"/>
      <w:bookmarkEnd w:id="10642"/>
      <w:bookmarkEnd w:id="10643"/>
    </w:p>
    <w:p w:rsidR="00915C53" w:rsidRDefault="00915C53" w:rsidP="00915C53">
      <w:pPr>
        <w:pStyle w:val="af6"/>
        <w:rPr>
          <w:rtl/>
        </w:rPr>
      </w:pPr>
      <w:bookmarkStart w:id="10644" w:name="ET_interruption_קר_אה_32"/>
      <w:r w:rsidRPr="0000721C">
        <w:rPr>
          <w:rStyle w:val="TagStyle"/>
          <w:rtl/>
        </w:rPr>
        <w:t xml:space="preserve"> &lt;&lt; קריאה &gt;&gt;</w:t>
      </w:r>
      <w:r w:rsidRPr="00B45D17">
        <w:rPr>
          <w:rStyle w:val="TagStyle"/>
          <w:rtl/>
        </w:rPr>
        <w:t xml:space="preserve"> </w:t>
      </w:r>
      <w:r>
        <w:rPr>
          <w:rtl/>
        </w:rPr>
        <w:t>קריאה:</w:t>
      </w:r>
      <w:r w:rsidRPr="00B45D17">
        <w:rPr>
          <w:rStyle w:val="TagStyle"/>
          <w:rtl/>
        </w:rPr>
        <w:t xml:space="preserve"> </w:t>
      </w:r>
      <w:r w:rsidRPr="0000721C">
        <w:rPr>
          <w:rStyle w:val="TagStyle"/>
          <w:rtl/>
        </w:rPr>
        <w:t>&lt;&lt; קריאה &gt;&gt;</w:t>
      </w:r>
      <w:r>
        <w:rPr>
          <w:rtl/>
        </w:rPr>
        <w:t xml:space="preserve">  </w:t>
      </w:r>
      <w:bookmarkEnd w:id="10644"/>
    </w:p>
    <w:p w:rsidR="00915C53" w:rsidRDefault="00915C53" w:rsidP="0057198A">
      <w:pPr>
        <w:rPr>
          <w:rtl/>
          <w:lang w:eastAsia="he-IL"/>
        </w:rPr>
      </w:pPr>
    </w:p>
    <w:p w:rsidR="00915C53" w:rsidRDefault="0057198A" w:rsidP="00915C53">
      <w:pPr>
        <w:rPr>
          <w:rtl/>
          <w:lang w:eastAsia="he-IL"/>
        </w:rPr>
      </w:pPr>
      <w:bookmarkStart w:id="10645" w:name="_ETM_Q29_593683"/>
      <w:bookmarkEnd w:id="10645"/>
      <w:r>
        <w:rPr>
          <w:rFonts w:hint="cs"/>
          <w:rtl/>
          <w:lang w:eastAsia="he-IL"/>
        </w:rPr>
        <w:t>– – –</w:t>
      </w:r>
      <w:bookmarkStart w:id="10646" w:name="_ETM_Q29_594910"/>
      <w:bookmarkEnd w:id="10646"/>
    </w:p>
    <w:p w:rsidR="00915C53" w:rsidRDefault="00915C53" w:rsidP="00915C53">
      <w:pPr>
        <w:rPr>
          <w:rtl/>
          <w:lang w:eastAsia="he-IL"/>
        </w:rPr>
      </w:pPr>
      <w:bookmarkStart w:id="10647" w:name="_ETM_Q29_595007"/>
      <w:bookmarkEnd w:id="10647"/>
    </w:p>
    <w:p w:rsidR="00915C53" w:rsidRDefault="00915C53" w:rsidP="00915C53">
      <w:pPr>
        <w:pStyle w:val="af7"/>
        <w:rPr>
          <w:rtl/>
        </w:rPr>
      </w:pPr>
      <w:r w:rsidRPr="0000721C">
        <w:rPr>
          <w:rStyle w:val="TagStyle"/>
          <w:rtl/>
        </w:rPr>
        <w:t xml:space="preserve"> &lt;&lt; יור &gt;&gt;</w:t>
      </w:r>
      <w:r w:rsidRPr="00B45D17">
        <w:rPr>
          <w:rStyle w:val="TagStyle"/>
          <w:rtl/>
        </w:rPr>
        <w:t xml:space="preserve"> </w:t>
      </w:r>
      <w:r>
        <w:rPr>
          <w:rtl/>
        </w:rPr>
        <w:t>היו"ר מנסור עבאס:</w:t>
      </w:r>
      <w:r w:rsidRPr="00B45D17">
        <w:rPr>
          <w:rStyle w:val="TagStyle"/>
          <w:rtl/>
        </w:rPr>
        <w:t xml:space="preserve"> </w:t>
      </w:r>
      <w:r w:rsidRPr="0000721C">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rPr>
      </w:pPr>
      <w:bookmarkStart w:id="10648" w:name="_ETM_Q29_595715"/>
      <w:bookmarkStart w:id="10649" w:name="_ETM_Q29_588447"/>
      <w:bookmarkStart w:id="10650" w:name="_ETM_Q29_588540"/>
      <w:bookmarkStart w:id="10651" w:name="_ETM_Q29_579722"/>
      <w:bookmarkStart w:id="10652" w:name="_ETM_Q29_579804"/>
      <w:bookmarkStart w:id="10653" w:name="_ETM_Q29_587549"/>
      <w:bookmarkStart w:id="10654" w:name="_ETM_Q29_587790"/>
      <w:bookmarkStart w:id="10655" w:name="_ETM_Q29_604999"/>
      <w:bookmarkStart w:id="10656" w:name="_ETM_Q29_603671"/>
      <w:bookmarkEnd w:id="10648"/>
      <w:bookmarkEnd w:id="10649"/>
      <w:bookmarkEnd w:id="10650"/>
      <w:bookmarkEnd w:id="10651"/>
      <w:bookmarkEnd w:id="10652"/>
      <w:bookmarkEnd w:id="10653"/>
      <w:bookmarkEnd w:id="10654"/>
      <w:bookmarkEnd w:id="10655"/>
      <w:bookmarkEnd w:id="10656"/>
      <w:r>
        <w:rPr>
          <w:rtl/>
        </w:rPr>
        <w:t>תודה</w:t>
      </w:r>
      <w:r>
        <w:rPr>
          <w:rFonts w:hint="cs"/>
          <w:rtl/>
        </w:rPr>
        <w:t>,</w:t>
      </w:r>
      <w:r>
        <w:rPr>
          <w:rtl/>
        </w:rPr>
        <w:t xml:space="preserve"> </w:t>
      </w:r>
      <w:bookmarkStart w:id="10657" w:name="_ETM_Q29_605299"/>
      <w:bookmarkEnd w:id="10657"/>
      <w:r>
        <w:rPr>
          <w:rtl/>
        </w:rPr>
        <w:t xml:space="preserve">חברת </w:t>
      </w:r>
      <w:bookmarkStart w:id="10658" w:name="_ETM_Q29_605659"/>
      <w:bookmarkEnd w:id="10658"/>
      <w:r>
        <w:rPr>
          <w:rtl/>
        </w:rPr>
        <w:t>הכנסת</w:t>
      </w:r>
      <w:r>
        <w:rPr>
          <w:rFonts w:hint="cs"/>
          <w:rtl/>
        </w:rPr>
        <w:t>.</w:t>
      </w:r>
      <w:r>
        <w:rPr>
          <w:rtl/>
        </w:rPr>
        <w:t xml:space="preserve"> </w:t>
      </w:r>
      <w:bookmarkStart w:id="10659" w:name="_ETM_Q29_606700"/>
      <w:bookmarkEnd w:id="10659"/>
      <w:r>
        <w:rPr>
          <w:rtl/>
        </w:rPr>
        <w:t xml:space="preserve">יעלה </w:t>
      </w:r>
      <w:bookmarkStart w:id="10660" w:name="_ETM_Q29_607060"/>
      <w:bookmarkEnd w:id="10660"/>
      <w:r>
        <w:rPr>
          <w:rtl/>
        </w:rPr>
        <w:t xml:space="preserve">וישיב </w:t>
      </w:r>
      <w:bookmarkStart w:id="10661" w:name="_ETM_Q29_609060"/>
      <w:bookmarkEnd w:id="10661"/>
      <w:r>
        <w:rPr>
          <w:rtl/>
        </w:rPr>
        <w:t>ר</w:t>
      </w:r>
      <w:r>
        <w:rPr>
          <w:rFonts w:hint="cs"/>
          <w:rtl/>
        </w:rPr>
        <w:t>אש הממשלה</w:t>
      </w:r>
      <w:bookmarkStart w:id="10662" w:name="_ETM_Q29_606263"/>
      <w:bookmarkEnd w:id="10662"/>
      <w:r>
        <w:rPr>
          <w:rtl/>
        </w:rPr>
        <w:t xml:space="preserve"> </w:t>
      </w:r>
      <w:bookmarkStart w:id="10663" w:name="_ETM_Q29_609720"/>
      <w:bookmarkEnd w:id="10663"/>
      <w:r>
        <w:rPr>
          <w:rtl/>
        </w:rPr>
        <w:t>החל</w:t>
      </w:r>
      <w:r>
        <w:rPr>
          <w:rFonts w:hint="cs"/>
          <w:rtl/>
        </w:rPr>
        <w:t>ו</w:t>
      </w:r>
      <w:r>
        <w:rPr>
          <w:rtl/>
        </w:rPr>
        <w:t>פי</w:t>
      </w:r>
      <w:r>
        <w:rPr>
          <w:rFonts w:hint="cs"/>
          <w:rtl/>
        </w:rPr>
        <w:t>,</w:t>
      </w:r>
      <w:r>
        <w:rPr>
          <w:rtl/>
        </w:rPr>
        <w:t xml:space="preserve"> </w:t>
      </w:r>
      <w:bookmarkStart w:id="10664" w:name="_ETM_Q29_610230"/>
      <w:bookmarkEnd w:id="10664"/>
      <w:r>
        <w:rPr>
          <w:rtl/>
        </w:rPr>
        <w:t xml:space="preserve">שר </w:t>
      </w:r>
      <w:bookmarkStart w:id="10665" w:name="_ETM_Q29_610500"/>
      <w:bookmarkEnd w:id="10665"/>
      <w:r>
        <w:rPr>
          <w:rtl/>
        </w:rPr>
        <w:t>החוץ</w:t>
      </w:r>
      <w:r>
        <w:rPr>
          <w:rFonts w:hint="cs"/>
          <w:rtl/>
        </w:rPr>
        <w:t>,</w:t>
      </w:r>
      <w:r>
        <w:rPr>
          <w:rtl/>
        </w:rPr>
        <w:t xml:space="preserve"> </w:t>
      </w:r>
      <w:bookmarkStart w:id="10666" w:name="_ETM_Q29_611410"/>
      <w:bookmarkEnd w:id="10666"/>
      <w:r>
        <w:rPr>
          <w:rtl/>
        </w:rPr>
        <w:t xml:space="preserve">יאיר </w:t>
      </w:r>
      <w:bookmarkStart w:id="10667" w:name="_ETM_Q29_611710"/>
      <w:bookmarkEnd w:id="10667"/>
      <w:r>
        <w:rPr>
          <w:rtl/>
        </w:rPr>
        <w:t>לפיד</w:t>
      </w:r>
      <w:r>
        <w:rPr>
          <w:rFonts w:hint="cs"/>
          <w:rtl/>
        </w:rPr>
        <w:t>,</w:t>
      </w:r>
      <w:r>
        <w:rPr>
          <w:rtl/>
        </w:rPr>
        <w:t xml:space="preserve"> </w:t>
      </w:r>
      <w:bookmarkStart w:id="10668" w:name="_ETM_Q29_612040"/>
      <w:bookmarkEnd w:id="10668"/>
      <w:r>
        <w:rPr>
          <w:rtl/>
        </w:rPr>
        <w:t>בבקשה</w:t>
      </w:r>
      <w:r>
        <w:rPr>
          <w:rFonts w:hint="cs"/>
          <w:rtl/>
        </w:rPr>
        <w:t>.</w:t>
      </w:r>
      <w:bookmarkStart w:id="10669" w:name="_ETM_Q29_614932"/>
      <w:bookmarkStart w:id="10670" w:name="_ETM_Q29_615002"/>
      <w:bookmarkStart w:id="10671" w:name="_ETM_Q29_615108"/>
      <w:bookmarkStart w:id="10672" w:name="_ETM_Q29_615219"/>
      <w:bookmarkStart w:id="10673" w:name="_ETM_Q29_618210"/>
      <w:bookmarkEnd w:id="10669"/>
      <w:bookmarkEnd w:id="10670"/>
      <w:bookmarkEnd w:id="10671"/>
      <w:bookmarkEnd w:id="10672"/>
      <w:bookmarkEnd w:id="10673"/>
      <w:r>
        <w:rPr>
          <w:rtl/>
        </w:rPr>
        <w:t xml:space="preserve"> </w:t>
      </w:r>
      <w:bookmarkStart w:id="10674" w:name="_ETM_Q29_619299"/>
      <w:bookmarkEnd w:id="10674"/>
      <w:r>
        <w:rPr>
          <w:rtl/>
        </w:rPr>
        <w:t xml:space="preserve">עד </w:t>
      </w:r>
      <w:bookmarkStart w:id="10675" w:name="_ETM_Q29_619659"/>
      <w:bookmarkEnd w:id="10675"/>
      <w:r>
        <w:rPr>
          <w:rFonts w:hint="cs"/>
          <w:rtl/>
        </w:rPr>
        <w:t>עשר</w:t>
      </w:r>
      <w:r>
        <w:rPr>
          <w:rtl/>
        </w:rPr>
        <w:t xml:space="preserve"> </w:t>
      </w:r>
      <w:bookmarkStart w:id="10676" w:name="_ETM_Q29_620079"/>
      <w:bookmarkEnd w:id="10676"/>
      <w:r>
        <w:rPr>
          <w:rtl/>
        </w:rPr>
        <w:t>דקות</w:t>
      </w:r>
      <w:r>
        <w:rPr>
          <w:rFonts w:hint="cs"/>
          <w:rtl/>
        </w:rPr>
        <w:t>.</w:t>
      </w:r>
      <w:bookmarkStart w:id="10677" w:name="_ETM_Q29_622190"/>
      <w:bookmarkEnd w:id="10677"/>
    </w:p>
    <w:p w:rsidR="00915C53" w:rsidRDefault="00915C53" w:rsidP="00915C53">
      <w:pPr>
        <w:rPr>
          <w:rtl/>
        </w:rPr>
      </w:pPr>
    </w:p>
    <w:p w:rsidR="00915C53" w:rsidRDefault="00915C53" w:rsidP="00915C53">
      <w:pPr>
        <w:pStyle w:val="a4"/>
        <w:rPr>
          <w:rtl/>
        </w:rPr>
      </w:pPr>
      <w:bookmarkStart w:id="10678" w:name="ET_speaker_6206_34"/>
      <w:r w:rsidRPr="0000721C">
        <w:rPr>
          <w:rStyle w:val="TagStyle"/>
          <w:rtl/>
        </w:rPr>
        <w:t xml:space="preserve"> &lt;&lt; דובר &gt;&gt;</w:t>
      </w:r>
      <w:r w:rsidRPr="00B45D17">
        <w:rPr>
          <w:rStyle w:val="TagStyle"/>
          <w:rtl/>
        </w:rPr>
        <w:t xml:space="preserve"> </w:t>
      </w:r>
      <w:bookmarkStart w:id="10679" w:name="_Toc87473417"/>
      <w:bookmarkStart w:id="10680" w:name="_Toc87526577"/>
      <w:bookmarkStart w:id="10681" w:name="_Toc87527411"/>
      <w:bookmarkStart w:id="10682" w:name="_Toc87527566"/>
      <w:bookmarkStart w:id="10683" w:name="_Toc103761407"/>
      <w:r>
        <w:rPr>
          <w:rtl/>
        </w:rPr>
        <w:t>שר החוץ יאיר לפיד:</w:t>
      </w:r>
      <w:bookmarkEnd w:id="10679"/>
      <w:bookmarkEnd w:id="10680"/>
      <w:bookmarkEnd w:id="10681"/>
      <w:bookmarkEnd w:id="10682"/>
      <w:bookmarkEnd w:id="10683"/>
      <w:r w:rsidRPr="00B45D17">
        <w:rPr>
          <w:rStyle w:val="TagStyle"/>
          <w:rtl/>
        </w:rPr>
        <w:t xml:space="preserve"> </w:t>
      </w:r>
      <w:r w:rsidRPr="0000721C">
        <w:rPr>
          <w:rStyle w:val="TagStyle"/>
          <w:rtl/>
        </w:rPr>
        <w:t>&lt;&lt; דובר &gt;&gt;</w:t>
      </w:r>
      <w:r>
        <w:rPr>
          <w:rtl/>
        </w:rPr>
        <w:t xml:space="preserve">  </w:t>
      </w:r>
      <w:bookmarkEnd w:id="10678"/>
    </w:p>
    <w:p w:rsidR="00915C53" w:rsidRDefault="00915C53" w:rsidP="0057198A">
      <w:pPr>
        <w:rPr>
          <w:rtl/>
          <w:lang w:eastAsia="he-IL"/>
        </w:rPr>
      </w:pPr>
    </w:p>
    <w:p w:rsidR="00915C53" w:rsidRDefault="00915C53" w:rsidP="00915C53">
      <w:pPr>
        <w:rPr>
          <w:rtl/>
          <w:lang w:eastAsia="he-IL"/>
        </w:rPr>
      </w:pPr>
      <w:bookmarkStart w:id="10684" w:name="_ETM_Q29_616602"/>
      <w:bookmarkStart w:id="10685" w:name="_ETM_Q29_613330"/>
      <w:bookmarkStart w:id="10686" w:name="_ETM_Q29_611919"/>
      <w:bookmarkEnd w:id="10684"/>
      <w:bookmarkEnd w:id="10685"/>
      <w:bookmarkEnd w:id="10686"/>
      <w:r>
        <w:rPr>
          <w:rFonts w:hint="cs"/>
          <w:rtl/>
          <w:lang w:eastAsia="he-IL"/>
        </w:rPr>
        <w:lastRenderedPageBreak/>
        <w:t>לא נצטרך אפילו דקה.</w:t>
      </w:r>
      <w:bookmarkStart w:id="10687" w:name="_ETM_Q29_622937"/>
      <w:bookmarkStart w:id="10688" w:name="_ETM_Q29_623020"/>
      <w:bookmarkStart w:id="10689" w:name="_ETM_Q29_623117"/>
      <w:bookmarkStart w:id="10690" w:name="_ETM_Q29_623184"/>
      <w:bookmarkStart w:id="10691" w:name="_ETM_Q29_624120"/>
      <w:bookmarkEnd w:id="10687"/>
      <w:bookmarkEnd w:id="10688"/>
      <w:bookmarkEnd w:id="10689"/>
      <w:bookmarkEnd w:id="10690"/>
      <w:bookmarkEnd w:id="10691"/>
      <w:r>
        <w:rPr>
          <w:rFonts w:hint="cs"/>
          <w:rtl/>
          <w:lang w:eastAsia="he-IL"/>
        </w:rPr>
        <w:t xml:space="preserve"> </w:t>
      </w:r>
      <w:r>
        <w:rPr>
          <w:rtl/>
        </w:rPr>
        <w:t xml:space="preserve">אדוני </w:t>
      </w:r>
      <w:bookmarkStart w:id="10692" w:name="_ETM_Q29_624390"/>
      <w:bookmarkEnd w:id="10692"/>
      <w:r>
        <w:rPr>
          <w:rtl/>
        </w:rPr>
        <w:t>היושב-ראש</w:t>
      </w:r>
      <w:r>
        <w:rPr>
          <w:rFonts w:hint="cs"/>
          <w:rtl/>
        </w:rPr>
        <w:t>,</w:t>
      </w:r>
      <w:bookmarkStart w:id="10693" w:name="_ETM_Q29_621347"/>
      <w:bookmarkEnd w:id="10693"/>
      <w:r>
        <w:rPr>
          <w:rtl/>
        </w:rPr>
        <w:t xml:space="preserve"> </w:t>
      </w:r>
      <w:bookmarkStart w:id="10694" w:name="_ETM_Q29_624840"/>
      <w:bookmarkEnd w:id="10694"/>
      <w:r>
        <w:rPr>
          <w:rtl/>
        </w:rPr>
        <w:t xml:space="preserve">כנסת </w:t>
      </w:r>
      <w:bookmarkStart w:id="10695" w:name="_ETM_Q29_625109"/>
      <w:bookmarkEnd w:id="10695"/>
      <w:r>
        <w:rPr>
          <w:rtl/>
        </w:rPr>
        <w:t>נכבדה</w:t>
      </w:r>
      <w:r>
        <w:rPr>
          <w:rFonts w:hint="cs"/>
          <w:rtl/>
        </w:rPr>
        <w:t>,</w:t>
      </w:r>
      <w:r>
        <w:rPr>
          <w:rtl/>
        </w:rPr>
        <w:t xml:space="preserve"> </w:t>
      </w:r>
      <w:bookmarkStart w:id="10696" w:name="_ETM_Q29_625709"/>
      <w:bookmarkEnd w:id="10696"/>
      <w:r>
        <w:rPr>
          <w:rtl/>
        </w:rPr>
        <w:t xml:space="preserve">נושא </w:t>
      </w:r>
      <w:bookmarkStart w:id="10697" w:name="_ETM_Q29_626099"/>
      <w:bookmarkEnd w:id="10697"/>
      <w:r>
        <w:rPr>
          <w:rtl/>
        </w:rPr>
        <w:t xml:space="preserve">ההתיישבות </w:t>
      </w:r>
      <w:bookmarkStart w:id="10698" w:name="_ETM_Q29_626579"/>
      <w:bookmarkEnd w:id="10698"/>
      <w:r>
        <w:rPr>
          <w:rtl/>
        </w:rPr>
        <w:t xml:space="preserve">הוא </w:t>
      </w:r>
      <w:bookmarkStart w:id="10699" w:name="_ETM_Q29_626670"/>
      <w:bookmarkEnd w:id="10699"/>
      <w:r>
        <w:rPr>
          <w:rtl/>
        </w:rPr>
        <w:t xml:space="preserve">כמובן </w:t>
      </w:r>
      <w:bookmarkStart w:id="10700" w:name="_ETM_Q29_627209"/>
      <w:bookmarkEnd w:id="10700"/>
      <w:r>
        <w:rPr>
          <w:rtl/>
        </w:rPr>
        <w:t xml:space="preserve">נושא </w:t>
      </w:r>
      <w:bookmarkStart w:id="10701" w:name="_ETM_Q29_627569"/>
      <w:bookmarkEnd w:id="10701"/>
      <w:r>
        <w:rPr>
          <w:rtl/>
        </w:rPr>
        <w:t>מורכב</w:t>
      </w:r>
      <w:r>
        <w:rPr>
          <w:rFonts w:hint="cs"/>
          <w:rtl/>
        </w:rPr>
        <w:t>,</w:t>
      </w:r>
      <w:r>
        <w:rPr>
          <w:rtl/>
        </w:rPr>
        <w:t xml:space="preserve"> </w:t>
      </w:r>
      <w:bookmarkStart w:id="10702" w:name="_ETM_Q29_628139"/>
      <w:bookmarkEnd w:id="10702"/>
      <w:r>
        <w:rPr>
          <w:rtl/>
        </w:rPr>
        <w:t>חשוב</w:t>
      </w:r>
      <w:r>
        <w:rPr>
          <w:rFonts w:hint="cs"/>
          <w:rtl/>
        </w:rPr>
        <w:t>,</w:t>
      </w:r>
      <w:r>
        <w:rPr>
          <w:rtl/>
        </w:rPr>
        <w:t xml:space="preserve"> </w:t>
      </w:r>
      <w:bookmarkStart w:id="10703" w:name="_ETM_Q29_628680"/>
      <w:bookmarkEnd w:id="10703"/>
      <w:r>
        <w:rPr>
          <w:rtl/>
        </w:rPr>
        <w:t>לאומי</w:t>
      </w:r>
      <w:r>
        <w:rPr>
          <w:rFonts w:hint="cs"/>
          <w:rtl/>
        </w:rPr>
        <w:t>,</w:t>
      </w:r>
      <w:bookmarkStart w:id="10704" w:name="_ETM_Q29_627521"/>
      <w:bookmarkEnd w:id="10704"/>
      <w:r>
        <w:rPr>
          <w:rtl/>
        </w:rPr>
        <w:t xml:space="preserve"> </w:t>
      </w:r>
      <w:bookmarkStart w:id="10705" w:name="_ETM_Q29_630000"/>
      <w:bookmarkEnd w:id="10705"/>
      <w:r>
        <w:rPr>
          <w:rtl/>
        </w:rPr>
        <w:t xml:space="preserve">ציוני </w:t>
      </w:r>
      <w:bookmarkStart w:id="10706" w:name="_ETM_Q29_630780"/>
      <w:bookmarkEnd w:id="10706"/>
      <w:r>
        <w:rPr>
          <w:rtl/>
        </w:rPr>
        <w:t xml:space="preserve">מן </w:t>
      </w:r>
      <w:bookmarkStart w:id="10707" w:name="_ETM_Q29_630990"/>
      <w:bookmarkEnd w:id="10707"/>
      <w:r>
        <w:rPr>
          <w:rtl/>
        </w:rPr>
        <w:t xml:space="preserve">המעלה </w:t>
      </w:r>
      <w:bookmarkStart w:id="10708" w:name="_ETM_Q29_631380"/>
      <w:bookmarkEnd w:id="10708"/>
      <w:r>
        <w:rPr>
          <w:rtl/>
        </w:rPr>
        <w:t>הראשונה</w:t>
      </w:r>
      <w:r>
        <w:rPr>
          <w:rFonts w:hint="cs"/>
          <w:rtl/>
        </w:rPr>
        <w:t>. ו</w:t>
      </w:r>
      <w:bookmarkStart w:id="10709" w:name="_ETM_Q29_632600"/>
      <w:bookmarkEnd w:id="10709"/>
      <w:r>
        <w:rPr>
          <w:rtl/>
        </w:rPr>
        <w:t>לפיכך</w:t>
      </w:r>
      <w:r>
        <w:rPr>
          <w:rFonts w:hint="cs"/>
          <w:rtl/>
        </w:rPr>
        <w:t>,</w:t>
      </w:r>
      <w:r>
        <w:rPr>
          <w:rtl/>
        </w:rPr>
        <w:t xml:space="preserve"> </w:t>
      </w:r>
      <w:bookmarkStart w:id="10710" w:name="_ETM_Q29_633200"/>
      <w:bookmarkEnd w:id="10710"/>
      <w:r>
        <w:rPr>
          <w:rtl/>
        </w:rPr>
        <w:t xml:space="preserve">אין </w:t>
      </w:r>
      <w:bookmarkStart w:id="10711" w:name="_ETM_Q29_633350"/>
      <w:bookmarkStart w:id="10712" w:name="_ETM_Q29_629421"/>
      <w:bookmarkEnd w:id="10711"/>
      <w:bookmarkEnd w:id="10712"/>
      <w:r>
        <w:rPr>
          <w:rtl/>
        </w:rPr>
        <w:t xml:space="preserve">מקום </w:t>
      </w:r>
      <w:bookmarkStart w:id="10713" w:name="_ETM_Q29_633710"/>
      <w:bookmarkEnd w:id="10713"/>
      <w:r>
        <w:rPr>
          <w:rtl/>
        </w:rPr>
        <w:t xml:space="preserve">לעסוק </w:t>
      </w:r>
      <w:bookmarkStart w:id="10714" w:name="_ETM_Q29_634160"/>
      <w:bookmarkEnd w:id="10714"/>
      <w:r>
        <w:rPr>
          <w:rtl/>
        </w:rPr>
        <w:t xml:space="preserve">בו </w:t>
      </w:r>
      <w:bookmarkStart w:id="10715" w:name="_ETM_Q29_634370"/>
      <w:bookmarkEnd w:id="10715"/>
      <w:r>
        <w:rPr>
          <w:rtl/>
        </w:rPr>
        <w:t xml:space="preserve">בהצעת </w:t>
      </w:r>
      <w:bookmarkStart w:id="10716" w:name="_ETM_Q29_634820"/>
      <w:bookmarkEnd w:id="10716"/>
      <w:r>
        <w:rPr>
          <w:rtl/>
        </w:rPr>
        <w:t xml:space="preserve">חוק </w:t>
      </w:r>
      <w:bookmarkStart w:id="10717" w:name="_ETM_Q29_635060"/>
      <w:bookmarkEnd w:id="10717"/>
      <w:r>
        <w:rPr>
          <w:rtl/>
        </w:rPr>
        <w:t>פרטית</w:t>
      </w:r>
      <w:r>
        <w:rPr>
          <w:rFonts w:hint="cs"/>
          <w:rtl/>
        </w:rPr>
        <w:t>.</w:t>
      </w:r>
      <w:r>
        <w:rPr>
          <w:rtl/>
        </w:rPr>
        <w:t xml:space="preserve"> </w:t>
      </w:r>
      <w:bookmarkStart w:id="10718" w:name="_ETM_Q29_635600"/>
      <w:bookmarkEnd w:id="10718"/>
      <w:r>
        <w:rPr>
          <w:rtl/>
        </w:rPr>
        <w:t xml:space="preserve">הוא </w:t>
      </w:r>
      <w:bookmarkStart w:id="10719" w:name="_ETM_Q29_635690"/>
      <w:bookmarkEnd w:id="10719"/>
      <w:r>
        <w:rPr>
          <w:rtl/>
        </w:rPr>
        <w:t>ע</w:t>
      </w:r>
      <w:r>
        <w:rPr>
          <w:rFonts w:hint="cs"/>
          <w:rtl/>
        </w:rPr>
        <w:t>ניי</w:t>
      </w:r>
      <w:bookmarkStart w:id="10720" w:name="_ETM_Q29_632619"/>
      <w:bookmarkEnd w:id="10720"/>
      <w:r>
        <w:rPr>
          <w:rtl/>
        </w:rPr>
        <w:t xml:space="preserve">ן </w:t>
      </w:r>
      <w:bookmarkStart w:id="10721" w:name="_ETM_Q29_635930"/>
      <w:bookmarkEnd w:id="10721"/>
      <w:r>
        <w:rPr>
          <w:rtl/>
        </w:rPr>
        <w:t>לממשלה</w:t>
      </w:r>
      <w:r>
        <w:rPr>
          <w:rFonts w:hint="cs"/>
          <w:rtl/>
        </w:rPr>
        <w:t xml:space="preserve"> </w:t>
      </w:r>
      <w:r>
        <w:rPr>
          <w:rtl/>
        </w:rPr>
        <w:t xml:space="preserve">– </w:t>
      </w:r>
      <w:bookmarkStart w:id="10722" w:name="_ETM_Q29_636590"/>
      <w:bookmarkEnd w:id="10722"/>
      <w:r>
        <w:rPr>
          <w:rtl/>
        </w:rPr>
        <w:t>להתכנס</w:t>
      </w:r>
      <w:r>
        <w:rPr>
          <w:rFonts w:hint="cs"/>
          <w:rtl/>
        </w:rPr>
        <w:t>,</w:t>
      </w:r>
      <w:r>
        <w:rPr>
          <w:rtl/>
        </w:rPr>
        <w:t xml:space="preserve"> </w:t>
      </w:r>
      <w:bookmarkStart w:id="10723" w:name="_ETM_Q29_637220"/>
      <w:bookmarkEnd w:id="10723"/>
      <w:r>
        <w:rPr>
          <w:rtl/>
        </w:rPr>
        <w:t xml:space="preserve">לחשוב ולעשות </w:t>
      </w:r>
      <w:bookmarkStart w:id="10724" w:name="_ETM_Q29_638000"/>
      <w:bookmarkEnd w:id="10724"/>
      <w:r>
        <w:rPr>
          <w:rtl/>
        </w:rPr>
        <w:t>החלטות</w:t>
      </w:r>
      <w:r>
        <w:rPr>
          <w:rFonts w:hint="cs"/>
          <w:rtl/>
        </w:rPr>
        <w:t>.</w:t>
      </w:r>
      <w:r>
        <w:rPr>
          <w:rtl/>
        </w:rPr>
        <w:t xml:space="preserve"> </w:t>
      </w:r>
      <w:bookmarkStart w:id="10725" w:name="_ETM_Q29_638540"/>
      <w:bookmarkEnd w:id="10725"/>
      <w:r>
        <w:rPr>
          <w:rtl/>
        </w:rPr>
        <w:t xml:space="preserve">תודה </w:t>
      </w:r>
      <w:bookmarkStart w:id="10726" w:name="_ETM_Q29_638840"/>
      <w:bookmarkEnd w:id="10726"/>
      <w:r>
        <w:rPr>
          <w:rtl/>
        </w:rPr>
        <w:t>רבה</w:t>
      </w:r>
      <w:r>
        <w:rPr>
          <w:rFonts w:hint="cs"/>
          <w:rtl/>
        </w:rPr>
        <w:t>.</w:t>
      </w:r>
      <w:bookmarkStart w:id="10727" w:name="_ETM_Q29_639900"/>
      <w:bookmarkEnd w:id="10727"/>
    </w:p>
    <w:p w:rsidR="00915C53" w:rsidRDefault="00915C53" w:rsidP="00915C53">
      <w:pPr>
        <w:rPr>
          <w:rtl/>
        </w:rPr>
      </w:pPr>
    </w:p>
    <w:p w:rsidR="00915C53" w:rsidRDefault="00915C53" w:rsidP="00915C53">
      <w:pPr>
        <w:pStyle w:val="af7"/>
        <w:rPr>
          <w:rtl/>
        </w:rPr>
      </w:pPr>
      <w:r w:rsidRPr="0000721C">
        <w:rPr>
          <w:rStyle w:val="TagStyle"/>
          <w:rtl/>
        </w:rPr>
        <w:t xml:space="preserve"> &lt;&lt; יור &gt;&gt;</w:t>
      </w:r>
      <w:r w:rsidRPr="00D246E9">
        <w:rPr>
          <w:rStyle w:val="TagStyle"/>
          <w:rtl/>
        </w:rPr>
        <w:t xml:space="preserve"> </w:t>
      </w:r>
      <w:r>
        <w:rPr>
          <w:rtl/>
        </w:rPr>
        <w:t>היו"ר מנסור עבאס:</w:t>
      </w:r>
      <w:r w:rsidRPr="00D246E9">
        <w:rPr>
          <w:rStyle w:val="TagStyle"/>
          <w:rtl/>
        </w:rPr>
        <w:t xml:space="preserve"> </w:t>
      </w:r>
      <w:r w:rsidRPr="0000721C">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rPr>
      </w:pPr>
      <w:bookmarkStart w:id="10728" w:name="_ETM_Q29_636752"/>
      <w:bookmarkEnd w:id="10728"/>
      <w:r>
        <w:rPr>
          <w:rFonts w:hint="cs"/>
          <w:rtl/>
        </w:rPr>
        <w:t>תודה</w:t>
      </w:r>
      <w:bookmarkStart w:id="10729" w:name="_ETM_Q29_642170"/>
      <w:bookmarkStart w:id="10730" w:name="_ETM_Q29_647939"/>
      <w:bookmarkStart w:id="10731" w:name="_ETM_Q29_649510"/>
      <w:bookmarkStart w:id="10732" w:name="_ETM_Q29_650079"/>
      <w:bookmarkStart w:id="10733" w:name="_ETM_Q29_652770"/>
      <w:bookmarkStart w:id="10734" w:name="_ETM_Q29_665420"/>
      <w:bookmarkStart w:id="10735" w:name="_ETM_Q29_673709"/>
      <w:bookmarkStart w:id="10736" w:name="_ETM_Q29_673980"/>
      <w:bookmarkStart w:id="10737" w:name="_ETM_Q29_677530"/>
      <w:bookmarkStart w:id="10738" w:name="_ETM_Q29_636643"/>
      <w:bookmarkStart w:id="10739" w:name="_ETM_Q29_677980"/>
      <w:bookmarkEnd w:id="10729"/>
      <w:bookmarkEnd w:id="10730"/>
      <w:bookmarkEnd w:id="10731"/>
      <w:bookmarkEnd w:id="10732"/>
      <w:bookmarkEnd w:id="10733"/>
      <w:bookmarkEnd w:id="10734"/>
      <w:bookmarkEnd w:id="10735"/>
      <w:bookmarkEnd w:id="10736"/>
      <w:bookmarkEnd w:id="10737"/>
      <w:bookmarkEnd w:id="10738"/>
      <w:bookmarkEnd w:id="10739"/>
      <w:r>
        <w:rPr>
          <w:rFonts w:hint="cs"/>
          <w:rtl/>
        </w:rPr>
        <w:t>, כבוד</w:t>
      </w:r>
      <w:r>
        <w:rPr>
          <w:rtl/>
        </w:rPr>
        <w:t xml:space="preserve"> </w:t>
      </w:r>
      <w:bookmarkStart w:id="10740" w:name="_ETM_Q29_678310"/>
      <w:bookmarkEnd w:id="10740"/>
      <w:r>
        <w:rPr>
          <w:rFonts w:hint="cs"/>
          <w:rtl/>
        </w:rPr>
        <w:t xml:space="preserve">שר </w:t>
      </w:r>
      <w:bookmarkStart w:id="10741" w:name="_ETM_Q29_641422"/>
      <w:bookmarkEnd w:id="10741"/>
      <w:r>
        <w:rPr>
          <w:rtl/>
        </w:rPr>
        <w:t>החוץ</w:t>
      </w:r>
      <w:r>
        <w:rPr>
          <w:rFonts w:hint="cs"/>
          <w:rtl/>
        </w:rPr>
        <w:t>.</w:t>
      </w:r>
      <w:bookmarkStart w:id="10742" w:name="_ETM_Q29_678790"/>
      <w:bookmarkEnd w:id="10742"/>
    </w:p>
    <w:p w:rsidR="00915C53" w:rsidRDefault="00915C53" w:rsidP="0057198A">
      <w:pPr>
        <w:rPr>
          <w:rtl/>
        </w:rPr>
      </w:pPr>
    </w:p>
    <w:p w:rsidR="00915C53" w:rsidRDefault="00915C53" w:rsidP="00915C53">
      <w:pPr>
        <w:pStyle w:val="af6"/>
        <w:rPr>
          <w:rtl/>
        </w:rPr>
      </w:pPr>
      <w:bookmarkStart w:id="10743" w:name="ET_interruption_6147_37"/>
      <w:r w:rsidRPr="0000721C">
        <w:rPr>
          <w:rStyle w:val="TagStyle"/>
          <w:rtl/>
        </w:rPr>
        <w:t xml:space="preserve"> &lt;&lt; קריאה &gt;&gt;</w:t>
      </w:r>
      <w:r w:rsidRPr="00D246E9">
        <w:rPr>
          <w:rStyle w:val="TagStyle"/>
          <w:rtl/>
        </w:rPr>
        <w:t xml:space="preserve"> </w:t>
      </w:r>
      <w:r>
        <w:rPr>
          <w:rtl/>
        </w:rPr>
        <w:t>איתמר בן גביר (הציונות הדתית):</w:t>
      </w:r>
      <w:r w:rsidRPr="00D246E9">
        <w:rPr>
          <w:rStyle w:val="TagStyle"/>
          <w:rtl/>
        </w:rPr>
        <w:t xml:space="preserve"> </w:t>
      </w:r>
      <w:r w:rsidRPr="0000721C">
        <w:rPr>
          <w:rStyle w:val="TagStyle"/>
          <w:rtl/>
        </w:rPr>
        <w:t>&lt;&lt; קריאה &gt;&gt;</w:t>
      </w:r>
      <w:r>
        <w:rPr>
          <w:rtl/>
        </w:rPr>
        <w:t xml:space="preserve">  </w:t>
      </w:r>
      <w:bookmarkEnd w:id="10743"/>
    </w:p>
    <w:p w:rsidR="00915C53" w:rsidRDefault="00915C53" w:rsidP="0057198A">
      <w:pPr>
        <w:rPr>
          <w:rtl/>
          <w:lang w:eastAsia="he-IL"/>
        </w:rPr>
      </w:pPr>
    </w:p>
    <w:p w:rsidR="00915C53" w:rsidRDefault="00915C53" w:rsidP="00915C53">
      <w:pPr>
        <w:rPr>
          <w:rtl/>
          <w:lang w:eastAsia="he-IL"/>
        </w:rPr>
      </w:pPr>
      <w:bookmarkStart w:id="10744" w:name="_ETM_Q29_638093"/>
      <w:bookmarkStart w:id="10745" w:name="_ETM_Q29_637645"/>
      <w:bookmarkStart w:id="10746" w:name="_ETM_Q29_637169"/>
      <w:bookmarkEnd w:id="10744"/>
      <w:bookmarkEnd w:id="10745"/>
      <w:bookmarkEnd w:id="10746"/>
      <w:r>
        <w:rPr>
          <w:rFonts w:hint="cs"/>
          <w:rtl/>
          <w:lang w:eastAsia="he-IL"/>
        </w:rPr>
        <w:t>פוגעים בילדים. תתבייש לך. פוגעים בילדים</w:t>
      </w:r>
      <w:bookmarkStart w:id="10747" w:name="_ETM_Q29_640018"/>
      <w:bookmarkEnd w:id="10747"/>
      <w:r>
        <w:rPr>
          <w:rFonts w:hint="cs"/>
          <w:rtl/>
          <w:lang w:eastAsia="he-IL"/>
        </w:rPr>
        <w:t xml:space="preserve"> </w:t>
      </w:r>
      <w:r w:rsidR="0057198A">
        <w:rPr>
          <w:rFonts w:hint="cs"/>
          <w:rtl/>
          <w:lang w:eastAsia="he-IL"/>
        </w:rPr>
        <w:t>– – –</w:t>
      </w:r>
    </w:p>
    <w:p w:rsidR="00915C53" w:rsidRDefault="00915C53" w:rsidP="00915C53">
      <w:pPr>
        <w:rPr>
          <w:rtl/>
          <w:lang w:eastAsia="he-IL"/>
        </w:rPr>
      </w:pPr>
    </w:p>
    <w:p w:rsidR="00915C53" w:rsidRDefault="00915C53" w:rsidP="00915C53">
      <w:pPr>
        <w:pStyle w:val="af6"/>
        <w:rPr>
          <w:rtl/>
        </w:rPr>
      </w:pPr>
      <w:bookmarkStart w:id="10748" w:name="ET_interruption_5156_38"/>
      <w:r w:rsidRPr="0000721C">
        <w:rPr>
          <w:rStyle w:val="TagStyle"/>
          <w:rtl/>
        </w:rPr>
        <w:t xml:space="preserve"> &lt;&lt; קריאה &gt;&gt;</w:t>
      </w:r>
      <w:r w:rsidRPr="00D246E9">
        <w:rPr>
          <w:rStyle w:val="TagStyle"/>
          <w:rtl/>
        </w:rPr>
        <w:t xml:space="preserve"> </w:t>
      </w:r>
      <w:r>
        <w:rPr>
          <w:rtl/>
        </w:rPr>
        <w:t>דוד אמסלם (הליכוד):</w:t>
      </w:r>
      <w:r w:rsidRPr="00D246E9">
        <w:rPr>
          <w:rStyle w:val="TagStyle"/>
          <w:rtl/>
        </w:rPr>
        <w:t xml:space="preserve"> </w:t>
      </w:r>
      <w:r w:rsidRPr="0000721C">
        <w:rPr>
          <w:rStyle w:val="TagStyle"/>
          <w:rtl/>
        </w:rPr>
        <w:t>&lt;&lt; קריאה &gt;&gt;</w:t>
      </w:r>
      <w:r>
        <w:rPr>
          <w:rtl/>
        </w:rPr>
        <w:t xml:space="preserve">  </w:t>
      </w:r>
      <w:bookmarkEnd w:id="10748"/>
    </w:p>
    <w:p w:rsidR="00915C53" w:rsidRDefault="00915C53" w:rsidP="0057198A">
      <w:pPr>
        <w:rPr>
          <w:rtl/>
          <w:lang w:eastAsia="he-IL"/>
        </w:rPr>
      </w:pPr>
    </w:p>
    <w:p w:rsidR="00915C53" w:rsidRDefault="00915C53" w:rsidP="00915C53">
      <w:pPr>
        <w:rPr>
          <w:rtl/>
          <w:lang w:eastAsia="he-IL"/>
        </w:rPr>
      </w:pPr>
      <w:bookmarkStart w:id="10749" w:name="_ETM_Q29_637640"/>
      <w:bookmarkEnd w:id="10749"/>
      <w:r>
        <w:rPr>
          <w:rFonts w:hint="cs"/>
          <w:rtl/>
          <w:lang w:eastAsia="he-IL"/>
        </w:rPr>
        <w:t xml:space="preserve">תתבייש. תיקח </w:t>
      </w:r>
      <w:bookmarkStart w:id="10750" w:name="_ETM_Q29_641908"/>
      <w:bookmarkEnd w:id="10750"/>
      <w:r>
        <w:rPr>
          <w:rFonts w:hint="cs"/>
          <w:rtl/>
          <w:lang w:eastAsia="he-IL"/>
        </w:rPr>
        <w:t>לך עוד מטוס לחו"ל. תיקח עוד מטוס לחו"ל במיליון שקל</w:t>
      </w:r>
      <w:bookmarkStart w:id="10751" w:name="_ETM_Q29_646971"/>
      <w:bookmarkEnd w:id="10751"/>
      <w:r>
        <w:rPr>
          <w:rFonts w:hint="cs"/>
          <w:rtl/>
          <w:lang w:eastAsia="he-IL"/>
        </w:rPr>
        <w:t>.</w:t>
      </w:r>
    </w:p>
    <w:p w:rsidR="00915C53" w:rsidRDefault="00915C53" w:rsidP="00915C53">
      <w:pPr>
        <w:rPr>
          <w:rtl/>
          <w:lang w:eastAsia="he-IL"/>
        </w:rPr>
      </w:pPr>
      <w:bookmarkStart w:id="10752" w:name="_ETM_Q29_647607"/>
      <w:bookmarkStart w:id="10753" w:name="_ETM_Q29_647703"/>
      <w:bookmarkEnd w:id="10752"/>
      <w:bookmarkEnd w:id="10753"/>
    </w:p>
    <w:p w:rsidR="00915C53" w:rsidRDefault="00915C53" w:rsidP="00915C53">
      <w:pPr>
        <w:pStyle w:val="af6"/>
        <w:rPr>
          <w:rtl/>
        </w:rPr>
      </w:pPr>
      <w:bookmarkStart w:id="10754" w:name="ET_interruption_6147_39"/>
      <w:r w:rsidRPr="0000721C">
        <w:rPr>
          <w:rStyle w:val="TagStyle"/>
          <w:rtl/>
        </w:rPr>
        <w:t xml:space="preserve"> &lt;&lt; קריאה &gt;&gt;</w:t>
      </w:r>
      <w:r w:rsidRPr="00D246E9">
        <w:rPr>
          <w:rStyle w:val="TagStyle"/>
          <w:rtl/>
        </w:rPr>
        <w:t xml:space="preserve"> </w:t>
      </w:r>
      <w:r>
        <w:rPr>
          <w:rtl/>
        </w:rPr>
        <w:t>איתמר בן גביר (הציונות הדתית):</w:t>
      </w:r>
      <w:r w:rsidRPr="00D246E9">
        <w:rPr>
          <w:rStyle w:val="TagStyle"/>
          <w:rtl/>
        </w:rPr>
        <w:t xml:space="preserve"> </w:t>
      </w:r>
      <w:r w:rsidRPr="0000721C">
        <w:rPr>
          <w:rStyle w:val="TagStyle"/>
          <w:rtl/>
        </w:rPr>
        <w:t>&lt;&lt; קריאה &gt;&gt;</w:t>
      </w:r>
      <w:r>
        <w:rPr>
          <w:rtl/>
        </w:rPr>
        <w:t xml:space="preserve">  </w:t>
      </w:r>
      <w:bookmarkEnd w:id="10754"/>
    </w:p>
    <w:p w:rsidR="00915C53" w:rsidRDefault="00915C53" w:rsidP="0057198A">
      <w:pPr>
        <w:rPr>
          <w:rtl/>
          <w:lang w:eastAsia="he-IL"/>
        </w:rPr>
      </w:pPr>
    </w:p>
    <w:p w:rsidR="00915C53" w:rsidRDefault="0057198A" w:rsidP="00915C53">
      <w:pPr>
        <w:rPr>
          <w:rtl/>
          <w:lang w:eastAsia="he-IL"/>
        </w:rPr>
      </w:pPr>
      <w:bookmarkStart w:id="10755" w:name="_ETM_Q29_652924"/>
      <w:bookmarkEnd w:id="10755"/>
      <w:r>
        <w:rPr>
          <w:rFonts w:hint="cs"/>
          <w:rtl/>
          <w:lang w:eastAsia="he-IL"/>
        </w:rPr>
        <w:t>– – –</w:t>
      </w:r>
      <w:r w:rsidR="00915C53">
        <w:rPr>
          <w:rFonts w:hint="cs"/>
          <w:rtl/>
          <w:lang w:eastAsia="he-IL"/>
        </w:rPr>
        <w:t xml:space="preserve"> תתבייש </w:t>
      </w:r>
      <w:r>
        <w:rPr>
          <w:rFonts w:hint="cs"/>
          <w:rtl/>
          <w:lang w:eastAsia="he-IL"/>
        </w:rPr>
        <w:t>– – –</w:t>
      </w:r>
      <w:bookmarkStart w:id="10756" w:name="_ETM_Q29_666103"/>
      <w:bookmarkStart w:id="10757" w:name="_ETM_Q29_661829"/>
      <w:bookmarkEnd w:id="10756"/>
      <w:bookmarkEnd w:id="10757"/>
      <w:r w:rsidR="00915C53">
        <w:rPr>
          <w:rFonts w:hint="cs"/>
          <w:rtl/>
          <w:lang w:eastAsia="he-IL"/>
        </w:rPr>
        <w:t xml:space="preserve"> המתנחלים. תתבייש לך.</w:t>
      </w:r>
    </w:p>
    <w:p w:rsidR="00915C53" w:rsidRDefault="00915C53" w:rsidP="00915C53">
      <w:pPr>
        <w:rPr>
          <w:rtl/>
          <w:lang w:eastAsia="he-IL"/>
        </w:rPr>
      </w:pPr>
      <w:bookmarkStart w:id="10758" w:name="_ETM_Q29_675052"/>
      <w:bookmarkStart w:id="10759" w:name="_ETM_Q29_675139"/>
      <w:bookmarkStart w:id="10760" w:name="_ETM_Q29_675574"/>
      <w:bookmarkStart w:id="10761" w:name="_ETM_Q29_672411"/>
      <w:bookmarkStart w:id="10762" w:name="_ETM_Q29_667920"/>
      <w:bookmarkStart w:id="10763" w:name="_ETM_Q29_664295"/>
      <w:bookmarkStart w:id="10764" w:name="_ETM_Q29_668682"/>
      <w:bookmarkEnd w:id="10758"/>
      <w:bookmarkEnd w:id="10759"/>
      <w:bookmarkEnd w:id="10760"/>
      <w:bookmarkEnd w:id="10761"/>
      <w:bookmarkEnd w:id="10762"/>
      <w:bookmarkEnd w:id="10763"/>
      <w:bookmarkEnd w:id="10764"/>
    </w:p>
    <w:p w:rsidR="00915C53" w:rsidRDefault="00915C53" w:rsidP="00915C53">
      <w:pPr>
        <w:pStyle w:val="af7"/>
        <w:rPr>
          <w:rtl/>
        </w:rPr>
      </w:pPr>
      <w:bookmarkStart w:id="10765" w:name="ET_yor_6032_42"/>
      <w:r w:rsidRPr="0000721C">
        <w:rPr>
          <w:rStyle w:val="TagStyle"/>
          <w:rtl/>
        </w:rPr>
        <w:t xml:space="preserve"> &lt;&lt; יור &gt;&gt;</w:t>
      </w:r>
      <w:r w:rsidRPr="00D246E9">
        <w:rPr>
          <w:rStyle w:val="TagStyle"/>
          <w:rtl/>
        </w:rPr>
        <w:t xml:space="preserve"> </w:t>
      </w:r>
      <w:r>
        <w:rPr>
          <w:rtl/>
        </w:rPr>
        <w:t>היו"ר מנסור עבאס:</w:t>
      </w:r>
      <w:r w:rsidRPr="00D246E9">
        <w:rPr>
          <w:rStyle w:val="TagStyle"/>
          <w:rtl/>
        </w:rPr>
        <w:t xml:space="preserve"> </w:t>
      </w:r>
      <w:r w:rsidRPr="0000721C">
        <w:rPr>
          <w:rStyle w:val="TagStyle"/>
          <w:rtl/>
        </w:rPr>
        <w:t>&lt;&lt; יור &gt;&gt;</w:t>
      </w:r>
      <w:r>
        <w:rPr>
          <w:rtl/>
        </w:rPr>
        <w:t xml:space="preserve">  </w:t>
      </w:r>
      <w:bookmarkEnd w:id="10765"/>
    </w:p>
    <w:p w:rsidR="00915C53" w:rsidRDefault="00915C53" w:rsidP="0057198A">
      <w:pPr>
        <w:rPr>
          <w:rtl/>
          <w:lang w:eastAsia="he-IL"/>
        </w:rPr>
      </w:pPr>
    </w:p>
    <w:p w:rsidR="00915C53" w:rsidRPr="00D246E9" w:rsidRDefault="00915C53" w:rsidP="00915C53">
      <w:pPr>
        <w:rPr>
          <w:rtl/>
          <w:lang w:eastAsia="he-IL"/>
        </w:rPr>
      </w:pPr>
      <w:bookmarkStart w:id="10766" w:name="_ETM_Q29_669291"/>
      <w:bookmarkEnd w:id="10766"/>
      <w:r>
        <w:rPr>
          <w:rFonts w:hint="cs"/>
          <w:rtl/>
          <w:lang w:eastAsia="he-IL"/>
        </w:rPr>
        <w:t>שלוש דקות, גברתי.</w:t>
      </w:r>
    </w:p>
    <w:p w:rsidR="00915C53" w:rsidRDefault="00915C53" w:rsidP="00915C53">
      <w:pPr>
        <w:rPr>
          <w:rtl/>
          <w:lang w:eastAsia="he-IL"/>
        </w:rPr>
      </w:pPr>
      <w:bookmarkStart w:id="10767" w:name="_ETM_Q29_672740"/>
      <w:bookmarkEnd w:id="10767"/>
    </w:p>
    <w:p w:rsidR="00915C53" w:rsidRDefault="00915C53" w:rsidP="00915C53">
      <w:pPr>
        <w:pStyle w:val="a4"/>
        <w:rPr>
          <w:rtl/>
        </w:rPr>
      </w:pPr>
      <w:bookmarkStart w:id="10768" w:name="ET_speaker_5093_41"/>
      <w:r w:rsidRPr="0000721C">
        <w:rPr>
          <w:rStyle w:val="TagStyle"/>
          <w:rtl/>
        </w:rPr>
        <w:t xml:space="preserve"> &lt;&lt; דובר &gt;&gt;</w:t>
      </w:r>
      <w:r w:rsidRPr="00D246E9">
        <w:rPr>
          <w:rStyle w:val="TagStyle"/>
          <w:rtl/>
        </w:rPr>
        <w:t xml:space="preserve"> </w:t>
      </w:r>
      <w:bookmarkStart w:id="10769" w:name="_Toc87473418"/>
      <w:bookmarkStart w:id="10770" w:name="_Toc87526578"/>
      <w:bookmarkStart w:id="10771" w:name="_Toc87527412"/>
      <w:bookmarkStart w:id="10772" w:name="_Toc87527567"/>
      <w:bookmarkStart w:id="10773" w:name="_Toc103761408"/>
      <w:r>
        <w:rPr>
          <w:rtl/>
        </w:rPr>
        <w:t>אורית מלכה סטרוק (הציונות הדתית):</w:t>
      </w:r>
      <w:bookmarkEnd w:id="10769"/>
      <w:bookmarkEnd w:id="10770"/>
      <w:bookmarkEnd w:id="10771"/>
      <w:bookmarkEnd w:id="10772"/>
      <w:bookmarkEnd w:id="10773"/>
      <w:r w:rsidRPr="00D246E9">
        <w:rPr>
          <w:rStyle w:val="TagStyle"/>
          <w:rtl/>
        </w:rPr>
        <w:t xml:space="preserve"> </w:t>
      </w:r>
      <w:r w:rsidRPr="0000721C">
        <w:rPr>
          <w:rStyle w:val="TagStyle"/>
          <w:rtl/>
        </w:rPr>
        <w:t>&lt;&lt; דובר &gt;&gt;</w:t>
      </w:r>
      <w:r>
        <w:rPr>
          <w:rtl/>
        </w:rPr>
        <w:t xml:space="preserve">  </w:t>
      </w:r>
      <w:bookmarkEnd w:id="10768"/>
    </w:p>
    <w:p w:rsidR="00915C53" w:rsidRDefault="00915C53" w:rsidP="0057198A">
      <w:pPr>
        <w:rPr>
          <w:rtl/>
          <w:lang w:eastAsia="he-IL"/>
        </w:rPr>
      </w:pPr>
    </w:p>
    <w:p w:rsidR="00915C53" w:rsidRDefault="00915C53" w:rsidP="00915C53">
      <w:pPr>
        <w:rPr>
          <w:rtl/>
        </w:rPr>
      </w:pPr>
      <w:bookmarkStart w:id="10774" w:name="_ETM_Q29_673405"/>
      <w:bookmarkStart w:id="10775" w:name="_ETM_Q29_673430"/>
      <w:bookmarkEnd w:id="10774"/>
      <w:bookmarkEnd w:id="10775"/>
      <w:r>
        <w:rPr>
          <w:rFonts w:hint="cs"/>
          <w:rtl/>
          <w:lang w:eastAsia="he-IL"/>
        </w:rPr>
        <w:t xml:space="preserve">תודה רבה. </w:t>
      </w:r>
      <w:bookmarkStart w:id="10776" w:name="_ETM_Q29_669260"/>
      <w:bookmarkStart w:id="10777" w:name="_ETM_Q29_656713"/>
      <w:bookmarkStart w:id="10778" w:name="_ETM_Q29_656814"/>
      <w:bookmarkStart w:id="10779" w:name="_ETM_Q29_649228"/>
      <w:bookmarkStart w:id="10780" w:name="_ETM_Q29_649304"/>
      <w:bookmarkEnd w:id="10776"/>
      <w:bookmarkEnd w:id="10777"/>
      <w:bookmarkEnd w:id="10778"/>
      <w:bookmarkEnd w:id="10779"/>
      <w:bookmarkEnd w:id="10780"/>
      <w:r>
        <w:rPr>
          <w:rFonts w:hint="cs"/>
          <w:rtl/>
          <w:lang w:eastAsia="he-IL"/>
        </w:rPr>
        <w:t xml:space="preserve">אדוני שר החוץ וראש </w:t>
      </w:r>
      <w:bookmarkStart w:id="10781" w:name="_ETM_Q29_674456"/>
      <w:bookmarkStart w:id="10782" w:name="_ETM_Q29_679120"/>
      <w:bookmarkEnd w:id="10781"/>
      <w:bookmarkEnd w:id="10782"/>
      <w:r>
        <w:rPr>
          <w:rtl/>
        </w:rPr>
        <w:t xml:space="preserve">הממשלה </w:t>
      </w:r>
      <w:bookmarkStart w:id="10783" w:name="_ETM_Q29_679599"/>
      <w:bookmarkEnd w:id="10783"/>
      <w:r>
        <w:rPr>
          <w:rtl/>
        </w:rPr>
        <w:t xml:space="preserve">החלופי </w:t>
      </w:r>
      <w:bookmarkStart w:id="10784" w:name="_ETM_Q29_680170"/>
      <w:bookmarkEnd w:id="10784"/>
      <w:r>
        <w:rPr>
          <w:rtl/>
        </w:rPr>
        <w:t xml:space="preserve">יאיר </w:t>
      </w:r>
      <w:bookmarkStart w:id="10785" w:name="_ETM_Q29_680409"/>
      <w:bookmarkEnd w:id="10785"/>
      <w:r>
        <w:rPr>
          <w:rtl/>
        </w:rPr>
        <w:t xml:space="preserve">לפיד </w:t>
      </w:r>
      <w:bookmarkStart w:id="10786" w:name="_ETM_Q29_680830"/>
      <w:bookmarkEnd w:id="10786"/>
      <w:r>
        <w:rPr>
          <w:rtl/>
        </w:rPr>
        <w:t>צודק</w:t>
      </w:r>
      <w:r>
        <w:rPr>
          <w:rFonts w:hint="cs"/>
          <w:rtl/>
        </w:rPr>
        <w:t>.</w:t>
      </w:r>
      <w:r>
        <w:rPr>
          <w:rtl/>
        </w:rPr>
        <w:t xml:space="preserve"> </w:t>
      </w:r>
      <w:bookmarkStart w:id="10787" w:name="_ETM_Q29_681840"/>
      <w:bookmarkEnd w:id="10787"/>
      <w:r>
        <w:rPr>
          <w:rtl/>
        </w:rPr>
        <w:t>צודק</w:t>
      </w:r>
      <w:r>
        <w:rPr>
          <w:rFonts w:hint="cs"/>
          <w:rtl/>
        </w:rPr>
        <w:t>.</w:t>
      </w:r>
      <w:bookmarkStart w:id="10788" w:name="_ETM_Q29_678903"/>
      <w:bookmarkEnd w:id="10788"/>
      <w:r>
        <w:rPr>
          <w:rtl/>
        </w:rPr>
        <w:t xml:space="preserve"> </w:t>
      </w:r>
      <w:bookmarkStart w:id="10789" w:name="_ETM_Q29_683069"/>
      <w:bookmarkEnd w:id="10789"/>
      <w:r>
        <w:rPr>
          <w:rtl/>
        </w:rPr>
        <w:t xml:space="preserve">זה </w:t>
      </w:r>
      <w:bookmarkStart w:id="10790" w:name="_ETM_Q29_683930"/>
      <w:bookmarkEnd w:id="10790"/>
      <w:r>
        <w:rPr>
          <w:rFonts w:hint="cs"/>
          <w:rtl/>
        </w:rPr>
        <w:t>לא עניין ל</w:t>
      </w:r>
      <w:r>
        <w:rPr>
          <w:rtl/>
        </w:rPr>
        <w:t xml:space="preserve">הצעת </w:t>
      </w:r>
      <w:bookmarkStart w:id="10791" w:name="_ETM_Q29_684350"/>
      <w:bookmarkEnd w:id="10791"/>
      <w:r>
        <w:rPr>
          <w:rtl/>
        </w:rPr>
        <w:t xml:space="preserve">חוק </w:t>
      </w:r>
      <w:bookmarkStart w:id="10792" w:name="_ETM_Q29_684620"/>
      <w:bookmarkEnd w:id="10792"/>
      <w:r>
        <w:rPr>
          <w:rtl/>
        </w:rPr>
        <w:t>פרטית</w:t>
      </w:r>
      <w:r>
        <w:rPr>
          <w:rFonts w:hint="cs"/>
          <w:rtl/>
        </w:rPr>
        <w:t>.</w:t>
      </w:r>
      <w:r>
        <w:rPr>
          <w:rtl/>
        </w:rPr>
        <w:t xml:space="preserve"> </w:t>
      </w:r>
      <w:bookmarkStart w:id="10793" w:name="_ETM_Q29_685310"/>
      <w:bookmarkEnd w:id="10793"/>
      <w:r>
        <w:rPr>
          <w:rtl/>
        </w:rPr>
        <w:t xml:space="preserve">הממשלה </w:t>
      </w:r>
      <w:bookmarkStart w:id="10794" w:name="_ETM_Q29_685980"/>
      <w:bookmarkEnd w:id="10794"/>
      <w:r>
        <w:rPr>
          <w:rtl/>
        </w:rPr>
        <w:t>צרי</w:t>
      </w:r>
      <w:r>
        <w:rPr>
          <w:rFonts w:hint="cs"/>
          <w:rtl/>
        </w:rPr>
        <w:t>כה</w:t>
      </w:r>
      <w:r>
        <w:rPr>
          <w:rtl/>
        </w:rPr>
        <w:t xml:space="preserve"> </w:t>
      </w:r>
      <w:bookmarkStart w:id="10795" w:name="_ETM_Q29_686310"/>
      <w:bookmarkEnd w:id="10795"/>
      <w:r>
        <w:rPr>
          <w:rtl/>
        </w:rPr>
        <w:t xml:space="preserve">להסדיר </w:t>
      </w:r>
      <w:bookmarkStart w:id="10796" w:name="_ETM_Q29_686670"/>
      <w:bookmarkStart w:id="10797" w:name="_ETM_Q29_683566"/>
      <w:bookmarkEnd w:id="10796"/>
      <w:bookmarkEnd w:id="10797"/>
      <w:r>
        <w:rPr>
          <w:rtl/>
        </w:rPr>
        <w:t xml:space="preserve">את </w:t>
      </w:r>
      <w:bookmarkStart w:id="10798" w:name="_ETM_Q29_686760"/>
      <w:bookmarkEnd w:id="10798"/>
      <w:r>
        <w:rPr>
          <w:rtl/>
        </w:rPr>
        <w:t xml:space="preserve">ההתיישבות </w:t>
      </w:r>
      <w:bookmarkStart w:id="10799" w:name="_ETM_Q29_687090"/>
      <w:bookmarkEnd w:id="10799"/>
      <w:r>
        <w:rPr>
          <w:rtl/>
        </w:rPr>
        <w:t>הצעירה</w:t>
      </w:r>
      <w:r>
        <w:rPr>
          <w:rFonts w:hint="cs"/>
          <w:rtl/>
        </w:rPr>
        <w:t>.</w:t>
      </w:r>
      <w:r>
        <w:rPr>
          <w:rtl/>
        </w:rPr>
        <w:t xml:space="preserve"> </w:t>
      </w:r>
      <w:bookmarkStart w:id="10800" w:name="_ETM_Q29_688139"/>
      <w:bookmarkEnd w:id="10800"/>
      <w:r>
        <w:rPr>
          <w:rtl/>
        </w:rPr>
        <w:t xml:space="preserve">יש </w:t>
      </w:r>
      <w:bookmarkStart w:id="10801" w:name="_ETM_Q29_688409"/>
      <w:bookmarkEnd w:id="10801"/>
      <w:r>
        <w:rPr>
          <w:rtl/>
        </w:rPr>
        <w:t xml:space="preserve">הצעת </w:t>
      </w:r>
      <w:bookmarkStart w:id="10802" w:name="_ETM_Q29_688829"/>
      <w:bookmarkEnd w:id="10802"/>
      <w:r>
        <w:rPr>
          <w:rtl/>
        </w:rPr>
        <w:t xml:space="preserve">חוק </w:t>
      </w:r>
      <w:bookmarkStart w:id="10803" w:name="_ETM_Q29_689129"/>
      <w:bookmarkEnd w:id="10803"/>
      <w:r>
        <w:rPr>
          <w:rtl/>
        </w:rPr>
        <w:t>מוכ</w:t>
      </w:r>
      <w:bookmarkStart w:id="10804" w:name="_ETM_Q29_689519"/>
      <w:bookmarkEnd w:id="10804"/>
      <w:r>
        <w:rPr>
          <w:rFonts w:hint="cs"/>
          <w:rtl/>
        </w:rPr>
        <w:t>נ</w:t>
      </w:r>
      <w:r>
        <w:rPr>
          <w:rtl/>
        </w:rPr>
        <w:t>ה</w:t>
      </w:r>
      <w:r>
        <w:rPr>
          <w:rFonts w:hint="cs"/>
          <w:rtl/>
        </w:rPr>
        <w:t xml:space="preserve"> על המד</w:t>
      </w:r>
      <w:bookmarkStart w:id="10805" w:name="_ETM_Q29_687495"/>
      <w:bookmarkEnd w:id="10805"/>
      <w:r>
        <w:rPr>
          <w:rFonts w:hint="cs"/>
          <w:rtl/>
        </w:rPr>
        <w:t xml:space="preserve">ף, שגובשה על ידי </w:t>
      </w:r>
      <w:bookmarkStart w:id="10806" w:name="_ETM_Q29_692517"/>
      <w:bookmarkStart w:id="10807" w:name="_ETM_Q29_689760"/>
      <w:bookmarkStart w:id="10808" w:name="_ETM_Q29_690749"/>
      <w:bookmarkStart w:id="10809" w:name="_ETM_Q29_691200"/>
      <w:bookmarkStart w:id="10810" w:name="_ETM_Q29_691650"/>
      <w:bookmarkStart w:id="10811" w:name="_ETM_Q29_689297"/>
      <w:bookmarkEnd w:id="10806"/>
      <w:bookmarkEnd w:id="10807"/>
      <w:bookmarkEnd w:id="10808"/>
      <w:bookmarkEnd w:id="10809"/>
      <w:bookmarkEnd w:id="10810"/>
      <w:bookmarkEnd w:id="10811"/>
      <w:r>
        <w:rPr>
          <w:rFonts w:hint="cs"/>
          <w:rtl/>
        </w:rPr>
        <w:t>בני גנץ.</w:t>
      </w:r>
      <w:r>
        <w:rPr>
          <w:rtl/>
        </w:rPr>
        <w:t xml:space="preserve"> </w:t>
      </w:r>
      <w:bookmarkStart w:id="10812" w:name="_ETM_Q29_693270"/>
      <w:bookmarkEnd w:id="10812"/>
      <w:r>
        <w:rPr>
          <w:rtl/>
        </w:rPr>
        <w:t xml:space="preserve">למה </w:t>
      </w:r>
      <w:bookmarkStart w:id="10813" w:name="_ETM_Q29_693600"/>
      <w:bookmarkEnd w:id="10813"/>
      <w:r>
        <w:rPr>
          <w:rFonts w:hint="cs"/>
          <w:rtl/>
        </w:rPr>
        <w:t xml:space="preserve">היא לא </w:t>
      </w:r>
      <w:bookmarkStart w:id="10814" w:name="_ETM_Q29_691586"/>
      <w:bookmarkEnd w:id="10814"/>
      <w:r>
        <w:rPr>
          <w:rFonts w:hint="cs"/>
          <w:rtl/>
        </w:rPr>
        <w:t>עולה</w:t>
      </w:r>
      <w:r>
        <w:rPr>
          <w:rtl/>
        </w:rPr>
        <w:t xml:space="preserve"> </w:t>
      </w:r>
      <w:bookmarkStart w:id="10815" w:name="_ETM_Q29_694380"/>
      <w:bookmarkEnd w:id="10815"/>
      <w:r>
        <w:rPr>
          <w:rtl/>
        </w:rPr>
        <w:t>בממשלה</w:t>
      </w:r>
      <w:r>
        <w:rPr>
          <w:rFonts w:hint="cs"/>
          <w:rtl/>
        </w:rPr>
        <w:t>?</w:t>
      </w:r>
      <w:bookmarkStart w:id="10816" w:name="_ETM_Q29_696612"/>
      <w:bookmarkEnd w:id="10816"/>
      <w:r>
        <w:rPr>
          <w:rtl/>
        </w:rPr>
        <w:t xml:space="preserve"> </w:t>
      </w:r>
      <w:bookmarkStart w:id="10817" w:name="_ETM_Q29_695940"/>
      <w:bookmarkEnd w:id="10817"/>
      <w:r>
        <w:rPr>
          <w:rtl/>
        </w:rPr>
        <w:t xml:space="preserve">אבל </w:t>
      </w:r>
      <w:bookmarkStart w:id="10818" w:name="_ETM_Q29_696210"/>
      <w:bookmarkEnd w:id="10818"/>
      <w:r>
        <w:rPr>
          <w:rtl/>
        </w:rPr>
        <w:t xml:space="preserve">אתה </w:t>
      </w:r>
      <w:bookmarkStart w:id="10819" w:name="_ETM_Q29_696420"/>
      <w:bookmarkEnd w:id="10819"/>
      <w:r>
        <w:rPr>
          <w:rtl/>
        </w:rPr>
        <w:t xml:space="preserve">יודע </w:t>
      </w:r>
      <w:bookmarkStart w:id="10820" w:name="_ETM_Q29_696690"/>
      <w:bookmarkEnd w:id="10820"/>
      <w:r>
        <w:rPr>
          <w:rtl/>
        </w:rPr>
        <w:t>מה</w:t>
      </w:r>
      <w:r>
        <w:rPr>
          <w:rFonts w:hint="cs"/>
          <w:rtl/>
        </w:rPr>
        <w:t>?</w:t>
      </w:r>
      <w:bookmarkStart w:id="10821" w:name="_ETM_Q29_699394"/>
      <w:bookmarkEnd w:id="10821"/>
      <w:r>
        <w:rPr>
          <w:rtl/>
        </w:rPr>
        <w:t xml:space="preserve"> </w:t>
      </w:r>
      <w:bookmarkStart w:id="10822" w:name="_ETM_Q29_697650"/>
      <w:bookmarkEnd w:id="10822"/>
      <w:r>
        <w:rPr>
          <w:rtl/>
        </w:rPr>
        <w:t xml:space="preserve">אתה </w:t>
      </w:r>
      <w:bookmarkStart w:id="10823" w:name="_ETM_Q29_697950"/>
      <w:bookmarkEnd w:id="10823"/>
      <w:r>
        <w:rPr>
          <w:rtl/>
        </w:rPr>
        <w:t>יודע</w:t>
      </w:r>
      <w:r>
        <w:rPr>
          <w:rFonts w:hint="cs"/>
          <w:rtl/>
        </w:rPr>
        <w:t xml:space="preserve"> מה?</w:t>
      </w:r>
      <w:bookmarkStart w:id="10824" w:name="_ETM_Q29_698840"/>
      <w:bookmarkEnd w:id="10824"/>
    </w:p>
    <w:p w:rsidR="00915C53" w:rsidRDefault="00915C53" w:rsidP="00915C53">
      <w:pPr>
        <w:rPr>
          <w:rtl/>
        </w:rPr>
      </w:pPr>
    </w:p>
    <w:p w:rsidR="00915C53" w:rsidRDefault="00915C53" w:rsidP="00915C53">
      <w:pPr>
        <w:pStyle w:val="af6"/>
        <w:rPr>
          <w:rtl/>
        </w:rPr>
      </w:pPr>
      <w:bookmarkStart w:id="10825" w:name="ET_interruption_קר_אה_43"/>
      <w:r w:rsidRPr="0000721C">
        <w:rPr>
          <w:rStyle w:val="TagStyle"/>
          <w:rtl/>
        </w:rPr>
        <w:t xml:space="preserve"> &lt;&lt; קריאה &gt;&gt;</w:t>
      </w:r>
      <w:r w:rsidRPr="00D246E9">
        <w:rPr>
          <w:rStyle w:val="TagStyle"/>
          <w:rtl/>
        </w:rPr>
        <w:t xml:space="preserve"> </w:t>
      </w:r>
      <w:r>
        <w:rPr>
          <w:rtl/>
        </w:rPr>
        <w:t>קריאה:</w:t>
      </w:r>
      <w:r w:rsidRPr="00D246E9">
        <w:rPr>
          <w:rStyle w:val="TagStyle"/>
          <w:rtl/>
        </w:rPr>
        <w:t xml:space="preserve"> </w:t>
      </w:r>
      <w:r w:rsidRPr="0000721C">
        <w:rPr>
          <w:rStyle w:val="TagStyle"/>
          <w:rtl/>
        </w:rPr>
        <w:t>&lt;&lt; קריאה &gt;&gt;</w:t>
      </w:r>
      <w:r>
        <w:rPr>
          <w:rtl/>
        </w:rPr>
        <w:t xml:space="preserve">  </w:t>
      </w:r>
      <w:bookmarkEnd w:id="1082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שומעים </w:t>
      </w:r>
      <w:bookmarkStart w:id="10826" w:name="_ETM_Q29_695906"/>
      <w:bookmarkEnd w:id="10826"/>
      <w:r>
        <w:rPr>
          <w:rFonts w:hint="cs"/>
          <w:rtl/>
          <w:lang w:eastAsia="he-IL"/>
        </w:rPr>
        <w:t>אותך.</w:t>
      </w:r>
    </w:p>
    <w:p w:rsidR="00915C53" w:rsidRDefault="00915C53" w:rsidP="00915C53">
      <w:pPr>
        <w:rPr>
          <w:rtl/>
          <w:lang w:eastAsia="he-IL"/>
        </w:rPr>
      </w:pPr>
      <w:bookmarkStart w:id="10827" w:name="_ETM_Q29_701226"/>
      <w:bookmarkStart w:id="10828" w:name="_ETM_Q29_701291"/>
      <w:bookmarkEnd w:id="10827"/>
      <w:bookmarkEnd w:id="10828"/>
    </w:p>
    <w:p w:rsidR="00915C53" w:rsidRDefault="00915C53" w:rsidP="00915C53">
      <w:pPr>
        <w:pStyle w:val="-"/>
        <w:rPr>
          <w:rtl/>
        </w:rPr>
      </w:pPr>
      <w:bookmarkStart w:id="10829" w:name="ET_speakercontinue_5093_44"/>
      <w:r w:rsidRPr="0000721C">
        <w:rPr>
          <w:rStyle w:val="TagStyle"/>
          <w:rtl/>
        </w:rPr>
        <w:t xml:space="preserve"> &lt;&lt; דובר_המשך &gt;&gt;</w:t>
      </w:r>
      <w:r w:rsidRPr="00D246E9">
        <w:rPr>
          <w:rStyle w:val="TagStyle"/>
          <w:rtl/>
        </w:rPr>
        <w:t xml:space="preserve"> </w:t>
      </w:r>
      <w:r>
        <w:rPr>
          <w:rtl/>
        </w:rPr>
        <w:t>אורית מלכה סטרוק (הציונות הדתית):</w:t>
      </w:r>
      <w:r w:rsidRPr="00D246E9">
        <w:rPr>
          <w:rStyle w:val="TagStyle"/>
          <w:rtl/>
        </w:rPr>
        <w:t xml:space="preserve"> </w:t>
      </w:r>
      <w:r w:rsidRPr="0000721C">
        <w:rPr>
          <w:rStyle w:val="TagStyle"/>
          <w:rtl/>
        </w:rPr>
        <w:t>&lt;&lt; דובר_המשך &gt;&gt;</w:t>
      </w:r>
      <w:r>
        <w:rPr>
          <w:rtl/>
        </w:rPr>
        <w:t xml:space="preserve">  </w:t>
      </w:r>
      <w:bookmarkEnd w:id="10829"/>
    </w:p>
    <w:p w:rsidR="00915C53" w:rsidRDefault="00915C53" w:rsidP="0057198A">
      <w:pPr>
        <w:rPr>
          <w:rtl/>
          <w:lang w:eastAsia="he-IL"/>
        </w:rPr>
      </w:pPr>
    </w:p>
    <w:p w:rsidR="00915C53" w:rsidRDefault="00915C53" w:rsidP="00915C53">
      <w:pPr>
        <w:rPr>
          <w:rtl/>
          <w:lang w:eastAsia="he-IL"/>
        </w:rPr>
      </w:pPr>
      <w:bookmarkStart w:id="10830" w:name="_ETM_Q29_702076"/>
      <w:bookmarkEnd w:id="10830"/>
      <w:r>
        <w:rPr>
          <w:rFonts w:hint="cs"/>
          <w:rtl/>
          <w:lang w:eastAsia="he-IL"/>
        </w:rPr>
        <w:lastRenderedPageBreak/>
        <w:t xml:space="preserve">לא שומעים </w:t>
      </w:r>
      <w:bookmarkStart w:id="10831" w:name="_ETM_Q29_699178"/>
      <w:bookmarkEnd w:id="10831"/>
      <w:r>
        <w:rPr>
          <w:rFonts w:hint="cs"/>
          <w:rtl/>
          <w:lang w:eastAsia="he-IL"/>
        </w:rPr>
        <w:t>אותי?</w:t>
      </w:r>
    </w:p>
    <w:p w:rsidR="00915C53" w:rsidRDefault="00915C53" w:rsidP="00915C53">
      <w:pPr>
        <w:rPr>
          <w:rtl/>
          <w:lang w:eastAsia="he-IL"/>
        </w:rPr>
      </w:pPr>
      <w:bookmarkStart w:id="10832" w:name="_ETM_Q29_700408"/>
      <w:bookmarkStart w:id="10833" w:name="_ETM_Q29_700477"/>
      <w:bookmarkEnd w:id="10832"/>
      <w:bookmarkEnd w:id="10833"/>
    </w:p>
    <w:p w:rsidR="00915C53" w:rsidRDefault="00915C53" w:rsidP="00915C53">
      <w:pPr>
        <w:pStyle w:val="af7"/>
        <w:rPr>
          <w:rtl/>
        </w:rPr>
      </w:pPr>
      <w:bookmarkStart w:id="10834" w:name="ET_yor_6032_45"/>
      <w:r w:rsidRPr="0000721C">
        <w:rPr>
          <w:rStyle w:val="TagStyle"/>
          <w:rtl/>
        </w:rPr>
        <w:t xml:space="preserve"> &lt;&lt; יור &gt;&gt;</w:t>
      </w:r>
      <w:r w:rsidRPr="00D246E9">
        <w:rPr>
          <w:rStyle w:val="TagStyle"/>
          <w:rtl/>
        </w:rPr>
        <w:t xml:space="preserve"> </w:t>
      </w:r>
      <w:r>
        <w:rPr>
          <w:rtl/>
        </w:rPr>
        <w:t>היו"ר מנסור עבאס:</w:t>
      </w:r>
      <w:r w:rsidRPr="00D246E9">
        <w:rPr>
          <w:rStyle w:val="TagStyle"/>
          <w:rtl/>
        </w:rPr>
        <w:t xml:space="preserve"> </w:t>
      </w:r>
      <w:r w:rsidRPr="0000721C">
        <w:rPr>
          <w:rStyle w:val="TagStyle"/>
          <w:rtl/>
        </w:rPr>
        <w:t>&lt;&lt; יור &gt;&gt;</w:t>
      </w:r>
      <w:r>
        <w:rPr>
          <w:rtl/>
        </w:rPr>
        <w:t xml:space="preserve">  </w:t>
      </w:r>
      <w:bookmarkEnd w:id="10834"/>
    </w:p>
    <w:p w:rsidR="00915C53" w:rsidRDefault="00915C53" w:rsidP="0057198A">
      <w:pPr>
        <w:rPr>
          <w:rtl/>
          <w:lang w:eastAsia="he-IL"/>
        </w:rPr>
      </w:pPr>
    </w:p>
    <w:p w:rsidR="00915C53" w:rsidRDefault="00915C53" w:rsidP="00915C53">
      <w:pPr>
        <w:rPr>
          <w:rtl/>
          <w:lang w:eastAsia="he-IL"/>
        </w:rPr>
      </w:pPr>
      <w:bookmarkStart w:id="10835" w:name="_ETM_Q29_701151"/>
      <w:bookmarkEnd w:id="10835"/>
      <w:r>
        <w:rPr>
          <w:rFonts w:hint="cs"/>
          <w:rtl/>
          <w:lang w:eastAsia="he-IL"/>
        </w:rPr>
        <w:t xml:space="preserve">שומעים </w:t>
      </w:r>
      <w:bookmarkStart w:id="10836" w:name="_ETM_Q29_702025"/>
      <w:bookmarkEnd w:id="10836"/>
      <w:r>
        <w:rPr>
          <w:rFonts w:hint="cs"/>
          <w:rtl/>
          <w:lang w:eastAsia="he-IL"/>
        </w:rPr>
        <w:t xml:space="preserve">אותך </w:t>
      </w:r>
      <w:r w:rsidR="0057198A">
        <w:rPr>
          <w:rFonts w:hint="cs"/>
          <w:rtl/>
          <w:lang w:eastAsia="he-IL"/>
        </w:rPr>
        <w:t>– – –</w:t>
      </w:r>
    </w:p>
    <w:p w:rsidR="00915C53" w:rsidRDefault="00915C53" w:rsidP="00915C53">
      <w:pPr>
        <w:rPr>
          <w:rtl/>
          <w:lang w:eastAsia="he-IL"/>
        </w:rPr>
      </w:pPr>
      <w:bookmarkStart w:id="10837" w:name="_ETM_Q29_706284"/>
      <w:bookmarkStart w:id="10838" w:name="_ETM_Q29_706372"/>
      <w:bookmarkEnd w:id="10837"/>
      <w:bookmarkEnd w:id="10838"/>
    </w:p>
    <w:p w:rsidR="00915C53" w:rsidRDefault="00915C53" w:rsidP="00915C53">
      <w:pPr>
        <w:pStyle w:val="-"/>
        <w:rPr>
          <w:rtl/>
        </w:rPr>
      </w:pPr>
      <w:bookmarkStart w:id="10839" w:name="ET_speakercontinue_5093_46"/>
      <w:r w:rsidRPr="0000721C">
        <w:rPr>
          <w:rStyle w:val="TagStyle"/>
          <w:rtl/>
        </w:rPr>
        <w:t xml:space="preserve"> &lt;&lt; דובר_המשך &gt;&gt;</w:t>
      </w:r>
      <w:r w:rsidRPr="00D246E9">
        <w:rPr>
          <w:rStyle w:val="TagStyle"/>
          <w:rtl/>
        </w:rPr>
        <w:t xml:space="preserve"> </w:t>
      </w:r>
      <w:r>
        <w:rPr>
          <w:rtl/>
        </w:rPr>
        <w:t>אורית מלכה סטרוק (הציונות הדתית):</w:t>
      </w:r>
      <w:r w:rsidRPr="00D246E9">
        <w:rPr>
          <w:rStyle w:val="TagStyle"/>
          <w:rtl/>
        </w:rPr>
        <w:t xml:space="preserve"> </w:t>
      </w:r>
      <w:r w:rsidRPr="0000721C">
        <w:rPr>
          <w:rStyle w:val="TagStyle"/>
          <w:rtl/>
        </w:rPr>
        <w:t>&lt;&lt; דובר_המשך &gt;&gt;</w:t>
      </w:r>
      <w:r>
        <w:rPr>
          <w:rtl/>
        </w:rPr>
        <w:t xml:space="preserve">  </w:t>
      </w:r>
      <w:bookmarkEnd w:id="10839"/>
    </w:p>
    <w:p w:rsidR="00915C53" w:rsidRDefault="00915C53" w:rsidP="0057198A">
      <w:pPr>
        <w:rPr>
          <w:rtl/>
          <w:lang w:eastAsia="he-IL"/>
        </w:rPr>
      </w:pPr>
    </w:p>
    <w:p w:rsidR="00915C53" w:rsidRDefault="00915C53" w:rsidP="00915C53">
      <w:pPr>
        <w:rPr>
          <w:rtl/>
        </w:rPr>
      </w:pPr>
      <w:bookmarkStart w:id="10840" w:name="_ETM_Q29_707253"/>
      <w:bookmarkEnd w:id="10840"/>
      <w:r>
        <w:rPr>
          <w:rFonts w:hint="cs"/>
          <w:rtl/>
          <w:lang w:eastAsia="he-IL"/>
        </w:rPr>
        <w:t>אתה יודע מה,</w:t>
      </w:r>
      <w:bookmarkStart w:id="10841" w:name="_ETM_Q29_700519"/>
      <w:bookmarkStart w:id="10842" w:name="_ETM_Q29_700669"/>
      <w:bookmarkStart w:id="10843" w:name="_ETM_Q29_703269"/>
      <w:bookmarkStart w:id="10844" w:name="_ETM_Q29_703518"/>
      <w:bookmarkEnd w:id="10841"/>
      <w:bookmarkEnd w:id="10842"/>
      <w:bookmarkEnd w:id="10843"/>
      <w:bookmarkEnd w:id="10844"/>
      <w:r>
        <w:rPr>
          <w:rtl/>
        </w:rPr>
        <w:t xml:space="preserve"> </w:t>
      </w:r>
      <w:bookmarkStart w:id="10845" w:name="_ETM_Q29_704589"/>
      <w:bookmarkEnd w:id="10845"/>
      <w:r>
        <w:rPr>
          <w:rtl/>
        </w:rPr>
        <w:t xml:space="preserve">חברי </w:t>
      </w:r>
      <w:bookmarkStart w:id="10846" w:name="_ETM_Q29_705909"/>
      <w:bookmarkEnd w:id="10846"/>
      <w:r>
        <w:rPr>
          <w:rFonts w:hint="cs"/>
          <w:rtl/>
        </w:rPr>
        <w:t xml:space="preserve">ניר </w:t>
      </w:r>
      <w:r>
        <w:rPr>
          <w:rtl/>
        </w:rPr>
        <w:t>אורבך</w:t>
      </w:r>
      <w:r>
        <w:rPr>
          <w:rFonts w:hint="cs"/>
          <w:rtl/>
        </w:rPr>
        <w:t xml:space="preserve"> </w:t>
      </w:r>
      <w:bookmarkStart w:id="10847" w:name="_ETM_Q29_706544"/>
      <w:bookmarkEnd w:id="10847"/>
      <w:r>
        <w:rPr>
          <w:rtl/>
        </w:rPr>
        <w:t>–</w:t>
      </w:r>
      <w:r>
        <w:rPr>
          <w:rFonts w:hint="cs"/>
          <w:rtl/>
        </w:rPr>
        <w:t xml:space="preserve"> ניר, ניר, </w:t>
      </w:r>
      <w:bookmarkStart w:id="10848" w:name="_ETM_Q29_710623"/>
      <w:bookmarkEnd w:id="10848"/>
      <w:r>
        <w:rPr>
          <w:rFonts w:hint="cs"/>
          <w:rtl/>
        </w:rPr>
        <w:t xml:space="preserve">ניר. ניר ידידי, </w:t>
      </w:r>
      <w:bookmarkStart w:id="10849" w:name="_ETM_Q29_707860"/>
      <w:bookmarkStart w:id="10850" w:name="_ETM_Q29_707950"/>
      <w:bookmarkStart w:id="10851" w:name="_ETM_Q29_708520"/>
      <w:bookmarkStart w:id="10852" w:name="_ETM_Q29_712179"/>
      <w:bookmarkStart w:id="10853" w:name="_ETM_Q29_713439"/>
      <w:bookmarkStart w:id="10854" w:name="_ETM_Q29_713709"/>
      <w:bookmarkStart w:id="10855" w:name="_ETM_Q29_714379"/>
      <w:bookmarkStart w:id="10856" w:name="_ETM_Q29_715010"/>
      <w:bookmarkEnd w:id="10849"/>
      <w:bookmarkEnd w:id="10850"/>
      <w:bookmarkEnd w:id="10851"/>
      <w:bookmarkEnd w:id="10852"/>
      <w:bookmarkEnd w:id="10853"/>
      <w:bookmarkEnd w:id="10854"/>
      <w:bookmarkEnd w:id="10855"/>
      <w:bookmarkEnd w:id="10856"/>
      <w:r>
        <w:rPr>
          <w:rFonts w:hint="cs"/>
          <w:rtl/>
        </w:rPr>
        <w:t xml:space="preserve">אני הזכרתי פה </w:t>
      </w:r>
      <w:bookmarkStart w:id="10857" w:name="_ETM_Q29_710471"/>
      <w:bookmarkEnd w:id="10857"/>
      <w:r>
        <w:rPr>
          <w:rFonts w:hint="cs"/>
          <w:rtl/>
        </w:rPr>
        <w:t xml:space="preserve">קודם את </w:t>
      </w:r>
      <w:r>
        <w:rPr>
          <w:rtl/>
        </w:rPr>
        <w:t xml:space="preserve">ילדי </w:t>
      </w:r>
      <w:bookmarkStart w:id="10858" w:name="_ETM_Q29_715400"/>
      <w:bookmarkEnd w:id="10858"/>
      <w:r>
        <w:rPr>
          <w:rtl/>
        </w:rPr>
        <w:t>עשהאל</w:t>
      </w:r>
      <w:r>
        <w:rPr>
          <w:rFonts w:hint="cs"/>
          <w:rtl/>
        </w:rPr>
        <w:t xml:space="preserve"> </w:t>
      </w:r>
      <w:r>
        <w:rPr>
          <w:rtl/>
        </w:rPr>
        <w:t xml:space="preserve">– </w:t>
      </w:r>
      <w:bookmarkStart w:id="10859" w:name="_ETM_Q29_716900"/>
      <w:bookmarkEnd w:id="10859"/>
      <w:r>
        <w:rPr>
          <w:rtl/>
        </w:rPr>
        <w:t xml:space="preserve">אתה </w:t>
      </w:r>
      <w:bookmarkStart w:id="10860" w:name="_ETM_Q29_717200"/>
      <w:bookmarkEnd w:id="10860"/>
      <w:r>
        <w:rPr>
          <w:rtl/>
        </w:rPr>
        <w:t xml:space="preserve">אימצת </w:t>
      </w:r>
      <w:bookmarkStart w:id="10861" w:name="_ETM_Q29_717800"/>
      <w:bookmarkEnd w:id="10861"/>
      <w:r>
        <w:rPr>
          <w:rtl/>
        </w:rPr>
        <w:t xml:space="preserve">את </w:t>
      </w:r>
      <w:bookmarkStart w:id="10862" w:name="_ETM_Q29_717920"/>
      <w:bookmarkEnd w:id="10862"/>
      <w:r>
        <w:rPr>
          <w:rtl/>
        </w:rPr>
        <w:t>ה</w:t>
      </w:r>
      <w:r>
        <w:rPr>
          <w:rFonts w:hint="cs"/>
          <w:rtl/>
        </w:rPr>
        <w:t>י</w:t>
      </w:r>
      <w:r>
        <w:rPr>
          <w:rtl/>
        </w:rPr>
        <w:t xml:space="preserve">ישוב </w:t>
      </w:r>
      <w:bookmarkStart w:id="10863" w:name="_ETM_Q29_718309"/>
      <w:bookmarkEnd w:id="10863"/>
      <w:r>
        <w:rPr>
          <w:rtl/>
        </w:rPr>
        <w:t>עשהאל</w:t>
      </w:r>
      <w:r>
        <w:rPr>
          <w:rFonts w:hint="cs"/>
          <w:rtl/>
        </w:rPr>
        <w:t>.</w:t>
      </w:r>
      <w:bookmarkStart w:id="10864" w:name="_ETM_Q29_717135"/>
      <w:bookmarkStart w:id="10865" w:name="_ETM_Q29_719989"/>
      <w:bookmarkEnd w:id="10864"/>
      <w:bookmarkEnd w:id="10865"/>
    </w:p>
    <w:p w:rsidR="00915C53" w:rsidRDefault="00915C53" w:rsidP="00915C53">
      <w:pPr>
        <w:rPr>
          <w:rtl/>
        </w:rPr>
      </w:pPr>
      <w:bookmarkStart w:id="10866" w:name="_ETM_Q29_718095"/>
      <w:bookmarkStart w:id="10867" w:name="_ETM_Q29_718175"/>
      <w:bookmarkEnd w:id="10866"/>
      <w:bookmarkEnd w:id="10867"/>
    </w:p>
    <w:p w:rsidR="00915C53" w:rsidRDefault="00915C53" w:rsidP="00915C53">
      <w:pPr>
        <w:pStyle w:val="af6"/>
        <w:rPr>
          <w:rtl/>
        </w:rPr>
      </w:pPr>
      <w:bookmarkStart w:id="10868" w:name="ET_interruption_6145_47"/>
      <w:r w:rsidRPr="0000721C">
        <w:rPr>
          <w:rStyle w:val="TagStyle"/>
          <w:rtl/>
        </w:rPr>
        <w:t xml:space="preserve"> &lt;&lt; קריאה &gt;&gt;</w:t>
      </w:r>
      <w:r w:rsidRPr="0022023F">
        <w:rPr>
          <w:rStyle w:val="TagStyle"/>
          <w:rtl/>
        </w:rPr>
        <w:t xml:space="preserve"> </w:t>
      </w:r>
      <w:r>
        <w:rPr>
          <w:rtl/>
        </w:rPr>
        <w:t>ניר אורבך (ימינה):</w:t>
      </w:r>
      <w:r w:rsidRPr="0022023F">
        <w:rPr>
          <w:rStyle w:val="TagStyle"/>
          <w:rtl/>
        </w:rPr>
        <w:t xml:space="preserve"> </w:t>
      </w:r>
      <w:r w:rsidRPr="0000721C">
        <w:rPr>
          <w:rStyle w:val="TagStyle"/>
          <w:rtl/>
        </w:rPr>
        <w:t>&lt;&lt; קריאה &gt;&gt;</w:t>
      </w:r>
      <w:r>
        <w:rPr>
          <w:rtl/>
        </w:rPr>
        <w:t xml:space="preserve">  </w:t>
      </w:r>
      <w:bookmarkEnd w:id="10868"/>
    </w:p>
    <w:p w:rsidR="00915C53" w:rsidRDefault="00915C53" w:rsidP="0057198A">
      <w:pPr>
        <w:rPr>
          <w:rtl/>
          <w:lang w:eastAsia="he-IL"/>
        </w:rPr>
      </w:pPr>
    </w:p>
    <w:p w:rsidR="00915C53" w:rsidRDefault="00915C53" w:rsidP="00915C53">
      <w:pPr>
        <w:rPr>
          <w:rtl/>
          <w:lang w:eastAsia="he-IL"/>
        </w:rPr>
      </w:pPr>
      <w:bookmarkStart w:id="10869" w:name="_ETM_Q29_724658"/>
      <w:bookmarkStart w:id="10870" w:name="_ETM_Q29_719974"/>
      <w:bookmarkStart w:id="10871" w:name="_ETM_Q29_717212"/>
      <w:bookmarkStart w:id="10872" w:name="_ETM_Q29_720058"/>
      <w:bookmarkStart w:id="10873" w:name="_ETM_Q29_715490"/>
      <w:bookmarkStart w:id="10874" w:name="_ETM_Q29_720138"/>
      <w:bookmarkStart w:id="10875" w:name="_ETM_Q29_717179"/>
      <w:bookmarkEnd w:id="10869"/>
      <w:bookmarkEnd w:id="10870"/>
      <w:bookmarkEnd w:id="10871"/>
      <w:bookmarkEnd w:id="10872"/>
      <w:bookmarkEnd w:id="10873"/>
      <w:bookmarkEnd w:id="10874"/>
      <w:bookmarkEnd w:id="10875"/>
      <w:r>
        <w:rPr>
          <w:rFonts w:hint="cs"/>
          <w:rtl/>
          <w:lang w:eastAsia="he-IL"/>
        </w:rPr>
        <w:t>ו</w:t>
      </w:r>
      <w:bookmarkStart w:id="10876" w:name="_ETM_Q29_718777"/>
      <w:bookmarkEnd w:id="10876"/>
      <w:r>
        <w:rPr>
          <w:rFonts w:hint="cs"/>
          <w:rtl/>
          <w:lang w:eastAsia="he-IL"/>
        </w:rPr>
        <w:t xml:space="preserve">אני </w:t>
      </w:r>
      <w:bookmarkStart w:id="10877" w:name="_ETM_Q29_717784"/>
      <w:bookmarkEnd w:id="10877"/>
      <w:r>
        <w:rPr>
          <w:rFonts w:hint="cs"/>
          <w:rtl/>
          <w:lang w:eastAsia="he-IL"/>
        </w:rPr>
        <w:t xml:space="preserve">מקווה </w:t>
      </w:r>
      <w:r w:rsidR="0057198A">
        <w:rPr>
          <w:rFonts w:hint="cs"/>
          <w:rtl/>
          <w:lang w:eastAsia="he-IL"/>
        </w:rPr>
        <w:t>– – –</w:t>
      </w:r>
      <w:r>
        <w:rPr>
          <w:rFonts w:hint="cs"/>
          <w:rtl/>
          <w:lang w:eastAsia="he-IL"/>
        </w:rPr>
        <w:t xml:space="preserve"> שיצליחו, ב</w:t>
      </w:r>
      <w:bookmarkStart w:id="10878" w:name="_ETM_Q29_720135"/>
      <w:bookmarkEnd w:id="10878"/>
      <w:r>
        <w:rPr>
          <w:rFonts w:hint="cs"/>
          <w:rtl/>
          <w:lang w:eastAsia="he-IL"/>
        </w:rPr>
        <w:t>עזרת השם.</w:t>
      </w:r>
    </w:p>
    <w:p w:rsidR="00915C53" w:rsidRDefault="00915C53" w:rsidP="00915C53">
      <w:pPr>
        <w:rPr>
          <w:rtl/>
          <w:lang w:eastAsia="he-IL"/>
        </w:rPr>
      </w:pPr>
      <w:bookmarkStart w:id="10879" w:name="_ETM_Q29_722394"/>
      <w:bookmarkStart w:id="10880" w:name="_ETM_Q29_722483"/>
      <w:bookmarkEnd w:id="10879"/>
      <w:bookmarkEnd w:id="10880"/>
    </w:p>
    <w:p w:rsidR="00915C53" w:rsidRDefault="00915C53" w:rsidP="00915C53">
      <w:pPr>
        <w:pStyle w:val="-"/>
        <w:rPr>
          <w:rtl/>
        </w:rPr>
      </w:pPr>
      <w:r w:rsidRPr="0000721C">
        <w:rPr>
          <w:rStyle w:val="TagStyle"/>
          <w:rtl/>
        </w:rPr>
        <w:t xml:space="preserve"> &lt;&lt; דובר_המשך &gt;&gt;</w:t>
      </w:r>
      <w:r w:rsidRPr="009830F9">
        <w:rPr>
          <w:rStyle w:val="TagStyle"/>
          <w:rtl/>
        </w:rPr>
        <w:t xml:space="preserve"> </w:t>
      </w:r>
      <w:r>
        <w:rPr>
          <w:rtl/>
        </w:rPr>
        <w:t>אורית מלכה סטרוק (הציונות הדתית):</w:t>
      </w:r>
      <w:r w:rsidRPr="009830F9">
        <w:rPr>
          <w:rStyle w:val="TagStyle"/>
          <w:rtl/>
        </w:rPr>
        <w:t xml:space="preserve"> </w:t>
      </w:r>
      <w:r w:rsidRPr="0000721C">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0881" w:name="_ETM_Q29_726226"/>
      <w:bookmarkEnd w:id="10881"/>
      <w:r>
        <w:rPr>
          <w:rFonts w:hint="cs"/>
          <w:rtl/>
          <w:lang w:eastAsia="he-IL"/>
        </w:rPr>
        <w:t>אמן.</w:t>
      </w:r>
      <w:bookmarkStart w:id="10882" w:name="_ETM_Q29_727402"/>
      <w:bookmarkEnd w:id="10882"/>
    </w:p>
    <w:p w:rsidR="00915C53" w:rsidRDefault="00915C53" w:rsidP="00915C53">
      <w:pPr>
        <w:rPr>
          <w:rtl/>
          <w:lang w:eastAsia="he-IL"/>
        </w:rPr>
      </w:pPr>
      <w:bookmarkStart w:id="10883" w:name="_ETM_Q29_727509"/>
      <w:bookmarkStart w:id="10884" w:name="_ETM_Q29_722552"/>
      <w:bookmarkEnd w:id="10883"/>
      <w:bookmarkEnd w:id="10884"/>
    </w:p>
    <w:p w:rsidR="00915C53" w:rsidRDefault="00915C53" w:rsidP="00915C53">
      <w:pPr>
        <w:pStyle w:val="af6"/>
        <w:rPr>
          <w:rtl/>
        </w:rPr>
      </w:pPr>
      <w:bookmarkStart w:id="10885" w:name="ET_interruption_6145_49"/>
      <w:r w:rsidRPr="0000721C">
        <w:rPr>
          <w:rStyle w:val="TagStyle"/>
          <w:rtl/>
        </w:rPr>
        <w:t xml:space="preserve"> &lt;&lt; קריאה &gt;&gt;</w:t>
      </w:r>
      <w:r w:rsidRPr="009830F9">
        <w:rPr>
          <w:rStyle w:val="TagStyle"/>
          <w:rtl/>
        </w:rPr>
        <w:t xml:space="preserve"> </w:t>
      </w:r>
      <w:r>
        <w:rPr>
          <w:rtl/>
        </w:rPr>
        <w:t>ניר אורבך (ימינה):</w:t>
      </w:r>
      <w:r w:rsidRPr="009830F9">
        <w:rPr>
          <w:rStyle w:val="TagStyle"/>
          <w:rtl/>
        </w:rPr>
        <w:t xml:space="preserve"> </w:t>
      </w:r>
      <w:r w:rsidRPr="0000721C">
        <w:rPr>
          <w:rStyle w:val="TagStyle"/>
          <w:rtl/>
        </w:rPr>
        <w:t>&lt;&lt; קריאה &gt;&gt;</w:t>
      </w:r>
      <w:r>
        <w:rPr>
          <w:rtl/>
        </w:rPr>
        <w:t xml:space="preserve">  </w:t>
      </w:r>
      <w:bookmarkEnd w:id="10885"/>
    </w:p>
    <w:p w:rsidR="00915C53" w:rsidRDefault="00915C53" w:rsidP="0057198A">
      <w:pPr>
        <w:rPr>
          <w:rtl/>
          <w:lang w:eastAsia="he-IL"/>
        </w:rPr>
      </w:pPr>
    </w:p>
    <w:p w:rsidR="00915C53" w:rsidRDefault="0057198A" w:rsidP="00915C53">
      <w:pPr>
        <w:rPr>
          <w:rtl/>
          <w:lang w:eastAsia="he-IL"/>
        </w:rPr>
      </w:pPr>
      <w:bookmarkStart w:id="10886" w:name="_ETM_Q29_725294"/>
      <w:bookmarkEnd w:id="10886"/>
      <w:r>
        <w:rPr>
          <w:rFonts w:hint="cs"/>
          <w:rtl/>
          <w:lang w:eastAsia="he-IL"/>
        </w:rPr>
        <w:t>– – –</w:t>
      </w:r>
      <w:bookmarkStart w:id="10887" w:name="_ETM_Q29_727777"/>
      <w:bookmarkEnd w:id="10887"/>
      <w:r w:rsidR="00915C53">
        <w:rPr>
          <w:rFonts w:hint="cs"/>
          <w:rtl/>
          <w:lang w:eastAsia="he-IL"/>
        </w:rPr>
        <w:t xml:space="preserve"> של האופוזיציה. בעזר</w:t>
      </w:r>
      <w:bookmarkStart w:id="10888" w:name="_ETM_Q29_726842"/>
      <w:bookmarkEnd w:id="10888"/>
      <w:r w:rsidR="00915C53">
        <w:rPr>
          <w:rFonts w:hint="cs"/>
          <w:rtl/>
          <w:lang w:eastAsia="he-IL"/>
        </w:rPr>
        <w:t xml:space="preserve">ת השם </w:t>
      </w:r>
      <w:r>
        <w:rPr>
          <w:rFonts w:hint="cs"/>
          <w:rtl/>
          <w:lang w:eastAsia="he-IL"/>
        </w:rPr>
        <w:t>– – –</w:t>
      </w:r>
    </w:p>
    <w:p w:rsidR="00915C53" w:rsidRDefault="00915C53" w:rsidP="00915C53">
      <w:pPr>
        <w:rPr>
          <w:rtl/>
          <w:lang w:eastAsia="he-IL"/>
        </w:rPr>
      </w:pPr>
      <w:bookmarkStart w:id="10889" w:name="_ETM_Q29_728587"/>
      <w:bookmarkStart w:id="10890" w:name="_ETM_Q29_728687"/>
      <w:bookmarkEnd w:id="10889"/>
      <w:bookmarkEnd w:id="10890"/>
    </w:p>
    <w:p w:rsidR="00915C53" w:rsidRDefault="00915C53" w:rsidP="00915C53">
      <w:pPr>
        <w:pStyle w:val="-"/>
        <w:rPr>
          <w:rtl/>
        </w:rPr>
      </w:pPr>
      <w:bookmarkStart w:id="10891" w:name="ET_speakercontinue_5093_50"/>
      <w:r w:rsidRPr="0000721C">
        <w:rPr>
          <w:rStyle w:val="TagStyle"/>
          <w:rtl/>
        </w:rPr>
        <w:t xml:space="preserve"> &lt;&lt; דובר_המשך &gt;&gt;</w:t>
      </w:r>
      <w:r w:rsidRPr="009830F9">
        <w:rPr>
          <w:rStyle w:val="TagStyle"/>
          <w:rtl/>
        </w:rPr>
        <w:t xml:space="preserve"> </w:t>
      </w:r>
      <w:r>
        <w:rPr>
          <w:rtl/>
        </w:rPr>
        <w:t>אורית מלכה סטרוק (הציונות הדתית):</w:t>
      </w:r>
      <w:r w:rsidRPr="009830F9">
        <w:rPr>
          <w:rStyle w:val="TagStyle"/>
          <w:rtl/>
        </w:rPr>
        <w:t xml:space="preserve"> </w:t>
      </w:r>
      <w:r w:rsidRPr="0000721C">
        <w:rPr>
          <w:rStyle w:val="TagStyle"/>
          <w:rtl/>
        </w:rPr>
        <w:t>&lt;&lt; דובר_המשך &gt;&gt;</w:t>
      </w:r>
      <w:r>
        <w:rPr>
          <w:rtl/>
        </w:rPr>
        <w:t xml:space="preserve">  </w:t>
      </w:r>
      <w:bookmarkEnd w:id="10891"/>
    </w:p>
    <w:p w:rsidR="00915C53" w:rsidRDefault="00915C53" w:rsidP="0057198A">
      <w:pPr>
        <w:rPr>
          <w:rtl/>
          <w:lang w:eastAsia="he-IL"/>
        </w:rPr>
      </w:pPr>
    </w:p>
    <w:p w:rsidR="00915C53" w:rsidRDefault="00915C53" w:rsidP="00915C53">
      <w:pPr>
        <w:rPr>
          <w:rtl/>
        </w:rPr>
      </w:pPr>
      <w:bookmarkStart w:id="10892" w:name="_ETM_Q29_729504"/>
      <w:bookmarkEnd w:id="10892"/>
      <w:r>
        <w:rPr>
          <w:rFonts w:hint="cs"/>
          <w:rtl/>
          <w:lang w:eastAsia="he-IL"/>
        </w:rPr>
        <w:t xml:space="preserve">אני רק אומרת </w:t>
      </w:r>
      <w:bookmarkStart w:id="10893" w:name="_ETM_Q29_731323"/>
      <w:bookmarkStart w:id="10894" w:name="_ETM_Q29_726472"/>
      <w:bookmarkEnd w:id="10893"/>
      <w:bookmarkEnd w:id="10894"/>
      <w:r>
        <w:rPr>
          <w:rFonts w:hint="cs"/>
          <w:rtl/>
          <w:lang w:eastAsia="he-IL"/>
        </w:rPr>
        <w:t xml:space="preserve">דבר אחד: ילדי עשהאל </w:t>
      </w:r>
      <w:bookmarkStart w:id="10895" w:name="_ETM_Q29_733134"/>
      <w:bookmarkEnd w:id="10895"/>
      <w:r>
        <w:rPr>
          <w:rFonts w:hint="cs"/>
          <w:rtl/>
          <w:lang w:eastAsia="he-IL"/>
        </w:rPr>
        <w:t xml:space="preserve">כתבו מכתב </w:t>
      </w:r>
      <w:bookmarkStart w:id="10896" w:name="_ETM_Q29_718255"/>
      <w:bookmarkStart w:id="10897" w:name="_ETM_Q29_718350"/>
      <w:bookmarkStart w:id="10898" w:name="_ETM_Q29_725370"/>
      <w:bookmarkStart w:id="10899" w:name="_ETM_Q29_726140"/>
      <w:bookmarkStart w:id="10900" w:name="_ETM_Q29_731389"/>
      <w:bookmarkStart w:id="10901" w:name="_ETM_Q29_731719"/>
      <w:bookmarkStart w:id="10902" w:name="_ETM_Q29_732079"/>
      <w:bookmarkStart w:id="10903" w:name="_ETM_Q29_732459"/>
      <w:bookmarkStart w:id="10904" w:name="_ETM_Q29_733209"/>
      <w:bookmarkStart w:id="10905" w:name="_ETM_Q29_733599"/>
      <w:bookmarkStart w:id="10906" w:name="_ETM_Q29_735530"/>
      <w:bookmarkStart w:id="10907" w:name="_ETM_Q29_735989"/>
      <w:bookmarkStart w:id="10908" w:name="_ETM_Q29_736410"/>
      <w:bookmarkStart w:id="10909" w:name="_ETM_Q29_736800"/>
      <w:bookmarkStart w:id="10910" w:name="_ETM_Q29_737309"/>
      <w:bookmarkStart w:id="10911" w:name="_ETM_Q29_733822"/>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r>
        <w:rPr>
          <w:rtl/>
        </w:rPr>
        <w:t xml:space="preserve">לראש </w:t>
      </w:r>
      <w:bookmarkStart w:id="10912" w:name="_ETM_Q29_737639"/>
      <w:bookmarkEnd w:id="10912"/>
      <w:r>
        <w:rPr>
          <w:rtl/>
        </w:rPr>
        <w:t>הממשלה</w:t>
      </w:r>
      <w:r>
        <w:rPr>
          <w:rFonts w:hint="cs"/>
          <w:rtl/>
        </w:rPr>
        <w:t>,</w:t>
      </w:r>
      <w:r>
        <w:rPr>
          <w:rtl/>
        </w:rPr>
        <w:t xml:space="preserve"> </w:t>
      </w:r>
      <w:bookmarkStart w:id="10913" w:name="_ETM_Q29_738270"/>
      <w:bookmarkEnd w:id="10913"/>
      <w:r>
        <w:rPr>
          <w:rtl/>
        </w:rPr>
        <w:t xml:space="preserve">לא </w:t>
      </w:r>
      <w:bookmarkStart w:id="10914" w:name="_ETM_Q29_739250"/>
      <w:bookmarkEnd w:id="10914"/>
      <w:r>
        <w:rPr>
          <w:rFonts w:hint="cs"/>
          <w:rtl/>
        </w:rPr>
        <w:t>לראש הממשלה ה</w:t>
      </w:r>
      <w:bookmarkStart w:id="10915" w:name="_ETM_Q29_735972"/>
      <w:bookmarkEnd w:id="10915"/>
      <w:r>
        <w:rPr>
          <w:rtl/>
        </w:rPr>
        <w:t>חלופי</w:t>
      </w:r>
      <w:r>
        <w:rPr>
          <w:rFonts w:hint="cs"/>
          <w:rtl/>
        </w:rPr>
        <w:t xml:space="preserve"> </w:t>
      </w:r>
      <w:r>
        <w:rPr>
          <w:rtl/>
        </w:rPr>
        <w:t xml:space="preserve">– </w:t>
      </w:r>
      <w:bookmarkStart w:id="10916" w:name="_ETM_Q29_739700"/>
      <w:bookmarkEnd w:id="10916"/>
      <w:r>
        <w:rPr>
          <w:rtl/>
        </w:rPr>
        <w:t xml:space="preserve">אתה </w:t>
      </w:r>
      <w:bookmarkStart w:id="10917" w:name="_ETM_Q29_739880"/>
      <w:bookmarkEnd w:id="10917"/>
      <w:r>
        <w:rPr>
          <w:rtl/>
        </w:rPr>
        <w:t xml:space="preserve">יודע </w:t>
      </w:r>
      <w:bookmarkStart w:id="10918" w:name="_ETM_Q29_740150"/>
      <w:bookmarkEnd w:id="10918"/>
      <w:r>
        <w:rPr>
          <w:rtl/>
        </w:rPr>
        <w:t xml:space="preserve">למה </w:t>
      </w:r>
      <w:bookmarkStart w:id="10919" w:name="_ETM_Q29_740429"/>
      <w:bookmarkEnd w:id="10919"/>
      <w:r>
        <w:rPr>
          <w:rtl/>
        </w:rPr>
        <w:t xml:space="preserve">לא </w:t>
      </w:r>
      <w:bookmarkStart w:id="10920" w:name="_ETM_Q29_741179"/>
      <w:bookmarkEnd w:id="10920"/>
      <w:r>
        <w:rPr>
          <w:rFonts w:hint="cs"/>
          <w:rtl/>
        </w:rPr>
        <w:t>לראש הממשלה החלופי?</w:t>
      </w:r>
      <w:bookmarkStart w:id="10921" w:name="_ETM_Q29_735571"/>
      <w:bookmarkEnd w:id="10921"/>
      <w:r>
        <w:rPr>
          <w:rtl/>
        </w:rPr>
        <w:t xml:space="preserve"> </w:t>
      </w:r>
      <w:bookmarkStart w:id="10922" w:name="_ETM_Q29_742169"/>
      <w:bookmarkEnd w:id="10922"/>
      <w:r>
        <w:rPr>
          <w:rtl/>
        </w:rPr>
        <w:t>כ</w:t>
      </w:r>
      <w:r>
        <w:rPr>
          <w:rFonts w:hint="cs"/>
          <w:rtl/>
        </w:rPr>
        <w:t>י מי שהבטיח</w:t>
      </w:r>
      <w:bookmarkStart w:id="10923" w:name="_ETM_Q29_739961"/>
      <w:bookmarkStart w:id="10924" w:name="_ETM_Q29_742500"/>
      <w:bookmarkEnd w:id="10923"/>
      <w:bookmarkEnd w:id="10924"/>
      <w:r>
        <w:rPr>
          <w:rtl/>
        </w:rPr>
        <w:t xml:space="preserve"> </w:t>
      </w:r>
      <w:bookmarkStart w:id="10925" w:name="_ETM_Q29_743130"/>
      <w:bookmarkEnd w:id="10925"/>
      <w:r>
        <w:rPr>
          <w:rtl/>
        </w:rPr>
        <w:t xml:space="preserve">להסדיר </w:t>
      </w:r>
      <w:bookmarkStart w:id="10926" w:name="_ETM_Q29_743669"/>
      <w:bookmarkEnd w:id="10926"/>
      <w:r>
        <w:rPr>
          <w:rtl/>
        </w:rPr>
        <w:t>אות</w:t>
      </w:r>
      <w:r>
        <w:rPr>
          <w:rFonts w:hint="cs"/>
          <w:rtl/>
        </w:rPr>
        <w:t>ם</w:t>
      </w:r>
      <w:bookmarkStart w:id="10927" w:name="_ETM_Q29_740503"/>
      <w:bookmarkEnd w:id="10927"/>
      <w:r>
        <w:rPr>
          <w:rtl/>
        </w:rPr>
        <w:t xml:space="preserve"> </w:t>
      </w:r>
      <w:bookmarkStart w:id="10928" w:name="_ETM_Q29_744510"/>
      <w:bookmarkEnd w:id="10928"/>
      <w:r>
        <w:rPr>
          <w:rtl/>
        </w:rPr>
        <w:t>בישיב</w:t>
      </w:r>
      <w:r>
        <w:rPr>
          <w:rFonts w:hint="cs"/>
          <w:rtl/>
        </w:rPr>
        <w:t>ת</w:t>
      </w:r>
      <w:r>
        <w:rPr>
          <w:rtl/>
        </w:rPr>
        <w:t xml:space="preserve"> </w:t>
      </w:r>
      <w:bookmarkStart w:id="10929" w:name="_ETM_Q29_745610"/>
      <w:bookmarkEnd w:id="10929"/>
      <w:r>
        <w:rPr>
          <w:rtl/>
        </w:rPr>
        <w:t xml:space="preserve">הממשלה </w:t>
      </w:r>
      <w:bookmarkStart w:id="10930" w:name="_ETM_Q29_746510"/>
      <w:bookmarkEnd w:id="10930"/>
      <w:r>
        <w:rPr>
          <w:rtl/>
        </w:rPr>
        <w:t xml:space="preserve">הראשונה </w:t>
      </w:r>
      <w:bookmarkStart w:id="10931" w:name="_ETM_Q29_747229"/>
      <w:bookmarkEnd w:id="10931"/>
      <w:r>
        <w:rPr>
          <w:rtl/>
        </w:rPr>
        <w:t>בר</w:t>
      </w:r>
      <w:r>
        <w:rPr>
          <w:rFonts w:hint="cs"/>
          <w:rtl/>
        </w:rPr>
        <w:t>א</w:t>
      </w:r>
      <w:r>
        <w:rPr>
          <w:rtl/>
        </w:rPr>
        <w:t>שות</w:t>
      </w:r>
      <w:r>
        <w:rPr>
          <w:rFonts w:hint="cs"/>
          <w:rtl/>
        </w:rPr>
        <w:t>ו</w:t>
      </w:r>
      <w:bookmarkStart w:id="10932" w:name="_ETM_Q29_744558"/>
      <w:bookmarkStart w:id="10933" w:name="_ETM_Q29_747759"/>
      <w:bookmarkEnd w:id="10932"/>
      <w:bookmarkEnd w:id="10933"/>
      <w:r>
        <w:rPr>
          <w:rtl/>
        </w:rPr>
        <w:t xml:space="preserve"> </w:t>
      </w:r>
      <w:bookmarkStart w:id="10934" w:name="_ETM_Q29_748569"/>
      <w:bookmarkEnd w:id="10934"/>
      <w:r>
        <w:rPr>
          <w:rtl/>
        </w:rPr>
        <w:t xml:space="preserve">זה </w:t>
      </w:r>
      <w:bookmarkStart w:id="10935" w:name="_ETM_Q29_748929"/>
      <w:bookmarkEnd w:id="10935"/>
      <w:r>
        <w:rPr>
          <w:rtl/>
        </w:rPr>
        <w:t xml:space="preserve">נפתלי </w:t>
      </w:r>
      <w:bookmarkStart w:id="10936" w:name="_ETM_Q29_749499"/>
      <w:bookmarkEnd w:id="10936"/>
      <w:r>
        <w:rPr>
          <w:rtl/>
        </w:rPr>
        <w:t>בנט</w:t>
      </w:r>
      <w:r>
        <w:rPr>
          <w:rFonts w:hint="cs"/>
          <w:rtl/>
        </w:rPr>
        <w:t>,</w:t>
      </w:r>
      <w:r>
        <w:rPr>
          <w:rtl/>
        </w:rPr>
        <w:t xml:space="preserve"> </w:t>
      </w:r>
      <w:bookmarkStart w:id="10937" w:name="_ETM_Q29_750360"/>
      <w:bookmarkEnd w:id="10937"/>
      <w:r>
        <w:rPr>
          <w:rFonts w:hint="cs"/>
          <w:rtl/>
        </w:rPr>
        <w:t xml:space="preserve">לא </w:t>
      </w:r>
      <w:bookmarkStart w:id="10938" w:name="_ETM_Q29_746112"/>
      <w:bookmarkEnd w:id="10938"/>
      <w:r>
        <w:rPr>
          <w:rtl/>
        </w:rPr>
        <w:t xml:space="preserve">יאיר </w:t>
      </w:r>
      <w:bookmarkStart w:id="10939" w:name="_ETM_Q29_750480"/>
      <w:bookmarkEnd w:id="10939"/>
      <w:r>
        <w:rPr>
          <w:rtl/>
        </w:rPr>
        <w:t>לפיד</w:t>
      </w:r>
      <w:r>
        <w:rPr>
          <w:rFonts w:hint="cs"/>
          <w:rtl/>
        </w:rPr>
        <w:t>.</w:t>
      </w:r>
      <w:r>
        <w:rPr>
          <w:rtl/>
        </w:rPr>
        <w:t xml:space="preserve"> </w:t>
      </w:r>
      <w:bookmarkStart w:id="10940" w:name="_ETM_Q29_751480"/>
      <w:bookmarkEnd w:id="10940"/>
      <w:r>
        <w:rPr>
          <w:rtl/>
        </w:rPr>
        <w:t xml:space="preserve">נפתלי </w:t>
      </w:r>
      <w:bookmarkStart w:id="10941" w:name="_ETM_Q29_752080"/>
      <w:bookmarkEnd w:id="10941"/>
      <w:r>
        <w:rPr>
          <w:rtl/>
        </w:rPr>
        <w:t>בנט</w:t>
      </w:r>
      <w:bookmarkStart w:id="10942" w:name="_ETM_Q29_748303"/>
      <w:bookmarkEnd w:id="10942"/>
      <w:r>
        <w:rPr>
          <w:rFonts w:hint="cs"/>
          <w:rtl/>
        </w:rPr>
        <w:t xml:space="preserve"> הבטיח, הצטלם </w:t>
      </w:r>
      <w:bookmarkStart w:id="10943" w:name="_ETM_Q29_754501"/>
      <w:bookmarkEnd w:id="10943"/>
      <w:r w:rsidR="0057198A">
        <w:rPr>
          <w:rFonts w:hint="cs"/>
          <w:rtl/>
        </w:rPr>
        <w:t>– – –</w:t>
      </w:r>
      <w:bookmarkStart w:id="10944" w:name="_ETM_Q29_752380"/>
      <w:bookmarkEnd w:id="10944"/>
    </w:p>
    <w:p w:rsidR="00915C53" w:rsidRDefault="00915C53" w:rsidP="00915C53">
      <w:pPr>
        <w:rPr>
          <w:rtl/>
        </w:rPr>
      </w:pPr>
    </w:p>
    <w:p w:rsidR="00915C53" w:rsidRDefault="00915C53" w:rsidP="00915C53">
      <w:pPr>
        <w:pStyle w:val="af7"/>
        <w:rPr>
          <w:rtl/>
        </w:rPr>
      </w:pPr>
      <w:r w:rsidRPr="0000721C">
        <w:rPr>
          <w:rStyle w:val="TagStyle"/>
          <w:rtl/>
        </w:rPr>
        <w:t xml:space="preserve"> &lt;&lt; יור &gt;&gt;</w:t>
      </w:r>
      <w:r w:rsidRPr="007450AB">
        <w:rPr>
          <w:rStyle w:val="TagStyle"/>
          <w:rtl/>
        </w:rPr>
        <w:t xml:space="preserve"> </w:t>
      </w:r>
      <w:r>
        <w:rPr>
          <w:rtl/>
        </w:rPr>
        <w:t>היו"ר מנסור עבאס:</w:t>
      </w:r>
      <w:r w:rsidRPr="007450AB">
        <w:rPr>
          <w:rStyle w:val="TagStyle"/>
          <w:rtl/>
        </w:rPr>
        <w:t xml:space="preserve"> </w:t>
      </w:r>
      <w:r w:rsidRPr="0000721C">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טוב.</w:t>
      </w:r>
    </w:p>
    <w:p w:rsidR="00915C53" w:rsidRDefault="00915C53" w:rsidP="00915C53">
      <w:pPr>
        <w:rPr>
          <w:rtl/>
          <w:lang w:eastAsia="he-IL"/>
        </w:rPr>
      </w:pPr>
    </w:p>
    <w:p w:rsidR="00915C53" w:rsidRDefault="00915C53" w:rsidP="00915C53">
      <w:pPr>
        <w:pStyle w:val="-"/>
        <w:rPr>
          <w:rtl/>
        </w:rPr>
      </w:pPr>
      <w:r w:rsidRPr="0000721C">
        <w:rPr>
          <w:rStyle w:val="TagStyle"/>
          <w:rtl/>
        </w:rPr>
        <w:t xml:space="preserve"> &lt;&lt; דובר_המשך &gt;&gt;</w:t>
      </w:r>
      <w:r w:rsidRPr="007450AB">
        <w:rPr>
          <w:rStyle w:val="TagStyle"/>
          <w:rtl/>
        </w:rPr>
        <w:t xml:space="preserve"> </w:t>
      </w:r>
      <w:r>
        <w:rPr>
          <w:rtl/>
        </w:rPr>
        <w:t>אורית מלכה סטרוק (הציונות הדתית):</w:t>
      </w:r>
      <w:r w:rsidRPr="007450AB">
        <w:rPr>
          <w:rStyle w:val="TagStyle"/>
          <w:rtl/>
        </w:rPr>
        <w:t xml:space="preserve"> </w:t>
      </w:r>
      <w:r w:rsidRPr="0000721C">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מה, יש לי עוד זמן. מה קרה? </w:t>
      </w:r>
      <w:bookmarkStart w:id="10945" w:name="_ETM_Q29_751245"/>
      <w:bookmarkEnd w:id="10945"/>
      <w:r>
        <w:rPr>
          <w:rFonts w:hint="cs"/>
          <w:rtl/>
          <w:lang w:eastAsia="he-IL"/>
        </w:rPr>
        <w:t>הכול בסדר.</w:t>
      </w:r>
    </w:p>
    <w:p w:rsidR="00915C53" w:rsidRDefault="00915C53" w:rsidP="00915C53">
      <w:pPr>
        <w:rPr>
          <w:rtl/>
          <w:lang w:eastAsia="he-IL"/>
        </w:rPr>
      </w:pPr>
    </w:p>
    <w:p w:rsidR="00915C53" w:rsidRDefault="00915C53" w:rsidP="00915C53">
      <w:pPr>
        <w:pStyle w:val="af7"/>
        <w:rPr>
          <w:rtl/>
        </w:rPr>
      </w:pPr>
      <w:bookmarkStart w:id="10946" w:name="ET_yor_6032_53"/>
      <w:r w:rsidRPr="0000721C">
        <w:rPr>
          <w:rStyle w:val="TagStyle"/>
          <w:rtl/>
        </w:rPr>
        <w:t xml:space="preserve"> &lt;&lt; יור &gt;&gt;</w:t>
      </w:r>
      <w:r w:rsidRPr="007450AB">
        <w:rPr>
          <w:rStyle w:val="TagStyle"/>
          <w:rtl/>
        </w:rPr>
        <w:t xml:space="preserve"> </w:t>
      </w:r>
      <w:r>
        <w:rPr>
          <w:rtl/>
        </w:rPr>
        <w:t>היו"ר מנסור עבאס:</w:t>
      </w:r>
      <w:r w:rsidRPr="007450AB">
        <w:rPr>
          <w:rStyle w:val="TagStyle"/>
          <w:rtl/>
        </w:rPr>
        <w:t xml:space="preserve"> </w:t>
      </w:r>
      <w:r w:rsidRPr="0000721C">
        <w:rPr>
          <w:rStyle w:val="TagStyle"/>
          <w:rtl/>
        </w:rPr>
        <w:t>&lt;&lt; יור &gt;&gt;</w:t>
      </w:r>
      <w:r>
        <w:rPr>
          <w:rtl/>
        </w:rPr>
        <w:t xml:space="preserve">  </w:t>
      </w:r>
      <w:bookmarkEnd w:id="1094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לא. </w:t>
      </w:r>
      <w:bookmarkStart w:id="10947" w:name="_ETM_Q29_751001"/>
      <w:bookmarkEnd w:id="10947"/>
      <w:r>
        <w:rPr>
          <w:rFonts w:hint="cs"/>
          <w:rtl/>
          <w:lang w:eastAsia="he-IL"/>
        </w:rPr>
        <w:t>כן</w:t>
      </w:r>
      <w:bookmarkStart w:id="10948" w:name="_ETM_Q29_750072"/>
      <w:bookmarkEnd w:id="10948"/>
      <w:r>
        <w:rPr>
          <w:rFonts w:hint="cs"/>
          <w:rtl/>
          <w:lang w:eastAsia="he-IL"/>
        </w:rPr>
        <w:t>, כן. בהחלט.</w:t>
      </w:r>
    </w:p>
    <w:p w:rsidR="00915C53" w:rsidRDefault="00915C53" w:rsidP="00915C53">
      <w:pPr>
        <w:rPr>
          <w:rtl/>
          <w:lang w:eastAsia="he-IL"/>
        </w:rPr>
      </w:pPr>
      <w:bookmarkStart w:id="10949" w:name="_ETM_Q29_753190"/>
      <w:bookmarkStart w:id="10950" w:name="_ETM_Q29_753254"/>
      <w:bookmarkEnd w:id="10949"/>
      <w:bookmarkEnd w:id="10950"/>
    </w:p>
    <w:p w:rsidR="00915C53" w:rsidRDefault="00915C53" w:rsidP="00915C53">
      <w:pPr>
        <w:pStyle w:val="-"/>
        <w:rPr>
          <w:rtl/>
        </w:rPr>
      </w:pPr>
      <w:r w:rsidRPr="0000721C">
        <w:rPr>
          <w:rStyle w:val="TagStyle"/>
          <w:rtl/>
        </w:rPr>
        <w:t xml:space="preserve"> &lt;&lt; דובר_המשך &gt;&gt;</w:t>
      </w:r>
      <w:r w:rsidRPr="007450AB">
        <w:rPr>
          <w:rStyle w:val="TagStyle"/>
          <w:rtl/>
        </w:rPr>
        <w:t xml:space="preserve"> </w:t>
      </w:r>
      <w:r>
        <w:rPr>
          <w:rtl/>
        </w:rPr>
        <w:t>אורית מלכה סטרוק (הציונות הדתית):</w:t>
      </w:r>
      <w:r w:rsidRPr="007450AB">
        <w:rPr>
          <w:rStyle w:val="TagStyle"/>
          <w:rtl/>
        </w:rPr>
        <w:t xml:space="preserve"> </w:t>
      </w:r>
      <w:r w:rsidRPr="0000721C">
        <w:rPr>
          <w:rStyle w:val="TagStyle"/>
          <w:rtl/>
        </w:rPr>
        <w:t>&lt;&lt; דובר_המשך &gt;&gt;</w:t>
      </w:r>
      <w:r>
        <w:rPr>
          <w:rtl/>
        </w:rPr>
        <w:t xml:space="preserve">  </w:t>
      </w:r>
    </w:p>
    <w:p w:rsidR="00915C53" w:rsidRDefault="00915C53" w:rsidP="0057198A">
      <w:pPr>
        <w:rPr>
          <w:rtl/>
          <w:lang w:eastAsia="he-IL"/>
        </w:rPr>
      </w:pPr>
    </w:p>
    <w:p w:rsidR="00915C53" w:rsidRDefault="00915C53" w:rsidP="00F627D9">
      <w:pPr>
        <w:rPr>
          <w:rtl/>
          <w:lang w:eastAsia="he-IL"/>
        </w:rPr>
      </w:pPr>
      <w:bookmarkStart w:id="10951" w:name="_ETM_Q29_756133"/>
      <w:bookmarkStart w:id="10952" w:name="_ETM_Q29_752889"/>
      <w:bookmarkStart w:id="10953" w:name="_ETM_Q29_753490"/>
      <w:bookmarkStart w:id="10954" w:name="_ETM_Q29_754090"/>
      <w:bookmarkStart w:id="10955" w:name="_ETM_Q29_754210"/>
      <w:bookmarkStart w:id="10956" w:name="_ETM_Q29_754330"/>
      <w:bookmarkStart w:id="10957" w:name="_ETM_Q29_754420"/>
      <w:bookmarkStart w:id="10958" w:name="_ETM_Q29_754510"/>
      <w:bookmarkStart w:id="10959" w:name="_ETM_Q29_755530"/>
      <w:bookmarkStart w:id="10960" w:name="_ETM_Q29_756040"/>
      <w:bookmarkStart w:id="10961" w:name="_ETM_Q29_756740"/>
      <w:bookmarkStart w:id="10962" w:name="_ETM_Q29_756830"/>
      <w:bookmarkStart w:id="10963" w:name="_ETM_Q29_757009"/>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r>
        <w:rPr>
          <w:rFonts w:hint="cs"/>
          <w:rtl/>
        </w:rPr>
        <w:t>נפתלי בנט</w:t>
      </w:r>
      <w:r>
        <w:rPr>
          <w:rtl/>
        </w:rPr>
        <w:t xml:space="preserve"> </w:t>
      </w:r>
      <w:bookmarkStart w:id="10964" w:name="_ETM_Q29_757160"/>
      <w:bookmarkEnd w:id="10964"/>
      <w:r>
        <w:rPr>
          <w:rtl/>
        </w:rPr>
        <w:t>הבטיח</w:t>
      </w:r>
      <w:r>
        <w:rPr>
          <w:rFonts w:hint="cs"/>
          <w:rtl/>
        </w:rPr>
        <w:t xml:space="preserve"> </w:t>
      </w:r>
      <w:r>
        <w:rPr>
          <w:rtl/>
        </w:rPr>
        <w:t xml:space="preserve">– </w:t>
      </w:r>
      <w:bookmarkStart w:id="10965" w:name="_ETM_Q29_757789"/>
      <w:bookmarkEnd w:id="10965"/>
      <w:r>
        <w:rPr>
          <w:rtl/>
        </w:rPr>
        <w:t xml:space="preserve">הצטלם </w:t>
      </w:r>
      <w:bookmarkStart w:id="10966" w:name="_ETM_Q29_758639"/>
      <w:bookmarkEnd w:id="10966"/>
      <w:r>
        <w:rPr>
          <w:rtl/>
        </w:rPr>
        <w:t>אית</w:t>
      </w:r>
      <w:r>
        <w:rPr>
          <w:rFonts w:hint="cs"/>
          <w:rtl/>
        </w:rPr>
        <w:t>ם,</w:t>
      </w:r>
      <w:bookmarkStart w:id="10967" w:name="_ETM_Q29_754278"/>
      <w:bookmarkStart w:id="10968" w:name="_ETM_Q29_759120"/>
      <w:bookmarkEnd w:id="10967"/>
      <w:bookmarkEnd w:id="10968"/>
      <w:r>
        <w:rPr>
          <w:rFonts w:hint="cs"/>
          <w:rtl/>
        </w:rPr>
        <w:t xml:space="preserve"> </w:t>
      </w:r>
      <w:r>
        <w:rPr>
          <w:rtl/>
        </w:rPr>
        <w:t xml:space="preserve">עם </w:t>
      </w:r>
      <w:bookmarkStart w:id="10969" w:name="_ETM_Q29_759330"/>
      <w:bookmarkEnd w:id="10969"/>
      <w:r>
        <w:rPr>
          <w:rtl/>
        </w:rPr>
        <w:t xml:space="preserve">אנשי </w:t>
      </w:r>
      <w:bookmarkStart w:id="10970" w:name="_ETM_Q29_759630"/>
      <w:bookmarkEnd w:id="10970"/>
      <w:r>
        <w:rPr>
          <w:rtl/>
        </w:rPr>
        <w:t xml:space="preserve">ההתיישבות </w:t>
      </w:r>
      <w:bookmarkStart w:id="10971" w:name="_ETM_Q29_760050"/>
      <w:bookmarkEnd w:id="10971"/>
      <w:r>
        <w:rPr>
          <w:rtl/>
        </w:rPr>
        <w:t xml:space="preserve">הצעירה </w:t>
      </w:r>
      <w:bookmarkStart w:id="10972" w:name="_ETM_Q29_761040"/>
      <w:bookmarkEnd w:id="10972"/>
      <w:r>
        <w:rPr>
          <w:rtl/>
        </w:rPr>
        <w:t xml:space="preserve">בשדה </w:t>
      </w:r>
      <w:bookmarkStart w:id="10973" w:name="_ETM_Q29_761520"/>
      <w:bookmarkEnd w:id="10973"/>
      <w:r>
        <w:rPr>
          <w:rtl/>
        </w:rPr>
        <w:t>בועז</w:t>
      </w:r>
      <w:r>
        <w:rPr>
          <w:rFonts w:hint="cs"/>
          <w:rtl/>
        </w:rPr>
        <w:t xml:space="preserve"> </w:t>
      </w:r>
      <w:r>
        <w:rPr>
          <w:rtl/>
        </w:rPr>
        <w:t xml:space="preserve">– </w:t>
      </w:r>
      <w:bookmarkStart w:id="10974" w:name="_ETM_Q29_762150"/>
      <w:bookmarkEnd w:id="10974"/>
      <w:r>
        <w:rPr>
          <w:rtl/>
        </w:rPr>
        <w:t>ואמר</w:t>
      </w:r>
      <w:r>
        <w:rPr>
          <w:rFonts w:hint="cs"/>
          <w:rtl/>
        </w:rPr>
        <w:t>:</w:t>
      </w:r>
      <w:r>
        <w:rPr>
          <w:rtl/>
        </w:rPr>
        <w:t xml:space="preserve"> </w:t>
      </w:r>
      <w:bookmarkStart w:id="10975" w:name="_ETM_Q29_762809"/>
      <w:bookmarkEnd w:id="10975"/>
      <w:r>
        <w:rPr>
          <w:rtl/>
        </w:rPr>
        <w:t xml:space="preserve">אני </w:t>
      </w:r>
      <w:bookmarkStart w:id="10976" w:name="_ETM_Q29_763110"/>
      <w:bookmarkEnd w:id="10976"/>
      <w:r>
        <w:rPr>
          <w:rtl/>
        </w:rPr>
        <w:t xml:space="preserve">מתחייב </w:t>
      </w:r>
      <w:bookmarkStart w:id="10977" w:name="_ETM_Q29_764580"/>
      <w:bookmarkEnd w:id="10977"/>
      <w:r>
        <w:rPr>
          <w:rtl/>
        </w:rPr>
        <w:t>ש</w:t>
      </w:r>
      <w:bookmarkStart w:id="10978" w:name="_ETM_Q29_765090"/>
      <w:bookmarkStart w:id="10979" w:name="_ETM_Q29_765420"/>
      <w:bookmarkEnd w:id="10978"/>
      <w:bookmarkEnd w:id="10979"/>
      <w:r>
        <w:rPr>
          <w:rFonts w:hint="cs"/>
          <w:rtl/>
        </w:rPr>
        <w:t>ה</w:t>
      </w:r>
      <w:r>
        <w:rPr>
          <w:rtl/>
        </w:rPr>
        <w:t xml:space="preserve">התיישבות </w:t>
      </w:r>
      <w:bookmarkStart w:id="10980" w:name="_ETM_Q29_765990"/>
      <w:bookmarkStart w:id="10981" w:name="_ETM_Q29_766470"/>
      <w:bookmarkStart w:id="10982" w:name="_ETM_Q29_763574"/>
      <w:bookmarkEnd w:id="10980"/>
      <w:bookmarkEnd w:id="10981"/>
      <w:bookmarkEnd w:id="10982"/>
      <w:r>
        <w:rPr>
          <w:rtl/>
        </w:rPr>
        <w:t xml:space="preserve">הצעירה </w:t>
      </w:r>
      <w:bookmarkStart w:id="10983" w:name="_ETM_Q29_766980"/>
      <w:bookmarkEnd w:id="10983"/>
      <w:r>
        <w:rPr>
          <w:rtl/>
        </w:rPr>
        <w:t xml:space="preserve">תוסדר </w:t>
      </w:r>
      <w:bookmarkStart w:id="10984" w:name="_ETM_Q29_768260"/>
      <w:bookmarkEnd w:id="10984"/>
      <w:r>
        <w:rPr>
          <w:rtl/>
        </w:rPr>
        <w:t>בישיב</w:t>
      </w:r>
      <w:r>
        <w:rPr>
          <w:rFonts w:hint="cs"/>
          <w:rtl/>
        </w:rPr>
        <w:t>ת</w:t>
      </w:r>
      <w:r>
        <w:rPr>
          <w:rtl/>
        </w:rPr>
        <w:t xml:space="preserve"> </w:t>
      </w:r>
      <w:bookmarkStart w:id="10985" w:name="_ETM_Q29_769520"/>
      <w:bookmarkEnd w:id="10985"/>
      <w:r>
        <w:rPr>
          <w:rtl/>
        </w:rPr>
        <w:t xml:space="preserve">הממשלה </w:t>
      </w:r>
      <w:bookmarkStart w:id="10986" w:name="_ETM_Q29_770759"/>
      <w:bookmarkEnd w:id="10986"/>
      <w:r>
        <w:rPr>
          <w:rtl/>
        </w:rPr>
        <w:t xml:space="preserve">הראשונה </w:t>
      </w:r>
      <w:bookmarkStart w:id="10987" w:name="_ETM_Q29_771960"/>
      <w:bookmarkEnd w:id="10987"/>
      <w:r>
        <w:rPr>
          <w:rtl/>
        </w:rPr>
        <w:t>בר</w:t>
      </w:r>
      <w:r>
        <w:rPr>
          <w:rFonts w:hint="cs"/>
          <w:rtl/>
        </w:rPr>
        <w:t>א</w:t>
      </w:r>
      <w:r>
        <w:rPr>
          <w:rtl/>
        </w:rPr>
        <w:t>שותי</w:t>
      </w:r>
      <w:r>
        <w:rPr>
          <w:rFonts w:hint="cs"/>
          <w:rtl/>
        </w:rPr>
        <w:t>.</w:t>
      </w:r>
      <w:bookmarkStart w:id="10988" w:name="_ETM_Q29_773190"/>
      <w:bookmarkStart w:id="10989" w:name="_ETM_Q29_772883"/>
      <w:bookmarkEnd w:id="10988"/>
      <w:bookmarkEnd w:id="10989"/>
      <w:r>
        <w:rPr>
          <w:rFonts w:hint="cs"/>
          <w:rtl/>
        </w:rPr>
        <w:t xml:space="preserve"> </w:t>
      </w:r>
      <w:bookmarkStart w:id="10990" w:name="_ETM_Q29_773441"/>
      <w:bookmarkStart w:id="10991" w:name="_ETM_Q29_774049"/>
      <w:bookmarkStart w:id="10992" w:name="_ETM_Q29_774195"/>
      <w:bookmarkStart w:id="10993" w:name="TOR_Q30"/>
      <w:bookmarkEnd w:id="10990"/>
      <w:bookmarkEnd w:id="10991"/>
      <w:bookmarkEnd w:id="10992"/>
      <w:bookmarkEnd w:id="10993"/>
      <w:r>
        <w:rPr>
          <w:rFonts w:hint="cs"/>
          <w:rtl/>
          <w:lang w:eastAsia="he-IL"/>
        </w:rPr>
        <w:t xml:space="preserve">ומאז הוא הצליח להסדיר את ההתיישבות הבדואית, והוא </w:t>
      </w:r>
      <w:bookmarkStart w:id="10994" w:name="_ETM_Q30_176012"/>
      <w:bookmarkEnd w:id="10994"/>
      <w:r>
        <w:rPr>
          <w:rFonts w:hint="cs"/>
          <w:rtl/>
          <w:lang w:eastAsia="he-IL"/>
        </w:rPr>
        <w:t xml:space="preserve">הצליח להביא חשמל ל-70,000 בתים ערביים בצפון. רק את </w:t>
      </w:r>
      <w:bookmarkStart w:id="10995" w:name="_ETM_Q30_182137"/>
      <w:bookmarkEnd w:id="10995"/>
      <w:r>
        <w:rPr>
          <w:rFonts w:hint="cs"/>
          <w:rtl/>
          <w:lang w:eastAsia="he-IL"/>
        </w:rPr>
        <w:t xml:space="preserve">ההתיישבות הצעירה הוא שכח. ואפילו לא מאפשר לכם </w:t>
      </w:r>
      <w:r>
        <w:rPr>
          <w:rtl/>
          <w:lang w:eastAsia="he-IL"/>
        </w:rPr>
        <w:t>–</w:t>
      </w:r>
      <w:r>
        <w:rPr>
          <w:rFonts w:hint="cs"/>
          <w:rtl/>
          <w:lang w:eastAsia="he-IL"/>
        </w:rPr>
        <w:t xml:space="preserve"> ניר </w:t>
      </w:r>
      <w:bookmarkStart w:id="10996" w:name="_ETM_Q30_188443"/>
      <w:bookmarkEnd w:id="10996"/>
      <w:r>
        <w:rPr>
          <w:rFonts w:hint="cs"/>
          <w:rtl/>
          <w:lang w:eastAsia="he-IL"/>
        </w:rPr>
        <w:t xml:space="preserve">אורבך, שרן השכל, מיכל שיר, צביקה האוזר </w:t>
      </w:r>
      <w:r>
        <w:rPr>
          <w:rtl/>
          <w:lang w:eastAsia="he-IL"/>
        </w:rPr>
        <w:t>–</w:t>
      </w:r>
      <w:r>
        <w:rPr>
          <w:rFonts w:hint="cs"/>
          <w:rtl/>
          <w:lang w:eastAsia="he-IL"/>
        </w:rPr>
        <w:t xml:space="preserve"> הוא אפילו לא מאפשר לכם את</w:t>
      </w:r>
      <w:bookmarkStart w:id="10997" w:name="_ETM_Q30_196571"/>
      <w:bookmarkEnd w:id="10997"/>
      <w:r>
        <w:rPr>
          <w:rFonts w:hint="cs"/>
          <w:rtl/>
          <w:lang w:eastAsia="he-IL"/>
        </w:rPr>
        <w:t xml:space="preserve"> המינימום שהוא אפשר </w:t>
      </w:r>
      <w:proofErr w:type="spellStart"/>
      <w:r>
        <w:rPr>
          <w:rFonts w:hint="cs"/>
          <w:rtl/>
          <w:lang w:eastAsia="he-IL"/>
        </w:rPr>
        <w:t>למנסור</w:t>
      </w:r>
      <w:proofErr w:type="spellEnd"/>
      <w:r>
        <w:rPr>
          <w:rFonts w:hint="cs"/>
          <w:rtl/>
          <w:lang w:eastAsia="he-IL"/>
        </w:rPr>
        <w:t xml:space="preserve"> עבאס. </w:t>
      </w:r>
      <w:proofErr w:type="spellStart"/>
      <w:r>
        <w:rPr>
          <w:rFonts w:hint="cs"/>
          <w:rtl/>
          <w:lang w:eastAsia="he-IL"/>
        </w:rPr>
        <w:t>למנסור</w:t>
      </w:r>
      <w:proofErr w:type="spellEnd"/>
      <w:r>
        <w:rPr>
          <w:rFonts w:hint="cs"/>
          <w:rtl/>
          <w:lang w:eastAsia="he-IL"/>
        </w:rPr>
        <w:t xml:space="preserve"> עבאס הוא אפשר להצביע בעד </w:t>
      </w:r>
      <w:bookmarkStart w:id="10998" w:name="_ETM_Q30_204276"/>
      <w:bookmarkEnd w:id="10998"/>
      <w:r>
        <w:rPr>
          <w:rFonts w:hint="cs"/>
          <w:rtl/>
          <w:lang w:eastAsia="he-IL"/>
        </w:rPr>
        <w:t>חוק כפר קאסם. למה אתם פחות ממנו? איז</w:t>
      </w:r>
      <w:r w:rsidR="00F627D9">
        <w:rPr>
          <w:rFonts w:hint="cs"/>
          <w:rtl/>
          <w:lang w:eastAsia="he-IL"/>
        </w:rPr>
        <w:t>ו</w:t>
      </w:r>
      <w:r>
        <w:rPr>
          <w:rFonts w:hint="cs"/>
          <w:rtl/>
          <w:lang w:eastAsia="he-IL"/>
        </w:rPr>
        <w:t xml:space="preserve"> מין קואליציה זו, שלא רק שהיא מדכאת את היהודים בגלל שהם </w:t>
      </w:r>
      <w:bookmarkStart w:id="10999" w:name="_ETM_Q30_213803"/>
      <w:bookmarkEnd w:id="10999"/>
      <w:r>
        <w:rPr>
          <w:rFonts w:hint="cs"/>
          <w:rtl/>
          <w:lang w:eastAsia="he-IL"/>
        </w:rPr>
        <w:t>יהודים, היא מדכאת את חברי הכנסת היהודים בגלל</w:t>
      </w:r>
      <w:bookmarkStart w:id="11000" w:name="_ETM_Q30_211982"/>
      <w:bookmarkEnd w:id="11000"/>
      <w:r>
        <w:rPr>
          <w:rFonts w:hint="cs"/>
          <w:rtl/>
          <w:lang w:eastAsia="he-IL"/>
        </w:rPr>
        <w:t xml:space="preserve"> שהם יהודים? רק לערבים מותר הכול, רק לרע"מ מותר, רק </w:t>
      </w:r>
      <w:bookmarkStart w:id="11001" w:name="_ETM_Q30_222767"/>
      <w:bookmarkEnd w:id="11001"/>
      <w:r>
        <w:rPr>
          <w:rFonts w:hint="cs"/>
          <w:rtl/>
          <w:lang w:eastAsia="he-IL"/>
        </w:rPr>
        <w:t xml:space="preserve">לערבים חברי מרצ מותר, אבל לאנשים בקואליציה, שחשובה להם </w:t>
      </w:r>
      <w:bookmarkStart w:id="11002" w:name="_ETM_Q30_227127"/>
      <w:bookmarkEnd w:id="11002"/>
      <w:r>
        <w:rPr>
          <w:rFonts w:hint="cs"/>
          <w:rtl/>
          <w:lang w:eastAsia="he-IL"/>
        </w:rPr>
        <w:t>ההתיישבות הצעירה, אסור. הם לא יכולים להצביע לפי צו</w:t>
      </w:r>
      <w:bookmarkStart w:id="11003" w:name="_ETM_Q30_229096"/>
      <w:bookmarkEnd w:id="11003"/>
      <w:r>
        <w:rPr>
          <w:rFonts w:hint="cs"/>
          <w:rtl/>
          <w:lang w:eastAsia="he-IL"/>
        </w:rPr>
        <w:t xml:space="preserve"> מצפונם. הם צריכים להצביע לפי החליל של מנסור עבאס.</w:t>
      </w:r>
    </w:p>
    <w:p w:rsidR="00915C53" w:rsidRDefault="00915C53" w:rsidP="00915C53">
      <w:pPr>
        <w:ind w:firstLine="0"/>
        <w:rPr>
          <w:rtl/>
          <w:lang w:eastAsia="he-IL"/>
        </w:rPr>
      </w:pPr>
      <w:bookmarkStart w:id="11004" w:name="_ETM_Q30_197953"/>
      <w:bookmarkStart w:id="11005" w:name="_ETM_Q30_198033"/>
      <w:bookmarkEnd w:id="11004"/>
      <w:bookmarkEnd w:id="11005"/>
    </w:p>
    <w:p w:rsidR="00915C53" w:rsidRDefault="00915C53" w:rsidP="00915C53">
      <w:pPr>
        <w:pStyle w:val="af6"/>
        <w:rPr>
          <w:rtl/>
        </w:rPr>
      </w:pPr>
      <w:bookmarkStart w:id="11006" w:name="ET_interruption_5785_5"/>
      <w:r w:rsidRPr="00A640F5">
        <w:rPr>
          <w:rStyle w:val="TagStyle"/>
          <w:rtl/>
        </w:rPr>
        <w:t xml:space="preserve"> &lt;&lt; קריאה &gt;&gt;</w:t>
      </w:r>
      <w:r w:rsidRPr="002E38A9">
        <w:rPr>
          <w:rStyle w:val="TagStyle"/>
          <w:rtl/>
        </w:rPr>
        <w:t xml:space="preserve"> </w:t>
      </w:r>
      <w:r>
        <w:rPr>
          <w:rtl/>
        </w:rPr>
        <w:t>עופר כסיף (הרשימה המשותפת):</w:t>
      </w:r>
      <w:r w:rsidRPr="002E38A9">
        <w:rPr>
          <w:rStyle w:val="TagStyle"/>
          <w:rtl/>
        </w:rPr>
        <w:t xml:space="preserve"> </w:t>
      </w:r>
      <w:r w:rsidRPr="00A640F5">
        <w:rPr>
          <w:rStyle w:val="TagStyle"/>
          <w:rtl/>
        </w:rPr>
        <w:t>&lt;&lt; קריאה &gt;&gt;</w:t>
      </w:r>
      <w:r>
        <w:rPr>
          <w:rtl/>
        </w:rPr>
        <w:t xml:space="preserve">   </w:t>
      </w:r>
      <w:bookmarkEnd w:id="11006"/>
    </w:p>
    <w:p w:rsidR="00915C53" w:rsidRDefault="00915C53" w:rsidP="0057198A">
      <w:pPr>
        <w:rPr>
          <w:rtl/>
          <w:lang w:eastAsia="he-IL"/>
        </w:rPr>
      </w:pPr>
    </w:p>
    <w:p w:rsidR="00915C53" w:rsidRPr="002E38A9" w:rsidRDefault="0057198A" w:rsidP="00915C53">
      <w:pPr>
        <w:rPr>
          <w:rtl/>
          <w:lang w:eastAsia="he-IL"/>
        </w:rPr>
      </w:pPr>
      <w:bookmarkStart w:id="11007" w:name="_ETM_Q30_201208"/>
      <w:bookmarkEnd w:id="11007"/>
      <w:r>
        <w:rPr>
          <w:rFonts w:hint="cs"/>
          <w:rtl/>
          <w:lang w:eastAsia="he-IL"/>
        </w:rPr>
        <w:t>– – –</w:t>
      </w:r>
    </w:p>
    <w:p w:rsidR="00915C53" w:rsidRDefault="00915C53" w:rsidP="00915C53">
      <w:pPr>
        <w:rPr>
          <w:rtl/>
        </w:rPr>
      </w:pPr>
    </w:p>
    <w:p w:rsidR="00915C53" w:rsidRDefault="00915C53" w:rsidP="00915C53">
      <w:pPr>
        <w:pStyle w:val="-"/>
        <w:rPr>
          <w:rtl/>
        </w:rPr>
      </w:pPr>
      <w:bookmarkStart w:id="11008" w:name="ET_speakercontinue_5093_4"/>
      <w:r w:rsidRPr="00A640F5">
        <w:rPr>
          <w:rStyle w:val="TagStyle"/>
          <w:rtl/>
        </w:rPr>
        <w:t xml:space="preserve"> &lt;&lt; דובר_המשך &gt;&gt;</w:t>
      </w:r>
      <w:r w:rsidRPr="005F7A0F">
        <w:rPr>
          <w:rStyle w:val="TagStyle"/>
          <w:rtl/>
        </w:rPr>
        <w:t xml:space="preserve"> </w:t>
      </w:r>
      <w:r>
        <w:rPr>
          <w:rtl/>
        </w:rPr>
        <w:t>אורית מלכה סטרוק (הציונות הדתית):</w:t>
      </w:r>
      <w:r w:rsidRPr="005F7A0F">
        <w:rPr>
          <w:rStyle w:val="TagStyle"/>
          <w:rtl/>
        </w:rPr>
        <w:t xml:space="preserve"> </w:t>
      </w:r>
      <w:r w:rsidRPr="00A640F5">
        <w:rPr>
          <w:rStyle w:val="TagStyle"/>
          <w:rtl/>
        </w:rPr>
        <w:t>&lt;&lt; דובר_המשך &gt;&gt;</w:t>
      </w:r>
      <w:r>
        <w:rPr>
          <w:rtl/>
        </w:rPr>
        <w:t xml:space="preserve">   </w:t>
      </w:r>
      <w:bookmarkEnd w:id="11008"/>
    </w:p>
    <w:p w:rsidR="00915C53" w:rsidRDefault="00915C53" w:rsidP="0057198A">
      <w:pPr>
        <w:rPr>
          <w:rtl/>
          <w:lang w:eastAsia="he-IL"/>
        </w:rPr>
      </w:pPr>
    </w:p>
    <w:p w:rsidR="00915C53" w:rsidRDefault="00915C53" w:rsidP="00915C53">
      <w:pPr>
        <w:rPr>
          <w:rtl/>
          <w:lang w:eastAsia="he-IL"/>
        </w:rPr>
      </w:pPr>
      <w:r>
        <w:rPr>
          <w:rFonts w:hint="cs"/>
          <w:rtl/>
          <w:lang w:eastAsia="he-IL"/>
        </w:rPr>
        <w:t>תתביישו לכם. ילדי עשהאל</w:t>
      </w:r>
      <w:bookmarkStart w:id="11009" w:name="_ETM_Q30_240808"/>
      <w:bookmarkEnd w:id="11009"/>
      <w:r>
        <w:rPr>
          <w:rFonts w:hint="cs"/>
          <w:rtl/>
          <w:lang w:eastAsia="he-IL"/>
        </w:rPr>
        <w:t xml:space="preserve"> </w:t>
      </w:r>
      <w:r w:rsidR="0057198A">
        <w:rPr>
          <w:rFonts w:hint="cs"/>
          <w:rtl/>
          <w:lang w:eastAsia="he-IL"/>
        </w:rPr>
        <w:t>– – –</w:t>
      </w:r>
    </w:p>
    <w:p w:rsidR="00915C53" w:rsidRDefault="00915C53" w:rsidP="00915C53">
      <w:pPr>
        <w:ind w:firstLine="0"/>
        <w:rPr>
          <w:rtl/>
          <w:lang w:eastAsia="he-IL"/>
        </w:rPr>
      </w:pPr>
    </w:p>
    <w:p w:rsidR="00915C53" w:rsidRDefault="00915C53" w:rsidP="00915C53">
      <w:pPr>
        <w:pStyle w:val="af6"/>
        <w:rPr>
          <w:rtl/>
        </w:rPr>
      </w:pPr>
      <w:r w:rsidRPr="00A640F5">
        <w:rPr>
          <w:rStyle w:val="TagStyle"/>
          <w:rtl/>
        </w:rPr>
        <w:t xml:space="preserve"> &lt;&lt; קריאה &gt;&gt;</w:t>
      </w:r>
      <w:r w:rsidRPr="005F7A0F">
        <w:rPr>
          <w:rStyle w:val="TagStyle"/>
          <w:rtl/>
        </w:rPr>
        <w:t xml:space="preserve"> </w:t>
      </w:r>
      <w:r>
        <w:rPr>
          <w:rtl/>
        </w:rPr>
        <w:t>משה ארבל (ש"ס):</w:t>
      </w:r>
      <w:r w:rsidRPr="005F7A0F">
        <w:rPr>
          <w:rStyle w:val="TagStyle"/>
          <w:rtl/>
        </w:rPr>
        <w:t xml:space="preserve"> </w:t>
      </w:r>
      <w:r w:rsidRPr="00A640F5">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איפה בנט?</w:t>
      </w:r>
      <w:bookmarkStart w:id="11010" w:name="_ETM_Q30_235826"/>
      <w:bookmarkEnd w:id="11010"/>
    </w:p>
    <w:p w:rsidR="00915C53" w:rsidRDefault="00915C53" w:rsidP="00915C53">
      <w:pPr>
        <w:rPr>
          <w:rtl/>
        </w:rPr>
      </w:pPr>
      <w:bookmarkStart w:id="11011" w:name="_ETM_Q30_235900"/>
      <w:bookmarkStart w:id="11012" w:name="_ETM_Q30_235954"/>
      <w:bookmarkStart w:id="11013" w:name="_ETM_Q30_240850"/>
      <w:bookmarkStart w:id="11014" w:name="_ETM_Q30_240904"/>
      <w:bookmarkEnd w:id="11011"/>
      <w:bookmarkEnd w:id="11012"/>
      <w:bookmarkEnd w:id="11013"/>
      <w:bookmarkEnd w:id="11014"/>
    </w:p>
    <w:p w:rsidR="00915C53" w:rsidRDefault="00915C53" w:rsidP="00915C53">
      <w:pPr>
        <w:pStyle w:val="-"/>
        <w:rPr>
          <w:rtl/>
        </w:rPr>
      </w:pPr>
      <w:bookmarkStart w:id="11015" w:name="ET_speakercontinue_5093_11"/>
      <w:r w:rsidRPr="00A640F5">
        <w:rPr>
          <w:rStyle w:val="TagStyle"/>
          <w:rtl/>
        </w:rPr>
        <w:t xml:space="preserve"> &lt;&lt; דובר_המשך &gt;&gt;</w:t>
      </w:r>
      <w:r w:rsidRPr="005F7A0F">
        <w:rPr>
          <w:rStyle w:val="TagStyle"/>
          <w:rtl/>
        </w:rPr>
        <w:t xml:space="preserve"> </w:t>
      </w:r>
      <w:r>
        <w:rPr>
          <w:rtl/>
        </w:rPr>
        <w:t>אורית מלכה סטרוק (הציונות הדתית):</w:t>
      </w:r>
      <w:r w:rsidRPr="005F7A0F">
        <w:rPr>
          <w:rStyle w:val="TagStyle"/>
          <w:rtl/>
        </w:rPr>
        <w:t xml:space="preserve"> </w:t>
      </w:r>
      <w:r w:rsidRPr="00A640F5">
        <w:rPr>
          <w:rStyle w:val="TagStyle"/>
          <w:rtl/>
        </w:rPr>
        <w:t>&lt;&lt; דובר_המשך &gt;&gt;</w:t>
      </w:r>
      <w:bookmarkEnd w:id="11015"/>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בנט מחפש את ההחלטה. אולי היא על </w:t>
      </w:r>
      <w:bookmarkStart w:id="11016" w:name="_ETM_Q30_243699"/>
      <w:bookmarkEnd w:id="11016"/>
      <w:r>
        <w:rPr>
          <w:rFonts w:hint="cs"/>
          <w:rtl/>
          <w:lang w:eastAsia="he-IL"/>
        </w:rPr>
        <w:t>איזה מדף.</w:t>
      </w:r>
    </w:p>
    <w:p w:rsidR="00915C53" w:rsidRDefault="00915C53" w:rsidP="00915C53">
      <w:pPr>
        <w:ind w:firstLine="0"/>
        <w:rPr>
          <w:rtl/>
          <w:lang w:eastAsia="he-IL"/>
        </w:rPr>
      </w:pPr>
      <w:bookmarkStart w:id="11017" w:name="_ETM_Q30_239856"/>
      <w:bookmarkEnd w:id="11017"/>
    </w:p>
    <w:p w:rsidR="00915C53" w:rsidRPr="00487FF2" w:rsidRDefault="00915C53" w:rsidP="00915C53">
      <w:pPr>
        <w:pStyle w:val="af6"/>
        <w:rPr>
          <w:rtl/>
        </w:rPr>
      </w:pPr>
      <w:bookmarkStart w:id="11018" w:name="ET_interruption_5763_6"/>
      <w:r w:rsidRPr="00A640F5">
        <w:rPr>
          <w:rStyle w:val="TagStyle"/>
          <w:rtl/>
        </w:rPr>
        <w:t xml:space="preserve"> &lt;&lt; קריאה &gt;&gt;</w:t>
      </w:r>
      <w:r w:rsidRPr="00487FF2">
        <w:rPr>
          <w:rStyle w:val="TagStyle"/>
          <w:rtl/>
        </w:rPr>
        <w:t xml:space="preserve"> </w:t>
      </w:r>
      <w:r>
        <w:rPr>
          <w:rtl/>
        </w:rPr>
        <w:t>משה ארבל (ש"ס):</w:t>
      </w:r>
      <w:r w:rsidRPr="00487FF2">
        <w:rPr>
          <w:rStyle w:val="TagStyle"/>
          <w:rtl/>
        </w:rPr>
        <w:t xml:space="preserve"> </w:t>
      </w:r>
      <w:r w:rsidRPr="00A640F5">
        <w:rPr>
          <w:rStyle w:val="TagStyle"/>
          <w:rtl/>
        </w:rPr>
        <w:t>&lt;&lt; קריאה &gt;&gt;</w:t>
      </w:r>
      <w:r>
        <w:rPr>
          <w:rtl/>
        </w:rPr>
        <w:t xml:space="preserve">   </w:t>
      </w:r>
      <w:bookmarkStart w:id="11019" w:name="_ETM_Q30_243020"/>
      <w:bookmarkEnd w:id="11018"/>
      <w:bookmarkEnd w:id="11019"/>
    </w:p>
    <w:p w:rsidR="00915C53" w:rsidRDefault="00915C53" w:rsidP="00915C53">
      <w:pPr>
        <w:rPr>
          <w:rtl/>
          <w:lang w:eastAsia="he-IL"/>
        </w:rPr>
      </w:pPr>
      <w:bookmarkStart w:id="11020" w:name="_ETM_Q30_235988"/>
      <w:bookmarkEnd w:id="11020"/>
    </w:p>
    <w:p w:rsidR="00915C53" w:rsidRDefault="00915C53" w:rsidP="00915C53">
      <w:pPr>
        <w:rPr>
          <w:rtl/>
          <w:lang w:eastAsia="he-IL"/>
        </w:rPr>
      </w:pPr>
      <w:r>
        <w:rPr>
          <w:rFonts w:hint="cs"/>
          <w:rtl/>
          <w:lang w:eastAsia="he-IL"/>
        </w:rPr>
        <w:lastRenderedPageBreak/>
        <w:t xml:space="preserve">הוא בנגב. הוא בונה יישובים לבדואים. </w:t>
      </w:r>
    </w:p>
    <w:p w:rsidR="00915C53" w:rsidRDefault="00915C53" w:rsidP="00915C53">
      <w:pPr>
        <w:rPr>
          <w:rtl/>
        </w:rPr>
      </w:pPr>
    </w:p>
    <w:p w:rsidR="00915C53" w:rsidRDefault="00915C53" w:rsidP="00915C53">
      <w:pPr>
        <w:pStyle w:val="-"/>
        <w:rPr>
          <w:rtl/>
        </w:rPr>
      </w:pPr>
      <w:bookmarkStart w:id="11021" w:name="ET_speakercontinue_5093_12"/>
      <w:r w:rsidRPr="00A640F5">
        <w:rPr>
          <w:rStyle w:val="TagStyle"/>
          <w:rtl/>
        </w:rPr>
        <w:t xml:space="preserve"> &lt;&lt; דובר_המשך &gt;&gt;</w:t>
      </w:r>
      <w:r w:rsidRPr="005F7A0F">
        <w:rPr>
          <w:rStyle w:val="TagStyle"/>
          <w:rtl/>
        </w:rPr>
        <w:t xml:space="preserve"> </w:t>
      </w:r>
      <w:r>
        <w:rPr>
          <w:rtl/>
        </w:rPr>
        <w:t>אורית מלכה סטרוק (הציונות הדתית):</w:t>
      </w:r>
      <w:r w:rsidRPr="005F7A0F">
        <w:rPr>
          <w:rStyle w:val="TagStyle"/>
          <w:rtl/>
        </w:rPr>
        <w:t xml:space="preserve"> </w:t>
      </w:r>
      <w:r w:rsidRPr="00A640F5">
        <w:rPr>
          <w:rStyle w:val="TagStyle"/>
          <w:rtl/>
        </w:rPr>
        <w:t>&lt;&lt; דובר_המשך &gt;&gt;</w:t>
      </w:r>
      <w:bookmarkEnd w:id="11021"/>
      <w:r>
        <w:rPr>
          <w:rtl/>
        </w:rPr>
        <w:t xml:space="preserve">   </w:t>
      </w:r>
    </w:p>
    <w:p w:rsidR="00915C53" w:rsidRDefault="00915C53" w:rsidP="00915C53">
      <w:pPr>
        <w:rPr>
          <w:rtl/>
          <w:lang w:eastAsia="he-IL"/>
        </w:rPr>
      </w:pPr>
      <w:bookmarkStart w:id="11022" w:name="_ETM_Q30_241396"/>
      <w:bookmarkEnd w:id="11022"/>
    </w:p>
    <w:p w:rsidR="00915C53" w:rsidRDefault="00915C53" w:rsidP="00915C53">
      <w:pPr>
        <w:rPr>
          <w:rtl/>
          <w:lang w:eastAsia="he-IL"/>
        </w:rPr>
      </w:pPr>
      <w:bookmarkStart w:id="11023" w:name="_ETM_Q30_241463"/>
      <w:bookmarkEnd w:id="11023"/>
      <w:r>
        <w:rPr>
          <w:rFonts w:hint="cs"/>
          <w:rtl/>
          <w:lang w:eastAsia="he-IL"/>
        </w:rPr>
        <w:t xml:space="preserve">אה, הוא בנגב </w:t>
      </w:r>
      <w:r>
        <w:rPr>
          <w:rtl/>
          <w:lang w:eastAsia="he-IL"/>
        </w:rPr>
        <w:t>–</w:t>
      </w:r>
      <w:r>
        <w:rPr>
          <w:rFonts w:hint="cs"/>
          <w:rtl/>
          <w:lang w:eastAsia="he-IL"/>
        </w:rPr>
        <w:t xml:space="preserve"> הבנתי, בדיוק. </w:t>
      </w:r>
      <w:bookmarkStart w:id="11024" w:name="_ETM_Q30_245584"/>
      <w:bookmarkEnd w:id="11024"/>
      <w:r>
        <w:rPr>
          <w:rFonts w:hint="cs"/>
          <w:rtl/>
          <w:lang w:eastAsia="he-IL"/>
        </w:rPr>
        <w:t>זו ממשלה שמפנה</w:t>
      </w:r>
      <w:bookmarkStart w:id="11025" w:name="_ETM_Q30_251733"/>
      <w:bookmarkEnd w:id="11025"/>
      <w:r>
        <w:rPr>
          <w:rFonts w:hint="cs"/>
          <w:rtl/>
          <w:lang w:eastAsia="he-IL"/>
        </w:rPr>
        <w:t xml:space="preserve"> עורף לטובים שבבניה, לטובים שבחלוציה, ומתחברת לאויביה. בושה וכלימה.</w:t>
      </w:r>
    </w:p>
    <w:p w:rsidR="00915C53" w:rsidRDefault="00915C53" w:rsidP="00915C53">
      <w:pPr>
        <w:rPr>
          <w:rtl/>
          <w:lang w:eastAsia="he-IL"/>
        </w:rPr>
      </w:pPr>
    </w:p>
    <w:p w:rsidR="00915C53" w:rsidRDefault="00915C53" w:rsidP="00915C53">
      <w:pPr>
        <w:pStyle w:val="af7"/>
        <w:rPr>
          <w:rtl/>
        </w:rPr>
      </w:pPr>
      <w:r w:rsidRPr="00A640F5">
        <w:rPr>
          <w:rStyle w:val="TagStyle"/>
          <w:rtl/>
        </w:rPr>
        <w:t xml:space="preserve"> &lt;&lt; יור &gt;&gt;</w:t>
      </w:r>
      <w:r w:rsidRPr="005F7A0F">
        <w:rPr>
          <w:rStyle w:val="TagStyle"/>
          <w:rtl/>
        </w:rPr>
        <w:t xml:space="preserve"> </w:t>
      </w:r>
      <w:r>
        <w:rPr>
          <w:rtl/>
        </w:rPr>
        <w:t>היו"ר מנסור עבאס:</w:t>
      </w:r>
      <w:r w:rsidRPr="005F7A0F">
        <w:rPr>
          <w:rStyle w:val="TagStyle"/>
          <w:rtl/>
        </w:rPr>
        <w:t xml:space="preserve"> </w:t>
      </w:r>
      <w:r w:rsidRPr="00A640F5">
        <w:rPr>
          <w:rStyle w:val="TagStyle"/>
          <w:rtl/>
        </w:rPr>
        <w:t>&lt;&lt; יור &gt;&gt;</w:t>
      </w:r>
      <w:r>
        <w:rPr>
          <w:rtl/>
        </w:rPr>
        <w:t xml:space="preserve">   </w:t>
      </w:r>
    </w:p>
    <w:p w:rsidR="00915C53" w:rsidRDefault="00915C53" w:rsidP="0057198A">
      <w:pPr>
        <w:rPr>
          <w:rtl/>
          <w:lang w:eastAsia="he-IL"/>
        </w:rPr>
      </w:pPr>
    </w:p>
    <w:p w:rsidR="00915C53" w:rsidRPr="00487FF2" w:rsidRDefault="00915C53" w:rsidP="00915C53">
      <w:pPr>
        <w:rPr>
          <w:rtl/>
          <w:lang w:eastAsia="he-IL"/>
        </w:rPr>
      </w:pPr>
      <w:bookmarkStart w:id="11026" w:name="_ETM_Q30_259769"/>
      <w:bookmarkStart w:id="11027" w:name="_ETM_Q30_259874"/>
      <w:bookmarkEnd w:id="11026"/>
      <w:bookmarkEnd w:id="11027"/>
      <w:r>
        <w:rPr>
          <w:rFonts w:hint="cs"/>
          <w:rtl/>
          <w:lang w:eastAsia="he-IL"/>
        </w:rPr>
        <w:t xml:space="preserve">תודה, </w:t>
      </w:r>
      <w:bookmarkStart w:id="11028" w:name="_ETM_Q30_261225"/>
      <w:bookmarkEnd w:id="11028"/>
      <w:r>
        <w:rPr>
          <w:rFonts w:hint="cs"/>
          <w:rtl/>
          <w:lang w:eastAsia="he-IL"/>
        </w:rPr>
        <w:t xml:space="preserve">חברת הכנסת אורית סטרוק. </w:t>
      </w:r>
    </w:p>
    <w:p w:rsidR="00915C53" w:rsidRDefault="00915C53" w:rsidP="00915C53">
      <w:pPr>
        <w:rPr>
          <w:rtl/>
          <w:lang w:eastAsia="he-IL"/>
        </w:rPr>
      </w:pPr>
      <w:bookmarkStart w:id="11029" w:name="_ETM_Q30_267209"/>
      <w:bookmarkEnd w:id="11029"/>
    </w:p>
    <w:p w:rsidR="00915C53" w:rsidRDefault="00915C53" w:rsidP="00915C53">
      <w:pPr>
        <w:rPr>
          <w:rtl/>
          <w:lang w:eastAsia="he-IL"/>
        </w:rPr>
      </w:pPr>
      <w:bookmarkStart w:id="11030" w:name="_ETM_Q30_267267"/>
      <w:bookmarkEnd w:id="11030"/>
      <w:r>
        <w:rPr>
          <w:rFonts w:hint="cs"/>
          <w:rtl/>
          <w:lang w:eastAsia="he-IL"/>
        </w:rPr>
        <w:t xml:space="preserve">אנחנו עוברים להצבעה שמית, לפי בקשת האופוזיציה. בבקשה, גברתי סגנית מזכירת הכנסת. </w:t>
      </w:r>
      <w:bookmarkStart w:id="11031" w:name="_ETM_Q30_274441"/>
      <w:bookmarkEnd w:id="11031"/>
    </w:p>
    <w:p w:rsidR="00915C53" w:rsidRDefault="00915C53" w:rsidP="00915C53">
      <w:pPr>
        <w:ind w:firstLine="0"/>
        <w:rPr>
          <w:rtl/>
          <w:lang w:eastAsia="he-IL"/>
        </w:rPr>
      </w:pPr>
    </w:p>
    <w:p w:rsidR="00915C53" w:rsidRDefault="00915C53" w:rsidP="00915C53">
      <w:pPr>
        <w:pStyle w:val="af6"/>
        <w:rPr>
          <w:rtl/>
        </w:rPr>
      </w:pPr>
      <w:bookmarkStart w:id="11032" w:name="ET_interruption_6118_8"/>
      <w:r w:rsidRPr="0038565B">
        <w:rPr>
          <w:rStyle w:val="TagStyle"/>
          <w:rtl/>
        </w:rPr>
        <w:t xml:space="preserve"> &lt;&lt; קריאה &gt;&gt;</w:t>
      </w:r>
      <w:r w:rsidRPr="00487FF2">
        <w:rPr>
          <w:rStyle w:val="TagStyle"/>
          <w:rtl/>
        </w:rPr>
        <w:t xml:space="preserve"> </w:t>
      </w:r>
      <w:bookmarkStart w:id="11033" w:name="_Toc87473419"/>
      <w:r>
        <w:rPr>
          <w:rtl/>
        </w:rPr>
        <w:t>סגנית מזכירת הכנסת אלינור ימין:</w:t>
      </w:r>
      <w:bookmarkEnd w:id="11033"/>
      <w:r w:rsidRPr="00487FF2">
        <w:rPr>
          <w:rStyle w:val="TagStyle"/>
          <w:rtl/>
        </w:rPr>
        <w:t xml:space="preserve"> </w:t>
      </w:r>
      <w:r w:rsidRPr="0038565B">
        <w:rPr>
          <w:rStyle w:val="TagStyle"/>
          <w:rtl/>
        </w:rPr>
        <w:t xml:space="preserve">&lt;&lt; קריאה &gt;&gt; </w:t>
      </w:r>
      <w:r>
        <w:rPr>
          <w:rtl/>
        </w:rPr>
        <w:t xml:space="preserve">   </w:t>
      </w:r>
      <w:bookmarkStart w:id="11034" w:name="_ETM_Q30_272777"/>
      <w:bookmarkEnd w:id="11032"/>
      <w:bookmarkEnd w:id="11034"/>
    </w:p>
    <w:p w:rsidR="00915C53" w:rsidRPr="00487FF2" w:rsidRDefault="00915C53" w:rsidP="00915C53">
      <w:pPr>
        <w:ind w:firstLine="0"/>
        <w:rPr>
          <w:rtl/>
          <w:lang w:eastAsia="he-IL"/>
        </w:rPr>
      </w:pPr>
      <w:bookmarkStart w:id="11035" w:name="_ETM_Q30_272850"/>
      <w:bookmarkEnd w:id="11035"/>
      <w:r>
        <w:rPr>
          <w:rFonts w:hint="cs"/>
          <w:rtl/>
          <w:lang w:eastAsia="he-IL"/>
        </w:rPr>
        <w:t>(קוראת בשמות חברי</w:t>
      </w:r>
      <w:bookmarkStart w:id="11036" w:name="_ETM_Q30_364761"/>
      <w:bookmarkEnd w:id="11036"/>
      <w:r>
        <w:rPr>
          <w:rFonts w:hint="cs"/>
          <w:rtl/>
          <w:lang w:eastAsia="he-IL"/>
        </w:rPr>
        <w:t xml:space="preserve"> הכנסת)</w:t>
      </w:r>
    </w:p>
    <w:p w:rsidR="00915C53" w:rsidRDefault="00915C53" w:rsidP="00915C53">
      <w:pPr>
        <w:rPr>
          <w:rtl/>
          <w:lang w:eastAsia="he-IL"/>
        </w:rPr>
      </w:pPr>
      <w:bookmarkStart w:id="11037" w:name="_ETM_Q30_267743"/>
      <w:bookmarkEnd w:id="11037"/>
    </w:p>
    <w:p w:rsidR="00915C53" w:rsidRDefault="00915C53" w:rsidP="00915C53">
      <w:pPr>
        <w:rPr>
          <w:rtl/>
          <w:lang w:eastAsia="he-IL"/>
        </w:rPr>
      </w:pPr>
      <w:r>
        <w:rPr>
          <w:rFonts w:hint="eastAsia"/>
          <w:rtl/>
          <w:lang w:eastAsia="he-IL"/>
        </w:rPr>
        <w:t>סמי</w:t>
      </w:r>
      <w:r>
        <w:rPr>
          <w:rtl/>
          <w:lang w:eastAsia="he-IL"/>
        </w:rPr>
        <w:t xml:space="preserve"> אבו שחאדה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יולי יואל אדלשטיין</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מיכאל מרדכי ביטון</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lastRenderedPageBreak/>
        <w:t>רם בן ברק</w:t>
      </w:r>
      <w:r>
        <w:rPr>
          <w:rtl/>
          <w:lang w:eastAsia="he-IL"/>
        </w:rPr>
        <w:tab/>
      </w:r>
      <w:r>
        <w:rPr>
          <w:rtl/>
          <w:lang w:eastAsia="he-IL"/>
        </w:rPr>
        <w:tab/>
        <w:t xml:space="preserve">–   </w:t>
      </w:r>
      <w:r>
        <w:rPr>
          <w:rFonts w:hint="cs"/>
          <w:rtl/>
          <w:lang w:eastAsia="he-IL"/>
        </w:rPr>
        <w:t>נגד</w:t>
      </w:r>
    </w:p>
    <w:p w:rsidR="00915C53" w:rsidRDefault="00915C53" w:rsidP="00915C53">
      <w:pPr>
        <w:ind w:firstLine="0"/>
        <w:rPr>
          <w:rtl/>
          <w:lang w:eastAsia="he-IL"/>
        </w:rPr>
      </w:pPr>
      <w:bookmarkStart w:id="11038" w:name="_ETM_Q30_348358"/>
      <w:bookmarkStart w:id="11039" w:name="_ETM_Q30_348436"/>
      <w:bookmarkStart w:id="11040" w:name="_ETM_Q30_350259"/>
      <w:bookmarkStart w:id="11041" w:name="_ETM_Q30_350319"/>
      <w:bookmarkEnd w:id="11038"/>
      <w:bookmarkEnd w:id="11039"/>
      <w:bookmarkEnd w:id="11040"/>
      <w:bookmarkEnd w:id="11041"/>
    </w:p>
    <w:p w:rsidR="00915C53" w:rsidRDefault="00915C53" w:rsidP="00915C53">
      <w:pPr>
        <w:pStyle w:val="af7"/>
        <w:rPr>
          <w:rtl/>
        </w:rPr>
      </w:pPr>
      <w:r w:rsidRPr="00A640F5">
        <w:rPr>
          <w:rStyle w:val="TagStyle"/>
          <w:rtl/>
        </w:rPr>
        <w:t xml:space="preserve"> &lt;&lt; יור &gt;&gt;</w:t>
      </w:r>
      <w:r w:rsidRPr="00487FF2">
        <w:rPr>
          <w:rStyle w:val="TagStyle"/>
          <w:rtl/>
        </w:rPr>
        <w:t xml:space="preserve"> </w:t>
      </w:r>
      <w:r>
        <w:rPr>
          <w:rtl/>
        </w:rPr>
        <w:t>היו"ר מנסור עבאס:</w:t>
      </w:r>
      <w:r w:rsidRPr="00487FF2">
        <w:rPr>
          <w:rStyle w:val="TagStyle"/>
          <w:rtl/>
        </w:rPr>
        <w:t xml:space="preserve"> </w:t>
      </w:r>
      <w:r w:rsidRPr="00A640F5">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042" w:name="_ETM_Q30_351600"/>
      <w:bookmarkEnd w:id="11042"/>
      <w:r>
        <w:rPr>
          <w:rFonts w:hint="cs"/>
          <w:rtl/>
          <w:lang w:eastAsia="he-IL"/>
        </w:rPr>
        <w:t>חברי הכנסת, בבקשה, נא לשבת. חבר הכנסת</w:t>
      </w:r>
      <w:bookmarkStart w:id="11043" w:name="_ETM_Q30_359252"/>
      <w:bookmarkEnd w:id="11043"/>
      <w:r>
        <w:rPr>
          <w:rFonts w:hint="cs"/>
          <w:rtl/>
          <w:lang w:eastAsia="he-IL"/>
        </w:rPr>
        <w:t xml:space="preserve"> </w:t>
      </w:r>
      <w:proofErr w:type="spellStart"/>
      <w:r>
        <w:rPr>
          <w:rFonts w:hint="cs"/>
          <w:rtl/>
          <w:lang w:eastAsia="he-IL"/>
        </w:rPr>
        <w:t>טופרובסקי</w:t>
      </w:r>
      <w:proofErr w:type="spellEnd"/>
      <w:r>
        <w:rPr>
          <w:rFonts w:hint="cs"/>
          <w:rtl/>
          <w:lang w:eastAsia="he-IL"/>
        </w:rPr>
        <w:t xml:space="preserve">, חבר הכנסת מיקי זוהר, אנא מכם לשבת. חברי </w:t>
      </w:r>
      <w:bookmarkStart w:id="11044" w:name="_ETM_Q30_366535"/>
      <w:bookmarkEnd w:id="11044"/>
      <w:r>
        <w:rPr>
          <w:rFonts w:hint="cs"/>
          <w:rtl/>
          <w:lang w:eastAsia="he-IL"/>
        </w:rPr>
        <w:t>הכנסת, לשבת. בבקשה.</w:t>
      </w:r>
      <w:bookmarkStart w:id="11045" w:name="_ETM_Q30_363044"/>
      <w:bookmarkEnd w:id="11045"/>
    </w:p>
    <w:p w:rsidR="00915C53" w:rsidRDefault="00915C53" w:rsidP="00915C53">
      <w:pPr>
        <w:ind w:firstLine="0"/>
        <w:rPr>
          <w:rtl/>
          <w:lang w:eastAsia="he-IL"/>
        </w:rPr>
      </w:pPr>
      <w:bookmarkStart w:id="11046" w:name="_ETM_Q30_363144"/>
      <w:bookmarkStart w:id="11047" w:name="_ETM_Q30_362114"/>
      <w:bookmarkStart w:id="11048" w:name="_ETM_Q30_362194"/>
      <w:bookmarkEnd w:id="11046"/>
      <w:bookmarkEnd w:id="11047"/>
      <w:bookmarkEnd w:id="11048"/>
    </w:p>
    <w:p w:rsidR="00915C53" w:rsidRDefault="00915C53" w:rsidP="00915C53">
      <w:pPr>
        <w:pStyle w:val="af6"/>
        <w:rPr>
          <w:rtl/>
        </w:rPr>
      </w:pPr>
      <w:bookmarkStart w:id="11049" w:name="ET_interruption_6118_13"/>
      <w:r w:rsidRPr="0038565B">
        <w:rPr>
          <w:rStyle w:val="TagStyle"/>
          <w:rtl/>
        </w:rPr>
        <w:t xml:space="preserve"> &lt;&lt; קריאה &gt;&gt;</w:t>
      </w:r>
      <w:r w:rsidRPr="00487FF2">
        <w:rPr>
          <w:rStyle w:val="TagStyle"/>
          <w:rtl/>
        </w:rPr>
        <w:t xml:space="preserve"> </w:t>
      </w:r>
      <w:bookmarkStart w:id="11050" w:name="_Toc87473420"/>
      <w:r>
        <w:rPr>
          <w:rtl/>
        </w:rPr>
        <w:t>סגנית מזכירת הכנסת אלינור ימין:</w:t>
      </w:r>
      <w:bookmarkEnd w:id="11050"/>
      <w:r w:rsidRPr="00487FF2">
        <w:rPr>
          <w:rStyle w:val="TagStyle"/>
          <w:rtl/>
        </w:rPr>
        <w:t xml:space="preserve"> </w:t>
      </w:r>
      <w:bookmarkEnd w:id="11049"/>
      <w:r w:rsidRPr="0038565B">
        <w:rPr>
          <w:rStyle w:val="TagStyle"/>
          <w:rtl/>
        </w:rPr>
        <w:t xml:space="preserve">&lt;&lt; קריאה &gt;&gt; </w:t>
      </w:r>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Pr="00487FF2" w:rsidRDefault="00915C53" w:rsidP="00915C53">
      <w:pPr>
        <w:rPr>
          <w:rtl/>
          <w:lang w:eastAsia="he-IL"/>
        </w:rPr>
      </w:pPr>
      <w:bookmarkStart w:id="11051" w:name="_ETM_Q30_371060"/>
      <w:bookmarkStart w:id="11052" w:name="_ETM_Q30_371125"/>
      <w:bookmarkEnd w:id="11051"/>
      <w:bookmarkEnd w:id="11052"/>
    </w:p>
    <w:p w:rsidR="00915C53" w:rsidRDefault="00915C53" w:rsidP="00915C5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אלינה ברדץ' יאלוב</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גלית דיסטל אטבריאן</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אימאן ח'טיב יאסין</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lastRenderedPageBreak/>
        <w:t>בועז טופורובסקי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r>
        <w:rPr>
          <w:rtl/>
          <w:lang w:eastAsia="he-IL"/>
        </w:rPr>
        <w:t xml:space="preserve"> </w:t>
      </w:r>
    </w:p>
    <w:p w:rsidR="00915C53" w:rsidRDefault="00915C53" w:rsidP="00915C53">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אורלי לוי אבקסיס</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אבתיסאם מראענה</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lastRenderedPageBreak/>
        <w:t>יבגני סובה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אורית מלכה סטרוק</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שירלי פינטו קדוש</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קטי קטרין שטרית</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lastRenderedPageBreak/>
        <w:t>נירה שפק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עאידה תומא סלימאן</w:t>
      </w:r>
      <w:r>
        <w:rPr>
          <w:rtl/>
          <w:lang w:eastAsia="he-IL"/>
        </w:rPr>
        <w:tab/>
        <w:t xml:space="preserve">–   </w:t>
      </w:r>
      <w:r>
        <w:rPr>
          <w:rFonts w:hint="cs"/>
          <w:rtl/>
          <w:lang w:eastAsia="he-IL"/>
        </w:rPr>
        <w:t>נגד</w:t>
      </w:r>
    </w:p>
    <w:p w:rsidR="00915C53" w:rsidRPr="005F7A0F" w:rsidRDefault="00915C53" w:rsidP="00915C53">
      <w:pPr>
        <w:rPr>
          <w:rtl/>
          <w:lang w:eastAsia="he-IL"/>
        </w:rPr>
      </w:pPr>
    </w:p>
    <w:p w:rsidR="00915C53" w:rsidRDefault="00915C53" w:rsidP="00915C53">
      <w:pPr>
        <w:pStyle w:val="af7"/>
        <w:rPr>
          <w:rtl/>
        </w:rPr>
      </w:pPr>
      <w:bookmarkStart w:id="11053" w:name="TOR_Q31"/>
      <w:bookmarkEnd w:id="11053"/>
      <w:r w:rsidRPr="00FF1109">
        <w:rPr>
          <w:rStyle w:val="TagStyle"/>
          <w:rtl/>
        </w:rPr>
        <w:t xml:space="preserve"> &lt;&lt; יור &gt;&gt;</w:t>
      </w:r>
      <w:r w:rsidRPr="003C787E">
        <w:rPr>
          <w:rStyle w:val="TagStyle"/>
          <w:rtl/>
        </w:rPr>
        <w:t xml:space="preserve"> </w:t>
      </w:r>
      <w:r>
        <w:rPr>
          <w:rtl/>
        </w:rPr>
        <w:t>היו"ר מנסור עבאס:</w:t>
      </w:r>
      <w:r w:rsidRPr="003C787E">
        <w:rPr>
          <w:rStyle w:val="TagStyle"/>
          <w:rtl/>
        </w:rPr>
        <w:t xml:space="preserve"> </w:t>
      </w:r>
      <w:r w:rsidRPr="00FF1109">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המזכירה  תקרא בשמות חברי הכנסת שלא הצביעו, </w:t>
      </w:r>
      <w:bookmarkStart w:id="11054" w:name="_ETM_Q31_193000"/>
      <w:bookmarkEnd w:id="11054"/>
      <w:r>
        <w:rPr>
          <w:rFonts w:hint="cs"/>
          <w:rtl/>
          <w:lang w:eastAsia="he-IL"/>
        </w:rPr>
        <w:t xml:space="preserve">בבקשה. </w:t>
      </w:r>
    </w:p>
    <w:p w:rsidR="00915C53" w:rsidRDefault="00915C53" w:rsidP="00915C53">
      <w:pPr>
        <w:rPr>
          <w:rtl/>
          <w:lang w:eastAsia="he-IL"/>
        </w:rPr>
      </w:pPr>
    </w:p>
    <w:p w:rsidR="00915C53" w:rsidRDefault="00915C53" w:rsidP="00915C53">
      <w:pPr>
        <w:pStyle w:val="af6"/>
        <w:rPr>
          <w:rtl/>
        </w:rPr>
      </w:pPr>
      <w:r w:rsidRPr="00FF1109">
        <w:rPr>
          <w:rStyle w:val="TagStyle"/>
          <w:rtl/>
        </w:rPr>
        <w:t xml:space="preserve"> &lt;&lt; קריאה &gt;&gt;</w:t>
      </w:r>
      <w:r w:rsidRPr="003C787E">
        <w:rPr>
          <w:rStyle w:val="TagStyle"/>
          <w:rtl/>
        </w:rPr>
        <w:t xml:space="preserve"> </w:t>
      </w:r>
      <w:r>
        <w:rPr>
          <w:rtl/>
        </w:rPr>
        <w:t>סגנית מזכירת הכנסת אלינור ימין:</w:t>
      </w:r>
      <w:r w:rsidRPr="003C787E">
        <w:rPr>
          <w:rStyle w:val="TagStyle"/>
          <w:rtl/>
        </w:rPr>
        <w:t xml:space="preserve"> </w:t>
      </w:r>
      <w:r w:rsidRPr="00FF1109">
        <w:rPr>
          <w:rStyle w:val="TagStyle"/>
          <w:rtl/>
        </w:rPr>
        <w:t>&lt;&lt; קריאה &gt;&gt;</w:t>
      </w:r>
      <w:r>
        <w:rPr>
          <w:rtl/>
        </w:rPr>
        <w:t xml:space="preserve">   </w:t>
      </w:r>
    </w:p>
    <w:p w:rsidR="00915C53" w:rsidRDefault="00915C53" w:rsidP="0057198A">
      <w:pPr>
        <w:ind w:firstLine="0"/>
        <w:rPr>
          <w:rtl/>
          <w:lang w:eastAsia="he-IL"/>
        </w:rPr>
      </w:pPr>
      <w:r>
        <w:rPr>
          <w:rFonts w:hint="cs"/>
          <w:rtl/>
          <w:lang w:eastAsia="he-IL"/>
        </w:rPr>
        <w:t xml:space="preserve">(קוראת בשמות חברי הכנסת) </w:t>
      </w:r>
      <w:bookmarkStart w:id="11055" w:name="_ETM_Q31_182000"/>
      <w:bookmarkEnd w:id="11055"/>
    </w:p>
    <w:p w:rsidR="00915C53" w:rsidRPr="00CA6A28" w:rsidRDefault="00915C53" w:rsidP="00915C53">
      <w:pPr>
        <w:rPr>
          <w:rtl/>
          <w:lang w:eastAsia="he-IL"/>
        </w:rPr>
      </w:pPr>
      <w:bookmarkStart w:id="11056" w:name="_ETM_Q31_184000"/>
      <w:bookmarkEnd w:id="11056"/>
    </w:p>
    <w:p w:rsidR="00915C53" w:rsidRDefault="00915C53" w:rsidP="00915C53">
      <w:pPr>
        <w:rPr>
          <w:rtl/>
        </w:rPr>
      </w:pPr>
      <w:r>
        <w:rPr>
          <w:rtl/>
        </w:rPr>
        <w:t>אמיר אוחנה</w:t>
      </w:r>
      <w:r>
        <w:rPr>
          <w:rtl/>
        </w:rPr>
        <w:tab/>
      </w:r>
      <w:r>
        <w:rPr>
          <w:rtl/>
        </w:rPr>
        <w:tab/>
        <w:t xml:space="preserve">–   </w:t>
      </w:r>
      <w:r>
        <w:rPr>
          <w:rFonts w:hint="cs"/>
          <w:rtl/>
        </w:rPr>
        <w:t>אינו נוכח</w:t>
      </w:r>
    </w:p>
    <w:p w:rsidR="00915C53" w:rsidRDefault="00915C53" w:rsidP="00915C53">
      <w:pPr>
        <w:rPr>
          <w:rtl/>
        </w:rPr>
      </w:pPr>
      <w:r>
        <w:rPr>
          <w:rtl/>
        </w:rPr>
        <w:t>דוד ביטן</w:t>
      </w:r>
      <w:r>
        <w:rPr>
          <w:rtl/>
        </w:rPr>
        <w:tab/>
      </w:r>
      <w:r>
        <w:rPr>
          <w:rtl/>
        </w:rPr>
        <w:tab/>
      </w:r>
      <w:r>
        <w:rPr>
          <w:rtl/>
        </w:rPr>
        <w:tab/>
        <w:t xml:space="preserve">–   </w:t>
      </w:r>
      <w:r>
        <w:rPr>
          <w:rFonts w:hint="cs"/>
          <w:rtl/>
        </w:rPr>
        <w:t>בעד</w:t>
      </w:r>
    </w:p>
    <w:p w:rsidR="00915C53" w:rsidRDefault="00915C53" w:rsidP="00915C53">
      <w:pPr>
        <w:rPr>
          <w:rtl/>
        </w:rPr>
      </w:pPr>
      <w:r>
        <w:rPr>
          <w:rtl/>
        </w:rPr>
        <w:t>מירב בן ארי</w:t>
      </w:r>
      <w:r>
        <w:rPr>
          <w:rtl/>
        </w:rPr>
        <w:tab/>
      </w:r>
      <w:r>
        <w:rPr>
          <w:rtl/>
        </w:rPr>
        <w:tab/>
        <w:t xml:space="preserve">–   </w:t>
      </w:r>
      <w:r>
        <w:rPr>
          <w:rFonts w:hint="cs"/>
          <w:rtl/>
        </w:rPr>
        <w:t>אינה נוכחת</w:t>
      </w:r>
    </w:p>
    <w:p w:rsidR="00915C53" w:rsidRDefault="00915C53" w:rsidP="00915C53">
      <w:pPr>
        <w:rPr>
          <w:rtl/>
        </w:rPr>
      </w:pPr>
      <w:r>
        <w:rPr>
          <w:rtl/>
        </w:rPr>
        <w:t>נפתלי בנט</w:t>
      </w:r>
      <w:r>
        <w:rPr>
          <w:rtl/>
        </w:rPr>
        <w:tab/>
      </w:r>
      <w:r>
        <w:rPr>
          <w:rtl/>
        </w:rPr>
        <w:tab/>
        <w:t xml:space="preserve">–   </w:t>
      </w:r>
      <w:r>
        <w:rPr>
          <w:rFonts w:hint="cs"/>
          <w:rtl/>
        </w:rPr>
        <w:t>אינו נוכח</w:t>
      </w:r>
    </w:p>
    <w:p w:rsidR="00915C53" w:rsidRDefault="00915C53" w:rsidP="00915C53">
      <w:pPr>
        <w:rPr>
          <w:rtl/>
        </w:rPr>
      </w:pPr>
      <w:r>
        <w:rPr>
          <w:rtl/>
        </w:rPr>
        <w:t>קרן ברק</w:t>
      </w:r>
      <w:r>
        <w:rPr>
          <w:rtl/>
        </w:rPr>
        <w:tab/>
      </w:r>
      <w:r>
        <w:rPr>
          <w:rtl/>
        </w:rPr>
        <w:tab/>
      </w:r>
      <w:r>
        <w:rPr>
          <w:rtl/>
        </w:rPr>
        <w:tab/>
        <w:t xml:space="preserve">–   </w:t>
      </w:r>
      <w:r>
        <w:rPr>
          <w:rFonts w:hint="cs"/>
          <w:rtl/>
        </w:rPr>
        <w:t>אינה נוכחת</w:t>
      </w:r>
    </w:p>
    <w:p w:rsidR="00915C53" w:rsidRDefault="00915C53" w:rsidP="00915C53">
      <w:pPr>
        <w:rPr>
          <w:rtl/>
        </w:rPr>
      </w:pPr>
      <w:r>
        <w:rPr>
          <w:rtl/>
        </w:rPr>
        <w:t>בנימין גנץ</w:t>
      </w:r>
      <w:r>
        <w:rPr>
          <w:rtl/>
        </w:rPr>
        <w:tab/>
      </w:r>
      <w:r>
        <w:rPr>
          <w:rtl/>
        </w:rPr>
        <w:tab/>
        <w:t xml:space="preserve">–   </w:t>
      </w:r>
      <w:r>
        <w:rPr>
          <w:rFonts w:hint="cs"/>
          <w:rtl/>
        </w:rPr>
        <w:t>אינו נוכח</w:t>
      </w:r>
    </w:p>
    <w:p w:rsidR="00915C53" w:rsidRDefault="00915C53" w:rsidP="00915C53">
      <w:pPr>
        <w:rPr>
          <w:rtl/>
        </w:rPr>
      </w:pPr>
      <w:r>
        <w:rPr>
          <w:rtl/>
        </w:rPr>
        <w:t>אבי דיכטר</w:t>
      </w:r>
      <w:r>
        <w:rPr>
          <w:rtl/>
        </w:rPr>
        <w:tab/>
      </w:r>
      <w:r>
        <w:rPr>
          <w:rtl/>
        </w:rPr>
        <w:tab/>
        <w:t xml:space="preserve">–   </w:t>
      </w:r>
      <w:r>
        <w:rPr>
          <w:rFonts w:hint="cs"/>
          <w:rtl/>
        </w:rPr>
        <w:t>אינו נוכח</w:t>
      </w:r>
    </w:p>
    <w:p w:rsidR="00915C53" w:rsidRDefault="00915C53" w:rsidP="00915C53">
      <w:pPr>
        <w:rPr>
          <w:rtl/>
        </w:rPr>
      </w:pPr>
      <w:r>
        <w:rPr>
          <w:rtl/>
        </w:rPr>
        <w:t>אריה מכלוף דרעי</w:t>
      </w:r>
      <w:r>
        <w:rPr>
          <w:rtl/>
        </w:rPr>
        <w:tab/>
        <w:t xml:space="preserve">–   </w:t>
      </w:r>
      <w:r>
        <w:rPr>
          <w:rFonts w:hint="cs"/>
          <w:rtl/>
        </w:rPr>
        <w:t>אינו נוכח</w:t>
      </w:r>
    </w:p>
    <w:p w:rsidR="00915C53" w:rsidRDefault="00915C53" w:rsidP="00915C53">
      <w:pPr>
        <w:rPr>
          <w:rtl/>
        </w:rPr>
      </w:pPr>
      <w:r>
        <w:rPr>
          <w:rtl/>
        </w:rPr>
        <w:t>צחי הנגבי</w:t>
      </w:r>
      <w:r>
        <w:rPr>
          <w:rtl/>
        </w:rPr>
        <w:tab/>
      </w:r>
      <w:r>
        <w:rPr>
          <w:rtl/>
        </w:rPr>
        <w:tab/>
        <w:t xml:space="preserve">–   </w:t>
      </w:r>
      <w:r>
        <w:rPr>
          <w:rFonts w:hint="cs"/>
          <w:rtl/>
        </w:rPr>
        <w:t>אינו נוכח</w:t>
      </w:r>
    </w:p>
    <w:p w:rsidR="00915C53" w:rsidRDefault="00915C53" w:rsidP="00915C53">
      <w:pPr>
        <w:rPr>
          <w:rtl/>
        </w:rPr>
      </w:pPr>
      <w:r>
        <w:rPr>
          <w:rtl/>
        </w:rPr>
        <w:t>מאיר כהן</w:t>
      </w:r>
      <w:r>
        <w:rPr>
          <w:rtl/>
        </w:rPr>
        <w:tab/>
      </w:r>
      <w:r>
        <w:rPr>
          <w:rtl/>
        </w:rPr>
        <w:tab/>
        <w:t xml:space="preserve">–   </w:t>
      </w:r>
      <w:r>
        <w:rPr>
          <w:rFonts w:hint="cs"/>
          <w:rtl/>
        </w:rPr>
        <w:t>אינו נוכח</w:t>
      </w:r>
    </w:p>
    <w:p w:rsidR="00915C53" w:rsidRDefault="00915C53" w:rsidP="00915C53">
      <w:pPr>
        <w:rPr>
          <w:rtl/>
        </w:rPr>
      </w:pPr>
      <w:r>
        <w:rPr>
          <w:rtl/>
        </w:rPr>
        <w:t>יום טוב חי כלפון</w:t>
      </w:r>
      <w:r>
        <w:rPr>
          <w:rtl/>
        </w:rPr>
        <w:tab/>
      </w:r>
      <w:r>
        <w:rPr>
          <w:rtl/>
        </w:rPr>
        <w:tab/>
        <w:t xml:space="preserve">–   </w:t>
      </w:r>
      <w:r>
        <w:rPr>
          <w:rFonts w:hint="cs"/>
          <w:rtl/>
        </w:rPr>
        <w:t xml:space="preserve">אינו </w:t>
      </w:r>
      <w:bookmarkStart w:id="11057" w:name="_ETM_Q31_234000"/>
      <w:bookmarkEnd w:id="11057"/>
      <w:r>
        <w:rPr>
          <w:rFonts w:hint="cs"/>
          <w:rtl/>
        </w:rPr>
        <w:t>נוכח</w:t>
      </w:r>
    </w:p>
    <w:p w:rsidR="00915C53" w:rsidRDefault="00915C53" w:rsidP="00915C53">
      <w:pPr>
        <w:rPr>
          <w:rtl/>
        </w:rPr>
      </w:pPr>
      <w:r>
        <w:rPr>
          <w:rtl/>
        </w:rPr>
        <w:t>מיקי לוי</w:t>
      </w:r>
      <w:r>
        <w:rPr>
          <w:rtl/>
        </w:rPr>
        <w:tab/>
      </w:r>
      <w:r>
        <w:rPr>
          <w:rtl/>
        </w:rPr>
        <w:tab/>
      </w:r>
      <w:r>
        <w:rPr>
          <w:rtl/>
        </w:rPr>
        <w:tab/>
        <w:t xml:space="preserve">–   </w:t>
      </w:r>
      <w:r>
        <w:rPr>
          <w:rFonts w:hint="cs"/>
          <w:rtl/>
        </w:rPr>
        <w:t>אינו נוכח</w:t>
      </w:r>
    </w:p>
    <w:p w:rsidR="00915C53" w:rsidRDefault="00915C53" w:rsidP="00915C53">
      <w:pPr>
        <w:rPr>
          <w:rtl/>
        </w:rPr>
      </w:pPr>
      <w:r>
        <w:rPr>
          <w:rtl/>
        </w:rPr>
        <w:t>יוליה מלינובסקי</w:t>
      </w:r>
      <w:r>
        <w:rPr>
          <w:rtl/>
        </w:rPr>
        <w:tab/>
      </w:r>
      <w:r>
        <w:rPr>
          <w:rtl/>
        </w:rPr>
        <w:tab/>
        <w:t xml:space="preserve">–   </w:t>
      </w:r>
      <w:r>
        <w:rPr>
          <w:rFonts w:hint="cs"/>
          <w:rtl/>
        </w:rPr>
        <w:t>אינה נוכחת</w:t>
      </w:r>
    </w:p>
    <w:p w:rsidR="00915C53" w:rsidRDefault="00915C53" w:rsidP="00915C53">
      <w:pPr>
        <w:rPr>
          <w:rtl/>
        </w:rPr>
      </w:pPr>
      <w:r>
        <w:rPr>
          <w:rtl/>
        </w:rPr>
        <w:t>יצחק פינדרוס</w:t>
      </w:r>
      <w:r>
        <w:rPr>
          <w:rtl/>
        </w:rPr>
        <w:tab/>
      </w:r>
      <w:r>
        <w:rPr>
          <w:rtl/>
        </w:rPr>
        <w:tab/>
        <w:t xml:space="preserve">–   </w:t>
      </w:r>
      <w:r>
        <w:rPr>
          <w:rFonts w:hint="cs"/>
          <w:rtl/>
        </w:rPr>
        <w:t>אינו נוכח</w:t>
      </w:r>
    </w:p>
    <w:p w:rsidR="00915C53" w:rsidRDefault="00915C53" w:rsidP="00915C53">
      <w:pPr>
        <w:rPr>
          <w:rtl/>
        </w:rPr>
      </w:pPr>
      <w:r>
        <w:rPr>
          <w:rtl/>
        </w:rPr>
        <w:t>מירי מרים רגב</w:t>
      </w:r>
      <w:r>
        <w:rPr>
          <w:rtl/>
        </w:rPr>
        <w:tab/>
      </w:r>
      <w:r>
        <w:rPr>
          <w:rtl/>
        </w:rPr>
        <w:tab/>
        <w:t xml:space="preserve">–   </w:t>
      </w:r>
      <w:r>
        <w:rPr>
          <w:rFonts w:hint="cs"/>
          <w:rtl/>
        </w:rPr>
        <w:t>אינה נוכחת</w:t>
      </w:r>
    </w:p>
    <w:p w:rsidR="00915C53" w:rsidRDefault="00915C53" w:rsidP="00915C53">
      <w:pPr>
        <w:rPr>
          <w:rtl/>
        </w:rPr>
      </w:pPr>
      <w:r>
        <w:rPr>
          <w:rtl/>
        </w:rPr>
        <w:t>שמחה רוטמן</w:t>
      </w:r>
      <w:r>
        <w:rPr>
          <w:rtl/>
        </w:rPr>
        <w:tab/>
      </w:r>
      <w:r>
        <w:rPr>
          <w:rtl/>
        </w:rPr>
        <w:tab/>
        <w:t xml:space="preserve">–   </w:t>
      </w:r>
      <w:r>
        <w:rPr>
          <w:rFonts w:hint="cs"/>
          <w:rtl/>
        </w:rPr>
        <w:t>אינו נוכח</w:t>
      </w:r>
    </w:p>
    <w:p w:rsidR="00915C53" w:rsidRDefault="00915C53" w:rsidP="00915C53">
      <w:pPr>
        <w:rPr>
          <w:rtl/>
        </w:rPr>
      </w:pPr>
      <w:r>
        <w:rPr>
          <w:rtl/>
        </w:rPr>
        <w:t>שרון רופא אופיר</w:t>
      </w:r>
      <w:r>
        <w:rPr>
          <w:rtl/>
        </w:rPr>
        <w:tab/>
      </w:r>
      <w:r>
        <w:rPr>
          <w:rtl/>
        </w:rPr>
        <w:tab/>
        <w:t xml:space="preserve">–   </w:t>
      </w:r>
      <w:r>
        <w:rPr>
          <w:rFonts w:hint="cs"/>
          <w:rtl/>
        </w:rPr>
        <w:t>אינה נוכחת</w:t>
      </w:r>
    </w:p>
    <w:p w:rsidR="00915C53" w:rsidRDefault="00915C53" w:rsidP="00915C53">
      <w:pPr>
        <w:rPr>
          <w:rtl/>
        </w:rPr>
      </w:pPr>
      <w:r>
        <w:rPr>
          <w:rtl/>
        </w:rPr>
        <w:t>אפרת רייטן מרום</w:t>
      </w:r>
      <w:r>
        <w:rPr>
          <w:rtl/>
        </w:rPr>
        <w:tab/>
        <w:t xml:space="preserve">–   </w:t>
      </w:r>
      <w:r>
        <w:rPr>
          <w:rFonts w:hint="cs"/>
          <w:rtl/>
        </w:rPr>
        <w:t>אינה נוכחת</w:t>
      </w:r>
    </w:p>
    <w:p w:rsidR="00915C53" w:rsidRDefault="00915C53" w:rsidP="00915C53">
      <w:pPr>
        <w:rPr>
          <w:rtl/>
        </w:rPr>
      </w:pPr>
      <w:r>
        <w:rPr>
          <w:rtl/>
        </w:rPr>
        <w:t>יפעת שאשא ביטון</w:t>
      </w:r>
      <w:r>
        <w:rPr>
          <w:rtl/>
        </w:rPr>
        <w:tab/>
        <w:t xml:space="preserve">–   </w:t>
      </w:r>
      <w:r>
        <w:rPr>
          <w:rFonts w:hint="cs"/>
          <w:rtl/>
        </w:rPr>
        <w:t>אינה נוכחת</w:t>
      </w:r>
    </w:p>
    <w:p w:rsidR="00915C53" w:rsidRDefault="00915C53" w:rsidP="00915C53">
      <w:pPr>
        <w:rPr>
          <w:rtl/>
        </w:rPr>
      </w:pPr>
      <w:r>
        <w:rPr>
          <w:rtl/>
        </w:rPr>
        <w:t>אלון שוסטר</w:t>
      </w:r>
      <w:r>
        <w:rPr>
          <w:rtl/>
        </w:rPr>
        <w:tab/>
      </w:r>
      <w:r>
        <w:rPr>
          <w:rtl/>
        </w:rPr>
        <w:tab/>
        <w:t xml:space="preserve">–   </w:t>
      </w:r>
      <w:r>
        <w:rPr>
          <w:rFonts w:hint="cs"/>
          <w:rtl/>
        </w:rPr>
        <w:t xml:space="preserve">אינו </w:t>
      </w:r>
      <w:bookmarkStart w:id="11058" w:name="_ETM_Q31_267000"/>
      <w:bookmarkEnd w:id="11058"/>
      <w:r>
        <w:rPr>
          <w:rFonts w:hint="cs"/>
          <w:rtl/>
        </w:rPr>
        <w:t>נוכח</w:t>
      </w:r>
    </w:p>
    <w:p w:rsidR="00915C53" w:rsidRDefault="00915C53" w:rsidP="00915C53">
      <w:pPr>
        <w:rPr>
          <w:rtl/>
        </w:rPr>
      </w:pPr>
      <w:r>
        <w:rPr>
          <w:rtl/>
        </w:rPr>
        <w:t>יובל שטייניץ</w:t>
      </w:r>
      <w:r>
        <w:rPr>
          <w:rtl/>
        </w:rPr>
        <w:tab/>
      </w:r>
      <w:r>
        <w:rPr>
          <w:rtl/>
        </w:rPr>
        <w:tab/>
        <w:t xml:space="preserve">–   </w:t>
      </w:r>
      <w:r>
        <w:rPr>
          <w:rFonts w:hint="cs"/>
          <w:rtl/>
        </w:rPr>
        <w:t>אינו נוכח</w:t>
      </w:r>
    </w:p>
    <w:p w:rsidR="00915C53" w:rsidRDefault="00915C53" w:rsidP="00915C53">
      <w:pPr>
        <w:rPr>
          <w:rtl/>
        </w:rPr>
      </w:pPr>
      <w:r>
        <w:rPr>
          <w:rtl/>
        </w:rPr>
        <w:t>אלעזר שטרן</w:t>
      </w:r>
      <w:r>
        <w:rPr>
          <w:rtl/>
        </w:rPr>
        <w:tab/>
      </w:r>
      <w:r>
        <w:rPr>
          <w:rtl/>
        </w:rPr>
        <w:tab/>
        <w:t xml:space="preserve">–   </w:t>
      </w:r>
      <w:r>
        <w:rPr>
          <w:rFonts w:hint="cs"/>
          <w:rtl/>
        </w:rPr>
        <w:t>אינו נוכח</w:t>
      </w:r>
    </w:p>
    <w:p w:rsidR="00915C53" w:rsidRDefault="00915C53" w:rsidP="00915C53">
      <w:pPr>
        <w:rPr>
          <w:rtl/>
        </w:rPr>
      </w:pPr>
      <w:r>
        <w:rPr>
          <w:rtl/>
        </w:rPr>
        <w:t>עמיחי שיקלי</w:t>
      </w:r>
      <w:r>
        <w:rPr>
          <w:rtl/>
        </w:rPr>
        <w:tab/>
      </w:r>
      <w:r>
        <w:rPr>
          <w:rtl/>
        </w:rPr>
        <w:tab/>
        <w:t xml:space="preserve">–   </w:t>
      </w:r>
      <w:r>
        <w:rPr>
          <w:rFonts w:hint="cs"/>
          <w:rtl/>
        </w:rPr>
        <w:t>אינו נוכח</w:t>
      </w:r>
    </w:p>
    <w:p w:rsidR="00915C53" w:rsidRDefault="00915C53" w:rsidP="00915C53">
      <w:pPr>
        <w:ind w:firstLine="0"/>
        <w:rPr>
          <w:rtl/>
        </w:rPr>
      </w:pPr>
    </w:p>
    <w:p w:rsidR="00915C53" w:rsidRDefault="00915C53" w:rsidP="00915C53">
      <w:pPr>
        <w:pStyle w:val="af7"/>
        <w:rPr>
          <w:rtl/>
        </w:rPr>
      </w:pPr>
      <w:r w:rsidRPr="00FF1109">
        <w:rPr>
          <w:rStyle w:val="TagStyle"/>
          <w:rtl/>
        </w:rPr>
        <w:t xml:space="preserve"> &lt;&lt; יור &gt;&gt;</w:t>
      </w:r>
      <w:r w:rsidRPr="003C787E">
        <w:rPr>
          <w:rStyle w:val="TagStyle"/>
          <w:rtl/>
        </w:rPr>
        <w:t xml:space="preserve"> </w:t>
      </w:r>
      <w:r>
        <w:rPr>
          <w:rtl/>
        </w:rPr>
        <w:t>היו"ר מנסור עבאס:</w:t>
      </w:r>
      <w:r w:rsidRPr="003C787E">
        <w:rPr>
          <w:rStyle w:val="TagStyle"/>
          <w:rtl/>
        </w:rPr>
        <w:t xml:space="preserve"> </w:t>
      </w:r>
      <w:r w:rsidRPr="00FF1109">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 xml:space="preserve">האם יש חברי כנסת שמעוניינים להצביע ולא הצביעו? לא. תמה ההצבעה. חבר הכנסת יעקב אשר הצביע בטעות. הוא מקוזז. תוצאות ההצבעה: בעד – 43, נגד – 55. ההצעה לא מתקבלת. </w:t>
      </w:r>
    </w:p>
    <w:p w:rsidR="00915C53" w:rsidRDefault="00915C53" w:rsidP="00915C53">
      <w:pPr>
        <w:rPr>
          <w:rtl/>
          <w:lang w:eastAsia="he-IL"/>
        </w:rPr>
      </w:pPr>
    </w:p>
    <w:p w:rsidR="00915C53" w:rsidRDefault="00915C53" w:rsidP="00A445B3">
      <w:pPr>
        <w:rPr>
          <w:rtl/>
          <w:lang w:eastAsia="he-IL"/>
        </w:rPr>
      </w:pPr>
      <w:r>
        <w:rPr>
          <w:rFonts w:hint="cs"/>
          <w:rtl/>
          <w:lang w:eastAsia="he-IL"/>
        </w:rPr>
        <w:t xml:space="preserve">אנחנו עוברים לסעיף הבא על סדר היום </w:t>
      </w:r>
      <w:r w:rsidR="00A445B3">
        <w:rPr>
          <w:rFonts w:hint="eastAsia"/>
          <w:rtl/>
          <w:lang w:eastAsia="he-IL"/>
        </w:rPr>
        <w:t xml:space="preserve">– </w:t>
      </w:r>
      <w:r>
        <w:rPr>
          <w:rFonts w:hint="cs"/>
          <w:rtl/>
          <w:lang w:eastAsia="he-IL"/>
        </w:rPr>
        <w:t xml:space="preserve">הצעת חוק העונשין (תיקון </w:t>
      </w:r>
      <w:r>
        <w:rPr>
          <w:rtl/>
          <w:lang w:eastAsia="he-IL"/>
        </w:rPr>
        <w:t>–</w:t>
      </w:r>
      <w:r>
        <w:rPr>
          <w:rFonts w:hint="cs"/>
          <w:rtl/>
          <w:lang w:eastAsia="he-IL"/>
        </w:rPr>
        <w:t xml:space="preserve"> החמרת </w:t>
      </w:r>
      <w:bookmarkStart w:id="11059" w:name="_ETM_Q31_398000"/>
      <w:bookmarkEnd w:id="11059"/>
      <w:r>
        <w:rPr>
          <w:rFonts w:hint="cs"/>
          <w:rtl/>
          <w:lang w:eastAsia="he-IL"/>
        </w:rPr>
        <w:t>ענישה בפשיעה חקלאית), התשפ"א</w:t>
      </w:r>
      <w:r>
        <w:rPr>
          <w:rFonts w:hint="eastAsia"/>
          <w:rtl/>
          <w:lang w:eastAsia="he-IL"/>
        </w:rPr>
        <w:t>–</w:t>
      </w:r>
      <w:r>
        <w:rPr>
          <w:rFonts w:hint="cs"/>
          <w:rtl/>
          <w:lang w:eastAsia="he-IL"/>
        </w:rPr>
        <w:t>2021, של חבר הכנסת אופיר סופר. בבקשה, חבר הכנסת אופיר סופר.</w:t>
      </w:r>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11060" w:name="ET_subject_מסמכים_שהונחו_על_שולחן__6"/>
      <w:r w:rsidRPr="00FF1109">
        <w:rPr>
          <w:rStyle w:val="TagStyle"/>
          <w:rtl/>
        </w:rPr>
        <w:t xml:space="preserve"> &lt;&lt; נושא &gt;&gt;</w:t>
      </w:r>
      <w:r w:rsidRPr="003C787E">
        <w:rPr>
          <w:rStyle w:val="TagStyle"/>
          <w:rtl/>
        </w:rPr>
        <w:t xml:space="preserve"> </w:t>
      </w:r>
      <w:bookmarkStart w:id="11061" w:name="_Toc87473421"/>
      <w:bookmarkStart w:id="11062" w:name="_Toc87526579"/>
      <w:bookmarkStart w:id="11063" w:name="_Toc87527413"/>
      <w:bookmarkStart w:id="11064" w:name="_Toc87527568"/>
      <w:bookmarkStart w:id="11065" w:name="_Toc103761409"/>
      <w:r>
        <w:rPr>
          <w:rtl/>
          <w:lang w:eastAsia="he-IL"/>
        </w:rPr>
        <w:t>מסמכים שהונחו על שולחן הכנסת</w:t>
      </w:r>
      <w:bookmarkEnd w:id="11061"/>
      <w:bookmarkEnd w:id="11062"/>
      <w:bookmarkEnd w:id="11063"/>
      <w:bookmarkEnd w:id="11064"/>
      <w:bookmarkEnd w:id="11065"/>
      <w:r w:rsidRPr="003C787E">
        <w:rPr>
          <w:rStyle w:val="TagStyle"/>
          <w:rtl/>
        </w:rPr>
        <w:t xml:space="preserve"> </w:t>
      </w:r>
      <w:r w:rsidRPr="00FF1109">
        <w:rPr>
          <w:rStyle w:val="TagStyle"/>
          <w:rtl/>
        </w:rPr>
        <w:t>&lt;&lt; נושא &gt;&gt;</w:t>
      </w:r>
      <w:r>
        <w:rPr>
          <w:rtl/>
          <w:lang w:eastAsia="he-IL"/>
        </w:rPr>
        <w:t xml:space="preserve">   </w:t>
      </w:r>
      <w:bookmarkEnd w:id="11060"/>
    </w:p>
    <w:p w:rsidR="00915C53" w:rsidRDefault="00915C53" w:rsidP="00915C53">
      <w:pPr>
        <w:rPr>
          <w:rtl/>
          <w:lang w:eastAsia="he-IL"/>
        </w:rPr>
      </w:pPr>
    </w:p>
    <w:p w:rsidR="00915C53" w:rsidRDefault="00915C53" w:rsidP="00915C53">
      <w:pPr>
        <w:pStyle w:val="af7"/>
        <w:rPr>
          <w:rtl/>
        </w:rPr>
      </w:pPr>
      <w:r w:rsidRPr="00FF1109">
        <w:rPr>
          <w:rStyle w:val="TagStyle"/>
          <w:rtl/>
        </w:rPr>
        <w:t xml:space="preserve"> &lt;&lt; יור &gt;&gt;</w:t>
      </w:r>
      <w:r w:rsidRPr="003C787E">
        <w:rPr>
          <w:rStyle w:val="TagStyle"/>
          <w:rtl/>
        </w:rPr>
        <w:t xml:space="preserve"> </w:t>
      </w:r>
      <w:r>
        <w:rPr>
          <w:rtl/>
        </w:rPr>
        <w:t>היו"ר מנסור עבאס:</w:t>
      </w:r>
      <w:r w:rsidRPr="003C787E">
        <w:rPr>
          <w:rStyle w:val="TagStyle"/>
          <w:rtl/>
        </w:rPr>
        <w:t xml:space="preserve"> </w:t>
      </w:r>
      <w:r w:rsidRPr="00FF1109">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066" w:name="_ETM_Q31_412000"/>
      <w:bookmarkEnd w:id="11066"/>
      <w:r>
        <w:rPr>
          <w:rFonts w:hint="cs"/>
          <w:rtl/>
          <w:lang w:eastAsia="he-IL"/>
        </w:rPr>
        <w:t xml:space="preserve">לפני </w:t>
      </w:r>
      <w:bookmarkStart w:id="11067" w:name="_ETM_Q31_413000"/>
      <w:bookmarkEnd w:id="11067"/>
      <w:r>
        <w:rPr>
          <w:rFonts w:hint="cs"/>
          <w:rtl/>
          <w:lang w:eastAsia="he-IL"/>
        </w:rPr>
        <w:t xml:space="preserve">כן מזכירת הכנסת נותנת הודעה, בבקשה. </w:t>
      </w:r>
    </w:p>
    <w:p w:rsidR="00915C53" w:rsidRDefault="00915C53" w:rsidP="00915C53">
      <w:pPr>
        <w:rPr>
          <w:rtl/>
          <w:lang w:eastAsia="he-IL"/>
        </w:rPr>
      </w:pPr>
    </w:p>
    <w:p w:rsidR="00915C53" w:rsidRDefault="00915C53" w:rsidP="00915C53">
      <w:pPr>
        <w:pStyle w:val="a4"/>
        <w:rPr>
          <w:rtl/>
        </w:rPr>
      </w:pPr>
      <w:r w:rsidRPr="00FF1109">
        <w:rPr>
          <w:rStyle w:val="TagStyle"/>
          <w:rtl/>
        </w:rPr>
        <w:t xml:space="preserve"> &lt;&lt; דובר &gt;&gt;</w:t>
      </w:r>
      <w:r w:rsidRPr="003C787E">
        <w:rPr>
          <w:rStyle w:val="TagStyle"/>
          <w:rtl/>
        </w:rPr>
        <w:t xml:space="preserve"> </w:t>
      </w:r>
      <w:bookmarkStart w:id="11068" w:name="_Toc87473422"/>
      <w:bookmarkStart w:id="11069" w:name="_Toc87526580"/>
      <w:bookmarkStart w:id="11070" w:name="_Toc87527414"/>
      <w:bookmarkStart w:id="11071" w:name="_Toc87527569"/>
      <w:bookmarkStart w:id="11072" w:name="_Toc103761410"/>
      <w:r>
        <w:rPr>
          <w:rtl/>
        </w:rPr>
        <w:t>סגנית מזכירת הכנסת אלינור ימין:</w:t>
      </w:r>
      <w:bookmarkEnd w:id="11068"/>
      <w:bookmarkEnd w:id="11069"/>
      <w:bookmarkEnd w:id="11070"/>
      <w:bookmarkEnd w:id="11071"/>
      <w:bookmarkEnd w:id="11072"/>
      <w:r w:rsidRPr="003C787E">
        <w:rPr>
          <w:rStyle w:val="TagStyle"/>
          <w:rtl/>
        </w:rPr>
        <w:t xml:space="preserve"> </w:t>
      </w:r>
      <w:r w:rsidRPr="00FF1109">
        <w:rPr>
          <w:rStyle w:val="TagStyle"/>
          <w:rtl/>
        </w:rPr>
        <w:t>&lt;&lt; דובר &gt;&gt;</w:t>
      </w:r>
      <w:r>
        <w:rPr>
          <w:rtl/>
        </w:rPr>
        <w:t xml:space="preserve">   </w:t>
      </w:r>
    </w:p>
    <w:p w:rsidR="00915C53" w:rsidRDefault="00915C53" w:rsidP="0057198A">
      <w:pPr>
        <w:rPr>
          <w:rtl/>
          <w:lang w:eastAsia="he-IL"/>
        </w:rPr>
      </w:pPr>
    </w:p>
    <w:p w:rsidR="00915C53" w:rsidRDefault="00915C53" w:rsidP="00A445B3">
      <w:pPr>
        <w:rPr>
          <w:rtl/>
          <w:lang w:eastAsia="he-IL"/>
        </w:rPr>
      </w:pPr>
      <w:r>
        <w:rPr>
          <w:rFonts w:hint="cs"/>
          <w:rtl/>
          <w:lang w:eastAsia="he-IL"/>
        </w:rPr>
        <w:t xml:space="preserve">ברשות יושב-ראש הישיבה, הינני מתכבדת להודיעכם, כי הונחו היום על שולחן הכנסת מסקנות הוועדה המיוחדת לזכויות הילד בעקבות </w:t>
      </w:r>
      <w:r w:rsidR="000D1E0C">
        <w:rPr>
          <w:rFonts w:hint="cs"/>
          <w:rtl/>
          <w:lang w:eastAsia="he-IL"/>
        </w:rPr>
        <w:t>דיון ב</w:t>
      </w:r>
      <w:r>
        <w:rPr>
          <w:rFonts w:hint="cs"/>
          <w:rtl/>
          <w:lang w:eastAsia="he-IL"/>
        </w:rPr>
        <w:t>הצעה לסדר-היום של חברי הכנסת קטי קטרין שטרית, איתמר בן גביר, ינון אזולאי ועאידה תומא</w:t>
      </w:r>
      <w:r w:rsidR="00A445B3">
        <w:rPr>
          <w:rFonts w:hint="cs"/>
          <w:rtl/>
          <w:lang w:eastAsia="he-IL"/>
        </w:rPr>
        <w:t xml:space="preserve"> </w:t>
      </w:r>
      <w:r>
        <w:rPr>
          <w:rFonts w:hint="cs"/>
          <w:rtl/>
          <w:lang w:eastAsia="he-IL"/>
        </w:rPr>
        <w:t xml:space="preserve">סלימאן בנושא: מאבק המטפלות והחינוך לגיל הרך. </w:t>
      </w:r>
      <w:bookmarkStart w:id="11073" w:name="_ETM_Q31_428000"/>
      <w:bookmarkEnd w:id="11073"/>
      <w:r>
        <w:rPr>
          <w:rFonts w:hint="cs"/>
          <w:rtl/>
          <w:lang w:eastAsia="he-IL"/>
        </w:rPr>
        <w:t xml:space="preserve">תודה. </w:t>
      </w:r>
    </w:p>
    <w:p w:rsidR="00915C53" w:rsidRDefault="00915C53" w:rsidP="00915C53">
      <w:pPr>
        <w:rPr>
          <w:rtl/>
          <w:lang w:eastAsia="he-IL"/>
        </w:rPr>
      </w:pPr>
    </w:p>
    <w:p w:rsidR="00915C53" w:rsidRDefault="00915C53" w:rsidP="00915C53">
      <w:pPr>
        <w:pStyle w:val="af7"/>
        <w:rPr>
          <w:rtl/>
        </w:rPr>
      </w:pPr>
      <w:r w:rsidRPr="00FF1109">
        <w:rPr>
          <w:rStyle w:val="TagStyle"/>
          <w:rtl/>
        </w:rPr>
        <w:t xml:space="preserve"> &lt;&lt; יור &gt;&gt;</w:t>
      </w:r>
      <w:r w:rsidRPr="00C3361A">
        <w:rPr>
          <w:rStyle w:val="TagStyle"/>
          <w:rtl/>
        </w:rPr>
        <w:t xml:space="preserve"> </w:t>
      </w:r>
      <w:r>
        <w:rPr>
          <w:rtl/>
        </w:rPr>
        <w:t>היו"ר מנסור עבאס:</w:t>
      </w:r>
      <w:r w:rsidRPr="00C3361A">
        <w:rPr>
          <w:rStyle w:val="TagStyle"/>
          <w:rtl/>
        </w:rPr>
        <w:t xml:space="preserve"> </w:t>
      </w:r>
      <w:r w:rsidRPr="00FF1109">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גברתי. </w:t>
      </w:r>
      <w:bookmarkStart w:id="11074" w:name="_ETM_Q31_432000"/>
      <w:bookmarkEnd w:id="11074"/>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11075" w:name="ET_hatsach_625332_9"/>
      <w:r w:rsidRPr="00FF1109">
        <w:rPr>
          <w:rStyle w:val="TagStyle"/>
          <w:rtl/>
        </w:rPr>
        <w:t xml:space="preserve"> &lt;&lt; הצח &gt;&gt;</w:t>
      </w:r>
      <w:r w:rsidRPr="003C787E">
        <w:rPr>
          <w:rStyle w:val="TagStyle"/>
          <w:rtl/>
        </w:rPr>
        <w:t xml:space="preserve"> </w:t>
      </w:r>
      <w:bookmarkStart w:id="11076" w:name="_Toc87473423"/>
      <w:bookmarkStart w:id="11077" w:name="_Toc87526581"/>
      <w:bookmarkStart w:id="11078" w:name="_Toc87527415"/>
      <w:bookmarkStart w:id="11079" w:name="_Toc87527570"/>
      <w:bookmarkStart w:id="11080" w:name="_Toc103761411"/>
      <w:r>
        <w:rPr>
          <w:rtl/>
          <w:lang w:eastAsia="he-IL"/>
        </w:rPr>
        <w:t xml:space="preserve">הצעת חוק העונשין (תיקון </w:t>
      </w:r>
      <w:r>
        <w:rPr>
          <w:rFonts w:hint="cs"/>
          <w:rtl/>
          <w:lang w:eastAsia="he-IL"/>
        </w:rPr>
        <w:t>–</w:t>
      </w:r>
      <w:r>
        <w:rPr>
          <w:rtl/>
          <w:lang w:eastAsia="he-IL"/>
        </w:rPr>
        <w:t xml:space="preserve"> החמרת ענישה בפשיעה חקלאית), התשפ"א</w:t>
      </w:r>
      <w:r>
        <w:rPr>
          <w:rFonts w:hint="cs"/>
          <w:rtl/>
          <w:lang w:eastAsia="he-IL"/>
        </w:rPr>
        <w:t>–</w:t>
      </w:r>
      <w:r>
        <w:rPr>
          <w:rtl/>
          <w:lang w:eastAsia="he-IL"/>
        </w:rPr>
        <w:t>2021</w:t>
      </w:r>
      <w:bookmarkEnd w:id="11076"/>
      <w:bookmarkEnd w:id="11077"/>
      <w:bookmarkEnd w:id="11078"/>
      <w:bookmarkEnd w:id="11079"/>
      <w:bookmarkEnd w:id="11080"/>
      <w:r w:rsidRPr="003C787E">
        <w:rPr>
          <w:rStyle w:val="TagStyle"/>
          <w:rtl/>
        </w:rPr>
        <w:t xml:space="preserve"> </w:t>
      </w:r>
      <w:r w:rsidRPr="00FF1109">
        <w:rPr>
          <w:rStyle w:val="TagStyle"/>
          <w:rtl/>
        </w:rPr>
        <w:t>&lt;&lt; הצח &gt;&gt;</w:t>
      </w:r>
      <w:r>
        <w:rPr>
          <w:rtl/>
          <w:lang w:eastAsia="he-IL"/>
        </w:rPr>
        <w:t xml:space="preserve">   </w:t>
      </w:r>
      <w:bookmarkEnd w:id="11075"/>
    </w:p>
    <w:p w:rsidR="00915C53" w:rsidRDefault="00915C53" w:rsidP="00915C53">
      <w:pPr>
        <w:rPr>
          <w:rtl/>
          <w:lang w:eastAsia="he-IL"/>
        </w:rPr>
      </w:pPr>
      <w:r>
        <w:rPr>
          <w:rtl/>
          <w:lang w:eastAsia="he-IL"/>
        </w:rPr>
        <w:t xml:space="preserve"> [הצעת חוק פ/1861</w:t>
      </w:r>
      <w:r>
        <w:rPr>
          <w:rFonts w:hint="cs"/>
          <w:rtl/>
          <w:lang w:eastAsia="he-IL"/>
        </w:rPr>
        <w:t>/24; נספחות.</w:t>
      </w:r>
      <w:r>
        <w:rPr>
          <w:rtl/>
          <w:lang w:eastAsia="he-IL"/>
        </w:rPr>
        <w:t>]</w:t>
      </w:r>
    </w:p>
    <w:p w:rsidR="00915C53" w:rsidRDefault="00915C53" w:rsidP="00915C53">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915C53" w:rsidRDefault="00915C53" w:rsidP="0057198A">
      <w:pPr>
        <w:rPr>
          <w:rtl/>
          <w:lang w:eastAsia="he-IL"/>
        </w:rPr>
      </w:pPr>
    </w:p>
    <w:p w:rsidR="00915C53" w:rsidRDefault="00915C53" w:rsidP="00915C53">
      <w:pPr>
        <w:pStyle w:val="af7"/>
        <w:rPr>
          <w:rtl/>
        </w:rPr>
      </w:pPr>
      <w:r w:rsidRPr="00FF1109">
        <w:rPr>
          <w:rStyle w:val="TagStyle"/>
          <w:rtl/>
        </w:rPr>
        <w:t xml:space="preserve"> &lt;&lt; יור &gt;&gt;</w:t>
      </w:r>
      <w:r w:rsidRPr="003C787E">
        <w:rPr>
          <w:rStyle w:val="TagStyle"/>
          <w:rtl/>
        </w:rPr>
        <w:t xml:space="preserve"> </w:t>
      </w:r>
      <w:r>
        <w:rPr>
          <w:rtl/>
        </w:rPr>
        <w:t>היו"ר מנסור עבאס:</w:t>
      </w:r>
      <w:r w:rsidRPr="003C787E">
        <w:rPr>
          <w:rStyle w:val="TagStyle"/>
          <w:rtl/>
        </w:rPr>
        <w:t xml:space="preserve"> </w:t>
      </w:r>
      <w:r w:rsidRPr="00FF1109">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בבקשה, חבר הכנסת אופיר סופר, עשר דקות. </w:t>
      </w:r>
      <w:bookmarkStart w:id="11081" w:name="_ETM_Q31_447000"/>
      <w:bookmarkEnd w:id="11081"/>
    </w:p>
    <w:p w:rsidR="00915C53" w:rsidRDefault="00915C53" w:rsidP="00915C53">
      <w:pPr>
        <w:rPr>
          <w:rtl/>
          <w:lang w:eastAsia="he-IL"/>
        </w:rPr>
      </w:pPr>
    </w:p>
    <w:p w:rsidR="00915C53" w:rsidRDefault="00915C53" w:rsidP="00915C53">
      <w:pPr>
        <w:pStyle w:val="a4"/>
        <w:rPr>
          <w:rtl/>
        </w:rPr>
      </w:pPr>
      <w:bookmarkStart w:id="11082" w:name="ET_speaker_5793_11"/>
      <w:r w:rsidRPr="00FF1109">
        <w:rPr>
          <w:rStyle w:val="TagStyle"/>
          <w:rtl/>
        </w:rPr>
        <w:lastRenderedPageBreak/>
        <w:t xml:space="preserve"> &lt;&lt; דובר &gt;&gt;</w:t>
      </w:r>
      <w:r w:rsidRPr="003C787E">
        <w:rPr>
          <w:rStyle w:val="TagStyle"/>
          <w:rtl/>
        </w:rPr>
        <w:t xml:space="preserve"> </w:t>
      </w:r>
      <w:bookmarkStart w:id="11083" w:name="_Toc87473424"/>
      <w:bookmarkStart w:id="11084" w:name="_Toc87526582"/>
      <w:bookmarkStart w:id="11085" w:name="_Toc87527416"/>
      <w:bookmarkStart w:id="11086" w:name="_Toc87527571"/>
      <w:bookmarkStart w:id="11087" w:name="_Toc103761412"/>
      <w:r>
        <w:rPr>
          <w:rtl/>
        </w:rPr>
        <w:t>אופיר סופר (הציונות הדתית):</w:t>
      </w:r>
      <w:bookmarkEnd w:id="11083"/>
      <w:bookmarkEnd w:id="11084"/>
      <w:bookmarkEnd w:id="11085"/>
      <w:bookmarkEnd w:id="11086"/>
      <w:bookmarkEnd w:id="11087"/>
      <w:r w:rsidRPr="003C787E">
        <w:rPr>
          <w:rStyle w:val="TagStyle"/>
          <w:rtl/>
        </w:rPr>
        <w:t xml:space="preserve"> </w:t>
      </w:r>
      <w:r w:rsidRPr="00FF1109">
        <w:rPr>
          <w:rStyle w:val="TagStyle"/>
          <w:rtl/>
        </w:rPr>
        <w:t>&lt;&lt; דובר &gt;&gt;</w:t>
      </w:r>
      <w:r>
        <w:rPr>
          <w:rtl/>
        </w:rPr>
        <w:t xml:space="preserve">   </w:t>
      </w:r>
      <w:bookmarkEnd w:id="1108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אדוני היושב-ראש, אדוני השר, חבריי חברי הכנסת. קודם כול, אדוני היושב-ראש, אני חייב לשאול איך היה בשליחות המדינית? איך זכית מהשכנות הקרובה </w:t>
      </w:r>
      <w:bookmarkStart w:id="11088" w:name="_ETM_Q31_471000"/>
      <w:bookmarkEnd w:id="11088"/>
      <w:r>
        <w:rPr>
          <w:rFonts w:hint="cs"/>
          <w:rtl/>
          <w:lang w:eastAsia="he-IL"/>
        </w:rPr>
        <w:t xml:space="preserve">שלנו, להגיע ולייצג את ישראל בשליחות מדינית כל כך חשובה </w:t>
      </w:r>
      <w:bookmarkStart w:id="11089" w:name="_ETM_Q31_476000"/>
      <w:bookmarkEnd w:id="11089"/>
      <w:r>
        <w:rPr>
          <w:rFonts w:hint="cs"/>
          <w:rtl/>
          <w:lang w:eastAsia="he-IL"/>
        </w:rPr>
        <w:t xml:space="preserve">ומפוארת? </w:t>
      </w:r>
    </w:p>
    <w:p w:rsidR="00915C53" w:rsidRDefault="00915C53" w:rsidP="00915C53">
      <w:pPr>
        <w:rPr>
          <w:rtl/>
          <w:lang w:eastAsia="he-IL"/>
        </w:rPr>
      </w:pPr>
    </w:p>
    <w:p w:rsidR="00915C53" w:rsidRDefault="00915C53" w:rsidP="00915C53">
      <w:pPr>
        <w:pStyle w:val="af7"/>
        <w:rPr>
          <w:rtl/>
        </w:rPr>
      </w:pPr>
      <w:r w:rsidRPr="00FF1109">
        <w:rPr>
          <w:rStyle w:val="TagStyle"/>
          <w:rtl/>
        </w:rPr>
        <w:t xml:space="preserve"> &lt;&lt; יור &gt;&gt;</w:t>
      </w:r>
      <w:r w:rsidRPr="003C787E">
        <w:rPr>
          <w:rStyle w:val="TagStyle"/>
          <w:rtl/>
        </w:rPr>
        <w:t xml:space="preserve"> </w:t>
      </w:r>
      <w:r>
        <w:rPr>
          <w:rtl/>
        </w:rPr>
        <w:t>היו"ר מנסור עבאס:</w:t>
      </w:r>
      <w:r w:rsidRPr="003C787E">
        <w:rPr>
          <w:rStyle w:val="TagStyle"/>
          <w:rtl/>
        </w:rPr>
        <w:t xml:space="preserve"> </w:t>
      </w:r>
      <w:r w:rsidRPr="00FF1109">
        <w:rPr>
          <w:rStyle w:val="TagStyle"/>
          <w:rtl/>
        </w:rPr>
        <w:t>&lt;&lt; יור &gt;&gt;</w:t>
      </w:r>
      <w:r>
        <w:rPr>
          <w:rtl/>
        </w:rPr>
        <w:t xml:space="preserve">   </w:t>
      </w:r>
    </w:p>
    <w:p w:rsidR="00915C53" w:rsidRDefault="00915C53" w:rsidP="0057198A">
      <w:pPr>
        <w:rPr>
          <w:rtl/>
          <w:lang w:eastAsia="he-IL"/>
        </w:rPr>
      </w:pPr>
    </w:p>
    <w:p w:rsidR="00915C53" w:rsidRDefault="00915C53" w:rsidP="00F627D9">
      <w:pPr>
        <w:rPr>
          <w:rtl/>
          <w:lang w:eastAsia="he-IL"/>
        </w:rPr>
      </w:pPr>
      <w:r>
        <w:rPr>
          <w:rFonts w:hint="cs"/>
          <w:rtl/>
          <w:lang w:eastAsia="he-IL"/>
        </w:rPr>
        <w:t>קיבלתי הזמנה, נעניתי, ואני מקווה שהביקור הזה</w:t>
      </w:r>
      <w:r w:rsidR="00F627D9">
        <w:rPr>
          <w:rFonts w:hint="cs"/>
          <w:rtl/>
          <w:lang w:eastAsia="he-IL"/>
        </w:rPr>
        <w:t>,</w:t>
      </w:r>
      <w:r>
        <w:rPr>
          <w:rFonts w:hint="cs"/>
          <w:rtl/>
          <w:lang w:eastAsia="he-IL"/>
        </w:rPr>
        <w:t xml:space="preserve"> שהוא </w:t>
      </w:r>
      <w:bookmarkStart w:id="11090" w:name="_ETM_Q31_483000"/>
      <w:bookmarkEnd w:id="11090"/>
      <w:r>
        <w:rPr>
          <w:rFonts w:hint="cs"/>
          <w:rtl/>
          <w:lang w:eastAsia="he-IL"/>
        </w:rPr>
        <w:t>לא בשליחות מדינית</w:t>
      </w:r>
      <w:r w:rsidR="00F627D9">
        <w:rPr>
          <w:rFonts w:hint="cs"/>
          <w:rtl/>
          <w:lang w:eastAsia="he-IL"/>
        </w:rPr>
        <w:t>,</w:t>
      </w:r>
      <w:r>
        <w:rPr>
          <w:rFonts w:hint="cs"/>
          <w:rtl/>
          <w:lang w:eastAsia="he-IL"/>
        </w:rPr>
        <w:t xml:space="preserve"> תורם ליחסים בין שתי המדינות. תודה. </w:t>
      </w:r>
    </w:p>
    <w:p w:rsidR="00915C53" w:rsidRDefault="00915C53" w:rsidP="00915C53">
      <w:pPr>
        <w:rPr>
          <w:rtl/>
          <w:lang w:eastAsia="he-IL"/>
        </w:rPr>
      </w:pPr>
    </w:p>
    <w:p w:rsidR="00915C53" w:rsidRDefault="00915C53" w:rsidP="00915C53">
      <w:pPr>
        <w:pStyle w:val="-"/>
        <w:rPr>
          <w:rtl/>
        </w:rPr>
      </w:pPr>
      <w:bookmarkStart w:id="11091" w:name="ET_speakercontinue_5793_13"/>
      <w:r w:rsidRPr="00FF1109">
        <w:rPr>
          <w:rStyle w:val="TagStyle"/>
          <w:rtl/>
        </w:rPr>
        <w:t xml:space="preserve"> &lt;&lt; דובר_המשך &gt;&gt;</w:t>
      </w:r>
      <w:r w:rsidRPr="003C787E">
        <w:rPr>
          <w:rStyle w:val="TagStyle"/>
          <w:rtl/>
        </w:rPr>
        <w:t xml:space="preserve"> </w:t>
      </w:r>
      <w:r>
        <w:rPr>
          <w:rtl/>
        </w:rPr>
        <w:t>אופיר סופר (הציונות הדתית):</w:t>
      </w:r>
      <w:r w:rsidRPr="003C787E">
        <w:rPr>
          <w:rStyle w:val="TagStyle"/>
          <w:rtl/>
        </w:rPr>
        <w:t xml:space="preserve"> </w:t>
      </w:r>
      <w:r w:rsidRPr="00FF1109">
        <w:rPr>
          <w:rStyle w:val="TagStyle"/>
          <w:rtl/>
        </w:rPr>
        <w:t>&lt;&lt; דובר_המשך &gt;&gt;</w:t>
      </w:r>
      <w:r>
        <w:rPr>
          <w:rtl/>
        </w:rPr>
        <w:t xml:space="preserve">   </w:t>
      </w:r>
      <w:bookmarkEnd w:id="11091"/>
    </w:p>
    <w:p w:rsidR="00915C53" w:rsidRDefault="00915C53" w:rsidP="0057198A">
      <w:pPr>
        <w:rPr>
          <w:rtl/>
          <w:lang w:eastAsia="he-IL"/>
        </w:rPr>
      </w:pPr>
    </w:p>
    <w:p w:rsidR="00915C53" w:rsidRDefault="00915C53" w:rsidP="00915C53">
      <w:pPr>
        <w:rPr>
          <w:rtl/>
          <w:lang w:eastAsia="he-IL"/>
        </w:rPr>
      </w:pPr>
      <w:r>
        <w:rPr>
          <w:rFonts w:hint="cs"/>
          <w:rtl/>
          <w:lang w:eastAsia="he-IL"/>
        </w:rPr>
        <w:t>אתה אומר, הצנזורה הטיל</w:t>
      </w:r>
      <w:bookmarkStart w:id="11092" w:name="_ETM_Q31_491000"/>
      <w:bookmarkEnd w:id="11092"/>
      <w:r>
        <w:rPr>
          <w:rFonts w:hint="cs"/>
          <w:rtl/>
          <w:lang w:eastAsia="he-IL"/>
        </w:rPr>
        <w:t xml:space="preserve">ה </w:t>
      </w:r>
      <w:r w:rsidR="0057198A">
        <w:rPr>
          <w:rFonts w:hint="cs"/>
          <w:rtl/>
          <w:lang w:eastAsia="he-IL"/>
        </w:rPr>
        <w:t>– – –</w:t>
      </w:r>
    </w:p>
    <w:p w:rsidR="00915C53" w:rsidRDefault="00915C53" w:rsidP="00915C53">
      <w:pPr>
        <w:rPr>
          <w:rtl/>
          <w:lang w:eastAsia="he-IL"/>
        </w:rPr>
      </w:pPr>
    </w:p>
    <w:p w:rsidR="00915C53" w:rsidRDefault="00915C53" w:rsidP="00915C53">
      <w:pPr>
        <w:pStyle w:val="af7"/>
        <w:rPr>
          <w:rtl/>
        </w:rPr>
      </w:pPr>
      <w:bookmarkStart w:id="11093" w:name="ET_yor_6032_16"/>
      <w:r w:rsidRPr="00FF1109">
        <w:rPr>
          <w:rStyle w:val="TagStyle"/>
          <w:rtl/>
        </w:rPr>
        <w:t xml:space="preserve"> &lt;&lt; יור &gt;&gt;</w:t>
      </w:r>
      <w:r w:rsidRPr="003C787E">
        <w:rPr>
          <w:rStyle w:val="TagStyle"/>
          <w:rtl/>
        </w:rPr>
        <w:t xml:space="preserve"> </w:t>
      </w:r>
      <w:r>
        <w:rPr>
          <w:rtl/>
        </w:rPr>
        <w:t>היו"ר מנסור עבאס:</w:t>
      </w:r>
      <w:r w:rsidRPr="003C787E">
        <w:rPr>
          <w:rStyle w:val="TagStyle"/>
          <w:rtl/>
        </w:rPr>
        <w:t xml:space="preserve"> </w:t>
      </w:r>
      <w:r w:rsidRPr="00FF1109">
        <w:rPr>
          <w:rStyle w:val="TagStyle"/>
          <w:rtl/>
        </w:rPr>
        <w:t>&lt;&lt; יור &gt;&gt;</w:t>
      </w:r>
      <w:bookmarkEnd w:id="11093"/>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שום צנזורה. </w:t>
      </w:r>
    </w:p>
    <w:p w:rsidR="00915C53" w:rsidRDefault="00915C53" w:rsidP="00915C53">
      <w:pPr>
        <w:rPr>
          <w:rtl/>
          <w:lang w:eastAsia="he-IL"/>
        </w:rPr>
      </w:pPr>
    </w:p>
    <w:p w:rsidR="00915C53" w:rsidRDefault="00915C53" w:rsidP="00915C53">
      <w:pPr>
        <w:pStyle w:val="-"/>
        <w:rPr>
          <w:rtl/>
        </w:rPr>
      </w:pPr>
      <w:bookmarkStart w:id="11094" w:name="ET_speakercontinue_5793_15"/>
      <w:r w:rsidRPr="00FF1109">
        <w:rPr>
          <w:rStyle w:val="TagStyle"/>
          <w:rtl/>
        </w:rPr>
        <w:t xml:space="preserve"> &lt;&lt; דובר_המשך &gt;&gt;</w:t>
      </w:r>
      <w:r w:rsidRPr="003C787E">
        <w:rPr>
          <w:rStyle w:val="TagStyle"/>
          <w:rtl/>
        </w:rPr>
        <w:t xml:space="preserve"> </w:t>
      </w:r>
      <w:r>
        <w:rPr>
          <w:rtl/>
        </w:rPr>
        <w:t>אופיר סופר (הציונות הדתית):</w:t>
      </w:r>
      <w:r w:rsidRPr="003C787E">
        <w:rPr>
          <w:rStyle w:val="TagStyle"/>
          <w:rtl/>
        </w:rPr>
        <w:t xml:space="preserve"> </w:t>
      </w:r>
      <w:r w:rsidRPr="00FF1109">
        <w:rPr>
          <w:rStyle w:val="TagStyle"/>
          <w:rtl/>
        </w:rPr>
        <w:t>&lt;&lt; דובר_המשך &gt;&gt;</w:t>
      </w:r>
      <w:r>
        <w:rPr>
          <w:rtl/>
        </w:rPr>
        <w:t xml:space="preserve">   </w:t>
      </w:r>
      <w:bookmarkEnd w:id="1109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טוב, חבריי חברי הכנסת, הצעת החוק שאני הולך לדבר עליה </w:t>
      </w:r>
      <w:bookmarkStart w:id="11095" w:name="_ETM_Q31_499000"/>
      <w:bookmarkEnd w:id="11095"/>
      <w:r>
        <w:rPr>
          <w:rFonts w:hint="cs"/>
          <w:rtl/>
          <w:lang w:eastAsia="he-IL"/>
        </w:rPr>
        <w:t xml:space="preserve">היא הצעת חוק מאוד רצינית. היא עוסקת באחת הנקודות הכואבות שהחברה הישראלית עסוקה בהן. ואם אנחנו מדברים על הפשיעה בחברה הערבית כעל מגפה, אז אפשר לדבר על הפרוטקשן כווריאנט ועל </w:t>
      </w:r>
      <w:bookmarkStart w:id="11096" w:name="_ETM_Q31_530000"/>
      <w:bookmarkEnd w:id="11096"/>
      <w:r>
        <w:rPr>
          <w:rFonts w:hint="cs"/>
          <w:rtl/>
          <w:lang w:eastAsia="he-IL"/>
        </w:rPr>
        <w:t xml:space="preserve">הפשיעה החקלאית כווריאנט. לכן צריך להסתכל על הכול כעל מכלול אחד שלם </w:t>
      </w:r>
      <w:bookmarkStart w:id="11097" w:name="_ETM_Q31_556707"/>
      <w:bookmarkEnd w:id="11097"/>
      <w:r>
        <w:rPr>
          <w:rFonts w:hint="eastAsia"/>
          <w:rtl/>
          <w:lang w:eastAsia="he-IL"/>
        </w:rPr>
        <w:t>–</w:t>
      </w:r>
      <w:r>
        <w:rPr>
          <w:rFonts w:hint="cs"/>
          <w:rtl/>
          <w:lang w:eastAsia="he-IL"/>
        </w:rPr>
        <w:t xml:space="preserve"> מכלול אחד שלם של אירוע, של תופעה וגם מכלול שלם </w:t>
      </w:r>
      <w:bookmarkStart w:id="11098" w:name="_ETM_Q31_549000"/>
      <w:bookmarkEnd w:id="11098"/>
      <w:r>
        <w:rPr>
          <w:rFonts w:hint="cs"/>
          <w:rtl/>
          <w:lang w:eastAsia="he-IL"/>
        </w:rPr>
        <w:t xml:space="preserve">של פתרונות. </w:t>
      </w:r>
    </w:p>
    <w:p w:rsidR="00915C53" w:rsidRDefault="00915C53" w:rsidP="00915C53">
      <w:pPr>
        <w:rPr>
          <w:rtl/>
          <w:lang w:eastAsia="he-IL"/>
        </w:rPr>
      </w:pPr>
    </w:p>
    <w:p w:rsidR="00F627D9" w:rsidRDefault="00915C53" w:rsidP="00F627D9">
      <w:pPr>
        <w:rPr>
          <w:rtl/>
          <w:lang w:eastAsia="he-IL"/>
        </w:rPr>
      </w:pPr>
      <w:r>
        <w:rPr>
          <w:rFonts w:hint="cs"/>
          <w:rtl/>
          <w:lang w:eastAsia="he-IL"/>
        </w:rPr>
        <w:t xml:space="preserve">מטרת החוק היא להחמיר ענישה כלפי אחת מהרעות החולות שנמצאת במדינתנו; כלפי אחת מהרעות החולות בנגב וכלפי אחת מהרעות החולות בגליל. אני בתור תושב הגליל, בתור מישהו שגר במושב – ועסקתי בעבר בחקלאות, הנושא הזה קרוב לליבי – אני מכיר את הסוגיה מקרוב. אני מכיר כמה קשה לגדל את האגס, את התפוח; כמה מאמצים זה מצריך; כמה אתה תלוי בנזקי טבע וכמה אתה </w:t>
      </w:r>
      <w:bookmarkStart w:id="11099" w:name="_ETM_Q31_593000"/>
      <w:bookmarkEnd w:id="11099"/>
      <w:r>
        <w:rPr>
          <w:rFonts w:hint="cs"/>
          <w:rtl/>
          <w:lang w:eastAsia="he-IL"/>
        </w:rPr>
        <w:t xml:space="preserve">תלוי בפגעי מזג האוויר; כמה אתה תלוי בשועלים, שמחבלים בהשקיה </w:t>
      </w:r>
      <w:r>
        <w:rPr>
          <w:rtl/>
          <w:lang w:eastAsia="he-IL"/>
        </w:rPr>
        <w:t>–</w:t>
      </w:r>
      <w:r>
        <w:rPr>
          <w:rFonts w:hint="cs"/>
          <w:rtl/>
          <w:lang w:eastAsia="he-IL"/>
        </w:rPr>
        <w:t xml:space="preserve"> אני מתכוון באמת לשועלים ולתנים פיזית </w:t>
      </w:r>
      <w:r>
        <w:rPr>
          <w:rtl/>
          <w:lang w:eastAsia="he-IL"/>
        </w:rPr>
        <w:t>–</w:t>
      </w:r>
      <w:r>
        <w:rPr>
          <w:rFonts w:hint="cs"/>
          <w:rtl/>
          <w:lang w:eastAsia="he-IL"/>
        </w:rPr>
        <w:t xml:space="preserve"> וכמה אתה תלוי גם באותם אלה שמחבלים ופוגעים בחקלאות עצמה. </w:t>
      </w:r>
      <w:bookmarkStart w:id="11100" w:name="_ETM_Q31_613000"/>
      <w:bookmarkEnd w:id="11100"/>
    </w:p>
    <w:p w:rsidR="00F627D9" w:rsidRDefault="00F627D9" w:rsidP="00F627D9">
      <w:pPr>
        <w:rPr>
          <w:rtl/>
          <w:lang w:eastAsia="he-IL"/>
        </w:rPr>
      </w:pPr>
    </w:p>
    <w:p w:rsidR="00915C53" w:rsidRDefault="00915C53" w:rsidP="00F627D9">
      <w:pPr>
        <w:rPr>
          <w:rtl/>
          <w:lang w:eastAsia="he-IL"/>
        </w:rPr>
      </w:pPr>
      <w:r>
        <w:rPr>
          <w:rFonts w:hint="cs"/>
          <w:rtl/>
          <w:lang w:eastAsia="he-IL"/>
        </w:rPr>
        <w:lastRenderedPageBreak/>
        <w:t xml:space="preserve">החקלאי, שבמהותו הוא איש מאמין, קורס מתוך ייאוש, קורס תחת הנטל ועוזב את האדמות. אנחנו מדברים על מאבקי שליטה על קרקעות; אנחנו מדברים על רועים שמורחקים מן השטח; אנחנו מדברים על מאבק על הארץ שלנו. תופעת הפרוטקשן במגזר החקלאי באה לידי ביטוי, במובן הגס, במלוא מובן המילה. כאן נשאלת השאלה: מהו תפקידה של המדינה? </w:t>
      </w:r>
      <w:bookmarkStart w:id="11101" w:name="_ETM_Q31_656000"/>
      <w:bookmarkEnd w:id="11101"/>
      <w:r>
        <w:rPr>
          <w:rFonts w:hint="cs"/>
          <w:rtl/>
          <w:lang w:eastAsia="he-IL"/>
        </w:rPr>
        <w:t xml:space="preserve">היכן המדינה בהרתעה? היכן המדינה בענישה? היכן המדינה באכיפה? נכון, יש כאן כמה מרכיבים: יש המרכיב </w:t>
      </w:r>
      <w:bookmarkStart w:id="11102" w:name="_ETM_Q31_672000"/>
      <w:bookmarkEnd w:id="11102"/>
      <w:r>
        <w:rPr>
          <w:rFonts w:hint="cs"/>
          <w:rtl/>
          <w:lang w:eastAsia="he-IL"/>
        </w:rPr>
        <w:t xml:space="preserve">להגיע, לייצר את ההפללה. </w:t>
      </w:r>
    </w:p>
    <w:p w:rsidR="00915C53" w:rsidRDefault="00915C53" w:rsidP="00915C53">
      <w:pPr>
        <w:rPr>
          <w:rtl/>
          <w:lang w:eastAsia="he-IL"/>
        </w:rPr>
      </w:pPr>
    </w:p>
    <w:p w:rsidR="00915C53" w:rsidRDefault="00915C53" w:rsidP="00915C53">
      <w:pPr>
        <w:rPr>
          <w:rtl/>
          <w:lang w:eastAsia="he-IL"/>
        </w:rPr>
      </w:pPr>
      <w:bookmarkStart w:id="11103" w:name="_ETM_Q31_680000"/>
      <w:bookmarkEnd w:id="11103"/>
      <w:r>
        <w:rPr>
          <w:rFonts w:hint="cs"/>
          <w:rtl/>
          <w:lang w:eastAsia="he-IL"/>
        </w:rPr>
        <w:t>אני חייב לציין שחבר הכנסת רם בן ברק אף הוא חתום על היוזמה</w:t>
      </w:r>
      <w:bookmarkStart w:id="11104" w:name="_ETM_Q31_679000"/>
      <w:bookmarkEnd w:id="11104"/>
      <w:r>
        <w:rPr>
          <w:rFonts w:hint="cs"/>
          <w:rtl/>
          <w:lang w:eastAsia="he-IL"/>
        </w:rPr>
        <w:t xml:space="preserve">, גם חברת הכנסת יעל בן משה. זה לא בדיוק עניין של קואליציה-אופוזיציה, זה כן עניין של ציוני או לא ציוני. כי אנחנו במדינה שלנו </w:t>
      </w:r>
      <w:bookmarkStart w:id="11105" w:name="_ETM_Q31_689000"/>
      <w:bookmarkEnd w:id="11105"/>
      <w:r>
        <w:rPr>
          <w:rFonts w:hint="cs"/>
          <w:rtl/>
          <w:lang w:eastAsia="he-IL"/>
        </w:rPr>
        <w:t xml:space="preserve">רוצים ליישב את הארץ. על מנת להגיע להרתעה צריך לתגבר את הכוחות </w:t>
      </w:r>
      <w:bookmarkStart w:id="11106" w:name="_ETM_Q31_700000"/>
      <w:bookmarkEnd w:id="11106"/>
      <w:r>
        <w:rPr>
          <w:rFonts w:hint="cs"/>
          <w:rtl/>
          <w:lang w:eastAsia="he-IL"/>
        </w:rPr>
        <w:t xml:space="preserve">המשטרתיים, לייצר להם את הכוחות. אני יודע שסגן השר סגלוביץ' </w:t>
      </w:r>
      <w:bookmarkStart w:id="11107" w:name="_ETM_Q31_703000"/>
      <w:bookmarkEnd w:id="11107"/>
      <w:r>
        <w:rPr>
          <w:rFonts w:hint="cs"/>
          <w:rtl/>
          <w:lang w:eastAsia="he-IL"/>
        </w:rPr>
        <w:t xml:space="preserve">פועל בעניין. אבל, חבריי, אם לא נשכיל להחמיר את הענישה, כנראה שההפקרות תמשיך לחגוג. </w:t>
      </w:r>
    </w:p>
    <w:p w:rsidR="00915C53" w:rsidRDefault="00915C53" w:rsidP="00915C53">
      <w:pPr>
        <w:rPr>
          <w:rtl/>
          <w:lang w:eastAsia="he-IL"/>
        </w:rPr>
      </w:pPr>
    </w:p>
    <w:p w:rsidR="00915C53" w:rsidRDefault="00915C53" w:rsidP="00660FF9">
      <w:pPr>
        <w:rPr>
          <w:rtl/>
          <w:lang w:eastAsia="he-IL"/>
        </w:rPr>
      </w:pPr>
      <w:r>
        <w:rPr>
          <w:rFonts w:hint="cs"/>
          <w:rtl/>
          <w:lang w:eastAsia="he-IL"/>
        </w:rPr>
        <w:t xml:space="preserve">הקשבתי אתמול היטב לדבריו של מפקד המחוז הצפוני שמעון לביא על הייאוש. הוא אומר את זה אחרי מבצע חשוב מאוד, שעבדו עליו יותר משנה וחצי. כאן צריך להגיד שאפו גדול לשר לביטחון הפנים הקודם, שהתחיל את </w:t>
      </w:r>
      <w:bookmarkStart w:id="11108" w:name="_ETM_Q31_737000"/>
      <w:bookmarkEnd w:id="11108"/>
      <w:r>
        <w:rPr>
          <w:rFonts w:hint="cs"/>
          <w:rtl/>
          <w:lang w:eastAsia="he-IL"/>
        </w:rPr>
        <w:t xml:space="preserve">הפעילות הזאת, וצריך להגיד שאפו גדול למשטרת ישראל וגם לך, סגן השר סגלוביץ', על </w:t>
      </w:r>
      <w:bookmarkStart w:id="11109" w:name="_ETM_Q31_744000"/>
      <w:bookmarkEnd w:id="11109"/>
      <w:r>
        <w:rPr>
          <w:rFonts w:hint="cs"/>
          <w:rtl/>
          <w:lang w:eastAsia="he-IL"/>
        </w:rPr>
        <w:t xml:space="preserve">שאתה שוקד על המלאכה, ועל כך שאנחנו מגיעים לגמר מלאכה בעניין הזה. אבל גמר המלאכה בעניין הזה יהיה כשאנחנו נעניש. כשאנחנו נעניש את אותם פושעים, את אלה שמערערים על קיומנו בארצנו. החמרת הענישה היא רכיב מרכזי בהתמודדות עם הפרוטקשן. </w:t>
      </w:r>
      <w:bookmarkStart w:id="11110" w:name="_ETM_Q31_763000"/>
      <w:bookmarkEnd w:id="11110"/>
      <w:r>
        <w:rPr>
          <w:rFonts w:hint="cs"/>
          <w:rtl/>
          <w:lang w:eastAsia="he-IL"/>
        </w:rPr>
        <w:t>זה לא המרכיב היחיד</w:t>
      </w:r>
      <w:r w:rsidR="00660FF9">
        <w:rPr>
          <w:rFonts w:hint="cs"/>
          <w:rtl/>
          <w:lang w:eastAsia="he-IL"/>
        </w:rPr>
        <w:t>,</w:t>
      </w:r>
      <w:r>
        <w:rPr>
          <w:rFonts w:hint="cs"/>
          <w:rtl/>
          <w:lang w:eastAsia="he-IL"/>
        </w:rPr>
        <w:t xml:space="preserve"> אבל </w:t>
      </w:r>
      <w:r w:rsidR="00660FF9">
        <w:rPr>
          <w:rFonts w:hint="cs"/>
          <w:rtl/>
          <w:lang w:eastAsia="he-IL"/>
        </w:rPr>
        <w:t>זה</w:t>
      </w:r>
      <w:r>
        <w:rPr>
          <w:rFonts w:hint="cs"/>
          <w:rtl/>
          <w:lang w:eastAsia="he-IL"/>
        </w:rPr>
        <w:t xml:space="preserve"> מרכיב מרכזי.</w:t>
      </w:r>
    </w:p>
    <w:p w:rsidR="00915C53" w:rsidRDefault="00915C53" w:rsidP="00915C53">
      <w:pPr>
        <w:rPr>
          <w:rtl/>
          <w:lang w:eastAsia="he-IL"/>
        </w:rPr>
      </w:pPr>
    </w:p>
    <w:p w:rsidR="00915C53" w:rsidRDefault="00915C53" w:rsidP="00660FF9">
      <w:pPr>
        <w:rPr>
          <w:rtl/>
          <w:lang w:eastAsia="he-IL"/>
        </w:rPr>
      </w:pPr>
      <w:bookmarkStart w:id="11111" w:name="TOR_Q32"/>
      <w:bookmarkEnd w:id="11111"/>
      <w:r>
        <w:rPr>
          <w:rFonts w:hint="cs"/>
          <w:rtl/>
          <w:lang w:eastAsia="he-IL"/>
        </w:rPr>
        <w:t xml:space="preserve">החוק הזה הוא חוק טוב. אני לא כתבתי אותו אישית </w:t>
      </w:r>
      <w:r>
        <w:rPr>
          <w:rtl/>
          <w:lang w:eastAsia="he-IL"/>
        </w:rPr>
        <w:t>–</w:t>
      </w:r>
      <w:r>
        <w:rPr>
          <w:rFonts w:hint="cs"/>
          <w:rtl/>
          <w:lang w:eastAsia="he-IL"/>
        </w:rPr>
        <w:t xml:space="preserve"> הגישו אותו חברי כנסת לפניי, בקדנציות קודמות. הוא נכתב על ידי התאחדות חקלאי ישראל, והם מאוד </w:t>
      </w:r>
      <w:bookmarkStart w:id="11112" w:name="_ETM_Q32_181793"/>
      <w:bookmarkEnd w:id="11112"/>
      <w:r>
        <w:rPr>
          <w:rFonts w:hint="cs"/>
          <w:rtl/>
          <w:lang w:eastAsia="he-IL"/>
        </w:rPr>
        <w:t xml:space="preserve">מאוד מאוד רוצים שהחוק הזה יעבור. ואני חייב לומר, חבריי </w:t>
      </w:r>
      <w:bookmarkStart w:id="11113" w:name="_ETM_Q32_189712"/>
      <w:bookmarkEnd w:id="11113"/>
      <w:r>
        <w:rPr>
          <w:rFonts w:hint="cs"/>
          <w:rtl/>
          <w:lang w:eastAsia="he-IL"/>
        </w:rPr>
        <w:t xml:space="preserve">חברי הכנסת, שכל 24 </w:t>
      </w:r>
      <w:r w:rsidR="00660FF9">
        <w:rPr>
          <w:rFonts w:hint="cs"/>
          <w:rtl/>
          <w:lang w:eastAsia="he-IL"/>
        </w:rPr>
        <w:t>ה</w:t>
      </w:r>
      <w:r>
        <w:rPr>
          <w:rFonts w:hint="cs"/>
          <w:rtl/>
          <w:lang w:eastAsia="he-IL"/>
        </w:rPr>
        <w:t xml:space="preserve">שעות האחרונות אני מרגיש עד </w:t>
      </w:r>
      <w:bookmarkStart w:id="11114" w:name="_ETM_Q32_196919"/>
      <w:bookmarkEnd w:id="11114"/>
      <w:r>
        <w:rPr>
          <w:rFonts w:hint="cs"/>
          <w:rtl/>
          <w:lang w:eastAsia="he-IL"/>
        </w:rPr>
        <w:t>כמה חשוב לרבים, גם מהקואליציה וגם מהאופוזיציה, שהחוק הזה יעבור.</w:t>
      </w:r>
    </w:p>
    <w:p w:rsidR="00915C53" w:rsidRDefault="00915C53" w:rsidP="00915C53">
      <w:pPr>
        <w:rPr>
          <w:rtl/>
          <w:lang w:eastAsia="he-IL"/>
        </w:rPr>
      </w:pPr>
      <w:bookmarkStart w:id="11115" w:name="_ETM_Q32_201031"/>
      <w:bookmarkStart w:id="11116" w:name="_ETM_Q32_201111"/>
      <w:bookmarkEnd w:id="11115"/>
      <w:bookmarkEnd w:id="11116"/>
    </w:p>
    <w:p w:rsidR="00915C53" w:rsidRDefault="00915C53" w:rsidP="00915C53">
      <w:pPr>
        <w:rPr>
          <w:rtl/>
          <w:lang w:eastAsia="he-IL"/>
        </w:rPr>
      </w:pPr>
      <w:bookmarkStart w:id="11117" w:name="_ETM_Q32_201174"/>
      <w:bookmarkStart w:id="11118" w:name="_ETM_Q32_201253"/>
      <w:bookmarkEnd w:id="11117"/>
      <w:bookmarkEnd w:id="11118"/>
      <w:r>
        <w:rPr>
          <w:rFonts w:hint="cs"/>
          <w:rtl/>
          <w:lang w:eastAsia="he-IL"/>
        </w:rPr>
        <w:t xml:space="preserve">אבל </w:t>
      </w:r>
      <w:bookmarkStart w:id="11119" w:name="_ETM_Q32_201655"/>
      <w:bookmarkEnd w:id="11119"/>
      <w:r>
        <w:rPr>
          <w:rFonts w:hint="cs"/>
          <w:rtl/>
          <w:lang w:eastAsia="he-IL"/>
        </w:rPr>
        <w:t xml:space="preserve">מה לעשות? לא לכולם יש את הפריבילגיה של מנסור עבאס. </w:t>
      </w:r>
      <w:bookmarkStart w:id="11120" w:name="_ETM_Q32_204972"/>
      <w:bookmarkEnd w:id="11120"/>
      <w:r>
        <w:rPr>
          <w:rFonts w:hint="cs"/>
          <w:rtl/>
          <w:lang w:eastAsia="he-IL"/>
        </w:rPr>
        <w:t xml:space="preserve">מנסור יכול לקבל חופש הצבעה. אבל לא כולם </w:t>
      </w:r>
      <w:r w:rsidR="0057198A">
        <w:rPr>
          <w:rFonts w:hint="cs"/>
          <w:rtl/>
          <w:lang w:eastAsia="he-IL"/>
        </w:rPr>
        <w:t>– – –</w:t>
      </w:r>
    </w:p>
    <w:p w:rsidR="00915C53" w:rsidRDefault="00915C53" w:rsidP="00915C53">
      <w:pPr>
        <w:rPr>
          <w:rtl/>
          <w:lang w:eastAsia="he-IL"/>
        </w:rPr>
      </w:pPr>
      <w:bookmarkStart w:id="11121" w:name="_ETM_Q32_211050"/>
      <w:bookmarkStart w:id="11122" w:name="_ETM_Q32_211126"/>
      <w:bookmarkEnd w:id="11121"/>
      <w:bookmarkEnd w:id="11122"/>
    </w:p>
    <w:p w:rsidR="00915C53" w:rsidRDefault="00915C53" w:rsidP="00915C53">
      <w:pPr>
        <w:pStyle w:val="af7"/>
        <w:keepNext/>
        <w:rPr>
          <w:rtl/>
        </w:rPr>
      </w:pPr>
      <w:r w:rsidRPr="00AE1FB8">
        <w:rPr>
          <w:rStyle w:val="TagStyle"/>
          <w:rtl/>
        </w:rPr>
        <w:t xml:space="preserve"> &lt;&lt; יור &gt;&gt; </w:t>
      </w:r>
      <w:r>
        <w:rPr>
          <w:rtl/>
        </w:rPr>
        <w:t>היו"ר מנסור עבאס:</w:t>
      </w:r>
      <w:r w:rsidRPr="00AE1FB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123" w:name="_ETM_Q32_212148"/>
      <w:bookmarkEnd w:id="11123"/>
      <w:r>
        <w:rPr>
          <w:rFonts w:hint="cs"/>
          <w:rtl/>
          <w:lang w:eastAsia="he-IL"/>
        </w:rPr>
        <w:t xml:space="preserve">לא, אופיר, אופיר, אופיר, ברשותך </w:t>
      </w:r>
      <w:r w:rsidR="0057198A">
        <w:rPr>
          <w:rFonts w:hint="cs"/>
          <w:rtl/>
          <w:lang w:eastAsia="he-IL"/>
        </w:rPr>
        <w:t>– – –</w:t>
      </w:r>
    </w:p>
    <w:p w:rsidR="00915C53" w:rsidRDefault="00915C53" w:rsidP="00915C53">
      <w:pPr>
        <w:rPr>
          <w:rtl/>
          <w:lang w:eastAsia="he-IL"/>
        </w:rPr>
      </w:pPr>
      <w:bookmarkStart w:id="11124" w:name="_ETM_Q32_213423"/>
      <w:bookmarkStart w:id="11125" w:name="_ETM_Q32_213513"/>
      <w:bookmarkEnd w:id="11124"/>
      <w:bookmarkEnd w:id="11125"/>
    </w:p>
    <w:p w:rsidR="00915C53" w:rsidRDefault="00915C53" w:rsidP="00915C53">
      <w:pPr>
        <w:pStyle w:val="-"/>
        <w:keepNext/>
        <w:rPr>
          <w:rtl/>
        </w:rPr>
      </w:pPr>
      <w:bookmarkStart w:id="11126" w:name="ET_speakercontinue_5793_4"/>
      <w:r w:rsidRPr="00AE1FB8">
        <w:rPr>
          <w:rStyle w:val="TagStyle"/>
          <w:rtl/>
        </w:rPr>
        <w:t xml:space="preserve"> &lt;&lt; דובר_המשך &gt;&gt; </w:t>
      </w:r>
      <w:r>
        <w:rPr>
          <w:rtl/>
        </w:rPr>
        <w:t>אופיר סופר (הציונות הדתית):</w:t>
      </w:r>
      <w:r w:rsidRPr="00AE1FB8">
        <w:rPr>
          <w:rStyle w:val="TagStyle"/>
          <w:rtl/>
        </w:rPr>
        <w:t xml:space="preserve"> &lt;&lt; דובר_המשך &gt;&gt;</w:t>
      </w:r>
      <w:r>
        <w:rPr>
          <w:rtl/>
        </w:rPr>
        <w:t xml:space="preserve">  </w:t>
      </w:r>
      <w:bookmarkEnd w:id="11126"/>
    </w:p>
    <w:p w:rsidR="00915C53" w:rsidRDefault="00915C53" w:rsidP="0057198A">
      <w:pPr>
        <w:rPr>
          <w:rtl/>
          <w:lang w:eastAsia="he-IL"/>
        </w:rPr>
      </w:pPr>
    </w:p>
    <w:p w:rsidR="00915C53" w:rsidRDefault="00915C53" w:rsidP="00660FF9">
      <w:pPr>
        <w:rPr>
          <w:rtl/>
          <w:lang w:eastAsia="he-IL"/>
        </w:rPr>
      </w:pPr>
      <w:bookmarkStart w:id="11127" w:name="_ETM_Q32_214932"/>
      <w:bookmarkEnd w:id="11127"/>
      <w:r>
        <w:rPr>
          <w:rFonts w:hint="cs"/>
          <w:rtl/>
          <w:lang w:eastAsia="he-IL"/>
        </w:rPr>
        <w:lastRenderedPageBreak/>
        <w:t>מפלגת רע"מ, סליחה</w:t>
      </w:r>
      <w:r w:rsidR="00660FF9">
        <w:rPr>
          <w:rFonts w:hint="cs"/>
          <w:rtl/>
          <w:lang w:eastAsia="he-IL"/>
        </w:rPr>
        <w:t>,</w:t>
      </w:r>
      <w:r>
        <w:rPr>
          <w:rFonts w:hint="cs"/>
          <w:rtl/>
          <w:lang w:eastAsia="he-IL"/>
        </w:rPr>
        <w:t xml:space="preserve"> </w:t>
      </w:r>
      <w:bookmarkStart w:id="11128" w:name="_ETM_Q32_212699"/>
      <w:bookmarkEnd w:id="11128"/>
      <w:r>
        <w:rPr>
          <w:rFonts w:hint="cs"/>
          <w:rtl/>
          <w:lang w:eastAsia="he-IL"/>
        </w:rPr>
        <w:t xml:space="preserve">מפלגת רע"מ יכולה לקבל חופש הצבעה. לצערי, בעניין הזה לא </w:t>
      </w:r>
      <w:bookmarkStart w:id="11129" w:name="_ETM_Q32_222538"/>
      <w:bookmarkEnd w:id="11129"/>
      <w:r>
        <w:rPr>
          <w:rFonts w:hint="cs"/>
          <w:rtl/>
          <w:lang w:eastAsia="he-IL"/>
        </w:rPr>
        <w:t xml:space="preserve">הגענו לחופש הצבעה. אבל </w:t>
      </w:r>
      <w:r w:rsidR="0057198A">
        <w:rPr>
          <w:rFonts w:hint="cs"/>
          <w:rtl/>
          <w:lang w:eastAsia="he-IL"/>
        </w:rPr>
        <w:t>– – –</w:t>
      </w:r>
    </w:p>
    <w:p w:rsidR="00915C53" w:rsidRDefault="00915C53" w:rsidP="00915C53">
      <w:pPr>
        <w:rPr>
          <w:rtl/>
          <w:lang w:eastAsia="he-IL"/>
        </w:rPr>
      </w:pPr>
      <w:bookmarkStart w:id="11130" w:name="_ETM_Q32_224868"/>
      <w:bookmarkStart w:id="11131" w:name="_ETM_Q32_224976"/>
      <w:bookmarkEnd w:id="11130"/>
      <w:bookmarkEnd w:id="11131"/>
    </w:p>
    <w:p w:rsidR="00915C53" w:rsidRDefault="00915C53" w:rsidP="00915C53">
      <w:pPr>
        <w:pStyle w:val="af7"/>
        <w:keepNext/>
        <w:rPr>
          <w:rtl/>
        </w:rPr>
      </w:pPr>
      <w:r w:rsidRPr="00AE1FB8">
        <w:rPr>
          <w:rStyle w:val="TagStyle"/>
          <w:rtl/>
        </w:rPr>
        <w:t xml:space="preserve"> &lt;&lt; יור &gt;&gt; </w:t>
      </w:r>
      <w:r>
        <w:rPr>
          <w:rtl/>
        </w:rPr>
        <w:t>היו"ר מנסור עבאס:</w:t>
      </w:r>
      <w:r w:rsidRPr="00AE1FB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132" w:name="_ETM_Q32_226413"/>
      <w:bookmarkEnd w:id="11132"/>
      <w:r>
        <w:rPr>
          <w:rFonts w:hint="cs"/>
          <w:rtl/>
          <w:lang w:eastAsia="he-IL"/>
        </w:rPr>
        <w:t xml:space="preserve">אופיר, ברשותך </w:t>
      </w:r>
      <w:bookmarkStart w:id="11133" w:name="_ETM_Q32_228317"/>
      <w:bookmarkEnd w:id="11133"/>
      <w:r w:rsidR="0057198A">
        <w:rPr>
          <w:rFonts w:hint="cs"/>
          <w:rtl/>
          <w:lang w:eastAsia="he-IL"/>
        </w:rPr>
        <w:t>– – –</w:t>
      </w:r>
    </w:p>
    <w:p w:rsidR="00915C53" w:rsidRPr="00437A52" w:rsidRDefault="00915C53" w:rsidP="00915C53">
      <w:pPr>
        <w:rPr>
          <w:rtl/>
        </w:rPr>
      </w:pPr>
    </w:p>
    <w:p w:rsidR="00915C53" w:rsidRDefault="00915C53" w:rsidP="00915C53">
      <w:pPr>
        <w:pStyle w:val="-"/>
        <w:keepNext/>
        <w:rPr>
          <w:rtl/>
        </w:rPr>
      </w:pPr>
      <w:bookmarkStart w:id="11134" w:name="ET_speakercontinue_5793_7"/>
      <w:r w:rsidRPr="00AE1FB8">
        <w:rPr>
          <w:rStyle w:val="TagStyle"/>
          <w:rtl/>
        </w:rPr>
        <w:t xml:space="preserve"> &lt;&lt; דובר_המשך &gt;&gt; </w:t>
      </w:r>
      <w:r>
        <w:rPr>
          <w:rtl/>
        </w:rPr>
        <w:t>אופיר סופר (הציונות הדתית):</w:t>
      </w:r>
      <w:r w:rsidRPr="00AE1FB8">
        <w:rPr>
          <w:rStyle w:val="TagStyle"/>
          <w:rtl/>
        </w:rPr>
        <w:t xml:space="preserve"> &lt;&lt; דובר_המשך &gt;&gt;</w:t>
      </w:r>
      <w:r>
        <w:rPr>
          <w:rtl/>
        </w:rPr>
        <w:t xml:space="preserve">  </w:t>
      </w:r>
      <w:bookmarkEnd w:id="1113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בכל זאת, אתה מנהל את הישיבה. </w:t>
      </w:r>
    </w:p>
    <w:p w:rsidR="00915C53" w:rsidRDefault="00915C53" w:rsidP="00915C53">
      <w:pPr>
        <w:rPr>
          <w:rtl/>
          <w:lang w:eastAsia="he-IL"/>
        </w:rPr>
      </w:pPr>
      <w:bookmarkStart w:id="11135" w:name="_ETM_Q32_227785"/>
      <w:bookmarkStart w:id="11136" w:name="_ETM_Q32_227870"/>
      <w:bookmarkEnd w:id="11135"/>
      <w:bookmarkEnd w:id="11136"/>
    </w:p>
    <w:p w:rsidR="00915C53" w:rsidRDefault="00915C53" w:rsidP="00915C53">
      <w:pPr>
        <w:pStyle w:val="af7"/>
        <w:keepNext/>
        <w:rPr>
          <w:rtl/>
        </w:rPr>
      </w:pPr>
      <w:r w:rsidRPr="00AE1FB8">
        <w:rPr>
          <w:rStyle w:val="TagStyle"/>
          <w:rtl/>
        </w:rPr>
        <w:t xml:space="preserve"> &lt;&lt; יור &gt;&gt; </w:t>
      </w:r>
      <w:r>
        <w:rPr>
          <w:rtl/>
        </w:rPr>
        <w:t>היו"ר מנסור עבאס:</w:t>
      </w:r>
      <w:r w:rsidRPr="00AE1FB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137" w:name="_ETM_Q32_229681"/>
      <w:bookmarkEnd w:id="11137"/>
      <w:r>
        <w:rPr>
          <w:rFonts w:hint="cs"/>
          <w:rtl/>
          <w:lang w:eastAsia="he-IL"/>
        </w:rPr>
        <w:t xml:space="preserve">כן, כן, ברשותך. אתה יודע, אומרים שנתנו </w:t>
      </w:r>
      <w:proofErr w:type="spellStart"/>
      <w:r>
        <w:rPr>
          <w:rFonts w:hint="cs"/>
          <w:rtl/>
          <w:lang w:eastAsia="he-IL"/>
        </w:rPr>
        <w:t>למנסור</w:t>
      </w:r>
      <w:proofErr w:type="spellEnd"/>
      <w:r>
        <w:rPr>
          <w:rFonts w:hint="cs"/>
          <w:rtl/>
          <w:lang w:eastAsia="he-IL"/>
        </w:rPr>
        <w:t xml:space="preserve"> עבאס מיליארדים, נכון?</w:t>
      </w:r>
    </w:p>
    <w:p w:rsidR="00915C53" w:rsidRDefault="00915C53" w:rsidP="00915C53">
      <w:pPr>
        <w:rPr>
          <w:rtl/>
          <w:lang w:eastAsia="he-IL"/>
        </w:rPr>
      </w:pPr>
      <w:bookmarkStart w:id="11138" w:name="_ETM_Q32_233678"/>
      <w:bookmarkStart w:id="11139" w:name="_ETM_Q32_233774"/>
      <w:bookmarkEnd w:id="11138"/>
      <w:bookmarkEnd w:id="11139"/>
    </w:p>
    <w:p w:rsidR="00915C53" w:rsidRDefault="00915C53" w:rsidP="00915C53">
      <w:pPr>
        <w:pStyle w:val="-"/>
        <w:keepNext/>
        <w:rPr>
          <w:rtl/>
        </w:rPr>
      </w:pPr>
      <w:bookmarkStart w:id="11140" w:name="ET_speakercontinue_5793_9"/>
      <w:r w:rsidRPr="00AE1FB8">
        <w:rPr>
          <w:rStyle w:val="TagStyle"/>
          <w:rtl/>
        </w:rPr>
        <w:t xml:space="preserve"> &lt;&lt; דובר_המשך &gt;&gt; </w:t>
      </w:r>
      <w:r>
        <w:rPr>
          <w:rtl/>
        </w:rPr>
        <w:t>אופיר סופר (הציונות הדתית):</w:t>
      </w:r>
      <w:r w:rsidRPr="00AE1FB8">
        <w:rPr>
          <w:rStyle w:val="TagStyle"/>
          <w:rtl/>
        </w:rPr>
        <w:t xml:space="preserve"> &lt;&lt; דובר_המשך &gt;&gt;</w:t>
      </w:r>
      <w:r>
        <w:rPr>
          <w:rtl/>
        </w:rPr>
        <w:t xml:space="preserve">  </w:t>
      </w:r>
      <w:bookmarkEnd w:id="11140"/>
    </w:p>
    <w:p w:rsidR="00915C53" w:rsidRDefault="00915C53" w:rsidP="0057198A">
      <w:pPr>
        <w:rPr>
          <w:rtl/>
          <w:lang w:eastAsia="he-IL"/>
        </w:rPr>
      </w:pPr>
    </w:p>
    <w:p w:rsidR="00915C53" w:rsidRDefault="00915C53" w:rsidP="00915C53">
      <w:pPr>
        <w:rPr>
          <w:rtl/>
          <w:lang w:eastAsia="he-IL"/>
        </w:rPr>
      </w:pPr>
      <w:bookmarkStart w:id="11141" w:name="_ETM_Q32_235009"/>
      <w:bookmarkEnd w:id="11141"/>
      <w:r>
        <w:rPr>
          <w:rFonts w:hint="cs"/>
          <w:rtl/>
          <w:lang w:eastAsia="he-IL"/>
        </w:rPr>
        <w:t xml:space="preserve">כן, </w:t>
      </w:r>
      <w:bookmarkStart w:id="11142" w:name="_ETM_Q32_236630"/>
      <w:bookmarkEnd w:id="11142"/>
      <w:r>
        <w:rPr>
          <w:rFonts w:hint="cs"/>
          <w:rtl/>
          <w:lang w:eastAsia="he-IL"/>
        </w:rPr>
        <w:t xml:space="preserve">אבל זה </w:t>
      </w:r>
      <w:r w:rsidR="0057198A">
        <w:rPr>
          <w:rFonts w:hint="cs"/>
          <w:rtl/>
          <w:lang w:eastAsia="he-IL"/>
        </w:rPr>
        <w:t>– – –</w:t>
      </w:r>
    </w:p>
    <w:p w:rsidR="00915C53" w:rsidRDefault="00915C53" w:rsidP="00915C53">
      <w:pPr>
        <w:rPr>
          <w:rtl/>
          <w:lang w:eastAsia="he-IL"/>
        </w:rPr>
      </w:pPr>
      <w:bookmarkStart w:id="11143" w:name="_ETM_Q32_233206"/>
      <w:bookmarkStart w:id="11144" w:name="_ETM_Q32_233288"/>
      <w:bookmarkEnd w:id="11143"/>
      <w:bookmarkEnd w:id="11144"/>
    </w:p>
    <w:p w:rsidR="00915C53" w:rsidRDefault="00915C53" w:rsidP="00915C53">
      <w:pPr>
        <w:pStyle w:val="af6"/>
        <w:keepNext/>
        <w:rPr>
          <w:rtl/>
        </w:rPr>
      </w:pPr>
      <w:r w:rsidRPr="00AE1FB8">
        <w:rPr>
          <w:rStyle w:val="TagStyle"/>
          <w:rtl/>
        </w:rPr>
        <w:t xml:space="preserve"> &lt;&lt; קריאה &gt;&gt; </w:t>
      </w:r>
      <w:r>
        <w:rPr>
          <w:rtl/>
        </w:rPr>
        <w:t>דוד אמסלם (הליכוד):</w:t>
      </w:r>
      <w:r w:rsidRPr="00AE1FB8">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145" w:name="_ETM_Q32_232416"/>
      <w:bookmarkEnd w:id="11145"/>
      <w:r>
        <w:rPr>
          <w:rFonts w:hint="cs"/>
          <w:rtl/>
          <w:lang w:eastAsia="he-IL"/>
        </w:rPr>
        <w:t>ל</w:t>
      </w:r>
      <w:bookmarkStart w:id="11146" w:name="_ETM_Q32_232704"/>
      <w:bookmarkStart w:id="11147" w:name="_ETM_Q32_232799"/>
      <w:bookmarkEnd w:id="11146"/>
      <w:bookmarkEnd w:id="11147"/>
      <w:r>
        <w:rPr>
          <w:rFonts w:hint="cs"/>
          <w:rtl/>
          <w:lang w:eastAsia="he-IL"/>
        </w:rPr>
        <w:t xml:space="preserve">א נתנו לך כלום. הם נתנו </w:t>
      </w:r>
      <w:bookmarkStart w:id="11148" w:name="_ETM_Q32_237735"/>
      <w:bookmarkEnd w:id="11148"/>
      <w:r>
        <w:rPr>
          <w:rFonts w:hint="cs"/>
          <w:rtl/>
          <w:lang w:eastAsia="he-IL"/>
        </w:rPr>
        <w:t xml:space="preserve">לך את כל המדינה. </w:t>
      </w:r>
    </w:p>
    <w:p w:rsidR="00915C53" w:rsidRDefault="00915C53" w:rsidP="00915C53">
      <w:pPr>
        <w:rPr>
          <w:rtl/>
          <w:lang w:eastAsia="he-IL"/>
        </w:rPr>
      </w:pPr>
      <w:bookmarkStart w:id="11149" w:name="_ETM_Q32_236924"/>
      <w:bookmarkStart w:id="11150" w:name="_ETM_Q32_237006"/>
      <w:bookmarkEnd w:id="11149"/>
      <w:bookmarkEnd w:id="11150"/>
    </w:p>
    <w:p w:rsidR="00915C53" w:rsidRDefault="00915C53" w:rsidP="00915C53">
      <w:pPr>
        <w:pStyle w:val="af7"/>
        <w:keepNext/>
        <w:rPr>
          <w:rtl/>
        </w:rPr>
      </w:pPr>
      <w:r w:rsidRPr="00AE1FB8">
        <w:rPr>
          <w:rStyle w:val="TagStyle"/>
          <w:rtl/>
        </w:rPr>
        <w:t xml:space="preserve"> &lt;&lt; יור &gt;&gt; </w:t>
      </w:r>
      <w:r>
        <w:rPr>
          <w:rtl/>
        </w:rPr>
        <w:t>היו"ר מנסור עבאס:</w:t>
      </w:r>
      <w:r w:rsidRPr="00AE1FB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1.5 מיליארד שקלים </w:t>
      </w:r>
      <w:r w:rsidR="0057198A">
        <w:rPr>
          <w:rFonts w:hint="cs"/>
          <w:rtl/>
          <w:lang w:eastAsia="he-IL"/>
        </w:rPr>
        <w:t>– – –</w:t>
      </w:r>
    </w:p>
    <w:p w:rsidR="00915C53" w:rsidRDefault="00915C53" w:rsidP="00915C53">
      <w:pPr>
        <w:rPr>
          <w:rtl/>
          <w:lang w:eastAsia="he-IL"/>
        </w:rPr>
      </w:pPr>
      <w:bookmarkStart w:id="11151" w:name="_ETM_Q32_239192"/>
      <w:bookmarkStart w:id="11152" w:name="_ETM_Q32_239290"/>
      <w:bookmarkEnd w:id="11151"/>
      <w:bookmarkEnd w:id="11152"/>
    </w:p>
    <w:p w:rsidR="00915C53" w:rsidRDefault="00915C53" w:rsidP="00915C53">
      <w:pPr>
        <w:pStyle w:val="af6"/>
        <w:keepNext/>
        <w:rPr>
          <w:rtl/>
        </w:rPr>
      </w:pPr>
      <w:bookmarkStart w:id="11153" w:name="ET_interruption_5156_12"/>
      <w:r w:rsidRPr="00AE1FB8">
        <w:rPr>
          <w:rStyle w:val="TagStyle"/>
          <w:rtl/>
        </w:rPr>
        <w:t xml:space="preserve"> &lt;&lt; קריאה &gt;&gt; </w:t>
      </w:r>
      <w:r>
        <w:rPr>
          <w:rtl/>
        </w:rPr>
        <w:t>דוד אמסלם (הליכוד):</w:t>
      </w:r>
      <w:r w:rsidRPr="00AE1FB8">
        <w:rPr>
          <w:rStyle w:val="TagStyle"/>
          <w:rtl/>
        </w:rPr>
        <w:t xml:space="preserve"> &lt;&lt; קריאה &gt;&gt;</w:t>
      </w:r>
      <w:r>
        <w:rPr>
          <w:rtl/>
        </w:rPr>
        <w:t xml:space="preserve">  </w:t>
      </w:r>
      <w:bookmarkEnd w:id="1115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נתנו </w:t>
      </w:r>
      <w:bookmarkStart w:id="11154" w:name="_ETM_Q32_236919"/>
      <w:bookmarkEnd w:id="11154"/>
      <w:r>
        <w:rPr>
          <w:rFonts w:hint="cs"/>
          <w:rtl/>
          <w:lang w:eastAsia="he-IL"/>
        </w:rPr>
        <w:t xml:space="preserve">לך את המדינה. </w:t>
      </w:r>
    </w:p>
    <w:p w:rsidR="00915C53" w:rsidRDefault="00915C53" w:rsidP="00915C53">
      <w:pPr>
        <w:rPr>
          <w:rtl/>
          <w:lang w:eastAsia="he-IL"/>
        </w:rPr>
      </w:pPr>
      <w:bookmarkStart w:id="11155" w:name="_ETM_Q32_240770"/>
      <w:bookmarkStart w:id="11156" w:name="_ETM_Q32_240861"/>
      <w:bookmarkEnd w:id="11155"/>
      <w:bookmarkEnd w:id="11156"/>
    </w:p>
    <w:p w:rsidR="00915C53" w:rsidRDefault="00915C53" w:rsidP="00915C53">
      <w:pPr>
        <w:pStyle w:val="af7"/>
        <w:keepNext/>
        <w:rPr>
          <w:rtl/>
        </w:rPr>
      </w:pPr>
      <w:r w:rsidRPr="00AE1FB8">
        <w:rPr>
          <w:rStyle w:val="TagStyle"/>
          <w:rtl/>
        </w:rPr>
        <w:t xml:space="preserve"> &lt;&lt; יור &gt;&gt; </w:t>
      </w:r>
      <w:r>
        <w:rPr>
          <w:rtl/>
        </w:rPr>
        <w:t>היו"ר מנסור עבאס:</w:t>
      </w:r>
      <w:r w:rsidRPr="00AE1FB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157" w:name="_ETM_Q32_242307"/>
      <w:bookmarkEnd w:id="11157"/>
      <w:r>
        <w:rPr>
          <w:rFonts w:hint="cs"/>
          <w:rtl/>
          <w:lang w:eastAsia="he-IL"/>
        </w:rPr>
        <w:t xml:space="preserve">1.5 מיליארד שקלים שנתנו </w:t>
      </w:r>
      <w:bookmarkStart w:id="11158" w:name="_ETM_Q32_241826"/>
      <w:bookmarkEnd w:id="11158"/>
      <w:r>
        <w:rPr>
          <w:rFonts w:hint="cs"/>
          <w:rtl/>
          <w:lang w:eastAsia="he-IL"/>
        </w:rPr>
        <w:t xml:space="preserve">לעבאס לכאורה </w:t>
      </w:r>
      <w:r w:rsidR="0057198A">
        <w:rPr>
          <w:rFonts w:hint="cs"/>
          <w:rtl/>
          <w:lang w:eastAsia="he-IL"/>
        </w:rPr>
        <w:t>– – –</w:t>
      </w:r>
    </w:p>
    <w:p w:rsidR="00915C53" w:rsidRDefault="00915C53" w:rsidP="00915C53">
      <w:pPr>
        <w:rPr>
          <w:rtl/>
          <w:lang w:eastAsia="he-IL"/>
        </w:rPr>
      </w:pPr>
      <w:bookmarkStart w:id="11159" w:name="_ETM_Q32_241931"/>
      <w:bookmarkStart w:id="11160" w:name="_ETM_Q32_242024"/>
      <w:bookmarkEnd w:id="11159"/>
      <w:bookmarkEnd w:id="11160"/>
    </w:p>
    <w:p w:rsidR="00915C53" w:rsidRDefault="00915C53" w:rsidP="00915C53">
      <w:pPr>
        <w:pStyle w:val="-"/>
        <w:keepNext/>
        <w:rPr>
          <w:rtl/>
        </w:rPr>
      </w:pPr>
      <w:bookmarkStart w:id="11161" w:name="ET_speakercontinue_5793_14"/>
      <w:r w:rsidRPr="00AE1FB8">
        <w:rPr>
          <w:rStyle w:val="TagStyle"/>
          <w:rtl/>
        </w:rPr>
        <w:lastRenderedPageBreak/>
        <w:t xml:space="preserve"> &lt;&lt; דובר_המשך &gt;&gt; </w:t>
      </w:r>
      <w:r>
        <w:rPr>
          <w:rtl/>
        </w:rPr>
        <w:t>אופיר סופר (הציונות הדתית):</w:t>
      </w:r>
      <w:r w:rsidRPr="00AE1FB8">
        <w:rPr>
          <w:rStyle w:val="TagStyle"/>
          <w:rtl/>
        </w:rPr>
        <w:t xml:space="preserve"> &lt;&lt; דובר_המשך &gt;&gt;</w:t>
      </w:r>
      <w:r>
        <w:rPr>
          <w:rtl/>
        </w:rPr>
        <w:t xml:space="preserve">  </w:t>
      </w:r>
      <w:bookmarkEnd w:id="11161"/>
    </w:p>
    <w:p w:rsidR="00915C53" w:rsidRDefault="00915C53" w:rsidP="0057198A">
      <w:pPr>
        <w:rPr>
          <w:rtl/>
          <w:lang w:eastAsia="he-IL"/>
        </w:rPr>
      </w:pPr>
    </w:p>
    <w:p w:rsidR="00915C53" w:rsidRDefault="00915C53" w:rsidP="00915C53">
      <w:pPr>
        <w:rPr>
          <w:rtl/>
          <w:lang w:eastAsia="he-IL"/>
        </w:rPr>
      </w:pPr>
      <w:bookmarkStart w:id="11162" w:name="_ETM_Q32_243727"/>
      <w:bookmarkEnd w:id="11162"/>
      <w:r>
        <w:rPr>
          <w:rFonts w:hint="cs"/>
          <w:rtl/>
          <w:lang w:eastAsia="he-IL"/>
        </w:rPr>
        <w:t>רק שנייה, עצרו לי את השעון</w:t>
      </w:r>
      <w:bookmarkStart w:id="11163" w:name="_ETM_Q32_243525"/>
      <w:bookmarkEnd w:id="11163"/>
      <w:r>
        <w:rPr>
          <w:rFonts w:hint="cs"/>
          <w:rtl/>
          <w:lang w:eastAsia="he-IL"/>
        </w:rPr>
        <w:t xml:space="preserve">, עצרו לי את השעון. </w:t>
      </w:r>
    </w:p>
    <w:p w:rsidR="00915C53" w:rsidRDefault="00915C53" w:rsidP="00915C53">
      <w:pPr>
        <w:rPr>
          <w:rtl/>
          <w:lang w:eastAsia="he-IL"/>
        </w:rPr>
      </w:pPr>
      <w:bookmarkStart w:id="11164" w:name="_ETM_Q32_244651"/>
      <w:bookmarkStart w:id="11165" w:name="_ETM_Q32_244742"/>
      <w:bookmarkEnd w:id="11164"/>
      <w:bookmarkEnd w:id="11165"/>
    </w:p>
    <w:p w:rsidR="00915C53" w:rsidRDefault="00915C53" w:rsidP="00915C53">
      <w:pPr>
        <w:pStyle w:val="af7"/>
        <w:keepNext/>
        <w:rPr>
          <w:rtl/>
        </w:rPr>
      </w:pPr>
      <w:r w:rsidRPr="00AE1FB8">
        <w:rPr>
          <w:rStyle w:val="TagStyle"/>
          <w:rtl/>
        </w:rPr>
        <w:t xml:space="preserve"> &lt;&lt; יור &gt;&gt; </w:t>
      </w:r>
      <w:r>
        <w:rPr>
          <w:rtl/>
        </w:rPr>
        <w:t>היו"ר מנסור עבאס:</w:t>
      </w:r>
      <w:r w:rsidRPr="00AE1FB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166" w:name="_ETM_Q32_242762"/>
      <w:bookmarkEnd w:id="11166"/>
      <w:r>
        <w:rPr>
          <w:rFonts w:hint="cs"/>
          <w:rtl/>
          <w:lang w:eastAsia="he-IL"/>
        </w:rPr>
        <w:t xml:space="preserve">כן, כן, אני אתן לך. </w:t>
      </w:r>
      <w:bookmarkStart w:id="11167" w:name="_ETM_Q32_246092"/>
      <w:bookmarkEnd w:id="11167"/>
      <w:r>
        <w:rPr>
          <w:rFonts w:hint="cs"/>
          <w:rtl/>
          <w:lang w:eastAsia="he-IL"/>
        </w:rPr>
        <w:t>אני אתן לך. אני אתן לך.</w:t>
      </w:r>
    </w:p>
    <w:p w:rsidR="00915C53" w:rsidRDefault="00915C53" w:rsidP="00915C53">
      <w:pPr>
        <w:rPr>
          <w:rtl/>
          <w:lang w:eastAsia="he-IL"/>
        </w:rPr>
      </w:pPr>
      <w:bookmarkStart w:id="11168" w:name="_ETM_Q32_248746"/>
      <w:bookmarkStart w:id="11169" w:name="_ETM_Q32_248825"/>
      <w:bookmarkEnd w:id="11168"/>
      <w:bookmarkEnd w:id="11169"/>
    </w:p>
    <w:p w:rsidR="00915C53" w:rsidRDefault="00915C53" w:rsidP="00915C53">
      <w:pPr>
        <w:pStyle w:val="af6"/>
        <w:keepNext/>
        <w:rPr>
          <w:rtl/>
        </w:rPr>
      </w:pPr>
      <w:r w:rsidRPr="00AE1FB8">
        <w:rPr>
          <w:rStyle w:val="TagStyle"/>
          <w:rtl/>
        </w:rPr>
        <w:t xml:space="preserve"> &lt;&lt; קריאה &gt;&gt; </w:t>
      </w:r>
      <w:r>
        <w:rPr>
          <w:rtl/>
        </w:rPr>
        <w:t>דוד אמסלם (הליכוד):</w:t>
      </w:r>
      <w:r w:rsidRPr="00AE1FB8">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170" w:name="_ETM_Q32_247189"/>
      <w:bookmarkStart w:id="11171" w:name="_ETM_Q32_247433"/>
      <w:bookmarkStart w:id="11172" w:name="_ETM_Q32_247501"/>
      <w:bookmarkEnd w:id="11170"/>
      <w:bookmarkEnd w:id="11171"/>
      <w:bookmarkEnd w:id="11172"/>
      <w:r>
        <w:rPr>
          <w:rFonts w:hint="cs"/>
          <w:rtl/>
          <w:lang w:eastAsia="he-IL"/>
        </w:rPr>
        <w:t xml:space="preserve">אתה, מהאחים המוסלמים, </w:t>
      </w:r>
      <w:bookmarkStart w:id="11173" w:name="_ETM_Q32_246150"/>
      <w:bookmarkEnd w:id="11173"/>
      <w:r>
        <w:rPr>
          <w:rFonts w:hint="cs"/>
          <w:rtl/>
          <w:lang w:eastAsia="he-IL"/>
        </w:rPr>
        <w:t xml:space="preserve">קיבלת את המדינה. </w:t>
      </w:r>
    </w:p>
    <w:p w:rsidR="00915C53" w:rsidRDefault="00915C53" w:rsidP="00915C53">
      <w:pPr>
        <w:rPr>
          <w:rtl/>
          <w:lang w:eastAsia="he-IL"/>
        </w:rPr>
      </w:pPr>
      <w:bookmarkStart w:id="11174" w:name="_ETM_Q32_248358"/>
      <w:bookmarkStart w:id="11175" w:name="_ETM_Q32_248450"/>
      <w:bookmarkEnd w:id="11174"/>
      <w:bookmarkEnd w:id="11175"/>
    </w:p>
    <w:p w:rsidR="00915C53" w:rsidRDefault="00915C53" w:rsidP="00915C53">
      <w:pPr>
        <w:pStyle w:val="af7"/>
        <w:keepNext/>
        <w:rPr>
          <w:rtl/>
        </w:rPr>
      </w:pPr>
      <w:r w:rsidRPr="00AE1FB8">
        <w:rPr>
          <w:rStyle w:val="TagStyle"/>
          <w:rtl/>
        </w:rPr>
        <w:t xml:space="preserve"> &lt;&lt; יור &gt;&gt; </w:t>
      </w:r>
      <w:r>
        <w:rPr>
          <w:rtl/>
        </w:rPr>
        <w:t>היו"ר מנסור עבאס:</w:t>
      </w:r>
      <w:r w:rsidRPr="00AE1FB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176" w:name="_ETM_Q32_249766"/>
      <w:bookmarkEnd w:id="11176"/>
      <w:r>
        <w:rPr>
          <w:rFonts w:hint="cs"/>
          <w:rtl/>
          <w:lang w:eastAsia="he-IL"/>
        </w:rPr>
        <w:t xml:space="preserve">תקשיב, תקשיב </w:t>
      </w:r>
      <w:r w:rsidR="0057198A">
        <w:rPr>
          <w:rFonts w:hint="cs"/>
          <w:rtl/>
          <w:lang w:eastAsia="he-IL"/>
        </w:rPr>
        <w:t>– – –</w:t>
      </w:r>
    </w:p>
    <w:p w:rsidR="00915C53" w:rsidRDefault="00915C53" w:rsidP="00915C53">
      <w:pPr>
        <w:rPr>
          <w:rtl/>
          <w:lang w:eastAsia="he-IL"/>
        </w:rPr>
      </w:pPr>
      <w:bookmarkStart w:id="11177" w:name="_ETM_Q32_247392"/>
      <w:bookmarkEnd w:id="11177"/>
    </w:p>
    <w:p w:rsidR="00915C53" w:rsidRDefault="00915C53" w:rsidP="00915C53">
      <w:pPr>
        <w:pStyle w:val="af6"/>
        <w:keepNext/>
        <w:rPr>
          <w:rtl/>
        </w:rPr>
      </w:pPr>
      <w:r w:rsidRPr="00AE1FB8">
        <w:rPr>
          <w:rStyle w:val="TagStyle"/>
          <w:rtl/>
        </w:rPr>
        <w:t xml:space="preserve"> &lt;&lt; קריאה &gt;&gt; </w:t>
      </w:r>
      <w:r>
        <w:rPr>
          <w:rtl/>
        </w:rPr>
        <w:t>דוד אמסלם (הליכוד):</w:t>
      </w:r>
      <w:r w:rsidRPr="00AE1FB8">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178" w:name="_ETM_Q32_249535"/>
      <w:bookmarkEnd w:id="11178"/>
      <w:r>
        <w:rPr>
          <w:rFonts w:hint="cs"/>
          <w:rtl/>
          <w:lang w:eastAsia="he-IL"/>
        </w:rPr>
        <w:t>ל</w:t>
      </w:r>
      <w:bookmarkStart w:id="11179" w:name="_ETM_Q32_249773"/>
      <w:bookmarkEnd w:id="11179"/>
      <w:r>
        <w:rPr>
          <w:rFonts w:hint="cs"/>
          <w:rtl/>
          <w:lang w:eastAsia="he-IL"/>
        </w:rPr>
        <w:t>א</w:t>
      </w:r>
      <w:bookmarkStart w:id="11180" w:name="_ETM_Q32_249857"/>
      <w:bookmarkEnd w:id="11180"/>
      <w:r>
        <w:rPr>
          <w:rFonts w:hint="cs"/>
          <w:rtl/>
          <w:lang w:eastAsia="he-IL"/>
        </w:rPr>
        <w:t xml:space="preserve"> תקשיב </w:t>
      </w:r>
      <w:r>
        <w:rPr>
          <w:rtl/>
          <w:lang w:eastAsia="he-IL"/>
        </w:rPr>
        <w:t>–</w:t>
      </w:r>
      <w:r>
        <w:rPr>
          <w:rFonts w:hint="cs"/>
          <w:rtl/>
          <w:lang w:eastAsia="he-IL"/>
        </w:rPr>
        <w:t xml:space="preserve"> </w:t>
      </w:r>
      <w:bookmarkStart w:id="11181" w:name="_ETM_Q32_248862"/>
      <w:bookmarkEnd w:id="11181"/>
      <w:r>
        <w:rPr>
          <w:rFonts w:hint="cs"/>
          <w:rtl/>
          <w:lang w:eastAsia="he-IL"/>
        </w:rPr>
        <w:t>אתה מהאחים המוסלמים.</w:t>
      </w:r>
    </w:p>
    <w:p w:rsidR="00915C53" w:rsidRDefault="00915C53" w:rsidP="00915C53">
      <w:pPr>
        <w:rPr>
          <w:rtl/>
          <w:lang w:eastAsia="he-IL"/>
        </w:rPr>
      </w:pPr>
      <w:bookmarkStart w:id="11182" w:name="_ETM_Q32_253295"/>
      <w:bookmarkStart w:id="11183" w:name="_ETM_Q32_253384"/>
      <w:bookmarkEnd w:id="11182"/>
      <w:bookmarkEnd w:id="11183"/>
    </w:p>
    <w:p w:rsidR="00915C53" w:rsidRDefault="00915C53" w:rsidP="00915C53">
      <w:pPr>
        <w:pStyle w:val="af7"/>
        <w:keepNext/>
        <w:rPr>
          <w:rtl/>
        </w:rPr>
      </w:pPr>
      <w:r w:rsidRPr="00AE1FB8">
        <w:rPr>
          <w:rStyle w:val="TagStyle"/>
          <w:rtl/>
        </w:rPr>
        <w:t xml:space="preserve"> &lt;&lt; יור &gt;&gt; </w:t>
      </w:r>
      <w:r>
        <w:rPr>
          <w:rtl/>
        </w:rPr>
        <w:t>היו"ר מנסור עבאס:</w:t>
      </w:r>
      <w:r w:rsidRPr="00AE1FB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184" w:name="_ETM_Q32_254934"/>
      <w:bookmarkEnd w:id="11184"/>
      <w:r>
        <w:rPr>
          <w:rFonts w:hint="cs"/>
          <w:rtl/>
          <w:lang w:eastAsia="he-IL"/>
        </w:rPr>
        <w:t xml:space="preserve">תקשיב לאן 1.5 מיליארד שנתנו </w:t>
      </w:r>
      <w:proofErr w:type="spellStart"/>
      <w:r>
        <w:rPr>
          <w:rFonts w:hint="cs"/>
          <w:rtl/>
          <w:lang w:eastAsia="he-IL"/>
        </w:rPr>
        <w:t>למנסור</w:t>
      </w:r>
      <w:proofErr w:type="spellEnd"/>
      <w:r>
        <w:rPr>
          <w:rFonts w:hint="cs"/>
          <w:rtl/>
          <w:lang w:eastAsia="he-IL"/>
        </w:rPr>
        <w:t xml:space="preserve"> עבאס הלכו. </w:t>
      </w:r>
    </w:p>
    <w:p w:rsidR="00915C53" w:rsidRDefault="00915C53" w:rsidP="00915C53">
      <w:pPr>
        <w:rPr>
          <w:rtl/>
          <w:lang w:eastAsia="he-IL"/>
        </w:rPr>
      </w:pPr>
      <w:bookmarkStart w:id="11185" w:name="_ETM_Q32_256486"/>
      <w:bookmarkStart w:id="11186" w:name="_ETM_Q32_256585"/>
      <w:bookmarkEnd w:id="11185"/>
      <w:bookmarkEnd w:id="11186"/>
    </w:p>
    <w:p w:rsidR="00915C53" w:rsidRDefault="00915C53" w:rsidP="00915C53">
      <w:pPr>
        <w:pStyle w:val="af6"/>
        <w:keepNext/>
        <w:rPr>
          <w:rtl/>
        </w:rPr>
      </w:pPr>
      <w:r w:rsidRPr="00AE1FB8">
        <w:rPr>
          <w:rStyle w:val="TagStyle"/>
          <w:rtl/>
        </w:rPr>
        <w:t xml:space="preserve"> &lt;&lt; קריאה &gt;&gt; </w:t>
      </w:r>
      <w:r>
        <w:rPr>
          <w:rtl/>
        </w:rPr>
        <w:t>דוד אמסלם (הליכוד):</w:t>
      </w:r>
      <w:r w:rsidRPr="00AE1FB8">
        <w:rPr>
          <w:rStyle w:val="TagStyle"/>
          <w:rtl/>
        </w:rPr>
        <w:t xml:space="preserve"> &lt;&lt; קריאה &gt;&gt;</w:t>
      </w:r>
      <w:r>
        <w:rPr>
          <w:rtl/>
        </w:rPr>
        <w:t xml:space="preserve">  </w:t>
      </w:r>
    </w:p>
    <w:p w:rsidR="00915C53" w:rsidRDefault="00915C53" w:rsidP="0057198A">
      <w:pPr>
        <w:rPr>
          <w:rtl/>
          <w:lang w:eastAsia="he-IL"/>
        </w:rPr>
      </w:pPr>
    </w:p>
    <w:p w:rsidR="00915C53" w:rsidRDefault="0057198A" w:rsidP="00915C53">
      <w:pPr>
        <w:rPr>
          <w:rtl/>
          <w:lang w:eastAsia="he-IL"/>
        </w:rPr>
      </w:pPr>
      <w:bookmarkStart w:id="11187" w:name="_ETM_Q32_256136"/>
      <w:bookmarkStart w:id="11188" w:name="_ETM_Q32_256381"/>
      <w:bookmarkStart w:id="11189" w:name="_ETM_Q32_256452"/>
      <w:bookmarkEnd w:id="11187"/>
      <w:bookmarkEnd w:id="11188"/>
      <w:bookmarkEnd w:id="11189"/>
      <w:r>
        <w:rPr>
          <w:rFonts w:hint="cs"/>
          <w:rtl/>
          <w:lang w:eastAsia="he-IL"/>
        </w:rPr>
        <w:t>– – –</w:t>
      </w:r>
      <w:r w:rsidR="00915C53">
        <w:rPr>
          <w:rFonts w:hint="cs"/>
          <w:rtl/>
          <w:lang w:eastAsia="he-IL"/>
        </w:rPr>
        <w:t xml:space="preserve"> </w:t>
      </w:r>
      <w:bookmarkStart w:id="11190" w:name="_ETM_Q32_257503"/>
      <w:bookmarkEnd w:id="11190"/>
      <w:r w:rsidR="00915C53">
        <w:rPr>
          <w:rFonts w:hint="cs"/>
          <w:rtl/>
          <w:lang w:eastAsia="he-IL"/>
        </w:rPr>
        <w:t xml:space="preserve">אנחנו לא נתנו כלום. הם נתנו לך את המדינה. </w:t>
      </w:r>
    </w:p>
    <w:p w:rsidR="00915C53" w:rsidRDefault="00915C53" w:rsidP="00915C53">
      <w:pPr>
        <w:rPr>
          <w:rtl/>
          <w:lang w:eastAsia="he-IL"/>
        </w:rPr>
      </w:pPr>
    </w:p>
    <w:p w:rsidR="00915C53" w:rsidRDefault="00915C53" w:rsidP="00915C53">
      <w:pPr>
        <w:pStyle w:val="af7"/>
        <w:keepNext/>
        <w:rPr>
          <w:rtl/>
        </w:rPr>
      </w:pPr>
      <w:bookmarkStart w:id="11191" w:name="ET_yor_6032_21"/>
      <w:r w:rsidRPr="00AE1FB8">
        <w:rPr>
          <w:rStyle w:val="TagStyle"/>
          <w:rtl/>
        </w:rPr>
        <w:t xml:space="preserve"> &lt;&lt; יור &gt;&gt; </w:t>
      </w:r>
      <w:r>
        <w:rPr>
          <w:rtl/>
        </w:rPr>
        <w:t>היו"ר מנסור עבאס:</w:t>
      </w:r>
      <w:r w:rsidRPr="00AE1FB8">
        <w:rPr>
          <w:rStyle w:val="TagStyle"/>
          <w:rtl/>
        </w:rPr>
        <w:t xml:space="preserve"> &lt;&lt; יור &gt;&gt;</w:t>
      </w:r>
      <w:r>
        <w:rPr>
          <w:rtl/>
        </w:rPr>
        <w:t xml:space="preserve">  </w:t>
      </w:r>
      <w:bookmarkEnd w:id="1119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לאן הלכו, סגן השר </w:t>
      </w:r>
      <w:bookmarkStart w:id="11192" w:name="_ETM_Q32_260616"/>
      <w:bookmarkEnd w:id="11192"/>
      <w:r>
        <w:rPr>
          <w:rFonts w:hint="cs"/>
          <w:rtl/>
          <w:lang w:eastAsia="he-IL"/>
        </w:rPr>
        <w:t xml:space="preserve">יואב סגלוביץ'? הלכו למשטרה, 1,100 תקנים </w:t>
      </w:r>
      <w:r w:rsidR="0057198A">
        <w:rPr>
          <w:rFonts w:hint="cs"/>
          <w:rtl/>
          <w:lang w:eastAsia="he-IL"/>
        </w:rPr>
        <w:t>– – –</w:t>
      </w:r>
    </w:p>
    <w:p w:rsidR="00915C53" w:rsidRDefault="00915C53" w:rsidP="00915C53">
      <w:pPr>
        <w:rPr>
          <w:rtl/>
          <w:lang w:eastAsia="he-IL"/>
        </w:rPr>
      </w:pPr>
      <w:bookmarkStart w:id="11193" w:name="_ETM_Q32_265527"/>
      <w:bookmarkStart w:id="11194" w:name="_ETM_Q32_265622"/>
      <w:bookmarkEnd w:id="11193"/>
      <w:bookmarkEnd w:id="11194"/>
    </w:p>
    <w:p w:rsidR="00915C53" w:rsidRDefault="00915C53" w:rsidP="00915C53">
      <w:pPr>
        <w:pStyle w:val="af6"/>
        <w:keepNext/>
        <w:rPr>
          <w:rtl/>
        </w:rPr>
      </w:pPr>
      <w:r w:rsidRPr="00AE1FB8">
        <w:rPr>
          <w:rStyle w:val="TagStyle"/>
          <w:rtl/>
        </w:rPr>
        <w:t xml:space="preserve"> &lt;&lt; קריאה &gt;&gt; </w:t>
      </w:r>
      <w:r>
        <w:rPr>
          <w:rtl/>
        </w:rPr>
        <w:t>דוד אמסלם (הליכוד):</w:t>
      </w:r>
      <w:r w:rsidRPr="00AE1FB8">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195" w:name="_ETM_Q32_264747"/>
      <w:bookmarkEnd w:id="11195"/>
      <w:r>
        <w:rPr>
          <w:rFonts w:hint="cs"/>
          <w:rtl/>
          <w:lang w:eastAsia="he-IL"/>
        </w:rPr>
        <w:t>תד</w:t>
      </w:r>
      <w:bookmarkStart w:id="11196" w:name="_ETM_Q32_264993"/>
      <w:bookmarkStart w:id="11197" w:name="_ETM_Q32_265073"/>
      <w:bookmarkEnd w:id="11196"/>
      <w:bookmarkEnd w:id="11197"/>
      <w:r>
        <w:rPr>
          <w:rFonts w:hint="cs"/>
          <w:rtl/>
          <w:lang w:eastAsia="he-IL"/>
        </w:rPr>
        <w:t xml:space="preserve">בר </w:t>
      </w:r>
      <w:bookmarkStart w:id="11198" w:name="_ETM_Q32_265601"/>
      <w:bookmarkEnd w:id="11198"/>
      <w:r>
        <w:rPr>
          <w:rFonts w:hint="cs"/>
          <w:rtl/>
          <w:lang w:eastAsia="he-IL"/>
        </w:rPr>
        <w:t xml:space="preserve">לחברים שלך, אנחנו </w:t>
      </w:r>
      <w:bookmarkStart w:id="11199" w:name="_ETM_Q32_265210"/>
      <w:bookmarkEnd w:id="11199"/>
      <w:r>
        <w:rPr>
          <w:rFonts w:hint="cs"/>
          <w:rtl/>
          <w:lang w:eastAsia="he-IL"/>
        </w:rPr>
        <w:t xml:space="preserve">לא </w:t>
      </w:r>
      <w:r w:rsidR="0057198A">
        <w:rPr>
          <w:rFonts w:hint="cs"/>
          <w:rtl/>
          <w:lang w:eastAsia="he-IL"/>
        </w:rPr>
        <w:t>– – –</w:t>
      </w:r>
      <w:r>
        <w:rPr>
          <w:rFonts w:hint="cs"/>
          <w:rtl/>
          <w:lang w:eastAsia="he-IL"/>
        </w:rPr>
        <w:t xml:space="preserve"> באחים המוסלמים. </w:t>
      </w:r>
    </w:p>
    <w:p w:rsidR="00915C53" w:rsidRDefault="00915C53" w:rsidP="00915C53">
      <w:pPr>
        <w:rPr>
          <w:rtl/>
          <w:lang w:eastAsia="he-IL"/>
        </w:rPr>
      </w:pPr>
      <w:bookmarkStart w:id="11200" w:name="_ETM_Q32_265359"/>
      <w:bookmarkStart w:id="11201" w:name="_ETM_Q32_265453"/>
      <w:bookmarkEnd w:id="11200"/>
      <w:bookmarkEnd w:id="11201"/>
    </w:p>
    <w:p w:rsidR="00915C53" w:rsidRDefault="00915C53" w:rsidP="00915C53">
      <w:pPr>
        <w:pStyle w:val="af7"/>
        <w:keepNext/>
        <w:rPr>
          <w:rtl/>
        </w:rPr>
      </w:pPr>
      <w:bookmarkStart w:id="11202" w:name="ET_yor_6032_23"/>
      <w:r w:rsidRPr="00AE1FB8">
        <w:rPr>
          <w:rStyle w:val="TagStyle"/>
          <w:rtl/>
        </w:rPr>
        <w:lastRenderedPageBreak/>
        <w:t xml:space="preserve"> &lt;&lt; יור &gt;&gt; </w:t>
      </w:r>
      <w:r>
        <w:rPr>
          <w:rtl/>
        </w:rPr>
        <w:t>היו"ר מנסור עבאס:</w:t>
      </w:r>
      <w:r w:rsidRPr="00AE1FB8">
        <w:rPr>
          <w:rStyle w:val="TagStyle"/>
          <w:rtl/>
        </w:rPr>
        <w:t xml:space="preserve"> &lt;&lt; יור &gt;&gt;</w:t>
      </w:r>
      <w:r>
        <w:rPr>
          <w:rtl/>
        </w:rPr>
        <w:t xml:space="preserve">  </w:t>
      </w:r>
      <w:bookmarkEnd w:id="11202"/>
    </w:p>
    <w:p w:rsidR="00915C53" w:rsidRDefault="00915C53" w:rsidP="0057198A">
      <w:pPr>
        <w:rPr>
          <w:rtl/>
          <w:lang w:eastAsia="he-IL"/>
        </w:rPr>
      </w:pPr>
    </w:p>
    <w:p w:rsidR="00915C53" w:rsidRDefault="00915C53" w:rsidP="00915C53">
      <w:pPr>
        <w:rPr>
          <w:rtl/>
          <w:lang w:eastAsia="he-IL"/>
        </w:rPr>
      </w:pPr>
      <w:bookmarkStart w:id="11203" w:name="_ETM_Q32_266748"/>
      <w:bookmarkEnd w:id="11203"/>
      <w:r>
        <w:rPr>
          <w:rFonts w:hint="cs"/>
          <w:rtl/>
          <w:lang w:eastAsia="he-IL"/>
        </w:rPr>
        <w:t xml:space="preserve">12 שנים הזנחתם את </w:t>
      </w:r>
      <w:bookmarkStart w:id="11204" w:name="_ETM_Q32_267708"/>
      <w:bookmarkEnd w:id="11204"/>
      <w:r>
        <w:rPr>
          <w:rFonts w:hint="cs"/>
          <w:rtl/>
          <w:lang w:eastAsia="he-IL"/>
        </w:rPr>
        <w:t xml:space="preserve">המשטרה, לא חיזקתם את המשטרה </w:t>
      </w:r>
      <w:r w:rsidR="0057198A">
        <w:rPr>
          <w:rFonts w:hint="cs"/>
          <w:rtl/>
          <w:lang w:eastAsia="he-IL"/>
        </w:rPr>
        <w:t>– –</w:t>
      </w:r>
    </w:p>
    <w:p w:rsidR="00915C53" w:rsidRDefault="00915C53" w:rsidP="00915C53">
      <w:pPr>
        <w:rPr>
          <w:rtl/>
          <w:lang w:eastAsia="he-IL"/>
        </w:rPr>
      </w:pPr>
      <w:bookmarkStart w:id="11205" w:name="_ETM_Q32_267453"/>
      <w:bookmarkStart w:id="11206" w:name="_ETM_Q32_267551"/>
      <w:bookmarkEnd w:id="11205"/>
      <w:bookmarkEnd w:id="11206"/>
    </w:p>
    <w:p w:rsidR="00915C53" w:rsidRDefault="00915C53" w:rsidP="00915C53">
      <w:pPr>
        <w:pStyle w:val="af6"/>
        <w:keepNext/>
        <w:rPr>
          <w:rtl/>
        </w:rPr>
      </w:pPr>
      <w:r w:rsidRPr="00AE1FB8">
        <w:rPr>
          <w:rStyle w:val="TagStyle"/>
          <w:rtl/>
        </w:rPr>
        <w:t xml:space="preserve"> &lt;&lt; קריאה &gt;&gt; </w:t>
      </w:r>
      <w:r>
        <w:rPr>
          <w:rtl/>
        </w:rPr>
        <w:t>דוד אמסלם (הליכוד):</w:t>
      </w:r>
      <w:r w:rsidRPr="00AE1FB8">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207" w:name="_ETM_Q32_270117"/>
      <w:bookmarkStart w:id="11208" w:name="_ETM_Q32_270351"/>
      <w:bookmarkEnd w:id="11207"/>
      <w:bookmarkEnd w:id="11208"/>
      <w:r>
        <w:rPr>
          <w:rFonts w:hint="cs"/>
          <w:rtl/>
          <w:lang w:eastAsia="he-IL"/>
        </w:rPr>
        <w:t>א</w:t>
      </w:r>
      <w:bookmarkStart w:id="11209" w:name="_ETM_Q32_270435"/>
      <w:bookmarkEnd w:id="11209"/>
      <w:r>
        <w:rPr>
          <w:rFonts w:hint="cs"/>
          <w:rtl/>
          <w:lang w:eastAsia="he-IL"/>
        </w:rPr>
        <w:t xml:space="preserve">ל תסתכל עלינו </w:t>
      </w:r>
      <w:r>
        <w:rPr>
          <w:rtl/>
          <w:lang w:eastAsia="he-IL"/>
        </w:rPr>
        <w:t>–</w:t>
      </w:r>
      <w:r>
        <w:rPr>
          <w:rFonts w:hint="cs"/>
          <w:rtl/>
          <w:lang w:eastAsia="he-IL"/>
        </w:rPr>
        <w:t xml:space="preserve"> תסתכל על החברים שלך </w:t>
      </w:r>
      <w:r w:rsidR="0057198A">
        <w:rPr>
          <w:rFonts w:hint="cs"/>
          <w:rtl/>
          <w:lang w:eastAsia="he-IL"/>
        </w:rPr>
        <w:t>– – –</w:t>
      </w:r>
    </w:p>
    <w:p w:rsidR="00915C53" w:rsidRDefault="00915C53" w:rsidP="00915C53">
      <w:pPr>
        <w:rPr>
          <w:rtl/>
          <w:lang w:eastAsia="he-IL"/>
        </w:rPr>
      </w:pPr>
      <w:bookmarkStart w:id="11210" w:name="_ETM_Q32_267310"/>
      <w:bookmarkStart w:id="11211" w:name="_ETM_Q32_267435"/>
      <w:bookmarkEnd w:id="11210"/>
      <w:bookmarkEnd w:id="11211"/>
    </w:p>
    <w:p w:rsidR="00915C53" w:rsidRDefault="00915C53" w:rsidP="00915C53">
      <w:pPr>
        <w:pStyle w:val="af7"/>
        <w:keepNext/>
        <w:rPr>
          <w:rtl/>
        </w:rPr>
      </w:pPr>
      <w:bookmarkStart w:id="11212" w:name="ET_yor_6032_25"/>
      <w:r w:rsidRPr="00AE1FB8">
        <w:rPr>
          <w:rStyle w:val="TagStyle"/>
          <w:rtl/>
        </w:rPr>
        <w:t xml:space="preserve"> &lt;&lt; יור &gt;&gt; </w:t>
      </w:r>
      <w:r>
        <w:rPr>
          <w:rtl/>
        </w:rPr>
        <w:t>היו"ר מנסור עבאס:</w:t>
      </w:r>
      <w:r w:rsidRPr="00AE1FB8">
        <w:rPr>
          <w:rStyle w:val="TagStyle"/>
          <w:rtl/>
        </w:rPr>
        <w:t xml:space="preserve"> &lt;&lt; יור &gt;&gt;</w:t>
      </w:r>
      <w:r>
        <w:rPr>
          <w:rtl/>
        </w:rPr>
        <w:t xml:space="preserve">  </w:t>
      </w:r>
      <w:bookmarkEnd w:id="11212"/>
    </w:p>
    <w:p w:rsidR="00915C53" w:rsidRDefault="00915C53" w:rsidP="0057198A">
      <w:pPr>
        <w:rPr>
          <w:rtl/>
          <w:lang w:eastAsia="he-IL"/>
        </w:rPr>
      </w:pPr>
    </w:p>
    <w:p w:rsidR="00915C53" w:rsidRDefault="0057198A" w:rsidP="00915C53">
      <w:pPr>
        <w:rPr>
          <w:rtl/>
          <w:lang w:eastAsia="he-IL"/>
        </w:rPr>
      </w:pPr>
      <w:bookmarkStart w:id="11213" w:name="_ETM_Q32_268920"/>
      <w:bookmarkEnd w:id="11213"/>
      <w:r>
        <w:rPr>
          <w:rFonts w:hint="cs"/>
          <w:rtl/>
          <w:lang w:eastAsia="he-IL"/>
        </w:rPr>
        <w:t>– –</w:t>
      </w:r>
      <w:r w:rsidR="00915C53">
        <w:rPr>
          <w:rFonts w:hint="cs"/>
          <w:rtl/>
          <w:lang w:eastAsia="he-IL"/>
        </w:rPr>
        <w:t xml:space="preserve"> ואתם </w:t>
      </w:r>
      <w:bookmarkStart w:id="11214" w:name="_ETM_Q32_270118"/>
      <w:bookmarkEnd w:id="11214"/>
      <w:r w:rsidR="00915C53">
        <w:rPr>
          <w:rFonts w:hint="cs"/>
          <w:rtl/>
          <w:lang w:eastAsia="he-IL"/>
        </w:rPr>
        <w:t xml:space="preserve">באים להגיד היום שרוצים לאכוף </w:t>
      </w:r>
      <w:r>
        <w:rPr>
          <w:rFonts w:hint="cs"/>
          <w:rtl/>
          <w:lang w:eastAsia="he-IL"/>
        </w:rPr>
        <w:t>– – –</w:t>
      </w:r>
    </w:p>
    <w:p w:rsidR="00915C53" w:rsidRDefault="00915C53" w:rsidP="00915C53">
      <w:pPr>
        <w:rPr>
          <w:rtl/>
          <w:lang w:eastAsia="he-IL"/>
        </w:rPr>
      </w:pPr>
      <w:bookmarkStart w:id="11215" w:name="_ETM_Q32_273160"/>
      <w:bookmarkStart w:id="11216" w:name="_ETM_Q32_273244"/>
      <w:bookmarkEnd w:id="11215"/>
      <w:bookmarkEnd w:id="11216"/>
    </w:p>
    <w:p w:rsidR="00915C53" w:rsidRDefault="00915C53" w:rsidP="00915C53">
      <w:pPr>
        <w:pStyle w:val="af6"/>
        <w:keepNext/>
        <w:rPr>
          <w:rtl/>
        </w:rPr>
      </w:pPr>
      <w:r w:rsidRPr="00AE1FB8">
        <w:rPr>
          <w:rStyle w:val="TagStyle"/>
          <w:rtl/>
        </w:rPr>
        <w:t xml:space="preserve"> &lt;&lt; קריאה &gt;&gt; </w:t>
      </w:r>
      <w:r>
        <w:rPr>
          <w:rtl/>
        </w:rPr>
        <w:t>דוד אמסלם (הליכוד):</w:t>
      </w:r>
      <w:r w:rsidRPr="00AE1FB8">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217" w:name="_ETM_Q32_276205"/>
      <w:bookmarkEnd w:id="11217"/>
      <w:r>
        <w:rPr>
          <w:rFonts w:hint="cs"/>
          <w:rtl/>
          <w:lang w:eastAsia="he-IL"/>
        </w:rPr>
        <w:t xml:space="preserve">אתה מהאחים </w:t>
      </w:r>
      <w:bookmarkStart w:id="11218" w:name="_ETM_Q32_274092"/>
      <w:bookmarkEnd w:id="11218"/>
      <w:r>
        <w:rPr>
          <w:rFonts w:hint="cs"/>
          <w:rtl/>
          <w:lang w:eastAsia="he-IL"/>
        </w:rPr>
        <w:t xml:space="preserve">המוסלמים. רוצה לחסל את מדינת ישראל. </w:t>
      </w:r>
    </w:p>
    <w:p w:rsidR="00915C53" w:rsidRDefault="00915C53" w:rsidP="00915C53">
      <w:pPr>
        <w:rPr>
          <w:rtl/>
          <w:lang w:eastAsia="he-IL"/>
        </w:rPr>
      </w:pPr>
      <w:bookmarkStart w:id="11219" w:name="_ETM_Q32_276897"/>
      <w:bookmarkStart w:id="11220" w:name="_ETM_Q32_276980"/>
      <w:bookmarkEnd w:id="11219"/>
      <w:bookmarkEnd w:id="11220"/>
    </w:p>
    <w:p w:rsidR="00915C53" w:rsidRDefault="00915C53" w:rsidP="00915C53">
      <w:pPr>
        <w:pStyle w:val="af7"/>
        <w:keepNext/>
        <w:rPr>
          <w:rtl/>
        </w:rPr>
      </w:pPr>
      <w:bookmarkStart w:id="11221" w:name="ET_yor_6032_27"/>
      <w:r w:rsidRPr="00AE1FB8">
        <w:rPr>
          <w:rStyle w:val="TagStyle"/>
          <w:rtl/>
        </w:rPr>
        <w:t xml:space="preserve"> &lt;&lt; יור &gt;&gt; </w:t>
      </w:r>
      <w:r>
        <w:rPr>
          <w:rtl/>
        </w:rPr>
        <w:t>היו"ר מנסור עבאס:</w:t>
      </w:r>
      <w:r w:rsidRPr="00AE1FB8">
        <w:rPr>
          <w:rStyle w:val="TagStyle"/>
          <w:rtl/>
        </w:rPr>
        <w:t xml:space="preserve"> &lt;&lt; יור &gt;&gt;</w:t>
      </w:r>
      <w:r>
        <w:rPr>
          <w:rtl/>
        </w:rPr>
        <w:t xml:space="preserve">  </w:t>
      </w:r>
      <w:bookmarkEnd w:id="11221"/>
    </w:p>
    <w:p w:rsidR="00915C53" w:rsidRDefault="00915C53" w:rsidP="0057198A">
      <w:pPr>
        <w:rPr>
          <w:rtl/>
          <w:lang w:eastAsia="he-IL"/>
        </w:rPr>
      </w:pPr>
    </w:p>
    <w:p w:rsidR="00915C53" w:rsidRDefault="00915C53" w:rsidP="00915C53">
      <w:pPr>
        <w:rPr>
          <w:rtl/>
          <w:lang w:eastAsia="he-IL"/>
        </w:rPr>
      </w:pPr>
      <w:bookmarkStart w:id="11222" w:name="_ETM_Q32_278195"/>
      <w:bookmarkEnd w:id="11222"/>
      <w:r>
        <w:rPr>
          <w:rFonts w:hint="cs"/>
          <w:rtl/>
          <w:lang w:eastAsia="he-IL"/>
        </w:rPr>
        <w:t xml:space="preserve">הזנחתם, הפקרתם, </w:t>
      </w:r>
      <w:bookmarkStart w:id="11223" w:name="_ETM_Q32_279571"/>
      <w:bookmarkEnd w:id="11223"/>
      <w:r>
        <w:rPr>
          <w:rFonts w:hint="cs"/>
          <w:rtl/>
          <w:lang w:eastAsia="he-IL"/>
        </w:rPr>
        <w:t xml:space="preserve">זהו. </w:t>
      </w:r>
    </w:p>
    <w:p w:rsidR="00915C53" w:rsidRDefault="00915C53" w:rsidP="00915C53">
      <w:pPr>
        <w:rPr>
          <w:rtl/>
          <w:lang w:eastAsia="he-IL"/>
        </w:rPr>
      </w:pPr>
    </w:p>
    <w:p w:rsidR="00915C53" w:rsidRDefault="00915C53" w:rsidP="00915C53">
      <w:pPr>
        <w:pStyle w:val="af6"/>
        <w:keepNext/>
        <w:rPr>
          <w:rtl/>
        </w:rPr>
      </w:pPr>
      <w:r w:rsidRPr="00AE1FB8">
        <w:rPr>
          <w:rStyle w:val="TagStyle"/>
          <w:rtl/>
        </w:rPr>
        <w:t xml:space="preserve"> &lt;&lt; קריאה &gt;&gt; </w:t>
      </w:r>
      <w:r>
        <w:rPr>
          <w:rtl/>
        </w:rPr>
        <w:t>דוד אמסלם (הליכוד):</w:t>
      </w:r>
      <w:r w:rsidRPr="00AE1FB8">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הם שמו אותך על הפודיום. שלחו אותך אתמול </w:t>
      </w:r>
      <w:bookmarkStart w:id="11224" w:name="_ETM_Q32_283237"/>
      <w:bookmarkEnd w:id="11224"/>
      <w:r>
        <w:rPr>
          <w:rFonts w:hint="cs"/>
          <w:rtl/>
          <w:lang w:eastAsia="he-IL"/>
        </w:rPr>
        <w:t xml:space="preserve">לירדן. נתנו לך חצי </w:t>
      </w:r>
      <w:r w:rsidR="0057198A">
        <w:rPr>
          <w:rFonts w:hint="cs"/>
          <w:rtl/>
          <w:lang w:eastAsia="he-IL"/>
        </w:rPr>
        <w:t>– – –</w:t>
      </w:r>
    </w:p>
    <w:p w:rsidR="00915C53" w:rsidRDefault="00915C53" w:rsidP="00915C53">
      <w:pPr>
        <w:rPr>
          <w:rtl/>
          <w:lang w:eastAsia="he-IL"/>
        </w:rPr>
      </w:pPr>
      <w:bookmarkStart w:id="11225" w:name="_ETM_Q32_280908"/>
      <w:bookmarkStart w:id="11226" w:name="_ETM_Q32_280981"/>
      <w:bookmarkEnd w:id="11225"/>
      <w:bookmarkEnd w:id="11226"/>
    </w:p>
    <w:p w:rsidR="00915C53" w:rsidRDefault="00915C53" w:rsidP="00915C53">
      <w:pPr>
        <w:pStyle w:val="af7"/>
        <w:keepNext/>
        <w:rPr>
          <w:rtl/>
        </w:rPr>
      </w:pPr>
      <w:r w:rsidRPr="00AE1FB8">
        <w:rPr>
          <w:rStyle w:val="TagStyle"/>
          <w:rtl/>
        </w:rPr>
        <w:t xml:space="preserve"> &lt;&lt; יור &gt;&gt; </w:t>
      </w:r>
      <w:r>
        <w:rPr>
          <w:rtl/>
        </w:rPr>
        <w:t>היו"ר מנסור עבאס:</w:t>
      </w:r>
      <w:r w:rsidRPr="00AE1FB8">
        <w:rPr>
          <w:rStyle w:val="TagStyle"/>
          <w:rtl/>
        </w:rPr>
        <w:t xml:space="preserve"> &lt;&lt; יור &gt;&gt;</w:t>
      </w:r>
      <w:r>
        <w:rPr>
          <w:rtl/>
        </w:rPr>
        <w:t xml:space="preserve">  </w:t>
      </w:r>
    </w:p>
    <w:p w:rsidR="00915C53" w:rsidRDefault="00915C53" w:rsidP="0057198A">
      <w:pPr>
        <w:rPr>
          <w:rtl/>
          <w:lang w:eastAsia="he-IL"/>
        </w:rPr>
      </w:pPr>
    </w:p>
    <w:p w:rsidR="00915C53" w:rsidRDefault="00915C53" w:rsidP="00660FF9">
      <w:pPr>
        <w:rPr>
          <w:rtl/>
          <w:lang w:eastAsia="he-IL"/>
        </w:rPr>
      </w:pPr>
      <w:bookmarkStart w:id="11227" w:name="_ETM_Q32_282015"/>
      <w:bookmarkEnd w:id="11227"/>
      <w:r>
        <w:rPr>
          <w:rFonts w:hint="cs"/>
          <w:rtl/>
          <w:lang w:eastAsia="he-IL"/>
        </w:rPr>
        <w:t xml:space="preserve">אני, מנסור עבאס, </w:t>
      </w:r>
      <w:bookmarkStart w:id="11228" w:name="_ETM_Q32_282989"/>
      <w:bookmarkEnd w:id="11228"/>
      <w:r>
        <w:rPr>
          <w:rFonts w:hint="cs"/>
          <w:rtl/>
          <w:lang w:eastAsia="he-IL"/>
        </w:rPr>
        <w:t>דאגתי למשטרה, והבאתי 1.5 מיליארד שקלים כדי לחזק אות</w:t>
      </w:r>
      <w:r w:rsidR="00660FF9">
        <w:rPr>
          <w:rFonts w:hint="cs"/>
          <w:rtl/>
          <w:lang w:eastAsia="he-IL"/>
        </w:rPr>
        <w:t>ה</w:t>
      </w:r>
      <w:r>
        <w:rPr>
          <w:rFonts w:hint="cs"/>
          <w:rtl/>
          <w:lang w:eastAsia="he-IL"/>
        </w:rPr>
        <w:t xml:space="preserve">, ואני אמשיך לעשות את זה. </w:t>
      </w:r>
    </w:p>
    <w:p w:rsidR="00915C53" w:rsidRDefault="00915C53" w:rsidP="00915C53">
      <w:pPr>
        <w:rPr>
          <w:rtl/>
          <w:lang w:eastAsia="he-IL"/>
        </w:rPr>
      </w:pPr>
      <w:bookmarkStart w:id="11229" w:name="_ETM_Q32_285871"/>
      <w:bookmarkStart w:id="11230" w:name="_ETM_Q32_285971"/>
      <w:bookmarkEnd w:id="11229"/>
      <w:bookmarkEnd w:id="11230"/>
    </w:p>
    <w:p w:rsidR="00915C53" w:rsidRDefault="00915C53" w:rsidP="00915C53">
      <w:pPr>
        <w:pStyle w:val="af6"/>
        <w:keepNext/>
        <w:rPr>
          <w:rtl/>
        </w:rPr>
      </w:pPr>
      <w:r w:rsidRPr="00AE1FB8">
        <w:rPr>
          <w:rStyle w:val="TagStyle"/>
          <w:rtl/>
        </w:rPr>
        <w:t xml:space="preserve"> &lt;&lt; קריאה &gt;&gt; </w:t>
      </w:r>
      <w:r>
        <w:rPr>
          <w:rtl/>
        </w:rPr>
        <w:t>דוד אמסלם (הליכוד):</w:t>
      </w:r>
      <w:r w:rsidRPr="00AE1FB8">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231" w:name="_ETM_Q32_284650"/>
      <w:bookmarkEnd w:id="11231"/>
      <w:r>
        <w:rPr>
          <w:rFonts w:hint="cs"/>
          <w:rtl/>
          <w:lang w:eastAsia="he-IL"/>
        </w:rPr>
        <w:t>א</w:t>
      </w:r>
      <w:bookmarkStart w:id="11232" w:name="_ETM_Q32_284893"/>
      <w:bookmarkStart w:id="11233" w:name="_ETM_Q32_284967"/>
      <w:bookmarkEnd w:id="11232"/>
      <w:bookmarkEnd w:id="11233"/>
      <w:r>
        <w:rPr>
          <w:rFonts w:hint="cs"/>
          <w:rtl/>
          <w:lang w:eastAsia="he-IL"/>
        </w:rPr>
        <w:t xml:space="preserve">תה </w:t>
      </w:r>
      <w:bookmarkStart w:id="11234" w:name="_ETM_Q32_285296"/>
      <w:bookmarkEnd w:id="11234"/>
      <w:r>
        <w:rPr>
          <w:rFonts w:hint="cs"/>
          <w:rtl/>
          <w:lang w:eastAsia="he-IL"/>
        </w:rPr>
        <w:t xml:space="preserve">ניסית לשכור עורך דין שייצג את הרוצחים של משפחת פוגל. </w:t>
      </w:r>
      <w:bookmarkStart w:id="11235" w:name="_ETM_Q32_289211"/>
      <w:bookmarkStart w:id="11236" w:name="_ETM_Q32_293138"/>
      <w:bookmarkEnd w:id="11235"/>
      <w:bookmarkEnd w:id="11236"/>
    </w:p>
    <w:p w:rsidR="00915C53" w:rsidRDefault="00915C53" w:rsidP="00915C53">
      <w:pPr>
        <w:rPr>
          <w:rtl/>
          <w:lang w:eastAsia="he-IL"/>
        </w:rPr>
      </w:pPr>
      <w:bookmarkStart w:id="11237" w:name="_ETM_Q32_293207"/>
      <w:bookmarkEnd w:id="11237"/>
    </w:p>
    <w:p w:rsidR="00915C53" w:rsidRDefault="00915C53" w:rsidP="00915C53">
      <w:pPr>
        <w:pStyle w:val="af7"/>
        <w:keepNext/>
        <w:rPr>
          <w:rtl/>
        </w:rPr>
      </w:pPr>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בבקשה, עכשיו תמשיך. </w:t>
      </w:r>
    </w:p>
    <w:p w:rsidR="00915C53" w:rsidRDefault="00915C53" w:rsidP="00915C53">
      <w:pPr>
        <w:rPr>
          <w:rtl/>
          <w:lang w:eastAsia="he-IL"/>
        </w:rPr>
      </w:pPr>
      <w:bookmarkStart w:id="11238" w:name="_ETM_Q32_292173"/>
      <w:bookmarkStart w:id="11239" w:name="_ETM_Q32_292285"/>
      <w:bookmarkEnd w:id="11238"/>
      <w:bookmarkEnd w:id="11239"/>
    </w:p>
    <w:p w:rsidR="00915C53" w:rsidRDefault="00915C53" w:rsidP="00915C53">
      <w:pPr>
        <w:pStyle w:val="af6"/>
        <w:keepNext/>
        <w:rPr>
          <w:rtl/>
        </w:rPr>
      </w:pPr>
      <w:bookmarkStart w:id="11240" w:name="ET_interruption_5780_32"/>
      <w:r w:rsidRPr="00392071">
        <w:rPr>
          <w:rStyle w:val="TagStyle"/>
          <w:rtl/>
        </w:rPr>
        <w:t xml:space="preserve"> &lt;&lt; קריאה &gt;&gt; </w:t>
      </w:r>
      <w:r>
        <w:rPr>
          <w:rtl/>
        </w:rPr>
        <w:t>דסטה גדי יברקן (הליכוד):</w:t>
      </w:r>
      <w:r w:rsidRPr="00392071">
        <w:rPr>
          <w:rStyle w:val="TagStyle"/>
          <w:rtl/>
        </w:rPr>
        <w:t xml:space="preserve"> &lt;&lt; קריאה &gt;&gt;</w:t>
      </w:r>
      <w:r>
        <w:rPr>
          <w:rtl/>
        </w:rPr>
        <w:t xml:space="preserve">  </w:t>
      </w:r>
      <w:bookmarkEnd w:id="1124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אדוני היושב-ראש, </w:t>
      </w:r>
      <w:bookmarkStart w:id="11241" w:name="_ETM_Q32_293285"/>
      <w:bookmarkEnd w:id="11241"/>
      <w:r>
        <w:rPr>
          <w:rFonts w:hint="cs"/>
          <w:rtl/>
          <w:lang w:eastAsia="he-IL"/>
        </w:rPr>
        <w:t xml:space="preserve">כסגן השר לביטחון פנים לשעבר, הסכום הזה שאתה מדבר עליו </w:t>
      </w:r>
      <w:bookmarkStart w:id="11242" w:name="_ETM_Q32_298309"/>
      <w:bookmarkEnd w:id="11242"/>
      <w:r>
        <w:rPr>
          <w:rtl/>
          <w:lang w:eastAsia="he-IL"/>
        </w:rPr>
        <w:t>–</w:t>
      </w:r>
      <w:r>
        <w:rPr>
          <w:rFonts w:hint="cs"/>
          <w:rtl/>
          <w:lang w:eastAsia="he-IL"/>
        </w:rPr>
        <w:t xml:space="preserve"> אנחנו עשינו עליו דיונים במשרד לביטחון פנים, ויכול להעיד</w:t>
      </w:r>
      <w:bookmarkStart w:id="11243" w:name="_ETM_Q32_302056"/>
      <w:bookmarkEnd w:id="11243"/>
      <w:r>
        <w:rPr>
          <w:rFonts w:hint="cs"/>
          <w:rtl/>
          <w:lang w:eastAsia="he-IL"/>
        </w:rPr>
        <w:t xml:space="preserve"> סגן השר. הכסף שאתה מדבר עליו, התקציב למשטרה, עמד על </w:t>
      </w:r>
      <w:bookmarkStart w:id="11244" w:name="_ETM_Q32_321192"/>
      <w:bookmarkEnd w:id="11244"/>
      <w:r w:rsidR="0057198A">
        <w:rPr>
          <w:rFonts w:hint="cs"/>
          <w:rtl/>
          <w:lang w:eastAsia="he-IL"/>
        </w:rPr>
        <w:t>– – –</w:t>
      </w:r>
    </w:p>
    <w:p w:rsidR="00915C53" w:rsidRDefault="00915C53" w:rsidP="00915C53">
      <w:pPr>
        <w:rPr>
          <w:rtl/>
          <w:lang w:eastAsia="he-IL"/>
        </w:rPr>
      </w:pPr>
      <w:bookmarkStart w:id="11245" w:name="_ETM_Q32_306915"/>
      <w:bookmarkStart w:id="11246" w:name="_ETM_Q32_307017"/>
      <w:bookmarkEnd w:id="11245"/>
      <w:bookmarkEnd w:id="11246"/>
    </w:p>
    <w:p w:rsidR="00915C53" w:rsidRDefault="00915C53" w:rsidP="00915C53">
      <w:pPr>
        <w:pStyle w:val="-"/>
        <w:keepNext/>
        <w:rPr>
          <w:rtl/>
        </w:rPr>
      </w:pPr>
      <w:bookmarkStart w:id="11247" w:name="ET_speakercontinue_5793_33"/>
      <w:r w:rsidRPr="00392071">
        <w:rPr>
          <w:rStyle w:val="TagStyle"/>
          <w:rtl/>
        </w:rPr>
        <w:t xml:space="preserve"> &lt;&lt; דובר_המשך &gt;&gt; </w:t>
      </w:r>
      <w:r>
        <w:rPr>
          <w:rtl/>
        </w:rPr>
        <w:t>אופיר סופר (הציונות הדתית):</w:t>
      </w:r>
      <w:r w:rsidRPr="00392071">
        <w:rPr>
          <w:rStyle w:val="TagStyle"/>
          <w:rtl/>
        </w:rPr>
        <w:t xml:space="preserve"> &lt;&lt; דובר_המשך &gt;&gt;</w:t>
      </w:r>
      <w:r>
        <w:rPr>
          <w:rtl/>
        </w:rPr>
        <w:t xml:space="preserve">  </w:t>
      </w:r>
      <w:bookmarkEnd w:id="11247"/>
    </w:p>
    <w:p w:rsidR="00915C53" w:rsidRDefault="00915C53" w:rsidP="0057198A">
      <w:pPr>
        <w:rPr>
          <w:rtl/>
          <w:lang w:eastAsia="he-IL"/>
        </w:rPr>
      </w:pPr>
    </w:p>
    <w:p w:rsidR="00915C53" w:rsidRDefault="00915C53" w:rsidP="00915C53">
      <w:pPr>
        <w:rPr>
          <w:rtl/>
          <w:lang w:eastAsia="he-IL"/>
        </w:rPr>
      </w:pPr>
      <w:bookmarkStart w:id="11248" w:name="_ETM_Q32_308004"/>
      <w:bookmarkEnd w:id="11248"/>
      <w:r>
        <w:rPr>
          <w:rFonts w:hint="cs"/>
          <w:rtl/>
          <w:lang w:eastAsia="he-IL"/>
        </w:rPr>
        <w:t xml:space="preserve">חבר הכנסת האוזר, רצית שאני אזכיר את שמך </w:t>
      </w:r>
      <w:r>
        <w:rPr>
          <w:rtl/>
          <w:lang w:eastAsia="he-IL"/>
        </w:rPr>
        <w:t>–</w:t>
      </w:r>
      <w:r>
        <w:rPr>
          <w:rFonts w:hint="cs"/>
          <w:rtl/>
          <w:lang w:eastAsia="he-IL"/>
        </w:rPr>
        <w:t xml:space="preserve"> אז </w:t>
      </w:r>
      <w:bookmarkStart w:id="11249" w:name="_ETM_Q32_309188"/>
      <w:bookmarkEnd w:id="11249"/>
      <w:r>
        <w:rPr>
          <w:rFonts w:hint="cs"/>
          <w:rtl/>
          <w:lang w:eastAsia="he-IL"/>
        </w:rPr>
        <w:t xml:space="preserve">הינה, אני מזכיר את שמך. אני רוצה לחזור לדבר, </w:t>
      </w:r>
      <w:bookmarkStart w:id="11250" w:name="_ETM_Q32_311005"/>
      <w:bookmarkEnd w:id="11250"/>
      <w:r>
        <w:rPr>
          <w:rFonts w:hint="cs"/>
          <w:rtl/>
          <w:lang w:eastAsia="he-IL"/>
        </w:rPr>
        <w:t xml:space="preserve">אבל הוא השתלט לי על המיקרופון. אני לא יכול </w:t>
      </w:r>
      <w:bookmarkStart w:id="11251" w:name="_ETM_Q32_316884"/>
      <w:bookmarkEnd w:id="11251"/>
      <w:r>
        <w:rPr>
          <w:rFonts w:hint="cs"/>
          <w:rtl/>
          <w:lang w:eastAsia="he-IL"/>
        </w:rPr>
        <w:t xml:space="preserve">להגיד מילה. </w:t>
      </w:r>
    </w:p>
    <w:p w:rsidR="00915C53" w:rsidRDefault="00915C53" w:rsidP="00915C53">
      <w:pPr>
        <w:rPr>
          <w:rtl/>
          <w:lang w:eastAsia="he-IL"/>
        </w:rPr>
      </w:pPr>
      <w:bookmarkStart w:id="11252" w:name="_ETM_Q32_315304"/>
      <w:bookmarkStart w:id="11253" w:name="_ETM_Q32_315398"/>
      <w:bookmarkEnd w:id="11252"/>
      <w:bookmarkEnd w:id="11253"/>
    </w:p>
    <w:p w:rsidR="00915C53" w:rsidRDefault="00915C53" w:rsidP="00915C53">
      <w:pPr>
        <w:pStyle w:val="af7"/>
        <w:keepNext/>
        <w:rPr>
          <w:rtl/>
        </w:rPr>
      </w:pPr>
      <w:bookmarkStart w:id="11254" w:name="ET_yor_6032_34"/>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bookmarkEnd w:id="11254"/>
    </w:p>
    <w:p w:rsidR="00915C53" w:rsidRDefault="00915C53" w:rsidP="0057198A">
      <w:pPr>
        <w:rPr>
          <w:rtl/>
          <w:lang w:eastAsia="he-IL"/>
        </w:rPr>
      </w:pPr>
    </w:p>
    <w:p w:rsidR="00915C53" w:rsidRDefault="00915C53" w:rsidP="00915C53">
      <w:pPr>
        <w:rPr>
          <w:rtl/>
          <w:lang w:eastAsia="he-IL"/>
        </w:rPr>
      </w:pPr>
      <w:bookmarkStart w:id="11255" w:name="_ETM_Q32_316559"/>
      <w:bookmarkEnd w:id="11255"/>
      <w:r>
        <w:rPr>
          <w:rFonts w:hint="cs"/>
          <w:rtl/>
          <w:lang w:eastAsia="he-IL"/>
        </w:rPr>
        <w:t xml:space="preserve">לא, אני לא השתלטתי. אני אתן לך. </w:t>
      </w:r>
    </w:p>
    <w:p w:rsidR="00915C53" w:rsidRDefault="00915C53" w:rsidP="00915C53">
      <w:pPr>
        <w:rPr>
          <w:rtl/>
          <w:lang w:eastAsia="he-IL"/>
        </w:rPr>
      </w:pPr>
      <w:bookmarkStart w:id="11256" w:name="_ETM_Q32_316261"/>
      <w:bookmarkStart w:id="11257" w:name="_ETM_Q32_316365"/>
      <w:bookmarkEnd w:id="11256"/>
      <w:bookmarkEnd w:id="11257"/>
    </w:p>
    <w:p w:rsidR="00915C53" w:rsidRDefault="00915C53" w:rsidP="00915C53">
      <w:pPr>
        <w:pStyle w:val="af6"/>
        <w:keepNext/>
        <w:rPr>
          <w:rtl/>
        </w:rPr>
      </w:pPr>
      <w:bookmarkStart w:id="11258" w:name="ET_interruption_5774_35"/>
      <w:r w:rsidRPr="00392071">
        <w:rPr>
          <w:rStyle w:val="TagStyle"/>
          <w:rtl/>
        </w:rPr>
        <w:t xml:space="preserve"> &lt;&lt; קריאה &gt;&gt; </w:t>
      </w:r>
      <w:r>
        <w:rPr>
          <w:rtl/>
        </w:rPr>
        <w:t>צבי האוזר (תקווה חדשה):</w:t>
      </w:r>
      <w:r w:rsidRPr="00392071">
        <w:rPr>
          <w:rStyle w:val="TagStyle"/>
          <w:rtl/>
        </w:rPr>
        <w:t xml:space="preserve"> &lt;&lt; קריאה &gt;&gt;</w:t>
      </w:r>
      <w:r>
        <w:rPr>
          <w:rtl/>
        </w:rPr>
        <w:t xml:space="preserve">  </w:t>
      </w:r>
      <w:bookmarkEnd w:id="11258"/>
    </w:p>
    <w:p w:rsidR="00915C53" w:rsidRDefault="00915C53" w:rsidP="0057198A">
      <w:pPr>
        <w:rPr>
          <w:rtl/>
          <w:lang w:eastAsia="he-IL"/>
        </w:rPr>
      </w:pPr>
    </w:p>
    <w:p w:rsidR="00915C53" w:rsidRDefault="0057198A" w:rsidP="00915C53">
      <w:pPr>
        <w:rPr>
          <w:rtl/>
          <w:lang w:eastAsia="he-IL"/>
        </w:rPr>
      </w:pPr>
      <w:r>
        <w:rPr>
          <w:rFonts w:hint="cs"/>
          <w:rtl/>
          <w:lang w:eastAsia="he-IL"/>
        </w:rPr>
        <w:t>– – –</w:t>
      </w:r>
      <w:bookmarkStart w:id="11259" w:name="_ETM_Q32_316127"/>
      <w:bookmarkEnd w:id="11259"/>
    </w:p>
    <w:p w:rsidR="00915C53" w:rsidRDefault="00915C53" w:rsidP="00915C53">
      <w:pPr>
        <w:rPr>
          <w:rtl/>
          <w:lang w:eastAsia="he-IL"/>
        </w:rPr>
      </w:pPr>
      <w:bookmarkStart w:id="11260" w:name="_ETM_Q32_316199"/>
      <w:bookmarkEnd w:id="11260"/>
    </w:p>
    <w:p w:rsidR="00915C53" w:rsidRDefault="00915C53" w:rsidP="00915C53">
      <w:pPr>
        <w:pStyle w:val="-"/>
        <w:keepNext/>
        <w:rPr>
          <w:rtl/>
        </w:rPr>
      </w:pPr>
      <w:bookmarkStart w:id="11261" w:name="ET_speakercontinue_5793_36"/>
      <w:r w:rsidRPr="00392071">
        <w:rPr>
          <w:rStyle w:val="TagStyle"/>
          <w:rtl/>
        </w:rPr>
        <w:t xml:space="preserve"> &lt;&lt; דובר_המשך &gt;&gt; </w:t>
      </w:r>
      <w:r>
        <w:rPr>
          <w:rtl/>
        </w:rPr>
        <w:t>אופיר סופר (הציונות הדתית):</w:t>
      </w:r>
      <w:r w:rsidRPr="00392071">
        <w:rPr>
          <w:rStyle w:val="TagStyle"/>
          <w:rtl/>
        </w:rPr>
        <w:t xml:space="preserve"> &lt;&lt; דובר_המשך &gt;&gt;</w:t>
      </w:r>
      <w:r>
        <w:rPr>
          <w:rtl/>
        </w:rPr>
        <w:t xml:space="preserve">  </w:t>
      </w:r>
      <w:bookmarkEnd w:id="11261"/>
    </w:p>
    <w:p w:rsidR="00915C53" w:rsidRDefault="00915C53" w:rsidP="0057198A">
      <w:pPr>
        <w:rPr>
          <w:rtl/>
          <w:lang w:eastAsia="he-IL"/>
        </w:rPr>
      </w:pPr>
    </w:p>
    <w:p w:rsidR="00915C53" w:rsidRDefault="00915C53" w:rsidP="00915C53">
      <w:pPr>
        <w:rPr>
          <w:rtl/>
          <w:lang w:eastAsia="he-IL"/>
        </w:rPr>
      </w:pPr>
      <w:bookmarkStart w:id="11262" w:name="_ETM_Q32_318925"/>
      <w:bookmarkEnd w:id="11262"/>
      <w:r>
        <w:rPr>
          <w:rFonts w:hint="cs"/>
          <w:rtl/>
          <w:lang w:eastAsia="he-IL"/>
        </w:rPr>
        <w:t xml:space="preserve">אוקיי, אז אני אומר ככה, חבריי </w:t>
      </w:r>
      <w:r w:rsidR="0057198A">
        <w:rPr>
          <w:rFonts w:hint="cs"/>
          <w:rtl/>
          <w:lang w:eastAsia="he-IL"/>
        </w:rPr>
        <w:t>– – –</w:t>
      </w:r>
    </w:p>
    <w:p w:rsidR="00915C53" w:rsidRDefault="00915C53" w:rsidP="00915C53">
      <w:pPr>
        <w:rPr>
          <w:rtl/>
          <w:lang w:eastAsia="he-IL"/>
        </w:rPr>
      </w:pPr>
    </w:p>
    <w:p w:rsidR="00915C53" w:rsidRDefault="00915C53" w:rsidP="00915C53">
      <w:pPr>
        <w:pStyle w:val="af7"/>
        <w:keepNext/>
        <w:rPr>
          <w:rtl/>
        </w:rPr>
      </w:pPr>
      <w:bookmarkStart w:id="11263" w:name="ET_yor_6032_37"/>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bookmarkEnd w:id="11263"/>
    </w:p>
    <w:p w:rsidR="00915C53" w:rsidRDefault="00915C53" w:rsidP="0057198A">
      <w:pPr>
        <w:rPr>
          <w:rtl/>
          <w:lang w:eastAsia="he-IL"/>
        </w:rPr>
      </w:pPr>
    </w:p>
    <w:p w:rsidR="00915C53" w:rsidRDefault="00915C53" w:rsidP="00915C53">
      <w:pPr>
        <w:rPr>
          <w:rtl/>
          <w:lang w:eastAsia="he-IL"/>
        </w:rPr>
      </w:pPr>
      <w:bookmarkStart w:id="11264" w:name="_ETM_Q32_319319"/>
      <w:bookmarkEnd w:id="11264"/>
      <w:r>
        <w:rPr>
          <w:rFonts w:hint="cs"/>
          <w:rtl/>
          <w:lang w:eastAsia="he-IL"/>
        </w:rPr>
        <w:t xml:space="preserve">רציתי </w:t>
      </w:r>
      <w:bookmarkStart w:id="11265" w:name="_ETM_Q32_320725"/>
      <w:bookmarkEnd w:id="11265"/>
      <w:r>
        <w:rPr>
          <w:rFonts w:hint="cs"/>
          <w:rtl/>
          <w:lang w:eastAsia="he-IL"/>
        </w:rPr>
        <w:t xml:space="preserve">להעמיד את הדברים על דיוקם. </w:t>
      </w:r>
    </w:p>
    <w:p w:rsidR="00915C53" w:rsidRDefault="00915C53" w:rsidP="00915C53">
      <w:pPr>
        <w:rPr>
          <w:rtl/>
          <w:lang w:eastAsia="he-IL"/>
        </w:rPr>
      </w:pPr>
      <w:bookmarkStart w:id="11266" w:name="_ETM_Q32_318965"/>
      <w:bookmarkStart w:id="11267" w:name="_ETM_Q32_319075"/>
      <w:bookmarkEnd w:id="11266"/>
      <w:bookmarkEnd w:id="11267"/>
    </w:p>
    <w:p w:rsidR="00915C53" w:rsidRDefault="00915C53" w:rsidP="00915C53">
      <w:pPr>
        <w:pStyle w:val="af6"/>
        <w:keepNext/>
        <w:rPr>
          <w:rtl/>
        </w:rPr>
      </w:pPr>
      <w:r w:rsidRPr="00392071">
        <w:rPr>
          <w:rStyle w:val="TagStyle"/>
          <w:rtl/>
        </w:rPr>
        <w:t xml:space="preserve"> &lt;&lt; קריאה &gt;&gt; </w:t>
      </w:r>
      <w:r>
        <w:rPr>
          <w:rtl/>
        </w:rPr>
        <w:t>שלמה קרעי (הליכוד):</w:t>
      </w:r>
      <w:r w:rsidRPr="0039207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268" w:name="_ETM_Q32_323735"/>
      <w:bookmarkEnd w:id="11268"/>
      <w:r>
        <w:rPr>
          <w:rFonts w:hint="cs"/>
          <w:rtl/>
          <w:lang w:eastAsia="he-IL"/>
        </w:rPr>
        <w:t>א</w:t>
      </w:r>
      <w:bookmarkStart w:id="11269" w:name="_ETM_Q32_323973"/>
      <w:bookmarkStart w:id="11270" w:name="_ETM_Q32_324040"/>
      <w:bookmarkEnd w:id="11269"/>
      <w:bookmarkEnd w:id="11270"/>
      <w:r>
        <w:rPr>
          <w:rFonts w:hint="cs"/>
          <w:rtl/>
          <w:lang w:eastAsia="he-IL"/>
        </w:rPr>
        <w:t xml:space="preserve">בל איך הייתה ההיכרות המחודשת עם מלך </w:t>
      </w:r>
      <w:bookmarkStart w:id="11271" w:name="_ETM_Q32_324165"/>
      <w:bookmarkEnd w:id="11271"/>
      <w:r>
        <w:rPr>
          <w:rFonts w:hint="cs"/>
          <w:rtl/>
          <w:lang w:eastAsia="he-IL"/>
        </w:rPr>
        <w:t>ירדן?</w:t>
      </w:r>
      <w:bookmarkStart w:id="11272" w:name="_ETM_Q32_326309"/>
      <w:bookmarkEnd w:id="11272"/>
    </w:p>
    <w:p w:rsidR="00915C53" w:rsidRDefault="00915C53" w:rsidP="00915C53">
      <w:pPr>
        <w:rPr>
          <w:rtl/>
          <w:lang w:eastAsia="he-IL"/>
        </w:rPr>
      </w:pPr>
      <w:bookmarkStart w:id="11273" w:name="_ETM_Q32_326402"/>
      <w:bookmarkEnd w:id="11273"/>
    </w:p>
    <w:p w:rsidR="00915C53" w:rsidRDefault="00915C53" w:rsidP="00915C53">
      <w:pPr>
        <w:pStyle w:val="af7"/>
        <w:keepNext/>
        <w:rPr>
          <w:rtl/>
        </w:rPr>
      </w:pPr>
      <w:bookmarkStart w:id="11274" w:name="ET_yor_6032_39"/>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bookmarkEnd w:id="1127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נתתי תשובה, שלמה. </w:t>
      </w:r>
    </w:p>
    <w:p w:rsidR="00915C53" w:rsidRDefault="00915C53" w:rsidP="00915C53">
      <w:pPr>
        <w:rPr>
          <w:rtl/>
          <w:lang w:eastAsia="he-IL"/>
        </w:rPr>
      </w:pPr>
      <w:bookmarkStart w:id="11275" w:name="_ETM_Q32_324674"/>
      <w:bookmarkStart w:id="11276" w:name="_ETM_Q32_324782"/>
      <w:bookmarkEnd w:id="11275"/>
      <w:bookmarkEnd w:id="11276"/>
    </w:p>
    <w:p w:rsidR="00915C53" w:rsidRDefault="00915C53" w:rsidP="00915C53">
      <w:pPr>
        <w:pStyle w:val="af6"/>
        <w:keepNext/>
        <w:rPr>
          <w:rtl/>
        </w:rPr>
      </w:pPr>
      <w:bookmarkStart w:id="11277" w:name="ET_interruption_5802_40"/>
      <w:r w:rsidRPr="00392071">
        <w:rPr>
          <w:rStyle w:val="TagStyle"/>
          <w:rtl/>
        </w:rPr>
        <w:lastRenderedPageBreak/>
        <w:t xml:space="preserve"> &lt;&lt; קריאה &gt;&gt; </w:t>
      </w:r>
      <w:r>
        <w:rPr>
          <w:rtl/>
        </w:rPr>
        <w:t>שלמה קרעי (הליכוד):</w:t>
      </w:r>
      <w:r w:rsidRPr="00392071">
        <w:rPr>
          <w:rStyle w:val="TagStyle"/>
          <w:rtl/>
        </w:rPr>
        <w:t xml:space="preserve"> &lt;&lt; קריאה &gt;&gt;</w:t>
      </w:r>
      <w:r>
        <w:rPr>
          <w:rtl/>
        </w:rPr>
        <w:t xml:space="preserve">  </w:t>
      </w:r>
      <w:bookmarkEnd w:id="11277"/>
    </w:p>
    <w:p w:rsidR="00915C53" w:rsidRDefault="00915C53" w:rsidP="0057198A">
      <w:pPr>
        <w:rPr>
          <w:rtl/>
          <w:lang w:eastAsia="he-IL"/>
        </w:rPr>
      </w:pPr>
    </w:p>
    <w:p w:rsidR="00915C53" w:rsidRDefault="00915C53" w:rsidP="00915C53">
      <w:pPr>
        <w:rPr>
          <w:rtl/>
          <w:lang w:eastAsia="he-IL"/>
        </w:rPr>
      </w:pPr>
      <w:bookmarkStart w:id="11278" w:name="_ETM_Q32_327045"/>
      <w:bookmarkEnd w:id="11278"/>
      <w:r>
        <w:rPr>
          <w:rFonts w:hint="cs"/>
          <w:rtl/>
          <w:lang w:eastAsia="he-IL"/>
        </w:rPr>
        <w:t>ל</w:t>
      </w:r>
      <w:bookmarkStart w:id="11279" w:name="_ETM_Q32_327288"/>
      <w:bookmarkEnd w:id="11279"/>
      <w:r>
        <w:rPr>
          <w:rFonts w:hint="cs"/>
          <w:rtl/>
          <w:lang w:eastAsia="he-IL"/>
        </w:rPr>
        <w:t>א</w:t>
      </w:r>
      <w:bookmarkStart w:id="11280" w:name="_ETM_Q32_327373"/>
      <w:bookmarkEnd w:id="11280"/>
      <w:r>
        <w:rPr>
          <w:rFonts w:hint="cs"/>
          <w:rtl/>
          <w:lang w:eastAsia="he-IL"/>
        </w:rPr>
        <w:t xml:space="preserve"> נתת. </w:t>
      </w:r>
    </w:p>
    <w:p w:rsidR="00915C53" w:rsidRDefault="00915C53" w:rsidP="00915C53">
      <w:pPr>
        <w:rPr>
          <w:rtl/>
          <w:lang w:eastAsia="he-IL"/>
        </w:rPr>
      </w:pPr>
      <w:bookmarkStart w:id="11281" w:name="_ETM_Q32_328922"/>
      <w:bookmarkStart w:id="11282" w:name="_ETM_Q32_329004"/>
      <w:bookmarkEnd w:id="11281"/>
      <w:bookmarkEnd w:id="11282"/>
    </w:p>
    <w:p w:rsidR="00915C53" w:rsidRDefault="00915C53" w:rsidP="00915C53">
      <w:pPr>
        <w:pStyle w:val="af7"/>
        <w:keepNext/>
        <w:rPr>
          <w:rtl/>
        </w:rPr>
      </w:pPr>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283" w:name="_ETM_Q32_327442"/>
      <w:bookmarkEnd w:id="11283"/>
      <w:r>
        <w:rPr>
          <w:rFonts w:hint="cs"/>
          <w:rtl/>
          <w:lang w:eastAsia="he-IL"/>
        </w:rPr>
        <w:t xml:space="preserve">בבקשה, חבר הכנסת אופיר. </w:t>
      </w:r>
      <w:bookmarkStart w:id="11284" w:name="_ETM_Q32_330829"/>
      <w:bookmarkEnd w:id="11284"/>
    </w:p>
    <w:p w:rsidR="00915C53" w:rsidRDefault="00915C53" w:rsidP="00915C53">
      <w:pPr>
        <w:rPr>
          <w:rtl/>
          <w:lang w:eastAsia="he-IL"/>
        </w:rPr>
      </w:pPr>
      <w:bookmarkStart w:id="11285" w:name="_ETM_Q32_331044"/>
      <w:bookmarkStart w:id="11286" w:name="_ETM_Q32_331139"/>
      <w:bookmarkEnd w:id="11285"/>
      <w:bookmarkEnd w:id="11286"/>
    </w:p>
    <w:p w:rsidR="00915C53" w:rsidRDefault="00915C53" w:rsidP="00915C53">
      <w:pPr>
        <w:pStyle w:val="-"/>
        <w:keepNext/>
        <w:rPr>
          <w:rtl/>
        </w:rPr>
      </w:pPr>
      <w:bookmarkStart w:id="11287" w:name="ET_speakercontinue_5793_42"/>
      <w:r w:rsidRPr="00392071">
        <w:rPr>
          <w:rStyle w:val="TagStyle"/>
          <w:rtl/>
        </w:rPr>
        <w:t xml:space="preserve"> &lt;&lt; דובר_המשך &gt;&gt; </w:t>
      </w:r>
      <w:r>
        <w:rPr>
          <w:rtl/>
        </w:rPr>
        <w:t>אופיר סופר (הציונות הדתית):</w:t>
      </w:r>
      <w:r w:rsidRPr="00392071">
        <w:rPr>
          <w:rStyle w:val="TagStyle"/>
          <w:rtl/>
        </w:rPr>
        <w:t xml:space="preserve"> &lt;&lt; דובר_המשך &gt;&gt;</w:t>
      </w:r>
      <w:r>
        <w:rPr>
          <w:rtl/>
        </w:rPr>
        <w:t xml:space="preserve">  </w:t>
      </w:r>
      <w:bookmarkEnd w:id="11287"/>
    </w:p>
    <w:p w:rsidR="00915C53" w:rsidRDefault="00915C53" w:rsidP="0057198A">
      <w:pPr>
        <w:rPr>
          <w:rtl/>
          <w:lang w:eastAsia="he-IL"/>
        </w:rPr>
      </w:pPr>
    </w:p>
    <w:p w:rsidR="00915C53" w:rsidRDefault="00915C53" w:rsidP="00915C53">
      <w:pPr>
        <w:rPr>
          <w:rtl/>
          <w:lang w:eastAsia="he-IL"/>
        </w:rPr>
      </w:pPr>
      <w:bookmarkStart w:id="11288" w:name="_ETM_Q32_332208"/>
      <w:bookmarkEnd w:id="11288"/>
      <w:r>
        <w:rPr>
          <w:rFonts w:hint="cs"/>
          <w:rtl/>
          <w:lang w:eastAsia="he-IL"/>
        </w:rPr>
        <w:t xml:space="preserve">שלמה, אתה היית מת לבקר בארמון של מלך </w:t>
      </w:r>
      <w:bookmarkStart w:id="11289" w:name="_ETM_Q32_334264"/>
      <w:bookmarkEnd w:id="11289"/>
      <w:r>
        <w:rPr>
          <w:rFonts w:hint="cs"/>
          <w:rtl/>
          <w:lang w:eastAsia="he-IL"/>
        </w:rPr>
        <w:t xml:space="preserve">ירדן. </w:t>
      </w:r>
    </w:p>
    <w:p w:rsidR="00915C53" w:rsidRDefault="00915C53" w:rsidP="00915C53">
      <w:pPr>
        <w:rPr>
          <w:rtl/>
          <w:lang w:eastAsia="he-IL"/>
        </w:rPr>
      </w:pPr>
      <w:bookmarkStart w:id="11290" w:name="_ETM_Q32_337024"/>
      <w:bookmarkStart w:id="11291" w:name="_ETM_Q32_337109"/>
      <w:bookmarkEnd w:id="11290"/>
      <w:bookmarkEnd w:id="11291"/>
    </w:p>
    <w:p w:rsidR="00915C53" w:rsidRDefault="00915C53" w:rsidP="00915C53">
      <w:pPr>
        <w:pStyle w:val="af6"/>
        <w:keepNext/>
        <w:rPr>
          <w:rtl/>
        </w:rPr>
      </w:pPr>
      <w:bookmarkStart w:id="11292" w:name="ET_interruption_5802_43"/>
      <w:r w:rsidRPr="00392071">
        <w:rPr>
          <w:rStyle w:val="TagStyle"/>
          <w:rtl/>
        </w:rPr>
        <w:t xml:space="preserve"> &lt;&lt; קריאה &gt;&gt; </w:t>
      </w:r>
      <w:r>
        <w:rPr>
          <w:rtl/>
        </w:rPr>
        <w:t>שלמה קרעי (הליכוד):</w:t>
      </w:r>
      <w:r w:rsidRPr="00392071">
        <w:rPr>
          <w:rStyle w:val="TagStyle"/>
          <w:rtl/>
        </w:rPr>
        <w:t xml:space="preserve"> &lt;&lt; קריאה &gt;&gt;</w:t>
      </w:r>
      <w:r>
        <w:rPr>
          <w:rtl/>
        </w:rPr>
        <w:t xml:space="preserve">  </w:t>
      </w:r>
      <w:bookmarkEnd w:id="11292"/>
    </w:p>
    <w:p w:rsidR="00915C53" w:rsidRDefault="00915C53" w:rsidP="0057198A">
      <w:pPr>
        <w:rPr>
          <w:rtl/>
          <w:lang w:eastAsia="he-IL"/>
        </w:rPr>
      </w:pPr>
    </w:p>
    <w:p w:rsidR="00915C53" w:rsidRDefault="00915C53" w:rsidP="00915C53">
      <w:pPr>
        <w:rPr>
          <w:rtl/>
          <w:lang w:eastAsia="he-IL"/>
        </w:rPr>
      </w:pPr>
      <w:bookmarkStart w:id="11293" w:name="_ETM_Q32_333345"/>
      <w:bookmarkStart w:id="11294" w:name="_ETM_Q32_333581"/>
      <w:bookmarkStart w:id="11295" w:name="_ETM_Q32_333649"/>
      <w:bookmarkEnd w:id="11293"/>
      <w:bookmarkEnd w:id="11294"/>
      <w:bookmarkEnd w:id="11295"/>
      <w:r>
        <w:rPr>
          <w:rFonts w:hint="cs"/>
          <w:rtl/>
          <w:lang w:eastAsia="he-IL"/>
        </w:rPr>
        <w:t xml:space="preserve">לא, הוא אמר שזאת הייתה פגישת היכרות. הוא </w:t>
      </w:r>
      <w:bookmarkStart w:id="11296" w:name="_ETM_Q32_337524"/>
      <w:bookmarkEnd w:id="11296"/>
      <w:r>
        <w:rPr>
          <w:rFonts w:hint="cs"/>
          <w:rtl/>
          <w:lang w:eastAsia="he-IL"/>
        </w:rPr>
        <w:t xml:space="preserve">אמר שהוא נפגש גם כשהוא היה אצל נתניהו, אז איזה </w:t>
      </w:r>
      <w:bookmarkStart w:id="11297" w:name="_ETM_Q32_340312"/>
      <w:bookmarkEnd w:id="11297"/>
      <w:r>
        <w:rPr>
          <w:rFonts w:hint="cs"/>
          <w:rtl/>
          <w:lang w:eastAsia="he-IL"/>
        </w:rPr>
        <w:t>היכרות זאת?</w:t>
      </w:r>
      <w:bookmarkStart w:id="11298" w:name="_ETM_Q32_341554"/>
      <w:bookmarkEnd w:id="11298"/>
    </w:p>
    <w:p w:rsidR="00915C53" w:rsidRDefault="00915C53" w:rsidP="00915C53">
      <w:pPr>
        <w:rPr>
          <w:rtl/>
          <w:lang w:eastAsia="he-IL"/>
        </w:rPr>
      </w:pPr>
      <w:bookmarkStart w:id="11299" w:name="_ETM_Q32_341640"/>
      <w:bookmarkEnd w:id="11299"/>
    </w:p>
    <w:p w:rsidR="00915C53" w:rsidRDefault="00915C53" w:rsidP="00915C53">
      <w:pPr>
        <w:pStyle w:val="-"/>
        <w:keepNext/>
        <w:rPr>
          <w:rtl/>
        </w:rPr>
      </w:pPr>
      <w:bookmarkStart w:id="11300" w:name="ET_speakercontinue_5793_44"/>
      <w:r w:rsidRPr="00392071">
        <w:rPr>
          <w:rStyle w:val="TagStyle"/>
          <w:rtl/>
        </w:rPr>
        <w:t xml:space="preserve"> &lt;&lt; דובר_המשך &gt;&gt; </w:t>
      </w:r>
      <w:r>
        <w:rPr>
          <w:rtl/>
        </w:rPr>
        <w:t>אופיר סופר (הציונות הדתית):</w:t>
      </w:r>
      <w:r w:rsidRPr="00392071">
        <w:rPr>
          <w:rStyle w:val="TagStyle"/>
          <w:rtl/>
        </w:rPr>
        <w:t xml:space="preserve"> &lt;&lt; דובר_המשך &gt;&gt;</w:t>
      </w:r>
      <w:r>
        <w:rPr>
          <w:rtl/>
        </w:rPr>
        <w:t xml:space="preserve">  </w:t>
      </w:r>
      <w:bookmarkEnd w:id="11300"/>
    </w:p>
    <w:p w:rsidR="00915C53" w:rsidRDefault="00915C53" w:rsidP="0057198A">
      <w:pPr>
        <w:rPr>
          <w:rtl/>
          <w:lang w:eastAsia="he-IL"/>
        </w:rPr>
      </w:pPr>
    </w:p>
    <w:p w:rsidR="00915C53" w:rsidRDefault="00915C53" w:rsidP="00915C53">
      <w:pPr>
        <w:rPr>
          <w:rtl/>
          <w:lang w:eastAsia="he-IL"/>
        </w:rPr>
      </w:pPr>
      <w:bookmarkStart w:id="11301" w:name="_ETM_Q32_343026"/>
      <w:bookmarkEnd w:id="11301"/>
      <w:r>
        <w:rPr>
          <w:rFonts w:hint="cs"/>
          <w:rtl/>
          <w:lang w:eastAsia="he-IL"/>
        </w:rPr>
        <w:t xml:space="preserve">אני חושב שמה שקורה היום במדינת ישראל זה בהחלט </w:t>
      </w:r>
      <w:bookmarkStart w:id="11302" w:name="_ETM_Q32_344168"/>
      <w:bookmarkEnd w:id="11302"/>
      <w:r>
        <w:rPr>
          <w:rFonts w:hint="cs"/>
          <w:rtl/>
          <w:lang w:eastAsia="he-IL"/>
        </w:rPr>
        <w:t xml:space="preserve">תופעה מסקרנת, ובעניין הזה אני מבין את מלך </w:t>
      </w:r>
      <w:bookmarkStart w:id="11303" w:name="_ETM_Q32_348365"/>
      <w:bookmarkEnd w:id="11303"/>
      <w:r>
        <w:rPr>
          <w:rFonts w:hint="cs"/>
          <w:rtl/>
          <w:lang w:eastAsia="he-IL"/>
        </w:rPr>
        <w:t xml:space="preserve">ירדן. אני מצטער בשביל מדינת ישראל. </w:t>
      </w:r>
    </w:p>
    <w:p w:rsidR="00915C53" w:rsidRDefault="00915C53" w:rsidP="00915C53">
      <w:pPr>
        <w:rPr>
          <w:rtl/>
          <w:lang w:eastAsia="he-IL"/>
        </w:rPr>
      </w:pPr>
      <w:bookmarkStart w:id="11304" w:name="_ETM_Q32_348968"/>
      <w:bookmarkStart w:id="11305" w:name="_ETM_Q32_349086"/>
      <w:bookmarkEnd w:id="11304"/>
      <w:bookmarkEnd w:id="11305"/>
    </w:p>
    <w:p w:rsidR="00915C53" w:rsidRDefault="00915C53" w:rsidP="00915C53">
      <w:pPr>
        <w:pStyle w:val="af6"/>
        <w:keepNext/>
        <w:rPr>
          <w:rtl/>
        </w:rPr>
      </w:pPr>
      <w:bookmarkStart w:id="11306" w:name="ET_interruption_5156_45"/>
      <w:r w:rsidRPr="00392071">
        <w:rPr>
          <w:rStyle w:val="TagStyle"/>
          <w:rtl/>
        </w:rPr>
        <w:t xml:space="preserve"> &lt;&lt; קריאה &gt;&gt; </w:t>
      </w:r>
      <w:r>
        <w:rPr>
          <w:rtl/>
        </w:rPr>
        <w:t>דוד אמסלם (הליכוד):</w:t>
      </w:r>
      <w:r w:rsidRPr="00392071">
        <w:rPr>
          <w:rStyle w:val="TagStyle"/>
          <w:rtl/>
        </w:rPr>
        <w:t xml:space="preserve"> &lt;&lt; קריאה &gt;&gt;</w:t>
      </w:r>
      <w:r>
        <w:rPr>
          <w:rtl/>
        </w:rPr>
        <w:t xml:space="preserve">  </w:t>
      </w:r>
      <w:bookmarkEnd w:id="11306"/>
    </w:p>
    <w:p w:rsidR="00915C53" w:rsidRDefault="00915C53" w:rsidP="0057198A">
      <w:pPr>
        <w:rPr>
          <w:rtl/>
          <w:lang w:eastAsia="he-IL"/>
        </w:rPr>
      </w:pPr>
    </w:p>
    <w:p w:rsidR="00915C53" w:rsidRDefault="00915C53" w:rsidP="00915C53">
      <w:pPr>
        <w:rPr>
          <w:rtl/>
          <w:lang w:eastAsia="he-IL"/>
        </w:rPr>
      </w:pPr>
      <w:bookmarkStart w:id="11307" w:name="_ETM_Q32_351481"/>
      <w:bookmarkStart w:id="11308" w:name="_ETM_Q32_351724"/>
      <w:bookmarkStart w:id="11309" w:name="_ETM_Q32_351793"/>
      <w:bookmarkEnd w:id="11307"/>
      <w:bookmarkEnd w:id="11308"/>
      <w:bookmarkEnd w:id="11309"/>
      <w:r>
        <w:rPr>
          <w:rFonts w:hint="cs"/>
          <w:rtl/>
          <w:lang w:eastAsia="he-IL"/>
        </w:rPr>
        <w:t xml:space="preserve">נתת לו </w:t>
      </w:r>
      <w:bookmarkStart w:id="11310" w:name="_ETM_Q32_352760"/>
      <w:bookmarkEnd w:id="11310"/>
      <w:r>
        <w:rPr>
          <w:rFonts w:hint="cs"/>
          <w:rtl/>
          <w:lang w:eastAsia="he-IL"/>
        </w:rPr>
        <w:t>עוד קצת מים?</w:t>
      </w:r>
    </w:p>
    <w:p w:rsidR="00915C53" w:rsidRDefault="00915C53" w:rsidP="00915C53">
      <w:pPr>
        <w:rPr>
          <w:rtl/>
          <w:lang w:eastAsia="he-IL"/>
        </w:rPr>
      </w:pPr>
      <w:bookmarkStart w:id="11311" w:name="_ETM_Q32_351844"/>
      <w:bookmarkEnd w:id="11311"/>
    </w:p>
    <w:p w:rsidR="00915C53" w:rsidRDefault="00915C53" w:rsidP="00915C53">
      <w:pPr>
        <w:pStyle w:val="-"/>
        <w:keepNext/>
        <w:rPr>
          <w:rtl/>
        </w:rPr>
      </w:pPr>
      <w:bookmarkStart w:id="11312" w:name="ET_speakercontinue_5793_46"/>
      <w:r w:rsidRPr="00392071">
        <w:rPr>
          <w:rStyle w:val="TagStyle"/>
          <w:rtl/>
        </w:rPr>
        <w:t xml:space="preserve"> &lt;&lt; דובר_המשך &gt;&gt; </w:t>
      </w:r>
      <w:r>
        <w:rPr>
          <w:rtl/>
        </w:rPr>
        <w:t>אופיר סופר (הציונות הדתית):</w:t>
      </w:r>
      <w:r w:rsidRPr="00392071">
        <w:rPr>
          <w:rStyle w:val="TagStyle"/>
          <w:rtl/>
        </w:rPr>
        <w:t xml:space="preserve"> &lt;&lt; דובר_המשך &gt;&gt;</w:t>
      </w:r>
      <w:r>
        <w:rPr>
          <w:rtl/>
        </w:rPr>
        <w:t xml:space="preserve">  </w:t>
      </w:r>
      <w:bookmarkEnd w:id="11312"/>
    </w:p>
    <w:p w:rsidR="00915C53" w:rsidRDefault="00915C53" w:rsidP="0057198A">
      <w:pPr>
        <w:rPr>
          <w:rtl/>
          <w:lang w:eastAsia="he-IL"/>
        </w:rPr>
      </w:pPr>
    </w:p>
    <w:p w:rsidR="00915C53" w:rsidRDefault="00915C53" w:rsidP="00915C53">
      <w:pPr>
        <w:rPr>
          <w:rtl/>
          <w:lang w:eastAsia="he-IL"/>
        </w:rPr>
      </w:pPr>
      <w:bookmarkStart w:id="11313" w:name="_ETM_Q32_350579"/>
      <w:bookmarkEnd w:id="11313"/>
      <w:r>
        <w:rPr>
          <w:rFonts w:hint="cs"/>
          <w:rtl/>
          <w:lang w:eastAsia="he-IL"/>
        </w:rPr>
        <w:t xml:space="preserve">טוב, חבריי, אני רוצה לגשת לגופו של החוק. </w:t>
      </w:r>
    </w:p>
    <w:p w:rsidR="00915C53" w:rsidRDefault="00915C53" w:rsidP="00915C53">
      <w:pPr>
        <w:rPr>
          <w:rtl/>
          <w:lang w:eastAsia="he-IL"/>
        </w:rPr>
      </w:pPr>
      <w:bookmarkStart w:id="11314" w:name="_ETM_Q32_355109"/>
      <w:bookmarkStart w:id="11315" w:name="_ETM_Q32_355222"/>
      <w:bookmarkEnd w:id="11314"/>
      <w:bookmarkEnd w:id="11315"/>
    </w:p>
    <w:p w:rsidR="00915C53" w:rsidRDefault="00915C53" w:rsidP="00915C53">
      <w:pPr>
        <w:pStyle w:val="af7"/>
        <w:keepNext/>
        <w:rPr>
          <w:rtl/>
        </w:rPr>
      </w:pPr>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316" w:name="_ETM_Q32_356180"/>
      <w:bookmarkEnd w:id="11316"/>
      <w:r>
        <w:rPr>
          <w:rFonts w:hint="cs"/>
          <w:rtl/>
          <w:lang w:eastAsia="he-IL"/>
        </w:rPr>
        <w:t>בבקשה, אופיר.</w:t>
      </w:r>
    </w:p>
    <w:p w:rsidR="00915C53" w:rsidRDefault="00915C53" w:rsidP="00915C53">
      <w:pPr>
        <w:rPr>
          <w:rtl/>
          <w:lang w:eastAsia="he-IL"/>
        </w:rPr>
      </w:pPr>
      <w:bookmarkStart w:id="11317" w:name="_ETM_Q32_356227"/>
      <w:bookmarkStart w:id="11318" w:name="_ETM_Q32_356332"/>
      <w:bookmarkEnd w:id="11317"/>
      <w:bookmarkEnd w:id="11318"/>
    </w:p>
    <w:p w:rsidR="00915C53" w:rsidRDefault="00915C53" w:rsidP="00915C53">
      <w:pPr>
        <w:pStyle w:val="af6"/>
        <w:keepNext/>
        <w:rPr>
          <w:rtl/>
        </w:rPr>
      </w:pPr>
      <w:bookmarkStart w:id="11319" w:name="ET_interruption_5156_48"/>
      <w:r w:rsidRPr="00392071">
        <w:rPr>
          <w:rStyle w:val="TagStyle"/>
          <w:rtl/>
        </w:rPr>
        <w:t xml:space="preserve"> &lt;&lt; קריאה &gt;&gt; </w:t>
      </w:r>
      <w:r>
        <w:rPr>
          <w:rtl/>
        </w:rPr>
        <w:t>דוד אמסלם (הליכוד):</w:t>
      </w:r>
      <w:r w:rsidRPr="00392071">
        <w:rPr>
          <w:rStyle w:val="TagStyle"/>
          <w:rtl/>
        </w:rPr>
        <w:t xml:space="preserve"> &lt;&lt; קריאה &gt;&gt;</w:t>
      </w:r>
      <w:r>
        <w:rPr>
          <w:rtl/>
        </w:rPr>
        <w:t xml:space="preserve">  </w:t>
      </w:r>
      <w:bookmarkEnd w:id="11319"/>
    </w:p>
    <w:p w:rsidR="00915C53" w:rsidRDefault="00915C53" w:rsidP="0057198A">
      <w:pPr>
        <w:rPr>
          <w:rtl/>
          <w:lang w:eastAsia="he-IL"/>
        </w:rPr>
      </w:pPr>
    </w:p>
    <w:p w:rsidR="00915C53" w:rsidRDefault="00915C53" w:rsidP="00915C53">
      <w:pPr>
        <w:rPr>
          <w:rtl/>
          <w:lang w:eastAsia="he-IL"/>
        </w:rPr>
      </w:pPr>
      <w:bookmarkStart w:id="11320" w:name="_ETM_Q32_355216"/>
      <w:bookmarkEnd w:id="11320"/>
      <w:r>
        <w:rPr>
          <w:rFonts w:hint="cs"/>
          <w:rtl/>
          <w:lang w:eastAsia="he-IL"/>
        </w:rPr>
        <w:lastRenderedPageBreak/>
        <w:t>נ</w:t>
      </w:r>
      <w:bookmarkStart w:id="11321" w:name="_ETM_Q32_355449"/>
      <w:bookmarkStart w:id="11322" w:name="_ETM_Q32_355522"/>
      <w:bookmarkEnd w:id="11321"/>
      <w:bookmarkEnd w:id="11322"/>
      <w:r>
        <w:rPr>
          <w:rFonts w:hint="cs"/>
          <w:rtl/>
          <w:lang w:eastAsia="he-IL"/>
        </w:rPr>
        <w:t>תת לו קצת מהכסף?</w:t>
      </w:r>
      <w:bookmarkStart w:id="11323" w:name="_ETM_Q32_357571"/>
      <w:bookmarkEnd w:id="11323"/>
    </w:p>
    <w:p w:rsidR="00915C53" w:rsidRDefault="00915C53" w:rsidP="00915C53">
      <w:pPr>
        <w:rPr>
          <w:rtl/>
          <w:lang w:eastAsia="he-IL"/>
        </w:rPr>
      </w:pPr>
      <w:bookmarkStart w:id="11324" w:name="_ETM_Q32_357658"/>
      <w:bookmarkEnd w:id="11324"/>
    </w:p>
    <w:p w:rsidR="00915C53" w:rsidRDefault="00915C53" w:rsidP="00915C53">
      <w:pPr>
        <w:pStyle w:val="-"/>
        <w:keepNext/>
        <w:rPr>
          <w:rtl/>
        </w:rPr>
      </w:pPr>
      <w:bookmarkStart w:id="11325" w:name="ET_speakercontinue_5793_49"/>
      <w:r w:rsidRPr="00392071">
        <w:rPr>
          <w:rStyle w:val="TagStyle"/>
          <w:rtl/>
        </w:rPr>
        <w:t xml:space="preserve"> &lt;&lt; דובר_המשך &gt;&gt; </w:t>
      </w:r>
      <w:r>
        <w:rPr>
          <w:rtl/>
        </w:rPr>
        <w:t>אופיר סופר (הציונות הדתית):</w:t>
      </w:r>
      <w:r w:rsidRPr="00392071">
        <w:rPr>
          <w:rStyle w:val="TagStyle"/>
          <w:rtl/>
        </w:rPr>
        <w:t xml:space="preserve"> &lt;&lt; דובר_המשך &gt;&gt;</w:t>
      </w:r>
      <w:r>
        <w:rPr>
          <w:rtl/>
        </w:rPr>
        <w:t xml:space="preserve">  </w:t>
      </w:r>
      <w:bookmarkEnd w:id="11325"/>
    </w:p>
    <w:p w:rsidR="00915C53" w:rsidRDefault="00915C53" w:rsidP="0057198A">
      <w:pPr>
        <w:rPr>
          <w:rtl/>
          <w:lang w:eastAsia="he-IL"/>
        </w:rPr>
      </w:pPr>
    </w:p>
    <w:p w:rsidR="00915C53" w:rsidRDefault="00915C53" w:rsidP="00915C53">
      <w:pPr>
        <w:rPr>
          <w:rtl/>
          <w:lang w:eastAsia="he-IL"/>
        </w:rPr>
      </w:pPr>
      <w:bookmarkStart w:id="11326" w:name="_ETM_Q32_359505"/>
      <w:bookmarkEnd w:id="11326"/>
      <w:r>
        <w:rPr>
          <w:rFonts w:hint="cs"/>
          <w:rtl/>
          <w:lang w:eastAsia="he-IL"/>
        </w:rPr>
        <w:t xml:space="preserve">עכשיו אתה מפריע לי, דודי? דודי. </w:t>
      </w:r>
    </w:p>
    <w:p w:rsidR="00915C53" w:rsidRDefault="00915C53" w:rsidP="00915C53">
      <w:pPr>
        <w:rPr>
          <w:rtl/>
          <w:lang w:eastAsia="he-IL"/>
        </w:rPr>
      </w:pPr>
      <w:bookmarkStart w:id="11327" w:name="_ETM_Q32_361344"/>
      <w:bookmarkStart w:id="11328" w:name="_ETM_Q32_361449"/>
      <w:bookmarkEnd w:id="11327"/>
      <w:bookmarkEnd w:id="11328"/>
    </w:p>
    <w:p w:rsidR="00915C53" w:rsidRDefault="00915C53" w:rsidP="00915C53">
      <w:pPr>
        <w:pStyle w:val="af6"/>
        <w:keepNext/>
        <w:rPr>
          <w:rtl/>
        </w:rPr>
      </w:pPr>
      <w:r w:rsidRPr="00392071">
        <w:rPr>
          <w:rStyle w:val="TagStyle"/>
          <w:rtl/>
        </w:rPr>
        <w:t xml:space="preserve"> &lt;&lt; קריאה &gt;&gt; </w:t>
      </w:r>
      <w:r>
        <w:rPr>
          <w:rtl/>
        </w:rPr>
        <w:t>דוד אמסלם (הליכוד):</w:t>
      </w:r>
      <w:r w:rsidRPr="0039207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נתת למדרסות שמה? כמה? כמה </w:t>
      </w:r>
      <w:bookmarkStart w:id="11329" w:name="_ETM_Q32_364353"/>
      <w:bookmarkEnd w:id="11329"/>
      <w:r>
        <w:rPr>
          <w:rFonts w:hint="cs"/>
          <w:rtl/>
          <w:lang w:eastAsia="he-IL"/>
        </w:rPr>
        <w:t xml:space="preserve">סיכמת </w:t>
      </w:r>
      <w:r w:rsidR="0057198A">
        <w:rPr>
          <w:rFonts w:hint="cs"/>
          <w:rtl/>
          <w:lang w:eastAsia="he-IL"/>
        </w:rPr>
        <w:t>– – –</w:t>
      </w:r>
    </w:p>
    <w:p w:rsidR="00915C53" w:rsidRDefault="00915C53" w:rsidP="00915C53">
      <w:pPr>
        <w:rPr>
          <w:rtl/>
          <w:lang w:eastAsia="he-IL"/>
        </w:rPr>
      </w:pPr>
      <w:bookmarkStart w:id="11330" w:name="_ETM_Q32_361341"/>
      <w:bookmarkStart w:id="11331" w:name="_ETM_Q32_361431"/>
      <w:bookmarkEnd w:id="11330"/>
      <w:bookmarkEnd w:id="11331"/>
    </w:p>
    <w:p w:rsidR="00915C53" w:rsidRDefault="00915C53" w:rsidP="00915C53">
      <w:pPr>
        <w:pStyle w:val="af7"/>
        <w:keepNext/>
        <w:rPr>
          <w:rtl/>
        </w:rPr>
      </w:pPr>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p>
    <w:p w:rsidR="00915C53" w:rsidRDefault="00915C53" w:rsidP="0057198A">
      <w:pPr>
        <w:rPr>
          <w:rtl/>
          <w:lang w:eastAsia="he-IL"/>
        </w:rPr>
      </w:pPr>
    </w:p>
    <w:p w:rsidR="00915C53" w:rsidRPr="00437A52" w:rsidRDefault="00915C53" w:rsidP="00915C53">
      <w:pPr>
        <w:rPr>
          <w:rtl/>
        </w:rPr>
      </w:pPr>
      <w:bookmarkStart w:id="11332" w:name="_ETM_Q32_363540"/>
      <w:bookmarkEnd w:id="11332"/>
      <w:r>
        <w:rPr>
          <w:rFonts w:hint="cs"/>
          <w:rtl/>
          <w:lang w:eastAsia="he-IL"/>
        </w:rPr>
        <w:t xml:space="preserve">בבקשה. </w:t>
      </w:r>
      <w:bookmarkStart w:id="11333" w:name="_ETM_Q32_364725"/>
      <w:bookmarkEnd w:id="11333"/>
    </w:p>
    <w:p w:rsidR="00915C53" w:rsidRPr="00437A52" w:rsidRDefault="00915C53" w:rsidP="00915C53">
      <w:pPr>
        <w:rPr>
          <w:rtl/>
        </w:rPr>
      </w:pPr>
      <w:bookmarkStart w:id="11334" w:name="_ETM_Q32_363758"/>
      <w:bookmarkStart w:id="11335" w:name="_ETM_Q32_363844"/>
      <w:bookmarkEnd w:id="11334"/>
      <w:bookmarkEnd w:id="11335"/>
    </w:p>
    <w:p w:rsidR="00915C53" w:rsidRDefault="00915C53" w:rsidP="00915C53">
      <w:pPr>
        <w:pStyle w:val="-"/>
        <w:keepNext/>
        <w:rPr>
          <w:rtl/>
        </w:rPr>
      </w:pPr>
      <w:bookmarkStart w:id="11336" w:name="ET_speakercontinue_5793_53"/>
      <w:r w:rsidRPr="00392071">
        <w:rPr>
          <w:rStyle w:val="TagStyle"/>
          <w:rtl/>
        </w:rPr>
        <w:t xml:space="preserve"> &lt;&lt; דובר_המשך &gt;&gt; </w:t>
      </w:r>
      <w:r>
        <w:rPr>
          <w:rtl/>
        </w:rPr>
        <w:t>אופיר סופר (הציונות הדתית):</w:t>
      </w:r>
      <w:r w:rsidRPr="00392071">
        <w:rPr>
          <w:rStyle w:val="TagStyle"/>
          <w:rtl/>
        </w:rPr>
        <w:t xml:space="preserve"> &lt;&lt; דובר_המשך &gt;&gt;</w:t>
      </w:r>
      <w:r>
        <w:rPr>
          <w:rtl/>
        </w:rPr>
        <w:t xml:space="preserve">  </w:t>
      </w:r>
      <w:bookmarkEnd w:id="11336"/>
    </w:p>
    <w:p w:rsidR="00915C53" w:rsidRDefault="00915C53" w:rsidP="0057198A">
      <w:pPr>
        <w:rPr>
          <w:rtl/>
          <w:lang w:eastAsia="he-IL"/>
        </w:rPr>
      </w:pPr>
    </w:p>
    <w:p w:rsidR="00915C53" w:rsidRDefault="00915C53" w:rsidP="00915C53">
      <w:pPr>
        <w:rPr>
          <w:rtl/>
          <w:lang w:eastAsia="he-IL"/>
        </w:rPr>
      </w:pPr>
      <w:bookmarkStart w:id="11337" w:name="_ETM_Q32_364998"/>
      <w:bookmarkEnd w:id="11337"/>
      <w:r>
        <w:rPr>
          <w:rFonts w:hint="cs"/>
          <w:rtl/>
          <w:lang w:eastAsia="he-IL"/>
        </w:rPr>
        <w:t xml:space="preserve">דודי, אתה </w:t>
      </w:r>
      <w:r w:rsidR="0057198A">
        <w:rPr>
          <w:rFonts w:hint="cs"/>
          <w:rtl/>
          <w:lang w:eastAsia="he-IL"/>
        </w:rPr>
        <w:t>– – –</w:t>
      </w:r>
    </w:p>
    <w:p w:rsidR="00915C53" w:rsidRDefault="00915C53" w:rsidP="00915C53">
      <w:pPr>
        <w:rPr>
          <w:rtl/>
          <w:lang w:eastAsia="he-IL"/>
        </w:rPr>
      </w:pPr>
      <w:bookmarkStart w:id="11338" w:name="_ETM_Q32_365977"/>
      <w:bookmarkStart w:id="11339" w:name="_ETM_Q32_366093"/>
      <w:bookmarkEnd w:id="11338"/>
      <w:bookmarkEnd w:id="11339"/>
    </w:p>
    <w:p w:rsidR="00915C53" w:rsidRDefault="00915C53" w:rsidP="00915C53">
      <w:pPr>
        <w:pStyle w:val="af7"/>
        <w:keepNext/>
        <w:rPr>
          <w:rtl/>
        </w:rPr>
      </w:pPr>
      <w:bookmarkStart w:id="11340" w:name="ET_yor_6032_54"/>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bookmarkEnd w:id="11340"/>
    </w:p>
    <w:p w:rsidR="00915C53" w:rsidRDefault="00915C53" w:rsidP="0057198A">
      <w:pPr>
        <w:rPr>
          <w:rtl/>
          <w:lang w:eastAsia="he-IL"/>
        </w:rPr>
      </w:pPr>
    </w:p>
    <w:p w:rsidR="00915C53" w:rsidRDefault="00915C53" w:rsidP="00915C53">
      <w:pPr>
        <w:rPr>
          <w:rtl/>
          <w:lang w:eastAsia="he-IL"/>
        </w:rPr>
      </w:pPr>
      <w:bookmarkStart w:id="11341" w:name="_ETM_Q32_367722"/>
      <w:bookmarkStart w:id="11342" w:name="_ETM_Q32_368737"/>
      <w:bookmarkEnd w:id="11341"/>
      <w:bookmarkEnd w:id="11342"/>
      <w:r>
        <w:rPr>
          <w:rFonts w:hint="cs"/>
          <w:rtl/>
          <w:lang w:eastAsia="he-IL"/>
        </w:rPr>
        <w:t xml:space="preserve">בינתיים רק למשטרה נתנו. בינתיים רק למשטרה. </w:t>
      </w:r>
    </w:p>
    <w:p w:rsidR="00915C53" w:rsidRDefault="00915C53" w:rsidP="00915C53">
      <w:pPr>
        <w:rPr>
          <w:rtl/>
          <w:lang w:eastAsia="he-IL"/>
        </w:rPr>
      </w:pPr>
      <w:bookmarkStart w:id="11343" w:name="_ETM_Q32_370197"/>
      <w:bookmarkStart w:id="11344" w:name="_ETM_Q32_370307"/>
      <w:bookmarkEnd w:id="11343"/>
      <w:bookmarkEnd w:id="11344"/>
    </w:p>
    <w:p w:rsidR="00915C53" w:rsidRDefault="00915C53" w:rsidP="00915C53">
      <w:pPr>
        <w:pStyle w:val="af6"/>
        <w:keepNext/>
        <w:rPr>
          <w:rtl/>
        </w:rPr>
      </w:pPr>
      <w:r w:rsidRPr="00392071">
        <w:rPr>
          <w:rStyle w:val="TagStyle"/>
          <w:rtl/>
        </w:rPr>
        <w:t xml:space="preserve"> &lt;&lt; קריאה &gt;&gt; </w:t>
      </w:r>
      <w:r>
        <w:rPr>
          <w:rtl/>
        </w:rPr>
        <w:t>דוד אמסלם (הליכוד):</w:t>
      </w:r>
      <w:r w:rsidRPr="0039207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345" w:name="_ETM_Q32_369122"/>
      <w:bookmarkEnd w:id="11345"/>
      <w:r>
        <w:rPr>
          <w:rFonts w:hint="cs"/>
          <w:rtl/>
          <w:lang w:eastAsia="he-IL"/>
        </w:rPr>
        <w:t>ל</w:t>
      </w:r>
      <w:bookmarkStart w:id="11346" w:name="_ETM_Q32_369365"/>
      <w:bookmarkEnd w:id="11346"/>
      <w:r>
        <w:rPr>
          <w:rFonts w:hint="cs"/>
          <w:rtl/>
          <w:lang w:eastAsia="he-IL"/>
        </w:rPr>
        <w:t>א</w:t>
      </w:r>
      <w:bookmarkStart w:id="11347" w:name="_ETM_Q32_369455"/>
      <w:bookmarkEnd w:id="11347"/>
      <w:r>
        <w:rPr>
          <w:rFonts w:hint="cs"/>
          <w:rtl/>
          <w:lang w:eastAsia="he-IL"/>
        </w:rPr>
        <w:t xml:space="preserve"> רצית להביא</w:t>
      </w:r>
      <w:bookmarkStart w:id="11348" w:name="_ETM_Q32_373301"/>
      <w:bookmarkEnd w:id="11348"/>
      <w:r>
        <w:rPr>
          <w:rFonts w:hint="cs"/>
          <w:rtl/>
          <w:lang w:eastAsia="he-IL"/>
        </w:rPr>
        <w:t xml:space="preserve"> איחוד משפחות משמה?</w:t>
      </w:r>
      <w:bookmarkStart w:id="11349" w:name="_ETM_Q32_373017"/>
      <w:bookmarkEnd w:id="11349"/>
    </w:p>
    <w:p w:rsidR="00915C53" w:rsidRDefault="00915C53" w:rsidP="00915C53">
      <w:pPr>
        <w:rPr>
          <w:rtl/>
          <w:lang w:eastAsia="he-IL"/>
        </w:rPr>
      </w:pPr>
      <w:bookmarkStart w:id="11350" w:name="_ETM_Q32_373113"/>
      <w:bookmarkEnd w:id="11350"/>
    </w:p>
    <w:p w:rsidR="00915C53" w:rsidRDefault="00915C53" w:rsidP="00915C53">
      <w:pPr>
        <w:pStyle w:val="af7"/>
        <w:keepNext/>
        <w:rPr>
          <w:rtl/>
        </w:rPr>
      </w:pPr>
      <w:bookmarkStart w:id="11351" w:name="ET_yor_6032_56"/>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bookmarkEnd w:id="11351"/>
    </w:p>
    <w:p w:rsidR="00915C53" w:rsidRDefault="00915C53" w:rsidP="0057198A">
      <w:pPr>
        <w:rPr>
          <w:rtl/>
          <w:lang w:eastAsia="he-IL"/>
        </w:rPr>
      </w:pPr>
    </w:p>
    <w:p w:rsidR="00915C53" w:rsidRDefault="00915C53" w:rsidP="00915C53">
      <w:pPr>
        <w:rPr>
          <w:rtl/>
          <w:lang w:eastAsia="he-IL"/>
        </w:rPr>
      </w:pPr>
      <w:bookmarkStart w:id="11352" w:name="_ETM_Q32_374435"/>
      <w:bookmarkEnd w:id="11352"/>
      <w:r>
        <w:rPr>
          <w:rFonts w:hint="cs"/>
          <w:rtl/>
          <w:lang w:eastAsia="he-IL"/>
        </w:rPr>
        <w:t xml:space="preserve">כדי שתשמור עליך. בבקשה. </w:t>
      </w:r>
    </w:p>
    <w:p w:rsidR="00915C53" w:rsidRDefault="00915C53" w:rsidP="00915C53">
      <w:pPr>
        <w:rPr>
          <w:rtl/>
          <w:lang w:eastAsia="he-IL"/>
        </w:rPr>
      </w:pPr>
      <w:bookmarkStart w:id="11353" w:name="_ETM_Q32_375143"/>
      <w:bookmarkStart w:id="11354" w:name="_ETM_Q32_375248"/>
      <w:bookmarkEnd w:id="11353"/>
      <w:bookmarkEnd w:id="11354"/>
    </w:p>
    <w:p w:rsidR="00915C53" w:rsidRDefault="00915C53" w:rsidP="00915C53">
      <w:pPr>
        <w:pStyle w:val="af6"/>
        <w:keepNext/>
        <w:rPr>
          <w:rtl/>
        </w:rPr>
      </w:pPr>
      <w:r w:rsidRPr="00392071">
        <w:rPr>
          <w:rStyle w:val="TagStyle"/>
          <w:rtl/>
        </w:rPr>
        <w:t xml:space="preserve"> &lt;&lt; קריאה &gt;&gt; </w:t>
      </w:r>
      <w:r>
        <w:rPr>
          <w:rtl/>
        </w:rPr>
        <w:t>דוד אמסלם (הליכוד):</w:t>
      </w:r>
      <w:r w:rsidRPr="0039207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355" w:name="_ETM_Q32_374181"/>
      <w:bookmarkEnd w:id="11355"/>
      <w:r>
        <w:rPr>
          <w:rFonts w:hint="cs"/>
          <w:rtl/>
          <w:lang w:eastAsia="he-IL"/>
        </w:rPr>
        <w:t>ר</w:t>
      </w:r>
      <w:bookmarkStart w:id="11356" w:name="_ETM_Q32_374427"/>
      <w:bookmarkEnd w:id="11356"/>
      <w:r>
        <w:rPr>
          <w:rFonts w:hint="cs"/>
          <w:rtl/>
          <w:lang w:eastAsia="he-IL"/>
        </w:rPr>
        <w:t>א</w:t>
      </w:r>
      <w:bookmarkStart w:id="11357" w:name="_ETM_Q32_374509"/>
      <w:bookmarkEnd w:id="11357"/>
      <w:r>
        <w:rPr>
          <w:rFonts w:hint="cs"/>
          <w:rtl/>
          <w:lang w:eastAsia="he-IL"/>
        </w:rPr>
        <w:t>יתי מה עשית למשפ</w:t>
      </w:r>
      <w:bookmarkStart w:id="11358" w:name="_ETM_Q32_379068"/>
      <w:bookmarkEnd w:id="11358"/>
      <w:r>
        <w:rPr>
          <w:rFonts w:hint="cs"/>
          <w:rtl/>
          <w:lang w:eastAsia="he-IL"/>
        </w:rPr>
        <w:t xml:space="preserve">חת פוגל. ראינו בטלוויזיה. </w:t>
      </w:r>
    </w:p>
    <w:p w:rsidR="00915C53" w:rsidRDefault="00915C53" w:rsidP="00915C53">
      <w:pPr>
        <w:rPr>
          <w:rtl/>
          <w:lang w:eastAsia="he-IL"/>
        </w:rPr>
      </w:pPr>
      <w:bookmarkStart w:id="11359" w:name="_ETM_Q32_379469"/>
      <w:bookmarkStart w:id="11360" w:name="_ETM_Q32_379579"/>
      <w:bookmarkEnd w:id="11359"/>
      <w:bookmarkEnd w:id="11360"/>
    </w:p>
    <w:p w:rsidR="00915C53" w:rsidRDefault="00915C53" w:rsidP="00915C53">
      <w:pPr>
        <w:pStyle w:val="af7"/>
        <w:keepNext/>
        <w:rPr>
          <w:rtl/>
        </w:rPr>
      </w:pPr>
      <w:bookmarkStart w:id="11361" w:name="ET_yor_6032_58"/>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bookmarkEnd w:id="11361"/>
    </w:p>
    <w:p w:rsidR="00915C53" w:rsidRDefault="00915C53" w:rsidP="0057198A">
      <w:pPr>
        <w:rPr>
          <w:rtl/>
          <w:lang w:eastAsia="he-IL"/>
        </w:rPr>
      </w:pPr>
    </w:p>
    <w:p w:rsidR="00915C53" w:rsidRDefault="00915C53" w:rsidP="00915C53">
      <w:pPr>
        <w:rPr>
          <w:rtl/>
          <w:lang w:eastAsia="he-IL"/>
        </w:rPr>
      </w:pPr>
      <w:bookmarkStart w:id="11362" w:name="_ETM_Q32_380654"/>
      <w:bookmarkEnd w:id="11362"/>
      <w:r>
        <w:rPr>
          <w:rFonts w:hint="cs"/>
          <w:rtl/>
          <w:lang w:eastAsia="he-IL"/>
        </w:rPr>
        <w:lastRenderedPageBreak/>
        <w:t xml:space="preserve">בבקשה, חבר הכנסת אופיר. </w:t>
      </w:r>
      <w:r w:rsidR="002603DD">
        <w:rPr>
          <w:rFonts w:hint="cs"/>
          <w:rtl/>
          <w:lang w:eastAsia="he-IL"/>
        </w:rPr>
        <w:t xml:space="preserve">בבקשה. </w:t>
      </w:r>
    </w:p>
    <w:p w:rsidR="00915C53" w:rsidRDefault="00915C53" w:rsidP="00915C53">
      <w:pPr>
        <w:rPr>
          <w:rtl/>
          <w:lang w:eastAsia="he-IL"/>
        </w:rPr>
      </w:pPr>
      <w:bookmarkStart w:id="11363" w:name="_ETM_Q32_380652"/>
      <w:bookmarkStart w:id="11364" w:name="_ETM_Q32_380737"/>
      <w:bookmarkEnd w:id="11363"/>
      <w:bookmarkEnd w:id="11364"/>
    </w:p>
    <w:p w:rsidR="00915C53" w:rsidRDefault="00915C53" w:rsidP="00915C53">
      <w:pPr>
        <w:pStyle w:val="af6"/>
        <w:keepNext/>
        <w:rPr>
          <w:rtl/>
        </w:rPr>
      </w:pPr>
      <w:r w:rsidRPr="00392071">
        <w:rPr>
          <w:rStyle w:val="TagStyle"/>
          <w:rtl/>
        </w:rPr>
        <w:t xml:space="preserve"> &lt;&lt; קריאה &gt;&gt; </w:t>
      </w:r>
      <w:r>
        <w:rPr>
          <w:rtl/>
        </w:rPr>
        <w:t>דוד אמסלם (הליכוד):</w:t>
      </w:r>
      <w:r w:rsidRPr="0039207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365" w:name="_ETM_Q32_382977"/>
      <w:bookmarkStart w:id="11366" w:name="_ETM_Q32_383224"/>
      <w:bookmarkStart w:id="11367" w:name="_ETM_Q32_383293"/>
      <w:bookmarkEnd w:id="11365"/>
      <w:bookmarkEnd w:id="11366"/>
      <w:bookmarkEnd w:id="11367"/>
      <w:r>
        <w:rPr>
          <w:rFonts w:hint="cs"/>
          <w:rtl/>
          <w:lang w:eastAsia="he-IL"/>
        </w:rPr>
        <w:t xml:space="preserve">אתה </w:t>
      </w:r>
      <w:bookmarkStart w:id="11368" w:name="_ETM_Q32_383773"/>
      <w:bookmarkEnd w:id="11368"/>
      <w:r>
        <w:rPr>
          <w:rFonts w:hint="cs"/>
          <w:rtl/>
          <w:lang w:eastAsia="he-IL"/>
        </w:rPr>
        <w:t xml:space="preserve">זאב כאילו בעור של כבש. </w:t>
      </w:r>
      <w:r w:rsidR="002603DD">
        <w:rPr>
          <w:rFonts w:hint="cs"/>
          <w:rtl/>
          <w:lang w:eastAsia="he-IL"/>
        </w:rPr>
        <w:t xml:space="preserve">אתה הכין מסוכן פה בכל הבניין הזה. </w:t>
      </w:r>
    </w:p>
    <w:p w:rsidR="00915C53" w:rsidRDefault="00915C53" w:rsidP="00915C53">
      <w:pPr>
        <w:rPr>
          <w:rtl/>
          <w:lang w:eastAsia="he-IL"/>
        </w:rPr>
      </w:pPr>
      <w:bookmarkStart w:id="11369" w:name="_ETM_Q32_387324"/>
      <w:bookmarkStart w:id="11370" w:name="_ETM_Q32_387417"/>
      <w:bookmarkStart w:id="11371" w:name="_ETM_Q32_388518"/>
      <w:bookmarkEnd w:id="11369"/>
      <w:bookmarkEnd w:id="11370"/>
      <w:bookmarkEnd w:id="11371"/>
    </w:p>
    <w:p w:rsidR="00915C53" w:rsidRDefault="00915C53" w:rsidP="00915C53">
      <w:pPr>
        <w:pStyle w:val="af7"/>
        <w:keepNext/>
        <w:rPr>
          <w:rtl/>
        </w:rPr>
      </w:pPr>
      <w:bookmarkStart w:id="11372" w:name="ET_yor_6032_62"/>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bookmarkEnd w:id="11372"/>
    </w:p>
    <w:p w:rsidR="00915C53" w:rsidRDefault="00915C53" w:rsidP="0057198A">
      <w:pPr>
        <w:rPr>
          <w:rtl/>
          <w:lang w:eastAsia="he-IL"/>
        </w:rPr>
      </w:pPr>
    </w:p>
    <w:p w:rsidR="00915C53" w:rsidRDefault="00915C53" w:rsidP="00915C53">
      <w:pPr>
        <w:rPr>
          <w:rtl/>
          <w:lang w:eastAsia="he-IL"/>
        </w:rPr>
      </w:pPr>
      <w:bookmarkStart w:id="11373" w:name="_ETM_Q32_389378"/>
      <w:bookmarkEnd w:id="11373"/>
      <w:r>
        <w:rPr>
          <w:rFonts w:hint="cs"/>
          <w:rtl/>
          <w:lang w:eastAsia="he-IL"/>
        </w:rPr>
        <w:t xml:space="preserve">ולכן דאגתי למשטרה שמגינה עליך. </w:t>
      </w:r>
      <w:bookmarkStart w:id="11374" w:name="_ETM_Q32_390805"/>
      <w:bookmarkEnd w:id="11374"/>
    </w:p>
    <w:p w:rsidR="00915C53" w:rsidRDefault="00915C53" w:rsidP="00915C53">
      <w:pPr>
        <w:rPr>
          <w:rtl/>
          <w:lang w:eastAsia="he-IL"/>
        </w:rPr>
      </w:pPr>
      <w:bookmarkStart w:id="11375" w:name="_ETM_Q32_390874"/>
      <w:bookmarkStart w:id="11376" w:name="_ETM_Q32_391042"/>
      <w:bookmarkEnd w:id="11375"/>
      <w:bookmarkEnd w:id="11376"/>
    </w:p>
    <w:p w:rsidR="00915C53" w:rsidRDefault="00915C53" w:rsidP="00915C53">
      <w:pPr>
        <w:pStyle w:val="af6"/>
        <w:keepNext/>
        <w:rPr>
          <w:rtl/>
        </w:rPr>
      </w:pPr>
      <w:r w:rsidRPr="00392071">
        <w:rPr>
          <w:rStyle w:val="TagStyle"/>
          <w:rtl/>
        </w:rPr>
        <w:t xml:space="preserve"> &lt;&lt; קריאה &gt;&gt; </w:t>
      </w:r>
      <w:r>
        <w:rPr>
          <w:rtl/>
        </w:rPr>
        <w:t>דוד אמסלם (הליכוד):</w:t>
      </w:r>
      <w:r w:rsidRPr="0039207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1377" w:name="_ETM_Q32_393270"/>
      <w:bookmarkEnd w:id="11377"/>
      <w:r>
        <w:rPr>
          <w:rFonts w:hint="cs"/>
          <w:rtl/>
          <w:lang w:eastAsia="he-IL"/>
        </w:rPr>
        <w:t>את</w:t>
      </w:r>
      <w:bookmarkStart w:id="11378" w:name="_ETM_Q32_393519"/>
      <w:bookmarkEnd w:id="11378"/>
      <w:r>
        <w:rPr>
          <w:rFonts w:hint="cs"/>
          <w:rtl/>
          <w:lang w:eastAsia="he-IL"/>
        </w:rPr>
        <w:t>ה</w:t>
      </w:r>
      <w:bookmarkStart w:id="11379" w:name="_ETM_Q32_393614"/>
      <w:bookmarkEnd w:id="11379"/>
      <w:r>
        <w:rPr>
          <w:rFonts w:hint="cs"/>
          <w:rtl/>
          <w:lang w:eastAsia="he-IL"/>
        </w:rPr>
        <w:t xml:space="preserve"> הכי מסוכן. אתה דואג לחסל את מדינת ישראל כל </w:t>
      </w:r>
      <w:bookmarkStart w:id="11380" w:name="_ETM_Q32_396425"/>
      <w:bookmarkEnd w:id="11380"/>
      <w:r>
        <w:rPr>
          <w:rFonts w:hint="cs"/>
          <w:rtl/>
          <w:lang w:eastAsia="he-IL"/>
        </w:rPr>
        <w:t xml:space="preserve">יום </w:t>
      </w:r>
      <w:r>
        <w:rPr>
          <w:rtl/>
          <w:lang w:eastAsia="he-IL"/>
        </w:rPr>
        <w:t>–</w:t>
      </w:r>
      <w:r>
        <w:rPr>
          <w:rFonts w:hint="cs"/>
          <w:rtl/>
          <w:lang w:eastAsia="he-IL"/>
        </w:rPr>
        <w:t xml:space="preserve"> אתה לא דואג למשטרה. </w:t>
      </w:r>
    </w:p>
    <w:p w:rsidR="00915C53" w:rsidRDefault="00915C53" w:rsidP="00915C53">
      <w:pPr>
        <w:rPr>
          <w:rtl/>
          <w:lang w:eastAsia="he-IL"/>
        </w:rPr>
      </w:pPr>
      <w:bookmarkStart w:id="11381" w:name="_ETM_Q32_395781"/>
      <w:bookmarkStart w:id="11382" w:name="_ETM_Q32_395874"/>
      <w:bookmarkEnd w:id="11381"/>
      <w:bookmarkEnd w:id="11382"/>
    </w:p>
    <w:p w:rsidR="00915C53" w:rsidRDefault="00915C53" w:rsidP="00915C53">
      <w:pPr>
        <w:pStyle w:val="-"/>
        <w:keepNext/>
        <w:rPr>
          <w:rtl/>
        </w:rPr>
      </w:pPr>
      <w:bookmarkStart w:id="11383" w:name="ET_speakercontinue_5793_64"/>
      <w:r w:rsidRPr="00392071">
        <w:rPr>
          <w:rStyle w:val="TagStyle"/>
          <w:rtl/>
        </w:rPr>
        <w:t xml:space="preserve"> &lt;&lt; דובר_המשך &gt;&gt; </w:t>
      </w:r>
      <w:r>
        <w:rPr>
          <w:rtl/>
        </w:rPr>
        <w:t>אופיר סופר (הציונות הדתית):</w:t>
      </w:r>
      <w:r w:rsidRPr="00392071">
        <w:rPr>
          <w:rStyle w:val="TagStyle"/>
          <w:rtl/>
        </w:rPr>
        <w:t xml:space="preserve"> &lt;&lt; דובר_המשך &gt;&gt;</w:t>
      </w:r>
      <w:r>
        <w:rPr>
          <w:rtl/>
        </w:rPr>
        <w:t xml:space="preserve">  </w:t>
      </w:r>
      <w:bookmarkEnd w:id="11383"/>
    </w:p>
    <w:p w:rsidR="00915C53" w:rsidRDefault="00915C53" w:rsidP="0057198A">
      <w:pPr>
        <w:rPr>
          <w:rtl/>
          <w:lang w:eastAsia="he-IL"/>
        </w:rPr>
      </w:pPr>
    </w:p>
    <w:p w:rsidR="00915C53" w:rsidRDefault="00915C53" w:rsidP="00915C53">
      <w:pPr>
        <w:rPr>
          <w:rtl/>
          <w:lang w:eastAsia="he-IL"/>
        </w:rPr>
      </w:pPr>
      <w:bookmarkStart w:id="11384" w:name="_ETM_Q32_397614"/>
      <w:bookmarkEnd w:id="11384"/>
      <w:r>
        <w:rPr>
          <w:rFonts w:hint="cs"/>
          <w:rtl/>
          <w:lang w:eastAsia="he-IL"/>
        </w:rPr>
        <w:t xml:space="preserve">אני רוצה להתקדם. </w:t>
      </w:r>
    </w:p>
    <w:p w:rsidR="00915C53" w:rsidRDefault="00915C53" w:rsidP="00915C53">
      <w:pPr>
        <w:rPr>
          <w:rtl/>
          <w:lang w:eastAsia="he-IL"/>
        </w:rPr>
      </w:pPr>
      <w:bookmarkStart w:id="11385" w:name="_ETM_Q32_399574"/>
      <w:bookmarkStart w:id="11386" w:name="_ETM_Q32_399675"/>
      <w:bookmarkEnd w:id="11385"/>
      <w:bookmarkEnd w:id="11386"/>
    </w:p>
    <w:p w:rsidR="00915C53" w:rsidRDefault="00915C53" w:rsidP="00915C53">
      <w:pPr>
        <w:pStyle w:val="af7"/>
        <w:keepNext/>
        <w:rPr>
          <w:rtl/>
        </w:rPr>
      </w:pPr>
      <w:bookmarkStart w:id="11387" w:name="ET_yor_6032_65"/>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bookmarkEnd w:id="11387"/>
    </w:p>
    <w:p w:rsidR="00915C53" w:rsidRDefault="00915C53" w:rsidP="0057198A">
      <w:pPr>
        <w:rPr>
          <w:rtl/>
          <w:lang w:eastAsia="he-IL"/>
        </w:rPr>
      </w:pPr>
    </w:p>
    <w:p w:rsidR="00915C53" w:rsidRDefault="00915C53" w:rsidP="00915C53">
      <w:pPr>
        <w:rPr>
          <w:rtl/>
          <w:lang w:eastAsia="he-IL"/>
        </w:rPr>
      </w:pPr>
      <w:bookmarkStart w:id="11388" w:name="_ETM_Q32_400975"/>
      <w:bookmarkEnd w:id="11388"/>
      <w:r>
        <w:rPr>
          <w:rFonts w:hint="cs"/>
          <w:rtl/>
          <w:lang w:eastAsia="he-IL"/>
        </w:rPr>
        <w:t xml:space="preserve">בבקשה. </w:t>
      </w:r>
      <w:bookmarkStart w:id="11389" w:name="_ETM_Q32_398546"/>
      <w:bookmarkEnd w:id="11389"/>
      <w:r>
        <w:rPr>
          <w:rFonts w:hint="cs"/>
          <w:rtl/>
          <w:lang w:eastAsia="he-IL"/>
        </w:rPr>
        <w:t xml:space="preserve">תגיד לו. </w:t>
      </w:r>
    </w:p>
    <w:p w:rsidR="00915C53" w:rsidRDefault="00915C53" w:rsidP="00915C53">
      <w:pPr>
        <w:rPr>
          <w:rtl/>
          <w:lang w:eastAsia="he-IL"/>
        </w:rPr>
      </w:pPr>
      <w:bookmarkStart w:id="11390" w:name="_ETM_Q32_399865"/>
      <w:bookmarkStart w:id="11391" w:name="_ETM_Q32_399961"/>
      <w:bookmarkEnd w:id="11390"/>
      <w:bookmarkEnd w:id="11391"/>
    </w:p>
    <w:p w:rsidR="00915C53" w:rsidRDefault="00915C53" w:rsidP="00915C53">
      <w:pPr>
        <w:pStyle w:val="-"/>
        <w:keepNext/>
        <w:rPr>
          <w:rtl/>
        </w:rPr>
      </w:pPr>
      <w:bookmarkStart w:id="11392" w:name="ET_speakercontinue_5793_66"/>
      <w:r w:rsidRPr="00392071">
        <w:rPr>
          <w:rStyle w:val="TagStyle"/>
          <w:rtl/>
        </w:rPr>
        <w:t xml:space="preserve"> &lt;&lt; דובר_המשך &gt;&gt; </w:t>
      </w:r>
      <w:r>
        <w:rPr>
          <w:rtl/>
        </w:rPr>
        <w:t>אופיר סופר (הציונות הדתית):</w:t>
      </w:r>
      <w:r w:rsidRPr="00392071">
        <w:rPr>
          <w:rStyle w:val="TagStyle"/>
          <w:rtl/>
        </w:rPr>
        <w:t xml:space="preserve"> &lt;&lt; דובר_המשך &gt;&gt;</w:t>
      </w:r>
      <w:r>
        <w:rPr>
          <w:rtl/>
        </w:rPr>
        <w:t xml:space="preserve">  </w:t>
      </w:r>
      <w:bookmarkEnd w:id="11392"/>
    </w:p>
    <w:p w:rsidR="00915C53" w:rsidRDefault="00915C53" w:rsidP="0057198A">
      <w:pPr>
        <w:rPr>
          <w:rtl/>
          <w:lang w:eastAsia="he-IL"/>
        </w:rPr>
      </w:pPr>
    </w:p>
    <w:p w:rsidR="00915C53" w:rsidRDefault="00915C53" w:rsidP="00915C53">
      <w:pPr>
        <w:rPr>
          <w:rtl/>
          <w:lang w:eastAsia="he-IL"/>
        </w:rPr>
      </w:pPr>
      <w:bookmarkStart w:id="11393" w:name="_ETM_Q32_401058"/>
      <w:bookmarkEnd w:id="11393"/>
      <w:r>
        <w:rPr>
          <w:rFonts w:hint="cs"/>
          <w:rtl/>
          <w:lang w:eastAsia="he-IL"/>
        </w:rPr>
        <w:t xml:space="preserve">דודי, אני קורא אותך לסדר פעם ראשונה. </w:t>
      </w:r>
    </w:p>
    <w:p w:rsidR="00915C53" w:rsidRDefault="00915C53" w:rsidP="00915C53">
      <w:pPr>
        <w:rPr>
          <w:rtl/>
          <w:lang w:eastAsia="he-IL"/>
        </w:rPr>
      </w:pPr>
      <w:bookmarkStart w:id="11394" w:name="_ETM_Q32_403064"/>
      <w:bookmarkStart w:id="11395" w:name="_ETM_Q32_403190"/>
      <w:bookmarkEnd w:id="11394"/>
      <w:bookmarkEnd w:id="11395"/>
    </w:p>
    <w:p w:rsidR="00915C53" w:rsidRDefault="00915C53" w:rsidP="00915C53">
      <w:pPr>
        <w:pStyle w:val="af6"/>
        <w:keepNext/>
        <w:rPr>
          <w:rtl/>
        </w:rPr>
      </w:pPr>
      <w:bookmarkStart w:id="11396" w:name="ET_interruption_5156_67"/>
      <w:r w:rsidRPr="00392071">
        <w:rPr>
          <w:rStyle w:val="TagStyle"/>
          <w:rtl/>
        </w:rPr>
        <w:t xml:space="preserve"> &lt;&lt; קריאה &gt;&gt; </w:t>
      </w:r>
      <w:r>
        <w:rPr>
          <w:rtl/>
        </w:rPr>
        <w:t>דוד אמסלם (הליכוד):</w:t>
      </w:r>
      <w:r w:rsidRPr="00392071">
        <w:rPr>
          <w:rStyle w:val="TagStyle"/>
          <w:rtl/>
        </w:rPr>
        <w:t xml:space="preserve"> &lt;&lt; קריאה &gt;&gt;</w:t>
      </w:r>
      <w:r>
        <w:rPr>
          <w:rtl/>
        </w:rPr>
        <w:t xml:space="preserve">  </w:t>
      </w:r>
      <w:bookmarkEnd w:id="1139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עזוב אותך </w:t>
      </w:r>
      <w:r w:rsidR="0057198A">
        <w:rPr>
          <w:rFonts w:hint="cs"/>
          <w:rtl/>
          <w:lang w:eastAsia="he-IL"/>
        </w:rPr>
        <w:t>– – –</w:t>
      </w:r>
    </w:p>
    <w:p w:rsidR="00915C53" w:rsidRDefault="00915C53" w:rsidP="00915C53">
      <w:pPr>
        <w:rPr>
          <w:rtl/>
          <w:lang w:eastAsia="he-IL"/>
        </w:rPr>
      </w:pPr>
      <w:bookmarkStart w:id="11397" w:name="_ETM_Q32_404932"/>
      <w:bookmarkStart w:id="11398" w:name="_ETM_Q32_405048"/>
      <w:bookmarkEnd w:id="11397"/>
      <w:bookmarkEnd w:id="11398"/>
    </w:p>
    <w:p w:rsidR="00915C53" w:rsidRDefault="00915C53" w:rsidP="00915C53">
      <w:pPr>
        <w:pStyle w:val="af7"/>
        <w:keepNext/>
        <w:rPr>
          <w:rtl/>
        </w:rPr>
      </w:pPr>
      <w:bookmarkStart w:id="11399" w:name="ET_yor_6032_68"/>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bookmarkEnd w:id="11399"/>
    </w:p>
    <w:p w:rsidR="00915C53" w:rsidRDefault="00915C53" w:rsidP="0057198A">
      <w:pPr>
        <w:rPr>
          <w:rtl/>
          <w:lang w:eastAsia="he-IL"/>
        </w:rPr>
      </w:pPr>
    </w:p>
    <w:p w:rsidR="00915C53" w:rsidRDefault="00915C53" w:rsidP="00915C53">
      <w:pPr>
        <w:rPr>
          <w:rtl/>
          <w:lang w:eastAsia="he-IL"/>
        </w:rPr>
      </w:pPr>
      <w:bookmarkStart w:id="11400" w:name="_ETM_Q32_406247"/>
      <w:bookmarkEnd w:id="11400"/>
      <w:r>
        <w:rPr>
          <w:rFonts w:hint="cs"/>
          <w:rtl/>
          <w:lang w:eastAsia="he-IL"/>
        </w:rPr>
        <w:t xml:space="preserve">הינה, אפילו הוא קורא אותך לסדר. </w:t>
      </w:r>
      <w:bookmarkStart w:id="11401" w:name="_ETM_Q32_403885"/>
      <w:bookmarkEnd w:id="11401"/>
      <w:r>
        <w:rPr>
          <w:rFonts w:hint="cs"/>
          <w:rtl/>
          <w:lang w:eastAsia="he-IL"/>
        </w:rPr>
        <w:t xml:space="preserve">אני לא קראתי אותך </w:t>
      </w:r>
      <w:r w:rsidR="0057198A">
        <w:rPr>
          <w:rFonts w:hint="cs"/>
          <w:rtl/>
          <w:lang w:eastAsia="he-IL"/>
        </w:rPr>
        <w:t>– – –</w:t>
      </w:r>
    </w:p>
    <w:p w:rsidR="00915C53" w:rsidRDefault="00915C53" w:rsidP="00915C53">
      <w:pPr>
        <w:rPr>
          <w:rtl/>
          <w:lang w:eastAsia="he-IL"/>
        </w:rPr>
      </w:pPr>
      <w:bookmarkStart w:id="11402" w:name="_ETM_Q32_406316"/>
      <w:bookmarkStart w:id="11403" w:name="_ETM_Q32_406408"/>
      <w:bookmarkEnd w:id="11402"/>
      <w:bookmarkEnd w:id="11403"/>
    </w:p>
    <w:p w:rsidR="00915C53" w:rsidRDefault="00915C53" w:rsidP="00915C53">
      <w:pPr>
        <w:pStyle w:val="af6"/>
        <w:keepNext/>
        <w:rPr>
          <w:rtl/>
        </w:rPr>
      </w:pPr>
      <w:bookmarkStart w:id="11404" w:name="ET_interruption_5156_69"/>
      <w:r w:rsidRPr="00392071">
        <w:rPr>
          <w:rStyle w:val="TagStyle"/>
          <w:rtl/>
        </w:rPr>
        <w:t xml:space="preserve"> &lt;&lt; קריאה &gt;&gt; </w:t>
      </w:r>
      <w:r>
        <w:rPr>
          <w:rtl/>
        </w:rPr>
        <w:t>דוד אמסלם (הליכוד):</w:t>
      </w:r>
      <w:r w:rsidRPr="00392071">
        <w:rPr>
          <w:rStyle w:val="TagStyle"/>
          <w:rtl/>
        </w:rPr>
        <w:t xml:space="preserve"> &lt;&lt; קריאה &gt;&gt;</w:t>
      </w:r>
      <w:r>
        <w:rPr>
          <w:rtl/>
        </w:rPr>
        <w:t xml:space="preserve">  </w:t>
      </w:r>
      <w:bookmarkEnd w:id="11404"/>
    </w:p>
    <w:p w:rsidR="00915C53" w:rsidRDefault="00915C53" w:rsidP="0057198A">
      <w:pPr>
        <w:rPr>
          <w:rtl/>
          <w:lang w:eastAsia="he-IL"/>
        </w:rPr>
      </w:pPr>
    </w:p>
    <w:p w:rsidR="00915C53" w:rsidRDefault="00915C53" w:rsidP="00915C53">
      <w:pPr>
        <w:rPr>
          <w:rtl/>
          <w:lang w:eastAsia="he-IL"/>
        </w:rPr>
      </w:pPr>
      <w:bookmarkStart w:id="11405" w:name="_ETM_Q32_405994"/>
      <w:bookmarkEnd w:id="11405"/>
      <w:r>
        <w:rPr>
          <w:rFonts w:hint="cs"/>
          <w:rtl/>
          <w:lang w:eastAsia="he-IL"/>
        </w:rPr>
        <w:lastRenderedPageBreak/>
        <w:t>א</w:t>
      </w:r>
      <w:bookmarkStart w:id="11406" w:name="_ETM_Q32_406237"/>
      <w:bookmarkStart w:id="11407" w:name="_ETM_Q32_406305"/>
      <w:bookmarkEnd w:id="11406"/>
      <w:bookmarkEnd w:id="11407"/>
      <w:r>
        <w:rPr>
          <w:rFonts w:hint="cs"/>
          <w:rtl/>
          <w:lang w:eastAsia="he-IL"/>
        </w:rPr>
        <w:t>תה מממן מחבלים, תומך במחבלים. השהידים זה על הראש שלך. הכתם שלך.</w:t>
      </w:r>
    </w:p>
    <w:p w:rsidR="00915C53" w:rsidRDefault="00915C53" w:rsidP="00915C53">
      <w:pPr>
        <w:rPr>
          <w:rtl/>
          <w:lang w:eastAsia="he-IL"/>
        </w:rPr>
      </w:pPr>
      <w:bookmarkStart w:id="11408" w:name="_ETM_Q32_409175"/>
      <w:bookmarkStart w:id="11409" w:name="_ETM_Q32_409266"/>
      <w:bookmarkEnd w:id="11408"/>
      <w:bookmarkEnd w:id="11409"/>
    </w:p>
    <w:p w:rsidR="00915C53" w:rsidRDefault="00915C53" w:rsidP="00915C53">
      <w:pPr>
        <w:pStyle w:val="af7"/>
        <w:keepNext/>
        <w:rPr>
          <w:rtl/>
        </w:rPr>
      </w:pPr>
      <w:bookmarkStart w:id="11410" w:name="ET_yor_6032_70"/>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bookmarkEnd w:id="11410"/>
    </w:p>
    <w:p w:rsidR="00915C53" w:rsidRDefault="00915C53" w:rsidP="0057198A">
      <w:pPr>
        <w:rPr>
          <w:rtl/>
          <w:lang w:eastAsia="he-IL"/>
        </w:rPr>
      </w:pPr>
    </w:p>
    <w:p w:rsidR="00915C53" w:rsidRDefault="00915C53" w:rsidP="00915C53">
      <w:pPr>
        <w:rPr>
          <w:rtl/>
          <w:lang w:eastAsia="he-IL"/>
        </w:rPr>
      </w:pPr>
      <w:bookmarkStart w:id="11411" w:name="_ETM_Q32_410993"/>
      <w:bookmarkEnd w:id="11411"/>
      <w:r>
        <w:rPr>
          <w:rFonts w:hint="cs"/>
          <w:rtl/>
          <w:lang w:eastAsia="he-IL"/>
        </w:rPr>
        <w:t xml:space="preserve">חבר הכנסת אופיר כץ, בבקשה. בבקשה. עזוב </w:t>
      </w:r>
      <w:r w:rsidR="0057198A">
        <w:rPr>
          <w:rFonts w:hint="cs"/>
          <w:rtl/>
          <w:lang w:eastAsia="he-IL"/>
        </w:rPr>
        <w:t>– – –</w:t>
      </w:r>
    </w:p>
    <w:p w:rsidR="00915C53" w:rsidRDefault="00915C53" w:rsidP="00915C53">
      <w:pPr>
        <w:rPr>
          <w:rtl/>
          <w:lang w:eastAsia="he-IL"/>
        </w:rPr>
      </w:pPr>
      <w:bookmarkStart w:id="11412" w:name="_ETM_Q32_415469"/>
      <w:bookmarkStart w:id="11413" w:name="_ETM_Q32_415546"/>
      <w:bookmarkEnd w:id="11412"/>
      <w:bookmarkEnd w:id="11413"/>
    </w:p>
    <w:p w:rsidR="00915C53" w:rsidRDefault="00915C53" w:rsidP="00915C53">
      <w:pPr>
        <w:pStyle w:val="af6"/>
        <w:keepNext/>
        <w:rPr>
          <w:rtl/>
        </w:rPr>
      </w:pPr>
      <w:r w:rsidRPr="00392071">
        <w:rPr>
          <w:rStyle w:val="TagStyle"/>
          <w:rtl/>
        </w:rPr>
        <w:t xml:space="preserve"> &lt;&lt; קריאה &gt;&gt; </w:t>
      </w:r>
      <w:r>
        <w:rPr>
          <w:rtl/>
        </w:rPr>
        <w:t>דוד אמסלם (הליכוד):</w:t>
      </w:r>
      <w:r w:rsidRPr="0039207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וכל המטומטמים האלה שם עוד </w:t>
      </w:r>
      <w:bookmarkStart w:id="11414" w:name="_ETM_Q32_416955"/>
      <w:bookmarkEnd w:id="11414"/>
      <w:r>
        <w:rPr>
          <w:rFonts w:hint="cs"/>
          <w:rtl/>
          <w:lang w:eastAsia="he-IL"/>
        </w:rPr>
        <w:t xml:space="preserve">מוחאים לך כפיים. </w:t>
      </w:r>
    </w:p>
    <w:p w:rsidR="00915C53" w:rsidRDefault="00915C53" w:rsidP="00915C53">
      <w:pPr>
        <w:rPr>
          <w:rtl/>
          <w:lang w:eastAsia="he-IL"/>
        </w:rPr>
      </w:pPr>
      <w:bookmarkStart w:id="11415" w:name="_ETM_Q32_417164"/>
      <w:bookmarkStart w:id="11416" w:name="_ETM_Q32_417289"/>
      <w:bookmarkEnd w:id="11415"/>
      <w:bookmarkEnd w:id="11416"/>
    </w:p>
    <w:p w:rsidR="00915C53" w:rsidRDefault="00915C53" w:rsidP="00915C53">
      <w:pPr>
        <w:pStyle w:val="af7"/>
        <w:keepNext/>
        <w:rPr>
          <w:rtl/>
        </w:rPr>
      </w:pPr>
      <w:bookmarkStart w:id="11417" w:name="ET_yor_6032_72"/>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bookmarkEnd w:id="11417"/>
    </w:p>
    <w:p w:rsidR="00915C53" w:rsidRDefault="00915C53" w:rsidP="0057198A">
      <w:pPr>
        <w:rPr>
          <w:rtl/>
          <w:lang w:eastAsia="he-IL"/>
        </w:rPr>
      </w:pPr>
    </w:p>
    <w:p w:rsidR="00915C53" w:rsidRDefault="00915C53" w:rsidP="00915C53">
      <w:pPr>
        <w:rPr>
          <w:rtl/>
          <w:lang w:eastAsia="he-IL"/>
        </w:rPr>
      </w:pPr>
      <w:bookmarkStart w:id="11418" w:name="_ETM_Q32_418675"/>
      <w:bookmarkEnd w:id="11418"/>
      <w:r>
        <w:rPr>
          <w:rFonts w:hint="cs"/>
          <w:rtl/>
          <w:lang w:eastAsia="he-IL"/>
        </w:rPr>
        <w:t xml:space="preserve">בבקשה, בבקשה. </w:t>
      </w:r>
    </w:p>
    <w:p w:rsidR="00915C53" w:rsidRDefault="00915C53" w:rsidP="00915C53">
      <w:pPr>
        <w:rPr>
          <w:rtl/>
          <w:lang w:eastAsia="he-IL"/>
        </w:rPr>
      </w:pPr>
      <w:bookmarkStart w:id="11419" w:name="_ETM_Q32_417141"/>
      <w:bookmarkStart w:id="11420" w:name="_ETM_Q32_417240"/>
      <w:bookmarkEnd w:id="11419"/>
      <w:bookmarkEnd w:id="11420"/>
    </w:p>
    <w:p w:rsidR="00915C53" w:rsidRDefault="00915C53" w:rsidP="00915C53">
      <w:pPr>
        <w:pStyle w:val="af6"/>
        <w:keepNext/>
        <w:rPr>
          <w:rtl/>
        </w:rPr>
      </w:pPr>
      <w:bookmarkStart w:id="11421" w:name="ET_interruption_5766_73"/>
      <w:r w:rsidRPr="00392071">
        <w:rPr>
          <w:rStyle w:val="TagStyle"/>
          <w:rtl/>
        </w:rPr>
        <w:t xml:space="preserve"> &lt;&lt; קריאה &gt;&gt; </w:t>
      </w:r>
      <w:r>
        <w:rPr>
          <w:rtl/>
        </w:rPr>
        <w:t>רם בן ברק (יש עתיד):</w:t>
      </w:r>
      <w:r w:rsidRPr="00392071">
        <w:rPr>
          <w:rStyle w:val="TagStyle"/>
          <w:rtl/>
        </w:rPr>
        <w:t xml:space="preserve"> &lt;&lt; קריאה &gt;&gt;</w:t>
      </w:r>
      <w:r>
        <w:rPr>
          <w:rtl/>
        </w:rPr>
        <w:t xml:space="preserve">  </w:t>
      </w:r>
      <w:bookmarkEnd w:id="1142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כל המה? דודי, לא שמענו. </w:t>
      </w:r>
    </w:p>
    <w:p w:rsidR="00915C53" w:rsidRDefault="00915C53" w:rsidP="00915C53">
      <w:pPr>
        <w:rPr>
          <w:rtl/>
          <w:lang w:eastAsia="he-IL"/>
        </w:rPr>
      </w:pPr>
      <w:bookmarkStart w:id="11422" w:name="_ETM_Q32_415274"/>
      <w:bookmarkStart w:id="11423" w:name="_ETM_Q32_415351"/>
      <w:bookmarkEnd w:id="11422"/>
      <w:bookmarkEnd w:id="11423"/>
    </w:p>
    <w:p w:rsidR="00915C53" w:rsidRDefault="00915C53" w:rsidP="00915C53">
      <w:pPr>
        <w:pStyle w:val="af7"/>
        <w:keepNext/>
        <w:rPr>
          <w:rtl/>
        </w:rPr>
      </w:pPr>
      <w:bookmarkStart w:id="11424" w:name="ET_yor_6032_74"/>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bookmarkEnd w:id="11424"/>
    </w:p>
    <w:p w:rsidR="00915C53" w:rsidRDefault="00915C53" w:rsidP="0057198A">
      <w:pPr>
        <w:rPr>
          <w:rtl/>
          <w:lang w:eastAsia="he-IL"/>
        </w:rPr>
      </w:pPr>
    </w:p>
    <w:p w:rsidR="00915C53" w:rsidRDefault="00915C53" w:rsidP="00915C53">
      <w:pPr>
        <w:rPr>
          <w:rtl/>
          <w:lang w:eastAsia="he-IL"/>
        </w:rPr>
      </w:pPr>
      <w:bookmarkStart w:id="11425" w:name="_ETM_Q32_418362"/>
      <w:bookmarkEnd w:id="11425"/>
      <w:r>
        <w:rPr>
          <w:rFonts w:hint="cs"/>
          <w:rtl/>
          <w:lang w:eastAsia="he-IL"/>
        </w:rPr>
        <w:t xml:space="preserve">לא, לא, בבקשה. בבקשה, חבר </w:t>
      </w:r>
      <w:bookmarkStart w:id="11426" w:name="_ETM_Q32_418733"/>
      <w:bookmarkEnd w:id="11426"/>
      <w:r>
        <w:rPr>
          <w:rFonts w:hint="cs"/>
          <w:rtl/>
          <w:lang w:eastAsia="he-IL"/>
        </w:rPr>
        <w:t xml:space="preserve">הכנסת אופיר, תשלים את הדברים. אני אתן לך שתי דקות. </w:t>
      </w:r>
    </w:p>
    <w:p w:rsidR="00915C53" w:rsidRDefault="00915C53" w:rsidP="00915C53">
      <w:pPr>
        <w:rPr>
          <w:rtl/>
          <w:lang w:eastAsia="he-IL"/>
        </w:rPr>
      </w:pPr>
      <w:bookmarkStart w:id="11427" w:name="_ETM_Q32_418697"/>
      <w:bookmarkStart w:id="11428" w:name="_ETM_Q32_418779"/>
      <w:bookmarkEnd w:id="11427"/>
      <w:bookmarkEnd w:id="11428"/>
    </w:p>
    <w:p w:rsidR="00915C53" w:rsidRDefault="00915C53" w:rsidP="00915C53">
      <w:pPr>
        <w:pStyle w:val="af6"/>
        <w:keepNext/>
        <w:rPr>
          <w:rtl/>
        </w:rPr>
      </w:pPr>
      <w:bookmarkStart w:id="11429" w:name="ET_interruption_6191_75"/>
      <w:r w:rsidRPr="00392071">
        <w:rPr>
          <w:rStyle w:val="TagStyle"/>
          <w:rtl/>
        </w:rPr>
        <w:t xml:space="preserve"> &lt;&lt; קריאה &gt;&gt; </w:t>
      </w:r>
      <w:r>
        <w:rPr>
          <w:rtl/>
        </w:rPr>
        <w:t>שרת האנרגיה קארין אלהרר:</w:t>
      </w:r>
      <w:r w:rsidRPr="00392071">
        <w:rPr>
          <w:rStyle w:val="TagStyle"/>
          <w:rtl/>
        </w:rPr>
        <w:t xml:space="preserve"> &lt;&lt; קריאה &gt;&gt;</w:t>
      </w:r>
      <w:r>
        <w:rPr>
          <w:rtl/>
        </w:rPr>
        <w:t xml:space="preserve">  </w:t>
      </w:r>
      <w:bookmarkEnd w:id="11429"/>
    </w:p>
    <w:p w:rsidR="00915C53" w:rsidRDefault="00915C53" w:rsidP="0057198A">
      <w:pPr>
        <w:rPr>
          <w:rtl/>
          <w:lang w:eastAsia="he-IL"/>
        </w:rPr>
      </w:pPr>
    </w:p>
    <w:p w:rsidR="00915C53" w:rsidRDefault="00915C53" w:rsidP="00915C53">
      <w:pPr>
        <w:rPr>
          <w:rtl/>
          <w:lang w:eastAsia="he-IL"/>
        </w:rPr>
      </w:pPr>
      <w:bookmarkStart w:id="11430" w:name="_ETM_Q32_421428"/>
      <w:bookmarkEnd w:id="11430"/>
      <w:r>
        <w:rPr>
          <w:rFonts w:hint="cs"/>
          <w:rtl/>
          <w:lang w:eastAsia="he-IL"/>
        </w:rPr>
        <w:t>ע</w:t>
      </w:r>
      <w:bookmarkStart w:id="11431" w:name="_ETM_Q32_421676"/>
      <w:bookmarkEnd w:id="11431"/>
      <w:r>
        <w:rPr>
          <w:rFonts w:hint="cs"/>
          <w:rtl/>
          <w:lang w:eastAsia="he-IL"/>
        </w:rPr>
        <w:t>ד</w:t>
      </w:r>
      <w:bookmarkStart w:id="11432" w:name="_ETM_Q32_421751"/>
      <w:bookmarkEnd w:id="11432"/>
      <w:r>
        <w:rPr>
          <w:rFonts w:hint="cs"/>
          <w:rtl/>
          <w:lang w:eastAsia="he-IL"/>
        </w:rPr>
        <w:t xml:space="preserve"> מתי, עד מתי. </w:t>
      </w:r>
      <w:bookmarkStart w:id="11433" w:name="_ETM_Q32_423808"/>
      <w:bookmarkEnd w:id="11433"/>
    </w:p>
    <w:p w:rsidR="00915C53" w:rsidRDefault="00915C53" w:rsidP="00915C53">
      <w:pPr>
        <w:rPr>
          <w:rtl/>
          <w:lang w:eastAsia="he-IL"/>
        </w:rPr>
      </w:pPr>
      <w:bookmarkStart w:id="11434" w:name="_ETM_Q32_423889"/>
      <w:bookmarkEnd w:id="11434"/>
    </w:p>
    <w:p w:rsidR="00915C53" w:rsidRDefault="00915C53" w:rsidP="00915C53">
      <w:pPr>
        <w:pStyle w:val="-"/>
        <w:keepNext/>
        <w:rPr>
          <w:rtl/>
        </w:rPr>
      </w:pPr>
      <w:bookmarkStart w:id="11435" w:name="ET_speakercontinue_5793_76"/>
      <w:r w:rsidRPr="00392071">
        <w:rPr>
          <w:rStyle w:val="TagStyle"/>
          <w:rtl/>
        </w:rPr>
        <w:t xml:space="preserve"> &lt;&lt; דובר_המשך &gt;&gt; </w:t>
      </w:r>
      <w:r>
        <w:rPr>
          <w:rtl/>
        </w:rPr>
        <w:t>אופיר סופר (הציונות הדתית):</w:t>
      </w:r>
      <w:r w:rsidRPr="00392071">
        <w:rPr>
          <w:rStyle w:val="TagStyle"/>
          <w:rtl/>
        </w:rPr>
        <w:t xml:space="preserve"> &lt;&lt; דובר_המשך &gt;&gt;</w:t>
      </w:r>
      <w:r>
        <w:rPr>
          <w:rtl/>
        </w:rPr>
        <w:t xml:space="preserve">  </w:t>
      </w:r>
      <w:bookmarkEnd w:id="11435"/>
    </w:p>
    <w:p w:rsidR="00915C53" w:rsidRDefault="00915C53" w:rsidP="0057198A">
      <w:pPr>
        <w:rPr>
          <w:rtl/>
          <w:lang w:eastAsia="he-IL"/>
        </w:rPr>
      </w:pPr>
    </w:p>
    <w:p w:rsidR="00915C53" w:rsidRDefault="00915C53" w:rsidP="00915C53">
      <w:pPr>
        <w:rPr>
          <w:rtl/>
          <w:lang w:eastAsia="he-IL"/>
        </w:rPr>
      </w:pPr>
      <w:bookmarkStart w:id="11436" w:name="_ETM_Q32_425271"/>
      <w:bookmarkEnd w:id="11436"/>
      <w:r>
        <w:rPr>
          <w:rFonts w:hint="cs"/>
          <w:rtl/>
          <w:lang w:eastAsia="he-IL"/>
        </w:rPr>
        <w:t>אדוני השר, אני דקה מסיים</w:t>
      </w:r>
      <w:bookmarkStart w:id="11437" w:name="_ETM_Q32_425927"/>
      <w:bookmarkEnd w:id="11437"/>
      <w:r>
        <w:rPr>
          <w:rFonts w:hint="cs"/>
          <w:rtl/>
          <w:lang w:eastAsia="he-IL"/>
        </w:rPr>
        <w:t xml:space="preserve"> </w:t>
      </w:r>
      <w:r w:rsidR="0057198A">
        <w:rPr>
          <w:rFonts w:hint="cs"/>
          <w:rtl/>
          <w:lang w:eastAsia="he-IL"/>
        </w:rPr>
        <w:t>– – –</w:t>
      </w:r>
    </w:p>
    <w:p w:rsidR="00915C53" w:rsidRDefault="00915C53" w:rsidP="00915C53">
      <w:pPr>
        <w:rPr>
          <w:rtl/>
          <w:lang w:eastAsia="he-IL"/>
        </w:rPr>
      </w:pPr>
      <w:bookmarkStart w:id="11438" w:name="_ETM_Q32_427630"/>
      <w:bookmarkStart w:id="11439" w:name="_ETM_Q32_427728"/>
      <w:bookmarkEnd w:id="11438"/>
      <w:bookmarkEnd w:id="11439"/>
    </w:p>
    <w:p w:rsidR="00915C53" w:rsidRDefault="00915C53" w:rsidP="00915C53">
      <w:pPr>
        <w:pStyle w:val="af6"/>
        <w:keepNext/>
        <w:rPr>
          <w:rtl/>
        </w:rPr>
      </w:pPr>
      <w:bookmarkStart w:id="11440" w:name="ET_interruption_5766_77"/>
      <w:r w:rsidRPr="00392071">
        <w:rPr>
          <w:rStyle w:val="TagStyle"/>
          <w:rtl/>
        </w:rPr>
        <w:t xml:space="preserve"> &lt;&lt; קריאה &gt;&gt; </w:t>
      </w:r>
      <w:r>
        <w:rPr>
          <w:rtl/>
        </w:rPr>
        <w:t>רם בן ברק (יש עתיד):</w:t>
      </w:r>
      <w:r w:rsidRPr="00392071">
        <w:rPr>
          <w:rStyle w:val="TagStyle"/>
          <w:rtl/>
        </w:rPr>
        <w:t xml:space="preserve"> &lt;&lt; קריאה &gt;&gt;</w:t>
      </w:r>
      <w:r>
        <w:rPr>
          <w:rtl/>
        </w:rPr>
        <w:t xml:space="preserve">  </w:t>
      </w:r>
      <w:bookmarkEnd w:id="1144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כל המה, דודי? לא שמעתי. </w:t>
      </w:r>
      <w:bookmarkStart w:id="11441" w:name="_ETM_Q32_427377"/>
      <w:bookmarkStart w:id="11442" w:name="_ETM_Q32_428243"/>
      <w:bookmarkEnd w:id="11441"/>
      <w:bookmarkEnd w:id="11442"/>
    </w:p>
    <w:p w:rsidR="00915C53" w:rsidRDefault="00915C53" w:rsidP="00915C53">
      <w:pPr>
        <w:rPr>
          <w:rtl/>
          <w:lang w:eastAsia="he-IL"/>
        </w:rPr>
      </w:pPr>
      <w:bookmarkStart w:id="11443" w:name="_ETM_Q32_428330"/>
      <w:bookmarkEnd w:id="11443"/>
    </w:p>
    <w:p w:rsidR="00915C53" w:rsidRDefault="00915C53" w:rsidP="00915C53">
      <w:pPr>
        <w:pStyle w:val="-"/>
        <w:keepNext/>
        <w:rPr>
          <w:rtl/>
        </w:rPr>
      </w:pPr>
      <w:bookmarkStart w:id="11444" w:name="ET_speakercontinue_5793_79"/>
      <w:r w:rsidRPr="00392071">
        <w:rPr>
          <w:rStyle w:val="TagStyle"/>
          <w:rtl/>
        </w:rPr>
        <w:t xml:space="preserve"> &lt;&lt; דובר_המשך &gt;&gt; </w:t>
      </w:r>
      <w:r>
        <w:rPr>
          <w:rtl/>
        </w:rPr>
        <w:t>אופיר סופר (הציונות הדתית):</w:t>
      </w:r>
      <w:r w:rsidRPr="00392071">
        <w:rPr>
          <w:rStyle w:val="TagStyle"/>
          <w:rtl/>
        </w:rPr>
        <w:t xml:space="preserve"> &lt;&lt; דובר_המשך &gt;&gt;</w:t>
      </w:r>
      <w:r>
        <w:rPr>
          <w:rtl/>
        </w:rPr>
        <w:t xml:space="preserve">  </w:t>
      </w:r>
      <w:bookmarkEnd w:id="11444"/>
    </w:p>
    <w:p w:rsidR="00915C53" w:rsidRDefault="00915C53" w:rsidP="0057198A">
      <w:pPr>
        <w:rPr>
          <w:rtl/>
          <w:lang w:eastAsia="he-IL"/>
        </w:rPr>
      </w:pPr>
    </w:p>
    <w:p w:rsidR="00915C53" w:rsidRPr="00392071" w:rsidRDefault="00915C53" w:rsidP="00915C53">
      <w:pPr>
        <w:rPr>
          <w:rtl/>
          <w:lang w:eastAsia="he-IL"/>
        </w:rPr>
      </w:pPr>
      <w:bookmarkStart w:id="11445" w:name="_ETM_Q32_429772"/>
      <w:bookmarkEnd w:id="11445"/>
      <w:r>
        <w:rPr>
          <w:rFonts w:hint="cs"/>
          <w:rtl/>
          <w:lang w:eastAsia="he-IL"/>
        </w:rPr>
        <w:lastRenderedPageBreak/>
        <w:t xml:space="preserve">אדוני השר </w:t>
      </w:r>
      <w:r w:rsidR="0057198A">
        <w:rPr>
          <w:rFonts w:hint="cs"/>
          <w:rtl/>
          <w:lang w:eastAsia="he-IL"/>
        </w:rPr>
        <w:t>– – –</w:t>
      </w:r>
    </w:p>
    <w:p w:rsidR="00915C53" w:rsidRDefault="00915C53" w:rsidP="00915C53">
      <w:pPr>
        <w:rPr>
          <w:rtl/>
          <w:lang w:eastAsia="he-IL"/>
        </w:rPr>
      </w:pPr>
      <w:bookmarkStart w:id="11446" w:name="_ETM_Q32_427594"/>
      <w:bookmarkStart w:id="11447" w:name="_ETM_Q32_427692"/>
      <w:bookmarkEnd w:id="11446"/>
      <w:bookmarkEnd w:id="11447"/>
    </w:p>
    <w:p w:rsidR="00915C53" w:rsidRDefault="00915C53" w:rsidP="00915C53">
      <w:pPr>
        <w:pStyle w:val="af7"/>
        <w:keepNext/>
        <w:rPr>
          <w:rtl/>
        </w:rPr>
      </w:pPr>
      <w:bookmarkStart w:id="11448" w:name="ET_yor_6032_78"/>
      <w:r w:rsidRPr="00392071">
        <w:rPr>
          <w:rStyle w:val="TagStyle"/>
          <w:rtl/>
        </w:rPr>
        <w:t xml:space="preserve"> &lt;&lt; יור &gt;&gt; </w:t>
      </w:r>
      <w:r>
        <w:rPr>
          <w:rtl/>
        </w:rPr>
        <w:t>היו"ר מנסור עבאס:</w:t>
      </w:r>
      <w:r w:rsidRPr="00392071">
        <w:rPr>
          <w:rStyle w:val="TagStyle"/>
          <w:rtl/>
        </w:rPr>
        <w:t xml:space="preserve"> &lt;&lt; יור &gt;&gt;</w:t>
      </w:r>
      <w:r>
        <w:rPr>
          <w:rtl/>
        </w:rPr>
        <w:t xml:space="preserve">  </w:t>
      </w:r>
      <w:bookmarkEnd w:id="11448"/>
    </w:p>
    <w:p w:rsidR="00915C53" w:rsidRDefault="00915C53" w:rsidP="0057198A">
      <w:pPr>
        <w:rPr>
          <w:rtl/>
          <w:lang w:eastAsia="he-IL"/>
        </w:rPr>
      </w:pPr>
    </w:p>
    <w:p w:rsidR="00915C53" w:rsidRDefault="00915C53" w:rsidP="002603DD">
      <w:pPr>
        <w:rPr>
          <w:rtl/>
          <w:lang w:eastAsia="he-IL"/>
        </w:rPr>
      </w:pPr>
      <w:bookmarkStart w:id="11449" w:name="_ETM_Q32_428903"/>
      <w:bookmarkEnd w:id="11449"/>
      <w:r>
        <w:rPr>
          <w:rFonts w:hint="cs"/>
          <w:rtl/>
          <w:lang w:eastAsia="he-IL"/>
        </w:rPr>
        <w:t>חבר הכנסת רם בן ברק</w:t>
      </w:r>
      <w:r w:rsidR="002603DD">
        <w:rPr>
          <w:rFonts w:hint="cs"/>
          <w:rtl/>
          <w:lang w:eastAsia="he-IL"/>
        </w:rPr>
        <w:t>,</w:t>
      </w:r>
      <w:r>
        <w:rPr>
          <w:rFonts w:hint="cs"/>
          <w:rtl/>
          <w:lang w:eastAsia="he-IL"/>
        </w:rPr>
        <w:t xml:space="preserve"> הוא יגיד מה שהוא רוצה. </w:t>
      </w:r>
      <w:bookmarkStart w:id="11450" w:name="_ETM_Q32_430630"/>
      <w:bookmarkEnd w:id="11450"/>
      <w:r>
        <w:rPr>
          <w:rFonts w:hint="cs"/>
          <w:rtl/>
          <w:lang w:eastAsia="he-IL"/>
        </w:rPr>
        <w:t xml:space="preserve">בבקשה. </w:t>
      </w:r>
    </w:p>
    <w:p w:rsidR="00915C53" w:rsidRDefault="00915C53" w:rsidP="00915C53">
      <w:pPr>
        <w:rPr>
          <w:rtl/>
          <w:lang w:eastAsia="he-IL"/>
        </w:rPr>
      </w:pPr>
      <w:bookmarkStart w:id="11451" w:name="_ETM_Q32_435466"/>
      <w:bookmarkStart w:id="11452" w:name="_ETM_Q32_435570"/>
      <w:bookmarkEnd w:id="11451"/>
      <w:bookmarkEnd w:id="11452"/>
    </w:p>
    <w:p w:rsidR="00915C53" w:rsidRDefault="00915C53" w:rsidP="00915C53">
      <w:pPr>
        <w:pStyle w:val="af6"/>
        <w:keepNext/>
        <w:rPr>
          <w:rtl/>
        </w:rPr>
      </w:pPr>
      <w:bookmarkStart w:id="11453" w:name="ET_interruption_5156_80"/>
      <w:r w:rsidRPr="006841C2">
        <w:rPr>
          <w:rStyle w:val="TagStyle"/>
          <w:rtl/>
        </w:rPr>
        <w:t xml:space="preserve"> &lt;&lt; קריאה &gt;&gt; </w:t>
      </w:r>
      <w:r>
        <w:rPr>
          <w:rtl/>
        </w:rPr>
        <w:t>דוד אמסלם (הליכוד):</w:t>
      </w:r>
      <w:r w:rsidRPr="006841C2">
        <w:rPr>
          <w:rStyle w:val="TagStyle"/>
          <w:rtl/>
        </w:rPr>
        <w:t xml:space="preserve"> &lt;&lt; קריאה &gt;&gt;</w:t>
      </w:r>
      <w:r>
        <w:rPr>
          <w:rtl/>
        </w:rPr>
        <w:t xml:space="preserve">  </w:t>
      </w:r>
      <w:bookmarkEnd w:id="11453"/>
    </w:p>
    <w:p w:rsidR="00915C53" w:rsidRDefault="00915C53" w:rsidP="0057198A">
      <w:pPr>
        <w:rPr>
          <w:rtl/>
          <w:lang w:eastAsia="he-IL"/>
        </w:rPr>
      </w:pPr>
    </w:p>
    <w:p w:rsidR="00915C53" w:rsidRDefault="00915C53" w:rsidP="00915C53">
      <w:pPr>
        <w:rPr>
          <w:rtl/>
          <w:lang w:eastAsia="he-IL"/>
        </w:rPr>
      </w:pPr>
      <w:bookmarkStart w:id="11454" w:name="_ETM_Q32_433444"/>
      <w:bookmarkStart w:id="11455" w:name="_ETM_Q32_433687"/>
      <w:bookmarkEnd w:id="11454"/>
      <w:bookmarkEnd w:id="11455"/>
      <w:r>
        <w:rPr>
          <w:rFonts w:hint="cs"/>
          <w:rtl/>
          <w:lang w:eastAsia="he-IL"/>
        </w:rPr>
        <w:t>ש</w:t>
      </w:r>
      <w:bookmarkStart w:id="11456" w:name="_ETM_Q32_433765"/>
      <w:bookmarkEnd w:id="11456"/>
      <w:r>
        <w:rPr>
          <w:rFonts w:hint="cs"/>
          <w:rtl/>
          <w:lang w:eastAsia="he-IL"/>
        </w:rPr>
        <w:t xml:space="preserve">מעת מצוין, שמעת מצוין. </w:t>
      </w:r>
      <w:bookmarkStart w:id="11457" w:name="_ETM_Q32_439146"/>
      <w:bookmarkEnd w:id="11457"/>
    </w:p>
    <w:p w:rsidR="00915C53" w:rsidRDefault="00915C53" w:rsidP="00915C53">
      <w:pPr>
        <w:rPr>
          <w:rtl/>
          <w:lang w:eastAsia="he-IL"/>
        </w:rPr>
      </w:pPr>
      <w:bookmarkStart w:id="11458" w:name="_ETM_Q32_439386"/>
      <w:bookmarkStart w:id="11459" w:name="_ETM_Q32_439485"/>
      <w:bookmarkEnd w:id="11458"/>
      <w:bookmarkEnd w:id="11459"/>
    </w:p>
    <w:p w:rsidR="00915C53" w:rsidRDefault="00915C53" w:rsidP="00915C53">
      <w:pPr>
        <w:pStyle w:val="-"/>
        <w:keepNext/>
        <w:rPr>
          <w:rtl/>
        </w:rPr>
      </w:pPr>
      <w:bookmarkStart w:id="11460" w:name="ET_speakercontinue_5793_81"/>
      <w:r w:rsidRPr="006841C2">
        <w:rPr>
          <w:rStyle w:val="TagStyle"/>
          <w:rtl/>
        </w:rPr>
        <w:t xml:space="preserve"> &lt;&lt; דובר_המשך &gt;&gt; </w:t>
      </w:r>
      <w:r>
        <w:rPr>
          <w:rtl/>
        </w:rPr>
        <w:t>אופיר סופר (הציונות הדתית):</w:t>
      </w:r>
      <w:r w:rsidRPr="006841C2">
        <w:rPr>
          <w:rStyle w:val="TagStyle"/>
          <w:rtl/>
        </w:rPr>
        <w:t xml:space="preserve"> &lt;&lt; דובר_המשך &gt;&gt;</w:t>
      </w:r>
      <w:r>
        <w:rPr>
          <w:rtl/>
        </w:rPr>
        <w:t xml:space="preserve">  </w:t>
      </w:r>
      <w:bookmarkEnd w:id="1146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דקה מסיים, אבל אני גם רוצה </w:t>
      </w:r>
      <w:bookmarkStart w:id="11461" w:name="_ETM_Q32_435951"/>
      <w:bookmarkEnd w:id="11461"/>
      <w:r>
        <w:rPr>
          <w:rFonts w:hint="cs"/>
          <w:rtl/>
          <w:lang w:eastAsia="he-IL"/>
        </w:rPr>
        <w:t xml:space="preserve">שיהיה שקט. </w:t>
      </w:r>
    </w:p>
    <w:p w:rsidR="00915C53" w:rsidRDefault="00915C53" w:rsidP="00915C53">
      <w:pPr>
        <w:rPr>
          <w:rtl/>
          <w:lang w:eastAsia="he-IL"/>
        </w:rPr>
      </w:pPr>
      <w:bookmarkStart w:id="11462" w:name="_ETM_Q32_438375"/>
      <w:bookmarkStart w:id="11463" w:name="_ETM_Q32_438484"/>
      <w:bookmarkEnd w:id="11462"/>
      <w:bookmarkEnd w:id="11463"/>
    </w:p>
    <w:p w:rsidR="00915C53" w:rsidRDefault="00915C53" w:rsidP="00915C53">
      <w:pPr>
        <w:pStyle w:val="af6"/>
        <w:keepNext/>
        <w:rPr>
          <w:rtl/>
        </w:rPr>
      </w:pPr>
      <w:bookmarkStart w:id="11464" w:name="ET_interruption_5766_82"/>
      <w:r w:rsidRPr="006841C2">
        <w:rPr>
          <w:rStyle w:val="TagStyle"/>
          <w:rtl/>
        </w:rPr>
        <w:t xml:space="preserve"> &lt;&lt; קריאה &gt;&gt; </w:t>
      </w:r>
      <w:r>
        <w:rPr>
          <w:rtl/>
        </w:rPr>
        <w:t>רם בן ברק (יש עתיד):</w:t>
      </w:r>
      <w:r w:rsidRPr="006841C2">
        <w:rPr>
          <w:rStyle w:val="TagStyle"/>
          <w:rtl/>
        </w:rPr>
        <w:t xml:space="preserve"> &lt;&lt; קריאה &gt;&gt;</w:t>
      </w:r>
      <w:r>
        <w:rPr>
          <w:rtl/>
        </w:rPr>
        <w:t xml:space="preserve">  </w:t>
      </w:r>
      <w:bookmarkEnd w:id="11464"/>
    </w:p>
    <w:p w:rsidR="00915C53" w:rsidRDefault="00915C53" w:rsidP="0057198A">
      <w:pPr>
        <w:rPr>
          <w:rtl/>
          <w:lang w:eastAsia="he-IL"/>
        </w:rPr>
      </w:pPr>
    </w:p>
    <w:p w:rsidR="00915C53" w:rsidRDefault="00915C53" w:rsidP="002603DD">
      <w:pPr>
        <w:rPr>
          <w:rtl/>
          <w:lang w:eastAsia="he-IL"/>
        </w:rPr>
      </w:pPr>
      <w:r>
        <w:rPr>
          <w:rFonts w:hint="cs"/>
          <w:rtl/>
          <w:lang w:eastAsia="he-IL"/>
        </w:rPr>
        <w:t xml:space="preserve">אדוני היושב-ראש, אני חושב שאי-אפשר </w:t>
      </w:r>
      <w:bookmarkStart w:id="11465" w:name="_ETM_Q32_443436"/>
      <w:bookmarkEnd w:id="11465"/>
      <w:r>
        <w:rPr>
          <w:rFonts w:hint="cs"/>
          <w:rtl/>
          <w:lang w:eastAsia="he-IL"/>
        </w:rPr>
        <w:t>לעבור על אמירה כזאת לסדר-היום. יושב חבר אופוזיציה וצועק</w:t>
      </w:r>
      <w:bookmarkStart w:id="11466" w:name="_ETM_Q32_446790"/>
      <w:bookmarkEnd w:id="11466"/>
      <w:r>
        <w:rPr>
          <w:rFonts w:hint="cs"/>
          <w:rtl/>
          <w:lang w:eastAsia="he-IL"/>
        </w:rPr>
        <w:t xml:space="preserve"> </w:t>
      </w:r>
      <w:r w:rsidR="002603DD">
        <w:rPr>
          <w:rFonts w:hint="cs"/>
          <w:rtl/>
          <w:lang w:eastAsia="he-IL"/>
        </w:rPr>
        <w:t>"</w:t>
      </w:r>
      <w:r>
        <w:rPr>
          <w:rFonts w:hint="cs"/>
          <w:rtl/>
          <w:lang w:eastAsia="he-IL"/>
        </w:rPr>
        <w:t>כל המטומטמים האלה</w:t>
      </w:r>
      <w:r w:rsidR="002603DD">
        <w:rPr>
          <w:rFonts w:hint="cs"/>
          <w:rtl/>
          <w:lang w:eastAsia="he-IL"/>
        </w:rPr>
        <w:t>".</w:t>
      </w:r>
      <w:r>
        <w:rPr>
          <w:rFonts w:hint="cs"/>
          <w:rtl/>
          <w:lang w:eastAsia="he-IL"/>
        </w:rPr>
        <w:t xml:space="preserve"> איפה אנחנו נמצאים? מאיפה הוא בא?</w:t>
      </w:r>
    </w:p>
    <w:p w:rsidR="00915C53" w:rsidRDefault="00915C53" w:rsidP="00915C53">
      <w:pPr>
        <w:rPr>
          <w:rtl/>
          <w:lang w:eastAsia="he-IL"/>
        </w:rPr>
      </w:pPr>
    </w:p>
    <w:p w:rsidR="00915C53" w:rsidRDefault="00915C53" w:rsidP="00915C53">
      <w:pPr>
        <w:pStyle w:val="af6"/>
        <w:keepNext/>
        <w:rPr>
          <w:rtl/>
        </w:rPr>
      </w:pPr>
      <w:bookmarkStart w:id="11467" w:name="ET_interruption_5156_83"/>
      <w:r w:rsidRPr="006841C2">
        <w:rPr>
          <w:rStyle w:val="TagStyle"/>
          <w:rtl/>
        </w:rPr>
        <w:t xml:space="preserve"> &lt;&lt; קריאה &gt;&gt; </w:t>
      </w:r>
      <w:r>
        <w:rPr>
          <w:rtl/>
        </w:rPr>
        <w:t>דוד אמסלם (הליכוד):</w:t>
      </w:r>
      <w:r w:rsidRPr="006841C2">
        <w:rPr>
          <w:rStyle w:val="TagStyle"/>
          <w:rtl/>
        </w:rPr>
        <w:t xml:space="preserve"> &lt;&lt; קריאה &gt;&gt;</w:t>
      </w:r>
      <w:r>
        <w:rPr>
          <w:rtl/>
        </w:rPr>
        <w:t xml:space="preserve">  </w:t>
      </w:r>
      <w:bookmarkEnd w:id="11467"/>
    </w:p>
    <w:p w:rsidR="00915C53" w:rsidRDefault="00915C53" w:rsidP="0057198A">
      <w:pPr>
        <w:rPr>
          <w:rtl/>
          <w:lang w:eastAsia="he-IL"/>
        </w:rPr>
      </w:pPr>
    </w:p>
    <w:p w:rsidR="00915C53" w:rsidRDefault="00915C53" w:rsidP="00915C53">
      <w:pPr>
        <w:rPr>
          <w:rtl/>
          <w:lang w:eastAsia="he-IL"/>
        </w:rPr>
      </w:pPr>
      <w:bookmarkStart w:id="11468" w:name="_ETM_Q32_446393"/>
      <w:bookmarkEnd w:id="11468"/>
      <w:r>
        <w:rPr>
          <w:rFonts w:hint="cs"/>
          <w:rtl/>
          <w:lang w:eastAsia="he-IL"/>
        </w:rPr>
        <w:t>א</w:t>
      </w:r>
      <w:bookmarkStart w:id="11469" w:name="_ETM_Q32_446638"/>
      <w:bookmarkStart w:id="11470" w:name="_ETM_Q32_446713"/>
      <w:bookmarkEnd w:id="11469"/>
      <w:bookmarkEnd w:id="11470"/>
      <w:r>
        <w:rPr>
          <w:rFonts w:hint="cs"/>
          <w:rtl/>
          <w:lang w:eastAsia="he-IL"/>
        </w:rPr>
        <w:t>סור לי להגיד שאתם</w:t>
      </w:r>
      <w:bookmarkStart w:id="11471" w:name="_ETM_Q32_445599"/>
      <w:bookmarkEnd w:id="11471"/>
      <w:r>
        <w:rPr>
          <w:rFonts w:hint="cs"/>
          <w:rtl/>
          <w:lang w:eastAsia="he-IL"/>
        </w:rPr>
        <w:t xml:space="preserve"> מטומטמים? מה, אתה גאון?</w:t>
      </w:r>
      <w:bookmarkStart w:id="11472" w:name="_ETM_Q32_450033"/>
      <w:bookmarkEnd w:id="11472"/>
    </w:p>
    <w:p w:rsidR="00915C53" w:rsidRDefault="00915C53" w:rsidP="00915C53">
      <w:pPr>
        <w:rPr>
          <w:rtl/>
          <w:lang w:eastAsia="he-IL"/>
        </w:rPr>
      </w:pPr>
      <w:bookmarkStart w:id="11473" w:name="_ETM_Q32_450112"/>
      <w:bookmarkEnd w:id="11473"/>
    </w:p>
    <w:p w:rsidR="00915C53" w:rsidRDefault="00915C53" w:rsidP="00915C53">
      <w:pPr>
        <w:pStyle w:val="af7"/>
        <w:keepNext/>
        <w:rPr>
          <w:rtl/>
        </w:rPr>
      </w:pPr>
      <w:bookmarkStart w:id="11474" w:name="ET_yor_6032_84"/>
      <w:r w:rsidRPr="006841C2">
        <w:rPr>
          <w:rStyle w:val="TagStyle"/>
          <w:rtl/>
        </w:rPr>
        <w:t xml:space="preserve"> &lt;&lt; יור &gt;&gt; </w:t>
      </w:r>
      <w:r>
        <w:rPr>
          <w:rtl/>
        </w:rPr>
        <w:t>היו"ר מנסור עבאס:</w:t>
      </w:r>
      <w:r w:rsidRPr="006841C2">
        <w:rPr>
          <w:rStyle w:val="TagStyle"/>
          <w:rtl/>
        </w:rPr>
        <w:t xml:space="preserve"> &lt;&lt; יור &gt;&gt;</w:t>
      </w:r>
      <w:r>
        <w:rPr>
          <w:rtl/>
        </w:rPr>
        <w:t xml:space="preserve">  </w:t>
      </w:r>
      <w:bookmarkEnd w:id="11474"/>
    </w:p>
    <w:p w:rsidR="00915C53" w:rsidRDefault="00915C53" w:rsidP="0057198A">
      <w:pPr>
        <w:rPr>
          <w:rtl/>
          <w:lang w:eastAsia="he-IL"/>
        </w:rPr>
      </w:pPr>
    </w:p>
    <w:p w:rsidR="00915C53" w:rsidRDefault="00915C53" w:rsidP="00915C53">
      <w:pPr>
        <w:rPr>
          <w:rtl/>
          <w:lang w:eastAsia="he-IL"/>
        </w:rPr>
      </w:pPr>
      <w:bookmarkStart w:id="11475" w:name="_ETM_Q32_448225"/>
      <w:bookmarkEnd w:id="11475"/>
      <w:r>
        <w:rPr>
          <w:rFonts w:hint="cs"/>
          <w:rtl/>
          <w:lang w:eastAsia="he-IL"/>
        </w:rPr>
        <w:t>בבקשה, חבר הכנסת אופיר.</w:t>
      </w:r>
    </w:p>
    <w:p w:rsidR="00915C53" w:rsidRDefault="00915C53" w:rsidP="00915C53">
      <w:pPr>
        <w:rPr>
          <w:rtl/>
          <w:lang w:eastAsia="he-IL"/>
        </w:rPr>
      </w:pPr>
      <w:bookmarkStart w:id="11476" w:name="_ETM_Q32_454773"/>
      <w:bookmarkStart w:id="11477" w:name="_ETM_Q32_454865"/>
      <w:bookmarkEnd w:id="11476"/>
      <w:bookmarkEnd w:id="11477"/>
    </w:p>
    <w:p w:rsidR="00915C53" w:rsidRDefault="00915C53" w:rsidP="00915C53">
      <w:pPr>
        <w:pStyle w:val="-"/>
        <w:keepNext/>
        <w:rPr>
          <w:rtl/>
        </w:rPr>
      </w:pPr>
      <w:bookmarkStart w:id="11478" w:name="ET_speakercontinue_5793_85"/>
      <w:r w:rsidRPr="006841C2">
        <w:rPr>
          <w:rStyle w:val="TagStyle"/>
          <w:rtl/>
        </w:rPr>
        <w:t xml:space="preserve"> &lt;&lt; דובר_המשך &gt;&gt; </w:t>
      </w:r>
      <w:r>
        <w:rPr>
          <w:rtl/>
        </w:rPr>
        <w:t>אופיר סופר (הציונות הדתית):</w:t>
      </w:r>
      <w:r w:rsidRPr="006841C2">
        <w:rPr>
          <w:rStyle w:val="TagStyle"/>
          <w:rtl/>
        </w:rPr>
        <w:t xml:space="preserve"> &lt;&lt; דובר_המשך &gt;&gt;</w:t>
      </w:r>
      <w:r>
        <w:rPr>
          <w:rtl/>
        </w:rPr>
        <w:t xml:space="preserve">  </w:t>
      </w:r>
      <w:bookmarkEnd w:id="11478"/>
    </w:p>
    <w:p w:rsidR="00915C53" w:rsidRDefault="00915C53" w:rsidP="0057198A">
      <w:pPr>
        <w:rPr>
          <w:rtl/>
          <w:lang w:eastAsia="he-IL"/>
        </w:rPr>
      </w:pPr>
    </w:p>
    <w:p w:rsidR="00915C53" w:rsidRDefault="00915C53" w:rsidP="00915C53">
      <w:pPr>
        <w:rPr>
          <w:rtl/>
          <w:lang w:eastAsia="he-IL"/>
        </w:rPr>
      </w:pPr>
      <w:bookmarkStart w:id="11479" w:name="_ETM_Q32_455776"/>
      <w:bookmarkEnd w:id="11479"/>
      <w:r>
        <w:rPr>
          <w:rFonts w:hint="cs"/>
          <w:rtl/>
          <w:lang w:eastAsia="he-IL"/>
        </w:rPr>
        <w:t xml:space="preserve">אז אני רוצה להגיד </w:t>
      </w:r>
      <w:r w:rsidR="0057198A">
        <w:rPr>
          <w:rFonts w:hint="cs"/>
          <w:rtl/>
          <w:lang w:eastAsia="he-IL"/>
        </w:rPr>
        <w:t>– – –</w:t>
      </w:r>
    </w:p>
    <w:p w:rsidR="00915C53" w:rsidRDefault="00915C53" w:rsidP="00915C53">
      <w:pPr>
        <w:rPr>
          <w:rtl/>
          <w:lang w:eastAsia="he-IL"/>
        </w:rPr>
      </w:pPr>
      <w:bookmarkStart w:id="11480" w:name="_ETM_Q32_452435"/>
      <w:bookmarkStart w:id="11481" w:name="_ETM_Q32_452538"/>
      <w:bookmarkStart w:id="11482" w:name="_ETM_Q32_455979"/>
      <w:bookmarkStart w:id="11483" w:name="_ETM_Q32_456111"/>
      <w:bookmarkEnd w:id="11480"/>
      <w:bookmarkEnd w:id="11481"/>
      <w:bookmarkEnd w:id="11482"/>
      <w:bookmarkEnd w:id="11483"/>
    </w:p>
    <w:p w:rsidR="00915C53" w:rsidRDefault="00915C53" w:rsidP="00915C53">
      <w:pPr>
        <w:pStyle w:val="af6"/>
        <w:keepNext/>
        <w:rPr>
          <w:rtl/>
        </w:rPr>
      </w:pPr>
      <w:bookmarkStart w:id="11484" w:name="ET_interruption_5766_87"/>
      <w:r w:rsidRPr="006841C2">
        <w:rPr>
          <w:rStyle w:val="TagStyle"/>
          <w:rtl/>
        </w:rPr>
        <w:t xml:space="preserve"> &lt;&lt; קריאה &gt;&gt; </w:t>
      </w:r>
      <w:r>
        <w:rPr>
          <w:rtl/>
        </w:rPr>
        <w:t>רם בן ברק (יש עתיד):</w:t>
      </w:r>
      <w:r w:rsidRPr="006841C2">
        <w:rPr>
          <w:rStyle w:val="TagStyle"/>
          <w:rtl/>
        </w:rPr>
        <w:t xml:space="preserve"> &lt;&lt; קריאה &gt;&gt;</w:t>
      </w:r>
      <w:r>
        <w:rPr>
          <w:rtl/>
        </w:rPr>
        <w:t xml:space="preserve">  </w:t>
      </w:r>
      <w:bookmarkEnd w:id="11484"/>
    </w:p>
    <w:p w:rsidR="00915C53" w:rsidRDefault="00915C53" w:rsidP="0057198A">
      <w:pPr>
        <w:rPr>
          <w:rtl/>
          <w:lang w:eastAsia="he-IL"/>
        </w:rPr>
      </w:pPr>
    </w:p>
    <w:p w:rsidR="00915C53" w:rsidRDefault="00915C53" w:rsidP="00915C53">
      <w:pPr>
        <w:rPr>
          <w:rtl/>
          <w:lang w:eastAsia="he-IL"/>
        </w:rPr>
      </w:pPr>
      <w:bookmarkStart w:id="11485" w:name="_ETM_Q32_456044"/>
      <w:bookmarkEnd w:id="11485"/>
      <w:r>
        <w:rPr>
          <w:rFonts w:hint="cs"/>
          <w:rtl/>
          <w:lang w:eastAsia="he-IL"/>
        </w:rPr>
        <w:t>ע</w:t>
      </w:r>
      <w:bookmarkStart w:id="11486" w:name="_ETM_Q32_456289"/>
      <w:bookmarkEnd w:id="11486"/>
      <w:r>
        <w:rPr>
          <w:rFonts w:hint="cs"/>
          <w:rtl/>
          <w:lang w:eastAsia="he-IL"/>
        </w:rPr>
        <w:t>ם</w:t>
      </w:r>
      <w:bookmarkStart w:id="11487" w:name="_ETM_Q32_456363"/>
      <w:bookmarkEnd w:id="11487"/>
      <w:r>
        <w:rPr>
          <w:rFonts w:hint="cs"/>
          <w:rtl/>
          <w:lang w:eastAsia="he-IL"/>
        </w:rPr>
        <w:t xml:space="preserve"> כל הכבוד </w:t>
      </w:r>
      <w:r w:rsidR="0057198A">
        <w:rPr>
          <w:rFonts w:hint="cs"/>
          <w:rtl/>
          <w:lang w:eastAsia="he-IL"/>
        </w:rPr>
        <w:t>– – –</w:t>
      </w:r>
    </w:p>
    <w:p w:rsidR="00915C53" w:rsidRDefault="00915C53" w:rsidP="00915C53">
      <w:pPr>
        <w:rPr>
          <w:rtl/>
          <w:lang w:eastAsia="he-IL"/>
        </w:rPr>
      </w:pPr>
      <w:bookmarkStart w:id="11488" w:name="_ETM_Q32_458554"/>
      <w:bookmarkStart w:id="11489" w:name="_ETM_Q32_458644"/>
      <w:bookmarkEnd w:id="11488"/>
      <w:bookmarkEnd w:id="11489"/>
    </w:p>
    <w:p w:rsidR="00915C53" w:rsidRDefault="00915C53" w:rsidP="00915C53">
      <w:pPr>
        <w:pStyle w:val="af7"/>
        <w:keepNext/>
        <w:rPr>
          <w:rtl/>
        </w:rPr>
      </w:pPr>
      <w:bookmarkStart w:id="11490" w:name="ET_yor_6032_88"/>
      <w:r w:rsidRPr="006841C2">
        <w:rPr>
          <w:rStyle w:val="TagStyle"/>
          <w:rtl/>
        </w:rPr>
        <w:lastRenderedPageBreak/>
        <w:t xml:space="preserve"> &lt;&lt; יור &gt;&gt; </w:t>
      </w:r>
      <w:r>
        <w:rPr>
          <w:rtl/>
        </w:rPr>
        <w:t>היו"ר מנסור עבאס:</w:t>
      </w:r>
      <w:r w:rsidRPr="006841C2">
        <w:rPr>
          <w:rStyle w:val="TagStyle"/>
          <w:rtl/>
        </w:rPr>
        <w:t xml:space="preserve"> &lt;&lt; יור &gt;&gt;</w:t>
      </w:r>
      <w:r>
        <w:rPr>
          <w:rtl/>
        </w:rPr>
        <w:t xml:space="preserve">  </w:t>
      </w:r>
      <w:bookmarkEnd w:id="11490"/>
    </w:p>
    <w:p w:rsidR="00915C53" w:rsidRDefault="00915C53" w:rsidP="0057198A">
      <w:pPr>
        <w:rPr>
          <w:rtl/>
          <w:lang w:eastAsia="he-IL"/>
        </w:rPr>
      </w:pPr>
    </w:p>
    <w:p w:rsidR="00915C53" w:rsidRDefault="00915C53" w:rsidP="00915C53">
      <w:pPr>
        <w:rPr>
          <w:rtl/>
          <w:lang w:eastAsia="he-IL"/>
        </w:rPr>
      </w:pPr>
      <w:bookmarkStart w:id="11491" w:name="_ETM_Q32_459603"/>
      <w:bookmarkEnd w:id="11491"/>
      <w:r>
        <w:rPr>
          <w:rFonts w:hint="cs"/>
          <w:rtl/>
          <w:lang w:eastAsia="he-IL"/>
        </w:rPr>
        <w:t xml:space="preserve">חבר הכנסת </w:t>
      </w:r>
      <w:bookmarkStart w:id="11492" w:name="_ETM_Q32_460715"/>
      <w:bookmarkEnd w:id="11492"/>
      <w:r>
        <w:rPr>
          <w:rFonts w:hint="cs"/>
          <w:rtl/>
          <w:lang w:eastAsia="he-IL"/>
        </w:rPr>
        <w:t xml:space="preserve">רם בן ברק, בבקשה. </w:t>
      </w:r>
      <w:bookmarkStart w:id="11493" w:name="_ETM_Q32_461360"/>
      <w:bookmarkStart w:id="11494" w:name="_ETM_Q32_461464"/>
      <w:bookmarkEnd w:id="11493"/>
      <w:bookmarkEnd w:id="11494"/>
      <w:r>
        <w:rPr>
          <w:rFonts w:hint="cs"/>
          <w:rtl/>
          <w:lang w:eastAsia="he-IL"/>
        </w:rPr>
        <w:t xml:space="preserve">חבר הכנסת רם בן ברק, בבקשה. </w:t>
      </w:r>
      <w:bookmarkStart w:id="11495" w:name="_ETM_Q32_462458"/>
      <w:bookmarkEnd w:id="11495"/>
    </w:p>
    <w:p w:rsidR="00915C53" w:rsidRDefault="00915C53" w:rsidP="00915C53">
      <w:pPr>
        <w:rPr>
          <w:rtl/>
          <w:lang w:eastAsia="he-IL"/>
        </w:rPr>
      </w:pPr>
      <w:bookmarkStart w:id="11496" w:name="_ETM_Q32_462697"/>
      <w:bookmarkStart w:id="11497" w:name="_ETM_Q32_462781"/>
      <w:bookmarkEnd w:id="11496"/>
      <w:bookmarkEnd w:id="11497"/>
    </w:p>
    <w:p w:rsidR="00915C53" w:rsidRDefault="00915C53" w:rsidP="00915C53">
      <w:pPr>
        <w:pStyle w:val="af6"/>
        <w:keepNext/>
        <w:rPr>
          <w:rtl/>
        </w:rPr>
      </w:pPr>
      <w:bookmarkStart w:id="11498" w:name="ET_interruption_5156_86"/>
      <w:r w:rsidRPr="006841C2">
        <w:rPr>
          <w:rStyle w:val="TagStyle"/>
          <w:rtl/>
        </w:rPr>
        <w:t xml:space="preserve"> &lt;&lt; קריאה &gt;&gt; </w:t>
      </w:r>
      <w:r>
        <w:rPr>
          <w:rtl/>
        </w:rPr>
        <w:t>דוד אמסלם (הליכוד):</w:t>
      </w:r>
      <w:r w:rsidRPr="006841C2">
        <w:rPr>
          <w:rStyle w:val="TagStyle"/>
          <w:rtl/>
        </w:rPr>
        <w:t xml:space="preserve"> &lt;&lt; קריאה &gt;&gt;</w:t>
      </w:r>
      <w:r>
        <w:rPr>
          <w:rtl/>
        </w:rPr>
        <w:t xml:space="preserve">  </w:t>
      </w:r>
      <w:bookmarkEnd w:id="11498"/>
    </w:p>
    <w:p w:rsidR="00915C53" w:rsidRDefault="00915C53" w:rsidP="0057198A">
      <w:pPr>
        <w:rPr>
          <w:rtl/>
          <w:lang w:eastAsia="he-IL"/>
        </w:rPr>
      </w:pPr>
    </w:p>
    <w:p w:rsidR="00915C53" w:rsidRDefault="00915C53" w:rsidP="00915C53">
      <w:pPr>
        <w:rPr>
          <w:rtl/>
          <w:lang w:eastAsia="he-IL"/>
        </w:rPr>
      </w:pPr>
      <w:bookmarkStart w:id="11499" w:name="_ETM_Q32_455149"/>
      <w:bookmarkEnd w:id="11499"/>
      <w:r>
        <w:rPr>
          <w:rFonts w:hint="cs"/>
          <w:rtl/>
          <w:lang w:eastAsia="he-IL"/>
        </w:rPr>
        <w:t xml:space="preserve">אתה קראת לנתניהו </w:t>
      </w:r>
      <w:bookmarkStart w:id="11500" w:name="_ETM_Q32_452882"/>
      <w:bookmarkEnd w:id="11500"/>
      <w:r>
        <w:rPr>
          <w:rFonts w:hint="cs"/>
          <w:rtl/>
          <w:lang w:eastAsia="he-IL"/>
        </w:rPr>
        <w:t xml:space="preserve">בוגד </w:t>
      </w:r>
      <w:r w:rsidR="0057198A">
        <w:rPr>
          <w:rFonts w:hint="cs"/>
          <w:rtl/>
          <w:lang w:eastAsia="he-IL"/>
        </w:rPr>
        <w:t>– – –</w:t>
      </w:r>
    </w:p>
    <w:p w:rsidR="00915C53" w:rsidRDefault="00915C53" w:rsidP="00915C53">
      <w:pPr>
        <w:rPr>
          <w:rtl/>
          <w:lang w:eastAsia="he-IL"/>
        </w:rPr>
      </w:pPr>
      <w:bookmarkStart w:id="11501" w:name="_ETM_Q32_466811"/>
      <w:bookmarkStart w:id="11502" w:name="_ETM_Q32_466915"/>
      <w:bookmarkEnd w:id="11501"/>
      <w:bookmarkEnd w:id="11502"/>
    </w:p>
    <w:p w:rsidR="00915C53" w:rsidRDefault="00915C53" w:rsidP="00915C53">
      <w:pPr>
        <w:pStyle w:val="af7"/>
        <w:keepNext/>
        <w:rPr>
          <w:rtl/>
        </w:rPr>
      </w:pPr>
      <w:bookmarkStart w:id="11503" w:name="ET_yor_6032_89"/>
      <w:r w:rsidRPr="006841C2">
        <w:rPr>
          <w:rStyle w:val="TagStyle"/>
          <w:rtl/>
        </w:rPr>
        <w:t xml:space="preserve"> &lt;&lt; יור &gt;&gt; </w:t>
      </w:r>
      <w:r>
        <w:rPr>
          <w:rtl/>
        </w:rPr>
        <w:t>היו"ר מנסור עבאס:</w:t>
      </w:r>
      <w:r w:rsidRPr="006841C2">
        <w:rPr>
          <w:rStyle w:val="TagStyle"/>
          <w:rtl/>
        </w:rPr>
        <w:t xml:space="preserve"> &lt;&lt; יור &gt;&gt;</w:t>
      </w:r>
      <w:r>
        <w:rPr>
          <w:rtl/>
        </w:rPr>
        <w:t xml:space="preserve">  </w:t>
      </w:r>
      <w:bookmarkEnd w:id="11503"/>
    </w:p>
    <w:p w:rsidR="00915C53" w:rsidRDefault="00915C53" w:rsidP="0057198A">
      <w:pPr>
        <w:rPr>
          <w:rtl/>
          <w:lang w:eastAsia="he-IL"/>
        </w:rPr>
      </w:pPr>
    </w:p>
    <w:p w:rsidR="00915C53" w:rsidRDefault="00915C53" w:rsidP="00915C53">
      <w:pPr>
        <w:rPr>
          <w:rtl/>
          <w:lang w:eastAsia="he-IL"/>
        </w:rPr>
      </w:pPr>
      <w:bookmarkStart w:id="11504" w:name="_ETM_Q32_468006"/>
      <w:bookmarkEnd w:id="11504"/>
      <w:r>
        <w:rPr>
          <w:rFonts w:hint="cs"/>
          <w:rtl/>
          <w:lang w:eastAsia="he-IL"/>
        </w:rPr>
        <w:t xml:space="preserve">חבר הכנסת דוד אמסלם, בבקשה. </w:t>
      </w:r>
    </w:p>
    <w:p w:rsidR="00915C53" w:rsidRDefault="00915C53" w:rsidP="00915C53">
      <w:pPr>
        <w:rPr>
          <w:rtl/>
          <w:lang w:eastAsia="he-IL"/>
        </w:rPr>
      </w:pPr>
      <w:bookmarkStart w:id="11505" w:name="_ETM_Q32_467525"/>
      <w:bookmarkStart w:id="11506" w:name="_ETM_Q32_467634"/>
      <w:bookmarkEnd w:id="11505"/>
      <w:bookmarkEnd w:id="11506"/>
    </w:p>
    <w:p w:rsidR="00915C53" w:rsidRDefault="00915C53" w:rsidP="00915C53">
      <w:pPr>
        <w:pStyle w:val="af6"/>
        <w:keepNext/>
        <w:rPr>
          <w:rtl/>
        </w:rPr>
      </w:pPr>
      <w:bookmarkStart w:id="11507" w:name="ET_interruption_5466_90"/>
      <w:r w:rsidRPr="006841C2">
        <w:rPr>
          <w:rStyle w:val="TagStyle"/>
          <w:rtl/>
        </w:rPr>
        <w:t xml:space="preserve"> &lt;&lt; קריאה &gt;&gt; </w:t>
      </w:r>
      <w:r>
        <w:rPr>
          <w:rtl/>
        </w:rPr>
        <w:t>אמיר אוחנה (הליכוד):</w:t>
      </w:r>
      <w:r w:rsidRPr="006841C2">
        <w:rPr>
          <w:rStyle w:val="TagStyle"/>
          <w:rtl/>
        </w:rPr>
        <w:t xml:space="preserve"> &lt;&lt; קריאה &gt;&gt;</w:t>
      </w:r>
      <w:r>
        <w:rPr>
          <w:rtl/>
        </w:rPr>
        <w:t xml:space="preserve">  </w:t>
      </w:r>
      <w:bookmarkEnd w:id="11507"/>
    </w:p>
    <w:p w:rsidR="00915C53" w:rsidRDefault="00915C53" w:rsidP="0057198A">
      <w:pPr>
        <w:rPr>
          <w:rtl/>
          <w:lang w:eastAsia="he-IL"/>
        </w:rPr>
      </w:pPr>
    </w:p>
    <w:p w:rsidR="00915C53" w:rsidRDefault="00915C53" w:rsidP="00915C53">
      <w:pPr>
        <w:rPr>
          <w:rtl/>
          <w:lang w:eastAsia="he-IL"/>
        </w:rPr>
      </w:pPr>
      <w:bookmarkStart w:id="11508" w:name="_ETM_Q32_467304"/>
      <w:bookmarkEnd w:id="11508"/>
      <w:r>
        <w:rPr>
          <w:rFonts w:hint="cs"/>
          <w:rtl/>
          <w:lang w:eastAsia="he-IL"/>
        </w:rPr>
        <w:t>ה</w:t>
      </w:r>
      <w:bookmarkStart w:id="11509" w:name="_ETM_Q32_467542"/>
      <w:bookmarkStart w:id="11510" w:name="_ETM_Q32_467629"/>
      <w:bookmarkEnd w:id="11509"/>
      <w:bookmarkEnd w:id="11510"/>
      <w:r>
        <w:rPr>
          <w:rFonts w:hint="cs"/>
          <w:rtl/>
          <w:lang w:eastAsia="he-IL"/>
        </w:rPr>
        <w:t xml:space="preserve">יושב-ראש </w:t>
      </w:r>
      <w:r w:rsidR="0057198A">
        <w:rPr>
          <w:rFonts w:hint="cs"/>
          <w:rtl/>
          <w:lang w:eastAsia="he-IL"/>
        </w:rPr>
        <w:t>– – –</w:t>
      </w:r>
    </w:p>
    <w:p w:rsidR="00915C53" w:rsidRDefault="00915C53" w:rsidP="00915C53">
      <w:pPr>
        <w:rPr>
          <w:rtl/>
          <w:lang w:eastAsia="he-IL"/>
        </w:rPr>
      </w:pPr>
      <w:bookmarkStart w:id="11511" w:name="_ETM_Q32_470141"/>
      <w:bookmarkStart w:id="11512" w:name="_ETM_Q32_470229"/>
      <w:bookmarkEnd w:id="11511"/>
      <w:bookmarkEnd w:id="11512"/>
    </w:p>
    <w:p w:rsidR="00915C53" w:rsidRDefault="00915C53" w:rsidP="00915C53">
      <w:pPr>
        <w:pStyle w:val="af7"/>
        <w:keepNext/>
        <w:rPr>
          <w:rtl/>
        </w:rPr>
      </w:pPr>
      <w:bookmarkStart w:id="11513" w:name="ET_yor_6032_91"/>
      <w:r w:rsidRPr="006841C2">
        <w:rPr>
          <w:rStyle w:val="TagStyle"/>
          <w:rtl/>
        </w:rPr>
        <w:t xml:space="preserve"> &lt;&lt; יור &gt;&gt; </w:t>
      </w:r>
      <w:r>
        <w:rPr>
          <w:rtl/>
        </w:rPr>
        <w:t>היו"ר מנסור עבאס:</w:t>
      </w:r>
      <w:r w:rsidRPr="006841C2">
        <w:rPr>
          <w:rStyle w:val="TagStyle"/>
          <w:rtl/>
        </w:rPr>
        <w:t xml:space="preserve"> &lt;&lt; יור &gt;&gt;</w:t>
      </w:r>
      <w:r>
        <w:rPr>
          <w:rtl/>
        </w:rPr>
        <w:t xml:space="preserve">  </w:t>
      </w:r>
      <w:bookmarkEnd w:id="11513"/>
    </w:p>
    <w:p w:rsidR="00915C53" w:rsidRDefault="00915C53" w:rsidP="0057198A">
      <w:pPr>
        <w:rPr>
          <w:rtl/>
          <w:lang w:eastAsia="he-IL"/>
        </w:rPr>
      </w:pPr>
    </w:p>
    <w:p w:rsidR="00915C53" w:rsidRDefault="00915C53" w:rsidP="00915C53">
      <w:pPr>
        <w:rPr>
          <w:rtl/>
          <w:lang w:eastAsia="he-IL"/>
        </w:rPr>
      </w:pPr>
      <w:bookmarkStart w:id="11514" w:name="_ETM_Q32_471112"/>
      <w:bookmarkEnd w:id="11514"/>
      <w:r>
        <w:rPr>
          <w:rFonts w:hint="cs"/>
          <w:rtl/>
          <w:lang w:eastAsia="he-IL"/>
        </w:rPr>
        <w:t xml:space="preserve">לא, סליחה, סליחה, סליחה, אדוני. סליחה, חבר הכנסת אמיר </w:t>
      </w:r>
      <w:bookmarkStart w:id="11515" w:name="_ETM_Q32_470441"/>
      <w:bookmarkEnd w:id="11515"/>
      <w:r w:rsidR="0057198A">
        <w:rPr>
          <w:rFonts w:hint="cs"/>
          <w:rtl/>
          <w:lang w:eastAsia="he-IL"/>
        </w:rPr>
        <w:t>– – –</w:t>
      </w:r>
    </w:p>
    <w:p w:rsidR="00915C53" w:rsidRDefault="00915C53" w:rsidP="00915C53">
      <w:pPr>
        <w:rPr>
          <w:rtl/>
          <w:lang w:eastAsia="he-IL"/>
        </w:rPr>
      </w:pPr>
      <w:bookmarkStart w:id="11516" w:name="_ETM_Q32_471377"/>
      <w:bookmarkStart w:id="11517" w:name="_ETM_Q32_471450"/>
      <w:bookmarkEnd w:id="11516"/>
      <w:bookmarkEnd w:id="11517"/>
    </w:p>
    <w:p w:rsidR="00915C53" w:rsidRDefault="00915C53" w:rsidP="00915C53">
      <w:pPr>
        <w:pStyle w:val="af6"/>
        <w:keepNext/>
        <w:rPr>
          <w:rtl/>
        </w:rPr>
      </w:pPr>
      <w:bookmarkStart w:id="11518" w:name="ET_interruption_5466_92"/>
      <w:r w:rsidRPr="006841C2">
        <w:rPr>
          <w:rStyle w:val="TagStyle"/>
          <w:rtl/>
        </w:rPr>
        <w:t xml:space="preserve"> &lt;&lt; קריאה &gt;&gt; </w:t>
      </w:r>
      <w:r>
        <w:rPr>
          <w:rtl/>
        </w:rPr>
        <w:t>אמיר אוחנה (הליכוד):</w:t>
      </w:r>
      <w:r w:rsidRPr="006841C2">
        <w:rPr>
          <w:rStyle w:val="TagStyle"/>
          <w:rtl/>
        </w:rPr>
        <w:t xml:space="preserve"> &lt;&lt; קריאה &gt;&gt;</w:t>
      </w:r>
      <w:r>
        <w:rPr>
          <w:rtl/>
        </w:rPr>
        <w:t xml:space="preserve">  </w:t>
      </w:r>
      <w:bookmarkEnd w:id="11518"/>
    </w:p>
    <w:p w:rsidR="00915C53" w:rsidRDefault="00915C53" w:rsidP="0057198A">
      <w:pPr>
        <w:rPr>
          <w:rtl/>
          <w:lang w:eastAsia="he-IL"/>
        </w:rPr>
      </w:pPr>
    </w:p>
    <w:p w:rsidR="00915C53" w:rsidRDefault="00915C53" w:rsidP="00915C53">
      <w:pPr>
        <w:rPr>
          <w:rtl/>
          <w:lang w:eastAsia="he-IL"/>
        </w:rPr>
      </w:pPr>
      <w:bookmarkStart w:id="11519" w:name="_ETM_Q32_473626"/>
      <w:bookmarkEnd w:id="11519"/>
      <w:r>
        <w:rPr>
          <w:rFonts w:hint="cs"/>
          <w:rtl/>
          <w:lang w:eastAsia="he-IL"/>
        </w:rPr>
        <w:t>ר</w:t>
      </w:r>
      <w:bookmarkStart w:id="11520" w:name="_ETM_Q32_473871"/>
      <w:bookmarkStart w:id="11521" w:name="_ETM_Q32_473954"/>
      <w:bookmarkEnd w:id="11520"/>
      <w:bookmarkEnd w:id="11521"/>
      <w:r>
        <w:rPr>
          <w:rFonts w:hint="cs"/>
          <w:rtl/>
          <w:lang w:eastAsia="he-IL"/>
        </w:rPr>
        <w:t xml:space="preserve">גע, רגע, אבל אתה אמרת משהו </w:t>
      </w:r>
      <w:bookmarkStart w:id="11522" w:name="_ETM_Q32_472720"/>
      <w:bookmarkEnd w:id="11522"/>
      <w:r>
        <w:rPr>
          <w:rFonts w:hint="cs"/>
          <w:rtl/>
          <w:lang w:eastAsia="he-IL"/>
        </w:rPr>
        <w:t xml:space="preserve">לא נכון על תקציב המשטרה. </w:t>
      </w:r>
    </w:p>
    <w:p w:rsidR="00915C53" w:rsidRDefault="00915C53" w:rsidP="00915C53">
      <w:pPr>
        <w:rPr>
          <w:rtl/>
          <w:lang w:eastAsia="he-IL"/>
        </w:rPr>
      </w:pPr>
      <w:bookmarkStart w:id="11523" w:name="_ETM_Q32_475783"/>
      <w:bookmarkStart w:id="11524" w:name="_ETM_Q32_475857"/>
      <w:bookmarkEnd w:id="11523"/>
      <w:bookmarkEnd w:id="11524"/>
    </w:p>
    <w:p w:rsidR="00915C53" w:rsidRDefault="00915C53" w:rsidP="00915C53">
      <w:pPr>
        <w:pStyle w:val="af7"/>
        <w:keepNext/>
        <w:rPr>
          <w:rtl/>
        </w:rPr>
      </w:pPr>
      <w:bookmarkStart w:id="11525" w:name="ET_yor_6032_93"/>
      <w:r w:rsidRPr="006841C2">
        <w:rPr>
          <w:rStyle w:val="TagStyle"/>
          <w:rtl/>
        </w:rPr>
        <w:t xml:space="preserve"> &lt;&lt; יור &gt;&gt; </w:t>
      </w:r>
      <w:r>
        <w:rPr>
          <w:rtl/>
        </w:rPr>
        <w:t>היו"ר מנסור עבאס:</w:t>
      </w:r>
      <w:r w:rsidRPr="006841C2">
        <w:rPr>
          <w:rStyle w:val="TagStyle"/>
          <w:rtl/>
        </w:rPr>
        <w:t xml:space="preserve"> &lt;&lt; יור &gt;&gt;</w:t>
      </w:r>
      <w:r>
        <w:rPr>
          <w:rtl/>
        </w:rPr>
        <w:t xml:space="preserve">  </w:t>
      </w:r>
      <w:bookmarkEnd w:id="11525"/>
    </w:p>
    <w:p w:rsidR="00915C53" w:rsidRDefault="00915C53" w:rsidP="0057198A">
      <w:pPr>
        <w:rPr>
          <w:rtl/>
          <w:lang w:eastAsia="he-IL"/>
        </w:rPr>
      </w:pPr>
    </w:p>
    <w:p w:rsidR="00915C53" w:rsidRDefault="00915C53" w:rsidP="00915C53">
      <w:pPr>
        <w:rPr>
          <w:rtl/>
          <w:lang w:eastAsia="he-IL"/>
        </w:rPr>
      </w:pPr>
      <w:bookmarkStart w:id="11526" w:name="_ETM_Q32_476470"/>
      <w:bookmarkEnd w:id="11526"/>
      <w:r>
        <w:rPr>
          <w:rFonts w:hint="cs"/>
          <w:rtl/>
          <w:lang w:eastAsia="he-IL"/>
        </w:rPr>
        <w:t xml:space="preserve">חבר הכנסת אמיר אוחנה </w:t>
      </w:r>
      <w:r w:rsidR="0057198A">
        <w:rPr>
          <w:rFonts w:hint="cs"/>
          <w:rtl/>
          <w:lang w:eastAsia="he-IL"/>
        </w:rPr>
        <w:t>– – –</w:t>
      </w:r>
    </w:p>
    <w:p w:rsidR="00915C53" w:rsidRDefault="00915C53" w:rsidP="00915C53">
      <w:pPr>
        <w:rPr>
          <w:rtl/>
          <w:lang w:eastAsia="he-IL"/>
        </w:rPr>
      </w:pPr>
      <w:bookmarkStart w:id="11527" w:name="_ETM_Q32_478574"/>
      <w:bookmarkStart w:id="11528" w:name="_ETM_Q32_478649"/>
      <w:bookmarkEnd w:id="11527"/>
      <w:bookmarkEnd w:id="11528"/>
    </w:p>
    <w:p w:rsidR="00915C53" w:rsidRDefault="00915C53" w:rsidP="00915C53">
      <w:pPr>
        <w:pStyle w:val="af6"/>
        <w:keepNext/>
        <w:rPr>
          <w:rtl/>
        </w:rPr>
      </w:pPr>
      <w:bookmarkStart w:id="11529" w:name="ET_interruption_5466_94"/>
      <w:r w:rsidRPr="006841C2">
        <w:rPr>
          <w:rStyle w:val="TagStyle"/>
          <w:rtl/>
        </w:rPr>
        <w:t xml:space="preserve"> &lt;&lt; קריאה &gt;&gt; </w:t>
      </w:r>
      <w:r>
        <w:rPr>
          <w:rtl/>
        </w:rPr>
        <w:t>אמיר אוחנה (הליכוד):</w:t>
      </w:r>
      <w:r w:rsidRPr="006841C2">
        <w:rPr>
          <w:rStyle w:val="TagStyle"/>
          <w:rtl/>
        </w:rPr>
        <w:t xml:space="preserve"> &lt;&lt; קריאה &gt;&gt;</w:t>
      </w:r>
      <w:r>
        <w:rPr>
          <w:rtl/>
        </w:rPr>
        <w:t xml:space="preserve">  </w:t>
      </w:r>
      <w:bookmarkEnd w:id="1152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מבקש ממך: ב-2009 תקציב </w:t>
      </w:r>
      <w:proofErr w:type="spellStart"/>
      <w:r>
        <w:rPr>
          <w:rFonts w:hint="cs"/>
          <w:rtl/>
          <w:lang w:eastAsia="he-IL"/>
        </w:rPr>
        <w:t>הבט"פ</w:t>
      </w:r>
      <w:proofErr w:type="spellEnd"/>
      <w:r>
        <w:rPr>
          <w:rFonts w:hint="cs"/>
          <w:rtl/>
          <w:lang w:eastAsia="he-IL"/>
        </w:rPr>
        <w:t xml:space="preserve"> היה 9.5 מיליארד, </w:t>
      </w:r>
      <w:bookmarkStart w:id="11530" w:name="_ETM_Q32_480959"/>
      <w:bookmarkEnd w:id="11530"/>
      <w:r>
        <w:rPr>
          <w:rFonts w:hint="cs"/>
          <w:rtl/>
          <w:lang w:eastAsia="he-IL"/>
        </w:rPr>
        <w:t xml:space="preserve">ובחלוף עשור הוא הוכפל פי שניים. אנחנו פתחנו יותר תחנות </w:t>
      </w:r>
      <w:bookmarkStart w:id="11531" w:name="_ETM_Q32_486797"/>
      <w:bookmarkEnd w:id="11531"/>
      <w:r>
        <w:rPr>
          <w:rFonts w:hint="cs"/>
          <w:rtl/>
          <w:lang w:eastAsia="he-IL"/>
        </w:rPr>
        <w:t>ביישובים ערביים מאשר ב-70 השנים שקדמו לכך.</w:t>
      </w:r>
    </w:p>
    <w:p w:rsidR="00915C53" w:rsidRDefault="00915C53" w:rsidP="00915C53">
      <w:pPr>
        <w:rPr>
          <w:rtl/>
          <w:lang w:eastAsia="he-IL"/>
        </w:rPr>
      </w:pPr>
      <w:bookmarkStart w:id="11532" w:name="_ETM_Q32_490550"/>
      <w:bookmarkStart w:id="11533" w:name="_ETM_Q32_490653"/>
      <w:bookmarkEnd w:id="11532"/>
      <w:bookmarkEnd w:id="11533"/>
    </w:p>
    <w:p w:rsidR="00915C53" w:rsidRDefault="00915C53" w:rsidP="00915C53">
      <w:pPr>
        <w:pStyle w:val="af7"/>
        <w:keepNext/>
        <w:rPr>
          <w:rtl/>
        </w:rPr>
      </w:pPr>
      <w:bookmarkStart w:id="11534" w:name="ET_yor_6032_95"/>
      <w:r w:rsidRPr="006841C2">
        <w:rPr>
          <w:rStyle w:val="TagStyle"/>
          <w:rtl/>
        </w:rPr>
        <w:t xml:space="preserve"> &lt;&lt; יור &gt;&gt; </w:t>
      </w:r>
      <w:r>
        <w:rPr>
          <w:rtl/>
        </w:rPr>
        <w:t>היו"ר מנסור עבאס:</w:t>
      </w:r>
      <w:r w:rsidRPr="006841C2">
        <w:rPr>
          <w:rStyle w:val="TagStyle"/>
          <w:rtl/>
        </w:rPr>
        <w:t xml:space="preserve"> &lt;&lt; יור &gt;&gt;</w:t>
      </w:r>
      <w:r>
        <w:rPr>
          <w:rtl/>
        </w:rPr>
        <w:t xml:space="preserve">  </w:t>
      </w:r>
      <w:bookmarkEnd w:id="11534"/>
    </w:p>
    <w:p w:rsidR="00915C53" w:rsidRDefault="00915C53" w:rsidP="0057198A">
      <w:pPr>
        <w:rPr>
          <w:rtl/>
          <w:lang w:eastAsia="he-IL"/>
        </w:rPr>
      </w:pPr>
    </w:p>
    <w:p w:rsidR="00915C53" w:rsidRDefault="00915C53" w:rsidP="00915C53">
      <w:pPr>
        <w:rPr>
          <w:rtl/>
          <w:lang w:eastAsia="he-IL"/>
        </w:rPr>
      </w:pPr>
      <w:bookmarkStart w:id="11535" w:name="_ETM_Q32_491742"/>
      <w:bookmarkEnd w:id="11535"/>
      <w:r>
        <w:rPr>
          <w:rFonts w:hint="cs"/>
          <w:rtl/>
          <w:lang w:eastAsia="he-IL"/>
        </w:rPr>
        <w:t>כל הכבוד, אני</w:t>
      </w:r>
      <w:bookmarkStart w:id="11536" w:name="_ETM_Q32_489400"/>
      <w:bookmarkEnd w:id="11536"/>
      <w:r>
        <w:rPr>
          <w:rFonts w:hint="cs"/>
          <w:rtl/>
          <w:lang w:eastAsia="he-IL"/>
        </w:rPr>
        <w:t xml:space="preserve"> מודה. </w:t>
      </w:r>
    </w:p>
    <w:p w:rsidR="00915C53" w:rsidRDefault="00915C53" w:rsidP="00915C53">
      <w:pPr>
        <w:rPr>
          <w:rtl/>
          <w:lang w:eastAsia="he-IL"/>
        </w:rPr>
      </w:pPr>
      <w:bookmarkStart w:id="11537" w:name="_ETM_Q32_490164"/>
      <w:bookmarkStart w:id="11538" w:name="_ETM_Q32_490247"/>
      <w:bookmarkEnd w:id="11537"/>
      <w:bookmarkEnd w:id="11538"/>
    </w:p>
    <w:p w:rsidR="00915C53" w:rsidRDefault="00915C53" w:rsidP="00915C53">
      <w:pPr>
        <w:pStyle w:val="af6"/>
        <w:keepNext/>
        <w:rPr>
          <w:rtl/>
        </w:rPr>
      </w:pPr>
      <w:bookmarkStart w:id="11539" w:name="ET_interruption_5466_96"/>
      <w:r w:rsidRPr="006841C2">
        <w:rPr>
          <w:rStyle w:val="TagStyle"/>
          <w:rtl/>
        </w:rPr>
        <w:t xml:space="preserve"> &lt;&lt; קריאה &gt;&gt; </w:t>
      </w:r>
      <w:r>
        <w:rPr>
          <w:rtl/>
        </w:rPr>
        <w:t>אמיר אוחנה (הליכוד):</w:t>
      </w:r>
      <w:r w:rsidRPr="006841C2">
        <w:rPr>
          <w:rStyle w:val="TagStyle"/>
          <w:rtl/>
        </w:rPr>
        <w:t xml:space="preserve"> &lt;&lt; קריאה &gt;&gt;</w:t>
      </w:r>
      <w:r>
        <w:rPr>
          <w:rtl/>
        </w:rPr>
        <w:t xml:space="preserve">  </w:t>
      </w:r>
      <w:bookmarkEnd w:id="11539"/>
    </w:p>
    <w:p w:rsidR="00915C53" w:rsidRDefault="00915C53" w:rsidP="0057198A">
      <w:pPr>
        <w:rPr>
          <w:rtl/>
          <w:lang w:eastAsia="he-IL"/>
        </w:rPr>
      </w:pPr>
    </w:p>
    <w:p w:rsidR="00915C53" w:rsidRDefault="00915C53" w:rsidP="00915C53">
      <w:pPr>
        <w:rPr>
          <w:rtl/>
          <w:lang w:eastAsia="he-IL"/>
        </w:rPr>
      </w:pPr>
      <w:bookmarkStart w:id="11540" w:name="_ETM_Q32_492184"/>
      <w:bookmarkEnd w:id="11540"/>
      <w:r>
        <w:rPr>
          <w:rFonts w:hint="cs"/>
          <w:rtl/>
          <w:lang w:eastAsia="he-IL"/>
        </w:rPr>
        <w:t>ל</w:t>
      </w:r>
      <w:bookmarkStart w:id="11541" w:name="_ETM_Q32_492418"/>
      <w:bookmarkEnd w:id="11541"/>
      <w:r>
        <w:rPr>
          <w:rFonts w:hint="cs"/>
          <w:rtl/>
          <w:lang w:eastAsia="he-IL"/>
        </w:rPr>
        <w:t>א</w:t>
      </w:r>
      <w:bookmarkStart w:id="11542" w:name="_ETM_Q32_492503"/>
      <w:bookmarkEnd w:id="11542"/>
      <w:r>
        <w:rPr>
          <w:rFonts w:hint="cs"/>
          <w:rtl/>
          <w:lang w:eastAsia="he-IL"/>
        </w:rPr>
        <w:t xml:space="preserve">, זה לא כל הכבוד. אמרת בדיוק ההפך. </w:t>
      </w:r>
    </w:p>
    <w:p w:rsidR="00915C53" w:rsidRDefault="00915C53" w:rsidP="00915C53">
      <w:pPr>
        <w:rPr>
          <w:rtl/>
          <w:lang w:eastAsia="he-IL"/>
        </w:rPr>
      </w:pPr>
    </w:p>
    <w:p w:rsidR="00915C53" w:rsidRDefault="00915C53" w:rsidP="00915C53">
      <w:pPr>
        <w:pStyle w:val="af7"/>
        <w:keepNext/>
        <w:rPr>
          <w:rtl/>
        </w:rPr>
      </w:pPr>
      <w:bookmarkStart w:id="11543" w:name="ET_yor_6032_97"/>
      <w:r w:rsidRPr="006841C2">
        <w:rPr>
          <w:rStyle w:val="TagStyle"/>
          <w:rtl/>
        </w:rPr>
        <w:t xml:space="preserve"> &lt;&lt; יור &gt;&gt; </w:t>
      </w:r>
      <w:r>
        <w:rPr>
          <w:rtl/>
        </w:rPr>
        <w:t>היו"ר מנסור עבאס:</w:t>
      </w:r>
      <w:r w:rsidRPr="006841C2">
        <w:rPr>
          <w:rStyle w:val="TagStyle"/>
          <w:rtl/>
        </w:rPr>
        <w:t xml:space="preserve"> &lt;&lt; יור &gt;&gt;</w:t>
      </w:r>
      <w:r>
        <w:rPr>
          <w:rtl/>
        </w:rPr>
        <w:t xml:space="preserve">  </w:t>
      </w:r>
      <w:bookmarkEnd w:id="11543"/>
    </w:p>
    <w:p w:rsidR="00915C53" w:rsidRDefault="00915C53" w:rsidP="0057198A">
      <w:pPr>
        <w:rPr>
          <w:rtl/>
          <w:lang w:eastAsia="he-IL"/>
        </w:rPr>
      </w:pPr>
    </w:p>
    <w:p w:rsidR="00915C53" w:rsidRDefault="00915C53" w:rsidP="00915C53">
      <w:pPr>
        <w:rPr>
          <w:rtl/>
          <w:lang w:eastAsia="he-IL"/>
        </w:rPr>
      </w:pPr>
      <w:r>
        <w:rPr>
          <w:rFonts w:hint="cs"/>
          <w:rtl/>
          <w:lang w:eastAsia="he-IL"/>
        </w:rPr>
        <w:t>כל הכבוד.</w:t>
      </w:r>
      <w:bookmarkStart w:id="11544" w:name="_ETM_Q32_492210"/>
      <w:bookmarkEnd w:id="11544"/>
    </w:p>
    <w:p w:rsidR="00915C53" w:rsidRDefault="00915C53" w:rsidP="00915C53">
      <w:pPr>
        <w:rPr>
          <w:rtl/>
          <w:lang w:eastAsia="he-IL"/>
        </w:rPr>
      </w:pPr>
      <w:bookmarkStart w:id="11545" w:name="_ETM_Q32_492315"/>
      <w:bookmarkEnd w:id="11545"/>
    </w:p>
    <w:p w:rsidR="00915C53" w:rsidRDefault="00915C53" w:rsidP="00915C53">
      <w:pPr>
        <w:pStyle w:val="af6"/>
        <w:keepNext/>
        <w:rPr>
          <w:rtl/>
        </w:rPr>
      </w:pPr>
      <w:bookmarkStart w:id="11546" w:name="ET_interruption_5466_98"/>
      <w:r w:rsidRPr="006841C2">
        <w:rPr>
          <w:rStyle w:val="TagStyle"/>
          <w:rtl/>
        </w:rPr>
        <w:t xml:space="preserve"> &lt;&lt; קריאה &gt;&gt; </w:t>
      </w:r>
      <w:r>
        <w:rPr>
          <w:rtl/>
        </w:rPr>
        <w:t>אמיר אוחנה (הליכוד):</w:t>
      </w:r>
      <w:r w:rsidRPr="006841C2">
        <w:rPr>
          <w:rStyle w:val="TagStyle"/>
          <w:rtl/>
        </w:rPr>
        <w:t xml:space="preserve"> &lt;&lt; קריאה &gt;&gt;</w:t>
      </w:r>
      <w:r>
        <w:rPr>
          <w:rtl/>
        </w:rPr>
        <w:t xml:space="preserve">  </w:t>
      </w:r>
      <w:bookmarkEnd w:id="11546"/>
    </w:p>
    <w:p w:rsidR="00915C53" w:rsidRDefault="00915C53" w:rsidP="0057198A">
      <w:pPr>
        <w:rPr>
          <w:rtl/>
          <w:lang w:eastAsia="he-IL"/>
        </w:rPr>
      </w:pPr>
    </w:p>
    <w:p w:rsidR="00915C53" w:rsidRDefault="00915C53" w:rsidP="00915C53">
      <w:pPr>
        <w:rPr>
          <w:rtl/>
          <w:lang w:eastAsia="he-IL"/>
        </w:rPr>
      </w:pPr>
      <w:bookmarkStart w:id="11547" w:name="_ETM_Q32_494065"/>
      <w:bookmarkStart w:id="11548" w:name="_ETM_Q32_494307"/>
      <w:bookmarkEnd w:id="11547"/>
      <w:bookmarkEnd w:id="11548"/>
      <w:r>
        <w:rPr>
          <w:rFonts w:hint="cs"/>
          <w:rtl/>
          <w:lang w:eastAsia="he-IL"/>
        </w:rPr>
        <w:t>א</w:t>
      </w:r>
      <w:bookmarkStart w:id="11549" w:name="_ETM_Q32_494394"/>
      <w:bookmarkEnd w:id="11549"/>
      <w:r>
        <w:rPr>
          <w:rFonts w:hint="cs"/>
          <w:rtl/>
          <w:lang w:eastAsia="he-IL"/>
        </w:rPr>
        <w:t xml:space="preserve">מרת שהקפאנו את המשטרה, שלא עשינו במשטרה. אנחנו גייסנו יותר </w:t>
      </w:r>
      <w:bookmarkStart w:id="11550" w:name="_ETM_Q32_498989"/>
      <w:bookmarkEnd w:id="11550"/>
      <w:r>
        <w:rPr>
          <w:rFonts w:hint="cs"/>
          <w:rtl/>
          <w:lang w:eastAsia="he-IL"/>
        </w:rPr>
        <w:t xml:space="preserve">שוטרים מוסלמים מאשר </w:t>
      </w:r>
      <w:r w:rsidR="0057198A">
        <w:rPr>
          <w:rFonts w:hint="cs"/>
          <w:rtl/>
          <w:lang w:eastAsia="he-IL"/>
        </w:rPr>
        <w:t>– – –</w:t>
      </w:r>
      <w:bookmarkStart w:id="11551" w:name="_ETM_Q32_496233"/>
      <w:bookmarkEnd w:id="11551"/>
    </w:p>
    <w:p w:rsidR="00915C53" w:rsidRDefault="00915C53" w:rsidP="00915C53">
      <w:pPr>
        <w:rPr>
          <w:rtl/>
          <w:lang w:eastAsia="he-IL"/>
        </w:rPr>
      </w:pPr>
      <w:bookmarkStart w:id="11552" w:name="_ETM_Q32_496327"/>
      <w:bookmarkEnd w:id="11552"/>
    </w:p>
    <w:p w:rsidR="00915C53" w:rsidRDefault="00915C53" w:rsidP="00915C53">
      <w:pPr>
        <w:pStyle w:val="af7"/>
        <w:keepNext/>
        <w:rPr>
          <w:rtl/>
        </w:rPr>
      </w:pPr>
      <w:bookmarkStart w:id="11553" w:name="ET_yor_6032_99"/>
      <w:r w:rsidRPr="006841C2">
        <w:rPr>
          <w:rStyle w:val="TagStyle"/>
          <w:rtl/>
        </w:rPr>
        <w:t xml:space="preserve"> &lt;&lt; יור &gt;&gt; </w:t>
      </w:r>
      <w:r>
        <w:rPr>
          <w:rtl/>
        </w:rPr>
        <w:t>היו"ר מנסור עבאס:</w:t>
      </w:r>
      <w:r w:rsidRPr="006841C2">
        <w:rPr>
          <w:rStyle w:val="TagStyle"/>
          <w:rtl/>
        </w:rPr>
        <w:t xml:space="preserve"> &lt;&lt; יור &gt;&gt;</w:t>
      </w:r>
      <w:r>
        <w:rPr>
          <w:rtl/>
        </w:rPr>
        <w:t xml:space="preserve">  </w:t>
      </w:r>
      <w:bookmarkEnd w:id="11553"/>
    </w:p>
    <w:p w:rsidR="00915C53" w:rsidRDefault="00915C53" w:rsidP="0057198A">
      <w:pPr>
        <w:rPr>
          <w:rtl/>
          <w:lang w:eastAsia="he-IL"/>
        </w:rPr>
      </w:pPr>
    </w:p>
    <w:p w:rsidR="00915C53" w:rsidRDefault="00915C53" w:rsidP="00915C53">
      <w:pPr>
        <w:rPr>
          <w:rtl/>
          <w:lang w:eastAsia="he-IL"/>
        </w:rPr>
      </w:pPr>
      <w:bookmarkStart w:id="11554" w:name="_ETM_Q32_497493"/>
      <w:bookmarkEnd w:id="11554"/>
      <w:r>
        <w:rPr>
          <w:rFonts w:hint="cs"/>
          <w:rtl/>
          <w:lang w:eastAsia="he-IL"/>
        </w:rPr>
        <w:t xml:space="preserve">ועובדה, חבר הכנסת </w:t>
      </w:r>
      <w:r w:rsidR="0057198A">
        <w:rPr>
          <w:rFonts w:hint="cs"/>
          <w:rtl/>
          <w:lang w:eastAsia="he-IL"/>
        </w:rPr>
        <w:t>– – –</w:t>
      </w:r>
    </w:p>
    <w:p w:rsidR="00915C53" w:rsidRDefault="00915C53" w:rsidP="00915C53">
      <w:pPr>
        <w:rPr>
          <w:rtl/>
          <w:lang w:eastAsia="he-IL"/>
        </w:rPr>
      </w:pPr>
      <w:bookmarkStart w:id="11555" w:name="_ETM_Q32_499682"/>
      <w:bookmarkStart w:id="11556" w:name="_ETM_Q32_499777"/>
      <w:bookmarkEnd w:id="11555"/>
      <w:bookmarkEnd w:id="11556"/>
    </w:p>
    <w:p w:rsidR="00915C53" w:rsidRDefault="00915C53" w:rsidP="00915C53">
      <w:pPr>
        <w:pStyle w:val="af6"/>
        <w:keepNext/>
        <w:rPr>
          <w:rtl/>
        </w:rPr>
      </w:pPr>
      <w:bookmarkStart w:id="11557" w:name="ET_interruption_5466_100"/>
      <w:r w:rsidRPr="006841C2">
        <w:rPr>
          <w:rStyle w:val="TagStyle"/>
          <w:rtl/>
        </w:rPr>
        <w:t xml:space="preserve"> &lt;&lt; קריאה &gt;&gt; </w:t>
      </w:r>
      <w:r>
        <w:rPr>
          <w:rtl/>
        </w:rPr>
        <w:t>אמיר אוחנה (הליכוד):</w:t>
      </w:r>
      <w:r w:rsidRPr="006841C2">
        <w:rPr>
          <w:rStyle w:val="TagStyle"/>
          <w:rtl/>
        </w:rPr>
        <w:t xml:space="preserve"> &lt;&lt; קריאה &gt;&gt;</w:t>
      </w:r>
      <w:r>
        <w:rPr>
          <w:rtl/>
        </w:rPr>
        <w:t xml:space="preserve">  </w:t>
      </w:r>
      <w:bookmarkEnd w:id="11557"/>
    </w:p>
    <w:p w:rsidR="00915C53" w:rsidRDefault="00915C53" w:rsidP="0057198A">
      <w:pPr>
        <w:rPr>
          <w:rtl/>
          <w:lang w:eastAsia="he-IL"/>
        </w:rPr>
      </w:pPr>
    </w:p>
    <w:p w:rsidR="00915C53" w:rsidRDefault="00915C53" w:rsidP="00915C53">
      <w:pPr>
        <w:rPr>
          <w:rtl/>
          <w:lang w:eastAsia="he-IL"/>
        </w:rPr>
      </w:pPr>
      <w:bookmarkStart w:id="11558" w:name="_ETM_Q32_501748"/>
      <w:bookmarkEnd w:id="11558"/>
      <w:r>
        <w:rPr>
          <w:rFonts w:hint="cs"/>
          <w:rtl/>
          <w:lang w:eastAsia="he-IL"/>
        </w:rPr>
        <w:t>ל</w:t>
      </w:r>
      <w:bookmarkStart w:id="11559" w:name="_ETM_Q32_501999"/>
      <w:bookmarkEnd w:id="11559"/>
      <w:r>
        <w:rPr>
          <w:rFonts w:hint="cs"/>
          <w:rtl/>
          <w:lang w:eastAsia="he-IL"/>
        </w:rPr>
        <w:t>א</w:t>
      </w:r>
      <w:bookmarkStart w:id="11560" w:name="_ETM_Q32_502091"/>
      <w:bookmarkEnd w:id="11560"/>
      <w:r>
        <w:rPr>
          <w:rFonts w:hint="cs"/>
          <w:rtl/>
          <w:lang w:eastAsia="he-IL"/>
        </w:rPr>
        <w:t xml:space="preserve"> עובדה, לא עובדה </w:t>
      </w:r>
      <w:r>
        <w:rPr>
          <w:rtl/>
          <w:lang w:eastAsia="he-IL"/>
        </w:rPr>
        <w:t>–</w:t>
      </w:r>
      <w:r>
        <w:rPr>
          <w:rFonts w:hint="cs"/>
          <w:rtl/>
          <w:lang w:eastAsia="he-IL"/>
        </w:rPr>
        <w:t xml:space="preserve"> </w:t>
      </w:r>
      <w:bookmarkStart w:id="11561" w:name="_ETM_Q32_498960"/>
      <w:bookmarkEnd w:id="11561"/>
      <w:r>
        <w:rPr>
          <w:rFonts w:hint="cs"/>
          <w:rtl/>
          <w:lang w:eastAsia="he-IL"/>
        </w:rPr>
        <w:t xml:space="preserve">אני מביא נתונים </w:t>
      </w:r>
      <w:r w:rsidR="0057198A">
        <w:rPr>
          <w:rFonts w:hint="cs"/>
          <w:rtl/>
          <w:lang w:eastAsia="he-IL"/>
        </w:rPr>
        <w:t>– – –</w:t>
      </w:r>
    </w:p>
    <w:p w:rsidR="00915C53" w:rsidRDefault="00915C53" w:rsidP="00915C53">
      <w:pPr>
        <w:rPr>
          <w:rtl/>
          <w:lang w:eastAsia="he-IL"/>
        </w:rPr>
      </w:pPr>
      <w:bookmarkStart w:id="11562" w:name="_ETM_Q32_501797"/>
      <w:bookmarkStart w:id="11563" w:name="_ETM_Q32_501884"/>
      <w:bookmarkEnd w:id="11562"/>
      <w:bookmarkEnd w:id="11563"/>
    </w:p>
    <w:p w:rsidR="00915C53" w:rsidRDefault="00915C53" w:rsidP="00915C53">
      <w:pPr>
        <w:pStyle w:val="af7"/>
        <w:keepNext/>
        <w:rPr>
          <w:rtl/>
        </w:rPr>
      </w:pPr>
      <w:bookmarkStart w:id="11564" w:name="ET_yor_6032_101"/>
      <w:r w:rsidRPr="006841C2">
        <w:rPr>
          <w:rStyle w:val="TagStyle"/>
          <w:rtl/>
        </w:rPr>
        <w:t xml:space="preserve"> &lt;&lt; יור &gt;&gt; </w:t>
      </w:r>
      <w:r>
        <w:rPr>
          <w:rtl/>
        </w:rPr>
        <w:t>היו"ר מנסור עבאס:</w:t>
      </w:r>
      <w:r w:rsidRPr="006841C2">
        <w:rPr>
          <w:rStyle w:val="TagStyle"/>
          <w:rtl/>
        </w:rPr>
        <w:t xml:space="preserve"> &lt;&lt; יור &gt;&gt;</w:t>
      </w:r>
      <w:r>
        <w:rPr>
          <w:rtl/>
        </w:rPr>
        <w:t xml:space="preserve">  </w:t>
      </w:r>
      <w:bookmarkEnd w:id="11564"/>
    </w:p>
    <w:p w:rsidR="00915C53" w:rsidRDefault="00915C53" w:rsidP="00915C53">
      <w:pPr>
        <w:rPr>
          <w:rtl/>
          <w:lang w:eastAsia="he-IL"/>
        </w:rPr>
      </w:pPr>
    </w:p>
    <w:p w:rsidR="00915C53" w:rsidRDefault="00915C53" w:rsidP="00915C53">
      <w:pPr>
        <w:rPr>
          <w:rtl/>
          <w:lang w:eastAsia="he-IL"/>
        </w:rPr>
      </w:pPr>
      <w:bookmarkStart w:id="11565" w:name="_ETM_Q32_503043"/>
      <w:bookmarkEnd w:id="11565"/>
      <w:r>
        <w:rPr>
          <w:rFonts w:hint="cs"/>
          <w:rtl/>
          <w:lang w:eastAsia="he-IL"/>
        </w:rPr>
        <w:t xml:space="preserve">חבר הכנסת אמיר אוחנה, </w:t>
      </w:r>
      <w:bookmarkStart w:id="11566" w:name="_ETM_Q32_500611"/>
      <w:bookmarkEnd w:id="11566"/>
      <w:r>
        <w:rPr>
          <w:rFonts w:hint="cs"/>
          <w:rtl/>
          <w:lang w:eastAsia="he-IL"/>
        </w:rPr>
        <w:t xml:space="preserve">אני והשר עבדנו ביחד </w:t>
      </w:r>
      <w:r w:rsidR="0057198A">
        <w:rPr>
          <w:rFonts w:hint="cs"/>
          <w:rtl/>
          <w:lang w:eastAsia="he-IL"/>
        </w:rPr>
        <w:t>– – –</w:t>
      </w:r>
    </w:p>
    <w:p w:rsidR="00915C53" w:rsidRDefault="00915C53" w:rsidP="00915C53">
      <w:pPr>
        <w:rPr>
          <w:rtl/>
          <w:lang w:eastAsia="he-IL"/>
        </w:rPr>
      </w:pPr>
      <w:bookmarkStart w:id="11567" w:name="_ETM_Q32_505493"/>
      <w:bookmarkStart w:id="11568" w:name="_ETM_Q32_505596"/>
      <w:bookmarkEnd w:id="11567"/>
      <w:bookmarkEnd w:id="11568"/>
    </w:p>
    <w:p w:rsidR="00915C53" w:rsidRDefault="00915C53" w:rsidP="00915C53">
      <w:pPr>
        <w:pStyle w:val="af6"/>
        <w:keepNext/>
        <w:rPr>
          <w:rtl/>
        </w:rPr>
      </w:pPr>
      <w:bookmarkStart w:id="11569" w:name="ET_interruption_5466_102"/>
      <w:r w:rsidRPr="006841C2">
        <w:rPr>
          <w:rStyle w:val="TagStyle"/>
          <w:rtl/>
        </w:rPr>
        <w:t xml:space="preserve"> &lt;&lt; קריאה &gt;&gt; </w:t>
      </w:r>
      <w:r>
        <w:rPr>
          <w:rtl/>
        </w:rPr>
        <w:t>אמיר אוחנה (הליכוד):</w:t>
      </w:r>
      <w:r w:rsidRPr="006841C2">
        <w:rPr>
          <w:rStyle w:val="TagStyle"/>
          <w:rtl/>
        </w:rPr>
        <w:t xml:space="preserve"> &lt;&lt; קריאה &gt;&gt;</w:t>
      </w:r>
      <w:r>
        <w:rPr>
          <w:rtl/>
        </w:rPr>
        <w:t xml:space="preserve">  </w:t>
      </w:r>
      <w:bookmarkEnd w:id="1156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19.5 מיליארד </w:t>
      </w:r>
      <w:r>
        <w:rPr>
          <w:rtl/>
          <w:lang w:eastAsia="he-IL"/>
        </w:rPr>
        <w:t>–</w:t>
      </w:r>
      <w:r>
        <w:rPr>
          <w:rFonts w:hint="cs"/>
          <w:rtl/>
          <w:lang w:eastAsia="he-IL"/>
        </w:rPr>
        <w:t xml:space="preserve"> אלו נתונים. בעשור הכפלנו את זה פי שניים. </w:t>
      </w:r>
    </w:p>
    <w:p w:rsidR="00915C53" w:rsidRDefault="00915C53" w:rsidP="00915C53">
      <w:pPr>
        <w:rPr>
          <w:rtl/>
          <w:lang w:eastAsia="he-IL"/>
        </w:rPr>
      </w:pPr>
      <w:bookmarkStart w:id="11570" w:name="_ETM_Q32_509363"/>
      <w:bookmarkStart w:id="11571" w:name="_ETM_Q32_509452"/>
      <w:bookmarkEnd w:id="11570"/>
      <w:bookmarkEnd w:id="11571"/>
    </w:p>
    <w:p w:rsidR="00915C53" w:rsidRDefault="00915C53" w:rsidP="00915C53">
      <w:pPr>
        <w:pStyle w:val="af7"/>
        <w:keepNext/>
        <w:rPr>
          <w:rtl/>
        </w:rPr>
      </w:pPr>
      <w:bookmarkStart w:id="11572" w:name="ET_yor_6032_103"/>
      <w:r w:rsidRPr="006841C2">
        <w:rPr>
          <w:rStyle w:val="TagStyle"/>
          <w:rtl/>
        </w:rPr>
        <w:t xml:space="preserve"> &lt;&lt; יור &gt;&gt; </w:t>
      </w:r>
      <w:r>
        <w:rPr>
          <w:rtl/>
        </w:rPr>
        <w:t>היו"ר מנסור עבאס:</w:t>
      </w:r>
      <w:r w:rsidRPr="006841C2">
        <w:rPr>
          <w:rStyle w:val="TagStyle"/>
          <w:rtl/>
        </w:rPr>
        <w:t xml:space="preserve"> &lt;&lt; יור &gt;&gt;</w:t>
      </w:r>
      <w:r>
        <w:rPr>
          <w:rtl/>
        </w:rPr>
        <w:t xml:space="preserve">  </w:t>
      </w:r>
      <w:bookmarkEnd w:id="11572"/>
    </w:p>
    <w:p w:rsidR="00915C53" w:rsidRDefault="00915C53" w:rsidP="0057198A">
      <w:pPr>
        <w:rPr>
          <w:rtl/>
          <w:lang w:eastAsia="he-IL"/>
        </w:rPr>
      </w:pPr>
    </w:p>
    <w:p w:rsidR="00915C53" w:rsidRDefault="00915C53" w:rsidP="00915C53">
      <w:pPr>
        <w:rPr>
          <w:rtl/>
          <w:lang w:eastAsia="he-IL"/>
        </w:rPr>
      </w:pPr>
      <w:bookmarkStart w:id="11573" w:name="_ETM_Q32_510583"/>
      <w:bookmarkEnd w:id="11573"/>
      <w:r>
        <w:rPr>
          <w:rFonts w:hint="cs"/>
          <w:rtl/>
          <w:lang w:eastAsia="he-IL"/>
        </w:rPr>
        <w:t>אבל במבחן</w:t>
      </w:r>
      <w:bookmarkStart w:id="11574" w:name="_ETM_Q32_508747"/>
      <w:bookmarkEnd w:id="11574"/>
      <w:r>
        <w:rPr>
          <w:rFonts w:hint="cs"/>
          <w:rtl/>
          <w:lang w:eastAsia="he-IL"/>
        </w:rPr>
        <w:t xml:space="preserve"> התוצאה לא הצלחנו. </w:t>
      </w:r>
    </w:p>
    <w:p w:rsidR="00915C53" w:rsidRDefault="00915C53" w:rsidP="00915C53">
      <w:pPr>
        <w:rPr>
          <w:rtl/>
          <w:lang w:eastAsia="he-IL"/>
        </w:rPr>
      </w:pPr>
      <w:bookmarkStart w:id="11575" w:name="_ETM_Q32_511385"/>
      <w:bookmarkStart w:id="11576" w:name="_ETM_Q32_511468"/>
      <w:bookmarkEnd w:id="11575"/>
      <w:bookmarkEnd w:id="11576"/>
    </w:p>
    <w:p w:rsidR="00915C53" w:rsidRDefault="00915C53" w:rsidP="00915C53">
      <w:pPr>
        <w:pStyle w:val="af6"/>
        <w:keepNext/>
        <w:rPr>
          <w:rtl/>
        </w:rPr>
      </w:pPr>
      <w:bookmarkStart w:id="11577" w:name="ET_interruption_5156_104"/>
      <w:r w:rsidRPr="006841C2">
        <w:rPr>
          <w:rStyle w:val="TagStyle"/>
          <w:rtl/>
        </w:rPr>
        <w:t xml:space="preserve"> &lt;&lt; קריאה &gt;&gt; </w:t>
      </w:r>
      <w:r>
        <w:rPr>
          <w:rtl/>
        </w:rPr>
        <w:t>דוד אמסלם (הליכוד):</w:t>
      </w:r>
      <w:r w:rsidRPr="006841C2">
        <w:rPr>
          <w:rStyle w:val="TagStyle"/>
          <w:rtl/>
        </w:rPr>
        <w:t xml:space="preserve"> &lt;&lt; קריאה &gt;&gt;</w:t>
      </w:r>
      <w:r>
        <w:rPr>
          <w:rtl/>
        </w:rPr>
        <w:t xml:space="preserve">  </w:t>
      </w:r>
      <w:bookmarkEnd w:id="11577"/>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 xml:space="preserve">הוא לא </w:t>
      </w:r>
      <w:bookmarkStart w:id="11578" w:name="_ETM_Q32_513422"/>
      <w:bookmarkEnd w:id="11578"/>
      <w:r>
        <w:rPr>
          <w:rFonts w:hint="cs"/>
          <w:rtl/>
          <w:lang w:eastAsia="he-IL"/>
        </w:rPr>
        <w:t>כתב נאום אצלך? הזמין אותך לבית שלו? לא?</w:t>
      </w:r>
      <w:bookmarkStart w:id="11579" w:name="_ETM_Q32_515603"/>
      <w:bookmarkEnd w:id="11579"/>
    </w:p>
    <w:p w:rsidR="00915C53" w:rsidRDefault="00915C53" w:rsidP="00915C53">
      <w:pPr>
        <w:rPr>
          <w:rtl/>
          <w:lang w:eastAsia="he-IL"/>
        </w:rPr>
      </w:pPr>
      <w:bookmarkStart w:id="11580" w:name="_ETM_Q32_515692"/>
      <w:bookmarkEnd w:id="11580"/>
    </w:p>
    <w:p w:rsidR="00915C53" w:rsidRDefault="00915C53" w:rsidP="00915C53">
      <w:pPr>
        <w:pStyle w:val="af7"/>
        <w:keepNext/>
        <w:rPr>
          <w:rtl/>
        </w:rPr>
      </w:pPr>
      <w:bookmarkStart w:id="11581" w:name="ET_yor_6032_105"/>
      <w:r w:rsidRPr="006841C2">
        <w:rPr>
          <w:rStyle w:val="TagStyle"/>
          <w:rtl/>
        </w:rPr>
        <w:t xml:space="preserve"> &lt;&lt; יור &gt;&gt; </w:t>
      </w:r>
      <w:r>
        <w:rPr>
          <w:rtl/>
        </w:rPr>
        <w:t>היו"ר מנסור עבאס:</w:t>
      </w:r>
      <w:r w:rsidRPr="006841C2">
        <w:rPr>
          <w:rStyle w:val="TagStyle"/>
          <w:rtl/>
        </w:rPr>
        <w:t xml:space="preserve"> &lt;&lt; יור &gt;&gt;</w:t>
      </w:r>
      <w:r>
        <w:rPr>
          <w:rtl/>
        </w:rPr>
        <w:t xml:space="preserve">  </w:t>
      </w:r>
      <w:bookmarkEnd w:id="11581"/>
    </w:p>
    <w:p w:rsidR="00915C53" w:rsidRDefault="00915C53" w:rsidP="0057198A">
      <w:pPr>
        <w:rPr>
          <w:rtl/>
          <w:lang w:eastAsia="he-IL"/>
        </w:rPr>
      </w:pPr>
    </w:p>
    <w:p w:rsidR="00915C53" w:rsidRDefault="00915C53" w:rsidP="00915C53">
      <w:pPr>
        <w:rPr>
          <w:rtl/>
          <w:lang w:eastAsia="he-IL"/>
        </w:rPr>
      </w:pPr>
      <w:bookmarkStart w:id="11582" w:name="_ETM_Q32_514032"/>
      <w:bookmarkEnd w:id="11582"/>
      <w:r>
        <w:rPr>
          <w:rFonts w:hint="cs"/>
          <w:rtl/>
          <w:lang w:eastAsia="he-IL"/>
        </w:rPr>
        <w:t xml:space="preserve">בבקשה, חבר הכנסת </w:t>
      </w:r>
      <w:bookmarkStart w:id="11583" w:name="_ETM_Q32_513156"/>
      <w:bookmarkEnd w:id="11583"/>
      <w:r>
        <w:rPr>
          <w:rFonts w:hint="cs"/>
          <w:rtl/>
          <w:lang w:eastAsia="he-IL"/>
        </w:rPr>
        <w:t xml:space="preserve">אופיר כץ. </w:t>
      </w:r>
      <w:bookmarkStart w:id="11584" w:name="_ETM_Q32_518437"/>
      <w:bookmarkEnd w:id="11584"/>
    </w:p>
    <w:p w:rsidR="00915C53" w:rsidRDefault="00915C53" w:rsidP="00915C53">
      <w:pPr>
        <w:rPr>
          <w:rtl/>
          <w:lang w:eastAsia="he-IL"/>
        </w:rPr>
      </w:pPr>
      <w:bookmarkStart w:id="11585" w:name="_ETM_Q32_518514"/>
      <w:bookmarkEnd w:id="11585"/>
    </w:p>
    <w:p w:rsidR="00915C53" w:rsidRDefault="00915C53" w:rsidP="00915C53">
      <w:pPr>
        <w:pStyle w:val="af6"/>
        <w:keepNext/>
        <w:rPr>
          <w:rtl/>
        </w:rPr>
      </w:pPr>
      <w:bookmarkStart w:id="11586" w:name="ET_interruption_5156_106"/>
      <w:r w:rsidRPr="006841C2">
        <w:rPr>
          <w:rStyle w:val="TagStyle"/>
          <w:rtl/>
        </w:rPr>
        <w:t xml:space="preserve"> &lt;&lt; קריאה &gt;&gt; </w:t>
      </w:r>
      <w:r>
        <w:rPr>
          <w:rtl/>
        </w:rPr>
        <w:t>דוד אמסלם (הליכוד):</w:t>
      </w:r>
      <w:r w:rsidRPr="006841C2">
        <w:rPr>
          <w:rStyle w:val="TagStyle"/>
          <w:rtl/>
        </w:rPr>
        <w:t xml:space="preserve"> &lt;&lt; קריאה &gt;&gt;</w:t>
      </w:r>
      <w:r>
        <w:rPr>
          <w:rtl/>
        </w:rPr>
        <w:t xml:space="preserve">  </w:t>
      </w:r>
      <w:bookmarkEnd w:id="11586"/>
    </w:p>
    <w:p w:rsidR="00915C53" w:rsidRDefault="00915C53" w:rsidP="0057198A">
      <w:pPr>
        <w:rPr>
          <w:rtl/>
          <w:lang w:eastAsia="he-IL"/>
        </w:rPr>
      </w:pPr>
    </w:p>
    <w:p w:rsidR="00915C53" w:rsidRDefault="00915C53" w:rsidP="00915C53">
      <w:pPr>
        <w:rPr>
          <w:rtl/>
          <w:lang w:eastAsia="he-IL"/>
        </w:rPr>
      </w:pPr>
      <w:bookmarkStart w:id="11587" w:name="_ETM_Q32_514158"/>
      <w:bookmarkEnd w:id="11587"/>
      <w:r>
        <w:rPr>
          <w:rFonts w:hint="cs"/>
          <w:rtl/>
          <w:lang w:eastAsia="he-IL"/>
        </w:rPr>
        <w:t>אצלו עוד לא הגעת?</w:t>
      </w:r>
      <w:bookmarkStart w:id="11588" w:name="_ETM_Q32_517800"/>
      <w:bookmarkEnd w:id="11588"/>
    </w:p>
    <w:p w:rsidR="00915C53" w:rsidRDefault="00915C53" w:rsidP="00915C53">
      <w:pPr>
        <w:rPr>
          <w:rtl/>
          <w:lang w:eastAsia="he-IL"/>
        </w:rPr>
      </w:pPr>
    </w:p>
    <w:p w:rsidR="00915C53" w:rsidRDefault="00915C53" w:rsidP="00915C53">
      <w:pPr>
        <w:pStyle w:val="af7"/>
        <w:keepNext/>
        <w:rPr>
          <w:rtl/>
        </w:rPr>
      </w:pPr>
      <w:bookmarkStart w:id="11589" w:name="ET_yor_6032_107"/>
      <w:r w:rsidRPr="006841C2">
        <w:rPr>
          <w:rStyle w:val="TagStyle"/>
          <w:rtl/>
        </w:rPr>
        <w:t xml:space="preserve"> &lt;&lt; יור &gt;&gt; </w:t>
      </w:r>
      <w:r>
        <w:rPr>
          <w:rtl/>
        </w:rPr>
        <w:t>היו"ר מנסור עבאס:</w:t>
      </w:r>
      <w:r w:rsidRPr="006841C2">
        <w:rPr>
          <w:rStyle w:val="TagStyle"/>
          <w:rtl/>
        </w:rPr>
        <w:t xml:space="preserve"> &lt;&lt; יור &gt;&gt;</w:t>
      </w:r>
      <w:r>
        <w:rPr>
          <w:rtl/>
        </w:rPr>
        <w:t xml:space="preserve">  </w:t>
      </w:r>
      <w:bookmarkEnd w:id="11589"/>
    </w:p>
    <w:p w:rsidR="00915C53" w:rsidRDefault="00915C53" w:rsidP="0057198A">
      <w:pPr>
        <w:rPr>
          <w:rtl/>
          <w:lang w:eastAsia="he-IL"/>
        </w:rPr>
      </w:pPr>
    </w:p>
    <w:p w:rsidR="00915C53" w:rsidRDefault="00915C53" w:rsidP="00915C53">
      <w:pPr>
        <w:rPr>
          <w:rtl/>
          <w:lang w:eastAsia="he-IL"/>
        </w:rPr>
      </w:pPr>
      <w:bookmarkStart w:id="11590" w:name="_ETM_Q32_517313"/>
      <w:bookmarkEnd w:id="11590"/>
      <w:r>
        <w:rPr>
          <w:rFonts w:hint="cs"/>
          <w:rtl/>
          <w:lang w:eastAsia="he-IL"/>
        </w:rPr>
        <w:t xml:space="preserve">חבר הכנסת אופיר כץ </w:t>
      </w:r>
      <w:r w:rsidR="0057198A">
        <w:rPr>
          <w:rFonts w:hint="cs"/>
          <w:rtl/>
          <w:lang w:eastAsia="he-IL"/>
        </w:rPr>
        <w:t>– – –</w:t>
      </w:r>
    </w:p>
    <w:p w:rsidR="00915C53" w:rsidRDefault="00915C53" w:rsidP="00915C53">
      <w:pPr>
        <w:rPr>
          <w:rtl/>
          <w:lang w:eastAsia="he-IL"/>
        </w:rPr>
      </w:pPr>
      <w:bookmarkStart w:id="11591" w:name="_ETM_Q32_517246"/>
      <w:bookmarkStart w:id="11592" w:name="_ETM_Q32_517345"/>
      <w:bookmarkEnd w:id="11591"/>
      <w:bookmarkEnd w:id="11592"/>
    </w:p>
    <w:p w:rsidR="00915C53" w:rsidRDefault="00915C53" w:rsidP="00915C53">
      <w:pPr>
        <w:pStyle w:val="-"/>
        <w:keepNext/>
        <w:rPr>
          <w:rtl/>
        </w:rPr>
      </w:pPr>
      <w:bookmarkStart w:id="11593" w:name="ET_speakercontinue_5793_108"/>
      <w:r w:rsidRPr="006841C2">
        <w:rPr>
          <w:rStyle w:val="TagStyle"/>
          <w:rtl/>
        </w:rPr>
        <w:t xml:space="preserve"> &lt;&lt; דובר_המשך &gt;&gt; </w:t>
      </w:r>
      <w:r>
        <w:rPr>
          <w:rtl/>
        </w:rPr>
        <w:t>אופיר סופר (הציונות הדתית):</w:t>
      </w:r>
      <w:r w:rsidRPr="006841C2">
        <w:rPr>
          <w:rStyle w:val="TagStyle"/>
          <w:rtl/>
        </w:rPr>
        <w:t xml:space="preserve"> &lt;&lt; דובר_המשך &gt;&gt;</w:t>
      </w:r>
      <w:r>
        <w:rPr>
          <w:rtl/>
        </w:rPr>
        <w:t xml:space="preserve">  </w:t>
      </w:r>
      <w:bookmarkEnd w:id="11593"/>
    </w:p>
    <w:p w:rsidR="00915C53" w:rsidRDefault="00915C53" w:rsidP="0057198A">
      <w:pPr>
        <w:rPr>
          <w:rtl/>
          <w:lang w:eastAsia="he-IL"/>
        </w:rPr>
      </w:pPr>
    </w:p>
    <w:p w:rsidR="00915C53" w:rsidRDefault="00915C53" w:rsidP="00915C53">
      <w:pPr>
        <w:rPr>
          <w:rtl/>
          <w:lang w:eastAsia="he-IL"/>
        </w:rPr>
      </w:pPr>
      <w:bookmarkStart w:id="11594" w:name="_ETM_Q32_518375"/>
      <w:bookmarkEnd w:id="11594"/>
      <w:r>
        <w:rPr>
          <w:rFonts w:hint="cs"/>
          <w:rtl/>
          <w:lang w:eastAsia="he-IL"/>
        </w:rPr>
        <w:t xml:space="preserve">אופיר סופר. </w:t>
      </w:r>
    </w:p>
    <w:p w:rsidR="00915C53" w:rsidRDefault="00915C53" w:rsidP="00915C53">
      <w:pPr>
        <w:rPr>
          <w:rtl/>
          <w:lang w:eastAsia="he-IL"/>
        </w:rPr>
      </w:pPr>
      <w:bookmarkStart w:id="11595" w:name="_ETM_Q32_520918"/>
      <w:bookmarkStart w:id="11596" w:name="_ETM_Q32_521013"/>
      <w:bookmarkEnd w:id="11595"/>
      <w:bookmarkEnd w:id="11596"/>
    </w:p>
    <w:p w:rsidR="00915C53" w:rsidRDefault="00915C53" w:rsidP="00915C53">
      <w:pPr>
        <w:pStyle w:val="af7"/>
        <w:keepNext/>
        <w:rPr>
          <w:rtl/>
        </w:rPr>
      </w:pPr>
      <w:bookmarkStart w:id="11597" w:name="ET_yor_6032_109"/>
      <w:r w:rsidRPr="006841C2">
        <w:rPr>
          <w:rStyle w:val="TagStyle"/>
          <w:rtl/>
        </w:rPr>
        <w:t xml:space="preserve"> &lt;&lt; יור &gt;&gt; </w:t>
      </w:r>
      <w:r>
        <w:rPr>
          <w:rtl/>
        </w:rPr>
        <w:t>היו"ר מנסור עבאס:</w:t>
      </w:r>
      <w:r w:rsidRPr="006841C2">
        <w:rPr>
          <w:rStyle w:val="TagStyle"/>
          <w:rtl/>
        </w:rPr>
        <w:t xml:space="preserve"> &lt;&lt; יור &gt;&gt;</w:t>
      </w:r>
      <w:r>
        <w:rPr>
          <w:rtl/>
        </w:rPr>
        <w:t xml:space="preserve">  </w:t>
      </w:r>
      <w:bookmarkEnd w:id="1159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אופיר סופר, סליחה. </w:t>
      </w:r>
    </w:p>
    <w:p w:rsidR="00915C53" w:rsidRDefault="00915C53" w:rsidP="00915C53">
      <w:pPr>
        <w:rPr>
          <w:rtl/>
          <w:lang w:eastAsia="he-IL"/>
        </w:rPr>
      </w:pPr>
      <w:bookmarkStart w:id="11598" w:name="_ETM_Q32_518133"/>
      <w:bookmarkStart w:id="11599" w:name="_ETM_Q32_518240"/>
      <w:bookmarkEnd w:id="11598"/>
      <w:bookmarkEnd w:id="11599"/>
    </w:p>
    <w:p w:rsidR="00915C53" w:rsidRDefault="00915C53" w:rsidP="00915C53">
      <w:pPr>
        <w:pStyle w:val="af6"/>
        <w:keepNext/>
        <w:rPr>
          <w:rtl/>
        </w:rPr>
      </w:pPr>
      <w:bookmarkStart w:id="11600" w:name="ET_interruption_5156_110"/>
      <w:r w:rsidRPr="006841C2">
        <w:rPr>
          <w:rStyle w:val="TagStyle"/>
          <w:rtl/>
        </w:rPr>
        <w:t xml:space="preserve"> &lt;&lt; קריאה &gt;&gt; </w:t>
      </w:r>
      <w:r>
        <w:rPr>
          <w:rtl/>
        </w:rPr>
        <w:t>דוד אמסלם (הליכוד):</w:t>
      </w:r>
      <w:r w:rsidRPr="006841C2">
        <w:rPr>
          <w:rStyle w:val="TagStyle"/>
          <w:rtl/>
        </w:rPr>
        <w:t xml:space="preserve"> &lt;&lt; קריאה &gt;&gt;</w:t>
      </w:r>
      <w:r>
        <w:rPr>
          <w:rtl/>
        </w:rPr>
        <w:t xml:space="preserve">  </w:t>
      </w:r>
      <w:bookmarkEnd w:id="11600"/>
    </w:p>
    <w:p w:rsidR="00915C53" w:rsidRDefault="00915C53" w:rsidP="0057198A">
      <w:pPr>
        <w:rPr>
          <w:rtl/>
          <w:lang w:eastAsia="he-IL"/>
        </w:rPr>
      </w:pPr>
    </w:p>
    <w:p w:rsidR="00915C53" w:rsidRDefault="00915C53" w:rsidP="00915C53">
      <w:pPr>
        <w:rPr>
          <w:rtl/>
          <w:lang w:eastAsia="he-IL"/>
        </w:rPr>
      </w:pPr>
      <w:bookmarkStart w:id="11601" w:name="_ETM_Q32_517599"/>
      <w:bookmarkStart w:id="11602" w:name="_ETM_Q32_517842"/>
      <w:bookmarkStart w:id="11603" w:name="_ETM_Q32_517912"/>
      <w:bookmarkEnd w:id="11601"/>
      <w:bookmarkEnd w:id="11602"/>
      <w:bookmarkEnd w:id="11603"/>
      <w:r>
        <w:rPr>
          <w:rFonts w:hint="cs"/>
          <w:rtl/>
          <w:lang w:eastAsia="he-IL"/>
        </w:rPr>
        <w:t xml:space="preserve">עוד </w:t>
      </w:r>
      <w:bookmarkStart w:id="11604" w:name="_ETM_Q32_518305"/>
      <w:bookmarkEnd w:id="11604"/>
      <w:r>
        <w:rPr>
          <w:rFonts w:hint="cs"/>
          <w:rtl/>
          <w:lang w:eastAsia="he-IL"/>
        </w:rPr>
        <w:t xml:space="preserve">לא הגעת אצלו? איזה </w:t>
      </w:r>
      <w:r w:rsidR="0057198A">
        <w:rPr>
          <w:rFonts w:hint="cs"/>
          <w:rtl/>
          <w:lang w:eastAsia="he-IL"/>
        </w:rPr>
        <w:t>– – –</w:t>
      </w:r>
    </w:p>
    <w:p w:rsidR="00915C53" w:rsidRDefault="00915C53" w:rsidP="00915C53">
      <w:pPr>
        <w:rPr>
          <w:rtl/>
          <w:lang w:eastAsia="he-IL"/>
        </w:rPr>
      </w:pPr>
      <w:bookmarkStart w:id="11605" w:name="_ETM_Q32_522672"/>
      <w:bookmarkStart w:id="11606" w:name="_ETM_Q32_522786"/>
      <w:bookmarkEnd w:id="11605"/>
      <w:bookmarkEnd w:id="11606"/>
    </w:p>
    <w:p w:rsidR="00915C53" w:rsidRDefault="00915C53" w:rsidP="00915C53">
      <w:pPr>
        <w:pStyle w:val="af7"/>
        <w:keepNext/>
        <w:rPr>
          <w:rtl/>
        </w:rPr>
      </w:pPr>
      <w:bookmarkStart w:id="11607" w:name="ET_yor_6032_111"/>
      <w:r w:rsidRPr="006841C2">
        <w:rPr>
          <w:rStyle w:val="TagStyle"/>
          <w:rtl/>
        </w:rPr>
        <w:t xml:space="preserve"> &lt;&lt; יור &gt;&gt; </w:t>
      </w:r>
      <w:r>
        <w:rPr>
          <w:rtl/>
        </w:rPr>
        <w:t>היו"ר מנסור עבאס:</w:t>
      </w:r>
      <w:r w:rsidRPr="006841C2">
        <w:rPr>
          <w:rStyle w:val="TagStyle"/>
          <w:rtl/>
        </w:rPr>
        <w:t xml:space="preserve"> &lt;&lt; יור &gt;&gt;</w:t>
      </w:r>
      <w:r>
        <w:rPr>
          <w:rtl/>
        </w:rPr>
        <w:t xml:space="preserve">  </w:t>
      </w:r>
      <w:bookmarkEnd w:id="11607"/>
    </w:p>
    <w:p w:rsidR="00915C53" w:rsidRDefault="00915C53" w:rsidP="0057198A">
      <w:pPr>
        <w:rPr>
          <w:rtl/>
          <w:lang w:eastAsia="he-IL"/>
        </w:rPr>
      </w:pPr>
    </w:p>
    <w:p w:rsidR="00915C53" w:rsidRDefault="00915C53" w:rsidP="00915C53">
      <w:pPr>
        <w:rPr>
          <w:rtl/>
          <w:lang w:eastAsia="he-IL"/>
        </w:rPr>
      </w:pPr>
      <w:bookmarkStart w:id="11608" w:name="_ETM_Q32_521190"/>
      <w:bookmarkEnd w:id="11608"/>
      <w:r>
        <w:rPr>
          <w:rFonts w:hint="cs"/>
          <w:rtl/>
          <w:lang w:eastAsia="he-IL"/>
        </w:rPr>
        <w:t xml:space="preserve">בואו ניתן לו להשלים. </w:t>
      </w:r>
      <w:bookmarkStart w:id="11609" w:name="_ETM_Q32_525424"/>
      <w:bookmarkEnd w:id="11609"/>
      <w:r>
        <w:rPr>
          <w:rFonts w:hint="cs"/>
          <w:rtl/>
          <w:lang w:eastAsia="he-IL"/>
        </w:rPr>
        <w:t xml:space="preserve">אנחנו חייבים להתקדם. בבקשה. </w:t>
      </w:r>
    </w:p>
    <w:p w:rsidR="00915C53" w:rsidRDefault="00915C53" w:rsidP="00915C53">
      <w:pPr>
        <w:rPr>
          <w:rtl/>
          <w:lang w:eastAsia="he-IL"/>
        </w:rPr>
      </w:pPr>
      <w:bookmarkStart w:id="11610" w:name="_ETM_Q32_523035"/>
      <w:bookmarkStart w:id="11611" w:name="_ETM_Q32_523122"/>
      <w:bookmarkEnd w:id="11610"/>
      <w:bookmarkEnd w:id="11611"/>
    </w:p>
    <w:p w:rsidR="00915C53" w:rsidRDefault="00915C53" w:rsidP="00915C53">
      <w:pPr>
        <w:pStyle w:val="af6"/>
        <w:keepNext/>
        <w:rPr>
          <w:rtl/>
        </w:rPr>
      </w:pPr>
      <w:bookmarkStart w:id="11612" w:name="ET_interruption_5156_112"/>
      <w:r w:rsidRPr="006841C2">
        <w:rPr>
          <w:rStyle w:val="TagStyle"/>
          <w:rtl/>
        </w:rPr>
        <w:t xml:space="preserve"> &lt;&lt; קריאה &gt;&gt; </w:t>
      </w:r>
      <w:r>
        <w:rPr>
          <w:rtl/>
        </w:rPr>
        <w:t>דוד אמסלם (הליכוד):</w:t>
      </w:r>
      <w:r w:rsidRPr="006841C2">
        <w:rPr>
          <w:rStyle w:val="TagStyle"/>
          <w:rtl/>
        </w:rPr>
        <w:t xml:space="preserve"> &lt;&lt; קריאה &gt;&gt;</w:t>
      </w:r>
      <w:r>
        <w:rPr>
          <w:rtl/>
        </w:rPr>
        <w:t xml:space="preserve">  </w:t>
      </w:r>
      <w:bookmarkEnd w:id="11612"/>
    </w:p>
    <w:p w:rsidR="00915C53" w:rsidRDefault="00915C53" w:rsidP="0057198A">
      <w:pPr>
        <w:rPr>
          <w:rtl/>
          <w:lang w:eastAsia="he-IL"/>
        </w:rPr>
      </w:pPr>
    </w:p>
    <w:p w:rsidR="00915C53" w:rsidRDefault="00915C53" w:rsidP="00915C53">
      <w:pPr>
        <w:rPr>
          <w:rtl/>
          <w:lang w:eastAsia="he-IL"/>
        </w:rPr>
      </w:pPr>
      <w:bookmarkStart w:id="11613" w:name="_ETM_Q32_525061"/>
      <w:bookmarkEnd w:id="11613"/>
      <w:r>
        <w:rPr>
          <w:rFonts w:hint="cs"/>
          <w:rtl/>
          <w:lang w:eastAsia="he-IL"/>
        </w:rPr>
        <w:t>ל</w:t>
      </w:r>
      <w:bookmarkStart w:id="11614" w:name="_ETM_Q32_525298"/>
      <w:bookmarkEnd w:id="11614"/>
      <w:r>
        <w:rPr>
          <w:rFonts w:hint="cs"/>
          <w:rtl/>
          <w:lang w:eastAsia="he-IL"/>
        </w:rPr>
        <w:t>א</w:t>
      </w:r>
      <w:bookmarkStart w:id="11615" w:name="_ETM_Q32_525376"/>
      <w:bookmarkEnd w:id="11615"/>
      <w:r>
        <w:rPr>
          <w:rFonts w:hint="cs"/>
          <w:rtl/>
          <w:lang w:eastAsia="he-IL"/>
        </w:rPr>
        <w:t xml:space="preserve"> כתבת לו נאום?</w:t>
      </w:r>
      <w:bookmarkStart w:id="11616" w:name="_ETM_Q32_525263"/>
      <w:bookmarkEnd w:id="11616"/>
    </w:p>
    <w:p w:rsidR="00915C53" w:rsidRDefault="00915C53" w:rsidP="00915C53">
      <w:pPr>
        <w:rPr>
          <w:rtl/>
          <w:lang w:eastAsia="he-IL"/>
        </w:rPr>
      </w:pPr>
      <w:bookmarkStart w:id="11617" w:name="_ETM_Q32_525314"/>
      <w:bookmarkEnd w:id="11617"/>
    </w:p>
    <w:p w:rsidR="00915C53" w:rsidRDefault="00915C53" w:rsidP="00915C53">
      <w:pPr>
        <w:pStyle w:val="-"/>
        <w:keepNext/>
        <w:rPr>
          <w:rtl/>
        </w:rPr>
      </w:pPr>
      <w:bookmarkStart w:id="11618" w:name="ET_speakercontinue_5793_113"/>
      <w:r w:rsidRPr="006841C2">
        <w:rPr>
          <w:rStyle w:val="TagStyle"/>
          <w:rtl/>
        </w:rPr>
        <w:t xml:space="preserve"> &lt;&lt; דובר_המשך &gt;&gt; </w:t>
      </w:r>
      <w:r>
        <w:rPr>
          <w:rtl/>
        </w:rPr>
        <w:t>אופיר סופר (הציונות הדתית):</w:t>
      </w:r>
      <w:r w:rsidRPr="006841C2">
        <w:rPr>
          <w:rStyle w:val="TagStyle"/>
          <w:rtl/>
        </w:rPr>
        <w:t xml:space="preserve"> &lt;&lt; דובר_המשך &gt;&gt;</w:t>
      </w:r>
      <w:r>
        <w:rPr>
          <w:rtl/>
        </w:rPr>
        <w:t xml:space="preserve">  </w:t>
      </w:r>
      <w:bookmarkEnd w:id="11618"/>
    </w:p>
    <w:p w:rsidR="00915C53" w:rsidRDefault="00915C53" w:rsidP="0057198A">
      <w:pPr>
        <w:rPr>
          <w:rtl/>
          <w:lang w:eastAsia="he-IL"/>
        </w:rPr>
      </w:pPr>
    </w:p>
    <w:p w:rsidR="00915C53" w:rsidRDefault="00915C53" w:rsidP="00915C53">
      <w:pPr>
        <w:rPr>
          <w:rtl/>
          <w:lang w:eastAsia="he-IL"/>
        </w:rPr>
      </w:pPr>
      <w:bookmarkStart w:id="11619" w:name="_ETM_Q32_526487"/>
      <w:bookmarkEnd w:id="11619"/>
      <w:r>
        <w:rPr>
          <w:rFonts w:hint="cs"/>
          <w:rtl/>
          <w:lang w:eastAsia="he-IL"/>
        </w:rPr>
        <w:lastRenderedPageBreak/>
        <w:t>טוב, חברים,</w:t>
      </w:r>
      <w:bookmarkStart w:id="11620" w:name="_ETM_Q32_529314"/>
      <w:bookmarkEnd w:id="11620"/>
      <w:r>
        <w:rPr>
          <w:rFonts w:hint="cs"/>
          <w:rtl/>
          <w:lang w:eastAsia="he-IL"/>
        </w:rPr>
        <w:t xml:space="preserve"> חבריי חברי הכנסת, את הידיעות על הפשיעה החקלאית ועל הפרוטקשן אנחנו פוגשים מדי שבוע, וצריך לומר את האמת, ביושר </w:t>
      </w:r>
      <w:bookmarkStart w:id="11621" w:name="_ETM_Q32_536748"/>
      <w:bookmarkEnd w:id="11621"/>
      <w:r>
        <w:rPr>
          <w:rFonts w:hint="cs"/>
          <w:rtl/>
          <w:lang w:eastAsia="he-IL"/>
        </w:rPr>
        <w:t xml:space="preserve">ובכנות, שהן חולפות. חולפות להן, ולפעמים הן לא </w:t>
      </w:r>
      <w:bookmarkStart w:id="11622" w:name="_ETM_Q32_543859"/>
      <w:bookmarkEnd w:id="11622"/>
      <w:r>
        <w:rPr>
          <w:rFonts w:hint="cs"/>
          <w:rtl/>
          <w:lang w:eastAsia="he-IL"/>
        </w:rPr>
        <w:t xml:space="preserve">מגיעות אפילו לגלי האתר. רצות ברשתות. מעטות הפעמים </w:t>
      </w:r>
      <w:bookmarkStart w:id="11623" w:name="_ETM_Q32_545890"/>
      <w:bookmarkEnd w:id="11623"/>
      <w:r>
        <w:rPr>
          <w:rFonts w:hint="cs"/>
          <w:rtl/>
          <w:lang w:eastAsia="he-IL"/>
        </w:rPr>
        <w:t xml:space="preserve">שהן מקבלות את היחס הראוי והמתאים. </w:t>
      </w:r>
    </w:p>
    <w:p w:rsidR="00915C53" w:rsidRDefault="00915C53" w:rsidP="00915C53">
      <w:pPr>
        <w:rPr>
          <w:rtl/>
          <w:lang w:eastAsia="he-IL"/>
        </w:rPr>
      </w:pPr>
      <w:bookmarkStart w:id="11624" w:name="_ETM_Q32_549859"/>
      <w:bookmarkStart w:id="11625" w:name="_ETM_Q32_549965"/>
      <w:bookmarkEnd w:id="11624"/>
      <w:bookmarkEnd w:id="11625"/>
    </w:p>
    <w:p w:rsidR="00915C53" w:rsidRDefault="00915C53" w:rsidP="002603DD">
      <w:pPr>
        <w:rPr>
          <w:rtl/>
          <w:lang w:eastAsia="he-IL"/>
        </w:rPr>
      </w:pPr>
      <w:bookmarkStart w:id="11626" w:name="_ETM_Q32_551467"/>
      <w:bookmarkStart w:id="11627" w:name="_ETM_Q32_551552"/>
      <w:bookmarkEnd w:id="11626"/>
      <w:bookmarkEnd w:id="11627"/>
      <w:r>
        <w:rPr>
          <w:rFonts w:hint="cs"/>
          <w:rtl/>
          <w:lang w:eastAsia="he-IL"/>
        </w:rPr>
        <w:t xml:space="preserve">הואיל ומדובר בסוגיה מאוד </w:t>
      </w:r>
      <w:bookmarkStart w:id="11628" w:name="_ETM_Q32_551861"/>
      <w:bookmarkEnd w:id="11628"/>
      <w:r>
        <w:rPr>
          <w:rFonts w:hint="cs"/>
          <w:rtl/>
          <w:lang w:eastAsia="he-IL"/>
        </w:rPr>
        <w:t xml:space="preserve">מורכבת ובחוק עם מרכיבים רבים </w:t>
      </w:r>
      <w:r>
        <w:rPr>
          <w:rtl/>
          <w:lang w:eastAsia="he-IL"/>
        </w:rPr>
        <w:t>–</w:t>
      </w:r>
      <w:r>
        <w:rPr>
          <w:rFonts w:hint="cs"/>
          <w:rtl/>
          <w:lang w:eastAsia="he-IL"/>
        </w:rPr>
        <w:t xml:space="preserve"> כארבעה עד חמישה מרכיבים </w:t>
      </w:r>
      <w:bookmarkStart w:id="11629" w:name="_ETM_Q32_556523"/>
      <w:bookmarkEnd w:id="11629"/>
      <w:r>
        <w:rPr>
          <w:rFonts w:hint="cs"/>
          <w:rtl/>
          <w:lang w:eastAsia="he-IL"/>
        </w:rPr>
        <w:t xml:space="preserve">יש בחוק הזה </w:t>
      </w:r>
      <w:r>
        <w:rPr>
          <w:rtl/>
          <w:lang w:eastAsia="he-IL"/>
        </w:rPr>
        <w:t>–</w:t>
      </w:r>
      <w:r>
        <w:rPr>
          <w:rFonts w:hint="cs"/>
          <w:rtl/>
          <w:lang w:eastAsia="he-IL"/>
        </w:rPr>
        <w:t xml:space="preserve"> בשיחה עם שר המשפטים, יושב-ראש ועדת </w:t>
      </w:r>
      <w:bookmarkStart w:id="11630" w:name="_ETM_Q32_560134"/>
      <w:bookmarkEnd w:id="11630"/>
      <w:r>
        <w:rPr>
          <w:rFonts w:hint="cs"/>
          <w:rtl/>
          <w:lang w:eastAsia="he-IL"/>
        </w:rPr>
        <w:t xml:space="preserve">השרים, הוא ביקש ממני לעכב את ההצבעה ולא להצביע </w:t>
      </w:r>
      <w:bookmarkStart w:id="11631" w:name="_ETM_Q32_567910"/>
      <w:bookmarkEnd w:id="11631"/>
      <w:r>
        <w:rPr>
          <w:rFonts w:hint="cs"/>
          <w:rtl/>
          <w:lang w:eastAsia="he-IL"/>
        </w:rPr>
        <w:t xml:space="preserve">כרגע על החוק, והבטיח </w:t>
      </w:r>
      <w:r>
        <w:rPr>
          <w:rtl/>
          <w:lang w:eastAsia="he-IL"/>
        </w:rPr>
        <w:t>–</w:t>
      </w:r>
      <w:r>
        <w:rPr>
          <w:rFonts w:hint="cs"/>
          <w:rtl/>
          <w:lang w:eastAsia="he-IL"/>
        </w:rPr>
        <w:t xml:space="preserve"> שר המשפטים הבטיח, והוא </w:t>
      </w:r>
      <w:bookmarkStart w:id="11632" w:name="_ETM_Q32_573750"/>
      <w:bookmarkEnd w:id="11632"/>
      <w:r>
        <w:rPr>
          <w:rFonts w:hint="cs"/>
          <w:rtl/>
          <w:lang w:eastAsia="he-IL"/>
        </w:rPr>
        <w:t xml:space="preserve">גם יאשר את הדברים </w:t>
      </w:r>
      <w:r>
        <w:rPr>
          <w:rtl/>
          <w:lang w:eastAsia="he-IL"/>
        </w:rPr>
        <w:t>–</w:t>
      </w:r>
      <w:r>
        <w:rPr>
          <w:rFonts w:hint="cs"/>
          <w:rtl/>
          <w:lang w:eastAsia="he-IL"/>
        </w:rPr>
        <w:t xml:space="preserve"> שאכן בתוך חודש אנחנו, בעבודה משותפת, נביא את החוק הזה בצורה מחודשת. </w:t>
      </w:r>
    </w:p>
    <w:p w:rsidR="00915C53" w:rsidRDefault="00915C53" w:rsidP="00915C53">
      <w:pPr>
        <w:rPr>
          <w:rtl/>
          <w:lang w:eastAsia="he-IL"/>
        </w:rPr>
      </w:pPr>
      <w:bookmarkStart w:id="11633" w:name="_ETM_Q32_577974"/>
      <w:bookmarkStart w:id="11634" w:name="_ETM_Q32_578074"/>
      <w:bookmarkEnd w:id="11633"/>
      <w:bookmarkEnd w:id="11634"/>
    </w:p>
    <w:p w:rsidR="00915C53" w:rsidRDefault="00915C53" w:rsidP="00915C53">
      <w:pPr>
        <w:pStyle w:val="af6"/>
        <w:keepNext/>
        <w:rPr>
          <w:rtl/>
        </w:rPr>
      </w:pPr>
      <w:bookmarkStart w:id="11635" w:name="ET_interruption_6208_114"/>
      <w:r w:rsidRPr="006841C2">
        <w:rPr>
          <w:rStyle w:val="TagStyle"/>
          <w:rtl/>
        </w:rPr>
        <w:t xml:space="preserve"> &lt;&lt; קריאה &gt;&gt; </w:t>
      </w:r>
      <w:r>
        <w:rPr>
          <w:rtl/>
        </w:rPr>
        <w:t>שר המשפטים גדעון סער:</w:t>
      </w:r>
      <w:r w:rsidRPr="006841C2">
        <w:rPr>
          <w:rStyle w:val="TagStyle"/>
          <w:rtl/>
        </w:rPr>
        <w:t xml:space="preserve"> &lt;&lt; קריאה &gt;&gt;</w:t>
      </w:r>
      <w:r>
        <w:rPr>
          <w:rtl/>
        </w:rPr>
        <w:t xml:space="preserve">  </w:t>
      </w:r>
      <w:bookmarkEnd w:id="11635"/>
    </w:p>
    <w:p w:rsidR="00915C53" w:rsidRDefault="00915C53" w:rsidP="0057198A">
      <w:pPr>
        <w:rPr>
          <w:rtl/>
          <w:lang w:eastAsia="he-IL"/>
        </w:rPr>
      </w:pPr>
    </w:p>
    <w:p w:rsidR="00915C53" w:rsidRDefault="00915C53" w:rsidP="00915C53">
      <w:pPr>
        <w:rPr>
          <w:rtl/>
          <w:lang w:eastAsia="he-IL"/>
        </w:rPr>
      </w:pPr>
      <w:bookmarkStart w:id="11636" w:name="_ETM_Q32_579008"/>
      <w:bookmarkStart w:id="11637" w:name="_ETM_Q32_579250"/>
      <w:bookmarkStart w:id="11638" w:name="_ETM_Q32_579324"/>
      <w:bookmarkEnd w:id="11636"/>
      <w:bookmarkEnd w:id="11637"/>
      <w:bookmarkEnd w:id="11638"/>
      <w:r>
        <w:rPr>
          <w:rFonts w:hint="cs"/>
          <w:rtl/>
          <w:lang w:eastAsia="he-IL"/>
        </w:rPr>
        <w:t>הבטחתי שיתקיים דיאלוג</w:t>
      </w:r>
      <w:bookmarkStart w:id="11639" w:name="_ETM_Q32_584008"/>
      <w:bookmarkEnd w:id="11639"/>
      <w:r>
        <w:rPr>
          <w:rFonts w:hint="cs"/>
          <w:rtl/>
          <w:lang w:eastAsia="he-IL"/>
        </w:rPr>
        <w:t xml:space="preserve"> </w:t>
      </w:r>
      <w:r w:rsidR="0057198A">
        <w:rPr>
          <w:rFonts w:hint="cs"/>
          <w:rtl/>
          <w:lang w:eastAsia="he-IL"/>
        </w:rPr>
        <w:t>– – –</w:t>
      </w:r>
    </w:p>
    <w:p w:rsidR="00915C53" w:rsidRDefault="00915C53" w:rsidP="00915C53">
      <w:pPr>
        <w:rPr>
          <w:rtl/>
          <w:lang w:eastAsia="he-IL"/>
        </w:rPr>
      </w:pPr>
      <w:bookmarkStart w:id="11640" w:name="_ETM_Q32_583732"/>
      <w:bookmarkStart w:id="11641" w:name="_ETM_Q32_583826"/>
      <w:bookmarkEnd w:id="11640"/>
      <w:bookmarkEnd w:id="11641"/>
    </w:p>
    <w:p w:rsidR="00915C53" w:rsidRDefault="00915C53" w:rsidP="00915C53">
      <w:pPr>
        <w:pStyle w:val="af7"/>
        <w:keepNext/>
        <w:rPr>
          <w:rtl/>
        </w:rPr>
      </w:pPr>
      <w:bookmarkStart w:id="11642" w:name="ET_yor_6032_115"/>
      <w:r w:rsidRPr="006841C2">
        <w:rPr>
          <w:rStyle w:val="TagStyle"/>
          <w:rtl/>
        </w:rPr>
        <w:t xml:space="preserve"> &lt;&lt; יור &gt;&gt; </w:t>
      </w:r>
      <w:r>
        <w:rPr>
          <w:rtl/>
        </w:rPr>
        <w:t>היו"ר מנסור עבאס:</w:t>
      </w:r>
      <w:r w:rsidRPr="006841C2">
        <w:rPr>
          <w:rStyle w:val="TagStyle"/>
          <w:rtl/>
        </w:rPr>
        <w:t xml:space="preserve"> &lt;&lt; יור &gt;&gt;</w:t>
      </w:r>
      <w:r>
        <w:rPr>
          <w:rtl/>
        </w:rPr>
        <w:t xml:space="preserve">  </w:t>
      </w:r>
      <w:bookmarkEnd w:id="11642"/>
    </w:p>
    <w:p w:rsidR="00915C53" w:rsidRDefault="00915C53" w:rsidP="0057198A">
      <w:pPr>
        <w:rPr>
          <w:rtl/>
          <w:lang w:eastAsia="he-IL"/>
        </w:rPr>
      </w:pPr>
    </w:p>
    <w:p w:rsidR="00915C53" w:rsidRDefault="00915C53" w:rsidP="00915C53">
      <w:pPr>
        <w:rPr>
          <w:rtl/>
          <w:lang w:eastAsia="he-IL"/>
        </w:rPr>
      </w:pPr>
      <w:bookmarkStart w:id="11643" w:name="_ETM_Q32_584656"/>
      <w:bookmarkEnd w:id="11643"/>
      <w:r>
        <w:rPr>
          <w:rFonts w:hint="cs"/>
          <w:rtl/>
          <w:lang w:eastAsia="he-IL"/>
        </w:rPr>
        <w:t xml:space="preserve">עכשיו אתה עולה להשיב. עוד מעט </w:t>
      </w:r>
      <w:bookmarkStart w:id="11644" w:name="_ETM_Q32_583595"/>
      <w:bookmarkEnd w:id="11644"/>
      <w:r>
        <w:rPr>
          <w:rFonts w:hint="cs"/>
          <w:rtl/>
          <w:lang w:eastAsia="he-IL"/>
        </w:rPr>
        <w:t xml:space="preserve">אתה עולה להשיב. </w:t>
      </w:r>
    </w:p>
    <w:p w:rsidR="00915C53" w:rsidRPr="00A00CAB" w:rsidRDefault="00915C53" w:rsidP="00915C53">
      <w:pPr>
        <w:rPr>
          <w:rtl/>
        </w:rPr>
      </w:pPr>
      <w:bookmarkStart w:id="11645" w:name="_ETM_Q32_583278"/>
      <w:bookmarkStart w:id="11646" w:name="_ETM_Q32_583402"/>
      <w:bookmarkEnd w:id="11645"/>
      <w:bookmarkEnd w:id="11646"/>
    </w:p>
    <w:p w:rsidR="00915C53" w:rsidRDefault="00915C53" w:rsidP="00915C53">
      <w:pPr>
        <w:pStyle w:val="af6"/>
        <w:keepNext/>
        <w:rPr>
          <w:rtl/>
        </w:rPr>
      </w:pPr>
      <w:bookmarkStart w:id="11647" w:name="ET_interruption_6208_117"/>
      <w:r w:rsidRPr="001E3B62">
        <w:rPr>
          <w:rStyle w:val="TagStyle"/>
          <w:rtl/>
        </w:rPr>
        <w:t xml:space="preserve"> &lt;&lt; קריאה &gt;&gt; </w:t>
      </w:r>
      <w:r>
        <w:rPr>
          <w:rtl/>
        </w:rPr>
        <w:t>שר המשפטים גדעון סער:</w:t>
      </w:r>
      <w:r w:rsidRPr="001E3B62">
        <w:rPr>
          <w:rStyle w:val="TagStyle"/>
          <w:rtl/>
        </w:rPr>
        <w:t xml:space="preserve"> &lt;&lt; קריאה &gt;&gt;</w:t>
      </w:r>
      <w:r>
        <w:rPr>
          <w:rtl/>
        </w:rPr>
        <w:t xml:space="preserve">  </w:t>
      </w:r>
      <w:bookmarkEnd w:id="11647"/>
    </w:p>
    <w:p w:rsidR="00915C53" w:rsidRDefault="00915C53" w:rsidP="0057198A">
      <w:pPr>
        <w:rPr>
          <w:rtl/>
          <w:lang w:eastAsia="he-IL"/>
        </w:rPr>
      </w:pPr>
    </w:p>
    <w:p w:rsidR="00915C53" w:rsidRDefault="00915C53" w:rsidP="00915C53">
      <w:pPr>
        <w:rPr>
          <w:rtl/>
          <w:lang w:eastAsia="he-IL"/>
        </w:rPr>
      </w:pPr>
      <w:bookmarkStart w:id="11648" w:name="_ETM_Q32_580363"/>
      <w:bookmarkStart w:id="11649" w:name="_ETM_Q32_580598"/>
      <w:bookmarkStart w:id="11650" w:name="_ETM_Q32_580664"/>
      <w:bookmarkEnd w:id="11648"/>
      <w:bookmarkEnd w:id="11649"/>
      <w:bookmarkEnd w:id="11650"/>
      <w:r>
        <w:rPr>
          <w:rFonts w:hint="cs"/>
          <w:rtl/>
          <w:lang w:eastAsia="he-IL"/>
        </w:rPr>
        <w:t xml:space="preserve">תוך ניסיון להגיע </w:t>
      </w:r>
      <w:bookmarkStart w:id="11651" w:name="_ETM_Q32_586605"/>
      <w:bookmarkEnd w:id="11651"/>
      <w:r>
        <w:rPr>
          <w:rFonts w:hint="cs"/>
          <w:rtl/>
          <w:lang w:eastAsia="he-IL"/>
        </w:rPr>
        <w:t xml:space="preserve">להבנה בחודש הקרוב. </w:t>
      </w:r>
    </w:p>
    <w:p w:rsidR="00915C53" w:rsidRDefault="00915C53" w:rsidP="00915C53">
      <w:pPr>
        <w:rPr>
          <w:rtl/>
          <w:lang w:eastAsia="he-IL"/>
        </w:rPr>
      </w:pPr>
      <w:bookmarkStart w:id="11652" w:name="_ETM_Q32_590133"/>
      <w:bookmarkStart w:id="11653" w:name="_ETM_Q32_590210"/>
      <w:bookmarkEnd w:id="11652"/>
      <w:bookmarkEnd w:id="11653"/>
    </w:p>
    <w:p w:rsidR="00915C53" w:rsidRDefault="00915C53" w:rsidP="00915C53">
      <w:pPr>
        <w:pStyle w:val="af7"/>
        <w:keepNext/>
        <w:rPr>
          <w:rtl/>
        </w:rPr>
      </w:pPr>
      <w:bookmarkStart w:id="11654" w:name="ET_yor_6032_118"/>
      <w:r w:rsidRPr="001E3B62">
        <w:rPr>
          <w:rStyle w:val="TagStyle"/>
          <w:rtl/>
        </w:rPr>
        <w:t xml:space="preserve"> &lt;&lt; יור &gt;&gt; </w:t>
      </w:r>
      <w:r>
        <w:rPr>
          <w:rtl/>
        </w:rPr>
        <w:t>היו"ר מנסור עבאס:</w:t>
      </w:r>
      <w:r w:rsidRPr="001E3B62">
        <w:rPr>
          <w:rStyle w:val="TagStyle"/>
          <w:rtl/>
        </w:rPr>
        <w:t xml:space="preserve"> &lt;&lt; יור &gt;&gt;</w:t>
      </w:r>
      <w:r>
        <w:rPr>
          <w:rtl/>
        </w:rPr>
        <w:t xml:space="preserve">  </w:t>
      </w:r>
      <w:bookmarkEnd w:id="11654"/>
    </w:p>
    <w:p w:rsidR="00915C53" w:rsidRDefault="00915C53" w:rsidP="0057198A">
      <w:pPr>
        <w:rPr>
          <w:rtl/>
          <w:lang w:eastAsia="he-IL"/>
        </w:rPr>
      </w:pPr>
    </w:p>
    <w:p w:rsidR="00915C53" w:rsidRDefault="00915C53" w:rsidP="00915C53">
      <w:pPr>
        <w:rPr>
          <w:rtl/>
          <w:lang w:eastAsia="he-IL"/>
        </w:rPr>
      </w:pPr>
      <w:bookmarkStart w:id="11655" w:name="_ETM_Q32_592128"/>
      <w:bookmarkEnd w:id="11655"/>
      <w:r>
        <w:rPr>
          <w:rFonts w:hint="cs"/>
          <w:rtl/>
          <w:lang w:eastAsia="he-IL"/>
        </w:rPr>
        <w:t xml:space="preserve">אוקיי, בסדר. </w:t>
      </w:r>
    </w:p>
    <w:p w:rsidR="00915C53" w:rsidRDefault="00915C53" w:rsidP="00915C53">
      <w:pPr>
        <w:rPr>
          <w:rtl/>
          <w:lang w:eastAsia="he-IL"/>
        </w:rPr>
      </w:pPr>
      <w:bookmarkStart w:id="11656" w:name="_ETM_Q32_590525"/>
      <w:bookmarkStart w:id="11657" w:name="_ETM_Q32_590600"/>
      <w:bookmarkEnd w:id="11656"/>
      <w:bookmarkEnd w:id="11657"/>
    </w:p>
    <w:p w:rsidR="00915C53" w:rsidRDefault="00915C53" w:rsidP="00915C53">
      <w:pPr>
        <w:pStyle w:val="-"/>
        <w:keepNext/>
        <w:rPr>
          <w:rtl/>
        </w:rPr>
      </w:pPr>
      <w:bookmarkStart w:id="11658" w:name="ET_speakercontinue_5793_119"/>
      <w:r w:rsidRPr="001E3B62">
        <w:rPr>
          <w:rStyle w:val="TagStyle"/>
          <w:rtl/>
        </w:rPr>
        <w:t xml:space="preserve"> &lt;&lt; דובר_המשך &gt;&gt; </w:t>
      </w:r>
      <w:r>
        <w:rPr>
          <w:rtl/>
        </w:rPr>
        <w:t>אופיר סופר (הציונות הדתית):</w:t>
      </w:r>
      <w:r w:rsidRPr="001E3B62">
        <w:rPr>
          <w:rStyle w:val="TagStyle"/>
          <w:rtl/>
        </w:rPr>
        <w:t xml:space="preserve"> &lt;&lt; דובר_המשך &gt;&gt;</w:t>
      </w:r>
      <w:r>
        <w:rPr>
          <w:rtl/>
        </w:rPr>
        <w:t xml:space="preserve">  </w:t>
      </w:r>
      <w:bookmarkEnd w:id="11658"/>
    </w:p>
    <w:p w:rsidR="00915C53" w:rsidRDefault="00915C53" w:rsidP="0057198A">
      <w:pPr>
        <w:rPr>
          <w:rtl/>
          <w:lang w:eastAsia="he-IL"/>
        </w:rPr>
      </w:pPr>
    </w:p>
    <w:p w:rsidR="00915C53" w:rsidRDefault="00915C53" w:rsidP="00915C53">
      <w:pPr>
        <w:rPr>
          <w:rtl/>
          <w:lang w:eastAsia="he-IL"/>
        </w:rPr>
      </w:pPr>
      <w:bookmarkStart w:id="11659" w:name="_ETM_Q32_591643"/>
      <w:bookmarkEnd w:id="11659"/>
      <w:r>
        <w:rPr>
          <w:rFonts w:hint="cs"/>
          <w:rtl/>
          <w:lang w:eastAsia="he-IL"/>
        </w:rPr>
        <w:t xml:space="preserve">תודה רבה. </w:t>
      </w:r>
    </w:p>
    <w:p w:rsidR="00915C53" w:rsidRDefault="00915C53" w:rsidP="00915C53">
      <w:pPr>
        <w:rPr>
          <w:rtl/>
          <w:lang w:eastAsia="he-IL"/>
        </w:rPr>
      </w:pPr>
      <w:bookmarkStart w:id="11660" w:name="_ETM_Q32_593261"/>
      <w:bookmarkStart w:id="11661" w:name="_ETM_Q32_593342"/>
      <w:bookmarkEnd w:id="11660"/>
      <w:bookmarkEnd w:id="11661"/>
    </w:p>
    <w:p w:rsidR="00915C53" w:rsidRDefault="00915C53" w:rsidP="00915C53">
      <w:pPr>
        <w:pStyle w:val="af7"/>
        <w:keepNext/>
        <w:rPr>
          <w:rtl/>
        </w:rPr>
      </w:pPr>
      <w:bookmarkStart w:id="11662" w:name="ET_yor_6032_120"/>
      <w:r w:rsidRPr="001E3B62">
        <w:rPr>
          <w:rStyle w:val="TagStyle"/>
          <w:rtl/>
        </w:rPr>
        <w:t xml:space="preserve"> &lt;&lt; יור &gt;&gt; </w:t>
      </w:r>
      <w:r>
        <w:rPr>
          <w:rtl/>
        </w:rPr>
        <w:t>היו"ר מנסור עבאס:</w:t>
      </w:r>
      <w:r w:rsidRPr="001E3B62">
        <w:rPr>
          <w:rStyle w:val="TagStyle"/>
          <w:rtl/>
        </w:rPr>
        <w:t xml:space="preserve"> &lt;&lt; יור &gt;&gt;</w:t>
      </w:r>
      <w:r>
        <w:rPr>
          <w:rtl/>
        </w:rPr>
        <w:t xml:space="preserve">  </w:t>
      </w:r>
      <w:bookmarkEnd w:id="11662"/>
    </w:p>
    <w:p w:rsidR="00915C53" w:rsidRDefault="00915C53" w:rsidP="0057198A">
      <w:pPr>
        <w:rPr>
          <w:rtl/>
          <w:lang w:eastAsia="he-IL"/>
        </w:rPr>
      </w:pPr>
    </w:p>
    <w:p w:rsidR="00915C53" w:rsidRDefault="00915C53" w:rsidP="00915C53">
      <w:pPr>
        <w:rPr>
          <w:rtl/>
          <w:lang w:eastAsia="he-IL"/>
        </w:rPr>
      </w:pPr>
      <w:bookmarkStart w:id="11663" w:name="_ETM_Q32_594906"/>
      <w:bookmarkEnd w:id="11663"/>
      <w:r>
        <w:rPr>
          <w:rFonts w:hint="cs"/>
          <w:rtl/>
          <w:lang w:eastAsia="he-IL"/>
        </w:rPr>
        <w:t xml:space="preserve">תודה, חבר הכנסת </w:t>
      </w:r>
      <w:bookmarkStart w:id="11664" w:name="_ETM_Q32_596765"/>
      <w:bookmarkEnd w:id="11664"/>
      <w:r>
        <w:rPr>
          <w:rFonts w:hint="cs"/>
          <w:rtl/>
          <w:lang w:eastAsia="he-IL"/>
        </w:rPr>
        <w:t xml:space="preserve">אופיר סופר. יעלה וישיב שר המשפטים </w:t>
      </w:r>
      <w:r w:rsidR="0057198A">
        <w:rPr>
          <w:rFonts w:hint="cs"/>
          <w:rtl/>
          <w:lang w:eastAsia="he-IL"/>
        </w:rPr>
        <w:t>– – –</w:t>
      </w:r>
    </w:p>
    <w:p w:rsidR="00915C53" w:rsidRDefault="00915C53" w:rsidP="00915C53">
      <w:pPr>
        <w:rPr>
          <w:rtl/>
          <w:lang w:eastAsia="he-IL"/>
        </w:rPr>
      </w:pPr>
      <w:bookmarkStart w:id="11665" w:name="_ETM_Q32_597607"/>
      <w:bookmarkStart w:id="11666" w:name="_ETM_Q32_597687"/>
      <w:bookmarkEnd w:id="11665"/>
      <w:bookmarkEnd w:id="11666"/>
    </w:p>
    <w:p w:rsidR="00915C53" w:rsidRDefault="00915C53" w:rsidP="00915C53">
      <w:pPr>
        <w:pStyle w:val="af6"/>
        <w:keepNext/>
        <w:rPr>
          <w:rtl/>
        </w:rPr>
      </w:pPr>
      <w:bookmarkStart w:id="11667" w:name="ET_interruption_5793_121"/>
      <w:r w:rsidRPr="001E3B62">
        <w:rPr>
          <w:rStyle w:val="TagStyle"/>
          <w:rtl/>
        </w:rPr>
        <w:t xml:space="preserve"> &lt;&lt; קריאה &gt;&gt; </w:t>
      </w:r>
      <w:r>
        <w:rPr>
          <w:rtl/>
        </w:rPr>
        <w:t>אופיר סופר (הציונות הדתית):</w:t>
      </w:r>
      <w:r w:rsidRPr="001E3B62">
        <w:rPr>
          <w:rStyle w:val="TagStyle"/>
          <w:rtl/>
        </w:rPr>
        <w:t xml:space="preserve"> &lt;&lt; קריאה &gt;&gt;</w:t>
      </w:r>
      <w:r>
        <w:rPr>
          <w:rtl/>
        </w:rPr>
        <w:t xml:space="preserve">  </w:t>
      </w:r>
      <w:bookmarkEnd w:id="11667"/>
    </w:p>
    <w:p w:rsidR="00915C53" w:rsidRDefault="00915C53" w:rsidP="0057198A">
      <w:pPr>
        <w:rPr>
          <w:rtl/>
          <w:lang w:eastAsia="he-IL"/>
        </w:rPr>
      </w:pPr>
    </w:p>
    <w:p w:rsidR="00915C53" w:rsidRDefault="00915C53" w:rsidP="00915C53">
      <w:pPr>
        <w:rPr>
          <w:rtl/>
          <w:lang w:eastAsia="he-IL"/>
        </w:rPr>
      </w:pPr>
      <w:bookmarkStart w:id="11668" w:name="_ETM_Q32_597867"/>
      <w:bookmarkStart w:id="11669" w:name="_ETM_Q32_598110"/>
      <w:bookmarkEnd w:id="11668"/>
      <w:bookmarkEnd w:id="11669"/>
      <w:r>
        <w:rPr>
          <w:rFonts w:hint="cs"/>
          <w:rtl/>
          <w:lang w:eastAsia="he-IL"/>
        </w:rPr>
        <w:t>ל</w:t>
      </w:r>
      <w:bookmarkStart w:id="11670" w:name="_ETM_Q32_598184"/>
      <w:bookmarkEnd w:id="11670"/>
      <w:r>
        <w:rPr>
          <w:rFonts w:hint="cs"/>
          <w:rtl/>
          <w:lang w:eastAsia="he-IL"/>
        </w:rPr>
        <w:t xml:space="preserve">א, תשובה </w:t>
      </w:r>
      <w:bookmarkStart w:id="11671" w:name="_ETM_Q32_600567"/>
      <w:bookmarkEnd w:id="11671"/>
      <w:r>
        <w:rPr>
          <w:rFonts w:hint="cs"/>
          <w:rtl/>
          <w:lang w:eastAsia="he-IL"/>
        </w:rPr>
        <w:t>והצבעה במועד אחר.</w:t>
      </w:r>
    </w:p>
    <w:p w:rsidR="00915C53" w:rsidRDefault="00915C53" w:rsidP="00915C53">
      <w:pPr>
        <w:rPr>
          <w:rtl/>
          <w:lang w:eastAsia="he-IL"/>
        </w:rPr>
      </w:pPr>
      <w:bookmarkStart w:id="11672" w:name="_ETM_Q32_597402"/>
      <w:bookmarkStart w:id="11673" w:name="_ETM_Q32_597493"/>
      <w:bookmarkEnd w:id="11672"/>
      <w:bookmarkEnd w:id="11673"/>
    </w:p>
    <w:p w:rsidR="00915C53" w:rsidRDefault="00915C53" w:rsidP="00915C53">
      <w:pPr>
        <w:pStyle w:val="af7"/>
        <w:keepNext/>
        <w:rPr>
          <w:rtl/>
        </w:rPr>
      </w:pPr>
      <w:bookmarkStart w:id="11674" w:name="ET_yor_6032_122"/>
      <w:r w:rsidRPr="001E3B62">
        <w:rPr>
          <w:rStyle w:val="TagStyle"/>
          <w:rtl/>
        </w:rPr>
        <w:t xml:space="preserve"> &lt;&lt; יור &gt;&gt; </w:t>
      </w:r>
      <w:r>
        <w:rPr>
          <w:rtl/>
        </w:rPr>
        <w:t>היו"ר מנסור עבאס:</w:t>
      </w:r>
      <w:r w:rsidRPr="001E3B62">
        <w:rPr>
          <w:rStyle w:val="TagStyle"/>
          <w:rtl/>
        </w:rPr>
        <w:t xml:space="preserve"> &lt;&lt; יור &gt;&gt;</w:t>
      </w:r>
      <w:r>
        <w:rPr>
          <w:rtl/>
        </w:rPr>
        <w:t xml:space="preserve">  </w:t>
      </w:r>
      <w:bookmarkEnd w:id="11674"/>
    </w:p>
    <w:p w:rsidR="00915C53" w:rsidRDefault="00915C53" w:rsidP="0057198A">
      <w:pPr>
        <w:rPr>
          <w:rtl/>
          <w:lang w:eastAsia="he-IL"/>
        </w:rPr>
      </w:pPr>
    </w:p>
    <w:p w:rsidR="00915C53" w:rsidRDefault="00915C53" w:rsidP="00915C53">
      <w:pPr>
        <w:rPr>
          <w:rtl/>
          <w:lang w:eastAsia="he-IL"/>
        </w:rPr>
      </w:pPr>
      <w:bookmarkStart w:id="11675" w:name="_ETM_Q32_600587"/>
      <w:bookmarkEnd w:id="11675"/>
      <w:r>
        <w:rPr>
          <w:rFonts w:hint="cs"/>
          <w:rtl/>
          <w:lang w:eastAsia="he-IL"/>
        </w:rPr>
        <w:t xml:space="preserve">אה, אוקיי, תשובה והצבעה במועד אחר. </w:t>
      </w:r>
      <w:bookmarkStart w:id="11676" w:name="_ETM_Q32_605129"/>
      <w:bookmarkEnd w:id="11676"/>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11677" w:name="ET_hatsach_625322_3"/>
      <w:r w:rsidRPr="004C63DE">
        <w:rPr>
          <w:rStyle w:val="TagStyle"/>
          <w:rtl/>
        </w:rPr>
        <w:t xml:space="preserve"> &lt;&lt; הצח &gt;&gt; </w:t>
      </w:r>
      <w:bookmarkStart w:id="11678" w:name="_Toc87473425"/>
      <w:bookmarkStart w:id="11679" w:name="_Toc87526583"/>
      <w:bookmarkStart w:id="11680" w:name="_Toc87527417"/>
      <w:bookmarkStart w:id="11681" w:name="_Toc87527572"/>
      <w:bookmarkStart w:id="11682" w:name="_Toc103761413"/>
      <w:r>
        <w:rPr>
          <w:rtl/>
          <w:lang w:eastAsia="he-IL"/>
        </w:rPr>
        <w:t xml:space="preserve">הצעת חוק לשכת עורכי הדין (תיקון </w:t>
      </w:r>
      <w:r>
        <w:rPr>
          <w:rFonts w:hint="cs"/>
          <w:rtl/>
          <w:lang w:eastAsia="he-IL"/>
        </w:rPr>
        <w:t>–</w:t>
      </w:r>
      <w:r>
        <w:rPr>
          <w:rtl/>
          <w:lang w:eastAsia="he-IL"/>
        </w:rPr>
        <w:t xml:space="preserve"> בחינת ההתמחות בעידן הקורונה), התשפ"א–2021</w:t>
      </w:r>
      <w:bookmarkEnd w:id="11678"/>
      <w:bookmarkEnd w:id="11679"/>
      <w:bookmarkEnd w:id="11680"/>
      <w:bookmarkEnd w:id="11681"/>
      <w:bookmarkEnd w:id="11682"/>
      <w:r w:rsidRPr="004C63DE">
        <w:rPr>
          <w:rStyle w:val="TagStyle"/>
          <w:rtl/>
        </w:rPr>
        <w:t xml:space="preserve"> &lt;&lt; הצח &gt;&gt;</w:t>
      </w:r>
      <w:r>
        <w:rPr>
          <w:rtl/>
          <w:lang w:eastAsia="he-IL"/>
        </w:rPr>
        <w:t xml:space="preserve">  </w:t>
      </w:r>
      <w:bookmarkEnd w:id="11677"/>
    </w:p>
    <w:p w:rsidR="00915C53" w:rsidRDefault="00915C53" w:rsidP="00915C53">
      <w:pPr>
        <w:rPr>
          <w:rtl/>
          <w:lang w:eastAsia="he-IL"/>
        </w:rPr>
      </w:pPr>
      <w:r>
        <w:rPr>
          <w:rtl/>
          <w:lang w:eastAsia="he-IL"/>
        </w:rPr>
        <w:t>[הצעת חוק פ/427</w:t>
      </w:r>
      <w:r>
        <w:rPr>
          <w:rFonts w:hint="cs"/>
          <w:rtl/>
          <w:lang w:eastAsia="he-IL"/>
        </w:rPr>
        <w:t>/24; נספחות.]</w:t>
      </w:r>
    </w:p>
    <w:p w:rsidR="00915C53" w:rsidRDefault="00915C53" w:rsidP="00915C5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15C53" w:rsidRDefault="00915C53" w:rsidP="00915C53">
      <w:pPr>
        <w:ind w:firstLine="0"/>
        <w:rPr>
          <w:rtl/>
          <w:lang w:eastAsia="he-IL"/>
        </w:rPr>
      </w:pPr>
    </w:p>
    <w:p w:rsidR="00915C53" w:rsidRDefault="00915C53" w:rsidP="00915C53">
      <w:pPr>
        <w:pStyle w:val="af7"/>
        <w:keepNext/>
        <w:rPr>
          <w:rtl/>
        </w:rPr>
      </w:pPr>
      <w:r w:rsidRPr="004C63DE">
        <w:rPr>
          <w:rStyle w:val="TagStyle"/>
          <w:rtl/>
        </w:rPr>
        <w:t xml:space="preserve"> &lt;&lt; יור &gt;&gt; </w:t>
      </w:r>
      <w:r>
        <w:rPr>
          <w:rtl/>
        </w:rPr>
        <w:t>היו"ר מנסור עבאס:</w:t>
      </w:r>
      <w:r w:rsidRPr="004C63DE">
        <w:rPr>
          <w:rStyle w:val="TagStyle"/>
          <w:rtl/>
        </w:rPr>
        <w:t xml:space="preserve"> &lt;&lt; יור &gt;&gt;</w:t>
      </w:r>
      <w:r>
        <w:rPr>
          <w:rtl/>
        </w:rPr>
        <w:t xml:space="preserve">  </w:t>
      </w:r>
    </w:p>
    <w:p w:rsidR="00915C53" w:rsidRDefault="00915C53" w:rsidP="0057198A">
      <w:pPr>
        <w:rPr>
          <w:rtl/>
          <w:lang w:eastAsia="he-IL"/>
        </w:rPr>
      </w:pPr>
    </w:p>
    <w:p w:rsidR="00915C53" w:rsidRDefault="00915C53" w:rsidP="00A445B3">
      <w:pPr>
        <w:rPr>
          <w:rtl/>
          <w:lang w:eastAsia="he-IL"/>
        </w:rPr>
      </w:pPr>
      <w:r>
        <w:rPr>
          <w:rFonts w:hint="cs"/>
          <w:rtl/>
          <w:lang w:eastAsia="he-IL"/>
        </w:rPr>
        <w:t xml:space="preserve">אנחנו עוברים לסעיף הבא על סדר-היום </w:t>
      </w:r>
      <w:r w:rsidR="00A445B3">
        <w:rPr>
          <w:rFonts w:hint="eastAsia"/>
          <w:rtl/>
          <w:lang w:eastAsia="he-IL"/>
        </w:rPr>
        <w:t xml:space="preserve">– </w:t>
      </w:r>
      <w:r>
        <w:rPr>
          <w:rFonts w:hint="cs"/>
          <w:rtl/>
          <w:lang w:eastAsia="he-IL"/>
        </w:rPr>
        <w:t xml:space="preserve">הצעת חוק </w:t>
      </w:r>
      <w:bookmarkStart w:id="11683" w:name="_ETM_Q32_610502"/>
      <w:bookmarkEnd w:id="11683"/>
      <w:r>
        <w:rPr>
          <w:rFonts w:hint="cs"/>
          <w:rtl/>
          <w:lang w:eastAsia="he-IL"/>
        </w:rPr>
        <w:t xml:space="preserve">לשכת עורכי הדין (תיקון </w:t>
      </w:r>
      <w:r>
        <w:rPr>
          <w:rtl/>
          <w:lang w:eastAsia="he-IL"/>
        </w:rPr>
        <w:t>–</w:t>
      </w:r>
      <w:r>
        <w:rPr>
          <w:rFonts w:hint="cs"/>
          <w:rtl/>
          <w:lang w:eastAsia="he-IL"/>
        </w:rPr>
        <w:t xml:space="preserve"> בחינת ההתמחות בעידן הקורונה), </w:t>
      </w:r>
      <w:bookmarkStart w:id="11684" w:name="_ETM_Q32_613904"/>
      <w:bookmarkEnd w:id="11684"/>
      <w:r>
        <w:rPr>
          <w:rFonts w:hint="cs"/>
          <w:rtl/>
          <w:lang w:eastAsia="he-IL"/>
        </w:rPr>
        <w:t xml:space="preserve">התשפ"א–2021, של חבר הכנסת אוריאל בוסו וקבוצת חברי הכנסת. </w:t>
      </w:r>
      <w:bookmarkStart w:id="11685" w:name="_ETM_Q32_621844"/>
      <w:bookmarkEnd w:id="11685"/>
      <w:r>
        <w:rPr>
          <w:rFonts w:hint="cs"/>
          <w:rtl/>
          <w:lang w:eastAsia="he-IL"/>
        </w:rPr>
        <w:t xml:space="preserve">בבקשה, חבר הכנסת אוריאל בוסו. </w:t>
      </w:r>
    </w:p>
    <w:p w:rsidR="00915C53" w:rsidRDefault="00915C53" w:rsidP="00915C53">
      <w:pPr>
        <w:rPr>
          <w:rtl/>
          <w:lang w:eastAsia="he-IL"/>
        </w:rPr>
      </w:pPr>
      <w:bookmarkStart w:id="11686" w:name="_ETM_Q32_622783"/>
      <w:bookmarkStart w:id="11687" w:name="_ETM_Q32_622888"/>
      <w:bookmarkEnd w:id="11686"/>
      <w:bookmarkEnd w:id="11687"/>
    </w:p>
    <w:p w:rsidR="00915C53" w:rsidRDefault="00915C53" w:rsidP="00915C53">
      <w:pPr>
        <w:pStyle w:val="af6"/>
        <w:keepNext/>
        <w:rPr>
          <w:rtl/>
        </w:rPr>
      </w:pPr>
      <w:bookmarkStart w:id="11688" w:name="ET_interruption_קריאה_123"/>
      <w:r w:rsidRPr="001E3B62">
        <w:rPr>
          <w:rStyle w:val="TagStyle"/>
          <w:rtl/>
        </w:rPr>
        <w:t xml:space="preserve"> &lt;&lt; קריאה &gt;&gt; </w:t>
      </w:r>
      <w:r>
        <w:rPr>
          <w:rtl/>
        </w:rPr>
        <w:t>קריאה:</w:t>
      </w:r>
      <w:r w:rsidRPr="001E3B62">
        <w:rPr>
          <w:rStyle w:val="TagStyle"/>
          <w:rtl/>
        </w:rPr>
        <w:t xml:space="preserve"> &lt;&lt; קריאה &gt;&gt;</w:t>
      </w:r>
      <w:r>
        <w:rPr>
          <w:rtl/>
        </w:rPr>
        <w:t xml:space="preserve">  </w:t>
      </w:r>
      <w:bookmarkEnd w:id="11688"/>
    </w:p>
    <w:p w:rsidR="00915C53" w:rsidRDefault="00915C53" w:rsidP="0057198A">
      <w:pPr>
        <w:rPr>
          <w:rtl/>
          <w:lang w:eastAsia="he-IL"/>
        </w:rPr>
      </w:pPr>
    </w:p>
    <w:p w:rsidR="00915C53" w:rsidRDefault="00915C53" w:rsidP="00915C53">
      <w:pPr>
        <w:rPr>
          <w:rtl/>
          <w:lang w:eastAsia="he-IL"/>
        </w:rPr>
      </w:pPr>
      <w:r>
        <w:rPr>
          <w:rFonts w:hint="cs"/>
          <w:rtl/>
          <w:lang w:eastAsia="he-IL"/>
        </w:rPr>
        <w:t>הוא משך את החוק?</w:t>
      </w:r>
      <w:bookmarkStart w:id="11689" w:name="_ETM_Q32_624580"/>
      <w:bookmarkEnd w:id="11689"/>
    </w:p>
    <w:p w:rsidR="00915C53" w:rsidRDefault="00915C53" w:rsidP="00915C53">
      <w:pPr>
        <w:rPr>
          <w:rtl/>
          <w:lang w:eastAsia="he-IL"/>
        </w:rPr>
      </w:pPr>
      <w:bookmarkStart w:id="11690" w:name="_ETM_Q32_624703"/>
      <w:bookmarkEnd w:id="11690"/>
    </w:p>
    <w:p w:rsidR="00915C53" w:rsidRDefault="00915C53" w:rsidP="00915C53">
      <w:pPr>
        <w:pStyle w:val="af7"/>
        <w:keepNext/>
        <w:rPr>
          <w:rtl/>
        </w:rPr>
      </w:pPr>
      <w:bookmarkStart w:id="11691" w:name="ET_yor_6032_124"/>
      <w:r w:rsidRPr="001E3B62">
        <w:rPr>
          <w:rStyle w:val="TagStyle"/>
          <w:rtl/>
        </w:rPr>
        <w:t xml:space="preserve"> &lt;&lt; יור &gt;&gt; </w:t>
      </w:r>
      <w:r>
        <w:rPr>
          <w:rtl/>
        </w:rPr>
        <w:t>היו"ר מנסור עבאס:</w:t>
      </w:r>
      <w:r w:rsidRPr="001E3B62">
        <w:rPr>
          <w:rStyle w:val="TagStyle"/>
          <w:rtl/>
        </w:rPr>
        <w:t xml:space="preserve"> &lt;&lt; יור &gt;&gt;</w:t>
      </w:r>
      <w:r>
        <w:rPr>
          <w:rtl/>
        </w:rPr>
        <w:t xml:space="preserve">  </w:t>
      </w:r>
      <w:bookmarkEnd w:id="11691"/>
    </w:p>
    <w:p w:rsidR="00915C53" w:rsidRDefault="00915C53" w:rsidP="0057198A">
      <w:pPr>
        <w:rPr>
          <w:rtl/>
          <w:lang w:eastAsia="he-IL"/>
        </w:rPr>
      </w:pPr>
    </w:p>
    <w:p w:rsidR="00915C53" w:rsidRDefault="00915C53" w:rsidP="002603DD">
      <w:pPr>
        <w:rPr>
          <w:rtl/>
          <w:lang w:eastAsia="he-IL"/>
        </w:rPr>
      </w:pPr>
      <w:bookmarkStart w:id="11692" w:name="_ETM_Q32_625974"/>
      <w:bookmarkEnd w:id="11692"/>
      <w:r>
        <w:rPr>
          <w:rFonts w:hint="cs"/>
          <w:rtl/>
          <w:lang w:eastAsia="he-IL"/>
        </w:rPr>
        <w:t xml:space="preserve">לא, ההצבעה </w:t>
      </w:r>
      <w:bookmarkStart w:id="11693" w:name="_ETM_Q32_627268"/>
      <w:bookmarkEnd w:id="11693"/>
      <w:r>
        <w:rPr>
          <w:rFonts w:hint="cs"/>
          <w:rtl/>
          <w:lang w:eastAsia="he-IL"/>
        </w:rPr>
        <w:t xml:space="preserve">תהיה במועד מאוחר יותר. </w:t>
      </w:r>
    </w:p>
    <w:p w:rsidR="00915C53" w:rsidRDefault="00915C53" w:rsidP="00915C53">
      <w:pPr>
        <w:rPr>
          <w:rtl/>
          <w:lang w:eastAsia="he-IL"/>
        </w:rPr>
      </w:pPr>
      <w:bookmarkStart w:id="11694" w:name="_ETM_Q32_630796"/>
      <w:bookmarkStart w:id="11695" w:name="_ETM_Q32_630900"/>
      <w:bookmarkEnd w:id="11694"/>
      <w:bookmarkEnd w:id="11695"/>
    </w:p>
    <w:p w:rsidR="00915C53" w:rsidRDefault="00915C53" w:rsidP="00915C53">
      <w:pPr>
        <w:pStyle w:val="af6"/>
        <w:keepNext/>
        <w:rPr>
          <w:rtl/>
        </w:rPr>
      </w:pPr>
      <w:bookmarkStart w:id="11696" w:name="ET_interruption_6208_125"/>
      <w:r w:rsidRPr="001E3B62">
        <w:rPr>
          <w:rStyle w:val="TagStyle"/>
          <w:rtl/>
        </w:rPr>
        <w:t xml:space="preserve"> &lt;&lt; קריאה &gt;&gt; </w:t>
      </w:r>
      <w:r>
        <w:rPr>
          <w:rtl/>
        </w:rPr>
        <w:t>שר המשפטים גדעון סער:</w:t>
      </w:r>
      <w:r w:rsidRPr="001E3B62">
        <w:rPr>
          <w:rStyle w:val="TagStyle"/>
          <w:rtl/>
        </w:rPr>
        <w:t xml:space="preserve"> &lt;&lt; קריאה &gt;&gt;</w:t>
      </w:r>
      <w:r>
        <w:rPr>
          <w:rtl/>
        </w:rPr>
        <w:t xml:space="preserve">  </w:t>
      </w:r>
      <w:bookmarkEnd w:id="11696"/>
    </w:p>
    <w:p w:rsidR="00915C53" w:rsidRDefault="00915C53" w:rsidP="0057198A">
      <w:pPr>
        <w:rPr>
          <w:rtl/>
          <w:lang w:eastAsia="he-IL"/>
        </w:rPr>
      </w:pPr>
    </w:p>
    <w:p w:rsidR="00915C53" w:rsidRDefault="00915C53" w:rsidP="00915C53">
      <w:pPr>
        <w:rPr>
          <w:rtl/>
          <w:lang w:eastAsia="he-IL"/>
        </w:rPr>
      </w:pPr>
      <w:bookmarkStart w:id="11697" w:name="_ETM_Q32_630876"/>
      <w:bookmarkStart w:id="11698" w:name="_ETM_Q32_631121"/>
      <w:bookmarkStart w:id="11699" w:name="_ETM_Q32_631190"/>
      <w:bookmarkEnd w:id="11697"/>
      <w:bookmarkEnd w:id="11698"/>
      <w:bookmarkEnd w:id="11699"/>
      <w:r>
        <w:rPr>
          <w:rFonts w:hint="cs"/>
          <w:rtl/>
          <w:lang w:eastAsia="he-IL"/>
        </w:rPr>
        <w:t>במה? בחוק הזה?</w:t>
      </w:r>
      <w:bookmarkStart w:id="11700" w:name="_ETM_Q32_633143"/>
      <w:bookmarkEnd w:id="11700"/>
    </w:p>
    <w:p w:rsidR="00915C53" w:rsidRDefault="00915C53" w:rsidP="00915C53">
      <w:pPr>
        <w:rPr>
          <w:rtl/>
          <w:lang w:eastAsia="he-IL"/>
        </w:rPr>
      </w:pPr>
      <w:bookmarkStart w:id="11701" w:name="_ETM_Q32_633232"/>
      <w:bookmarkEnd w:id="11701"/>
    </w:p>
    <w:p w:rsidR="00915C53" w:rsidRDefault="00915C53" w:rsidP="00915C53">
      <w:pPr>
        <w:pStyle w:val="af7"/>
        <w:keepNext/>
        <w:rPr>
          <w:rtl/>
        </w:rPr>
      </w:pPr>
      <w:bookmarkStart w:id="11702" w:name="ET_yor_6032_126"/>
      <w:r w:rsidRPr="001E3B62">
        <w:rPr>
          <w:rStyle w:val="TagStyle"/>
          <w:rtl/>
        </w:rPr>
        <w:t xml:space="preserve"> &lt;&lt; יור &gt;&gt; </w:t>
      </w:r>
      <w:r>
        <w:rPr>
          <w:rtl/>
        </w:rPr>
        <w:t>היו"ר מנסור עבאס:</w:t>
      </w:r>
      <w:r w:rsidRPr="001E3B62">
        <w:rPr>
          <w:rStyle w:val="TagStyle"/>
          <w:rtl/>
        </w:rPr>
        <w:t xml:space="preserve"> &lt;&lt; יור &gt;&gt;</w:t>
      </w:r>
      <w:r>
        <w:rPr>
          <w:rtl/>
        </w:rPr>
        <w:t xml:space="preserve">  </w:t>
      </w:r>
      <w:bookmarkEnd w:id="11702"/>
    </w:p>
    <w:p w:rsidR="00915C53" w:rsidRDefault="00915C53" w:rsidP="0057198A">
      <w:pPr>
        <w:rPr>
          <w:rtl/>
          <w:lang w:eastAsia="he-IL"/>
        </w:rPr>
      </w:pPr>
    </w:p>
    <w:p w:rsidR="00915C53" w:rsidRDefault="00915C53" w:rsidP="00915C53">
      <w:pPr>
        <w:rPr>
          <w:rtl/>
          <w:lang w:eastAsia="he-IL"/>
        </w:rPr>
      </w:pPr>
      <w:bookmarkStart w:id="11703" w:name="_ETM_Q32_634036"/>
      <w:bookmarkEnd w:id="11703"/>
      <w:r>
        <w:rPr>
          <w:rFonts w:hint="cs"/>
          <w:rtl/>
          <w:lang w:eastAsia="he-IL"/>
        </w:rPr>
        <w:t xml:space="preserve">לא, בחוק הקודם, מה </w:t>
      </w:r>
      <w:bookmarkStart w:id="11704" w:name="_ETM_Q32_636791"/>
      <w:bookmarkEnd w:id="11704"/>
      <w:r>
        <w:rPr>
          <w:rFonts w:hint="cs"/>
          <w:rtl/>
          <w:lang w:eastAsia="he-IL"/>
        </w:rPr>
        <w:t xml:space="preserve">שסיכמתם. </w:t>
      </w:r>
    </w:p>
    <w:p w:rsidR="00915C53" w:rsidRDefault="00915C53" w:rsidP="00915C53">
      <w:pPr>
        <w:rPr>
          <w:rtl/>
          <w:lang w:eastAsia="he-IL"/>
        </w:rPr>
      </w:pPr>
      <w:bookmarkStart w:id="11705" w:name="_ETM_Q32_639360"/>
      <w:bookmarkStart w:id="11706" w:name="_ETM_Q32_639465"/>
      <w:bookmarkStart w:id="11707" w:name="_ETM_Q32_641111"/>
      <w:bookmarkEnd w:id="11705"/>
      <w:bookmarkEnd w:id="11706"/>
      <w:bookmarkEnd w:id="11707"/>
    </w:p>
    <w:p w:rsidR="00915C53" w:rsidRDefault="00915C53" w:rsidP="00915C53">
      <w:pPr>
        <w:pStyle w:val="a4"/>
        <w:keepNext/>
        <w:rPr>
          <w:rtl/>
        </w:rPr>
      </w:pPr>
      <w:bookmarkStart w:id="11708" w:name="ET_speaker_6044_127"/>
      <w:r w:rsidRPr="001E3B62">
        <w:rPr>
          <w:rStyle w:val="TagStyle"/>
          <w:rtl/>
        </w:rPr>
        <w:t xml:space="preserve"> &lt;&lt; דובר &gt;&gt; </w:t>
      </w:r>
      <w:bookmarkStart w:id="11709" w:name="_Toc87473426"/>
      <w:bookmarkStart w:id="11710" w:name="_Toc87526584"/>
      <w:bookmarkStart w:id="11711" w:name="_Toc87527418"/>
      <w:bookmarkStart w:id="11712" w:name="_Toc87527573"/>
      <w:bookmarkStart w:id="11713" w:name="_Toc103761414"/>
      <w:r>
        <w:rPr>
          <w:rtl/>
        </w:rPr>
        <w:t>אוריאל בוסו (ש"ס):</w:t>
      </w:r>
      <w:bookmarkEnd w:id="11709"/>
      <w:bookmarkEnd w:id="11710"/>
      <w:bookmarkEnd w:id="11711"/>
      <w:bookmarkEnd w:id="11712"/>
      <w:bookmarkEnd w:id="11713"/>
      <w:r w:rsidRPr="001E3B62">
        <w:rPr>
          <w:rStyle w:val="TagStyle"/>
          <w:rtl/>
        </w:rPr>
        <w:t xml:space="preserve"> &lt;&lt; דובר &gt;&gt;</w:t>
      </w:r>
      <w:r>
        <w:rPr>
          <w:rtl/>
        </w:rPr>
        <w:t xml:space="preserve">  </w:t>
      </w:r>
      <w:bookmarkEnd w:id="11708"/>
    </w:p>
    <w:p w:rsidR="00915C53" w:rsidRDefault="00915C53" w:rsidP="0057198A">
      <w:pPr>
        <w:rPr>
          <w:rtl/>
          <w:lang w:eastAsia="he-IL"/>
        </w:rPr>
      </w:pPr>
    </w:p>
    <w:p w:rsidR="00915C53" w:rsidRPr="001E3B62" w:rsidRDefault="00915C53" w:rsidP="00915C53">
      <w:pPr>
        <w:rPr>
          <w:rtl/>
          <w:lang w:eastAsia="he-IL"/>
        </w:rPr>
      </w:pPr>
      <w:bookmarkStart w:id="11714" w:name="_ETM_Q32_641762"/>
      <w:bookmarkStart w:id="11715" w:name="_ETM_Q32_641820"/>
      <w:bookmarkEnd w:id="11714"/>
      <w:bookmarkEnd w:id="11715"/>
      <w:r>
        <w:rPr>
          <w:rFonts w:hint="cs"/>
          <w:rtl/>
          <w:lang w:eastAsia="he-IL"/>
        </w:rPr>
        <w:lastRenderedPageBreak/>
        <w:t xml:space="preserve">אדוני היושב-ראש, חבריי חברי הכנסת, מכובדי שר המשפטים, </w:t>
      </w:r>
      <w:bookmarkStart w:id="11716" w:name="_ETM_Q32_647775"/>
      <w:bookmarkEnd w:id="11716"/>
      <w:r>
        <w:rPr>
          <w:rFonts w:hint="cs"/>
          <w:rtl/>
          <w:lang w:eastAsia="he-IL"/>
        </w:rPr>
        <w:t xml:space="preserve">אני מגיש בפניכם היום הצעת חוק שנועדה למעשה לתקן עוול </w:t>
      </w:r>
      <w:bookmarkStart w:id="11717" w:name="_ETM_Q32_656823"/>
      <w:bookmarkEnd w:id="11717"/>
      <w:r>
        <w:rPr>
          <w:rFonts w:hint="cs"/>
          <w:rtl/>
          <w:lang w:eastAsia="he-IL"/>
        </w:rPr>
        <w:t xml:space="preserve">נוראי ומתמשך של קבוצה גדולה מאוד בישראל, קבוצה חשובה, </w:t>
      </w:r>
      <w:bookmarkStart w:id="11718" w:name="_ETM_Q32_665968"/>
      <w:bookmarkEnd w:id="11718"/>
      <w:r>
        <w:rPr>
          <w:rFonts w:hint="cs"/>
          <w:rtl/>
          <w:lang w:eastAsia="he-IL"/>
        </w:rPr>
        <w:t xml:space="preserve">שחוצה מגזרים, עדות ועדתיות </w:t>
      </w:r>
      <w:r>
        <w:rPr>
          <w:rtl/>
          <w:lang w:eastAsia="he-IL"/>
        </w:rPr>
        <w:t>–</w:t>
      </w:r>
      <w:r>
        <w:rPr>
          <w:rFonts w:hint="cs"/>
          <w:rtl/>
          <w:lang w:eastAsia="he-IL"/>
        </w:rPr>
        <w:t xml:space="preserve"> קבוצת המתמחים למשפטים שעברו </w:t>
      </w:r>
      <w:bookmarkStart w:id="11719" w:name="_ETM_Q32_674289"/>
      <w:bookmarkEnd w:id="11719"/>
      <w:r>
        <w:rPr>
          <w:rFonts w:hint="cs"/>
          <w:rtl/>
          <w:lang w:eastAsia="he-IL"/>
        </w:rPr>
        <w:t xml:space="preserve">את מבחני לשכת עורכי הדין בתקופת הקורונה. </w:t>
      </w:r>
    </w:p>
    <w:p w:rsidR="00915C53" w:rsidRDefault="00915C53" w:rsidP="00915C53">
      <w:pPr>
        <w:rPr>
          <w:rtl/>
          <w:lang w:eastAsia="he-IL"/>
        </w:rPr>
      </w:pPr>
    </w:p>
    <w:p w:rsidR="002603DD" w:rsidRDefault="00915C53" w:rsidP="002603DD">
      <w:pPr>
        <w:rPr>
          <w:rtl/>
          <w:lang w:eastAsia="he-IL"/>
        </w:rPr>
      </w:pPr>
      <w:r>
        <w:rPr>
          <w:rFonts w:hint="cs"/>
          <w:rtl/>
          <w:lang w:eastAsia="he-IL"/>
        </w:rPr>
        <w:t>עניי</w:t>
      </w:r>
      <w:bookmarkStart w:id="11720" w:name="_ETM_Q32_675681"/>
      <w:bookmarkEnd w:id="11720"/>
      <w:r>
        <w:rPr>
          <w:rFonts w:hint="cs"/>
          <w:rtl/>
          <w:lang w:eastAsia="he-IL"/>
        </w:rPr>
        <w:t>נה של הצעת החוק ה</w:t>
      </w:r>
      <w:r w:rsidR="002603DD">
        <w:rPr>
          <w:rFonts w:hint="cs"/>
          <w:rtl/>
          <w:lang w:eastAsia="he-IL"/>
        </w:rPr>
        <w:t>ו</w:t>
      </w:r>
      <w:r>
        <w:rPr>
          <w:rFonts w:hint="cs"/>
          <w:rtl/>
          <w:lang w:eastAsia="he-IL"/>
        </w:rPr>
        <w:t xml:space="preserve">א הוראת שעה לנבחני לשכת </w:t>
      </w:r>
      <w:bookmarkStart w:id="11721" w:name="_ETM_Q32_680428"/>
      <w:bookmarkEnd w:id="11721"/>
      <w:r>
        <w:rPr>
          <w:rFonts w:hint="cs"/>
          <w:rtl/>
          <w:lang w:eastAsia="he-IL"/>
        </w:rPr>
        <w:t>עורכי הדין בתקופת הקורונה, תקופה קשה</w:t>
      </w:r>
      <w:r w:rsidR="002603DD">
        <w:rPr>
          <w:rFonts w:hint="cs"/>
          <w:rtl/>
          <w:lang w:eastAsia="he-IL"/>
        </w:rPr>
        <w:t>,</w:t>
      </w:r>
      <w:r>
        <w:rPr>
          <w:rFonts w:hint="cs"/>
          <w:rtl/>
          <w:lang w:eastAsia="he-IL"/>
        </w:rPr>
        <w:t xml:space="preserve"> אשר שינתה סדר</w:t>
      </w:r>
      <w:bookmarkStart w:id="11722" w:name="_ETM_Q32_687153"/>
      <w:bookmarkEnd w:id="11722"/>
      <w:r>
        <w:rPr>
          <w:rFonts w:hint="cs"/>
          <w:rtl/>
          <w:lang w:eastAsia="he-IL"/>
        </w:rPr>
        <w:t xml:space="preserve">י עולם, פגעה אנושות ביכולת הפיזית, המנטלית </w:t>
      </w:r>
      <w:bookmarkStart w:id="11723" w:name="_ETM_Q32_691239"/>
      <w:bookmarkEnd w:id="11723"/>
      <w:r>
        <w:rPr>
          <w:rFonts w:hint="cs"/>
          <w:rtl/>
          <w:lang w:eastAsia="he-IL"/>
        </w:rPr>
        <w:t xml:space="preserve">והלימודית של אלפי הנבחנים, שנאלצו להתכונן למבחנים קשים </w:t>
      </w:r>
      <w:bookmarkStart w:id="11724" w:name="_ETM_Q32_699089"/>
      <w:bookmarkEnd w:id="11724"/>
      <w:r>
        <w:rPr>
          <w:rFonts w:hint="cs"/>
          <w:rtl/>
          <w:lang w:eastAsia="he-IL"/>
        </w:rPr>
        <w:t>אלו באופן בלתי הגיוני</w:t>
      </w:r>
      <w:r w:rsidR="002603DD">
        <w:rPr>
          <w:rFonts w:hint="cs"/>
          <w:rtl/>
          <w:lang w:eastAsia="he-IL"/>
        </w:rPr>
        <w:t>, גם</w:t>
      </w:r>
      <w:r>
        <w:rPr>
          <w:rFonts w:hint="cs"/>
          <w:rtl/>
          <w:lang w:eastAsia="he-IL"/>
        </w:rPr>
        <w:t xml:space="preserve"> אם זה </w:t>
      </w:r>
      <w:r w:rsidR="002603DD">
        <w:rPr>
          <w:rFonts w:hint="cs"/>
          <w:rtl/>
          <w:lang w:eastAsia="he-IL"/>
        </w:rPr>
        <w:t>ב</w:t>
      </w:r>
      <w:r>
        <w:rPr>
          <w:rFonts w:hint="cs"/>
          <w:rtl/>
          <w:lang w:eastAsia="he-IL"/>
        </w:rPr>
        <w:t>לימודים מרחוק, באמצעות</w:t>
      </w:r>
      <w:bookmarkStart w:id="11725" w:name="_ETM_Q32_705345"/>
      <w:bookmarkEnd w:id="11725"/>
      <w:r>
        <w:rPr>
          <w:rFonts w:hint="cs"/>
          <w:rtl/>
          <w:lang w:eastAsia="he-IL"/>
        </w:rPr>
        <w:t xml:space="preserve"> הזום, במקום שיעורים פרונטליים, אינטנסיביים, במשך שלושה חודשים, כפי </w:t>
      </w:r>
      <w:bookmarkStart w:id="11726" w:name="_ETM_Q32_709749"/>
      <w:bookmarkEnd w:id="11726"/>
      <w:r>
        <w:rPr>
          <w:rFonts w:hint="cs"/>
          <w:rtl/>
          <w:lang w:eastAsia="he-IL"/>
        </w:rPr>
        <w:t xml:space="preserve">שקיים תמיד. ואם אמרנו זום, כלולים בזה כמובן גם כל </w:t>
      </w:r>
      <w:bookmarkStart w:id="11727" w:name="_ETM_Q32_714276"/>
      <w:bookmarkEnd w:id="11727"/>
      <w:r>
        <w:rPr>
          <w:rFonts w:hint="cs"/>
          <w:rtl/>
          <w:lang w:eastAsia="he-IL"/>
        </w:rPr>
        <w:t xml:space="preserve">הקשיים של לימודי זום בבית </w:t>
      </w:r>
      <w:r>
        <w:rPr>
          <w:rtl/>
          <w:lang w:eastAsia="he-IL"/>
        </w:rPr>
        <w:t>–</w:t>
      </w:r>
      <w:r>
        <w:rPr>
          <w:rFonts w:hint="cs"/>
          <w:rtl/>
          <w:lang w:eastAsia="he-IL"/>
        </w:rPr>
        <w:t xml:space="preserve"> התמודדות תוך כדי עם ילדים שנמצאים בבית, סגרים חוזרים ונשנים, בעיות אישיות וכלכליות </w:t>
      </w:r>
      <w:bookmarkStart w:id="11728" w:name="_ETM_Q32_724394"/>
      <w:bookmarkEnd w:id="11728"/>
      <w:r>
        <w:rPr>
          <w:rFonts w:hint="cs"/>
          <w:rtl/>
          <w:lang w:eastAsia="he-IL"/>
        </w:rPr>
        <w:t xml:space="preserve">לא פשוטות ועוד </w:t>
      </w:r>
      <w:proofErr w:type="spellStart"/>
      <w:r>
        <w:rPr>
          <w:rFonts w:hint="cs"/>
          <w:rtl/>
          <w:lang w:eastAsia="he-IL"/>
        </w:rPr>
        <w:t>ועוד</w:t>
      </w:r>
      <w:proofErr w:type="spellEnd"/>
      <w:r>
        <w:rPr>
          <w:rFonts w:hint="cs"/>
          <w:rtl/>
          <w:lang w:eastAsia="he-IL"/>
        </w:rPr>
        <w:t>. כולם מכירים ומבינים את הקשי</w:t>
      </w:r>
      <w:bookmarkStart w:id="11729" w:name="_ETM_Q32_730486"/>
      <w:bookmarkEnd w:id="11729"/>
      <w:r>
        <w:rPr>
          <w:rFonts w:hint="cs"/>
          <w:rtl/>
          <w:lang w:eastAsia="he-IL"/>
        </w:rPr>
        <w:t>ים שהתמודדנו איתם</w:t>
      </w:r>
      <w:r w:rsidR="002603DD">
        <w:rPr>
          <w:rFonts w:hint="cs"/>
          <w:rtl/>
          <w:lang w:eastAsia="he-IL"/>
        </w:rPr>
        <w:t>,</w:t>
      </w:r>
      <w:r>
        <w:rPr>
          <w:rFonts w:hint="cs"/>
          <w:rtl/>
          <w:lang w:eastAsia="he-IL"/>
        </w:rPr>
        <w:t xml:space="preserve"> אין צורך להרחיב. </w:t>
      </w:r>
    </w:p>
    <w:p w:rsidR="002603DD" w:rsidRDefault="002603DD" w:rsidP="002603DD">
      <w:pPr>
        <w:rPr>
          <w:rtl/>
          <w:lang w:eastAsia="he-IL"/>
        </w:rPr>
      </w:pPr>
    </w:p>
    <w:p w:rsidR="00915C53" w:rsidRDefault="00915C53" w:rsidP="002603DD">
      <w:pPr>
        <w:rPr>
          <w:rtl/>
        </w:rPr>
      </w:pPr>
      <w:r>
        <w:rPr>
          <w:rFonts w:hint="cs"/>
          <w:rtl/>
          <w:lang w:eastAsia="he-IL"/>
        </w:rPr>
        <w:t xml:space="preserve">תיקון הצעת החוק </w:t>
      </w:r>
      <w:bookmarkStart w:id="11730" w:name="_ETM_Q32_730649"/>
      <w:bookmarkEnd w:id="11730"/>
      <w:r>
        <w:rPr>
          <w:rFonts w:hint="cs"/>
          <w:rtl/>
          <w:lang w:eastAsia="he-IL"/>
        </w:rPr>
        <w:t xml:space="preserve">שאני מגיש בפניכם מבקש לתת הקלה לאותם נבחני תקופת הקורונה </w:t>
      </w:r>
      <w:bookmarkStart w:id="11731" w:name="_ETM_Q32_740201"/>
      <w:bookmarkEnd w:id="11731"/>
      <w:r>
        <w:rPr>
          <w:rFonts w:hint="cs"/>
          <w:rtl/>
          <w:lang w:eastAsia="he-IL"/>
        </w:rPr>
        <w:t xml:space="preserve">על ידי הפחתת רף הציון למעבר עבור אותם נבחנים, לפי מדרג שמפורט בהצעה. </w:t>
      </w:r>
      <w:bookmarkStart w:id="11732" w:name="_ETM_Q32_746751"/>
      <w:bookmarkStart w:id="11733" w:name="_ETM_Q32_746844"/>
      <w:bookmarkStart w:id="11734" w:name="_ETM_Q32_747015"/>
      <w:bookmarkStart w:id="11735" w:name="_ETM_Q32_747095"/>
      <w:bookmarkEnd w:id="11732"/>
      <w:bookmarkEnd w:id="11733"/>
      <w:bookmarkEnd w:id="11734"/>
      <w:bookmarkEnd w:id="11735"/>
      <w:r>
        <w:rPr>
          <w:rFonts w:hint="cs"/>
          <w:rtl/>
          <w:lang w:eastAsia="he-IL"/>
        </w:rPr>
        <w:t xml:space="preserve">בנוסף </w:t>
      </w:r>
      <w:r>
        <w:rPr>
          <w:rtl/>
          <w:lang w:eastAsia="he-IL"/>
        </w:rPr>
        <w:t>–</w:t>
      </w:r>
      <w:r>
        <w:rPr>
          <w:rFonts w:hint="cs"/>
          <w:rtl/>
          <w:lang w:eastAsia="he-IL"/>
        </w:rPr>
        <w:t xml:space="preserve"> לתת הזדמנות נוספת למועד </w:t>
      </w:r>
      <w:bookmarkStart w:id="11736" w:name="_ETM_Q32_750968"/>
      <w:bookmarkEnd w:id="11736"/>
      <w:r>
        <w:rPr>
          <w:rFonts w:hint="cs"/>
          <w:rtl/>
          <w:lang w:eastAsia="he-IL"/>
        </w:rPr>
        <w:t>מיוחד לנבחנים שהשיגו ציון נמוך מזה. דבר נוסף וחשוב</w:t>
      </w:r>
      <w:r w:rsidR="002603DD">
        <w:rPr>
          <w:rFonts w:hint="cs"/>
          <w:rtl/>
          <w:lang w:eastAsia="he-IL"/>
        </w:rPr>
        <w:t>,</w:t>
      </w:r>
      <w:r>
        <w:rPr>
          <w:rFonts w:hint="cs"/>
          <w:rtl/>
          <w:lang w:eastAsia="he-IL"/>
        </w:rPr>
        <w:t xml:space="preserve"> </w:t>
      </w:r>
      <w:bookmarkStart w:id="11737" w:name="_ETM_Q32_756047"/>
      <w:bookmarkEnd w:id="11737"/>
      <w:r>
        <w:rPr>
          <w:rFonts w:hint="cs"/>
          <w:rtl/>
          <w:lang w:eastAsia="he-IL"/>
        </w:rPr>
        <w:t xml:space="preserve">במסגרת תיקון הצעת החוק יהיה רשאי שר </w:t>
      </w:r>
      <w:bookmarkStart w:id="11738" w:name="_ETM_Q32_760399"/>
      <w:bookmarkEnd w:id="11738"/>
      <w:r>
        <w:rPr>
          <w:rFonts w:hint="cs"/>
          <w:rtl/>
          <w:lang w:eastAsia="he-IL"/>
        </w:rPr>
        <w:t xml:space="preserve">המשפטים </w:t>
      </w:r>
      <w:proofErr w:type="spellStart"/>
      <w:r>
        <w:rPr>
          <w:rFonts w:hint="cs"/>
          <w:rtl/>
          <w:lang w:eastAsia="he-IL"/>
        </w:rPr>
        <w:t>ליתן</w:t>
      </w:r>
      <w:proofErr w:type="spellEnd"/>
      <w:r>
        <w:rPr>
          <w:rFonts w:hint="cs"/>
          <w:rtl/>
          <w:lang w:eastAsia="he-IL"/>
        </w:rPr>
        <w:t xml:space="preserve"> תוספת ניקוד במבחני הלשכה אם ראה שנפלו </w:t>
      </w:r>
      <w:bookmarkStart w:id="11739" w:name="_ETM_Q32_767159"/>
      <w:bookmarkEnd w:id="11739"/>
      <w:r>
        <w:rPr>
          <w:rFonts w:hint="cs"/>
          <w:rtl/>
          <w:lang w:eastAsia="he-IL"/>
        </w:rPr>
        <w:t xml:space="preserve">ליקויים בחלק מסוים של הבחינה או בכולה, או אם ראה </w:t>
      </w:r>
      <w:bookmarkStart w:id="11740" w:name="_ETM_Q32_771318"/>
      <w:bookmarkEnd w:id="11740"/>
      <w:r>
        <w:rPr>
          <w:rFonts w:hint="cs"/>
          <w:rtl/>
          <w:lang w:eastAsia="he-IL"/>
        </w:rPr>
        <w:t xml:space="preserve">שאחוזי המעבר בבחינה היו נמוכים באופן בלתי סביר. דבר זה </w:t>
      </w:r>
      <w:bookmarkStart w:id="11741" w:name="_ETM_Q32_777949"/>
      <w:bookmarkEnd w:id="11741"/>
      <w:r>
        <w:rPr>
          <w:rFonts w:hint="cs"/>
          <w:rtl/>
          <w:lang w:eastAsia="he-IL"/>
        </w:rPr>
        <w:t>קורה לא פעם</w:t>
      </w:r>
      <w:r w:rsidR="002603DD">
        <w:rPr>
          <w:rFonts w:hint="cs"/>
          <w:rtl/>
          <w:lang w:eastAsia="he-IL"/>
        </w:rPr>
        <w:t>,</w:t>
      </w:r>
      <w:r>
        <w:rPr>
          <w:rFonts w:hint="cs"/>
          <w:rtl/>
          <w:lang w:eastAsia="he-IL"/>
        </w:rPr>
        <w:t xml:space="preserve"> כאשר המבחנים הולכים ונעשים קשים מבחינה לבחינה, </w:t>
      </w:r>
      <w:bookmarkStart w:id="11742" w:name="_ETM_Q32_784386"/>
      <w:bookmarkEnd w:id="11742"/>
      <w:r>
        <w:rPr>
          <w:rFonts w:hint="cs"/>
          <w:rtl/>
          <w:lang w:eastAsia="he-IL"/>
        </w:rPr>
        <w:t xml:space="preserve">בכוונת מכוון, להכשיל את הנבחנים באופן שרירותי, ולפעמים אף תוך </w:t>
      </w:r>
      <w:bookmarkStart w:id="11743" w:name="_ETM_Q32_788561"/>
      <w:bookmarkEnd w:id="11743"/>
      <w:r>
        <w:rPr>
          <w:rFonts w:hint="cs"/>
          <w:rtl/>
          <w:lang w:eastAsia="he-IL"/>
        </w:rPr>
        <w:t xml:space="preserve">כדי הטעיית הנבחנים, שעמלו במשך שנים רבות בלימודים קשים ומפרכים. </w:t>
      </w:r>
      <w:bookmarkStart w:id="11744" w:name="_ETM_Q32_798113"/>
      <w:bookmarkStart w:id="11745" w:name="TOR_Q33"/>
      <w:bookmarkStart w:id="11746" w:name="_ETM_Q33_190000"/>
      <w:bookmarkEnd w:id="11744"/>
      <w:bookmarkEnd w:id="11745"/>
      <w:bookmarkEnd w:id="11746"/>
      <w:r>
        <w:rPr>
          <w:rtl/>
        </w:rPr>
        <w:t xml:space="preserve">סוגיה </w:t>
      </w:r>
      <w:bookmarkStart w:id="11747" w:name="_ETM_Q33_197220"/>
      <w:bookmarkEnd w:id="11747"/>
      <w:r>
        <w:rPr>
          <w:rtl/>
        </w:rPr>
        <w:t xml:space="preserve">זו </w:t>
      </w:r>
      <w:bookmarkStart w:id="11748" w:name="_ETM_Q33_197369"/>
      <w:bookmarkEnd w:id="11748"/>
      <w:r>
        <w:rPr>
          <w:rtl/>
        </w:rPr>
        <w:t xml:space="preserve">מגיעה </w:t>
      </w:r>
      <w:bookmarkStart w:id="11749" w:name="_ETM_Q33_197699"/>
      <w:bookmarkEnd w:id="11749"/>
      <w:r>
        <w:rPr>
          <w:rtl/>
        </w:rPr>
        <w:t xml:space="preserve">פעם </w:t>
      </w:r>
      <w:bookmarkStart w:id="11750" w:name="_ETM_Q33_197970"/>
      <w:bookmarkEnd w:id="11750"/>
      <w:r>
        <w:rPr>
          <w:rtl/>
        </w:rPr>
        <w:t xml:space="preserve">אחר </w:t>
      </w:r>
      <w:bookmarkStart w:id="11751" w:name="_ETM_Q33_198210"/>
      <w:bookmarkEnd w:id="11751"/>
      <w:r>
        <w:rPr>
          <w:rtl/>
        </w:rPr>
        <w:t xml:space="preserve">פעם </w:t>
      </w:r>
      <w:bookmarkStart w:id="11752" w:name="_ETM_Q33_198480"/>
      <w:bookmarkEnd w:id="11752"/>
      <w:r>
        <w:rPr>
          <w:rtl/>
        </w:rPr>
        <w:t xml:space="preserve">לכותלי </w:t>
      </w:r>
      <w:bookmarkStart w:id="11753" w:name="_ETM_Q33_198869"/>
      <w:bookmarkEnd w:id="11753"/>
      <w:r>
        <w:rPr>
          <w:rtl/>
        </w:rPr>
        <w:t xml:space="preserve">בית </w:t>
      </w:r>
      <w:bookmarkStart w:id="11754" w:name="_ETM_Q33_199529"/>
      <w:bookmarkEnd w:id="11754"/>
      <w:r>
        <w:rPr>
          <w:rtl/>
        </w:rPr>
        <w:t>משפט</w:t>
      </w:r>
      <w:r w:rsidR="002603DD">
        <w:rPr>
          <w:rFonts w:hint="cs"/>
          <w:rtl/>
        </w:rPr>
        <w:t>,</w:t>
      </w:r>
      <w:r>
        <w:rPr>
          <w:rtl/>
        </w:rPr>
        <w:t xml:space="preserve"> </w:t>
      </w:r>
      <w:bookmarkStart w:id="11755" w:name="_ETM_Q33_200589"/>
      <w:bookmarkEnd w:id="11755"/>
      <w:r>
        <w:rPr>
          <w:rtl/>
        </w:rPr>
        <w:t xml:space="preserve">אשר </w:t>
      </w:r>
      <w:bookmarkStart w:id="11756" w:name="_ETM_Q33_200890"/>
      <w:bookmarkEnd w:id="11756"/>
      <w:r>
        <w:rPr>
          <w:rtl/>
        </w:rPr>
        <w:t xml:space="preserve">פוסל </w:t>
      </w:r>
      <w:bookmarkStart w:id="11757" w:name="_ETM_Q33_201550"/>
      <w:bookmarkEnd w:id="11757"/>
      <w:r>
        <w:rPr>
          <w:rtl/>
        </w:rPr>
        <w:t xml:space="preserve">שאלות </w:t>
      </w:r>
      <w:bookmarkStart w:id="11758" w:name="_ETM_Q33_201999"/>
      <w:bookmarkEnd w:id="11758"/>
      <w:r>
        <w:rPr>
          <w:rtl/>
        </w:rPr>
        <w:t xml:space="preserve">מכשילות </w:t>
      </w:r>
      <w:bookmarkStart w:id="11759" w:name="_ETM_Q33_203050"/>
      <w:bookmarkEnd w:id="11759"/>
      <w:r>
        <w:rPr>
          <w:rtl/>
        </w:rPr>
        <w:t xml:space="preserve">כמעט </w:t>
      </w:r>
      <w:bookmarkStart w:id="11760" w:name="_ETM_Q33_203409"/>
      <w:bookmarkEnd w:id="11760"/>
      <w:r>
        <w:rPr>
          <w:rtl/>
        </w:rPr>
        <w:t xml:space="preserve">בכל </w:t>
      </w:r>
      <w:bookmarkStart w:id="11761" w:name="_ETM_Q33_203679"/>
      <w:bookmarkEnd w:id="11761"/>
      <w:r>
        <w:rPr>
          <w:rtl/>
        </w:rPr>
        <w:t>בחינה</w:t>
      </w:r>
      <w:r>
        <w:rPr>
          <w:rFonts w:hint="cs"/>
          <w:rtl/>
        </w:rPr>
        <w:t>,</w:t>
      </w:r>
      <w:r>
        <w:rPr>
          <w:rtl/>
        </w:rPr>
        <w:t xml:space="preserve"> </w:t>
      </w:r>
      <w:bookmarkStart w:id="11762" w:name="_ETM_Q33_204070"/>
      <w:bookmarkEnd w:id="11762"/>
      <w:r>
        <w:rPr>
          <w:rtl/>
        </w:rPr>
        <w:t xml:space="preserve">כולל </w:t>
      </w:r>
      <w:bookmarkStart w:id="11763" w:name="_ETM_Q33_204339"/>
      <w:bookmarkEnd w:id="11763"/>
      <w:r>
        <w:rPr>
          <w:rtl/>
        </w:rPr>
        <w:t xml:space="preserve">בבחירות </w:t>
      </w:r>
      <w:bookmarkStart w:id="11764" w:name="_ETM_Q33_204820"/>
      <w:bookmarkEnd w:id="11764"/>
      <w:r>
        <w:rPr>
          <w:rtl/>
        </w:rPr>
        <w:t>האחרונות</w:t>
      </w:r>
      <w:r>
        <w:rPr>
          <w:rFonts w:hint="cs"/>
          <w:rtl/>
        </w:rPr>
        <w:t>.</w:t>
      </w:r>
      <w:r>
        <w:rPr>
          <w:rtl/>
        </w:rPr>
        <w:t xml:space="preserve"> </w:t>
      </w:r>
      <w:bookmarkStart w:id="11765" w:name="_ETM_Q33_206310"/>
      <w:bookmarkEnd w:id="11765"/>
      <w:r>
        <w:rPr>
          <w:rtl/>
        </w:rPr>
        <w:t xml:space="preserve">במאמר </w:t>
      </w:r>
      <w:bookmarkStart w:id="11766" w:name="_ETM_Q33_206880"/>
      <w:bookmarkEnd w:id="11766"/>
      <w:r>
        <w:rPr>
          <w:rtl/>
        </w:rPr>
        <w:t xml:space="preserve">מוסגר </w:t>
      </w:r>
      <w:bookmarkStart w:id="11767" w:name="_ETM_Q33_207269"/>
      <w:bookmarkEnd w:id="11767"/>
      <w:r>
        <w:rPr>
          <w:rFonts w:hint="cs"/>
          <w:rtl/>
        </w:rPr>
        <w:t>אציין</w:t>
      </w:r>
      <w:r>
        <w:rPr>
          <w:rtl/>
        </w:rPr>
        <w:t xml:space="preserve"> </w:t>
      </w:r>
      <w:bookmarkStart w:id="11768" w:name="_ETM_Q33_207539"/>
      <w:bookmarkEnd w:id="11768"/>
      <w:r>
        <w:rPr>
          <w:rtl/>
        </w:rPr>
        <w:t xml:space="preserve">בפניכם </w:t>
      </w:r>
      <w:bookmarkStart w:id="11769" w:name="_ETM_Q33_208109"/>
      <w:bookmarkEnd w:id="11769"/>
      <w:r>
        <w:rPr>
          <w:rtl/>
        </w:rPr>
        <w:t xml:space="preserve">כי </w:t>
      </w:r>
      <w:bookmarkStart w:id="11770" w:name="_ETM_Q33_208230"/>
      <w:bookmarkEnd w:id="11770"/>
      <w:r>
        <w:rPr>
          <w:rtl/>
        </w:rPr>
        <w:t xml:space="preserve">יש </w:t>
      </w:r>
      <w:bookmarkStart w:id="11771" w:name="_ETM_Q33_208529"/>
      <w:bookmarkEnd w:id="11771"/>
      <w:r>
        <w:rPr>
          <w:rtl/>
        </w:rPr>
        <w:t xml:space="preserve">תקדימים </w:t>
      </w:r>
      <w:bookmarkStart w:id="11772" w:name="_ETM_Q33_209070"/>
      <w:bookmarkEnd w:id="11772"/>
      <w:r>
        <w:rPr>
          <w:rtl/>
        </w:rPr>
        <w:t xml:space="preserve">רבים </w:t>
      </w:r>
      <w:bookmarkStart w:id="11773" w:name="_ETM_Q33_209789"/>
      <w:bookmarkEnd w:id="11773"/>
      <w:r>
        <w:rPr>
          <w:rtl/>
        </w:rPr>
        <w:t xml:space="preserve">להקלות </w:t>
      </w:r>
      <w:bookmarkStart w:id="11774" w:name="_ETM_Q33_210419"/>
      <w:bookmarkEnd w:id="11774"/>
      <w:r>
        <w:rPr>
          <w:rtl/>
        </w:rPr>
        <w:t xml:space="preserve">במבחנים </w:t>
      </w:r>
      <w:bookmarkStart w:id="11775" w:name="_ETM_Q33_210990"/>
      <w:bookmarkEnd w:id="11775"/>
      <w:r>
        <w:rPr>
          <w:rtl/>
        </w:rPr>
        <w:t xml:space="preserve">שנעשו </w:t>
      </w:r>
      <w:bookmarkStart w:id="11776" w:name="_ETM_Q33_211410"/>
      <w:bookmarkEnd w:id="11776"/>
      <w:r>
        <w:rPr>
          <w:rtl/>
        </w:rPr>
        <w:t>בתקופ</w:t>
      </w:r>
      <w:r>
        <w:rPr>
          <w:rFonts w:hint="cs"/>
          <w:rtl/>
        </w:rPr>
        <w:t>ו</w:t>
      </w:r>
      <w:r>
        <w:rPr>
          <w:rtl/>
        </w:rPr>
        <w:t xml:space="preserve">ת </w:t>
      </w:r>
      <w:bookmarkStart w:id="11777" w:name="_ETM_Q33_211970"/>
      <w:bookmarkEnd w:id="11777"/>
      <w:r>
        <w:rPr>
          <w:rtl/>
        </w:rPr>
        <w:t xml:space="preserve">מורכבות </w:t>
      </w:r>
      <w:bookmarkStart w:id="11778" w:name="_ETM_Q33_212600"/>
      <w:bookmarkEnd w:id="11778"/>
      <w:r>
        <w:rPr>
          <w:rFonts w:hint="cs"/>
          <w:rtl/>
        </w:rPr>
        <w:t>ו</w:t>
      </w:r>
      <w:r>
        <w:rPr>
          <w:rtl/>
        </w:rPr>
        <w:t>קשות</w:t>
      </w:r>
      <w:r>
        <w:rPr>
          <w:rFonts w:hint="cs"/>
          <w:rtl/>
        </w:rPr>
        <w:t>,</w:t>
      </w:r>
      <w:r>
        <w:rPr>
          <w:rtl/>
        </w:rPr>
        <w:t xml:space="preserve"> </w:t>
      </w:r>
      <w:bookmarkStart w:id="11779" w:name="_ETM_Q33_213729"/>
      <w:bookmarkEnd w:id="11779"/>
      <w:r>
        <w:rPr>
          <w:rFonts w:hint="cs"/>
          <w:rtl/>
        </w:rPr>
        <w:t>ה</w:t>
      </w:r>
      <w:r>
        <w:rPr>
          <w:rtl/>
        </w:rPr>
        <w:t xml:space="preserve">ן </w:t>
      </w:r>
      <w:bookmarkStart w:id="11780" w:name="_ETM_Q33_213940"/>
      <w:bookmarkEnd w:id="11780"/>
      <w:r>
        <w:rPr>
          <w:rtl/>
        </w:rPr>
        <w:t xml:space="preserve">בעולם </w:t>
      </w:r>
      <w:bookmarkStart w:id="11781" w:name="_ETM_Q33_214870"/>
      <w:bookmarkEnd w:id="11781"/>
      <w:r>
        <w:rPr>
          <w:rtl/>
        </w:rPr>
        <w:t>ו</w:t>
      </w:r>
      <w:r>
        <w:rPr>
          <w:rFonts w:hint="cs"/>
          <w:rtl/>
        </w:rPr>
        <w:t>ה</w:t>
      </w:r>
      <w:r>
        <w:rPr>
          <w:rtl/>
        </w:rPr>
        <w:t xml:space="preserve">ן </w:t>
      </w:r>
      <w:bookmarkStart w:id="11782" w:name="_ETM_Q33_215170"/>
      <w:bookmarkEnd w:id="11782"/>
      <w:r>
        <w:rPr>
          <w:rtl/>
        </w:rPr>
        <w:t>בישראל</w:t>
      </w:r>
      <w:r>
        <w:rPr>
          <w:rFonts w:hint="cs"/>
          <w:rtl/>
        </w:rPr>
        <w:t>,</w:t>
      </w:r>
      <w:r>
        <w:rPr>
          <w:rtl/>
        </w:rPr>
        <w:t xml:space="preserve"> </w:t>
      </w:r>
      <w:bookmarkStart w:id="11783" w:name="_ETM_Q33_216220"/>
      <w:bookmarkEnd w:id="11783"/>
      <w:r>
        <w:rPr>
          <w:rtl/>
        </w:rPr>
        <w:t xml:space="preserve">במקצועות </w:t>
      </w:r>
      <w:bookmarkStart w:id="11784" w:name="_ETM_Q33_216850"/>
      <w:bookmarkEnd w:id="11784"/>
      <w:r>
        <w:rPr>
          <w:rtl/>
        </w:rPr>
        <w:t>שונ</w:t>
      </w:r>
      <w:r>
        <w:rPr>
          <w:rFonts w:hint="cs"/>
          <w:rtl/>
        </w:rPr>
        <w:t>ים</w:t>
      </w:r>
      <w:r>
        <w:rPr>
          <w:rtl/>
        </w:rPr>
        <w:t xml:space="preserve"> </w:t>
      </w:r>
      <w:bookmarkStart w:id="11785" w:name="_ETM_Q33_217180"/>
      <w:bookmarkEnd w:id="11785"/>
      <w:r>
        <w:rPr>
          <w:rtl/>
        </w:rPr>
        <w:t>ומגוונ</w:t>
      </w:r>
      <w:r>
        <w:rPr>
          <w:rFonts w:hint="cs"/>
          <w:rtl/>
        </w:rPr>
        <w:t>ים:</w:t>
      </w:r>
      <w:r>
        <w:rPr>
          <w:rtl/>
        </w:rPr>
        <w:t xml:space="preserve"> </w:t>
      </w:r>
      <w:bookmarkStart w:id="11786" w:name="_ETM_Q33_218640"/>
      <w:bookmarkEnd w:id="11786"/>
      <w:r>
        <w:rPr>
          <w:rtl/>
        </w:rPr>
        <w:t xml:space="preserve">מבחני </w:t>
      </w:r>
      <w:bookmarkStart w:id="11787" w:name="_ETM_Q33_219240"/>
      <w:bookmarkEnd w:id="11787"/>
      <w:r>
        <w:rPr>
          <w:rtl/>
        </w:rPr>
        <w:t xml:space="preserve">הרישוי </w:t>
      </w:r>
      <w:bookmarkStart w:id="11788" w:name="_ETM_Q33_219720"/>
      <w:bookmarkEnd w:id="11788"/>
      <w:r>
        <w:rPr>
          <w:rtl/>
        </w:rPr>
        <w:t>לרפואה</w:t>
      </w:r>
      <w:r>
        <w:rPr>
          <w:rFonts w:hint="cs"/>
          <w:rtl/>
        </w:rPr>
        <w:t>,</w:t>
      </w:r>
      <w:r>
        <w:rPr>
          <w:rtl/>
        </w:rPr>
        <w:t xml:space="preserve"> </w:t>
      </w:r>
      <w:bookmarkStart w:id="11789" w:name="_ETM_Q33_220409"/>
      <w:bookmarkEnd w:id="11789"/>
      <w:r>
        <w:rPr>
          <w:rtl/>
        </w:rPr>
        <w:t xml:space="preserve">בחינת </w:t>
      </w:r>
      <w:bookmarkStart w:id="11790" w:name="_ETM_Q33_220800"/>
      <w:bookmarkEnd w:id="11790"/>
      <w:r>
        <w:rPr>
          <w:rtl/>
        </w:rPr>
        <w:t xml:space="preserve">ראיית </w:t>
      </w:r>
      <w:bookmarkStart w:id="11791" w:name="_ETM_Q33_221100"/>
      <w:bookmarkEnd w:id="11791"/>
      <w:r>
        <w:rPr>
          <w:rtl/>
        </w:rPr>
        <w:t>חשבון</w:t>
      </w:r>
      <w:r>
        <w:rPr>
          <w:rFonts w:hint="cs"/>
          <w:rtl/>
        </w:rPr>
        <w:t>,</w:t>
      </w:r>
      <w:r>
        <w:rPr>
          <w:rtl/>
        </w:rPr>
        <w:t xml:space="preserve"> </w:t>
      </w:r>
      <w:bookmarkStart w:id="11792" w:name="_ETM_Q33_221850"/>
      <w:bookmarkEnd w:id="11792"/>
      <w:r>
        <w:rPr>
          <w:rtl/>
        </w:rPr>
        <w:t>טכנאים</w:t>
      </w:r>
      <w:r>
        <w:rPr>
          <w:rFonts w:hint="cs"/>
          <w:rtl/>
        </w:rPr>
        <w:t>,</w:t>
      </w:r>
      <w:r>
        <w:rPr>
          <w:rtl/>
        </w:rPr>
        <w:t xml:space="preserve"> </w:t>
      </w:r>
      <w:bookmarkStart w:id="11793" w:name="_ETM_Q33_222420"/>
      <w:bookmarkEnd w:id="11793"/>
      <w:r>
        <w:rPr>
          <w:rtl/>
        </w:rPr>
        <w:t xml:space="preserve">ועוד </w:t>
      </w:r>
      <w:bookmarkStart w:id="11794" w:name="_ETM_Q33_222690"/>
      <w:bookmarkEnd w:id="11794"/>
      <w:proofErr w:type="spellStart"/>
      <w:r>
        <w:rPr>
          <w:rtl/>
        </w:rPr>
        <w:t>ועוד</w:t>
      </w:r>
      <w:proofErr w:type="spellEnd"/>
      <w:r>
        <w:rPr>
          <w:rFonts w:hint="cs"/>
          <w:rtl/>
        </w:rPr>
        <w:t>.</w:t>
      </w:r>
      <w:r>
        <w:rPr>
          <w:rtl/>
        </w:rPr>
        <w:t xml:space="preserve"> </w:t>
      </w:r>
      <w:bookmarkStart w:id="11795" w:name="_ETM_Q33_224500"/>
      <w:bookmarkEnd w:id="11795"/>
    </w:p>
    <w:p w:rsidR="00915C53" w:rsidRDefault="00915C53" w:rsidP="00915C53">
      <w:pPr>
        <w:rPr>
          <w:rtl/>
        </w:rPr>
      </w:pPr>
      <w:bookmarkStart w:id="11796" w:name="_ETM_Q33_227000"/>
      <w:bookmarkEnd w:id="11796"/>
    </w:p>
    <w:p w:rsidR="00915C53" w:rsidRDefault="00915C53" w:rsidP="00743263">
      <w:pPr>
        <w:rPr>
          <w:rtl/>
        </w:rPr>
      </w:pPr>
      <w:r>
        <w:rPr>
          <w:rtl/>
        </w:rPr>
        <w:t xml:space="preserve">עכשיו </w:t>
      </w:r>
      <w:bookmarkStart w:id="11797" w:name="_ETM_Q33_225200"/>
      <w:bookmarkEnd w:id="11797"/>
      <w:r>
        <w:rPr>
          <w:rtl/>
        </w:rPr>
        <w:t xml:space="preserve">אני </w:t>
      </w:r>
      <w:bookmarkStart w:id="11798" w:name="_ETM_Q33_225500"/>
      <w:bookmarkEnd w:id="11798"/>
      <w:r>
        <w:rPr>
          <w:rtl/>
        </w:rPr>
        <w:t xml:space="preserve">רוצה </w:t>
      </w:r>
      <w:bookmarkStart w:id="11799" w:name="_ETM_Q33_225979"/>
      <w:bookmarkEnd w:id="11799"/>
      <w:r>
        <w:rPr>
          <w:rtl/>
        </w:rPr>
        <w:t xml:space="preserve">לציין </w:t>
      </w:r>
      <w:bookmarkStart w:id="11800" w:name="_ETM_Q33_226370"/>
      <w:bookmarkEnd w:id="11800"/>
      <w:r>
        <w:rPr>
          <w:rtl/>
        </w:rPr>
        <w:t xml:space="preserve">בפניכם </w:t>
      </w:r>
      <w:bookmarkStart w:id="11801" w:name="_ETM_Q33_227329"/>
      <w:bookmarkEnd w:id="11801"/>
      <w:r>
        <w:rPr>
          <w:rFonts w:hint="cs"/>
          <w:rtl/>
        </w:rPr>
        <w:t>כמה</w:t>
      </w:r>
      <w:r>
        <w:rPr>
          <w:rtl/>
        </w:rPr>
        <w:t xml:space="preserve"> </w:t>
      </w:r>
      <w:bookmarkStart w:id="11802" w:name="_ETM_Q33_227750"/>
      <w:bookmarkEnd w:id="11802"/>
      <w:r>
        <w:rPr>
          <w:rtl/>
        </w:rPr>
        <w:t>עובדות</w:t>
      </w:r>
      <w:r>
        <w:rPr>
          <w:rFonts w:hint="cs"/>
          <w:rtl/>
        </w:rPr>
        <w:t>.</w:t>
      </w:r>
      <w:r>
        <w:rPr>
          <w:rtl/>
        </w:rPr>
        <w:t xml:space="preserve"> </w:t>
      </w:r>
      <w:bookmarkStart w:id="11803" w:name="_ETM_Q33_229309"/>
      <w:bookmarkEnd w:id="11803"/>
      <w:r>
        <w:rPr>
          <w:rtl/>
        </w:rPr>
        <w:t xml:space="preserve">קודם </w:t>
      </w:r>
      <w:bookmarkStart w:id="11804" w:name="_ETM_Q33_229610"/>
      <w:bookmarkEnd w:id="11804"/>
      <w:r>
        <w:rPr>
          <w:rtl/>
        </w:rPr>
        <w:t>כ</w:t>
      </w:r>
      <w:r>
        <w:rPr>
          <w:rFonts w:hint="cs"/>
          <w:rtl/>
        </w:rPr>
        <w:t>ו</w:t>
      </w:r>
      <w:r>
        <w:rPr>
          <w:rtl/>
        </w:rPr>
        <w:t>ל</w:t>
      </w:r>
      <w:r>
        <w:rPr>
          <w:rFonts w:hint="cs"/>
          <w:rtl/>
        </w:rPr>
        <w:t>,</w:t>
      </w:r>
      <w:r>
        <w:rPr>
          <w:rtl/>
        </w:rPr>
        <w:t xml:space="preserve"> </w:t>
      </w:r>
      <w:bookmarkStart w:id="11805" w:name="_ETM_Q33_229940"/>
      <w:bookmarkEnd w:id="11805"/>
      <w:r>
        <w:rPr>
          <w:rtl/>
        </w:rPr>
        <w:t xml:space="preserve">אם </w:t>
      </w:r>
      <w:bookmarkStart w:id="11806" w:name="_ETM_Q33_230149"/>
      <w:bookmarkEnd w:id="11806"/>
      <w:r>
        <w:rPr>
          <w:rtl/>
        </w:rPr>
        <w:t xml:space="preserve">יש </w:t>
      </w:r>
      <w:bookmarkStart w:id="11807" w:name="_ETM_Q33_230360"/>
      <w:bookmarkEnd w:id="11807"/>
      <w:r>
        <w:rPr>
          <w:rtl/>
        </w:rPr>
        <w:t xml:space="preserve">למישהו </w:t>
      </w:r>
      <w:bookmarkStart w:id="11808" w:name="_ETM_Q33_230719"/>
      <w:bookmarkEnd w:id="11808"/>
      <w:r>
        <w:rPr>
          <w:rtl/>
        </w:rPr>
        <w:t>חש</w:t>
      </w:r>
      <w:r>
        <w:rPr>
          <w:rFonts w:hint="cs"/>
          <w:rtl/>
        </w:rPr>
        <w:t>ש</w:t>
      </w:r>
      <w:r>
        <w:rPr>
          <w:rtl/>
        </w:rPr>
        <w:t xml:space="preserve"> </w:t>
      </w:r>
      <w:bookmarkStart w:id="11809" w:name="_ETM_Q33_231999"/>
      <w:bookmarkEnd w:id="11809"/>
      <w:r>
        <w:rPr>
          <w:rtl/>
        </w:rPr>
        <w:t xml:space="preserve">להתנגד </w:t>
      </w:r>
      <w:bookmarkStart w:id="11810" w:name="_ETM_Q33_232749"/>
      <w:bookmarkEnd w:id="11810"/>
      <w:r>
        <w:rPr>
          <w:rtl/>
        </w:rPr>
        <w:t xml:space="preserve">לחוק </w:t>
      </w:r>
      <w:bookmarkStart w:id="11811" w:name="_ETM_Q33_233109"/>
      <w:bookmarkEnd w:id="11811"/>
      <w:r>
        <w:rPr>
          <w:rtl/>
        </w:rPr>
        <w:t xml:space="preserve">הזה </w:t>
      </w:r>
      <w:bookmarkStart w:id="11812" w:name="_ETM_Q33_233379"/>
      <w:bookmarkEnd w:id="11812"/>
      <w:r>
        <w:rPr>
          <w:rtl/>
        </w:rPr>
        <w:t xml:space="preserve">מסיבה </w:t>
      </w:r>
      <w:bookmarkStart w:id="11813" w:name="_ETM_Q33_233920"/>
      <w:bookmarkEnd w:id="11813"/>
      <w:r>
        <w:rPr>
          <w:rtl/>
        </w:rPr>
        <w:t xml:space="preserve">של </w:t>
      </w:r>
      <w:bookmarkStart w:id="11814" w:name="_ETM_Q33_234600"/>
      <w:bookmarkEnd w:id="11814"/>
      <w:r>
        <w:rPr>
          <w:rtl/>
        </w:rPr>
        <w:t xml:space="preserve">זילות </w:t>
      </w:r>
      <w:bookmarkStart w:id="11815" w:name="_ETM_Q33_235230"/>
      <w:bookmarkEnd w:id="11815"/>
      <w:r>
        <w:rPr>
          <w:rtl/>
        </w:rPr>
        <w:t xml:space="preserve">התפקיד </w:t>
      </w:r>
      <w:bookmarkStart w:id="11816" w:name="_ETM_Q33_236460"/>
      <w:bookmarkEnd w:id="11816"/>
      <w:r>
        <w:rPr>
          <w:rtl/>
        </w:rPr>
        <w:t>הזה</w:t>
      </w:r>
      <w:r>
        <w:rPr>
          <w:rFonts w:hint="cs"/>
          <w:rtl/>
        </w:rPr>
        <w:t>,</w:t>
      </w:r>
      <w:r>
        <w:rPr>
          <w:rtl/>
        </w:rPr>
        <w:t xml:space="preserve"> </w:t>
      </w:r>
      <w:bookmarkStart w:id="11817" w:name="_ETM_Q33_237710"/>
      <w:bookmarkEnd w:id="11817"/>
      <w:r>
        <w:rPr>
          <w:rtl/>
        </w:rPr>
        <w:t xml:space="preserve">הצפת </w:t>
      </w:r>
      <w:bookmarkStart w:id="11818" w:name="_ETM_Q33_238370"/>
      <w:bookmarkEnd w:id="11818"/>
      <w:r>
        <w:rPr>
          <w:rtl/>
        </w:rPr>
        <w:t>המקצוע</w:t>
      </w:r>
      <w:r>
        <w:rPr>
          <w:rFonts w:hint="cs"/>
          <w:rtl/>
        </w:rPr>
        <w:t>,</w:t>
      </w:r>
      <w:r>
        <w:rPr>
          <w:rtl/>
        </w:rPr>
        <w:t xml:space="preserve"> </w:t>
      </w:r>
      <w:bookmarkStart w:id="11819" w:name="_ETM_Q33_239720"/>
      <w:bookmarkEnd w:id="11819"/>
      <w:r>
        <w:rPr>
          <w:rFonts w:hint="cs"/>
          <w:rtl/>
        </w:rPr>
        <w:t>כ</w:t>
      </w:r>
      <w:r>
        <w:rPr>
          <w:rtl/>
        </w:rPr>
        <w:t xml:space="preserve">שאנחנו </w:t>
      </w:r>
      <w:bookmarkStart w:id="11820" w:name="_ETM_Q33_240110"/>
      <w:bookmarkEnd w:id="11820"/>
      <w:r>
        <w:rPr>
          <w:rtl/>
        </w:rPr>
        <w:t xml:space="preserve">יודעים </w:t>
      </w:r>
      <w:bookmarkStart w:id="11821" w:name="_ETM_Q33_240350"/>
      <w:bookmarkStart w:id="11822" w:name="_ETM_Q33_240530"/>
      <w:bookmarkEnd w:id="11821"/>
      <w:bookmarkEnd w:id="11822"/>
      <w:r>
        <w:rPr>
          <w:rFonts w:hint="cs"/>
          <w:rtl/>
        </w:rPr>
        <w:t>ש</w:t>
      </w:r>
      <w:r>
        <w:rPr>
          <w:rtl/>
        </w:rPr>
        <w:t xml:space="preserve">לשכת </w:t>
      </w:r>
      <w:bookmarkStart w:id="11823" w:name="_ETM_Q33_240890"/>
      <w:bookmarkEnd w:id="11823"/>
      <w:r>
        <w:rPr>
          <w:rFonts w:hint="cs"/>
          <w:rtl/>
        </w:rPr>
        <w:t>עורכי הדין</w:t>
      </w:r>
      <w:r>
        <w:rPr>
          <w:rtl/>
        </w:rPr>
        <w:t xml:space="preserve"> </w:t>
      </w:r>
      <w:bookmarkStart w:id="11824" w:name="_ETM_Q33_241430"/>
      <w:bookmarkEnd w:id="11824"/>
      <w:r>
        <w:rPr>
          <w:rtl/>
        </w:rPr>
        <w:t xml:space="preserve">פעם </w:t>
      </w:r>
      <w:bookmarkStart w:id="11825" w:name="_ETM_Q33_241700"/>
      <w:bookmarkEnd w:id="11825"/>
      <w:r>
        <w:rPr>
          <w:rtl/>
        </w:rPr>
        <w:t xml:space="preserve">אחר </w:t>
      </w:r>
      <w:bookmarkStart w:id="11826" w:name="_ETM_Q33_241940"/>
      <w:bookmarkEnd w:id="11826"/>
      <w:r>
        <w:rPr>
          <w:rtl/>
        </w:rPr>
        <w:t xml:space="preserve">פעם </w:t>
      </w:r>
      <w:bookmarkStart w:id="11827" w:name="_ETM_Q33_242630"/>
      <w:bookmarkEnd w:id="11827"/>
      <w:r>
        <w:rPr>
          <w:rtl/>
        </w:rPr>
        <w:t>מכבידה</w:t>
      </w:r>
      <w:r>
        <w:rPr>
          <w:rFonts w:hint="cs"/>
          <w:rtl/>
        </w:rPr>
        <w:t>,</w:t>
      </w:r>
      <w:r>
        <w:rPr>
          <w:rtl/>
        </w:rPr>
        <w:t xml:space="preserve"> </w:t>
      </w:r>
      <w:bookmarkStart w:id="11828" w:name="_ETM_Q33_244180"/>
      <w:bookmarkStart w:id="11829" w:name="_ETM_Q33_244479"/>
      <w:bookmarkStart w:id="11830" w:name="_ETM_Q33_244990"/>
      <w:bookmarkEnd w:id="11828"/>
      <w:bookmarkEnd w:id="11829"/>
      <w:bookmarkEnd w:id="11830"/>
      <w:r>
        <w:rPr>
          <w:rFonts w:hint="cs"/>
          <w:rtl/>
        </w:rPr>
        <w:t>א</w:t>
      </w:r>
      <w:r>
        <w:rPr>
          <w:rtl/>
        </w:rPr>
        <w:t xml:space="preserve">ציג </w:t>
      </w:r>
      <w:bookmarkStart w:id="11831" w:name="_ETM_Q33_245470"/>
      <w:bookmarkEnd w:id="11831"/>
      <w:r>
        <w:rPr>
          <w:rFonts w:hint="cs"/>
          <w:rtl/>
        </w:rPr>
        <w:t>לפני</w:t>
      </w:r>
      <w:r>
        <w:rPr>
          <w:rtl/>
        </w:rPr>
        <w:t xml:space="preserve">כם </w:t>
      </w:r>
      <w:bookmarkStart w:id="11832" w:name="_ETM_Q33_245709"/>
      <w:bookmarkEnd w:id="11832"/>
      <w:r>
        <w:rPr>
          <w:rtl/>
        </w:rPr>
        <w:t>דוגמאות</w:t>
      </w:r>
      <w:r>
        <w:rPr>
          <w:rFonts w:hint="cs"/>
          <w:rtl/>
        </w:rPr>
        <w:t>.</w:t>
      </w:r>
      <w:r>
        <w:rPr>
          <w:rtl/>
        </w:rPr>
        <w:t xml:space="preserve"> </w:t>
      </w:r>
      <w:bookmarkStart w:id="11833" w:name="_ETM_Q33_246670"/>
      <w:bookmarkEnd w:id="11833"/>
      <w:r>
        <w:rPr>
          <w:rtl/>
        </w:rPr>
        <w:t>למשל</w:t>
      </w:r>
      <w:r>
        <w:rPr>
          <w:rFonts w:hint="cs"/>
          <w:rtl/>
        </w:rPr>
        <w:t>,</w:t>
      </w:r>
      <w:r>
        <w:rPr>
          <w:rtl/>
        </w:rPr>
        <w:t xml:space="preserve"> </w:t>
      </w:r>
      <w:bookmarkStart w:id="11834" w:name="_ETM_Q33_247750"/>
      <w:bookmarkEnd w:id="11834"/>
      <w:r>
        <w:rPr>
          <w:rtl/>
        </w:rPr>
        <w:t xml:space="preserve">ראיתי </w:t>
      </w:r>
      <w:bookmarkStart w:id="11835" w:name="_ETM_Q33_248110"/>
      <w:bookmarkEnd w:id="11835"/>
      <w:r>
        <w:rPr>
          <w:rtl/>
        </w:rPr>
        <w:t xml:space="preserve">כתבה </w:t>
      </w:r>
      <w:bookmarkStart w:id="11836" w:name="_ETM_Q33_249359"/>
      <w:bookmarkEnd w:id="11836"/>
      <w:r>
        <w:rPr>
          <w:rtl/>
        </w:rPr>
        <w:t xml:space="preserve">בעיתון </w:t>
      </w:r>
      <w:bookmarkStart w:id="11837" w:name="_ETM_Q33_249749"/>
      <w:bookmarkEnd w:id="11837"/>
      <w:r>
        <w:rPr>
          <w:rtl/>
        </w:rPr>
        <w:t>דה</w:t>
      </w:r>
      <w:r>
        <w:rPr>
          <w:rFonts w:hint="cs"/>
          <w:rtl/>
        </w:rPr>
        <w:t>-</w:t>
      </w:r>
      <w:r>
        <w:rPr>
          <w:rtl/>
        </w:rPr>
        <w:t>מרקר</w:t>
      </w:r>
      <w:r>
        <w:rPr>
          <w:rFonts w:hint="cs"/>
          <w:rtl/>
        </w:rPr>
        <w:t>:</w:t>
      </w:r>
      <w:r>
        <w:rPr>
          <w:rtl/>
        </w:rPr>
        <w:t xml:space="preserve"> </w:t>
      </w:r>
      <w:bookmarkStart w:id="11838" w:name="_ETM_Q33_250780"/>
      <w:bookmarkEnd w:id="11838"/>
      <w:r w:rsidR="002603DD">
        <w:rPr>
          <w:rFonts w:hint="cs"/>
          <w:rtl/>
        </w:rPr>
        <w:t>"</w:t>
      </w:r>
      <w:r>
        <w:rPr>
          <w:rtl/>
        </w:rPr>
        <w:t>מ</w:t>
      </w:r>
      <w:r>
        <w:rPr>
          <w:rFonts w:hint="cs"/>
          <w:rtl/>
        </w:rPr>
        <w:t>חטף</w:t>
      </w:r>
      <w:r>
        <w:rPr>
          <w:rtl/>
        </w:rPr>
        <w:t xml:space="preserve"> </w:t>
      </w:r>
      <w:bookmarkStart w:id="11839" w:name="_ETM_Q33_251319"/>
      <w:bookmarkEnd w:id="11839"/>
      <w:r>
        <w:rPr>
          <w:rtl/>
        </w:rPr>
        <w:t xml:space="preserve">בחסות </w:t>
      </w:r>
      <w:bookmarkStart w:id="11840" w:name="_ETM_Q33_251860"/>
      <w:bookmarkEnd w:id="11840"/>
      <w:r>
        <w:rPr>
          <w:rtl/>
        </w:rPr>
        <w:t>הקורונה</w:t>
      </w:r>
      <w:r>
        <w:rPr>
          <w:rFonts w:hint="cs"/>
          <w:rtl/>
        </w:rPr>
        <w:t>;</w:t>
      </w:r>
      <w:r>
        <w:rPr>
          <w:rtl/>
        </w:rPr>
        <w:t xml:space="preserve"> </w:t>
      </w:r>
      <w:bookmarkStart w:id="11841" w:name="_ETM_Q33_253110"/>
      <w:bookmarkEnd w:id="11841"/>
      <w:r>
        <w:rPr>
          <w:rtl/>
        </w:rPr>
        <w:t xml:space="preserve">שינוי </w:t>
      </w:r>
      <w:bookmarkStart w:id="11842" w:name="_ETM_Q33_253500"/>
      <w:bookmarkEnd w:id="11842"/>
      <w:r>
        <w:rPr>
          <w:rtl/>
        </w:rPr>
        <w:t xml:space="preserve">דרמטי </w:t>
      </w:r>
      <w:bookmarkStart w:id="11843" w:name="_ETM_Q33_254370"/>
      <w:bookmarkEnd w:id="11843"/>
      <w:r>
        <w:rPr>
          <w:rtl/>
        </w:rPr>
        <w:t xml:space="preserve">בשיטת </w:t>
      </w:r>
      <w:bookmarkStart w:id="11844" w:name="_ETM_Q33_254909"/>
      <w:bookmarkEnd w:id="11844"/>
      <w:r>
        <w:rPr>
          <w:rtl/>
        </w:rPr>
        <w:t xml:space="preserve">בחינת </w:t>
      </w:r>
      <w:bookmarkStart w:id="11845" w:name="_ETM_Q33_255360"/>
      <w:bookmarkEnd w:id="11845"/>
      <w:r>
        <w:rPr>
          <w:rtl/>
        </w:rPr>
        <w:t xml:space="preserve">הרישוי </w:t>
      </w:r>
      <w:bookmarkStart w:id="11846" w:name="_ETM_Q33_255659"/>
      <w:bookmarkEnd w:id="11846"/>
      <w:r>
        <w:rPr>
          <w:rtl/>
        </w:rPr>
        <w:t>לרפואה</w:t>
      </w:r>
      <w:r>
        <w:rPr>
          <w:rFonts w:hint="cs"/>
          <w:rtl/>
        </w:rPr>
        <w:t>.</w:t>
      </w:r>
      <w:r>
        <w:rPr>
          <w:rtl/>
        </w:rPr>
        <w:t xml:space="preserve"> </w:t>
      </w:r>
      <w:bookmarkStart w:id="11847" w:name="_ETM_Q33_256970"/>
      <w:bookmarkEnd w:id="11847"/>
      <w:r w:rsidR="002603DD">
        <w:rPr>
          <w:rFonts w:hint="cs"/>
          <w:rtl/>
        </w:rPr>
        <w:t>במקום כמה</w:t>
      </w:r>
      <w:r>
        <w:rPr>
          <w:rtl/>
        </w:rPr>
        <w:t xml:space="preserve"> </w:t>
      </w:r>
      <w:bookmarkStart w:id="11848" w:name="_ETM_Q33_257690"/>
      <w:bookmarkEnd w:id="11848"/>
      <w:r>
        <w:rPr>
          <w:rFonts w:hint="cs"/>
          <w:rtl/>
        </w:rPr>
        <w:t>ב</w:t>
      </w:r>
      <w:r>
        <w:rPr>
          <w:rtl/>
        </w:rPr>
        <w:t xml:space="preserve">בחינות </w:t>
      </w:r>
      <w:bookmarkStart w:id="11849" w:name="_ETM_Q33_258050"/>
      <w:bookmarkEnd w:id="11849"/>
      <w:r w:rsidR="002603DD">
        <w:rPr>
          <w:rFonts w:hint="cs"/>
          <w:rtl/>
        </w:rPr>
        <w:t>ב</w:t>
      </w:r>
      <w:r>
        <w:rPr>
          <w:rtl/>
        </w:rPr>
        <w:t xml:space="preserve">מקצועות </w:t>
      </w:r>
      <w:bookmarkStart w:id="11850" w:name="_ETM_Q33_258440"/>
      <w:bookmarkEnd w:id="11850"/>
      <w:r>
        <w:rPr>
          <w:rtl/>
        </w:rPr>
        <w:t xml:space="preserve">השונים </w:t>
      </w:r>
      <w:bookmarkStart w:id="11851" w:name="_ETM_Q33_259220"/>
      <w:bookmarkEnd w:id="11851"/>
      <w:r>
        <w:rPr>
          <w:rtl/>
        </w:rPr>
        <w:t xml:space="preserve">ייבחנו </w:t>
      </w:r>
      <w:bookmarkStart w:id="11852" w:name="_ETM_Q33_259819"/>
      <w:bookmarkEnd w:id="11852"/>
      <w:r>
        <w:rPr>
          <w:rtl/>
        </w:rPr>
        <w:t xml:space="preserve">הסטודנטים </w:t>
      </w:r>
      <w:bookmarkStart w:id="11853" w:name="_ETM_Q33_260360"/>
      <w:bookmarkEnd w:id="11853"/>
      <w:r w:rsidR="002603DD">
        <w:rPr>
          <w:rFonts w:hint="cs"/>
          <w:rtl/>
        </w:rPr>
        <w:t>ב</w:t>
      </w:r>
      <w:r>
        <w:rPr>
          <w:rtl/>
        </w:rPr>
        <w:t xml:space="preserve">בחינה </w:t>
      </w:r>
      <w:bookmarkStart w:id="11854" w:name="_ETM_Q33_260720"/>
      <w:bookmarkStart w:id="11855" w:name="_ETM_Q33_261140"/>
      <w:bookmarkEnd w:id="11854"/>
      <w:bookmarkEnd w:id="11855"/>
      <w:r>
        <w:rPr>
          <w:rFonts w:hint="cs"/>
          <w:rtl/>
        </w:rPr>
        <w:t>אחת ב</w:t>
      </w:r>
      <w:r>
        <w:rPr>
          <w:rtl/>
        </w:rPr>
        <w:t>רפואה</w:t>
      </w:r>
      <w:r w:rsidR="002603DD">
        <w:rPr>
          <w:rFonts w:hint="cs"/>
          <w:rtl/>
        </w:rPr>
        <w:t>"</w:t>
      </w:r>
      <w:r>
        <w:rPr>
          <w:rFonts w:hint="cs"/>
          <w:rtl/>
        </w:rPr>
        <w:t>.</w:t>
      </w:r>
      <w:r>
        <w:rPr>
          <w:rtl/>
        </w:rPr>
        <w:t xml:space="preserve"> </w:t>
      </w:r>
      <w:bookmarkStart w:id="11856" w:name="_ETM_Q33_262430"/>
      <w:bookmarkEnd w:id="11856"/>
      <w:r>
        <w:rPr>
          <w:rtl/>
        </w:rPr>
        <w:t xml:space="preserve">נתנו </w:t>
      </w:r>
      <w:bookmarkStart w:id="11857" w:name="_ETM_Q33_262850"/>
      <w:bookmarkEnd w:id="11857"/>
      <w:r>
        <w:rPr>
          <w:rtl/>
        </w:rPr>
        <w:t xml:space="preserve">הקלה </w:t>
      </w:r>
      <w:bookmarkStart w:id="11858" w:name="_ETM_Q33_263569"/>
      <w:bookmarkEnd w:id="11858"/>
      <w:r>
        <w:rPr>
          <w:rtl/>
        </w:rPr>
        <w:t xml:space="preserve">בתקופת </w:t>
      </w:r>
      <w:bookmarkStart w:id="11859" w:name="_ETM_Q33_264080"/>
      <w:bookmarkEnd w:id="11859"/>
      <w:r>
        <w:rPr>
          <w:rtl/>
        </w:rPr>
        <w:t xml:space="preserve">הקורונה </w:t>
      </w:r>
      <w:bookmarkStart w:id="11860" w:name="_ETM_Q33_264530"/>
      <w:bookmarkEnd w:id="11860"/>
      <w:r w:rsidR="002603DD">
        <w:rPr>
          <w:rFonts w:hint="cs"/>
          <w:rtl/>
        </w:rPr>
        <w:t xml:space="preserve">– </w:t>
      </w:r>
      <w:r>
        <w:rPr>
          <w:rtl/>
        </w:rPr>
        <w:t xml:space="preserve">זאת </w:t>
      </w:r>
      <w:bookmarkStart w:id="11861" w:name="_ETM_Q33_264680"/>
      <w:bookmarkEnd w:id="11861"/>
      <w:r>
        <w:rPr>
          <w:rtl/>
        </w:rPr>
        <w:t xml:space="preserve">אומרת </w:t>
      </w:r>
      <w:bookmarkStart w:id="11862" w:name="_ETM_Q33_264950"/>
      <w:bookmarkEnd w:id="11862"/>
      <w:r>
        <w:rPr>
          <w:rtl/>
        </w:rPr>
        <w:t xml:space="preserve">שרופאים </w:t>
      </w:r>
      <w:bookmarkStart w:id="11863" w:name="_ETM_Q33_265610"/>
      <w:bookmarkEnd w:id="11863"/>
      <w:r>
        <w:rPr>
          <w:rtl/>
        </w:rPr>
        <w:t xml:space="preserve">חלילה </w:t>
      </w:r>
      <w:bookmarkStart w:id="11864" w:name="_ETM_Q33_265970"/>
      <w:bookmarkEnd w:id="11864"/>
      <w:r>
        <w:rPr>
          <w:rtl/>
        </w:rPr>
        <w:t xml:space="preserve">לא </w:t>
      </w:r>
      <w:bookmarkStart w:id="11865" w:name="_ETM_Q33_266450"/>
      <w:bookmarkEnd w:id="11865"/>
      <w:r>
        <w:rPr>
          <w:rtl/>
        </w:rPr>
        <w:t xml:space="preserve">מספיק </w:t>
      </w:r>
      <w:bookmarkStart w:id="11866" w:name="_ETM_Q33_266929"/>
      <w:bookmarkEnd w:id="11866"/>
      <w:r>
        <w:rPr>
          <w:rtl/>
        </w:rPr>
        <w:t xml:space="preserve">מוכשרים </w:t>
      </w:r>
      <w:bookmarkStart w:id="11867" w:name="_ETM_Q33_267920"/>
      <w:bookmarkEnd w:id="11867"/>
      <w:r>
        <w:rPr>
          <w:rtl/>
        </w:rPr>
        <w:t xml:space="preserve">בגלל </w:t>
      </w:r>
      <w:bookmarkStart w:id="11868" w:name="_ETM_Q33_268280"/>
      <w:bookmarkEnd w:id="11868"/>
      <w:r>
        <w:rPr>
          <w:rtl/>
        </w:rPr>
        <w:t>הקורונה</w:t>
      </w:r>
      <w:r w:rsidR="00743263">
        <w:rPr>
          <w:rFonts w:hint="cs"/>
          <w:rtl/>
        </w:rPr>
        <w:t>?</w:t>
      </w:r>
      <w:r>
        <w:rPr>
          <w:rtl/>
        </w:rPr>
        <w:t xml:space="preserve"> </w:t>
      </w:r>
      <w:bookmarkStart w:id="11869" w:name="_ETM_Q33_268670"/>
      <w:bookmarkEnd w:id="11869"/>
      <w:r>
        <w:rPr>
          <w:rtl/>
        </w:rPr>
        <w:t xml:space="preserve">נתנו </w:t>
      </w:r>
      <w:bookmarkStart w:id="11870" w:name="_ETM_Q33_268880"/>
      <w:bookmarkEnd w:id="11870"/>
      <w:r>
        <w:rPr>
          <w:rtl/>
        </w:rPr>
        <w:t xml:space="preserve">להם </w:t>
      </w:r>
      <w:bookmarkStart w:id="11871" w:name="_ETM_Q33_269060"/>
      <w:bookmarkEnd w:id="11871"/>
      <w:r>
        <w:rPr>
          <w:rtl/>
        </w:rPr>
        <w:t>הקלה</w:t>
      </w:r>
      <w:r>
        <w:rPr>
          <w:rFonts w:hint="cs"/>
          <w:rtl/>
        </w:rPr>
        <w:t>.</w:t>
      </w:r>
      <w:r>
        <w:rPr>
          <w:rtl/>
        </w:rPr>
        <w:t xml:space="preserve"> </w:t>
      </w:r>
      <w:bookmarkStart w:id="11872" w:name="_ETM_Q33_269950"/>
      <w:bookmarkEnd w:id="11872"/>
      <w:r>
        <w:rPr>
          <w:rtl/>
        </w:rPr>
        <w:t xml:space="preserve">אבל </w:t>
      </w:r>
      <w:bookmarkStart w:id="11873" w:name="_ETM_Q33_270220"/>
      <w:bookmarkEnd w:id="11873"/>
      <w:r>
        <w:rPr>
          <w:rtl/>
        </w:rPr>
        <w:t>מה</w:t>
      </w:r>
      <w:r>
        <w:rPr>
          <w:rFonts w:hint="cs"/>
          <w:rtl/>
        </w:rPr>
        <w:t>?</w:t>
      </w:r>
      <w:r>
        <w:rPr>
          <w:rtl/>
        </w:rPr>
        <w:t xml:space="preserve"> </w:t>
      </w:r>
      <w:bookmarkStart w:id="11874" w:name="_ETM_Q33_270549"/>
      <w:bookmarkEnd w:id="11874"/>
      <w:r>
        <w:rPr>
          <w:rtl/>
        </w:rPr>
        <w:t xml:space="preserve">אצל </w:t>
      </w:r>
      <w:bookmarkStart w:id="11875" w:name="_ETM_Q33_270850"/>
      <w:bookmarkEnd w:id="11875"/>
      <w:r>
        <w:rPr>
          <w:rtl/>
        </w:rPr>
        <w:t>עו</w:t>
      </w:r>
      <w:r>
        <w:rPr>
          <w:rFonts w:hint="cs"/>
          <w:rtl/>
        </w:rPr>
        <w:t>רכי דין</w:t>
      </w:r>
      <w:r>
        <w:rPr>
          <w:rtl/>
        </w:rPr>
        <w:t xml:space="preserve"> </w:t>
      </w:r>
      <w:bookmarkStart w:id="11876" w:name="_ETM_Q33_272049"/>
      <w:bookmarkEnd w:id="11876"/>
      <w:r>
        <w:rPr>
          <w:rtl/>
        </w:rPr>
        <w:t xml:space="preserve">אנחנו </w:t>
      </w:r>
      <w:bookmarkStart w:id="11877" w:name="_ETM_Q33_272439"/>
      <w:bookmarkEnd w:id="11877"/>
      <w:r>
        <w:rPr>
          <w:rtl/>
        </w:rPr>
        <w:t xml:space="preserve">אומרים </w:t>
      </w:r>
      <w:bookmarkStart w:id="11878" w:name="_ETM_Q33_272740"/>
      <w:bookmarkEnd w:id="11878"/>
      <w:r>
        <w:rPr>
          <w:rtl/>
        </w:rPr>
        <w:t>להם</w:t>
      </w:r>
      <w:r>
        <w:rPr>
          <w:rFonts w:hint="cs"/>
          <w:rtl/>
        </w:rPr>
        <w:t>:</w:t>
      </w:r>
      <w:r>
        <w:rPr>
          <w:rtl/>
        </w:rPr>
        <w:t xml:space="preserve"> </w:t>
      </w:r>
      <w:bookmarkStart w:id="11879" w:name="_ETM_Q33_272950"/>
      <w:bookmarkEnd w:id="11879"/>
      <w:r>
        <w:rPr>
          <w:rtl/>
        </w:rPr>
        <w:t>לא</w:t>
      </w:r>
      <w:r>
        <w:rPr>
          <w:rFonts w:hint="cs"/>
          <w:rtl/>
        </w:rPr>
        <w:t>.</w:t>
      </w:r>
    </w:p>
    <w:p w:rsidR="00915C53" w:rsidRDefault="00915C53" w:rsidP="00915C53">
      <w:pPr>
        <w:rPr>
          <w:rtl/>
        </w:rPr>
      </w:pPr>
      <w:bookmarkStart w:id="11880" w:name="_ETM_Q33_270000"/>
      <w:bookmarkEnd w:id="11880"/>
    </w:p>
    <w:p w:rsidR="00915C53" w:rsidRDefault="00915C53" w:rsidP="00915C53">
      <w:pPr>
        <w:rPr>
          <w:rtl/>
        </w:rPr>
      </w:pPr>
      <w:bookmarkStart w:id="11881" w:name="_ETM_Q33_271000"/>
      <w:bookmarkStart w:id="11882" w:name="_ETM_Q33_275450"/>
      <w:bookmarkEnd w:id="11881"/>
      <w:bookmarkEnd w:id="11882"/>
      <w:r>
        <w:rPr>
          <w:rtl/>
        </w:rPr>
        <w:t xml:space="preserve">אדוני </w:t>
      </w:r>
      <w:bookmarkStart w:id="11883" w:name="_ETM_Q33_275780"/>
      <w:bookmarkEnd w:id="11883"/>
      <w:r>
        <w:rPr>
          <w:rtl/>
        </w:rPr>
        <w:t xml:space="preserve">שר </w:t>
      </w:r>
      <w:bookmarkStart w:id="11884" w:name="_ETM_Q33_275959"/>
      <w:bookmarkEnd w:id="11884"/>
      <w:r>
        <w:rPr>
          <w:rtl/>
        </w:rPr>
        <w:t>המשפטים</w:t>
      </w:r>
      <w:r>
        <w:rPr>
          <w:rFonts w:hint="cs"/>
          <w:rtl/>
        </w:rPr>
        <w:t>,</w:t>
      </w:r>
      <w:r>
        <w:rPr>
          <w:rtl/>
        </w:rPr>
        <w:t xml:space="preserve"> </w:t>
      </w:r>
      <w:bookmarkStart w:id="11885" w:name="_ETM_Q33_276469"/>
      <w:bookmarkEnd w:id="11885"/>
      <w:r>
        <w:rPr>
          <w:rtl/>
        </w:rPr>
        <w:t xml:space="preserve">יש </w:t>
      </w:r>
      <w:bookmarkStart w:id="11886" w:name="_ETM_Q33_276619"/>
      <w:bookmarkEnd w:id="11886"/>
      <w:r>
        <w:rPr>
          <w:rtl/>
        </w:rPr>
        <w:t xml:space="preserve">לי </w:t>
      </w:r>
      <w:bookmarkStart w:id="11887" w:name="_ETM_Q33_276740"/>
      <w:bookmarkEnd w:id="11887"/>
      <w:r>
        <w:rPr>
          <w:rtl/>
        </w:rPr>
        <w:t xml:space="preserve">כאן </w:t>
      </w:r>
      <w:bookmarkStart w:id="11888" w:name="_ETM_Q33_277130"/>
      <w:bookmarkEnd w:id="11888"/>
      <w:r>
        <w:rPr>
          <w:rtl/>
        </w:rPr>
        <w:t xml:space="preserve">את </w:t>
      </w:r>
      <w:bookmarkStart w:id="11889" w:name="_ETM_Q33_277280"/>
      <w:bookmarkEnd w:id="11889"/>
      <w:r>
        <w:rPr>
          <w:rtl/>
        </w:rPr>
        <w:t xml:space="preserve">הפרוטוקול </w:t>
      </w:r>
      <w:bookmarkStart w:id="11890" w:name="_ETM_Q33_277850"/>
      <w:bookmarkEnd w:id="11890"/>
      <w:r>
        <w:rPr>
          <w:rtl/>
        </w:rPr>
        <w:t xml:space="preserve">של </w:t>
      </w:r>
      <w:bookmarkStart w:id="11891" w:name="_ETM_Q33_278060"/>
      <w:bookmarkEnd w:id="11891"/>
      <w:r>
        <w:rPr>
          <w:rtl/>
        </w:rPr>
        <w:t xml:space="preserve">ועדת </w:t>
      </w:r>
      <w:bookmarkStart w:id="11892" w:name="_ETM_Q33_278450"/>
      <w:bookmarkEnd w:id="11892"/>
      <w:r>
        <w:rPr>
          <w:rFonts w:hint="cs"/>
          <w:rtl/>
        </w:rPr>
        <w:t>ה</w:t>
      </w:r>
      <w:r>
        <w:rPr>
          <w:rtl/>
        </w:rPr>
        <w:t>חוקה</w:t>
      </w:r>
      <w:r>
        <w:rPr>
          <w:rFonts w:hint="cs"/>
          <w:rtl/>
        </w:rPr>
        <w:t>,</w:t>
      </w:r>
      <w:r>
        <w:rPr>
          <w:rtl/>
        </w:rPr>
        <w:t xml:space="preserve"> </w:t>
      </w:r>
      <w:bookmarkStart w:id="11893" w:name="_ETM_Q33_278689"/>
      <w:bookmarkEnd w:id="11893"/>
      <w:r>
        <w:rPr>
          <w:rtl/>
        </w:rPr>
        <w:t xml:space="preserve">חוק </w:t>
      </w:r>
      <w:bookmarkStart w:id="11894" w:name="_ETM_Q33_278899"/>
      <w:bookmarkEnd w:id="11894"/>
      <w:r>
        <w:rPr>
          <w:rtl/>
        </w:rPr>
        <w:t xml:space="preserve">ומשפט </w:t>
      </w:r>
      <w:bookmarkStart w:id="11895" w:name="_ETM_Q33_280250"/>
      <w:bookmarkEnd w:id="11895"/>
      <w:r>
        <w:rPr>
          <w:rtl/>
        </w:rPr>
        <w:t>מ</w:t>
      </w:r>
      <w:bookmarkStart w:id="11896" w:name="_ETM_Q33_280819"/>
      <w:bookmarkEnd w:id="11896"/>
      <w:r>
        <w:rPr>
          <w:rFonts w:hint="cs"/>
          <w:rtl/>
        </w:rPr>
        <w:t>-</w:t>
      </w:r>
      <w:r>
        <w:rPr>
          <w:rtl/>
        </w:rPr>
        <w:t xml:space="preserve">19 </w:t>
      </w:r>
      <w:bookmarkStart w:id="11897" w:name="_ETM_Q33_281240"/>
      <w:bookmarkEnd w:id="11897"/>
      <w:r>
        <w:rPr>
          <w:rFonts w:hint="cs"/>
          <w:rtl/>
        </w:rPr>
        <w:t>באוקטובר.</w:t>
      </w:r>
      <w:r>
        <w:rPr>
          <w:rtl/>
        </w:rPr>
        <w:t xml:space="preserve"> </w:t>
      </w:r>
      <w:bookmarkStart w:id="11898" w:name="_ETM_Q33_282220"/>
      <w:bookmarkEnd w:id="11898"/>
      <w:r>
        <w:rPr>
          <w:rtl/>
        </w:rPr>
        <w:t xml:space="preserve">אתה </w:t>
      </w:r>
      <w:bookmarkStart w:id="11899" w:name="_ETM_Q33_282549"/>
      <w:bookmarkEnd w:id="11899"/>
      <w:r>
        <w:rPr>
          <w:rtl/>
        </w:rPr>
        <w:t xml:space="preserve">כחבר </w:t>
      </w:r>
      <w:bookmarkStart w:id="11900" w:name="_ETM_Q33_282939"/>
      <w:bookmarkEnd w:id="11900"/>
      <w:r>
        <w:rPr>
          <w:rtl/>
        </w:rPr>
        <w:t xml:space="preserve">כנסת </w:t>
      </w:r>
      <w:bookmarkStart w:id="11901" w:name="_ETM_Q33_283869"/>
      <w:bookmarkEnd w:id="11901"/>
      <w:r>
        <w:rPr>
          <w:rtl/>
        </w:rPr>
        <w:t xml:space="preserve">השתתפת </w:t>
      </w:r>
      <w:bookmarkStart w:id="11902" w:name="_ETM_Q33_284470"/>
      <w:bookmarkEnd w:id="11902"/>
      <w:r>
        <w:rPr>
          <w:rtl/>
        </w:rPr>
        <w:t>בוועדה</w:t>
      </w:r>
      <w:r>
        <w:rPr>
          <w:rFonts w:hint="cs"/>
          <w:rtl/>
        </w:rPr>
        <w:t>.</w:t>
      </w:r>
      <w:r>
        <w:rPr>
          <w:rtl/>
        </w:rPr>
        <w:t xml:space="preserve"> </w:t>
      </w:r>
      <w:bookmarkStart w:id="11903" w:name="_ETM_Q33_285639"/>
      <w:bookmarkEnd w:id="11903"/>
      <w:r>
        <w:rPr>
          <w:rtl/>
        </w:rPr>
        <w:t>ה</w:t>
      </w:r>
      <w:r>
        <w:rPr>
          <w:rFonts w:hint="cs"/>
          <w:rtl/>
        </w:rPr>
        <w:t>י</w:t>
      </w:r>
      <w:r>
        <w:rPr>
          <w:rtl/>
        </w:rPr>
        <w:t xml:space="preserve">נה </w:t>
      </w:r>
      <w:bookmarkStart w:id="11904" w:name="_ETM_Q33_285849"/>
      <w:bookmarkEnd w:id="11904"/>
      <w:r>
        <w:rPr>
          <w:rtl/>
        </w:rPr>
        <w:t xml:space="preserve">דברים </w:t>
      </w:r>
      <w:bookmarkStart w:id="11905" w:name="_ETM_Q33_286149"/>
      <w:bookmarkEnd w:id="11905"/>
      <w:r>
        <w:rPr>
          <w:rtl/>
        </w:rPr>
        <w:t>שאמרת</w:t>
      </w:r>
      <w:r>
        <w:rPr>
          <w:rFonts w:hint="cs"/>
          <w:rtl/>
        </w:rPr>
        <w:t>:</w:t>
      </w:r>
      <w:r>
        <w:rPr>
          <w:rtl/>
        </w:rPr>
        <w:t xml:space="preserve"> </w:t>
      </w:r>
      <w:bookmarkStart w:id="11906" w:name="_ETM_Q33_287649"/>
      <w:bookmarkEnd w:id="11906"/>
      <w:r w:rsidR="00743263">
        <w:rPr>
          <w:rFonts w:hint="cs"/>
          <w:rtl/>
        </w:rPr>
        <w:t>"</w:t>
      </w:r>
      <w:r>
        <w:rPr>
          <w:rtl/>
        </w:rPr>
        <w:t xml:space="preserve">אני </w:t>
      </w:r>
      <w:bookmarkStart w:id="11907" w:name="_ETM_Q33_287859"/>
      <w:bookmarkEnd w:id="11907"/>
      <w:r>
        <w:rPr>
          <w:rtl/>
        </w:rPr>
        <w:t xml:space="preserve">מכבד </w:t>
      </w:r>
      <w:bookmarkStart w:id="11908" w:name="_ETM_Q33_288340"/>
      <w:bookmarkEnd w:id="11908"/>
      <w:r>
        <w:rPr>
          <w:rtl/>
        </w:rPr>
        <w:t xml:space="preserve">את </w:t>
      </w:r>
      <w:bookmarkStart w:id="11909" w:name="_ETM_Q33_288429"/>
      <w:bookmarkEnd w:id="11909"/>
      <w:r>
        <w:rPr>
          <w:rtl/>
        </w:rPr>
        <w:t>יו</w:t>
      </w:r>
      <w:r>
        <w:rPr>
          <w:rFonts w:hint="cs"/>
          <w:rtl/>
        </w:rPr>
        <w:t>שב-ראש</w:t>
      </w:r>
      <w:r>
        <w:rPr>
          <w:rtl/>
        </w:rPr>
        <w:t xml:space="preserve"> </w:t>
      </w:r>
      <w:bookmarkStart w:id="11910" w:name="_ETM_Q33_288909"/>
      <w:bookmarkEnd w:id="11910"/>
      <w:r>
        <w:rPr>
          <w:rtl/>
        </w:rPr>
        <w:t xml:space="preserve">לשכת </w:t>
      </w:r>
      <w:bookmarkStart w:id="11911" w:name="_ETM_Q33_289299"/>
      <w:bookmarkEnd w:id="11911"/>
      <w:r>
        <w:rPr>
          <w:rFonts w:hint="cs"/>
          <w:rtl/>
        </w:rPr>
        <w:t>עורכי הדין.</w:t>
      </w:r>
      <w:bookmarkStart w:id="11912" w:name="_ETM_Q33_290700"/>
      <w:bookmarkEnd w:id="11912"/>
      <w:r>
        <w:rPr>
          <w:rFonts w:hint="cs"/>
          <w:rtl/>
        </w:rPr>
        <w:t xml:space="preserve"> </w:t>
      </w:r>
      <w:r>
        <w:rPr>
          <w:rtl/>
        </w:rPr>
        <w:t xml:space="preserve">אני </w:t>
      </w:r>
      <w:bookmarkStart w:id="11913" w:name="_ETM_Q33_290940"/>
      <w:bookmarkEnd w:id="11913"/>
      <w:r>
        <w:rPr>
          <w:rtl/>
        </w:rPr>
        <w:t xml:space="preserve">משוכנע </w:t>
      </w:r>
      <w:bookmarkStart w:id="11914" w:name="_ETM_Q33_291850"/>
      <w:bookmarkEnd w:id="11914"/>
      <w:r>
        <w:rPr>
          <w:rtl/>
        </w:rPr>
        <w:t xml:space="preserve">במחויבות </w:t>
      </w:r>
      <w:bookmarkStart w:id="11915" w:name="_ETM_Q33_292570"/>
      <w:bookmarkEnd w:id="11915"/>
      <w:r>
        <w:rPr>
          <w:rtl/>
        </w:rPr>
        <w:t xml:space="preserve">שלו </w:t>
      </w:r>
      <w:bookmarkStart w:id="11916" w:name="_ETM_Q33_292810"/>
      <w:bookmarkEnd w:id="11916"/>
      <w:r>
        <w:rPr>
          <w:rtl/>
        </w:rPr>
        <w:t xml:space="preserve">גם </w:t>
      </w:r>
      <w:bookmarkStart w:id="11917" w:name="_ETM_Q33_293140"/>
      <w:bookmarkEnd w:id="11917"/>
      <w:r>
        <w:rPr>
          <w:rtl/>
        </w:rPr>
        <w:t xml:space="preserve">לנושא </w:t>
      </w:r>
      <w:bookmarkStart w:id="11918" w:name="_ETM_Q33_293590"/>
      <w:bookmarkEnd w:id="11918"/>
      <w:r>
        <w:rPr>
          <w:rtl/>
        </w:rPr>
        <w:t xml:space="preserve">של </w:t>
      </w:r>
      <w:bookmarkStart w:id="11919" w:name="_ETM_Q33_293800"/>
      <w:bookmarkEnd w:id="11919"/>
      <w:r>
        <w:rPr>
          <w:rtl/>
        </w:rPr>
        <w:t xml:space="preserve">מוביליות </w:t>
      </w:r>
      <w:bookmarkStart w:id="11920" w:name="_ETM_Q33_294190"/>
      <w:bookmarkEnd w:id="11920"/>
      <w:r>
        <w:rPr>
          <w:rtl/>
        </w:rPr>
        <w:t>חברתית</w:t>
      </w:r>
      <w:r>
        <w:rPr>
          <w:rFonts w:hint="cs"/>
          <w:rtl/>
        </w:rPr>
        <w:t>.</w:t>
      </w:r>
      <w:r>
        <w:rPr>
          <w:rtl/>
        </w:rPr>
        <w:t xml:space="preserve"> </w:t>
      </w:r>
      <w:bookmarkStart w:id="11921" w:name="_ETM_Q33_295190"/>
      <w:bookmarkEnd w:id="11921"/>
      <w:r>
        <w:rPr>
          <w:rtl/>
        </w:rPr>
        <w:t xml:space="preserve">לנו </w:t>
      </w:r>
      <w:bookmarkStart w:id="11922" w:name="_ETM_Q33_295640"/>
      <w:bookmarkEnd w:id="11922"/>
      <w:r>
        <w:rPr>
          <w:rtl/>
        </w:rPr>
        <w:t xml:space="preserve">כוועדה </w:t>
      </w:r>
      <w:bookmarkStart w:id="11923" w:name="_ETM_Q33_296630"/>
      <w:bookmarkEnd w:id="11923"/>
      <w:r>
        <w:rPr>
          <w:rtl/>
        </w:rPr>
        <w:t xml:space="preserve">יש </w:t>
      </w:r>
      <w:bookmarkStart w:id="11924" w:name="_ETM_Q33_296869"/>
      <w:bookmarkEnd w:id="11924"/>
      <w:r>
        <w:rPr>
          <w:rtl/>
        </w:rPr>
        <w:lastRenderedPageBreak/>
        <w:t xml:space="preserve">אחריות </w:t>
      </w:r>
      <w:bookmarkStart w:id="11925" w:name="_ETM_Q33_297440"/>
      <w:bookmarkEnd w:id="11925"/>
      <w:r>
        <w:rPr>
          <w:rtl/>
        </w:rPr>
        <w:t>כפולה</w:t>
      </w:r>
      <w:bookmarkStart w:id="11926" w:name="_ETM_Q33_298440"/>
      <w:bookmarkEnd w:id="11926"/>
      <w:r>
        <w:rPr>
          <w:rFonts w:hint="cs"/>
          <w:rtl/>
        </w:rPr>
        <w:t xml:space="preserve">: </w:t>
      </w:r>
      <w:r>
        <w:rPr>
          <w:rtl/>
        </w:rPr>
        <w:t xml:space="preserve">למנוע </w:t>
      </w:r>
      <w:bookmarkStart w:id="11927" w:name="_ETM_Q33_299040"/>
      <w:bookmarkEnd w:id="11927"/>
      <w:r>
        <w:rPr>
          <w:rtl/>
        </w:rPr>
        <w:t xml:space="preserve">עוול </w:t>
      </w:r>
      <w:bookmarkStart w:id="11928" w:name="_ETM_Q33_299340"/>
      <w:bookmarkEnd w:id="11928"/>
      <w:r>
        <w:rPr>
          <w:rtl/>
        </w:rPr>
        <w:t xml:space="preserve">כלפי </w:t>
      </w:r>
      <w:bookmarkStart w:id="11929" w:name="_ETM_Q33_299700"/>
      <w:bookmarkEnd w:id="11929"/>
      <w:r>
        <w:rPr>
          <w:rtl/>
        </w:rPr>
        <w:t>ציבור המתמחים</w:t>
      </w:r>
      <w:r>
        <w:rPr>
          <w:rFonts w:hint="cs"/>
          <w:rtl/>
        </w:rPr>
        <w:t>,</w:t>
      </w:r>
      <w:r>
        <w:rPr>
          <w:rtl/>
        </w:rPr>
        <w:t xml:space="preserve"> </w:t>
      </w:r>
      <w:bookmarkStart w:id="11930" w:name="_ETM_Q33_300510"/>
      <w:bookmarkEnd w:id="11930"/>
      <w:r>
        <w:rPr>
          <w:rtl/>
        </w:rPr>
        <w:t xml:space="preserve">כשאנחנו </w:t>
      </w:r>
      <w:bookmarkStart w:id="11931" w:name="_ETM_Q33_300930"/>
      <w:bookmarkEnd w:id="11931"/>
      <w:r>
        <w:rPr>
          <w:rtl/>
        </w:rPr>
        <w:t xml:space="preserve">רואים </w:t>
      </w:r>
      <w:bookmarkStart w:id="11932" w:name="_ETM_Q33_301170"/>
      <w:bookmarkEnd w:id="11932"/>
      <w:r>
        <w:rPr>
          <w:rtl/>
        </w:rPr>
        <w:t xml:space="preserve">שיעור </w:t>
      </w:r>
      <w:bookmarkStart w:id="11933" w:name="_ETM_Q33_301470"/>
      <w:bookmarkEnd w:id="11933"/>
      <w:r>
        <w:rPr>
          <w:rtl/>
        </w:rPr>
        <w:t xml:space="preserve">כזה </w:t>
      </w:r>
      <w:bookmarkStart w:id="11934" w:name="_ETM_Q33_301710"/>
      <w:bookmarkEnd w:id="11934"/>
      <w:r>
        <w:rPr>
          <w:rtl/>
        </w:rPr>
        <w:t>ש</w:t>
      </w:r>
      <w:r>
        <w:rPr>
          <w:rFonts w:hint="cs"/>
          <w:rtl/>
        </w:rPr>
        <w:t xml:space="preserve">ל </w:t>
      </w:r>
      <w:r>
        <w:rPr>
          <w:rtl/>
        </w:rPr>
        <w:t>נכשלים</w:t>
      </w:r>
      <w:r w:rsidR="00743263">
        <w:rPr>
          <w:rFonts w:hint="cs"/>
          <w:rtl/>
        </w:rPr>
        <w:t>"</w:t>
      </w:r>
      <w:r>
        <w:rPr>
          <w:rFonts w:hint="cs"/>
          <w:rtl/>
        </w:rPr>
        <w:t>.</w:t>
      </w:r>
      <w:r>
        <w:rPr>
          <w:rtl/>
        </w:rPr>
        <w:t xml:space="preserve"> </w:t>
      </w:r>
      <w:bookmarkStart w:id="11935" w:name="_ETM_Q33_302760"/>
      <w:bookmarkEnd w:id="11935"/>
      <w:r>
        <w:rPr>
          <w:rtl/>
        </w:rPr>
        <w:t xml:space="preserve">אלו </w:t>
      </w:r>
      <w:bookmarkStart w:id="11936" w:name="_ETM_Q33_303000"/>
      <w:bookmarkEnd w:id="11936"/>
      <w:r>
        <w:rPr>
          <w:rtl/>
        </w:rPr>
        <w:t xml:space="preserve">דברים </w:t>
      </w:r>
      <w:bookmarkStart w:id="11937" w:name="_ETM_Q33_303330"/>
      <w:bookmarkEnd w:id="11937"/>
      <w:r>
        <w:rPr>
          <w:rtl/>
        </w:rPr>
        <w:t xml:space="preserve">שאתה </w:t>
      </w:r>
      <w:bookmarkStart w:id="11938" w:name="_ETM_Q33_303660"/>
      <w:bookmarkEnd w:id="11938"/>
      <w:r>
        <w:rPr>
          <w:rtl/>
        </w:rPr>
        <w:t xml:space="preserve">אמרת </w:t>
      </w:r>
      <w:bookmarkStart w:id="11939" w:name="_ETM_Q33_304050"/>
      <w:bookmarkEnd w:id="11939"/>
      <w:r>
        <w:rPr>
          <w:rtl/>
        </w:rPr>
        <w:t>בוועדה</w:t>
      </w:r>
      <w:r>
        <w:rPr>
          <w:rFonts w:hint="cs"/>
          <w:rtl/>
        </w:rPr>
        <w:t>.</w:t>
      </w:r>
    </w:p>
    <w:p w:rsidR="00915C53" w:rsidRPr="00E16F8E" w:rsidRDefault="00915C53" w:rsidP="00915C53">
      <w:pPr>
        <w:rPr>
          <w:rtl/>
        </w:rPr>
      </w:pPr>
    </w:p>
    <w:p w:rsidR="00915C53" w:rsidRDefault="00915C53" w:rsidP="00915C53">
      <w:pPr>
        <w:pStyle w:val="af6"/>
        <w:keepNext/>
        <w:rPr>
          <w:rtl/>
        </w:rPr>
      </w:pPr>
      <w:bookmarkStart w:id="11940" w:name="_ETM_Q33_305000"/>
      <w:bookmarkStart w:id="11941" w:name="ET_interruption_6208_1"/>
      <w:bookmarkEnd w:id="11940"/>
      <w:r w:rsidRPr="008E55E0">
        <w:rPr>
          <w:rStyle w:val="TagStyle"/>
          <w:rtl/>
        </w:rPr>
        <w:t xml:space="preserve"> &lt;&lt; קריאה &gt;&gt; </w:t>
      </w:r>
      <w:r>
        <w:rPr>
          <w:rtl/>
        </w:rPr>
        <w:t>שר המשפטים גדעון סער:</w:t>
      </w:r>
      <w:r w:rsidRPr="008E55E0">
        <w:rPr>
          <w:rStyle w:val="TagStyle"/>
          <w:rtl/>
        </w:rPr>
        <w:t xml:space="preserve"> &lt;&lt; קריאה &gt;&gt;</w:t>
      </w:r>
      <w:r>
        <w:rPr>
          <w:rtl/>
        </w:rPr>
        <w:t xml:space="preserve"> </w:t>
      </w:r>
      <w:bookmarkEnd w:id="11941"/>
    </w:p>
    <w:p w:rsidR="00915C53" w:rsidRDefault="00915C53" w:rsidP="0057198A">
      <w:pPr>
        <w:rPr>
          <w:rtl/>
        </w:rPr>
      </w:pPr>
    </w:p>
    <w:p w:rsidR="00915C53" w:rsidRDefault="00915C53" w:rsidP="00915C53">
      <w:pPr>
        <w:rPr>
          <w:rtl/>
        </w:rPr>
      </w:pPr>
      <w:bookmarkStart w:id="11942" w:name="_ETM_Q33_300000"/>
      <w:bookmarkEnd w:id="11942"/>
      <w:r>
        <w:rPr>
          <w:rFonts w:hint="cs"/>
          <w:rtl/>
        </w:rPr>
        <w:t>תקרא את כל מה שאמרתי. תקרא את כל מה שאמרתי.</w:t>
      </w:r>
    </w:p>
    <w:p w:rsidR="00915C53" w:rsidRDefault="00915C53" w:rsidP="00915C53">
      <w:pPr>
        <w:rPr>
          <w:rtl/>
        </w:rPr>
      </w:pPr>
      <w:bookmarkStart w:id="11943" w:name="_ETM_Q33_304000"/>
      <w:bookmarkEnd w:id="11943"/>
    </w:p>
    <w:p w:rsidR="00915C53" w:rsidRDefault="00915C53" w:rsidP="00915C53">
      <w:pPr>
        <w:pStyle w:val="-"/>
        <w:keepNext/>
        <w:rPr>
          <w:rtl/>
        </w:rPr>
      </w:pPr>
      <w:bookmarkStart w:id="11944" w:name="ET_speakercontinue_6044_2"/>
      <w:r w:rsidRPr="008E55E0">
        <w:rPr>
          <w:rStyle w:val="TagStyle"/>
          <w:rtl/>
        </w:rPr>
        <w:t xml:space="preserve"> &lt;&lt; דובר_המשך &gt;&gt; </w:t>
      </w:r>
      <w:r>
        <w:rPr>
          <w:rtl/>
        </w:rPr>
        <w:t>אוריאל בוסו (ש"ס):</w:t>
      </w:r>
      <w:r w:rsidRPr="008E55E0">
        <w:rPr>
          <w:rStyle w:val="TagStyle"/>
          <w:rtl/>
        </w:rPr>
        <w:t xml:space="preserve"> &lt;&lt; דובר_המשך &gt;&gt;</w:t>
      </w:r>
      <w:r>
        <w:rPr>
          <w:rtl/>
        </w:rPr>
        <w:t xml:space="preserve"> </w:t>
      </w:r>
      <w:bookmarkEnd w:id="11944"/>
    </w:p>
    <w:p w:rsidR="00915C53" w:rsidRDefault="00915C53" w:rsidP="0057198A">
      <w:pPr>
        <w:rPr>
          <w:rtl/>
        </w:rPr>
      </w:pPr>
    </w:p>
    <w:p w:rsidR="00915C53" w:rsidRDefault="00915C53" w:rsidP="00743263">
      <w:pPr>
        <w:rPr>
          <w:rtl/>
        </w:rPr>
      </w:pPr>
      <w:r>
        <w:rPr>
          <w:rFonts w:hint="cs"/>
          <w:rtl/>
        </w:rPr>
        <w:t xml:space="preserve">עוד לא הבנתי פשוט </w:t>
      </w:r>
      <w:r w:rsidR="00743263">
        <w:rPr>
          <w:rFonts w:hint="eastAsia"/>
          <w:rtl/>
        </w:rPr>
        <w:t>–</w:t>
      </w:r>
      <w:r w:rsidR="00743263">
        <w:rPr>
          <w:rFonts w:hint="cs"/>
          <w:rtl/>
        </w:rPr>
        <w:t xml:space="preserve"> </w:t>
      </w:r>
      <w:r>
        <w:rPr>
          <w:rFonts w:hint="cs"/>
          <w:rtl/>
        </w:rPr>
        <w:t>בסדר</w:t>
      </w:r>
      <w:r w:rsidR="00743263">
        <w:rPr>
          <w:rFonts w:hint="cs"/>
          <w:rtl/>
        </w:rPr>
        <w:t>,</w:t>
      </w:r>
      <w:r>
        <w:rPr>
          <w:rFonts w:hint="cs"/>
          <w:rtl/>
        </w:rPr>
        <w:t xml:space="preserve"> אני קורא. אני אקרא הלאה</w:t>
      </w:r>
      <w:bookmarkStart w:id="11945" w:name="_ETM_Q33_309000"/>
      <w:bookmarkEnd w:id="11945"/>
      <w:r>
        <w:rPr>
          <w:rFonts w:hint="cs"/>
          <w:rtl/>
        </w:rPr>
        <w:t>:</w:t>
      </w:r>
      <w:r>
        <w:rPr>
          <w:rtl/>
        </w:rPr>
        <w:t xml:space="preserve"> </w:t>
      </w:r>
      <w:bookmarkStart w:id="11946" w:name="_ETM_Q33_305190"/>
      <w:bookmarkStart w:id="11947" w:name="_ETM_Q33_311910"/>
      <w:bookmarkEnd w:id="11946"/>
      <w:bookmarkEnd w:id="11947"/>
      <w:r w:rsidR="00743263">
        <w:rPr>
          <w:rFonts w:hint="cs"/>
          <w:rtl/>
        </w:rPr>
        <w:t>"</w:t>
      </w:r>
      <w:r>
        <w:rPr>
          <w:rFonts w:hint="cs"/>
          <w:rtl/>
        </w:rPr>
        <w:t xml:space="preserve">עם הקרדיט שאני נותן ליושב-ראש הלשכה, אני </w:t>
      </w:r>
      <w:bookmarkStart w:id="11948" w:name="_ETM_Q33_312690"/>
      <w:bookmarkStart w:id="11949" w:name="_ETM_Q33_312810"/>
      <w:bookmarkStart w:id="11950" w:name="_ETM_Q33_313200"/>
      <w:bookmarkStart w:id="11951" w:name="_ETM_Q33_313620"/>
      <w:bookmarkStart w:id="11952" w:name="_ETM_Q33_313739"/>
      <w:bookmarkEnd w:id="11948"/>
      <w:bookmarkEnd w:id="11949"/>
      <w:bookmarkEnd w:id="11950"/>
      <w:bookmarkEnd w:id="11951"/>
      <w:bookmarkEnd w:id="11952"/>
      <w:r>
        <w:rPr>
          <w:rtl/>
        </w:rPr>
        <w:t xml:space="preserve">חושב </w:t>
      </w:r>
      <w:bookmarkStart w:id="11953" w:name="_ETM_Q33_314099"/>
      <w:bookmarkEnd w:id="11953"/>
      <w:r>
        <w:rPr>
          <w:rtl/>
        </w:rPr>
        <w:t>שכ</w:t>
      </w:r>
      <w:r>
        <w:rPr>
          <w:rFonts w:hint="cs"/>
          <w:rtl/>
        </w:rPr>
        <w:t>א</w:t>
      </w:r>
      <w:r>
        <w:rPr>
          <w:rtl/>
        </w:rPr>
        <w:t xml:space="preserve">ן </w:t>
      </w:r>
      <w:bookmarkStart w:id="11954" w:name="_ETM_Q33_314519"/>
      <w:bookmarkEnd w:id="11954"/>
      <w:r>
        <w:rPr>
          <w:rtl/>
        </w:rPr>
        <w:t>–</w:t>
      </w:r>
      <w:bookmarkStart w:id="11955" w:name="_ETM_Q33_312000"/>
      <w:bookmarkEnd w:id="11955"/>
      <w:r>
        <w:rPr>
          <w:rFonts w:hint="cs"/>
          <w:rtl/>
        </w:rPr>
        <w:t xml:space="preserve"> </w:t>
      </w:r>
      <w:r>
        <w:rPr>
          <w:rtl/>
        </w:rPr>
        <w:t xml:space="preserve">ואני </w:t>
      </w:r>
      <w:bookmarkStart w:id="11956" w:name="_ETM_Q33_314700"/>
      <w:bookmarkEnd w:id="11956"/>
      <w:r>
        <w:rPr>
          <w:rtl/>
        </w:rPr>
        <w:t xml:space="preserve">לא </w:t>
      </w:r>
      <w:bookmarkStart w:id="11957" w:name="_ETM_Q33_314790"/>
      <w:bookmarkEnd w:id="11957"/>
      <w:r>
        <w:rPr>
          <w:rtl/>
        </w:rPr>
        <w:t xml:space="preserve">רוצה </w:t>
      </w:r>
      <w:bookmarkStart w:id="11958" w:name="_ETM_Q33_315060"/>
      <w:bookmarkEnd w:id="11958"/>
      <w:r>
        <w:rPr>
          <w:rtl/>
        </w:rPr>
        <w:t xml:space="preserve">לחזור </w:t>
      </w:r>
      <w:bookmarkStart w:id="11959" w:name="_ETM_Q33_315450"/>
      <w:bookmarkEnd w:id="11959"/>
      <w:r>
        <w:rPr>
          <w:rtl/>
        </w:rPr>
        <w:t xml:space="preserve">על </w:t>
      </w:r>
      <w:bookmarkStart w:id="11960" w:name="_ETM_Q33_315540"/>
      <w:bookmarkEnd w:id="11960"/>
      <w:r>
        <w:rPr>
          <w:rtl/>
        </w:rPr>
        <w:t xml:space="preserve">כל </w:t>
      </w:r>
      <w:bookmarkStart w:id="11961" w:name="_ETM_Q33_315720"/>
      <w:bookmarkEnd w:id="11961"/>
      <w:r>
        <w:rPr>
          <w:rtl/>
        </w:rPr>
        <w:t>הטענות</w:t>
      </w:r>
      <w:bookmarkStart w:id="11962" w:name="_ETM_Q33_316470"/>
      <w:bookmarkEnd w:id="11962"/>
      <w:r w:rsidR="00743263">
        <w:rPr>
          <w:rFonts w:hint="cs"/>
          <w:rtl/>
        </w:rPr>
        <w:t>.</w:t>
      </w:r>
      <w:r>
        <w:rPr>
          <w:rFonts w:hint="cs"/>
          <w:rtl/>
        </w:rPr>
        <w:t xml:space="preserve"> </w:t>
      </w:r>
      <w:r>
        <w:rPr>
          <w:rtl/>
        </w:rPr>
        <w:t xml:space="preserve">היו </w:t>
      </w:r>
      <w:bookmarkStart w:id="11963" w:name="_ETM_Q33_316769"/>
      <w:bookmarkEnd w:id="11963"/>
      <w:r>
        <w:rPr>
          <w:rtl/>
        </w:rPr>
        <w:t xml:space="preserve">פה </w:t>
      </w:r>
      <w:bookmarkStart w:id="11964" w:name="_ETM_Q33_316919"/>
      <w:bookmarkEnd w:id="11964"/>
      <w:r>
        <w:rPr>
          <w:rtl/>
        </w:rPr>
        <w:t xml:space="preserve">הרבה </w:t>
      </w:r>
      <w:bookmarkStart w:id="11965" w:name="_ETM_Q33_317190"/>
      <w:bookmarkEnd w:id="11965"/>
      <w:r>
        <w:rPr>
          <w:rtl/>
        </w:rPr>
        <w:t xml:space="preserve">מאוד </w:t>
      </w:r>
      <w:bookmarkStart w:id="11966" w:name="_ETM_Q33_317400"/>
      <w:bookmarkEnd w:id="11966"/>
      <w:r>
        <w:rPr>
          <w:rtl/>
        </w:rPr>
        <w:t>טענות</w:t>
      </w:r>
      <w:r w:rsidR="00743263">
        <w:rPr>
          <w:rFonts w:hint="cs"/>
          <w:rtl/>
        </w:rPr>
        <w:t>"</w:t>
      </w:r>
      <w:r>
        <w:rPr>
          <w:rFonts w:hint="cs"/>
          <w:rtl/>
        </w:rPr>
        <w:t>.</w:t>
      </w:r>
      <w:r>
        <w:rPr>
          <w:rtl/>
        </w:rPr>
        <w:t xml:space="preserve"> </w:t>
      </w:r>
      <w:bookmarkStart w:id="11967" w:name="_ETM_Q33_318280"/>
      <w:bookmarkEnd w:id="11967"/>
      <w:r>
        <w:rPr>
          <w:rtl/>
        </w:rPr>
        <w:t>עכשיו</w:t>
      </w:r>
      <w:r>
        <w:rPr>
          <w:rFonts w:hint="cs"/>
          <w:rtl/>
        </w:rPr>
        <w:t>,</w:t>
      </w:r>
      <w:r>
        <w:rPr>
          <w:rtl/>
        </w:rPr>
        <w:t xml:space="preserve"> </w:t>
      </w:r>
      <w:bookmarkStart w:id="11968" w:name="_ETM_Q33_318669"/>
      <w:bookmarkEnd w:id="11968"/>
      <w:r>
        <w:rPr>
          <w:rtl/>
        </w:rPr>
        <w:t xml:space="preserve">אתה </w:t>
      </w:r>
      <w:bookmarkStart w:id="11969" w:name="_ETM_Q33_319030"/>
      <w:bookmarkEnd w:id="11969"/>
      <w:r>
        <w:rPr>
          <w:rtl/>
        </w:rPr>
        <w:t xml:space="preserve">יודע </w:t>
      </w:r>
      <w:bookmarkStart w:id="11970" w:name="_ETM_Q33_319269"/>
      <w:bookmarkEnd w:id="11970"/>
      <w:r>
        <w:rPr>
          <w:rtl/>
        </w:rPr>
        <w:t xml:space="preserve">שהלכו </w:t>
      </w:r>
      <w:bookmarkStart w:id="11971" w:name="_ETM_Q33_320079"/>
      <w:bookmarkEnd w:id="11971"/>
      <w:r>
        <w:rPr>
          <w:rtl/>
        </w:rPr>
        <w:t xml:space="preserve">לבית </w:t>
      </w:r>
      <w:bookmarkStart w:id="11972" w:name="_ETM_Q33_320439"/>
      <w:bookmarkEnd w:id="11972"/>
      <w:r>
        <w:rPr>
          <w:rtl/>
        </w:rPr>
        <w:t>המשפט</w:t>
      </w:r>
      <w:bookmarkStart w:id="11973" w:name="_ETM_Q33_320950"/>
      <w:bookmarkEnd w:id="11973"/>
      <w:r>
        <w:rPr>
          <w:rFonts w:hint="cs"/>
          <w:rtl/>
        </w:rPr>
        <w:t>, בית</w:t>
      </w:r>
      <w:r>
        <w:rPr>
          <w:rtl/>
        </w:rPr>
        <w:t xml:space="preserve"> </w:t>
      </w:r>
      <w:bookmarkStart w:id="11974" w:name="_ETM_Q33_321159"/>
      <w:bookmarkEnd w:id="11974"/>
      <w:r>
        <w:rPr>
          <w:rtl/>
        </w:rPr>
        <w:t xml:space="preserve">המשפט </w:t>
      </w:r>
      <w:bookmarkStart w:id="11975" w:name="_ETM_Q33_321519"/>
      <w:bookmarkEnd w:id="11975"/>
      <w:r>
        <w:rPr>
          <w:rtl/>
        </w:rPr>
        <w:t>פס</w:t>
      </w:r>
      <w:r>
        <w:rPr>
          <w:rFonts w:hint="cs"/>
          <w:rtl/>
        </w:rPr>
        <w:t>ל</w:t>
      </w:r>
      <w:r>
        <w:rPr>
          <w:rtl/>
        </w:rPr>
        <w:t xml:space="preserve"> </w:t>
      </w:r>
      <w:bookmarkStart w:id="11976" w:name="_ETM_Q33_321849"/>
      <w:bookmarkEnd w:id="11976"/>
      <w:r>
        <w:rPr>
          <w:rFonts w:hint="cs"/>
          <w:rtl/>
        </w:rPr>
        <w:t>כמה</w:t>
      </w:r>
      <w:r>
        <w:rPr>
          <w:rtl/>
        </w:rPr>
        <w:t xml:space="preserve"> </w:t>
      </w:r>
      <w:bookmarkStart w:id="11977" w:name="_ETM_Q33_322180"/>
      <w:bookmarkEnd w:id="11977"/>
      <w:r>
        <w:rPr>
          <w:rtl/>
        </w:rPr>
        <w:t>שאלות</w:t>
      </w:r>
      <w:r>
        <w:rPr>
          <w:rFonts w:hint="cs"/>
          <w:rtl/>
        </w:rPr>
        <w:t>, שש שאלות</w:t>
      </w:r>
      <w:bookmarkStart w:id="11978" w:name="_ETM_Q33_323769"/>
      <w:bookmarkEnd w:id="11978"/>
      <w:r>
        <w:rPr>
          <w:rtl/>
        </w:rPr>
        <w:t xml:space="preserve"> </w:t>
      </w:r>
      <w:bookmarkStart w:id="11979" w:name="_ETM_Q33_325050"/>
      <w:bookmarkEnd w:id="11979"/>
      <w:r>
        <w:rPr>
          <w:rtl/>
        </w:rPr>
        <w:t xml:space="preserve">ואחר </w:t>
      </w:r>
      <w:bookmarkStart w:id="11980" w:name="_ETM_Q33_325350"/>
      <w:bookmarkEnd w:id="11980"/>
      <w:r>
        <w:rPr>
          <w:rtl/>
        </w:rPr>
        <w:t>כך</w:t>
      </w:r>
      <w:bookmarkStart w:id="11981" w:name="_ETM_Q33_325500"/>
      <w:bookmarkStart w:id="11982" w:name="_ETM_Q33_325800"/>
      <w:bookmarkEnd w:id="11981"/>
      <w:bookmarkEnd w:id="11982"/>
      <w:r>
        <w:rPr>
          <w:rFonts w:hint="cs"/>
          <w:rtl/>
        </w:rPr>
        <w:t xml:space="preserve"> </w:t>
      </w:r>
      <w:r>
        <w:rPr>
          <w:rtl/>
        </w:rPr>
        <w:t xml:space="preserve">עוד </w:t>
      </w:r>
      <w:bookmarkStart w:id="11983" w:name="_ETM_Q33_325919"/>
      <w:bookmarkEnd w:id="11983"/>
      <w:r>
        <w:rPr>
          <w:rtl/>
        </w:rPr>
        <w:t xml:space="preserve">שתי </w:t>
      </w:r>
      <w:bookmarkStart w:id="11984" w:name="_ETM_Q33_326100"/>
      <w:bookmarkEnd w:id="11984"/>
      <w:r>
        <w:rPr>
          <w:rtl/>
        </w:rPr>
        <w:t xml:space="preserve">שאלות </w:t>
      </w:r>
      <w:bookmarkStart w:id="11985" w:name="_ETM_Q33_326400"/>
      <w:bookmarkEnd w:id="11985"/>
      <w:r>
        <w:rPr>
          <w:rtl/>
        </w:rPr>
        <w:t xml:space="preserve">במנה </w:t>
      </w:r>
      <w:bookmarkStart w:id="11986" w:name="_ETM_Q33_326669"/>
      <w:bookmarkEnd w:id="11986"/>
      <w:r>
        <w:rPr>
          <w:rtl/>
        </w:rPr>
        <w:t>נוספת</w:t>
      </w:r>
      <w:r>
        <w:rPr>
          <w:rFonts w:hint="cs"/>
          <w:rtl/>
        </w:rPr>
        <w:t>.</w:t>
      </w:r>
      <w:r>
        <w:rPr>
          <w:rtl/>
        </w:rPr>
        <w:t xml:space="preserve"> </w:t>
      </w:r>
      <w:bookmarkStart w:id="11987" w:name="_ETM_Q33_327480"/>
      <w:bookmarkEnd w:id="11987"/>
      <w:r>
        <w:rPr>
          <w:rtl/>
        </w:rPr>
        <w:t xml:space="preserve">תחשוב </w:t>
      </w:r>
      <w:bookmarkStart w:id="11988" w:name="_ETM_Q33_328380"/>
      <w:bookmarkEnd w:id="11988"/>
      <w:r>
        <w:rPr>
          <w:rtl/>
        </w:rPr>
        <w:t xml:space="preserve">שנכנס </w:t>
      </w:r>
      <w:bookmarkStart w:id="11989" w:name="_ETM_Q33_329280"/>
      <w:bookmarkEnd w:id="11989"/>
      <w:r>
        <w:rPr>
          <w:rtl/>
        </w:rPr>
        <w:t xml:space="preserve">מתמחה </w:t>
      </w:r>
      <w:bookmarkStart w:id="11990" w:name="_ETM_Q33_329970"/>
      <w:bookmarkEnd w:id="11990"/>
      <w:r>
        <w:rPr>
          <w:rtl/>
        </w:rPr>
        <w:t>להיבחן</w:t>
      </w:r>
      <w:r>
        <w:rPr>
          <w:rFonts w:hint="cs"/>
          <w:rtl/>
        </w:rPr>
        <w:t>,</w:t>
      </w:r>
      <w:r>
        <w:rPr>
          <w:rtl/>
        </w:rPr>
        <w:t xml:space="preserve"> </w:t>
      </w:r>
      <w:bookmarkStart w:id="11991" w:name="_ETM_Q33_331099"/>
      <w:bookmarkEnd w:id="11991"/>
      <w:r>
        <w:rPr>
          <w:rtl/>
        </w:rPr>
        <w:t>לאחר</w:t>
      </w:r>
      <w:bookmarkStart w:id="11992" w:name="_ETM_Q33_331639"/>
      <w:bookmarkStart w:id="11993" w:name="_ETM_Q33_332030"/>
      <w:bookmarkEnd w:id="11992"/>
      <w:bookmarkEnd w:id="11993"/>
      <w:r>
        <w:rPr>
          <w:rFonts w:hint="cs"/>
          <w:rtl/>
        </w:rPr>
        <w:t xml:space="preserve"> שלוש ש</w:t>
      </w:r>
      <w:r>
        <w:rPr>
          <w:rtl/>
        </w:rPr>
        <w:t xml:space="preserve">עות </w:t>
      </w:r>
      <w:bookmarkStart w:id="11994" w:name="_ETM_Q33_332239"/>
      <w:bookmarkEnd w:id="11994"/>
      <w:r>
        <w:rPr>
          <w:rtl/>
        </w:rPr>
        <w:t xml:space="preserve">שהוא </w:t>
      </w:r>
      <w:bookmarkStart w:id="11995" w:name="_ETM_Q33_332360"/>
      <w:bookmarkEnd w:id="11995"/>
      <w:r>
        <w:rPr>
          <w:rtl/>
        </w:rPr>
        <w:t xml:space="preserve">השקיע </w:t>
      </w:r>
      <w:bookmarkStart w:id="11996" w:name="_ETM_Q33_332690"/>
      <w:bookmarkEnd w:id="11996"/>
      <w:r>
        <w:rPr>
          <w:rtl/>
        </w:rPr>
        <w:t xml:space="preserve">באותן </w:t>
      </w:r>
      <w:bookmarkStart w:id="11997" w:name="_ETM_Q33_333080"/>
      <w:bookmarkEnd w:id="11997"/>
      <w:r>
        <w:rPr>
          <w:rFonts w:hint="cs"/>
          <w:rtl/>
        </w:rPr>
        <w:t xml:space="preserve">שש </w:t>
      </w:r>
      <w:bookmarkStart w:id="11998" w:name="_ETM_Q33_332000"/>
      <w:bookmarkEnd w:id="11998"/>
      <w:r>
        <w:rPr>
          <w:rtl/>
        </w:rPr>
        <w:t>שאלות</w:t>
      </w:r>
      <w:r>
        <w:rPr>
          <w:rFonts w:hint="cs"/>
          <w:rtl/>
        </w:rPr>
        <w:t>,</w:t>
      </w:r>
      <w:r>
        <w:rPr>
          <w:rtl/>
        </w:rPr>
        <w:t xml:space="preserve"> </w:t>
      </w:r>
      <w:bookmarkStart w:id="11999" w:name="_ETM_Q33_333709"/>
      <w:bookmarkEnd w:id="11999"/>
      <w:r>
        <w:rPr>
          <w:rtl/>
        </w:rPr>
        <w:t xml:space="preserve">הוא </w:t>
      </w:r>
      <w:bookmarkStart w:id="12000" w:name="_ETM_Q33_333830"/>
      <w:bookmarkEnd w:id="12000"/>
      <w:r>
        <w:rPr>
          <w:rtl/>
        </w:rPr>
        <w:t xml:space="preserve">היה </w:t>
      </w:r>
      <w:bookmarkStart w:id="12001" w:name="_ETM_Q33_333950"/>
      <w:bookmarkEnd w:id="12001"/>
      <w:r>
        <w:rPr>
          <w:rtl/>
        </w:rPr>
        <w:t xml:space="preserve">כבר </w:t>
      </w:r>
      <w:bookmarkStart w:id="12002" w:name="_ETM_Q33_334129"/>
      <w:bookmarkEnd w:id="12002"/>
      <w:r>
        <w:rPr>
          <w:rtl/>
        </w:rPr>
        <w:t>מיואש</w:t>
      </w:r>
      <w:r>
        <w:rPr>
          <w:rFonts w:hint="cs"/>
          <w:rtl/>
        </w:rPr>
        <w:t>,</w:t>
      </w:r>
      <w:r>
        <w:rPr>
          <w:rtl/>
        </w:rPr>
        <w:t xml:space="preserve"> </w:t>
      </w:r>
      <w:bookmarkStart w:id="12003" w:name="_ETM_Q33_335180"/>
      <w:bookmarkEnd w:id="12003"/>
      <w:r>
        <w:rPr>
          <w:rtl/>
        </w:rPr>
        <w:t xml:space="preserve">בית </w:t>
      </w:r>
      <w:bookmarkStart w:id="12004" w:name="_ETM_Q33_335419"/>
      <w:bookmarkEnd w:id="12004"/>
      <w:r>
        <w:rPr>
          <w:rtl/>
        </w:rPr>
        <w:t xml:space="preserve">המשפט </w:t>
      </w:r>
      <w:bookmarkStart w:id="12005" w:name="_ETM_Q33_335780"/>
      <w:bookmarkEnd w:id="12005"/>
      <w:r>
        <w:rPr>
          <w:rtl/>
        </w:rPr>
        <w:t xml:space="preserve">פסל </w:t>
      </w:r>
      <w:bookmarkStart w:id="12006" w:name="_ETM_Q33_336110"/>
      <w:bookmarkEnd w:id="12006"/>
      <w:r>
        <w:rPr>
          <w:rtl/>
        </w:rPr>
        <w:t xml:space="preserve">את </w:t>
      </w:r>
      <w:bookmarkStart w:id="12007" w:name="_ETM_Q33_336200"/>
      <w:bookmarkEnd w:id="12007"/>
      <w:r>
        <w:rPr>
          <w:rtl/>
        </w:rPr>
        <w:t xml:space="preserve">השאלות </w:t>
      </w:r>
      <w:bookmarkStart w:id="12008" w:name="_ETM_Q33_336560"/>
      <w:bookmarkEnd w:id="12008"/>
      <w:r>
        <w:rPr>
          <w:rtl/>
        </w:rPr>
        <w:t>הללו</w:t>
      </w:r>
      <w:r>
        <w:rPr>
          <w:rFonts w:hint="cs"/>
          <w:rtl/>
        </w:rPr>
        <w:t>,</w:t>
      </w:r>
      <w:r>
        <w:rPr>
          <w:rtl/>
        </w:rPr>
        <w:t xml:space="preserve"> </w:t>
      </w:r>
      <w:bookmarkStart w:id="12009" w:name="_ETM_Q33_337220"/>
      <w:bookmarkEnd w:id="12009"/>
      <w:r>
        <w:rPr>
          <w:rtl/>
        </w:rPr>
        <w:t xml:space="preserve">אבל </w:t>
      </w:r>
      <w:bookmarkStart w:id="12010" w:name="_ETM_Q33_337490"/>
      <w:bookmarkEnd w:id="12010"/>
      <w:r>
        <w:rPr>
          <w:rtl/>
        </w:rPr>
        <w:t xml:space="preserve">את </w:t>
      </w:r>
      <w:bookmarkStart w:id="12011" w:name="_ETM_Q33_337610"/>
      <w:bookmarkEnd w:id="12011"/>
      <w:r>
        <w:rPr>
          <w:rtl/>
        </w:rPr>
        <w:t xml:space="preserve">הזמן </w:t>
      </w:r>
      <w:bookmarkStart w:id="12012" w:name="_ETM_Q33_338000"/>
      <w:bookmarkEnd w:id="12012"/>
      <w:r>
        <w:rPr>
          <w:rtl/>
        </w:rPr>
        <w:t xml:space="preserve">הזה </w:t>
      </w:r>
      <w:bookmarkStart w:id="12013" w:name="_ETM_Q33_338240"/>
      <w:bookmarkEnd w:id="12013"/>
      <w:r>
        <w:rPr>
          <w:rtl/>
        </w:rPr>
        <w:t xml:space="preserve">לא </w:t>
      </w:r>
      <w:bookmarkStart w:id="12014" w:name="_ETM_Q33_338389"/>
      <w:bookmarkEnd w:id="12014"/>
      <w:r>
        <w:rPr>
          <w:rtl/>
        </w:rPr>
        <w:t xml:space="preserve">החזירו </w:t>
      </w:r>
      <w:bookmarkStart w:id="12015" w:name="_ETM_Q33_338780"/>
      <w:bookmarkEnd w:id="12015"/>
      <w:r>
        <w:rPr>
          <w:rtl/>
        </w:rPr>
        <w:t>לו</w:t>
      </w:r>
      <w:bookmarkStart w:id="12016" w:name="_ETM_Q33_339260"/>
      <w:bookmarkEnd w:id="12016"/>
      <w:r>
        <w:rPr>
          <w:rFonts w:hint="cs"/>
          <w:rtl/>
        </w:rPr>
        <w:t xml:space="preserve">. </w:t>
      </w:r>
      <w:r>
        <w:rPr>
          <w:rtl/>
        </w:rPr>
        <w:t xml:space="preserve">הוא </w:t>
      </w:r>
      <w:bookmarkStart w:id="12017" w:name="_ETM_Q33_339380"/>
      <w:bookmarkEnd w:id="12017"/>
      <w:r>
        <w:rPr>
          <w:rtl/>
        </w:rPr>
        <w:t xml:space="preserve">מבחינתו </w:t>
      </w:r>
      <w:bookmarkStart w:id="12018" w:name="_ETM_Q33_339889"/>
      <w:bookmarkEnd w:id="12018"/>
      <w:r>
        <w:rPr>
          <w:rtl/>
        </w:rPr>
        <w:t>נכשל</w:t>
      </w:r>
      <w:r>
        <w:rPr>
          <w:rFonts w:hint="cs"/>
          <w:rtl/>
        </w:rPr>
        <w:t>.</w:t>
      </w:r>
      <w:r>
        <w:rPr>
          <w:rtl/>
        </w:rPr>
        <w:t xml:space="preserve"> </w:t>
      </w:r>
      <w:bookmarkStart w:id="12019" w:name="_ETM_Q33_342060"/>
      <w:bookmarkStart w:id="12020" w:name="_ETM_Q33_340000"/>
      <w:bookmarkEnd w:id="12019"/>
      <w:bookmarkEnd w:id="12020"/>
      <w:r>
        <w:rPr>
          <w:rtl/>
        </w:rPr>
        <w:t xml:space="preserve">יש </w:t>
      </w:r>
      <w:bookmarkStart w:id="12021" w:name="_ETM_Q33_342269"/>
      <w:bookmarkEnd w:id="12021"/>
      <w:r>
        <w:rPr>
          <w:rtl/>
        </w:rPr>
        <w:t xml:space="preserve">כאן </w:t>
      </w:r>
      <w:bookmarkStart w:id="12022" w:name="_ETM_Q33_342419"/>
      <w:bookmarkEnd w:id="12022"/>
      <w:r>
        <w:rPr>
          <w:rFonts w:hint="cs"/>
          <w:rtl/>
        </w:rPr>
        <w:t>מ</w:t>
      </w:r>
      <w:r>
        <w:rPr>
          <w:rtl/>
        </w:rPr>
        <w:t xml:space="preserve">כתב </w:t>
      </w:r>
      <w:bookmarkStart w:id="12023" w:name="_ETM_Q33_342810"/>
      <w:bookmarkEnd w:id="12023"/>
      <w:r>
        <w:rPr>
          <w:rtl/>
        </w:rPr>
        <w:t>שלך</w:t>
      </w:r>
      <w:r>
        <w:rPr>
          <w:rFonts w:hint="cs"/>
          <w:rtl/>
        </w:rPr>
        <w:t>,</w:t>
      </w:r>
      <w:r>
        <w:rPr>
          <w:rtl/>
        </w:rPr>
        <w:t xml:space="preserve"> </w:t>
      </w:r>
      <w:bookmarkStart w:id="12024" w:name="_ETM_Q33_343230"/>
      <w:bookmarkEnd w:id="12024"/>
      <w:r>
        <w:rPr>
          <w:rtl/>
        </w:rPr>
        <w:t xml:space="preserve">דווקא </w:t>
      </w:r>
      <w:bookmarkStart w:id="12025" w:name="_ETM_Q33_343590"/>
      <w:bookmarkEnd w:id="12025"/>
      <w:r>
        <w:rPr>
          <w:rtl/>
        </w:rPr>
        <w:t xml:space="preserve">בהיותך </w:t>
      </w:r>
      <w:bookmarkStart w:id="12026" w:name="_ETM_Q33_343950"/>
      <w:bookmarkEnd w:id="12026"/>
      <w:r>
        <w:rPr>
          <w:rtl/>
        </w:rPr>
        <w:t xml:space="preserve">שר </w:t>
      </w:r>
      <w:bookmarkStart w:id="12027" w:name="_ETM_Q33_344159"/>
      <w:bookmarkEnd w:id="12027"/>
      <w:r>
        <w:rPr>
          <w:rtl/>
        </w:rPr>
        <w:t xml:space="preserve">המשפטים </w:t>
      </w:r>
      <w:bookmarkStart w:id="12028" w:name="_ETM_Q33_344700"/>
      <w:bookmarkEnd w:id="12028"/>
      <w:r>
        <w:rPr>
          <w:rtl/>
        </w:rPr>
        <w:t>כבר</w:t>
      </w:r>
      <w:r>
        <w:rPr>
          <w:rFonts w:hint="cs"/>
          <w:rtl/>
        </w:rPr>
        <w:t>,</w:t>
      </w:r>
      <w:r>
        <w:rPr>
          <w:rtl/>
        </w:rPr>
        <w:t xml:space="preserve"> </w:t>
      </w:r>
      <w:bookmarkStart w:id="12029" w:name="_ETM_Q33_345599"/>
      <w:bookmarkEnd w:id="12029"/>
      <w:r>
        <w:rPr>
          <w:rtl/>
        </w:rPr>
        <w:t xml:space="preserve">שאולי </w:t>
      </w:r>
      <w:bookmarkStart w:id="12030" w:name="_ETM_Q33_346049"/>
      <w:bookmarkEnd w:id="12030"/>
      <w:r>
        <w:rPr>
          <w:rtl/>
        </w:rPr>
        <w:t xml:space="preserve">חשבת </w:t>
      </w:r>
      <w:bookmarkStart w:id="12031" w:name="_ETM_Q33_346650"/>
      <w:bookmarkEnd w:id="12031"/>
      <w:r>
        <w:rPr>
          <w:rtl/>
        </w:rPr>
        <w:t xml:space="preserve">שנעשה </w:t>
      </w:r>
      <w:bookmarkStart w:id="12032" w:name="_ETM_Q33_347099"/>
      <w:bookmarkEnd w:id="12032"/>
      <w:r>
        <w:rPr>
          <w:rtl/>
        </w:rPr>
        <w:t xml:space="preserve">כאן </w:t>
      </w:r>
      <w:bookmarkStart w:id="12033" w:name="_ETM_Q33_347280"/>
      <w:bookmarkEnd w:id="12033"/>
      <w:r>
        <w:rPr>
          <w:rFonts w:hint="cs"/>
          <w:rtl/>
        </w:rPr>
        <w:t>עוו</w:t>
      </w:r>
      <w:r>
        <w:rPr>
          <w:rtl/>
        </w:rPr>
        <w:t>ל</w:t>
      </w:r>
      <w:r>
        <w:rPr>
          <w:rFonts w:hint="cs"/>
          <w:rtl/>
        </w:rPr>
        <w:t>,</w:t>
      </w:r>
      <w:r>
        <w:rPr>
          <w:rtl/>
        </w:rPr>
        <w:t xml:space="preserve"> </w:t>
      </w:r>
      <w:bookmarkStart w:id="12034" w:name="_ETM_Q33_347519"/>
      <w:bookmarkEnd w:id="12034"/>
      <w:r>
        <w:rPr>
          <w:rtl/>
        </w:rPr>
        <w:t xml:space="preserve">ופנית </w:t>
      </w:r>
      <w:bookmarkStart w:id="12035" w:name="_ETM_Q33_348630"/>
      <w:bookmarkStart w:id="12036" w:name="_ETM_Q33_349569"/>
      <w:bookmarkStart w:id="12037" w:name="_ETM_Q33_350229"/>
      <w:bookmarkEnd w:id="12035"/>
      <w:bookmarkEnd w:id="12036"/>
      <w:bookmarkEnd w:id="12037"/>
      <w:r>
        <w:rPr>
          <w:rFonts w:hint="cs"/>
          <w:rtl/>
        </w:rPr>
        <w:t>ב-1 ב</w:t>
      </w:r>
      <w:r>
        <w:rPr>
          <w:rtl/>
        </w:rPr>
        <w:t xml:space="preserve">ספטמבר </w:t>
      </w:r>
      <w:bookmarkStart w:id="12038" w:name="_ETM_Q33_351360"/>
      <w:bookmarkEnd w:id="12038"/>
      <w:r>
        <w:rPr>
          <w:rtl/>
        </w:rPr>
        <w:t xml:space="preserve">ליושב-ראש </w:t>
      </w:r>
      <w:bookmarkStart w:id="12039" w:name="_ETM_Q33_353030"/>
      <w:bookmarkEnd w:id="12039"/>
      <w:r>
        <w:rPr>
          <w:rtl/>
        </w:rPr>
        <w:t xml:space="preserve">הוועדה </w:t>
      </w:r>
      <w:bookmarkStart w:id="12040" w:name="_ETM_Q33_353629"/>
      <w:bookmarkEnd w:id="12040"/>
      <w:r>
        <w:rPr>
          <w:rtl/>
        </w:rPr>
        <w:t>הבוחנת</w:t>
      </w:r>
      <w:r>
        <w:rPr>
          <w:rFonts w:hint="cs"/>
          <w:rtl/>
        </w:rPr>
        <w:t>,</w:t>
      </w:r>
      <w:r>
        <w:rPr>
          <w:rtl/>
        </w:rPr>
        <w:t xml:space="preserve"> </w:t>
      </w:r>
      <w:bookmarkStart w:id="12041" w:name="_ETM_Q33_354780"/>
      <w:bookmarkEnd w:id="12041"/>
      <w:r>
        <w:rPr>
          <w:rtl/>
        </w:rPr>
        <w:t xml:space="preserve">השופט </w:t>
      </w:r>
      <w:bookmarkStart w:id="12042" w:name="_ETM_Q33_355830"/>
      <w:bookmarkEnd w:id="12042"/>
      <w:r>
        <w:rPr>
          <w:rtl/>
        </w:rPr>
        <w:t xml:space="preserve">משה </w:t>
      </w:r>
      <w:bookmarkStart w:id="12043" w:name="_ETM_Q33_356190"/>
      <w:bookmarkStart w:id="12044" w:name="_ETM_Q33_356490"/>
      <w:bookmarkEnd w:id="12043"/>
      <w:bookmarkEnd w:id="12044"/>
      <w:r>
        <w:rPr>
          <w:rtl/>
        </w:rPr>
        <w:t xml:space="preserve">אביעד </w:t>
      </w:r>
      <w:bookmarkStart w:id="12045" w:name="_ETM_Q33_356819"/>
      <w:bookmarkEnd w:id="12045"/>
      <w:r>
        <w:rPr>
          <w:rtl/>
        </w:rPr>
        <w:t>הכהן</w:t>
      </w:r>
      <w:r>
        <w:rPr>
          <w:rFonts w:hint="cs"/>
          <w:rtl/>
        </w:rPr>
        <w:t>,</w:t>
      </w:r>
      <w:r>
        <w:rPr>
          <w:rtl/>
        </w:rPr>
        <w:t xml:space="preserve"> </w:t>
      </w:r>
      <w:bookmarkStart w:id="12046" w:name="_ETM_Q33_357660"/>
      <w:bookmarkEnd w:id="12046"/>
      <w:r>
        <w:rPr>
          <w:rtl/>
        </w:rPr>
        <w:t xml:space="preserve">ורשמת </w:t>
      </w:r>
      <w:bookmarkStart w:id="12047" w:name="_ETM_Q33_358260"/>
      <w:bookmarkEnd w:id="12047"/>
      <w:r>
        <w:rPr>
          <w:rtl/>
        </w:rPr>
        <w:t xml:space="preserve">לו </w:t>
      </w:r>
      <w:bookmarkStart w:id="12048" w:name="_ETM_Q33_358440"/>
      <w:bookmarkEnd w:id="12048"/>
      <w:r>
        <w:rPr>
          <w:rtl/>
        </w:rPr>
        <w:t>כ</w:t>
      </w:r>
      <w:r w:rsidR="00743263">
        <w:rPr>
          <w:rFonts w:hint="cs"/>
          <w:rtl/>
        </w:rPr>
        <w:t>ך</w:t>
      </w:r>
      <w:r>
        <w:rPr>
          <w:rFonts w:hint="cs"/>
          <w:rtl/>
        </w:rPr>
        <w:t>:</w:t>
      </w:r>
      <w:r>
        <w:rPr>
          <w:rtl/>
        </w:rPr>
        <w:t xml:space="preserve"> </w:t>
      </w:r>
      <w:bookmarkStart w:id="12049" w:name="_ETM_Q33_358710"/>
      <w:bookmarkEnd w:id="12049"/>
      <w:r>
        <w:rPr>
          <w:rtl/>
        </w:rPr>
        <w:t xml:space="preserve">בכל </w:t>
      </w:r>
      <w:bookmarkStart w:id="12050" w:name="_ETM_Q33_359010"/>
      <w:bookmarkEnd w:id="12050"/>
      <w:r>
        <w:rPr>
          <w:rtl/>
        </w:rPr>
        <w:t>הכבוד</w:t>
      </w:r>
      <w:r>
        <w:rPr>
          <w:rFonts w:hint="cs"/>
          <w:rtl/>
        </w:rPr>
        <w:t>,</w:t>
      </w:r>
      <w:r>
        <w:rPr>
          <w:rtl/>
        </w:rPr>
        <w:t xml:space="preserve"> </w:t>
      </w:r>
      <w:bookmarkStart w:id="12051" w:name="_ETM_Q33_359430"/>
      <w:bookmarkEnd w:id="12051"/>
      <w:r>
        <w:rPr>
          <w:rtl/>
        </w:rPr>
        <w:t xml:space="preserve">לאחר </w:t>
      </w:r>
      <w:bookmarkStart w:id="12052" w:name="_ETM_Q33_359669"/>
      <w:bookmarkEnd w:id="12052"/>
      <w:r>
        <w:rPr>
          <w:rtl/>
        </w:rPr>
        <w:t xml:space="preserve">שקיבלתי </w:t>
      </w:r>
      <w:bookmarkStart w:id="12053" w:name="_ETM_Q33_360209"/>
      <w:bookmarkEnd w:id="12053"/>
      <w:r>
        <w:rPr>
          <w:rtl/>
        </w:rPr>
        <w:t xml:space="preserve">חוות </w:t>
      </w:r>
      <w:bookmarkStart w:id="12054" w:name="_ETM_Q33_360510"/>
      <w:bookmarkEnd w:id="12054"/>
      <w:r>
        <w:rPr>
          <w:rtl/>
        </w:rPr>
        <w:t xml:space="preserve">דעת </w:t>
      </w:r>
      <w:bookmarkStart w:id="12055" w:name="_ETM_Q33_360720"/>
      <w:bookmarkEnd w:id="12055"/>
      <w:r>
        <w:rPr>
          <w:rtl/>
        </w:rPr>
        <w:t xml:space="preserve">משפטית </w:t>
      </w:r>
      <w:bookmarkStart w:id="12056" w:name="_ETM_Q33_361740"/>
      <w:bookmarkEnd w:id="12056"/>
      <w:r>
        <w:rPr>
          <w:rtl/>
        </w:rPr>
        <w:t xml:space="preserve">של </w:t>
      </w:r>
      <w:bookmarkStart w:id="12057" w:name="_ETM_Q33_361950"/>
      <w:bookmarkEnd w:id="12057"/>
      <w:r>
        <w:rPr>
          <w:rtl/>
        </w:rPr>
        <w:t xml:space="preserve">גורמי </w:t>
      </w:r>
      <w:bookmarkStart w:id="12058" w:name="_ETM_Q33_362280"/>
      <w:bookmarkEnd w:id="12058"/>
      <w:r>
        <w:rPr>
          <w:rtl/>
        </w:rPr>
        <w:t xml:space="preserve">המקצוע </w:t>
      </w:r>
      <w:bookmarkStart w:id="12059" w:name="_ETM_Q33_362790"/>
      <w:bookmarkEnd w:id="12059"/>
      <w:r>
        <w:rPr>
          <w:rtl/>
        </w:rPr>
        <w:t>במשרדי</w:t>
      </w:r>
      <w:r>
        <w:rPr>
          <w:rFonts w:hint="cs"/>
          <w:rtl/>
        </w:rPr>
        <w:t>,</w:t>
      </w:r>
      <w:r>
        <w:rPr>
          <w:rtl/>
        </w:rPr>
        <w:t xml:space="preserve"> </w:t>
      </w:r>
      <w:bookmarkStart w:id="12060" w:name="_ETM_Q33_363900"/>
      <w:bookmarkEnd w:id="12060"/>
      <w:r>
        <w:rPr>
          <w:rtl/>
        </w:rPr>
        <w:t xml:space="preserve">נראה </w:t>
      </w:r>
      <w:bookmarkStart w:id="12061" w:name="_ETM_Q33_364350"/>
      <w:bookmarkEnd w:id="12061"/>
      <w:r>
        <w:rPr>
          <w:rtl/>
        </w:rPr>
        <w:t xml:space="preserve">לי </w:t>
      </w:r>
      <w:bookmarkStart w:id="12062" w:name="_ETM_Q33_364500"/>
      <w:bookmarkEnd w:id="12062"/>
      <w:r>
        <w:rPr>
          <w:rtl/>
        </w:rPr>
        <w:t xml:space="preserve">שפרשנות </w:t>
      </w:r>
      <w:bookmarkStart w:id="12063" w:name="_ETM_Q33_365160"/>
      <w:bookmarkEnd w:id="12063"/>
      <w:r>
        <w:rPr>
          <w:rtl/>
        </w:rPr>
        <w:t xml:space="preserve">הוועדה </w:t>
      </w:r>
      <w:bookmarkStart w:id="12064" w:name="_ETM_Q33_365580"/>
      <w:bookmarkEnd w:id="12064"/>
      <w:r>
        <w:rPr>
          <w:rtl/>
        </w:rPr>
        <w:t>לסמכות</w:t>
      </w:r>
      <w:r>
        <w:rPr>
          <w:rFonts w:hint="cs"/>
          <w:rtl/>
        </w:rPr>
        <w:t>ה</w:t>
      </w:r>
      <w:r>
        <w:rPr>
          <w:rtl/>
        </w:rPr>
        <w:t xml:space="preserve"> </w:t>
      </w:r>
      <w:bookmarkStart w:id="12065" w:name="_ETM_Q33_366120"/>
      <w:bookmarkEnd w:id="12065"/>
      <w:r>
        <w:rPr>
          <w:rtl/>
        </w:rPr>
        <w:t xml:space="preserve">מצומצמת </w:t>
      </w:r>
      <w:bookmarkStart w:id="12066" w:name="_ETM_Q33_366810"/>
      <w:bookmarkEnd w:id="12066"/>
      <w:r>
        <w:rPr>
          <w:rtl/>
        </w:rPr>
        <w:t>ביותר</w:t>
      </w:r>
      <w:r>
        <w:rPr>
          <w:rFonts w:hint="cs"/>
          <w:rtl/>
        </w:rPr>
        <w:t>.</w:t>
      </w:r>
      <w:r>
        <w:rPr>
          <w:rtl/>
        </w:rPr>
        <w:t xml:space="preserve"> </w:t>
      </w:r>
      <w:bookmarkStart w:id="12067" w:name="_ETM_Q33_367800"/>
      <w:bookmarkStart w:id="12068" w:name="_ETM_Q33_370414"/>
      <w:bookmarkStart w:id="12069" w:name="_ETM_Q33_370484"/>
      <w:bookmarkStart w:id="12070" w:name="_ETM_Q33_371714"/>
      <w:bookmarkStart w:id="12071" w:name="_ETM_Q33_371786"/>
      <w:bookmarkEnd w:id="12067"/>
      <w:bookmarkEnd w:id="12068"/>
      <w:bookmarkEnd w:id="12069"/>
      <w:bookmarkEnd w:id="12070"/>
      <w:bookmarkEnd w:id="12071"/>
      <w:r>
        <w:rPr>
          <w:rtl/>
        </w:rPr>
        <w:t xml:space="preserve">אתה </w:t>
      </w:r>
      <w:bookmarkStart w:id="12072" w:name="_ETM_Q33_368010"/>
      <w:bookmarkEnd w:id="12072"/>
      <w:r>
        <w:rPr>
          <w:rtl/>
        </w:rPr>
        <w:t>א</w:t>
      </w:r>
      <w:r>
        <w:rPr>
          <w:rFonts w:hint="cs"/>
          <w:rtl/>
        </w:rPr>
        <w:t>חר</w:t>
      </w:r>
      <w:r>
        <w:rPr>
          <w:rtl/>
        </w:rPr>
        <w:t xml:space="preserve"> </w:t>
      </w:r>
      <w:bookmarkStart w:id="12073" w:name="_ETM_Q33_368160"/>
      <w:bookmarkEnd w:id="12073"/>
      <w:r>
        <w:rPr>
          <w:rtl/>
        </w:rPr>
        <w:t>כ</w:t>
      </w:r>
      <w:r>
        <w:rPr>
          <w:rFonts w:hint="cs"/>
          <w:rtl/>
        </w:rPr>
        <w:t>ך רשמת:</w:t>
      </w:r>
      <w:bookmarkStart w:id="12074" w:name="_ETM_Q33_368430"/>
      <w:bookmarkStart w:id="12075" w:name="_ETM_Q33_368700"/>
      <w:bookmarkStart w:id="12076" w:name="_ETM_Q33_369879"/>
      <w:bookmarkEnd w:id="12074"/>
      <w:bookmarkEnd w:id="12075"/>
      <w:bookmarkEnd w:id="12076"/>
      <w:r>
        <w:rPr>
          <w:rFonts w:hint="cs"/>
          <w:rtl/>
        </w:rPr>
        <w:t xml:space="preserve"> </w:t>
      </w:r>
      <w:r>
        <w:rPr>
          <w:rtl/>
        </w:rPr>
        <w:t xml:space="preserve">הבחינות </w:t>
      </w:r>
      <w:bookmarkStart w:id="12077" w:name="_ETM_Q33_370389"/>
      <w:bookmarkEnd w:id="12077"/>
      <w:r w:rsidR="00743263">
        <w:rPr>
          <w:rFonts w:hint="cs"/>
          <w:rtl/>
        </w:rPr>
        <w:t>ה</w:t>
      </w:r>
      <w:r>
        <w:rPr>
          <w:rtl/>
        </w:rPr>
        <w:t xml:space="preserve">תקיימו </w:t>
      </w:r>
      <w:bookmarkStart w:id="12078" w:name="_ETM_Q33_371200"/>
      <w:bookmarkEnd w:id="12078"/>
      <w:r>
        <w:rPr>
          <w:rtl/>
        </w:rPr>
        <w:t xml:space="preserve">במתכונת </w:t>
      </w:r>
      <w:bookmarkStart w:id="12079" w:name="_ETM_Q33_371919"/>
      <w:bookmarkEnd w:id="12079"/>
      <w:r>
        <w:rPr>
          <w:rtl/>
        </w:rPr>
        <w:t xml:space="preserve">שונה </w:t>
      </w:r>
      <w:bookmarkStart w:id="12080" w:name="_ETM_Q33_372609"/>
      <w:bookmarkEnd w:id="12080"/>
      <w:r>
        <w:rPr>
          <w:rtl/>
        </w:rPr>
        <w:t>ממתכונ</w:t>
      </w:r>
      <w:r>
        <w:rPr>
          <w:rFonts w:hint="cs"/>
          <w:rtl/>
        </w:rPr>
        <w:t>ו</w:t>
      </w:r>
      <w:r>
        <w:rPr>
          <w:rtl/>
        </w:rPr>
        <w:t xml:space="preserve">ת </w:t>
      </w:r>
      <w:bookmarkStart w:id="12081" w:name="_ETM_Q33_373209"/>
      <w:bookmarkStart w:id="12082" w:name="_ETM_Q33_373269"/>
      <w:bookmarkEnd w:id="12081"/>
      <w:bookmarkEnd w:id="12082"/>
      <w:r>
        <w:rPr>
          <w:rtl/>
        </w:rPr>
        <w:t xml:space="preserve">הבחינה </w:t>
      </w:r>
      <w:bookmarkStart w:id="12083" w:name="_ETM_Q33_373659"/>
      <w:bookmarkEnd w:id="12083"/>
      <w:r>
        <w:rPr>
          <w:rtl/>
        </w:rPr>
        <w:t>הרגילה</w:t>
      </w:r>
      <w:r>
        <w:rPr>
          <w:rFonts w:hint="cs"/>
          <w:rtl/>
        </w:rPr>
        <w:t>,</w:t>
      </w:r>
      <w:r>
        <w:rPr>
          <w:rtl/>
        </w:rPr>
        <w:t xml:space="preserve"> </w:t>
      </w:r>
      <w:bookmarkStart w:id="12084" w:name="_ETM_Q33_374529"/>
      <w:bookmarkEnd w:id="12084"/>
      <w:r>
        <w:rPr>
          <w:rtl/>
        </w:rPr>
        <w:t xml:space="preserve">תוך </w:t>
      </w:r>
      <w:bookmarkStart w:id="12085" w:name="_ETM_Q33_374980"/>
      <w:bookmarkEnd w:id="12085"/>
      <w:r>
        <w:rPr>
          <w:rtl/>
        </w:rPr>
        <w:t xml:space="preserve">חשש </w:t>
      </w:r>
      <w:bookmarkStart w:id="12086" w:name="_ETM_Q33_375340"/>
      <w:bookmarkEnd w:id="12086"/>
      <w:r>
        <w:rPr>
          <w:rFonts w:hint="cs"/>
          <w:rtl/>
        </w:rPr>
        <w:t>מ</w:t>
      </w:r>
      <w:r>
        <w:rPr>
          <w:rtl/>
        </w:rPr>
        <w:t xml:space="preserve">הידבקות </w:t>
      </w:r>
      <w:bookmarkStart w:id="12087" w:name="_ETM_Q33_375909"/>
      <w:bookmarkEnd w:id="12087"/>
      <w:r>
        <w:rPr>
          <w:rFonts w:hint="cs"/>
          <w:rtl/>
        </w:rPr>
        <w:t>ו</w:t>
      </w:r>
      <w:r>
        <w:rPr>
          <w:rtl/>
        </w:rPr>
        <w:t>מבידוד</w:t>
      </w:r>
      <w:r>
        <w:rPr>
          <w:rFonts w:hint="cs"/>
          <w:rtl/>
        </w:rPr>
        <w:t>.</w:t>
      </w:r>
      <w:r>
        <w:rPr>
          <w:rtl/>
        </w:rPr>
        <w:t xml:space="preserve"> </w:t>
      </w:r>
      <w:bookmarkStart w:id="12088" w:name="_ETM_Q33_376749"/>
      <w:bookmarkEnd w:id="12088"/>
      <w:r>
        <w:rPr>
          <w:rtl/>
        </w:rPr>
        <w:t xml:space="preserve">כמו </w:t>
      </w:r>
      <w:bookmarkStart w:id="12089" w:name="_ETM_Q33_377019"/>
      <w:bookmarkEnd w:id="12089"/>
      <w:r>
        <w:rPr>
          <w:rtl/>
        </w:rPr>
        <w:t xml:space="preserve">כן </w:t>
      </w:r>
      <w:bookmarkStart w:id="12090" w:name="_ETM_Q33_377230"/>
      <w:bookmarkEnd w:id="12090"/>
      <w:r>
        <w:rPr>
          <w:rtl/>
        </w:rPr>
        <w:t xml:space="preserve">רבים </w:t>
      </w:r>
      <w:bookmarkStart w:id="12091" w:name="_ETM_Q33_377620"/>
      <w:bookmarkEnd w:id="12091"/>
      <w:r>
        <w:rPr>
          <w:rtl/>
        </w:rPr>
        <w:t xml:space="preserve">מהנבחנים </w:t>
      </w:r>
      <w:bookmarkStart w:id="12092" w:name="_ETM_Q33_378219"/>
      <w:bookmarkEnd w:id="12092"/>
      <w:r>
        <w:rPr>
          <w:rFonts w:hint="cs"/>
          <w:rtl/>
        </w:rPr>
        <w:t xml:space="preserve">הם </w:t>
      </w:r>
      <w:r>
        <w:rPr>
          <w:rtl/>
        </w:rPr>
        <w:t xml:space="preserve">בעלי </w:t>
      </w:r>
      <w:bookmarkStart w:id="12093" w:name="_ETM_Q33_378579"/>
      <w:bookmarkEnd w:id="12093"/>
      <w:r>
        <w:rPr>
          <w:rtl/>
        </w:rPr>
        <w:t xml:space="preserve">משפחות </w:t>
      </w:r>
      <w:bookmarkStart w:id="12094" w:name="_ETM_Q33_379599"/>
      <w:bookmarkEnd w:id="12094"/>
      <w:r>
        <w:rPr>
          <w:rFonts w:hint="cs"/>
          <w:rtl/>
        </w:rPr>
        <w:t>אשר נ</w:t>
      </w:r>
      <w:r>
        <w:rPr>
          <w:rtl/>
        </w:rPr>
        <w:t xml:space="preserve">ערכו </w:t>
      </w:r>
      <w:bookmarkStart w:id="12095" w:name="_ETM_Q33_380079"/>
      <w:bookmarkEnd w:id="12095"/>
      <w:r>
        <w:rPr>
          <w:rtl/>
        </w:rPr>
        <w:t xml:space="preserve">לבחינות </w:t>
      </w:r>
      <w:bookmarkStart w:id="12096" w:name="_ETM_Q33_380529"/>
      <w:bookmarkEnd w:id="12096"/>
      <w:r>
        <w:rPr>
          <w:rtl/>
        </w:rPr>
        <w:t xml:space="preserve">בתקופה </w:t>
      </w:r>
      <w:bookmarkStart w:id="12097" w:name="_ETM_Q33_380889"/>
      <w:bookmarkEnd w:id="12097"/>
      <w:r>
        <w:rPr>
          <w:rtl/>
        </w:rPr>
        <w:t xml:space="preserve">של </w:t>
      </w:r>
      <w:bookmarkStart w:id="12098" w:name="_ETM_Q33_381040"/>
      <w:bookmarkEnd w:id="12098"/>
      <w:r>
        <w:rPr>
          <w:rFonts w:hint="cs"/>
          <w:rtl/>
        </w:rPr>
        <w:t>דוחק,</w:t>
      </w:r>
      <w:bookmarkStart w:id="12099" w:name="_ETM_Q33_381310"/>
      <w:bookmarkStart w:id="12100" w:name="_ETM_Q33_381519"/>
      <w:bookmarkEnd w:id="12099"/>
      <w:bookmarkEnd w:id="12100"/>
      <w:r>
        <w:rPr>
          <w:rFonts w:hint="cs"/>
          <w:rtl/>
        </w:rPr>
        <w:t xml:space="preserve"> סגרים</w:t>
      </w:r>
      <w:r>
        <w:rPr>
          <w:rtl/>
        </w:rPr>
        <w:t xml:space="preserve"> </w:t>
      </w:r>
      <w:bookmarkStart w:id="12101" w:name="_ETM_Q33_381760"/>
      <w:bookmarkEnd w:id="12101"/>
      <w:proofErr w:type="spellStart"/>
      <w:r>
        <w:rPr>
          <w:rtl/>
        </w:rPr>
        <w:t>ובידודים</w:t>
      </w:r>
      <w:proofErr w:type="spellEnd"/>
      <w:r>
        <w:rPr>
          <w:rFonts w:hint="cs"/>
          <w:rtl/>
        </w:rPr>
        <w:t xml:space="preserve"> </w:t>
      </w:r>
      <w:r>
        <w:rPr>
          <w:rFonts w:hint="eastAsia"/>
        </w:rPr>
        <w:t>–</w:t>
      </w:r>
      <w:r>
        <w:rPr>
          <w:rtl/>
        </w:rPr>
        <w:t xml:space="preserve"> </w:t>
      </w:r>
      <w:bookmarkStart w:id="12102" w:name="_ETM_Q33_382719"/>
      <w:bookmarkEnd w:id="12102"/>
      <w:r>
        <w:rPr>
          <w:rtl/>
        </w:rPr>
        <w:t xml:space="preserve">בלי </w:t>
      </w:r>
      <w:bookmarkStart w:id="12103" w:name="_ETM_Q33_383169"/>
      <w:bookmarkEnd w:id="12103"/>
      <w:r>
        <w:rPr>
          <w:rtl/>
        </w:rPr>
        <w:t xml:space="preserve">לדבר </w:t>
      </w:r>
      <w:bookmarkStart w:id="12104" w:name="_ETM_Q33_383680"/>
      <w:bookmarkEnd w:id="12104"/>
      <w:r>
        <w:rPr>
          <w:rtl/>
        </w:rPr>
        <w:t xml:space="preserve">על </w:t>
      </w:r>
      <w:bookmarkStart w:id="12105" w:name="_ETM_Q33_383799"/>
      <w:bookmarkEnd w:id="12105"/>
      <w:r>
        <w:rPr>
          <w:rtl/>
        </w:rPr>
        <w:t xml:space="preserve">הנושאים </w:t>
      </w:r>
      <w:bookmarkStart w:id="12106" w:name="_ETM_Q33_384219"/>
      <w:bookmarkEnd w:id="12106"/>
      <w:r>
        <w:rPr>
          <w:rtl/>
        </w:rPr>
        <w:t xml:space="preserve">הכלכליים </w:t>
      </w:r>
      <w:bookmarkStart w:id="12107" w:name="_ETM_Q33_385150"/>
      <w:bookmarkEnd w:id="12107"/>
      <w:r>
        <w:rPr>
          <w:rtl/>
        </w:rPr>
        <w:t xml:space="preserve">שהאנשים </w:t>
      </w:r>
      <w:bookmarkStart w:id="12108" w:name="_ETM_Q33_385689"/>
      <w:bookmarkEnd w:id="12108"/>
      <w:r>
        <w:rPr>
          <w:rtl/>
        </w:rPr>
        <w:t>חוו</w:t>
      </w:r>
      <w:r w:rsidR="00743263">
        <w:rPr>
          <w:rFonts w:hint="cs"/>
          <w:rtl/>
        </w:rPr>
        <w:t>,</w:t>
      </w:r>
      <w:r>
        <w:rPr>
          <w:rtl/>
        </w:rPr>
        <w:t xml:space="preserve"> </w:t>
      </w:r>
      <w:bookmarkStart w:id="12109" w:name="_ETM_Q33_386469"/>
      <w:bookmarkEnd w:id="12109"/>
      <w:r>
        <w:rPr>
          <w:rtl/>
        </w:rPr>
        <w:t xml:space="preserve">וירדו </w:t>
      </w:r>
      <w:bookmarkStart w:id="12110" w:name="_ETM_Q33_387189"/>
      <w:bookmarkEnd w:id="12110"/>
      <w:r>
        <w:rPr>
          <w:rtl/>
        </w:rPr>
        <w:t xml:space="preserve">מתחת </w:t>
      </w:r>
      <w:bookmarkStart w:id="12111" w:name="_ETM_Q33_387639"/>
      <w:bookmarkEnd w:id="12111"/>
      <w:r>
        <w:rPr>
          <w:rtl/>
        </w:rPr>
        <w:t xml:space="preserve">לקו </w:t>
      </w:r>
      <w:bookmarkStart w:id="12112" w:name="_ETM_Q33_387939"/>
      <w:bookmarkEnd w:id="12112"/>
      <w:r>
        <w:rPr>
          <w:rtl/>
        </w:rPr>
        <w:t>העוני</w:t>
      </w:r>
      <w:r>
        <w:rPr>
          <w:rFonts w:hint="cs"/>
          <w:rtl/>
        </w:rPr>
        <w:t>,</w:t>
      </w:r>
      <w:r>
        <w:rPr>
          <w:rtl/>
        </w:rPr>
        <w:t xml:space="preserve"> </w:t>
      </w:r>
      <w:bookmarkStart w:id="12113" w:name="_ETM_Q33_388209"/>
      <w:bookmarkEnd w:id="12113"/>
      <w:r>
        <w:rPr>
          <w:rtl/>
        </w:rPr>
        <w:t xml:space="preserve">כי </w:t>
      </w:r>
      <w:bookmarkStart w:id="12114" w:name="_ETM_Q33_388569"/>
      <w:bookmarkEnd w:id="12114"/>
      <w:r>
        <w:rPr>
          <w:rtl/>
        </w:rPr>
        <w:t xml:space="preserve">שנים </w:t>
      </w:r>
      <w:bookmarkStart w:id="12115" w:name="_ETM_Q33_389409"/>
      <w:bookmarkEnd w:id="12115"/>
      <w:r>
        <w:rPr>
          <w:rtl/>
        </w:rPr>
        <w:t xml:space="preserve">מבקשים </w:t>
      </w:r>
      <w:bookmarkStart w:id="12116" w:name="_ETM_Q33_389980"/>
      <w:bookmarkEnd w:id="12116"/>
      <w:r>
        <w:rPr>
          <w:rtl/>
        </w:rPr>
        <w:t>לקבל</w:t>
      </w:r>
      <w:r>
        <w:rPr>
          <w:rFonts w:hint="cs"/>
          <w:rtl/>
        </w:rPr>
        <w:t xml:space="preserve"> </w:t>
      </w:r>
      <w:bookmarkStart w:id="12117" w:name="_ETM_Q33_385000"/>
      <w:bookmarkEnd w:id="12117"/>
      <w:r>
        <w:rPr>
          <w:rFonts w:hint="cs"/>
          <w:rtl/>
        </w:rPr>
        <w:t>מבחן.</w:t>
      </w:r>
      <w:bookmarkStart w:id="12118" w:name="_ETM_Q33_390310"/>
      <w:bookmarkStart w:id="12119" w:name="_ETM_Q33_391060"/>
      <w:bookmarkEnd w:id="12118"/>
      <w:bookmarkEnd w:id="12119"/>
      <w:r>
        <w:rPr>
          <w:rFonts w:hint="cs"/>
          <w:rtl/>
        </w:rPr>
        <w:t xml:space="preserve"> </w:t>
      </w:r>
      <w:r>
        <w:rPr>
          <w:rtl/>
        </w:rPr>
        <w:t xml:space="preserve">לאחר </w:t>
      </w:r>
      <w:bookmarkStart w:id="12120" w:name="_ETM_Q33_391419"/>
      <w:bookmarkEnd w:id="12120"/>
      <w:r>
        <w:rPr>
          <w:rtl/>
        </w:rPr>
        <w:t>מכן</w:t>
      </w:r>
      <w:bookmarkStart w:id="12121" w:name="_ETM_Q33_391719"/>
      <w:bookmarkEnd w:id="12121"/>
      <w:r>
        <w:rPr>
          <w:rFonts w:hint="cs"/>
          <w:rtl/>
        </w:rPr>
        <w:t xml:space="preserve">, </w:t>
      </w:r>
      <w:r>
        <w:rPr>
          <w:rtl/>
        </w:rPr>
        <w:t>כמובן</w:t>
      </w:r>
      <w:bookmarkStart w:id="12122" w:name="_ETM_Q33_392109"/>
      <w:bookmarkEnd w:id="12122"/>
      <w:r>
        <w:rPr>
          <w:rFonts w:hint="cs"/>
          <w:rtl/>
        </w:rPr>
        <w:t xml:space="preserve">, </w:t>
      </w:r>
      <w:r>
        <w:rPr>
          <w:rtl/>
        </w:rPr>
        <w:t xml:space="preserve">לשכת </w:t>
      </w:r>
      <w:bookmarkStart w:id="12123" w:name="_ETM_Q33_392469"/>
      <w:bookmarkEnd w:id="12123"/>
      <w:r>
        <w:rPr>
          <w:rFonts w:hint="cs"/>
          <w:rtl/>
        </w:rPr>
        <w:t xml:space="preserve">עורכי הדין </w:t>
      </w:r>
      <w:bookmarkStart w:id="12124" w:name="_ETM_Q33_393400"/>
      <w:bookmarkEnd w:id="12124"/>
      <w:r>
        <w:rPr>
          <w:rtl/>
        </w:rPr>
        <w:t xml:space="preserve">נתנה </w:t>
      </w:r>
      <w:bookmarkStart w:id="12125" w:name="_ETM_Q33_393819"/>
      <w:bookmarkEnd w:id="12125"/>
      <w:r>
        <w:rPr>
          <w:rtl/>
        </w:rPr>
        <w:t xml:space="preserve">את </w:t>
      </w:r>
      <w:bookmarkStart w:id="12126" w:name="_ETM_Q33_393909"/>
      <w:bookmarkEnd w:id="12126"/>
      <w:r>
        <w:rPr>
          <w:rtl/>
        </w:rPr>
        <w:t>דעתה</w:t>
      </w:r>
      <w:r>
        <w:rPr>
          <w:rFonts w:hint="cs"/>
          <w:rtl/>
        </w:rPr>
        <w:t>.</w:t>
      </w:r>
      <w:r>
        <w:rPr>
          <w:rtl/>
        </w:rPr>
        <w:t xml:space="preserve"> </w:t>
      </w:r>
      <w:bookmarkStart w:id="12127" w:name="_ETM_Q33_394810"/>
      <w:bookmarkEnd w:id="12127"/>
      <w:r>
        <w:rPr>
          <w:rtl/>
        </w:rPr>
        <w:t xml:space="preserve">הוצאת </w:t>
      </w:r>
      <w:bookmarkStart w:id="12128" w:name="_ETM_Q33_395379"/>
      <w:bookmarkEnd w:id="12128"/>
      <w:r>
        <w:rPr>
          <w:rtl/>
        </w:rPr>
        <w:t xml:space="preserve">עוד </w:t>
      </w:r>
      <w:bookmarkStart w:id="12129" w:name="_ETM_Q33_395590"/>
      <w:bookmarkEnd w:id="12129"/>
      <w:r>
        <w:rPr>
          <w:rtl/>
        </w:rPr>
        <w:t xml:space="preserve">מכתב </w:t>
      </w:r>
      <w:bookmarkStart w:id="12130" w:name="_ETM_Q33_396220"/>
      <w:bookmarkEnd w:id="12130"/>
      <w:r>
        <w:rPr>
          <w:rtl/>
        </w:rPr>
        <w:t xml:space="preserve">ב-13 </w:t>
      </w:r>
      <w:bookmarkStart w:id="12131" w:name="_ETM_Q33_396760"/>
      <w:bookmarkEnd w:id="12131"/>
      <w:r>
        <w:rPr>
          <w:rFonts w:hint="cs"/>
          <w:rtl/>
        </w:rPr>
        <w:t>ב</w:t>
      </w:r>
      <w:r>
        <w:rPr>
          <w:rtl/>
        </w:rPr>
        <w:t>אוקטובר</w:t>
      </w:r>
      <w:r>
        <w:rPr>
          <w:rFonts w:hint="cs"/>
          <w:rtl/>
        </w:rPr>
        <w:t>,</w:t>
      </w:r>
      <w:r>
        <w:rPr>
          <w:rtl/>
        </w:rPr>
        <w:t xml:space="preserve"> </w:t>
      </w:r>
      <w:bookmarkStart w:id="12132" w:name="_ETM_Q33_398000"/>
      <w:bookmarkEnd w:id="12132"/>
      <w:r>
        <w:rPr>
          <w:rtl/>
        </w:rPr>
        <w:t xml:space="preserve">ורשמת </w:t>
      </w:r>
      <w:bookmarkStart w:id="12133" w:name="_ETM_Q33_398690"/>
      <w:bookmarkEnd w:id="12133"/>
      <w:r w:rsidR="00743263">
        <w:rPr>
          <w:rFonts w:hint="cs"/>
          <w:rtl/>
        </w:rPr>
        <w:t xml:space="preserve">– </w:t>
      </w:r>
      <w:r>
        <w:rPr>
          <w:rtl/>
        </w:rPr>
        <w:t>קיבלת</w:t>
      </w:r>
      <w:bookmarkStart w:id="12134" w:name="_ETM_Q33_399230"/>
      <w:bookmarkEnd w:id="12134"/>
      <w:r>
        <w:rPr>
          <w:rFonts w:hint="cs"/>
          <w:rtl/>
        </w:rPr>
        <w:t xml:space="preserve"> </w:t>
      </w:r>
      <w:r>
        <w:rPr>
          <w:rtl/>
        </w:rPr>
        <w:t>מכתב</w:t>
      </w:r>
      <w:r>
        <w:rPr>
          <w:rFonts w:hint="cs"/>
          <w:rtl/>
        </w:rPr>
        <w:t>:</w:t>
      </w:r>
      <w:r>
        <w:rPr>
          <w:rtl/>
        </w:rPr>
        <w:t xml:space="preserve"> </w:t>
      </w:r>
      <w:bookmarkStart w:id="12135" w:name="_ETM_Q33_399950"/>
      <w:bookmarkEnd w:id="12135"/>
      <w:r>
        <w:rPr>
          <w:rtl/>
        </w:rPr>
        <w:t xml:space="preserve">עם </w:t>
      </w:r>
      <w:bookmarkStart w:id="12136" w:name="_ETM_Q33_400160"/>
      <w:bookmarkEnd w:id="12136"/>
      <w:r>
        <w:rPr>
          <w:rtl/>
        </w:rPr>
        <w:t xml:space="preserve">זאת </w:t>
      </w:r>
      <w:bookmarkStart w:id="12137" w:name="_ETM_Q33_400370"/>
      <w:bookmarkEnd w:id="12137"/>
      <w:r>
        <w:rPr>
          <w:rtl/>
        </w:rPr>
        <w:t xml:space="preserve">אבקש </w:t>
      </w:r>
      <w:bookmarkStart w:id="12138" w:name="_ETM_Q33_400790"/>
      <w:bookmarkEnd w:id="12138"/>
      <w:r>
        <w:rPr>
          <w:rtl/>
        </w:rPr>
        <w:t xml:space="preserve">להפנות </w:t>
      </w:r>
      <w:bookmarkStart w:id="12139" w:name="_ETM_Q33_401269"/>
      <w:bookmarkEnd w:id="12139"/>
      <w:r>
        <w:rPr>
          <w:rtl/>
        </w:rPr>
        <w:t xml:space="preserve">את </w:t>
      </w:r>
      <w:bookmarkStart w:id="12140" w:name="_ETM_Q33_401390"/>
      <w:bookmarkEnd w:id="12140"/>
      <w:r>
        <w:rPr>
          <w:rtl/>
        </w:rPr>
        <w:t xml:space="preserve">תשומת </w:t>
      </w:r>
      <w:bookmarkStart w:id="12141" w:name="_ETM_Q33_401720"/>
      <w:bookmarkEnd w:id="12141"/>
      <w:r>
        <w:rPr>
          <w:rtl/>
        </w:rPr>
        <w:t>לבכם</w:t>
      </w:r>
      <w:bookmarkStart w:id="12142" w:name="_ETM_Q33_402739"/>
      <w:bookmarkEnd w:id="12142"/>
      <w:r>
        <w:rPr>
          <w:rFonts w:hint="cs"/>
          <w:rtl/>
        </w:rPr>
        <w:t xml:space="preserve"> לטענה</w:t>
      </w:r>
      <w:r>
        <w:rPr>
          <w:rtl/>
        </w:rPr>
        <w:t xml:space="preserve"> </w:t>
      </w:r>
      <w:bookmarkStart w:id="12143" w:name="_ETM_Q33_403129"/>
      <w:bookmarkEnd w:id="12143"/>
      <w:r>
        <w:rPr>
          <w:rtl/>
        </w:rPr>
        <w:t xml:space="preserve">נוספת </w:t>
      </w:r>
      <w:bookmarkStart w:id="12144" w:name="_ETM_Q33_403610"/>
      <w:bookmarkEnd w:id="12144"/>
      <w:r>
        <w:rPr>
          <w:rtl/>
        </w:rPr>
        <w:t>שהוזכרה</w:t>
      </w:r>
      <w:r>
        <w:rPr>
          <w:rFonts w:hint="cs"/>
          <w:rtl/>
        </w:rPr>
        <w:t>,</w:t>
      </w:r>
      <w:r>
        <w:rPr>
          <w:rtl/>
        </w:rPr>
        <w:t xml:space="preserve"> </w:t>
      </w:r>
      <w:bookmarkStart w:id="12145" w:name="_ETM_Q33_404180"/>
      <w:bookmarkEnd w:id="12145"/>
      <w:r>
        <w:rPr>
          <w:rFonts w:hint="cs"/>
          <w:rtl/>
        </w:rPr>
        <w:t>ש</w:t>
      </w:r>
      <w:r>
        <w:rPr>
          <w:rtl/>
        </w:rPr>
        <w:t xml:space="preserve">לפיה </w:t>
      </w:r>
      <w:bookmarkStart w:id="12146" w:name="_ETM_Q33_405900"/>
      <w:bookmarkEnd w:id="12146"/>
      <w:r w:rsidR="00743263">
        <w:rPr>
          <w:rFonts w:hint="cs"/>
          <w:rtl/>
        </w:rPr>
        <w:t xml:space="preserve">– </w:t>
      </w:r>
      <w:r>
        <w:rPr>
          <w:rtl/>
        </w:rPr>
        <w:t>ש</w:t>
      </w:r>
      <w:r w:rsidR="00743263">
        <w:rPr>
          <w:rFonts w:hint="cs"/>
          <w:rtl/>
        </w:rPr>
        <w:t>ה</w:t>
      </w:r>
      <w:r>
        <w:rPr>
          <w:rtl/>
        </w:rPr>
        <w:t xml:space="preserve">תמודדו </w:t>
      </w:r>
      <w:bookmarkStart w:id="12147" w:name="_ETM_Q33_406740"/>
      <w:bookmarkEnd w:id="12147"/>
      <w:r>
        <w:rPr>
          <w:rtl/>
        </w:rPr>
        <w:t xml:space="preserve">עם </w:t>
      </w:r>
      <w:bookmarkStart w:id="12148" w:name="_ETM_Q33_406860"/>
      <w:bookmarkEnd w:id="12148"/>
      <w:r>
        <w:rPr>
          <w:rtl/>
        </w:rPr>
        <w:t xml:space="preserve">קשיים </w:t>
      </w:r>
      <w:bookmarkStart w:id="12149" w:name="_ETM_Q33_407310"/>
      <w:bookmarkEnd w:id="12149"/>
      <w:r>
        <w:rPr>
          <w:rtl/>
        </w:rPr>
        <w:t>בתקופה</w:t>
      </w:r>
      <w:r>
        <w:rPr>
          <w:rFonts w:hint="cs"/>
          <w:rtl/>
        </w:rPr>
        <w:t>.</w:t>
      </w:r>
    </w:p>
    <w:p w:rsidR="00915C53" w:rsidRDefault="00915C53" w:rsidP="00915C53">
      <w:pPr>
        <w:rPr>
          <w:rtl/>
        </w:rPr>
      </w:pPr>
      <w:bookmarkStart w:id="12150" w:name="_ETM_Q33_409000"/>
      <w:bookmarkEnd w:id="12150"/>
    </w:p>
    <w:p w:rsidR="00915C53" w:rsidRDefault="00915C53" w:rsidP="00743263">
      <w:pPr>
        <w:rPr>
          <w:rtl/>
        </w:rPr>
      </w:pPr>
      <w:bookmarkStart w:id="12151" w:name="_ETM_Q33_410000"/>
      <w:bookmarkStart w:id="12152" w:name="_ETM_Q33_408209"/>
      <w:bookmarkEnd w:id="12151"/>
      <w:bookmarkEnd w:id="12152"/>
      <w:r>
        <w:rPr>
          <w:rtl/>
        </w:rPr>
        <w:t>עכשיו</w:t>
      </w:r>
      <w:r>
        <w:rPr>
          <w:rFonts w:hint="cs"/>
          <w:rtl/>
        </w:rPr>
        <w:t>,</w:t>
      </w:r>
      <w:r>
        <w:rPr>
          <w:rtl/>
        </w:rPr>
        <w:t xml:space="preserve"> </w:t>
      </w:r>
      <w:bookmarkStart w:id="12153" w:name="_ETM_Q33_409110"/>
      <w:bookmarkEnd w:id="12153"/>
      <w:r>
        <w:rPr>
          <w:rtl/>
        </w:rPr>
        <w:t xml:space="preserve">אדוני </w:t>
      </w:r>
      <w:bookmarkStart w:id="12154" w:name="_ETM_Q33_409380"/>
      <w:bookmarkEnd w:id="12154"/>
      <w:r>
        <w:rPr>
          <w:rtl/>
        </w:rPr>
        <w:t>היושב-ראש</w:t>
      </w:r>
      <w:r>
        <w:rPr>
          <w:rFonts w:hint="cs"/>
          <w:rtl/>
        </w:rPr>
        <w:t>,</w:t>
      </w:r>
      <w:r>
        <w:rPr>
          <w:rtl/>
        </w:rPr>
        <w:t xml:space="preserve"> </w:t>
      </w:r>
      <w:bookmarkStart w:id="12155" w:name="_ETM_Q33_411150"/>
      <w:bookmarkEnd w:id="12155"/>
      <w:r>
        <w:rPr>
          <w:rtl/>
        </w:rPr>
        <w:t xml:space="preserve">דווקא </w:t>
      </w:r>
      <w:bookmarkStart w:id="12156" w:name="_ETM_Q33_411599"/>
      <w:bookmarkEnd w:id="12156"/>
      <w:r>
        <w:rPr>
          <w:rtl/>
        </w:rPr>
        <w:t>אתה</w:t>
      </w:r>
      <w:r>
        <w:rPr>
          <w:rFonts w:hint="cs"/>
          <w:rtl/>
        </w:rPr>
        <w:t>,</w:t>
      </w:r>
      <w:r>
        <w:rPr>
          <w:rtl/>
        </w:rPr>
        <w:t xml:space="preserve"> </w:t>
      </w:r>
      <w:bookmarkStart w:id="12157" w:name="_ETM_Q33_411810"/>
      <w:bookmarkEnd w:id="12157"/>
      <w:r>
        <w:rPr>
          <w:rtl/>
        </w:rPr>
        <w:t xml:space="preserve">שאתה </w:t>
      </w:r>
      <w:bookmarkStart w:id="12158" w:name="_ETM_Q33_412080"/>
      <w:bookmarkEnd w:id="12158"/>
      <w:r>
        <w:rPr>
          <w:rtl/>
        </w:rPr>
        <w:t xml:space="preserve">מגיע </w:t>
      </w:r>
      <w:bookmarkStart w:id="12159" w:name="_ETM_Q33_412410"/>
      <w:bookmarkEnd w:id="12159"/>
      <w:r>
        <w:rPr>
          <w:rtl/>
        </w:rPr>
        <w:t xml:space="preserve">מהמגזר </w:t>
      </w:r>
      <w:bookmarkStart w:id="12160" w:name="_ETM_Q33_414099"/>
      <w:bookmarkEnd w:id="12160"/>
      <w:r>
        <w:rPr>
          <w:rFonts w:hint="cs"/>
          <w:rtl/>
        </w:rPr>
        <w:t>ש</w:t>
      </w:r>
      <w:r>
        <w:rPr>
          <w:rtl/>
        </w:rPr>
        <w:t xml:space="preserve">אינו </w:t>
      </w:r>
      <w:bookmarkStart w:id="12161" w:name="_ETM_Q33_414340"/>
      <w:bookmarkEnd w:id="12161"/>
      <w:r>
        <w:rPr>
          <w:rtl/>
        </w:rPr>
        <w:t>יהודי</w:t>
      </w:r>
      <w:bookmarkStart w:id="12162" w:name="_ETM_Q33_415440"/>
      <w:bookmarkEnd w:id="12162"/>
      <w:r w:rsidR="00743263">
        <w:rPr>
          <w:rFonts w:hint="cs"/>
          <w:rtl/>
        </w:rPr>
        <w:t xml:space="preserve">, </w:t>
      </w:r>
      <w:r>
        <w:rPr>
          <w:rtl/>
        </w:rPr>
        <w:t xml:space="preserve">רבים </w:t>
      </w:r>
      <w:bookmarkStart w:id="12163" w:name="_ETM_Q33_417150"/>
      <w:bookmarkEnd w:id="12163"/>
      <w:proofErr w:type="spellStart"/>
      <w:r>
        <w:rPr>
          <w:rFonts w:hint="cs"/>
          <w:rtl/>
        </w:rPr>
        <w:t>מנכשלי</w:t>
      </w:r>
      <w:bookmarkStart w:id="12164" w:name="_ETM_Q33_417810"/>
      <w:bookmarkStart w:id="12165" w:name="_ETM_Q33_421189"/>
      <w:bookmarkEnd w:id="12164"/>
      <w:bookmarkEnd w:id="12165"/>
      <w:proofErr w:type="spellEnd"/>
      <w:r>
        <w:rPr>
          <w:rFonts w:hint="cs"/>
          <w:rtl/>
        </w:rPr>
        <w:t xml:space="preserve"> </w:t>
      </w:r>
      <w:bookmarkStart w:id="12166" w:name="_ETM_Q33_415000"/>
      <w:bookmarkEnd w:id="12166"/>
      <w:r>
        <w:rPr>
          <w:rtl/>
        </w:rPr>
        <w:t xml:space="preserve">המבחנים </w:t>
      </w:r>
      <w:bookmarkStart w:id="12167" w:name="_ETM_Q33_422150"/>
      <w:bookmarkEnd w:id="12167"/>
      <w:r>
        <w:rPr>
          <w:rtl/>
        </w:rPr>
        <w:t xml:space="preserve">הם </w:t>
      </w:r>
      <w:bookmarkStart w:id="12168" w:name="_ETM_Q33_422299"/>
      <w:bookmarkEnd w:id="12168"/>
      <w:r>
        <w:rPr>
          <w:rtl/>
        </w:rPr>
        <w:t xml:space="preserve">בני </w:t>
      </w:r>
      <w:bookmarkStart w:id="12169" w:name="_ETM_Q33_422510"/>
      <w:bookmarkEnd w:id="12169"/>
      <w:r>
        <w:rPr>
          <w:rtl/>
        </w:rPr>
        <w:t xml:space="preserve">המגזר </w:t>
      </w:r>
      <w:bookmarkStart w:id="12170" w:name="_ETM_Q33_422930"/>
      <w:bookmarkEnd w:id="12170"/>
      <w:r>
        <w:rPr>
          <w:rtl/>
        </w:rPr>
        <w:t xml:space="preserve">שאתה </w:t>
      </w:r>
      <w:bookmarkStart w:id="12171" w:name="_ETM_Q33_423230"/>
      <w:bookmarkEnd w:id="12171"/>
      <w:r>
        <w:rPr>
          <w:rtl/>
        </w:rPr>
        <w:t xml:space="preserve">משתייך </w:t>
      </w:r>
      <w:bookmarkStart w:id="12172" w:name="_ETM_Q33_423590"/>
      <w:bookmarkEnd w:id="12172"/>
      <w:r>
        <w:rPr>
          <w:rtl/>
        </w:rPr>
        <w:t>אלי</w:t>
      </w:r>
      <w:r>
        <w:rPr>
          <w:rFonts w:hint="cs"/>
          <w:rtl/>
        </w:rPr>
        <w:t>ו.</w:t>
      </w:r>
      <w:r>
        <w:rPr>
          <w:rtl/>
        </w:rPr>
        <w:t xml:space="preserve"> </w:t>
      </w:r>
      <w:bookmarkStart w:id="12173" w:name="_ETM_Q33_424189"/>
      <w:bookmarkEnd w:id="12173"/>
      <w:r>
        <w:rPr>
          <w:rtl/>
        </w:rPr>
        <w:t xml:space="preserve">יש </w:t>
      </w:r>
      <w:bookmarkStart w:id="12174" w:name="_ETM_Q33_424370"/>
      <w:bookmarkEnd w:id="12174"/>
      <w:r>
        <w:rPr>
          <w:rtl/>
        </w:rPr>
        <w:t xml:space="preserve">לי </w:t>
      </w:r>
      <w:bookmarkStart w:id="12175" w:name="_ETM_Q33_424459"/>
      <w:bookmarkEnd w:id="12175"/>
      <w:r>
        <w:rPr>
          <w:rtl/>
        </w:rPr>
        <w:t xml:space="preserve">כאן </w:t>
      </w:r>
      <w:bookmarkStart w:id="12176" w:name="_ETM_Q33_424639"/>
      <w:bookmarkEnd w:id="12176"/>
      <w:r>
        <w:rPr>
          <w:rFonts w:hint="cs"/>
          <w:rtl/>
        </w:rPr>
        <w:t>מ</w:t>
      </w:r>
      <w:r>
        <w:rPr>
          <w:rtl/>
        </w:rPr>
        <w:t>כתב</w:t>
      </w:r>
      <w:r>
        <w:rPr>
          <w:rFonts w:hint="cs"/>
          <w:rtl/>
        </w:rPr>
        <w:t>,</w:t>
      </w:r>
      <w:r>
        <w:rPr>
          <w:rtl/>
        </w:rPr>
        <w:t xml:space="preserve"> </w:t>
      </w:r>
      <w:bookmarkStart w:id="12177" w:name="_ETM_Q33_424969"/>
      <w:bookmarkEnd w:id="12177"/>
      <w:r>
        <w:rPr>
          <w:rtl/>
        </w:rPr>
        <w:t>למשל</w:t>
      </w:r>
      <w:r>
        <w:rPr>
          <w:rFonts w:hint="cs"/>
          <w:rtl/>
        </w:rPr>
        <w:t xml:space="preserve">, </w:t>
      </w:r>
      <w:bookmarkStart w:id="12178" w:name="_ETM_Q33_426430"/>
      <w:bookmarkEnd w:id="12178"/>
      <w:r w:rsidR="00743263">
        <w:rPr>
          <w:rFonts w:hint="cs"/>
          <w:rtl/>
        </w:rPr>
        <w:t>מ</w:t>
      </w:r>
      <w:r>
        <w:rPr>
          <w:rtl/>
        </w:rPr>
        <w:t xml:space="preserve">ראש </w:t>
      </w:r>
      <w:bookmarkStart w:id="12179" w:name="_ETM_Q33_426730"/>
      <w:bookmarkEnd w:id="12179"/>
      <w:r>
        <w:rPr>
          <w:rtl/>
        </w:rPr>
        <w:t xml:space="preserve">עיריית </w:t>
      </w:r>
      <w:bookmarkStart w:id="12180" w:name="_ETM_Q33_427000"/>
      <w:bookmarkEnd w:id="12180"/>
      <w:r>
        <w:rPr>
          <w:rtl/>
        </w:rPr>
        <w:t>טבריה</w:t>
      </w:r>
      <w:r w:rsidR="00743263">
        <w:rPr>
          <w:rFonts w:hint="cs"/>
          <w:rtl/>
        </w:rPr>
        <w:t>,</w:t>
      </w:r>
      <w:r>
        <w:rPr>
          <w:rtl/>
        </w:rPr>
        <w:t xml:space="preserve"> </w:t>
      </w:r>
      <w:bookmarkStart w:id="12181" w:name="_ETM_Q33_427980"/>
      <w:bookmarkEnd w:id="12181"/>
      <w:r>
        <w:rPr>
          <w:rtl/>
        </w:rPr>
        <w:t xml:space="preserve">יש </w:t>
      </w:r>
      <w:bookmarkStart w:id="12182" w:name="_ETM_Q33_428189"/>
      <w:bookmarkEnd w:id="12182"/>
      <w:r>
        <w:rPr>
          <w:rtl/>
        </w:rPr>
        <w:t xml:space="preserve">לי </w:t>
      </w:r>
      <w:bookmarkStart w:id="12183" w:name="_ETM_Q33_428669"/>
      <w:bookmarkEnd w:id="12183"/>
      <w:r>
        <w:rPr>
          <w:rtl/>
        </w:rPr>
        <w:t xml:space="preserve">כאן </w:t>
      </w:r>
      <w:bookmarkStart w:id="12184" w:name="_ETM_Q33_428819"/>
      <w:bookmarkEnd w:id="12184"/>
      <w:r>
        <w:rPr>
          <w:rtl/>
        </w:rPr>
        <w:t xml:space="preserve">מכתב </w:t>
      </w:r>
      <w:bookmarkStart w:id="12185" w:name="_ETM_Q33_429519"/>
      <w:bookmarkStart w:id="12186" w:name="_ETM_Q33_430029"/>
      <w:bookmarkEnd w:id="12185"/>
      <w:bookmarkEnd w:id="12186"/>
      <w:r>
        <w:rPr>
          <w:rFonts w:hint="cs"/>
          <w:rtl/>
        </w:rPr>
        <w:t>מ</w:t>
      </w:r>
      <w:r>
        <w:rPr>
          <w:rtl/>
        </w:rPr>
        <w:t xml:space="preserve">ראש </w:t>
      </w:r>
      <w:bookmarkStart w:id="12187" w:name="_ETM_Q33_430269"/>
      <w:bookmarkEnd w:id="12187"/>
      <w:r>
        <w:rPr>
          <w:rtl/>
        </w:rPr>
        <w:t>עיריית</w:t>
      </w:r>
      <w:bookmarkStart w:id="12188" w:name="_ETM_Q33_430629"/>
      <w:bookmarkEnd w:id="12188"/>
      <w:r>
        <w:rPr>
          <w:rtl/>
        </w:rPr>
        <w:t xml:space="preserve"> </w:t>
      </w:r>
      <w:bookmarkStart w:id="12189" w:name="_ETM_Q33_431199"/>
      <w:bookmarkEnd w:id="12189"/>
      <w:r>
        <w:rPr>
          <w:rtl/>
        </w:rPr>
        <w:t>עכו</w:t>
      </w:r>
      <w:r>
        <w:rPr>
          <w:rFonts w:hint="cs"/>
          <w:rtl/>
        </w:rPr>
        <w:t>,</w:t>
      </w:r>
      <w:r w:rsidRPr="00F87FDF">
        <w:rPr>
          <w:rtl/>
        </w:rPr>
        <w:t xml:space="preserve"> </w:t>
      </w:r>
      <w:r>
        <w:rPr>
          <w:rtl/>
        </w:rPr>
        <w:t>כמובן</w:t>
      </w:r>
      <w:r>
        <w:rPr>
          <w:rFonts w:hint="cs"/>
          <w:rtl/>
        </w:rPr>
        <w:t>,</w:t>
      </w:r>
      <w:r>
        <w:rPr>
          <w:rtl/>
        </w:rPr>
        <w:t xml:space="preserve"> </w:t>
      </w:r>
      <w:bookmarkStart w:id="12190" w:name="_ETM_Q33_432209"/>
      <w:bookmarkEnd w:id="12190"/>
      <w:r>
        <w:rPr>
          <w:rtl/>
        </w:rPr>
        <w:t xml:space="preserve">של </w:t>
      </w:r>
      <w:bookmarkStart w:id="12191" w:name="_ETM_Q33_432479"/>
      <w:bookmarkStart w:id="12192" w:name="_ETM_Q33_432629"/>
      <w:bookmarkEnd w:id="12191"/>
      <w:bookmarkEnd w:id="12192"/>
      <w:r>
        <w:rPr>
          <w:rtl/>
        </w:rPr>
        <w:t xml:space="preserve">עיר </w:t>
      </w:r>
      <w:bookmarkStart w:id="12193" w:name="_ETM_Q33_432839"/>
      <w:bookmarkEnd w:id="12193"/>
      <w:r>
        <w:rPr>
          <w:rtl/>
        </w:rPr>
        <w:t>משולבת</w:t>
      </w:r>
      <w:r>
        <w:rPr>
          <w:rFonts w:hint="cs"/>
          <w:rtl/>
        </w:rPr>
        <w:t>;</w:t>
      </w:r>
      <w:r>
        <w:rPr>
          <w:rtl/>
        </w:rPr>
        <w:t xml:space="preserve"> </w:t>
      </w:r>
      <w:bookmarkStart w:id="12194" w:name="_ETM_Q33_434070"/>
      <w:bookmarkEnd w:id="12194"/>
      <w:r>
        <w:rPr>
          <w:rtl/>
        </w:rPr>
        <w:t xml:space="preserve">יש </w:t>
      </w:r>
      <w:bookmarkStart w:id="12195" w:name="_ETM_Q33_434250"/>
      <w:bookmarkEnd w:id="12195"/>
      <w:r>
        <w:rPr>
          <w:rtl/>
        </w:rPr>
        <w:t xml:space="preserve">לי </w:t>
      </w:r>
      <w:bookmarkStart w:id="12196" w:name="_ETM_Q33_434370"/>
      <w:bookmarkEnd w:id="12196"/>
      <w:r>
        <w:rPr>
          <w:rtl/>
        </w:rPr>
        <w:t>כ</w:t>
      </w:r>
      <w:r>
        <w:rPr>
          <w:rFonts w:hint="cs"/>
          <w:rtl/>
        </w:rPr>
        <w:t>א</w:t>
      </w:r>
      <w:r>
        <w:rPr>
          <w:rtl/>
        </w:rPr>
        <w:t xml:space="preserve">ן </w:t>
      </w:r>
      <w:bookmarkStart w:id="12197" w:name="_ETM_Q33_435680"/>
      <w:bookmarkEnd w:id="12197"/>
      <w:r>
        <w:rPr>
          <w:rtl/>
        </w:rPr>
        <w:t xml:space="preserve">מכתב </w:t>
      </w:r>
      <w:bookmarkStart w:id="12198" w:name="_ETM_Q33_436040"/>
      <w:bookmarkEnd w:id="12198"/>
      <w:r>
        <w:rPr>
          <w:rtl/>
        </w:rPr>
        <w:t xml:space="preserve">ששלחו </w:t>
      </w:r>
      <w:bookmarkStart w:id="12199" w:name="_ETM_Q33_436520"/>
      <w:bookmarkStart w:id="12200" w:name="_ETM_Q33_436700"/>
      <w:bookmarkEnd w:id="12199"/>
      <w:bookmarkEnd w:id="12200"/>
      <w:r>
        <w:rPr>
          <w:rFonts w:hint="cs"/>
          <w:rtl/>
        </w:rPr>
        <w:t>עוד ל</w:t>
      </w:r>
      <w:r>
        <w:rPr>
          <w:rtl/>
        </w:rPr>
        <w:t xml:space="preserve">שר </w:t>
      </w:r>
      <w:bookmarkStart w:id="12201" w:name="_ETM_Q33_436940"/>
      <w:bookmarkEnd w:id="12201"/>
      <w:r>
        <w:rPr>
          <w:rtl/>
        </w:rPr>
        <w:t xml:space="preserve">המשפטים </w:t>
      </w:r>
      <w:bookmarkStart w:id="12202" w:name="_ETM_Q33_438470"/>
      <w:bookmarkEnd w:id="12202"/>
      <w:r>
        <w:rPr>
          <w:rtl/>
        </w:rPr>
        <w:t xml:space="preserve">דאז </w:t>
      </w:r>
      <w:bookmarkStart w:id="12203" w:name="_ETM_Q33_439029"/>
      <w:bookmarkEnd w:id="12203"/>
      <w:r w:rsidRPr="007542A7">
        <w:rPr>
          <w:rtl/>
        </w:rPr>
        <w:t xml:space="preserve">מר </w:t>
      </w:r>
      <w:bookmarkStart w:id="12204" w:name="_ETM_Q33_439389"/>
      <w:bookmarkEnd w:id="12204"/>
      <w:r w:rsidRPr="007542A7">
        <w:rPr>
          <w:rtl/>
        </w:rPr>
        <w:t xml:space="preserve">בנימין </w:t>
      </w:r>
      <w:bookmarkStart w:id="12205" w:name="_ETM_Q33_439750"/>
      <w:bookmarkEnd w:id="12205"/>
      <w:r w:rsidRPr="007542A7">
        <w:rPr>
          <w:rFonts w:hint="cs"/>
          <w:rtl/>
        </w:rPr>
        <w:t>גנץ</w:t>
      </w:r>
      <w:r w:rsidRPr="008001D7">
        <w:rPr>
          <w:rFonts w:hint="cs"/>
          <w:rtl/>
        </w:rPr>
        <w:t xml:space="preserve">, </w:t>
      </w:r>
      <w:bookmarkStart w:id="12206" w:name="_ETM_Q33_440139"/>
      <w:bookmarkEnd w:id="12206"/>
      <w:r w:rsidRPr="008001D7">
        <w:rPr>
          <w:rtl/>
        </w:rPr>
        <w:t xml:space="preserve">ראש </w:t>
      </w:r>
      <w:bookmarkStart w:id="12207" w:name="_ETM_Q33_440350"/>
      <w:bookmarkEnd w:id="12207"/>
      <w:r w:rsidRPr="008001D7">
        <w:rPr>
          <w:rtl/>
        </w:rPr>
        <w:t xml:space="preserve">עיריית </w:t>
      </w:r>
      <w:bookmarkStart w:id="12208" w:name="_ETM_Q33_440620"/>
      <w:bookmarkEnd w:id="12208"/>
      <w:r w:rsidRPr="008001D7">
        <w:rPr>
          <w:rtl/>
        </w:rPr>
        <w:t>באר</w:t>
      </w:r>
      <w:r>
        <w:rPr>
          <w:rFonts w:hint="cs"/>
          <w:rtl/>
        </w:rPr>
        <w:t xml:space="preserve"> </w:t>
      </w:r>
      <w:r w:rsidRPr="008001D7">
        <w:rPr>
          <w:rtl/>
        </w:rPr>
        <w:t>שבע</w:t>
      </w:r>
      <w:r w:rsidRPr="008001D7">
        <w:rPr>
          <w:rFonts w:hint="cs"/>
          <w:rtl/>
        </w:rPr>
        <w:t>,</w:t>
      </w:r>
      <w:r>
        <w:rPr>
          <w:rtl/>
        </w:rPr>
        <w:t xml:space="preserve"> </w:t>
      </w:r>
      <w:bookmarkStart w:id="12209" w:name="_ETM_Q33_441800"/>
      <w:bookmarkEnd w:id="12209"/>
      <w:r>
        <w:rPr>
          <w:rtl/>
        </w:rPr>
        <w:t xml:space="preserve">גליל </w:t>
      </w:r>
      <w:bookmarkStart w:id="12210" w:name="_ETM_Q33_442189"/>
      <w:bookmarkEnd w:id="12210"/>
      <w:r>
        <w:rPr>
          <w:rtl/>
        </w:rPr>
        <w:t>מערבי</w:t>
      </w:r>
      <w:r>
        <w:rPr>
          <w:rFonts w:hint="cs"/>
          <w:rtl/>
        </w:rPr>
        <w:t>,</w:t>
      </w:r>
      <w:r>
        <w:rPr>
          <w:rtl/>
        </w:rPr>
        <w:t xml:space="preserve"> </w:t>
      </w:r>
      <w:bookmarkStart w:id="12211" w:name="_ETM_Q33_442729"/>
      <w:bookmarkEnd w:id="12211"/>
      <w:r>
        <w:rPr>
          <w:rtl/>
        </w:rPr>
        <w:t>ראש</w:t>
      </w:r>
      <w:bookmarkStart w:id="12212" w:name="_ETM_Q33_443029"/>
      <w:bookmarkEnd w:id="12212"/>
      <w:r>
        <w:rPr>
          <w:rFonts w:hint="cs"/>
          <w:rtl/>
        </w:rPr>
        <w:t xml:space="preserve"> העיר</w:t>
      </w:r>
      <w:r>
        <w:rPr>
          <w:rtl/>
        </w:rPr>
        <w:t xml:space="preserve"> </w:t>
      </w:r>
      <w:bookmarkStart w:id="12213" w:name="_ETM_Q33_444439"/>
      <w:bookmarkEnd w:id="12213"/>
      <w:r>
        <w:rPr>
          <w:rtl/>
        </w:rPr>
        <w:t xml:space="preserve">שמעון </w:t>
      </w:r>
      <w:bookmarkStart w:id="12214" w:name="_ETM_Q33_444800"/>
      <w:bookmarkEnd w:id="12214"/>
      <w:r>
        <w:rPr>
          <w:rtl/>
        </w:rPr>
        <w:t xml:space="preserve">לנקרי </w:t>
      </w:r>
      <w:bookmarkStart w:id="12215" w:name="_ETM_Q33_445400"/>
      <w:bookmarkEnd w:id="12215"/>
      <w:r>
        <w:rPr>
          <w:rtl/>
        </w:rPr>
        <w:t>מעכו</w:t>
      </w:r>
      <w:bookmarkStart w:id="12216" w:name="_ETM_Q33_446759"/>
      <w:bookmarkEnd w:id="12216"/>
      <w:r>
        <w:rPr>
          <w:rFonts w:hint="cs"/>
          <w:rtl/>
        </w:rPr>
        <w:t xml:space="preserve">; </w:t>
      </w:r>
      <w:r>
        <w:rPr>
          <w:rtl/>
        </w:rPr>
        <w:t xml:space="preserve">פורום </w:t>
      </w:r>
      <w:bookmarkStart w:id="12217" w:name="_ETM_Q33_447120"/>
      <w:bookmarkEnd w:id="12217"/>
      <w:r>
        <w:rPr>
          <w:rtl/>
        </w:rPr>
        <w:t xml:space="preserve">ראשי </w:t>
      </w:r>
      <w:bookmarkStart w:id="12218" w:name="_ETM_Q33_447449"/>
      <w:bookmarkEnd w:id="12218"/>
      <w:r>
        <w:rPr>
          <w:rtl/>
        </w:rPr>
        <w:t xml:space="preserve">הרשויות </w:t>
      </w:r>
      <w:bookmarkStart w:id="12219" w:name="_ETM_Q33_448259"/>
      <w:bookmarkEnd w:id="12219"/>
      <w:r>
        <w:rPr>
          <w:rtl/>
        </w:rPr>
        <w:t xml:space="preserve">הדרוזיות </w:t>
      </w:r>
      <w:bookmarkStart w:id="12220" w:name="_ETM_Q33_448800"/>
      <w:bookmarkEnd w:id="12220"/>
      <w:r>
        <w:rPr>
          <w:rtl/>
        </w:rPr>
        <w:t>והצ'רקסיות</w:t>
      </w:r>
      <w:r w:rsidR="00743263">
        <w:rPr>
          <w:rFonts w:hint="cs"/>
          <w:rtl/>
        </w:rPr>
        <w:t>;</w:t>
      </w:r>
      <w:r>
        <w:rPr>
          <w:rtl/>
        </w:rPr>
        <w:t xml:space="preserve"> </w:t>
      </w:r>
      <w:bookmarkStart w:id="12221" w:name="_ETM_Q33_449910"/>
      <w:bookmarkEnd w:id="12221"/>
      <w:r>
        <w:rPr>
          <w:rtl/>
        </w:rPr>
        <w:t xml:space="preserve">ג'אבר </w:t>
      </w:r>
      <w:bookmarkStart w:id="12222" w:name="_ETM_Q33_450300"/>
      <w:bookmarkEnd w:id="12222"/>
      <w:r>
        <w:rPr>
          <w:rtl/>
        </w:rPr>
        <w:t>חמוד</w:t>
      </w:r>
      <w:r>
        <w:rPr>
          <w:rFonts w:hint="cs"/>
          <w:rtl/>
        </w:rPr>
        <w:t>,</w:t>
      </w:r>
      <w:r>
        <w:rPr>
          <w:rtl/>
        </w:rPr>
        <w:t xml:space="preserve"> </w:t>
      </w:r>
      <w:bookmarkStart w:id="12223" w:name="_ETM_Q33_450630"/>
      <w:bookmarkEnd w:id="12223"/>
      <w:r>
        <w:rPr>
          <w:rtl/>
        </w:rPr>
        <w:t xml:space="preserve">ששלח </w:t>
      </w:r>
      <w:bookmarkStart w:id="12224" w:name="_ETM_Q33_451020"/>
      <w:bookmarkEnd w:id="12224"/>
      <w:r>
        <w:rPr>
          <w:rFonts w:hint="cs"/>
          <w:rtl/>
        </w:rPr>
        <w:t>מ</w:t>
      </w:r>
      <w:r>
        <w:rPr>
          <w:rtl/>
        </w:rPr>
        <w:t xml:space="preserve">כתב </w:t>
      </w:r>
      <w:bookmarkStart w:id="12225" w:name="_ETM_Q33_451770"/>
      <w:bookmarkEnd w:id="12225"/>
      <w:r>
        <w:rPr>
          <w:rtl/>
        </w:rPr>
        <w:t xml:space="preserve">עוד </w:t>
      </w:r>
      <w:bookmarkStart w:id="12226" w:name="_ETM_Q33_451979"/>
      <w:bookmarkEnd w:id="12226"/>
      <w:r>
        <w:rPr>
          <w:rFonts w:hint="cs"/>
          <w:rtl/>
        </w:rPr>
        <w:t>ל</w:t>
      </w:r>
      <w:r>
        <w:rPr>
          <w:rtl/>
        </w:rPr>
        <w:t xml:space="preserve">שר </w:t>
      </w:r>
      <w:bookmarkStart w:id="12227" w:name="_ETM_Q33_452190"/>
      <w:bookmarkEnd w:id="12227"/>
      <w:r>
        <w:rPr>
          <w:rtl/>
        </w:rPr>
        <w:t xml:space="preserve">המשפטים </w:t>
      </w:r>
      <w:bookmarkStart w:id="12228" w:name="_ETM_Q33_452699"/>
      <w:bookmarkEnd w:id="12228"/>
      <w:r>
        <w:rPr>
          <w:rtl/>
        </w:rPr>
        <w:t xml:space="preserve">בני </w:t>
      </w:r>
      <w:bookmarkStart w:id="12229" w:name="_ETM_Q33_452940"/>
      <w:bookmarkEnd w:id="12229"/>
      <w:r>
        <w:rPr>
          <w:rtl/>
        </w:rPr>
        <w:t>גנץ</w:t>
      </w:r>
      <w:r>
        <w:rPr>
          <w:rFonts w:hint="cs"/>
          <w:rtl/>
        </w:rPr>
        <w:t>,</w:t>
      </w:r>
      <w:r>
        <w:rPr>
          <w:rtl/>
        </w:rPr>
        <w:t xml:space="preserve"> </w:t>
      </w:r>
      <w:bookmarkStart w:id="12230" w:name="_ETM_Q33_453330"/>
      <w:bookmarkEnd w:id="12230"/>
      <w:r>
        <w:rPr>
          <w:rtl/>
        </w:rPr>
        <w:t xml:space="preserve">מבקש </w:t>
      </w:r>
      <w:bookmarkStart w:id="12231" w:name="_ETM_Q33_453750"/>
      <w:bookmarkEnd w:id="12231"/>
      <w:r>
        <w:rPr>
          <w:rtl/>
        </w:rPr>
        <w:t xml:space="preserve">ממנו </w:t>
      </w:r>
      <w:bookmarkStart w:id="12232" w:name="_ETM_Q33_454349"/>
      <w:bookmarkStart w:id="12233" w:name="_ETM_Q33_454770"/>
      <w:bookmarkEnd w:id="12232"/>
      <w:bookmarkEnd w:id="12233"/>
      <w:r>
        <w:rPr>
          <w:rtl/>
        </w:rPr>
        <w:t xml:space="preserve">התחשבות </w:t>
      </w:r>
      <w:bookmarkStart w:id="12234" w:name="_ETM_Q33_455250"/>
      <w:bookmarkEnd w:id="12234"/>
      <w:r>
        <w:rPr>
          <w:rFonts w:hint="cs"/>
          <w:rtl/>
        </w:rPr>
        <w:t>ו</w:t>
      </w:r>
      <w:r>
        <w:rPr>
          <w:rtl/>
        </w:rPr>
        <w:t>הקלה</w:t>
      </w:r>
      <w:r>
        <w:rPr>
          <w:rFonts w:hint="cs"/>
          <w:rtl/>
        </w:rPr>
        <w:t>;</w:t>
      </w:r>
      <w:r>
        <w:rPr>
          <w:rtl/>
        </w:rPr>
        <w:t xml:space="preserve"> </w:t>
      </w:r>
      <w:bookmarkStart w:id="12235" w:name="_ETM_Q33_456150"/>
      <w:bookmarkEnd w:id="12235"/>
      <w:r>
        <w:rPr>
          <w:rtl/>
        </w:rPr>
        <w:t xml:space="preserve">ראש </w:t>
      </w:r>
      <w:bookmarkStart w:id="12236" w:name="_ETM_Q33_456360"/>
      <w:bookmarkEnd w:id="12236"/>
      <w:r>
        <w:rPr>
          <w:rtl/>
        </w:rPr>
        <w:t xml:space="preserve">עיריית </w:t>
      </w:r>
      <w:bookmarkStart w:id="12237" w:name="_ETM_Q33_456569"/>
      <w:bookmarkEnd w:id="12237"/>
      <w:r>
        <w:rPr>
          <w:rtl/>
        </w:rPr>
        <w:t xml:space="preserve">פתח </w:t>
      </w:r>
      <w:bookmarkStart w:id="12238" w:name="_ETM_Q33_456839"/>
      <w:bookmarkEnd w:id="12238"/>
      <w:r>
        <w:rPr>
          <w:rtl/>
        </w:rPr>
        <w:t>תקווה</w:t>
      </w:r>
      <w:r>
        <w:rPr>
          <w:rFonts w:hint="cs"/>
          <w:rtl/>
        </w:rPr>
        <w:t>.</w:t>
      </w:r>
      <w:r>
        <w:rPr>
          <w:rtl/>
        </w:rPr>
        <w:t xml:space="preserve"> </w:t>
      </w:r>
      <w:bookmarkStart w:id="12239" w:name="_ETM_Q33_459639"/>
      <w:bookmarkEnd w:id="12239"/>
    </w:p>
    <w:p w:rsidR="00915C53" w:rsidRDefault="00915C53" w:rsidP="00915C53">
      <w:pPr>
        <w:rPr>
          <w:rtl/>
        </w:rPr>
      </w:pPr>
      <w:bookmarkStart w:id="12240" w:name="_ETM_Q33_470131"/>
      <w:bookmarkStart w:id="12241" w:name="_ETM_Q33_470182"/>
      <w:bookmarkEnd w:id="12240"/>
      <w:bookmarkEnd w:id="12241"/>
    </w:p>
    <w:p w:rsidR="00915C53" w:rsidRDefault="00915C53" w:rsidP="00743263">
      <w:pPr>
        <w:rPr>
          <w:rtl/>
        </w:rPr>
      </w:pPr>
      <w:bookmarkStart w:id="12242" w:name="_ETM_Q33_470250"/>
      <w:bookmarkStart w:id="12243" w:name="_ETM_Q33_470298"/>
      <w:bookmarkEnd w:id="12242"/>
      <w:bookmarkEnd w:id="12243"/>
      <w:r>
        <w:rPr>
          <w:rtl/>
        </w:rPr>
        <w:t xml:space="preserve">יש </w:t>
      </w:r>
      <w:bookmarkStart w:id="12244" w:name="_ETM_Q33_459910"/>
      <w:bookmarkEnd w:id="12244"/>
      <w:r>
        <w:rPr>
          <w:rtl/>
        </w:rPr>
        <w:t xml:space="preserve">לי </w:t>
      </w:r>
      <w:bookmarkStart w:id="12245" w:name="_ETM_Q33_460029"/>
      <w:bookmarkEnd w:id="12245"/>
      <w:r>
        <w:rPr>
          <w:rtl/>
        </w:rPr>
        <w:t>כ</w:t>
      </w:r>
      <w:r>
        <w:rPr>
          <w:rFonts w:hint="cs"/>
          <w:rtl/>
        </w:rPr>
        <w:t>א</w:t>
      </w:r>
      <w:r>
        <w:rPr>
          <w:rtl/>
        </w:rPr>
        <w:t xml:space="preserve">ן </w:t>
      </w:r>
      <w:bookmarkStart w:id="12246" w:name="_ETM_Q33_460910"/>
      <w:bookmarkEnd w:id="12246"/>
      <w:r>
        <w:rPr>
          <w:rtl/>
        </w:rPr>
        <w:t xml:space="preserve">מכתב </w:t>
      </w:r>
      <w:bookmarkStart w:id="12247" w:name="_ETM_Q33_461520"/>
      <w:bookmarkEnd w:id="12247"/>
      <w:r>
        <w:rPr>
          <w:rtl/>
        </w:rPr>
        <w:t xml:space="preserve">של </w:t>
      </w:r>
      <w:bookmarkStart w:id="12248" w:name="_ETM_Q33_461789"/>
      <w:bookmarkEnd w:id="12248"/>
      <w:r>
        <w:rPr>
          <w:rtl/>
        </w:rPr>
        <w:t xml:space="preserve">מרכז </w:t>
      </w:r>
      <w:bookmarkStart w:id="12249" w:name="_ETM_Q33_462330"/>
      <w:bookmarkEnd w:id="12249"/>
      <w:r>
        <w:rPr>
          <w:rFonts w:hint="cs"/>
          <w:rtl/>
        </w:rPr>
        <w:t>ה</w:t>
      </w:r>
      <w:r>
        <w:rPr>
          <w:rtl/>
        </w:rPr>
        <w:t xml:space="preserve">מחקר </w:t>
      </w:r>
      <w:bookmarkStart w:id="12250" w:name="_ETM_Q33_462779"/>
      <w:bookmarkEnd w:id="12250"/>
      <w:r>
        <w:rPr>
          <w:rtl/>
        </w:rPr>
        <w:t>ו</w:t>
      </w:r>
      <w:r>
        <w:rPr>
          <w:rFonts w:hint="cs"/>
          <w:rtl/>
        </w:rPr>
        <w:t>ה</w:t>
      </w:r>
      <w:r>
        <w:rPr>
          <w:rtl/>
        </w:rPr>
        <w:t>מידע</w:t>
      </w:r>
      <w:r>
        <w:rPr>
          <w:rFonts w:hint="cs"/>
          <w:rtl/>
        </w:rPr>
        <w:t xml:space="preserve">, שנתנו </w:t>
      </w:r>
      <w:bookmarkStart w:id="12251" w:name="_ETM_Q33_463740"/>
      <w:bookmarkStart w:id="12252" w:name="_ETM_Q33_464220"/>
      <w:bookmarkEnd w:id="12251"/>
      <w:bookmarkEnd w:id="12252"/>
      <w:r>
        <w:rPr>
          <w:rtl/>
        </w:rPr>
        <w:t xml:space="preserve">רקע </w:t>
      </w:r>
      <w:bookmarkStart w:id="12253" w:name="_ETM_Q33_464970"/>
      <w:bookmarkEnd w:id="12253"/>
      <w:r>
        <w:rPr>
          <w:rtl/>
        </w:rPr>
        <w:t xml:space="preserve">לדיון </w:t>
      </w:r>
      <w:bookmarkStart w:id="12254" w:name="_ETM_Q33_465479"/>
      <w:bookmarkEnd w:id="12254"/>
      <w:r>
        <w:rPr>
          <w:rtl/>
        </w:rPr>
        <w:t xml:space="preserve">בוועדת </w:t>
      </w:r>
      <w:bookmarkStart w:id="12255" w:name="_ETM_Q33_465960"/>
      <w:bookmarkEnd w:id="12255"/>
      <w:r>
        <w:rPr>
          <w:rtl/>
        </w:rPr>
        <w:t xml:space="preserve">החוקה </w:t>
      </w:r>
      <w:bookmarkStart w:id="12256" w:name="_ETM_Q33_466349"/>
      <w:bookmarkEnd w:id="12256"/>
      <w:r>
        <w:rPr>
          <w:rFonts w:hint="cs"/>
          <w:rtl/>
        </w:rPr>
        <w:t>כ</w:t>
      </w:r>
      <w:r>
        <w:rPr>
          <w:rtl/>
        </w:rPr>
        <w:t>ש</w:t>
      </w:r>
      <w:r>
        <w:rPr>
          <w:rFonts w:hint="cs"/>
          <w:rtl/>
        </w:rPr>
        <w:t>ה</w:t>
      </w:r>
      <w:r>
        <w:rPr>
          <w:rtl/>
        </w:rPr>
        <w:t>תקיים</w:t>
      </w:r>
      <w:r>
        <w:rPr>
          <w:rFonts w:hint="cs"/>
          <w:rtl/>
        </w:rPr>
        <w:t>.</w:t>
      </w:r>
      <w:r>
        <w:rPr>
          <w:rtl/>
        </w:rPr>
        <w:t xml:space="preserve"> </w:t>
      </w:r>
      <w:bookmarkStart w:id="12257" w:name="_ETM_Q33_467740"/>
      <w:bookmarkEnd w:id="12257"/>
      <w:r>
        <w:rPr>
          <w:rtl/>
        </w:rPr>
        <w:t xml:space="preserve">הם </w:t>
      </w:r>
      <w:bookmarkStart w:id="12258" w:name="_ETM_Q33_468070"/>
      <w:bookmarkEnd w:id="12258"/>
      <w:r>
        <w:rPr>
          <w:rtl/>
        </w:rPr>
        <w:t xml:space="preserve">מציינים </w:t>
      </w:r>
      <w:bookmarkStart w:id="12259" w:name="_ETM_Q33_468580"/>
      <w:bookmarkEnd w:id="12259"/>
      <w:r>
        <w:rPr>
          <w:rtl/>
        </w:rPr>
        <w:t xml:space="preserve">כאן </w:t>
      </w:r>
      <w:bookmarkStart w:id="12260" w:name="_ETM_Q33_468790"/>
      <w:bookmarkEnd w:id="12260"/>
      <w:r>
        <w:rPr>
          <w:rtl/>
        </w:rPr>
        <w:t xml:space="preserve">בצורה </w:t>
      </w:r>
      <w:bookmarkStart w:id="12261" w:name="_ETM_Q33_469150"/>
      <w:bookmarkEnd w:id="12261"/>
      <w:r>
        <w:rPr>
          <w:rtl/>
        </w:rPr>
        <w:t>מפורשת</w:t>
      </w:r>
      <w:r>
        <w:rPr>
          <w:rFonts w:hint="cs"/>
          <w:rtl/>
        </w:rPr>
        <w:t>:</w:t>
      </w:r>
      <w:r>
        <w:rPr>
          <w:rtl/>
        </w:rPr>
        <w:t xml:space="preserve"> </w:t>
      </w:r>
      <w:bookmarkStart w:id="12262" w:name="_ETM_Q33_470260"/>
      <w:bookmarkEnd w:id="12262"/>
      <w:r>
        <w:rPr>
          <w:rtl/>
        </w:rPr>
        <w:t xml:space="preserve">צמצום </w:t>
      </w:r>
      <w:bookmarkStart w:id="12263" w:name="_ETM_Q33_470740"/>
      <w:bookmarkEnd w:id="12263"/>
      <w:r>
        <w:rPr>
          <w:rtl/>
        </w:rPr>
        <w:t xml:space="preserve">היקפו </w:t>
      </w:r>
      <w:bookmarkStart w:id="12264" w:name="_ETM_Q33_471100"/>
      <w:bookmarkEnd w:id="12264"/>
      <w:r>
        <w:rPr>
          <w:rtl/>
        </w:rPr>
        <w:t xml:space="preserve">של </w:t>
      </w:r>
      <w:bookmarkStart w:id="12265" w:name="_ETM_Q33_471250"/>
      <w:bookmarkEnd w:id="12265"/>
      <w:r>
        <w:rPr>
          <w:rtl/>
        </w:rPr>
        <w:t xml:space="preserve">חומר </w:t>
      </w:r>
      <w:bookmarkStart w:id="12266" w:name="_ETM_Q33_471580"/>
      <w:bookmarkEnd w:id="12266"/>
      <w:r>
        <w:rPr>
          <w:rtl/>
        </w:rPr>
        <w:t>הלימוד</w:t>
      </w:r>
      <w:bookmarkStart w:id="12267" w:name="_ETM_Q33_471970"/>
      <w:bookmarkEnd w:id="12267"/>
      <w:r>
        <w:rPr>
          <w:rFonts w:hint="cs"/>
          <w:rtl/>
        </w:rPr>
        <w:t xml:space="preserve">. </w:t>
      </w:r>
      <w:r>
        <w:rPr>
          <w:rtl/>
        </w:rPr>
        <w:t>אגב</w:t>
      </w:r>
      <w:r>
        <w:rPr>
          <w:rFonts w:hint="cs"/>
          <w:rtl/>
        </w:rPr>
        <w:t>,</w:t>
      </w:r>
      <w:r>
        <w:rPr>
          <w:rtl/>
        </w:rPr>
        <w:t xml:space="preserve"> </w:t>
      </w:r>
      <w:bookmarkStart w:id="12268" w:name="_ETM_Q33_472240"/>
      <w:bookmarkEnd w:id="12268"/>
      <w:r>
        <w:rPr>
          <w:rtl/>
        </w:rPr>
        <w:t xml:space="preserve">הוא </w:t>
      </w:r>
      <w:bookmarkStart w:id="12269" w:name="_ETM_Q33_472300"/>
      <w:bookmarkEnd w:id="12269"/>
      <w:r>
        <w:rPr>
          <w:rtl/>
        </w:rPr>
        <w:t xml:space="preserve">מדבר </w:t>
      </w:r>
      <w:bookmarkStart w:id="12270" w:name="_ETM_Q33_472570"/>
      <w:bookmarkEnd w:id="12270"/>
      <w:r>
        <w:rPr>
          <w:rtl/>
        </w:rPr>
        <w:t xml:space="preserve">גם </w:t>
      </w:r>
      <w:bookmarkStart w:id="12271" w:name="_ETM_Q33_472720"/>
      <w:bookmarkEnd w:id="12271"/>
      <w:r>
        <w:rPr>
          <w:rtl/>
        </w:rPr>
        <w:t xml:space="preserve">כן </w:t>
      </w:r>
      <w:bookmarkStart w:id="12272" w:name="_ETM_Q33_472900"/>
      <w:bookmarkEnd w:id="12272"/>
      <w:r>
        <w:rPr>
          <w:rtl/>
        </w:rPr>
        <w:t xml:space="preserve">על </w:t>
      </w:r>
      <w:bookmarkStart w:id="12273" w:name="_ETM_Q33_472990"/>
      <w:bookmarkEnd w:id="12273"/>
      <w:r>
        <w:rPr>
          <w:rtl/>
        </w:rPr>
        <w:t>בחינות</w:t>
      </w:r>
      <w:r>
        <w:rPr>
          <w:rFonts w:hint="cs"/>
          <w:rtl/>
        </w:rPr>
        <w:t>,</w:t>
      </w:r>
      <w:r>
        <w:rPr>
          <w:rtl/>
        </w:rPr>
        <w:t xml:space="preserve"> </w:t>
      </w:r>
      <w:bookmarkStart w:id="12274" w:name="_ETM_Q33_474220"/>
      <w:bookmarkEnd w:id="12274"/>
      <w:r>
        <w:rPr>
          <w:rtl/>
        </w:rPr>
        <w:t xml:space="preserve">על </w:t>
      </w:r>
      <w:bookmarkStart w:id="12275" w:name="_ETM_Q33_474490"/>
      <w:bookmarkEnd w:id="12275"/>
      <w:r>
        <w:rPr>
          <w:rtl/>
        </w:rPr>
        <w:t xml:space="preserve">בגרויות </w:t>
      </w:r>
      <w:bookmarkStart w:id="12276" w:name="_ETM_Q33_475060"/>
      <w:bookmarkEnd w:id="12276"/>
      <w:r>
        <w:rPr>
          <w:rtl/>
        </w:rPr>
        <w:t>נוספות</w:t>
      </w:r>
      <w:r>
        <w:rPr>
          <w:rFonts w:hint="cs"/>
          <w:rtl/>
        </w:rPr>
        <w:t>,</w:t>
      </w:r>
      <w:r>
        <w:rPr>
          <w:rtl/>
        </w:rPr>
        <w:t xml:space="preserve"> </w:t>
      </w:r>
      <w:bookmarkStart w:id="12277" w:name="_ETM_Q33_476020"/>
      <w:bookmarkEnd w:id="12277"/>
      <w:r>
        <w:rPr>
          <w:rtl/>
        </w:rPr>
        <w:t xml:space="preserve">מיקוד </w:t>
      </w:r>
      <w:bookmarkStart w:id="12278" w:name="_ETM_Q33_476440"/>
      <w:bookmarkEnd w:id="12278"/>
      <w:r>
        <w:rPr>
          <w:rtl/>
        </w:rPr>
        <w:t>למידה</w:t>
      </w:r>
      <w:r>
        <w:rPr>
          <w:rFonts w:hint="cs"/>
          <w:rtl/>
        </w:rPr>
        <w:t>,</w:t>
      </w:r>
      <w:r>
        <w:rPr>
          <w:rtl/>
        </w:rPr>
        <w:t xml:space="preserve"> </w:t>
      </w:r>
      <w:bookmarkStart w:id="12279" w:name="_ETM_Q33_477160"/>
      <w:bookmarkEnd w:id="12279"/>
      <w:r>
        <w:rPr>
          <w:rtl/>
        </w:rPr>
        <w:t xml:space="preserve">לוח </w:t>
      </w:r>
      <w:bookmarkStart w:id="12280" w:name="_ETM_Q33_477570"/>
      <w:bookmarkEnd w:id="12280"/>
      <w:r>
        <w:rPr>
          <w:rtl/>
        </w:rPr>
        <w:t xml:space="preserve">בחינות </w:t>
      </w:r>
      <w:bookmarkStart w:id="12281" w:name="_ETM_Q33_477870"/>
      <w:bookmarkEnd w:id="12281"/>
      <w:r>
        <w:rPr>
          <w:rtl/>
        </w:rPr>
        <w:t>חדש</w:t>
      </w:r>
      <w:r>
        <w:rPr>
          <w:rFonts w:hint="cs"/>
          <w:rtl/>
        </w:rPr>
        <w:t>.</w:t>
      </w:r>
      <w:r>
        <w:rPr>
          <w:rtl/>
        </w:rPr>
        <w:t xml:space="preserve"> </w:t>
      </w:r>
      <w:bookmarkStart w:id="12282" w:name="_ETM_Q33_478560"/>
      <w:bookmarkEnd w:id="12282"/>
      <w:r>
        <w:rPr>
          <w:rtl/>
        </w:rPr>
        <w:t xml:space="preserve">לכולם </w:t>
      </w:r>
      <w:bookmarkStart w:id="12283" w:name="_ETM_Q33_479460"/>
      <w:bookmarkEnd w:id="12283"/>
      <w:r>
        <w:rPr>
          <w:rtl/>
        </w:rPr>
        <w:t xml:space="preserve">נתנו </w:t>
      </w:r>
      <w:bookmarkStart w:id="12284" w:name="_ETM_Q33_479850"/>
      <w:bookmarkEnd w:id="12284"/>
      <w:r>
        <w:rPr>
          <w:rtl/>
        </w:rPr>
        <w:t>הקלות</w:t>
      </w:r>
      <w:r>
        <w:rPr>
          <w:rFonts w:hint="cs"/>
          <w:rtl/>
        </w:rPr>
        <w:t>.</w:t>
      </w:r>
      <w:bookmarkStart w:id="12285" w:name="_ETM_Q33_480630"/>
      <w:bookmarkEnd w:id="12285"/>
      <w:r>
        <w:rPr>
          <w:rtl/>
        </w:rPr>
        <w:t xml:space="preserve"> </w:t>
      </w:r>
      <w:bookmarkStart w:id="12286" w:name="_ETM_Q33_480410"/>
      <w:bookmarkEnd w:id="12286"/>
      <w:r>
        <w:rPr>
          <w:rtl/>
        </w:rPr>
        <w:t xml:space="preserve">דווקא </w:t>
      </w:r>
      <w:bookmarkStart w:id="12287" w:name="_ETM_Q33_481490"/>
      <w:bookmarkEnd w:id="12287"/>
      <w:r>
        <w:rPr>
          <w:rtl/>
        </w:rPr>
        <w:t xml:space="preserve">לאותם </w:t>
      </w:r>
      <w:bookmarkStart w:id="12288" w:name="_ETM_Q33_481939"/>
      <w:bookmarkEnd w:id="12288"/>
      <w:r>
        <w:rPr>
          <w:rFonts w:hint="cs"/>
          <w:rtl/>
        </w:rPr>
        <w:t>נבחני</w:t>
      </w:r>
      <w:r>
        <w:rPr>
          <w:rtl/>
        </w:rPr>
        <w:t xml:space="preserve"> </w:t>
      </w:r>
      <w:bookmarkStart w:id="12289" w:name="_ETM_Q33_482360"/>
      <w:bookmarkEnd w:id="12289"/>
      <w:r>
        <w:rPr>
          <w:rtl/>
        </w:rPr>
        <w:t xml:space="preserve">לשכת </w:t>
      </w:r>
      <w:bookmarkStart w:id="12290" w:name="_ETM_Q33_482720"/>
      <w:bookmarkEnd w:id="12290"/>
      <w:r>
        <w:rPr>
          <w:rFonts w:hint="cs"/>
          <w:rtl/>
        </w:rPr>
        <w:t>עורכי הדין,</w:t>
      </w:r>
      <w:r>
        <w:rPr>
          <w:rtl/>
        </w:rPr>
        <w:t xml:space="preserve"> </w:t>
      </w:r>
      <w:bookmarkStart w:id="12291" w:name="_ETM_Q33_483409"/>
      <w:bookmarkEnd w:id="12291"/>
      <w:r>
        <w:rPr>
          <w:rtl/>
        </w:rPr>
        <w:t>מ</w:t>
      </w:r>
      <w:r>
        <w:rPr>
          <w:rFonts w:hint="cs"/>
          <w:rtl/>
        </w:rPr>
        <w:t>תמ</w:t>
      </w:r>
      <w:r>
        <w:rPr>
          <w:rtl/>
        </w:rPr>
        <w:t xml:space="preserve">חים </w:t>
      </w:r>
      <w:bookmarkStart w:id="12292" w:name="_ETM_Q33_484549"/>
      <w:bookmarkEnd w:id="12292"/>
      <w:r>
        <w:rPr>
          <w:rtl/>
        </w:rPr>
        <w:t>שלומדים</w:t>
      </w:r>
      <w:r>
        <w:rPr>
          <w:rFonts w:hint="cs"/>
          <w:rtl/>
        </w:rPr>
        <w:t xml:space="preserve"> שלוש וחצי שנים, ארבע שנים</w:t>
      </w:r>
      <w:bookmarkStart w:id="12293" w:name="_ETM_Q33_485029"/>
      <w:bookmarkStart w:id="12294" w:name="_ETM_Q33_485779"/>
      <w:bookmarkStart w:id="12295" w:name="_ETM_Q33_486140"/>
      <w:bookmarkStart w:id="12296" w:name="_ETM_Q33_486470"/>
      <w:bookmarkStart w:id="12297" w:name="_ETM_Q33_487040"/>
      <w:bookmarkEnd w:id="12293"/>
      <w:bookmarkEnd w:id="12294"/>
      <w:bookmarkEnd w:id="12295"/>
      <w:bookmarkEnd w:id="12296"/>
      <w:bookmarkEnd w:id="12297"/>
      <w:r w:rsidR="00743263">
        <w:rPr>
          <w:rFonts w:hint="cs"/>
          <w:rtl/>
        </w:rPr>
        <w:t>;</w:t>
      </w:r>
      <w:r>
        <w:rPr>
          <w:rFonts w:hint="cs"/>
          <w:rtl/>
        </w:rPr>
        <w:t xml:space="preserve"> </w:t>
      </w:r>
      <w:r>
        <w:rPr>
          <w:rtl/>
        </w:rPr>
        <w:t xml:space="preserve">לאחר </w:t>
      </w:r>
      <w:bookmarkStart w:id="12298" w:name="_ETM_Q33_487430"/>
      <w:bookmarkEnd w:id="12298"/>
      <w:r>
        <w:rPr>
          <w:rtl/>
        </w:rPr>
        <w:t>מכן</w:t>
      </w:r>
      <w:r>
        <w:rPr>
          <w:rFonts w:hint="cs"/>
          <w:rtl/>
        </w:rPr>
        <w:t xml:space="preserve"> </w:t>
      </w:r>
      <w:r>
        <w:rPr>
          <w:rFonts w:hint="eastAsia"/>
        </w:rPr>
        <w:t>–</w:t>
      </w:r>
      <w:r>
        <w:rPr>
          <w:rtl/>
        </w:rPr>
        <w:t xml:space="preserve"> </w:t>
      </w:r>
      <w:bookmarkStart w:id="12299" w:name="_ETM_Q33_488370"/>
      <w:bookmarkEnd w:id="12299"/>
      <w:r>
        <w:rPr>
          <w:rtl/>
        </w:rPr>
        <w:t xml:space="preserve">בתקופה </w:t>
      </w:r>
      <w:bookmarkStart w:id="12300" w:name="_ETM_Q33_488820"/>
      <w:bookmarkEnd w:id="12300"/>
      <w:r>
        <w:rPr>
          <w:rtl/>
        </w:rPr>
        <w:t>האחרונה</w:t>
      </w:r>
      <w:r>
        <w:rPr>
          <w:rFonts w:hint="cs"/>
          <w:rtl/>
        </w:rPr>
        <w:t>,</w:t>
      </w:r>
      <w:r>
        <w:rPr>
          <w:rtl/>
        </w:rPr>
        <w:t xml:space="preserve"> </w:t>
      </w:r>
      <w:bookmarkStart w:id="12301" w:name="_ETM_Q33_489179"/>
      <w:bookmarkEnd w:id="12301"/>
      <w:r>
        <w:rPr>
          <w:rtl/>
        </w:rPr>
        <w:t xml:space="preserve">כמעט </w:t>
      </w:r>
      <w:bookmarkStart w:id="12302" w:name="_ETM_Q33_489480"/>
      <w:bookmarkEnd w:id="12302"/>
      <w:r>
        <w:rPr>
          <w:rtl/>
        </w:rPr>
        <w:lastRenderedPageBreak/>
        <w:t xml:space="preserve">שנתיים </w:t>
      </w:r>
      <w:bookmarkStart w:id="12303" w:name="_ETM_Q33_489929"/>
      <w:bookmarkEnd w:id="12303"/>
      <w:r>
        <w:rPr>
          <w:rtl/>
        </w:rPr>
        <w:t>ש</w:t>
      </w:r>
      <w:r>
        <w:rPr>
          <w:rFonts w:hint="cs"/>
          <w:rtl/>
        </w:rPr>
        <w:t xml:space="preserve">ל </w:t>
      </w:r>
      <w:r>
        <w:rPr>
          <w:rtl/>
        </w:rPr>
        <w:t>התמחות</w:t>
      </w:r>
      <w:r>
        <w:rPr>
          <w:rFonts w:hint="cs"/>
          <w:rtl/>
        </w:rPr>
        <w:t>,</w:t>
      </w:r>
      <w:r>
        <w:rPr>
          <w:rtl/>
        </w:rPr>
        <w:t xml:space="preserve"> </w:t>
      </w:r>
      <w:bookmarkStart w:id="12304" w:name="_ETM_Q33_490860"/>
      <w:bookmarkEnd w:id="12304"/>
      <w:r>
        <w:rPr>
          <w:rtl/>
        </w:rPr>
        <w:t xml:space="preserve">שאלו </w:t>
      </w:r>
      <w:bookmarkStart w:id="12305" w:name="_ETM_Q33_491250"/>
      <w:bookmarkEnd w:id="12305"/>
      <w:r>
        <w:rPr>
          <w:rtl/>
        </w:rPr>
        <w:t xml:space="preserve">דברים </w:t>
      </w:r>
      <w:bookmarkStart w:id="12306" w:name="_ETM_Q33_491580"/>
      <w:bookmarkEnd w:id="12306"/>
      <w:r>
        <w:rPr>
          <w:rtl/>
        </w:rPr>
        <w:t>שצריך</w:t>
      </w:r>
      <w:r>
        <w:rPr>
          <w:rFonts w:hint="cs"/>
          <w:rtl/>
        </w:rPr>
        <w:t>,</w:t>
      </w:r>
      <w:r>
        <w:rPr>
          <w:rtl/>
        </w:rPr>
        <w:t xml:space="preserve"> </w:t>
      </w:r>
      <w:bookmarkStart w:id="12307" w:name="_ETM_Q33_492029"/>
      <w:bookmarkEnd w:id="12307"/>
      <w:r>
        <w:rPr>
          <w:rtl/>
        </w:rPr>
        <w:t>אגב</w:t>
      </w:r>
      <w:r>
        <w:rPr>
          <w:rFonts w:hint="cs"/>
          <w:rtl/>
        </w:rPr>
        <w:t>,</w:t>
      </w:r>
      <w:r>
        <w:rPr>
          <w:rtl/>
        </w:rPr>
        <w:t xml:space="preserve"> </w:t>
      </w:r>
      <w:bookmarkStart w:id="12308" w:name="_ETM_Q33_492570"/>
      <w:bookmarkEnd w:id="12308"/>
      <w:r>
        <w:rPr>
          <w:rtl/>
        </w:rPr>
        <w:t xml:space="preserve">לשנות </w:t>
      </w:r>
      <w:bookmarkStart w:id="12309" w:name="_ETM_Q33_493110"/>
      <w:bookmarkEnd w:id="12309"/>
      <w:r>
        <w:rPr>
          <w:rtl/>
        </w:rPr>
        <w:t>אותם</w:t>
      </w:r>
      <w:r>
        <w:rPr>
          <w:rFonts w:hint="cs"/>
          <w:rtl/>
        </w:rPr>
        <w:t>.</w:t>
      </w:r>
      <w:r>
        <w:rPr>
          <w:rtl/>
        </w:rPr>
        <w:t xml:space="preserve"> </w:t>
      </w:r>
      <w:bookmarkStart w:id="12310" w:name="_ETM_Q33_493349"/>
      <w:bookmarkEnd w:id="12310"/>
      <w:r>
        <w:rPr>
          <w:rtl/>
        </w:rPr>
        <w:t xml:space="preserve">אני </w:t>
      </w:r>
      <w:bookmarkStart w:id="12311" w:name="_ETM_Q33_493500"/>
      <w:bookmarkEnd w:id="12311"/>
      <w:r>
        <w:rPr>
          <w:rtl/>
        </w:rPr>
        <w:t xml:space="preserve">מקווה </w:t>
      </w:r>
      <w:bookmarkStart w:id="12312" w:name="_ETM_Q33_493740"/>
      <w:bookmarkEnd w:id="12312"/>
      <w:r>
        <w:rPr>
          <w:rtl/>
        </w:rPr>
        <w:t xml:space="preserve">ששר </w:t>
      </w:r>
      <w:bookmarkStart w:id="12313" w:name="_ETM_Q33_493950"/>
      <w:bookmarkEnd w:id="12313"/>
      <w:r>
        <w:rPr>
          <w:rtl/>
        </w:rPr>
        <w:t xml:space="preserve">המשפטים </w:t>
      </w:r>
      <w:bookmarkStart w:id="12314" w:name="_ETM_Q33_494879"/>
      <w:bookmarkEnd w:id="12314"/>
      <w:r>
        <w:rPr>
          <w:rtl/>
        </w:rPr>
        <w:t>י</w:t>
      </w:r>
      <w:r>
        <w:rPr>
          <w:rFonts w:hint="cs"/>
          <w:rtl/>
        </w:rPr>
        <w:t>ש</w:t>
      </w:r>
      <w:r>
        <w:rPr>
          <w:rtl/>
        </w:rPr>
        <w:t xml:space="preserve">נה </w:t>
      </w:r>
      <w:bookmarkStart w:id="12315" w:name="_ETM_Q33_495240"/>
      <w:bookmarkEnd w:id="12315"/>
      <w:r>
        <w:rPr>
          <w:rtl/>
        </w:rPr>
        <w:t>אותם</w:t>
      </w:r>
      <w:r w:rsidR="00743263">
        <w:rPr>
          <w:rFonts w:hint="cs"/>
          <w:rtl/>
        </w:rPr>
        <w:t>.</w:t>
      </w:r>
      <w:r>
        <w:rPr>
          <w:rFonts w:hint="cs"/>
          <w:rtl/>
        </w:rPr>
        <w:t xml:space="preserve"> </w:t>
      </w:r>
      <w:bookmarkStart w:id="12316" w:name="_ETM_Q33_491000"/>
      <w:bookmarkStart w:id="12317" w:name="_ETM_Q33_495510"/>
      <w:bookmarkEnd w:id="12316"/>
      <w:bookmarkEnd w:id="12317"/>
      <w:r>
        <w:rPr>
          <w:rtl/>
        </w:rPr>
        <w:t xml:space="preserve">צריך </w:t>
      </w:r>
      <w:bookmarkStart w:id="12318" w:name="_ETM_Q33_495930"/>
      <w:bookmarkEnd w:id="12318"/>
      <w:r w:rsidR="00743263">
        <w:rPr>
          <w:rFonts w:hint="cs"/>
          <w:rtl/>
        </w:rPr>
        <w:t xml:space="preserve">– </w:t>
      </w:r>
      <w:r>
        <w:rPr>
          <w:rtl/>
        </w:rPr>
        <w:t>א</w:t>
      </w:r>
      <w:r>
        <w:rPr>
          <w:rFonts w:hint="cs"/>
          <w:rtl/>
        </w:rPr>
        <w:t>.</w:t>
      </w:r>
      <w:r>
        <w:rPr>
          <w:rtl/>
        </w:rPr>
        <w:t xml:space="preserve"> </w:t>
      </w:r>
      <w:bookmarkStart w:id="12319" w:name="_ETM_Q33_496230"/>
      <w:bookmarkEnd w:id="12319"/>
      <w:r>
        <w:rPr>
          <w:rtl/>
        </w:rPr>
        <w:t xml:space="preserve">להחזיר </w:t>
      </w:r>
      <w:bookmarkStart w:id="12320" w:name="_ETM_Q33_497160"/>
      <w:bookmarkEnd w:id="12320"/>
      <w:r>
        <w:rPr>
          <w:rtl/>
        </w:rPr>
        <w:t xml:space="preserve">את </w:t>
      </w:r>
      <w:bookmarkStart w:id="12321" w:name="_ETM_Q33_497369"/>
      <w:bookmarkEnd w:id="12321"/>
      <w:r>
        <w:rPr>
          <w:rtl/>
        </w:rPr>
        <w:t xml:space="preserve">ההתמחות </w:t>
      </w:r>
      <w:bookmarkStart w:id="12322" w:name="_ETM_Q33_498210"/>
      <w:bookmarkEnd w:id="12322"/>
      <w:r>
        <w:rPr>
          <w:rtl/>
        </w:rPr>
        <w:t>ל</w:t>
      </w:r>
      <w:bookmarkStart w:id="12323" w:name="_ETM_Q33_498689"/>
      <w:bookmarkEnd w:id="12323"/>
      <w:r>
        <w:rPr>
          <w:rFonts w:hint="cs"/>
          <w:rtl/>
        </w:rPr>
        <w:t xml:space="preserve">תשעה </w:t>
      </w:r>
      <w:r>
        <w:rPr>
          <w:rtl/>
        </w:rPr>
        <w:t xml:space="preserve">חודשים </w:t>
      </w:r>
      <w:bookmarkStart w:id="12324" w:name="_ETM_Q33_499110"/>
      <w:bookmarkEnd w:id="12324"/>
      <w:r>
        <w:rPr>
          <w:rtl/>
        </w:rPr>
        <w:t xml:space="preserve">ולא </w:t>
      </w:r>
      <w:bookmarkStart w:id="12325" w:name="_ETM_Q33_499259"/>
      <w:bookmarkEnd w:id="12325"/>
      <w:r>
        <w:rPr>
          <w:rtl/>
        </w:rPr>
        <w:t>לשנתיים</w:t>
      </w:r>
      <w:r>
        <w:rPr>
          <w:rFonts w:hint="cs"/>
          <w:rtl/>
        </w:rPr>
        <w:t>;</w:t>
      </w:r>
      <w:r>
        <w:rPr>
          <w:rtl/>
        </w:rPr>
        <w:t xml:space="preserve"> </w:t>
      </w:r>
      <w:bookmarkStart w:id="12326" w:name="_ETM_Q33_500279"/>
      <w:bookmarkEnd w:id="12326"/>
      <w:r>
        <w:rPr>
          <w:rFonts w:hint="cs"/>
          <w:rtl/>
        </w:rPr>
        <w:t>ב.</w:t>
      </w:r>
      <w:r>
        <w:rPr>
          <w:rtl/>
        </w:rPr>
        <w:t xml:space="preserve"> </w:t>
      </w:r>
      <w:bookmarkStart w:id="12327" w:name="_ETM_Q33_500939"/>
      <w:bookmarkEnd w:id="12327"/>
      <w:r>
        <w:rPr>
          <w:rtl/>
        </w:rPr>
        <w:t xml:space="preserve">לעשות </w:t>
      </w:r>
      <w:bookmarkStart w:id="12328" w:name="_ETM_Q33_501450"/>
      <w:bookmarkEnd w:id="12328"/>
      <w:r>
        <w:rPr>
          <w:rtl/>
        </w:rPr>
        <w:t xml:space="preserve">תמיד </w:t>
      </w:r>
      <w:bookmarkStart w:id="12329" w:name="_ETM_Q33_501660"/>
      <w:bookmarkEnd w:id="12329"/>
      <w:r>
        <w:rPr>
          <w:rFonts w:hint="cs"/>
          <w:rtl/>
        </w:rPr>
        <w:t xml:space="preserve">את </w:t>
      </w:r>
      <w:r>
        <w:rPr>
          <w:rtl/>
        </w:rPr>
        <w:t xml:space="preserve">מבחני </w:t>
      </w:r>
      <w:bookmarkStart w:id="12330" w:name="_ETM_Q33_502050"/>
      <w:bookmarkEnd w:id="12330"/>
      <w:r>
        <w:rPr>
          <w:rtl/>
        </w:rPr>
        <w:t xml:space="preserve">הלשכה </w:t>
      </w:r>
      <w:bookmarkStart w:id="12331" w:name="_ETM_Q33_502860"/>
      <w:bookmarkEnd w:id="12331"/>
      <w:r>
        <w:rPr>
          <w:rtl/>
        </w:rPr>
        <w:t xml:space="preserve">בסיום </w:t>
      </w:r>
      <w:bookmarkStart w:id="12332" w:name="_ETM_Q33_503430"/>
      <w:bookmarkEnd w:id="12332"/>
      <w:r>
        <w:rPr>
          <w:rtl/>
        </w:rPr>
        <w:t xml:space="preserve">לימודי </w:t>
      </w:r>
      <w:bookmarkStart w:id="12333" w:name="_ETM_Q33_503849"/>
      <w:bookmarkEnd w:id="12333"/>
      <w:r>
        <w:rPr>
          <w:rtl/>
        </w:rPr>
        <w:t xml:space="preserve">התואר </w:t>
      </w:r>
      <w:bookmarkStart w:id="12334" w:name="_ETM_Q33_504480"/>
      <w:bookmarkEnd w:id="12334"/>
      <w:r>
        <w:rPr>
          <w:rtl/>
        </w:rPr>
        <w:t xml:space="preserve">ולא </w:t>
      </w:r>
      <w:bookmarkStart w:id="12335" w:name="_ETM_Q33_504779"/>
      <w:bookmarkEnd w:id="12335"/>
      <w:r>
        <w:rPr>
          <w:rtl/>
        </w:rPr>
        <w:t xml:space="preserve">לאחר </w:t>
      </w:r>
      <w:bookmarkStart w:id="12336" w:name="_ETM_Q33_505589"/>
      <w:bookmarkEnd w:id="12336"/>
      <w:r>
        <w:rPr>
          <w:rtl/>
        </w:rPr>
        <w:t xml:space="preserve">תקופת </w:t>
      </w:r>
      <w:bookmarkStart w:id="12337" w:name="_ETM_Q33_505980"/>
      <w:bookmarkEnd w:id="12337"/>
      <w:r>
        <w:rPr>
          <w:rtl/>
        </w:rPr>
        <w:t>ההתמחות</w:t>
      </w:r>
      <w:r>
        <w:rPr>
          <w:rFonts w:hint="cs"/>
          <w:rtl/>
        </w:rPr>
        <w:t>.</w:t>
      </w:r>
      <w:r>
        <w:rPr>
          <w:rtl/>
        </w:rPr>
        <w:t xml:space="preserve"> </w:t>
      </w:r>
      <w:bookmarkStart w:id="12338" w:name="_ETM_Q33_506970"/>
      <w:bookmarkEnd w:id="12338"/>
      <w:r>
        <w:rPr>
          <w:rtl/>
        </w:rPr>
        <w:t xml:space="preserve">יש </w:t>
      </w:r>
      <w:bookmarkStart w:id="12339" w:name="_ETM_Q33_507150"/>
      <w:bookmarkEnd w:id="12339"/>
      <w:r>
        <w:rPr>
          <w:rtl/>
        </w:rPr>
        <w:t xml:space="preserve">כאן </w:t>
      </w:r>
      <w:bookmarkStart w:id="12340" w:name="_ETM_Q33_507359"/>
      <w:bookmarkEnd w:id="12340"/>
      <w:r>
        <w:rPr>
          <w:rtl/>
        </w:rPr>
        <w:t xml:space="preserve">כמה </w:t>
      </w:r>
      <w:bookmarkStart w:id="12341" w:name="_ETM_Q33_507960"/>
      <w:bookmarkEnd w:id="12341"/>
      <w:r>
        <w:rPr>
          <w:rtl/>
        </w:rPr>
        <w:t xml:space="preserve">היבטים </w:t>
      </w:r>
      <w:bookmarkStart w:id="12342" w:name="_ETM_Q33_508439"/>
      <w:bookmarkStart w:id="12343" w:name="_ETM_Q33_508710"/>
      <w:bookmarkEnd w:id="12342"/>
      <w:bookmarkEnd w:id="12343"/>
      <w:r>
        <w:rPr>
          <w:rFonts w:hint="cs"/>
          <w:rtl/>
        </w:rPr>
        <w:t>ש</w:t>
      </w:r>
      <w:r>
        <w:rPr>
          <w:rtl/>
        </w:rPr>
        <w:t>פוגעים</w:t>
      </w:r>
      <w:r>
        <w:rPr>
          <w:rFonts w:hint="cs"/>
          <w:rtl/>
        </w:rPr>
        <w:t>.</w:t>
      </w:r>
      <w:r>
        <w:rPr>
          <w:rtl/>
        </w:rPr>
        <w:t xml:space="preserve"> </w:t>
      </w:r>
      <w:bookmarkStart w:id="12344" w:name="_ETM_Q33_509400"/>
      <w:bookmarkEnd w:id="12344"/>
      <w:r>
        <w:rPr>
          <w:rtl/>
        </w:rPr>
        <w:t>א</w:t>
      </w:r>
      <w:r>
        <w:rPr>
          <w:rFonts w:hint="cs"/>
          <w:rtl/>
        </w:rPr>
        <w:t>.</w:t>
      </w:r>
      <w:r>
        <w:rPr>
          <w:rtl/>
        </w:rPr>
        <w:t xml:space="preserve"> </w:t>
      </w:r>
      <w:bookmarkStart w:id="12345" w:name="_ETM_Q33_509699"/>
      <w:bookmarkEnd w:id="12345"/>
      <w:r>
        <w:rPr>
          <w:rtl/>
        </w:rPr>
        <w:t xml:space="preserve">אתה </w:t>
      </w:r>
      <w:bookmarkStart w:id="12346" w:name="_ETM_Q33_509939"/>
      <w:bookmarkEnd w:id="12346"/>
      <w:r>
        <w:rPr>
          <w:rtl/>
        </w:rPr>
        <w:t xml:space="preserve">משאיר </w:t>
      </w:r>
      <w:bookmarkStart w:id="12347" w:name="_ETM_Q33_510269"/>
      <w:bookmarkEnd w:id="12347"/>
      <w:r>
        <w:rPr>
          <w:rtl/>
        </w:rPr>
        <w:t xml:space="preserve">אנשים </w:t>
      </w:r>
      <w:bookmarkStart w:id="12348" w:name="_ETM_Q33_510599"/>
      <w:bookmarkEnd w:id="12348"/>
      <w:r>
        <w:rPr>
          <w:rtl/>
        </w:rPr>
        <w:t>באוויר</w:t>
      </w:r>
      <w:r>
        <w:rPr>
          <w:rFonts w:hint="cs"/>
          <w:rtl/>
        </w:rPr>
        <w:t>; ב.</w:t>
      </w:r>
      <w:bookmarkStart w:id="12349" w:name="_ETM_Q33_511470"/>
      <w:bookmarkEnd w:id="12349"/>
      <w:r>
        <w:rPr>
          <w:rFonts w:hint="cs"/>
          <w:rtl/>
        </w:rPr>
        <w:t xml:space="preserve"> </w:t>
      </w:r>
      <w:r>
        <w:rPr>
          <w:rtl/>
        </w:rPr>
        <w:t xml:space="preserve">אתה </w:t>
      </w:r>
      <w:bookmarkStart w:id="12350" w:name="_ETM_Q33_511740"/>
      <w:bookmarkEnd w:id="12350"/>
      <w:r>
        <w:rPr>
          <w:rtl/>
        </w:rPr>
        <w:t xml:space="preserve">תופס </w:t>
      </w:r>
      <w:bookmarkStart w:id="12351" w:name="_ETM_Q33_512100"/>
      <w:bookmarkEnd w:id="12351"/>
      <w:r>
        <w:rPr>
          <w:rtl/>
        </w:rPr>
        <w:t xml:space="preserve">גם </w:t>
      </w:r>
      <w:bookmarkStart w:id="12352" w:name="_ETM_Q33_512279"/>
      <w:bookmarkStart w:id="12353" w:name="_ETM_Q33_512430"/>
      <w:bookmarkEnd w:id="12352"/>
      <w:bookmarkEnd w:id="12353"/>
      <w:r>
        <w:rPr>
          <w:rtl/>
        </w:rPr>
        <w:t xml:space="preserve">מכסות </w:t>
      </w:r>
      <w:bookmarkStart w:id="12354" w:name="_ETM_Q33_512940"/>
      <w:bookmarkEnd w:id="12354"/>
      <w:r>
        <w:rPr>
          <w:rtl/>
        </w:rPr>
        <w:t xml:space="preserve">של </w:t>
      </w:r>
      <w:bookmarkStart w:id="12355" w:name="_ETM_Q33_513089"/>
      <w:bookmarkEnd w:id="12355"/>
      <w:r>
        <w:rPr>
          <w:rtl/>
        </w:rPr>
        <w:t>מתמחים</w:t>
      </w:r>
      <w:r>
        <w:rPr>
          <w:rFonts w:hint="cs"/>
          <w:rtl/>
        </w:rPr>
        <w:t>,</w:t>
      </w:r>
      <w:r>
        <w:rPr>
          <w:rtl/>
        </w:rPr>
        <w:t xml:space="preserve"> </w:t>
      </w:r>
      <w:bookmarkStart w:id="12356" w:name="_ETM_Q33_513870"/>
      <w:bookmarkEnd w:id="12356"/>
      <w:r>
        <w:rPr>
          <w:rtl/>
        </w:rPr>
        <w:t xml:space="preserve">ואתה </w:t>
      </w:r>
      <w:bookmarkStart w:id="12357" w:name="_ETM_Q33_514140"/>
      <w:bookmarkEnd w:id="12357"/>
      <w:r>
        <w:rPr>
          <w:rtl/>
        </w:rPr>
        <w:t xml:space="preserve">לא </w:t>
      </w:r>
      <w:bookmarkStart w:id="12358" w:name="_ETM_Q33_514230"/>
      <w:bookmarkEnd w:id="12358"/>
      <w:r>
        <w:rPr>
          <w:rtl/>
        </w:rPr>
        <w:t xml:space="preserve">יודע </w:t>
      </w:r>
      <w:bookmarkStart w:id="12359" w:name="_ETM_Q33_514410"/>
      <w:bookmarkEnd w:id="12359"/>
      <w:r>
        <w:rPr>
          <w:rtl/>
        </w:rPr>
        <w:t xml:space="preserve">מה </w:t>
      </w:r>
      <w:bookmarkStart w:id="12360" w:name="_ETM_Q33_514529"/>
      <w:bookmarkEnd w:id="12360"/>
      <w:r>
        <w:rPr>
          <w:rtl/>
        </w:rPr>
        <w:t xml:space="preserve">יהיה </w:t>
      </w:r>
      <w:bookmarkStart w:id="12361" w:name="_ETM_Q33_514650"/>
      <w:bookmarkEnd w:id="12361"/>
      <w:r>
        <w:rPr>
          <w:rtl/>
        </w:rPr>
        <w:t>איתם</w:t>
      </w:r>
      <w:r>
        <w:rPr>
          <w:rFonts w:hint="cs"/>
          <w:rtl/>
        </w:rPr>
        <w:t>.</w:t>
      </w:r>
      <w:r>
        <w:rPr>
          <w:rtl/>
        </w:rPr>
        <w:t xml:space="preserve"> </w:t>
      </w:r>
      <w:bookmarkStart w:id="12362" w:name="_ETM_Q33_515600"/>
      <w:bookmarkEnd w:id="12362"/>
      <w:r>
        <w:rPr>
          <w:rtl/>
        </w:rPr>
        <w:t xml:space="preserve">אנחנו </w:t>
      </w:r>
      <w:bookmarkStart w:id="12363" w:name="_ETM_Q33_516200"/>
      <w:bookmarkEnd w:id="12363"/>
      <w:r>
        <w:rPr>
          <w:rtl/>
        </w:rPr>
        <w:t xml:space="preserve">מתקנים </w:t>
      </w:r>
      <w:bookmarkStart w:id="12364" w:name="_ETM_Q33_516800"/>
      <w:bookmarkEnd w:id="12364"/>
      <w:r>
        <w:rPr>
          <w:rtl/>
        </w:rPr>
        <w:t xml:space="preserve">עוול </w:t>
      </w:r>
      <w:bookmarkStart w:id="12365" w:name="_ETM_Q33_517070"/>
      <w:bookmarkEnd w:id="12365"/>
      <w:r>
        <w:rPr>
          <w:rtl/>
        </w:rPr>
        <w:t>נוראי</w:t>
      </w:r>
      <w:r>
        <w:rPr>
          <w:rFonts w:hint="cs"/>
          <w:rtl/>
        </w:rPr>
        <w:t>.</w:t>
      </w:r>
      <w:r>
        <w:rPr>
          <w:rtl/>
        </w:rPr>
        <w:t xml:space="preserve"> </w:t>
      </w:r>
      <w:bookmarkStart w:id="12366" w:name="_ETM_Q33_517580"/>
      <w:bookmarkEnd w:id="12366"/>
    </w:p>
    <w:p w:rsidR="00915C53" w:rsidRDefault="00915C53" w:rsidP="00915C53">
      <w:pPr>
        <w:rPr>
          <w:rtl/>
        </w:rPr>
      </w:pPr>
      <w:bookmarkStart w:id="12367" w:name="_ETM_Q33_514000"/>
      <w:bookmarkEnd w:id="12367"/>
    </w:p>
    <w:p w:rsidR="00915C53" w:rsidRDefault="00915C53" w:rsidP="00743263">
      <w:pPr>
        <w:rPr>
          <w:rtl/>
        </w:rPr>
      </w:pPr>
      <w:bookmarkStart w:id="12368" w:name="_ETM_Q33_515000"/>
      <w:bookmarkEnd w:id="12368"/>
      <w:r>
        <w:rPr>
          <w:rtl/>
        </w:rPr>
        <w:t>עכשיו</w:t>
      </w:r>
      <w:r>
        <w:rPr>
          <w:rFonts w:hint="cs"/>
          <w:rtl/>
        </w:rPr>
        <w:t>,</w:t>
      </w:r>
      <w:r>
        <w:rPr>
          <w:rtl/>
        </w:rPr>
        <w:t xml:space="preserve"> </w:t>
      </w:r>
      <w:bookmarkStart w:id="12369" w:name="_ETM_Q33_517790"/>
      <w:bookmarkEnd w:id="12369"/>
      <w:r>
        <w:rPr>
          <w:rtl/>
        </w:rPr>
        <w:t xml:space="preserve">אדוני </w:t>
      </w:r>
      <w:bookmarkStart w:id="12370" w:name="_ETM_Q33_518060"/>
      <w:bookmarkEnd w:id="12370"/>
      <w:r>
        <w:rPr>
          <w:rtl/>
        </w:rPr>
        <w:t xml:space="preserve">שר </w:t>
      </w:r>
      <w:bookmarkStart w:id="12371" w:name="_ETM_Q33_518240"/>
      <w:bookmarkEnd w:id="12371"/>
      <w:r>
        <w:rPr>
          <w:rtl/>
        </w:rPr>
        <w:t>המשפטים</w:t>
      </w:r>
      <w:r>
        <w:rPr>
          <w:rFonts w:hint="cs"/>
          <w:rtl/>
        </w:rPr>
        <w:t>,</w:t>
      </w:r>
      <w:bookmarkStart w:id="12372" w:name="_ETM_Q33_519850"/>
      <w:bookmarkEnd w:id="12372"/>
      <w:r>
        <w:rPr>
          <w:rtl/>
        </w:rPr>
        <w:t xml:space="preserve"> </w:t>
      </w:r>
      <w:bookmarkStart w:id="12373" w:name="_ETM_Q33_519910"/>
      <w:bookmarkEnd w:id="12373"/>
      <w:r>
        <w:rPr>
          <w:rtl/>
        </w:rPr>
        <w:t>א</w:t>
      </w:r>
      <w:r>
        <w:rPr>
          <w:rFonts w:hint="cs"/>
          <w:rtl/>
        </w:rPr>
        <w:t>ו</w:t>
      </w:r>
      <w:r>
        <w:rPr>
          <w:rtl/>
        </w:rPr>
        <w:t xml:space="preserve">מר </w:t>
      </w:r>
      <w:bookmarkStart w:id="12374" w:name="_ETM_Q33_520089"/>
      <w:bookmarkEnd w:id="12374"/>
      <w:r>
        <w:rPr>
          <w:rtl/>
        </w:rPr>
        <w:t xml:space="preserve">לך </w:t>
      </w:r>
      <w:bookmarkStart w:id="12375" w:name="_ETM_Q33_520929"/>
      <w:bookmarkEnd w:id="12375"/>
      <w:r>
        <w:rPr>
          <w:rtl/>
        </w:rPr>
        <w:t xml:space="preserve">בצורה </w:t>
      </w:r>
      <w:bookmarkStart w:id="12376" w:name="_ETM_Q33_521350"/>
      <w:bookmarkEnd w:id="12376"/>
      <w:r>
        <w:rPr>
          <w:rtl/>
        </w:rPr>
        <w:t>ברורה</w:t>
      </w:r>
      <w:r>
        <w:rPr>
          <w:rFonts w:hint="cs"/>
          <w:rtl/>
        </w:rPr>
        <w:t xml:space="preserve"> </w:t>
      </w:r>
      <w:r>
        <w:rPr>
          <w:rFonts w:hint="eastAsia"/>
        </w:rPr>
        <w:t>–</w:t>
      </w:r>
      <w:r>
        <w:rPr>
          <w:rtl/>
        </w:rPr>
        <w:t xml:space="preserve"> </w:t>
      </w:r>
      <w:bookmarkStart w:id="12377" w:name="_ETM_Q33_522100"/>
      <w:bookmarkEnd w:id="12377"/>
      <w:r>
        <w:rPr>
          <w:rtl/>
        </w:rPr>
        <w:t>ויכולים</w:t>
      </w:r>
      <w:bookmarkStart w:id="12378" w:name="_ETM_Q33_523059"/>
      <w:bookmarkStart w:id="12379" w:name="_ETM_Q33_523300"/>
      <w:bookmarkEnd w:id="12378"/>
      <w:bookmarkEnd w:id="12379"/>
      <w:r>
        <w:rPr>
          <w:rFonts w:hint="cs"/>
          <w:rtl/>
        </w:rPr>
        <w:t xml:space="preserve"> </w:t>
      </w:r>
      <w:r>
        <w:rPr>
          <w:rtl/>
        </w:rPr>
        <w:t xml:space="preserve">לפחות </w:t>
      </w:r>
      <w:bookmarkStart w:id="12380" w:name="_ETM_Q33_524579"/>
      <w:bookmarkEnd w:id="12380"/>
      <w:r>
        <w:rPr>
          <w:rtl/>
        </w:rPr>
        <w:t xml:space="preserve">לקחת </w:t>
      </w:r>
      <w:bookmarkStart w:id="12381" w:name="_ETM_Q33_525149"/>
      <w:bookmarkEnd w:id="12381"/>
      <w:r>
        <w:rPr>
          <w:rtl/>
        </w:rPr>
        <w:t xml:space="preserve">את </w:t>
      </w:r>
      <w:bookmarkStart w:id="12382" w:name="_ETM_Q33_525239"/>
      <w:bookmarkEnd w:id="12382"/>
      <w:r>
        <w:rPr>
          <w:rtl/>
        </w:rPr>
        <w:t xml:space="preserve">זה </w:t>
      </w:r>
      <w:bookmarkStart w:id="12383" w:name="_ETM_Q33_525329"/>
      <w:bookmarkEnd w:id="12383"/>
      <w:r>
        <w:rPr>
          <w:rtl/>
        </w:rPr>
        <w:t xml:space="preserve">בשתי </w:t>
      </w:r>
      <w:bookmarkStart w:id="12384" w:name="_ETM_Q33_525600"/>
      <w:bookmarkEnd w:id="12384"/>
      <w:r>
        <w:rPr>
          <w:rtl/>
        </w:rPr>
        <w:t>ידיים</w:t>
      </w:r>
      <w:r>
        <w:rPr>
          <w:rFonts w:hint="cs"/>
          <w:rtl/>
        </w:rPr>
        <w:t xml:space="preserve"> </w:t>
      </w:r>
      <w:r>
        <w:rPr>
          <w:rFonts w:hint="eastAsia"/>
        </w:rPr>
        <w:t>–</w:t>
      </w:r>
      <w:r>
        <w:rPr>
          <w:rtl/>
        </w:rPr>
        <w:t xml:space="preserve"> </w:t>
      </w:r>
      <w:bookmarkStart w:id="12385" w:name="_ETM_Q33_526229"/>
      <w:bookmarkEnd w:id="12385"/>
      <w:r>
        <w:rPr>
          <w:rtl/>
        </w:rPr>
        <w:t xml:space="preserve">אני </w:t>
      </w:r>
      <w:bookmarkStart w:id="12386" w:name="_ETM_Q33_526409"/>
      <w:bookmarkEnd w:id="12386"/>
      <w:r>
        <w:rPr>
          <w:rtl/>
        </w:rPr>
        <w:t>מתחייב</w:t>
      </w:r>
      <w:r>
        <w:rPr>
          <w:rFonts w:hint="cs"/>
          <w:rtl/>
        </w:rPr>
        <w:t>:</w:t>
      </w:r>
      <w:r>
        <w:rPr>
          <w:rtl/>
        </w:rPr>
        <w:t xml:space="preserve"> </w:t>
      </w:r>
      <w:bookmarkStart w:id="12387" w:name="_ETM_Q33_528010"/>
      <w:bookmarkEnd w:id="12387"/>
      <w:r>
        <w:rPr>
          <w:rtl/>
        </w:rPr>
        <w:t xml:space="preserve">אם </w:t>
      </w:r>
      <w:bookmarkStart w:id="12388" w:name="_ETM_Q33_528160"/>
      <w:bookmarkEnd w:id="12388"/>
      <w:r>
        <w:rPr>
          <w:rtl/>
        </w:rPr>
        <w:t xml:space="preserve">זה </w:t>
      </w:r>
      <w:bookmarkStart w:id="12389" w:name="_ETM_Q33_528279"/>
      <w:bookmarkEnd w:id="12389"/>
      <w:r>
        <w:rPr>
          <w:rtl/>
        </w:rPr>
        <w:t xml:space="preserve">יעבור </w:t>
      </w:r>
      <w:bookmarkStart w:id="12390" w:name="_ETM_Q33_529180"/>
      <w:bookmarkEnd w:id="12390"/>
      <w:r>
        <w:rPr>
          <w:rtl/>
        </w:rPr>
        <w:t xml:space="preserve">בקריאה </w:t>
      </w:r>
      <w:bookmarkStart w:id="12391" w:name="_ETM_Q33_530200"/>
      <w:bookmarkEnd w:id="12391"/>
      <w:r>
        <w:rPr>
          <w:rtl/>
        </w:rPr>
        <w:t>הטרומית</w:t>
      </w:r>
      <w:r>
        <w:rPr>
          <w:rFonts w:hint="cs"/>
          <w:rtl/>
        </w:rPr>
        <w:t>,</w:t>
      </w:r>
      <w:r>
        <w:rPr>
          <w:rtl/>
        </w:rPr>
        <w:t xml:space="preserve"> </w:t>
      </w:r>
      <w:bookmarkStart w:id="12392" w:name="_ETM_Q33_530980"/>
      <w:bookmarkEnd w:id="12392"/>
      <w:r>
        <w:rPr>
          <w:rtl/>
        </w:rPr>
        <w:t xml:space="preserve">שום </w:t>
      </w:r>
      <w:bookmarkStart w:id="12393" w:name="_ETM_Q33_531309"/>
      <w:bookmarkEnd w:id="12393"/>
      <w:r>
        <w:rPr>
          <w:rtl/>
        </w:rPr>
        <w:t xml:space="preserve">דבר </w:t>
      </w:r>
      <w:bookmarkStart w:id="12394" w:name="_ETM_Q33_531850"/>
      <w:bookmarkEnd w:id="12394"/>
      <w:r>
        <w:rPr>
          <w:rtl/>
        </w:rPr>
        <w:t xml:space="preserve">בוועדה </w:t>
      </w:r>
      <w:bookmarkStart w:id="12395" w:name="_ETM_Q33_532779"/>
      <w:bookmarkEnd w:id="12395"/>
      <w:r>
        <w:rPr>
          <w:rtl/>
        </w:rPr>
        <w:t xml:space="preserve">לא </w:t>
      </w:r>
      <w:bookmarkStart w:id="12396" w:name="_ETM_Q33_532960"/>
      <w:bookmarkEnd w:id="12396"/>
      <w:r>
        <w:rPr>
          <w:rtl/>
        </w:rPr>
        <w:t xml:space="preserve">יתקדם </w:t>
      </w:r>
      <w:bookmarkStart w:id="12397" w:name="_ETM_Q33_533470"/>
      <w:bookmarkEnd w:id="12397"/>
      <w:r>
        <w:rPr>
          <w:rFonts w:hint="cs"/>
          <w:rtl/>
        </w:rPr>
        <w:t>ל</w:t>
      </w:r>
      <w:r>
        <w:rPr>
          <w:rtl/>
        </w:rPr>
        <w:t xml:space="preserve">לא </w:t>
      </w:r>
      <w:bookmarkStart w:id="12398" w:name="_ETM_Q33_533680"/>
      <w:bookmarkEnd w:id="12398"/>
      <w:r>
        <w:rPr>
          <w:rtl/>
        </w:rPr>
        <w:t xml:space="preserve">תיאום </w:t>
      </w:r>
      <w:bookmarkStart w:id="12399" w:name="_ETM_Q33_533920"/>
      <w:bookmarkEnd w:id="12399"/>
      <w:r>
        <w:rPr>
          <w:rtl/>
        </w:rPr>
        <w:t xml:space="preserve">איתך </w:t>
      </w:r>
      <w:bookmarkStart w:id="12400" w:name="_ETM_Q33_534550"/>
      <w:bookmarkEnd w:id="12400"/>
      <w:r>
        <w:rPr>
          <w:rtl/>
        </w:rPr>
        <w:t xml:space="preserve">ועם </w:t>
      </w:r>
      <w:bookmarkStart w:id="12401" w:name="_ETM_Q33_534879"/>
      <w:bookmarkEnd w:id="12401"/>
      <w:r>
        <w:rPr>
          <w:rtl/>
        </w:rPr>
        <w:t xml:space="preserve">לשכת </w:t>
      </w:r>
      <w:bookmarkStart w:id="12402" w:name="_ETM_Q33_535329"/>
      <w:bookmarkEnd w:id="12402"/>
      <w:r>
        <w:rPr>
          <w:rFonts w:hint="cs"/>
          <w:rtl/>
        </w:rPr>
        <w:t xml:space="preserve">עורכי הדין. </w:t>
      </w:r>
      <w:bookmarkStart w:id="12403" w:name="_ETM_Q33_536079"/>
      <w:bookmarkEnd w:id="12403"/>
      <w:r>
        <w:rPr>
          <w:rtl/>
        </w:rPr>
        <w:t xml:space="preserve">אנחנו </w:t>
      </w:r>
      <w:bookmarkStart w:id="12404" w:name="_ETM_Q33_536379"/>
      <w:bookmarkEnd w:id="12404"/>
      <w:r>
        <w:rPr>
          <w:rtl/>
        </w:rPr>
        <w:t xml:space="preserve">מדברים </w:t>
      </w:r>
      <w:bookmarkStart w:id="12405" w:name="_ETM_Q33_536739"/>
      <w:bookmarkEnd w:id="12405"/>
      <w:r>
        <w:rPr>
          <w:rtl/>
        </w:rPr>
        <w:t>בעיקר</w:t>
      </w:r>
      <w:r>
        <w:rPr>
          <w:rFonts w:hint="cs"/>
          <w:rtl/>
        </w:rPr>
        <w:t xml:space="preserve"> </w:t>
      </w:r>
      <w:r>
        <w:rPr>
          <w:rtl/>
        </w:rPr>
        <w:t>–</w:t>
      </w:r>
      <w:r>
        <w:rPr>
          <w:rFonts w:hint="cs"/>
          <w:rtl/>
        </w:rPr>
        <w:t xml:space="preserve"> </w:t>
      </w:r>
      <w:bookmarkStart w:id="12406" w:name="_ETM_Q33_537489"/>
      <w:bookmarkEnd w:id="12406"/>
      <w:r>
        <w:rPr>
          <w:rtl/>
        </w:rPr>
        <w:t xml:space="preserve">רשום </w:t>
      </w:r>
      <w:bookmarkStart w:id="12407" w:name="_ETM_Q33_537879"/>
      <w:bookmarkStart w:id="12408" w:name="_ETM_Q33_538690"/>
      <w:bookmarkStart w:id="12409" w:name="_ETM_Q33_538989"/>
      <w:bookmarkEnd w:id="12407"/>
      <w:bookmarkEnd w:id="12408"/>
      <w:bookmarkEnd w:id="12409"/>
      <w:r>
        <w:rPr>
          <w:rtl/>
        </w:rPr>
        <w:t xml:space="preserve">כאן </w:t>
      </w:r>
      <w:bookmarkStart w:id="12410" w:name="_ETM_Q33_539140"/>
      <w:bookmarkEnd w:id="12410"/>
      <w:r>
        <w:rPr>
          <w:rtl/>
        </w:rPr>
        <w:t xml:space="preserve">מועד </w:t>
      </w:r>
      <w:bookmarkStart w:id="12411" w:name="_ETM_Q33_539350"/>
      <w:bookmarkEnd w:id="12411"/>
      <w:r>
        <w:rPr>
          <w:rFonts w:hint="cs"/>
          <w:rtl/>
        </w:rPr>
        <w:t>20</w:t>
      </w:r>
      <w:r>
        <w:rPr>
          <w:rtl/>
        </w:rPr>
        <w:t>19</w:t>
      </w:r>
      <w:bookmarkStart w:id="12412" w:name="_ETM_Q33_539890"/>
      <w:bookmarkEnd w:id="12412"/>
      <w:r>
        <w:rPr>
          <w:rFonts w:hint="cs"/>
          <w:rtl/>
        </w:rPr>
        <w:t xml:space="preserve">, </w:t>
      </w:r>
      <w:bookmarkStart w:id="12413" w:name="_ETM_Q33_539000"/>
      <w:bookmarkEnd w:id="12413"/>
      <w:r>
        <w:rPr>
          <w:rtl/>
        </w:rPr>
        <w:t xml:space="preserve">אפשר </w:t>
      </w:r>
      <w:bookmarkStart w:id="12414" w:name="_ETM_Q33_540430"/>
      <w:bookmarkEnd w:id="12414"/>
      <w:r>
        <w:rPr>
          <w:rtl/>
        </w:rPr>
        <w:t xml:space="preserve">לשנות </w:t>
      </w:r>
      <w:bookmarkStart w:id="12415" w:name="_ETM_Q33_540850"/>
      <w:bookmarkEnd w:id="12415"/>
      <w:r>
        <w:rPr>
          <w:rtl/>
        </w:rPr>
        <w:t xml:space="preserve">את </w:t>
      </w:r>
      <w:bookmarkStart w:id="12416" w:name="_ETM_Q33_540940"/>
      <w:bookmarkEnd w:id="12416"/>
      <w:r>
        <w:rPr>
          <w:rtl/>
        </w:rPr>
        <w:t xml:space="preserve">זה </w:t>
      </w:r>
      <w:bookmarkStart w:id="12417" w:name="_ETM_Q33_541089"/>
      <w:bookmarkEnd w:id="12417"/>
      <w:r>
        <w:rPr>
          <w:rtl/>
        </w:rPr>
        <w:t xml:space="preserve">למועדי </w:t>
      </w:r>
      <w:bookmarkStart w:id="12418" w:name="_ETM_Q33_541570"/>
      <w:bookmarkEnd w:id="12418"/>
      <w:r>
        <w:rPr>
          <w:rFonts w:hint="cs"/>
          <w:rtl/>
        </w:rPr>
        <w:t>20</w:t>
      </w:r>
      <w:r>
        <w:rPr>
          <w:rtl/>
        </w:rPr>
        <w:t>20</w:t>
      </w:r>
      <w:r>
        <w:rPr>
          <w:rFonts w:hint="cs"/>
          <w:rtl/>
        </w:rPr>
        <w:t>,</w:t>
      </w:r>
      <w:r>
        <w:rPr>
          <w:rtl/>
        </w:rPr>
        <w:t xml:space="preserve"> </w:t>
      </w:r>
      <w:bookmarkStart w:id="12419" w:name="_ETM_Q33_542635"/>
      <w:bookmarkEnd w:id="12419"/>
      <w:r>
        <w:rPr>
          <w:rFonts w:hint="cs"/>
          <w:rtl/>
        </w:rPr>
        <w:t>ספטמבר ו</w:t>
      </w:r>
      <w:r>
        <w:rPr>
          <w:rtl/>
        </w:rPr>
        <w:t>דצמבר</w:t>
      </w:r>
      <w:r>
        <w:rPr>
          <w:rFonts w:hint="cs"/>
          <w:rtl/>
        </w:rPr>
        <w:t>.</w:t>
      </w:r>
      <w:r>
        <w:rPr>
          <w:rtl/>
        </w:rPr>
        <w:t xml:space="preserve"> </w:t>
      </w:r>
      <w:bookmarkStart w:id="12420" w:name="_ETM_Q33_543910"/>
      <w:bookmarkEnd w:id="12420"/>
      <w:r>
        <w:rPr>
          <w:rtl/>
        </w:rPr>
        <w:t xml:space="preserve">מדובר </w:t>
      </w:r>
      <w:bookmarkStart w:id="12421" w:name="_ETM_Q33_544510"/>
      <w:bookmarkEnd w:id="12421"/>
      <w:r>
        <w:rPr>
          <w:rtl/>
        </w:rPr>
        <w:t>ב</w:t>
      </w:r>
      <w:r>
        <w:rPr>
          <w:rFonts w:hint="cs"/>
          <w:rtl/>
        </w:rPr>
        <w:t>עשר</w:t>
      </w:r>
      <w:r>
        <w:rPr>
          <w:rtl/>
        </w:rPr>
        <w:t xml:space="preserve"> </w:t>
      </w:r>
      <w:bookmarkStart w:id="12422" w:name="_ETM_Q33_544839"/>
      <w:bookmarkEnd w:id="12422"/>
      <w:r>
        <w:rPr>
          <w:rtl/>
        </w:rPr>
        <w:t>נקודות</w:t>
      </w:r>
      <w:r>
        <w:rPr>
          <w:rFonts w:hint="cs"/>
          <w:rtl/>
        </w:rPr>
        <w:t>.</w:t>
      </w:r>
      <w:r>
        <w:rPr>
          <w:rtl/>
        </w:rPr>
        <w:t xml:space="preserve"> </w:t>
      </w:r>
      <w:bookmarkStart w:id="12423" w:name="_ETM_Q33_545320"/>
      <w:bookmarkEnd w:id="12423"/>
      <w:r>
        <w:rPr>
          <w:rtl/>
        </w:rPr>
        <w:t xml:space="preserve">אנחנו </w:t>
      </w:r>
      <w:bookmarkStart w:id="12424" w:name="_ETM_Q33_545560"/>
      <w:bookmarkEnd w:id="12424"/>
      <w:r>
        <w:rPr>
          <w:rtl/>
        </w:rPr>
        <w:t xml:space="preserve">מדברים </w:t>
      </w:r>
      <w:bookmarkStart w:id="12425" w:name="_ETM_Q33_545830"/>
      <w:bookmarkEnd w:id="12425"/>
      <w:r>
        <w:rPr>
          <w:rtl/>
        </w:rPr>
        <w:t xml:space="preserve">על </w:t>
      </w:r>
      <w:bookmarkStart w:id="12426" w:name="_ETM_Q33_545920"/>
      <w:bookmarkEnd w:id="12426"/>
      <w:r>
        <w:rPr>
          <w:rtl/>
        </w:rPr>
        <w:t xml:space="preserve">פחות </w:t>
      </w:r>
      <w:bookmarkStart w:id="12427" w:name="_ETM_Q33_546310"/>
      <w:bookmarkEnd w:id="12427"/>
      <w:r>
        <w:rPr>
          <w:rtl/>
        </w:rPr>
        <w:t>נקודות</w:t>
      </w:r>
      <w:r w:rsidR="00743263">
        <w:rPr>
          <w:rFonts w:hint="cs"/>
          <w:rtl/>
        </w:rPr>
        <w:t>,</w:t>
      </w:r>
      <w:r>
        <w:rPr>
          <w:rFonts w:hint="cs"/>
          <w:rtl/>
        </w:rPr>
        <w:t xml:space="preserve"> ברור</w:t>
      </w:r>
      <w:r w:rsidR="00743263">
        <w:rPr>
          <w:rFonts w:hint="cs"/>
          <w:rtl/>
        </w:rPr>
        <w:t>,</w:t>
      </w:r>
      <w:r>
        <w:rPr>
          <w:rFonts w:hint="cs"/>
          <w:rtl/>
        </w:rPr>
        <w:t xml:space="preserve"> א</w:t>
      </w:r>
      <w:bookmarkStart w:id="12428" w:name="_ETM_Q33_546730"/>
      <w:bookmarkStart w:id="12429" w:name="_ETM_Q33_546970"/>
      <w:bookmarkEnd w:id="12428"/>
      <w:bookmarkEnd w:id="12429"/>
      <w:r>
        <w:rPr>
          <w:rtl/>
        </w:rPr>
        <w:t xml:space="preserve">בל </w:t>
      </w:r>
      <w:bookmarkStart w:id="12430" w:name="_ETM_Q33_547150"/>
      <w:bookmarkEnd w:id="12430"/>
      <w:r>
        <w:rPr>
          <w:rtl/>
        </w:rPr>
        <w:t xml:space="preserve">זו </w:t>
      </w:r>
      <w:bookmarkStart w:id="12431" w:name="_ETM_Q33_547300"/>
      <w:bookmarkEnd w:id="12431"/>
      <w:r>
        <w:rPr>
          <w:rtl/>
        </w:rPr>
        <w:t xml:space="preserve">הייתה </w:t>
      </w:r>
      <w:bookmarkStart w:id="12432" w:name="_ETM_Q33_547990"/>
      <w:bookmarkEnd w:id="12432"/>
      <w:r>
        <w:rPr>
          <w:rtl/>
        </w:rPr>
        <w:t xml:space="preserve">הצעת </w:t>
      </w:r>
      <w:bookmarkStart w:id="12433" w:name="_ETM_Q33_548830"/>
      <w:bookmarkEnd w:id="12433"/>
      <w:r>
        <w:rPr>
          <w:rtl/>
        </w:rPr>
        <w:t xml:space="preserve">החוק </w:t>
      </w:r>
      <w:bookmarkStart w:id="12434" w:name="_ETM_Q33_549010"/>
      <w:bookmarkEnd w:id="12434"/>
      <w:r>
        <w:rPr>
          <w:rtl/>
        </w:rPr>
        <w:t>המקורית</w:t>
      </w:r>
      <w:r>
        <w:rPr>
          <w:rFonts w:hint="cs"/>
          <w:rtl/>
        </w:rPr>
        <w:t>.</w:t>
      </w:r>
      <w:r>
        <w:rPr>
          <w:rtl/>
        </w:rPr>
        <w:t xml:space="preserve"> </w:t>
      </w:r>
      <w:bookmarkStart w:id="12435" w:name="_ETM_Q33_549850"/>
      <w:bookmarkEnd w:id="12435"/>
      <w:r>
        <w:rPr>
          <w:rtl/>
        </w:rPr>
        <w:t xml:space="preserve">לתת </w:t>
      </w:r>
      <w:bookmarkStart w:id="12436" w:name="_ETM_Q33_550270"/>
      <w:bookmarkEnd w:id="12436"/>
      <w:r>
        <w:rPr>
          <w:rtl/>
        </w:rPr>
        <w:t xml:space="preserve">מועד </w:t>
      </w:r>
      <w:bookmarkStart w:id="12437" w:name="_ETM_Q33_550540"/>
      <w:bookmarkEnd w:id="12437"/>
      <w:r>
        <w:rPr>
          <w:rtl/>
        </w:rPr>
        <w:t>מיוחד</w:t>
      </w:r>
      <w:bookmarkStart w:id="12438" w:name="_ETM_Q33_551260"/>
      <w:bookmarkEnd w:id="12438"/>
      <w:r>
        <w:rPr>
          <w:rFonts w:hint="cs"/>
          <w:rtl/>
        </w:rPr>
        <w:t>. ת</w:t>
      </w:r>
      <w:r>
        <w:rPr>
          <w:rtl/>
        </w:rPr>
        <w:t xml:space="preserve">פעיל </w:t>
      </w:r>
      <w:bookmarkStart w:id="12439" w:name="_ETM_Q33_551620"/>
      <w:bookmarkEnd w:id="12439"/>
      <w:r>
        <w:rPr>
          <w:rFonts w:hint="cs"/>
          <w:rtl/>
        </w:rPr>
        <w:t>את ה</w:t>
      </w:r>
      <w:r>
        <w:rPr>
          <w:rtl/>
        </w:rPr>
        <w:t xml:space="preserve">סמכות </w:t>
      </w:r>
      <w:bookmarkStart w:id="12440" w:name="_ETM_Q33_552100"/>
      <w:bookmarkEnd w:id="12440"/>
      <w:r>
        <w:rPr>
          <w:rtl/>
        </w:rPr>
        <w:t>שלך</w:t>
      </w:r>
      <w:r w:rsidR="00743263">
        <w:rPr>
          <w:rFonts w:hint="cs"/>
          <w:rtl/>
        </w:rPr>
        <w:t>,</w:t>
      </w:r>
      <w:r>
        <w:rPr>
          <w:rtl/>
        </w:rPr>
        <w:t xml:space="preserve"> </w:t>
      </w:r>
      <w:bookmarkStart w:id="12441" w:name="_ETM_Q33_553150"/>
      <w:bookmarkEnd w:id="12441"/>
      <w:r>
        <w:rPr>
          <w:rtl/>
        </w:rPr>
        <w:t xml:space="preserve">תקן </w:t>
      </w:r>
      <w:bookmarkStart w:id="12442" w:name="_ETM_Q33_554110"/>
      <w:bookmarkEnd w:id="12442"/>
      <w:r>
        <w:rPr>
          <w:rFonts w:hint="cs"/>
          <w:rtl/>
        </w:rPr>
        <w:t>עוול</w:t>
      </w:r>
      <w:bookmarkStart w:id="12443" w:name="_ETM_Q33_554350"/>
      <w:bookmarkEnd w:id="12443"/>
      <w:r>
        <w:rPr>
          <w:rFonts w:hint="cs"/>
          <w:rtl/>
        </w:rPr>
        <w:t xml:space="preserve"> </w:t>
      </w:r>
      <w:r>
        <w:rPr>
          <w:rtl/>
        </w:rPr>
        <w:t xml:space="preserve">נוראי </w:t>
      </w:r>
      <w:bookmarkStart w:id="12444" w:name="_ETM_Q33_554920"/>
      <w:bookmarkEnd w:id="12444"/>
      <w:r>
        <w:rPr>
          <w:rtl/>
        </w:rPr>
        <w:t xml:space="preserve">ותסייע </w:t>
      </w:r>
      <w:bookmarkStart w:id="12445" w:name="_ETM_Q33_555670"/>
      <w:bookmarkEnd w:id="12445"/>
      <w:r>
        <w:rPr>
          <w:rtl/>
        </w:rPr>
        <w:t xml:space="preserve">לאלפי </w:t>
      </w:r>
      <w:bookmarkStart w:id="12446" w:name="_ETM_Q33_556120"/>
      <w:bookmarkEnd w:id="12446"/>
      <w:r>
        <w:rPr>
          <w:rtl/>
        </w:rPr>
        <w:t>משפחות</w:t>
      </w:r>
      <w:r w:rsidR="00743263">
        <w:rPr>
          <w:rFonts w:hint="cs"/>
          <w:rtl/>
        </w:rPr>
        <w:t>,</w:t>
      </w:r>
      <w:r>
        <w:rPr>
          <w:rtl/>
        </w:rPr>
        <w:t xml:space="preserve"> </w:t>
      </w:r>
      <w:bookmarkStart w:id="12447" w:name="_ETM_Q33_556720"/>
      <w:bookmarkEnd w:id="12447"/>
      <w:r>
        <w:rPr>
          <w:rtl/>
        </w:rPr>
        <w:t xml:space="preserve">תסתכל </w:t>
      </w:r>
      <w:bookmarkStart w:id="12448" w:name="_ETM_Q33_557290"/>
      <w:bookmarkEnd w:id="12448"/>
      <w:r>
        <w:rPr>
          <w:rtl/>
        </w:rPr>
        <w:t xml:space="preserve">לאותם </w:t>
      </w:r>
      <w:bookmarkStart w:id="12449" w:name="_ETM_Q33_557680"/>
      <w:bookmarkEnd w:id="12449"/>
      <w:r>
        <w:rPr>
          <w:rtl/>
        </w:rPr>
        <w:t xml:space="preserve">אנשים </w:t>
      </w:r>
      <w:bookmarkStart w:id="12450" w:name="_ETM_Q33_558010"/>
      <w:bookmarkEnd w:id="12450"/>
      <w:r>
        <w:rPr>
          <w:rtl/>
        </w:rPr>
        <w:t xml:space="preserve">בעיניים </w:t>
      </w:r>
      <w:bookmarkStart w:id="12451" w:name="_ETM_Q33_558670"/>
      <w:bookmarkEnd w:id="12451"/>
      <w:r>
        <w:rPr>
          <w:rtl/>
        </w:rPr>
        <w:t>ותס</w:t>
      </w:r>
      <w:r>
        <w:rPr>
          <w:rFonts w:hint="cs"/>
          <w:rtl/>
        </w:rPr>
        <w:t>י</w:t>
      </w:r>
      <w:r>
        <w:rPr>
          <w:rtl/>
        </w:rPr>
        <w:t xml:space="preserve">יע </w:t>
      </w:r>
      <w:bookmarkStart w:id="12452" w:name="_ETM_Q33_559270"/>
      <w:bookmarkEnd w:id="12452"/>
      <w:r>
        <w:rPr>
          <w:rFonts w:hint="cs"/>
          <w:rtl/>
        </w:rPr>
        <w:t>להם.</w:t>
      </w:r>
      <w:r>
        <w:rPr>
          <w:rtl/>
        </w:rPr>
        <w:t xml:space="preserve"> </w:t>
      </w:r>
      <w:bookmarkStart w:id="12453" w:name="_ETM_Q33_560020"/>
      <w:bookmarkEnd w:id="12453"/>
      <w:r>
        <w:rPr>
          <w:rtl/>
        </w:rPr>
        <w:t xml:space="preserve">זו </w:t>
      </w:r>
      <w:bookmarkStart w:id="12454" w:name="_ETM_Q33_560230"/>
      <w:bookmarkEnd w:id="12454"/>
      <w:r>
        <w:rPr>
          <w:rtl/>
        </w:rPr>
        <w:t xml:space="preserve">הצעה </w:t>
      </w:r>
      <w:bookmarkStart w:id="12455" w:name="_ETM_Q33_560529"/>
      <w:bookmarkEnd w:id="12455"/>
      <w:r>
        <w:rPr>
          <w:rtl/>
        </w:rPr>
        <w:t>חברתית</w:t>
      </w:r>
      <w:r>
        <w:rPr>
          <w:rFonts w:hint="cs"/>
          <w:rtl/>
        </w:rPr>
        <w:t>,</w:t>
      </w:r>
      <w:r>
        <w:rPr>
          <w:rtl/>
        </w:rPr>
        <w:t xml:space="preserve"> </w:t>
      </w:r>
      <w:bookmarkStart w:id="12456" w:name="_ETM_Q33_561340"/>
      <w:bookmarkEnd w:id="12456"/>
      <w:r>
        <w:rPr>
          <w:rtl/>
        </w:rPr>
        <w:t xml:space="preserve">שלא </w:t>
      </w:r>
      <w:bookmarkStart w:id="12457" w:name="_ETM_Q33_561610"/>
      <w:bookmarkEnd w:id="12457"/>
      <w:r>
        <w:rPr>
          <w:rtl/>
        </w:rPr>
        <w:t>נוגע</w:t>
      </w:r>
      <w:r>
        <w:rPr>
          <w:rFonts w:hint="cs"/>
          <w:rtl/>
        </w:rPr>
        <w:t>ת</w:t>
      </w:r>
      <w:r>
        <w:rPr>
          <w:rtl/>
        </w:rPr>
        <w:t xml:space="preserve"> </w:t>
      </w:r>
      <w:bookmarkStart w:id="12458" w:name="_ETM_Q33_561940"/>
      <w:bookmarkEnd w:id="12458"/>
      <w:r>
        <w:rPr>
          <w:rtl/>
        </w:rPr>
        <w:t xml:space="preserve">לא </w:t>
      </w:r>
      <w:bookmarkStart w:id="12459" w:name="_ETM_Q33_562029"/>
      <w:bookmarkEnd w:id="12459"/>
      <w:r>
        <w:rPr>
          <w:rtl/>
        </w:rPr>
        <w:t xml:space="preserve">לציבור </w:t>
      </w:r>
      <w:bookmarkStart w:id="12460" w:name="_ETM_Q33_562420"/>
      <w:bookmarkEnd w:id="12460"/>
      <w:r>
        <w:rPr>
          <w:rtl/>
        </w:rPr>
        <w:t>החרדי</w:t>
      </w:r>
      <w:r>
        <w:rPr>
          <w:rFonts w:hint="cs"/>
          <w:rtl/>
        </w:rPr>
        <w:t>,</w:t>
      </w:r>
      <w:r>
        <w:rPr>
          <w:rtl/>
        </w:rPr>
        <w:t xml:space="preserve"> </w:t>
      </w:r>
      <w:bookmarkStart w:id="12461" w:name="_ETM_Q33_563140"/>
      <w:bookmarkEnd w:id="12461"/>
      <w:r>
        <w:rPr>
          <w:rtl/>
        </w:rPr>
        <w:t xml:space="preserve">לא </w:t>
      </w:r>
      <w:bookmarkStart w:id="12462" w:name="_ETM_Q33_563350"/>
      <w:bookmarkEnd w:id="12462"/>
      <w:r>
        <w:rPr>
          <w:rtl/>
        </w:rPr>
        <w:t xml:space="preserve">ליהודי </w:t>
      </w:r>
      <w:bookmarkStart w:id="12463" w:name="_ETM_Q33_564100"/>
      <w:bookmarkEnd w:id="12463"/>
      <w:r>
        <w:rPr>
          <w:rtl/>
        </w:rPr>
        <w:t>–</w:t>
      </w:r>
      <w:r>
        <w:rPr>
          <w:rFonts w:hint="cs"/>
          <w:rtl/>
        </w:rPr>
        <w:t xml:space="preserve"> </w:t>
      </w:r>
      <w:r>
        <w:rPr>
          <w:rtl/>
        </w:rPr>
        <w:t xml:space="preserve">לכולם </w:t>
      </w:r>
      <w:bookmarkStart w:id="12464" w:name="_ETM_Q33_565029"/>
      <w:bookmarkEnd w:id="12464"/>
      <w:r>
        <w:rPr>
          <w:rtl/>
        </w:rPr>
        <w:t>ביחד</w:t>
      </w:r>
      <w:r>
        <w:rPr>
          <w:rFonts w:hint="cs"/>
          <w:rtl/>
        </w:rPr>
        <w:t xml:space="preserve">. </w:t>
      </w:r>
      <w:bookmarkStart w:id="12465" w:name="_ETM_Q33_565630"/>
      <w:bookmarkEnd w:id="12465"/>
    </w:p>
    <w:p w:rsidR="00915C53" w:rsidRDefault="00915C53" w:rsidP="00915C53">
      <w:pPr>
        <w:rPr>
          <w:rtl/>
        </w:rPr>
      </w:pPr>
      <w:bookmarkStart w:id="12466" w:name="_ETM_Q33_567957"/>
      <w:bookmarkStart w:id="12467" w:name="_ETM_Q33_568031"/>
      <w:bookmarkEnd w:id="12466"/>
      <w:bookmarkEnd w:id="12467"/>
    </w:p>
    <w:p w:rsidR="00915C53" w:rsidRDefault="00915C53" w:rsidP="00743263">
      <w:pPr>
        <w:rPr>
          <w:rtl/>
        </w:rPr>
      </w:pPr>
      <w:bookmarkStart w:id="12468" w:name="_ETM_Q33_568100"/>
      <w:bookmarkStart w:id="12469" w:name="_ETM_Q33_568175"/>
      <w:bookmarkEnd w:id="12468"/>
      <w:bookmarkEnd w:id="12469"/>
      <w:r>
        <w:rPr>
          <w:rtl/>
        </w:rPr>
        <w:t xml:space="preserve">אני </w:t>
      </w:r>
      <w:bookmarkStart w:id="12470" w:name="_ETM_Q33_565779"/>
      <w:bookmarkEnd w:id="12470"/>
      <w:r>
        <w:rPr>
          <w:rtl/>
        </w:rPr>
        <w:t xml:space="preserve">חושב </w:t>
      </w:r>
      <w:bookmarkStart w:id="12471" w:name="_ETM_Q33_566470"/>
      <w:bookmarkEnd w:id="12471"/>
      <w:r>
        <w:rPr>
          <w:rtl/>
        </w:rPr>
        <w:t xml:space="preserve">שהרבה </w:t>
      </w:r>
      <w:bookmarkStart w:id="12472" w:name="_ETM_Q33_567010"/>
      <w:bookmarkStart w:id="12473" w:name="_ETM_Q33_567220"/>
      <w:bookmarkEnd w:id="12472"/>
      <w:bookmarkEnd w:id="12473"/>
      <w:r>
        <w:rPr>
          <w:rtl/>
        </w:rPr>
        <w:t xml:space="preserve">מאנשי </w:t>
      </w:r>
      <w:bookmarkStart w:id="12474" w:name="_ETM_Q33_567610"/>
      <w:bookmarkEnd w:id="12474"/>
      <w:r>
        <w:rPr>
          <w:rtl/>
        </w:rPr>
        <w:t xml:space="preserve">הבית </w:t>
      </w:r>
      <w:bookmarkStart w:id="12475" w:name="_ETM_Q33_568300"/>
      <w:bookmarkEnd w:id="12475"/>
      <w:r>
        <w:rPr>
          <w:rtl/>
        </w:rPr>
        <w:t xml:space="preserve">שלפני </w:t>
      </w:r>
      <w:bookmarkStart w:id="12476" w:name="_ETM_Q33_568810"/>
      <w:bookmarkEnd w:id="12476"/>
      <w:r>
        <w:rPr>
          <w:rtl/>
        </w:rPr>
        <w:t xml:space="preserve">כן </w:t>
      </w:r>
      <w:bookmarkStart w:id="12477" w:name="_ETM_Q33_568990"/>
      <w:bookmarkEnd w:id="12477"/>
      <w:r>
        <w:rPr>
          <w:rtl/>
        </w:rPr>
        <w:t xml:space="preserve">היו </w:t>
      </w:r>
      <w:bookmarkStart w:id="12478" w:name="_ETM_Q33_569170"/>
      <w:bookmarkEnd w:id="12478"/>
      <w:r>
        <w:rPr>
          <w:rtl/>
        </w:rPr>
        <w:t>באופוזיציה</w:t>
      </w:r>
      <w:r>
        <w:rPr>
          <w:rFonts w:hint="cs"/>
          <w:rtl/>
        </w:rPr>
        <w:t>,</w:t>
      </w:r>
      <w:r>
        <w:rPr>
          <w:rtl/>
        </w:rPr>
        <w:t xml:space="preserve"> </w:t>
      </w:r>
      <w:bookmarkStart w:id="12479" w:name="_ETM_Q33_570220"/>
      <w:bookmarkEnd w:id="12479"/>
      <w:r>
        <w:rPr>
          <w:rtl/>
        </w:rPr>
        <w:t xml:space="preserve">ניסו </w:t>
      </w:r>
      <w:bookmarkStart w:id="12480" w:name="_ETM_Q33_570550"/>
      <w:bookmarkEnd w:id="12480"/>
      <w:r>
        <w:rPr>
          <w:rtl/>
        </w:rPr>
        <w:t xml:space="preserve">לקדם </w:t>
      </w:r>
      <w:bookmarkStart w:id="12481" w:name="_ETM_Q33_570970"/>
      <w:bookmarkEnd w:id="12481"/>
      <w:r>
        <w:rPr>
          <w:rtl/>
        </w:rPr>
        <w:t xml:space="preserve">את </w:t>
      </w:r>
      <w:bookmarkStart w:id="12482" w:name="_ETM_Q33_571060"/>
      <w:bookmarkEnd w:id="12482"/>
      <w:r>
        <w:rPr>
          <w:rtl/>
        </w:rPr>
        <w:t>זה</w:t>
      </w:r>
      <w:r>
        <w:rPr>
          <w:rFonts w:hint="cs"/>
          <w:rtl/>
        </w:rPr>
        <w:t>.</w:t>
      </w:r>
      <w:r>
        <w:rPr>
          <w:rtl/>
        </w:rPr>
        <w:t xml:space="preserve"> </w:t>
      </w:r>
      <w:bookmarkStart w:id="12483" w:name="_ETM_Q33_571180"/>
      <w:bookmarkEnd w:id="12483"/>
      <w:r>
        <w:rPr>
          <w:rtl/>
        </w:rPr>
        <w:t xml:space="preserve">היום </w:t>
      </w:r>
      <w:bookmarkStart w:id="12484" w:name="_ETM_Q33_571420"/>
      <w:bookmarkEnd w:id="12484"/>
      <w:r>
        <w:rPr>
          <w:rFonts w:hint="cs"/>
          <w:rtl/>
        </w:rPr>
        <w:t>הם ב</w:t>
      </w:r>
      <w:r>
        <w:rPr>
          <w:rtl/>
        </w:rPr>
        <w:t xml:space="preserve">קואליציה </w:t>
      </w:r>
      <w:bookmarkStart w:id="12485" w:name="_ETM_Q33_571990"/>
      <w:bookmarkEnd w:id="12485"/>
      <w:r>
        <w:rPr>
          <w:rtl/>
        </w:rPr>
        <w:t>ו</w:t>
      </w:r>
      <w:bookmarkStart w:id="12486" w:name="_ETM_Q33_572140"/>
      <w:bookmarkEnd w:id="12486"/>
      <w:r>
        <w:rPr>
          <w:rtl/>
        </w:rPr>
        <w:t xml:space="preserve">נמצאים </w:t>
      </w:r>
      <w:bookmarkStart w:id="12487" w:name="_ETM_Q33_572500"/>
      <w:bookmarkEnd w:id="12487"/>
      <w:r>
        <w:rPr>
          <w:rtl/>
        </w:rPr>
        <w:t xml:space="preserve">בסוג </w:t>
      </w:r>
      <w:bookmarkStart w:id="12488" w:name="_ETM_Q33_573479"/>
      <w:bookmarkEnd w:id="12488"/>
      <w:r>
        <w:rPr>
          <w:rtl/>
        </w:rPr>
        <w:t xml:space="preserve">של </w:t>
      </w:r>
      <w:bookmarkStart w:id="12489" w:name="_ETM_Q33_573659"/>
      <w:bookmarkEnd w:id="12489"/>
      <w:r>
        <w:rPr>
          <w:rtl/>
        </w:rPr>
        <w:t xml:space="preserve">התנגשות </w:t>
      </w:r>
      <w:bookmarkStart w:id="12490" w:name="_ETM_Q33_574139"/>
      <w:bookmarkEnd w:id="12490"/>
      <w:r>
        <w:rPr>
          <w:rtl/>
        </w:rPr>
        <w:t xml:space="preserve">עם </w:t>
      </w:r>
      <w:bookmarkStart w:id="12491" w:name="_ETM_Q33_574259"/>
      <w:bookmarkEnd w:id="12491"/>
      <w:r>
        <w:rPr>
          <w:rtl/>
        </w:rPr>
        <w:t>עצמם</w:t>
      </w:r>
      <w:r>
        <w:rPr>
          <w:rFonts w:hint="cs"/>
          <w:rtl/>
        </w:rPr>
        <w:t>.</w:t>
      </w:r>
      <w:r>
        <w:rPr>
          <w:rtl/>
        </w:rPr>
        <w:t xml:space="preserve"> </w:t>
      </w:r>
      <w:bookmarkStart w:id="12492" w:name="_ETM_Q33_574979"/>
      <w:bookmarkEnd w:id="12492"/>
      <w:r>
        <w:rPr>
          <w:rtl/>
        </w:rPr>
        <w:t xml:space="preserve">גם </w:t>
      </w:r>
      <w:bookmarkStart w:id="12493" w:name="_ETM_Q33_575399"/>
      <w:bookmarkEnd w:id="12493"/>
      <w:r w:rsidR="00743263">
        <w:rPr>
          <w:rFonts w:hint="cs"/>
          <w:rtl/>
        </w:rPr>
        <w:t>יש</w:t>
      </w:r>
      <w:r>
        <w:rPr>
          <w:rtl/>
        </w:rPr>
        <w:t xml:space="preserve"> </w:t>
      </w:r>
      <w:bookmarkStart w:id="12494" w:name="_ETM_Q33_575520"/>
      <w:bookmarkEnd w:id="12494"/>
      <w:r>
        <w:rPr>
          <w:rtl/>
        </w:rPr>
        <w:t xml:space="preserve">חברים </w:t>
      </w:r>
      <w:bookmarkStart w:id="12495" w:name="_ETM_Q33_576029"/>
      <w:bookmarkEnd w:id="12495"/>
      <w:r>
        <w:rPr>
          <w:rtl/>
        </w:rPr>
        <w:t>מהאופוזיציה</w:t>
      </w:r>
      <w:r>
        <w:rPr>
          <w:rFonts w:hint="cs"/>
          <w:rtl/>
        </w:rPr>
        <w:t>,</w:t>
      </w:r>
      <w:r>
        <w:rPr>
          <w:rtl/>
        </w:rPr>
        <w:t xml:space="preserve"> </w:t>
      </w:r>
      <w:bookmarkStart w:id="12496" w:name="_ETM_Q33_576990"/>
      <w:bookmarkEnd w:id="12496"/>
      <w:r>
        <w:rPr>
          <w:rtl/>
        </w:rPr>
        <w:t xml:space="preserve">שלפני </w:t>
      </w:r>
      <w:bookmarkStart w:id="12497" w:name="_ETM_Q33_577409"/>
      <w:bookmarkEnd w:id="12497"/>
      <w:r>
        <w:rPr>
          <w:rtl/>
        </w:rPr>
        <w:t xml:space="preserve">כן </w:t>
      </w:r>
      <w:bookmarkStart w:id="12498" w:name="_ETM_Q33_577859"/>
      <w:bookmarkEnd w:id="12498"/>
      <w:r>
        <w:rPr>
          <w:rtl/>
        </w:rPr>
        <w:t xml:space="preserve">היו </w:t>
      </w:r>
      <w:bookmarkStart w:id="12499" w:name="_ETM_Q33_578130"/>
      <w:bookmarkEnd w:id="12499"/>
      <w:r>
        <w:rPr>
          <w:rtl/>
        </w:rPr>
        <w:t>במ</w:t>
      </w:r>
      <w:r>
        <w:rPr>
          <w:rFonts w:hint="cs"/>
          <w:rtl/>
        </w:rPr>
        <w:t>תרס השני</w:t>
      </w:r>
      <w:bookmarkStart w:id="12500" w:name="_ETM_Q33_578520"/>
      <w:bookmarkStart w:id="12501" w:name="_ETM_Q33_578639"/>
      <w:bookmarkEnd w:id="12500"/>
      <w:bookmarkEnd w:id="12501"/>
      <w:r>
        <w:rPr>
          <w:rtl/>
        </w:rPr>
        <w:t xml:space="preserve"> </w:t>
      </w:r>
      <w:bookmarkStart w:id="12502" w:name="_ETM_Q33_579279"/>
      <w:bookmarkEnd w:id="12502"/>
      <w:r>
        <w:rPr>
          <w:rtl/>
        </w:rPr>
        <w:t xml:space="preserve">וקיבלו </w:t>
      </w:r>
      <w:bookmarkStart w:id="12503" w:name="_ETM_Q33_580060"/>
      <w:bookmarkEnd w:id="12503"/>
      <w:r>
        <w:rPr>
          <w:rtl/>
        </w:rPr>
        <w:t xml:space="preserve">הרבה </w:t>
      </w:r>
      <w:bookmarkStart w:id="12504" w:name="_ETM_Q33_580450"/>
      <w:bookmarkEnd w:id="12504"/>
      <w:proofErr w:type="spellStart"/>
      <w:r>
        <w:rPr>
          <w:rtl/>
        </w:rPr>
        <w:t>הרבה</w:t>
      </w:r>
      <w:proofErr w:type="spellEnd"/>
      <w:r>
        <w:rPr>
          <w:rtl/>
        </w:rPr>
        <w:t xml:space="preserve"> </w:t>
      </w:r>
      <w:bookmarkStart w:id="12505" w:name="_ETM_Q33_580720"/>
      <w:bookmarkEnd w:id="12505"/>
      <w:proofErr w:type="spellStart"/>
      <w:r>
        <w:rPr>
          <w:rtl/>
        </w:rPr>
        <w:t>הרבה</w:t>
      </w:r>
      <w:proofErr w:type="spellEnd"/>
      <w:r>
        <w:rPr>
          <w:rtl/>
        </w:rPr>
        <w:t xml:space="preserve"> </w:t>
      </w:r>
      <w:bookmarkStart w:id="12506" w:name="_ETM_Q33_580869"/>
      <w:bookmarkEnd w:id="12506"/>
      <w:r>
        <w:rPr>
          <w:rtl/>
        </w:rPr>
        <w:t>פניות</w:t>
      </w:r>
      <w:r>
        <w:rPr>
          <w:rFonts w:hint="cs"/>
          <w:rtl/>
        </w:rPr>
        <w:t>.</w:t>
      </w:r>
      <w:r>
        <w:rPr>
          <w:rtl/>
        </w:rPr>
        <w:t xml:space="preserve"> </w:t>
      </w:r>
      <w:bookmarkStart w:id="12507" w:name="_ETM_Q33_581680"/>
      <w:bookmarkEnd w:id="12507"/>
      <w:r>
        <w:rPr>
          <w:rtl/>
        </w:rPr>
        <w:t xml:space="preserve">כל </w:t>
      </w:r>
      <w:bookmarkStart w:id="12508" w:name="_ETM_Q33_581890"/>
      <w:bookmarkEnd w:id="12508"/>
      <w:r>
        <w:rPr>
          <w:rtl/>
        </w:rPr>
        <w:t xml:space="preserve">כך </w:t>
      </w:r>
      <w:bookmarkStart w:id="12509" w:name="_ETM_Q33_582159"/>
      <w:bookmarkEnd w:id="12509"/>
      <w:r>
        <w:rPr>
          <w:rtl/>
        </w:rPr>
        <w:t xml:space="preserve">סייענו </w:t>
      </w:r>
      <w:bookmarkStart w:id="12510" w:name="_ETM_Q33_582580"/>
      <w:bookmarkEnd w:id="12510"/>
      <w:r>
        <w:rPr>
          <w:rtl/>
        </w:rPr>
        <w:t xml:space="preserve">לאנשים </w:t>
      </w:r>
      <w:bookmarkStart w:id="12511" w:name="_ETM_Q33_583420"/>
      <w:bookmarkEnd w:id="12511"/>
      <w:r>
        <w:rPr>
          <w:rtl/>
        </w:rPr>
        <w:t>במענקים</w:t>
      </w:r>
      <w:r>
        <w:rPr>
          <w:rFonts w:hint="cs"/>
          <w:rtl/>
        </w:rPr>
        <w:t>, בעזרה</w:t>
      </w:r>
      <w:bookmarkStart w:id="12512" w:name="_ETM_Q33_584500"/>
      <w:bookmarkStart w:id="12513" w:name="_ETM_Q33_585539"/>
      <w:bookmarkEnd w:id="12512"/>
      <w:bookmarkEnd w:id="12513"/>
      <w:r w:rsidR="00743263">
        <w:rPr>
          <w:rFonts w:hint="cs"/>
          <w:rtl/>
        </w:rPr>
        <w:t>,</w:t>
      </w:r>
      <w:r>
        <w:rPr>
          <w:rFonts w:hint="cs"/>
          <w:rtl/>
        </w:rPr>
        <w:t xml:space="preserve"> </w:t>
      </w:r>
      <w:r>
        <w:rPr>
          <w:rtl/>
        </w:rPr>
        <w:t xml:space="preserve">ודווקא </w:t>
      </w:r>
      <w:bookmarkStart w:id="12514" w:name="_ETM_Q33_586139"/>
      <w:bookmarkEnd w:id="12514"/>
      <w:r>
        <w:rPr>
          <w:rFonts w:hint="cs"/>
          <w:rtl/>
        </w:rPr>
        <w:t>ה</w:t>
      </w:r>
      <w:r>
        <w:rPr>
          <w:rtl/>
        </w:rPr>
        <w:t xml:space="preserve">עזרה </w:t>
      </w:r>
      <w:bookmarkStart w:id="12515" w:name="_ETM_Q33_586439"/>
      <w:bookmarkEnd w:id="12515"/>
      <w:r>
        <w:rPr>
          <w:rFonts w:hint="cs"/>
          <w:rtl/>
        </w:rPr>
        <w:t>ה</w:t>
      </w:r>
      <w:r>
        <w:rPr>
          <w:rtl/>
        </w:rPr>
        <w:t xml:space="preserve">קטנה </w:t>
      </w:r>
      <w:bookmarkStart w:id="12516" w:name="_ETM_Q33_586770"/>
      <w:bookmarkEnd w:id="12516"/>
      <w:r>
        <w:rPr>
          <w:rtl/>
        </w:rPr>
        <w:t>ש</w:t>
      </w:r>
      <w:r>
        <w:rPr>
          <w:rFonts w:hint="cs"/>
          <w:rtl/>
        </w:rPr>
        <w:t>אנחנו יכולים</w:t>
      </w:r>
      <w:r>
        <w:rPr>
          <w:rtl/>
        </w:rPr>
        <w:t xml:space="preserve"> </w:t>
      </w:r>
      <w:bookmarkStart w:id="12517" w:name="_ETM_Q33_587130"/>
      <w:bookmarkEnd w:id="12517"/>
      <w:r>
        <w:rPr>
          <w:rtl/>
        </w:rPr>
        <w:t xml:space="preserve">לתת </w:t>
      </w:r>
      <w:bookmarkStart w:id="12518" w:name="_ETM_Q33_587490"/>
      <w:bookmarkEnd w:id="12518"/>
      <w:r>
        <w:rPr>
          <w:rtl/>
        </w:rPr>
        <w:t xml:space="preserve">לאותם </w:t>
      </w:r>
      <w:bookmarkStart w:id="12519" w:name="_ETM_Q33_587939"/>
      <w:bookmarkEnd w:id="12519"/>
      <w:proofErr w:type="spellStart"/>
      <w:r>
        <w:rPr>
          <w:rtl/>
        </w:rPr>
        <w:t>נכשלי</w:t>
      </w:r>
      <w:proofErr w:type="spellEnd"/>
      <w:r>
        <w:rPr>
          <w:rtl/>
        </w:rPr>
        <w:t xml:space="preserve"> </w:t>
      </w:r>
      <w:bookmarkStart w:id="12520" w:name="_ETM_Q33_588889"/>
      <w:bookmarkEnd w:id="12520"/>
      <w:r>
        <w:rPr>
          <w:rtl/>
        </w:rPr>
        <w:t xml:space="preserve">מבחן </w:t>
      </w:r>
      <w:bookmarkStart w:id="12521" w:name="_ETM_Q33_589369"/>
      <w:bookmarkEnd w:id="12521"/>
      <w:r>
        <w:rPr>
          <w:rFonts w:hint="cs"/>
          <w:rtl/>
        </w:rPr>
        <w:t>לשכת עורכי הדין</w:t>
      </w:r>
      <w:bookmarkStart w:id="12522" w:name="_ETM_Q33_589639"/>
      <w:bookmarkStart w:id="12523" w:name="_ETM_Q33_590600"/>
      <w:bookmarkEnd w:id="12522"/>
      <w:bookmarkEnd w:id="12523"/>
      <w:r>
        <w:rPr>
          <w:rFonts w:hint="cs"/>
          <w:rtl/>
        </w:rPr>
        <w:t xml:space="preserve"> </w:t>
      </w:r>
      <w:r>
        <w:rPr>
          <w:rtl/>
        </w:rPr>
        <w:t>–</w:t>
      </w:r>
      <w:r>
        <w:rPr>
          <w:rFonts w:hint="cs"/>
          <w:rtl/>
        </w:rPr>
        <w:t xml:space="preserve"> </w:t>
      </w:r>
      <w:bookmarkStart w:id="12524" w:name="_ETM_Q33_588000"/>
      <w:bookmarkEnd w:id="12524"/>
      <w:r>
        <w:rPr>
          <w:rFonts w:hint="cs"/>
          <w:rtl/>
        </w:rPr>
        <w:t>אל</w:t>
      </w:r>
      <w:r>
        <w:rPr>
          <w:rtl/>
        </w:rPr>
        <w:t xml:space="preserve"> </w:t>
      </w:r>
      <w:bookmarkStart w:id="12525" w:name="_ETM_Q33_590869"/>
      <w:bookmarkEnd w:id="12525"/>
      <w:r>
        <w:rPr>
          <w:rtl/>
        </w:rPr>
        <w:t xml:space="preserve">תיתן </w:t>
      </w:r>
      <w:bookmarkStart w:id="12526" w:name="_ETM_Q33_591589"/>
      <w:bookmarkEnd w:id="12526"/>
      <w:r>
        <w:rPr>
          <w:rtl/>
        </w:rPr>
        <w:t xml:space="preserve">ללשכת </w:t>
      </w:r>
      <w:bookmarkStart w:id="12527" w:name="_ETM_Q33_592339"/>
      <w:bookmarkEnd w:id="12527"/>
      <w:r>
        <w:rPr>
          <w:rFonts w:hint="cs"/>
          <w:rtl/>
        </w:rPr>
        <w:t xml:space="preserve">עורכי הדין </w:t>
      </w:r>
      <w:bookmarkStart w:id="12528" w:name="_ETM_Q33_593029"/>
      <w:bookmarkEnd w:id="12528"/>
      <w:r>
        <w:rPr>
          <w:rtl/>
        </w:rPr>
        <w:t xml:space="preserve">להיות </w:t>
      </w:r>
      <w:bookmarkStart w:id="12529" w:name="_ETM_Q33_593569"/>
      <w:bookmarkEnd w:id="12529"/>
      <w:r>
        <w:rPr>
          <w:rtl/>
        </w:rPr>
        <w:t xml:space="preserve">מגדל </w:t>
      </w:r>
      <w:bookmarkStart w:id="12530" w:name="_ETM_Q33_594020"/>
      <w:bookmarkEnd w:id="12530"/>
      <w:r>
        <w:rPr>
          <w:rtl/>
        </w:rPr>
        <w:t xml:space="preserve">השן </w:t>
      </w:r>
      <w:bookmarkStart w:id="12531" w:name="_ETM_Q33_594799"/>
      <w:bookmarkEnd w:id="12531"/>
      <w:r>
        <w:rPr>
          <w:rtl/>
        </w:rPr>
        <w:t xml:space="preserve">שדורס </w:t>
      </w:r>
      <w:bookmarkStart w:id="12532" w:name="_ETM_Q33_595759"/>
      <w:bookmarkEnd w:id="12532"/>
      <w:r>
        <w:rPr>
          <w:rtl/>
        </w:rPr>
        <w:t xml:space="preserve">את </w:t>
      </w:r>
      <w:bookmarkStart w:id="12533" w:name="_ETM_Q33_595909"/>
      <w:bookmarkEnd w:id="12533"/>
      <w:r>
        <w:rPr>
          <w:rtl/>
        </w:rPr>
        <w:t xml:space="preserve">הזכויות </w:t>
      </w:r>
      <w:bookmarkStart w:id="12534" w:name="_ETM_Q33_596420"/>
      <w:bookmarkEnd w:id="12534"/>
      <w:r>
        <w:rPr>
          <w:rtl/>
        </w:rPr>
        <w:t xml:space="preserve">של </w:t>
      </w:r>
      <w:bookmarkStart w:id="12535" w:name="_ETM_Q33_596569"/>
      <w:bookmarkEnd w:id="12535"/>
      <w:r>
        <w:rPr>
          <w:rtl/>
        </w:rPr>
        <w:t xml:space="preserve">אותם </w:t>
      </w:r>
      <w:bookmarkStart w:id="12536" w:name="_ETM_Q33_596810"/>
      <w:bookmarkEnd w:id="12536"/>
      <w:r>
        <w:rPr>
          <w:rtl/>
        </w:rPr>
        <w:t>נבחנים</w:t>
      </w:r>
      <w:r>
        <w:rPr>
          <w:rFonts w:hint="cs"/>
          <w:rtl/>
        </w:rPr>
        <w:t>.</w:t>
      </w:r>
      <w:r>
        <w:rPr>
          <w:rtl/>
        </w:rPr>
        <w:t xml:space="preserve"> </w:t>
      </w:r>
      <w:bookmarkStart w:id="12537" w:name="_ETM_Q33_597560"/>
      <w:bookmarkEnd w:id="12537"/>
      <w:r>
        <w:rPr>
          <w:rtl/>
        </w:rPr>
        <w:t xml:space="preserve">אל </w:t>
      </w:r>
      <w:bookmarkStart w:id="12538" w:name="_ETM_Q33_597709"/>
      <w:bookmarkEnd w:id="12538"/>
      <w:r>
        <w:rPr>
          <w:rFonts w:hint="cs"/>
          <w:rtl/>
        </w:rPr>
        <w:t xml:space="preserve">תיתן להם </w:t>
      </w:r>
      <w:bookmarkStart w:id="12539" w:name="_ETM_Q33_598039"/>
      <w:bookmarkEnd w:id="12539"/>
      <w:r>
        <w:rPr>
          <w:rtl/>
        </w:rPr>
        <w:t xml:space="preserve">להכתיב </w:t>
      </w:r>
      <w:bookmarkStart w:id="12540" w:name="_ETM_Q33_598969"/>
      <w:bookmarkEnd w:id="12540"/>
      <w:r>
        <w:rPr>
          <w:rtl/>
        </w:rPr>
        <w:t xml:space="preserve">את </w:t>
      </w:r>
      <w:bookmarkStart w:id="12541" w:name="_ETM_Q33_599899"/>
      <w:bookmarkEnd w:id="12541"/>
      <w:r>
        <w:rPr>
          <w:rtl/>
        </w:rPr>
        <w:t xml:space="preserve">המקצוע </w:t>
      </w:r>
      <w:bookmarkStart w:id="12542" w:name="_ETM_Q33_600499"/>
      <w:bookmarkEnd w:id="12542"/>
      <w:r>
        <w:rPr>
          <w:rtl/>
        </w:rPr>
        <w:t>הזה</w:t>
      </w:r>
      <w:r>
        <w:rPr>
          <w:rFonts w:hint="cs"/>
          <w:rtl/>
        </w:rPr>
        <w:t>.</w:t>
      </w:r>
      <w:r>
        <w:rPr>
          <w:rtl/>
        </w:rPr>
        <w:t xml:space="preserve"> </w:t>
      </w:r>
      <w:bookmarkStart w:id="12543" w:name="_ETM_Q33_601399"/>
      <w:bookmarkEnd w:id="12543"/>
      <w:r>
        <w:rPr>
          <w:rFonts w:hint="cs"/>
          <w:rtl/>
        </w:rPr>
        <w:t>ב</w:t>
      </w:r>
      <w:r>
        <w:rPr>
          <w:rtl/>
        </w:rPr>
        <w:t xml:space="preserve">כל </w:t>
      </w:r>
      <w:bookmarkStart w:id="12544" w:name="_ETM_Q33_601670"/>
      <w:bookmarkEnd w:id="12544"/>
      <w:r>
        <w:rPr>
          <w:rtl/>
        </w:rPr>
        <w:t xml:space="preserve">מקצוע </w:t>
      </w:r>
      <w:bookmarkStart w:id="12545" w:name="_ETM_Q33_601969"/>
      <w:bookmarkEnd w:id="12545"/>
      <w:r>
        <w:rPr>
          <w:rtl/>
        </w:rPr>
        <w:t xml:space="preserve">אנחנו </w:t>
      </w:r>
      <w:bookmarkStart w:id="12546" w:name="_ETM_Q33_602179"/>
      <w:bookmarkEnd w:id="12546"/>
      <w:r>
        <w:rPr>
          <w:rtl/>
        </w:rPr>
        <w:t xml:space="preserve">מנסים </w:t>
      </w:r>
      <w:bookmarkStart w:id="12547" w:name="_ETM_Q33_602479"/>
      <w:bookmarkEnd w:id="12547"/>
      <w:r>
        <w:rPr>
          <w:rtl/>
        </w:rPr>
        <w:t xml:space="preserve">לתת </w:t>
      </w:r>
      <w:bookmarkStart w:id="12548" w:name="_ETM_Q33_602749"/>
      <w:bookmarkEnd w:id="12548"/>
      <w:r>
        <w:rPr>
          <w:rtl/>
        </w:rPr>
        <w:t xml:space="preserve">לאנשים </w:t>
      </w:r>
      <w:bookmarkStart w:id="12549" w:name="_ETM_Q33_603109"/>
      <w:bookmarkEnd w:id="12549"/>
      <w:r>
        <w:rPr>
          <w:rtl/>
        </w:rPr>
        <w:t xml:space="preserve">סיוע </w:t>
      </w:r>
      <w:bookmarkStart w:id="12550" w:name="_ETM_Q33_603469"/>
      <w:bookmarkEnd w:id="12550"/>
      <w:r>
        <w:rPr>
          <w:rtl/>
        </w:rPr>
        <w:t>ועזרה</w:t>
      </w:r>
      <w:r>
        <w:rPr>
          <w:rFonts w:hint="cs"/>
          <w:rtl/>
        </w:rPr>
        <w:t>,</w:t>
      </w:r>
      <w:r>
        <w:rPr>
          <w:rtl/>
        </w:rPr>
        <w:t xml:space="preserve"> </w:t>
      </w:r>
      <w:bookmarkStart w:id="12551" w:name="_ETM_Q33_604159"/>
      <w:bookmarkEnd w:id="12551"/>
      <w:r>
        <w:rPr>
          <w:rtl/>
        </w:rPr>
        <w:t xml:space="preserve">ודווקא </w:t>
      </w:r>
      <w:bookmarkStart w:id="12552" w:name="_ETM_Q33_604700"/>
      <w:bookmarkEnd w:id="12552"/>
      <w:r>
        <w:rPr>
          <w:rtl/>
        </w:rPr>
        <w:t xml:space="preserve">כאן </w:t>
      </w:r>
      <w:bookmarkStart w:id="12553" w:name="_ETM_Q33_605149"/>
      <w:bookmarkEnd w:id="12553"/>
      <w:r>
        <w:rPr>
          <w:rtl/>
        </w:rPr>
        <w:t xml:space="preserve">אנחנו </w:t>
      </w:r>
      <w:bookmarkStart w:id="12554" w:name="_ETM_Q33_605450"/>
      <w:bookmarkEnd w:id="12554"/>
      <w:r>
        <w:rPr>
          <w:rtl/>
        </w:rPr>
        <w:t xml:space="preserve">סוגרים </w:t>
      </w:r>
      <w:bookmarkStart w:id="12555" w:name="_ETM_Q33_605839"/>
      <w:bookmarkEnd w:id="12555"/>
      <w:r>
        <w:rPr>
          <w:rtl/>
        </w:rPr>
        <w:t xml:space="preserve">דלתות </w:t>
      </w:r>
      <w:bookmarkStart w:id="12556" w:name="_ETM_Q33_606170"/>
      <w:bookmarkEnd w:id="12556"/>
      <w:r>
        <w:rPr>
          <w:rtl/>
        </w:rPr>
        <w:t xml:space="preserve">בפני </w:t>
      </w:r>
      <w:bookmarkStart w:id="12557" w:name="_ETM_Q33_606529"/>
      <w:bookmarkEnd w:id="12557"/>
      <w:r>
        <w:rPr>
          <w:rtl/>
        </w:rPr>
        <w:t>אזרחים</w:t>
      </w:r>
      <w:r>
        <w:rPr>
          <w:rFonts w:hint="cs"/>
          <w:rtl/>
        </w:rPr>
        <w:t>.</w:t>
      </w:r>
      <w:r>
        <w:rPr>
          <w:rtl/>
        </w:rPr>
        <w:t xml:space="preserve"> </w:t>
      </w:r>
      <w:bookmarkStart w:id="12558" w:name="_ETM_Q33_606859"/>
      <w:bookmarkEnd w:id="12558"/>
      <w:r>
        <w:rPr>
          <w:rtl/>
        </w:rPr>
        <w:t xml:space="preserve">תודה </w:t>
      </w:r>
      <w:bookmarkStart w:id="12559" w:name="_ETM_Q33_607099"/>
      <w:bookmarkEnd w:id="12559"/>
      <w:r>
        <w:rPr>
          <w:rtl/>
        </w:rPr>
        <w:t>רבה</w:t>
      </w:r>
      <w:r>
        <w:rPr>
          <w:rFonts w:hint="cs"/>
          <w:rtl/>
        </w:rPr>
        <w:t>.</w:t>
      </w:r>
    </w:p>
    <w:p w:rsidR="00915C53" w:rsidRDefault="00915C53" w:rsidP="00915C53">
      <w:pPr>
        <w:rPr>
          <w:rtl/>
        </w:rPr>
      </w:pPr>
      <w:bookmarkStart w:id="12560" w:name="_ETM_Q33_605000"/>
      <w:bookmarkEnd w:id="12560"/>
    </w:p>
    <w:p w:rsidR="00915C53" w:rsidRDefault="00915C53" w:rsidP="00915C53">
      <w:pPr>
        <w:pStyle w:val="af7"/>
        <w:keepNext/>
        <w:rPr>
          <w:rtl/>
        </w:rPr>
      </w:pPr>
      <w:bookmarkStart w:id="12561" w:name="ET_yor_6117_3"/>
      <w:r w:rsidRPr="00E824A9">
        <w:rPr>
          <w:rStyle w:val="TagStyle"/>
          <w:rtl/>
        </w:rPr>
        <w:t xml:space="preserve"> &lt;&lt; יור &gt;&gt; </w:t>
      </w:r>
      <w:r>
        <w:rPr>
          <w:rtl/>
        </w:rPr>
        <w:t>היו"ר אחמד טיבי:</w:t>
      </w:r>
      <w:r w:rsidRPr="00E824A9">
        <w:rPr>
          <w:rStyle w:val="TagStyle"/>
          <w:rtl/>
        </w:rPr>
        <w:t xml:space="preserve"> &lt;&lt; יור &gt;&gt;</w:t>
      </w:r>
      <w:r>
        <w:rPr>
          <w:rtl/>
        </w:rPr>
        <w:t xml:space="preserve"> </w:t>
      </w:r>
      <w:bookmarkEnd w:id="12561"/>
    </w:p>
    <w:p w:rsidR="00915C53" w:rsidRDefault="00915C53" w:rsidP="0057198A">
      <w:pPr>
        <w:rPr>
          <w:rtl/>
        </w:rPr>
      </w:pPr>
    </w:p>
    <w:p w:rsidR="00915C53" w:rsidRDefault="00915C53" w:rsidP="00915C53">
      <w:pPr>
        <w:rPr>
          <w:rtl/>
        </w:rPr>
      </w:pPr>
      <w:bookmarkStart w:id="12562" w:name="_ETM_Q33_606000"/>
      <w:bookmarkStart w:id="12563" w:name="_ETM_Q33_609420"/>
      <w:bookmarkEnd w:id="12562"/>
      <w:bookmarkEnd w:id="12563"/>
      <w:r>
        <w:rPr>
          <w:rtl/>
        </w:rPr>
        <w:t>תודה</w:t>
      </w:r>
      <w:r w:rsidR="00743263">
        <w:rPr>
          <w:rFonts w:hint="cs"/>
          <w:rtl/>
        </w:rPr>
        <w:t>,</w:t>
      </w:r>
      <w:r>
        <w:rPr>
          <w:rtl/>
        </w:rPr>
        <w:t xml:space="preserve"> </w:t>
      </w:r>
      <w:bookmarkStart w:id="12564" w:name="_ETM_Q33_609750"/>
      <w:bookmarkEnd w:id="12564"/>
      <w:r>
        <w:rPr>
          <w:rtl/>
        </w:rPr>
        <w:t xml:space="preserve">חבר </w:t>
      </w:r>
      <w:bookmarkStart w:id="12565" w:name="_ETM_Q33_610049"/>
      <w:bookmarkEnd w:id="12565"/>
      <w:r>
        <w:rPr>
          <w:rtl/>
        </w:rPr>
        <w:t xml:space="preserve">הכנסת </w:t>
      </w:r>
      <w:bookmarkStart w:id="12566" w:name="_ETM_Q33_610530"/>
      <w:bookmarkEnd w:id="12566"/>
      <w:r>
        <w:rPr>
          <w:rtl/>
        </w:rPr>
        <w:t xml:space="preserve">אוריאל </w:t>
      </w:r>
      <w:bookmarkStart w:id="12567" w:name="_ETM_Q33_610890"/>
      <w:bookmarkEnd w:id="12567"/>
      <w:r>
        <w:rPr>
          <w:rtl/>
        </w:rPr>
        <w:t>בוסו</w:t>
      </w:r>
      <w:r>
        <w:rPr>
          <w:rFonts w:hint="cs"/>
          <w:rtl/>
        </w:rPr>
        <w:t>.</w:t>
      </w:r>
      <w:r>
        <w:rPr>
          <w:rtl/>
        </w:rPr>
        <w:t xml:space="preserve"> </w:t>
      </w:r>
      <w:bookmarkStart w:id="12568" w:name="_ETM_Q33_611700"/>
      <w:bookmarkEnd w:id="12568"/>
      <w:r>
        <w:rPr>
          <w:rtl/>
        </w:rPr>
        <w:t xml:space="preserve">ישיב </w:t>
      </w:r>
      <w:bookmarkStart w:id="12569" w:name="_ETM_Q33_612300"/>
      <w:bookmarkEnd w:id="12569"/>
      <w:r>
        <w:rPr>
          <w:rtl/>
        </w:rPr>
        <w:t xml:space="preserve">השר </w:t>
      </w:r>
      <w:bookmarkStart w:id="12570" w:name="_ETM_Q33_612660"/>
      <w:bookmarkEnd w:id="12570"/>
      <w:r>
        <w:rPr>
          <w:rtl/>
        </w:rPr>
        <w:t xml:space="preserve">גדעון </w:t>
      </w:r>
      <w:bookmarkStart w:id="12571" w:name="_ETM_Q33_612959"/>
      <w:bookmarkEnd w:id="12571"/>
      <w:r>
        <w:rPr>
          <w:rtl/>
        </w:rPr>
        <w:t>סער</w:t>
      </w:r>
      <w:r>
        <w:rPr>
          <w:rFonts w:hint="cs"/>
          <w:rtl/>
        </w:rPr>
        <w:t>,</w:t>
      </w:r>
      <w:r>
        <w:rPr>
          <w:rtl/>
        </w:rPr>
        <w:t xml:space="preserve"> </w:t>
      </w:r>
      <w:bookmarkStart w:id="12572" w:name="_ETM_Q33_613230"/>
      <w:bookmarkEnd w:id="12572"/>
      <w:r>
        <w:rPr>
          <w:rtl/>
        </w:rPr>
        <w:t>בבקשה</w:t>
      </w:r>
      <w:r>
        <w:rPr>
          <w:rFonts w:hint="cs"/>
          <w:rtl/>
        </w:rPr>
        <w:t>,</w:t>
      </w:r>
      <w:r>
        <w:rPr>
          <w:rtl/>
        </w:rPr>
        <w:t xml:space="preserve"> </w:t>
      </w:r>
      <w:bookmarkStart w:id="12573" w:name="_ETM_Q33_614350"/>
      <w:bookmarkEnd w:id="12573"/>
      <w:r>
        <w:rPr>
          <w:rtl/>
        </w:rPr>
        <w:t xml:space="preserve">שר </w:t>
      </w:r>
      <w:bookmarkStart w:id="12574" w:name="_ETM_Q33_614740"/>
      <w:bookmarkEnd w:id="12574"/>
      <w:r>
        <w:rPr>
          <w:rtl/>
        </w:rPr>
        <w:t>המשפטים</w:t>
      </w:r>
      <w:r>
        <w:rPr>
          <w:rFonts w:hint="cs"/>
          <w:rtl/>
        </w:rPr>
        <w:t>.</w:t>
      </w:r>
    </w:p>
    <w:p w:rsidR="00915C53" w:rsidRDefault="00915C53" w:rsidP="00915C53">
      <w:pPr>
        <w:rPr>
          <w:rtl/>
        </w:rPr>
      </w:pPr>
      <w:bookmarkStart w:id="12575" w:name="_ETM_Q33_613000"/>
      <w:bookmarkEnd w:id="12575"/>
    </w:p>
    <w:p w:rsidR="00915C53" w:rsidRDefault="00915C53" w:rsidP="00915C53">
      <w:pPr>
        <w:pStyle w:val="a4"/>
        <w:keepNext/>
        <w:rPr>
          <w:rtl/>
        </w:rPr>
      </w:pPr>
      <w:bookmarkStart w:id="12576" w:name="ET_speaker_6208_4"/>
      <w:r w:rsidRPr="00E824A9">
        <w:rPr>
          <w:rStyle w:val="TagStyle"/>
          <w:rtl/>
        </w:rPr>
        <w:t xml:space="preserve"> &lt;&lt; דובר &gt;&gt; </w:t>
      </w:r>
      <w:bookmarkStart w:id="12577" w:name="_Toc87473427"/>
      <w:bookmarkStart w:id="12578" w:name="_Toc87526585"/>
      <w:bookmarkStart w:id="12579" w:name="_Toc87527419"/>
      <w:bookmarkStart w:id="12580" w:name="_Toc87527574"/>
      <w:bookmarkStart w:id="12581" w:name="_Toc103761415"/>
      <w:r>
        <w:rPr>
          <w:rtl/>
        </w:rPr>
        <w:t>שר המשפטים גדעון סער:</w:t>
      </w:r>
      <w:bookmarkEnd w:id="12577"/>
      <w:bookmarkEnd w:id="12578"/>
      <w:bookmarkEnd w:id="12579"/>
      <w:bookmarkEnd w:id="12580"/>
      <w:bookmarkEnd w:id="12581"/>
      <w:r w:rsidRPr="00E824A9">
        <w:rPr>
          <w:rStyle w:val="TagStyle"/>
          <w:rtl/>
        </w:rPr>
        <w:t xml:space="preserve"> &lt;&lt; דובר &gt;&gt;</w:t>
      </w:r>
      <w:r>
        <w:rPr>
          <w:rtl/>
        </w:rPr>
        <w:t xml:space="preserve"> </w:t>
      </w:r>
      <w:bookmarkEnd w:id="12576"/>
    </w:p>
    <w:p w:rsidR="00915C53" w:rsidRDefault="00915C53" w:rsidP="0057198A">
      <w:pPr>
        <w:rPr>
          <w:rtl/>
        </w:rPr>
      </w:pPr>
    </w:p>
    <w:p w:rsidR="00915C53" w:rsidRDefault="00915C53" w:rsidP="00743263">
      <w:pPr>
        <w:rPr>
          <w:rtl/>
        </w:rPr>
      </w:pPr>
      <w:bookmarkStart w:id="12582" w:name="_ETM_Q33_618000"/>
      <w:bookmarkStart w:id="12583" w:name="_ETM_Q33_633720"/>
      <w:bookmarkEnd w:id="12582"/>
      <w:bookmarkEnd w:id="12583"/>
      <w:r>
        <w:rPr>
          <w:rtl/>
        </w:rPr>
        <w:t xml:space="preserve">אדוני </w:t>
      </w:r>
      <w:bookmarkStart w:id="12584" w:name="_ETM_Q33_634020"/>
      <w:bookmarkEnd w:id="12584"/>
      <w:r>
        <w:rPr>
          <w:rtl/>
        </w:rPr>
        <w:t>היושב-ראש</w:t>
      </w:r>
      <w:r>
        <w:rPr>
          <w:rFonts w:hint="cs"/>
          <w:rtl/>
        </w:rPr>
        <w:t>,</w:t>
      </w:r>
      <w:r>
        <w:rPr>
          <w:rtl/>
        </w:rPr>
        <w:t xml:space="preserve"> </w:t>
      </w:r>
      <w:bookmarkStart w:id="12585" w:name="_ETM_Q33_635070"/>
      <w:bookmarkEnd w:id="12585"/>
      <w:r>
        <w:rPr>
          <w:rtl/>
        </w:rPr>
        <w:t xml:space="preserve">כנסת </w:t>
      </w:r>
      <w:bookmarkStart w:id="12586" w:name="_ETM_Q33_635490"/>
      <w:bookmarkEnd w:id="12586"/>
      <w:r>
        <w:rPr>
          <w:rtl/>
        </w:rPr>
        <w:t>נכבדה</w:t>
      </w:r>
      <w:r>
        <w:rPr>
          <w:rFonts w:hint="cs"/>
          <w:rtl/>
        </w:rPr>
        <w:t>,</w:t>
      </w:r>
      <w:r>
        <w:rPr>
          <w:rtl/>
        </w:rPr>
        <w:t xml:space="preserve"> </w:t>
      </w:r>
      <w:bookmarkStart w:id="12587" w:name="_ETM_Q33_637920"/>
      <w:bookmarkEnd w:id="12587"/>
      <w:r>
        <w:rPr>
          <w:rtl/>
        </w:rPr>
        <w:t xml:space="preserve">בין </w:t>
      </w:r>
      <w:bookmarkStart w:id="12588" w:name="_ETM_Q33_638190"/>
      <w:bookmarkEnd w:id="12588"/>
      <w:r>
        <w:rPr>
          <w:rtl/>
        </w:rPr>
        <w:t xml:space="preserve">הדברים </w:t>
      </w:r>
      <w:bookmarkStart w:id="12589" w:name="_ETM_Q33_638580"/>
      <w:bookmarkEnd w:id="12589"/>
      <w:r>
        <w:rPr>
          <w:rtl/>
        </w:rPr>
        <w:t xml:space="preserve">שאמרתי </w:t>
      </w:r>
      <w:bookmarkStart w:id="12590" w:name="_ETM_Q33_639150"/>
      <w:bookmarkEnd w:id="12590"/>
      <w:r>
        <w:rPr>
          <w:rtl/>
        </w:rPr>
        <w:t xml:space="preserve">בוועדת </w:t>
      </w:r>
      <w:bookmarkStart w:id="12591" w:name="_ETM_Q33_639660"/>
      <w:bookmarkEnd w:id="12591"/>
      <w:r>
        <w:rPr>
          <w:rtl/>
        </w:rPr>
        <w:t xml:space="preserve">החוקה </w:t>
      </w:r>
      <w:bookmarkStart w:id="12592" w:name="_ETM_Q33_639830"/>
      <w:bookmarkStart w:id="12593" w:name="_ETM_Q33_640900"/>
      <w:bookmarkEnd w:id="12592"/>
      <w:bookmarkEnd w:id="12593"/>
      <w:r>
        <w:rPr>
          <w:rtl/>
        </w:rPr>
        <w:t xml:space="preserve">בכנסת </w:t>
      </w:r>
      <w:bookmarkStart w:id="12594" w:name="_ETM_Q33_641500"/>
      <w:bookmarkEnd w:id="12594"/>
      <w:r>
        <w:rPr>
          <w:rtl/>
        </w:rPr>
        <w:t xml:space="preserve">הקודמת </w:t>
      </w:r>
      <w:bookmarkStart w:id="12595" w:name="_ETM_Q33_642280"/>
      <w:bookmarkEnd w:id="12595"/>
      <w:r>
        <w:rPr>
          <w:rtl/>
        </w:rPr>
        <w:t xml:space="preserve">לבין </w:t>
      </w:r>
      <w:bookmarkStart w:id="12596" w:name="_ETM_Q33_642790"/>
      <w:bookmarkEnd w:id="12596"/>
      <w:r>
        <w:rPr>
          <w:rtl/>
        </w:rPr>
        <w:t xml:space="preserve">הצעת </w:t>
      </w:r>
      <w:bookmarkStart w:id="12597" w:name="_ETM_Q33_643240"/>
      <w:bookmarkEnd w:id="12597"/>
      <w:r>
        <w:rPr>
          <w:rtl/>
        </w:rPr>
        <w:t xml:space="preserve">החוק </w:t>
      </w:r>
      <w:bookmarkStart w:id="12598" w:name="_ETM_Q33_643570"/>
      <w:bookmarkEnd w:id="12598"/>
      <w:r>
        <w:rPr>
          <w:rtl/>
        </w:rPr>
        <w:t xml:space="preserve">שמוגשת </w:t>
      </w:r>
      <w:bookmarkStart w:id="12599" w:name="_ETM_Q33_645030"/>
      <w:bookmarkEnd w:id="12599"/>
      <w:r>
        <w:rPr>
          <w:rtl/>
        </w:rPr>
        <w:t xml:space="preserve">להצבעה </w:t>
      </w:r>
      <w:bookmarkStart w:id="12600" w:name="_ETM_Q33_645959"/>
      <w:bookmarkEnd w:id="12600"/>
      <w:r>
        <w:rPr>
          <w:rtl/>
        </w:rPr>
        <w:t xml:space="preserve">ברגע </w:t>
      </w:r>
      <w:bookmarkStart w:id="12601" w:name="_ETM_Q33_646319"/>
      <w:bookmarkEnd w:id="12601"/>
      <w:r>
        <w:rPr>
          <w:rtl/>
        </w:rPr>
        <w:t xml:space="preserve">זה </w:t>
      </w:r>
      <w:bookmarkStart w:id="12602" w:name="_ETM_Q33_646530"/>
      <w:bookmarkEnd w:id="12602"/>
      <w:r>
        <w:rPr>
          <w:rtl/>
        </w:rPr>
        <w:t xml:space="preserve">אין </w:t>
      </w:r>
      <w:bookmarkStart w:id="12603" w:name="_ETM_Q33_646680"/>
      <w:bookmarkEnd w:id="12603"/>
      <w:r>
        <w:rPr>
          <w:rtl/>
        </w:rPr>
        <w:t xml:space="preserve">דבר </w:t>
      </w:r>
      <w:bookmarkStart w:id="12604" w:name="_ETM_Q33_647340"/>
      <w:bookmarkEnd w:id="12604"/>
      <w:r>
        <w:rPr>
          <w:rtl/>
        </w:rPr>
        <w:t xml:space="preserve">וחצי </w:t>
      </w:r>
      <w:bookmarkStart w:id="12605" w:name="_ETM_Q33_647819"/>
      <w:bookmarkEnd w:id="12605"/>
      <w:r>
        <w:rPr>
          <w:rtl/>
        </w:rPr>
        <w:t>דבר</w:t>
      </w:r>
      <w:r>
        <w:rPr>
          <w:rFonts w:hint="cs"/>
          <w:rtl/>
        </w:rPr>
        <w:t>.</w:t>
      </w:r>
      <w:r>
        <w:rPr>
          <w:rtl/>
        </w:rPr>
        <w:t xml:space="preserve"> </w:t>
      </w:r>
      <w:bookmarkStart w:id="12606" w:name="_ETM_Q33_649069"/>
      <w:bookmarkEnd w:id="12606"/>
      <w:r>
        <w:rPr>
          <w:rtl/>
        </w:rPr>
        <w:t xml:space="preserve">אני </w:t>
      </w:r>
      <w:bookmarkStart w:id="12607" w:name="_ETM_Q33_649549"/>
      <w:bookmarkEnd w:id="12607"/>
      <w:r>
        <w:rPr>
          <w:rtl/>
        </w:rPr>
        <w:t xml:space="preserve">אומר </w:t>
      </w:r>
      <w:bookmarkStart w:id="12608" w:name="_ETM_Q33_649760"/>
      <w:bookmarkEnd w:id="12608"/>
      <w:r>
        <w:rPr>
          <w:rtl/>
        </w:rPr>
        <w:t xml:space="preserve">כבר </w:t>
      </w:r>
      <w:bookmarkStart w:id="12609" w:name="_ETM_Q33_650029"/>
      <w:bookmarkEnd w:id="12609"/>
      <w:r>
        <w:rPr>
          <w:rtl/>
        </w:rPr>
        <w:t xml:space="preserve">בתחילת </w:t>
      </w:r>
      <w:bookmarkStart w:id="12610" w:name="_ETM_Q33_650540"/>
      <w:bookmarkEnd w:id="12610"/>
      <w:r>
        <w:rPr>
          <w:rtl/>
        </w:rPr>
        <w:t>הדברים</w:t>
      </w:r>
      <w:r>
        <w:rPr>
          <w:rFonts w:hint="cs"/>
          <w:rtl/>
        </w:rPr>
        <w:t>:</w:t>
      </w:r>
      <w:r>
        <w:rPr>
          <w:rtl/>
        </w:rPr>
        <w:t xml:space="preserve"> </w:t>
      </w:r>
      <w:bookmarkStart w:id="12611" w:name="_ETM_Q33_651840"/>
      <w:bookmarkEnd w:id="12611"/>
      <w:r>
        <w:rPr>
          <w:rtl/>
        </w:rPr>
        <w:t xml:space="preserve">אסור </w:t>
      </w:r>
      <w:bookmarkStart w:id="12612" w:name="_ETM_Q33_652750"/>
      <w:bookmarkEnd w:id="12612"/>
      <w:r>
        <w:rPr>
          <w:rtl/>
        </w:rPr>
        <w:t xml:space="preserve">שקבלת </w:t>
      </w:r>
      <w:bookmarkStart w:id="12613" w:name="_ETM_Q33_653710"/>
      <w:bookmarkEnd w:id="12613"/>
      <w:r>
        <w:rPr>
          <w:rtl/>
        </w:rPr>
        <w:t xml:space="preserve">רישיון </w:t>
      </w:r>
      <w:bookmarkStart w:id="12614" w:name="_ETM_Q33_654460"/>
      <w:bookmarkEnd w:id="12614"/>
      <w:r>
        <w:rPr>
          <w:rtl/>
        </w:rPr>
        <w:t xml:space="preserve">עריכת </w:t>
      </w:r>
      <w:bookmarkStart w:id="12615" w:name="_ETM_Q33_654970"/>
      <w:bookmarkEnd w:id="12615"/>
      <w:r>
        <w:rPr>
          <w:rtl/>
        </w:rPr>
        <w:t xml:space="preserve">דין </w:t>
      </w:r>
      <w:bookmarkStart w:id="12616" w:name="_ETM_Q33_655850"/>
      <w:bookmarkEnd w:id="12616"/>
      <w:r>
        <w:rPr>
          <w:rFonts w:hint="cs"/>
          <w:rtl/>
        </w:rPr>
        <w:t>ת</w:t>
      </w:r>
      <w:r>
        <w:rPr>
          <w:rtl/>
        </w:rPr>
        <w:t xml:space="preserve">היה </w:t>
      </w:r>
      <w:bookmarkStart w:id="12617" w:name="_ETM_Q33_656210"/>
      <w:bookmarkEnd w:id="12617"/>
      <w:r>
        <w:rPr>
          <w:rtl/>
        </w:rPr>
        <w:t xml:space="preserve">כתוצאה </w:t>
      </w:r>
      <w:bookmarkStart w:id="12618" w:name="_ETM_Q33_656870"/>
      <w:bookmarkEnd w:id="12618"/>
      <w:r>
        <w:rPr>
          <w:rtl/>
        </w:rPr>
        <w:t xml:space="preserve">מלחץ </w:t>
      </w:r>
      <w:bookmarkStart w:id="12619" w:name="_ETM_Q33_657560"/>
      <w:bookmarkEnd w:id="12619"/>
      <w:r>
        <w:rPr>
          <w:rtl/>
        </w:rPr>
        <w:t>פוליטי</w:t>
      </w:r>
      <w:r>
        <w:rPr>
          <w:rFonts w:hint="cs"/>
          <w:rtl/>
        </w:rPr>
        <w:t>,</w:t>
      </w:r>
      <w:r>
        <w:rPr>
          <w:rtl/>
        </w:rPr>
        <w:t xml:space="preserve"> </w:t>
      </w:r>
      <w:bookmarkStart w:id="12620" w:name="_ETM_Q33_658520"/>
      <w:bookmarkEnd w:id="12620"/>
      <w:r>
        <w:rPr>
          <w:rtl/>
        </w:rPr>
        <w:t xml:space="preserve">בדיוק </w:t>
      </w:r>
      <w:bookmarkStart w:id="12621" w:name="_ETM_Q33_659090"/>
      <w:bookmarkEnd w:id="12621"/>
      <w:r>
        <w:rPr>
          <w:rtl/>
        </w:rPr>
        <w:t xml:space="preserve">באותה </w:t>
      </w:r>
      <w:bookmarkStart w:id="12622" w:name="_ETM_Q33_659450"/>
      <w:bookmarkEnd w:id="12622"/>
      <w:r>
        <w:rPr>
          <w:rtl/>
        </w:rPr>
        <w:t xml:space="preserve">מידה </w:t>
      </w:r>
      <w:bookmarkStart w:id="12623" w:name="_ETM_Q33_660260"/>
      <w:bookmarkEnd w:id="12623"/>
      <w:r>
        <w:rPr>
          <w:rtl/>
        </w:rPr>
        <w:t xml:space="preserve">שאסור </w:t>
      </w:r>
      <w:bookmarkStart w:id="12624" w:name="_ETM_Q33_661250"/>
      <w:bookmarkEnd w:id="12624"/>
      <w:r>
        <w:rPr>
          <w:rtl/>
        </w:rPr>
        <w:t xml:space="preserve">שקבלת </w:t>
      </w:r>
      <w:bookmarkStart w:id="12625" w:name="_ETM_Q33_661790"/>
      <w:bookmarkEnd w:id="12625"/>
      <w:r>
        <w:rPr>
          <w:rtl/>
        </w:rPr>
        <w:t xml:space="preserve">רישיון </w:t>
      </w:r>
      <w:bookmarkStart w:id="12626" w:name="_ETM_Q33_662270"/>
      <w:bookmarkEnd w:id="12626"/>
      <w:r>
        <w:rPr>
          <w:rtl/>
        </w:rPr>
        <w:t xml:space="preserve">רפואה </w:t>
      </w:r>
      <w:bookmarkStart w:id="12627" w:name="_ETM_Q33_663409"/>
      <w:bookmarkEnd w:id="12627"/>
      <w:r w:rsidR="00743263">
        <w:rPr>
          <w:rFonts w:hint="cs"/>
          <w:rtl/>
        </w:rPr>
        <w:t>ת</w:t>
      </w:r>
      <w:r>
        <w:rPr>
          <w:rtl/>
        </w:rPr>
        <w:t xml:space="preserve">היה </w:t>
      </w:r>
      <w:bookmarkStart w:id="12628" w:name="_ETM_Q33_663830"/>
      <w:bookmarkEnd w:id="12628"/>
      <w:r>
        <w:rPr>
          <w:rtl/>
        </w:rPr>
        <w:t xml:space="preserve">כתוצאה </w:t>
      </w:r>
      <w:bookmarkStart w:id="12629" w:name="_ETM_Q33_664700"/>
      <w:bookmarkEnd w:id="12629"/>
      <w:r>
        <w:rPr>
          <w:rtl/>
        </w:rPr>
        <w:t xml:space="preserve">מלחץ </w:t>
      </w:r>
      <w:bookmarkStart w:id="12630" w:name="_ETM_Q33_665150"/>
      <w:bookmarkEnd w:id="12630"/>
      <w:r>
        <w:rPr>
          <w:rtl/>
        </w:rPr>
        <w:t>פוליטי</w:t>
      </w:r>
      <w:r>
        <w:rPr>
          <w:rFonts w:hint="cs"/>
          <w:rtl/>
        </w:rPr>
        <w:t>.</w:t>
      </w:r>
      <w:r>
        <w:rPr>
          <w:rtl/>
        </w:rPr>
        <w:t xml:space="preserve"> </w:t>
      </w:r>
      <w:bookmarkStart w:id="12631" w:name="_ETM_Q33_665510"/>
      <w:bookmarkEnd w:id="12631"/>
      <w:r>
        <w:rPr>
          <w:rtl/>
        </w:rPr>
        <w:t xml:space="preserve">זה </w:t>
      </w:r>
      <w:bookmarkStart w:id="12632" w:name="_ETM_Q33_665720"/>
      <w:bookmarkEnd w:id="12632"/>
      <w:r>
        <w:rPr>
          <w:rtl/>
        </w:rPr>
        <w:t xml:space="preserve">בדיוק </w:t>
      </w:r>
      <w:bookmarkStart w:id="12633" w:name="_ETM_Q33_665959"/>
      <w:bookmarkEnd w:id="12633"/>
      <w:r>
        <w:rPr>
          <w:rtl/>
        </w:rPr>
        <w:t xml:space="preserve">מה </w:t>
      </w:r>
      <w:bookmarkStart w:id="12634" w:name="_ETM_Q33_666080"/>
      <w:bookmarkEnd w:id="12634"/>
      <w:r>
        <w:rPr>
          <w:rtl/>
        </w:rPr>
        <w:t xml:space="preserve">שמנסים </w:t>
      </w:r>
      <w:bookmarkStart w:id="12635" w:name="_ETM_Q33_666620"/>
      <w:bookmarkEnd w:id="12635"/>
      <w:r>
        <w:rPr>
          <w:rtl/>
        </w:rPr>
        <w:t xml:space="preserve">לעשות </w:t>
      </w:r>
      <w:bookmarkStart w:id="12636" w:name="_ETM_Q33_667069"/>
      <w:bookmarkEnd w:id="12636"/>
      <w:r>
        <w:rPr>
          <w:rtl/>
        </w:rPr>
        <w:t>פה</w:t>
      </w:r>
      <w:r>
        <w:rPr>
          <w:rFonts w:hint="cs"/>
          <w:rtl/>
        </w:rPr>
        <w:t>.</w:t>
      </w:r>
      <w:r>
        <w:rPr>
          <w:rtl/>
        </w:rPr>
        <w:t xml:space="preserve"> </w:t>
      </w:r>
      <w:bookmarkStart w:id="12637" w:name="_ETM_Q33_667849"/>
      <w:bookmarkEnd w:id="12637"/>
      <w:r>
        <w:rPr>
          <w:rtl/>
        </w:rPr>
        <w:t xml:space="preserve">זאת </w:t>
      </w:r>
      <w:bookmarkStart w:id="12638" w:name="_ETM_Q33_668239"/>
      <w:bookmarkEnd w:id="12638"/>
      <w:r>
        <w:rPr>
          <w:rtl/>
        </w:rPr>
        <w:t xml:space="preserve">לא </w:t>
      </w:r>
      <w:bookmarkStart w:id="12639" w:name="_ETM_Q33_668360"/>
      <w:bookmarkEnd w:id="12639"/>
      <w:r>
        <w:rPr>
          <w:rtl/>
        </w:rPr>
        <w:t xml:space="preserve">הצעה </w:t>
      </w:r>
      <w:bookmarkStart w:id="12640" w:name="_ETM_Q33_668690"/>
      <w:bookmarkEnd w:id="12640"/>
      <w:r>
        <w:rPr>
          <w:rtl/>
        </w:rPr>
        <w:t>חברתית</w:t>
      </w:r>
      <w:r>
        <w:rPr>
          <w:rFonts w:hint="cs"/>
          <w:rtl/>
        </w:rPr>
        <w:t>.</w:t>
      </w:r>
      <w:r>
        <w:rPr>
          <w:rtl/>
        </w:rPr>
        <w:t xml:space="preserve"> </w:t>
      </w:r>
      <w:bookmarkStart w:id="12641" w:name="_ETM_Q33_669730"/>
      <w:bookmarkEnd w:id="12641"/>
      <w:r>
        <w:rPr>
          <w:rtl/>
        </w:rPr>
        <w:t xml:space="preserve">זאת </w:t>
      </w:r>
      <w:bookmarkStart w:id="12642" w:name="_ETM_Q33_669969"/>
      <w:bookmarkEnd w:id="12642"/>
      <w:r>
        <w:rPr>
          <w:rtl/>
        </w:rPr>
        <w:t xml:space="preserve">הצעה </w:t>
      </w:r>
      <w:bookmarkStart w:id="12643" w:name="_ETM_Q33_670269"/>
      <w:bookmarkEnd w:id="12643"/>
      <w:r>
        <w:rPr>
          <w:rtl/>
        </w:rPr>
        <w:t xml:space="preserve">שתפגע </w:t>
      </w:r>
      <w:bookmarkStart w:id="12644" w:name="_ETM_Q33_670839"/>
      <w:bookmarkEnd w:id="12644"/>
      <w:r>
        <w:rPr>
          <w:rtl/>
        </w:rPr>
        <w:t>בחברה</w:t>
      </w:r>
      <w:r>
        <w:rPr>
          <w:rFonts w:hint="cs"/>
          <w:rtl/>
        </w:rPr>
        <w:t>.</w:t>
      </w:r>
      <w:r>
        <w:rPr>
          <w:rtl/>
        </w:rPr>
        <w:t xml:space="preserve"> </w:t>
      </w:r>
      <w:bookmarkStart w:id="12645" w:name="_ETM_Q33_671650"/>
      <w:bookmarkEnd w:id="12645"/>
      <w:r>
        <w:rPr>
          <w:rtl/>
        </w:rPr>
        <w:t xml:space="preserve">זאת </w:t>
      </w:r>
      <w:bookmarkStart w:id="12646" w:name="_ETM_Q33_671919"/>
      <w:bookmarkEnd w:id="12646"/>
      <w:r>
        <w:rPr>
          <w:rtl/>
        </w:rPr>
        <w:t xml:space="preserve">הצעה </w:t>
      </w:r>
      <w:bookmarkStart w:id="12647" w:name="_ETM_Q33_672279"/>
      <w:bookmarkEnd w:id="12647"/>
      <w:r>
        <w:rPr>
          <w:rtl/>
        </w:rPr>
        <w:t xml:space="preserve">שתפגע </w:t>
      </w:r>
      <w:bookmarkStart w:id="12648" w:name="_ETM_Q33_673719"/>
      <w:bookmarkEnd w:id="12648"/>
      <w:r>
        <w:rPr>
          <w:rFonts w:hint="cs"/>
          <w:rtl/>
        </w:rPr>
        <w:t>באזרחים.</w:t>
      </w:r>
    </w:p>
    <w:p w:rsidR="00915C53" w:rsidRDefault="00915C53" w:rsidP="00915C53">
      <w:pPr>
        <w:rPr>
          <w:rtl/>
        </w:rPr>
      </w:pPr>
    </w:p>
    <w:p w:rsidR="00915C53" w:rsidRDefault="00915C53" w:rsidP="00915C53">
      <w:pPr>
        <w:pStyle w:val="af6"/>
        <w:keepNext/>
        <w:rPr>
          <w:rtl/>
        </w:rPr>
      </w:pPr>
      <w:bookmarkStart w:id="12649" w:name="ET_interruption_6044_5"/>
      <w:r w:rsidRPr="00E824A9">
        <w:rPr>
          <w:rStyle w:val="TagStyle"/>
          <w:rtl/>
        </w:rPr>
        <w:t xml:space="preserve"> &lt;&lt; קריאה &gt;&gt; </w:t>
      </w:r>
      <w:r>
        <w:rPr>
          <w:rtl/>
        </w:rPr>
        <w:t>אוריאל בוסו (ש"ס):</w:t>
      </w:r>
      <w:r w:rsidRPr="00E824A9">
        <w:rPr>
          <w:rStyle w:val="TagStyle"/>
          <w:rtl/>
        </w:rPr>
        <w:t xml:space="preserve"> &lt;&lt; קריאה &gt;&gt;</w:t>
      </w:r>
      <w:r>
        <w:rPr>
          <w:rtl/>
        </w:rPr>
        <w:t xml:space="preserve"> </w:t>
      </w:r>
      <w:bookmarkEnd w:id="12649"/>
    </w:p>
    <w:p w:rsidR="00915C53" w:rsidRDefault="00915C53" w:rsidP="0057198A">
      <w:pPr>
        <w:rPr>
          <w:rtl/>
        </w:rPr>
      </w:pPr>
    </w:p>
    <w:p w:rsidR="00915C53" w:rsidRDefault="0057198A" w:rsidP="00915C53">
      <w:pPr>
        <w:rPr>
          <w:rtl/>
        </w:rPr>
      </w:pPr>
      <w:r>
        <w:rPr>
          <w:rFonts w:hint="cs"/>
          <w:rtl/>
        </w:rPr>
        <w:lastRenderedPageBreak/>
        <w:t>– – –</w:t>
      </w:r>
    </w:p>
    <w:p w:rsidR="00915C53" w:rsidRDefault="00915C53" w:rsidP="00915C53">
      <w:pPr>
        <w:rPr>
          <w:rtl/>
        </w:rPr>
      </w:pPr>
      <w:bookmarkStart w:id="12650" w:name="_ETM_Q33_672000"/>
      <w:bookmarkEnd w:id="12650"/>
    </w:p>
    <w:p w:rsidR="00915C53" w:rsidRDefault="00915C53" w:rsidP="00915C53">
      <w:pPr>
        <w:pStyle w:val="af6"/>
        <w:keepNext/>
        <w:rPr>
          <w:rtl/>
        </w:rPr>
      </w:pPr>
      <w:bookmarkStart w:id="12651" w:name="ET_interruption_5628_6"/>
      <w:r w:rsidRPr="00E824A9">
        <w:rPr>
          <w:rStyle w:val="TagStyle"/>
          <w:rtl/>
        </w:rPr>
        <w:t xml:space="preserve"> &lt;&lt; קריאה &gt;&gt; </w:t>
      </w:r>
      <w:r>
        <w:rPr>
          <w:rtl/>
        </w:rPr>
        <w:t>מיכאל מלכיאלי (ש"ס):</w:t>
      </w:r>
      <w:r w:rsidRPr="00E824A9">
        <w:rPr>
          <w:rStyle w:val="TagStyle"/>
          <w:rtl/>
        </w:rPr>
        <w:t xml:space="preserve"> &lt;&lt; קריאה &gt;&gt;</w:t>
      </w:r>
      <w:r>
        <w:rPr>
          <w:rtl/>
        </w:rPr>
        <w:t xml:space="preserve"> </w:t>
      </w:r>
      <w:bookmarkEnd w:id="12651"/>
    </w:p>
    <w:p w:rsidR="00915C53" w:rsidRDefault="00915C53" w:rsidP="0057198A">
      <w:pPr>
        <w:rPr>
          <w:rtl/>
        </w:rPr>
      </w:pPr>
    </w:p>
    <w:p w:rsidR="00915C53" w:rsidRDefault="00915C53" w:rsidP="00915C53">
      <w:pPr>
        <w:rPr>
          <w:rtl/>
        </w:rPr>
      </w:pPr>
      <w:r>
        <w:rPr>
          <w:rFonts w:hint="cs"/>
          <w:rtl/>
        </w:rPr>
        <w:t xml:space="preserve">אדוני השר </w:t>
      </w:r>
      <w:r w:rsidR="0057198A">
        <w:rPr>
          <w:rFonts w:hint="cs"/>
          <w:rtl/>
        </w:rPr>
        <w:t>– – –</w:t>
      </w:r>
    </w:p>
    <w:p w:rsidR="00915C53" w:rsidRDefault="00915C53" w:rsidP="00915C53">
      <w:pPr>
        <w:rPr>
          <w:rtl/>
        </w:rPr>
      </w:pPr>
      <w:bookmarkStart w:id="12652" w:name="_ETM_Q33_674000"/>
      <w:bookmarkEnd w:id="12652"/>
    </w:p>
    <w:p w:rsidR="00915C53" w:rsidRDefault="00915C53" w:rsidP="00915C53">
      <w:pPr>
        <w:pStyle w:val="-"/>
        <w:keepNext/>
        <w:rPr>
          <w:rtl/>
        </w:rPr>
      </w:pPr>
      <w:bookmarkStart w:id="12653" w:name="ET_speakercontinue_6208_7"/>
      <w:r w:rsidRPr="00E824A9">
        <w:rPr>
          <w:rStyle w:val="TagStyle"/>
          <w:rtl/>
        </w:rPr>
        <w:t xml:space="preserve"> &lt;&lt; דובר_המשך &gt;&gt; </w:t>
      </w:r>
      <w:r>
        <w:rPr>
          <w:rtl/>
        </w:rPr>
        <w:t>שר המשפטים גדעון סער:</w:t>
      </w:r>
      <w:r w:rsidRPr="00E824A9">
        <w:rPr>
          <w:rStyle w:val="TagStyle"/>
          <w:rtl/>
        </w:rPr>
        <w:t xml:space="preserve"> &lt;&lt; דובר_המשך &gt;&gt;</w:t>
      </w:r>
      <w:r>
        <w:rPr>
          <w:rtl/>
        </w:rPr>
        <w:t xml:space="preserve"> </w:t>
      </w:r>
      <w:bookmarkEnd w:id="12653"/>
    </w:p>
    <w:p w:rsidR="00915C53" w:rsidRDefault="00915C53" w:rsidP="0057198A">
      <w:pPr>
        <w:rPr>
          <w:rtl/>
        </w:rPr>
      </w:pPr>
    </w:p>
    <w:p w:rsidR="00915C53" w:rsidRDefault="00915C53" w:rsidP="00915C53">
      <w:pPr>
        <w:rPr>
          <w:rtl/>
        </w:rPr>
      </w:pPr>
      <w:bookmarkStart w:id="12654" w:name="_ETM_Q33_669000"/>
      <w:bookmarkStart w:id="12655" w:name="_ETM_Q33_677069"/>
      <w:bookmarkEnd w:id="12654"/>
      <w:bookmarkEnd w:id="12655"/>
      <w:r>
        <w:rPr>
          <w:rtl/>
        </w:rPr>
        <w:t xml:space="preserve">אדוני </w:t>
      </w:r>
      <w:bookmarkStart w:id="12656" w:name="_ETM_Q33_677400"/>
      <w:bookmarkEnd w:id="12656"/>
      <w:r>
        <w:rPr>
          <w:rtl/>
        </w:rPr>
        <w:t>היושב-ראש</w:t>
      </w:r>
      <w:r>
        <w:rPr>
          <w:rFonts w:hint="cs"/>
          <w:rtl/>
        </w:rPr>
        <w:t>,</w:t>
      </w:r>
      <w:r>
        <w:rPr>
          <w:rtl/>
        </w:rPr>
        <w:t xml:space="preserve"> </w:t>
      </w:r>
      <w:bookmarkStart w:id="12657" w:name="_ETM_Q33_677999"/>
      <w:bookmarkEnd w:id="12657"/>
      <w:r>
        <w:rPr>
          <w:rtl/>
        </w:rPr>
        <w:t>יוא</w:t>
      </w:r>
      <w:r>
        <w:rPr>
          <w:rFonts w:hint="cs"/>
          <w:rtl/>
        </w:rPr>
        <w:t>י</w:t>
      </w:r>
      <w:r>
        <w:rPr>
          <w:rtl/>
        </w:rPr>
        <w:t xml:space="preserve">ל </w:t>
      </w:r>
      <w:bookmarkStart w:id="12658" w:name="_ETM_Q33_678540"/>
      <w:bookmarkEnd w:id="12658"/>
      <w:r>
        <w:rPr>
          <w:rtl/>
        </w:rPr>
        <w:t xml:space="preserve">להגן </w:t>
      </w:r>
      <w:bookmarkStart w:id="12659" w:name="_ETM_Q33_678989"/>
      <w:bookmarkEnd w:id="12659"/>
      <w:r>
        <w:rPr>
          <w:rtl/>
        </w:rPr>
        <w:t>על</w:t>
      </w:r>
      <w:r>
        <w:rPr>
          <w:rFonts w:hint="cs"/>
          <w:rtl/>
        </w:rPr>
        <w:t>י</w:t>
      </w:r>
      <w:r>
        <w:rPr>
          <w:rtl/>
        </w:rPr>
        <w:t xml:space="preserve">י </w:t>
      </w:r>
      <w:bookmarkStart w:id="12660" w:name="_ETM_Q33_679169"/>
      <w:bookmarkEnd w:id="12660"/>
      <w:r>
        <w:rPr>
          <w:rtl/>
        </w:rPr>
        <w:t xml:space="preserve">מפני </w:t>
      </w:r>
      <w:bookmarkStart w:id="12661" w:name="_ETM_Q33_679529"/>
      <w:bookmarkEnd w:id="12661"/>
      <w:r>
        <w:rPr>
          <w:rtl/>
        </w:rPr>
        <w:t>הצעקות</w:t>
      </w:r>
      <w:r>
        <w:rPr>
          <w:rFonts w:hint="cs"/>
          <w:rtl/>
        </w:rPr>
        <w:t>.</w:t>
      </w:r>
      <w:r>
        <w:rPr>
          <w:rtl/>
        </w:rPr>
        <w:t xml:space="preserve"> </w:t>
      </w:r>
      <w:bookmarkStart w:id="12662" w:name="_ETM_Q33_680279"/>
      <w:bookmarkEnd w:id="12662"/>
      <w:r>
        <w:rPr>
          <w:rtl/>
        </w:rPr>
        <w:t xml:space="preserve">אני </w:t>
      </w:r>
      <w:bookmarkStart w:id="12663" w:name="_ETM_Q33_680549"/>
      <w:bookmarkEnd w:id="12663"/>
      <w:r>
        <w:rPr>
          <w:rtl/>
        </w:rPr>
        <w:t>אשיב</w:t>
      </w:r>
      <w:r>
        <w:rPr>
          <w:rFonts w:hint="cs"/>
          <w:rtl/>
        </w:rPr>
        <w:t xml:space="preserve"> בזמן. אחרת, זה זמן </w:t>
      </w:r>
      <w:r w:rsidR="0057198A">
        <w:rPr>
          <w:rFonts w:hint="cs"/>
          <w:rtl/>
        </w:rPr>
        <w:t>– – –</w:t>
      </w:r>
    </w:p>
    <w:p w:rsidR="00915C53" w:rsidRDefault="00915C53" w:rsidP="00915C53">
      <w:pPr>
        <w:rPr>
          <w:rtl/>
        </w:rPr>
      </w:pPr>
      <w:bookmarkStart w:id="12664" w:name="_ETM_Q33_679000"/>
      <w:bookmarkEnd w:id="12664"/>
    </w:p>
    <w:p w:rsidR="00915C53" w:rsidRDefault="00915C53" w:rsidP="00915C53">
      <w:pPr>
        <w:pStyle w:val="af6"/>
        <w:keepNext/>
        <w:rPr>
          <w:rtl/>
        </w:rPr>
      </w:pPr>
      <w:bookmarkStart w:id="12665" w:name="ET_interruption_5628_9"/>
      <w:r w:rsidRPr="00E824A9">
        <w:rPr>
          <w:rStyle w:val="TagStyle"/>
          <w:rtl/>
        </w:rPr>
        <w:t xml:space="preserve"> &lt;&lt; קריאה &gt;&gt; </w:t>
      </w:r>
      <w:r>
        <w:rPr>
          <w:rtl/>
        </w:rPr>
        <w:t>מיכאל מלכיאלי (ש"ס):</w:t>
      </w:r>
      <w:r w:rsidRPr="00E824A9">
        <w:rPr>
          <w:rStyle w:val="TagStyle"/>
          <w:rtl/>
        </w:rPr>
        <w:t xml:space="preserve"> &lt;&lt; קריאה &gt;&gt;</w:t>
      </w:r>
      <w:r>
        <w:rPr>
          <w:rtl/>
        </w:rPr>
        <w:t xml:space="preserve"> </w:t>
      </w:r>
      <w:bookmarkEnd w:id="12665"/>
    </w:p>
    <w:p w:rsidR="00915C53" w:rsidRDefault="00915C53" w:rsidP="0057198A">
      <w:pPr>
        <w:rPr>
          <w:rtl/>
          <w:lang w:eastAsia="he-IL"/>
        </w:rPr>
      </w:pPr>
    </w:p>
    <w:p w:rsidR="00915C53" w:rsidRPr="00E824A9" w:rsidRDefault="00915C53" w:rsidP="00915C53">
      <w:pPr>
        <w:rPr>
          <w:rtl/>
          <w:lang w:eastAsia="he-IL"/>
        </w:rPr>
      </w:pPr>
      <w:bookmarkStart w:id="12666" w:name="_ETM_Q33_677000"/>
      <w:bookmarkEnd w:id="12666"/>
      <w:r>
        <w:rPr>
          <w:rFonts w:hint="cs"/>
          <w:rtl/>
          <w:lang w:eastAsia="he-IL"/>
        </w:rPr>
        <w:t xml:space="preserve">לא </w:t>
      </w:r>
      <w:r w:rsidR="0057198A">
        <w:rPr>
          <w:rFonts w:hint="cs"/>
          <w:rtl/>
          <w:lang w:eastAsia="he-IL"/>
        </w:rPr>
        <w:t>– – –</w:t>
      </w:r>
      <w:r>
        <w:rPr>
          <w:rFonts w:hint="cs"/>
          <w:rtl/>
          <w:lang w:eastAsia="he-IL"/>
        </w:rPr>
        <w:t xml:space="preserve"> מבחנים.</w:t>
      </w:r>
    </w:p>
    <w:p w:rsidR="00915C53" w:rsidRDefault="00915C53" w:rsidP="00915C53">
      <w:pPr>
        <w:rPr>
          <w:rtl/>
        </w:rPr>
      </w:pPr>
    </w:p>
    <w:p w:rsidR="00915C53" w:rsidRDefault="00915C53" w:rsidP="00915C53">
      <w:pPr>
        <w:pStyle w:val="af7"/>
        <w:keepNext/>
        <w:rPr>
          <w:rtl/>
        </w:rPr>
      </w:pPr>
      <w:bookmarkStart w:id="12667" w:name="ET_yor_6117_8"/>
      <w:r w:rsidRPr="00E824A9">
        <w:rPr>
          <w:rStyle w:val="TagStyle"/>
          <w:rtl/>
        </w:rPr>
        <w:t xml:space="preserve"> &lt;&lt; יור &gt;&gt; </w:t>
      </w:r>
      <w:r>
        <w:rPr>
          <w:rtl/>
        </w:rPr>
        <w:t>היו"ר אחמד טיבי:</w:t>
      </w:r>
      <w:r w:rsidRPr="00E824A9">
        <w:rPr>
          <w:rStyle w:val="TagStyle"/>
          <w:rtl/>
        </w:rPr>
        <w:t xml:space="preserve"> &lt;&lt; יור &gt;&gt;</w:t>
      </w:r>
      <w:r>
        <w:rPr>
          <w:rtl/>
        </w:rPr>
        <w:t xml:space="preserve"> </w:t>
      </w:r>
      <w:bookmarkEnd w:id="12667"/>
    </w:p>
    <w:p w:rsidR="00915C53" w:rsidRDefault="00915C53" w:rsidP="0057198A">
      <w:pPr>
        <w:rPr>
          <w:rtl/>
        </w:rPr>
      </w:pPr>
    </w:p>
    <w:p w:rsidR="00915C53" w:rsidRDefault="00915C53" w:rsidP="00915C53">
      <w:pPr>
        <w:rPr>
          <w:rtl/>
        </w:rPr>
      </w:pPr>
      <w:bookmarkStart w:id="12668" w:name="_ETM_Q33_681029"/>
      <w:bookmarkEnd w:id="12668"/>
      <w:r>
        <w:rPr>
          <w:rtl/>
        </w:rPr>
        <w:t xml:space="preserve">חברי </w:t>
      </w:r>
      <w:bookmarkStart w:id="12669" w:name="_ETM_Q33_681450"/>
      <w:bookmarkEnd w:id="12669"/>
      <w:r>
        <w:rPr>
          <w:rFonts w:hint="cs"/>
          <w:rtl/>
        </w:rPr>
        <w:t xml:space="preserve">הכנסת, חבר הכנסת מיכאל מלכיאלי וחבר הכנסת </w:t>
      </w:r>
      <w:bookmarkStart w:id="12670" w:name="_ETM_Q33_685000"/>
      <w:bookmarkEnd w:id="12670"/>
      <w:r>
        <w:rPr>
          <w:rFonts w:hint="cs"/>
          <w:rtl/>
        </w:rPr>
        <w:t>אוריאל בוסו, השר הקשיב לנאום שלך.</w:t>
      </w:r>
    </w:p>
    <w:p w:rsidR="00915C53" w:rsidRDefault="00915C53" w:rsidP="00915C53">
      <w:pPr>
        <w:rPr>
          <w:rtl/>
        </w:rPr>
      </w:pPr>
    </w:p>
    <w:p w:rsidR="00915C53" w:rsidRDefault="00915C53" w:rsidP="00915C53">
      <w:pPr>
        <w:pStyle w:val="af6"/>
        <w:keepNext/>
        <w:rPr>
          <w:rtl/>
        </w:rPr>
      </w:pPr>
      <w:bookmarkStart w:id="12671" w:name="ET_interruption_5628_10"/>
      <w:r w:rsidRPr="00E824A9">
        <w:rPr>
          <w:rStyle w:val="TagStyle"/>
          <w:rtl/>
        </w:rPr>
        <w:t xml:space="preserve"> &lt;&lt; קריאה &gt;&gt; </w:t>
      </w:r>
      <w:r>
        <w:rPr>
          <w:rtl/>
        </w:rPr>
        <w:t>מיכאל מלכיאלי (ש"ס):</w:t>
      </w:r>
      <w:r w:rsidRPr="00E824A9">
        <w:rPr>
          <w:rStyle w:val="TagStyle"/>
          <w:rtl/>
        </w:rPr>
        <w:t xml:space="preserve"> &lt;&lt; קריאה &gt;&gt;</w:t>
      </w:r>
      <w:r>
        <w:rPr>
          <w:rtl/>
        </w:rPr>
        <w:t xml:space="preserve"> </w:t>
      </w:r>
      <w:bookmarkEnd w:id="12671"/>
    </w:p>
    <w:p w:rsidR="00915C53" w:rsidRDefault="00915C53" w:rsidP="0057198A">
      <w:pPr>
        <w:rPr>
          <w:rtl/>
        </w:rPr>
      </w:pPr>
    </w:p>
    <w:p w:rsidR="00915C53" w:rsidRDefault="00915C53" w:rsidP="00915C53">
      <w:pPr>
        <w:rPr>
          <w:rtl/>
        </w:rPr>
      </w:pPr>
      <w:bookmarkStart w:id="12672" w:name="_ETM_Q33_688000"/>
      <w:bookmarkEnd w:id="12672"/>
      <w:r>
        <w:rPr>
          <w:rFonts w:hint="cs"/>
          <w:rtl/>
        </w:rPr>
        <w:t xml:space="preserve">לא, אנחנו </w:t>
      </w:r>
      <w:r w:rsidR="0057198A">
        <w:rPr>
          <w:rFonts w:hint="cs"/>
          <w:rtl/>
        </w:rPr>
        <w:t>– – –</w:t>
      </w:r>
    </w:p>
    <w:p w:rsidR="00915C53" w:rsidRDefault="00915C53" w:rsidP="00915C53">
      <w:pPr>
        <w:rPr>
          <w:rtl/>
        </w:rPr>
      </w:pPr>
      <w:bookmarkStart w:id="12673" w:name="_ETM_Q33_686000"/>
      <w:bookmarkEnd w:id="12673"/>
    </w:p>
    <w:p w:rsidR="00915C53" w:rsidRDefault="00915C53" w:rsidP="00915C53">
      <w:pPr>
        <w:pStyle w:val="af7"/>
        <w:keepNext/>
        <w:rPr>
          <w:rtl/>
        </w:rPr>
      </w:pPr>
      <w:bookmarkStart w:id="12674" w:name="ET_yor_6117_11"/>
      <w:r w:rsidRPr="00E824A9">
        <w:rPr>
          <w:rStyle w:val="TagStyle"/>
          <w:rtl/>
        </w:rPr>
        <w:t xml:space="preserve"> &lt;&lt; יור &gt;&gt; </w:t>
      </w:r>
      <w:r>
        <w:rPr>
          <w:rtl/>
        </w:rPr>
        <w:t>היו"ר אחמד טיבי:</w:t>
      </w:r>
      <w:r w:rsidRPr="00E824A9">
        <w:rPr>
          <w:rStyle w:val="TagStyle"/>
          <w:rtl/>
        </w:rPr>
        <w:t xml:space="preserve"> &lt;&lt; יור &gt;&gt;</w:t>
      </w:r>
      <w:r>
        <w:rPr>
          <w:rtl/>
        </w:rPr>
        <w:t xml:space="preserve"> </w:t>
      </w:r>
      <w:bookmarkEnd w:id="12674"/>
    </w:p>
    <w:p w:rsidR="00915C53" w:rsidRDefault="00915C53" w:rsidP="0057198A">
      <w:pPr>
        <w:rPr>
          <w:rtl/>
        </w:rPr>
      </w:pPr>
    </w:p>
    <w:p w:rsidR="00915C53" w:rsidRDefault="00915C53" w:rsidP="00915C53">
      <w:pPr>
        <w:rPr>
          <w:rtl/>
        </w:rPr>
      </w:pPr>
      <w:bookmarkStart w:id="12675" w:name="_ETM_Q33_687000"/>
      <w:bookmarkEnd w:id="12675"/>
      <w:r>
        <w:rPr>
          <w:rFonts w:hint="cs"/>
          <w:rtl/>
        </w:rPr>
        <w:t xml:space="preserve">אז אנא מכם, הקשיבו לו, בבקשה. </w:t>
      </w:r>
    </w:p>
    <w:p w:rsidR="00915C53" w:rsidRDefault="00915C53" w:rsidP="00915C53">
      <w:pPr>
        <w:rPr>
          <w:rtl/>
        </w:rPr>
      </w:pPr>
      <w:bookmarkStart w:id="12676" w:name="_ETM_Q33_693000"/>
      <w:bookmarkEnd w:id="12676"/>
    </w:p>
    <w:p w:rsidR="00915C53" w:rsidRDefault="00915C53" w:rsidP="00915C53">
      <w:pPr>
        <w:pStyle w:val="-"/>
        <w:keepNext/>
        <w:rPr>
          <w:rtl/>
        </w:rPr>
      </w:pPr>
      <w:bookmarkStart w:id="12677" w:name="ET_speakercontinue_6208_12"/>
      <w:r w:rsidRPr="00E824A9">
        <w:rPr>
          <w:rStyle w:val="TagStyle"/>
          <w:rtl/>
        </w:rPr>
        <w:t xml:space="preserve"> &lt;&lt; דובר_המשך &gt;&gt; </w:t>
      </w:r>
      <w:r>
        <w:rPr>
          <w:rtl/>
        </w:rPr>
        <w:t>שר המשפטים גדעון סער:</w:t>
      </w:r>
      <w:r w:rsidRPr="00E824A9">
        <w:rPr>
          <w:rStyle w:val="TagStyle"/>
          <w:rtl/>
        </w:rPr>
        <w:t xml:space="preserve"> &lt;&lt; דובר_המשך &gt;&gt;</w:t>
      </w:r>
      <w:r>
        <w:rPr>
          <w:rtl/>
        </w:rPr>
        <w:t xml:space="preserve"> </w:t>
      </w:r>
      <w:bookmarkEnd w:id="12677"/>
    </w:p>
    <w:p w:rsidR="00915C53" w:rsidRDefault="00915C53" w:rsidP="0057198A">
      <w:pPr>
        <w:rPr>
          <w:rtl/>
        </w:rPr>
      </w:pPr>
    </w:p>
    <w:p w:rsidR="00915C53" w:rsidRDefault="00915C53" w:rsidP="003B4D04">
      <w:pPr>
        <w:rPr>
          <w:rtl/>
        </w:rPr>
      </w:pPr>
      <w:bookmarkStart w:id="12678" w:name="_ETM_Q33_694000"/>
      <w:bookmarkStart w:id="12679" w:name="_ETM_Q33_693190"/>
      <w:bookmarkEnd w:id="12678"/>
      <w:bookmarkEnd w:id="12679"/>
      <w:r>
        <w:rPr>
          <w:rtl/>
        </w:rPr>
        <w:t>ז</w:t>
      </w:r>
      <w:r>
        <w:rPr>
          <w:rFonts w:hint="cs"/>
          <w:rtl/>
        </w:rPr>
        <w:t>את הצעה</w:t>
      </w:r>
      <w:r>
        <w:rPr>
          <w:rtl/>
        </w:rPr>
        <w:t xml:space="preserve"> </w:t>
      </w:r>
      <w:bookmarkStart w:id="12680" w:name="_ETM_Q33_694030"/>
      <w:bookmarkEnd w:id="12680"/>
      <w:r>
        <w:rPr>
          <w:rtl/>
        </w:rPr>
        <w:t xml:space="preserve">שתפגע </w:t>
      </w:r>
      <w:bookmarkStart w:id="12681" w:name="_ETM_Q33_694630"/>
      <w:bookmarkEnd w:id="12681"/>
      <w:r>
        <w:rPr>
          <w:rtl/>
        </w:rPr>
        <w:t>באזרחים</w:t>
      </w:r>
      <w:r>
        <w:rPr>
          <w:rFonts w:hint="cs"/>
          <w:rtl/>
        </w:rPr>
        <w:t xml:space="preserve">, כי </w:t>
      </w:r>
      <w:bookmarkStart w:id="12682" w:name="_ETM_Q33_691000"/>
      <w:bookmarkEnd w:id="12682"/>
      <w:r>
        <w:rPr>
          <w:rFonts w:hint="cs"/>
          <w:rtl/>
        </w:rPr>
        <w:t xml:space="preserve">עורך דין </w:t>
      </w:r>
      <w:bookmarkStart w:id="12683" w:name="_ETM_Q33_695380"/>
      <w:bookmarkStart w:id="12684" w:name="_ETM_Q33_696760"/>
      <w:bookmarkStart w:id="12685" w:name="_ETM_Q33_697090"/>
      <w:bookmarkEnd w:id="12683"/>
      <w:bookmarkEnd w:id="12684"/>
      <w:bookmarkEnd w:id="12685"/>
      <w:r>
        <w:rPr>
          <w:rtl/>
        </w:rPr>
        <w:t xml:space="preserve">מגן </w:t>
      </w:r>
      <w:bookmarkStart w:id="12686" w:name="_ETM_Q33_697450"/>
      <w:bookmarkEnd w:id="12686"/>
      <w:r>
        <w:rPr>
          <w:rtl/>
        </w:rPr>
        <w:t xml:space="preserve">על </w:t>
      </w:r>
      <w:bookmarkStart w:id="12687" w:name="_ETM_Q33_697599"/>
      <w:bookmarkEnd w:id="12687"/>
      <w:r>
        <w:rPr>
          <w:rtl/>
        </w:rPr>
        <w:t xml:space="preserve">אדם </w:t>
      </w:r>
      <w:bookmarkStart w:id="12688" w:name="_ETM_Q33_698140"/>
      <w:bookmarkEnd w:id="12688"/>
      <w:r>
        <w:rPr>
          <w:rtl/>
        </w:rPr>
        <w:t>היום</w:t>
      </w:r>
      <w:bookmarkStart w:id="12689" w:name="_ETM_Q33_698650"/>
      <w:bookmarkEnd w:id="12689"/>
      <w:r w:rsidR="003B4D04">
        <w:rPr>
          <w:rFonts w:hint="cs"/>
          <w:rtl/>
        </w:rPr>
        <w:t xml:space="preserve"> ב</w:t>
      </w:r>
      <w:r>
        <w:rPr>
          <w:rtl/>
        </w:rPr>
        <w:t xml:space="preserve">מעצר </w:t>
      </w:r>
      <w:bookmarkStart w:id="12690" w:name="_ETM_Q33_700200"/>
      <w:bookmarkEnd w:id="12690"/>
      <w:r>
        <w:rPr>
          <w:rtl/>
        </w:rPr>
        <w:t xml:space="preserve">או </w:t>
      </w:r>
      <w:bookmarkStart w:id="12691" w:name="_ETM_Q33_700409"/>
      <w:bookmarkEnd w:id="12691"/>
      <w:r>
        <w:rPr>
          <w:rtl/>
        </w:rPr>
        <w:t>בהעברה</w:t>
      </w:r>
      <w:r>
        <w:rPr>
          <w:rFonts w:hint="cs"/>
          <w:rtl/>
        </w:rPr>
        <w:t xml:space="preserve"> של</w:t>
      </w:r>
      <w:r>
        <w:rPr>
          <w:rtl/>
        </w:rPr>
        <w:t xml:space="preserve"> </w:t>
      </w:r>
      <w:bookmarkStart w:id="12692" w:name="_ETM_Q33_702059"/>
      <w:bookmarkEnd w:id="12692"/>
      <w:r>
        <w:rPr>
          <w:rtl/>
        </w:rPr>
        <w:t xml:space="preserve">רכושו </w:t>
      </w:r>
      <w:bookmarkStart w:id="12693" w:name="_ETM_Q33_702629"/>
      <w:bookmarkEnd w:id="12693"/>
      <w:r>
        <w:rPr>
          <w:rtl/>
        </w:rPr>
        <w:t xml:space="preserve">בטאבו </w:t>
      </w:r>
      <w:bookmarkStart w:id="12694" w:name="_ETM_Q33_704270"/>
      <w:bookmarkEnd w:id="12694"/>
      <w:r>
        <w:rPr>
          <w:rFonts w:hint="cs"/>
          <w:rtl/>
        </w:rPr>
        <w:t xml:space="preserve">או </w:t>
      </w:r>
      <w:r>
        <w:rPr>
          <w:rtl/>
        </w:rPr>
        <w:t xml:space="preserve">בדברים </w:t>
      </w:r>
      <w:bookmarkStart w:id="12695" w:name="_ETM_Q33_704840"/>
      <w:bookmarkEnd w:id="12695"/>
      <w:r>
        <w:rPr>
          <w:rtl/>
        </w:rPr>
        <w:t xml:space="preserve">הכי </w:t>
      </w:r>
      <w:bookmarkStart w:id="12696" w:name="_ETM_Q33_705110"/>
      <w:bookmarkEnd w:id="12696"/>
      <w:r>
        <w:rPr>
          <w:rtl/>
        </w:rPr>
        <w:t>ג</w:t>
      </w:r>
      <w:r>
        <w:rPr>
          <w:rFonts w:hint="cs"/>
          <w:rtl/>
        </w:rPr>
        <w:t>ורליים</w:t>
      </w:r>
      <w:r>
        <w:rPr>
          <w:rtl/>
        </w:rPr>
        <w:t xml:space="preserve"> </w:t>
      </w:r>
      <w:bookmarkStart w:id="12697" w:name="_ETM_Q33_705590"/>
      <w:bookmarkEnd w:id="12697"/>
      <w:r>
        <w:rPr>
          <w:rFonts w:hint="cs"/>
          <w:rtl/>
        </w:rPr>
        <w:t xml:space="preserve">לחייו. </w:t>
      </w:r>
      <w:bookmarkStart w:id="12698" w:name="_ETM_Q33_706220"/>
      <w:bookmarkEnd w:id="12698"/>
      <w:r>
        <w:rPr>
          <w:rFonts w:hint="cs"/>
          <w:rtl/>
        </w:rPr>
        <w:t>א</w:t>
      </w:r>
      <w:r>
        <w:rPr>
          <w:rtl/>
        </w:rPr>
        <w:t xml:space="preserve">ם </w:t>
      </w:r>
      <w:bookmarkStart w:id="12699" w:name="_ETM_Q33_706520"/>
      <w:bookmarkEnd w:id="12699"/>
      <w:r>
        <w:rPr>
          <w:rtl/>
        </w:rPr>
        <w:t xml:space="preserve">תתקבל </w:t>
      </w:r>
      <w:bookmarkStart w:id="12700" w:name="_ETM_Q33_707090"/>
      <w:bookmarkEnd w:id="12700"/>
      <w:r>
        <w:rPr>
          <w:rFonts w:hint="cs"/>
          <w:rtl/>
        </w:rPr>
        <w:t>ה</w:t>
      </w:r>
      <w:r>
        <w:rPr>
          <w:rtl/>
        </w:rPr>
        <w:t xml:space="preserve">הצעה </w:t>
      </w:r>
      <w:bookmarkStart w:id="12701" w:name="_ETM_Q33_707600"/>
      <w:bookmarkEnd w:id="12701"/>
      <w:r>
        <w:rPr>
          <w:rtl/>
        </w:rPr>
        <w:t>הזאת</w:t>
      </w:r>
      <w:r w:rsidR="003B4D04">
        <w:rPr>
          <w:rFonts w:hint="cs"/>
          <w:rtl/>
        </w:rPr>
        <w:t>,</w:t>
      </w:r>
      <w:r>
        <w:rPr>
          <w:rtl/>
        </w:rPr>
        <w:t xml:space="preserve"> </w:t>
      </w:r>
      <w:bookmarkStart w:id="12702" w:name="_ETM_Q33_707900"/>
      <w:bookmarkEnd w:id="12702"/>
      <w:r>
        <w:rPr>
          <w:rtl/>
        </w:rPr>
        <w:t xml:space="preserve">שלפיה </w:t>
      </w:r>
      <w:bookmarkStart w:id="12703" w:name="_ETM_Q33_709540"/>
      <w:bookmarkEnd w:id="12703"/>
      <w:r>
        <w:rPr>
          <w:rtl/>
        </w:rPr>
        <w:t>–</w:t>
      </w:r>
      <w:r>
        <w:rPr>
          <w:rFonts w:hint="cs"/>
          <w:rtl/>
        </w:rPr>
        <w:t xml:space="preserve"> </w:t>
      </w:r>
      <w:r>
        <w:rPr>
          <w:rtl/>
        </w:rPr>
        <w:t xml:space="preserve">אני </w:t>
      </w:r>
      <w:bookmarkStart w:id="12704" w:name="_ETM_Q33_709959"/>
      <w:bookmarkEnd w:id="12704"/>
      <w:r>
        <w:rPr>
          <w:rFonts w:hint="cs"/>
          <w:rtl/>
        </w:rPr>
        <w:t>א</w:t>
      </w:r>
      <w:r>
        <w:rPr>
          <w:rtl/>
        </w:rPr>
        <w:t xml:space="preserve">צטט </w:t>
      </w:r>
      <w:bookmarkStart w:id="12705" w:name="_ETM_Q33_710409"/>
      <w:bookmarkEnd w:id="12705"/>
      <w:r>
        <w:rPr>
          <w:rtl/>
        </w:rPr>
        <w:t xml:space="preserve">מתוך </w:t>
      </w:r>
      <w:bookmarkStart w:id="12706" w:name="_ETM_Q33_710769"/>
      <w:bookmarkEnd w:id="12706"/>
      <w:r>
        <w:rPr>
          <w:rtl/>
        </w:rPr>
        <w:t>ההצעה</w:t>
      </w:r>
      <w:r>
        <w:rPr>
          <w:rFonts w:hint="cs"/>
          <w:rtl/>
        </w:rPr>
        <w:t>,</w:t>
      </w:r>
      <w:r>
        <w:rPr>
          <w:rtl/>
        </w:rPr>
        <w:t xml:space="preserve"> </w:t>
      </w:r>
      <w:bookmarkStart w:id="12707" w:name="_ETM_Q33_711189"/>
      <w:bookmarkEnd w:id="12707"/>
      <w:r>
        <w:rPr>
          <w:rtl/>
        </w:rPr>
        <w:t xml:space="preserve">כי </w:t>
      </w:r>
      <w:bookmarkStart w:id="12708" w:name="_ETM_Q33_711340"/>
      <w:bookmarkEnd w:id="12708"/>
      <w:r>
        <w:rPr>
          <w:rtl/>
        </w:rPr>
        <w:t xml:space="preserve">זה </w:t>
      </w:r>
      <w:bookmarkStart w:id="12709" w:name="_ETM_Q33_711489"/>
      <w:bookmarkEnd w:id="12709"/>
      <w:r>
        <w:rPr>
          <w:rtl/>
        </w:rPr>
        <w:t xml:space="preserve">לא </w:t>
      </w:r>
      <w:bookmarkStart w:id="12710" w:name="_ETM_Q33_711609"/>
      <w:bookmarkEnd w:id="12710"/>
      <w:r>
        <w:rPr>
          <w:rtl/>
        </w:rPr>
        <w:t xml:space="preserve">נאמר </w:t>
      </w:r>
      <w:bookmarkStart w:id="12711" w:name="_ETM_Q33_711969"/>
      <w:bookmarkEnd w:id="12711"/>
      <w:r>
        <w:rPr>
          <w:rtl/>
        </w:rPr>
        <w:t xml:space="preserve">בצורה </w:t>
      </w:r>
      <w:bookmarkStart w:id="12712" w:name="_ETM_Q33_712389"/>
      <w:bookmarkEnd w:id="12712"/>
      <w:r>
        <w:rPr>
          <w:rtl/>
        </w:rPr>
        <w:t>ברורה</w:t>
      </w:r>
      <w:r w:rsidR="003B4D04">
        <w:rPr>
          <w:rFonts w:hint="cs"/>
          <w:rtl/>
        </w:rPr>
        <w:t>:</w:t>
      </w:r>
      <w:r>
        <w:rPr>
          <w:rtl/>
        </w:rPr>
        <w:t xml:space="preserve"> </w:t>
      </w:r>
      <w:bookmarkStart w:id="12713" w:name="_ETM_Q33_713760"/>
      <w:bookmarkEnd w:id="12713"/>
      <w:r>
        <w:rPr>
          <w:rtl/>
        </w:rPr>
        <w:t xml:space="preserve">בדיעבד </w:t>
      </w:r>
      <w:bookmarkStart w:id="12714" w:name="_ETM_Q33_715290"/>
      <w:bookmarkEnd w:id="12714"/>
      <w:r>
        <w:rPr>
          <w:rtl/>
        </w:rPr>
        <w:t xml:space="preserve">כל </w:t>
      </w:r>
      <w:bookmarkStart w:id="12715" w:name="_ETM_Q33_715739"/>
      <w:bookmarkEnd w:id="12715"/>
      <w:r>
        <w:rPr>
          <w:rtl/>
        </w:rPr>
        <w:t xml:space="preserve">מי </w:t>
      </w:r>
      <w:bookmarkStart w:id="12716" w:name="_ETM_Q33_715920"/>
      <w:bookmarkEnd w:id="12716"/>
      <w:r>
        <w:rPr>
          <w:rtl/>
        </w:rPr>
        <w:t xml:space="preserve">שנבחן </w:t>
      </w:r>
      <w:bookmarkStart w:id="12717" w:name="_ETM_Q33_717349"/>
      <w:bookmarkEnd w:id="12717"/>
      <w:r>
        <w:rPr>
          <w:rtl/>
        </w:rPr>
        <w:t xml:space="preserve">באוגוסט </w:t>
      </w:r>
      <w:bookmarkStart w:id="12718" w:name="_ETM_Q33_718129"/>
      <w:bookmarkEnd w:id="12718"/>
      <w:r>
        <w:rPr>
          <w:rtl/>
        </w:rPr>
        <w:t>2020</w:t>
      </w:r>
      <w:bookmarkStart w:id="12719" w:name="_ETM_Q33_719910"/>
      <w:bookmarkEnd w:id="12719"/>
      <w:r>
        <w:rPr>
          <w:rFonts w:hint="cs"/>
          <w:rtl/>
        </w:rPr>
        <w:t xml:space="preserve">, </w:t>
      </w:r>
      <w:r>
        <w:rPr>
          <w:rtl/>
        </w:rPr>
        <w:t xml:space="preserve">אם </w:t>
      </w:r>
      <w:bookmarkStart w:id="12720" w:name="_ETM_Q33_720120"/>
      <w:bookmarkEnd w:id="12720"/>
      <w:r>
        <w:rPr>
          <w:rtl/>
        </w:rPr>
        <w:t xml:space="preserve">הוא </w:t>
      </w:r>
      <w:bookmarkStart w:id="12721" w:name="_ETM_Q33_720240"/>
      <w:bookmarkEnd w:id="12721"/>
      <w:r>
        <w:rPr>
          <w:rtl/>
        </w:rPr>
        <w:t xml:space="preserve">קיבל </w:t>
      </w:r>
      <w:bookmarkStart w:id="12722" w:name="_ETM_Q33_720540"/>
      <w:bookmarkEnd w:id="12722"/>
      <w:r>
        <w:rPr>
          <w:rtl/>
        </w:rPr>
        <w:t>50</w:t>
      </w:r>
      <w:r>
        <w:rPr>
          <w:rFonts w:hint="cs"/>
          <w:rtl/>
        </w:rPr>
        <w:t xml:space="preserve"> </w:t>
      </w:r>
      <w:r>
        <w:rPr>
          <w:rtl/>
        </w:rPr>
        <w:t>–</w:t>
      </w:r>
      <w:bookmarkStart w:id="12723" w:name="_ETM_Q33_722000"/>
      <w:bookmarkEnd w:id="12723"/>
      <w:r>
        <w:rPr>
          <w:rFonts w:hint="cs"/>
          <w:rtl/>
        </w:rPr>
        <w:t xml:space="preserve"> </w:t>
      </w:r>
      <w:bookmarkStart w:id="12724" w:name="_ETM_Q33_721080"/>
      <w:bookmarkEnd w:id="12724"/>
      <w:r>
        <w:rPr>
          <w:rtl/>
        </w:rPr>
        <w:t xml:space="preserve">60 </w:t>
      </w:r>
      <w:bookmarkStart w:id="12725" w:name="_ETM_Q33_721380"/>
      <w:bookmarkEnd w:id="12725"/>
      <w:r>
        <w:rPr>
          <w:rtl/>
        </w:rPr>
        <w:t xml:space="preserve">זה </w:t>
      </w:r>
      <w:bookmarkStart w:id="12726" w:name="_ETM_Q33_721530"/>
      <w:bookmarkEnd w:id="12726"/>
      <w:r>
        <w:rPr>
          <w:rtl/>
        </w:rPr>
        <w:t>ציו</w:t>
      </w:r>
      <w:r>
        <w:rPr>
          <w:rFonts w:hint="cs"/>
          <w:rtl/>
        </w:rPr>
        <w:t>ן</w:t>
      </w:r>
      <w:r>
        <w:rPr>
          <w:rtl/>
        </w:rPr>
        <w:t xml:space="preserve"> </w:t>
      </w:r>
      <w:bookmarkStart w:id="12727" w:name="_ETM_Q33_721800"/>
      <w:bookmarkEnd w:id="12727"/>
      <w:r>
        <w:rPr>
          <w:rtl/>
        </w:rPr>
        <w:t>המעבר</w:t>
      </w:r>
      <w:bookmarkStart w:id="12728" w:name="_ETM_Q33_723030"/>
      <w:bookmarkEnd w:id="12728"/>
      <w:r>
        <w:rPr>
          <w:rFonts w:hint="cs"/>
          <w:rtl/>
        </w:rPr>
        <w:t xml:space="preserve"> </w:t>
      </w:r>
      <w:r>
        <w:rPr>
          <w:rtl/>
        </w:rPr>
        <w:t>–</w:t>
      </w:r>
      <w:r>
        <w:rPr>
          <w:rFonts w:hint="cs"/>
          <w:rtl/>
        </w:rPr>
        <w:t xml:space="preserve"> </w:t>
      </w:r>
      <w:r w:rsidR="003B4D04">
        <w:rPr>
          <w:rFonts w:hint="cs"/>
          <w:rtl/>
        </w:rPr>
        <w:t xml:space="preserve">הוא </w:t>
      </w:r>
      <w:r>
        <w:rPr>
          <w:rtl/>
        </w:rPr>
        <w:t>עבר</w:t>
      </w:r>
      <w:r>
        <w:rPr>
          <w:rFonts w:hint="cs"/>
          <w:rtl/>
        </w:rPr>
        <w:t>.</w:t>
      </w:r>
      <w:r>
        <w:rPr>
          <w:rtl/>
        </w:rPr>
        <w:t xml:space="preserve"> </w:t>
      </w:r>
      <w:bookmarkStart w:id="12729" w:name="_ETM_Q33_724110"/>
      <w:bookmarkEnd w:id="12729"/>
      <w:r>
        <w:rPr>
          <w:rtl/>
        </w:rPr>
        <w:t xml:space="preserve">אם </w:t>
      </w:r>
      <w:bookmarkStart w:id="12730" w:name="_ETM_Q33_724290"/>
      <w:bookmarkEnd w:id="12730"/>
      <w:r>
        <w:rPr>
          <w:rtl/>
        </w:rPr>
        <w:t xml:space="preserve">הוא </w:t>
      </w:r>
      <w:bookmarkStart w:id="12731" w:name="_ETM_Q33_724410"/>
      <w:bookmarkEnd w:id="12731"/>
      <w:r>
        <w:rPr>
          <w:rtl/>
        </w:rPr>
        <w:t xml:space="preserve">קיבל </w:t>
      </w:r>
      <w:bookmarkStart w:id="12732" w:name="_ETM_Q33_724709"/>
      <w:bookmarkEnd w:id="12732"/>
      <w:r>
        <w:rPr>
          <w:rtl/>
        </w:rPr>
        <w:t>45</w:t>
      </w:r>
      <w:r>
        <w:rPr>
          <w:rFonts w:hint="cs"/>
          <w:rtl/>
        </w:rPr>
        <w:t>,</w:t>
      </w:r>
      <w:r>
        <w:rPr>
          <w:rtl/>
        </w:rPr>
        <w:t xml:space="preserve"> </w:t>
      </w:r>
      <w:bookmarkStart w:id="12733" w:name="_ETM_Q33_726150"/>
      <w:bookmarkEnd w:id="12733"/>
      <w:r w:rsidR="003B4D04">
        <w:rPr>
          <w:rFonts w:hint="cs"/>
          <w:rtl/>
        </w:rPr>
        <w:t xml:space="preserve">הוא </w:t>
      </w:r>
      <w:r>
        <w:rPr>
          <w:rtl/>
        </w:rPr>
        <w:t xml:space="preserve">ייבחן </w:t>
      </w:r>
      <w:bookmarkStart w:id="12734" w:name="_ETM_Q33_726720"/>
      <w:bookmarkEnd w:id="12734"/>
      <w:r>
        <w:rPr>
          <w:rtl/>
        </w:rPr>
        <w:t xml:space="preserve">במתכונת </w:t>
      </w:r>
      <w:bookmarkStart w:id="12735" w:name="_ETM_Q33_727319"/>
      <w:bookmarkEnd w:id="12735"/>
      <w:r>
        <w:rPr>
          <w:rtl/>
        </w:rPr>
        <w:t xml:space="preserve">מועד </w:t>
      </w:r>
      <w:bookmarkStart w:id="12736" w:name="_ETM_Q33_727530"/>
      <w:bookmarkEnd w:id="12736"/>
      <w:r>
        <w:rPr>
          <w:rtl/>
        </w:rPr>
        <w:t>מיוחד</w:t>
      </w:r>
      <w:r>
        <w:rPr>
          <w:rFonts w:hint="cs"/>
          <w:rtl/>
        </w:rPr>
        <w:t>,</w:t>
      </w:r>
      <w:r>
        <w:rPr>
          <w:rtl/>
        </w:rPr>
        <w:t xml:space="preserve"> </w:t>
      </w:r>
      <w:bookmarkStart w:id="12737" w:name="_ETM_Q33_727920"/>
      <w:bookmarkEnd w:id="12737"/>
      <w:r>
        <w:rPr>
          <w:rtl/>
        </w:rPr>
        <w:t xml:space="preserve">שגם </w:t>
      </w:r>
      <w:bookmarkStart w:id="12738" w:name="_ETM_Q33_728220"/>
      <w:bookmarkEnd w:id="12738"/>
      <w:r>
        <w:rPr>
          <w:rtl/>
        </w:rPr>
        <w:t xml:space="preserve">היא </w:t>
      </w:r>
      <w:bookmarkStart w:id="12739" w:name="_ETM_Q33_728309"/>
      <w:bookmarkEnd w:id="12739"/>
      <w:r>
        <w:rPr>
          <w:rtl/>
        </w:rPr>
        <w:t xml:space="preserve">נקבעת </w:t>
      </w:r>
      <w:bookmarkStart w:id="12740" w:name="_ETM_Q33_728760"/>
      <w:bookmarkEnd w:id="12740"/>
      <w:r>
        <w:rPr>
          <w:rtl/>
        </w:rPr>
        <w:t>בתוך</w:t>
      </w:r>
      <w:r>
        <w:rPr>
          <w:rFonts w:hint="cs"/>
          <w:rtl/>
        </w:rPr>
        <w:t xml:space="preserve"> הצעת החוק. מה</w:t>
      </w:r>
      <w:bookmarkStart w:id="12741" w:name="_ETM_Q33_729120"/>
      <w:bookmarkStart w:id="12742" w:name="_ETM_Q33_729239"/>
      <w:bookmarkStart w:id="12743" w:name="_ETM_Q33_729390"/>
      <w:bookmarkStart w:id="12744" w:name="_ETM_Q33_729599"/>
      <w:bookmarkStart w:id="12745" w:name="_ETM_Q33_729750"/>
      <w:bookmarkEnd w:id="12741"/>
      <w:bookmarkEnd w:id="12742"/>
      <w:bookmarkEnd w:id="12743"/>
      <w:bookmarkEnd w:id="12744"/>
      <w:bookmarkEnd w:id="12745"/>
      <w:r>
        <w:rPr>
          <w:rFonts w:hint="cs"/>
          <w:rtl/>
        </w:rPr>
        <w:t xml:space="preserve"> יה</w:t>
      </w:r>
      <w:r>
        <w:rPr>
          <w:rtl/>
        </w:rPr>
        <w:t xml:space="preserve">יה </w:t>
      </w:r>
      <w:bookmarkStart w:id="12746" w:name="_ETM_Q33_729959"/>
      <w:bookmarkEnd w:id="12746"/>
      <w:r>
        <w:rPr>
          <w:rtl/>
        </w:rPr>
        <w:t xml:space="preserve">המועד </w:t>
      </w:r>
      <w:bookmarkStart w:id="12747" w:name="_ETM_Q33_730230"/>
      <w:bookmarkEnd w:id="12747"/>
      <w:r>
        <w:rPr>
          <w:rtl/>
        </w:rPr>
        <w:t>המיוחד</w:t>
      </w:r>
      <w:r>
        <w:rPr>
          <w:rFonts w:hint="cs"/>
          <w:rtl/>
        </w:rPr>
        <w:t>?</w:t>
      </w:r>
      <w:r>
        <w:rPr>
          <w:rtl/>
        </w:rPr>
        <w:t xml:space="preserve"> </w:t>
      </w:r>
      <w:bookmarkStart w:id="12748" w:name="_ETM_Q33_731010"/>
      <w:bookmarkEnd w:id="12748"/>
      <w:r>
        <w:rPr>
          <w:rtl/>
        </w:rPr>
        <w:t xml:space="preserve">זה </w:t>
      </w:r>
      <w:bookmarkStart w:id="12749" w:name="_ETM_Q33_731189"/>
      <w:bookmarkEnd w:id="12749"/>
      <w:r>
        <w:rPr>
          <w:rtl/>
        </w:rPr>
        <w:t xml:space="preserve">שיגעון </w:t>
      </w:r>
      <w:bookmarkStart w:id="12750" w:name="_ETM_Q33_731579"/>
      <w:bookmarkEnd w:id="12750"/>
      <w:r>
        <w:rPr>
          <w:rtl/>
        </w:rPr>
        <w:t>מוחלט</w:t>
      </w:r>
      <w:r>
        <w:rPr>
          <w:rFonts w:hint="cs"/>
          <w:rtl/>
        </w:rPr>
        <w:t>.</w:t>
      </w:r>
      <w:r>
        <w:rPr>
          <w:rtl/>
        </w:rPr>
        <w:t xml:space="preserve"> </w:t>
      </w:r>
      <w:bookmarkStart w:id="12751" w:name="_ETM_Q33_733090"/>
      <w:bookmarkEnd w:id="12751"/>
      <w:r>
        <w:rPr>
          <w:rtl/>
        </w:rPr>
        <w:t xml:space="preserve">זה </w:t>
      </w:r>
      <w:bookmarkStart w:id="12752" w:name="_ETM_Q33_733300"/>
      <w:bookmarkEnd w:id="12752"/>
      <w:r>
        <w:rPr>
          <w:rtl/>
        </w:rPr>
        <w:t xml:space="preserve">שיגעון </w:t>
      </w:r>
      <w:bookmarkStart w:id="12753" w:name="_ETM_Q33_733720"/>
      <w:bookmarkEnd w:id="12753"/>
      <w:r>
        <w:rPr>
          <w:rtl/>
        </w:rPr>
        <w:t>מוחלט</w:t>
      </w:r>
      <w:r>
        <w:rPr>
          <w:rFonts w:hint="cs"/>
          <w:rtl/>
        </w:rPr>
        <w:t>,</w:t>
      </w:r>
      <w:r>
        <w:rPr>
          <w:rtl/>
        </w:rPr>
        <w:t xml:space="preserve"> </w:t>
      </w:r>
      <w:bookmarkStart w:id="12754" w:name="_ETM_Q33_734930"/>
      <w:bookmarkEnd w:id="12754"/>
      <w:r>
        <w:rPr>
          <w:rtl/>
        </w:rPr>
        <w:t xml:space="preserve">כי </w:t>
      </w:r>
      <w:bookmarkStart w:id="12755" w:name="_ETM_Q33_735200"/>
      <w:bookmarkEnd w:id="12755"/>
      <w:r>
        <w:rPr>
          <w:rtl/>
        </w:rPr>
        <w:t xml:space="preserve">זה </w:t>
      </w:r>
      <w:bookmarkStart w:id="12756" w:name="_ETM_Q33_735410"/>
      <w:bookmarkEnd w:id="12756"/>
      <w:r>
        <w:rPr>
          <w:rtl/>
        </w:rPr>
        <w:t xml:space="preserve">פשוט אומר </w:t>
      </w:r>
      <w:bookmarkStart w:id="12757" w:name="_ETM_Q33_736720"/>
      <w:bookmarkStart w:id="12758" w:name="_ETM_Q33_738540"/>
      <w:bookmarkEnd w:id="12757"/>
      <w:bookmarkEnd w:id="12758"/>
      <w:r>
        <w:rPr>
          <w:rFonts w:hint="cs"/>
          <w:rtl/>
        </w:rPr>
        <w:t>ש</w:t>
      </w:r>
      <w:r>
        <w:rPr>
          <w:rtl/>
        </w:rPr>
        <w:t>אדם</w:t>
      </w:r>
      <w:r>
        <w:rPr>
          <w:rFonts w:hint="cs"/>
          <w:rtl/>
        </w:rPr>
        <w:t>,</w:t>
      </w:r>
      <w:r>
        <w:rPr>
          <w:rtl/>
        </w:rPr>
        <w:t xml:space="preserve"> </w:t>
      </w:r>
      <w:bookmarkStart w:id="12759" w:name="_ETM_Q33_739400"/>
      <w:bookmarkEnd w:id="12759"/>
      <w:r>
        <w:rPr>
          <w:rtl/>
        </w:rPr>
        <w:t xml:space="preserve">באמצעות </w:t>
      </w:r>
      <w:bookmarkStart w:id="12760" w:name="_ETM_Q33_740000"/>
      <w:bookmarkEnd w:id="12760"/>
      <w:r>
        <w:rPr>
          <w:rtl/>
        </w:rPr>
        <w:t xml:space="preserve">הפעלת </w:t>
      </w:r>
      <w:bookmarkStart w:id="12761" w:name="_ETM_Q33_740420"/>
      <w:bookmarkEnd w:id="12761"/>
      <w:r>
        <w:rPr>
          <w:rtl/>
        </w:rPr>
        <w:t xml:space="preserve">לחץ </w:t>
      </w:r>
      <w:bookmarkStart w:id="12762" w:name="_ETM_Q33_740809"/>
      <w:bookmarkEnd w:id="12762"/>
      <w:r>
        <w:rPr>
          <w:rtl/>
        </w:rPr>
        <w:t xml:space="preserve">פוליטי </w:t>
      </w:r>
      <w:bookmarkStart w:id="12763" w:name="_ETM_Q33_741260"/>
      <w:bookmarkEnd w:id="12763"/>
      <w:r>
        <w:rPr>
          <w:rtl/>
        </w:rPr>
        <w:t xml:space="preserve">על </w:t>
      </w:r>
      <w:bookmarkStart w:id="12764" w:name="_ETM_Q33_741350"/>
      <w:bookmarkEnd w:id="12764"/>
      <w:r>
        <w:rPr>
          <w:rtl/>
        </w:rPr>
        <w:t>המחוקק</w:t>
      </w:r>
      <w:r>
        <w:rPr>
          <w:rFonts w:hint="cs"/>
          <w:rtl/>
        </w:rPr>
        <w:t>,</w:t>
      </w:r>
      <w:r>
        <w:rPr>
          <w:rtl/>
        </w:rPr>
        <w:t xml:space="preserve"> </w:t>
      </w:r>
      <w:bookmarkStart w:id="12765" w:name="_ETM_Q33_742590"/>
      <w:bookmarkEnd w:id="12765"/>
      <w:r>
        <w:rPr>
          <w:rtl/>
        </w:rPr>
        <w:t xml:space="preserve">יכול </w:t>
      </w:r>
      <w:bookmarkStart w:id="12766" w:name="_ETM_Q33_743100"/>
      <w:bookmarkEnd w:id="12766"/>
      <w:r>
        <w:rPr>
          <w:rtl/>
        </w:rPr>
        <w:t xml:space="preserve">לקבל </w:t>
      </w:r>
      <w:bookmarkStart w:id="12767" w:name="_ETM_Q33_743520"/>
      <w:bookmarkEnd w:id="12767"/>
      <w:r>
        <w:rPr>
          <w:rtl/>
        </w:rPr>
        <w:t xml:space="preserve">רישיון </w:t>
      </w:r>
      <w:bookmarkStart w:id="12768" w:name="_ETM_Q33_743970"/>
      <w:bookmarkEnd w:id="12768"/>
      <w:r w:rsidR="003B4D04">
        <w:rPr>
          <w:rFonts w:hint="cs"/>
          <w:rtl/>
        </w:rPr>
        <w:t>ל</w:t>
      </w:r>
      <w:r>
        <w:rPr>
          <w:rtl/>
        </w:rPr>
        <w:t xml:space="preserve">עריכת </w:t>
      </w:r>
      <w:bookmarkStart w:id="12769" w:name="_ETM_Q33_744390"/>
      <w:bookmarkEnd w:id="12769"/>
      <w:r>
        <w:rPr>
          <w:rtl/>
        </w:rPr>
        <w:t xml:space="preserve">דין </w:t>
      </w:r>
      <w:bookmarkStart w:id="12770" w:name="_ETM_Q33_744660"/>
      <w:bookmarkEnd w:id="12770"/>
      <w:r>
        <w:rPr>
          <w:rFonts w:hint="cs"/>
          <w:rtl/>
        </w:rPr>
        <w:t>כ</w:t>
      </w:r>
      <w:r>
        <w:rPr>
          <w:rtl/>
        </w:rPr>
        <w:t xml:space="preserve">שהוא </w:t>
      </w:r>
      <w:bookmarkStart w:id="12771" w:name="_ETM_Q33_744870"/>
      <w:bookmarkEnd w:id="12771"/>
      <w:r>
        <w:rPr>
          <w:rtl/>
        </w:rPr>
        <w:t xml:space="preserve">לא </w:t>
      </w:r>
      <w:bookmarkStart w:id="12772" w:name="_ETM_Q33_744990"/>
      <w:bookmarkEnd w:id="12772"/>
      <w:r>
        <w:rPr>
          <w:rtl/>
        </w:rPr>
        <w:t xml:space="preserve">עמד </w:t>
      </w:r>
      <w:bookmarkStart w:id="12773" w:name="_ETM_Q33_745230"/>
      <w:bookmarkEnd w:id="12773"/>
      <w:r>
        <w:rPr>
          <w:rFonts w:hint="cs"/>
          <w:rtl/>
        </w:rPr>
        <w:t>ב</w:t>
      </w:r>
      <w:r>
        <w:rPr>
          <w:rtl/>
        </w:rPr>
        <w:t xml:space="preserve">סטנדרטים </w:t>
      </w:r>
      <w:bookmarkStart w:id="12774" w:name="_ETM_Q33_745800"/>
      <w:bookmarkEnd w:id="12774"/>
      <w:r>
        <w:rPr>
          <w:rtl/>
        </w:rPr>
        <w:t>המקצועיים</w:t>
      </w:r>
      <w:r>
        <w:rPr>
          <w:rFonts w:hint="cs"/>
          <w:rtl/>
        </w:rPr>
        <w:t>.</w:t>
      </w:r>
    </w:p>
    <w:p w:rsidR="00915C53" w:rsidRDefault="00915C53" w:rsidP="00915C53">
      <w:pPr>
        <w:rPr>
          <w:rtl/>
        </w:rPr>
      </w:pPr>
    </w:p>
    <w:p w:rsidR="00915C53" w:rsidRDefault="00915C53" w:rsidP="00915C53">
      <w:pPr>
        <w:pStyle w:val="af6"/>
        <w:keepNext/>
        <w:rPr>
          <w:rtl/>
        </w:rPr>
      </w:pPr>
      <w:bookmarkStart w:id="12775" w:name="ET_interruption_5628_13"/>
      <w:r w:rsidRPr="00004042">
        <w:rPr>
          <w:rStyle w:val="TagStyle"/>
          <w:rtl/>
        </w:rPr>
        <w:t xml:space="preserve"> &lt;&lt; קריאה &gt;&gt; </w:t>
      </w:r>
      <w:r>
        <w:rPr>
          <w:rtl/>
        </w:rPr>
        <w:t>מיכאל מלכיאלי (ש"ס):</w:t>
      </w:r>
      <w:r w:rsidRPr="00004042">
        <w:rPr>
          <w:rStyle w:val="TagStyle"/>
          <w:rtl/>
        </w:rPr>
        <w:t xml:space="preserve"> &lt;&lt; קריאה &gt;&gt;</w:t>
      </w:r>
      <w:r>
        <w:rPr>
          <w:rtl/>
        </w:rPr>
        <w:t xml:space="preserve"> </w:t>
      </w:r>
      <w:bookmarkEnd w:id="12775"/>
    </w:p>
    <w:p w:rsidR="00915C53" w:rsidRDefault="00915C53" w:rsidP="0057198A">
      <w:pPr>
        <w:rPr>
          <w:rtl/>
        </w:rPr>
      </w:pPr>
    </w:p>
    <w:p w:rsidR="00915C53" w:rsidRDefault="0057198A" w:rsidP="00915C53">
      <w:pPr>
        <w:rPr>
          <w:rtl/>
        </w:rPr>
      </w:pPr>
      <w:bookmarkStart w:id="12776" w:name="_ETM_Q33_742000"/>
      <w:bookmarkEnd w:id="12776"/>
      <w:r>
        <w:rPr>
          <w:rFonts w:hint="cs"/>
          <w:rtl/>
        </w:rPr>
        <w:t>– – –</w:t>
      </w:r>
      <w:r w:rsidR="00915C53">
        <w:rPr>
          <w:rFonts w:hint="cs"/>
          <w:rtl/>
        </w:rPr>
        <w:t xml:space="preserve"> שיגעון.</w:t>
      </w:r>
    </w:p>
    <w:p w:rsidR="00915C53" w:rsidRDefault="00915C53" w:rsidP="00915C53">
      <w:pPr>
        <w:rPr>
          <w:rtl/>
        </w:rPr>
      </w:pPr>
      <w:bookmarkStart w:id="12777" w:name="_ETM_Q33_743000"/>
      <w:bookmarkEnd w:id="12777"/>
    </w:p>
    <w:p w:rsidR="00915C53" w:rsidRDefault="00915C53" w:rsidP="00915C53">
      <w:pPr>
        <w:pStyle w:val="-"/>
        <w:keepNext/>
        <w:rPr>
          <w:rtl/>
        </w:rPr>
      </w:pPr>
      <w:r w:rsidRPr="00004042">
        <w:rPr>
          <w:rStyle w:val="TagStyle"/>
          <w:rtl/>
        </w:rPr>
        <w:t xml:space="preserve"> &lt;&lt; דובר_המשך &gt;&gt; </w:t>
      </w:r>
      <w:r>
        <w:rPr>
          <w:rtl/>
        </w:rPr>
        <w:t>שר המשפטים גדעון סער:</w:t>
      </w:r>
      <w:r w:rsidRPr="00004042">
        <w:rPr>
          <w:rStyle w:val="TagStyle"/>
          <w:rtl/>
        </w:rPr>
        <w:t xml:space="preserve"> &lt;&lt; דובר_המשך &gt;&gt;</w:t>
      </w:r>
      <w:r>
        <w:rPr>
          <w:rtl/>
        </w:rPr>
        <w:t xml:space="preserve"> </w:t>
      </w:r>
    </w:p>
    <w:p w:rsidR="00915C53" w:rsidRDefault="00915C53" w:rsidP="0057198A">
      <w:pPr>
        <w:rPr>
          <w:rtl/>
        </w:rPr>
      </w:pPr>
    </w:p>
    <w:p w:rsidR="00915C53" w:rsidRDefault="00915C53" w:rsidP="00915C53">
      <w:pPr>
        <w:rPr>
          <w:rtl/>
        </w:rPr>
      </w:pPr>
      <w:bookmarkStart w:id="12778" w:name="_ETM_Q33_744000"/>
      <w:bookmarkStart w:id="12779" w:name="_ETM_Q33_747819"/>
      <w:bookmarkEnd w:id="12778"/>
      <w:bookmarkEnd w:id="12779"/>
      <w:r>
        <w:rPr>
          <w:rtl/>
        </w:rPr>
        <w:t xml:space="preserve">יש </w:t>
      </w:r>
      <w:bookmarkStart w:id="12780" w:name="_ETM_Q33_748539"/>
      <w:bookmarkEnd w:id="12780"/>
      <w:r>
        <w:rPr>
          <w:rtl/>
        </w:rPr>
        <w:t>דבר</w:t>
      </w:r>
      <w:r>
        <w:rPr>
          <w:rFonts w:hint="cs"/>
          <w:rtl/>
        </w:rPr>
        <w:t>,</w:t>
      </w:r>
      <w:r>
        <w:rPr>
          <w:rtl/>
        </w:rPr>
        <w:t xml:space="preserve"> </w:t>
      </w:r>
      <w:bookmarkStart w:id="12781" w:name="_ETM_Q33_749259"/>
      <w:bookmarkEnd w:id="12781"/>
      <w:r>
        <w:rPr>
          <w:rtl/>
        </w:rPr>
        <w:t xml:space="preserve">יש </w:t>
      </w:r>
      <w:bookmarkStart w:id="12782" w:name="_ETM_Q33_749620"/>
      <w:bookmarkEnd w:id="12782"/>
      <w:r>
        <w:rPr>
          <w:rtl/>
        </w:rPr>
        <w:t>דבר</w:t>
      </w:r>
      <w:r>
        <w:rPr>
          <w:rFonts w:hint="cs"/>
          <w:rtl/>
        </w:rPr>
        <w:t>,</w:t>
      </w:r>
      <w:r>
        <w:rPr>
          <w:rtl/>
        </w:rPr>
        <w:t xml:space="preserve"> </w:t>
      </w:r>
      <w:bookmarkStart w:id="12783" w:name="_ETM_Q33_751169"/>
      <w:bookmarkEnd w:id="12783"/>
      <w:r>
        <w:rPr>
          <w:rtl/>
        </w:rPr>
        <w:t>יש</w:t>
      </w:r>
      <w:bookmarkStart w:id="12784" w:name="_ETM_Q33_751679"/>
      <w:bookmarkEnd w:id="12784"/>
      <w:r>
        <w:rPr>
          <w:rFonts w:hint="cs"/>
          <w:rtl/>
        </w:rPr>
        <w:t xml:space="preserve"> </w:t>
      </w:r>
      <w:r w:rsidR="0057198A">
        <w:rPr>
          <w:rFonts w:hint="cs"/>
          <w:rtl/>
        </w:rPr>
        <w:t>– – –</w:t>
      </w:r>
    </w:p>
    <w:p w:rsidR="00915C53" w:rsidRDefault="00915C53" w:rsidP="00915C53">
      <w:pPr>
        <w:rPr>
          <w:rtl/>
        </w:rPr>
      </w:pPr>
      <w:bookmarkStart w:id="12785" w:name="_ETM_Q33_745000"/>
      <w:bookmarkEnd w:id="12785"/>
    </w:p>
    <w:p w:rsidR="00915C53" w:rsidRDefault="00915C53" w:rsidP="00915C53">
      <w:pPr>
        <w:pStyle w:val="af6"/>
        <w:keepNext/>
        <w:rPr>
          <w:rtl/>
        </w:rPr>
      </w:pPr>
      <w:bookmarkStart w:id="12786" w:name="ET_interruption_5628_15"/>
      <w:r w:rsidRPr="00004042">
        <w:rPr>
          <w:rStyle w:val="TagStyle"/>
          <w:rtl/>
        </w:rPr>
        <w:t xml:space="preserve"> &lt;&lt; קריאה &gt;&gt; </w:t>
      </w:r>
      <w:r>
        <w:rPr>
          <w:rtl/>
        </w:rPr>
        <w:t>מיכאל מלכיאלי (ש"ס):</w:t>
      </w:r>
      <w:r w:rsidRPr="00004042">
        <w:rPr>
          <w:rStyle w:val="TagStyle"/>
          <w:rtl/>
        </w:rPr>
        <w:t xml:space="preserve"> &lt;&lt; קריאה &gt;&gt;</w:t>
      </w:r>
      <w:r>
        <w:rPr>
          <w:rtl/>
        </w:rPr>
        <w:t xml:space="preserve"> </w:t>
      </w:r>
      <w:bookmarkEnd w:id="12786"/>
    </w:p>
    <w:p w:rsidR="00915C53" w:rsidRDefault="00915C53" w:rsidP="0057198A">
      <w:pPr>
        <w:rPr>
          <w:rtl/>
        </w:rPr>
      </w:pPr>
    </w:p>
    <w:p w:rsidR="00915C53" w:rsidRDefault="00915C53" w:rsidP="00915C53">
      <w:pPr>
        <w:rPr>
          <w:rtl/>
        </w:rPr>
      </w:pPr>
      <w:r>
        <w:rPr>
          <w:rFonts w:hint="cs"/>
          <w:rtl/>
        </w:rPr>
        <w:t xml:space="preserve">שיגעון </w:t>
      </w:r>
      <w:r w:rsidR="0057198A">
        <w:rPr>
          <w:rFonts w:hint="cs"/>
          <w:rtl/>
        </w:rPr>
        <w:t>– – –</w:t>
      </w:r>
    </w:p>
    <w:p w:rsidR="00915C53" w:rsidRDefault="00915C53" w:rsidP="00915C53">
      <w:pPr>
        <w:rPr>
          <w:rtl/>
        </w:rPr>
      </w:pPr>
      <w:bookmarkStart w:id="12787" w:name="_ETM_Q33_747000"/>
      <w:bookmarkEnd w:id="12787"/>
    </w:p>
    <w:p w:rsidR="00915C53" w:rsidRDefault="00915C53" w:rsidP="00915C53">
      <w:pPr>
        <w:pStyle w:val="-"/>
        <w:keepNext/>
        <w:rPr>
          <w:rtl/>
        </w:rPr>
      </w:pPr>
      <w:bookmarkStart w:id="12788" w:name="ET_speakercontinue_6208_16"/>
      <w:r w:rsidRPr="00004042">
        <w:rPr>
          <w:rStyle w:val="TagStyle"/>
          <w:rtl/>
        </w:rPr>
        <w:t xml:space="preserve"> &lt;&lt; דובר_המשך &gt;&gt; </w:t>
      </w:r>
      <w:r>
        <w:rPr>
          <w:rtl/>
        </w:rPr>
        <w:t>שר המשפטים גדעון סער:</w:t>
      </w:r>
      <w:r w:rsidRPr="00004042">
        <w:rPr>
          <w:rStyle w:val="TagStyle"/>
          <w:rtl/>
        </w:rPr>
        <w:t xml:space="preserve"> &lt;&lt; דובר_המשך &gt;&gt;</w:t>
      </w:r>
      <w:r>
        <w:rPr>
          <w:rtl/>
        </w:rPr>
        <w:t xml:space="preserve"> </w:t>
      </w:r>
      <w:bookmarkEnd w:id="12788"/>
    </w:p>
    <w:p w:rsidR="00915C53" w:rsidRDefault="00915C53" w:rsidP="0057198A">
      <w:pPr>
        <w:rPr>
          <w:rtl/>
        </w:rPr>
      </w:pPr>
    </w:p>
    <w:p w:rsidR="00915C53" w:rsidRDefault="00915C53" w:rsidP="00915C53">
      <w:pPr>
        <w:rPr>
          <w:rtl/>
        </w:rPr>
      </w:pPr>
      <w:bookmarkStart w:id="12789" w:name="_ETM_Q33_748000"/>
      <w:bookmarkEnd w:id="12789"/>
      <w:r>
        <w:rPr>
          <w:rtl/>
        </w:rPr>
        <w:t>נכון</w:t>
      </w:r>
      <w:r>
        <w:rPr>
          <w:rFonts w:hint="cs"/>
          <w:rtl/>
        </w:rPr>
        <w:t>.</w:t>
      </w:r>
      <w:r>
        <w:rPr>
          <w:rtl/>
        </w:rPr>
        <w:t xml:space="preserve"> </w:t>
      </w:r>
      <w:bookmarkStart w:id="12790" w:name="_ETM_Q33_752309"/>
      <w:bookmarkEnd w:id="12790"/>
      <w:r>
        <w:rPr>
          <w:rtl/>
        </w:rPr>
        <w:t xml:space="preserve">זה </w:t>
      </w:r>
      <w:bookmarkStart w:id="12791" w:name="_ETM_Q33_752490"/>
      <w:bookmarkEnd w:id="12791"/>
      <w:r>
        <w:rPr>
          <w:rtl/>
        </w:rPr>
        <w:t xml:space="preserve">דבר </w:t>
      </w:r>
      <w:bookmarkStart w:id="12792" w:name="_ETM_Q33_752790"/>
      <w:bookmarkEnd w:id="12792"/>
      <w:r>
        <w:rPr>
          <w:rtl/>
        </w:rPr>
        <w:t xml:space="preserve">מאוד </w:t>
      </w:r>
      <w:bookmarkStart w:id="12793" w:name="_ETM_Q33_753090"/>
      <w:bookmarkEnd w:id="12793"/>
      <w:r>
        <w:rPr>
          <w:rtl/>
        </w:rPr>
        <w:t>מסוכן</w:t>
      </w:r>
      <w:r>
        <w:rPr>
          <w:rFonts w:hint="cs"/>
          <w:rtl/>
        </w:rPr>
        <w:t>.</w:t>
      </w:r>
    </w:p>
    <w:p w:rsidR="00915C53" w:rsidRDefault="00915C53" w:rsidP="00915C53">
      <w:pPr>
        <w:rPr>
          <w:rtl/>
        </w:rPr>
      </w:pPr>
      <w:bookmarkStart w:id="12794" w:name="_ETM_Q33_749000"/>
      <w:bookmarkStart w:id="12795" w:name="_ETM_Q33_750000"/>
      <w:bookmarkEnd w:id="12794"/>
      <w:bookmarkEnd w:id="12795"/>
    </w:p>
    <w:p w:rsidR="00915C53" w:rsidRDefault="00915C53" w:rsidP="00915C53">
      <w:pPr>
        <w:pStyle w:val="af6"/>
        <w:keepNext/>
        <w:rPr>
          <w:rtl/>
        </w:rPr>
      </w:pPr>
      <w:bookmarkStart w:id="12796" w:name="ET_interruption_5628_17"/>
      <w:r w:rsidRPr="00004042">
        <w:rPr>
          <w:rStyle w:val="TagStyle"/>
          <w:rtl/>
        </w:rPr>
        <w:t xml:space="preserve"> &lt;&lt; קריאה &gt;&gt; </w:t>
      </w:r>
      <w:r>
        <w:rPr>
          <w:rtl/>
        </w:rPr>
        <w:t>מיכאל מלכיאלי (ש"ס):</w:t>
      </w:r>
      <w:r w:rsidRPr="00004042">
        <w:rPr>
          <w:rStyle w:val="TagStyle"/>
          <w:rtl/>
        </w:rPr>
        <w:t xml:space="preserve"> &lt;&lt; קריאה &gt;&gt;</w:t>
      </w:r>
      <w:r>
        <w:rPr>
          <w:rtl/>
        </w:rPr>
        <w:t xml:space="preserve"> </w:t>
      </w:r>
      <w:bookmarkEnd w:id="12796"/>
    </w:p>
    <w:p w:rsidR="00915C53" w:rsidRDefault="00915C53" w:rsidP="0057198A">
      <w:pPr>
        <w:rPr>
          <w:rtl/>
        </w:rPr>
      </w:pPr>
    </w:p>
    <w:p w:rsidR="00915C53" w:rsidRDefault="00915C53" w:rsidP="00915C53">
      <w:pPr>
        <w:rPr>
          <w:rtl/>
        </w:rPr>
      </w:pPr>
      <w:r>
        <w:rPr>
          <w:rFonts w:hint="cs"/>
          <w:rtl/>
        </w:rPr>
        <w:t>שיגעון.</w:t>
      </w:r>
    </w:p>
    <w:p w:rsidR="00915C53" w:rsidRDefault="00915C53" w:rsidP="00915C53">
      <w:pPr>
        <w:rPr>
          <w:rtl/>
        </w:rPr>
      </w:pPr>
      <w:bookmarkStart w:id="12797" w:name="_ETM_Q33_752000"/>
      <w:bookmarkEnd w:id="12797"/>
    </w:p>
    <w:p w:rsidR="00915C53" w:rsidRDefault="00915C53" w:rsidP="00915C53">
      <w:pPr>
        <w:pStyle w:val="-"/>
        <w:keepNext/>
        <w:rPr>
          <w:rtl/>
        </w:rPr>
      </w:pPr>
      <w:r w:rsidRPr="00004042">
        <w:rPr>
          <w:rStyle w:val="TagStyle"/>
          <w:rtl/>
        </w:rPr>
        <w:t xml:space="preserve"> &lt;&lt; דובר_המשך &gt;&gt; </w:t>
      </w:r>
      <w:r>
        <w:rPr>
          <w:rtl/>
        </w:rPr>
        <w:t>שר המשפטים גדעון סער:</w:t>
      </w:r>
      <w:r w:rsidRPr="00004042">
        <w:rPr>
          <w:rStyle w:val="TagStyle"/>
          <w:rtl/>
        </w:rPr>
        <w:t xml:space="preserve"> &lt;&lt; דובר_המשך &gt;&gt;</w:t>
      </w:r>
      <w:r>
        <w:rPr>
          <w:rtl/>
        </w:rPr>
        <w:t xml:space="preserve"> </w:t>
      </w:r>
    </w:p>
    <w:p w:rsidR="00915C53" w:rsidRDefault="00915C53" w:rsidP="0057198A">
      <w:pPr>
        <w:rPr>
          <w:rtl/>
        </w:rPr>
      </w:pPr>
    </w:p>
    <w:p w:rsidR="00915C53" w:rsidRDefault="00915C53" w:rsidP="00915C53">
      <w:pPr>
        <w:rPr>
          <w:rtl/>
        </w:rPr>
      </w:pPr>
      <w:bookmarkStart w:id="12798" w:name="_ETM_Q33_754000"/>
      <w:bookmarkEnd w:id="12798"/>
      <w:r>
        <w:rPr>
          <w:rtl/>
        </w:rPr>
        <w:t xml:space="preserve"> </w:t>
      </w:r>
      <w:bookmarkStart w:id="12799" w:name="_ETM_Q33_753990"/>
      <w:bookmarkEnd w:id="12799"/>
      <w:r>
        <w:rPr>
          <w:rtl/>
        </w:rPr>
        <w:t xml:space="preserve">ושלא </w:t>
      </w:r>
      <w:bookmarkStart w:id="12800" w:name="_ETM_Q33_754440"/>
      <w:bookmarkEnd w:id="12800"/>
      <w:r>
        <w:rPr>
          <w:rtl/>
        </w:rPr>
        <w:t xml:space="preserve">תחשבו </w:t>
      </w:r>
      <w:bookmarkStart w:id="12801" w:name="_ETM_Q33_754949"/>
      <w:bookmarkEnd w:id="12801"/>
      <w:r>
        <w:rPr>
          <w:rtl/>
        </w:rPr>
        <w:t xml:space="preserve">שזה </w:t>
      </w:r>
      <w:bookmarkStart w:id="12802" w:name="_ETM_Q33_755309"/>
      <w:bookmarkEnd w:id="12802"/>
      <w:r>
        <w:rPr>
          <w:rtl/>
        </w:rPr>
        <w:t xml:space="preserve">ייעצר </w:t>
      </w:r>
      <w:bookmarkStart w:id="12803" w:name="_ETM_Q33_756330"/>
      <w:bookmarkEnd w:id="12803"/>
      <w:r>
        <w:rPr>
          <w:rtl/>
        </w:rPr>
        <w:t>ב</w:t>
      </w:r>
      <w:r>
        <w:rPr>
          <w:rFonts w:hint="cs"/>
          <w:rtl/>
        </w:rPr>
        <w:t>עורכי דין</w:t>
      </w:r>
      <w:bookmarkStart w:id="12804" w:name="_ETM_Q33_758180"/>
      <w:bookmarkEnd w:id="12804"/>
      <w:r>
        <w:rPr>
          <w:rFonts w:hint="cs"/>
          <w:rtl/>
        </w:rPr>
        <w:t>, כ</w:t>
      </w:r>
      <w:r>
        <w:rPr>
          <w:rtl/>
        </w:rPr>
        <w:t xml:space="preserve">י </w:t>
      </w:r>
      <w:bookmarkStart w:id="12805" w:name="_ETM_Q33_758570"/>
      <w:bookmarkEnd w:id="12805"/>
      <w:r>
        <w:rPr>
          <w:rtl/>
        </w:rPr>
        <w:t xml:space="preserve">זה </w:t>
      </w:r>
      <w:bookmarkStart w:id="12806" w:name="_ETM_Q33_758809"/>
      <w:bookmarkEnd w:id="12806"/>
      <w:r>
        <w:rPr>
          <w:rFonts w:hint="cs"/>
          <w:rtl/>
        </w:rPr>
        <w:t>י</w:t>
      </w:r>
      <w:r>
        <w:rPr>
          <w:rtl/>
        </w:rPr>
        <w:t xml:space="preserve">לך </w:t>
      </w:r>
      <w:bookmarkStart w:id="12807" w:name="_ETM_Q33_759080"/>
      <w:bookmarkEnd w:id="12807"/>
      <w:r>
        <w:rPr>
          <w:rtl/>
        </w:rPr>
        <w:t xml:space="preserve">לעוד </w:t>
      </w:r>
      <w:bookmarkStart w:id="12808" w:name="_ETM_Q33_759440"/>
      <w:bookmarkEnd w:id="12808"/>
      <w:r>
        <w:rPr>
          <w:rFonts w:hint="cs"/>
          <w:rtl/>
        </w:rPr>
        <w:t xml:space="preserve">מקצועות. </w:t>
      </w:r>
      <w:bookmarkStart w:id="12809" w:name="_ETM_Q33_760660"/>
      <w:bookmarkEnd w:id="12809"/>
      <w:r>
        <w:rPr>
          <w:rtl/>
        </w:rPr>
        <w:t xml:space="preserve">זה </w:t>
      </w:r>
      <w:bookmarkStart w:id="12810" w:name="_ETM_Q33_760929"/>
      <w:bookmarkEnd w:id="12810"/>
      <w:r>
        <w:rPr>
          <w:rtl/>
        </w:rPr>
        <w:t xml:space="preserve">יהיה </w:t>
      </w:r>
      <w:bookmarkStart w:id="12811" w:name="_ETM_Q33_761080"/>
      <w:bookmarkEnd w:id="12811"/>
      <w:r>
        <w:rPr>
          <w:rtl/>
        </w:rPr>
        <w:t xml:space="preserve">גם </w:t>
      </w:r>
      <w:bookmarkStart w:id="12812" w:name="_ETM_Q33_761260"/>
      <w:bookmarkEnd w:id="12812"/>
      <w:r>
        <w:rPr>
          <w:rtl/>
        </w:rPr>
        <w:t>ברופאים</w:t>
      </w:r>
      <w:r>
        <w:rPr>
          <w:rFonts w:hint="cs"/>
          <w:rtl/>
        </w:rPr>
        <w:t xml:space="preserve">. זה יהיה </w:t>
      </w:r>
      <w:bookmarkStart w:id="12813" w:name="_ETM_Q33_761000"/>
      <w:bookmarkEnd w:id="12813"/>
      <w:r>
        <w:rPr>
          <w:rFonts w:hint="cs"/>
          <w:rtl/>
        </w:rPr>
        <w:t xml:space="preserve">גם </w:t>
      </w:r>
      <w:r w:rsidR="0057198A">
        <w:rPr>
          <w:rFonts w:hint="cs"/>
          <w:rtl/>
        </w:rPr>
        <w:t>– – –</w:t>
      </w:r>
    </w:p>
    <w:p w:rsidR="00915C53" w:rsidRDefault="00915C53" w:rsidP="00915C53">
      <w:pPr>
        <w:rPr>
          <w:rtl/>
        </w:rPr>
      </w:pPr>
      <w:bookmarkStart w:id="12814" w:name="_ETM_Q33_757000"/>
      <w:bookmarkEnd w:id="12814"/>
    </w:p>
    <w:p w:rsidR="00915C53" w:rsidRDefault="00915C53" w:rsidP="00915C53">
      <w:pPr>
        <w:pStyle w:val="af6"/>
        <w:keepNext/>
        <w:rPr>
          <w:rtl/>
        </w:rPr>
      </w:pPr>
      <w:bookmarkStart w:id="12815" w:name="ET_interruption_5466_19"/>
      <w:r w:rsidRPr="00004042">
        <w:rPr>
          <w:rStyle w:val="TagStyle"/>
          <w:rtl/>
        </w:rPr>
        <w:t xml:space="preserve"> &lt;&lt; קריאה &gt;&gt; </w:t>
      </w:r>
      <w:r>
        <w:rPr>
          <w:rtl/>
        </w:rPr>
        <w:t>אמיר אוחנה (הליכוד):</w:t>
      </w:r>
      <w:r w:rsidRPr="00004042">
        <w:rPr>
          <w:rStyle w:val="TagStyle"/>
          <w:rtl/>
        </w:rPr>
        <w:t xml:space="preserve"> &lt;&lt; קריאה &gt;&gt;</w:t>
      </w:r>
      <w:r>
        <w:rPr>
          <w:rtl/>
        </w:rPr>
        <w:t xml:space="preserve"> </w:t>
      </w:r>
      <w:bookmarkEnd w:id="12815"/>
    </w:p>
    <w:p w:rsidR="00915C53" w:rsidRDefault="00915C53" w:rsidP="0057198A">
      <w:pPr>
        <w:rPr>
          <w:rtl/>
        </w:rPr>
      </w:pPr>
    </w:p>
    <w:p w:rsidR="00915C53" w:rsidRDefault="00915C53" w:rsidP="00915C53">
      <w:pPr>
        <w:rPr>
          <w:rtl/>
        </w:rPr>
      </w:pPr>
      <w:r>
        <w:rPr>
          <w:rFonts w:hint="cs"/>
          <w:rtl/>
        </w:rPr>
        <w:t xml:space="preserve">הרפואה </w:t>
      </w:r>
      <w:r w:rsidR="0057198A">
        <w:rPr>
          <w:rFonts w:hint="cs"/>
          <w:rtl/>
        </w:rPr>
        <w:t>– – –</w:t>
      </w:r>
      <w:r>
        <w:rPr>
          <w:rFonts w:hint="cs"/>
          <w:rtl/>
        </w:rPr>
        <w:t xml:space="preserve"> גדעון סער </w:t>
      </w:r>
      <w:r w:rsidR="0057198A">
        <w:rPr>
          <w:rFonts w:hint="cs"/>
          <w:rtl/>
        </w:rPr>
        <w:t>– – –</w:t>
      </w:r>
    </w:p>
    <w:p w:rsidR="00915C53" w:rsidRDefault="00915C53" w:rsidP="00915C53">
      <w:pPr>
        <w:rPr>
          <w:rtl/>
        </w:rPr>
      </w:pPr>
      <w:bookmarkStart w:id="12816" w:name="_ETM_Q33_759000"/>
      <w:bookmarkEnd w:id="12816"/>
    </w:p>
    <w:p w:rsidR="00915C53" w:rsidRDefault="00915C53" w:rsidP="00915C53">
      <w:pPr>
        <w:pStyle w:val="-"/>
        <w:keepNext/>
        <w:rPr>
          <w:rtl/>
        </w:rPr>
      </w:pPr>
      <w:bookmarkStart w:id="12817" w:name="ET_speakercontinue_6208_20"/>
      <w:r w:rsidRPr="00004042">
        <w:rPr>
          <w:rStyle w:val="TagStyle"/>
          <w:rtl/>
        </w:rPr>
        <w:t xml:space="preserve"> &lt;&lt; דובר_המשך &gt;&gt; </w:t>
      </w:r>
      <w:r>
        <w:rPr>
          <w:rtl/>
        </w:rPr>
        <w:t>שר המשפטים גדעון סער:</w:t>
      </w:r>
      <w:r w:rsidRPr="00004042">
        <w:rPr>
          <w:rStyle w:val="TagStyle"/>
          <w:rtl/>
        </w:rPr>
        <w:t xml:space="preserve"> &lt;&lt; דובר_המשך &gt;&gt;</w:t>
      </w:r>
      <w:r>
        <w:rPr>
          <w:rtl/>
        </w:rPr>
        <w:t xml:space="preserve"> </w:t>
      </w:r>
      <w:bookmarkEnd w:id="12817"/>
    </w:p>
    <w:p w:rsidR="00915C53" w:rsidRDefault="00915C53" w:rsidP="0057198A">
      <w:pPr>
        <w:rPr>
          <w:rtl/>
        </w:rPr>
      </w:pPr>
    </w:p>
    <w:p w:rsidR="00915C53" w:rsidRDefault="00915C53" w:rsidP="00915C53">
      <w:pPr>
        <w:rPr>
          <w:rtl/>
        </w:rPr>
      </w:pPr>
      <w:bookmarkStart w:id="12818" w:name="_ETM_Q33_760000"/>
      <w:bookmarkStart w:id="12819" w:name="_ETM_Q33_763360"/>
      <w:bookmarkEnd w:id="12818"/>
      <w:bookmarkEnd w:id="12819"/>
      <w:r>
        <w:rPr>
          <w:rFonts w:hint="cs"/>
          <w:rtl/>
        </w:rPr>
        <w:t>אני</w:t>
      </w:r>
      <w:r>
        <w:rPr>
          <w:rtl/>
        </w:rPr>
        <w:t xml:space="preserve"> </w:t>
      </w:r>
      <w:bookmarkStart w:id="12820" w:name="_ETM_Q33_767690"/>
      <w:bookmarkEnd w:id="12820"/>
      <w:r>
        <w:rPr>
          <w:rtl/>
        </w:rPr>
        <w:t>אמרתי</w:t>
      </w:r>
      <w:r>
        <w:rPr>
          <w:rFonts w:hint="cs"/>
          <w:rtl/>
        </w:rPr>
        <w:t>, אני אמרתי</w:t>
      </w:r>
      <w:r>
        <w:rPr>
          <w:rtl/>
        </w:rPr>
        <w:t xml:space="preserve"> </w:t>
      </w:r>
      <w:bookmarkStart w:id="12821" w:name="_ETM_Q33_768620"/>
      <w:bookmarkEnd w:id="12821"/>
      <w:r>
        <w:rPr>
          <w:rtl/>
        </w:rPr>
        <w:t xml:space="preserve">ופניתי </w:t>
      </w:r>
      <w:bookmarkStart w:id="12822" w:name="_ETM_Q33_769490"/>
      <w:bookmarkEnd w:id="12822"/>
      <w:r>
        <w:rPr>
          <w:rtl/>
        </w:rPr>
        <w:t xml:space="preserve">לוועדה </w:t>
      </w:r>
      <w:bookmarkStart w:id="12823" w:name="_ETM_Q33_770090"/>
      <w:bookmarkEnd w:id="12823"/>
      <w:r>
        <w:rPr>
          <w:rFonts w:hint="cs"/>
          <w:rtl/>
        </w:rPr>
        <w:t>ה</w:t>
      </w:r>
      <w:r>
        <w:rPr>
          <w:rtl/>
        </w:rPr>
        <w:t>בוחנת</w:t>
      </w:r>
      <w:r>
        <w:rPr>
          <w:rFonts w:hint="cs"/>
          <w:rtl/>
        </w:rPr>
        <w:t>.</w:t>
      </w:r>
    </w:p>
    <w:p w:rsidR="00915C53" w:rsidRDefault="00915C53" w:rsidP="00915C53">
      <w:pPr>
        <w:rPr>
          <w:rtl/>
        </w:rPr>
      </w:pPr>
    </w:p>
    <w:p w:rsidR="00915C53" w:rsidRDefault="00915C53" w:rsidP="00915C53">
      <w:pPr>
        <w:pStyle w:val="af6"/>
        <w:keepNext/>
        <w:rPr>
          <w:rtl/>
        </w:rPr>
      </w:pPr>
      <w:bookmarkStart w:id="12824" w:name="ET_interruption_5628_21"/>
      <w:r w:rsidRPr="00004042">
        <w:rPr>
          <w:rStyle w:val="TagStyle"/>
          <w:rtl/>
        </w:rPr>
        <w:t xml:space="preserve"> &lt;&lt; קריאה &gt;&gt; </w:t>
      </w:r>
      <w:r>
        <w:rPr>
          <w:rtl/>
        </w:rPr>
        <w:t>מיכאל מלכיאלי (ש"ס):</w:t>
      </w:r>
      <w:r w:rsidRPr="00004042">
        <w:rPr>
          <w:rStyle w:val="TagStyle"/>
          <w:rtl/>
        </w:rPr>
        <w:t xml:space="preserve"> &lt;&lt; קריאה &gt;&gt;</w:t>
      </w:r>
      <w:r>
        <w:rPr>
          <w:rtl/>
        </w:rPr>
        <w:t xml:space="preserve"> </w:t>
      </w:r>
      <w:bookmarkEnd w:id="12824"/>
    </w:p>
    <w:p w:rsidR="00915C53" w:rsidRDefault="00915C53" w:rsidP="0057198A">
      <w:pPr>
        <w:rPr>
          <w:rtl/>
        </w:rPr>
      </w:pPr>
    </w:p>
    <w:p w:rsidR="00915C53" w:rsidRDefault="00915C53" w:rsidP="00915C53">
      <w:pPr>
        <w:rPr>
          <w:rtl/>
        </w:rPr>
      </w:pPr>
      <w:r>
        <w:rPr>
          <w:rFonts w:hint="cs"/>
          <w:rtl/>
        </w:rPr>
        <w:lastRenderedPageBreak/>
        <w:t>לחץ פוליטי.</w:t>
      </w:r>
    </w:p>
    <w:p w:rsidR="00915C53" w:rsidRDefault="00915C53" w:rsidP="00915C53">
      <w:pPr>
        <w:rPr>
          <w:rtl/>
        </w:rPr>
      </w:pPr>
    </w:p>
    <w:p w:rsidR="00915C53" w:rsidRDefault="00915C53" w:rsidP="00915C53">
      <w:pPr>
        <w:pStyle w:val="af6"/>
        <w:keepNext/>
        <w:rPr>
          <w:rtl/>
        </w:rPr>
      </w:pPr>
      <w:bookmarkStart w:id="12825" w:name="ET_interruption_5466_22"/>
      <w:r w:rsidRPr="00004042">
        <w:rPr>
          <w:rStyle w:val="TagStyle"/>
          <w:rtl/>
        </w:rPr>
        <w:t xml:space="preserve"> &lt;&lt; קריאה &gt;&gt; </w:t>
      </w:r>
      <w:r>
        <w:rPr>
          <w:rtl/>
        </w:rPr>
        <w:t>אמיר אוחנה (הליכוד):</w:t>
      </w:r>
      <w:r w:rsidRPr="00004042">
        <w:rPr>
          <w:rStyle w:val="TagStyle"/>
          <w:rtl/>
        </w:rPr>
        <w:t xml:space="preserve"> &lt;&lt; קריאה &gt;&gt;</w:t>
      </w:r>
      <w:r>
        <w:rPr>
          <w:rtl/>
        </w:rPr>
        <w:t xml:space="preserve"> </w:t>
      </w:r>
      <w:bookmarkEnd w:id="12825"/>
    </w:p>
    <w:p w:rsidR="00915C53" w:rsidRDefault="00915C53" w:rsidP="0057198A">
      <w:pPr>
        <w:rPr>
          <w:rtl/>
        </w:rPr>
      </w:pPr>
    </w:p>
    <w:p w:rsidR="00915C53" w:rsidRDefault="00915C53" w:rsidP="00915C53">
      <w:pPr>
        <w:rPr>
          <w:rtl/>
        </w:rPr>
      </w:pPr>
      <w:bookmarkStart w:id="12826" w:name="_ETM_Q33_769000"/>
      <w:bookmarkEnd w:id="12826"/>
      <w:r>
        <w:rPr>
          <w:rFonts w:hint="cs"/>
          <w:rtl/>
        </w:rPr>
        <w:t>ומה?</w:t>
      </w:r>
    </w:p>
    <w:p w:rsidR="00915C53" w:rsidRDefault="00915C53" w:rsidP="00915C53">
      <w:pPr>
        <w:rPr>
          <w:rtl/>
        </w:rPr>
      </w:pPr>
    </w:p>
    <w:p w:rsidR="00915C53" w:rsidRDefault="00915C53" w:rsidP="00915C53">
      <w:pPr>
        <w:pStyle w:val="-"/>
        <w:keepNext/>
        <w:rPr>
          <w:rtl/>
        </w:rPr>
      </w:pPr>
      <w:bookmarkStart w:id="12827" w:name="ET_speakercontinue_6208_23"/>
      <w:r w:rsidRPr="00004042">
        <w:rPr>
          <w:rStyle w:val="TagStyle"/>
          <w:rtl/>
        </w:rPr>
        <w:t xml:space="preserve"> &lt;&lt; דובר_המשך &gt;&gt; </w:t>
      </w:r>
      <w:r>
        <w:rPr>
          <w:rtl/>
        </w:rPr>
        <w:t>שר המשפטים גדעון סער:</w:t>
      </w:r>
      <w:r w:rsidRPr="00004042">
        <w:rPr>
          <w:rStyle w:val="TagStyle"/>
          <w:rtl/>
        </w:rPr>
        <w:t xml:space="preserve"> &lt;&lt; דובר_המשך &gt;&gt;</w:t>
      </w:r>
      <w:r>
        <w:rPr>
          <w:rtl/>
        </w:rPr>
        <w:t xml:space="preserve"> </w:t>
      </w:r>
      <w:bookmarkEnd w:id="12827"/>
    </w:p>
    <w:p w:rsidR="00915C53" w:rsidRDefault="00915C53" w:rsidP="0057198A">
      <w:pPr>
        <w:rPr>
          <w:rtl/>
        </w:rPr>
      </w:pPr>
    </w:p>
    <w:p w:rsidR="00915C53" w:rsidRDefault="00915C53" w:rsidP="00915C53">
      <w:pPr>
        <w:rPr>
          <w:rtl/>
        </w:rPr>
      </w:pPr>
      <w:bookmarkStart w:id="12828" w:name="_ETM_Q33_768000"/>
      <w:bookmarkStart w:id="12829" w:name="_ETM_Q33_771720"/>
      <w:bookmarkStart w:id="12830" w:name="_ETM_Q33_771990"/>
      <w:bookmarkEnd w:id="12828"/>
      <w:bookmarkEnd w:id="12829"/>
      <w:bookmarkEnd w:id="12830"/>
      <w:r>
        <w:rPr>
          <w:rtl/>
        </w:rPr>
        <w:t xml:space="preserve">פניתי </w:t>
      </w:r>
      <w:bookmarkStart w:id="12831" w:name="_ETM_Q33_772590"/>
      <w:bookmarkEnd w:id="12831"/>
      <w:r>
        <w:rPr>
          <w:rtl/>
        </w:rPr>
        <w:t xml:space="preserve">לוועדה </w:t>
      </w:r>
      <w:bookmarkStart w:id="12832" w:name="_ETM_Q33_773100"/>
      <w:bookmarkEnd w:id="12832"/>
      <w:r>
        <w:rPr>
          <w:rFonts w:hint="cs"/>
          <w:rtl/>
        </w:rPr>
        <w:t>ה</w:t>
      </w:r>
      <w:r>
        <w:rPr>
          <w:rtl/>
        </w:rPr>
        <w:t>בוחנת</w:t>
      </w:r>
      <w:r>
        <w:rPr>
          <w:rFonts w:hint="cs"/>
          <w:rtl/>
        </w:rPr>
        <w:t>.</w:t>
      </w:r>
    </w:p>
    <w:p w:rsidR="00915C53" w:rsidRDefault="00915C53" w:rsidP="00915C53">
      <w:pPr>
        <w:rPr>
          <w:rtl/>
        </w:rPr>
      </w:pPr>
      <w:bookmarkStart w:id="12833" w:name="_ETM_Q33_771000"/>
      <w:bookmarkEnd w:id="12833"/>
    </w:p>
    <w:p w:rsidR="00915C53" w:rsidRDefault="00915C53" w:rsidP="00915C53">
      <w:pPr>
        <w:pStyle w:val="af6"/>
        <w:keepNext/>
        <w:rPr>
          <w:rtl/>
        </w:rPr>
      </w:pPr>
      <w:bookmarkStart w:id="12834" w:name="ET_interruption_5628_24"/>
      <w:r w:rsidRPr="00004042">
        <w:rPr>
          <w:rStyle w:val="TagStyle"/>
          <w:rtl/>
        </w:rPr>
        <w:t xml:space="preserve"> &lt;&lt; קריאה &gt;&gt; </w:t>
      </w:r>
      <w:r>
        <w:rPr>
          <w:rtl/>
        </w:rPr>
        <w:t>מיכאל מלכיאלי (ש"ס):</w:t>
      </w:r>
      <w:r w:rsidRPr="00004042">
        <w:rPr>
          <w:rStyle w:val="TagStyle"/>
          <w:rtl/>
        </w:rPr>
        <w:t xml:space="preserve"> &lt;&lt; קריאה &gt;&gt;</w:t>
      </w:r>
      <w:r>
        <w:rPr>
          <w:rtl/>
        </w:rPr>
        <w:t xml:space="preserve"> </w:t>
      </w:r>
      <w:bookmarkEnd w:id="12834"/>
    </w:p>
    <w:p w:rsidR="00915C53" w:rsidRDefault="00915C53" w:rsidP="0057198A">
      <w:pPr>
        <w:rPr>
          <w:rtl/>
        </w:rPr>
      </w:pPr>
    </w:p>
    <w:p w:rsidR="00915C53" w:rsidRDefault="00915C53" w:rsidP="00915C53">
      <w:pPr>
        <w:rPr>
          <w:rtl/>
        </w:rPr>
      </w:pPr>
      <w:bookmarkStart w:id="12835" w:name="_ETM_Q33_767000"/>
      <w:bookmarkEnd w:id="12835"/>
      <w:r>
        <w:rPr>
          <w:rFonts w:hint="cs"/>
          <w:rtl/>
        </w:rPr>
        <w:t>לחץ פוליטי. לחץ פוליטי.</w:t>
      </w:r>
    </w:p>
    <w:p w:rsidR="00915C53" w:rsidRDefault="00915C53" w:rsidP="00915C53">
      <w:pPr>
        <w:rPr>
          <w:rtl/>
        </w:rPr>
      </w:pPr>
    </w:p>
    <w:p w:rsidR="00915C53" w:rsidRDefault="00915C53" w:rsidP="00915C53">
      <w:pPr>
        <w:pStyle w:val="-"/>
        <w:keepNext/>
        <w:rPr>
          <w:rtl/>
        </w:rPr>
      </w:pPr>
      <w:r w:rsidRPr="00004042">
        <w:rPr>
          <w:rStyle w:val="TagStyle"/>
          <w:rtl/>
        </w:rPr>
        <w:t xml:space="preserve">&lt;&lt; דובר_המשך &gt;&gt; </w:t>
      </w:r>
      <w:r>
        <w:rPr>
          <w:rtl/>
        </w:rPr>
        <w:t>שר המשפטים גדעון סער:</w:t>
      </w:r>
      <w:r w:rsidRPr="00004042">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לא.</w:t>
      </w:r>
    </w:p>
    <w:p w:rsidR="00915C53" w:rsidRDefault="00915C53" w:rsidP="00915C53">
      <w:pPr>
        <w:rPr>
          <w:rtl/>
          <w:lang w:eastAsia="he-IL"/>
        </w:rPr>
      </w:pPr>
    </w:p>
    <w:p w:rsidR="00915C53" w:rsidRDefault="00915C53" w:rsidP="00915C53">
      <w:pPr>
        <w:pStyle w:val="af6"/>
        <w:keepNext/>
        <w:rPr>
          <w:rtl/>
        </w:rPr>
      </w:pPr>
      <w:bookmarkStart w:id="12836" w:name="ET_interruption_5628_26"/>
      <w:r w:rsidRPr="00004042">
        <w:rPr>
          <w:rStyle w:val="TagStyle"/>
          <w:rtl/>
        </w:rPr>
        <w:t xml:space="preserve"> &lt;&lt; קריאה &gt;&gt; </w:t>
      </w:r>
      <w:r>
        <w:rPr>
          <w:rtl/>
        </w:rPr>
        <w:t>מיכאל מלכיאלי (ש"ס):</w:t>
      </w:r>
      <w:r w:rsidRPr="00004042">
        <w:rPr>
          <w:rStyle w:val="TagStyle"/>
          <w:rtl/>
        </w:rPr>
        <w:t xml:space="preserve"> &lt;&lt; קריאה &gt;&gt;</w:t>
      </w:r>
      <w:r>
        <w:rPr>
          <w:rtl/>
        </w:rPr>
        <w:t xml:space="preserve"> </w:t>
      </w:r>
      <w:bookmarkEnd w:id="12836"/>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bookmarkStart w:id="12837" w:name="_ETM_Q33_774000"/>
      <w:bookmarkEnd w:id="12837"/>
    </w:p>
    <w:p w:rsidR="00915C53" w:rsidRDefault="00915C53" w:rsidP="00915C53">
      <w:pPr>
        <w:pStyle w:val="-"/>
        <w:keepNext/>
        <w:rPr>
          <w:rtl/>
        </w:rPr>
      </w:pPr>
      <w:bookmarkStart w:id="12838" w:name="ET_speakercontinue_6208_27"/>
      <w:r w:rsidRPr="00004042">
        <w:rPr>
          <w:rStyle w:val="TagStyle"/>
          <w:rtl/>
        </w:rPr>
        <w:t xml:space="preserve"> &lt;&lt; דובר_המשך &gt;&gt; </w:t>
      </w:r>
      <w:r>
        <w:rPr>
          <w:rtl/>
        </w:rPr>
        <w:t>שר המשפטים גדעון סער:</w:t>
      </w:r>
      <w:r w:rsidRPr="00004042">
        <w:rPr>
          <w:rStyle w:val="TagStyle"/>
          <w:rtl/>
        </w:rPr>
        <w:t xml:space="preserve"> &lt;&lt; דובר_המשך &gt;&gt;</w:t>
      </w:r>
      <w:r>
        <w:rPr>
          <w:rtl/>
        </w:rPr>
        <w:t xml:space="preserve"> </w:t>
      </w:r>
      <w:bookmarkEnd w:id="12838"/>
    </w:p>
    <w:p w:rsidR="00915C53" w:rsidRPr="00004042" w:rsidRDefault="00915C53" w:rsidP="00915C53">
      <w:pPr>
        <w:rPr>
          <w:rtl/>
          <w:lang w:eastAsia="he-IL"/>
        </w:rPr>
      </w:pPr>
      <w:bookmarkStart w:id="12839" w:name="_ETM_Q33_775000"/>
      <w:bookmarkEnd w:id="12839"/>
    </w:p>
    <w:p w:rsidR="00915C53" w:rsidRDefault="00915C53" w:rsidP="00915C53">
      <w:pPr>
        <w:rPr>
          <w:rtl/>
        </w:rPr>
      </w:pPr>
      <w:bookmarkStart w:id="12840" w:name="_ETM_Q33_775630"/>
      <w:bookmarkEnd w:id="12840"/>
      <w:r>
        <w:rPr>
          <w:rtl/>
        </w:rPr>
        <w:t xml:space="preserve">אני </w:t>
      </w:r>
      <w:bookmarkStart w:id="12841" w:name="_ETM_Q33_775840"/>
      <w:bookmarkEnd w:id="12841"/>
      <w:r>
        <w:rPr>
          <w:rtl/>
        </w:rPr>
        <w:t xml:space="preserve">הצעתי </w:t>
      </w:r>
      <w:bookmarkStart w:id="12842" w:name="_ETM_Q33_776500"/>
      <w:bookmarkEnd w:id="12842"/>
      <w:r>
        <w:rPr>
          <w:rtl/>
        </w:rPr>
        <w:t xml:space="preserve">שהוועדה </w:t>
      </w:r>
      <w:bookmarkStart w:id="12843" w:name="_ETM_Q33_777669"/>
      <w:bookmarkEnd w:id="12843"/>
      <w:r>
        <w:rPr>
          <w:rtl/>
        </w:rPr>
        <w:t xml:space="preserve">תפעיל </w:t>
      </w:r>
      <w:bookmarkStart w:id="12844" w:name="_ETM_Q33_778120"/>
      <w:bookmarkEnd w:id="12844"/>
      <w:r>
        <w:rPr>
          <w:rtl/>
        </w:rPr>
        <w:t xml:space="preserve">שיקול </w:t>
      </w:r>
      <w:bookmarkStart w:id="12845" w:name="_ETM_Q33_778509"/>
      <w:bookmarkEnd w:id="12845"/>
      <w:r>
        <w:rPr>
          <w:rtl/>
        </w:rPr>
        <w:t xml:space="preserve">דעת </w:t>
      </w:r>
      <w:bookmarkStart w:id="12846" w:name="_ETM_Q33_779259"/>
      <w:bookmarkEnd w:id="12846"/>
      <w:r>
        <w:rPr>
          <w:rtl/>
        </w:rPr>
        <w:t>בנקודה</w:t>
      </w:r>
      <w:r>
        <w:rPr>
          <w:rFonts w:hint="cs"/>
          <w:rtl/>
        </w:rPr>
        <w:t xml:space="preserve"> אחת</w:t>
      </w:r>
      <w:bookmarkStart w:id="12847" w:name="_ETM_Q33_780009"/>
      <w:bookmarkEnd w:id="12847"/>
      <w:r>
        <w:rPr>
          <w:rtl/>
        </w:rPr>
        <w:t xml:space="preserve"> </w:t>
      </w:r>
      <w:bookmarkStart w:id="12848" w:name="_ETM_Q33_780445"/>
      <w:bookmarkEnd w:id="12848"/>
      <w:r>
        <w:rPr>
          <w:rtl/>
        </w:rPr>
        <w:t xml:space="preserve">לגבי </w:t>
      </w:r>
      <w:bookmarkStart w:id="12849" w:name="_ETM_Q33_780880"/>
      <w:bookmarkEnd w:id="12849"/>
      <w:r>
        <w:rPr>
          <w:rtl/>
        </w:rPr>
        <w:t>בחינ</w:t>
      </w:r>
      <w:r>
        <w:rPr>
          <w:rFonts w:hint="cs"/>
          <w:rtl/>
        </w:rPr>
        <w:t>ה אחת.</w:t>
      </w:r>
    </w:p>
    <w:p w:rsidR="00915C53" w:rsidRDefault="00915C53" w:rsidP="00915C53">
      <w:pPr>
        <w:rPr>
          <w:rtl/>
        </w:rPr>
      </w:pPr>
    </w:p>
    <w:p w:rsidR="00915C53" w:rsidRDefault="00915C53" w:rsidP="00915C53">
      <w:pPr>
        <w:pStyle w:val="af6"/>
        <w:keepNext/>
        <w:rPr>
          <w:rtl/>
        </w:rPr>
      </w:pPr>
      <w:bookmarkStart w:id="12850" w:name="ET_interruption_5466_28"/>
      <w:r w:rsidRPr="004712A3">
        <w:rPr>
          <w:rStyle w:val="TagStyle"/>
          <w:rtl/>
        </w:rPr>
        <w:t xml:space="preserve"> &lt;&lt; קריאה &gt;&gt; </w:t>
      </w:r>
      <w:r>
        <w:rPr>
          <w:rtl/>
        </w:rPr>
        <w:t>אמיר אוחנה (הליכוד):</w:t>
      </w:r>
      <w:r w:rsidRPr="004712A3">
        <w:rPr>
          <w:rStyle w:val="TagStyle"/>
          <w:rtl/>
        </w:rPr>
        <w:t xml:space="preserve"> &lt;&lt; קריאה &gt;&gt;</w:t>
      </w:r>
      <w:r>
        <w:rPr>
          <w:rtl/>
        </w:rPr>
        <w:t xml:space="preserve"> </w:t>
      </w:r>
      <w:bookmarkEnd w:id="12850"/>
    </w:p>
    <w:p w:rsidR="00915C53" w:rsidRDefault="00915C53" w:rsidP="0057198A">
      <w:pPr>
        <w:rPr>
          <w:rtl/>
          <w:lang w:eastAsia="he-IL"/>
        </w:rPr>
      </w:pPr>
    </w:p>
    <w:p w:rsidR="00915C53" w:rsidRDefault="00915C53" w:rsidP="00915C53">
      <w:pPr>
        <w:rPr>
          <w:rtl/>
          <w:lang w:eastAsia="he-IL"/>
        </w:rPr>
      </w:pPr>
      <w:bookmarkStart w:id="12851" w:name="_ETM_Q33_779000"/>
      <w:bookmarkEnd w:id="12851"/>
      <w:r>
        <w:rPr>
          <w:rFonts w:hint="cs"/>
          <w:rtl/>
          <w:lang w:eastAsia="he-IL"/>
        </w:rPr>
        <w:t xml:space="preserve">לא </w:t>
      </w:r>
      <w:r w:rsidR="0057198A">
        <w:rPr>
          <w:rFonts w:hint="cs"/>
          <w:rtl/>
          <w:lang w:eastAsia="he-IL"/>
        </w:rPr>
        <w:t>– – –</w:t>
      </w:r>
      <w:r>
        <w:rPr>
          <w:rFonts w:hint="cs"/>
          <w:rtl/>
          <w:lang w:eastAsia="he-IL"/>
        </w:rPr>
        <w:t xml:space="preserve"> אנחנו סתם. אנחנו </w:t>
      </w:r>
      <w:bookmarkStart w:id="12852" w:name="_ETM_Q33_783000"/>
      <w:bookmarkEnd w:id="12852"/>
      <w:r>
        <w:rPr>
          <w:rFonts w:hint="cs"/>
          <w:rtl/>
          <w:lang w:eastAsia="he-IL"/>
        </w:rPr>
        <w:t xml:space="preserve">לא היינו מתערבים </w:t>
      </w:r>
      <w:r w:rsidR="0057198A">
        <w:rPr>
          <w:rFonts w:hint="cs"/>
          <w:rtl/>
          <w:lang w:eastAsia="he-IL"/>
        </w:rPr>
        <w:t>– – –</w:t>
      </w:r>
    </w:p>
    <w:p w:rsidR="00915C53" w:rsidRDefault="00915C53" w:rsidP="00915C53">
      <w:pPr>
        <w:rPr>
          <w:rtl/>
          <w:lang w:eastAsia="he-IL"/>
        </w:rPr>
      </w:pPr>
      <w:bookmarkStart w:id="12853" w:name="_ETM_Q33_785000"/>
      <w:bookmarkEnd w:id="12853"/>
    </w:p>
    <w:p w:rsidR="00915C53" w:rsidRDefault="00915C53" w:rsidP="00915C53">
      <w:pPr>
        <w:pStyle w:val="-"/>
        <w:rPr>
          <w:rtl/>
        </w:rPr>
      </w:pPr>
      <w:bookmarkStart w:id="12854" w:name="TOR_Q34"/>
      <w:bookmarkStart w:id="12855" w:name="ET_speakercontinue_6208_511"/>
      <w:bookmarkEnd w:id="12854"/>
      <w:r w:rsidRPr="00A00CAB">
        <w:rPr>
          <w:rStyle w:val="TagStyle"/>
          <w:rtl/>
        </w:rPr>
        <w:t xml:space="preserve"> &lt;&lt; דובר_המשך &gt;&gt;</w:t>
      </w:r>
      <w:r w:rsidRPr="00004042">
        <w:rPr>
          <w:rStyle w:val="TagStyle"/>
          <w:rtl/>
        </w:rPr>
        <w:t xml:space="preserve"> </w:t>
      </w:r>
      <w:r>
        <w:rPr>
          <w:rtl/>
        </w:rPr>
        <w:t>שר המשפטים גדעון סער:</w:t>
      </w:r>
      <w:r w:rsidRPr="00004042">
        <w:rPr>
          <w:rStyle w:val="TagStyle"/>
          <w:rtl/>
        </w:rPr>
        <w:t xml:space="preserve"> </w:t>
      </w:r>
      <w:r w:rsidRPr="00A00CAB">
        <w:rPr>
          <w:rStyle w:val="TagStyle"/>
          <w:rtl/>
        </w:rPr>
        <w:t>&lt;&lt; דובר_המשך &gt;&gt;</w:t>
      </w:r>
      <w:bookmarkEnd w:id="12855"/>
      <w:r w:rsidRPr="00A00CAB">
        <w:rPr>
          <w:rStyle w:val="TagStyle"/>
          <w:rtl/>
        </w:rPr>
        <w:t xml:space="preserve"> </w:t>
      </w:r>
      <w:r>
        <w:rPr>
          <w:rtl/>
        </w:rPr>
        <w:t xml:space="preserve"> </w:t>
      </w:r>
    </w:p>
    <w:p w:rsidR="00915C53" w:rsidRDefault="00915C53" w:rsidP="0057198A">
      <w:pPr>
        <w:rPr>
          <w:rtl/>
        </w:rPr>
      </w:pPr>
      <w:bookmarkStart w:id="12856" w:name="_ETM_Q0_188870"/>
      <w:bookmarkStart w:id="12857" w:name="_ETM_Q0_188926"/>
      <w:bookmarkEnd w:id="12856"/>
      <w:bookmarkEnd w:id="12857"/>
    </w:p>
    <w:p w:rsidR="00915C53" w:rsidRDefault="00915C53" w:rsidP="0057198A">
      <w:pPr>
        <w:rPr>
          <w:rtl/>
        </w:rPr>
      </w:pPr>
      <w:bookmarkStart w:id="12858" w:name="_ETM_Q0_189077"/>
      <w:bookmarkStart w:id="12859" w:name="_ETM_Q0_189191"/>
      <w:bookmarkEnd w:id="12858"/>
      <w:bookmarkEnd w:id="12859"/>
      <w:r>
        <w:rPr>
          <w:rFonts w:hint="cs"/>
          <w:rtl/>
        </w:rPr>
        <w:t xml:space="preserve">בדיוק מה שאמרתי בוועדת החוקה, שבאותה בחינה שבה היו תנאים אחרים </w:t>
      </w:r>
      <w:r>
        <w:rPr>
          <w:rFonts w:hint="eastAsia"/>
          <w:rtl/>
        </w:rPr>
        <w:t>–</w:t>
      </w:r>
      <w:r>
        <w:rPr>
          <w:rFonts w:hint="cs"/>
          <w:rtl/>
        </w:rPr>
        <w:t xml:space="preserve"> זאת אומרת היה סגר, ילדים היו בבית, ויש לומדים מבוגרים </w:t>
      </w:r>
      <w:r>
        <w:rPr>
          <w:rFonts w:hint="eastAsia"/>
          <w:rtl/>
        </w:rPr>
        <w:t>–</w:t>
      </w:r>
      <w:r>
        <w:rPr>
          <w:rFonts w:hint="cs"/>
          <w:rtl/>
        </w:rPr>
        <w:t xml:space="preserve"> יישקל </w:t>
      </w:r>
      <w:bookmarkStart w:id="12860" w:name="_ETM_Q34_202560"/>
      <w:bookmarkEnd w:id="12860"/>
      <w:r>
        <w:rPr>
          <w:rFonts w:hint="cs"/>
          <w:rtl/>
        </w:rPr>
        <w:t>לתת פקטור.</w:t>
      </w:r>
    </w:p>
    <w:p w:rsidR="00915C53" w:rsidRDefault="00915C53" w:rsidP="00915C53">
      <w:pPr>
        <w:rPr>
          <w:rtl/>
        </w:rPr>
      </w:pPr>
    </w:p>
    <w:p w:rsidR="00915C53" w:rsidRDefault="00915C53" w:rsidP="00915C53">
      <w:pPr>
        <w:pStyle w:val="af6"/>
        <w:keepNext/>
        <w:rPr>
          <w:rtl/>
        </w:rPr>
      </w:pPr>
      <w:bookmarkStart w:id="12861" w:name="ET_interruption_6044_16"/>
      <w:r w:rsidRPr="00304CF9">
        <w:rPr>
          <w:rStyle w:val="TagStyle"/>
          <w:rtl/>
        </w:rPr>
        <w:lastRenderedPageBreak/>
        <w:t xml:space="preserve"> &lt;&lt; קריאה &gt;&gt; </w:t>
      </w:r>
      <w:r>
        <w:rPr>
          <w:rtl/>
        </w:rPr>
        <w:t>אוריאל בוסו (ש"ס):</w:t>
      </w:r>
      <w:r w:rsidRPr="00304CF9">
        <w:rPr>
          <w:rStyle w:val="TagStyle"/>
          <w:rtl/>
        </w:rPr>
        <w:t xml:space="preserve"> &lt;&lt; קריאה &gt;&gt;</w:t>
      </w:r>
      <w:r>
        <w:rPr>
          <w:rtl/>
        </w:rPr>
        <w:t xml:space="preserve">   </w:t>
      </w:r>
      <w:bookmarkEnd w:id="12861"/>
    </w:p>
    <w:p w:rsidR="00915C53" w:rsidRDefault="00915C53" w:rsidP="0057198A">
      <w:pPr>
        <w:rPr>
          <w:rtl/>
        </w:rPr>
      </w:pPr>
    </w:p>
    <w:p w:rsidR="00915C53" w:rsidRDefault="00915C53" w:rsidP="00915C53">
      <w:pPr>
        <w:rPr>
          <w:rtl/>
        </w:rPr>
      </w:pPr>
      <w:bookmarkStart w:id="12862" w:name="_ETM_Q34_191914"/>
      <w:bookmarkEnd w:id="12862"/>
      <w:r>
        <w:rPr>
          <w:rFonts w:hint="cs"/>
          <w:rtl/>
        </w:rPr>
        <w:t>זה מה שאנחנו מבקשים.</w:t>
      </w:r>
    </w:p>
    <w:p w:rsidR="00915C53" w:rsidRDefault="00915C53" w:rsidP="00915C53">
      <w:pPr>
        <w:rPr>
          <w:rtl/>
        </w:rPr>
      </w:pPr>
    </w:p>
    <w:p w:rsidR="00915C53" w:rsidRDefault="00915C53" w:rsidP="00915C53">
      <w:pPr>
        <w:pStyle w:val="-"/>
        <w:keepNext/>
        <w:rPr>
          <w:rtl/>
        </w:rPr>
      </w:pPr>
      <w:bookmarkStart w:id="12863" w:name="ET_speakercontinue_6208_4"/>
      <w:r w:rsidRPr="0046493B">
        <w:rPr>
          <w:rStyle w:val="TagStyle"/>
          <w:rtl/>
        </w:rPr>
        <w:t xml:space="preserve"> &lt;&lt; דובר_המשך &gt;&gt; </w:t>
      </w:r>
      <w:r>
        <w:rPr>
          <w:rtl/>
        </w:rPr>
        <w:t>שר המשפטים גדעון סער:</w:t>
      </w:r>
      <w:r w:rsidRPr="0046493B">
        <w:rPr>
          <w:rStyle w:val="TagStyle"/>
          <w:rtl/>
        </w:rPr>
        <w:t xml:space="preserve"> &lt;&lt; דובר_המשך &gt;&gt;</w:t>
      </w:r>
      <w:r>
        <w:rPr>
          <w:rtl/>
        </w:rPr>
        <w:t xml:space="preserve">   </w:t>
      </w:r>
      <w:bookmarkEnd w:id="12863"/>
    </w:p>
    <w:p w:rsidR="00915C53" w:rsidRDefault="00915C53" w:rsidP="0057198A">
      <w:pPr>
        <w:rPr>
          <w:rtl/>
          <w:lang w:eastAsia="he-IL"/>
        </w:rPr>
      </w:pPr>
    </w:p>
    <w:p w:rsidR="00915C53" w:rsidRDefault="00915C53" w:rsidP="003B4D04">
      <w:pPr>
        <w:rPr>
          <w:rtl/>
          <w:lang w:eastAsia="he-IL"/>
        </w:rPr>
      </w:pPr>
      <w:r>
        <w:rPr>
          <w:rFonts w:hint="cs"/>
          <w:rtl/>
          <w:lang w:eastAsia="he-IL"/>
        </w:rPr>
        <w:t xml:space="preserve">אדוני, אתה לא נותן את הפקטור. אני כיבדתי את הכרעת הוועדה הבוחנת, היא נימקה את </w:t>
      </w:r>
      <w:bookmarkStart w:id="12864" w:name="_ETM_Q34_210084"/>
      <w:bookmarkEnd w:id="12864"/>
      <w:r>
        <w:rPr>
          <w:rFonts w:hint="cs"/>
          <w:rtl/>
          <w:lang w:eastAsia="he-IL"/>
        </w:rPr>
        <w:t xml:space="preserve">החלטתה. אני יכול לציין את הנימוקים שלה. זה בדיוק ההבדל בין העברת הסמכות לגורם פוליטי, שהוא רוצה קולות – ואני מכיר את הלחץ </w:t>
      </w:r>
      <w:bookmarkStart w:id="12865" w:name="_ETM_Q34_222127"/>
      <w:bookmarkEnd w:id="12865"/>
      <w:r>
        <w:rPr>
          <w:rFonts w:hint="cs"/>
          <w:rtl/>
          <w:lang w:eastAsia="he-IL"/>
        </w:rPr>
        <w:t>הזה</w:t>
      </w:r>
      <w:r w:rsidR="003B4D04">
        <w:rPr>
          <w:rFonts w:hint="cs"/>
          <w:rtl/>
          <w:lang w:eastAsia="he-IL"/>
        </w:rPr>
        <w:t>,</w:t>
      </w:r>
      <w:r>
        <w:rPr>
          <w:rFonts w:hint="cs"/>
          <w:rtl/>
          <w:lang w:eastAsia="he-IL"/>
        </w:rPr>
        <w:t xml:space="preserve"> גם מתחת הבית שלי הפגינו יותר מפעם אחת. הרבה </w:t>
      </w:r>
      <w:bookmarkStart w:id="12866" w:name="_ETM_Q34_227658"/>
      <w:bookmarkEnd w:id="12866"/>
      <w:r>
        <w:rPr>
          <w:rFonts w:hint="cs"/>
          <w:rtl/>
          <w:lang w:eastAsia="he-IL"/>
        </w:rPr>
        <w:t>יותר נוח לבוא ולהגיד: קחו, קחו רישי</w:t>
      </w:r>
      <w:r w:rsidR="003B4D04">
        <w:rPr>
          <w:rFonts w:hint="cs"/>
          <w:rtl/>
          <w:lang w:eastAsia="he-IL"/>
        </w:rPr>
        <w:t>ון עריכת דין, ולקבל מחיאות כפיים,</w:t>
      </w:r>
      <w:r>
        <w:rPr>
          <w:rFonts w:hint="cs"/>
          <w:rtl/>
          <w:lang w:eastAsia="he-IL"/>
        </w:rPr>
        <w:t xml:space="preserve"> לקבל קולות. אבל האם זה הדבר הנכון לעשות? האם אנחנו לא קובעים פה תקדים מסוכן?</w:t>
      </w:r>
    </w:p>
    <w:p w:rsidR="00915C53" w:rsidRDefault="00915C53" w:rsidP="00915C53">
      <w:pPr>
        <w:rPr>
          <w:rtl/>
          <w:lang w:eastAsia="he-IL"/>
        </w:rPr>
      </w:pPr>
      <w:bookmarkStart w:id="12867" w:name="_ETM_Q34_239866"/>
      <w:bookmarkStart w:id="12868" w:name="_ETM_Q34_239974"/>
      <w:bookmarkEnd w:id="12867"/>
      <w:bookmarkEnd w:id="12868"/>
    </w:p>
    <w:p w:rsidR="00915C53" w:rsidRDefault="00915C53" w:rsidP="003B4D04">
      <w:pPr>
        <w:rPr>
          <w:rtl/>
          <w:lang w:eastAsia="he-IL"/>
        </w:rPr>
      </w:pPr>
      <w:bookmarkStart w:id="12869" w:name="_ETM_Q34_240078"/>
      <w:bookmarkStart w:id="12870" w:name="_ETM_Q34_240166"/>
      <w:bookmarkEnd w:id="12869"/>
      <w:bookmarkEnd w:id="12870"/>
      <w:r>
        <w:rPr>
          <w:rFonts w:hint="cs"/>
          <w:rtl/>
          <w:lang w:eastAsia="he-IL"/>
        </w:rPr>
        <w:t xml:space="preserve">אני רוצה להגיד </w:t>
      </w:r>
      <w:bookmarkStart w:id="12871" w:name="_ETM_Q34_242175"/>
      <w:bookmarkEnd w:id="12871"/>
      <w:r>
        <w:rPr>
          <w:rFonts w:hint="cs"/>
          <w:rtl/>
          <w:lang w:eastAsia="he-IL"/>
        </w:rPr>
        <w:t xml:space="preserve">מה היו אחוזי המעבר באותן הבחינות. במועד דצמבר 2019 נתוני המעבר היו 56.7%, ואלה שנבחנו בפעם הראשונה </w:t>
      </w:r>
      <w:r>
        <w:rPr>
          <w:rFonts w:hint="eastAsia"/>
          <w:rtl/>
          <w:lang w:eastAsia="he-IL"/>
        </w:rPr>
        <w:t>–</w:t>
      </w:r>
      <w:r>
        <w:rPr>
          <w:rFonts w:hint="cs"/>
          <w:rtl/>
          <w:lang w:eastAsia="he-IL"/>
        </w:rPr>
        <w:t xml:space="preserve"> 71.35%. זה לא אחוז מעבר נמוך, זה אחוז מעבר משמעותי.</w:t>
      </w:r>
      <w:r w:rsidR="003B4D04">
        <w:rPr>
          <w:rFonts w:hint="cs"/>
          <w:rtl/>
          <w:lang w:eastAsia="he-IL"/>
        </w:rPr>
        <w:t xml:space="preserve"> </w:t>
      </w:r>
      <w:bookmarkStart w:id="12872" w:name="_ETM_Q34_266685"/>
      <w:bookmarkStart w:id="12873" w:name="_ETM_Q34_266768"/>
      <w:bookmarkEnd w:id="12872"/>
      <w:bookmarkEnd w:id="12873"/>
      <w:r>
        <w:rPr>
          <w:rFonts w:hint="cs"/>
          <w:rtl/>
          <w:lang w:eastAsia="he-IL"/>
        </w:rPr>
        <w:t>באוגוסט 2020 – באותה בחינה</w:t>
      </w:r>
      <w:bookmarkStart w:id="12874" w:name="_ETM_Q34_268077"/>
      <w:bookmarkEnd w:id="12874"/>
      <w:r>
        <w:rPr>
          <w:rFonts w:hint="cs"/>
          <w:rtl/>
          <w:lang w:eastAsia="he-IL"/>
        </w:rPr>
        <w:t xml:space="preserve"> שאני פניתי לוועדה הבוחנת בגינה – בזמנו שיעור המעבר היה </w:t>
      </w:r>
      <w:bookmarkStart w:id="12875" w:name="_ETM_Q34_272736"/>
      <w:bookmarkEnd w:id="12875"/>
      <w:r>
        <w:rPr>
          <w:rFonts w:hint="cs"/>
          <w:rtl/>
          <w:lang w:eastAsia="he-IL"/>
        </w:rPr>
        <w:t xml:space="preserve">33%, אבל אחרי הגשת </w:t>
      </w:r>
      <w:proofErr w:type="spellStart"/>
      <w:r>
        <w:rPr>
          <w:rFonts w:hint="cs"/>
          <w:rtl/>
          <w:lang w:eastAsia="he-IL"/>
        </w:rPr>
        <w:t>עררים</w:t>
      </w:r>
      <w:proofErr w:type="spellEnd"/>
      <w:r>
        <w:rPr>
          <w:rFonts w:hint="cs"/>
          <w:rtl/>
          <w:lang w:eastAsia="he-IL"/>
        </w:rPr>
        <w:t xml:space="preserve">, אחרי פסילת שאלות, הוא עומד על 57% ו-71% מהנבחנים שעומדים בפעם הראשונה. </w:t>
      </w:r>
      <w:bookmarkStart w:id="12876" w:name="_ETM_Q34_288620"/>
      <w:bookmarkEnd w:id="12876"/>
    </w:p>
    <w:p w:rsidR="00915C53" w:rsidRDefault="00915C53" w:rsidP="00915C53">
      <w:pPr>
        <w:rPr>
          <w:rtl/>
          <w:lang w:eastAsia="he-IL"/>
        </w:rPr>
      </w:pPr>
      <w:bookmarkStart w:id="12877" w:name="_ETM_Q34_291910"/>
      <w:bookmarkStart w:id="12878" w:name="_ETM_Q34_291970"/>
      <w:bookmarkEnd w:id="12877"/>
      <w:bookmarkEnd w:id="12878"/>
    </w:p>
    <w:p w:rsidR="00915C53" w:rsidRDefault="00915C53" w:rsidP="00915C53">
      <w:pPr>
        <w:rPr>
          <w:rtl/>
          <w:lang w:eastAsia="he-IL"/>
        </w:rPr>
      </w:pPr>
      <w:bookmarkStart w:id="12879" w:name="_ETM_Q34_292080"/>
      <w:bookmarkStart w:id="12880" w:name="_ETM_Q34_292137"/>
      <w:bookmarkEnd w:id="12879"/>
      <w:bookmarkEnd w:id="12880"/>
      <w:r>
        <w:rPr>
          <w:rFonts w:hint="cs"/>
          <w:rtl/>
          <w:lang w:eastAsia="he-IL"/>
        </w:rPr>
        <w:t xml:space="preserve">דווקא הנתון שאתה נתת, חבר הכנסת בוסו, שיש אפשרות לפנות </w:t>
      </w:r>
      <w:bookmarkStart w:id="12881" w:name="_ETM_Q34_292581"/>
      <w:bookmarkEnd w:id="12881"/>
      <w:r>
        <w:rPr>
          <w:rFonts w:hint="cs"/>
          <w:rtl/>
          <w:lang w:eastAsia="he-IL"/>
        </w:rPr>
        <w:t xml:space="preserve">לבתי המשפט, והם יכולים להתערב בשאלה כזו או אחרת, </w:t>
      </w:r>
      <w:bookmarkStart w:id="12882" w:name="_ETM_Q34_296631"/>
      <w:bookmarkEnd w:id="12882"/>
      <w:r>
        <w:rPr>
          <w:rFonts w:hint="cs"/>
          <w:rtl/>
          <w:lang w:eastAsia="he-IL"/>
        </w:rPr>
        <w:t xml:space="preserve">וכתוצאה מזה זה גם ישנה – גם </w:t>
      </w:r>
      <w:proofErr w:type="spellStart"/>
      <w:r>
        <w:rPr>
          <w:rFonts w:hint="cs"/>
          <w:rtl/>
          <w:lang w:eastAsia="he-IL"/>
        </w:rPr>
        <w:t>העררים</w:t>
      </w:r>
      <w:proofErr w:type="spellEnd"/>
      <w:r>
        <w:rPr>
          <w:rFonts w:hint="cs"/>
          <w:rtl/>
          <w:lang w:eastAsia="he-IL"/>
        </w:rPr>
        <w:t xml:space="preserve"> וגם העתירות – את </w:t>
      </w:r>
      <w:bookmarkStart w:id="12883" w:name="_ETM_Q34_300693"/>
      <w:bookmarkEnd w:id="12883"/>
      <w:r>
        <w:rPr>
          <w:rFonts w:hint="cs"/>
          <w:rtl/>
          <w:lang w:eastAsia="he-IL"/>
        </w:rPr>
        <w:t xml:space="preserve">הדבר הזה, בסופו של דבר </w:t>
      </w:r>
      <w:bookmarkStart w:id="12884" w:name="_ETM_Q34_312897"/>
      <w:bookmarkEnd w:id="12884"/>
      <w:r>
        <w:rPr>
          <w:rFonts w:hint="cs"/>
          <w:rtl/>
          <w:lang w:eastAsia="he-IL"/>
        </w:rPr>
        <w:t>זה עומד על אחוז מעבר מאוד</w:t>
      </w:r>
      <w:bookmarkStart w:id="12885" w:name="_ETM_Q34_306179"/>
      <w:bookmarkEnd w:id="12885"/>
      <w:r>
        <w:rPr>
          <w:rFonts w:hint="cs"/>
          <w:rtl/>
          <w:lang w:eastAsia="he-IL"/>
        </w:rPr>
        <w:t xml:space="preserve"> יפה.</w:t>
      </w:r>
    </w:p>
    <w:p w:rsidR="00915C53" w:rsidRDefault="00915C53" w:rsidP="00915C53">
      <w:pPr>
        <w:rPr>
          <w:rtl/>
          <w:lang w:eastAsia="he-IL"/>
        </w:rPr>
      </w:pPr>
      <w:bookmarkStart w:id="12886" w:name="_ETM_Q34_307479"/>
      <w:bookmarkStart w:id="12887" w:name="_ETM_Q34_307564"/>
      <w:bookmarkEnd w:id="12886"/>
      <w:bookmarkEnd w:id="12887"/>
    </w:p>
    <w:p w:rsidR="00915C53" w:rsidRDefault="00915C53" w:rsidP="003B4D04">
      <w:pPr>
        <w:rPr>
          <w:rtl/>
          <w:lang w:eastAsia="he-IL"/>
        </w:rPr>
      </w:pPr>
      <w:bookmarkStart w:id="12888" w:name="_ETM_Q34_307679"/>
      <w:bookmarkStart w:id="12889" w:name="_ETM_Q34_307752"/>
      <w:bookmarkEnd w:id="12888"/>
      <w:bookmarkEnd w:id="12889"/>
      <w:r>
        <w:rPr>
          <w:rFonts w:hint="cs"/>
          <w:rtl/>
          <w:lang w:eastAsia="he-IL"/>
        </w:rPr>
        <w:t xml:space="preserve">ואני רוצה להגיד יותר מזה, אם אנחנו ניקח בחינות אחרות, </w:t>
      </w:r>
      <w:bookmarkStart w:id="12890" w:name="_ETM_Q34_312199"/>
      <w:bookmarkEnd w:id="12890"/>
      <w:r>
        <w:rPr>
          <w:rFonts w:hint="cs"/>
          <w:rtl/>
          <w:lang w:eastAsia="he-IL"/>
        </w:rPr>
        <w:t xml:space="preserve">בחינות רישוי למקצועות שעשו </w:t>
      </w:r>
      <w:r w:rsidR="003B4D04">
        <w:rPr>
          <w:rFonts w:hint="cs"/>
          <w:rtl/>
          <w:lang w:eastAsia="he-IL"/>
        </w:rPr>
        <w:t xml:space="preserve">בהם </w:t>
      </w:r>
      <w:r>
        <w:rPr>
          <w:rFonts w:hint="cs"/>
          <w:rtl/>
          <w:lang w:eastAsia="he-IL"/>
        </w:rPr>
        <w:t xml:space="preserve">בחינות במועד הקורונה, לא ניתן בהן פקטור: </w:t>
      </w:r>
      <w:bookmarkStart w:id="12891" w:name="_ETM_Q34_316488"/>
      <w:bookmarkEnd w:id="12891"/>
      <w:r>
        <w:rPr>
          <w:rFonts w:hint="cs"/>
          <w:rtl/>
          <w:lang w:eastAsia="he-IL"/>
        </w:rPr>
        <w:t xml:space="preserve">נוטריונים, רואי חשבון, שמאי מקרקעין, חוקרים פרטיים, רופאים וטרינריים, רופאים, </w:t>
      </w:r>
      <w:bookmarkStart w:id="12892" w:name="_ETM_Q34_321021"/>
      <w:bookmarkEnd w:id="12892"/>
      <w:r>
        <w:rPr>
          <w:rFonts w:hint="cs"/>
          <w:rtl/>
          <w:lang w:eastAsia="he-IL"/>
        </w:rPr>
        <w:t xml:space="preserve">רופאי שיניים, אחים, טכנאי שיניים, קלינאי תקשורת, רוקחים </w:t>
      </w:r>
      <w:r>
        <w:rPr>
          <w:rtl/>
          <w:lang w:eastAsia="he-IL"/>
        </w:rPr>
        <w:t>–</w:t>
      </w:r>
      <w:r>
        <w:rPr>
          <w:rFonts w:hint="cs"/>
          <w:rtl/>
          <w:lang w:eastAsia="he-IL"/>
        </w:rPr>
        <w:t xml:space="preserve"> באף </w:t>
      </w:r>
      <w:bookmarkStart w:id="12893" w:name="_ETM_Q34_328155"/>
      <w:bookmarkEnd w:id="12893"/>
      <w:r>
        <w:rPr>
          <w:rFonts w:hint="cs"/>
          <w:rtl/>
          <w:lang w:eastAsia="he-IL"/>
        </w:rPr>
        <w:t xml:space="preserve">אחד מהם לא ניתן פקטור. </w:t>
      </w:r>
    </w:p>
    <w:p w:rsidR="00915C53" w:rsidRDefault="00915C53" w:rsidP="00915C53">
      <w:pPr>
        <w:rPr>
          <w:rtl/>
          <w:lang w:eastAsia="he-IL"/>
        </w:rPr>
      </w:pPr>
      <w:bookmarkStart w:id="12894" w:name="_ETM_Q34_329783"/>
      <w:bookmarkStart w:id="12895" w:name="_ETM_Q34_329900"/>
      <w:bookmarkEnd w:id="12894"/>
      <w:bookmarkEnd w:id="12895"/>
    </w:p>
    <w:p w:rsidR="00915C53" w:rsidRDefault="00915C53" w:rsidP="003B4D04">
      <w:pPr>
        <w:rPr>
          <w:rtl/>
          <w:lang w:eastAsia="he-IL"/>
        </w:rPr>
      </w:pPr>
      <w:bookmarkStart w:id="12896" w:name="_ETM_Q34_330001"/>
      <w:bookmarkStart w:id="12897" w:name="_ETM_Q34_330092"/>
      <w:bookmarkEnd w:id="12896"/>
      <w:bookmarkEnd w:id="12897"/>
      <w:r w:rsidRPr="0052021D">
        <w:rPr>
          <w:rFonts w:hint="cs"/>
          <w:rtl/>
          <w:lang w:eastAsia="he-IL"/>
        </w:rPr>
        <w:t xml:space="preserve">אז אפשר לחשוב מה שאני </w:t>
      </w:r>
      <w:bookmarkStart w:id="12898" w:name="_ETM_Q34_331409"/>
      <w:bookmarkEnd w:id="12898"/>
      <w:r w:rsidRPr="0052021D">
        <w:rPr>
          <w:rFonts w:hint="cs"/>
          <w:rtl/>
          <w:lang w:eastAsia="he-IL"/>
        </w:rPr>
        <w:t xml:space="preserve">חשבתי, ואמרתי להם: תשקלו נתון אחד, ובאו והציגו לי גם </w:t>
      </w:r>
      <w:bookmarkStart w:id="12899" w:name="_ETM_Q34_336509"/>
      <w:bookmarkEnd w:id="12899"/>
      <w:r w:rsidRPr="0052021D">
        <w:rPr>
          <w:rFonts w:hint="cs"/>
          <w:rtl/>
          <w:lang w:eastAsia="he-IL"/>
        </w:rPr>
        <w:t xml:space="preserve">את אחוזי המעבר, ובאו והציגו לי גם את זה שנתנו </w:t>
      </w:r>
      <w:bookmarkStart w:id="12900" w:name="_ETM_Q34_339625"/>
      <w:bookmarkEnd w:id="12900"/>
      <w:r w:rsidRPr="0052021D">
        <w:rPr>
          <w:rFonts w:hint="cs"/>
          <w:rtl/>
          <w:lang w:eastAsia="he-IL"/>
        </w:rPr>
        <w:t xml:space="preserve">יותר זמן להשיב תשובות, ונבחנו ללא מסכות </w:t>
      </w:r>
      <w:r w:rsidRPr="0052021D">
        <w:rPr>
          <w:rtl/>
          <w:lang w:eastAsia="he-IL"/>
        </w:rPr>
        <w:t>–</w:t>
      </w:r>
      <w:r w:rsidRPr="0052021D">
        <w:rPr>
          <w:rFonts w:hint="cs"/>
          <w:rtl/>
          <w:lang w:eastAsia="he-IL"/>
        </w:rPr>
        <w:t xml:space="preserve"> זה לא </w:t>
      </w:r>
      <w:bookmarkStart w:id="12901" w:name="_ETM_Q34_342978"/>
      <w:bookmarkEnd w:id="12901"/>
      <w:r w:rsidRPr="0052021D">
        <w:rPr>
          <w:rFonts w:hint="cs"/>
          <w:rtl/>
          <w:lang w:eastAsia="he-IL"/>
        </w:rPr>
        <w:t xml:space="preserve">קשור לתנאי הלמידה, זה קשור לתנאי הבחינה </w:t>
      </w:r>
      <w:r w:rsidRPr="0052021D">
        <w:rPr>
          <w:rtl/>
          <w:lang w:eastAsia="he-IL"/>
        </w:rPr>
        <w:t>–</w:t>
      </w:r>
      <w:r w:rsidRPr="0052021D">
        <w:rPr>
          <w:rFonts w:hint="cs"/>
          <w:rtl/>
          <w:lang w:eastAsia="he-IL"/>
        </w:rPr>
        <w:t xml:space="preserve"> והוועדה פעלה </w:t>
      </w:r>
      <w:bookmarkStart w:id="12902" w:name="_ETM_Q34_347703"/>
      <w:bookmarkEnd w:id="12902"/>
      <w:r w:rsidRPr="0052021D">
        <w:rPr>
          <w:rFonts w:hint="cs"/>
          <w:rtl/>
          <w:lang w:eastAsia="he-IL"/>
        </w:rPr>
        <w:t xml:space="preserve">בתוקף סמכותה. הייתי שמח אם הוועדה הייתה נעתרת </w:t>
      </w:r>
      <w:r>
        <w:rPr>
          <w:rFonts w:hint="cs"/>
          <w:rtl/>
          <w:lang w:eastAsia="he-IL"/>
        </w:rPr>
        <w:t xml:space="preserve">לפנייתי, הייתי </w:t>
      </w:r>
      <w:bookmarkStart w:id="12903" w:name="_ETM_Q34_352744"/>
      <w:bookmarkEnd w:id="12903"/>
      <w:r>
        <w:rPr>
          <w:rFonts w:hint="cs"/>
          <w:rtl/>
          <w:lang w:eastAsia="he-IL"/>
        </w:rPr>
        <w:t xml:space="preserve">שמח, אבל זה אומר שעכשיו אני בחקיקה אלך ואגיד שכל </w:t>
      </w:r>
      <w:bookmarkStart w:id="12904" w:name="_ETM_Q34_358788"/>
      <w:bookmarkEnd w:id="12904"/>
      <w:r>
        <w:rPr>
          <w:rFonts w:hint="cs"/>
          <w:rtl/>
          <w:lang w:eastAsia="he-IL"/>
        </w:rPr>
        <w:t>מי שקיבל 50 עבר את הבחינה? האנשים האלה</w:t>
      </w:r>
      <w:r w:rsidR="003B4D04">
        <w:rPr>
          <w:rFonts w:hint="cs"/>
          <w:rtl/>
          <w:lang w:eastAsia="he-IL"/>
        </w:rPr>
        <w:t>,</w:t>
      </w:r>
      <w:r>
        <w:rPr>
          <w:rFonts w:hint="cs"/>
          <w:rtl/>
          <w:lang w:eastAsia="he-IL"/>
        </w:rPr>
        <w:t xml:space="preserve"> מחר הם מייצגים את האזרחים, האזרח לא יודע </w:t>
      </w:r>
      <w:bookmarkStart w:id="12905" w:name="_ETM_Q34_365256"/>
      <w:bookmarkEnd w:id="12905"/>
      <w:r>
        <w:rPr>
          <w:rFonts w:hint="cs"/>
          <w:rtl/>
          <w:lang w:eastAsia="he-IL"/>
        </w:rPr>
        <w:t>באיזה נסיבות אדם קיבל רישיון</w:t>
      </w:r>
      <w:r w:rsidR="003B4D04">
        <w:rPr>
          <w:rFonts w:hint="cs"/>
          <w:rtl/>
          <w:lang w:eastAsia="he-IL"/>
        </w:rPr>
        <w:t>.</w:t>
      </w:r>
    </w:p>
    <w:p w:rsidR="00915C53" w:rsidRDefault="00915C53" w:rsidP="00915C53">
      <w:pPr>
        <w:rPr>
          <w:rtl/>
          <w:lang w:eastAsia="he-IL"/>
        </w:rPr>
      </w:pPr>
      <w:bookmarkStart w:id="12906" w:name="_ETM_Q34_365589"/>
      <w:bookmarkStart w:id="12907" w:name="_ETM_Q34_365702"/>
      <w:bookmarkEnd w:id="12906"/>
      <w:bookmarkEnd w:id="12907"/>
    </w:p>
    <w:p w:rsidR="00915C53" w:rsidRDefault="00915C53" w:rsidP="00915C53">
      <w:pPr>
        <w:pStyle w:val="af6"/>
        <w:keepNext/>
        <w:rPr>
          <w:rtl/>
        </w:rPr>
      </w:pPr>
      <w:r w:rsidRPr="0052021D">
        <w:rPr>
          <w:rStyle w:val="TagStyle"/>
          <w:rtl/>
        </w:rPr>
        <w:t xml:space="preserve"> &lt;&lt; קריאה &gt;&gt; </w:t>
      </w:r>
      <w:r>
        <w:rPr>
          <w:rtl/>
        </w:rPr>
        <w:t>מיכאל מלכיאלי (ש"ס):</w:t>
      </w:r>
      <w:r w:rsidRPr="0052021D">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2908" w:name="_ETM_Q34_366122"/>
      <w:bookmarkEnd w:id="12908"/>
      <w:r>
        <w:rPr>
          <w:rFonts w:hint="cs"/>
          <w:rtl/>
          <w:lang w:eastAsia="he-IL"/>
        </w:rPr>
        <w:lastRenderedPageBreak/>
        <w:t xml:space="preserve">גם רופאים, רופאים שהם מצילי חיים. </w:t>
      </w:r>
      <w:bookmarkStart w:id="12909" w:name="_ETM_Q34_368767"/>
      <w:bookmarkEnd w:id="12909"/>
    </w:p>
    <w:p w:rsidR="00915C53" w:rsidRDefault="00915C53" w:rsidP="00915C53">
      <w:pPr>
        <w:rPr>
          <w:rtl/>
          <w:lang w:eastAsia="he-IL"/>
        </w:rPr>
      </w:pPr>
      <w:bookmarkStart w:id="12910" w:name="_ETM_Q34_368839"/>
      <w:bookmarkEnd w:id="12910"/>
    </w:p>
    <w:p w:rsidR="00915C53" w:rsidRDefault="00915C53" w:rsidP="00915C53">
      <w:pPr>
        <w:pStyle w:val="-"/>
        <w:keepNext/>
        <w:rPr>
          <w:rtl/>
        </w:rPr>
      </w:pPr>
      <w:r w:rsidRPr="0052021D">
        <w:rPr>
          <w:rStyle w:val="TagStyle"/>
          <w:rtl/>
        </w:rPr>
        <w:t xml:space="preserve"> &lt;&lt; דובר_המשך &gt;&gt; </w:t>
      </w:r>
      <w:r>
        <w:rPr>
          <w:rtl/>
        </w:rPr>
        <w:t>שר המשפטים גדעון סער:</w:t>
      </w:r>
      <w:r w:rsidRPr="0052021D">
        <w:rPr>
          <w:rStyle w:val="TagStyle"/>
          <w:rtl/>
        </w:rPr>
        <w:t xml:space="preserve"> &lt;&lt; דובר_המשך &gt;&gt;</w:t>
      </w:r>
      <w:r>
        <w:rPr>
          <w:rtl/>
        </w:rPr>
        <w:t xml:space="preserve">   </w:t>
      </w:r>
    </w:p>
    <w:p w:rsidR="00915C53" w:rsidRDefault="00915C53" w:rsidP="0057198A">
      <w:pPr>
        <w:rPr>
          <w:rtl/>
          <w:lang w:eastAsia="he-IL"/>
        </w:rPr>
      </w:pPr>
    </w:p>
    <w:p w:rsidR="00915C53" w:rsidRDefault="003B4D04" w:rsidP="00915C53">
      <w:pPr>
        <w:rPr>
          <w:rtl/>
          <w:lang w:eastAsia="he-IL"/>
        </w:rPr>
      </w:pPr>
      <w:bookmarkStart w:id="12911" w:name="_ETM_Q34_366682"/>
      <w:bookmarkEnd w:id="12911"/>
      <w:r>
        <w:rPr>
          <w:rFonts w:hint="cs"/>
          <w:rtl/>
          <w:lang w:eastAsia="he-IL"/>
        </w:rPr>
        <w:t>ה</w:t>
      </w:r>
      <w:r w:rsidR="00915C53">
        <w:rPr>
          <w:rFonts w:hint="cs"/>
          <w:rtl/>
          <w:lang w:eastAsia="he-IL"/>
        </w:rPr>
        <w:t xml:space="preserve">וא לא יודע שהכנסת חוקקה חוק מתן רישיון </w:t>
      </w:r>
      <w:proofErr w:type="spellStart"/>
      <w:r w:rsidR="00915C53">
        <w:rPr>
          <w:rFonts w:hint="cs"/>
          <w:rtl/>
          <w:lang w:eastAsia="he-IL"/>
        </w:rPr>
        <w:t>ב</w:t>
      </w:r>
      <w:r>
        <w:rPr>
          <w:rFonts w:hint="cs"/>
          <w:rtl/>
          <w:lang w:eastAsia="he-IL"/>
        </w:rPr>
        <w:t>"</w:t>
      </w:r>
      <w:r w:rsidR="00915C53">
        <w:rPr>
          <w:rFonts w:hint="cs"/>
          <w:rtl/>
          <w:lang w:eastAsia="he-IL"/>
        </w:rPr>
        <w:t>חוואה</w:t>
      </w:r>
      <w:proofErr w:type="spellEnd"/>
      <w:r>
        <w:rPr>
          <w:rFonts w:hint="cs"/>
          <w:rtl/>
          <w:lang w:eastAsia="he-IL"/>
        </w:rPr>
        <w:t>"</w:t>
      </w:r>
      <w:r w:rsidR="00915C53">
        <w:rPr>
          <w:rFonts w:hint="cs"/>
          <w:rtl/>
          <w:lang w:eastAsia="he-IL"/>
        </w:rPr>
        <w:t>.</w:t>
      </w:r>
    </w:p>
    <w:p w:rsidR="00915C53" w:rsidRDefault="00915C53" w:rsidP="00915C53">
      <w:pPr>
        <w:rPr>
          <w:rtl/>
          <w:lang w:eastAsia="he-IL"/>
        </w:rPr>
      </w:pPr>
      <w:bookmarkStart w:id="12912" w:name="_ETM_Q34_374398"/>
      <w:bookmarkStart w:id="12913" w:name="_ETM_Q34_374491"/>
      <w:bookmarkStart w:id="12914" w:name="_ETM_Q34_372672"/>
      <w:bookmarkStart w:id="12915" w:name="_ETM_Q34_372726"/>
      <w:bookmarkEnd w:id="12912"/>
      <w:bookmarkEnd w:id="12913"/>
      <w:bookmarkEnd w:id="12914"/>
      <w:bookmarkEnd w:id="12915"/>
    </w:p>
    <w:p w:rsidR="00915C53" w:rsidRDefault="00915C53" w:rsidP="00915C53">
      <w:pPr>
        <w:pStyle w:val="af6"/>
        <w:keepNext/>
        <w:rPr>
          <w:rtl/>
        </w:rPr>
      </w:pPr>
      <w:bookmarkStart w:id="12916" w:name="ET_interruption_קריאות_19"/>
      <w:r w:rsidRPr="0052021D">
        <w:rPr>
          <w:rStyle w:val="TagStyle"/>
          <w:rtl/>
        </w:rPr>
        <w:t xml:space="preserve"> &lt;&lt; קריאה &gt;&gt; </w:t>
      </w:r>
      <w:r>
        <w:rPr>
          <w:rtl/>
        </w:rPr>
        <w:t>קריאות:</w:t>
      </w:r>
      <w:r w:rsidRPr="0052021D">
        <w:rPr>
          <w:rStyle w:val="TagStyle"/>
          <w:rtl/>
        </w:rPr>
        <w:t xml:space="preserve"> &lt;&lt; קריאה &gt;&gt;</w:t>
      </w:r>
      <w:r>
        <w:rPr>
          <w:rtl/>
        </w:rPr>
        <w:t xml:space="preserve">   </w:t>
      </w:r>
      <w:bookmarkEnd w:id="12916"/>
    </w:p>
    <w:p w:rsidR="00915C53" w:rsidRDefault="00915C53" w:rsidP="0057198A">
      <w:pPr>
        <w:rPr>
          <w:rtl/>
          <w:lang w:eastAsia="he-IL"/>
        </w:rPr>
      </w:pPr>
    </w:p>
    <w:p w:rsidR="00915C53" w:rsidRDefault="0057198A" w:rsidP="00915C53">
      <w:pPr>
        <w:rPr>
          <w:rtl/>
          <w:lang w:eastAsia="he-IL"/>
        </w:rPr>
      </w:pPr>
      <w:bookmarkStart w:id="12917" w:name="_ETM_Q34_373706"/>
      <w:bookmarkStart w:id="12918" w:name="_ETM_Q34_373956"/>
      <w:bookmarkStart w:id="12919" w:name="_ETM_Q34_374026"/>
      <w:bookmarkEnd w:id="12917"/>
      <w:bookmarkEnd w:id="12918"/>
      <w:bookmarkEnd w:id="12919"/>
      <w:r>
        <w:rPr>
          <w:rFonts w:hint="cs"/>
          <w:rtl/>
          <w:lang w:eastAsia="he-IL"/>
        </w:rPr>
        <w:t>– – –</w:t>
      </w:r>
    </w:p>
    <w:p w:rsidR="00915C53" w:rsidRDefault="00915C53" w:rsidP="00915C53">
      <w:pPr>
        <w:rPr>
          <w:rtl/>
          <w:lang w:eastAsia="he-IL"/>
        </w:rPr>
      </w:pPr>
      <w:bookmarkStart w:id="12920" w:name="_ETM_Q34_373353"/>
      <w:bookmarkStart w:id="12921" w:name="_ETM_Q34_373457"/>
      <w:bookmarkEnd w:id="12920"/>
      <w:bookmarkEnd w:id="12921"/>
    </w:p>
    <w:p w:rsidR="00915C53" w:rsidRDefault="00915C53" w:rsidP="00915C53">
      <w:pPr>
        <w:pStyle w:val="-"/>
        <w:keepNext/>
        <w:rPr>
          <w:rtl/>
        </w:rPr>
      </w:pPr>
      <w:r w:rsidRPr="0052021D">
        <w:rPr>
          <w:rStyle w:val="TagStyle"/>
          <w:rtl/>
        </w:rPr>
        <w:t xml:space="preserve"> &lt;&lt; דובר_המשך &gt;&gt; </w:t>
      </w:r>
      <w:r>
        <w:rPr>
          <w:rtl/>
        </w:rPr>
        <w:t>שר המשפטים גדעון סער:</w:t>
      </w:r>
      <w:r w:rsidRPr="0052021D">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3B4D04">
      <w:pPr>
        <w:rPr>
          <w:rtl/>
          <w:lang w:eastAsia="he-IL"/>
        </w:rPr>
      </w:pPr>
      <w:bookmarkStart w:id="12922" w:name="_ETM_Q34_373655"/>
      <w:bookmarkEnd w:id="12922"/>
      <w:r>
        <w:rPr>
          <w:rFonts w:hint="cs"/>
          <w:rtl/>
          <w:lang w:eastAsia="he-IL"/>
        </w:rPr>
        <w:t xml:space="preserve">חוק מתן רישיון </w:t>
      </w:r>
      <w:proofErr w:type="spellStart"/>
      <w:r>
        <w:rPr>
          <w:rFonts w:hint="cs"/>
          <w:rtl/>
          <w:lang w:eastAsia="he-IL"/>
        </w:rPr>
        <w:t>ב</w:t>
      </w:r>
      <w:r w:rsidR="003B4D04">
        <w:rPr>
          <w:rFonts w:hint="cs"/>
          <w:rtl/>
          <w:lang w:eastAsia="he-IL"/>
        </w:rPr>
        <w:t>"</w:t>
      </w:r>
      <w:r>
        <w:rPr>
          <w:rFonts w:hint="cs"/>
          <w:rtl/>
          <w:lang w:eastAsia="he-IL"/>
        </w:rPr>
        <w:t>חאווה</w:t>
      </w:r>
      <w:proofErr w:type="spellEnd"/>
      <w:r w:rsidR="003B4D04">
        <w:rPr>
          <w:rFonts w:hint="cs"/>
          <w:rtl/>
          <w:lang w:eastAsia="he-IL"/>
        </w:rPr>
        <w:t>",</w:t>
      </w:r>
      <w:r>
        <w:rPr>
          <w:rFonts w:hint="cs"/>
          <w:rtl/>
          <w:lang w:eastAsia="he-IL"/>
        </w:rPr>
        <w:t xml:space="preserve"> זה מה שאתם מביאים לפה. אני</w:t>
      </w:r>
      <w:bookmarkStart w:id="12923" w:name="_ETM_Q34_380193"/>
      <w:bookmarkEnd w:id="12923"/>
      <w:r>
        <w:rPr>
          <w:rFonts w:hint="cs"/>
          <w:rtl/>
          <w:lang w:eastAsia="he-IL"/>
        </w:rPr>
        <w:t xml:space="preserve"> מתפלא </w:t>
      </w:r>
      <w:r w:rsidR="0057198A">
        <w:rPr>
          <w:rFonts w:hint="cs"/>
          <w:rtl/>
          <w:lang w:eastAsia="he-IL"/>
        </w:rPr>
        <w:t>– – –</w:t>
      </w:r>
    </w:p>
    <w:p w:rsidR="00915C53" w:rsidRDefault="00915C53" w:rsidP="00915C53">
      <w:pPr>
        <w:rPr>
          <w:rtl/>
          <w:lang w:eastAsia="he-IL"/>
        </w:rPr>
      </w:pPr>
      <w:bookmarkStart w:id="12924" w:name="_ETM_Q34_376900"/>
      <w:bookmarkStart w:id="12925" w:name="_ETM_Q34_377010"/>
      <w:bookmarkEnd w:id="12924"/>
      <w:bookmarkEnd w:id="12925"/>
    </w:p>
    <w:p w:rsidR="00915C53" w:rsidRDefault="00915C53" w:rsidP="00915C53">
      <w:pPr>
        <w:pStyle w:val="af6"/>
        <w:keepNext/>
        <w:rPr>
          <w:rtl/>
        </w:rPr>
      </w:pPr>
      <w:r w:rsidRPr="0052021D">
        <w:rPr>
          <w:rStyle w:val="TagStyle"/>
          <w:rtl/>
        </w:rPr>
        <w:t xml:space="preserve"> &lt;&lt; קריאה &gt;&gt; </w:t>
      </w:r>
      <w:r>
        <w:rPr>
          <w:rtl/>
        </w:rPr>
        <w:t>מיכאל מלכיאלי (ש"ס):</w:t>
      </w:r>
      <w:r w:rsidRPr="0052021D">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2926" w:name="_ETM_Q34_377321"/>
      <w:bookmarkStart w:id="12927" w:name="_ETM_Q34_373871"/>
      <w:bookmarkStart w:id="12928" w:name="_ETM_Q34_368935"/>
      <w:bookmarkStart w:id="12929" w:name="_ETM_Q34_369008"/>
      <w:bookmarkEnd w:id="12926"/>
      <w:bookmarkEnd w:id="12927"/>
      <w:bookmarkEnd w:id="12928"/>
      <w:bookmarkEnd w:id="12929"/>
      <w:r>
        <w:rPr>
          <w:rFonts w:hint="cs"/>
          <w:rtl/>
          <w:lang w:eastAsia="he-IL"/>
        </w:rPr>
        <w:t>מה זה שונה? מה זה שונה מהרופאים?</w:t>
      </w:r>
    </w:p>
    <w:p w:rsidR="00915C53" w:rsidRDefault="00915C53" w:rsidP="00915C53">
      <w:pPr>
        <w:rPr>
          <w:rtl/>
          <w:lang w:eastAsia="he-IL"/>
        </w:rPr>
      </w:pPr>
      <w:bookmarkStart w:id="12930" w:name="_ETM_Q34_378523"/>
      <w:bookmarkStart w:id="12931" w:name="_ETM_Q34_378654"/>
      <w:bookmarkEnd w:id="12930"/>
      <w:bookmarkEnd w:id="12931"/>
    </w:p>
    <w:p w:rsidR="00915C53" w:rsidRDefault="00915C53" w:rsidP="00915C53">
      <w:pPr>
        <w:pStyle w:val="-"/>
        <w:keepNext/>
        <w:rPr>
          <w:rtl/>
        </w:rPr>
      </w:pPr>
      <w:r w:rsidRPr="0052021D">
        <w:rPr>
          <w:rStyle w:val="TagStyle"/>
          <w:rtl/>
        </w:rPr>
        <w:t xml:space="preserve"> &lt;&lt; דובר_המשך &gt;&gt; </w:t>
      </w:r>
      <w:r>
        <w:rPr>
          <w:rtl/>
        </w:rPr>
        <w:t>שר המשפטים גדעון סער:</w:t>
      </w:r>
      <w:r w:rsidRPr="0052021D">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2932" w:name="_ETM_Q34_380733"/>
      <w:bookmarkEnd w:id="12932"/>
      <w:r>
        <w:rPr>
          <w:rFonts w:hint="cs"/>
          <w:rtl/>
          <w:lang w:eastAsia="he-IL"/>
        </w:rPr>
        <w:t>אני מתפלא, באמת, יש הבדל.</w:t>
      </w:r>
    </w:p>
    <w:p w:rsidR="00915C53" w:rsidRDefault="00915C53" w:rsidP="00915C53">
      <w:pPr>
        <w:rPr>
          <w:rtl/>
          <w:lang w:eastAsia="he-IL"/>
        </w:rPr>
      </w:pPr>
      <w:bookmarkStart w:id="12933" w:name="_ETM_Q34_385538"/>
      <w:bookmarkStart w:id="12934" w:name="_ETM_Q34_385649"/>
      <w:bookmarkEnd w:id="12933"/>
      <w:bookmarkEnd w:id="12934"/>
    </w:p>
    <w:p w:rsidR="00915C53" w:rsidRDefault="00915C53" w:rsidP="00915C53">
      <w:pPr>
        <w:pStyle w:val="af6"/>
        <w:keepNext/>
        <w:rPr>
          <w:rtl/>
        </w:rPr>
      </w:pPr>
      <w:bookmarkStart w:id="12935" w:name="ET_interruption_קריאות_23"/>
      <w:r w:rsidRPr="0052021D">
        <w:rPr>
          <w:rStyle w:val="TagStyle"/>
          <w:rtl/>
        </w:rPr>
        <w:t xml:space="preserve"> &lt;&lt; קריאה &gt;&gt; </w:t>
      </w:r>
      <w:r>
        <w:rPr>
          <w:rtl/>
        </w:rPr>
        <w:t>קריאות:</w:t>
      </w:r>
      <w:r w:rsidRPr="0052021D">
        <w:rPr>
          <w:rStyle w:val="TagStyle"/>
          <w:rtl/>
        </w:rPr>
        <w:t xml:space="preserve"> &lt;&lt; קריאה &gt;&gt;</w:t>
      </w:r>
      <w:r>
        <w:rPr>
          <w:rtl/>
        </w:rPr>
        <w:t xml:space="preserve">   </w:t>
      </w:r>
      <w:bookmarkEnd w:id="12935"/>
    </w:p>
    <w:p w:rsidR="00915C53" w:rsidRDefault="00915C53" w:rsidP="0057198A">
      <w:pPr>
        <w:rPr>
          <w:rtl/>
          <w:lang w:eastAsia="he-IL"/>
        </w:rPr>
      </w:pPr>
    </w:p>
    <w:p w:rsidR="00915C53" w:rsidRPr="0052021D" w:rsidRDefault="0057198A" w:rsidP="00915C53">
      <w:pPr>
        <w:rPr>
          <w:rtl/>
          <w:lang w:eastAsia="he-IL"/>
        </w:rPr>
      </w:pPr>
      <w:bookmarkStart w:id="12936" w:name="_ETM_Q34_387405"/>
      <w:bookmarkStart w:id="12937" w:name="_ETM_Q34_387653"/>
      <w:bookmarkStart w:id="12938" w:name="_ETM_Q34_387715"/>
      <w:bookmarkEnd w:id="12936"/>
      <w:bookmarkEnd w:id="12937"/>
      <w:bookmarkEnd w:id="12938"/>
      <w:r>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2939" w:name="ET_interruption_6147_24"/>
      <w:r w:rsidRPr="00C87D3B">
        <w:rPr>
          <w:rStyle w:val="TagStyle"/>
          <w:rtl/>
        </w:rPr>
        <w:t xml:space="preserve"> &lt;&lt; קריאה &gt;&gt; </w:t>
      </w:r>
      <w:r>
        <w:rPr>
          <w:rtl/>
        </w:rPr>
        <w:t>איתמר בן גביר (הציונות הדתית):</w:t>
      </w:r>
      <w:r w:rsidRPr="00C87D3B">
        <w:rPr>
          <w:rStyle w:val="TagStyle"/>
          <w:rtl/>
        </w:rPr>
        <w:t xml:space="preserve"> &lt;&lt; קריאה &gt;&gt;</w:t>
      </w:r>
      <w:r>
        <w:rPr>
          <w:rtl/>
        </w:rPr>
        <w:t xml:space="preserve">   </w:t>
      </w:r>
      <w:bookmarkEnd w:id="12939"/>
    </w:p>
    <w:p w:rsidR="00915C53" w:rsidRDefault="00915C53" w:rsidP="0057198A">
      <w:pPr>
        <w:rPr>
          <w:rtl/>
        </w:rPr>
      </w:pPr>
    </w:p>
    <w:p w:rsidR="00915C53" w:rsidRDefault="0057198A" w:rsidP="00915C53">
      <w:pPr>
        <w:rPr>
          <w:rtl/>
        </w:rPr>
      </w:pPr>
      <w:bookmarkStart w:id="12940" w:name="_ETM_Q34_382304"/>
      <w:bookmarkEnd w:id="12940"/>
      <w:r>
        <w:rPr>
          <w:rFonts w:hint="cs"/>
          <w:rtl/>
        </w:rPr>
        <w:t>– – –</w:t>
      </w:r>
      <w:r w:rsidR="00915C53">
        <w:rPr>
          <w:rFonts w:hint="cs"/>
          <w:rtl/>
        </w:rPr>
        <w:t xml:space="preserve"> תגיד שאתה רוצה רק באוניברסיטאות. רק באוניברסיטאות.</w:t>
      </w:r>
    </w:p>
    <w:p w:rsidR="00915C53" w:rsidRDefault="00915C53" w:rsidP="00915C53">
      <w:pPr>
        <w:rPr>
          <w:rtl/>
          <w:lang w:eastAsia="he-IL"/>
        </w:rPr>
      </w:pPr>
    </w:p>
    <w:p w:rsidR="00915C53" w:rsidRDefault="00915C53" w:rsidP="00915C53">
      <w:pPr>
        <w:pStyle w:val="-"/>
        <w:keepNext/>
        <w:rPr>
          <w:rtl/>
        </w:rPr>
      </w:pPr>
      <w:bookmarkStart w:id="12941" w:name="ET_speakercontinue_6208_5"/>
      <w:r w:rsidRPr="0046493B">
        <w:rPr>
          <w:rStyle w:val="TagStyle"/>
          <w:rtl/>
        </w:rPr>
        <w:t xml:space="preserve"> &lt;&lt; דובר_המשך &gt;&gt; </w:t>
      </w:r>
      <w:r>
        <w:rPr>
          <w:rtl/>
        </w:rPr>
        <w:t>שר המשפטים גדעון סער:</w:t>
      </w:r>
      <w:r w:rsidRPr="0046493B">
        <w:rPr>
          <w:rStyle w:val="TagStyle"/>
          <w:rtl/>
        </w:rPr>
        <w:t xml:space="preserve"> &lt;&lt; דובר_המשך &gt;&gt;</w:t>
      </w:r>
      <w:r>
        <w:rPr>
          <w:rtl/>
        </w:rPr>
        <w:t xml:space="preserve">   </w:t>
      </w:r>
      <w:bookmarkEnd w:id="1294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w:t>
      </w:r>
      <w:bookmarkStart w:id="12942" w:name="_ETM_Q34_387605"/>
      <w:bookmarkEnd w:id="12942"/>
      <w:r>
        <w:rPr>
          <w:rFonts w:hint="cs"/>
          <w:rtl/>
          <w:lang w:eastAsia="he-IL"/>
        </w:rPr>
        <w:t xml:space="preserve">אמרתי דבר אחד וביצעתי בדיוק את מה שאמרתי. אגב, אתה </w:t>
      </w:r>
      <w:bookmarkStart w:id="12943" w:name="_ETM_Q34_391847"/>
      <w:bookmarkEnd w:id="12943"/>
      <w:r>
        <w:rPr>
          <w:rFonts w:hint="cs"/>
          <w:rtl/>
          <w:lang w:eastAsia="he-IL"/>
        </w:rPr>
        <w:t xml:space="preserve">ציטטת באופן סלקטיבי, כי דיברתי באותה ועדת החוקה גם על </w:t>
      </w:r>
      <w:bookmarkStart w:id="12944" w:name="_ETM_Q34_396091"/>
      <w:bookmarkEnd w:id="12944"/>
      <w:r>
        <w:rPr>
          <w:rFonts w:hint="cs"/>
          <w:rtl/>
          <w:lang w:eastAsia="he-IL"/>
        </w:rPr>
        <w:t>החובה לשמור על הסטנדרטים המקצועיים.</w:t>
      </w:r>
    </w:p>
    <w:p w:rsidR="00915C53" w:rsidRDefault="00915C53" w:rsidP="00915C53">
      <w:pPr>
        <w:rPr>
          <w:rtl/>
          <w:lang w:eastAsia="he-IL"/>
        </w:rPr>
      </w:pPr>
      <w:bookmarkStart w:id="12945" w:name="_ETM_Q34_402011"/>
      <w:bookmarkStart w:id="12946" w:name="_ETM_Q34_402097"/>
      <w:bookmarkEnd w:id="12945"/>
      <w:bookmarkEnd w:id="12946"/>
    </w:p>
    <w:p w:rsidR="00915C53" w:rsidRDefault="00915C53" w:rsidP="00915C53">
      <w:pPr>
        <w:pStyle w:val="af6"/>
        <w:keepNext/>
        <w:rPr>
          <w:rtl/>
        </w:rPr>
      </w:pPr>
      <w:bookmarkStart w:id="12947" w:name="_ETM_Q34_402172"/>
      <w:bookmarkStart w:id="12948" w:name="_ETM_Q34_402241"/>
      <w:bookmarkEnd w:id="12947"/>
      <w:bookmarkEnd w:id="12948"/>
      <w:r w:rsidRPr="00C87D3B">
        <w:rPr>
          <w:rStyle w:val="TagStyle"/>
          <w:rtl/>
        </w:rPr>
        <w:lastRenderedPageBreak/>
        <w:t xml:space="preserve">&lt;&lt; קריאה &gt;&gt; </w:t>
      </w:r>
      <w:r>
        <w:rPr>
          <w:rtl/>
        </w:rPr>
        <w:t>איתמר בן גביר (הציונות הדתית):</w:t>
      </w:r>
      <w:r w:rsidRPr="00C87D3B">
        <w:rPr>
          <w:rStyle w:val="TagStyle"/>
          <w:rtl/>
        </w:rPr>
        <w:t xml:space="preserve"> &lt;&lt; קריאה &gt;&gt;</w:t>
      </w:r>
      <w:r>
        <w:rPr>
          <w:rtl/>
        </w:rPr>
        <w:t xml:space="preserve">   </w:t>
      </w:r>
    </w:p>
    <w:p w:rsidR="00915C53" w:rsidRDefault="00915C53" w:rsidP="0057198A">
      <w:pPr>
        <w:rPr>
          <w:rtl/>
        </w:rPr>
      </w:pPr>
    </w:p>
    <w:p w:rsidR="00915C53" w:rsidRDefault="0057198A" w:rsidP="00915C53">
      <w:pPr>
        <w:rPr>
          <w:rtl/>
        </w:rPr>
      </w:pPr>
      <w:r>
        <w:rPr>
          <w:rFonts w:hint="cs"/>
          <w:rtl/>
        </w:rPr>
        <w:t>– – –</w:t>
      </w:r>
      <w:r w:rsidR="00915C53">
        <w:rPr>
          <w:rFonts w:hint="cs"/>
          <w:rtl/>
        </w:rPr>
        <w:t xml:space="preserve"> </w:t>
      </w:r>
    </w:p>
    <w:p w:rsidR="00915C53" w:rsidRDefault="00915C53" w:rsidP="00915C53">
      <w:pPr>
        <w:rPr>
          <w:rtl/>
        </w:rPr>
      </w:pPr>
      <w:bookmarkStart w:id="12949" w:name="_ETM_Q34_431468"/>
      <w:bookmarkStart w:id="12950" w:name="_ETM_Q34_431543"/>
      <w:bookmarkEnd w:id="12949"/>
      <w:bookmarkEnd w:id="12950"/>
    </w:p>
    <w:p w:rsidR="00915C53" w:rsidRDefault="00915C53" w:rsidP="00915C53">
      <w:pPr>
        <w:pStyle w:val="-"/>
        <w:keepNext/>
        <w:rPr>
          <w:rtl/>
        </w:rPr>
      </w:pPr>
      <w:bookmarkStart w:id="12951" w:name="_ETM_Q34_431587"/>
      <w:bookmarkStart w:id="12952" w:name="_ETM_Q34_431669"/>
      <w:bookmarkEnd w:id="12951"/>
      <w:bookmarkEnd w:id="12952"/>
      <w:r w:rsidRPr="0046493B">
        <w:rPr>
          <w:rStyle w:val="TagStyle"/>
          <w:rtl/>
        </w:rPr>
        <w:t xml:space="preserve">&lt;&lt; דובר_המשך &gt;&gt; </w:t>
      </w:r>
      <w:r>
        <w:rPr>
          <w:rtl/>
        </w:rPr>
        <w:t>שר המשפטים גדעון סער:</w:t>
      </w:r>
      <w:r w:rsidRPr="0046493B">
        <w:rPr>
          <w:rStyle w:val="TagStyle"/>
          <w:rtl/>
        </w:rPr>
        <w:t xml:space="preserve"> &lt;&lt; דובר_המשך &gt;&gt;</w:t>
      </w:r>
      <w:r>
        <w:rPr>
          <w:rtl/>
        </w:rPr>
        <w:t xml:space="preserve">   </w:t>
      </w:r>
    </w:p>
    <w:p w:rsidR="00915C53" w:rsidRDefault="00915C53" w:rsidP="00915C53">
      <w:pPr>
        <w:rPr>
          <w:rtl/>
          <w:lang w:eastAsia="he-IL"/>
        </w:rPr>
      </w:pPr>
    </w:p>
    <w:p w:rsidR="00915C53" w:rsidRDefault="00915C53" w:rsidP="003B4D04">
      <w:pPr>
        <w:rPr>
          <w:rtl/>
          <w:lang w:eastAsia="he-IL"/>
        </w:rPr>
      </w:pPr>
      <w:bookmarkStart w:id="12953" w:name="_ETM_Q34_402339"/>
      <w:bookmarkStart w:id="12954" w:name="_ETM_Q34_402409"/>
      <w:bookmarkEnd w:id="12953"/>
      <w:bookmarkEnd w:id="12954"/>
      <w:r>
        <w:rPr>
          <w:rFonts w:hint="cs"/>
          <w:rtl/>
          <w:lang w:eastAsia="he-IL"/>
        </w:rPr>
        <w:t xml:space="preserve">נכון. וזה שבירה טוטלית של הסטנדרטים המקצועיים של מקצוע עריכת </w:t>
      </w:r>
      <w:bookmarkStart w:id="12955" w:name="_ETM_Q34_406279"/>
      <w:bookmarkEnd w:id="12955"/>
      <w:r>
        <w:rPr>
          <w:rFonts w:hint="cs"/>
          <w:rtl/>
          <w:lang w:eastAsia="he-IL"/>
        </w:rPr>
        <w:t xml:space="preserve">הדין, גם ככה המקצוע הזה נפגע מאוד מאוד. אבל אם בכל אחת מהבחינות הרלוונטיות יש שיעור עוברים של מעל 70% שנבחנים פעם ראשונה, אף אחד לא יכול לטעון </w:t>
      </w:r>
      <w:bookmarkStart w:id="12956" w:name="_ETM_Q34_419927"/>
      <w:bookmarkEnd w:id="12956"/>
      <w:r>
        <w:rPr>
          <w:rFonts w:hint="cs"/>
          <w:rtl/>
          <w:lang w:eastAsia="he-IL"/>
        </w:rPr>
        <w:t>שזה איזה רף סופר</w:t>
      </w:r>
      <w:r w:rsidR="003B4D04">
        <w:rPr>
          <w:rFonts w:hint="cs"/>
          <w:rtl/>
          <w:lang w:eastAsia="he-IL"/>
        </w:rPr>
        <w:t>-</w:t>
      </w:r>
      <w:r>
        <w:rPr>
          <w:rFonts w:hint="cs"/>
          <w:rtl/>
          <w:lang w:eastAsia="he-IL"/>
        </w:rPr>
        <w:t>גבוה. תראו מה רף המעבר בפרופסיות אחרות באותה תקופה.</w:t>
      </w:r>
    </w:p>
    <w:p w:rsidR="00915C53" w:rsidRDefault="00915C53" w:rsidP="00915C53">
      <w:pPr>
        <w:rPr>
          <w:rtl/>
          <w:lang w:eastAsia="he-IL"/>
        </w:rPr>
      </w:pPr>
    </w:p>
    <w:p w:rsidR="00915C53" w:rsidRDefault="00915C53" w:rsidP="00915C53">
      <w:pPr>
        <w:pStyle w:val="af6"/>
        <w:keepNext/>
        <w:rPr>
          <w:rtl/>
        </w:rPr>
      </w:pPr>
      <w:r w:rsidRPr="00C87D3B">
        <w:rPr>
          <w:rStyle w:val="TagStyle"/>
          <w:rtl/>
        </w:rPr>
        <w:t xml:space="preserve"> &lt;&lt; קריאה &gt;&gt; </w:t>
      </w:r>
      <w:r>
        <w:rPr>
          <w:rtl/>
        </w:rPr>
        <w:t>ינון אזולאי (ש"ס):</w:t>
      </w:r>
      <w:r w:rsidRPr="00C87D3B">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2957" w:name="_ETM_Q34_424495"/>
      <w:bookmarkEnd w:id="12957"/>
      <w:r>
        <w:rPr>
          <w:rFonts w:hint="cs"/>
          <w:rtl/>
          <w:lang w:eastAsia="he-IL"/>
        </w:rPr>
        <w:t xml:space="preserve">כבוד השר, מה </w:t>
      </w:r>
      <w:bookmarkStart w:id="12958" w:name="_ETM_Q34_426232"/>
      <w:bookmarkEnd w:id="12958"/>
      <w:r w:rsidR="003B4D04">
        <w:rPr>
          <w:rFonts w:hint="cs"/>
          <w:rtl/>
          <w:lang w:eastAsia="he-IL"/>
        </w:rPr>
        <w:t>"</w:t>
      </w:r>
      <w:proofErr w:type="spellStart"/>
      <w:r>
        <w:rPr>
          <w:rFonts w:hint="cs"/>
          <w:rtl/>
          <w:lang w:eastAsia="he-IL"/>
        </w:rPr>
        <w:t>חוואה</w:t>
      </w:r>
      <w:proofErr w:type="spellEnd"/>
      <w:r w:rsidR="003B4D04">
        <w:rPr>
          <w:rFonts w:hint="cs"/>
          <w:rtl/>
          <w:lang w:eastAsia="he-IL"/>
        </w:rPr>
        <w:t>"</w:t>
      </w:r>
      <w:r>
        <w:rPr>
          <w:rFonts w:hint="cs"/>
          <w:rtl/>
          <w:lang w:eastAsia="he-IL"/>
        </w:rPr>
        <w:t xml:space="preserve">? אם אתה יכול להסביר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12959" w:name="ET_speakercontinue_6208_6"/>
      <w:r w:rsidRPr="0046493B">
        <w:rPr>
          <w:rStyle w:val="TagStyle"/>
          <w:rtl/>
        </w:rPr>
        <w:t xml:space="preserve"> &lt;&lt; דובר_המשך &gt;&gt; </w:t>
      </w:r>
      <w:r>
        <w:rPr>
          <w:rtl/>
        </w:rPr>
        <w:t>שר המשפטים גדעון סער:</w:t>
      </w:r>
      <w:r w:rsidRPr="0046493B">
        <w:rPr>
          <w:rStyle w:val="TagStyle"/>
          <w:rtl/>
        </w:rPr>
        <w:t xml:space="preserve"> &lt;&lt; דובר_המשך &gt;&gt;</w:t>
      </w:r>
      <w:r>
        <w:rPr>
          <w:rtl/>
        </w:rPr>
        <w:t xml:space="preserve">   </w:t>
      </w:r>
      <w:bookmarkEnd w:id="12959"/>
    </w:p>
    <w:p w:rsidR="00915C53" w:rsidRDefault="00915C53" w:rsidP="0057198A">
      <w:pPr>
        <w:rPr>
          <w:rtl/>
          <w:lang w:eastAsia="he-IL"/>
        </w:rPr>
      </w:pPr>
    </w:p>
    <w:p w:rsidR="00915C53" w:rsidRDefault="00915C53" w:rsidP="003B4D04">
      <w:pPr>
        <w:rPr>
          <w:rtl/>
          <w:lang w:eastAsia="he-IL"/>
        </w:rPr>
      </w:pPr>
      <w:r>
        <w:rPr>
          <w:rFonts w:hint="cs"/>
          <w:rtl/>
          <w:lang w:eastAsia="he-IL"/>
        </w:rPr>
        <w:t xml:space="preserve">אני אומר: מחר </w:t>
      </w:r>
      <w:bookmarkStart w:id="12960" w:name="_ETM_Q34_432663"/>
      <w:bookmarkEnd w:id="12960"/>
      <w:r>
        <w:rPr>
          <w:rFonts w:hint="cs"/>
          <w:rtl/>
          <w:lang w:eastAsia="he-IL"/>
        </w:rPr>
        <w:t xml:space="preserve">שר הבריאות יידרש לתת פקטורים לרופאים שלא עברו את הבחינה, </w:t>
      </w:r>
      <w:bookmarkStart w:id="12961" w:name="_ETM_Q34_436480"/>
      <w:bookmarkEnd w:id="12961"/>
      <w:r>
        <w:rPr>
          <w:rFonts w:hint="cs"/>
          <w:rtl/>
          <w:lang w:eastAsia="he-IL"/>
        </w:rPr>
        <w:t>והם אמורים לנתח</w:t>
      </w:r>
      <w:r w:rsidR="003B4D04">
        <w:rPr>
          <w:rFonts w:hint="cs"/>
          <w:rtl/>
          <w:lang w:eastAsia="he-IL"/>
        </w:rPr>
        <w:t>.</w:t>
      </w:r>
    </w:p>
    <w:p w:rsidR="00915C53" w:rsidRDefault="00915C53" w:rsidP="00915C53">
      <w:pPr>
        <w:rPr>
          <w:rtl/>
          <w:lang w:eastAsia="he-IL"/>
        </w:rPr>
      </w:pPr>
      <w:bookmarkStart w:id="12962" w:name="_ETM_Q34_436487"/>
      <w:bookmarkStart w:id="12963" w:name="_ETM_Q34_436620"/>
      <w:bookmarkEnd w:id="12962"/>
      <w:bookmarkEnd w:id="12963"/>
    </w:p>
    <w:p w:rsidR="00915C53" w:rsidRDefault="00915C53" w:rsidP="00915C53">
      <w:pPr>
        <w:pStyle w:val="af6"/>
        <w:keepNext/>
        <w:rPr>
          <w:rtl/>
        </w:rPr>
      </w:pPr>
      <w:r w:rsidRPr="00C87D3B">
        <w:rPr>
          <w:rStyle w:val="TagStyle"/>
          <w:rtl/>
        </w:rPr>
        <w:t xml:space="preserve"> &lt;&lt; קריאה &gt;&gt; </w:t>
      </w:r>
      <w:r>
        <w:rPr>
          <w:rtl/>
        </w:rPr>
        <w:t>מיכאל מלכיאלי (ש"ס):</w:t>
      </w:r>
      <w:r w:rsidRPr="00C87D3B">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2964" w:name="_ETM_Q34_437601"/>
      <w:bookmarkEnd w:id="12964"/>
      <w:r>
        <w:rPr>
          <w:rFonts w:hint="cs"/>
          <w:rtl/>
          <w:lang w:eastAsia="he-IL"/>
        </w:rPr>
        <w:t>נתנו. נתנו.</w:t>
      </w:r>
    </w:p>
    <w:p w:rsidR="00915C53" w:rsidRDefault="00915C53" w:rsidP="00915C53">
      <w:pPr>
        <w:rPr>
          <w:rtl/>
          <w:lang w:eastAsia="he-IL"/>
        </w:rPr>
      </w:pPr>
    </w:p>
    <w:p w:rsidR="00915C53" w:rsidRDefault="00915C53" w:rsidP="00915C53">
      <w:pPr>
        <w:pStyle w:val="-"/>
        <w:keepNext/>
        <w:rPr>
          <w:rtl/>
        </w:rPr>
      </w:pPr>
      <w:r w:rsidRPr="0046493B">
        <w:rPr>
          <w:rStyle w:val="TagStyle"/>
          <w:rtl/>
        </w:rPr>
        <w:t xml:space="preserve"> &lt;&lt; דובר_המשך &gt;&gt; </w:t>
      </w:r>
      <w:r>
        <w:rPr>
          <w:rtl/>
        </w:rPr>
        <w:t>שר המשפטים גדעון סער:</w:t>
      </w:r>
      <w:r w:rsidRPr="0046493B">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3B4D04">
      <w:pPr>
        <w:rPr>
          <w:rtl/>
          <w:lang w:eastAsia="he-IL"/>
        </w:rPr>
      </w:pPr>
      <w:r>
        <w:rPr>
          <w:rFonts w:hint="cs"/>
          <w:rtl/>
          <w:lang w:eastAsia="he-IL"/>
        </w:rPr>
        <w:t xml:space="preserve">השאלה מי הגורם הנותן. השאלה אם חקיקה של הכנסת היא הגורם המתאים לתת פקטור לבחינות מקצועיות. לפי דעתי זו </w:t>
      </w:r>
      <w:bookmarkStart w:id="12965" w:name="_ETM_Q34_450593"/>
      <w:bookmarkEnd w:id="12965"/>
      <w:r>
        <w:rPr>
          <w:rFonts w:hint="cs"/>
          <w:rtl/>
          <w:lang w:eastAsia="he-IL"/>
        </w:rPr>
        <w:t xml:space="preserve">פגיעה בכל הרישוי של מקצועות, וזו חשיפה ללחץ פוליטי, שהוא מביא תמיד את המחליט לקבל החלטה מול ציבור מסוים כשהוא צריך לעמוד על אינטרס אמורפי. </w:t>
      </w:r>
      <w:bookmarkStart w:id="12966" w:name="_ETM_Q34_467140"/>
      <w:bookmarkEnd w:id="12966"/>
    </w:p>
    <w:p w:rsidR="00915C53" w:rsidRDefault="00915C53" w:rsidP="00915C53">
      <w:pPr>
        <w:rPr>
          <w:rtl/>
          <w:lang w:eastAsia="he-IL"/>
        </w:rPr>
      </w:pPr>
      <w:bookmarkStart w:id="12967" w:name="_ETM_Q34_465086"/>
      <w:bookmarkStart w:id="12968" w:name="_ETM_Q34_465168"/>
      <w:bookmarkEnd w:id="12967"/>
      <w:bookmarkEnd w:id="12968"/>
    </w:p>
    <w:p w:rsidR="00915C53" w:rsidRDefault="00915C53" w:rsidP="003B4D04">
      <w:pPr>
        <w:rPr>
          <w:rtl/>
          <w:lang w:eastAsia="he-IL"/>
        </w:rPr>
      </w:pPr>
      <w:bookmarkStart w:id="12969" w:name="_ETM_Q34_465295"/>
      <w:bookmarkStart w:id="12970" w:name="_ETM_Q34_465370"/>
      <w:bookmarkEnd w:id="12969"/>
      <w:bookmarkEnd w:id="12970"/>
      <w:r>
        <w:rPr>
          <w:rFonts w:hint="cs"/>
          <w:rtl/>
          <w:lang w:eastAsia="he-IL"/>
        </w:rPr>
        <w:t>ואני מודיע מראש</w:t>
      </w:r>
      <w:r w:rsidR="003B4D04">
        <w:rPr>
          <w:rFonts w:hint="cs"/>
          <w:rtl/>
          <w:lang w:eastAsia="he-IL"/>
        </w:rPr>
        <w:t>:</w:t>
      </w:r>
      <w:r>
        <w:rPr>
          <w:rFonts w:hint="cs"/>
          <w:rtl/>
          <w:lang w:eastAsia="he-IL"/>
        </w:rPr>
        <w:t xml:space="preserve"> כל שר רוצה סמכויות</w:t>
      </w:r>
      <w:r w:rsidR="003B4D04">
        <w:rPr>
          <w:rFonts w:hint="cs"/>
          <w:rtl/>
          <w:lang w:eastAsia="he-IL"/>
        </w:rPr>
        <w:t>;</w:t>
      </w:r>
      <w:r>
        <w:rPr>
          <w:rFonts w:hint="cs"/>
          <w:rtl/>
          <w:lang w:eastAsia="he-IL"/>
        </w:rPr>
        <w:t xml:space="preserve"> את הסמכות הזאת שניתנת פה בהצעת </w:t>
      </w:r>
      <w:bookmarkStart w:id="12971" w:name="_ETM_Q34_472116"/>
      <w:bookmarkEnd w:id="12971"/>
      <w:r>
        <w:rPr>
          <w:rFonts w:hint="cs"/>
          <w:rtl/>
          <w:lang w:eastAsia="he-IL"/>
        </w:rPr>
        <w:t>החוק, אני ממש לא רוצה.</w:t>
      </w:r>
    </w:p>
    <w:p w:rsidR="00915C53" w:rsidRDefault="00915C53" w:rsidP="00915C53">
      <w:pPr>
        <w:rPr>
          <w:rtl/>
          <w:lang w:eastAsia="he-IL"/>
        </w:rPr>
      </w:pPr>
      <w:bookmarkStart w:id="12972" w:name="_ETM_Q34_473486"/>
      <w:bookmarkStart w:id="12973" w:name="_ETM_Q34_473564"/>
      <w:bookmarkEnd w:id="12972"/>
      <w:bookmarkEnd w:id="12973"/>
    </w:p>
    <w:p w:rsidR="00915C53" w:rsidRDefault="00915C53" w:rsidP="00915C53">
      <w:pPr>
        <w:pStyle w:val="af6"/>
        <w:keepNext/>
        <w:rPr>
          <w:rtl/>
        </w:rPr>
      </w:pPr>
      <w:bookmarkStart w:id="12974" w:name="ET_interruption_5466_27"/>
      <w:r w:rsidRPr="00C87D3B">
        <w:rPr>
          <w:rStyle w:val="TagStyle"/>
          <w:rtl/>
        </w:rPr>
        <w:t xml:space="preserve"> &lt;&lt; קריאה &gt;&gt; </w:t>
      </w:r>
      <w:r>
        <w:rPr>
          <w:rtl/>
        </w:rPr>
        <w:t>אמיר אוחנה (הליכוד):</w:t>
      </w:r>
      <w:r w:rsidRPr="00C87D3B">
        <w:rPr>
          <w:rStyle w:val="TagStyle"/>
          <w:rtl/>
        </w:rPr>
        <w:t xml:space="preserve"> &lt;&lt; קריאה &gt;&gt;</w:t>
      </w:r>
      <w:r>
        <w:rPr>
          <w:rtl/>
        </w:rPr>
        <w:t xml:space="preserve">   </w:t>
      </w:r>
      <w:bookmarkEnd w:id="12974"/>
    </w:p>
    <w:p w:rsidR="00915C53" w:rsidRDefault="00915C53" w:rsidP="0057198A">
      <w:pPr>
        <w:rPr>
          <w:rtl/>
          <w:lang w:eastAsia="he-IL"/>
        </w:rPr>
      </w:pPr>
    </w:p>
    <w:p w:rsidR="00915C53" w:rsidRDefault="00915C53" w:rsidP="00915C53">
      <w:pPr>
        <w:rPr>
          <w:rtl/>
          <w:lang w:eastAsia="he-IL"/>
        </w:rPr>
      </w:pPr>
      <w:bookmarkStart w:id="12975" w:name="_ETM_Q34_473922"/>
      <w:bookmarkEnd w:id="12975"/>
      <w:r>
        <w:rPr>
          <w:rFonts w:hint="cs"/>
          <w:rtl/>
          <w:lang w:eastAsia="he-IL"/>
        </w:rPr>
        <w:t xml:space="preserve">החוק זה בית המחוקקים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r w:rsidRPr="0046493B">
        <w:rPr>
          <w:rStyle w:val="TagStyle"/>
          <w:rtl/>
        </w:rPr>
        <w:t xml:space="preserve"> &lt;&lt; דובר_המשך &gt;&gt; </w:t>
      </w:r>
      <w:r>
        <w:rPr>
          <w:rtl/>
        </w:rPr>
        <w:t>שר המשפטים גדעון סער:</w:t>
      </w:r>
      <w:r w:rsidRPr="0046493B">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w:t>
      </w:r>
      <w:bookmarkStart w:id="12976" w:name="_ETM_Q34_479801"/>
      <w:bookmarkEnd w:id="12976"/>
      <w:r>
        <w:rPr>
          <w:rFonts w:hint="cs"/>
          <w:rtl/>
          <w:lang w:eastAsia="he-IL"/>
        </w:rPr>
        <w:t xml:space="preserve">הכנסת אוחנה, אתה היית שר המשפטים ואתה יודע שוועדת הבוחנים </w:t>
      </w:r>
      <w:bookmarkStart w:id="12977" w:name="_ETM_Q34_483393"/>
      <w:bookmarkEnd w:id="12977"/>
      <w:r>
        <w:rPr>
          <w:rFonts w:hint="cs"/>
          <w:rtl/>
          <w:lang w:eastAsia="he-IL"/>
        </w:rPr>
        <w:t xml:space="preserve">ממונה על ידי השר, היא לא ממונה על ידי לשכת </w:t>
      </w:r>
      <w:bookmarkStart w:id="12978" w:name="_ETM_Q34_485463"/>
      <w:bookmarkEnd w:id="12978"/>
      <w:r>
        <w:rPr>
          <w:rFonts w:hint="cs"/>
          <w:rtl/>
          <w:lang w:eastAsia="he-IL"/>
        </w:rPr>
        <w:t>עורכי הדין.</w:t>
      </w:r>
    </w:p>
    <w:p w:rsidR="00915C53" w:rsidRDefault="00915C53" w:rsidP="00915C53">
      <w:pPr>
        <w:rPr>
          <w:rtl/>
          <w:lang w:eastAsia="he-IL"/>
        </w:rPr>
      </w:pPr>
      <w:bookmarkStart w:id="12979" w:name="_ETM_Q34_485093"/>
      <w:bookmarkStart w:id="12980" w:name="_ETM_Q34_485168"/>
      <w:bookmarkEnd w:id="12979"/>
      <w:bookmarkEnd w:id="12980"/>
    </w:p>
    <w:p w:rsidR="00915C53" w:rsidRDefault="00915C53" w:rsidP="00915C53">
      <w:pPr>
        <w:pStyle w:val="af6"/>
        <w:keepNext/>
        <w:rPr>
          <w:rtl/>
        </w:rPr>
      </w:pPr>
      <w:r w:rsidRPr="00C87D3B">
        <w:rPr>
          <w:rStyle w:val="TagStyle"/>
          <w:rtl/>
        </w:rPr>
        <w:t xml:space="preserve"> &lt;&lt; קריאה &gt;&gt; </w:t>
      </w:r>
      <w:r>
        <w:rPr>
          <w:rtl/>
        </w:rPr>
        <w:t>אמיר אוחנה (הליכוד):</w:t>
      </w:r>
      <w:r w:rsidRPr="00C87D3B">
        <w:rPr>
          <w:rStyle w:val="TagStyle"/>
          <w:rtl/>
        </w:rPr>
        <w:t xml:space="preserve"> &lt;&lt; קריאה &gt;&gt;</w:t>
      </w:r>
      <w:r>
        <w:rPr>
          <w:rtl/>
        </w:rPr>
        <w:t xml:space="preserve">   </w:t>
      </w:r>
    </w:p>
    <w:p w:rsidR="00915C53" w:rsidRDefault="00915C53" w:rsidP="0057198A">
      <w:pPr>
        <w:rPr>
          <w:rtl/>
        </w:rPr>
      </w:pPr>
    </w:p>
    <w:p w:rsidR="00915C53" w:rsidRDefault="00915C53" w:rsidP="00915C53">
      <w:pPr>
        <w:rPr>
          <w:rtl/>
        </w:rPr>
      </w:pPr>
      <w:bookmarkStart w:id="12981" w:name="_ETM_Q34_484883"/>
      <w:bookmarkEnd w:id="12981"/>
      <w:r>
        <w:rPr>
          <w:rFonts w:hint="cs"/>
          <w:rtl/>
        </w:rPr>
        <w:t>יושב-ראש ועדת הבוחנים באמת התפרפר, ירום הודו, בגלל שאני התערבתי.</w:t>
      </w:r>
    </w:p>
    <w:p w:rsidR="00915C53" w:rsidRDefault="00915C53" w:rsidP="00915C53">
      <w:pPr>
        <w:rPr>
          <w:rtl/>
          <w:lang w:eastAsia="he-IL"/>
        </w:rPr>
      </w:pPr>
    </w:p>
    <w:p w:rsidR="00915C53" w:rsidRDefault="00915C53" w:rsidP="00915C53">
      <w:pPr>
        <w:pStyle w:val="-"/>
        <w:keepNext/>
        <w:rPr>
          <w:rtl/>
        </w:rPr>
      </w:pPr>
      <w:bookmarkStart w:id="12982" w:name="ET_speakercontinue_6208_9"/>
      <w:r w:rsidRPr="0046493B">
        <w:rPr>
          <w:rStyle w:val="TagStyle"/>
          <w:rtl/>
        </w:rPr>
        <w:t xml:space="preserve"> &lt;&lt; דובר_המשך &gt;&gt; </w:t>
      </w:r>
      <w:r>
        <w:rPr>
          <w:rtl/>
        </w:rPr>
        <w:t>שר המשפטים גדעון סער:</w:t>
      </w:r>
      <w:r w:rsidRPr="0046493B">
        <w:rPr>
          <w:rStyle w:val="TagStyle"/>
          <w:rtl/>
        </w:rPr>
        <w:t xml:space="preserve"> &lt;&lt; דובר_המשך &gt;&gt;</w:t>
      </w:r>
      <w:r>
        <w:rPr>
          <w:rtl/>
        </w:rPr>
        <w:t xml:space="preserve">   </w:t>
      </w:r>
      <w:bookmarkEnd w:id="12982"/>
    </w:p>
    <w:p w:rsidR="00915C53" w:rsidRDefault="00915C53" w:rsidP="0057198A">
      <w:pPr>
        <w:rPr>
          <w:rtl/>
          <w:lang w:eastAsia="he-IL"/>
        </w:rPr>
      </w:pPr>
    </w:p>
    <w:p w:rsidR="00915C53" w:rsidRDefault="00915C53" w:rsidP="003B4D04">
      <w:pPr>
        <w:rPr>
          <w:rtl/>
          <w:lang w:eastAsia="he-IL"/>
        </w:rPr>
      </w:pPr>
      <w:r>
        <w:rPr>
          <w:rFonts w:hint="cs"/>
          <w:rtl/>
          <w:lang w:eastAsia="he-IL"/>
        </w:rPr>
        <w:t xml:space="preserve">בסדר, </w:t>
      </w:r>
      <w:bookmarkStart w:id="12983" w:name="_ETM_Q34_493988"/>
      <w:bookmarkEnd w:id="12983"/>
      <w:r>
        <w:rPr>
          <w:rFonts w:hint="cs"/>
          <w:rtl/>
          <w:lang w:eastAsia="he-IL"/>
        </w:rPr>
        <w:t xml:space="preserve">אבל אתה מינית, לא לשכת עורכי הדין מינתה. זה לא </w:t>
      </w:r>
      <w:bookmarkStart w:id="12984" w:name="_ETM_Q34_497780"/>
      <w:bookmarkEnd w:id="12984"/>
      <w:r>
        <w:rPr>
          <w:rFonts w:hint="cs"/>
          <w:rtl/>
          <w:lang w:eastAsia="he-IL"/>
        </w:rPr>
        <w:t xml:space="preserve">עניין של לשכת עורכי הדין. יש ועדת בוחנים, שהיא קובעת </w:t>
      </w:r>
      <w:bookmarkStart w:id="12985" w:name="_ETM_Q34_501795"/>
      <w:bookmarkEnd w:id="12985"/>
      <w:r>
        <w:rPr>
          <w:rFonts w:hint="cs"/>
          <w:rtl/>
          <w:lang w:eastAsia="he-IL"/>
        </w:rPr>
        <w:t>את הבחינות</w:t>
      </w:r>
      <w:r w:rsidR="003B4D04">
        <w:rPr>
          <w:rFonts w:hint="cs"/>
          <w:rtl/>
          <w:lang w:eastAsia="he-IL"/>
        </w:rPr>
        <w:t>.</w:t>
      </w:r>
      <w:r>
        <w:rPr>
          <w:rFonts w:hint="cs"/>
          <w:rtl/>
          <w:lang w:eastAsia="he-IL"/>
        </w:rPr>
        <w:t xml:space="preserve"> אפשר להגיד ממחר: עזבו בוחנים, הכנסת תקבע את </w:t>
      </w:r>
      <w:bookmarkStart w:id="12986" w:name="_ETM_Q34_507218"/>
      <w:bookmarkEnd w:id="12986"/>
      <w:r>
        <w:rPr>
          <w:rFonts w:hint="cs"/>
          <w:rtl/>
          <w:lang w:eastAsia="he-IL"/>
        </w:rPr>
        <w:t>הבחינות</w:t>
      </w:r>
      <w:r w:rsidR="003B4D04">
        <w:rPr>
          <w:rFonts w:hint="cs"/>
          <w:rtl/>
          <w:lang w:eastAsia="he-IL"/>
        </w:rPr>
        <w:t>,</w:t>
      </w:r>
      <w:r>
        <w:rPr>
          <w:rFonts w:hint="cs"/>
          <w:rtl/>
          <w:lang w:eastAsia="he-IL"/>
        </w:rPr>
        <w:t xml:space="preserve"> חברי הכנסת. תהיה ועדה פרלמנטרית, היא תעבור על התשובות, היא </w:t>
      </w:r>
      <w:bookmarkStart w:id="12987" w:name="_ETM_Q34_512961"/>
      <w:bookmarkEnd w:id="12987"/>
      <w:r>
        <w:rPr>
          <w:rFonts w:hint="cs"/>
          <w:rtl/>
          <w:lang w:eastAsia="he-IL"/>
        </w:rPr>
        <w:t>תקבע מה עבר, אם לא עברו מספיק, ניתן פקטור.</w:t>
      </w:r>
    </w:p>
    <w:p w:rsidR="00915C53" w:rsidRDefault="00915C53" w:rsidP="00915C53">
      <w:pPr>
        <w:rPr>
          <w:rtl/>
          <w:lang w:eastAsia="he-IL"/>
        </w:rPr>
      </w:pPr>
      <w:bookmarkStart w:id="12988" w:name="_ETM_Q34_516567"/>
      <w:bookmarkStart w:id="12989" w:name="_ETM_Q34_516663"/>
      <w:bookmarkEnd w:id="12988"/>
      <w:bookmarkEnd w:id="12989"/>
    </w:p>
    <w:p w:rsidR="00915C53" w:rsidRDefault="00915C53" w:rsidP="00915C53">
      <w:pPr>
        <w:pStyle w:val="af6"/>
        <w:keepNext/>
        <w:rPr>
          <w:rtl/>
        </w:rPr>
      </w:pPr>
      <w:bookmarkStart w:id="12990" w:name="ET_interruption_קריאות_29"/>
      <w:r w:rsidRPr="00C87D3B">
        <w:rPr>
          <w:rStyle w:val="TagStyle"/>
          <w:rtl/>
        </w:rPr>
        <w:t xml:space="preserve"> &lt;&lt; קריאה &gt;&gt; </w:t>
      </w:r>
      <w:r>
        <w:rPr>
          <w:rtl/>
        </w:rPr>
        <w:t>קריאות:</w:t>
      </w:r>
      <w:r w:rsidRPr="00C87D3B">
        <w:rPr>
          <w:rStyle w:val="TagStyle"/>
          <w:rtl/>
        </w:rPr>
        <w:t xml:space="preserve"> &lt;&lt; קריאה &gt;&gt;</w:t>
      </w:r>
      <w:r>
        <w:rPr>
          <w:rtl/>
        </w:rPr>
        <w:t xml:space="preserve">   </w:t>
      </w:r>
      <w:bookmarkEnd w:id="12990"/>
    </w:p>
    <w:p w:rsidR="00915C53" w:rsidRDefault="00915C53" w:rsidP="0057198A">
      <w:pPr>
        <w:rPr>
          <w:rtl/>
          <w:lang w:eastAsia="he-IL"/>
        </w:rPr>
      </w:pPr>
    </w:p>
    <w:p w:rsidR="00915C53" w:rsidRDefault="0057198A" w:rsidP="00915C53">
      <w:pPr>
        <w:rPr>
          <w:rtl/>
          <w:lang w:eastAsia="he-IL"/>
        </w:rPr>
      </w:pPr>
      <w:bookmarkStart w:id="12991" w:name="_ETM_Q34_515738"/>
      <w:bookmarkEnd w:id="12991"/>
      <w:r>
        <w:rPr>
          <w:rFonts w:hint="cs"/>
          <w:rtl/>
          <w:lang w:eastAsia="he-IL"/>
        </w:rPr>
        <w:t>– – –</w:t>
      </w:r>
    </w:p>
    <w:p w:rsidR="00915C53" w:rsidRDefault="00915C53" w:rsidP="00915C53">
      <w:pPr>
        <w:rPr>
          <w:rtl/>
          <w:lang w:eastAsia="he-IL"/>
        </w:rPr>
      </w:pPr>
      <w:bookmarkStart w:id="12992" w:name="_ETM_Q34_518022"/>
      <w:bookmarkStart w:id="12993" w:name="_ETM_Q34_518111"/>
      <w:bookmarkEnd w:id="12992"/>
      <w:bookmarkEnd w:id="12993"/>
    </w:p>
    <w:p w:rsidR="00915C53" w:rsidRDefault="00915C53" w:rsidP="00915C53">
      <w:pPr>
        <w:pStyle w:val="-"/>
        <w:keepNext/>
        <w:rPr>
          <w:rtl/>
        </w:rPr>
      </w:pPr>
      <w:bookmarkStart w:id="12994" w:name="_ETM_Q34_518633"/>
      <w:bookmarkStart w:id="12995" w:name="_ETM_Q34_518716"/>
      <w:bookmarkStart w:id="12996" w:name="ET_speakercontinue_6208_31"/>
      <w:bookmarkEnd w:id="12994"/>
      <w:bookmarkEnd w:id="12995"/>
      <w:r w:rsidRPr="00C87D3B">
        <w:rPr>
          <w:rStyle w:val="TagStyle"/>
          <w:rtl/>
        </w:rPr>
        <w:t xml:space="preserve"> &lt;&lt; דובר_המשך &gt;&gt; </w:t>
      </w:r>
      <w:r>
        <w:rPr>
          <w:rtl/>
        </w:rPr>
        <w:t>שר המשפטים גדעון סער:</w:t>
      </w:r>
      <w:r w:rsidRPr="00C87D3B">
        <w:rPr>
          <w:rStyle w:val="TagStyle"/>
          <w:rtl/>
        </w:rPr>
        <w:t xml:space="preserve"> &lt;&lt; דובר_המשך &gt;&gt;</w:t>
      </w:r>
      <w:r>
        <w:rPr>
          <w:rtl/>
        </w:rPr>
        <w:t xml:space="preserve">   </w:t>
      </w:r>
      <w:bookmarkEnd w:id="12996"/>
    </w:p>
    <w:p w:rsidR="00915C53" w:rsidRDefault="00915C53" w:rsidP="0057198A">
      <w:pPr>
        <w:rPr>
          <w:rtl/>
          <w:lang w:eastAsia="he-IL"/>
        </w:rPr>
      </w:pPr>
    </w:p>
    <w:p w:rsidR="00915C53" w:rsidRDefault="00915C53" w:rsidP="00915C53">
      <w:pPr>
        <w:rPr>
          <w:rtl/>
          <w:lang w:eastAsia="he-IL"/>
        </w:rPr>
      </w:pPr>
      <w:bookmarkStart w:id="12997" w:name="_ETM_Q34_517447"/>
      <w:bookmarkEnd w:id="12997"/>
      <w:r>
        <w:rPr>
          <w:rFonts w:hint="cs"/>
          <w:rtl/>
          <w:lang w:eastAsia="he-IL"/>
        </w:rPr>
        <w:t xml:space="preserve">זו ממש שיטה נהדרת, שכל אזרחי ישראל יוכלו </w:t>
      </w:r>
      <w:bookmarkStart w:id="12998" w:name="_ETM_Q34_522738"/>
      <w:bookmarkEnd w:id="12998"/>
      <w:r>
        <w:rPr>
          <w:rFonts w:hint="cs"/>
          <w:rtl/>
          <w:lang w:eastAsia="he-IL"/>
        </w:rPr>
        <w:t xml:space="preserve">להיות רגועים כשהם מקבלים ייצוג משפטי כזה. </w:t>
      </w:r>
    </w:p>
    <w:p w:rsidR="00915C53" w:rsidRDefault="00915C53" w:rsidP="00915C53">
      <w:pPr>
        <w:rPr>
          <w:rtl/>
          <w:lang w:eastAsia="he-IL"/>
        </w:rPr>
      </w:pPr>
      <w:bookmarkStart w:id="12999" w:name="_ETM_Q34_527243"/>
      <w:bookmarkStart w:id="13000" w:name="_ETM_Q34_527323"/>
      <w:bookmarkEnd w:id="12999"/>
      <w:bookmarkEnd w:id="13000"/>
    </w:p>
    <w:p w:rsidR="00915C53" w:rsidRDefault="00915C53" w:rsidP="003B4D04">
      <w:pPr>
        <w:rPr>
          <w:rtl/>
          <w:lang w:eastAsia="he-IL"/>
        </w:rPr>
      </w:pPr>
      <w:bookmarkStart w:id="13001" w:name="_ETM_Q34_527427"/>
      <w:bookmarkStart w:id="13002" w:name="_ETM_Q34_527500"/>
      <w:bookmarkStart w:id="13003" w:name="_ETM_Q34_526753"/>
      <w:bookmarkEnd w:id="13001"/>
      <w:bookmarkEnd w:id="13002"/>
      <w:bookmarkEnd w:id="13003"/>
      <w:r>
        <w:rPr>
          <w:rFonts w:hint="cs"/>
          <w:rtl/>
          <w:lang w:eastAsia="he-IL"/>
        </w:rPr>
        <w:t xml:space="preserve">אני אומר לכם: המצוקה של המתמחים לא זרה לי. </w:t>
      </w:r>
      <w:bookmarkStart w:id="13004" w:name="_ETM_Q34_534436"/>
      <w:bookmarkEnd w:id="13004"/>
      <w:r>
        <w:rPr>
          <w:rFonts w:hint="cs"/>
          <w:rtl/>
          <w:lang w:eastAsia="he-IL"/>
        </w:rPr>
        <w:t xml:space="preserve">בגלל זה פניתי </w:t>
      </w:r>
      <w:r>
        <w:rPr>
          <w:rFonts w:hint="eastAsia"/>
          <w:rtl/>
          <w:lang w:eastAsia="he-IL"/>
        </w:rPr>
        <w:t xml:space="preserve">– </w:t>
      </w:r>
      <w:r>
        <w:rPr>
          <w:rFonts w:hint="cs"/>
          <w:rtl/>
          <w:lang w:eastAsia="he-IL"/>
        </w:rPr>
        <w:t xml:space="preserve">לא פעם אחת, פניתי פעמיים לוועדת </w:t>
      </w:r>
      <w:bookmarkStart w:id="13005" w:name="_ETM_Q34_537763"/>
      <w:bookmarkEnd w:id="13005"/>
      <w:r>
        <w:rPr>
          <w:rFonts w:hint="cs"/>
          <w:rtl/>
          <w:lang w:eastAsia="he-IL"/>
        </w:rPr>
        <w:t>הבוחנים. כל אדם שיש לו מצוקה אנושית</w:t>
      </w:r>
      <w:r w:rsidR="003B4D04">
        <w:rPr>
          <w:rFonts w:hint="cs"/>
          <w:rtl/>
          <w:lang w:eastAsia="he-IL"/>
        </w:rPr>
        <w:t>,</w:t>
      </w:r>
      <w:r>
        <w:rPr>
          <w:rFonts w:hint="cs"/>
          <w:rtl/>
          <w:lang w:eastAsia="he-IL"/>
        </w:rPr>
        <w:t xml:space="preserve"> אני מקשיב, ואם </w:t>
      </w:r>
      <w:bookmarkStart w:id="13006" w:name="_ETM_Q34_545100"/>
      <w:bookmarkEnd w:id="13006"/>
      <w:r>
        <w:rPr>
          <w:rFonts w:hint="cs"/>
          <w:rtl/>
          <w:lang w:eastAsia="he-IL"/>
        </w:rPr>
        <w:t xml:space="preserve">אני יכול להיעתר </w:t>
      </w:r>
      <w:bookmarkStart w:id="13007" w:name="_ETM_Q34_549604"/>
      <w:bookmarkEnd w:id="13007"/>
      <w:r>
        <w:rPr>
          <w:rFonts w:hint="cs"/>
          <w:rtl/>
          <w:lang w:eastAsia="he-IL"/>
        </w:rPr>
        <w:t xml:space="preserve">לו, אני נעתר. אבל פה אנחנו נעשה </w:t>
      </w:r>
      <w:bookmarkStart w:id="13008" w:name="_ETM_Q34_549503"/>
      <w:bookmarkEnd w:id="13008"/>
      <w:r>
        <w:rPr>
          <w:rFonts w:hint="cs"/>
          <w:rtl/>
          <w:lang w:eastAsia="he-IL"/>
        </w:rPr>
        <w:t xml:space="preserve">עוול לציבור. אני מפציר בכם, זה לעשות עוול לציבור להגיד </w:t>
      </w:r>
      <w:bookmarkStart w:id="13009" w:name="_ETM_Q34_554470"/>
      <w:bookmarkEnd w:id="13009"/>
      <w:r>
        <w:rPr>
          <w:rFonts w:hint="cs"/>
          <w:rtl/>
          <w:lang w:eastAsia="he-IL"/>
        </w:rPr>
        <w:t xml:space="preserve">שנבחן שקיבל 45 </w:t>
      </w:r>
      <w:r>
        <w:rPr>
          <w:rFonts w:hint="eastAsia"/>
          <w:rtl/>
          <w:lang w:eastAsia="he-IL"/>
        </w:rPr>
        <w:t>–</w:t>
      </w:r>
      <w:r w:rsidR="003B4D04">
        <w:rPr>
          <w:rFonts w:hint="cs"/>
          <w:rtl/>
          <w:lang w:eastAsia="he-IL"/>
        </w:rPr>
        <w:t xml:space="preserve"> </w:t>
      </w:r>
      <w:r>
        <w:rPr>
          <w:rFonts w:hint="cs"/>
          <w:rtl/>
          <w:lang w:eastAsia="he-IL"/>
        </w:rPr>
        <w:t xml:space="preserve">זאת אומרת שהוא לא </w:t>
      </w:r>
      <w:bookmarkStart w:id="13010" w:name="_ETM_Q34_561825"/>
      <w:bookmarkEnd w:id="13010"/>
      <w:r>
        <w:rPr>
          <w:rFonts w:hint="cs"/>
          <w:rtl/>
          <w:lang w:eastAsia="he-IL"/>
        </w:rPr>
        <w:t xml:space="preserve">ידע להשיב נכון על למעלה ממחצית מהתשובות </w:t>
      </w:r>
      <w:r>
        <w:rPr>
          <w:rFonts w:hint="eastAsia"/>
          <w:rtl/>
          <w:lang w:eastAsia="he-IL"/>
        </w:rPr>
        <w:t>–</w:t>
      </w:r>
      <w:r>
        <w:rPr>
          <w:rFonts w:hint="cs"/>
          <w:rtl/>
          <w:lang w:eastAsia="he-IL"/>
        </w:rPr>
        <w:t xml:space="preserve"> יהיה זכאי</w:t>
      </w:r>
      <w:r w:rsidR="003B4D04">
        <w:rPr>
          <w:rFonts w:hint="cs"/>
          <w:rtl/>
          <w:lang w:eastAsia="he-IL"/>
        </w:rPr>
        <w:t>,</w:t>
      </w:r>
      <w:r>
        <w:rPr>
          <w:rFonts w:hint="cs"/>
          <w:rtl/>
          <w:lang w:eastAsia="he-IL"/>
        </w:rPr>
        <w:t xml:space="preserve"> </w:t>
      </w:r>
      <w:bookmarkStart w:id="13011" w:name="_ETM_Q34_565241"/>
      <w:bookmarkEnd w:id="13011"/>
      <w:r>
        <w:rPr>
          <w:rFonts w:hint="cs"/>
          <w:rtl/>
          <w:lang w:eastAsia="he-IL"/>
        </w:rPr>
        <w:t>בחקיקה</w:t>
      </w:r>
      <w:r w:rsidR="003B4D04">
        <w:rPr>
          <w:rFonts w:hint="cs"/>
          <w:rtl/>
          <w:lang w:eastAsia="he-IL"/>
        </w:rPr>
        <w:t>,</w:t>
      </w:r>
      <w:r>
        <w:rPr>
          <w:rFonts w:hint="cs"/>
          <w:rtl/>
          <w:lang w:eastAsia="he-IL"/>
        </w:rPr>
        <w:t xml:space="preserve"> לבחינה מיוחדת</w:t>
      </w:r>
      <w:r w:rsidR="003B4D04">
        <w:rPr>
          <w:rFonts w:hint="cs"/>
          <w:rtl/>
          <w:lang w:eastAsia="he-IL"/>
        </w:rPr>
        <w:t>,</w:t>
      </w:r>
      <w:r>
        <w:rPr>
          <w:rFonts w:hint="cs"/>
          <w:rtl/>
          <w:lang w:eastAsia="he-IL"/>
        </w:rPr>
        <w:t xml:space="preserve"> שכבר פה מופיע התוכן של</w:t>
      </w:r>
      <w:r w:rsidR="003B4D04">
        <w:rPr>
          <w:rFonts w:hint="cs"/>
          <w:rtl/>
          <w:lang w:eastAsia="he-IL"/>
        </w:rPr>
        <w:t>ה</w:t>
      </w:r>
      <w:r>
        <w:rPr>
          <w:rFonts w:hint="cs"/>
          <w:rtl/>
          <w:lang w:eastAsia="he-IL"/>
        </w:rPr>
        <w:t>.</w:t>
      </w:r>
    </w:p>
    <w:p w:rsidR="00915C53" w:rsidRDefault="00915C53" w:rsidP="00915C53">
      <w:pPr>
        <w:rPr>
          <w:rtl/>
          <w:lang w:eastAsia="he-IL"/>
        </w:rPr>
      </w:pPr>
      <w:bookmarkStart w:id="13012" w:name="_ETM_Q34_564941"/>
      <w:bookmarkStart w:id="13013" w:name="_ETM_Q34_565050"/>
      <w:bookmarkEnd w:id="13012"/>
      <w:bookmarkEnd w:id="13013"/>
    </w:p>
    <w:p w:rsidR="00915C53" w:rsidRDefault="00915C53" w:rsidP="00915C53">
      <w:pPr>
        <w:pStyle w:val="af6"/>
        <w:keepNext/>
        <w:rPr>
          <w:rtl/>
        </w:rPr>
      </w:pPr>
      <w:bookmarkStart w:id="13014" w:name="ET_interruption_5466_32"/>
      <w:r w:rsidRPr="008131F6">
        <w:rPr>
          <w:rStyle w:val="TagStyle"/>
          <w:rtl/>
        </w:rPr>
        <w:t xml:space="preserve"> &lt;&lt; קריאה &gt;&gt; </w:t>
      </w:r>
      <w:r>
        <w:rPr>
          <w:rtl/>
        </w:rPr>
        <w:t>אמיר אוחנה (הליכוד):</w:t>
      </w:r>
      <w:r w:rsidRPr="008131F6">
        <w:rPr>
          <w:rStyle w:val="TagStyle"/>
          <w:rtl/>
        </w:rPr>
        <w:t xml:space="preserve"> &lt;&lt; קריאה &gt;&gt;</w:t>
      </w:r>
      <w:r>
        <w:rPr>
          <w:rtl/>
        </w:rPr>
        <w:t xml:space="preserve">   </w:t>
      </w:r>
      <w:bookmarkEnd w:id="13014"/>
    </w:p>
    <w:p w:rsidR="00915C53" w:rsidRDefault="00915C53" w:rsidP="0057198A">
      <w:pPr>
        <w:rPr>
          <w:rtl/>
          <w:lang w:eastAsia="he-IL"/>
        </w:rPr>
      </w:pPr>
    </w:p>
    <w:p w:rsidR="00915C53" w:rsidRDefault="00915C53" w:rsidP="00915C53">
      <w:pPr>
        <w:rPr>
          <w:rtl/>
          <w:lang w:eastAsia="he-IL"/>
        </w:rPr>
      </w:pPr>
      <w:bookmarkStart w:id="13015" w:name="_ETM_Q34_567452"/>
      <w:bookmarkEnd w:id="13015"/>
      <w:r>
        <w:rPr>
          <w:rFonts w:hint="cs"/>
          <w:rtl/>
          <w:lang w:eastAsia="he-IL"/>
        </w:rPr>
        <w:t xml:space="preserve">שר המשפטים, אתה </w:t>
      </w:r>
      <w:bookmarkStart w:id="13016" w:name="_ETM_Q34_570023"/>
      <w:bookmarkEnd w:id="13016"/>
      <w:r>
        <w:rPr>
          <w:rFonts w:hint="cs"/>
          <w:rtl/>
          <w:lang w:eastAsia="he-IL"/>
        </w:rPr>
        <w:t xml:space="preserve">יודע </w:t>
      </w:r>
      <w:r w:rsidR="0057198A">
        <w:rPr>
          <w:rFonts w:hint="cs"/>
          <w:rtl/>
          <w:lang w:eastAsia="he-IL"/>
        </w:rPr>
        <w:t>– – –</w:t>
      </w:r>
    </w:p>
    <w:p w:rsidR="00915C53" w:rsidRDefault="00915C53" w:rsidP="00915C53">
      <w:pPr>
        <w:rPr>
          <w:rtl/>
          <w:lang w:eastAsia="he-IL"/>
        </w:rPr>
      </w:pPr>
      <w:bookmarkStart w:id="13017" w:name="_ETM_Q34_568212"/>
      <w:bookmarkStart w:id="13018" w:name="_ETM_Q34_568293"/>
      <w:bookmarkEnd w:id="13017"/>
      <w:bookmarkEnd w:id="13018"/>
    </w:p>
    <w:p w:rsidR="00915C53" w:rsidRDefault="00915C53" w:rsidP="00915C53">
      <w:pPr>
        <w:pStyle w:val="-"/>
        <w:keepNext/>
        <w:rPr>
          <w:rtl/>
        </w:rPr>
      </w:pPr>
      <w:bookmarkStart w:id="13019" w:name="ET_speakercontinue_6208_33"/>
      <w:r w:rsidRPr="008131F6">
        <w:rPr>
          <w:rStyle w:val="TagStyle"/>
          <w:rtl/>
        </w:rPr>
        <w:lastRenderedPageBreak/>
        <w:t xml:space="preserve"> &lt;&lt; דובר_המשך &gt;&gt; </w:t>
      </w:r>
      <w:r>
        <w:rPr>
          <w:rtl/>
        </w:rPr>
        <w:t>שר המשפטים גדעון סער:</w:t>
      </w:r>
      <w:r w:rsidRPr="008131F6">
        <w:rPr>
          <w:rStyle w:val="TagStyle"/>
          <w:rtl/>
        </w:rPr>
        <w:t xml:space="preserve"> &lt;&lt; דובר_המשך &gt;&gt;</w:t>
      </w:r>
      <w:r>
        <w:rPr>
          <w:rtl/>
        </w:rPr>
        <w:t xml:space="preserve">   </w:t>
      </w:r>
      <w:bookmarkEnd w:id="13019"/>
    </w:p>
    <w:p w:rsidR="00915C53" w:rsidRDefault="00915C53" w:rsidP="0057198A">
      <w:pPr>
        <w:rPr>
          <w:rtl/>
          <w:lang w:eastAsia="he-IL"/>
        </w:rPr>
      </w:pPr>
    </w:p>
    <w:p w:rsidR="00915C53" w:rsidRPr="008131F6" w:rsidRDefault="00915C53" w:rsidP="003B4D04">
      <w:pPr>
        <w:rPr>
          <w:rtl/>
          <w:lang w:eastAsia="he-IL"/>
        </w:rPr>
      </w:pPr>
      <w:bookmarkStart w:id="13020" w:name="_ETM_Q34_568611"/>
      <w:bookmarkEnd w:id="13020"/>
      <w:r>
        <w:rPr>
          <w:rFonts w:hint="cs"/>
          <w:rtl/>
          <w:lang w:eastAsia="he-IL"/>
        </w:rPr>
        <w:t xml:space="preserve">יותר פשוט לכתוב בהצעת חוק: כל מי </w:t>
      </w:r>
      <w:bookmarkStart w:id="13021" w:name="_ETM_Q34_573473"/>
      <w:bookmarkEnd w:id="13021"/>
      <w:r>
        <w:rPr>
          <w:rFonts w:hint="cs"/>
          <w:rtl/>
          <w:lang w:eastAsia="he-IL"/>
        </w:rPr>
        <w:t xml:space="preserve">שיש לו תעודת לידה יקבל רישיון עריכת דין. זה יהיה </w:t>
      </w:r>
      <w:bookmarkStart w:id="13022" w:name="_ETM_Q34_577368"/>
      <w:bookmarkEnd w:id="13022"/>
      <w:r>
        <w:rPr>
          <w:rFonts w:hint="cs"/>
          <w:rtl/>
          <w:lang w:eastAsia="he-IL"/>
        </w:rPr>
        <w:t>יותר פשוט.</w:t>
      </w:r>
    </w:p>
    <w:p w:rsidR="00915C53" w:rsidRDefault="00915C53" w:rsidP="00915C53">
      <w:pPr>
        <w:rPr>
          <w:rtl/>
          <w:lang w:eastAsia="he-IL"/>
        </w:rPr>
      </w:pPr>
    </w:p>
    <w:p w:rsidR="00915C53" w:rsidRDefault="00915C53" w:rsidP="00915C53">
      <w:pPr>
        <w:pStyle w:val="af6"/>
        <w:keepNext/>
        <w:rPr>
          <w:rtl/>
        </w:rPr>
      </w:pPr>
      <w:bookmarkStart w:id="13023" w:name="ET_interruption_5466_34"/>
      <w:r w:rsidRPr="008131F6">
        <w:rPr>
          <w:rStyle w:val="TagStyle"/>
          <w:rtl/>
        </w:rPr>
        <w:t xml:space="preserve"> &lt;&lt; קריאה &gt;&gt; </w:t>
      </w:r>
      <w:r>
        <w:rPr>
          <w:rtl/>
        </w:rPr>
        <w:t>אמיר אוחנה (הליכוד):</w:t>
      </w:r>
      <w:r w:rsidRPr="008131F6">
        <w:rPr>
          <w:rStyle w:val="TagStyle"/>
          <w:rtl/>
        </w:rPr>
        <w:t xml:space="preserve"> &lt;&lt; קריאה &gt;&gt;</w:t>
      </w:r>
      <w:r>
        <w:rPr>
          <w:rtl/>
        </w:rPr>
        <w:t xml:space="preserve">   </w:t>
      </w:r>
      <w:bookmarkEnd w:id="13023"/>
    </w:p>
    <w:p w:rsidR="00915C53" w:rsidRDefault="00915C53" w:rsidP="00915C53">
      <w:pPr>
        <w:rPr>
          <w:rtl/>
          <w:lang w:eastAsia="he-IL"/>
        </w:rPr>
      </w:pPr>
    </w:p>
    <w:p w:rsidR="00915C53" w:rsidRDefault="00915C53" w:rsidP="00915C53">
      <w:pPr>
        <w:rPr>
          <w:rtl/>
          <w:lang w:eastAsia="he-IL"/>
        </w:rPr>
      </w:pPr>
      <w:bookmarkStart w:id="13024" w:name="_ETM_Q34_575986"/>
      <w:bookmarkStart w:id="13025" w:name="_ETM_Q34_576067"/>
      <w:bookmarkEnd w:id="13024"/>
      <w:bookmarkEnd w:id="13025"/>
      <w:r>
        <w:rPr>
          <w:rFonts w:hint="cs"/>
          <w:rtl/>
          <w:lang w:eastAsia="he-IL"/>
        </w:rPr>
        <w:t xml:space="preserve">אתה יודע שגם אתה, כעורך דין ותיק, לא תעבור את הבחינה הזאת, גם לא ב-30. </w:t>
      </w:r>
    </w:p>
    <w:p w:rsidR="00915C53" w:rsidRDefault="00915C53" w:rsidP="00915C53">
      <w:pPr>
        <w:rPr>
          <w:rtl/>
          <w:lang w:eastAsia="he-IL"/>
        </w:rPr>
      </w:pPr>
    </w:p>
    <w:p w:rsidR="00915C53" w:rsidRDefault="00915C53" w:rsidP="00915C53">
      <w:pPr>
        <w:pStyle w:val="-"/>
        <w:keepNext/>
        <w:rPr>
          <w:rtl/>
        </w:rPr>
      </w:pPr>
      <w:r w:rsidRPr="0046493B">
        <w:rPr>
          <w:rStyle w:val="TagStyle"/>
          <w:rtl/>
        </w:rPr>
        <w:t xml:space="preserve"> &lt;&lt; דובר_המשך &gt;&gt; </w:t>
      </w:r>
      <w:r>
        <w:rPr>
          <w:rtl/>
        </w:rPr>
        <w:t>שר המשפטים גדעון סער:</w:t>
      </w:r>
      <w:r w:rsidRPr="0046493B">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כל אדם שיש לו תעודת לידה</w:t>
      </w:r>
      <w:bookmarkStart w:id="13026" w:name="_ETM_Q34_580017"/>
      <w:bookmarkEnd w:id="13026"/>
      <w:r>
        <w:rPr>
          <w:rFonts w:hint="cs"/>
          <w:rtl/>
          <w:lang w:eastAsia="he-IL"/>
        </w:rPr>
        <w:t xml:space="preserve"> יבוא עם תעודת הלידה, ישר יקבל גם רישיון </w:t>
      </w:r>
      <w:bookmarkStart w:id="13027" w:name="_ETM_Q34_584382"/>
      <w:bookmarkEnd w:id="13027"/>
      <w:r>
        <w:rPr>
          <w:rFonts w:hint="cs"/>
          <w:rtl/>
          <w:lang w:eastAsia="he-IL"/>
        </w:rPr>
        <w:t xml:space="preserve">עריכת דין. </w:t>
      </w:r>
    </w:p>
    <w:p w:rsidR="00915C53" w:rsidRDefault="00915C53" w:rsidP="00915C53">
      <w:pPr>
        <w:rPr>
          <w:rtl/>
          <w:lang w:eastAsia="he-IL"/>
        </w:rPr>
      </w:pPr>
      <w:bookmarkStart w:id="13028" w:name="_ETM_Q34_587401"/>
      <w:bookmarkStart w:id="13029" w:name="_ETM_Q34_587452"/>
      <w:bookmarkEnd w:id="13028"/>
      <w:bookmarkEnd w:id="13029"/>
    </w:p>
    <w:p w:rsidR="00915C53" w:rsidRDefault="00915C53" w:rsidP="003B4D04">
      <w:pPr>
        <w:rPr>
          <w:rtl/>
          <w:lang w:eastAsia="he-IL"/>
        </w:rPr>
      </w:pPr>
      <w:bookmarkStart w:id="13030" w:name="_ETM_Q34_587624"/>
      <w:bookmarkStart w:id="13031" w:name="_ETM_Q34_587688"/>
      <w:bookmarkEnd w:id="13030"/>
      <w:bookmarkEnd w:id="13031"/>
      <w:r>
        <w:rPr>
          <w:rFonts w:hint="cs"/>
          <w:rtl/>
          <w:lang w:eastAsia="he-IL"/>
        </w:rPr>
        <w:t xml:space="preserve">אני לא נוגע </w:t>
      </w:r>
      <w:r w:rsidR="003B4D04">
        <w:rPr>
          <w:rFonts w:hint="cs"/>
          <w:rtl/>
          <w:lang w:eastAsia="he-IL"/>
        </w:rPr>
        <w:t>ב</w:t>
      </w:r>
      <w:r>
        <w:rPr>
          <w:rFonts w:hint="cs"/>
          <w:rtl/>
          <w:lang w:eastAsia="he-IL"/>
        </w:rPr>
        <w:t xml:space="preserve">היבטים העקרוניים. העלה חבר הכנסת בוסו </w:t>
      </w:r>
      <w:bookmarkStart w:id="13032" w:name="_ETM_Q34_593862"/>
      <w:bookmarkEnd w:id="13032"/>
      <w:r>
        <w:rPr>
          <w:rFonts w:hint="cs"/>
          <w:rtl/>
          <w:lang w:eastAsia="he-IL"/>
        </w:rPr>
        <w:t xml:space="preserve">גם נקודות עקרוניות, ואני מסכים איתו, </w:t>
      </w:r>
      <w:r w:rsidR="003B4D04">
        <w:rPr>
          <w:rFonts w:hint="cs"/>
          <w:rtl/>
          <w:lang w:eastAsia="he-IL"/>
        </w:rPr>
        <w:t>ו</w:t>
      </w:r>
      <w:r>
        <w:rPr>
          <w:rFonts w:hint="cs"/>
          <w:rtl/>
          <w:lang w:eastAsia="he-IL"/>
        </w:rPr>
        <w:t xml:space="preserve">אני מקווה לפעול בכיוון הזה, שרצוי שבחינה תתבצע אחרי הלימודים האקדמיים ולא אחרי ההתמחות. זו </w:t>
      </w:r>
      <w:proofErr w:type="spellStart"/>
      <w:r>
        <w:rPr>
          <w:rFonts w:hint="cs"/>
          <w:rtl/>
          <w:lang w:eastAsia="he-IL"/>
        </w:rPr>
        <w:t>רוויזיה</w:t>
      </w:r>
      <w:proofErr w:type="spellEnd"/>
      <w:r>
        <w:rPr>
          <w:rFonts w:hint="cs"/>
          <w:rtl/>
          <w:lang w:eastAsia="he-IL"/>
        </w:rPr>
        <w:t xml:space="preserve"> שאנחנו נשקול. זה ימנע מאדם לעשות </w:t>
      </w:r>
      <w:bookmarkStart w:id="13033" w:name="_ETM_Q34_618035"/>
      <w:bookmarkEnd w:id="13033"/>
      <w:r>
        <w:rPr>
          <w:rFonts w:hint="cs"/>
          <w:rtl/>
          <w:lang w:eastAsia="he-IL"/>
        </w:rPr>
        <w:t xml:space="preserve">התמחות שלמה. הוא ייבחן קודם לכן. </w:t>
      </w:r>
      <w:bookmarkStart w:id="13034" w:name="_ETM_Q34_621569"/>
      <w:bookmarkStart w:id="13035" w:name="_ETM_Q34_621658"/>
      <w:bookmarkStart w:id="13036" w:name="_ETM_Q34_621802"/>
      <w:bookmarkStart w:id="13037" w:name="_ETM_Q34_621903"/>
      <w:bookmarkEnd w:id="13034"/>
      <w:bookmarkEnd w:id="13035"/>
      <w:bookmarkEnd w:id="13036"/>
      <w:bookmarkEnd w:id="13037"/>
    </w:p>
    <w:p w:rsidR="00915C53" w:rsidRDefault="00915C53" w:rsidP="00915C53">
      <w:pPr>
        <w:rPr>
          <w:rtl/>
          <w:lang w:eastAsia="he-IL"/>
        </w:rPr>
      </w:pPr>
      <w:bookmarkStart w:id="13038" w:name="_ETM_Q34_627296"/>
      <w:bookmarkStart w:id="13039" w:name="_ETM_Q34_627362"/>
      <w:bookmarkEnd w:id="13038"/>
      <w:bookmarkEnd w:id="13039"/>
    </w:p>
    <w:p w:rsidR="00915C53" w:rsidRDefault="00915C53" w:rsidP="003B4D04">
      <w:pPr>
        <w:rPr>
          <w:rtl/>
          <w:lang w:eastAsia="he-IL"/>
        </w:rPr>
      </w:pPr>
      <w:bookmarkStart w:id="13040" w:name="_ETM_Q34_627440"/>
      <w:bookmarkStart w:id="13041" w:name="_ETM_Q34_627488"/>
      <w:bookmarkEnd w:id="13040"/>
      <w:bookmarkEnd w:id="13041"/>
      <w:r>
        <w:rPr>
          <w:rFonts w:hint="cs"/>
          <w:rtl/>
          <w:lang w:eastAsia="he-IL"/>
        </w:rPr>
        <w:t xml:space="preserve">יש יתרונות בהיבחנות אחרי ההתמחות, </w:t>
      </w:r>
      <w:bookmarkStart w:id="13042" w:name="_ETM_Q34_623855"/>
      <w:bookmarkEnd w:id="13042"/>
      <w:r>
        <w:rPr>
          <w:rFonts w:hint="cs"/>
          <w:rtl/>
          <w:lang w:eastAsia="he-IL"/>
        </w:rPr>
        <w:t xml:space="preserve">כי האדם עוסק בהיבטים המעשיים של המקצוע, אבל אפשר גם לשקול את הקדמת מועד בחינת ההתמחות. </w:t>
      </w:r>
      <w:bookmarkStart w:id="13043" w:name="_ETM_Q34_633896"/>
      <w:bookmarkStart w:id="13044" w:name="_ETM_Q34_633972"/>
      <w:bookmarkStart w:id="13045" w:name="_ETM_Q34_634076"/>
      <w:bookmarkStart w:id="13046" w:name="_ETM_Q34_634150"/>
      <w:bookmarkEnd w:id="13043"/>
      <w:bookmarkEnd w:id="13044"/>
      <w:bookmarkEnd w:id="13045"/>
      <w:bookmarkEnd w:id="13046"/>
      <w:r>
        <w:rPr>
          <w:rFonts w:hint="cs"/>
          <w:rtl/>
          <w:lang w:eastAsia="he-IL"/>
        </w:rPr>
        <w:t xml:space="preserve">כל אלה רפורמות </w:t>
      </w:r>
      <w:proofErr w:type="spellStart"/>
      <w:r>
        <w:rPr>
          <w:rFonts w:hint="cs"/>
          <w:rtl/>
          <w:lang w:eastAsia="he-IL"/>
        </w:rPr>
        <w:t>ורוויזיות</w:t>
      </w:r>
      <w:proofErr w:type="spellEnd"/>
      <w:r>
        <w:rPr>
          <w:rFonts w:hint="cs"/>
          <w:rtl/>
          <w:lang w:eastAsia="he-IL"/>
        </w:rPr>
        <w:t xml:space="preserve"> שצריך לשקול </w:t>
      </w:r>
      <w:bookmarkStart w:id="13047" w:name="_ETM_Q34_638342"/>
      <w:bookmarkEnd w:id="13047"/>
      <w:r>
        <w:rPr>
          <w:rFonts w:hint="cs"/>
          <w:rtl/>
          <w:lang w:eastAsia="he-IL"/>
        </w:rPr>
        <w:t xml:space="preserve">בנפש </w:t>
      </w:r>
      <w:r w:rsidR="003B4D04">
        <w:rPr>
          <w:rFonts w:hint="cs"/>
          <w:rtl/>
          <w:lang w:eastAsia="he-IL"/>
        </w:rPr>
        <w:t>חפצה</w:t>
      </w:r>
      <w:r>
        <w:rPr>
          <w:rFonts w:hint="cs"/>
          <w:rtl/>
          <w:lang w:eastAsia="he-IL"/>
        </w:rPr>
        <w:t>, ואני אעשה את זה, אבל הצעת החוק הזאת היא לא נכונה, והיא לא נכונה לכלל הציבור, ואני קורא לכנסת לדחות אותה.</w:t>
      </w:r>
    </w:p>
    <w:p w:rsidR="00915C53" w:rsidRDefault="00915C53" w:rsidP="00915C53">
      <w:pPr>
        <w:rPr>
          <w:rtl/>
          <w:lang w:eastAsia="he-IL"/>
        </w:rPr>
      </w:pPr>
    </w:p>
    <w:p w:rsidR="00915C53" w:rsidRDefault="00915C53" w:rsidP="00915C53">
      <w:pPr>
        <w:pStyle w:val="af7"/>
        <w:keepNext/>
        <w:rPr>
          <w:rtl/>
        </w:rPr>
      </w:pPr>
      <w:r w:rsidRPr="0046493B">
        <w:rPr>
          <w:rStyle w:val="TagStyle"/>
          <w:rtl/>
        </w:rPr>
        <w:t xml:space="preserve"> &lt;&lt; יור &gt;&gt; </w:t>
      </w:r>
      <w:r>
        <w:rPr>
          <w:rtl/>
        </w:rPr>
        <w:t>היו"ר מנסור עבאס:</w:t>
      </w:r>
      <w:r w:rsidRPr="0046493B">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תודה, חבר הכנסת גדעון סער. בנוסף לזה, חשוב גם לבחון את תנאי הקבלה למכללות</w:t>
      </w:r>
      <w:r w:rsidR="003B4D04">
        <w:rPr>
          <w:rFonts w:hint="cs"/>
          <w:rtl/>
          <w:lang w:eastAsia="he-IL"/>
        </w:rPr>
        <w:t>,</w:t>
      </w:r>
      <w:r>
        <w:rPr>
          <w:rFonts w:hint="cs"/>
          <w:rtl/>
          <w:lang w:eastAsia="he-IL"/>
        </w:rPr>
        <w:t xml:space="preserve"> </w:t>
      </w:r>
      <w:bookmarkStart w:id="13048" w:name="_ETM_Q34_659329"/>
      <w:bookmarkEnd w:id="13048"/>
      <w:r>
        <w:rPr>
          <w:rFonts w:hint="cs"/>
          <w:rtl/>
          <w:lang w:eastAsia="he-IL"/>
        </w:rPr>
        <w:t>במיוחד</w:t>
      </w:r>
      <w:r w:rsidR="000B7F96">
        <w:rPr>
          <w:rFonts w:hint="cs"/>
          <w:rtl/>
          <w:lang w:eastAsia="he-IL"/>
        </w:rPr>
        <w:t>,</w:t>
      </w:r>
      <w:r>
        <w:rPr>
          <w:rFonts w:hint="cs"/>
          <w:rtl/>
          <w:lang w:eastAsia="he-IL"/>
        </w:rPr>
        <w:t xml:space="preserve"> ולאוניברסיטאות, וגם את מספר הסטודנטים שמתקבלים ללימודי משפטים. זה מאוד חשוב.</w:t>
      </w:r>
    </w:p>
    <w:p w:rsidR="00915C53" w:rsidRDefault="00915C53" w:rsidP="00915C53">
      <w:pPr>
        <w:rPr>
          <w:rtl/>
          <w:lang w:eastAsia="he-IL"/>
        </w:rPr>
      </w:pPr>
    </w:p>
    <w:p w:rsidR="00915C53" w:rsidRDefault="00915C53" w:rsidP="00915C53">
      <w:pPr>
        <w:pStyle w:val="-"/>
        <w:keepNext/>
        <w:rPr>
          <w:rtl/>
        </w:rPr>
      </w:pPr>
      <w:r w:rsidRPr="0046493B">
        <w:rPr>
          <w:rStyle w:val="TagStyle"/>
          <w:rtl/>
        </w:rPr>
        <w:t xml:space="preserve"> &lt;&lt; דובר_המשך &gt;&gt; </w:t>
      </w:r>
      <w:r>
        <w:rPr>
          <w:rtl/>
        </w:rPr>
        <w:t>שר המשפטים גדעון סער:</w:t>
      </w:r>
      <w:r w:rsidRPr="0046493B">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חושב שהנקודה הזאת היא גם נקודה שראוי לבחון. היא באחריות המועצה להשכלה גבוהה והמוסדות האקדמיים, והיא בהחלט ראויה לבחינה. אומר זאת </w:t>
      </w:r>
      <w:bookmarkStart w:id="13049" w:name="_ETM_Q34_685407"/>
      <w:bookmarkEnd w:id="13049"/>
      <w:r>
        <w:rPr>
          <w:rFonts w:hint="cs"/>
          <w:rtl/>
          <w:lang w:eastAsia="he-IL"/>
        </w:rPr>
        <w:t>כך: אינני משוכנע שהמקצוע הדרוש ביותר היום במדינת ישראל הוא עוד עורכי דין.</w:t>
      </w:r>
    </w:p>
    <w:p w:rsidR="00915C53" w:rsidRDefault="00915C53" w:rsidP="00915C53">
      <w:pPr>
        <w:rPr>
          <w:rtl/>
          <w:lang w:eastAsia="he-IL"/>
        </w:rPr>
      </w:pPr>
    </w:p>
    <w:p w:rsidR="00915C53" w:rsidRDefault="00915C53" w:rsidP="00915C53">
      <w:pPr>
        <w:pStyle w:val="af7"/>
        <w:keepNext/>
        <w:rPr>
          <w:rtl/>
        </w:rPr>
      </w:pPr>
      <w:r w:rsidRPr="0046493B">
        <w:rPr>
          <w:rStyle w:val="TagStyle"/>
          <w:rtl/>
        </w:rPr>
        <w:t xml:space="preserve"> &lt;&lt; יור &gt;&gt; </w:t>
      </w:r>
      <w:r>
        <w:rPr>
          <w:rtl/>
        </w:rPr>
        <w:t>היו"ר מנסור עבאס:</w:t>
      </w:r>
      <w:r w:rsidRPr="0046493B">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השר </w:t>
      </w:r>
      <w:bookmarkStart w:id="13050" w:name="_ETM_Q34_691258"/>
      <w:bookmarkEnd w:id="13050"/>
      <w:r>
        <w:rPr>
          <w:rFonts w:hint="cs"/>
          <w:rtl/>
          <w:lang w:eastAsia="he-IL"/>
        </w:rPr>
        <w:t xml:space="preserve">גדעון שר. חברי הכנסת </w:t>
      </w:r>
      <w:r w:rsidR="0057198A">
        <w:rPr>
          <w:rFonts w:hint="cs"/>
          <w:rtl/>
          <w:lang w:eastAsia="he-IL"/>
        </w:rPr>
        <w:t>– – –</w:t>
      </w:r>
    </w:p>
    <w:p w:rsidR="00915C53" w:rsidRDefault="00915C53" w:rsidP="00915C53">
      <w:pPr>
        <w:rPr>
          <w:rtl/>
          <w:lang w:eastAsia="he-IL"/>
        </w:rPr>
      </w:pPr>
      <w:bookmarkStart w:id="13051" w:name="_ETM_Q34_693860"/>
      <w:bookmarkStart w:id="13052" w:name="_ETM_Q34_693970"/>
      <w:bookmarkEnd w:id="13051"/>
      <w:bookmarkEnd w:id="13052"/>
    </w:p>
    <w:p w:rsidR="00915C53" w:rsidRDefault="00915C53" w:rsidP="00915C53">
      <w:pPr>
        <w:pStyle w:val="af6"/>
        <w:keepNext/>
        <w:rPr>
          <w:rtl/>
        </w:rPr>
      </w:pPr>
      <w:r w:rsidRPr="008131F6">
        <w:rPr>
          <w:rStyle w:val="TagStyle"/>
          <w:rtl/>
        </w:rPr>
        <w:t xml:space="preserve"> &lt;&lt; קריאה &gt;&gt; </w:t>
      </w:r>
      <w:r>
        <w:rPr>
          <w:rtl/>
        </w:rPr>
        <w:t>שלמה קרעי (הליכוד):</w:t>
      </w:r>
      <w:r w:rsidRPr="008131F6">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3053" w:name="_ETM_Q34_692278"/>
      <w:bookmarkEnd w:id="13053"/>
      <w:r>
        <w:rPr>
          <w:rFonts w:hint="cs"/>
          <w:rtl/>
          <w:lang w:eastAsia="he-IL"/>
        </w:rPr>
        <w:t>מנסור, מנסור, אל תוותר להם.</w:t>
      </w:r>
    </w:p>
    <w:p w:rsidR="00915C53" w:rsidRDefault="00915C53" w:rsidP="00915C53">
      <w:pPr>
        <w:rPr>
          <w:rtl/>
          <w:lang w:eastAsia="he-IL"/>
        </w:rPr>
      </w:pPr>
    </w:p>
    <w:p w:rsidR="00915C53" w:rsidRDefault="00915C53" w:rsidP="00915C53">
      <w:pPr>
        <w:pStyle w:val="af7"/>
        <w:keepNext/>
        <w:rPr>
          <w:rtl/>
        </w:rPr>
      </w:pPr>
      <w:r w:rsidRPr="0046493B">
        <w:rPr>
          <w:rStyle w:val="TagStyle"/>
          <w:rtl/>
        </w:rPr>
        <w:t xml:space="preserve"> &lt;&lt; יור &gt;&gt; </w:t>
      </w:r>
      <w:r>
        <w:rPr>
          <w:rtl/>
        </w:rPr>
        <w:t>היו"ר מנסור עבאס:</w:t>
      </w:r>
      <w:r w:rsidRPr="0046493B">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הכנסת אוריאל בוסו, </w:t>
      </w:r>
      <w:bookmarkStart w:id="13054" w:name="_ETM_Q34_698319"/>
      <w:bookmarkEnd w:id="13054"/>
      <w:r>
        <w:rPr>
          <w:rFonts w:hint="cs"/>
          <w:rtl/>
          <w:lang w:eastAsia="he-IL"/>
        </w:rPr>
        <w:t>שלוש דקות</w:t>
      </w:r>
      <w:r w:rsidR="000B7F96">
        <w:rPr>
          <w:rFonts w:hint="cs"/>
          <w:rtl/>
          <w:lang w:eastAsia="he-IL"/>
        </w:rPr>
        <w:t>,</w:t>
      </w:r>
      <w:r>
        <w:rPr>
          <w:rFonts w:hint="cs"/>
          <w:rtl/>
          <w:lang w:eastAsia="he-IL"/>
        </w:rPr>
        <w:t xml:space="preserve"> בבקשה.</w:t>
      </w:r>
    </w:p>
    <w:p w:rsidR="00915C53" w:rsidRPr="003B4D04" w:rsidRDefault="00915C53" w:rsidP="0057198A">
      <w:pPr>
        <w:rPr>
          <w:rtl/>
        </w:rPr>
      </w:pPr>
      <w:bookmarkStart w:id="13055" w:name="_ETM_Q34_698304"/>
      <w:bookmarkEnd w:id="13055"/>
    </w:p>
    <w:p w:rsidR="00915C53" w:rsidRDefault="00915C53" w:rsidP="00915C53">
      <w:pPr>
        <w:pStyle w:val="a4"/>
        <w:keepNext/>
        <w:rPr>
          <w:rtl/>
        </w:rPr>
      </w:pPr>
      <w:bookmarkStart w:id="13056" w:name="ET_speaker_6044_36"/>
      <w:r w:rsidRPr="00C064CB">
        <w:rPr>
          <w:rStyle w:val="TagStyle"/>
          <w:rtl/>
        </w:rPr>
        <w:t xml:space="preserve"> &lt;&lt; דובר &gt;&gt; </w:t>
      </w:r>
      <w:bookmarkStart w:id="13057" w:name="_Toc87473428"/>
      <w:bookmarkStart w:id="13058" w:name="_Toc87526586"/>
      <w:bookmarkStart w:id="13059" w:name="_Toc87527420"/>
      <w:bookmarkStart w:id="13060" w:name="_Toc87527575"/>
      <w:bookmarkStart w:id="13061" w:name="_Toc103761416"/>
      <w:r>
        <w:rPr>
          <w:rtl/>
        </w:rPr>
        <w:t>אוריאל בוסו (ש"ס):</w:t>
      </w:r>
      <w:bookmarkEnd w:id="13057"/>
      <w:bookmarkEnd w:id="13058"/>
      <w:bookmarkEnd w:id="13059"/>
      <w:bookmarkEnd w:id="13060"/>
      <w:bookmarkEnd w:id="13061"/>
      <w:r w:rsidRPr="00C064CB">
        <w:rPr>
          <w:rStyle w:val="TagStyle"/>
          <w:rtl/>
        </w:rPr>
        <w:t xml:space="preserve"> &lt;&lt; דובר &gt;&gt;</w:t>
      </w:r>
      <w:r>
        <w:rPr>
          <w:rtl/>
        </w:rPr>
        <w:t xml:space="preserve">   </w:t>
      </w:r>
      <w:bookmarkEnd w:id="13056"/>
    </w:p>
    <w:p w:rsidR="00915C53" w:rsidRDefault="00915C53" w:rsidP="0057198A">
      <w:pPr>
        <w:rPr>
          <w:rtl/>
          <w:lang w:eastAsia="he-IL"/>
        </w:rPr>
      </w:pPr>
    </w:p>
    <w:p w:rsidR="00915C53" w:rsidRDefault="00915C53" w:rsidP="003B4D04">
      <w:pPr>
        <w:rPr>
          <w:rtl/>
          <w:lang w:eastAsia="he-IL"/>
        </w:rPr>
      </w:pPr>
      <w:bookmarkStart w:id="13062" w:name="_ETM_Q34_724129"/>
      <w:bookmarkStart w:id="13063" w:name="_ETM_Q34_700136"/>
      <w:bookmarkEnd w:id="13062"/>
      <w:bookmarkEnd w:id="13063"/>
      <w:r>
        <w:rPr>
          <w:rFonts w:hint="cs"/>
          <w:rtl/>
          <w:lang w:eastAsia="he-IL"/>
        </w:rPr>
        <w:t>אדוני שר המשפטים, אני מתפלא עליך</w:t>
      </w:r>
      <w:r w:rsidR="003B4D04">
        <w:rPr>
          <w:rFonts w:hint="cs"/>
          <w:rtl/>
          <w:lang w:eastAsia="he-IL"/>
        </w:rPr>
        <w:t>,</w:t>
      </w:r>
      <w:r>
        <w:rPr>
          <w:rFonts w:hint="cs"/>
          <w:rtl/>
          <w:lang w:eastAsia="he-IL"/>
        </w:rPr>
        <w:t xml:space="preserve"> קודם כול</w:t>
      </w:r>
      <w:r w:rsidR="003B4D04">
        <w:rPr>
          <w:rFonts w:hint="cs"/>
          <w:rtl/>
          <w:lang w:eastAsia="he-IL"/>
        </w:rPr>
        <w:t>,</w:t>
      </w:r>
      <w:r>
        <w:rPr>
          <w:rFonts w:hint="cs"/>
          <w:rtl/>
          <w:lang w:eastAsia="he-IL"/>
        </w:rPr>
        <w:t xml:space="preserve"> </w:t>
      </w:r>
      <w:bookmarkStart w:id="13064" w:name="_ETM_Q34_711328"/>
      <w:bookmarkEnd w:id="13064"/>
      <w:r>
        <w:rPr>
          <w:rFonts w:hint="cs"/>
          <w:rtl/>
          <w:lang w:eastAsia="he-IL"/>
        </w:rPr>
        <w:t xml:space="preserve">שאתה מדבר </w:t>
      </w:r>
      <w:r w:rsidR="003B4D04">
        <w:rPr>
          <w:rFonts w:hint="eastAsia"/>
          <w:rtl/>
          <w:lang w:eastAsia="he-IL"/>
        </w:rPr>
        <w:t>–</w:t>
      </w:r>
      <w:r w:rsidR="003B4D04">
        <w:rPr>
          <w:rFonts w:hint="cs"/>
          <w:rtl/>
          <w:lang w:eastAsia="he-IL"/>
        </w:rPr>
        <w:t xml:space="preserve"> </w:t>
      </w:r>
      <w:r>
        <w:rPr>
          <w:rFonts w:hint="cs"/>
          <w:rtl/>
          <w:lang w:eastAsia="he-IL"/>
        </w:rPr>
        <w:t>באיזה חרדה</w:t>
      </w:r>
      <w:r w:rsidR="003B4D04">
        <w:rPr>
          <w:rFonts w:hint="cs"/>
          <w:rtl/>
          <w:lang w:eastAsia="he-IL"/>
        </w:rPr>
        <w:t>:</w:t>
      </w:r>
      <w:r>
        <w:rPr>
          <w:rFonts w:hint="cs"/>
          <w:rtl/>
          <w:lang w:eastAsia="he-IL"/>
        </w:rPr>
        <w:t xml:space="preserve"> חוק פוליטי, התערבות פוליטית. </w:t>
      </w:r>
      <w:bookmarkStart w:id="13065" w:name="_ETM_Q34_717749"/>
      <w:bookmarkEnd w:id="13065"/>
      <w:r>
        <w:rPr>
          <w:rFonts w:hint="cs"/>
          <w:rtl/>
          <w:lang w:eastAsia="he-IL"/>
        </w:rPr>
        <w:t>אנחנו כאן, חברי הכנסת, בשביל הציבור</w:t>
      </w:r>
      <w:r w:rsidR="003B4D04">
        <w:rPr>
          <w:rFonts w:hint="cs"/>
          <w:rtl/>
          <w:lang w:eastAsia="he-IL"/>
        </w:rPr>
        <w:t>.</w:t>
      </w:r>
      <w:r>
        <w:rPr>
          <w:rFonts w:hint="cs"/>
          <w:rtl/>
          <w:lang w:eastAsia="he-IL"/>
        </w:rPr>
        <w:t xml:space="preserve"> כשמזהים עוולה, אנחנו מתערבים בדיוק בכל מקום שאף </w:t>
      </w:r>
      <w:bookmarkStart w:id="13066" w:name="_ETM_Q34_724550"/>
      <w:bookmarkEnd w:id="13066"/>
      <w:r>
        <w:rPr>
          <w:rFonts w:hint="cs"/>
          <w:rtl/>
          <w:lang w:eastAsia="he-IL"/>
        </w:rPr>
        <w:t>אחד לא מתקן. פנינו ללשכת עורכי הדין, פנינו לוועדה הבוחנת, אתה רוצה לדבר על הוועדה הבוחנת</w:t>
      </w:r>
      <w:bookmarkStart w:id="13067" w:name="_ETM_Q34_732618"/>
      <w:bookmarkEnd w:id="13067"/>
      <w:r>
        <w:rPr>
          <w:rFonts w:hint="cs"/>
          <w:rtl/>
          <w:lang w:eastAsia="he-IL"/>
        </w:rPr>
        <w:t xml:space="preserve">, אחרי שבית המשפט פוסל להם פעם אחר פעם? </w:t>
      </w:r>
      <w:bookmarkStart w:id="13068" w:name="_ETM_Q34_734140"/>
      <w:bookmarkEnd w:id="13068"/>
      <w:r>
        <w:rPr>
          <w:rFonts w:hint="cs"/>
          <w:rtl/>
          <w:lang w:eastAsia="he-IL"/>
        </w:rPr>
        <w:t>אני חשבתי שיגישו מכתב התפטרות. בית המשפט אמר שמדובר פה</w:t>
      </w:r>
      <w:bookmarkStart w:id="13069" w:name="_ETM_Q34_738318"/>
      <w:bookmarkEnd w:id="13069"/>
      <w:r>
        <w:rPr>
          <w:rFonts w:hint="cs"/>
          <w:rtl/>
          <w:lang w:eastAsia="he-IL"/>
        </w:rPr>
        <w:t xml:space="preserve"> בהטעיה בשאלות. מה השופטים עשו כנגד זה? הוועדה הבוחנת מגיעה כאן בכלל בלי ניקיון </w:t>
      </w:r>
      <w:bookmarkStart w:id="13070" w:name="_ETM_Q34_745916"/>
      <w:bookmarkEnd w:id="13070"/>
      <w:r>
        <w:rPr>
          <w:rFonts w:hint="cs"/>
          <w:rtl/>
          <w:lang w:eastAsia="he-IL"/>
        </w:rPr>
        <w:t xml:space="preserve">כפיים. הם נתנו שאלות של הטעיה, כלשונו של בית </w:t>
      </w:r>
      <w:bookmarkStart w:id="13071" w:name="_ETM_Q34_749511"/>
      <w:bookmarkEnd w:id="13071"/>
      <w:r>
        <w:rPr>
          <w:rFonts w:hint="cs"/>
          <w:rtl/>
          <w:lang w:eastAsia="he-IL"/>
        </w:rPr>
        <w:t xml:space="preserve">המשפט. ישבו מתמחים, השקיעו שעות, פתאום התברר שבכלל זה פסק </w:t>
      </w:r>
      <w:bookmarkStart w:id="13072" w:name="_ETM_Q34_754912"/>
      <w:bookmarkEnd w:id="13072"/>
      <w:r>
        <w:rPr>
          <w:rFonts w:hint="cs"/>
          <w:rtl/>
          <w:lang w:eastAsia="he-IL"/>
        </w:rPr>
        <w:t xml:space="preserve">דין שלא קיים. הוועדה הבוחנת אומרת: אני לא רואה לנכון </w:t>
      </w:r>
      <w:bookmarkStart w:id="13073" w:name="_ETM_Q34_754035"/>
      <w:bookmarkEnd w:id="13073"/>
      <w:r>
        <w:rPr>
          <w:rFonts w:hint="cs"/>
          <w:rtl/>
          <w:lang w:eastAsia="he-IL"/>
        </w:rPr>
        <w:t xml:space="preserve">להתערב. פסלו לכם שאלה אחר שאלה. מי פסל? בית המשפט </w:t>
      </w:r>
      <w:bookmarkStart w:id="13074" w:name="_ETM_Q34_762046"/>
      <w:bookmarkEnd w:id="13074"/>
      <w:r>
        <w:rPr>
          <w:rFonts w:hint="cs"/>
          <w:rtl/>
          <w:lang w:eastAsia="he-IL"/>
        </w:rPr>
        <w:t>שאומר שיש כאן הטעיה.</w:t>
      </w:r>
    </w:p>
    <w:p w:rsidR="00915C53" w:rsidRDefault="00915C53" w:rsidP="00915C53">
      <w:pPr>
        <w:rPr>
          <w:rtl/>
          <w:lang w:eastAsia="he-IL"/>
        </w:rPr>
      </w:pPr>
      <w:bookmarkStart w:id="13075" w:name="_ETM_Q34_759676"/>
      <w:bookmarkStart w:id="13076" w:name="_ETM_Q34_759782"/>
      <w:bookmarkEnd w:id="13075"/>
      <w:bookmarkEnd w:id="13076"/>
    </w:p>
    <w:p w:rsidR="00915C53" w:rsidRDefault="00915C53" w:rsidP="00915C53">
      <w:pPr>
        <w:pStyle w:val="af6"/>
        <w:keepNext/>
        <w:rPr>
          <w:rtl/>
        </w:rPr>
      </w:pPr>
      <w:bookmarkStart w:id="13077" w:name="ET_interruption_5466_37"/>
      <w:r w:rsidRPr="008131F6">
        <w:rPr>
          <w:rStyle w:val="TagStyle"/>
          <w:rtl/>
        </w:rPr>
        <w:t xml:space="preserve"> &lt;&lt; קריאה &gt;&gt; </w:t>
      </w:r>
      <w:r>
        <w:rPr>
          <w:rtl/>
        </w:rPr>
        <w:t>אמיר אוחנה (הליכוד):</w:t>
      </w:r>
      <w:r w:rsidRPr="008131F6">
        <w:rPr>
          <w:rStyle w:val="TagStyle"/>
          <w:rtl/>
        </w:rPr>
        <w:t xml:space="preserve"> &lt;&lt; קריאה &gt;&gt;</w:t>
      </w:r>
      <w:r>
        <w:rPr>
          <w:rtl/>
        </w:rPr>
        <w:t xml:space="preserve">   </w:t>
      </w:r>
      <w:bookmarkEnd w:id="13077"/>
    </w:p>
    <w:p w:rsidR="00915C53" w:rsidRDefault="00915C53" w:rsidP="0057198A">
      <w:pPr>
        <w:rPr>
          <w:rtl/>
          <w:lang w:eastAsia="he-IL"/>
        </w:rPr>
      </w:pPr>
    </w:p>
    <w:p w:rsidR="00915C53" w:rsidRDefault="00915C53" w:rsidP="00915C53">
      <w:pPr>
        <w:rPr>
          <w:rtl/>
          <w:lang w:eastAsia="he-IL"/>
        </w:rPr>
      </w:pPr>
      <w:bookmarkStart w:id="13078" w:name="_ETM_Q34_763140"/>
      <w:bookmarkEnd w:id="13078"/>
      <w:r>
        <w:rPr>
          <w:rFonts w:hint="cs"/>
          <w:rtl/>
          <w:lang w:eastAsia="he-IL"/>
        </w:rPr>
        <w:t xml:space="preserve">כשהייתי שר משפטים הכרזתי על בחינה נוספת, מועד ג' </w:t>
      </w:r>
      <w:r w:rsidR="0057198A">
        <w:rPr>
          <w:rFonts w:hint="cs"/>
          <w:rtl/>
          <w:lang w:eastAsia="he-IL"/>
        </w:rPr>
        <w:t>– – –</w:t>
      </w:r>
    </w:p>
    <w:p w:rsidR="00915C53" w:rsidRDefault="00915C53" w:rsidP="00915C53">
      <w:pPr>
        <w:rPr>
          <w:rtl/>
          <w:lang w:eastAsia="he-IL"/>
        </w:rPr>
      </w:pPr>
      <w:bookmarkStart w:id="13079" w:name="_ETM_Q34_763888"/>
      <w:bookmarkEnd w:id="13079"/>
    </w:p>
    <w:p w:rsidR="00915C53" w:rsidRDefault="00915C53" w:rsidP="00915C53">
      <w:pPr>
        <w:pStyle w:val="-"/>
        <w:keepNext/>
        <w:rPr>
          <w:rtl/>
        </w:rPr>
      </w:pPr>
      <w:bookmarkStart w:id="13080" w:name="ET_speakercontinue_6044_40"/>
      <w:r w:rsidRPr="008131F6">
        <w:rPr>
          <w:rStyle w:val="TagStyle"/>
          <w:rtl/>
        </w:rPr>
        <w:t xml:space="preserve"> &lt;&lt; דובר_המשך &gt;&gt; </w:t>
      </w:r>
      <w:r>
        <w:rPr>
          <w:rtl/>
        </w:rPr>
        <w:t>אוריאל בוסו (ש"ס):</w:t>
      </w:r>
      <w:r w:rsidRPr="008131F6">
        <w:rPr>
          <w:rStyle w:val="TagStyle"/>
          <w:rtl/>
        </w:rPr>
        <w:t xml:space="preserve"> &lt;&lt; דובר_המשך &gt;&gt;</w:t>
      </w:r>
      <w:r>
        <w:rPr>
          <w:rtl/>
        </w:rPr>
        <w:t xml:space="preserve">   </w:t>
      </w:r>
      <w:bookmarkEnd w:id="13080"/>
    </w:p>
    <w:p w:rsidR="00915C53" w:rsidRDefault="00915C53" w:rsidP="0057198A">
      <w:pPr>
        <w:rPr>
          <w:rtl/>
          <w:lang w:eastAsia="he-IL"/>
        </w:rPr>
      </w:pPr>
    </w:p>
    <w:p w:rsidR="00915C53" w:rsidRPr="008131F6" w:rsidRDefault="00915C53" w:rsidP="00915C53">
      <w:pPr>
        <w:rPr>
          <w:rtl/>
          <w:lang w:eastAsia="he-IL"/>
        </w:rPr>
      </w:pPr>
      <w:bookmarkStart w:id="13081" w:name="_ETM_Q34_766548"/>
      <w:bookmarkEnd w:id="13081"/>
      <w:r>
        <w:rPr>
          <w:rFonts w:hint="cs"/>
          <w:rtl/>
          <w:lang w:eastAsia="he-IL"/>
        </w:rPr>
        <w:t xml:space="preserve">אתה נתת פעם אחת בחינה </w:t>
      </w:r>
      <w:bookmarkStart w:id="13082" w:name="_ETM_Q34_771265"/>
      <w:bookmarkEnd w:id="13082"/>
      <w:r>
        <w:rPr>
          <w:rFonts w:hint="cs"/>
          <w:rtl/>
          <w:lang w:eastAsia="he-IL"/>
        </w:rPr>
        <w:t>נוספת.</w:t>
      </w:r>
    </w:p>
    <w:p w:rsidR="00915C53" w:rsidRDefault="00915C53" w:rsidP="00915C53">
      <w:pPr>
        <w:rPr>
          <w:rtl/>
          <w:lang w:eastAsia="he-IL"/>
        </w:rPr>
      </w:pPr>
      <w:bookmarkStart w:id="13083" w:name="_ETM_Q34_767844"/>
      <w:bookmarkEnd w:id="13083"/>
    </w:p>
    <w:p w:rsidR="00915C53" w:rsidRDefault="00915C53" w:rsidP="00915C53">
      <w:pPr>
        <w:pStyle w:val="af6"/>
        <w:keepNext/>
        <w:rPr>
          <w:rtl/>
        </w:rPr>
      </w:pPr>
      <w:bookmarkStart w:id="13084" w:name="ET_interruption_5466_41"/>
      <w:r w:rsidRPr="008131F6">
        <w:rPr>
          <w:rStyle w:val="TagStyle"/>
          <w:rtl/>
        </w:rPr>
        <w:t xml:space="preserve"> &lt;&lt; קריאה &gt;&gt; </w:t>
      </w:r>
      <w:r>
        <w:rPr>
          <w:rtl/>
        </w:rPr>
        <w:t>אמיר אוחנה (הליכוד):</w:t>
      </w:r>
      <w:r w:rsidRPr="008131F6">
        <w:rPr>
          <w:rStyle w:val="TagStyle"/>
          <w:rtl/>
        </w:rPr>
        <w:t xml:space="preserve"> &lt;&lt; קריאה &gt;&gt;</w:t>
      </w:r>
      <w:r>
        <w:rPr>
          <w:rtl/>
        </w:rPr>
        <w:t xml:space="preserve">   </w:t>
      </w:r>
      <w:bookmarkEnd w:id="13084"/>
    </w:p>
    <w:p w:rsidR="00915C53" w:rsidRDefault="00915C53" w:rsidP="0057198A">
      <w:pPr>
        <w:rPr>
          <w:rtl/>
          <w:lang w:eastAsia="he-IL"/>
        </w:rPr>
      </w:pPr>
    </w:p>
    <w:p w:rsidR="00915C53" w:rsidRDefault="0057198A" w:rsidP="00915C53">
      <w:pPr>
        <w:rPr>
          <w:rtl/>
          <w:lang w:eastAsia="he-IL"/>
        </w:rPr>
      </w:pPr>
      <w:bookmarkStart w:id="13085" w:name="_ETM_Q34_771290"/>
      <w:bookmarkEnd w:id="13085"/>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13086" w:name="ET_speakercontinue_6044_512"/>
      <w:r w:rsidRPr="00A00CAB">
        <w:rPr>
          <w:rStyle w:val="TagStyle"/>
          <w:rtl/>
        </w:rPr>
        <w:t xml:space="preserve"> &lt;&lt; דובר_המשך &gt;&gt;</w:t>
      </w:r>
      <w:r w:rsidRPr="008131F6">
        <w:rPr>
          <w:rStyle w:val="TagStyle"/>
          <w:rtl/>
        </w:rPr>
        <w:t xml:space="preserve"> </w:t>
      </w:r>
      <w:r>
        <w:rPr>
          <w:rtl/>
        </w:rPr>
        <w:t>אוריאל בוסו (ש"ס):</w:t>
      </w:r>
      <w:r w:rsidRPr="008131F6">
        <w:rPr>
          <w:rStyle w:val="TagStyle"/>
          <w:rtl/>
        </w:rPr>
        <w:t xml:space="preserve"> </w:t>
      </w:r>
      <w:r w:rsidRPr="00A00CAB">
        <w:rPr>
          <w:rStyle w:val="TagStyle"/>
          <w:rtl/>
        </w:rPr>
        <w:t>&lt;&lt; דובר_המשך &gt;&gt;</w:t>
      </w:r>
      <w:bookmarkEnd w:id="13086"/>
      <w:r w:rsidRPr="00A00CAB">
        <w:rPr>
          <w:rStyle w:val="TagStyle"/>
          <w:rtl/>
        </w:rPr>
        <w:t xml:space="preserve"> </w:t>
      </w:r>
    </w:p>
    <w:p w:rsidR="00915C53" w:rsidRDefault="00915C53" w:rsidP="00915C53">
      <w:pPr>
        <w:rPr>
          <w:rtl/>
        </w:rPr>
      </w:pPr>
      <w:bookmarkStart w:id="13087" w:name="_ETM_Q34_769242"/>
      <w:bookmarkStart w:id="13088" w:name="_ETM_Q34_769366"/>
      <w:bookmarkStart w:id="13089" w:name="TOR_Q35"/>
      <w:bookmarkEnd w:id="13087"/>
      <w:bookmarkEnd w:id="13088"/>
      <w:bookmarkEnd w:id="13089"/>
    </w:p>
    <w:p w:rsidR="00915C53" w:rsidRDefault="00915C53" w:rsidP="003B4D04">
      <w:pPr>
        <w:rPr>
          <w:rtl/>
        </w:rPr>
      </w:pPr>
      <w:r>
        <w:rPr>
          <w:rFonts w:hint="cs"/>
          <w:rtl/>
        </w:rPr>
        <w:lastRenderedPageBreak/>
        <w:t xml:space="preserve">אדוני שר המשפטים, אתה עורך דין. אני רוצה לומר לך, איך אומרים, בזהירות: הרבה מעורכי הדין שנמצאים כאן בבית, אם ייגשו היום למבחני הלשכה, אני לא בטוח שהם יעברו גם ב-45. תבדוק, המבחנים פעם </w:t>
      </w:r>
      <w:bookmarkStart w:id="13090" w:name="_ETM_Q35_189000"/>
      <w:bookmarkEnd w:id="13090"/>
      <w:r>
        <w:rPr>
          <w:rFonts w:hint="cs"/>
          <w:rtl/>
        </w:rPr>
        <w:t xml:space="preserve">אחר פעם נהיים יותר קשים, בשביל להכביד. לשכת עורכי הדין בשנים </w:t>
      </w:r>
      <w:r w:rsidR="003B4D04">
        <w:rPr>
          <w:rFonts w:hint="cs"/>
          <w:rtl/>
        </w:rPr>
        <w:t>ה</w:t>
      </w:r>
      <w:r>
        <w:rPr>
          <w:rFonts w:hint="cs"/>
          <w:rtl/>
        </w:rPr>
        <w:t xml:space="preserve">אחרונות הלכה עשרה צעדים קדימה בשביל להכשיל </w:t>
      </w:r>
      <w:bookmarkStart w:id="13091" w:name="_ETM_Q35_197000"/>
      <w:bookmarkEnd w:id="13091"/>
      <w:r>
        <w:rPr>
          <w:rFonts w:hint="cs"/>
          <w:rtl/>
        </w:rPr>
        <w:t xml:space="preserve">ולהכביד כדי שאף אחד לא יוכל להיכנס לתוך החונטה הזאת של עורכי הדין. מה, זה לא מקצוע שאנשים פשוטים </w:t>
      </w:r>
      <w:bookmarkStart w:id="13092" w:name="_ETM_Q35_200000"/>
      <w:bookmarkEnd w:id="13092"/>
      <w:r>
        <w:rPr>
          <w:rFonts w:hint="cs"/>
          <w:rtl/>
        </w:rPr>
        <w:t>מרגישים שהם יכולים לגשת, משהו שמכבד אותם?</w:t>
      </w:r>
    </w:p>
    <w:p w:rsidR="00915C53" w:rsidRDefault="00915C53" w:rsidP="00915C53">
      <w:pPr>
        <w:rPr>
          <w:rtl/>
        </w:rPr>
      </w:pPr>
      <w:bookmarkStart w:id="13093" w:name="_ETM_Q35_124000"/>
      <w:bookmarkEnd w:id="13093"/>
    </w:p>
    <w:p w:rsidR="00915C53" w:rsidRDefault="00915C53" w:rsidP="00915C53">
      <w:pPr>
        <w:rPr>
          <w:rtl/>
        </w:rPr>
      </w:pPr>
      <w:r>
        <w:rPr>
          <w:rFonts w:hint="cs"/>
          <w:rtl/>
        </w:rPr>
        <w:t xml:space="preserve">אני הקראתי כאן במפורש שהיו הקלות ושינויים במבחנים של רפואה. אז מה, רופאים שנכנסים לחדר </w:t>
      </w:r>
      <w:bookmarkStart w:id="13094" w:name="_ETM_Q0_820254"/>
      <w:bookmarkStart w:id="13095" w:name="_ETM_Q0_820511"/>
      <w:r>
        <w:rPr>
          <w:rFonts w:hint="cs"/>
          <w:rtl/>
        </w:rPr>
        <w:t>ניתוח</w:t>
      </w:r>
      <w:bookmarkEnd w:id="13094"/>
      <w:bookmarkEnd w:id="13095"/>
      <w:r>
        <w:rPr>
          <w:rFonts w:hint="cs"/>
          <w:rtl/>
        </w:rPr>
        <w:t xml:space="preserve"> </w:t>
      </w:r>
      <w:bookmarkStart w:id="13096" w:name="_ETM_Q35_210000"/>
      <w:bookmarkEnd w:id="13096"/>
      <w:r>
        <w:rPr>
          <w:rFonts w:hint="eastAsia"/>
          <w:rtl/>
        </w:rPr>
        <w:t>–</w:t>
      </w:r>
      <w:r>
        <w:rPr>
          <w:rFonts w:hint="cs"/>
          <w:rtl/>
        </w:rPr>
        <w:t xml:space="preserve"> הוא קיבל הקלה, ואתה מפחד שמי שמייצג את מי שיש לו הוצאה לפועל יקבל 45 או 50?</w:t>
      </w:r>
    </w:p>
    <w:p w:rsidR="00915C53" w:rsidRDefault="00915C53" w:rsidP="00915C53">
      <w:pPr>
        <w:rPr>
          <w:rtl/>
        </w:rPr>
      </w:pPr>
    </w:p>
    <w:p w:rsidR="00BC5761" w:rsidRDefault="00915C53" w:rsidP="0057198A">
      <w:pPr>
        <w:rPr>
          <w:rtl/>
        </w:rPr>
      </w:pPr>
      <w:r>
        <w:rPr>
          <w:rFonts w:hint="cs"/>
          <w:rtl/>
        </w:rPr>
        <w:t xml:space="preserve">אמרתי לך, הכוונה לא לתת </w:t>
      </w:r>
      <w:bookmarkStart w:id="13097" w:name="_ETM_Q35_219000"/>
      <w:bookmarkEnd w:id="13097"/>
      <w:r>
        <w:rPr>
          <w:rFonts w:hint="cs"/>
          <w:rtl/>
        </w:rPr>
        <w:t>50. הינה, אני אומר לך. נבוא לוועדה</w:t>
      </w:r>
      <w:r w:rsidR="003B4D04">
        <w:rPr>
          <w:rFonts w:hint="cs"/>
          <w:rtl/>
        </w:rPr>
        <w:t>:</w:t>
      </w:r>
      <w:r>
        <w:rPr>
          <w:rFonts w:hint="cs"/>
          <w:rtl/>
        </w:rPr>
        <w:t xml:space="preserve"> 55 ולא 50, </w:t>
      </w:r>
      <w:bookmarkStart w:id="13098" w:name="_ETM_Q35_223000"/>
      <w:bookmarkEnd w:id="13098"/>
      <w:r>
        <w:rPr>
          <w:rFonts w:hint="cs"/>
          <w:rtl/>
        </w:rPr>
        <w:t>זה יהיה הפקטור שתיתן להם. לא מועד מיוחד ל-45, מועד מיוחד ל-50 גם טוב</w:t>
      </w:r>
      <w:r w:rsidR="003B4D04">
        <w:rPr>
          <w:rFonts w:hint="cs"/>
          <w:rtl/>
        </w:rPr>
        <w:t>.</w:t>
      </w:r>
      <w:r>
        <w:rPr>
          <w:rFonts w:hint="cs"/>
          <w:rtl/>
        </w:rPr>
        <w:t xml:space="preserve"> אבל תיתן משהו, תיקח את הסמכות, אתה</w:t>
      </w:r>
      <w:r w:rsidR="00BC5761">
        <w:rPr>
          <w:rFonts w:hint="cs"/>
          <w:rtl/>
        </w:rPr>
        <w:t>,</w:t>
      </w:r>
      <w:r>
        <w:rPr>
          <w:rFonts w:hint="cs"/>
          <w:rtl/>
        </w:rPr>
        <w:t xml:space="preserve"> בתור שר המשפטים. אל תיתן ללשכת עורכי הדין להשתלט על שר המשפטים. </w:t>
      </w:r>
      <w:bookmarkStart w:id="13099" w:name="_ETM_Q35_238000"/>
      <w:bookmarkEnd w:id="13099"/>
      <w:r>
        <w:rPr>
          <w:rFonts w:hint="cs"/>
          <w:rtl/>
        </w:rPr>
        <w:t>אני יודע שאתה נמצא איתם בוועדה למינוי שופטים ואתה מחויב אליהם בכל פרמטר, אבל במקרה הזה תסתכל על המתמחים, תסתכל על האזרחים ועל כל המסכנים שנעשתה להם עוולה. לא כל עורכי</w:t>
      </w:r>
      <w:r w:rsidR="0057198A">
        <w:rPr>
          <w:rFonts w:hint="cs"/>
          <w:rtl/>
        </w:rPr>
        <w:t xml:space="preserve"> </w:t>
      </w:r>
      <w:r>
        <w:rPr>
          <w:rFonts w:hint="cs"/>
          <w:rtl/>
        </w:rPr>
        <w:t xml:space="preserve">הדין זה מדינת תל אביב של המשרדים </w:t>
      </w:r>
      <w:bookmarkStart w:id="13100" w:name="_ETM_Q35_254000"/>
      <w:bookmarkEnd w:id="13100"/>
      <w:r>
        <w:rPr>
          <w:rFonts w:hint="cs"/>
          <w:rtl/>
        </w:rPr>
        <w:t xml:space="preserve">הגדולים. יש אנשים שחלום חייהם להיבחן ולהביא תעודה, ובסך הכול להביא פרנסה פשוטה למשפחה ולייצג בכבוד. לא נותנים להם לעבור את הרף הזה. אין מקצוע במדינת ישראל ששם מכשול לאזרחים כמו עריכת הדין, </w:t>
      </w:r>
      <w:bookmarkStart w:id="13101" w:name="_ETM_Q35_270000"/>
      <w:bookmarkEnd w:id="13101"/>
      <w:r>
        <w:rPr>
          <w:rFonts w:hint="cs"/>
          <w:rtl/>
        </w:rPr>
        <w:t xml:space="preserve">תבדוק את זה. כל המקצועות נהיו יותר קלים. אל תדאג, זאת לא </w:t>
      </w:r>
      <w:bookmarkStart w:id="13102" w:name="_ETM_Q35_273000"/>
      <w:bookmarkEnd w:id="13102"/>
      <w:r>
        <w:rPr>
          <w:rFonts w:hint="cs"/>
          <w:rtl/>
        </w:rPr>
        <w:t xml:space="preserve">זילות של המקצוע. </w:t>
      </w:r>
    </w:p>
    <w:p w:rsidR="00BC5761" w:rsidRDefault="00BC5761" w:rsidP="003B4D04">
      <w:pPr>
        <w:rPr>
          <w:rtl/>
        </w:rPr>
      </w:pPr>
    </w:p>
    <w:p w:rsidR="00915C53" w:rsidRDefault="00915C53" w:rsidP="003B4D04">
      <w:pPr>
        <w:rPr>
          <w:rtl/>
        </w:rPr>
      </w:pPr>
      <w:r>
        <w:rPr>
          <w:rFonts w:hint="cs"/>
          <w:rtl/>
        </w:rPr>
        <w:t xml:space="preserve">אני קורא לכם, חברי הכנסת, להזיז כל שיקול קואליציוני ואופוזיציוני, ולתת מזור לאותם נפגעים. תודה רבה. </w:t>
      </w:r>
    </w:p>
    <w:p w:rsidR="00915C53" w:rsidRDefault="00915C53" w:rsidP="00915C53">
      <w:pPr>
        <w:rPr>
          <w:rtl/>
        </w:rPr>
      </w:pPr>
    </w:p>
    <w:p w:rsidR="00915C53" w:rsidRDefault="00915C53" w:rsidP="00915C53">
      <w:pPr>
        <w:pStyle w:val="af7"/>
        <w:keepNext/>
        <w:rPr>
          <w:rtl/>
        </w:rPr>
      </w:pPr>
      <w:r w:rsidRPr="00AB7546">
        <w:rPr>
          <w:rStyle w:val="TagStyle"/>
          <w:rtl/>
        </w:rPr>
        <w:t xml:space="preserve"> &lt;&lt; יור &gt;&gt; </w:t>
      </w:r>
      <w:r>
        <w:rPr>
          <w:rtl/>
        </w:rPr>
        <w:t>היו"ר מנסור עבאס:</w:t>
      </w:r>
      <w:r w:rsidRPr="00AB7546">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חבר הכנסת אוריאל בוסו. </w:t>
      </w:r>
      <w:bookmarkStart w:id="13103" w:name="_ETM_Q35_286000"/>
      <w:bookmarkEnd w:id="13103"/>
      <w:r>
        <w:rPr>
          <w:rFonts w:hint="cs"/>
          <w:rtl/>
          <w:lang w:eastAsia="he-IL"/>
        </w:rPr>
        <w:t xml:space="preserve">האופוזיציה ביקשה הצבעה שמית לאחר שהגישה 20 חתימות. </w:t>
      </w:r>
      <w:bookmarkStart w:id="13104" w:name="_ETM_Q35_297000"/>
      <w:bookmarkStart w:id="13105" w:name="_ETM_Q35_298000"/>
      <w:bookmarkEnd w:id="13104"/>
      <w:bookmarkEnd w:id="13105"/>
      <w:r>
        <w:rPr>
          <w:rFonts w:hint="cs"/>
          <w:rtl/>
          <w:lang w:eastAsia="he-IL"/>
        </w:rPr>
        <w:t>בבקשה, גברתי מזכירת הכנסת.</w:t>
      </w:r>
    </w:p>
    <w:p w:rsidR="00915C53" w:rsidRDefault="00915C53" w:rsidP="00915C53">
      <w:pPr>
        <w:rPr>
          <w:b/>
          <w:bCs/>
          <w:u w:val="single"/>
          <w:rtl/>
          <w:lang w:eastAsia="he-IL"/>
        </w:rPr>
      </w:pPr>
    </w:p>
    <w:p w:rsidR="00915C53" w:rsidRDefault="00915C53" w:rsidP="00915C53">
      <w:pPr>
        <w:pStyle w:val="af6"/>
        <w:keepNext/>
        <w:rPr>
          <w:rtl/>
        </w:rPr>
      </w:pPr>
      <w:bookmarkStart w:id="13106" w:name="ET_interruption_6118_3"/>
      <w:r w:rsidRPr="00AB7546">
        <w:rPr>
          <w:rStyle w:val="TagStyle"/>
          <w:rtl/>
        </w:rPr>
        <w:t xml:space="preserve"> &lt;&lt; קריאה &gt;&gt; </w:t>
      </w:r>
      <w:r>
        <w:rPr>
          <w:rtl/>
        </w:rPr>
        <w:t>סגנית מזכירת הכנסת אלינור ימין:</w:t>
      </w:r>
      <w:r w:rsidRPr="00AB7546">
        <w:rPr>
          <w:rStyle w:val="TagStyle"/>
          <w:rtl/>
        </w:rPr>
        <w:t xml:space="preserve"> &lt;&lt; קריאה &gt;&gt;</w:t>
      </w:r>
      <w:r>
        <w:rPr>
          <w:rtl/>
        </w:rPr>
        <w:t xml:space="preserve">   </w:t>
      </w:r>
      <w:bookmarkEnd w:id="13106"/>
    </w:p>
    <w:p w:rsidR="00915C53" w:rsidRPr="00AB7546" w:rsidRDefault="00915C53" w:rsidP="00915C53">
      <w:pPr>
        <w:ind w:firstLine="0"/>
        <w:rPr>
          <w:rtl/>
          <w:lang w:eastAsia="he-IL"/>
        </w:rPr>
      </w:pPr>
      <w:r>
        <w:rPr>
          <w:rFonts w:hint="cs"/>
          <w:rtl/>
          <w:lang w:eastAsia="he-IL"/>
        </w:rPr>
        <w:t>(קוראת בשמות חברי הכנסת)</w:t>
      </w:r>
    </w:p>
    <w:p w:rsidR="00915C53" w:rsidRDefault="00915C53" w:rsidP="00915C53">
      <w:pPr>
        <w:rPr>
          <w:rtl/>
          <w:lang w:eastAsia="he-IL"/>
        </w:rPr>
      </w:pPr>
    </w:p>
    <w:p w:rsidR="00915C53" w:rsidRDefault="00915C53" w:rsidP="00915C5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יולי יואל אדלשטיין</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lastRenderedPageBreak/>
        <w:t>ניר אורבך</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מיכאל מרדכי ביטון</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אלינה ברדץ' יאלוב</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גלית דיסטל אטבריאן</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lastRenderedPageBreak/>
        <w:t>שרן מרים השכל</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אימאן ח'טיב יאסין</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אורלי לוי אבקסיס</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lastRenderedPageBreak/>
        <w:t>אורי מקלב</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אבתיסאם מראענה</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אורית מלכה סטרוק</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שירלי פינטו קדוש</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ג'ידא רינאוי–זועבי</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lastRenderedPageBreak/>
        <w:t>קטי קטרין שטרית</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915C53" w:rsidRDefault="00915C53" w:rsidP="00915C53">
      <w:pPr>
        <w:rPr>
          <w:rtl/>
        </w:rPr>
      </w:pPr>
      <w:bookmarkStart w:id="13107" w:name="TOR_Q36"/>
      <w:bookmarkEnd w:id="13107"/>
      <w:r>
        <w:rPr>
          <w:rtl/>
        </w:rPr>
        <w:t>עמיחי שיקלי</w:t>
      </w:r>
      <w:r>
        <w:rPr>
          <w:rtl/>
        </w:rPr>
        <w:tab/>
      </w:r>
      <w:r>
        <w:rPr>
          <w:rtl/>
        </w:rPr>
        <w:tab/>
        <w:t xml:space="preserve">–   </w:t>
      </w:r>
      <w:r>
        <w:rPr>
          <w:rFonts w:hint="cs"/>
          <w:rtl/>
        </w:rPr>
        <w:t>אינו נוכח</w:t>
      </w:r>
    </w:p>
    <w:p w:rsidR="00915C53" w:rsidRDefault="00915C53" w:rsidP="00915C53">
      <w:pPr>
        <w:rPr>
          <w:rtl/>
        </w:rPr>
      </w:pPr>
      <w:r>
        <w:rPr>
          <w:rtl/>
        </w:rPr>
        <w:t>מיכל שיר סגמן</w:t>
      </w:r>
      <w:r>
        <w:rPr>
          <w:rtl/>
        </w:rPr>
        <w:tab/>
      </w:r>
      <w:r>
        <w:rPr>
          <w:rtl/>
        </w:rPr>
        <w:tab/>
        <w:t xml:space="preserve">–   </w:t>
      </w:r>
      <w:r>
        <w:rPr>
          <w:rFonts w:hint="cs"/>
          <w:rtl/>
        </w:rPr>
        <w:t>נגד</w:t>
      </w:r>
    </w:p>
    <w:p w:rsidR="00915C53" w:rsidRDefault="00915C53" w:rsidP="00915C53">
      <w:pPr>
        <w:rPr>
          <w:rtl/>
        </w:rPr>
      </w:pPr>
      <w:r>
        <w:rPr>
          <w:rtl/>
        </w:rPr>
        <w:t>רם שפע</w:t>
      </w:r>
      <w:r>
        <w:rPr>
          <w:rtl/>
        </w:rPr>
        <w:tab/>
      </w:r>
      <w:r>
        <w:rPr>
          <w:rtl/>
        </w:rPr>
        <w:tab/>
      </w:r>
      <w:r>
        <w:rPr>
          <w:rtl/>
        </w:rPr>
        <w:tab/>
        <w:t xml:space="preserve">–   </w:t>
      </w:r>
      <w:r>
        <w:rPr>
          <w:rFonts w:hint="cs"/>
          <w:rtl/>
        </w:rPr>
        <w:t>נגד</w:t>
      </w:r>
    </w:p>
    <w:p w:rsidR="00915C53" w:rsidRDefault="00915C53" w:rsidP="00915C53">
      <w:pPr>
        <w:rPr>
          <w:rtl/>
        </w:rPr>
      </w:pPr>
      <w:r>
        <w:rPr>
          <w:rtl/>
        </w:rPr>
        <w:t>נירה שפק</w:t>
      </w:r>
      <w:r>
        <w:rPr>
          <w:rtl/>
        </w:rPr>
        <w:tab/>
      </w:r>
      <w:r>
        <w:rPr>
          <w:rtl/>
        </w:rPr>
        <w:tab/>
        <w:t xml:space="preserve">–   </w:t>
      </w:r>
      <w:r>
        <w:rPr>
          <w:rFonts w:hint="cs"/>
          <w:rtl/>
        </w:rPr>
        <w:t>נגד</w:t>
      </w:r>
    </w:p>
    <w:p w:rsidR="00915C53" w:rsidRDefault="00915C53" w:rsidP="00915C53">
      <w:pPr>
        <w:rPr>
          <w:rtl/>
        </w:rPr>
      </w:pPr>
      <w:r>
        <w:rPr>
          <w:rtl/>
        </w:rPr>
        <w:t>עאידה תומא סלימאן</w:t>
      </w:r>
      <w:r>
        <w:rPr>
          <w:rtl/>
        </w:rPr>
        <w:tab/>
        <w:t xml:space="preserve">–   </w:t>
      </w:r>
      <w:r>
        <w:rPr>
          <w:rFonts w:hint="cs"/>
          <w:rtl/>
        </w:rPr>
        <w:t>בעד</w:t>
      </w:r>
    </w:p>
    <w:p w:rsidR="00915C53" w:rsidRDefault="00915C53" w:rsidP="00915C53">
      <w:pPr>
        <w:rPr>
          <w:rtl/>
        </w:rPr>
      </w:pPr>
    </w:p>
    <w:p w:rsidR="00915C53" w:rsidRDefault="00915C53" w:rsidP="00915C53">
      <w:pPr>
        <w:pStyle w:val="af7"/>
        <w:rPr>
          <w:rtl/>
        </w:rPr>
      </w:pPr>
      <w:r w:rsidRPr="00421C2B">
        <w:rPr>
          <w:rStyle w:val="TagStyle"/>
          <w:rtl/>
        </w:rPr>
        <w:t xml:space="preserve"> &lt;&lt; יור &gt;&gt;</w:t>
      </w:r>
      <w:r w:rsidRPr="0020353D">
        <w:rPr>
          <w:rStyle w:val="TagStyle"/>
          <w:rtl/>
        </w:rPr>
        <w:t xml:space="preserve"> </w:t>
      </w:r>
      <w:r>
        <w:rPr>
          <w:rtl/>
        </w:rPr>
        <w:t>היו"ר מנסור עבאס:</w:t>
      </w:r>
      <w:r w:rsidRPr="0020353D">
        <w:rPr>
          <w:rStyle w:val="TagStyle"/>
          <w:rtl/>
        </w:rPr>
        <w:t xml:space="preserve"> </w:t>
      </w:r>
      <w:r w:rsidRPr="00421C2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המזכירה תקרא בשמות חברי כנסת שלא הצביעו. בבקשה.</w:t>
      </w:r>
    </w:p>
    <w:p w:rsidR="00915C53" w:rsidRDefault="00915C53" w:rsidP="00915C53">
      <w:pPr>
        <w:rPr>
          <w:rtl/>
          <w:lang w:eastAsia="he-IL"/>
        </w:rPr>
      </w:pPr>
    </w:p>
    <w:p w:rsidR="00915C53" w:rsidRDefault="00915C53" w:rsidP="00915C53">
      <w:pPr>
        <w:pStyle w:val="af6"/>
        <w:rPr>
          <w:rtl/>
        </w:rPr>
      </w:pPr>
      <w:bookmarkStart w:id="13108" w:name="ET_interruption_6118_4"/>
      <w:r w:rsidRPr="0038565B">
        <w:rPr>
          <w:rStyle w:val="TagStyle"/>
          <w:rtl/>
        </w:rPr>
        <w:t xml:space="preserve"> &lt;&lt; קריאה &gt;&gt;</w:t>
      </w:r>
      <w:r w:rsidRPr="0028075F">
        <w:rPr>
          <w:rStyle w:val="TagStyle"/>
          <w:rtl/>
        </w:rPr>
        <w:t xml:space="preserve"> </w:t>
      </w:r>
      <w:bookmarkStart w:id="13109" w:name="_Toc87473429"/>
      <w:r>
        <w:rPr>
          <w:rtl/>
        </w:rPr>
        <w:t>סגנית מזכירת הכנסת אלינור ימין:</w:t>
      </w:r>
      <w:bookmarkEnd w:id="13109"/>
      <w:r w:rsidRPr="0028075F">
        <w:rPr>
          <w:rStyle w:val="TagStyle"/>
          <w:rtl/>
        </w:rPr>
        <w:t xml:space="preserve"> </w:t>
      </w:r>
      <w:r w:rsidRPr="0038565B">
        <w:rPr>
          <w:rStyle w:val="TagStyle"/>
          <w:rtl/>
        </w:rPr>
        <w:t xml:space="preserve">&lt;&lt; קריאה &gt;&gt; </w:t>
      </w:r>
      <w:r>
        <w:rPr>
          <w:rtl/>
        </w:rPr>
        <w:t xml:space="preserve">   </w:t>
      </w:r>
      <w:bookmarkEnd w:id="13108"/>
    </w:p>
    <w:p w:rsidR="00915C53" w:rsidRDefault="00915C53" w:rsidP="00915C53">
      <w:pPr>
        <w:ind w:firstLine="0"/>
        <w:rPr>
          <w:rtl/>
          <w:lang w:eastAsia="he-IL"/>
        </w:rPr>
      </w:pPr>
      <w:r>
        <w:rPr>
          <w:rFonts w:hint="cs"/>
          <w:rtl/>
          <w:lang w:eastAsia="he-IL"/>
        </w:rPr>
        <w:t>(קוראת בשמות חברי הכנסת)</w:t>
      </w:r>
    </w:p>
    <w:p w:rsidR="00915C53" w:rsidRPr="0028075F" w:rsidRDefault="00915C53" w:rsidP="00915C53">
      <w:pPr>
        <w:rPr>
          <w:rtl/>
          <w:lang w:eastAsia="he-IL"/>
        </w:rPr>
      </w:pPr>
    </w:p>
    <w:p w:rsidR="00915C53" w:rsidRDefault="00915C53" w:rsidP="00915C53">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 xml:space="preserve">אינו </w:t>
      </w:r>
      <w:bookmarkStart w:id="13110" w:name="_ETM_Q36_265359"/>
      <w:bookmarkEnd w:id="13110"/>
      <w:r>
        <w:rPr>
          <w:rFonts w:hint="cs"/>
          <w:rtl/>
          <w:lang w:eastAsia="he-IL"/>
        </w:rPr>
        <w:t>נוכח</w:t>
      </w:r>
    </w:p>
    <w:p w:rsidR="00915C53" w:rsidRDefault="00915C53" w:rsidP="00915C53">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Fonts w:hint="eastAsia"/>
          <w:rtl/>
          <w:lang w:eastAsia="he-IL"/>
        </w:rPr>
        <w:lastRenderedPageBreak/>
        <w:t>אורי</w:t>
      </w:r>
      <w:r>
        <w:rPr>
          <w:rtl/>
          <w:lang w:eastAsia="he-IL"/>
        </w:rPr>
        <w:t xml:space="preserve"> מקלב</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אלכס</w:t>
      </w:r>
      <w:r>
        <w:rPr>
          <w:rtl/>
          <w:lang w:eastAsia="he-IL"/>
        </w:rPr>
        <w:t xml:space="preserve"> קושניר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יואב</w:t>
      </w:r>
      <w:r>
        <w:rPr>
          <w:rtl/>
          <w:lang w:eastAsia="he-IL"/>
        </w:rPr>
        <w:t xml:space="preserve"> קיש</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מירי</w:t>
      </w:r>
      <w:r>
        <w:rPr>
          <w:rtl/>
          <w:lang w:eastAsia="he-IL"/>
        </w:rPr>
        <w:t xml:space="preserve"> מרים רגב</w:t>
      </w:r>
      <w:r>
        <w:rPr>
          <w:rtl/>
          <w:lang w:eastAsia="he-IL"/>
        </w:rPr>
        <w:tab/>
      </w:r>
      <w:r>
        <w:rPr>
          <w:rtl/>
          <w:lang w:eastAsia="he-IL"/>
        </w:rPr>
        <w:tab/>
        <w:t xml:space="preserve">–   </w:t>
      </w:r>
      <w:r>
        <w:rPr>
          <w:rFonts w:hint="cs"/>
          <w:rtl/>
          <w:lang w:eastAsia="he-IL"/>
        </w:rPr>
        <w:t xml:space="preserve">אינה </w:t>
      </w:r>
      <w:bookmarkStart w:id="13111" w:name="_ETM_Q36_299327"/>
      <w:bookmarkEnd w:id="13111"/>
      <w:r>
        <w:rPr>
          <w:rFonts w:hint="cs"/>
          <w:rtl/>
          <w:lang w:eastAsia="he-IL"/>
        </w:rPr>
        <w:t>נוכחת</w:t>
      </w:r>
    </w:p>
    <w:p w:rsidR="00915C53" w:rsidRDefault="00915C53" w:rsidP="00915C53">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שרון</w:t>
      </w:r>
      <w:r>
        <w:rPr>
          <w:rtl/>
          <w:lang w:eastAsia="he-IL"/>
        </w:rPr>
        <w:t xml:space="preserve"> רופא אופיר</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אינה נוכחת</w:t>
      </w:r>
    </w:p>
    <w:p w:rsidR="00915C53" w:rsidRDefault="00915C53" w:rsidP="00915C53">
      <w:pPr>
        <w:rPr>
          <w:rtl/>
          <w:lang w:eastAsia="he-IL"/>
        </w:rPr>
      </w:pPr>
      <w:r>
        <w:rPr>
          <w:rFonts w:hint="eastAsia"/>
          <w:rtl/>
          <w:lang w:eastAsia="he-IL"/>
        </w:rPr>
        <w:t>יפעת</w:t>
      </w:r>
      <w:r>
        <w:rPr>
          <w:rtl/>
          <w:lang w:eastAsia="he-IL"/>
        </w:rPr>
        <w:t xml:space="preserve"> שאשא ביטון</w:t>
      </w:r>
      <w:r>
        <w:rPr>
          <w:rtl/>
          <w:lang w:eastAsia="he-IL"/>
        </w:rPr>
        <w:tab/>
        <w:t xml:space="preserve">–   </w:t>
      </w:r>
      <w:r>
        <w:rPr>
          <w:rFonts w:hint="cs"/>
          <w:rtl/>
          <w:lang w:eastAsia="he-IL"/>
        </w:rPr>
        <w:t>אינה נוכחת</w:t>
      </w:r>
    </w:p>
    <w:p w:rsidR="00915C53" w:rsidRDefault="00915C53" w:rsidP="00915C53">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יובל</w:t>
      </w:r>
      <w:r>
        <w:rPr>
          <w:rtl/>
          <w:lang w:eastAsia="he-IL"/>
        </w:rPr>
        <w:t xml:space="preserve"> שטייניץ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אינה נוכחת</w:t>
      </w:r>
    </w:p>
    <w:p w:rsidR="00915C53" w:rsidRDefault="00915C53" w:rsidP="00915C53">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eastAsia"/>
          <w:rtl/>
          <w:lang w:eastAsia="he-IL"/>
        </w:rPr>
        <w:t>עמיחי</w:t>
      </w:r>
      <w:r>
        <w:rPr>
          <w:rtl/>
          <w:lang w:eastAsia="he-IL"/>
        </w:rPr>
        <w:t xml:space="preserve"> שיקלי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p>
    <w:p w:rsidR="00915C53" w:rsidRDefault="00915C53" w:rsidP="00915C53">
      <w:pPr>
        <w:pStyle w:val="af7"/>
        <w:rPr>
          <w:rtl/>
        </w:rPr>
      </w:pPr>
      <w:r w:rsidRPr="00421C2B">
        <w:rPr>
          <w:rStyle w:val="TagStyle"/>
          <w:rtl/>
        </w:rPr>
        <w:t xml:space="preserve"> &lt;&lt; יור &gt;&gt;</w:t>
      </w:r>
      <w:r w:rsidRPr="0020353D">
        <w:rPr>
          <w:rStyle w:val="TagStyle"/>
          <w:rtl/>
        </w:rPr>
        <w:t xml:space="preserve"> </w:t>
      </w:r>
      <w:r>
        <w:rPr>
          <w:rtl/>
        </w:rPr>
        <w:t>היו"ר מנסור עבאס:</w:t>
      </w:r>
      <w:r w:rsidRPr="0020353D">
        <w:rPr>
          <w:rStyle w:val="TagStyle"/>
          <w:rtl/>
        </w:rPr>
        <w:t xml:space="preserve"> </w:t>
      </w:r>
      <w:r w:rsidRPr="00421C2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האם יש חברי כנסת, חברות </w:t>
      </w:r>
      <w:bookmarkStart w:id="13112" w:name="_ETM_Q36_325536"/>
      <w:bookmarkEnd w:id="13112"/>
      <w:r>
        <w:rPr>
          <w:rFonts w:hint="cs"/>
          <w:rtl/>
          <w:lang w:eastAsia="he-IL"/>
        </w:rPr>
        <w:t xml:space="preserve">כנסת שלא הצביעו ומעוניינים להצביע? תמה ההצבעה. בבקשה. </w:t>
      </w:r>
      <w:bookmarkStart w:id="13113" w:name="_ETM_Q36_337810"/>
      <w:bookmarkStart w:id="13114" w:name="_ETM_Q36_337940"/>
      <w:bookmarkEnd w:id="13113"/>
      <w:bookmarkEnd w:id="13114"/>
      <w:r>
        <w:rPr>
          <w:rFonts w:hint="cs"/>
          <w:rtl/>
          <w:lang w:eastAsia="he-IL"/>
        </w:rPr>
        <w:t xml:space="preserve">להלן תוצאות ההצבעה: 41 חברי כנסת בעד, 46 חברי כנסת </w:t>
      </w:r>
      <w:bookmarkStart w:id="13115" w:name="_ETM_Q36_427457"/>
      <w:bookmarkEnd w:id="13115"/>
      <w:r>
        <w:rPr>
          <w:rFonts w:hint="cs"/>
          <w:rtl/>
          <w:lang w:eastAsia="he-IL"/>
        </w:rPr>
        <w:t xml:space="preserve">נגד. הצעת החוק לא התקבלה. 41 חברי כנסת בעד, 46 </w:t>
      </w:r>
      <w:bookmarkStart w:id="13116" w:name="_ETM_Q36_442450"/>
      <w:bookmarkEnd w:id="13116"/>
      <w:r>
        <w:rPr>
          <w:rFonts w:hint="cs"/>
          <w:rtl/>
          <w:lang w:eastAsia="he-IL"/>
        </w:rPr>
        <w:t xml:space="preserve">חברי כנסת נגד. ההצעה לא התקבלה. תודה.  </w:t>
      </w:r>
      <w:bookmarkStart w:id="13117" w:name="_ETM_Q36_344834"/>
      <w:bookmarkStart w:id="13118" w:name="_ETM_Q36_344936"/>
      <w:bookmarkStart w:id="13119" w:name="_ETM_Q36_345058"/>
      <w:bookmarkStart w:id="13120" w:name="_ETM_Q36_345164"/>
      <w:bookmarkStart w:id="13121" w:name="_ETM_Q36_345282"/>
      <w:bookmarkStart w:id="13122" w:name="_ETM_Q36_345399"/>
      <w:bookmarkStart w:id="13123" w:name="_ETM_Q36_345492"/>
      <w:bookmarkStart w:id="13124" w:name="_ETM_Q36_345625"/>
      <w:bookmarkStart w:id="13125" w:name="_ETM_Q36_345713"/>
      <w:bookmarkStart w:id="13126" w:name="_ETM_Q36_345841"/>
      <w:bookmarkStart w:id="13127" w:name="_ETM_Q36_345922"/>
      <w:bookmarkStart w:id="13128" w:name="_ETM_Q36_346031"/>
      <w:bookmarkStart w:id="13129" w:name="_ETM_Q36_346130"/>
      <w:bookmarkStart w:id="13130" w:name="_ETM_Q36_346237"/>
      <w:bookmarkStart w:id="13131" w:name="_ETM_Q36_346770"/>
      <w:bookmarkStart w:id="13132" w:name="_ETM_Q36_346883"/>
      <w:bookmarkStart w:id="13133" w:name="_ETM_Q36_346978"/>
      <w:bookmarkStart w:id="13134" w:name="_ETM_Q36_347075"/>
      <w:bookmarkStart w:id="13135" w:name="_ETM_Q36_347170"/>
      <w:bookmarkStart w:id="13136" w:name="_ETM_Q36_347290"/>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13137" w:name="_ETM_Q36_347378"/>
      <w:bookmarkStart w:id="13138" w:name="_ETM_Q36_347508"/>
      <w:bookmarkStart w:id="13139" w:name="ET_hatsach_625320_5"/>
      <w:bookmarkEnd w:id="13137"/>
      <w:bookmarkEnd w:id="13138"/>
      <w:r w:rsidRPr="00421C2B">
        <w:rPr>
          <w:rStyle w:val="TagStyle"/>
          <w:rtl/>
        </w:rPr>
        <w:t>&lt;&lt; הצח &gt;&gt;</w:t>
      </w:r>
      <w:r w:rsidRPr="00680009">
        <w:rPr>
          <w:rStyle w:val="TagStyle"/>
          <w:rtl/>
        </w:rPr>
        <w:t xml:space="preserve"> </w:t>
      </w:r>
      <w:bookmarkStart w:id="13140" w:name="_Toc87473430"/>
      <w:bookmarkStart w:id="13141" w:name="_Toc87526587"/>
      <w:bookmarkStart w:id="13142" w:name="_Toc87527421"/>
      <w:bookmarkStart w:id="13143" w:name="_Toc87527576"/>
      <w:bookmarkStart w:id="13144" w:name="_Toc103761417"/>
      <w:r>
        <w:rPr>
          <w:rtl/>
          <w:lang w:eastAsia="he-IL"/>
        </w:rPr>
        <w:t>הצעת חוק לתיקון פקודת הראיות (פסילת ראיה), התשפ"א–2021</w:t>
      </w:r>
      <w:bookmarkEnd w:id="13140"/>
      <w:bookmarkEnd w:id="13141"/>
      <w:bookmarkEnd w:id="13142"/>
      <w:bookmarkEnd w:id="13143"/>
      <w:bookmarkEnd w:id="13144"/>
      <w:r w:rsidRPr="00680009">
        <w:rPr>
          <w:rStyle w:val="TagStyle"/>
          <w:rtl/>
        </w:rPr>
        <w:t xml:space="preserve"> </w:t>
      </w:r>
      <w:r w:rsidRPr="00421C2B">
        <w:rPr>
          <w:rStyle w:val="TagStyle"/>
          <w:rtl/>
        </w:rPr>
        <w:t>&lt;&lt; הצח &gt;&gt;</w:t>
      </w:r>
      <w:r>
        <w:rPr>
          <w:rtl/>
          <w:lang w:eastAsia="he-IL"/>
        </w:rPr>
        <w:t xml:space="preserve">   </w:t>
      </w:r>
      <w:bookmarkEnd w:id="13139"/>
    </w:p>
    <w:p w:rsidR="00915C53" w:rsidRDefault="00915C53" w:rsidP="00915C53">
      <w:pPr>
        <w:rPr>
          <w:rtl/>
          <w:lang w:eastAsia="he-IL"/>
        </w:rPr>
      </w:pPr>
      <w:r>
        <w:rPr>
          <w:rtl/>
          <w:lang w:eastAsia="he-IL"/>
        </w:rPr>
        <w:t>[הצעת חוק פ/1619</w:t>
      </w:r>
      <w:r>
        <w:rPr>
          <w:rFonts w:hint="cs"/>
          <w:rtl/>
          <w:lang w:eastAsia="he-IL"/>
        </w:rPr>
        <w:t>/24; נספחות.</w:t>
      </w:r>
      <w:r>
        <w:rPr>
          <w:rtl/>
          <w:lang w:eastAsia="he-IL"/>
        </w:rPr>
        <w:t>]</w:t>
      </w:r>
    </w:p>
    <w:p w:rsidR="00915C53" w:rsidRDefault="00915C53" w:rsidP="00915C53">
      <w:pPr>
        <w:pStyle w:val="-0"/>
        <w:rPr>
          <w:rtl/>
          <w:lang w:eastAsia="he-IL"/>
        </w:rPr>
      </w:pPr>
      <w:r>
        <w:rPr>
          <w:rtl/>
          <w:lang w:eastAsia="he-IL"/>
        </w:rPr>
        <w:t>(הצעת חבר הכנסת</w:t>
      </w:r>
      <w:r>
        <w:rPr>
          <w:rFonts w:hint="cs"/>
          <w:rtl/>
          <w:lang w:eastAsia="he-IL"/>
        </w:rPr>
        <w:t xml:space="preserve"> דוד אמסלם</w:t>
      </w:r>
      <w:r>
        <w:rPr>
          <w:rtl/>
          <w:lang w:eastAsia="he-IL"/>
        </w:rPr>
        <w:t>)</w:t>
      </w:r>
    </w:p>
    <w:p w:rsidR="00915C53" w:rsidRDefault="00915C53" w:rsidP="0057198A">
      <w:pPr>
        <w:rPr>
          <w:rtl/>
          <w:lang w:eastAsia="he-IL"/>
        </w:rPr>
      </w:pPr>
    </w:p>
    <w:p w:rsidR="00915C53" w:rsidRDefault="00915C53" w:rsidP="00915C53">
      <w:pPr>
        <w:pStyle w:val="af7"/>
        <w:rPr>
          <w:rtl/>
        </w:rPr>
      </w:pPr>
      <w:bookmarkStart w:id="13145" w:name="_ETM_Q36_360660"/>
      <w:bookmarkStart w:id="13146" w:name="_ETM_Q36_347585"/>
      <w:bookmarkStart w:id="13147" w:name="_ETM_Q36_347740"/>
      <w:bookmarkEnd w:id="13145"/>
      <w:bookmarkEnd w:id="13146"/>
      <w:bookmarkEnd w:id="13147"/>
      <w:r w:rsidRPr="00421C2B">
        <w:rPr>
          <w:rStyle w:val="TagStyle"/>
          <w:rtl/>
        </w:rPr>
        <w:t xml:space="preserve"> &lt;&lt; יור &gt;&gt;</w:t>
      </w:r>
      <w:r w:rsidRPr="00680009">
        <w:rPr>
          <w:rStyle w:val="TagStyle"/>
          <w:rtl/>
        </w:rPr>
        <w:t xml:space="preserve"> </w:t>
      </w:r>
      <w:r>
        <w:rPr>
          <w:rtl/>
        </w:rPr>
        <w:t>היו"ר מנסור עבאס:</w:t>
      </w:r>
      <w:r w:rsidRPr="00680009">
        <w:rPr>
          <w:rStyle w:val="TagStyle"/>
          <w:rtl/>
        </w:rPr>
        <w:t xml:space="preserve"> </w:t>
      </w:r>
      <w:r w:rsidRPr="00421C2B">
        <w:rPr>
          <w:rStyle w:val="TagStyle"/>
          <w:rtl/>
        </w:rPr>
        <w:t>&lt;&lt; יור &gt;&gt;</w:t>
      </w:r>
      <w:r>
        <w:rPr>
          <w:rtl/>
        </w:rPr>
        <w:t xml:space="preserve">   </w:t>
      </w:r>
    </w:p>
    <w:p w:rsidR="00915C53" w:rsidRDefault="00915C53" w:rsidP="0057198A">
      <w:pPr>
        <w:rPr>
          <w:rtl/>
          <w:lang w:eastAsia="he-IL"/>
        </w:rPr>
      </w:pPr>
    </w:p>
    <w:p w:rsidR="00915C53" w:rsidRPr="00680009" w:rsidRDefault="00915C53" w:rsidP="00A445B3">
      <w:pPr>
        <w:rPr>
          <w:rtl/>
          <w:lang w:eastAsia="he-IL"/>
        </w:rPr>
      </w:pPr>
      <w:r>
        <w:rPr>
          <w:rFonts w:hint="cs"/>
          <w:rtl/>
          <w:lang w:eastAsia="he-IL"/>
        </w:rPr>
        <w:t xml:space="preserve">אנחנו עוברים לסעיף </w:t>
      </w:r>
      <w:bookmarkStart w:id="13148" w:name="_ETM_Q36_445341"/>
      <w:bookmarkEnd w:id="13148"/>
      <w:r>
        <w:rPr>
          <w:rFonts w:hint="cs"/>
          <w:rtl/>
          <w:lang w:eastAsia="he-IL"/>
        </w:rPr>
        <w:t xml:space="preserve">הבא על סדר-היום </w:t>
      </w:r>
      <w:r w:rsidR="00A445B3">
        <w:rPr>
          <w:rFonts w:hint="eastAsia"/>
          <w:rtl/>
          <w:lang w:eastAsia="he-IL"/>
        </w:rPr>
        <w:t xml:space="preserve">– </w:t>
      </w:r>
      <w:r>
        <w:rPr>
          <w:rtl/>
          <w:lang w:eastAsia="he-IL"/>
        </w:rPr>
        <w:t>הצעת חוק לתיקון פקודת הראיות (פסילת ראיה), התשפ"א–2021</w:t>
      </w:r>
      <w:r w:rsidR="00BC5761">
        <w:rPr>
          <w:rFonts w:hint="cs"/>
          <w:rtl/>
          <w:lang w:eastAsia="he-IL"/>
        </w:rPr>
        <w:t>,</w:t>
      </w:r>
      <w:r>
        <w:rPr>
          <w:rFonts w:hint="cs"/>
          <w:rtl/>
          <w:lang w:eastAsia="he-IL"/>
        </w:rPr>
        <w:t xml:space="preserve"> של חבר הכנסת דוד אמסלם. בבקשה, </w:t>
      </w:r>
      <w:bookmarkStart w:id="13149" w:name="_ETM_Q36_461261"/>
      <w:bookmarkStart w:id="13150" w:name="_ETM_Q36_463933"/>
      <w:bookmarkStart w:id="13151" w:name="_ETM_Q36_464059"/>
      <w:bookmarkStart w:id="13152" w:name="_ETM_Q36_464109"/>
      <w:bookmarkStart w:id="13153" w:name="_ETM_Q36_464227"/>
      <w:bookmarkEnd w:id="13149"/>
      <w:bookmarkEnd w:id="13150"/>
      <w:bookmarkEnd w:id="13151"/>
      <w:bookmarkEnd w:id="13152"/>
      <w:bookmarkEnd w:id="13153"/>
      <w:r>
        <w:rPr>
          <w:rFonts w:hint="cs"/>
          <w:rtl/>
          <w:lang w:eastAsia="he-IL"/>
        </w:rPr>
        <w:t xml:space="preserve">עשר דקות, אדוני. </w:t>
      </w:r>
    </w:p>
    <w:p w:rsidR="00915C53" w:rsidRDefault="00915C53" w:rsidP="00915C53">
      <w:pPr>
        <w:rPr>
          <w:rtl/>
          <w:lang w:eastAsia="he-IL"/>
        </w:rPr>
      </w:pPr>
      <w:bookmarkStart w:id="13154" w:name="_ETM_Q36_379899"/>
      <w:bookmarkEnd w:id="13154"/>
    </w:p>
    <w:p w:rsidR="00915C53" w:rsidRDefault="00915C53" w:rsidP="00915C53">
      <w:pPr>
        <w:pStyle w:val="a4"/>
        <w:rPr>
          <w:rtl/>
        </w:rPr>
      </w:pPr>
      <w:bookmarkStart w:id="13155" w:name="_ETM_Q36_347778"/>
      <w:bookmarkStart w:id="13156" w:name="_ETM_Q36_347916"/>
      <w:bookmarkStart w:id="13157" w:name="ET_speaker_5156_4"/>
      <w:bookmarkEnd w:id="13155"/>
      <w:bookmarkEnd w:id="13156"/>
      <w:r w:rsidRPr="00421C2B">
        <w:rPr>
          <w:rStyle w:val="TagStyle"/>
          <w:rtl/>
        </w:rPr>
        <w:t xml:space="preserve"> &lt;&lt; דובר &gt;&gt;</w:t>
      </w:r>
      <w:r w:rsidRPr="0020353D">
        <w:rPr>
          <w:rStyle w:val="TagStyle"/>
          <w:rtl/>
        </w:rPr>
        <w:t xml:space="preserve"> </w:t>
      </w:r>
      <w:bookmarkStart w:id="13158" w:name="_Toc87473431"/>
      <w:bookmarkStart w:id="13159" w:name="_Toc87526588"/>
      <w:bookmarkStart w:id="13160" w:name="_Toc87527422"/>
      <w:bookmarkStart w:id="13161" w:name="_Toc87527577"/>
      <w:bookmarkStart w:id="13162" w:name="_Toc103761418"/>
      <w:r>
        <w:rPr>
          <w:rtl/>
        </w:rPr>
        <w:t>דוד אמסלם (הליכוד):</w:t>
      </w:r>
      <w:bookmarkEnd w:id="13158"/>
      <w:bookmarkEnd w:id="13159"/>
      <w:bookmarkEnd w:id="13160"/>
      <w:bookmarkEnd w:id="13161"/>
      <w:bookmarkEnd w:id="13162"/>
      <w:r w:rsidRPr="0020353D">
        <w:rPr>
          <w:rStyle w:val="TagStyle"/>
          <w:rtl/>
        </w:rPr>
        <w:t xml:space="preserve"> </w:t>
      </w:r>
      <w:r w:rsidRPr="00421C2B">
        <w:rPr>
          <w:rStyle w:val="TagStyle"/>
          <w:rtl/>
        </w:rPr>
        <w:t>&lt;&lt; דובר &gt;&gt;</w:t>
      </w:r>
      <w:r>
        <w:rPr>
          <w:rtl/>
        </w:rPr>
        <w:t xml:space="preserve">   </w:t>
      </w:r>
      <w:bookmarkEnd w:id="13157"/>
    </w:p>
    <w:p w:rsidR="00915C53" w:rsidRDefault="00915C53" w:rsidP="0057198A">
      <w:pPr>
        <w:rPr>
          <w:rtl/>
          <w:lang w:eastAsia="he-IL"/>
        </w:rPr>
      </w:pPr>
    </w:p>
    <w:p w:rsidR="00915C53" w:rsidRDefault="00915C53" w:rsidP="00BC5761">
      <w:pPr>
        <w:rPr>
          <w:rtl/>
          <w:lang w:eastAsia="he-IL"/>
        </w:rPr>
      </w:pPr>
      <w:r>
        <w:rPr>
          <w:rFonts w:hint="cs"/>
          <w:rtl/>
          <w:lang w:eastAsia="he-IL"/>
        </w:rPr>
        <w:lastRenderedPageBreak/>
        <w:t xml:space="preserve">עוד לא התחלתי. </w:t>
      </w:r>
      <w:bookmarkStart w:id="13163" w:name="_ETM_Q36_465794"/>
      <w:bookmarkStart w:id="13164" w:name="_ETM_Q36_465904"/>
      <w:bookmarkStart w:id="13165" w:name="_ETM_Q36_466674"/>
      <w:bookmarkStart w:id="13166" w:name="_ETM_Q36_466774"/>
      <w:bookmarkEnd w:id="13163"/>
      <w:bookmarkEnd w:id="13164"/>
      <w:bookmarkEnd w:id="13165"/>
      <w:bookmarkEnd w:id="13166"/>
      <w:r>
        <w:rPr>
          <w:rFonts w:hint="cs"/>
          <w:rtl/>
          <w:lang w:eastAsia="he-IL"/>
        </w:rPr>
        <w:t xml:space="preserve">אדוני היושב-ראש, </w:t>
      </w:r>
      <w:bookmarkStart w:id="13167" w:name="_ETM_Q36_411082"/>
      <w:bookmarkEnd w:id="13167"/>
      <w:r w:rsidRPr="0028075F">
        <w:rPr>
          <w:rtl/>
          <w:lang w:eastAsia="he-IL"/>
        </w:rPr>
        <w:t>חברי הכנסת</w:t>
      </w:r>
      <w:r>
        <w:rPr>
          <w:rFonts w:hint="cs"/>
          <w:rtl/>
          <w:lang w:eastAsia="he-IL"/>
        </w:rPr>
        <w:t>,</w:t>
      </w:r>
      <w:r w:rsidRPr="0028075F">
        <w:rPr>
          <w:rtl/>
          <w:lang w:eastAsia="he-IL"/>
        </w:rPr>
        <w:t xml:space="preserve"> קודם כ</w:t>
      </w:r>
      <w:r>
        <w:rPr>
          <w:rFonts w:hint="cs"/>
          <w:rtl/>
          <w:lang w:eastAsia="he-IL"/>
        </w:rPr>
        <w:t>ו</w:t>
      </w:r>
      <w:r w:rsidRPr="0028075F">
        <w:rPr>
          <w:rtl/>
          <w:lang w:eastAsia="he-IL"/>
        </w:rPr>
        <w:t>ל</w:t>
      </w:r>
      <w:r>
        <w:rPr>
          <w:rFonts w:hint="cs"/>
          <w:rtl/>
          <w:lang w:eastAsia="he-IL"/>
        </w:rPr>
        <w:t>,</w:t>
      </w:r>
      <w:r w:rsidRPr="0028075F">
        <w:rPr>
          <w:rtl/>
          <w:lang w:eastAsia="he-IL"/>
        </w:rPr>
        <w:t xml:space="preserve"> אני </w:t>
      </w:r>
      <w:r>
        <w:rPr>
          <w:rFonts w:hint="cs"/>
          <w:rtl/>
          <w:lang w:eastAsia="he-IL"/>
        </w:rPr>
        <w:t xml:space="preserve">רק </w:t>
      </w:r>
      <w:r w:rsidRPr="0028075F">
        <w:rPr>
          <w:rtl/>
          <w:lang w:eastAsia="he-IL"/>
        </w:rPr>
        <w:t>רוצה לומר משהו לכל החבר</w:t>
      </w:r>
      <w:r>
        <w:rPr>
          <w:rFonts w:hint="cs"/>
          <w:rtl/>
          <w:lang w:eastAsia="he-IL"/>
        </w:rPr>
        <w:t>'</w:t>
      </w:r>
      <w:r w:rsidRPr="0028075F">
        <w:rPr>
          <w:rtl/>
          <w:lang w:eastAsia="he-IL"/>
        </w:rPr>
        <w:t>ה</w:t>
      </w:r>
      <w:r>
        <w:rPr>
          <w:rFonts w:hint="cs"/>
          <w:rtl/>
          <w:lang w:eastAsia="he-IL"/>
        </w:rPr>
        <w:t xml:space="preserve">, </w:t>
      </w:r>
      <w:bookmarkStart w:id="13168" w:name="_ETM_Q36_482050"/>
      <w:bookmarkStart w:id="13169" w:name="_ETM_Q36_476248"/>
      <w:bookmarkEnd w:id="13168"/>
      <w:bookmarkEnd w:id="13169"/>
      <w:r>
        <w:rPr>
          <w:rFonts w:hint="cs"/>
          <w:rtl/>
          <w:lang w:eastAsia="he-IL"/>
        </w:rPr>
        <w:t xml:space="preserve">לכבוד הרב הרפורמי ולחברו. </w:t>
      </w:r>
      <w:r w:rsidRPr="0028075F">
        <w:rPr>
          <w:rtl/>
          <w:lang w:eastAsia="he-IL"/>
        </w:rPr>
        <w:t xml:space="preserve">ראיתי בתקציב של הייחודיים </w:t>
      </w:r>
      <w:r>
        <w:rPr>
          <w:rFonts w:hint="cs"/>
          <w:rtl/>
          <w:lang w:eastAsia="he-IL"/>
        </w:rPr>
        <w:t>ש</w:t>
      </w:r>
      <w:r w:rsidRPr="0028075F">
        <w:rPr>
          <w:rtl/>
          <w:lang w:eastAsia="he-IL"/>
        </w:rPr>
        <w:t>יש להם תקציב ליוצאים בשאלה</w:t>
      </w:r>
      <w:r>
        <w:rPr>
          <w:rFonts w:hint="cs"/>
          <w:rtl/>
          <w:lang w:eastAsia="he-IL"/>
        </w:rPr>
        <w:t>.</w:t>
      </w:r>
      <w:r w:rsidRPr="0028075F">
        <w:rPr>
          <w:rtl/>
          <w:lang w:eastAsia="he-IL"/>
        </w:rPr>
        <w:t xml:space="preserve"> לא ראיתי תקציב לחוזרים בתשובה</w:t>
      </w:r>
      <w:r>
        <w:rPr>
          <w:rFonts w:hint="cs"/>
          <w:rtl/>
          <w:lang w:eastAsia="he-IL"/>
        </w:rPr>
        <w:t xml:space="preserve">. מר אורבך, זה לא מעניין </w:t>
      </w:r>
      <w:bookmarkStart w:id="13170" w:name="_ETM_Q36_488978"/>
      <w:bookmarkEnd w:id="13170"/>
      <w:r>
        <w:rPr>
          <w:rFonts w:hint="cs"/>
          <w:rtl/>
          <w:lang w:eastAsia="he-IL"/>
        </w:rPr>
        <w:t xml:space="preserve">אותך. רק החוזרים בשאלה </w:t>
      </w:r>
      <w:r>
        <w:rPr>
          <w:rtl/>
          <w:lang w:eastAsia="he-IL"/>
        </w:rPr>
        <w:t>–</w:t>
      </w:r>
      <w:r>
        <w:rPr>
          <w:rFonts w:hint="cs"/>
          <w:rtl/>
          <w:lang w:eastAsia="he-IL"/>
        </w:rPr>
        <w:t xml:space="preserve"> תתבייש לך.</w:t>
      </w:r>
    </w:p>
    <w:p w:rsidR="00915C53" w:rsidRDefault="00915C53" w:rsidP="00915C53">
      <w:pPr>
        <w:ind w:firstLine="0"/>
        <w:rPr>
          <w:rtl/>
          <w:lang w:eastAsia="he-IL"/>
        </w:rPr>
      </w:pPr>
    </w:p>
    <w:p w:rsidR="00915C53" w:rsidRDefault="00915C53" w:rsidP="00915C53">
      <w:pPr>
        <w:pStyle w:val="af6"/>
        <w:rPr>
          <w:rtl/>
        </w:rPr>
      </w:pPr>
      <w:bookmarkStart w:id="13171" w:name="ET_interruption_6156_17"/>
      <w:r w:rsidRPr="00421C2B">
        <w:rPr>
          <w:rStyle w:val="TagStyle"/>
          <w:rtl/>
        </w:rPr>
        <w:t xml:space="preserve"> &lt;&lt; קריאה &gt;&gt;</w:t>
      </w:r>
      <w:r w:rsidRPr="00CB2FA4">
        <w:rPr>
          <w:rStyle w:val="TagStyle"/>
          <w:rtl/>
        </w:rPr>
        <w:t xml:space="preserve"> </w:t>
      </w:r>
      <w:r>
        <w:rPr>
          <w:rtl/>
        </w:rPr>
        <w:t>גלעד קריב (העבודה):</w:t>
      </w:r>
      <w:r w:rsidRPr="00CB2FA4">
        <w:rPr>
          <w:rStyle w:val="TagStyle"/>
          <w:rtl/>
        </w:rPr>
        <w:t xml:space="preserve"> </w:t>
      </w:r>
      <w:r w:rsidRPr="00421C2B">
        <w:rPr>
          <w:rStyle w:val="TagStyle"/>
          <w:rtl/>
        </w:rPr>
        <w:t>&lt;&lt; קריאה &gt;&gt;</w:t>
      </w:r>
      <w:r>
        <w:rPr>
          <w:rtl/>
        </w:rPr>
        <w:t xml:space="preserve">   </w:t>
      </w:r>
      <w:bookmarkEnd w:id="1317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לא יודע על מה אתה מדבר. </w:t>
      </w:r>
    </w:p>
    <w:p w:rsidR="00915C53" w:rsidRPr="00CB2FA4" w:rsidRDefault="00915C53" w:rsidP="00915C53">
      <w:pPr>
        <w:rPr>
          <w:rtl/>
          <w:lang w:eastAsia="he-IL"/>
        </w:rPr>
      </w:pPr>
      <w:bookmarkStart w:id="13172" w:name="_ETM_Q36_497189"/>
      <w:bookmarkStart w:id="13173" w:name="_ETM_Q36_497306"/>
      <w:bookmarkEnd w:id="13172"/>
      <w:bookmarkEnd w:id="13173"/>
    </w:p>
    <w:p w:rsidR="00915C53" w:rsidRDefault="00915C53" w:rsidP="00915C53">
      <w:pPr>
        <w:pStyle w:val="af6"/>
        <w:rPr>
          <w:rtl/>
        </w:rPr>
      </w:pPr>
      <w:r w:rsidRPr="00421C2B">
        <w:rPr>
          <w:rStyle w:val="TagStyle"/>
          <w:rtl/>
        </w:rPr>
        <w:t xml:space="preserve"> &lt;&lt; קריאה &gt;&gt;</w:t>
      </w:r>
      <w:r w:rsidRPr="00680009">
        <w:rPr>
          <w:rStyle w:val="TagStyle"/>
          <w:rtl/>
        </w:rPr>
        <w:t xml:space="preserve"> </w:t>
      </w:r>
      <w:r>
        <w:rPr>
          <w:rtl/>
        </w:rPr>
        <w:t>קריא</w:t>
      </w:r>
      <w:r>
        <w:rPr>
          <w:rFonts w:hint="cs"/>
          <w:rtl/>
        </w:rPr>
        <w:t>ות</w:t>
      </w:r>
      <w:r>
        <w:rPr>
          <w:rtl/>
        </w:rPr>
        <w:t>:</w:t>
      </w:r>
      <w:r w:rsidRPr="00680009">
        <w:rPr>
          <w:rStyle w:val="TagStyle"/>
          <w:rtl/>
        </w:rPr>
        <w:t xml:space="preserve"> </w:t>
      </w:r>
      <w:r w:rsidRPr="00421C2B">
        <w:rPr>
          <w:rStyle w:val="TagStyle"/>
          <w:rtl/>
        </w:rPr>
        <w:t>&lt;&lt; קריאה &gt;&gt;</w:t>
      </w:r>
      <w:r>
        <w:rPr>
          <w:rtl/>
        </w:rPr>
        <w:t xml:space="preserve">   </w:t>
      </w:r>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bookmarkStart w:id="13174" w:name="_ETM_Q36_499431"/>
      <w:bookmarkStart w:id="13175" w:name="_ETM_Q36_499524"/>
      <w:bookmarkStart w:id="13176" w:name="_ETM_Q36_499623"/>
      <w:bookmarkStart w:id="13177" w:name="_ETM_Q36_499723"/>
      <w:bookmarkEnd w:id="13174"/>
      <w:bookmarkEnd w:id="13175"/>
      <w:bookmarkEnd w:id="13176"/>
      <w:bookmarkEnd w:id="13177"/>
    </w:p>
    <w:p w:rsidR="00915C53" w:rsidRDefault="00915C53" w:rsidP="00915C53">
      <w:pPr>
        <w:pStyle w:val="-"/>
        <w:rPr>
          <w:rtl/>
        </w:rPr>
      </w:pPr>
      <w:bookmarkStart w:id="13178" w:name="ET_speakercontinue_5156_10"/>
      <w:r w:rsidRPr="00421C2B">
        <w:rPr>
          <w:rStyle w:val="TagStyle"/>
          <w:rtl/>
        </w:rPr>
        <w:t xml:space="preserve"> &lt;&lt; דובר_המשך &gt;&gt;</w:t>
      </w:r>
      <w:r w:rsidRPr="00680009">
        <w:rPr>
          <w:rStyle w:val="TagStyle"/>
          <w:rtl/>
        </w:rPr>
        <w:t xml:space="preserve"> </w:t>
      </w:r>
      <w:r>
        <w:rPr>
          <w:rtl/>
        </w:rPr>
        <w:t>דוד אמסלם (הליכוד):</w:t>
      </w:r>
      <w:r w:rsidRPr="00680009">
        <w:rPr>
          <w:rStyle w:val="TagStyle"/>
          <w:rtl/>
        </w:rPr>
        <w:t xml:space="preserve"> </w:t>
      </w:r>
      <w:r w:rsidRPr="00421C2B">
        <w:rPr>
          <w:rStyle w:val="TagStyle"/>
          <w:rtl/>
        </w:rPr>
        <w:t>&lt;&lt; דובר_המשך &gt;&gt;</w:t>
      </w:r>
      <w:r>
        <w:rPr>
          <w:rtl/>
        </w:rPr>
        <w:t xml:space="preserve">   </w:t>
      </w:r>
      <w:bookmarkEnd w:id="13178"/>
    </w:p>
    <w:p w:rsidR="00915C53" w:rsidRDefault="00915C53" w:rsidP="0057198A">
      <w:pPr>
        <w:rPr>
          <w:rtl/>
          <w:lang w:eastAsia="he-IL"/>
        </w:rPr>
      </w:pPr>
    </w:p>
    <w:p w:rsidR="00915C53" w:rsidRDefault="00915C53" w:rsidP="00915C53">
      <w:pPr>
        <w:rPr>
          <w:rtl/>
          <w:lang w:eastAsia="he-IL"/>
        </w:rPr>
      </w:pPr>
      <w:bookmarkStart w:id="13179" w:name="_ETM_Q36_501689"/>
      <w:bookmarkEnd w:id="13179"/>
      <w:r>
        <w:rPr>
          <w:rFonts w:hint="cs"/>
          <w:rtl/>
          <w:lang w:eastAsia="he-IL"/>
        </w:rPr>
        <w:t xml:space="preserve">אדוני היושב-ראש, </w:t>
      </w:r>
      <w:bookmarkStart w:id="13180" w:name="_ETM_Q36_497410"/>
      <w:bookmarkEnd w:id="13180"/>
      <w:r w:rsidRPr="0028075F">
        <w:rPr>
          <w:rtl/>
          <w:lang w:eastAsia="he-IL"/>
        </w:rPr>
        <w:t>אני רוצה להתייחס להצעת החוק</w:t>
      </w:r>
      <w:r>
        <w:rPr>
          <w:rFonts w:hint="cs"/>
          <w:rtl/>
          <w:lang w:eastAsia="he-IL"/>
        </w:rPr>
        <w:t>.</w:t>
      </w:r>
      <w:r w:rsidRPr="0028075F">
        <w:rPr>
          <w:rtl/>
          <w:lang w:eastAsia="he-IL"/>
        </w:rPr>
        <w:t xml:space="preserve"> ברשותכם</w:t>
      </w:r>
      <w:r>
        <w:rPr>
          <w:rFonts w:hint="cs"/>
          <w:rtl/>
          <w:lang w:eastAsia="he-IL"/>
        </w:rPr>
        <w:t>,</w:t>
      </w:r>
      <w:r w:rsidRPr="0028075F">
        <w:rPr>
          <w:rtl/>
          <w:lang w:eastAsia="he-IL"/>
        </w:rPr>
        <w:t xml:space="preserve"> רבותיי</w:t>
      </w:r>
      <w:r>
        <w:rPr>
          <w:rFonts w:hint="cs"/>
          <w:rtl/>
          <w:lang w:eastAsia="he-IL"/>
        </w:rPr>
        <w:t>,</w:t>
      </w:r>
      <w:r w:rsidRPr="0028075F">
        <w:rPr>
          <w:rtl/>
          <w:lang w:eastAsia="he-IL"/>
        </w:rPr>
        <w:t xml:space="preserve"> זה מפריע לי</w:t>
      </w:r>
      <w:r>
        <w:rPr>
          <w:rFonts w:hint="cs"/>
          <w:rtl/>
          <w:lang w:eastAsia="he-IL"/>
        </w:rPr>
        <w:t>.</w:t>
      </w:r>
      <w:r w:rsidRPr="0028075F">
        <w:rPr>
          <w:rtl/>
          <w:lang w:eastAsia="he-IL"/>
        </w:rPr>
        <w:t xml:space="preserve"> אדוני היושב-ראש</w:t>
      </w:r>
      <w:r>
        <w:rPr>
          <w:rFonts w:hint="cs"/>
          <w:rtl/>
          <w:lang w:eastAsia="he-IL"/>
        </w:rPr>
        <w:t xml:space="preserve">, תעשה לי סדר בעניין, ותחזיר לי </w:t>
      </w:r>
      <w:bookmarkStart w:id="13181" w:name="_ETM_Q36_506553"/>
      <w:bookmarkEnd w:id="13181"/>
      <w:r>
        <w:rPr>
          <w:rFonts w:hint="cs"/>
          <w:rtl/>
          <w:lang w:eastAsia="he-IL"/>
        </w:rPr>
        <w:t xml:space="preserve">את הזמן. </w:t>
      </w:r>
    </w:p>
    <w:p w:rsidR="00915C53" w:rsidRDefault="00915C53" w:rsidP="00915C53">
      <w:pPr>
        <w:tabs>
          <w:tab w:val="left" w:pos="1932"/>
        </w:tabs>
        <w:ind w:firstLine="0"/>
        <w:rPr>
          <w:rtl/>
          <w:lang w:eastAsia="he-IL"/>
        </w:rPr>
      </w:pPr>
      <w:bookmarkStart w:id="13182" w:name="_ETM_Q36_511017"/>
      <w:bookmarkStart w:id="13183" w:name="_ETM_Q36_511157"/>
      <w:bookmarkEnd w:id="13182"/>
      <w:bookmarkEnd w:id="13183"/>
      <w:r>
        <w:rPr>
          <w:rtl/>
          <w:lang w:eastAsia="he-IL"/>
        </w:rPr>
        <w:tab/>
      </w:r>
      <w:bookmarkStart w:id="13184" w:name="_ETM_Q36_511200"/>
      <w:bookmarkStart w:id="13185" w:name="_ETM_Q36_511322"/>
      <w:bookmarkEnd w:id="13184"/>
      <w:bookmarkEnd w:id="13185"/>
    </w:p>
    <w:p w:rsidR="00915C53" w:rsidRDefault="00915C53" w:rsidP="00915C53">
      <w:pPr>
        <w:pStyle w:val="af7"/>
        <w:rPr>
          <w:rtl/>
        </w:rPr>
      </w:pPr>
      <w:bookmarkStart w:id="13186" w:name="ET_yor_6117_13"/>
      <w:r w:rsidRPr="00421C2B">
        <w:rPr>
          <w:rStyle w:val="TagStyle"/>
          <w:rtl/>
        </w:rPr>
        <w:t xml:space="preserve"> &lt;&lt; יור &gt;&gt;</w:t>
      </w:r>
      <w:r w:rsidRPr="00CB2FA4">
        <w:rPr>
          <w:rStyle w:val="TagStyle"/>
          <w:rtl/>
        </w:rPr>
        <w:t xml:space="preserve"> </w:t>
      </w:r>
      <w:r>
        <w:rPr>
          <w:rtl/>
        </w:rPr>
        <w:t>היו"ר אחמד טיבי:</w:t>
      </w:r>
      <w:r w:rsidRPr="00CB2FA4">
        <w:rPr>
          <w:rStyle w:val="TagStyle"/>
          <w:rtl/>
        </w:rPr>
        <w:t xml:space="preserve"> </w:t>
      </w:r>
      <w:r w:rsidRPr="00421C2B">
        <w:rPr>
          <w:rStyle w:val="TagStyle"/>
          <w:rtl/>
        </w:rPr>
        <w:t>&lt;&lt; יור &gt;&gt;</w:t>
      </w:r>
      <w:r>
        <w:rPr>
          <w:rtl/>
        </w:rPr>
        <w:t xml:space="preserve">   </w:t>
      </w:r>
      <w:bookmarkEnd w:id="1318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תן לי את השמות של כל אלה שהפריעו לך. </w:t>
      </w:r>
    </w:p>
    <w:p w:rsidR="00915C53" w:rsidRDefault="00915C53" w:rsidP="00915C53">
      <w:pPr>
        <w:rPr>
          <w:rtl/>
          <w:lang w:eastAsia="he-IL"/>
        </w:rPr>
      </w:pPr>
      <w:bookmarkStart w:id="13187" w:name="_ETM_Q36_511610"/>
      <w:bookmarkStart w:id="13188" w:name="_ETM_Q36_511706"/>
      <w:bookmarkStart w:id="13189" w:name="_ETM_Q36_511770"/>
      <w:bookmarkStart w:id="13190" w:name="_ETM_Q36_511873"/>
      <w:bookmarkEnd w:id="13187"/>
      <w:bookmarkEnd w:id="13188"/>
      <w:bookmarkEnd w:id="13189"/>
      <w:bookmarkEnd w:id="13190"/>
    </w:p>
    <w:p w:rsidR="00915C53" w:rsidRDefault="00915C53" w:rsidP="00915C53">
      <w:pPr>
        <w:pStyle w:val="-"/>
        <w:rPr>
          <w:rtl/>
        </w:rPr>
      </w:pPr>
      <w:bookmarkStart w:id="13191" w:name="ET_speakercontinue_5156_16"/>
      <w:r w:rsidRPr="00421C2B">
        <w:rPr>
          <w:rStyle w:val="TagStyle"/>
          <w:rtl/>
        </w:rPr>
        <w:t xml:space="preserve"> &lt;&lt; דובר_המשך &gt;&gt;</w:t>
      </w:r>
      <w:r w:rsidRPr="00CB2FA4">
        <w:rPr>
          <w:rStyle w:val="TagStyle"/>
          <w:rtl/>
        </w:rPr>
        <w:t xml:space="preserve"> </w:t>
      </w:r>
      <w:r>
        <w:rPr>
          <w:rtl/>
        </w:rPr>
        <w:t>דוד אמסלם (הליכוד):</w:t>
      </w:r>
      <w:r w:rsidRPr="00CB2FA4">
        <w:rPr>
          <w:rStyle w:val="TagStyle"/>
          <w:rtl/>
        </w:rPr>
        <w:t xml:space="preserve"> </w:t>
      </w:r>
      <w:r w:rsidRPr="00421C2B">
        <w:rPr>
          <w:rStyle w:val="TagStyle"/>
          <w:rtl/>
        </w:rPr>
        <w:t>&lt;&lt; דובר_המשך &gt;&gt;</w:t>
      </w:r>
      <w:r>
        <w:rPr>
          <w:rtl/>
        </w:rPr>
        <w:t xml:space="preserve">   </w:t>
      </w:r>
      <w:bookmarkEnd w:id="1319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הינה, </w:t>
      </w:r>
      <w:bookmarkStart w:id="13192" w:name="_ETM_Q36_509866"/>
      <w:bookmarkEnd w:id="13192"/>
      <w:r>
        <w:rPr>
          <w:rFonts w:hint="cs"/>
          <w:rtl/>
          <w:lang w:eastAsia="he-IL"/>
        </w:rPr>
        <w:t xml:space="preserve">בבקשה. כל אלה. בבקשה, תוציא את הרב הרפורמי. </w:t>
      </w:r>
    </w:p>
    <w:p w:rsidR="00915C53" w:rsidRDefault="00915C53" w:rsidP="00915C53">
      <w:pPr>
        <w:rPr>
          <w:rtl/>
          <w:lang w:eastAsia="he-IL"/>
        </w:rPr>
      </w:pPr>
      <w:bookmarkStart w:id="13193" w:name="_ETM_Q36_518504"/>
      <w:bookmarkStart w:id="13194" w:name="_ETM_Q36_518608"/>
      <w:bookmarkStart w:id="13195" w:name="_ETM_Q36_518700"/>
      <w:bookmarkStart w:id="13196" w:name="_ETM_Q36_518816"/>
      <w:bookmarkEnd w:id="13193"/>
      <w:bookmarkEnd w:id="13194"/>
      <w:bookmarkEnd w:id="13195"/>
      <w:bookmarkEnd w:id="13196"/>
    </w:p>
    <w:p w:rsidR="00915C53" w:rsidRDefault="00915C53" w:rsidP="00915C53">
      <w:pPr>
        <w:pStyle w:val="af7"/>
        <w:rPr>
          <w:rtl/>
        </w:rPr>
      </w:pPr>
      <w:bookmarkStart w:id="13197" w:name="ET_yor_6117_18"/>
      <w:r w:rsidRPr="00421C2B">
        <w:rPr>
          <w:rStyle w:val="TagStyle"/>
          <w:rtl/>
        </w:rPr>
        <w:t xml:space="preserve"> &lt;&lt; יור &gt;&gt;</w:t>
      </w:r>
      <w:r w:rsidRPr="00CB2FA4">
        <w:rPr>
          <w:rStyle w:val="TagStyle"/>
          <w:rtl/>
        </w:rPr>
        <w:t xml:space="preserve"> </w:t>
      </w:r>
      <w:r>
        <w:rPr>
          <w:rtl/>
        </w:rPr>
        <w:t>היו"ר אחמד טיבי:</w:t>
      </w:r>
      <w:r w:rsidRPr="00CB2FA4">
        <w:rPr>
          <w:rStyle w:val="TagStyle"/>
          <w:rtl/>
        </w:rPr>
        <w:t xml:space="preserve"> </w:t>
      </w:r>
      <w:r w:rsidRPr="00421C2B">
        <w:rPr>
          <w:rStyle w:val="TagStyle"/>
          <w:rtl/>
        </w:rPr>
        <w:t>&lt;&lt; יור &gt;&gt;</w:t>
      </w:r>
      <w:r>
        <w:rPr>
          <w:rtl/>
        </w:rPr>
        <w:t xml:space="preserve">   </w:t>
      </w:r>
      <w:bookmarkEnd w:id="13197"/>
    </w:p>
    <w:p w:rsidR="00915C53" w:rsidRDefault="00915C53" w:rsidP="0057198A">
      <w:pPr>
        <w:rPr>
          <w:rtl/>
          <w:lang w:eastAsia="he-IL"/>
        </w:rPr>
      </w:pPr>
    </w:p>
    <w:p w:rsidR="00915C53" w:rsidRPr="00CB2FA4" w:rsidRDefault="00915C53" w:rsidP="00915C53">
      <w:pPr>
        <w:rPr>
          <w:rtl/>
          <w:lang w:eastAsia="he-IL"/>
        </w:rPr>
      </w:pPr>
      <w:bookmarkStart w:id="13198" w:name="_ETM_Q36_520466"/>
      <w:bookmarkEnd w:id="13198"/>
      <w:r>
        <w:rPr>
          <w:rFonts w:hint="cs"/>
          <w:rtl/>
          <w:lang w:eastAsia="he-IL"/>
        </w:rPr>
        <w:t xml:space="preserve">בבקשה, נא </w:t>
      </w:r>
      <w:bookmarkStart w:id="13199" w:name="_ETM_Q36_516933"/>
      <w:bookmarkEnd w:id="13199"/>
      <w:r>
        <w:rPr>
          <w:rFonts w:hint="cs"/>
          <w:rtl/>
          <w:lang w:eastAsia="he-IL"/>
        </w:rPr>
        <w:t xml:space="preserve">לתת לחבר הכנסת אמסלם לדבר. </w:t>
      </w:r>
    </w:p>
    <w:p w:rsidR="00915C53" w:rsidRDefault="00915C53" w:rsidP="00915C53">
      <w:pPr>
        <w:rPr>
          <w:rtl/>
          <w:lang w:eastAsia="he-IL"/>
        </w:rPr>
      </w:pPr>
      <w:bookmarkStart w:id="13200" w:name="_ETM_Q36_512818"/>
      <w:bookmarkEnd w:id="13200"/>
    </w:p>
    <w:p w:rsidR="00915C53" w:rsidRDefault="00915C53" w:rsidP="00915C53">
      <w:pPr>
        <w:pStyle w:val="-"/>
        <w:rPr>
          <w:rtl/>
        </w:rPr>
      </w:pPr>
      <w:bookmarkStart w:id="13201" w:name="ET_speakercontinue_5156_19"/>
      <w:r w:rsidRPr="00421C2B">
        <w:rPr>
          <w:rStyle w:val="TagStyle"/>
          <w:rtl/>
        </w:rPr>
        <w:t xml:space="preserve"> &lt;&lt; דובר_המשך &gt;&gt;</w:t>
      </w:r>
      <w:r w:rsidRPr="00CB2FA4">
        <w:rPr>
          <w:rStyle w:val="TagStyle"/>
          <w:rtl/>
        </w:rPr>
        <w:t xml:space="preserve"> </w:t>
      </w:r>
      <w:r>
        <w:rPr>
          <w:rtl/>
        </w:rPr>
        <w:t>דוד אמסלם (הליכוד):</w:t>
      </w:r>
      <w:r w:rsidRPr="00CB2FA4">
        <w:rPr>
          <w:rStyle w:val="TagStyle"/>
          <w:rtl/>
        </w:rPr>
        <w:t xml:space="preserve"> </w:t>
      </w:r>
      <w:r w:rsidRPr="00421C2B">
        <w:rPr>
          <w:rStyle w:val="TagStyle"/>
          <w:rtl/>
        </w:rPr>
        <w:t>&lt;&lt; דובר_המשך &gt;&gt;</w:t>
      </w:r>
      <w:r>
        <w:rPr>
          <w:rtl/>
        </w:rPr>
        <w:t xml:space="preserve">   </w:t>
      </w:r>
      <w:bookmarkEnd w:id="13201"/>
    </w:p>
    <w:p w:rsidR="00915C53" w:rsidRDefault="00915C53" w:rsidP="0057198A">
      <w:pPr>
        <w:rPr>
          <w:rtl/>
          <w:lang w:eastAsia="he-IL"/>
        </w:rPr>
      </w:pPr>
    </w:p>
    <w:p w:rsidR="00915C53" w:rsidRDefault="00915C53" w:rsidP="00BC5761">
      <w:pPr>
        <w:rPr>
          <w:rtl/>
          <w:lang w:eastAsia="he-IL"/>
        </w:rPr>
      </w:pPr>
      <w:bookmarkStart w:id="13202" w:name="_ETM_Q36_518637"/>
      <w:bookmarkStart w:id="13203" w:name="_ETM_Q36_511202"/>
      <w:bookmarkStart w:id="13204" w:name="_ETM_Q36_511284"/>
      <w:bookmarkStart w:id="13205" w:name="_ETM_Q36_511385"/>
      <w:bookmarkStart w:id="13206" w:name="_ETM_Q36_511501"/>
      <w:bookmarkEnd w:id="13202"/>
      <w:bookmarkEnd w:id="13203"/>
      <w:bookmarkEnd w:id="13204"/>
      <w:bookmarkEnd w:id="13205"/>
      <w:bookmarkEnd w:id="13206"/>
      <w:r>
        <w:rPr>
          <w:rFonts w:hint="cs"/>
          <w:rtl/>
          <w:lang w:eastAsia="he-IL"/>
        </w:rPr>
        <w:t xml:space="preserve">לפני </w:t>
      </w:r>
      <w:bookmarkStart w:id="13207" w:name="_ETM_Q36_519622"/>
      <w:bookmarkEnd w:id="13207"/>
      <w:r>
        <w:rPr>
          <w:rFonts w:hint="cs"/>
          <w:rtl/>
          <w:lang w:eastAsia="he-IL"/>
        </w:rPr>
        <w:t xml:space="preserve">שאני איכנס לתחולת החוק, </w:t>
      </w:r>
      <w:r w:rsidRPr="0028075F">
        <w:rPr>
          <w:rtl/>
          <w:lang w:eastAsia="he-IL"/>
        </w:rPr>
        <w:t>אני רוצה לד</w:t>
      </w:r>
      <w:r>
        <w:rPr>
          <w:rFonts w:hint="cs"/>
          <w:rtl/>
          <w:lang w:eastAsia="he-IL"/>
        </w:rPr>
        <w:t xml:space="preserve">ייק את שר המשפטים. קודם הוא עלה </w:t>
      </w:r>
      <w:bookmarkStart w:id="13208" w:name="_ETM_Q36_522388"/>
      <w:bookmarkEnd w:id="13208"/>
      <w:r>
        <w:rPr>
          <w:rFonts w:hint="cs"/>
          <w:rtl/>
          <w:lang w:eastAsia="he-IL"/>
        </w:rPr>
        <w:t xml:space="preserve">לכאן, וכהרגלו בקודש </w:t>
      </w:r>
      <w:r>
        <w:rPr>
          <w:rFonts w:hint="eastAsia"/>
          <w:rtl/>
          <w:lang w:eastAsia="he-IL"/>
        </w:rPr>
        <w:t>–</w:t>
      </w:r>
      <w:r>
        <w:rPr>
          <w:rFonts w:hint="cs"/>
          <w:rtl/>
          <w:lang w:eastAsia="he-IL"/>
        </w:rPr>
        <w:t xml:space="preserve"> </w:t>
      </w:r>
      <w:r w:rsidRPr="0028075F">
        <w:rPr>
          <w:rtl/>
          <w:lang w:eastAsia="he-IL"/>
        </w:rPr>
        <w:t>הוא הרי מחוקק</w:t>
      </w:r>
      <w:r>
        <w:rPr>
          <w:rFonts w:hint="cs"/>
          <w:rtl/>
          <w:lang w:eastAsia="he-IL"/>
        </w:rPr>
        <w:t xml:space="preserve">-על, </w:t>
      </w:r>
      <w:r w:rsidRPr="0028075F">
        <w:rPr>
          <w:rtl/>
          <w:lang w:eastAsia="he-IL"/>
        </w:rPr>
        <w:t>מבין לבד במשפטים</w:t>
      </w:r>
      <w:r w:rsidR="00BC5761">
        <w:rPr>
          <w:rFonts w:hint="cs"/>
          <w:rtl/>
          <w:lang w:eastAsia="he-IL"/>
        </w:rPr>
        <w:t>.</w:t>
      </w:r>
      <w:r w:rsidRPr="0028075F">
        <w:rPr>
          <w:rtl/>
          <w:lang w:eastAsia="he-IL"/>
        </w:rPr>
        <w:t xml:space="preserve"> מדבר לאט</w:t>
      </w:r>
      <w:r w:rsidR="00BC5761">
        <w:rPr>
          <w:rFonts w:hint="cs"/>
          <w:rtl/>
          <w:lang w:eastAsia="he-IL"/>
        </w:rPr>
        <w:t>,</w:t>
      </w:r>
      <w:r w:rsidRPr="0028075F">
        <w:rPr>
          <w:rtl/>
          <w:lang w:eastAsia="he-IL"/>
        </w:rPr>
        <w:t xml:space="preserve"> נוגע במשקפיים</w:t>
      </w:r>
      <w:r>
        <w:rPr>
          <w:rFonts w:hint="cs"/>
          <w:rtl/>
          <w:lang w:eastAsia="he-IL"/>
        </w:rPr>
        <w:t>,</w:t>
      </w:r>
      <w:r w:rsidRPr="0028075F">
        <w:rPr>
          <w:rtl/>
          <w:lang w:eastAsia="he-IL"/>
        </w:rPr>
        <w:t xml:space="preserve"> כדי שנחשוב שהוא אינטליגנט גדול</w:t>
      </w:r>
      <w:r>
        <w:rPr>
          <w:rFonts w:hint="cs"/>
          <w:rtl/>
          <w:lang w:eastAsia="he-IL"/>
        </w:rPr>
        <w:t>.</w:t>
      </w:r>
      <w:r w:rsidRPr="0028075F">
        <w:rPr>
          <w:rtl/>
          <w:lang w:eastAsia="he-IL"/>
        </w:rPr>
        <w:t xml:space="preserve"> </w:t>
      </w:r>
      <w:r>
        <w:rPr>
          <w:rFonts w:hint="cs"/>
          <w:rtl/>
          <w:lang w:eastAsia="he-IL"/>
        </w:rPr>
        <w:t xml:space="preserve">הוא </w:t>
      </w:r>
      <w:r w:rsidRPr="0028075F">
        <w:rPr>
          <w:rtl/>
          <w:lang w:eastAsia="he-IL"/>
        </w:rPr>
        <w:t xml:space="preserve">אומר לי שאני לא מבין </w:t>
      </w:r>
      <w:r>
        <w:rPr>
          <w:rFonts w:hint="cs"/>
          <w:rtl/>
          <w:lang w:eastAsia="he-IL"/>
        </w:rPr>
        <w:t xml:space="preserve">– </w:t>
      </w:r>
      <w:r w:rsidRPr="0028075F">
        <w:rPr>
          <w:rtl/>
          <w:lang w:eastAsia="he-IL"/>
        </w:rPr>
        <w:t>אני</w:t>
      </w:r>
      <w:r>
        <w:rPr>
          <w:rFonts w:hint="cs"/>
          <w:rtl/>
          <w:lang w:eastAsia="he-IL"/>
        </w:rPr>
        <w:t xml:space="preserve"> א</w:t>
      </w:r>
      <w:r w:rsidRPr="0028075F">
        <w:rPr>
          <w:rtl/>
          <w:lang w:eastAsia="he-IL"/>
        </w:rPr>
        <w:t>למד אותו</w:t>
      </w:r>
      <w:r>
        <w:rPr>
          <w:rFonts w:hint="cs"/>
          <w:rtl/>
          <w:lang w:eastAsia="he-IL"/>
        </w:rPr>
        <w:t>.</w:t>
      </w:r>
      <w:r w:rsidRPr="0028075F">
        <w:rPr>
          <w:rtl/>
          <w:lang w:eastAsia="he-IL"/>
        </w:rPr>
        <w:t xml:space="preserve"> אז אדוני שר המשפטים</w:t>
      </w:r>
      <w:r>
        <w:rPr>
          <w:rFonts w:hint="cs"/>
          <w:rtl/>
          <w:lang w:eastAsia="he-IL"/>
        </w:rPr>
        <w:t>,</w:t>
      </w:r>
      <w:r w:rsidRPr="0028075F">
        <w:rPr>
          <w:rtl/>
          <w:lang w:eastAsia="he-IL"/>
        </w:rPr>
        <w:t xml:space="preserve"> אני רוצה לצטט לך</w:t>
      </w:r>
      <w:r>
        <w:rPr>
          <w:rFonts w:hint="cs"/>
          <w:rtl/>
          <w:lang w:eastAsia="he-IL"/>
        </w:rPr>
        <w:t xml:space="preserve">. </w:t>
      </w:r>
      <w:r w:rsidRPr="0028075F">
        <w:rPr>
          <w:rtl/>
          <w:lang w:eastAsia="he-IL"/>
        </w:rPr>
        <w:t>חוק שירות ביטחון</w:t>
      </w:r>
      <w:r>
        <w:rPr>
          <w:rFonts w:hint="cs"/>
          <w:rtl/>
          <w:lang w:eastAsia="he-IL"/>
        </w:rPr>
        <w:t>,</w:t>
      </w:r>
      <w:r w:rsidRPr="0028075F">
        <w:rPr>
          <w:rtl/>
          <w:lang w:eastAsia="he-IL"/>
        </w:rPr>
        <w:t xml:space="preserve"> סעיף 13</w:t>
      </w:r>
      <w:r>
        <w:rPr>
          <w:rFonts w:hint="cs"/>
          <w:rtl/>
          <w:lang w:eastAsia="he-IL"/>
        </w:rPr>
        <w:t>,</w:t>
      </w:r>
      <w:r w:rsidRPr="0028075F">
        <w:rPr>
          <w:rtl/>
          <w:lang w:eastAsia="he-IL"/>
        </w:rPr>
        <w:t xml:space="preserve"> התייצבות לשירות סדיר</w:t>
      </w:r>
      <w:r>
        <w:rPr>
          <w:rFonts w:hint="cs"/>
          <w:rtl/>
          <w:lang w:eastAsia="he-IL"/>
        </w:rPr>
        <w:t xml:space="preserve"> </w:t>
      </w:r>
      <w:r>
        <w:rPr>
          <w:rFonts w:hint="eastAsia"/>
          <w:rtl/>
          <w:lang w:eastAsia="he-IL"/>
        </w:rPr>
        <w:t>–</w:t>
      </w:r>
      <w:r>
        <w:rPr>
          <w:rFonts w:hint="cs"/>
          <w:rtl/>
          <w:lang w:eastAsia="he-IL"/>
        </w:rPr>
        <w:t xml:space="preserve"> </w:t>
      </w:r>
      <w:r w:rsidRPr="0028075F">
        <w:rPr>
          <w:rtl/>
          <w:lang w:eastAsia="he-IL"/>
        </w:rPr>
        <w:t>זה הנושא</w:t>
      </w:r>
      <w:r>
        <w:rPr>
          <w:rFonts w:hint="cs"/>
          <w:rtl/>
          <w:lang w:eastAsia="he-IL"/>
        </w:rPr>
        <w:t xml:space="preserve"> </w:t>
      </w:r>
      <w:r>
        <w:rPr>
          <w:rFonts w:hint="eastAsia"/>
          <w:rtl/>
          <w:lang w:eastAsia="he-IL"/>
        </w:rPr>
        <w:t>–</w:t>
      </w:r>
      <w:r w:rsidRPr="0028075F">
        <w:rPr>
          <w:rtl/>
          <w:lang w:eastAsia="he-IL"/>
        </w:rPr>
        <w:t xml:space="preserve"> </w:t>
      </w:r>
      <w:r>
        <w:rPr>
          <w:rFonts w:hint="cs"/>
          <w:rtl/>
          <w:lang w:eastAsia="he-IL"/>
        </w:rPr>
        <w:lastRenderedPageBreak/>
        <w:t>אומר: "</w:t>
      </w:r>
      <w:r w:rsidRPr="0028075F">
        <w:rPr>
          <w:rtl/>
          <w:lang w:eastAsia="he-IL"/>
        </w:rPr>
        <w:t>פוקד רשאי</w:t>
      </w:r>
      <w:r>
        <w:rPr>
          <w:rFonts w:hint="cs"/>
          <w:rtl/>
          <w:lang w:eastAsia="he-IL"/>
        </w:rPr>
        <w:t>",</w:t>
      </w:r>
      <w:r w:rsidRPr="0028075F">
        <w:rPr>
          <w:rtl/>
          <w:lang w:eastAsia="he-IL"/>
        </w:rPr>
        <w:t xml:space="preserve"> פסיק</w:t>
      </w:r>
      <w:r>
        <w:rPr>
          <w:rFonts w:hint="cs"/>
          <w:rtl/>
          <w:lang w:eastAsia="he-IL"/>
        </w:rPr>
        <w:t>,</w:t>
      </w:r>
      <w:r w:rsidRPr="0028075F">
        <w:rPr>
          <w:rtl/>
          <w:lang w:eastAsia="he-IL"/>
        </w:rPr>
        <w:t xml:space="preserve"> </w:t>
      </w:r>
      <w:r>
        <w:rPr>
          <w:rFonts w:hint="cs"/>
          <w:rtl/>
          <w:lang w:eastAsia="he-IL"/>
        </w:rPr>
        <w:t>"</w:t>
      </w:r>
      <w:r w:rsidRPr="0028075F">
        <w:rPr>
          <w:rtl/>
          <w:lang w:eastAsia="he-IL"/>
        </w:rPr>
        <w:t>בצו</w:t>
      </w:r>
      <w:r>
        <w:rPr>
          <w:rFonts w:hint="cs"/>
          <w:rtl/>
          <w:lang w:eastAsia="he-IL"/>
        </w:rPr>
        <w:t>",</w:t>
      </w:r>
      <w:r w:rsidRPr="0028075F">
        <w:rPr>
          <w:rtl/>
          <w:lang w:eastAsia="he-IL"/>
        </w:rPr>
        <w:t xml:space="preserve"> פסיק</w:t>
      </w:r>
      <w:r>
        <w:rPr>
          <w:rFonts w:hint="cs"/>
          <w:rtl/>
          <w:lang w:eastAsia="he-IL"/>
        </w:rPr>
        <w:t>,</w:t>
      </w:r>
      <w:r w:rsidRPr="0028075F">
        <w:rPr>
          <w:rtl/>
          <w:lang w:eastAsia="he-IL"/>
        </w:rPr>
        <w:t xml:space="preserve"> </w:t>
      </w:r>
      <w:r>
        <w:rPr>
          <w:rFonts w:hint="cs"/>
          <w:rtl/>
          <w:lang w:eastAsia="he-IL"/>
        </w:rPr>
        <w:t>"</w:t>
      </w:r>
      <w:r w:rsidRPr="0028075F">
        <w:rPr>
          <w:rtl/>
          <w:lang w:eastAsia="he-IL"/>
        </w:rPr>
        <w:t>לקרוא</w:t>
      </w:r>
      <w:bookmarkStart w:id="13209" w:name="_ETM_Q36_554152"/>
      <w:bookmarkEnd w:id="13209"/>
      <w:r>
        <w:rPr>
          <w:rFonts w:hint="cs"/>
          <w:rtl/>
          <w:lang w:eastAsia="he-IL"/>
        </w:rPr>
        <w:t xml:space="preserve"> </w:t>
      </w:r>
      <w:r>
        <w:rPr>
          <w:rFonts w:hint="eastAsia"/>
          <w:rtl/>
          <w:lang w:eastAsia="he-IL"/>
        </w:rPr>
        <w:t>–</w:t>
      </w:r>
      <w:r>
        <w:rPr>
          <w:rFonts w:hint="cs"/>
          <w:rtl/>
          <w:lang w:eastAsia="he-IL"/>
        </w:rPr>
        <w:t xml:space="preserve"> 1. </w:t>
      </w:r>
      <w:r>
        <w:rPr>
          <w:rtl/>
          <w:lang w:eastAsia="he-IL"/>
        </w:rPr>
        <w:t>ליוצא</w:t>
      </w:r>
      <w:r w:rsidRPr="0028075F">
        <w:rPr>
          <w:rtl/>
          <w:lang w:eastAsia="he-IL"/>
        </w:rPr>
        <w:t xml:space="preserve"> צבא</w:t>
      </w:r>
      <w:r>
        <w:rPr>
          <w:rFonts w:hint="cs"/>
          <w:rtl/>
          <w:lang w:eastAsia="he-IL"/>
        </w:rPr>
        <w:t>,</w:t>
      </w:r>
      <w:r w:rsidRPr="0028075F">
        <w:rPr>
          <w:rtl/>
          <w:lang w:eastAsia="he-IL"/>
        </w:rPr>
        <w:t xml:space="preserve"> גבר</w:t>
      </w:r>
      <w:r>
        <w:rPr>
          <w:rFonts w:hint="cs"/>
          <w:rtl/>
          <w:lang w:eastAsia="he-IL"/>
        </w:rPr>
        <w:t>,</w:t>
      </w:r>
      <w:r w:rsidRPr="0028075F">
        <w:rPr>
          <w:rtl/>
          <w:lang w:eastAsia="he-IL"/>
        </w:rPr>
        <w:t xml:space="preserve"> שנמצא </w:t>
      </w:r>
      <w:r>
        <w:rPr>
          <w:rFonts w:hint="cs"/>
          <w:rtl/>
          <w:lang w:eastAsia="he-IL"/>
        </w:rPr>
        <w:t xml:space="preserve">כשיר </w:t>
      </w:r>
      <w:r w:rsidRPr="0028075F">
        <w:rPr>
          <w:rtl/>
          <w:lang w:eastAsia="he-IL"/>
        </w:rPr>
        <w:t>לשירות</w:t>
      </w:r>
      <w:r>
        <w:rPr>
          <w:rFonts w:hint="cs"/>
          <w:rtl/>
          <w:lang w:eastAsia="he-IL"/>
        </w:rPr>
        <w:t>,</w:t>
      </w:r>
      <w:r w:rsidRPr="0028075F">
        <w:rPr>
          <w:rtl/>
          <w:lang w:eastAsia="he-IL"/>
        </w:rPr>
        <w:t xml:space="preserve"> </w:t>
      </w:r>
      <w:r>
        <w:rPr>
          <w:rFonts w:hint="cs"/>
          <w:rtl/>
          <w:lang w:eastAsia="he-IL"/>
        </w:rPr>
        <w:t>ו</w:t>
      </w:r>
      <w:r w:rsidRPr="0028075F">
        <w:rPr>
          <w:rtl/>
          <w:lang w:eastAsia="he-IL"/>
        </w:rPr>
        <w:t>הוא ב</w:t>
      </w:r>
      <w:r>
        <w:rPr>
          <w:rFonts w:hint="cs"/>
          <w:rtl/>
          <w:lang w:eastAsia="he-IL"/>
        </w:rPr>
        <w:t xml:space="preserve">אחד </w:t>
      </w:r>
      <w:r>
        <w:rPr>
          <w:rtl/>
          <w:lang w:eastAsia="he-IL"/>
        </w:rPr>
        <w:t xml:space="preserve">מהגילאים </w:t>
      </w:r>
      <w:r>
        <w:rPr>
          <w:rFonts w:hint="cs"/>
          <w:rtl/>
          <w:lang w:eastAsia="he-IL"/>
        </w:rPr>
        <w:t>שמ-</w:t>
      </w:r>
      <w:r>
        <w:rPr>
          <w:rtl/>
          <w:lang w:eastAsia="he-IL"/>
        </w:rPr>
        <w:t>18 עד 29</w:t>
      </w:r>
      <w:r>
        <w:rPr>
          <w:rFonts w:hint="cs"/>
          <w:rtl/>
          <w:lang w:eastAsia="he-IL"/>
        </w:rPr>
        <w:t xml:space="preserve"> </w:t>
      </w:r>
      <w:r w:rsidR="0057198A">
        <w:rPr>
          <w:rFonts w:hint="cs"/>
          <w:rtl/>
          <w:lang w:eastAsia="he-IL"/>
        </w:rPr>
        <w:t>– – –</w:t>
      </w:r>
      <w:r>
        <w:rPr>
          <w:rFonts w:hint="cs"/>
          <w:rtl/>
          <w:lang w:eastAsia="he-IL"/>
        </w:rPr>
        <w:t xml:space="preserve"> ";</w:t>
      </w:r>
      <w:r>
        <w:rPr>
          <w:rtl/>
          <w:lang w:eastAsia="he-IL"/>
        </w:rPr>
        <w:t xml:space="preserve"> סעיף</w:t>
      </w:r>
      <w:r>
        <w:rPr>
          <w:rFonts w:hint="cs"/>
          <w:rtl/>
          <w:lang w:eastAsia="he-IL"/>
        </w:rPr>
        <w:t xml:space="preserve"> 2 מ</w:t>
      </w:r>
      <w:r w:rsidRPr="0028075F">
        <w:rPr>
          <w:rtl/>
          <w:lang w:eastAsia="he-IL"/>
        </w:rPr>
        <w:t>תייחס לנשים</w:t>
      </w:r>
      <w:r>
        <w:rPr>
          <w:rFonts w:hint="cs"/>
          <w:rtl/>
          <w:lang w:eastAsia="he-IL"/>
        </w:rPr>
        <w:t>,</w:t>
      </w:r>
      <w:r w:rsidRPr="0028075F">
        <w:rPr>
          <w:rtl/>
          <w:lang w:eastAsia="he-IL"/>
        </w:rPr>
        <w:t xml:space="preserve"> אותו דבר</w:t>
      </w:r>
      <w:r>
        <w:rPr>
          <w:rFonts w:hint="cs"/>
          <w:rtl/>
          <w:lang w:eastAsia="he-IL"/>
        </w:rPr>
        <w:t>,</w:t>
      </w:r>
      <w:r w:rsidRPr="0028075F">
        <w:rPr>
          <w:rtl/>
          <w:lang w:eastAsia="he-IL"/>
        </w:rPr>
        <w:t xml:space="preserve"> רק אומר</w:t>
      </w:r>
      <w:r>
        <w:rPr>
          <w:rFonts w:hint="cs"/>
          <w:rtl/>
          <w:lang w:eastAsia="he-IL"/>
        </w:rPr>
        <w:t>ים: "</w:t>
      </w:r>
      <w:r w:rsidRPr="0028075F">
        <w:rPr>
          <w:rtl/>
          <w:lang w:eastAsia="he-IL"/>
        </w:rPr>
        <w:t>18 עד 26</w:t>
      </w:r>
      <w:r>
        <w:rPr>
          <w:rFonts w:hint="cs"/>
          <w:rtl/>
          <w:lang w:eastAsia="he-IL"/>
        </w:rPr>
        <w:t>".</w:t>
      </w:r>
      <w:r w:rsidRPr="0028075F">
        <w:rPr>
          <w:rtl/>
          <w:lang w:eastAsia="he-IL"/>
        </w:rPr>
        <w:t xml:space="preserve"> ועוד אני אחדש לך</w:t>
      </w:r>
      <w:r>
        <w:rPr>
          <w:rFonts w:hint="cs"/>
          <w:rtl/>
          <w:lang w:eastAsia="he-IL"/>
        </w:rPr>
        <w:t>:</w:t>
      </w:r>
      <w:r w:rsidRPr="0028075F">
        <w:rPr>
          <w:rtl/>
          <w:lang w:eastAsia="he-IL"/>
        </w:rPr>
        <w:t xml:space="preserve"> יש סעיף </w:t>
      </w:r>
      <w:r>
        <w:rPr>
          <w:rFonts w:hint="cs"/>
          <w:rtl/>
          <w:lang w:eastAsia="he-IL"/>
        </w:rPr>
        <w:t xml:space="preserve">פטורים, </w:t>
      </w:r>
      <w:r>
        <w:rPr>
          <w:rtl/>
          <w:lang w:eastAsia="he-IL"/>
        </w:rPr>
        <w:t>שנקרא סעיף 13</w:t>
      </w:r>
      <w:r>
        <w:rPr>
          <w:rFonts w:hint="cs"/>
          <w:rtl/>
          <w:lang w:eastAsia="he-IL"/>
        </w:rPr>
        <w:t xml:space="preserve">, </w:t>
      </w:r>
      <w:r w:rsidRPr="0028075F">
        <w:rPr>
          <w:rtl/>
          <w:lang w:eastAsia="he-IL"/>
        </w:rPr>
        <w:t>ובסעיף הזה</w:t>
      </w:r>
      <w:r>
        <w:rPr>
          <w:rtl/>
          <w:lang w:eastAsia="he-IL"/>
        </w:rPr>
        <w:t xml:space="preserve"> אין שום פטור לשום </w:t>
      </w:r>
      <w:r w:rsidRPr="0028075F">
        <w:rPr>
          <w:rtl/>
          <w:lang w:eastAsia="he-IL"/>
        </w:rPr>
        <w:t>ערבי</w:t>
      </w:r>
      <w:r>
        <w:rPr>
          <w:rFonts w:hint="cs"/>
          <w:rtl/>
          <w:lang w:eastAsia="he-IL"/>
        </w:rPr>
        <w:t>.</w:t>
      </w:r>
      <w:r w:rsidRPr="0028075F">
        <w:rPr>
          <w:rtl/>
          <w:lang w:eastAsia="he-IL"/>
        </w:rPr>
        <w:t xml:space="preserve"> אז ככה</w:t>
      </w:r>
      <w:r>
        <w:rPr>
          <w:rFonts w:hint="cs"/>
          <w:rtl/>
          <w:lang w:eastAsia="he-IL"/>
        </w:rPr>
        <w:t>,</w:t>
      </w:r>
      <w:r w:rsidRPr="0028075F">
        <w:rPr>
          <w:rtl/>
          <w:lang w:eastAsia="he-IL"/>
        </w:rPr>
        <w:t xml:space="preserve"> כשאתה עולה אני מצפה ממך</w:t>
      </w:r>
      <w:r>
        <w:rPr>
          <w:rFonts w:hint="cs"/>
          <w:rtl/>
          <w:lang w:eastAsia="he-IL"/>
        </w:rPr>
        <w:t>,</w:t>
      </w:r>
      <w:r w:rsidRPr="0028075F">
        <w:rPr>
          <w:rtl/>
          <w:lang w:eastAsia="he-IL"/>
        </w:rPr>
        <w:t xml:space="preserve"> גם </w:t>
      </w:r>
      <w:r>
        <w:rPr>
          <w:rFonts w:hint="cs"/>
          <w:rtl/>
          <w:lang w:eastAsia="he-IL"/>
        </w:rPr>
        <w:t xml:space="preserve">כעורך דין </w:t>
      </w:r>
      <w:r w:rsidRPr="0028075F">
        <w:rPr>
          <w:rtl/>
          <w:lang w:eastAsia="he-IL"/>
        </w:rPr>
        <w:t>וגם כשר המשפטים</w:t>
      </w:r>
      <w:r>
        <w:rPr>
          <w:rFonts w:hint="cs"/>
          <w:rtl/>
          <w:lang w:eastAsia="he-IL"/>
        </w:rPr>
        <w:t>,</w:t>
      </w:r>
      <w:r w:rsidRPr="0028075F">
        <w:rPr>
          <w:rtl/>
          <w:lang w:eastAsia="he-IL"/>
        </w:rPr>
        <w:t xml:space="preserve"> להיות </w:t>
      </w:r>
      <w:r>
        <w:rPr>
          <w:rFonts w:hint="cs"/>
          <w:rtl/>
          <w:lang w:eastAsia="he-IL"/>
        </w:rPr>
        <w:t xml:space="preserve">קצת </w:t>
      </w:r>
      <w:r w:rsidRPr="0028075F">
        <w:rPr>
          <w:rtl/>
          <w:lang w:eastAsia="he-IL"/>
        </w:rPr>
        <w:t>בקי במה שאתה עולה ומדבר פה בכנסת</w:t>
      </w:r>
      <w:r>
        <w:rPr>
          <w:rFonts w:hint="cs"/>
          <w:rtl/>
          <w:lang w:eastAsia="he-IL"/>
        </w:rPr>
        <w:t>,</w:t>
      </w:r>
      <w:r>
        <w:rPr>
          <w:rtl/>
          <w:lang w:eastAsia="he-IL"/>
        </w:rPr>
        <w:t xml:space="preserve"> ו</w:t>
      </w:r>
      <w:r>
        <w:rPr>
          <w:rFonts w:hint="cs"/>
          <w:rtl/>
          <w:lang w:eastAsia="he-IL"/>
        </w:rPr>
        <w:t>א</w:t>
      </w:r>
      <w:r w:rsidRPr="0028075F">
        <w:rPr>
          <w:rtl/>
          <w:lang w:eastAsia="he-IL"/>
        </w:rPr>
        <w:t>ל תתנשא לנו כאילו אתה מבין את הכ</w:t>
      </w:r>
      <w:r>
        <w:rPr>
          <w:rFonts w:hint="cs"/>
          <w:rtl/>
          <w:lang w:eastAsia="he-IL"/>
        </w:rPr>
        <w:t>ו</w:t>
      </w:r>
      <w:r w:rsidRPr="0028075F">
        <w:rPr>
          <w:rtl/>
          <w:lang w:eastAsia="he-IL"/>
        </w:rPr>
        <w:t>ל</w:t>
      </w:r>
      <w:r>
        <w:rPr>
          <w:rFonts w:hint="cs"/>
          <w:rtl/>
          <w:lang w:eastAsia="he-IL"/>
        </w:rPr>
        <w:t>.</w:t>
      </w:r>
    </w:p>
    <w:p w:rsidR="00915C53" w:rsidRDefault="00915C53" w:rsidP="00915C53">
      <w:pPr>
        <w:rPr>
          <w:rtl/>
          <w:lang w:eastAsia="he-IL"/>
        </w:rPr>
      </w:pPr>
      <w:bookmarkStart w:id="13210" w:name="_ETM_Q36_591565"/>
      <w:bookmarkStart w:id="13211" w:name="_ETM_Q36_591734"/>
      <w:bookmarkEnd w:id="13210"/>
      <w:bookmarkEnd w:id="13211"/>
    </w:p>
    <w:p w:rsidR="00915C53" w:rsidRDefault="00915C53" w:rsidP="00BC5761">
      <w:pPr>
        <w:rPr>
          <w:rtl/>
          <w:lang w:eastAsia="he-IL"/>
        </w:rPr>
      </w:pPr>
      <w:bookmarkStart w:id="13212" w:name="_ETM_Q36_591821"/>
      <w:bookmarkStart w:id="13213" w:name="_ETM_Q36_591886"/>
      <w:bookmarkEnd w:id="13212"/>
      <w:bookmarkEnd w:id="13213"/>
      <w:r w:rsidRPr="0028075F">
        <w:rPr>
          <w:rtl/>
          <w:lang w:eastAsia="he-IL"/>
        </w:rPr>
        <w:t>עכשיו אני רוצה ל</w:t>
      </w:r>
      <w:r>
        <w:rPr>
          <w:rFonts w:hint="cs"/>
          <w:rtl/>
          <w:lang w:eastAsia="he-IL"/>
        </w:rPr>
        <w:t xml:space="preserve">עבור </w:t>
      </w:r>
      <w:r w:rsidRPr="0028075F">
        <w:rPr>
          <w:rtl/>
          <w:lang w:eastAsia="he-IL"/>
        </w:rPr>
        <w:t>להצעת החוק הזו</w:t>
      </w:r>
      <w:r>
        <w:rPr>
          <w:rFonts w:hint="cs"/>
          <w:rtl/>
          <w:lang w:eastAsia="he-IL"/>
        </w:rPr>
        <w:t>.</w:t>
      </w:r>
      <w:r w:rsidRPr="0028075F">
        <w:rPr>
          <w:rtl/>
          <w:lang w:eastAsia="he-IL"/>
        </w:rPr>
        <w:t xml:space="preserve"> תראו</w:t>
      </w:r>
      <w:r>
        <w:rPr>
          <w:rFonts w:hint="cs"/>
          <w:rtl/>
          <w:lang w:eastAsia="he-IL"/>
        </w:rPr>
        <w:t>,</w:t>
      </w:r>
      <w:r w:rsidRPr="0028075F">
        <w:rPr>
          <w:rtl/>
          <w:lang w:eastAsia="he-IL"/>
        </w:rPr>
        <w:t xml:space="preserve"> רבותיי</w:t>
      </w:r>
      <w:r>
        <w:rPr>
          <w:rFonts w:hint="cs"/>
          <w:rtl/>
          <w:lang w:eastAsia="he-IL"/>
        </w:rPr>
        <w:t>,</w:t>
      </w:r>
      <w:r w:rsidRPr="0028075F">
        <w:rPr>
          <w:rtl/>
          <w:lang w:eastAsia="he-IL"/>
        </w:rPr>
        <w:t xml:space="preserve"> הצעת החוק הזו היא ה</w:t>
      </w:r>
      <w:r>
        <w:rPr>
          <w:rFonts w:hint="cs"/>
          <w:rtl/>
          <w:lang w:eastAsia="he-IL"/>
        </w:rPr>
        <w:t>ה</w:t>
      </w:r>
      <w:r w:rsidRPr="0028075F">
        <w:rPr>
          <w:rtl/>
          <w:lang w:eastAsia="he-IL"/>
        </w:rPr>
        <w:t>צעה של גדעון סער</w:t>
      </w:r>
      <w:r>
        <w:rPr>
          <w:rFonts w:hint="cs"/>
          <w:rtl/>
          <w:lang w:eastAsia="he-IL"/>
        </w:rPr>
        <w:t>.</w:t>
      </w:r>
      <w:r w:rsidRPr="0028075F">
        <w:rPr>
          <w:rtl/>
          <w:lang w:eastAsia="he-IL"/>
        </w:rPr>
        <w:t xml:space="preserve"> מה קרה בבחירות הקודמות</w:t>
      </w:r>
      <w:r>
        <w:rPr>
          <w:rFonts w:hint="cs"/>
          <w:rtl/>
          <w:lang w:eastAsia="he-IL"/>
        </w:rPr>
        <w:t>,</w:t>
      </w:r>
      <w:r w:rsidRPr="0028075F">
        <w:rPr>
          <w:rtl/>
          <w:lang w:eastAsia="he-IL"/>
        </w:rPr>
        <w:t xml:space="preserve"> בכנסת הקודמת</w:t>
      </w:r>
      <w:r>
        <w:rPr>
          <w:rFonts w:hint="cs"/>
          <w:rtl/>
          <w:lang w:eastAsia="he-IL"/>
        </w:rPr>
        <w:t>?</w:t>
      </w:r>
      <w:r>
        <w:rPr>
          <w:rtl/>
          <w:lang w:eastAsia="he-IL"/>
        </w:rPr>
        <w:t xml:space="preserve"> אנחנו הגשנו אותה</w:t>
      </w:r>
      <w:r>
        <w:rPr>
          <w:rFonts w:hint="cs"/>
          <w:rtl/>
          <w:lang w:eastAsia="he-IL"/>
        </w:rPr>
        <w:t>.</w:t>
      </w:r>
      <w:bookmarkStart w:id="13214" w:name="_ETM_Q36_606567"/>
      <w:bookmarkEnd w:id="13214"/>
      <w:r>
        <w:rPr>
          <w:rFonts w:hint="cs"/>
          <w:rtl/>
          <w:lang w:eastAsia="he-IL"/>
        </w:rPr>
        <w:t xml:space="preserve"> </w:t>
      </w:r>
      <w:r w:rsidRPr="0028075F">
        <w:rPr>
          <w:rtl/>
          <w:lang w:eastAsia="he-IL"/>
        </w:rPr>
        <w:t xml:space="preserve">אני הייתי </w:t>
      </w:r>
      <w:r>
        <w:rPr>
          <w:rFonts w:hint="cs"/>
          <w:rtl/>
          <w:lang w:eastAsia="he-IL"/>
        </w:rPr>
        <w:t xml:space="preserve">השר המקשר </w:t>
      </w:r>
      <w:r w:rsidRPr="0028075F">
        <w:rPr>
          <w:rtl/>
          <w:lang w:eastAsia="he-IL"/>
        </w:rPr>
        <w:t>והייתי</w:t>
      </w:r>
      <w:r>
        <w:rPr>
          <w:rFonts w:hint="cs"/>
          <w:rtl/>
          <w:lang w:eastAsia="he-IL"/>
        </w:rPr>
        <w:t xml:space="preserve"> השר </w:t>
      </w:r>
      <w:r w:rsidRPr="0028075F">
        <w:rPr>
          <w:rtl/>
          <w:lang w:eastAsia="he-IL"/>
        </w:rPr>
        <w:t>הפריטטי בוועדת שרים</w:t>
      </w:r>
      <w:r>
        <w:rPr>
          <w:rFonts w:hint="cs"/>
          <w:rtl/>
          <w:lang w:eastAsia="he-IL"/>
        </w:rPr>
        <w:t xml:space="preserve">. ניסנקורן </w:t>
      </w:r>
      <w:r w:rsidRPr="0028075F">
        <w:rPr>
          <w:rtl/>
          <w:lang w:eastAsia="he-IL"/>
        </w:rPr>
        <w:t>ל</w:t>
      </w:r>
      <w:r>
        <w:rPr>
          <w:rtl/>
          <w:lang w:eastAsia="he-IL"/>
        </w:rPr>
        <w:t>א הסכים להגיש את הצעת החוק הזאת</w:t>
      </w:r>
      <w:r>
        <w:rPr>
          <w:rFonts w:hint="cs"/>
          <w:rtl/>
          <w:lang w:eastAsia="he-IL"/>
        </w:rPr>
        <w:t xml:space="preserve">, להעלות אותה. שאלתי למה. </w:t>
      </w:r>
      <w:bookmarkStart w:id="13215" w:name="_ETM_Q36_615094"/>
      <w:bookmarkEnd w:id="13215"/>
      <w:r>
        <w:rPr>
          <w:rFonts w:hint="cs"/>
          <w:rtl/>
          <w:lang w:eastAsia="he-IL"/>
        </w:rPr>
        <w:t xml:space="preserve">הוא אמר </w:t>
      </w:r>
      <w:r w:rsidR="00BC5761">
        <w:rPr>
          <w:rFonts w:hint="cs"/>
          <w:rtl/>
          <w:lang w:eastAsia="he-IL"/>
        </w:rPr>
        <w:t>ש</w:t>
      </w:r>
      <w:r w:rsidRPr="0028075F">
        <w:rPr>
          <w:rtl/>
          <w:lang w:eastAsia="he-IL"/>
        </w:rPr>
        <w:t>משרד המשפטים מתנגד</w:t>
      </w:r>
      <w:r>
        <w:rPr>
          <w:rFonts w:hint="cs"/>
          <w:rtl/>
          <w:lang w:eastAsia="he-IL"/>
        </w:rPr>
        <w:t>.</w:t>
      </w:r>
      <w:r w:rsidRPr="0028075F">
        <w:rPr>
          <w:rtl/>
          <w:lang w:eastAsia="he-IL"/>
        </w:rPr>
        <w:t xml:space="preserve"> אמרתי לכבוד השר גדעון סער</w:t>
      </w:r>
      <w:r>
        <w:rPr>
          <w:rFonts w:hint="cs"/>
          <w:rtl/>
          <w:lang w:eastAsia="he-IL"/>
        </w:rPr>
        <w:t>,</w:t>
      </w:r>
      <w:r w:rsidRPr="0028075F">
        <w:rPr>
          <w:rtl/>
          <w:lang w:eastAsia="he-IL"/>
        </w:rPr>
        <w:t xml:space="preserve"> אז </w:t>
      </w:r>
      <w:r>
        <w:rPr>
          <w:rFonts w:hint="cs"/>
          <w:rtl/>
          <w:lang w:eastAsia="he-IL"/>
        </w:rPr>
        <w:t xml:space="preserve">הוא </w:t>
      </w:r>
      <w:r w:rsidRPr="0028075F">
        <w:rPr>
          <w:rtl/>
          <w:lang w:eastAsia="he-IL"/>
        </w:rPr>
        <w:t>היה חבר כנסת</w:t>
      </w:r>
      <w:r>
        <w:rPr>
          <w:rFonts w:hint="cs"/>
          <w:rtl/>
          <w:lang w:eastAsia="he-IL"/>
        </w:rPr>
        <w:t>:</w:t>
      </w:r>
      <w:r w:rsidRPr="0028075F">
        <w:rPr>
          <w:rtl/>
          <w:lang w:eastAsia="he-IL"/>
        </w:rPr>
        <w:t xml:space="preserve"> לך</w:t>
      </w:r>
      <w:r>
        <w:rPr>
          <w:rFonts w:hint="cs"/>
          <w:rtl/>
          <w:lang w:eastAsia="he-IL"/>
        </w:rPr>
        <w:t>,</w:t>
      </w:r>
      <w:r w:rsidRPr="0028075F">
        <w:rPr>
          <w:rtl/>
          <w:lang w:eastAsia="he-IL"/>
        </w:rPr>
        <w:t xml:space="preserve"> דבר איתו</w:t>
      </w:r>
      <w:r>
        <w:rPr>
          <w:rFonts w:hint="cs"/>
          <w:rtl/>
          <w:lang w:eastAsia="he-IL"/>
        </w:rPr>
        <w:t>.</w:t>
      </w:r>
      <w:r w:rsidRPr="0028075F">
        <w:rPr>
          <w:rtl/>
          <w:lang w:eastAsia="he-IL"/>
        </w:rPr>
        <w:t xml:space="preserve"> ד</w:t>
      </w:r>
      <w:r>
        <w:rPr>
          <w:rFonts w:hint="cs"/>
          <w:rtl/>
          <w:lang w:eastAsia="he-IL"/>
        </w:rPr>
        <w:t>י</w:t>
      </w:r>
      <w:r w:rsidRPr="0028075F">
        <w:rPr>
          <w:rtl/>
          <w:lang w:eastAsia="he-IL"/>
        </w:rPr>
        <w:t>ברו</w:t>
      </w:r>
      <w:r>
        <w:rPr>
          <w:rFonts w:hint="cs"/>
          <w:rtl/>
          <w:lang w:eastAsia="he-IL"/>
        </w:rPr>
        <w:t>,</w:t>
      </w:r>
      <w:r w:rsidRPr="0028075F">
        <w:rPr>
          <w:rtl/>
          <w:lang w:eastAsia="he-IL"/>
        </w:rPr>
        <w:t xml:space="preserve"> לא הסכימו</w:t>
      </w:r>
      <w:r>
        <w:rPr>
          <w:rFonts w:hint="cs"/>
          <w:rtl/>
          <w:lang w:eastAsia="he-IL"/>
        </w:rPr>
        <w:t>.</w:t>
      </w:r>
      <w:r w:rsidRPr="0028075F">
        <w:rPr>
          <w:rtl/>
          <w:lang w:eastAsia="he-IL"/>
        </w:rPr>
        <w:t xml:space="preserve"> באתי לשר </w:t>
      </w:r>
      <w:r>
        <w:rPr>
          <w:rFonts w:hint="cs"/>
          <w:rtl/>
          <w:lang w:eastAsia="he-IL"/>
        </w:rPr>
        <w:t>המשפטים דאז, ו</w:t>
      </w:r>
      <w:r w:rsidRPr="0028075F">
        <w:rPr>
          <w:rtl/>
          <w:lang w:eastAsia="he-IL"/>
        </w:rPr>
        <w:t>אמ</w:t>
      </w:r>
      <w:r>
        <w:rPr>
          <w:rtl/>
          <w:lang w:eastAsia="he-IL"/>
        </w:rPr>
        <w:t>רתי לו</w:t>
      </w:r>
      <w:r>
        <w:rPr>
          <w:rFonts w:hint="cs"/>
          <w:rtl/>
          <w:lang w:eastAsia="he-IL"/>
        </w:rPr>
        <w:t xml:space="preserve">: </w:t>
      </w:r>
      <w:r w:rsidRPr="0028075F">
        <w:rPr>
          <w:rtl/>
          <w:lang w:eastAsia="he-IL"/>
        </w:rPr>
        <w:t>תקשיב</w:t>
      </w:r>
      <w:r>
        <w:rPr>
          <w:rFonts w:hint="cs"/>
          <w:rtl/>
          <w:lang w:eastAsia="he-IL"/>
        </w:rPr>
        <w:t>,</w:t>
      </w:r>
      <w:r w:rsidRPr="0028075F">
        <w:rPr>
          <w:rtl/>
          <w:lang w:eastAsia="he-IL"/>
        </w:rPr>
        <w:t xml:space="preserve"> מ</w:t>
      </w:r>
      <w:r>
        <w:rPr>
          <w:rFonts w:hint="cs"/>
          <w:rtl/>
          <w:lang w:eastAsia="he-IL"/>
        </w:rPr>
        <w:t xml:space="preserve">ר שר המשפטים ניסנקורן, </w:t>
      </w:r>
      <w:r w:rsidRPr="0028075F">
        <w:rPr>
          <w:rtl/>
          <w:lang w:eastAsia="he-IL"/>
        </w:rPr>
        <w:t>עוד שבועיים יש לך להביא את ההסכמה</w:t>
      </w:r>
      <w:r>
        <w:rPr>
          <w:rFonts w:hint="cs"/>
          <w:rtl/>
          <w:lang w:eastAsia="he-IL"/>
        </w:rPr>
        <w:t xml:space="preserve">, </w:t>
      </w:r>
      <w:bookmarkStart w:id="13216" w:name="_ETM_Q36_629886"/>
      <w:bookmarkEnd w:id="13216"/>
      <w:r>
        <w:rPr>
          <w:rFonts w:hint="cs"/>
          <w:rtl/>
          <w:lang w:eastAsia="he-IL"/>
        </w:rPr>
        <w:t xml:space="preserve">ולא </w:t>
      </w:r>
      <w:r>
        <w:rPr>
          <w:rFonts w:hint="eastAsia"/>
          <w:rtl/>
          <w:lang w:eastAsia="he-IL"/>
        </w:rPr>
        <w:t>–</w:t>
      </w:r>
      <w:r>
        <w:rPr>
          <w:rtl/>
          <w:lang w:eastAsia="he-IL"/>
        </w:rPr>
        <w:t xml:space="preserve"> </w:t>
      </w:r>
      <w:r>
        <w:rPr>
          <w:rFonts w:hint="cs"/>
          <w:rtl/>
          <w:lang w:eastAsia="he-IL"/>
        </w:rPr>
        <w:t>אף חוק לא עולה. באנו לסיעה, עצרתי את כל החקיקה. שלושה ח</w:t>
      </w:r>
      <w:r w:rsidRPr="0028075F">
        <w:rPr>
          <w:rtl/>
          <w:lang w:eastAsia="he-IL"/>
        </w:rPr>
        <w:t>ודשים לא הייתה חקיקה</w:t>
      </w:r>
      <w:r>
        <w:rPr>
          <w:rFonts w:hint="cs"/>
          <w:rtl/>
          <w:lang w:eastAsia="he-IL"/>
        </w:rPr>
        <w:t>.</w:t>
      </w:r>
      <w:r w:rsidRPr="0028075F">
        <w:rPr>
          <w:rtl/>
          <w:lang w:eastAsia="he-IL"/>
        </w:rPr>
        <w:t xml:space="preserve"> למה</w:t>
      </w:r>
      <w:r>
        <w:rPr>
          <w:rFonts w:hint="cs"/>
          <w:rtl/>
          <w:lang w:eastAsia="he-IL"/>
        </w:rPr>
        <w:t>?</w:t>
      </w:r>
      <w:r w:rsidRPr="0028075F">
        <w:rPr>
          <w:rtl/>
          <w:lang w:eastAsia="he-IL"/>
        </w:rPr>
        <w:t xml:space="preserve"> בגלל גדעון סער</w:t>
      </w:r>
      <w:r>
        <w:rPr>
          <w:rFonts w:hint="cs"/>
          <w:rtl/>
          <w:lang w:eastAsia="he-IL"/>
        </w:rPr>
        <w:t>.</w:t>
      </w:r>
      <w:r w:rsidRPr="0028075F">
        <w:rPr>
          <w:rtl/>
          <w:lang w:eastAsia="he-IL"/>
        </w:rPr>
        <w:t xml:space="preserve"> באו החברים </w:t>
      </w:r>
      <w:r>
        <w:rPr>
          <w:rFonts w:hint="cs"/>
          <w:rtl/>
          <w:lang w:eastAsia="he-IL"/>
        </w:rPr>
        <w:t>ו</w:t>
      </w:r>
      <w:r w:rsidRPr="0028075F">
        <w:rPr>
          <w:rtl/>
          <w:lang w:eastAsia="he-IL"/>
        </w:rPr>
        <w:t>אמרו</w:t>
      </w:r>
      <w:r>
        <w:rPr>
          <w:rFonts w:hint="cs"/>
          <w:rtl/>
          <w:lang w:eastAsia="he-IL"/>
        </w:rPr>
        <w:t>:</w:t>
      </w:r>
      <w:r w:rsidRPr="0028075F">
        <w:rPr>
          <w:rtl/>
          <w:lang w:eastAsia="he-IL"/>
        </w:rPr>
        <w:t xml:space="preserve"> אבל יש לנו חוקים</w:t>
      </w:r>
      <w:r>
        <w:rPr>
          <w:rFonts w:hint="cs"/>
          <w:rtl/>
          <w:lang w:eastAsia="he-IL"/>
        </w:rPr>
        <w:t>.</w:t>
      </w:r>
      <w:r w:rsidRPr="0028075F">
        <w:rPr>
          <w:rtl/>
          <w:lang w:eastAsia="he-IL"/>
        </w:rPr>
        <w:t xml:space="preserve"> אמרתי</w:t>
      </w:r>
      <w:r>
        <w:rPr>
          <w:rFonts w:hint="cs"/>
          <w:rtl/>
          <w:lang w:eastAsia="he-IL"/>
        </w:rPr>
        <w:t>:</w:t>
      </w:r>
      <w:r w:rsidRPr="0028075F">
        <w:rPr>
          <w:rtl/>
          <w:lang w:eastAsia="he-IL"/>
        </w:rPr>
        <w:t xml:space="preserve"> חבר'ה</w:t>
      </w:r>
      <w:r>
        <w:rPr>
          <w:rFonts w:hint="cs"/>
          <w:rtl/>
          <w:lang w:eastAsia="he-IL"/>
        </w:rPr>
        <w:t>,</w:t>
      </w:r>
      <w:r w:rsidRPr="0028075F">
        <w:rPr>
          <w:rtl/>
          <w:lang w:eastAsia="he-IL"/>
        </w:rPr>
        <w:t xml:space="preserve"> החוק הראשון שנכנס</w:t>
      </w:r>
      <w:r>
        <w:rPr>
          <w:rFonts w:hint="cs"/>
          <w:rtl/>
          <w:lang w:eastAsia="he-IL"/>
        </w:rPr>
        <w:t xml:space="preserve"> הוא </w:t>
      </w:r>
      <w:r w:rsidRPr="0028075F">
        <w:rPr>
          <w:rtl/>
          <w:lang w:eastAsia="he-IL"/>
        </w:rPr>
        <w:t>הראשון שיוצא</w:t>
      </w:r>
      <w:r>
        <w:rPr>
          <w:rFonts w:hint="cs"/>
          <w:rtl/>
          <w:lang w:eastAsia="he-IL"/>
        </w:rPr>
        <w:t>.</w:t>
      </w:r>
      <w:r w:rsidRPr="0028075F">
        <w:rPr>
          <w:rtl/>
          <w:lang w:eastAsia="he-IL"/>
        </w:rPr>
        <w:t xml:space="preserve"> וזה היה הסיפור של גדעון סער</w:t>
      </w:r>
      <w:r>
        <w:rPr>
          <w:rFonts w:hint="cs"/>
          <w:rtl/>
          <w:lang w:eastAsia="he-IL"/>
        </w:rPr>
        <w:t>.</w:t>
      </w:r>
      <w:r w:rsidRPr="0028075F">
        <w:rPr>
          <w:rtl/>
          <w:lang w:eastAsia="he-IL"/>
        </w:rPr>
        <w:t xml:space="preserve"> חשבתי לתומי </w:t>
      </w:r>
      <w:r>
        <w:rPr>
          <w:rFonts w:hint="cs"/>
          <w:rtl/>
          <w:lang w:eastAsia="he-IL"/>
        </w:rPr>
        <w:t xml:space="preserve">– </w:t>
      </w:r>
      <w:bookmarkStart w:id="13217" w:name="_ETM_Q36_633624"/>
      <w:bookmarkEnd w:id="13217"/>
      <w:r w:rsidRPr="0028075F">
        <w:rPr>
          <w:rtl/>
          <w:lang w:eastAsia="he-IL"/>
        </w:rPr>
        <w:t>והסכמתי עם החוק בכל מילה ומילה</w:t>
      </w:r>
      <w:r>
        <w:rPr>
          <w:rFonts w:hint="cs"/>
          <w:rtl/>
          <w:lang w:eastAsia="he-IL"/>
        </w:rPr>
        <w:t>.</w:t>
      </w:r>
    </w:p>
    <w:p w:rsidR="00915C53" w:rsidRDefault="00915C53" w:rsidP="00915C53">
      <w:pPr>
        <w:rPr>
          <w:rtl/>
          <w:lang w:eastAsia="he-IL"/>
        </w:rPr>
      </w:pPr>
      <w:bookmarkStart w:id="13218" w:name="_ETM_Q36_662386"/>
      <w:bookmarkStart w:id="13219" w:name="_ETM_Q36_662515"/>
      <w:bookmarkEnd w:id="13218"/>
      <w:bookmarkEnd w:id="13219"/>
    </w:p>
    <w:p w:rsidR="00915C53" w:rsidRDefault="00915C53" w:rsidP="00915C53">
      <w:pPr>
        <w:rPr>
          <w:rtl/>
          <w:lang w:eastAsia="he-IL"/>
        </w:rPr>
      </w:pPr>
      <w:bookmarkStart w:id="13220" w:name="_ETM_Q36_662577"/>
      <w:bookmarkStart w:id="13221" w:name="_ETM_Q36_662697"/>
      <w:bookmarkEnd w:id="13220"/>
      <w:bookmarkEnd w:id="13221"/>
      <w:r w:rsidRPr="0028075F">
        <w:rPr>
          <w:rtl/>
          <w:lang w:eastAsia="he-IL"/>
        </w:rPr>
        <w:t>מה עושה עכשיו גדעון סער הצדיק</w:t>
      </w:r>
      <w:r>
        <w:rPr>
          <w:rFonts w:hint="cs"/>
          <w:rtl/>
          <w:lang w:eastAsia="he-IL"/>
        </w:rPr>
        <w:t>?</w:t>
      </w:r>
      <w:r w:rsidRPr="0028075F">
        <w:rPr>
          <w:rtl/>
          <w:lang w:eastAsia="he-IL"/>
        </w:rPr>
        <w:t xml:space="preserve"> לוקח את החוק שלו</w:t>
      </w:r>
      <w:r>
        <w:rPr>
          <w:rFonts w:hint="cs"/>
          <w:rtl/>
          <w:lang w:eastAsia="he-IL"/>
        </w:rPr>
        <w:t>,</w:t>
      </w:r>
      <w:r w:rsidRPr="0028075F">
        <w:rPr>
          <w:rtl/>
          <w:lang w:eastAsia="he-IL"/>
        </w:rPr>
        <w:t xml:space="preserve"> שהגשתי אותו </w:t>
      </w:r>
      <w:r>
        <w:rPr>
          <w:rFonts w:hint="cs"/>
          <w:rtl/>
          <w:lang w:eastAsia="he-IL"/>
        </w:rPr>
        <w:t xml:space="preserve">– </w:t>
      </w:r>
      <w:r w:rsidRPr="0028075F">
        <w:rPr>
          <w:rtl/>
          <w:lang w:eastAsia="he-IL"/>
        </w:rPr>
        <w:t>מי</w:t>
      </w:r>
      <w:r>
        <w:rPr>
          <w:rFonts w:hint="cs"/>
          <w:rtl/>
          <w:lang w:eastAsia="he-IL"/>
        </w:rPr>
        <w:t xml:space="preserve">לה במילה, לא שיניתי כלום </w:t>
      </w:r>
      <w:bookmarkStart w:id="13222" w:name="_ETM_Q36_671109"/>
      <w:bookmarkEnd w:id="13222"/>
      <w:r>
        <w:rPr>
          <w:rFonts w:hint="eastAsia"/>
          <w:rtl/>
          <w:lang w:eastAsia="he-IL"/>
        </w:rPr>
        <w:t>–</w:t>
      </w:r>
      <w:r>
        <w:rPr>
          <w:rFonts w:hint="cs"/>
          <w:rtl/>
          <w:lang w:eastAsia="he-IL"/>
        </w:rPr>
        <w:t xml:space="preserve"> </w:t>
      </w:r>
      <w:r w:rsidRPr="0028075F">
        <w:rPr>
          <w:rtl/>
          <w:lang w:eastAsia="he-IL"/>
        </w:rPr>
        <w:t>ומור</w:t>
      </w:r>
      <w:r>
        <w:rPr>
          <w:rFonts w:hint="cs"/>
          <w:rtl/>
          <w:lang w:eastAsia="he-IL"/>
        </w:rPr>
        <w:t>י</w:t>
      </w:r>
      <w:r w:rsidRPr="0028075F">
        <w:rPr>
          <w:rtl/>
          <w:lang w:eastAsia="he-IL"/>
        </w:rPr>
        <w:t>ד אותו בוועדת שרים לענייני חקיקה ביום ראשון</w:t>
      </w:r>
      <w:r>
        <w:rPr>
          <w:rFonts w:hint="cs"/>
          <w:rtl/>
          <w:lang w:eastAsia="he-IL"/>
        </w:rPr>
        <w:t>.</w:t>
      </w:r>
      <w:r w:rsidRPr="0028075F">
        <w:rPr>
          <w:rtl/>
          <w:lang w:eastAsia="he-IL"/>
        </w:rPr>
        <w:t xml:space="preserve"> ו</w:t>
      </w:r>
      <w:r>
        <w:rPr>
          <w:rFonts w:hint="cs"/>
          <w:rtl/>
          <w:lang w:eastAsia="he-IL"/>
        </w:rPr>
        <w:t xml:space="preserve">מה </w:t>
      </w:r>
      <w:r w:rsidRPr="0028075F">
        <w:rPr>
          <w:rtl/>
          <w:lang w:eastAsia="he-IL"/>
        </w:rPr>
        <w:t>הוא מגיש</w:t>
      </w:r>
      <w:r>
        <w:rPr>
          <w:rFonts w:hint="cs"/>
          <w:rtl/>
          <w:lang w:eastAsia="he-IL"/>
        </w:rPr>
        <w:t>?</w:t>
      </w:r>
      <w:r w:rsidRPr="0028075F">
        <w:rPr>
          <w:rtl/>
          <w:lang w:eastAsia="he-IL"/>
        </w:rPr>
        <w:t xml:space="preserve"> תקשיבו</w:t>
      </w:r>
      <w:r>
        <w:rPr>
          <w:rFonts w:hint="cs"/>
          <w:rtl/>
          <w:lang w:eastAsia="he-IL"/>
        </w:rPr>
        <w:t>.</w:t>
      </w:r>
      <w:r w:rsidRPr="0028075F">
        <w:rPr>
          <w:rtl/>
          <w:lang w:eastAsia="he-IL"/>
        </w:rPr>
        <w:t xml:space="preserve"> מ</w:t>
      </w:r>
      <w:r>
        <w:rPr>
          <w:rFonts w:hint="cs"/>
          <w:rtl/>
          <w:lang w:eastAsia="he-IL"/>
        </w:rPr>
        <w:t>ר</w:t>
      </w:r>
      <w:r w:rsidRPr="0028075F">
        <w:rPr>
          <w:rtl/>
          <w:lang w:eastAsia="he-IL"/>
        </w:rPr>
        <w:t xml:space="preserve"> </w:t>
      </w:r>
      <w:r>
        <w:rPr>
          <w:rFonts w:hint="cs"/>
          <w:rtl/>
          <w:lang w:eastAsia="he-IL"/>
        </w:rPr>
        <w:t xml:space="preserve">סער, </w:t>
      </w:r>
      <w:r w:rsidRPr="0028075F">
        <w:rPr>
          <w:rtl/>
          <w:lang w:eastAsia="he-IL"/>
        </w:rPr>
        <w:t>אני בדרך כלל עושה עבודה</w:t>
      </w:r>
      <w:r>
        <w:rPr>
          <w:rFonts w:hint="cs"/>
          <w:rtl/>
          <w:lang w:eastAsia="he-IL"/>
        </w:rPr>
        <w:t>;</w:t>
      </w:r>
      <w:r w:rsidRPr="0028075F">
        <w:rPr>
          <w:rtl/>
          <w:lang w:eastAsia="he-IL"/>
        </w:rPr>
        <w:t xml:space="preserve"> גם כשהגשת </w:t>
      </w:r>
      <w:r>
        <w:rPr>
          <w:rFonts w:hint="cs"/>
          <w:rtl/>
          <w:lang w:eastAsia="he-IL"/>
        </w:rPr>
        <w:t xml:space="preserve">– </w:t>
      </w:r>
      <w:r w:rsidRPr="0028075F">
        <w:rPr>
          <w:rtl/>
          <w:lang w:eastAsia="he-IL"/>
        </w:rPr>
        <w:t>דרך אגב</w:t>
      </w:r>
      <w:r>
        <w:rPr>
          <w:rFonts w:hint="cs"/>
          <w:rtl/>
          <w:lang w:eastAsia="he-IL"/>
        </w:rPr>
        <w:t>,</w:t>
      </w:r>
      <w:r w:rsidRPr="0028075F">
        <w:rPr>
          <w:rtl/>
          <w:lang w:eastAsia="he-IL"/>
        </w:rPr>
        <w:t xml:space="preserve"> פ</w:t>
      </w:r>
      <w:r>
        <w:rPr>
          <w:rFonts w:hint="cs"/>
          <w:rtl/>
          <w:lang w:eastAsia="he-IL"/>
        </w:rPr>
        <w:t>ס</w:t>
      </w:r>
      <w:r w:rsidRPr="0028075F">
        <w:rPr>
          <w:rtl/>
          <w:lang w:eastAsia="he-IL"/>
        </w:rPr>
        <w:t xml:space="preserve">ילת ראיה זה </w:t>
      </w:r>
      <w:r>
        <w:rPr>
          <w:rFonts w:hint="cs"/>
          <w:rtl/>
          <w:lang w:eastAsia="he-IL"/>
        </w:rPr>
        <w:t>ה</w:t>
      </w:r>
      <w:r w:rsidRPr="0028075F">
        <w:rPr>
          <w:rtl/>
          <w:lang w:eastAsia="he-IL"/>
        </w:rPr>
        <w:t>דבר הכי חשוב</w:t>
      </w:r>
      <w:r>
        <w:rPr>
          <w:rFonts w:hint="cs"/>
          <w:rtl/>
          <w:lang w:eastAsia="he-IL"/>
        </w:rPr>
        <w:t>.</w:t>
      </w:r>
      <w:r w:rsidRPr="0028075F">
        <w:rPr>
          <w:rtl/>
          <w:lang w:eastAsia="he-IL"/>
        </w:rPr>
        <w:t xml:space="preserve"> זאת אומרת</w:t>
      </w:r>
      <w:r>
        <w:rPr>
          <w:rFonts w:hint="cs"/>
          <w:rtl/>
          <w:lang w:eastAsia="he-IL"/>
        </w:rPr>
        <w:t>,</w:t>
      </w:r>
      <w:r w:rsidRPr="0028075F">
        <w:rPr>
          <w:rtl/>
          <w:lang w:eastAsia="he-IL"/>
        </w:rPr>
        <w:t xml:space="preserve"> החוק הזה </w:t>
      </w:r>
      <w:r>
        <w:rPr>
          <w:rFonts w:hint="cs"/>
          <w:rtl/>
          <w:lang w:eastAsia="he-IL"/>
        </w:rPr>
        <w:t xml:space="preserve">אומר </w:t>
      </w:r>
      <w:r w:rsidRPr="0028075F">
        <w:rPr>
          <w:rtl/>
          <w:lang w:eastAsia="he-IL"/>
        </w:rPr>
        <w:t>בגדול שאם המשטרה</w:t>
      </w:r>
      <w:r>
        <w:rPr>
          <w:rFonts w:hint="cs"/>
          <w:rtl/>
          <w:lang w:eastAsia="he-IL"/>
        </w:rPr>
        <w:t>,</w:t>
      </w:r>
      <w:r w:rsidRPr="0028075F">
        <w:rPr>
          <w:rtl/>
          <w:lang w:eastAsia="he-IL"/>
        </w:rPr>
        <w:t xml:space="preserve"> הפרקליטות</w:t>
      </w:r>
      <w:r>
        <w:rPr>
          <w:rFonts w:hint="cs"/>
          <w:rtl/>
          <w:lang w:eastAsia="he-IL"/>
        </w:rPr>
        <w:t>,</w:t>
      </w:r>
      <w:r w:rsidRPr="0028075F">
        <w:rPr>
          <w:rtl/>
          <w:lang w:eastAsia="he-IL"/>
        </w:rPr>
        <w:t xml:space="preserve"> הגישו</w:t>
      </w:r>
      <w:r>
        <w:rPr>
          <w:rFonts w:hint="cs"/>
          <w:rtl/>
          <w:lang w:eastAsia="he-IL"/>
        </w:rPr>
        <w:t xml:space="preserve"> –</w:t>
      </w:r>
      <w:r w:rsidRPr="0028075F">
        <w:rPr>
          <w:rtl/>
          <w:lang w:eastAsia="he-IL"/>
        </w:rPr>
        <w:t xml:space="preserve"> לא משנה</w:t>
      </w:r>
      <w:r>
        <w:rPr>
          <w:rFonts w:hint="cs"/>
          <w:rtl/>
          <w:lang w:eastAsia="he-IL"/>
        </w:rPr>
        <w:t>,</w:t>
      </w:r>
      <w:r w:rsidRPr="0028075F">
        <w:rPr>
          <w:rtl/>
          <w:lang w:eastAsia="he-IL"/>
        </w:rPr>
        <w:t xml:space="preserve"> קיבלו </w:t>
      </w:r>
      <w:r>
        <w:rPr>
          <w:rFonts w:hint="cs"/>
          <w:rtl/>
          <w:lang w:eastAsia="he-IL"/>
        </w:rPr>
        <w:t>– איזושהי ראיה לא באופן חוקי, קרי, נגיד עינו את הבן אדם, ה</w:t>
      </w:r>
      <w:r w:rsidRPr="0028075F">
        <w:rPr>
          <w:rtl/>
          <w:lang w:eastAsia="he-IL"/>
        </w:rPr>
        <w:t>רביצו לו</w:t>
      </w:r>
      <w:r>
        <w:rPr>
          <w:rFonts w:hint="cs"/>
          <w:rtl/>
          <w:lang w:eastAsia="he-IL"/>
        </w:rPr>
        <w:t>,</w:t>
      </w:r>
      <w:r w:rsidRPr="0028075F">
        <w:rPr>
          <w:rtl/>
          <w:lang w:eastAsia="he-IL"/>
        </w:rPr>
        <w:t xml:space="preserve"> נגיד שמו לו קצת פשפשים באוזניים</w:t>
      </w:r>
      <w:r>
        <w:rPr>
          <w:rFonts w:hint="cs"/>
          <w:rtl/>
          <w:lang w:eastAsia="he-IL"/>
        </w:rPr>
        <w:t>,</w:t>
      </w:r>
      <w:r w:rsidRPr="0028075F">
        <w:rPr>
          <w:rtl/>
          <w:lang w:eastAsia="he-IL"/>
        </w:rPr>
        <w:t xml:space="preserve"> שמו אותו בבית המעצר והעמידו אותו על הראש</w:t>
      </w:r>
      <w:r>
        <w:rPr>
          <w:rFonts w:hint="cs"/>
          <w:rtl/>
          <w:lang w:eastAsia="he-IL"/>
        </w:rPr>
        <w:t>,</w:t>
      </w:r>
      <w:r w:rsidRPr="0028075F">
        <w:rPr>
          <w:rtl/>
          <w:lang w:eastAsia="he-IL"/>
        </w:rPr>
        <w:t xml:space="preserve"> דברים שאנחנו מכירים שקורים</w:t>
      </w:r>
      <w:r>
        <w:rPr>
          <w:rFonts w:hint="cs"/>
          <w:rtl/>
          <w:lang w:eastAsia="he-IL"/>
        </w:rPr>
        <w:t xml:space="preserve"> </w:t>
      </w:r>
      <w:r w:rsidR="0057198A">
        <w:rPr>
          <w:rFonts w:hint="cs"/>
          <w:rtl/>
          <w:lang w:eastAsia="he-IL"/>
        </w:rPr>
        <w:t>– – –</w:t>
      </w:r>
    </w:p>
    <w:p w:rsidR="00915C53" w:rsidRDefault="00915C53" w:rsidP="00915C53">
      <w:pPr>
        <w:ind w:firstLine="0"/>
        <w:rPr>
          <w:rtl/>
          <w:lang w:eastAsia="he-IL"/>
        </w:rPr>
      </w:pPr>
      <w:bookmarkStart w:id="13223" w:name="_ETM_Q36_709374"/>
      <w:bookmarkStart w:id="13224" w:name="_ETM_Q36_709490"/>
      <w:bookmarkStart w:id="13225" w:name="_ETM_Q36_709561"/>
      <w:bookmarkStart w:id="13226" w:name="_ETM_Q36_709674"/>
      <w:bookmarkEnd w:id="13223"/>
      <w:bookmarkEnd w:id="13224"/>
      <w:bookmarkEnd w:id="13225"/>
      <w:bookmarkEnd w:id="13226"/>
    </w:p>
    <w:p w:rsidR="00915C53" w:rsidRDefault="00915C53" w:rsidP="00915C53">
      <w:pPr>
        <w:pStyle w:val="af6"/>
        <w:rPr>
          <w:rtl/>
        </w:rPr>
      </w:pPr>
      <w:bookmarkStart w:id="13227" w:name="ET_interruption_5466_20"/>
      <w:r w:rsidRPr="00421C2B">
        <w:rPr>
          <w:rStyle w:val="TagStyle"/>
          <w:rtl/>
        </w:rPr>
        <w:t xml:space="preserve"> &lt;&lt; קריאה &gt;&gt;</w:t>
      </w:r>
      <w:r w:rsidRPr="00492DC7">
        <w:rPr>
          <w:rStyle w:val="TagStyle"/>
          <w:rtl/>
        </w:rPr>
        <w:t xml:space="preserve"> </w:t>
      </w:r>
      <w:r>
        <w:rPr>
          <w:rtl/>
        </w:rPr>
        <w:t>אמיר אוחנה (הליכוד):</w:t>
      </w:r>
      <w:r w:rsidRPr="00492DC7">
        <w:rPr>
          <w:rStyle w:val="TagStyle"/>
          <w:rtl/>
        </w:rPr>
        <w:t xml:space="preserve"> </w:t>
      </w:r>
      <w:r w:rsidRPr="00421C2B">
        <w:rPr>
          <w:rStyle w:val="TagStyle"/>
          <w:rtl/>
        </w:rPr>
        <w:t>&lt;&lt; קריאה &gt;&gt;</w:t>
      </w:r>
      <w:r>
        <w:rPr>
          <w:rtl/>
        </w:rPr>
        <w:t xml:space="preserve">   </w:t>
      </w:r>
      <w:bookmarkEnd w:id="1322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פירותיו </w:t>
      </w:r>
      <w:bookmarkStart w:id="13228" w:name="_ETM_Q36_706313"/>
      <w:bookmarkEnd w:id="13228"/>
      <w:r>
        <w:rPr>
          <w:rFonts w:hint="cs"/>
          <w:rtl/>
          <w:lang w:eastAsia="he-IL"/>
        </w:rPr>
        <w:t>הבאושים.</w:t>
      </w:r>
    </w:p>
    <w:p w:rsidR="00915C53" w:rsidRDefault="00915C53" w:rsidP="00915C53">
      <w:pPr>
        <w:rPr>
          <w:rtl/>
          <w:lang w:eastAsia="he-IL"/>
        </w:rPr>
      </w:pPr>
      <w:bookmarkStart w:id="13229" w:name="_ETM_Q36_707061"/>
      <w:bookmarkStart w:id="13230" w:name="_ETM_Q36_707172"/>
      <w:bookmarkStart w:id="13231" w:name="_ETM_Q36_707232"/>
      <w:bookmarkStart w:id="13232" w:name="_ETM_Q36_707348"/>
      <w:bookmarkEnd w:id="13229"/>
      <w:bookmarkEnd w:id="13230"/>
      <w:bookmarkEnd w:id="13231"/>
      <w:bookmarkEnd w:id="13232"/>
    </w:p>
    <w:p w:rsidR="00915C53" w:rsidRDefault="00915C53" w:rsidP="00915C53">
      <w:pPr>
        <w:pStyle w:val="-"/>
        <w:rPr>
          <w:rtl/>
        </w:rPr>
      </w:pPr>
      <w:bookmarkStart w:id="13233" w:name="ET_speakercontinue_5156_21"/>
      <w:r w:rsidRPr="00421C2B">
        <w:rPr>
          <w:rStyle w:val="TagStyle"/>
          <w:rtl/>
        </w:rPr>
        <w:t xml:space="preserve"> &lt;&lt; דובר_המשך &gt;&gt;</w:t>
      </w:r>
      <w:r w:rsidRPr="00492DC7">
        <w:rPr>
          <w:rStyle w:val="TagStyle"/>
          <w:rtl/>
        </w:rPr>
        <w:t xml:space="preserve"> </w:t>
      </w:r>
      <w:r>
        <w:rPr>
          <w:rtl/>
        </w:rPr>
        <w:t>דוד אמסלם (הליכוד):</w:t>
      </w:r>
      <w:r w:rsidRPr="00492DC7">
        <w:rPr>
          <w:rStyle w:val="TagStyle"/>
          <w:rtl/>
        </w:rPr>
        <w:t xml:space="preserve"> </w:t>
      </w:r>
      <w:r w:rsidRPr="00421C2B">
        <w:rPr>
          <w:rStyle w:val="TagStyle"/>
          <w:rtl/>
        </w:rPr>
        <w:t>&lt;&lt; דובר_המשך &gt;&gt;</w:t>
      </w:r>
      <w:r>
        <w:rPr>
          <w:rtl/>
        </w:rPr>
        <w:t xml:space="preserve">   </w:t>
      </w:r>
      <w:bookmarkEnd w:id="13233"/>
    </w:p>
    <w:p w:rsidR="00915C53" w:rsidRDefault="00915C53" w:rsidP="0057198A">
      <w:pPr>
        <w:rPr>
          <w:rtl/>
          <w:lang w:eastAsia="he-IL"/>
        </w:rPr>
      </w:pPr>
    </w:p>
    <w:p w:rsidR="00915C53" w:rsidRDefault="00915C53" w:rsidP="00BC5761">
      <w:pPr>
        <w:rPr>
          <w:rtl/>
          <w:lang w:eastAsia="he-IL"/>
        </w:rPr>
      </w:pPr>
      <w:bookmarkStart w:id="13234" w:name="_ETM_Q36_708465"/>
      <w:bookmarkEnd w:id="13234"/>
      <w:r>
        <w:rPr>
          <w:rFonts w:hint="cs"/>
          <w:rtl/>
          <w:lang w:eastAsia="he-IL"/>
        </w:rPr>
        <w:t xml:space="preserve">בוודאי, זה </w:t>
      </w:r>
      <w:r w:rsidR="00BC5761">
        <w:rPr>
          <w:rFonts w:hint="cs"/>
          <w:rtl/>
          <w:lang w:eastAsia="he-IL"/>
        </w:rPr>
        <w:t>"</w:t>
      </w:r>
      <w:r>
        <w:rPr>
          <w:rFonts w:hint="cs"/>
          <w:rtl/>
          <w:lang w:eastAsia="he-IL"/>
        </w:rPr>
        <w:t>פירותיו הבאושים</w:t>
      </w:r>
      <w:r w:rsidR="00BC5761">
        <w:rPr>
          <w:rFonts w:hint="cs"/>
          <w:rtl/>
          <w:lang w:eastAsia="he-IL"/>
        </w:rPr>
        <w:t>"</w:t>
      </w:r>
      <w:bookmarkStart w:id="13235" w:name="_ETM_Q36_709753"/>
      <w:bookmarkStart w:id="13236" w:name="_ETM_Q36_709871"/>
      <w:bookmarkStart w:id="13237" w:name="_ETM_Q36_709931"/>
      <w:bookmarkStart w:id="13238" w:name="_ETM_Q36_710040"/>
      <w:bookmarkEnd w:id="13235"/>
      <w:bookmarkEnd w:id="13236"/>
      <w:bookmarkEnd w:id="13237"/>
      <w:bookmarkEnd w:id="13238"/>
      <w:r w:rsidR="00BC5761">
        <w:rPr>
          <w:rFonts w:hint="cs"/>
          <w:rtl/>
          <w:lang w:eastAsia="he-IL"/>
        </w:rPr>
        <w:t>.</w:t>
      </w:r>
      <w:r>
        <w:rPr>
          <w:rFonts w:hint="cs"/>
          <w:rtl/>
          <w:lang w:eastAsia="he-IL"/>
        </w:rPr>
        <w:t xml:space="preserve"> </w:t>
      </w:r>
      <w:r w:rsidRPr="0028075F">
        <w:rPr>
          <w:rtl/>
          <w:lang w:eastAsia="he-IL"/>
        </w:rPr>
        <w:t>אז בוודאי</w:t>
      </w:r>
      <w:r>
        <w:rPr>
          <w:rFonts w:hint="cs"/>
          <w:rtl/>
          <w:lang w:eastAsia="he-IL"/>
        </w:rPr>
        <w:t>,</w:t>
      </w:r>
      <w:r w:rsidRPr="0028075F">
        <w:rPr>
          <w:rtl/>
          <w:lang w:eastAsia="he-IL"/>
        </w:rPr>
        <w:t xml:space="preserve"> בכל מקום נורמלי</w:t>
      </w:r>
      <w:r>
        <w:rPr>
          <w:rFonts w:hint="cs"/>
          <w:rtl/>
          <w:lang w:eastAsia="he-IL"/>
        </w:rPr>
        <w:t xml:space="preserve"> </w:t>
      </w:r>
      <w:r>
        <w:rPr>
          <w:rFonts w:hint="eastAsia"/>
          <w:rtl/>
          <w:lang w:eastAsia="he-IL"/>
        </w:rPr>
        <w:t>–</w:t>
      </w:r>
      <w:r>
        <w:rPr>
          <w:rFonts w:hint="cs"/>
          <w:rtl/>
          <w:lang w:eastAsia="he-IL"/>
        </w:rPr>
        <w:t xml:space="preserve"> </w:t>
      </w:r>
      <w:r w:rsidR="00BC5761">
        <w:rPr>
          <w:rFonts w:hint="cs"/>
          <w:rtl/>
          <w:lang w:eastAsia="he-IL"/>
        </w:rPr>
        <w:t>ו</w:t>
      </w:r>
      <w:r w:rsidRPr="0028075F">
        <w:rPr>
          <w:rtl/>
          <w:lang w:eastAsia="he-IL"/>
        </w:rPr>
        <w:t>דרך אגב</w:t>
      </w:r>
      <w:r>
        <w:rPr>
          <w:rFonts w:hint="cs"/>
          <w:rtl/>
          <w:lang w:eastAsia="he-IL"/>
        </w:rPr>
        <w:t>,</w:t>
      </w:r>
      <w:r w:rsidRPr="0028075F">
        <w:rPr>
          <w:rtl/>
          <w:lang w:eastAsia="he-IL"/>
        </w:rPr>
        <w:t xml:space="preserve"> זה קורה כמעט בכל העולם </w:t>
      </w:r>
      <w:r>
        <w:rPr>
          <w:rFonts w:hint="cs"/>
          <w:rtl/>
          <w:lang w:eastAsia="he-IL"/>
        </w:rPr>
        <w:t xml:space="preserve">– בוודאי </w:t>
      </w:r>
      <w:r w:rsidRPr="0028075F">
        <w:rPr>
          <w:rtl/>
          <w:lang w:eastAsia="he-IL"/>
        </w:rPr>
        <w:t>לא מקבלים את הראיה</w:t>
      </w:r>
      <w:r>
        <w:rPr>
          <w:rFonts w:hint="cs"/>
          <w:rtl/>
          <w:lang w:eastAsia="he-IL"/>
        </w:rPr>
        <w:t xml:space="preserve"> הזאת,</w:t>
      </w:r>
      <w:r w:rsidRPr="0028075F">
        <w:rPr>
          <w:rtl/>
          <w:lang w:eastAsia="he-IL"/>
        </w:rPr>
        <w:t xml:space="preserve"> זאת לא שאלה</w:t>
      </w:r>
      <w:r>
        <w:rPr>
          <w:rFonts w:hint="cs"/>
          <w:rtl/>
          <w:lang w:eastAsia="he-IL"/>
        </w:rPr>
        <w:t>.</w:t>
      </w:r>
      <w:r w:rsidRPr="0028075F">
        <w:rPr>
          <w:rtl/>
          <w:lang w:eastAsia="he-IL"/>
        </w:rPr>
        <w:t xml:space="preserve"> אני בכלל התפלאתי למה </w:t>
      </w:r>
      <w:r>
        <w:rPr>
          <w:rFonts w:hint="cs"/>
          <w:rtl/>
          <w:lang w:eastAsia="he-IL"/>
        </w:rPr>
        <w:t xml:space="preserve">בכלל </w:t>
      </w:r>
      <w:r w:rsidRPr="0028075F">
        <w:rPr>
          <w:rtl/>
          <w:lang w:eastAsia="he-IL"/>
        </w:rPr>
        <w:t xml:space="preserve">צריך חוק </w:t>
      </w:r>
      <w:r>
        <w:rPr>
          <w:rFonts w:hint="cs"/>
          <w:rtl/>
          <w:lang w:eastAsia="he-IL"/>
        </w:rPr>
        <w:t xml:space="preserve">כזה. הרי זה ברור </w:t>
      </w:r>
      <w:r w:rsidRPr="0028075F">
        <w:rPr>
          <w:rtl/>
          <w:lang w:eastAsia="he-IL"/>
        </w:rPr>
        <w:t>לחלוטין</w:t>
      </w:r>
      <w:r>
        <w:rPr>
          <w:rFonts w:hint="cs"/>
          <w:rtl/>
          <w:lang w:eastAsia="he-IL"/>
        </w:rPr>
        <w:t>.</w:t>
      </w:r>
      <w:r w:rsidRPr="0028075F">
        <w:rPr>
          <w:rtl/>
          <w:lang w:eastAsia="he-IL"/>
        </w:rPr>
        <w:t xml:space="preserve"> אבל </w:t>
      </w:r>
      <w:r>
        <w:rPr>
          <w:rFonts w:hint="cs"/>
          <w:rtl/>
          <w:lang w:eastAsia="he-IL"/>
        </w:rPr>
        <w:t>ב</w:t>
      </w:r>
      <w:r w:rsidRPr="0028075F">
        <w:rPr>
          <w:rtl/>
          <w:lang w:eastAsia="he-IL"/>
        </w:rPr>
        <w:t>מדינת ישראל</w:t>
      </w:r>
      <w:r>
        <w:rPr>
          <w:rFonts w:hint="cs"/>
          <w:rtl/>
          <w:lang w:eastAsia="he-IL"/>
        </w:rPr>
        <w:t>,</w:t>
      </w:r>
      <w:r w:rsidRPr="0028075F">
        <w:rPr>
          <w:rtl/>
          <w:lang w:eastAsia="he-IL"/>
        </w:rPr>
        <w:t xml:space="preserve"> זה לא שאתה זכאי </w:t>
      </w:r>
      <w:r w:rsidR="00BC5761">
        <w:rPr>
          <w:rFonts w:hint="cs"/>
          <w:rtl/>
          <w:lang w:eastAsia="he-IL"/>
        </w:rPr>
        <w:t>עד</w:t>
      </w:r>
      <w:r w:rsidRPr="0028075F">
        <w:rPr>
          <w:rtl/>
          <w:lang w:eastAsia="he-IL"/>
        </w:rPr>
        <w:t xml:space="preserve"> אחרי שמרשי</w:t>
      </w:r>
      <w:r>
        <w:rPr>
          <w:rFonts w:hint="cs"/>
          <w:rtl/>
          <w:lang w:eastAsia="he-IL"/>
        </w:rPr>
        <w:t xml:space="preserve">עים </w:t>
      </w:r>
      <w:bookmarkStart w:id="13239" w:name="_ETM_Q36_729116"/>
      <w:bookmarkEnd w:id="13239"/>
      <w:r>
        <w:rPr>
          <w:rFonts w:hint="cs"/>
          <w:rtl/>
          <w:lang w:eastAsia="he-IL"/>
        </w:rPr>
        <w:t>אותך</w:t>
      </w:r>
      <w:r w:rsidR="00BC5761">
        <w:rPr>
          <w:rFonts w:hint="cs"/>
          <w:rtl/>
          <w:lang w:eastAsia="he-IL"/>
        </w:rPr>
        <w:t>.</w:t>
      </w:r>
      <w:r>
        <w:rPr>
          <w:rFonts w:hint="cs"/>
          <w:rtl/>
          <w:lang w:eastAsia="he-IL"/>
        </w:rPr>
        <w:t xml:space="preserve"> להפך, </w:t>
      </w:r>
      <w:r w:rsidRPr="0028075F">
        <w:rPr>
          <w:rtl/>
          <w:lang w:eastAsia="he-IL"/>
        </w:rPr>
        <w:t>אתה</w:t>
      </w:r>
      <w:r>
        <w:rPr>
          <w:rFonts w:hint="cs"/>
          <w:rtl/>
          <w:lang w:eastAsia="he-IL"/>
        </w:rPr>
        <w:t>,</w:t>
      </w:r>
      <w:r w:rsidRPr="0028075F">
        <w:rPr>
          <w:rtl/>
          <w:lang w:eastAsia="he-IL"/>
        </w:rPr>
        <w:t xml:space="preserve"> מתעל</w:t>
      </w:r>
      <w:r>
        <w:rPr>
          <w:rFonts w:hint="cs"/>
          <w:rtl/>
          <w:lang w:eastAsia="he-IL"/>
        </w:rPr>
        <w:t xml:space="preserve">לים בך על השוטף. ואם </w:t>
      </w:r>
      <w:bookmarkStart w:id="13240" w:name="_ETM_Q36_734300"/>
      <w:bookmarkEnd w:id="13240"/>
      <w:r>
        <w:rPr>
          <w:rtl/>
          <w:lang w:eastAsia="he-IL"/>
        </w:rPr>
        <w:t xml:space="preserve">אתה רוצה שלא </w:t>
      </w:r>
      <w:r>
        <w:rPr>
          <w:rFonts w:hint="cs"/>
          <w:rtl/>
          <w:lang w:eastAsia="he-IL"/>
        </w:rPr>
        <w:t>י</w:t>
      </w:r>
      <w:r w:rsidRPr="0028075F">
        <w:rPr>
          <w:rtl/>
          <w:lang w:eastAsia="he-IL"/>
        </w:rPr>
        <w:t>תעללו בסוג הזה של התעללות</w:t>
      </w:r>
      <w:r>
        <w:rPr>
          <w:rFonts w:hint="cs"/>
          <w:rtl/>
          <w:lang w:eastAsia="he-IL"/>
        </w:rPr>
        <w:t xml:space="preserve">, </w:t>
      </w:r>
      <w:r>
        <w:rPr>
          <w:rtl/>
          <w:lang w:eastAsia="he-IL"/>
        </w:rPr>
        <w:t>אז אתה מבי</w:t>
      </w:r>
      <w:r>
        <w:rPr>
          <w:rFonts w:hint="cs"/>
          <w:rtl/>
          <w:lang w:eastAsia="he-IL"/>
        </w:rPr>
        <w:t xml:space="preserve">א איזה הצעת חוק. </w:t>
      </w:r>
    </w:p>
    <w:p w:rsidR="00915C53" w:rsidRDefault="00915C53" w:rsidP="00915C53">
      <w:pPr>
        <w:rPr>
          <w:rtl/>
          <w:lang w:eastAsia="he-IL"/>
        </w:rPr>
      </w:pPr>
      <w:bookmarkStart w:id="13241" w:name="_ETM_Q36_743654"/>
      <w:bookmarkStart w:id="13242" w:name="_ETM_Q36_743786"/>
      <w:bookmarkEnd w:id="13241"/>
      <w:bookmarkEnd w:id="13242"/>
    </w:p>
    <w:p w:rsidR="00915C53" w:rsidRPr="0028075F" w:rsidRDefault="00915C53" w:rsidP="00BC5761">
      <w:pPr>
        <w:rPr>
          <w:rtl/>
          <w:lang w:eastAsia="he-IL"/>
        </w:rPr>
      </w:pPr>
      <w:bookmarkStart w:id="13243" w:name="_ETM_Q36_743835"/>
      <w:bookmarkStart w:id="13244" w:name="_ETM_Q36_743949"/>
      <w:bookmarkEnd w:id="13243"/>
      <w:bookmarkEnd w:id="13244"/>
      <w:r>
        <w:rPr>
          <w:rFonts w:hint="cs"/>
          <w:rtl/>
          <w:lang w:eastAsia="he-IL"/>
        </w:rPr>
        <w:lastRenderedPageBreak/>
        <w:t xml:space="preserve">לכן, אני רוצה לומר לך </w:t>
      </w:r>
      <w:r w:rsidR="00BC5761">
        <w:rPr>
          <w:rFonts w:hint="eastAsia"/>
          <w:rtl/>
          <w:lang w:eastAsia="he-IL"/>
        </w:rPr>
        <w:t>–</w:t>
      </w:r>
      <w:r w:rsidR="00BC5761">
        <w:rPr>
          <w:rFonts w:hint="cs"/>
          <w:rtl/>
          <w:lang w:eastAsia="he-IL"/>
        </w:rPr>
        <w:t xml:space="preserve"> </w:t>
      </w:r>
      <w:r>
        <w:rPr>
          <w:rFonts w:hint="cs"/>
          <w:rtl/>
          <w:lang w:eastAsia="he-IL"/>
        </w:rPr>
        <w:t xml:space="preserve">אני </w:t>
      </w:r>
      <w:bookmarkStart w:id="13245" w:name="_ETM_Q36_743446"/>
      <w:bookmarkEnd w:id="13245"/>
      <w:r>
        <w:rPr>
          <w:rFonts w:hint="cs"/>
          <w:rtl/>
          <w:lang w:eastAsia="he-IL"/>
        </w:rPr>
        <w:t>שאלתי אותו: למה כתוב "רשאי"? תר</w:t>
      </w:r>
      <w:r w:rsidRPr="0028075F">
        <w:rPr>
          <w:rtl/>
          <w:lang w:eastAsia="he-IL"/>
        </w:rPr>
        <w:t xml:space="preserve">שום </w:t>
      </w:r>
      <w:r>
        <w:rPr>
          <w:rFonts w:hint="cs"/>
          <w:rtl/>
          <w:lang w:eastAsia="he-IL"/>
        </w:rPr>
        <w:t>"</w:t>
      </w:r>
      <w:r w:rsidRPr="0028075F">
        <w:rPr>
          <w:rtl/>
          <w:lang w:eastAsia="he-IL"/>
        </w:rPr>
        <w:t>חייב</w:t>
      </w:r>
      <w:r>
        <w:rPr>
          <w:rFonts w:hint="cs"/>
          <w:rtl/>
          <w:lang w:eastAsia="he-IL"/>
        </w:rPr>
        <w:t>".</w:t>
      </w:r>
      <w:r w:rsidRPr="0028075F">
        <w:rPr>
          <w:rtl/>
          <w:lang w:eastAsia="he-IL"/>
        </w:rPr>
        <w:t xml:space="preserve"> </w:t>
      </w:r>
      <w:r>
        <w:rPr>
          <w:rFonts w:hint="cs"/>
          <w:rtl/>
          <w:lang w:eastAsia="he-IL"/>
        </w:rPr>
        <w:t xml:space="preserve">הוא </w:t>
      </w:r>
      <w:r w:rsidRPr="0028075F">
        <w:rPr>
          <w:rtl/>
          <w:lang w:eastAsia="he-IL"/>
        </w:rPr>
        <w:t>אומר</w:t>
      </w:r>
      <w:r>
        <w:rPr>
          <w:rFonts w:hint="cs"/>
          <w:rtl/>
          <w:lang w:eastAsia="he-IL"/>
        </w:rPr>
        <w:t>:</w:t>
      </w:r>
      <w:r w:rsidRPr="0028075F">
        <w:rPr>
          <w:rtl/>
          <w:lang w:eastAsia="he-IL"/>
        </w:rPr>
        <w:t xml:space="preserve"> </w:t>
      </w:r>
      <w:r>
        <w:rPr>
          <w:rFonts w:hint="cs"/>
          <w:rtl/>
          <w:lang w:eastAsia="he-IL"/>
        </w:rPr>
        <w:t xml:space="preserve">אי-אפשר, דודי, בוא נתחיל ב"רשאי". </w:t>
      </w:r>
      <w:bookmarkStart w:id="13246" w:name="_ETM_Q36_749164"/>
      <w:bookmarkEnd w:id="13246"/>
      <w:r>
        <w:rPr>
          <w:rFonts w:hint="cs"/>
          <w:rtl/>
          <w:lang w:eastAsia="he-IL"/>
        </w:rPr>
        <w:t>אמרתי: טוב. אתה יודע מה, נתחיל ב-70%</w:t>
      </w:r>
      <w:r>
        <w:rPr>
          <w:rFonts w:hint="eastAsia"/>
          <w:rtl/>
          <w:lang w:eastAsia="he-IL"/>
        </w:rPr>
        <w:t>–</w:t>
      </w:r>
      <w:r w:rsidRPr="0028075F">
        <w:rPr>
          <w:rtl/>
          <w:lang w:eastAsia="he-IL"/>
        </w:rPr>
        <w:t>80%</w:t>
      </w:r>
      <w:r>
        <w:rPr>
          <w:rFonts w:hint="cs"/>
          <w:rtl/>
          <w:lang w:eastAsia="he-IL"/>
        </w:rPr>
        <w:t>,</w:t>
      </w:r>
      <w:r w:rsidRPr="0028075F">
        <w:rPr>
          <w:rtl/>
          <w:lang w:eastAsia="he-IL"/>
        </w:rPr>
        <w:t xml:space="preserve"> </w:t>
      </w:r>
      <w:r>
        <w:rPr>
          <w:rFonts w:hint="cs"/>
          <w:rtl/>
          <w:lang w:eastAsia="he-IL"/>
        </w:rPr>
        <w:t xml:space="preserve">ונתקן את זה </w:t>
      </w:r>
      <w:bookmarkStart w:id="13247" w:name="_ETM_Q36_756093"/>
      <w:bookmarkEnd w:id="13247"/>
      <w:r>
        <w:rPr>
          <w:rFonts w:hint="cs"/>
          <w:rtl/>
          <w:lang w:eastAsia="he-IL"/>
        </w:rPr>
        <w:t xml:space="preserve">בהמשך. עכשיו, מה הוא הביא? </w:t>
      </w:r>
      <w:r w:rsidRPr="0028075F">
        <w:rPr>
          <w:rtl/>
          <w:lang w:eastAsia="he-IL"/>
        </w:rPr>
        <w:t>הוא הביא את הצעת חוק</w:t>
      </w:r>
      <w:r>
        <w:rPr>
          <w:rFonts w:hint="cs"/>
          <w:rtl/>
          <w:lang w:eastAsia="he-IL"/>
        </w:rPr>
        <w:t>,</w:t>
      </w:r>
      <w:r w:rsidRPr="0028075F">
        <w:rPr>
          <w:rtl/>
          <w:lang w:eastAsia="he-IL"/>
        </w:rPr>
        <w:t xml:space="preserve"> תקשיבו</w:t>
      </w:r>
      <w:r>
        <w:rPr>
          <w:rFonts w:hint="cs"/>
          <w:rtl/>
          <w:lang w:eastAsia="he-IL"/>
        </w:rPr>
        <w:t>,</w:t>
      </w:r>
      <w:r w:rsidRPr="0028075F">
        <w:rPr>
          <w:rtl/>
          <w:lang w:eastAsia="he-IL"/>
        </w:rPr>
        <w:t xml:space="preserve"> רבותיי</w:t>
      </w:r>
      <w:r>
        <w:rPr>
          <w:rFonts w:hint="cs"/>
          <w:rtl/>
          <w:lang w:eastAsia="he-IL"/>
        </w:rPr>
        <w:t>,</w:t>
      </w:r>
      <w:r w:rsidRPr="0028075F">
        <w:rPr>
          <w:rtl/>
          <w:lang w:eastAsia="he-IL"/>
        </w:rPr>
        <w:t xml:space="preserve"> </w:t>
      </w:r>
      <w:r>
        <w:rPr>
          <w:rFonts w:hint="cs"/>
          <w:rtl/>
          <w:lang w:eastAsia="he-IL"/>
        </w:rPr>
        <w:t xml:space="preserve">של </w:t>
      </w:r>
      <w:r w:rsidRPr="0028075F">
        <w:rPr>
          <w:rtl/>
          <w:lang w:eastAsia="he-IL"/>
        </w:rPr>
        <w:t>איך ממלאים את הבר</w:t>
      </w:r>
      <w:r>
        <w:rPr>
          <w:rFonts w:hint="cs"/>
          <w:rtl/>
          <w:lang w:eastAsia="he-IL"/>
        </w:rPr>
        <w:t>י</w:t>
      </w:r>
      <w:r w:rsidRPr="0028075F">
        <w:rPr>
          <w:rtl/>
          <w:lang w:eastAsia="he-IL"/>
        </w:rPr>
        <w:t>כה</w:t>
      </w:r>
      <w:r>
        <w:rPr>
          <w:rFonts w:hint="cs"/>
          <w:rtl/>
          <w:lang w:eastAsia="he-IL"/>
        </w:rPr>
        <w:t xml:space="preserve"> ואחרי זה פותחים</w:t>
      </w:r>
      <w:bookmarkStart w:id="13248" w:name="_ETM_Q36_760164"/>
      <w:bookmarkEnd w:id="13248"/>
      <w:r>
        <w:rPr>
          <w:rFonts w:hint="cs"/>
          <w:rtl/>
          <w:lang w:eastAsia="he-IL"/>
        </w:rPr>
        <w:t xml:space="preserve"> את הפקק שכל המים ייזלו החוצה. והוא בא </w:t>
      </w:r>
      <w:bookmarkStart w:id="13249" w:name="_ETM_Q36_764037"/>
      <w:bookmarkEnd w:id="13249"/>
      <w:r>
        <w:rPr>
          <w:rFonts w:hint="cs"/>
          <w:rtl/>
          <w:lang w:eastAsia="he-IL"/>
        </w:rPr>
        <w:t xml:space="preserve">ומתגאה </w:t>
      </w:r>
      <w:bookmarkStart w:id="13250" w:name="_ETM_Q36_763000"/>
      <w:bookmarkEnd w:id="13250"/>
      <w:r>
        <w:rPr>
          <w:rFonts w:hint="cs"/>
          <w:rtl/>
          <w:lang w:eastAsia="he-IL"/>
        </w:rPr>
        <w:t xml:space="preserve">כאן. הוא </w:t>
      </w:r>
      <w:r w:rsidRPr="0028075F">
        <w:rPr>
          <w:rtl/>
          <w:lang w:eastAsia="he-IL"/>
        </w:rPr>
        <w:t>כותב</w:t>
      </w:r>
      <w:r>
        <w:rPr>
          <w:rFonts w:hint="cs"/>
          <w:rtl/>
          <w:lang w:eastAsia="he-IL"/>
        </w:rPr>
        <w:t>:</w:t>
      </w:r>
      <w:r w:rsidRPr="0028075F">
        <w:rPr>
          <w:rtl/>
          <w:lang w:eastAsia="he-IL"/>
        </w:rPr>
        <w:t xml:space="preserve"> בית המשפט רשאי לא לקבל ר</w:t>
      </w:r>
      <w:r>
        <w:rPr>
          <w:rFonts w:hint="cs"/>
          <w:rtl/>
          <w:lang w:eastAsia="he-IL"/>
        </w:rPr>
        <w:t xml:space="preserve">איה, וכו' </w:t>
      </w:r>
      <w:proofErr w:type="spellStart"/>
      <w:r>
        <w:rPr>
          <w:rFonts w:hint="cs"/>
          <w:rtl/>
          <w:lang w:eastAsia="he-IL"/>
        </w:rPr>
        <w:t>וכו</w:t>
      </w:r>
      <w:proofErr w:type="spellEnd"/>
      <w:r>
        <w:rPr>
          <w:rFonts w:hint="cs"/>
          <w:rtl/>
          <w:lang w:eastAsia="he-IL"/>
        </w:rPr>
        <w:t xml:space="preserve">', </w:t>
      </w:r>
      <w:r>
        <w:rPr>
          <w:rtl/>
          <w:lang w:eastAsia="he-IL"/>
        </w:rPr>
        <w:t xml:space="preserve">אם </w:t>
      </w:r>
      <w:r>
        <w:rPr>
          <w:rFonts w:hint="cs"/>
          <w:rtl/>
          <w:lang w:eastAsia="he-IL"/>
        </w:rPr>
        <w:t>ה</w:t>
      </w:r>
      <w:r w:rsidRPr="0028075F">
        <w:rPr>
          <w:rtl/>
          <w:lang w:eastAsia="he-IL"/>
        </w:rPr>
        <w:t>שתכנע ש</w:t>
      </w:r>
      <w:r>
        <w:rPr>
          <w:rFonts w:hint="cs"/>
          <w:rtl/>
          <w:lang w:eastAsia="he-IL"/>
        </w:rPr>
        <w:t xml:space="preserve">הראיה </w:t>
      </w:r>
      <w:r w:rsidRPr="0028075F">
        <w:rPr>
          <w:rtl/>
          <w:lang w:eastAsia="he-IL"/>
        </w:rPr>
        <w:t>התקבלה באופן לא מקובל</w:t>
      </w:r>
      <w:r>
        <w:rPr>
          <w:rFonts w:hint="cs"/>
          <w:rtl/>
          <w:lang w:eastAsia="he-IL"/>
        </w:rPr>
        <w:t>,</w:t>
      </w:r>
      <w:r w:rsidRPr="0028075F">
        <w:rPr>
          <w:rtl/>
          <w:lang w:eastAsia="he-IL"/>
        </w:rPr>
        <w:t xml:space="preserve"> תוך התייחסות לאינטרס הציבורי בעניין קבלת</w:t>
      </w:r>
      <w:r>
        <w:rPr>
          <w:rFonts w:hint="cs"/>
          <w:rtl/>
          <w:lang w:eastAsia="he-IL"/>
        </w:rPr>
        <w:t xml:space="preserve">ה. </w:t>
      </w:r>
    </w:p>
    <w:p w:rsidR="00915C53" w:rsidRDefault="00915C53" w:rsidP="00915C53">
      <w:pPr>
        <w:rPr>
          <w:rtl/>
        </w:rPr>
      </w:pPr>
      <w:bookmarkStart w:id="13251" w:name="ET_typistreplace_אחרי_כן_הצ_17_09_12"/>
      <w:r w:rsidRPr="000B0992">
        <w:rPr>
          <w:rtl/>
        </w:rPr>
        <w:t xml:space="preserve"> </w:t>
      </w:r>
      <w:bookmarkEnd w:id="13251"/>
      <w:r>
        <w:rPr>
          <w:rtl/>
        </w:rPr>
        <w:t xml:space="preserve"> </w:t>
      </w:r>
    </w:p>
    <w:p w:rsidR="00915C53" w:rsidRDefault="00915C53" w:rsidP="00BC5761">
      <w:pPr>
        <w:rPr>
          <w:rtl/>
        </w:rPr>
      </w:pPr>
      <w:bookmarkStart w:id="13252" w:name="TOR_Q37"/>
      <w:bookmarkEnd w:id="13252"/>
      <w:r>
        <w:rPr>
          <w:rFonts w:hint="cs"/>
          <w:rtl/>
        </w:rPr>
        <w:t xml:space="preserve">הרי כל הפעולה של הפרקליטות לכאורה זה האינטרס הציבורי. אז מה הבלוף שלך? בוא תספר לנו. בוא תספר לנו, למה אין לך אומץ לבוא ולקחת את אותה הצעה ולקדם אותה? ממי אתה מפחד </w:t>
      </w:r>
      <w:bookmarkStart w:id="13253" w:name="_ETM_Q37_191991"/>
      <w:bookmarkEnd w:id="13253"/>
      <w:r>
        <w:rPr>
          <w:rFonts w:hint="cs"/>
          <w:rtl/>
        </w:rPr>
        <w:t>שם? מה יש להם שם עליך? בוא תספר לנו את האמת. למה פחדת לקחת את אותה הצעה שלך כשהיית לכאורה חבר כנסת</w:t>
      </w:r>
      <w:r w:rsidR="00BC5761">
        <w:rPr>
          <w:rFonts w:hint="cs"/>
          <w:rtl/>
        </w:rPr>
        <w:t>?</w:t>
      </w:r>
      <w:r>
        <w:rPr>
          <w:rFonts w:hint="cs"/>
          <w:rtl/>
        </w:rPr>
        <w:t xml:space="preserve"> היא הייתה נקייה, היא הייתה אמיתית לכאורה. ומה קרה פתאום? מה, עברת איזה מטמורפוזה</w:t>
      </w:r>
      <w:r w:rsidR="00BC5761">
        <w:rPr>
          <w:rFonts w:hint="cs"/>
          <w:rtl/>
        </w:rPr>
        <w:t>,</w:t>
      </w:r>
      <w:r>
        <w:rPr>
          <w:rFonts w:hint="cs"/>
          <w:rtl/>
        </w:rPr>
        <w:t xml:space="preserve"> איזה שינוי?</w:t>
      </w:r>
      <w:bookmarkStart w:id="13254" w:name="_ETM_Q37_211282"/>
      <w:bookmarkEnd w:id="13254"/>
      <w:r>
        <w:rPr>
          <w:rFonts w:hint="cs"/>
          <w:rtl/>
        </w:rPr>
        <w:t xml:space="preserve"> מה קרה לך פתאום, שר</w:t>
      </w:r>
      <w:r w:rsidR="00BC5761">
        <w:rPr>
          <w:rFonts w:hint="cs"/>
          <w:rtl/>
        </w:rPr>
        <w:t>,</w:t>
      </w:r>
      <w:r>
        <w:rPr>
          <w:rFonts w:hint="cs"/>
          <w:rtl/>
        </w:rPr>
        <w:t xml:space="preserve"> </w:t>
      </w:r>
      <w:r w:rsidR="00BC5761">
        <w:rPr>
          <w:rFonts w:hint="cs"/>
          <w:rtl/>
        </w:rPr>
        <w:t>כ</w:t>
      </w:r>
      <w:r>
        <w:rPr>
          <w:rFonts w:hint="cs"/>
          <w:rtl/>
        </w:rPr>
        <w:t xml:space="preserve">שהגעת </w:t>
      </w:r>
      <w:proofErr w:type="spellStart"/>
      <w:r>
        <w:rPr>
          <w:rFonts w:hint="cs"/>
          <w:rtl/>
        </w:rPr>
        <w:t>לצלאח</w:t>
      </w:r>
      <w:proofErr w:type="spellEnd"/>
      <w:r>
        <w:rPr>
          <w:rFonts w:hint="cs"/>
          <w:rtl/>
        </w:rPr>
        <w:t xml:space="preserve"> א-דין? מה קרה פתאום </w:t>
      </w:r>
      <w:bookmarkStart w:id="13255" w:name="_ETM_Q37_217530"/>
      <w:bookmarkEnd w:id="13255"/>
      <w:r>
        <w:rPr>
          <w:rFonts w:hint="cs"/>
          <w:rtl/>
        </w:rPr>
        <w:t>לכל ההיגיון ולכל המלחמה שלך בזכויות האזרח</w:t>
      </w:r>
      <w:r w:rsidR="00BC5761">
        <w:rPr>
          <w:rFonts w:hint="cs"/>
          <w:rtl/>
        </w:rPr>
        <w:t>,</w:t>
      </w:r>
      <w:r>
        <w:rPr>
          <w:rFonts w:hint="cs"/>
          <w:rtl/>
        </w:rPr>
        <w:t xml:space="preserve"> </w:t>
      </w:r>
      <w:r w:rsidR="00BC5761">
        <w:rPr>
          <w:rFonts w:hint="cs"/>
          <w:rtl/>
        </w:rPr>
        <w:t>כ</w:t>
      </w:r>
      <w:r>
        <w:rPr>
          <w:rFonts w:hint="cs"/>
          <w:rtl/>
        </w:rPr>
        <w:t>שזאת בעצם החלטה בסיסית ביותר?</w:t>
      </w:r>
    </w:p>
    <w:p w:rsidR="00915C53" w:rsidRDefault="00915C53" w:rsidP="00915C53">
      <w:pPr>
        <w:rPr>
          <w:rtl/>
        </w:rPr>
      </w:pPr>
    </w:p>
    <w:p w:rsidR="00915C53" w:rsidRDefault="00915C53" w:rsidP="00BC5761">
      <w:pPr>
        <w:rPr>
          <w:rtl/>
        </w:rPr>
      </w:pPr>
      <w:r>
        <w:rPr>
          <w:rFonts w:hint="cs"/>
          <w:rtl/>
        </w:rPr>
        <w:t>אני</w:t>
      </w:r>
      <w:r w:rsidR="00BC5761">
        <w:rPr>
          <w:rFonts w:hint="cs"/>
          <w:rtl/>
        </w:rPr>
        <w:t xml:space="preserve"> גם</w:t>
      </w:r>
      <w:r>
        <w:rPr>
          <w:rFonts w:hint="cs"/>
          <w:rtl/>
        </w:rPr>
        <w:t xml:space="preserve"> שמעתי שאתה רוצה להגיש </w:t>
      </w:r>
      <w:r>
        <w:rPr>
          <w:rFonts w:hint="eastAsia"/>
        </w:rPr>
        <w:t>–</w:t>
      </w:r>
      <w:r>
        <w:rPr>
          <w:rFonts w:hint="cs"/>
          <w:rtl/>
        </w:rPr>
        <w:t xml:space="preserve"> מה שנקרא לקדם את החוק שראש הממשלה נתניהו לא יוכל להתמודד בבחירות הבאות, על תיקים שתפרו לו. אתה יודע את האמת. אגב, צא</w:t>
      </w:r>
      <w:r w:rsidR="00BC5761">
        <w:rPr>
          <w:rFonts w:hint="cs"/>
          <w:rtl/>
        </w:rPr>
        <w:t>ו</w:t>
      </w:r>
      <w:r>
        <w:rPr>
          <w:rFonts w:hint="cs"/>
          <w:rtl/>
        </w:rPr>
        <w:t xml:space="preserve"> לשוק, תבחרו באופן אקראי עשרה אנשים, תראו אם שמונה אנשים מהם לא יגידו לכם שתופרים תיקים, שהפילו פה ראש ממשלה מכהן. אבל מה אתה מדבר? עכשיו אתה לכאורה הצדיק הגדול. אני שומע אותך בכל מיני קונגרסים, בכל מיני ועדות של השמאל. היום, תפתחו את העיתונים</w:t>
      </w:r>
      <w:r w:rsidR="00BC5761">
        <w:rPr>
          <w:rFonts w:hint="cs"/>
          <w:rtl/>
        </w:rPr>
        <w:t>,</w:t>
      </w:r>
      <w:r>
        <w:rPr>
          <w:rFonts w:hint="cs"/>
          <w:rtl/>
        </w:rPr>
        <w:t xml:space="preserve"> כל שבוע יש ועידת הארץ, ועידת הארץ לענייני דמוקרטיה, ועידת </w:t>
      </w:r>
      <w:bookmarkStart w:id="13256" w:name="_ETM_Q37_266409"/>
      <w:bookmarkEnd w:id="13256"/>
      <w:r>
        <w:rPr>
          <w:rFonts w:hint="cs"/>
          <w:rtl/>
        </w:rPr>
        <w:t xml:space="preserve">עיתון מעריב לענייני שקרים וכו' </w:t>
      </w:r>
      <w:proofErr w:type="spellStart"/>
      <w:r>
        <w:rPr>
          <w:rFonts w:hint="cs"/>
          <w:rtl/>
        </w:rPr>
        <w:t>וכו</w:t>
      </w:r>
      <w:proofErr w:type="spellEnd"/>
      <w:r>
        <w:rPr>
          <w:rFonts w:hint="cs"/>
          <w:rtl/>
        </w:rPr>
        <w:t xml:space="preserve">'. שימו לב, אגב, אני מסתכל </w:t>
      </w:r>
      <w:r>
        <w:rPr>
          <w:rFonts w:hint="eastAsia"/>
          <w:rtl/>
        </w:rPr>
        <w:t>–</w:t>
      </w:r>
      <w:r>
        <w:rPr>
          <w:rFonts w:hint="cs"/>
          <w:rtl/>
        </w:rPr>
        <w:t xml:space="preserve"> מזמינים רק את אנשי השמאל. עכשיו הייתה ועידת עורכי הדין, אני לא יודע מה, המשפט, בחיפה.</w:t>
      </w:r>
    </w:p>
    <w:p w:rsidR="00915C53" w:rsidRDefault="00915C53" w:rsidP="00915C53">
      <w:pPr>
        <w:rPr>
          <w:rtl/>
        </w:rPr>
      </w:pPr>
    </w:p>
    <w:p w:rsidR="00915C53" w:rsidRDefault="00915C53" w:rsidP="00915C53">
      <w:pPr>
        <w:pStyle w:val="af6"/>
        <w:keepNext/>
        <w:rPr>
          <w:rtl/>
        </w:rPr>
      </w:pPr>
      <w:bookmarkStart w:id="13257" w:name="ET_interruption_5466_3"/>
      <w:r w:rsidRPr="001123E7">
        <w:rPr>
          <w:rStyle w:val="TagStyle"/>
          <w:rtl/>
        </w:rPr>
        <w:t xml:space="preserve"> &lt;&lt; קריאה &gt;&gt; </w:t>
      </w:r>
      <w:r>
        <w:rPr>
          <w:rtl/>
        </w:rPr>
        <w:t>אמיר אוחנה (הליכוד):</w:t>
      </w:r>
      <w:r w:rsidRPr="001123E7">
        <w:rPr>
          <w:rStyle w:val="TagStyle"/>
          <w:rtl/>
        </w:rPr>
        <w:t xml:space="preserve"> &lt;&lt; קריאה &gt;&gt;</w:t>
      </w:r>
      <w:r>
        <w:rPr>
          <w:rtl/>
        </w:rPr>
        <w:t xml:space="preserve">   </w:t>
      </w:r>
      <w:bookmarkEnd w:id="13257"/>
    </w:p>
    <w:p w:rsidR="00915C53" w:rsidRDefault="00915C53" w:rsidP="0057198A">
      <w:pPr>
        <w:rPr>
          <w:rtl/>
          <w:lang w:eastAsia="he-IL"/>
        </w:rPr>
      </w:pPr>
    </w:p>
    <w:p w:rsidR="00915C53" w:rsidRDefault="00915C53" w:rsidP="00915C53">
      <w:pPr>
        <w:rPr>
          <w:rtl/>
          <w:lang w:eastAsia="he-IL"/>
        </w:rPr>
      </w:pPr>
      <w:r>
        <w:rPr>
          <w:rFonts w:hint="cs"/>
          <w:rtl/>
          <w:lang w:eastAsia="he-IL"/>
        </w:rPr>
        <w:t>כנס משפט ציבורי.</w:t>
      </w:r>
    </w:p>
    <w:p w:rsidR="00915C53" w:rsidRDefault="00915C53" w:rsidP="00915C53">
      <w:pPr>
        <w:rPr>
          <w:rtl/>
          <w:lang w:eastAsia="he-IL"/>
        </w:rPr>
      </w:pPr>
    </w:p>
    <w:p w:rsidR="00915C53" w:rsidRDefault="00915C53" w:rsidP="00915C53">
      <w:pPr>
        <w:pStyle w:val="-"/>
        <w:keepNext/>
        <w:rPr>
          <w:rtl/>
        </w:rPr>
      </w:pPr>
      <w:bookmarkStart w:id="13258" w:name="ET_speakercontinue_5156_4"/>
      <w:r w:rsidRPr="001123E7">
        <w:rPr>
          <w:rStyle w:val="TagStyle"/>
          <w:rtl/>
        </w:rPr>
        <w:t xml:space="preserve"> &lt;&lt; דובר_המשך &gt;&gt; </w:t>
      </w:r>
      <w:r>
        <w:rPr>
          <w:rtl/>
        </w:rPr>
        <w:t>דוד אמסלם (הליכוד):</w:t>
      </w:r>
      <w:r w:rsidRPr="001123E7">
        <w:rPr>
          <w:rStyle w:val="TagStyle"/>
          <w:rtl/>
        </w:rPr>
        <w:t xml:space="preserve"> &lt;&lt; דובר_המשך &gt;&gt;</w:t>
      </w:r>
      <w:r>
        <w:rPr>
          <w:rtl/>
        </w:rPr>
        <w:t xml:space="preserve">   </w:t>
      </w:r>
      <w:bookmarkEnd w:id="13258"/>
    </w:p>
    <w:p w:rsidR="00915C53" w:rsidRDefault="00915C53" w:rsidP="0057198A">
      <w:pPr>
        <w:rPr>
          <w:rtl/>
          <w:lang w:eastAsia="he-IL"/>
        </w:rPr>
      </w:pPr>
    </w:p>
    <w:p w:rsidR="00915C53" w:rsidRDefault="00915C53" w:rsidP="00BC5761">
      <w:pPr>
        <w:rPr>
          <w:rtl/>
          <w:lang w:eastAsia="he-IL"/>
        </w:rPr>
      </w:pPr>
      <w:r>
        <w:rPr>
          <w:rFonts w:hint="cs"/>
          <w:rtl/>
          <w:lang w:eastAsia="he-IL"/>
        </w:rPr>
        <w:t xml:space="preserve">כנס. </w:t>
      </w:r>
      <w:bookmarkStart w:id="13259" w:name="_ETM_Q37_290794"/>
      <w:bookmarkEnd w:id="13259"/>
      <w:r>
        <w:rPr>
          <w:rFonts w:hint="cs"/>
          <w:rtl/>
          <w:lang w:eastAsia="he-IL"/>
        </w:rPr>
        <w:t xml:space="preserve">אני שומע גם את נשיאת בית המשפט העליון לשעבר בייניש אומרת </w:t>
      </w:r>
      <w:r w:rsidR="00BC5761">
        <w:rPr>
          <w:rFonts w:hint="cs"/>
          <w:rtl/>
          <w:lang w:eastAsia="he-IL"/>
        </w:rPr>
        <w:t>ש</w:t>
      </w:r>
      <w:r>
        <w:rPr>
          <w:rFonts w:hint="cs"/>
          <w:rtl/>
          <w:lang w:eastAsia="he-IL"/>
        </w:rPr>
        <w:t xml:space="preserve">יש </w:t>
      </w:r>
      <w:proofErr w:type="spellStart"/>
      <w:r>
        <w:rPr>
          <w:rFonts w:hint="cs"/>
          <w:rtl/>
          <w:lang w:eastAsia="he-IL"/>
        </w:rPr>
        <w:t>קו</w:t>
      </w:r>
      <w:r w:rsidR="00BC5761">
        <w:rPr>
          <w:rFonts w:hint="cs"/>
          <w:rtl/>
          <w:lang w:eastAsia="he-IL"/>
        </w:rPr>
        <w:t>נס</w:t>
      </w:r>
      <w:r>
        <w:rPr>
          <w:rFonts w:hint="cs"/>
          <w:rtl/>
          <w:lang w:eastAsia="he-IL"/>
        </w:rPr>
        <w:t>נזוס</w:t>
      </w:r>
      <w:proofErr w:type="spellEnd"/>
      <w:r>
        <w:rPr>
          <w:rFonts w:hint="cs"/>
          <w:rtl/>
          <w:lang w:eastAsia="he-IL"/>
        </w:rPr>
        <w:t xml:space="preserve"> בזה שנתניהו פגע בשלטון החוק. לא </w:t>
      </w:r>
      <w:bookmarkStart w:id="13260" w:name="_ETM_Q37_301777"/>
      <w:bookmarkEnd w:id="13260"/>
      <w:r>
        <w:rPr>
          <w:rFonts w:hint="cs"/>
          <w:rtl/>
          <w:lang w:eastAsia="he-IL"/>
        </w:rPr>
        <w:t xml:space="preserve">הבנתי </w:t>
      </w:r>
      <w:proofErr w:type="spellStart"/>
      <w:r>
        <w:rPr>
          <w:rFonts w:hint="cs"/>
          <w:rtl/>
          <w:lang w:eastAsia="he-IL"/>
        </w:rPr>
        <w:t>קונ</w:t>
      </w:r>
      <w:r w:rsidR="00BC5761">
        <w:rPr>
          <w:rFonts w:hint="cs"/>
          <w:rtl/>
          <w:lang w:eastAsia="he-IL"/>
        </w:rPr>
        <w:t>ס</w:t>
      </w:r>
      <w:r>
        <w:rPr>
          <w:rFonts w:hint="cs"/>
          <w:rtl/>
          <w:lang w:eastAsia="he-IL"/>
        </w:rPr>
        <w:t>נזוס</w:t>
      </w:r>
      <w:proofErr w:type="spellEnd"/>
      <w:r>
        <w:rPr>
          <w:rFonts w:hint="cs"/>
          <w:rtl/>
          <w:lang w:eastAsia="he-IL"/>
        </w:rPr>
        <w:t xml:space="preserve"> בין מי למי. לדעתי </w:t>
      </w:r>
      <w:r w:rsidR="00BC5761">
        <w:rPr>
          <w:rFonts w:hint="cs"/>
          <w:rtl/>
          <w:lang w:eastAsia="he-IL"/>
        </w:rPr>
        <w:t xml:space="preserve">זה </w:t>
      </w:r>
      <w:proofErr w:type="spellStart"/>
      <w:r>
        <w:rPr>
          <w:rFonts w:hint="cs"/>
          <w:rtl/>
          <w:lang w:eastAsia="he-IL"/>
        </w:rPr>
        <w:t>קונ</w:t>
      </w:r>
      <w:r w:rsidR="00BC5761">
        <w:rPr>
          <w:rFonts w:hint="cs"/>
          <w:rtl/>
          <w:lang w:eastAsia="he-IL"/>
        </w:rPr>
        <w:t>ס</w:t>
      </w:r>
      <w:r>
        <w:rPr>
          <w:rFonts w:hint="cs"/>
          <w:rtl/>
          <w:lang w:eastAsia="he-IL"/>
        </w:rPr>
        <w:t>נזוס</w:t>
      </w:r>
      <w:proofErr w:type="spellEnd"/>
      <w:r>
        <w:rPr>
          <w:rFonts w:hint="cs"/>
          <w:rtl/>
          <w:lang w:eastAsia="he-IL"/>
        </w:rPr>
        <w:t xml:space="preserve"> בין כל השמאלנים שישבו שם; ביניכם לבין עצמכם</w:t>
      </w:r>
      <w:r w:rsidR="00BC5761">
        <w:rPr>
          <w:rFonts w:hint="cs"/>
          <w:rtl/>
          <w:lang w:eastAsia="he-IL"/>
        </w:rPr>
        <w:t>,</w:t>
      </w:r>
      <w:r>
        <w:rPr>
          <w:rFonts w:hint="cs"/>
          <w:rtl/>
          <w:lang w:eastAsia="he-IL"/>
        </w:rPr>
        <w:t xml:space="preserve"> זה </w:t>
      </w:r>
      <w:proofErr w:type="spellStart"/>
      <w:r>
        <w:rPr>
          <w:rFonts w:hint="cs"/>
          <w:rtl/>
          <w:lang w:eastAsia="he-IL"/>
        </w:rPr>
        <w:t>הקונ</w:t>
      </w:r>
      <w:r w:rsidR="00BC5761">
        <w:rPr>
          <w:rFonts w:hint="cs"/>
          <w:rtl/>
          <w:lang w:eastAsia="he-IL"/>
        </w:rPr>
        <w:t>ס</w:t>
      </w:r>
      <w:r>
        <w:rPr>
          <w:rFonts w:hint="cs"/>
          <w:rtl/>
          <w:lang w:eastAsia="he-IL"/>
        </w:rPr>
        <w:t>נזוס</w:t>
      </w:r>
      <w:proofErr w:type="spellEnd"/>
      <w:r>
        <w:rPr>
          <w:rFonts w:hint="cs"/>
          <w:rtl/>
          <w:lang w:eastAsia="he-IL"/>
        </w:rPr>
        <w:t>.</w:t>
      </w:r>
    </w:p>
    <w:p w:rsidR="00915C53" w:rsidRDefault="00915C53" w:rsidP="00915C53">
      <w:pPr>
        <w:rPr>
          <w:rtl/>
          <w:lang w:eastAsia="he-IL"/>
        </w:rPr>
      </w:pPr>
    </w:p>
    <w:p w:rsidR="00915C53" w:rsidRDefault="00915C53" w:rsidP="00915C53">
      <w:pPr>
        <w:pStyle w:val="af6"/>
        <w:keepNext/>
        <w:rPr>
          <w:rtl/>
        </w:rPr>
      </w:pPr>
      <w:r w:rsidRPr="001123E7">
        <w:rPr>
          <w:rStyle w:val="TagStyle"/>
          <w:rtl/>
        </w:rPr>
        <w:t xml:space="preserve">&lt;&lt; קריאה &gt;&gt; </w:t>
      </w:r>
      <w:r>
        <w:rPr>
          <w:rtl/>
        </w:rPr>
        <w:t>אמיר אוחנה (הליכוד):</w:t>
      </w:r>
      <w:r w:rsidRPr="001123E7">
        <w:rPr>
          <w:rStyle w:val="TagStyle"/>
          <w:rtl/>
        </w:rPr>
        <w:t xml:space="preserve"> &lt;&lt; קריאה &gt;&gt;</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עשירית האחוז.</w:t>
      </w:r>
    </w:p>
    <w:p w:rsidR="00915C53" w:rsidRDefault="00915C53" w:rsidP="00915C53">
      <w:pPr>
        <w:rPr>
          <w:rtl/>
          <w:lang w:eastAsia="he-IL"/>
        </w:rPr>
      </w:pPr>
    </w:p>
    <w:p w:rsidR="00915C53" w:rsidRDefault="00915C53" w:rsidP="00915C53">
      <w:pPr>
        <w:pStyle w:val="-"/>
        <w:keepNext/>
        <w:rPr>
          <w:rtl/>
        </w:rPr>
      </w:pPr>
      <w:bookmarkStart w:id="13261" w:name="ET_speakercontinue_5156_5"/>
      <w:r w:rsidRPr="001123E7">
        <w:rPr>
          <w:rStyle w:val="TagStyle"/>
          <w:rtl/>
        </w:rPr>
        <w:t xml:space="preserve"> &lt;&lt; דובר_המשך &gt;&gt; </w:t>
      </w:r>
      <w:r>
        <w:rPr>
          <w:rtl/>
        </w:rPr>
        <w:t>דוד אמסלם (הליכוד):</w:t>
      </w:r>
      <w:r w:rsidRPr="001123E7">
        <w:rPr>
          <w:rStyle w:val="TagStyle"/>
          <w:rtl/>
        </w:rPr>
        <w:t xml:space="preserve"> &lt;&lt; דובר_המשך &gt;&gt;</w:t>
      </w:r>
      <w:r>
        <w:rPr>
          <w:rtl/>
        </w:rPr>
        <w:t xml:space="preserve">   </w:t>
      </w:r>
      <w:bookmarkEnd w:id="13261"/>
    </w:p>
    <w:p w:rsidR="00915C53" w:rsidRDefault="00915C53" w:rsidP="0057198A">
      <w:pPr>
        <w:rPr>
          <w:rtl/>
          <w:lang w:eastAsia="he-IL"/>
        </w:rPr>
      </w:pPr>
    </w:p>
    <w:p w:rsidR="00915C53" w:rsidRDefault="00915C53" w:rsidP="00BC5761">
      <w:pPr>
        <w:rPr>
          <w:rtl/>
          <w:lang w:eastAsia="he-IL"/>
        </w:rPr>
      </w:pPr>
      <w:r>
        <w:rPr>
          <w:rFonts w:hint="cs"/>
          <w:rtl/>
          <w:lang w:eastAsia="he-IL"/>
        </w:rPr>
        <w:t>בדיוק, אבל אני רוצה לשאול אותך, שר המשפטים. אתה קיבלת 16 מיליון שקל ערבויות, אתה</w:t>
      </w:r>
      <w:r w:rsidR="00BC5761">
        <w:rPr>
          <w:rFonts w:hint="cs"/>
          <w:rtl/>
          <w:lang w:eastAsia="he-IL"/>
        </w:rPr>
        <w:t>,</w:t>
      </w:r>
      <w:r>
        <w:rPr>
          <w:rFonts w:hint="cs"/>
          <w:rtl/>
          <w:lang w:eastAsia="he-IL"/>
        </w:rPr>
        <w:t xml:space="preserve"> </w:t>
      </w:r>
      <w:bookmarkStart w:id="13262" w:name="_ETM_Q37_316020"/>
      <w:bookmarkEnd w:id="13262"/>
      <w:r>
        <w:rPr>
          <w:rFonts w:hint="cs"/>
          <w:rtl/>
          <w:lang w:eastAsia="he-IL"/>
        </w:rPr>
        <w:t>במפלגה שלך. היה אחד שנתן לך 4 מיליון. 4 מיליון</w:t>
      </w:r>
      <w:r w:rsidR="00BC5761">
        <w:rPr>
          <w:rFonts w:hint="cs"/>
          <w:rtl/>
          <w:lang w:eastAsia="he-IL"/>
        </w:rPr>
        <w:t>,</w:t>
      </w:r>
      <w:r>
        <w:rPr>
          <w:rFonts w:hint="eastAsia"/>
          <w:rtl/>
          <w:lang w:eastAsia="he-IL"/>
        </w:rPr>
        <w:t xml:space="preserve"> </w:t>
      </w:r>
      <w:r>
        <w:rPr>
          <w:rFonts w:hint="cs"/>
          <w:rtl/>
          <w:lang w:eastAsia="he-IL"/>
        </w:rPr>
        <w:t xml:space="preserve">מר </w:t>
      </w:r>
      <w:proofErr w:type="spellStart"/>
      <w:r>
        <w:rPr>
          <w:rFonts w:hint="cs"/>
          <w:rtl/>
          <w:lang w:eastAsia="he-IL"/>
        </w:rPr>
        <w:t>קולבר</w:t>
      </w:r>
      <w:proofErr w:type="spellEnd"/>
      <w:r>
        <w:rPr>
          <w:rFonts w:hint="cs"/>
          <w:rtl/>
          <w:lang w:eastAsia="he-IL"/>
        </w:rPr>
        <w:t xml:space="preserve">. אתה קידמת את חוק הקנביס. היות שלמר </w:t>
      </w:r>
      <w:proofErr w:type="spellStart"/>
      <w:r>
        <w:rPr>
          <w:rFonts w:hint="cs"/>
          <w:rtl/>
          <w:lang w:eastAsia="he-IL"/>
        </w:rPr>
        <w:t>קולבר</w:t>
      </w:r>
      <w:proofErr w:type="spellEnd"/>
      <w:r>
        <w:rPr>
          <w:rFonts w:hint="cs"/>
          <w:rtl/>
          <w:lang w:eastAsia="he-IL"/>
        </w:rPr>
        <w:t xml:space="preserve"> יש </w:t>
      </w:r>
      <w:r w:rsidR="00BC5761">
        <w:rPr>
          <w:rFonts w:hint="cs"/>
          <w:rtl/>
          <w:lang w:eastAsia="he-IL"/>
        </w:rPr>
        <w:t xml:space="preserve">את </w:t>
      </w:r>
      <w:r>
        <w:rPr>
          <w:rFonts w:hint="cs"/>
          <w:rtl/>
          <w:lang w:eastAsia="he-IL"/>
        </w:rPr>
        <w:t xml:space="preserve">חברת </w:t>
      </w:r>
      <w:proofErr w:type="spellStart"/>
      <w:r>
        <w:rPr>
          <w:rFonts w:hint="cs"/>
          <w:rtl/>
          <w:lang w:eastAsia="he-IL"/>
        </w:rPr>
        <w:t>פנאקסיה</w:t>
      </w:r>
      <w:proofErr w:type="spellEnd"/>
      <w:r>
        <w:rPr>
          <w:rFonts w:hint="cs"/>
          <w:rtl/>
          <w:lang w:eastAsia="he-IL"/>
        </w:rPr>
        <w:t xml:space="preserve">, שעוסקת בקנביס, אני חשבתי שלא יהיה לך האומץ אפילו להשתין מהמקפצה. אתה לוקח מאדם 4 מיליון שקל ערבות, מכניס </w:t>
      </w:r>
      <w:r w:rsidR="0057198A">
        <w:rPr>
          <w:rFonts w:hint="cs"/>
          <w:rtl/>
          <w:lang w:eastAsia="he-IL"/>
        </w:rPr>
        <w:t>– –</w:t>
      </w:r>
      <w:r>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13263" w:name="ET_interruption_5519_10"/>
      <w:r w:rsidRPr="00B5602D">
        <w:rPr>
          <w:rStyle w:val="TagStyle"/>
          <w:rtl/>
        </w:rPr>
        <w:t xml:space="preserve"> &lt;&lt; קריאה &gt;&gt; </w:t>
      </w:r>
      <w:r>
        <w:rPr>
          <w:rtl/>
        </w:rPr>
        <w:t>שרן מרים השכל (תקווה חדשה):</w:t>
      </w:r>
      <w:r w:rsidRPr="00B5602D">
        <w:rPr>
          <w:rStyle w:val="TagStyle"/>
          <w:rtl/>
        </w:rPr>
        <w:t xml:space="preserve"> &lt;&lt; קריאה &gt;&gt;</w:t>
      </w:r>
      <w:r>
        <w:rPr>
          <w:rtl/>
        </w:rPr>
        <w:t xml:space="preserve">   </w:t>
      </w:r>
      <w:bookmarkEnd w:id="13263"/>
    </w:p>
    <w:p w:rsidR="00915C53" w:rsidRPr="00B5602D" w:rsidRDefault="00915C53" w:rsidP="00915C53">
      <w:pPr>
        <w:rPr>
          <w:rtl/>
          <w:lang w:eastAsia="he-IL"/>
        </w:rPr>
      </w:pPr>
    </w:p>
    <w:p w:rsidR="00915C53" w:rsidRDefault="00915C53" w:rsidP="00915C53">
      <w:pPr>
        <w:rPr>
          <w:rtl/>
          <w:lang w:eastAsia="he-IL"/>
        </w:rPr>
      </w:pPr>
      <w:r>
        <w:rPr>
          <w:rFonts w:hint="cs"/>
          <w:rtl/>
          <w:lang w:eastAsia="he-IL"/>
        </w:rPr>
        <w:t xml:space="preserve">איך אתה רוצה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13264" w:name="ET_speakercontinue_5156_7"/>
      <w:r w:rsidRPr="001123E7">
        <w:rPr>
          <w:rStyle w:val="TagStyle"/>
          <w:rtl/>
        </w:rPr>
        <w:t xml:space="preserve"> &lt;&lt; דובר_המשך &gt;&gt; </w:t>
      </w:r>
      <w:r>
        <w:rPr>
          <w:rtl/>
        </w:rPr>
        <w:t>דוד אמסלם (הליכוד):</w:t>
      </w:r>
      <w:r w:rsidRPr="001123E7">
        <w:rPr>
          <w:rStyle w:val="TagStyle"/>
          <w:rtl/>
        </w:rPr>
        <w:t xml:space="preserve"> &lt;&lt; דובר_המשך &gt;&gt;</w:t>
      </w:r>
      <w:r>
        <w:rPr>
          <w:rtl/>
        </w:rPr>
        <w:t xml:space="preserve">   </w:t>
      </w:r>
      <w:bookmarkEnd w:id="13264"/>
    </w:p>
    <w:p w:rsidR="00915C53" w:rsidRDefault="00915C53" w:rsidP="0057198A">
      <w:pPr>
        <w:rPr>
          <w:rtl/>
          <w:lang w:eastAsia="he-IL"/>
        </w:rPr>
      </w:pPr>
    </w:p>
    <w:p w:rsidR="00915C53" w:rsidRDefault="0057198A" w:rsidP="0057198A">
      <w:pPr>
        <w:rPr>
          <w:rtl/>
          <w:lang w:eastAsia="he-IL"/>
        </w:rPr>
      </w:pPr>
      <w:r>
        <w:rPr>
          <w:rFonts w:hint="cs"/>
          <w:rtl/>
          <w:lang w:eastAsia="he-IL"/>
        </w:rPr>
        <w:t>– –</w:t>
      </w:r>
      <w:r w:rsidR="00915C53">
        <w:rPr>
          <w:rFonts w:hint="cs"/>
          <w:rtl/>
          <w:lang w:eastAsia="he-IL"/>
        </w:rPr>
        <w:t xml:space="preserve"> בסעיף קואליציוני, סעיף 30, את הנושא של חוק הקנביס </w:t>
      </w:r>
      <w:r>
        <w:rPr>
          <w:rFonts w:hint="cs"/>
          <w:rtl/>
          <w:lang w:eastAsia="he-IL"/>
        </w:rPr>
        <w:t>– –</w:t>
      </w:r>
    </w:p>
    <w:p w:rsidR="00915C53" w:rsidRDefault="00915C53" w:rsidP="00915C53">
      <w:pPr>
        <w:rPr>
          <w:rtl/>
          <w:lang w:eastAsia="he-IL"/>
        </w:rPr>
      </w:pPr>
    </w:p>
    <w:p w:rsidR="00915C53" w:rsidRDefault="00915C53" w:rsidP="00915C53">
      <w:pPr>
        <w:pStyle w:val="af6"/>
        <w:keepNext/>
        <w:rPr>
          <w:rtl/>
        </w:rPr>
      </w:pPr>
      <w:r w:rsidRPr="00B5602D">
        <w:rPr>
          <w:rStyle w:val="TagStyle"/>
          <w:rtl/>
        </w:rPr>
        <w:t xml:space="preserve">&lt;&lt; קריאה &gt;&gt; </w:t>
      </w:r>
      <w:r>
        <w:rPr>
          <w:rtl/>
        </w:rPr>
        <w:t>שרן מרים השכל (תקווה חדשה):</w:t>
      </w:r>
      <w:r w:rsidRPr="00B5602D">
        <w:rPr>
          <w:rStyle w:val="TagStyle"/>
          <w:rtl/>
        </w:rPr>
        <w:t xml:space="preserve"> &lt;&lt; קריאה &gt;&gt;</w:t>
      </w:r>
      <w:r>
        <w:rPr>
          <w:rtl/>
        </w:rPr>
        <w:t xml:space="preserve">   </w:t>
      </w:r>
    </w:p>
    <w:p w:rsidR="00915C53" w:rsidRDefault="00915C53" w:rsidP="00915C53">
      <w:pPr>
        <w:rPr>
          <w:rtl/>
          <w:lang w:eastAsia="he-IL"/>
        </w:rPr>
      </w:pPr>
    </w:p>
    <w:p w:rsidR="00915C53" w:rsidRDefault="00915C53" w:rsidP="00915C53">
      <w:pPr>
        <w:rPr>
          <w:rtl/>
          <w:lang w:eastAsia="he-IL"/>
        </w:rPr>
      </w:pPr>
      <w:bookmarkStart w:id="13265" w:name="_ETM_Q37_351636"/>
      <w:bookmarkEnd w:id="13265"/>
      <w:r>
        <w:rPr>
          <w:rFonts w:hint="cs"/>
          <w:rtl/>
          <w:lang w:eastAsia="he-IL"/>
        </w:rPr>
        <w:t xml:space="preserve">איך </w:t>
      </w:r>
      <w:r w:rsidR="0057198A">
        <w:rPr>
          <w:rFonts w:hint="cs"/>
          <w:rtl/>
          <w:lang w:eastAsia="he-IL"/>
        </w:rPr>
        <w:t>– – –</w:t>
      </w:r>
      <w:r w:rsidR="00BC5761">
        <w:rPr>
          <w:rFonts w:hint="cs"/>
          <w:rtl/>
          <w:lang w:eastAsia="he-IL"/>
        </w:rPr>
        <w:t xml:space="preserve"> לשקר </w:t>
      </w:r>
      <w:r w:rsidR="0057198A">
        <w:rPr>
          <w:rFonts w:hint="cs"/>
          <w:rtl/>
          <w:lang w:eastAsia="he-IL"/>
        </w:rPr>
        <w:t>– – –</w:t>
      </w:r>
      <w:r w:rsidR="00BC5761">
        <w:rPr>
          <w:rFonts w:hint="cs"/>
          <w:rtl/>
          <w:lang w:eastAsia="he-IL"/>
        </w:rPr>
        <w:t xml:space="preserve"> </w:t>
      </w:r>
    </w:p>
    <w:p w:rsidR="00915C53" w:rsidRDefault="00915C53" w:rsidP="00915C53">
      <w:pPr>
        <w:rPr>
          <w:rtl/>
          <w:lang w:eastAsia="he-IL"/>
        </w:rPr>
      </w:pPr>
    </w:p>
    <w:p w:rsidR="00915C53" w:rsidRDefault="00915C53" w:rsidP="00915C53">
      <w:pPr>
        <w:pStyle w:val="-"/>
        <w:keepNext/>
        <w:rPr>
          <w:rtl/>
        </w:rPr>
      </w:pPr>
      <w:bookmarkStart w:id="13266" w:name="ET_speakercontinue_5156_12"/>
      <w:r w:rsidRPr="00B5602D">
        <w:rPr>
          <w:rStyle w:val="TagStyle"/>
          <w:rtl/>
        </w:rPr>
        <w:t xml:space="preserve"> &lt;&lt; דובר_המשך &gt;&gt; </w:t>
      </w:r>
      <w:r>
        <w:rPr>
          <w:rtl/>
        </w:rPr>
        <w:t>דוד אמסלם (הליכוד):</w:t>
      </w:r>
      <w:r w:rsidRPr="00B5602D">
        <w:rPr>
          <w:rStyle w:val="TagStyle"/>
          <w:rtl/>
        </w:rPr>
        <w:t xml:space="preserve"> &lt;&lt; דובר_המשך &gt;&gt;</w:t>
      </w:r>
      <w:r>
        <w:rPr>
          <w:rtl/>
        </w:rPr>
        <w:t xml:space="preserve">   </w:t>
      </w:r>
      <w:bookmarkEnd w:id="13266"/>
    </w:p>
    <w:p w:rsidR="00915C53" w:rsidRDefault="00915C53" w:rsidP="0057198A">
      <w:pPr>
        <w:rPr>
          <w:rtl/>
          <w:lang w:eastAsia="he-IL"/>
        </w:rPr>
      </w:pPr>
    </w:p>
    <w:p w:rsidR="00915C53" w:rsidRDefault="0057198A" w:rsidP="00BC5761">
      <w:pPr>
        <w:rPr>
          <w:rtl/>
          <w:lang w:eastAsia="he-IL"/>
        </w:rPr>
      </w:pPr>
      <w:bookmarkStart w:id="13267" w:name="_ETM_Q37_350227"/>
      <w:bookmarkEnd w:id="13267"/>
      <w:r>
        <w:rPr>
          <w:rFonts w:hint="cs"/>
          <w:rtl/>
          <w:lang w:eastAsia="he-IL"/>
        </w:rPr>
        <w:t>– –</w:t>
      </w:r>
      <w:r w:rsidR="00915C53">
        <w:rPr>
          <w:rFonts w:hint="cs"/>
          <w:rtl/>
          <w:lang w:eastAsia="he-IL"/>
        </w:rPr>
        <w:t xml:space="preserve"> ואחרי </w:t>
      </w:r>
      <w:bookmarkStart w:id="13268" w:name="_ETM_Q37_351357"/>
      <w:bookmarkEnd w:id="13268"/>
      <w:r w:rsidR="00915C53">
        <w:rPr>
          <w:rFonts w:hint="cs"/>
          <w:rtl/>
          <w:lang w:eastAsia="he-IL"/>
        </w:rPr>
        <w:t>זה מנסה להעלות אותו פה. תקשיב טוב, אם אני מנדלבליט</w:t>
      </w:r>
      <w:r w:rsidR="00BC5761">
        <w:rPr>
          <w:rFonts w:hint="cs"/>
          <w:rtl/>
          <w:lang w:eastAsia="he-IL"/>
        </w:rPr>
        <w:t>,</w:t>
      </w:r>
      <w:r w:rsidR="00915C53">
        <w:rPr>
          <w:rFonts w:hint="cs"/>
          <w:rtl/>
          <w:lang w:eastAsia="he-IL"/>
        </w:rPr>
        <w:t xml:space="preserve"> והגון, יש פה תיק תפור. זו הכוונה – </w:t>
      </w:r>
      <w:r w:rsidR="00BC5761">
        <w:rPr>
          <w:rFonts w:hint="cs"/>
          <w:rtl/>
          <w:lang w:eastAsia="he-IL"/>
        </w:rPr>
        <w:t>כ</w:t>
      </w:r>
      <w:r w:rsidR="00915C53">
        <w:rPr>
          <w:rFonts w:hint="cs"/>
          <w:rtl/>
          <w:lang w:eastAsia="he-IL"/>
        </w:rPr>
        <w:t xml:space="preserve">שבפקולטות למשפטים רוצים להסביר מה זה </w:t>
      </w:r>
      <w:bookmarkStart w:id="13269" w:name="_ETM_Q37_367710"/>
      <w:bookmarkEnd w:id="13269"/>
      <w:r w:rsidR="00915C53">
        <w:rPr>
          <w:rFonts w:hint="cs"/>
          <w:rtl/>
          <w:lang w:eastAsia="he-IL"/>
        </w:rPr>
        <w:t>השוחד הכי גדול, אז מסבירים את הדוגמה הזאת.</w:t>
      </w:r>
      <w:bookmarkStart w:id="13270" w:name="_ETM_Q37_368649"/>
      <w:bookmarkEnd w:id="13270"/>
    </w:p>
    <w:p w:rsidR="00915C53" w:rsidRDefault="00915C53" w:rsidP="00915C53">
      <w:pPr>
        <w:rPr>
          <w:rtl/>
          <w:lang w:eastAsia="he-IL"/>
        </w:rPr>
      </w:pPr>
      <w:bookmarkStart w:id="13271" w:name="_ETM_Q37_368742"/>
      <w:bookmarkStart w:id="13272" w:name="_ETM_Q37_368802"/>
      <w:bookmarkEnd w:id="13271"/>
      <w:bookmarkEnd w:id="13272"/>
    </w:p>
    <w:p w:rsidR="00915C53" w:rsidRDefault="00915C53" w:rsidP="00915C53">
      <w:pPr>
        <w:pStyle w:val="af6"/>
        <w:keepNext/>
        <w:rPr>
          <w:rtl/>
        </w:rPr>
      </w:pPr>
      <w:bookmarkStart w:id="13273" w:name="_ETM_Q37_368884"/>
      <w:bookmarkEnd w:id="13273"/>
      <w:r w:rsidRPr="00B5602D">
        <w:rPr>
          <w:rStyle w:val="TagStyle"/>
          <w:rtl/>
        </w:rPr>
        <w:t xml:space="preserve">&lt;&lt; קריאה &gt;&gt; </w:t>
      </w:r>
      <w:r>
        <w:rPr>
          <w:rtl/>
        </w:rPr>
        <w:t>שרן מרים השכל (תקווה חדשה):</w:t>
      </w:r>
      <w:r w:rsidRPr="00B5602D">
        <w:rPr>
          <w:rStyle w:val="TagStyle"/>
          <w:rtl/>
        </w:rPr>
        <w:t xml:space="preserve"> &lt;&lt; קריאה &gt;&gt;</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שקרים, זה הגיוני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
        <w:keepNext/>
        <w:rPr>
          <w:rtl/>
        </w:rPr>
      </w:pPr>
      <w:bookmarkStart w:id="13274" w:name="ET_speakercontinue_5156_8"/>
      <w:r w:rsidRPr="001123E7">
        <w:rPr>
          <w:rStyle w:val="TagStyle"/>
          <w:rtl/>
        </w:rPr>
        <w:t xml:space="preserve"> &lt;&lt; דובר_המשך &gt;&gt; </w:t>
      </w:r>
      <w:r>
        <w:rPr>
          <w:rtl/>
        </w:rPr>
        <w:t>דוד אמסלם (הליכוד):</w:t>
      </w:r>
      <w:r w:rsidRPr="001123E7">
        <w:rPr>
          <w:rStyle w:val="TagStyle"/>
          <w:rtl/>
        </w:rPr>
        <w:t xml:space="preserve"> &lt;&lt; דובר_המשך &gt;&gt;</w:t>
      </w:r>
      <w:r>
        <w:rPr>
          <w:rtl/>
        </w:rPr>
        <w:t xml:space="preserve">   </w:t>
      </w:r>
      <w:bookmarkEnd w:id="13274"/>
    </w:p>
    <w:p w:rsidR="00915C53" w:rsidRDefault="00915C53" w:rsidP="0057198A">
      <w:pPr>
        <w:rPr>
          <w:rtl/>
          <w:lang w:eastAsia="he-IL"/>
        </w:rPr>
      </w:pPr>
    </w:p>
    <w:p w:rsidR="00915C53" w:rsidRDefault="00915C53" w:rsidP="00BC5761">
      <w:pPr>
        <w:rPr>
          <w:rtl/>
          <w:lang w:eastAsia="he-IL"/>
        </w:rPr>
      </w:pPr>
      <w:r>
        <w:rPr>
          <w:rFonts w:hint="cs"/>
          <w:rtl/>
          <w:lang w:eastAsia="he-IL"/>
        </w:rPr>
        <w:t xml:space="preserve">לכן, זאת לא השאלה. אתה צריך לבוא לכאן ולספר לעם ישראל </w:t>
      </w:r>
      <w:bookmarkStart w:id="13275" w:name="_ETM_Q37_377449"/>
      <w:bookmarkEnd w:id="13275"/>
      <w:r>
        <w:rPr>
          <w:rtl/>
          <w:lang w:eastAsia="he-IL"/>
        </w:rPr>
        <w:t>–</w:t>
      </w:r>
      <w:r>
        <w:rPr>
          <w:rFonts w:hint="cs"/>
          <w:rtl/>
          <w:lang w:eastAsia="he-IL"/>
        </w:rPr>
        <w:t xml:space="preserve"> ואני מצפה גם מהיועץ המשפטי. זה דבר מזעזע, הדבר הכי חמור שראיתי שקרה בכנסת. אתם חוקרים ראש ממשלה על סיגר ועל בקבוק יין שהוא קיבל מחבר? אתה קיבלת 4 מיליון שקל ערבות. דרך אגב, אם לא היית עובר, שבועיים היינו מחכים</w:t>
      </w:r>
      <w:r w:rsidR="00BC5761">
        <w:rPr>
          <w:rFonts w:hint="cs"/>
          <w:rtl/>
          <w:lang w:eastAsia="he-IL"/>
        </w:rPr>
        <w:t>, ו</w:t>
      </w:r>
      <w:bookmarkStart w:id="13276" w:name="_ETM_Q37_392168"/>
      <w:bookmarkEnd w:id="13276"/>
      <w:r>
        <w:rPr>
          <w:rFonts w:hint="cs"/>
          <w:rtl/>
          <w:lang w:eastAsia="he-IL"/>
        </w:rPr>
        <w:t>הכסף היה מתאדה. אני קורא בעיתון גם את התגובה שלכם</w:t>
      </w:r>
      <w:r w:rsidR="00BC5761">
        <w:rPr>
          <w:rFonts w:hint="cs"/>
          <w:rtl/>
          <w:lang w:eastAsia="he-IL"/>
        </w:rPr>
        <w:t>,</w:t>
      </w:r>
      <w:r>
        <w:rPr>
          <w:rFonts w:hint="cs"/>
          <w:rtl/>
          <w:lang w:eastAsia="he-IL"/>
        </w:rPr>
        <w:t xml:space="preserve"> של תקווה </w:t>
      </w:r>
      <w:r>
        <w:rPr>
          <w:rFonts w:hint="cs"/>
          <w:rtl/>
          <w:lang w:eastAsia="he-IL"/>
        </w:rPr>
        <w:lastRenderedPageBreak/>
        <w:t>ישנה</w:t>
      </w:r>
      <w:r w:rsidR="00BC5761">
        <w:rPr>
          <w:rFonts w:hint="cs"/>
          <w:rtl/>
          <w:lang w:eastAsia="he-IL"/>
        </w:rPr>
        <w:t>,</w:t>
      </w:r>
      <w:r>
        <w:rPr>
          <w:rFonts w:hint="cs"/>
          <w:rtl/>
          <w:lang w:eastAsia="he-IL"/>
        </w:rPr>
        <w:t xml:space="preserve"> שאתם לא יודעים מה הוא עושה. אתה יודע מה? לא חשבתי על זה. אני חושב שאם מישהו היה נותן לי 100 שקל, סביר להניח </w:t>
      </w:r>
      <w:bookmarkStart w:id="13277" w:name="_ETM_Q37_409840"/>
      <w:bookmarkEnd w:id="13277"/>
      <w:r>
        <w:rPr>
          <w:rFonts w:hint="cs"/>
          <w:rtl/>
          <w:lang w:eastAsia="he-IL"/>
        </w:rPr>
        <w:t xml:space="preserve">שהייתי יודע במה הוא עוסק. </w:t>
      </w:r>
    </w:p>
    <w:p w:rsidR="00915C53" w:rsidRDefault="00915C53" w:rsidP="00915C53">
      <w:pPr>
        <w:rPr>
          <w:rtl/>
          <w:lang w:eastAsia="he-IL"/>
        </w:rPr>
      </w:pPr>
      <w:bookmarkStart w:id="13278" w:name="_ETM_Q37_412103"/>
      <w:bookmarkStart w:id="13279" w:name="_ETM_Q37_412173"/>
      <w:bookmarkEnd w:id="13278"/>
      <w:bookmarkEnd w:id="13279"/>
    </w:p>
    <w:p w:rsidR="00915C53" w:rsidRDefault="00915C53" w:rsidP="00BC5761">
      <w:pPr>
        <w:rPr>
          <w:rtl/>
          <w:lang w:eastAsia="he-IL"/>
        </w:rPr>
      </w:pPr>
      <w:bookmarkStart w:id="13280" w:name="_ETM_Q37_412247"/>
      <w:bookmarkStart w:id="13281" w:name="_ETM_Q37_412302"/>
      <w:bookmarkEnd w:id="13280"/>
      <w:bookmarkEnd w:id="13281"/>
      <w:r>
        <w:rPr>
          <w:rFonts w:hint="cs"/>
          <w:rtl/>
          <w:lang w:eastAsia="he-IL"/>
        </w:rPr>
        <w:t>מר סגלוביץ', הרי אתה מומחה בחקירות</w:t>
      </w:r>
      <w:r w:rsidR="00BC5761">
        <w:rPr>
          <w:rFonts w:hint="cs"/>
          <w:rtl/>
          <w:lang w:eastAsia="he-IL"/>
        </w:rPr>
        <w:t>.</w:t>
      </w:r>
      <w:r>
        <w:rPr>
          <w:rFonts w:hint="cs"/>
          <w:rtl/>
          <w:lang w:eastAsia="he-IL"/>
        </w:rPr>
        <w:t xml:space="preserve"> אם היה מספר לך מישהו שהוא קיבל 4 מיליון שקל ממאן דהוא שעבר ברחוב</w:t>
      </w:r>
      <w:r w:rsidR="00BC5761">
        <w:rPr>
          <w:rFonts w:hint="cs"/>
          <w:rtl/>
          <w:lang w:eastAsia="he-IL"/>
        </w:rPr>
        <w:t>, ו</w:t>
      </w:r>
      <w:r>
        <w:rPr>
          <w:rFonts w:hint="cs"/>
          <w:rtl/>
          <w:lang w:eastAsia="he-IL"/>
        </w:rPr>
        <w:t>אומר לך</w:t>
      </w:r>
      <w:r w:rsidR="00BC5761">
        <w:rPr>
          <w:rFonts w:hint="cs"/>
          <w:rtl/>
          <w:lang w:eastAsia="he-IL"/>
        </w:rPr>
        <w:t>,</w:t>
      </w:r>
      <w:r>
        <w:rPr>
          <w:rFonts w:hint="cs"/>
          <w:rtl/>
          <w:lang w:eastAsia="he-IL"/>
        </w:rPr>
        <w:t xml:space="preserve"> יודע מה אני לא כל כך יודע במה הוא עוסק </w:t>
      </w:r>
      <w:r w:rsidR="00BC5761">
        <w:rPr>
          <w:rFonts w:hint="eastAsia"/>
          <w:rtl/>
          <w:lang w:eastAsia="he-IL"/>
        </w:rPr>
        <w:t>–</w:t>
      </w:r>
      <w:r w:rsidR="00BC5761">
        <w:rPr>
          <w:rFonts w:hint="cs"/>
          <w:rtl/>
          <w:lang w:eastAsia="he-IL"/>
        </w:rPr>
        <w:t xml:space="preserve"> </w:t>
      </w:r>
      <w:r>
        <w:rPr>
          <w:rFonts w:hint="cs"/>
          <w:rtl/>
          <w:lang w:eastAsia="he-IL"/>
        </w:rPr>
        <w:t xml:space="preserve">אני מניח שבאותו רגע היית סוגר כבר את </w:t>
      </w:r>
      <w:bookmarkStart w:id="13282" w:name="_ETM_Q37_424702"/>
      <w:bookmarkEnd w:id="13282"/>
      <w:r>
        <w:rPr>
          <w:rFonts w:hint="cs"/>
          <w:rtl/>
          <w:lang w:eastAsia="he-IL"/>
        </w:rPr>
        <w:t>החקירה ואומר: עזוב, אנחנו מבינים לאן הדברים הולכים. לנו אתם קוראים מושחתים? הרי כולכם מושחתים ברמות שלא ראיתי בחיים שלי. אני לא מאמין, כל יום אני צובט את עצמי להאמין שזה אמיתי מה שאתם עושים.</w:t>
      </w:r>
    </w:p>
    <w:p w:rsidR="00915C53" w:rsidRDefault="00915C53" w:rsidP="00915C53">
      <w:pPr>
        <w:rPr>
          <w:rtl/>
          <w:lang w:eastAsia="he-IL"/>
        </w:rPr>
      </w:pPr>
    </w:p>
    <w:p w:rsidR="00915C53" w:rsidRDefault="00915C53" w:rsidP="00BC5761">
      <w:pPr>
        <w:rPr>
          <w:rtl/>
          <w:lang w:eastAsia="he-IL"/>
        </w:rPr>
      </w:pPr>
      <w:r>
        <w:rPr>
          <w:rFonts w:hint="cs"/>
          <w:rtl/>
          <w:lang w:eastAsia="he-IL"/>
        </w:rPr>
        <w:t xml:space="preserve">יושב לי פה שר המשפטים, מגיש הצעת חוק – שבעצם הצעת חוק </w:t>
      </w:r>
      <w:r w:rsidR="00BC5761">
        <w:rPr>
          <w:rFonts w:hint="cs"/>
          <w:rtl/>
          <w:lang w:eastAsia="he-IL"/>
        </w:rPr>
        <w:t>בהירה,</w:t>
      </w:r>
      <w:r>
        <w:rPr>
          <w:rFonts w:hint="cs"/>
          <w:rtl/>
          <w:lang w:eastAsia="he-IL"/>
        </w:rPr>
        <w:t xml:space="preserve"> ונמצאת בצפון קוריאה, בגלל שהוא </w:t>
      </w:r>
      <w:bookmarkStart w:id="13283" w:name="_ETM_Q37_454213"/>
      <w:bookmarkEnd w:id="13283"/>
      <w:r>
        <w:rPr>
          <w:rFonts w:hint="cs"/>
          <w:rtl/>
          <w:lang w:eastAsia="he-IL"/>
        </w:rPr>
        <w:t>לא רוצה שהציבור יכריע. מבחינתו אין דמוקרטיה במדינת ישראל</w:t>
      </w:r>
      <w:r w:rsidR="00BC5761">
        <w:rPr>
          <w:rFonts w:hint="cs"/>
          <w:rtl/>
          <w:lang w:eastAsia="he-IL"/>
        </w:rPr>
        <w:t>:</w:t>
      </w:r>
      <w:r>
        <w:rPr>
          <w:rFonts w:hint="cs"/>
          <w:rtl/>
          <w:lang w:eastAsia="he-IL"/>
        </w:rPr>
        <w:t xml:space="preserve"> אנחנו קובעים. אנחנו קובעים מי זה המועמדים, אנחנו קובעים מי ייבחר. איך אמר הגשש</w:t>
      </w:r>
      <w:r w:rsidR="00BC5761">
        <w:rPr>
          <w:rFonts w:hint="cs"/>
          <w:rtl/>
          <w:lang w:eastAsia="he-IL"/>
        </w:rPr>
        <w:t>,</w:t>
      </w:r>
      <w:r>
        <w:rPr>
          <w:rFonts w:hint="cs"/>
          <w:rtl/>
          <w:lang w:eastAsia="he-IL"/>
        </w:rPr>
        <w:t xml:space="preserve"> אנחנו קובעים את התוצאה ואת </w:t>
      </w:r>
      <w:bookmarkStart w:id="13284" w:name="_ETM_Q37_469380"/>
      <w:bookmarkEnd w:id="13284"/>
      <w:r>
        <w:rPr>
          <w:rFonts w:hint="cs"/>
          <w:rtl/>
          <w:lang w:eastAsia="he-IL"/>
        </w:rPr>
        <w:t>מזג האוויר. ואתה באצטלה של איזה צדיק, אומר לנו</w:t>
      </w:r>
      <w:r w:rsidR="00BC5761">
        <w:rPr>
          <w:rFonts w:hint="cs"/>
          <w:rtl/>
          <w:lang w:eastAsia="he-IL"/>
        </w:rPr>
        <w:t>,</w:t>
      </w:r>
      <w:r>
        <w:rPr>
          <w:rFonts w:hint="cs"/>
          <w:rtl/>
          <w:lang w:eastAsia="he-IL"/>
        </w:rPr>
        <w:t xml:space="preserve"> אני</w:t>
      </w:r>
      <w:r w:rsidR="00BC5761">
        <w:rPr>
          <w:rFonts w:hint="cs"/>
          <w:rtl/>
          <w:lang w:eastAsia="he-IL"/>
        </w:rPr>
        <w:t>,</w:t>
      </w:r>
      <w:r>
        <w:rPr>
          <w:rFonts w:hint="cs"/>
          <w:rtl/>
          <w:lang w:eastAsia="he-IL"/>
        </w:rPr>
        <w:t xml:space="preserve"> יש לי ערכים. ראש הממשלה במדינת ישראל צריך להיות איש עם ערכים. אני מבין, עם הערכים שלך, </w:t>
      </w:r>
      <w:bookmarkStart w:id="13285" w:name="_ETM_Q37_484691"/>
      <w:bookmarkEnd w:id="13285"/>
      <w:r>
        <w:rPr>
          <w:rFonts w:hint="cs"/>
          <w:rtl/>
          <w:lang w:eastAsia="he-IL"/>
        </w:rPr>
        <w:t>עם הערכים שלך היינו מגיעים לפי תהום, אדוני שר המשפטים. תודה רבה.</w:t>
      </w:r>
    </w:p>
    <w:p w:rsidR="00915C53" w:rsidRDefault="00915C53" w:rsidP="00915C53">
      <w:pPr>
        <w:rPr>
          <w:rtl/>
          <w:lang w:eastAsia="he-IL"/>
        </w:rPr>
      </w:pPr>
    </w:p>
    <w:p w:rsidR="00915C53" w:rsidRDefault="00915C53" w:rsidP="00915C53">
      <w:pPr>
        <w:pStyle w:val="af7"/>
        <w:keepNext/>
        <w:rPr>
          <w:rtl/>
        </w:rPr>
      </w:pPr>
      <w:bookmarkStart w:id="13286" w:name="ET_yor_6117_9"/>
      <w:r w:rsidRPr="001123E7">
        <w:rPr>
          <w:rStyle w:val="TagStyle"/>
          <w:rtl/>
        </w:rPr>
        <w:t xml:space="preserve"> &lt;&lt; יור &gt;&gt; </w:t>
      </w:r>
      <w:r>
        <w:rPr>
          <w:rtl/>
        </w:rPr>
        <w:t>היו"ר אחמד טיבי:</w:t>
      </w:r>
      <w:r w:rsidRPr="001123E7">
        <w:rPr>
          <w:rStyle w:val="TagStyle"/>
          <w:rtl/>
        </w:rPr>
        <w:t xml:space="preserve"> &lt;&lt; יור &gt;&gt;</w:t>
      </w:r>
      <w:r>
        <w:rPr>
          <w:rtl/>
        </w:rPr>
        <w:t xml:space="preserve">   </w:t>
      </w:r>
      <w:bookmarkEnd w:id="1328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שר המשפטים, בבקשה. </w:t>
      </w:r>
    </w:p>
    <w:p w:rsidR="00915C53" w:rsidRDefault="00915C53" w:rsidP="00915C53">
      <w:pPr>
        <w:rPr>
          <w:rtl/>
          <w:lang w:eastAsia="he-IL"/>
        </w:rPr>
      </w:pPr>
      <w:bookmarkStart w:id="13287" w:name="_ETM_Q37_502164"/>
      <w:bookmarkStart w:id="13288" w:name="_ETM_Q37_502261"/>
      <w:bookmarkStart w:id="13289" w:name="_ETM_Q37_502337"/>
      <w:bookmarkEnd w:id="13287"/>
      <w:bookmarkEnd w:id="13288"/>
      <w:bookmarkEnd w:id="13289"/>
    </w:p>
    <w:p w:rsidR="00915C53" w:rsidRDefault="00915C53" w:rsidP="00915C53">
      <w:pPr>
        <w:pStyle w:val="af6"/>
        <w:keepNext/>
        <w:rPr>
          <w:rtl/>
        </w:rPr>
      </w:pPr>
      <w:bookmarkStart w:id="13290" w:name="_ETM_Q37_502420"/>
      <w:bookmarkStart w:id="13291" w:name="_ETM_Q37_502528"/>
      <w:bookmarkStart w:id="13292" w:name="_ETM_Q37_502583"/>
      <w:bookmarkStart w:id="13293" w:name="_ETM_Q37_502701"/>
      <w:bookmarkEnd w:id="13290"/>
      <w:bookmarkEnd w:id="13291"/>
      <w:bookmarkEnd w:id="13292"/>
      <w:bookmarkEnd w:id="13293"/>
      <w:r w:rsidRPr="001123E7">
        <w:rPr>
          <w:rStyle w:val="TagStyle"/>
          <w:rtl/>
        </w:rPr>
        <w:t xml:space="preserve">&lt;&lt; קריאה &gt;&gt; </w:t>
      </w:r>
      <w:r>
        <w:rPr>
          <w:rtl/>
        </w:rPr>
        <w:t>גלית דיסטל אטבריאן (הליכוד):</w:t>
      </w:r>
      <w:r w:rsidRPr="001123E7">
        <w:rPr>
          <w:rStyle w:val="TagStyle"/>
          <w:rtl/>
        </w:rPr>
        <w:t xml:space="preserve"> &lt;&lt; קריאה &gt;&gt;</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אם אפשר התייחסות לזה שאשתך עובדת בתאגיד השידור הציבורי והיא לא </w:t>
      </w:r>
      <w:bookmarkStart w:id="13294" w:name="_ETM_Q37_507648"/>
      <w:bookmarkEnd w:id="13294"/>
      <w:r>
        <w:rPr>
          <w:rFonts w:hint="cs"/>
          <w:rtl/>
          <w:lang w:eastAsia="he-IL"/>
        </w:rPr>
        <w:t xml:space="preserve">יכולה להיות בלי ניגוד עניינים כלפי 120 חברי כנסת, זה </w:t>
      </w:r>
      <w:bookmarkStart w:id="13295" w:name="_ETM_Q37_510514"/>
      <w:bookmarkEnd w:id="13295"/>
      <w:r>
        <w:rPr>
          <w:rFonts w:hint="cs"/>
          <w:rtl/>
          <w:lang w:eastAsia="he-IL"/>
        </w:rPr>
        <w:t>גם יעזור.</w:t>
      </w:r>
    </w:p>
    <w:p w:rsidR="00915C53" w:rsidRDefault="00915C53" w:rsidP="00915C53">
      <w:pPr>
        <w:rPr>
          <w:rtl/>
          <w:lang w:eastAsia="he-IL"/>
        </w:rPr>
      </w:pPr>
      <w:bookmarkStart w:id="13296" w:name="_ETM_Q37_513045"/>
      <w:bookmarkStart w:id="13297" w:name="_ETM_Q37_513187"/>
      <w:bookmarkEnd w:id="13296"/>
      <w:bookmarkEnd w:id="13297"/>
    </w:p>
    <w:p w:rsidR="00915C53" w:rsidRDefault="00915C53" w:rsidP="00915C53">
      <w:pPr>
        <w:pStyle w:val="af7"/>
        <w:keepNext/>
        <w:rPr>
          <w:rtl/>
        </w:rPr>
      </w:pPr>
      <w:bookmarkStart w:id="13298" w:name="_ETM_Q37_513246"/>
      <w:bookmarkStart w:id="13299" w:name="_ETM_Q37_513345"/>
      <w:bookmarkEnd w:id="13298"/>
      <w:bookmarkEnd w:id="13299"/>
      <w:r w:rsidRPr="00B5602D">
        <w:rPr>
          <w:rStyle w:val="TagStyle"/>
          <w:rtl/>
        </w:rPr>
        <w:t xml:space="preserve"> &lt;&lt; יור &gt;&gt; </w:t>
      </w:r>
      <w:r>
        <w:rPr>
          <w:rtl/>
        </w:rPr>
        <w:t>היו"ר אחמד טיבי:</w:t>
      </w:r>
      <w:r w:rsidRPr="00B5602D">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3300" w:name="_ETM_Q37_502778"/>
      <w:bookmarkEnd w:id="13300"/>
      <w:r>
        <w:rPr>
          <w:rFonts w:hint="cs"/>
          <w:rtl/>
          <w:lang w:eastAsia="he-IL"/>
        </w:rPr>
        <w:t>נא לאפשר לשר להתחיל. תודה רבה.</w:t>
      </w:r>
    </w:p>
    <w:p w:rsidR="00915C53" w:rsidRDefault="00915C53" w:rsidP="00915C53">
      <w:pPr>
        <w:rPr>
          <w:rtl/>
          <w:lang w:eastAsia="he-IL"/>
        </w:rPr>
      </w:pPr>
    </w:p>
    <w:p w:rsidR="00915C53" w:rsidRDefault="00915C53" w:rsidP="00915C53">
      <w:pPr>
        <w:pStyle w:val="af6"/>
        <w:keepNext/>
        <w:rPr>
          <w:rtl/>
        </w:rPr>
      </w:pPr>
      <w:bookmarkStart w:id="13301" w:name="ET_interruption_6149_10"/>
      <w:r w:rsidRPr="001123E7">
        <w:rPr>
          <w:rStyle w:val="TagStyle"/>
          <w:rtl/>
        </w:rPr>
        <w:t xml:space="preserve"> &lt;&lt; קריאה &gt;&gt; </w:t>
      </w:r>
      <w:r>
        <w:rPr>
          <w:rtl/>
        </w:rPr>
        <w:t>גלית דיסטל אטבריאן (הליכוד):</w:t>
      </w:r>
      <w:r w:rsidRPr="001123E7">
        <w:rPr>
          <w:rStyle w:val="TagStyle"/>
          <w:rtl/>
        </w:rPr>
        <w:t xml:space="preserve"> &lt;&lt; קריאה &gt;&gt;</w:t>
      </w:r>
      <w:r>
        <w:rPr>
          <w:rtl/>
        </w:rPr>
        <w:t xml:space="preserve">   </w:t>
      </w:r>
      <w:bookmarkEnd w:id="13301"/>
    </w:p>
    <w:p w:rsidR="00915C53" w:rsidRDefault="00915C53" w:rsidP="0057198A">
      <w:pPr>
        <w:rPr>
          <w:rtl/>
          <w:lang w:eastAsia="he-IL"/>
        </w:rPr>
      </w:pPr>
    </w:p>
    <w:p w:rsidR="00915C53" w:rsidRDefault="00915C53" w:rsidP="00915C53">
      <w:pPr>
        <w:rPr>
          <w:rtl/>
          <w:lang w:eastAsia="he-IL"/>
        </w:rPr>
      </w:pPr>
      <w:r>
        <w:rPr>
          <w:rFonts w:hint="cs"/>
          <w:rtl/>
          <w:lang w:eastAsia="he-IL"/>
        </w:rPr>
        <w:t>בכל זאת אנחנו לא בצפון קוריאה.</w:t>
      </w:r>
    </w:p>
    <w:p w:rsidR="00915C53" w:rsidRDefault="00915C53" w:rsidP="00915C53">
      <w:pPr>
        <w:rPr>
          <w:rtl/>
          <w:lang w:eastAsia="he-IL"/>
        </w:rPr>
      </w:pPr>
    </w:p>
    <w:p w:rsidR="00915C53" w:rsidRDefault="00915C53" w:rsidP="00915C53">
      <w:pPr>
        <w:pStyle w:val="a4"/>
        <w:keepNext/>
        <w:rPr>
          <w:rtl/>
        </w:rPr>
      </w:pPr>
      <w:bookmarkStart w:id="13302" w:name="ET_speaker_6208_11"/>
      <w:r w:rsidRPr="001123E7">
        <w:rPr>
          <w:rStyle w:val="TagStyle"/>
          <w:rtl/>
        </w:rPr>
        <w:t xml:space="preserve"> &lt;&lt; דובר &gt;&gt; </w:t>
      </w:r>
      <w:bookmarkStart w:id="13303" w:name="_Toc87477886"/>
      <w:bookmarkStart w:id="13304" w:name="_Toc87526589"/>
      <w:bookmarkStart w:id="13305" w:name="_Toc87527423"/>
      <w:bookmarkStart w:id="13306" w:name="_Toc87527578"/>
      <w:bookmarkStart w:id="13307" w:name="_Toc103761419"/>
      <w:r>
        <w:rPr>
          <w:rtl/>
        </w:rPr>
        <w:t>שר המשפטים גדעון סער:</w:t>
      </w:r>
      <w:bookmarkEnd w:id="13303"/>
      <w:bookmarkEnd w:id="13304"/>
      <w:bookmarkEnd w:id="13305"/>
      <w:bookmarkEnd w:id="13306"/>
      <w:bookmarkEnd w:id="13307"/>
      <w:r w:rsidRPr="001123E7">
        <w:rPr>
          <w:rStyle w:val="TagStyle"/>
          <w:rtl/>
        </w:rPr>
        <w:t xml:space="preserve"> &lt;&lt; דובר &gt;&gt;</w:t>
      </w:r>
      <w:r>
        <w:rPr>
          <w:rtl/>
        </w:rPr>
        <w:t xml:space="preserve">   </w:t>
      </w:r>
      <w:bookmarkEnd w:id="13302"/>
    </w:p>
    <w:p w:rsidR="00915C53" w:rsidRDefault="00915C53" w:rsidP="0057198A">
      <w:pPr>
        <w:rPr>
          <w:rtl/>
          <w:lang w:eastAsia="he-IL"/>
        </w:rPr>
      </w:pPr>
    </w:p>
    <w:p w:rsidR="00915C53" w:rsidRDefault="00915C53" w:rsidP="00A33E97">
      <w:pPr>
        <w:rPr>
          <w:rtl/>
          <w:lang w:eastAsia="he-IL"/>
        </w:rPr>
      </w:pPr>
      <w:r>
        <w:rPr>
          <w:rFonts w:hint="cs"/>
          <w:rtl/>
          <w:lang w:eastAsia="he-IL"/>
        </w:rPr>
        <w:lastRenderedPageBreak/>
        <w:t xml:space="preserve">אדוני היושב-ראש, כנסת נכבדה, אני אתמקד בדיון </w:t>
      </w:r>
      <w:bookmarkStart w:id="13308" w:name="_ETM_Q37_526154"/>
      <w:bookmarkEnd w:id="13308"/>
      <w:r>
        <w:rPr>
          <w:rFonts w:hint="cs"/>
          <w:rtl/>
          <w:lang w:eastAsia="he-IL"/>
        </w:rPr>
        <w:t xml:space="preserve">לגבי הצעת החוק העומדת על הפרק. קודם כול, תקפת את הצעת החוק הממשלתית שהגשתי לפני יומיים, אבל כולכם ללא יוצא מן הכלל הצבעתם עליה פה לפני יומיים. היא עברה פה אחד. כל סיעות הבית, כולל חברי הכנסת של סיעת הליכוד </w:t>
      </w:r>
      <w:bookmarkStart w:id="13309" w:name="_ETM_Q37_547198"/>
      <w:bookmarkEnd w:id="13309"/>
      <w:r>
        <w:rPr>
          <w:rFonts w:hint="cs"/>
          <w:rtl/>
          <w:lang w:eastAsia="he-IL"/>
        </w:rPr>
        <w:t>הצביע</w:t>
      </w:r>
      <w:r w:rsidR="00A33E97">
        <w:rPr>
          <w:rFonts w:hint="cs"/>
          <w:rtl/>
          <w:lang w:eastAsia="he-IL"/>
        </w:rPr>
        <w:t>ו</w:t>
      </w:r>
      <w:r>
        <w:rPr>
          <w:rFonts w:hint="cs"/>
          <w:rtl/>
          <w:lang w:eastAsia="he-IL"/>
        </w:rPr>
        <w:t xml:space="preserve"> בעדה. אז איך מתיישבת ההצבעה עם העמדה השלילית שהבעת עכשיו? לא מתיישבת.</w:t>
      </w:r>
    </w:p>
    <w:p w:rsidR="00915C53" w:rsidRDefault="00915C53" w:rsidP="00915C53">
      <w:pPr>
        <w:rPr>
          <w:rtl/>
          <w:lang w:eastAsia="he-IL"/>
        </w:rPr>
      </w:pPr>
    </w:p>
    <w:p w:rsidR="00915C53" w:rsidRDefault="00915C53" w:rsidP="00A33E97">
      <w:pPr>
        <w:rPr>
          <w:rtl/>
          <w:lang w:eastAsia="he-IL"/>
        </w:rPr>
      </w:pPr>
      <w:r>
        <w:rPr>
          <w:rFonts w:hint="cs"/>
          <w:rtl/>
          <w:lang w:eastAsia="he-IL"/>
        </w:rPr>
        <w:t xml:space="preserve">נקודה שנייה, גם, כמו שציינת, במקרה הזה ביושר </w:t>
      </w:r>
      <w:r>
        <w:rPr>
          <w:rtl/>
          <w:lang w:eastAsia="he-IL"/>
        </w:rPr>
        <w:t>–</w:t>
      </w:r>
      <w:r>
        <w:rPr>
          <w:rFonts w:hint="cs"/>
          <w:rtl/>
          <w:lang w:eastAsia="he-IL"/>
        </w:rPr>
        <w:t xml:space="preserve"> במקרה הזה</w:t>
      </w:r>
      <w:r w:rsidR="00A33E97">
        <w:rPr>
          <w:rFonts w:hint="cs"/>
          <w:rtl/>
          <w:lang w:eastAsia="he-IL"/>
        </w:rPr>
        <w:t>,</w:t>
      </w:r>
      <w:r>
        <w:rPr>
          <w:rFonts w:hint="cs"/>
          <w:rtl/>
          <w:lang w:eastAsia="he-IL"/>
        </w:rPr>
        <w:t xml:space="preserve"> אבל מייד סטית מזה </w:t>
      </w:r>
      <w:r>
        <w:rPr>
          <w:rtl/>
          <w:lang w:eastAsia="he-IL"/>
        </w:rPr>
        <w:t>–</w:t>
      </w:r>
      <w:r>
        <w:rPr>
          <w:rFonts w:hint="cs"/>
          <w:rtl/>
          <w:lang w:eastAsia="he-IL"/>
        </w:rPr>
        <w:t xml:space="preserve"> נאמר </w:t>
      </w:r>
      <w:r w:rsidR="00A33E97">
        <w:rPr>
          <w:rFonts w:hint="cs"/>
          <w:rtl/>
          <w:lang w:eastAsia="he-IL"/>
        </w:rPr>
        <w:t>"</w:t>
      </w:r>
      <w:r>
        <w:rPr>
          <w:rFonts w:hint="cs"/>
          <w:rtl/>
          <w:lang w:eastAsia="he-IL"/>
        </w:rPr>
        <w:t>רשאי</w:t>
      </w:r>
      <w:r w:rsidR="00A33E97">
        <w:rPr>
          <w:rFonts w:hint="cs"/>
          <w:rtl/>
          <w:lang w:eastAsia="he-IL"/>
        </w:rPr>
        <w:t>"</w:t>
      </w:r>
      <w:r>
        <w:rPr>
          <w:rFonts w:hint="cs"/>
          <w:rtl/>
          <w:lang w:eastAsia="he-IL"/>
        </w:rPr>
        <w:t>. "רשאי</w:t>
      </w:r>
      <w:bookmarkStart w:id="13310" w:name="_ETM_Q37_574634"/>
      <w:bookmarkStart w:id="13311" w:name="_ETM_Q37_574743"/>
      <w:bookmarkEnd w:id="13310"/>
      <w:bookmarkEnd w:id="13311"/>
      <w:r>
        <w:rPr>
          <w:rFonts w:hint="cs"/>
          <w:rtl/>
          <w:lang w:eastAsia="he-IL"/>
        </w:rPr>
        <w:t xml:space="preserve">" נאמר לא בכדי, ומה שאתה אמרת, שאמרתי </w:t>
      </w:r>
      <w:r w:rsidR="00A33E97">
        <w:rPr>
          <w:rFonts w:hint="cs"/>
          <w:rtl/>
          <w:lang w:eastAsia="he-IL"/>
        </w:rPr>
        <w:t>ש</w:t>
      </w:r>
      <w:r>
        <w:rPr>
          <w:rFonts w:hint="cs"/>
          <w:rtl/>
          <w:lang w:eastAsia="he-IL"/>
        </w:rPr>
        <w:t xml:space="preserve">נתחיל מהרשאי </w:t>
      </w:r>
      <w:r>
        <w:rPr>
          <w:rFonts w:hint="eastAsia"/>
          <w:rtl/>
          <w:lang w:eastAsia="he-IL"/>
        </w:rPr>
        <w:t>–</w:t>
      </w:r>
      <w:r>
        <w:rPr>
          <w:rFonts w:hint="cs"/>
          <w:rtl/>
          <w:lang w:eastAsia="he-IL"/>
        </w:rPr>
        <w:t xml:space="preserve"> לא אמרתי מעולם. אין כזה דבר. גם היום, בשיטה </w:t>
      </w:r>
      <w:r w:rsidR="00A33E97">
        <w:rPr>
          <w:rFonts w:hint="cs"/>
          <w:rtl/>
          <w:lang w:eastAsia="he-IL"/>
        </w:rPr>
        <w:t>ה</w:t>
      </w:r>
      <w:r>
        <w:rPr>
          <w:rFonts w:hint="cs"/>
          <w:rtl/>
          <w:lang w:eastAsia="he-IL"/>
        </w:rPr>
        <w:t xml:space="preserve">אמריקאית – שיש </w:t>
      </w:r>
      <w:r w:rsidR="00A33E97">
        <w:rPr>
          <w:rFonts w:hint="cs"/>
          <w:rtl/>
          <w:lang w:eastAsia="he-IL"/>
        </w:rPr>
        <w:t xml:space="preserve">שם </w:t>
      </w:r>
      <w:r>
        <w:rPr>
          <w:rFonts w:hint="cs"/>
          <w:rtl/>
          <w:lang w:eastAsia="he-IL"/>
        </w:rPr>
        <w:t xml:space="preserve">כלל מירנדה, שיש פירות עץ המורעל, שיש כלל פסלות כביכול מוחלט </w:t>
      </w:r>
      <w:bookmarkStart w:id="13312" w:name="_ETM_Q37_590196"/>
      <w:bookmarkEnd w:id="13312"/>
      <w:r>
        <w:rPr>
          <w:rFonts w:hint="eastAsia"/>
          <w:rtl/>
          <w:lang w:eastAsia="he-IL"/>
        </w:rPr>
        <w:t>–</w:t>
      </w:r>
      <w:r>
        <w:rPr>
          <w:rFonts w:hint="cs"/>
          <w:rtl/>
          <w:lang w:eastAsia="he-IL"/>
        </w:rPr>
        <w:t xml:space="preserve"> במהלך השנים יש חריגים על חריגים על חריגים שבתי המשפט בארצות הברית קבעו לכלל פסלות </w:t>
      </w:r>
      <w:bookmarkStart w:id="13313" w:name="_ETM_Q37_595840"/>
      <w:bookmarkEnd w:id="13313"/>
      <w:r>
        <w:rPr>
          <w:rFonts w:hint="cs"/>
          <w:rtl/>
          <w:lang w:eastAsia="he-IL"/>
        </w:rPr>
        <w:t xml:space="preserve">ראיה. </w:t>
      </w:r>
    </w:p>
    <w:p w:rsidR="00915C53" w:rsidRDefault="00915C53" w:rsidP="00915C53">
      <w:pPr>
        <w:rPr>
          <w:rtl/>
          <w:lang w:eastAsia="he-IL"/>
        </w:rPr>
      </w:pPr>
      <w:bookmarkStart w:id="13314" w:name="_ETM_Q37_600228"/>
      <w:bookmarkStart w:id="13315" w:name="_ETM_Q37_600290"/>
      <w:bookmarkEnd w:id="13314"/>
      <w:bookmarkEnd w:id="13315"/>
    </w:p>
    <w:p w:rsidR="00915C53" w:rsidRDefault="00915C53" w:rsidP="00A33E97">
      <w:pPr>
        <w:rPr>
          <w:rtl/>
          <w:lang w:eastAsia="he-IL"/>
        </w:rPr>
      </w:pPr>
      <w:bookmarkStart w:id="13316" w:name="_ETM_Q37_600340"/>
      <w:bookmarkStart w:id="13317" w:name="_ETM_Q37_600382"/>
      <w:bookmarkEnd w:id="13316"/>
      <w:bookmarkEnd w:id="13317"/>
      <w:r>
        <w:rPr>
          <w:rFonts w:hint="cs"/>
          <w:rtl/>
          <w:lang w:eastAsia="he-IL"/>
        </w:rPr>
        <w:t>כי ממה נפשך, נניח שיש חריגה שלא כדין. אנחנו מדברים על פסלות ראיה. זה לאו דווקא אלימות או משהו שמנוגד לחוק – זה קצה אחד של הספקטרום</w:t>
      </w:r>
      <w:r w:rsidR="00A33E97">
        <w:rPr>
          <w:rFonts w:hint="cs"/>
          <w:rtl/>
          <w:lang w:eastAsia="he-IL"/>
        </w:rPr>
        <w:t>;</w:t>
      </w:r>
      <w:r>
        <w:rPr>
          <w:rFonts w:hint="cs"/>
          <w:rtl/>
          <w:lang w:eastAsia="he-IL"/>
        </w:rPr>
        <w:t xml:space="preserve"> בקצה השני יכול </w:t>
      </w:r>
      <w:bookmarkStart w:id="13318" w:name="_ETM_Q37_611687"/>
      <w:bookmarkEnd w:id="13318"/>
      <w:r>
        <w:rPr>
          <w:rFonts w:hint="cs"/>
          <w:rtl/>
          <w:lang w:eastAsia="he-IL"/>
        </w:rPr>
        <w:t>להיות מקרה של הפרת נוהל. נגיד שזה קורה בעבירת רצח או בעבי</w:t>
      </w:r>
      <w:r w:rsidR="00A33E97">
        <w:rPr>
          <w:rFonts w:hint="cs"/>
          <w:rtl/>
          <w:lang w:eastAsia="he-IL"/>
        </w:rPr>
        <w:t>ר</w:t>
      </w:r>
      <w:r>
        <w:rPr>
          <w:rFonts w:hint="cs"/>
          <w:rtl/>
          <w:lang w:eastAsia="he-IL"/>
        </w:rPr>
        <w:t>ת אונס, אז תהיה עבירה מאוד</w:t>
      </w:r>
      <w:bookmarkStart w:id="13319" w:name="_ETM_Q37_620916"/>
      <w:bookmarkEnd w:id="13319"/>
      <w:r>
        <w:rPr>
          <w:rFonts w:hint="cs"/>
          <w:rtl/>
          <w:lang w:eastAsia="he-IL"/>
        </w:rPr>
        <w:t xml:space="preserve"> מאוד חמורה עם הפרה מאוד מינורית</w:t>
      </w:r>
      <w:r w:rsidR="00A33E97">
        <w:rPr>
          <w:rFonts w:hint="cs"/>
          <w:rtl/>
          <w:lang w:eastAsia="he-IL"/>
        </w:rPr>
        <w:t>;</w:t>
      </w:r>
      <w:r>
        <w:rPr>
          <w:rFonts w:hint="cs"/>
          <w:rtl/>
          <w:lang w:eastAsia="he-IL"/>
        </w:rPr>
        <w:t xml:space="preserve"> האם אנחנו מצפים שבית המשפט יפסול את הראיה? ברור ש</w:t>
      </w:r>
      <w:r w:rsidR="00A33E97">
        <w:rPr>
          <w:rFonts w:hint="cs"/>
          <w:rtl/>
          <w:lang w:eastAsia="he-IL"/>
        </w:rPr>
        <w:t>"</w:t>
      </w:r>
      <w:r>
        <w:rPr>
          <w:rFonts w:hint="cs"/>
          <w:rtl/>
          <w:lang w:eastAsia="he-IL"/>
        </w:rPr>
        <w:t>רשאי</w:t>
      </w:r>
      <w:r w:rsidR="00A33E97">
        <w:rPr>
          <w:rFonts w:hint="cs"/>
          <w:rtl/>
          <w:lang w:eastAsia="he-IL"/>
        </w:rPr>
        <w:t>",</w:t>
      </w:r>
      <w:r>
        <w:rPr>
          <w:rFonts w:hint="cs"/>
          <w:rtl/>
          <w:lang w:eastAsia="he-IL"/>
        </w:rPr>
        <w:t xml:space="preserve"> ברור שצריך שיקול דעת. אבל מה שעשיתי בהצעת </w:t>
      </w:r>
      <w:bookmarkStart w:id="13320" w:name="_ETM_Q37_633835"/>
      <w:bookmarkEnd w:id="13320"/>
      <w:r>
        <w:rPr>
          <w:rFonts w:hint="cs"/>
          <w:rtl/>
          <w:lang w:eastAsia="he-IL"/>
        </w:rPr>
        <w:t>החוק החשובה הזאת זה שני דברים ש</w:t>
      </w:r>
      <w:r w:rsidR="00A33E97">
        <w:rPr>
          <w:rFonts w:hint="cs"/>
          <w:rtl/>
          <w:lang w:eastAsia="he-IL"/>
        </w:rPr>
        <w:t>אותם</w:t>
      </w:r>
      <w:r>
        <w:rPr>
          <w:rFonts w:hint="cs"/>
          <w:rtl/>
          <w:lang w:eastAsia="he-IL"/>
        </w:rPr>
        <w:t xml:space="preserve"> – עם כל ההתפארות שלך שהיית השר המקשר ושר </w:t>
      </w:r>
      <w:proofErr w:type="spellStart"/>
      <w:r>
        <w:rPr>
          <w:rFonts w:hint="cs"/>
          <w:rtl/>
          <w:lang w:eastAsia="he-IL"/>
        </w:rPr>
        <w:t>הדיגיטל</w:t>
      </w:r>
      <w:proofErr w:type="spellEnd"/>
      <w:r>
        <w:rPr>
          <w:rFonts w:hint="cs"/>
          <w:rtl/>
          <w:lang w:eastAsia="he-IL"/>
        </w:rPr>
        <w:t xml:space="preserve"> וזה </w:t>
      </w:r>
      <w:r>
        <w:rPr>
          <w:rtl/>
          <w:lang w:eastAsia="he-IL"/>
        </w:rPr>
        <w:t>–</w:t>
      </w:r>
      <w:r>
        <w:rPr>
          <w:rFonts w:hint="cs"/>
          <w:rtl/>
          <w:lang w:eastAsia="he-IL"/>
        </w:rPr>
        <w:t xml:space="preserve"> הרי לא העברתם. אפילו את הדבר הזה לא עשיתם. </w:t>
      </w:r>
    </w:p>
    <w:p w:rsidR="00915C53" w:rsidRDefault="00915C53" w:rsidP="00915C53">
      <w:pPr>
        <w:rPr>
          <w:rtl/>
          <w:lang w:eastAsia="he-IL"/>
        </w:rPr>
      </w:pPr>
      <w:bookmarkStart w:id="13321" w:name="_ETM_Q37_652795"/>
      <w:bookmarkStart w:id="13322" w:name="_ETM_Q37_652866"/>
      <w:bookmarkEnd w:id="13321"/>
      <w:bookmarkEnd w:id="13322"/>
    </w:p>
    <w:p w:rsidR="00915C53" w:rsidRDefault="00915C53" w:rsidP="00A33E97">
      <w:pPr>
        <w:rPr>
          <w:rtl/>
          <w:lang w:eastAsia="he-IL"/>
        </w:rPr>
      </w:pPr>
      <w:bookmarkStart w:id="13323" w:name="_ETM_Q37_652917"/>
      <w:bookmarkStart w:id="13324" w:name="_ETM_Q37_652963"/>
      <w:bookmarkEnd w:id="13323"/>
      <w:bookmarkEnd w:id="13324"/>
      <w:r>
        <w:rPr>
          <w:rFonts w:hint="cs"/>
          <w:rtl/>
          <w:lang w:eastAsia="he-IL"/>
        </w:rPr>
        <w:t>אז במקום להגיד יישר כוח, אתה עולה לפה ומשמיץ ומשקר. אז בוא נגיד את העובדות:</w:t>
      </w:r>
      <w:bookmarkStart w:id="13325" w:name="_ETM_Q37_654410"/>
      <w:bookmarkEnd w:id="13325"/>
      <w:r>
        <w:rPr>
          <w:rFonts w:hint="cs"/>
          <w:rtl/>
          <w:lang w:eastAsia="he-IL"/>
        </w:rPr>
        <w:t xml:space="preserve"> פעם ראשונה בתולדות מדינת ישראל החוק הזה יהיה עלי ספר</w:t>
      </w:r>
      <w:r w:rsidR="00A33E97">
        <w:rPr>
          <w:rFonts w:hint="cs"/>
          <w:rtl/>
          <w:lang w:eastAsia="he-IL"/>
        </w:rPr>
        <w:t>,</w:t>
      </w:r>
      <w:r>
        <w:rPr>
          <w:rFonts w:hint="cs"/>
          <w:rtl/>
          <w:lang w:eastAsia="he-IL"/>
        </w:rPr>
        <w:t xml:space="preserve"> וזו תהיה הגנה של המחוקק. פעם שנייה, עשינו דבר מאוד חשוב, ואני חושב שאני אפילו יודע למה סיעת הליכוד </w:t>
      </w:r>
      <w:bookmarkStart w:id="13326" w:name="_ETM_Q37_664636"/>
      <w:bookmarkEnd w:id="13326"/>
      <w:r>
        <w:rPr>
          <w:rFonts w:hint="cs"/>
          <w:rtl/>
          <w:lang w:eastAsia="he-IL"/>
        </w:rPr>
        <w:t>תמכה בזה</w:t>
      </w:r>
      <w:r w:rsidR="00A33E97">
        <w:rPr>
          <w:rFonts w:hint="cs"/>
          <w:rtl/>
          <w:lang w:eastAsia="he-IL"/>
        </w:rPr>
        <w:t>:</w:t>
      </w:r>
      <w:r>
        <w:rPr>
          <w:rFonts w:hint="cs"/>
          <w:rtl/>
          <w:lang w:eastAsia="he-IL"/>
        </w:rPr>
        <w:t xml:space="preserve"> קבענו שפסלות ראיה זה לא רק כלפי הנאשם, אלא כלפי עד אחר וגם בראיה </w:t>
      </w:r>
      <w:proofErr w:type="spellStart"/>
      <w:r>
        <w:rPr>
          <w:rFonts w:hint="cs"/>
          <w:rtl/>
          <w:lang w:eastAsia="he-IL"/>
        </w:rPr>
        <w:t>חפצית</w:t>
      </w:r>
      <w:proofErr w:type="spellEnd"/>
      <w:r>
        <w:rPr>
          <w:rFonts w:hint="cs"/>
          <w:rtl/>
          <w:lang w:eastAsia="he-IL"/>
        </w:rPr>
        <w:t xml:space="preserve">. יישרנו קו לגבי כל סוגי הראיות. ואני חושב שאני יודע למה תמכתם בזה, </w:t>
      </w:r>
      <w:r w:rsidR="00A33E97">
        <w:rPr>
          <w:rFonts w:hint="cs"/>
          <w:rtl/>
          <w:lang w:eastAsia="he-IL"/>
        </w:rPr>
        <w:t>ו</w:t>
      </w:r>
      <w:r>
        <w:rPr>
          <w:rFonts w:hint="cs"/>
          <w:rtl/>
          <w:lang w:eastAsia="he-IL"/>
        </w:rPr>
        <w:t xml:space="preserve">לאו דווקא </w:t>
      </w:r>
      <w:r w:rsidR="00A33E97">
        <w:rPr>
          <w:rFonts w:hint="cs"/>
          <w:rtl/>
          <w:lang w:eastAsia="he-IL"/>
        </w:rPr>
        <w:t>מ</w:t>
      </w:r>
      <w:r>
        <w:rPr>
          <w:rFonts w:hint="cs"/>
          <w:rtl/>
          <w:lang w:eastAsia="he-IL"/>
        </w:rPr>
        <w:t>נימוקים מתחום תורת המשפט, אבל זה בסדר. תמכתם. אז למה לקלקל את הרושם שתמכתם?</w:t>
      </w:r>
    </w:p>
    <w:p w:rsidR="00915C53" w:rsidRDefault="00915C53" w:rsidP="00915C53">
      <w:pPr>
        <w:rPr>
          <w:rtl/>
          <w:lang w:eastAsia="he-IL"/>
        </w:rPr>
      </w:pPr>
    </w:p>
    <w:p w:rsidR="00915C53" w:rsidRDefault="00915C53" w:rsidP="0057198A">
      <w:pPr>
        <w:rPr>
          <w:rtl/>
          <w:lang w:eastAsia="he-IL"/>
        </w:rPr>
      </w:pPr>
      <w:r>
        <w:rPr>
          <w:rFonts w:hint="cs"/>
          <w:rtl/>
          <w:lang w:eastAsia="he-IL"/>
        </w:rPr>
        <w:t xml:space="preserve">עכשיו, לא רק שתמכתם. אנחנו העברנו </w:t>
      </w:r>
      <w:r>
        <w:rPr>
          <w:rtl/>
          <w:lang w:eastAsia="he-IL"/>
        </w:rPr>
        <w:t>–</w:t>
      </w:r>
      <w:r>
        <w:rPr>
          <w:rFonts w:hint="cs"/>
          <w:rtl/>
          <w:lang w:eastAsia="he-IL"/>
        </w:rPr>
        <w:t xml:space="preserve"> נדמה לי </w:t>
      </w:r>
      <w:r w:rsidR="00A33E97">
        <w:rPr>
          <w:rFonts w:hint="cs"/>
          <w:rtl/>
          <w:lang w:eastAsia="he-IL"/>
        </w:rPr>
        <w:t>ש</w:t>
      </w:r>
      <w:r>
        <w:rPr>
          <w:rFonts w:hint="cs"/>
          <w:rtl/>
          <w:lang w:eastAsia="he-IL"/>
        </w:rPr>
        <w:t>חבר הכנסת אופיר כץ</w:t>
      </w:r>
      <w:r w:rsidR="00A33E97">
        <w:rPr>
          <w:rFonts w:hint="cs"/>
          <w:rtl/>
          <w:lang w:eastAsia="he-IL"/>
        </w:rPr>
        <w:t>,</w:t>
      </w:r>
      <w:r>
        <w:rPr>
          <w:rFonts w:hint="cs"/>
          <w:rtl/>
          <w:lang w:eastAsia="he-IL"/>
        </w:rPr>
        <w:t xml:space="preserve"> יחד </w:t>
      </w:r>
      <w:bookmarkStart w:id="13327" w:name="_ETM_Q37_699597"/>
      <w:bookmarkEnd w:id="13327"/>
      <w:r>
        <w:rPr>
          <w:rFonts w:hint="cs"/>
          <w:rtl/>
          <w:lang w:eastAsia="he-IL"/>
        </w:rPr>
        <w:t xml:space="preserve">עם חברת הכנסת שרן השכל </w:t>
      </w:r>
      <w:r>
        <w:rPr>
          <w:rFonts w:hint="eastAsia"/>
          <w:rtl/>
          <w:lang w:eastAsia="he-IL"/>
        </w:rPr>
        <w:t xml:space="preserve">– </w:t>
      </w:r>
      <w:r>
        <w:rPr>
          <w:rFonts w:hint="cs"/>
          <w:rtl/>
          <w:lang w:eastAsia="he-IL"/>
        </w:rPr>
        <w:t xml:space="preserve">העברנו בכנס הקיץ </w:t>
      </w:r>
      <w:r w:rsidR="00A33E97">
        <w:rPr>
          <w:rFonts w:hint="cs"/>
          <w:rtl/>
          <w:lang w:eastAsia="he-IL"/>
        </w:rPr>
        <w:t xml:space="preserve">הצעה </w:t>
      </w:r>
      <w:r>
        <w:rPr>
          <w:rFonts w:hint="cs"/>
          <w:rtl/>
          <w:lang w:eastAsia="he-IL"/>
        </w:rPr>
        <w:t>בקריאה הטרומית, על בסיס אותה מחויבות לתמוך בהצעה הממשלתית. גם חבר הכנסת מסיעתכם היה מוכן לקבל את זה, היה מוכן לקבל את זה. מדוע אנחנו לא נתמוך בהצעה שלך, חבר הכנסת אמסלם</w:t>
      </w:r>
      <w:r w:rsidR="00A33E97">
        <w:rPr>
          <w:rFonts w:hint="cs"/>
          <w:rtl/>
          <w:lang w:eastAsia="he-IL"/>
        </w:rPr>
        <w:t>?</w:t>
      </w:r>
      <w:r>
        <w:rPr>
          <w:rFonts w:hint="cs"/>
          <w:rtl/>
          <w:lang w:eastAsia="he-IL"/>
        </w:rPr>
        <w:t xml:space="preserve"> כי אתה אומר בכנות: בית המשפט חייב לפסול את הראיה. סוחר נשק, סוחר סמים, אונס, </w:t>
      </w:r>
      <w:bookmarkStart w:id="13328" w:name="_ETM_Q37_725569"/>
      <w:bookmarkEnd w:id="13328"/>
      <w:r>
        <w:rPr>
          <w:rFonts w:hint="cs"/>
          <w:rtl/>
          <w:lang w:eastAsia="he-IL"/>
        </w:rPr>
        <w:t>רצח</w:t>
      </w:r>
      <w:r w:rsidR="00A33E97">
        <w:rPr>
          <w:rFonts w:hint="cs"/>
          <w:rtl/>
          <w:lang w:eastAsia="he-IL"/>
        </w:rPr>
        <w:t xml:space="preserve"> </w:t>
      </w:r>
      <w:r w:rsidR="00A33E97">
        <w:rPr>
          <w:rFonts w:hint="eastAsia"/>
          <w:rtl/>
          <w:lang w:eastAsia="he-IL"/>
        </w:rPr>
        <w:t>–</w:t>
      </w:r>
      <w:r w:rsidR="00A33E97">
        <w:rPr>
          <w:rFonts w:hint="cs"/>
          <w:rtl/>
          <w:lang w:eastAsia="he-IL"/>
        </w:rPr>
        <w:t xml:space="preserve"> </w:t>
      </w:r>
      <w:r>
        <w:rPr>
          <w:rFonts w:hint="cs"/>
          <w:rtl/>
          <w:lang w:eastAsia="he-IL"/>
        </w:rPr>
        <w:t xml:space="preserve">לא משנה </w:t>
      </w:r>
      <w:r w:rsidR="00A33E97">
        <w:rPr>
          <w:rFonts w:hint="cs"/>
          <w:rtl/>
          <w:lang w:eastAsia="he-IL"/>
        </w:rPr>
        <w:t xml:space="preserve">מה </w:t>
      </w:r>
      <w:r>
        <w:rPr>
          <w:rFonts w:hint="cs"/>
          <w:rtl/>
          <w:lang w:eastAsia="he-IL"/>
        </w:rPr>
        <w:t>חומרת ההפרה, בכל מקרה הוא</w:t>
      </w:r>
      <w:r w:rsidR="0057198A">
        <w:rPr>
          <w:rFonts w:hint="cs"/>
          <w:rtl/>
          <w:lang w:eastAsia="he-IL"/>
        </w:rPr>
        <w:t xml:space="preserve"> </w:t>
      </w:r>
      <w:r>
        <w:rPr>
          <w:rFonts w:hint="cs"/>
          <w:rtl/>
          <w:lang w:eastAsia="he-IL"/>
        </w:rPr>
        <w:t xml:space="preserve">צריך לפסול. אני חייב להגיד שאתה עקבי גם בזה. </w:t>
      </w:r>
    </w:p>
    <w:p w:rsidR="00915C53" w:rsidRDefault="00915C53" w:rsidP="00915C53">
      <w:pPr>
        <w:rPr>
          <w:rtl/>
          <w:lang w:eastAsia="he-IL"/>
        </w:rPr>
      </w:pPr>
      <w:bookmarkStart w:id="13329" w:name="_ETM_Q37_743388"/>
      <w:bookmarkStart w:id="13330" w:name="_ETM_Q37_743430"/>
      <w:bookmarkEnd w:id="13329"/>
      <w:bookmarkEnd w:id="13330"/>
    </w:p>
    <w:p w:rsidR="00915C53" w:rsidRDefault="00915C53" w:rsidP="00A33E97">
      <w:pPr>
        <w:rPr>
          <w:rtl/>
          <w:lang w:eastAsia="he-IL"/>
        </w:rPr>
      </w:pPr>
      <w:bookmarkStart w:id="13331" w:name="_ETM_Q37_743515"/>
      <w:bookmarkStart w:id="13332" w:name="_ETM_Q37_743554"/>
      <w:bookmarkEnd w:id="13331"/>
      <w:bookmarkEnd w:id="13332"/>
      <w:r>
        <w:rPr>
          <w:rFonts w:hint="cs"/>
          <w:rtl/>
          <w:lang w:eastAsia="he-IL"/>
        </w:rPr>
        <w:t>הינה</w:t>
      </w:r>
      <w:r w:rsidR="00A33E97">
        <w:rPr>
          <w:rFonts w:hint="cs"/>
          <w:rtl/>
          <w:lang w:eastAsia="he-IL"/>
        </w:rPr>
        <w:t>,</w:t>
      </w:r>
      <w:r>
        <w:rPr>
          <w:rFonts w:hint="cs"/>
          <w:rtl/>
          <w:lang w:eastAsia="he-IL"/>
        </w:rPr>
        <w:t xml:space="preserve"> אני מצטט מאותו </w:t>
      </w:r>
      <w:bookmarkStart w:id="13333" w:name="_ETM_Q37_734454"/>
      <w:bookmarkEnd w:id="13333"/>
      <w:r>
        <w:rPr>
          <w:rFonts w:hint="cs"/>
          <w:rtl/>
          <w:lang w:eastAsia="he-IL"/>
        </w:rPr>
        <w:t>דיון מ</w:t>
      </w:r>
      <w:r w:rsidR="00A33E97">
        <w:rPr>
          <w:rFonts w:hint="cs"/>
          <w:rtl/>
          <w:lang w:eastAsia="he-IL"/>
        </w:rPr>
        <w:t xml:space="preserve">-28 ביולי, </w:t>
      </w:r>
      <w:r>
        <w:rPr>
          <w:rFonts w:hint="cs"/>
          <w:rtl/>
          <w:lang w:eastAsia="he-IL"/>
        </w:rPr>
        <w:t xml:space="preserve">היום שהעברנו את ההצעות של חברת הכנסת השכל ושל חבר הכנסת אופיר כץ </w:t>
      </w:r>
      <w:r>
        <w:rPr>
          <w:rtl/>
          <w:lang w:eastAsia="he-IL"/>
        </w:rPr>
        <w:t>–</w:t>
      </w:r>
      <w:r>
        <w:rPr>
          <w:rFonts w:hint="cs"/>
          <w:rtl/>
          <w:lang w:eastAsia="he-IL"/>
        </w:rPr>
        <w:t xml:space="preserve"> לזכותכם, כולכם העתקתם מהצעת החוק שלי, כולכם. לא היה </w:t>
      </w:r>
      <w:r>
        <w:rPr>
          <w:rFonts w:hint="cs"/>
          <w:rtl/>
          <w:lang w:eastAsia="he-IL"/>
        </w:rPr>
        <w:lastRenderedPageBreak/>
        <w:t xml:space="preserve">אחד שגילה מקוריות. כל מי שהגיש </w:t>
      </w:r>
      <w:bookmarkStart w:id="13334" w:name="_ETM_Q37_751176"/>
      <w:bookmarkEnd w:id="13334"/>
      <w:r>
        <w:rPr>
          <w:rFonts w:hint="cs"/>
          <w:rtl/>
          <w:lang w:eastAsia="he-IL"/>
        </w:rPr>
        <w:t>מסיעת הליכוד לקח את הצעת החוק שלי מהכנסת הקודמת וגם מהכנסת הזאת, ששרן השכל נכנסה בנעליה. אחד מקורי לא היה שבא והציג משהו אחר. זה בסדר, כי אתם מעתיקים הצעת חוק טובה.</w:t>
      </w:r>
      <w:bookmarkStart w:id="13335" w:name="TOR_Q38"/>
      <w:bookmarkStart w:id="13336" w:name="_ETM_Q38_21887"/>
      <w:bookmarkStart w:id="13337" w:name="_ETM_Q38_21945"/>
      <w:bookmarkEnd w:id="13335"/>
      <w:bookmarkEnd w:id="13336"/>
      <w:bookmarkEnd w:id="13337"/>
      <w:r w:rsidR="00A33E97">
        <w:rPr>
          <w:rFonts w:hint="cs"/>
          <w:rtl/>
          <w:lang w:eastAsia="he-IL"/>
        </w:rPr>
        <w:t xml:space="preserve"> </w:t>
      </w:r>
      <w:r>
        <w:rPr>
          <w:rFonts w:hint="cs"/>
          <w:rtl/>
        </w:rPr>
        <w:t>אז אני אומר לכם, כשאתם מעתיקים משהו טוב</w:t>
      </w:r>
      <w:r w:rsidR="00A33E97">
        <w:rPr>
          <w:rFonts w:hint="cs"/>
          <w:rtl/>
        </w:rPr>
        <w:t>,</w:t>
      </w:r>
      <w:r>
        <w:rPr>
          <w:rFonts w:hint="cs"/>
          <w:rtl/>
        </w:rPr>
        <w:t xml:space="preserve"> שאפו. </w:t>
      </w:r>
      <w:bookmarkStart w:id="13338" w:name="_ETM_Q38_172627"/>
      <w:bookmarkEnd w:id="13338"/>
      <w:r>
        <w:rPr>
          <w:rFonts w:hint="cs"/>
          <w:rtl/>
        </w:rPr>
        <w:t>אבל אני נאבק על הנושא הזה מהכנסת ה</w:t>
      </w:r>
      <w:r w:rsidR="00A33E97">
        <w:rPr>
          <w:rFonts w:hint="cs"/>
          <w:rtl/>
        </w:rPr>
        <w:t xml:space="preserve">שש-עשרה, </w:t>
      </w:r>
      <w:r>
        <w:rPr>
          <w:rFonts w:hint="cs"/>
          <w:rtl/>
        </w:rPr>
        <w:t>משנת 2005</w:t>
      </w:r>
      <w:r w:rsidR="00A33E97">
        <w:rPr>
          <w:rFonts w:hint="cs"/>
          <w:rtl/>
        </w:rPr>
        <w:t>,</w:t>
      </w:r>
      <w:r>
        <w:rPr>
          <w:rFonts w:hint="cs"/>
          <w:rtl/>
        </w:rPr>
        <w:t xml:space="preserve"> </w:t>
      </w:r>
      <w:bookmarkStart w:id="13339" w:name="_ETM_Q38_174551"/>
      <w:bookmarkEnd w:id="13339"/>
      <w:r>
        <w:rPr>
          <w:rFonts w:hint="cs"/>
          <w:rtl/>
        </w:rPr>
        <w:t xml:space="preserve">16 שנים. לא בלהג שלך, חבר הכנסת אמסלם, </w:t>
      </w:r>
      <w:bookmarkStart w:id="13340" w:name="_ETM_Q38_181352"/>
      <w:bookmarkEnd w:id="13340"/>
      <w:r>
        <w:rPr>
          <w:rFonts w:hint="cs"/>
          <w:rtl/>
        </w:rPr>
        <w:t xml:space="preserve">לא בתנועות הידיים ולא בהטפת המוסר המדומה, אלא אני </w:t>
      </w:r>
      <w:bookmarkStart w:id="13341" w:name="_ETM_Q38_184008"/>
      <w:bookmarkEnd w:id="13341"/>
      <w:r>
        <w:rPr>
          <w:rFonts w:hint="cs"/>
          <w:rtl/>
        </w:rPr>
        <w:t xml:space="preserve">נאבק על זה 16 שנים. זכיתי ברוך </w:t>
      </w:r>
      <w:bookmarkStart w:id="13342" w:name="_ETM_Q38_185667"/>
      <w:bookmarkEnd w:id="13342"/>
      <w:r>
        <w:rPr>
          <w:rFonts w:hint="cs"/>
          <w:rtl/>
        </w:rPr>
        <w:t xml:space="preserve">השם לזה שזה עבר בקריאה ראשונה </w:t>
      </w:r>
      <w:r>
        <w:rPr>
          <w:rFonts w:hint="eastAsia"/>
        </w:rPr>
        <w:t>–</w:t>
      </w:r>
      <w:r>
        <w:rPr>
          <w:rFonts w:hint="cs"/>
          <w:rtl/>
        </w:rPr>
        <w:t xml:space="preserve"> </w:t>
      </w:r>
      <w:bookmarkStart w:id="13343" w:name="_ETM_Q38_191027"/>
      <w:bookmarkStart w:id="13344" w:name="_ETM_Q38_191124"/>
      <w:bookmarkStart w:id="13345" w:name="_ETM_Q38_191187"/>
      <w:bookmarkStart w:id="13346" w:name="_ETM_Q38_191252"/>
      <w:bookmarkEnd w:id="13343"/>
      <w:bookmarkEnd w:id="13344"/>
      <w:bookmarkEnd w:id="13345"/>
      <w:bookmarkEnd w:id="13346"/>
      <w:r>
        <w:rPr>
          <w:rFonts w:hint="cs"/>
          <w:rtl/>
        </w:rPr>
        <w:t>אגב, בניגוד לעמדת הפרקליטות ובניגוד לעמ</w:t>
      </w:r>
      <w:bookmarkStart w:id="13347" w:name="_ETM_Q38_194287"/>
      <w:bookmarkEnd w:id="13347"/>
      <w:r>
        <w:rPr>
          <w:rFonts w:hint="cs"/>
          <w:rtl/>
        </w:rPr>
        <w:t xml:space="preserve">דת היועץ המשפטי לממשלה, שרצו לדבוק </w:t>
      </w:r>
      <w:r w:rsidR="0057198A">
        <w:rPr>
          <w:rFonts w:hint="cs"/>
          <w:rtl/>
        </w:rPr>
        <w:t>– –</w:t>
      </w:r>
    </w:p>
    <w:p w:rsidR="00915C53" w:rsidRDefault="00915C53" w:rsidP="00915C53">
      <w:pPr>
        <w:rPr>
          <w:rtl/>
        </w:rPr>
      </w:pPr>
      <w:bookmarkStart w:id="13348" w:name="_ETM_Q38_194802"/>
      <w:bookmarkStart w:id="13349" w:name="_ETM_Q38_194845"/>
      <w:bookmarkEnd w:id="13348"/>
      <w:bookmarkEnd w:id="13349"/>
    </w:p>
    <w:p w:rsidR="00915C53" w:rsidRDefault="00915C53" w:rsidP="00915C53">
      <w:pPr>
        <w:pStyle w:val="af6"/>
        <w:rPr>
          <w:rtl/>
        </w:rPr>
      </w:pPr>
      <w:bookmarkStart w:id="13350" w:name="ET_interruption_5466_7"/>
      <w:r w:rsidRPr="00F82AE0">
        <w:rPr>
          <w:rStyle w:val="TagStyle"/>
          <w:rtl/>
        </w:rPr>
        <w:t xml:space="preserve"> &lt;&lt; קרי</w:t>
      </w:r>
      <w:bookmarkStart w:id="13351" w:name="_ETM_Q38_194189"/>
      <w:bookmarkStart w:id="13352" w:name="_ETM_Q38_194241"/>
      <w:bookmarkEnd w:id="13351"/>
      <w:bookmarkEnd w:id="13352"/>
      <w:r w:rsidRPr="00F82AE0">
        <w:rPr>
          <w:rStyle w:val="TagStyle"/>
          <w:rtl/>
        </w:rPr>
        <w:t>אה &gt;&gt;</w:t>
      </w:r>
      <w:r w:rsidRPr="009723DD">
        <w:rPr>
          <w:rStyle w:val="TagStyle"/>
          <w:rtl/>
        </w:rPr>
        <w:t xml:space="preserve"> </w:t>
      </w:r>
      <w:r>
        <w:rPr>
          <w:rtl/>
        </w:rPr>
        <w:t>אמיר אוחנה (הליכוד):</w:t>
      </w:r>
      <w:r w:rsidRPr="009723DD">
        <w:rPr>
          <w:rStyle w:val="TagStyle"/>
          <w:rtl/>
        </w:rPr>
        <w:t xml:space="preserve"> </w:t>
      </w:r>
      <w:r w:rsidRPr="00F82AE0">
        <w:rPr>
          <w:rStyle w:val="TagStyle"/>
          <w:rtl/>
        </w:rPr>
        <w:t>&lt;&lt; קריאה &gt;&gt;</w:t>
      </w:r>
      <w:r>
        <w:rPr>
          <w:rtl/>
        </w:rPr>
        <w:t xml:space="preserve">  </w:t>
      </w:r>
      <w:bookmarkEnd w:id="13350"/>
    </w:p>
    <w:p w:rsidR="00915C53" w:rsidRDefault="00915C53" w:rsidP="0057198A">
      <w:pPr>
        <w:rPr>
          <w:rtl/>
          <w:lang w:eastAsia="he-IL"/>
        </w:rPr>
      </w:pPr>
    </w:p>
    <w:p w:rsidR="00915C53" w:rsidRDefault="00915C53" w:rsidP="00915C53">
      <w:pPr>
        <w:rPr>
          <w:lang w:eastAsia="he-IL"/>
        </w:rPr>
      </w:pPr>
      <w:bookmarkStart w:id="13353" w:name="_ETM_Q38_193944"/>
      <w:bookmarkEnd w:id="13353"/>
      <w:r>
        <w:rPr>
          <w:rFonts w:hint="cs"/>
          <w:rtl/>
          <w:lang w:eastAsia="he-IL"/>
        </w:rPr>
        <w:t xml:space="preserve">מה עכשיו </w:t>
      </w:r>
      <w:r w:rsidR="0057198A">
        <w:rPr>
          <w:rFonts w:hint="cs"/>
          <w:rtl/>
          <w:lang w:eastAsia="he-IL"/>
        </w:rPr>
        <w:t>– – –</w:t>
      </w:r>
      <w:r>
        <w:rPr>
          <w:rFonts w:hint="cs"/>
          <w:rtl/>
          <w:lang w:eastAsia="he-IL"/>
        </w:rPr>
        <w:t xml:space="preserve"> </w:t>
      </w:r>
      <w:bookmarkStart w:id="13354" w:name="_ETM_Q38_193070"/>
      <w:bookmarkEnd w:id="13354"/>
      <w:r>
        <w:rPr>
          <w:rFonts w:hint="cs"/>
          <w:rtl/>
          <w:lang w:eastAsia="he-IL"/>
        </w:rPr>
        <w:t xml:space="preserve">מדבר עם הידיים. אמסלם </w:t>
      </w:r>
      <w:r w:rsidR="0057198A">
        <w:rPr>
          <w:rFonts w:hint="cs"/>
          <w:rtl/>
          <w:lang w:eastAsia="he-IL"/>
        </w:rPr>
        <w:t>– – –</w:t>
      </w:r>
      <w:r>
        <w:rPr>
          <w:rFonts w:hint="cs"/>
          <w:rtl/>
          <w:lang w:eastAsia="he-IL"/>
        </w:rPr>
        <w:t xml:space="preserve"> אתה מדבר עם הידיים </w:t>
      </w:r>
      <w:r w:rsidR="0057198A">
        <w:rPr>
          <w:rFonts w:hint="cs"/>
          <w:rtl/>
          <w:lang w:eastAsia="he-IL"/>
        </w:rPr>
        <w:t>– – –</w:t>
      </w:r>
    </w:p>
    <w:p w:rsidR="00915C53" w:rsidRPr="00D36424" w:rsidRDefault="00915C53" w:rsidP="00915C53">
      <w:pPr>
        <w:rPr>
          <w:rtl/>
          <w:lang w:eastAsia="he-IL"/>
        </w:rPr>
      </w:pPr>
      <w:bookmarkStart w:id="13355" w:name="_ETM_Q38_196284"/>
      <w:bookmarkStart w:id="13356" w:name="_ETM_Q38_196379"/>
      <w:bookmarkEnd w:id="13355"/>
      <w:bookmarkEnd w:id="13356"/>
    </w:p>
    <w:p w:rsidR="00915C53" w:rsidRDefault="00915C53" w:rsidP="00915C53">
      <w:pPr>
        <w:pStyle w:val="-"/>
        <w:rPr>
          <w:rtl/>
        </w:rPr>
      </w:pPr>
      <w:r w:rsidRPr="00F82AE0">
        <w:rPr>
          <w:rStyle w:val="TagStyle"/>
          <w:rtl/>
        </w:rPr>
        <w:t xml:space="preserve"> &lt;&lt; דובר_המשך &gt;&gt;</w:t>
      </w:r>
      <w:r w:rsidRPr="009723DD">
        <w:rPr>
          <w:rStyle w:val="TagStyle"/>
          <w:rtl/>
        </w:rPr>
        <w:t xml:space="preserve"> </w:t>
      </w:r>
      <w:r>
        <w:rPr>
          <w:rtl/>
        </w:rPr>
        <w:t>שר המשפטים גדעון סער:</w:t>
      </w:r>
      <w:r w:rsidRPr="009723DD">
        <w:rPr>
          <w:rStyle w:val="TagStyle"/>
          <w:rtl/>
        </w:rPr>
        <w:t xml:space="preserve"> </w:t>
      </w:r>
      <w:r w:rsidRPr="00F82AE0">
        <w:rPr>
          <w:rStyle w:val="TagStyle"/>
          <w:rtl/>
        </w:rPr>
        <w:t>&lt;&lt; דובר_המשך &gt;&gt;</w:t>
      </w:r>
      <w:r>
        <w:rPr>
          <w:rtl/>
        </w:rPr>
        <w:t xml:space="preserve">  </w:t>
      </w:r>
    </w:p>
    <w:p w:rsidR="00915C53" w:rsidRDefault="00915C53" w:rsidP="0057198A">
      <w:pPr>
        <w:rPr>
          <w:rtl/>
          <w:lang w:eastAsia="he-IL"/>
        </w:rPr>
      </w:pPr>
    </w:p>
    <w:p w:rsidR="00915C53" w:rsidRDefault="00915C53" w:rsidP="00A33E97">
      <w:pPr>
        <w:rPr>
          <w:rtl/>
        </w:rPr>
      </w:pPr>
      <w:bookmarkStart w:id="13357" w:name="_ETM_Q38_191984"/>
      <w:bookmarkStart w:id="13358" w:name="_ETM_Q38_194962"/>
      <w:bookmarkStart w:id="13359" w:name="_ETM_Q38_195035"/>
      <w:bookmarkEnd w:id="13357"/>
      <w:bookmarkEnd w:id="13358"/>
      <w:bookmarkEnd w:id="13359"/>
      <w:r>
        <w:rPr>
          <w:rFonts w:hint="cs"/>
          <w:rtl/>
        </w:rPr>
        <w:t xml:space="preserve">הסכת ושמע, </w:t>
      </w:r>
      <w:bookmarkStart w:id="13360" w:name="_ETM_Q38_205528"/>
      <w:bookmarkEnd w:id="13360"/>
      <w:r>
        <w:rPr>
          <w:rFonts w:hint="cs"/>
          <w:rtl/>
        </w:rPr>
        <w:t>הסכת ושמע.</w:t>
      </w:r>
      <w:bookmarkStart w:id="13361" w:name="_ETM_Q38_99863"/>
      <w:bookmarkStart w:id="13362" w:name="_ETM_Q38_99960"/>
      <w:bookmarkStart w:id="13363" w:name="_ETM_Q38_202510"/>
      <w:bookmarkStart w:id="13364" w:name="_ETM_Q38_202584"/>
      <w:bookmarkStart w:id="13365" w:name="_ETM_Q38_208662"/>
      <w:bookmarkStart w:id="13366" w:name="_ETM_Q38_208746"/>
      <w:bookmarkStart w:id="13367" w:name="_ETM_Q38_209205"/>
      <w:bookmarkEnd w:id="13361"/>
      <w:bookmarkEnd w:id="13362"/>
      <w:bookmarkEnd w:id="13363"/>
      <w:bookmarkEnd w:id="13364"/>
      <w:bookmarkEnd w:id="13365"/>
      <w:bookmarkEnd w:id="13366"/>
      <w:bookmarkEnd w:id="13367"/>
      <w:r>
        <w:rPr>
          <w:rFonts w:hint="cs"/>
          <w:rtl/>
        </w:rPr>
        <w:t xml:space="preserve"> </w:t>
      </w:r>
      <w:r w:rsidR="0057198A">
        <w:rPr>
          <w:rFonts w:hint="cs"/>
          <w:rtl/>
        </w:rPr>
        <w:t>– –</w:t>
      </w:r>
      <w:r>
        <w:rPr>
          <w:rFonts w:hint="cs"/>
          <w:rtl/>
        </w:rPr>
        <w:t xml:space="preserve"> בדעת המיעוט שהייתה בוועדת ארבל. דעת המיעוט רצתה </w:t>
      </w:r>
      <w:bookmarkStart w:id="13368" w:name="_ETM_Q38_209819"/>
      <w:bookmarkEnd w:id="13368"/>
      <w:r>
        <w:rPr>
          <w:rFonts w:hint="cs"/>
          <w:rtl/>
        </w:rPr>
        <w:t xml:space="preserve">לשים רשימה סגורה של נימוקים, ואני התנגדתי לזה. אז אתה </w:t>
      </w:r>
      <w:bookmarkStart w:id="13369" w:name="_ETM_Q38_221829"/>
      <w:bookmarkEnd w:id="13369"/>
      <w:r>
        <w:rPr>
          <w:rFonts w:hint="cs"/>
          <w:rtl/>
        </w:rPr>
        <w:t xml:space="preserve">שואל מה השתנה? אני גם במשך השנה הזאת הלכתי </w:t>
      </w:r>
      <w:bookmarkStart w:id="13370" w:name="_ETM_Q38_222250"/>
      <w:bookmarkEnd w:id="13370"/>
      <w:r>
        <w:rPr>
          <w:rFonts w:hint="cs"/>
          <w:rtl/>
        </w:rPr>
        <w:t xml:space="preserve">לוועדת ארבל, שלשם הממשלה שהיית חבר בה שלחה אותי, </w:t>
      </w:r>
      <w:bookmarkStart w:id="13371" w:name="_ETM_Q38_229051"/>
      <w:bookmarkEnd w:id="13371"/>
      <w:r>
        <w:rPr>
          <w:rFonts w:hint="cs"/>
          <w:rtl/>
        </w:rPr>
        <w:t>כי הרי לא הייתם מסוגלים להעביר שום דבר</w:t>
      </w:r>
      <w:r w:rsidR="00A33E97">
        <w:rPr>
          <w:rFonts w:hint="cs"/>
          <w:rtl/>
        </w:rPr>
        <w:t xml:space="preserve">, </w:t>
      </w:r>
      <w:r>
        <w:rPr>
          <w:rFonts w:hint="cs"/>
          <w:rtl/>
        </w:rPr>
        <w:t xml:space="preserve">כלום, </w:t>
      </w:r>
      <w:bookmarkStart w:id="13372" w:name="_ETM_Q38_233793"/>
      <w:bookmarkEnd w:id="13372"/>
      <w:r>
        <w:rPr>
          <w:rFonts w:hint="cs"/>
          <w:rtl/>
        </w:rPr>
        <w:t xml:space="preserve">כמו שלא עשיתם שום רפורמה במערכת המשפט בחיים. אז </w:t>
      </w:r>
      <w:bookmarkStart w:id="13373" w:name="_ETM_Q38_232487"/>
      <w:bookmarkEnd w:id="13373"/>
      <w:r>
        <w:rPr>
          <w:rFonts w:hint="cs"/>
          <w:rtl/>
        </w:rPr>
        <w:t xml:space="preserve">במקום להגיד: שאפו </w:t>
      </w:r>
      <w:r w:rsidR="0057198A">
        <w:rPr>
          <w:rFonts w:hint="cs"/>
          <w:rtl/>
        </w:rPr>
        <w:t>– –</w:t>
      </w:r>
      <w:r>
        <w:rPr>
          <w:rFonts w:hint="cs"/>
          <w:rtl/>
        </w:rPr>
        <w:t xml:space="preserve"> </w:t>
      </w:r>
    </w:p>
    <w:p w:rsidR="00915C53" w:rsidRDefault="00915C53" w:rsidP="00915C53">
      <w:pPr>
        <w:rPr>
          <w:rtl/>
        </w:rPr>
      </w:pPr>
      <w:bookmarkStart w:id="13374" w:name="_ETM_Q38_207654"/>
      <w:bookmarkStart w:id="13375" w:name="_ETM_Q38_207740"/>
      <w:bookmarkEnd w:id="13374"/>
      <w:bookmarkEnd w:id="13375"/>
    </w:p>
    <w:p w:rsidR="00915C53" w:rsidRDefault="00915C53" w:rsidP="00915C53">
      <w:pPr>
        <w:pStyle w:val="af6"/>
        <w:rPr>
          <w:rtl/>
        </w:rPr>
      </w:pPr>
      <w:bookmarkStart w:id="13376" w:name="ET_interruption_5802_8"/>
      <w:r w:rsidRPr="00F82AE0">
        <w:rPr>
          <w:rStyle w:val="TagStyle"/>
          <w:rtl/>
        </w:rPr>
        <w:t xml:space="preserve"> &lt;&lt; קריאה &gt;&gt;</w:t>
      </w:r>
      <w:r w:rsidRPr="009723DD">
        <w:rPr>
          <w:rStyle w:val="TagStyle"/>
          <w:rtl/>
        </w:rPr>
        <w:t xml:space="preserve"> </w:t>
      </w:r>
      <w:r>
        <w:rPr>
          <w:rtl/>
        </w:rPr>
        <w:t>שלמה קרעי (הליכוד):</w:t>
      </w:r>
      <w:r w:rsidRPr="009723DD">
        <w:rPr>
          <w:rStyle w:val="TagStyle"/>
          <w:rtl/>
        </w:rPr>
        <w:t xml:space="preserve"> </w:t>
      </w:r>
      <w:r w:rsidRPr="00F82AE0">
        <w:rPr>
          <w:rStyle w:val="TagStyle"/>
          <w:rtl/>
        </w:rPr>
        <w:t>&lt;&lt; קריאה &gt;&gt;</w:t>
      </w:r>
      <w:r>
        <w:rPr>
          <w:rtl/>
        </w:rPr>
        <w:t xml:space="preserve">  </w:t>
      </w:r>
      <w:bookmarkEnd w:id="13376"/>
    </w:p>
    <w:p w:rsidR="00915C53" w:rsidRDefault="00915C53" w:rsidP="0057198A">
      <w:pPr>
        <w:rPr>
          <w:rtl/>
          <w:lang w:eastAsia="he-IL"/>
        </w:rPr>
      </w:pPr>
    </w:p>
    <w:p w:rsidR="00915C53" w:rsidRPr="009723DD" w:rsidRDefault="0057198A" w:rsidP="00915C53">
      <w:pPr>
        <w:ind w:left="720" w:firstLine="0"/>
        <w:rPr>
          <w:rtl/>
          <w:lang w:eastAsia="he-IL"/>
        </w:rPr>
      </w:pPr>
      <w:bookmarkStart w:id="13377" w:name="_ETM_Q38_233802"/>
      <w:bookmarkStart w:id="13378" w:name="_ETM_Q38_233889"/>
      <w:bookmarkEnd w:id="13377"/>
      <w:bookmarkEnd w:id="13378"/>
      <w:r>
        <w:rPr>
          <w:rFonts w:hint="cs"/>
          <w:rtl/>
          <w:lang w:eastAsia="he-IL"/>
        </w:rPr>
        <w:t>– – –</w:t>
      </w:r>
      <w:r w:rsidR="00915C53">
        <w:rPr>
          <w:rFonts w:hint="cs"/>
          <w:rtl/>
          <w:lang w:eastAsia="he-IL"/>
        </w:rPr>
        <w:t xml:space="preserve"> </w:t>
      </w:r>
      <w:bookmarkStart w:id="13379" w:name="_ETM_Q38_204866"/>
      <w:bookmarkEnd w:id="13379"/>
      <w:r w:rsidR="00915C53">
        <w:rPr>
          <w:rFonts w:hint="cs"/>
          <w:rtl/>
          <w:lang w:eastAsia="he-IL"/>
        </w:rPr>
        <w:t xml:space="preserve">16 שנה ולא הצלחת. מה זה </w:t>
      </w:r>
      <w:bookmarkStart w:id="13380" w:name="_ETM_Q38_236307"/>
      <w:bookmarkEnd w:id="13380"/>
      <w:r w:rsidR="00915C53">
        <w:rPr>
          <w:rFonts w:hint="cs"/>
          <w:rtl/>
          <w:lang w:eastAsia="he-IL"/>
        </w:rPr>
        <w:t>אומר עליך?</w:t>
      </w:r>
    </w:p>
    <w:p w:rsidR="00915C53" w:rsidRDefault="00915C53" w:rsidP="00915C53">
      <w:pPr>
        <w:rPr>
          <w:rtl/>
        </w:rPr>
      </w:pPr>
      <w:bookmarkStart w:id="13381" w:name="_ETM_Q38_100198"/>
      <w:bookmarkStart w:id="13382" w:name="_ETM_Q38_100275"/>
      <w:bookmarkEnd w:id="13381"/>
      <w:bookmarkEnd w:id="13382"/>
    </w:p>
    <w:p w:rsidR="00915C53" w:rsidRDefault="00915C53" w:rsidP="00915C53">
      <w:pPr>
        <w:pStyle w:val="-"/>
        <w:rPr>
          <w:rtl/>
        </w:rPr>
      </w:pPr>
      <w:bookmarkStart w:id="13383" w:name="_ETM_Q38_22031"/>
      <w:bookmarkStart w:id="13384" w:name="_ETM_Q38_22092"/>
      <w:bookmarkEnd w:id="13383"/>
      <w:bookmarkEnd w:id="13384"/>
      <w:r w:rsidRPr="00F82AE0">
        <w:rPr>
          <w:rStyle w:val="TagStyle"/>
          <w:rtl/>
        </w:rPr>
        <w:t xml:space="preserve"> &lt;&lt; דובר_המשך &gt;&gt;</w:t>
      </w:r>
      <w:r w:rsidRPr="00252CC3">
        <w:rPr>
          <w:rStyle w:val="TagStyle"/>
          <w:rtl/>
        </w:rPr>
        <w:t xml:space="preserve"> </w:t>
      </w:r>
      <w:r>
        <w:rPr>
          <w:rtl/>
        </w:rPr>
        <w:t>שר המשפטים גדעון סער:</w:t>
      </w:r>
      <w:r w:rsidRPr="00252CC3">
        <w:rPr>
          <w:rStyle w:val="TagStyle"/>
          <w:rtl/>
        </w:rPr>
        <w:t xml:space="preserve"> </w:t>
      </w:r>
      <w:r w:rsidRPr="00F82AE0">
        <w:rPr>
          <w:rStyle w:val="TagStyle"/>
          <w:rtl/>
        </w:rPr>
        <w:t>&lt;&lt; דובר_המשך &gt;&gt;</w:t>
      </w:r>
      <w:r>
        <w:rPr>
          <w:rtl/>
        </w:rPr>
        <w:t xml:space="preserve">  </w:t>
      </w:r>
    </w:p>
    <w:p w:rsidR="00915C53" w:rsidRDefault="00915C53" w:rsidP="0057198A">
      <w:pPr>
        <w:rPr>
          <w:rtl/>
          <w:lang w:eastAsia="he-IL"/>
        </w:rPr>
      </w:pPr>
    </w:p>
    <w:p w:rsidR="00915C53" w:rsidRDefault="0057198A" w:rsidP="00A33E97">
      <w:pPr>
        <w:rPr>
          <w:rtl/>
          <w:lang w:eastAsia="he-IL"/>
        </w:rPr>
      </w:pPr>
      <w:bookmarkStart w:id="13385" w:name="_ETM_Q38_22731"/>
      <w:bookmarkEnd w:id="13385"/>
      <w:r>
        <w:rPr>
          <w:rFonts w:hint="cs"/>
          <w:rtl/>
          <w:lang w:eastAsia="he-IL"/>
        </w:rPr>
        <w:t>– –</w:t>
      </w:r>
      <w:r w:rsidR="00915C53">
        <w:rPr>
          <w:rFonts w:hint="cs"/>
          <w:rtl/>
          <w:lang w:eastAsia="he-IL"/>
        </w:rPr>
        <w:t xml:space="preserve"> הבאת דבר </w:t>
      </w:r>
      <w:bookmarkStart w:id="13386" w:name="_ETM_Q38_239350"/>
      <w:bookmarkEnd w:id="13386"/>
      <w:r w:rsidR="00A33E97">
        <w:rPr>
          <w:rFonts w:hint="eastAsia"/>
          <w:rtl/>
          <w:lang w:eastAsia="he-IL"/>
        </w:rPr>
        <w:t>–</w:t>
      </w:r>
      <w:r w:rsidR="00A33E97">
        <w:rPr>
          <w:rFonts w:hint="cs"/>
          <w:rtl/>
          <w:lang w:eastAsia="he-IL"/>
        </w:rPr>
        <w:t xml:space="preserve"> וה</w:t>
      </w:r>
      <w:r w:rsidR="00915C53">
        <w:rPr>
          <w:rFonts w:hint="cs"/>
          <w:rtl/>
          <w:lang w:eastAsia="he-IL"/>
        </w:rPr>
        <w:t>ינה</w:t>
      </w:r>
      <w:r w:rsidR="00A33E97">
        <w:rPr>
          <w:rFonts w:hint="cs"/>
          <w:rtl/>
          <w:lang w:eastAsia="he-IL"/>
        </w:rPr>
        <w:t>,</w:t>
      </w:r>
      <w:r w:rsidR="00915C53">
        <w:rPr>
          <w:rFonts w:hint="cs"/>
          <w:rtl/>
          <w:lang w:eastAsia="he-IL"/>
        </w:rPr>
        <w:t xml:space="preserve"> </w:t>
      </w:r>
      <w:bookmarkStart w:id="13387" w:name="_ETM_Q38_240443"/>
      <w:bookmarkEnd w:id="13387"/>
      <w:r w:rsidR="00915C53">
        <w:rPr>
          <w:rFonts w:hint="cs"/>
          <w:rtl/>
          <w:lang w:eastAsia="he-IL"/>
        </w:rPr>
        <w:t xml:space="preserve">איך אני יודע? תמכתם בו </w:t>
      </w:r>
      <w:r w:rsidR="00A33E97">
        <w:rPr>
          <w:rFonts w:hint="cs"/>
          <w:rtl/>
          <w:lang w:eastAsia="he-IL"/>
        </w:rPr>
        <w:t>ב</w:t>
      </w:r>
      <w:r w:rsidR="00915C53">
        <w:rPr>
          <w:rFonts w:hint="cs"/>
          <w:rtl/>
          <w:lang w:eastAsia="he-IL"/>
        </w:rPr>
        <w:t xml:space="preserve">יום שני </w:t>
      </w:r>
      <w:bookmarkStart w:id="13388" w:name="_ETM_Q38_243010"/>
      <w:bookmarkEnd w:id="13388"/>
      <w:r w:rsidR="00915C53">
        <w:rPr>
          <w:rFonts w:hint="eastAsia"/>
          <w:rtl/>
          <w:lang w:eastAsia="he-IL"/>
        </w:rPr>
        <w:t>–</w:t>
      </w:r>
      <w:r w:rsidR="00915C53">
        <w:rPr>
          <w:rFonts w:hint="cs"/>
          <w:rtl/>
          <w:lang w:eastAsia="he-IL"/>
        </w:rPr>
        <w:t xml:space="preserve"> עשית משהו, ואנחנו לא עשינו כלום, נעבעך</w:t>
      </w:r>
      <w:bookmarkStart w:id="13389" w:name="_ETM_Q38_242683"/>
      <w:bookmarkEnd w:id="13389"/>
      <w:r w:rsidR="00A33E97">
        <w:rPr>
          <w:rFonts w:hint="cs"/>
          <w:rtl/>
          <w:lang w:eastAsia="he-IL"/>
        </w:rPr>
        <w:t>,</w:t>
      </w:r>
      <w:r w:rsidR="00915C53">
        <w:rPr>
          <w:rFonts w:hint="cs"/>
          <w:rtl/>
          <w:lang w:eastAsia="he-IL"/>
        </w:rPr>
        <w:t xml:space="preserve"> אז מה נשאר לך? ללהג את השקרים </w:t>
      </w:r>
      <w:bookmarkStart w:id="13390" w:name="_ETM_Q38_245872"/>
      <w:bookmarkEnd w:id="13390"/>
      <w:r w:rsidR="00915C53">
        <w:rPr>
          <w:rFonts w:hint="cs"/>
          <w:rtl/>
          <w:lang w:eastAsia="he-IL"/>
        </w:rPr>
        <w:t xml:space="preserve">שלך </w:t>
      </w:r>
      <w:r w:rsidR="00A33E97">
        <w:rPr>
          <w:rFonts w:hint="cs"/>
          <w:rtl/>
          <w:lang w:eastAsia="he-IL"/>
        </w:rPr>
        <w:t xml:space="preserve">על </w:t>
      </w:r>
      <w:proofErr w:type="spellStart"/>
      <w:r w:rsidR="00A33E97">
        <w:rPr>
          <w:rFonts w:hint="cs"/>
          <w:rtl/>
          <w:lang w:eastAsia="he-IL"/>
        </w:rPr>
        <w:t>פנאקסיה</w:t>
      </w:r>
      <w:proofErr w:type="spellEnd"/>
      <w:r w:rsidR="00915C53">
        <w:rPr>
          <w:rFonts w:hint="cs"/>
          <w:rtl/>
          <w:lang w:eastAsia="he-IL"/>
        </w:rPr>
        <w:t xml:space="preserve">. ברוך השם, אנחנו אנשים נקיים. מי שלא </w:t>
      </w:r>
      <w:bookmarkStart w:id="13391" w:name="_ETM_Q38_255094"/>
      <w:bookmarkEnd w:id="13391"/>
      <w:r w:rsidR="00915C53">
        <w:rPr>
          <w:rFonts w:hint="cs"/>
          <w:rtl/>
          <w:lang w:eastAsia="he-IL"/>
        </w:rPr>
        <w:t xml:space="preserve">נקי ייתן את הדין, ייתן את הדין, </w:t>
      </w:r>
      <w:bookmarkStart w:id="13392" w:name="_ETM_Q38_258738"/>
      <w:bookmarkEnd w:id="13392"/>
      <w:r w:rsidR="00915C53">
        <w:rPr>
          <w:rFonts w:hint="cs"/>
          <w:rtl/>
          <w:lang w:eastAsia="he-IL"/>
        </w:rPr>
        <w:t xml:space="preserve">ייתן את הדין. אני לא אנקוט עמדה לעניין הליכים </w:t>
      </w:r>
      <w:bookmarkStart w:id="13393" w:name="_ETM_Q38_258588"/>
      <w:bookmarkEnd w:id="13393"/>
      <w:r w:rsidR="00915C53">
        <w:rPr>
          <w:rFonts w:hint="cs"/>
          <w:rtl/>
          <w:lang w:eastAsia="he-IL"/>
        </w:rPr>
        <w:t>תלויים ועומדים</w:t>
      </w:r>
      <w:r w:rsidR="00A33E97">
        <w:rPr>
          <w:rFonts w:hint="cs"/>
          <w:rtl/>
          <w:lang w:eastAsia="he-IL"/>
        </w:rPr>
        <w:t>.</w:t>
      </w:r>
      <w:r w:rsidR="00915C53">
        <w:rPr>
          <w:rFonts w:hint="cs"/>
          <w:rtl/>
          <w:lang w:eastAsia="he-IL"/>
        </w:rPr>
        <w:t xml:space="preserve"> אני לא אנקוט לגבי הליכים תלויים ועומדים.</w:t>
      </w:r>
    </w:p>
    <w:p w:rsidR="00915C53" w:rsidRDefault="00915C53" w:rsidP="00915C53">
      <w:pPr>
        <w:rPr>
          <w:rtl/>
          <w:lang w:eastAsia="he-IL"/>
        </w:rPr>
      </w:pPr>
      <w:bookmarkStart w:id="13394" w:name="_ETM_Q38_262897"/>
      <w:bookmarkStart w:id="13395" w:name="_ETM_Q38_262998"/>
      <w:bookmarkEnd w:id="13394"/>
      <w:bookmarkEnd w:id="13395"/>
    </w:p>
    <w:p w:rsidR="00915C53" w:rsidRDefault="00915C53" w:rsidP="00915C53">
      <w:pPr>
        <w:pStyle w:val="af6"/>
        <w:rPr>
          <w:rtl/>
        </w:rPr>
      </w:pPr>
      <w:bookmarkStart w:id="13396" w:name="ET_interruption_6149_9"/>
      <w:r w:rsidRPr="00F82AE0">
        <w:rPr>
          <w:rStyle w:val="TagStyle"/>
          <w:rtl/>
        </w:rPr>
        <w:t xml:space="preserve"> &lt;&lt; קריאה &gt;&gt;</w:t>
      </w:r>
      <w:r w:rsidRPr="00C54866">
        <w:rPr>
          <w:rStyle w:val="TagStyle"/>
          <w:rtl/>
        </w:rPr>
        <w:t xml:space="preserve"> </w:t>
      </w:r>
      <w:r>
        <w:rPr>
          <w:rtl/>
        </w:rPr>
        <w:t>גלית דיסטל אטבריאן (הליכוד):</w:t>
      </w:r>
      <w:r w:rsidRPr="00C54866">
        <w:rPr>
          <w:rStyle w:val="TagStyle"/>
          <w:rtl/>
        </w:rPr>
        <w:t xml:space="preserve"> </w:t>
      </w:r>
      <w:r w:rsidRPr="00F82AE0">
        <w:rPr>
          <w:rStyle w:val="TagStyle"/>
          <w:rtl/>
        </w:rPr>
        <w:t>&lt;&lt; קריאה &gt;&gt;</w:t>
      </w:r>
      <w:r>
        <w:rPr>
          <w:rtl/>
        </w:rPr>
        <w:t xml:space="preserve">  </w:t>
      </w:r>
      <w:bookmarkEnd w:id="13396"/>
    </w:p>
    <w:p w:rsidR="00915C53" w:rsidRDefault="00915C53" w:rsidP="0057198A">
      <w:pPr>
        <w:rPr>
          <w:rtl/>
          <w:lang w:eastAsia="he-IL"/>
        </w:rPr>
      </w:pPr>
    </w:p>
    <w:p w:rsidR="00915C53" w:rsidRDefault="00915C53" w:rsidP="00A33E97">
      <w:pPr>
        <w:rPr>
          <w:rtl/>
          <w:lang w:eastAsia="he-IL"/>
        </w:rPr>
      </w:pPr>
      <w:bookmarkStart w:id="13397" w:name="_ETM_Q38_261628"/>
      <w:bookmarkStart w:id="13398" w:name="_ETM_Q38_263877"/>
      <w:bookmarkEnd w:id="13397"/>
      <w:bookmarkEnd w:id="13398"/>
      <w:r>
        <w:rPr>
          <w:rFonts w:hint="cs"/>
          <w:rtl/>
          <w:lang w:eastAsia="he-IL"/>
        </w:rPr>
        <w:t xml:space="preserve">האם </w:t>
      </w:r>
      <w:bookmarkStart w:id="13399" w:name="_ETM_Q38_260481"/>
      <w:bookmarkEnd w:id="13399"/>
      <w:r>
        <w:rPr>
          <w:rFonts w:hint="cs"/>
          <w:rtl/>
          <w:lang w:eastAsia="he-IL"/>
        </w:rPr>
        <w:t xml:space="preserve">אשתך יכולה לראיין אותך על פרשת </w:t>
      </w:r>
      <w:proofErr w:type="spellStart"/>
      <w:r>
        <w:rPr>
          <w:rFonts w:hint="cs"/>
          <w:rtl/>
          <w:lang w:eastAsia="he-IL"/>
        </w:rPr>
        <w:t>קולבר</w:t>
      </w:r>
      <w:proofErr w:type="spellEnd"/>
      <w:r>
        <w:rPr>
          <w:rFonts w:hint="cs"/>
          <w:rtl/>
          <w:lang w:eastAsia="he-IL"/>
        </w:rPr>
        <w:t xml:space="preserve"> בלי </w:t>
      </w:r>
      <w:bookmarkStart w:id="13400" w:name="_ETM_Q38_264839"/>
      <w:bookmarkEnd w:id="13400"/>
      <w:r>
        <w:rPr>
          <w:rFonts w:hint="cs"/>
          <w:rtl/>
          <w:lang w:eastAsia="he-IL"/>
        </w:rPr>
        <w:t xml:space="preserve">ניגוד עניינים? </w:t>
      </w:r>
      <w:bookmarkStart w:id="13401" w:name="_ETM_Q38_23018"/>
      <w:bookmarkStart w:id="13402" w:name="_ETM_Q38_23091"/>
      <w:bookmarkStart w:id="13403" w:name="_ETM_Q38_23106"/>
      <w:bookmarkStart w:id="13404" w:name="_ETM_Q38_23147"/>
      <w:bookmarkEnd w:id="13401"/>
      <w:bookmarkEnd w:id="13402"/>
      <w:bookmarkEnd w:id="13403"/>
      <w:bookmarkEnd w:id="13404"/>
    </w:p>
    <w:p w:rsidR="00A33E97" w:rsidRDefault="00A33E97" w:rsidP="00A33E97">
      <w:pPr>
        <w:rPr>
          <w:rtl/>
          <w:lang w:eastAsia="he-IL"/>
        </w:rPr>
      </w:pPr>
    </w:p>
    <w:p w:rsidR="00915C53" w:rsidRDefault="00915C53" w:rsidP="00915C53">
      <w:pPr>
        <w:pStyle w:val="-"/>
        <w:rPr>
          <w:rtl/>
        </w:rPr>
      </w:pPr>
      <w:r w:rsidRPr="00F82AE0">
        <w:rPr>
          <w:rStyle w:val="TagStyle"/>
          <w:rtl/>
        </w:rPr>
        <w:t xml:space="preserve"> &lt;&lt; דובר_המשך &gt;&gt;</w:t>
      </w:r>
      <w:r w:rsidRPr="00252CC3">
        <w:rPr>
          <w:rStyle w:val="TagStyle"/>
          <w:rtl/>
        </w:rPr>
        <w:t xml:space="preserve"> </w:t>
      </w:r>
      <w:r>
        <w:rPr>
          <w:rtl/>
        </w:rPr>
        <w:t>שר המשפטים גדעון סער:</w:t>
      </w:r>
      <w:r w:rsidRPr="00252CC3">
        <w:rPr>
          <w:rStyle w:val="TagStyle"/>
          <w:rtl/>
        </w:rPr>
        <w:t xml:space="preserve"> </w:t>
      </w:r>
      <w:r w:rsidRPr="00F82AE0">
        <w:rPr>
          <w:rStyle w:val="TagStyle"/>
          <w:rtl/>
        </w:rPr>
        <w:t>&lt;&lt; דובר_המשך &gt;&gt;</w:t>
      </w:r>
      <w:r>
        <w:rPr>
          <w:rtl/>
        </w:rPr>
        <w:t xml:space="preserve">  </w:t>
      </w:r>
    </w:p>
    <w:p w:rsidR="00915C53" w:rsidRDefault="00915C53" w:rsidP="00915C53">
      <w:pPr>
        <w:rPr>
          <w:rtl/>
          <w:lang w:eastAsia="he-IL"/>
        </w:rPr>
      </w:pPr>
    </w:p>
    <w:p w:rsidR="00915C53" w:rsidRDefault="00915C53" w:rsidP="00915C53">
      <w:pPr>
        <w:rPr>
          <w:rtl/>
          <w:lang w:eastAsia="he-IL"/>
        </w:rPr>
      </w:pPr>
      <w:bookmarkStart w:id="13405" w:name="_ETM_Q38_23534"/>
      <w:bookmarkEnd w:id="13405"/>
      <w:r>
        <w:rPr>
          <w:rFonts w:hint="cs"/>
          <w:rtl/>
          <w:lang w:eastAsia="he-IL"/>
        </w:rPr>
        <w:t xml:space="preserve">אבל אם בא </w:t>
      </w:r>
      <w:r w:rsidR="0057198A">
        <w:rPr>
          <w:rFonts w:hint="cs"/>
          <w:rtl/>
          <w:lang w:eastAsia="he-IL"/>
        </w:rPr>
        <w:t>– – –</w:t>
      </w:r>
    </w:p>
    <w:p w:rsidR="00915C53" w:rsidRDefault="00915C53" w:rsidP="00915C53">
      <w:pPr>
        <w:rPr>
          <w:rtl/>
          <w:lang w:eastAsia="he-IL"/>
        </w:rPr>
      </w:pPr>
      <w:bookmarkStart w:id="13406" w:name="_ETM_Q38_263673"/>
      <w:bookmarkStart w:id="13407" w:name="_ETM_Q38_263779"/>
      <w:bookmarkEnd w:id="13406"/>
      <w:bookmarkEnd w:id="13407"/>
    </w:p>
    <w:p w:rsidR="00915C53" w:rsidRDefault="00915C53" w:rsidP="00915C53">
      <w:pPr>
        <w:pStyle w:val="af6"/>
        <w:rPr>
          <w:rtl/>
        </w:rPr>
      </w:pPr>
      <w:bookmarkStart w:id="13408" w:name="ET_interruption_6149_11"/>
      <w:r w:rsidRPr="00F82AE0">
        <w:rPr>
          <w:rStyle w:val="TagStyle"/>
          <w:rtl/>
        </w:rPr>
        <w:t xml:space="preserve"> &lt;&lt; קריאה &gt;&gt;</w:t>
      </w:r>
      <w:r w:rsidRPr="00C54866">
        <w:rPr>
          <w:rStyle w:val="TagStyle"/>
          <w:rtl/>
        </w:rPr>
        <w:t xml:space="preserve"> </w:t>
      </w:r>
      <w:r>
        <w:rPr>
          <w:rtl/>
        </w:rPr>
        <w:t>גלית דיסטל אטבריאן (הליכוד):</w:t>
      </w:r>
      <w:r w:rsidRPr="00C54866">
        <w:rPr>
          <w:rStyle w:val="TagStyle"/>
          <w:rtl/>
        </w:rPr>
        <w:t xml:space="preserve"> </w:t>
      </w:r>
      <w:r w:rsidRPr="00F82AE0">
        <w:rPr>
          <w:rStyle w:val="TagStyle"/>
          <w:rtl/>
        </w:rPr>
        <w:t>&lt;&lt; קריאה &gt;&gt;</w:t>
      </w:r>
      <w:r>
        <w:rPr>
          <w:rtl/>
        </w:rPr>
        <w:t xml:space="preserve">  </w:t>
      </w:r>
      <w:bookmarkEnd w:id="13408"/>
    </w:p>
    <w:p w:rsidR="00915C53" w:rsidRDefault="00915C53" w:rsidP="0057198A">
      <w:pPr>
        <w:rPr>
          <w:rtl/>
          <w:lang w:eastAsia="he-IL"/>
        </w:rPr>
      </w:pPr>
    </w:p>
    <w:p w:rsidR="00915C53" w:rsidRDefault="00915C53" w:rsidP="00915C53">
      <w:pPr>
        <w:rPr>
          <w:rtl/>
          <w:lang w:eastAsia="he-IL"/>
        </w:rPr>
      </w:pPr>
      <w:bookmarkStart w:id="13409" w:name="_ETM_Q38_266013"/>
      <w:bookmarkEnd w:id="13409"/>
      <w:r>
        <w:rPr>
          <w:rFonts w:hint="cs"/>
          <w:rtl/>
          <w:lang w:eastAsia="he-IL"/>
        </w:rPr>
        <w:t xml:space="preserve">הציבור </w:t>
      </w:r>
      <w:bookmarkStart w:id="13410" w:name="_ETM_Q38_270456"/>
      <w:bookmarkEnd w:id="13410"/>
      <w:r>
        <w:rPr>
          <w:rFonts w:hint="cs"/>
          <w:rtl/>
          <w:lang w:eastAsia="he-IL"/>
        </w:rPr>
        <w:t xml:space="preserve">מממן אותה בתאגיד השידור. האם היא יכולה לראיין </w:t>
      </w:r>
      <w:bookmarkStart w:id="13411" w:name="_ETM_Q38_271895"/>
      <w:bookmarkEnd w:id="13411"/>
      <w:r>
        <w:rPr>
          <w:rFonts w:hint="cs"/>
          <w:rtl/>
          <w:lang w:eastAsia="he-IL"/>
        </w:rPr>
        <w:t>את שר המשפטים בלי ניגוד עניינים?</w:t>
      </w:r>
    </w:p>
    <w:p w:rsidR="00915C53" w:rsidRDefault="00915C53" w:rsidP="00915C53">
      <w:pPr>
        <w:rPr>
          <w:rtl/>
          <w:lang w:eastAsia="he-IL"/>
        </w:rPr>
      </w:pPr>
      <w:bookmarkStart w:id="13412" w:name="_ETM_Q38_269711"/>
      <w:bookmarkStart w:id="13413" w:name="_ETM_Q38_269794"/>
      <w:bookmarkEnd w:id="13412"/>
      <w:bookmarkEnd w:id="13413"/>
    </w:p>
    <w:p w:rsidR="00915C53" w:rsidRDefault="00915C53" w:rsidP="00915C53">
      <w:pPr>
        <w:pStyle w:val="-"/>
        <w:rPr>
          <w:rtl/>
        </w:rPr>
      </w:pPr>
      <w:bookmarkStart w:id="13414" w:name="ET_speakercontinue_6208_69"/>
      <w:r w:rsidRPr="00F82AE0">
        <w:rPr>
          <w:rStyle w:val="TagStyle"/>
          <w:rtl/>
        </w:rPr>
        <w:t>&lt;&lt; דובר_המשך &gt;&gt;</w:t>
      </w:r>
      <w:r w:rsidRPr="00252CC3">
        <w:rPr>
          <w:rStyle w:val="TagStyle"/>
          <w:rtl/>
        </w:rPr>
        <w:t xml:space="preserve"> </w:t>
      </w:r>
      <w:r>
        <w:rPr>
          <w:rtl/>
        </w:rPr>
        <w:t>שר המשפטים גדעון סער:</w:t>
      </w:r>
      <w:r w:rsidRPr="00252CC3">
        <w:rPr>
          <w:rStyle w:val="TagStyle"/>
          <w:rtl/>
        </w:rPr>
        <w:t xml:space="preserve"> </w:t>
      </w:r>
      <w:r w:rsidRPr="00F82AE0">
        <w:rPr>
          <w:rStyle w:val="TagStyle"/>
          <w:rtl/>
        </w:rPr>
        <w:t>&lt;&lt; דובר_המשך &gt;&gt;</w:t>
      </w:r>
      <w:bookmarkEnd w:id="13414"/>
      <w:r>
        <w:rPr>
          <w:rtl/>
        </w:rPr>
        <w:t xml:space="preserve">  </w:t>
      </w:r>
    </w:p>
    <w:p w:rsidR="00915C53" w:rsidRDefault="00915C53" w:rsidP="0057198A">
      <w:pPr>
        <w:rPr>
          <w:rtl/>
          <w:lang w:eastAsia="he-IL"/>
        </w:rPr>
      </w:pPr>
    </w:p>
    <w:p w:rsidR="00915C53" w:rsidRPr="00D36424" w:rsidRDefault="00915C53" w:rsidP="00915C53">
      <w:pPr>
        <w:rPr>
          <w:rtl/>
          <w:lang w:eastAsia="he-IL"/>
        </w:rPr>
      </w:pPr>
      <w:bookmarkStart w:id="13415" w:name="_ETM_Q38_272035"/>
      <w:bookmarkStart w:id="13416" w:name="_ETM_Q38_272138"/>
      <w:bookmarkEnd w:id="13415"/>
      <w:bookmarkEnd w:id="13416"/>
      <w:r>
        <w:rPr>
          <w:rFonts w:hint="cs"/>
          <w:rtl/>
          <w:lang w:eastAsia="he-IL"/>
        </w:rPr>
        <w:t xml:space="preserve">חבר הכנסת טיבי, </w:t>
      </w:r>
      <w:bookmarkStart w:id="13417" w:name="_ETM_Q38_274163"/>
      <w:bookmarkEnd w:id="13417"/>
      <w:r>
        <w:rPr>
          <w:rFonts w:hint="cs"/>
          <w:rtl/>
          <w:lang w:eastAsia="he-IL"/>
        </w:rPr>
        <w:t>האם קריאת ביניים נחשבת מאמר מערכת?</w:t>
      </w:r>
      <w:bookmarkStart w:id="13418" w:name="_ETM_Q38_272955"/>
      <w:bookmarkEnd w:id="13418"/>
    </w:p>
    <w:p w:rsidR="00915C53" w:rsidRDefault="00915C53" w:rsidP="00915C53">
      <w:pPr>
        <w:rPr>
          <w:rtl/>
          <w:lang w:eastAsia="he-IL"/>
        </w:rPr>
      </w:pPr>
      <w:bookmarkStart w:id="13419" w:name="_ETM_Q38_278310"/>
      <w:bookmarkStart w:id="13420" w:name="_ETM_Q38_278405"/>
      <w:bookmarkEnd w:id="13419"/>
      <w:bookmarkEnd w:id="13420"/>
    </w:p>
    <w:p w:rsidR="00915C53" w:rsidRDefault="00915C53" w:rsidP="00915C53">
      <w:pPr>
        <w:pStyle w:val="af7"/>
        <w:rPr>
          <w:rtl/>
        </w:rPr>
      </w:pPr>
      <w:bookmarkStart w:id="13421" w:name="ET_yor_6117_12"/>
      <w:r w:rsidRPr="00F82AE0">
        <w:rPr>
          <w:rStyle w:val="TagStyle"/>
          <w:rtl/>
        </w:rPr>
        <w:t xml:space="preserve"> &lt;&lt; יור &gt;&gt;</w:t>
      </w:r>
      <w:r w:rsidRPr="00C54866">
        <w:rPr>
          <w:rStyle w:val="TagStyle"/>
          <w:rtl/>
        </w:rPr>
        <w:t xml:space="preserve"> </w:t>
      </w:r>
      <w:r>
        <w:rPr>
          <w:rtl/>
        </w:rPr>
        <w:t>היו"ר אחמד טיבי:</w:t>
      </w:r>
      <w:r w:rsidRPr="00C54866">
        <w:rPr>
          <w:rStyle w:val="TagStyle"/>
          <w:rtl/>
        </w:rPr>
        <w:t xml:space="preserve"> </w:t>
      </w:r>
      <w:r w:rsidRPr="00F82AE0">
        <w:rPr>
          <w:rStyle w:val="TagStyle"/>
          <w:rtl/>
        </w:rPr>
        <w:t>&lt;&lt; יור &gt;&gt;</w:t>
      </w:r>
      <w:r>
        <w:rPr>
          <w:rtl/>
        </w:rPr>
        <w:t xml:space="preserve">  </w:t>
      </w:r>
      <w:bookmarkEnd w:id="13421"/>
    </w:p>
    <w:p w:rsidR="00915C53" w:rsidRDefault="00915C53" w:rsidP="0057198A">
      <w:pPr>
        <w:rPr>
          <w:rtl/>
          <w:lang w:eastAsia="he-IL"/>
        </w:rPr>
      </w:pPr>
    </w:p>
    <w:p w:rsidR="00915C53" w:rsidRDefault="00915C53" w:rsidP="00915C53">
      <w:pPr>
        <w:rPr>
          <w:rtl/>
          <w:lang w:eastAsia="he-IL"/>
        </w:rPr>
      </w:pPr>
      <w:r>
        <w:rPr>
          <w:rFonts w:hint="cs"/>
          <w:rtl/>
          <w:lang w:eastAsia="he-IL"/>
        </w:rPr>
        <w:t>אני מבקש. אני מבקש</w:t>
      </w:r>
      <w:bookmarkStart w:id="13422" w:name="_ETM_Q38_277536"/>
      <w:bookmarkEnd w:id="13422"/>
      <w:r>
        <w:rPr>
          <w:rFonts w:hint="cs"/>
          <w:rtl/>
          <w:lang w:eastAsia="he-IL"/>
        </w:rPr>
        <w:t xml:space="preserve"> לאפשר לשר להמשיך. ההערה נשמעה.</w:t>
      </w:r>
    </w:p>
    <w:p w:rsidR="00915C53" w:rsidRDefault="00915C53" w:rsidP="00915C53">
      <w:pPr>
        <w:rPr>
          <w:rtl/>
          <w:lang w:eastAsia="he-IL"/>
        </w:rPr>
      </w:pPr>
      <w:bookmarkStart w:id="13423" w:name="_ETM_Q38_274413"/>
      <w:bookmarkStart w:id="13424" w:name="_ETM_Q38_274507"/>
      <w:bookmarkEnd w:id="13423"/>
      <w:bookmarkEnd w:id="13424"/>
    </w:p>
    <w:p w:rsidR="00915C53" w:rsidRDefault="00915C53" w:rsidP="00915C53">
      <w:pPr>
        <w:pStyle w:val="af6"/>
        <w:rPr>
          <w:rtl/>
        </w:rPr>
      </w:pPr>
      <w:bookmarkStart w:id="13425" w:name="ET_interruption_6149_13"/>
      <w:r w:rsidRPr="00F82AE0">
        <w:rPr>
          <w:rStyle w:val="TagStyle"/>
          <w:rtl/>
        </w:rPr>
        <w:t xml:space="preserve"> &lt;&lt; קריאה &gt;&gt;</w:t>
      </w:r>
      <w:r w:rsidRPr="00C54866">
        <w:rPr>
          <w:rStyle w:val="TagStyle"/>
          <w:rtl/>
        </w:rPr>
        <w:t xml:space="preserve"> </w:t>
      </w:r>
      <w:r>
        <w:rPr>
          <w:rtl/>
        </w:rPr>
        <w:t>גלית דיסטל אטבריאן (הליכוד):</w:t>
      </w:r>
      <w:r w:rsidRPr="00C54866">
        <w:rPr>
          <w:rStyle w:val="TagStyle"/>
          <w:rtl/>
        </w:rPr>
        <w:t xml:space="preserve"> </w:t>
      </w:r>
      <w:r w:rsidRPr="00F82AE0">
        <w:rPr>
          <w:rStyle w:val="TagStyle"/>
          <w:rtl/>
        </w:rPr>
        <w:t>&lt;&lt; קריאה &gt;&gt;</w:t>
      </w:r>
      <w:r>
        <w:rPr>
          <w:rtl/>
        </w:rPr>
        <w:t xml:space="preserve">  </w:t>
      </w:r>
      <w:bookmarkEnd w:id="13425"/>
    </w:p>
    <w:p w:rsidR="00915C53" w:rsidRDefault="00915C53" w:rsidP="0057198A">
      <w:pPr>
        <w:rPr>
          <w:rtl/>
          <w:lang w:eastAsia="he-IL"/>
        </w:rPr>
      </w:pPr>
    </w:p>
    <w:p w:rsidR="00915C53" w:rsidRDefault="00915C53" w:rsidP="00915C53">
      <w:pPr>
        <w:rPr>
          <w:lang w:eastAsia="he-IL"/>
        </w:rPr>
      </w:pPr>
      <w:bookmarkStart w:id="13426" w:name="_ETM_Q38_276518"/>
      <w:bookmarkEnd w:id="13426"/>
      <w:r>
        <w:rPr>
          <w:rFonts w:hint="cs"/>
          <w:rtl/>
          <w:lang w:eastAsia="he-IL"/>
        </w:rPr>
        <w:t>מה זה</w:t>
      </w:r>
      <w:r w:rsidR="00A33E97">
        <w:rPr>
          <w:rFonts w:hint="cs"/>
          <w:rtl/>
          <w:lang w:eastAsia="he-IL"/>
        </w:rPr>
        <w:t>,</w:t>
      </w:r>
      <w:r>
        <w:rPr>
          <w:rFonts w:hint="cs"/>
          <w:rtl/>
          <w:lang w:eastAsia="he-IL"/>
        </w:rPr>
        <w:t xml:space="preserve"> </w:t>
      </w:r>
      <w:bookmarkStart w:id="13427" w:name="_ETM_Q38_274062"/>
      <w:bookmarkEnd w:id="13427"/>
      <w:r>
        <w:rPr>
          <w:rFonts w:hint="cs"/>
          <w:rtl/>
          <w:lang w:eastAsia="he-IL"/>
        </w:rPr>
        <w:t>אם לא דיקטטורה</w:t>
      </w:r>
      <w:bookmarkStart w:id="13428" w:name="_ETM_Q38_276770"/>
      <w:bookmarkEnd w:id="13428"/>
      <w:r>
        <w:rPr>
          <w:rFonts w:hint="cs"/>
          <w:rtl/>
          <w:lang w:eastAsia="he-IL"/>
        </w:rPr>
        <w:t>?</w:t>
      </w:r>
    </w:p>
    <w:p w:rsidR="00915C53" w:rsidRPr="00A33E97" w:rsidRDefault="00915C53" w:rsidP="00915C53">
      <w:pPr>
        <w:ind w:left="780" w:firstLine="0"/>
        <w:rPr>
          <w:lang w:eastAsia="he-IL"/>
        </w:rPr>
      </w:pPr>
      <w:bookmarkStart w:id="13429" w:name="_ETM_Q38_279916"/>
      <w:bookmarkStart w:id="13430" w:name="_ETM_Q38_279998"/>
      <w:bookmarkEnd w:id="13429"/>
      <w:bookmarkEnd w:id="13430"/>
    </w:p>
    <w:p w:rsidR="00915C53" w:rsidRDefault="00915C53" w:rsidP="00915C53">
      <w:pPr>
        <w:pStyle w:val="af7"/>
        <w:rPr>
          <w:rtl/>
        </w:rPr>
      </w:pPr>
      <w:bookmarkStart w:id="13431" w:name="ET_yor_6117_14"/>
      <w:r w:rsidRPr="00F82AE0">
        <w:rPr>
          <w:rStyle w:val="TagStyle"/>
          <w:rtl/>
        </w:rPr>
        <w:t xml:space="preserve"> &lt;&lt; יור &gt;&gt;</w:t>
      </w:r>
      <w:r w:rsidRPr="00C54866">
        <w:rPr>
          <w:rStyle w:val="TagStyle"/>
          <w:rtl/>
        </w:rPr>
        <w:t xml:space="preserve"> </w:t>
      </w:r>
      <w:r>
        <w:rPr>
          <w:rtl/>
        </w:rPr>
        <w:t>היו"ר אחמד טיבי:</w:t>
      </w:r>
      <w:r w:rsidRPr="00C54866">
        <w:rPr>
          <w:rStyle w:val="TagStyle"/>
          <w:rtl/>
        </w:rPr>
        <w:t xml:space="preserve"> </w:t>
      </w:r>
      <w:r w:rsidRPr="00F82AE0">
        <w:rPr>
          <w:rStyle w:val="TagStyle"/>
          <w:rtl/>
        </w:rPr>
        <w:t>&lt;&lt; יור &gt;&gt;</w:t>
      </w:r>
      <w:r>
        <w:rPr>
          <w:rtl/>
        </w:rPr>
        <w:t xml:space="preserve">  </w:t>
      </w:r>
      <w:bookmarkEnd w:id="13431"/>
    </w:p>
    <w:p w:rsidR="00915C53" w:rsidRDefault="00915C53" w:rsidP="0057198A">
      <w:pPr>
        <w:rPr>
          <w:rtl/>
          <w:lang w:eastAsia="he-IL"/>
        </w:rPr>
      </w:pPr>
    </w:p>
    <w:p w:rsidR="00915C53" w:rsidRDefault="00915C53" w:rsidP="00915C53">
      <w:pPr>
        <w:rPr>
          <w:rtl/>
          <w:lang w:eastAsia="he-IL"/>
        </w:rPr>
      </w:pPr>
      <w:bookmarkStart w:id="13432" w:name="_ETM_Q38_275423"/>
      <w:bookmarkEnd w:id="13432"/>
      <w:r>
        <w:rPr>
          <w:rFonts w:hint="cs"/>
          <w:rtl/>
          <w:lang w:eastAsia="he-IL"/>
        </w:rPr>
        <w:t>ההערה נשמעה, גלית.</w:t>
      </w:r>
    </w:p>
    <w:p w:rsidR="00915C53" w:rsidRDefault="00915C53" w:rsidP="00915C53">
      <w:pPr>
        <w:rPr>
          <w:rtl/>
          <w:lang w:eastAsia="he-IL"/>
        </w:rPr>
      </w:pPr>
      <w:bookmarkStart w:id="13433" w:name="_ETM_Q38_278073"/>
      <w:bookmarkStart w:id="13434" w:name="_ETM_Q38_278174"/>
      <w:bookmarkEnd w:id="13433"/>
      <w:bookmarkEnd w:id="13434"/>
    </w:p>
    <w:p w:rsidR="00915C53" w:rsidRDefault="00915C53" w:rsidP="00915C53">
      <w:pPr>
        <w:pStyle w:val="af6"/>
        <w:rPr>
          <w:rtl/>
        </w:rPr>
      </w:pPr>
      <w:bookmarkStart w:id="13435" w:name="ET_interruption_6149_15"/>
      <w:r w:rsidRPr="00F82AE0">
        <w:rPr>
          <w:rStyle w:val="TagStyle"/>
          <w:rtl/>
        </w:rPr>
        <w:t xml:space="preserve"> &lt;&lt; קריאה &gt;&gt;</w:t>
      </w:r>
      <w:r w:rsidRPr="00C54866">
        <w:rPr>
          <w:rStyle w:val="TagStyle"/>
          <w:rtl/>
        </w:rPr>
        <w:t xml:space="preserve"> </w:t>
      </w:r>
      <w:r>
        <w:rPr>
          <w:rtl/>
        </w:rPr>
        <w:t>גלית דיסטל אטבריאן (הליכוד):</w:t>
      </w:r>
      <w:r w:rsidRPr="00C54866">
        <w:rPr>
          <w:rStyle w:val="TagStyle"/>
          <w:rtl/>
        </w:rPr>
        <w:t xml:space="preserve"> </w:t>
      </w:r>
      <w:r w:rsidRPr="00F82AE0">
        <w:rPr>
          <w:rStyle w:val="TagStyle"/>
          <w:rtl/>
        </w:rPr>
        <w:t>&lt;&lt; קריאה &gt;&gt;</w:t>
      </w:r>
      <w:r>
        <w:rPr>
          <w:rtl/>
        </w:rPr>
        <w:t xml:space="preserve">  </w:t>
      </w:r>
      <w:bookmarkEnd w:id="13435"/>
    </w:p>
    <w:p w:rsidR="00915C53" w:rsidRDefault="00915C53" w:rsidP="0057198A">
      <w:pPr>
        <w:rPr>
          <w:rtl/>
          <w:lang w:eastAsia="he-IL"/>
        </w:rPr>
      </w:pPr>
    </w:p>
    <w:p w:rsidR="00915C53" w:rsidRPr="00C54866" w:rsidRDefault="00915C53" w:rsidP="00915C53">
      <w:pPr>
        <w:rPr>
          <w:rtl/>
          <w:lang w:eastAsia="he-IL"/>
        </w:rPr>
      </w:pPr>
      <w:bookmarkStart w:id="13436" w:name="_ETM_Q38_279923"/>
      <w:bookmarkEnd w:id="13436"/>
      <w:r>
        <w:rPr>
          <w:rFonts w:hint="cs"/>
          <w:rtl/>
          <w:lang w:eastAsia="he-IL"/>
        </w:rPr>
        <w:t>על חשבון הציבור.</w:t>
      </w:r>
    </w:p>
    <w:p w:rsidR="00915C53" w:rsidRDefault="00915C53" w:rsidP="00915C53">
      <w:pPr>
        <w:rPr>
          <w:rtl/>
          <w:lang w:eastAsia="he-IL"/>
        </w:rPr>
      </w:pPr>
      <w:bookmarkStart w:id="13437" w:name="_ETM_Q38_23819"/>
      <w:bookmarkStart w:id="13438" w:name="_ETM_Q38_23904"/>
      <w:bookmarkStart w:id="13439" w:name="_ETM_Q38_23918"/>
      <w:bookmarkStart w:id="13440" w:name="_ETM_Q38_23959"/>
      <w:bookmarkEnd w:id="13437"/>
      <w:bookmarkEnd w:id="13438"/>
      <w:bookmarkEnd w:id="13439"/>
      <w:bookmarkEnd w:id="13440"/>
    </w:p>
    <w:p w:rsidR="00915C53" w:rsidRDefault="00915C53" w:rsidP="00915C53">
      <w:pPr>
        <w:pStyle w:val="-"/>
        <w:rPr>
          <w:rtl/>
        </w:rPr>
      </w:pPr>
      <w:r w:rsidRPr="00F82AE0">
        <w:rPr>
          <w:rStyle w:val="TagStyle"/>
          <w:rtl/>
        </w:rPr>
        <w:t xml:space="preserve"> &lt;&lt; דובר_המשך &gt;&gt;</w:t>
      </w:r>
      <w:r w:rsidRPr="00252CC3">
        <w:rPr>
          <w:rStyle w:val="TagStyle"/>
          <w:rtl/>
        </w:rPr>
        <w:t xml:space="preserve"> </w:t>
      </w:r>
      <w:r>
        <w:rPr>
          <w:rtl/>
        </w:rPr>
        <w:t>שר המשפטים גדעון סער:</w:t>
      </w:r>
      <w:r w:rsidRPr="00252CC3">
        <w:rPr>
          <w:rStyle w:val="TagStyle"/>
          <w:rtl/>
        </w:rPr>
        <w:t xml:space="preserve"> </w:t>
      </w:r>
      <w:r w:rsidRPr="00F82AE0">
        <w:rPr>
          <w:rStyle w:val="TagStyle"/>
          <w:rtl/>
        </w:rPr>
        <w:t>&lt;&lt; דובר_המשך &gt;&gt;</w:t>
      </w:r>
      <w:r>
        <w:rPr>
          <w:rtl/>
        </w:rPr>
        <w:t xml:space="preserve">  </w:t>
      </w:r>
    </w:p>
    <w:p w:rsidR="00915C53" w:rsidRDefault="00915C53" w:rsidP="0057198A">
      <w:pPr>
        <w:rPr>
          <w:rtl/>
          <w:lang w:eastAsia="he-IL"/>
        </w:rPr>
      </w:pPr>
      <w:bookmarkStart w:id="13441" w:name="_ETM_Q38_284251"/>
      <w:bookmarkEnd w:id="13441"/>
    </w:p>
    <w:p w:rsidR="00915C53" w:rsidRDefault="00915C53" w:rsidP="00A33E97">
      <w:pPr>
        <w:rPr>
          <w:rtl/>
          <w:lang w:eastAsia="he-IL"/>
        </w:rPr>
      </w:pPr>
      <w:bookmarkStart w:id="13442" w:name="_ETM_Q38_284340"/>
      <w:bookmarkEnd w:id="13442"/>
      <w:r>
        <w:rPr>
          <w:rFonts w:hint="cs"/>
          <w:rtl/>
          <w:lang w:eastAsia="he-IL"/>
        </w:rPr>
        <w:t xml:space="preserve">אז מדוע </w:t>
      </w:r>
      <w:bookmarkStart w:id="13443" w:name="_ETM_Q38_285322"/>
      <w:bookmarkEnd w:id="13443"/>
      <w:r>
        <w:rPr>
          <w:rFonts w:hint="cs"/>
          <w:rtl/>
          <w:lang w:eastAsia="he-IL"/>
        </w:rPr>
        <w:t xml:space="preserve">אי-אפשר לתמוך בהצעה שאתה מציע אותה? משום שאתה אומר באופן </w:t>
      </w:r>
      <w:bookmarkStart w:id="13444" w:name="_ETM_Q38_294347"/>
      <w:bookmarkEnd w:id="13444"/>
      <w:r>
        <w:rPr>
          <w:rFonts w:hint="cs"/>
          <w:rtl/>
          <w:lang w:eastAsia="he-IL"/>
        </w:rPr>
        <w:t xml:space="preserve">גלוי: בית המשפט לא רשאי, בית המשפט חייב, ולא </w:t>
      </w:r>
      <w:bookmarkStart w:id="13445" w:name="_ETM_Q38_295347"/>
      <w:bookmarkEnd w:id="13445"/>
      <w:r>
        <w:rPr>
          <w:rFonts w:hint="cs"/>
          <w:rtl/>
          <w:lang w:eastAsia="he-IL"/>
        </w:rPr>
        <w:t xml:space="preserve">משנה מה ההפרה ולא משנה מה חומרת האישום שעומדת על </w:t>
      </w:r>
      <w:bookmarkStart w:id="13446" w:name="_ETM_Q38_300940"/>
      <w:bookmarkEnd w:id="13446"/>
      <w:r>
        <w:rPr>
          <w:rFonts w:hint="cs"/>
          <w:rtl/>
          <w:lang w:eastAsia="he-IL"/>
        </w:rPr>
        <w:t xml:space="preserve">הפרק. אולי נשחרר </w:t>
      </w:r>
      <w:r w:rsidR="00A33E97">
        <w:rPr>
          <w:rFonts w:hint="cs"/>
          <w:rtl/>
          <w:lang w:eastAsia="he-IL"/>
        </w:rPr>
        <w:t xml:space="preserve">גם </w:t>
      </w:r>
      <w:r>
        <w:rPr>
          <w:rFonts w:hint="cs"/>
          <w:rtl/>
          <w:lang w:eastAsia="he-IL"/>
        </w:rPr>
        <w:t xml:space="preserve">ראשי ארגוני פשע, אולי נשחרר אנשים </w:t>
      </w:r>
      <w:bookmarkStart w:id="13447" w:name="_ETM_Q38_310173"/>
      <w:bookmarkEnd w:id="13447"/>
      <w:r>
        <w:rPr>
          <w:rFonts w:hint="cs"/>
          <w:rtl/>
          <w:lang w:eastAsia="he-IL"/>
        </w:rPr>
        <w:t>שחשודים בעב</w:t>
      </w:r>
      <w:r w:rsidR="00A33E97">
        <w:rPr>
          <w:rFonts w:hint="cs"/>
          <w:rtl/>
          <w:lang w:eastAsia="he-IL"/>
        </w:rPr>
        <w:t>י</w:t>
      </w:r>
      <w:r>
        <w:rPr>
          <w:rFonts w:hint="cs"/>
          <w:rtl/>
          <w:lang w:eastAsia="he-IL"/>
        </w:rPr>
        <w:t xml:space="preserve">רות החמורות ביותר. אני חושב שצריך להיות איזון. </w:t>
      </w:r>
    </w:p>
    <w:p w:rsidR="00915C53" w:rsidRDefault="00915C53" w:rsidP="00915C53">
      <w:pPr>
        <w:rPr>
          <w:rtl/>
          <w:lang w:eastAsia="he-IL"/>
        </w:rPr>
      </w:pPr>
      <w:bookmarkStart w:id="13448" w:name="_ETM_Q38_318626"/>
      <w:bookmarkStart w:id="13449" w:name="_ETM_Q38_318691"/>
      <w:bookmarkEnd w:id="13448"/>
      <w:bookmarkEnd w:id="13449"/>
    </w:p>
    <w:p w:rsidR="00915C53" w:rsidRDefault="00915C53" w:rsidP="00A33E97">
      <w:pPr>
        <w:rPr>
          <w:rtl/>
          <w:lang w:eastAsia="he-IL"/>
        </w:rPr>
      </w:pPr>
      <w:bookmarkStart w:id="13450" w:name="_ETM_Q38_318750"/>
      <w:bookmarkStart w:id="13451" w:name="_ETM_Q38_318801"/>
      <w:bookmarkEnd w:id="13450"/>
      <w:bookmarkEnd w:id="13451"/>
      <w:r>
        <w:rPr>
          <w:rFonts w:hint="cs"/>
          <w:rtl/>
          <w:lang w:eastAsia="he-IL"/>
        </w:rPr>
        <w:lastRenderedPageBreak/>
        <w:t xml:space="preserve">אז </w:t>
      </w:r>
      <w:bookmarkStart w:id="13452" w:name="_ETM_Q38_311976"/>
      <w:bookmarkEnd w:id="13452"/>
      <w:r>
        <w:rPr>
          <w:rFonts w:hint="cs"/>
          <w:rtl/>
          <w:lang w:eastAsia="he-IL"/>
        </w:rPr>
        <w:t xml:space="preserve">אנחנו עשינו השבוע – בתמיכת סיעת הליכוד, ואני </w:t>
      </w:r>
      <w:bookmarkStart w:id="13453" w:name="_ETM_Q38_316304"/>
      <w:bookmarkEnd w:id="13453"/>
      <w:r>
        <w:rPr>
          <w:rFonts w:hint="cs"/>
          <w:rtl/>
          <w:lang w:eastAsia="he-IL"/>
        </w:rPr>
        <w:t xml:space="preserve">משבח אותה על זה – דבר חשוב: עיגנו את העיקרון </w:t>
      </w:r>
      <w:bookmarkStart w:id="13454" w:name="_ETM_Q38_326707"/>
      <w:bookmarkEnd w:id="13454"/>
      <w:r>
        <w:rPr>
          <w:rFonts w:hint="cs"/>
          <w:rtl/>
          <w:lang w:eastAsia="he-IL"/>
        </w:rPr>
        <w:t xml:space="preserve">הזה בחוק, נתנו לו כוח, </w:t>
      </w:r>
      <w:bookmarkStart w:id="13455" w:name="_ETM_Q38_329058"/>
      <w:bookmarkEnd w:id="13455"/>
      <w:r>
        <w:rPr>
          <w:rFonts w:hint="cs"/>
          <w:rtl/>
          <w:lang w:eastAsia="he-IL"/>
        </w:rPr>
        <w:t xml:space="preserve">קבענו שהוא יחול על כל סוגי הראיות ולא רק על </w:t>
      </w:r>
      <w:bookmarkStart w:id="13456" w:name="_ETM_Q38_330178"/>
      <w:bookmarkEnd w:id="13456"/>
      <w:r>
        <w:rPr>
          <w:rFonts w:hint="cs"/>
          <w:rtl/>
          <w:lang w:eastAsia="he-IL"/>
        </w:rPr>
        <w:t>הודאת נאשם אלא גם על הוד</w:t>
      </w:r>
      <w:r w:rsidR="00A33E97">
        <w:rPr>
          <w:rFonts w:hint="cs"/>
          <w:rtl/>
          <w:lang w:eastAsia="he-IL"/>
        </w:rPr>
        <w:t>ע</w:t>
      </w:r>
      <w:r>
        <w:rPr>
          <w:rFonts w:hint="cs"/>
          <w:rtl/>
          <w:lang w:eastAsia="he-IL"/>
        </w:rPr>
        <w:t xml:space="preserve">ת עד וגם על ראיה </w:t>
      </w:r>
      <w:bookmarkStart w:id="13457" w:name="_ETM_Q38_337087"/>
      <w:bookmarkEnd w:id="13457"/>
      <w:proofErr w:type="spellStart"/>
      <w:r>
        <w:rPr>
          <w:rFonts w:hint="cs"/>
          <w:rtl/>
          <w:lang w:eastAsia="he-IL"/>
        </w:rPr>
        <w:t>חפצית</w:t>
      </w:r>
      <w:proofErr w:type="spellEnd"/>
      <w:r>
        <w:rPr>
          <w:rFonts w:hint="cs"/>
          <w:rtl/>
          <w:lang w:eastAsia="he-IL"/>
        </w:rPr>
        <w:t xml:space="preserve">. הלכנו עם עמדת הרוב, שאימצה את התפיסה שלי – הרי </w:t>
      </w:r>
      <w:bookmarkStart w:id="13458" w:name="_ETM_Q38_341200"/>
      <w:bookmarkEnd w:id="13458"/>
      <w:r>
        <w:rPr>
          <w:rFonts w:hint="cs"/>
          <w:rtl/>
          <w:lang w:eastAsia="he-IL"/>
        </w:rPr>
        <w:t xml:space="preserve">הדיונים היו בוועדת ארבל, כי בממשלה הקודמת לא התקבלו החלטות. </w:t>
      </w:r>
      <w:bookmarkStart w:id="13459" w:name="_ETM_Q38_341645"/>
      <w:bookmarkEnd w:id="13459"/>
      <w:r>
        <w:rPr>
          <w:rFonts w:hint="cs"/>
          <w:rtl/>
          <w:lang w:eastAsia="he-IL"/>
        </w:rPr>
        <w:t>אז שלחו אותי, והלכתי לשם לעשות את הוועדה</w:t>
      </w:r>
      <w:r w:rsidR="00A33E97">
        <w:rPr>
          <w:rFonts w:hint="cs"/>
          <w:rtl/>
          <w:lang w:eastAsia="he-IL"/>
        </w:rPr>
        <w:t>.</w:t>
      </w:r>
      <w:r>
        <w:rPr>
          <w:rFonts w:hint="cs"/>
          <w:rtl/>
          <w:lang w:eastAsia="he-IL"/>
        </w:rPr>
        <w:t xml:space="preserve"> והיא</w:t>
      </w:r>
      <w:bookmarkStart w:id="13460" w:name="_ETM_Q38_353461"/>
      <w:bookmarkEnd w:id="13460"/>
      <w:r>
        <w:rPr>
          <w:rFonts w:hint="cs"/>
          <w:rtl/>
          <w:lang w:eastAsia="he-IL"/>
        </w:rPr>
        <w:t xml:space="preserve"> קיבלה את הגישה שלי. כמובן שיש שינויי נוסח </w:t>
      </w:r>
      <w:bookmarkStart w:id="13461" w:name="_ETM_Q38_362037"/>
      <w:bookmarkEnd w:id="13461"/>
      <w:r>
        <w:rPr>
          <w:rFonts w:hint="cs"/>
          <w:rtl/>
          <w:lang w:eastAsia="he-IL"/>
        </w:rPr>
        <w:t xml:space="preserve">מסוימים. </w:t>
      </w:r>
      <w:bookmarkStart w:id="13462" w:name="_ETM_Q38_361182"/>
      <w:bookmarkStart w:id="13463" w:name="_ETM_Q38_361230"/>
      <w:bookmarkStart w:id="13464" w:name="_ETM_Q38_361318"/>
      <w:bookmarkStart w:id="13465" w:name="_ETM_Q38_361394"/>
      <w:bookmarkEnd w:id="13462"/>
      <w:bookmarkEnd w:id="13463"/>
      <w:bookmarkEnd w:id="13464"/>
      <w:bookmarkEnd w:id="13465"/>
      <w:r>
        <w:rPr>
          <w:rFonts w:hint="cs"/>
          <w:rtl/>
          <w:lang w:eastAsia="he-IL"/>
        </w:rPr>
        <w:t xml:space="preserve">אני גם התייעצתי עם כל הגורמים. לא קיבלתי את </w:t>
      </w:r>
      <w:bookmarkStart w:id="13466" w:name="_ETM_Q38_367108"/>
      <w:bookmarkEnd w:id="13466"/>
      <w:r>
        <w:rPr>
          <w:rFonts w:hint="cs"/>
          <w:rtl/>
          <w:lang w:eastAsia="he-IL"/>
        </w:rPr>
        <w:t xml:space="preserve">דעת המשטרה ולא קיבלתי את דעת הפרקליטות וגם לא </w:t>
      </w:r>
      <w:bookmarkStart w:id="13467" w:name="_ETM_Q38_370863"/>
      <w:bookmarkEnd w:id="13467"/>
      <w:r>
        <w:rPr>
          <w:rFonts w:hint="cs"/>
          <w:rtl/>
          <w:lang w:eastAsia="he-IL"/>
        </w:rPr>
        <w:t xml:space="preserve">קיבלתי את דעת השב"כ, אבל הבאתי את זה לנקודת </w:t>
      </w:r>
      <w:bookmarkStart w:id="13468" w:name="_ETM_Q38_373154"/>
      <w:bookmarkEnd w:id="13468"/>
      <w:r>
        <w:rPr>
          <w:rFonts w:hint="cs"/>
          <w:rtl/>
          <w:lang w:eastAsia="he-IL"/>
        </w:rPr>
        <w:t xml:space="preserve">איזון נכונה. זה מה שהכנסת עשתה. אנחנו נוביל את החקיקה הזאת, אנחנו נחוקק את </w:t>
      </w:r>
      <w:bookmarkStart w:id="13469" w:name="_ETM_Q38_379658"/>
      <w:bookmarkEnd w:id="13469"/>
      <w:r>
        <w:rPr>
          <w:rFonts w:hint="cs"/>
          <w:rtl/>
          <w:lang w:eastAsia="he-IL"/>
        </w:rPr>
        <w:t xml:space="preserve">זה, אנחנו נדאג לזכויות חשודים ונאשמים </w:t>
      </w:r>
      <w:r>
        <w:rPr>
          <w:rtl/>
          <w:lang w:eastAsia="he-IL"/>
        </w:rPr>
        <w:t>–</w:t>
      </w:r>
      <w:r>
        <w:rPr>
          <w:rFonts w:hint="cs"/>
          <w:rtl/>
          <w:lang w:eastAsia="he-IL"/>
        </w:rPr>
        <w:t xml:space="preserve"> מה </w:t>
      </w:r>
      <w:bookmarkStart w:id="13470" w:name="_ETM_Q38_381102"/>
      <w:bookmarkEnd w:id="13470"/>
      <w:r>
        <w:rPr>
          <w:rFonts w:hint="cs"/>
          <w:rtl/>
          <w:lang w:eastAsia="he-IL"/>
        </w:rPr>
        <w:t xml:space="preserve">שלא עשיתם אף פעם </w:t>
      </w:r>
      <w:r>
        <w:rPr>
          <w:rtl/>
          <w:lang w:eastAsia="he-IL"/>
        </w:rPr>
        <w:t>–</w:t>
      </w:r>
      <w:r>
        <w:rPr>
          <w:rFonts w:hint="cs"/>
          <w:rtl/>
          <w:lang w:eastAsia="he-IL"/>
        </w:rPr>
        <w:t xml:space="preserve"> ואנחנו נביא את חוק</w:t>
      </w:r>
      <w:bookmarkStart w:id="13471" w:name="_ETM_Q38_384972"/>
      <w:bookmarkEnd w:id="13471"/>
      <w:r>
        <w:rPr>
          <w:rFonts w:hint="cs"/>
          <w:rtl/>
          <w:lang w:eastAsia="he-IL"/>
        </w:rPr>
        <w:t xml:space="preserve">-יסוד: המשפט החודש. אנחנו נחוקק את זה. אתם תמשיכו </w:t>
      </w:r>
      <w:bookmarkStart w:id="13472" w:name="_ETM_Q38_386352"/>
      <w:bookmarkEnd w:id="13472"/>
      <w:r>
        <w:rPr>
          <w:rFonts w:hint="cs"/>
          <w:rtl/>
          <w:lang w:eastAsia="he-IL"/>
        </w:rPr>
        <w:t xml:space="preserve">לשקר ולהסית ולזרוע את הרעל שלכם </w:t>
      </w:r>
      <w:r w:rsidR="0057198A">
        <w:rPr>
          <w:rFonts w:hint="cs"/>
          <w:rtl/>
          <w:lang w:eastAsia="he-IL"/>
        </w:rPr>
        <w:t>– –</w:t>
      </w:r>
    </w:p>
    <w:p w:rsidR="00915C53" w:rsidRDefault="00915C53" w:rsidP="00915C53">
      <w:pPr>
        <w:rPr>
          <w:rtl/>
          <w:lang w:eastAsia="he-IL"/>
        </w:rPr>
      </w:pPr>
      <w:bookmarkStart w:id="13473" w:name="_ETM_Q38_391735"/>
      <w:bookmarkStart w:id="13474" w:name="_ETM_Q38_391832"/>
      <w:bookmarkEnd w:id="13473"/>
      <w:bookmarkEnd w:id="13474"/>
    </w:p>
    <w:p w:rsidR="00915C53" w:rsidRDefault="00915C53" w:rsidP="00915C53">
      <w:pPr>
        <w:pStyle w:val="af6"/>
        <w:rPr>
          <w:rtl/>
        </w:rPr>
      </w:pPr>
      <w:bookmarkStart w:id="13475" w:name="ET_interruption_6149_16"/>
      <w:r w:rsidRPr="00F82AE0">
        <w:rPr>
          <w:rStyle w:val="TagStyle"/>
          <w:rtl/>
        </w:rPr>
        <w:t xml:space="preserve"> &lt;&lt; קריאה &gt;&gt;</w:t>
      </w:r>
      <w:r w:rsidRPr="000726D2">
        <w:rPr>
          <w:rStyle w:val="TagStyle"/>
          <w:rtl/>
        </w:rPr>
        <w:t xml:space="preserve"> </w:t>
      </w:r>
      <w:r>
        <w:rPr>
          <w:rtl/>
        </w:rPr>
        <w:t>גלית דיסטל אטבריאן (הליכוד):</w:t>
      </w:r>
      <w:r w:rsidRPr="000726D2">
        <w:rPr>
          <w:rStyle w:val="TagStyle"/>
          <w:rtl/>
        </w:rPr>
        <w:t xml:space="preserve"> </w:t>
      </w:r>
      <w:r w:rsidRPr="00F82AE0">
        <w:rPr>
          <w:rStyle w:val="TagStyle"/>
          <w:rtl/>
        </w:rPr>
        <w:t>&lt;&lt; קריאה &gt;&gt;</w:t>
      </w:r>
      <w:r>
        <w:rPr>
          <w:rtl/>
        </w:rPr>
        <w:t xml:space="preserve">  </w:t>
      </w:r>
      <w:bookmarkEnd w:id="13475"/>
    </w:p>
    <w:p w:rsidR="00915C53" w:rsidRDefault="00915C53" w:rsidP="0057198A">
      <w:pPr>
        <w:rPr>
          <w:rtl/>
          <w:lang w:eastAsia="he-IL"/>
        </w:rPr>
      </w:pPr>
    </w:p>
    <w:p w:rsidR="00915C53" w:rsidRDefault="00915C53" w:rsidP="00915C53">
      <w:pPr>
        <w:rPr>
          <w:rtl/>
          <w:lang w:eastAsia="he-IL"/>
        </w:rPr>
      </w:pPr>
      <w:bookmarkStart w:id="13476" w:name="_ETM_Q38_388148"/>
      <w:bookmarkEnd w:id="13476"/>
      <w:r>
        <w:rPr>
          <w:rFonts w:hint="cs"/>
          <w:rtl/>
          <w:lang w:eastAsia="he-IL"/>
        </w:rPr>
        <w:t xml:space="preserve">אפרופו הרעל </w:t>
      </w:r>
      <w:bookmarkStart w:id="13477" w:name="_ETM_Q38_397030"/>
      <w:bookmarkEnd w:id="13477"/>
      <w:r w:rsidR="0057198A">
        <w:rPr>
          <w:rFonts w:hint="cs"/>
          <w:rtl/>
          <w:lang w:eastAsia="he-IL"/>
        </w:rPr>
        <w:t>– – –</w:t>
      </w:r>
    </w:p>
    <w:p w:rsidR="00915C53" w:rsidRDefault="00915C53" w:rsidP="00915C53">
      <w:pPr>
        <w:rPr>
          <w:rtl/>
          <w:lang w:eastAsia="he-IL"/>
        </w:rPr>
      </w:pPr>
      <w:bookmarkStart w:id="13478" w:name="_ETM_Q38_392518"/>
      <w:bookmarkStart w:id="13479" w:name="_ETM_Q38_392604"/>
      <w:bookmarkEnd w:id="13478"/>
      <w:bookmarkEnd w:id="13479"/>
    </w:p>
    <w:p w:rsidR="00915C53" w:rsidRDefault="00915C53" w:rsidP="00915C53">
      <w:pPr>
        <w:pStyle w:val="-"/>
        <w:rPr>
          <w:rtl/>
        </w:rPr>
      </w:pPr>
      <w:r w:rsidRPr="00F82AE0">
        <w:rPr>
          <w:rStyle w:val="TagStyle"/>
          <w:rtl/>
        </w:rPr>
        <w:t xml:space="preserve"> &lt;&lt; דובר_המשך &gt;&gt;</w:t>
      </w:r>
      <w:r w:rsidRPr="000726D2">
        <w:rPr>
          <w:rStyle w:val="TagStyle"/>
          <w:rtl/>
        </w:rPr>
        <w:t xml:space="preserve"> </w:t>
      </w:r>
      <w:r>
        <w:rPr>
          <w:rtl/>
        </w:rPr>
        <w:t>שר המשפטים גדעון סער:</w:t>
      </w:r>
      <w:r w:rsidRPr="000726D2">
        <w:rPr>
          <w:rStyle w:val="TagStyle"/>
          <w:rtl/>
        </w:rPr>
        <w:t xml:space="preserve"> </w:t>
      </w:r>
      <w:r w:rsidRPr="00F82AE0">
        <w:rPr>
          <w:rStyle w:val="TagStyle"/>
          <w:rtl/>
        </w:rPr>
        <w:t>&lt;&lt; דובר_המשך &gt;&gt;</w:t>
      </w:r>
      <w:r>
        <w:rPr>
          <w:rtl/>
        </w:rPr>
        <w:t xml:space="preserve">  </w:t>
      </w:r>
    </w:p>
    <w:p w:rsidR="00915C53" w:rsidRDefault="00915C53" w:rsidP="0057198A">
      <w:pPr>
        <w:rPr>
          <w:rtl/>
          <w:lang w:eastAsia="he-IL"/>
        </w:rPr>
      </w:pPr>
    </w:p>
    <w:p w:rsidR="00915C53" w:rsidRDefault="0057198A" w:rsidP="00915C53">
      <w:pPr>
        <w:rPr>
          <w:lang w:eastAsia="he-IL"/>
        </w:rPr>
      </w:pPr>
      <w:bookmarkStart w:id="13480" w:name="_ETM_Q38_394329"/>
      <w:bookmarkEnd w:id="13480"/>
      <w:r>
        <w:rPr>
          <w:rFonts w:hint="cs"/>
          <w:rtl/>
          <w:lang w:eastAsia="he-IL"/>
        </w:rPr>
        <w:t>– –</w:t>
      </w:r>
      <w:r w:rsidR="00915C53">
        <w:rPr>
          <w:rFonts w:hint="cs"/>
          <w:rtl/>
          <w:lang w:eastAsia="he-IL"/>
        </w:rPr>
        <w:t xml:space="preserve"> ואנחנו נעשה למען הציבור </w:t>
      </w:r>
      <w:bookmarkStart w:id="13481" w:name="_ETM_Q38_393927"/>
      <w:bookmarkEnd w:id="13481"/>
      <w:r w:rsidR="00915C53">
        <w:rPr>
          <w:rFonts w:hint="cs"/>
          <w:rtl/>
          <w:lang w:eastAsia="he-IL"/>
        </w:rPr>
        <w:t>במדינת ישראל.</w:t>
      </w:r>
    </w:p>
    <w:p w:rsidR="00915C53" w:rsidRDefault="00915C53" w:rsidP="00915C53">
      <w:pPr>
        <w:ind w:left="720" w:firstLine="0"/>
        <w:rPr>
          <w:rtl/>
          <w:lang w:eastAsia="he-IL"/>
        </w:rPr>
      </w:pPr>
      <w:bookmarkStart w:id="13482" w:name="_ETM_Q38_396092"/>
      <w:bookmarkStart w:id="13483" w:name="_ETM_Q38_396187"/>
      <w:bookmarkEnd w:id="13482"/>
      <w:bookmarkEnd w:id="13483"/>
    </w:p>
    <w:p w:rsidR="00915C53" w:rsidRDefault="00915C53" w:rsidP="00915C53">
      <w:pPr>
        <w:pStyle w:val="af7"/>
      </w:pPr>
      <w:bookmarkStart w:id="13484" w:name="ET_yor_6117_20"/>
      <w:r w:rsidRPr="00F82AE0">
        <w:rPr>
          <w:rStyle w:val="TagStyle"/>
          <w:rtl/>
        </w:rPr>
        <w:t xml:space="preserve"> &lt;&lt; יור &gt;&gt;</w:t>
      </w:r>
      <w:r w:rsidRPr="000726D2">
        <w:rPr>
          <w:rStyle w:val="TagStyle"/>
          <w:rtl/>
        </w:rPr>
        <w:t xml:space="preserve"> </w:t>
      </w:r>
      <w:r>
        <w:rPr>
          <w:rtl/>
        </w:rPr>
        <w:t>היו"ר אחמד טיבי:</w:t>
      </w:r>
      <w:r w:rsidRPr="000726D2">
        <w:rPr>
          <w:rStyle w:val="TagStyle"/>
          <w:rtl/>
        </w:rPr>
        <w:t xml:space="preserve"> </w:t>
      </w:r>
      <w:r w:rsidRPr="00F82AE0">
        <w:rPr>
          <w:rStyle w:val="TagStyle"/>
          <w:rtl/>
        </w:rPr>
        <w:t>&lt;&lt; יור &gt;&gt;</w:t>
      </w:r>
      <w:r>
        <w:rPr>
          <w:rtl/>
        </w:rPr>
        <w:t xml:space="preserve">  </w:t>
      </w:r>
      <w:bookmarkEnd w:id="13484"/>
    </w:p>
    <w:p w:rsidR="00915C53" w:rsidRDefault="00915C53" w:rsidP="0057198A">
      <w:pPr>
        <w:rPr>
          <w:rtl/>
          <w:lang w:eastAsia="he-IL"/>
        </w:rPr>
      </w:pPr>
    </w:p>
    <w:p w:rsidR="00915C53" w:rsidRDefault="00915C53" w:rsidP="00915C53">
      <w:pPr>
        <w:rPr>
          <w:rtl/>
          <w:lang w:eastAsia="he-IL"/>
        </w:rPr>
      </w:pPr>
      <w:bookmarkStart w:id="13485" w:name="_ETM_Q38_396029"/>
      <w:bookmarkEnd w:id="13485"/>
      <w:r>
        <w:rPr>
          <w:rFonts w:hint="cs"/>
          <w:rtl/>
          <w:lang w:eastAsia="he-IL"/>
        </w:rPr>
        <w:t xml:space="preserve">גלית, גלית, תודה רבה. אם כן, רבותיי </w:t>
      </w:r>
      <w:r w:rsidR="0057198A">
        <w:rPr>
          <w:rFonts w:hint="cs"/>
          <w:rtl/>
          <w:lang w:eastAsia="he-IL"/>
        </w:rPr>
        <w:t>– – –</w:t>
      </w:r>
    </w:p>
    <w:p w:rsidR="00915C53" w:rsidRPr="000726D2" w:rsidRDefault="00915C53" w:rsidP="00915C53">
      <w:pPr>
        <w:rPr>
          <w:lang w:eastAsia="he-IL"/>
        </w:rPr>
      </w:pPr>
      <w:bookmarkStart w:id="13486" w:name="_ETM_Q38_398146"/>
      <w:bookmarkStart w:id="13487" w:name="_ETM_Q38_398235"/>
      <w:bookmarkEnd w:id="13486"/>
      <w:bookmarkEnd w:id="13487"/>
    </w:p>
    <w:p w:rsidR="00915C53" w:rsidRDefault="00915C53" w:rsidP="00915C53">
      <w:pPr>
        <w:pStyle w:val="af6"/>
        <w:rPr>
          <w:rtl/>
        </w:rPr>
      </w:pPr>
      <w:bookmarkStart w:id="13488" w:name="ET_interruption_6149_19"/>
      <w:r w:rsidRPr="00F82AE0">
        <w:rPr>
          <w:rStyle w:val="TagStyle"/>
          <w:rtl/>
        </w:rPr>
        <w:t xml:space="preserve"> &lt;&lt; קריאה &gt;&gt;</w:t>
      </w:r>
      <w:r w:rsidRPr="000726D2">
        <w:rPr>
          <w:rStyle w:val="TagStyle"/>
          <w:rtl/>
        </w:rPr>
        <w:t xml:space="preserve"> </w:t>
      </w:r>
      <w:r>
        <w:rPr>
          <w:rtl/>
        </w:rPr>
        <w:t>גלית דיסטל אטבריאן (הליכוד):</w:t>
      </w:r>
      <w:r w:rsidRPr="000726D2">
        <w:rPr>
          <w:rStyle w:val="TagStyle"/>
          <w:rtl/>
        </w:rPr>
        <w:t xml:space="preserve"> </w:t>
      </w:r>
      <w:r w:rsidRPr="00F82AE0">
        <w:rPr>
          <w:rStyle w:val="TagStyle"/>
          <w:rtl/>
        </w:rPr>
        <w:t>&lt;&lt; קריאה &gt;&gt;</w:t>
      </w:r>
      <w:r>
        <w:rPr>
          <w:rtl/>
        </w:rPr>
        <w:t xml:space="preserve">  </w:t>
      </w:r>
      <w:bookmarkEnd w:id="13488"/>
    </w:p>
    <w:p w:rsidR="00915C53" w:rsidRDefault="00915C53" w:rsidP="0057198A">
      <w:pPr>
        <w:rPr>
          <w:rtl/>
          <w:lang w:eastAsia="he-IL"/>
        </w:rPr>
      </w:pPr>
    </w:p>
    <w:p w:rsidR="00915C53" w:rsidRDefault="00915C53" w:rsidP="00915C53">
      <w:pPr>
        <w:rPr>
          <w:rtl/>
          <w:lang w:eastAsia="he-IL"/>
        </w:rPr>
      </w:pPr>
      <w:bookmarkStart w:id="13489" w:name="_ETM_Q38_397940"/>
      <w:bookmarkEnd w:id="13489"/>
      <w:r>
        <w:rPr>
          <w:rFonts w:hint="cs"/>
          <w:rtl/>
          <w:lang w:eastAsia="he-IL"/>
        </w:rPr>
        <w:t xml:space="preserve">זו שאלה חשובה מאוד. אני </w:t>
      </w:r>
      <w:bookmarkStart w:id="13490" w:name="_ETM_Q38_399517"/>
      <w:bookmarkEnd w:id="13490"/>
      <w:r>
        <w:rPr>
          <w:rFonts w:hint="cs"/>
          <w:rtl/>
          <w:lang w:eastAsia="he-IL"/>
        </w:rPr>
        <w:t xml:space="preserve">באמת רוצה להבין </w:t>
      </w:r>
      <w:r w:rsidR="0057198A">
        <w:rPr>
          <w:rFonts w:hint="cs"/>
          <w:rtl/>
          <w:lang w:eastAsia="he-IL"/>
        </w:rPr>
        <w:t>– –</w:t>
      </w:r>
      <w:r>
        <w:rPr>
          <w:rFonts w:hint="cs"/>
          <w:rtl/>
          <w:lang w:eastAsia="he-IL"/>
        </w:rPr>
        <w:t xml:space="preserve"> </w:t>
      </w:r>
    </w:p>
    <w:p w:rsidR="00915C53" w:rsidRDefault="00915C53" w:rsidP="00915C53">
      <w:pPr>
        <w:rPr>
          <w:rtl/>
          <w:lang w:eastAsia="he-IL"/>
        </w:rPr>
      </w:pPr>
      <w:bookmarkStart w:id="13491" w:name="_ETM_Q38_393907"/>
      <w:bookmarkStart w:id="13492" w:name="_ETM_Q38_394014"/>
      <w:bookmarkEnd w:id="13491"/>
      <w:bookmarkEnd w:id="13492"/>
    </w:p>
    <w:p w:rsidR="00915C53" w:rsidRDefault="00915C53" w:rsidP="00915C53">
      <w:pPr>
        <w:pStyle w:val="af7"/>
        <w:rPr>
          <w:rtl/>
        </w:rPr>
      </w:pPr>
      <w:bookmarkStart w:id="13493" w:name="ET_yor_6117_21"/>
      <w:r w:rsidRPr="00F82AE0">
        <w:rPr>
          <w:rStyle w:val="TagStyle"/>
          <w:rtl/>
        </w:rPr>
        <w:t xml:space="preserve"> &lt;&lt; יור &gt;&gt;</w:t>
      </w:r>
      <w:r w:rsidRPr="000726D2">
        <w:rPr>
          <w:rStyle w:val="TagStyle"/>
          <w:rtl/>
        </w:rPr>
        <w:t xml:space="preserve"> </w:t>
      </w:r>
      <w:r>
        <w:rPr>
          <w:rtl/>
        </w:rPr>
        <w:t>היו"ר אחמד טיבי:</w:t>
      </w:r>
      <w:r w:rsidRPr="000726D2">
        <w:rPr>
          <w:rStyle w:val="TagStyle"/>
          <w:rtl/>
        </w:rPr>
        <w:t xml:space="preserve"> </w:t>
      </w:r>
      <w:r w:rsidRPr="00F82AE0">
        <w:rPr>
          <w:rStyle w:val="TagStyle"/>
          <w:rtl/>
        </w:rPr>
        <w:t>&lt;&lt; יור &gt;&gt;</w:t>
      </w:r>
      <w:r>
        <w:rPr>
          <w:rtl/>
        </w:rPr>
        <w:t xml:space="preserve">  </w:t>
      </w:r>
      <w:bookmarkEnd w:id="13493"/>
    </w:p>
    <w:p w:rsidR="00915C53" w:rsidRDefault="00915C53" w:rsidP="0057198A">
      <w:pPr>
        <w:rPr>
          <w:rtl/>
          <w:lang w:eastAsia="he-IL"/>
        </w:rPr>
      </w:pPr>
    </w:p>
    <w:p w:rsidR="00915C53" w:rsidRDefault="00915C53" w:rsidP="00A33E97">
      <w:pPr>
        <w:rPr>
          <w:rtl/>
          <w:lang w:eastAsia="he-IL"/>
        </w:rPr>
      </w:pPr>
      <w:r>
        <w:rPr>
          <w:rFonts w:hint="cs"/>
          <w:rtl/>
          <w:lang w:eastAsia="he-IL"/>
        </w:rPr>
        <w:t>בבקשה, חבר הכנסת אמסלם.</w:t>
      </w:r>
    </w:p>
    <w:p w:rsidR="00A33E97" w:rsidRDefault="00A33E97" w:rsidP="00A33E97">
      <w:pPr>
        <w:rPr>
          <w:rtl/>
          <w:lang w:eastAsia="he-IL"/>
        </w:rPr>
      </w:pPr>
    </w:p>
    <w:p w:rsidR="00915C53" w:rsidRDefault="00915C53" w:rsidP="00915C53">
      <w:pPr>
        <w:pStyle w:val="af6"/>
        <w:rPr>
          <w:rtl/>
        </w:rPr>
      </w:pPr>
      <w:bookmarkStart w:id="13494" w:name="_ETM_Q38_395682"/>
      <w:bookmarkStart w:id="13495" w:name="_ETM_Q38_395998"/>
      <w:bookmarkStart w:id="13496" w:name="_ETM_Q38_396045"/>
      <w:bookmarkStart w:id="13497" w:name="ET_interruption_6149_22"/>
      <w:bookmarkEnd w:id="13494"/>
      <w:bookmarkEnd w:id="13495"/>
      <w:bookmarkEnd w:id="13496"/>
      <w:r w:rsidRPr="00F82AE0">
        <w:rPr>
          <w:rStyle w:val="TagStyle"/>
          <w:rtl/>
        </w:rPr>
        <w:t xml:space="preserve"> &lt;&lt; קריאה &gt;&gt;</w:t>
      </w:r>
      <w:r w:rsidRPr="000726D2">
        <w:rPr>
          <w:rStyle w:val="TagStyle"/>
          <w:rtl/>
        </w:rPr>
        <w:t xml:space="preserve"> </w:t>
      </w:r>
      <w:r>
        <w:rPr>
          <w:rtl/>
        </w:rPr>
        <w:t>גלית דיסטל אטבריאן (הליכוד):</w:t>
      </w:r>
      <w:r w:rsidRPr="000726D2">
        <w:rPr>
          <w:rStyle w:val="TagStyle"/>
          <w:rtl/>
        </w:rPr>
        <w:t xml:space="preserve"> </w:t>
      </w:r>
      <w:r w:rsidRPr="00F82AE0">
        <w:rPr>
          <w:rStyle w:val="TagStyle"/>
          <w:rtl/>
        </w:rPr>
        <w:t>&lt;&lt; קריאה &gt;&gt;</w:t>
      </w:r>
      <w:r>
        <w:rPr>
          <w:rtl/>
        </w:rPr>
        <w:t xml:space="preserve">  </w:t>
      </w:r>
      <w:bookmarkEnd w:id="13497"/>
    </w:p>
    <w:p w:rsidR="00915C53" w:rsidRDefault="00915C53" w:rsidP="0057198A">
      <w:pPr>
        <w:rPr>
          <w:rtl/>
          <w:lang w:eastAsia="he-IL"/>
        </w:rPr>
      </w:pPr>
    </w:p>
    <w:p w:rsidR="00915C53" w:rsidRPr="000726D2" w:rsidRDefault="0057198A" w:rsidP="00915C53">
      <w:pPr>
        <w:rPr>
          <w:rtl/>
          <w:lang w:eastAsia="he-IL"/>
        </w:rPr>
      </w:pPr>
      <w:bookmarkStart w:id="13498" w:name="_ETM_Q38_397887"/>
      <w:bookmarkStart w:id="13499" w:name="_ETM_Q38_400645"/>
      <w:bookmarkEnd w:id="13498"/>
      <w:bookmarkEnd w:id="13499"/>
      <w:r>
        <w:rPr>
          <w:rFonts w:hint="cs"/>
          <w:rtl/>
          <w:lang w:eastAsia="he-IL"/>
        </w:rPr>
        <w:t>– –</w:t>
      </w:r>
      <w:r w:rsidR="00915C53">
        <w:rPr>
          <w:rFonts w:hint="cs"/>
          <w:rtl/>
          <w:lang w:eastAsia="he-IL"/>
        </w:rPr>
        <w:t xml:space="preserve"> האם רעייתו של שר המשפטים יכולה לראיין </w:t>
      </w:r>
      <w:bookmarkStart w:id="13500" w:name="_ETM_Q38_406309"/>
      <w:bookmarkEnd w:id="13500"/>
      <w:r w:rsidR="00915C53">
        <w:rPr>
          <w:rFonts w:hint="cs"/>
          <w:rtl/>
          <w:lang w:eastAsia="he-IL"/>
        </w:rPr>
        <w:t xml:space="preserve">אותו בשידור הציבורי בלי ניגוד עניינים. למה אף אחד </w:t>
      </w:r>
      <w:bookmarkStart w:id="13501" w:name="_ETM_Q38_407877"/>
      <w:bookmarkEnd w:id="13501"/>
      <w:r w:rsidR="00915C53">
        <w:rPr>
          <w:rFonts w:hint="cs"/>
          <w:rtl/>
          <w:lang w:eastAsia="he-IL"/>
        </w:rPr>
        <w:t xml:space="preserve">לא מדבר על זה? רעייתו של </w:t>
      </w:r>
      <w:bookmarkStart w:id="13502" w:name="_ETM_Q38_412470"/>
      <w:bookmarkEnd w:id="13502"/>
      <w:r w:rsidR="00915C53">
        <w:rPr>
          <w:rFonts w:hint="cs"/>
          <w:rtl/>
          <w:lang w:eastAsia="he-IL"/>
        </w:rPr>
        <w:t xml:space="preserve">שר המשפטים לא יכולה לראיין אף אחד מ-120 חברי </w:t>
      </w:r>
      <w:bookmarkStart w:id="13503" w:name="_ETM_Q38_420951"/>
      <w:bookmarkEnd w:id="13503"/>
      <w:r w:rsidR="00915C53">
        <w:rPr>
          <w:rFonts w:hint="cs"/>
          <w:rtl/>
          <w:lang w:eastAsia="he-IL"/>
        </w:rPr>
        <w:t xml:space="preserve">הכנסת בלי ניגוד עניינים, ואנחנו מממנים את זה. איך </w:t>
      </w:r>
      <w:bookmarkStart w:id="13504" w:name="_ETM_Q38_424149"/>
      <w:bookmarkEnd w:id="13504"/>
      <w:r w:rsidR="00915C53">
        <w:rPr>
          <w:rFonts w:hint="cs"/>
          <w:rtl/>
          <w:lang w:eastAsia="he-IL"/>
        </w:rPr>
        <w:t>כולם שותקים?</w:t>
      </w:r>
    </w:p>
    <w:p w:rsidR="00915C53" w:rsidRDefault="00915C53" w:rsidP="00915C53">
      <w:pPr>
        <w:rPr>
          <w:rtl/>
          <w:lang w:eastAsia="he-IL"/>
        </w:rPr>
      </w:pPr>
      <w:bookmarkStart w:id="13505" w:name="_ETM_Q38_388718"/>
      <w:bookmarkStart w:id="13506" w:name="_ETM_Q38_388794"/>
      <w:bookmarkEnd w:id="13505"/>
      <w:bookmarkEnd w:id="13506"/>
    </w:p>
    <w:p w:rsidR="00915C53" w:rsidRDefault="00915C53" w:rsidP="00915C53">
      <w:pPr>
        <w:pStyle w:val="af7"/>
        <w:rPr>
          <w:rtl/>
        </w:rPr>
      </w:pPr>
      <w:bookmarkStart w:id="13507" w:name="ET_yor_6117_17"/>
      <w:r w:rsidRPr="00F82AE0">
        <w:rPr>
          <w:rStyle w:val="TagStyle"/>
          <w:rtl/>
        </w:rPr>
        <w:t xml:space="preserve"> &lt;&lt; יור </w:t>
      </w:r>
      <w:bookmarkStart w:id="13508" w:name="_ETM_Q38_389810"/>
      <w:bookmarkEnd w:id="13508"/>
      <w:r w:rsidRPr="00F82AE0">
        <w:rPr>
          <w:rStyle w:val="TagStyle"/>
          <w:rtl/>
        </w:rPr>
        <w:t>&gt;&gt;</w:t>
      </w:r>
      <w:r w:rsidRPr="000726D2">
        <w:rPr>
          <w:rStyle w:val="TagStyle"/>
          <w:rtl/>
        </w:rPr>
        <w:t xml:space="preserve"> </w:t>
      </w:r>
      <w:r>
        <w:rPr>
          <w:rtl/>
        </w:rPr>
        <w:t>היו"ר אחמד טיבי:</w:t>
      </w:r>
      <w:r w:rsidRPr="000726D2">
        <w:rPr>
          <w:rStyle w:val="TagStyle"/>
          <w:rtl/>
        </w:rPr>
        <w:t xml:space="preserve"> </w:t>
      </w:r>
      <w:r w:rsidRPr="00F82AE0">
        <w:rPr>
          <w:rStyle w:val="TagStyle"/>
          <w:rtl/>
        </w:rPr>
        <w:t>&lt;&lt; יור &gt;&gt;</w:t>
      </w:r>
      <w:r>
        <w:rPr>
          <w:rtl/>
        </w:rPr>
        <w:t xml:space="preserve">  </w:t>
      </w:r>
      <w:bookmarkEnd w:id="13507"/>
    </w:p>
    <w:p w:rsidR="00915C53" w:rsidRDefault="00915C53" w:rsidP="00915C53">
      <w:pPr>
        <w:rPr>
          <w:rtl/>
          <w:lang w:eastAsia="he-IL"/>
        </w:rPr>
      </w:pPr>
    </w:p>
    <w:p w:rsidR="00915C53" w:rsidRDefault="00915C53" w:rsidP="00915C53">
      <w:pPr>
        <w:rPr>
          <w:rtl/>
          <w:lang w:eastAsia="he-IL"/>
        </w:rPr>
      </w:pPr>
      <w:r>
        <w:rPr>
          <w:rFonts w:hint="cs"/>
          <w:rtl/>
          <w:lang w:eastAsia="he-IL"/>
        </w:rPr>
        <w:t>אגב, ההצבעה תהיה הצבעה שמית. בבקשה.</w:t>
      </w:r>
    </w:p>
    <w:p w:rsidR="00915C53" w:rsidRDefault="00915C53" w:rsidP="00915C53">
      <w:pPr>
        <w:rPr>
          <w:rtl/>
          <w:lang w:eastAsia="he-IL"/>
        </w:rPr>
      </w:pPr>
      <w:bookmarkStart w:id="13509" w:name="_ETM_Q38_431085"/>
      <w:bookmarkStart w:id="13510" w:name="_ETM_Q38_431160"/>
      <w:bookmarkEnd w:id="13509"/>
      <w:bookmarkEnd w:id="13510"/>
    </w:p>
    <w:p w:rsidR="00915C53" w:rsidRDefault="00915C53" w:rsidP="00915C53">
      <w:pPr>
        <w:pStyle w:val="a4"/>
        <w:rPr>
          <w:rtl/>
        </w:rPr>
      </w:pPr>
      <w:bookmarkStart w:id="13511" w:name="ET_speaker_5156_23"/>
      <w:r w:rsidRPr="00F82AE0">
        <w:rPr>
          <w:rStyle w:val="TagStyle"/>
          <w:rtl/>
        </w:rPr>
        <w:t xml:space="preserve"> &lt;&lt; דובר &gt;&gt;</w:t>
      </w:r>
      <w:r w:rsidRPr="002C1DCF">
        <w:rPr>
          <w:rStyle w:val="TagStyle"/>
          <w:rtl/>
        </w:rPr>
        <w:t xml:space="preserve"> </w:t>
      </w:r>
      <w:bookmarkStart w:id="13512" w:name="_Toc87477887"/>
      <w:bookmarkStart w:id="13513" w:name="_Toc87526590"/>
      <w:bookmarkStart w:id="13514" w:name="_Toc87527424"/>
      <w:bookmarkStart w:id="13515" w:name="_Toc87527579"/>
      <w:bookmarkStart w:id="13516" w:name="_Toc103761420"/>
      <w:r>
        <w:rPr>
          <w:rtl/>
        </w:rPr>
        <w:t>דוד אמסלם (הליכוד):</w:t>
      </w:r>
      <w:bookmarkEnd w:id="13512"/>
      <w:bookmarkEnd w:id="13513"/>
      <w:bookmarkEnd w:id="13514"/>
      <w:bookmarkEnd w:id="13515"/>
      <w:bookmarkEnd w:id="13516"/>
      <w:r w:rsidRPr="002C1DCF">
        <w:rPr>
          <w:rStyle w:val="TagStyle"/>
          <w:rtl/>
        </w:rPr>
        <w:t xml:space="preserve"> </w:t>
      </w:r>
      <w:r w:rsidRPr="00F82AE0">
        <w:rPr>
          <w:rStyle w:val="TagStyle"/>
          <w:rtl/>
        </w:rPr>
        <w:t>&lt;&lt; דובר &gt;&gt;</w:t>
      </w:r>
      <w:r>
        <w:rPr>
          <w:rtl/>
        </w:rPr>
        <w:t xml:space="preserve">  </w:t>
      </w:r>
      <w:bookmarkEnd w:id="13511"/>
    </w:p>
    <w:p w:rsidR="00915C53" w:rsidRDefault="00915C53" w:rsidP="0057198A">
      <w:pPr>
        <w:rPr>
          <w:rtl/>
          <w:lang w:eastAsia="he-IL"/>
        </w:rPr>
      </w:pPr>
    </w:p>
    <w:p w:rsidR="00915C53" w:rsidRDefault="00915C53" w:rsidP="00A33E97">
      <w:pPr>
        <w:rPr>
          <w:rtl/>
          <w:lang w:eastAsia="he-IL"/>
        </w:rPr>
      </w:pPr>
      <w:bookmarkStart w:id="13517" w:name="_ETM_Q38_433977"/>
      <w:bookmarkEnd w:id="13517"/>
      <w:r>
        <w:rPr>
          <w:rFonts w:hint="cs"/>
          <w:rtl/>
          <w:lang w:eastAsia="he-IL"/>
        </w:rPr>
        <w:t>אדוני היושב-ראש, חברי הכנס</w:t>
      </w:r>
      <w:bookmarkStart w:id="13518" w:name="_ETM_Q38_437266"/>
      <w:bookmarkEnd w:id="13518"/>
      <w:r>
        <w:rPr>
          <w:rFonts w:hint="cs"/>
          <w:rtl/>
          <w:lang w:eastAsia="he-IL"/>
        </w:rPr>
        <w:t>ת, אני רוצה להשיב לך, שר המשפטים. אתה אכן</w:t>
      </w:r>
      <w:bookmarkStart w:id="13519" w:name="_ETM_Q38_438886"/>
      <w:bookmarkEnd w:id="13519"/>
      <w:r>
        <w:rPr>
          <w:rFonts w:hint="cs"/>
          <w:rtl/>
          <w:lang w:eastAsia="he-IL"/>
        </w:rPr>
        <w:t xml:space="preserve"> צודק. אנחנו לא הצלחנו לקדם את החקיקה הזאת. אחרת, דרך </w:t>
      </w:r>
      <w:bookmarkStart w:id="13520" w:name="_ETM_Q38_443324"/>
      <w:bookmarkEnd w:id="13520"/>
      <w:r>
        <w:rPr>
          <w:rFonts w:hint="cs"/>
          <w:rtl/>
          <w:lang w:eastAsia="he-IL"/>
        </w:rPr>
        <w:t>אגב, היינו מקדמים אותה. למה? בגלל שהשמאל ישב איתנו. ניס</w:t>
      </w:r>
      <w:bookmarkStart w:id="13521" w:name="_ETM_Q38_448239"/>
      <w:bookmarkEnd w:id="13521"/>
      <w:r>
        <w:rPr>
          <w:rFonts w:hint="cs"/>
          <w:rtl/>
          <w:lang w:eastAsia="he-IL"/>
        </w:rPr>
        <w:t>נקורן</w:t>
      </w:r>
      <w:r w:rsidR="00A33E97">
        <w:rPr>
          <w:rFonts w:hint="cs"/>
          <w:rtl/>
          <w:lang w:eastAsia="he-IL"/>
        </w:rPr>
        <w:t>,</w:t>
      </w:r>
      <w:r>
        <w:rPr>
          <w:rFonts w:hint="cs"/>
          <w:rtl/>
          <w:lang w:eastAsia="he-IL"/>
        </w:rPr>
        <w:t xml:space="preserve"> הוא הקים את ועדת ארבל, לא אתה. </w:t>
      </w:r>
      <w:bookmarkStart w:id="13522" w:name="_ETM_Q38_456238"/>
      <w:bookmarkEnd w:id="13522"/>
      <w:r>
        <w:rPr>
          <w:rFonts w:hint="cs"/>
          <w:rtl/>
          <w:lang w:eastAsia="he-IL"/>
        </w:rPr>
        <w:t>לכן ניסינו, אבל ברגע שזה לא הצליח, מה שעשינו הוא</w:t>
      </w:r>
      <w:bookmarkStart w:id="13523" w:name="_ETM_Q38_456378"/>
      <w:bookmarkEnd w:id="13523"/>
      <w:r>
        <w:rPr>
          <w:rFonts w:hint="cs"/>
          <w:rtl/>
          <w:lang w:eastAsia="he-IL"/>
        </w:rPr>
        <w:t xml:space="preserve"> שעצרנו את החקיקה. אבל אתה כידוע </w:t>
      </w:r>
      <w:r>
        <w:rPr>
          <w:rtl/>
          <w:lang w:eastAsia="he-IL"/>
        </w:rPr>
        <w:t>–</w:t>
      </w:r>
      <w:r>
        <w:rPr>
          <w:rFonts w:hint="cs"/>
          <w:rtl/>
          <w:lang w:eastAsia="he-IL"/>
        </w:rPr>
        <w:t xml:space="preserve"> אתה יודע, </w:t>
      </w:r>
      <w:bookmarkStart w:id="13524" w:name="_ETM_Q38_463488"/>
      <w:bookmarkEnd w:id="13524"/>
      <w:r>
        <w:rPr>
          <w:rFonts w:hint="cs"/>
          <w:rtl/>
          <w:lang w:eastAsia="he-IL"/>
        </w:rPr>
        <w:t xml:space="preserve">מודה במקצת חייב שבועה </w:t>
      </w:r>
      <w:r>
        <w:rPr>
          <w:rtl/>
          <w:lang w:eastAsia="he-IL"/>
        </w:rPr>
        <w:t>–</w:t>
      </w:r>
      <w:r>
        <w:rPr>
          <w:rFonts w:hint="cs"/>
          <w:rtl/>
          <w:lang w:eastAsia="he-IL"/>
        </w:rPr>
        <w:t xml:space="preserve"> הפשרה היא הדבר הכי </w:t>
      </w:r>
      <w:bookmarkStart w:id="13525" w:name="_ETM_Q38_464365"/>
      <w:bookmarkEnd w:id="13525"/>
      <w:r>
        <w:rPr>
          <w:rFonts w:hint="cs"/>
          <w:rtl/>
          <w:lang w:eastAsia="he-IL"/>
        </w:rPr>
        <w:t xml:space="preserve">גרוע; אתה לא פה ולא פה. אתה מילאת את הבריכה, </w:t>
      </w:r>
      <w:bookmarkStart w:id="13526" w:name="_ETM_Q38_469943"/>
      <w:bookmarkEnd w:id="13526"/>
      <w:r>
        <w:rPr>
          <w:rFonts w:hint="cs"/>
          <w:rtl/>
          <w:lang w:eastAsia="he-IL"/>
        </w:rPr>
        <w:t xml:space="preserve">פתחת את הפקק ועשית את עצמך כאילו דואג לכל </w:t>
      </w:r>
      <w:bookmarkStart w:id="13527" w:name="_ETM_Q38_478024"/>
      <w:bookmarkEnd w:id="13527"/>
      <w:r>
        <w:rPr>
          <w:rFonts w:hint="cs"/>
          <w:rtl/>
          <w:lang w:eastAsia="he-IL"/>
        </w:rPr>
        <w:t>מה שנקרא זכויות היסוד של האנשים.</w:t>
      </w:r>
    </w:p>
    <w:p w:rsidR="00915C53" w:rsidRDefault="00915C53" w:rsidP="00915C53">
      <w:pPr>
        <w:rPr>
          <w:rtl/>
          <w:lang w:eastAsia="he-IL"/>
        </w:rPr>
      </w:pPr>
      <w:bookmarkStart w:id="13528" w:name="_ETM_Q38_478190"/>
      <w:bookmarkStart w:id="13529" w:name="_ETM_Q38_478306"/>
      <w:bookmarkEnd w:id="13528"/>
      <w:bookmarkEnd w:id="13529"/>
    </w:p>
    <w:p w:rsidR="00915C53" w:rsidRDefault="00915C53" w:rsidP="00915C53">
      <w:pPr>
        <w:rPr>
          <w:rtl/>
          <w:lang w:eastAsia="he-IL"/>
        </w:rPr>
      </w:pPr>
      <w:bookmarkStart w:id="13530" w:name="_ETM_Q38_478334"/>
      <w:bookmarkStart w:id="13531" w:name="_ETM_Q38_478440"/>
      <w:bookmarkEnd w:id="13530"/>
      <w:bookmarkEnd w:id="13531"/>
      <w:r>
        <w:rPr>
          <w:rFonts w:hint="cs"/>
          <w:rtl/>
          <w:lang w:eastAsia="he-IL"/>
        </w:rPr>
        <w:t xml:space="preserve">אתה אומר שאתה נקי. </w:t>
      </w:r>
      <w:bookmarkStart w:id="13532" w:name="_ETM_Q38_484509"/>
      <w:bookmarkEnd w:id="13532"/>
      <w:r>
        <w:rPr>
          <w:rFonts w:hint="cs"/>
          <w:rtl/>
          <w:lang w:eastAsia="he-IL"/>
        </w:rPr>
        <w:t xml:space="preserve">אתה תענה, גם פה בכנסת, על כל הערבויות שאתה קיבלת </w:t>
      </w:r>
      <w:bookmarkStart w:id="13533" w:name="_ETM_Q38_489279"/>
      <w:bookmarkEnd w:id="13533"/>
      <w:r>
        <w:rPr>
          <w:rFonts w:hint="cs"/>
          <w:rtl/>
          <w:lang w:eastAsia="he-IL"/>
        </w:rPr>
        <w:t xml:space="preserve">במערכת הבחירות – ומה שאמרנו קודם, מה שהצגתי קודם </w:t>
      </w:r>
      <w:bookmarkStart w:id="13534" w:name="_ETM_Q38_492061"/>
      <w:bookmarkEnd w:id="13534"/>
      <w:r w:rsidR="0057198A">
        <w:rPr>
          <w:rFonts w:hint="cs"/>
          <w:rtl/>
          <w:lang w:eastAsia="he-IL"/>
        </w:rPr>
        <w:t>– – –</w:t>
      </w:r>
    </w:p>
    <w:p w:rsidR="00915C53" w:rsidRDefault="00915C53" w:rsidP="00915C53">
      <w:pPr>
        <w:rPr>
          <w:rtl/>
          <w:lang w:eastAsia="he-IL"/>
        </w:rPr>
      </w:pPr>
      <w:bookmarkStart w:id="13535" w:name="_ETM_Q38_435502"/>
      <w:bookmarkStart w:id="13536" w:name="_ETM_Q38_435585"/>
      <w:bookmarkEnd w:id="13535"/>
      <w:bookmarkEnd w:id="13536"/>
    </w:p>
    <w:p w:rsidR="00915C53" w:rsidRDefault="00915C53" w:rsidP="00915C53">
      <w:pPr>
        <w:pStyle w:val="af6"/>
        <w:rPr>
          <w:rtl/>
        </w:rPr>
      </w:pPr>
      <w:bookmarkStart w:id="13537" w:name="ET_interruption_6208_24"/>
      <w:r w:rsidRPr="00F82AE0">
        <w:rPr>
          <w:rStyle w:val="TagStyle"/>
          <w:rtl/>
        </w:rPr>
        <w:t xml:space="preserve"> &lt;&lt; קריאה &gt;&gt;</w:t>
      </w:r>
      <w:r w:rsidRPr="002C1DCF">
        <w:rPr>
          <w:rStyle w:val="TagStyle"/>
          <w:rtl/>
        </w:rPr>
        <w:t xml:space="preserve"> </w:t>
      </w:r>
      <w:r>
        <w:rPr>
          <w:rtl/>
        </w:rPr>
        <w:t>שר המשפטים גדעון סער:</w:t>
      </w:r>
      <w:r w:rsidRPr="002C1DCF">
        <w:rPr>
          <w:rStyle w:val="TagStyle"/>
          <w:rtl/>
        </w:rPr>
        <w:t xml:space="preserve"> </w:t>
      </w:r>
      <w:r w:rsidRPr="00F82AE0">
        <w:rPr>
          <w:rStyle w:val="TagStyle"/>
          <w:rtl/>
        </w:rPr>
        <w:t>&lt;&lt; קריאה &gt;&gt;</w:t>
      </w:r>
      <w:r>
        <w:rPr>
          <w:rtl/>
        </w:rPr>
        <w:t xml:space="preserve">  </w:t>
      </w:r>
      <w:bookmarkEnd w:id="13537"/>
    </w:p>
    <w:p w:rsidR="00915C53" w:rsidRDefault="00915C53" w:rsidP="0057198A">
      <w:pPr>
        <w:rPr>
          <w:rtl/>
          <w:lang w:eastAsia="he-IL"/>
        </w:rPr>
      </w:pPr>
    </w:p>
    <w:p w:rsidR="00915C53" w:rsidRDefault="00915C53" w:rsidP="00915C53">
      <w:pPr>
        <w:rPr>
          <w:rtl/>
          <w:lang w:eastAsia="he-IL"/>
        </w:rPr>
      </w:pPr>
      <w:bookmarkStart w:id="13538" w:name="_ETM_Q38_437851"/>
      <w:bookmarkEnd w:id="13538"/>
      <w:r>
        <w:rPr>
          <w:rFonts w:hint="cs"/>
          <w:rtl/>
          <w:lang w:eastAsia="he-IL"/>
        </w:rPr>
        <w:t>קיבלנו, ושלחנו אתכם לאופוזיציה.</w:t>
      </w:r>
    </w:p>
    <w:p w:rsidR="00915C53" w:rsidRDefault="00915C53" w:rsidP="00915C53">
      <w:pPr>
        <w:rPr>
          <w:rtl/>
          <w:lang w:eastAsia="he-IL"/>
        </w:rPr>
      </w:pPr>
    </w:p>
    <w:p w:rsidR="00915C53" w:rsidRDefault="00915C53" w:rsidP="00915C53">
      <w:pPr>
        <w:pStyle w:val="-"/>
        <w:rPr>
          <w:rtl/>
        </w:rPr>
      </w:pPr>
      <w:bookmarkStart w:id="13539" w:name="_ETM_Q38_495253"/>
      <w:bookmarkStart w:id="13540" w:name="_ETM_Q38_495330"/>
      <w:bookmarkStart w:id="13541" w:name="ET_speakercontinue_5156_26"/>
      <w:bookmarkEnd w:id="13539"/>
      <w:bookmarkEnd w:id="13540"/>
      <w:r w:rsidRPr="00F82AE0">
        <w:rPr>
          <w:rStyle w:val="TagStyle"/>
          <w:rtl/>
        </w:rPr>
        <w:t xml:space="preserve"> &lt;&lt; דובר_המשך &gt;&gt;</w:t>
      </w:r>
      <w:r w:rsidRPr="002C1DCF">
        <w:rPr>
          <w:rStyle w:val="TagStyle"/>
          <w:rtl/>
        </w:rPr>
        <w:t xml:space="preserve"> </w:t>
      </w:r>
      <w:r>
        <w:rPr>
          <w:rtl/>
        </w:rPr>
        <w:t>דוד אמסלם (הליכוד):</w:t>
      </w:r>
      <w:r w:rsidRPr="002C1DCF">
        <w:rPr>
          <w:rStyle w:val="TagStyle"/>
          <w:rtl/>
        </w:rPr>
        <w:t xml:space="preserve"> </w:t>
      </w:r>
      <w:r w:rsidRPr="00F82AE0">
        <w:rPr>
          <w:rStyle w:val="TagStyle"/>
          <w:rtl/>
        </w:rPr>
        <w:t>&lt;&lt; דובר_המשך &gt;&gt;</w:t>
      </w:r>
      <w:r>
        <w:rPr>
          <w:rtl/>
        </w:rPr>
        <w:t xml:space="preserve">  </w:t>
      </w:r>
      <w:bookmarkEnd w:id="13541"/>
    </w:p>
    <w:p w:rsidR="00915C53" w:rsidRDefault="00915C53" w:rsidP="0057198A">
      <w:pPr>
        <w:rPr>
          <w:rtl/>
          <w:lang w:eastAsia="he-IL"/>
        </w:rPr>
      </w:pPr>
      <w:bookmarkStart w:id="13542" w:name="_ETM_Q38_495526"/>
      <w:bookmarkEnd w:id="13542"/>
    </w:p>
    <w:p w:rsidR="00915C53" w:rsidRPr="002C1DCF" w:rsidRDefault="00915C53" w:rsidP="00915C53">
      <w:pPr>
        <w:rPr>
          <w:rtl/>
          <w:lang w:eastAsia="he-IL"/>
        </w:rPr>
      </w:pPr>
      <w:bookmarkStart w:id="13543" w:name="_ETM_Q38_495628"/>
      <w:bookmarkEnd w:id="13543"/>
      <w:r>
        <w:rPr>
          <w:rFonts w:hint="cs"/>
          <w:rtl/>
          <w:lang w:eastAsia="he-IL"/>
        </w:rPr>
        <w:t>מה ש</w:t>
      </w:r>
      <w:bookmarkStart w:id="13544" w:name="_ETM_Q38_493124"/>
      <w:bookmarkEnd w:id="13544"/>
      <w:r>
        <w:rPr>
          <w:rFonts w:hint="cs"/>
          <w:rtl/>
          <w:lang w:eastAsia="he-IL"/>
        </w:rPr>
        <w:t xml:space="preserve">קיבלנו קודם בגלל שאתה קיבלת שוחד </w:t>
      </w:r>
      <w:r w:rsidR="0057198A">
        <w:rPr>
          <w:rFonts w:hint="cs"/>
          <w:rtl/>
          <w:lang w:eastAsia="he-IL"/>
        </w:rPr>
        <w:t>– – –</w:t>
      </w:r>
    </w:p>
    <w:p w:rsidR="00915C53" w:rsidRDefault="00915C53" w:rsidP="00915C53">
      <w:pPr>
        <w:rPr>
          <w:rtl/>
          <w:lang w:eastAsia="he-IL"/>
        </w:rPr>
      </w:pPr>
      <w:bookmarkStart w:id="13545" w:name="_ETM_Q38_491979"/>
      <w:bookmarkEnd w:id="13545"/>
    </w:p>
    <w:p w:rsidR="00915C53" w:rsidRDefault="00915C53" w:rsidP="00915C53">
      <w:pPr>
        <w:pStyle w:val="af6"/>
        <w:rPr>
          <w:rtl/>
        </w:rPr>
      </w:pPr>
      <w:r w:rsidRPr="00F82AE0">
        <w:rPr>
          <w:rStyle w:val="TagStyle"/>
          <w:rtl/>
        </w:rPr>
        <w:t xml:space="preserve"> &lt;&lt; קריאה &gt;&gt;</w:t>
      </w:r>
      <w:r w:rsidRPr="002C1DCF">
        <w:rPr>
          <w:rStyle w:val="TagStyle"/>
          <w:rtl/>
        </w:rPr>
        <w:t xml:space="preserve"> </w:t>
      </w:r>
      <w:r>
        <w:rPr>
          <w:rtl/>
        </w:rPr>
        <w:t>שר המשפטים גדעון סער:</w:t>
      </w:r>
      <w:r w:rsidRPr="002C1DCF">
        <w:rPr>
          <w:rStyle w:val="TagStyle"/>
          <w:rtl/>
        </w:rPr>
        <w:t xml:space="preserve"> </w:t>
      </w:r>
      <w:r w:rsidRPr="00F82AE0">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3546" w:name="_ETM_Q38_491098"/>
      <w:bookmarkEnd w:id="13546"/>
      <w:r>
        <w:rPr>
          <w:rFonts w:hint="cs"/>
          <w:rtl/>
          <w:lang w:eastAsia="he-IL"/>
        </w:rPr>
        <w:t xml:space="preserve">קיבלנו </w:t>
      </w:r>
      <w:bookmarkStart w:id="13547" w:name="_ETM_Q38_493630"/>
      <w:bookmarkEnd w:id="13547"/>
      <w:r>
        <w:rPr>
          <w:rFonts w:hint="cs"/>
          <w:rtl/>
          <w:lang w:eastAsia="he-IL"/>
        </w:rPr>
        <w:t>ושלחנו אתכם לשם. קיבלנו ושלחנו אתכם לשם.</w:t>
      </w:r>
    </w:p>
    <w:p w:rsidR="00915C53" w:rsidRDefault="00915C53" w:rsidP="00915C53">
      <w:pPr>
        <w:rPr>
          <w:rtl/>
          <w:lang w:eastAsia="he-IL"/>
        </w:rPr>
      </w:pPr>
      <w:bookmarkStart w:id="13548" w:name="_ETM_Q38_491345"/>
      <w:bookmarkStart w:id="13549" w:name="_ETM_Q38_491443"/>
      <w:bookmarkEnd w:id="13548"/>
      <w:bookmarkEnd w:id="13549"/>
    </w:p>
    <w:p w:rsidR="00915C53" w:rsidRDefault="00915C53" w:rsidP="00915C53">
      <w:pPr>
        <w:pStyle w:val="af6"/>
        <w:rPr>
          <w:rtl/>
        </w:rPr>
      </w:pPr>
      <w:bookmarkStart w:id="13550" w:name="ET_interruption_5802_32"/>
      <w:r w:rsidRPr="00F82AE0">
        <w:rPr>
          <w:rStyle w:val="TagStyle"/>
          <w:rtl/>
        </w:rPr>
        <w:t xml:space="preserve"> &lt;&lt; קריאה &gt;&gt;</w:t>
      </w:r>
      <w:r w:rsidRPr="002C1DCF">
        <w:rPr>
          <w:rStyle w:val="TagStyle"/>
          <w:rtl/>
        </w:rPr>
        <w:t xml:space="preserve"> </w:t>
      </w:r>
      <w:r>
        <w:rPr>
          <w:rtl/>
        </w:rPr>
        <w:t>שלמה קרעי (הליכוד):</w:t>
      </w:r>
      <w:r w:rsidRPr="002C1DCF">
        <w:rPr>
          <w:rStyle w:val="TagStyle"/>
          <w:rtl/>
        </w:rPr>
        <w:t xml:space="preserve"> </w:t>
      </w:r>
      <w:r w:rsidRPr="00F82AE0">
        <w:rPr>
          <w:rStyle w:val="TagStyle"/>
          <w:rtl/>
        </w:rPr>
        <w:t>&lt;&lt; קריאה &gt;&gt;</w:t>
      </w:r>
      <w:r>
        <w:rPr>
          <w:rtl/>
        </w:rPr>
        <w:t xml:space="preserve">  </w:t>
      </w:r>
      <w:bookmarkEnd w:id="13550"/>
    </w:p>
    <w:p w:rsidR="00915C53" w:rsidRDefault="00915C53" w:rsidP="0057198A">
      <w:pPr>
        <w:rPr>
          <w:rtl/>
          <w:lang w:eastAsia="he-IL"/>
        </w:rPr>
      </w:pPr>
    </w:p>
    <w:p w:rsidR="00915C53" w:rsidRDefault="00915C53" w:rsidP="00915C53">
      <w:pPr>
        <w:rPr>
          <w:rtl/>
          <w:lang w:eastAsia="he-IL"/>
        </w:rPr>
      </w:pPr>
      <w:bookmarkStart w:id="13551" w:name="_ETM_Q38_506065"/>
      <w:bookmarkEnd w:id="13551"/>
      <w:r>
        <w:rPr>
          <w:rFonts w:hint="cs"/>
          <w:rtl/>
          <w:lang w:eastAsia="he-IL"/>
        </w:rPr>
        <w:t xml:space="preserve">לך תשב עם האחים המוסלמים </w:t>
      </w:r>
      <w:bookmarkStart w:id="13552" w:name="_ETM_Q38_745196"/>
      <w:bookmarkStart w:id="13553" w:name="_ETM_Q38_745502"/>
      <w:r w:rsidR="0057198A">
        <w:rPr>
          <w:rFonts w:hint="cs"/>
          <w:rtl/>
          <w:lang w:eastAsia="he-IL"/>
        </w:rPr>
        <w:t>– – –</w:t>
      </w:r>
      <w:r>
        <w:rPr>
          <w:rFonts w:hint="cs"/>
          <w:rtl/>
          <w:lang w:eastAsia="he-IL"/>
        </w:rPr>
        <w:t xml:space="preserve"> בוגד</w:t>
      </w:r>
      <w:bookmarkEnd w:id="13552"/>
      <w:bookmarkEnd w:id="13553"/>
      <w:r>
        <w:rPr>
          <w:rFonts w:hint="cs"/>
          <w:rtl/>
          <w:lang w:eastAsia="he-IL"/>
        </w:rPr>
        <w:t xml:space="preserve">. תתבייש </w:t>
      </w:r>
      <w:bookmarkStart w:id="13554" w:name="_ETM_Q38_509313"/>
      <w:bookmarkEnd w:id="13554"/>
      <w:r>
        <w:rPr>
          <w:rFonts w:hint="cs"/>
          <w:rtl/>
          <w:lang w:eastAsia="he-IL"/>
        </w:rPr>
        <w:t>לך.</w:t>
      </w:r>
    </w:p>
    <w:p w:rsidR="00915C53" w:rsidRPr="002C1DCF" w:rsidRDefault="00915C53" w:rsidP="00915C53">
      <w:pPr>
        <w:rPr>
          <w:rtl/>
          <w:lang w:eastAsia="he-IL"/>
        </w:rPr>
      </w:pPr>
      <w:bookmarkStart w:id="13555" w:name="_ETM_Q38_511281"/>
      <w:bookmarkStart w:id="13556" w:name="_ETM_Q38_511393"/>
      <w:bookmarkEnd w:id="13555"/>
      <w:bookmarkEnd w:id="13556"/>
    </w:p>
    <w:p w:rsidR="00915C53" w:rsidRDefault="00915C53" w:rsidP="00915C53">
      <w:pPr>
        <w:pStyle w:val="-"/>
        <w:rPr>
          <w:rtl/>
        </w:rPr>
      </w:pPr>
      <w:bookmarkStart w:id="13557" w:name="ET_speakercontinue_5156_29"/>
      <w:r w:rsidRPr="00F82AE0">
        <w:rPr>
          <w:rStyle w:val="TagStyle"/>
          <w:rtl/>
        </w:rPr>
        <w:t xml:space="preserve"> &lt;&lt; דובר_המשך &gt;&gt;</w:t>
      </w:r>
      <w:r w:rsidRPr="002C1DCF">
        <w:rPr>
          <w:rStyle w:val="TagStyle"/>
          <w:rtl/>
        </w:rPr>
        <w:t xml:space="preserve"> </w:t>
      </w:r>
      <w:r>
        <w:rPr>
          <w:rtl/>
        </w:rPr>
        <w:t>דוד אמסלם (הליכוד):</w:t>
      </w:r>
      <w:r w:rsidRPr="002C1DCF">
        <w:rPr>
          <w:rStyle w:val="TagStyle"/>
          <w:rtl/>
        </w:rPr>
        <w:t xml:space="preserve"> </w:t>
      </w:r>
      <w:r w:rsidRPr="00F82AE0">
        <w:rPr>
          <w:rStyle w:val="TagStyle"/>
          <w:rtl/>
        </w:rPr>
        <w:t>&lt;&lt; דובר_המשך &gt;&gt;</w:t>
      </w:r>
      <w:r>
        <w:rPr>
          <w:rtl/>
        </w:rPr>
        <w:t xml:space="preserve">  </w:t>
      </w:r>
      <w:bookmarkEnd w:id="13557"/>
    </w:p>
    <w:p w:rsidR="00915C53" w:rsidRDefault="00915C53" w:rsidP="00915C53">
      <w:pPr>
        <w:rPr>
          <w:rtl/>
          <w:lang w:eastAsia="he-IL"/>
        </w:rPr>
      </w:pPr>
      <w:bookmarkStart w:id="13558" w:name="_ETM_Q38_492829"/>
      <w:bookmarkEnd w:id="13558"/>
    </w:p>
    <w:p w:rsidR="00915C53" w:rsidRDefault="00915C53" w:rsidP="005118FC">
      <w:pPr>
        <w:rPr>
          <w:rtl/>
          <w:lang w:eastAsia="he-IL"/>
        </w:rPr>
      </w:pPr>
      <w:r>
        <w:rPr>
          <w:rFonts w:hint="cs"/>
          <w:rtl/>
          <w:lang w:eastAsia="he-IL"/>
        </w:rPr>
        <w:lastRenderedPageBreak/>
        <w:t xml:space="preserve">אתה קיבלת שוחד </w:t>
      </w:r>
      <w:bookmarkStart w:id="13559" w:name="_ETM_Q38_502119"/>
      <w:bookmarkEnd w:id="13559"/>
      <w:r>
        <w:rPr>
          <w:rFonts w:hint="cs"/>
          <w:rtl/>
          <w:lang w:eastAsia="he-IL"/>
        </w:rPr>
        <w:t>פר אקסלנס</w:t>
      </w:r>
      <w:bookmarkStart w:id="13560" w:name="_ETM_Q38_492288"/>
      <w:bookmarkStart w:id="13561" w:name="_ETM_Q38_492364"/>
      <w:bookmarkStart w:id="13562" w:name="_ETM_Q38_492377"/>
      <w:bookmarkStart w:id="13563" w:name="_ETM_Q38_492420"/>
      <w:bookmarkStart w:id="13564" w:name="_ETM_Q38_493182"/>
      <w:bookmarkStart w:id="13565" w:name="_ETM_Q38_434085"/>
      <w:bookmarkStart w:id="13566" w:name="_ETM_Q38_24477"/>
      <w:bookmarkEnd w:id="13560"/>
      <w:bookmarkEnd w:id="13561"/>
      <w:bookmarkEnd w:id="13562"/>
      <w:bookmarkEnd w:id="13563"/>
      <w:bookmarkEnd w:id="13564"/>
      <w:bookmarkEnd w:id="13565"/>
      <w:bookmarkEnd w:id="13566"/>
      <w:r>
        <w:rPr>
          <w:rFonts w:hint="cs"/>
          <w:rtl/>
          <w:lang w:eastAsia="he-IL"/>
        </w:rPr>
        <w:t xml:space="preserve">. הרי אם היינו מחכים </w:t>
      </w:r>
      <w:bookmarkStart w:id="13567" w:name="_ETM_Q38_500487"/>
      <w:bookmarkEnd w:id="13567"/>
      <w:r>
        <w:rPr>
          <w:rFonts w:hint="cs"/>
          <w:rtl/>
          <w:lang w:eastAsia="he-IL"/>
        </w:rPr>
        <w:t xml:space="preserve">שבועיים, </w:t>
      </w:r>
      <w:bookmarkStart w:id="13568" w:name="_ETM_Q38_499332"/>
      <w:bookmarkEnd w:id="13568"/>
      <w:r>
        <w:rPr>
          <w:rFonts w:hint="cs"/>
          <w:rtl/>
          <w:lang w:eastAsia="he-IL"/>
        </w:rPr>
        <w:t xml:space="preserve">האנשים האלה היו מסתובבים ומחפשים אותך </w:t>
      </w:r>
      <w:bookmarkStart w:id="13569" w:name="_ETM_Q38_509198"/>
      <w:bookmarkEnd w:id="13569"/>
      <w:r>
        <w:rPr>
          <w:rFonts w:hint="cs"/>
          <w:rtl/>
          <w:lang w:eastAsia="he-IL"/>
        </w:rPr>
        <w:t xml:space="preserve">כדי שאתה תיתן להם </w:t>
      </w:r>
      <w:r w:rsidR="005118FC">
        <w:rPr>
          <w:rFonts w:hint="cs"/>
          <w:rtl/>
          <w:lang w:eastAsia="he-IL"/>
        </w:rPr>
        <w:t>ב</w:t>
      </w:r>
      <w:r>
        <w:rPr>
          <w:rFonts w:hint="cs"/>
          <w:rtl/>
          <w:lang w:eastAsia="he-IL"/>
        </w:rPr>
        <w:t xml:space="preserve">חזרה את ה-16 מיליון שקל. ומאיפה </w:t>
      </w:r>
      <w:bookmarkStart w:id="13570" w:name="_ETM_Q38_508452"/>
      <w:bookmarkEnd w:id="13570"/>
      <w:r>
        <w:rPr>
          <w:rFonts w:hint="cs"/>
          <w:rtl/>
          <w:lang w:eastAsia="he-IL"/>
        </w:rPr>
        <w:t>תביא אותם</w:t>
      </w:r>
      <w:r w:rsidR="005118FC">
        <w:rPr>
          <w:rFonts w:hint="cs"/>
          <w:rtl/>
          <w:lang w:eastAsia="he-IL"/>
        </w:rPr>
        <w:t>,</w:t>
      </w:r>
      <w:r>
        <w:rPr>
          <w:rFonts w:hint="cs"/>
          <w:rtl/>
          <w:lang w:eastAsia="he-IL"/>
        </w:rPr>
        <w:t xml:space="preserve"> מאיפה? מי ייתן לך אותם? הרי אתה </w:t>
      </w:r>
      <w:proofErr w:type="spellStart"/>
      <w:r>
        <w:rPr>
          <w:rFonts w:hint="cs"/>
          <w:rtl/>
          <w:lang w:eastAsia="he-IL"/>
        </w:rPr>
        <w:t>ואלקין</w:t>
      </w:r>
      <w:proofErr w:type="spellEnd"/>
      <w:r>
        <w:rPr>
          <w:rFonts w:hint="cs"/>
          <w:rtl/>
          <w:lang w:eastAsia="he-IL"/>
        </w:rPr>
        <w:t xml:space="preserve"> מומחים </w:t>
      </w:r>
      <w:bookmarkStart w:id="13571" w:name="_ETM_Q38_515333"/>
      <w:bookmarkEnd w:id="13571"/>
      <w:r>
        <w:rPr>
          <w:rFonts w:hint="cs"/>
          <w:rtl/>
          <w:lang w:eastAsia="he-IL"/>
        </w:rPr>
        <w:t xml:space="preserve">בלא לשלם ערבויות מתי שאין לכם את הכסף. </w:t>
      </w:r>
      <w:bookmarkStart w:id="13572" w:name="_ETM_Q38_519927"/>
      <w:bookmarkEnd w:id="13572"/>
      <w:r>
        <w:rPr>
          <w:rFonts w:hint="cs"/>
          <w:rtl/>
          <w:lang w:eastAsia="he-IL"/>
        </w:rPr>
        <w:t xml:space="preserve">לכן, אתה הגשת בתמורה חוק. ומר </w:t>
      </w:r>
      <w:proofErr w:type="spellStart"/>
      <w:r>
        <w:rPr>
          <w:rFonts w:hint="cs"/>
          <w:rtl/>
          <w:lang w:eastAsia="he-IL"/>
        </w:rPr>
        <w:t>מנדלבלוף</w:t>
      </w:r>
      <w:bookmarkStart w:id="13573" w:name="_ETM_Q38_544115"/>
      <w:bookmarkEnd w:id="13573"/>
      <w:proofErr w:type="spellEnd"/>
      <w:r w:rsidR="005118FC">
        <w:rPr>
          <w:rFonts w:hint="cs"/>
          <w:rtl/>
          <w:lang w:eastAsia="he-IL"/>
        </w:rPr>
        <w:t>,</w:t>
      </w:r>
      <w:r>
        <w:rPr>
          <w:rFonts w:hint="cs"/>
          <w:rtl/>
          <w:lang w:eastAsia="he-IL"/>
        </w:rPr>
        <w:t xml:space="preserve"> אתה לא </w:t>
      </w:r>
      <w:bookmarkStart w:id="13574" w:name="_ETM_Q38_525544"/>
      <w:bookmarkEnd w:id="13574"/>
      <w:r>
        <w:rPr>
          <w:rFonts w:hint="cs"/>
          <w:rtl/>
          <w:lang w:eastAsia="he-IL"/>
        </w:rPr>
        <w:t xml:space="preserve">רואה, לא שומע, לא מוציא את הראש מהמקרר, </w:t>
      </w:r>
      <w:bookmarkStart w:id="13575" w:name="_ETM_Q38_531847"/>
      <w:bookmarkEnd w:id="13575"/>
      <w:r>
        <w:rPr>
          <w:rFonts w:hint="cs"/>
          <w:rtl/>
          <w:lang w:eastAsia="he-IL"/>
        </w:rPr>
        <w:t xml:space="preserve">כלום. אתה מסתכל רק לכאן, האם ליצמן הלך ועזר לאיזה </w:t>
      </w:r>
      <w:bookmarkStart w:id="13576" w:name="_ETM_Q38_539079"/>
      <w:bookmarkEnd w:id="13576"/>
      <w:r>
        <w:rPr>
          <w:rFonts w:hint="cs"/>
          <w:rtl/>
          <w:lang w:eastAsia="he-IL"/>
        </w:rPr>
        <w:t>מישהו כדי ש</w:t>
      </w:r>
      <w:r w:rsidR="005118FC">
        <w:rPr>
          <w:rFonts w:hint="cs"/>
          <w:rtl/>
          <w:lang w:eastAsia="he-IL"/>
        </w:rPr>
        <w:t xml:space="preserve">לא יתעללו באיזו מסעדה שם. </w:t>
      </w:r>
      <w:r>
        <w:rPr>
          <w:rFonts w:hint="cs"/>
          <w:rtl/>
          <w:lang w:eastAsia="he-IL"/>
        </w:rPr>
        <w:t>זה הסיפור</w:t>
      </w:r>
      <w:bookmarkStart w:id="13577" w:name="_ETM_Q38_543378"/>
      <w:bookmarkEnd w:id="13577"/>
      <w:r>
        <w:rPr>
          <w:rFonts w:hint="cs"/>
          <w:rtl/>
          <w:lang w:eastAsia="he-IL"/>
        </w:rPr>
        <w:t xml:space="preserve"> שלך במדינת ישראל, כן? אתה מתעלל בראש הממשלה נתניהו על </w:t>
      </w:r>
      <w:bookmarkStart w:id="13578" w:name="_ETM_Q38_546190"/>
      <w:bookmarkEnd w:id="13578"/>
      <w:r>
        <w:rPr>
          <w:rFonts w:hint="cs"/>
          <w:rtl/>
          <w:lang w:eastAsia="he-IL"/>
        </w:rPr>
        <w:t xml:space="preserve">איזה בקבוק או סיגר </w:t>
      </w:r>
      <w:r w:rsidR="005118FC">
        <w:rPr>
          <w:rFonts w:hint="eastAsia"/>
          <w:rtl/>
          <w:lang w:eastAsia="he-IL"/>
        </w:rPr>
        <w:t>–</w:t>
      </w:r>
      <w:r w:rsidR="005118FC">
        <w:rPr>
          <w:rFonts w:hint="cs"/>
          <w:rtl/>
          <w:lang w:eastAsia="he-IL"/>
        </w:rPr>
        <w:t xml:space="preserve"> </w:t>
      </w:r>
      <w:r>
        <w:rPr>
          <w:rFonts w:hint="cs"/>
          <w:rtl/>
          <w:lang w:eastAsia="he-IL"/>
        </w:rPr>
        <w:t>פה פשעים עצומים בפנים.</w:t>
      </w:r>
    </w:p>
    <w:p w:rsidR="00915C53" w:rsidRDefault="00915C53" w:rsidP="00915C53">
      <w:pPr>
        <w:rPr>
          <w:rtl/>
          <w:lang w:eastAsia="he-IL"/>
        </w:rPr>
      </w:pPr>
      <w:bookmarkStart w:id="13579" w:name="_ETM_Q38_545010"/>
      <w:bookmarkStart w:id="13580" w:name="_ETM_Q38_545107"/>
      <w:bookmarkEnd w:id="13579"/>
      <w:bookmarkEnd w:id="13580"/>
    </w:p>
    <w:p w:rsidR="00915C53" w:rsidRDefault="00915C53" w:rsidP="00915C53">
      <w:pPr>
        <w:pStyle w:val="af6"/>
        <w:rPr>
          <w:rtl/>
        </w:rPr>
      </w:pPr>
      <w:bookmarkStart w:id="13581" w:name="ET_interruption_6208_33"/>
      <w:r w:rsidRPr="00F82AE0">
        <w:rPr>
          <w:rStyle w:val="TagStyle"/>
          <w:rtl/>
        </w:rPr>
        <w:t xml:space="preserve"> &lt;&lt; קריאה &gt;&gt;</w:t>
      </w:r>
      <w:r w:rsidRPr="00EC2B1B">
        <w:rPr>
          <w:rStyle w:val="TagStyle"/>
          <w:rtl/>
        </w:rPr>
        <w:t xml:space="preserve"> </w:t>
      </w:r>
      <w:r>
        <w:rPr>
          <w:rtl/>
        </w:rPr>
        <w:t>שר המשפטים גדעון סער:</w:t>
      </w:r>
      <w:r w:rsidRPr="00EC2B1B">
        <w:rPr>
          <w:rStyle w:val="TagStyle"/>
          <w:rtl/>
        </w:rPr>
        <w:t xml:space="preserve"> </w:t>
      </w:r>
      <w:r w:rsidRPr="00F82AE0">
        <w:rPr>
          <w:rStyle w:val="TagStyle"/>
          <w:rtl/>
        </w:rPr>
        <w:t>&lt;&lt; קריאה &gt;&gt;</w:t>
      </w:r>
      <w:r>
        <w:rPr>
          <w:rtl/>
        </w:rPr>
        <w:t xml:space="preserve">  </w:t>
      </w:r>
      <w:bookmarkEnd w:id="13581"/>
    </w:p>
    <w:p w:rsidR="00915C53" w:rsidRDefault="00915C53" w:rsidP="0057198A">
      <w:pPr>
        <w:rPr>
          <w:rtl/>
          <w:lang w:eastAsia="he-IL"/>
        </w:rPr>
      </w:pPr>
    </w:p>
    <w:p w:rsidR="00915C53" w:rsidRPr="00EC2B1B" w:rsidRDefault="00915C53" w:rsidP="00915C53">
      <w:pPr>
        <w:rPr>
          <w:rtl/>
          <w:lang w:eastAsia="he-IL"/>
        </w:rPr>
      </w:pPr>
      <w:bookmarkStart w:id="13582" w:name="_ETM_Q38_547789"/>
      <w:bookmarkEnd w:id="13582"/>
      <w:r>
        <w:rPr>
          <w:rFonts w:hint="cs"/>
          <w:rtl/>
          <w:lang w:eastAsia="he-IL"/>
        </w:rPr>
        <w:t xml:space="preserve">הוא </w:t>
      </w:r>
      <w:bookmarkStart w:id="13583" w:name="_ETM_Q38_548194"/>
      <w:bookmarkEnd w:id="13583"/>
      <w:r>
        <w:rPr>
          <w:rFonts w:hint="cs"/>
          <w:rtl/>
          <w:lang w:eastAsia="he-IL"/>
        </w:rPr>
        <w:t>לא ראש ממשלה. הוא לא ראש ממשלה. הוא לא ראש ממשלה.</w:t>
      </w:r>
    </w:p>
    <w:p w:rsidR="00915C53" w:rsidRDefault="00915C53" w:rsidP="00915C53">
      <w:pPr>
        <w:rPr>
          <w:rtl/>
          <w:lang w:eastAsia="he-IL"/>
        </w:rPr>
      </w:pPr>
      <w:bookmarkStart w:id="13584" w:name="_ETM_Q38_499429"/>
      <w:bookmarkEnd w:id="13584"/>
    </w:p>
    <w:p w:rsidR="00915C53" w:rsidRDefault="00915C53" w:rsidP="00915C53">
      <w:pPr>
        <w:pStyle w:val="-"/>
        <w:rPr>
          <w:rtl/>
        </w:rPr>
      </w:pPr>
      <w:bookmarkStart w:id="13585" w:name="_ETM_Q38_496071"/>
      <w:bookmarkStart w:id="13586" w:name="_ETM_Q38_496929"/>
      <w:bookmarkStart w:id="13587" w:name="_ETM_Q38_497028"/>
      <w:bookmarkStart w:id="13588" w:name="ET_speakercontinue_5156_31"/>
      <w:bookmarkEnd w:id="13585"/>
      <w:bookmarkEnd w:id="13586"/>
      <w:bookmarkEnd w:id="13587"/>
      <w:r w:rsidRPr="00F82AE0">
        <w:rPr>
          <w:rStyle w:val="TagStyle"/>
          <w:rtl/>
        </w:rPr>
        <w:t xml:space="preserve"> &lt;&lt; דובר_המשך &gt;&gt;</w:t>
      </w:r>
      <w:r w:rsidRPr="002C1DCF">
        <w:rPr>
          <w:rStyle w:val="TagStyle"/>
          <w:rtl/>
        </w:rPr>
        <w:t xml:space="preserve"> </w:t>
      </w:r>
      <w:r>
        <w:rPr>
          <w:rtl/>
        </w:rPr>
        <w:t>דוד אמסלם (הליכוד):</w:t>
      </w:r>
      <w:r w:rsidRPr="002C1DCF">
        <w:rPr>
          <w:rStyle w:val="TagStyle"/>
          <w:rtl/>
        </w:rPr>
        <w:t xml:space="preserve"> </w:t>
      </w:r>
      <w:r w:rsidRPr="00F82AE0">
        <w:rPr>
          <w:rStyle w:val="TagStyle"/>
          <w:rtl/>
        </w:rPr>
        <w:t>&lt;&lt; דובר_המשך &gt;&gt;</w:t>
      </w:r>
      <w:r>
        <w:rPr>
          <w:rtl/>
        </w:rPr>
        <w:t xml:space="preserve">  </w:t>
      </w:r>
      <w:bookmarkEnd w:id="13588"/>
    </w:p>
    <w:p w:rsidR="00915C53" w:rsidRDefault="00915C53" w:rsidP="00915C53">
      <w:pPr>
        <w:ind w:firstLine="0"/>
        <w:rPr>
          <w:rtl/>
          <w:lang w:eastAsia="he-IL"/>
        </w:rPr>
      </w:pPr>
      <w:bookmarkStart w:id="13589" w:name="_ETM_Q38_550892"/>
      <w:bookmarkStart w:id="13590" w:name="_ETM_Q38_551000"/>
      <w:bookmarkEnd w:id="13589"/>
      <w:bookmarkEnd w:id="13590"/>
    </w:p>
    <w:p w:rsidR="00915C53" w:rsidRPr="00EC2B1B" w:rsidRDefault="00915C53" w:rsidP="00915C53">
      <w:pPr>
        <w:ind w:firstLine="0"/>
        <w:rPr>
          <w:rtl/>
          <w:lang w:eastAsia="he-IL"/>
        </w:rPr>
      </w:pPr>
      <w:bookmarkStart w:id="13591" w:name="_ETM_Q38_550207"/>
      <w:bookmarkStart w:id="13592" w:name="_ETM_Q38_550313"/>
      <w:bookmarkEnd w:id="13591"/>
      <w:bookmarkEnd w:id="13592"/>
      <w:r>
        <w:rPr>
          <w:rtl/>
          <w:lang w:eastAsia="he-IL"/>
        </w:rPr>
        <w:tab/>
      </w:r>
      <w:r>
        <w:rPr>
          <w:rFonts w:hint="cs"/>
          <w:rtl/>
          <w:lang w:eastAsia="he-IL"/>
        </w:rPr>
        <w:t xml:space="preserve">הבן אדם הזה נוסע לחוץ לארץ כבר שנים על </w:t>
      </w:r>
      <w:bookmarkStart w:id="13593" w:name="_ETM_Q38_553619"/>
      <w:bookmarkEnd w:id="13593"/>
      <w:r>
        <w:rPr>
          <w:rFonts w:hint="cs"/>
          <w:rtl/>
          <w:lang w:eastAsia="he-IL"/>
        </w:rPr>
        <w:t xml:space="preserve">חשבון מימון המפלגות. </w:t>
      </w:r>
    </w:p>
    <w:p w:rsidR="00915C53" w:rsidRDefault="00915C53" w:rsidP="00915C53">
      <w:pPr>
        <w:rPr>
          <w:rtl/>
          <w:lang w:eastAsia="he-IL"/>
        </w:rPr>
      </w:pPr>
      <w:bookmarkStart w:id="13594" w:name="_ETM_Q38_498031"/>
      <w:bookmarkEnd w:id="13594"/>
    </w:p>
    <w:p w:rsidR="00915C53" w:rsidRDefault="00915C53" w:rsidP="00915C53">
      <w:pPr>
        <w:pStyle w:val="af6"/>
        <w:rPr>
          <w:rtl/>
        </w:rPr>
      </w:pPr>
      <w:bookmarkStart w:id="13595" w:name="ET_interruption_6208_34"/>
      <w:r w:rsidRPr="00F82AE0">
        <w:rPr>
          <w:rStyle w:val="TagStyle"/>
          <w:rtl/>
        </w:rPr>
        <w:t xml:space="preserve"> &lt;&lt; קריאה &gt;&gt;</w:t>
      </w:r>
      <w:r w:rsidRPr="00EC2B1B">
        <w:rPr>
          <w:rStyle w:val="TagStyle"/>
          <w:rtl/>
        </w:rPr>
        <w:t xml:space="preserve"> </w:t>
      </w:r>
      <w:r>
        <w:rPr>
          <w:rtl/>
        </w:rPr>
        <w:t>שר המשפטים גדעון סער:</w:t>
      </w:r>
      <w:r w:rsidRPr="00EC2B1B">
        <w:rPr>
          <w:rStyle w:val="TagStyle"/>
          <w:rtl/>
        </w:rPr>
        <w:t xml:space="preserve"> </w:t>
      </w:r>
      <w:r w:rsidRPr="00F82AE0">
        <w:rPr>
          <w:rStyle w:val="TagStyle"/>
          <w:rtl/>
        </w:rPr>
        <w:t>&lt;&lt; קריאה &gt;&gt;</w:t>
      </w:r>
      <w:r>
        <w:rPr>
          <w:rtl/>
        </w:rPr>
        <w:t xml:space="preserve">  </w:t>
      </w:r>
      <w:bookmarkEnd w:id="13595"/>
    </w:p>
    <w:p w:rsidR="00915C53" w:rsidRDefault="00915C53" w:rsidP="0057198A">
      <w:pPr>
        <w:rPr>
          <w:rtl/>
          <w:lang w:eastAsia="he-IL"/>
        </w:rPr>
      </w:pPr>
    </w:p>
    <w:p w:rsidR="00915C53" w:rsidRDefault="00915C53" w:rsidP="00915C53">
      <w:pPr>
        <w:rPr>
          <w:rtl/>
          <w:lang w:eastAsia="he-IL"/>
        </w:rPr>
      </w:pPr>
      <w:bookmarkStart w:id="13596" w:name="_ETM_Q38_547537"/>
      <w:bookmarkEnd w:id="13596"/>
      <w:r>
        <w:rPr>
          <w:rFonts w:hint="cs"/>
          <w:rtl/>
          <w:lang w:eastAsia="he-IL"/>
        </w:rPr>
        <w:t>הוא לא</w:t>
      </w:r>
      <w:bookmarkStart w:id="13597" w:name="_ETM_Q38_559977"/>
      <w:bookmarkEnd w:id="13597"/>
      <w:r>
        <w:rPr>
          <w:rFonts w:hint="cs"/>
          <w:rtl/>
          <w:lang w:eastAsia="he-IL"/>
        </w:rPr>
        <w:t xml:space="preserve"> ראש ממשלה. הוא לא ראש ממשלה.</w:t>
      </w:r>
    </w:p>
    <w:p w:rsidR="00915C53" w:rsidRDefault="00915C53" w:rsidP="00915C53">
      <w:pPr>
        <w:rPr>
          <w:rtl/>
          <w:lang w:eastAsia="he-IL"/>
        </w:rPr>
      </w:pPr>
      <w:bookmarkStart w:id="13598" w:name="_ETM_Q38_547831"/>
      <w:bookmarkStart w:id="13599" w:name="_ETM_Q38_547920"/>
      <w:bookmarkEnd w:id="13598"/>
      <w:bookmarkEnd w:id="13599"/>
    </w:p>
    <w:p w:rsidR="00915C53" w:rsidRDefault="00915C53" w:rsidP="00915C53">
      <w:pPr>
        <w:pStyle w:val="-"/>
        <w:rPr>
          <w:rtl/>
        </w:rPr>
      </w:pPr>
      <w:bookmarkStart w:id="13600" w:name="ET_speakercontinue_5156_35"/>
      <w:r w:rsidRPr="00F82AE0">
        <w:rPr>
          <w:rStyle w:val="TagStyle"/>
          <w:rtl/>
        </w:rPr>
        <w:t xml:space="preserve"> &lt;&lt; דובר_המשך &gt;&gt;</w:t>
      </w:r>
      <w:r w:rsidRPr="00EC2B1B">
        <w:rPr>
          <w:rStyle w:val="TagStyle"/>
          <w:rtl/>
        </w:rPr>
        <w:t xml:space="preserve"> </w:t>
      </w:r>
      <w:r>
        <w:rPr>
          <w:rtl/>
        </w:rPr>
        <w:t>דוד אמסלם (הליכוד):</w:t>
      </w:r>
      <w:r w:rsidRPr="00EC2B1B">
        <w:rPr>
          <w:rStyle w:val="TagStyle"/>
          <w:rtl/>
        </w:rPr>
        <w:t xml:space="preserve"> </w:t>
      </w:r>
      <w:r w:rsidRPr="00F82AE0">
        <w:rPr>
          <w:rStyle w:val="TagStyle"/>
          <w:rtl/>
        </w:rPr>
        <w:t>&lt;&lt; דובר_המשך &gt;&gt;</w:t>
      </w:r>
      <w:r>
        <w:rPr>
          <w:rtl/>
        </w:rPr>
        <w:t xml:space="preserve">  </w:t>
      </w:r>
      <w:bookmarkEnd w:id="13600"/>
    </w:p>
    <w:p w:rsidR="00915C53" w:rsidRDefault="00915C53" w:rsidP="00915C53">
      <w:pPr>
        <w:rPr>
          <w:rtl/>
          <w:lang w:eastAsia="he-IL"/>
        </w:rPr>
      </w:pPr>
      <w:bookmarkStart w:id="13601" w:name="_ETM_Q38_549515"/>
      <w:bookmarkEnd w:id="13601"/>
    </w:p>
    <w:p w:rsidR="00915C53" w:rsidRDefault="00915C53" w:rsidP="00915C53">
      <w:pPr>
        <w:rPr>
          <w:rtl/>
          <w:lang w:eastAsia="he-IL"/>
        </w:rPr>
      </w:pPr>
      <w:r>
        <w:rPr>
          <w:rFonts w:hint="cs"/>
          <w:rtl/>
          <w:lang w:eastAsia="he-IL"/>
        </w:rPr>
        <w:t>שוכר מטוסים שונים במיליוני שקלים</w:t>
      </w:r>
      <w:r w:rsidR="005118FC">
        <w:rPr>
          <w:rFonts w:hint="cs"/>
          <w:rtl/>
          <w:lang w:eastAsia="he-IL"/>
        </w:rPr>
        <w:t>,</w:t>
      </w:r>
      <w:r>
        <w:rPr>
          <w:rFonts w:hint="cs"/>
          <w:rtl/>
          <w:lang w:eastAsia="he-IL"/>
        </w:rPr>
        <w:t xml:space="preserve"> </w:t>
      </w:r>
      <w:bookmarkStart w:id="13602" w:name="_ETM_Q38_560371"/>
      <w:bookmarkEnd w:id="13602"/>
      <w:r>
        <w:rPr>
          <w:rFonts w:hint="cs"/>
          <w:rtl/>
          <w:lang w:eastAsia="he-IL"/>
        </w:rPr>
        <w:t>כאילו זה הכסף של אבא שלו.</w:t>
      </w:r>
    </w:p>
    <w:p w:rsidR="00915C53" w:rsidRDefault="00915C53" w:rsidP="00915C53">
      <w:pPr>
        <w:rPr>
          <w:rtl/>
          <w:lang w:eastAsia="he-IL"/>
        </w:rPr>
      </w:pPr>
      <w:bookmarkStart w:id="13603" w:name="_ETM_Q38_566515"/>
      <w:bookmarkStart w:id="13604" w:name="_ETM_Q38_566618"/>
      <w:bookmarkEnd w:id="13603"/>
      <w:bookmarkEnd w:id="13604"/>
    </w:p>
    <w:p w:rsidR="00915C53" w:rsidRDefault="00915C53" w:rsidP="005118FC">
      <w:pPr>
        <w:rPr>
          <w:rtl/>
          <w:lang w:eastAsia="he-IL"/>
        </w:rPr>
      </w:pPr>
      <w:bookmarkStart w:id="13605" w:name="_ETM_Q38_566653"/>
      <w:bookmarkStart w:id="13606" w:name="_ETM_Q38_566712"/>
      <w:bookmarkEnd w:id="13605"/>
      <w:bookmarkEnd w:id="13606"/>
      <w:r>
        <w:rPr>
          <w:rFonts w:hint="cs"/>
          <w:rtl/>
          <w:lang w:eastAsia="he-IL"/>
        </w:rPr>
        <w:t>אבל, שר המשפטים, אני</w:t>
      </w:r>
      <w:bookmarkStart w:id="13607" w:name="_ETM_Q38_567733"/>
      <w:bookmarkEnd w:id="13607"/>
      <w:r>
        <w:rPr>
          <w:rFonts w:hint="cs"/>
          <w:rtl/>
          <w:lang w:eastAsia="he-IL"/>
        </w:rPr>
        <w:t xml:space="preserve"> רוצה להגיד לך לקינוח: שמעתי שאתה כנראה מכיר את </w:t>
      </w:r>
      <w:bookmarkStart w:id="13608" w:name="_ETM_Q38_570124"/>
      <w:bookmarkEnd w:id="13608"/>
      <w:r>
        <w:rPr>
          <w:rFonts w:hint="cs"/>
          <w:rtl/>
          <w:lang w:eastAsia="he-IL"/>
        </w:rPr>
        <w:t xml:space="preserve">גב' גאולה אבן. במקרה, אני שומע אותה בטלוויזיה. </w:t>
      </w:r>
      <w:bookmarkStart w:id="13609" w:name="_ETM_Q38_577739"/>
      <w:bookmarkEnd w:id="13609"/>
      <w:r>
        <w:rPr>
          <w:rFonts w:hint="cs"/>
          <w:rtl/>
          <w:lang w:eastAsia="he-IL"/>
        </w:rPr>
        <w:t>מנחה בטלוויזיה, בערוץ הראשון. מקבלת 45,000</w:t>
      </w:r>
      <w:r>
        <w:rPr>
          <w:rFonts w:hint="eastAsia"/>
          <w:rtl/>
          <w:lang w:eastAsia="he-IL"/>
        </w:rPr>
        <w:t>–</w:t>
      </w:r>
      <w:r>
        <w:rPr>
          <w:rFonts w:hint="cs"/>
          <w:rtl/>
          <w:lang w:eastAsia="he-IL"/>
        </w:rPr>
        <w:t xml:space="preserve">50,000 שקל על חשבון אזרחי </w:t>
      </w:r>
      <w:bookmarkStart w:id="13610" w:name="_ETM_Q38_583033"/>
      <w:bookmarkEnd w:id="13610"/>
      <w:r>
        <w:rPr>
          <w:rFonts w:hint="cs"/>
          <w:rtl/>
          <w:lang w:eastAsia="he-IL"/>
        </w:rPr>
        <w:t>מדינת ישראל.</w:t>
      </w:r>
      <w:bookmarkStart w:id="13611" w:name="_ETM_Q38_585954"/>
      <w:bookmarkStart w:id="13612" w:name="_ETM_Q38_586046"/>
      <w:bookmarkEnd w:id="13611"/>
      <w:bookmarkEnd w:id="13612"/>
    </w:p>
    <w:p w:rsidR="005118FC" w:rsidRDefault="005118FC" w:rsidP="005118FC">
      <w:pPr>
        <w:rPr>
          <w:rtl/>
          <w:lang w:eastAsia="he-IL"/>
        </w:rPr>
      </w:pPr>
    </w:p>
    <w:p w:rsidR="00915C53" w:rsidRDefault="00915C53" w:rsidP="00915C53">
      <w:pPr>
        <w:pStyle w:val="af6"/>
        <w:rPr>
          <w:rtl/>
        </w:rPr>
      </w:pPr>
      <w:bookmarkStart w:id="13613" w:name="ET_interruption_6149_36"/>
      <w:r w:rsidRPr="00F82AE0">
        <w:rPr>
          <w:rStyle w:val="TagStyle"/>
          <w:rtl/>
        </w:rPr>
        <w:t xml:space="preserve"> &lt;&lt; קריאה &gt;&gt;</w:t>
      </w:r>
      <w:r w:rsidRPr="00EC2B1B">
        <w:rPr>
          <w:rStyle w:val="TagStyle"/>
          <w:rtl/>
        </w:rPr>
        <w:t xml:space="preserve"> </w:t>
      </w:r>
      <w:r>
        <w:rPr>
          <w:rtl/>
        </w:rPr>
        <w:t>גלית דיסטל אטבריאן (הליכוד):</w:t>
      </w:r>
      <w:r w:rsidRPr="00EC2B1B">
        <w:rPr>
          <w:rStyle w:val="TagStyle"/>
          <w:rtl/>
        </w:rPr>
        <w:t xml:space="preserve"> </w:t>
      </w:r>
      <w:r w:rsidRPr="00F82AE0">
        <w:rPr>
          <w:rStyle w:val="TagStyle"/>
          <w:rtl/>
        </w:rPr>
        <w:t>&lt;&lt; קריאה &gt;&gt;</w:t>
      </w:r>
      <w:r>
        <w:rPr>
          <w:rtl/>
        </w:rPr>
        <w:t xml:space="preserve">  </w:t>
      </w:r>
      <w:bookmarkEnd w:id="13613"/>
    </w:p>
    <w:p w:rsidR="00915C53" w:rsidRDefault="00915C53" w:rsidP="0057198A">
      <w:pPr>
        <w:rPr>
          <w:rtl/>
          <w:lang w:eastAsia="he-IL"/>
        </w:rPr>
      </w:pPr>
    </w:p>
    <w:p w:rsidR="00915C53" w:rsidRDefault="00915C53" w:rsidP="00915C53">
      <w:pPr>
        <w:rPr>
          <w:rtl/>
          <w:lang w:eastAsia="he-IL"/>
        </w:rPr>
      </w:pPr>
      <w:bookmarkStart w:id="13614" w:name="_ETM_Q38_582762"/>
      <w:bookmarkEnd w:id="13614"/>
      <w:r>
        <w:rPr>
          <w:rFonts w:hint="cs"/>
          <w:rtl/>
          <w:lang w:eastAsia="he-IL"/>
        </w:rPr>
        <w:t>דודי, היא שיאנית השכר.</w:t>
      </w:r>
    </w:p>
    <w:p w:rsidR="00915C53" w:rsidRDefault="00915C53" w:rsidP="00915C53">
      <w:pPr>
        <w:rPr>
          <w:rtl/>
          <w:lang w:eastAsia="he-IL"/>
        </w:rPr>
      </w:pPr>
    </w:p>
    <w:p w:rsidR="00915C53" w:rsidRDefault="00915C53" w:rsidP="00915C53">
      <w:pPr>
        <w:pStyle w:val="-"/>
        <w:rPr>
          <w:rtl/>
        </w:rPr>
      </w:pPr>
      <w:bookmarkStart w:id="13615" w:name="ET_speakercontinue_5156_37"/>
      <w:r w:rsidRPr="00F82AE0">
        <w:rPr>
          <w:rStyle w:val="TagStyle"/>
          <w:rtl/>
        </w:rPr>
        <w:t xml:space="preserve"> &lt;&lt; דובר_המשך &gt;&gt;</w:t>
      </w:r>
      <w:r w:rsidRPr="00EC2B1B">
        <w:rPr>
          <w:rStyle w:val="TagStyle"/>
          <w:rtl/>
        </w:rPr>
        <w:t xml:space="preserve"> </w:t>
      </w:r>
      <w:r>
        <w:rPr>
          <w:rtl/>
        </w:rPr>
        <w:t>דוד אמסלם (הליכוד):</w:t>
      </w:r>
      <w:r w:rsidRPr="00EC2B1B">
        <w:rPr>
          <w:rStyle w:val="TagStyle"/>
          <w:rtl/>
        </w:rPr>
        <w:t xml:space="preserve"> </w:t>
      </w:r>
      <w:r w:rsidRPr="00F82AE0">
        <w:rPr>
          <w:rStyle w:val="TagStyle"/>
          <w:rtl/>
        </w:rPr>
        <w:t>&lt;&lt; דובר_המשך &gt;&gt;</w:t>
      </w:r>
      <w:r>
        <w:rPr>
          <w:rtl/>
        </w:rPr>
        <w:t xml:space="preserve">  </w:t>
      </w:r>
      <w:bookmarkEnd w:id="1361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מר </w:t>
      </w:r>
      <w:r>
        <w:rPr>
          <w:rtl/>
          <w:lang w:eastAsia="he-IL"/>
        </w:rPr>
        <w:t>–</w:t>
      </w:r>
      <w:r>
        <w:rPr>
          <w:rFonts w:hint="cs"/>
          <w:rtl/>
          <w:lang w:eastAsia="he-IL"/>
        </w:rPr>
        <w:t xml:space="preserve"> איך קוראים למנכ"ל שם?</w:t>
      </w:r>
    </w:p>
    <w:p w:rsidR="00915C53" w:rsidRDefault="00915C53" w:rsidP="00915C53">
      <w:pPr>
        <w:rPr>
          <w:rtl/>
          <w:lang w:eastAsia="he-IL"/>
        </w:rPr>
      </w:pPr>
      <w:bookmarkStart w:id="13616" w:name="_ETM_Q38_584860"/>
      <w:bookmarkStart w:id="13617" w:name="_ETM_Q38_585173"/>
      <w:bookmarkStart w:id="13618" w:name="_ETM_Q38_585221"/>
      <w:bookmarkEnd w:id="13616"/>
      <w:bookmarkEnd w:id="13617"/>
      <w:bookmarkEnd w:id="13618"/>
    </w:p>
    <w:p w:rsidR="00915C53" w:rsidRDefault="00915C53" w:rsidP="00915C53">
      <w:pPr>
        <w:pStyle w:val="af6"/>
        <w:rPr>
          <w:rtl/>
        </w:rPr>
      </w:pPr>
      <w:bookmarkStart w:id="13619" w:name="ET_interruption_6149_38"/>
      <w:r w:rsidRPr="00F82AE0">
        <w:rPr>
          <w:rStyle w:val="TagStyle"/>
          <w:rtl/>
        </w:rPr>
        <w:lastRenderedPageBreak/>
        <w:t xml:space="preserve"> &lt;&lt; קריאה &gt;&gt;</w:t>
      </w:r>
      <w:r w:rsidRPr="00EC2B1B">
        <w:rPr>
          <w:rStyle w:val="TagStyle"/>
          <w:rtl/>
        </w:rPr>
        <w:t xml:space="preserve"> </w:t>
      </w:r>
      <w:r>
        <w:rPr>
          <w:rtl/>
        </w:rPr>
        <w:t>גלית דיסטל אטבריאן (הליכוד):</w:t>
      </w:r>
      <w:r w:rsidRPr="00EC2B1B">
        <w:rPr>
          <w:rStyle w:val="TagStyle"/>
          <w:rtl/>
        </w:rPr>
        <w:t xml:space="preserve"> </w:t>
      </w:r>
      <w:r w:rsidRPr="00F82AE0">
        <w:rPr>
          <w:rStyle w:val="TagStyle"/>
          <w:rtl/>
        </w:rPr>
        <w:t>&lt;&lt; קריאה &gt;&gt;</w:t>
      </w:r>
      <w:r>
        <w:rPr>
          <w:rtl/>
        </w:rPr>
        <w:t xml:space="preserve">  </w:t>
      </w:r>
      <w:bookmarkEnd w:id="13619"/>
    </w:p>
    <w:p w:rsidR="00915C53" w:rsidRDefault="00915C53" w:rsidP="0057198A">
      <w:pPr>
        <w:rPr>
          <w:rtl/>
          <w:lang w:eastAsia="he-IL"/>
        </w:rPr>
      </w:pPr>
    </w:p>
    <w:p w:rsidR="00915C53" w:rsidRDefault="00915C53" w:rsidP="00915C53">
      <w:pPr>
        <w:rPr>
          <w:rtl/>
          <w:lang w:eastAsia="he-IL"/>
        </w:rPr>
      </w:pPr>
      <w:bookmarkStart w:id="13620" w:name="_ETM_Q38_584476"/>
      <w:bookmarkEnd w:id="13620"/>
      <w:r>
        <w:rPr>
          <w:rFonts w:hint="cs"/>
          <w:rtl/>
          <w:lang w:eastAsia="he-IL"/>
        </w:rPr>
        <w:t xml:space="preserve">1.8 רייטינג. 1.8 רייטינג, </w:t>
      </w:r>
      <w:bookmarkStart w:id="13621" w:name="_ETM_Q38_592420"/>
      <w:bookmarkEnd w:id="13621"/>
      <w:r>
        <w:rPr>
          <w:rFonts w:hint="cs"/>
          <w:rtl/>
          <w:lang w:eastAsia="he-IL"/>
        </w:rPr>
        <w:t>ושיאנית השכר.</w:t>
      </w:r>
    </w:p>
    <w:p w:rsidR="00915C53" w:rsidRDefault="00915C53" w:rsidP="00915C53">
      <w:pPr>
        <w:rPr>
          <w:rtl/>
          <w:lang w:eastAsia="he-IL"/>
        </w:rPr>
      </w:pPr>
      <w:bookmarkStart w:id="13622" w:name="_ETM_Q38_589832"/>
      <w:bookmarkEnd w:id="13622"/>
    </w:p>
    <w:p w:rsidR="00915C53" w:rsidRDefault="00915C53" w:rsidP="00915C53">
      <w:pPr>
        <w:pStyle w:val="af7"/>
        <w:rPr>
          <w:rtl/>
        </w:rPr>
      </w:pPr>
      <w:bookmarkStart w:id="13623" w:name="ET_yor_6117_40"/>
      <w:r w:rsidRPr="00F82AE0">
        <w:rPr>
          <w:rStyle w:val="TagStyle"/>
          <w:rtl/>
        </w:rPr>
        <w:t xml:space="preserve"> &lt;&lt; יור &gt;&gt;</w:t>
      </w:r>
      <w:r w:rsidRPr="00EC2B1B">
        <w:rPr>
          <w:rStyle w:val="TagStyle"/>
          <w:rtl/>
        </w:rPr>
        <w:t xml:space="preserve"> </w:t>
      </w:r>
      <w:r>
        <w:rPr>
          <w:rtl/>
        </w:rPr>
        <w:t>היו"ר אחמד טיבי:</w:t>
      </w:r>
      <w:r w:rsidRPr="00EC2B1B">
        <w:rPr>
          <w:rStyle w:val="TagStyle"/>
          <w:rtl/>
        </w:rPr>
        <w:t xml:space="preserve"> </w:t>
      </w:r>
      <w:r w:rsidRPr="00F82AE0">
        <w:rPr>
          <w:rStyle w:val="TagStyle"/>
          <w:rtl/>
        </w:rPr>
        <w:t>&lt;&lt; יור &gt;&gt;</w:t>
      </w:r>
      <w:r>
        <w:rPr>
          <w:rtl/>
        </w:rPr>
        <w:t xml:space="preserve">  </w:t>
      </w:r>
      <w:bookmarkEnd w:id="13623"/>
    </w:p>
    <w:p w:rsidR="00915C53" w:rsidRDefault="00915C53" w:rsidP="0057198A">
      <w:pPr>
        <w:rPr>
          <w:rtl/>
          <w:lang w:eastAsia="he-IL"/>
        </w:rPr>
      </w:pPr>
    </w:p>
    <w:p w:rsidR="00915C53" w:rsidRDefault="00915C53" w:rsidP="00915C53">
      <w:pPr>
        <w:rPr>
          <w:rtl/>
          <w:lang w:eastAsia="he-IL"/>
        </w:rPr>
      </w:pPr>
      <w:bookmarkStart w:id="13624" w:name="_ETM_Q38_594495"/>
      <w:bookmarkEnd w:id="13624"/>
      <w:r>
        <w:rPr>
          <w:rFonts w:hint="cs"/>
          <w:rtl/>
          <w:lang w:eastAsia="he-IL"/>
        </w:rPr>
        <w:t>נא לא להתערב בדיון.</w:t>
      </w:r>
    </w:p>
    <w:p w:rsidR="00915C53" w:rsidRPr="00EC2B1B" w:rsidRDefault="00915C53" w:rsidP="00915C53">
      <w:pPr>
        <w:rPr>
          <w:rtl/>
          <w:lang w:eastAsia="he-IL"/>
        </w:rPr>
      </w:pPr>
      <w:bookmarkStart w:id="13625" w:name="_ETM_Q38_595970"/>
      <w:bookmarkStart w:id="13626" w:name="_ETM_Q38_596065"/>
      <w:bookmarkEnd w:id="13625"/>
      <w:bookmarkEnd w:id="13626"/>
    </w:p>
    <w:p w:rsidR="00915C53" w:rsidRDefault="00915C53" w:rsidP="00915C53">
      <w:pPr>
        <w:pStyle w:val="-"/>
        <w:rPr>
          <w:rtl/>
        </w:rPr>
      </w:pPr>
      <w:bookmarkStart w:id="13627" w:name="ET_speakercontinue_5156_39"/>
      <w:r w:rsidRPr="00F82AE0">
        <w:rPr>
          <w:rStyle w:val="TagStyle"/>
          <w:rtl/>
        </w:rPr>
        <w:t xml:space="preserve"> &lt;&lt; דובר_המשך &gt;&gt;</w:t>
      </w:r>
      <w:r w:rsidRPr="00EC2B1B">
        <w:rPr>
          <w:rStyle w:val="TagStyle"/>
          <w:rtl/>
        </w:rPr>
        <w:t xml:space="preserve"> </w:t>
      </w:r>
      <w:r>
        <w:rPr>
          <w:rtl/>
        </w:rPr>
        <w:t>דוד אמסלם (הליכוד):</w:t>
      </w:r>
      <w:r w:rsidRPr="00EC2B1B">
        <w:rPr>
          <w:rStyle w:val="TagStyle"/>
          <w:rtl/>
        </w:rPr>
        <w:t xml:space="preserve"> </w:t>
      </w:r>
      <w:r w:rsidRPr="00F82AE0">
        <w:rPr>
          <w:rStyle w:val="TagStyle"/>
          <w:rtl/>
        </w:rPr>
        <w:t>&lt;&lt; דובר_המשך &gt;&gt;</w:t>
      </w:r>
      <w:r>
        <w:rPr>
          <w:rtl/>
        </w:rPr>
        <w:t xml:space="preserve">  </w:t>
      </w:r>
      <w:bookmarkEnd w:id="13627"/>
    </w:p>
    <w:p w:rsidR="00915C53" w:rsidRDefault="00915C53" w:rsidP="0057198A">
      <w:pPr>
        <w:rPr>
          <w:rtl/>
          <w:lang w:eastAsia="he-IL"/>
        </w:rPr>
      </w:pPr>
    </w:p>
    <w:p w:rsidR="00915C53" w:rsidRDefault="00915C53" w:rsidP="005118FC">
      <w:pPr>
        <w:rPr>
          <w:rtl/>
          <w:lang w:eastAsia="he-IL"/>
        </w:rPr>
      </w:pPr>
      <w:bookmarkStart w:id="13628" w:name="_ETM_Q38_590886"/>
      <w:bookmarkEnd w:id="13628"/>
      <w:r>
        <w:rPr>
          <w:rFonts w:hint="cs"/>
          <w:rtl/>
          <w:lang w:eastAsia="he-IL"/>
        </w:rPr>
        <w:t>אתה מינית גם את שר התקשורת שם</w:t>
      </w:r>
      <w:r w:rsidR="005118FC">
        <w:rPr>
          <w:rFonts w:hint="cs"/>
          <w:rtl/>
          <w:lang w:eastAsia="he-IL"/>
        </w:rPr>
        <w:t>.</w:t>
      </w:r>
      <w:r>
        <w:rPr>
          <w:rFonts w:hint="cs"/>
          <w:rtl/>
          <w:lang w:eastAsia="he-IL"/>
        </w:rPr>
        <w:t xml:space="preserve"> ומה היא אומרת </w:t>
      </w:r>
      <w:bookmarkStart w:id="13629" w:name="_ETM_Q38_595465"/>
      <w:bookmarkEnd w:id="13629"/>
      <w:r>
        <w:rPr>
          <w:rFonts w:hint="eastAsia"/>
          <w:rtl/>
          <w:lang w:eastAsia="he-IL"/>
        </w:rPr>
        <w:t>–</w:t>
      </w:r>
      <w:r>
        <w:rPr>
          <w:rFonts w:hint="cs"/>
          <w:rtl/>
          <w:lang w:eastAsia="he-IL"/>
        </w:rPr>
        <w:t xml:space="preserve"> </w:t>
      </w:r>
      <w:bookmarkStart w:id="13630" w:name="_ETM_Q38_600292"/>
      <w:bookmarkEnd w:id="13630"/>
      <w:r>
        <w:rPr>
          <w:rFonts w:hint="cs"/>
          <w:rtl/>
          <w:lang w:eastAsia="he-IL"/>
        </w:rPr>
        <w:t xml:space="preserve">אני שומע אותה. אחת הכתבות שם </w:t>
      </w:r>
      <w:bookmarkStart w:id="13631" w:name="_ETM_Q38_602515"/>
      <w:bookmarkEnd w:id="13631"/>
      <w:r>
        <w:rPr>
          <w:rFonts w:hint="cs"/>
          <w:rtl/>
          <w:lang w:eastAsia="he-IL"/>
        </w:rPr>
        <w:t xml:space="preserve">אומרת לה שבנט לא מקיים את החוק, כי הוא לא </w:t>
      </w:r>
      <w:bookmarkStart w:id="13632" w:name="_ETM_Q38_603913"/>
      <w:bookmarkEnd w:id="13632"/>
      <w:r>
        <w:rPr>
          <w:rFonts w:hint="cs"/>
          <w:rtl/>
          <w:lang w:eastAsia="he-IL"/>
        </w:rPr>
        <w:t>מזמין את נתניהו להתייעצות. מה היא אומרת לה? חוק</w:t>
      </w:r>
      <w:bookmarkStart w:id="13633" w:name="_ETM_Q38_611520"/>
      <w:bookmarkEnd w:id="13633"/>
      <w:r>
        <w:rPr>
          <w:rFonts w:hint="cs"/>
          <w:rtl/>
          <w:lang w:eastAsia="he-IL"/>
        </w:rPr>
        <w:t xml:space="preserve"> שמוק, אל תבלבלי לנו את המוח</w:t>
      </w:r>
      <w:r w:rsidR="005118FC">
        <w:rPr>
          <w:rFonts w:hint="cs"/>
          <w:rtl/>
          <w:lang w:eastAsia="he-IL"/>
        </w:rPr>
        <w:t>,</w:t>
      </w:r>
      <w:r>
        <w:rPr>
          <w:rFonts w:hint="cs"/>
          <w:rtl/>
          <w:lang w:eastAsia="he-IL"/>
        </w:rPr>
        <w:t xml:space="preserve"> </w:t>
      </w:r>
      <w:bookmarkStart w:id="13634" w:name="_ETM_Q38_629163"/>
      <w:bookmarkStart w:id="13635" w:name="_ETM_Q38_629233"/>
      <w:bookmarkStart w:id="13636" w:name="_ETM_Q38_629297"/>
      <w:bookmarkStart w:id="13637" w:name="_ETM_Q38_629362"/>
      <w:bookmarkEnd w:id="13634"/>
      <w:bookmarkEnd w:id="13635"/>
      <w:bookmarkEnd w:id="13636"/>
      <w:bookmarkEnd w:id="13637"/>
      <w:r>
        <w:rPr>
          <w:rFonts w:hint="cs"/>
          <w:rtl/>
          <w:lang w:eastAsia="he-IL"/>
        </w:rPr>
        <w:t xml:space="preserve">מה שהיה פעם </w:t>
      </w:r>
      <w:bookmarkStart w:id="13638" w:name="_ETM_Q38_618397"/>
      <w:bookmarkEnd w:id="13638"/>
      <w:r>
        <w:rPr>
          <w:rtl/>
          <w:lang w:eastAsia="he-IL"/>
        </w:rPr>
        <w:t>–</w:t>
      </w:r>
      <w:r>
        <w:rPr>
          <w:rFonts w:hint="cs"/>
          <w:rtl/>
          <w:lang w:eastAsia="he-IL"/>
        </w:rPr>
        <w:t xml:space="preserve"> יענו פעם, לפני מאה שנה בערך</w:t>
      </w:r>
      <w:r w:rsidR="005118FC">
        <w:rPr>
          <w:rFonts w:hint="cs"/>
          <w:rtl/>
          <w:lang w:eastAsia="he-IL"/>
        </w:rPr>
        <w:t>.</w:t>
      </w:r>
      <w:r>
        <w:rPr>
          <w:rFonts w:hint="cs"/>
          <w:rtl/>
          <w:lang w:eastAsia="he-IL"/>
        </w:rPr>
        <w:t xml:space="preserve"> אתה לא </w:t>
      </w:r>
      <w:bookmarkStart w:id="13639" w:name="_ETM_Q38_616179"/>
      <w:bookmarkEnd w:id="13639"/>
      <w:r>
        <w:rPr>
          <w:rFonts w:hint="cs"/>
          <w:rtl/>
          <w:lang w:eastAsia="he-IL"/>
        </w:rPr>
        <w:t xml:space="preserve">מתבייש? לא אתה. אתה סוחט את כל המערכת הציבורית </w:t>
      </w:r>
      <w:bookmarkStart w:id="13640" w:name="_ETM_Q38_624129"/>
      <w:bookmarkEnd w:id="13640"/>
      <w:r>
        <w:rPr>
          <w:rFonts w:hint="cs"/>
          <w:rtl/>
          <w:lang w:eastAsia="he-IL"/>
        </w:rPr>
        <w:t xml:space="preserve">לטובתך. אתה איש של אינטרסים. אתה איש רק של עצמך. </w:t>
      </w:r>
      <w:bookmarkStart w:id="13641" w:name="_ETM_Q38_628885"/>
      <w:bookmarkEnd w:id="13641"/>
      <w:r>
        <w:rPr>
          <w:rFonts w:hint="cs"/>
          <w:rtl/>
          <w:lang w:eastAsia="he-IL"/>
        </w:rPr>
        <w:t xml:space="preserve">מדינת ישראל לא עניינה אותך אף פעם </w:t>
      </w:r>
      <w:r w:rsidR="0057198A">
        <w:rPr>
          <w:rFonts w:hint="cs"/>
          <w:rtl/>
          <w:lang w:eastAsia="he-IL"/>
        </w:rPr>
        <w:t>– –</w:t>
      </w:r>
    </w:p>
    <w:p w:rsidR="00915C53" w:rsidRDefault="00915C53" w:rsidP="00915C53">
      <w:pPr>
        <w:rPr>
          <w:rtl/>
          <w:lang w:eastAsia="he-IL"/>
        </w:rPr>
      </w:pPr>
      <w:bookmarkStart w:id="13642" w:name="_ETM_Q38_611053"/>
      <w:bookmarkStart w:id="13643" w:name="_ETM_Q38_611149"/>
      <w:bookmarkEnd w:id="13642"/>
      <w:bookmarkEnd w:id="13643"/>
    </w:p>
    <w:p w:rsidR="00915C53" w:rsidRDefault="00915C53" w:rsidP="00915C53">
      <w:pPr>
        <w:pStyle w:val="af7"/>
        <w:rPr>
          <w:rtl/>
        </w:rPr>
      </w:pPr>
      <w:bookmarkStart w:id="13644" w:name="ET_yor_6117_41"/>
      <w:r w:rsidRPr="00F82AE0">
        <w:rPr>
          <w:rStyle w:val="TagStyle"/>
          <w:rtl/>
        </w:rPr>
        <w:t xml:space="preserve"> &lt;&lt; יור &gt;&gt;</w:t>
      </w:r>
      <w:r w:rsidRPr="007950A7">
        <w:rPr>
          <w:rStyle w:val="TagStyle"/>
          <w:rtl/>
        </w:rPr>
        <w:t xml:space="preserve"> </w:t>
      </w:r>
      <w:r>
        <w:rPr>
          <w:rtl/>
        </w:rPr>
        <w:t>היו"ר אחמד טיבי:</w:t>
      </w:r>
      <w:r w:rsidRPr="007950A7">
        <w:rPr>
          <w:rStyle w:val="TagStyle"/>
          <w:rtl/>
        </w:rPr>
        <w:t xml:space="preserve"> </w:t>
      </w:r>
      <w:r w:rsidRPr="00F82AE0">
        <w:rPr>
          <w:rStyle w:val="TagStyle"/>
          <w:rtl/>
        </w:rPr>
        <w:t>&lt;&lt; יור &gt;&gt;</w:t>
      </w:r>
      <w:r>
        <w:rPr>
          <w:rtl/>
        </w:rPr>
        <w:t xml:space="preserve">  </w:t>
      </w:r>
      <w:bookmarkEnd w:id="13644"/>
    </w:p>
    <w:p w:rsidR="00915C53" w:rsidRDefault="00915C53" w:rsidP="0057198A">
      <w:pPr>
        <w:rPr>
          <w:rtl/>
          <w:lang w:eastAsia="he-IL"/>
        </w:rPr>
      </w:pPr>
    </w:p>
    <w:p w:rsidR="00915C53" w:rsidRDefault="00915C53" w:rsidP="00915C53">
      <w:pPr>
        <w:rPr>
          <w:rtl/>
          <w:lang w:eastAsia="he-IL"/>
        </w:rPr>
      </w:pPr>
      <w:bookmarkStart w:id="13645" w:name="_ETM_Q38_612074"/>
      <w:bookmarkEnd w:id="13645"/>
      <w:r>
        <w:rPr>
          <w:rFonts w:hint="cs"/>
          <w:rtl/>
          <w:lang w:eastAsia="he-IL"/>
        </w:rPr>
        <w:t>תודה רבה.</w:t>
      </w:r>
    </w:p>
    <w:p w:rsidR="00915C53" w:rsidRDefault="00915C53" w:rsidP="00915C53">
      <w:pPr>
        <w:rPr>
          <w:rtl/>
          <w:lang w:eastAsia="he-IL"/>
        </w:rPr>
      </w:pPr>
      <w:bookmarkStart w:id="13646" w:name="_ETM_Q38_625937"/>
      <w:bookmarkEnd w:id="13646"/>
    </w:p>
    <w:p w:rsidR="00915C53" w:rsidRDefault="00915C53" w:rsidP="00915C53">
      <w:pPr>
        <w:pStyle w:val="-"/>
        <w:rPr>
          <w:rtl/>
        </w:rPr>
      </w:pPr>
      <w:bookmarkStart w:id="13647" w:name="ET_speakercontinue_5156_42"/>
      <w:r w:rsidRPr="00F82AE0">
        <w:rPr>
          <w:rStyle w:val="TagStyle"/>
          <w:rtl/>
        </w:rPr>
        <w:t xml:space="preserve"> &lt;&lt; דובר_המשך &gt;&gt;</w:t>
      </w:r>
      <w:r w:rsidRPr="007950A7">
        <w:rPr>
          <w:rStyle w:val="TagStyle"/>
          <w:rtl/>
        </w:rPr>
        <w:t xml:space="preserve"> </w:t>
      </w:r>
      <w:r>
        <w:rPr>
          <w:rtl/>
        </w:rPr>
        <w:t>דוד אמסלם (הליכוד):</w:t>
      </w:r>
      <w:r w:rsidRPr="007950A7">
        <w:rPr>
          <w:rStyle w:val="TagStyle"/>
          <w:rtl/>
        </w:rPr>
        <w:t xml:space="preserve"> </w:t>
      </w:r>
      <w:r w:rsidRPr="00F82AE0">
        <w:rPr>
          <w:rStyle w:val="TagStyle"/>
          <w:rtl/>
        </w:rPr>
        <w:t>&lt;&lt; דובר_המשך &gt;&gt;</w:t>
      </w:r>
      <w:r>
        <w:rPr>
          <w:rtl/>
        </w:rPr>
        <w:t xml:space="preserve">  </w:t>
      </w:r>
      <w:bookmarkEnd w:id="13647"/>
    </w:p>
    <w:p w:rsidR="00915C53" w:rsidRDefault="00915C53" w:rsidP="0057198A">
      <w:pPr>
        <w:rPr>
          <w:rtl/>
          <w:lang w:eastAsia="he-IL"/>
        </w:rPr>
      </w:pPr>
    </w:p>
    <w:p w:rsidR="00915C53" w:rsidRDefault="0057198A" w:rsidP="005118FC">
      <w:pPr>
        <w:rPr>
          <w:rtl/>
          <w:lang w:eastAsia="he-IL"/>
        </w:rPr>
      </w:pPr>
      <w:bookmarkStart w:id="13648" w:name="_ETM_Q38_626738"/>
      <w:bookmarkEnd w:id="13648"/>
      <w:r>
        <w:rPr>
          <w:rFonts w:hint="cs"/>
          <w:rtl/>
          <w:lang w:eastAsia="he-IL"/>
        </w:rPr>
        <w:t>– –</w:t>
      </w:r>
      <w:r w:rsidR="00915C53">
        <w:rPr>
          <w:rFonts w:hint="cs"/>
          <w:rtl/>
          <w:lang w:eastAsia="he-IL"/>
        </w:rPr>
        <w:t xml:space="preserve"> אבל תמיד תעלה ותדבר לאט</w:t>
      </w:r>
      <w:bookmarkStart w:id="13649" w:name="_ETM_Q38_633031"/>
      <w:bookmarkEnd w:id="13649"/>
      <w:r w:rsidR="00915C53">
        <w:rPr>
          <w:rFonts w:hint="cs"/>
          <w:rtl/>
          <w:lang w:eastAsia="he-IL"/>
        </w:rPr>
        <w:t xml:space="preserve">, תעשה ככה במשקפיים ותגידו לנו </w:t>
      </w:r>
      <w:r w:rsidR="005118FC">
        <w:rPr>
          <w:rFonts w:hint="cs"/>
          <w:rtl/>
          <w:lang w:eastAsia="he-IL"/>
        </w:rPr>
        <w:t>"</w:t>
      </w:r>
      <w:r w:rsidR="00915C53">
        <w:rPr>
          <w:rFonts w:hint="cs"/>
          <w:rtl/>
          <w:lang w:eastAsia="he-IL"/>
        </w:rPr>
        <w:t>הסכת ושמע</w:t>
      </w:r>
      <w:r w:rsidR="005118FC">
        <w:rPr>
          <w:rFonts w:hint="cs"/>
          <w:rtl/>
          <w:lang w:eastAsia="he-IL"/>
        </w:rPr>
        <w:t>"</w:t>
      </w:r>
      <w:r w:rsidR="00915C53">
        <w:rPr>
          <w:rFonts w:hint="cs"/>
          <w:rtl/>
          <w:lang w:eastAsia="he-IL"/>
        </w:rPr>
        <w:t>.</w:t>
      </w:r>
    </w:p>
    <w:p w:rsidR="00915C53" w:rsidRDefault="00915C53" w:rsidP="00915C53">
      <w:pPr>
        <w:rPr>
          <w:rtl/>
          <w:lang w:eastAsia="he-IL"/>
        </w:rPr>
      </w:pPr>
      <w:bookmarkStart w:id="13650" w:name="_ETM_Q38_627047"/>
      <w:bookmarkStart w:id="13651" w:name="_ETM_Q38_627164"/>
      <w:bookmarkStart w:id="13652" w:name="_ETM_Q38_627178"/>
      <w:bookmarkStart w:id="13653" w:name="_ETM_Q38_627222"/>
      <w:bookmarkEnd w:id="13650"/>
      <w:bookmarkEnd w:id="13651"/>
      <w:bookmarkEnd w:id="13652"/>
      <w:bookmarkEnd w:id="13653"/>
    </w:p>
    <w:p w:rsidR="00915C53" w:rsidRDefault="00915C53" w:rsidP="00915C53">
      <w:pPr>
        <w:pStyle w:val="af7"/>
        <w:rPr>
          <w:rtl/>
        </w:rPr>
      </w:pPr>
      <w:bookmarkStart w:id="13654" w:name="ET_yor_6117_43"/>
      <w:r w:rsidRPr="00F82AE0">
        <w:rPr>
          <w:rStyle w:val="TagStyle"/>
          <w:rtl/>
        </w:rPr>
        <w:t xml:space="preserve"> &lt;&lt; יור &gt;&gt;</w:t>
      </w:r>
      <w:r w:rsidRPr="007950A7">
        <w:rPr>
          <w:rStyle w:val="TagStyle"/>
          <w:rtl/>
        </w:rPr>
        <w:t xml:space="preserve"> </w:t>
      </w:r>
      <w:r>
        <w:rPr>
          <w:rtl/>
        </w:rPr>
        <w:t>היו"ר אחמד טיבי:</w:t>
      </w:r>
      <w:r w:rsidRPr="007950A7">
        <w:rPr>
          <w:rStyle w:val="TagStyle"/>
          <w:rtl/>
        </w:rPr>
        <w:t xml:space="preserve"> </w:t>
      </w:r>
      <w:r w:rsidRPr="00F82AE0">
        <w:rPr>
          <w:rStyle w:val="TagStyle"/>
          <w:rtl/>
        </w:rPr>
        <w:t>&lt;&lt; יור &gt;&gt;</w:t>
      </w:r>
      <w:r>
        <w:rPr>
          <w:rtl/>
        </w:rPr>
        <w:t xml:space="preserve">  </w:t>
      </w:r>
      <w:bookmarkEnd w:id="13654"/>
    </w:p>
    <w:p w:rsidR="00915C53" w:rsidRDefault="00915C53" w:rsidP="00915C53">
      <w:pPr>
        <w:rPr>
          <w:rtl/>
          <w:lang w:eastAsia="he-IL"/>
        </w:rPr>
      </w:pPr>
      <w:bookmarkStart w:id="13655" w:name="_ETM_Q38_627939"/>
      <w:bookmarkEnd w:id="13655"/>
    </w:p>
    <w:p w:rsidR="00915C53" w:rsidRDefault="00915C53" w:rsidP="005118FC">
      <w:pPr>
        <w:rPr>
          <w:rtl/>
          <w:lang w:eastAsia="he-IL"/>
        </w:rPr>
      </w:pPr>
      <w:r>
        <w:rPr>
          <w:rFonts w:hint="cs"/>
          <w:rtl/>
          <w:lang w:eastAsia="he-IL"/>
        </w:rPr>
        <w:t xml:space="preserve">תודה </w:t>
      </w:r>
      <w:bookmarkStart w:id="13656" w:name="_ETM_Q38_639296"/>
      <w:bookmarkEnd w:id="13656"/>
      <w:r>
        <w:rPr>
          <w:rFonts w:hint="cs"/>
          <w:rtl/>
          <w:lang w:eastAsia="he-IL"/>
        </w:rPr>
        <w:t xml:space="preserve">רבה. </w:t>
      </w:r>
      <w:r w:rsidR="005118FC">
        <w:rPr>
          <w:rFonts w:hint="cs"/>
          <w:rtl/>
          <w:lang w:eastAsia="he-IL"/>
        </w:rPr>
        <w:t>גלית,</w:t>
      </w:r>
      <w:bookmarkStart w:id="13657" w:name="_ETM_Q0_22665035"/>
      <w:bookmarkEnd w:id="13657"/>
      <w:r w:rsidR="005118FC">
        <w:rPr>
          <w:rFonts w:hint="cs"/>
          <w:rtl/>
          <w:lang w:eastAsia="he-IL"/>
        </w:rPr>
        <w:t xml:space="preserve"> </w:t>
      </w:r>
      <w:r>
        <w:rPr>
          <w:rFonts w:hint="cs"/>
          <w:rtl/>
          <w:lang w:eastAsia="he-IL"/>
        </w:rPr>
        <w:t xml:space="preserve">אני אגיד דבר שלא ימצא חן בעינייך. </w:t>
      </w:r>
      <w:bookmarkStart w:id="13658" w:name="_ETM_Q38_641463"/>
      <w:bookmarkStart w:id="13659" w:name="_ETM_Q38_641539"/>
      <w:bookmarkStart w:id="13660" w:name="_ETM_Q38_641623"/>
      <w:bookmarkStart w:id="13661" w:name="_ETM_Q38_641709"/>
      <w:bookmarkEnd w:id="13658"/>
      <w:bookmarkEnd w:id="13659"/>
      <w:bookmarkEnd w:id="13660"/>
      <w:bookmarkEnd w:id="13661"/>
      <w:r>
        <w:rPr>
          <w:rFonts w:hint="cs"/>
          <w:rtl/>
          <w:lang w:eastAsia="he-IL"/>
        </w:rPr>
        <w:t xml:space="preserve">רבותיי, </w:t>
      </w:r>
      <w:bookmarkStart w:id="13662" w:name="_ETM_Q38_644296"/>
      <w:bookmarkEnd w:id="13662"/>
      <w:r>
        <w:rPr>
          <w:rFonts w:hint="cs"/>
          <w:rtl/>
          <w:lang w:eastAsia="he-IL"/>
        </w:rPr>
        <w:t>ווליד, מוסי, תמר, עידית, נא לשבת. נא לשבת. נא</w:t>
      </w:r>
      <w:bookmarkStart w:id="13663" w:name="_ETM_Q38_655738"/>
      <w:bookmarkEnd w:id="13663"/>
      <w:r>
        <w:rPr>
          <w:rFonts w:hint="cs"/>
          <w:rtl/>
          <w:lang w:eastAsia="he-IL"/>
        </w:rPr>
        <w:t xml:space="preserve"> לשבת. </w:t>
      </w:r>
      <w:bookmarkStart w:id="13664" w:name="_ETM_Q38_657217"/>
      <w:bookmarkStart w:id="13665" w:name="_ETM_Q38_657292"/>
      <w:bookmarkStart w:id="13666" w:name="_ETM_Q38_657769"/>
      <w:bookmarkStart w:id="13667" w:name="_ETM_Q38_657837"/>
      <w:bookmarkEnd w:id="13664"/>
      <w:bookmarkEnd w:id="13665"/>
      <w:bookmarkEnd w:id="13666"/>
      <w:bookmarkEnd w:id="13667"/>
      <w:r>
        <w:rPr>
          <w:rFonts w:hint="cs"/>
          <w:rtl/>
          <w:lang w:eastAsia="he-IL"/>
        </w:rPr>
        <w:t>אבוטבול.</w:t>
      </w:r>
      <w:bookmarkStart w:id="13668" w:name="_ETM_Q38_655882"/>
      <w:bookmarkEnd w:id="13668"/>
      <w:r>
        <w:rPr>
          <w:rFonts w:hint="cs"/>
          <w:rtl/>
          <w:lang w:eastAsia="he-IL"/>
        </w:rPr>
        <w:t xml:space="preserve"> </w:t>
      </w:r>
      <w:bookmarkStart w:id="13669" w:name="_ETM_Q38_655956"/>
      <w:bookmarkStart w:id="13670" w:name="_ETM_Q38_656010"/>
      <w:bookmarkStart w:id="13671" w:name="_ETM_Q38_656101"/>
      <w:bookmarkEnd w:id="13669"/>
      <w:bookmarkEnd w:id="13670"/>
      <w:bookmarkEnd w:id="13671"/>
    </w:p>
    <w:p w:rsidR="00915C53" w:rsidRDefault="00915C53" w:rsidP="00915C53">
      <w:pPr>
        <w:rPr>
          <w:rtl/>
          <w:lang w:eastAsia="he-IL"/>
        </w:rPr>
      </w:pPr>
    </w:p>
    <w:p w:rsidR="00915C53" w:rsidRDefault="00915C53" w:rsidP="005118FC">
      <w:pPr>
        <w:rPr>
          <w:rtl/>
          <w:lang w:eastAsia="he-IL"/>
        </w:rPr>
      </w:pPr>
      <w:r>
        <w:rPr>
          <w:rFonts w:hint="cs"/>
          <w:rtl/>
          <w:lang w:eastAsia="he-IL"/>
        </w:rPr>
        <w:t xml:space="preserve">חברת הכנסת חגית דיסטל, וגם חבר הכנסת אמסלם כשתקפו את רעייתו </w:t>
      </w:r>
      <w:bookmarkStart w:id="13672" w:name="_ETM_Q38_664034"/>
      <w:bookmarkEnd w:id="13672"/>
      <w:r>
        <w:rPr>
          <w:rFonts w:hint="cs"/>
          <w:rtl/>
          <w:lang w:eastAsia="he-IL"/>
        </w:rPr>
        <w:t>של ראש הממשלה לשעבר נתניהו, אני</w:t>
      </w:r>
      <w:bookmarkStart w:id="13673" w:name="_ETM_Q38_667083"/>
      <w:bookmarkEnd w:id="13673"/>
      <w:r>
        <w:rPr>
          <w:rFonts w:hint="cs"/>
          <w:rtl/>
          <w:lang w:eastAsia="he-IL"/>
        </w:rPr>
        <w:t xml:space="preserve"> עמדתי כאן והתנגדתי לסגנון הזה.</w:t>
      </w:r>
      <w:bookmarkStart w:id="13674" w:name="_ETM_Q38_675860"/>
      <w:bookmarkStart w:id="13675" w:name="_ETM_Q38_665211"/>
      <w:bookmarkEnd w:id="13674"/>
      <w:bookmarkEnd w:id="13675"/>
      <w:r>
        <w:rPr>
          <w:rFonts w:hint="cs"/>
          <w:rtl/>
          <w:lang w:eastAsia="he-IL"/>
        </w:rPr>
        <w:t xml:space="preserve">   </w:t>
      </w:r>
    </w:p>
    <w:p w:rsidR="00915C53" w:rsidRDefault="00915C53" w:rsidP="00915C53">
      <w:pPr>
        <w:rPr>
          <w:rtl/>
          <w:lang w:eastAsia="he-IL"/>
        </w:rPr>
      </w:pPr>
      <w:bookmarkStart w:id="13676" w:name="_ETM_Q38_662112"/>
      <w:bookmarkStart w:id="13677" w:name="_ETM_Q38_662195"/>
      <w:bookmarkEnd w:id="13676"/>
      <w:bookmarkEnd w:id="13677"/>
    </w:p>
    <w:p w:rsidR="00915C53" w:rsidRDefault="00915C53" w:rsidP="00915C53">
      <w:pPr>
        <w:pStyle w:val="af6"/>
        <w:rPr>
          <w:rtl/>
        </w:rPr>
      </w:pPr>
      <w:bookmarkStart w:id="13678" w:name="ET_interruption_6149_46"/>
      <w:r w:rsidRPr="00F82AE0">
        <w:rPr>
          <w:rStyle w:val="TagStyle"/>
          <w:rtl/>
        </w:rPr>
        <w:t>&lt;&lt; קריאה &gt;&gt;</w:t>
      </w:r>
      <w:r w:rsidRPr="007950A7">
        <w:rPr>
          <w:rStyle w:val="TagStyle"/>
          <w:rtl/>
        </w:rPr>
        <w:t xml:space="preserve"> </w:t>
      </w:r>
      <w:r>
        <w:rPr>
          <w:rtl/>
        </w:rPr>
        <w:t>דוד אמסלם (הליכוד):</w:t>
      </w:r>
      <w:r w:rsidRPr="007950A7">
        <w:rPr>
          <w:rStyle w:val="TagStyle"/>
          <w:rtl/>
        </w:rPr>
        <w:t xml:space="preserve"> </w:t>
      </w:r>
      <w:r w:rsidRPr="00F82AE0">
        <w:rPr>
          <w:rStyle w:val="TagStyle"/>
          <w:rtl/>
        </w:rPr>
        <w:t>&lt;&lt; קריאה &gt;&gt;</w:t>
      </w:r>
      <w:r>
        <w:rPr>
          <w:rtl/>
        </w:rPr>
        <w:t xml:space="preserve">  </w:t>
      </w:r>
    </w:p>
    <w:p w:rsidR="00915C53" w:rsidRDefault="00915C53" w:rsidP="0057198A">
      <w:pPr>
        <w:rPr>
          <w:rtl/>
          <w:lang w:eastAsia="he-IL"/>
        </w:rPr>
      </w:pPr>
    </w:p>
    <w:p w:rsidR="00915C53" w:rsidRPr="007950A7" w:rsidRDefault="0057198A" w:rsidP="00915C53">
      <w:pPr>
        <w:rPr>
          <w:rtl/>
          <w:lang w:eastAsia="he-IL"/>
        </w:rPr>
      </w:pPr>
      <w:r>
        <w:rPr>
          <w:rFonts w:hint="cs"/>
          <w:rtl/>
          <w:lang w:eastAsia="he-IL"/>
        </w:rPr>
        <w:t>– – –</w:t>
      </w:r>
    </w:p>
    <w:p w:rsidR="00915C53" w:rsidRDefault="00915C53" w:rsidP="00915C53">
      <w:pPr>
        <w:rPr>
          <w:rtl/>
        </w:rPr>
      </w:pPr>
      <w:bookmarkStart w:id="13679" w:name="_ETM_Q38_677666"/>
      <w:bookmarkStart w:id="13680" w:name="_ETM_Q38_677780"/>
      <w:bookmarkEnd w:id="13679"/>
      <w:bookmarkEnd w:id="13680"/>
    </w:p>
    <w:p w:rsidR="00915C53" w:rsidRDefault="00915C53" w:rsidP="00915C53">
      <w:pPr>
        <w:pStyle w:val="af6"/>
        <w:rPr>
          <w:rtl/>
        </w:rPr>
      </w:pPr>
      <w:bookmarkStart w:id="13681" w:name="_ETM_Q38_678107"/>
      <w:bookmarkStart w:id="13682" w:name="_ETM_Q38_678222"/>
      <w:bookmarkEnd w:id="13681"/>
      <w:bookmarkEnd w:id="13682"/>
      <w:r w:rsidRPr="00F82AE0">
        <w:rPr>
          <w:rStyle w:val="TagStyle"/>
          <w:rtl/>
        </w:rPr>
        <w:lastRenderedPageBreak/>
        <w:t xml:space="preserve"> &lt;&lt; קריאה &gt;&gt;</w:t>
      </w:r>
      <w:r w:rsidRPr="007950A7">
        <w:rPr>
          <w:rStyle w:val="TagStyle"/>
          <w:rtl/>
        </w:rPr>
        <w:t xml:space="preserve"> </w:t>
      </w:r>
      <w:r>
        <w:rPr>
          <w:rtl/>
        </w:rPr>
        <w:t>גלית דיסטל אטבריאן (הליכוד):</w:t>
      </w:r>
      <w:r w:rsidRPr="007950A7">
        <w:rPr>
          <w:rStyle w:val="TagStyle"/>
          <w:rtl/>
        </w:rPr>
        <w:t xml:space="preserve"> </w:t>
      </w:r>
      <w:r w:rsidRPr="00F82AE0">
        <w:rPr>
          <w:rStyle w:val="TagStyle"/>
          <w:rtl/>
        </w:rPr>
        <w:t>&lt;&lt; קריאה &gt;&gt;</w:t>
      </w:r>
      <w:r>
        <w:rPr>
          <w:rtl/>
        </w:rPr>
        <w:t xml:space="preserve">  </w:t>
      </w:r>
      <w:bookmarkEnd w:id="13678"/>
    </w:p>
    <w:p w:rsidR="00915C53" w:rsidRDefault="00915C53" w:rsidP="0057198A">
      <w:pPr>
        <w:rPr>
          <w:rtl/>
          <w:lang w:eastAsia="he-IL"/>
        </w:rPr>
      </w:pPr>
    </w:p>
    <w:p w:rsidR="00915C53" w:rsidRDefault="00915C53" w:rsidP="00915C53">
      <w:pPr>
        <w:rPr>
          <w:rtl/>
          <w:lang w:eastAsia="he-IL"/>
        </w:rPr>
      </w:pPr>
      <w:bookmarkStart w:id="13683" w:name="_ETM_Q38_664156"/>
      <w:bookmarkEnd w:id="13683"/>
      <w:r>
        <w:rPr>
          <w:rFonts w:hint="cs"/>
          <w:rtl/>
          <w:lang w:eastAsia="he-IL"/>
        </w:rPr>
        <w:t xml:space="preserve">זה לא המקרה. </w:t>
      </w:r>
      <w:bookmarkStart w:id="13684" w:name="_ETM_Q38_666080"/>
      <w:bookmarkEnd w:id="13684"/>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915C53" w:rsidRDefault="00915C53" w:rsidP="00915C53">
      <w:pPr>
        <w:rPr>
          <w:rtl/>
          <w:lang w:eastAsia="he-IL"/>
        </w:rPr>
      </w:pPr>
      <w:bookmarkStart w:id="13685" w:name="_ETM_Q38_667263"/>
      <w:bookmarkStart w:id="13686" w:name="_ETM_Q38_667354"/>
      <w:bookmarkEnd w:id="13685"/>
      <w:bookmarkEnd w:id="13686"/>
    </w:p>
    <w:p w:rsidR="00915C53" w:rsidRDefault="00915C53" w:rsidP="00915C53">
      <w:pPr>
        <w:pStyle w:val="af6"/>
        <w:rPr>
          <w:rtl/>
        </w:rPr>
      </w:pPr>
      <w:bookmarkStart w:id="13687" w:name="ET_interruption_5156_47"/>
      <w:r w:rsidRPr="00F82AE0">
        <w:rPr>
          <w:rStyle w:val="TagStyle"/>
          <w:rtl/>
        </w:rPr>
        <w:t xml:space="preserve"> &lt;&lt; קריאה &gt;&gt;</w:t>
      </w:r>
      <w:r w:rsidRPr="007950A7">
        <w:rPr>
          <w:rStyle w:val="TagStyle"/>
          <w:rtl/>
        </w:rPr>
        <w:t xml:space="preserve"> </w:t>
      </w:r>
      <w:r>
        <w:rPr>
          <w:rtl/>
        </w:rPr>
        <w:t>דוד אמסלם (הליכוד):</w:t>
      </w:r>
      <w:r w:rsidRPr="007950A7">
        <w:rPr>
          <w:rStyle w:val="TagStyle"/>
          <w:rtl/>
        </w:rPr>
        <w:t xml:space="preserve"> </w:t>
      </w:r>
      <w:r w:rsidRPr="00F82AE0">
        <w:rPr>
          <w:rStyle w:val="TagStyle"/>
          <w:rtl/>
        </w:rPr>
        <w:t>&lt;&lt; קריאה &gt;&gt;</w:t>
      </w:r>
      <w:r>
        <w:rPr>
          <w:rtl/>
        </w:rPr>
        <w:t xml:space="preserve">  </w:t>
      </w:r>
      <w:bookmarkEnd w:id="13687"/>
    </w:p>
    <w:p w:rsidR="00915C53" w:rsidRDefault="00915C53" w:rsidP="0057198A">
      <w:pPr>
        <w:rPr>
          <w:rtl/>
          <w:lang w:eastAsia="he-IL"/>
        </w:rPr>
      </w:pPr>
    </w:p>
    <w:p w:rsidR="00915C53" w:rsidRPr="007950A7" w:rsidRDefault="0057198A" w:rsidP="00915C53">
      <w:pPr>
        <w:rPr>
          <w:rtl/>
          <w:lang w:eastAsia="he-IL"/>
        </w:rPr>
      </w:pPr>
      <w:bookmarkStart w:id="13688" w:name="_ETM_Q38_668397"/>
      <w:bookmarkEnd w:id="13688"/>
      <w:r>
        <w:rPr>
          <w:rFonts w:hint="cs"/>
          <w:rtl/>
          <w:lang w:eastAsia="he-IL"/>
        </w:rPr>
        <w:t>– – –</w:t>
      </w:r>
    </w:p>
    <w:p w:rsidR="00915C53" w:rsidRDefault="00915C53" w:rsidP="00915C53">
      <w:pPr>
        <w:rPr>
          <w:rtl/>
          <w:lang w:eastAsia="he-IL"/>
        </w:rPr>
      </w:pPr>
      <w:bookmarkStart w:id="13689" w:name="_ETM_Q38_657682"/>
      <w:bookmarkStart w:id="13690" w:name="_ETM_Q38_657770"/>
      <w:bookmarkEnd w:id="13689"/>
      <w:bookmarkEnd w:id="13690"/>
    </w:p>
    <w:p w:rsidR="00915C53" w:rsidRDefault="00915C53" w:rsidP="00915C53">
      <w:pPr>
        <w:pStyle w:val="af6"/>
        <w:rPr>
          <w:rtl/>
        </w:rPr>
      </w:pPr>
      <w:bookmarkStart w:id="13691" w:name="ET_interruption_5466_48"/>
      <w:r w:rsidRPr="00F82AE0">
        <w:rPr>
          <w:rStyle w:val="TagStyle"/>
          <w:rtl/>
        </w:rPr>
        <w:t xml:space="preserve"> &lt;&lt; קריאה &gt;&gt;</w:t>
      </w:r>
      <w:r w:rsidRPr="007950A7">
        <w:rPr>
          <w:rStyle w:val="TagStyle"/>
          <w:rtl/>
        </w:rPr>
        <w:t xml:space="preserve"> </w:t>
      </w:r>
      <w:r>
        <w:rPr>
          <w:rtl/>
        </w:rPr>
        <w:t>אמיר אוחנה (הליכוד):</w:t>
      </w:r>
      <w:r w:rsidRPr="007950A7">
        <w:rPr>
          <w:rStyle w:val="TagStyle"/>
          <w:rtl/>
        </w:rPr>
        <w:t xml:space="preserve"> </w:t>
      </w:r>
      <w:r w:rsidRPr="00F82AE0">
        <w:rPr>
          <w:rStyle w:val="TagStyle"/>
          <w:rtl/>
        </w:rPr>
        <w:t>&lt;&lt; קריאה &gt;&gt;</w:t>
      </w:r>
      <w:r>
        <w:rPr>
          <w:rtl/>
        </w:rPr>
        <w:t xml:space="preserve">  </w:t>
      </w:r>
      <w:bookmarkEnd w:id="13691"/>
    </w:p>
    <w:p w:rsidR="00915C53" w:rsidRDefault="00915C53" w:rsidP="0057198A">
      <w:pPr>
        <w:rPr>
          <w:rtl/>
          <w:lang w:eastAsia="he-IL"/>
        </w:rPr>
      </w:pPr>
    </w:p>
    <w:p w:rsidR="00915C53" w:rsidRDefault="0057198A" w:rsidP="00915C53">
      <w:pPr>
        <w:rPr>
          <w:rtl/>
          <w:lang w:eastAsia="he-IL"/>
        </w:rPr>
      </w:pPr>
      <w:bookmarkStart w:id="13692" w:name="_ETM_Q38_666169"/>
      <w:bookmarkEnd w:id="13692"/>
      <w:r>
        <w:rPr>
          <w:rFonts w:hint="cs"/>
          <w:rtl/>
          <w:lang w:eastAsia="he-IL"/>
        </w:rPr>
        <w:t>– – –</w:t>
      </w:r>
      <w:bookmarkStart w:id="13693" w:name="_ETM_Q38_667443"/>
      <w:bookmarkEnd w:id="13693"/>
      <w:r w:rsidR="00915C53">
        <w:rPr>
          <w:rFonts w:hint="cs"/>
          <w:rtl/>
          <w:lang w:eastAsia="he-IL"/>
        </w:rPr>
        <w:t xml:space="preserve"> ציבורית. היא אף פעם לא הייתה בשירות הציבורי.</w:t>
      </w:r>
    </w:p>
    <w:p w:rsidR="00915C53" w:rsidRDefault="00915C53" w:rsidP="00915C53">
      <w:pPr>
        <w:rPr>
          <w:rtl/>
          <w:lang w:eastAsia="he-IL"/>
        </w:rPr>
      </w:pPr>
      <w:bookmarkStart w:id="13694" w:name="_ETM_Q38_669121"/>
      <w:bookmarkStart w:id="13695" w:name="_ETM_Q38_669204"/>
      <w:bookmarkEnd w:id="13694"/>
      <w:bookmarkEnd w:id="13695"/>
    </w:p>
    <w:p w:rsidR="00915C53" w:rsidRDefault="00915C53" w:rsidP="00915C53">
      <w:pPr>
        <w:pStyle w:val="af7"/>
        <w:rPr>
          <w:rtl/>
        </w:rPr>
      </w:pPr>
      <w:bookmarkStart w:id="13696" w:name="ET_yor_6117_49"/>
      <w:r w:rsidRPr="00F82AE0">
        <w:rPr>
          <w:rStyle w:val="TagStyle"/>
          <w:rtl/>
        </w:rPr>
        <w:t xml:space="preserve"> &lt;&lt; יור &gt;&gt;</w:t>
      </w:r>
      <w:r w:rsidRPr="007950A7">
        <w:rPr>
          <w:rStyle w:val="TagStyle"/>
          <w:rtl/>
        </w:rPr>
        <w:t xml:space="preserve"> </w:t>
      </w:r>
      <w:r>
        <w:rPr>
          <w:rtl/>
        </w:rPr>
        <w:t>היו"ר אחמד טיבי:</w:t>
      </w:r>
      <w:r w:rsidRPr="007950A7">
        <w:rPr>
          <w:rStyle w:val="TagStyle"/>
          <w:rtl/>
        </w:rPr>
        <w:t xml:space="preserve"> </w:t>
      </w:r>
      <w:r w:rsidRPr="00F82AE0">
        <w:rPr>
          <w:rStyle w:val="TagStyle"/>
          <w:rtl/>
        </w:rPr>
        <w:t>&lt;&lt; יור &gt;&gt;</w:t>
      </w:r>
      <w:r>
        <w:rPr>
          <w:rtl/>
        </w:rPr>
        <w:t xml:space="preserve">  </w:t>
      </w:r>
      <w:bookmarkEnd w:id="13696"/>
    </w:p>
    <w:p w:rsidR="00915C53" w:rsidRDefault="00915C53" w:rsidP="0057198A">
      <w:pPr>
        <w:rPr>
          <w:rtl/>
          <w:lang w:eastAsia="he-IL"/>
        </w:rPr>
      </w:pPr>
    </w:p>
    <w:p w:rsidR="00915C53" w:rsidRDefault="00915C53" w:rsidP="00915C53">
      <w:pPr>
        <w:tabs>
          <w:tab w:val="left" w:pos="5471"/>
        </w:tabs>
        <w:rPr>
          <w:rtl/>
          <w:lang w:eastAsia="he-IL"/>
        </w:rPr>
      </w:pPr>
      <w:bookmarkStart w:id="13697" w:name="_ETM_Q38_670402"/>
      <w:bookmarkEnd w:id="13697"/>
      <w:r>
        <w:rPr>
          <w:rFonts w:hint="cs"/>
          <w:rtl/>
          <w:lang w:eastAsia="he-IL"/>
        </w:rPr>
        <w:t xml:space="preserve">לא תוקפים פוליטיקאי דרך אשתו, ואני מתייחס למה שעשיתם עכשיו. </w:t>
      </w:r>
    </w:p>
    <w:p w:rsidR="00915C53" w:rsidRDefault="00915C53" w:rsidP="00915C53">
      <w:pPr>
        <w:tabs>
          <w:tab w:val="left" w:pos="5471"/>
        </w:tabs>
        <w:rPr>
          <w:rtl/>
          <w:lang w:eastAsia="he-IL"/>
        </w:rPr>
      </w:pPr>
      <w:bookmarkStart w:id="13698" w:name="_ETM_Q38_673234"/>
      <w:bookmarkStart w:id="13699" w:name="_ETM_Q38_673307"/>
      <w:bookmarkEnd w:id="13698"/>
      <w:bookmarkEnd w:id="13699"/>
      <w:r>
        <w:rPr>
          <w:rFonts w:hint="cs"/>
          <w:rtl/>
          <w:lang w:eastAsia="he-IL"/>
        </w:rPr>
        <w:t xml:space="preserve">   </w:t>
      </w:r>
    </w:p>
    <w:p w:rsidR="00915C53" w:rsidRDefault="00915C53" w:rsidP="00915C53">
      <w:pPr>
        <w:pStyle w:val="af6"/>
        <w:rPr>
          <w:rtl/>
        </w:rPr>
      </w:pPr>
      <w:bookmarkStart w:id="13700" w:name="ET_interruption_6149_50"/>
      <w:r w:rsidRPr="00F82AE0">
        <w:rPr>
          <w:rStyle w:val="TagStyle"/>
          <w:rtl/>
        </w:rPr>
        <w:t xml:space="preserve"> &lt;&lt; קריאה &gt;&gt;</w:t>
      </w:r>
      <w:r w:rsidRPr="007950A7">
        <w:rPr>
          <w:rStyle w:val="TagStyle"/>
          <w:rtl/>
        </w:rPr>
        <w:t xml:space="preserve"> </w:t>
      </w:r>
      <w:r>
        <w:rPr>
          <w:rtl/>
        </w:rPr>
        <w:t>גלית דיסטל אטבריאן (הליכוד):</w:t>
      </w:r>
      <w:r w:rsidRPr="007950A7">
        <w:rPr>
          <w:rStyle w:val="TagStyle"/>
          <w:rtl/>
        </w:rPr>
        <w:t xml:space="preserve"> </w:t>
      </w:r>
      <w:r w:rsidRPr="00F82AE0">
        <w:rPr>
          <w:rStyle w:val="TagStyle"/>
          <w:rtl/>
        </w:rPr>
        <w:t>&lt;&lt; קריאה &gt;&gt;</w:t>
      </w:r>
      <w:r>
        <w:rPr>
          <w:rtl/>
        </w:rPr>
        <w:t xml:space="preserve">  </w:t>
      </w:r>
      <w:bookmarkEnd w:id="13700"/>
    </w:p>
    <w:p w:rsidR="00915C53" w:rsidRDefault="00915C53" w:rsidP="0057198A">
      <w:pPr>
        <w:rPr>
          <w:rtl/>
          <w:lang w:eastAsia="he-IL"/>
        </w:rPr>
      </w:pPr>
    </w:p>
    <w:p w:rsidR="00915C53" w:rsidRDefault="00915C53" w:rsidP="00915C53">
      <w:pPr>
        <w:rPr>
          <w:rtl/>
          <w:lang w:eastAsia="he-IL"/>
        </w:rPr>
      </w:pPr>
      <w:bookmarkStart w:id="13701" w:name="_ETM_Q38_672593"/>
      <w:bookmarkEnd w:id="13701"/>
      <w:r>
        <w:rPr>
          <w:rFonts w:hint="cs"/>
          <w:rtl/>
          <w:lang w:eastAsia="he-IL"/>
        </w:rPr>
        <w:t>יש לה תפקיד ציבורי ממומן על ידי הציבור.</w:t>
      </w:r>
    </w:p>
    <w:p w:rsidR="00915C53" w:rsidRDefault="00915C53" w:rsidP="00915C53">
      <w:pPr>
        <w:rPr>
          <w:rtl/>
          <w:lang w:eastAsia="he-IL"/>
        </w:rPr>
      </w:pPr>
    </w:p>
    <w:p w:rsidR="00915C53" w:rsidRDefault="00915C53" w:rsidP="00915C53">
      <w:pPr>
        <w:pStyle w:val="af6"/>
        <w:rPr>
          <w:rtl/>
        </w:rPr>
      </w:pPr>
      <w:bookmarkStart w:id="13702" w:name="ET_interruption_5802_51"/>
      <w:r w:rsidRPr="00F82AE0">
        <w:rPr>
          <w:rStyle w:val="TagStyle"/>
          <w:rtl/>
        </w:rPr>
        <w:t xml:space="preserve"> &lt;&lt; קריאה &gt;&gt;</w:t>
      </w:r>
      <w:r w:rsidRPr="007950A7">
        <w:rPr>
          <w:rStyle w:val="TagStyle"/>
          <w:rtl/>
        </w:rPr>
        <w:t xml:space="preserve"> </w:t>
      </w:r>
      <w:r>
        <w:rPr>
          <w:rtl/>
        </w:rPr>
        <w:t>שלמה קרעי (הליכוד):</w:t>
      </w:r>
      <w:r w:rsidRPr="007950A7">
        <w:rPr>
          <w:rStyle w:val="TagStyle"/>
          <w:rtl/>
        </w:rPr>
        <w:t xml:space="preserve"> </w:t>
      </w:r>
      <w:r w:rsidRPr="00F82AE0">
        <w:rPr>
          <w:rStyle w:val="TagStyle"/>
          <w:rtl/>
        </w:rPr>
        <w:t>&lt;&lt; קריאה &gt;&gt;</w:t>
      </w:r>
      <w:r>
        <w:rPr>
          <w:rtl/>
        </w:rPr>
        <w:t xml:space="preserve">  </w:t>
      </w:r>
      <w:bookmarkEnd w:id="13702"/>
    </w:p>
    <w:p w:rsidR="00915C53" w:rsidRDefault="00915C53" w:rsidP="0057198A">
      <w:pPr>
        <w:rPr>
          <w:rtl/>
          <w:lang w:eastAsia="he-IL"/>
        </w:rPr>
      </w:pPr>
    </w:p>
    <w:p w:rsidR="00915C53" w:rsidRDefault="00915C53" w:rsidP="00915C53">
      <w:pPr>
        <w:rPr>
          <w:rtl/>
          <w:lang w:eastAsia="he-IL"/>
        </w:rPr>
      </w:pPr>
      <w:bookmarkStart w:id="13703" w:name="_ETM_Q38_674616"/>
      <w:bookmarkEnd w:id="13703"/>
      <w:r>
        <w:rPr>
          <w:rFonts w:hint="cs"/>
          <w:rtl/>
          <w:lang w:eastAsia="he-IL"/>
        </w:rPr>
        <w:t xml:space="preserve">הציבור </w:t>
      </w:r>
      <w:bookmarkStart w:id="13704" w:name="_ETM_Q38_676059"/>
      <w:bookmarkEnd w:id="13704"/>
      <w:r>
        <w:rPr>
          <w:rFonts w:hint="cs"/>
          <w:rtl/>
          <w:lang w:eastAsia="he-IL"/>
        </w:rPr>
        <w:t>משלם לה משכורת.</w:t>
      </w:r>
    </w:p>
    <w:p w:rsidR="00915C53" w:rsidRDefault="00915C53" w:rsidP="00915C53">
      <w:pPr>
        <w:rPr>
          <w:rtl/>
          <w:lang w:eastAsia="he-IL"/>
        </w:rPr>
      </w:pPr>
      <w:bookmarkStart w:id="13705" w:name="_ETM_Q38_678871"/>
      <w:bookmarkStart w:id="13706" w:name="_ETM_Q38_678949"/>
      <w:bookmarkEnd w:id="13705"/>
      <w:bookmarkEnd w:id="13706"/>
    </w:p>
    <w:p w:rsidR="00915C53" w:rsidRDefault="00915C53" w:rsidP="00915C53">
      <w:pPr>
        <w:pStyle w:val="af7"/>
        <w:rPr>
          <w:rtl/>
        </w:rPr>
      </w:pPr>
      <w:bookmarkStart w:id="13707" w:name="ET_yor_6117_52"/>
      <w:r w:rsidRPr="00F82AE0">
        <w:rPr>
          <w:rStyle w:val="TagStyle"/>
          <w:rtl/>
        </w:rPr>
        <w:t xml:space="preserve"> &lt;&lt; יור &gt;&gt;</w:t>
      </w:r>
      <w:r w:rsidRPr="00700F50">
        <w:rPr>
          <w:rStyle w:val="TagStyle"/>
          <w:rtl/>
        </w:rPr>
        <w:t xml:space="preserve"> </w:t>
      </w:r>
      <w:r>
        <w:rPr>
          <w:rtl/>
        </w:rPr>
        <w:t>היו"ר אחמד טיבי:</w:t>
      </w:r>
      <w:r w:rsidRPr="00700F50">
        <w:rPr>
          <w:rStyle w:val="TagStyle"/>
          <w:rtl/>
        </w:rPr>
        <w:t xml:space="preserve"> </w:t>
      </w:r>
      <w:r w:rsidRPr="00F82AE0">
        <w:rPr>
          <w:rStyle w:val="TagStyle"/>
          <w:rtl/>
        </w:rPr>
        <w:t>&lt;&lt; יור &gt;&gt;</w:t>
      </w:r>
      <w:r>
        <w:rPr>
          <w:rtl/>
        </w:rPr>
        <w:t xml:space="preserve">  </w:t>
      </w:r>
      <w:bookmarkEnd w:id="13707"/>
    </w:p>
    <w:p w:rsidR="00915C53" w:rsidRDefault="00915C53" w:rsidP="0057198A">
      <w:pPr>
        <w:rPr>
          <w:rtl/>
          <w:lang w:eastAsia="he-IL"/>
        </w:rPr>
      </w:pPr>
    </w:p>
    <w:p w:rsidR="00915C53" w:rsidRDefault="00915C53" w:rsidP="00915C53">
      <w:pPr>
        <w:rPr>
          <w:rtl/>
          <w:lang w:eastAsia="he-IL"/>
        </w:rPr>
      </w:pPr>
      <w:bookmarkStart w:id="13708" w:name="_ETM_Q38_679950"/>
      <w:bookmarkEnd w:id="13708"/>
      <w:r>
        <w:rPr>
          <w:rFonts w:hint="cs"/>
          <w:rtl/>
          <w:lang w:eastAsia="he-IL"/>
        </w:rPr>
        <w:t>תודה רבה. תודה רבה.</w:t>
      </w:r>
    </w:p>
    <w:p w:rsidR="00915C53" w:rsidRDefault="00915C53" w:rsidP="00915C53">
      <w:pPr>
        <w:rPr>
          <w:rtl/>
          <w:lang w:eastAsia="he-IL"/>
        </w:rPr>
      </w:pPr>
      <w:bookmarkStart w:id="13709" w:name="_ETM_Q38_678613"/>
      <w:bookmarkStart w:id="13710" w:name="_ETM_Q38_678702"/>
      <w:bookmarkEnd w:id="13709"/>
      <w:bookmarkEnd w:id="13710"/>
    </w:p>
    <w:p w:rsidR="00915C53" w:rsidRDefault="00915C53" w:rsidP="00915C53">
      <w:pPr>
        <w:pStyle w:val="af6"/>
        <w:rPr>
          <w:rtl/>
        </w:rPr>
      </w:pPr>
      <w:bookmarkStart w:id="13711" w:name="ET_interruption_6149_53"/>
      <w:r w:rsidRPr="00F82AE0">
        <w:rPr>
          <w:rStyle w:val="TagStyle"/>
          <w:rtl/>
        </w:rPr>
        <w:t xml:space="preserve"> &lt;&lt; קריאה &gt;&gt;</w:t>
      </w:r>
      <w:r w:rsidRPr="00700F50">
        <w:rPr>
          <w:rStyle w:val="TagStyle"/>
          <w:rtl/>
        </w:rPr>
        <w:t xml:space="preserve"> </w:t>
      </w:r>
      <w:r>
        <w:rPr>
          <w:rtl/>
        </w:rPr>
        <w:t>גלית דיסטל אטבריאן (הליכוד):</w:t>
      </w:r>
      <w:r w:rsidRPr="00700F50">
        <w:rPr>
          <w:rStyle w:val="TagStyle"/>
          <w:rtl/>
        </w:rPr>
        <w:t xml:space="preserve"> </w:t>
      </w:r>
      <w:r w:rsidRPr="00F82AE0">
        <w:rPr>
          <w:rStyle w:val="TagStyle"/>
          <w:rtl/>
        </w:rPr>
        <w:t>&lt;&lt; קריאה &gt;&gt;</w:t>
      </w:r>
      <w:r>
        <w:rPr>
          <w:rtl/>
        </w:rPr>
        <w:t xml:space="preserve">  </w:t>
      </w:r>
      <w:bookmarkEnd w:id="13711"/>
    </w:p>
    <w:p w:rsidR="00915C53" w:rsidRDefault="00915C53" w:rsidP="0057198A">
      <w:pPr>
        <w:rPr>
          <w:rtl/>
          <w:lang w:eastAsia="he-IL"/>
        </w:rPr>
      </w:pPr>
    </w:p>
    <w:p w:rsidR="00915C53" w:rsidRDefault="00915C53" w:rsidP="00915C53">
      <w:pPr>
        <w:rPr>
          <w:rtl/>
          <w:lang w:eastAsia="he-IL"/>
        </w:rPr>
      </w:pPr>
      <w:bookmarkStart w:id="13712" w:name="_ETM_Q38_680503"/>
      <w:bookmarkEnd w:id="13712"/>
      <w:r>
        <w:rPr>
          <w:rFonts w:hint="cs"/>
          <w:rtl/>
          <w:lang w:eastAsia="he-IL"/>
        </w:rPr>
        <w:t xml:space="preserve">שרה נתניהו לא הייתה </w:t>
      </w:r>
      <w:bookmarkStart w:id="13713" w:name="_ETM_Q38_683300"/>
      <w:bookmarkEnd w:id="13713"/>
      <w:r>
        <w:rPr>
          <w:rFonts w:hint="cs"/>
          <w:rtl/>
          <w:lang w:eastAsia="he-IL"/>
        </w:rPr>
        <w:t xml:space="preserve">בעלת תוכנית. זה לא </w:t>
      </w:r>
      <w:bookmarkStart w:id="13714" w:name="_ETM_Q38_681290"/>
      <w:bookmarkEnd w:id="13714"/>
      <w:r w:rsidR="0057198A">
        <w:rPr>
          <w:rFonts w:hint="cs"/>
          <w:rtl/>
          <w:lang w:eastAsia="he-IL"/>
        </w:rPr>
        <w:t>– – –</w:t>
      </w:r>
    </w:p>
    <w:p w:rsidR="00915C53" w:rsidRDefault="00915C53" w:rsidP="00915C53">
      <w:pPr>
        <w:rPr>
          <w:rtl/>
          <w:lang w:eastAsia="he-IL"/>
        </w:rPr>
      </w:pPr>
      <w:bookmarkStart w:id="13715" w:name="_ETM_Q38_682236"/>
      <w:bookmarkStart w:id="13716" w:name="_ETM_Q38_682332"/>
      <w:bookmarkEnd w:id="13715"/>
      <w:bookmarkEnd w:id="13716"/>
    </w:p>
    <w:p w:rsidR="00915C53" w:rsidRDefault="00915C53" w:rsidP="00915C53">
      <w:pPr>
        <w:pStyle w:val="af7"/>
        <w:rPr>
          <w:rtl/>
        </w:rPr>
      </w:pPr>
      <w:bookmarkStart w:id="13717" w:name="ET_yor_6117_54"/>
      <w:r w:rsidRPr="00F82AE0">
        <w:rPr>
          <w:rStyle w:val="TagStyle"/>
          <w:rtl/>
        </w:rPr>
        <w:t xml:space="preserve"> &lt;&lt; יור &gt;&gt;</w:t>
      </w:r>
      <w:r w:rsidRPr="00700F50">
        <w:rPr>
          <w:rStyle w:val="TagStyle"/>
          <w:rtl/>
        </w:rPr>
        <w:t xml:space="preserve"> </w:t>
      </w:r>
      <w:r>
        <w:rPr>
          <w:rtl/>
        </w:rPr>
        <w:t>היו"ר אחמד טיבי:</w:t>
      </w:r>
      <w:r w:rsidRPr="00700F50">
        <w:rPr>
          <w:rStyle w:val="TagStyle"/>
          <w:rtl/>
        </w:rPr>
        <w:t xml:space="preserve"> </w:t>
      </w:r>
      <w:r w:rsidRPr="00F82AE0">
        <w:rPr>
          <w:rStyle w:val="TagStyle"/>
          <w:rtl/>
        </w:rPr>
        <w:t>&lt;&lt; יור &gt;&gt;</w:t>
      </w:r>
      <w:r>
        <w:rPr>
          <w:rtl/>
        </w:rPr>
        <w:t xml:space="preserve">  </w:t>
      </w:r>
      <w:bookmarkEnd w:id="13717"/>
    </w:p>
    <w:p w:rsidR="00915C53" w:rsidRDefault="00915C53" w:rsidP="0057198A">
      <w:pPr>
        <w:rPr>
          <w:rtl/>
          <w:lang w:eastAsia="he-IL"/>
        </w:rPr>
      </w:pPr>
    </w:p>
    <w:p w:rsidR="00915C53" w:rsidRDefault="00915C53" w:rsidP="00915C53">
      <w:pPr>
        <w:rPr>
          <w:rtl/>
          <w:lang w:eastAsia="he-IL"/>
        </w:rPr>
      </w:pPr>
      <w:bookmarkStart w:id="13718" w:name="_ETM_Q38_683381"/>
      <w:bookmarkEnd w:id="13718"/>
      <w:r>
        <w:rPr>
          <w:rFonts w:hint="cs"/>
          <w:rtl/>
          <w:lang w:eastAsia="he-IL"/>
        </w:rPr>
        <w:t xml:space="preserve">אמרתי את דעתי. את </w:t>
      </w:r>
      <w:bookmarkStart w:id="13719" w:name="_ETM_Q38_682205"/>
      <w:bookmarkEnd w:id="13719"/>
      <w:r>
        <w:rPr>
          <w:rFonts w:hint="cs"/>
          <w:rtl/>
          <w:lang w:eastAsia="he-IL"/>
        </w:rPr>
        <w:t>לא חייבת לקבל אותה.</w:t>
      </w:r>
    </w:p>
    <w:p w:rsidR="00915C53" w:rsidRDefault="00915C53" w:rsidP="00915C53">
      <w:pPr>
        <w:rPr>
          <w:rtl/>
          <w:lang w:eastAsia="he-IL"/>
        </w:rPr>
      </w:pPr>
      <w:bookmarkStart w:id="13720" w:name="_ETM_Q38_686733"/>
      <w:bookmarkStart w:id="13721" w:name="_ETM_Q38_686803"/>
      <w:bookmarkEnd w:id="13720"/>
      <w:bookmarkEnd w:id="13721"/>
    </w:p>
    <w:p w:rsidR="00915C53" w:rsidRDefault="00915C53" w:rsidP="00915C53">
      <w:pPr>
        <w:pStyle w:val="af6"/>
        <w:rPr>
          <w:rtl/>
        </w:rPr>
      </w:pPr>
      <w:bookmarkStart w:id="13722" w:name="ET_interruption_6149_55"/>
      <w:r w:rsidRPr="00F82AE0">
        <w:rPr>
          <w:rStyle w:val="TagStyle"/>
          <w:rtl/>
        </w:rPr>
        <w:lastRenderedPageBreak/>
        <w:t xml:space="preserve"> &lt;&lt; קריאה &gt;&gt;</w:t>
      </w:r>
      <w:r w:rsidRPr="00700F50">
        <w:rPr>
          <w:rStyle w:val="TagStyle"/>
          <w:rtl/>
        </w:rPr>
        <w:t xml:space="preserve"> </w:t>
      </w:r>
      <w:r>
        <w:rPr>
          <w:rtl/>
        </w:rPr>
        <w:t>גלית דיסטל אטבריאן (הליכוד):</w:t>
      </w:r>
      <w:r w:rsidRPr="00700F50">
        <w:rPr>
          <w:rStyle w:val="TagStyle"/>
          <w:rtl/>
        </w:rPr>
        <w:t xml:space="preserve"> </w:t>
      </w:r>
      <w:r w:rsidRPr="00F82AE0">
        <w:rPr>
          <w:rStyle w:val="TagStyle"/>
          <w:rtl/>
        </w:rPr>
        <w:t>&lt;&lt; קריאה &gt;&gt;</w:t>
      </w:r>
      <w:r>
        <w:rPr>
          <w:rtl/>
        </w:rPr>
        <w:t xml:space="preserve">  </w:t>
      </w:r>
      <w:bookmarkEnd w:id="13722"/>
    </w:p>
    <w:p w:rsidR="00915C53" w:rsidRDefault="00915C53" w:rsidP="0057198A">
      <w:pPr>
        <w:rPr>
          <w:rtl/>
          <w:lang w:eastAsia="he-IL"/>
        </w:rPr>
      </w:pPr>
    </w:p>
    <w:p w:rsidR="00915C53" w:rsidRDefault="00915C53" w:rsidP="00915C53">
      <w:pPr>
        <w:rPr>
          <w:rtl/>
          <w:lang w:eastAsia="he-IL"/>
        </w:rPr>
      </w:pPr>
      <w:bookmarkStart w:id="13723" w:name="_ETM_Q38_683441"/>
      <w:bookmarkEnd w:id="13723"/>
      <w:r>
        <w:rPr>
          <w:rFonts w:hint="cs"/>
          <w:rtl/>
          <w:lang w:eastAsia="he-IL"/>
        </w:rPr>
        <w:t xml:space="preserve">לשרה </w:t>
      </w:r>
      <w:bookmarkStart w:id="13724" w:name="_ETM_Q38_687109"/>
      <w:bookmarkEnd w:id="13724"/>
      <w:r>
        <w:rPr>
          <w:rFonts w:hint="cs"/>
          <w:rtl/>
          <w:lang w:eastAsia="he-IL"/>
        </w:rPr>
        <w:t>נתניהו הייתה תוכנית בשידור הציבורי?</w:t>
      </w:r>
    </w:p>
    <w:p w:rsidR="00915C53" w:rsidRDefault="00915C53" w:rsidP="00915C53">
      <w:pPr>
        <w:rPr>
          <w:rtl/>
          <w:lang w:eastAsia="he-IL"/>
        </w:rPr>
      </w:pPr>
      <w:bookmarkStart w:id="13725" w:name="_ETM_Q38_686828"/>
      <w:bookmarkStart w:id="13726" w:name="_ETM_Q38_686908"/>
      <w:bookmarkEnd w:id="13725"/>
      <w:bookmarkEnd w:id="13726"/>
    </w:p>
    <w:p w:rsidR="00915C53" w:rsidRDefault="00915C53" w:rsidP="00915C53">
      <w:pPr>
        <w:pStyle w:val="af7"/>
        <w:rPr>
          <w:rtl/>
        </w:rPr>
      </w:pPr>
      <w:bookmarkStart w:id="13727" w:name="ET_yor_6117_56"/>
      <w:r w:rsidRPr="00F82AE0">
        <w:rPr>
          <w:rStyle w:val="TagStyle"/>
          <w:rtl/>
        </w:rPr>
        <w:t xml:space="preserve"> &lt;&lt; יור &gt;&gt;</w:t>
      </w:r>
      <w:r w:rsidRPr="00A97A7C">
        <w:rPr>
          <w:rStyle w:val="TagStyle"/>
          <w:rtl/>
        </w:rPr>
        <w:t xml:space="preserve"> </w:t>
      </w:r>
      <w:r>
        <w:rPr>
          <w:rtl/>
        </w:rPr>
        <w:t>היו"ר אחמד טיבי:</w:t>
      </w:r>
      <w:r w:rsidRPr="00A97A7C">
        <w:rPr>
          <w:rStyle w:val="TagStyle"/>
          <w:rtl/>
        </w:rPr>
        <w:t xml:space="preserve"> </w:t>
      </w:r>
      <w:r w:rsidRPr="00F82AE0">
        <w:rPr>
          <w:rStyle w:val="TagStyle"/>
          <w:rtl/>
        </w:rPr>
        <w:t>&lt;&lt; יור &gt;&gt;</w:t>
      </w:r>
      <w:r>
        <w:rPr>
          <w:rtl/>
        </w:rPr>
        <w:t xml:space="preserve">  </w:t>
      </w:r>
      <w:bookmarkEnd w:id="13727"/>
    </w:p>
    <w:p w:rsidR="00915C53" w:rsidRDefault="00915C53" w:rsidP="0057198A">
      <w:pPr>
        <w:rPr>
          <w:rtl/>
          <w:lang w:eastAsia="he-IL"/>
        </w:rPr>
      </w:pPr>
    </w:p>
    <w:p w:rsidR="00915C53" w:rsidRDefault="00915C53" w:rsidP="00915C53">
      <w:pPr>
        <w:rPr>
          <w:rtl/>
          <w:lang w:eastAsia="he-IL"/>
        </w:rPr>
      </w:pPr>
      <w:bookmarkStart w:id="13728" w:name="_ETM_Q38_687769"/>
      <w:bookmarkEnd w:id="13728"/>
      <w:r>
        <w:rPr>
          <w:rFonts w:hint="cs"/>
          <w:rtl/>
          <w:lang w:eastAsia="he-IL"/>
        </w:rPr>
        <w:t xml:space="preserve">אני חושב שזה לא </w:t>
      </w:r>
      <w:bookmarkStart w:id="13729" w:name="_ETM_Q38_690540"/>
      <w:bookmarkEnd w:id="13729"/>
      <w:r>
        <w:rPr>
          <w:rFonts w:hint="cs"/>
          <w:rtl/>
          <w:lang w:eastAsia="he-IL"/>
        </w:rPr>
        <w:t>במקום. אני חושב שזה לא במקום.</w:t>
      </w:r>
    </w:p>
    <w:p w:rsidR="00915C53" w:rsidRDefault="00915C53" w:rsidP="00915C53">
      <w:pPr>
        <w:rPr>
          <w:rtl/>
          <w:lang w:eastAsia="he-IL"/>
        </w:rPr>
      </w:pPr>
      <w:bookmarkStart w:id="13730" w:name="_ETM_Q38_688653"/>
      <w:bookmarkStart w:id="13731" w:name="_ETM_Q38_688730"/>
      <w:bookmarkEnd w:id="13730"/>
      <w:bookmarkEnd w:id="13731"/>
    </w:p>
    <w:p w:rsidR="00915C53" w:rsidRDefault="00915C53" w:rsidP="00915C53">
      <w:pPr>
        <w:pStyle w:val="af6"/>
        <w:rPr>
          <w:rtl/>
        </w:rPr>
      </w:pPr>
      <w:bookmarkStart w:id="13732" w:name="ET_interruption_6149_57"/>
      <w:r w:rsidRPr="00F82AE0">
        <w:rPr>
          <w:rStyle w:val="TagStyle"/>
          <w:rtl/>
        </w:rPr>
        <w:t xml:space="preserve"> &lt;&lt; קריאה &gt;&gt;</w:t>
      </w:r>
      <w:r w:rsidRPr="00A97A7C">
        <w:rPr>
          <w:rStyle w:val="TagStyle"/>
          <w:rtl/>
        </w:rPr>
        <w:t xml:space="preserve"> </w:t>
      </w:r>
      <w:r>
        <w:rPr>
          <w:rtl/>
        </w:rPr>
        <w:t>גלית דיסטל אטבריאן (הליכוד):</w:t>
      </w:r>
      <w:r w:rsidRPr="00A97A7C">
        <w:rPr>
          <w:rStyle w:val="TagStyle"/>
          <w:rtl/>
        </w:rPr>
        <w:t xml:space="preserve"> </w:t>
      </w:r>
      <w:r w:rsidRPr="00F82AE0">
        <w:rPr>
          <w:rStyle w:val="TagStyle"/>
          <w:rtl/>
        </w:rPr>
        <w:t>&lt;&lt; קריאה &gt;&gt;</w:t>
      </w:r>
      <w:r>
        <w:rPr>
          <w:rtl/>
        </w:rPr>
        <w:t xml:space="preserve">  </w:t>
      </w:r>
      <w:bookmarkEnd w:id="13732"/>
    </w:p>
    <w:p w:rsidR="00915C53" w:rsidRDefault="00915C53" w:rsidP="0057198A">
      <w:pPr>
        <w:rPr>
          <w:rtl/>
          <w:lang w:eastAsia="he-IL"/>
        </w:rPr>
      </w:pPr>
    </w:p>
    <w:p w:rsidR="00915C53" w:rsidRDefault="00915C53" w:rsidP="00915C53">
      <w:pPr>
        <w:rPr>
          <w:rtl/>
          <w:lang w:eastAsia="he-IL"/>
        </w:rPr>
      </w:pPr>
      <w:bookmarkStart w:id="13733" w:name="_ETM_Q38_690534"/>
      <w:bookmarkEnd w:id="13733"/>
      <w:r>
        <w:rPr>
          <w:rFonts w:hint="cs"/>
          <w:rtl/>
          <w:lang w:eastAsia="he-IL"/>
        </w:rPr>
        <w:t>מה הקשר? מה הקשר?</w:t>
      </w:r>
    </w:p>
    <w:p w:rsidR="00915C53" w:rsidRDefault="00915C53" w:rsidP="00915C53">
      <w:pPr>
        <w:rPr>
          <w:rtl/>
          <w:lang w:eastAsia="he-IL"/>
        </w:rPr>
      </w:pPr>
    </w:p>
    <w:p w:rsidR="00915C53" w:rsidRDefault="00915C53" w:rsidP="00915C53">
      <w:pPr>
        <w:pStyle w:val="af7"/>
        <w:rPr>
          <w:rtl/>
        </w:rPr>
      </w:pPr>
      <w:bookmarkStart w:id="13734" w:name="ET_yor_6117_58"/>
      <w:r w:rsidRPr="00F82AE0">
        <w:rPr>
          <w:rStyle w:val="TagStyle"/>
          <w:rtl/>
        </w:rPr>
        <w:t xml:space="preserve"> &lt;&lt; יור &gt;&gt;</w:t>
      </w:r>
      <w:r w:rsidRPr="00A97A7C">
        <w:rPr>
          <w:rStyle w:val="TagStyle"/>
          <w:rtl/>
        </w:rPr>
        <w:t xml:space="preserve"> </w:t>
      </w:r>
      <w:r>
        <w:rPr>
          <w:rtl/>
        </w:rPr>
        <w:t>היו"ר אחמד טיבי:</w:t>
      </w:r>
      <w:r w:rsidRPr="00A97A7C">
        <w:rPr>
          <w:rStyle w:val="TagStyle"/>
          <w:rtl/>
        </w:rPr>
        <w:t xml:space="preserve"> </w:t>
      </w:r>
      <w:r w:rsidRPr="00F82AE0">
        <w:rPr>
          <w:rStyle w:val="TagStyle"/>
          <w:rtl/>
        </w:rPr>
        <w:t>&lt;&lt; יור &gt;&gt;</w:t>
      </w:r>
      <w:r>
        <w:rPr>
          <w:rtl/>
        </w:rPr>
        <w:t xml:space="preserve">  </w:t>
      </w:r>
      <w:bookmarkEnd w:id="1373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מה זה </w:t>
      </w:r>
      <w:bookmarkStart w:id="13735" w:name="_ETM_Q38_688246"/>
      <w:bookmarkEnd w:id="13735"/>
      <w:r>
        <w:rPr>
          <w:rFonts w:hint="cs"/>
          <w:rtl/>
          <w:lang w:eastAsia="he-IL"/>
        </w:rPr>
        <w:t>מה הקשר?</w:t>
      </w:r>
    </w:p>
    <w:p w:rsidR="00915C53" w:rsidRDefault="00915C53" w:rsidP="00915C53">
      <w:pPr>
        <w:rPr>
          <w:rtl/>
          <w:lang w:eastAsia="he-IL"/>
        </w:rPr>
      </w:pPr>
      <w:bookmarkStart w:id="13736" w:name="_ETM_Q38_688987"/>
      <w:bookmarkEnd w:id="13736"/>
    </w:p>
    <w:p w:rsidR="00915C53" w:rsidRDefault="00915C53" w:rsidP="00915C53">
      <w:pPr>
        <w:pStyle w:val="af6"/>
        <w:rPr>
          <w:rtl/>
        </w:rPr>
      </w:pPr>
      <w:bookmarkStart w:id="13737" w:name="ET_interruption_6149_59"/>
      <w:r w:rsidRPr="00F82AE0">
        <w:rPr>
          <w:rStyle w:val="TagStyle"/>
          <w:rtl/>
        </w:rPr>
        <w:t xml:space="preserve"> &lt;&lt; קריאה &gt;&gt;</w:t>
      </w:r>
      <w:r w:rsidRPr="00A97A7C">
        <w:rPr>
          <w:rStyle w:val="TagStyle"/>
          <w:rtl/>
        </w:rPr>
        <w:t xml:space="preserve"> </w:t>
      </w:r>
      <w:r>
        <w:rPr>
          <w:rtl/>
        </w:rPr>
        <w:t>גלית דיסטל אטבריאן (הליכוד):</w:t>
      </w:r>
      <w:r w:rsidRPr="00A97A7C">
        <w:rPr>
          <w:rStyle w:val="TagStyle"/>
          <w:rtl/>
        </w:rPr>
        <w:t xml:space="preserve"> </w:t>
      </w:r>
      <w:r w:rsidRPr="00F82AE0">
        <w:rPr>
          <w:rStyle w:val="TagStyle"/>
          <w:rtl/>
        </w:rPr>
        <w:t>&lt;&lt; קריאה &gt;&gt;</w:t>
      </w:r>
      <w:r>
        <w:rPr>
          <w:rtl/>
        </w:rPr>
        <w:t xml:space="preserve">  </w:t>
      </w:r>
      <w:bookmarkEnd w:id="13737"/>
    </w:p>
    <w:p w:rsidR="00915C53" w:rsidRDefault="00915C53" w:rsidP="0057198A">
      <w:pPr>
        <w:rPr>
          <w:rtl/>
          <w:lang w:eastAsia="he-IL"/>
        </w:rPr>
      </w:pPr>
    </w:p>
    <w:p w:rsidR="00915C53" w:rsidRDefault="00915C53" w:rsidP="00915C53">
      <w:pPr>
        <w:rPr>
          <w:rtl/>
          <w:lang w:eastAsia="he-IL"/>
        </w:rPr>
      </w:pPr>
      <w:bookmarkStart w:id="13738" w:name="_ETM_Q38_691073"/>
      <w:bookmarkEnd w:id="13738"/>
      <w:r>
        <w:rPr>
          <w:rFonts w:hint="cs"/>
          <w:rtl/>
          <w:lang w:eastAsia="he-IL"/>
        </w:rPr>
        <w:t xml:space="preserve">יש לה תוכנית בשידור הציבורי. יש לה תפקיד </w:t>
      </w:r>
      <w:bookmarkStart w:id="13739" w:name="_ETM_Q38_694623"/>
      <w:bookmarkEnd w:id="13739"/>
      <w:r>
        <w:rPr>
          <w:rFonts w:hint="cs"/>
          <w:rtl/>
          <w:lang w:eastAsia="he-IL"/>
        </w:rPr>
        <w:t xml:space="preserve">ציבורי. יש לה </w:t>
      </w:r>
      <w:bookmarkStart w:id="13740" w:name="_ETM_Q38_695197"/>
      <w:bookmarkEnd w:id="13740"/>
      <w:r>
        <w:rPr>
          <w:rFonts w:hint="cs"/>
          <w:rtl/>
          <w:lang w:eastAsia="he-IL"/>
        </w:rPr>
        <w:t>תפקיד ציבורי.</w:t>
      </w:r>
    </w:p>
    <w:p w:rsidR="00915C53" w:rsidRDefault="00915C53" w:rsidP="00915C53">
      <w:pPr>
        <w:rPr>
          <w:rtl/>
          <w:lang w:eastAsia="he-IL"/>
        </w:rPr>
      </w:pPr>
      <w:bookmarkStart w:id="13741" w:name="_ETM_Q38_691197"/>
      <w:bookmarkEnd w:id="13741"/>
    </w:p>
    <w:p w:rsidR="00915C53" w:rsidRDefault="00915C53" w:rsidP="00915C53">
      <w:pPr>
        <w:pStyle w:val="af6"/>
        <w:rPr>
          <w:rtl/>
        </w:rPr>
      </w:pPr>
      <w:bookmarkStart w:id="13742" w:name="ET_interruption_5156_60"/>
      <w:r w:rsidRPr="00F82AE0">
        <w:rPr>
          <w:rStyle w:val="TagStyle"/>
          <w:rtl/>
        </w:rPr>
        <w:t xml:space="preserve"> &lt;&lt; קריאה &gt;&gt;</w:t>
      </w:r>
      <w:r w:rsidRPr="00A97A7C">
        <w:rPr>
          <w:rStyle w:val="TagStyle"/>
          <w:rtl/>
        </w:rPr>
        <w:t xml:space="preserve"> </w:t>
      </w:r>
      <w:r>
        <w:rPr>
          <w:rtl/>
        </w:rPr>
        <w:t>דוד אמסלם (הליכוד):</w:t>
      </w:r>
      <w:r w:rsidRPr="00A97A7C">
        <w:rPr>
          <w:rStyle w:val="TagStyle"/>
          <w:rtl/>
        </w:rPr>
        <w:t xml:space="preserve"> </w:t>
      </w:r>
      <w:r w:rsidRPr="00F82AE0">
        <w:rPr>
          <w:rStyle w:val="TagStyle"/>
          <w:rtl/>
        </w:rPr>
        <w:t>&lt;&lt; קריאה &gt;&gt;</w:t>
      </w:r>
      <w:r>
        <w:rPr>
          <w:rtl/>
        </w:rPr>
        <w:t xml:space="preserve">  </w:t>
      </w:r>
      <w:bookmarkEnd w:id="13742"/>
    </w:p>
    <w:p w:rsidR="00915C53" w:rsidRDefault="00915C53" w:rsidP="0057198A">
      <w:pPr>
        <w:rPr>
          <w:rtl/>
          <w:lang w:eastAsia="he-IL"/>
        </w:rPr>
      </w:pPr>
    </w:p>
    <w:p w:rsidR="00915C53" w:rsidRDefault="00915C53" w:rsidP="00915C53">
      <w:pPr>
        <w:rPr>
          <w:rtl/>
          <w:lang w:eastAsia="he-IL"/>
        </w:rPr>
      </w:pPr>
      <w:bookmarkStart w:id="13743" w:name="_ETM_Q38_693285"/>
      <w:bookmarkEnd w:id="13743"/>
      <w:r>
        <w:rPr>
          <w:rFonts w:hint="cs"/>
          <w:rtl/>
          <w:lang w:eastAsia="he-IL"/>
        </w:rPr>
        <w:t xml:space="preserve">מה זה מה הקשר? לא הבנתי </w:t>
      </w:r>
      <w:bookmarkStart w:id="13744" w:name="_ETM_Q38_701175"/>
      <w:bookmarkEnd w:id="13744"/>
      <w:r w:rsidR="0057198A">
        <w:rPr>
          <w:rFonts w:hint="cs"/>
          <w:rtl/>
          <w:lang w:eastAsia="he-IL"/>
        </w:rPr>
        <w:t>– – –</w:t>
      </w:r>
      <w:r>
        <w:rPr>
          <w:rFonts w:hint="cs"/>
          <w:rtl/>
          <w:lang w:eastAsia="he-IL"/>
        </w:rPr>
        <w:t xml:space="preserve"> אם שרה נתניהו הייתה מקבלת </w:t>
      </w:r>
      <w:r w:rsidR="0057198A">
        <w:rPr>
          <w:rFonts w:hint="cs"/>
          <w:rtl/>
          <w:lang w:eastAsia="he-IL"/>
        </w:rPr>
        <w:t>– – –</w:t>
      </w:r>
    </w:p>
    <w:p w:rsidR="00915C53" w:rsidRDefault="00915C53" w:rsidP="00915C53">
      <w:pPr>
        <w:rPr>
          <w:rtl/>
          <w:lang w:eastAsia="he-IL"/>
        </w:rPr>
      </w:pPr>
      <w:bookmarkStart w:id="13745" w:name="_ETM_Q38_699136"/>
      <w:bookmarkEnd w:id="13745"/>
    </w:p>
    <w:p w:rsidR="00915C53" w:rsidRDefault="00915C53" w:rsidP="00915C53">
      <w:pPr>
        <w:pStyle w:val="af7"/>
        <w:rPr>
          <w:rtl/>
        </w:rPr>
      </w:pPr>
      <w:bookmarkStart w:id="13746" w:name="ET_yor_6117_61"/>
      <w:r w:rsidRPr="00F82AE0">
        <w:rPr>
          <w:rStyle w:val="TagStyle"/>
          <w:rtl/>
        </w:rPr>
        <w:t xml:space="preserve"> &lt;&lt; יור &gt;&gt;</w:t>
      </w:r>
      <w:r w:rsidRPr="00A97A7C">
        <w:rPr>
          <w:rStyle w:val="TagStyle"/>
          <w:rtl/>
        </w:rPr>
        <w:t xml:space="preserve"> </w:t>
      </w:r>
      <w:r>
        <w:rPr>
          <w:rtl/>
        </w:rPr>
        <w:t>היו"ר אחמד טיבי:</w:t>
      </w:r>
      <w:r w:rsidRPr="00A97A7C">
        <w:rPr>
          <w:rStyle w:val="TagStyle"/>
          <w:rtl/>
        </w:rPr>
        <w:t xml:space="preserve"> </w:t>
      </w:r>
      <w:r w:rsidRPr="00F82AE0">
        <w:rPr>
          <w:rStyle w:val="TagStyle"/>
          <w:rtl/>
        </w:rPr>
        <w:t>&lt;&lt; יור &gt;&gt;</w:t>
      </w:r>
      <w:r>
        <w:rPr>
          <w:rtl/>
        </w:rPr>
        <w:t xml:space="preserve">  </w:t>
      </w:r>
      <w:bookmarkEnd w:id="13746"/>
    </w:p>
    <w:p w:rsidR="00915C53" w:rsidRDefault="00915C53" w:rsidP="0057198A">
      <w:pPr>
        <w:rPr>
          <w:rtl/>
          <w:lang w:eastAsia="he-IL"/>
        </w:rPr>
      </w:pPr>
    </w:p>
    <w:p w:rsidR="00915C53" w:rsidRDefault="00915C53" w:rsidP="00915C53">
      <w:pPr>
        <w:ind w:left="720" w:firstLine="0"/>
        <w:rPr>
          <w:rtl/>
          <w:lang w:eastAsia="he-IL"/>
        </w:rPr>
      </w:pPr>
      <w:bookmarkStart w:id="13747" w:name="_ETM_Q38_699744"/>
      <w:bookmarkStart w:id="13748" w:name="_ETM_Q38_705272"/>
      <w:bookmarkEnd w:id="13747"/>
      <w:bookmarkEnd w:id="13748"/>
      <w:r>
        <w:rPr>
          <w:rFonts w:hint="cs"/>
          <w:rtl/>
          <w:lang w:eastAsia="he-IL"/>
        </w:rPr>
        <w:t xml:space="preserve">אמרו דברים יותר קשים על שרה, ובכל </w:t>
      </w:r>
      <w:bookmarkStart w:id="13749" w:name="_ETM_Q38_706236"/>
      <w:bookmarkEnd w:id="13749"/>
      <w:r>
        <w:rPr>
          <w:rFonts w:hint="cs"/>
          <w:rtl/>
          <w:lang w:eastAsia="he-IL"/>
        </w:rPr>
        <w:t xml:space="preserve">זאת </w:t>
      </w:r>
      <w:r w:rsidR="0057198A">
        <w:rPr>
          <w:rFonts w:hint="cs"/>
          <w:rtl/>
          <w:lang w:eastAsia="he-IL"/>
        </w:rPr>
        <w:t>– – –</w:t>
      </w:r>
    </w:p>
    <w:p w:rsidR="00915C53" w:rsidRDefault="00915C53" w:rsidP="00915C53">
      <w:pPr>
        <w:rPr>
          <w:rtl/>
          <w:lang w:eastAsia="he-IL"/>
        </w:rPr>
      </w:pPr>
      <w:bookmarkStart w:id="13750" w:name="_ETM_Q38_701067"/>
      <w:bookmarkStart w:id="13751" w:name="_ETM_Q38_701159"/>
      <w:bookmarkEnd w:id="13750"/>
      <w:bookmarkEnd w:id="13751"/>
    </w:p>
    <w:p w:rsidR="00915C53" w:rsidRDefault="00915C53" w:rsidP="00915C53">
      <w:pPr>
        <w:pStyle w:val="af6"/>
        <w:rPr>
          <w:rtl/>
        </w:rPr>
      </w:pPr>
      <w:r w:rsidRPr="00F82AE0">
        <w:rPr>
          <w:rStyle w:val="TagStyle"/>
          <w:rtl/>
        </w:rPr>
        <w:t xml:space="preserve"> &lt;&lt; קריאה &gt;&gt;</w:t>
      </w:r>
      <w:r w:rsidRPr="00A97A7C">
        <w:rPr>
          <w:rStyle w:val="TagStyle"/>
          <w:rtl/>
        </w:rPr>
        <w:t xml:space="preserve"> </w:t>
      </w:r>
      <w:r>
        <w:rPr>
          <w:rtl/>
        </w:rPr>
        <w:t>דוד אמסלם (הליכוד):</w:t>
      </w:r>
      <w:r w:rsidRPr="00A97A7C">
        <w:rPr>
          <w:rStyle w:val="TagStyle"/>
          <w:rtl/>
        </w:rPr>
        <w:t xml:space="preserve"> </w:t>
      </w:r>
      <w:r w:rsidRPr="00F82AE0">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3752" w:name="_ETM_Q38_704373"/>
      <w:bookmarkEnd w:id="13752"/>
      <w:r>
        <w:rPr>
          <w:rFonts w:hint="cs"/>
          <w:rtl/>
          <w:lang w:eastAsia="he-IL"/>
        </w:rPr>
        <w:t>לא.</w:t>
      </w:r>
    </w:p>
    <w:p w:rsidR="00915C53" w:rsidRPr="00A97A7C" w:rsidRDefault="00915C53" w:rsidP="00915C53">
      <w:pPr>
        <w:rPr>
          <w:rtl/>
          <w:lang w:eastAsia="he-IL"/>
        </w:rPr>
      </w:pPr>
      <w:bookmarkStart w:id="13753" w:name="_ETM_Q38_705526"/>
      <w:bookmarkStart w:id="13754" w:name="_ETM_Q38_705610"/>
      <w:bookmarkEnd w:id="13753"/>
      <w:bookmarkEnd w:id="13754"/>
    </w:p>
    <w:p w:rsidR="00915C53" w:rsidRDefault="00915C53" w:rsidP="00915C53">
      <w:pPr>
        <w:pStyle w:val="af6"/>
        <w:rPr>
          <w:rtl/>
        </w:rPr>
      </w:pPr>
      <w:bookmarkStart w:id="13755" w:name="ET_interruption_6149_62"/>
      <w:r w:rsidRPr="00F82AE0">
        <w:rPr>
          <w:rStyle w:val="TagStyle"/>
          <w:rtl/>
        </w:rPr>
        <w:t xml:space="preserve"> &lt;&lt; קריאה &gt;&gt;</w:t>
      </w:r>
      <w:r w:rsidRPr="00A97A7C">
        <w:rPr>
          <w:rStyle w:val="TagStyle"/>
          <w:rtl/>
        </w:rPr>
        <w:t xml:space="preserve"> </w:t>
      </w:r>
      <w:r>
        <w:rPr>
          <w:rtl/>
        </w:rPr>
        <w:t>גלית דיסטל אטבריאן (הליכוד):</w:t>
      </w:r>
      <w:r w:rsidRPr="00A97A7C">
        <w:rPr>
          <w:rStyle w:val="TagStyle"/>
          <w:rtl/>
        </w:rPr>
        <w:t xml:space="preserve"> </w:t>
      </w:r>
      <w:r w:rsidRPr="00F82AE0">
        <w:rPr>
          <w:rStyle w:val="TagStyle"/>
          <w:rtl/>
        </w:rPr>
        <w:t>&lt;&lt; קריאה &gt;&gt;</w:t>
      </w:r>
      <w:r>
        <w:rPr>
          <w:rtl/>
        </w:rPr>
        <w:t xml:space="preserve">  </w:t>
      </w:r>
      <w:bookmarkEnd w:id="13755"/>
    </w:p>
    <w:p w:rsidR="00915C53" w:rsidRDefault="00915C53" w:rsidP="0057198A">
      <w:pPr>
        <w:rPr>
          <w:rtl/>
          <w:lang w:eastAsia="he-IL"/>
        </w:rPr>
      </w:pPr>
    </w:p>
    <w:p w:rsidR="00915C53" w:rsidRDefault="00915C53" w:rsidP="00915C53">
      <w:pPr>
        <w:rPr>
          <w:rtl/>
          <w:lang w:eastAsia="he-IL"/>
        </w:rPr>
      </w:pPr>
      <w:bookmarkStart w:id="13756" w:name="_ETM_Q38_699172"/>
      <w:bookmarkEnd w:id="13756"/>
      <w:r>
        <w:rPr>
          <w:rFonts w:hint="cs"/>
          <w:rtl/>
          <w:lang w:eastAsia="he-IL"/>
        </w:rPr>
        <w:t xml:space="preserve">זה לא </w:t>
      </w:r>
      <w:bookmarkStart w:id="13757" w:name="_ETM_Q38_705265"/>
      <w:bookmarkEnd w:id="13757"/>
      <w:r>
        <w:rPr>
          <w:rFonts w:hint="cs"/>
          <w:rtl/>
          <w:lang w:eastAsia="he-IL"/>
        </w:rPr>
        <w:t>קשור לשרה.</w:t>
      </w:r>
    </w:p>
    <w:p w:rsidR="00915C53" w:rsidRDefault="00915C53" w:rsidP="00915C53">
      <w:pPr>
        <w:rPr>
          <w:rtl/>
          <w:lang w:eastAsia="he-IL"/>
        </w:rPr>
      </w:pPr>
      <w:bookmarkStart w:id="13758" w:name="_ETM_Q38_708245"/>
      <w:bookmarkStart w:id="13759" w:name="_ETM_Q38_708312"/>
      <w:bookmarkEnd w:id="13758"/>
      <w:bookmarkEnd w:id="13759"/>
    </w:p>
    <w:p w:rsidR="00915C53" w:rsidRDefault="00915C53" w:rsidP="00915C53">
      <w:pPr>
        <w:pStyle w:val="af7"/>
        <w:rPr>
          <w:rtl/>
        </w:rPr>
      </w:pPr>
      <w:bookmarkStart w:id="13760" w:name="ET_yor_6117_65"/>
      <w:r w:rsidRPr="00F82AE0">
        <w:rPr>
          <w:rStyle w:val="TagStyle"/>
          <w:rtl/>
        </w:rPr>
        <w:lastRenderedPageBreak/>
        <w:t xml:space="preserve"> &lt;&lt; יור &gt;&gt;</w:t>
      </w:r>
      <w:r w:rsidRPr="00A97A7C">
        <w:rPr>
          <w:rStyle w:val="TagStyle"/>
          <w:rtl/>
        </w:rPr>
        <w:t xml:space="preserve"> </w:t>
      </w:r>
      <w:r>
        <w:rPr>
          <w:rtl/>
        </w:rPr>
        <w:t>היו"ר אחמד טיבי:</w:t>
      </w:r>
      <w:r w:rsidRPr="00A97A7C">
        <w:rPr>
          <w:rStyle w:val="TagStyle"/>
          <w:rtl/>
        </w:rPr>
        <w:t xml:space="preserve"> </w:t>
      </w:r>
      <w:r w:rsidRPr="00F82AE0">
        <w:rPr>
          <w:rStyle w:val="TagStyle"/>
          <w:rtl/>
        </w:rPr>
        <w:t>&lt;&lt; יור &gt;&gt;</w:t>
      </w:r>
      <w:r>
        <w:rPr>
          <w:rtl/>
        </w:rPr>
        <w:t xml:space="preserve">  </w:t>
      </w:r>
      <w:bookmarkEnd w:id="13760"/>
    </w:p>
    <w:p w:rsidR="00915C53" w:rsidRDefault="00915C53" w:rsidP="0057198A">
      <w:pPr>
        <w:rPr>
          <w:rtl/>
          <w:lang w:eastAsia="he-IL"/>
        </w:rPr>
      </w:pPr>
    </w:p>
    <w:p w:rsidR="00915C53" w:rsidRDefault="00915C53" w:rsidP="00915C53">
      <w:pPr>
        <w:rPr>
          <w:rtl/>
          <w:lang w:eastAsia="he-IL"/>
        </w:rPr>
      </w:pPr>
      <w:bookmarkStart w:id="13761" w:name="_ETM_Q38_711118"/>
      <w:bookmarkEnd w:id="13761"/>
      <w:r>
        <w:rPr>
          <w:rFonts w:hint="cs"/>
          <w:rtl/>
          <w:lang w:eastAsia="he-IL"/>
        </w:rPr>
        <w:t xml:space="preserve">אני חושב שזו לא הדרך לתקוף פוליטיקאי. </w:t>
      </w:r>
      <w:bookmarkStart w:id="13762" w:name="_ETM_Q38_710754"/>
      <w:bookmarkEnd w:id="13762"/>
      <w:r>
        <w:rPr>
          <w:rFonts w:hint="cs"/>
          <w:rtl/>
          <w:lang w:eastAsia="he-IL"/>
        </w:rPr>
        <w:t>תתקוף אותו. הינה</w:t>
      </w:r>
      <w:r w:rsidR="005118FC">
        <w:rPr>
          <w:rFonts w:hint="cs"/>
          <w:rtl/>
          <w:lang w:eastAsia="he-IL"/>
        </w:rPr>
        <w:t>,</w:t>
      </w:r>
      <w:r>
        <w:rPr>
          <w:rFonts w:hint="cs"/>
          <w:rtl/>
          <w:lang w:eastAsia="he-IL"/>
        </w:rPr>
        <w:t xml:space="preserve"> גדעון סער, פה </w:t>
      </w:r>
      <w:r>
        <w:rPr>
          <w:rtl/>
          <w:lang w:eastAsia="he-IL"/>
        </w:rPr>
        <w:t>–</w:t>
      </w:r>
      <w:r>
        <w:rPr>
          <w:rFonts w:hint="cs"/>
          <w:rtl/>
          <w:lang w:eastAsia="he-IL"/>
        </w:rPr>
        <w:t xml:space="preserve"> תתקוף אותו. </w:t>
      </w:r>
    </w:p>
    <w:p w:rsidR="00915C53" w:rsidRPr="00A97A7C" w:rsidRDefault="00915C53" w:rsidP="00915C53">
      <w:pPr>
        <w:rPr>
          <w:rtl/>
          <w:lang w:eastAsia="he-IL"/>
        </w:rPr>
      </w:pPr>
      <w:bookmarkStart w:id="13763" w:name="_ETM_Q38_716313"/>
      <w:bookmarkStart w:id="13764" w:name="_ETM_Q38_716403"/>
      <w:bookmarkEnd w:id="13763"/>
      <w:bookmarkEnd w:id="13764"/>
    </w:p>
    <w:p w:rsidR="00915C53" w:rsidRDefault="00915C53" w:rsidP="00915C53">
      <w:pPr>
        <w:pStyle w:val="af6"/>
        <w:rPr>
          <w:rtl/>
        </w:rPr>
      </w:pPr>
      <w:bookmarkStart w:id="13765" w:name="ET_interruption_5156_64"/>
      <w:r w:rsidRPr="00F82AE0">
        <w:rPr>
          <w:rStyle w:val="TagStyle"/>
          <w:rtl/>
        </w:rPr>
        <w:t xml:space="preserve"> &lt;&lt; קריאה &gt;&gt;</w:t>
      </w:r>
      <w:r w:rsidRPr="00A97A7C">
        <w:rPr>
          <w:rStyle w:val="TagStyle"/>
          <w:rtl/>
        </w:rPr>
        <w:t xml:space="preserve"> </w:t>
      </w:r>
      <w:r>
        <w:rPr>
          <w:rtl/>
        </w:rPr>
        <w:t>דוד אמסלם (הליכוד):</w:t>
      </w:r>
      <w:r w:rsidRPr="00A97A7C">
        <w:rPr>
          <w:rStyle w:val="TagStyle"/>
          <w:rtl/>
        </w:rPr>
        <w:t xml:space="preserve"> </w:t>
      </w:r>
      <w:r w:rsidRPr="00F82AE0">
        <w:rPr>
          <w:rStyle w:val="TagStyle"/>
          <w:rtl/>
        </w:rPr>
        <w:t>&lt;&lt; קריאה &gt;&gt;</w:t>
      </w:r>
      <w:r>
        <w:rPr>
          <w:rtl/>
        </w:rPr>
        <w:t xml:space="preserve">  </w:t>
      </w:r>
      <w:bookmarkEnd w:id="13765"/>
    </w:p>
    <w:p w:rsidR="00915C53" w:rsidRDefault="00915C53" w:rsidP="0057198A">
      <w:pPr>
        <w:rPr>
          <w:rtl/>
          <w:lang w:eastAsia="he-IL"/>
        </w:rPr>
      </w:pPr>
    </w:p>
    <w:p w:rsidR="00915C53" w:rsidRDefault="00915C53" w:rsidP="00915C53">
      <w:pPr>
        <w:rPr>
          <w:rtl/>
          <w:lang w:eastAsia="he-IL"/>
        </w:rPr>
      </w:pPr>
      <w:bookmarkStart w:id="13766" w:name="_ETM_Q38_704675"/>
      <w:bookmarkEnd w:id="13766"/>
      <w:r>
        <w:rPr>
          <w:rFonts w:hint="cs"/>
          <w:rtl/>
          <w:lang w:eastAsia="he-IL"/>
        </w:rPr>
        <w:t xml:space="preserve">אם שרה נתניהו הייתה עכשיו מגישת חדשות </w:t>
      </w:r>
      <w:r>
        <w:rPr>
          <w:rtl/>
          <w:lang w:eastAsia="he-IL"/>
        </w:rPr>
        <w:t>–</w:t>
      </w:r>
      <w:r>
        <w:rPr>
          <w:rFonts w:hint="cs"/>
          <w:rtl/>
          <w:lang w:eastAsia="he-IL"/>
        </w:rPr>
        <w:t xml:space="preserve"> לא הבנתי </w:t>
      </w:r>
      <w:r>
        <w:rPr>
          <w:rtl/>
          <w:lang w:eastAsia="he-IL"/>
        </w:rPr>
        <w:t>–</w:t>
      </w:r>
      <w:r>
        <w:rPr>
          <w:rFonts w:hint="cs"/>
          <w:rtl/>
          <w:lang w:eastAsia="he-IL"/>
        </w:rPr>
        <w:t xml:space="preserve"> מה היה אומר</w:t>
      </w:r>
      <w:bookmarkStart w:id="13767" w:name="_ETM_Q38_716989"/>
      <w:bookmarkEnd w:id="13767"/>
      <w:r>
        <w:rPr>
          <w:rFonts w:hint="cs"/>
          <w:rtl/>
          <w:lang w:eastAsia="he-IL"/>
        </w:rPr>
        <w:t xml:space="preserve"> </w:t>
      </w:r>
      <w:r w:rsidR="0057198A">
        <w:rPr>
          <w:rFonts w:hint="cs"/>
          <w:rtl/>
          <w:lang w:eastAsia="he-IL"/>
        </w:rPr>
        <w:t>– – –</w:t>
      </w:r>
      <w:r>
        <w:rPr>
          <w:rFonts w:hint="cs"/>
          <w:rtl/>
          <w:lang w:eastAsia="he-IL"/>
        </w:rPr>
        <w:t xml:space="preserve"> </w:t>
      </w:r>
    </w:p>
    <w:p w:rsidR="00915C53" w:rsidRDefault="00915C53" w:rsidP="00915C53">
      <w:pPr>
        <w:rPr>
          <w:rtl/>
          <w:lang w:eastAsia="he-IL"/>
        </w:rPr>
      </w:pPr>
      <w:bookmarkStart w:id="13768" w:name="_ETM_Q38_713308"/>
      <w:bookmarkStart w:id="13769" w:name="_ETM_Q38_713366"/>
      <w:bookmarkEnd w:id="13768"/>
      <w:bookmarkEnd w:id="13769"/>
    </w:p>
    <w:p w:rsidR="00915C53" w:rsidRDefault="00915C53" w:rsidP="00915C53">
      <w:pPr>
        <w:pStyle w:val="af7"/>
        <w:rPr>
          <w:rtl/>
        </w:rPr>
      </w:pPr>
      <w:bookmarkStart w:id="13770" w:name="ET_yor_6117_68"/>
      <w:r w:rsidRPr="00F82AE0">
        <w:rPr>
          <w:rStyle w:val="TagStyle"/>
          <w:rtl/>
        </w:rPr>
        <w:t xml:space="preserve"> &lt;&lt; יור &gt;&gt;</w:t>
      </w:r>
      <w:r w:rsidRPr="005B7366">
        <w:rPr>
          <w:rStyle w:val="TagStyle"/>
          <w:rtl/>
        </w:rPr>
        <w:t xml:space="preserve"> </w:t>
      </w:r>
      <w:r>
        <w:rPr>
          <w:rtl/>
        </w:rPr>
        <w:t>היו"ר אחמד טיבי:</w:t>
      </w:r>
      <w:r w:rsidRPr="005B7366">
        <w:rPr>
          <w:rStyle w:val="TagStyle"/>
          <w:rtl/>
        </w:rPr>
        <w:t xml:space="preserve"> </w:t>
      </w:r>
      <w:r w:rsidRPr="00F82AE0">
        <w:rPr>
          <w:rStyle w:val="TagStyle"/>
          <w:rtl/>
        </w:rPr>
        <w:t>&lt;&lt; יור &gt;&gt;</w:t>
      </w:r>
      <w:r>
        <w:rPr>
          <w:rtl/>
        </w:rPr>
        <w:t xml:space="preserve">  </w:t>
      </w:r>
      <w:bookmarkEnd w:id="13770"/>
    </w:p>
    <w:p w:rsidR="00915C53" w:rsidRDefault="00915C53" w:rsidP="0057198A">
      <w:pPr>
        <w:rPr>
          <w:rtl/>
          <w:lang w:eastAsia="he-IL"/>
        </w:rPr>
      </w:pPr>
    </w:p>
    <w:p w:rsidR="00915C53" w:rsidRPr="005B7366" w:rsidRDefault="00915C53" w:rsidP="00915C53">
      <w:pPr>
        <w:rPr>
          <w:rtl/>
          <w:lang w:eastAsia="he-IL"/>
        </w:rPr>
      </w:pPr>
      <w:bookmarkStart w:id="13771" w:name="_ETM_Q38_714612"/>
      <w:bookmarkEnd w:id="13771"/>
      <w:r>
        <w:rPr>
          <w:rFonts w:hint="cs"/>
          <w:rtl/>
          <w:lang w:eastAsia="he-IL"/>
        </w:rPr>
        <w:t xml:space="preserve">אוקיי. עזוב, </w:t>
      </w:r>
      <w:bookmarkStart w:id="13772" w:name="_ETM_Q38_716266"/>
      <w:bookmarkEnd w:id="13772"/>
      <w:r>
        <w:rPr>
          <w:rFonts w:hint="cs"/>
          <w:rtl/>
          <w:lang w:eastAsia="he-IL"/>
        </w:rPr>
        <w:t>עזוב, עזוב.</w:t>
      </w:r>
    </w:p>
    <w:p w:rsidR="00915C53" w:rsidRDefault="00915C53" w:rsidP="00915C53">
      <w:pPr>
        <w:rPr>
          <w:rtl/>
          <w:lang w:eastAsia="he-IL"/>
        </w:rPr>
      </w:pPr>
      <w:bookmarkStart w:id="13773" w:name="_ETM_Q38_718469"/>
      <w:bookmarkStart w:id="13774" w:name="_ETM_Q38_718552"/>
      <w:bookmarkEnd w:id="13773"/>
      <w:bookmarkEnd w:id="13774"/>
    </w:p>
    <w:p w:rsidR="00915C53" w:rsidRDefault="00915C53" w:rsidP="00915C53">
      <w:pPr>
        <w:pStyle w:val="af6"/>
        <w:rPr>
          <w:rtl/>
        </w:rPr>
      </w:pPr>
      <w:bookmarkStart w:id="13775" w:name="ET_interruption_6149_66"/>
      <w:r w:rsidRPr="00F82AE0">
        <w:rPr>
          <w:rStyle w:val="TagStyle"/>
          <w:rtl/>
        </w:rPr>
        <w:t xml:space="preserve"> &lt;&lt; קריאה &gt;&gt;</w:t>
      </w:r>
      <w:r w:rsidRPr="00A97A7C">
        <w:rPr>
          <w:rStyle w:val="TagStyle"/>
          <w:rtl/>
        </w:rPr>
        <w:t xml:space="preserve"> </w:t>
      </w:r>
      <w:r>
        <w:rPr>
          <w:rtl/>
        </w:rPr>
        <w:t>גלית דיסטל אטבריאן (הליכוד):</w:t>
      </w:r>
      <w:r w:rsidRPr="00A97A7C">
        <w:rPr>
          <w:rStyle w:val="TagStyle"/>
          <w:rtl/>
        </w:rPr>
        <w:t xml:space="preserve"> </w:t>
      </w:r>
      <w:r w:rsidRPr="00F82AE0">
        <w:rPr>
          <w:rStyle w:val="TagStyle"/>
          <w:rtl/>
        </w:rPr>
        <w:t>&lt;&lt; קריאה &gt;&gt;</w:t>
      </w:r>
      <w:r>
        <w:rPr>
          <w:rtl/>
        </w:rPr>
        <w:t xml:space="preserve">  </w:t>
      </w:r>
      <w:bookmarkEnd w:id="13775"/>
    </w:p>
    <w:p w:rsidR="00915C53" w:rsidRDefault="00915C53" w:rsidP="0057198A">
      <w:pPr>
        <w:rPr>
          <w:rtl/>
          <w:lang w:eastAsia="he-IL"/>
        </w:rPr>
      </w:pPr>
    </w:p>
    <w:p w:rsidR="00915C53" w:rsidRDefault="00915C53" w:rsidP="00915C53">
      <w:pPr>
        <w:rPr>
          <w:rtl/>
          <w:lang w:eastAsia="he-IL"/>
        </w:rPr>
      </w:pPr>
      <w:bookmarkStart w:id="13776" w:name="_ETM_Q38_715170"/>
      <w:bookmarkEnd w:id="13776"/>
      <w:r>
        <w:rPr>
          <w:rFonts w:hint="cs"/>
          <w:rtl/>
          <w:lang w:eastAsia="he-IL"/>
        </w:rPr>
        <w:t>אני יכולה לעלות</w:t>
      </w:r>
      <w:bookmarkStart w:id="13777" w:name="_ETM_Q38_718543"/>
      <w:bookmarkEnd w:id="13777"/>
      <w:r>
        <w:rPr>
          <w:rFonts w:hint="cs"/>
          <w:rtl/>
          <w:lang w:eastAsia="he-IL"/>
        </w:rPr>
        <w:t xml:space="preserve"> ולהגיב?</w:t>
      </w:r>
    </w:p>
    <w:p w:rsidR="00915C53" w:rsidRDefault="00915C53" w:rsidP="00915C53">
      <w:pPr>
        <w:rPr>
          <w:rtl/>
          <w:lang w:eastAsia="he-IL"/>
        </w:rPr>
      </w:pPr>
      <w:bookmarkStart w:id="13778" w:name="_ETM_Q38_715393"/>
      <w:bookmarkStart w:id="13779" w:name="_ETM_Q38_715493"/>
      <w:bookmarkEnd w:id="13778"/>
      <w:bookmarkEnd w:id="13779"/>
    </w:p>
    <w:p w:rsidR="00915C53" w:rsidRDefault="00915C53" w:rsidP="00915C53">
      <w:pPr>
        <w:pStyle w:val="af7"/>
        <w:rPr>
          <w:rtl/>
        </w:rPr>
      </w:pPr>
      <w:bookmarkStart w:id="13780" w:name="ET_yor_6117_67"/>
      <w:r w:rsidRPr="00F82AE0">
        <w:rPr>
          <w:rStyle w:val="TagStyle"/>
          <w:rtl/>
        </w:rPr>
        <w:t xml:space="preserve"> &lt;&lt; יור &gt;&gt;</w:t>
      </w:r>
      <w:r w:rsidRPr="00A97A7C">
        <w:rPr>
          <w:rStyle w:val="TagStyle"/>
          <w:rtl/>
        </w:rPr>
        <w:t xml:space="preserve"> </w:t>
      </w:r>
      <w:r>
        <w:rPr>
          <w:rtl/>
        </w:rPr>
        <w:t>היו"ר אחמד טיבי:</w:t>
      </w:r>
      <w:r w:rsidRPr="00A97A7C">
        <w:rPr>
          <w:rStyle w:val="TagStyle"/>
          <w:rtl/>
        </w:rPr>
        <w:t xml:space="preserve"> </w:t>
      </w:r>
      <w:r w:rsidRPr="00F82AE0">
        <w:rPr>
          <w:rStyle w:val="TagStyle"/>
          <w:rtl/>
        </w:rPr>
        <w:t>&lt;&lt; יור &gt;&gt;</w:t>
      </w:r>
      <w:r>
        <w:rPr>
          <w:rtl/>
        </w:rPr>
        <w:t xml:space="preserve">  </w:t>
      </w:r>
      <w:bookmarkEnd w:id="13780"/>
    </w:p>
    <w:p w:rsidR="00915C53" w:rsidRDefault="00915C53" w:rsidP="0057198A">
      <w:pPr>
        <w:rPr>
          <w:rtl/>
          <w:lang w:eastAsia="he-IL"/>
        </w:rPr>
      </w:pPr>
    </w:p>
    <w:p w:rsidR="00915C53" w:rsidRDefault="00915C53" w:rsidP="00915C53">
      <w:pPr>
        <w:rPr>
          <w:rtl/>
          <w:lang w:eastAsia="he-IL"/>
        </w:rPr>
      </w:pPr>
      <w:bookmarkStart w:id="13781" w:name="_ETM_Q38_716442"/>
      <w:bookmarkEnd w:id="13781"/>
      <w:r>
        <w:rPr>
          <w:rFonts w:hint="cs"/>
          <w:rtl/>
          <w:lang w:eastAsia="he-IL"/>
        </w:rPr>
        <w:t>תודה רבה.</w:t>
      </w:r>
    </w:p>
    <w:p w:rsidR="00915C53" w:rsidRDefault="00915C53" w:rsidP="00915C53">
      <w:pPr>
        <w:rPr>
          <w:rtl/>
          <w:lang w:eastAsia="he-IL"/>
        </w:rPr>
      </w:pPr>
    </w:p>
    <w:p w:rsidR="00915C53" w:rsidRDefault="00915C53" w:rsidP="00915C53">
      <w:pPr>
        <w:pStyle w:val="af6"/>
        <w:rPr>
          <w:rtl/>
        </w:rPr>
      </w:pPr>
      <w:bookmarkStart w:id="13782" w:name="_ETM_Q38_717041"/>
      <w:bookmarkStart w:id="13783" w:name="_ETM_Q38_717141"/>
      <w:bookmarkEnd w:id="13782"/>
      <w:bookmarkEnd w:id="13783"/>
      <w:r w:rsidRPr="00F82AE0">
        <w:rPr>
          <w:rStyle w:val="TagStyle"/>
          <w:rtl/>
        </w:rPr>
        <w:t xml:space="preserve"> &lt;&lt; קריאה &gt;&gt;</w:t>
      </w:r>
      <w:r w:rsidRPr="00A97A7C">
        <w:rPr>
          <w:rStyle w:val="TagStyle"/>
          <w:rtl/>
        </w:rPr>
        <w:t xml:space="preserve"> </w:t>
      </w:r>
      <w:r>
        <w:rPr>
          <w:rtl/>
        </w:rPr>
        <w:t>דוד אמסלם (הליכוד):</w:t>
      </w:r>
      <w:r w:rsidRPr="00A97A7C">
        <w:rPr>
          <w:rStyle w:val="TagStyle"/>
          <w:rtl/>
        </w:rPr>
        <w:t xml:space="preserve"> </w:t>
      </w:r>
      <w:r w:rsidRPr="00F82AE0">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3784" w:name="_ETM_Q38_719228"/>
      <w:bookmarkEnd w:id="13784"/>
      <w:r>
        <w:rPr>
          <w:rFonts w:hint="cs"/>
          <w:rtl/>
          <w:lang w:eastAsia="he-IL"/>
        </w:rPr>
        <w:t>מה היה אומר?</w:t>
      </w:r>
    </w:p>
    <w:p w:rsidR="00915C53" w:rsidRDefault="00915C53" w:rsidP="00915C53">
      <w:pPr>
        <w:rPr>
          <w:rtl/>
          <w:lang w:eastAsia="he-IL"/>
        </w:rPr>
      </w:pPr>
      <w:bookmarkStart w:id="13785" w:name="_ETM_Q38_719867"/>
      <w:bookmarkStart w:id="13786" w:name="_ETM_Q38_719948"/>
      <w:bookmarkEnd w:id="13785"/>
      <w:bookmarkEnd w:id="13786"/>
    </w:p>
    <w:p w:rsidR="00915C53" w:rsidRDefault="00915C53" w:rsidP="00915C53">
      <w:pPr>
        <w:pStyle w:val="af7"/>
        <w:rPr>
          <w:rtl/>
        </w:rPr>
      </w:pPr>
      <w:bookmarkStart w:id="13787" w:name="ET_yor_6117_69"/>
      <w:r w:rsidRPr="00F82AE0">
        <w:rPr>
          <w:rStyle w:val="TagStyle"/>
          <w:rtl/>
        </w:rPr>
        <w:t xml:space="preserve"> &lt;&lt; יור &gt;&gt;</w:t>
      </w:r>
      <w:r w:rsidRPr="00A97A7C">
        <w:rPr>
          <w:rStyle w:val="TagStyle"/>
          <w:rtl/>
        </w:rPr>
        <w:t xml:space="preserve"> </w:t>
      </w:r>
      <w:r>
        <w:rPr>
          <w:rtl/>
        </w:rPr>
        <w:t>היו"ר אחמד טיבי:</w:t>
      </w:r>
      <w:r w:rsidRPr="00A97A7C">
        <w:rPr>
          <w:rStyle w:val="TagStyle"/>
          <w:rtl/>
        </w:rPr>
        <w:t xml:space="preserve"> </w:t>
      </w:r>
      <w:r w:rsidRPr="00F82AE0">
        <w:rPr>
          <w:rStyle w:val="TagStyle"/>
          <w:rtl/>
        </w:rPr>
        <w:t>&lt;&lt; יור &gt;&gt;</w:t>
      </w:r>
      <w:r>
        <w:rPr>
          <w:rtl/>
        </w:rPr>
        <w:t xml:space="preserve">  </w:t>
      </w:r>
      <w:bookmarkEnd w:id="13787"/>
    </w:p>
    <w:p w:rsidR="00915C53" w:rsidRDefault="00915C53" w:rsidP="0057198A">
      <w:pPr>
        <w:rPr>
          <w:rtl/>
          <w:lang w:eastAsia="he-IL"/>
        </w:rPr>
      </w:pPr>
    </w:p>
    <w:p w:rsidR="00915C53" w:rsidRDefault="00915C53" w:rsidP="00915C53">
      <w:pPr>
        <w:rPr>
          <w:rtl/>
          <w:lang w:eastAsia="he-IL"/>
        </w:rPr>
      </w:pPr>
      <w:bookmarkStart w:id="13788" w:name="_ETM_Q38_720886"/>
      <w:bookmarkEnd w:id="13788"/>
      <w:r>
        <w:rPr>
          <w:rFonts w:hint="cs"/>
          <w:rtl/>
          <w:lang w:eastAsia="he-IL"/>
        </w:rPr>
        <w:t xml:space="preserve">תודה רבה. </w:t>
      </w:r>
    </w:p>
    <w:p w:rsidR="00915C53" w:rsidRDefault="00915C53" w:rsidP="00915C53">
      <w:pPr>
        <w:rPr>
          <w:rtl/>
          <w:lang w:eastAsia="he-IL"/>
        </w:rPr>
      </w:pPr>
      <w:bookmarkStart w:id="13789" w:name="_ETM_Q38_723355"/>
      <w:bookmarkStart w:id="13790" w:name="_ETM_Q38_723416"/>
      <w:bookmarkEnd w:id="13789"/>
      <w:bookmarkEnd w:id="13790"/>
    </w:p>
    <w:p w:rsidR="00915C53" w:rsidRDefault="00915C53" w:rsidP="00915C53">
      <w:pPr>
        <w:rPr>
          <w:rtl/>
          <w:lang w:eastAsia="he-IL"/>
        </w:rPr>
      </w:pPr>
      <w:bookmarkStart w:id="13791" w:name="_ETM_Q38_723479"/>
      <w:bookmarkStart w:id="13792" w:name="_ETM_Q38_723539"/>
      <w:bookmarkEnd w:id="13791"/>
      <w:bookmarkEnd w:id="13792"/>
      <w:r>
        <w:rPr>
          <w:rFonts w:hint="cs"/>
          <w:rtl/>
          <w:lang w:eastAsia="he-IL"/>
        </w:rPr>
        <w:t xml:space="preserve">רבותיי, עוברים להצבעה. הממשלה </w:t>
      </w:r>
      <w:bookmarkStart w:id="13793" w:name="_ETM_Q38_721852"/>
      <w:bookmarkEnd w:id="13793"/>
      <w:r>
        <w:rPr>
          <w:rFonts w:hint="cs"/>
          <w:rtl/>
          <w:lang w:eastAsia="he-IL"/>
        </w:rPr>
        <w:t xml:space="preserve">ביטלה את בקשתה להצבעה שמית. אני אאפשר להגיע למקומות, כולל </w:t>
      </w:r>
      <w:bookmarkStart w:id="13794" w:name="_ETM_Q38_736720"/>
      <w:bookmarkEnd w:id="13794"/>
      <w:r>
        <w:rPr>
          <w:rFonts w:hint="cs"/>
          <w:rtl/>
          <w:lang w:eastAsia="he-IL"/>
        </w:rPr>
        <w:t>ראש הממשלה לשעבר. הצבעה.</w:t>
      </w:r>
    </w:p>
    <w:p w:rsidR="00915C53" w:rsidRDefault="00915C53" w:rsidP="00915C53">
      <w:pPr>
        <w:rPr>
          <w:rtl/>
          <w:lang w:eastAsia="he-IL"/>
        </w:rPr>
      </w:pPr>
      <w:bookmarkStart w:id="13795" w:name="_ETM_Q38_728620"/>
      <w:bookmarkStart w:id="13796" w:name="_ETM_Q38_728713"/>
      <w:bookmarkEnd w:id="13795"/>
      <w:bookmarkEnd w:id="13796"/>
    </w:p>
    <w:p w:rsidR="00915C53" w:rsidRDefault="00915C53" w:rsidP="00915C53">
      <w:pPr>
        <w:pStyle w:val="af2"/>
        <w:keepNext/>
        <w:rPr>
          <w:rtl/>
          <w:lang w:eastAsia="he-IL"/>
        </w:rPr>
      </w:pPr>
      <w:bookmarkStart w:id="13797" w:name="_ETM_Q38_728796"/>
      <w:bookmarkStart w:id="13798" w:name="_ETM_Q38_728875"/>
      <w:bookmarkEnd w:id="13797"/>
      <w:bookmarkEnd w:id="13798"/>
      <w:r>
        <w:rPr>
          <w:rtl/>
          <w:lang w:eastAsia="he-IL"/>
        </w:rPr>
        <w:lastRenderedPageBreak/>
        <w:t>הצבעה מס'</w:t>
      </w:r>
      <w:r>
        <w:rPr>
          <w:rFonts w:hint="cs"/>
          <w:rtl/>
          <w:lang w:eastAsia="he-IL"/>
        </w:rPr>
        <w:t xml:space="preserve"> 14</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בעד ההצעה להעביר את הצעת החוק לוועדה –</w:t>
      </w:r>
      <w:r>
        <w:rPr>
          <w:rFonts w:hint="cs"/>
          <w:rtl/>
          <w:lang w:eastAsia="he-IL"/>
        </w:rPr>
        <w:t xml:space="preserve"> 44</w:t>
      </w:r>
    </w:p>
    <w:p w:rsidR="00915C53" w:rsidRDefault="00915C53" w:rsidP="00915C53">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48</w:t>
      </w:r>
    </w:p>
    <w:p w:rsidR="00915C53" w:rsidRDefault="00915C53" w:rsidP="00915C53">
      <w:pPr>
        <w:pStyle w:val="--"/>
        <w:keepNext/>
        <w:rPr>
          <w:rtl/>
          <w:lang w:eastAsia="he-IL"/>
        </w:rPr>
      </w:pPr>
      <w:r>
        <w:rPr>
          <w:rtl/>
          <w:lang w:eastAsia="he-IL"/>
        </w:rPr>
        <w:t xml:space="preserve">נמנעים – </w:t>
      </w:r>
      <w:r>
        <w:rPr>
          <w:rFonts w:hint="cs"/>
          <w:rtl/>
          <w:lang w:eastAsia="he-IL"/>
        </w:rPr>
        <w:t>אין</w:t>
      </w:r>
    </w:p>
    <w:p w:rsidR="00915C53" w:rsidRDefault="00915C53" w:rsidP="00915C53">
      <w:pPr>
        <w:pStyle w:val="af3"/>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לתיקון פקודת הראיות (פסילת ראיה), התשפ"א</w:t>
      </w:r>
      <w:r>
        <w:rPr>
          <w:rFonts w:hint="eastAsia"/>
          <w:rtl/>
          <w:lang w:eastAsia="he-IL"/>
        </w:rPr>
        <w:t>–</w:t>
      </w:r>
      <w:r>
        <w:rPr>
          <w:rFonts w:hint="cs"/>
          <w:rtl/>
          <w:lang w:eastAsia="he-IL"/>
        </w:rPr>
        <w:t>2021, לא נתקבלה.</w:t>
      </w:r>
    </w:p>
    <w:p w:rsidR="00915C53" w:rsidRDefault="00915C53" w:rsidP="00915C53">
      <w:pPr>
        <w:rPr>
          <w:rtl/>
          <w:lang w:eastAsia="he-IL"/>
        </w:rPr>
      </w:pPr>
      <w:bookmarkStart w:id="13799" w:name="_ETM_Q38_756500"/>
      <w:bookmarkStart w:id="13800" w:name="_ETM_Q38_756585"/>
      <w:bookmarkStart w:id="13801" w:name="_ETM_Q38_756660"/>
      <w:bookmarkStart w:id="13802" w:name="_ETM_Q38_756748"/>
      <w:bookmarkEnd w:id="13799"/>
      <w:bookmarkEnd w:id="13800"/>
      <w:bookmarkEnd w:id="13801"/>
      <w:bookmarkEnd w:id="13802"/>
    </w:p>
    <w:p w:rsidR="00915C53" w:rsidRDefault="00915C53" w:rsidP="00915C53">
      <w:pPr>
        <w:pStyle w:val="af7"/>
        <w:rPr>
          <w:rtl/>
        </w:rPr>
      </w:pPr>
      <w:bookmarkStart w:id="13803" w:name="ET_yor_6117_70"/>
      <w:r w:rsidRPr="00F82AE0">
        <w:rPr>
          <w:rStyle w:val="TagStyle"/>
          <w:rtl/>
        </w:rPr>
        <w:t xml:space="preserve"> &lt;&lt; יור &gt;&gt;</w:t>
      </w:r>
      <w:r w:rsidRPr="008829D1">
        <w:rPr>
          <w:rStyle w:val="TagStyle"/>
          <w:rtl/>
        </w:rPr>
        <w:t xml:space="preserve"> </w:t>
      </w:r>
      <w:r>
        <w:rPr>
          <w:rtl/>
        </w:rPr>
        <w:t>היו"ר אחמד טיבי:</w:t>
      </w:r>
      <w:r w:rsidRPr="008829D1">
        <w:rPr>
          <w:rStyle w:val="TagStyle"/>
          <w:rtl/>
        </w:rPr>
        <w:t xml:space="preserve"> </w:t>
      </w:r>
      <w:r w:rsidRPr="00F82AE0">
        <w:rPr>
          <w:rStyle w:val="TagStyle"/>
          <w:rtl/>
        </w:rPr>
        <w:t>&lt;&lt; יור &gt;&gt;</w:t>
      </w:r>
      <w:r>
        <w:rPr>
          <w:rtl/>
        </w:rPr>
        <w:t xml:space="preserve">  </w:t>
      </w:r>
      <w:bookmarkEnd w:id="13803"/>
    </w:p>
    <w:p w:rsidR="00915C53" w:rsidRDefault="00915C53" w:rsidP="0057198A">
      <w:pPr>
        <w:rPr>
          <w:rtl/>
          <w:lang w:eastAsia="he-IL"/>
        </w:rPr>
      </w:pPr>
    </w:p>
    <w:p w:rsidR="00915C53" w:rsidRDefault="00915C53" w:rsidP="00915C53">
      <w:pPr>
        <w:rPr>
          <w:rtl/>
          <w:lang w:eastAsia="he-IL"/>
        </w:rPr>
      </w:pPr>
      <w:bookmarkStart w:id="13804" w:name="_ETM_Q38_757746"/>
      <w:bookmarkEnd w:id="13804"/>
      <w:r>
        <w:rPr>
          <w:rFonts w:hint="cs"/>
          <w:rtl/>
          <w:lang w:eastAsia="he-IL"/>
        </w:rPr>
        <w:t xml:space="preserve">בעד </w:t>
      </w:r>
      <w:r>
        <w:rPr>
          <w:rtl/>
          <w:lang w:eastAsia="he-IL"/>
        </w:rPr>
        <w:t>–</w:t>
      </w:r>
      <w:r>
        <w:rPr>
          <w:rFonts w:hint="cs"/>
          <w:rtl/>
          <w:lang w:eastAsia="he-IL"/>
        </w:rPr>
        <w:t xml:space="preserve"> 44, נגד </w:t>
      </w:r>
      <w:r>
        <w:rPr>
          <w:rtl/>
          <w:lang w:eastAsia="he-IL"/>
        </w:rPr>
        <w:t>–</w:t>
      </w:r>
      <w:r>
        <w:rPr>
          <w:rFonts w:hint="cs"/>
          <w:rtl/>
          <w:lang w:eastAsia="he-IL"/>
        </w:rPr>
        <w:t xml:space="preserve"> 48. ההצעה לא עברה.</w:t>
      </w:r>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rPr>
      </w:pPr>
      <w:bookmarkStart w:id="13805" w:name="ET_hatsach_625333_2"/>
      <w:r w:rsidRPr="009C6AAB">
        <w:rPr>
          <w:rStyle w:val="TagStyle"/>
          <w:rtl/>
        </w:rPr>
        <w:t>&lt;&lt; הצח &gt;&gt;</w:t>
      </w:r>
      <w:r w:rsidRPr="008B2017">
        <w:rPr>
          <w:rStyle w:val="TagStyle"/>
          <w:rtl/>
        </w:rPr>
        <w:t xml:space="preserve"> </w:t>
      </w:r>
      <w:bookmarkStart w:id="13806" w:name="_Toc87477888"/>
      <w:bookmarkStart w:id="13807" w:name="_Toc87526591"/>
      <w:bookmarkStart w:id="13808" w:name="_Toc87527425"/>
      <w:bookmarkStart w:id="13809" w:name="_Toc87527580"/>
      <w:bookmarkStart w:id="13810" w:name="_Toc103761421"/>
      <w:r>
        <w:rPr>
          <w:rtl/>
        </w:rPr>
        <w:t xml:space="preserve">הצעת חוק הקמת בית חולים בעיר </w:t>
      </w:r>
      <w:proofErr w:type="spellStart"/>
      <w:r>
        <w:rPr>
          <w:rtl/>
        </w:rPr>
        <w:t>סח'נין</w:t>
      </w:r>
      <w:proofErr w:type="spellEnd"/>
      <w:r>
        <w:rPr>
          <w:rtl/>
        </w:rPr>
        <w:t xml:space="preserve"> (תיקוני חקיקה), התשפ"א</w:t>
      </w:r>
      <w:r>
        <w:rPr>
          <w:rFonts w:hint="cs"/>
          <w:rtl/>
        </w:rPr>
        <w:t>–</w:t>
      </w:r>
      <w:r>
        <w:rPr>
          <w:rtl/>
        </w:rPr>
        <w:t>2021</w:t>
      </w:r>
      <w:bookmarkEnd w:id="13806"/>
      <w:bookmarkEnd w:id="13807"/>
      <w:bookmarkEnd w:id="13808"/>
      <w:bookmarkEnd w:id="13809"/>
      <w:bookmarkEnd w:id="13810"/>
      <w:r w:rsidRPr="008B2017">
        <w:rPr>
          <w:rStyle w:val="TagStyle"/>
          <w:rtl/>
        </w:rPr>
        <w:t xml:space="preserve"> </w:t>
      </w:r>
      <w:r w:rsidRPr="009C6AAB">
        <w:rPr>
          <w:rStyle w:val="TagStyle"/>
          <w:rtl/>
        </w:rPr>
        <w:t>&lt;&lt; הצח &gt;&gt;</w:t>
      </w:r>
      <w:r>
        <w:rPr>
          <w:rtl/>
        </w:rPr>
        <w:t xml:space="preserve">   </w:t>
      </w:r>
      <w:bookmarkEnd w:id="13805"/>
    </w:p>
    <w:p w:rsidR="00915C53" w:rsidRDefault="00915C53" w:rsidP="00915C53">
      <w:pPr>
        <w:rPr>
          <w:rtl/>
        </w:rPr>
      </w:pPr>
      <w:r>
        <w:rPr>
          <w:rtl/>
        </w:rPr>
        <w:t>[הצעת חוק</w:t>
      </w:r>
      <w:r>
        <w:rPr>
          <w:rFonts w:hint="cs"/>
          <w:rtl/>
        </w:rPr>
        <w:t xml:space="preserve"> פ/1551/24; נספחות.</w:t>
      </w:r>
      <w:r>
        <w:rPr>
          <w:rtl/>
        </w:rPr>
        <w:t>]</w:t>
      </w:r>
    </w:p>
    <w:p w:rsidR="00915C53" w:rsidRDefault="00915C53" w:rsidP="00915C53">
      <w:pPr>
        <w:pStyle w:val="-0"/>
        <w:rPr>
          <w:rtl/>
        </w:rPr>
      </w:pPr>
      <w:r>
        <w:rPr>
          <w:rtl/>
        </w:rPr>
        <w:t>(הצעת חבר הכנסת</w:t>
      </w:r>
      <w:r>
        <w:rPr>
          <w:rFonts w:hint="cs"/>
          <w:rtl/>
        </w:rPr>
        <w:t xml:space="preserve"> איימן עודה</w:t>
      </w:r>
      <w:r>
        <w:rPr>
          <w:rtl/>
        </w:rPr>
        <w:t>)</w:t>
      </w:r>
    </w:p>
    <w:p w:rsidR="00915C53" w:rsidRDefault="00915C53" w:rsidP="0057198A">
      <w:pPr>
        <w:rPr>
          <w:rtl/>
        </w:rPr>
      </w:pPr>
    </w:p>
    <w:p w:rsidR="00915C53" w:rsidRDefault="00915C53" w:rsidP="00915C53">
      <w:pPr>
        <w:pStyle w:val="af7"/>
        <w:rPr>
          <w:rtl/>
        </w:rPr>
      </w:pPr>
      <w:bookmarkStart w:id="13811" w:name="ET_yor_6117_2"/>
      <w:r w:rsidRPr="009C6AAB">
        <w:rPr>
          <w:rStyle w:val="TagStyle"/>
          <w:rtl/>
        </w:rPr>
        <w:t xml:space="preserve"> &lt;&lt; יור &gt;&gt;</w:t>
      </w:r>
      <w:r w:rsidRPr="00FF610C">
        <w:rPr>
          <w:rStyle w:val="TagStyle"/>
          <w:rtl/>
        </w:rPr>
        <w:t xml:space="preserve"> </w:t>
      </w:r>
      <w:r>
        <w:rPr>
          <w:rtl/>
        </w:rPr>
        <w:t>היו"ר אחמד טיבי:</w:t>
      </w:r>
      <w:r w:rsidRPr="00FF610C">
        <w:rPr>
          <w:rStyle w:val="TagStyle"/>
          <w:rtl/>
        </w:rPr>
        <w:t xml:space="preserve"> </w:t>
      </w:r>
      <w:r w:rsidRPr="009C6AAB">
        <w:rPr>
          <w:rStyle w:val="TagStyle"/>
          <w:rtl/>
        </w:rPr>
        <w:t>&lt;&lt; יור &gt;&gt;</w:t>
      </w:r>
      <w:r>
        <w:rPr>
          <w:rtl/>
        </w:rPr>
        <w:t xml:space="preserve">   </w:t>
      </w:r>
      <w:bookmarkEnd w:id="1381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אנחנו עוברים להצעת החוק הבאה: הצעת חוק </w:t>
      </w:r>
      <w:bookmarkStart w:id="13812" w:name="_ETM_Q39_180000"/>
      <w:bookmarkEnd w:id="13812"/>
      <w:r>
        <w:rPr>
          <w:rFonts w:hint="cs"/>
          <w:rtl/>
          <w:lang w:eastAsia="he-IL"/>
        </w:rPr>
        <w:t xml:space="preserve">הקמת בית חולים בעיר </w:t>
      </w:r>
      <w:proofErr w:type="spellStart"/>
      <w:r>
        <w:rPr>
          <w:rFonts w:hint="cs"/>
          <w:rtl/>
          <w:lang w:eastAsia="he-IL"/>
        </w:rPr>
        <w:t>סח'נין</w:t>
      </w:r>
      <w:proofErr w:type="spellEnd"/>
      <w:r>
        <w:rPr>
          <w:rFonts w:hint="cs"/>
          <w:rtl/>
          <w:lang w:eastAsia="he-IL"/>
        </w:rPr>
        <w:t xml:space="preserve"> </w:t>
      </w:r>
      <w:r w:rsidR="0057198A">
        <w:rPr>
          <w:rFonts w:hint="cs"/>
          <w:rtl/>
          <w:lang w:eastAsia="he-IL"/>
        </w:rPr>
        <w:t>– –</w:t>
      </w:r>
    </w:p>
    <w:p w:rsidR="00915C53" w:rsidRDefault="00915C53" w:rsidP="00915C53">
      <w:pPr>
        <w:rPr>
          <w:rtl/>
          <w:lang w:eastAsia="he-IL"/>
        </w:rPr>
      </w:pPr>
    </w:p>
    <w:p w:rsidR="00915C53" w:rsidRDefault="00915C53" w:rsidP="00915C53">
      <w:pPr>
        <w:pStyle w:val="af6"/>
        <w:rPr>
          <w:rtl/>
        </w:rPr>
      </w:pPr>
      <w:bookmarkStart w:id="13813" w:name="ET_interruption_קריאות_3"/>
      <w:r w:rsidRPr="009C6AAB">
        <w:rPr>
          <w:rStyle w:val="TagStyle"/>
          <w:rtl/>
        </w:rPr>
        <w:t xml:space="preserve"> &lt;&lt; קריאה &gt;&gt;</w:t>
      </w:r>
      <w:r w:rsidRPr="007919B1">
        <w:rPr>
          <w:rStyle w:val="TagStyle"/>
          <w:rtl/>
        </w:rPr>
        <w:t xml:space="preserve"> </w:t>
      </w:r>
      <w:r>
        <w:rPr>
          <w:rtl/>
        </w:rPr>
        <w:t>קריאות:</w:t>
      </w:r>
      <w:r w:rsidRPr="007919B1">
        <w:rPr>
          <w:rStyle w:val="TagStyle"/>
          <w:rtl/>
        </w:rPr>
        <w:t xml:space="preserve"> </w:t>
      </w:r>
      <w:r w:rsidRPr="009C6AAB">
        <w:rPr>
          <w:rStyle w:val="TagStyle"/>
          <w:rtl/>
        </w:rPr>
        <w:t>&lt;&lt; קריאה &gt;&gt;</w:t>
      </w:r>
      <w:r>
        <w:rPr>
          <w:rtl/>
        </w:rPr>
        <w:t xml:space="preserve">   </w:t>
      </w:r>
      <w:bookmarkEnd w:id="13813"/>
    </w:p>
    <w:p w:rsidR="00915C53" w:rsidRDefault="00915C53" w:rsidP="0057198A">
      <w:pPr>
        <w:rPr>
          <w:rtl/>
          <w:lang w:eastAsia="he-IL"/>
        </w:rPr>
      </w:pPr>
    </w:p>
    <w:p w:rsidR="00915C53" w:rsidRDefault="00915C53" w:rsidP="00915C53">
      <w:pPr>
        <w:rPr>
          <w:rtl/>
          <w:lang w:eastAsia="he-IL"/>
        </w:rPr>
      </w:pPr>
      <w:proofErr w:type="spellStart"/>
      <w:r>
        <w:rPr>
          <w:rFonts w:hint="cs"/>
          <w:rtl/>
          <w:lang w:eastAsia="he-IL"/>
        </w:rPr>
        <w:t>אוה</w:t>
      </w:r>
      <w:proofErr w:type="spellEnd"/>
      <w:r>
        <w:rPr>
          <w:rFonts w:hint="cs"/>
          <w:rtl/>
          <w:lang w:eastAsia="he-IL"/>
        </w:rPr>
        <w:t xml:space="preserve">, </w:t>
      </w:r>
      <w:proofErr w:type="spellStart"/>
      <w:r>
        <w:rPr>
          <w:rFonts w:hint="cs"/>
          <w:rtl/>
          <w:lang w:eastAsia="he-IL"/>
        </w:rPr>
        <w:t>אוה</w:t>
      </w:r>
      <w:proofErr w:type="spellEnd"/>
      <w:r>
        <w:rPr>
          <w:rFonts w:hint="cs"/>
          <w:rtl/>
          <w:lang w:eastAsia="he-IL"/>
        </w:rPr>
        <w:t xml:space="preserve"> </w:t>
      </w:r>
      <w:r w:rsidR="0057198A">
        <w:rPr>
          <w:rFonts w:hint="cs"/>
          <w:rtl/>
          <w:lang w:eastAsia="he-IL"/>
        </w:rPr>
        <w:t>– – –</w:t>
      </w:r>
    </w:p>
    <w:p w:rsidR="00915C53" w:rsidRDefault="00915C53" w:rsidP="00915C53">
      <w:pPr>
        <w:rPr>
          <w:rtl/>
          <w:lang w:eastAsia="he-IL"/>
        </w:rPr>
      </w:pPr>
    </w:p>
    <w:p w:rsidR="00915C53" w:rsidRDefault="00915C53" w:rsidP="00915C53">
      <w:pPr>
        <w:pStyle w:val="af7"/>
        <w:rPr>
          <w:rtl/>
        </w:rPr>
      </w:pPr>
      <w:bookmarkStart w:id="13814" w:name="ET_yor_6117_4"/>
      <w:r w:rsidRPr="009C6AAB">
        <w:rPr>
          <w:rStyle w:val="TagStyle"/>
          <w:rtl/>
        </w:rPr>
        <w:t xml:space="preserve"> &lt;&lt; יור &gt;&gt;</w:t>
      </w:r>
      <w:r w:rsidRPr="007919B1">
        <w:rPr>
          <w:rStyle w:val="TagStyle"/>
          <w:rtl/>
        </w:rPr>
        <w:t xml:space="preserve"> </w:t>
      </w:r>
      <w:r>
        <w:rPr>
          <w:rtl/>
        </w:rPr>
        <w:t>היו"ר אחמד טיבי:</w:t>
      </w:r>
      <w:r w:rsidRPr="007919B1">
        <w:rPr>
          <w:rStyle w:val="TagStyle"/>
          <w:rtl/>
        </w:rPr>
        <w:t xml:space="preserve"> </w:t>
      </w:r>
      <w:r w:rsidRPr="009C6AAB">
        <w:rPr>
          <w:rStyle w:val="TagStyle"/>
          <w:rtl/>
        </w:rPr>
        <w:t>&lt;&lt; יור &gt;&gt;</w:t>
      </w:r>
      <w:r>
        <w:rPr>
          <w:rtl/>
        </w:rPr>
        <w:t xml:space="preserve">   </w:t>
      </w:r>
      <w:bookmarkEnd w:id="13814"/>
    </w:p>
    <w:p w:rsidR="00915C53" w:rsidRDefault="00915C53" w:rsidP="0057198A">
      <w:pPr>
        <w:rPr>
          <w:rtl/>
          <w:lang w:eastAsia="he-IL"/>
        </w:rPr>
      </w:pPr>
    </w:p>
    <w:p w:rsidR="00915C53" w:rsidRDefault="0057198A" w:rsidP="00915C53">
      <w:pPr>
        <w:rPr>
          <w:rtl/>
          <w:lang w:eastAsia="he-IL"/>
        </w:rPr>
      </w:pPr>
      <w:r>
        <w:rPr>
          <w:rFonts w:hint="cs"/>
          <w:rtl/>
          <w:lang w:eastAsia="he-IL"/>
        </w:rPr>
        <w:t>– –</w:t>
      </w:r>
      <w:r w:rsidR="00915C53">
        <w:rPr>
          <w:rFonts w:hint="cs"/>
          <w:rtl/>
          <w:lang w:eastAsia="he-IL"/>
        </w:rPr>
        <w:t xml:space="preserve"> של חבר הכנסת איימן עודה. תפדל, איימן. תענה </w:t>
      </w:r>
      <w:bookmarkStart w:id="13815" w:name="_ETM_Q39_199000"/>
      <w:bookmarkEnd w:id="13815"/>
      <w:r w:rsidR="00915C53">
        <w:rPr>
          <w:rFonts w:hint="cs"/>
          <w:rtl/>
          <w:lang w:eastAsia="he-IL"/>
        </w:rPr>
        <w:t xml:space="preserve">חברת הכנסת תמר זנדברג בשם שר הבריאות. </w:t>
      </w:r>
    </w:p>
    <w:p w:rsidR="00915C53" w:rsidRDefault="00915C53" w:rsidP="00915C53">
      <w:pPr>
        <w:rPr>
          <w:rtl/>
          <w:lang w:eastAsia="he-IL"/>
        </w:rPr>
      </w:pPr>
    </w:p>
    <w:p w:rsidR="00915C53" w:rsidRDefault="00915C53" w:rsidP="00915C53">
      <w:pPr>
        <w:pStyle w:val="af6"/>
        <w:rPr>
          <w:rtl/>
        </w:rPr>
      </w:pPr>
      <w:bookmarkStart w:id="13816" w:name="ET_interruption_5851_7"/>
      <w:r w:rsidRPr="009C6AAB">
        <w:rPr>
          <w:rStyle w:val="TagStyle"/>
          <w:rtl/>
        </w:rPr>
        <w:t xml:space="preserve"> &lt;&lt; קריאה &gt;&gt;</w:t>
      </w:r>
      <w:r w:rsidRPr="007919B1">
        <w:rPr>
          <w:rStyle w:val="TagStyle"/>
          <w:rtl/>
        </w:rPr>
        <w:t xml:space="preserve"> </w:t>
      </w:r>
      <w:r>
        <w:rPr>
          <w:rtl/>
        </w:rPr>
        <w:t>משה אבוטבול (ש"ס):</w:t>
      </w:r>
      <w:r w:rsidRPr="007919B1">
        <w:rPr>
          <w:rStyle w:val="TagStyle"/>
          <w:rtl/>
        </w:rPr>
        <w:t xml:space="preserve"> </w:t>
      </w:r>
      <w:r w:rsidRPr="009C6AAB">
        <w:rPr>
          <w:rStyle w:val="TagStyle"/>
          <w:rtl/>
        </w:rPr>
        <w:t>&lt;&lt; קריאה &gt;&gt;</w:t>
      </w:r>
      <w:r>
        <w:rPr>
          <w:rtl/>
        </w:rPr>
        <w:t xml:space="preserve">   </w:t>
      </w:r>
      <w:bookmarkEnd w:id="13816"/>
    </w:p>
    <w:p w:rsidR="00915C53" w:rsidRDefault="00915C53" w:rsidP="0057198A">
      <w:pPr>
        <w:rPr>
          <w:rtl/>
          <w:lang w:eastAsia="he-IL"/>
        </w:rPr>
      </w:pPr>
    </w:p>
    <w:p w:rsidR="00915C53" w:rsidRPr="007919B1" w:rsidRDefault="00915C53" w:rsidP="00915C53">
      <w:pPr>
        <w:rPr>
          <w:rtl/>
          <w:lang w:eastAsia="he-IL"/>
        </w:rPr>
      </w:pPr>
      <w:r>
        <w:rPr>
          <w:rFonts w:hint="cs"/>
          <w:rtl/>
          <w:lang w:eastAsia="he-IL"/>
        </w:rPr>
        <w:t xml:space="preserve">רק חסר לנו ניצן. </w:t>
      </w:r>
    </w:p>
    <w:p w:rsidR="00915C53" w:rsidRDefault="00915C53" w:rsidP="00915C53">
      <w:pPr>
        <w:rPr>
          <w:rtl/>
          <w:lang w:eastAsia="he-IL"/>
        </w:rPr>
      </w:pPr>
      <w:bookmarkStart w:id="13817" w:name="_ETM_Q39_207000"/>
      <w:bookmarkEnd w:id="13817"/>
    </w:p>
    <w:p w:rsidR="00915C53" w:rsidRDefault="00915C53" w:rsidP="00915C53">
      <w:pPr>
        <w:pStyle w:val="af6"/>
        <w:rPr>
          <w:rtl/>
        </w:rPr>
      </w:pPr>
      <w:bookmarkStart w:id="13818" w:name="ET_interruption_5770_6"/>
      <w:r w:rsidRPr="009C6AAB">
        <w:rPr>
          <w:rStyle w:val="TagStyle"/>
          <w:rtl/>
        </w:rPr>
        <w:t xml:space="preserve"> &lt;&lt; קריאה &gt;&gt;</w:t>
      </w:r>
      <w:r w:rsidRPr="007919B1">
        <w:rPr>
          <w:rStyle w:val="TagStyle"/>
          <w:rtl/>
        </w:rPr>
        <w:t xml:space="preserve"> </w:t>
      </w:r>
      <w:r>
        <w:rPr>
          <w:rtl/>
        </w:rPr>
        <w:t>מאי גולן (הליכוד):</w:t>
      </w:r>
      <w:r w:rsidRPr="007919B1">
        <w:rPr>
          <w:rStyle w:val="TagStyle"/>
          <w:rtl/>
        </w:rPr>
        <w:t xml:space="preserve"> </w:t>
      </w:r>
      <w:r w:rsidRPr="009C6AAB">
        <w:rPr>
          <w:rStyle w:val="TagStyle"/>
          <w:rtl/>
        </w:rPr>
        <w:t>&lt;&lt; קריאה &gt;&gt;</w:t>
      </w:r>
      <w:r>
        <w:rPr>
          <w:rtl/>
        </w:rPr>
        <w:t xml:space="preserve">   </w:t>
      </w:r>
      <w:bookmarkEnd w:id="13818"/>
    </w:p>
    <w:p w:rsidR="00915C53" w:rsidRDefault="00915C53" w:rsidP="0057198A">
      <w:pPr>
        <w:rPr>
          <w:rtl/>
          <w:lang w:eastAsia="he-IL"/>
        </w:rPr>
      </w:pPr>
    </w:p>
    <w:p w:rsidR="00915C53" w:rsidRDefault="00915C53" w:rsidP="00915C53">
      <w:pPr>
        <w:rPr>
          <w:rtl/>
          <w:lang w:eastAsia="he-IL"/>
        </w:rPr>
      </w:pPr>
      <w:r>
        <w:rPr>
          <w:rFonts w:hint="cs"/>
          <w:rtl/>
          <w:lang w:eastAsia="he-IL"/>
        </w:rPr>
        <w:t>אד</w:t>
      </w:r>
      <w:bookmarkStart w:id="13819" w:name="_ETM_Q39_209000"/>
      <w:bookmarkEnd w:id="13819"/>
      <w:r>
        <w:rPr>
          <w:rFonts w:hint="cs"/>
          <w:rtl/>
          <w:lang w:eastAsia="he-IL"/>
        </w:rPr>
        <w:t xml:space="preserve">וני היושב-ראש, איפה מנסור עבאס? </w:t>
      </w:r>
    </w:p>
    <w:p w:rsidR="00915C53" w:rsidRDefault="00915C53" w:rsidP="00915C53">
      <w:pPr>
        <w:rPr>
          <w:rtl/>
          <w:lang w:eastAsia="he-IL"/>
        </w:rPr>
      </w:pPr>
    </w:p>
    <w:p w:rsidR="00915C53" w:rsidRDefault="00915C53" w:rsidP="00915C53">
      <w:pPr>
        <w:pStyle w:val="af7"/>
        <w:rPr>
          <w:rtl/>
        </w:rPr>
      </w:pPr>
      <w:r w:rsidRPr="009C6AAB">
        <w:rPr>
          <w:rStyle w:val="TagStyle"/>
          <w:rtl/>
        </w:rPr>
        <w:t xml:space="preserve"> &lt;&lt; יור &gt;&gt;</w:t>
      </w:r>
      <w:r w:rsidRPr="007919B1">
        <w:rPr>
          <w:rStyle w:val="TagStyle"/>
          <w:rtl/>
        </w:rPr>
        <w:t xml:space="preserve"> </w:t>
      </w:r>
      <w:r>
        <w:rPr>
          <w:rtl/>
        </w:rPr>
        <w:t>היו"ר אחמד טיבי:</w:t>
      </w:r>
      <w:r w:rsidRPr="007919B1">
        <w:rPr>
          <w:rStyle w:val="TagStyle"/>
          <w:rtl/>
        </w:rPr>
        <w:t xml:space="preserve"> </w:t>
      </w:r>
      <w:r w:rsidRPr="009C6AA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שאלה טובה. שאלה </w:t>
      </w:r>
      <w:bookmarkStart w:id="13820" w:name="_ETM_Q39_215000"/>
      <w:bookmarkEnd w:id="13820"/>
      <w:r>
        <w:rPr>
          <w:rFonts w:hint="cs"/>
          <w:rtl/>
          <w:lang w:eastAsia="he-IL"/>
        </w:rPr>
        <w:t>טובה.</w:t>
      </w:r>
    </w:p>
    <w:p w:rsidR="00915C53" w:rsidRDefault="00915C53" w:rsidP="00915C53">
      <w:pPr>
        <w:rPr>
          <w:rtl/>
          <w:lang w:eastAsia="he-IL"/>
        </w:rPr>
      </w:pPr>
      <w:bookmarkStart w:id="13821" w:name="_ETM_Q39_216000"/>
      <w:bookmarkEnd w:id="13821"/>
    </w:p>
    <w:p w:rsidR="00915C53" w:rsidRDefault="00915C53" w:rsidP="00915C53">
      <w:pPr>
        <w:pStyle w:val="af6"/>
        <w:rPr>
          <w:rtl/>
        </w:rPr>
      </w:pPr>
      <w:bookmarkStart w:id="13822" w:name="ET_interruption_5770_9"/>
      <w:r w:rsidRPr="009C6AAB">
        <w:rPr>
          <w:rStyle w:val="TagStyle"/>
          <w:rtl/>
        </w:rPr>
        <w:t xml:space="preserve"> &lt;&lt; קריאה &gt;&gt;</w:t>
      </w:r>
      <w:r w:rsidRPr="007919B1">
        <w:rPr>
          <w:rStyle w:val="TagStyle"/>
          <w:rtl/>
        </w:rPr>
        <w:t xml:space="preserve"> </w:t>
      </w:r>
      <w:r>
        <w:rPr>
          <w:rtl/>
        </w:rPr>
        <w:t>מאי גולן (הליכוד):</w:t>
      </w:r>
      <w:r w:rsidRPr="007919B1">
        <w:rPr>
          <w:rStyle w:val="TagStyle"/>
          <w:rtl/>
        </w:rPr>
        <w:t xml:space="preserve"> </w:t>
      </w:r>
      <w:r w:rsidRPr="009C6AAB">
        <w:rPr>
          <w:rStyle w:val="TagStyle"/>
          <w:rtl/>
        </w:rPr>
        <w:t>&lt;&lt; קריאה &gt;&gt;</w:t>
      </w:r>
      <w:r>
        <w:rPr>
          <w:rtl/>
        </w:rPr>
        <w:t xml:space="preserve">   </w:t>
      </w:r>
      <w:bookmarkEnd w:id="13822"/>
    </w:p>
    <w:p w:rsidR="00915C53" w:rsidRDefault="00915C53" w:rsidP="0057198A">
      <w:pPr>
        <w:rPr>
          <w:rtl/>
          <w:lang w:eastAsia="he-IL"/>
        </w:rPr>
      </w:pPr>
    </w:p>
    <w:p w:rsidR="00915C53" w:rsidRDefault="0057198A" w:rsidP="00915C53">
      <w:pPr>
        <w:rPr>
          <w:rtl/>
          <w:lang w:eastAsia="he-IL"/>
        </w:rPr>
      </w:pPr>
      <w:bookmarkStart w:id="13823" w:name="_ETM_Q39_218000"/>
      <w:bookmarkEnd w:id="13823"/>
      <w:r>
        <w:rPr>
          <w:rFonts w:hint="cs"/>
          <w:rtl/>
          <w:lang w:eastAsia="he-IL"/>
        </w:rPr>
        <w:t>– – –</w:t>
      </w:r>
    </w:p>
    <w:p w:rsidR="00915C53" w:rsidRDefault="00915C53" w:rsidP="00915C53">
      <w:pPr>
        <w:rPr>
          <w:rtl/>
          <w:lang w:eastAsia="he-IL"/>
        </w:rPr>
      </w:pPr>
    </w:p>
    <w:p w:rsidR="00915C53" w:rsidRDefault="00915C53" w:rsidP="00915C53">
      <w:pPr>
        <w:pStyle w:val="af7"/>
        <w:rPr>
          <w:rtl/>
        </w:rPr>
      </w:pPr>
      <w:bookmarkStart w:id="13824" w:name="ET_yor_6117_10"/>
      <w:r w:rsidRPr="009C6AAB">
        <w:rPr>
          <w:rStyle w:val="TagStyle"/>
          <w:rtl/>
        </w:rPr>
        <w:t xml:space="preserve"> &lt;&lt; יור &gt;&gt;</w:t>
      </w:r>
      <w:r w:rsidRPr="007919B1">
        <w:rPr>
          <w:rStyle w:val="TagStyle"/>
          <w:rtl/>
        </w:rPr>
        <w:t xml:space="preserve"> </w:t>
      </w:r>
      <w:r>
        <w:rPr>
          <w:rtl/>
        </w:rPr>
        <w:t>היו"ר אחמד טיבי:</w:t>
      </w:r>
      <w:r w:rsidRPr="007919B1">
        <w:rPr>
          <w:rStyle w:val="TagStyle"/>
          <w:rtl/>
        </w:rPr>
        <w:t xml:space="preserve"> </w:t>
      </w:r>
      <w:r w:rsidRPr="009C6AAB">
        <w:rPr>
          <w:rStyle w:val="TagStyle"/>
          <w:rtl/>
        </w:rPr>
        <w:t>&lt;&lt; יור &gt;&gt;</w:t>
      </w:r>
      <w:r>
        <w:rPr>
          <w:rtl/>
        </w:rPr>
        <w:t xml:space="preserve">   </w:t>
      </w:r>
      <w:bookmarkEnd w:id="13824"/>
    </w:p>
    <w:p w:rsidR="00915C53" w:rsidRDefault="00915C53" w:rsidP="0057198A">
      <w:pPr>
        <w:rPr>
          <w:rtl/>
          <w:lang w:eastAsia="he-IL"/>
        </w:rPr>
      </w:pPr>
    </w:p>
    <w:p w:rsidR="00915C53" w:rsidRDefault="00915C53" w:rsidP="00915C53">
      <w:pPr>
        <w:rPr>
          <w:rtl/>
          <w:lang w:eastAsia="he-IL"/>
        </w:rPr>
      </w:pPr>
      <w:r>
        <w:rPr>
          <w:rFonts w:hint="cs"/>
          <w:rtl/>
          <w:lang w:eastAsia="he-IL"/>
        </w:rPr>
        <w:t>לא שמעתי. סליחה, לא שמעתי.</w:t>
      </w:r>
    </w:p>
    <w:p w:rsidR="00915C53" w:rsidRDefault="00915C53" w:rsidP="00915C53">
      <w:pPr>
        <w:rPr>
          <w:rtl/>
          <w:lang w:eastAsia="he-IL"/>
        </w:rPr>
      </w:pPr>
      <w:bookmarkStart w:id="13825" w:name="_ETM_Q39_220000"/>
      <w:bookmarkEnd w:id="13825"/>
    </w:p>
    <w:p w:rsidR="00915C53" w:rsidRDefault="00915C53" w:rsidP="00915C53">
      <w:pPr>
        <w:pStyle w:val="af6"/>
        <w:rPr>
          <w:rtl/>
        </w:rPr>
      </w:pPr>
      <w:bookmarkStart w:id="13826" w:name="ET_interruption_5770_11"/>
      <w:r w:rsidRPr="009C6AAB">
        <w:rPr>
          <w:rStyle w:val="TagStyle"/>
          <w:rtl/>
        </w:rPr>
        <w:t xml:space="preserve"> &lt;&lt; קריאה &gt;&gt;</w:t>
      </w:r>
      <w:r w:rsidRPr="007919B1">
        <w:rPr>
          <w:rStyle w:val="TagStyle"/>
          <w:rtl/>
        </w:rPr>
        <w:t xml:space="preserve"> </w:t>
      </w:r>
      <w:r>
        <w:rPr>
          <w:rtl/>
        </w:rPr>
        <w:t>מאי גולן (הליכוד):</w:t>
      </w:r>
      <w:r w:rsidRPr="007919B1">
        <w:rPr>
          <w:rStyle w:val="TagStyle"/>
          <w:rtl/>
        </w:rPr>
        <w:t xml:space="preserve"> </w:t>
      </w:r>
      <w:r w:rsidRPr="009C6AAB">
        <w:rPr>
          <w:rStyle w:val="TagStyle"/>
          <w:rtl/>
        </w:rPr>
        <w:t>&lt;&lt; קריאה &gt;&gt;</w:t>
      </w:r>
      <w:r>
        <w:rPr>
          <w:rtl/>
        </w:rPr>
        <w:t xml:space="preserve">   </w:t>
      </w:r>
      <w:bookmarkEnd w:id="1382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איפה מנסור עבאס </w:t>
      </w:r>
      <w:r w:rsidR="0057198A">
        <w:rPr>
          <w:rFonts w:hint="cs"/>
          <w:rtl/>
          <w:lang w:eastAsia="he-IL"/>
        </w:rPr>
        <w:t>– – –</w:t>
      </w:r>
    </w:p>
    <w:p w:rsidR="00915C53" w:rsidRDefault="00915C53" w:rsidP="00915C53">
      <w:pPr>
        <w:rPr>
          <w:rtl/>
          <w:lang w:eastAsia="he-IL"/>
        </w:rPr>
      </w:pPr>
      <w:bookmarkStart w:id="13827" w:name="_ETM_Q39_224000"/>
      <w:bookmarkEnd w:id="13827"/>
    </w:p>
    <w:p w:rsidR="00915C53" w:rsidRDefault="00915C53" w:rsidP="00915C53">
      <w:pPr>
        <w:pStyle w:val="af6"/>
        <w:rPr>
          <w:rtl/>
        </w:rPr>
      </w:pPr>
      <w:bookmarkStart w:id="13828" w:name="ET_interruption_6165_12"/>
      <w:r w:rsidRPr="009C6AAB">
        <w:rPr>
          <w:rStyle w:val="TagStyle"/>
          <w:rtl/>
        </w:rPr>
        <w:t xml:space="preserve"> &lt;&lt; קריאה &gt;&gt;</w:t>
      </w:r>
      <w:r w:rsidRPr="007919B1">
        <w:rPr>
          <w:rStyle w:val="TagStyle"/>
          <w:rtl/>
        </w:rPr>
        <w:t xml:space="preserve"> </w:t>
      </w:r>
      <w:r>
        <w:rPr>
          <w:rtl/>
        </w:rPr>
        <w:t>מאיר פרוש (יהדות התורה):</w:t>
      </w:r>
      <w:r w:rsidRPr="007919B1">
        <w:rPr>
          <w:rStyle w:val="TagStyle"/>
          <w:rtl/>
        </w:rPr>
        <w:t xml:space="preserve"> </w:t>
      </w:r>
      <w:r w:rsidRPr="009C6AAB">
        <w:rPr>
          <w:rStyle w:val="TagStyle"/>
          <w:rtl/>
        </w:rPr>
        <w:t>&lt;&lt; קריאה &gt;&gt;</w:t>
      </w:r>
      <w:r>
        <w:rPr>
          <w:rtl/>
        </w:rPr>
        <w:t xml:space="preserve">   </w:t>
      </w:r>
      <w:bookmarkEnd w:id="13828"/>
    </w:p>
    <w:p w:rsidR="00915C53" w:rsidRDefault="00915C53" w:rsidP="0057198A">
      <w:pPr>
        <w:rPr>
          <w:rtl/>
          <w:lang w:eastAsia="he-IL"/>
        </w:rPr>
      </w:pPr>
    </w:p>
    <w:p w:rsidR="00915C53" w:rsidRDefault="0057198A" w:rsidP="00915C53">
      <w:pPr>
        <w:rPr>
          <w:rtl/>
          <w:lang w:eastAsia="he-IL"/>
        </w:rPr>
      </w:pPr>
      <w:bookmarkStart w:id="13829" w:name="_ETM_Q39_227000"/>
      <w:bookmarkEnd w:id="13829"/>
      <w:r>
        <w:rPr>
          <w:rFonts w:hint="cs"/>
          <w:rtl/>
          <w:lang w:eastAsia="he-IL"/>
        </w:rPr>
        <w:t>– – –</w:t>
      </w:r>
    </w:p>
    <w:p w:rsidR="00915C53" w:rsidRDefault="00915C53" w:rsidP="00915C53">
      <w:pPr>
        <w:rPr>
          <w:rtl/>
          <w:lang w:eastAsia="he-IL"/>
        </w:rPr>
      </w:pPr>
      <w:bookmarkStart w:id="13830" w:name="_ETM_Q39_229000"/>
      <w:bookmarkEnd w:id="13830"/>
    </w:p>
    <w:p w:rsidR="00915C53" w:rsidRDefault="00915C53" w:rsidP="00915C53">
      <w:pPr>
        <w:pStyle w:val="af7"/>
        <w:rPr>
          <w:rtl/>
        </w:rPr>
      </w:pPr>
      <w:r w:rsidRPr="009C6AAB">
        <w:rPr>
          <w:rStyle w:val="TagStyle"/>
          <w:rtl/>
        </w:rPr>
        <w:t xml:space="preserve"> &lt;&lt; יור &gt;&gt;</w:t>
      </w:r>
      <w:r w:rsidRPr="007919B1">
        <w:rPr>
          <w:rStyle w:val="TagStyle"/>
          <w:rtl/>
        </w:rPr>
        <w:t xml:space="preserve"> </w:t>
      </w:r>
      <w:r>
        <w:rPr>
          <w:rtl/>
        </w:rPr>
        <w:t>היו"ר אחמד טיבי:</w:t>
      </w:r>
      <w:r w:rsidRPr="007919B1">
        <w:rPr>
          <w:rStyle w:val="TagStyle"/>
          <w:rtl/>
        </w:rPr>
        <w:t xml:space="preserve"> </w:t>
      </w:r>
      <w:r w:rsidRPr="009C6AA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3831" w:name="_ETM_Q39_230000"/>
      <w:bookmarkEnd w:id="13831"/>
      <w:r>
        <w:rPr>
          <w:rFonts w:hint="cs"/>
          <w:rtl/>
          <w:lang w:eastAsia="he-IL"/>
        </w:rPr>
        <w:t xml:space="preserve">אני נותן לך עשר דקות, </w:t>
      </w:r>
      <w:bookmarkStart w:id="13832" w:name="_ETM_Q39_233000"/>
      <w:bookmarkEnd w:id="13832"/>
      <w:r>
        <w:rPr>
          <w:rFonts w:hint="cs"/>
          <w:rtl/>
          <w:lang w:eastAsia="he-IL"/>
        </w:rPr>
        <w:t xml:space="preserve">בבקשה. </w:t>
      </w:r>
    </w:p>
    <w:p w:rsidR="00915C53" w:rsidRDefault="00915C53" w:rsidP="00915C53">
      <w:pPr>
        <w:rPr>
          <w:rtl/>
          <w:lang w:eastAsia="he-IL"/>
        </w:rPr>
      </w:pPr>
      <w:bookmarkStart w:id="13833" w:name="_ETM_Q39_235000"/>
      <w:bookmarkEnd w:id="13833"/>
    </w:p>
    <w:p w:rsidR="00915C53" w:rsidRDefault="00915C53" w:rsidP="00915C53">
      <w:pPr>
        <w:pStyle w:val="af6"/>
        <w:rPr>
          <w:rtl/>
        </w:rPr>
      </w:pPr>
      <w:bookmarkStart w:id="13834" w:name="ET_interruption_קריאות_14"/>
      <w:r w:rsidRPr="009C6AAB">
        <w:rPr>
          <w:rStyle w:val="TagStyle"/>
          <w:rtl/>
        </w:rPr>
        <w:t xml:space="preserve"> &lt;&lt; קריאה &gt;&gt;</w:t>
      </w:r>
      <w:r w:rsidRPr="007919B1">
        <w:rPr>
          <w:rStyle w:val="TagStyle"/>
          <w:rtl/>
        </w:rPr>
        <w:t xml:space="preserve"> </w:t>
      </w:r>
      <w:r>
        <w:rPr>
          <w:rtl/>
        </w:rPr>
        <w:t>קריאות:</w:t>
      </w:r>
      <w:r w:rsidRPr="007919B1">
        <w:rPr>
          <w:rStyle w:val="TagStyle"/>
          <w:rtl/>
        </w:rPr>
        <w:t xml:space="preserve"> </w:t>
      </w:r>
      <w:r w:rsidRPr="009C6AAB">
        <w:rPr>
          <w:rStyle w:val="TagStyle"/>
          <w:rtl/>
        </w:rPr>
        <w:t>&lt;&lt; קריאה &gt;&gt;</w:t>
      </w:r>
      <w:r>
        <w:rPr>
          <w:rtl/>
        </w:rPr>
        <w:t xml:space="preserve">   </w:t>
      </w:r>
      <w:bookmarkEnd w:id="13834"/>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af7"/>
        <w:rPr>
          <w:rtl/>
        </w:rPr>
      </w:pPr>
      <w:bookmarkStart w:id="13835" w:name="ET_yor_6117_15"/>
      <w:r w:rsidRPr="009C6AAB">
        <w:rPr>
          <w:rStyle w:val="TagStyle"/>
          <w:rtl/>
        </w:rPr>
        <w:t xml:space="preserve"> &lt;&lt; יור &gt;&gt;</w:t>
      </w:r>
      <w:r w:rsidRPr="007919B1">
        <w:rPr>
          <w:rStyle w:val="TagStyle"/>
          <w:rtl/>
        </w:rPr>
        <w:t xml:space="preserve"> </w:t>
      </w:r>
      <w:r>
        <w:rPr>
          <w:rtl/>
        </w:rPr>
        <w:t>היו"ר אחמד טיבי:</w:t>
      </w:r>
      <w:r w:rsidRPr="007919B1">
        <w:rPr>
          <w:rStyle w:val="TagStyle"/>
          <w:rtl/>
        </w:rPr>
        <w:t xml:space="preserve"> </w:t>
      </w:r>
      <w:r w:rsidRPr="009C6AAB">
        <w:rPr>
          <w:rStyle w:val="TagStyle"/>
          <w:rtl/>
        </w:rPr>
        <w:t>&lt;&lt; יור &gt;&gt;</w:t>
      </w:r>
      <w:r>
        <w:rPr>
          <w:rtl/>
        </w:rPr>
        <w:t xml:space="preserve">   </w:t>
      </w:r>
      <w:bookmarkEnd w:id="13835"/>
    </w:p>
    <w:p w:rsidR="00915C53" w:rsidRDefault="00915C53" w:rsidP="0057198A">
      <w:pPr>
        <w:rPr>
          <w:rtl/>
          <w:lang w:eastAsia="he-IL"/>
        </w:rPr>
      </w:pPr>
    </w:p>
    <w:p w:rsidR="00915C53" w:rsidRPr="005B782C" w:rsidRDefault="00915C53" w:rsidP="005118FC">
      <w:pPr>
        <w:rPr>
          <w:rtl/>
          <w:lang w:eastAsia="he-IL"/>
        </w:rPr>
      </w:pPr>
      <w:r>
        <w:rPr>
          <w:rFonts w:hint="cs"/>
          <w:rtl/>
          <w:lang w:eastAsia="he-IL"/>
        </w:rPr>
        <w:t xml:space="preserve">נא להקשיב למציע. </w:t>
      </w:r>
      <w:bookmarkStart w:id="13836" w:name="_ETM_Q39_237000"/>
      <w:bookmarkEnd w:id="13836"/>
      <w:r>
        <w:rPr>
          <w:rFonts w:hint="cs"/>
          <w:rtl/>
          <w:lang w:eastAsia="he-IL"/>
        </w:rPr>
        <w:t>נא להקשיב למציע. נא להקשיב.</w:t>
      </w:r>
    </w:p>
    <w:p w:rsidR="00915C53" w:rsidRDefault="00915C53" w:rsidP="00915C53">
      <w:pPr>
        <w:rPr>
          <w:rtl/>
          <w:lang w:eastAsia="he-IL"/>
        </w:rPr>
      </w:pPr>
      <w:bookmarkStart w:id="13837" w:name="_ETM_Q39_208000"/>
      <w:bookmarkEnd w:id="13837"/>
    </w:p>
    <w:p w:rsidR="00915C53" w:rsidRDefault="00915C53" w:rsidP="00915C53">
      <w:pPr>
        <w:pStyle w:val="a4"/>
        <w:rPr>
          <w:rtl/>
        </w:rPr>
      </w:pPr>
      <w:bookmarkStart w:id="13838" w:name="ET_speaker_5293_5"/>
      <w:r w:rsidRPr="009C6AAB">
        <w:rPr>
          <w:rStyle w:val="TagStyle"/>
          <w:rtl/>
        </w:rPr>
        <w:t xml:space="preserve"> &lt;&lt; דובר &gt;&gt;</w:t>
      </w:r>
      <w:r w:rsidRPr="007919B1">
        <w:rPr>
          <w:rStyle w:val="TagStyle"/>
          <w:rtl/>
        </w:rPr>
        <w:t xml:space="preserve"> </w:t>
      </w:r>
      <w:bookmarkStart w:id="13839" w:name="_Toc87477889"/>
      <w:bookmarkStart w:id="13840" w:name="_Toc87526592"/>
      <w:bookmarkStart w:id="13841" w:name="_Toc87527426"/>
      <w:bookmarkStart w:id="13842" w:name="_Toc87527581"/>
      <w:bookmarkStart w:id="13843" w:name="_Toc103761422"/>
      <w:r>
        <w:rPr>
          <w:rtl/>
        </w:rPr>
        <w:t>איימן עודה (הרשימה המשותפת):</w:t>
      </w:r>
      <w:bookmarkEnd w:id="13839"/>
      <w:bookmarkEnd w:id="13840"/>
      <w:bookmarkEnd w:id="13841"/>
      <w:bookmarkEnd w:id="13842"/>
      <w:bookmarkEnd w:id="13843"/>
      <w:r w:rsidRPr="007919B1">
        <w:rPr>
          <w:rStyle w:val="TagStyle"/>
          <w:rtl/>
        </w:rPr>
        <w:t xml:space="preserve"> </w:t>
      </w:r>
      <w:r w:rsidRPr="009C6AAB">
        <w:rPr>
          <w:rStyle w:val="TagStyle"/>
          <w:rtl/>
        </w:rPr>
        <w:t>&lt;&lt; דובר &gt;&gt;</w:t>
      </w:r>
      <w:r>
        <w:rPr>
          <w:rtl/>
        </w:rPr>
        <w:t xml:space="preserve">   </w:t>
      </w:r>
      <w:bookmarkEnd w:id="13838"/>
    </w:p>
    <w:p w:rsidR="00915C53" w:rsidRDefault="00915C53" w:rsidP="00915C53">
      <w:pPr>
        <w:rPr>
          <w:rtl/>
        </w:rPr>
      </w:pPr>
      <w:bookmarkStart w:id="13844" w:name="_ETM_Q39_233209"/>
      <w:bookmarkEnd w:id="13844"/>
    </w:p>
    <w:p w:rsidR="00915C53" w:rsidRDefault="00915C53" w:rsidP="00915C53">
      <w:pPr>
        <w:rPr>
          <w:rtl/>
        </w:rPr>
      </w:pPr>
      <w:bookmarkStart w:id="13845" w:name="_ETM_Q39_235039"/>
      <w:bookmarkStart w:id="13846" w:name="_ETM_Q39_236219"/>
      <w:bookmarkStart w:id="13847" w:name="_ETM_Q39_236609"/>
      <w:bookmarkStart w:id="13848" w:name="_ETM_Q39_237269"/>
      <w:bookmarkStart w:id="13849" w:name="_ETM_Q39_241530"/>
      <w:bookmarkStart w:id="13850" w:name="_ETM_Q39_241770"/>
      <w:bookmarkStart w:id="13851" w:name="_ETM_Q39_243059"/>
      <w:bookmarkStart w:id="13852" w:name="_ETM_Q39_243329"/>
      <w:bookmarkStart w:id="13853" w:name="_ETM_Q39_243989"/>
      <w:bookmarkStart w:id="13854" w:name="_ETM_Q39_244740"/>
      <w:bookmarkStart w:id="13855" w:name="_ETM_Q39_244890"/>
      <w:bookmarkStart w:id="13856" w:name="_ETM_Q39_247459"/>
      <w:bookmarkEnd w:id="13845"/>
      <w:bookmarkEnd w:id="13846"/>
      <w:bookmarkEnd w:id="13847"/>
      <w:bookmarkEnd w:id="13848"/>
      <w:bookmarkEnd w:id="13849"/>
      <w:bookmarkEnd w:id="13850"/>
      <w:bookmarkEnd w:id="13851"/>
      <w:bookmarkEnd w:id="13852"/>
      <w:bookmarkEnd w:id="13853"/>
      <w:bookmarkEnd w:id="13854"/>
      <w:bookmarkEnd w:id="13855"/>
      <w:bookmarkEnd w:id="13856"/>
      <w:r>
        <w:rPr>
          <w:rtl/>
        </w:rPr>
        <w:t xml:space="preserve">כבוד </w:t>
      </w:r>
      <w:bookmarkStart w:id="13857" w:name="_ETM_Q39_247760"/>
      <w:bookmarkEnd w:id="13857"/>
      <w:r>
        <w:rPr>
          <w:rtl/>
        </w:rPr>
        <w:t xml:space="preserve">היושב-ראש </w:t>
      </w:r>
      <w:bookmarkStart w:id="13858" w:name="_ETM_Q39_250209"/>
      <w:bookmarkEnd w:id="13858"/>
      <w:r>
        <w:rPr>
          <w:rtl/>
        </w:rPr>
        <w:t xml:space="preserve">ד"ר </w:t>
      </w:r>
      <w:bookmarkStart w:id="13859" w:name="_ETM_Q39_250720"/>
      <w:bookmarkEnd w:id="13859"/>
      <w:r>
        <w:rPr>
          <w:rtl/>
        </w:rPr>
        <w:t xml:space="preserve">אחמד </w:t>
      </w:r>
      <w:bookmarkStart w:id="13860" w:name="_ETM_Q39_251020"/>
      <w:bookmarkEnd w:id="13860"/>
      <w:r>
        <w:rPr>
          <w:rtl/>
        </w:rPr>
        <w:t>טיבי</w:t>
      </w:r>
      <w:r>
        <w:rPr>
          <w:rFonts w:hint="cs"/>
          <w:rtl/>
        </w:rPr>
        <w:t>,</w:t>
      </w:r>
      <w:r>
        <w:rPr>
          <w:rtl/>
        </w:rPr>
        <w:t xml:space="preserve"> </w:t>
      </w:r>
      <w:bookmarkStart w:id="13861" w:name="_ETM_Q39_252250"/>
      <w:bookmarkEnd w:id="13861"/>
      <w:r>
        <w:rPr>
          <w:rtl/>
        </w:rPr>
        <w:t xml:space="preserve">עמיתיי </w:t>
      </w:r>
      <w:bookmarkStart w:id="13862" w:name="_ETM_Q39_252880"/>
      <w:bookmarkEnd w:id="13862"/>
      <w:r>
        <w:rPr>
          <w:rtl/>
        </w:rPr>
        <w:t xml:space="preserve">חברי </w:t>
      </w:r>
      <w:bookmarkStart w:id="13863" w:name="_ETM_Q39_253299"/>
      <w:bookmarkEnd w:id="13863"/>
      <w:r>
        <w:rPr>
          <w:rtl/>
        </w:rPr>
        <w:t xml:space="preserve">הכנסת </w:t>
      </w:r>
      <w:bookmarkStart w:id="13864" w:name="_ETM_Q39_253990"/>
      <w:bookmarkEnd w:id="13864"/>
      <w:r>
        <w:rPr>
          <w:rtl/>
        </w:rPr>
        <w:t xml:space="preserve">וחברות </w:t>
      </w:r>
      <w:bookmarkStart w:id="13865" w:name="_ETM_Q39_254500"/>
      <w:bookmarkEnd w:id="13865"/>
      <w:r>
        <w:rPr>
          <w:rtl/>
        </w:rPr>
        <w:t>הכנסת</w:t>
      </w:r>
      <w:r>
        <w:rPr>
          <w:rFonts w:hint="cs"/>
          <w:rtl/>
        </w:rPr>
        <w:t>,</w:t>
      </w:r>
      <w:r>
        <w:rPr>
          <w:rtl/>
        </w:rPr>
        <w:t xml:space="preserve"> </w:t>
      </w:r>
      <w:bookmarkStart w:id="13866" w:name="_ETM_Q39_256409"/>
      <w:bookmarkEnd w:id="13866"/>
      <w:r>
        <w:rPr>
          <w:rtl/>
        </w:rPr>
        <w:t xml:space="preserve">הזכות </w:t>
      </w:r>
      <w:bookmarkStart w:id="13867" w:name="_ETM_Q39_257190"/>
      <w:bookmarkEnd w:id="13867"/>
      <w:r>
        <w:rPr>
          <w:rtl/>
        </w:rPr>
        <w:t xml:space="preserve">לבריאות </w:t>
      </w:r>
      <w:bookmarkStart w:id="13868" w:name="_ETM_Q39_258240"/>
      <w:bookmarkEnd w:id="13868"/>
      <w:r>
        <w:rPr>
          <w:rtl/>
        </w:rPr>
        <w:t xml:space="preserve">היא </w:t>
      </w:r>
      <w:bookmarkStart w:id="13869" w:name="_ETM_Q39_258900"/>
      <w:bookmarkEnd w:id="13869"/>
      <w:r>
        <w:rPr>
          <w:rtl/>
        </w:rPr>
        <w:t>זכות</w:t>
      </w:r>
      <w:bookmarkStart w:id="13870" w:name="_ETM_Q39_259740"/>
      <w:bookmarkEnd w:id="13870"/>
      <w:r>
        <w:rPr>
          <w:rFonts w:hint="cs"/>
          <w:rtl/>
        </w:rPr>
        <w:t xml:space="preserve"> </w:t>
      </w:r>
      <w:r>
        <w:rPr>
          <w:rtl/>
        </w:rPr>
        <w:t>יסוד</w:t>
      </w:r>
      <w:r>
        <w:rPr>
          <w:rFonts w:hint="cs"/>
          <w:rtl/>
        </w:rPr>
        <w:t>.</w:t>
      </w:r>
      <w:r>
        <w:rPr>
          <w:rtl/>
        </w:rPr>
        <w:t xml:space="preserve"> </w:t>
      </w:r>
      <w:bookmarkStart w:id="13871" w:name="_ETM_Q39_262299"/>
      <w:bookmarkEnd w:id="13871"/>
      <w:r>
        <w:rPr>
          <w:rtl/>
        </w:rPr>
        <w:t xml:space="preserve">במדינת </w:t>
      </w:r>
      <w:bookmarkStart w:id="13872" w:name="_ETM_Q39_262929"/>
      <w:bookmarkEnd w:id="13872"/>
      <w:r>
        <w:rPr>
          <w:rtl/>
        </w:rPr>
        <w:t xml:space="preserve">ישראל </w:t>
      </w:r>
      <w:bookmarkStart w:id="13873" w:name="_ETM_Q39_263409"/>
      <w:bookmarkEnd w:id="13873"/>
      <w:r>
        <w:rPr>
          <w:rtl/>
        </w:rPr>
        <w:t>יש</w:t>
      </w:r>
      <w:bookmarkStart w:id="13874" w:name="_ETM_Q39_264310"/>
      <w:bookmarkEnd w:id="13874"/>
      <w:r>
        <w:rPr>
          <w:rFonts w:hint="cs"/>
          <w:rtl/>
        </w:rPr>
        <w:t xml:space="preserve"> </w:t>
      </w:r>
      <w:r>
        <w:rPr>
          <w:rtl/>
        </w:rPr>
        <w:t xml:space="preserve">33 </w:t>
      </w:r>
      <w:bookmarkStart w:id="13875" w:name="_ETM_Q39_266229"/>
      <w:bookmarkEnd w:id="13875"/>
      <w:r>
        <w:rPr>
          <w:rtl/>
        </w:rPr>
        <w:t xml:space="preserve">בתי </w:t>
      </w:r>
      <w:bookmarkStart w:id="13876" w:name="_ETM_Q39_266679"/>
      <w:bookmarkEnd w:id="13876"/>
      <w:r>
        <w:rPr>
          <w:rtl/>
        </w:rPr>
        <w:t xml:space="preserve">חולים </w:t>
      </w:r>
      <w:bookmarkStart w:id="13877" w:name="_ETM_Q39_267850"/>
      <w:bookmarkEnd w:id="13877"/>
      <w:r>
        <w:rPr>
          <w:rtl/>
        </w:rPr>
        <w:t>רשמיים</w:t>
      </w:r>
      <w:r>
        <w:rPr>
          <w:rFonts w:hint="cs"/>
          <w:rtl/>
        </w:rPr>
        <w:t>,</w:t>
      </w:r>
      <w:r>
        <w:rPr>
          <w:rtl/>
        </w:rPr>
        <w:t xml:space="preserve"> </w:t>
      </w:r>
      <w:bookmarkStart w:id="13878" w:name="_ETM_Q39_270300"/>
      <w:bookmarkEnd w:id="13878"/>
      <w:r>
        <w:rPr>
          <w:rtl/>
        </w:rPr>
        <w:t>אף</w:t>
      </w:r>
      <w:r>
        <w:rPr>
          <w:rFonts w:hint="cs"/>
          <w:rtl/>
        </w:rPr>
        <w:t xml:space="preserve"> אחד</w:t>
      </w:r>
      <w:bookmarkStart w:id="13879" w:name="_ETM_Q39_270959"/>
      <w:bookmarkEnd w:id="13879"/>
      <w:r>
        <w:rPr>
          <w:rtl/>
        </w:rPr>
        <w:t xml:space="preserve"> </w:t>
      </w:r>
      <w:bookmarkStart w:id="13880" w:name="_ETM_Q39_271410"/>
      <w:bookmarkEnd w:id="13880"/>
      <w:r>
        <w:rPr>
          <w:rtl/>
        </w:rPr>
        <w:t xml:space="preserve">מהם </w:t>
      </w:r>
      <w:bookmarkStart w:id="13881" w:name="_ETM_Q39_272220"/>
      <w:bookmarkEnd w:id="13881"/>
      <w:r>
        <w:rPr>
          <w:rtl/>
        </w:rPr>
        <w:t xml:space="preserve">לא </w:t>
      </w:r>
      <w:bookmarkStart w:id="13882" w:name="_ETM_Q39_272950"/>
      <w:bookmarkEnd w:id="13882"/>
      <w:r>
        <w:rPr>
          <w:rtl/>
        </w:rPr>
        <w:t>בי</w:t>
      </w:r>
      <w:r>
        <w:rPr>
          <w:rFonts w:hint="cs"/>
          <w:rtl/>
        </w:rPr>
        <w:t>י</w:t>
      </w:r>
      <w:r>
        <w:rPr>
          <w:rtl/>
        </w:rPr>
        <w:t xml:space="preserve">שוב </w:t>
      </w:r>
      <w:bookmarkStart w:id="13883" w:name="_ETM_Q39_273520"/>
      <w:bookmarkEnd w:id="13883"/>
      <w:r>
        <w:rPr>
          <w:rtl/>
        </w:rPr>
        <w:t>ערבי</w:t>
      </w:r>
      <w:r>
        <w:rPr>
          <w:rFonts w:hint="cs"/>
          <w:rtl/>
        </w:rPr>
        <w:t>.</w:t>
      </w:r>
      <w:r>
        <w:rPr>
          <w:rtl/>
        </w:rPr>
        <w:t xml:space="preserve"> </w:t>
      </w:r>
      <w:bookmarkStart w:id="13884" w:name="_ETM_Q39_275810"/>
      <w:bookmarkEnd w:id="13884"/>
    </w:p>
    <w:p w:rsidR="00915C53" w:rsidRDefault="00915C53" w:rsidP="00915C53">
      <w:pPr>
        <w:rPr>
          <w:rtl/>
        </w:rPr>
      </w:pPr>
    </w:p>
    <w:p w:rsidR="00915C53" w:rsidRDefault="00915C53" w:rsidP="00915C53">
      <w:pPr>
        <w:pStyle w:val="af6"/>
        <w:keepNext/>
        <w:rPr>
          <w:rtl/>
        </w:rPr>
      </w:pPr>
      <w:bookmarkStart w:id="13885" w:name="ET_interruption_קר_אה_55"/>
      <w:r w:rsidRPr="00075F4F">
        <w:rPr>
          <w:rStyle w:val="TagStyle"/>
          <w:rtl/>
        </w:rPr>
        <w:t xml:space="preserve"> &lt;&lt; קריאה &gt;&gt; </w:t>
      </w:r>
      <w:r>
        <w:rPr>
          <w:rtl/>
        </w:rPr>
        <w:t>קריאה:</w:t>
      </w:r>
      <w:r w:rsidRPr="00075F4F">
        <w:rPr>
          <w:rStyle w:val="TagStyle"/>
          <w:rtl/>
        </w:rPr>
        <w:t xml:space="preserve"> &lt;&lt; קריאה &gt;&gt;</w:t>
      </w:r>
      <w:r>
        <w:rPr>
          <w:rtl/>
        </w:rPr>
        <w:t xml:space="preserve">   </w:t>
      </w:r>
      <w:bookmarkEnd w:id="13885"/>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Pr="00075F4F" w:rsidRDefault="00915C53" w:rsidP="00915C53">
      <w:pPr>
        <w:rPr>
          <w:rtl/>
          <w:lang w:eastAsia="he-IL"/>
        </w:rPr>
      </w:pPr>
    </w:p>
    <w:p w:rsidR="00915C53" w:rsidRDefault="00915C53" w:rsidP="00915C53">
      <w:pPr>
        <w:pStyle w:val="af7"/>
        <w:rPr>
          <w:rtl/>
        </w:rPr>
      </w:pPr>
      <w:r w:rsidRPr="009C6AAB">
        <w:rPr>
          <w:rStyle w:val="TagStyle"/>
          <w:rtl/>
        </w:rPr>
        <w:t>&lt;&lt; יור &gt;&gt;</w:t>
      </w:r>
      <w:r w:rsidRPr="005B782C">
        <w:rPr>
          <w:rStyle w:val="TagStyle"/>
          <w:rtl/>
        </w:rPr>
        <w:t xml:space="preserve"> </w:t>
      </w:r>
      <w:r>
        <w:rPr>
          <w:rtl/>
        </w:rPr>
        <w:t>היו"ר אחמד טיבי:</w:t>
      </w:r>
      <w:r w:rsidRPr="005B782C">
        <w:rPr>
          <w:rStyle w:val="TagStyle"/>
          <w:rtl/>
        </w:rPr>
        <w:t xml:space="preserve"> </w:t>
      </w:r>
      <w:r w:rsidRPr="009C6AAB">
        <w:rPr>
          <w:rStyle w:val="TagStyle"/>
          <w:rtl/>
        </w:rPr>
        <w:t>&lt;&lt; יור &gt;&gt;</w:t>
      </w:r>
      <w:r>
        <w:rPr>
          <w:rtl/>
        </w:rPr>
        <w:t xml:space="preserve">   </w:t>
      </w:r>
    </w:p>
    <w:p w:rsidR="00915C53" w:rsidRDefault="00915C53" w:rsidP="0057198A">
      <w:pPr>
        <w:rPr>
          <w:rtl/>
          <w:lang w:eastAsia="he-IL"/>
        </w:rPr>
      </w:pPr>
    </w:p>
    <w:p w:rsidR="00915C53" w:rsidRPr="00075F4F" w:rsidRDefault="00915C53" w:rsidP="00915C53">
      <w:pPr>
        <w:rPr>
          <w:rtl/>
          <w:lang w:eastAsia="he-IL"/>
        </w:rPr>
      </w:pPr>
      <w:r>
        <w:rPr>
          <w:rFonts w:hint="cs"/>
          <w:rtl/>
          <w:lang w:eastAsia="he-IL"/>
        </w:rPr>
        <w:t>ממשלתי, הוא אמר.</w:t>
      </w:r>
    </w:p>
    <w:p w:rsidR="00915C53" w:rsidRDefault="00915C53" w:rsidP="00915C53">
      <w:pPr>
        <w:rPr>
          <w:rtl/>
        </w:rPr>
      </w:pPr>
    </w:p>
    <w:p w:rsidR="00915C53" w:rsidRDefault="00915C53" w:rsidP="00915C53">
      <w:pPr>
        <w:pStyle w:val="-"/>
        <w:rPr>
          <w:rtl/>
        </w:rPr>
      </w:pPr>
      <w:r w:rsidRPr="009C6AAB">
        <w:rPr>
          <w:rStyle w:val="TagStyle"/>
          <w:rtl/>
        </w:rPr>
        <w:t>&lt;&lt; דובר_המשך &gt;&gt;</w:t>
      </w:r>
      <w:r w:rsidRPr="001A69D0">
        <w:rPr>
          <w:rStyle w:val="TagStyle"/>
          <w:rtl/>
        </w:rPr>
        <w:t xml:space="preserve"> </w:t>
      </w:r>
      <w:r>
        <w:rPr>
          <w:rtl/>
        </w:rPr>
        <w:t>איימן עודה (הרשימה המשותפת):</w:t>
      </w:r>
      <w:r w:rsidRPr="001A69D0">
        <w:rPr>
          <w:rStyle w:val="TagStyle"/>
          <w:rtl/>
        </w:rPr>
        <w:t xml:space="preserve"> </w:t>
      </w:r>
      <w:r w:rsidRPr="009C6AAB">
        <w:rPr>
          <w:rStyle w:val="TagStyle"/>
          <w:rtl/>
        </w:rPr>
        <w:t>&lt;&lt; דובר_המשך &gt;&gt;</w:t>
      </w:r>
      <w:r>
        <w:rPr>
          <w:rtl/>
        </w:rPr>
        <w:t xml:space="preserve">   </w:t>
      </w:r>
    </w:p>
    <w:p w:rsidR="00915C53" w:rsidRDefault="00915C53" w:rsidP="00915C53">
      <w:pPr>
        <w:rPr>
          <w:rtl/>
        </w:rPr>
      </w:pPr>
    </w:p>
    <w:p w:rsidR="00915C53" w:rsidRDefault="00915C53" w:rsidP="005118FC">
      <w:pPr>
        <w:rPr>
          <w:rtl/>
        </w:rPr>
      </w:pPr>
      <w:r>
        <w:rPr>
          <w:rtl/>
        </w:rPr>
        <w:t xml:space="preserve">המרחק </w:t>
      </w:r>
      <w:bookmarkStart w:id="13886" w:name="_ETM_Q39_276620"/>
      <w:bookmarkEnd w:id="13886"/>
      <w:r>
        <w:rPr>
          <w:rtl/>
        </w:rPr>
        <w:t xml:space="preserve">הממוצע </w:t>
      </w:r>
      <w:bookmarkStart w:id="13887" w:name="_ETM_Q39_277760"/>
      <w:bookmarkEnd w:id="13887"/>
      <w:r>
        <w:rPr>
          <w:rtl/>
        </w:rPr>
        <w:t>מ</w:t>
      </w:r>
      <w:r>
        <w:rPr>
          <w:rFonts w:hint="cs"/>
          <w:rtl/>
        </w:rPr>
        <w:t>בית החולים ה</w:t>
      </w:r>
      <w:bookmarkStart w:id="13888" w:name="_ETM_Q39_278270"/>
      <w:bookmarkStart w:id="13889" w:name="_ETM_Q39_279189"/>
      <w:bookmarkStart w:id="13890" w:name="_ETM_Q39_279369"/>
      <w:bookmarkEnd w:id="13888"/>
      <w:bookmarkEnd w:id="13889"/>
      <w:bookmarkEnd w:id="13890"/>
      <w:r>
        <w:rPr>
          <w:rtl/>
        </w:rPr>
        <w:t xml:space="preserve">קרוב </w:t>
      </w:r>
      <w:bookmarkStart w:id="13891" w:name="_ETM_Q39_280670"/>
      <w:bookmarkEnd w:id="13891"/>
      <w:r>
        <w:rPr>
          <w:rtl/>
        </w:rPr>
        <w:t>מ</w:t>
      </w:r>
      <w:bookmarkStart w:id="13892" w:name="_ETM_Q39_280909"/>
      <w:bookmarkEnd w:id="13892"/>
      <w:r>
        <w:rPr>
          <w:rFonts w:hint="cs"/>
          <w:rtl/>
        </w:rPr>
        <w:t>י</w:t>
      </w:r>
      <w:r>
        <w:rPr>
          <w:rtl/>
        </w:rPr>
        <w:t xml:space="preserve">ישובים </w:t>
      </w:r>
      <w:bookmarkStart w:id="13893" w:name="_ETM_Q39_281479"/>
      <w:bookmarkEnd w:id="13893"/>
      <w:r>
        <w:rPr>
          <w:rtl/>
        </w:rPr>
        <w:t>יהודיים</w:t>
      </w:r>
      <w:r>
        <w:rPr>
          <w:rFonts w:hint="cs"/>
          <w:rtl/>
        </w:rPr>
        <w:t xml:space="preserve"> </w:t>
      </w:r>
      <w:bookmarkStart w:id="13894" w:name="_ETM_Q39_281000"/>
      <w:bookmarkEnd w:id="13894"/>
      <w:r>
        <w:rPr>
          <w:rFonts w:hint="cs"/>
          <w:rtl/>
        </w:rPr>
        <w:t>הוא כ-</w:t>
      </w:r>
      <w:bookmarkStart w:id="13895" w:name="_ETM_Q39_283430"/>
      <w:bookmarkEnd w:id="13895"/>
      <w:r>
        <w:rPr>
          <w:rtl/>
        </w:rPr>
        <w:t xml:space="preserve">14 </w:t>
      </w:r>
      <w:bookmarkStart w:id="13896" w:name="_ETM_Q39_284209"/>
      <w:bookmarkEnd w:id="13896"/>
      <w:r>
        <w:rPr>
          <w:rtl/>
        </w:rPr>
        <w:t>קילומטר</w:t>
      </w:r>
      <w:r>
        <w:rPr>
          <w:rFonts w:hint="cs"/>
          <w:rtl/>
        </w:rPr>
        <w:t>,</w:t>
      </w:r>
      <w:r>
        <w:rPr>
          <w:rtl/>
        </w:rPr>
        <w:t xml:space="preserve"> </w:t>
      </w:r>
      <w:bookmarkStart w:id="13897" w:name="_ETM_Q39_285709"/>
      <w:bookmarkEnd w:id="13897"/>
      <w:r>
        <w:rPr>
          <w:rtl/>
        </w:rPr>
        <w:t xml:space="preserve">וכ-22 </w:t>
      </w:r>
      <w:bookmarkStart w:id="13898" w:name="_ETM_Q39_287300"/>
      <w:bookmarkEnd w:id="13898"/>
      <w:r>
        <w:rPr>
          <w:rtl/>
        </w:rPr>
        <w:t>ק</w:t>
      </w:r>
      <w:r>
        <w:rPr>
          <w:rFonts w:hint="cs"/>
          <w:rtl/>
        </w:rPr>
        <w:t>ילומטר</w:t>
      </w:r>
      <w:r>
        <w:rPr>
          <w:rtl/>
        </w:rPr>
        <w:t xml:space="preserve"> </w:t>
      </w:r>
      <w:bookmarkStart w:id="13899" w:name="_ETM_Q39_288110"/>
      <w:bookmarkEnd w:id="13899"/>
      <w:r>
        <w:rPr>
          <w:rtl/>
        </w:rPr>
        <w:t>מי</w:t>
      </w:r>
      <w:r>
        <w:rPr>
          <w:rFonts w:hint="cs"/>
          <w:rtl/>
        </w:rPr>
        <w:t>י</w:t>
      </w:r>
      <w:r>
        <w:rPr>
          <w:rtl/>
        </w:rPr>
        <w:t xml:space="preserve">שובים </w:t>
      </w:r>
      <w:bookmarkStart w:id="13900" w:name="_ETM_Q39_288710"/>
      <w:bookmarkEnd w:id="13900"/>
      <w:r>
        <w:rPr>
          <w:rtl/>
        </w:rPr>
        <w:t>ערביים</w:t>
      </w:r>
      <w:r>
        <w:rPr>
          <w:rFonts w:hint="cs"/>
          <w:rtl/>
        </w:rPr>
        <w:t>.</w:t>
      </w:r>
      <w:r>
        <w:rPr>
          <w:rtl/>
        </w:rPr>
        <w:t xml:space="preserve"> </w:t>
      </w:r>
      <w:bookmarkStart w:id="13901" w:name="_ETM_Q39_290609"/>
      <w:bookmarkEnd w:id="13901"/>
      <w:r>
        <w:rPr>
          <w:rtl/>
        </w:rPr>
        <w:t xml:space="preserve">תוחלת </w:t>
      </w:r>
      <w:bookmarkStart w:id="13902" w:name="_ETM_Q39_291359"/>
      <w:bookmarkEnd w:id="13902"/>
      <w:r>
        <w:rPr>
          <w:rtl/>
        </w:rPr>
        <w:t xml:space="preserve">החיים </w:t>
      </w:r>
      <w:bookmarkStart w:id="13903" w:name="_ETM_Q39_292200"/>
      <w:bookmarkEnd w:id="13903"/>
      <w:r>
        <w:rPr>
          <w:rtl/>
        </w:rPr>
        <w:t xml:space="preserve">של </w:t>
      </w:r>
      <w:bookmarkStart w:id="13904" w:name="_ETM_Q39_292619"/>
      <w:bookmarkEnd w:id="13904"/>
      <w:r>
        <w:rPr>
          <w:rtl/>
        </w:rPr>
        <w:t xml:space="preserve">יהודים </w:t>
      </w:r>
      <w:bookmarkStart w:id="13905" w:name="_ETM_Q39_293100"/>
      <w:bookmarkEnd w:id="13905"/>
      <w:r>
        <w:rPr>
          <w:rtl/>
        </w:rPr>
        <w:t xml:space="preserve">בישראל </w:t>
      </w:r>
      <w:bookmarkStart w:id="13906" w:name="_ETM_Q39_293759"/>
      <w:bookmarkEnd w:id="13906"/>
      <w:r>
        <w:rPr>
          <w:rtl/>
        </w:rPr>
        <w:t xml:space="preserve">היא </w:t>
      </w:r>
      <w:bookmarkStart w:id="13907" w:name="_ETM_Q39_293999"/>
      <w:bookmarkEnd w:id="13907"/>
      <w:r>
        <w:rPr>
          <w:rtl/>
        </w:rPr>
        <w:t xml:space="preserve">82 </w:t>
      </w:r>
      <w:bookmarkStart w:id="13908" w:name="_ETM_Q39_296280"/>
      <w:bookmarkEnd w:id="13908"/>
      <w:r>
        <w:rPr>
          <w:rFonts w:hint="cs"/>
          <w:rtl/>
        </w:rPr>
        <w:t>ו</w:t>
      </w:r>
      <w:bookmarkStart w:id="13909" w:name="_ETM_Q39_296490"/>
      <w:bookmarkEnd w:id="13909"/>
      <w:r>
        <w:rPr>
          <w:rtl/>
        </w:rPr>
        <w:t xml:space="preserve">של </w:t>
      </w:r>
      <w:bookmarkStart w:id="13910" w:name="_ETM_Q39_296970"/>
      <w:bookmarkEnd w:id="13910"/>
      <w:r>
        <w:rPr>
          <w:rtl/>
        </w:rPr>
        <w:t>הערבים</w:t>
      </w:r>
      <w:r w:rsidR="005118FC">
        <w:rPr>
          <w:rFonts w:hint="cs"/>
          <w:rtl/>
        </w:rPr>
        <w:t xml:space="preserve"> היא</w:t>
      </w:r>
      <w:r>
        <w:rPr>
          <w:rtl/>
        </w:rPr>
        <w:t xml:space="preserve"> </w:t>
      </w:r>
      <w:bookmarkStart w:id="13911" w:name="_ETM_Q39_298399"/>
      <w:bookmarkEnd w:id="13911"/>
      <w:r>
        <w:rPr>
          <w:rtl/>
        </w:rPr>
        <w:t>79</w:t>
      </w:r>
      <w:r>
        <w:rPr>
          <w:rFonts w:hint="cs"/>
          <w:rtl/>
        </w:rPr>
        <w:t>.</w:t>
      </w:r>
      <w:r>
        <w:rPr>
          <w:rtl/>
        </w:rPr>
        <w:t xml:space="preserve"> </w:t>
      </w:r>
      <w:bookmarkStart w:id="13912" w:name="_ETM_Q39_301320"/>
      <w:bookmarkEnd w:id="13912"/>
      <w:r>
        <w:rPr>
          <w:rtl/>
        </w:rPr>
        <w:t xml:space="preserve">זה </w:t>
      </w:r>
      <w:bookmarkStart w:id="13913" w:name="_ETM_Q39_301680"/>
      <w:bookmarkEnd w:id="13913"/>
      <w:r>
        <w:rPr>
          <w:rtl/>
        </w:rPr>
        <w:t>פ</w:t>
      </w:r>
      <w:r>
        <w:rPr>
          <w:rFonts w:hint="cs"/>
          <w:rtl/>
        </w:rPr>
        <w:t>ער של</w:t>
      </w:r>
      <w:bookmarkStart w:id="13914" w:name="_ETM_Q39_302610"/>
      <w:bookmarkEnd w:id="13914"/>
      <w:r>
        <w:rPr>
          <w:rtl/>
        </w:rPr>
        <w:t xml:space="preserve"> </w:t>
      </w:r>
      <w:bookmarkStart w:id="13915" w:name="_ETM_Q39_303880"/>
      <w:bookmarkEnd w:id="13915"/>
      <w:r>
        <w:rPr>
          <w:rtl/>
        </w:rPr>
        <w:t xml:space="preserve">12 </w:t>
      </w:r>
      <w:bookmarkStart w:id="13916" w:name="_ETM_Q39_304720"/>
      <w:bookmarkEnd w:id="13916"/>
      <w:r>
        <w:rPr>
          <w:rtl/>
        </w:rPr>
        <w:t xml:space="preserve">קילומטר </w:t>
      </w:r>
      <w:bookmarkStart w:id="13917" w:name="_ETM_Q39_306130"/>
      <w:bookmarkEnd w:id="13917"/>
      <w:r>
        <w:rPr>
          <w:rtl/>
        </w:rPr>
        <w:t>שהו</w:t>
      </w:r>
      <w:r>
        <w:rPr>
          <w:rFonts w:hint="cs"/>
          <w:rtl/>
        </w:rPr>
        <w:t>פך</w:t>
      </w:r>
      <w:bookmarkStart w:id="13918" w:name="_ETM_Q39_306520"/>
      <w:bookmarkEnd w:id="13918"/>
      <w:r>
        <w:rPr>
          <w:rFonts w:hint="cs"/>
          <w:rtl/>
        </w:rPr>
        <w:t xml:space="preserve"> לפער של </w:t>
      </w:r>
      <w:bookmarkStart w:id="13919" w:name="_ETM_Q39_307029"/>
      <w:bookmarkStart w:id="13920" w:name="_ETM_Q39_308260"/>
      <w:bookmarkStart w:id="13921" w:name="_ETM_Q39_308950"/>
      <w:bookmarkStart w:id="13922" w:name="_ETM_Q39_309790"/>
      <w:bookmarkEnd w:id="13919"/>
      <w:bookmarkEnd w:id="13920"/>
      <w:bookmarkEnd w:id="13921"/>
      <w:bookmarkEnd w:id="13922"/>
      <w:r>
        <w:rPr>
          <w:rFonts w:hint="cs"/>
          <w:rtl/>
        </w:rPr>
        <w:t xml:space="preserve">שלוש </w:t>
      </w:r>
      <w:r>
        <w:rPr>
          <w:rtl/>
        </w:rPr>
        <w:t xml:space="preserve">שנות </w:t>
      </w:r>
      <w:bookmarkStart w:id="13923" w:name="_ETM_Q39_310389"/>
      <w:bookmarkEnd w:id="13923"/>
      <w:r>
        <w:rPr>
          <w:rtl/>
        </w:rPr>
        <w:t>חיים</w:t>
      </w:r>
      <w:r>
        <w:rPr>
          <w:rFonts w:hint="cs"/>
          <w:rtl/>
        </w:rPr>
        <w:t xml:space="preserve">. כמעט </w:t>
      </w:r>
      <w:bookmarkStart w:id="13924" w:name="_ETM_Q39_312740"/>
      <w:bookmarkStart w:id="13925" w:name="_ETM_Q39_312889"/>
      <w:bookmarkStart w:id="13926" w:name="_ETM_Q39_313760"/>
      <w:bookmarkEnd w:id="13924"/>
      <w:bookmarkEnd w:id="13925"/>
      <w:bookmarkEnd w:id="13926"/>
      <w:r>
        <w:rPr>
          <w:rtl/>
        </w:rPr>
        <w:t xml:space="preserve">50% </w:t>
      </w:r>
      <w:bookmarkStart w:id="13927" w:name="_ETM_Q39_314840"/>
      <w:bookmarkEnd w:id="13927"/>
      <w:r>
        <w:rPr>
          <w:rtl/>
        </w:rPr>
        <w:t xml:space="preserve">מהרופאים </w:t>
      </w:r>
      <w:bookmarkStart w:id="13928" w:name="_ETM_Q39_315529"/>
      <w:bookmarkEnd w:id="13928"/>
      <w:r>
        <w:rPr>
          <w:rtl/>
        </w:rPr>
        <w:t xml:space="preserve">החדשים </w:t>
      </w:r>
      <w:bookmarkStart w:id="13929" w:name="_ETM_Q39_316219"/>
      <w:bookmarkEnd w:id="13929"/>
      <w:r>
        <w:rPr>
          <w:rtl/>
        </w:rPr>
        <w:t xml:space="preserve">במדינת </w:t>
      </w:r>
      <w:bookmarkStart w:id="13930" w:name="_ETM_Q39_316700"/>
      <w:bookmarkEnd w:id="13930"/>
      <w:r>
        <w:rPr>
          <w:rtl/>
        </w:rPr>
        <w:t xml:space="preserve">ישראל </w:t>
      </w:r>
      <w:bookmarkStart w:id="13931" w:name="_ETM_Q39_317930"/>
      <w:bookmarkEnd w:id="13931"/>
      <w:r>
        <w:rPr>
          <w:rtl/>
        </w:rPr>
        <w:t xml:space="preserve">הם </w:t>
      </w:r>
      <w:bookmarkStart w:id="13932" w:name="_ETM_Q39_318590"/>
      <w:bookmarkEnd w:id="13932"/>
      <w:r>
        <w:rPr>
          <w:rtl/>
        </w:rPr>
        <w:t xml:space="preserve">רופאים </w:t>
      </w:r>
      <w:bookmarkStart w:id="13933" w:name="_ETM_Q39_319370"/>
      <w:bookmarkEnd w:id="13933"/>
      <w:r>
        <w:rPr>
          <w:rtl/>
        </w:rPr>
        <w:t>ערב</w:t>
      </w:r>
      <w:r>
        <w:rPr>
          <w:rFonts w:hint="cs"/>
          <w:rtl/>
        </w:rPr>
        <w:t>י</w:t>
      </w:r>
      <w:r>
        <w:rPr>
          <w:rtl/>
        </w:rPr>
        <w:t>ם</w:t>
      </w:r>
      <w:r>
        <w:rPr>
          <w:rFonts w:hint="cs"/>
          <w:rtl/>
        </w:rPr>
        <w:t>,</w:t>
      </w:r>
      <w:r>
        <w:rPr>
          <w:rtl/>
        </w:rPr>
        <w:t xml:space="preserve"> </w:t>
      </w:r>
      <w:bookmarkStart w:id="13934" w:name="_ETM_Q39_322630"/>
      <w:bookmarkEnd w:id="13934"/>
      <w:r>
        <w:rPr>
          <w:rtl/>
        </w:rPr>
        <w:t xml:space="preserve">אבל </w:t>
      </w:r>
      <w:bookmarkStart w:id="13935" w:name="_ETM_Q39_323020"/>
      <w:bookmarkEnd w:id="13935"/>
      <w:r>
        <w:rPr>
          <w:rtl/>
        </w:rPr>
        <w:t xml:space="preserve">הציבור </w:t>
      </w:r>
      <w:bookmarkStart w:id="13936" w:name="_ETM_Q39_323530"/>
      <w:bookmarkEnd w:id="13936"/>
      <w:r>
        <w:rPr>
          <w:rtl/>
        </w:rPr>
        <w:t xml:space="preserve">הערבי </w:t>
      </w:r>
      <w:bookmarkStart w:id="13937" w:name="_ETM_Q39_324040"/>
      <w:bookmarkEnd w:id="13937"/>
      <w:r>
        <w:rPr>
          <w:rtl/>
        </w:rPr>
        <w:t xml:space="preserve">סובל </w:t>
      </w:r>
      <w:bookmarkStart w:id="13938" w:name="_ETM_Q39_324850"/>
      <w:bookmarkEnd w:id="13938"/>
      <w:r>
        <w:rPr>
          <w:rtl/>
        </w:rPr>
        <w:t xml:space="preserve">מחוסר </w:t>
      </w:r>
      <w:bookmarkStart w:id="13939" w:name="_ETM_Q39_325660"/>
      <w:bookmarkEnd w:id="13939"/>
      <w:r>
        <w:rPr>
          <w:rtl/>
        </w:rPr>
        <w:t>נגישות</w:t>
      </w:r>
      <w:r>
        <w:rPr>
          <w:rFonts w:hint="cs"/>
          <w:rtl/>
        </w:rPr>
        <w:t>.</w:t>
      </w:r>
      <w:r>
        <w:rPr>
          <w:rtl/>
        </w:rPr>
        <w:t xml:space="preserve"> </w:t>
      </w:r>
      <w:bookmarkStart w:id="13940" w:name="_ETM_Q39_327710"/>
      <w:bookmarkEnd w:id="13940"/>
    </w:p>
    <w:p w:rsidR="00915C53" w:rsidRDefault="00915C53" w:rsidP="00915C53">
      <w:pPr>
        <w:rPr>
          <w:rtl/>
        </w:rPr>
      </w:pPr>
    </w:p>
    <w:p w:rsidR="00915C53" w:rsidRDefault="00915C53" w:rsidP="005118FC">
      <w:pPr>
        <w:rPr>
          <w:rtl/>
        </w:rPr>
      </w:pPr>
      <w:bookmarkStart w:id="13941" w:name="_ETM_Q39_329000"/>
      <w:bookmarkEnd w:id="13941"/>
      <w:r>
        <w:rPr>
          <w:rtl/>
        </w:rPr>
        <w:t xml:space="preserve">למה </w:t>
      </w:r>
      <w:bookmarkStart w:id="13942" w:name="_ETM_Q39_328220"/>
      <w:bookmarkEnd w:id="13942"/>
      <w:proofErr w:type="spellStart"/>
      <w:r>
        <w:rPr>
          <w:rFonts w:hint="cs"/>
          <w:rtl/>
        </w:rPr>
        <w:t>ב</w:t>
      </w:r>
      <w:r>
        <w:rPr>
          <w:rtl/>
        </w:rPr>
        <w:t>ס</w:t>
      </w:r>
      <w:r>
        <w:rPr>
          <w:rFonts w:hint="cs"/>
          <w:rtl/>
        </w:rPr>
        <w:t>ח'</w:t>
      </w:r>
      <w:r>
        <w:rPr>
          <w:rtl/>
        </w:rPr>
        <w:t>נין</w:t>
      </w:r>
      <w:proofErr w:type="spellEnd"/>
      <w:r>
        <w:rPr>
          <w:rFonts w:hint="cs"/>
          <w:rtl/>
        </w:rPr>
        <w:t>?</w:t>
      </w:r>
      <w:r>
        <w:rPr>
          <w:rtl/>
        </w:rPr>
        <w:t xml:space="preserve"> </w:t>
      </w:r>
      <w:bookmarkStart w:id="13943" w:name="_ETM_Q39_329730"/>
      <w:bookmarkEnd w:id="13943"/>
      <w:r>
        <w:rPr>
          <w:rtl/>
        </w:rPr>
        <w:t xml:space="preserve">למה </w:t>
      </w:r>
      <w:bookmarkStart w:id="13944" w:name="_ETM_Q39_330690"/>
      <w:bookmarkEnd w:id="13944"/>
      <w:proofErr w:type="spellStart"/>
      <w:r>
        <w:rPr>
          <w:rFonts w:hint="cs"/>
          <w:rtl/>
        </w:rPr>
        <w:t>ב</w:t>
      </w:r>
      <w:r>
        <w:rPr>
          <w:rtl/>
        </w:rPr>
        <w:t>ס</w:t>
      </w:r>
      <w:r>
        <w:rPr>
          <w:rFonts w:hint="cs"/>
          <w:rtl/>
        </w:rPr>
        <w:t>ח'</w:t>
      </w:r>
      <w:r>
        <w:rPr>
          <w:rtl/>
        </w:rPr>
        <w:t>נין</w:t>
      </w:r>
      <w:proofErr w:type="spellEnd"/>
      <w:r>
        <w:rPr>
          <w:rFonts w:hint="cs"/>
          <w:rtl/>
        </w:rPr>
        <w:t>?</w:t>
      </w:r>
      <w:r>
        <w:rPr>
          <w:rtl/>
        </w:rPr>
        <w:t xml:space="preserve"> </w:t>
      </w:r>
      <w:bookmarkStart w:id="13945" w:name="_ETM_Q39_332499"/>
      <w:bookmarkEnd w:id="13945"/>
      <w:r>
        <w:rPr>
          <w:rtl/>
        </w:rPr>
        <w:t>כ</w:t>
      </w:r>
      <w:r>
        <w:rPr>
          <w:rFonts w:hint="cs"/>
          <w:rtl/>
        </w:rPr>
        <w:t>י</w:t>
      </w:r>
      <w:r>
        <w:rPr>
          <w:rtl/>
        </w:rPr>
        <w:t xml:space="preserve"> </w:t>
      </w:r>
      <w:bookmarkStart w:id="13946" w:name="_ETM_Q39_333099"/>
      <w:bookmarkEnd w:id="13946"/>
      <w:r>
        <w:rPr>
          <w:rFonts w:hint="cs"/>
          <w:rtl/>
        </w:rPr>
        <w:t xml:space="preserve">העיר </w:t>
      </w:r>
      <w:bookmarkStart w:id="13947" w:name="_ETM_Q39_332000"/>
      <w:bookmarkEnd w:id="13947"/>
      <w:proofErr w:type="spellStart"/>
      <w:r>
        <w:rPr>
          <w:rFonts w:hint="cs"/>
          <w:rtl/>
        </w:rPr>
        <w:t>סח'נין</w:t>
      </w:r>
      <w:proofErr w:type="spellEnd"/>
      <w:r>
        <w:rPr>
          <w:rFonts w:hint="cs"/>
          <w:rtl/>
        </w:rPr>
        <w:t xml:space="preserve"> </w:t>
      </w:r>
      <w:bookmarkStart w:id="13948" w:name="_ETM_Q39_334580"/>
      <w:bookmarkEnd w:id="13948"/>
      <w:r>
        <w:rPr>
          <w:rtl/>
        </w:rPr>
        <w:t xml:space="preserve">היא </w:t>
      </w:r>
      <w:bookmarkStart w:id="13949" w:name="_ETM_Q39_335150"/>
      <w:bookmarkEnd w:id="13949"/>
      <w:r>
        <w:rPr>
          <w:rtl/>
        </w:rPr>
        <w:t>העיר</w:t>
      </w:r>
      <w:r>
        <w:rPr>
          <w:rFonts w:hint="cs"/>
          <w:rtl/>
        </w:rPr>
        <w:t xml:space="preserve"> הכי רחוקה מכל </w:t>
      </w:r>
      <w:bookmarkStart w:id="13950" w:name="_ETM_Q39_335570"/>
      <w:bookmarkStart w:id="13951" w:name="_ETM_Q39_336020"/>
      <w:bookmarkStart w:id="13952" w:name="_ETM_Q39_337500"/>
      <w:bookmarkStart w:id="13953" w:name="_ETM_Q39_338250"/>
      <w:bookmarkEnd w:id="13950"/>
      <w:bookmarkEnd w:id="13951"/>
      <w:bookmarkEnd w:id="13952"/>
      <w:bookmarkEnd w:id="13953"/>
      <w:r>
        <w:rPr>
          <w:rtl/>
        </w:rPr>
        <w:t xml:space="preserve">בית </w:t>
      </w:r>
      <w:bookmarkStart w:id="13954" w:name="_ETM_Q39_338610"/>
      <w:bookmarkEnd w:id="13954"/>
      <w:r>
        <w:rPr>
          <w:rtl/>
        </w:rPr>
        <w:t xml:space="preserve">חולים </w:t>
      </w:r>
      <w:bookmarkStart w:id="13955" w:name="_ETM_Q39_339060"/>
      <w:bookmarkEnd w:id="13955"/>
      <w:r>
        <w:rPr>
          <w:rtl/>
        </w:rPr>
        <w:t>אחר</w:t>
      </w:r>
      <w:r>
        <w:rPr>
          <w:rFonts w:hint="cs"/>
          <w:rtl/>
        </w:rPr>
        <w:t>,</w:t>
      </w:r>
      <w:r>
        <w:rPr>
          <w:rtl/>
        </w:rPr>
        <w:t xml:space="preserve"> </w:t>
      </w:r>
      <w:bookmarkStart w:id="13956" w:name="_ETM_Q39_340060"/>
      <w:bookmarkEnd w:id="13956"/>
      <w:r>
        <w:rPr>
          <w:rtl/>
        </w:rPr>
        <w:t xml:space="preserve">הכי </w:t>
      </w:r>
      <w:bookmarkStart w:id="13957" w:name="_ETM_Q39_340480"/>
      <w:bookmarkEnd w:id="13957"/>
      <w:r>
        <w:rPr>
          <w:rtl/>
        </w:rPr>
        <w:t xml:space="preserve">רחוקה </w:t>
      </w:r>
      <w:bookmarkStart w:id="13958" w:name="_ETM_Q39_341660"/>
      <w:bookmarkEnd w:id="13958"/>
      <w:r>
        <w:rPr>
          <w:rtl/>
        </w:rPr>
        <w:t>מ</w:t>
      </w:r>
      <w:bookmarkStart w:id="13959" w:name="_ETM_Q39_341870"/>
      <w:bookmarkEnd w:id="13959"/>
      <w:r>
        <w:rPr>
          <w:rtl/>
        </w:rPr>
        <w:t xml:space="preserve">כל </w:t>
      </w:r>
      <w:bookmarkStart w:id="13960" w:name="_ETM_Q39_342230"/>
      <w:bookmarkEnd w:id="13960"/>
      <w:r>
        <w:rPr>
          <w:rtl/>
        </w:rPr>
        <w:t xml:space="preserve">עיר </w:t>
      </w:r>
      <w:bookmarkStart w:id="13961" w:name="_ETM_Q39_342560"/>
      <w:bookmarkEnd w:id="13961"/>
      <w:r>
        <w:rPr>
          <w:rtl/>
        </w:rPr>
        <w:t>ערבית</w:t>
      </w:r>
      <w:r>
        <w:rPr>
          <w:rFonts w:hint="cs"/>
          <w:rtl/>
        </w:rPr>
        <w:t>,</w:t>
      </w:r>
      <w:r>
        <w:rPr>
          <w:rtl/>
        </w:rPr>
        <w:t xml:space="preserve"> </w:t>
      </w:r>
      <w:bookmarkStart w:id="13962" w:name="_ETM_Q39_343220"/>
      <w:bookmarkEnd w:id="13962"/>
      <w:r>
        <w:rPr>
          <w:rtl/>
        </w:rPr>
        <w:t xml:space="preserve">מכל </w:t>
      </w:r>
      <w:bookmarkStart w:id="13963" w:name="_ETM_Q39_343669"/>
      <w:bookmarkEnd w:id="13963"/>
      <w:r>
        <w:rPr>
          <w:rtl/>
        </w:rPr>
        <w:t xml:space="preserve">עיר </w:t>
      </w:r>
      <w:bookmarkStart w:id="13964" w:name="_ETM_Q39_344000"/>
      <w:bookmarkEnd w:id="13964"/>
      <w:r>
        <w:rPr>
          <w:rtl/>
        </w:rPr>
        <w:t xml:space="preserve">יהודית </w:t>
      </w:r>
      <w:bookmarkStart w:id="13965" w:name="_ETM_Q39_344990"/>
      <w:bookmarkEnd w:id="13965"/>
      <w:r>
        <w:rPr>
          <w:rtl/>
        </w:rPr>
        <w:t xml:space="preserve">במדינת </w:t>
      </w:r>
      <w:bookmarkStart w:id="13966" w:name="_ETM_Q39_345560"/>
      <w:bookmarkEnd w:id="13966"/>
      <w:r>
        <w:rPr>
          <w:rtl/>
        </w:rPr>
        <w:t>ישראל</w:t>
      </w:r>
      <w:r>
        <w:rPr>
          <w:rFonts w:hint="cs"/>
          <w:rtl/>
        </w:rPr>
        <w:t>,</w:t>
      </w:r>
      <w:r>
        <w:rPr>
          <w:rtl/>
        </w:rPr>
        <w:t xml:space="preserve"> </w:t>
      </w:r>
      <w:bookmarkStart w:id="13967" w:name="_ETM_Q39_346190"/>
      <w:bookmarkEnd w:id="13967"/>
      <w:r>
        <w:rPr>
          <w:rtl/>
        </w:rPr>
        <w:t xml:space="preserve">הכי </w:t>
      </w:r>
      <w:bookmarkStart w:id="13968" w:name="_ETM_Q39_346520"/>
      <w:bookmarkEnd w:id="13968"/>
      <w:r>
        <w:rPr>
          <w:rtl/>
        </w:rPr>
        <w:t xml:space="preserve">רחוקה </w:t>
      </w:r>
      <w:bookmarkStart w:id="13969" w:name="_ETM_Q39_347650"/>
      <w:bookmarkEnd w:id="13969"/>
      <w:r>
        <w:rPr>
          <w:rtl/>
        </w:rPr>
        <w:t>מ</w:t>
      </w:r>
      <w:r>
        <w:rPr>
          <w:rFonts w:hint="cs"/>
          <w:rtl/>
        </w:rPr>
        <w:t>כ</w:t>
      </w:r>
      <w:r>
        <w:rPr>
          <w:rtl/>
        </w:rPr>
        <w:t xml:space="preserve">ל </w:t>
      </w:r>
      <w:bookmarkStart w:id="13970" w:name="_ETM_Q39_348760"/>
      <w:bookmarkEnd w:id="13970"/>
      <w:r>
        <w:rPr>
          <w:rtl/>
        </w:rPr>
        <w:t xml:space="preserve">בית </w:t>
      </w:r>
      <w:bookmarkStart w:id="13971" w:name="_ETM_Q39_349180"/>
      <w:bookmarkEnd w:id="13971"/>
      <w:r>
        <w:rPr>
          <w:rtl/>
        </w:rPr>
        <w:t xml:space="preserve">חולים </w:t>
      </w:r>
      <w:bookmarkStart w:id="13972" w:name="_ETM_Q39_349660"/>
      <w:bookmarkEnd w:id="13972"/>
      <w:r>
        <w:rPr>
          <w:rtl/>
        </w:rPr>
        <w:t>אחר</w:t>
      </w:r>
      <w:r>
        <w:rPr>
          <w:rFonts w:hint="cs"/>
          <w:rtl/>
        </w:rPr>
        <w:t>.</w:t>
      </w:r>
      <w:bookmarkStart w:id="13973" w:name="_ETM_Q39_347000"/>
      <w:bookmarkStart w:id="13974" w:name="_ETM_Q39_351280"/>
      <w:bookmarkEnd w:id="13973"/>
      <w:bookmarkEnd w:id="13974"/>
      <w:r w:rsidR="005118FC">
        <w:rPr>
          <w:rFonts w:hint="cs"/>
          <w:rtl/>
        </w:rPr>
        <w:t xml:space="preserve"> </w:t>
      </w:r>
      <w:r>
        <w:rPr>
          <w:rtl/>
        </w:rPr>
        <w:t xml:space="preserve">דיברתי </w:t>
      </w:r>
      <w:bookmarkStart w:id="13975" w:name="_ETM_Q39_351819"/>
      <w:bookmarkEnd w:id="13975"/>
      <w:r>
        <w:rPr>
          <w:rtl/>
        </w:rPr>
        <w:t xml:space="preserve">עם </w:t>
      </w:r>
      <w:bookmarkStart w:id="13976" w:name="_ETM_Q39_351999"/>
      <w:bookmarkEnd w:id="13976"/>
      <w:r>
        <w:rPr>
          <w:rtl/>
        </w:rPr>
        <w:t xml:space="preserve">השר </w:t>
      </w:r>
      <w:bookmarkStart w:id="13977" w:name="_ETM_Q39_352450"/>
      <w:bookmarkEnd w:id="13977"/>
      <w:r>
        <w:rPr>
          <w:rtl/>
        </w:rPr>
        <w:t xml:space="preserve">ניצן </w:t>
      </w:r>
      <w:bookmarkStart w:id="13978" w:name="_ETM_Q39_352870"/>
      <w:bookmarkEnd w:id="13978"/>
      <w:r>
        <w:rPr>
          <w:rtl/>
        </w:rPr>
        <w:t>הורביץ</w:t>
      </w:r>
      <w:r>
        <w:rPr>
          <w:rFonts w:hint="cs"/>
          <w:rtl/>
        </w:rPr>
        <w:t>,</w:t>
      </w:r>
      <w:r>
        <w:rPr>
          <w:rtl/>
        </w:rPr>
        <w:t xml:space="preserve"> </w:t>
      </w:r>
      <w:bookmarkStart w:id="13979" w:name="_ETM_Q39_353739"/>
      <w:bookmarkEnd w:id="13979"/>
      <w:r>
        <w:rPr>
          <w:rtl/>
        </w:rPr>
        <w:t xml:space="preserve">שר </w:t>
      </w:r>
      <w:bookmarkStart w:id="13980" w:name="_ETM_Q39_354069"/>
      <w:bookmarkEnd w:id="13980"/>
      <w:r>
        <w:rPr>
          <w:rtl/>
        </w:rPr>
        <w:t>הבריאות</w:t>
      </w:r>
      <w:r>
        <w:rPr>
          <w:rFonts w:hint="cs"/>
          <w:rtl/>
        </w:rPr>
        <w:t>,</w:t>
      </w:r>
      <w:r>
        <w:rPr>
          <w:rtl/>
        </w:rPr>
        <w:t xml:space="preserve"> </w:t>
      </w:r>
      <w:bookmarkStart w:id="13981" w:name="_ETM_Q39_356130"/>
      <w:bookmarkEnd w:id="13981"/>
      <w:r>
        <w:rPr>
          <w:rtl/>
        </w:rPr>
        <w:t xml:space="preserve">אז </w:t>
      </w:r>
      <w:bookmarkStart w:id="13982" w:name="_ETM_Q39_356370"/>
      <w:bookmarkEnd w:id="13982"/>
      <w:r>
        <w:rPr>
          <w:rtl/>
        </w:rPr>
        <w:t xml:space="preserve">הוא </w:t>
      </w:r>
      <w:bookmarkStart w:id="13983" w:name="_ETM_Q39_356550"/>
      <w:bookmarkEnd w:id="13983"/>
      <w:r>
        <w:rPr>
          <w:rtl/>
        </w:rPr>
        <w:t xml:space="preserve">ענה </w:t>
      </w:r>
      <w:bookmarkStart w:id="13984" w:name="_ETM_Q39_356790"/>
      <w:bookmarkEnd w:id="13984"/>
      <w:r>
        <w:rPr>
          <w:rtl/>
        </w:rPr>
        <w:t xml:space="preserve">לי </w:t>
      </w:r>
      <w:bookmarkStart w:id="13985" w:name="_ETM_Q39_356940"/>
      <w:bookmarkEnd w:id="13985"/>
      <w:r>
        <w:rPr>
          <w:rtl/>
        </w:rPr>
        <w:t>כ</w:t>
      </w:r>
      <w:r>
        <w:rPr>
          <w:rFonts w:hint="cs"/>
          <w:rtl/>
        </w:rPr>
        <w:t>ך,</w:t>
      </w:r>
      <w:r>
        <w:rPr>
          <w:rtl/>
        </w:rPr>
        <w:t xml:space="preserve"> </w:t>
      </w:r>
      <w:bookmarkStart w:id="13986" w:name="_ETM_Q39_358770"/>
      <w:bookmarkEnd w:id="13986"/>
      <w:r>
        <w:rPr>
          <w:rtl/>
        </w:rPr>
        <w:t xml:space="preserve">הוא </w:t>
      </w:r>
      <w:bookmarkStart w:id="13987" w:name="_ETM_Q39_359040"/>
      <w:bookmarkEnd w:id="13987"/>
      <w:r>
        <w:rPr>
          <w:rtl/>
        </w:rPr>
        <w:t xml:space="preserve">אמר </w:t>
      </w:r>
      <w:bookmarkStart w:id="13988" w:name="_ETM_Q39_359430"/>
      <w:bookmarkEnd w:id="13988"/>
      <w:r>
        <w:rPr>
          <w:rtl/>
        </w:rPr>
        <w:t>לי</w:t>
      </w:r>
      <w:r>
        <w:rPr>
          <w:rFonts w:hint="cs"/>
          <w:rtl/>
        </w:rPr>
        <w:t xml:space="preserve">: אכן, </w:t>
      </w:r>
      <w:bookmarkStart w:id="13989" w:name="_ETM_Q39_360019"/>
      <w:bookmarkStart w:id="13990" w:name="_ETM_Q39_361160"/>
      <w:bookmarkEnd w:id="13989"/>
      <w:bookmarkEnd w:id="13990"/>
      <w:r>
        <w:rPr>
          <w:rtl/>
        </w:rPr>
        <w:t xml:space="preserve">בצפון </w:t>
      </w:r>
      <w:bookmarkStart w:id="13991" w:name="_ETM_Q39_362470"/>
      <w:bookmarkEnd w:id="13991"/>
      <w:r>
        <w:rPr>
          <w:rtl/>
        </w:rPr>
        <w:t xml:space="preserve">מגיע </w:t>
      </w:r>
      <w:bookmarkStart w:id="13992" w:name="_ETM_Q39_363489"/>
      <w:bookmarkEnd w:id="13992"/>
      <w:r>
        <w:rPr>
          <w:rtl/>
        </w:rPr>
        <w:t xml:space="preserve">עוד </w:t>
      </w:r>
      <w:bookmarkStart w:id="13993" w:name="_ETM_Q39_364120"/>
      <w:bookmarkEnd w:id="13993"/>
      <w:r>
        <w:rPr>
          <w:rtl/>
        </w:rPr>
        <w:t>ב</w:t>
      </w:r>
      <w:r>
        <w:rPr>
          <w:rFonts w:hint="cs"/>
          <w:rtl/>
        </w:rPr>
        <w:t xml:space="preserve">ית חולים. כך </w:t>
      </w:r>
      <w:bookmarkStart w:id="13994" w:name="_ETM_Q39_365000"/>
      <w:bookmarkEnd w:id="13994"/>
      <w:r>
        <w:rPr>
          <w:rFonts w:hint="cs"/>
          <w:rtl/>
        </w:rPr>
        <w:t xml:space="preserve">הוא אמר. השרה תמר זנדברג, כך הוא ענה לי. אבל איפה? הוא אמר לי: אה, בקריית </w:t>
      </w:r>
      <w:bookmarkStart w:id="13995" w:name="_ETM_Q39_373000"/>
      <w:bookmarkEnd w:id="13995"/>
      <w:r>
        <w:rPr>
          <w:rFonts w:hint="cs"/>
          <w:rtl/>
        </w:rPr>
        <w:t xml:space="preserve">אתא. בקריית אתא. </w:t>
      </w:r>
    </w:p>
    <w:p w:rsidR="00915C53" w:rsidRDefault="00915C53" w:rsidP="00915C53">
      <w:pPr>
        <w:rPr>
          <w:rtl/>
        </w:rPr>
      </w:pPr>
    </w:p>
    <w:p w:rsidR="00915C53" w:rsidRDefault="00915C53" w:rsidP="00915C53">
      <w:pPr>
        <w:rPr>
          <w:rtl/>
        </w:rPr>
      </w:pPr>
      <w:bookmarkStart w:id="13996" w:name="_ETM_Q39_379000"/>
      <w:bookmarkEnd w:id="13996"/>
      <w:r>
        <w:rPr>
          <w:rFonts w:hint="cs"/>
          <w:rtl/>
        </w:rPr>
        <w:t>אני רוצה להביע עמדה מקצועית</w:t>
      </w:r>
      <w:bookmarkStart w:id="13997" w:name="_ETM_Q39_365680"/>
      <w:bookmarkStart w:id="13998" w:name="_ETM_Q39_365980"/>
      <w:bookmarkStart w:id="13999" w:name="_ETM_Q39_366069"/>
      <w:bookmarkStart w:id="14000" w:name="_ETM_Q39_367250"/>
      <w:bookmarkStart w:id="14001" w:name="_ETM_Q39_368060"/>
      <w:bookmarkStart w:id="14002" w:name="_ETM_Q39_368389"/>
      <w:bookmarkStart w:id="14003" w:name="_ETM_Q39_369020"/>
      <w:bookmarkStart w:id="14004" w:name="_ETM_Q39_369319"/>
      <w:bookmarkStart w:id="14005" w:name="_ETM_Q39_369440"/>
      <w:bookmarkStart w:id="14006" w:name="_ETM_Q39_369710"/>
      <w:bookmarkEnd w:id="13997"/>
      <w:bookmarkEnd w:id="13998"/>
      <w:bookmarkEnd w:id="13999"/>
      <w:bookmarkEnd w:id="14000"/>
      <w:bookmarkEnd w:id="14001"/>
      <w:bookmarkEnd w:id="14002"/>
      <w:bookmarkEnd w:id="14003"/>
      <w:bookmarkEnd w:id="14004"/>
      <w:bookmarkEnd w:id="14005"/>
      <w:bookmarkEnd w:id="14006"/>
      <w:r>
        <w:rPr>
          <w:rFonts w:hint="cs"/>
          <w:rtl/>
        </w:rPr>
        <w:t xml:space="preserve"> ולעשות</w:t>
      </w:r>
      <w:r>
        <w:rPr>
          <w:rtl/>
        </w:rPr>
        <w:t xml:space="preserve"> </w:t>
      </w:r>
      <w:bookmarkStart w:id="14007" w:name="_ETM_Q39_371300"/>
      <w:bookmarkStart w:id="14008" w:name="_ETM_Q39_383669"/>
      <w:bookmarkEnd w:id="14007"/>
      <w:bookmarkEnd w:id="14008"/>
      <w:r>
        <w:rPr>
          <w:rFonts w:hint="cs"/>
          <w:rtl/>
        </w:rPr>
        <w:t>ה</w:t>
      </w:r>
      <w:r>
        <w:rPr>
          <w:rtl/>
        </w:rPr>
        <w:t xml:space="preserve">שוואה </w:t>
      </w:r>
      <w:bookmarkStart w:id="14009" w:name="_ETM_Q39_384239"/>
      <w:bookmarkEnd w:id="14009"/>
      <w:r>
        <w:rPr>
          <w:rtl/>
        </w:rPr>
        <w:t>ב</w:t>
      </w:r>
      <w:r>
        <w:rPr>
          <w:rFonts w:hint="cs"/>
          <w:rtl/>
        </w:rPr>
        <w:t xml:space="preserve">ין </w:t>
      </w:r>
      <w:bookmarkStart w:id="14010" w:name="_ETM_Q39_385000"/>
      <w:bookmarkEnd w:id="14010"/>
      <w:r>
        <w:rPr>
          <w:rtl/>
        </w:rPr>
        <w:t>קריית</w:t>
      </w:r>
      <w:r>
        <w:rPr>
          <w:rFonts w:hint="cs"/>
          <w:rtl/>
        </w:rPr>
        <w:t xml:space="preserve"> אתא</w:t>
      </w:r>
      <w:r>
        <w:rPr>
          <w:rtl/>
        </w:rPr>
        <w:t xml:space="preserve"> </w:t>
      </w:r>
      <w:bookmarkStart w:id="14011" w:name="_ETM_Q39_385019"/>
      <w:bookmarkEnd w:id="14011"/>
      <w:r>
        <w:rPr>
          <w:rFonts w:hint="cs"/>
          <w:rtl/>
        </w:rPr>
        <w:t xml:space="preserve">לבין </w:t>
      </w:r>
      <w:proofErr w:type="spellStart"/>
      <w:r>
        <w:rPr>
          <w:rFonts w:hint="cs"/>
          <w:rtl/>
        </w:rPr>
        <w:t>סח'נין</w:t>
      </w:r>
      <w:proofErr w:type="spellEnd"/>
      <w:r>
        <w:rPr>
          <w:rFonts w:hint="cs"/>
          <w:rtl/>
        </w:rPr>
        <w:t xml:space="preserve">. קודם כול, אני בעד הקמת </w:t>
      </w:r>
      <w:bookmarkStart w:id="14012" w:name="_ETM_Q39_385379"/>
      <w:bookmarkStart w:id="14013" w:name="_ETM_Q39_385499"/>
      <w:bookmarkStart w:id="14014" w:name="_ETM_Q39_386950"/>
      <w:bookmarkStart w:id="14015" w:name="_ETM_Q39_387459"/>
      <w:bookmarkStart w:id="14016" w:name="_ETM_Q39_387989"/>
      <w:bookmarkStart w:id="14017" w:name="_ETM_Q39_388620"/>
      <w:bookmarkStart w:id="14018" w:name="_ETM_Q39_389279"/>
      <w:bookmarkStart w:id="14019" w:name="_ETM_Q39_389999"/>
      <w:bookmarkStart w:id="14020" w:name="_ETM_Q39_390599"/>
      <w:bookmarkEnd w:id="14012"/>
      <w:bookmarkEnd w:id="14013"/>
      <w:bookmarkEnd w:id="14014"/>
      <w:bookmarkEnd w:id="14015"/>
      <w:bookmarkEnd w:id="14016"/>
      <w:bookmarkEnd w:id="14017"/>
      <w:bookmarkEnd w:id="14018"/>
      <w:bookmarkEnd w:id="14019"/>
      <w:bookmarkEnd w:id="14020"/>
      <w:r>
        <w:rPr>
          <w:rFonts w:hint="cs"/>
          <w:rtl/>
        </w:rPr>
        <w:t xml:space="preserve">בית חולים </w:t>
      </w:r>
      <w:r>
        <w:rPr>
          <w:rtl/>
        </w:rPr>
        <w:t xml:space="preserve">בקריית </w:t>
      </w:r>
      <w:bookmarkStart w:id="14021" w:name="_ETM_Q39_391049"/>
      <w:bookmarkEnd w:id="14021"/>
      <w:r>
        <w:rPr>
          <w:rtl/>
        </w:rPr>
        <w:t>אתא</w:t>
      </w:r>
      <w:r>
        <w:rPr>
          <w:rFonts w:hint="cs"/>
          <w:rtl/>
        </w:rPr>
        <w:t xml:space="preserve">, </w:t>
      </w:r>
      <w:bookmarkStart w:id="14022" w:name="_ETM_Q39_387000"/>
      <w:bookmarkEnd w:id="14022"/>
      <w:r>
        <w:rPr>
          <w:rFonts w:hint="cs"/>
          <w:rtl/>
        </w:rPr>
        <w:t>אני בעד, נקודה.</w:t>
      </w:r>
      <w:bookmarkStart w:id="14023" w:name="_ETM_Q39_391379"/>
      <w:bookmarkStart w:id="14024" w:name="_ETM_Q39_391620"/>
      <w:bookmarkStart w:id="14025" w:name="_ETM_Q39_392669"/>
      <w:bookmarkStart w:id="14026" w:name="_ETM_Q39_394060"/>
      <w:bookmarkStart w:id="14027" w:name="_ETM_Q39_395200"/>
      <w:bookmarkEnd w:id="14023"/>
      <w:bookmarkEnd w:id="14024"/>
      <w:bookmarkEnd w:id="14025"/>
      <w:bookmarkEnd w:id="14026"/>
      <w:bookmarkEnd w:id="14027"/>
      <w:r>
        <w:rPr>
          <w:rFonts w:hint="cs"/>
          <w:rtl/>
        </w:rPr>
        <w:t xml:space="preserve"> ה</w:t>
      </w:r>
      <w:r>
        <w:rPr>
          <w:rtl/>
        </w:rPr>
        <w:t xml:space="preserve">שוואה </w:t>
      </w:r>
      <w:bookmarkStart w:id="14028" w:name="_ETM_Q39_395890"/>
      <w:bookmarkEnd w:id="14028"/>
      <w:r>
        <w:rPr>
          <w:rtl/>
        </w:rPr>
        <w:t xml:space="preserve">בין </w:t>
      </w:r>
      <w:bookmarkStart w:id="14029" w:name="_ETM_Q39_396129"/>
      <w:bookmarkEnd w:id="14029"/>
      <w:r>
        <w:rPr>
          <w:rtl/>
        </w:rPr>
        <w:t xml:space="preserve">קריית </w:t>
      </w:r>
      <w:bookmarkStart w:id="14030" w:name="_ETM_Q39_396610"/>
      <w:bookmarkEnd w:id="14030"/>
      <w:r>
        <w:rPr>
          <w:rtl/>
        </w:rPr>
        <w:t xml:space="preserve">אתא </w:t>
      </w:r>
      <w:bookmarkStart w:id="14031" w:name="_ETM_Q39_397180"/>
      <w:bookmarkEnd w:id="14031"/>
      <w:r>
        <w:rPr>
          <w:rtl/>
        </w:rPr>
        <w:t xml:space="preserve">לבין </w:t>
      </w:r>
      <w:bookmarkStart w:id="14032" w:name="_ETM_Q39_397510"/>
      <w:bookmarkEnd w:id="14032"/>
      <w:proofErr w:type="spellStart"/>
      <w:r>
        <w:rPr>
          <w:rtl/>
        </w:rPr>
        <w:t>ס</w:t>
      </w:r>
      <w:r>
        <w:rPr>
          <w:rFonts w:hint="cs"/>
          <w:rtl/>
        </w:rPr>
        <w:t>ח'</w:t>
      </w:r>
      <w:r>
        <w:rPr>
          <w:rtl/>
        </w:rPr>
        <w:t>נין</w:t>
      </w:r>
      <w:proofErr w:type="spellEnd"/>
      <w:r>
        <w:rPr>
          <w:rFonts w:hint="cs"/>
          <w:rtl/>
        </w:rPr>
        <w:t>:</w:t>
      </w:r>
      <w:r>
        <w:rPr>
          <w:rtl/>
        </w:rPr>
        <w:t xml:space="preserve"> </w:t>
      </w:r>
      <w:bookmarkStart w:id="14033" w:name="_ETM_Q39_399450"/>
      <w:bookmarkEnd w:id="14033"/>
      <w:r>
        <w:rPr>
          <w:rtl/>
        </w:rPr>
        <w:t>קר</w:t>
      </w:r>
      <w:r>
        <w:rPr>
          <w:rFonts w:hint="cs"/>
          <w:rtl/>
        </w:rPr>
        <w:t>י</w:t>
      </w:r>
      <w:r>
        <w:rPr>
          <w:rtl/>
        </w:rPr>
        <w:t xml:space="preserve">ית </w:t>
      </w:r>
      <w:bookmarkStart w:id="14034" w:name="_ETM_Q39_399959"/>
      <w:bookmarkEnd w:id="14034"/>
      <w:r>
        <w:rPr>
          <w:rtl/>
        </w:rPr>
        <w:t xml:space="preserve">אתא </w:t>
      </w:r>
      <w:bookmarkStart w:id="14035" w:name="_ETM_Q39_400260"/>
      <w:bookmarkEnd w:id="14035"/>
      <w:r>
        <w:rPr>
          <w:rtl/>
        </w:rPr>
        <w:t xml:space="preserve">רחוקה </w:t>
      </w:r>
      <w:bookmarkStart w:id="14036" w:name="_ETM_Q39_400769"/>
      <w:bookmarkEnd w:id="14036"/>
      <w:r>
        <w:rPr>
          <w:rtl/>
        </w:rPr>
        <w:t xml:space="preserve">מחיפה </w:t>
      </w:r>
      <w:bookmarkStart w:id="14037" w:name="_ETM_Q39_402120"/>
      <w:bookmarkEnd w:id="14037"/>
      <w:r>
        <w:rPr>
          <w:rtl/>
        </w:rPr>
        <w:t xml:space="preserve">14 </w:t>
      </w:r>
      <w:bookmarkStart w:id="14038" w:name="_ETM_Q39_403080"/>
      <w:bookmarkEnd w:id="14038"/>
      <w:r>
        <w:rPr>
          <w:rtl/>
        </w:rPr>
        <w:t>קילומטר</w:t>
      </w:r>
      <w:r>
        <w:rPr>
          <w:rFonts w:hint="cs"/>
          <w:rtl/>
        </w:rPr>
        <w:t>,</w:t>
      </w:r>
      <w:r>
        <w:rPr>
          <w:rtl/>
        </w:rPr>
        <w:t xml:space="preserve"> </w:t>
      </w:r>
      <w:bookmarkStart w:id="14039" w:name="_ETM_Q39_404389"/>
      <w:bookmarkEnd w:id="14039"/>
      <w:proofErr w:type="spellStart"/>
      <w:r>
        <w:rPr>
          <w:rtl/>
        </w:rPr>
        <w:t>סח'נין</w:t>
      </w:r>
      <w:proofErr w:type="spellEnd"/>
      <w:r>
        <w:rPr>
          <w:rtl/>
        </w:rPr>
        <w:t xml:space="preserve"> </w:t>
      </w:r>
      <w:bookmarkStart w:id="14040" w:name="_ETM_Q39_404959"/>
      <w:bookmarkEnd w:id="14040"/>
      <w:r>
        <w:rPr>
          <w:rFonts w:hint="cs"/>
          <w:rtl/>
        </w:rPr>
        <w:t>ר</w:t>
      </w:r>
      <w:r>
        <w:rPr>
          <w:rtl/>
        </w:rPr>
        <w:t xml:space="preserve">חוקה </w:t>
      </w:r>
      <w:bookmarkStart w:id="14041" w:name="_ETM_Q39_405769"/>
      <w:bookmarkEnd w:id="14041"/>
      <w:r>
        <w:rPr>
          <w:rtl/>
        </w:rPr>
        <w:t xml:space="preserve">45 </w:t>
      </w:r>
      <w:bookmarkStart w:id="14042" w:name="_ETM_Q39_407150"/>
      <w:bookmarkEnd w:id="14042"/>
      <w:r>
        <w:rPr>
          <w:rtl/>
        </w:rPr>
        <w:t>ק</w:t>
      </w:r>
      <w:r>
        <w:rPr>
          <w:rFonts w:hint="cs"/>
          <w:rtl/>
        </w:rPr>
        <w:t xml:space="preserve">ילומטר. </w:t>
      </w:r>
      <w:bookmarkStart w:id="14043" w:name="_ETM_Q39_409299"/>
      <w:bookmarkEnd w:id="14043"/>
      <w:r>
        <w:rPr>
          <w:rtl/>
        </w:rPr>
        <w:t xml:space="preserve">אני </w:t>
      </w:r>
      <w:bookmarkStart w:id="14044" w:name="_ETM_Q39_409750"/>
      <w:bookmarkEnd w:id="14044"/>
      <w:r>
        <w:rPr>
          <w:rtl/>
        </w:rPr>
        <w:t xml:space="preserve">בעצמי </w:t>
      </w:r>
      <w:bookmarkStart w:id="14045" w:name="_ETM_Q39_410470"/>
      <w:bookmarkEnd w:id="14045"/>
      <w:r>
        <w:rPr>
          <w:rtl/>
        </w:rPr>
        <w:t xml:space="preserve">לפני </w:t>
      </w:r>
      <w:bookmarkStart w:id="14046" w:name="_ETM_Q39_410890"/>
      <w:bookmarkEnd w:id="14046"/>
      <w:r>
        <w:rPr>
          <w:rtl/>
        </w:rPr>
        <w:t xml:space="preserve">כשבוע </w:t>
      </w:r>
      <w:bookmarkStart w:id="14047" w:name="_ETM_Q39_411519"/>
      <w:bookmarkEnd w:id="14047"/>
      <w:r>
        <w:rPr>
          <w:rtl/>
        </w:rPr>
        <w:t xml:space="preserve">נסעתי </w:t>
      </w:r>
      <w:bookmarkStart w:id="14048" w:name="_ETM_Q39_412180"/>
      <w:bookmarkEnd w:id="14048"/>
      <w:r>
        <w:rPr>
          <w:rtl/>
        </w:rPr>
        <w:t xml:space="preserve">ברכב </w:t>
      </w:r>
      <w:bookmarkStart w:id="14049" w:name="_ETM_Q39_413280"/>
      <w:bookmarkEnd w:id="14049"/>
      <w:r>
        <w:rPr>
          <w:rtl/>
        </w:rPr>
        <w:t xml:space="preserve">מבית </w:t>
      </w:r>
      <w:bookmarkStart w:id="14050" w:name="_ETM_Q39_413819"/>
      <w:bookmarkEnd w:id="14050"/>
      <w:r>
        <w:rPr>
          <w:rtl/>
        </w:rPr>
        <w:t xml:space="preserve">חולים </w:t>
      </w:r>
      <w:bookmarkStart w:id="14051" w:name="_ETM_Q39_414150"/>
      <w:bookmarkEnd w:id="14051"/>
      <w:r>
        <w:rPr>
          <w:rtl/>
        </w:rPr>
        <w:t xml:space="preserve">רמב"ם </w:t>
      </w:r>
      <w:bookmarkStart w:id="14052" w:name="_ETM_Q39_414750"/>
      <w:bookmarkEnd w:id="14052"/>
      <w:r>
        <w:rPr>
          <w:rtl/>
        </w:rPr>
        <w:t xml:space="preserve">עד </w:t>
      </w:r>
      <w:bookmarkStart w:id="14053" w:name="_ETM_Q39_414989"/>
      <w:bookmarkEnd w:id="14053"/>
      <w:r>
        <w:rPr>
          <w:rtl/>
        </w:rPr>
        <w:t xml:space="preserve">לקריית </w:t>
      </w:r>
      <w:bookmarkStart w:id="14054" w:name="_ETM_Q39_415530"/>
      <w:bookmarkEnd w:id="14054"/>
      <w:r>
        <w:rPr>
          <w:rtl/>
        </w:rPr>
        <w:t>אתא</w:t>
      </w:r>
      <w:r>
        <w:rPr>
          <w:rFonts w:hint="cs"/>
          <w:rtl/>
        </w:rPr>
        <w:t xml:space="preserve"> </w:t>
      </w:r>
      <w:r>
        <w:rPr>
          <w:rFonts w:hint="eastAsia"/>
        </w:rPr>
        <w:t>–</w:t>
      </w:r>
      <w:r>
        <w:rPr>
          <w:rtl/>
        </w:rPr>
        <w:t xml:space="preserve"> </w:t>
      </w:r>
      <w:bookmarkStart w:id="14055" w:name="_ETM_Q39_416549"/>
      <w:bookmarkEnd w:id="14055"/>
      <w:r>
        <w:rPr>
          <w:rtl/>
        </w:rPr>
        <w:t xml:space="preserve">14 </w:t>
      </w:r>
      <w:bookmarkStart w:id="14056" w:name="_ETM_Q39_417239"/>
      <w:bookmarkEnd w:id="14056"/>
      <w:r>
        <w:rPr>
          <w:rtl/>
        </w:rPr>
        <w:t>דקות</w:t>
      </w:r>
      <w:r>
        <w:rPr>
          <w:rFonts w:hint="cs"/>
          <w:rtl/>
        </w:rPr>
        <w:t>.</w:t>
      </w:r>
      <w:r>
        <w:rPr>
          <w:rtl/>
        </w:rPr>
        <w:t xml:space="preserve"> </w:t>
      </w:r>
      <w:bookmarkStart w:id="14057" w:name="_ETM_Q39_418630"/>
      <w:bookmarkEnd w:id="14057"/>
      <w:r>
        <w:rPr>
          <w:rtl/>
        </w:rPr>
        <w:t xml:space="preserve">המשכתי </w:t>
      </w:r>
      <w:bookmarkStart w:id="14058" w:name="_ETM_Q39_419590"/>
      <w:bookmarkEnd w:id="14058"/>
      <w:proofErr w:type="spellStart"/>
      <w:r>
        <w:rPr>
          <w:rtl/>
        </w:rPr>
        <w:t>לס</w:t>
      </w:r>
      <w:r>
        <w:rPr>
          <w:rFonts w:hint="cs"/>
          <w:rtl/>
        </w:rPr>
        <w:t>ח'</w:t>
      </w:r>
      <w:r>
        <w:rPr>
          <w:rtl/>
        </w:rPr>
        <w:t>נין</w:t>
      </w:r>
      <w:proofErr w:type="spellEnd"/>
      <w:r>
        <w:rPr>
          <w:rtl/>
        </w:rPr>
        <w:t xml:space="preserve"> </w:t>
      </w:r>
      <w:bookmarkStart w:id="14059" w:name="_ETM_Q39_420700"/>
      <w:bookmarkEnd w:id="14059"/>
      <w:r>
        <w:rPr>
          <w:rFonts w:hint="cs"/>
          <w:rtl/>
        </w:rPr>
        <w:t xml:space="preserve">– </w:t>
      </w:r>
      <w:r>
        <w:rPr>
          <w:rtl/>
        </w:rPr>
        <w:t xml:space="preserve">54 </w:t>
      </w:r>
      <w:bookmarkStart w:id="14060" w:name="_ETM_Q39_422350"/>
      <w:bookmarkEnd w:id="14060"/>
      <w:r>
        <w:rPr>
          <w:rtl/>
        </w:rPr>
        <w:t>דקות</w:t>
      </w:r>
      <w:r>
        <w:rPr>
          <w:rFonts w:hint="cs"/>
          <w:rtl/>
        </w:rPr>
        <w:t>.</w:t>
      </w:r>
      <w:r>
        <w:rPr>
          <w:rtl/>
        </w:rPr>
        <w:t xml:space="preserve"> </w:t>
      </w:r>
      <w:bookmarkStart w:id="14061" w:name="_ETM_Q39_423760"/>
      <w:bookmarkEnd w:id="14061"/>
      <w:r>
        <w:rPr>
          <w:rtl/>
        </w:rPr>
        <w:t xml:space="preserve">האם </w:t>
      </w:r>
      <w:bookmarkStart w:id="14062" w:name="_ETM_Q39_424150"/>
      <w:bookmarkEnd w:id="14062"/>
      <w:r>
        <w:rPr>
          <w:rtl/>
        </w:rPr>
        <w:t xml:space="preserve">זו </w:t>
      </w:r>
      <w:bookmarkStart w:id="14063" w:name="_ETM_Q39_424360"/>
      <w:bookmarkEnd w:id="14063"/>
      <w:r>
        <w:rPr>
          <w:rtl/>
        </w:rPr>
        <w:t xml:space="preserve">סיבה </w:t>
      </w:r>
      <w:bookmarkStart w:id="14064" w:name="_ETM_Q39_424750"/>
      <w:bookmarkEnd w:id="14064"/>
      <w:r>
        <w:rPr>
          <w:rtl/>
        </w:rPr>
        <w:t xml:space="preserve">מקצועית </w:t>
      </w:r>
      <w:bookmarkStart w:id="14065" w:name="_ETM_Q39_425379"/>
      <w:bookmarkEnd w:id="14065"/>
      <w:r>
        <w:rPr>
          <w:rtl/>
        </w:rPr>
        <w:t xml:space="preserve">או </w:t>
      </w:r>
      <w:bookmarkStart w:id="14066" w:name="_ETM_Q39_425560"/>
      <w:bookmarkEnd w:id="14066"/>
      <w:r>
        <w:rPr>
          <w:rtl/>
        </w:rPr>
        <w:t>לא</w:t>
      </w:r>
      <w:r>
        <w:rPr>
          <w:rFonts w:hint="cs"/>
          <w:rtl/>
        </w:rPr>
        <w:t>?</w:t>
      </w:r>
      <w:r>
        <w:rPr>
          <w:rtl/>
        </w:rPr>
        <w:t xml:space="preserve"> </w:t>
      </w:r>
      <w:bookmarkStart w:id="14067" w:name="_ETM_Q39_426099"/>
      <w:bookmarkEnd w:id="14067"/>
      <w:r>
        <w:rPr>
          <w:rtl/>
        </w:rPr>
        <w:t xml:space="preserve">כן </w:t>
      </w:r>
      <w:bookmarkStart w:id="14068" w:name="_ETM_Q39_426370"/>
      <w:bookmarkEnd w:id="14068"/>
      <w:r>
        <w:rPr>
          <w:rtl/>
        </w:rPr>
        <w:t>מקצועית</w:t>
      </w:r>
      <w:r>
        <w:rPr>
          <w:rFonts w:hint="cs"/>
          <w:rtl/>
        </w:rPr>
        <w:t xml:space="preserve">. לפי אשכול </w:t>
      </w:r>
      <w:bookmarkStart w:id="14069" w:name="_ETM_Q39_428810"/>
      <w:bookmarkStart w:id="14070" w:name="_ETM_Q39_430639"/>
      <w:bookmarkStart w:id="14071" w:name="_ETM_Q39_431029"/>
      <w:bookmarkStart w:id="14072" w:name="_ETM_Q39_431299"/>
      <w:bookmarkEnd w:id="14069"/>
      <w:bookmarkEnd w:id="14070"/>
      <w:bookmarkEnd w:id="14071"/>
      <w:bookmarkEnd w:id="14072"/>
      <w:r>
        <w:rPr>
          <w:rtl/>
        </w:rPr>
        <w:t>סוציו</w:t>
      </w:r>
      <w:r>
        <w:rPr>
          <w:rFonts w:hint="cs"/>
          <w:rtl/>
        </w:rPr>
        <w:t>-</w:t>
      </w:r>
      <w:r>
        <w:rPr>
          <w:rtl/>
        </w:rPr>
        <w:t>אקונומי</w:t>
      </w:r>
      <w:r>
        <w:rPr>
          <w:rFonts w:hint="cs"/>
          <w:rtl/>
        </w:rPr>
        <w:t>,</w:t>
      </w:r>
      <w:r>
        <w:rPr>
          <w:rtl/>
        </w:rPr>
        <w:t xml:space="preserve"> </w:t>
      </w:r>
      <w:bookmarkStart w:id="14073" w:name="_ETM_Q39_433330"/>
      <w:bookmarkEnd w:id="14073"/>
      <w:r>
        <w:rPr>
          <w:rtl/>
        </w:rPr>
        <w:t xml:space="preserve">קריית </w:t>
      </w:r>
      <w:bookmarkStart w:id="14074" w:name="_ETM_Q39_433870"/>
      <w:bookmarkEnd w:id="14074"/>
      <w:r>
        <w:rPr>
          <w:rtl/>
        </w:rPr>
        <w:t xml:space="preserve">אתא </w:t>
      </w:r>
      <w:bookmarkStart w:id="14075" w:name="_ETM_Q39_434530"/>
      <w:bookmarkStart w:id="14076" w:name="_ETM_Q39_435310"/>
      <w:bookmarkEnd w:id="14075"/>
      <w:bookmarkEnd w:id="14076"/>
      <w:r>
        <w:rPr>
          <w:rtl/>
        </w:rPr>
        <w:t xml:space="preserve">מספרה </w:t>
      </w:r>
      <w:bookmarkStart w:id="14077" w:name="_ETM_Q39_435970"/>
      <w:bookmarkEnd w:id="14077"/>
      <w:r>
        <w:rPr>
          <w:rtl/>
        </w:rPr>
        <w:t>6</w:t>
      </w:r>
      <w:r>
        <w:rPr>
          <w:rFonts w:hint="cs"/>
          <w:rtl/>
        </w:rPr>
        <w:t>,</w:t>
      </w:r>
      <w:r>
        <w:rPr>
          <w:rtl/>
        </w:rPr>
        <w:t xml:space="preserve"> </w:t>
      </w:r>
      <w:bookmarkStart w:id="14078" w:name="_ETM_Q39_437210"/>
      <w:bookmarkEnd w:id="14078"/>
      <w:proofErr w:type="spellStart"/>
      <w:r>
        <w:rPr>
          <w:rtl/>
        </w:rPr>
        <w:t>ס</w:t>
      </w:r>
      <w:r>
        <w:rPr>
          <w:rFonts w:hint="cs"/>
          <w:rtl/>
        </w:rPr>
        <w:t>ח'</w:t>
      </w:r>
      <w:r>
        <w:rPr>
          <w:rtl/>
        </w:rPr>
        <w:t>נין</w:t>
      </w:r>
      <w:proofErr w:type="spellEnd"/>
      <w:r>
        <w:rPr>
          <w:rtl/>
        </w:rPr>
        <w:t xml:space="preserve"> </w:t>
      </w:r>
      <w:bookmarkStart w:id="14079" w:name="_ETM_Q39_437900"/>
      <w:bookmarkEnd w:id="14079"/>
      <w:r>
        <w:rPr>
          <w:rtl/>
        </w:rPr>
        <w:t>מ</w:t>
      </w:r>
      <w:r>
        <w:rPr>
          <w:rFonts w:hint="cs"/>
          <w:rtl/>
        </w:rPr>
        <w:t>ספר</w:t>
      </w:r>
      <w:r>
        <w:rPr>
          <w:rtl/>
        </w:rPr>
        <w:t xml:space="preserve">ה </w:t>
      </w:r>
      <w:bookmarkStart w:id="14080" w:name="_ETM_Q39_439199"/>
      <w:bookmarkEnd w:id="14080"/>
      <w:r>
        <w:rPr>
          <w:rFonts w:hint="cs"/>
          <w:rtl/>
        </w:rPr>
        <w:t xml:space="preserve">3, </w:t>
      </w:r>
      <w:bookmarkStart w:id="14081" w:name="_ETM_Q39_440069"/>
      <w:bookmarkEnd w:id="14081"/>
      <w:r>
        <w:rPr>
          <w:rtl/>
        </w:rPr>
        <w:t xml:space="preserve">ממש </w:t>
      </w:r>
      <w:bookmarkStart w:id="14082" w:name="_ETM_Q39_440580"/>
      <w:bookmarkEnd w:id="14082"/>
      <w:r>
        <w:rPr>
          <w:rtl/>
        </w:rPr>
        <w:t>חצי</w:t>
      </w:r>
      <w:r>
        <w:rPr>
          <w:rFonts w:hint="cs"/>
          <w:rtl/>
        </w:rPr>
        <w:t>.</w:t>
      </w:r>
      <w:r>
        <w:rPr>
          <w:rtl/>
        </w:rPr>
        <w:t xml:space="preserve"> </w:t>
      </w:r>
      <w:bookmarkStart w:id="14083" w:name="_ETM_Q39_442110"/>
      <w:bookmarkEnd w:id="14083"/>
      <w:r>
        <w:rPr>
          <w:rtl/>
        </w:rPr>
        <w:t xml:space="preserve">השכר </w:t>
      </w:r>
      <w:bookmarkStart w:id="14084" w:name="_ETM_Q39_442950"/>
      <w:bookmarkEnd w:id="14084"/>
      <w:r>
        <w:rPr>
          <w:rtl/>
        </w:rPr>
        <w:t xml:space="preserve">הממוצע </w:t>
      </w:r>
      <w:bookmarkStart w:id="14085" w:name="_ETM_Q39_443970"/>
      <w:bookmarkEnd w:id="14085"/>
      <w:proofErr w:type="spellStart"/>
      <w:r>
        <w:rPr>
          <w:rFonts w:hint="cs"/>
          <w:rtl/>
        </w:rPr>
        <w:t>ב</w:t>
      </w:r>
      <w:r>
        <w:rPr>
          <w:rtl/>
        </w:rPr>
        <w:t>ס</w:t>
      </w:r>
      <w:r>
        <w:rPr>
          <w:rFonts w:hint="cs"/>
          <w:rtl/>
        </w:rPr>
        <w:t>ח'</w:t>
      </w:r>
      <w:r>
        <w:rPr>
          <w:rtl/>
        </w:rPr>
        <w:t>נין</w:t>
      </w:r>
      <w:proofErr w:type="spellEnd"/>
      <w:r>
        <w:rPr>
          <w:rtl/>
        </w:rPr>
        <w:t xml:space="preserve"> </w:t>
      </w:r>
      <w:bookmarkStart w:id="14086" w:name="_ETM_Q39_446330"/>
      <w:bookmarkEnd w:id="14086"/>
      <w:r>
        <w:rPr>
          <w:rtl/>
        </w:rPr>
        <w:t>ה</w:t>
      </w:r>
      <w:r>
        <w:rPr>
          <w:rFonts w:hint="cs"/>
          <w:rtl/>
        </w:rPr>
        <w:t>ו</w:t>
      </w:r>
      <w:r>
        <w:rPr>
          <w:rtl/>
        </w:rPr>
        <w:t>א</w:t>
      </w:r>
      <w:bookmarkStart w:id="14087" w:name="_ETM_Q39_446870"/>
      <w:bookmarkEnd w:id="14087"/>
      <w:r>
        <w:rPr>
          <w:rFonts w:hint="cs"/>
          <w:rtl/>
        </w:rPr>
        <w:t xml:space="preserve"> </w:t>
      </w:r>
      <w:bookmarkStart w:id="14088" w:name="_ETM_Q39_445000"/>
      <w:bookmarkEnd w:id="14088"/>
      <w:r>
        <w:rPr>
          <w:rFonts w:hint="cs"/>
          <w:rtl/>
        </w:rPr>
        <w:t xml:space="preserve">6,100 שקלים חדשים, </w:t>
      </w:r>
      <w:bookmarkStart w:id="14089" w:name="_ETM_Q39_447379"/>
      <w:bookmarkStart w:id="14090" w:name="_ETM_Q39_448159"/>
      <w:bookmarkStart w:id="14091" w:name="_ETM_Q39_448789"/>
      <w:bookmarkStart w:id="14092" w:name="_ETM_Q39_449270"/>
      <w:bookmarkStart w:id="14093" w:name="_ETM_Q39_450900"/>
      <w:bookmarkEnd w:id="14089"/>
      <w:bookmarkEnd w:id="14090"/>
      <w:bookmarkEnd w:id="14091"/>
      <w:bookmarkEnd w:id="14092"/>
      <w:bookmarkEnd w:id="14093"/>
      <w:r>
        <w:rPr>
          <w:rFonts w:hint="cs"/>
          <w:rtl/>
        </w:rPr>
        <w:t>ה</w:t>
      </w:r>
      <w:r>
        <w:rPr>
          <w:rtl/>
        </w:rPr>
        <w:t xml:space="preserve">שכר </w:t>
      </w:r>
      <w:bookmarkStart w:id="14094" w:name="_ETM_Q39_451529"/>
      <w:bookmarkEnd w:id="14094"/>
      <w:r>
        <w:rPr>
          <w:rtl/>
        </w:rPr>
        <w:t xml:space="preserve">הממוצע </w:t>
      </w:r>
      <w:bookmarkStart w:id="14095" w:name="_ETM_Q39_452760"/>
      <w:bookmarkEnd w:id="14095"/>
      <w:r>
        <w:rPr>
          <w:rtl/>
        </w:rPr>
        <w:t xml:space="preserve">בקריית </w:t>
      </w:r>
      <w:bookmarkStart w:id="14096" w:name="_ETM_Q39_453420"/>
      <w:bookmarkEnd w:id="14096"/>
      <w:r>
        <w:rPr>
          <w:rtl/>
        </w:rPr>
        <w:t xml:space="preserve">אתא </w:t>
      </w:r>
      <w:bookmarkStart w:id="14097" w:name="_ETM_Q39_453779"/>
      <w:bookmarkEnd w:id="14097"/>
      <w:r>
        <w:rPr>
          <w:rtl/>
        </w:rPr>
        <w:t xml:space="preserve">הוא </w:t>
      </w:r>
      <w:bookmarkStart w:id="14098" w:name="_ETM_Q39_454410"/>
      <w:bookmarkEnd w:id="14098"/>
      <w:r>
        <w:rPr>
          <w:rFonts w:hint="cs"/>
          <w:rtl/>
        </w:rPr>
        <w:t xml:space="preserve">8,400 שקלים. </w:t>
      </w:r>
      <w:bookmarkStart w:id="14099" w:name="_ETM_Q39_455070"/>
      <w:bookmarkStart w:id="14100" w:name="_ETM_Q39_455760"/>
      <w:bookmarkStart w:id="14101" w:name="_ETM_Q39_456720"/>
      <w:bookmarkStart w:id="14102" w:name="_ETM_Q39_458169"/>
      <w:bookmarkEnd w:id="14099"/>
      <w:bookmarkEnd w:id="14100"/>
      <w:bookmarkEnd w:id="14101"/>
      <w:bookmarkEnd w:id="14102"/>
      <w:r>
        <w:rPr>
          <w:rtl/>
        </w:rPr>
        <w:t xml:space="preserve">האם </w:t>
      </w:r>
      <w:bookmarkStart w:id="14103" w:name="_ETM_Q39_458589"/>
      <w:bookmarkEnd w:id="14103"/>
      <w:r>
        <w:rPr>
          <w:rtl/>
        </w:rPr>
        <w:t xml:space="preserve">זו </w:t>
      </w:r>
      <w:bookmarkStart w:id="14104" w:name="_ETM_Q39_458860"/>
      <w:bookmarkEnd w:id="14104"/>
      <w:r>
        <w:rPr>
          <w:rFonts w:hint="cs"/>
          <w:rtl/>
        </w:rPr>
        <w:t>ה</w:t>
      </w:r>
      <w:r>
        <w:rPr>
          <w:rtl/>
        </w:rPr>
        <w:t xml:space="preserve">שוואה </w:t>
      </w:r>
      <w:bookmarkStart w:id="14105" w:name="_ETM_Q39_459430"/>
      <w:bookmarkEnd w:id="14105"/>
      <w:r>
        <w:rPr>
          <w:rtl/>
        </w:rPr>
        <w:t xml:space="preserve">מקצועית </w:t>
      </w:r>
      <w:bookmarkStart w:id="14106" w:name="_ETM_Q39_460479"/>
      <w:bookmarkEnd w:id="14106"/>
      <w:r>
        <w:rPr>
          <w:rtl/>
        </w:rPr>
        <w:t xml:space="preserve">או </w:t>
      </w:r>
      <w:bookmarkStart w:id="14107" w:name="_ETM_Q39_460719"/>
      <w:bookmarkEnd w:id="14107"/>
      <w:r>
        <w:rPr>
          <w:rtl/>
        </w:rPr>
        <w:t xml:space="preserve">לא </w:t>
      </w:r>
      <w:bookmarkStart w:id="14108" w:name="_ETM_Q39_460900"/>
      <w:bookmarkEnd w:id="14108"/>
      <w:r>
        <w:rPr>
          <w:rtl/>
        </w:rPr>
        <w:t>מקצועית</w:t>
      </w:r>
      <w:r>
        <w:rPr>
          <w:rFonts w:hint="cs"/>
          <w:rtl/>
        </w:rPr>
        <w:t>?</w:t>
      </w:r>
      <w:r>
        <w:rPr>
          <w:rtl/>
        </w:rPr>
        <w:t xml:space="preserve"> </w:t>
      </w:r>
      <w:bookmarkStart w:id="14109" w:name="_ETM_Q39_462180"/>
      <w:bookmarkEnd w:id="14109"/>
      <w:r>
        <w:rPr>
          <w:rtl/>
        </w:rPr>
        <w:t xml:space="preserve">כן </w:t>
      </w:r>
      <w:bookmarkStart w:id="14110" w:name="_ETM_Q39_465419"/>
      <w:bookmarkEnd w:id="14110"/>
      <w:r>
        <w:rPr>
          <w:rFonts w:hint="cs"/>
          <w:rtl/>
        </w:rPr>
        <w:t xml:space="preserve">מקצועית. </w:t>
      </w:r>
    </w:p>
    <w:p w:rsidR="00915C53" w:rsidRDefault="00915C53" w:rsidP="00915C53">
      <w:pPr>
        <w:rPr>
          <w:rtl/>
        </w:rPr>
      </w:pPr>
    </w:p>
    <w:p w:rsidR="00915C53" w:rsidRDefault="00915C53" w:rsidP="005118FC">
      <w:pPr>
        <w:rPr>
          <w:rtl/>
        </w:rPr>
      </w:pPr>
      <w:bookmarkStart w:id="14111" w:name="_ETM_Q39_464000"/>
      <w:bookmarkEnd w:id="14111"/>
      <w:r>
        <w:rPr>
          <w:rtl/>
        </w:rPr>
        <w:t xml:space="preserve">אמרתי </w:t>
      </w:r>
      <w:bookmarkStart w:id="14112" w:name="_ETM_Q39_466020"/>
      <w:bookmarkEnd w:id="14112"/>
      <w:r>
        <w:rPr>
          <w:rtl/>
        </w:rPr>
        <w:t>ש</w:t>
      </w:r>
      <w:r>
        <w:rPr>
          <w:rFonts w:hint="cs"/>
          <w:rtl/>
        </w:rPr>
        <w:t>ב</w:t>
      </w:r>
      <w:r>
        <w:rPr>
          <w:rtl/>
        </w:rPr>
        <w:t xml:space="preserve">מדינת </w:t>
      </w:r>
      <w:bookmarkStart w:id="14113" w:name="_ETM_Q39_466529"/>
      <w:bookmarkEnd w:id="14113"/>
      <w:r>
        <w:rPr>
          <w:rtl/>
        </w:rPr>
        <w:t xml:space="preserve">ישראל </w:t>
      </w:r>
      <w:bookmarkStart w:id="14114" w:name="_ETM_Q39_466860"/>
      <w:bookmarkEnd w:id="14114"/>
      <w:r>
        <w:rPr>
          <w:rtl/>
        </w:rPr>
        <w:t xml:space="preserve">יש </w:t>
      </w:r>
      <w:bookmarkStart w:id="14115" w:name="_ETM_Q39_467129"/>
      <w:bookmarkEnd w:id="14115"/>
      <w:r>
        <w:rPr>
          <w:rtl/>
        </w:rPr>
        <w:t xml:space="preserve">33 </w:t>
      </w:r>
      <w:bookmarkStart w:id="14116" w:name="_ETM_Q39_468210"/>
      <w:bookmarkEnd w:id="14116"/>
      <w:r>
        <w:rPr>
          <w:rtl/>
        </w:rPr>
        <w:t xml:space="preserve">בתי </w:t>
      </w:r>
      <w:bookmarkStart w:id="14117" w:name="_ETM_Q39_468509"/>
      <w:bookmarkEnd w:id="14117"/>
      <w:r>
        <w:rPr>
          <w:rtl/>
        </w:rPr>
        <w:t xml:space="preserve">חולים </w:t>
      </w:r>
      <w:bookmarkStart w:id="14118" w:name="_ETM_Q39_468839"/>
      <w:bookmarkEnd w:id="14118"/>
      <w:r>
        <w:rPr>
          <w:rtl/>
        </w:rPr>
        <w:t>רשמיים</w:t>
      </w:r>
      <w:r>
        <w:rPr>
          <w:rFonts w:hint="cs"/>
          <w:rtl/>
        </w:rPr>
        <w:t>,</w:t>
      </w:r>
      <w:r>
        <w:rPr>
          <w:rtl/>
        </w:rPr>
        <w:t xml:space="preserve"> </w:t>
      </w:r>
      <w:bookmarkStart w:id="14119" w:name="_ETM_Q39_469529"/>
      <w:bookmarkEnd w:id="14119"/>
      <w:r>
        <w:rPr>
          <w:rtl/>
        </w:rPr>
        <w:t>אין</w:t>
      </w:r>
      <w:r>
        <w:rPr>
          <w:rFonts w:hint="cs"/>
          <w:rtl/>
        </w:rPr>
        <w:t xml:space="preserve"> אחד</w:t>
      </w:r>
      <w:bookmarkStart w:id="14120" w:name="_ETM_Q39_469770"/>
      <w:bookmarkEnd w:id="14120"/>
      <w:r>
        <w:rPr>
          <w:rtl/>
        </w:rPr>
        <w:t xml:space="preserve"> </w:t>
      </w:r>
      <w:bookmarkStart w:id="14121" w:name="_ETM_Q39_470099"/>
      <w:bookmarkEnd w:id="14121"/>
      <w:r>
        <w:rPr>
          <w:rtl/>
        </w:rPr>
        <w:t>בי</w:t>
      </w:r>
      <w:r>
        <w:rPr>
          <w:rFonts w:hint="cs"/>
          <w:rtl/>
        </w:rPr>
        <w:t>י</w:t>
      </w:r>
      <w:r>
        <w:rPr>
          <w:rtl/>
        </w:rPr>
        <w:t xml:space="preserve">שוב </w:t>
      </w:r>
      <w:bookmarkStart w:id="14122" w:name="_ETM_Q39_470460"/>
      <w:bookmarkEnd w:id="14122"/>
      <w:r>
        <w:rPr>
          <w:rtl/>
        </w:rPr>
        <w:t>ערבי</w:t>
      </w:r>
      <w:r>
        <w:rPr>
          <w:rFonts w:hint="cs"/>
          <w:rtl/>
        </w:rPr>
        <w:t>.</w:t>
      </w:r>
      <w:r>
        <w:rPr>
          <w:rtl/>
        </w:rPr>
        <w:t xml:space="preserve"> </w:t>
      </w:r>
      <w:bookmarkStart w:id="14123" w:name="_ETM_Q39_471690"/>
      <w:bookmarkEnd w:id="14123"/>
      <w:r>
        <w:rPr>
          <w:rtl/>
        </w:rPr>
        <w:t xml:space="preserve">יכול </w:t>
      </w:r>
      <w:bookmarkStart w:id="14124" w:name="_ETM_Q39_472380"/>
      <w:bookmarkEnd w:id="14124"/>
      <w:r>
        <w:rPr>
          <w:rtl/>
        </w:rPr>
        <w:t xml:space="preserve">להיות </w:t>
      </w:r>
      <w:bookmarkStart w:id="14125" w:name="_ETM_Q39_472830"/>
      <w:bookmarkEnd w:id="14125"/>
      <w:r>
        <w:rPr>
          <w:rtl/>
        </w:rPr>
        <w:t xml:space="preserve">שיש </w:t>
      </w:r>
      <w:bookmarkStart w:id="14126" w:name="_ETM_Q39_473220"/>
      <w:bookmarkEnd w:id="14126"/>
      <w:r>
        <w:rPr>
          <w:rtl/>
        </w:rPr>
        <w:t xml:space="preserve">פה </w:t>
      </w:r>
      <w:bookmarkStart w:id="14127" w:name="_ETM_Q39_473460"/>
      <w:bookmarkEnd w:id="14127"/>
      <w:r>
        <w:rPr>
          <w:rtl/>
        </w:rPr>
        <w:t xml:space="preserve">טעות </w:t>
      </w:r>
      <w:bookmarkStart w:id="14128" w:name="_ETM_Q39_474089"/>
      <w:bookmarkEnd w:id="14128"/>
      <w:r>
        <w:rPr>
          <w:rtl/>
        </w:rPr>
        <w:t>סטטיסטית</w:t>
      </w:r>
      <w:r>
        <w:rPr>
          <w:rFonts w:hint="cs"/>
          <w:rtl/>
        </w:rPr>
        <w:t>,</w:t>
      </w:r>
      <w:r>
        <w:rPr>
          <w:rtl/>
        </w:rPr>
        <w:t xml:space="preserve"> </w:t>
      </w:r>
      <w:bookmarkStart w:id="14129" w:name="_ETM_Q39_475389"/>
      <w:bookmarkEnd w:id="14129"/>
      <w:r>
        <w:rPr>
          <w:rtl/>
        </w:rPr>
        <w:t xml:space="preserve">כמו </w:t>
      </w:r>
      <w:bookmarkStart w:id="14130" w:name="_ETM_Q39_475659"/>
      <w:bookmarkEnd w:id="14130"/>
      <w:r>
        <w:rPr>
          <w:rtl/>
        </w:rPr>
        <w:t xml:space="preserve">למשל </w:t>
      </w:r>
      <w:bookmarkStart w:id="14131" w:name="_ETM_Q39_476139"/>
      <w:bookmarkEnd w:id="14131"/>
      <w:r>
        <w:rPr>
          <w:rtl/>
        </w:rPr>
        <w:t xml:space="preserve">שיש </w:t>
      </w:r>
      <w:bookmarkStart w:id="14132" w:name="_ETM_Q39_476619"/>
      <w:bookmarkEnd w:id="14132"/>
      <w:r>
        <w:rPr>
          <w:rtl/>
        </w:rPr>
        <w:t xml:space="preserve">אוניברסיטאות </w:t>
      </w:r>
      <w:bookmarkStart w:id="14133" w:name="_ETM_Q39_478150"/>
      <w:bookmarkEnd w:id="14133"/>
      <w:r>
        <w:rPr>
          <w:rtl/>
        </w:rPr>
        <w:t xml:space="preserve">אבל </w:t>
      </w:r>
      <w:bookmarkStart w:id="14134" w:name="_ETM_Q39_478570"/>
      <w:bookmarkEnd w:id="14134"/>
      <w:r w:rsidR="005118FC">
        <w:rPr>
          <w:rFonts w:hint="cs"/>
          <w:rtl/>
        </w:rPr>
        <w:t>לא</w:t>
      </w:r>
      <w:r>
        <w:rPr>
          <w:rtl/>
        </w:rPr>
        <w:t xml:space="preserve"> </w:t>
      </w:r>
      <w:bookmarkStart w:id="14135" w:name="_ETM_Q39_478779"/>
      <w:bookmarkEnd w:id="14135"/>
      <w:r>
        <w:rPr>
          <w:rtl/>
        </w:rPr>
        <w:t>בי</w:t>
      </w:r>
      <w:r>
        <w:rPr>
          <w:rFonts w:hint="cs"/>
          <w:rtl/>
        </w:rPr>
        <w:t>י</w:t>
      </w:r>
      <w:r>
        <w:rPr>
          <w:rtl/>
        </w:rPr>
        <w:t xml:space="preserve">שוב </w:t>
      </w:r>
      <w:bookmarkStart w:id="14136" w:name="_ETM_Q39_479200"/>
      <w:bookmarkEnd w:id="14136"/>
      <w:r>
        <w:rPr>
          <w:rtl/>
        </w:rPr>
        <w:t>ערבי</w:t>
      </w:r>
      <w:r>
        <w:rPr>
          <w:rFonts w:hint="cs"/>
          <w:rtl/>
        </w:rPr>
        <w:t xml:space="preserve"> אחד</w:t>
      </w:r>
      <w:r w:rsidR="005118FC">
        <w:rPr>
          <w:rFonts w:hint="cs"/>
          <w:rtl/>
        </w:rPr>
        <w:t>;</w:t>
      </w:r>
      <w:r>
        <w:rPr>
          <w:rFonts w:hint="cs"/>
          <w:rtl/>
        </w:rPr>
        <w:t xml:space="preserve"> </w:t>
      </w:r>
      <w:bookmarkStart w:id="14137" w:name="_ETM_Q39_479560"/>
      <w:bookmarkStart w:id="14138" w:name="_ETM_Q39_480740"/>
      <w:bookmarkEnd w:id="14137"/>
      <w:bookmarkEnd w:id="14138"/>
      <w:r>
        <w:rPr>
          <w:rtl/>
        </w:rPr>
        <w:t xml:space="preserve">כמו </w:t>
      </w:r>
      <w:bookmarkStart w:id="14139" w:name="_ETM_Q39_481009"/>
      <w:bookmarkEnd w:id="14139"/>
      <w:r>
        <w:rPr>
          <w:rtl/>
        </w:rPr>
        <w:t xml:space="preserve">למשל </w:t>
      </w:r>
      <w:bookmarkStart w:id="14140" w:name="_ETM_Q39_480000"/>
      <w:bookmarkEnd w:id="14140"/>
      <w:r>
        <w:rPr>
          <w:rFonts w:hint="cs"/>
          <w:rtl/>
        </w:rPr>
        <w:lastRenderedPageBreak/>
        <w:t xml:space="preserve">שבמדינת </w:t>
      </w:r>
      <w:bookmarkStart w:id="14141" w:name="_ETM_Q39_479000"/>
      <w:bookmarkEnd w:id="14141"/>
      <w:r>
        <w:rPr>
          <w:rFonts w:hint="cs"/>
          <w:rtl/>
        </w:rPr>
        <w:t xml:space="preserve">ישראל </w:t>
      </w:r>
      <w:bookmarkStart w:id="14142" w:name="_ETM_Q39_480240"/>
      <w:bookmarkStart w:id="14143" w:name="_ETM_Q39_481319"/>
      <w:bookmarkStart w:id="14144" w:name="_ETM_Q39_481680"/>
      <w:bookmarkStart w:id="14145" w:name="_ETM_Q39_482279"/>
      <w:bookmarkStart w:id="14146" w:name="_ETM_Q39_482909"/>
      <w:bookmarkStart w:id="14147" w:name="_ETM_Q39_483420"/>
      <w:bookmarkEnd w:id="14142"/>
      <w:bookmarkEnd w:id="14143"/>
      <w:bookmarkEnd w:id="14144"/>
      <w:bookmarkEnd w:id="14145"/>
      <w:bookmarkEnd w:id="14146"/>
      <w:bookmarkEnd w:id="14147"/>
      <w:r>
        <w:rPr>
          <w:rtl/>
        </w:rPr>
        <w:t xml:space="preserve">מאז </w:t>
      </w:r>
      <w:bookmarkStart w:id="14148" w:name="_ETM_Q39_483750"/>
      <w:bookmarkEnd w:id="14148"/>
      <w:r>
        <w:rPr>
          <w:rFonts w:hint="cs"/>
          <w:rtl/>
        </w:rPr>
        <w:t>48'</w:t>
      </w:r>
      <w:bookmarkStart w:id="14149" w:name="_ETM_Q39_484230"/>
      <w:bookmarkEnd w:id="14149"/>
      <w:r>
        <w:rPr>
          <w:rtl/>
        </w:rPr>
        <w:t xml:space="preserve"> </w:t>
      </w:r>
      <w:bookmarkStart w:id="14150" w:name="_ETM_Q39_485100"/>
      <w:bookmarkEnd w:id="14150"/>
      <w:r>
        <w:rPr>
          <w:rtl/>
        </w:rPr>
        <w:t xml:space="preserve">עד </w:t>
      </w:r>
      <w:bookmarkStart w:id="14151" w:name="_ETM_Q39_485220"/>
      <w:bookmarkEnd w:id="14151"/>
      <w:r>
        <w:rPr>
          <w:rtl/>
        </w:rPr>
        <w:t xml:space="preserve">עכשיו </w:t>
      </w:r>
      <w:bookmarkStart w:id="14152" w:name="_ETM_Q39_486180"/>
      <w:bookmarkEnd w:id="14152"/>
      <w:r>
        <w:rPr>
          <w:rtl/>
        </w:rPr>
        <w:t>הו</w:t>
      </w:r>
      <w:r>
        <w:rPr>
          <w:rFonts w:hint="cs"/>
          <w:rtl/>
        </w:rPr>
        <w:t>קמו</w:t>
      </w:r>
      <w:bookmarkStart w:id="14153" w:name="_ETM_Q39_486450"/>
      <w:bookmarkEnd w:id="14153"/>
      <w:r>
        <w:rPr>
          <w:rtl/>
        </w:rPr>
        <w:t xml:space="preserve"> </w:t>
      </w:r>
      <w:bookmarkStart w:id="14154" w:name="_ETM_Q39_486990"/>
      <w:bookmarkEnd w:id="14154"/>
      <w:r>
        <w:rPr>
          <w:rtl/>
        </w:rPr>
        <w:t xml:space="preserve">940 </w:t>
      </w:r>
      <w:bookmarkStart w:id="14155" w:name="_ETM_Q39_488130"/>
      <w:bookmarkEnd w:id="14155"/>
      <w:r>
        <w:rPr>
          <w:rtl/>
        </w:rPr>
        <w:t>י</w:t>
      </w:r>
      <w:r>
        <w:rPr>
          <w:rFonts w:hint="cs"/>
          <w:rtl/>
        </w:rPr>
        <w:t>י</w:t>
      </w:r>
      <w:r>
        <w:rPr>
          <w:rtl/>
        </w:rPr>
        <w:t xml:space="preserve">שובים </w:t>
      </w:r>
      <w:bookmarkStart w:id="14156" w:name="_ETM_Q39_488520"/>
      <w:bookmarkEnd w:id="14156"/>
      <w:r>
        <w:rPr>
          <w:rtl/>
        </w:rPr>
        <w:t>חדשים</w:t>
      </w:r>
      <w:r>
        <w:rPr>
          <w:rFonts w:hint="cs"/>
          <w:rtl/>
        </w:rPr>
        <w:t>,</w:t>
      </w:r>
      <w:r>
        <w:rPr>
          <w:rtl/>
        </w:rPr>
        <w:t xml:space="preserve"> </w:t>
      </w:r>
      <w:bookmarkStart w:id="14157" w:name="_ETM_Q39_490070"/>
      <w:bookmarkEnd w:id="14157"/>
      <w:r>
        <w:rPr>
          <w:rtl/>
        </w:rPr>
        <w:t xml:space="preserve">כולם </w:t>
      </w:r>
      <w:bookmarkStart w:id="14158" w:name="_ETM_Q39_490460"/>
      <w:bookmarkEnd w:id="14158"/>
      <w:r>
        <w:rPr>
          <w:rtl/>
        </w:rPr>
        <w:t>ליהודים</w:t>
      </w:r>
      <w:r>
        <w:rPr>
          <w:rFonts w:hint="cs"/>
          <w:rtl/>
        </w:rPr>
        <w:t>, אפס</w:t>
      </w:r>
      <w:bookmarkStart w:id="14159" w:name="_ETM_Q39_491089"/>
      <w:bookmarkEnd w:id="14159"/>
      <w:r>
        <w:rPr>
          <w:rtl/>
        </w:rPr>
        <w:t xml:space="preserve"> </w:t>
      </w:r>
      <w:bookmarkStart w:id="14160" w:name="_ETM_Q39_491510"/>
      <w:bookmarkEnd w:id="14160"/>
      <w:r>
        <w:rPr>
          <w:rtl/>
        </w:rPr>
        <w:t>לערבים</w:t>
      </w:r>
      <w:r>
        <w:rPr>
          <w:rFonts w:hint="cs"/>
          <w:rtl/>
        </w:rPr>
        <w:t>.</w:t>
      </w:r>
      <w:r>
        <w:rPr>
          <w:rtl/>
        </w:rPr>
        <w:t xml:space="preserve"> </w:t>
      </w:r>
      <w:bookmarkStart w:id="14161" w:name="_ETM_Q39_492170"/>
      <w:bookmarkEnd w:id="14161"/>
      <w:r>
        <w:rPr>
          <w:rtl/>
        </w:rPr>
        <w:t xml:space="preserve">יכול </w:t>
      </w:r>
      <w:bookmarkStart w:id="14162" w:name="_ETM_Q39_492469"/>
      <w:bookmarkEnd w:id="14162"/>
      <w:r>
        <w:rPr>
          <w:rtl/>
        </w:rPr>
        <w:t xml:space="preserve">להיות </w:t>
      </w:r>
      <w:bookmarkStart w:id="14163" w:name="_ETM_Q39_492710"/>
      <w:bookmarkEnd w:id="14163"/>
      <w:r>
        <w:rPr>
          <w:rtl/>
        </w:rPr>
        <w:t xml:space="preserve">שכל </w:t>
      </w:r>
      <w:bookmarkStart w:id="14164" w:name="_ETM_Q39_493070"/>
      <w:bookmarkEnd w:id="14164"/>
      <w:r>
        <w:rPr>
          <w:rtl/>
        </w:rPr>
        <w:t xml:space="preserve">אלה </w:t>
      </w:r>
      <w:bookmarkStart w:id="14165" w:name="_ETM_Q39_493429"/>
      <w:bookmarkEnd w:id="14165"/>
      <w:r>
        <w:rPr>
          <w:rtl/>
        </w:rPr>
        <w:t xml:space="preserve">הם </w:t>
      </w:r>
      <w:bookmarkStart w:id="14166" w:name="_ETM_Q39_493519"/>
      <w:bookmarkEnd w:id="14166"/>
      <w:r>
        <w:rPr>
          <w:rtl/>
        </w:rPr>
        <w:t xml:space="preserve">טעות </w:t>
      </w:r>
      <w:bookmarkStart w:id="14167" w:name="_ETM_Q39_493940"/>
      <w:bookmarkEnd w:id="14167"/>
      <w:r>
        <w:rPr>
          <w:rFonts w:hint="cs"/>
          <w:rtl/>
        </w:rPr>
        <w:t xml:space="preserve">סטטיסטית, </w:t>
      </w:r>
      <w:bookmarkStart w:id="14168" w:name="_ETM_Q39_494360"/>
      <w:bookmarkStart w:id="14169" w:name="_ETM_Q39_494690"/>
      <w:bookmarkEnd w:id="14168"/>
      <w:bookmarkEnd w:id="14169"/>
      <w:r>
        <w:rPr>
          <w:rtl/>
        </w:rPr>
        <w:t xml:space="preserve">לא </w:t>
      </w:r>
      <w:bookmarkStart w:id="14170" w:name="_ETM_Q39_494839"/>
      <w:bookmarkEnd w:id="14170"/>
      <w:r>
        <w:rPr>
          <w:rtl/>
        </w:rPr>
        <w:t>מעבר</w:t>
      </w:r>
      <w:r>
        <w:rPr>
          <w:rFonts w:hint="cs"/>
          <w:rtl/>
        </w:rPr>
        <w:t>.</w:t>
      </w:r>
      <w:r>
        <w:rPr>
          <w:rtl/>
        </w:rPr>
        <w:t xml:space="preserve"> </w:t>
      </w:r>
      <w:bookmarkStart w:id="14171" w:name="_ETM_Q39_496020"/>
      <w:bookmarkEnd w:id="14171"/>
      <w:r>
        <w:rPr>
          <w:rtl/>
        </w:rPr>
        <w:t xml:space="preserve">אותו </w:t>
      </w:r>
      <w:bookmarkStart w:id="14172" w:name="_ETM_Q39_496350"/>
      <w:bookmarkEnd w:id="14172"/>
      <w:r>
        <w:rPr>
          <w:rtl/>
        </w:rPr>
        <w:t xml:space="preserve">דבר </w:t>
      </w:r>
      <w:bookmarkStart w:id="14173" w:name="_ETM_Q39_496800"/>
      <w:bookmarkEnd w:id="14173"/>
      <w:r>
        <w:rPr>
          <w:rtl/>
        </w:rPr>
        <w:t xml:space="preserve">לגבי בית </w:t>
      </w:r>
      <w:bookmarkStart w:id="14174" w:name="_ETM_Q39_498300"/>
      <w:bookmarkEnd w:id="14174"/>
      <w:r>
        <w:rPr>
          <w:rtl/>
        </w:rPr>
        <w:t>חולים</w:t>
      </w:r>
      <w:r>
        <w:rPr>
          <w:rFonts w:hint="cs"/>
          <w:rtl/>
        </w:rPr>
        <w:t>.</w:t>
      </w:r>
    </w:p>
    <w:p w:rsidR="00915C53" w:rsidRDefault="00915C53" w:rsidP="00915C53">
      <w:pPr>
        <w:rPr>
          <w:rtl/>
        </w:rPr>
      </w:pPr>
    </w:p>
    <w:p w:rsidR="00915C53" w:rsidRDefault="00915C53" w:rsidP="00344FC3">
      <w:pPr>
        <w:rPr>
          <w:rtl/>
        </w:rPr>
      </w:pPr>
      <w:bookmarkStart w:id="14175" w:name="_ETM_Q39_498000"/>
      <w:bookmarkStart w:id="14176" w:name="_ETM_Q39_499939"/>
      <w:bookmarkEnd w:id="14175"/>
      <w:bookmarkEnd w:id="14176"/>
      <w:r>
        <w:rPr>
          <w:rtl/>
        </w:rPr>
        <w:t xml:space="preserve">אני </w:t>
      </w:r>
      <w:bookmarkStart w:id="14177" w:name="_ETM_Q39_500210"/>
      <w:bookmarkEnd w:id="14177"/>
      <w:r>
        <w:rPr>
          <w:rtl/>
        </w:rPr>
        <w:t xml:space="preserve">עקבתי </w:t>
      </w:r>
      <w:bookmarkStart w:id="14178" w:name="_ETM_Q39_500810"/>
      <w:bookmarkEnd w:id="14178"/>
      <w:r>
        <w:rPr>
          <w:rtl/>
        </w:rPr>
        <w:t xml:space="preserve">אחרי </w:t>
      </w:r>
      <w:bookmarkStart w:id="14179" w:name="_ETM_Q39_501079"/>
      <w:bookmarkEnd w:id="14179"/>
      <w:r>
        <w:rPr>
          <w:rtl/>
        </w:rPr>
        <w:t xml:space="preserve">התוכנית </w:t>
      </w:r>
      <w:bookmarkStart w:id="14180" w:name="_ETM_Q39_501589"/>
      <w:bookmarkEnd w:id="14180"/>
      <w:r>
        <w:rPr>
          <w:rtl/>
        </w:rPr>
        <w:t xml:space="preserve">הכלכלית </w:t>
      </w:r>
      <w:bookmarkStart w:id="14181" w:name="_ETM_Q39_502369"/>
      <w:bookmarkEnd w:id="14181"/>
      <w:r>
        <w:rPr>
          <w:rtl/>
        </w:rPr>
        <w:t>923</w:t>
      </w:r>
      <w:r>
        <w:rPr>
          <w:rFonts w:hint="cs"/>
          <w:rtl/>
        </w:rPr>
        <w:t>,</w:t>
      </w:r>
      <w:r>
        <w:rPr>
          <w:rtl/>
        </w:rPr>
        <w:t xml:space="preserve"> </w:t>
      </w:r>
      <w:bookmarkStart w:id="14182" w:name="_ETM_Q39_503660"/>
      <w:bookmarkEnd w:id="14182"/>
      <w:r>
        <w:rPr>
          <w:rtl/>
        </w:rPr>
        <w:t xml:space="preserve">שאני </w:t>
      </w:r>
      <w:bookmarkStart w:id="14183" w:name="_ETM_Q39_504140"/>
      <w:bookmarkEnd w:id="14183"/>
      <w:r>
        <w:rPr>
          <w:rtl/>
        </w:rPr>
        <w:t xml:space="preserve">מברך </w:t>
      </w:r>
      <w:bookmarkStart w:id="14184" w:name="_ETM_Q39_504710"/>
      <w:bookmarkEnd w:id="14184"/>
      <w:r>
        <w:rPr>
          <w:rtl/>
        </w:rPr>
        <w:t xml:space="preserve">עליה </w:t>
      </w:r>
      <w:bookmarkStart w:id="14185" w:name="_ETM_Q39_505690"/>
      <w:bookmarkEnd w:id="14185"/>
      <w:r>
        <w:rPr>
          <w:rtl/>
        </w:rPr>
        <w:t xml:space="preserve">ואני </w:t>
      </w:r>
      <w:bookmarkStart w:id="14186" w:name="_ETM_Q39_506289"/>
      <w:bookmarkEnd w:id="14186"/>
      <w:r>
        <w:rPr>
          <w:rtl/>
        </w:rPr>
        <w:t xml:space="preserve">רוצה </w:t>
      </w:r>
      <w:bookmarkStart w:id="14187" w:name="_ETM_Q39_506710"/>
      <w:bookmarkEnd w:id="14187"/>
      <w:r>
        <w:rPr>
          <w:rtl/>
        </w:rPr>
        <w:t xml:space="preserve">שהיא </w:t>
      </w:r>
      <w:bookmarkStart w:id="14188" w:name="_ETM_Q39_507010"/>
      <w:bookmarkEnd w:id="14188"/>
      <w:r>
        <w:rPr>
          <w:rtl/>
        </w:rPr>
        <w:t>תי</w:t>
      </w:r>
      <w:r>
        <w:rPr>
          <w:rFonts w:hint="cs"/>
          <w:rtl/>
        </w:rPr>
        <w:t>ושם</w:t>
      </w:r>
      <w:bookmarkStart w:id="14189" w:name="_ETM_Q39_507220"/>
      <w:bookmarkEnd w:id="14189"/>
      <w:r>
        <w:rPr>
          <w:rtl/>
        </w:rPr>
        <w:t xml:space="preserve"> </w:t>
      </w:r>
      <w:bookmarkStart w:id="14190" w:name="_ETM_Q39_507610"/>
      <w:bookmarkEnd w:id="14190"/>
      <w:r>
        <w:rPr>
          <w:rtl/>
        </w:rPr>
        <w:t>במלואה</w:t>
      </w:r>
      <w:r>
        <w:rPr>
          <w:rFonts w:hint="cs"/>
          <w:rtl/>
        </w:rPr>
        <w:t>,</w:t>
      </w:r>
      <w:r>
        <w:rPr>
          <w:rtl/>
        </w:rPr>
        <w:t xml:space="preserve"> </w:t>
      </w:r>
      <w:bookmarkStart w:id="14191" w:name="_ETM_Q39_509170"/>
      <w:bookmarkEnd w:id="14191"/>
      <w:r>
        <w:rPr>
          <w:rtl/>
        </w:rPr>
        <w:t xml:space="preserve">אבל </w:t>
      </w:r>
      <w:bookmarkStart w:id="14192" w:name="_ETM_Q39_509560"/>
      <w:bookmarkEnd w:id="14192"/>
      <w:r>
        <w:rPr>
          <w:rtl/>
        </w:rPr>
        <w:t>אמרתי</w:t>
      </w:r>
      <w:r w:rsidR="005118FC">
        <w:rPr>
          <w:rFonts w:hint="cs"/>
          <w:rtl/>
        </w:rPr>
        <w:t>,</w:t>
      </w:r>
      <w:r>
        <w:rPr>
          <w:rtl/>
        </w:rPr>
        <w:t xml:space="preserve"> </w:t>
      </w:r>
      <w:bookmarkStart w:id="14193" w:name="_ETM_Q39_510070"/>
      <w:bookmarkEnd w:id="14193"/>
      <w:r>
        <w:rPr>
          <w:rtl/>
        </w:rPr>
        <w:t xml:space="preserve">בין </w:t>
      </w:r>
      <w:bookmarkStart w:id="14194" w:name="_ETM_Q39_510279"/>
      <w:bookmarkEnd w:id="14194"/>
      <w:r>
        <w:rPr>
          <w:rtl/>
        </w:rPr>
        <w:t>היתר</w:t>
      </w:r>
      <w:r>
        <w:rPr>
          <w:rFonts w:hint="cs"/>
          <w:rtl/>
        </w:rPr>
        <w:t>:</w:t>
      </w:r>
      <w:r>
        <w:rPr>
          <w:rtl/>
        </w:rPr>
        <w:t xml:space="preserve"> </w:t>
      </w:r>
      <w:bookmarkStart w:id="14195" w:name="_ETM_Q39_511240"/>
      <w:bookmarkEnd w:id="14195"/>
      <w:r>
        <w:rPr>
          <w:rtl/>
        </w:rPr>
        <w:t xml:space="preserve">למה </w:t>
      </w:r>
      <w:bookmarkStart w:id="14196" w:name="_ETM_Q39_511750"/>
      <w:bookmarkEnd w:id="14196"/>
      <w:r>
        <w:rPr>
          <w:rtl/>
        </w:rPr>
        <w:t xml:space="preserve">אין </w:t>
      </w:r>
      <w:bookmarkStart w:id="14197" w:name="_ETM_Q39_511960"/>
      <w:bookmarkEnd w:id="14197"/>
      <w:r>
        <w:rPr>
          <w:rtl/>
        </w:rPr>
        <w:t xml:space="preserve">בית </w:t>
      </w:r>
      <w:bookmarkStart w:id="14198" w:name="_ETM_Q39_512200"/>
      <w:bookmarkEnd w:id="14198"/>
      <w:r>
        <w:rPr>
          <w:rtl/>
        </w:rPr>
        <w:t xml:space="preserve">חולים </w:t>
      </w:r>
      <w:bookmarkStart w:id="14199" w:name="_ETM_Q39_512500"/>
      <w:bookmarkEnd w:id="14199"/>
      <w:r>
        <w:rPr>
          <w:rtl/>
        </w:rPr>
        <w:t>ראשון</w:t>
      </w:r>
      <w:bookmarkStart w:id="14200" w:name="_ETM_Q39_513399"/>
      <w:bookmarkEnd w:id="14200"/>
      <w:r w:rsidR="005118FC">
        <w:rPr>
          <w:rFonts w:hint="cs"/>
          <w:rtl/>
        </w:rPr>
        <w:t>,</w:t>
      </w:r>
      <w:r>
        <w:rPr>
          <w:rFonts w:hint="cs"/>
          <w:rtl/>
        </w:rPr>
        <w:t xml:space="preserve"> </w:t>
      </w:r>
      <w:r>
        <w:rPr>
          <w:rtl/>
        </w:rPr>
        <w:t xml:space="preserve">למה </w:t>
      </w:r>
      <w:bookmarkStart w:id="14201" w:name="_ETM_Q39_513760"/>
      <w:bookmarkEnd w:id="14201"/>
      <w:r>
        <w:rPr>
          <w:rtl/>
        </w:rPr>
        <w:t xml:space="preserve">אין </w:t>
      </w:r>
      <w:bookmarkStart w:id="14202" w:name="_ETM_Q39_513970"/>
      <w:bookmarkEnd w:id="14202"/>
      <w:r>
        <w:rPr>
          <w:rtl/>
        </w:rPr>
        <w:t>אוניברסיטה</w:t>
      </w:r>
      <w:r w:rsidR="005118FC">
        <w:rPr>
          <w:rFonts w:hint="cs"/>
          <w:rtl/>
        </w:rPr>
        <w:t>,</w:t>
      </w:r>
      <w:r>
        <w:rPr>
          <w:rtl/>
        </w:rPr>
        <w:t xml:space="preserve"> </w:t>
      </w:r>
      <w:bookmarkStart w:id="14203" w:name="_ETM_Q39_514899"/>
      <w:bookmarkEnd w:id="14203"/>
      <w:r>
        <w:rPr>
          <w:rtl/>
        </w:rPr>
        <w:t xml:space="preserve">למה </w:t>
      </w:r>
      <w:bookmarkStart w:id="14204" w:name="_ETM_Q39_515230"/>
      <w:bookmarkEnd w:id="14204"/>
      <w:r>
        <w:rPr>
          <w:rtl/>
        </w:rPr>
        <w:t xml:space="preserve">אין </w:t>
      </w:r>
      <w:bookmarkStart w:id="14205" w:name="_ETM_Q39_515440"/>
      <w:bookmarkEnd w:id="14205"/>
      <w:r>
        <w:rPr>
          <w:rtl/>
        </w:rPr>
        <w:t>י</w:t>
      </w:r>
      <w:r>
        <w:rPr>
          <w:rFonts w:hint="cs"/>
          <w:rtl/>
        </w:rPr>
        <w:t>י</w:t>
      </w:r>
      <w:r>
        <w:rPr>
          <w:rtl/>
        </w:rPr>
        <w:t xml:space="preserve">שוב </w:t>
      </w:r>
      <w:bookmarkStart w:id="14206" w:name="_ETM_Q39_515920"/>
      <w:bookmarkEnd w:id="14206"/>
      <w:r>
        <w:rPr>
          <w:rtl/>
        </w:rPr>
        <w:t>חדש</w:t>
      </w:r>
      <w:r>
        <w:rPr>
          <w:rFonts w:hint="cs"/>
          <w:rtl/>
        </w:rPr>
        <w:t>?</w:t>
      </w:r>
      <w:r>
        <w:rPr>
          <w:rtl/>
        </w:rPr>
        <w:t xml:space="preserve"> </w:t>
      </w:r>
      <w:bookmarkStart w:id="14207" w:name="_ETM_Q39_517029"/>
      <w:bookmarkEnd w:id="14207"/>
      <w:r>
        <w:rPr>
          <w:rtl/>
        </w:rPr>
        <w:t xml:space="preserve">אבל </w:t>
      </w:r>
      <w:bookmarkStart w:id="14208" w:name="_ETM_Q39_517449"/>
      <w:bookmarkEnd w:id="14208"/>
      <w:r>
        <w:rPr>
          <w:rtl/>
        </w:rPr>
        <w:t>בעיקר</w:t>
      </w:r>
      <w:r w:rsidR="005118FC">
        <w:rPr>
          <w:rFonts w:hint="cs"/>
          <w:rtl/>
        </w:rPr>
        <w:t>,</w:t>
      </w:r>
      <w:r>
        <w:rPr>
          <w:rtl/>
        </w:rPr>
        <w:t xml:space="preserve"> </w:t>
      </w:r>
      <w:bookmarkStart w:id="14209" w:name="_ETM_Q39_518050"/>
      <w:bookmarkEnd w:id="14209"/>
      <w:r>
        <w:rPr>
          <w:rtl/>
        </w:rPr>
        <w:t xml:space="preserve">למה </w:t>
      </w:r>
      <w:bookmarkStart w:id="14210" w:name="_ETM_Q39_518649"/>
      <w:bookmarkEnd w:id="14210"/>
      <w:r>
        <w:rPr>
          <w:rtl/>
        </w:rPr>
        <w:t xml:space="preserve">אין </w:t>
      </w:r>
      <w:bookmarkStart w:id="14211" w:name="_ETM_Q39_518920"/>
      <w:bookmarkEnd w:id="14211"/>
      <w:r>
        <w:rPr>
          <w:rtl/>
        </w:rPr>
        <w:t xml:space="preserve">צמיחה </w:t>
      </w:r>
      <w:bookmarkStart w:id="14212" w:name="_ETM_Q39_519579"/>
      <w:bookmarkEnd w:id="14212"/>
      <w:r>
        <w:rPr>
          <w:rtl/>
        </w:rPr>
        <w:t>כלכלית</w:t>
      </w:r>
      <w:r>
        <w:rPr>
          <w:rFonts w:hint="cs"/>
          <w:rtl/>
        </w:rPr>
        <w:t>?</w:t>
      </w:r>
      <w:r>
        <w:rPr>
          <w:rtl/>
        </w:rPr>
        <w:t xml:space="preserve"> </w:t>
      </w:r>
      <w:bookmarkStart w:id="14213" w:name="_ETM_Q39_521489"/>
      <w:bookmarkEnd w:id="14213"/>
      <w:r>
        <w:rPr>
          <w:rtl/>
        </w:rPr>
        <w:t xml:space="preserve">אין </w:t>
      </w:r>
      <w:bookmarkStart w:id="14214" w:name="_ETM_Q39_521789"/>
      <w:bookmarkEnd w:id="14214"/>
      <w:r>
        <w:rPr>
          <w:rtl/>
        </w:rPr>
        <w:t xml:space="preserve">צמיחה </w:t>
      </w:r>
      <w:bookmarkStart w:id="14215" w:name="_ETM_Q39_522329"/>
      <w:bookmarkEnd w:id="14215"/>
      <w:r>
        <w:rPr>
          <w:rtl/>
        </w:rPr>
        <w:t>כלכלית</w:t>
      </w:r>
      <w:r>
        <w:rPr>
          <w:rFonts w:hint="cs"/>
          <w:rtl/>
        </w:rPr>
        <w:t>.</w:t>
      </w:r>
      <w:r>
        <w:rPr>
          <w:rtl/>
        </w:rPr>
        <w:t xml:space="preserve"> </w:t>
      </w:r>
      <w:bookmarkStart w:id="14216" w:name="_ETM_Q39_523440"/>
      <w:bookmarkEnd w:id="14216"/>
      <w:r>
        <w:rPr>
          <w:rtl/>
        </w:rPr>
        <w:t xml:space="preserve">אז </w:t>
      </w:r>
      <w:bookmarkStart w:id="14217" w:name="_ETM_Q39_523710"/>
      <w:bookmarkEnd w:id="14217"/>
      <w:r>
        <w:rPr>
          <w:rtl/>
        </w:rPr>
        <w:t xml:space="preserve">מה </w:t>
      </w:r>
      <w:bookmarkStart w:id="14218" w:name="_ETM_Q39_524010"/>
      <w:bookmarkEnd w:id="14218"/>
      <w:r>
        <w:rPr>
          <w:rtl/>
        </w:rPr>
        <w:t xml:space="preserve">ההבדל </w:t>
      </w:r>
      <w:bookmarkStart w:id="14219" w:name="_ETM_Q39_524550"/>
      <w:bookmarkEnd w:id="14219"/>
      <w:r>
        <w:rPr>
          <w:rtl/>
        </w:rPr>
        <w:t xml:space="preserve">בין </w:t>
      </w:r>
      <w:bookmarkStart w:id="14220" w:name="_ETM_Q39_524819"/>
      <w:bookmarkEnd w:id="14220"/>
      <w:r>
        <w:rPr>
          <w:rtl/>
        </w:rPr>
        <w:t xml:space="preserve">להקים </w:t>
      </w:r>
      <w:bookmarkStart w:id="14221" w:name="_ETM_Q39_525449"/>
      <w:bookmarkEnd w:id="14221"/>
      <w:r>
        <w:rPr>
          <w:rtl/>
        </w:rPr>
        <w:t xml:space="preserve">בקריית </w:t>
      </w:r>
      <w:bookmarkStart w:id="14222" w:name="_ETM_Q39_526260"/>
      <w:bookmarkEnd w:id="14222"/>
      <w:r>
        <w:rPr>
          <w:rtl/>
        </w:rPr>
        <w:t xml:space="preserve">אתא </w:t>
      </w:r>
      <w:bookmarkStart w:id="14223" w:name="_ETM_Q39_526620"/>
      <w:bookmarkEnd w:id="14223"/>
      <w:r>
        <w:rPr>
          <w:rtl/>
        </w:rPr>
        <w:t xml:space="preserve">לבין </w:t>
      </w:r>
      <w:bookmarkStart w:id="14224" w:name="_ETM_Q39_526949"/>
      <w:bookmarkEnd w:id="14224"/>
      <w:r>
        <w:rPr>
          <w:rtl/>
        </w:rPr>
        <w:t xml:space="preserve">להקים </w:t>
      </w:r>
      <w:bookmarkStart w:id="14225" w:name="_ETM_Q39_527399"/>
      <w:bookmarkEnd w:id="14225"/>
      <w:proofErr w:type="spellStart"/>
      <w:r>
        <w:rPr>
          <w:rtl/>
        </w:rPr>
        <w:t>בסח'נין</w:t>
      </w:r>
      <w:proofErr w:type="spellEnd"/>
      <w:r>
        <w:rPr>
          <w:rFonts w:hint="cs"/>
          <w:rtl/>
        </w:rPr>
        <w:t>?</w:t>
      </w:r>
      <w:r>
        <w:rPr>
          <w:rtl/>
        </w:rPr>
        <w:t xml:space="preserve"> </w:t>
      </w:r>
      <w:bookmarkStart w:id="14226" w:name="_ETM_Q39_528520"/>
      <w:bookmarkEnd w:id="14226"/>
      <w:r>
        <w:rPr>
          <w:rtl/>
        </w:rPr>
        <w:t xml:space="preserve">זה </w:t>
      </w:r>
      <w:bookmarkStart w:id="14227" w:name="_ETM_Q39_528880"/>
      <w:bookmarkEnd w:id="14227"/>
      <w:r w:rsidR="005118FC">
        <w:rPr>
          <w:rFonts w:hint="cs"/>
          <w:rtl/>
        </w:rPr>
        <w:t xml:space="preserve">ההבדל </w:t>
      </w:r>
      <w:r>
        <w:rPr>
          <w:rtl/>
        </w:rPr>
        <w:t>ב</w:t>
      </w:r>
      <w:r>
        <w:rPr>
          <w:rFonts w:hint="cs"/>
          <w:rtl/>
        </w:rPr>
        <w:t>י</w:t>
      </w:r>
      <w:r>
        <w:rPr>
          <w:rtl/>
        </w:rPr>
        <w:t xml:space="preserve">ן </w:t>
      </w:r>
      <w:bookmarkStart w:id="14228" w:name="_ETM_Q39_529570"/>
      <w:bookmarkEnd w:id="14228"/>
      <w:r>
        <w:rPr>
          <w:rFonts w:hint="cs"/>
          <w:rtl/>
        </w:rPr>
        <w:t xml:space="preserve">התלות </w:t>
      </w:r>
      <w:bookmarkStart w:id="14229" w:name="_ETM_Q39_529990"/>
      <w:bookmarkEnd w:id="14229"/>
      <w:r>
        <w:rPr>
          <w:rtl/>
        </w:rPr>
        <w:t>הכלכלי</w:t>
      </w:r>
      <w:r>
        <w:rPr>
          <w:rFonts w:hint="cs"/>
          <w:rtl/>
        </w:rPr>
        <w:t>ת</w:t>
      </w:r>
      <w:r>
        <w:rPr>
          <w:rtl/>
        </w:rPr>
        <w:t xml:space="preserve"> </w:t>
      </w:r>
      <w:bookmarkStart w:id="14230" w:name="_ETM_Q39_531330"/>
      <w:bookmarkEnd w:id="14230"/>
      <w:r>
        <w:rPr>
          <w:rtl/>
        </w:rPr>
        <w:t xml:space="preserve">לבין </w:t>
      </w:r>
      <w:bookmarkStart w:id="14231" w:name="_ETM_Q39_531810"/>
      <w:bookmarkEnd w:id="14231"/>
      <w:r>
        <w:rPr>
          <w:rtl/>
        </w:rPr>
        <w:t>האופק</w:t>
      </w:r>
      <w:r>
        <w:rPr>
          <w:rFonts w:hint="cs"/>
          <w:rtl/>
        </w:rPr>
        <w:t>,</w:t>
      </w:r>
      <w:r>
        <w:rPr>
          <w:rtl/>
        </w:rPr>
        <w:t xml:space="preserve"> </w:t>
      </w:r>
      <w:bookmarkStart w:id="14232" w:name="_ETM_Q39_532470"/>
      <w:bookmarkEnd w:id="14232"/>
      <w:r>
        <w:rPr>
          <w:rtl/>
        </w:rPr>
        <w:t xml:space="preserve">כלומר </w:t>
      </w:r>
      <w:bookmarkStart w:id="14233" w:name="_ETM_Q39_532920"/>
      <w:bookmarkEnd w:id="14233"/>
      <w:r>
        <w:rPr>
          <w:rtl/>
        </w:rPr>
        <w:t xml:space="preserve">נותנים </w:t>
      </w:r>
      <w:bookmarkStart w:id="14234" w:name="_ETM_Q39_533430"/>
      <w:bookmarkEnd w:id="14234"/>
      <w:r>
        <w:rPr>
          <w:rtl/>
        </w:rPr>
        <w:t xml:space="preserve">לנו </w:t>
      </w:r>
      <w:bookmarkStart w:id="14235" w:name="_ETM_Q39_533700"/>
      <w:bookmarkEnd w:id="14235"/>
      <w:r>
        <w:rPr>
          <w:rtl/>
        </w:rPr>
        <w:t xml:space="preserve">דגים </w:t>
      </w:r>
      <w:bookmarkStart w:id="14236" w:name="_ETM_Q39_534660"/>
      <w:bookmarkEnd w:id="14236"/>
      <w:r>
        <w:rPr>
          <w:rtl/>
        </w:rPr>
        <w:t xml:space="preserve">אבל </w:t>
      </w:r>
      <w:bookmarkStart w:id="14237" w:name="_ETM_Q39_535110"/>
      <w:bookmarkEnd w:id="14237"/>
      <w:r>
        <w:rPr>
          <w:rtl/>
        </w:rPr>
        <w:t xml:space="preserve">לא </w:t>
      </w:r>
      <w:bookmarkStart w:id="14238" w:name="_ETM_Q39_535290"/>
      <w:bookmarkEnd w:id="14238"/>
      <w:r>
        <w:rPr>
          <w:rtl/>
        </w:rPr>
        <w:t xml:space="preserve">נותנים </w:t>
      </w:r>
      <w:bookmarkStart w:id="14239" w:name="_ETM_Q39_535800"/>
      <w:bookmarkEnd w:id="14239"/>
      <w:r>
        <w:rPr>
          <w:rtl/>
        </w:rPr>
        <w:t xml:space="preserve">רשת </w:t>
      </w:r>
      <w:bookmarkStart w:id="14240" w:name="_ETM_Q39_536859"/>
      <w:bookmarkEnd w:id="14240"/>
      <w:r>
        <w:rPr>
          <w:rtl/>
        </w:rPr>
        <w:t xml:space="preserve">לדוג </w:t>
      </w:r>
      <w:bookmarkStart w:id="14241" w:name="_ETM_Q39_537579"/>
      <w:bookmarkEnd w:id="14241"/>
      <w:r>
        <w:rPr>
          <w:rFonts w:hint="cs"/>
          <w:rtl/>
        </w:rPr>
        <w:t>את ה</w:t>
      </w:r>
      <w:r>
        <w:rPr>
          <w:rtl/>
        </w:rPr>
        <w:t>דגים</w:t>
      </w:r>
      <w:r>
        <w:rPr>
          <w:rFonts w:hint="cs"/>
          <w:rtl/>
        </w:rPr>
        <w:t xml:space="preserve">. אין חכת </w:t>
      </w:r>
      <w:bookmarkStart w:id="14242" w:name="_ETM_Q39_539000"/>
      <w:bookmarkEnd w:id="14242"/>
      <w:r>
        <w:rPr>
          <w:rFonts w:hint="cs"/>
          <w:rtl/>
        </w:rPr>
        <w:t>דיג</w:t>
      </w:r>
      <w:r w:rsidR="00344FC3">
        <w:rPr>
          <w:rFonts w:hint="cs"/>
          <w:rtl/>
        </w:rPr>
        <w:t>.</w:t>
      </w:r>
      <w:r>
        <w:rPr>
          <w:rFonts w:hint="cs"/>
          <w:rtl/>
        </w:rPr>
        <w:t xml:space="preserve"> (</w:t>
      </w:r>
      <w:r w:rsidR="008E18D8">
        <w:rPr>
          <w:rFonts w:hint="cs"/>
          <w:rtl/>
        </w:rPr>
        <w:t xml:space="preserve">מתרגם </w:t>
      </w:r>
      <w:r w:rsidR="00344FC3">
        <w:rPr>
          <w:rFonts w:hint="cs"/>
          <w:rtl/>
        </w:rPr>
        <w:t xml:space="preserve">את </w:t>
      </w:r>
      <w:r w:rsidR="008E18D8">
        <w:rPr>
          <w:rFonts w:hint="cs"/>
          <w:rtl/>
        </w:rPr>
        <w:t>דבריו ל</w:t>
      </w:r>
      <w:r>
        <w:rPr>
          <w:rFonts w:hint="cs"/>
          <w:rtl/>
        </w:rPr>
        <w:t>ערבית</w:t>
      </w:r>
      <w:r w:rsidR="00344FC3">
        <w:rPr>
          <w:rFonts w:hint="cs"/>
          <w:rtl/>
        </w:rPr>
        <w:t>.</w:t>
      </w:r>
      <w:r>
        <w:rPr>
          <w:rFonts w:hint="cs"/>
          <w:rtl/>
        </w:rPr>
        <w:t>) דג כן אבל</w:t>
      </w:r>
      <w:bookmarkStart w:id="14243" w:name="_ETM_Q39_541000"/>
      <w:bookmarkEnd w:id="14243"/>
      <w:r>
        <w:rPr>
          <w:rFonts w:hint="cs"/>
          <w:rtl/>
        </w:rPr>
        <w:t xml:space="preserve"> חכת דיג לא. </w:t>
      </w:r>
      <w:bookmarkStart w:id="14244" w:name="_ETM_Q39_538649"/>
      <w:bookmarkStart w:id="14245" w:name="_ETM_Q39_539489"/>
      <w:bookmarkStart w:id="14246" w:name="_ETM_Q39_540029"/>
      <w:bookmarkStart w:id="14247" w:name="_ETM_Q39_540730"/>
      <w:bookmarkStart w:id="14248" w:name="_ETM_Q39_541960"/>
      <w:bookmarkStart w:id="14249" w:name="_ETM_Q39_542350"/>
      <w:bookmarkStart w:id="14250" w:name="_ETM_Q39_542739"/>
      <w:bookmarkStart w:id="14251" w:name="_ETM_Q39_543040"/>
      <w:bookmarkStart w:id="14252" w:name="_ETM_Q39_543579"/>
      <w:bookmarkStart w:id="14253" w:name="_ETM_Q39_544029"/>
      <w:bookmarkStart w:id="14254" w:name="_ETM_Q39_544870"/>
      <w:bookmarkStart w:id="14255" w:name="_ETM_Q39_545659"/>
      <w:bookmarkEnd w:id="14244"/>
      <w:bookmarkEnd w:id="14245"/>
      <w:bookmarkEnd w:id="14246"/>
      <w:bookmarkEnd w:id="14247"/>
      <w:bookmarkEnd w:id="14248"/>
      <w:bookmarkEnd w:id="14249"/>
      <w:bookmarkEnd w:id="14250"/>
      <w:bookmarkEnd w:id="14251"/>
      <w:bookmarkEnd w:id="14252"/>
      <w:bookmarkEnd w:id="14253"/>
      <w:bookmarkEnd w:id="14254"/>
      <w:bookmarkEnd w:id="14255"/>
      <w:r>
        <w:rPr>
          <w:rtl/>
        </w:rPr>
        <w:t xml:space="preserve">זהו </w:t>
      </w:r>
      <w:bookmarkStart w:id="14256" w:name="_ETM_Q39_546619"/>
      <w:bookmarkEnd w:id="14256"/>
      <w:r>
        <w:rPr>
          <w:rtl/>
        </w:rPr>
        <w:t xml:space="preserve">כל </w:t>
      </w:r>
      <w:bookmarkStart w:id="14257" w:name="_ETM_Q39_547009"/>
      <w:bookmarkEnd w:id="14257"/>
      <w:r>
        <w:rPr>
          <w:rtl/>
        </w:rPr>
        <w:t>ההבדל</w:t>
      </w:r>
      <w:r>
        <w:rPr>
          <w:rFonts w:hint="cs"/>
          <w:rtl/>
        </w:rPr>
        <w:t>, השרה</w:t>
      </w:r>
      <w:bookmarkStart w:id="14258" w:name="_ETM_Q39_548119"/>
      <w:bookmarkEnd w:id="14258"/>
      <w:r>
        <w:rPr>
          <w:rtl/>
        </w:rPr>
        <w:t xml:space="preserve"> </w:t>
      </w:r>
      <w:bookmarkStart w:id="14259" w:name="_ETM_Q39_548569"/>
      <w:bookmarkEnd w:id="14259"/>
      <w:r>
        <w:rPr>
          <w:rtl/>
        </w:rPr>
        <w:t xml:space="preserve">תמר </w:t>
      </w:r>
      <w:bookmarkStart w:id="14260" w:name="_ETM_Q39_548929"/>
      <w:bookmarkEnd w:id="14260"/>
      <w:r>
        <w:rPr>
          <w:rtl/>
        </w:rPr>
        <w:t>זנדברג</w:t>
      </w:r>
      <w:r>
        <w:rPr>
          <w:rFonts w:hint="cs"/>
          <w:rtl/>
        </w:rPr>
        <w:t>.</w:t>
      </w:r>
    </w:p>
    <w:p w:rsidR="00915C53" w:rsidRDefault="00915C53" w:rsidP="00915C53">
      <w:pPr>
        <w:rPr>
          <w:rtl/>
        </w:rPr>
      </w:pPr>
    </w:p>
    <w:p w:rsidR="00915C53" w:rsidRDefault="00915C53" w:rsidP="00915C53">
      <w:pPr>
        <w:rPr>
          <w:rtl/>
        </w:rPr>
      </w:pPr>
      <w:bookmarkStart w:id="14261" w:name="_ETM_Q39_547000"/>
      <w:bookmarkStart w:id="14262" w:name="_ETM_Q39_552450"/>
      <w:bookmarkEnd w:id="14261"/>
      <w:bookmarkEnd w:id="14262"/>
      <w:r>
        <w:rPr>
          <w:rtl/>
        </w:rPr>
        <w:t xml:space="preserve">אני </w:t>
      </w:r>
      <w:bookmarkStart w:id="14263" w:name="_ETM_Q39_552720"/>
      <w:bookmarkEnd w:id="14263"/>
      <w:r>
        <w:rPr>
          <w:rtl/>
        </w:rPr>
        <w:t xml:space="preserve">ישבתי </w:t>
      </w:r>
      <w:bookmarkStart w:id="14264" w:name="_ETM_Q39_554670"/>
      <w:bookmarkEnd w:id="14264"/>
      <w:r>
        <w:rPr>
          <w:rFonts w:hint="cs"/>
          <w:rtl/>
        </w:rPr>
        <w:t>ע</w:t>
      </w:r>
      <w:r>
        <w:rPr>
          <w:rtl/>
        </w:rPr>
        <w:t xml:space="preserve">ם </w:t>
      </w:r>
      <w:bookmarkStart w:id="14265" w:name="_ETM_Q39_555540"/>
      <w:bookmarkEnd w:id="14265"/>
      <w:r>
        <w:rPr>
          <w:rtl/>
        </w:rPr>
        <w:t>יו</w:t>
      </w:r>
      <w:r>
        <w:rPr>
          <w:rFonts w:hint="cs"/>
          <w:rtl/>
        </w:rPr>
        <w:t>"ר סיעת</w:t>
      </w:r>
      <w:r>
        <w:rPr>
          <w:rtl/>
        </w:rPr>
        <w:t xml:space="preserve"> </w:t>
      </w:r>
      <w:bookmarkStart w:id="14266" w:name="_ETM_Q39_556320"/>
      <w:bookmarkEnd w:id="14266"/>
      <w:r>
        <w:rPr>
          <w:rtl/>
        </w:rPr>
        <w:t>מר</w:t>
      </w:r>
      <w:r>
        <w:rPr>
          <w:rFonts w:hint="cs"/>
          <w:rtl/>
        </w:rPr>
        <w:t>צ</w:t>
      </w:r>
      <w:r>
        <w:rPr>
          <w:rtl/>
        </w:rPr>
        <w:t xml:space="preserve"> </w:t>
      </w:r>
      <w:bookmarkStart w:id="14267" w:name="_ETM_Q39_556720"/>
      <w:bookmarkEnd w:id="14267"/>
      <w:r>
        <w:rPr>
          <w:rtl/>
        </w:rPr>
        <w:t xml:space="preserve">לפני </w:t>
      </w:r>
      <w:bookmarkStart w:id="14268" w:name="_ETM_Q39_557170"/>
      <w:bookmarkEnd w:id="14268"/>
      <w:r>
        <w:rPr>
          <w:rtl/>
        </w:rPr>
        <w:t>יומיים</w:t>
      </w:r>
      <w:r>
        <w:rPr>
          <w:rFonts w:hint="cs"/>
          <w:rtl/>
        </w:rPr>
        <w:t>,</w:t>
      </w:r>
      <w:r>
        <w:rPr>
          <w:rtl/>
        </w:rPr>
        <w:t xml:space="preserve"> </w:t>
      </w:r>
      <w:bookmarkStart w:id="14269" w:name="_ETM_Q39_559299"/>
      <w:bookmarkEnd w:id="14269"/>
      <w:r>
        <w:rPr>
          <w:rtl/>
        </w:rPr>
        <w:t xml:space="preserve">מיכל </w:t>
      </w:r>
      <w:bookmarkStart w:id="14270" w:name="_ETM_Q39_559720"/>
      <w:bookmarkEnd w:id="14270"/>
      <w:r>
        <w:rPr>
          <w:rtl/>
        </w:rPr>
        <w:t>רוזין</w:t>
      </w:r>
      <w:r>
        <w:rPr>
          <w:rFonts w:hint="cs"/>
          <w:rtl/>
        </w:rPr>
        <w:t xml:space="preserve">, והיא נתנה לי </w:t>
      </w:r>
      <w:bookmarkStart w:id="14271" w:name="_ETM_Q39_561829"/>
      <w:bookmarkStart w:id="14272" w:name="_ETM_Q39_562339"/>
      <w:bookmarkStart w:id="14273" w:name="_ETM_Q39_562459"/>
      <w:bookmarkEnd w:id="14271"/>
      <w:bookmarkEnd w:id="14272"/>
      <w:bookmarkEnd w:id="14273"/>
      <w:r>
        <w:rPr>
          <w:rFonts w:hint="cs"/>
          <w:rtl/>
        </w:rPr>
        <w:t>כמה</w:t>
      </w:r>
      <w:r>
        <w:rPr>
          <w:rtl/>
        </w:rPr>
        <w:t xml:space="preserve"> </w:t>
      </w:r>
      <w:bookmarkStart w:id="14274" w:name="_ETM_Q39_562850"/>
      <w:bookmarkEnd w:id="14274"/>
      <w:r>
        <w:rPr>
          <w:rtl/>
        </w:rPr>
        <w:t>תשובות</w:t>
      </w:r>
      <w:r>
        <w:rPr>
          <w:rFonts w:hint="cs"/>
          <w:rtl/>
        </w:rPr>
        <w:t xml:space="preserve">. </w:t>
      </w:r>
      <w:bookmarkStart w:id="14275" w:name="_ETM_Q39_561000"/>
      <w:bookmarkEnd w:id="14275"/>
      <w:r>
        <w:rPr>
          <w:rFonts w:hint="cs"/>
          <w:rtl/>
        </w:rPr>
        <w:t xml:space="preserve">למשל: איימן, בינינו, </w:t>
      </w:r>
      <w:bookmarkStart w:id="14276" w:name="_ETM_Q39_564080"/>
      <w:bookmarkStart w:id="14277" w:name="_ETM_Q39_564890"/>
      <w:bookmarkStart w:id="14278" w:name="_ETM_Q39_565670"/>
      <w:bookmarkStart w:id="14279" w:name="_ETM_Q39_567400"/>
      <w:bookmarkEnd w:id="14276"/>
      <w:bookmarkEnd w:id="14277"/>
      <w:bookmarkEnd w:id="14278"/>
      <w:bookmarkEnd w:id="14279"/>
      <w:r>
        <w:rPr>
          <w:rtl/>
        </w:rPr>
        <w:t xml:space="preserve">לא </w:t>
      </w:r>
      <w:bookmarkStart w:id="14280" w:name="_ETM_Q39_567880"/>
      <w:bookmarkEnd w:id="14280"/>
      <w:r>
        <w:rPr>
          <w:rtl/>
        </w:rPr>
        <w:t xml:space="preserve">מקימים </w:t>
      </w:r>
      <w:bookmarkStart w:id="14281" w:name="_ETM_Q39_568450"/>
      <w:bookmarkEnd w:id="14281"/>
      <w:r>
        <w:rPr>
          <w:rtl/>
        </w:rPr>
        <w:t xml:space="preserve">בית </w:t>
      </w:r>
      <w:bookmarkStart w:id="14282" w:name="_ETM_Q39_568779"/>
      <w:bookmarkEnd w:id="14282"/>
      <w:r>
        <w:rPr>
          <w:rtl/>
        </w:rPr>
        <w:t xml:space="preserve">חולים </w:t>
      </w:r>
      <w:bookmarkStart w:id="14283" w:name="_ETM_Q39_569290"/>
      <w:bookmarkEnd w:id="14283"/>
      <w:r>
        <w:rPr>
          <w:rtl/>
        </w:rPr>
        <w:t xml:space="preserve">דרך </w:t>
      </w:r>
      <w:bookmarkStart w:id="14284" w:name="_ETM_Q39_569740"/>
      <w:bookmarkEnd w:id="14284"/>
      <w:r>
        <w:rPr>
          <w:rFonts w:hint="cs"/>
          <w:rtl/>
        </w:rPr>
        <w:t>הצעת חוק.</w:t>
      </w:r>
    </w:p>
    <w:p w:rsidR="00915C53" w:rsidRDefault="00915C53" w:rsidP="00915C53">
      <w:pPr>
        <w:rPr>
          <w:rtl/>
        </w:rPr>
      </w:pPr>
    </w:p>
    <w:p w:rsidR="00915C53" w:rsidRDefault="00915C53" w:rsidP="00915C53">
      <w:pPr>
        <w:pStyle w:val="af7"/>
        <w:rPr>
          <w:rtl/>
        </w:rPr>
      </w:pPr>
      <w:r w:rsidRPr="009C6AAB">
        <w:rPr>
          <w:rStyle w:val="TagStyle"/>
          <w:rtl/>
        </w:rPr>
        <w:t>&lt;&lt; יור &gt;&gt;</w:t>
      </w:r>
      <w:r w:rsidRPr="001A69D0">
        <w:rPr>
          <w:rStyle w:val="TagStyle"/>
          <w:rtl/>
        </w:rPr>
        <w:t xml:space="preserve"> </w:t>
      </w:r>
      <w:r>
        <w:rPr>
          <w:rtl/>
        </w:rPr>
        <w:t>היו"ר אחמד טיבי:</w:t>
      </w:r>
      <w:r w:rsidRPr="001A69D0">
        <w:rPr>
          <w:rStyle w:val="TagStyle"/>
          <w:rtl/>
        </w:rPr>
        <w:t xml:space="preserve"> </w:t>
      </w:r>
      <w:r w:rsidRPr="009C6AA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לא נכון.</w:t>
      </w:r>
    </w:p>
    <w:p w:rsidR="00915C53" w:rsidRDefault="00915C53" w:rsidP="00915C53">
      <w:pPr>
        <w:rPr>
          <w:rtl/>
          <w:lang w:eastAsia="he-IL"/>
        </w:rPr>
      </w:pPr>
    </w:p>
    <w:p w:rsidR="00915C53" w:rsidRDefault="00915C53" w:rsidP="00915C53">
      <w:pPr>
        <w:pStyle w:val="-"/>
        <w:rPr>
          <w:rtl/>
        </w:rPr>
      </w:pPr>
      <w:bookmarkStart w:id="14285" w:name="ET_speakercontinue_5293_19"/>
      <w:r w:rsidRPr="009C6AAB">
        <w:rPr>
          <w:rStyle w:val="TagStyle"/>
          <w:rtl/>
        </w:rPr>
        <w:t xml:space="preserve"> &lt;&lt; דובר_המשך &gt;&gt;</w:t>
      </w:r>
      <w:r w:rsidRPr="001A69D0">
        <w:rPr>
          <w:rStyle w:val="TagStyle"/>
          <w:rtl/>
        </w:rPr>
        <w:t xml:space="preserve"> </w:t>
      </w:r>
      <w:r>
        <w:rPr>
          <w:rtl/>
        </w:rPr>
        <w:t>איימן עודה (הרשימה המשותפת):</w:t>
      </w:r>
      <w:r w:rsidRPr="001A69D0">
        <w:rPr>
          <w:rStyle w:val="TagStyle"/>
          <w:rtl/>
        </w:rPr>
        <w:t xml:space="preserve"> </w:t>
      </w:r>
      <w:r w:rsidRPr="009C6AAB">
        <w:rPr>
          <w:rStyle w:val="TagStyle"/>
          <w:rtl/>
        </w:rPr>
        <w:t>&lt;&lt; דובר_המשך &gt;&gt;</w:t>
      </w:r>
      <w:r>
        <w:rPr>
          <w:rtl/>
        </w:rPr>
        <w:t xml:space="preserve">   </w:t>
      </w:r>
      <w:bookmarkEnd w:id="14285"/>
    </w:p>
    <w:p w:rsidR="00915C53" w:rsidRDefault="00915C53" w:rsidP="0057198A">
      <w:pPr>
        <w:rPr>
          <w:rtl/>
          <w:lang w:eastAsia="he-IL"/>
        </w:rPr>
      </w:pPr>
    </w:p>
    <w:p w:rsidR="00915C53" w:rsidRDefault="00915C53" w:rsidP="00915C53">
      <w:pPr>
        <w:rPr>
          <w:rtl/>
        </w:rPr>
      </w:pPr>
      <w:bookmarkStart w:id="14286" w:name="_ETM_Q39_570730"/>
      <w:bookmarkStart w:id="14287" w:name="_ETM_Q39_570910"/>
      <w:bookmarkEnd w:id="14286"/>
      <w:bookmarkEnd w:id="14287"/>
      <w:r>
        <w:rPr>
          <w:rFonts w:hint="cs"/>
          <w:rtl/>
        </w:rPr>
        <w:t xml:space="preserve">עקבתי, </w:t>
      </w:r>
      <w:bookmarkStart w:id="14288" w:name="_ETM_Q39_571480"/>
      <w:bookmarkStart w:id="14289" w:name="_ETM_Q39_573390"/>
      <w:bookmarkStart w:id="14290" w:name="_ETM_Q39_574529"/>
      <w:bookmarkEnd w:id="14288"/>
      <w:bookmarkEnd w:id="14289"/>
      <w:bookmarkEnd w:id="14290"/>
      <w:r>
        <w:rPr>
          <w:rtl/>
        </w:rPr>
        <w:t xml:space="preserve">מצאתי </w:t>
      </w:r>
      <w:bookmarkStart w:id="14291" w:name="_ETM_Q39_575189"/>
      <w:bookmarkEnd w:id="14291"/>
      <w:r>
        <w:rPr>
          <w:rtl/>
        </w:rPr>
        <w:t xml:space="preserve">למשל </w:t>
      </w:r>
      <w:bookmarkStart w:id="14292" w:name="_ETM_Q39_575640"/>
      <w:bookmarkEnd w:id="14292"/>
      <w:r>
        <w:rPr>
          <w:rtl/>
        </w:rPr>
        <w:t xml:space="preserve">שבשנת </w:t>
      </w:r>
      <w:bookmarkStart w:id="14293" w:name="_ETM_Q39_576270"/>
      <w:bookmarkEnd w:id="14293"/>
      <w:r>
        <w:rPr>
          <w:rFonts w:hint="cs"/>
          <w:rtl/>
        </w:rPr>
        <w:t xml:space="preserve">2000 סופה לנדבר </w:t>
      </w:r>
      <w:bookmarkStart w:id="14294" w:name="_ETM_Q39_576000"/>
      <w:bookmarkStart w:id="14295" w:name="_ETM_Q39_576450"/>
      <w:bookmarkStart w:id="14296" w:name="_ETM_Q39_578039"/>
      <w:bookmarkStart w:id="14297" w:name="_ETM_Q39_579869"/>
      <w:bookmarkStart w:id="14298" w:name="_ETM_Q39_579990"/>
      <w:bookmarkEnd w:id="14294"/>
      <w:bookmarkEnd w:id="14295"/>
      <w:bookmarkEnd w:id="14296"/>
      <w:bookmarkEnd w:id="14297"/>
      <w:bookmarkEnd w:id="14298"/>
      <w:r>
        <w:rPr>
          <w:rFonts w:hint="cs"/>
          <w:rtl/>
        </w:rPr>
        <w:t>ה</w:t>
      </w:r>
      <w:r>
        <w:rPr>
          <w:rtl/>
        </w:rPr>
        <w:t xml:space="preserve">גישה </w:t>
      </w:r>
      <w:bookmarkStart w:id="14299" w:name="_ETM_Q39_580529"/>
      <w:bookmarkEnd w:id="14299"/>
      <w:r>
        <w:rPr>
          <w:rtl/>
        </w:rPr>
        <w:t>הצע</w:t>
      </w:r>
      <w:r>
        <w:rPr>
          <w:rFonts w:hint="cs"/>
          <w:rtl/>
        </w:rPr>
        <w:t>ת חוק</w:t>
      </w:r>
      <w:bookmarkStart w:id="14300" w:name="_ETM_Q39_581009"/>
      <w:bookmarkEnd w:id="14300"/>
      <w:r>
        <w:rPr>
          <w:rtl/>
        </w:rPr>
        <w:t xml:space="preserve"> </w:t>
      </w:r>
      <w:bookmarkStart w:id="14301" w:name="_ETM_Q39_581520"/>
      <w:bookmarkEnd w:id="14301"/>
      <w:r>
        <w:rPr>
          <w:rtl/>
        </w:rPr>
        <w:t xml:space="preserve">לבניית </w:t>
      </w:r>
      <w:bookmarkStart w:id="14302" w:name="_ETM_Q39_582119"/>
      <w:bookmarkEnd w:id="14302"/>
      <w:r>
        <w:rPr>
          <w:rtl/>
        </w:rPr>
        <w:t xml:space="preserve">בית </w:t>
      </w:r>
      <w:bookmarkStart w:id="14303" w:name="_ETM_Q39_582479"/>
      <w:bookmarkEnd w:id="14303"/>
      <w:r>
        <w:rPr>
          <w:rtl/>
        </w:rPr>
        <w:t xml:space="preserve">חולים </w:t>
      </w:r>
      <w:bookmarkStart w:id="14304" w:name="_ETM_Q39_582719"/>
      <w:bookmarkEnd w:id="14304"/>
      <w:r>
        <w:rPr>
          <w:rtl/>
        </w:rPr>
        <w:t>באשדוד</w:t>
      </w:r>
      <w:r>
        <w:rPr>
          <w:rFonts w:hint="cs"/>
          <w:rtl/>
        </w:rPr>
        <w:t>.</w:t>
      </w:r>
    </w:p>
    <w:p w:rsidR="00915C53" w:rsidRDefault="00915C53" w:rsidP="00915C53">
      <w:pPr>
        <w:rPr>
          <w:rtl/>
        </w:rPr>
      </w:pPr>
    </w:p>
    <w:p w:rsidR="00915C53" w:rsidRDefault="00915C53" w:rsidP="00915C53">
      <w:pPr>
        <w:pStyle w:val="af6"/>
        <w:rPr>
          <w:rtl/>
        </w:rPr>
      </w:pPr>
      <w:bookmarkStart w:id="14305" w:name="ET_interruption_6201_20"/>
      <w:r w:rsidRPr="009C6AAB">
        <w:rPr>
          <w:rStyle w:val="TagStyle"/>
          <w:rtl/>
        </w:rPr>
        <w:t xml:space="preserve"> &lt;&lt; קריאה &gt;&gt;</w:t>
      </w:r>
      <w:r w:rsidRPr="00AD3E38">
        <w:rPr>
          <w:rStyle w:val="TagStyle"/>
          <w:rtl/>
        </w:rPr>
        <w:t xml:space="preserve"> </w:t>
      </w:r>
      <w:r>
        <w:rPr>
          <w:rtl/>
        </w:rPr>
        <w:t>השרה להגנת הסביבה תמר זנדברג:</w:t>
      </w:r>
      <w:r w:rsidRPr="00AD3E38">
        <w:rPr>
          <w:rStyle w:val="TagStyle"/>
          <w:rtl/>
        </w:rPr>
        <w:t xml:space="preserve"> </w:t>
      </w:r>
      <w:r w:rsidRPr="009C6AAB">
        <w:rPr>
          <w:rStyle w:val="TagStyle"/>
          <w:rtl/>
        </w:rPr>
        <w:t>&lt;&lt; קריאה &gt;&gt;</w:t>
      </w:r>
      <w:r>
        <w:rPr>
          <w:rtl/>
        </w:rPr>
        <w:t xml:space="preserve">   </w:t>
      </w:r>
      <w:bookmarkEnd w:id="14305"/>
    </w:p>
    <w:p w:rsidR="00915C53" w:rsidRDefault="00915C53" w:rsidP="0057198A">
      <w:pPr>
        <w:rPr>
          <w:rtl/>
          <w:lang w:eastAsia="he-IL"/>
        </w:rPr>
      </w:pPr>
    </w:p>
    <w:p w:rsidR="00915C53" w:rsidRDefault="00915C53" w:rsidP="00915C53">
      <w:pPr>
        <w:rPr>
          <w:rtl/>
          <w:lang w:eastAsia="he-IL"/>
        </w:rPr>
      </w:pPr>
      <w:bookmarkStart w:id="14306" w:name="_ETM_Q39_579000"/>
      <w:bookmarkEnd w:id="14306"/>
      <w:r>
        <w:rPr>
          <w:rFonts w:hint="cs"/>
          <w:rtl/>
          <w:lang w:eastAsia="he-IL"/>
        </w:rPr>
        <w:t xml:space="preserve">ומתי </w:t>
      </w:r>
      <w:r w:rsidR="0057198A">
        <w:rPr>
          <w:rFonts w:hint="cs"/>
          <w:rtl/>
          <w:lang w:eastAsia="he-IL"/>
        </w:rPr>
        <w:t>– – –</w:t>
      </w:r>
    </w:p>
    <w:p w:rsidR="00915C53" w:rsidRDefault="00915C53" w:rsidP="00915C53">
      <w:pPr>
        <w:rPr>
          <w:rtl/>
          <w:lang w:eastAsia="he-IL"/>
        </w:rPr>
      </w:pPr>
      <w:bookmarkStart w:id="14307" w:name="_ETM_Q39_582000"/>
      <w:bookmarkEnd w:id="14307"/>
    </w:p>
    <w:p w:rsidR="00915C53" w:rsidRDefault="00915C53" w:rsidP="00915C53">
      <w:pPr>
        <w:pStyle w:val="-"/>
        <w:rPr>
          <w:rtl/>
        </w:rPr>
      </w:pPr>
      <w:bookmarkStart w:id="14308" w:name="ET_speakercontinue_5293_21"/>
      <w:r w:rsidRPr="009C6AAB">
        <w:rPr>
          <w:rStyle w:val="TagStyle"/>
          <w:rtl/>
        </w:rPr>
        <w:t xml:space="preserve"> &lt;&lt; דובר_המשך &gt;&gt;</w:t>
      </w:r>
      <w:r w:rsidRPr="00AD3E38">
        <w:rPr>
          <w:rStyle w:val="TagStyle"/>
          <w:rtl/>
        </w:rPr>
        <w:t xml:space="preserve"> </w:t>
      </w:r>
      <w:r>
        <w:rPr>
          <w:rtl/>
        </w:rPr>
        <w:t>איימן עודה (הרשימה המשותפת):</w:t>
      </w:r>
      <w:r w:rsidRPr="00AD3E38">
        <w:rPr>
          <w:rStyle w:val="TagStyle"/>
          <w:rtl/>
        </w:rPr>
        <w:t xml:space="preserve"> </w:t>
      </w:r>
      <w:r w:rsidRPr="009C6AAB">
        <w:rPr>
          <w:rStyle w:val="TagStyle"/>
          <w:rtl/>
        </w:rPr>
        <w:t>&lt;&lt; דובר_המשך &gt;&gt;</w:t>
      </w:r>
      <w:r>
        <w:rPr>
          <w:rtl/>
        </w:rPr>
        <w:t xml:space="preserve">   </w:t>
      </w:r>
      <w:bookmarkEnd w:id="14308"/>
    </w:p>
    <w:p w:rsidR="00915C53" w:rsidRDefault="00915C53" w:rsidP="00915C53">
      <w:pPr>
        <w:rPr>
          <w:rtl/>
          <w:lang w:eastAsia="he-IL"/>
        </w:rPr>
      </w:pPr>
    </w:p>
    <w:p w:rsidR="00915C53" w:rsidRDefault="00915C53" w:rsidP="008E18D8">
      <w:pPr>
        <w:rPr>
          <w:rtl/>
          <w:lang w:eastAsia="he-IL"/>
        </w:rPr>
      </w:pPr>
      <w:r>
        <w:rPr>
          <w:rFonts w:hint="cs"/>
          <w:rtl/>
          <w:lang w:eastAsia="he-IL"/>
        </w:rPr>
        <w:t>והינה, יש הצעת חוק</w:t>
      </w:r>
      <w:bookmarkStart w:id="14309" w:name="_ETM_Q39_583000"/>
      <w:bookmarkEnd w:id="14309"/>
      <w:r>
        <w:rPr>
          <w:rFonts w:hint="cs"/>
          <w:rtl/>
          <w:lang w:eastAsia="he-IL"/>
        </w:rPr>
        <w:t xml:space="preserve"> </w:t>
      </w:r>
      <w:r w:rsidR="008E18D8">
        <w:rPr>
          <w:rFonts w:hint="cs"/>
          <w:rtl/>
          <w:lang w:eastAsia="he-IL"/>
        </w:rPr>
        <w:t xml:space="preserve">על </w:t>
      </w:r>
      <w:r>
        <w:rPr>
          <w:rFonts w:hint="cs"/>
          <w:rtl/>
          <w:lang w:eastAsia="he-IL"/>
        </w:rPr>
        <w:t xml:space="preserve">אשדוד, עשו באשדוד. הוקם, דרך הצעת חוק. </w:t>
      </w:r>
    </w:p>
    <w:p w:rsidR="00915C53" w:rsidRDefault="00915C53" w:rsidP="00915C53">
      <w:pPr>
        <w:rPr>
          <w:rtl/>
          <w:lang w:eastAsia="he-IL"/>
        </w:rPr>
      </w:pPr>
      <w:bookmarkStart w:id="14310" w:name="_ETM_Q39_590000"/>
      <w:bookmarkEnd w:id="14310"/>
    </w:p>
    <w:p w:rsidR="00915C53" w:rsidRDefault="00915C53" w:rsidP="00915C53">
      <w:pPr>
        <w:pStyle w:val="af6"/>
        <w:rPr>
          <w:rtl/>
        </w:rPr>
      </w:pPr>
      <w:bookmarkStart w:id="14311" w:name="ET_interruption_6201_22"/>
      <w:r w:rsidRPr="009C6AAB">
        <w:rPr>
          <w:rStyle w:val="TagStyle"/>
          <w:rtl/>
        </w:rPr>
        <w:t xml:space="preserve"> &lt;&lt; קריאה &gt;&gt;</w:t>
      </w:r>
      <w:r w:rsidRPr="00AD3E38">
        <w:rPr>
          <w:rStyle w:val="TagStyle"/>
          <w:rtl/>
        </w:rPr>
        <w:t xml:space="preserve"> </w:t>
      </w:r>
      <w:r>
        <w:rPr>
          <w:rtl/>
        </w:rPr>
        <w:t>השרה להגנת הסביבה תמר זנדברג:</w:t>
      </w:r>
      <w:r w:rsidRPr="00AD3E38">
        <w:rPr>
          <w:rStyle w:val="TagStyle"/>
          <w:rtl/>
        </w:rPr>
        <w:t xml:space="preserve"> </w:t>
      </w:r>
      <w:r w:rsidRPr="009C6AAB">
        <w:rPr>
          <w:rStyle w:val="TagStyle"/>
          <w:rtl/>
        </w:rPr>
        <w:t>&lt;&lt; קריאה &gt;&gt;</w:t>
      </w:r>
      <w:r>
        <w:rPr>
          <w:rtl/>
        </w:rPr>
        <w:t xml:space="preserve">   </w:t>
      </w:r>
      <w:bookmarkEnd w:id="1431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אחרי </w:t>
      </w:r>
      <w:bookmarkStart w:id="14312" w:name="_ETM_Q39_587000"/>
      <w:bookmarkEnd w:id="14312"/>
      <w:r>
        <w:rPr>
          <w:rFonts w:hint="cs"/>
          <w:rtl/>
          <w:lang w:eastAsia="he-IL"/>
        </w:rPr>
        <w:t>כמה שנים?</w:t>
      </w:r>
    </w:p>
    <w:p w:rsidR="00915C53" w:rsidRDefault="00915C53" w:rsidP="00915C53">
      <w:pPr>
        <w:rPr>
          <w:rtl/>
          <w:lang w:eastAsia="he-IL"/>
        </w:rPr>
      </w:pPr>
    </w:p>
    <w:p w:rsidR="00915C53" w:rsidRDefault="00915C53" w:rsidP="00915C53">
      <w:pPr>
        <w:pStyle w:val="-"/>
        <w:rPr>
          <w:rtl/>
        </w:rPr>
      </w:pPr>
      <w:bookmarkStart w:id="14313" w:name="ET_speakercontinue_5293_23"/>
      <w:r w:rsidRPr="009C6AAB">
        <w:rPr>
          <w:rStyle w:val="TagStyle"/>
          <w:rtl/>
        </w:rPr>
        <w:t xml:space="preserve"> &lt;&lt; דובר_המשך &gt;&gt;</w:t>
      </w:r>
      <w:r w:rsidRPr="00AD3E38">
        <w:rPr>
          <w:rStyle w:val="TagStyle"/>
          <w:rtl/>
        </w:rPr>
        <w:t xml:space="preserve"> </w:t>
      </w:r>
      <w:r>
        <w:rPr>
          <w:rtl/>
        </w:rPr>
        <w:t>איימן עודה (הרשימה המשותפת):</w:t>
      </w:r>
      <w:r w:rsidRPr="00AD3E38">
        <w:rPr>
          <w:rStyle w:val="TagStyle"/>
          <w:rtl/>
        </w:rPr>
        <w:t xml:space="preserve"> </w:t>
      </w:r>
      <w:r w:rsidRPr="009C6AAB">
        <w:rPr>
          <w:rStyle w:val="TagStyle"/>
          <w:rtl/>
        </w:rPr>
        <w:t>&lt;&lt; דובר_המשך &gt;&gt;</w:t>
      </w:r>
      <w:r>
        <w:rPr>
          <w:rtl/>
        </w:rPr>
        <w:t xml:space="preserve">   </w:t>
      </w:r>
      <w:bookmarkEnd w:id="14313"/>
    </w:p>
    <w:p w:rsidR="00915C53" w:rsidRDefault="00915C53" w:rsidP="0057198A">
      <w:pPr>
        <w:rPr>
          <w:rtl/>
          <w:lang w:eastAsia="he-IL"/>
        </w:rPr>
      </w:pPr>
    </w:p>
    <w:p w:rsidR="00915C53" w:rsidRDefault="00915C53" w:rsidP="00915C53">
      <w:pPr>
        <w:rPr>
          <w:rtl/>
          <w:lang w:eastAsia="he-IL"/>
        </w:rPr>
      </w:pPr>
      <w:bookmarkStart w:id="14314" w:name="_ETM_Q39_588000"/>
      <w:bookmarkEnd w:id="14314"/>
      <w:r>
        <w:rPr>
          <w:rFonts w:hint="cs"/>
          <w:rtl/>
          <w:lang w:eastAsia="he-IL"/>
        </w:rPr>
        <w:lastRenderedPageBreak/>
        <w:t xml:space="preserve">כבוד השרה, אני רוצה להגיד לך משהו. </w:t>
      </w:r>
    </w:p>
    <w:p w:rsidR="00915C53" w:rsidRDefault="00915C53" w:rsidP="00915C53">
      <w:pPr>
        <w:rPr>
          <w:rtl/>
          <w:lang w:eastAsia="he-IL"/>
        </w:rPr>
      </w:pPr>
    </w:p>
    <w:p w:rsidR="00915C53" w:rsidRDefault="00915C53" w:rsidP="00915C53">
      <w:pPr>
        <w:pStyle w:val="af6"/>
        <w:rPr>
          <w:rtl/>
        </w:rPr>
      </w:pPr>
      <w:r w:rsidRPr="009C6AAB">
        <w:rPr>
          <w:rStyle w:val="TagStyle"/>
          <w:rtl/>
        </w:rPr>
        <w:t xml:space="preserve"> &lt;&lt; קריאה &gt;&gt;</w:t>
      </w:r>
      <w:r w:rsidRPr="00AD3E38">
        <w:rPr>
          <w:rStyle w:val="TagStyle"/>
          <w:rtl/>
        </w:rPr>
        <w:t xml:space="preserve"> </w:t>
      </w:r>
      <w:r>
        <w:rPr>
          <w:rtl/>
        </w:rPr>
        <w:t>סמי אבו שחאדה (הרשימה המשותפת):</w:t>
      </w:r>
      <w:r w:rsidRPr="00AD3E38">
        <w:rPr>
          <w:rStyle w:val="TagStyle"/>
          <w:rtl/>
        </w:rPr>
        <w:t xml:space="preserve"> </w:t>
      </w:r>
      <w:r w:rsidRPr="009C6AAB">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מקימים </w:t>
      </w:r>
      <w:bookmarkStart w:id="14315" w:name="_ETM_Q39_592000"/>
      <w:bookmarkEnd w:id="14315"/>
      <w:r>
        <w:rPr>
          <w:rFonts w:hint="cs"/>
          <w:rtl/>
          <w:lang w:eastAsia="he-IL"/>
        </w:rPr>
        <w:t xml:space="preserve">בית חולים לערבים בהצעת חוק </w:t>
      </w:r>
      <w:r w:rsidR="0057198A">
        <w:rPr>
          <w:rFonts w:hint="cs"/>
          <w:rtl/>
          <w:lang w:eastAsia="he-IL"/>
        </w:rPr>
        <w:t>– – –</w:t>
      </w:r>
    </w:p>
    <w:p w:rsidR="00915C53" w:rsidRDefault="00915C53" w:rsidP="00915C53">
      <w:pPr>
        <w:rPr>
          <w:rtl/>
          <w:lang w:eastAsia="he-IL"/>
        </w:rPr>
      </w:pPr>
    </w:p>
    <w:p w:rsidR="00915C53" w:rsidRDefault="00915C53" w:rsidP="00915C53">
      <w:pPr>
        <w:pStyle w:val="-"/>
        <w:rPr>
          <w:rtl/>
        </w:rPr>
      </w:pPr>
      <w:bookmarkStart w:id="14316" w:name="ET_speakercontinue_5293_25"/>
      <w:r w:rsidRPr="009C6AAB">
        <w:rPr>
          <w:rStyle w:val="TagStyle"/>
          <w:rtl/>
        </w:rPr>
        <w:t xml:space="preserve"> &lt;&lt; דובר_המשך &gt;&gt;</w:t>
      </w:r>
      <w:r w:rsidRPr="00AD3E38">
        <w:rPr>
          <w:rStyle w:val="TagStyle"/>
          <w:rtl/>
        </w:rPr>
        <w:t xml:space="preserve"> </w:t>
      </w:r>
      <w:r>
        <w:rPr>
          <w:rtl/>
        </w:rPr>
        <w:t>איימן עודה (הרשימה המשותפת):</w:t>
      </w:r>
      <w:r w:rsidRPr="00AD3E38">
        <w:rPr>
          <w:rStyle w:val="TagStyle"/>
          <w:rtl/>
        </w:rPr>
        <w:t xml:space="preserve"> </w:t>
      </w:r>
      <w:r w:rsidRPr="009C6AAB">
        <w:rPr>
          <w:rStyle w:val="TagStyle"/>
          <w:rtl/>
        </w:rPr>
        <w:t>&lt;&lt; דובר_המשך &gt;&gt;</w:t>
      </w:r>
      <w:r>
        <w:rPr>
          <w:rtl/>
        </w:rPr>
        <w:t xml:space="preserve">   </w:t>
      </w:r>
      <w:bookmarkEnd w:id="14316"/>
    </w:p>
    <w:p w:rsidR="00915C53" w:rsidRDefault="00915C53" w:rsidP="0057198A">
      <w:pPr>
        <w:rPr>
          <w:rtl/>
          <w:lang w:eastAsia="he-IL"/>
        </w:rPr>
      </w:pPr>
    </w:p>
    <w:p w:rsidR="00915C53" w:rsidRDefault="00915C53" w:rsidP="00915C53">
      <w:pPr>
        <w:rPr>
          <w:rtl/>
        </w:rPr>
      </w:pPr>
      <w:bookmarkStart w:id="14317" w:name="_ETM_Q39_598000"/>
      <w:bookmarkEnd w:id="14317"/>
      <w:r>
        <w:rPr>
          <w:rFonts w:hint="cs"/>
          <w:rtl/>
          <w:lang w:eastAsia="he-IL"/>
        </w:rPr>
        <w:t xml:space="preserve">היום בבוקר </w:t>
      </w:r>
      <w:bookmarkStart w:id="14318" w:name="_ETM_Q39_600000"/>
      <w:bookmarkEnd w:id="14318"/>
      <w:r>
        <w:rPr>
          <w:rFonts w:hint="cs"/>
          <w:rtl/>
          <w:lang w:eastAsia="he-IL"/>
        </w:rPr>
        <w:t>שמעתי חבר כנסת מרע"מ שאומר בתקשורת שהצעה כזו ת</w:t>
      </w:r>
      <w:bookmarkStart w:id="14319" w:name="_ETM_Q39_585000"/>
      <w:bookmarkStart w:id="14320" w:name="_ETM_Q39_607100"/>
      <w:bookmarkStart w:id="14321" w:name="_ETM_Q39_607339"/>
      <w:bookmarkStart w:id="14322" w:name="_ETM_Q39_607640"/>
      <w:bookmarkStart w:id="14323" w:name="_ETM_Q39_609310"/>
      <w:bookmarkStart w:id="14324" w:name="_ETM_Q39_610150"/>
      <w:bookmarkStart w:id="14325" w:name="_ETM_Q39_611360"/>
      <w:bookmarkEnd w:id="14319"/>
      <w:bookmarkEnd w:id="14320"/>
      <w:bookmarkEnd w:id="14321"/>
      <w:bookmarkEnd w:id="14322"/>
      <w:bookmarkEnd w:id="14323"/>
      <w:bookmarkEnd w:id="14324"/>
      <w:bookmarkEnd w:id="14325"/>
      <w:r>
        <w:rPr>
          <w:rtl/>
        </w:rPr>
        <w:t xml:space="preserve">פיל </w:t>
      </w:r>
      <w:bookmarkStart w:id="14326" w:name="_ETM_Q39_612019"/>
      <w:bookmarkEnd w:id="14326"/>
      <w:r>
        <w:rPr>
          <w:rtl/>
        </w:rPr>
        <w:t xml:space="preserve">את </w:t>
      </w:r>
      <w:bookmarkStart w:id="14327" w:name="_ETM_Q39_612290"/>
      <w:bookmarkEnd w:id="14327"/>
      <w:r>
        <w:rPr>
          <w:rtl/>
        </w:rPr>
        <w:t>הממשלה</w:t>
      </w:r>
      <w:r>
        <w:rPr>
          <w:rFonts w:hint="cs"/>
          <w:rtl/>
        </w:rPr>
        <w:t xml:space="preserve">. וואי </w:t>
      </w:r>
      <w:proofErr w:type="spellStart"/>
      <w:r>
        <w:rPr>
          <w:rFonts w:hint="cs"/>
          <w:rtl/>
        </w:rPr>
        <w:t>וואי</w:t>
      </w:r>
      <w:proofErr w:type="spellEnd"/>
      <w:r>
        <w:rPr>
          <w:rFonts w:hint="cs"/>
          <w:rtl/>
        </w:rPr>
        <w:t xml:space="preserve"> </w:t>
      </w:r>
      <w:proofErr w:type="spellStart"/>
      <w:r>
        <w:rPr>
          <w:rFonts w:hint="cs"/>
          <w:rtl/>
        </w:rPr>
        <w:t>וואי</w:t>
      </w:r>
      <w:proofErr w:type="spellEnd"/>
      <w:r>
        <w:rPr>
          <w:rFonts w:hint="cs"/>
          <w:rtl/>
        </w:rPr>
        <w:t>.</w:t>
      </w:r>
    </w:p>
    <w:p w:rsidR="00915C53" w:rsidRDefault="00915C53" w:rsidP="00915C53">
      <w:pPr>
        <w:rPr>
          <w:rtl/>
        </w:rPr>
      </w:pPr>
    </w:p>
    <w:p w:rsidR="00915C53" w:rsidRDefault="00915C53" w:rsidP="00915C53">
      <w:pPr>
        <w:pStyle w:val="af7"/>
        <w:rPr>
          <w:rtl/>
        </w:rPr>
      </w:pPr>
      <w:bookmarkStart w:id="14328" w:name="ET_yor_6117_26"/>
      <w:r w:rsidRPr="009C6AAB">
        <w:rPr>
          <w:rStyle w:val="TagStyle"/>
          <w:rtl/>
        </w:rPr>
        <w:t xml:space="preserve"> &lt;&lt; יור &gt;&gt;</w:t>
      </w:r>
      <w:r w:rsidRPr="00AD3E38">
        <w:rPr>
          <w:rStyle w:val="TagStyle"/>
          <w:rtl/>
        </w:rPr>
        <w:t xml:space="preserve"> </w:t>
      </w:r>
      <w:r>
        <w:rPr>
          <w:rtl/>
        </w:rPr>
        <w:t>היו"ר אחמד טיבי:</w:t>
      </w:r>
      <w:r w:rsidRPr="00AD3E38">
        <w:rPr>
          <w:rStyle w:val="TagStyle"/>
          <w:rtl/>
        </w:rPr>
        <w:t xml:space="preserve"> </w:t>
      </w:r>
      <w:r w:rsidRPr="009C6AAB">
        <w:rPr>
          <w:rStyle w:val="TagStyle"/>
          <w:rtl/>
        </w:rPr>
        <w:t>&lt;&lt; יור &gt;&gt;</w:t>
      </w:r>
      <w:r>
        <w:rPr>
          <w:rtl/>
        </w:rPr>
        <w:t xml:space="preserve">   </w:t>
      </w:r>
      <w:bookmarkEnd w:id="14328"/>
    </w:p>
    <w:p w:rsidR="00915C53" w:rsidRDefault="00915C53" w:rsidP="0057198A">
      <w:pPr>
        <w:rPr>
          <w:rtl/>
        </w:rPr>
      </w:pPr>
    </w:p>
    <w:p w:rsidR="00915C53" w:rsidRDefault="00915C53" w:rsidP="00915C53">
      <w:pPr>
        <w:rPr>
          <w:rtl/>
        </w:rPr>
      </w:pPr>
      <w:proofErr w:type="spellStart"/>
      <w:r>
        <w:rPr>
          <w:rFonts w:hint="cs"/>
          <w:rtl/>
        </w:rPr>
        <w:t>אללהו</w:t>
      </w:r>
      <w:proofErr w:type="spellEnd"/>
      <w:r>
        <w:rPr>
          <w:rFonts w:hint="cs"/>
          <w:rtl/>
        </w:rPr>
        <w:t xml:space="preserve"> אכבר </w:t>
      </w:r>
      <w:r w:rsidR="0057198A">
        <w:rPr>
          <w:rFonts w:hint="cs"/>
          <w:rtl/>
        </w:rPr>
        <w:t>– – –</w:t>
      </w:r>
    </w:p>
    <w:p w:rsidR="00915C53" w:rsidRDefault="00915C53" w:rsidP="00915C53">
      <w:pPr>
        <w:rPr>
          <w:rtl/>
        </w:rPr>
      </w:pPr>
      <w:bookmarkStart w:id="14329" w:name="_ETM_Q39_605000"/>
      <w:bookmarkEnd w:id="14329"/>
    </w:p>
    <w:p w:rsidR="00915C53" w:rsidRDefault="00915C53" w:rsidP="00915C53">
      <w:pPr>
        <w:pStyle w:val="-"/>
        <w:rPr>
          <w:rtl/>
        </w:rPr>
      </w:pPr>
      <w:bookmarkStart w:id="14330" w:name="ET_speakercontinue_5293_27"/>
      <w:r w:rsidRPr="009C6AAB">
        <w:rPr>
          <w:rStyle w:val="TagStyle"/>
          <w:rtl/>
        </w:rPr>
        <w:t xml:space="preserve"> &lt;&lt; דובר_המשך &gt;&gt;</w:t>
      </w:r>
      <w:r w:rsidRPr="00AD3E38">
        <w:rPr>
          <w:rStyle w:val="TagStyle"/>
          <w:rtl/>
        </w:rPr>
        <w:t xml:space="preserve"> </w:t>
      </w:r>
      <w:r>
        <w:rPr>
          <w:rtl/>
        </w:rPr>
        <w:t>איימן עודה (הרשימה המשותפת):</w:t>
      </w:r>
      <w:r w:rsidRPr="00AD3E38">
        <w:rPr>
          <w:rStyle w:val="TagStyle"/>
          <w:rtl/>
        </w:rPr>
        <w:t xml:space="preserve"> </w:t>
      </w:r>
      <w:r w:rsidRPr="009C6AAB">
        <w:rPr>
          <w:rStyle w:val="TagStyle"/>
          <w:rtl/>
        </w:rPr>
        <w:t>&lt;&lt; דובר_המשך &gt;&gt;</w:t>
      </w:r>
      <w:r>
        <w:rPr>
          <w:rtl/>
        </w:rPr>
        <w:t xml:space="preserve">   </w:t>
      </w:r>
      <w:bookmarkEnd w:id="14330"/>
    </w:p>
    <w:p w:rsidR="00915C53" w:rsidRDefault="00915C53" w:rsidP="00915C53">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6"/>
        <w:rPr>
          <w:rtl/>
        </w:rPr>
      </w:pPr>
      <w:bookmarkStart w:id="14331" w:name="_ETM_Q39_613000"/>
      <w:bookmarkEnd w:id="14331"/>
      <w:r w:rsidRPr="009C6AAB">
        <w:rPr>
          <w:rStyle w:val="TagStyle"/>
          <w:rtl/>
        </w:rPr>
        <w:t xml:space="preserve"> &lt;&lt; קריאה &gt;&gt;</w:t>
      </w:r>
      <w:r w:rsidRPr="00C26C01">
        <w:rPr>
          <w:rStyle w:val="TagStyle"/>
          <w:rtl/>
        </w:rPr>
        <w:t xml:space="preserve"> </w:t>
      </w:r>
      <w:r>
        <w:rPr>
          <w:rtl/>
        </w:rPr>
        <w:t>קריאות:</w:t>
      </w:r>
      <w:r w:rsidRPr="00C26C01">
        <w:rPr>
          <w:rStyle w:val="TagStyle"/>
          <w:rtl/>
        </w:rPr>
        <w:t xml:space="preserve"> </w:t>
      </w:r>
      <w:r w:rsidRPr="009C6AAB">
        <w:rPr>
          <w:rStyle w:val="TagStyle"/>
          <w:rtl/>
        </w:rPr>
        <w:t>&lt;&lt; קריאה &gt;&gt;</w:t>
      </w:r>
      <w:r>
        <w:rPr>
          <w:rtl/>
        </w:rPr>
        <w:t xml:space="preserve">   </w:t>
      </w:r>
    </w:p>
    <w:p w:rsidR="00915C53" w:rsidRDefault="00915C53" w:rsidP="0057198A">
      <w:pPr>
        <w:rPr>
          <w:rtl/>
          <w:lang w:eastAsia="he-IL"/>
        </w:rPr>
      </w:pPr>
    </w:p>
    <w:p w:rsidR="00915C53" w:rsidRDefault="0057198A" w:rsidP="00915C53">
      <w:pPr>
        <w:rPr>
          <w:rtl/>
          <w:lang w:eastAsia="he-IL"/>
        </w:rPr>
      </w:pPr>
      <w:bookmarkStart w:id="14332" w:name="_ETM_Q39_615000"/>
      <w:bookmarkEnd w:id="14332"/>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14333" w:name="ET_speakercontinue_5293_30"/>
      <w:r w:rsidRPr="009C6AAB">
        <w:rPr>
          <w:rStyle w:val="TagStyle"/>
          <w:rtl/>
        </w:rPr>
        <w:t xml:space="preserve"> &lt;&lt; דובר_המשך &gt;&gt;</w:t>
      </w:r>
      <w:r w:rsidRPr="00C26C01">
        <w:rPr>
          <w:rStyle w:val="TagStyle"/>
          <w:rtl/>
        </w:rPr>
        <w:t xml:space="preserve"> </w:t>
      </w:r>
      <w:r>
        <w:rPr>
          <w:rtl/>
        </w:rPr>
        <w:t>איימן עודה (הרשימה המשותפת):</w:t>
      </w:r>
      <w:r w:rsidRPr="00C26C01">
        <w:rPr>
          <w:rStyle w:val="TagStyle"/>
          <w:rtl/>
        </w:rPr>
        <w:t xml:space="preserve"> </w:t>
      </w:r>
      <w:r w:rsidRPr="009C6AAB">
        <w:rPr>
          <w:rStyle w:val="TagStyle"/>
          <w:rtl/>
        </w:rPr>
        <w:t>&lt;&lt; דובר_המשך &gt;&gt;</w:t>
      </w:r>
      <w:r>
        <w:rPr>
          <w:rtl/>
        </w:rPr>
        <w:t xml:space="preserve">   </w:t>
      </w:r>
      <w:bookmarkEnd w:id="14333"/>
    </w:p>
    <w:p w:rsidR="00915C53" w:rsidRDefault="00915C53" w:rsidP="0057198A">
      <w:pPr>
        <w:rPr>
          <w:rtl/>
          <w:lang w:eastAsia="he-IL"/>
        </w:rPr>
      </w:pPr>
    </w:p>
    <w:p w:rsidR="00915C53" w:rsidRDefault="00915C53" w:rsidP="00915C53">
      <w:pPr>
        <w:rPr>
          <w:rtl/>
        </w:rPr>
      </w:pPr>
      <w:bookmarkStart w:id="14334" w:name="_ETM_Q39_619000"/>
      <w:bookmarkStart w:id="14335" w:name="_ETM_Q39_611000"/>
      <w:bookmarkStart w:id="14336" w:name="_ETM_Q39_606000"/>
      <w:bookmarkStart w:id="14337" w:name="_ETM_Q39_615500"/>
      <w:bookmarkEnd w:id="14334"/>
      <w:bookmarkEnd w:id="14335"/>
      <w:bookmarkEnd w:id="14336"/>
      <w:bookmarkEnd w:id="14337"/>
      <w:r>
        <w:rPr>
          <w:rFonts w:hint="cs"/>
          <w:rtl/>
        </w:rPr>
        <w:t xml:space="preserve">חשבתי למשל </w:t>
      </w:r>
      <w:bookmarkStart w:id="14338" w:name="_ETM_Q39_616000"/>
      <w:bookmarkEnd w:id="14338"/>
      <w:r>
        <w:rPr>
          <w:rFonts w:hint="cs"/>
          <w:rtl/>
        </w:rPr>
        <w:t xml:space="preserve">שבניית 9,000 יחידות של מתנחלים בירושלים המזרחית תפיל את </w:t>
      </w:r>
      <w:bookmarkStart w:id="14339" w:name="_ETM_Q39_624000"/>
      <w:bookmarkEnd w:id="14339"/>
      <w:r>
        <w:rPr>
          <w:rFonts w:hint="cs"/>
          <w:rtl/>
        </w:rPr>
        <w:t xml:space="preserve">הממשלה. אבל בשביל בית חולים </w:t>
      </w:r>
      <w:r>
        <w:rPr>
          <w:rFonts w:hint="eastAsia"/>
        </w:rPr>
        <w:t>–</w:t>
      </w:r>
      <w:r>
        <w:rPr>
          <w:rFonts w:hint="cs"/>
          <w:rtl/>
        </w:rPr>
        <w:t xml:space="preserve"> זכות בסיסית, אלמנטרית </w:t>
      </w:r>
      <w:r>
        <w:rPr>
          <w:rFonts w:hint="eastAsia"/>
        </w:rPr>
        <w:t>–</w:t>
      </w:r>
      <w:r>
        <w:rPr>
          <w:rFonts w:hint="cs"/>
          <w:rtl/>
        </w:rPr>
        <w:t xml:space="preserve"> מפילים </w:t>
      </w:r>
      <w:bookmarkStart w:id="14340" w:name="_ETM_Q39_633000"/>
      <w:bookmarkEnd w:id="14340"/>
      <w:r>
        <w:rPr>
          <w:rFonts w:hint="cs"/>
          <w:rtl/>
        </w:rPr>
        <w:t>ממשלה? מה, הממשלה הזו כל כך עוינת את האוכלוסייה הערבית?</w:t>
      </w:r>
      <w:r>
        <w:rPr>
          <w:rFonts w:hint="cs"/>
        </w:rPr>
        <w:t xml:space="preserve"> </w:t>
      </w:r>
      <w:bookmarkStart w:id="14341" w:name="_ETM_Q39_636000"/>
      <w:bookmarkEnd w:id="14341"/>
      <w:r>
        <w:rPr>
          <w:rFonts w:hint="cs"/>
          <w:rtl/>
        </w:rPr>
        <w:t xml:space="preserve">אז למה אתם נמצאים בממשלה שעשויה ליפול בגלל בניית בית </w:t>
      </w:r>
      <w:bookmarkStart w:id="14342" w:name="_ETM_Q39_646000"/>
      <w:bookmarkEnd w:id="14342"/>
      <w:r>
        <w:rPr>
          <w:rFonts w:hint="cs"/>
          <w:rtl/>
        </w:rPr>
        <w:t xml:space="preserve">חולים בקרב האוכלוסייה הערבית? </w:t>
      </w:r>
    </w:p>
    <w:p w:rsidR="00915C53" w:rsidRDefault="00915C53" w:rsidP="00915C53">
      <w:pPr>
        <w:rPr>
          <w:rtl/>
        </w:rPr>
      </w:pPr>
      <w:bookmarkStart w:id="14343" w:name="_ETM_Q39_648000"/>
      <w:bookmarkEnd w:id="14343"/>
    </w:p>
    <w:p w:rsidR="00915C53" w:rsidRDefault="00915C53" w:rsidP="00915C53">
      <w:pPr>
        <w:pStyle w:val="af6"/>
        <w:rPr>
          <w:rtl/>
        </w:rPr>
      </w:pPr>
      <w:bookmarkStart w:id="14344" w:name="ET_interruption_6165_31"/>
      <w:r w:rsidRPr="009C6AAB">
        <w:rPr>
          <w:rStyle w:val="TagStyle"/>
          <w:rtl/>
        </w:rPr>
        <w:t xml:space="preserve"> &lt;&lt; קריאה &gt;&gt;</w:t>
      </w:r>
      <w:r w:rsidRPr="00C26C01">
        <w:rPr>
          <w:rStyle w:val="TagStyle"/>
          <w:rtl/>
        </w:rPr>
        <w:t xml:space="preserve"> </w:t>
      </w:r>
      <w:r>
        <w:rPr>
          <w:rtl/>
        </w:rPr>
        <w:t>מאיר פרוש (יהדות התורה):</w:t>
      </w:r>
      <w:r w:rsidRPr="00C26C01">
        <w:rPr>
          <w:rStyle w:val="TagStyle"/>
          <w:rtl/>
        </w:rPr>
        <w:t xml:space="preserve"> </w:t>
      </w:r>
      <w:r w:rsidRPr="009C6AAB">
        <w:rPr>
          <w:rStyle w:val="TagStyle"/>
          <w:rtl/>
        </w:rPr>
        <w:t>&lt;&lt; קריאה &gt;&gt;</w:t>
      </w:r>
      <w:r>
        <w:rPr>
          <w:rtl/>
        </w:rPr>
        <w:t xml:space="preserve">   </w:t>
      </w:r>
      <w:bookmarkEnd w:id="14344"/>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14345" w:name="ET_speakercontinue_5293_32"/>
      <w:r w:rsidRPr="009C6AAB">
        <w:rPr>
          <w:rStyle w:val="TagStyle"/>
          <w:rtl/>
        </w:rPr>
        <w:t xml:space="preserve"> &lt;&lt; דובר_המשך &gt;&gt;</w:t>
      </w:r>
      <w:r w:rsidRPr="00C26C01">
        <w:rPr>
          <w:rStyle w:val="TagStyle"/>
          <w:rtl/>
        </w:rPr>
        <w:t xml:space="preserve"> </w:t>
      </w:r>
      <w:r>
        <w:rPr>
          <w:rtl/>
        </w:rPr>
        <w:t>איימן עודה (הרשימה המשותפת):</w:t>
      </w:r>
      <w:r w:rsidRPr="00C26C01">
        <w:rPr>
          <w:rStyle w:val="TagStyle"/>
          <w:rtl/>
        </w:rPr>
        <w:t xml:space="preserve"> </w:t>
      </w:r>
      <w:r w:rsidRPr="009C6AAB">
        <w:rPr>
          <w:rStyle w:val="TagStyle"/>
          <w:rtl/>
        </w:rPr>
        <w:t>&lt;&lt; דובר_המשך &gt;&gt;</w:t>
      </w:r>
      <w:r>
        <w:rPr>
          <w:rtl/>
        </w:rPr>
        <w:t xml:space="preserve">   </w:t>
      </w:r>
      <w:bookmarkEnd w:id="14345"/>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 xml:space="preserve">זו הממשלה </w:t>
      </w:r>
      <w:bookmarkStart w:id="14346" w:name="_ETM_Q39_651000"/>
      <w:bookmarkEnd w:id="14346"/>
      <w:r>
        <w:rPr>
          <w:rFonts w:hint="cs"/>
          <w:rtl/>
          <w:lang w:eastAsia="he-IL"/>
        </w:rPr>
        <w:t>שאתם חברים בה? עכשיו אני קראתי גם הודעה.</w:t>
      </w:r>
    </w:p>
    <w:p w:rsidR="00915C53" w:rsidRDefault="00915C53" w:rsidP="00915C53">
      <w:pPr>
        <w:rPr>
          <w:rtl/>
          <w:lang w:eastAsia="he-IL"/>
        </w:rPr>
      </w:pPr>
    </w:p>
    <w:p w:rsidR="00915C53" w:rsidRDefault="00915C53" w:rsidP="00915C53">
      <w:pPr>
        <w:pStyle w:val="af7"/>
        <w:rPr>
          <w:rtl/>
        </w:rPr>
      </w:pPr>
      <w:bookmarkStart w:id="14347" w:name="ET_yor_6117_33"/>
      <w:r w:rsidRPr="009C6AAB">
        <w:rPr>
          <w:rStyle w:val="TagStyle"/>
          <w:rtl/>
        </w:rPr>
        <w:t xml:space="preserve"> &lt;&lt; יור &gt;&gt;</w:t>
      </w:r>
      <w:r w:rsidRPr="00C26C01">
        <w:rPr>
          <w:rStyle w:val="TagStyle"/>
          <w:rtl/>
        </w:rPr>
        <w:t xml:space="preserve"> </w:t>
      </w:r>
      <w:r>
        <w:rPr>
          <w:rtl/>
        </w:rPr>
        <w:t>היו"ר אחמד טיבי:</w:t>
      </w:r>
      <w:r w:rsidRPr="00C26C01">
        <w:rPr>
          <w:rStyle w:val="TagStyle"/>
          <w:rtl/>
        </w:rPr>
        <w:t xml:space="preserve"> </w:t>
      </w:r>
      <w:r w:rsidRPr="009C6AAB">
        <w:rPr>
          <w:rStyle w:val="TagStyle"/>
          <w:rtl/>
        </w:rPr>
        <w:t>&lt;&lt; יור &gt;&gt;</w:t>
      </w:r>
      <w:r>
        <w:rPr>
          <w:rtl/>
        </w:rPr>
        <w:t xml:space="preserve">   </w:t>
      </w:r>
      <w:bookmarkEnd w:id="14347"/>
    </w:p>
    <w:p w:rsidR="00915C53" w:rsidRDefault="00915C53" w:rsidP="0057198A">
      <w:pPr>
        <w:rPr>
          <w:rtl/>
          <w:lang w:eastAsia="he-IL"/>
        </w:rPr>
      </w:pPr>
    </w:p>
    <w:p w:rsidR="00915C53" w:rsidRDefault="00915C53" w:rsidP="00915C53">
      <w:pPr>
        <w:rPr>
          <w:rtl/>
          <w:lang w:eastAsia="he-IL"/>
        </w:rPr>
      </w:pPr>
      <w:r>
        <w:rPr>
          <w:rFonts w:hint="cs"/>
          <w:rtl/>
          <w:lang w:eastAsia="he-IL"/>
        </w:rPr>
        <w:t>פרוש, תן לו להמשיך. תקשיב.</w:t>
      </w:r>
    </w:p>
    <w:p w:rsidR="00915C53" w:rsidRDefault="00915C53" w:rsidP="00915C53">
      <w:pPr>
        <w:rPr>
          <w:rtl/>
          <w:lang w:eastAsia="he-IL"/>
        </w:rPr>
      </w:pPr>
    </w:p>
    <w:p w:rsidR="00915C53" w:rsidRDefault="00915C53" w:rsidP="00915C53">
      <w:pPr>
        <w:pStyle w:val="-"/>
        <w:rPr>
          <w:rtl/>
        </w:rPr>
      </w:pPr>
      <w:bookmarkStart w:id="14348" w:name="ET_speakercontinue_5293_34"/>
      <w:r w:rsidRPr="009C6AAB">
        <w:rPr>
          <w:rStyle w:val="TagStyle"/>
          <w:rtl/>
        </w:rPr>
        <w:t xml:space="preserve"> &lt;&lt; דובר_המשך &gt;&gt;</w:t>
      </w:r>
      <w:r w:rsidRPr="00C26C01">
        <w:rPr>
          <w:rStyle w:val="TagStyle"/>
          <w:rtl/>
        </w:rPr>
        <w:t xml:space="preserve"> </w:t>
      </w:r>
      <w:r>
        <w:rPr>
          <w:rtl/>
        </w:rPr>
        <w:t>איימן עודה (הרשימה המשותפת):</w:t>
      </w:r>
      <w:r w:rsidRPr="00C26C01">
        <w:rPr>
          <w:rStyle w:val="TagStyle"/>
          <w:rtl/>
        </w:rPr>
        <w:t xml:space="preserve"> </w:t>
      </w:r>
      <w:r w:rsidRPr="009C6AAB">
        <w:rPr>
          <w:rStyle w:val="TagStyle"/>
          <w:rtl/>
        </w:rPr>
        <w:t>&lt;&lt; דובר_המשך &gt;&gt;</w:t>
      </w:r>
      <w:r>
        <w:rPr>
          <w:rtl/>
        </w:rPr>
        <w:t xml:space="preserve">   </w:t>
      </w:r>
      <w:bookmarkEnd w:id="1434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מבקש להמשיך. </w:t>
      </w:r>
    </w:p>
    <w:p w:rsidR="00915C53" w:rsidRDefault="00915C53" w:rsidP="00915C53">
      <w:pPr>
        <w:rPr>
          <w:rtl/>
          <w:lang w:eastAsia="he-IL"/>
        </w:rPr>
      </w:pPr>
    </w:p>
    <w:p w:rsidR="00915C53" w:rsidRDefault="00915C53" w:rsidP="00915C53">
      <w:pPr>
        <w:pStyle w:val="af7"/>
        <w:rPr>
          <w:rtl/>
        </w:rPr>
      </w:pPr>
      <w:bookmarkStart w:id="14349" w:name="ET_yor_6117_35"/>
      <w:r w:rsidRPr="009C6AAB">
        <w:rPr>
          <w:rStyle w:val="TagStyle"/>
          <w:rtl/>
        </w:rPr>
        <w:t xml:space="preserve"> &lt;&lt; יור &gt;&gt;</w:t>
      </w:r>
      <w:r w:rsidRPr="00C26C01">
        <w:rPr>
          <w:rStyle w:val="TagStyle"/>
          <w:rtl/>
        </w:rPr>
        <w:t xml:space="preserve"> </w:t>
      </w:r>
      <w:r>
        <w:rPr>
          <w:rtl/>
        </w:rPr>
        <w:t>היו"ר אחמד טיבי:</w:t>
      </w:r>
      <w:r w:rsidRPr="00C26C01">
        <w:rPr>
          <w:rStyle w:val="TagStyle"/>
          <w:rtl/>
        </w:rPr>
        <w:t xml:space="preserve"> </w:t>
      </w:r>
      <w:r w:rsidRPr="009C6AAB">
        <w:rPr>
          <w:rStyle w:val="TagStyle"/>
          <w:rtl/>
        </w:rPr>
        <w:t>&lt;&lt; יור &gt;&gt;</w:t>
      </w:r>
      <w:r>
        <w:rPr>
          <w:rtl/>
        </w:rPr>
        <w:t xml:space="preserve">   </w:t>
      </w:r>
      <w:bookmarkEnd w:id="14349"/>
    </w:p>
    <w:p w:rsidR="00915C53" w:rsidRDefault="00915C53" w:rsidP="0057198A">
      <w:pPr>
        <w:rPr>
          <w:rtl/>
          <w:lang w:eastAsia="he-IL"/>
        </w:rPr>
      </w:pPr>
    </w:p>
    <w:p w:rsidR="00915C53" w:rsidRDefault="00915C53" w:rsidP="00915C53">
      <w:pPr>
        <w:rPr>
          <w:rtl/>
          <w:lang w:eastAsia="he-IL"/>
        </w:rPr>
      </w:pPr>
      <w:bookmarkStart w:id="14350" w:name="_ETM_Q39_659000"/>
      <w:bookmarkEnd w:id="14350"/>
      <w:r>
        <w:rPr>
          <w:rFonts w:hint="cs"/>
          <w:rtl/>
          <w:lang w:eastAsia="he-IL"/>
        </w:rPr>
        <w:t>פרוש, תן לו להמשיך.</w:t>
      </w:r>
    </w:p>
    <w:p w:rsidR="00915C53" w:rsidRDefault="00915C53" w:rsidP="00915C53">
      <w:pPr>
        <w:rPr>
          <w:rtl/>
          <w:lang w:eastAsia="he-IL"/>
        </w:rPr>
      </w:pPr>
    </w:p>
    <w:p w:rsidR="00915C53" w:rsidRDefault="00915C53" w:rsidP="00915C53">
      <w:pPr>
        <w:pStyle w:val="-"/>
        <w:rPr>
          <w:rtl/>
        </w:rPr>
      </w:pPr>
      <w:bookmarkStart w:id="14351" w:name="ET_speakercontinue_5293_36"/>
      <w:r w:rsidRPr="009C6AAB">
        <w:rPr>
          <w:rStyle w:val="TagStyle"/>
          <w:rtl/>
        </w:rPr>
        <w:t xml:space="preserve"> &lt;&lt; דובר_המשך &gt;&gt;</w:t>
      </w:r>
      <w:r w:rsidRPr="00C26C01">
        <w:rPr>
          <w:rStyle w:val="TagStyle"/>
          <w:rtl/>
        </w:rPr>
        <w:t xml:space="preserve"> </w:t>
      </w:r>
      <w:r>
        <w:rPr>
          <w:rtl/>
        </w:rPr>
        <w:t>איימן עודה (הרשימה המשותפת):</w:t>
      </w:r>
      <w:r w:rsidRPr="00C26C01">
        <w:rPr>
          <w:rStyle w:val="TagStyle"/>
          <w:rtl/>
        </w:rPr>
        <w:t xml:space="preserve"> </w:t>
      </w:r>
      <w:r w:rsidRPr="009C6AAB">
        <w:rPr>
          <w:rStyle w:val="TagStyle"/>
          <w:rtl/>
        </w:rPr>
        <w:t>&lt;&lt; דובר_המשך &gt;&gt;</w:t>
      </w:r>
      <w:r>
        <w:rPr>
          <w:rtl/>
        </w:rPr>
        <w:t xml:space="preserve">   </w:t>
      </w:r>
      <w:bookmarkEnd w:id="14351"/>
    </w:p>
    <w:p w:rsidR="00915C53" w:rsidRDefault="00915C53" w:rsidP="0057198A">
      <w:pPr>
        <w:rPr>
          <w:rtl/>
          <w:lang w:eastAsia="he-IL"/>
        </w:rPr>
      </w:pPr>
    </w:p>
    <w:p w:rsidR="00915C53" w:rsidRDefault="00915C53" w:rsidP="00915C53">
      <w:pPr>
        <w:rPr>
          <w:rtl/>
          <w:lang w:eastAsia="he-IL"/>
        </w:rPr>
      </w:pPr>
      <w:bookmarkStart w:id="14352" w:name="_ETM_Q39_662000"/>
      <w:bookmarkEnd w:id="14352"/>
      <w:r>
        <w:rPr>
          <w:rFonts w:hint="cs"/>
          <w:rtl/>
          <w:lang w:eastAsia="he-IL"/>
        </w:rPr>
        <w:t xml:space="preserve">אני </w:t>
      </w:r>
      <w:bookmarkStart w:id="14353" w:name="_ETM_Q39_663000"/>
      <w:bookmarkEnd w:id="14353"/>
      <w:r>
        <w:rPr>
          <w:rFonts w:hint="cs"/>
          <w:rtl/>
          <w:lang w:eastAsia="he-IL"/>
        </w:rPr>
        <w:t xml:space="preserve">גם קראתי הודעה מטעם רע"מ. </w:t>
      </w:r>
    </w:p>
    <w:p w:rsidR="00915C53" w:rsidRDefault="00915C53" w:rsidP="00915C53">
      <w:pPr>
        <w:rPr>
          <w:rtl/>
          <w:lang w:eastAsia="he-IL"/>
        </w:rPr>
      </w:pPr>
    </w:p>
    <w:p w:rsidR="00915C53" w:rsidRDefault="00915C53" w:rsidP="00915C53">
      <w:pPr>
        <w:pStyle w:val="af6"/>
        <w:rPr>
          <w:rtl/>
        </w:rPr>
      </w:pPr>
      <w:bookmarkStart w:id="14354" w:name="ET_interruption_6165_37"/>
      <w:r w:rsidRPr="009C6AAB">
        <w:rPr>
          <w:rStyle w:val="TagStyle"/>
          <w:rtl/>
        </w:rPr>
        <w:t xml:space="preserve"> &lt;&lt; קריאה &gt;&gt;</w:t>
      </w:r>
      <w:r w:rsidRPr="00C26C01">
        <w:rPr>
          <w:rStyle w:val="TagStyle"/>
          <w:rtl/>
        </w:rPr>
        <w:t xml:space="preserve"> </w:t>
      </w:r>
      <w:r>
        <w:rPr>
          <w:rtl/>
        </w:rPr>
        <w:t>מאיר פרוש (יהדות התורה):</w:t>
      </w:r>
      <w:r w:rsidRPr="00C26C01">
        <w:rPr>
          <w:rStyle w:val="TagStyle"/>
          <w:rtl/>
        </w:rPr>
        <w:t xml:space="preserve"> </w:t>
      </w:r>
      <w:r w:rsidRPr="009C6AAB">
        <w:rPr>
          <w:rStyle w:val="TagStyle"/>
          <w:rtl/>
        </w:rPr>
        <w:t>&lt;&lt; קריאה &gt;&gt;</w:t>
      </w:r>
      <w:r>
        <w:rPr>
          <w:rtl/>
        </w:rPr>
        <w:t xml:space="preserve">   </w:t>
      </w:r>
      <w:bookmarkEnd w:id="14354"/>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14355" w:name="ET_speakercontinue_5293_38"/>
      <w:r w:rsidRPr="009C6AAB">
        <w:rPr>
          <w:rStyle w:val="TagStyle"/>
          <w:rtl/>
        </w:rPr>
        <w:t xml:space="preserve"> &lt;&lt; דובר_המשך &gt;&gt;</w:t>
      </w:r>
      <w:r w:rsidRPr="00C26C01">
        <w:rPr>
          <w:rStyle w:val="TagStyle"/>
          <w:rtl/>
        </w:rPr>
        <w:t xml:space="preserve"> </w:t>
      </w:r>
      <w:r>
        <w:rPr>
          <w:rtl/>
        </w:rPr>
        <w:t>איימן עודה (הרשימה המשותפת):</w:t>
      </w:r>
      <w:r w:rsidRPr="00C26C01">
        <w:rPr>
          <w:rStyle w:val="TagStyle"/>
          <w:rtl/>
        </w:rPr>
        <w:t xml:space="preserve"> </w:t>
      </w:r>
      <w:r w:rsidRPr="009C6AAB">
        <w:rPr>
          <w:rStyle w:val="TagStyle"/>
          <w:rtl/>
        </w:rPr>
        <w:t>&lt;&lt; דובר_המשך &gt;&gt;</w:t>
      </w:r>
      <w:r>
        <w:rPr>
          <w:rtl/>
        </w:rPr>
        <w:t xml:space="preserve">   </w:t>
      </w:r>
      <w:bookmarkEnd w:id="14355"/>
    </w:p>
    <w:p w:rsidR="00915C53" w:rsidRDefault="00915C53" w:rsidP="0057198A">
      <w:pPr>
        <w:rPr>
          <w:rtl/>
          <w:lang w:eastAsia="he-IL"/>
        </w:rPr>
      </w:pPr>
    </w:p>
    <w:p w:rsidR="00915C53" w:rsidRDefault="00915C53" w:rsidP="00915C53">
      <w:pPr>
        <w:rPr>
          <w:rtl/>
          <w:lang w:eastAsia="he-IL"/>
        </w:rPr>
      </w:pPr>
      <w:bookmarkStart w:id="14356" w:name="_ETM_Q39_665000"/>
      <w:bookmarkEnd w:id="14356"/>
      <w:r>
        <w:rPr>
          <w:rFonts w:hint="cs"/>
          <w:rtl/>
          <w:lang w:eastAsia="he-IL"/>
        </w:rPr>
        <w:t xml:space="preserve">ההודעה </w:t>
      </w:r>
      <w:bookmarkStart w:id="14357" w:name="_ETM_Q39_667000"/>
      <w:bookmarkEnd w:id="14357"/>
      <w:r>
        <w:rPr>
          <w:rFonts w:hint="cs"/>
          <w:rtl/>
          <w:lang w:eastAsia="he-IL"/>
        </w:rPr>
        <w:t xml:space="preserve">הזו, כתוב בה כך: המטרה של הצעת החוק היא </w:t>
      </w:r>
      <w:bookmarkStart w:id="14358" w:name="_ETM_Q39_675000"/>
      <w:bookmarkEnd w:id="14358"/>
      <w:r>
        <w:rPr>
          <w:rFonts w:hint="cs"/>
          <w:rtl/>
          <w:lang w:eastAsia="he-IL"/>
        </w:rPr>
        <w:t xml:space="preserve">להביך את רע"מ ולהביך את מאזן גנאים. בשנת 2004 </w:t>
      </w:r>
      <w:r w:rsidR="0057198A">
        <w:rPr>
          <w:rFonts w:hint="cs"/>
          <w:rtl/>
          <w:lang w:eastAsia="he-IL"/>
        </w:rPr>
        <w:t>– – –</w:t>
      </w:r>
    </w:p>
    <w:p w:rsidR="00915C53" w:rsidRDefault="00915C53" w:rsidP="00915C53">
      <w:pPr>
        <w:rPr>
          <w:rtl/>
          <w:lang w:eastAsia="he-IL"/>
        </w:rPr>
      </w:pPr>
      <w:bookmarkStart w:id="14359" w:name="_ETM_Q39_679000"/>
      <w:bookmarkEnd w:id="14359"/>
    </w:p>
    <w:p w:rsidR="00915C53" w:rsidRDefault="00915C53" w:rsidP="00915C53">
      <w:pPr>
        <w:pStyle w:val="af6"/>
        <w:rPr>
          <w:rtl/>
        </w:rPr>
      </w:pPr>
      <w:bookmarkStart w:id="14360" w:name="ET_interruption_קריאות_39"/>
      <w:r w:rsidRPr="009C6AAB">
        <w:rPr>
          <w:rStyle w:val="TagStyle"/>
          <w:rtl/>
        </w:rPr>
        <w:t xml:space="preserve"> &lt;&lt; קריאה &gt;&gt;</w:t>
      </w:r>
      <w:r w:rsidRPr="00C26C01">
        <w:rPr>
          <w:rStyle w:val="TagStyle"/>
          <w:rtl/>
        </w:rPr>
        <w:t xml:space="preserve"> </w:t>
      </w:r>
      <w:r>
        <w:rPr>
          <w:rtl/>
        </w:rPr>
        <w:t>קריאות:</w:t>
      </w:r>
      <w:r w:rsidRPr="00C26C01">
        <w:rPr>
          <w:rStyle w:val="TagStyle"/>
          <w:rtl/>
        </w:rPr>
        <w:t xml:space="preserve"> </w:t>
      </w:r>
      <w:r w:rsidRPr="009C6AAB">
        <w:rPr>
          <w:rStyle w:val="TagStyle"/>
          <w:rtl/>
        </w:rPr>
        <w:t>&lt;&lt; קריאה &gt;&gt;</w:t>
      </w:r>
      <w:r>
        <w:rPr>
          <w:rtl/>
        </w:rPr>
        <w:t xml:space="preserve">   </w:t>
      </w:r>
      <w:bookmarkEnd w:id="14360"/>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af7"/>
        <w:rPr>
          <w:rtl/>
        </w:rPr>
      </w:pPr>
      <w:r w:rsidRPr="009C6AAB">
        <w:rPr>
          <w:rStyle w:val="TagStyle"/>
          <w:rtl/>
        </w:rPr>
        <w:t xml:space="preserve"> &lt;&lt; יור &gt;&gt;</w:t>
      </w:r>
      <w:r w:rsidRPr="00C26C01">
        <w:rPr>
          <w:rStyle w:val="TagStyle"/>
          <w:rtl/>
        </w:rPr>
        <w:t xml:space="preserve"> </w:t>
      </w:r>
      <w:r>
        <w:rPr>
          <w:rtl/>
        </w:rPr>
        <w:t>היו"ר אחמד טיבי:</w:t>
      </w:r>
      <w:r w:rsidRPr="00C26C01">
        <w:rPr>
          <w:rStyle w:val="TagStyle"/>
          <w:rtl/>
        </w:rPr>
        <w:t xml:space="preserve"> </w:t>
      </w:r>
      <w:r w:rsidRPr="009C6AA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proofErr w:type="spellStart"/>
      <w:r>
        <w:rPr>
          <w:rFonts w:hint="cs"/>
          <w:rtl/>
          <w:lang w:eastAsia="he-IL"/>
        </w:rPr>
        <w:t>אסמעי</w:t>
      </w:r>
      <w:proofErr w:type="spellEnd"/>
      <w:r>
        <w:rPr>
          <w:rFonts w:hint="cs"/>
          <w:rtl/>
          <w:lang w:eastAsia="he-IL"/>
        </w:rPr>
        <w:t xml:space="preserve">, עאידה. </w:t>
      </w:r>
      <w:proofErr w:type="spellStart"/>
      <w:r>
        <w:rPr>
          <w:rFonts w:hint="cs"/>
          <w:rtl/>
          <w:lang w:eastAsia="he-IL"/>
        </w:rPr>
        <w:t>אסמעי</w:t>
      </w:r>
      <w:proofErr w:type="spellEnd"/>
      <w:r>
        <w:rPr>
          <w:rFonts w:hint="cs"/>
          <w:rtl/>
          <w:lang w:eastAsia="he-IL"/>
        </w:rPr>
        <w:t>.</w:t>
      </w:r>
    </w:p>
    <w:p w:rsidR="00915C53" w:rsidRDefault="00915C53" w:rsidP="00915C53">
      <w:pPr>
        <w:rPr>
          <w:rtl/>
          <w:lang w:eastAsia="he-IL"/>
        </w:rPr>
      </w:pPr>
    </w:p>
    <w:p w:rsidR="00915C53" w:rsidRDefault="00915C53" w:rsidP="00915C53">
      <w:pPr>
        <w:pStyle w:val="-"/>
        <w:rPr>
          <w:rtl/>
        </w:rPr>
      </w:pPr>
      <w:bookmarkStart w:id="14361" w:name="ET_speakercontinue_5293_41"/>
      <w:r w:rsidRPr="009C6AAB">
        <w:rPr>
          <w:rStyle w:val="TagStyle"/>
          <w:rtl/>
        </w:rPr>
        <w:t xml:space="preserve"> &lt;&lt; דובר_המשך &gt;&gt;</w:t>
      </w:r>
      <w:r w:rsidRPr="00C26C01">
        <w:rPr>
          <w:rStyle w:val="TagStyle"/>
          <w:rtl/>
        </w:rPr>
        <w:t xml:space="preserve"> </w:t>
      </w:r>
      <w:r>
        <w:rPr>
          <w:rtl/>
        </w:rPr>
        <w:t>איימן עודה (הרשימה המשותפת):</w:t>
      </w:r>
      <w:r w:rsidRPr="00C26C01">
        <w:rPr>
          <w:rStyle w:val="TagStyle"/>
          <w:rtl/>
        </w:rPr>
        <w:t xml:space="preserve"> </w:t>
      </w:r>
      <w:r w:rsidRPr="009C6AAB">
        <w:rPr>
          <w:rStyle w:val="TagStyle"/>
          <w:rtl/>
        </w:rPr>
        <w:t>&lt;&lt; דובר_המשך &gt;&gt;</w:t>
      </w:r>
      <w:r>
        <w:rPr>
          <w:rtl/>
        </w:rPr>
        <w:t xml:space="preserve">   </w:t>
      </w:r>
      <w:bookmarkEnd w:id="14361"/>
    </w:p>
    <w:p w:rsidR="00915C53" w:rsidRDefault="00915C53" w:rsidP="0057198A">
      <w:pPr>
        <w:rPr>
          <w:rtl/>
          <w:lang w:eastAsia="he-IL"/>
        </w:rPr>
      </w:pPr>
    </w:p>
    <w:p w:rsidR="00915C53" w:rsidRDefault="00915C53" w:rsidP="008E18D8">
      <w:pPr>
        <w:rPr>
          <w:rtl/>
          <w:lang w:eastAsia="he-IL"/>
        </w:rPr>
      </w:pPr>
      <w:bookmarkStart w:id="14362" w:name="_ETM_Q39_682000"/>
      <w:bookmarkEnd w:id="14362"/>
      <w:r>
        <w:rPr>
          <w:rFonts w:hint="cs"/>
          <w:rtl/>
          <w:lang w:eastAsia="he-IL"/>
        </w:rPr>
        <w:t xml:space="preserve">בשנת 2004 אחמד טיבי הגיש </w:t>
      </w:r>
      <w:bookmarkStart w:id="14363" w:name="_ETM_Q39_687000"/>
      <w:bookmarkEnd w:id="14363"/>
      <w:r>
        <w:rPr>
          <w:rFonts w:hint="cs"/>
          <w:rtl/>
          <w:lang w:eastAsia="he-IL"/>
        </w:rPr>
        <w:t xml:space="preserve">הצעת חוק להקים בית חולים </w:t>
      </w:r>
      <w:proofErr w:type="spellStart"/>
      <w:r>
        <w:rPr>
          <w:rFonts w:hint="cs"/>
          <w:rtl/>
          <w:lang w:eastAsia="he-IL"/>
        </w:rPr>
        <w:t>בסח'נין</w:t>
      </w:r>
      <w:proofErr w:type="spellEnd"/>
      <w:r>
        <w:rPr>
          <w:rFonts w:hint="cs"/>
          <w:rtl/>
          <w:lang w:eastAsia="he-IL"/>
        </w:rPr>
        <w:t xml:space="preserve">. זה להביך </w:t>
      </w:r>
      <w:bookmarkStart w:id="14364" w:name="_ETM_Q39_689000"/>
      <w:bookmarkEnd w:id="14364"/>
      <w:r>
        <w:rPr>
          <w:rFonts w:hint="cs"/>
          <w:rtl/>
          <w:lang w:eastAsia="he-IL"/>
        </w:rPr>
        <w:t xml:space="preserve">מישהו? בשנת 2004 עבד </w:t>
      </w:r>
      <w:proofErr w:type="spellStart"/>
      <w:r>
        <w:rPr>
          <w:rFonts w:hint="cs"/>
          <w:rtl/>
          <w:lang w:eastAsia="he-IL"/>
        </w:rPr>
        <w:t>אלמאלכ</w:t>
      </w:r>
      <w:proofErr w:type="spellEnd"/>
      <w:r>
        <w:rPr>
          <w:rFonts w:hint="cs"/>
          <w:rtl/>
          <w:lang w:eastAsia="he-IL"/>
        </w:rPr>
        <w:t xml:space="preserve"> דהאמשה מרע"מ </w:t>
      </w:r>
      <w:r>
        <w:rPr>
          <w:rtl/>
          <w:lang w:eastAsia="he-IL"/>
        </w:rPr>
        <w:t>–</w:t>
      </w:r>
      <w:r>
        <w:rPr>
          <w:rFonts w:hint="cs"/>
          <w:rtl/>
          <w:lang w:eastAsia="he-IL"/>
        </w:rPr>
        <w:t xml:space="preserve"> ז</w:t>
      </w:r>
      <w:bookmarkStart w:id="14365" w:name="_ETM_Q39_695000"/>
      <w:bookmarkEnd w:id="14365"/>
      <w:r>
        <w:rPr>
          <w:rFonts w:hint="cs"/>
          <w:rtl/>
          <w:lang w:eastAsia="he-IL"/>
        </w:rPr>
        <w:t xml:space="preserve">ו הצעה שלו, מרע"מ </w:t>
      </w:r>
      <w:r>
        <w:rPr>
          <w:rtl/>
          <w:lang w:eastAsia="he-IL"/>
        </w:rPr>
        <w:t>–</w:t>
      </w:r>
      <w:r>
        <w:rPr>
          <w:rFonts w:hint="cs"/>
          <w:rtl/>
          <w:lang w:eastAsia="he-IL"/>
        </w:rPr>
        <w:t xml:space="preserve"> הגיש הצעה </w:t>
      </w:r>
      <w:bookmarkStart w:id="14366" w:name="_ETM_Q39_700000"/>
      <w:bookmarkEnd w:id="14366"/>
      <w:r>
        <w:rPr>
          <w:rFonts w:hint="cs"/>
          <w:rtl/>
          <w:lang w:eastAsia="he-IL"/>
        </w:rPr>
        <w:t xml:space="preserve">להקים בית חולים </w:t>
      </w:r>
      <w:proofErr w:type="spellStart"/>
      <w:r>
        <w:rPr>
          <w:rFonts w:hint="cs"/>
          <w:rtl/>
          <w:lang w:eastAsia="he-IL"/>
        </w:rPr>
        <w:t>בסח'נין</w:t>
      </w:r>
      <w:proofErr w:type="spellEnd"/>
      <w:r>
        <w:rPr>
          <w:rFonts w:hint="cs"/>
          <w:rtl/>
          <w:lang w:eastAsia="he-IL"/>
        </w:rPr>
        <w:t xml:space="preserve">. זה להביך את רע"מ? </w:t>
      </w:r>
      <w:bookmarkStart w:id="14367" w:name="_ETM_Q39_706000"/>
      <w:bookmarkEnd w:id="14367"/>
      <w:r>
        <w:rPr>
          <w:rFonts w:hint="cs"/>
          <w:rtl/>
          <w:lang w:eastAsia="he-IL"/>
        </w:rPr>
        <w:t xml:space="preserve">אני, לפני </w:t>
      </w:r>
      <w:bookmarkStart w:id="14368" w:name="_ETM_Q39_709000"/>
      <w:bookmarkEnd w:id="14368"/>
      <w:r>
        <w:rPr>
          <w:rFonts w:hint="cs"/>
          <w:rtl/>
          <w:lang w:eastAsia="he-IL"/>
        </w:rPr>
        <w:t xml:space="preserve">שנתיים, בחודש אפריל 2019, הגשתי הצעת </w:t>
      </w:r>
      <w:bookmarkStart w:id="14369" w:name="_ETM_Q39_635000"/>
      <w:bookmarkStart w:id="14370" w:name="_ETM_Q39_640390"/>
      <w:bookmarkStart w:id="14371" w:name="_ETM_Q39_677520"/>
      <w:bookmarkStart w:id="14372" w:name="_ETM_Q39_712569"/>
      <w:bookmarkStart w:id="14373" w:name="_ETM_Q39_713230"/>
      <w:bookmarkStart w:id="14374" w:name="_ETM_Q39_713889"/>
      <w:bookmarkEnd w:id="14369"/>
      <w:bookmarkEnd w:id="14370"/>
      <w:bookmarkEnd w:id="14371"/>
      <w:bookmarkEnd w:id="14372"/>
      <w:bookmarkEnd w:id="14373"/>
      <w:bookmarkEnd w:id="14374"/>
      <w:r>
        <w:rPr>
          <w:rFonts w:hint="cs"/>
          <w:rtl/>
        </w:rPr>
        <w:t xml:space="preserve">חוק </w:t>
      </w:r>
      <w:bookmarkStart w:id="14375" w:name="_ETM_Q39_728182"/>
      <w:bookmarkEnd w:id="14375"/>
      <w:r>
        <w:rPr>
          <w:rFonts w:hint="eastAsia"/>
          <w:rtl/>
        </w:rPr>
        <w:t>–</w:t>
      </w:r>
      <w:r>
        <w:rPr>
          <w:rFonts w:hint="cs"/>
          <w:rtl/>
        </w:rPr>
        <w:t xml:space="preserve"> </w:t>
      </w:r>
      <w:bookmarkStart w:id="14376" w:name="_ETM_Q39_714339"/>
      <w:bookmarkEnd w:id="14376"/>
      <w:r>
        <w:rPr>
          <w:rtl/>
        </w:rPr>
        <w:t xml:space="preserve">יחד </w:t>
      </w:r>
      <w:bookmarkStart w:id="14377" w:name="_ETM_Q39_714879"/>
      <w:bookmarkEnd w:id="14377"/>
      <w:r>
        <w:rPr>
          <w:rtl/>
        </w:rPr>
        <w:t xml:space="preserve">עם </w:t>
      </w:r>
      <w:bookmarkStart w:id="14378" w:name="_ETM_Q39_715059"/>
      <w:bookmarkEnd w:id="14378"/>
      <w:r>
        <w:rPr>
          <w:rtl/>
        </w:rPr>
        <w:t>ר</w:t>
      </w:r>
      <w:r>
        <w:rPr>
          <w:rFonts w:hint="cs"/>
          <w:rtl/>
        </w:rPr>
        <w:t>ע"מ הגשתי אותה</w:t>
      </w:r>
      <w:r w:rsidR="008E18D8">
        <w:rPr>
          <w:rFonts w:hint="cs"/>
          <w:rtl/>
        </w:rPr>
        <w:t>,</w:t>
      </w:r>
      <w:r>
        <w:rPr>
          <w:rFonts w:hint="cs"/>
          <w:rtl/>
        </w:rPr>
        <w:t xml:space="preserve"> לפני </w:t>
      </w:r>
      <w:bookmarkStart w:id="14379" w:name="_ETM_Q39_712000"/>
      <w:bookmarkEnd w:id="14379"/>
      <w:r>
        <w:rPr>
          <w:rFonts w:hint="cs"/>
          <w:rtl/>
        </w:rPr>
        <w:t xml:space="preserve">שנתיים </w:t>
      </w:r>
      <w:r>
        <w:rPr>
          <w:rFonts w:hint="eastAsia"/>
          <w:rtl/>
        </w:rPr>
        <w:t>–</w:t>
      </w:r>
      <w:r>
        <w:rPr>
          <w:rFonts w:hint="cs"/>
          <w:rtl/>
        </w:rPr>
        <w:t xml:space="preserve"> להקים בית חולים </w:t>
      </w:r>
      <w:bookmarkStart w:id="14380" w:name="_ETM_Q39_715510"/>
      <w:bookmarkStart w:id="14381" w:name="_ETM_Q39_715929"/>
      <w:bookmarkStart w:id="14382" w:name="_ETM_Q39_716229"/>
      <w:bookmarkStart w:id="14383" w:name="_ETM_Q39_717540"/>
      <w:bookmarkStart w:id="14384" w:name="_ETM_Q39_717929"/>
      <w:bookmarkStart w:id="14385" w:name="_ETM_Q39_718739"/>
      <w:bookmarkStart w:id="14386" w:name="_ETM_Q39_720109"/>
      <w:bookmarkEnd w:id="14380"/>
      <w:bookmarkEnd w:id="14381"/>
      <w:bookmarkEnd w:id="14382"/>
      <w:bookmarkEnd w:id="14383"/>
      <w:bookmarkEnd w:id="14384"/>
      <w:bookmarkEnd w:id="14385"/>
      <w:bookmarkEnd w:id="14386"/>
      <w:r>
        <w:rPr>
          <w:rFonts w:hint="cs"/>
          <w:rtl/>
        </w:rPr>
        <w:t>ב</w:t>
      </w:r>
      <w:r>
        <w:rPr>
          <w:rtl/>
        </w:rPr>
        <w:t xml:space="preserve">כפר </w:t>
      </w:r>
      <w:bookmarkStart w:id="14387" w:name="_ETM_Q39_720620"/>
      <w:bookmarkEnd w:id="14387"/>
      <w:proofErr w:type="spellStart"/>
      <w:r>
        <w:rPr>
          <w:rtl/>
        </w:rPr>
        <w:t>ס</w:t>
      </w:r>
      <w:r>
        <w:rPr>
          <w:rFonts w:hint="cs"/>
          <w:rtl/>
        </w:rPr>
        <w:t>ח'</w:t>
      </w:r>
      <w:r>
        <w:rPr>
          <w:rtl/>
        </w:rPr>
        <w:t>נין</w:t>
      </w:r>
      <w:proofErr w:type="spellEnd"/>
      <w:r>
        <w:rPr>
          <w:rFonts w:hint="cs"/>
          <w:rtl/>
        </w:rPr>
        <w:t>.</w:t>
      </w:r>
    </w:p>
    <w:p w:rsidR="00915C53" w:rsidRDefault="00915C53" w:rsidP="00915C53">
      <w:pPr>
        <w:rPr>
          <w:rtl/>
        </w:rPr>
      </w:pPr>
    </w:p>
    <w:p w:rsidR="00915C53" w:rsidRDefault="00915C53" w:rsidP="00915C53">
      <w:pPr>
        <w:pStyle w:val="af7"/>
        <w:rPr>
          <w:rtl/>
        </w:rPr>
      </w:pPr>
      <w:bookmarkStart w:id="14388" w:name="ET_yor_6117_42"/>
      <w:r w:rsidRPr="009C6AAB">
        <w:rPr>
          <w:rStyle w:val="TagStyle"/>
          <w:rtl/>
        </w:rPr>
        <w:t xml:space="preserve"> &lt;&lt; יור &gt;&gt;</w:t>
      </w:r>
      <w:r w:rsidRPr="00C26C01">
        <w:rPr>
          <w:rStyle w:val="TagStyle"/>
          <w:rtl/>
        </w:rPr>
        <w:t xml:space="preserve"> </w:t>
      </w:r>
      <w:r>
        <w:rPr>
          <w:rtl/>
        </w:rPr>
        <w:t>היו"ר אחמד טיבי:</w:t>
      </w:r>
      <w:r w:rsidRPr="00C26C01">
        <w:rPr>
          <w:rStyle w:val="TagStyle"/>
          <w:rtl/>
        </w:rPr>
        <w:t xml:space="preserve"> </w:t>
      </w:r>
      <w:r w:rsidRPr="009C6AAB">
        <w:rPr>
          <w:rStyle w:val="TagStyle"/>
          <w:rtl/>
        </w:rPr>
        <w:t>&lt;&lt; יור &gt;&gt;</w:t>
      </w:r>
      <w:r>
        <w:rPr>
          <w:rtl/>
        </w:rPr>
        <w:t xml:space="preserve">   </w:t>
      </w:r>
      <w:bookmarkEnd w:id="1438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בעיר </w:t>
      </w:r>
      <w:proofErr w:type="spellStart"/>
      <w:r>
        <w:rPr>
          <w:rFonts w:hint="cs"/>
          <w:rtl/>
          <w:lang w:eastAsia="he-IL"/>
        </w:rPr>
        <w:t>סח'נין</w:t>
      </w:r>
      <w:proofErr w:type="spellEnd"/>
      <w:r>
        <w:rPr>
          <w:rFonts w:hint="cs"/>
          <w:rtl/>
          <w:lang w:eastAsia="he-IL"/>
        </w:rPr>
        <w:t xml:space="preserve">. </w:t>
      </w:r>
    </w:p>
    <w:p w:rsidR="00915C53" w:rsidRDefault="00915C53" w:rsidP="00915C53">
      <w:pPr>
        <w:rPr>
          <w:rtl/>
          <w:lang w:eastAsia="he-IL"/>
        </w:rPr>
      </w:pPr>
    </w:p>
    <w:p w:rsidR="00915C53" w:rsidRDefault="00915C53" w:rsidP="00915C53">
      <w:pPr>
        <w:pStyle w:val="af6"/>
        <w:rPr>
          <w:rtl/>
        </w:rPr>
      </w:pPr>
      <w:bookmarkStart w:id="14389" w:name="ET_interruption_5763_43"/>
      <w:r w:rsidRPr="009C6AAB">
        <w:rPr>
          <w:rStyle w:val="TagStyle"/>
          <w:rtl/>
        </w:rPr>
        <w:t xml:space="preserve"> &lt;&lt; קריאה &gt;&gt;</w:t>
      </w:r>
      <w:r w:rsidRPr="000F1C41">
        <w:rPr>
          <w:rStyle w:val="TagStyle"/>
          <w:rtl/>
        </w:rPr>
        <w:t xml:space="preserve"> </w:t>
      </w:r>
      <w:r>
        <w:rPr>
          <w:rtl/>
        </w:rPr>
        <w:t>משה ארבל (ש"ס):</w:t>
      </w:r>
      <w:r w:rsidRPr="000F1C41">
        <w:rPr>
          <w:rStyle w:val="TagStyle"/>
          <w:rtl/>
        </w:rPr>
        <w:t xml:space="preserve"> </w:t>
      </w:r>
      <w:r w:rsidRPr="009C6AAB">
        <w:rPr>
          <w:rStyle w:val="TagStyle"/>
          <w:rtl/>
        </w:rPr>
        <w:t>&lt;&lt; קריאה &gt;&gt;</w:t>
      </w:r>
      <w:r>
        <w:rPr>
          <w:rtl/>
        </w:rPr>
        <w:t xml:space="preserve">   </w:t>
      </w:r>
      <w:bookmarkEnd w:id="14389"/>
    </w:p>
    <w:p w:rsidR="00915C53" w:rsidRDefault="00915C53" w:rsidP="0057198A">
      <w:pPr>
        <w:rPr>
          <w:rtl/>
          <w:lang w:eastAsia="he-IL"/>
        </w:rPr>
      </w:pPr>
    </w:p>
    <w:p w:rsidR="00915C53" w:rsidRDefault="00915C53" w:rsidP="008E18D8">
      <w:pPr>
        <w:rPr>
          <w:rtl/>
          <w:lang w:eastAsia="he-IL"/>
        </w:rPr>
      </w:pPr>
      <w:r>
        <w:rPr>
          <w:rFonts w:hint="cs"/>
          <w:rtl/>
          <w:lang w:eastAsia="he-IL"/>
        </w:rPr>
        <w:t xml:space="preserve">אחרי שהם תמכו </w:t>
      </w:r>
      <w:bookmarkStart w:id="14390" w:name="_ETM_Q39_718000"/>
      <w:bookmarkEnd w:id="14390"/>
      <w:r>
        <w:rPr>
          <w:rFonts w:hint="cs"/>
          <w:rtl/>
          <w:lang w:eastAsia="he-IL"/>
        </w:rPr>
        <w:t>בתקציב הביטחון</w:t>
      </w:r>
      <w:r w:rsidR="008E18D8">
        <w:rPr>
          <w:rFonts w:hint="cs"/>
          <w:rtl/>
          <w:lang w:eastAsia="he-IL"/>
        </w:rPr>
        <w:t xml:space="preserve"> מה מביך אותם, אתה יכול להסביר לי? </w:t>
      </w:r>
    </w:p>
    <w:p w:rsidR="00915C53" w:rsidRDefault="00915C53" w:rsidP="00915C53">
      <w:pPr>
        <w:rPr>
          <w:rtl/>
          <w:lang w:eastAsia="he-IL"/>
        </w:rPr>
      </w:pPr>
    </w:p>
    <w:p w:rsidR="00915C53" w:rsidRDefault="00915C53" w:rsidP="00915C53">
      <w:pPr>
        <w:pStyle w:val="-"/>
        <w:rPr>
          <w:rtl/>
        </w:rPr>
      </w:pPr>
      <w:bookmarkStart w:id="14391" w:name="ET_speakercontinue_5293_44"/>
      <w:r w:rsidRPr="009C6AAB">
        <w:rPr>
          <w:rStyle w:val="TagStyle"/>
          <w:rtl/>
        </w:rPr>
        <w:t xml:space="preserve"> &lt;&lt; דובר_המשך &gt;&gt;</w:t>
      </w:r>
      <w:r w:rsidRPr="000F1C41">
        <w:rPr>
          <w:rStyle w:val="TagStyle"/>
          <w:rtl/>
        </w:rPr>
        <w:t xml:space="preserve"> </w:t>
      </w:r>
      <w:r>
        <w:rPr>
          <w:rtl/>
        </w:rPr>
        <w:t>איימן עודה (הרשימה המשותפת):</w:t>
      </w:r>
      <w:r w:rsidRPr="000F1C41">
        <w:rPr>
          <w:rStyle w:val="TagStyle"/>
          <w:rtl/>
        </w:rPr>
        <w:t xml:space="preserve"> </w:t>
      </w:r>
      <w:r w:rsidRPr="009C6AAB">
        <w:rPr>
          <w:rStyle w:val="TagStyle"/>
          <w:rtl/>
        </w:rPr>
        <w:t>&lt;&lt; דובר_המשך &gt;&gt;</w:t>
      </w:r>
      <w:r>
        <w:rPr>
          <w:rtl/>
        </w:rPr>
        <w:t xml:space="preserve">   </w:t>
      </w:r>
      <w:bookmarkEnd w:id="14391"/>
    </w:p>
    <w:p w:rsidR="00915C53" w:rsidRDefault="00915C53" w:rsidP="0057198A">
      <w:pPr>
        <w:rPr>
          <w:rtl/>
          <w:lang w:eastAsia="he-IL"/>
        </w:rPr>
      </w:pPr>
    </w:p>
    <w:p w:rsidR="00915C53" w:rsidRDefault="00915C53" w:rsidP="00915C53">
      <w:pPr>
        <w:rPr>
          <w:rtl/>
          <w:lang w:eastAsia="he-IL"/>
        </w:rPr>
      </w:pPr>
      <w:bookmarkStart w:id="14392" w:name="_ETM_Q39_721000"/>
      <w:bookmarkEnd w:id="14392"/>
      <w:r>
        <w:rPr>
          <w:rFonts w:hint="cs"/>
          <w:rtl/>
          <w:lang w:eastAsia="he-IL"/>
        </w:rPr>
        <w:t xml:space="preserve">בעיר </w:t>
      </w:r>
      <w:proofErr w:type="spellStart"/>
      <w:r>
        <w:rPr>
          <w:rFonts w:hint="cs"/>
          <w:rtl/>
          <w:lang w:eastAsia="he-IL"/>
        </w:rPr>
        <w:t>סח'נין</w:t>
      </w:r>
      <w:proofErr w:type="spellEnd"/>
      <w:r>
        <w:rPr>
          <w:rFonts w:hint="cs"/>
          <w:rtl/>
          <w:lang w:eastAsia="he-IL"/>
        </w:rPr>
        <w:t xml:space="preserve">. </w:t>
      </w:r>
    </w:p>
    <w:p w:rsidR="00915C53" w:rsidRDefault="00915C53" w:rsidP="00915C53">
      <w:pPr>
        <w:rPr>
          <w:rtl/>
          <w:lang w:eastAsia="he-IL"/>
        </w:rPr>
      </w:pPr>
      <w:bookmarkStart w:id="14393" w:name="_ETM_Q39_717000"/>
      <w:bookmarkEnd w:id="14393"/>
    </w:p>
    <w:p w:rsidR="00915C53" w:rsidRDefault="00915C53" w:rsidP="00915C53">
      <w:pPr>
        <w:rPr>
          <w:rtl/>
          <w:lang w:eastAsia="he-IL"/>
        </w:rPr>
      </w:pPr>
      <w:r>
        <w:rPr>
          <w:rFonts w:hint="cs"/>
          <w:rtl/>
          <w:lang w:eastAsia="he-IL"/>
        </w:rPr>
        <w:t xml:space="preserve">אני מבקש להמשיך. אין לי זמן. </w:t>
      </w:r>
    </w:p>
    <w:p w:rsidR="00915C53" w:rsidRDefault="00915C53" w:rsidP="00915C53">
      <w:pPr>
        <w:rPr>
          <w:rtl/>
          <w:lang w:eastAsia="he-IL"/>
        </w:rPr>
      </w:pPr>
      <w:bookmarkStart w:id="14394" w:name="_ETM_Q39_722000"/>
      <w:bookmarkEnd w:id="14394"/>
    </w:p>
    <w:p w:rsidR="00915C53" w:rsidRDefault="00915C53" w:rsidP="00915C53">
      <w:pPr>
        <w:pStyle w:val="af6"/>
        <w:rPr>
          <w:rtl/>
        </w:rPr>
      </w:pPr>
      <w:bookmarkStart w:id="14395" w:name="ET_interruption_5763_47"/>
      <w:r w:rsidRPr="009C6AAB">
        <w:rPr>
          <w:rStyle w:val="TagStyle"/>
          <w:rtl/>
        </w:rPr>
        <w:t xml:space="preserve"> &lt;&lt; קריאה &gt;&gt;</w:t>
      </w:r>
      <w:r w:rsidRPr="000F1C41">
        <w:rPr>
          <w:rStyle w:val="TagStyle"/>
          <w:rtl/>
        </w:rPr>
        <w:t xml:space="preserve"> </w:t>
      </w:r>
      <w:r>
        <w:rPr>
          <w:rtl/>
        </w:rPr>
        <w:t>משה ארבל (ש"ס):</w:t>
      </w:r>
      <w:r w:rsidRPr="000F1C41">
        <w:rPr>
          <w:rStyle w:val="TagStyle"/>
          <w:rtl/>
        </w:rPr>
        <w:t xml:space="preserve"> </w:t>
      </w:r>
      <w:r w:rsidRPr="009C6AAB">
        <w:rPr>
          <w:rStyle w:val="TagStyle"/>
          <w:rtl/>
        </w:rPr>
        <w:t>&lt;&lt; קריאה &gt;&gt;</w:t>
      </w:r>
      <w:r>
        <w:rPr>
          <w:rtl/>
        </w:rPr>
        <w:t xml:space="preserve">   </w:t>
      </w:r>
      <w:bookmarkEnd w:id="1439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הם תמכו בתקציב הביטחון, יש משהו שמביך אותם? </w:t>
      </w:r>
    </w:p>
    <w:p w:rsidR="00915C53" w:rsidRDefault="00915C53" w:rsidP="00915C53">
      <w:pPr>
        <w:rPr>
          <w:rtl/>
          <w:lang w:eastAsia="he-IL"/>
        </w:rPr>
      </w:pPr>
    </w:p>
    <w:p w:rsidR="00915C53" w:rsidRDefault="00915C53" w:rsidP="00915C53">
      <w:pPr>
        <w:pStyle w:val="-"/>
        <w:rPr>
          <w:rtl/>
        </w:rPr>
      </w:pPr>
      <w:bookmarkStart w:id="14396" w:name="ET_speakercontinue_5293_48"/>
      <w:r w:rsidRPr="009C6AAB">
        <w:rPr>
          <w:rStyle w:val="TagStyle"/>
          <w:rtl/>
        </w:rPr>
        <w:t xml:space="preserve"> &lt;&lt; דובר_המשך &gt;&gt;</w:t>
      </w:r>
      <w:r w:rsidRPr="000F1C41">
        <w:rPr>
          <w:rStyle w:val="TagStyle"/>
          <w:rtl/>
        </w:rPr>
        <w:t xml:space="preserve"> </w:t>
      </w:r>
      <w:r>
        <w:rPr>
          <w:rtl/>
        </w:rPr>
        <w:t>איימן עודה (הרשימה המשותפת):</w:t>
      </w:r>
      <w:r w:rsidRPr="000F1C41">
        <w:rPr>
          <w:rStyle w:val="TagStyle"/>
          <w:rtl/>
        </w:rPr>
        <w:t xml:space="preserve"> </w:t>
      </w:r>
      <w:r w:rsidRPr="009C6AAB">
        <w:rPr>
          <w:rStyle w:val="TagStyle"/>
          <w:rtl/>
        </w:rPr>
        <w:t>&lt;&lt; דובר_המשך &gt;&gt;</w:t>
      </w:r>
      <w:r>
        <w:rPr>
          <w:rtl/>
        </w:rPr>
        <w:t xml:space="preserve">   </w:t>
      </w:r>
      <w:bookmarkEnd w:id="1439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מבקש לתת לי </w:t>
      </w:r>
      <w:bookmarkStart w:id="14397" w:name="_ETM_Q39_723000"/>
      <w:bookmarkEnd w:id="14397"/>
      <w:r>
        <w:rPr>
          <w:rFonts w:hint="cs"/>
          <w:rtl/>
          <w:lang w:eastAsia="he-IL"/>
        </w:rPr>
        <w:t xml:space="preserve">זמן בגלל שמפריעים לי. </w:t>
      </w:r>
    </w:p>
    <w:p w:rsidR="00915C53" w:rsidRDefault="00915C53" w:rsidP="00915C53">
      <w:pPr>
        <w:rPr>
          <w:rtl/>
          <w:lang w:eastAsia="he-IL"/>
        </w:rPr>
      </w:pPr>
    </w:p>
    <w:p w:rsidR="00915C53" w:rsidRDefault="00915C53" w:rsidP="00915C53">
      <w:pPr>
        <w:pStyle w:val="af7"/>
        <w:rPr>
          <w:rtl/>
        </w:rPr>
      </w:pPr>
      <w:r w:rsidRPr="009C6AAB">
        <w:rPr>
          <w:rStyle w:val="TagStyle"/>
          <w:rtl/>
        </w:rPr>
        <w:t xml:space="preserve"> &lt;&lt; יור &gt;&gt;</w:t>
      </w:r>
      <w:r w:rsidRPr="000F1C41">
        <w:rPr>
          <w:rStyle w:val="TagStyle"/>
          <w:rtl/>
        </w:rPr>
        <w:t xml:space="preserve"> </w:t>
      </w:r>
      <w:r>
        <w:rPr>
          <w:rtl/>
        </w:rPr>
        <w:t>היו"ר אחמד טיבי:</w:t>
      </w:r>
      <w:r w:rsidRPr="000F1C41">
        <w:rPr>
          <w:rStyle w:val="TagStyle"/>
          <w:rtl/>
        </w:rPr>
        <w:t xml:space="preserve"> </w:t>
      </w:r>
      <w:r w:rsidRPr="009C6AA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אתן לך זמן. מה שאלת? </w:t>
      </w:r>
    </w:p>
    <w:p w:rsidR="00915C53" w:rsidRDefault="00915C53" w:rsidP="00915C53">
      <w:pPr>
        <w:rPr>
          <w:rtl/>
          <w:lang w:eastAsia="he-IL"/>
        </w:rPr>
      </w:pPr>
    </w:p>
    <w:p w:rsidR="00915C53" w:rsidRDefault="00915C53" w:rsidP="00915C53">
      <w:pPr>
        <w:pStyle w:val="af6"/>
        <w:rPr>
          <w:rtl/>
        </w:rPr>
      </w:pPr>
      <w:bookmarkStart w:id="14398" w:name="ET_interruption_5763_55"/>
      <w:r w:rsidRPr="009C6AAB">
        <w:rPr>
          <w:rStyle w:val="TagStyle"/>
          <w:rtl/>
        </w:rPr>
        <w:t xml:space="preserve"> &lt;&lt; קריאה &gt;&gt;</w:t>
      </w:r>
      <w:r w:rsidRPr="002116E6">
        <w:rPr>
          <w:rStyle w:val="TagStyle"/>
          <w:rtl/>
        </w:rPr>
        <w:t xml:space="preserve"> </w:t>
      </w:r>
      <w:r>
        <w:rPr>
          <w:rtl/>
        </w:rPr>
        <w:t>משה ארבל (ש"ס):</w:t>
      </w:r>
      <w:r w:rsidRPr="002116E6">
        <w:rPr>
          <w:rStyle w:val="TagStyle"/>
          <w:rtl/>
        </w:rPr>
        <w:t xml:space="preserve"> </w:t>
      </w:r>
      <w:r w:rsidRPr="009C6AAB">
        <w:rPr>
          <w:rStyle w:val="TagStyle"/>
          <w:rtl/>
        </w:rPr>
        <w:t>&lt;&lt; קריאה &gt;&gt;</w:t>
      </w:r>
      <w:r>
        <w:rPr>
          <w:rtl/>
        </w:rPr>
        <w:t xml:space="preserve">   </w:t>
      </w:r>
      <w:bookmarkEnd w:id="1439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הם תמכו בתקציב הביטחון. </w:t>
      </w:r>
      <w:bookmarkStart w:id="14399" w:name="_ETM_Q39_729000"/>
      <w:bookmarkEnd w:id="14399"/>
      <w:r>
        <w:rPr>
          <w:rFonts w:hint="cs"/>
          <w:rtl/>
          <w:lang w:eastAsia="he-IL"/>
        </w:rPr>
        <w:t xml:space="preserve">יש להם עוד משהו שמביך אותם? </w:t>
      </w:r>
    </w:p>
    <w:p w:rsidR="00915C53" w:rsidRDefault="00915C53" w:rsidP="00915C53">
      <w:pPr>
        <w:rPr>
          <w:rtl/>
          <w:lang w:eastAsia="he-IL"/>
        </w:rPr>
      </w:pPr>
    </w:p>
    <w:p w:rsidR="00915C53" w:rsidRDefault="00915C53" w:rsidP="00915C53">
      <w:pPr>
        <w:pStyle w:val="af7"/>
        <w:rPr>
          <w:rtl/>
        </w:rPr>
      </w:pPr>
      <w:bookmarkStart w:id="14400" w:name="ET_yor_6117_51"/>
      <w:r w:rsidRPr="009C6AAB">
        <w:rPr>
          <w:rStyle w:val="TagStyle"/>
          <w:rtl/>
        </w:rPr>
        <w:lastRenderedPageBreak/>
        <w:t xml:space="preserve"> &lt;&lt; יור &gt;&gt;</w:t>
      </w:r>
      <w:r w:rsidRPr="000F1C41">
        <w:rPr>
          <w:rStyle w:val="TagStyle"/>
          <w:rtl/>
        </w:rPr>
        <w:t xml:space="preserve"> </w:t>
      </w:r>
      <w:r>
        <w:rPr>
          <w:rtl/>
        </w:rPr>
        <w:t>היו"ר אחמד טיבי:</w:t>
      </w:r>
      <w:r w:rsidRPr="000F1C41">
        <w:rPr>
          <w:rStyle w:val="TagStyle"/>
          <w:rtl/>
        </w:rPr>
        <w:t xml:space="preserve"> </w:t>
      </w:r>
      <w:r w:rsidRPr="009C6AAB">
        <w:rPr>
          <w:rStyle w:val="TagStyle"/>
          <w:rtl/>
        </w:rPr>
        <w:t>&lt;&lt; יור &gt;&gt;</w:t>
      </w:r>
      <w:r>
        <w:rPr>
          <w:rtl/>
        </w:rPr>
        <w:t xml:space="preserve">   </w:t>
      </w:r>
      <w:bookmarkEnd w:id="1440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אני אוסיף </w:t>
      </w:r>
      <w:bookmarkStart w:id="14401" w:name="_ETM_Q39_732000"/>
      <w:bookmarkEnd w:id="14401"/>
      <w:r>
        <w:rPr>
          <w:rFonts w:hint="cs"/>
          <w:rtl/>
          <w:lang w:eastAsia="he-IL"/>
        </w:rPr>
        <w:t>לך, איימן.</w:t>
      </w:r>
    </w:p>
    <w:p w:rsidR="00915C53" w:rsidRDefault="00915C53" w:rsidP="00915C53">
      <w:pPr>
        <w:rPr>
          <w:rtl/>
          <w:lang w:eastAsia="he-IL"/>
        </w:rPr>
      </w:pPr>
    </w:p>
    <w:p w:rsidR="00915C53" w:rsidRDefault="00915C53" w:rsidP="00915C53">
      <w:pPr>
        <w:pStyle w:val="-"/>
        <w:rPr>
          <w:rtl/>
        </w:rPr>
      </w:pPr>
      <w:bookmarkStart w:id="14402" w:name="ET_speakercontinue_5293_52"/>
      <w:r w:rsidRPr="009C6AAB">
        <w:rPr>
          <w:rStyle w:val="TagStyle"/>
          <w:rtl/>
        </w:rPr>
        <w:t xml:space="preserve"> &lt;&lt; דובר_המשך &gt;&gt;</w:t>
      </w:r>
      <w:r w:rsidRPr="000F1C41">
        <w:rPr>
          <w:rStyle w:val="TagStyle"/>
          <w:rtl/>
        </w:rPr>
        <w:t xml:space="preserve"> </w:t>
      </w:r>
      <w:r>
        <w:rPr>
          <w:rtl/>
        </w:rPr>
        <w:t>איימן עודה (הרשימה המשותפת):</w:t>
      </w:r>
      <w:r w:rsidRPr="000F1C41">
        <w:rPr>
          <w:rStyle w:val="TagStyle"/>
          <w:rtl/>
        </w:rPr>
        <w:t xml:space="preserve"> </w:t>
      </w:r>
      <w:r w:rsidRPr="009C6AAB">
        <w:rPr>
          <w:rStyle w:val="TagStyle"/>
          <w:rtl/>
        </w:rPr>
        <w:t>&lt;&lt; דובר_המשך &gt;&gt;</w:t>
      </w:r>
      <w:r>
        <w:rPr>
          <w:rtl/>
        </w:rPr>
        <w:t xml:space="preserve">   </w:t>
      </w:r>
      <w:bookmarkEnd w:id="14402"/>
    </w:p>
    <w:p w:rsidR="00915C53" w:rsidRDefault="00915C53" w:rsidP="0057198A">
      <w:pPr>
        <w:rPr>
          <w:rtl/>
          <w:lang w:eastAsia="he-IL"/>
        </w:rPr>
      </w:pPr>
    </w:p>
    <w:p w:rsidR="00915C53" w:rsidRDefault="00915C53" w:rsidP="008E18D8">
      <w:pPr>
        <w:rPr>
          <w:rtl/>
          <w:lang w:eastAsia="he-IL"/>
        </w:rPr>
      </w:pPr>
      <w:r>
        <w:rPr>
          <w:rFonts w:hint="cs"/>
          <w:rtl/>
          <w:lang w:eastAsia="he-IL"/>
        </w:rPr>
        <w:t xml:space="preserve">תודה רבה. עכשיו, אני רוצה להגיד לרע"מ, שהוציאו את </w:t>
      </w:r>
      <w:bookmarkStart w:id="14403" w:name="_ETM_Q39_738000"/>
      <w:bookmarkEnd w:id="14403"/>
      <w:r>
        <w:rPr>
          <w:rFonts w:hint="cs"/>
          <w:rtl/>
          <w:lang w:eastAsia="he-IL"/>
        </w:rPr>
        <w:t xml:space="preserve">גילוי הדעת הזה, להגיד להם: קודם כול, בואו </w:t>
      </w:r>
      <w:bookmarkStart w:id="14404" w:name="_ETM_Q39_746000"/>
      <w:bookmarkEnd w:id="14404"/>
      <w:r>
        <w:rPr>
          <w:rFonts w:hint="cs"/>
          <w:rtl/>
          <w:lang w:eastAsia="he-IL"/>
        </w:rPr>
        <w:t xml:space="preserve">נסכים שההצעה צודקת, זה לפני הכול. ההצעה צודקת או לא </w:t>
      </w:r>
      <w:bookmarkStart w:id="14405" w:name="_ETM_Q39_748000"/>
      <w:bookmarkEnd w:id="14405"/>
      <w:r>
        <w:rPr>
          <w:rFonts w:hint="cs"/>
          <w:rtl/>
          <w:lang w:eastAsia="he-IL"/>
        </w:rPr>
        <w:t>צודקת</w:t>
      </w:r>
      <w:r w:rsidR="008E18D8">
        <w:rPr>
          <w:rFonts w:hint="cs"/>
          <w:rtl/>
          <w:lang w:eastAsia="he-IL"/>
        </w:rPr>
        <w:t>?</w:t>
      </w:r>
      <w:r>
        <w:rPr>
          <w:rFonts w:hint="cs"/>
          <w:rtl/>
          <w:lang w:eastAsia="he-IL"/>
        </w:rPr>
        <w:t xml:space="preserve"> זה הדבר הראשון. </w:t>
      </w:r>
      <w:bookmarkStart w:id="14406" w:name="_ETM_Q39_754000"/>
      <w:bookmarkEnd w:id="14406"/>
      <w:r>
        <w:rPr>
          <w:rFonts w:hint="cs"/>
          <w:rtl/>
          <w:lang w:eastAsia="he-IL"/>
        </w:rPr>
        <w:t xml:space="preserve">הדבר השני, כל הזמן הגשנו אותה </w:t>
      </w:r>
      <w:bookmarkStart w:id="14407" w:name="_ETM_Q39_755000"/>
      <w:bookmarkEnd w:id="14407"/>
      <w:r>
        <w:rPr>
          <w:rFonts w:hint="cs"/>
          <w:rtl/>
          <w:lang w:eastAsia="he-IL"/>
        </w:rPr>
        <w:t xml:space="preserve">יחד איתכם, אז הדבר המשתנה הוא לא שאנחנו מגישים, </w:t>
      </w:r>
      <w:bookmarkStart w:id="14408" w:name="_ETM_Q39_757000"/>
      <w:bookmarkEnd w:id="14408"/>
      <w:r>
        <w:rPr>
          <w:rFonts w:hint="cs"/>
          <w:rtl/>
          <w:lang w:eastAsia="he-IL"/>
        </w:rPr>
        <w:t xml:space="preserve">אלא שאתם הפכתם לצד האחר. לא מעבר. זה ההבדל היחיד. </w:t>
      </w:r>
      <w:bookmarkStart w:id="14409" w:name="_ETM_Q39_765000"/>
      <w:bookmarkEnd w:id="14409"/>
    </w:p>
    <w:p w:rsidR="00915C53" w:rsidRDefault="00915C53" w:rsidP="00915C53">
      <w:pPr>
        <w:rPr>
          <w:rtl/>
          <w:lang w:eastAsia="he-IL"/>
        </w:rPr>
      </w:pPr>
    </w:p>
    <w:p w:rsidR="00915C53" w:rsidRDefault="00915C53" w:rsidP="00915C53">
      <w:pPr>
        <w:pStyle w:val="af6"/>
        <w:rPr>
          <w:rtl/>
        </w:rPr>
      </w:pPr>
      <w:bookmarkStart w:id="14410" w:name="ET_interruption_5466_53"/>
      <w:r w:rsidRPr="009C6AAB">
        <w:rPr>
          <w:rStyle w:val="TagStyle"/>
          <w:rtl/>
        </w:rPr>
        <w:t xml:space="preserve"> &lt;&lt; קריאה &gt;&gt;</w:t>
      </w:r>
      <w:r w:rsidRPr="00F376B8">
        <w:rPr>
          <w:rStyle w:val="TagStyle"/>
          <w:rtl/>
        </w:rPr>
        <w:t xml:space="preserve"> </w:t>
      </w:r>
      <w:r>
        <w:rPr>
          <w:rtl/>
        </w:rPr>
        <w:t>אמיר אוחנה (הליכוד):</w:t>
      </w:r>
      <w:r w:rsidRPr="00F376B8">
        <w:rPr>
          <w:rStyle w:val="TagStyle"/>
          <w:rtl/>
        </w:rPr>
        <w:t xml:space="preserve"> </w:t>
      </w:r>
      <w:r w:rsidRPr="009C6AAB">
        <w:rPr>
          <w:rStyle w:val="TagStyle"/>
          <w:rtl/>
        </w:rPr>
        <w:t>&lt;&lt; קריאה &gt;&gt;</w:t>
      </w:r>
      <w:r>
        <w:rPr>
          <w:rtl/>
        </w:rPr>
        <w:t xml:space="preserve">   </w:t>
      </w:r>
      <w:bookmarkEnd w:id="14410"/>
    </w:p>
    <w:p w:rsidR="00915C53" w:rsidRDefault="00915C53" w:rsidP="0057198A">
      <w:pPr>
        <w:rPr>
          <w:rtl/>
          <w:lang w:eastAsia="he-IL"/>
        </w:rPr>
      </w:pPr>
    </w:p>
    <w:p w:rsidR="00915C53" w:rsidRDefault="00915C53" w:rsidP="00915C53">
      <w:pPr>
        <w:rPr>
          <w:rtl/>
          <w:lang w:eastAsia="he-IL"/>
        </w:rPr>
      </w:pPr>
      <w:bookmarkStart w:id="14411" w:name="_ETM_Q39_764000"/>
      <w:bookmarkEnd w:id="14411"/>
      <w:r>
        <w:rPr>
          <w:rFonts w:hint="cs"/>
          <w:rtl/>
          <w:lang w:eastAsia="he-IL"/>
        </w:rPr>
        <w:t xml:space="preserve">אולי אפשר להציע </w:t>
      </w:r>
      <w:r w:rsidR="0057198A">
        <w:rPr>
          <w:rFonts w:hint="cs"/>
          <w:rtl/>
          <w:lang w:eastAsia="he-IL"/>
        </w:rPr>
        <w:t>– – –</w:t>
      </w:r>
      <w:r>
        <w:rPr>
          <w:rFonts w:hint="cs"/>
          <w:rtl/>
          <w:lang w:eastAsia="he-IL"/>
        </w:rPr>
        <w:t xml:space="preserve"> אולי איזה מילה בערבית?</w:t>
      </w:r>
      <w:bookmarkStart w:id="14412" w:name="_ETM_Q39_770000"/>
      <w:bookmarkStart w:id="14413" w:name="_ETM_Q39_769000"/>
      <w:bookmarkStart w:id="14414" w:name="_ETM_Q39_737000"/>
      <w:bookmarkEnd w:id="14412"/>
      <w:bookmarkEnd w:id="14413"/>
      <w:bookmarkEnd w:id="14414"/>
    </w:p>
    <w:p w:rsidR="00915C53" w:rsidRDefault="00915C53" w:rsidP="00915C53">
      <w:pPr>
        <w:rPr>
          <w:rtl/>
          <w:lang w:eastAsia="he-IL"/>
        </w:rPr>
      </w:pPr>
    </w:p>
    <w:p w:rsidR="00915C53" w:rsidRDefault="00915C53" w:rsidP="00915C53">
      <w:pPr>
        <w:pStyle w:val="-"/>
        <w:keepNext/>
        <w:rPr>
          <w:rtl/>
        </w:rPr>
      </w:pPr>
      <w:bookmarkStart w:id="14415" w:name="ET_speakercontinue_5293_4"/>
      <w:r w:rsidRPr="00A844EA">
        <w:rPr>
          <w:rStyle w:val="TagStyle"/>
          <w:rtl/>
        </w:rPr>
        <w:t xml:space="preserve">&lt;&lt; דובר_המשך &gt;&gt; </w:t>
      </w:r>
      <w:r>
        <w:rPr>
          <w:rtl/>
        </w:rPr>
        <w:t>איימן עודה (הרשימה המשותפת):</w:t>
      </w:r>
      <w:r w:rsidRPr="00A844EA">
        <w:rPr>
          <w:rStyle w:val="TagStyle"/>
          <w:rtl/>
        </w:rPr>
        <w:t xml:space="preserve"> &lt;&lt; דובר_המשך &gt;&gt;</w:t>
      </w:r>
      <w:r>
        <w:rPr>
          <w:rtl/>
        </w:rPr>
        <w:t xml:space="preserve">  </w:t>
      </w:r>
      <w:bookmarkEnd w:id="14415"/>
    </w:p>
    <w:p w:rsidR="00915C53" w:rsidRDefault="00915C53" w:rsidP="0057198A">
      <w:pPr>
        <w:rPr>
          <w:rtl/>
          <w:lang w:eastAsia="he-IL"/>
        </w:rPr>
      </w:pPr>
    </w:p>
    <w:p w:rsidR="00915C53" w:rsidRDefault="00915C53" w:rsidP="00344FC3">
      <w:pPr>
        <w:rPr>
          <w:rtl/>
          <w:lang w:eastAsia="he-IL"/>
        </w:rPr>
      </w:pPr>
      <w:bookmarkStart w:id="14416" w:name="_ETM_Q40_133000"/>
      <w:bookmarkEnd w:id="14416"/>
      <w:r>
        <w:rPr>
          <w:rFonts w:hint="cs"/>
          <w:rtl/>
          <w:lang w:eastAsia="he-IL"/>
        </w:rPr>
        <w:t xml:space="preserve">האם המטרה שלי היא להביך? אני בעצמי, לפני שהגשתי את ההצעה, הלכתי אל ביתו של מאזן גנאים, לפני כשבועיים, שתיתי אצלו קפה, ואמרתי לו: </w:t>
      </w:r>
      <w:bookmarkStart w:id="14417" w:name="_ETM_Q40_186000"/>
      <w:bookmarkEnd w:id="14417"/>
      <w:r>
        <w:rPr>
          <w:rFonts w:hint="cs"/>
          <w:rtl/>
          <w:lang w:eastAsia="he-IL"/>
        </w:rPr>
        <w:t xml:space="preserve">חשוב לי לא להביך אותך. חשוב לי שאתה, בגלל </w:t>
      </w:r>
      <w:bookmarkStart w:id="14418" w:name="_ETM_Q40_188000"/>
      <w:bookmarkEnd w:id="14418"/>
      <w:r>
        <w:rPr>
          <w:rFonts w:hint="cs"/>
          <w:rtl/>
          <w:lang w:eastAsia="he-IL"/>
        </w:rPr>
        <w:t xml:space="preserve">שאתה מהעיר </w:t>
      </w:r>
      <w:proofErr w:type="spellStart"/>
      <w:r>
        <w:rPr>
          <w:rFonts w:hint="cs"/>
          <w:rtl/>
          <w:lang w:eastAsia="he-IL"/>
        </w:rPr>
        <w:t>סח'נין</w:t>
      </w:r>
      <w:proofErr w:type="spellEnd"/>
      <w:r>
        <w:rPr>
          <w:rFonts w:hint="cs"/>
          <w:rtl/>
          <w:lang w:eastAsia="he-IL"/>
        </w:rPr>
        <w:t xml:space="preserve"> </w:t>
      </w:r>
      <w:r>
        <w:rPr>
          <w:rtl/>
          <w:lang w:eastAsia="he-IL"/>
        </w:rPr>
        <w:t>–</w:t>
      </w:r>
      <w:r>
        <w:rPr>
          <w:rFonts w:hint="cs"/>
          <w:rtl/>
          <w:lang w:eastAsia="he-IL"/>
        </w:rPr>
        <w:t xml:space="preserve"> תמיד הגשתי את ההצעה בלי </w:t>
      </w:r>
      <w:bookmarkStart w:id="14419" w:name="_ETM_Q40_192000"/>
      <w:bookmarkEnd w:id="14419"/>
      <w:r>
        <w:rPr>
          <w:rFonts w:hint="cs"/>
          <w:rtl/>
          <w:lang w:eastAsia="he-IL"/>
        </w:rPr>
        <w:t>לדבר איתך, אבל עכשיו שאתה חבר כנסת אני רוצה שתהיה איתנו. הוא אמר לי</w:t>
      </w:r>
      <w:r w:rsidR="00344FC3">
        <w:rPr>
          <w:rFonts w:hint="cs"/>
          <w:rtl/>
          <w:lang w:eastAsia="he-IL"/>
        </w:rPr>
        <w:t>:</w:t>
      </w:r>
      <w:r>
        <w:rPr>
          <w:rFonts w:hint="cs"/>
          <w:rtl/>
          <w:lang w:eastAsia="he-IL"/>
        </w:rPr>
        <w:t xml:space="preserve"> איימן, אני איתכם. הוא גם דיבר בכמה </w:t>
      </w:r>
      <w:bookmarkStart w:id="14420" w:name="_ETM_Q40_204000"/>
      <w:bookmarkEnd w:id="14420"/>
      <w:r>
        <w:rPr>
          <w:rFonts w:hint="cs"/>
          <w:rtl/>
          <w:lang w:eastAsia="he-IL"/>
        </w:rPr>
        <w:t>כלי תקשורת ואמר</w:t>
      </w:r>
      <w:r w:rsidR="00344FC3">
        <w:rPr>
          <w:rFonts w:hint="cs"/>
          <w:rtl/>
          <w:lang w:eastAsia="he-IL"/>
        </w:rPr>
        <w:t>:</w:t>
      </w:r>
      <w:r>
        <w:rPr>
          <w:rFonts w:hint="cs"/>
          <w:rtl/>
          <w:lang w:eastAsia="he-IL"/>
        </w:rPr>
        <w:t xml:space="preserve"> אני תומך. </w:t>
      </w:r>
    </w:p>
    <w:p w:rsidR="00915C53" w:rsidRDefault="00915C53" w:rsidP="00915C53">
      <w:pPr>
        <w:rPr>
          <w:rtl/>
          <w:lang w:eastAsia="he-IL"/>
        </w:rPr>
      </w:pPr>
    </w:p>
    <w:p w:rsidR="00915C53" w:rsidRDefault="00915C53" w:rsidP="00915C53">
      <w:pPr>
        <w:pStyle w:val="af7"/>
        <w:keepNext/>
        <w:rPr>
          <w:rtl/>
        </w:rPr>
      </w:pPr>
      <w:bookmarkStart w:id="14421" w:name="ET_yor_6117_5"/>
      <w:r w:rsidRPr="00A844EA">
        <w:rPr>
          <w:rStyle w:val="TagStyle"/>
          <w:rtl/>
        </w:rPr>
        <w:t xml:space="preserve"> &lt;&lt; יור &gt;&gt; </w:t>
      </w:r>
      <w:r>
        <w:rPr>
          <w:rtl/>
        </w:rPr>
        <w:t>היו"ר אחמד טיבי:</w:t>
      </w:r>
      <w:r w:rsidRPr="00A844EA">
        <w:rPr>
          <w:rStyle w:val="TagStyle"/>
          <w:rtl/>
        </w:rPr>
        <w:t xml:space="preserve"> &lt;&lt; יור &gt;&gt;</w:t>
      </w:r>
      <w:r>
        <w:rPr>
          <w:rtl/>
        </w:rPr>
        <w:t xml:space="preserve">  </w:t>
      </w:r>
      <w:bookmarkEnd w:id="14421"/>
    </w:p>
    <w:p w:rsidR="00915C53" w:rsidRDefault="00915C53" w:rsidP="0057198A">
      <w:pPr>
        <w:rPr>
          <w:rtl/>
          <w:lang w:eastAsia="he-IL"/>
        </w:rPr>
      </w:pPr>
    </w:p>
    <w:p w:rsidR="00915C53" w:rsidRDefault="00915C53" w:rsidP="00D27E46">
      <w:pPr>
        <w:rPr>
          <w:rtl/>
          <w:lang w:eastAsia="he-IL"/>
        </w:rPr>
      </w:pPr>
      <w:r>
        <w:rPr>
          <w:rFonts w:hint="cs"/>
          <w:rtl/>
          <w:lang w:eastAsia="he-IL"/>
        </w:rPr>
        <w:t>איימן, אני רוצה לשאול אותך, ברשותך, שאלה</w:t>
      </w:r>
      <w:r w:rsidR="008E18D8">
        <w:rPr>
          <w:rFonts w:hint="cs"/>
          <w:rtl/>
          <w:lang w:eastAsia="he-IL"/>
        </w:rPr>
        <w:t>.</w:t>
      </w:r>
      <w:r>
        <w:rPr>
          <w:rFonts w:hint="cs"/>
          <w:rtl/>
          <w:lang w:eastAsia="he-IL"/>
        </w:rPr>
        <w:t xml:space="preserve"> (אומר בערבית:</w:t>
      </w:r>
      <w:r w:rsidR="00874913">
        <w:rPr>
          <w:rFonts w:hint="cs"/>
          <w:rtl/>
          <w:lang w:eastAsia="he-IL"/>
        </w:rPr>
        <w:t xml:space="preserve"> אני רוצה לשאול אותך שאלה: האם אתה מצליח </w:t>
      </w:r>
      <w:r w:rsidR="00473BFA">
        <w:rPr>
          <w:rFonts w:hint="eastAsia"/>
          <w:rtl/>
          <w:lang w:eastAsia="he-IL"/>
        </w:rPr>
        <w:t xml:space="preserve">– – – </w:t>
      </w:r>
      <w:r w:rsidR="00473BFA">
        <w:rPr>
          <w:rFonts w:hint="cs"/>
          <w:rtl/>
          <w:lang w:eastAsia="he-IL"/>
        </w:rPr>
        <w:t xml:space="preserve">בהצבעה בקריאה טרומית </w:t>
      </w:r>
      <w:r w:rsidR="00473BFA">
        <w:rPr>
          <w:rFonts w:hint="eastAsia"/>
          <w:rtl/>
          <w:lang w:eastAsia="he-IL"/>
        </w:rPr>
        <w:t>–</w:t>
      </w:r>
      <w:r w:rsidR="00473BFA">
        <w:rPr>
          <w:rFonts w:hint="cs"/>
          <w:rtl/>
          <w:lang w:eastAsia="he-IL"/>
        </w:rPr>
        <w:t xml:space="preserve"> – –</w:t>
      </w:r>
      <w:r w:rsidR="00D27E46">
        <w:rPr>
          <w:rFonts w:hint="cs"/>
          <w:rtl/>
          <w:lang w:eastAsia="he-IL"/>
        </w:rPr>
        <w:t xml:space="preserve"> </w:t>
      </w:r>
      <w:r w:rsidR="00473BFA">
        <w:rPr>
          <w:rFonts w:hint="cs"/>
          <w:rtl/>
          <w:lang w:eastAsia="he-IL"/>
        </w:rPr>
        <w:t>מאזן גנאים?</w:t>
      </w:r>
      <w:r>
        <w:rPr>
          <w:rFonts w:hint="cs"/>
          <w:rtl/>
          <w:lang w:eastAsia="he-IL"/>
        </w:rPr>
        <w:t xml:space="preserve">) </w:t>
      </w:r>
    </w:p>
    <w:p w:rsidR="00915C53" w:rsidRDefault="00915C53" w:rsidP="00915C53">
      <w:pPr>
        <w:rPr>
          <w:rtl/>
          <w:lang w:eastAsia="he-IL"/>
        </w:rPr>
      </w:pPr>
      <w:bookmarkStart w:id="14422" w:name="_ETM_Q40_212000"/>
      <w:bookmarkEnd w:id="14422"/>
    </w:p>
    <w:p w:rsidR="00915C53" w:rsidRDefault="00915C53" w:rsidP="00915C53">
      <w:pPr>
        <w:pStyle w:val="-"/>
        <w:keepNext/>
        <w:rPr>
          <w:rtl/>
        </w:rPr>
      </w:pPr>
      <w:bookmarkStart w:id="14423" w:name="ET_speakercontinue_5293_6"/>
      <w:r w:rsidRPr="00A844EA">
        <w:rPr>
          <w:rStyle w:val="TagStyle"/>
          <w:rtl/>
        </w:rPr>
        <w:t xml:space="preserve"> &lt;&lt; דובר_המשך &gt;&gt; </w:t>
      </w:r>
      <w:r>
        <w:rPr>
          <w:rtl/>
        </w:rPr>
        <w:t>איימן עודה (הרשימה המשותפת):</w:t>
      </w:r>
      <w:r w:rsidRPr="00A844EA">
        <w:rPr>
          <w:rStyle w:val="TagStyle"/>
          <w:rtl/>
        </w:rPr>
        <w:t xml:space="preserve"> &lt;&lt; דובר_המשך &gt;&gt;</w:t>
      </w:r>
      <w:r>
        <w:rPr>
          <w:rtl/>
        </w:rPr>
        <w:t xml:space="preserve">  </w:t>
      </w:r>
      <w:bookmarkEnd w:id="1442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חד וחלק. אנחנו ומאזן גנאים נמשיך את ההצעה ביחד, בשמחה. העיקר שיהיה בית חולים </w:t>
      </w:r>
      <w:proofErr w:type="spellStart"/>
      <w:r>
        <w:rPr>
          <w:rFonts w:hint="cs"/>
          <w:rtl/>
          <w:lang w:eastAsia="he-IL"/>
        </w:rPr>
        <w:t>בסח'נין</w:t>
      </w:r>
      <w:proofErr w:type="spellEnd"/>
      <w:r>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bookmarkStart w:id="14424" w:name="ET_yor_6117_24"/>
      <w:r w:rsidRPr="00DE034D">
        <w:rPr>
          <w:rStyle w:val="TagStyle"/>
          <w:rtl/>
        </w:rPr>
        <w:t xml:space="preserve"> &lt;&lt; יור &gt;&gt; </w:t>
      </w:r>
      <w:r>
        <w:rPr>
          <w:rtl/>
        </w:rPr>
        <w:t>היו"ר אחמד טיבי:</w:t>
      </w:r>
      <w:r w:rsidRPr="00DE034D">
        <w:rPr>
          <w:rStyle w:val="TagStyle"/>
          <w:rtl/>
        </w:rPr>
        <w:t xml:space="preserve"> &lt;&lt; יור &gt;&gt;</w:t>
      </w:r>
      <w:r>
        <w:rPr>
          <w:rtl/>
        </w:rPr>
        <w:t xml:space="preserve">  </w:t>
      </w:r>
      <w:bookmarkEnd w:id="14424"/>
    </w:p>
    <w:p w:rsidR="00915C53" w:rsidRDefault="00915C53" w:rsidP="0057198A">
      <w:pPr>
        <w:rPr>
          <w:rtl/>
          <w:lang w:eastAsia="he-IL"/>
        </w:rPr>
      </w:pPr>
    </w:p>
    <w:p w:rsidR="00915C53" w:rsidRDefault="00915C53" w:rsidP="00915C53">
      <w:pPr>
        <w:rPr>
          <w:rtl/>
          <w:lang w:eastAsia="he-IL"/>
        </w:rPr>
      </w:pPr>
      <w:proofErr w:type="spellStart"/>
      <w:r>
        <w:rPr>
          <w:rFonts w:hint="cs"/>
          <w:rtl/>
          <w:lang w:eastAsia="he-IL"/>
        </w:rPr>
        <w:t>מומתז</w:t>
      </w:r>
      <w:proofErr w:type="spellEnd"/>
      <w:r>
        <w:rPr>
          <w:rFonts w:hint="cs"/>
          <w:rtl/>
          <w:lang w:eastAsia="he-IL"/>
        </w:rPr>
        <w:t xml:space="preserve">. אינשאללה. </w:t>
      </w:r>
      <w:bookmarkStart w:id="14425" w:name="_ETM_Q40_229000"/>
      <w:bookmarkEnd w:id="14425"/>
    </w:p>
    <w:p w:rsidR="00915C53" w:rsidRDefault="00915C53" w:rsidP="00915C53">
      <w:pPr>
        <w:rPr>
          <w:rtl/>
          <w:lang w:eastAsia="he-IL"/>
        </w:rPr>
      </w:pPr>
    </w:p>
    <w:p w:rsidR="00915C53" w:rsidRDefault="00915C53" w:rsidP="00915C53">
      <w:pPr>
        <w:pStyle w:val="-"/>
        <w:keepNext/>
        <w:rPr>
          <w:rtl/>
        </w:rPr>
      </w:pPr>
      <w:r w:rsidRPr="00A844EA">
        <w:rPr>
          <w:rStyle w:val="TagStyle"/>
          <w:rtl/>
        </w:rPr>
        <w:t xml:space="preserve">&lt;&lt; דובר_המשך &gt;&gt; </w:t>
      </w:r>
      <w:r>
        <w:rPr>
          <w:rtl/>
        </w:rPr>
        <w:t>איימן עודה (הרשימה המשותפת):</w:t>
      </w:r>
      <w:r w:rsidRPr="00A844EA">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F61B88">
      <w:pPr>
        <w:rPr>
          <w:rtl/>
          <w:lang w:eastAsia="he-IL"/>
        </w:rPr>
      </w:pPr>
      <w:bookmarkStart w:id="14426" w:name="_ETM_Q40_230000"/>
      <w:bookmarkEnd w:id="14426"/>
      <w:r>
        <w:rPr>
          <w:rFonts w:hint="cs"/>
          <w:rtl/>
          <w:lang w:eastAsia="he-IL"/>
        </w:rPr>
        <w:t xml:space="preserve">זה העיקר. עכשיו אני רוצה לפנות לח"כים </w:t>
      </w:r>
      <w:r>
        <w:rPr>
          <w:rtl/>
          <w:lang w:eastAsia="he-IL"/>
        </w:rPr>
        <w:t>–</w:t>
      </w:r>
      <w:r>
        <w:rPr>
          <w:rFonts w:hint="cs"/>
          <w:rtl/>
          <w:lang w:eastAsia="he-IL"/>
        </w:rPr>
        <w:t xml:space="preserve"> גם של המשותפת, </w:t>
      </w:r>
      <w:bookmarkStart w:id="14427" w:name="_ETM_Q40_232000"/>
      <w:bookmarkEnd w:id="14427"/>
      <w:r>
        <w:rPr>
          <w:rFonts w:hint="cs"/>
          <w:rtl/>
          <w:lang w:eastAsia="he-IL"/>
        </w:rPr>
        <w:t>גם של רע"מ ואחרים. כמה ח"כים יש מאזור אל-</w:t>
      </w:r>
      <w:proofErr w:type="spellStart"/>
      <w:r>
        <w:rPr>
          <w:rFonts w:hint="cs"/>
          <w:rtl/>
          <w:lang w:eastAsia="he-IL"/>
        </w:rPr>
        <w:t>בטוף</w:t>
      </w:r>
      <w:proofErr w:type="spellEnd"/>
      <w:r w:rsidR="00F61B88">
        <w:rPr>
          <w:rFonts w:hint="cs"/>
          <w:rtl/>
          <w:lang w:eastAsia="he-IL"/>
        </w:rPr>
        <w:t>?</w:t>
      </w:r>
      <w:r>
        <w:rPr>
          <w:rFonts w:hint="cs"/>
          <w:rtl/>
          <w:lang w:eastAsia="he-IL"/>
        </w:rPr>
        <w:t xml:space="preserve"> כמה? אוסאמה סעדי הרים יד </w:t>
      </w:r>
      <w:r>
        <w:rPr>
          <w:rtl/>
          <w:lang w:eastAsia="he-IL"/>
        </w:rPr>
        <w:t>–</w:t>
      </w:r>
      <w:r>
        <w:rPr>
          <w:rFonts w:hint="cs"/>
          <w:rtl/>
          <w:lang w:eastAsia="he-IL"/>
        </w:rPr>
        <w:t xml:space="preserve"> אחד; מאזן </w:t>
      </w:r>
      <w:proofErr w:type="spellStart"/>
      <w:r>
        <w:rPr>
          <w:rFonts w:hint="cs"/>
          <w:rtl/>
          <w:lang w:eastAsia="he-IL"/>
        </w:rPr>
        <w:t>מסח'נין</w:t>
      </w:r>
      <w:proofErr w:type="spellEnd"/>
      <w:r>
        <w:rPr>
          <w:rFonts w:hint="cs"/>
          <w:rtl/>
          <w:lang w:eastAsia="he-IL"/>
        </w:rPr>
        <w:t xml:space="preserve">, אימאן מעראבה ומנסור </w:t>
      </w:r>
      <w:proofErr w:type="spellStart"/>
      <w:r>
        <w:rPr>
          <w:rFonts w:hint="cs"/>
          <w:rtl/>
          <w:lang w:eastAsia="he-IL"/>
        </w:rPr>
        <w:t>ממע'ר</w:t>
      </w:r>
      <w:proofErr w:type="spellEnd"/>
      <w:r>
        <w:rPr>
          <w:rFonts w:hint="cs"/>
          <w:rtl/>
          <w:lang w:eastAsia="he-IL"/>
        </w:rPr>
        <w:t xml:space="preserve">. </w:t>
      </w:r>
      <w:bookmarkStart w:id="14428" w:name="_ETM_Q40_246000"/>
      <w:bookmarkEnd w:id="14428"/>
      <w:r>
        <w:rPr>
          <w:rFonts w:hint="cs"/>
          <w:rtl/>
          <w:lang w:eastAsia="he-IL"/>
        </w:rPr>
        <w:t>כולם מאזור אל-</w:t>
      </w:r>
      <w:proofErr w:type="spellStart"/>
      <w:r>
        <w:rPr>
          <w:rFonts w:hint="cs"/>
          <w:rtl/>
          <w:lang w:eastAsia="he-IL"/>
        </w:rPr>
        <w:t>בטוף</w:t>
      </w:r>
      <w:proofErr w:type="spellEnd"/>
      <w:r>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bookmarkStart w:id="14429" w:name="ET_yor_6117_7"/>
      <w:r w:rsidRPr="00A844EA">
        <w:rPr>
          <w:rStyle w:val="TagStyle"/>
          <w:rtl/>
        </w:rPr>
        <w:t xml:space="preserve"> &lt;&lt; יור &gt;&gt; </w:t>
      </w:r>
      <w:r>
        <w:rPr>
          <w:rtl/>
        </w:rPr>
        <w:t>היו"ר אחמד טיבי:</w:t>
      </w:r>
      <w:r w:rsidRPr="00A844EA">
        <w:rPr>
          <w:rStyle w:val="TagStyle"/>
          <w:rtl/>
        </w:rPr>
        <w:t xml:space="preserve"> &lt;&lt; יור &gt;&gt;</w:t>
      </w:r>
      <w:r>
        <w:rPr>
          <w:rtl/>
        </w:rPr>
        <w:t xml:space="preserve">  </w:t>
      </w:r>
      <w:bookmarkEnd w:id="14429"/>
    </w:p>
    <w:p w:rsidR="00915C53" w:rsidRDefault="00915C53" w:rsidP="0057198A">
      <w:pPr>
        <w:rPr>
          <w:rtl/>
          <w:lang w:eastAsia="he-IL"/>
        </w:rPr>
      </w:pPr>
    </w:p>
    <w:p w:rsidR="00915C53" w:rsidRDefault="00915C53" w:rsidP="006D4F2C">
      <w:pPr>
        <w:rPr>
          <w:rtl/>
          <w:lang w:eastAsia="he-IL"/>
        </w:rPr>
      </w:pPr>
      <w:r>
        <w:rPr>
          <w:rFonts w:hint="cs"/>
          <w:rtl/>
          <w:lang w:eastAsia="he-IL"/>
        </w:rPr>
        <w:t>(אומר בערבית:</w:t>
      </w:r>
      <w:r w:rsidR="006D4F2C">
        <w:rPr>
          <w:rFonts w:hint="cs"/>
          <w:rtl/>
          <w:lang w:eastAsia="he-IL"/>
        </w:rPr>
        <w:t xml:space="preserve"> אנחנו משושלת אל-</w:t>
      </w:r>
      <w:proofErr w:type="spellStart"/>
      <w:r w:rsidR="006D4F2C">
        <w:rPr>
          <w:rFonts w:hint="cs"/>
          <w:rtl/>
          <w:lang w:eastAsia="he-IL"/>
        </w:rPr>
        <w:t>בטוף</w:t>
      </w:r>
      <w:proofErr w:type="spellEnd"/>
      <w:r w:rsidR="006D4F2C">
        <w:rPr>
          <w:rFonts w:hint="cs"/>
          <w:rtl/>
          <w:lang w:eastAsia="he-IL"/>
        </w:rPr>
        <w:t>.</w:t>
      </w:r>
      <w:r>
        <w:rPr>
          <w:rFonts w:hint="cs"/>
          <w:rtl/>
          <w:lang w:eastAsia="he-IL"/>
        </w:rPr>
        <w:t>)</w:t>
      </w:r>
    </w:p>
    <w:p w:rsidR="00915C53" w:rsidRDefault="00915C53" w:rsidP="00915C53">
      <w:pPr>
        <w:rPr>
          <w:rtl/>
          <w:lang w:eastAsia="he-IL"/>
        </w:rPr>
      </w:pPr>
    </w:p>
    <w:p w:rsidR="00915C53" w:rsidRDefault="00915C53" w:rsidP="00915C53">
      <w:pPr>
        <w:pStyle w:val="-"/>
        <w:keepNext/>
        <w:rPr>
          <w:rtl/>
        </w:rPr>
      </w:pPr>
      <w:bookmarkStart w:id="14430" w:name="ET_speakercontinue_5293_8"/>
      <w:r w:rsidRPr="00A844EA">
        <w:rPr>
          <w:rStyle w:val="TagStyle"/>
          <w:rtl/>
        </w:rPr>
        <w:t xml:space="preserve"> &lt;&lt; דובר_המשך &gt;&gt; </w:t>
      </w:r>
      <w:r>
        <w:rPr>
          <w:rtl/>
        </w:rPr>
        <w:t>איימן עודה (הרשימה המשותפת):</w:t>
      </w:r>
      <w:r w:rsidRPr="00A844EA">
        <w:rPr>
          <w:rStyle w:val="TagStyle"/>
          <w:rtl/>
        </w:rPr>
        <w:t xml:space="preserve"> &lt;&lt; דובר_המשך &gt;&gt;</w:t>
      </w:r>
      <w:r>
        <w:rPr>
          <w:rtl/>
        </w:rPr>
        <w:t xml:space="preserve">  </w:t>
      </w:r>
      <w:bookmarkEnd w:id="1443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וגם אני. </w:t>
      </w:r>
    </w:p>
    <w:p w:rsidR="00915C53" w:rsidRDefault="00915C53" w:rsidP="00915C53">
      <w:pPr>
        <w:rPr>
          <w:rtl/>
          <w:lang w:eastAsia="he-IL"/>
        </w:rPr>
      </w:pPr>
    </w:p>
    <w:p w:rsidR="00915C53" w:rsidRDefault="00915C53" w:rsidP="00915C53">
      <w:pPr>
        <w:pStyle w:val="af7"/>
        <w:keepNext/>
        <w:rPr>
          <w:rtl/>
        </w:rPr>
      </w:pPr>
      <w:r w:rsidRPr="00E434EF">
        <w:rPr>
          <w:rStyle w:val="TagStyle"/>
          <w:rtl/>
        </w:rPr>
        <w:t xml:space="preserve"> &lt;&lt; יור &gt;&gt; </w:t>
      </w:r>
      <w:r>
        <w:rPr>
          <w:rtl/>
        </w:rPr>
        <w:t>היו"ר אחמד טיבי:</w:t>
      </w:r>
      <w:r w:rsidRPr="00E434EF">
        <w:rPr>
          <w:rStyle w:val="TagStyle"/>
          <w:rtl/>
        </w:rPr>
        <w:t xml:space="preserve"> &lt;&lt; יור &gt;&gt;</w:t>
      </w:r>
      <w:r>
        <w:rPr>
          <w:rtl/>
        </w:rPr>
        <w:t xml:space="preserve">  </w:t>
      </w:r>
    </w:p>
    <w:p w:rsidR="00915C53" w:rsidRDefault="00915C53" w:rsidP="0057198A">
      <w:pPr>
        <w:rPr>
          <w:rtl/>
          <w:lang w:eastAsia="he-IL"/>
        </w:rPr>
      </w:pPr>
    </w:p>
    <w:p w:rsidR="00915C53" w:rsidRDefault="008E18D8" w:rsidP="00A445B3">
      <w:pPr>
        <w:rPr>
          <w:rtl/>
          <w:lang w:eastAsia="he-IL"/>
        </w:rPr>
      </w:pPr>
      <w:r>
        <w:rPr>
          <w:rFonts w:hint="cs"/>
          <w:rtl/>
          <w:lang w:eastAsia="he-IL"/>
        </w:rPr>
        <w:t>(אומר בערבית: וגם אתה</w:t>
      </w:r>
      <w:r w:rsidR="00A445B3">
        <w:rPr>
          <w:rFonts w:hint="cs"/>
          <w:rtl/>
          <w:lang w:eastAsia="he-IL"/>
        </w:rPr>
        <w:t>.</w:t>
      </w:r>
      <w:r>
        <w:rPr>
          <w:rFonts w:hint="cs"/>
          <w:rtl/>
          <w:lang w:eastAsia="he-IL"/>
        </w:rPr>
        <w:t xml:space="preserve">) </w:t>
      </w:r>
    </w:p>
    <w:p w:rsidR="00915C53" w:rsidRDefault="00915C53" w:rsidP="00915C53">
      <w:pPr>
        <w:rPr>
          <w:rtl/>
          <w:lang w:eastAsia="he-IL"/>
        </w:rPr>
      </w:pPr>
    </w:p>
    <w:p w:rsidR="00915C53" w:rsidRDefault="00915C53" w:rsidP="00915C53">
      <w:pPr>
        <w:pStyle w:val="-"/>
        <w:keepNext/>
        <w:rPr>
          <w:rtl/>
        </w:rPr>
      </w:pPr>
      <w:bookmarkStart w:id="14431" w:name="_ETM_Q40_252000"/>
      <w:bookmarkEnd w:id="14431"/>
      <w:r w:rsidRPr="00A844EA">
        <w:rPr>
          <w:rStyle w:val="TagStyle"/>
          <w:rtl/>
        </w:rPr>
        <w:t xml:space="preserve">&lt;&lt; דובר_המשך &gt;&gt; </w:t>
      </w:r>
      <w:r>
        <w:rPr>
          <w:rtl/>
        </w:rPr>
        <w:t>איימן עודה (הרשימה המשותפת):</w:t>
      </w:r>
      <w:r w:rsidRPr="00A844EA">
        <w:rPr>
          <w:rStyle w:val="TagStyle"/>
          <w:rtl/>
        </w:rPr>
        <w:t xml:space="preserve"> &lt;&lt; דובר_המשך &gt;&gt;</w:t>
      </w:r>
      <w:r>
        <w:rPr>
          <w:rtl/>
        </w:rPr>
        <w:t xml:space="preserve">  </w:t>
      </w:r>
    </w:p>
    <w:p w:rsidR="00915C53" w:rsidRDefault="00915C53" w:rsidP="00915C53">
      <w:pPr>
        <w:rPr>
          <w:rtl/>
          <w:lang w:eastAsia="he-IL"/>
        </w:rPr>
      </w:pPr>
    </w:p>
    <w:p w:rsidR="00915C53" w:rsidRDefault="00915C53" w:rsidP="008E18D8">
      <w:pPr>
        <w:rPr>
          <w:rtl/>
          <w:lang w:eastAsia="he-IL"/>
        </w:rPr>
      </w:pPr>
      <w:r>
        <w:rPr>
          <w:rFonts w:hint="cs"/>
          <w:rtl/>
          <w:lang w:eastAsia="he-IL"/>
        </w:rPr>
        <w:t>א</w:t>
      </w:r>
      <w:bookmarkStart w:id="14432" w:name="_ETM_Q40_251000"/>
      <w:bookmarkEnd w:id="14432"/>
      <w:r>
        <w:rPr>
          <w:rFonts w:hint="cs"/>
          <w:rtl/>
          <w:lang w:eastAsia="he-IL"/>
        </w:rPr>
        <w:t>שתי מעראבה. נכון</w:t>
      </w:r>
      <w:r w:rsidR="008E18D8">
        <w:rPr>
          <w:rFonts w:hint="cs"/>
          <w:rtl/>
          <w:lang w:eastAsia="he-IL"/>
        </w:rPr>
        <w:t>.</w:t>
      </w:r>
      <w:r>
        <w:rPr>
          <w:rFonts w:hint="cs"/>
          <w:rtl/>
          <w:lang w:eastAsia="he-IL"/>
        </w:rPr>
        <w:t xml:space="preserve"> </w:t>
      </w:r>
      <w:bookmarkStart w:id="14433" w:name="_ETM_Q40_256000"/>
      <w:bookmarkStart w:id="14434" w:name="_ETM_Q40_250000"/>
      <w:bookmarkEnd w:id="14433"/>
      <w:bookmarkEnd w:id="14434"/>
      <w:r>
        <w:rPr>
          <w:rFonts w:hint="cs"/>
          <w:rtl/>
          <w:lang w:eastAsia="he-IL"/>
        </w:rPr>
        <w:t>אבל זה בעיקר צודק</w:t>
      </w:r>
      <w:r w:rsidR="008E18D8">
        <w:rPr>
          <w:rFonts w:hint="cs"/>
          <w:rtl/>
          <w:lang w:eastAsia="he-IL"/>
        </w:rPr>
        <w:t>,</w:t>
      </w:r>
      <w:r>
        <w:rPr>
          <w:rFonts w:hint="cs"/>
          <w:rtl/>
          <w:lang w:eastAsia="he-IL"/>
        </w:rPr>
        <w:t xml:space="preserve"> זה הדבר הנכון. חברים, אני רואה </w:t>
      </w:r>
      <w:r w:rsidR="008E18D8">
        <w:rPr>
          <w:rFonts w:hint="cs"/>
          <w:rtl/>
          <w:lang w:eastAsia="he-IL"/>
        </w:rPr>
        <w:t xml:space="preserve">אנשים </w:t>
      </w:r>
      <w:bookmarkStart w:id="14435" w:name="_ETM_Q0_23485242"/>
      <w:bookmarkEnd w:id="14435"/>
      <w:r>
        <w:rPr>
          <w:rFonts w:hint="cs"/>
          <w:rtl/>
          <w:lang w:eastAsia="he-IL"/>
        </w:rPr>
        <w:t xml:space="preserve">מגלגלים עיניים, אבל הציבור שלנו </w:t>
      </w:r>
      <w:bookmarkStart w:id="14436" w:name="_ETM_Q40_262000"/>
      <w:bookmarkEnd w:id="14436"/>
      <w:r>
        <w:rPr>
          <w:rFonts w:hint="cs"/>
          <w:rtl/>
          <w:lang w:eastAsia="he-IL"/>
        </w:rPr>
        <w:t>מסתכל עלינו בכ</w:t>
      </w:r>
      <w:r w:rsidR="008E18D8">
        <w:rPr>
          <w:rFonts w:hint="cs"/>
          <w:rtl/>
          <w:lang w:eastAsia="he-IL"/>
        </w:rPr>
        <w:t>י</w:t>
      </w:r>
      <w:r>
        <w:rPr>
          <w:rFonts w:hint="cs"/>
          <w:rtl/>
          <w:lang w:eastAsia="he-IL"/>
        </w:rPr>
        <w:t>ליון עיניים. זה כל ההבדל בין כ</w:t>
      </w:r>
      <w:r w:rsidR="008E18D8">
        <w:rPr>
          <w:rFonts w:hint="cs"/>
          <w:rtl/>
          <w:lang w:eastAsia="he-IL"/>
        </w:rPr>
        <w:t>י</w:t>
      </w:r>
      <w:r>
        <w:rPr>
          <w:rFonts w:hint="cs"/>
          <w:rtl/>
          <w:lang w:eastAsia="he-IL"/>
        </w:rPr>
        <w:t xml:space="preserve">ליון עיניים לגלגול עיניים. </w:t>
      </w:r>
    </w:p>
    <w:p w:rsidR="00915C53" w:rsidRDefault="00915C53" w:rsidP="00915C53">
      <w:pPr>
        <w:rPr>
          <w:rtl/>
          <w:lang w:eastAsia="he-IL"/>
        </w:rPr>
      </w:pPr>
      <w:bookmarkStart w:id="14437" w:name="_ETM_Q40_269000"/>
      <w:bookmarkEnd w:id="14437"/>
    </w:p>
    <w:p w:rsidR="00915C53" w:rsidRDefault="00915C53" w:rsidP="00915C53">
      <w:pPr>
        <w:pStyle w:val="af6"/>
        <w:keepNext/>
        <w:rPr>
          <w:rtl/>
        </w:rPr>
      </w:pPr>
      <w:bookmarkStart w:id="14438" w:name="ET_interruption_קריאה_27"/>
      <w:r w:rsidRPr="00E434EF">
        <w:rPr>
          <w:rStyle w:val="TagStyle"/>
          <w:rtl/>
        </w:rPr>
        <w:t xml:space="preserve"> &lt;&lt; קריאה &gt;&gt; </w:t>
      </w:r>
      <w:r>
        <w:rPr>
          <w:rtl/>
        </w:rPr>
        <w:t>קריאה:</w:t>
      </w:r>
      <w:r w:rsidRPr="00E434EF">
        <w:rPr>
          <w:rStyle w:val="TagStyle"/>
          <w:rtl/>
        </w:rPr>
        <w:t xml:space="preserve"> &lt;&lt; קריאה &gt;&gt;</w:t>
      </w:r>
      <w:r>
        <w:rPr>
          <w:rtl/>
        </w:rPr>
        <w:t xml:space="preserve">  </w:t>
      </w:r>
      <w:bookmarkEnd w:id="14438"/>
    </w:p>
    <w:p w:rsidR="00915C53" w:rsidRDefault="00915C53" w:rsidP="0057198A">
      <w:pPr>
        <w:rPr>
          <w:rtl/>
        </w:rPr>
      </w:pPr>
    </w:p>
    <w:p w:rsidR="00915C53" w:rsidRDefault="0057198A" w:rsidP="00915C53">
      <w:pPr>
        <w:rPr>
          <w:rtl/>
        </w:rPr>
      </w:pPr>
      <w:bookmarkStart w:id="14439" w:name="_ETM_Q40_270000"/>
      <w:bookmarkEnd w:id="14439"/>
      <w:r>
        <w:rPr>
          <w:rFonts w:hint="cs"/>
          <w:rtl/>
        </w:rPr>
        <w:t>– – –</w:t>
      </w:r>
    </w:p>
    <w:p w:rsidR="00915C53" w:rsidRDefault="00915C53" w:rsidP="00915C53">
      <w:pPr>
        <w:rPr>
          <w:rtl/>
        </w:rPr>
      </w:pPr>
    </w:p>
    <w:p w:rsidR="00915C53" w:rsidRDefault="00915C53" w:rsidP="00915C53">
      <w:pPr>
        <w:pStyle w:val="-"/>
        <w:keepNext/>
        <w:rPr>
          <w:rtl/>
        </w:rPr>
      </w:pPr>
      <w:bookmarkStart w:id="14440" w:name="_ETM_Q40_272000"/>
      <w:bookmarkEnd w:id="14440"/>
      <w:r w:rsidRPr="00A844EA">
        <w:rPr>
          <w:rStyle w:val="TagStyle"/>
          <w:rtl/>
        </w:rPr>
        <w:t xml:space="preserve">&lt;&lt; דובר_המשך &gt;&gt; </w:t>
      </w:r>
      <w:r>
        <w:rPr>
          <w:rtl/>
        </w:rPr>
        <w:t>איימן עודה (הרשימה המשותפת):</w:t>
      </w:r>
      <w:r w:rsidRPr="00A844EA">
        <w:rPr>
          <w:rStyle w:val="TagStyle"/>
          <w:rtl/>
        </w:rPr>
        <w:t xml:space="preserve"> &lt;&lt; דובר_המשך &gt;&gt;</w:t>
      </w:r>
      <w:r>
        <w:rPr>
          <w:rtl/>
        </w:rPr>
        <w:t xml:space="preserve">  </w:t>
      </w:r>
    </w:p>
    <w:p w:rsidR="00915C53" w:rsidRDefault="00915C53" w:rsidP="00915C53">
      <w:pPr>
        <w:rPr>
          <w:rtl/>
        </w:rPr>
      </w:pPr>
    </w:p>
    <w:p w:rsidR="00915C53" w:rsidRDefault="00915C53" w:rsidP="008E18D8">
      <w:pPr>
        <w:rPr>
          <w:rtl/>
          <w:lang w:eastAsia="he-IL"/>
        </w:rPr>
      </w:pPr>
      <w:bookmarkStart w:id="14441" w:name="_ETM_Q40_273000"/>
      <w:bookmarkEnd w:id="14441"/>
      <w:r>
        <w:rPr>
          <w:rFonts w:hint="cs"/>
          <w:rtl/>
        </w:rPr>
        <w:t>א</w:t>
      </w:r>
      <w:bookmarkStart w:id="14442" w:name="_ETM_Q40_268000"/>
      <w:bookmarkEnd w:id="14442"/>
      <w:r>
        <w:rPr>
          <w:rFonts w:hint="cs"/>
          <w:rtl/>
        </w:rPr>
        <w:t xml:space="preserve">ני מסיים, ואני פונה אלייך, תמר </w:t>
      </w:r>
      <w:bookmarkStart w:id="14443" w:name="_ETM_Q40_275000"/>
      <w:bookmarkEnd w:id="14443"/>
      <w:r>
        <w:rPr>
          <w:rFonts w:hint="cs"/>
          <w:rtl/>
        </w:rPr>
        <w:t xml:space="preserve">זנדברג, השרה תמר זנדברג. אל תגידי לא. אני מוכן לשבת איתך, להעביר את </w:t>
      </w:r>
      <w:bookmarkStart w:id="14444" w:name="_ETM_Q40_281000"/>
      <w:bookmarkEnd w:id="14444"/>
      <w:r>
        <w:rPr>
          <w:rFonts w:hint="cs"/>
          <w:rtl/>
        </w:rPr>
        <w:t xml:space="preserve">זה בטרומית. </w:t>
      </w:r>
      <w:r>
        <w:rPr>
          <w:rFonts w:hint="cs"/>
          <w:rtl/>
          <w:lang w:eastAsia="he-IL"/>
        </w:rPr>
        <w:t xml:space="preserve">מישהו יגיד לי שבדיוק </w:t>
      </w:r>
      <w:proofErr w:type="spellStart"/>
      <w:r>
        <w:rPr>
          <w:rFonts w:hint="cs"/>
          <w:rtl/>
          <w:lang w:eastAsia="he-IL"/>
        </w:rPr>
        <w:t>בסח'נין</w:t>
      </w:r>
      <w:proofErr w:type="spellEnd"/>
      <w:r>
        <w:rPr>
          <w:rFonts w:hint="cs"/>
          <w:rtl/>
          <w:lang w:eastAsia="he-IL"/>
        </w:rPr>
        <w:t xml:space="preserve"> אי-אפשר ושצריך שילוב של </w:t>
      </w:r>
      <w:bookmarkStart w:id="14445" w:name="_ETM_Q40_286000"/>
      <w:bookmarkEnd w:id="14445"/>
      <w:proofErr w:type="spellStart"/>
      <w:r>
        <w:rPr>
          <w:rFonts w:hint="cs"/>
          <w:rtl/>
          <w:lang w:eastAsia="he-IL"/>
        </w:rPr>
        <w:t>סח'נין</w:t>
      </w:r>
      <w:proofErr w:type="spellEnd"/>
      <w:r>
        <w:rPr>
          <w:rFonts w:hint="cs"/>
          <w:rtl/>
          <w:lang w:eastAsia="he-IL"/>
        </w:rPr>
        <w:t xml:space="preserve">, עראבה, דיר </w:t>
      </w:r>
      <w:proofErr w:type="spellStart"/>
      <w:r>
        <w:rPr>
          <w:rFonts w:hint="cs"/>
          <w:rtl/>
          <w:lang w:eastAsia="he-IL"/>
        </w:rPr>
        <w:t>חנא</w:t>
      </w:r>
      <w:proofErr w:type="spellEnd"/>
      <w:r>
        <w:rPr>
          <w:rFonts w:hint="cs"/>
          <w:rtl/>
          <w:lang w:eastAsia="he-IL"/>
        </w:rPr>
        <w:t xml:space="preserve"> </w:t>
      </w:r>
      <w:r>
        <w:rPr>
          <w:rtl/>
          <w:lang w:eastAsia="he-IL"/>
        </w:rPr>
        <w:t>–</w:t>
      </w:r>
      <w:r>
        <w:rPr>
          <w:rFonts w:hint="cs"/>
          <w:rtl/>
          <w:lang w:eastAsia="he-IL"/>
        </w:rPr>
        <w:t xml:space="preserve"> אני אשמח. מישהו יגיד</w:t>
      </w:r>
      <w:r w:rsidR="008E18D8">
        <w:rPr>
          <w:rFonts w:hint="cs"/>
          <w:rtl/>
          <w:lang w:eastAsia="he-IL"/>
        </w:rPr>
        <w:t>,</w:t>
      </w:r>
      <w:r>
        <w:rPr>
          <w:rFonts w:hint="cs"/>
          <w:rtl/>
          <w:lang w:eastAsia="he-IL"/>
        </w:rPr>
        <w:t xml:space="preserve"> </w:t>
      </w:r>
      <w:bookmarkStart w:id="14446" w:name="_ETM_Q40_291000"/>
      <w:bookmarkEnd w:id="14446"/>
      <w:r>
        <w:rPr>
          <w:rFonts w:hint="cs"/>
          <w:rtl/>
          <w:lang w:eastAsia="he-IL"/>
        </w:rPr>
        <w:t xml:space="preserve">אולי לא פה בדיוק, אולי קצת שם </w:t>
      </w:r>
      <w:r w:rsidR="008E18D8">
        <w:rPr>
          <w:rFonts w:hint="eastAsia"/>
          <w:rtl/>
          <w:lang w:eastAsia="he-IL"/>
        </w:rPr>
        <w:t>–</w:t>
      </w:r>
      <w:r w:rsidR="008E18D8">
        <w:rPr>
          <w:rFonts w:hint="cs"/>
          <w:rtl/>
          <w:lang w:eastAsia="he-IL"/>
        </w:rPr>
        <w:t xml:space="preserve"> </w:t>
      </w:r>
      <w:r>
        <w:rPr>
          <w:rFonts w:hint="cs"/>
          <w:rtl/>
          <w:lang w:eastAsia="he-IL"/>
        </w:rPr>
        <w:t>נשב ונדבר ביחד. זה לא לעומתי</w:t>
      </w:r>
      <w:bookmarkStart w:id="14447" w:name="_ETM_Q40_298011"/>
      <w:bookmarkEnd w:id="14447"/>
      <w:r>
        <w:rPr>
          <w:rFonts w:hint="cs"/>
          <w:rtl/>
          <w:lang w:eastAsia="he-IL"/>
        </w:rPr>
        <w:t xml:space="preserve">, זה צודק. </w:t>
      </w:r>
      <w:bookmarkStart w:id="14448" w:name="_ETM_Q40_296000"/>
      <w:bookmarkEnd w:id="14448"/>
      <w:r>
        <w:rPr>
          <w:rFonts w:hint="cs"/>
          <w:rtl/>
          <w:lang w:eastAsia="he-IL"/>
        </w:rPr>
        <w:t xml:space="preserve">ואני רוצה לסגור את זה ולהגיד לך, תמר זנדברג, כבוד השרה: את ממרצ, ותאמיני לי, האם זה כל כך רע שדווקא כשמרצ בשלטון </w:t>
      </w:r>
      <w:r>
        <w:rPr>
          <w:rtl/>
          <w:lang w:eastAsia="he-IL"/>
        </w:rPr>
        <w:t>–</w:t>
      </w:r>
      <w:r>
        <w:rPr>
          <w:rFonts w:hint="cs"/>
          <w:rtl/>
          <w:lang w:eastAsia="he-IL"/>
        </w:rPr>
        <w:t xml:space="preserve"> ואת גם אישה</w:t>
      </w:r>
      <w:bookmarkStart w:id="14449" w:name="_ETM_Q40_309000"/>
      <w:bookmarkEnd w:id="14449"/>
      <w:r w:rsidR="008E18D8">
        <w:rPr>
          <w:rFonts w:hint="cs"/>
          <w:rtl/>
          <w:lang w:eastAsia="he-IL"/>
        </w:rPr>
        <w:t>;</w:t>
      </w:r>
      <w:r>
        <w:rPr>
          <w:rFonts w:hint="cs"/>
          <w:rtl/>
          <w:lang w:eastAsia="he-IL"/>
        </w:rPr>
        <w:t xml:space="preserve"> תזכרי כל הזמן </w:t>
      </w:r>
      <w:r>
        <w:rPr>
          <w:rFonts w:hint="cs"/>
          <w:rtl/>
          <w:lang w:eastAsia="he-IL"/>
        </w:rPr>
        <w:lastRenderedPageBreak/>
        <w:t xml:space="preserve">שכשמדברים על זכויות נשים, אומרים: </w:t>
      </w:r>
      <w:bookmarkStart w:id="14450" w:name="_ETM_Q40_307000"/>
      <w:bookmarkEnd w:id="14450"/>
      <w:r>
        <w:rPr>
          <w:rFonts w:hint="cs"/>
          <w:rtl/>
          <w:lang w:eastAsia="he-IL"/>
        </w:rPr>
        <w:t>יש משהו מקדים, יש משהו לפני</w:t>
      </w:r>
      <w:r w:rsidR="008E18D8">
        <w:rPr>
          <w:rFonts w:hint="cs"/>
          <w:rtl/>
          <w:lang w:eastAsia="he-IL"/>
        </w:rPr>
        <w:t>,</w:t>
      </w:r>
      <w:r>
        <w:rPr>
          <w:rFonts w:hint="cs"/>
          <w:rtl/>
          <w:lang w:eastAsia="he-IL"/>
        </w:rPr>
        <w:t xml:space="preserve"> יש הערה טכנית, לא עכשיו, מחר, אולי אנחנו עכשיו לא בקואליציה, לא </w:t>
      </w:r>
      <w:bookmarkStart w:id="14451" w:name="_ETM_Q40_322000"/>
      <w:bookmarkEnd w:id="14451"/>
      <w:r>
        <w:rPr>
          <w:rFonts w:hint="cs"/>
          <w:rtl/>
          <w:lang w:eastAsia="he-IL"/>
        </w:rPr>
        <w:t xml:space="preserve">באופוזיציה </w:t>
      </w:r>
      <w:r w:rsidR="008E18D8">
        <w:rPr>
          <w:rFonts w:hint="eastAsia"/>
          <w:rtl/>
          <w:lang w:eastAsia="he-IL"/>
        </w:rPr>
        <w:t>–</w:t>
      </w:r>
      <w:r w:rsidR="008E18D8">
        <w:rPr>
          <w:rFonts w:hint="cs"/>
          <w:rtl/>
          <w:lang w:eastAsia="he-IL"/>
        </w:rPr>
        <w:t xml:space="preserve"> </w:t>
      </w:r>
      <w:r>
        <w:rPr>
          <w:rFonts w:hint="cs"/>
          <w:rtl/>
          <w:lang w:eastAsia="he-IL"/>
        </w:rPr>
        <w:t>תמיד יש סיבה</w:t>
      </w:r>
      <w:r w:rsidR="008E18D8">
        <w:rPr>
          <w:rFonts w:hint="cs"/>
          <w:rtl/>
          <w:lang w:eastAsia="he-IL"/>
        </w:rPr>
        <w:t>,</w:t>
      </w:r>
      <w:r>
        <w:rPr>
          <w:rFonts w:hint="cs"/>
          <w:rtl/>
          <w:lang w:eastAsia="he-IL"/>
        </w:rPr>
        <w:t xml:space="preserve"> תמיד. אני, כמיעוט, מרגיש שכך מתייחסים אליי עכשיו, כך </w:t>
      </w:r>
      <w:bookmarkStart w:id="14452" w:name="_ETM_Q40_330000"/>
      <w:bookmarkEnd w:id="14452"/>
      <w:r>
        <w:rPr>
          <w:rFonts w:hint="cs"/>
          <w:rtl/>
          <w:lang w:eastAsia="he-IL"/>
        </w:rPr>
        <w:t xml:space="preserve">בדיוק. דווקא כשאתם, מרצ, נמצאים במשרד הבריאות, אני חושב שאתם צריכים למצוא את הנוסחה לקדם את זה ביחד. לעיר </w:t>
      </w:r>
      <w:proofErr w:type="spellStart"/>
      <w:r>
        <w:rPr>
          <w:rFonts w:hint="cs"/>
          <w:rtl/>
          <w:lang w:eastAsia="he-IL"/>
        </w:rPr>
        <w:t>סח'נין</w:t>
      </w:r>
      <w:proofErr w:type="spellEnd"/>
      <w:r>
        <w:rPr>
          <w:rFonts w:hint="cs"/>
          <w:rtl/>
          <w:lang w:eastAsia="he-IL"/>
        </w:rPr>
        <w:t xml:space="preserve">, </w:t>
      </w:r>
      <w:bookmarkStart w:id="14453" w:name="_ETM_Q40_336000"/>
      <w:bookmarkEnd w:id="14453"/>
      <w:r>
        <w:rPr>
          <w:rFonts w:hint="cs"/>
          <w:rtl/>
          <w:lang w:eastAsia="he-IL"/>
        </w:rPr>
        <w:t>לאזור אל-</w:t>
      </w:r>
      <w:proofErr w:type="spellStart"/>
      <w:r>
        <w:rPr>
          <w:rFonts w:hint="cs"/>
          <w:rtl/>
          <w:lang w:eastAsia="he-IL"/>
        </w:rPr>
        <w:t>בטוף</w:t>
      </w:r>
      <w:proofErr w:type="spellEnd"/>
      <w:r>
        <w:rPr>
          <w:rFonts w:hint="cs"/>
          <w:rtl/>
          <w:lang w:eastAsia="he-IL"/>
        </w:rPr>
        <w:t xml:space="preserve">, מגיע, בצדק. </w:t>
      </w:r>
    </w:p>
    <w:p w:rsidR="00915C53" w:rsidRDefault="00915C53" w:rsidP="00915C53">
      <w:pPr>
        <w:rPr>
          <w:rtl/>
          <w:lang w:eastAsia="he-IL"/>
        </w:rPr>
      </w:pPr>
    </w:p>
    <w:p w:rsidR="00915C53" w:rsidRDefault="00915C53" w:rsidP="00915C53">
      <w:pPr>
        <w:pStyle w:val="af7"/>
        <w:keepNext/>
        <w:rPr>
          <w:rtl/>
        </w:rPr>
      </w:pPr>
      <w:r w:rsidRPr="00A844EA">
        <w:rPr>
          <w:rStyle w:val="TagStyle"/>
          <w:rtl/>
        </w:rPr>
        <w:t xml:space="preserve"> &lt;&lt; יור &gt;&gt; </w:t>
      </w:r>
      <w:r>
        <w:rPr>
          <w:rtl/>
        </w:rPr>
        <w:t>היו"ר אחמד טיבי:</w:t>
      </w:r>
      <w:r w:rsidRPr="00A844EA">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איימן, שאלה: אני רוצה להבין, האם </w:t>
      </w:r>
      <w:bookmarkStart w:id="14454" w:name="_ETM_Q40_346000"/>
      <w:bookmarkEnd w:id="14454"/>
      <w:r>
        <w:rPr>
          <w:rFonts w:hint="cs"/>
          <w:rtl/>
          <w:lang w:eastAsia="he-IL"/>
        </w:rPr>
        <w:t xml:space="preserve">אתה מוכן להעביר את זה בטרומית ולתאם עם הקואליציה והממשלה את הכול בקריאה ראשונה? תגיד: אני מוכן. </w:t>
      </w:r>
    </w:p>
    <w:p w:rsidR="00915C53" w:rsidRDefault="00915C53" w:rsidP="00915C53">
      <w:pPr>
        <w:rPr>
          <w:rtl/>
          <w:lang w:eastAsia="he-IL"/>
        </w:rPr>
      </w:pPr>
    </w:p>
    <w:p w:rsidR="00915C53" w:rsidRDefault="00915C53" w:rsidP="00915C53">
      <w:pPr>
        <w:pStyle w:val="-"/>
        <w:keepNext/>
        <w:rPr>
          <w:rtl/>
        </w:rPr>
      </w:pPr>
      <w:bookmarkStart w:id="14455" w:name="ET_speakercontinue_5293_10"/>
      <w:r w:rsidRPr="00A844EA">
        <w:rPr>
          <w:rStyle w:val="TagStyle"/>
          <w:rtl/>
        </w:rPr>
        <w:t xml:space="preserve"> &lt;&lt; דובר_המשך &gt;&gt; </w:t>
      </w:r>
      <w:r>
        <w:rPr>
          <w:rtl/>
        </w:rPr>
        <w:t>איימן עודה (הרשימה המשותפת):</w:t>
      </w:r>
      <w:r w:rsidRPr="00A844EA">
        <w:rPr>
          <w:rStyle w:val="TagStyle"/>
          <w:rtl/>
        </w:rPr>
        <w:t xml:space="preserve"> &lt;&lt; דובר_המשך &gt;&gt;</w:t>
      </w:r>
      <w:r>
        <w:rPr>
          <w:rtl/>
        </w:rPr>
        <w:t xml:space="preserve">  </w:t>
      </w:r>
      <w:bookmarkEnd w:id="14455"/>
    </w:p>
    <w:p w:rsidR="00915C53" w:rsidRDefault="00915C53" w:rsidP="0057198A">
      <w:pPr>
        <w:rPr>
          <w:rtl/>
          <w:lang w:eastAsia="he-IL"/>
        </w:rPr>
      </w:pPr>
    </w:p>
    <w:p w:rsidR="00915C53" w:rsidRDefault="00915C53" w:rsidP="008E18D8">
      <w:pPr>
        <w:rPr>
          <w:rtl/>
          <w:lang w:eastAsia="he-IL"/>
        </w:rPr>
      </w:pPr>
      <w:r>
        <w:rPr>
          <w:rFonts w:hint="cs"/>
          <w:rtl/>
          <w:lang w:eastAsia="he-IL"/>
        </w:rPr>
        <w:t xml:space="preserve">אני מוכן לעשות את הכול </w:t>
      </w:r>
      <w:bookmarkStart w:id="14456" w:name="_ETM_Q40_356000"/>
      <w:bookmarkEnd w:id="14456"/>
      <w:r>
        <w:rPr>
          <w:rFonts w:hint="cs"/>
          <w:rtl/>
          <w:lang w:eastAsia="he-IL"/>
        </w:rPr>
        <w:t xml:space="preserve">יחד עם הממשלה, יחד עם שר הבריאות ניצן הורוביץ </w:t>
      </w:r>
      <w:r>
        <w:rPr>
          <w:rtl/>
          <w:lang w:eastAsia="he-IL"/>
        </w:rPr>
        <w:t>–</w:t>
      </w:r>
      <w:r>
        <w:rPr>
          <w:rFonts w:hint="cs"/>
          <w:rtl/>
          <w:lang w:eastAsia="he-IL"/>
        </w:rPr>
        <w:t xml:space="preserve"> לשבת איתו, עם המשרד שלו, ולתאם את הכול </w:t>
      </w:r>
      <w:bookmarkStart w:id="14457" w:name="_ETM_Q40_363000"/>
      <w:bookmarkEnd w:id="14457"/>
      <w:r>
        <w:rPr>
          <w:rFonts w:hint="cs"/>
          <w:rtl/>
          <w:lang w:eastAsia="he-IL"/>
        </w:rPr>
        <w:t>בשביל שבסופו של דבר יהיה בית חולים באזור אל-</w:t>
      </w:r>
      <w:proofErr w:type="spellStart"/>
      <w:r>
        <w:rPr>
          <w:rFonts w:hint="cs"/>
          <w:rtl/>
          <w:lang w:eastAsia="he-IL"/>
        </w:rPr>
        <w:t>בטוף</w:t>
      </w:r>
      <w:proofErr w:type="spellEnd"/>
      <w:r>
        <w:rPr>
          <w:rFonts w:hint="cs"/>
          <w:rtl/>
          <w:lang w:eastAsia="he-IL"/>
        </w:rPr>
        <w:t xml:space="preserve">, דבר כל כך צודק. תודה רבה. </w:t>
      </w:r>
      <w:bookmarkStart w:id="14458" w:name="_ETM_Q40_369000"/>
      <w:bookmarkEnd w:id="14458"/>
    </w:p>
    <w:p w:rsidR="00915C53" w:rsidRDefault="00915C53" w:rsidP="00915C53">
      <w:pPr>
        <w:rPr>
          <w:rtl/>
          <w:lang w:eastAsia="he-IL"/>
        </w:rPr>
      </w:pPr>
    </w:p>
    <w:p w:rsidR="00915C53" w:rsidRDefault="00915C53" w:rsidP="00915C53">
      <w:pPr>
        <w:pStyle w:val="af7"/>
        <w:keepNext/>
        <w:rPr>
          <w:rtl/>
        </w:rPr>
      </w:pPr>
      <w:r w:rsidRPr="00A844EA">
        <w:rPr>
          <w:rStyle w:val="TagStyle"/>
          <w:rtl/>
        </w:rPr>
        <w:t xml:space="preserve"> &lt;&lt; יור &gt;&gt; </w:t>
      </w:r>
      <w:r>
        <w:rPr>
          <w:rtl/>
        </w:rPr>
        <w:t>היו"ר אחמד טיבי:</w:t>
      </w:r>
      <w:r w:rsidRPr="00A844EA">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חבר הכנסת איימן עודה. השרה זנדברג, בבקשה. תפדלי. </w:t>
      </w:r>
    </w:p>
    <w:p w:rsidR="00915C53" w:rsidRDefault="00915C53" w:rsidP="00915C53">
      <w:pPr>
        <w:rPr>
          <w:rtl/>
          <w:lang w:eastAsia="he-IL"/>
        </w:rPr>
      </w:pPr>
    </w:p>
    <w:p w:rsidR="00915C53" w:rsidRDefault="00915C53" w:rsidP="00915C53">
      <w:pPr>
        <w:pStyle w:val="af6"/>
        <w:keepNext/>
        <w:rPr>
          <w:rtl/>
        </w:rPr>
      </w:pPr>
      <w:bookmarkStart w:id="14459" w:name="ET_interruption_5628_28"/>
      <w:r w:rsidRPr="00E434EF">
        <w:rPr>
          <w:rStyle w:val="TagStyle"/>
          <w:rtl/>
        </w:rPr>
        <w:t xml:space="preserve"> &lt;&lt; קריאה &gt;&gt; </w:t>
      </w:r>
      <w:r>
        <w:rPr>
          <w:rtl/>
        </w:rPr>
        <w:t>מיכאל מלכיאלי (ש"ס):</w:t>
      </w:r>
      <w:r w:rsidRPr="00E434EF">
        <w:rPr>
          <w:rStyle w:val="TagStyle"/>
          <w:rtl/>
        </w:rPr>
        <w:t xml:space="preserve"> &lt;&lt; קריאה &gt;&gt;</w:t>
      </w:r>
      <w:r>
        <w:rPr>
          <w:rtl/>
        </w:rPr>
        <w:t xml:space="preserve">  </w:t>
      </w:r>
      <w:bookmarkEnd w:id="1445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למה לשר הבריאות אין את האומץ לבוא ולענות </w:t>
      </w:r>
      <w:r w:rsidR="0057198A">
        <w:rPr>
          <w:rFonts w:hint="cs"/>
          <w:rtl/>
          <w:lang w:eastAsia="he-IL"/>
        </w:rPr>
        <w:t>– – –</w:t>
      </w:r>
      <w:r>
        <w:rPr>
          <w:rFonts w:hint="cs"/>
          <w:rtl/>
          <w:lang w:eastAsia="he-IL"/>
        </w:rPr>
        <w:t xml:space="preserve"> להשתמש בפריימריז אחר כך. </w:t>
      </w:r>
    </w:p>
    <w:p w:rsidR="00915C53" w:rsidRDefault="00915C53" w:rsidP="00915C53">
      <w:pPr>
        <w:rPr>
          <w:rtl/>
          <w:lang w:eastAsia="he-IL"/>
        </w:rPr>
      </w:pPr>
    </w:p>
    <w:p w:rsidR="00915C53" w:rsidRDefault="00915C53" w:rsidP="00915C53">
      <w:pPr>
        <w:pStyle w:val="af6"/>
        <w:keepNext/>
        <w:rPr>
          <w:rtl/>
        </w:rPr>
      </w:pPr>
      <w:bookmarkStart w:id="14460" w:name="ET_interruption_5786_29"/>
      <w:r w:rsidRPr="00E434EF">
        <w:rPr>
          <w:rStyle w:val="TagStyle"/>
          <w:rtl/>
        </w:rPr>
        <w:t xml:space="preserve"> &lt;&lt; קריאה &gt;&gt; </w:t>
      </w:r>
      <w:r>
        <w:rPr>
          <w:rtl/>
        </w:rPr>
        <w:t>אופיר כץ (הליכוד):</w:t>
      </w:r>
      <w:r w:rsidRPr="00E434EF">
        <w:rPr>
          <w:rStyle w:val="TagStyle"/>
          <w:rtl/>
        </w:rPr>
        <w:t xml:space="preserve"> &lt;&lt; קריאה &gt;&gt;</w:t>
      </w:r>
      <w:r>
        <w:rPr>
          <w:rtl/>
        </w:rPr>
        <w:t xml:space="preserve">  </w:t>
      </w:r>
      <w:bookmarkEnd w:id="14460"/>
    </w:p>
    <w:p w:rsidR="00915C53" w:rsidRDefault="00915C53" w:rsidP="0057198A">
      <w:pPr>
        <w:rPr>
          <w:rtl/>
          <w:lang w:eastAsia="he-IL"/>
        </w:rPr>
      </w:pPr>
    </w:p>
    <w:p w:rsidR="00915C53" w:rsidRDefault="0057198A" w:rsidP="00915C53">
      <w:pPr>
        <w:rPr>
          <w:rtl/>
          <w:lang w:eastAsia="he-IL"/>
        </w:rPr>
      </w:pPr>
      <w:bookmarkStart w:id="14461" w:name="_ETM_Q40_383000"/>
      <w:bookmarkEnd w:id="14461"/>
      <w:r>
        <w:rPr>
          <w:rFonts w:hint="cs"/>
          <w:rtl/>
          <w:lang w:eastAsia="he-IL"/>
        </w:rPr>
        <w:t>– – –</w:t>
      </w:r>
      <w:r w:rsidR="00915C53">
        <w:rPr>
          <w:rFonts w:hint="cs"/>
          <w:rtl/>
          <w:lang w:eastAsia="he-IL"/>
        </w:rPr>
        <w:t xml:space="preserve"> חברי כנסת יצביעו בעד </w:t>
      </w:r>
      <w:r w:rsidR="00915C53">
        <w:rPr>
          <w:rtl/>
          <w:lang w:eastAsia="he-IL"/>
        </w:rPr>
        <w:t>–</w:t>
      </w:r>
      <w:r w:rsidR="00915C53">
        <w:rPr>
          <w:rFonts w:hint="cs"/>
          <w:rtl/>
          <w:lang w:eastAsia="he-IL"/>
        </w:rPr>
        <w:t xml:space="preserve"> זה יעבור?</w:t>
      </w:r>
    </w:p>
    <w:p w:rsidR="00915C53" w:rsidRDefault="00915C53" w:rsidP="00915C53">
      <w:pPr>
        <w:rPr>
          <w:rtl/>
          <w:lang w:eastAsia="he-IL"/>
        </w:rPr>
      </w:pPr>
      <w:bookmarkStart w:id="14462" w:name="_ETM_Q40_388000"/>
      <w:bookmarkEnd w:id="14462"/>
    </w:p>
    <w:p w:rsidR="00915C53" w:rsidRDefault="00915C53" w:rsidP="00915C53">
      <w:pPr>
        <w:pStyle w:val="af7"/>
        <w:keepNext/>
        <w:rPr>
          <w:rtl/>
        </w:rPr>
      </w:pPr>
      <w:bookmarkStart w:id="14463" w:name="_ETM_Q40_395000"/>
      <w:bookmarkStart w:id="14464" w:name="ET_yor_6117_30"/>
      <w:bookmarkEnd w:id="14463"/>
      <w:r w:rsidRPr="00E434EF">
        <w:rPr>
          <w:rStyle w:val="TagStyle"/>
          <w:rtl/>
        </w:rPr>
        <w:t xml:space="preserve"> &lt;&lt; יור &gt;&gt; </w:t>
      </w:r>
      <w:r>
        <w:rPr>
          <w:rtl/>
        </w:rPr>
        <w:t>היו"ר אחמד טיבי:</w:t>
      </w:r>
      <w:r w:rsidRPr="00E434EF">
        <w:rPr>
          <w:rStyle w:val="TagStyle"/>
          <w:rtl/>
        </w:rPr>
        <w:t xml:space="preserve"> &lt;&lt; יור &gt;&gt;</w:t>
      </w:r>
      <w:r>
        <w:rPr>
          <w:rtl/>
        </w:rPr>
        <w:t xml:space="preserve">  </w:t>
      </w:r>
      <w:bookmarkEnd w:id="14464"/>
    </w:p>
    <w:p w:rsidR="00915C53" w:rsidRDefault="00915C53" w:rsidP="0057198A">
      <w:pPr>
        <w:rPr>
          <w:rtl/>
        </w:rPr>
      </w:pPr>
    </w:p>
    <w:p w:rsidR="00915C53" w:rsidRDefault="00915C53" w:rsidP="00915C53">
      <w:pPr>
        <w:rPr>
          <w:rtl/>
        </w:rPr>
      </w:pPr>
      <w:r>
        <w:rPr>
          <w:rFonts w:hint="cs"/>
          <w:rtl/>
        </w:rPr>
        <w:t xml:space="preserve">כן. חד-משמעית. </w:t>
      </w:r>
    </w:p>
    <w:p w:rsidR="00915C53" w:rsidRDefault="00915C53" w:rsidP="00915C53">
      <w:pPr>
        <w:rPr>
          <w:rtl/>
        </w:rPr>
      </w:pPr>
      <w:bookmarkStart w:id="14465" w:name="_ETM_Q40_403000"/>
      <w:bookmarkEnd w:id="14465"/>
    </w:p>
    <w:p w:rsidR="00915C53" w:rsidRDefault="00915C53" w:rsidP="00915C53">
      <w:pPr>
        <w:pStyle w:val="af6"/>
        <w:keepNext/>
        <w:rPr>
          <w:rtl/>
        </w:rPr>
      </w:pPr>
      <w:bookmarkStart w:id="14466" w:name="_ETM_Q40_400000"/>
      <w:bookmarkStart w:id="14467" w:name="ET_interruption_5786_31"/>
      <w:bookmarkEnd w:id="14466"/>
      <w:r w:rsidRPr="00E434EF">
        <w:rPr>
          <w:rStyle w:val="TagStyle"/>
          <w:rtl/>
        </w:rPr>
        <w:t xml:space="preserve"> &lt;&lt; קריאה &gt;&gt; </w:t>
      </w:r>
      <w:r>
        <w:rPr>
          <w:rtl/>
        </w:rPr>
        <w:t>אופיר כץ (הליכוד):</w:t>
      </w:r>
      <w:r w:rsidRPr="00E434EF">
        <w:rPr>
          <w:rStyle w:val="TagStyle"/>
          <w:rtl/>
        </w:rPr>
        <w:t xml:space="preserve"> &lt;&lt; קריאה &gt;&gt;</w:t>
      </w:r>
      <w:r>
        <w:rPr>
          <w:rtl/>
        </w:rPr>
        <w:t xml:space="preserve">  </w:t>
      </w:r>
      <w:bookmarkEnd w:id="14467"/>
    </w:p>
    <w:p w:rsidR="00915C53" w:rsidRDefault="00915C53" w:rsidP="0057198A">
      <w:pPr>
        <w:rPr>
          <w:rtl/>
          <w:lang w:eastAsia="he-IL"/>
        </w:rPr>
      </w:pPr>
    </w:p>
    <w:p w:rsidR="00915C53" w:rsidRDefault="00915C53" w:rsidP="00915C53">
      <w:pPr>
        <w:rPr>
          <w:rtl/>
          <w:lang w:eastAsia="he-IL"/>
        </w:rPr>
      </w:pPr>
      <w:r>
        <w:rPr>
          <w:rFonts w:hint="cs"/>
          <w:rtl/>
          <w:lang w:eastAsia="he-IL"/>
        </w:rPr>
        <w:t>א</w:t>
      </w:r>
      <w:bookmarkStart w:id="14468" w:name="_ETM_Q40_404000"/>
      <w:bookmarkEnd w:id="14468"/>
      <w:r>
        <w:rPr>
          <w:rFonts w:hint="cs"/>
          <w:rtl/>
          <w:lang w:eastAsia="he-IL"/>
        </w:rPr>
        <w:t xml:space="preserve">ני מרים </w:t>
      </w:r>
      <w:bookmarkStart w:id="14469" w:name="_ETM_Q40_405000"/>
      <w:bookmarkEnd w:id="14469"/>
      <w:r>
        <w:rPr>
          <w:rFonts w:hint="cs"/>
          <w:rtl/>
          <w:lang w:eastAsia="he-IL"/>
        </w:rPr>
        <w:t xml:space="preserve">טלפונים. </w:t>
      </w:r>
    </w:p>
    <w:p w:rsidR="00915C53" w:rsidRDefault="00915C53" w:rsidP="00915C53">
      <w:pPr>
        <w:rPr>
          <w:rtl/>
          <w:lang w:eastAsia="he-IL"/>
        </w:rPr>
      </w:pPr>
      <w:bookmarkStart w:id="14470" w:name="_ETM_Q40_407000"/>
      <w:bookmarkEnd w:id="14470"/>
    </w:p>
    <w:p w:rsidR="00915C53" w:rsidRDefault="00915C53" w:rsidP="00915C53">
      <w:pPr>
        <w:pStyle w:val="af7"/>
        <w:keepNext/>
        <w:rPr>
          <w:rtl/>
        </w:rPr>
      </w:pPr>
      <w:bookmarkStart w:id="14471" w:name="ET_yor_6117_32"/>
      <w:r w:rsidRPr="00E434EF">
        <w:rPr>
          <w:rStyle w:val="TagStyle"/>
          <w:rtl/>
        </w:rPr>
        <w:lastRenderedPageBreak/>
        <w:t xml:space="preserve"> &lt;&lt; יור &gt;&gt; </w:t>
      </w:r>
      <w:r>
        <w:rPr>
          <w:rtl/>
        </w:rPr>
        <w:t>היו"ר אחמד טיבי:</w:t>
      </w:r>
      <w:r w:rsidRPr="00E434EF">
        <w:rPr>
          <w:rStyle w:val="TagStyle"/>
          <w:rtl/>
        </w:rPr>
        <w:t xml:space="preserve"> &lt;&lt; יור &gt;&gt;</w:t>
      </w:r>
      <w:r>
        <w:rPr>
          <w:rtl/>
        </w:rPr>
        <w:t xml:space="preserve">  </w:t>
      </w:r>
      <w:bookmarkEnd w:id="14471"/>
    </w:p>
    <w:p w:rsidR="00915C53" w:rsidRDefault="00915C53" w:rsidP="0057198A">
      <w:pPr>
        <w:rPr>
          <w:rtl/>
          <w:lang w:eastAsia="he-IL"/>
        </w:rPr>
      </w:pPr>
    </w:p>
    <w:p w:rsidR="00915C53" w:rsidRDefault="00915C53" w:rsidP="00915C53">
      <w:pPr>
        <w:rPr>
          <w:rtl/>
          <w:lang w:eastAsia="he-IL"/>
        </w:rPr>
      </w:pPr>
      <w:bookmarkStart w:id="14472" w:name="_ETM_Q40_409000"/>
      <w:bookmarkEnd w:id="14472"/>
      <w:r>
        <w:rPr>
          <w:rFonts w:hint="cs"/>
          <w:rtl/>
          <w:lang w:eastAsia="he-IL"/>
        </w:rPr>
        <w:t xml:space="preserve">נא להקשיב לשרה זנדברג. </w:t>
      </w:r>
    </w:p>
    <w:p w:rsidR="00915C53" w:rsidRPr="00E434EF" w:rsidRDefault="00915C53" w:rsidP="00915C53">
      <w:pPr>
        <w:rPr>
          <w:rtl/>
          <w:lang w:eastAsia="he-IL"/>
        </w:rPr>
      </w:pPr>
      <w:bookmarkStart w:id="14473" w:name="_ETM_Q40_408000"/>
      <w:bookmarkEnd w:id="14473"/>
    </w:p>
    <w:p w:rsidR="00915C53" w:rsidRDefault="00915C53" w:rsidP="00915C53">
      <w:pPr>
        <w:pStyle w:val="a4"/>
        <w:keepNext/>
        <w:rPr>
          <w:rtl/>
        </w:rPr>
      </w:pPr>
      <w:bookmarkStart w:id="14474" w:name="_ETM_Q40_396000"/>
      <w:bookmarkStart w:id="14475" w:name="ET_speaker_6201_12"/>
      <w:bookmarkEnd w:id="14474"/>
      <w:r w:rsidRPr="00A844EA">
        <w:rPr>
          <w:rStyle w:val="TagStyle"/>
          <w:rtl/>
        </w:rPr>
        <w:t xml:space="preserve"> &lt;&lt; דובר &gt;&gt; </w:t>
      </w:r>
      <w:bookmarkStart w:id="14476" w:name="_Toc87477890"/>
      <w:bookmarkStart w:id="14477" w:name="_Toc87526593"/>
      <w:bookmarkStart w:id="14478" w:name="_Toc87527427"/>
      <w:bookmarkStart w:id="14479" w:name="_Toc87527582"/>
      <w:bookmarkStart w:id="14480" w:name="_Toc103761423"/>
      <w:r>
        <w:rPr>
          <w:rtl/>
        </w:rPr>
        <w:t>השרה להגנת הסביבה תמר זנדברג:</w:t>
      </w:r>
      <w:bookmarkEnd w:id="14476"/>
      <w:bookmarkEnd w:id="14477"/>
      <w:bookmarkEnd w:id="14478"/>
      <w:bookmarkEnd w:id="14479"/>
      <w:bookmarkEnd w:id="14480"/>
      <w:r w:rsidRPr="00A844EA">
        <w:rPr>
          <w:rStyle w:val="TagStyle"/>
          <w:rtl/>
        </w:rPr>
        <w:t xml:space="preserve"> &lt;&lt; דובר &gt;&gt;</w:t>
      </w:r>
      <w:r>
        <w:rPr>
          <w:rtl/>
        </w:rPr>
        <w:t xml:space="preserve">  </w:t>
      </w:r>
      <w:bookmarkEnd w:id="1447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כמה התרגשתי מהדאגה של ש"ס לפריימריז במרצ. </w:t>
      </w:r>
    </w:p>
    <w:p w:rsidR="00915C53" w:rsidRDefault="00915C53" w:rsidP="00915C53">
      <w:pPr>
        <w:rPr>
          <w:rtl/>
          <w:lang w:eastAsia="he-IL"/>
        </w:rPr>
      </w:pPr>
    </w:p>
    <w:p w:rsidR="00915C53" w:rsidRDefault="00915C53" w:rsidP="00915C53">
      <w:pPr>
        <w:pStyle w:val="af6"/>
        <w:keepNext/>
        <w:rPr>
          <w:rtl/>
        </w:rPr>
      </w:pPr>
      <w:bookmarkStart w:id="14481" w:name="ET_interruption_5628_33"/>
      <w:r w:rsidRPr="00E434EF">
        <w:rPr>
          <w:rStyle w:val="TagStyle"/>
          <w:rtl/>
        </w:rPr>
        <w:t xml:space="preserve"> &lt;&lt; קריאה &gt;&gt; </w:t>
      </w:r>
      <w:r>
        <w:rPr>
          <w:rtl/>
        </w:rPr>
        <w:t>מיכאל מלכיאלי (ש"ס):</w:t>
      </w:r>
      <w:r w:rsidRPr="00E434EF">
        <w:rPr>
          <w:rStyle w:val="TagStyle"/>
          <w:rtl/>
        </w:rPr>
        <w:t xml:space="preserve"> &lt;&lt; קריאה &gt;&gt;</w:t>
      </w:r>
      <w:r>
        <w:rPr>
          <w:rtl/>
        </w:rPr>
        <w:t xml:space="preserve">  </w:t>
      </w:r>
      <w:bookmarkEnd w:id="14481"/>
    </w:p>
    <w:p w:rsidR="00915C53" w:rsidRDefault="00915C53" w:rsidP="00915C53">
      <w:pPr>
        <w:rPr>
          <w:rtl/>
          <w:lang w:eastAsia="he-IL"/>
        </w:rPr>
      </w:pPr>
      <w:bookmarkStart w:id="14482" w:name="_ETM_Q40_413000"/>
      <w:bookmarkEnd w:id="14482"/>
    </w:p>
    <w:p w:rsidR="00915C53" w:rsidRPr="00E434EF" w:rsidRDefault="00915C53" w:rsidP="00915C53">
      <w:pPr>
        <w:rPr>
          <w:rtl/>
          <w:lang w:eastAsia="he-IL"/>
        </w:rPr>
      </w:pPr>
      <w:bookmarkStart w:id="14483" w:name="_ETM_Q40_417000"/>
      <w:bookmarkEnd w:id="14483"/>
      <w:r>
        <w:rPr>
          <w:rFonts w:hint="cs"/>
          <w:rtl/>
          <w:lang w:eastAsia="he-IL"/>
        </w:rPr>
        <w:t xml:space="preserve">פעם מרצ הייתה </w:t>
      </w:r>
      <w:bookmarkStart w:id="14484" w:name="_ETM_Q40_416000"/>
      <w:bookmarkEnd w:id="14484"/>
      <w:r>
        <w:rPr>
          <w:rFonts w:hint="cs"/>
          <w:rtl/>
          <w:lang w:eastAsia="he-IL"/>
        </w:rPr>
        <w:t xml:space="preserve">בעד </w:t>
      </w:r>
      <w:r w:rsidR="0057198A">
        <w:rPr>
          <w:rFonts w:hint="cs"/>
          <w:rtl/>
          <w:lang w:eastAsia="he-IL"/>
        </w:rPr>
        <w:t>– – –</w:t>
      </w:r>
    </w:p>
    <w:p w:rsidR="00915C53" w:rsidRDefault="00915C53" w:rsidP="00915C53">
      <w:pPr>
        <w:spacing w:line="240" w:lineRule="auto"/>
        <w:ind w:firstLine="0"/>
        <w:jc w:val="left"/>
        <w:rPr>
          <w:rtl/>
          <w:lang w:eastAsia="he-IL"/>
        </w:rPr>
      </w:pPr>
    </w:p>
    <w:p w:rsidR="00915C53" w:rsidRDefault="00915C53" w:rsidP="00915C53">
      <w:pPr>
        <w:pStyle w:val="af6"/>
        <w:keepNext/>
        <w:rPr>
          <w:rtl/>
        </w:rPr>
      </w:pPr>
      <w:bookmarkStart w:id="14485" w:name="_ETM_Q40_414000"/>
      <w:bookmarkStart w:id="14486" w:name="ET_interruption_5726_34"/>
      <w:bookmarkEnd w:id="14485"/>
      <w:r w:rsidRPr="00E434EF">
        <w:rPr>
          <w:rStyle w:val="TagStyle"/>
          <w:rtl/>
        </w:rPr>
        <w:t xml:space="preserve"> &lt;&lt; קריאה &gt;&gt; </w:t>
      </w:r>
      <w:r>
        <w:rPr>
          <w:rtl/>
        </w:rPr>
        <w:t>ינון אזולאי (ש"ס):</w:t>
      </w:r>
      <w:r w:rsidRPr="00E434EF">
        <w:rPr>
          <w:rStyle w:val="TagStyle"/>
          <w:rtl/>
        </w:rPr>
        <w:t xml:space="preserve"> &lt;&lt; קריאה &gt;&gt;</w:t>
      </w:r>
      <w:r>
        <w:rPr>
          <w:rtl/>
        </w:rPr>
        <w:t xml:space="preserve">  </w:t>
      </w:r>
      <w:bookmarkEnd w:id="14486"/>
    </w:p>
    <w:p w:rsidR="00915C53" w:rsidRDefault="00915C53" w:rsidP="0057198A">
      <w:pPr>
        <w:rPr>
          <w:rtl/>
          <w:lang w:eastAsia="he-IL"/>
        </w:rPr>
      </w:pPr>
    </w:p>
    <w:p w:rsidR="00915C53" w:rsidRDefault="0057198A" w:rsidP="00915C53">
      <w:pPr>
        <w:rPr>
          <w:rtl/>
          <w:lang w:eastAsia="he-IL"/>
        </w:rPr>
      </w:pPr>
      <w:bookmarkStart w:id="14487" w:name="_ETM_Q40_412000"/>
      <w:bookmarkEnd w:id="14487"/>
      <w:r>
        <w:rPr>
          <w:rFonts w:hint="cs"/>
          <w:rtl/>
          <w:lang w:eastAsia="he-IL"/>
        </w:rPr>
        <w:t>– – –</w:t>
      </w:r>
    </w:p>
    <w:p w:rsidR="00915C53" w:rsidRPr="00E434EF" w:rsidRDefault="00915C53" w:rsidP="00915C53">
      <w:pPr>
        <w:rPr>
          <w:rtl/>
          <w:lang w:eastAsia="he-IL"/>
        </w:rPr>
      </w:pPr>
    </w:p>
    <w:p w:rsidR="00915C53" w:rsidRDefault="00915C53" w:rsidP="00915C53">
      <w:pPr>
        <w:pStyle w:val="af6"/>
        <w:keepNext/>
        <w:rPr>
          <w:rtl/>
        </w:rPr>
      </w:pPr>
      <w:bookmarkStart w:id="14488" w:name="ET_interruption_5770_35"/>
      <w:r w:rsidRPr="00D10C6F">
        <w:rPr>
          <w:rStyle w:val="TagStyle"/>
          <w:rtl/>
        </w:rPr>
        <w:t xml:space="preserve"> &lt;&lt; קריאה &gt;&gt; </w:t>
      </w:r>
      <w:r>
        <w:rPr>
          <w:rtl/>
        </w:rPr>
        <w:t>מאי גולן (הליכוד):</w:t>
      </w:r>
      <w:r w:rsidRPr="00D10C6F">
        <w:rPr>
          <w:rStyle w:val="TagStyle"/>
          <w:rtl/>
        </w:rPr>
        <w:t xml:space="preserve"> &lt;&lt; קריאה &gt;&gt;</w:t>
      </w:r>
      <w:r>
        <w:rPr>
          <w:rtl/>
        </w:rPr>
        <w:t xml:space="preserve">  </w:t>
      </w:r>
      <w:bookmarkEnd w:id="14488"/>
    </w:p>
    <w:p w:rsidR="00915C53" w:rsidRDefault="00915C53" w:rsidP="0057198A">
      <w:pPr>
        <w:rPr>
          <w:rtl/>
          <w:lang w:eastAsia="he-IL"/>
        </w:rPr>
      </w:pPr>
    </w:p>
    <w:p w:rsidR="00915C53" w:rsidRPr="00D10C6F" w:rsidRDefault="00915C53" w:rsidP="00915C53">
      <w:pPr>
        <w:rPr>
          <w:rtl/>
          <w:lang w:eastAsia="he-IL"/>
        </w:rPr>
      </w:pPr>
      <w:r>
        <w:rPr>
          <w:rFonts w:hint="cs"/>
          <w:rtl/>
          <w:lang w:eastAsia="he-IL"/>
        </w:rPr>
        <w:t xml:space="preserve">ובעד זכויות אדם. זכויות אדם. </w:t>
      </w:r>
    </w:p>
    <w:p w:rsidR="00915C53" w:rsidRDefault="00915C53" w:rsidP="00915C53">
      <w:pPr>
        <w:spacing w:line="240" w:lineRule="auto"/>
        <w:ind w:firstLine="0"/>
        <w:jc w:val="left"/>
        <w:rPr>
          <w:rtl/>
          <w:lang w:eastAsia="he-IL"/>
        </w:rPr>
      </w:pPr>
    </w:p>
    <w:p w:rsidR="00915C53" w:rsidRDefault="00915C53" w:rsidP="00915C53">
      <w:pPr>
        <w:pStyle w:val="-"/>
        <w:keepNext/>
      </w:pPr>
      <w:bookmarkStart w:id="14489" w:name="ET_speakercontinue_6201_14"/>
      <w:r w:rsidRPr="00A844EA">
        <w:rPr>
          <w:rStyle w:val="TagStyle"/>
          <w:rtl/>
        </w:rPr>
        <w:t xml:space="preserve"> &lt;&lt; דובר_המשך &gt;&gt; </w:t>
      </w:r>
      <w:r>
        <w:rPr>
          <w:rtl/>
        </w:rPr>
        <w:t>השרה להגנת הסביבה תמר זנדברג:</w:t>
      </w:r>
      <w:r w:rsidRPr="00A844EA">
        <w:rPr>
          <w:rStyle w:val="TagStyle"/>
          <w:rtl/>
        </w:rPr>
        <w:t xml:space="preserve"> &lt;&lt; דובר_המשך &gt;&gt;</w:t>
      </w:r>
      <w:r>
        <w:rPr>
          <w:rtl/>
        </w:rPr>
        <w:t xml:space="preserve">  </w:t>
      </w:r>
      <w:bookmarkEnd w:id="14489"/>
    </w:p>
    <w:p w:rsidR="00915C53" w:rsidRDefault="00915C53" w:rsidP="0057198A">
      <w:pPr>
        <w:rPr>
          <w:rtl/>
          <w:lang w:eastAsia="he-IL"/>
        </w:rPr>
      </w:pPr>
    </w:p>
    <w:p w:rsidR="00915C53" w:rsidRDefault="00915C53" w:rsidP="008E18D8">
      <w:pPr>
        <w:rPr>
          <w:rtl/>
          <w:lang w:eastAsia="he-IL"/>
        </w:rPr>
      </w:pPr>
      <w:bookmarkStart w:id="14490" w:name="_ETM_Q40_419000"/>
      <w:bookmarkEnd w:id="14490"/>
      <w:r>
        <w:rPr>
          <w:rFonts w:hint="cs"/>
          <w:rtl/>
          <w:lang w:eastAsia="he-IL"/>
        </w:rPr>
        <w:t xml:space="preserve">כמה </w:t>
      </w:r>
      <w:bookmarkStart w:id="14491" w:name="_ETM_Q40_422000"/>
      <w:bookmarkEnd w:id="14491"/>
      <w:r>
        <w:rPr>
          <w:rFonts w:hint="cs"/>
          <w:rtl/>
          <w:lang w:eastAsia="he-IL"/>
        </w:rPr>
        <w:t xml:space="preserve">התרגשתי מהדאגה של אופיר כץ ליחסים </w:t>
      </w:r>
      <w:bookmarkStart w:id="14492" w:name="_ETM_Q40_428000"/>
      <w:bookmarkEnd w:id="14492"/>
      <w:r>
        <w:rPr>
          <w:rFonts w:hint="cs"/>
          <w:rtl/>
          <w:lang w:eastAsia="he-IL"/>
        </w:rPr>
        <w:t xml:space="preserve">בין מרצ ובין מפלגות אחרות. התרגשתי, באמת. באמת מרגש. ריגשתם, באמת ריגשתם. </w:t>
      </w:r>
    </w:p>
    <w:p w:rsidR="00915C53" w:rsidRDefault="00915C53" w:rsidP="00915C53">
      <w:pPr>
        <w:rPr>
          <w:rtl/>
          <w:lang w:eastAsia="he-IL"/>
        </w:rPr>
      </w:pPr>
    </w:p>
    <w:p w:rsidR="00915C53" w:rsidRDefault="00915C53" w:rsidP="00915C53">
      <w:pPr>
        <w:pStyle w:val="af6"/>
        <w:keepNext/>
        <w:rPr>
          <w:rtl/>
        </w:rPr>
      </w:pPr>
      <w:bookmarkStart w:id="14493" w:name="_ETM_Q40_436000"/>
      <w:bookmarkStart w:id="14494" w:name="_ETM_Q40_421000"/>
      <w:bookmarkStart w:id="14495" w:name="ET_interruption_קריאות_37"/>
      <w:bookmarkEnd w:id="14493"/>
      <w:bookmarkEnd w:id="14494"/>
      <w:r w:rsidRPr="00D10C6F">
        <w:rPr>
          <w:rStyle w:val="TagStyle"/>
          <w:rtl/>
        </w:rPr>
        <w:t xml:space="preserve"> &lt;&lt; קריאה &gt;&gt; </w:t>
      </w:r>
      <w:r>
        <w:rPr>
          <w:rtl/>
        </w:rPr>
        <w:t>קריאות:</w:t>
      </w:r>
      <w:r w:rsidRPr="00D10C6F">
        <w:rPr>
          <w:rStyle w:val="TagStyle"/>
          <w:rtl/>
        </w:rPr>
        <w:t xml:space="preserve"> &lt;&lt; קריאה &gt;&gt;</w:t>
      </w:r>
      <w:r>
        <w:rPr>
          <w:rtl/>
        </w:rPr>
        <w:t xml:space="preserve">  </w:t>
      </w:r>
      <w:bookmarkEnd w:id="14495"/>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keepNext/>
      </w:pPr>
      <w:bookmarkStart w:id="14496" w:name="_ETM_Q40_444000"/>
      <w:bookmarkEnd w:id="14496"/>
      <w:r w:rsidRPr="00A844EA">
        <w:rPr>
          <w:rStyle w:val="TagStyle"/>
          <w:rtl/>
        </w:rPr>
        <w:t xml:space="preserve">&lt;&lt; דובר_המשך &gt;&gt; </w:t>
      </w:r>
      <w:r>
        <w:rPr>
          <w:rtl/>
        </w:rPr>
        <w:t>השרה להגנת הסביבה תמר זנדברג:</w:t>
      </w:r>
      <w:r w:rsidRPr="00A844EA">
        <w:rPr>
          <w:rStyle w:val="TagStyle"/>
          <w:rtl/>
        </w:rPr>
        <w:t xml:space="preserve"> &lt;&lt; דובר_המשך &gt;&gt;</w:t>
      </w:r>
      <w:r>
        <w:rPr>
          <w:rtl/>
        </w:rPr>
        <w:t xml:space="preserve">  </w:t>
      </w:r>
    </w:p>
    <w:p w:rsidR="00915C53" w:rsidRPr="00D10C6F" w:rsidRDefault="00915C53" w:rsidP="00915C53">
      <w:pPr>
        <w:rPr>
          <w:rtl/>
          <w:lang w:eastAsia="he-IL"/>
        </w:rPr>
      </w:pPr>
    </w:p>
    <w:p w:rsidR="00915C53" w:rsidRDefault="00915C53" w:rsidP="00915C53">
      <w:pPr>
        <w:rPr>
          <w:rtl/>
          <w:lang w:eastAsia="he-IL"/>
        </w:rPr>
      </w:pPr>
      <w:bookmarkStart w:id="14497" w:name="_ETM_Q40_424000"/>
      <w:bookmarkEnd w:id="14497"/>
      <w:r>
        <w:rPr>
          <w:rFonts w:hint="cs"/>
          <w:rtl/>
          <w:lang w:eastAsia="he-IL"/>
        </w:rPr>
        <w:t xml:space="preserve">גם התרגשתי מההצעה שלך לרדת, חבר הכנסת אזולאי. תודה לך על העצה, באמת. ממש. באמת, באמת, מרגש. </w:t>
      </w:r>
    </w:p>
    <w:p w:rsidR="00915C53" w:rsidRDefault="00915C53" w:rsidP="00915C53">
      <w:pPr>
        <w:rPr>
          <w:rtl/>
          <w:lang w:eastAsia="he-IL"/>
        </w:rPr>
      </w:pPr>
    </w:p>
    <w:p w:rsidR="00915C53" w:rsidRDefault="00915C53" w:rsidP="00915C53">
      <w:pPr>
        <w:pStyle w:val="af6"/>
        <w:keepNext/>
        <w:rPr>
          <w:rtl/>
        </w:rPr>
      </w:pPr>
      <w:bookmarkStart w:id="14498" w:name="_ETM_Q40_448000"/>
      <w:bookmarkStart w:id="14499" w:name="ET_interruption_6165_38"/>
      <w:bookmarkEnd w:id="14498"/>
      <w:r w:rsidRPr="00D10C6F">
        <w:rPr>
          <w:rStyle w:val="TagStyle"/>
          <w:rtl/>
        </w:rPr>
        <w:t xml:space="preserve"> &lt;&lt; קריאה &gt;&gt; </w:t>
      </w:r>
      <w:r>
        <w:rPr>
          <w:rtl/>
        </w:rPr>
        <w:t>מאיר פרוש (יהדות התורה):</w:t>
      </w:r>
      <w:r w:rsidRPr="00D10C6F">
        <w:rPr>
          <w:rStyle w:val="TagStyle"/>
          <w:rtl/>
        </w:rPr>
        <w:t xml:space="preserve"> &lt;&lt; קריאה &gt;&gt;</w:t>
      </w:r>
      <w:r>
        <w:rPr>
          <w:rtl/>
        </w:rPr>
        <w:t xml:space="preserve">  </w:t>
      </w:r>
      <w:bookmarkEnd w:id="1449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מה רן כהן עכשיו? מה רן כהן שייך </w:t>
      </w:r>
      <w:r w:rsidR="0057198A">
        <w:rPr>
          <w:rFonts w:hint="cs"/>
          <w:rtl/>
          <w:lang w:eastAsia="he-IL"/>
        </w:rPr>
        <w:t>– – –</w:t>
      </w:r>
    </w:p>
    <w:p w:rsidR="00915C53" w:rsidRDefault="00915C53" w:rsidP="00915C53">
      <w:pPr>
        <w:rPr>
          <w:rtl/>
          <w:lang w:eastAsia="he-IL"/>
        </w:rPr>
      </w:pPr>
    </w:p>
    <w:p w:rsidR="00915C53" w:rsidRDefault="00915C53" w:rsidP="00915C53">
      <w:pPr>
        <w:pStyle w:val="-"/>
        <w:keepNext/>
      </w:pPr>
      <w:bookmarkStart w:id="14500" w:name="ET_speakercontinue_6201_15"/>
      <w:r w:rsidRPr="00A844EA">
        <w:rPr>
          <w:rStyle w:val="TagStyle"/>
          <w:rtl/>
        </w:rPr>
        <w:t xml:space="preserve"> &lt;&lt; דובר_המשך &gt;&gt; </w:t>
      </w:r>
      <w:r>
        <w:rPr>
          <w:rtl/>
        </w:rPr>
        <w:t>השרה להגנת הסביבה תמר זנדברג:</w:t>
      </w:r>
      <w:r w:rsidRPr="00A844EA">
        <w:rPr>
          <w:rStyle w:val="TagStyle"/>
          <w:rtl/>
        </w:rPr>
        <w:t xml:space="preserve"> &lt;&lt; דובר_המשך &gt;&gt;</w:t>
      </w:r>
      <w:r>
        <w:rPr>
          <w:rtl/>
        </w:rPr>
        <w:t xml:space="preserve">  </w:t>
      </w:r>
      <w:bookmarkEnd w:id="14500"/>
    </w:p>
    <w:p w:rsidR="00915C53" w:rsidRPr="00D10C6F" w:rsidRDefault="00915C53" w:rsidP="0057198A">
      <w:pPr>
        <w:rPr>
          <w:rtl/>
          <w:lang w:eastAsia="he-IL"/>
        </w:rPr>
      </w:pPr>
    </w:p>
    <w:p w:rsidR="00915C53" w:rsidRDefault="00915C53" w:rsidP="003B6BAA">
      <w:pPr>
        <w:rPr>
          <w:rtl/>
          <w:lang w:eastAsia="he-IL"/>
        </w:rPr>
      </w:pPr>
      <w:r>
        <w:rPr>
          <w:rFonts w:hint="cs"/>
          <w:rtl/>
          <w:lang w:eastAsia="he-IL"/>
        </w:rPr>
        <w:t xml:space="preserve">עכשיו, אני, ברשותכם, </w:t>
      </w:r>
      <w:bookmarkStart w:id="14501" w:name="_ETM_Q40_459000"/>
      <w:bookmarkEnd w:id="14501"/>
      <w:r>
        <w:rPr>
          <w:rFonts w:hint="cs"/>
          <w:rtl/>
          <w:lang w:eastAsia="he-IL"/>
        </w:rPr>
        <w:t xml:space="preserve">אקריא בשמו של שר הבריאות, חברי </w:t>
      </w:r>
      <w:bookmarkStart w:id="14502" w:name="_ETM_Q40_467000"/>
      <w:bookmarkEnd w:id="14502"/>
      <w:r>
        <w:rPr>
          <w:rFonts w:hint="cs"/>
          <w:rtl/>
          <w:lang w:eastAsia="he-IL"/>
        </w:rPr>
        <w:t xml:space="preserve">שר הבריאות ניצן הורוביץ. אני התבקשתי למלא את מקומו, ואני עושה את זה בשמחה. </w:t>
      </w:r>
      <w:bookmarkStart w:id="14503" w:name="_ETM_Q40_475000"/>
      <w:bookmarkEnd w:id="14503"/>
    </w:p>
    <w:p w:rsidR="00915C53" w:rsidRDefault="00915C53" w:rsidP="00915C53">
      <w:pPr>
        <w:rPr>
          <w:rtl/>
          <w:lang w:eastAsia="he-IL"/>
        </w:rPr>
      </w:pPr>
    </w:p>
    <w:p w:rsidR="00915C53" w:rsidRDefault="00915C53" w:rsidP="00915C53">
      <w:pPr>
        <w:pStyle w:val="af6"/>
        <w:keepNext/>
        <w:rPr>
          <w:rtl/>
        </w:rPr>
      </w:pPr>
      <w:bookmarkStart w:id="14504" w:name="_ETM_Q40_478000"/>
      <w:bookmarkStart w:id="14505" w:name="ET_interruption_5770_39"/>
      <w:bookmarkEnd w:id="14504"/>
      <w:r w:rsidRPr="00D10C6F">
        <w:rPr>
          <w:rStyle w:val="TagStyle"/>
          <w:rtl/>
        </w:rPr>
        <w:t xml:space="preserve"> &lt;&lt; קריאה &gt;&gt; </w:t>
      </w:r>
      <w:r>
        <w:rPr>
          <w:rtl/>
        </w:rPr>
        <w:t>מאי גולן (הליכוד):</w:t>
      </w:r>
      <w:r w:rsidRPr="00D10C6F">
        <w:rPr>
          <w:rStyle w:val="TagStyle"/>
          <w:rtl/>
        </w:rPr>
        <w:t xml:space="preserve"> &lt;&lt; קריאה &gt;&gt;</w:t>
      </w:r>
      <w:r>
        <w:rPr>
          <w:rtl/>
        </w:rPr>
        <w:t xml:space="preserve">  </w:t>
      </w:r>
      <w:bookmarkEnd w:id="14505"/>
    </w:p>
    <w:p w:rsidR="00915C53" w:rsidRDefault="00915C53" w:rsidP="0057198A">
      <w:pPr>
        <w:rPr>
          <w:rtl/>
          <w:lang w:eastAsia="he-IL"/>
        </w:rPr>
      </w:pPr>
    </w:p>
    <w:p w:rsidR="00915C53" w:rsidRDefault="0057198A" w:rsidP="00915C53">
      <w:pPr>
        <w:rPr>
          <w:rtl/>
          <w:lang w:eastAsia="he-IL"/>
        </w:rPr>
      </w:pPr>
      <w:bookmarkStart w:id="14506" w:name="_ETM_Q40_473000"/>
      <w:bookmarkEnd w:id="14506"/>
      <w:r>
        <w:rPr>
          <w:rFonts w:hint="cs"/>
          <w:rtl/>
          <w:lang w:eastAsia="he-IL"/>
        </w:rPr>
        <w:t>– – –</w:t>
      </w:r>
      <w:r w:rsidR="00915C53">
        <w:rPr>
          <w:rFonts w:hint="cs"/>
          <w:rtl/>
          <w:lang w:eastAsia="he-IL"/>
        </w:rPr>
        <w:t xml:space="preserve"> הוא דואג למיעוטים </w:t>
      </w:r>
      <w:r w:rsidR="00915C53">
        <w:rPr>
          <w:rtl/>
          <w:lang w:eastAsia="he-IL"/>
        </w:rPr>
        <w:t>–</w:t>
      </w:r>
      <w:r w:rsidR="00915C53">
        <w:rPr>
          <w:rFonts w:hint="cs"/>
          <w:rtl/>
          <w:lang w:eastAsia="he-IL"/>
        </w:rPr>
        <w:t xml:space="preserve"> היכן הוא? למה הוא שלח אותך? </w:t>
      </w:r>
      <w:bookmarkStart w:id="14507" w:name="_ETM_Q40_482000"/>
      <w:bookmarkEnd w:id="14507"/>
    </w:p>
    <w:p w:rsidR="00915C53" w:rsidRDefault="00915C53" w:rsidP="00915C53">
      <w:pPr>
        <w:ind w:firstLine="0"/>
        <w:rPr>
          <w:rtl/>
          <w:lang w:eastAsia="he-IL"/>
        </w:rPr>
      </w:pPr>
    </w:p>
    <w:p w:rsidR="00915C53" w:rsidRDefault="00915C53" w:rsidP="00915C53">
      <w:pPr>
        <w:pStyle w:val="af7"/>
        <w:keepNext/>
      </w:pPr>
      <w:bookmarkStart w:id="14508" w:name="ET_yor_6117_16"/>
      <w:r w:rsidRPr="00A844EA">
        <w:rPr>
          <w:rStyle w:val="TagStyle"/>
          <w:rtl/>
        </w:rPr>
        <w:t xml:space="preserve"> &lt;&lt; יור &gt;&gt; </w:t>
      </w:r>
      <w:r>
        <w:rPr>
          <w:rtl/>
        </w:rPr>
        <w:t>היו"ר אחמד טיבי:</w:t>
      </w:r>
      <w:r w:rsidRPr="00A844EA">
        <w:rPr>
          <w:rStyle w:val="TagStyle"/>
          <w:rtl/>
        </w:rPr>
        <w:t xml:space="preserve"> &lt;&lt; יור &gt;&gt;</w:t>
      </w:r>
      <w:r>
        <w:rPr>
          <w:rtl/>
        </w:rPr>
        <w:t xml:space="preserve">  </w:t>
      </w:r>
      <w:bookmarkEnd w:id="1450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נא לאפשר לשרה. מאי, נא לאפשר לשרה. </w:t>
      </w:r>
    </w:p>
    <w:p w:rsidR="00915C53" w:rsidRDefault="00915C53" w:rsidP="00915C53">
      <w:pPr>
        <w:rPr>
          <w:rtl/>
          <w:lang w:eastAsia="he-IL"/>
        </w:rPr>
      </w:pPr>
    </w:p>
    <w:p w:rsidR="00915C53" w:rsidRDefault="00915C53" w:rsidP="00915C53">
      <w:pPr>
        <w:pStyle w:val="af6"/>
        <w:keepNext/>
        <w:rPr>
          <w:rtl/>
        </w:rPr>
      </w:pPr>
      <w:bookmarkStart w:id="14509" w:name="_ETM_Q40_487000"/>
      <w:bookmarkStart w:id="14510" w:name="ET_interruption_5770_40"/>
      <w:bookmarkEnd w:id="14509"/>
      <w:r w:rsidRPr="00D10C6F">
        <w:rPr>
          <w:rStyle w:val="TagStyle"/>
          <w:rtl/>
        </w:rPr>
        <w:t xml:space="preserve"> &lt;&lt; קריאה &gt;&gt; </w:t>
      </w:r>
      <w:r>
        <w:rPr>
          <w:rtl/>
        </w:rPr>
        <w:t>מאי גולן (הליכוד):</w:t>
      </w:r>
      <w:r w:rsidRPr="00D10C6F">
        <w:rPr>
          <w:rStyle w:val="TagStyle"/>
          <w:rtl/>
        </w:rPr>
        <w:t xml:space="preserve"> &lt;&lt; קריאה &gt;&gt;</w:t>
      </w:r>
      <w:r>
        <w:rPr>
          <w:rtl/>
        </w:rPr>
        <w:t xml:space="preserve">  </w:t>
      </w:r>
      <w:bookmarkEnd w:id="1451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אתה לא רוצה </w:t>
      </w:r>
      <w:bookmarkStart w:id="14511" w:name="_ETM_Q40_484000"/>
      <w:bookmarkEnd w:id="14511"/>
      <w:r>
        <w:rPr>
          <w:rFonts w:hint="cs"/>
          <w:rtl/>
          <w:lang w:eastAsia="he-IL"/>
        </w:rPr>
        <w:t xml:space="preserve">לדעת למה ראש הסיעה שדואג למיעוטים לא הגיע </w:t>
      </w:r>
      <w:bookmarkStart w:id="14512" w:name="_ETM_Q40_492000"/>
      <w:bookmarkEnd w:id="14512"/>
      <w:r>
        <w:rPr>
          <w:rFonts w:hint="cs"/>
          <w:rtl/>
          <w:lang w:eastAsia="he-IL"/>
        </w:rPr>
        <w:t xml:space="preserve">לענות </w:t>
      </w:r>
      <w:r w:rsidR="0057198A">
        <w:rPr>
          <w:rFonts w:hint="cs"/>
          <w:rtl/>
          <w:lang w:eastAsia="he-IL"/>
        </w:rPr>
        <w:t>– – –</w:t>
      </w:r>
    </w:p>
    <w:p w:rsidR="00915C53" w:rsidRDefault="00915C53" w:rsidP="00915C53">
      <w:pPr>
        <w:rPr>
          <w:rtl/>
          <w:lang w:eastAsia="he-IL"/>
        </w:rPr>
      </w:pPr>
    </w:p>
    <w:p w:rsidR="00915C53" w:rsidRDefault="00915C53" w:rsidP="00915C53">
      <w:pPr>
        <w:pStyle w:val="-"/>
        <w:keepNext/>
      </w:pPr>
      <w:bookmarkStart w:id="14513" w:name="ET_speakercontinue_6201_17"/>
      <w:r w:rsidRPr="00A844EA">
        <w:rPr>
          <w:rStyle w:val="TagStyle"/>
          <w:rtl/>
        </w:rPr>
        <w:t xml:space="preserve"> &lt;&lt; דובר_המשך &gt;&gt; </w:t>
      </w:r>
      <w:r>
        <w:rPr>
          <w:rtl/>
        </w:rPr>
        <w:t>השרה להגנת הסביבה תמר זנדברג:</w:t>
      </w:r>
      <w:r w:rsidRPr="00A844EA">
        <w:rPr>
          <w:rStyle w:val="TagStyle"/>
          <w:rtl/>
        </w:rPr>
        <w:t xml:space="preserve"> &lt;&lt; דובר_המשך &gt;&gt;</w:t>
      </w:r>
      <w:r>
        <w:rPr>
          <w:rtl/>
        </w:rPr>
        <w:t xml:space="preserve">  </w:t>
      </w:r>
      <w:bookmarkEnd w:id="1451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חייבת להתרגש עוד פעם. עכשיו אני חייבת להתרגש עד עמקי נשמתי מהדאגה </w:t>
      </w:r>
      <w:bookmarkStart w:id="14514" w:name="_ETM_Q40_497000"/>
      <w:bookmarkEnd w:id="14514"/>
      <w:r>
        <w:rPr>
          <w:rFonts w:hint="cs"/>
          <w:rtl/>
          <w:lang w:eastAsia="he-IL"/>
        </w:rPr>
        <w:t xml:space="preserve">של סיעת הליכוד, שהובילה את המדינה במשך 12 שנה, וכל ה-12 שנה האלה קידמה תוכנית לבית חולים </w:t>
      </w:r>
      <w:proofErr w:type="spellStart"/>
      <w:r>
        <w:rPr>
          <w:rFonts w:hint="cs"/>
          <w:rtl/>
          <w:lang w:eastAsia="he-IL"/>
        </w:rPr>
        <w:t>בסח'נין</w:t>
      </w:r>
      <w:proofErr w:type="spellEnd"/>
      <w:r>
        <w:rPr>
          <w:rFonts w:hint="cs"/>
          <w:rtl/>
          <w:lang w:eastAsia="he-IL"/>
        </w:rPr>
        <w:t xml:space="preserve">. </w:t>
      </w:r>
      <w:bookmarkStart w:id="14515" w:name="_ETM_Q40_508000"/>
      <w:bookmarkEnd w:id="14515"/>
      <w:r>
        <w:rPr>
          <w:rFonts w:hint="cs"/>
          <w:rtl/>
          <w:lang w:eastAsia="he-IL"/>
        </w:rPr>
        <w:t xml:space="preserve">כל שנה בשנה. </w:t>
      </w:r>
    </w:p>
    <w:p w:rsidR="00915C53" w:rsidRDefault="00915C53" w:rsidP="00915C53">
      <w:pPr>
        <w:rPr>
          <w:rtl/>
          <w:lang w:eastAsia="he-IL"/>
        </w:rPr>
      </w:pPr>
    </w:p>
    <w:p w:rsidR="00915C53" w:rsidRDefault="00915C53" w:rsidP="00915C53">
      <w:pPr>
        <w:pStyle w:val="af6"/>
        <w:keepNext/>
        <w:rPr>
          <w:rtl/>
        </w:rPr>
      </w:pPr>
      <w:bookmarkStart w:id="14516" w:name="ET_interruption_5628_41"/>
      <w:r w:rsidRPr="00D10C6F">
        <w:rPr>
          <w:rStyle w:val="TagStyle"/>
          <w:rtl/>
        </w:rPr>
        <w:t xml:space="preserve"> &lt;&lt; קריאה &gt;&gt; </w:t>
      </w:r>
      <w:r>
        <w:rPr>
          <w:rtl/>
        </w:rPr>
        <w:t>מיכאל מלכיאלי (ש"ס):</w:t>
      </w:r>
      <w:r w:rsidRPr="00D10C6F">
        <w:rPr>
          <w:rStyle w:val="TagStyle"/>
          <w:rtl/>
        </w:rPr>
        <w:t xml:space="preserve"> &lt;&lt; קריאה &gt;&gt;</w:t>
      </w:r>
      <w:r>
        <w:rPr>
          <w:rtl/>
        </w:rPr>
        <w:t xml:space="preserve">  </w:t>
      </w:r>
      <w:bookmarkEnd w:id="14516"/>
    </w:p>
    <w:p w:rsidR="00915C53" w:rsidRDefault="00915C53" w:rsidP="0057198A">
      <w:pPr>
        <w:rPr>
          <w:rtl/>
          <w:lang w:eastAsia="he-IL"/>
        </w:rPr>
      </w:pPr>
    </w:p>
    <w:p w:rsidR="00915C53" w:rsidRDefault="0057198A" w:rsidP="00915C53">
      <w:pPr>
        <w:rPr>
          <w:rtl/>
          <w:lang w:eastAsia="he-IL"/>
        </w:rPr>
      </w:pPr>
      <w:bookmarkStart w:id="14517" w:name="_ETM_Q40_509000"/>
      <w:bookmarkEnd w:id="14517"/>
      <w:r>
        <w:rPr>
          <w:rFonts w:hint="cs"/>
          <w:rtl/>
          <w:lang w:eastAsia="he-IL"/>
        </w:rPr>
        <w:t>– – –</w:t>
      </w:r>
      <w:r w:rsidR="00915C53">
        <w:rPr>
          <w:rFonts w:hint="cs"/>
          <w:rtl/>
          <w:lang w:eastAsia="he-IL"/>
        </w:rPr>
        <w:t xml:space="preserve"> מרצ, מה </w:t>
      </w:r>
      <w:bookmarkStart w:id="14518" w:name="_ETM_Q40_511000"/>
      <w:bookmarkEnd w:id="14518"/>
      <w:r w:rsidR="00915C53">
        <w:rPr>
          <w:rFonts w:hint="cs"/>
          <w:rtl/>
          <w:lang w:eastAsia="he-IL"/>
        </w:rPr>
        <w:t xml:space="preserve">קרה לכם? </w:t>
      </w:r>
    </w:p>
    <w:p w:rsidR="00915C53" w:rsidRPr="00D10C6F" w:rsidRDefault="00915C53" w:rsidP="00915C53">
      <w:pPr>
        <w:rPr>
          <w:rtl/>
          <w:lang w:eastAsia="he-IL"/>
        </w:rPr>
      </w:pPr>
      <w:bookmarkStart w:id="14519" w:name="_ETM_Q40_513000"/>
      <w:bookmarkEnd w:id="14519"/>
    </w:p>
    <w:p w:rsidR="00915C53" w:rsidRDefault="00915C53" w:rsidP="00915C53">
      <w:pPr>
        <w:pStyle w:val="af6"/>
        <w:keepNext/>
        <w:rPr>
          <w:rtl/>
        </w:rPr>
      </w:pPr>
      <w:bookmarkStart w:id="14520" w:name="ET_interruption_5786_42"/>
      <w:r w:rsidRPr="00D10C6F">
        <w:rPr>
          <w:rStyle w:val="TagStyle"/>
          <w:rtl/>
        </w:rPr>
        <w:t xml:space="preserve"> &lt;&lt; קריאה &gt;&gt; </w:t>
      </w:r>
      <w:r>
        <w:rPr>
          <w:rtl/>
        </w:rPr>
        <w:t>אופיר כץ (הליכוד):</w:t>
      </w:r>
      <w:r w:rsidRPr="00D10C6F">
        <w:rPr>
          <w:rStyle w:val="TagStyle"/>
          <w:rtl/>
        </w:rPr>
        <w:t xml:space="preserve"> &lt;&lt; קריאה &gt;&gt;</w:t>
      </w:r>
      <w:r>
        <w:rPr>
          <w:rtl/>
        </w:rPr>
        <w:t xml:space="preserve">  </w:t>
      </w:r>
      <w:bookmarkEnd w:id="14520"/>
    </w:p>
    <w:p w:rsidR="00915C53" w:rsidRDefault="00915C53" w:rsidP="0057198A">
      <w:pPr>
        <w:rPr>
          <w:rtl/>
          <w:lang w:eastAsia="he-IL"/>
        </w:rPr>
      </w:pPr>
    </w:p>
    <w:p w:rsidR="00915C53" w:rsidRPr="00D10C6F" w:rsidRDefault="00915C53" w:rsidP="00915C53">
      <w:pPr>
        <w:rPr>
          <w:rtl/>
          <w:lang w:eastAsia="he-IL"/>
        </w:rPr>
      </w:pPr>
      <w:bookmarkStart w:id="14521" w:name="_ETM_Q40_517000"/>
      <w:bookmarkEnd w:id="14521"/>
      <w:r>
        <w:rPr>
          <w:rFonts w:hint="cs"/>
          <w:rtl/>
          <w:lang w:eastAsia="he-IL"/>
        </w:rPr>
        <w:t xml:space="preserve">עכשיו את בשלטון </w:t>
      </w:r>
      <w:r w:rsidR="0057198A">
        <w:rPr>
          <w:rFonts w:hint="cs"/>
          <w:rtl/>
          <w:lang w:eastAsia="he-IL"/>
        </w:rPr>
        <w:t>– – –</w:t>
      </w:r>
    </w:p>
    <w:p w:rsidR="00915C53" w:rsidRDefault="00915C53" w:rsidP="00915C53">
      <w:pPr>
        <w:rPr>
          <w:rtl/>
          <w:lang w:eastAsia="he-IL"/>
        </w:rPr>
      </w:pPr>
    </w:p>
    <w:p w:rsidR="00915C53" w:rsidRDefault="00915C53" w:rsidP="00915C53">
      <w:pPr>
        <w:pStyle w:val="-"/>
        <w:keepNext/>
      </w:pPr>
      <w:bookmarkStart w:id="14522" w:name="ET_speakercontinue_6201_18"/>
      <w:r w:rsidRPr="00A844EA">
        <w:rPr>
          <w:rStyle w:val="TagStyle"/>
          <w:rtl/>
        </w:rPr>
        <w:t xml:space="preserve"> &lt;&lt; דובר_המשך &gt;&gt; </w:t>
      </w:r>
      <w:r>
        <w:rPr>
          <w:rtl/>
        </w:rPr>
        <w:t>השרה להגנת הסביבה תמר זנדברג:</w:t>
      </w:r>
      <w:r w:rsidRPr="00A844EA">
        <w:rPr>
          <w:rStyle w:val="TagStyle"/>
          <w:rtl/>
        </w:rPr>
        <w:t xml:space="preserve"> &lt;&lt; דובר_המשך &gt;&gt;</w:t>
      </w:r>
      <w:r>
        <w:rPr>
          <w:rtl/>
        </w:rPr>
        <w:t xml:space="preserve">  </w:t>
      </w:r>
      <w:bookmarkEnd w:id="14522"/>
    </w:p>
    <w:p w:rsidR="00915C53" w:rsidRPr="00D10C6F" w:rsidRDefault="00915C53" w:rsidP="0057198A">
      <w:pPr>
        <w:rPr>
          <w:rtl/>
          <w:lang w:eastAsia="he-IL"/>
        </w:rPr>
      </w:pPr>
    </w:p>
    <w:p w:rsidR="00915C53" w:rsidRDefault="00915C53" w:rsidP="003B6BAA">
      <w:pPr>
        <w:rPr>
          <w:rtl/>
          <w:lang w:eastAsia="he-IL"/>
        </w:rPr>
      </w:pPr>
      <w:r>
        <w:rPr>
          <w:rFonts w:hint="cs"/>
          <w:rtl/>
          <w:lang w:eastAsia="he-IL"/>
        </w:rPr>
        <w:t xml:space="preserve">אתה יודע שבתור ש"ס, </w:t>
      </w:r>
      <w:bookmarkStart w:id="14523" w:name="_ETM_Q40_522000"/>
      <w:bookmarkEnd w:id="14523"/>
      <w:r>
        <w:rPr>
          <w:rFonts w:hint="cs"/>
          <w:rtl/>
          <w:lang w:eastAsia="he-IL"/>
        </w:rPr>
        <w:t xml:space="preserve">בתור נציג ש"ס, לא הייתי מגינה </w:t>
      </w:r>
      <w:bookmarkStart w:id="14524" w:name="_ETM_Q40_521000"/>
      <w:bookmarkEnd w:id="14524"/>
      <w:r>
        <w:rPr>
          <w:rFonts w:hint="cs"/>
          <w:rtl/>
          <w:lang w:eastAsia="he-IL"/>
        </w:rPr>
        <w:t xml:space="preserve">על הליכוד בנושא הזה. עצה אישית ממני; כי כשמרצ וש"ס שיתפו פעולה בנושאים חברתיים הליכוד לא היו שם. אז לא הייתי קופצת על </w:t>
      </w:r>
      <w:r>
        <w:rPr>
          <w:rFonts w:hint="cs"/>
          <w:rtl/>
          <w:lang w:eastAsia="he-IL"/>
        </w:rPr>
        <w:lastRenderedPageBreak/>
        <w:t xml:space="preserve">הרימון בשביל הליכוד, שלא עשו שום דבר למען שום </w:t>
      </w:r>
      <w:bookmarkStart w:id="14525" w:name="_ETM_Q40_539000"/>
      <w:bookmarkEnd w:id="14525"/>
      <w:r>
        <w:rPr>
          <w:rFonts w:hint="cs"/>
          <w:rtl/>
          <w:lang w:eastAsia="he-IL"/>
        </w:rPr>
        <w:t xml:space="preserve">בית חולים במשך 12 שנה, ובטח </w:t>
      </w:r>
      <w:proofErr w:type="spellStart"/>
      <w:r>
        <w:rPr>
          <w:rFonts w:hint="cs"/>
          <w:rtl/>
          <w:lang w:eastAsia="he-IL"/>
        </w:rPr>
        <w:t>ובטח</w:t>
      </w:r>
      <w:proofErr w:type="spellEnd"/>
      <w:r>
        <w:rPr>
          <w:rFonts w:hint="cs"/>
          <w:rtl/>
          <w:lang w:eastAsia="he-IL"/>
        </w:rPr>
        <w:t xml:space="preserve"> לא בית </w:t>
      </w:r>
      <w:bookmarkStart w:id="14526" w:name="_ETM_Q40_545000"/>
      <w:bookmarkEnd w:id="14526"/>
      <w:r>
        <w:rPr>
          <w:rFonts w:hint="cs"/>
          <w:rtl/>
          <w:lang w:eastAsia="he-IL"/>
        </w:rPr>
        <w:t xml:space="preserve">חולים </w:t>
      </w:r>
      <w:proofErr w:type="spellStart"/>
      <w:r>
        <w:rPr>
          <w:rFonts w:hint="cs"/>
          <w:rtl/>
          <w:lang w:eastAsia="he-IL"/>
        </w:rPr>
        <w:t>בסח'נין</w:t>
      </w:r>
      <w:proofErr w:type="spellEnd"/>
      <w:r>
        <w:rPr>
          <w:rFonts w:hint="cs"/>
          <w:rtl/>
          <w:lang w:eastAsia="he-IL"/>
        </w:rPr>
        <w:t>. לא הייתי מתגייסת בהתנדבות לכסות לא על הגזענות ולא על האנטי-</w:t>
      </w:r>
      <w:bookmarkStart w:id="14527" w:name="_ETM_Q40_550000"/>
      <w:bookmarkEnd w:id="14527"/>
      <w:r>
        <w:rPr>
          <w:rFonts w:hint="cs"/>
          <w:rtl/>
          <w:lang w:eastAsia="he-IL"/>
        </w:rPr>
        <w:t xml:space="preserve">חברתיות שראינו משלטון הליכוד במשך 12 שנה, אם הייתי אתה. מהם </w:t>
      </w:r>
      <w:bookmarkStart w:id="14528" w:name="_ETM_Q40_553000"/>
      <w:bookmarkEnd w:id="14528"/>
      <w:r>
        <w:rPr>
          <w:rFonts w:hint="cs"/>
          <w:rtl/>
          <w:lang w:eastAsia="he-IL"/>
        </w:rPr>
        <w:t xml:space="preserve">אין לי ציפיות, אבל ש"ס? לא מתאים. </w:t>
      </w:r>
    </w:p>
    <w:p w:rsidR="00915C53" w:rsidRDefault="00915C53" w:rsidP="00915C53">
      <w:pPr>
        <w:rPr>
          <w:rtl/>
          <w:lang w:eastAsia="he-IL"/>
        </w:rPr>
      </w:pPr>
    </w:p>
    <w:p w:rsidR="00915C53" w:rsidRDefault="00915C53" w:rsidP="00915C53">
      <w:pPr>
        <w:pStyle w:val="af6"/>
        <w:keepNext/>
        <w:rPr>
          <w:rtl/>
        </w:rPr>
      </w:pPr>
      <w:bookmarkStart w:id="14529" w:name="_ETM_Q40_569000"/>
      <w:bookmarkEnd w:id="14529"/>
      <w:r w:rsidRPr="00D10C6F">
        <w:rPr>
          <w:rStyle w:val="TagStyle"/>
          <w:rtl/>
        </w:rPr>
        <w:t xml:space="preserve"> &lt;&lt; קריאה &gt;&gt; </w:t>
      </w:r>
      <w:r>
        <w:rPr>
          <w:rtl/>
        </w:rPr>
        <w:t>ינון אזולאי (ש"ס):</w:t>
      </w:r>
      <w:r w:rsidRPr="00D10C6F">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4530" w:name="_ETM_Q40_572000"/>
      <w:bookmarkEnd w:id="14530"/>
      <w:r>
        <w:rPr>
          <w:rFonts w:hint="cs"/>
          <w:rtl/>
          <w:lang w:eastAsia="he-IL"/>
        </w:rPr>
        <w:t xml:space="preserve">ממש התרגשנו מההצעה שלך. </w:t>
      </w:r>
    </w:p>
    <w:p w:rsidR="00915C53" w:rsidRDefault="00915C53" w:rsidP="00915C53">
      <w:pPr>
        <w:ind w:firstLine="0"/>
        <w:rPr>
          <w:rtl/>
          <w:lang w:eastAsia="he-IL"/>
        </w:rPr>
      </w:pPr>
    </w:p>
    <w:p w:rsidR="00915C53" w:rsidRDefault="00915C53" w:rsidP="00915C53">
      <w:pPr>
        <w:pStyle w:val="-"/>
        <w:keepNext/>
      </w:pPr>
      <w:bookmarkStart w:id="14531" w:name="ET_speakercontinue_6201_20"/>
      <w:r w:rsidRPr="00A844EA">
        <w:rPr>
          <w:rStyle w:val="TagStyle"/>
          <w:rtl/>
        </w:rPr>
        <w:t xml:space="preserve"> &lt;&lt; דובר_המשך &gt;&gt; </w:t>
      </w:r>
      <w:r>
        <w:rPr>
          <w:rtl/>
        </w:rPr>
        <w:t>השרה להגנת הסביבה תמר זנדברג:</w:t>
      </w:r>
      <w:r w:rsidRPr="00A844EA">
        <w:rPr>
          <w:rStyle w:val="TagStyle"/>
          <w:rtl/>
        </w:rPr>
        <w:t xml:space="preserve"> &lt;&lt; דובר_המשך &gt;&gt;</w:t>
      </w:r>
      <w:r>
        <w:rPr>
          <w:rtl/>
        </w:rPr>
        <w:t xml:space="preserve">  </w:t>
      </w:r>
      <w:bookmarkEnd w:id="1453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עכשיו אני </w:t>
      </w:r>
      <w:bookmarkStart w:id="14532" w:name="_ETM_Q40_563000"/>
      <w:bookmarkEnd w:id="14532"/>
      <w:r>
        <w:rPr>
          <w:rFonts w:hint="cs"/>
          <w:rtl/>
          <w:lang w:eastAsia="he-IL"/>
        </w:rPr>
        <w:t>אקריא את תשובתו של משרד הבריאות ושל שר הבריאות: שי</w:t>
      </w:r>
      <w:r w:rsidRPr="00D10C6F">
        <w:rPr>
          <w:rtl/>
          <w:lang w:eastAsia="he-IL"/>
        </w:rPr>
        <w:t>קול הדעת למתן אישור להקמת מוסדות רפואיים נתון למנכ</w:t>
      </w:r>
      <w:r>
        <w:rPr>
          <w:rFonts w:hint="cs"/>
          <w:rtl/>
          <w:lang w:eastAsia="he-IL"/>
        </w:rPr>
        <w:t>"</w:t>
      </w:r>
      <w:r w:rsidRPr="00D10C6F">
        <w:rPr>
          <w:rtl/>
          <w:lang w:eastAsia="he-IL"/>
        </w:rPr>
        <w:t>ל משרד הבריאות, ועליו לשקול מכלו</w:t>
      </w:r>
      <w:r>
        <w:rPr>
          <w:rtl/>
          <w:lang w:eastAsia="he-IL"/>
        </w:rPr>
        <w:t>ל שיקולים</w:t>
      </w:r>
      <w:bookmarkStart w:id="14533" w:name="_ETM_Q40_579000"/>
      <w:bookmarkEnd w:id="14533"/>
      <w:r>
        <w:rPr>
          <w:rFonts w:hint="cs"/>
          <w:rtl/>
          <w:lang w:eastAsia="he-IL"/>
        </w:rPr>
        <w:t xml:space="preserve"> </w:t>
      </w:r>
      <w:r w:rsidR="0057198A">
        <w:rPr>
          <w:rFonts w:hint="cs"/>
          <w:rtl/>
          <w:lang w:eastAsia="he-IL"/>
        </w:rPr>
        <w:t>– –</w:t>
      </w:r>
      <w:r>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14534" w:name="_ETM_Q40_574000"/>
      <w:bookmarkStart w:id="14535" w:name="ET_interruption_5786_44"/>
      <w:bookmarkEnd w:id="14534"/>
      <w:r w:rsidRPr="00D10C6F">
        <w:rPr>
          <w:rStyle w:val="TagStyle"/>
          <w:rtl/>
        </w:rPr>
        <w:t xml:space="preserve"> &lt;&lt; קריאה &gt;&gt; </w:t>
      </w:r>
      <w:r>
        <w:rPr>
          <w:rtl/>
        </w:rPr>
        <w:t>אופיר כץ (הליכוד):</w:t>
      </w:r>
      <w:r w:rsidRPr="00D10C6F">
        <w:rPr>
          <w:rStyle w:val="TagStyle"/>
          <w:rtl/>
        </w:rPr>
        <w:t xml:space="preserve"> &lt;&lt; קריאה &gt;&gt;</w:t>
      </w:r>
      <w:r>
        <w:rPr>
          <w:rtl/>
        </w:rPr>
        <w:t xml:space="preserve">  </w:t>
      </w:r>
      <w:bookmarkEnd w:id="14535"/>
    </w:p>
    <w:p w:rsidR="00915C53" w:rsidRDefault="00915C53" w:rsidP="0057198A">
      <w:pPr>
        <w:rPr>
          <w:rtl/>
          <w:lang w:eastAsia="he-IL"/>
        </w:rPr>
      </w:pPr>
    </w:p>
    <w:p w:rsidR="00915C53" w:rsidRDefault="00915C53" w:rsidP="00915C53">
      <w:pPr>
        <w:rPr>
          <w:rtl/>
          <w:lang w:eastAsia="he-IL"/>
        </w:rPr>
      </w:pPr>
      <w:bookmarkStart w:id="14536" w:name="_ETM_Q40_575000"/>
      <w:bookmarkEnd w:id="14536"/>
      <w:r>
        <w:rPr>
          <w:rFonts w:hint="cs"/>
          <w:rtl/>
          <w:lang w:eastAsia="he-IL"/>
        </w:rPr>
        <w:t xml:space="preserve">לא שומעים. </w:t>
      </w:r>
    </w:p>
    <w:p w:rsidR="00915C53" w:rsidRDefault="00915C53" w:rsidP="00915C53">
      <w:pPr>
        <w:rPr>
          <w:rtl/>
          <w:lang w:eastAsia="he-IL"/>
        </w:rPr>
      </w:pPr>
    </w:p>
    <w:p w:rsidR="00915C53" w:rsidRDefault="00915C53" w:rsidP="00915C53">
      <w:pPr>
        <w:pStyle w:val="-"/>
        <w:keepNext/>
        <w:rPr>
          <w:rtl/>
        </w:rPr>
      </w:pPr>
      <w:bookmarkStart w:id="14537" w:name="_ETM_Q40_577000"/>
      <w:bookmarkStart w:id="14538" w:name="ET_speakercontinue_6201_45"/>
      <w:bookmarkEnd w:id="14537"/>
      <w:r w:rsidRPr="00D10C6F">
        <w:rPr>
          <w:rStyle w:val="TagStyle"/>
          <w:rtl/>
        </w:rPr>
        <w:t xml:space="preserve"> &lt;&lt; דובר_המשך &gt;&gt; </w:t>
      </w:r>
      <w:r>
        <w:rPr>
          <w:rtl/>
        </w:rPr>
        <w:t>השרה להגנת הסביבה תמר זנדברג:</w:t>
      </w:r>
      <w:r w:rsidRPr="00D10C6F">
        <w:rPr>
          <w:rStyle w:val="TagStyle"/>
          <w:rtl/>
        </w:rPr>
        <w:t xml:space="preserve"> &lt;&lt; דובר_המשך &gt;&gt;</w:t>
      </w:r>
      <w:r>
        <w:rPr>
          <w:rtl/>
        </w:rPr>
        <w:t xml:space="preserve">  </w:t>
      </w:r>
      <w:bookmarkEnd w:id="14538"/>
    </w:p>
    <w:p w:rsidR="00915C53" w:rsidRDefault="00915C53" w:rsidP="0057198A">
      <w:pPr>
        <w:rPr>
          <w:rtl/>
          <w:lang w:eastAsia="he-IL"/>
        </w:rPr>
      </w:pPr>
    </w:p>
    <w:p w:rsidR="00915C53" w:rsidRDefault="00915C53" w:rsidP="003B6BAA">
      <w:pPr>
        <w:rPr>
          <w:rtl/>
          <w:lang w:eastAsia="he-IL"/>
        </w:rPr>
      </w:pPr>
      <w:r>
        <w:rPr>
          <w:rFonts w:hint="cs"/>
          <w:rtl/>
          <w:lang w:eastAsia="he-IL"/>
        </w:rPr>
        <w:t xml:space="preserve">אז תהיו בשקט. </w:t>
      </w:r>
      <w:bookmarkStart w:id="14539" w:name="_ETM_Q40_576000"/>
      <w:bookmarkEnd w:id="14539"/>
      <w:r w:rsidR="0057198A">
        <w:rPr>
          <w:rFonts w:hint="cs"/>
          <w:rtl/>
          <w:lang w:eastAsia="he-IL"/>
        </w:rPr>
        <w:t>– –</w:t>
      </w:r>
      <w:r>
        <w:rPr>
          <w:rFonts w:hint="cs"/>
          <w:rtl/>
          <w:lang w:eastAsia="he-IL"/>
        </w:rPr>
        <w:t xml:space="preserve"> </w:t>
      </w:r>
      <w:r>
        <w:rPr>
          <w:rtl/>
          <w:lang w:eastAsia="he-IL"/>
        </w:rPr>
        <w:t>לרבות שיקולים רפואיים</w:t>
      </w:r>
      <w:r w:rsidRPr="00D10C6F">
        <w:rPr>
          <w:rtl/>
          <w:lang w:eastAsia="he-IL"/>
        </w:rPr>
        <w:t xml:space="preserve"> ושיקולים הנוגעים לצ</w:t>
      </w:r>
      <w:r>
        <w:rPr>
          <w:rFonts w:hint="cs"/>
          <w:rtl/>
          <w:lang w:eastAsia="he-IL"/>
        </w:rPr>
        <w:t>ו</w:t>
      </w:r>
      <w:r w:rsidRPr="00D10C6F">
        <w:rPr>
          <w:rtl/>
          <w:lang w:eastAsia="he-IL"/>
        </w:rPr>
        <w:t>רכי מערכת הבריאות בכללותה, פרי</w:t>
      </w:r>
      <w:r>
        <w:rPr>
          <w:rFonts w:hint="cs"/>
          <w:rtl/>
          <w:lang w:eastAsia="he-IL"/>
        </w:rPr>
        <w:t>ס</w:t>
      </w:r>
      <w:r>
        <w:rPr>
          <w:rtl/>
          <w:lang w:eastAsia="he-IL"/>
        </w:rPr>
        <w:t>ת השירותים ונגישותם</w:t>
      </w:r>
      <w:r w:rsidRPr="00D10C6F">
        <w:rPr>
          <w:rtl/>
          <w:lang w:eastAsia="he-IL"/>
        </w:rPr>
        <w:t xml:space="preserve"> והטלת הוצאות על מערכת הבריאות הציבורית.</w:t>
      </w:r>
    </w:p>
    <w:p w:rsidR="00915C53" w:rsidRDefault="00915C53" w:rsidP="00915C53">
      <w:pPr>
        <w:rPr>
          <w:rtl/>
          <w:lang w:eastAsia="he-IL"/>
        </w:rPr>
      </w:pPr>
    </w:p>
    <w:p w:rsidR="00915C53" w:rsidRDefault="00915C53" w:rsidP="00915C53">
      <w:pPr>
        <w:pStyle w:val="af6"/>
        <w:keepNext/>
        <w:rPr>
          <w:rtl/>
        </w:rPr>
      </w:pPr>
      <w:bookmarkStart w:id="14540" w:name="ET_interruption_5786_46"/>
      <w:r w:rsidRPr="00D10C6F">
        <w:rPr>
          <w:rStyle w:val="TagStyle"/>
          <w:rtl/>
        </w:rPr>
        <w:t xml:space="preserve"> &lt;&lt; קריאה &gt;&gt; </w:t>
      </w:r>
      <w:r>
        <w:rPr>
          <w:rtl/>
        </w:rPr>
        <w:t>אופיר כץ (הליכוד):</w:t>
      </w:r>
      <w:r w:rsidRPr="00D10C6F">
        <w:rPr>
          <w:rStyle w:val="TagStyle"/>
          <w:rtl/>
        </w:rPr>
        <w:t xml:space="preserve"> &lt;&lt; קריאה &gt;&gt;</w:t>
      </w:r>
      <w:r>
        <w:rPr>
          <w:rtl/>
        </w:rPr>
        <w:t xml:space="preserve">  </w:t>
      </w:r>
      <w:bookmarkEnd w:id="14540"/>
    </w:p>
    <w:p w:rsidR="00915C53" w:rsidRDefault="00915C53" w:rsidP="00915C53">
      <w:pPr>
        <w:rPr>
          <w:rtl/>
          <w:lang w:eastAsia="he-IL"/>
        </w:rPr>
      </w:pPr>
    </w:p>
    <w:p w:rsidR="00915C53" w:rsidRDefault="00915C53" w:rsidP="00915C53">
      <w:pPr>
        <w:rPr>
          <w:rtl/>
          <w:lang w:eastAsia="he-IL"/>
        </w:rPr>
      </w:pPr>
      <w:bookmarkStart w:id="14541" w:name="_ETM_Q40_587000"/>
      <w:bookmarkEnd w:id="14541"/>
      <w:r>
        <w:rPr>
          <w:rFonts w:hint="cs"/>
          <w:rtl/>
          <w:lang w:eastAsia="he-IL"/>
        </w:rPr>
        <w:t xml:space="preserve">אנחנו לא שומעים, היושב-ראש. </w:t>
      </w:r>
    </w:p>
    <w:p w:rsidR="00915C53" w:rsidRDefault="00915C53" w:rsidP="00915C53">
      <w:pPr>
        <w:rPr>
          <w:rtl/>
          <w:lang w:eastAsia="he-IL"/>
        </w:rPr>
      </w:pPr>
    </w:p>
    <w:p w:rsidR="00915C53" w:rsidRDefault="00915C53" w:rsidP="00915C53">
      <w:pPr>
        <w:pStyle w:val="-"/>
        <w:keepNext/>
      </w:pPr>
      <w:bookmarkStart w:id="14542" w:name="ET_speakercontinue_6201_21"/>
      <w:r w:rsidRPr="00516324">
        <w:rPr>
          <w:rStyle w:val="TagStyle"/>
          <w:rtl/>
        </w:rPr>
        <w:t xml:space="preserve"> &lt;&lt; דובר_המשך &gt;&gt; </w:t>
      </w:r>
      <w:r>
        <w:rPr>
          <w:rtl/>
        </w:rPr>
        <w:t>השרה להגנת הסביבה תמר זנדברג:</w:t>
      </w:r>
      <w:r w:rsidRPr="00516324">
        <w:rPr>
          <w:rStyle w:val="TagStyle"/>
          <w:rtl/>
        </w:rPr>
        <w:t xml:space="preserve"> &lt;&lt; דובר_המשך &gt;&gt;</w:t>
      </w:r>
      <w:r>
        <w:rPr>
          <w:rtl/>
        </w:rPr>
        <w:t xml:space="preserve">  </w:t>
      </w:r>
      <w:bookmarkEnd w:id="1454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אז תהיו בשקט. </w:t>
      </w:r>
    </w:p>
    <w:p w:rsidR="00915C53" w:rsidRDefault="00915C53" w:rsidP="00915C53">
      <w:pPr>
        <w:rPr>
          <w:rtl/>
          <w:lang w:eastAsia="he-IL"/>
        </w:rPr>
      </w:pPr>
    </w:p>
    <w:p w:rsidR="00915C53" w:rsidRDefault="00915C53" w:rsidP="00915C53">
      <w:pPr>
        <w:pStyle w:val="af6"/>
        <w:keepNext/>
        <w:rPr>
          <w:rtl/>
        </w:rPr>
      </w:pPr>
      <w:bookmarkStart w:id="14543" w:name="ET_interruption_5786_47"/>
      <w:r w:rsidRPr="004F249A">
        <w:rPr>
          <w:rStyle w:val="TagStyle"/>
          <w:rtl/>
        </w:rPr>
        <w:t xml:space="preserve"> &lt;&lt; קריאה &gt;&gt; </w:t>
      </w:r>
      <w:r>
        <w:rPr>
          <w:rtl/>
        </w:rPr>
        <w:t>אופיר כץ (הליכוד):</w:t>
      </w:r>
      <w:r w:rsidRPr="004F249A">
        <w:rPr>
          <w:rStyle w:val="TagStyle"/>
          <w:rtl/>
        </w:rPr>
        <w:t xml:space="preserve"> &lt;&lt; קריאה &gt;&gt;</w:t>
      </w:r>
      <w:r>
        <w:rPr>
          <w:rtl/>
        </w:rPr>
        <w:t xml:space="preserve">  </w:t>
      </w:r>
      <w:bookmarkEnd w:id="1454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 יכולה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
        <w:keepNext/>
        <w:rPr>
          <w:rtl/>
        </w:rPr>
      </w:pPr>
      <w:bookmarkStart w:id="14544" w:name="_ETM_Q40_593000"/>
      <w:bookmarkStart w:id="14545" w:name="ET_speakercontinue_6201_48"/>
      <w:bookmarkEnd w:id="14544"/>
      <w:r w:rsidRPr="004F249A">
        <w:rPr>
          <w:rStyle w:val="TagStyle"/>
          <w:rtl/>
        </w:rPr>
        <w:t xml:space="preserve"> &lt;&lt; דובר_המשך &gt;&gt; </w:t>
      </w:r>
      <w:r>
        <w:rPr>
          <w:rtl/>
        </w:rPr>
        <w:t>השרה להגנת הסביבה תמר זנדברג:</w:t>
      </w:r>
      <w:r w:rsidRPr="004F249A">
        <w:rPr>
          <w:rStyle w:val="TagStyle"/>
          <w:rtl/>
        </w:rPr>
        <w:t xml:space="preserve"> &lt;&lt; דובר_המשך &gt;&gt;</w:t>
      </w:r>
      <w:r>
        <w:rPr>
          <w:rtl/>
        </w:rPr>
        <w:t xml:space="preserve">  </w:t>
      </w:r>
      <w:bookmarkEnd w:id="14545"/>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אני</w:t>
      </w:r>
      <w:bookmarkStart w:id="14546" w:name="_ETM_Q40_592000"/>
      <w:bookmarkEnd w:id="14546"/>
      <w:r>
        <w:rPr>
          <w:rFonts w:hint="cs"/>
          <w:rtl/>
          <w:lang w:eastAsia="he-IL"/>
        </w:rPr>
        <w:t xml:space="preserve"> לא בולעת את המילים, חביבי. </w:t>
      </w:r>
    </w:p>
    <w:p w:rsidR="00915C53" w:rsidRDefault="00915C53" w:rsidP="00915C53">
      <w:pPr>
        <w:rPr>
          <w:rtl/>
          <w:lang w:eastAsia="he-IL"/>
        </w:rPr>
      </w:pPr>
    </w:p>
    <w:p w:rsidR="00915C53" w:rsidRDefault="00915C53" w:rsidP="00915C53">
      <w:pPr>
        <w:pStyle w:val="af7"/>
        <w:keepNext/>
        <w:rPr>
          <w:rtl/>
        </w:rPr>
      </w:pPr>
      <w:r w:rsidRPr="004F249A">
        <w:rPr>
          <w:rStyle w:val="TagStyle"/>
          <w:rtl/>
        </w:rPr>
        <w:t xml:space="preserve"> &lt;&lt; יור &gt;&gt; </w:t>
      </w:r>
      <w:r>
        <w:rPr>
          <w:rtl/>
        </w:rPr>
        <w:t>היו"ר אחמד טיבי:</w:t>
      </w:r>
      <w:r w:rsidRPr="004F249A">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4547" w:name="_ETM_Q40_594000"/>
      <w:bookmarkEnd w:id="14547"/>
      <w:r>
        <w:rPr>
          <w:rFonts w:hint="cs"/>
          <w:rtl/>
          <w:lang w:eastAsia="he-IL"/>
        </w:rPr>
        <w:t xml:space="preserve">נא להיות בשקט כדי </w:t>
      </w:r>
      <w:bookmarkStart w:id="14548" w:name="_ETM_Q40_599000"/>
      <w:bookmarkEnd w:id="14548"/>
      <w:r>
        <w:rPr>
          <w:rFonts w:hint="cs"/>
          <w:rtl/>
          <w:lang w:eastAsia="he-IL"/>
        </w:rPr>
        <w:t xml:space="preserve">לשמוע. </w:t>
      </w:r>
    </w:p>
    <w:p w:rsidR="00915C53" w:rsidRDefault="00915C53" w:rsidP="00915C53">
      <w:pPr>
        <w:rPr>
          <w:rtl/>
          <w:lang w:eastAsia="he-IL"/>
        </w:rPr>
      </w:pPr>
    </w:p>
    <w:p w:rsidR="00915C53" w:rsidRDefault="00915C53" w:rsidP="00915C53">
      <w:pPr>
        <w:pStyle w:val="-"/>
        <w:keepNext/>
        <w:rPr>
          <w:rtl/>
        </w:rPr>
      </w:pPr>
      <w:bookmarkStart w:id="14549" w:name="ET_speakercontinue_6201_50"/>
      <w:r w:rsidRPr="004F249A">
        <w:rPr>
          <w:rStyle w:val="TagStyle"/>
          <w:rtl/>
        </w:rPr>
        <w:t xml:space="preserve"> &lt;&lt; דובר_המשך &gt;&gt; </w:t>
      </w:r>
      <w:r>
        <w:rPr>
          <w:rtl/>
        </w:rPr>
        <w:t>השרה להגנת הסביבה תמר זנדברג:</w:t>
      </w:r>
      <w:r w:rsidRPr="004F249A">
        <w:rPr>
          <w:rStyle w:val="TagStyle"/>
          <w:rtl/>
        </w:rPr>
        <w:t xml:space="preserve"> &lt;&lt; דובר_המשך &gt;&gt;</w:t>
      </w:r>
      <w:r>
        <w:rPr>
          <w:rtl/>
        </w:rPr>
        <w:t xml:space="preserve">  </w:t>
      </w:r>
      <w:bookmarkEnd w:id="14549"/>
    </w:p>
    <w:p w:rsidR="00915C53" w:rsidRDefault="00915C53" w:rsidP="0057198A">
      <w:pPr>
        <w:rPr>
          <w:rtl/>
          <w:lang w:eastAsia="he-IL"/>
        </w:rPr>
      </w:pPr>
    </w:p>
    <w:p w:rsidR="00915C53" w:rsidRPr="004F249A" w:rsidRDefault="00915C53" w:rsidP="00915C53">
      <w:pPr>
        <w:rPr>
          <w:rtl/>
          <w:lang w:eastAsia="he-IL"/>
        </w:rPr>
      </w:pPr>
      <w:bookmarkStart w:id="14550" w:name="_ETM_Q40_597000"/>
      <w:bookmarkEnd w:id="14550"/>
      <w:r>
        <w:rPr>
          <w:rFonts w:hint="cs"/>
          <w:rtl/>
          <w:lang w:eastAsia="he-IL"/>
        </w:rPr>
        <w:t xml:space="preserve">אני ממש לא ידועה בתור בן אדם </w:t>
      </w:r>
      <w:bookmarkStart w:id="14551" w:name="_ETM_Q40_596000"/>
      <w:bookmarkEnd w:id="14551"/>
      <w:r>
        <w:rPr>
          <w:rFonts w:hint="cs"/>
          <w:rtl/>
          <w:lang w:eastAsia="he-IL"/>
        </w:rPr>
        <w:t xml:space="preserve">חרישי במיוחד. </w:t>
      </w:r>
    </w:p>
    <w:p w:rsidR="00915C53" w:rsidRDefault="00915C53" w:rsidP="00915C53">
      <w:pPr>
        <w:rPr>
          <w:rtl/>
          <w:lang w:eastAsia="he-IL"/>
        </w:rPr>
      </w:pPr>
    </w:p>
    <w:p w:rsidR="00915C53" w:rsidRDefault="00915C53" w:rsidP="00915C53">
      <w:pPr>
        <w:pStyle w:val="af6"/>
        <w:keepNext/>
        <w:rPr>
          <w:rtl/>
        </w:rPr>
      </w:pPr>
      <w:bookmarkStart w:id="14552" w:name="_ETM_Q40_604000"/>
      <w:bookmarkStart w:id="14553" w:name="ET_interruption_5786_51"/>
      <w:bookmarkEnd w:id="14552"/>
      <w:r w:rsidRPr="004F249A">
        <w:rPr>
          <w:rStyle w:val="TagStyle"/>
          <w:rtl/>
        </w:rPr>
        <w:t xml:space="preserve"> &lt;&lt; קריאה &gt;&gt; </w:t>
      </w:r>
      <w:r>
        <w:rPr>
          <w:rtl/>
        </w:rPr>
        <w:t>אופיר כץ (הליכוד):</w:t>
      </w:r>
      <w:r w:rsidRPr="004F249A">
        <w:rPr>
          <w:rStyle w:val="TagStyle"/>
          <w:rtl/>
        </w:rPr>
        <w:t xml:space="preserve"> &lt;&lt; קריאה &gt;&gt;</w:t>
      </w:r>
      <w:r>
        <w:rPr>
          <w:rtl/>
        </w:rPr>
        <w:t xml:space="preserve">  </w:t>
      </w:r>
      <w:bookmarkEnd w:id="14553"/>
    </w:p>
    <w:p w:rsidR="00915C53" w:rsidRDefault="00915C53" w:rsidP="0057198A">
      <w:pPr>
        <w:rPr>
          <w:rtl/>
          <w:lang w:eastAsia="he-IL"/>
        </w:rPr>
      </w:pPr>
    </w:p>
    <w:p w:rsidR="00915C53" w:rsidRDefault="00915C53" w:rsidP="00915C53">
      <w:pPr>
        <w:rPr>
          <w:rtl/>
          <w:lang w:eastAsia="he-IL"/>
        </w:rPr>
      </w:pPr>
      <w:bookmarkStart w:id="14554" w:name="_ETM_Q40_600000"/>
      <w:bookmarkEnd w:id="14554"/>
      <w:r>
        <w:rPr>
          <w:rFonts w:hint="cs"/>
          <w:rtl/>
          <w:lang w:eastAsia="he-IL"/>
        </w:rPr>
        <w:t xml:space="preserve">בדרך כלל את מדברת ברור ונוקב. עכשיו את ממלמלת. </w:t>
      </w:r>
    </w:p>
    <w:p w:rsidR="00915C53" w:rsidRDefault="00915C53" w:rsidP="00915C53">
      <w:pPr>
        <w:rPr>
          <w:rtl/>
          <w:lang w:eastAsia="he-IL"/>
        </w:rPr>
      </w:pPr>
    </w:p>
    <w:p w:rsidR="00915C53" w:rsidRDefault="00915C53" w:rsidP="00915C53">
      <w:pPr>
        <w:pStyle w:val="-"/>
        <w:keepNext/>
      </w:pPr>
      <w:bookmarkStart w:id="14555" w:name="ET_speakercontinue_6201_22"/>
      <w:r w:rsidRPr="00516324">
        <w:rPr>
          <w:rStyle w:val="TagStyle"/>
          <w:rtl/>
        </w:rPr>
        <w:t xml:space="preserve"> &lt;&lt; דובר_המשך &gt;&gt; </w:t>
      </w:r>
      <w:r>
        <w:rPr>
          <w:rtl/>
        </w:rPr>
        <w:t>השרה להגנת הסביבה תמר זנדברג:</w:t>
      </w:r>
      <w:r w:rsidRPr="00516324">
        <w:rPr>
          <w:rStyle w:val="TagStyle"/>
          <w:rtl/>
        </w:rPr>
        <w:t xml:space="preserve"> &lt;&lt; דובר_המשך &gt;&gt;</w:t>
      </w:r>
      <w:r>
        <w:rPr>
          <w:rtl/>
        </w:rPr>
        <w:t xml:space="preserve">  </w:t>
      </w:r>
      <w:bookmarkEnd w:id="14555"/>
    </w:p>
    <w:p w:rsidR="00915C53" w:rsidRPr="004F249A" w:rsidRDefault="00915C53" w:rsidP="0057198A">
      <w:pPr>
        <w:rPr>
          <w:rtl/>
          <w:lang w:eastAsia="he-IL"/>
        </w:rPr>
      </w:pPr>
    </w:p>
    <w:p w:rsidR="00915C53" w:rsidRDefault="00915C53" w:rsidP="00915C53">
      <w:pPr>
        <w:rPr>
          <w:rtl/>
          <w:lang w:eastAsia="he-IL"/>
        </w:rPr>
      </w:pPr>
      <w:r>
        <w:rPr>
          <w:rFonts w:hint="cs"/>
          <w:rtl/>
          <w:lang w:eastAsia="he-IL"/>
        </w:rPr>
        <w:t xml:space="preserve">לא, לא. יקירי. אני ממש לא האדם שממלמל. </w:t>
      </w:r>
    </w:p>
    <w:p w:rsidR="00915C53" w:rsidRDefault="00915C53" w:rsidP="00915C53">
      <w:pPr>
        <w:rPr>
          <w:rtl/>
          <w:lang w:eastAsia="he-IL"/>
        </w:rPr>
      </w:pPr>
    </w:p>
    <w:p w:rsidR="00915C53" w:rsidRDefault="00915C53" w:rsidP="00915C53">
      <w:pPr>
        <w:pStyle w:val="af6"/>
        <w:keepNext/>
        <w:rPr>
          <w:rtl/>
        </w:rPr>
      </w:pPr>
      <w:bookmarkStart w:id="14556" w:name="_ETM_Q40_608000"/>
      <w:bookmarkStart w:id="14557" w:name="ET_interruption_5786_52"/>
      <w:bookmarkEnd w:id="14556"/>
      <w:r w:rsidRPr="004F249A">
        <w:rPr>
          <w:rStyle w:val="TagStyle"/>
          <w:rtl/>
        </w:rPr>
        <w:t xml:space="preserve"> &lt;&lt; קריאה &gt;&gt; </w:t>
      </w:r>
      <w:r>
        <w:rPr>
          <w:rtl/>
        </w:rPr>
        <w:t>אופיר כץ (הליכוד):</w:t>
      </w:r>
      <w:r w:rsidRPr="004F249A">
        <w:rPr>
          <w:rStyle w:val="TagStyle"/>
          <w:rtl/>
        </w:rPr>
        <w:t xml:space="preserve"> &lt;&lt; קריאה &gt;&gt;</w:t>
      </w:r>
      <w:r>
        <w:rPr>
          <w:rtl/>
        </w:rPr>
        <w:t xml:space="preserve">  </w:t>
      </w:r>
      <w:bookmarkEnd w:id="14557"/>
    </w:p>
    <w:p w:rsidR="00915C53" w:rsidRDefault="00915C53" w:rsidP="0057198A">
      <w:pPr>
        <w:rPr>
          <w:rtl/>
          <w:lang w:eastAsia="he-IL"/>
        </w:rPr>
      </w:pPr>
    </w:p>
    <w:p w:rsidR="00915C53" w:rsidRDefault="0057198A" w:rsidP="00915C53">
      <w:pPr>
        <w:rPr>
          <w:rtl/>
          <w:lang w:eastAsia="he-IL"/>
        </w:rPr>
      </w:pPr>
      <w:bookmarkStart w:id="14558" w:name="_ETM_Q40_611000"/>
      <w:bookmarkEnd w:id="14558"/>
      <w:r>
        <w:rPr>
          <w:rFonts w:hint="cs"/>
          <w:rtl/>
          <w:lang w:eastAsia="he-IL"/>
        </w:rPr>
        <w:t>– – –</w:t>
      </w:r>
      <w:r w:rsidR="00915C53">
        <w:rPr>
          <w:rFonts w:hint="cs"/>
          <w:rtl/>
          <w:lang w:eastAsia="he-IL"/>
        </w:rPr>
        <w:t xml:space="preserve"> הכי חדה ונוקבת. עכשיו </w:t>
      </w:r>
      <w:r>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14559" w:name="_ETM_Q40_609000"/>
      <w:bookmarkStart w:id="14560" w:name="ET_speakercontinue_6201_53"/>
      <w:bookmarkEnd w:id="14559"/>
      <w:r w:rsidRPr="004F249A">
        <w:rPr>
          <w:rStyle w:val="TagStyle"/>
          <w:rtl/>
        </w:rPr>
        <w:t xml:space="preserve"> &lt;&lt; דובר_המשך &gt;&gt; </w:t>
      </w:r>
      <w:r>
        <w:rPr>
          <w:rtl/>
        </w:rPr>
        <w:t>השרה להגנת הסביבה תמר זנדברג:</w:t>
      </w:r>
      <w:r w:rsidRPr="004F249A">
        <w:rPr>
          <w:rStyle w:val="TagStyle"/>
          <w:rtl/>
        </w:rPr>
        <w:t xml:space="preserve"> &lt;&lt; דובר_המשך &gt;&gt;</w:t>
      </w:r>
      <w:r>
        <w:rPr>
          <w:rtl/>
        </w:rPr>
        <w:t xml:space="preserve">  </w:t>
      </w:r>
      <w:bookmarkEnd w:id="14560"/>
    </w:p>
    <w:p w:rsidR="00915C53" w:rsidRDefault="00915C53" w:rsidP="00915C53">
      <w:pPr>
        <w:rPr>
          <w:rtl/>
          <w:lang w:eastAsia="he-IL"/>
        </w:rPr>
      </w:pPr>
    </w:p>
    <w:p w:rsidR="00915C53" w:rsidRPr="004F249A" w:rsidRDefault="00915C53" w:rsidP="00915C53">
      <w:pPr>
        <w:rPr>
          <w:rtl/>
          <w:lang w:eastAsia="he-IL"/>
        </w:rPr>
      </w:pPr>
      <w:bookmarkStart w:id="14561" w:name="_ETM_Q40_607000"/>
      <w:bookmarkEnd w:id="14561"/>
      <w:r>
        <w:rPr>
          <w:rFonts w:hint="cs"/>
          <w:rtl/>
          <w:lang w:eastAsia="he-IL"/>
        </w:rPr>
        <w:t xml:space="preserve">תהיו </w:t>
      </w:r>
      <w:bookmarkStart w:id="14562" w:name="_ETM_Q40_610000"/>
      <w:bookmarkEnd w:id="14562"/>
      <w:r>
        <w:rPr>
          <w:rFonts w:hint="cs"/>
          <w:rtl/>
          <w:lang w:eastAsia="he-IL"/>
        </w:rPr>
        <w:t xml:space="preserve">בשקט, אז תשמעו. אתם צועקים, מה לעשות? </w:t>
      </w:r>
    </w:p>
    <w:p w:rsidR="00915C53" w:rsidRDefault="00915C53" w:rsidP="00915C53">
      <w:pPr>
        <w:rPr>
          <w:rtl/>
          <w:lang w:eastAsia="he-IL"/>
        </w:rPr>
      </w:pPr>
    </w:p>
    <w:p w:rsidR="00915C53" w:rsidRDefault="00915C53" w:rsidP="00915C53">
      <w:pPr>
        <w:rPr>
          <w:rtl/>
          <w:lang w:eastAsia="he-IL"/>
        </w:rPr>
      </w:pPr>
      <w:r>
        <w:rPr>
          <w:rFonts w:hint="eastAsia"/>
          <w:rtl/>
        </w:rPr>
        <w:t>הגודל המינימלי הנדרש לבית החולים כללי הוא כ-</w:t>
      </w:r>
      <w:r>
        <w:rPr>
          <w:rFonts w:hint="eastAsia"/>
          <w:lang w:bidi="en-US"/>
        </w:rPr>
        <w:t>300</w:t>
      </w:r>
      <w:r>
        <w:rPr>
          <w:rFonts w:hint="eastAsia"/>
          <w:rtl/>
        </w:rPr>
        <w:t xml:space="preserve"> מיטות אשפוז, מגוון שירות</w:t>
      </w:r>
      <w:r>
        <w:rPr>
          <w:rFonts w:hint="cs"/>
          <w:rtl/>
        </w:rPr>
        <w:t>י</w:t>
      </w:r>
      <w:r>
        <w:rPr>
          <w:rFonts w:hint="eastAsia"/>
          <w:rtl/>
        </w:rPr>
        <w:t xml:space="preserve"> עזר ותמך ושירותים רפואיים נלווים</w:t>
      </w:r>
      <w:r>
        <w:rPr>
          <w:rFonts w:hint="cs"/>
          <w:rtl/>
          <w:lang w:eastAsia="he-IL"/>
        </w:rPr>
        <w:t xml:space="preserve">. אין </w:t>
      </w:r>
      <w:proofErr w:type="spellStart"/>
      <w:r>
        <w:rPr>
          <w:rFonts w:hint="cs"/>
          <w:rtl/>
          <w:lang w:eastAsia="he-IL"/>
        </w:rPr>
        <w:t>בסח'נין</w:t>
      </w:r>
      <w:proofErr w:type="spellEnd"/>
      <w:r>
        <w:rPr>
          <w:rFonts w:hint="cs"/>
          <w:rtl/>
          <w:lang w:eastAsia="he-IL"/>
        </w:rPr>
        <w:t xml:space="preserve"> והסביבה </w:t>
      </w:r>
      <w:bookmarkStart w:id="14563" w:name="_ETM_Q40_622000"/>
      <w:bookmarkEnd w:id="14563"/>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4564" w:name="ET_interruption_5156_54"/>
      <w:r w:rsidRPr="004F249A">
        <w:rPr>
          <w:rStyle w:val="TagStyle"/>
          <w:rtl/>
        </w:rPr>
        <w:t xml:space="preserve"> &lt;&lt; קריאה &gt;&gt; </w:t>
      </w:r>
      <w:r>
        <w:rPr>
          <w:rtl/>
        </w:rPr>
        <w:t>דוד אמסלם (הליכוד):</w:t>
      </w:r>
      <w:r w:rsidRPr="004F249A">
        <w:rPr>
          <w:rStyle w:val="TagStyle"/>
          <w:rtl/>
        </w:rPr>
        <w:t xml:space="preserve"> &lt;&lt; קריאה &gt;&gt;</w:t>
      </w:r>
      <w:r>
        <w:rPr>
          <w:rtl/>
        </w:rPr>
        <w:t xml:space="preserve">  </w:t>
      </w:r>
      <w:bookmarkEnd w:id="1456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רק שנייה, את נגד הערבים? הרי את הלכת לנחם שהידים, את נגד הערבים? אני רוצה להבין. </w:t>
      </w:r>
      <w:bookmarkStart w:id="14565" w:name="_ETM_Q40_638000"/>
      <w:bookmarkEnd w:id="14565"/>
      <w:r>
        <w:rPr>
          <w:rFonts w:hint="cs"/>
          <w:rtl/>
          <w:lang w:eastAsia="he-IL"/>
        </w:rPr>
        <w:t xml:space="preserve">מילא נגד יהודים </w:t>
      </w:r>
      <w:r>
        <w:rPr>
          <w:rtl/>
          <w:lang w:eastAsia="he-IL"/>
        </w:rPr>
        <w:t>–</w:t>
      </w:r>
      <w:r>
        <w:rPr>
          <w:rFonts w:hint="cs"/>
          <w:rtl/>
          <w:lang w:eastAsia="he-IL"/>
        </w:rPr>
        <w:t xml:space="preserve"> אנחנו מבינים. גם נגד הערבים? </w:t>
      </w:r>
    </w:p>
    <w:p w:rsidR="00915C53" w:rsidRDefault="00915C53" w:rsidP="00915C53">
      <w:pPr>
        <w:rPr>
          <w:rtl/>
          <w:lang w:eastAsia="he-IL"/>
        </w:rPr>
      </w:pPr>
    </w:p>
    <w:p w:rsidR="00915C53" w:rsidRDefault="00915C53" w:rsidP="00915C53">
      <w:pPr>
        <w:pStyle w:val="-"/>
        <w:keepNext/>
      </w:pPr>
      <w:bookmarkStart w:id="14566" w:name="ET_speakercontinue_6201_23"/>
      <w:r w:rsidRPr="00516324">
        <w:rPr>
          <w:rStyle w:val="TagStyle"/>
          <w:rtl/>
        </w:rPr>
        <w:t xml:space="preserve"> &lt;&lt; דובר_המשך &gt;&gt; </w:t>
      </w:r>
      <w:r>
        <w:rPr>
          <w:rtl/>
        </w:rPr>
        <w:t>השרה להגנת הסביבה תמר זנדברג:</w:t>
      </w:r>
      <w:r w:rsidRPr="00516324">
        <w:rPr>
          <w:rStyle w:val="TagStyle"/>
          <w:rtl/>
        </w:rPr>
        <w:t xml:space="preserve"> &lt;&lt; דובר_המשך &gt;&gt;</w:t>
      </w:r>
      <w:r>
        <w:rPr>
          <w:rtl/>
        </w:rPr>
        <w:t xml:space="preserve">  </w:t>
      </w:r>
      <w:bookmarkEnd w:id="14566"/>
    </w:p>
    <w:p w:rsidR="00915C53" w:rsidRPr="004F249A" w:rsidRDefault="00915C53" w:rsidP="0057198A">
      <w:pPr>
        <w:rPr>
          <w:rtl/>
          <w:lang w:eastAsia="he-IL"/>
        </w:rPr>
      </w:pPr>
    </w:p>
    <w:p w:rsidR="00915C53" w:rsidRDefault="00915C53" w:rsidP="00915C53">
      <w:pPr>
        <w:rPr>
          <w:rtl/>
          <w:lang w:eastAsia="he-IL"/>
        </w:rPr>
      </w:pPr>
      <w:r w:rsidRPr="004F249A">
        <w:rPr>
          <w:rtl/>
          <w:lang w:eastAsia="he-IL"/>
        </w:rPr>
        <w:lastRenderedPageBreak/>
        <w:t xml:space="preserve">אין </w:t>
      </w:r>
      <w:proofErr w:type="spellStart"/>
      <w:r w:rsidRPr="004F249A">
        <w:rPr>
          <w:rtl/>
          <w:lang w:eastAsia="he-IL"/>
        </w:rPr>
        <w:t>בסח'נין</w:t>
      </w:r>
      <w:proofErr w:type="spellEnd"/>
      <w:r w:rsidRPr="004F249A">
        <w:rPr>
          <w:rtl/>
          <w:lang w:eastAsia="he-IL"/>
        </w:rPr>
        <w:t xml:space="preserve"> והסביבה, על אף גידול האוכ</w:t>
      </w:r>
      <w:r>
        <w:rPr>
          <w:rtl/>
          <w:lang w:eastAsia="he-IL"/>
        </w:rPr>
        <w:t xml:space="preserve">לוסייה בה, כדי להצדיק הקמת בית </w:t>
      </w:r>
      <w:r>
        <w:rPr>
          <w:rFonts w:hint="cs"/>
          <w:rtl/>
          <w:lang w:eastAsia="he-IL"/>
        </w:rPr>
        <w:t>ח</w:t>
      </w:r>
      <w:r w:rsidRPr="004F249A">
        <w:rPr>
          <w:rtl/>
          <w:lang w:eastAsia="he-IL"/>
        </w:rPr>
        <w:t>ולים בן 300 מיטות. בגליל יש למעלה מ</w:t>
      </w:r>
      <w:r>
        <w:rPr>
          <w:rFonts w:hint="cs"/>
          <w:rtl/>
          <w:lang w:eastAsia="he-IL"/>
        </w:rPr>
        <w:t>-</w:t>
      </w:r>
      <w:r w:rsidRPr="004F249A">
        <w:rPr>
          <w:rtl/>
          <w:lang w:eastAsia="he-IL"/>
        </w:rPr>
        <w:t>1</w:t>
      </w:r>
      <w:r>
        <w:rPr>
          <w:rFonts w:hint="cs"/>
          <w:rtl/>
          <w:lang w:eastAsia="he-IL"/>
        </w:rPr>
        <w:t>,</w:t>
      </w:r>
      <w:r w:rsidRPr="004F249A">
        <w:rPr>
          <w:rtl/>
          <w:lang w:eastAsia="he-IL"/>
        </w:rPr>
        <w:t>500 מיטות אשפוז כלליות</w:t>
      </w:r>
      <w:r>
        <w:rPr>
          <w:rFonts w:hint="cs"/>
          <w:rtl/>
          <w:lang w:eastAsia="he-IL"/>
        </w:rPr>
        <w:t xml:space="preserve"> </w:t>
      </w:r>
      <w:r>
        <w:rPr>
          <w:rtl/>
          <w:lang w:eastAsia="he-IL"/>
        </w:rPr>
        <w:t>–</w:t>
      </w:r>
      <w:r w:rsidRPr="004F249A">
        <w:rPr>
          <w:rtl/>
          <w:lang w:eastAsia="he-IL"/>
        </w:rPr>
        <w:t xml:space="preserve"> בבתי החולים בנצרת, בי</w:t>
      </w:r>
      <w:r>
        <w:rPr>
          <w:rFonts w:hint="cs"/>
          <w:rtl/>
          <w:lang w:eastAsia="he-IL"/>
        </w:rPr>
        <w:t>ת חולים</w:t>
      </w:r>
      <w:r>
        <w:rPr>
          <w:rtl/>
          <w:lang w:eastAsia="he-IL"/>
        </w:rPr>
        <w:t xml:space="preserve"> העמק</w:t>
      </w:r>
      <w:r w:rsidRPr="004F249A">
        <w:rPr>
          <w:rtl/>
          <w:lang w:eastAsia="he-IL"/>
        </w:rPr>
        <w:t xml:space="preserve"> ובנהר</w:t>
      </w:r>
      <w:r>
        <w:rPr>
          <w:rFonts w:hint="cs"/>
          <w:rtl/>
          <w:lang w:eastAsia="he-IL"/>
        </w:rPr>
        <w:t>י</w:t>
      </w:r>
      <w:r w:rsidRPr="004F249A">
        <w:rPr>
          <w:rtl/>
          <w:lang w:eastAsia="he-IL"/>
        </w:rPr>
        <w:t>ה.</w:t>
      </w:r>
    </w:p>
    <w:p w:rsidR="00915C53" w:rsidRDefault="00915C53" w:rsidP="00915C53">
      <w:pPr>
        <w:rPr>
          <w:rtl/>
          <w:lang w:eastAsia="he-IL"/>
        </w:rPr>
      </w:pPr>
    </w:p>
    <w:p w:rsidR="00915C53" w:rsidRDefault="00915C53" w:rsidP="00915C53">
      <w:pPr>
        <w:pStyle w:val="af6"/>
        <w:keepNext/>
        <w:rPr>
          <w:rtl/>
        </w:rPr>
      </w:pPr>
      <w:bookmarkStart w:id="14567" w:name="_ETM_Q40_656000"/>
      <w:bookmarkEnd w:id="14567"/>
      <w:r w:rsidRPr="004F249A">
        <w:rPr>
          <w:rStyle w:val="TagStyle"/>
          <w:rtl/>
        </w:rPr>
        <w:t xml:space="preserve"> &lt;&lt; קריאה &gt;&gt; </w:t>
      </w:r>
      <w:r>
        <w:rPr>
          <w:rtl/>
        </w:rPr>
        <w:t>דוד אמסלם (הליכוד):</w:t>
      </w:r>
      <w:r w:rsidRPr="004F249A">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הרי יש לכם </w:t>
      </w:r>
      <w:r w:rsidR="0057198A">
        <w:rPr>
          <w:rFonts w:hint="cs"/>
          <w:rtl/>
          <w:lang w:eastAsia="he-IL"/>
        </w:rPr>
        <w:t>– – –</w:t>
      </w:r>
      <w:r>
        <w:rPr>
          <w:rFonts w:hint="cs"/>
          <w:rtl/>
          <w:lang w:eastAsia="he-IL"/>
        </w:rPr>
        <w:t xml:space="preserve"> הרי דפקת </w:t>
      </w:r>
      <w:proofErr w:type="spellStart"/>
      <w:r>
        <w:rPr>
          <w:rFonts w:hint="cs"/>
          <w:rtl/>
          <w:lang w:eastAsia="he-IL"/>
        </w:rPr>
        <w:t>בסח'נין</w:t>
      </w:r>
      <w:proofErr w:type="spellEnd"/>
      <w:r>
        <w:rPr>
          <w:rFonts w:hint="cs"/>
          <w:rtl/>
          <w:lang w:eastAsia="he-IL"/>
        </w:rPr>
        <w:t xml:space="preserve"> </w:t>
      </w:r>
      <w:r w:rsidR="0057198A">
        <w:rPr>
          <w:rFonts w:hint="cs"/>
          <w:rtl/>
          <w:lang w:eastAsia="he-IL"/>
        </w:rPr>
        <w:t>– – –</w:t>
      </w:r>
    </w:p>
    <w:p w:rsidR="00915C53" w:rsidRDefault="00915C53" w:rsidP="00915C53">
      <w:pPr>
        <w:rPr>
          <w:rtl/>
          <w:lang w:eastAsia="he-IL"/>
        </w:rPr>
      </w:pPr>
    </w:p>
    <w:p w:rsidR="00915C53" w:rsidRDefault="00915C53" w:rsidP="00915C53">
      <w:pPr>
        <w:pStyle w:val="-"/>
        <w:keepNext/>
      </w:pPr>
      <w:bookmarkStart w:id="14568" w:name="ET_speakercontinue_6201_24"/>
      <w:r w:rsidRPr="00516324">
        <w:rPr>
          <w:rStyle w:val="TagStyle"/>
          <w:rtl/>
        </w:rPr>
        <w:t xml:space="preserve"> &lt;&lt; דובר_המשך &gt;&gt; </w:t>
      </w:r>
      <w:r>
        <w:rPr>
          <w:rtl/>
        </w:rPr>
        <w:t>השרה להגנת הסביבה תמר זנדברג:</w:t>
      </w:r>
      <w:r w:rsidRPr="00516324">
        <w:rPr>
          <w:rStyle w:val="TagStyle"/>
          <w:rtl/>
        </w:rPr>
        <w:t xml:space="preserve"> &lt;&lt; דובר_המשך &gt;&gt;</w:t>
      </w:r>
      <w:r>
        <w:rPr>
          <w:rtl/>
        </w:rPr>
        <w:t xml:space="preserve">  </w:t>
      </w:r>
      <w:bookmarkEnd w:id="14568"/>
    </w:p>
    <w:p w:rsidR="00915C53" w:rsidRPr="004F249A" w:rsidRDefault="00915C53" w:rsidP="0057198A">
      <w:pPr>
        <w:rPr>
          <w:rtl/>
          <w:lang w:eastAsia="he-IL"/>
        </w:rPr>
      </w:pPr>
    </w:p>
    <w:p w:rsidR="00915C53" w:rsidRDefault="00915C53" w:rsidP="003B6BAA">
      <w:pPr>
        <w:rPr>
          <w:rtl/>
          <w:lang w:eastAsia="he-IL"/>
        </w:rPr>
      </w:pPr>
      <w:r>
        <w:rPr>
          <w:rFonts w:hint="cs"/>
          <w:rtl/>
          <w:lang w:eastAsia="he-IL"/>
        </w:rPr>
        <w:t>מ</w:t>
      </w:r>
      <w:r w:rsidRPr="004F249A">
        <w:rPr>
          <w:rtl/>
          <w:lang w:eastAsia="he-IL"/>
        </w:rPr>
        <w:t xml:space="preserve">בחינה כלכלית יש סבירות רבה </w:t>
      </w:r>
      <w:r>
        <w:rPr>
          <w:rtl/>
          <w:lang w:eastAsia="he-IL"/>
        </w:rPr>
        <w:t>יותר בהרחבת בית חולים כללי קיים</w:t>
      </w:r>
      <w:r w:rsidRPr="004F249A">
        <w:rPr>
          <w:rtl/>
          <w:lang w:eastAsia="he-IL"/>
        </w:rPr>
        <w:t xml:space="preserve"> על פני הקמת בית חולים חדש</w:t>
      </w:r>
      <w:r w:rsidR="003B6BAA">
        <w:rPr>
          <w:rFonts w:hint="cs"/>
          <w:rtl/>
          <w:lang w:eastAsia="he-IL"/>
        </w:rPr>
        <w:t>,</w:t>
      </w:r>
      <w:r w:rsidRPr="004F249A">
        <w:rPr>
          <w:rtl/>
          <w:lang w:eastAsia="he-IL"/>
        </w:rPr>
        <w:t xml:space="preserve"> למעט אם יש צורך מיוחד או שבתי </w:t>
      </w:r>
      <w:r>
        <w:rPr>
          <w:rtl/>
          <w:lang w:eastAsia="he-IL"/>
        </w:rPr>
        <w:t>החולים הקיימים הגיעו לגודל מרב</w:t>
      </w:r>
      <w:r>
        <w:rPr>
          <w:rFonts w:hint="cs"/>
          <w:rtl/>
          <w:lang w:eastAsia="he-IL"/>
        </w:rPr>
        <w:t>י</w:t>
      </w:r>
      <w:r w:rsidRPr="004F249A">
        <w:rPr>
          <w:rtl/>
          <w:lang w:eastAsia="he-IL"/>
        </w:rPr>
        <w:t xml:space="preserve"> ונדרשים שירותים נוספים.</w:t>
      </w:r>
    </w:p>
    <w:p w:rsidR="00915C53" w:rsidRDefault="00915C53" w:rsidP="00915C53">
      <w:pPr>
        <w:rPr>
          <w:rtl/>
          <w:lang w:eastAsia="he-IL"/>
        </w:rPr>
      </w:pPr>
    </w:p>
    <w:p w:rsidR="00915C53" w:rsidRDefault="00915C53" w:rsidP="00915C53">
      <w:pPr>
        <w:pStyle w:val="af6"/>
        <w:keepNext/>
        <w:rPr>
          <w:rtl/>
        </w:rPr>
      </w:pPr>
      <w:bookmarkStart w:id="14569" w:name="_ETM_Q40_676000"/>
      <w:bookmarkStart w:id="14570" w:name="ET_interruption_5156_56"/>
      <w:bookmarkEnd w:id="14569"/>
      <w:r w:rsidRPr="004F249A">
        <w:rPr>
          <w:rStyle w:val="TagStyle"/>
          <w:rtl/>
        </w:rPr>
        <w:t xml:space="preserve"> &lt;&lt; קריאה &gt;&gt; </w:t>
      </w:r>
      <w:r>
        <w:rPr>
          <w:rtl/>
        </w:rPr>
        <w:t>דוד אמסלם (הליכוד):</w:t>
      </w:r>
      <w:r w:rsidRPr="004F249A">
        <w:rPr>
          <w:rStyle w:val="TagStyle"/>
          <w:rtl/>
        </w:rPr>
        <w:t xml:space="preserve"> &lt;&lt; קריאה &gt;&gt;</w:t>
      </w:r>
      <w:r>
        <w:rPr>
          <w:rtl/>
        </w:rPr>
        <w:t xml:space="preserve">  </w:t>
      </w:r>
      <w:bookmarkEnd w:id="1457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הערבים לא מעניינים אתכם, הא? שוויון לא מעניין אתכם. </w:t>
      </w:r>
    </w:p>
    <w:p w:rsidR="00915C53" w:rsidRDefault="00915C53" w:rsidP="00915C53">
      <w:pPr>
        <w:rPr>
          <w:rtl/>
          <w:lang w:eastAsia="he-IL"/>
        </w:rPr>
      </w:pPr>
    </w:p>
    <w:p w:rsidR="00915C53" w:rsidRDefault="00915C53" w:rsidP="00915C53">
      <w:pPr>
        <w:pStyle w:val="-"/>
        <w:keepNext/>
      </w:pPr>
      <w:r w:rsidRPr="00516324">
        <w:rPr>
          <w:rStyle w:val="TagStyle"/>
          <w:rtl/>
        </w:rPr>
        <w:t xml:space="preserve"> &lt;&lt; דובר_המשך &gt;&gt; </w:t>
      </w:r>
      <w:r>
        <w:rPr>
          <w:rtl/>
        </w:rPr>
        <w:t>השרה להגנת הסביבה תמר זנדברג:</w:t>
      </w:r>
      <w:r w:rsidRPr="00516324">
        <w:rPr>
          <w:rStyle w:val="TagStyle"/>
          <w:rtl/>
        </w:rPr>
        <w:t xml:space="preserve"> &lt;&lt; דובר_המשך &gt;&gt;</w:t>
      </w:r>
      <w:r>
        <w:rPr>
          <w:rtl/>
        </w:rPr>
        <w:t xml:space="preserve">  </w:t>
      </w:r>
    </w:p>
    <w:p w:rsidR="00915C53" w:rsidRPr="004F249A" w:rsidRDefault="00915C53" w:rsidP="0057198A">
      <w:pPr>
        <w:rPr>
          <w:rtl/>
          <w:lang w:eastAsia="he-IL"/>
        </w:rPr>
      </w:pPr>
    </w:p>
    <w:p w:rsidR="00915C53" w:rsidRDefault="00915C53" w:rsidP="003B6BAA">
      <w:pPr>
        <w:rPr>
          <w:rtl/>
          <w:lang w:eastAsia="he-IL"/>
        </w:rPr>
      </w:pPr>
      <w:r>
        <w:rPr>
          <w:rtl/>
          <w:lang w:eastAsia="he-IL"/>
        </w:rPr>
        <w:t xml:space="preserve">בתי החולים המשרתים את תושבי </w:t>
      </w:r>
      <w:proofErr w:type="spellStart"/>
      <w:r>
        <w:rPr>
          <w:rtl/>
          <w:lang w:eastAsia="he-IL"/>
        </w:rPr>
        <w:t>סח'נין</w:t>
      </w:r>
      <w:proofErr w:type="spellEnd"/>
      <w:r>
        <w:rPr>
          <w:rtl/>
          <w:lang w:eastAsia="he-IL"/>
        </w:rPr>
        <w:t xml:space="preserve"> והסביבה הם במרחק סביר ממנה </w:t>
      </w:r>
      <w:r w:rsidR="003B6BAA">
        <w:rPr>
          <w:rFonts w:hint="cs"/>
          <w:rtl/>
          <w:lang w:eastAsia="he-IL"/>
        </w:rPr>
        <w:t>ו</w:t>
      </w:r>
      <w:r>
        <w:rPr>
          <w:rtl/>
          <w:lang w:eastAsia="he-IL"/>
        </w:rPr>
        <w:t>טרם הגיעו לגודל מרבי המצדיק הקמת בית חולים כללי נוסף ברדיוס זה.</w:t>
      </w:r>
    </w:p>
    <w:p w:rsidR="00915C53" w:rsidRDefault="00915C53" w:rsidP="00915C53">
      <w:pPr>
        <w:rPr>
          <w:rtl/>
          <w:lang w:eastAsia="he-IL"/>
        </w:rPr>
      </w:pPr>
      <w:bookmarkStart w:id="14571" w:name="_ETM_Q40_696000"/>
      <w:bookmarkEnd w:id="14571"/>
    </w:p>
    <w:p w:rsidR="00915C53" w:rsidRDefault="00915C53" w:rsidP="00915C53">
      <w:pPr>
        <w:rPr>
          <w:rtl/>
          <w:lang w:eastAsia="he-IL"/>
        </w:rPr>
      </w:pPr>
      <w:r>
        <w:rPr>
          <w:rtl/>
          <w:lang w:eastAsia="he-IL"/>
        </w:rPr>
        <w:t>בנוסף, משרד הבריאות</w:t>
      </w:r>
      <w:r>
        <w:rPr>
          <w:rFonts w:hint="cs"/>
          <w:rtl/>
          <w:lang w:eastAsia="he-IL"/>
        </w:rPr>
        <w:t>,</w:t>
      </w:r>
      <w:r>
        <w:rPr>
          <w:rtl/>
          <w:lang w:eastAsia="he-IL"/>
        </w:rPr>
        <w:t xml:space="preserve"> בראשות יושב-ראש מרצ ניצן הורוביץ</w:t>
      </w:r>
      <w:r>
        <w:rPr>
          <w:rFonts w:hint="cs"/>
          <w:rtl/>
          <w:lang w:eastAsia="he-IL"/>
        </w:rPr>
        <w:t>,</w:t>
      </w:r>
      <w:r>
        <w:rPr>
          <w:rtl/>
          <w:lang w:eastAsia="he-IL"/>
        </w:rPr>
        <w:t xml:space="preserve"> לראשונה זה שנים רבות</w:t>
      </w:r>
      <w:r>
        <w:rPr>
          <w:rFonts w:hint="cs"/>
          <w:rtl/>
          <w:lang w:eastAsia="he-IL"/>
        </w:rPr>
        <w:t>,</w:t>
      </w:r>
      <w:r>
        <w:rPr>
          <w:rtl/>
          <w:lang w:eastAsia="he-IL"/>
        </w:rPr>
        <w:t xml:space="preserve"> מקדם בנייה של בתי חולים חדשים</w:t>
      </w:r>
      <w:r>
        <w:rPr>
          <w:rFonts w:hint="cs"/>
          <w:rtl/>
          <w:lang w:eastAsia="he-IL"/>
        </w:rPr>
        <w:t xml:space="preserve"> </w:t>
      </w:r>
      <w:r>
        <w:rPr>
          <w:rtl/>
          <w:lang w:eastAsia="he-IL"/>
        </w:rPr>
        <w:t>– ד</w:t>
      </w:r>
      <w:bookmarkStart w:id="14572" w:name="_ETM_Q40_703975"/>
      <w:bookmarkEnd w:id="14572"/>
      <w:r>
        <w:rPr>
          <w:rtl/>
          <w:lang w:eastAsia="he-IL"/>
        </w:rPr>
        <w:t xml:space="preserve">בר שממשלת הליכוד לא </w:t>
      </w:r>
      <w:r>
        <w:rPr>
          <w:rFonts w:hint="cs"/>
          <w:rtl/>
          <w:lang w:eastAsia="he-IL"/>
        </w:rPr>
        <w:t xml:space="preserve">עשתה שנים רבות </w:t>
      </w:r>
      <w:r w:rsidR="0057198A">
        <w:rPr>
          <w:rFonts w:hint="cs"/>
          <w:rtl/>
          <w:lang w:eastAsia="he-IL"/>
        </w:rPr>
        <w:t>– –</w:t>
      </w:r>
    </w:p>
    <w:p w:rsidR="00915C53" w:rsidRDefault="00915C53" w:rsidP="00915C53">
      <w:pPr>
        <w:rPr>
          <w:rtl/>
          <w:lang w:eastAsia="he-IL"/>
        </w:rPr>
      </w:pPr>
    </w:p>
    <w:p w:rsidR="00915C53" w:rsidRDefault="00915C53" w:rsidP="00915C53">
      <w:pPr>
        <w:pStyle w:val="af6"/>
        <w:keepNext/>
        <w:rPr>
          <w:rtl/>
        </w:rPr>
      </w:pPr>
      <w:bookmarkStart w:id="14573" w:name="ET_interruption_5786_57"/>
      <w:r w:rsidRPr="004F249A">
        <w:rPr>
          <w:rStyle w:val="TagStyle"/>
          <w:rtl/>
        </w:rPr>
        <w:t xml:space="preserve"> &lt;&lt; קריאה &gt;&gt; </w:t>
      </w:r>
      <w:r>
        <w:rPr>
          <w:rtl/>
        </w:rPr>
        <w:t>אופיר כץ (הליכוד):</w:t>
      </w:r>
      <w:r w:rsidRPr="004F249A">
        <w:rPr>
          <w:rStyle w:val="TagStyle"/>
          <w:rtl/>
        </w:rPr>
        <w:t xml:space="preserve"> &lt;&lt; קריאה &gt;&gt;</w:t>
      </w:r>
      <w:r>
        <w:rPr>
          <w:rtl/>
        </w:rPr>
        <w:t xml:space="preserve">  </w:t>
      </w:r>
      <w:bookmarkEnd w:id="14573"/>
    </w:p>
    <w:p w:rsidR="00915C53" w:rsidRDefault="00915C53" w:rsidP="0057198A">
      <w:pPr>
        <w:rPr>
          <w:rtl/>
          <w:lang w:eastAsia="he-IL"/>
        </w:rPr>
      </w:pPr>
    </w:p>
    <w:p w:rsidR="00915C53" w:rsidRDefault="00915C53" w:rsidP="003B6BAA">
      <w:pPr>
        <w:rPr>
          <w:rtl/>
          <w:lang w:eastAsia="he-IL"/>
        </w:rPr>
      </w:pPr>
      <w:r>
        <w:rPr>
          <w:rFonts w:hint="cs"/>
          <w:rtl/>
          <w:lang w:eastAsia="he-IL"/>
        </w:rPr>
        <w:t>לא נכון. בית החולים באשדוד</w:t>
      </w:r>
      <w:r w:rsidR="003B6BAA">
        <w:rPr>
          <w:rFonts w:hint="cs"/>
          <w:rtl/>
          <w:lang w:eastAsia="he-IL"/>
        </w:rPr>
        <w:t>,</w:t>
      </w:r>
      <w:r>
        <w:rPr>
          <w:rFonts w:hint="cs"/>
          <w:rtl/>
          <w:lang w:eastAsia="he-IL"/>
        </w:rPr>
        <w:t xml:space="preserve"> את זה ממשלת הליכוד עשתה. תפסיקו לשקר. </w:t>
      </w:r>
    </w:p>
    <w:p w:rsidR="00915C53" w:rsidRDefault="00915C53" w:rsidP="00915C53">
      <w:pPr>
        <w:rPr>
          <w:rtl/>
          <w:lang w:eastAsia="he-IL"/>
        </w:rPr>
      </w:pPr>
    </w:p>
    <w:p w:rsidR="00915C53" w:rsidRDefault="00915C53" w:rsidP="00915C53">
      <w:pPr>
        <w:pStyle w:val="af6"/>
        <w:keepNext/>
        <w:rPr>
          <w:rtl/>
        </w:rPr>
      </w:pPr>
      <w:bookmarkStart w:id="14574" w:name="_ETM_Q40_713000"/>
      <w:bookmarkStart w:id="14575" w:name="ET_interruption_5156_58"/>
      <w:bookmarkEnd w:id="14574"/>
      <w:r w:rsidRPr="004F249A">
        <w:rPr>
          <w:rStyle w:val="TagStyle"/>
          <w:rtl/>
        </w:rPr>
        <w:t xml:space="preserve"> &lt;&lt; קריאה &gt;&gt; </w:t>
      </w:r>
      <w:r>
        <w:rPr>
          <w:rtl/>
        </w:rPr>
        <w:t>דוד אמסלם (הליכוד):</w:t>
      </w:r>
      <w:r w:rsidRPr="004F249A">
        <w:rPr>
          <w:rStyle w:val="TagStyle"/>
          <w:rtl/>
        </w:rPr>
        <w:t xml:space="preserve"> &lt;&lt; קריאה &gt;&gt;</w:t>
      </w:r>
      <w:r>
        <w:rPr>
          <w:rtl/>
        </w:rPr>
        <w:t xml:space="preserve">  </w:t>
      </w:r>
      <w:bookmarkEnd w:id="1457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אחמד, תסביר לה שבמוקטעה </w:t>
      </w:r>
      <w:r w:rsidR="0057198A">
        <w:rPr>
          <w:rFonts w:hint="cs"/>
          <w:rtl/>
          <w:lang w:eastAsia="he-IL"/>
        </w:rPr>
        <w:t>– – –</w:t>
      </w:r>
      <w:r>
        <w:rPr>
          <w:rFonts w:hint="cs"/>
          <w:rtl/>
          <w:lang w:eastAsia="he-IL"/>
        </w:rPr>
        <w:t xml:space="preserve"> היא עלתה לקבר של ערפאת. עוד בסוף </w:t>
      </w:r>
      <w:r w:rsidR="0057198A">
        <w:rPr>
          <w:rFonts w:hint="cs"/>
          <w:rtl/>
          <w:lang w:eastAsia="he-IL"/>
        </w:rPr>
        <w:t>– – –</w:t>
      </w:r>
      <w:r>
        <w:rPr>
          <w:rFonts w:hint="cs"/>
          <w:rtl/>
          <w:lang w:eastAsia="he-IL"/>
        </w:rPr>
        <w:t xml:space="preserve"> ליהודים. </w:t>
      </w:r>
    </w:p>
    <w:p w:rsidR="00915C53" w:rsidRDefault="00915C53" w:rsidP="00915C53">
      <w:pPr>
        <w:rPr>
          <w:rtl/>
          <w:lang w:eastAsia="he-IL"/>
        </w:rPr>
      </w:pPr>
    </w:p>
    <w:p w:rsidR="00915C53" w:rsidRDefault="00915C53" w:rsidP="00915C53">
      <w:pPr>
        <w:pStyle w:val="-"/>
        <w:keepNext/>
      </w:pPr>
      <w:bookmarkStart w:id="14576" w:name="ET_speakercontinue_6201_26"/>
      <w:r w:rsidRPr="00516324">
        <w:rPr>
          <w:rStyle w:val="TagStyle"/>
          <w:rtl/>
        </w:rPr>
        <w:lastRenderedPageBreak/>
        <w:t xml:space="preserve"> &lt;&lt; דובר_המשך &gt;&gt; </w:t>
      </w:r>
      <w:r>
        <w:rPr>
          <w:rtl/>
        </w:rPr>
        <w:t>השרה להגנת הסביבה תמר זנדברג:</w:t>
      </w:r>
      <w:r w:rsidRPr="00516324">
        <w:rPr>
          <w:rStyle w:val="TagStyle"/>
          <w:rtl/>
        </w:rPr>
        <w:t xml:space="preserve"> &lt;&lt; דובר_המשך &gt;&gt;</w:t>
      </w:r>
      <w:r>
        <w:rPr>
          <w:rtl/>
        </w:rPr>
        <w:t xml:space="preserve">  </w:t>
      </w:r>
      <w:bookmarkEnd w:id="14576"/>
    </w:p>
    <w:p w:rsidR="00915C53" w:rsidRDefault="00915C53" w:rsidP="0057198A">
      <w:pPr>
        <w:rPr>
          <w:rtl/>
          <w:lang w:eastAsia="he-IL"/>
        </w:rPr>
      </w:pPr>
    </w:p>
    <w:p w:rsidR="00915C53" w:rsidRDefault="0057198A" w:rsidP="003B6BAA">
      <w:pPr>
        <w:rPr>
          <w:rtl/>
          <w:lang w:eastAsia="he-IL"/>
        </w:rPr>
      </w:pPr>
      <w:r>
        <w:rPr>
          <w:rFonts w:hint="cs"/>
          <w:rtl/>
          <w:lang w:eastAsia="he-IL"/>
        </w:rPr>
        <w:t>– –</w:t>
      </w:r>
      <w:r w:rsidR="00915C53">
        <w:rPr>
          <w:rFonts w:hint="cs"/>
          <w:rtl/>
          <w:lang w:eastAsia="he-IL"/>
        </w:rPr>
        <w:t xml:space="preserve"> והיא </w:t>
      </w:r>
      <w:r w:rsidR="00915C53" w:rsidRPr="004F249A">
        <w:rPr>
          <w:rtl/>
          <w:lang w:eastAsia="he-IL"/>
        </w:rPr>
        <w:t>מצויה כבר בתהליך עבודה</w:t>
      </w:r>
      <w:r w:rsidR="003B6BAA">
        <w:rPr>
          <w:rFonts w:hint="cs"/>
          <w:rtl/>
          <w:lang w:eastAsia="he-IL"/>
        </w:rPr>
        <w:t>:</w:t>
      </w:r>
      <w:r w:rsidR="00915C53" w:rsidRPr="004F249A">
        <w:rPr>
          <w:rtl/>
          <w:lang w:eastAsia="he-IL"/>
        </w:rPr>
        <w:t xml:space="preserve"> ת</w:t>
      </w:r>
      <w:r w:rsidR="00915C53">
        <w:rPr>
          <w:rFonts w:hint="cs"/>
          <w:rtl/>
          <w:lang w:eastAsia="he-IL"/>
        </w:rPr>
        <w:t>ו</w:t>
      </w:r>
      <w:r w:rsidR="00915C53" w:rsidRPr="004F249A">
        <w:rPr>
          <w:rtl/>
          <w:lang w:eastAsia="he-IL"/>
        </w:rPr>
        <w:t>כנית להקמת בית חולים כללי חדש בקרי</w:t>
      </w:r>
      <w:r w:rsidR="003B6BAA">
        <w:rPr>
          <w:rFonts w:hint="cs"/>
          <w:rtl/>
          <w:lang w:eastAsia="he-IL"/>
        </w:rPr>
        <w:t>י</w:t>
      </w:r>
      <w:r w:rsidR="00915C53" w:rsidRPr="004F249A">
        <w:rPr>
          <w:rtl/>
          <w:lang w:eastAsia="he-IL"/>
        </w:rPr>
        <w:t>ת אתא</w:t>
      </w:r>
      <w:r w:rsidR="00915C53">
        <w:rPr>
          <w:rFonts w:hint="cs"/>
          <w:rtl/>
          <w:lang w:eastAsia="he-IL"/>
        </w:rPr>
        <w:t xml:space="preserve">, </w:t>
      </w:r>
      <w:r w:rsidR="00915C53" w:rsidRPr="004F249A">
        <w:rPr>
          <w:rtl/>
          <w:lang w:eastAsia="he-IL"/>
        </w:rPr>
        <w:t>שפרעם, במרחק כ</w:t>
      </w:r>
      <w:r w:rsidR="00915C53">
        <w:rPr>
          <w:rFonts w:hint="cs"/>
          <w:rtl/>
          <w:lang w:eastAsia="he-IL"/>
        </w:rPr>
        <w:t>-2</w:t>
      </w:r>
      <w:r w:rsidR="003B6BAA">
        <w:rPr>
          <w:rFonts w:hint="cs"/>
          <w:rtl/>
          <w:lang w:eastAsia="he-IL"/>
        </w:rPr>
        <w:t>0</w:t>
      </w:r>
      <w:r w:rsidR="003B6BAA">
        <w:rPr>
          <w:rFonts w:hint="eastAsia"/>
          <w:rtl/>
          <w:lang w:eastAsia="he-IL"/>
        </w:rPr>
        <w:t>–</w:t>
      </w:r>
      <w:r w:rsidR="00915C53">
        <w:rPr>
          <w:rFonts w:hint="cs"/>
          <w:rtl/>
          <w:lang w:eastAsia="he-IL"/>
        </w:rPr>
        <w:t>2</w:t>
      </w:r>
      <w:r w:rsidR="003B6BAA">
        <w:rPr>
          <w:rFonts w:hint="cs"/>
          <w:rtl/>
          <w:lang w:eastAsia="he-IL"/>
        </w:rPr>
        <w:t>4</w:t>
      </w:r>
      <w:r w:rsidR="00915C53">
        <w:rPr>
          <w:rFonts w:hint="cs"/>
          <w:rtl/>
          <w:lang w:eastAsia="he-IL"/>
        </w:rPr>
        <w:t xml:space="preserve"> </w:t>
      </w:r>
      <w:r w:rsidR="00915C53" w:rsidRPr="004F249A">
        <w:rPr>
          <w:rtl/>
          <w:lang w:eastAsia="he-IL"/>
        </w:rPr>
        <w:t>ק</w:t>
      </w:r>
      <w:r w:rsidR="00915C53">
        <w:rPr>
          <w:rFonts w:hint="cs"/>
          <w:rtl/>
          <w:lang w:eastAsia="he-IL"/>
        </w:rPr>
        <w:t>"</w:t>
      </w:r>
      <w:r w:rsidR="00915C53" w:rsidRPr="004F249A">
        <w:rPr>
          <w:rtl/>
          <w:lang w:eastAsia="he-IL"/>
        </w:rPr>
        <w:t xml:space="preserve">מ </w:t>
      </w:r>
      <w:proofErr w:type="spellStart"/>
      <w:r w:rsidR="00915C53" w:rsidRPr="004F249A">
        <w:rPr>
          <w:rtl/>
          <w:lang w:eastAsia="he-IL"/>
        </w:rPr>
        <w:t>מסח'נין</w:t>
      </w:r>
      <w:proofErr w:type="spellEnd"/>
      <w:r w:rsidR="00915C53" w:rsidRPr="004F249A">
        <w:rPr>
          <w:rtl/>
          <w:lang w:eastAsia="he-IL"/>
        </w:rPr>
        <w:t>, שאמור לרכז בתוכו בתי</w:t>
      </w:r>
      <w:r w:rsidR="00915C53">
        <w:rPr>
          <w:rFonts w:hint="cs"/>
          <w:rtl/>
          <w:lang w:eastAsia="he-IL"/>
        </w:rPr>
        <w:t xml:space="preserve"> </w:t>
      </w:r>
      <w:r w:rsidR="00915C53" w:rsidRPr="004F249A">
        <w:rPr>
          <w:rtl/>
          <w:lang w:eastAsia="he-IL"/>
        </w:rPr>
        <w:t>חולים קיימים מאזור חיפה שיועברו אליו. בימים אלה מקודמת בקצב גבוה ת</w:t>
      </w:r>
      <w:r w:rsidR="00915C53">
        <w:rPr>
          <w:rFonts w:hint="cs"/>
          <w:rtl/>
          <w:lang w:eastAsia="he-IL"/>
        </w:rPr>
        <w:t>ו</w:t>
      </w:r>
      <w:r w:rsidR="00915C53" w:rsidRPr="004F249A">
        <w:rPr>
          <w:rtl/>
          <w:lang w:eastAsia="he-IL"/>
        </w:rPr>
        <w:t xml:space="preserve">כנית מתאר ארצית </w:t>
      </w:r>
      <w:r w:rsidR="00915C53">
        <w:rPr>
          <w:rtl/>
          <w:lang w:eastAsia="he-IL"/>
        </w:rPr>
        <w:t>למוסדות הבריאות, תמ"א 49</w:t>
      </w:r>
      <w:r w:rsidR="00915C53">
        <w:rPr>
          <w:rFonts w:hint="cs"/>
          <w:rtl/>
          <w:lang w:eastAsia="he-IL"/>
        </w:rPr>
        <w:t>,</w:t>
      </w:r>
      <w:r w:rsidR="00915C53">
        <w:rPr>
          <w:rtl/>
          <w:lang w:eastAsia="he-IL"/>
        </w:rPr>
        <w:t xml:space="preserve"> והיא ת</w:t>
      </w:r>
      <w:r w:rsidR="00915C53">
        <w:rPr>
          <w:rFonts w:hint="cs"/>
          <w:rtl/>
          <w:lang w:eastAsia="he-IL"/>
        </w:rPr>
        <w:t>ה</w:t>
      </w:r>
      <w:r w:rsidR="00915C53" w:rsidRPr="004F249A">
        <w:rPr>
          <w:rtl/>
          <w:lang w:eastAsia="he-IL"/>
        </w:rPr>
        <w:t>ווה מדיניות להקמת מוסדות בריאות, תוך התחשבות בצפי גידול האוכלוסייה, צפי מיטות נדרשות והזדקנות האוכלוס</w:t>
      </w:r>
      <w:r w:rsidR="00915C53">
        <w:rPr>
          <w:rFonts w:hint="cs"/>
          <w:rtl/>
          <w:lang w:eastAsia="he-IL"/>
        </w:rPr>
        <w:t>י</w:t>
      </w:r>
      <w:r w:rsidR="00915C53" w:rsidRPr="004F249A">
        <w:rPr>
          <w:rtl/>
          <w:lang w:eastAsia="he-IL"/>
        </w:rPr>
        <w:t>יה.</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בית החולים באשדוד, שהתייחסת אליו, </w:t>
      </w:r>
      <w:bookmarkStart w:id="14577" w:name="_ETM_Q40_746000"/>
      <w:bookmarkEnd w:id="14577"/>
      <w:r>
        <w:rPr>
          <w:rFonts w:hint="cs"/>
          <w:rtl/>
          <w:lang w:eastAsia="he-IL"/>
        </w:rPr>
        <w:t xml:space="preserve">חבר הכנסת עודה, </w:t>
      </w:r>
      <w:r w:rsidRPr="001B26BC">
        <w:rPr>
          <w:rtl/>
          <w:lang w:eastAsia="he-IL"/>
        </w:rPr>
        <w:t>הוקם מכוח חוק שנחקק ב</w:t>
      </w:r>
      <w:r>
        <w:rPr>
          <w:rFonts w:hint="cs"/>
          <w:rtl/>
          <w:lang w:eastAsia="he-IL"/>
        </w:rPr>
        <w:t>-</w:t>
      </w:r>
      <w:r w:rsidRPr="001B26BC">
        <w:rPr>
          <w:rtl/>
          <w:lang w:eastAsia="he-IL"/>
        </w:rPr>
        <w:t xml:space="preserve"> 2002, על אף התנגדות הממשלה. הוא החל לפעול רק 15 שנה לאחר מכן</w:t>
      </w:r>
      <w:r>
        <w:rPr>
          <w:rFonts w:hint="cs"/>
          <w:rtl/>
          <w:lang w:eastAsia="he-IL"/>
        </w:rPr>
        <w:t xml:space="preserve">, בשנת 2017 </w:t>
      </w:r>
      <w:r w:rsidR="0057198A">
        <w:rPr>
          <w:rFonts w:hint="cs"/>
          <w:rtl/>
          <w:lang w:eastAsia="he-IL"/>
        </w:rPr>
        <w:t>– –</w:t>
      </w:r>
      <w:r>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14578" w:name="ET_interruption_5786_59"/>
      <w:r w:rsidRPr="001B26BC">
        <w:rPr>
          <w:rStyle w:val="TagStyle"/>
          <w:rtl/>
        </w:rPr>
        <w:t xml:space="preserve"> &lt;&lt; קריאה &gt;&gt; </w:t>
      </w:r>
      <w:r>
        <w:rPr>
          <w:rtl/>
        </w:rPr>
        <w:t>אופיר כץ (הליכוד):</w:t>
      </w:r>
      <w:r w:rsidRPr="001B26BC">
        <w:rPr>
          <w:rStyle w:val="TagStyle"/>
          <w:rtl/>
        </w:rPr>
        <w:t xml:space="preserve"> &lt;&lt; קריאה &gt;&gt;</w:t>
      </w:r>
      <w:r>
        <w:rPr>
          <w:rtl/>
        </w:rPr>
        <w:t xml:space="preserve">  </w:t>
      </w:r>
      <w:bookmarkEnd w:id="1457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מי הקים </w:t>
      </w:r>
      <w:bookmarkStart w:id="14579" w:name="_ETM_Q40_757000"/>
      <w:bookmarkEnd w:id="14579"/>
      <w:r>
        <w:rPr>
          <w:rFonts w:hint="cs"/>
          <w:rtl/>
          <w:lang w:eastAsia="he-IL"/>
        </w:rPr>
        <w:t xml:space="preserve">אותו </w:t>
      </w:r>
      <w:r w:rsidR="0057198A">
        <w:rPr>
          <w:rFonts w:hint="cs"/>
          <w:rtl/>
          <w:lang w:eastAsia="he-IL"/>
        </w:rPr>
        <w:t>– – –</w:t>
      </w:r>
      <w:r>
        <w:rPr>
          <w:rFonts w:hint="cs"/>
          <w:rtl/>
          <w:lang w:eastAsia="he-IL"/>
        </w:rPr>
        <w:t xml:space="preserve"> מי היה בשלטון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
        <w:keepNext/>
        <w:rPr>
          <w:rtl/>
        </w:rPr>
      </w:pPr>
      <w:r w:rsidRPr="00403F78">
        <w:rPr>
          <w:rStyle w:val="TagStyle"/>
          <w:rtl/>
        </w:rPr>
        <w:t xml:space="preserve">&lt;&lt; דובר_המשך &gt;&gt; </w:t>
      </w:r>
      <w:r>
        <w:rPr>
          <w:rtl/>
        </w:rPr>
        <w:t>השרה להגנת הסביבה תמר זנדברג:</w:t>
      </w:r>
      <w:r w:rsidRPr="00403F78">
        <w:rPr>
          <w:rStyle w:val="TagStyle"/>
          <w:rtl/>
        </w:rPr>
        <w:t xml:space="preserve"> &lt;&lt; דובר_המשך &gt;&gt;</w:t>
      </w:r>
      <w:r>
        <w:rPr>
          <w:rtl/>
        </w:rPr>
        <w:t xml:space="preserve">  </w:t>
      </w:r>
    </w:p>
    <w:p w:rsidR="00915C53" w:rsidRDefault="00915C53" w:rsidP="00915C53">
      <w:pPr>
        <w:rPr>
          <w:rtl/>
          <w:lang w:eastAsia="he-IL"/>
        </w:rPr>
      </w:pPr>
    </w:p>
    <w:p w:rsidR="00915C53" w:rsidRDefault="0057198A" w:rsidP="00915C53">
      <w:pPr>
        <w:rPr>
          <w:rtl/>
          <w:lang w:eastAsia="he-IL"/>
        </w:rPr>
      </w:pPr>
      <w:r>
        <w:rPr>
          <w:rFonts w:hint="cs"/>
          <w:rtl/>
          <w:lang w:eastAsia="he-IL"/>
        </w:rPr>
        <w:t>– –</w:t>
      </w:r>
      <w:r w:rsidR="00915C53" w:rsidRPr="001B26BC">
        <w:rPr>
          <w:rtl/>
          <w:lang w:eastAsia="he-IL"/>
        </w:rPr>
        <w:t xml:space="preserve"> לאחר תהליך מכרזי והסכמי ממושך וסבוך, ונקלע למצוקה תקציבית חמורה זמן קצר לאחר הקמתו.</w:t>
      </w:r>
    </w:p>
    <w:p w:rsidR="00915C53" w:rsidRDefault="00915C53" w:rsidP="00915C53">
      <w:pPr>
        <w:rPr>
          <w:rtl/>
          <w:lang w:eastAsia="he-IL"/>
        </w:rPr>
      </w:pPr>
    </w:p>
    <w:p w:rsidR="00915C53" w:rsidRDefault="00915C53" w:rsidP="00915C53">
      <w:pPr>
        <w:pStyle w:val="af6"/>
        <w:keepNext/>
        <w:rPr>
          <w:rtl/>
        </w:rPr>
      </w:pPr>
      <w:bookmarkStart w:id="14580" w:name="_ETM_Q40_769000"/>
      <w:bookmarkStart w:id="14581" w:name="ET_interruption_5786_60"/>
      <w:bookmarkEnd w:id="14580"/>
      <w:r w:rsidRPr="00403F78">
        <w:rPr>
          <w:rStyle w:val="TagStyle"/>
          <w:rtl/>
        </w:rPr>
        <w:t xml:space="preserve"> &lt;&lt; קריאה &gt;&gt; </w:t>
      </w:r>
      <w:r>
        <w:rPr>
          <w:rtl/>
        </w:rPr>
        <w:t>אופיר כץ (הליכוד):</w:t>
      </w:r>
      <w:r w:rsidRPr="00403F78">
        <w:rPr>
          <w:rStyle w:val="TagStyle"/>
          <w:rtl/>
        </w:rPr>
        <w:t xml:space="preserve"> &lt;&lt; קריאה &gt;&gt;</w:t>
      </w:r>
      <w:r>
        <w:rPr>
          <w:rtl/>
        </w:rPr>
        <w:t xml:space="preserve">  </w:t>
      </w:r>
      <w:bookmarkEnd w:id="14581"/>
    </w:p>
    <w:p w:rsidR="00915C53" w:rsidRDefault="00915C53" w:rsidP="0057198A">
      <w:pPr>
        <w:rPr>
          <w:rtl/>
          <w:lang w:eastAsia="he-IL"/>
        </w:rPr>
      </w:pPr>
    </w:p>
    <w:p w:rsidR="00915C53" w:rsidRDefault="00915C53" w:rsidP="00915C53">
      <w:pPr>
        <w:rPr>
          <w:rtl/>
          <w:lang w:eastAsia="he-IL"/>
        </w:rPr>
      </w:pPr>
      <w:bookmarkStart w:id="14582" w:name="_ETM_Q40_765000"/>
      <w:bookmarkEnd w:id="14582"/>
      <w:r>
        <w:rPr>
          <w:rFonts w:hint="cs"/>
          <w:rtl/>
          <w:lang w:eastAsia="he-IL"/>
        </w:rPr>
        <w:t xml:space="preserve">מי הקים אותו? באיזו שנה? מי היה בשלטון? אמרת שלא הקמנו. </w:t>
      </w:r>
    </w:p>
    <w:p w:rsidR="00915C53" w:rsidRDefault="00915C53" w:rsidP="00915C53">
      <w:pPr>
        <w:rPr>
          <w:rtl/>
          <w:lang w:eastAsia="he-IL"/>
        </w:rPr>
      </w:pPr>
    </w:p>
    <w:p w:rsidR="00915C53" w:rsidRDefault="00915C53" w:rsidP="00915C53">
      <w:pPr>
        <w:pStyle w:val="af6"/>
        <w:keepNext/>
        <w:rPr>
          <w:rtl/>
        </w:rPr>
      </w:pPr>
      <w:bookmarkStart w:id="14583" w:name="_ETM_Q40_779000"/>
      <w:bookmarkStart w:id="14584" w:name="ET_interruption_קריאות_63"/>
      <w:bookmarkEnd w:id="14583"/>
      <w:r w:rsidRPr="00A13000">
        <w:rPr>
          <w:rStyle w:val="TagStyle"/>
          <w:rtl/>
        </w:rPr>
        <w:t xml:space="preserve"> &lt;&lt; קריאה &gt;&gt; </w:t>
      </w:r>
      <w:r>
        <w:rPr>
          <w:rtl/>
        </w:rPr>
        <w:t>קריאות:</w:t>
      </w:r>
      <w:r w:rsidRPr="00A13000">
        <w:rPr>
          <w:rStyle w:val="TagStyle"/>
          <w:rtl/>
        </w:rPr>
        <w:t xml:space="preserve"> &lt;&lt; קריאה &gt;&gt;</w:t>
      </w:r>
      <w:r>
        <w:rPr>
          <w:rtl/>
        </w:rPr>
        <w:t xml:space="preserve">  </w:t>
      </w:r>
      <w:bookmarkEnd w:id="14584"/>
    </w:p>
    <w:p w:rsidR="00915C53" w:rsidRDefault="00915C53" w:rsidP="00915C53">
      <w:pPr>
        <w:rPr>
          <w:rtl/>
          <w:lang w:eastAsia="he-IL"/>
        </w:rPr>
      </w:pPr>
    </w:p>
    <w:p w:rsidR="00915C53" w:rsidRDefault="0057198A" w:rsidP="00915C53">
      <w:pPr>
        <w:rPr>
          <w:rtl/>
          <w:lang w:eastAsia="he-IL"/>
        </w:rPr>
      </w:pPr>
      <w:r>
        <w:rPr>
          <w:rFonts w:hint="cs"/>
          <w:rtl/>
          <w:lang w:eastAsia="he-IL"/>
        </w:rPr>
        <w:t>– – –</w:t>
      </w:r>
    </w:p>
    <w:p w:rsidR="00915C53" w:rsidRPr="00A13000" w:rsidRDefault="00915C53" w:rsidP="00915C53">
      <w:pPr>
        <w:rPr>
          <w:rtl/>
          <w:lang w:eastAsia="he-IL"/>
        </w:rPr>
      </w:pPr>
      <w:bookmarkStart w:id="14585" w:name="_ETM_Q40_775000"/>
      <w:bookmarkEnd w:id="14585"/>
    </w:p>
    <w:p w:rsidR="00915C53" w:rsidRDefault="00915C53" w:rsidP="00915C53">
      <w:pPr>
        <w:pStyle w:val="-"/>
        <w:keepNext/>
        <w:rPr>
          <w:rtl/>
        </w:rPr>
      </w:pPr>
      <w:bookmarkStart w:id="14586" w:name="_ETM_Q40_771000"/>
      <w:bookmarkStart w:id="14587" w:name="ET_speakercontinue_6201_61"/>
      <w:bookmarkEnd w:id="14586"/>
      <w:r w:rsidRPr="00403F78">
        <w:rPr>
          <w:rStyle w:val="TagStyle"/>
          <w:rtl/>
        </w:rPr>
        <w:t xml:space="preserve"> &lt;&lt; דובר_המשך &gt;&gt; </w:t>
      </w:r>
      <w:r>
        <w:rPr>
          <w:rtl/>
        </w:rPr>
        <w:t>השרה להגנת הסביבה תמר זנדברג:</w:t>
      </w:r>
      <w:r w:rsidRPr="00403F78">
        <w:rPr>
          <w:rStyle w:val="TagStyle"/>
          <w:rtl/>
        </w:rPr>
        <w:t xml:space="preserve"> &lt;&lt; דובר_המשך &gt;&gt;</w:t>
      </w:r>
      <w:r>
        <w:rPr>
          <w:rtl/>
        </w:rPr>
        <w:t xml:space="preserve">  </w:t>
      </w:r>
      <w:bookmarkEnd w:id="14587"/>
    </w:p>
    <w:p w:rsidR="00915C53" w:rsidRDefault="00915C53" w:rsidP="0057198A">
      <w:pPr>
        <w:rPr>
          <w:rtl/>
          <w:lang w:eastAsia="he-IL"/>
        </w:rPr>
      </w:pPr>
    </w:p>
    <w:p w:rsidR="00915C53" w:rsidRDefault="00915C53" w:rsidP="00915C53">
      <w:pPr>
        <w:rPr>
          <w:rtl/>
          <w:lang w:eastAsia="he-IL"/>
        </w:rPr>
      </w:pPr>
      <w:bookmarkStart w:id="14588" w:name="_ETM_Q40_772000"/>
      <w:bookmarkEnd w:id="14588"/>
      <w:r>
        <w:rPr>
          <w:rtl/>
          <w:lang w:eastAsia="he-IL"/>
        </w:rPr>
        <w:t>ניתן ללמוד מתהליך זה</w:t>
      </w:r>
      <w:r w:rsidRPr="00A13000">
        <w:rPr>
          <w:rtl/>
          <w:lang w:eastAsia="he-IL"/>
        </w:rPr>
        <w:t xml:space="preserve"> שחקיקה איננה הדרך המתאימה לקבלת החלטות בנושא הקמת בתי חולים.</w:t>
      </w:r>
    </w:p>
    <w:p w:rsidR="00915C53" w:rsidRDefault="00915C53" w:rsidP="00915C53">
      <w:pPr>
        <w:rPr>
          <w:rtl/>
          <w:lang w:eastAsia="he-IL"/>
        </w:rPr>
      </w:pPr>
    </w:p>
    <w:p w:rsidR="00915C53" w:rsidRDefault="00915C53" w:rsidP="003B6BAA">
      <w:pPr>
        <w:rPr>
          <w:rtl/>
        </w:rPr>
      </w:pPr>
      <w:bookmarkStart w:id="14589" w:name="TOR_Q41"/>
      <w:bookmarkEnd w:id="14589"/>
      <w:r>
        <w:rPr>
          <w:rFonts w:hint="cs"/>
          <w:rtl/>
        </w:rPr>
        <w:t xml:space="preserve">בנוסף, הצעת החוק נעדרת מקור תקציבי למימושה הן מבחינת הקצאת הקרקע והן מבחינת מקור המימון להקמת בית </w:t>
      </w:r>
      <w:bookmarkStart w:id="14590" w:name="_ETM_Q41_191000"/>
      <w:bookmarkEnd w:id="14590"/>
      <w:r>
        <w:rPr>
          <w:rFonts w:hint="cs"/>
          <w:rtl/>
        </w:rPr>
        <w:t>חולים והפעלתו. אני רוצה ל</w:t>
      </w:r>
      <w:r w:rsidR="003B6BAA">
        <w:rPr>
          <w:rFonts w:hint="cs"/>
          <w:rtl/>
        </w:rPr>
        <w:t>דבר</w:t>
      </w:r>
      <w:r>
        <w:rPr>
          <w:rFonts w:hint="cs"/>
          <w:rtl/>
        </w:rPr>
        <w:t xml:space="preserve"> </w:t>
      </w:r>
      <w:r>
        <w:rPr>
          <w:rtl/>
        </w:rPr>
        <w:t>–</w:t>
      </w:r>
      <w:r>
        <w:rPr>
          <w:rFonts w:hint="cs"/>
          <w:rtl/>
        </w:rPr>
        <w:t xml:space="preserve"> מכיוון שהערת, חבר הכנסת </w:t>
      </w:r>
      <w:bookmarkStart w:id="14591" w:name="_ETM_Q41_201000"/>
      <w:bookmarkEnd w:id="14591"/>
      <w:r>
        <w:rPr>
          <w:rFonts w:hint="cs"/>
          <w:rtl/>
        </w:rPr>
        <w:t xml:space="preserve">עודה </w:t>
      </w:r>
      <w:r w:rsidR="003B6BAA">
        <w:rPr>
          <w:rFonts w:hint="eastAsia"/>
          <w:rtl/>
        </w:rPr>
        <w:t>–</w:t>
      </w:r>
      <w:r w:rsidR="003B6BAA">
        <w:rPr>
          <w:rFonts w:hint="cs"/>
          <w:rtl/>
        </w:rPr>
        <w:t xml:space="preserve"> על </w:t>
      </w:r>
      <w:r>
        <w:rPr>
          <w:rFonts w:hint="cs"/>
          <w:rtl/>
        </w:rPr>
        <w:t>תהליך ההידברות שקיימת מול משרד הבריאות והשר</w:t>
      </w:r>
      <w:bookmarkStart w:id="14592" w:name="_ETM_Q41_203000"/>
      <w:bookmarkEnd w:id="14592"/>
      <w:r w:rsidR="003B6BAA">
        <w:rPr>
          <w:rFonts w:hint="cs"/>
          <w:rtl/>
        </w:rPr>
        <w:t>,</w:t>
      </w:r>
      <w:r>
        <w:rPr>
          <w:rFonts w:hint="cs"/>
          <w:rtl/>
        </w:rPr>
        <w:t xml:space="preserve"> גם אני, וגם </w:t>
      </w:r>
      <w:r w:rsidR="003B6BAA">
        <w:rPr>
          <w:rFonts w:hint="cs"/>
          <w:rtl/>
        </w:rPr>
        <w:t xml:space="preserve">ציינת </w:t>
      </w:r>
      <w:r>
        <w:rPr>
          <w:rFonts w:hint="cs"/>
          <w:rtl/>
        </w:rPr>
        <w:t xml:space="preserve">יושבת-ראש הסיעה מיכל </w:t>
      </w:r>
      <w:r>
        <w:rPr>
          <w:rFonts w:hint="cs"/>
          <w:rtl/>
        </w:rPr>
        <w:lastRenderedPageBreak/>
        <w:t>רוזין</w:t>
      </w:r>
      <w:r w:rsidR="003B6BAA">
        <w:rPr>
          <w:rFonts w:hint="cs"/>
          <w:rtl/>
        </w:rPr>
        <w:t>, ו</w:t>
      </w:r>
      <w:r>
        <w:rPr>
          <w:rFonts w:hint="cs"/>
          <w:rtl/>
        </w:rPr>
        <w:t xml:space="preserve">באמת להגיד שבטח בהליך חקיקה כזה </w:t>
      </w:r>
      <w:r w:rsidR="003B6BAA">
        <w:rPr>
          <w:rFonts w:hint="eastAsia"/>
          <w:rtl/>
        </w:rPr>
        <w:t>–</w:t>
      </w:r>
      <w:r w:rsidR="003B6BAA">
        <w:rPr>
          <w:rFonts w:hint="cs"/>
          <w:rtl/>
        </w:rPr>
        <w:t xml:space="preserve"> </w:t>
      </w:r>
      <w:r>
        <w:rPr>
          <w:rFonts w:hint="cs"/>
          <w:rtl/>
        </w:rPr>
        <w:t xml:space="preserve">שהוא באמת דבר </w:t>
      </w:r>
      <w:bookmarkStart w:id="14593" w:name="_ETM_Q41_213000"/>
      <w:bookmarkEnd w:id="14593"/>
      <w:r>
        <w:rPr>
          <w:rFonts w:hint="cs"/>
          <w:rtl/>
        </w:rPr>
        <w:t>מז'ורי; זו לא הצעת חוק שמתקנת משהו קטן</w:t>
      </w:r>
      <w:r w:rsidR="003B6BAA">
        <w:rPr>
          <w:rFonts w:hint="cs"/>
          <w:rtl/>
        </w:rPr>
        <w:t>,</w:t>
      </w:r>
      <w:r>
        <w:rPr>
          <w:rFonts w:hint="cs"/>
          <w:rtl/>
        </w:rPr>
        <w:t xml:space="preserve"> זו הצעת חוק פרטית להקמת תשתית של בית חולים, </w:t>
      </w:r>
      <w:bookmarkStart w:id="14594" w:name="_ETM_Q41_222000"/>
      <w:bookmarkEnd w:id="14594"/>
      <w:r>
        <w:rPr>
          <w:rFonts w:hint="cs"/>
          <w:rtl/>
        </w:rPr>
        <w:t>דבר גדול</w:t>
      </w:r>
      <w:r w:rsidR="003B6BAA">
        <w:rPr>
          <w:rFonts w:hint="cs"/>
          <w:rtl/>
        </w:rPr>
        <w:t>,</w:t>
      </w:r>
      <w:r>
        <w:rPr>
          <w:rFonts w:hint="cs"/>
          <w:rtl/>
        </w:rPr>
        <w:t xml:space="preserve"> אחד מבתי חולים ספורים שיש ברחבי המדינה</w:t>
      </w:r>
      <w:bookmarkStart w:id="14595" w:name="_ETM_Q41_229000"/>
      <w:bookmarkEnd w:id="14595"/>
      <w:r w:rsidR="003B6BAA">
        <w:rPr>
          <w:rFonts w:hint="cs"/>
          <w:rtl/>
        </w:rPr>
        <w:t xml:space="preserve"> </w:t>
      </w:r>
      <w:r w:rsidR="003B6BAA">
        <w:rPr>
          <w:rFonts w:hint="eastAsia"/>
          <w:rtl/>
        </w:rPr>
        <w:t>–</w:t>
      </w:r>
      <w:r w:rsidR="003B6BAA">
        <w:rPr>
          <w:rFonts w:hint="cs"/>
          <w:rtl/>
        </w:rPr>
        <w:t xml:space="preserve"> </w:t>
      </w:r>
      <w:r>
        <w:rPr>
          <w:rFonts w:hint="cs"/>
          <w:rtl/>
        </w:rPr>
        <w:t>בדר</w:t>
      </w:r>
      <w:bookmarkStart w:id="14596" w:name="_ETM_Q41_230000"/>
      <w:bookmarkEnd w:id="14596"/>
      <w:r>
        <w:rPr>
          <w:rFonts w:hint="cs"/>
          <w:rtl/>
        </w:rPr>
        <w:t xml:space="preserve">ך כלל, בהצעה כזאת, </w:t>
      </w:r>
      <w:r w:rsidR="003B6BAA">
        <w:rPr>
          <w:rFonts w:hint="cs"/>
          <w:rtl/>
        </w:rPr>
        <w:t xml:space="preserve">יש </w:t>
      </w:r>
      <w:r>
        <w:rPr>
          <w:rFonts w:hint="cs"/>
          <w:rtl/>
        </w:rPr>
        <w:t xml:space="preserve">תהליך עבודה מקדים לאיתור השטח, </w:t>
      </w:r>
      <w:bookmarkStart w:id="14597" w:name="_ETM_Q41_235000"/>
      <w:bookmarkEnd w:id="14597"/>
      <w:r>
        <w:rPr>
          <w:rFonts w:hint="cs"/>
          <w:rtl/>
        </w:rPr>
        <w:t xml:space="preserve">למיפוי הצרכים, לאיתור המקום </w:t>
      </w:r>
      <w:r w:rsidR="0057198A">
        <w:rPr>
          <w:rFonts w:hint="cs"/>
          <w:rtl/>
        </w:rPr>
        <w:t>– –</w:t>
      </w:r>
      <w:r>
        <w:rPr>
          <w:rFonts w:hint="cs"/>
          <w:rtl/>
        </w:rPr>
        <w:t xml:space="preserve"> </w:t>
      </w:r>
    </w:p>
    <w:p w:rsidR="00915C53" w:rsidRDefault="00915C53" w:rsidP="00915C53">
      <w:pPr>
        <w:rPr>
          <w:rtl/>
        </w:rPr>
      </w:pPr>
    </w:p>
    <w:p w:rsidR="00915C53" w:rsidRDefault="00915C53" w:rsidP="00915C53">
      <w:pPr>
        <w:pStyle w:val="af6"/>
        <w:keepNext/>
        <w:rPr>
          <w:rtl/>
        </w:rPr>
      </w:pPr>
      <w:bookmarkStart w:id="14598" w:name="ET_interruption_5628_1"/>
      <w:r w:rsidRPr="00E336AC">
        <w:rPr>
          <w:rStyle w:val="TagStyle"/>
          <w:rtl/>
        </w:rPr>
        <w:t xml:space="preserve"> &lt;&lt; קריאה &gt;&gt; </w:t>
      </w:r>
      <w:r>
        <w:rPr>
          <w:rtl/>
        </w:rPr>
        <w:t>מיכאל מלכיאלי (ש"ס):</w:t>
      </w:r>
      <w:r w:rsidRPr="00E336AC">
        <w:rPr>
          <w:rStyle w:val="TagStyle"/>
          <w:rtl/>
        </w:rPr>
        <w:t xml:space="preserve"> &lt;&lt; קריאה &gt;&gt;</w:t>
      </w:r>
      <w:r>
        <w:rPr>
          <w:rtl/>
        </w:rPr>
        <w:t xml:space="preserve"> </w:t>
      </w:r>
      <w:bookmarkEnd w:id="1459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תעבירו </w:t>
      </w:r>
      <w:r w:rsidR="003B6BAA">
        <w:rPr>
          <w:rFonts w:hint="cs"/>
          <w:rtl/>
          <w:lang w:eastAsia="he-IL"/>
        </w:rPr>
        <w:t>ב</w:t>
      </w:r>
      <w:r>
        <w:rPr>
          <w:rFonts w:hint="cs"/>
          <w:rtl/>
          <w:lang w:eastAsia="he-IL"/>
        </w:rPr>
        <w:t xml:space="preserve">טרומית, תעבירו </w:t>
      </w:r>
      <w:r w:rsidR="003B6BAA">
        <w:rPr>
          <w:rFonts w:hint="cs"/>
          <w:rtl/>
          <w:lang w:eastAsia="he-IL"/>
        </w:rPr>
        <w:t>ב</w:t>
      </w:r>
      <w:r>
        <w:rPr>
          <w:rFonts w:hint="cs"/>
          <w:rtl/>
          <w:lang w:eastAsia="he-IL"/>
        </w:rPr>
        <w:t>טרומית.</w:t>
      </w:r>
    </w:p>
    <w:p w:rsidR="00915C53" w:rsidRDefault="00915C53" w:rsidP="00915C53">
      <w:pPr>
        <w:rPr>
          <w:rtl/>
          <w:lang w:eastAsia="he-IL"/>
        </w:rPr>
      </w:pPr>
    </w:p>
    <w:p w:rsidR="00915C53" w:rsidRDefault="00915C53" w:rsidP="00915C53">
      <w:pPr>
        <w:pStyle w:val="-"/>
        <w:keepNext/>
        <w:rPr>
          <w:rtl/>
        </w:rPr>
      </w:pPr>
      <w:bookmarkStart w:id="14599" w:name="_ETM_Q41_239000"/>
      <w:bookmarkStart w:id="14600" w:name="ET_speakercontinue_6201_2"/>
      <w:bookmarkEnd w:id="14599"/>
      <w:r w:rsidRPr="0065247F">
        <w:rPr>
          <w:rStyle w:val="TagStyle"/>
          <w:rtl/>
        </w:rPr>
        <w:t xml:space="preserve"> &lt;&lt; דובר_המשך &gt;&gt; </w:t>
      </w:r>
      <w:r>
        <w:rPr>
          <w:rtl/>
        </w:rPr>
        <w:t>השרה להגנת הסביבה תמר זנדברג:</w:t>
      </w:r>
      <w:r w:rsidRPr="0065247F">
        <w:rPr>
          <w:rStyle w:val="TagStyle"/>
          <w:rtl/>
        </w:rPr>
        <w:t xml:space="preserve"> &lt;&lt; דובר_המשך &gt;&gt;</w:t>
      </w:r>
      <w:r>
        <w:rPr>
          <w:rtl/>
        </w:rPr>
        <w:t xml:space="preserve"> </w:t>
      </w:r>
      <w:bookmarkEnd w:id="14600"/>
    </w:p>
    <w:p w:rsidR="00915C53" w:rsidRDefault="00915C53" w:rsidP="0057198A">
      <w:pPr>
        <w:rPr>
          <w:rtl/>
          <w:lang w:eastAsia="he-IL"/>
        </w:rPr>
      </w:pPr>
    </w:p>
    <w:p w:rsidR="00915C53" w:rsidRDefault="0057198A" w:rsidP="003B6BAA">
      <w:pPr>
        <w:rPr>
          <w:rtl/>
          <w:lang w:eastAsia="he-IL"/>
        </w:rPr>
      </w:pPr>
      <w:r>
        <w:rPr>
          <w:rFonts w:hint="cs"/>
          <w:rtl/>
          <w:lang w:eastAsia="he-IL"/>
        </w:rPr>
        <w:t>– –</w:t>
      </w:r>
      <w:r w:rsidR="00915C53">
        <w:rPr>
          <w:rFonts w:hint="cs"/>
          <w:rtl/>
          <w:lang w:eastAsia="he-IL"/>
        </w:rPr>
        <w:t xml:space="preserve"> לבדיקת ההיתכנות, איך זה עומד אל מול בתי </w:t>
      </w:r>
      <w:bookmarkStart w:id="14601" w:name="_ETM_Q41_242000"/>
      <w:bookmarkEnd w:id="14601"/>
      <w:r w:rsidR="00915C53">
        <w:rPr>
          <w:rFonts w:hint="cs"/>
          <w:rtl/>
          <w:lang w:eastAsia="he-IL"/>
        </w:rPr>
        <w:t>חולים אחרים באזור</w:t>
      </w:r>
      <w:r w:rsidR="003B6BAA">
        <w:rPr>
          <w:rFonts w:hint="cs"/>
          <w:rtl/>
          <w:lang w:eastAsia="he-IL"/>
        </w:rPr>
        <w:t>,</w:t>
      </w:r>
      <w:r w:rsidR="00915C53">
        <w:rPr>
          <w:rFonts w:hint="cs"/>
          <w:rtl/>
          <w:lang w:eastAsia="he-IL"/>
        </w:rPr>
        <w:t xml:space="preserve"> אחד שכבר מקודם במסגרת תוכנית של משרד </w:t>
      </w:r>
      <w:bookmarkStart w:id="14602" w:name="_ETM_Q41_246000"/>
      <w:bookmarkEnd w:id="14602"/>
      <w:r w:rsidR="00915C53">
        <w:rPr>
          <w:rFonts w:hint="cs"/>
          <w:rtl/>
          <w:lang w:eastAsia="he-IL"/>
        </w:rPr>
        <w:t xml:space="preserve">הבריאות. אני חושבת שיש מקום </w:t>
      </w:r>
      <w:bookmarkStart w:id="14603" w:name="_ETM_Q41_252018"/>
      <w:bookmarkEnd w:id="14603"/>
      <w:r w:rsidR="00915C53">
        <w:rPr>
          <w:rtl/>
          <w:lang w:eastAsia="he-IL"/>
        </w:rPr>
        <w:t>–</w:t>
      </w:r>
      <w:r w:rsidR="00915C53">
        <w:rPr>
          <w:rFonts w:hint="cs"/>
          <w:rtl/>
          <w:lang w:eastAsia="he-IL"/>
        </w:rPr>
        <w:t xml:space="preserve"> ואני בטוחה שגם </w:t>
      </w:r>
      <w:bookmarkStart w:id="14604" w:name="_ETM_Q41_251000"/>
      <w:bookmarkEnd w:id="14604"/>
      <w:r w:rsidR="00915C53">
        <w:rPr>
          <w:rFonts w:hint="cs"/>
          <w:rtl/>
          <w:lang w:eastAsia="he-IL"/>
        </w:rPr>
        <w:t xml:space="preserve">שר הבריאות פתוח לשיח כזה יחד עם נציגי הציבור; יש פה גם חבר כנסת שהוא תושב </w:t>
      </w:r>
      <w:proofErr w:type="spellStart"/>
      <w:r w:rsidR="00915C53">
        <w:rPr>
          <w:rFonts w:hint="cs"/>
          <w:rtl/>
          <w:lang w:eastAsia="he-IL"/>
        </w:rPr>
        <w:t>סח'נין</w:t>
      </w:r>
      <w:proofErr w:type="spellEnd"/>
      <w:r w:rsidR="00915C53">
        <w:rPr>
          <w:rFonts w:hint="cs"/>
          <w:rtl/>
          <w:lang w:eastAsia="he-IL"/>
        </w:rPr>
        <w:t xml:space="preserve"> וגם חברי כנסת שמייצגים את החברה הערבית </w:t>
      </w:r>
      <w:r w:rsidR="00915C53">
        <w:rPr>
          <w:rtl/>
          <w:lang w:eastAsia="he-IL"/>
        </w:rPr>
        <w:t>–</w:t>
      </w:r>
      <w:r w:rsidR="00915C53">
        <w:rPr>
          <w:rFonts w:hint="cs"/>
          <w:rtl/>
          <w:lang w:eastAsia="he-IL"/>
        </w:rPr>
        <w:t xml:space="preserve"> לראות ו</w:t>
      </w:r>
      <w:bookmarkStart w:id="14605" w:name="_ETM_Q41_265000"/>
      <w:bookmarkEnd w:id="14605"/>
      <w:r w:rsidR="00915C53">
        <w:rPr>
          <w:rFonts w:hint="cs"/>
          <w:rtl/>
          <w:lang w:eastAsia="he-IL"/>
        </w:rPr>
        <w:t xml:space="preserve">לעבוד ולאתר ביחד, לגופו של עניין, ולא רק </w:t>
      </w:r>
      <w:r w:rsidR="003B6BAA">
        <w:rPr>
          <w:rFonts w:hint="cs"/>
          <w:rtl/>
          <w:lang w:eastAsia="he-IL"/>
        </w:rPr>
        <w:t>ב</w:t>
      </w:r>
      <w:r w:rsidR="00915C53">
        <w:rPr>
          <w:rFonts w:hint="cs"/>
          <w:rtl/>
          <w:lang w:eastAsia="he-IL"/>
        </w:rPr>
        <w:t xml:space="preserve">הצעת </w:t>
      </w:r>
      <w:bookmarkStart w:id="14606" w:name="_ETM_Q41_270000"/>
      <w:bookmarkEnd w:id="14606"/>
      <w:r w:rsidR="00915C53">
        <w:rPr>
          <w:rFonts w:hint="cs"/>
          <w:rtl/>
          <w:lang w:eastAsia="he-IL"/>
        </w:rPr>
        <w:t>חוק פרטית שעולה ויורדת, כמו שציינת, חדשות לבקרים, גם</w:t>
      </w:r>
      <w:bookmarkStart w:id="14607" w:name="_ETM_Q41_275000"/>
      <w:bookmarkEnd w:id="14607"/>
      <w:r w:rsidR="00915C53">
        <w:rPr>
          <w:rFonts w:hint="cs"/>
          <w:rtl/>
          <w:lang w:eastAsia="he-IL"/>
        </w:rPr>
        <w:t xml:space="preserve"> בכנסות קודמות. אני בהחלט חושבת שיש מקום במשרד הבריאות להזמין את כלל נציגי הציבור הערבי, גם מהרשויות המקומיות, גם מהכנסת, </w:t>
      </w:r>
      <w:bookmarkStart w:id="14608" w:name="_ETM_Q41_288000"/>
      <w:bookmarkEnd w:id="14608"/>
      <w:r w:rsidR="00915C53">
        <w:rPr>
          <w:rFonts w:hint="cs"/>
          <w:rtl/>
          <w:lang w:eastAsia="he-IL"/>
        </w:rPr>
        <w:t xml:space="preserve">גם מהציבור בגליל ובמקומות אחרים, לקיים ביחד את התהליך הזה כדי לפרוט אותו לפרטים ולתוכניות. </w:t>
      </w:r>
    </w:p>
    <w:p w:rsidR="00915C53" w:rsidRDefault="00915C53" w:rsidP="00915C53">
      <w:pPr>
        <w:rPr>
          <w:rtl/>
          <w:lang w:eastAsia="he-IL"/>
        </w:rPr>
      </w:pPr>
    </w:p>
    <w:p w:rsidR="00915C53" w:rsidRDefault="00915C53" w:rsidP="00915C53">
      <w:pPr>
        <w:pStyle w:val="af6"/>
        <w:keepNext/>
        <w:rPr>
          <w:rtl/>
        </w:rPr>
      </w:pPr>
      <w:bookmarkStart w:id="14609" w:name="ET_interruption_5850_3"/>
      <w:r w:rsidRPr="00BD4561">
        <w:rPr>
          <w:rStyle w:val="TagStyle"/>
          <w:rtl/>
        </w:rPr>
        <w:t xml:space="preserve"> &lt;&lt; קריאה &gt;&gt; </w:t>
      </w:r>
      <w:r>
        <w:rPr>
          <w:rtl/>
        </w:rPr>
        <w:t>סמי אבו שחאדה (הרשימה המשותפת):</w:t>
      </w:r>
      <w:r w:rsidRPr="00BD4561">
        <w:rPr>
          <w:rStyle w:val="TagStyle"/>
          <w:rtl/>
        </w:rPr>
        <w:t xml:space="preserve"> &lt;&lt; קריאה &gt;&gt;</w:t>
      </w:r>
      <w:r>
        <w:rPr>
          <w:rtl/>
        </w:rPr>
        <w:t xml:space="preserve"> </w:t>
      </w:r>
      <w:bookmarkEnd w:id="14609"/>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
        <w:keepNext/>
        <w:rPr>
          <w:rtl/>
        </w:rPr>
      </w:pPr>
      <w:bookmarkStart w:id="14610" w:name="_ETM_Q41_296000"/>
      <w:bookmarkStart w:id="14611" w:name="ET_speakercontinue_6201_4"/>
      <w:bookmarkEnd w:id="14610"/>
      <w:r w:rsidRPr="00BD4561">
        <w:rPr>
          <w:rStyle w:val="TagStyle"/>
          <w:rtl/>
        </w:rPr>
        <w:t xml:space="preserve"> &lt;&lt; דובר_המשך &gt;&gt; </w:t>
      </w:r>
      <w:r>
        <w:rPr>
          <w:rtl/>
        </w:rPr>
        <w:t>השרה להגנת הסביבה תמר זנדברג:</w:t>
      </w:r>
      <w:r w:rsidRPr="00BD4561">
        <w:rPr>
          <w:rStyle w:val="TagStyle"/>
          <w:rtl/>
        </w:rPr>
        <w:t xml:space="preserve"> &lt;&lt; דובר_המשך &gt;&gt;</w:t>
      </w:r>
      <w:r>
        <w:rPr>
          <w:rtl/>
        </w:rPr>
        <w:t xml:space="preserve"> </w:t>
      </w:r>
      <w:bookmarkEnd w:id="14611"/>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בשלב הזה זה נעדר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r w:rsidRPr="00BD4561">
        <w:rPr>
          <w:rStyle w:val="TagStyle"/>
          <w:rtl/>
        </w:rPr>
        <w:t xml:space="preserve"> &lt;&lt; קריאה &gt;&gt; </w:t>
      </w:r>
      <w:r>
        <w:rPr>
          <w:rtl/>
        </w:rPr>
        <w:t>סמי אבו שחאדה (הרשימה המשותפת):</w:t>
      </w:r>
      <w:r w:rsidRPr="00BD456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אספו את כולם</w:t>
      </w:r>
      <w:bookmarkStart w:id="14612" w:name="_ETM_Q41_300000"/>
      <w:bookmarkEnd w:id="14612"/>
      <w:r>
        <w:rPr>
          <w:rFonts w:hint="cs"/>
          <w:rtl/>
          <w:lang w:eastAsia="he-IL"/>
        </w:rPr>
        <w:t xml:space="preserve"> </w:t>
      </w:r>
      <w:r>
        <w:rPr>
          <w:rtl/>
          <w:lang w:eastAsia="he-IL"/>
        </w:rPr>
        <w:t>–</w:t>
      </w:r>
      <w:r>
        <w:rPr>
          <w:rFonts w:hint="cs"/>
          <w:rtl/>
          <w:lang w:eastAsia="he-IL"/>
        </w:rPr>
        <w:t xml:space="preserve"> הביאו אותם לדיון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14613" w:name="ET_speakercontinue_6201_6"/>
      <w:r w:rsidRPr="00BD4561">
        <w:rPr>
          <w:rStyle w:val="TagStyle"/>
          <w:rtl/>
        </w:rPr>
        <w:t xml:space="preserve">&lt;&lt; דובר_המשך &gt;&gt; </w:t>
      </w:r>
      <w:r>
        <w:rPr>
          <w:rtl/>
        </w:rPr>
        <w:t>השרה להגנת הסביבה תמר זנדברג:</w:t>
      </w:r>
      <w:r w:rsidRPr="00BD4561">
        <w:rPr>
          <w:rStyle w:val="TagStyle"/>
          <w:rtl/>
        </w:rPr>
        <w:t xml:space="preserve"> &lt;&lt; דובר_המשך &gt;&gt;</w:t>
      </w:r>
      <w:r>
        <w:rPr>
          <w:rtl/>
        </w:rPr>
        <w:t xml:space="preserve"> </w:t>
      </w:r>
      <w:bookmarkEnd w:id="1461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חד-משמעית. אני רוצה לספר לכם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4614" w:name="ET_interruption_5850_7"/>
      <w:r w:rsidRPr="00F306A8">
        <w:rPr>
          <w:rStyle w:val="TagStyle"/>
          <w:rtl/>
        </w:rPr>
        <w:lastRenderedPageBreak/>
        <w:t xml:space="preserve"> &lt;&lt; קריאה &gt;&gt; </w:t>
      </w:r>
      <w:r>
        <w:rPr>
          <w:rtl/>
        </w:rPr>
        <w:t>סמי אבו שחאדה (הרשימה המשותפת):</w:t>
      </w:r>
      <w:r w:rsidRPr="00F306A8">
        <w:rPr>
          <w:rStyle w:val="TagStyle"/>
          <w:rtl/>
        </w:rPr>
        <w:t xml:space="preserve"> &lt;&lt; קריאה &gt;&gt;</w:t>
      </w:r>
      <w:r>
        <w:rPr>
          <w:rtl/>
        </w:rPr>
        <w:t xml:space="preserve"> </w:t>
      </w:r>
      <w:bookmarkEnd w:id="14614"/>
    </w:p>
    <w:p w:rsidR="00915C53" w:rsidRDefault="00915C53" w:rsidP="0057198A">
      <w:pPr>
        <w:rPr>
          <w:rtl/>
          <w:lang w:eastAsia="he-IL"/>
        </w:rPr>
      </w:pPr>
    </w:p>
    <w:p w:rsidR="00915C53" w:rsidRDefault="00915C53" w:rsidP="00915C53">
      <w:pPr>
        <w:rPr>
          <w:rtl/>
          <w:lang w:eastAsia="he-IL"/>
        </w:rPr>
      </w:pPr>
      <w:r>
        <w:rPr>
          <w:rFonts w:hint="cs"/>
          <w:rtl/>
          <w:lang w:eastAsia="he-IL"/>
        </w:rPr>
        <w:t>את יודעת למה?</w:t>
      </w:r>
    </w:p>
    <w:p w:rsidR="00915C53" w:rsidRDefault="00915C53" w:rsidP="00915C53">
      <w:pPr>
        <w:rPr>
          <w:rtl/>
          <w:lang w:eastAsia="he-IL"/>
        </w:rPr>
      </w:pPr>
      <w:bookmarkStart w:id="14615" w:name="_ETM_Q41_305000"/>
      <w:bookmarkEnd w:id="14615"/>
    </w:p>
    <w:p w:rsidR="00915C53" w:rsidRDefault="00915C53" w:rsidP="00915C53">
      <w:pPr>
        <w:pStyle w:val="af7"/>
        <w:keepNext/>
        <w:rPr>
          <w:rtl/>
        </w:rPr>
      </w:pPr>
      <w:bookmarkStart w:id="14616" w:name="_ETM_Q41_306000"/>
      <w:bookmarkEnd w:id="14616"/>
      <w:r w:rsidRPr="00F306A8">
        <w:rPr>
          <w:rStyle w:val="TagStyle"/>
          <w:rtl/>
        </w:rPr>
        <w:t xml:space="preserve"> &lt;&lt; יור &gt;&gt; </w:t>
      </w:r>
      <w:r>
        <w:rPr>
          <w:rtl/>
        </w:rPr>
        <w:t>היו"ר אחמד טיבי:</w:t>
      </w:r>
      <w:r w:rsidRPr="00F306A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שמעתי</w:t>
      </w:r>
      <w:bookmarkStart w:id="14617" w:name="_ETM_Q41_308000"/>
      <w:bookmarkEnd w:id="14617"/>
      <w:r>
        <w:rPr>
          <w:rFonts w:hint="cs"/>
          <w:rtl/>
          <w:lang w:eastAsia="he-IL"/>
        </w:rPr>
        <w:t xml:space="preserve">. דקה, גברתי השרה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4618" w:name="ET_interruption_5850_9"/>
      <w:r w:rsidRPr="00F306A8">
        <w:rPr>
          <w:rStyle w:val="TagStyle"/>
          <w:rtl/>
        </w:rPr>
        <w:t xml:space="preserve"> &lt;&lt; קריאה &gt;&gt; </w:t>
      </w:r>
      <w:r>
        <w:rPr>
          <w:rtl/>
        </w:rPr>
        <w:t>סמי אבו שחאדה (הרשימה המשותפת):</w:t>
      </w:r>
      <w:r w:rsidRPr="00F306A8">
        <w:rPr>
          <w:rStyle w:val="TagStyle"/>
          <w:rtl/>
        </w:rPr>
        <w:t xml:space="preserve"> &lt;&lt; קריאה &gt;&gt;</w:t>
      </w:r>
      <w:r>
        <w:rPr>
          <w:rtl/>
        </w:rPr>
        <w:t xml:space="preserve"> </w:t>
      </w:r>
      <w:bookmarkEnd w:id="14618"/>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פנסיה </w:t>
      </w:r>
      <w:r>
        <w:rPr>
          <w:rFonts w:hint="cs"/>
          <w:rtl/>
          <w:lang w:eastAsia="he-IL"/>
        </w:rPr>
        <w:t>– – –</w:t>
      </w:r>
    </w:p>
    <w:p w:rsidR="00915C53" w:rsidRDefault="00915C53" w:rsidP="00915C53">
      <w:pPr>
        <w:rPr>
          <w:rtl/>
          <w:lang w:eastAsia="he-IL"/>
        </w:rPr>
      </w:pPr>
    </w:p>
    <w:p w:rsidR="00915C53" w:rsidRDefault="00915C53" w:rsidP="00915C53">
      <w:pPr>
        <w:pStyle w:val="af7"/>
        <w:keepNext/>
        <w:rPr>
          <w:rtl/>
        </w:rPr>
      </w:pPr>
      <w:bookmarkStart w:id="14619" w:name="_ETM_Q41_312000"/>
      <w:bookmarkEnd w:id="14619"/>
      <w:r w:rsidRPr="00F306A8">
        <w:rPr>
          <w:rStyle w:val="TagStyle"/>
          <w:rtl/>
        </w:rPr>
        <w:t xml:space="preserve"> &lt;&lt; יור &gt;&gt; </w:t>
      </w:r>
      <w:r>
        <w:rPr>
          <w:rtl/>
        </w:rPr>
        <w:t>היו"ר אחמד טיבי:</w:t>
      </w:r>
      <w:r w:rsidRPr="00F306A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מבקש להרגיע </w:t>
      </w:r>
      <w:r>
        <w:rPr>
          <w:rtl/>
          <w:lang w:eastAsia="he-IL"/>
        </w:rPr>
        <w:t>–</w:t>
      </w:r>
      <w:r>
        <w:rPr>
          <w:rFonts w:hint="cs"/>
          <w:rtl/>
          <w:lang w:eastAsia="he-IL"/>
        </w:rPr>
        <w:t xml:space="preserve"> סמי, סמי. גברתי השרה, האם היה </w:t>
      </w:r>
      <w:bookmarkStart w:id="14620" w:name="_ETM_Q41_318000"/>
      <w:bookmarkEnd w:id="14620"/>
      <w:r>
        <w:rPr>
          <w:rFonts w:hint="cs"/>
          <w:rtl/>
          <w:lang w:eastAsia="he-IL"/>
        </w:rPr>
        <w:t xml:space="preserve">תקדים לכך שכשהקימו בית חולים ביישוב יהודי אספו את ראשי המועצות של היהודים </w:t>
      </w:r>
      <w:r w:rsidR="0057198A">
        <w:rPr>
          <w:rFonts w:hint="cs"/>
          <w:rtl/>
          <w:lang w:eastAsia="he-IL"/>
        </w:rPr>
        <w:t>– –</w:t>
      </w:r>
      <w:r>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14621" w:name="_ETM_Q41_321000"/>
      <w:bookmarkStart w:id="14622" w:name="ET_interruption_5850_11"/>
      <w:bookmarkEnd w:id="14621"/>
      <w:r w:rsidRPr="00DA028D">
        <w:rPr>
          <w:rStyle w:val="TagStyle"/>
          <w:rtl/>
        </w:rPr>
        <w:t xml:space="preserve"> &lt;&lt; קריאה &gt;&gt; </w:t>
      </w:r>
      <w:r>
        <w:rPr>
          <w:rtl/>
        </w:rPr>
        <w:t>סמי אבו שחאדה (הרשימה המשותפת):</w:t>
      </w:r>
      <w:r w:rsidRPr="00DA028D">
        <w:rPr>
          <w:rStyle w:val="TagStyle"/>
          <w:rtl/>
        </w:rPr>
        <w:t xml:space="preserve"> &lt;&lt; קריאה &gt;&gt;</w:t>
      </w:r>
      <w:r>
        <w:rPr>
          <w:rtl/>
        </w:rPr>
        <w:t xml:space="preserve"> </w:t>
      </w:r>
      <w:bookmarkEnd w:id="14622"/>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bookmarkStart w:id="14623" w:name="_ETM_Q41_322000"/>
      <w:bookmarkEnd w:id="14623"/>
      <w:r w:rsidRPr="00DA028D">
        <w:rPr>
          <w:rStyle w:val="TagStyle"/>
          <w:rtl/>
        </w:rPr>
        <w:t xml:space="preserve"> &lt;&lt; יור &gt;&gt; </w:t>
      </w:r>
      <w:r>
        <w:rPr>
          <w:rtl/>
        </w:rPr>
        <w:t>היו"ר אחמד טיבי:</w:t>
      </w:r>
      <w:r w:rsidRPr="00DA028D">
        <w:rPr>
          <w:rStyle w:val="TagStyle"/>
          <w:rtl/>
        </w:rPr>
        <w:t xml:space="preserve"> &lt;&lt; יור &gt;&gt;</w:t>
      </w:r>
      <w:r>
        <w:rPr>
          <w:rtl/>
        </w:rPr>
        <w:t xml:space="preserve"> </w:t>
      </w:r>
    </w:p>
    <w:p w:rsidR="00915C53" w:rsidRDefault="00915C53" w:rsidP="0057198A">
      <w:pPr>
        <w:rPr>
          <w:rtl/>
          <w:lang w:eastAsia="he-IL"/>
        </w:rPr>
      </w:pPr>
    </w:p>
    <w:p w:rsidR="00915C53" w:rsidRDefault="0057198A" w:rsidP="00915C53">
      <w:pPr>
        <w:rPr>
          <w:rtl/>
          <w:lang w:eastAsia="he-IL"/>
        </w:rPr>
      </w:pPr>
      <w:r>
        <w:rPr>
          <w:rFonts w:hint="cs"/>
          <w:rtl/>
          <w:lang w:eastAsia="he-IL"/>
        </w:rPr>
        <w:t>– –</w:t>
      </w:r>
      <w:r w:rsidR="00915C53">
        <w:rPr>
          <w:rFonts w:hint="cs"/>
          <w:rtl/>
          <w:lang w:eastAsia="he-IL"/>
        </w:rPr>
        <w:t xml:space="preserve"> והיישובים, קריית </w:t>
      </w:r>
      <w:bookmarkStart w:id="14624" w:name="_ETM_Q41_324000"/>
      <w:bookmarkEnd w:id="14624"/>
      <w:r w:rsidR="00915C53">
        <w:rPr>
          <w:rFonts w:hint="cs"/>
          <w:rtl/>
          <w:lang w:eastAsia="he-IL"/>
        </w:rPr>
        <w:t xml:space="preserve">אתא </w:t>
      </w:r>
      <w:r>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14625" w:name="_ETM_Q41_325000"/>
      <w:bookmarkStart w:id="14626" w:name="ET_speakercontinue_6201_13"/>
      <w:bookmarkEnd w:id="14625"/>
      <w:r w:rsidRPr="00DA028D">
        <w:rPr>
          <w:rStyle w:val="TagStyle"/>
          <w:rtl/>
        </w:rPr>
        <w:t xml:space="preserve"> &lt;&lt; דובר_המשך &gt;&gt; </w:t>
      </w:r>
      <w:r>
        <w:rPr>
          <w:rtl/>
        </w:rPr>
        <w:t>השרה להגנת הסביבה תמר זנדברג:</w:t>
      </w:r>
      <w:r w:rsidRPr="00DA028D">
        <w:rPr>
          <w:rStyle w:val="TagStyle"/>
          <w:rtl/>
        </w:rPr>
        <w:t xml:space="preserve"> &lt;&lt; דובר_המשך &gt;&gt;</w:t>
      </w:r>
      <w:r>
        <w:rPr>
          <w:rtl/>
        </w:rPr>
        <w:t xml:space="preserve"> </w:t>
      </w:r>
      <w:bookmarkEnd w:id="14626"/>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מה זאת אומרת? התשובה היא כן. </w:t>
      </w:r>
    </w:p>
    <w:p w:rsidR="00915C53" w:rsidRDefault="00915C53" w:rsidP="00915C53">
      <w:pPr>
        <w:rPr>
          <w:rtl/>
          <w:lang w:eastAsia="he-IL"/>
        </w:rPr>
      </w:pPr>
    </w:p>
    <w:p w:rsidR="00915C53" w:rsidRDefault="00915C53" w:rsidP="00915C53">
      <w:pPr>
        <w:pStyle w:val="af7"/>
        <w:keepNext/>
        <w:rPr>
          <w:rtl/>
        </w:rPr>
      </w:pPr>
      <w:r w:rsidRPr="00DA028D">
        <w:rPr>
          <w:rStyle w:val="TagStyle"/>
          <w:rtl/>
        </w:rPr>
        <w:t xml:space="preserve"> &lt;&lt; יור &gt;&gt; </w:t>
      </w:r>
      <w:r>
        <w:rPr>
          <w:rtl/>
        </w:rPr>
        <w:t>היו"ר אחמד טיבי:</w:t>
      </w:r>
      <w:r w:rsidRPr="00DA028D">
        <w:rPr>
          <w:rStyle w:val="TagStyle"/>
          <w:rtl/>
        </w:rPr>
        <w:t xml:space="preserve"> &lt;&lt; יור &gt;&gt;</w:t>
      </w:r>
      <w:r>
        <w:rPr>
          <w:rtl/>
        </w:rPr>
        <w:t xml:space="preserve"> </w:t>
      </w:r>
    </w:p>
    <w:p w:rsidR="00915C53" w:rsidRDefault="00915C53" w:rsidP="0057198A">
      <w:pPr>
        <w:rPr>
          <w:rtl/>
          <w:lang w:eastAsia="he-IL"/>
        </w:rPr>
      </w:pPr>
    </w:p>
    <w:p w:rsidR="00915C53" w:rsidRDefault="00915C53" w:rsidP="003B6BAA">
      <w:pPr>
        <w:rPr>
          <w:rtl/>
          <w:lang w:eastAsia="he-IL"/>
        </w:rPr>
      </w:pPr>
      <w:r>
        <w:rPr>
          <w:rFonts w:hint="cs"/>
          <w:rtl/>
          <w:lang w:eastAsia="he-IL"/>
        </w:rPr>
        <w:t>כל</w:t>
      </w:r>
      <w:bookmarkStart w:id="14627" w:name="_ETM_Q41_327000"/>
      <w:bookmarkEnd w:id="14627"/>
      <w:r>
        <w:rPr>
          <w:rFonts w:hint="cs"/>
          <w:rtl/>
          <w:lang w:eastAsia="he-IL"/>
        </w:rPr>
        <w:t xml:space="preserve"> האנשים בסביבה</w:t>
      </w:r>
      <w:r w:rsidR="003B6BAA">
        <w:rPr>
          <w:rFonts w:hint="cs"/>
          <w:rtl/>
          <w:lang w:eastAsia="he-IL"/>
        </w:rPr>
        <w:t>,</w:t>
      </w:r>
      <w:r>
        <w:rPr>
          <w:rFonts w:hint="cs"/>
          <w:rtl/>
          <w:lang w:eastAsia="he-IL"/>
        </w:rPr>
        <w:t xml:space="preserve"> אספו אותם? </w:t>
      </w:r>
    </w:p>
    <w:p w:rsidR="00915C53" w:rsidRDefault="00915C53" w:rsidP="00915C53">
      <w:pPr>
        <w:rPr>
          <w:rtl/>
          <w:lang w:eastAsia="he-IL"/>
        </w:rPr>
      </w:pPr>
    </w:p>
    <w:p w:rsidR="00915C53" w:rsidRDefault="00915C53" w:rsidP="00915C53">
      <w:pPr>
        <w:pStyle w:val="-"/>
        <w:keepNext/>
        <w:rPr>
          <w:rtl/>
        </w:rPr>
      </w:pPr>
      <w:bookmarkStart w:id="14628" w:name="_ETM_Q41_329000"/>
      <w:bookmarkStart w:id="14629" w:name="ET_speakercontinue_6201_16"/>
      <w:bookmarkEnd w:id="14628"/>
      <w:r w:rsidRPr="00DA028D">
        <w:rPr>
          <w:rStyle w:val="TagStyle"/>
          <w:rtl/>
        </w:rPr>
        <w:t xml:space="preserve"> &lt;&lt; דובר_המשך &gt;&gt; </w:t>
      </w:r>
      <w:r>
        <w:rPr>
          <w:rtl/>
        </w:rPr>
        <w:t>השרה להגנת הסביבה תמר זנדברג:</w:t>
      </w:r>
      <w:r w:rsidRPr="00DA028D">
        <w:rPr>
          <w:rStyle w:val="TagStyle"/>
          <w:rtl/>
        </w:rPr>
        <w:t xml:space="preserve"> &lt;&lt; דובר_המשך &gt;&gt;</w:t>
      </w:r>
      <w:r>
        <w:rPr>
          <w:rtl/>
        </w:rPr>
        <w:t xml:space="preserve"> </w:t>
      </w:r>
      <w:bookmarkEnd w:id="14629"/>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 xml:space="preserve">מה זה אספו? אתה חושב </w:t>
      </w:r>
      <w:bookmarkStart w:id="14630" w:name="_ETM_Q41_332000"/>
      <w:bookmarkEnd w:id="14630"/>
      <w:r>
        <w:rPr>
          <w:rFonts w:hint="cs"/>
          <w:rtl/>
          <w:lang w:eastAsia="he-IL"/>
        </w:rPr>
        <w:t>שכשהקימו בית חולים, כל בית חולים שהקימו, עשו את זה</w:t>
      </w:r>
      <w:bookmarkStart w:id="14631" w:name="_ETM_Q41_334000"/>
      <w:bookmarkEnd w:id="14631"/>
      <w:r>
        <w:rPr>
          <w:rFonts w:hint="cs"/>
          <w:rtl/>
          <w:lang w:eastAsia="he-IL"/>
        </w:rPr>
        <w:t xml:space="preserve"> בלי הרשויות המקומיות באזור הזה?</w:t>
      </w:r>
    </w:p>
    <w:p w:rsidR="00915C53" w:rsidRDefault="00915C53" w:rsidP="00915C53">
      <w:pPr>
        <w:rPr>
          <w:rtl/>
          <w:lang w:eastAsia="he-IL"/>
        </w:rPr>
      </w:pPr>
    </w:p>
    <w:p w:rsidR="00915C53" w:rsidRDefault="00915C53" w:rsidP="00915C53">
      <w:pPr>
        <w:pStyle w:val="af7"/>
        <w:keepNext/>
        <w:rPr>
          <w:rtl/>
        </w:rPr>
      </w:pPr>
      <w:r w:rsidRPr="00DA028D">
        <w:rPr>
          <w:rStyle w:val="TagStyle"/>
          <w:rtl/>
        </w:rPr>
        <w:t xml:space="preserve"> &lt;&lt; יור &gt;&gt; </w:t>
      </w:r>
      <w:r>
        <w:rPr>
          <w:rtl/>
        </w:rPr>
        <w:t>היו"ר אחמד טיבי:</w:t>
      </w:r>
      <w:r w:rsidRPr="00DA028D">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אבל </w:t>
      </w:r>
      <w:r w:rsidR="0057198A">
        <w:rPr>
          <w:rFonts w:hint="cs"/>
          <w:rtl/>
          <w:lang w:eastAsia="he-IL"/>
        </w:rPr>
        <w:t>– – –</w:t>
      </w:r>
      <w:r>
        <w:rPr>
          <w:rFonts w:hint="cs"/>
          <w:rtl/>
          <w:lang w:eastAsia="he-IL"/>
        </w:rPr>
        <w:t xml:space="preserve"> </w:t>
      </w:r>
    </w:p>
    <w:p w:rsidR="00915C53" w:rsidRDefault="00915C53" w:rsidP="00915C53">
      <w:pPr>
        <w:rPr>
          <w:rtl/>
          <w:lang w:eastAsia="he-IL"/>
        </w:rPr>
      </w:pPr>
      <w:bookmarkStart w:id="14632" w:name="_ETM_Q41_338000"/>
      <w:bookmarkEnd w:id="14632"/>
    </w:p>
    <w:p w:rsidR="00915C53" w:rsidRDefault="00915C53" w:rsidP="00915C53">
      <w:pPr>
        <w:pStyle w:val="-"/>
        <w:keepNext/>
        <w:rPr>
          <w:rtl/>
        </w:rPr>
      </w:pPr>
      <w:r w:rsidRPr="00DA028D">
        <w:rPr>
          <w:rStyle w:val="TagStyle"/>
          <w:rtl/>
        </w:rPr>
        <w:t xml:space="preserve"> &lt;&lt; דובר_המשך &gt;&gt; </w:t>
      </w:r>
      <w:r>
        <w:rPr>
          <w:rtl/>
        </w:rPr>
        <w:t>השרה להגנת הסביבה תמר זנדברג:</w:t>
      </w:r>
      <w:r w:rsidRPr="00DA028D">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מה זה אוספים?</w:t>
      </w:r>
    </w:p>
    <w:p w:rsidR="00915C53" w:rsidRDefault="00915C53" w:rsidP="00915C53">
      <w:pPr>
        <w:rPr>
          <w:rtl/>
          <w:lang w:eastAsia="he-IL"/>
        </w:rPr>
      </w:pPr>
    </w:p>
    <w:p w:rsidR="00915C53" w:rsidRDefault="00915C53" w:rsidP="00915C53">
      <w:pPr>
        <w:pStyle w:val="af6"/>
        <w:keepNext/>
        <w:rPr>
          <w:rtl/>
        </w:rPr>
      </w:pPr>
      <w:bookmarkStart w:id="14633" w:name="_ETM_Q41_337000"/>
      <w:bookmarkEnd w:id="14633"/>
      <w:r w:rsidRPr="00DA028D">
        <w:rPr>
          <w:rStyle w:val="TagStyle"/>
          <w:rtl/>
        </w:rPr>
        <w:t xml:space="preserve"> &lt;&lt; קריאה &gt;&gt; </w:t>
      </w:r>
      <w:r>
        <w:rPr>
          <w:rtl/>
        </w:rPr>
        <w:t>דוד אמסלם (הליכוד):</w:t>
      </w:r>
      <w:r w:rsidRPr="00DA028D">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אחמד, אתה לא אהבל </w:t>
      </w:r>
      <w:r>
        <w:rPr>
          <w:rtl/>
          <w:lang w:eastAsia="he-IL"/>
        </w:rPr>
        <w:t>–</w:t>
      </w:r>
      <w:r>
        <w:rPr>
          <w:rFonts w:hint="cs"/>
          <w:rtl/>
          <w:lang w:eastAsia="he-IL"/>
        </w:rPr>
        <w:t xml:space="preserve"> היא חושבת שאתה אהבל. </w:t>
      </w:r>
    </w:p>
    <w:p w:rsidR="00915C53" w:rsidRDefault="00915C53" w:rsidP="00915C53">
      <w:pPr>
        <w:rPr>
          <w:rtl/>
          <w:lang w:eastAsia="he-IL"/>
        </w:rPr>
      </w:pPr>
    </w:p>
    <w:p w:rsidR="00915C53" w:rsidRDefault="00915C53" w:rsidP="00915C53">
      <w:pPr>
        <w:pStyle w:val="-"/>
        <w:keepNext/>
        <w:rPr>
          <w:rtl/>
        </w:rPr>
      </w:pPr>
      <w:r w:rsidRPr="00DA028D">
        <w:rPr>
          <w:rStyle w:val="TagStyle"/>
          <w:rtl/>
        </w:rPr>
        <w:t xml:space="preserve"> &lt;&lt; דובר_המשך &gt;&gt; </w:t>
      </w:r>
      <w:r>
        <w:rPr>
          <w:rtl/>
        </w:rPr>
        <w:t>השרה להגנת הסביבה תמר זנדברג:</w:t>
      </w:r>
      <w:r w:rsidRPr="00DA028D">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חברים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r w:rsidRPr="00DA028D">
        <w:rPr>
          <w:rStyle w:val="TagStyle"/>
          <w:rtl/>
        </w:rPr>
        <w:t xml:space="preserve"> &lt;&lt; קריאה &gt;&gt; </w:t>
      </w:r>
      <w:r>
        <w:rPr>
          <w:rtl/>
        </w:rPr>
        <w:t>דוד אמסלם (הליכוד):</w:t>
      </w:r>
      <w:r w:rsidRPr="00DA028D">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אז תגיד לה: </w:t>
      </w:r>
      <w:bookmarkStart w:id="14634" w:name="_ETM_Q41_342000"/>
      <w:bookmarkEnd w:id="14634"/>
      <w:r>
        <w:rPr>
          <w:rFonts w:hint="cs"/>
          <w:rtl/>
          <w:lang w:eastAsia="he-IL"/>
        </w:rPr>
        <w:t xml:space="preserve">אני, אחמד, לא אהבל. </w:t>
      </w:r>
    </w:p>
    <w:p w:rsidR="00915C53" w:rsidRDefault="00915C53" w:rsidP="00915C53">
      <w:pPr>
        <w:rPr>
          <w:rtl/>
          <w:lang w:eastAsia="he-IL"/>
        </w:rPr>
      </w:pPr>
      <w:bookmarkStart w:id="14635" w:name="_ETM_Q41_346000"/>
      <w:bookmarkEnd w:id="14635"/>
    </w:p>
    <w:p w:rsidR="00915C53" w:rsidRDefault="00915C53" w:rsidP="00915C53">
      <w:pPr>
        <w:pStyle w:val="af7"/>
        <w:keepNext/>
        <w:rPr>
          <w:rtl/>
        </w:rPr>
      </w:pPr>
      <w:bookmarkStart w:id="14636" w:name="ET_yor_6117_22"/>
      <w:r w:rsidRPr="00DA028D">
        <w:rPr>
          <w:rStyle w:val="TagStyle"/>
          <w:rtl/>
        </w:rPr>
        <w:t xml:space="preserve"> &lt;&lt; יור &gt;&gt; </w:t>
      </w:r>
      <w:r>
        <w:rPr>
          <w:rtl/>
        </w:rPr>
        <w:t>היו"ר אחמד טיבי:</w:t>
      </w:r>
      <w:r w:rsidRPr="00DA028D">
        <w:rPr>
          <w:rStyle w:val="TagStyle"/>
          <w:rtl/>
        </w:rPr>
        <w:t xml:space="preserve"> &lt;&lt; יור &gt;&gt;</w:t>
      </w:r>
      <w:r>
        <w:rPr>
          <w:rtl/>
        </w:rPr>
        <w:t xml:space="preserve"> </w:t>
      </w:r>
      <w:bookmarkEnd w:id="14636"/>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לא, אני לא חושב שהיא חושבת ככה. </w:t>
      </w:r>
    </w:p>
    <w:p w:rsidR="00915C53" w:rsidRDefault="00915C53" w:rsidP="00915C53">
      <w:pPr>
        <w:rPr>
          <w:rtl/>
          <w:lang w:eastAsia="he-IL"/>
        </w:rPr>
      </w:pPr>
      <w:bookmarkStart w:id="14637" w:name="_ETM_Q41_347000"/>
      <w:bookmarkEnd w:id="14637"/>
    </w:p>
    <w:p w:rsidR="00915C53" w:rsidRDefault="00915C53" w:rsidP="00915C53">
      <w:pPr>
        <w:pStyle w:val="-"/>
        <w:keepNext/>
        <w:rPr>
          <w:rtl/>
        </w:rPr>
      </w:pPr>
      <w:bookmarkStart w:id="14638" w:name="_ETM_Q41_348000"/>
      <w:bookmarkEnd w:id="14638"/>
      <w:r w:rsidRPr="00DA028D">
        <w:rPr>
          <w:rStyle w:val="TagStyle"/>
          <w:rtl/>
        </w:rPr>
        <w:t xml:space="preserve"> &lt;&lt; דובר_המשך &gt;&gt; </w:t>
      </w:r>
      <w:r>
        <w:rPr>
          <w:rtl/>
        </w:rPr>
        <w:t>השרה להגנת הסביבה תמר זנדברג:</w:t>
      </w:r>
      <w:r w:rsidRPr="00DA028D">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C27871">
      <w:pPr>
        <w:rPr>
          <w:rtl/>
          <w:lang w:eastAsia="he-IL"/>
        </w:rPr>
      </w:pPr>
      <w:r>
        <w:rPr>
          <w:rFonts w:hint="cs"/>
          <w:rtl/>
          <w:lang w:eastAsia="he-IL"/>
        </w:rPr>
        <w:t xml:space="preserve">אני חושבת שהעצות, לקבל עצות </w:t>
      </w:r>
      <w:r>
        <w:rPr>
          <w:rtl/>
          <w:lang w:eastAsia="he-IL"/>
        </w:rPr>
        <w:t>–</w:t>
      </w:r>
      <w:r>
        <w:rPr>
          <w:rFonts w:hint="cs"/>
          <w:rtl/>
          <w:lang w:eastAsia="he-IL"/>
        </w:rPr>
        <w:t xml:space="preserve"> כן, זה</w:t>
      </w:r>
      <w:r w:rsidR="00C27871">
        <w:rPr>
          <w:rFonts w:hint="cs"/>
          <w:rtl/>
          <w:lang w:eastAsia="he-IL"/>
        </w:rPr>
        <w:t xml:space="preserve"> יפה</w:t>
      </w:r>
      <w:r>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14639" w:name="_ETM_Q41_351000"/>
      <w:bookmarkEnd w:id="14639"/>
      <w:r w:rsidRPr="00DA028D">
        <w:rPr>
          <w:rStyle w:val="TagStyle"/>
          <w:rtl/>
        </w:rPr>
        <w:t xml:space="preserve"> &lt;&lt; קריאה &gt;&gt; </w:t>
      </w:r>
      <w:r>
        <w:rPr>
          <w:rtl/>
        </w:rPr>
        <w:t>דוד אמסלם (הליכוד):</w:t>
      </w:r>
      <w:r w:rsidRPr="00DA028D">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היא מורחת אותך כאילו אתה אהבל, אז אתה מבין?</w:t>
      </w:r>
    </w:p>
    <w:p w:rsidR="00915C53" w:rsidRDefault="00915C53" w:rsidP="00915C53">
      <w:pPr>
        <w:rPr>
          <w:rtl/>
          <w:lang w:eastAsia="he-IL"/>
        </w:rPr>
      </w:pPr>
    </w:p>
    <w:p w:rsidR="00915C53" w:rsidRDefault="00915C53" w:rsidP="00915C53">
      <w:pPr>
        <w:pStyle w:val="-"/>
        <w:keepNext/>
        <w:rPr>
          <w:rtl/>
        </w:rPr>
      </w:pPr>
      <w:bookmarkStart w:id="14640" w:name="ET_speakercontinue_6201_25"/>
      <w:r w:rsidRPr="00DA028D">
        <w:rPr>
          <w:rStyle w:val="TagStyle"/>
          <w:rtl/>
        </w:rPr>
        <w:lastRenderedPageBreak/>
        <w:t xml:space="preserve">&lt;&lt; דובר_המשך &gt;&gt; </w:t>
      </w:r>
      <w:r>
        <w:rPr>
          <w:rtl/>
        </w:rPr>
        <w:t>השרה להגנת הסביבה תמר זנדברג:</w:t>
      </w:r>
      <w:r w:rsidRPr="00DA028D">
        <w:rPr>
          <w:rStyle w:val="TagStyle"/>
          <w:rtl/>
        </w:rPr>
        <w:t xml:space="preserve"> &lt;&lt; דובר_המשך &gt;&gt;</w:t>
      </w:r>
      <w:r>
        <w:rPr>
          <w:rtl/>
        </w:rPr>
        <w:t xml:space="preserve"> </w:t>
      </w:r>
      <w:bookmarkEnd w:id="14640"/>
    </w:p>
    <w:p w:rsidR="00915C53" w:rsidRDefault="00915C53" w:rsidP="0057198A">
      <w:pPr>
        <w:rPr>
          <w:rtl/>
          <w:lang w:eastAsia="he-IL"/>
        </w:rPr>
      </w:pPr>
    </w:p>
    <w:p w:rsidR="00915C53" w:rsidRDefault="00C27871" w:rsidP="00915C53">
      <w:pPr>
        <w:rPr>
          <w:rtl/>
          <w:lang w:eastAsia="he-IL"/>
        </w:rPr>
      </w:pPr>
      <w:r>
        <w:rPr>
          <w:rFonts w:hint="cs"/>
          <w:rtl/>
          <w:lang w:eastAsia="he-IL"/>
        </w:rPr>
        <w:t xml:space="preserve">אני יכולה לספר לכם, </w:t>
      </w:r>
      <w:r w:rsidR="00915C53">
        <w:rPr>
          <w:rFonts w:hint="cs"/>
          <w:rtl/>
          <w:lang w:eastAsia="he-IL"/>
        </w:rPr>
        <w:t>חבר הכנסת טיבי</w:t>
      </w:r>
      <w:bookmarkStart w:id="14641" w:name="_ETM_Q41_357000"/>
      <w:bookmarkEnd w:id="14641"/>
      <w:r w:rsidR="00915C53">
        <w:rPr>
          <w:rFonts w:hint="cs"/>
          <w:rtl/>
          <w:lang w:eastAsia="he-IL"/>
        </w:rPr>
        <w:t xml:space="preserve"> וחבר הכנסת סעדי, שרק אתמול ישבנו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4642" w:name="_ETM_Q41_362000"/>
      <w:bookmarkStart w:id="14643" w:name="ET_interruption_5802_27"/>
      <w:bookmarkEnd w:id="14642"/>
      <w:r w:rsidRPr="00DA028D">
        <w:rPr>
          <w:rStyle w:val="TagStyle"/>
          <w:rtl/>
        </w:rPr>
        <w:t xml:space="preserve"> &lt;&lt; קריאה &gt;&gt; </w:t>
      </w:r>
      <w:r>
        <w:rPr>
          <w:rtl/>
        </w:rPr>
        <w:t>שלמה קרעי (הליכוד):</w:t>
      </w:r>
      <w:r w:rsidRPr="00DA028D">
        <w:rPr>
          <w:rStyle w:val="TagStyle"/>
          <w:rtl/>
        </w:rPr>
        <w:t xml:space="preserve"> &lt;&lt; קריאה &gt;&gt;</w:t>
      </w:r>
      <w:r>
        <w:rPr>
          <w:rtl/>
        </w:rPr>
        <w:t xml:space="preserve"> </w:t>
      </w:r>
      <w:bookmarkEnd w:id="1464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רק אתמול עליתם ביחד לקבר של ערפאת. </w:t>
      </w:r>
    </w:p>
    <w:p w:rsidR="00915C53" w:rsidRDefault="00915C53" w:rsidP="00915C53">
      <w:pPr>
        <w:rPr>
          <w:rtl/>
          <w:lang w:eastAsia="he-IL"/>
        </w:rPr>
      </w:pPr>
    </w:p>
    <w:p w:rsidR="00915C53" w:rsidRDefault="00915C53" w:rsidP="00915C53">
      <w:pPr>
        <w:pStyle w:val="-"/>
        <w:keepNext/>
        <w:rPr>
          <w:rtl/>
        </w:rPr>
      </w:pPr>
      <w:bookmarkStart w:id="14644" w:name="_ETM_Q41_366000"/>
      <w:bookmarkStart w:id="14645" w:name="ET_speakercontinue_6201_28"/>
      <w:bookmarkEnd w:id="14644"/>
      <w:r w:rsidRPr="00332B8D">
        <w:rPr>
          <w:rStyle w:val="TagStyle"/>
          <w:rtl/>
        </w:rPr>
        <w:t xml:space="preserve"> &lt;&lt; דובר_המשך &gt;&gt; </w:t>
      </w:r>
      <w:r>
        <w:rPr>
          <w:rtl/>
        </w:rPr>
        <w:t>השרה להגנת הסביבה תמר זנדברג:</w:t>
      </w:r>
      <w:r w:rsidRPr="00332B8D">
        <w:rPr>
          <w:rStyle w:val="TagStyle"/>
          <w:rtl/>
        </w:rPr>
        <w:t xml:space="preserve"> &lt;&lt; דובר_המשך &gt;&gt;</w:t>
      </w:r>
      <w:r>
        <w:rPr>
          <w:rtl/>
        </w:rPr>
        <w:t xml:space="preserve"> </w:t>
      </w:r>
      <w:bookmarkEnd w:id="1464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רק אתמול ישבנו ביחד </w:t>
      </w:r>
      <w:r>
        <w:rPr>
          <w:rtl/>
          <w:lang w:eastAsia="he-IL"/>
        </w:rPr>
        <w:t>–</w:t>
      </w:r>
      <w:r>
        <w:rPr>
          <w:rFonts w:hint="cs"/>
          <w:rtl/>
          <w:lang w:eastAsia="he-IL"/>
        </w:rPr>
        <w:t xml:space="preserve"> כן, אני יודעת שאצלכם גזענות זה יוצא כמו לקום בבוקר. </w:t>
      </w:r>
    </w:p>
    <w:p w:rsidR="00915C53" w:rsidRDefault="00915C53" w:rsidP="00915C53">
      <w:pPr>
        <w:rPr>
          <w:rtl/>
          <w:lang w:eastAsia="he-IL"/>
        </w:rPr>
      </w:pPr>
    </w:p>
    <w:p w:rsidR="00915C53" w:rsidRDefault="00915C53" w:rsidP="00915C53">
      <w:pPr>
        <w:pStyle w:val="af6"/>
        <w:keepNext/>
        <w:rPr>
          <w:rtl/>
        </w:rPr>
      </w:pPr>
      <w:bookmarkStart w:id="14646" w:name="ET_interruption_5770_29"/>
      <w:r w:rsidRPr="00332B8D">
        <w:rPr>
          <w:rStyle w:val="TagStyle"/>
          <w:rtl/>
        </w:rPr>
        <w:t xml:space="preserve"> &lt;&lt; קריאה &gt;&gt; </w:t>
      </w:r>
      <w:r>
        <w:rPr>
          <w:rtl/>
        </w:rPr>
        <w:t>מאי גולן (הליכוד):</w:t>
      </w:r>
      <w:r w:rsidRPr="00332B8D">
        <w:rPr>
          <w:rStyle w:val="TagStyle"/>
          <w:rtl/>
        </w:rPr>
        <w:t xml:space="preserve"> &lt;&lt; קריאה &gt;&gt;</w:t>
      </w:r>
      <w:r>
        <w:rPr>
          <w:rtl/>
        </w:rPr>
        <w:t xml:space="preserve"> </w:t>
      </w:r>
      <w:bookmarkEnd w:id="1464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ואצלכם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14647" w:name="_ETM_Q41_371000"/>
      <w:bookmarkStart w:id="14648" w:name="ET_speakercontinue_6201_30"/>
      <w:bookmarkEnd w:id="14647"/>
      <w:r w:rsidRPr="00332B8D">
        <w:rPr>
          <w:rStyle w:val="TagStyle"/>
          <w:rtl/>
        </w:rPr>
        <w:t xml:space="preserve"> &lt;&lt; דובר_המשך &gt;&gt; </w:t>
      </w:r>
      <w:r>
        <w:rPr>
          <w:rtl/>
        </w:rPr>
        <w:t>השרה להגנת הסביבה תמר זנדברג:</w:t>
      </w:r>
      <w:r w:rsidRPr="00332B8D">
        <w:rPr>
          <w:rStyle w:val="TagStyle"/>
          <w:rtl/>
        </w:rPr>
        <w:t xml:space="preserve"> &lt;&lt; דובר_המשך &gt;&gt;</w:t>
      </w:r>
      <w:r>
        <w:rPr>
          <w:rtl/>
        </w:rPr>
        <w:t xml:space="preserve"> </w:t>
      </w:r>
      <w:bookmarkEnd w:id="14648"/>
    </w:p>
    <w:p w:rsidR="00915C53" w:rsidRDefault="00915C53" w:rsidP="0057198A">
      <w:pPr>
        <w:rPr>
          <w:rtl/>
          <w:lang w:eastAsia="he-IL"/>
        </w:rPr>
      </w:pPr>
    </w:p>
    <w:p w:rsidR="00915C53" w:rsidRDefault="00915C53" w:rsidP="00C27871">
      <w:pPr>
        <w:rPr>
          <w:rtl/>
          <w:lang w:eastAsia="he-IL"/>
        </w:rPr>
      </w:pPr>
      <w:r>
        <w:rPr>
          <w:rFonts w:hint="cs"/>
          <w:rtl/>
          <w:lang w:eastAsia="he-IL"/>
        </w:rPr>
        <w:t>אבל אני ישבתי אתמול</w:t>
      </w:r>
      <w:r w:rsidR="00C27871">
        <w:rPr>
          <w:rFonts w:hint="cs"/>
          <w:rtl/>
          <w:lang w:eastAsia="he-IL"/>
        </w:rPr>
        <w:t xml:space="preserve"> עם חבר הכנסת טיבי וחבר הכנסת סעדי, ועזרנו</w:t>
      </w:r>
      <w:r>
        <w:rPr>
          <w:rFonts w:hint="cs"/>
          <w:rtl/>
          <w:lang w:eastAsia="he-IL"/>
        </w:rPr>
        <w:t xml:space="preserve">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4649" w:name="ET_interruption_5770_31"/>
      <w:r w:rsidRPr="00332B8D">
        <w:rPr>
          <w:rStyle w:val="TagStyle"/>
          <w:rtl/>
        </w:rPr>
        <w:t xml:space="preserve"> &lt;&lt; קריאה &gt;&gt; </w:t>
      </w:r>
      <w:r>
        <w:rPr>
          <w:rtl/>
        </w:rPr>
        <w:t>מאי גולן (הליכוד):</w:t>
      </w:r>
      <w:r w:rsidRPr="00332B8D">
        <w:rPr>
          <w:rStyle w:val="TagStyle"/>
          <w:rtl/>
        </w:rPr>
        <w:t xml:space="preserve"> &lt;&lt; קריאה &gt;&gt;</w:t>
      </w:r>
      <w:r>
        <w:rPr>
          <w:rtl/>
        </w:rPr>
        <w:t xml:space="preserve"> </w:t>
      </w:r>
      <w:bookmarkEnd w:id="14649"/>
    </w:p>
    <w:p w:rsidR="00915C53" w:rsidRDefault="00915C53" w:rsidP="0057198A">
      <w:pPr>
        <w:rPr>
          <w:rtl/>
          <w:lang w:eastAsia="he-IL"/>
        </w:rPr>
      </w:pPr>
    </w:p>
    <w:p w:rsidR="00915C53" w:rsidRDefault="00915C53" w:rsidP="00915C53">
      <w:pPr>
        <w:rPr>
          <w:rtl/>
          <w:lang w:eastAsia="he-IL"/>
        </w:rPr>
      </w:pPr>
      <w:r>
        <w:rPr>
          <w:rFonts w:hint="cs"/>
          <w:rtl/>
          <w:lang w:eastAsia="he-IL"/>
        </w:rPr>
        <w:t>אצלכם זה כמו לשתות קפה.</w:t>
      </w:r>
    </w:p>
    <w:p w:rsidR="00915C53" w:rsidRDefault="00915C53" w:rsidP="00915C53">
      <w:pPr>
        <w:rPr>
          <w:rtl/>
          <w:lang w:eastAsia="he-IL"/>
        </w:rPr>
      </w:pPr>
      <w:bookmarkStart w:id="14650" w:name="_ETM_Q41_373000"/>
      <w:bookmarkEnd w:id="14650"/>
    </w:p>
    <w:p w:rsidR="00915C53" w:rsidRDefault="00915C53" w:rsidP="00915C53">
      <w:pPr>
        <w:pStyle w:val="af7"/>
        <w:keepNext/>
        <w:rPr>
          <w:rtl/>
        </w:rPr>
      </w:pPr>
      <w:bookmarkStart w:id="14651" w:name="ET_yor_6117_121"/>
      <w:r w:rsidRPr="00324B34">
        <w:rPr>
          <w:rStyle w:val="TagStyle"/>
          <w:rtl/>
        </w:rPr>
        <w:t xml:space="preserve"> &lt;&lt; יור &gt;&gt; </w:t>
      </w:r>
      <w:r>
        <w:rPr>
          <w:rtl/>
        </w:rPr>
        <w:t>היו"ר אחמד טיבי:</w:t>
      </w:r>
      <w:r w:rsidRPr="00324B34">
        <w:rPr>
          <w:rStyle w:val="TagStyle"/>
          <w:rtl/>
        </w:rPr>
        <w:t xml:space="preserve"> &lt;&lt; יור &gt;&gt;</w:t>
      </w:r>
      <w:r>
        <w:rPr>
          <w:rtl/>
        </w:rPr>
        <w:t xml:space="preserve">  </w:t>
      </w:r>
      <w:bookmarkEnd w:id="14651"/>
    </w:p>
    <w:p w:rsidR="00915C53" w:rsidRDefault="00915C53" w:rsidP="00915C53">
      <w:pPr>
        <w:rPr>
          <w:rtl/>
          <w:lang w:eastAsia="he-IL"/>
        </w:rPr>
      </w:pPr>
    </w:p>
    <w:p w:rsidR="00915C53" w:rsidRPr="00324B34" w:rsidRDefault="00915C53" w:rsidP="00915C53">
      <w:pPr>
        <w:rPr>
          <w:rtl/>
          <w:lang w:eastAsia="he-IL"/>
        </w:rPr>
      </w:pPr>
      <w:r>
        <w:rPr>
          <w:rFonts w:hint="cs"/>
          <w:rtl/>
          <w:lang w:eastAsia="he-IL"/>
        </w:rPr>
        <w:t xml:space="preserve">נא להקשיב לשרה. </w:t>
      </w:r>
    </w:p>
    <w:p w:rsidR="00915C53" w:rsidRDefault="00915C53" w:rsidP="00915C53">
      <w:pPr>
        <w:rPr>
          <w:rtl/>
          <w:lang w:eastAsia="he-IL"/>
        </w:rPr>
      </w:pPr>
    </w:p>
    <w:p w:rsidR="00915C53" w:rsidRDefault="00915C53" w:rsidP="00915C53">
      <w:pPr>
        <w:pStyle w:val="af6"/>
        <w:keepNext/>
        <w:rPr>
          <w:rtl/>
        </w:rPr>
      </w:pPr>
      <w:bookmarkStart w:id="14652" w:name="ET_interruption_5770_33"/>
      <w:r w:rsidRPr="00332B8D">
        <w:rPr>
          <w:rStyle w:val="TagStyle"/>
          <w:rtl/>
        </w:rPr>
        <w:t xml:space="preserve"> &lt;&lt; קריאה &gt;&gt; </w:t>
      </w:r>
      <w:r>
        <w:rPr>
          <w:rtl/>
        </w:rPr>
        <w:t>מאי גולן (הליכוד):</w:t>
      </w:r>
      <w:r w:rsidRPr="00332B8D">
        <w:rPr>
          <w:rStyle w:val="TagStyle"/>
          <w:rtl/>
        </w:rPr>
        <w:t xml:space="preserve"> &lt;&lt; קריאה &gt;&gt;</w:t>
      </w:r>
      <w:r>
        <w:rPr>
          <w:rtl/>
        </w:rPr>
        <w:t xml:space="preserve"> </w:t>
      </w:r>
      <w:bookmarkEnd w:id="14652"/>
    </w:p>
    <w:p w:rsidR="00915C53" w:rsidRDefault="00915C53" w:rsidP="0057198A">
      <w:pPr>
        <w:rPr>
          <w:rtl/>
          <w:lang w:eastAsia="he-IL"/>
        </w:rPr>
      </w:pPr>
    </w:p>
    <w:p w:rsidR="00915C53" w:rsidRDefault="0057198A" w:rsidP="00C27871">
      <w:pPr>
        <w:rPr>
          <w:rtl/>
          <w:lang w:eastAsia="he-IL"/>
        </w:rPr>
      </w:pPr>
      <w:r>
        <w:rPr>
          <w:rFonts w:hint="cs"/>
          <w:rtl/>
          <w:lang w:eastAsia="he-IL"/>
        </w:rPr>
        <w:t>– – –</w:t>
      </w:r>
      <w:r w:rsidR="00915C53">
        <w:rPr>
          <w:rFonts w:hint="cs"/>
          <w:rtl/>
          <w:lang w:eastAsia="he-IL"/>
        </w:rPr>
        <w:t xml:space="preserve"> אתם צבועים, צבועים כמו שאתם שותים </w:t>
      </w:r>
      <w:bookmarkStart w:id="14653" w:name="_ETM_Q41_379000"/>
      <w:bookmarkEnd w:id="14653"/>
      <w:r w:rsidR="00C27871">
        <w:rPr>
          <w:rFonts w:hint="eastAsia"/>
          <w:rtl/>
          <w:lang w:eastAsia="he-IL"/>
        </w:rPr>
        <w:t>–</w:t>
      </w:r>
      <w:r w:rsidR="00C27871">
        <w:rPr>
          <w:rFonts w:hint="cs"/>
          <w:rtl/>
          <w:lang w:eastAsia="he-IL"/>
        </w:rPr>
        <w:t xml:space="preserve"> </w:t>
      </w:r>
      <w:r w:rsidR="00915C53">
        <w:rPr>
          <w:rFonts w:hint="cs"/>
          <w:rtl/>
          <w:lang w:eastAsia="he-IL"/>
        </w:rPr>
        <w:t>אתם כל כך צבועים</w:t>
      </w:r>
      <w:r w:rsidR="00C27871">
        <w:rPr>
          <w:rFonts w:hint="cs"/>
          <w:rtl/>
          <w:lang w:eastAsia="he-IL"/>
        </w:rPr>
        <w:t>,</w:t>
      </w:r>
      <w:r w:rsidR="00915C53">
        <w:rPr>
          <w:rFonts w:hint="cs"/>
          <w:rtl/>
          <w:lang w:eastAsia="he-IL"/>
        </w:rPr>
        <w:t xml:space="preserve"> כמו שאתם שותים מים אתם צבועים. אתם לא יודעים </w:t>
      </w:r>
      <w:r>
        <w:rPr>
          <w:rFonts w:hint="cs"/>
          <w:rtl/>
          <w:lang w:eastAsia="he-IL"/>
        </w:rPr>
        <w:t>– – –</w:t>
      </w:r>
    </w:p>
    <w:p w:rsidR="00915C53" w:rsidRDefault="00915C53" w:rsidP="00915C53">
      <w:pPr>
        <w:rPr>
          <w:rtl/>
          <w:lang w:eastAsia="he-IL"/>
        </w:rPr>
      </w:pPr>
    </w:p>
    <w:p w:rsidR="00915C53" w:rsidRDefault="00915C53" w:rsidP="00915C53">
      <w:pPr>
        <w:pStyle w:val="af7"/>
        <w:keepNext/>
        <w:rPr>
          <w:rtl/>
        </w:rPr>
      </w:pPr>
      <w:bookmarkStart w:id="14654" w:name="_ETM_Q41_384000"/>
      <w:bookmarkStart w:id="14655" w:name="ET_yor_6117_122"/>
      <w:bookmarkEnd w:id="14654"/>
      <w:r w:rsidRPr="00324B34">
        <w:rPr>
          <w:rStyle w:val="TagStyle"/>
          <w:rtl/>
        </w:rPr>
        <w:t xml:space="preserve"> &lt;&lt; יור &gt;&gt; </w:t>
      </w:r>
      <w:r>
        <w:rPr>
          <w:rtl/>
        </w:rPr>
        <w:t>היו"ר אחמד טיבי:</w:t>
      </w:r>
      <w:r w:rsidRPr="00324B34">
        <w:rPr>
          <w:rStyle w:val="TagStyle"/>
          <w:rtl/>
        </w:rPr>
        <w:t xml:space="preserve"> &lt;&lt; יור &gt;&gt;</w:t>
      </w:r>
      <w:r>
        <w:rPr>
          <w:rtl/>
        </w:rPr>
        <w:t xml:space="preserve">  </w:t>
      </w:r>
      <w:bookmarkEnd w:id="14655"/>
    </w:p>
    <w:p w:rsidR="00915C53" w:rsidRDefault="00915C53" w:rsidP="0057198A">
      <w:pPr>
        <w:rPr>
          <w:rtl/>
          <w:lang w:eastAsia="he-IL"/>
        </w:rPr>
      </w:pPr>
    </w:p>
    <w:p w:rsidR="00915C53" w:rsidRPr="00324B34" w:rsidRDefault="00915C53" w:rsidP="00915C53">
      <w:pPr>
        <w:rPr>
          <w:rtl/>
          <w:lang w:eastAsia="he-IL"/>
        </w:rPr>
      </w:pPr>
      <w:r>
        <w:rPr>
          <w:rFonts w:hint="cs"/>
          <w:rtl/>
          <w:lang w:eastAsia="he-IL"/>
        </w:rPr>
        <w:t xml:space="preserve">אני </w:t>
      </w:r>
      <w:bookmarkStart w:id="14656" w:name="_ETM_Q41_383000"/>
      <w:bookmarkEnd w:id="14656"/>
      <w:r>
        <w:rPr>
          <w:rFonts w:hint="cs"/>
          <w:rtl/>
          <w:lang w:eastAsia="he-IL"/>
        </w:rPr>
        <w:t xml:space="preserve">רוצה לציין לטובה את הפגישה איתך. </w:t>
      </w:r>
    </w:p>
    <w:p w:rsidR="00915C53" w:rsidRDefault="00915C53" w:rsidP="00915C53">
      <w:pPr>
        <w:rPr>
          <w:rtl/>
          <w:lang w:eastAsia="he-IL"/>
        </w:rPr>
      </w:pPr>
    </w:p>
    <w:p w:rsidR="00915C53" w:rsidRDefault="00915C53" w:rsidP="00915C53">
      <w:pPr>
        <w:pStyle w:val="-"/>
        <w:keepNext/>
        <w:rPr>
          <w:rtl/>
        </w:rPr>
      </w:pPr>
      <w:bookmarkStart w:id="14657" w:name="_ETM_Q41_387000"/>
      <w:bookmarkStart w:id="14658" w:name="ET_speakercontinue_6201_34"/>
      <w:bookmarkEnd w:id="14657"/>
      <w:r w:rsidRPr="00B0279F">
        <w:rPr>
          <w:rStyle w:val="TagStyle"/>
          <w:rtl/>
        </w:rPr>
        <w:t xml:space="preserve"> &lt;&lt; דובר_המשך &gt;&gt; </w:t>
      </w:r>
      <w:r>
        <w:rPr>
          <w:rtl/>
        </w:rPr>
        <w:t>השרה להגנת הסביבה תמר זנדברג:</w:t>
      </w:r>
      <w:r w:rsidRPr="00B0279F">
        <w:rPr>
          <w:rStyle w:val="TagStyle"/>
          <w:rtl/>
        </w:rPr>
        <w:t xml:space="preserve"> &lt;&lt; דובר_המשך &gt;&gt;</w:t>
      </w:r>
      <w:r>
        <w:rPr>
          <w:rtl/>
        </w:rPr>
        <w:t xml:space="preserve"> </w:t>
      </w:r>
      <w:bookmarkEnd w:id="1465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מה שקשור למשרד </w:t>
      </w:r>
      <w:bookmarkStart w:id="14659" w:name="_ETM_Q41_386000"/>
      <w:bookmarkEnd w:id="14659"/>
      <w:r>
        <w:rPr>
          <w:rFonts w:hint="cs"/>
          <w:rtl/>
          <w:lang w:eastAsia="he-IL"/>
        </w:rPr>
        <w:t xml:space="preserve">שלי </w:t>
      </w:r>
      <w:r>
        <w:rPr>
          <w:rtl/>
          <w:lang w:eastAsia="he-IL"/>
        </w:rPr>
        <w:t>–</w:t>
      </w:r>
      <w:r>
        <w:rPr>
          <w:rFonts w:hint="cs"/>
          <w:rtl/>
          <w:lang w:eastAsia="he-IL"/>
        </w:rPr>
        <w:t xml:space="preserve"> ישבנו אתמול עם שני חברי כנסת כאן שמייצגים סיעה </w:t>
      </w:r>
      <w:r w:rsidR="0057198A">
        <w:rPr>
          <w:rFonts w:hint="cs"/>
          <w:rtl/>
          <w:lang w:eastAsia="he-IL"/>
        </w:rPr>
        <w:t>– –</w:t>
      </w:r>
    </w:p>
    <w:p w:rsidR="00915C53" w:rsidRDefault="00915C53" w:rsidP="00915C53">
      <w:pPr>
        <w:rPr>
          <w:rtl/>
          <w:lang w:eastAsia="he-IL"/>
        </w:rPr>
      </w:pPr>
    </w:p>
    <w:p w:rsidR="00915C53" w:rsidRDefault="00915C53" w:rsidP="00915C53">
      <w:pPr>
        <w:pStyle w:val="af6"/>
        <w:keepNext/>
        <w:rPr>
          <w:rtl/>
        </w:rPr>
      </w:pPr>
      <w:r w:rsidRPr="00B0279F">
        <w:rPr>
          <w:rStyle w:val="TagStyle"/>
          <w:rtl/>
        </w:rPr>
        <w:t xml:space="preserve">&lt;&lt; קריאה &gt;&gt; </w:t>
      </w:r>
      <w:r>
        <w:rPr>
          <w:rtl/>
        </w:rPr>
        <w:t>מאי גולן (הליכוד):</w:t>
      </w:r>
      <w:r w:rsidRPr="00B0279F">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פתאום בנט זה </w:t>
      </w:r>
      <w:bookmarkStart w:id="14660" w:name="_ETM_Q41_388000"/>
      <w:bookmarkEnd w:id="14660"/>
      <w:r w:rsidR="0057198A">
        <w:rPr>
          <w:rFonts w:hint="cs"/>
          <w:rtl/>
          <w:lang w:eastAsia="he-IL"/>
        </w:rPr>
        <w:t>– – –</w:t>
      </w:r>
      <w:r>
        <w:rPr>
          <w:rFonts w:hint="cs"/>
          <w:rtl/>
          <w:lang w:eastAsia="he-IL"/>
        </w:rPr>
        <w:t xml:space="preserve"> שלכם. </w:t>
      </w:r>
    </w:p>
    <w:p w:rsidR="00915C53" w:rsidRDefault="00915C53" w:rsidP="00915C53">
      <w:pPr>
        <w:rPr>
          <w:rtl/>
          <w:lang w:eastAsia="he-IL"/>
        </w:rPr>
      </w:pPr>
    </w:p>
    <w:p w:rsidR="00915C53" w:rsidRDefault="00915C53" w:rsidP="00915C53">
      <w:pPr>
        <w:pStyle w:val="af6"/>
        <w:keepNext/>
        <w:rPr>
          <w:rtl/>
        </w:rPr>
      </w:pPr>
      <w:r w:rsidRPr="00B0279F">
        <w:rPr>
          <w:rStyle w:val="TagStyle"/>
          <w:rtl/>
        </w:rPr>
        <w:t xml:space="preserve"> &lt;&lt; קריאה &gt;&gt; </w:t>
      </w:r>
      <w:r>
        <w:rPr>
          <w:rtl/>
        </w:rPr>
        <w:t>דוד אמסלם (הליכוד):</w:t>
      </w:r>
      <w:r w:rsidRPr="00B0279F">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C27871">
      <w:pPr>
        <w:rPr>
          <w:rtl/>
          <w:lang w:eastAsia="he-IL"/>
        </w:rPr>
      </w:pPr>
      <w:r>
        <w:rPr>
          <w:rFonts w:hint="cs"/>
          <w:rtl/>
          <w:lang w:eastAsia="he-IL"/>
        </w:rPr>
        <w:t>לפחות</w:t>
      </w:r>
      <w:r w:rsidR="00C27871">
        <w:rPr>
          <w:rFonts w:hint="cs"/>
          <w:rtl/>
          <w:lang w:eastAsia="he-IL"/>
        </w:rPr>
        <w:t xml:space="preserve"> </w:t>
      </w:r>
      <w:r w:rsidR="0057198A">
        <w:rPr>
          <w:rFonts w:hint="cs"/>
          <w:rtl/>
          <w:lang w:eastAsia="he-IL"/>
        </w:rPr>
        <w:t>– – –</w:t>
      </w:r>
      <w:r w:rsidR="00C27871">
        <w:rPr>
          <w:rFonts w:hint="cs"/>
          <w:rtl/>
          <w:lang w:eastAsia="he-IL"/>
        </w:rPr>
        <w:t xml:space="preserve"> </w:t>
      </w:r>
      <w:r>
        <w:rPr>
          <w:rFonts w:hint="cs"/>
          <w:rtl/>
          <w:lang w:eastAsia="he-IL"/>
        </w:rPr>
        <w:t xml:space="preserve"> </w:t>
      </w:r>
    </w:p>
    <w:p w:rsidR="00915C53" w:rsidRDefault="00915C53" w:rsidP="00915C53">
      <w:pPr>
        <w:rPr>
          <w:rtl/>
          <w:lang w:eastAsia="he-IL"/>
        </w:rPr>
      </w:pPr>
    </w:p>
    <w:p w:rsidR="00915C53" w:rsidRDefault="00915C53" w:rsidP="00915C53">
      <w:pPr>
        <w:pStyle w:val="-"/>
        <w:keepNext/>
        <w:rPr>
          <w:rtl/>
        </w:rPr>
      </w:pPr>
      <w:bookmarkStart w:id="14661" w:name="_ETM_Q41_389000"/>
      <w:bookmarkStart w:id="14662" w:name="ET_speakercontinue_6201_37"/>
      <w:bookmarkEnd w:id="14661"/>
      <w:r w:rsidRPr="003246AC">
        <w:rPr>
          <w:rStyle w:val="TagStyle"/>
          <w:rtl/>
        </w:rPr>
        <w:t xml:space="preserve"> &lt;&lt; דובר_המשך &gt;&gt; </w:t>
      </w:r>
      <w:r>
        <w:rPr>
          <w:rtl/>
        </w:rPr>
        <w:t>השרה להגנת הסביבה תמר זנדברג:</w:t>
      </w:r>
      <w:r w:rsidRPr="003246AC">
        <w:rPr>
          <w:rStyle w:val="TagStyle"/>
          <w:rtl/>
        </w:rPr>
        <w:t xml:space="preserve"> &lt;&lt; דובר_המשך &gt;&gt;</w:t>
      </w:r>
      <w:r>
        <w:rPr>
          <w:rtl/>
        </w:rPr>
        <w:t xml:space="preserve"> </w:t>
      </w:r>
      <w:bookmarkEnd w:id="14662"/>
    </w:p>
    <w:p w:rsidR="00915C53" w:rsidRDefault="00915C53" w:rsidP="0057198A">
      <w:pPr>
        <w:rPr>
          <w:rtl/>
          <w:lang w:eastAsia="he-IL"/>
        </w:rPr>
      </w:pPr>
    </w:p>
    <w:p w:rsidR="00915C53" w:rsidRDefault="00915C53" w:rsidP="00C27871">
      <w:pPr>
        <w:rPr>
          <w:rtl/>
          <w:lang w:eastAsia="he-IL"/>
        </w:rPr>
      </w:pPr>
      <w:r>
        <w:rPr>
          <w:rFonts w:hint="cs"/>
          <w:rtl/>
          <w:lang w:eastAsia="he-IL"/>
        </w:rPr>
        <w:t xml:space="preserve"> </w:t>
      </w:r>
      <w:r w:rsidR="0057198A">
        <w:rPr>
          <w:rFonts w:hint="cs"/>
          <w:rtl/>
          <w:lang w:eastAsia="he-IL"/>
        </w:rPr>
        <w:t>– –</w:t>
      </w:r>
      <w:r>
        <w:rPr>
          <w:rFonts w:hint="cs"/>
          <w:rtl/>
          <w:lang w:eastAsia="he-IL"/>
        </w:rPr>
        <w:t xml:space="preserve"> ועברנו נושא</w:t>
      </w:r>
      <w:r w:rsidR="00C27871">
        <w:rPr>
          <w:rFonts w:hint="cs"/>
          <w:rtl/>
          <w:lang w:eastAsia="he-IL"/>
        </w:rPr>
        <w:t>-</w:t>
      </w:r>
      <w:r>
        <w:rPr>
          <w:rFonts w:hint="cs"/>
          <w:rtl/>
          <w:lang w:eastAsia="he-IL"/>
        </w:rPr>
        <w:t xml:space="preserve">נושא </w:t>
      </w:r>
      <w:r w:rsidR="0057198A">
        <w:rPr>
          <w:rFonts w:hint="cs"/>
          <w:rtl/>
          <w:lang w:eastAsia="he-IL"/>
        </w:rPr>
        <w:t>– –</w:t>
      </w:r>
      <w:r>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14663" w:name="ET_interruption_5770_38"/>
      <w:r w:rsidRPr="003246AC">
        <w:rPr>
          <w:rStyle w:val="TagStyle"/>
          <w:rtl/>
        </w:rPr>
        <w:t xml:space="preserve"> &lt;&lt; קריאה &gt;&gt; </w:t>
      </w:r>
      <w:r>
        <w:rPr>
          <w:rtl/>
        </w:rPr>
        <w:t>מאי גולן (הליכוד):</w:t>
      </w:r>
      <w:r w:rsidRPr="003246AC">
        <w:rPr>
          <w:rStyle w:val="TagStyle"/>
          <w:rtl/>
        </w:rPr>
        <w:t xml:space="preserve"> &lt;&lt; קריאה &gt;&gt;</w:t>
      </w:r>
      <w:r>
        <w:rPr>
          <w:rtl/>
        </w:rPr>
        <w:t xml:space="preserve"> </w:t>
      </w:r>
      <w:bookmarkEnd w:id="1466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לפחות אל תהיו צבועים. שקרנים וצבועים </w:t>
      </w:r>
      <w:r>
        <w:rPr>
          <w:rtl/>
          <w:lang w:eastAsia="he-IL"/>
        </w:rPr>
        <w:t>–</w:t>
      </w:r>
      <w:r>
        <w:rPr>
          <w:rFonts w:hint="cs"/>
          <w:rtl/>
          <w:lang w:eastAsia="he-IL"/>
        </w:rPr>
        <w:t xml:space="preserve"> זה מה שאתם.</w:t>
      </w:r>
    </w:p>
    <w:p w:rsidR="00915C53" w:rsidRDefault="00915C53" w:rsidP="00915C53">
      <w:pPr>
        <w:rPr>
          <w:rtl/>
          <w:lang w:eastAsia="he-IL"/>
        </w:rPr>
      </w:pPr>
    </w:p>
    <w:p w:rsidR="00915C53" w:rsidRDefault="00915C53" w:rsidP="00915C53">
      <w:pPr>
        <w:pStyle w:val="-"/>
        <w:keepNext/>
        <w:rPr>
          <w:rtl/>
        </w:rPr>
      </w:pPr>
      <w:bookmarkStart w:id="14664" w:name="ET_speakercontinue_6201_39"/>
      <w:r w:rsidRPr="003246AC">
        <w:rPr>
          <w:rStyle w:val="TagStyle"/>
          <w:rtl/>
        </w:rPr>
        <w:t xml:space="preserve"> &lt;&lt; דובר_המשך &gt;&gt; </w:t>
      </w:r>
      <w:r>
        <w:rPr>
          <w:rtl/>
        </w:rPr>
        <w:t>השרה להגנת הסביבה תמר זנדברג:</w:t>
      </w:r>
      <w:r w:rsidRPr="003246AC">
        <w:rPr>
          <w:rStyle w:val="TagStyle"/>
          <w:rtl/>
        </w:rPr>
        <w:t xml:space="preserve"> &lt;&lt; דובר_המשך &gt;&gt;</w:t>
      </w:r>
      <w:r>
        <w:rPr>
          <w:rtl/>
        </w:rPr>
        <w:t xml:space="preserve"> </w:t>
      </w:r>
      <w:bookmarkEnd w:id="14664"/>
    </w:p>
    <w:p w:rsidR="00915C53" w:rsidRDefault="00915C53" w:rsidP="0057198A">
      <w:pPr>
        <w:rPr>
          <w:rtl/>
          <w:lang w:eastAsia="he-IL"/>
        </w:rPr>
      </w:pPr>
    </w:p>
    <w:p w:rsidR="00915C53" w:rsidRDefault="0057198A" w:rsidP="00915C53">
      <w:pPr>
        <w:rPr>
          <w:rtl/>
          <w:lang w:eastAsia="he-IL"/>
        </w:rPr>
      </w:pPr>
      <w:r>
        <w:rPr>
          <w:rFonts w:hint="cs"/>
          <w:rtl/>
          <w:lang w:eastAsia="he-IL"/>
        </w:rPr>
        <w:t>– –</w:t>
      </w:r>
      <w:r w:rsidR="00C27871">
        <w:rPr>
          <w:rFonts w:hint="cs"/>
          <w:rtl/>
          <w:lang w:eastAsia="he-IL"/>
        </w:rPr>
        <w:t xml:space="preserve"> </w:t>
      </w:r>
      <w:r w:rsidR="00915C53">
        <w:rPr>
          <w:rFonts w:hint="cs"/>
          <w:rtl/>
          <w:lang w:eastAsia="he-IL"/>
        </w:rPr>
        <w:t xml:space="preserve">מה </w:t>
      </w:r>
      <w:bookmarkStart w:id="14665" w:name="_ETM_Q41_394000"/>
      <w:bookmarkEnd w:id="14665"/>
      <w:r w:rsidR="00915C53">
        <w:rPr>
          <w:rFonts w:hint="cs"/>
          <w:rtl/>
          <w:lang w:eastAsia="he-IL"/>
        </w:rPr>
        <w:t xml:space="preserve">שקשור למשרד להגנת הסביבה, לגבי יישובים מסוימים </w:t>
      </w:r>
      <w:r>
        <w:rPr>
          <w:rFonts w:hint="cs"/>
          <w:rtl/>
          <w:lang w:eastAsia="he-IL"/>
        </w:rPr>
        <w:t>– –</w:t>
      </w:r>
    </w:p>
    <w:p w:rsidR="00915C53" w:rsidRDefault="00915C53" w:rsidP="00915C53">
      <w:pPr>
        <w:rPr>
          <w:rtl/>
          <w:lang w:eastAsia="he-IL"/>
        </w:rPr>
      </w:pPr>
      <w:bookmarkStart w:id="14666" w:name="_ETM_Q41_397000"/>
      <w:bookmarkEnd w:id="14666"/>
    </w:p>
    <w:p w:rsidR="00915C53" w:rsidRDefault="00915C53" w:rsidP="00915C53">
      <w:pPr>
        <w:pStyle w:val="af6"/>
        <w:keepNext/>
        <w:rPr>
          <w:rtl/>
        </w:rPr>
      </w:pPr>
      <w:r w:rsidRPr="003246AC">
        <w:rPr>
          <w:rStyle w:val="TagStyle"/>
          <w:rtl/>
        </w:rPr>
        <w:t xml:space="preserve"> &lt;&lt; קריאה &gt;&gt; </w:t>
      </w:r>
      <w:r>
        <w:rPr>
          <w:rtl/>
        </w:rPr>
        <w:t>דוד אמסלם (הליכוד):</w:t>
      </w:r>
      <w:r w:rsidRPr="003246AC">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C27871">
      <w:pPr>
        <w:rPr>
          <w:rtl/>
          <w:lang w:eastAsia="he-IL"/>
        </w:rPr>
      </w:pPr>
      <w:r>
        <w:rPr>
          <w:rFonts w:hint="cs"/>
          <w:rtl/>
          <w:lang w:eastAsia="he-IL"/>
        </w:rPr>
        <w:t>כבוד היושב-ראש, לפחות שתמרח אתכם בשמן זית</w:t>
      </w:r>
      <w:r w:rsidR="00C27871">
        <w:rPr>
          <w:rFonts w:hint="cs"/>
          <w:rtl/>
          <w:lang w:eastAsia="he-IL"/>
        </w:rPr>
        <w:t xml:space="preserve">, לא בגריז. </w:t>
      </w:r>
    </w:p>
    <w:p w:rsidR="00915C53" w:rsidRDefault="00915C53" w:rsidP="00915C53">
      <w:pPr>
        <w:rPr>
          <w:rtl/>
          <w:lang w:eastAsia="he-IL"/>
        </w:rPr>
      </w:pPr>
      <w:bookmarkStart w:id="14667" w:name="_ETM_Q41_400000"/>
      <w:bookmarkEnd w:id="14667"/>
    </w:p>
    <w:p w:rsidR="00915C53" w:rsidRDefault="00915C53" w:rsidP="00915C53">
      <w:pPr>
        <w:pStyle w:val="-"/>
        <w:keepNext/>
        <w:rPr>
          <w:rtl/>
        </w:rPr>
      </w:pPr>
      <w:bookmarkStart w:id="14668" w:name="ET_speakercontinue_6201_41"/>
      <w:r w:rsidRPr="001368E1">
        <w:rPr>
          <w:rStyle w:val="TagStyle"/>
          <w:rtl/>
        </w:rPr>
        <w:t xml:space="preserve"> &lt;&lt; דובר_המשך &gt;&gt; </w:t>
      </w:r>
      <w:r>
        <w:rPr>
          <w:rtl/>
        </w:rPr>
        <w:t>השרה להגנת הסביבה תמר זנדברג:</w:t>
      </w:r>
      <w:r w:rsidRPr="001368E1">
        <w:rPr>
          <w:rStyle w:val="TagStyle"/>
          <w:rtl/>
        </w:rPr>
        <w:t xml:space="preserve"> &lt;&lt; דובר_המשך &gt;&gt;</w:t>
      </w:r>
      <w:r>
        <w:rPr>
          <w:rtl/>
        </w:rPr>
        <w:t xml:space="preserve"> </w:t>
      </w:r>
      <w:bookmarkEnd w:id="14668"/>
    </w:p>
    <w:p w:rsidR="00915C53" w:rsidRDefault="00915C53" w:rsidP="0057198A">
      <w:pPr>
        <w:rPr>
          <w:rtl/>
          <w:lang w:eastAsia="he-IL"/>
        </w:rPr>
      </w:pPr>
    </w:p>
    <w:p w:rsidR="00915C53" w:rsidRDefault="0057198A" w:rsidP="00C27871">
      <w:pPr>
        <w:rPr>
          <w:rtl/>
          <w:lang w:eastAsia="he-IL"/>
        </w:rPr>
      </w:pPr>
      <w:r>
        <w:rPr>
          <w:rFonts w:hint="cs"/>
          <w:rtl/>
          <w:lang w:eastAsia="he-IL"/>
        </w:rPr>
        <w:t>– –</w:t>
      </w:r>
      <w:r w:rsidR="00915C53">
        <w:rPr>
          <w:rFonts w:hint="cs"/>
          <w:rtl/>
          <w:lang w:eastAsia="he-IL"/>
        </w:rPr>
        <w:t xml:space="preserve"> לגבי נושאים מסוימים </w:t>
      </w:r>
      <w:r w:rsidR="00915C53">
        <w:rPr>
          <w:rtl/>
          <w:lang w:eastAsia="he-IL"/>
        </w:rPr>
        <w:t>–</w:t>
      </w:r>
      <w:r w:rsidR="00915C53">
        <w:rPr>
          <w:rFonts w:hint="cs"/>
          <w:rtl/>
          <w:lang w:eastAsia="he-IL"/>
        </w:rPr>
        <w:t xml:space="preserve"> עברנו אחד-אחד. עברנו אחד-אחד, ואנחנו פותרים באמת אחד אחרי השני.</w:t>
      </w:r>
    </w:p>
    <w:p w:rsidR="00915C53" w:rsidRDefault="00915C53" w:rsidP="00915C53">
      <w:pPr>
        <w:rPr>
          <w:rtl/>
          <w:lang w:eastAsia="he-IL"/>
        </w:rPr>
      </w:pPr>
    </w:p>
    <w:p w:rsidR="00915C53" w:rsidRDefault="00915C53" w:rsidP="00915C53">
      <w:pPr>
        <w:pStyle w:val="af6"/>
        <w:keepNext/>
        <w:rPr>
          <w:rtl/>
        </w:rPr>
      </w:pPr>
      <w:bookmarkStart w:id="14669" w:name="ET_interruption_5156_44"/>
      <w:r w:rsidRPr="001368E1">
        <w:rPr>
          <w:rStyle w:val="TagStyle"/>
          <w:rtl/>
        </w:rPr>
        <w:t xml:space="preserve"> &lt;&lt; קריאה &gt;&gt; </w:t>
      </w:r>
      <w:r>
        <w:rPr>
          <w:rtl/>
        </w:rPr>
        <w:t>דוד אמסלם (הליכוד):</w:t>
      </w:r>
      <w:r w:rsidRPr="001368E1">
        <w:rPr>
          <w:rStyle w:val="TagStyle"/>
          <w:rtl/>
        </w:rPr>
        <w:t xml:space="preserve"> &lt;&lt; קריאה &gt;&gt;</w:t>
      </w:r>
      <w:r>
        <w:rPr>
          <w:rtl/>
        </w:rPr>
        <w:t xml:space="preserve"> </w:t>
      </w:r>
      <w:bookmarkEnd w:id="14669"/>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חושבת שהשתגעתם לגמרי.</w:t>
      </w:r>
    </w:p>
    <w:p w:rsidR="00915C53" w:rsidRDefault="00915C53" w:rsidP="00915C53">
      <w:pPr>
        <w:rPr>
          <w:rtl/>
          <w:lang w:eastAsia="he-IL"/>
        </w:rPr>
      </w:pPr>
    </w:p>
    <w:p w:rsidR="00915C53" w:rsidRDefault="00915C53" w:rsidP="00915C53">
      <w:pPr>
        <w:pStyle w:val="-"/>
        <w:keepNext/>
        <w:rPr>
          <w:rtl/>
        </w:rPr>
      </w:pPr>
      <w:bookmarkStart w:id="14670" w:name="_ETM_Q41_403000"/>
      <w:bookmarkStart w:id="14671" w:name="ET_speakercontinue_6201_46"/>
      <w:bookmarkEnd w:id="14670"/>
      <w:r w:rsidRPr="001368E1">
        <w:rPr>
          <w:rStyle w:val="TagStyle"/>
          <w:rtl/>
        </w:rPr>
        <w:t xml:space="preserve"> &lt;&lt; דובר_המשך &gt;&gt; </w:t>
      </w:r>
      <w:r>
        <w:rPr>
          <w:rtl/>
        </w:rPr>
        <w:t>השרה להגנת הסביבה תמר זנדברג:</w:t>
      </w:r>
      <w:r w:rsidRPr="001368E1">
        <w:rPr>
          <w:rStyle w:val="TagStyle"/>
          <w:rtl/>
        </w:rPr>
        <w:t xml:space="preserve"> &lt;&lt; דובר_המשך &gt;&gt;</w:t>
      </w:r>
      <w:r>
        <w:rPr>
          <w:rtl/>
        </w:rPr>
        <w:t xml:space="preserve"> </w:t>
      </w:r>
      <w:bookmarkEnd w:id="14671"/>
    </w:p>
    <w:p w:rsidR="00915C53" w:rsidRDefault="00915C53" w:rsidP="0057198A">
      <w:pPr>
        <w:rPr>
          <w:rtl/>
          <w:lang w:eastAsia="he-IL"/>
        </w:rPr>
      </w:pPr>
    </w:p>
    <w:p w:rsidR="00915C53" w:rsidRDefault="00915C53" w:rsidP="00915C53">
      <w:pPr>
        <w:rPr>
          <w:rtl/>
          <w:lang w:eastAsia="he-IL"/>
        </w:rPr>
      </w:pPr>
      <w:r>
        <w:rPr>
          <w:rFonts w:hint="cs"/>
          <w:rtl/>
          <w:lang w:eastAsia="he-IL"/>
        </w:rPr>
        <w:t>לכן אני</w:t>
      </w:r>
      <w:bookmarkStart w:id="14672" w:name="_ETM_Q41_404000"/>
      <w:bookmarkEnd w:id="14672"/>
      <w:r>
        <w:rPr>
          <w:rFonts w:hint="cs"/>
          <w:rtl/>
          <w:lang w:eastAsia="he-IL"/>
        </w:rPr>
        <w:t xml:space="preserve"> חושבת שבאותה מידה לא צריך לאסוף אף אחד, אדוני היושב-ראש, אבל בהחלט צריך לקיים שיחה עם תושבי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4673" w:name="ET_interruption_4649_47"/>
      <w:r w:rsidRPr="001368E1">
        <w:rPr>
          <w:rStyle w:val="TagStyle"/>
          <w:rtl/>
        </w:rPr>
        <w:t xml:space="preserve"> &lt;&lt; קריאה &gt;&gt; </w:t>
      </w:r>
      <w:r>
        <w:rPr>
          <w:rtl/>
        </w:rPr>
        <w:t>יעקב ליצמן (יהדות התורה):</w:t>
      </w:r>
      <w:r w:rsidRPr="001368E1">
        <w:rPr>
          <w:rStyle w:val="TagStyle"/>
          <w:rtl/>
        </w:rPr>
        <w:t xml:space="preserve"> &lt;&lt; קריאה &gt;&gt;</w:t>
      </w:r>
      <w:r>
        <w:rPr>
          <w:rtl/>
        </w:rPr>
        <w:t xml:space="preserve"> </w:t>
      </w:r>
      <w:bookmarkEnd w:id="1467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מה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r w:rsidRPr="001368E1">
        <w:rPr>
          <w:rStyle w:val="TagStyle"/>
          <w:rtl/>
        </w:rPr>
        <w:t xml:space="preserve"> &lt;&lt; קריאה &gt;&gt; </w:t>
      </w:r>
      <w:r>
        <w:rPr>
          <w:rtl/>
        </w:rPr>
        <w:t>דוד אמסלם (הליכוד):</w:t>
      </w:r>
      <w:r w:rsidRPr="001368E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שיחה על מה? </w:t>
      </w:r>
    </w:p>
    <w:p w:rsidR="00915C53" w:rsidRDefault="00915C53" w:rsidP="00915C53">
      <w:pPr>
        <w:rPr>
          <w:rtl/>
          <w:lang w:eastAsia="he-IL"/>
        </w:rPr>
      </w:pPr>
    </w:p>
    <w:p w:rsidR="00915C53" w:rsidRDefault="00915C53" w:rsidP="00915C53">
      <w:pPr>
        <w:pStyle w:val="-"/>
        <w:keepNext/>
        <w:rPr>
          <w:rtl/>
        </w:rPr>
      </w:pPr>
      <w:bookmarkStart w:id="14674" w:name="ET_speakercontinue_6201_49"/>
      <w:r w:rsidRPr="001368E1">
        <w:rPr>
          <w:rStyle w:val="TagStyle"/>
          <w:rtl/>
        </w:rPr>
        <w:t xml:space="preserve"> &lt;&lt; דובר_המשך &gt;&gt; </w:t>
      </w:r>
      <w:r>
        <w:rPr>
          <w:rtl/>
        </w:rPr>
        <w:t>השרה להגנת הסביבה תמר זנדברג:</w:t>
      </w:r>
      <w:r w:rsidRPr="001368E1">
        <w:rPr>
          <w:rStyle w:val="TagStyle"/>
          <w:rtl/>
        </w:rPr>
        <w:t xml:space="preserve"> &lt;&lt; דובר_המשך &gt;&gt;</w:t>
      </w:r>
      <w:r>
        <w:rPr>
          <w:rtl/>
        </w:rPr>
        <w:t xml:space="preserve"> </w:t>
      </w:r>
      <w:bookmarkEnd w:id="1467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איתך אין </w:t>
      </w:r>
      <w:bookmarkStart w:id="14675" w:name="_ETM_Q41_415000"/>
      <w:bookmarkEnd w:id="14675"/>
      <w:r>
        <w:rPr>
          <w:rFonts w:hint="cs"/>
          <w:rtl/>
          <w:lang w:eastAsia="he-IL"/>
        </w:rPr>
        <w:t xml:space="preserve">מה לקיים שיחה, אבל יש </w:t>
      </w:r>
      <w:r w:rsidR="0057198A">
        <w:rPr>
          <w:rFonts w:hint="cs"/>
          <w:rtl/>
          <w:lang w:eastAsia="he-IL"/>
        </w:rPr>
        <w:t>– –</w:t>
      </w:r>
      <w:r>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r w:rsidRPr="001368E1">
        <w:rPr>
          <w:rStyle w:val="TagStyle"/>
          <w:rtl/>
        </w:rPr>
        <w:t xml:space="preserve"> &lt;&lt; קריאה &gt;&gt; </w:t>
      </w:r>
      <w:r>
        <w:rPr>
          <w:rtl/>
        </w:rPr>
        <w:t>דוד אמסלם (הליכוד):</w:t>
      </w:r>
      <w:r w:rsidRPr="001368E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שיחה על מה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14676" w:name="ET_speakercontinue_6201_51"/>
      <w:r w:rsidRPr="001368E1">
        <w:rPr>
          <w:rStyle w:val="TagStyle"/>
          <w:rtl/>
        </w:rPr>
        <w:t xml:space="preserve"> &lt;&lt; דובר_המשך &gt;&gt; </w:t>
      </w:r>
      <w:r>
        <w:rPr>
          <w:rtl/>
        </w:rPr>
        <w:t>השרה להגנת הסביבה תמר זנדברג:</w:t>
      </w:r>
      <w:r w:rsidRPr="001368E1">
        <w:rPr>
          <w:rStyle w:val="TagStyle"/>
          <w:rtl/>
        </w:rPr>
        <w:t xml:space="preserve"> &lt;&lt; דובר_המשך &gt;&gt;</w:t>
      </w:r>
      <w:r>
        <w:rPr>
          <w:rtl/>
        </w:rPr>
        <w:t xml:space="preserve"> </w:t>
      </w:r>
      <w:bookmarkEnd w:id="14676"/>
    </w:p>
    <w:p w:rsidR="00915C53" w:rsidRDefault="00915C53" w:rsidP="00915C53">
      <w:pPr>
        <w:rPr>
          <w:rtl/>
          <w:lang w:eastAsia="he-IL"/>
        </w:rPr>
      </w:pPr>
    </w:p>
    <w:p w:rsidR="00915C53" w:rsidRDefault="0057198A" w:rsidP="00C27871">
      <w:pPr>
        <w:rPr>
          <w:rtl/>
          <w:lang w:eastAsia="he-IL"/>
        </w:rPr>
      </w:pPr>
      <w:r>
        <w:rPr>
          <w:rFonts w:hint="cs"/>
          <w:rtl/>
          <w:lang w:eastAsia="he-IL"/>
        </w:rPr>
        <w:t>– –</w:t>
      </w:r>
      <w:r w:rsidR="00915C53">
        <w:rPr>
          <w:rFonts w:hint="cs"/>
          <w:rtl/>
          <w:lang w:eastAsia="he-IL"/>
        </w:rPr>
        <w:t xml:space="preserve"> כאלה שיש מה לקיים </w:t>
      </w:r>
      <w:bookmarkStart w:id="14677" w:name="_ETM_Q41_420000"/>
      <w:bookmarkEnd w:id="14677"/>
      <w:r w:rsidR="00915C53">
        <w:rPr>
          <w:rFonts w:hint="cs"/>
          <w:rtl/>
          <w:lang w:eastAsia="he-IL"/>
        </w:rPr>
        <w:t>איתם שיחה</w:t>
      </w:r>
      <w:r w:rsidR="00C27871">
        <w:rPr>
          <w:rFonts w:hint="cs"/>
          <w:rtl/>
          <w:lang w:eastAsia="he-IL"/>
        </w:rPr>
        <w:t xml:space="preserve"> על צורכי מערכת הבריאות.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14678" w:name="ET_interruption_5156_52"/>
      <w:r w:rsidRPr="001368E1">
        <w:rPr>
          <w:rStyle w:val="TagStyle"/>
          <w:rtl/>
        </w:rPr>
        <w:t xml:space="preserve"> &lt;&lt; קריאה &gt;&gt; </w:t>
      </w:r>
      <w:r>
        <w:rPr>
          <w:rtl/>
        </w:rPr>
        <w:t>דוד אמסלם (הליכוד):</w:t>
      </w:r>
      <w:r w:rsidRPr="001368E1">
        <w:rPr>
          <w:rStyle w:val="TagStyle"/>
          <w:rtl/>
        </w:rPr>
        <w:t xml:space="preserve"> &lt;&lt; קריאה &gt;&gt;</w:t>
      </w:r>
      <w:r>
        <w:rPr>
          <w:rtl/>
        </w:rPr>
        <w:t xml:space="preserve"> </w:t>
      </w:r>
      <w:bookmarkEnd w:id="14678"/>
    </w:p>
    <w:p w:rsidR="00915C53" w:rsidRDefault="00915C53" w:rsidP="0057198A">
      <w:pPr>
        <w:rPr>
          <w:rtl/>
          <w:lang w:eastAsia="he-IL"/>
        </w:rPr>
      </w:pPr>
    </w:p>
    <w:p w:rsidR="00915C53" w:rsidRDefault="00915C53" w:rsidP="00C27871">
      <w:pPr>
        <w:rPr>
          <w:rtl/>
          <w:lang w:eastAsia="he-IL"/>
        </w:rPr>
      </w:pPr>
      <w:r>
        <w:rPr>
          <w:rFonts w:hint="cs"/>
          <w:rtl/>
          <w:lang w:eastAsia="he-IL"/>
        </w:rPr>
        <w:t xml:space="preserve">העיקר </w:t>
      </w:r>
      <w:r w:rsidR="0057198A">
        <w:rPr>
          <w:rFonts w:hint="cs"/>
          <w:rtl/>
          <w:lang w:eastAsia="he-IL"/>
        </w:rPr>
        <w:t>– – –</w:t>
      </w:r>
      <w:r>
        <w:rPr>
          <w:rFonts w:hint="cs"/>
          <w:rtl/>
          <w:lang w:eastAsia="he-IL"/>
        </w:rPr>
        <w:t xml:space="preserve"> העיקר הלכת לבקר את השהידים.</w:t>
      </w:r>
    </w:p>
    <w:p w:rsidR="00915C53" w:rsidRDefault="00915C53" w:rsidP="00915C53">
      <w:pPr>
        <w:rPr>
          <w:rtl/>
          <w:lang w:eastAsia="he-IL"/>
        </w:rPr>
      </w:pPr>
    </w:p>
    <w:p w:rsidR="00915C53" w:rsidRDefault="00915C53" w:rsidP="00915C53">
      <w:pPr>
        <w:pStyle w:val="-"/>
        <w:keepNext/>
        <w:rPr>
          <w:rtl/>
        </w:rPr>
      </w:pPr>
      <w:bookmarkStart w:id="14679" w:name="ET_speakercontinue_6201_55"/>
      <w:r w:rsidRPr="001368E1">
        <w:rPr>
          <w:rStyle w:val="TagStyle"/>
          <w:rtl/>
        </w:rPr>
        <w:t xml:space="preserve"> &lt;&lt; דובר_המשך &gt;&gt; </w:t>
      </w:r>
      <w:r>
        <w:rPr>
          <w:rtl/>
        </w:rPr>
        <w:t>השרה להגנת הסביבה תמר זנדברג:</w:t>
      </w:r>
      <w:r w:rsidRPr="001368E1">
        <w:rPr>
          <w:rStyle w:val="TagStyle"/>
          <w:rtl/>
        </w:rPr>
        <w:t xml:space="preserve"> &lt;&lt; דובר_המשך &gt;&gt;</w:t>
      </w:r>
      <w:r>
        <w:rPr>
          <w:rtl/>
        </w:rPr>
        <w:t xml:space="preserve"> </w:t>
      </w:r>
      <w:bookmarkEnd w:id="14679"/>
    </w:p>
    <w:p w:rsidR="00915C53" w:rsidRDefault="00915C53" w:rsidP="0057198A">
      <w:pPr>
        <w:rPr>
          <w:rtl/>
          <w:lang w:eastAsia="he-IL"/>
        </w:rPr>
      </w:pPr>
    </w:p>
    <w:p w:rsidR="00915C53" w:rsidRDefault="00915C53" w:rsidP="00915C53">
      <w:pPr>
        <w:rPr>
          <w:rtl/>
          <w:lang w:eastAsia="he-IL"/>
        </w:rPr>
      </w:pPr>
      <w:r>
        <w:rPr>
          <w:rFonts w:hint="cs"/>
          <w:rtl/>
          <w:lang w:eastAsia="he-IL"/>
        </w:rPr>
        <w:t>הרי אתם</w:t>
      </w:r>
      <w:bookmarkStart w:id="14680" w:name="_ETM_Q41_426000"/>
      <w:bookmarkEnd w:id="14680"/>
      <w:r>
        <w:rPr>
          <w:rFonts w:hint="cs"/>
          <w:rtl/>
          <w:lang w:eastAsia="he-IL"/>
        </w:rPr>
        <w:t xml:space="preserve"> 20 שנים לא לקחתם בחשבון </w:t>
      </w:r>
      <w:r w:rsidR="0057198A">
        <w:rPr>
          <w:rFonts w:hint="cs"/>
          <w:rtl/>
          <w:lang w:eastAsia="he-IL"/>
        </w:rPr>
        <w:t>– –</w:t>
      </w:r>
    </w:p>
    <w:p w:rsidR="00915C53" w:rsidRDefault="00915C53" w:rsidP="00915C53">
      <w:pPr>
        <w:rPr>
          <w:rtl/>
          <w:lang w:eastAsia="he-IL"/>
        </w:rPr>
      </w:pPr>
    </w:p>
    <w:p w:rsidR="00915C53" w:rsidRDefault="00915C53" w:rsidP="00915C53">
      <w:pPr>
        <w:pStyle w:val="af6"/>
        <w:keepNext/>
        <w:rPr>
          <w:rtl/>
        </w:rPr>
      </w:pPr>
      <w:bookmarkStart w:id="14681" w:name="_ETM_Q41_428000"/>
      <w:bookmarkEnd w:id="14681"/>
      <w:r w:rsidRPr="001368E1">
        <w:rPr>
          <w:rStyle w:val="TagStyle"/>
          <w:rtl/>
        </w:rPr>
        <w:lastRenderedPageBreak/>
        <w:t xml:space="preserve"> &lt;&lt; קריאה &gt;&gt; </w:t>
      </w:r>
      <w:r>
        <w:rPr>
          <w:rtl/>
        </w:rPr>
        <w:t>דוד אמסלם (הליכוד):</w:t>
      </w:r>
      <w:r w:rsidRPr="001368E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הלכת לבקר את השהידים, הלכת לקבר, שתית קהווה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14682" w:name="ET_speakercontinue_6201_57"/>
      <w:r w:rsidRPr="001368E1">
        <w:rPr>
          <w:rStyle w:val="TagStyle"/>
          <w:rtl/>
        </w:rPr>
        <w:t xml:space="preserve"> &lt;&lt; דובר_המשך &gt;&gt; </w:t>
      </w:r>
      <w:r>
        <w:rPr>
          <w:rtl/>
        </w:rPr>
        <w:t>השרה להגנת הסביבה תמר זנדברג:</w:t>
      </w:r>
      <w:r w:rsidRPr="001368E1">
        <w:rPr>
          <w:rStyle w:val="TagStyle"/>
          <w:rtl/>
        </w:rPr>
        <w:t xml:space="preserve"> &lt;&lt; דובר_המשך &gt;&gt;</w:t>
      </w:r>
      <w:r>
        <w:rPr>
          <w:rtl/>
        </w:rPr>
        <w:t xml:space="preserve"> </w:t>
      </w:r>
      <w:bookmarkEnd w:id="14682"/>
    </w:p>
    <w:p w:rsidR="00915C53" w:rsidRDefault="00915C53" w:rsidP="0057198A">
      <w:pPr>
        <w:rPr>
          <w:rtl/>
          <w:lang w:eastAsia="he-IL"/>
        </w:rPr>
      </w:pPr>
    </w:p>
    <w:p w:rsidR="00915C53" w:rsidRDefault="0057198A" w:rsidP="00915C53">
      <w:pPr>
        <w:rPr>
          <w:rtl/>
          <w:lang w:eastAsia="he-IL"/>
        </w:rPr>
      </w:pPr>
      <w:r>
        <w:rPr>
          <w:rFonts w:hint="cs"/>
          <w:rtl/>
          <w:lang w:eastAsia="he-IL"/>
        </w:rPr>
        <w:t>– –</w:t>
      </w:r>
      <w:r w:rsidR="00915C53">
        <w:rPr>
          <w:rFonts w:hint="cs"/>
          <w:rtl/>
          <w:lang w:eastAsia="he-IL"/>
        </w:rPr>
        <w:t xml:space="preserve"> את הצרכים</w:t>
      </w:r>
      <w:bookmarkStart w:id="14683" w:name="_ETM_Q41_431000"/>
      <w:bookmarkEnd w:id="14683"/>
      <w:r w:rsidR="00915C53">
        <w:rPr>
          <w:rFonts w:hint="cs"/>
          <w:rtl/>
          <w:lang w:eastAsia="he-IL"/>
        </w:rPr>
        <w:t xml:space="preserve"> של האוכלוסייה הערבית בישראל. אבל מה לעשות, יש</w:t>
      </w:r>
      <w:bookmarkStart w:id="14684" w:name="_ETM_Q41_435000"/>
      <w:bookmarkEnd w:id="14684"/>
      <w:r w:rsidR="00915C53">
        <w:rPr>
          <w:rFonts w:hint="cs"/>
          <w:rtl/>
          <w:lang w:eastAsia="he-IL"/>
        </w:rPr>
        <w:t xml:space="preserve"> ממשלה וקואליציה, שחברה בהן מפלגה ערבית </w:t>
      </w:r>
      <w:r>
        <w:rPr>
          <w:rFonts w:hint="cs"/>
          <w:rtl/>
          <w:lang w:eastAsia="he-IL"/>
        </w:rPr>
        <w:t>–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14685" w:name="_ETM_Q41_438000"/>
      <w:bookmarkStart w:id="14686" w:name="ET_interruption_קר_אה_58"/>
      <w:bookmarkEnd w:id="14685"/>
      <w:r w:rsidRPr="001368E1">
        <w:rPr>
          <w:rStyle w:val="TagStyle"/>
          <w:rtl/>
        </w:rPr>
        <w:t xml:space="preserve"> &lt;&lt; קריאה &gt;&gt; </w:t>
      </w:r>
      <w:r>
        <w:rPr>
          <w:rtl/>
        </w:rPr>
        <w:t>קריא</w:t>
      </w:r>
      <w:r>
        <w:rPr>
          <w:rFonts w:hint="cs"/>
          <w:rtl/>
        </w:rPr>
        <w:t>ות</w:t>
      </w:r>
      <w:r>
        <w:rPr>
          <w:rtl/>
        </w:rPr>
        <w:t>:</w:t>
      </w:r>
      <w:r w:rsidRPr="001368E1">
        <w:rPr>
          <w:rStyle w:val="TagStyle"/>
          <w:rtl/>
        </w:rPr>
        <w:t xml:space="preserve"> &lt;&lt; קריאה &gt;&gt;</w:t>
      </w:r>
      <w:r>
        <w:rPr>
          <w:rtl/>
        </w:rPr>
        <w:t xml:space="preserve"> </w:t>
      </w:r>
      <w:bookmarkEnd w:id="14686"/>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14687" w:name="ET_speakercontinue_6201_60"/>
      <w:r w:rsidRPr="001368E1">
        <w:rPr>
          <w:rStyle w:val="TagStyle"/>
          <w:rtl/>
        </w:rPr>
        <w:t xml:space="preserve"> &lt;&lt; דובר_המשך &gt;&gt; </w:t>
      </w:r>
      <w:r>
        <w:rPr>
          <w:rtl/>
        </w:rPr>
        <w:t>השרה להגנת הסביבה תמר זנדברג:</w:t>
      </w:r>
      <w:r w:rsidRPr="001368E1">
        <w:rPr>
          <w:rStyle w:val="TagStyle"/>
          <w:rtl/>
        </w:rPr>
        <w:t xml:space="preserve"> &lt;&lt; דובר_המשך &gt;&gt;</w:t>
      </w:r>
      <w:r>
        <w:rPr>
          <w:rtl/>
        </w:rPr>
        <w:t xml:space="preserve"> </w:t>
      </w:r>
      <w:bookmarkEnd w:id="14687"/>
    </w:p>
    <w:p w:rsidR="00915C53" w:rsidRDefault="00915C53" w:rsidP="0057198A">
      <w:pPr>
        <w:rPr>
          <w:rtl/>
          <w:lang w:eastAsia="he-IL"/>
        </w:rPr>
      </w:pPr>
    </w:p>
    <w:p w:rsidR="00915C53" w:rsidRDefault="0057198A" w:rsidP="00C27871">
      <w:pPr>
        <w:rPr>
          <w:rtl/>
          <w:lang w:eastAsia="he-IL"/>
        </w:rPr>
      </w:pPr>
      <w:r>
        <w:rPr>
          <w:rFonts w:hint="cs"/>
          <w:rtl/>
          <w:lang w:eastAsia="he-IL"/>
        </w:rPr>
        <w:t>– –</w:t>
      </w:r>
      <w:r w:rsidR="00915C53">
        <w:rPr>
          <w:rFonts w:hint="cs"/>
          <w:rtl/>
          <w:lang w:eastAsia="he-IL"/>
        </w:rPr>
        <w:t xml:space="preserve"> ויש בה שר ערבי, </w:t>
      </w:r>
      <w:r w:rsidR="00C27871">
        <w:rPr>
          <w:rFonts w:hint="cs"/>
          <w:rtl/>
          <w:lang w:eastAsia="he-IL"/>
        </w:rPr>
        <w:t>ו</w:t>
      </w:r>
      <w:r w:rsidR="00915C53">
        <w:rPr>
          <w:rFonts w:hint="cs"/>
          <w:rtl/>
          <w:lang w:eastAsia="he-IL"/>
        </w:rPr>
        <w:t xml:space="preserve">אתם כל יום קמים בבוקר </w:t>
      </w:r>
      <w:r>
        <w:rPr>
          <w:rFonts w:hint="cs"/>
          <w:rtl/>
          <w:lang w:eastAsia="he-IL"/>
        </w:rPr>
        <w:t>–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r w:rsidRPr="001368E1">
        <w:rPr>
          <w:rStyle w:val="TagStyle"/>
          <w:rtl/>
        </w:rPr>
        <w:t xml:space="preserve"> &lt;&lt; קריאה &gt;&gt; </w:t>
      </w:r>
      <w:r>
        <w:rPr>
          <w:rtl/>
        </w:rPr>
        <w:t>דוד אמסלם (הליכוד):</w:t>
      </w:r>
      <w:r w:rsidRPr="001368E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את מוכרת את הכול בגלל האוטו.</w:t>
      </w:r>
      <w:r w:rsidR="00C27871">
        <w:rPr>
          <w:rFonts w:hint="cs"/>
          <w:rtl/>
          <w:lang w:eastAsia="he-IL"/>
        </w:rPr>
        <w:t xml:space="preserve"> האוטו והעוזרים. </w:t>
      </w:r>
    </w:p>
    <w:p w:rsidR="00915C53" w:rsidRDefault="00915C53" w:rsidP="00915C53">
      <w:pPr>
        <w:rPr>
          <w:rtl/>
          <w:lang w:eastAsia="he-IL"/>
        </w:rPr>
      </w:pPr>
    </w:p>
    <w:p w:rsidR="00915C53" w:rsidRDefault="00915C53" w:rsidP="00915C53">
      <w:pPr>
        <w:pStyle w:val="-"/>
        <w:keepNext/>
        <w:rPr>
          <w:rtl/>
        </w:rPr>
      </w:pPr>
      <w:bookmarkStart w:id="14688" w:name="_ETM_Q41_441000"/>
      <w:bookmarkStart w:id="14689" w:name="ET_speakercontinue_6201_62"/>
      <w:bookmarkEnd w:id="14688"/>
      <w:r w:rsidRPr="001368E1">
        <w:rPr>
          <w:rStyle w:val="TagStyle"/>
          <w:rtl/>
        </w:rPr>
        <w:t xml:space="preserve"> &lt;&lt; דובר_המשך &gt;&gt; </w:t>
      </w:r>
      <w:r>
        <w:rPr>
          <w:rtl/>
        </w:rPr>
        <w:t>השרה להגנת הסביבה תמר זנדברג:</w:t>
      </w:r>
      <w:r w:rsidRPr="001368E1">
        <w:rPr>
          <w:rStyle w:val="TagStyle"/>
          <w:rtl/>
        </w:rPr>
        <w:t xml:space="preserve"> &lt;&lt; דובר_המשך &gt;&gt;</w:t>
      </w:r>
      <w:r>
        <w:rPr>
          <w:rtl/>
        </w:rPr>
        <w:t xml:space="preserve"> </w:t>
      </w:r>
      <w:bookmarkEnd w:id="14689"/>
    </w:p>
    <w:p w:rsidR="00915C53" w:rsidRDefault="00915C53" w:rsidP="0057198A">
      <w:pPr>
        <w:rPr>
          <w:rtl/>
          <w:lang w:eastAsia="he-IL"/>
        </w:rPr>
      </w:pPr>
    </w:p>
    <w:p w:rsidR="00915C53" w:rsidRDefault="0057198A" w:rsidP="00C27871">
      <w:pPr>
        <w:rPr>
          <w:rtl/>
          <w:lang w:eastAsia="he-IL"/>
        </w:rPr>
      </w:pPr>
      <w:bookmarkStart w:id="14690" w:name="_ETM_Q41_443000"/>
      <w:bookmarkEnd w:id="14690"/>
      <w:r>
        <w:rPr>
          <w:rFonts w:hint="cs"/>
          <w:rtl/>
          <w:lang w:eastAsia="he-IL"/>
        </w:rPr>
        <w:t>– –</w:t>
      </w:r>
      <w:r w:rsidR="00915C53">
        <w:rPr>
          <w:rFonts w:hint="cs"/>
          <w:rtl/>
          <w:lang w:eastAsia="he-IL"/>
        </w:rPr>
        <w:t xml:space="preserve"> ומקללים, ומקללים</w:t>
      </w:r>
      <w:r w:rsidR="00C27871">
        <w:rPr>
          <w:rFonts w:hint="cs"/>
          <w:rtl/>
          <w:lang w:eastAsia="he-IL"/>
        </w:rPr>
        <w:t xml:space="preserve">, </w:t>
      </w:r>
      <w:proofErr w:type="spellStart"/>
      <w:r w:rsidR="00C27871">
        <w:rPr>
          <w:rFonts w:hint="cs"/>
          <w:rtl/>
          <w:lang w:eastAsia="he-IL"/>
        </w:rPr>
        <w:t>ומ</w:t>
      </w:r>
      <w:r w:rsidR="00915C53">
        <w:rPr>
          <w:rFonts w:hint="cs"/>
          <w:rtl/>
          <w:lang w:eastAsia="he-IL"/>
        </w:rPr>
        <w:t>תגזענים</w:t>
      </w:r>
      <w:proofErr w:type="spellEnd"/>
      <w:r w:rsidR="00915C53">
        <w:rPr>
          <w:rFonts w:hint="cs"/>
          <w:rtl/>
          <w:lang w:eastAsia="he-IL"/>
        </w:rPr>
        <w:t xml:space="preserve"> </w:t>
      </w:r>
      <w:bookmarkStart w:id="14691" w:name="_ETM_Q41_447000"/>
      <w:bookmarkEnd w:id="14691"/>
      <w:r w:rsidR="00915C53">
        <w:rPr>
          <w:rFonts w:hint="cs"/>
          <w:rtl/>
          <w:lang w:eastAsia="he-IL"/>
        </w:rPr>
        <w:t>ומוציאים מהפה שלכם מילים</w:t>
      </w:r>
      <w:r w:rsidR="00C27871">
        <w:rPr>
          <w:rFonts w:hint="cs"/>
          <w:rtl/>
          <w:lang w:eastAsia="he-IL"/>
        </w:rPr>
        <w:t xml:space="preserve"> ו</w:t>
      </w:r>
      <w:r w:rsidR="00915C53">
        <w:rPr>
          <w:rFonts w:hint="cs"/>
          <w:rtl/>
          <w:lang w:eastAsia="he-IL"/>
        </w:rPr>
        <w:t xml:space="preserve">ביטויים שאוזניים </w:t>
      </w:r>
      <w:proofErr w:type="spellStart"/>
      <w:r w:rsidR="00915C53">
        <w:rPr>
          <w:rFonts w:hint="cs"/>
          <w:rtl/>
          <w:lang w:eastAsia="he-IL"/>
        </w:rPr>
        <w:t>תצילנה</w:t>
      </w:r>
      <w:proofErr w:type="spellEnd"/>
      <w:r w:rsidR="00915C53">
        <w:rPr>
          <w:rFonts w:hint="cs"/>
          <w:rtl/>
          <w:lang w:eastAsia="he-IL"/>
        </w:rPr>
        <w:t xml:space="preserve">. עכשיו אתם פה באים </w:t>
      </w:r>
      <w:r w:rsidR="00915C53">
        <w:rPr>
          <w:rFonts w:hint="eastAsia"/>
          <w:rtl/>
          <w:lang w:eastAsia="he-IL"/>
        </w:rPr>
        <w:t>–</w:t>
      </w:r>
      <w:r w:rsidR="00915C53">
        <w:rPr>
          <w:rFonts w:hint="cs"/>
          <w:rtl/>
          <w:lang w:eastAsia="he-IL"/>
        </w:rPr>
        <w:t xml:space="preserve"> כן, </w:t>
      </w:r>
      <w:bookmarkStart w:id="14692" w:name="_ETM_Q41_457000"/>
      <w:bookmarkEnd w:id="14692"/>
      <w:r w:rsidR="00915C53">
        <w:rPr>
          <w:rFonts w:hint="cs"/>
          <w:rtl/>
          <w:lang w:eastAsia="he-IL"/>
        </w:rPr>
        <w:t xml:space="preserve">אבל מה לעשות שהקואליציה הזאת </w:t>
      </w:r>
      <w:r>
        <w:rPr>
          <w:rFonts w:hint="cs"/>
          <w:rtl/>
          <w:lang w:eastAsia="he-IL"/>
        </w:rPr>
        <w:t>–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r w:rsidRPr="001368E1">
        <w:rPr>
          <w:rStyle w:val="TagStyle"/>
          <w:rtl/>
        </w:rPr>
        <w:t xml:space="preserve"> &lt;&lt; קריאה &gt;&gt; </w:t>
      </w:r>
      <w:r>
        <w:rPr>
          <w:rtl/>
        </w:rPr>
        <w:t>דוד אמסלם (הליכוד):</w:t>
      </w:r>
      <w:r w:rsidRPr="001368E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חנה בבלי</w:t>
      </w:r>
      <w:bookmarkStart w:id="14693" w:name="_ETM_Q41_459000"/>
      <w:bookmarkEnd w:id="14693"/>
      <w:r>
        <w:rPr>
          <w:rFonts w:hint="cs"/>
          <w:rtl/>
          <w:lang w:eastAsia="he-IL"/>
        </w:rPr>
        <w:t xml:space="preserve"> מדברת.</w:t>
      </w:r>
      <w:r w:rsidR="00C27871">
        <w:rPr>
          <w:rFonts w:hint="cs"/>
          <w:rtl/>
          <w:lang w:eastAsia="he-IL"/>
        </w:rPr>
        <w:t xml:space="preserve"> חנה בבלי. </w:t>
      </w:r>
    </w:p>
    <w:p w:rsidR="00915C53" w:rsidRDefault="00915C53" w:rsidP="00915C53">
      <w:pPr>
        <w:rPr>
          <w:rtl/>
          <w:lang w:eastAsia="he-IL"/>
        </w:rPr>
      </w:pPr>
    </w:p>
    <w:p w:rsidR="00915C53" w:rsidRDefault="00915C53" w:rsidP="00915C53">
      <w:pPr>
        <w:pStyle w:val="-"/>
        <w:keepNext/>
        <w:rPr>
          <w:rtl/>
        </w:rPr>
      </w:pPr>
      <w:bookmarkStart w:id="14694" w:name="ET_speakercontinue_6201_68"/>
      <w:r w:rsidRPr="001368E1">
        <w:rPr>
          <w:rStyle w:val="TagStyle"/>
          <w:rtl/>
        </w:rPr>
        <w:t xml:space="preserve"> &lt;&lt; דובר_המשך &gt;&gt; </w:t>
      </w:r>
      <w:r>
        <w:rPr>
          <w:rtl/>
        </w:rPr>
        <w:t>השרה להגנת הסביבה תמר זנדברג:</w:t>
      </w:r>
      <w:r w:rsidRPr="001368E1">
        <w:rPr>
          <w:rStyle w:val="TagStyle"/>
          <w:rtl/>
        </w:rPr>
        <w:t xml:space="preserve"> &lt;&lt; דובר_המשך &gt;&gt;</w:t>
      </w:r>
      <w:r>
        <w:rPr>
          <w:rtl/>
        </w:rPr>
        <w:t xml:space="preserve"> </w:t>
      </w:r>
      <w:bookmarkEnd w:id="14694"/>
    </w:p>
    <w:p w:rsidR="00915C53" w:rsidRDefault="00915C53" w:rsidP="0057198A">
      <w:pPr>
        <w:rPr>
          <w:rtl/>
          <w:lang w:eastAsia="he-IL"/>
        </w:rPr>
      </w:pPr>
    </w:p>
    <w:p w:rsidR="00915C53" w:rsidRDefault="0057198A" w:rsidP="00C27871">
      <w:pPr>
        <w:rPr>
          <w:rtl/>
          <w:lang w:eastAsia="he-IL"/>
        </w:rPr>
      </w:pPr>
      <w:r>
        <w:rPr>
          <w:rFonts w:hint="cs"/>
          <w:rtl/>
          <w:lang w:eastAsia="he-IL"/>
        </w:rPr>
        <w:t>– –</w:t>
      </w:r>
      <w:r w:rsidR="00915C53">
        <w:rPr>
          <w:rFonts w:hint="cs"/>
          <w:rtl/>
          <w:lang w:eastAsia="he-IL"/>
        </w:rPr>
        <w:t xml:space="preserve"> עשתה דבר היסטורי והעבירה תוכנית חומש, תוכנית ממשלה 550, שאתם מבוקר</w:t>
      </w:r>
      <w:bookmarkStart w:id="14695" w:name="_ETM_Q41_470000"/>
      <w:bookmarkEnd w:id="14695"/>
      <w:r w:rsidR="00915C53">
        <w:rPr>
          <w:rFonts w:hint="cs"/>
          <w:rtl/>
          <w:lang w:eastAsia="he-IL"/>
        </w:rPr>
        <w:t xml:space="preserve"> ועד לילה לא הייתם חולמים לעשות דבר כזה.</w:t>
      </w:r>
    </w:p>
    <w:p w:rsidR="00915C53" w:rsidRDefault="00915C53" w:rsidP="00915C53">
      <w:pPr>
        <w:rPr>
          <w:rtl/>
          <w:lang w:eastAsia="he-IL"/>
        </w:rPr>
      </w:pPr>
    </w:p>
    <w:p w:rsidR="00915C53" w:rsidRDefault="00915C53" w:rsidP="00915C53">
      <w:pPr>
        <w:pStyle w:val="af6"/>
        <w:keepNext/>
        <w:rPr>
          <w:rtl/>
        </w:rPr>
      </w:pPr>
      <w:r w:rsidRPr="008C2F1D">
        <w:rPr>
          <w:rStyle w:val="TagStyle"/>
          <w:rtl/>
        </w:rPr>
        <w:lastRenderedPageBreak/>
        <w:t xml:space="preserve"> &lt;&lt; קריאה &gt;&gt; </w:t>
      </w:r>
      <w:r>
        <w:rPr>
          <w:rtl/>
        </w:rPr>
        <w:t>קריאה:</w:t>
      </w:r>
      <w:r w:rsidRPr="008C2F1D">
        <w:rPr>
          <w:rStyle w:val="TagStyle"/>
          <w:rtl/>
        </w:rPr>
        <w:t xml:space="preserve"> &lt;&lt; קריאה &gt;&gt;</w:t>
      </w:r>
      <w:r>
        <w:rPr>
          <w:rtl/>
        </w:rPr>
        <w:t xml:space="preserve">  </w:t>
      </w:r>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Pr="008C2F1D" w:rsidRDefault="00915C53" w:rsidP="00915C53">
      <w:pPr>
        <w:rPr>
          <w:rtl/>
          <w:lang w:eastAsia="he-IL"/>
        </w:rPr>
      </w:pPr>
      <w:bookmarkStart w:id="14696" w:name="_ETM_Q41_472000"/>
      <w:bookmarkEnd w:id="14696"/>
    </w:p>
    <w:p w:rsidR="00915C53" w:rsidRDefault="00915C53" w:rsidP="00915C53">
      <w:pPr>
        <w:pStyle w:val="af7"/>
        <w:keepNext/>
        <w:rPr>
          <w:rtl/>
        </w:rPr>
      </w:pPr>
      <w:bookmarkStart w:id="14697" w:name="ET_yor_6117_71"/>
      <w:r w:rsidRPr="001368E1">
        <w:rPr>
          <w:rStyle w:val="TagStyle"/>
          <w:rtl/>
        </w:rPr>
        <w:t xml:space="preserve"> &lt;&lt; יור &gt;&gt; </w:t>
      </w:r>
      <w:r>
        <w:rPr>
          <w:rtl/>
        </w:rPr>
        <w:t>היו"ר אחמד טיבי:</w:t>
      </w:r>
      <w:r w:rsidRPr="001368E1">
        <w:rPr>
          <w:rStyle w:val="TagStyle"/>
          <w:rtl/>
        </w:rPr>
        <w:t xml:space="preserve"> &lt;&lt; יור &gt;&gt;</w:t>
      </w:r>
      <w:r>
        <w:rPr>
          <w:rtl/>
        </w:rPr>
        <w:t xml:space="preserve"> </w:t>
      </w:r>
      <w:bookmarkEnd w:id="14697"/>
    </w:p>
    <w:p w:rsidR="00915C53" w:rsidRDefault="00915C53" w:rsidP="0057198A">
      <w:pPr>
        <w:rPr>
          <w:rtl/>
          <w:lang w:eastAsia="he-IL"/>
        </w:rPr>
      </w:pPr>
    </w:p>
    <w:p w:rsidR="00915C53" w:rsidRDefault="00915C53" w:rsidP="00915C53">
      <w:pPr>
        <w:rPr>
          <w:rtl/>
          <w:lang w:eastAsia="he-IL"/>
        </w:rPr>
      </w:pPr>
      <w:r>
        <w:rPr>
          <w:rFonts w:hint="cs"/>
          <w:rtl/>
          <w:lang w:eastAsia="he-IL"/>
        </w:rPr>
        <w:t>הפריעו לה, הפריעו לה.</w:t>
      </w:r>
    </w:p>
    <w:p w:rsidR="00915C53" w:rsidRDefault="00915C53" w:rsidP="00915C53">
      <w:pPr>
        <w:rPr>
          <w:rtl/>
          <w:lang w:eastAsia="he-IL"/>
        </w:rPr>
      </w:pPr>
    </w:p>
    <w:p w:rsidR="00915C53" w:rsidRDefault="00915C53" w:rsidP="00915C53">
      <w:pPr>
        <w:pStyle w:val="-"/>
        <w:keepNext/>
        <w:rPr>
          <w:rtl/>
        </w:rPr>
      </w:pPr>
      <w:bookmarkStart w:id="14698" w:name="ET_speakercontinue_6201_72"/>
      <w:r w:rsidRPr="001368E1">
        <w:rPr>
          <w:rStyle w:val="TagStyle"/>
          <w:rtl/>
        </w:rPr>
        <w:t xml:space="preserve"> &lt;&lt; דובר_המשך &gt;&gt; </w:t>
      </w:r>
      <w:r>
        <w:rPr>
          <w:rtl/>
        </w:rPr>
        <w:t>השרה להגנת הסביבה תמר זנדברג:</w:t>
      </w:r>
      <w:r w:rsidRPr="001368E1">
        <w:rPr>
          <w:rStyle w:val="TagStyle"/>
          <w:rtl/>
        </w:rPr>
        <w:t xml:space="preserve"> &lt;&lt; דובר_המשך &gt;&gt;</w:t>
      </w:r>
      <w:r>
        <w:rPr>
          <w:rtl/>
        </w:rPr>
        <w:t xml:space="preserve"> </w:t>
      </w:r>
      <w:bookmarkEnd w:id="1469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אתם רק יודעים להגיד: ערבים, טרור, ולא יותר. </w:t>
      </w:r>
    </w:p>
    <w:p w:rsidR="00915C53" w:rsidRDefault="00915C53" w:rsidP="00915C53">
      <w:pPr>
        <w:rPr>
          <w:rtl/>
          <w:lang w:eastAsia="he-IL"/>
        </w:rPr>
      </w:pPr>
    </w:p>
    <w:p w:rsidR="00915C53" w:rsidRDefault="00915C53" w:rsidP="00915C53">
      <w:pPr>
        <w:pStyle w:val="af7"/>
        <w:keepNext/>
        <w:rPr>
          <w:rtl/>
        </w:rPr>
      </w:pPr>
      <w:bookmarkStart w:id="14699" w:name="ET_yor_6117_73"/>
      <w:r w:rsidRPr="001368E1">
        <w:rPr>
          <w:rStyle w:val="TagStyle"/>
          <w:rtl/>
        </w:rPr>
        <w:t xml:space="preserve">&lt;&lt; יור &gt;&gt; </w:t>
      </w:r>
      <w:r>
        <w:rPr>
          <w:rtl/>
        </w:rPr>
        <w:t>היו"ר אחמד טיבי:</w:t>
      </w:r>
      <w:r w:rsidRPr="001368E1">
        <w:rPr>
          <w:rStyle w:val="TagStyle"/>
          <w:rtl/>
        </w:rPr>
        <w:t xml:space="preserve"> &lt;&lt; יור &gt;&gt;</w:t>
      </w:r>
      <w:r>
        <w:rPr>
          <w:rtl/>
        </w:rPr>
        <w:t xml:space="preserve"> </w:t>
      </w:r>
      <w:bookmarkEnd w:id="1469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אתם הפרעתם לה, ולכן אני מאפשר לה להמשיך. </w:t>
      </w:r>
    </w:p>
    <w:p w:rsidR="00915C53" w:rsidRPr="001368E1" w:rsidRDefault="00915C53" w:rsidP="00915C53">
      <w:pPr>
        <w:rPr>
          <w:rtl/>
          <w:lang w:eastAsia="he-IL"/>
        </w:rPr>
      </w:pPr>
    </w:p>
    <w:p w:rsidR="00915C53" w:rsidRDefault="00915C53" w:rsidP="00915C53">
      <w:pPr>
        <w:pStyle w:val="af6"/>
        <w:keepNext/>
        <w:rPr>
          <w:rtl/>
        </w:rPr>
      </w:pPr>
      <w:bookmarkStart w:id="14700" w:name="ET_interruption_5156_74"/>
      <w:r w:rsidRPr="005C4716">
        <w:rPr>
          <w:rStyle w:val="TagStyle"/>
          <w:rtl/>
        </w:rPr>
        <w:t xml:space="preserve"> &lt;&lt; קריאה &gt;&gt; </w:t>
      </w:r>
      <w:r>
        <w:rPr>
          <w:rtl/>
        </w:rPr>
        <w:t>דוד אמסלם (הליכוד):</w:t>
      </w:r>
      <w:r w:rsidRPr="005C4716">
        <w:rPr>
          <w:rStyle w:val="TagStyle"/>
          <w:rtl/>
        </w:rPr>
        <w:t xml:space="preserve"> &lt;&lt; קריאה &gt;&gt;</w:t>
      </w:r>
      <w:r>
        <w:rPr>
          <w:rtl/>
        </w:rPr>
        <w:t xml:space="preserve"> </w:t>
      </w:r>
      <w:bookmarkEnd w:id="1470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קנתה משקפיים </w:t>
      </w:r>
      <w:r w:rsidR="0057198A">
        <w:rPr>
          <w:rFonts w:hint="cs"/>
          <w:rtl/>
          <w:lang w:eastAsia="he-IL"/>
        </w:rPr>
        <w:t>– – –</w:t>
      </w:r>
    </w:p>
    <w:p w:rsidR="00915C53" w:rsidRDefault="00915C53" w:rsidP="00915C53">
      <w:pPr>
        <w:rPr>
          <w:rtl/>
          <w:lang w:eastAsia="he-IL"/>
        </w:rPr>
      </w:pPr>
    </w:p>
    <w:p w:rsidR="00915C53" w:rsidRDefault="00915C53" w:rsidP="00915C53">
      <w:pPr>
        <w:pStyle w:val="af7"/>
        <w:keepNext/>
        <w:rPr>
          <w:rtl/>
        </w:rPr>
      </w:pPr>
      <w:bookmarkStart w:id="14701" w:name="ET_yor_6117_75"/>
      <w:r w:rsidRPr="005C4716">
        <w:rPr>
          <w:rStyle w:val="TagStyle"/>
          <w:rtl/>
        </w:rPr>
        <w:t xml:space="preserve"> &lt;&lt; יור &gt;&gt; </w:t>
      </w:r>
      <w:r>
        <w:rPr>
          <w:rtl/>
        </w:rPr>
        <w:t>היו"ר אחמד טיבי:</w:t>
      </w:r>
      <w:r w:rsidRPr="005C4716">
        <w:rPr>
          <w:rStyle w:val="TagStyle"/>
          <w:rtl/>
        </w:rPr>
        <w:t xml:space="preserve"> &lt;&lt; יור &gt;&gt;</w:t>
      </w:r>
      <w:r>
        <w:rPr>
          <w:rtl/>
        </w:rPr>
        <w:t xml:space="preserve"> </w:t>
      </w:r>
      <w:bookmarkEnd w:id="1470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יש לה עוד דקה. </w:t>
      </w:r>
    </w:p>
    <w:p w:rsidR="00915C53" w:rsidRDefault="00915C53" w:rsidP="00915C53">
      <w:pPr>
        <w:rPr>
          <w:rtl/>
          <w:lang w:eastAsia="he-IL"/>
        </w:rPr>
      </w:pPr>
      <w:bookmarkStart w:id="14702" w:name="_ETM_Q41_481000"/>
      <w:bookmarkEnd w:id="14702"/>
    </w:p>
    <w:p w:rsidR="00915C53" w:rsidRDefault="00915C53" w:rsidP="00915C53">
      <w:pPr>
        <w:pStyle w:val="af6"/>
        <w:keepNext/>
        <w:rPr>
          <w:rtl/>
        </w:rPr>
      </w:pPr>
      <w:bookmarkStart w:id="14703" w:name="ET_interruption_5296_76"/>
      <w:r w:rsidRPr="005C4716">
        <w:rPr>
          <w:rStyle w:val="TagStyle"/>
          <w:rtl/>
        </w:rPr>
        <w:t xml:space="preserve"> &lt;&lt; קריאה &gt;&gt; </w:t>
      </w:r>
      <w:r>
        <w:rPr>
          <w:rtl/>
        </w:rPr>
        <w:t>יואב קיש (הליכוד):</w:t>
      </w:r>
      <w:r w:rsidRPr="005C4716">
        <w:rPr>
          <w:rStyle w:val="TagStyle"/>
          <w:rtl/>
        </w:rPr>
        <w:t xml:space="preserve"> &lt;&lt; קריאה &gt;&gt;</w:t>
      </w:r>
      <w:r>
        <w:rPr>
          <w:rtl/>
        </w:rPr>
        <w:t xml:space="preserve"> </w:t>
      </w:r>
      <w:bookmarkEnd w:id="14703"/>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bookmarkStart w:id="14704" w:name="_ETM_Q41_480000"/>
      <w:bookmarkEnd w:id="14704"/>
    </w:p>
    <w:p w:rsidR="00915C53" w:rsidRDefault="00915C53" w:rsidP="00915C53">
      <w:pPr>
        <w:pStyle w:val="af7"/>
        <w:keepNext/>
        <w:rPr>
          <w:rtl/>
        </w:rPr>
      </w:pPr>
      <w:bookmarkStart w:id="14705" w:name="ET_yor_6117_77"/>
      <w:r w:rsidRPr="005C4716">
        <w:rPr>
          <w:rStyle w:val="TagStyle"/>
          <w:rtl/>
        </w:rPr>
        <w:t xml:space="preserve"> &lt;&lt; יור &gt;&gt; </w:t>
      </w:r>
      <w:r>
        <w:rPr>
          <w:rtl/>
        </w:rPr>
        <w:t>היו"ר אחמד טיבי:</w:t>
      </w:r>
      <w:r w:rsidRPr="005C4716">
        <w:rPr>
          <w:rStyle w:val="TagStyle"/>
          <w:rtl/>
        </w:rPr>
        <w:t xml:space="preserve"> &lt;&lt; יור &gt;&gt;</w:t>
      </w:r>
      <w:r>
        <w:rPr>
          <w:rtl/>
        </w:rPr>
        <w:t xml:space="preserve"> </w:t>
      </w:r>
      <w:bookmarkEnd w:id="1470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הפרעתם לה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4706" w:name="ET_interruption_5628_78"/>
      <w:r w:rsidRPr="005C4716">
        <w:rPr>
          <w:rStyle w:val="TagStyle"/>
          <w:rtl/>
        </w:rPr>
        <w:t xml:space="preserve"> &lt;&lt; קריאה &gt;&gt; </w:t>
      </w:r>
      <w:r>
        <w:rPr>
          <w:rtl/>
        </w:rPr>
        <w:t>מיכאל מלכיאלי (ש"ס):</w:t>
      </w:r>
      <w:r w:rsidRPr="005C4716">
        <w:rPr>
          <w:rStyle w:val="TagStyle"/>
          <w:rtl/>
        </w:rPr>
        <w:t xml:space="preserve"> &lt;&lt; קריאה &gt;&gt;</w:t>
      </w:r>
      <w:r>
        <w:rPr>
          <w:rtl/>
        </w:rPr>
        <w:t xml:space="preserve"> </w:t>
      </w:r>
      <w:bookmarkEnd w:id="14706"/>
    </w:p>
    <w:p w:rsidR="00915C53" w:rsidRDefault="00915C53" w:rsidP="0057198A">
      <w:pPr>
        <w:rPr>
          <w:rtl/>
          <w:lang w:eastAsia="he-IL"/>
        </w:rPr>
      </w:pPr>
    </w:p>
    <w:p w:rsidR="00915C53" w:rsidRDefault="00915C53" w:rsidP="00915C53">
      <w:pPr>
        <w:rPr>
          <w:rtl/>
          <w:lang w:eastAsia="he-IL"/>
        </w:rPr>
      </w:pPr>
      <w:r>
        <w:rPr>
          <w:rFonts w:hint="cs"/>
          <w:rtl/>
          <w:lang w:eastAsia="he-IL"/>
        </w:rPr>
        <w:t>היא תשכנע אותך בסוף.</w:t>
      </w:r>
    </w:p>
    <w:p w:rsidR="00915C53" w:rsidRDefault="00915C53" w:rsidP="00915C53">
      <w:pPr>
        <w:rPr>
          <w:rtl/>
          <w:lang w:eastAsia="he-IL"/>
        </w:rPr>
      </w:pPr>
    </w:p>
    <w:p w:rsidR="00915C53" w:rsidRDefault="00915C53" w:rsidP="00915C53">
      <w:pPr>
        <w:pStyle w:val="af7"/>
        <w:keepNext/>
        <w:rPr>
          <w:rtl/>
        </w:rPr>
      </w:pPr>
      <w:bookmarkStart w:id="14707" w:name="ET_yor_6117_79"/>
      <w:r w:rsidRPr="005C4716">
        <w:rPr>
          <w:rStyle w:val="TagStyle"/>
          <w:rtl/>
        </w:rPr>
        <w:lastRenderedPageBreak/>
        <w:t xml:space="preserve"> &lt;&lt; יור &gt;&gt; </w:t>
      </w:r>
      <w:r>
        <w:rPr>
          <w:rtl/>
        </w:rPr>
        <w:t>היו"ר אחמד טיבי:</w:t>
      </w:r>
      <w:r w:rsidRPr="005C4716">
        <w:rPr>
          <w:rStyle w:val="TagStyle"/>
          <w:rtl/>
        </w:rPr>
        <w:t xml:space="preserve"> &lt;&lt; יור &gt;&gt;</w:t>
      </w:r>
      <w:r>
        <w:rPr>
          <w:rtl/>
        </w:rPr>
        <w:t xml:space="preserve"> </w:t>
      </w:r>
      <w:bookmarkEnd w:id="14707"/>
    </w:p>
    <w:p w:rsidR="00915C53" w:rsidRDefault="00915C53" w:rsidP="0057198A">
      <w:pPr>
        <w:rPr>
          <w:rtl/>
          <w:lang w:eastAsia="he-IL"/>
        </w:rPr>
      </w:pPr>
    </w:p>
    <w:p w:rsidR="00915C53" w:rsidRDefault="00915C53" w:rsidP="00915C53">
      <w:pPr>
        <w:rPr>
          <w:rtl/>
          <w:lang w:eastAsia="he-IL"/>
        </w:rPr>
      </w:pPr>
      <w:bookmarkStart w:id="14708" w:name="_ETM_Q41_482000"/>
      <w:bookmarkEnd w:id="14708"/>
      <w:r>
        <w:rPr>
          <w:rFonts w:hint="cs"/>
          <w:rtl/>
          <w:lang w:eastAsia="he-IL"/>
        </w:rPr>
        <w:t xml:space="preserve">אני </w:t>
      </w:r>
      <w:bookmarkStart w:id="14709" w:name="_ETM_Q41_483000"/>
      <w:bookmarkEnd w:id="14709"/>
      <w:r>
        <w:rPr>
          <w:rFonts w:hint="cs"/>
          <w:rtl/>
          <w:lang w:eastAsia="he-IL"/>
        </w:rPr>
        <w:t>מאפשר. היא לא שכנעה</w:t>
      </w:r>
      <w:r w:rsidR="00C27871">
        <w:rPr>
          <w:rFonts w:hint="cs"/>
          <w:rtl/>
          <w:lang w:eastAsia="he-IL"/>
        </w:rPr>
        <w:t>,</w:t>
      </w:r>
      <w:r>
        <w:rPr>
          <w:rFonts w:hint="cs"/>
          <w:rtl/>
          <w:lang w:eastAsia="he-IL"/>
        </w:rPr>
        <w:t xml:space="preserve"> אותי לפחות, אבל זכותה, זכותה. תירגעו, רבותיי. בבקשה, גברתי השרה. </w:t>
      </w:r>
    </w:p>
    <w:p w:rsidR="00915C53" w:rsidRDefault="00915C53" w:rsidP="00915C53">
      <w:pPr>
        <w:rPr>
          <w:rtl/>
          <w:lang w:eastAsia="he-IL"/>
        </w:rPr>
      </w:pPr>
    </w:p>
    <w:p w:rsidR="00915C53" w:rsidRDefault="00915C53" w:rsidP="00915C53">
      <w:pPr>
        <w:pStyle w:val="-"/>
        <w:keepNext/>
        <w:rPr>
          <w:rtl/>
        </w:rPr>
      </w:pPr>
      <w:bookmarkStart w:id="14710" w:name="ET_speakercontinue_6201_81"/>
      <w:r w:rsidRPr="005C4716">
        <w:rPr>
          <w:rStyle w:val="TagStyle"/>
          <w:rtl/>
        </w:rPr>
        <w:t xml:space="preserve"> &lt;&lt; דובר_המשך &gt;&gt; </w:t>
      </w:r>
      <w:r>
        <w:rPr>
          <w:rtl/>
        </w:rPr>
        <w:t>השרה להגנת הסביבה תמר זנדברג:</w:t>
      </w:r>
      <w:r w:rsidRPr="005C4716">
        <w:rPr>
          <w:rStyle w:val="TagStyle"/>
          <w:rtl/>
        </w:rPr>
        <w:t xml:space="preserve"> &lt;&lt; דובר_המשך &gt;&gt;</w:t>
      </w:r>
      <w:r>
        <w:rPr>
          <w:rtl/>
        </w:rPr>
        <w:t xml:space="preserve"> </w:t>
      </w:r>
      <w:bookmarkEnd w:id="14710"/>
    </w:p>
    <w:p w:rsidR="00915C53" w:rsidRDefault="00915C53" w:rsidP="0057198A">
      <w:pPr>
        <w:rPr>
          <w:rtl/>
          <w:lang w:eastAsia="he-IL"/>
        </w:rPr>
      </w:pPr>
    </w:p>
    <w:p w:rsidR="00915C53" w:rsidRDefault="00915C53" w:rsidP="00915C53">
      <w:pPr>
        <w:rPr>
          <w:rtl/>
          <w:lang w:eastAsia="he-IL"/>
        </w:rPr>
      </w:pPr>
      <w:bookmarkStart w:id="14711" w:name="_ETM_Q41_495000"/>
      <w:bookmarkEnd w:id="14711"/>
      <w:r>
        <w:rPr>
          <w:rFonts w:hint="cs"/>
          <w:rtl/>
          <w:lang w:eastAsia="he-IL"/>
        </w:rPr>
        <w:t xml:space="preserve">תודה, אדוני היושב-ראש. </w:t>
      </w:r>
    </w:p>
    <w:p w:rsidR="00915C53" w:rsidRDefault="00915C53" w:rsidP="00915C53">
      <w:pPr>
        <w:rPr>
          <w:rtl/>
          <w:lang w:eastAsia="he-IL"/>
        </w:rPr>
      </w:pPr>
    </w:p>
    <w:p w:rsidR="00915C53" w:rsidRDefault="00915C53" w:rsidP="00915C53">
      <w:pPr>
        <w:pStyle w:val="af6"/>
        <w:keepNext/>
        <w:rPr>
          <w:rtl/>
        </w:rPr>
      </w:pPr>
      <w:bookmarkStart w:id="14712" w:name="ET_interruption_קריאה_124"/>
      <w:r w:rsidRPr="008C2F1D">
        <w:rPr>
          <w:rStyle w:val="TagStyle"/>
          <w:rtl/>
        </w:rPr>
        <w:t xml:space="preserve"> &lt;&lt; קריאה &gt;&gt; </w:t>
      </w:r>
      <w:r>
        <w:rPr>
          <w:rtl/>
        </w:rPr>
        <w:t>קריאה:</w:t>
      </w:r>
      <w:r w:rsidRPr="008C2F1D">
        <w:rPr>
          <w:rStyle w:val="TagStyle"/>
          <w:rtl/>
        </w:rPr>
        <w:t xml:space="preserve"> &lt;&lt; קריאה &gt;&gt;</w:t>
      </w:r>
      <w:r>
        <w:rPr>
          <w:rtl/>
        </w:rPr>
        <w:t xml:space="preserve">  </w:t>
      </w:r>
      <w:bookmarkEnd w:id="14712"/>
    </w:p>
    <w:p w:rsidR="00915C53" w:rsidRDefault="00915C53" w:rsidP="0057198A">
      <w:pPr>
        <w:rPr>
          <w:rtl/>
          <w:lang w:eastAsia="he-IL"/>
        </w:rPr>
      </w:pPr>
    </w:p>
    <w:p w:rsidR="00915C53" w:rsidRPr="008C2F1D"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bookmarkStart w:id="14713" w:name="ET_yor_6117_82"/>
      <w:r w:rsidRPr="005C4716">
        <w:rPr>
          <w:rStyle w:val="TagStyle"/>
          <w:rtl/>
        </w:rPr>
        <w:t xml:space="preserve"> &lt;&lt; יור &gt;&gt; </w:t>
      </w:r>
      <w:r>
        <w:rPr>
          <w:rtl/>
        </w:rPr>
        <w:t>היו"ר אחמד טיבי:</w:t>
      </w:r>
      <w:r w:rsidRPr="005C4716">
        <w:rPr>
          <w:rStyle w:val="TagStyle"/>
          <w:rtl/>
        </w:rPr>
        <w:t xml:space="preserve"> &lt;&lt; יור &gt;&gt;</w:t>
      </w:r>
      <w:r>
        <w:rPr>
          <w:rtl/>
        </w:rPr>
        <w:t xml:space="preserve"> </w:t>
      </w:r>
      <w:bookmarkEnd w:id="14713"/>
    </w:p>
    <w:p w:rsidR="00915C53" w:rsidRDefault="00915C53" w:rsidP="0057198A">
      <w:pPr>
        <w:rPr>
          <w:rtl/>
          <w:lang w:eastAsia="he-IL"/>
        </w:rPr>
      </w:pPr>
    </w:p>
    <w:p w:rsidR="00915C53" w:rsidRDefault="00915C53" w:rsidP="00915C53">
      <w:pPr>
        <w:rPr>
          <w:rtl/>
          <w:lang w:eastAsia="he-IL"/>
        </w:rPr>
      </w:pPr>
      <w:bookmarkStart w:id="14714" w:name="_ETM_Q41_500000"/>
      <w:bookmarkEnd w:id="14714"/>
      <w:r>
        <w:rPr>
          <w:rFonts w:hint="cs"/>
          <w:rtl/>
          <w:lang w:eastAsia="he-IL"/>
        </w:rPr>
        <w:t>אני מוסיף</w:t>
      </w:r>
      <w:bookmarkStart w:id="14715" w:name="_ETM_Q41_502000"/>
      <w:bookmarkEnd w:id="14715"/>
      <w:r>
        <w:rPr>
          <w:rFonts w:hint="cs"/>
          <w:rtl/>
          <w:lang w:eastAsia="he-IL"/>
        </w:rPr>
        <w:t xml:space="preserve"> לה עוד דקה. הנושא הוא נושא חשוב</w:t>
      </w:r>
      <w:bookmarkStart w:id="14716" w:name="_ETM_Q41_505000"/>
      <w:bookmarkEnd w:id="14716"/>
      <w:r>
        <w:rPr>
          <w:rFonts w:hint="cs"/>
          <w:rtl/>
          <w:lang w:eastAsia="he-IL"/>
        </w:rPr>
        <w:t xml:space="preserve">. הוא נושא מאוד קריטי לציבור הערבי, ולכן השרה רוצה להרחיב. </w:t>
      </w:r>
    </w:p>
    <w:p w:rsidR="00915C53" w:rsidRDefault="00915C53" w:rsidP="00915C53">
      <w:pPr>
        <w:rPr>
          <w:rtl/>
          <w:lang w:eastAsia="he-IL"/>
        </w:rPr>
      </w:pPr>
    </w:p>
    <w:p w:rsidR="00915C53" w:rsidRDefault="00915C53" w:rsidP="00915C53">
      <w:pPr>
        <w:pStyle w:val="af6"/>
        <w:keepNext/>
        <w:rPr>
          <w:rtl/>
        </w:rPr>
      </w:pPr>
      <w:bookmarkStart w:id="14717" w:name="_ETM_Q41_510000"/>
      <w:bookmarkEnd w:id="14717"/>
      <w:r w:rsidRPr="005C4716">
        <w:rPr>
          <w:rStyle w:val="TagStyle"/>
          <w:rtl/>
        </w:rPr>
        <w:t xml:space="preserve"> &lt;&lt; קריאה &gt;&gt; </w:t>
      </w:r>
      <w:r>
        <w:rPr>
          <w:rtl/>
        </w:rPr>
        <w:t>דוד אמסלם (הליכוד):</w:t>
      </w:r>
      <w:r w:rsidRPr="005C4716">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בסוף עוד אתה תזמין אותה לכבש בחג, אה? תזמינו אות</w:t>
      </w:r>
      <w:bookmarkStart w:id="14718" w:name="_ETM_Q41_514000"/>
      <w:bookmarkEnd w:id="14718"/>
      <w:r>
        <w:rPr>
          <w:rFonts w:hint="cs"/>
          <w:rtl/>
          <w:lang w:eastAsia="he-IL"/>
        </w:rPr>
        <w:t xml:space="preserve">ה לחג. היא אוהבת כבשים. </w:t>
      </w:r>
    </w:p>
    <w:p w:rsidR="00915C53" w:rsidRDefault="00915C53" w:rsidP="00915C53">
      <w:pPr>
        <w:rPr>
          <w:rtl/>
          <w:lang w:eastAsia="he-IL"/>
        </w:rPr>
      </w:pPr>
    </w:p>
    <w:p w:rsidR="00915C53" w:rsidRDefault="00915C53" w:rsidP="00915C53">
      <w:pPr>
        <w:pStyle w:val="af7"/>
        <w:keepNext/>
        <w:rPr>
          <w:rtl/>
        </w:rPr>
      </w:pPr>
      <w:bookmarkStart w:id="14719" w:name="ET_yor_6117_84"/>
      <w:r w:rsidRPr="005C4716">
        <w:rPr>
          <w:rStyle w:val="TagStyle"/>
          <w:rtl/>
        </w:rPr>
        <w:t xml:space="preserve"> &lt;&lt; יור &gt;&gt; </w:t>
      </w:r>
      <w:r>
        <w:rPr>
          <w:rtl/>
        </w:rPr>
        <w:t>היו"ר אחמד טיבי:</w:t>
      </w:r>
      <w:r w:rsidRPr="005C4716">
        <w:rPr>
          <w:rStyle w:val="TagStyle"/>
          <w:rtl/>
        </w:rPr>
        <w:t xml:space="preserve"> &lt;&lt; יור &gt;&gt;</w:t>
      </w:r>
      <w:r>
        <w:rPr>
          <w:rtl/>
        </w:rPr>
        <w:t xml:space="preserve"> </w:t>
      </w:r>
      <w:bookmarkEnd w:id="14719"/>
    </w:p>
    <w:p w:rsidR="00915C53" w:rsidRDefault="00915C53" w:rsidP="0057198A">
      <w:pPr>
        <w:rPr>
          <w:rtl/>
          <w:lang w:eastAsia="he-IL"/>
        </w:rPr>
      </w:pPr>
    </w:p>
    <w:p w:rsidR="00915C53" w:rsidRDefault="00915C53" w:rsidP="00915C53">
      <w:pPr>
        <w:rPr>
          <w:rtl/>
          <w:lang w:eastAsia="he-IL"/>
        </w:rPr>
      </w:pPr>
      <w:bookmarkStart w:id="14720" w:name="_ETM_Q41_515000"/>
      <w:bookmarkEnd w:id="14720"/>
      <w:r>
        <w:rPr>
          <w:rFonts w:hint="cs"/>
          <w:rtl/>
          <w:lang w:eastAsia="he-IL"/>
        </w:rPr>
        <w:t xml:space="preserve">אתה מדבר על ערבים אחרים. אני לא מזמין יהודים לכבש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4721" w:name="ET_interruption_5156_85"/>
      <w:r w:rsidRPr="005C4716">
        <w:rPr>
          <w:rStyle w:val="TagStyle"/>
          <w:rtl/>
        </w:rPr>
        <w:t xml:space="preserve"> &lt;&lt; קריאה &gt;&gt; </w:t>
      </w:r>
      <w:r>
        <w:rPr>
          <w:rtl/>
        </w:rPr>
        <w:t>דוד אמסלם (הליכוד):</w:t>
      </w:r>
      <w:r w:rsidRPr="005C4716">
        <w:rPr>
          <w:rStyle w:val="TagStyle"/>
          <w:rtl/>
        </w:rPr>
        <w:t xml:space="preserve"> &lt;&lt; קריאה &gt;&gt;</w:t>
      </w:r>
      <w:r>
        <w:rPr>
          <w:rtl/>
        </w:rPr>
        <w:t xml:space="preserve"> </w:t>
      </w:r>
      <w:bookmarkEnd w:id="14721"/>
    </w:p>
    <w:p w:rsidR="00915C53" w:rsidRDefault="00915C53" w:rsidP="00915C53">
      <w:pPr>
        <w:rPr>
          <w:rtl/>
          <w:lang w:eastAsia="he-IL"/>
        </w:rPr>
      </w:pPr>
    </w:p>
    <w:p w:rsidR="00915C53" w:rsidRDefault="00915C53" w:rsidP="00915C53">
      <w:pPr>
        <w:rPr>
          <w:rtl/>
          <w:lang w:eastAsia="he-IL"/>
        </w:rPr>
      </w:pPr>
      <w:r>
        <w:rPr>
          <w:rFonts w:hint="cs"/>
          <w:rtl/>
          <w:lang w:eastAsia="he-IL"/>
        </w:rPr>
        <w:t>היא אוהבת כבשים של ערבים.</w:t>
      </w:r>
    </w:p>
    <w:p w:rsidR="00915C53" w:rsidRDefault="00915C53" w:rsidP="00915C53">
      <w:pPr>
        <w:rPr>
          <w:rtl/>
          <w:lang w:eastAsia="he-IL"/>
        </w:rPr>
      </w:pPr>
    </w:p>
    <w:p w:rsidR="00915C53" w:rsidRDefault="00915C53" w:rsidP="00915C53">
      <w:pPr>
        <w:pStyle w:val="af7"/>
        <w:keepNext/>
        <w:rPr>
          <w:rtl/>
        </w:rPr>
      </w:pPr>
      <w:bookmarkStart w:id="14722" w:name="ET_yor_6117_86"/>
      <w:r w:rsidRPr="005C4716">
        <w:rPr>
          <w:rStyle w:val="TagStyle"/>
          <w:rtl/>
        </w:rPr>
        <w:t xml:space="preserve"> &lt;&lt; יור &gt;&gt; </w:t>
      </w:r>
      <w:r>
        <w:rPr>
          <w:rtl/>
        </w:rPr>
        <w:t>היו"ר אחמד טיבי:</w:t>
      </w:r>
      <w:r w:rsidRPr="005C4716">
        <w:rPr>
          <w:rStyle w:val="TagStyle"/>
          <w:rtl/>
        </w:rPr>
        <w:t xml:space="preserve"> &lt;&lt; יור &gt;&gt;</w:t>
      </w:r>
      <w:r>
        <w:rPr>
          <w:rtl/>
        </w:rPr>
        <w:t xml:space="preserve"> </w:t>
      </w:r>
      <w:bookmarkEnd w:id="1472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בחיים שלי לא הזמנתי </w:t>
      </w:r>
      <w:bookmarkStart w:id="14723" w:name="_ETM_Q41_520000"/>
      <w:bookmarkEnd w:id="14723"/>
      <w:r>
        <w:rPr>
          <w:rFonts w:hint="cs"/>
          <w:rtl/>
          <w:lang w:eastAsia="he-IL"/>
        </w:rPr>
        <w:t xml:space="preserve">אותם. </w:t>
      </w:r>
    </w:p>
    <w:p w:rsidR="00915C53" w:rsidRDefault="00915C53" w:rsidP="00915C53">
      <w:pPr>
        <w:rPr>
          <w:rtl/>
          <w:lang w:eastAsia="he-IL"/>
        </w:rPr>
      </w:pPr>
    </w:p>
    <w:p w:rsidR="00915C53" w:rsidRDefault="00915C53" w:rsidP="00915C53">
      <w:pPr>
        <w:pStyle w:val="af6"/>
        <w:keepNext/>
        <w:rPr>
          <w:rtl/>
        </w:rPr>
      </w:pPr>
      <w:bookmarkStart w:id="14724" w:name="ET_interruption_5156_87"/>
      <w:r w:rsidRPr="00A65EF8">
        <w:rPr>
          <w:rStyle w:val="TagStyle"/>
          <w:rtl/>
        </w:rPr>
        <w:t xml:space="preserve"> &lt;&lt; קריאה &gt;&gt; </w:t>
      </w:r>
      <w:r>
        <w:rPr>
          <w:rtl/>
        </w:rPr>
        <w:t>דוד אמסלם (הליכוד):</w:t>
      </w:r>
      <w:r w:rsidRPr="00A65EF8">
        <w:rPr>
          <w:rStyle w:val="TagStyle"/>
          <w:rtl/>
        </w:rPr>
        <w:t xml:space="preserve"> &lt;&lt; קריאה &gt;&gt;</w:t>
      </w:r>
      <w:r>
        <w:rPr>
          <w:rtl/>
        </w:rPr>
        <w:t xml:space="preserve"> </w:t>
      </w:r>
      <w:bookmarkEnd w:id="14724"/>
    </w:p>
    <w:p w:rsidR="00915C53" w:rsidRDefault="00915C53" w:rsidP="0057198A">
      <w:pPr>
        <w:rPr>
          <w:rtl/>
          <w:lang w:eastAsia="he-IL"/>
        </w:rPr>
      </w:pPr>
    </w:p>
    <w:p w:rsidR="00915C53" w:rsidRDefault="00915C53" w:rsidP="00915C53">
      <w:pPr>
        <w:rPr>
          <w:rtl/>
          <w:lang w:eastAsia="he-IL"/>
        </w:rPr>
      </w:pPr>
      <w:proofErr w:type="spellStart"/>
      <w:r>
        <w:rPr>
          <w:rFonts w:hint="cs"/>
          <w:rtl/>
          <w:lang w:eastAsia="he-IL"/>
        </w:rPr>
        <w:lastRenderedPageBreak/>
        <w:t>מטפונה</w:t>
      </w:r>
      <w:proofErr w:type="spellEnd"/>
      <w:r>
        <w:rPr>
          <w:rFonts w:hint="cs"/>
          <w:rtl/>
          <w:lang w:eastAsia="he-IL"/>
        </w:rPr>
        <w:t xml:space="preserve"> </w:t>
      </w:r>
      <w:r>
        <w:rPr>
          <w:rtl/>
          <w:lang w:eastAsia="he-IL"/>
        </w:rPr>
        <w:t>–</w:t>
      </w:r>
      <w:r>
        <w:rPr>
          <w:rFonts w:hint="cs"/>
          <w:rtl/>
          <w:lang w:eastAsia="he-IL"/>
        </w:rPr>
        <w:t xml:space="preserve"> היא אוהבת </w:t>
      </w:r>
      <w:proofErr w:type="spellStart"/>
      <w:r>
        <w:rPr>
          <w:rFonts w:hint="cs"/>
          <w:rtl/>
          <w:lang w:eastAsia="he-IL"/>
        </w:rPr>
        <w:t>מטפונה</w:t>
      </w:r>
      <w:proofErr w:type="spellEnd"/>
      <w:r>
        <w:rPr>
          <w:rFonts w:hint="cs"/>
          <w:rtl/>
          <w:lang w:eastAsia="he-IL"/>
        </w:rPr>
        <w:t>.</w:t>
      </w:r>
    </w:p>
    <w:p w:rsidR="00915C53" w:rsidRDefault="00915C53" w:rsidP="00915C53">
      <w:pPr>
        <w:rPr>
          <w:rtl/>
          <w:lang w:eastAsia="he-IL"/>
        </w:rPr>
      </w:pPr>
    </w:p>
    <w:p w:rsidR="00915C53" w:rsidRDefault="00915C53" w:rsidP="00915C53">
      <w:pPr>
        <w:pStyle w:val="af7"/>
        <w:keepNext/>
        <w:rPr>
          <w:rtl/>
        </w:rPr>
      </w:pPr>
      <w:bookmarkStart w:id="14725" w:name="_ETM_Q41_521000"/>
      <w:bookmarkStart w:id="14726" w:name="ET_yor_6117_88"/>
      <w:bookmarkEnd w:id="14725"/>
      <w:r w:rsidRPr="00A65EF8">
        <w:rPr>
          <w:rStyle w:val="TagStyle"/>
          <w:rtl/>
        </w:rPr>
        <w:t xml:space="preserve"> &lt;&lt; יור &gt;&gt; </w:t>
      </w:r>
      <w:r>
        <w:rPr>
          <w:rtl/>
        </w:rPr>
        <w:t>היו"ר אחמד טיבי:</w:t>
      </w:r>
      <w:r w:rsidRPr="00A65EF8">
        <w:rPr>
          <w:rStyle w:val="TagStyle"/>
          <w:rtl/>
        </w:rPr>
        <w:t xml:space="preserve"> &lt;&lt; יור &gt;&gt;</w:t>
      </w:r>
      <w:r>
        <w:rPr>
          <w:rtl/>
        </w:rPr>
        <w:t xml:space="preserve"> </w:t>
      </w:r>
      <w:bookmarkEnd w:id="1472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אפילו לא </w:t>
      </w:r>
      <w:r w:rsidR="00C27871">
        <w:rPr>
          <w:rFonts w:hint="cs"/>
          <w:rtl/>
          <w:lang w:eastAsia="he-IL"/>
        </w:rPr>
        <w:t>ל</w:t>
      </w:r>
      <w:r>
        <w:rPr>
          <w:rFonts w:hint="cs"/>
          <w:rtl/>
          <w:lang w:eastAsia="he-IL"/>
        </w:rPr>
        <w:t>חומוס. אפילו לא לחומוס.</w:t>
      </w:r>
    </w:p>
    <w:p w:rsidR="00915C53" w:rsidRDefault="00915C53" w:rsidP="00915C53">
      <w:pPr>
        <w:rPr>
          <w:rtl/>
          <w:lang w:eastAsia="he-IL"/>
        </w:rPr>
      </w:pPr>
    </w:p>
    <w:p w:rsidR="00915C53" w:rsidRDefault="00915C53" w:rsidP="00915C53">
      <w:pPr>
        <w:pStyle w:val="af6"/>
        <w:keepNext/>
        <w:rPr>
          <w:rtl/>
        </w:rPr>
      </w:pPr>
      <w:bookmarkStart w:id="14727" w:name="_ETM_Q41_523000"/>
      <w:bookmarkStart w:id="14728" w:name="ET_interruption_5156_89"/>
      <w:bookmarkEnd w:id="14727"/>
      <w:r w:rsidRPr="00A65EF8">
        <w:rPr>
          <w:rStyle w:val="TagStyle"/>
          <w:rtl/>
        </w:rPr>
        <w:t xml:space="preserve"> &lt;&lt; קריאה &gt;&gt; </w:t>
      </w:r>
      <w:r>
        <w:rPr>
          <w:rtl/>
        </w:rPr>
        <w:t>דוד אמסלם (הליכוד):</w:t>
      </w:r>
      <w:r w:rsidRPr="00A65EF8">
        <w:rPr>
          <w:rStyle w:val="TagStyle"/>
          <w:rtl/>
        </w:rPr>
        <w:t xml:space="preserve"> &lt;&lt; קריאה &gt;&gt;</w:t>
      </w:r>
      <w:r>
        <w:rPr>
          <w:rtl/>
        </w:rPr>
        <w:t xml:space="preserve"> </w:t>
      </w:r>
      <w:bookmarkEnd w:id="14728"/>
    </w:p>
    <w:p w:rsidR="00915C53" w:rsidRDefault="00915C53" w:rsidP="0057198A">
      <w:pPr>
        <w:rPr>
          <w:rtl/>
          <w:lang w:eastAsia="he-IL"/>
        </w:rPr>
      </w:pPr>
    </w:p>
    <w:p w:rsidR="00915C53" w:rsidRDefault="00915C53" w:rsidP="00915C53">
      <w:pPr>
        <w:rPr>
          <w:rtl/>
          <w:lang w:eastAsia="he-IL"/>
        </w:rPr>
      </w:pPr>
      <w:bookmarkStart w:id="14729" w:name="_ETM_Q41_525000"/>
      <w:bookmarkEnd w:id="14729"/>
      <w:r>
        <w:rPr>
          <w:rFonts w:hint="cs"/>
          <w:rtl/>
          <w:lang w:eastAsia="he-IL"/>
        </w:rPr>
        <w:t xml:space="preserve">היא אוהבת </w:t>
      </w:r>
      <w:r w:rsidR="0057198A">
        <w:rPr>
          <w:rFonts w:hint="cs"/>
          <w:rtl/>
          <w:lang w:eastAsia="he-IL"/>
        </w:rPr>
        <w:t>– – –</w:t>
      </w:r>
      <w:r>
        <w:rPr>
          <w:rFonts w:hint="cs"/>
          <w:rtl/>
          <w:lang w:eastAsia="he-IL"/>
        </w:rPr>
        <w:t xml:space="preserve"> </w:t>
      </w:r>
      <w:proofErr w:type="spellStart"/>
      <w:r>
        <w:rPr>
          <w:rFonts w:hint="cs"/>
          <w:rtl/>
          <w:lang w:eastAsia="he-IL"/>
        </w:rPr>
        <w:t>מטפונה</w:t>
      </w:r>
      <w:proofErr w:type="spellEnd"/>
      <w:r>
        <w:rPr>
          <w:rFonts w:hint="cs"/>
          <w:rtl/>
          <w:lang w:eastAsia="he-IL"/>
        </w:rPr>
        <w:t xml:space="preserve"> עם הערבים. </w:t>
      </w:r>
    </w:p>
    <w:p w:rsidR="00915C53" w:rsidRDefault="00915C53" w:rsidP="00915C53">
      <w:pPr>
        <w:rPr>
          <w:rtl/>
          <w:lang w:eastAsia="he-IL"/>
        </w:rPr>
      </w:pPr>
    </w:p>
    <w:p w:rsidR="00915C53" w:rsidRDefault="00915C53" w:rsidP="00915C53">
      <w:pPr>
        <w:pStyle w:val="af6"/>
        <w:keepNext/>
        <w:rPr>
          <w:rtl/>
        </w:rPr>
      </w:pPr>
      <w:bookmarkStart w:id="14730" w:name="ET_interruption_5661_90"/>
      <w:r w:rsidRPr="00A65EF8">
        <w:rPr>
          <w:rStyle w:val="TagStyle"/>
          <w:rtl/>
        </w:rPr>
        <w:t xml:space="preserve"> &lt;&lt; קריאה &gt;&gt; </w:t>
      </w:r>
      <w:r>
        <w:rPr>
          <w:rtl/>
        </w:rPr>
        <w:t>אופיר אקוניס (הליכוד):</w:t>
      </w:r>
      <w:r w:rsidRPr="00A65EF8">
        <w:rPr>
          <w:rStyle w:val="TagStyle"/>
          <w:rtl/>
        </w:rPr>
        <w:t xml:space="preserve"> &lt;&lt; קריאה &gt;&gt;</w:t>
      </w:r>
      <w:r>
        <w:rPr>
          <w:rtl/>
        </w:rPr>
        <w:t xml:space="preserve"> </w:t>
      </w:r>
      <w:bookmarkEnd w:id="14730"/>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נגמר הזמן.</w:t>
      </w:r>
    </w:p>
    <w:p w:rsidR="00915C53" w:rsidRDefault="00915C53" w:rsidP="00915C53">
      <w:pPr>
        <w:rPr>
          <w:rtl/>
          <w:lang w:eastAsia="he-IL"/>
        </w:rPr>
      </w:pPr>
      <w:bookmarkStart w:id="14731" w:name="_ETM_Q41_528000"/>
      <w:bookmarkEnd w:id="14731"/>
    </w:p>
    <w:p w:rsidR="00915C53" w:rsidRDefault="00915C53" w:rsidP="00915C53">
      <w:pPr>
        <w:pStyle w:val="af7"/>
        <w:keepNext/>
        <w:rPr>
          <w:rtl/>
        </w:rPr>
      </w:pPr>
      <w:bookmarkStart w:id="14732" w:name="ET_yor_6117_91"/>
      <w:r w:rsidRPr="00A65EF8">
        <w:rPr>
          <w:rStyle w:val="TagStyle"/>
          <w:rtl/>
        </w:rPr>
        <w:t xml:space="preserve">&lt;&lt; יור &gt;&gt; </w:t>
      </w:r>
      <w:r>
        <w:rPr>
          <w:rtl/>
        </w:rPr>
        <w:t>היו"ר אחמד טיבי:</w:t>
      </w:r>
      <w:r w:rsidRPr="00A65EF8">
        <w:rPr>
          <w:rStyle w:val="TagStyle"/>
          <w:rtl/>
        </w:rPr>
        <w:t xml:space="preserve"> &lt;&lt; יור &gt;&gt;</w:t>
      </w:r>
      <w:r>
        <w:rPr>
          <w:rtl/>
        </w:rPr>
        <w:t xml:space="preserve"> </w:t>
      </w:r>
      <w:bookmarkEnd w:id="14732"/>
    </w:p>
    <w:p w:rsidR="00915C53" w:rsidRDefault="00915C53" w:rsidP="0057198A">
      <w:pPr>
        <w:rPr>
          <w:rtl/>
          <w:lang w:eastAsia="he-IL"/>
        </w:rPr>
      </w:pPr>
    </w:p>
    <w:p w:rsidR="00915C53" w:rsidRDefault="00915C53" w:rsidP="00915C53">
      <w:pPr>
        <w:rPr>
          <w:rtl/>
          <w:lang w:eastAsia="he-IL"/>
        </w:rPr>
      </w:pPr>
      <w:r>
        <w:rPr>
          <w:rFonts w:hint="cs"/>
          <w:rtl/>
          <w:lang w:eastAsia="he-IL"/>
        </w:rPr>
        <w:t>תודה רבה, נא לאפשר.</w:t>
      </w:r>
    </w:p>
    <w:p w:rsidR="00915C53" w:rsidRDefault="00915C53" w:rsidP="00915C53">
      <w:pPr>
        <w:rPr>
          <w:rtl/>
          <w:lang w:eastAsia="he-IL"/>
        </w:rPr>
      </w:pPr>
    </w:p>
    <w:p w:rsidR="00915C53" w:rsidRDefault="00915C53" w:rsidP="00915C53">
      <w:pPr>
        <w:pStyle w:val="af6"/>
        <w:keepNext/>
        <w:rPr>
          <w:rtl/>
        </w:rPr>
      </w:pPr>
      <w:bookmarkStart w:id="14733" w:name="_ETM_Q41_530000"/>
      <w:bookmarkStart w:id="14734" w:name="ET_interruption_5296_92"/>
      <w:bookmarkEnd w:id="14733"/>
      <w:r w:rsidRPr="00FF7714">
        <w:rPr>
          <w:rStyle w:val="TagStyle"/>
          <w:rtl/>
        </w:rPr>
        <w:t xml:space="preserve"> &lt;&lt; קריאה &gt;&gt; </w:t>
      </w:r>
      <w:r>
        <w:rPr>
          <w:rtl/>
        </w:rPr>
        <w:t>יואב קיש (הליכוד):</w:t>
      </w:r>
      <w:r w:rsidRPr="00FF7714">
        <w:rPr>
          <w:rStyle w:val="TagStyle"/>
          <w:rtl/>
        </w:rPr>
        <w:t xml:space="preserve"> &lt;&lt; קריאה &gt;&gt;</w:t>
      </w:r>
      <w:r>
        <w:rPr>
          <w:rtl/>
        </w:rPr>
        <w:t xml:space="preserve"> </w:t>
      </w:r>
      <w:bookmarkEnd w:id="1473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איפה עבאס? איפה עבאס? </w:t>
      </w:r>
    </w:p>
    <w:p w:rsidR="00915C53" w:rsidRDefault="00915C53" w:rsidP="00915C53">
      <w:pPr>
        <w:rPr>
          <w:rtl/>
          <w:lang w:eastAsia="he-IL"/>
        </w:rPr>
      </w:pPr>
    </w:p>
    <w:p w:rsidR="00915C53" w:rsidRDefault="00915C53" w:rsidP="00915C53">
      <w:pPr>
        <w:pStyle w:val="af7"/>
        <w:keepNext/>
        <w:rPr>
          <w:rtl/>
        </w:rPr>
      </w:pPr>
      <w:bookmarkStart w:id="14735" w:name="ET_yor_6117_93"/>
      <w:r w:rsidRPr="00FF7714">
        <w:rPr>
          <w:rStyle w:val="TagStyle"/>
          <w:rtl/>
        </w:rPr>
        <w:t xml:space="preserve"> &lt;&lt; יור &gt;&gt; </w:t>
      </w:r>
      <w:r>
        <w:rPr>
          <w:rtl/>
        </w:rPr>
        <w:t>היו"ר אחמד טיבי:</w:t>
      </w:r>
      <w:r w:rsidRPr="00FF7714">
        <w:rPr>
          <w:rStyle w:val="TagStyle"/>
          <w:rtl/>
        </w:rPr>
        <w:t xml:space="preserve"> &lt;&lt; יור &gt;&gt;</w:t>
      </w:r>
      <w:r>
        <w:rPr>
          <w:rtl/>
        </w:rPr>
        <w:t xml:space="preserve"> </w:t>
      </w:r>
      <w:bookmarkEnd w:id="14735"/>
    </w:p>
    <w:p w:rsidR="00915C53" w:rsidRDefault="00915C53" w:rsidP="0057198A">
      <w:pPr>
        <w:rPr>
          <w:rtl/>
          <w:lang w:eastAsia="he-IL"/>
        </w:rPr>
      </w:pPr>
    </w:p>
    <w:p w:rsidR="00915C53" w:rsidRDefault="00915C53" w:rsidP="00915C53">
      <w:pPr>
        <w:rPr>
          <w:rtl/>
          <w:lang w:eastAsia="he-IL"/>
        </w:rPr>
      </w:pPr>
      <w:bookmarkStart w:id="14736" w:name="_ETM_Q41_531000"/>
      <w:bookmarkEnd w:id="14736"/>
      <w:r>
        <w:rPr>
          <w:rFonts w:hint="cs"/>
          <w:rtl/>
          <w:lang w:eastAsia="he-IL"/>
        </w:rPr>
        <w:t xml:space="preserve">נא לאפשר לה. </w:t>
      </w:r>
    </w:p>
    <w:p w:rsidR="00915C53" w:rsidRDefault="00915C53" w:rsidP="00915C53">
      <w:pPr>
        <w:rPr>
          <w:rtl/>
          <w:lang w:eastAsia="he-IL"/>
        </w:rPr>
      </w:pPr>
    </w:p>
    <w:p w:rsidR="00915C53" w:rsidRDefault="00915C53" w:rsidP="00915C53">
      <w:pPr>
        <w:pStyle w:val="-"/>
        <w:keepNext/>
        <w:rPr>
          <w:rtl/>
        </w:rPr>
      </w:pPr>
      <w:bookmarkStart w:id="14737" w:name="ET_speakercontinue_6201_94"/>
      <w:r w:rsidRPr="00FF7714">
        <w:rPr>
          <w:rStyle w:val="TagStyle"/>
          <w:rtl/>
        </w:rPr>
        <w:t xml:space="preserve"> &lt;&lt; דובר_המשך &gt;&gt; </w:t>
      </w:r>
      <w:r>
        <w:rPr>
          <w:rtl/>
        </w:rPr>
        <w:t>השרה להגנת הסביבה תמר זנדברג:</w:t>
      </w:r>
      <w:r w:rsidRPr="00FF7714">
        <w:rPr>
          <w:rStyle w:val="TagStyle"/>
          <w:rtl/>
        </w:rPr>
        <w:t xml:space="preserve"> &lt;&lt; דובר_המשך &gt;&gt;</w:t>
      </w:r>
      <w:r>
        <w:rPr>
          <w:rtl/>
        </w:rPr>
        <w:t xml:space="preserve"> </w:t>
      </w:r>
      <w:bookmarkEnd w:id="14737"/>
    </w:p>
    <w:p w:rsidR="00915C53" w:rsidRDefault="00915C53" w:rsidP="0057198A">
      <w:pPr>
        <w:rPr>
          <w:rtl/>
          <w:lang w:eastAsia="he-IL"/>
        </w:rPr>
      </w:pPr>
    </w:p>
    <w:p w:rsidR="00915C53" w:rsidRDefault="00915C53" w:rsidP="00915C53">
      <w:pPr>
        <w:rPr>
          <w:rtl/>
          <w:lang w:eastAsia="he-IL"/>
        </w:rPr>
      </w:pPr>
      <w:r>
        <w:rPr>
          <w:rFonts w:hint="cs"/>
          <w:rtl/>
          <w:lang w:eastAsia="he-IL"/>
        </w:rPr>
        <w:t>באמת, אני באמת</w:t>
      </w:r>
      <w:bookmarkStart w:id="14738" w:name="_ETM_Q41_534000"/>
      <w:bookmarkEnd w:id="14738"/>
      <w:r>
        <w:rPr>
          <w:rFonts w:hint="cs"/>
          <w:rtl/>
          <w:lang w:eastAsia="he-IL"/>
        </w:rPr>
        <w:t xml:space="preserve"> חייבת לומר שאין בושה; אני חייבת לומר: יושב בראש חבר </w:t>
      </w:r>
      <w:bookmarkStart w:id="14739" w:name="_ETM_Q41_542000"/>
      <w:bookmarkEnd w:id="14739"/>
      <w:r>
        <w:rPr>
          <w:rFonts w:hint="cs"/>
          <w:rtl/>
          <w:lang w:eastAsia="he-IL"/>
        </w:rPr>
        <w:t xml:space="preserve">כנסת ערבי, והציע את הצעת החוק חבר כנסת ערבי, ובאותה </w:t>
      </w:r>
      <w:bookmarkStart w:id="14740" w:name="_ETM_Q41_548000"/>
      <w:bookmarkEnd w:id="14740"/>
      <w:r>
        <w:rPr>
          <w:rFonts w:hint="cs"/>
          <w:rtl/>
          <w:lang w:eastAsia="he-IL"/>
        </w:rPr>
        <w:t xml:space="preserve">נשימה אתם גם תומכים בהצעת החוק וגם </w:t>
      </w:r>
      <w:proofErr w:type="spellStart"/>
      <w:r>
        <w:rPr>
          <w:rFonts w:hint="cs"/>
          <w:rtl/>
          <w:lang w:eastAsia="he-IL"/>
        </w:rPr>
        <w:t>מתגזענים</w:t>
      </w:r>
      <w:proofErr w:type="spellEnd"/>
      <w:r>
        <w:rPr>
          <w:rFonts w:hint="cs"/>
          <w:rtl/>
          <w:lang w:eastAsia="he-IL"/>
        </w:rPr>
        <w:t xml:space="preserve"> על אלו </w:t>
      </w:r>
      <w:bookmarkStart w:id="14741" w:name="_ETM_Q41_550000"/>
      <w:bookmarkEnd w:id="14741"/>
      <w:r>
        <w:rPr>
          <w:rFonts w:hint="cs"/>
          <w:rtl/>
          <w:lang w:eastAsia="he-IL"/>
        </w:rPr>
        <w:t>שהציעו אותה. באמת</w:t>
      </w:r>
      <w:bookmarkStart w:id="14742" w:name="_ETM_Q41_552000"/>
      <w:bookmarkEnd w:id="14742"/>
      <w:r>
        <w:rPr>
          <w:rFonts w:hint="cs"/>
          <w:rtl/>
          <w:lang w:eastAsia="he-IL"/>
        </w:rPr>
        <w:t>, איפה נשמע דבר כזה?</w:t>
      </w:r>
    </w:p>
    <w:p w:rsidR="00915C53" w:rsidRDefault="00915C53" w:rsidP="00915C53">
      <w:pPr>
        <w:rPr>
          <w:rtl/>
          <w:lang w:eastAsia="he-IL"/>
        </w:rPr>
      </w:pPr>
    </w:p>
    <w:p w:rsidR="00915C53" w:rsidRDefault="00915C53" w:rsidP="00915C53">
      <w:pPr>
        <w:pStyle w:val="af6"/>
        <w:keepNext/>
        <w:rPr>
          <w:rtl/>
        </w:rPr>
      </w:pPr>
      <w:bookmarkStart w:id="14743" w:name="_ETM_Q41_553000"/>
      <w:bookmarkStart w:id="14744" w:name="ET_interruption_קר_אה_95"/>
      <w:bookmarkEnd w:id="14743"/>
      <w:r w:rsidRPr="00FF7714">
        <w:rPr>
          <w:rStyle w:val="TagStyle"/>
          <w:rtl/>
        </w:rPr>
        <w:t xml:space="preserve"> &lt;&lt; קריאה &gt;&gt; </w:t>
      </w:r>
      <w:r>
        <w:rPr>
          <w:rtl/>
        </w:rPr>
        <w:t>קריא</w:t>
      </w:r>
      <w:r>
        <w:rPr>
          <w:rFonts w:hint="cs"/>
          <w:rtl/>
        </w:rPr>
        <w:t>ות</w:t>
      </w:r>
      <w:r>
        <w:rPr>
          <w:rtl/>
        </w:rPr>
        <w:t>:</w:t>
      </w:r>
      <w:r w:rsidRPr="00FF7714">
        <w:rPr>
          <w:rStyle w:val="TagStyle"/>
          <w:rtl/>
        </w:rPr>
        <w:t xml:space="preserve"> &lt;&lt; קריאה &gt;&gt;</w:t>
      </w:r>
      <w:r>
        <w:rPr>
          <w:rtl/>
        </w:rPr>
        <w:t xml:space="preserve"> </w:t>
      </w:r>
      <w:bookmarkEnd w:id="14744"/>
    </w:p>
    <w:p w:rsidR="00915C53" w:rsidRDefault="00915C53" w:rsidP="0057198A">
      <w:pPr>
        <w:rPr>
          <w:rtl/>
          <w:lang w:eastAsia="he-IL"/>
        </w:rPr>
      </w:pPr>
    </w:p>
    <w:p w:rsidR="00915C53" w:rsidRDefault="0057198A" w:rsidP="00915C53">
      <w:pPr>
        <w:rPr>
          <w:rtl/>
          <w:lang w:eastAsia="he-IL"/>
        </w:rPr>
      </w:pPr>
      <w:bookmarkStart w:id="14745" w:name="_ETM_Q41_554000"/>
      <w:bookmarkEnd w:id="14745"/>
      <w:r>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14746" w:name="ET_speakercontinue_6201_96"/>
      <w:r w:rsidRPr="00FF7714">
        <w:rPr>
          <w:rStyle w:val="TagStyle"/>
          <w:rtl/>
        </w:rPr>
        <w:lastRenderedPageBreak/>
        <w:t xml:space="preserve"> &lt;&lt; דובר_המשך &gt;&gt; </w:t>
      </w:r>
      <w:r>
        <w:rPr>
          <w:rtl/>
        </w:rPr>
        <w:t>השרה להגנת הסביבה תמר זנדברג:</w:t>
      </w:r>
      <w:r w:rsidRPr="00FF7714">
        <w:rPr>
          <w:rStyle w:val="TagStyle"/>
          <w:rtl/>
        </w:rPr>
        <w:t xml:space="preserve"> &lt;&lt; דובר_המשך &gt;&gt;</w:t>
      </w:r>
      <w:r>
        <w:rPr>
          <w:rtl/>
        </w:rPr>
        <w:t xml:space="preserve"> </w:t>
      </w:r>
      <w:bookmarkEnd w:id="14746"/>
    </w:p>
    <w:p w:rsidR="00915C53" w:rsidRDefault="00915C53" w:rsidP="0057198A">
      <w:pPr>
        <w:rPr>
          <w:rtl/>
          <w:lang w:eastAsia="he-IL"/>
        </w:rPr>
      </w:pPr>
    </w:p>
    <w:p w:rsidR="00915C53" w:rsidRDefault="00915C53" w:rsidP="00915C53">
      <w:pPr>
        <w:rPr>
          <w:rtl/>
          <w:lang w:eastAsia="he-IL"/>
        </w:rPr>
      </w:pPr>
      <w:r>
        <w:rPr>
          <w:rFonts w:hint="cs"/>
          <w:rtl/>
          <w:lang w:eastAsia="he-IL"/>
        </w:rPr>
        <w:t>זו אומנות מיוחדת. מה</w:t>
      </w:r>
      <w:bookmarkStart w:id="14747" w:name="_ETM_Q41_556000"/>
      <w:bookmarkEnd w:id="14747"/>
      <w:r>
        <w:rPr>
          <w:rFonts w:hint="cs"/>
          <w:rtl/>
          <w:lang w:eastAsia="he-IL"/>
        </w:rPr>
        <w:t xml:space="preserve"> זו הבושה הזאת? תתביישו לכם. </w:t>
      </w:r>
    </w:p>
    <w:p w:rsidR="00915C53" w:rsidRDefault="00915C53" w:rsidP="00915C53">
      <w:pPr>
        <w:rPr>
          <w:rtl/>
          <w:lang w:eastAsia="he-IL"/>
        </w:rPr>
      </w:pPr>
    </w:p>
    <w:p w:rsidR="00915C53" w:rsidRDefault="00915C53" w:rsidP="00915C53">
      <w:pPr>
        <w:pStyle w:val="af6"/>
        <w:keepNext/>
        <w:rPr>
          <w:rtl/>
        </w:rPr>
      </w:pPr>
      <w:bookmarkStart w:id="14748" w:name="ET_interruption_5156_97"/>
      <w:r w:rsidRPr="00FF7714">
        <w:rPr>
          <w:rStyle w:val="TagStyle"/>
          <w:rtl/>
        </w:rPr>
        <w:t xml:space="preserve"> &lt;&lt; קריאה &gt;&gt; </w:t>
      </w:r>
      <w:r>
        <w:rPr>
          <w:rtl/>
        </w:rPr>
        <w:t>דוד אמסלם (הליכוד):</w:t>
      </w:r>
      <w:r w:rsidRPr="00FF7714">
        <w:rPr>
          <w:rStyle w:val="TagStyle"/>
          <w:rtl/>
        </w:rPr>
        <w:t xml:space="preserve"> &lt;&lt; קריאה &gt;&gt;</w:t>
      </w:r>
      <w:r>
        <w:rPr>
          <w:rtl/>
        </w:rPr>
        <w:t xml:space="preserve"> </w:t>
      </w:r>
      <w:bookmarkEnd w:id="14748"/>
    </w:p>
    <w:p w:rsidR="00915C53" w:rsidRDefault="00915C53" w:rsidP="0057198A">
      <w:pPr>
        <w:rPr>
          <w:rtl/>
          <w:lang w:eastAsia="he-IL"/>
        </w:rPr>
      </w:pPr>
    </w:p>
    <w:p w:rsidR="00915C53" w:rsidRDefault="0057198A" w:rsidP="00915C53">
      <w:pPr>
        <w:rPr>
          <w:rtl/>
          <w:lang w:eastAsia="he-IL"/>
        </w:rPr>
      </w:pPr>
      <w:bookmarkStart w:id="14749" w:name="_ETM_Q41_559000"/>
      <w:bookmarkEnd w:id="14749"/>
      <w:r>
        <w:rPr>
          <w:rFonts w:hint="cs"/>
          <w:rtl/>
          <w:lang w:eastAsia="he-IL"/>
        </w:rPr>
        <w:t>– – –</w:t>
      </w:r>
      <w:r w:rsidR="00915C53">
        <w:rPr>
          <w:rFonts w:hint="cs"/>
          <w:rtl/>
          <w:lang w:eastAsia="he-IL"/>
        </w:rPr>
        <w:t xml:space="preserve"> באוטו, האוטו </w:t>
      </w:r>
      <w:bookmarkStart w:id="14750" w:name="_ETM_Q41_560000"/>
      <w:bookmarkEnd w:id="14750"/>
      <w:r w:rsidR="00915C53">
        <w:rPr>
          <w:rFonts w:hint="cs"/>
          <w:rtl/>
          <w:lang w:eastAsia="he-IL"/>
        </w:rPr>
        <w:t>והעוזרים.</w:t>
      </w:r>
    </w:p>
    <w:p w:rsidR="00915C53" w:rsidRDefault="00915C53" w:rsidP="00915C53">
      <w:pPr>
        <w:rPr>
          <w:rtl/>
          <w:lang w:eastAsia="he-IL"/>
        </w:rPr>
      </w:pPr>
    </w:p>
    <w:p w:rsidR="00915C53" w:rsidRDefault="00915C53" w:rsidP="00915C53">
      <w:pPr>
        <w:pStyle w:val="af7"/>
        <w:keepNext/>
        <w:rPr>
          <w:rtl/>
        </w:rPr>
      </w:pPr>
      <w:bookmarkStart w:id="14751" w:name="ET_yor_6117_98"/>
      <w:r w:rsidRPr="00FF7714">
        <w:rPr>
          <w:rStyle w:val="TagStyle"/>
          <w:rtl/>
        </w:rPr>
        <w:t xml:space="preserve"> &lt;&lt; יור &gt;&gt; </w:t>
      </w:r>
      <w:r>
        <w:rPr>
          <w:rtl/>
        </w:rPr>
        <w:t>היו"ר אחמד טיבי:</w:t>
      </w:r>
      <w:r w:rsidRPr="00FF7714">
        <w:rPr>
          <w:rStyle w:val="TagStyle"/>
          <w:rtl/>
        </w:rPr>
        <w:t xml:space="preserve"> &lt;&lt; יור &gt;&gt;</w:t>
      </w:r>
      <w:r>
        <w:rPr>
          <w:rtl/>
        </w:rPr>
        <w:t xml:space="preserve"> </w:t>
      </w:r>
      <w:bookmarkEnd w:id="14751"/>
    </w:p>
    <w:p w:rsidR="00915C53" w:rsidRDefault="00915C53" w:rsidP="0057198A">
      <w:pPr>
        <w:rPr>
          <w:rtl/>
          <w:lang w:eastAsia="he-IL"/>
        </w:rPr>
      </w:pPr>
    </w:p>
    <w:p w:rsidR="00915C53" w:rsidRDefault="00915C53" w:rsidP="00915C53">
      <w:pPr>
        <w:rPr>
          <w:rtl/>
          <w:lang w:eastAsia="he-IL"/>
        </w:rPr>
      </w:pPr>
      <w:r>
        <w:rPr>
          <w:rFonts w:hint="cs"/>
          <w:rtl/>
          <w:lang w:eastAsia="he-IL"/>
        </w:rPr>
        <w:t>תודה רבה. תודה, תמר.</w:t>
      </w:r>
    </w:p>
    <w:p w:rsidR="00915C53" w:rsidRDefault="00915C53" w:rsidP="00915C53">
      <w:pPr>
        <w:rPr>
          <w:rtl/>
          <w:lang w:eastAsia="he-IL"/>
        </w:rPr>
      </w:pPr>
    </w:p>
    <w:p w:rsidR="00915C53" w:rsidRDefault="00915C53" w:rsidP="00915C53">
      <w:pPr>
        <w:pStyle w:val="af6"/>
        <w:keepNext/>
        <w:rPr>
          <w:rtl/>
        </w:rPr>
      </w:pPr>
      <w:bookmarkStart w:id="14752" w:name="ET_interruption_5156_99"/>
      <w:r w:rsidRPr="00FF7714">
        <w:rPr>
          <w:rStyle w:val="TagStyle"/>
          <w:rtl/>
        </w:rPr>
        <w:t xml:space="preserve"> &lt;&lt; קריאה &gt;&gt; </w:t>
      </w:r>
      <w:r>
        <w:rPr>
          <w:rtl/>
        </w:rPr>
        <w:t>דוד אמסלם (הליכוד):</w:t>
      </w:r>
      <w:r w:rsidRPr="00FF7714">
        <w:rPr>
          <w:rStyle w:val="TagStyle"/>
          <w:rtl/>
        </w:rPr>
        <w:t xml:space="preserve"> &lt;&lt; קריאה &gt;&gt;</w:t>
      </w:r>
      <w:r>
        <w:rPr>
          <w:rtl/>
        </w:rPr>
        <w:t xml:space="preserve"> </w:t>
      </w:r>
      <w:bookmarkEnd w:id="14752"/>
    </w:p>
    <w:p w:rsidR="00915C53" w:rsidRDefault="00915C53" w:rsidP="0057198A">
      <w:pPr>
        <w:rPr>
          <w:rtl/>
          <w:lang w:eastAsia="he-IL"/>
        </w:rPr>
      </w:pPr>
    </w:p>
    <w:p w:rsidR="00915C53" w:rsidRDefault="00915C53" w:rsidP="00915C53">
      <w:pPr>
        <w:rPr>
          <w:rtl/>
          <w:lang w:eastAsia="he-IL"/>
        </w:rPr>
      </w:pPr>
      <w:bookmarkStart w:id="14753" w:name="_ETM_Q41_562000"/>
      <w:bookmarkEnd w:id="14753"/>
      <w:r>
        <w:rPr>
          <w:rFonts w:hint="cs"/>
          <w:rtl/>
          <w:lang w:eastAsia="he-IL"/>
        </w:rPr>
        <w:t xml:space="preserve">בושה וכלימה. </w:t>
      </w:r>
    </w:p>
    <w:p w:rsidR="00915C53" w:rsidRDefault="00915C53" w:rsidP="00915C53">
      <w:pPr>
        <w:rPr>
          <w:rtl/>
          <w:lang w:eastAsia="he-IL"/>
        </w:rPr>
      </w:pPr>
    </w:p>
    <w:p w:rsidR="00915C53" w:rsidRDefault="00915C53" w:rsidP="00915C53">
      <w:pPr>
        <w:pStyle w:val="af7"/>
        <w:keepNext/>
        <w:rPr>
          <w:rtl/>
        </w:rPr>
      </w:pPr>
      <w:bookmarkStart w:id="14754" w:name="_ETM_Q41_566000"/>
      <w:bookmarkStart w:id="14755" w:name="ET_yor_6117_100"/>
      <w:bookmarkEnd w:id="14754"/>
      <w:r w:rsidRPr="00FF7714">
        <w:rPr>
          <w:rStyle w:val="TagStyle"/>
          <w:rtl/>
        </w:rPr>
        <w:t xml:space="preserve"> &lt;&lt; יור &gt;&gt; </w:t>
      </w:r>
      <w:r>
        <w:rPr>
          <w:rtl/>
        </w:rPr>
        <w:t>היו"ר אחמד טיבי:</w:t>
      </w:r>
      <w:r w:rsidRPr="00FF7714">
        <w:rPr>
          <w:rStyle w:val="TagStyle"/>
          <w:rtl/>
        </w:rPr>
        <w:t xml:space="preserve"> &lt;&lt; יור &gt;&gt;</w:t>
      </w:r>
      <w:r>
        <w:rPr>
          <w:rtl/>
        </w:rPr>
        <w:t xml:space="preserve"> </w:t>
      </w:r>
      <w:bookmarkEnd w:id="14755"/>
    </w:p>
    <w:p w:rsidR="00915C53" w:rsidRDefault="00915C53" w:rsidP="0057198A">
      <w:pPr>
        <w:rPr>
          <w:rtl/>
          <w:lang w:eastAsia="he-IL"/>
        </w:rPr>
      </w:pPr>
    </w:p>
    <w:p w:rsidR="00915C53" w:rsidRDefault="00915C53" w:rsidP="00915C53">
      <w:pPr>
        <w:rPr>
          <w:rtl/>
          <w:lang w:eastAsia="he-IL"/>
        </w:rPr>
      </w:pPr>
      <w:bookmarkStart w:id="14756" w:name="_ETM_Q41_565000"/>
      <w:bookmarkEnd w:id="14756"/>
      <w:r>
        <w:rPr>
          <w:rFonts w:hint="cs"/>
          <w:rtl/>
          <w:lang w:eastAsia="he-IL"/>
        </w:rPr>
        <w:t xml:space="preserve">תודה רבה. </w:t>
      </w:r>
    </w:p>
    <w:p w:rsidR="00915C53" w:rsidRDefault="00915C53" w:rsidP="00915C53">
      <w:pPr>
        <w:rPr>
          <w:rtl/>
          <w:lang w:eastAsia="he-IL"/>
        </w:rPr>
      </w:pPr>
    </w:p>
    <w:p w:rsidR="00915C53" w:rsidRDefault="00915C53" w:rsidP="00915C53">
      <w:pPr>
        <w:pStyle w:val="-"/>
        <w:keepNext/>
        <w:rPr>
          <w:rtl/>
        </w:rPr>
      </w:pPr>
      <w:bookmarkStart w:id="14757" w:name="ET_speakercontinue_6201_101"/>
      <w:r w:rsidRPr="00FF7714">
        <w:rPr>
          <w:rStyle w:val="TagStyle"/>
          <w:rtl/>
        </w:rPr>
        <w:t xml:space="preserve"> &lt;&lt; דובר_המשך &gt;&gt; </w:t>
      </w:r>
      <w:r>
        <w:rPr>
          <w:rtl/>
        </w:rPr>
        <w:t>השרה להגנת הסביבה תמר זנדברג:</w:t>
      </w:r>
      <w:r w:rsidRPr="00FF7714">
        <w:rPr>
          <w:rStyle w:val="TagStyle"/>
          <w:rtl/>
        </w:rPr>
        <w:t xml:space="preserve"> &lt;&lt; דובר_המשך &gt;&gt;</w:t>
      </w:r>
      <w:r>
        <w:rPr>
          <w:rtl/>
        </w:rPr>
        <w:t xml:space="preserve"> </w:t>
      </w:r>
      <w:bookmarkEnd w:id="1475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w:t>
      </w:r>
      <w:bookmarkStart w:id="14758" w:name="_ETM_Q41_568000"/>
      <w:bookmarkEnd w:id="14758"/>
      <w:r w:rsidR="0057198A">
        <w:rPr>
          <w:rFonts w:hint="cs"/>
          <w:rtl/>
          <w:lang w:eastAsia="he-IL"/>
        </w:rPr>
        <w:t>– – –</w:t>
      </w:r>
    </w:p>
    <w:p w:rsidR="00915C53" w:rsidRDefault="00915C53" w:rsidP="00915C53">
      <w:pPr>
        <w:rPr>
          <w:rtl/>
          <w:lang w:eastAsia="he-IL"/>
        </w:rPr>
      </w:pPr>
    </w:p>
    <w:p w:rsidR="00915C53" w:rsidRDefault="00915C53" w:rsidP="00915C53">
      <w:pPr>
        <w:pStyle w:val="af7"/>
        <w:keepNext/>
        <w:rPr>
          <w:rtl/>
        </w:rPr>
      </w:pPr>
      <w:bookmarkStart w:id="14759" w:name="ET_yor_6117_102"/>
      <w:r w:rsidRPr="00FF7714">
        <w:rPr>
          <w:rStyle w:val="TagStyle"/>
          <w:rtl/>
        </w:rPr>
        <w:t xml:space="preserve"> &lt;&lt; יור &gt;&gt; </w:t>
      </w:r>
      <w:r>
        <w:rPr>
          <w:rtl/>
        </w:rPr>
        <w:t>היו"ר אחמד טיבי:</w:t>
      </w:r>
      <w:r w:rsidRPr="00FF7714">
        <w:rPr>
          <w:rStyle w:val="TagStyle"/>
          <w:rtl/>
        </w:rPr>
        <w:t xml:space="preserve"> &lt;&lt; יור &gt;&gt;</w:t>
      </w:r>
      <w:r>
        <w:rPr>
          <w:rtl/>
        </w:rPr>
        <w:t xml:space="preserve"> </w:t>
      </w:r>
      <w:bookmarkEnd w:id="14759"/>
    </w:p>
    <w:p w:rsidR="00915C53" w:rsidRDefault="00915C53" w:rsidP="0057198A">
      <w:pPr>
        <w:rPr>
          <w:rtl/>
          <w:lang w:eastAsia="he-IL"/>
        </w:rPr>
      </w:pPr>
    </w:p>
    <w:p w:rsidR="00915C53" w:rsidRDefault="00915C53" w:rsidP="00915C53">
      <w:pPr>
        <w:rPr>
          <w:rtl/>
          <w:lang w:eastAsia="he-IL"/>
        </w:rPr>
      </w:pPr>
      <w:r>
        <w:rPr>
          <w:rFonts w:hint="cs"/>
          <w:rtl/>
          <w:lang w:eastAsia="he-IL"/>
        </w:rPr>
        <w:t>לא, לא</w:t>
      </w:r>
      <w:bookmarkStart w:id="14760" w:name="_ETM_Q41_571000"/>
      <w:bookmarkEnd w:id="14760"/>
      <w:r>
        <w:rPr>
          <w:rFonts w:hint="cs"/>
          <w:rtl/>
          <w:lang w:eastAsia="he-IL"/>
        </w:rPr>
        <w:t>, את מסתכלת עליה. אין בהצעות חוק להסתכל על יושב</w:t>
      </w:r>
      <w:r w:rsidR="00C27871">
        <w:rPr>
          <w:rFonts w:hint="cs"/>
          <w:rtl/>
          <w:lang w:eastAsia="he-IL"/>
        </w:rPr>
        <w:t>ת</w:t>
      </w:r>
      <w:r>
        <w:rPr>
          <w:rFonts w:hint="cs"/>
          <w:rtl/>
          <w:lang w:eastAsia="he-IL"/>
        </w:rPr>
        <w:t>-ראש הקואליציה.</w:t>
      </w:r>
    </w:p>
    <w:p w:rsidR="00915C53" w:rsidRDefault="00915C53" w:rsidP="00915C53">
      <w:pPr>
        <w:rPr>
          <w:rtl/>
          <w:lang w:eastAsia="he-IL"/>
        </w:rPr>
      </w:pPr>
    </w:p>
    <w:p w:rsidR="00915C53" w:rsidRDefault="00915C53" w:rsidP="00915C53">
      <w:pPr>
        <w:pStyle w:val="af6"/>
        <w:keepNext/>
        <w:rPr>
          <w:rtl/>
        </w:rPr>
      </w:pPr>
      <w:bookmarkStart w:id="14761" w:name="ET_interruption_5770_103"/>
      <w:r w:rsidRPr="004A496B">
        <w:rPr>
          <w:rStyle w:val="TagStyle"/>
          <w:rtl/>
        </w:rPr>
        <w:t xml:space="preserve"> &lt;&lt; קריאה &gt;&gt; </w:t>
      </w:r>
      <w:r>
        <w:rPr>
          <w:rtl/>
        </w:rPr>
        <w:t>מאי גולן (הליכוד):</w:t>
      </w:r>
      <w:r w:rsidRPr="004A496B">
        <w:rPr>
          <w:rStyle w:val="TagStyle"/>
          <w:rtl/>
        </w:rPr>
        <w:t xml:space="preserve"> &lt;&lt; קריאה &gt;&gt;</w:t>
      </w:r>
      <w:r>
        <w:rPr>
          <w:rtl/>
        </w:rPr>
        <w:t xml:space="preserve"> </w:t>
      </w:r>
      <w:bookmarkEnd w:id="1476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הפוסטר של בנט. </w:t>
      </w:r>
    </w:p>
    <w:p w:rsidR="00915C53" w:rsidRDefault="00915C53" w:rsidP="00915C53">
      <w:pPr>
        <w:rPr>
          <w:rtl/>
          <w:lang w:eastAsia="he-IL"/>
        </w:rPr>
      </w:pPr>
    </w:p>
    <w:p w:rsidR="00915C53" w:rsidRDefault="00915C53" w:rsidP="00915C53">
      <w:pPr>
        <w:pStyle w:val="af7"/>
        <w:keepNext/>
        <w:rPr>
          <w:rtl/>
        </w:rPr>
      </w:pPr>
      <w:bookmarkStart w:id="14762" w:name="_ETM_Q41_576000"/>
      <w:bookmarkStart w:id="14763" w:name="ET_yor_6117_104"/>
      <w:bookmarkEnd w:id="14762"/>
      <w:r w:rsidRPr="004A496B">
        <w:rPr>
          <w:rStyle w:val="TagStyle"/>
          <w:rtl/>
        </w:rPr>
        <w:t xml:space="preserve"> &lt;&lt; יור &gt;&gt; </w:t>
      </w:r>
      <w:r>
        <w:rPr>
          <w:rtl/>
        </w:rPr>
        <w:t>היו"ר אחמד טיבי:</w:t>
      </w:r>
      <w:r w:rsidRPr="004A496B">
        <w:rPr>
          <w:rStyle w:val="TagStyle"/>
          <w:rtl/>
        </w:rPr>
        <w:t xml:space="preserve"> &lt;&lt; יור &gt;&gt;</w:t>
      </w:r>
      <w:r>
        <w:rPr>
          <w:rtl/>
        </w:rPr>
        <w:t xml:space="preserve"> </w:t>
      </w:r>
      <w:bookmarkEnd w:id="1476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עשר דקות זה עשר דקות. </w:t>
      </w:r>
    </w:p>
    <w:p w:rsidR="00915C53" w:rsidRDefault="00915C53" w:rsidP="00915C53">
      <w:pPr>
        <w:rPr>
          <w:rtl/>
          <w:lang w:eastAsia="he-IL"/>
        </w:rPr>
      </w:pPr>
    </w:p>
    <w:p w:rsidR="00915C53" w:rsidRDefault="00915C53" w:rsidP="00915C53">
      <w:pPr>
        <w:pStyle w:val="-"/>
        <w:keepNext/>
        <w:rPr>
          <w:rtl/>
        </w:rPr>
      </w:pPr>
      <w:bookmarkStart w:id="14764" w:name="_ETM_Q41_577000"/>
      <w:bookmarkStart w:id="14765" w:name="ET_speakercontinue_6201_105"/>
      <w:bookmarkEnd w:id="14764"/>
      <w:r w:rsidRPr="004A496B">
        <w:rPr>
          <w:rStyle w:val="TagStyle"/>
          <w:rtl/>
        </w:rPr>
        <w:lastRenderedPageBreak/>
        <w:t xml:space="preserve"> &lt;&lt; דובר_המשך &gt;&gt; </w:t>
      </w:r>
      <w:r>
        <w:rPr>
          <w:rtl/>
        </w:rPr>
        <w:t>השרה להגנת הסביבה תמר זנדברג:</w:t>
      </w:r>
      <w:r w:rsidRPr="004A496B">
        <w:rPr>
          <w:rStyle w:val="TagStyle"/>
          <w:rtl/>
        </w:rPr>
        <w:t xml:space="preserve"> &lt;&lt; דובר_המשך &gt;&gt;</w:t>
      </w:r>
      <w:r>
        <w:rPr>
          <w:rtl/>
        </w:rPr>
        <w:t xml:space="preserve"> </w:t>
      </w:r>
      <w:bookmarkEnd w:id="1476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קודם כול </w:t>
      </w:r>
      <w:r w:rsidR="0057198A">
        <w:rPr>
          <w:rFonts w:hint="cs"/>
          <w:rtl/>
          <w:lang w:eastAsia="he-IL"/>
        </w:rPr>
        <w:t>– – –</w:t>
      </w:r>
    </w:p>
    <w:p w:rsidR="00915C53" w:rsidRDefault="00915C53" w:rsidP="00915C53">
      <w:pPr>
        <w:rPr>
          <w:rtl/>
          <w:lang w:eastAsia="he-IL"/>
        </w:rPr>
      </w:pPr>
      <w:bookmarkStart w:id="14766" w:name="_ETM_Q41_578000"/>
      <w:bookmarkEnd w:id="14766"/>
    </w:p>
    <w:p w:rsidR="00915C53" w:rsidRDefault="00915C53" w:rsidP="00915C53">
      <w:pPr>
        <w:pStyle w:val="af6"/>
        <w:keepNext/>
        <w:rPr>
          <w:rtl/>
        </w:rPr>
      </w:pPr>
      <w:r w:rsidRPr="004A496B">
        <w:rPr>
          <w:rStyle w:val="TagStyle"/>
          <w:rtl/>
        </w:rPr>
        <w:t xml:space="preserve"> &lt;&lt; קריאה &gt;&gt; </w:t>
      </w:r>
      <w:r>
        <w:rPr>
          <w:rtl/>
        </w:rPr>
        <w:t>דוד אמסלם (הליכוד):</w:t>
      </w:r>
      <w:r w:rsidRPr="004A496B">
        <w:rPr>
          <w:rStyle w:val="TagStyle"/>
          <w:rtl/>
        </w:rPr>
        <w:t xml:space="preserve"> &lt;&lt; קריאה &gt;&gt;</w:t>
      </w:r>
      <w:r>
        <w:rPr>
          <w:rtl/>
        </w:rPr>
        <w:t xml:space="preserve"> </w:t>
      </w:r>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af7"/>
        <w:keepNext/>
        <w:rPr>
          <w:rtl/>
        </w:rPr>
      </w:pPr>
      <w:bookmarkStart w:id="14767" w:name="ET_yor_6117_107"/>
      <w:r w:rsidRPr="004A496B">
        <w:rPr>
          <w:rStyle w:val="TagStyle"/>
          <w:rtl/>
        </w:rPr>
        <w:t xml:space="preserve"> &lt;&lt; יור &gt;&gt; </w:t>
      </w:r>
      <w:r>
        <w:rPr>
          <w:rtl/>
        </w:rPr>
        <w:t>היו"ר אחמד טיבי:</w:t>
      </w:r>
      <w:r w:rsidRPr="004A496B">
        <w:rPr>
          <w:rStyle w:val="TagStyle"/>
          <w:rtl/>
        </w:rPr>
        <w:t xml:space="preserve"> &lt;&lt; יור &gt;&gt;</w:t>
      </w:r>
      <w:r>
        <w:rPr>
          <w:rtl/>
        </w:rPr>
        <w:t xml:space="preserve"> </w:t>
      </w:r>
      <w:bookmarkEnd w:id="1476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גם איימן עולה אחרייך. </w:t>
      </w:r>
    </w:p>
    <w:p w:rsidR="00915C53" w:rsidRDefault="00915C53" w:rsidP="00915C53">
      <w:pPr>
        <w:rPr>
          <w:rtl/>
          <w:lang w:eastAsia="he-IL"/>
        </w:rPr>
      </w:pPr>
    </w:p>
    <w:p w:rsidR="00915C53" w:rsidRDefault="00915C53" w:rsidP="00915C53">
      <w:pPr>
        <w:pStyle w:val="-"/>
        <w:keepNext/>
        <w:rPr>
          <w:rtl/>
        </w:rPr>
      </w:pPr>
      <w:bookmarkStart w:id="14768" w:name="_ETM_Q41_579000"/>
      <w:bookmarkStart w:id="14769" w:name="ET_speakercontinue_6201_108"/>
      <w:bookmarkEnd w:id="14768"/>
      <w:r w:rsidRPr="004A496B">
        <w:rPr>
          <w:rStyle w:val="TagStyle"/>
          <w:rtl/>
        </w:rPr>
        <w:t xml:space="preserve"> &lt;&lt; דובר_המשך &gt;&gt; </w:t>
      </w:r>
      <w:r>
        <w:rPr>
          <w:rtl/>
        </w:rPr>
        <w:t>השרה להגנת הסביבה תמר זנדברג:</w:t>
      </w:r>
      <w:r w:rsidRPr="004A496B">
        <w:rPr>
          <w:rStyle w:val="TagStyle"/>
          <w:rtl/>
        </w:rPr>
        <w:t xml:space="preserve"> &lt;&lt; דובר_המשך &gt;&gt;</w:t>
      </w:r>
      <w:r>
        <w:rPr>
          <w:rtl/>
        </w:rPr>
        <w:t xml:space="preserve"> </w:t>
      </w:r>
      <w:bookmarkEnd w:id="1476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אין שום בעיה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4770" w:name="ET_interruption_5156_109"/>
      <w:r w:rsidRPr="004A496B">
        <w:rPr>
          <w:rStyle w:val="TagStyle"/>
          <w:rtl/>
        </w:rPr>
        <w:t xml:space="preserve"> &lt;&lt; קריאה &gt;&gt; </w:t>
      </w:r>
      <w:r>
        <w:rPr>
          <w:rtl/>
        </w:rPr>
        <w:t>דוד אמסלם (הליכוד):</w:t>
      </w:r>
      <w:r w:rsidRPr="004A496B">
        <w:rPr>
          <w:rStyle w:val="TagStyle"/>
          <w:rtl/>
        </w:rPr>
        <w:t xml:space="preserve"> &lt;&lt; קריאה &gt;&gt;</w:t>
      </w:r>
      <w:r>
        <w:rPr>
          <w:rtl/>
        </w:rPr>
        <w:t xml:space="preserve"> </w:t>
      </w:r>
      <w:bookmarkEnd w:id="1477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שינו את התקנון </w:t>
      </w:r>
      <w:r>
        <w:rPr>
          <w:rtl/>
          <w:lang w:eastAsia="he-IL"/>
        </w:rPr>
        <w:t>–</w:t>
      </w:r>
      <w:r>
        <w:rPr>
          <w:rFonts w:hint="cs"/>
          <w:rtl/>
          <w:lang w:eastAsia="he-IL"/>
        </w:rPr>
        <w:t xml:space="preserve"> אתה לא יודע. </w:t>
      </w:r>
    </w:p>
    <w:p w:rsidR="00915C53" w:rsidRDefault="00915C53" w:rsidP="00915C53">
      <w:pPr>
        <w:rPr>
          <w:rtl/>
          <w:lang w:eastAsia="he-IL"/>
        </w:rPr>
      </w:pPr>
    </w:p>
    <w:p w:rsidR="00915C53" w:rsidRDefault="00915C53" w:rsidP="00915C53">
      <w:pPr>
        <w:pStyle w:val="af7"/>
        <w:keepNext/>
        <w:rPr>
          <w:rtl/>
        </w:rPr>
      </w:pPr>
      <w:bookmarkStart w:id="14771" w:name="ET_yor_6117_110"/>
      <w:r w:rsidRPr="004A496B">
        <w:rPr>
          <w:rStyle w:val="TagStyle"/>
          <w:rtl/>
        </w:rPr>
        <w:t xml:space="preserve"> &lt;&lt; יור &gt;&gt; </w:t>
      </w:r>
      <w:r>
        <w:rPr>
          <w:rtl/>
        </w:rPr>
        <w:t>היו"ר אחמד טיבי:</w:t>
      </w:r>
      <w:r w:rsidRPr="004A496B">
        <w:rPr>
          <w:rStyle w:val="TagStyle"/>
          <w:rtl/>
        </w:rPr>
        <w:t xml:space="preserve"> &lt;&lt; יור &gt;&gt;</w:t>
      </w:r>
      <w:r>
        <w:rPr>
          <w:rtl/>
        </w:rPr>
        <w:t xml:space="preserve"> </w:t>
      </w:r>
      <w:bookmarkEnd w:id="1477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לא, זו </w:t>
      </w:r>
      <w:bookmarkStart w:id="14772" w:name="_ETM_Q41_582000"/>
      <w:bookmarkEnd w:id="14772"/>
      <w:r>
        <w:rPr>
          <w:rFonts w:hint="cs"/>
          <w:rtl/>
          <w:lang w:eastAsia="he-IL"/>
        </w:rPr>
        <w:t>ממשלת שינוי, אבל התקנון לא שונה.</w:t>
      </w:r>
    </w:p>
    <w:p w:rsidR="00915C53" w:rsidRDefault="00915C53" w:rsidP="00915C53">
      <w:pPr>
        <w:rPr>
          <w:rtl/>
          <w:lang w:eastAsia="he-IL"/>
        </w:rPr>
      </w:pPr>
    </w:p>
    <w:p w:rsidR="00915C53" w:rsidRDefault="00915C53" w:rsidP="00915C53">
      <w:pPr>
        <w:pStyle w:val="-"/>
        <w:keepNext/>
        <w:rPr>
          <w:rtl/>
        </w:rPr>
      </w:pPr>
      <w:bookmarkStart w:id="14773" w:name="_ETM_Q41_584000"/>
      <w:bookmarkStart w:id="14774" w:name="ET_speakercontinue_6201_111"/>
      <w:bookmarkEnd w:id="14773"/>
      <w:r w:rsidRPr="004A496B">
        <w:rPr>
          <w:rStyle w:val="TagStyle"/>
          <w:rtl/>
        </w:rPr>
        <w:t xml:space="preserve"> &lt;&lt; דובר_המשך &gt;&gt; </w:t>
      </w:r>
      <w:r>
        <w:rPr>
          <w:rtl/>
        </w:rPr>
        <w:t>השרה להגנת הסביבה תמר זנדברג:</w:t>
      </w:r>
      <w:r w:rsidRPr="004A496B">
        <w:rPr>
          <w:rStyle w:val="TagStyle"/>
          <w:rtl/>
        </w:rPr>
        <w:t xml:space="preserve"> &lt;&lt; דובר_המשך &gt;&gt;</w:t>
      </w:r>
      <w:r>
        <w:rPr>
          <w:rtl/>
        </w:rPr>
        <w:t xml:space="preserve"> </w:t>
      </w:r>
      <w:bookmarkEnd w:id="14774"/>
    </w:p>
    <w:p w:rsidR="00915C53" w:rsidRDefault="00915C53" w:rsidP="00915C53">
      <w:pPr>
        <w:rPr>
          <w:rtl/>
          <w:lang w:eastAsia="he-IL"/>
        </w:rPr>
      </w:pPr>
    </w:p>
    <w:p w:rsidR="00915C53" w:rsidRDefault="00915C53" w:rsidP="00915C53">
      <w:pPr>
        <w:rPr>
          <w:rtl/>
          <w:lang w:eastAsia="he-IL"/>
        </w:rPr>
      </w:pPr>
      <w:bookmarkStart w:id="14775" w:name="_ETM_Q41_585000"/>
      <w:bookmarkEnd w:id="14775"/>
      <w:r>
        <w:rPr>
          <w:rFonts w:hint="cs"/>
          <w:rtl/>
          <w:lang w:eastAsia="he-IL"/>
        </w:rPr>
        <w:t xml:space="preserve">הכול בסדר, חברים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r w:rsidRPr="004A496B">
        <w:rPr>
          <w:rStyle w:val="TagStyle"/>
          <w:rtl/>
        </w:rPr>
        <w:t xml:space="preserve"> &lt;&lt; קריאה &gt;&gt; </w:t>
      </w:r>
      <w:r>
        <w:rPr>
          <w:rtl/>
        </w:rPr>
        <w:t>דוד אמסלם (הליכוד):</w:t>
      </w:r>
      <w:r w:rsidRPr="004A496B">
        <w:rPr>
          <w:rStyle w:val="TagStyle"/>
          <w:rtl/>
        </w:rPr>
        <w:t xml:space="preserve"> &lt;&lt; קריאה &gt;&gt;</w:t>
      </w:r>
      <w:r>
        <w:rPr>
          <w:rtl/>
        </w:rPr>
        <w:t xml:space="preserve"> </w:t>
      </w:r>
    </w:p>
    <w:p w:rsidR="00915C53" w:rsidRDefault="00915C53" w:rsidP="0057198A">
      <w:pPr>
        <w:rPr>
          <w:rtl/>
          <w:lang w:eastAsia="he-IL"/>
        </w:rPr>
      </w:pPr>
    </w:p>
    <w:p w:rsidR="00915C53" w:rsidRDefault="0057198A" w:rsidP="00915C53">
      <w:pPr>
        <w:rPr>
          <w:rtl/>
          <w:lang w:eastAsia="he-IL"/>
        </w:rPr>
      </w:pPr>
      <w:bookmarkStart w:id="14776" w:name="_ETM_Q41_586000"/>
      <w:bookmarkEnd w:id="14776"/>
      <w:r>
        <w:rPr>
          <w:rFonts w:hint="cs"/>
          <w:rtl/>
          <w:lang w:eastAsia="he-IL"/>
        </w:rPr>
        <w:t>– – –</w:t>
      </w:r>
      <w:r w:rsidR="00915C53">
        <w:rPr>
          <w:rFonts w:hint="cs"/>
          <w:rtl/>
          <w:lang w:eastAsia="he-IL"/>
        </w:rPr>
        <w:t xml:space="preserve"> ברור </w:t>
      </w:r>
      <w:r>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14777" w:name="ET_speakercontinue_6201_113"/>
      <w:r w:rsidRPr="004A496B">
        <w:rPr>
          <w:rStyle w:val="TagStyle"/>
          <w:rtl/>
        </w:rPr>
        <w:t xml:space="preserve"> &lt;&lt; דובר_המשך &gt;&gt; </w:t>
      </w:r>
      <w:r>
        <w:rPr>
          <w:rtl/>
        </w:rPr>
        <w:t>השרה להגנת הסביבה תמר זנדברג:</w:t>
      </w:r>
      <w:r w:rsidRPr="004A496B">
        <w:rPr>
          <w:rStyle w:val="TagStyle"/>
          <w:rtl/>
        </w:rPr>
        <w:t xml:space="preserve"> &lt;&lt; דובר_המשך &gt;&gt;</w:t>
      </w:r>
      <w:r>
        <w:rPr>
          <w:rtl/>
        </w:rPr>
        <w:t xml:space="preserve"> </w:t>
      </w:r>
      <w:bookmarkEnd w:id="14777"/>
    </w:p>
    <w:p w:rsidR="00915C53" w:rsidRDefault="00915C53" w:rsidP="0057198A">
      <w:pPr>
        <w:rPr>
          <w:rtl/>
          <w:lang w:eastAsia="he-IL"/>
        </w:rPr>
      </w:pPr>
    </w:p>
    <w:p w:rsidR="00915C53" w:rsidRDefault="00915C53" w:rsidP="00915C53">
      <w:pPr>
        <w:rPr>
          <w:rtl/>
          <w:lang w:eastAsia="he-IL"/>
        </w:rPr>
      </w:pPr>
      <w:r>
        <w:rPr>
          <w:rFonts w:hint="cs"/>
          <w:rtl/>
          <w:lang w:eastAsia="he-IL"/>
        </w:rPr>
        <w:t>אני, קודם</w:t>
      </w:r>
      <w:bookmarkStart w:id="14778" w:name="_ETM_Q41_588000"/>
      <w:bookmarkEnd w:id="14778"/>
      <w:r>
        <w:rPr>
          <w:rFonts w:hint="cs"/>
          <w:rtl/>
          <w:lang w:eastAsia="he-IL"/>
        </w:rPr>
        <w:t xml:space="preserve"> כול, ברשותך, אסתכל על מי שאני רוצה. אני רק אגיד שבשם שר הבריאות אני מציעה להתנגד להצעת החוק</w:t>
      </w:r>
      <w:bookmarkStart w:id="14779" w:name="_ETM_Q41_596000"/>
      <w:bookmarkEnd w:id="14779"/>
      <w:r>
        <w:rPr>
          <w:rFonts w:hint="cs"/>
          <w:rtl/>
          <w:lang w:eastAsia="he-IL"/>
        </w:rPr>
        <w:t>. תודה.</w:t>
      </w:r>
    </w:p>
    <w:p w:rsidR="00915C53" w:rsidRDefault="00915C53" w:rsidP="00915C53">
      <w:pPr>
        <w:rPr>
          <w:rtl/>
          <w:lang w:eastAsia="he-IL"/>
        </w:rPr>
      </w:pPr>
    </w:p>
    <w:p w:rsidR="00915C53" w:rsidRDefault="00915C53" w:rsidP="00915C53">
      <w:pPr>
        <w:pStyle w:val="af7"/>
        <w:keepNext/>
        <w:rPr>
          <w:rtl/>
        </w:rPr>
      </w:pPr>
      <w:bookmarkStart w:id="14780" w:name="ET_yor_6117_114"/>
      <w:r w:rsidRPr="004A496B">
        <w:rPr>
          <w:rStyle w:val="TagStyle"/>
          <w:rtl/>
        </w:rPr>
        <w:t xml:space="preserve"> &lt;&lt; יור &gt;&gt; </w:t>
      </w:r>
      <w:r>
        <w:rPr>
          <w:rtl/>
        </w:rPr>
        <w:t>היו"ר אחמד טיבי:</w:t>
      </w:r>
      <w:r w:rsidRPr="004A496B">
        <w:rPr>
          <w:rStyle w:val="TagStyle"/>
          <w:rtl/>
        </w:rPr>
        <w:t xml:space="preserve"> &lt;&lt; יור &gt;&gt;</w:t>
      </w:r>
      <w:r>
        <w:rPr>
          <w:rtl/>
        </w:rPr>
        <w:t xml:space="preserve"> </w:t>
      </w:r>
      <w:bookmarkEnd w:id="1478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חבר הכנסת איימן עודה, </w:t>
      </w:r>
      <w:bookmarkStart w:id="14781" w:name="_ETM_Q41_597000"/>
      <w:bookmarkEnd w:id="14781"/>
      <w:r>
        <w:rPr>
          <w:rFonts w:hint="cs"/>
          <w:rtl/>
          <w:lang w:eastAsia="he-IL"/>
        </w:rPr>
        <w:t xml:space="preserve">בבקשה. </w:t>
      </w:r>
    </w:p>
    <w:p w:rsidR="00915C53" w:rsidRDefault="00915C53" w:rsidP="00915C53">
      <w:pPr>
        <w:rPr>
          <w:rtl/>
          <w:lang w:eastAsia="he-IL"/>
        </w:rPr>
      </w:pPr>
    </w:p>
    <w:p w:rsidR="00915C53" w:rsidRDefault="00915C53" w:rsidP="00915C53">
      <w:pPr>
        <w:pStyle w:val="af6"/>
        <w:rPr>
          <w:rtl/>
        </w:rPr>
      </w:pPr>
      <w:bookmarkStart w:id="14782" w:name="ET_interruption_5802_115"/>
      <w:r w:rsidRPr="006A483B">
        <w:rPr>
          <w:rStyle w:val="TagStyle"/>
          <w:rtl/>
        </w:rPr>
        <w:t xml:space="preserve"> &lt;&lt; קריאה &gt;&gt;</w:t>
      </w:r>
      <w:r w:rsidRPr="004A496B">
        <w:rPr>
          <w:rStyle w:val="TagStyle"/>
          <w:rtl/>
        </w:rPr>
        <w:t xml:space="preserve"> </w:t>
      </w:r>
      <w:bookmarkStart w:id="14783" w:name="_Toc87477891"/>
      <w:r>
        <w:rPr>
          <w:rtl/>
        </w:rPr>
        <w:t>שלמה קרעי (הליכוד):</w:t>
      </w:r>
      <w:bookmarkEnd w:id="14783"/>
      <w:r w:rsidRPr="004A496B">
        <w:rPr>
          <w:rStyle w:val="TagStyle"/>
          <w:rtl/>
        </w:rPr>
        <w:t xml:space="preserve"> </w:t>
      </w:r>
      <w:r w:rsidRPr="006A483B">
        <w:rPr>
          <w:rStyle w:val="TagStyle"/>
          <w:rtl/>
        </w:rPr>
        <w:t xml:space="preserve">&lt;&lt; קריאה &gt;&gt; </w:t>
      </w:r>
      <w:r>
        <w:rPr>
          <w:rtl/>
        </w:rPr>
        <w:t xml:space="preserve"> </w:t>
      </w:r>
      <w:bookmarkEnd w:id="1478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 </w:t>
      </w:r>
      <w:proofErr w:type="spellStart"/>
      <w:r>
        <w:rPr>
          <w:rFonts w:hint="cs"/>
          <w:rtl/>
          <w:lang w:eastAsia="he-IL"/>
        </w:rPr>
        <w:t>מתגזענת</w:t>
      </w:r>
      <w:proofErr w:type="spellEnd"/>
      <w:r>
        <w:rPr>
          <w:rFonts w:hint="cs"/>
          <w:rtl/>
          <w:lang w:eastAsia="he-IL"/>
        </w:rPr>
        <w:t xml:space="preserve"> במעשים.</w:t>
      </w:r>
    </w:p>
    <w:p w:rsidR="00915C53" w:rsidRDefault="00915C53" w:rsidP="00915C53">
      <w:pPr>
        <w:rPr>
          <w:rtl/>
          <w:lang w:eastAsia="he-IL"/>
        </w:rPr>
      </w:pPr>
    </w:p>
    <w:p w:rsidR="00915C53" w:rsidRDefault="00915C53" w:rsidP="00915C53">
      <w:pPr>
        <w:pStyle w:val="af6"/>
        <w:keepNext/>
        <w:rPr>
          <w:rtl/>
        </w:rPr>
      </w:pPr>
      <w:bookmarkStart w:id="14784" w:name="ET_interruption_5156_116"/>
      <w:r w:rsidRPr="004A496B">
        <w:rPr>
          <w:rStyle w:val="TagStyle"/>
          <w:rtl/>
        </w:rPr>
        <w:t xml:space="preserve"> &lt;&lt; קריאה &gt;&gt; </w:t>
      </w:r>
      <w:r>
        <w:rPr>
          <w:rtl/>
        </w:rPr>
        <w:t>דוד אמסלם (הליכוד):</w:t>
      </w:r>
      <w:r w:rsidRPr="004A496B">
        <w:rPr>
          <w:rStyle w:val="TagStyle"/>
          <w:rtl/>
        </w:rPr>
        <w:t xml:space="preserve"> &lt;&lt; קריאה &gt;&gt;</w:t>
      </w:r>
      <w:r>
        <w:rPr>
          <w:rtl/>
        </w:rPr>
        <w:t xml:space="preserve"> </w:t>
      </w:r>
      <w:bookmarkEnd w:id="1478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אם לא היית ערבי היא לא הייתה מדברת אליך ככה. </w:t>
      </w:r>
    </w:p>
    <w:p w:rsidR="00915C53" w:rsidRDefault="00915C53" w:rsidP="00915C53">
      <w:pPr>
        <w:rPr>
          <w:rtl/>
          <w:lang w:eastAsia="he-IL"/>
        </w:rPr>
      </w:pPr>
      <w:bookmarkStart w:id="14785" w:name="_ETM_Q41_601000"/>
      <w:bookmarkEnd w:id="14785"/>
    </w:p>
    <w:p w:rsidR="00915C53" w:rsidRDefault="00915C53" w:rsidP="00915C53">
      <w:pPr>
        <w:pStyle w:val="af7"/>
        <w:keepNext/>
        <w:rPr>
          <w:rtl/>
        </w:rPr>
      </w:pPr>
      <w:bookmarkStart w:id="14786" w:name="ET_yor_6117_117"/>
      <w:r w:rsidRPr="004A496B">
        <w:rPr>
          <w:rStyle w:val="TagStyle"/>
          <w:rtl/>
        </w:rPr>
        <w:t xml:space="preserve">&lt;&lt; יור &gt;&gt; </w:t>
      </w:r>
      <w:r>
        <w:rPr>
          <w:rtl/>
        </w:rPr>
        <w:t>היו"ר אחמד טיבי:</w:t>
      </w:r>
      <w:r w:rsidRPr="004A496B">
        <w:rPr>
          <w:rStyle w:val="TagStyle"/>
          <w:rtl/>
        </w:rPr>
        <w:t xml:space="preserve"> &lt;&lt; יור &gt;&gt;</w:t>
      </w:r>
      <w:r>
        <w:rPr>
          <w:rtl/>
        </w:rPr>
        <w:t xml:space="preserve"> </w:t>
      </w:r>
      <w:bookmarkEnd w:id="14786"/>
    </w:p>
    <w:p w:rsidR="00915C53" w:rsidRDefault="00915C53" w:rsidP="0057198A">
      <w:pPr>
        <w:rPr>
          <w:rtl/>
          <w:lang w:eastAsia="he-IL"/>
        </w:rPr>
      </w:pPr>
    </w:p>
    <w:p w:rsidR="00915C53" w:rsidRDefault="00915C53" w:rsidP="00915C53">
      <w:pPr>
        <w:rPr>
          <w:rtl/>
          <w:lang w:eastAsia="he-IL"/>
        </w:rPr>
      </w:pPr>
      <w:r>
        <w:rPr>
          <w:rFonts w:hint="cs"/>
          <w:rtl/>
          <w:lang w:eastAsia="he-IL"/>
        </w:rPr>
        <w:t>אני לא יודע</w:t>
      </w:r>
      <w:bookmarkStart w:id="14787" w:name="_ETM_Q41_609000"/>
      <w:bookmarkEnd w:id="14787"/>
      <w:r>
        <w:rPr>
          <w:rFonts w:hint="cs"/>
          <w:rtl/>
          <w:lang w:eastAsia="he-IL"/>
        </w:rPr>
        <w:t xml:space="preserve"> מי צריך להתבייש יותר </w:t>
      </w:r>
      <w:r>
        <w:rPr>
          <w:rtl/>
          <w:lang w:eastAsia="he-IL"/>
        </w:rPr>
        <w:t>–</w:t>
      </w:r>
      <w:r>
        <w:rPr>
          <w:rFonts w:hint="cs"/>
          <w:rtl/>
          <w:lang w:eastAsia="he-IL"/>
        </w:rPr>
        <w:t xml:space="preserve"> מי שהיה שנים רבות בשלטון ולא הקים, או מי שהוא ממשלת שינוי ודוחה את ההצעה </w:t>
      </w:r>
      <w:bookmarkStart w:id="14788" w:name="_ETM_Q41_617000"/>
      <w:bookmarkEnd w:id="14788"/>
      <w:r>
        <w:rPr>
          <w:rFonts w:hint="cs"/>
          <w:rtl/>
          <w:lang w:eastAsia="he-IL"/>
        </w:rPr>
        <w:t>להקים בית חולים.</w:t>
      </w:r>
    </w:p>
    <w:p w:rsidR="00915C53" w:rsidRDefault="00915C53" w:rsidP="00915C53">
      <w:pPr>
        <w:rPr>
          <w:rtl/>
          <w:lang w:eastAsia="he-IL"/>
        </w:rPr>
      </w:pPr>
    </w:p>
    <w:p w:rsidR="00915C53" w:rsidRDefault="00915C53" w:rsidP="00915C53">
      <w:pPr>
        <w:pStyle w:val="af6"/>
        <w:keepNext/>
        <w:rPr>
          <w:rtl/>
        </w:rPr>
      </w:pPr>
      <w:bookmarkStart w:id="14789" w:name="_ETM_Q41_619000"/>
      <w:bookmarkStart w:id="14790" w:name="ET_interruption_5156_118"/>
      <w:bookmarkEnd w:id="14789"/>
      <w:r w:rsidRPr="004A496B">
        <w:rPr>
          <w:rStyle w:val="TagStyle"/>
          <w:rtl/>
        </w:rPr>
        <w:t xml:space="preserve"> &lt;&lt; קריאה &gt;&gt; </w:t>
      </w:r>
      <w:r>
        <w:rPr>
          <w:rtl/>
        </w:rPr>
        <w:t>דוד אמסלם (הליכוד):</w:t>
      </w:r>
      <w:r w:rsidRPr="004A496B">
        <w:rPr>
          <w:rStyle w:val="TagStyle"/>
          <w:rtl/>
        </w:rPr>
        <w:t xml:space="preserve"> &lt;&lt; קריאה &gt;&gt;</w:t>
      </w:r>
      <w:r>
        <w:rPr>
          <w:rtl/>
        </w:rPr>
        <w:t xml:space="preserve"> </w:t>
      </w:r>
      <w:bookmarkEnd w:id="14790"/>
    </w:p>
    <w:p w:rsidR="00915C53" w:rsidRDefault="00915C53" w:rsidP="0057198A">
      <w:pPr>
        <w:rPr>
          <w:rtl/>
          <w:lang w:eastAsia="he-IL"/>
        </w:rPr>
      </w:pPr>
    </w:p>
    <w:p w:rsidR="00915C53" w:rsidRDefault="0057198A" w:rsidP="00C27871">
      <w:pPr>
        <w:rPr>
          <w:rtl/>
          <w:lang w:eastAsia="he-IL"/>
        </w:rPr>
      </w:pPr>
      <w:r>
        <w:rPr>
          <w:rFonts w:hint="cs"/>
          <w:rtl/>
          <w:lang w:eastAsia="he-IL"/>
        </w:rPr>
        <w:t>– – –</w:t>
      </w:r>
      <w:r w:rsidR="00915C53">
        <w:rPr>
          <w:rFonts w:hint="cs"/>
          <w:rtl/>
          <w:lang w:eastAsia="he-IL"/>
        </w:rPr>
        <w:t xml:space="preserve"> להתחנף </w:t>
      </w:r>
      <w:r>
        <w:rPr>
          <w:rFonts w:hint="cs"/>
          <w:rtl/>
          <w:lang w:eastAsia="he-IL"/>
        </w:rPr>
        <w:t>– – –</w:t>
      </w:r>
      <w:r w:rsidR="00915C53">
        <w:rPr>
          <w:rFonts w:hint="cs"/>
          <w:rtl/>
          <w:lang w:eastAsia="he-IL"/>
        </w:rPr>
        <w:t xml:space="preserve"> אתה יודע את זה.</w:t>
      </w:r>
      <w:r w:rsidR="00C27871">
        <w:rPr>
          <w:rFonts w:hint="cs"/>
          <w:rtl/>
          <w:lang w:eastAsia="he-IL"/>
        </w:rPr>
        <w:t xml:space="preserve"> </w:t>
      </w:r>
      <w:bookmarkStart w:id="14791" w:name="_ETM_Q41_622000"/>
      <w:bookmarkEnd w:id="14791"/>
      <w:r w:rsidR="00915C53">
        <w:rPr>
          <w:rFonts w:hint="cs"/>
          <w:rtl/>
          <w:lang w:eastAsia="he-IL"/>
        </w:rPr>
        <w:t xml:space="preserve">טיבי, אלה מתפרנסים מכם. היא </w:t>
      </w:r>
      <w:bookmarkStart w:id="14792" w:name="_ETM_Q41_624000"/>
      <w:bookmarkEnd w:id="14792"/>
      <w:r w:rsidR="00915C53">
        <w:rPr>
          <w:rFonts w:hint="cs"/>
          <w:rtl/>
          <w:lang w:eastAsia="he-IL"/>
        </w:rPr>
        <w:t xml:space="preserve">באה לאכול גם בקלאווה. </w:t>
      </w:r>
    </w:p>
    <w:p w:rsidR="00915C53" w:rsidRDefault="00915C53" w:rsidP="00915C53">
      <w:pPr>
        <w:rPr>
          <w:rtl/>
          <w:lang w:eastAsia="he-IL"/>
        </w:rPr>
      </w:pPr>
      <w:bookmarkStart w:id="14793" w:name="_ETM_Q41_627000"/>
      <w:bookmarkEnd w:id="14793"/>
    </w:p>
    <w:p w:rsidR="00915C53" w:rsidRDefault="00915C53" w:rsidP="00915C53">
      <w:pPr>
        <w:pStyle w:val="a4"/>
        <w:keepNext/>
        <w:rPr>
          <w:rtl/>
        </w:rPr>
      </w:pPr>
      <w:bookmarkStart w:id="14794" w:name="ET_speaker_5293_121"/>
      <w:r w:rsidRPr="004A496B">
        <w:rPr>
          <w:rStyle w:val="TagStyle"/>
          <w:rtl/>
        </w:rPr>
        <w:t xml:space="preserve"> &lt;&lt; דובר &gt;&gt; </w:t>
      </w:r>
      <w:bookmarkStart w:id="14795" w:name="_Toc87477892"/>
      <w:bookmarkStart w:id="14796" w:name="_Toc87526594"/>
      <w:bookmarkStart w:id="14797" w:name="_Toc87527428"/>
      <w:bookmarkStart w:id="14798" w:name="_Toc87527583"/>
      <w:bookmarkStart w:id="14799" w:name="_Toc103761424"/>
      <w:r>
        <w:rPr>
          <w:rtl/>
        </w:rPr>
        <w:t>איימן עודה (הרשימה המשותפת):</w:t>
      </w:r>
      <w:bookmarkEnd w:id="14795"/>
      <w:bookmarkEnd w:id="14796"/>
      <w:bookmarkEnd w:id="14797"/>
      <w:bookmarkEnd w:id="14798"/>
      <w:bookmarkEnd w:id="14799"/>
      <w:r w:rsidRPr="004A496B">
        <w:rPr>
          <w:rStyle w:val="TagStyle"/>
          <w:rtl/>
        </w:rPr>
        <w:t xml:space="preserve"> &lt;&lt; דובר &gt;&gt;</w:t>
      </w:r>
      <w:r>
        <w:rPr>
          <w:rtl/>
        </w:rPr>
        <w:t xml:space="preserve"> </w:t>
      </w:r>
      <w:bookmarkEnd w:id="14794"/>
    </w:p>
    <w:p w:rsidR="00915C53" w:rsidRDefault="00915C53" w:rsidP="0057198A">
      <w:pPr>
        <w:rPr>
          <w:rtl/>
          <w:lang w:eastAsia="he-IL"/>
        </w:rPr>
      </w:pPr>
    </w:p>
    <w:p w:rsidR="00915C53" w:rsidRDefault="00915C53" w:rsidP="00915C53">
      <w:pPr>
        <w:rPr>
          <w:rtl/>
          <w:lang w:eastAsia="he-IL"/>
        </w:rPr>
      </w:pPr>
      <w:r>
        <w:rPr>
          <w:rFonts w:hint="cs"/>
          <w:rtl/>
          <w:lang w:eastAsia="he-IL"/>
        </w:rPr>
        <w:t>השרה תמר זנדברג, כבוד היושב-ראש.</w:t>
      </w:r>
    </w:p>
    <w:p w:rsidR="00915C53" w:rsidRDefault="00915C53" w:rsidP="00915C53">
      <w:pPr>
        <w:rPr>
          <w:rtl/>
          <w:lang w:eastAsia="he-IL"/>
        </w:rPr>
      </w:pPr>
    </w:p>
    <w:p w:rsidR="00915C53" w:rsidRDefault="00915C53" w:rsidP="00915C53">
      <w:pPr>
        <w:pStyle w:val="af7"/>
        <w:keepNext/>
        <w:rPr>
          <w:rtl/>
        </w:rPr>
      </w:pPr>
      <w:r w:rsidRPr="004A496B">
        <w:rPr>
          <w:rStyle w:val="TagStyle"/>
          <w:rtl/>
        </w:rPr>
        <w:t xml:space="preserve"> &lt;&lt; יור &gt;&gt; </w:t>
      </w:r>
      <w:r>
        <w:rPr>
          <w:rtl/>
        </w:rPr>
        <w:t>היו"ר אחמד טיבי:</w:t>
      </w:r>
      <w:r w:rsidRPr="004A496B">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בבקשה, תפדל. </w:t>
      </w:r>
    </w:p>
    <w:p w:rsidR="00915C53" w:rsidRDefault="00915C53" w:rsidP="00915C53">
      <w:pPr>
        <w:rPr>
          <w:rtl/>
          <w:lang w:eastAsia="he-IL"/>
        </w:rPr>
      </w:pPr>
      <w:bookmarkStart w:id="14800" w:name="_ETM_Q41_631000"/>
      <w:bookmarkEnd w:id="14800"/>
    </w:p>
    <w:p w:rsidR="00915C53" w:rsidRDefault="00915C53" w:rsidP="00915C53">
      <w:pPr>
        <w:pStyle w:val="-"/>
        <w:keepNext/>
        <w:rPr>
          <w:rtl/>
        </w:rPr>
      </w:pPr>
      <w:bookmarkStart w:id="14801" w:name="_ETM_Q41_632000"/>
      <w:bookmarkStart w:id="14802" w:name="ET_speakercontinue_5293_124"/>
      <w:bookmarkEnd w:id="14801"/>
      <w:r w:rsidRPr="004A496B">
        <w:rPr>
          <w:rStyle w:val="TagStyle"/>
          <w:rtl/>
        </w:rPr>
        <w:t xml:space="preserve"> &lt;&lt; דובר_המשך &gt;&gt; </w:t>
      </w:r>
      <w:r>
        <w:rPr>
          <w:rtl/>
        </w:rPr>
        <w:t>איימן עודה (הרשימה המשותפת):</w:t>
      </w:r>
      <w:r w:rsidRPr="004A496B">
        <w:rPr>
          <w:rStyle w:val="TagStyle"/>
          <w:rtl/>
        </w:rPr>
        <w:t xml:space="preserve"> &lt;&lt; דובר_המשך &gt;&gt;</w:t>
      </w:r>
      <w:r>
        <w:rPr>
          <w:rtl/>
        </w:rPr>
        <w:t xml:space="preserve"> </w:t>
      </w:r>
      <w:bookmarkEnd w:id="14802"/>
    </w:p>
    <w:p w:rsidR="00915C53" w:rsidRDefault="00915C53" w:rsidP="0057198A">
      <w:pPr>
        <w:rPr>
          <w:rtl/>
          <w:lang w:eastAsia="he-IL"/>
        </w:rPr>
      </w:pPr>
    </w:p>
    <w:p w:rsidR="00915C53" w:rsidRDefault="00915C53" w:rsidP="00C27871">
      <w:pPr>
        <w:rPr>
          <w:rtl/>
        </w:rPr>
      </w:pPr>
      <w:r>
        <w:rPr>
          <w:rFonts w:hint="cs"/>
          <w:rtl/>
          <w:lang w:eastAsia="he-IL"/>
        </w:rPr>
        <w:t xml:space="preserve">השרה תמר זנדברג, יש לאזרחים הערבים תסביך </w:t>
      </w:r>
      <w:bookmarkStart w:id="14803" w:name="_ETM_Q41_641000"/>
      <w:bookmarkEnd w:id="14803"/>
      <w:r>
        <w:rPr>
          <w:rFonts w:hint="cs"/>
          <w:rtl/>
          <w:lang w:eastAsia="he-IL"/>
        </w:rPr>
        <w:t xml:space="preserve">שנקרא הגישה </w:t>
      </w:r>
      <w:proofErr w:type="spellStart"/>
      <w:r>
        <w:rPr>
          <w:rFonts w:hint="cs"/>
          <w:rtl/>
          <w:lang w:eastAsia="he-IL"/>
        </w:rPr>
        <w:t>המפא"יניקית</w:t>
      </w:r>
      <w:proofErr w:type="spellEnd"/>
      <w:r>
        <w:rPr>
          <w:rFonts w:hint="cs"/>
          <w:rtl/>
          <w:lang w:eastAsia="he-IL"/>
        </w:rPr>
        <w:t>. זו הגישה שלא אומרת לא בפרצוף</w:t>
      </w:r>
      <w:bookmarkStart w:id="14804" w:name="_ETM_Q41_648000"/>
      <w:bookmarkEnd w:id="14804"/>
      <w:r>
        <w:rPr>
          <w:rFonts w:hint="cs"/>
          <w:rtl/>
          <w:lang w:eastAsia="he-IL"/>
        </w:rPr>
        <w:t xml:space="preserve"> אבל עושה את הכול בשביל למרוח, בסופו של דבר, ושהתשובה </w:t>
      </w:r>
      <w:bookmarkStart w:id="14805" w:name="_ETM_Q41_652000"/>
      <w:bookmarkEnd w:id="14805"/>
      <w:r>
        <w:rPr>
          <w:rFonts w:hint="cs"/>
          <w:rtl/>
          <w:lang w:eastAsia="he-IL"/>
        </w:rPr>
        <w:t>תהיה לא. כלומר, לו הכוונה שלך היא להפיל הצעת חוק של</w:t>
      </w:r>
      <w:bookmarkStart w:id="14806" w:name="_ETM_Q41_659000"/>
      <w:bookmarkEnd w:id="14806"/>
      <w:r>
        <w:rPr>
          <w:rFonts w:hint="cs"/>
          <w:rtl/>
          <w:lang w:eastAsia="he-IL"/>
        </w:rPr>
        <w:t xml:space="preserve"> אחד מהאופוזיציה, אבל את תקדמי את זה עוד </w:t>
      </w:r>
      <w:r>
        <w:rPr>
          <w:rFonts w:hint="cs"/>
          <w:rtl/>
          <w:lang w:eastAsia="he-IL"/>
        </w:rPr>
        <w:lastRenderedPageBreak/>
        <w:t xml:space="preserve">חודש </w:t>
      </w:r>
      <w:r>
        <w:rPr>
          <w:rFonts w:hint="eastAsia"/>
          <w:rtl/>
          <w:lang w:eastAsia="he-IL"/>
        </w:rPr>
        <w:t>–</w:t>
      </w:r>
      <w:bookmarkStart w:id="14807" w:name="_ETM_Q41_666000"/>
      <w:bookmarkEnd w:id="14807"/>
      <w:r>
        <w:rPr>
          <w:rFonts w:hint="cs"/>
          <w:rtl/>
        </w:rPr>
        <w:t xml:space="preserve"> ניחא. אבל את יודעת ואני יודע שאתם לא מעוניינים </w:t>
      </w:r>
      <w:bookmarkStart w:id="14808" w:name="_ETM_Q41_673000"/>
      <w:bookmarkEnd w:id="14808"/>
      <w:r>
        <w:rPr>
          <w:rFonts w:hint="cs"/>
          <w:rtl/>
        </w:rPr>
        <w:t xml:space="preserve">לקדם את הצעת החוק הזו </w:t>
      </w:r>
      <w:r>
        <w:rPr>
          <w:rtl/>
        </w:rPr>
        <w:t>–</w:t>
      </w:r>
      <w:r>
        <w:rPr>
          <w:rFonts w:hint="cs"/>
          <w:rtl/>
        </w:rPr>
        <w:t xml:space="preserve"> זו הבעיה שלי. זו </w:t>
      </w:r>
      <w:bookmarkStart w:id="14809" w:name="_ETM_Q41_674000"/>
      <w:bookmarkEnd w:id="14809"/>
      <w:r>
        <w:rPr>
          <w:rFonts w:hint="cs"/>
          <w:rtl/>
        </w:rPr>
        <w:t xml:space="preserve">הבעיה. אני מבקש ממך </w:t>
      </w:r>
      <w:r>
        <w:rPr>
          <w:rtl/>
        </w:rPr>
        <w:t>–</w:t>
      </w:r>
      <w:r>
        <w:rPr>
          <w:rFonts w:hint="cs"/>
          <w:rtl/>
        </w:rPr>
        <w:t xml:space="preserve"> בינך לבין עצמך, בינך לבין </w:t>
      </w:r>
      <w:bookmarkStart w:id="14810" w:name="_ETM_Q41_681000"/>
      <w:bookmarkEnd w:id="14810"/>
      <w:r>
        <w:rPr>
          <w:rFonts w:hint="cs"/>
          <w:rtl/>
        </w:rPr>
        <w:t xml:space="preserve">ניצן הורביץ, בינך לבין מרצ </w:t>
      </w:r>
      <w:r>
        <w:rPr>
          <w:rFonts w:hint="eastAsia"/>
          <w:rtl/>
        </w:rPr>
        <w:t>–</w:t>
      </w:r>
      <w:r>
        <w:rPr>
          <w:rFonts w:hint="cs"/>
          <w:rtl/>
        </w:rPr>
        <w:t xml:space="preserve"> לחשוב על מה שאמרתי.</w:t>
      </w:r>
      <w:r w:rsidR="00C27871">
        <w:rPr>
          <w:rFonts w:hint="cs"/>
          <w:rtl/>
        </w:rPr>
        <w:t xml:space="preserve"> </w:t>
      </w:r>
      <w:proofErr w:type="spellStart"/>
      <w:r>
        <w:rPr>
          <w:rFonts w:hint="cs"/>
          <w:rtl/>
        </w:rPr>
        <w:t>סח'נין</w:t>
      </w:r>
      <w:proofErr w:type="spellEnd"/>
      <w:r w:rsidR="00C27871">
        <w:rPr>
          <w:rFonts w:hint="cs"/>
          <w:rtl/>
        </w:rPr>
        <w:t>,</w:t>
      </w:r>
      <w:r>
        <w:rPr>
          <w:rFonts w:hint="cs"/>
          <w:rtl/>
        </w:rPr>
        <w:t xml:space="preserve"> מגיע לה, ממקום הכי צודק. למה קריית </w:t>
      </w:r>
      <w:bookmarkStart w:id="14811" w:name="_ETM_Q41_691000"/>
      <w:bookmarkEnd w:id="14811"/>
      <w:r>
        <w:rPr>
          <w:rFonts w:hint="cs"/>
          <w:rtl/>
        </w:rPr>
        <w:t>אתא? ישבתי עם חמד עמאר</w:t>
      </w:r>
      <w:r w:rsidR="00C27871">
        <w:rPr>
          <w:rFonts w:hint="cs"/>
          <w:rtl/>
        </w:rPr>
        <w:t>,</w:t>
      </w:r>
      <w:r>
        <w:rPr>
          <w:rFonts w:hint="cs"/>
          <w:rtl/>
        </w:rPr>
        <w:t xml:space="preserve"> והוא אמר לי שזה קריית </w:t>
      </w:r>
      <w:bookmarkStart w:id="14812" w:name="_ETM_Q41_696000"/>
      <w:bookmarkEnd w:id="14812"/>
      <w:r>
        <w:rPr>
          <w:rFonts w:hint="cs"/>
          <w:rtl/>
        </w:rPr>
        <w:t xml:space="preserve">אתא ושפרעם. בדקתי את התוכנית עכשיו </w:t>
      </w:r>
      <w:r>
        <w:rPr>
          <w:rtl/>
        </w:rPr>
        <w:t>–</w:t>
      </w:r>
      <w:r>
        <w:rPr>
          <w:rFonts w:hint="cs"/>
          <w:rtl/>
        </w:rPr>
        <w:t xml:space="preserve"> כל</w:t>
      </w:r>
      <w:r w:rsidR="00C27871">
        <w:rPr>
          <w:rFonts w:hint="cs"/>
          <w:rtl/>
        </w:rPr>
        <w:t>-</w:t>
      </w:r>
      <w:r>
        <w:rPr>
          <w:rFonts w:hint="cs"/>
          <w:rtl/>
        </w:rPr>
        <w:t>כולה בקריית אתא. לא רק כל</w:t>
      </w:r>
      <w:r w:rsidR="00C27871">
        <w:rPr>
          <w:rFonts w:hint="cs"/>
          <w:rtl/>
        </w:rPr>
        <w:t>-</w:t>
      </w:r>
      <w:r>
        <w:rPr>
          <w:rFonts w:hint="cs"/>
          <w:rtl/>
        </w:rPr>
        <w:t>כולה</w:t>
      </w:r>
      <w:r w:rsidR="00C27871">
        <w:rPr>
          <w:rFonts w:hint="cs"/>
          <w:rtl/>
        </w:rPr>
        <w:t>,</w:t>
      </w:r>
      <w:r>
        <w:rPr>
          <w:rFonts w:hint="cs"/>
          <w:rtl/>
        </w:rPr>
        <w:t xml:space="preserve"> גם בונים </w:t>
      </w:r>
      <w:bookmarkStart w:id="14813" w:name="_ETM_Q41_703000"/>
      <w:bookmarkEnd w:id="14813"/>
      <w:r>
        <w:rPr>
          <w:rFonts w:hint="cs"/>
          <w:rtl/>
        </w:rPr>
        <w:t xml:space="preserve">9,732 יחידות דיור בתוך קריית אתא, מסביב לבית החולים </w:t>
      </w:r>
      <w:bookmarkStart w:id="14814" w:name="_ETM_Q41_712000"/>
      <w:bookmarkEnd w:id="14814"/>
      <w:r>
        <w:rPr>
          <w:rFonts w:hint="cs"/>
          <w:rtl/>
        </w:rPr>
        <w:t xml:space="preserve">הזה. הכול שקר. פשוט מאוד, כסף פה וכסף שם. משהו קטן </w:t>
      </w:r>
      <w:r>
        <w:rPr>
          <w:rFonts w:hint="eastAsia"/>
          <w:rtl/>
        </w:rPr>
        <w:t>–</w:t>
      </w:r>
      <w:r>
        <w:rPr>
          <w:rFonts w:hint="cs"/>
          <w:rtl/>
        </w:rPr>
        <w:t xml:space="preserve"> כן</w:t>
      </w:r>
      <w:r w:rsidR="00C27871">
        <w:rPr>
          <w:rFonts w:hint="cs"/>
          <w:rtl/>
        </w:rPr>
        <w:t>,</w:t>
      </w:r>
      <w:r>
        <w:rPr>
          <w:rFonts w:hint="cs"/>
          <w:rtl/>
        </w:rPr>
        <w:t xml:space="preserve"> אבל צמיחה כלכלית, בניית מוסדות </w:t>
      </w:r>
      <w:bookmarkStart w:id="14815" w:name="_ETM_Q41_718000"/>
      <w:bookmarkEnd w:id="14815"/>
      <w:r>
        <w:rPr>
          <w:rFonts w:hint="cs"/>
          <w:rtl/>
        </w:rPr>
        <w:t>לאזרחים הערבים</w:t>
      </w:r>
      <w:r w:rsidR="00C27871">
        <w:rPr>
          <w:rFonts w:hint="cs"/>
          <w:rtl/>
        </w:rPr>
        <w:t>,</w:t>
      </w:r>
      <w:r>
        <w:rPr>
          <w:rFonts w:hint="cs"/>
          <w:rtl/>
        </w:rPr>
        <w:t xml:space="preserve"> זה לא. אנחנו ניאבק, ואנחנו עוד נצליח</w:t>
      </w:r>
      <w:bookmarkStart w:id="14816" w:name="_ETM_Q41_725000"/>
      <w:bookmarkEnd w:id="14816"/>
      <w:r>
        <w:rPr>
          <w:rFonts w:hint="cs"/>
          <w:rtl/>
        </w:rPr>
        <w:t xml:space="preserve">, ועוד יוקם בית חולים </w:t>
      </w:r>
      <w:proofErr w:type="spellStart"/>
      <w:r>
        <w:rPr>
          <w:rFonts w:hint="cs"/>
          <w:rtl/>
        </w:rPr>
        <w:t>בסח'נין</w:t>
      </w:r>
      <w:proofErr w:type="spellEnd"/>
      <w:r>
        <w:rPr>
          <w:rFonts w:hint="cs"/>
          <w:rtl/>
        </w:rPr>
        <w:t>. תודה רבה.</w:t>
      </w:r>
    </w:p>
    <w:p w:rsidR="00915C53" w:rsidRDefault="00915C53" w:rsidP="00915C53">
      <w:pPr>
        <w:rPr>
          <w:rtl/>
        </w:rPr>
      </w:pPr>
    </w:p>
    <w:p w:rsidR="00915C53" w:rsidRDefault="00915C53" w:rsidP="00915C53">
      <w:pPr>
        <w:pStyle w:val="af7"/>
        <w:keepNext/>
        <w:rPr>
          <w:rtl/>
        </w:rPr>
      </w:pPr>
      <w:bookmarkStart w:id="14817" w:name="_ETM_Q41_727000"/>
      <w:bookmarkStart w:id="14818" w:name="ET_yor_6117_125"/>
      <w:bookmarkEnd w:id="14817"/>
      <w:r w:rsidRPr="003B475E">
        <w:rPr>
          <w:rStyle w:val="TagStyle"/>
          <w:rtl/>
        </w:rPr>
        <w:t xml:space="preserve"> &lt;&lt; יור &gt;&gt; </w:t>
      </w:r>
      <w:r>
        <w:rPr>
          <w:rtl/>
        </w:rPr>
        <w:t>היו"ר אחמד טיבי:</w:t>
      </w:r>
      <w:r w:rsidRPr="003B475E">
        <w:rPr>
          <w:rStyle w:val="TagStyle"/>
          <w:rtl/>
        </w:rPr>
        <w:t xml:space="preserve"> &lt;&lt; יור &gt;&gt;</w:t>
      </w:r>
      <w:r>
        <w:rPr>
          <w:rtl/>
        </w:rPr>
        <w:t xml:space="preserve"> </w:t>
      </w:r>
      <w:bookmarkEnd w:id="14818"/>
    </w:p>
    <w:p w:rsidR="00915C53" w:rsidRDefault="00915C53" w:rsidP="0057198A">
      <w:pPr>
        <w:rPr>
          <w:rtl/>
          <w:lang w:eastAsia="he-IL"/>
        </w:rPr>
      </w:pPr>
    </w:p>
    <w:p w:rsidR="00915C53" w:rsidRDefault="00915C53" w:rsidP="00915C53">
      <w:pPr>
        <w:rPr>
          <w:rtl/>
          <w:lang w:eastAsia="he-IL"/>
        </w:rPr>
      </w:pPr>
      <w:bookmarkStart w:id="14819" w:name="_ETM_Q41_728000"/>
      <w:bookmarkEnd w:id="14819"/>
      <w:r>
        <w:rPr>
          <w:rFonts w:hint="cs"/>
          <w:rtl/>
          <w:lang w:eastAsia="he-IL"/>
        </w:rPr>
        <w:t>תודה רבה</w:t>
      </w:r>
      <w:bookmarkStart w:id="14820" w:name="_ETM_Q41_730000"/>
      <w:bookmarkEnd w:id="14820"/>
      <w:r>
        <w:rPr>
          <w:rFonts w:hint="cs"/>
          <w:rtl/>
          <w:lang w:eastAsia="he-IL"/>
        </w:rPr>
        <w:t xml:space="preserve">, חבר הכנסת עודה.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אנחנו, רבותיי, עוברים להצבעה, וההצבעה תהיה הצבעה שמית. נא להתחיל, בבקשה. </w:t>
      </w:r>
    </w:p>
    <w:p w:rsidR="00915C53" w:rsidRPr="003B475E" w:rsidRDefault="00915C53" w:rsidP="00915C53">
      <w:pPr>
        <w:rPr>
          <w:rtl/>
          <w:lang w:eastAsia="he-IL"/>
        </w:rPr>
      </w:pPr>
    </w:p>
    <w:p w:rsidR="00915C53" w:rsidRDefault="00915C53" w:rsidP="00915C53">
      <w:pPr>
        <w:pStyle w:val="af6"/>
        <w:rPr>
          <w:rtl/>
        </w:rPr>
      </w:pPr>
      <w:bookmarkStart w:id="14821" w:name="_ETM_Q41_633000"/>
      <w:bookmarkStart w:id="14822" w:name="ET_interruption_6118_31"/>
      <w:bookmarkEnd w:id="14821"/>
      <w:r w:rsidRPr="00C32006">
        <w:rPr>
          <w:rStyle w:val="TagStyle"/>
          <w:rtl/>
        </w:rPr>
        <w:t>&lt;&lt; קריאה &gt;&gt;</w:t>
      </w:r>
      <w:r w:rsidRPr="001A55F0">
        <w:rPr>
          <w:rStyle w:val="TagStyle"/>
          <w:rtl/>
        </w:rPr>
        <w:t xml:space="preserve"> </w:t>
      </w:r>
      <w:r>
        <w:rPr>
          <w:rtl/>
        </w:rPr>
        <w:t>סגנית מזכירת הכנסת אלינור ימין:</w:t>
      </w:r>
      <w:r w:rsidRPr="001A55F0">
        <w:rPr>
          <w:rStyle w:val="TagStyle"/>
          <w:rtl/>
        </w:rPr>
        <w:t xml:space="preserve"> </w:t>
      </w:r>
      <w:r w:rsidRPr="00C32006">
        <w:rPr>
          <w:rStyle w:val="TagStyle"/>
          <w:rtl/>
        </w:rPr>
        <w:t>&lt;&lt; קריאה &gt;&gt;</w:t>
      </w:r>
      <w:r>
        <w:rPr>
          <w:rtl/>
        </w:rPr>
        <w:t xml:space="preserve">   </w:t>
      </w:r>
      <w:bookmarkEnd w:id="14822"/>
    </w:p>
    <w:p w:rsidR="00915C53" w:rsidRDefault="00915C53" w:rsidP="00915C53">
      <w:pPr>
        <w:ind w:firstLine="0"/>
        <w:rPr>
          <w:rtl/>
          <w:lang w:eastAsia="he-IL"/>
        </w:rPr>
      </w:pPr>
      <w:r>
        <w:rPr>
          <w:rFonts w:hint="cs"/>
          <w:rtl/>
          <w:lang w:eastAsia="he-IL"/>
        </w:rPr>
        <w:t>(קוראת בשמות חברי הכנסת)</w:t>
      </w:r>
    </w:p>
    <w:p w:rsidR="00915C53" w:rsidRDefault="00915C53" w:rsidP="00915C53">
      <w:pPr>
        <w:rPr>
          <w:lang w:eastAsia="he-IL"/>
        </w:rPr>
      </w:pPr>
    </w:p>
    <w:p w:rsidR="00915C53" w:rsidRDefault="00915C53" w:rsidP="00915C5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bookmarkStart w:id="14823" w:name="_ETM_Q42_145895"/>
      <w:bookmarkStart w:id="14824" w:name="_ETM_Q42_145966"/>
      <w:bookmarkEnd w:id="14823"/>
      <w:bookmarkEnd w:id="14824"/>
      <w:r>
        <w:rPr>
          <w:rtl/>
          <w:lang w:eastAsia="he-IL"/>
        </w:rPr>
        <w:t>סמי אבו שחאדה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יולי יואל אדלשטיין</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lastRenderedPageBreak/>
        <w:t>רם בן ברק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אלינה ברדץ' יאלוב</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bookmarkStart w:id="14825" w:name="_ETM_Q42_276619"/>
      <w:bookmarkStart w:id="14826" w:name="_ETM_Q42_276711"/>
      <w:bookmarkEnd w:id="14825"/>
      <w:bookmarkEnd w:id="14826"/>
    </w:p>
    <w:p w:rsidR="00915C53" w:rsidRDefault="00915C53" w:rsidP="00915C53">
      <w:pPr>
        <w:pStyle w:val="af6"/>
        <w:rPr>
          <w:rtl/>
        </w:rPr>
      </w:pPr>
      <w:r w:rsidRPr="00C32006">
        <w:rPr>
          <w:rStyle w:val="TagStyle"/>
          <w:rtl/>
        </w:rPr>
        <w:t xml:space="preserve"> &lt;&lt; קריאה &gt;&gt;</w:t>
      </w:r>
      <w:r w:rsidRPr="00466C33">
        <w:rPr>
          <w:rStyle w:val="TagStyle"/>
          <w:rtl/>
        </w:rPr>
        <w:t xml:space="preserve"> </w:t>
      </w:r>
      <w:r>
        <w:rPr>
          <w:rtl/>
        </w:rPr>
        <w:t>דוד אמסלם (הליכוד):</w:t>
      </w:r>
      <w:r w:rsidRPr="00466C33">
        <w:rPr>
          <w:rStyle w:val="TagStyle"/>
          <w:rtl/>
        </w:rPr>
        <w:t xml:space="preserve"> </w:t>
      </w:r>
      <w:r w:rsidRPr="00C32006">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proofErr w:type="spellStart"/>
      <w:r>
        <w:rPr>
          <w:rFonts w:hint="cs"/>
          <w:rtl/>
          <w:lang w:eastAsia="he-IL"/>
        </w:rPr>
        <w:t>אוה</w:t>
      </w:r>
      <w:proofErr w:type="spellEnd"/>
      <w:r>
        <w:rPr>
          <w:rFonts w:hint="cs"/>
          <w:rtl/>
          <w:lang w:eastAsia="he-IL"/>
        </w:rPr>
        <w:t xml:space="preserve">, </w:t>
      </w:r>
      <w:proofErr w:type="spellStart"/>
      <w:r>
        <w:rPr>
          <w:rFonts w:hint="cs"/>
          <w:rtl/>
          <w:lang w:eastAsia="he-IL"/>
        </w:rPr>
        <w:t>אוה</w:t>
      </w:r>
      <w:proofErr w:type="spellEnd"/>
      <w:r>
        <w:rPr>
          <w:rFonts w:hint="cs"/>
          <w:rtl/>
          <w:lang w:eastAsia="he-IL"/>
        </w:rPr>
        <w:t xml:space="preserve">, יש לך כבוד. גנאים, </w:t>
      </w:r>
      <w:bookmarkStart w:id="14827" w:name="_ETM_Q42_294782"/>
      <w:bookmarkEnd w:id="14827"/>
      <w:r>
        <w:rPr>
          <w:rFonts w:hint="cs"/>
          <w:rtl/>
          <w:lang w:eastAsia="he-IL"/>
        </w:rPr>
        <w:t xml:space="preserve">מה הציע לך הרזרבי? </w:t>
      </w:r>
    </w:p>
    <w:p w:rsidR="00915C53" w:rsidRDefault="00915C53" w:rsidP="00915C53">
      <w:pPr>
        <w:rPr>
          <w:rtl/>
          <w:lang w:eastAsia="he-IL"/>
        </w:rPr>
      </w:pPr>
    </w:p>
    <w:p w:rsidR="00915C53" w:rsidRDefault="00915C53" w:rsidP="00915C53">
      <w:pPr>
        <w:pStyle w:val="af6"/>
        <w:rPr>
          <w:rtl/>
        </w:rPr>
      </w:pPr>
      <w:bookmarkStart w:id="14828" w:name="ET_interruption_5854_3"/>
      <w:r w:rsidRPr="00C32006">
        <w:rPr>
          <w:rStyle w:val="TagStyle"/>
          <w:rtl/>
        </w:rPr>
        <w:t xml:space="preserve"> &lt;&lt; קריאה &gt;&gt;</w:t>
      </w:r>
      <w:r w:rsidRPr="00562A2D">
        <w:rPr>
          <w:rStyle w:val="TagStyle"/>
          <w:rtl/>
        </w:rPr>
        <w:t xml:space="preserve"> </w:t>
      </w:r>
      <w:r>
        <w:rPr>
          <w:rtl/>
        </w:rPr>
        <w:t>ווליד טאהא (רע"מ – רשימת האיחוד הערבי):</w:t>
      </w:r>
      <w:r w:rsidRPr="00562A2D">
        <w:rPr>
          <w:rStyle w:val="TagStyle"/>
          <w:rtl/>
        </w:rPr>
        <w:t xml:space="preserve"> </w:t>
      </w:r>
      <w:r w:rsidRPr="00C32006">
        <w:rPr>
          <w:rStyle w:val="TagStyle"/>
          <w:rtl/>
        </w:rPr>
        <w:t>&lt;&lt; קריאה &gt;&gt;</w:t>
      </w:r>
      <w:r>
        <w:rPr>
          <w:rtl/>
        </w:rPr>
        <w:t xml:space="preserve">  </w:t>
      </w:r>
      <w:bookmarkEnd w:id="1482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תתביישו. איפה הייתם </w:t>
      </w:r>
      <w:r w:rsidR="0057198A">
        <w:rPr>
          <w:rFonts w:hint="cs"/>
          <w:rtl/>
          <w:lang w:eastAsia="he-IL"/>
        </w:rPr>
        <w:t>– – –</w:t>
      </w:r>
      <w:r>
        <w:rPr>
          <w:rFonts w:hint="cs"/>
          <w:rtl/>
          <w:lang w:eastAsia="he-IL"/>
        </w:rPr>
        <w:t xml:space="preserve">  </w:t>
      </w:r>
    </w:p>
    <w:p w:rsidR="00915C53" w:rsidRDefault="00915C53" w:rsidP="00915C53">
      <w:pPr>
        <w:rPr>
          <w:rtl/>
          <w:lang w:eastAsia="he-IL"/>
        </w:rPr>
      </w:pPr>
      <w:r>
        <w:rPr>
          <w:rFonts w:hint="cs"/>
          <w:rtl/>
          <w:lang w:eastAsia="he-IL"/>
        </w:rPr>
        <w:t xml:space="preserve"> </w:t>
      </w:r>
    </w:p>
    <w:p w:rsidR="00915C53" w:rsidRDefault="00915C53" w:rsidP="00915C53">
      <w:pPr>
        <w:pStyle w:val="af7"/>
        <w:rPr>
          <w:rtl/>
        </w:rPr>
      </w:pPr>
      <w:r w:rsidRPr="00C32006">
        <w:rPr>
          <w:rStyle w:val="TagStyle"/>
          <w:rtl/>
        </w:rPr>
        <w:t xml:space="preserve"> &lt;&lt; יור &gt;&gt;</w:t>
      </w:r>
      <w:r w:rsidRPr="00466C33">
        <w:rPr>
          <w:rStyle w:val="TagStyle"/>
          <w:rtl/>
        </w:rPr>
        <w:t xml:space="preserve"> </w:t>
      </w:r>
      <w:r>
        <w:rPr>
          <w:rtl/>
        </w:rPr>
        <w:t>היו"ר אחמד טיבי:</w:t>
      </w:r>
      <w:r w:rsidRPr="00466C33">
        <w:rPr>
          <w:rStyle w:val="TagStyle"/>
          <w:rtl/>
        </w:rPr>
        <w:t xml:space="preserve"> </w:t>
      </w:r>
      <w:r w:rsidRPr="00C32006">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4829" w:name="_ETM_Q42_298338"/>
      <w:bookmarkEnd w:id="14829"/>
      <w:r>
        <w:rPr>
          <w:rFonts w:hint="cs"/>
          <w:rtl/>
          <w:lang w:eastAsia="he-IL"/>
        </w:rPr>
        <w:t xml:space="preserve">נא להמשיך בהצבעה. רבותיי, אני אתחיל להוציא אנשים, כי כבר </w:t>
      </w:r>
      <w:bookmarkStart w:id="14830" w:name="_ETM_Q42_306732"/>
      <w:bookmarkEnd w:id="14830"/>
      <w:r>
        <w:rPr>
          <w:rFonts w:hint="cs"/>
          <w:rtl/>
          <w:lang w:eastAsia="he-IL"/>
        </w:rPr>
        <w:t xml:space="preserve">התפרעתם. </w:t>
      </w:r>
    </w:p>
    <w:p w:rsidR="00915C53" w:rsidRDefault="00915C53" w:rsidP="00915C53">
      <w:pPr>
        <w:rPr>
          <w:rtl/>
          <w:lang w:eastAsia="he-IL"/>
        </w:rPr>
      </w:pPr>
      <w:bookmarkStart w:id="14831" w:name="_ETM_Q42_312009"/>
      <w:bookmarkStart w:id="14832" w:name="_ETM_Q42_312066"/>
      <w:bookmarkEnd w:id="14831"/>
      <w:bookmarkEnd w:id="14832"/>
    </w:p>
    <w:p w:rsidR="00915C53" w:rsidRDefault="00915C53" w:rsidP="00915C53">
      <w:pPr>
        <w:rPr>
          <w:rtl/>
          <w:lang w:eastAsia="he-IL"/>
        </w:rPr>
      </w:pPr>
      <w:bookmarkStart w:id="14833" w:name="_ETM_Q42_313693"/>
      <w:bookmarkEnd w:id="14833"/>
      <w:r>
        <w:rPr>
          <w:rFonts w:hint="cs"/>
          <w:rtl/>
          <w:lang w:eastAsia="he-IL"/>
        </w:rPr>
        <w:t xml:space="preserve">חבר הכנסת ווליד טאהא, </w:t>
      </w:r>
      <w:bookmarkStart w:id="14834" w:name="_ETM_Q42_318770"/>
      <w:bookmarkEnd w:id="14834"/>
      <w:r>
        <w:rPr>
          <w:rFonts w:hint="cs"/>
          <w:rtl/>
          <w:lang w:eastAsia="he-IL"/>
        </w:rPr>
        <w:t xml:space="preserve">נא לשבת. מיקי, נא לשבת. </w:t>
      </w:r>
    </w:p>
    <w:p w:rsidR="00915C53" w:rsidRDefault="00915C53" w:rsidP="00915C53">
      <w:pPr>
        <w:rPr>
          <w:rtl/>
          <w:lang w:eastAsia="he-IL"/>
        </w:rPr>
      </w:pPr>
      <w:bookmarkStart w:id="14835" w:name="_ETM_Q42_328929"/>
      <w:bookmarkStart w:id="14836" w:name="_ETM_Q42_328977"/>
      <w:bookmarkEnd w:id="14835"/>
      <w:bookmarkEnd w:id="14836"/>
    </w:p>
    <w:p w:rsidR="00915C53" w:rsidRDefault="00915C53" w:rsidP="00915C53">
      <w:pPr>
        <w:pStyle w:val="af6"/>
        <w:rPr>
          <w:rtl/>
        </w:rPr>
      </w:pPr>
      <w:bookmarkStart w:id="14837" w:name="ET_interruption_5854_13"/>
      <w:r w:rsidRPr="00C32006">
        <w:rPr>
          <w:rStyle w:val="TagStyle"/>
          <w:rtl/>
        </w:rPr>
        <w:t xml:space="preserve"> &lt;&lt; קריאה &gt;&gt;</w:t>
      </w:r>
      <w:r w:rsidRPr="00466C33">
        <w:rPr>
          <w:rStyle w:val="TagStyle"/>
          <w:rtl/>
        </w:rPr>
        <w:t xml:space="preserve"> </w:t>
      </w:r>
      <w:r>
        <w:rPr>
          <w:rtl/>
        </w:rPr>
        <w:t>ווליד טאהא (רע"מ – רשימת האיחוד הערבי):</w:t>
      </w:r>
      <w:r w:rsidRPr="00466C33">
        <w:rPr>
          <w:rStyle w:val="TagStyle"/>
          <w:rtl/>
        </w:rPr>
        <w:t xml:space="preserve"> </w:t>
      </w:r>
      <w:r w:rsidRPr="00C32006">
        <w:rPr>
          <w:rStyle w:val="TagStyle"/>
          <w:rtl/>
        </w:rPr>
        <w:t>&lt;&lt; קריאה &gt;&gt;</w:t>
      </w:r>
      <w:r>
        <w:rPr>
          <w:rtl/>
        </w:rPr>
        <w:t xml:space="preserve">  </w:t>
      </w:r>
      <w:bookmarkEnd w:id="14837"/>
    </w:p>
    <w:p w:rsidR="00915C53" w:rsidRDefault="00915C53" w:rsidP="0057198A">
      <w:pPr>
        <w:rPr>
          <w:rtl/>
          <w:lang w:eastAsia="he-IL"/>
        </w:rPr>
      </w:pPr>
    </w:p>
    <w:p w:rsidR="00915C53" w:rsidRDefault="00915C53" w:rsidP="00915C53">
      <w:pPr>
        <w:rPr>
          <w:rtl/>
          <w:lang w:eastAsia="he-IL"/>
        </w:rPr>
      </w:pPr>
      <w:bookmarkStart w:id="14838" w:name="_ETM_Q42_328832"/>
      <w:bookmarkStart w:id="14839" w:name="_ETM_Q42_329077"/>
      <w:bookmarkStart w:id="14840" w:name="_ETM_Q42_329119"/>
      <w:bookmarkEnd w:id="14838"/>
      <w:bookmarkEnd w:id="14839"/>
      <w:bookmarkEnd w:id="14840"/>
      <w:r>
        <w:rPr>
          <w:rFonts w:hint="cs"/>
          <w:rtl/>
          <w:lang w:eastAsia="he-IL"/>
        </w:rPr>
        <w:t xml:space="preserve">תתביישו. תתביישו. </w:t>
      </w:r>
    </w:p>
    <w:p w:rsidR="00915C53" w:rsidRDefault="00915C53" w:rsidP="00915C53">
      <w:pPr>
        <w:rPr>
          <w:rtl/>
          <w:lang w:eastAsia="he-IL"/>
        </w:rPr>
      </w:pPr>
      <w:bookmarkStart w:id="14841" w:name="_ETM_Q42_333723"/>
      <w:bookmarkStart w:id="14842" w:name="_ETM_Q42_333794"/>
      <w:bookmarkEnd w:id="14841"/>
      <w:bookmarkEnd w:id="14842"/>
    </w:p>
    <w:p w:rsidR="00915C53" w:rsidRDefault="00915C53" w:rsidP="00915C53">
      <w:pPr>
        <w:pStyle w:val="af7"/>
        <w:rPr>
          <w:rtl/>
        </w:rPr>
      </w:pPr>
      <w:r w:rsidRPr="00C32006">
        <w:rPr>
          <w:rStyle w:val="TagStyle"/>
          <w:rtl/>
        </w:rPr>
        <w:t xml:space="preserve"> &lt;&lt; יור &gt;&gt;</w:t>
      </w:r>
      <w:r w:rsidRPr="00466C33">
        <w:rPr>
          <w:rStyle w:val="TagStyle"/>
          <w:rtl/>
        </w:rPr>
        <w:t xml:space="preserve"> </w:t>
      </w:r>
      <w:r>
        <w:rPr>
          <w:rtl/>
        </w:rPr>
        <w:t>היו"ר אחמד טיבי:</w:t>
      </w:r>
      <w:r w:rsidRPr="00466C33">
        <w:rPr>
          <w:rStyle w:val="TagStyle"/>
          <w:rtl/>
        </w:rPr>
        <w:t xml:space="preserve"> </w:t>
      </w:r>
      <w:r w:rsidRPr="00C32006">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4843" w:name="_ETM_Q42_337079"/>
      <w:bookmarkEnd w:id="14843"/>
      <w:r>
        <w:rPr>
          <w:rFonts w:hint="cs"/>
          <w:rtl/>
          <w:lang w:eastAsia="he-IL"/>
        </w:rPr>
        <w:t xml:space="preserve">ווליד, אני קורא </w:t>
      </w:r>
      <w:bookmarkStart w:id="14844" w:name="_ETM_Q42_337929"/>
      <w:bookmarkEnd w:id="14844"/>
      <w:r>
        <w:rPr>
          <w:rFonts w:hint="cs"/>
          <w:rtl/>
          <w:lang w:eastAsia="he-IL"/>
        </w:rPr>
        <w:t xml:space="preserve">אותך לסדר פעם ראשונה. אמסלם, אני קורא אותך לסדר פעם </w:t>
      </w:r>
      <w:bookmarkStart w:id="14845" w:name="_ETM_Q42_344167"/>
      <w:bookmarkEnd w:id="14845"/>
      <w:r>
        <w:rPr>
          <w:rFonts w:hint="cs"/>
          <w:rtl/>
          <w:lang w:eastAsia="he-IL"/>
        </w:rPr>
        <w:t xml:space="preserve">ראשונה. דוד אמסלם, קראתי אותך לסדר. </w:t>
      </w:r>
    </w:p>
    <w:p w:rsidR="00915C53" w:rsidRDefault="00915C53" w:rsidP="00915C53">
      <w:pPr>
        <w:rPr>
          <w:rtl/>
          <w:lang w:eastAsia="he-IL"/>
        </w:rPr>
      </w:pPr>
    </w:p>
    <w:p w:rsidR="00915C53" w:rsidRDefault="00915C53" w:rsidP="00915C53">
      <w:pPr>
        <w:pStyle w:val="af6"/>
        <w:rPr>
          <w:rtl/>
        </w:rPr>
      </w:pPr>
      <w:bookmarkStart w:id="14846" w:name="ET_interruption_5156_15"/>
      <w:r w:rsidRPr="00C32006">
        <w:rPr>
          <w:rStyle w:val="TagStyle"/>
          <w:rtl/>
        </w:rPr>
        <w:t xml:space="preserve"> &lt;&lt; קריאה &gt;&gt;</w:t>
      </w:r>
      <w:r w:rsidRPr="00466C33">
        <w:rPr>
          <w:rStyle w:val="TagStyle"/>
          <w:rtl/>
        </w:rPr>
        <w:t xml:space="preserve"> </w:t>
      </w:r>
      <w:r>
        <w:rPr>
          <w:rtl/>
        </w:rPr>
        <w:t>דוד אמסלם (הליכוד):</w:t>
      </w:r>
      <w:r w:rsidRPr="00466C33">
        <w:rPr>
          <w:rStyle w:val="TagStyle"/>
          <w:rtl/>
        </w:rPr>
        <w:t xml:space="preserve"> </w:t>
      </w:r>
      <w:r w:rsidRPr="00C32006">
        <w:rPr>
          <w:rStyle w:val="TagStyle"/>
          <w:rtl/>
        </w:rPr>
        <w:t>&lt;&lt; קריאה &gt;&gt;</w:t>
      </w:r>
      <w:r>
        <w:rPr>
          <w:rtl/>
        </w:rPr>
        <w:t xml:space="preserve">  </w:t>
      </w:r>
      <w:bookmarkEnd w:id="1484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לפי התגובה שלו, חשבתי שאנחנו הורסים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6"/>
        <w:rPr>
          <w:rtl/>
        </w:rPr>
      </w:pPr>
      <w:bookmarkStart w:id="14847" w:name="ET_interruption_5770_16"/>
      <w:r w:rsidRPr="00C32006">
        <w:rPr>
          <w:rStyle w:val="TagStyle"/>
          <w:rtl/>
        </w:rPr>
        <w:t xml:space="preserve"> &lt;&lt; קריאה &gt;&gt;</w:t>
      </w:r>
      <w:r w:rsidRPr="00466C33">
        <w:rPr>
          <w:rStyle w:val="TagStyle"/>
          <w:rtl/>
        </w:rPr>
        <w:t xml:space="preserve"> </w:t>
      </w:r>
      <w:r>
        <w:rPr>
          <w:rtl/>
        </w:rPr>
        <w:t>מאי גולן (הליכוד):</w:t>
      </w:r>
      <w:r w:rsidRPr="00466C33">
        <w:rPr>
          <w:rStyle w:val="TagStyle"/>
          <w:rtl/>
        </w:rPr>
        <w:t xml:space="preserve"> </w:t>
      </w:r>
      <w:r w:rsidRPr="00C32006">
        <w:rPr>
          <w:rStyle w:val="TagStyle"/>
          <w:rtl/>
        </w:rPr>
        <w:t>&lt;&lt; קריאה &gt;&gt;</w:t>
      </w:r>
      <w:r>
        <w:rPr>
          <w:rtl/>
        </w:rPr>
        <w:t xml:space="preserve">  </w:t>
      </w:r>
      <w:bookmarkEnd w:id="1484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היושב-ראש, למה הוא כועס? </w:t>
      </w:r>
    </w:p>
    <w:p w:rsidR="00915C53" w:rsidRDefault="00915C53" w:rsidP="00915C53">
      <w:pPr>
        <w:rPr>
          <w:rtl/>
          <w:lang w:eastAsia="he-IL"/>
        </w:rPr>
      </w:pPr>
    </w:p>
    <w:p w:rsidR="00915C53" w:rsidRDefault="00915C53" w:rsidP="00915C53">
      <w:pPr>
        <w:pStyle w:val="af6"/>
        <w:rPr>
          <w:rtl/>
        </w:rPr>
      </w:pPr>
      <w:bookmarkStart w:id="14848" w:name="ET_interruption_5854_4"/>
      <w:r w:rsidRPr="00C32006">
        <w:rPr>
          <w:rStyle w:val="TagStyle"/>
          <w:rtl/>
        </w:rPr>
        <w:t xml:space="preserve"> &lt;&lt; קריאה &gt;&gt;</w:t>
      </w:r>
      <w:r w:rsidRPr="00562A2D">
        <w:rPr>
          <w:rStyle w:val="TagStyle"/>
          <w:rtl/>
        </w:rPr>
        <w:t xml:space="preserve"> </w:t>
      </w:r>
      <w:r>
        <w:rPr>
          <w:rtl/>
        </w:rPr>
        <w:t>ווליד טאהא (רע"מ – רשימת האיחוד הערבי):</w:t>
      </w:r>
      <w:r w:rsidRPr="00562A2D">
        <w:rPr>
          <w:rStyle w:val="TagStyle"/>
          <w:rtl/>
        </w:rPr>
        <w:t xml:space="preserve"> </w:t>
      </w:r>
      <w:r w:rsidRPr="00C32006">
        <w:rPr>
          <w:rStyle w:val="TagStyle"/>
          <w:rtl/>
        </w:rPr>
        <w:t>&lt;&lt; קריאה &gt;&gt;</w:t>
      </w:r>
      <w:r>
        <w:rPr>
          <w:rtl/>
        </w:rPr>
        <w:t xml:space="preserve">  </w:t>
      </w:r>
      <w:bookmarkEnd w:id="1484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זה כואב לי. </w:t>
      </w:r>
    </w:p>
    <w:p w:rsidR="00915C53" w:rsidRDefault="00915C53" w:rsidP="00915C53">
      <w:pPr>
        <w:rPr>
          <w:rtl/>
          <w:lang w:eastAsia="he-IL"/>
        </w:rPr>
      </w:pPr>
    </w:p>
    <w:p w:rsidR="00915C53" w:rsidRDefault="00915C53" w:rsidP="00915C53">
      <w:pPr>
        <w:pStyle w:val="af7"/>
        <w:rPr>
          <w:rtl/>
        </w:rPr>
      </w:pPr>
      <w:r w:rsidRPr="00C32006">
        <w:rPr>
          <w:rStyle w:val="TagStyle"/>
          <w:rtl/>
        </w:rPr>
        <w:t xml:space="preserve"> &lt;&lt; יור &gt;&gt;</w:t>
      </w:r>
      <w:r w:rsidRPr="00466C33">
        <w:rPr>
          <w:rStyle w:val="TagStyle"/>
          <w:rtl/>
        </w:rPr>
        <w:t xml:space="preserve"> </w:t>
      </w:r>
      <w:r>
        <w:rPr>
          <w:rtl/>
        </w:rPr>
        <w:t>היו"ר אחמד טיבי:</w:t>
      </w:r>
      <w:r w:rsidRPr="00466C33">
        <w:rPr>
          <w:rStyle w:val="TagStyle"/>
          <w:rtl/>
        </w:rPr>
        <w:t xml:space="preserve"> </w:t>
      </w:r>
      <w:r w:rsidRPr="00C32006">
        <w:rPr>
          <w:rStyle w:val="TagStyle"/>
          <w:rtl/>
        </w:rPr>
        <w:t>&lt;&lt; יור &gt;&gt;</w:t>
      </w:r>
      <w:r>
        <w:rPr>
          <w:rtl/>
        </w:rPr>
        <w:t xml:space="preserve">  </w:t>
      </w:r>
    </w:p>
    <w:p w:rsidR="00915C53" w:rsidRDefault="00915C53" w:rsidP="0057198A">
      <w:pPr>
        <w:rPr>
          <w:rtl/>
          <w:lang w:eastAsia="he-IL"/>
        </w:rPr>
      </w:pPr>
    </w:p>
    <w:p w:rsidR="00915C53" w:rsidRDefault="00915C53" w:rsidP="00E6754B">
      <w:pPr>
        <w:rPr>
          <w:rtl/>
          <w:lang w:eastAsia="he-IL"/>
        </w:rPr>
      </w:pPr>
      <w:r>
        <w:rPr>
          <w:rFonts w:hint="cs"/>
          <w:rtl/>
          <w:lang w:eastAsia="he-IL"/>
        </w:rPr>
        <w:t xml:space="preserve">ווליד, קראתי אותך </w:t>
      </w:r>
      <w:bookmarkStart w:id="14849" w:name="_ETM_Q42_351006"/>
      <w:bookmarkEnd w:id="14849"/>
      <w:r>
        <w:rPr>
          <w:rFonts w:hint="cs"/>
          <w:rtl/>
          <w:lang w:eastAsia="he-IL"/>
        </w:rPr>
        <w:t xml:space="preserve">לסדר. יא ווליד. ווליד, אני קורא אותך לסדר פעם שנייה. </w:t>
      </w:r>
      <w:bookmarkStart w:id="14850" w:name="_ETM_Q42_359837"/>
      <w:bookmarkStart w:id="14851" w:name="_ETM_Q42_334918"/>
      <w:bookmarkEnd w:id="14850"/>
      <w:bookmarkEnd w:id="14851"/>
      <w:r>
        <w:rPr>
          <w:rFonts w:hint="cs"/>
          <w:rtl/>
          <w:lang w:eastAsia="he-IL"/>
        </w:rPr>
        <w:t xml:space="preserve">תירגעו, רבותיי. </w:t>
      </w:r>
      <w:bookmarkStart w:id="14852" w:name="_ETM_Q42_369449"/>
      <w:bookmarkEnd w:id="14852"/>
      <w:r>
        <w:rPr>
          <w:rFonts w:hint="cs"/>
          <w:rtl/>
          <w:lang w:eastAsia="he-IL"/>
        </w:rPr>
        <w:t xml:space="preserve">אני לא יודע על </w:t>
      </w:r>
      <w:bookmarkStart w:id="14853" w:name="_ETM_Q42_371219"/>
      <w:bookmarkEnd w:id="14853"/>
      <w:r>
        <w:rPr>
          <w:rFonts w:hint="cs"/>
          <w:rtl/>
          <w:lang w:eastAsia="he-IL"/>
        </w:rPr>
        <w:t xml:space="preserve">מה המהומה. </w:t>
      </w:r>
    </w:p>
    <w:p w:rsidR="00915C53" w:rsidRDefault="00915C53" w:rsidP="00915C53">
      <w:pPr>
        <w:rPr>
          <w:rtl/>
          <w:lang w:eastAsia="he-IL"/>
        </w:rPr>
      </w:pPr>
    </w:p>
    <w:p w:rsidR="00915C53" w:rsidRDefault="00915C53" w:rsidP="00915C53">
      <w:pPr>
        <w:pStyle w:val="af6"/>
        <w:rPr>
          <w:rtl/>
        </w:rPr>
      </w:pPr>
      <w:bookmarkStart w:id="14854" w:name="ET_interruption_5854_20"/>
      <w:r w:rsidRPr="00C32006">
        <w:rPr>
          <w:rStyle w:val="TagStyle"/>
          <w:rtl/>
        </w:rPr>
        <w:t xml:space="preserve"> &lt;&lt; קריאה &gt;&gt;</w:t>
      </w:r>
      <w:r w:rsidRPr="00811C16">
        <w:rPr>
          <w:rStyle w:val="TagStyle"/>
          <w:rtl/>
        </w:rPr>
        <w:t xml:space="preserve"> </w:t>
      </w:r>
      <w:r>
        <w:rPr>
          <w:rtl/>
        </w:rPr>
        <w:t>ווליד טאהא (רע"מ – רשימת האיחוד הערבי):</w:t>
      </w:r>
      <w:r w:rsidRPr="00811C16">
        <w:rPr>
          <w:rStyle w:val="TagStyle"/>
          <w:rtl/>
        </w:rPr>
        <w:t xml:space="preserve"> </w:t>
      </w:r>
      <w:r w:rsidRPr="00C32006">
        <w:rPr>
          <w:rStyle w:val="TagStyle"/>
          <w:rtl/>
        </w:rPr>
        <w:t>&lt;&lt; קריאה &gt;&gt;</w:t>
      </w:r>
      <w:r>
        <w:rPr>
          <w:rtl/>
        </w:rPr>
        <w:t xml:space="preserve">  </w:t>
      </w:r>
      <w:bookmarkEnd w:id="14854"/>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bookmarkStart w:id="14855" w:name="_ETM_Q42_378110"/>
      <w:bookmarkStart w:id="14856" w:name="_ETM_Q42_378166"/>
      <w:bookmarkEnd w:id="14855"/>
      <w:bookmarkEnd w:id="14856"/>
    </w:p>
    <w:p w:rsidR="00915C53" w:rsidRDefault="00915C53" w:rsidP="00915C53">
      <w:pPr>
        <w:pStyle w:val="af7"/>
        <w:rPr>
          <w:rtl/>
        </w:rPr>
      </w:pPr>
      <w:r w:rsidRPr="00C32006">
        <w:rPr>
          <w:rStyle w:val="TagStyle"/>
          <w:rtl/>
        </w:rPr>
        <w:t xml:space="preserve"> &lt;&lt; יור &gt;&gt;</w:t>
      </w:r>
      <w:r w:rsidRPr="00811C16">
        <w:rPr>
          <w:rStyle w:val="TagStyle"/>
          <w:rtl/>
        </w:rPr>
        <w:t xml:space="preserve"> </w:t>
      </w:r>
      <w:r>
        <w:rPr>
          <w:rtl/>
        </w:rPr>
        <w:t>היו"ר אחמד טיבי:</w:t>
      </w:r>
      <w:r w:rsidRPr="00811C16">
        <w:rPr>
          <w:rStyle w:val="TagStyle"/>
          <w:rtl/>
        </w:rPr>
        <w:t xml:space="preserve"> </w:t>
      </w:r>
      <w:r w:rsidRPr="00C32006">
        <w:rPr>
          <w:rStyle w:val="TagStyle"/>
          <w:rtl/>
        </w:rPr>
        <w:t>&lt;&lt; יור &gt;&gt;</w:t>
      </w:r>
      <w:r>
        <w:rPr>
          <w:rtl/>
        </w:rPr>
        <w:t xml:space="preserve">  </w:t>
      </w:r>
    </w:p>
    <w:p w:rsidR="00915C53" w:rsidRDefault="00915C53" w:rsidP="0057198A">
      <w:pPr>
        <w:rPr>
          <w:rtl/>
          <w:lang w:eastAsia="he-IL"/>
        </w:rPr>
      </w:pPr>
    </w:p>
    <w:p w:rsidR="00915C53" w:rsidRPr="00811C16" w:rsidRDefault="00915C53" w:rsidP="006D4F2C">
      <w:pPr>
        <w:rPr>
          <w:rtl/>
          <w:lang w:eastAsia="he-IL"/>
        </w:rPr>
      </w:pPr>
      <w:bookmarkStart w:id="14857" w:name="_ETM_Q42_379599"/>
      <w:bookmarkEnd w:id="14857"/>
      <w:r>
        <w:rPr>
          <w:rFonts w:hint="cs"/>
          <w:rtl/>
          <w:lang w:eastAsia="he-IL"/>
        </w:rPr>
        <w:t>יא ווליד. ווליד, (אומר בערבית:</w:t>
      </w:r>
      <w:r w:rsidR="006D4F2C">
        <w:rPr>
          <w:rFonts w:hint="cs"/>
          <w:rtl/>
          <w:lang w:eastAsia="he-IL"/>
        </w:rPr>
        <w:t xml:space="preserve"> צא, תשתה קפה ותחזור</w:t>
      </w:r>
      <w:r>
        <w:rPr>
          <w:rFonts w:hint="cs"/>
          <w:rtl/>
          <w:lang w:eastAsia="he-IL"/>
        </w:rPr>
        <w:t>).</w:t>
      </w:r>
    </w:p>
    <w:p w:rsidR="00915C53" w:rsidRDefault="00915C53" w:rsidP="00915C53">
      <w:pPr>
        <w:rPr>
          <w:rtl/>
          <w:lang w:eastAsia="he-IL"/>
        </w:rPr>
      </w:pPr>
    </w:p>
    <w:p w:rsidR="00915C53" w:rsidRDefault="00915C53" w:rsidP="00915C53">
      <w:pPr>
        <w:pStyle w:val="af6"/>
        <w:rPr>
          <w:rtl/>
        </w:rPr>
      </w:pPr>
      <w:bookmarkStart w:id="14858" w:name="ET_interruption_5854_22"/>
      <w:r w:rsidRPr="00C32006">
        <w:rPr>
          <w:rStyle w:val="TagStyle"/>
          <w:rtl/>
        </w:rPr>
        <w:t xml:space="preserve"> &lt;&lt; קריאה &gt;&gt;</w:t>
      </w:r>
      <w:r w:rsidRPr="00811C16">
        <w:rPr>
          <w:rStyle w:val="TagStyle"/>
          <w:rtl/>
        </w:rPr>
        <w:t xml:space="preserve"> </w:t>
      </w:r>
      <w:r>
        <w:rPr>
          <w:rtl/>
        </w:rPr>
        <w:t>ווליד טאהא (רע"מ – רשימת האיחוד הערבי):</w:t>
      </w:r>
      <w:r w:rsidRPr="00811C16">
        <w:rPr>
          <w:rStyle w:val="TagStyle"/>
          <w:rtl/>
        </w:rPr>
        <w:t xml:space="preserve"> </w:t>
      </w:r>
      <w:r w:rsidRPr="00C32006">
        <w:rPr>
          <w:rStyle w:val="TagStyle"/>
          <w:rtl/>
        </w:rPr>
        <w:t>&lt;&lt; קריאה &gt;&gt;</w:t>
      </w:r>
      <w:r>
        <w:rPr>
          <w:rtl/>
        </w:rPr>
        <w:t xml:space="preserve">  </w:t>
      </w:r>
      <w:bookmarkEnd w:id="14858"/>
    </w:p>
    <w:p w:rsidR="00915C53" w:rsidRDefault="00915C53" w:rsidP="0057198A">
      <w:pPr>
        <w:rPr>
          <w:rtl/>
          <w:lang w:eastAsia="he-IL"/>
        </w:rPr>
      </w:pPr>
    </w:p>
    <w:p w:rsidR="00915C53" w:rsidRDefault="00915C53" w:rsidP="00915C53">
      <w:pPr>
        <w:rPr>
          <w:rtl/>
          <w:lang w:eastAsia="he-IL"/>
        </w:rPr>
      </w:pPr>
      <w:bookmarkStart w:id="14859" w:name="_ETM_Q42_386943"/>
      <w:bookmarkStart w:id="14860" w:name="_ETM_Q42_387207"/>
      <w:bookmarkStart w:id="14861" w:name="_ETM_Q42_387255"/>
      <w:bookmarkEnd w:id="14859"/>
      <w:bookmarkEnd w:id="14860"/>
      <w:bookmarkEnd w:id="14861"/>
      <w:r>
        <w:rPr>
          <w:rFonts w:hint="cs"/>
          <w:rtl/>
          <w:lang w:eastAsia="he-IL"/>
        </w:rPr>
        <w:t xml:space="preserve">הכול בסדר, אני רגוע. </w:t>
      </w:r>
    </w:p>
    <w:p w:rsidR="00915C53" w:rsidRDefault="00915C53" w:rsidP="00915C53">
      <w:pPr>
        <w:rPr>
          <w:rtl/>
          <w:lang w:eastAsia="he-IL"/>
        </w:rPr>
      </w:pPr>
      <w:bookmarkStart w:id="14862" w:name="_ETM_Q42_386991"/>
      <w:bookmarkEnd w:id="14862"/>
    </w:p>
    <w:p w:rsidR="00915C53" w:rsidRDefault="00915C53" w:rsidP="00915C53">
      <w:pPr>
        <w:pStyle w:val="af7"/>
        <w:rPr>
          <w:rtl/>
        </w:rPr>
      </w:pPr>
      <w:bookmarkStart w:id="14863" w:name="ET_yor_6117_23"/>
      <w:r w:rsidRPr="00C32006">
        <w:rPr>
          <w:rStyle w:val="TagStyle"/>
          <w:rtl/>
        </w:rPr>
        <w:t xml:space="preserve"> &lt;&lt; יור &gt;&gt;</w:t>
      </w:r>
      <w:r w:rsidRPr="00811C16">
        <w:rPr>
          <w:rStyle w:val="TagStyle"/>
          <w:rtl/>
        </w:rPr>
        <w:t xml:space="preserve"> </w:t>
      </w:r>
      <w:r>
        <w:rPr>
          <w:rtl/>
        </w:rPr>
        <w:t>היו"ר אחמד טיבי:</w:t>
      </w:r>
      <w:r w:rsidRPr="00811C16">
        <w:rPr>
          <w:rStyle w:val="TagStyle"/>
          <w:rtl/>
        </w:rPr>
        <w:t xml:space="preserve"> </w:t>
      </w:r>
      <w:r w:rsidRPr="00C32006">
        <w:rPr>
          <w:rStyle w:val="TagStyle"/>
          <w:rtl/>
        </w:rPr>
        <w:t>&lt;&lt; יור &gt;&gt;</w:t>
      </w:r>
      <w:r>
        <w:rPr>
          <w:rtl/>
        </w:rPr>
        <w:t xml:space="preserve">  </w:t>
      </w:r>
      <w:bookmarkEnd w:id="1486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יא ווליד </w:t>
      </w:r>
      <w:r w:rsidR="0057198A">
        <w:rPr>
          <w:rFonts w:hint="cs"/>
          <w:rtl/>
          <w:lang w:eastAsia="he-IL"/>
        </w:rPr>
        <w:t>– – –</w:t>
      </w:r>
      <w:r>
        <w:rPr>
          <w:rFonts w:hint="cs"/>
          <w:rtl/>
          <w:lang w:eastAsia="he-IL"/>
        </w:rPr>
        <w:t xml:space="preserve"> </w:t>
      </w:r>
    </w:p>
    <w:p w:rsidR="00915C53" w:rsidRDefault="00915C53" w:rsidP="00915C53">
      <w:pPr>
        <w:rPr>
          <w:rtl/>
          <w:lang w:eastAsia="he-IL"/>
        </w:rPr>
      </w:pPr>
      <w:bookmarkStart w:id="14864" w:name="_ETM_Q42_388947"/>
      <w:bookmarkStart w:id="14865" w:name="_ETM_Q42_388993"/>
      <w:bookmarkEnd w:id="14864"/>
      <w:bookmarkEnd w:id="14865"/>
    </w:p>
    <w:p w:rsidR="00915C53" w:rsidRDefault="00915C53" w:rsidP="00915C53">
      <w:pPr>
        <w:pStyle w:val="af6"/>
        <w:rPr>
          <w:rtl/>
        </w:rPr>
      </w:pPr>
      <w:bookmarkStart w:id="14866" w:name="ET_interruption_5854_24"/>
      <w:r w:rsidRPr="00C32006">
        <w:rPr>
          <w:rStyle w:val="TagStyle"/>
          <w:rtl/>
        </w:rPr>
        <w:t xml:space="preserve"> &lt;&lt; קריאה &gt;&gt;</w:t>
      </w:r>
      <w:r w:rsidRPr="00811C16">
        <w:rPr>
          <w:rStyle w:val="TagStyle"/>
          <w:rtl/>
        </w:rPr>
        <w:t xml:space="preserve"> </w:t>
      </w:r>
      <w:r>
        <w:rPr>
          <w:rtl/>
        </w:rPr>
        <w:t>ווליד טאהא (רע"מ – רשימת האיחוד הערבי):</w:t>
      </w:r>
      <w:r w:rsidRPr="00811C16">
        <w:rPr>
          <w:rStyle w:val="TagStyle"/>
          <w:rtl/>
        </w:rPr>
        <w:t xml:space="preserve"> </w:t>
      </w:r>
      <w:r w:rsidRPr="00C32006">
        <w:rPr>
          <w:rStyle w:val="TagStyle"/>
          <w:rtl/>
        </w:rPr>
        <w:t>&lt;&lt; קריאה &gt;&gt;</w:t>
      </w:r>
      <w:r>
        <w:rPr>
          <w:rtl/>
        </w:rPr>
        <w:t xml:space="preserve">  </w:t>
      </w:r>
      <w:bookmarkEnd w:id="14866"/>
    </w:p>
    <w:p w:rsidR="00915C53" w:rsidRDefault="00915C53" w:rsidP="0057198A">
      <w:pPr>
        <w:rPr>
          <w:rtl/>
          <w:lang w:eastAsia="he-IL"/>
        </w:rPr>
      </w:pPr>
    </w:p>
    <w:p w:rsidR="00915C53" w:rsidRDefault="00915C53" w:rsidP="00C27871">
      <w:pPr>
        <w:rPr>
          <w:rtl/>
          <w:lang w:eastAsia="he-IL"/>
        </w:rPr>
      </w:pPr>
      <w:bookmarkStart w:id="14867" w:name="_ETM_Q42_392016"/>
      <w:bookmarkStart w:id="14868" w:name="_ETM_Q42_392275"/>
      <w:bookmarkStart w:id="14869" w:name="_ETM_Q42_392329"/>
      <w:bookmarkEnd w:id="14867"/>
      <w:bookmarkEnd w:id="14868"/>
      <w:bookmarkEnd w:id="14869"/>
      <w:r>
        <w:rPr>
          <w:rFonts w:hint="cs"/>
          <w:rtl/>
          <w:lang w:eastAsia="he-IL"/>
        </w:rPr>
        <w:lastRenderedPageBreak/>
        <w:t xml:space="preserve">אני רק רותח שעושים הצגות. זה כואב לי. </w:t>
      </w:r>
      <w:bookmarkStart w:id="14870" w:name="_ETM_Q42_393875"/>
      <w:bookmarkEnd w:id="14870"/>
      <w:r>
        <w:rPr>
          <w:rFonts w:hint="cs"/>
          <w:rtl/>
          <w:lang w:eastAsia="he-IL"/>
        </w:rPr>
        <w:t>עושים הצגות</w:t>
      </w:r>
      <w:r w:rsidR="00C27871">
        <w:rPr>
          <w:rFonts w:hint="cs"/>
          <w:rtl/>
          <w:lang w:eastAsia="he-IL"/>
        </w:rPr>
        <w:t xml:space="preserve"> </w:t>
      </w:r>
      <w:r w:rsidR="0057198A">
        <w:rPr>
          <w:rFonts w:hint="cs"/>
          <w:rtl/>
          <w:lang w:eastAsia="he-IL"/>
        </w:rPr>
        <w:t>– – –</w:t>
      </w:r>
      <w:r w:rsidR="00C27871">
        <w:rPr>
          <w:rFonts w:hint="cs"/>
          <w:rtl/>
          <w:lang w:eastAsia="he-IL"/>
        </w:rPr>
        <w:t xml:space="preserve"> </w:t>
      </w:r>
      <w:bookmarkStart w:id="14871" w:name="_ETM_Q0_24819757"/>
      <w:bookmarkEnd w:id="14871"/>
      <w:r>
        <w:rPr>
          <w:rFonts w:hint="cs"/>
          <w:rtl/>
          <w:lang w:eastAsia="he-IL"/>
        </w:rPr>
        <w:t xml:space="preserve"> </w:t>
      </w:r>
    </w:p>
    <w:p w:rsidR="00915C53" w:rsidRDefault="00915C53" w:rsidP="00915C53">
      <w:pPr>
        <w:rPr>
          <w:rtl/>
          <w:lang w:eastAsia="he-IL"/>
        </w:rPr>
      </w:pPr>
    </w:p>
    <w:p w:rsidR="00915C53" w:rsidRDefault="00915C53" w:rsidP="00915C53">
      <w:pPr>
        <w:pStyle w:val="af7"/>
        <w:rPr>
          <w:rtl/>
        </w:rPr>
      </w:pPr>
      <w:bookmarkStart w:id="14872" w:name="ET_yor_6117_25"/>
      <w:r w:rsidRPr="00C32006">
        <w:rPr>
          <w:rStyle w:val="TagStyle"/>
          <w:rtl/>
        </w:rPr>
        <w:t xml:space="preserve"> &lt;&lt; יור &gt;&gt;</w:t>
      </w:r>
      <w:r w:rsidRPr="00811C16">
        <w:rPr>
          <w:rStyle w:val="TagStyle"/>
          <w:rtl/>
        </w:rPr>
        <w:t xml:space="preserve"> </w:t>
      </w:r>
      <w:r>
        <w:rPr>
          <w:rtl/>
        </w:rPr>
        <w:t>היו"ר אחמד טיבי:</w:t>
      </w:r>
      <w:r w:rsidRPr="00811C16">
        <w:rPr>
          <w:rStyle w:val="TagStyle"/>
          <w:rtl/>
        </w:rPr>
        <w:t xml:space="preserve"> </w:t>
      </w:r>
      <w:r w:rsidRPr="00C32006">
        <w:rPr>
          <w:rStyle w:val="TagStyle"/>
          <w:rtl/>
        </w:rPr>
        <w:t>&lt;&lt; יור &gt;&gt;</w:t>
      </w:r>
      <w:r>
        <w:rPr>
          <w:rtl/>
        </w:rPr>
        <w:t xml:space="preserve">  </w:t>
      </w:r>
      <w:bookmarkEnd w:id="14872"/>
    </w:p>
    <w:p w:rsidR="00915C53" w:rsidRDefault="00915C53" w:rsidP="0057198A">
      <w:pPr>
        <w:rPr>
          <w:rtl/>
          <w:lang w:eastAsia="he-IL"/>
        </w:rPr>
      </w:pPr>
    </w:p>
    <w:p w:rsidR="00915C53" w:rsidRPr="00811C16" w:rsidRDefault="00915C53" w:rsidP="00473BFA">
      <w:pPr>
        <w:rPr>
          <w:rtl/>
          <w:lang w:eastAsia="he-IL"/>
        </w:rPr>
      </w:pPr>
      <w:r>
        <w:rPr>
          <w:rFonts w:hint="cs"/>
          <w:rtl/>
          <w:lang w:eastAsia="he-IL"/>
        </w:rPr>
        <w:t>אוקיי, נא להמשיך בהצבעה. ווליד</w:t>
      </w:r>
      <w:r w:rsidR="006D4F2C">
        <w:rPr>
          <w:rFonts w:hint="cs"/>
          <w:rtl/>
          <w:lang w:eastAsia="he-IL"/>
        </w:rPr>
        <w:t>,</w:t>
      </w:r>
      <w:r>
        <w:rPr>
          <w:rFonts w:hint="cs"/>
          <w:rtl/>
          <w:lang w:eastAsia="he-IL"/>
        </w:rPr>
        <w:t xml:space="preserve"> (אומר בערבית:</w:t>
      </w:r>
      <w:r w:rsidR="006D4F2C">
        <w:rPr>
          <w:rFonts w:hint="cs"/>
          <w:rtl/>
          <w:lang w:eastAsia="he-IL"/>
        </w:rPr>
        <w:t xml:space="preserve"> </w:t>
      </w:r>
      <w:r w:rsidR="00473BFA">
        <w:rPr>
          <w:rFonts w:hint="eastAsia"/>
          <w:rtl/>
          <w:lang w:eastAsia="he-IL"/>
        </w:rPr>
        <w:t>– – –</w:t>
      </w:r>
      <w:r w:rsidR="006D4F2C">
        <w:rPr>
          <w:rFonts w:hint="cs"/>
          <w:rtl/>
          <w:lang w:eastAsia="he-IL"/>
        </w:rPr>
        <w:t xml:space="preserve"> תשב</w:t>
      </w:r>
      <w:r>
        <w:rPr>
          <w:rFonts w:hint="cs"/>
          <w:rtl/>
          <w:lang w:eastAsia="he-IL"/>
        </w:rPr>
        <w:t>). להמשיך. יא אבו מוח</w:t>
      </w:r>
      <w:bookmarkStart w:id="14873" w:name="_ETM_Q42_417704"/>
      <w:bookmarkEnd w:id="14873"/>
      <w:r>
        <w:rPr>
          <w:rFonts w:hint="cs"/>
          <w:rtl/>
          <w:lang w:eastAsia="he-IL"/>
        </w:rPr>
        <w:t xml:space="preserve">מד, אתה בקריאה שנייה, יא </w:t>
      </w:r>
      <w:proofErr w:type="spellStart"/>
      <w:r>
        <w:rPr>
          <w:rFonts w:hint="cs"/>
          <w:rtl/>
          <w:lang w:eastAsia="he-IL"/>
        </w:rPr>
        <w:t>זלמה</w:t>
      </w:r>
      <w:proofErr w:type="spellEnd"/>
      <w:r>
        <w:rPr>
          <w:rFonts w:hint="cs"/>
          <w:rtl/>
          <w:lang w:eastAsia="he-IL"/>
        </w:rPr>
        <w:t xml:space="preserve">. </w:t>
      </w:r>
      <w:bookmarkStart w:id="14874" w:name="_ETM_Q42_426939"/>
      <w:bookmarkEnd w:id="14874"/>
      <w:r>
        <w:rPr>
          <w:rFonts w:hint="cs"/>
          <w:rtl/>
          <w:lang w:eastAsia="he-IL"/>
        </w:rPr>
        <w:t xml:space="preserve">אתה מפריע בהצעה חשובה. </w:t>
      </w:r>
    </w:p>
    <w:p w:rsidR="00915C53" w:rsidRDefault="00915C53" w:rsidP="00915C53">
      <w:pPr>
        <w:rPr>
          <w:rtl/>
          <w:lang w:eastAsia="he-IL"/>
        </w:rPr>
      </w:pPr>
      <w:bookmarkStart w:id="14875" w:name="_ETM_Q42_396645"/>
      <w:bookmarkStart w:id="14876" w:name="_ETM_Q42_396700"/>
      <w:bookmarkEnd w:id="14875"/>
      <w:bookmarkEnd w:id="14876"/>
    </w:p>
    <w:p w:rsidR="00915C53" w:rsidRDefault="00915C53" w:rsidP="00915C53">
      <w:pPr>
        <w:pStyle w:val="af6"/>
        <w:rPr>
          <w:rtl/>
        </w:rPr>
      </w:pPr>
      <w:bookmarkStart w:id="14877" w:name="_ETM_Q42_394100"/>
      <w:bookmarkStart w:id="14878" w:name="_ETM_Q42_394165"/>
      <w:bookmarkStart w:id="14879" w:name="ET_interruption_6118_32"/>
      <w:bookmarkEnd w:id="14877"/>
      <w:bookmarkEnd w:id="14878"/>
      <w:r w:rsidRPr="00C32006">
        <w:rPr>
          <w:rStyle w:val="TagStyle"/>
          <w:rtl/>
        </w:rPr>
        <w:t>&lt;&lt; קריאה &gt;&gt;</w:t>
      </w:r>
      <w:r w:rsidRPr="001A55F0">
        <w:rPr>
          <w:rStyle w:val="TagStyle"/>
          <w:rtl/>
        </w:rPr>
        <w:t xml:space="preserve"> </w:t>
      </w:r>
      <w:r>
        <w:rPr>
          <w:rtl/>
        </w:rPr>
        <w:t>סגנית מזכירת הכנסת אלינור ימין:</w:t>
      </w:r>
      <w:r w:rsidRPr="001A55F0">
        <w:rPr>
          <w:rStyle w:val="TagStyle"/>
          <w:rtl/>
        </w:rPr>
        <w:t xml:space="preserve"> </w:t>
      </w:r>
      <w:r w:rsidRPr="00C32006">
        <w:rPr>
          <w:rStyle w:val="TagStyle"/>
          <w:rtl/>
        </w:rPr>
        <w:t>&lt;&lt; קריאה &gt;&gt;</w:t>
      </w:r>
      <w:bookmarkEnd w:id="14879"/>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Pr="00C32006" w:rsidRDefault="00915C53" w:rsidP="00915C53">
      <w:pPr>
        <w:rPr>
          <w:rtl/>
          <w:lang w:eastAsia="he-IL"/>
        </w:rPr>
      </w:pPr>
    </w:p>
    <w:p w:rsidR="00915C53" w:rsidRDefault="00915C53" w:rsidP="00915C5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גלית דיסטל אטבריאן</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C27871" w:rsidRDefault="00C27871" w:rsidP="00C27871">
      <w:pPr>
        <w:rPr>
          <w:rtl/>
          <w:lang w:eastAsia="he-IL"/>
        </w:rPr>
      </w:pPr>
    </w:p>
    <w:p w:rsidR="00915C53" w:rsidRDefault="00915C53" w:rsidP="00C27871">
      <w:pPr>
        <w:rPr>
          <w:rtl/>
          <w:lang w:eastAsia="he-IL"/>
        </w:rPr>
      </w:pPr>
      <w:r>
        <w:rPr>
          <w:rtl/>
          <w:lang w:eastAsia="he-IL"/>
        </w:rPr>
        <w:t>אימאן ח'טיב יאסין</w:t>
      </w:r>
      <w:r w:rsidR="00C27871">
        <w:rPr>
          <w:rFonts w:hint="cs"/>
          <w:rtl/>
          <w:lang w:eastAsia="he-IL"/>
        </w:rPr>
        <w:t>?</w:t>
      </w:r>
      <w:r>
        <w:rPr>
          <w:rtl/>
          <w:lang w:eastAsia="he-IL"/>
        </w:rPr>
        <w:t xml:space="preserve">  </w:t>
      </w:r>
    </w:p>
    <w:p w:rsidR="00915C53" w:rsidRDefault="00915C53" w:rsidP="00915C53">
      <w:pPr>
        <w:rPr>
          <w:rtl/>
          <w:lang w:eastAsia="he-IL"/>
        </w:rPr>
      </w:pPr>
    </w:p>
    <w:p w:rsidR="00915C53" w:rsidRDefault="00915C53" w:rsidP="00915C53">
      <w:pPr>
        <w:pStyle w:val="af7"/>
        <w:rPr>
          <w:rtl/>
        </w:rPr>
      </w:pPr>
      <w:r w:rsidRPr="00C32006">
        <w:rPr>
          <w:rStyle w:val="TagStyle"/>
          <w:rtl/>
        </w:rPr>
        <w:t xml:space="preserve"> &lt;&lt; יור &gt;&gt;</w:t>
      </w:r>
      <w:r w:rsidRPr="001A55F0">
        <w:rPr>
          <w:rStyle w:val="TagStyle"/>
          <w:rtl/>
        </w:rPr>
        <w:t xml:space="preserve"> </w:t>
      </w:r>
      <w:r>
        <w:rPr>
          <w:rtl/>
        </w:rPr>
        <w:t>היו"ר אחמד טיבי:</w:t>
      </w:r>
      <w:r w:rsidRPr="001A55F0">
        <w:rPr>
          <w:rStyle w:val="TagStyle"/>
          <w:rtl/>
        </w:rPr>
        <w:t xml:space="preserve"> </w:t>
      </w:r>
      <w:r w:rsidRPr="00C32006">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4880" w:name="_ETM_Q42_486962"/>
      <w:bookmarkEnd w:id="14880"/>
      <w:r>
        <w:rPr>
          <w:rFonts w:hint="cs"/>
          <w:rtl/>
          <w:lang w:eastAsia="he-IL"/>
        </w:rPr>
        <w:t xml:space="preserve">לא שמענו. </w:t>
      </w:r>
    </w:p>
    <w:p w:rsidR="00915C53" w:rsidRPr="001A55F0" w:rsidRDefault="00915C53" w:rsidP="00915C53">
      <w:pPr>
        <w:rPr>
          <w:rtl/>
          <w:lang w:eastAsia="he-IL"/>
        </w:rPr>
      </w:pPr>
      <w:bookmarkStart w:id="14881" w:name="_ETM_Q42_488666"/>
      <w:bookmarkStart w:id="14882" w:name="_ETM_Q42_488728"/>
      <w:bookmarkEnd w:id="14881"/>
      <w:bookmarkEnd w:id="14882"/>
    </w:p>
    <w:p w:rsidR="00915C53" w:rsidRDefault="00915C53" w:rsidP="00915C53">
      <w:pPr>
        <w:pStyle w:val="af6"/>
        <w:rPr>
          <w:rtl/>
        </w:rPr>
      </w:pPr>
      <w:r w:rsidRPr="00C32006">
        <w:rPr>
          <w:rStyle w:val="TagStyle"/>
          <w:rtl/>
        </w:rPr>
        <w:t xml:space="preserve"> &lt;&lt; קריאה &gt;&gt;</w:t>
      </w:r>
      <w:r w:rsidRPr="00562A2D">
        <w:rPr>
          <w:rStyle w:val="TagStyle"/>
          <w:rtl/>
        </w:rPr>
        <w:t xml:space="preserve"> </w:t>
      </w:r>
      <w:r>
        <w:rPr>
          <w:rtl/>
        </w:rPr>
        <w:t>קריאות:</w:t>
      </w:r>
      <w:r w:rsidRPr="00562A2D">
        <w:rPr>
          <w:rStyle w:val="TagStyle"/>
          <w:rtl/>
        </w:rPr>
        <w:t xml:space="preserve"> </w:t>
      </w:r>
      <w:r w:rsidRPr="00C32006">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בושה. בושה. בושה. </w:t>
      </w:r>
      <w:bookmarkStart w:id="14883" w:name="_ETM_Q42_497179"/>
      <w:bookmarkEnd w:id="14883"/>
    </w:p>
    <w:p w:rsidR="00915C53" w:rsidRDefault="00915C53" w:rsidP="00915C53">
      <w:pPr>
        <w:rPr>
          <w:rtl/>
          <w:lang w:eastAsia="he-IL"/>
        </w:rPr>
      </w:pPr>
    </w:p>
    <w:p w:rsidR="00915C53" w:rsidRDefault="00915C53" w:rsidP="00915C53">
      <w:pPr>
        <w:pStyle w:val="af6"/>
        <w:rPr>
          <w:rtl/>
        </w:rPr>
      </w:pPr>
      <w:bookmarkStart w:id="14884" w:name="ET_interruption_5918_7"/>
      <w:r w:rsidRPr="00C32006">
        <w:rPr>
          <w:rStyle w:val="TagStyle"/>
          <w:rtl/>
        </w:rPr>
        <w:t xml:space="preserve"> &lt;&lt; קריאה &gt;&gt;</w:t>
      </w:r>
      <w:r w:rsidRPr="00562A2D">
        <w:rPr>
          <w:rStyle w:val="TagStyle"/>
          <w:rtl/>
        </w:rPr>
        <w:t xml:space="preserve"> </w:t>
      </w:r>
      <w:r>
        <w:rPr>
          <w:rtl/>
        </w:rPr>
        <w:t>אימאן ח'טיב יאסין (רע"מ – רשימת האיחוד הערבי):</w:t>
      </w:r>
      <w:r w:rsidRPr="00562A2D">
        <w:rPr>
          <w:rStyle w:val="TagStyle"/>
          <w:rtl/>
        </w:rPr>
        <w:t xml:space="preserve"> </w:t>
      </w:r>
      <w:r w:rsidRPr="00C32006">
        <w:rPr>
          <w:rStyle w:val="TagStyle"/>
          <w:rtl/>
        </w:rPr>
        <w:t>&lt;&lt; קריאה &gt;&gt;</w:t>
      </w:r>
      <w:r>
        <w:rPr>
          <w:rtl/>
        </w:rPr>
        <w:t xml:space="preserve">  </w:t>
      </w:r>
      <w:bookmarkEnd w:id="1488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תתביישו. תתביישו. תתביישו לכם </w:t>
      </w:r>
      <w:r w:rsidR="0057198A">
        <w:rPr>
          <w:rFonts w:hint="cs"/>
          <w:rtl/>
          <w:lang w:eastAsia="he-IL"/>
        </w:rPr>
        <w:t>– – –</w:t>
      </w:r>
      <w:r>
        <w:rPr>
          <w:rFonts w:hint="cs"/>
          <w:rtl/>
          <w:lang w:eastAsia="he-IL"/>
        </w:rPr>
        <w:t xml:space="preserve"> </w:t>
      </w:r>
    </w:p>
    <w:p w:rsidR="00915C53" w:rsidRDefault="00915C53" w:rsidP="00915C53">
      <w:pPr>
        <w:rPr>
          <w:rtl/>
          <w:lang w:eastAsia="he-IL"/>
        </w:rPr>
      </w:pPr>
      <w:bookmarkStart w:id="14885" w:name="_ETM_Q42_510172"/>
      <w:bookmarkStart w:id="14886" w:name="_ETM_Q42_510255"/>
      <w:bookmarkEnd w:id="14885"/>
      <w:bookmarkEnd w:id="14886"/>
    </w:p>
    <w:p w:rsidR="00915C53" w:rsidRDefault="00915C53" w:rsidP="00915C53">
      <w:pPr>
        <w:pStyle w:val="af6"/>
        <w:rPr>
          <w:rtl/>
        </w:rPr>
      </w:pPr>
      <w:r w:rsidRPr="00C32006">
        <w:rPr>
          <w:rStyle w:val="TagStyle"/>
          <w:rtl/>
        </w:rPr>
        <w:t>&lt;&lt; קריאה &gt;&gt;</w:t>
      </w:r>
      <w:r w:rsidRPr="00562A2D">
        <w:rPr>
          <w:rStyle w:val="TagStyle"/>
          <w:rtl/>
        </w:rPr>
        <w:t xml:space="preserve"> </w:t>
      </w:r>
      <w:r>
        <w:rPr>
          <w:rtl/>
        </w:rPr>
        <w:t>קריאות:</w:t>
      </w:r>
      <w:r w:rsidRPr="00562A2D">
        <w:rPr>
          <w:rStyle w:val="TagStyle"/>
          <w:rtl/>
        </w:rPr>
        <w:t xml:space="preserve"> </w:t>
      </w:r>
      <w:r w:rsidRPr="00C32006">
        <w:rPr>
          <w:rStyle w:val="TagStyle"/>
          <w:rtl/>
        </w:rPr>
        <w:t>&lt;&lt; קריאה &gt;&gt;</w:t>
      </w:r>
      <w:r>
        <w:rPr>
          <w:rtl/>
        </w:rPr>
        <w:t xml:space="preserve">  </w:t>
      </w:r>
    </w:p>
    <w:p w:rsidR="00915C53" w:rsidRDefault="00915C53" w:rsidP="00915C53">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af7"/>
        <w:rPr>
          <w:rtl/>
        </w:rPr>
      </w:pPr>
      <w:bookmarkStart w:id="14887" w:name="ET_yor_6117_27"/>
      <w:r w:rsidRPr="00C32006">
        <w:rPr>
          <w:rStyle w:val="TagStyle"/>
          <w:rtl/>
        </w:rPr>
        <w:t xml:space="preserve"> &lt;&lt; יור &gt;&gt;</w:t>
      </w:r>
      <w:r w:rsidRPr="001A55F0">
        <w:rPr>
          <w:rStyle w:val="TagStyle"/>
          <w:rtl/>
        </w:rPr>
        <w:t xml:space="preserve"> </w:t>
      </w:r>
      <w:r>
        <w:rPr>
          <w:rtl/>
        </w:rPr>
        <w:t>היו"ר אחמד טיבי:</w:t>
      </w:r>
      <w:r w:rsidRPr="001A55F0">
        <w:rPr>
          <w:rStyle w:val="TagStyle"/>
          <w:rtl/>
        </w:rPr>
        <w:t xml:space="preserve"> </w:t>
      </w:r>
      <w:r w:rsidRPr="00C32006">
        <w:rPr>
          <w:rStyle w:val="TagStyle"/>
          <w:rtl/>
        </w:rPr>
        <w:t>&lt;&lt; יור &gt;&gt;</w:t>
      </w:r>
      <w:r>
        <w:rPr>
          <w:rtl/>
        </w:rPr>
        <w:t xml:space="preserve">  </w:t>
      </w:r>
      <w:bookmarkEnd w:id="14887"/>
    </w:p>
    <w:p w:rsidR="00915C53" w:rsidRDefault="00915C53" w:rsidP="0057198A">
      <w:pPr>
        <w:rPr>
          <w:rtl/>
          <w:lang w:eastAsia="he-IL"/>
        </w:rPr>
      </w:pPr>
    </w:p>
    <w:p w:rsidR="00915C53" w:rsidRDefault="00915C53" w:rsidP="00915C53">
      <w:pPr>
        <w:rPr>
          <w:rtl/>
          <w:lang w:eastAsia="he-IL"/>
        </w:rPr>
      </w:pPr>
      <w:bookmarkStart w:id="14888" w:name="_ETM_Q42_511460"/>
      <w:bookmarkEnd w:id="14888"/>
      <w:r>
        <w:rPr>
          <w:rFonts w:hint="cs"/>
          <w:rtl/>
          <w:lang w:eastAsia="he-IL"/>
        </w:rPr>
        <w:t xml:space="preserve">רבותיי, אתם מפריעים למהלך התקין של ההצבעה. </w:t>
      </w:r>
    </w:p>
    <w:p w:rsidR="00915C53" w:rsidRDefault="00915C53" w:rsidP="00915C53">
      <w:pPr>
        <w:rPr>
          <w:rtl/>
          <w:lang w:eastAsia="he-IL"/>
        </w:rPr>
      </w:pPr>
      <w:bookmarkStart w:id="14889" w:name="_ETM_Q42_518132"/>
      <w:bookmarkStart w:id="14890" w:name="_ETM_Q42_518193"/>
      <w:bookmarkEnd w:id="14889"/>
      <w:bookmarkEnd w:id="14890"/>
    </w:p>
    <w:p w:rsidR="00915C53" w:rsidRDefault="00915C53" w:rsidP="00915C53">
      <w:pPr>
        <w:pStyle w:val="af6"/>
        <w:rPr>
          <w:rtl/>
        </w:rPr>
      </w:pPr>
      <w:r w:rsidRPr="00C32006">
        <w:rPr>
          <w:rStyle w:val="TagStyle"/>
          <w:rtl/>
        </w:rPr>
        <w:t xml:space="preserve"> &lt;&lt; קריאה &gt;&gt;</w:t>
      </w:r>
      <w:r w:rsidRPr="001A55F0">
        <w:rPr>
          <w:rStyle w:val="TagStyle"/>
          <w:rtl/>
        </w:rPr>
        <w:t xml:space="preserve"> </w:t>
      </w:r>
      <w:r>
        <w:rPr>
          <w:rtl/>
        </w:rPr>
        <w:t>דוד אמסלם (הליכוד):</w:t>
      </w:r>
      <w:r w:rsidRPr="001A55F0">
        <w:rPr>
          <w:rStyle w:val="TagStyle"/>
          <w:rtl/>
        </w:rPr>
        <w:t xml:space="preserve"> </w:t>
      </w:r>
      <w:r w:rsidRPr="00C32006">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ל</w:t>
      </w:r>
      <w:bookmarkStart w:id="14891" w:name="_ETM_Q42_519996"/>
      <w:bookmarkEnd w:id="14891"/>
      <w:r>
        <w:rPr>
          <w:rFonts w:hint="cs"/>
          <w:rtl/>
          <w:lang w:eastAsia="he-IL"/>
        </w:rPr>
        <w:t xml:space="preserve">הקמת בית חולים </w:t>
      </w:r>
      <w:proofErr w:type="spellStart"/>
      <w:r>
        <w:rPr>
          <w:rFonts w:hint="cs"/>
          <w:rtl/>
          <w:lang w:eastAsia="he-IL"/>
        </w:rPr>
        <w:t>בסח'נין</w:t>
      </w:r>
      <w:proofErr w:type="spellEnd"/>
      <w:r>
        <w:rPr>
          <w:rFonts w:hint="cs"/>
          <w:rtl/>
          <w:lang w:eastAsia="he-IL"/>
        </w:rPr>
        <w:t xml:space="preserve"> את מתנגדת. </w:t>
      </w:r>
    </w:p>
    <w:p w:rsidR="00915C53" w:rsidRDefault="00915C53" w:rsidP="00915C53">
      <w:pPr>
        <w:rPr>
          <w:rtl/>
          <w:lang w:eastAsia="he-IL"/>
        </w:rPr>
      </w:pPr>
    </w:p>
    <w:p w:rsidR="00915C53" w:rsidRDefault="00915C53" w:rsidP="00915C53">
      <w:pPr>
        <w:pStyle w:val="af7"/>
        <w:rPr>
          <w:rtl/>
        </w:rPr>
      </w:pPr>
      <w:bookmarkStart w:id="14892" w:name="ET_yor_6117_29"/>
      <w:r w:rsidRPr="00C32006">
        <w:rPr>
          <w:rStyle w:val="TagStyle"/>
          <w:rtl/>
        </w:rPr>
        <w:t>&lt;&lt; יור &gt;&gt;</w:t>
      </w:r>
      <w:r w:rsidRPr="001A55F0">
        <w:rPr>
          <w:rStyle w:val="TagStyle"/>
          <w:rtl/>
        </w:rPr>
        <w:t xml:space="preserve"> </w:t>
      </w:r>
      <w:r>
        <w:rPr>
          <w:rtl/>
        </w:rPr>
        <w:t>היו"ר אחמד טיבי:</w:t>
      </w:r>
      <w:r w:rsidRPr="001A55F0">
        <w:rPr>
          <w:rStyle w:val="TagStyle"/>
          <w:rtl/>
        </w:rPr>
        <w:t xml:space="preserve"> </w:t>
      </w:r>
      <w:r w:rsidRPr="00C32006">
        <w:rPr>
          <w:rStyle w:val="TagStyle"/>
          <w:rtl/>
        </w:rPr>
        <w:t>&lt;&lt; יור &gt;&gt;</w:t>
      </w:r>
      <w:r>
        <w:rPr>
          <w:rtl/>
        </w:rPr>
        <w:t xml:space="preserve">  </w:t>
      </w:r>
      <w:bookmarkEnd w:id="14892"/>
    </w:p>
    <w:p w:rsidR="00915C53" w:rsidRDefault="00915C53" w:rsidP="0057198A">
      <w:pPr>
        <w:rPr>
          <w:rtl/>
          <w:lang w:eastAsia="he-IL"/>
        </w:rPr>
      </w:pPr>
    </w:p>
    <w:p w:rsidR="00915C53" w:rsidRDefault="00915C53" w:rsidP="00915C53">
      <w:pPr>
        <w:rPr>
          <w:rtl/>
          <w:lang w:eastAsia="he-IL"/>
        </w:rPr>
      </w:pPr>
      <w:bookmarkStart w:id="14893" w:name="_ETM_Q42_527133"/>
      <w:bookmarkEnd w:id="14893"/>
      <w:r>
        <w:rPr>
          <w:rFonts w:hint="cs"/>
          <w:rtl/>
          <w:lang w:eastAsia="he-IL"/>
        </w:rPr>
        <w:t xml:space="preserve">נא להירגע. חברי הליכוד, </w:t>
      </w:r>
      <w:bookmarkStart w:id="14894" w:name="_ETM_Q42_528756"/>
      <w:bookmarkEnd w:id="14894"/>
      <w:r>
        <w:rPr>
          <w:rFonts w:hint="cs"/>
          <w:rtl/>
          <w:lang w:eastAsia="he-IL"/>
        </w:rPr>
        <w:t xml:space="preserve">אתם מפריעים להצבעה. תמשיכי, היא הצביעה נגד. </w:t>
      </w:r>
    </w:p>
    <w:p w:rsidR="00915C53" w:rsidRPr="001A55F0" w:rsidRDefault="00915C53" w:rsidP="00915C53">
      <w:pPr>
        <w:rPr>
          <w:rtl/>
          <w:lang w:eastAsia="he-IL"/>
        </w:rPr>
      </w:pPr>
      <w:bookmarkStart w:id="14895" w:name="_ETM_Q42_533974"/>
      <w:bookmarkStart w:id="14896" w:name="_ETM_Q42_534047"/>
      <w:bookmarkEnd w:id="14895"/>
      <w:bookmarkEnd w:id="14896"/>
    </w:p>
    <w:p w:rsidR="00915C53" w:rsidRDefault="00915C53" w:rsidP="00915C53">
      <w:pPr>
        <w:pStyle w:val="af6"/>
        <w:rPr>
          <w:rtl/>
        </w:rPr>
      </w:pPr>
      <w:bookmarkStart w:id="14897" w:name="ET_interruption_6118_33"/>
      <w:r w:rsidRPr="00C32006">
        <w:rPr>
          <w:rStyle w:val="TagStyle"/>
          <w:rtl/>
        </w:rPr>
        <w:t>&lt;&lt; קריאה &gt;&gt;</w:t>
      </w:r>
      <w:r w:rsidRPr="001A55F0">
        <w:rPr>
          <w:rStyle w:val="TagStyle"/>
          <w:rtl/>
        </w:rPr>
        <w:t xml:space="preserve"> </w:t>
      </w:r>
      <w:r>
        <w:rPr>
          <w:rtl/>
        </w:rPr>
        <w:t>סגנית מזכירת הכנסת אלינור ימין:</w:t>
      </w:r>
      <w:r w:rsidRPr="001A55F0">
        <w:rPr>
          <w:rStyle w:val="TagStyle"/>
          <w:rtl/>
        </w:rPr>
        <w:t xml:space="preserve"> </w:t>
      </w:r>
      <w:r w:rsidRPr="00C32006">
        <w:rPr>
          <w:rStyle w:val="TagStyle"/>
          <w:rtl/>
        </w:rPr>
        <w:t>&lt;&lt; קריאה &gt;&gt;</w:t>
      </w:r>
      <w:bookmarkEnd w:id="14897"/>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Pr="003D2A1F" w:rsidRDefault="00915C53" w:rsidP="00915C53">
      <w:pPr>
        <w:rPr>
          <w:rtl/>
          <w:lang w:eastAsia="he-IL"/>
        </w:rPr>
      </w:pPr>
    </w:p>
    <w:p w:rsidR="00915C53" w:rsidRDefault="00915C53" w:rsidP="00915C53">
      <w:pPr>
        <w:rPr>
          <w:rtl/>
          <w:lang w:eastAsia="he-IL"/>
        </w:rPr>
      </w:pPr>
      <w:r>
        <w:rPr>
          <w:rtl/>
          <w:lang w:eastAsia="he-IL"/>
        </w:rPr>
        <w:t>אימאן ח'טיב יאסין</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lastRenderedPageBreak/>
        <w:t>יוראי להב הרצנו</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אורלי לוי אבקסיס</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p>
    <w:p w:rsidR="00915C53" w:rsidRDefault="00915C53" w:rsidP="00915C53">
      <w:pPr>
        <w:pStyle w:val="af7"/>
        <w:rPr>
          <w:rtl/>
        </w:rPr>
      </w:pPr>
      <w:r w:rsidRPr="00C32006">
        <w:rPr>
          <w:rStyle w:val="TagStyle"/>
          <w:rtl/>
        </w:rPr>
        <w:t>&lt;&lt; יור &gt;&gt;</w:t>
      </w:r>
      <w:r w:rsidRPr="001A55F0">
        <w:rPr>
          <w:rStyle w:val="TagStyle"/>
          <w:rtl/>
        </w:rPr>
        <w:t xml:space="preserve"> </w:t>
      </w:r>
      <w:r>
        <w:rPr>
          <w:rtl/>
        </w:rPr>
        <w:t>היו"ר אחמד טיבי:</w:t>
      </w:r>
      <w:r w:rsidRPr="001A55F0">
        <w:rPr>
          <w:rStyle w:val="TagStyle"/>
          <w:rtl/>
        </w:rPr>
        <w:t xml:space="preserve"> </w:t>
      </w:r>
      <w:r w:rsidRPr="00C32006">
        <w:rPr>
          <w:rStyle w:val="TagStyle"/>
          <w:rtl/>
        </w:rPr>
        <w:t>&lt;&lt; יור &gt;&gt;</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אמסלם, חבר הכנסת אמסלם, אתה בקריאה ראשונה. </w:t>
      </w:r>
    </w:p>
    <w:p w:rsidR="00915C53" w:rsidRDefault="00915C53" w:rsidP="00915C53">
      <w:pPr>
        <w:rPr>
          <w:rtl/>
          <w:lang w:eastAsia="he-IL"/>
        </w:rPr>
      </w:pPr>
    </w:p>
    <w:p w:rsidR="00915C53" w:rsidRDefault="00915C53" w:rsidP="00915C53">
      <w:pPr>
        <w:pStyle w:val="af6"/>
        <w:rPr>
          <w:rtl/>
        </w:rPr>
      </w:pPr>
      <w:r w:rsidRPr="00C32006">
        <w:rPr>
          <w:rStyle w:val="TagStyle"/>
          <w:rtl/>
        </w:rPr>
        <w:t>&lt;&lt; קריאה &gt;&gt;</w:t>
      </w:r>
      <w:r w:rsidRPr="00562A2D">
        <w:rPr>
          <w:rStyle w:val="TagStyle"/>
          <w:rtl/>
        </w:rPr>
        <w:t xml:space="preserve"> </w:t>
      </w:r>
      <w:r>
        <w:rPr>
          <w:rtl/>
        </w:rPr>
        <w:t>קריאות:</w:t>
      </w:r>
      <w:r w:rsidRPr="00562A2D">
        <w:rPr>
          <w:rStyle w:val="TagStyle"/>
          <w:rtl/>
        </w:rPr>
        <w:t xml:space="preserve"> </w:t>
      </w:r>
      <w:r w:rsidRPr="00C32006">
        <w:rPr>
          <w:rStyle w:val="TagStyle"/>
          <w:rtl/>
        </w:rPr>
        <w:t>&lt;&lt; קריאה &gt;&gt;</w:t>
      </w:r>
      <w:r>
        <w:rPr>
          <w:rtl/>
        </w:rPr>
        <w:t xml:space="preserve">  </w:t>
      </w:r>
    </w:p>
    <w:p w:rsidR="00915C53" w:rsidRDefault="00915C53" w:rsidP="00915C53">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af7"/>
        <w:rPr>
          <w:rtl/>
        </w:rPr>
      </w:pPr>
      <w:bookmarkStart w:id="14898" w:name="ET_yor_6117_583"/>
      <w:r w:rsidRPr="00A244CC">
        <w:rPr>
          <w:rStyle w:val="TagStyle"/>
          <w:rtl/>
        </w:rPr>
        <w:t xml:space="preserve"> &lt;&lt; יור &gt;&gt;</w:t>
      </w:r>
      <w:r w:rsidRPr="001A55F0">
        <w:rPr>
          <w:rStyle w:val="TagStyle"/>
          <w:rtl/>
        </w:rPr>
        <w:t xml:space="preserve"> </w:t>
      </w:r>
      <w:r>
        <w:rPr>
          <w:rtl/>
        </w:rPr>
        <w:t>היו"ר אחמד טיבי:</w:t>
      </w:r>
      <w:r w:rsidRPr="001A55F0">
        <w:rPr>
          <w:rStyle w:val="TagStyle"/>
          <w:rtl/>
        </w:rPr>
        <w:t xml:space="preserve"> </w:t>
      </w:r>
      <w:r w:rsidRPr="00A244CC">
        <w:rPr>
          <w:rStyle w:val="TagStyle"/>
          <w:rtl/>
        </w:rPr>
        <w:t>&lt;&lt; יור &gt;&gt;</w:t>
      </w:r>
      <w:bookmarkEnd w:id="14898"/>
      <w:r w:rsidRPr="00A244CC">
        <w:rPr>
          <w:rStyle w:val="TagStyle"/>
          <w:rtl/>
        </w:rPr>
        <w:t xml:space="preserve"> </w:t>
      </w:r>
      <w:r>
        <w:rPr>
          <w:rtl/>
        </w:rPr>
        <w:t xml:space="preserve">  </w:t>
      </w:r>
    </w:p>
    <w:p w:rsidR="00915C53" w:rsidRDefault="00915C53" w:rsidP="00915C53">
      <w:pPr>
        <w:rPr>
          <w:rtl/>
          <w:lang w:eastAsia="he-IL"/>
        </w:rPr>
      </w:pPr>
    </w:p>
    <w:p w:rsidR="00915C53" w:rsidRPr="00A244CC" w:rsidRDefault="00915C53" w:rsidP="00915C53">
      <w:pPr>
        <w:rPr>
          <w:rtl/>
          <w:lang w:eastAsia="he-IL"/>
        </w:rPr>
      </w:pPr>
      <w:r>
        <w:rPr>
          <w:rFonts w:hint="cs"/>
          <w:rtl/>
          <w:lang w:eastAsia="he-IL"/>
        </w:rPr>
        <w:t xml:space="preserve">חבר הכנסת ווליד טאהא, אתה הצבעת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6"/>
        <w:rPr>
          <w:rtl/>
        </w:rPr>
      </w:pPr>
      <w:bookmarkStart w:id="14899" w:name="_ETM_Q0_633166"/>
      <w:bookmarkStart w:id="14900" w:name="_ETM_Q0_633263"/>
      <w:bookmarkStart w:id="14901" w:name="_ETM_Q0_633342"/>
      <w:bookmarkStart w:id="14902" w:name="_ETM_Q0_633442"/>
      <w:bookmarkEnd w:id="14899"/>
      <w:bookmarkEnd w:id="14900"/>
      <w:bookmarkEnd w:id="14901"/>
      <w:bookmarkEnd w:id="14902"/>
      <w:r w:rsidRPr="00C32006">
        <w:rPr>
          <w:rStyle w:val="TagStyle"/>
          <w:rtl/>
        </w:rPr>
        <w:t>&lt;&lt; קריאה &gt;&gt;</w:t>
      </w:r>
      <w:r w:rsidRPr="001A55F0">
        <w:rPr>
          <w:rStyle w:val="TagStyle"/>
          <w:rtl/>
        </w:rPr>
        <w:t xml:space="preserve"> </w:t>
      </w:r>
      <w:r>
        <w:rPr>
          <w:rtl/>
        </w:rPr>
        <w:t>סגנית מזכירת הכנסת אלינור ימין:</w:t>
      </w:r>
      <w:r w:rsidRPr="001A55F0">
        <w:rPr>
          <w:rStyle w:val="TagStyle"/>
          <w:rtl/>
        </w:rPr>
        <w:t xml:space="preserve"> </w:t>
      </w:r>
      <w:r w:rsidRPr="00C32006">
        <w:rPr>
          <w:rStyle w:val="TagStyle"/>
          <w:rtl/>
        </w:rPr>
        <w:t>&lt;&lt; קריאה &gt;&gt;</w:t>
      </w:r>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Default="00915C53" w:rsidP="00915C53">
      <w:pPr>
        <w:rPr>
          <w:rtl/>
          <w:lang w:eastAsia="he-IL"/>
        </w:rPr>
      </w:pPr>
    </w:p>
    <w:p w:rsidR="00915C53" w:rsidRDefault="00915C53" w:rsidP="00915C5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r>
        <w:rPr>
          <w:rtl/>
          <w:lang w:eastAsia="he-IL"/>
        </w:rPr>
        <w:t xml:space="preserve"> </w:t>
      </w:r>
    </w:p>
    <w:p w:rsidR="00915C53" w:rsidRDefault="00915C53" w:rsidP="00915C53">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אורי מקלב</w:t>
      </w:r>
      <w:r>
        <w:rPr>
          <w:rtl/>
          <w:lang w:eastAsia="he-IL"/>
        </w:rPr>
        <w:tab/>
      </w:r>
      <w:r>
        <w:rPr>
          <w:rtl/>
          <w:lang w:eastAsia="he-IL"/>
        </w:rPr>
        <w:tab/>
      </w:r>
      <w:r>
        <w:rPr>
          <w:rFonts w:hint="cs"/>
          <w:rtl/>
          <w:lang w:eastAsia="he-IL"/>
        </w:rPr>
        <w:t>–   אינו נוכח</w:t>
      </w:r>
    </w:p>
    <w:p w:rsidR="00915C53" w:rsidRDefault="00915C53" w:rsidP="00915C53">
      <w:pPr>
        <w:rPr>
          <w:rtl/>
          <w:lang w:eastAsia="he-IL"/>
        </w:rPr>
      </w:pPr>
      <w:r>
        <w:rPr>
          <w:rtl/>
          <w:lang w:eastAsia="he-IL"/>
        </w:rPr>
        <w:t>אבתיסאם מראענה</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lastRenderedPageBreak/>
        <w:t>בנימין נתניהו</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אורית מלכה סטרוק</w:t>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915C53" w:rsidRDefault="00915C53" w:rsidP="00915C53">
      <w:pPr>
        <w:rPr>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bookmarkStart w:id="14903" w:name="_ETM_Q42_790956"/>
      <w:bookmarkEnd w:id="14903"/>
    </w:p>
    <w:p w:rsidR="00915C53" w:rsidRDefault="00915C53" w:rsidP="00915C53">
      <w:pPr>
        <w:rPr>
          <w:rtl/>
        </w:rPr>
      </w:pPr>
      <w:bookmarkStart w:id="14904" w:name="_ETM_Q42_791016"/>
      <w:bookmarkStart w:id="14905" w:name="TOR_Q43"/>
      <w:bookmarkEnd w:id="14904"/>
      <w:bookmarkEnd w:id="14905"/>
      <w:r>
        <w:rPr>
          <w:rFonts w:hint="eastAsia"/>
          <w:rtl/>
        </w:rPr>
        <w:t>אוסאמה</w:t>
      </w:r>
      <w:r>
        <w:rPr>
          <w:rtl/>
        </w:rPr>
        <w:t xml:space="preserve"> סעדי</w:t>
      </w:r>
      <w:r>
        <w:rPr>
          <w:rtl/>
        </w:rPr>
        <w:tab/>
      </w:r>
      <w:r>
        <w:rPr>
          <w:rtl/>
        </w:rPr>
        <w:tab/>
        <w:t xml:space="preserve">–   </w:t>
      </w:r>
      <w:r>
        <w:rPr>
          <w:rFonts w:hint="cs"/>
          <w:rtl/>
        </w:rPr>
        <w:t>בעד</w:t>
      </w:r>
    </w:p>
    <w:p w:rsidR="00915C53" w:rsidRDefault="00915C53" w:rsidP="00915C53">
      <w:pPr>
        <w:rPr>
          <w:rtl/>
        </w:rPr>
      </w:pPr>
      <w:r>
        <w:rPr>
          <w:rFonts w:hint="eastAsia"/>
          <w:rtl/>
        </w:rPr>
        <w:t>מנסור</w:t>
      </w:r>
      <w:r>
        <w:rPr>
          <w:rtl/>
        </w:rPr>
        <w:t xml:space="preserve"> עבאס</w:t>
      </w:r>
      <w:r>
        <w:rPr>
          <w:rtl/>
        </w:rPr>
        <w:tab/>
      </w:r>
      <w:r>
        <w:rPr>
          <w:rtl/>
        </w:rPr>
        <w:tab/>
        <w:t xml:space="preserve">–   </w:t>
      </w:r>
    </w:p>
    <w:p w:rsidR="00915C53" w:rsidRDefault="00915C53" w:rsidP="00915C53">
      <w:pPr>
        <w:rPr>
          <w:rtl/>
        </w:rPr>
      </w:pPr>
    </w:p>
    <w:p w:rsidR="00915C53" w:rsidRDefault="00915C53" w:rsidP="00915C53">
      <w:pPr>
        <w:pStyle w:val="af6"/>
        <w:rPr>
          <w:rtl/>
        </w:rPr>
      </w:pPr>
      <w:r w:rsidRPr="00C32006">
        <w:rPr>
          <w:rStyle w:val="TagStyle"/>
          <w:rtl/>
        </w:rPr>
        <w:t>&lt;&lt; קריאה &gt;&gt;</w:t>
      </w:r>
      <w:r w:rsidRPr="00562A2D">
        <w:rPr>
          <w:rStyle w:val="TagStyle"/>
          <w:rtl/>
        </w:rPr>
        <w:t xml:space="preserve"> </w:t>
      </w:r>
      <w:r>
        <w:rPr>
          <w:rtl/>
        </w:rPr>
        <w:t>קריאות:</w:t>
      </w:r>
      <w:r w:rsidRPr="00562A2D">
        <w:rPr>
          <w:rStyle w:val="TagStyle"/>
          <w:rtl/>
        </w:rPr>
        <w:t xml:space="preserve"> </w:t>
      </w:r>
      <w:r w:rsidRPr="00C32006">
        <w:rPr>
          <w:rStyle w:val="TagStyle"/>
          <w:rtl/>
        </w:rPr>
        <w:t>&lt;&lt; קריאה &gt;&gt;</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נגד, נגד. </w:t>
      </w:r>
    </w:p>
    <w:p w:rsidR="00915C53" w:rsidRDefault="00915C53" w:rsidP="00915C53">
      <w:pPr>
        <w:rPr>
          <w:rtl/>
        </w:rPr>
      </w:pPr>
    </w:p>
    <w:p w:rsidR="00915C53" w:rsidRDefault="00915C53" w:rsidP="00915C53">
      <w:pPr>
        <w:pStyle w:val="af6"/>
        <w:rPr>
          <w:rtl/>
        </w:rPr>
      </w:pPr>
      <w:r w:rsidRPr="00C32006">
        <w:rPr>
          <w:rStyle w:val="TagStyle"/>
          <w:rtl/>
        </w:rPr>
        <w:t>&lt;&lt; קריאה &gt;&gt;</w:t>
      </w:r>
      <w:r w:rsidRPr="001A55F0">
        <w:rPr>
          <w:rStyle w:val="TagStyle"/>
          <w:rtl/>
        </w:rPr>
        <w:t xml:space="preserve"> </w:t>
      </w:r>
      <w:r>
        <w:rPr>
          <w:rtl/>
        </w:rPr>
        <w:t>סגנית מזכירת הכנסת אלינור ימין:</w:t>
      </w:r>
      <w:r w:rsidRPr="001A55F0">
        <w:rPr>
          <w:rStyle w:val="TagStyle"/>
          <w:rtl/>
        </w:rPr>
        <w:t xml:space="preserve"> </w:t>
      </w:r>
      <w:r w:rsidRPr="00C32006">
        <w:rPr>
          <w:rStyle w:val="TagStyle"/>
          <w:rtl/>
        </w:rPr>
        <w:t>&lt;&lt; קריאה &gt;&gt;</w:t>
      </w:r>
      <w:r>
        <w:rPr>
          <w:rtl/>
        </w:rPr>
        <w:t xml:space="preserve">   </w:t>
      </w:r>
    </w:p>
    <w:p w:rsidR="00915C53" w:rsidRDefault="00915C53" w:rsidP="00915C53">
      <w:pPr>
        <w:ind w:firstLine="0"/>
        <w:rPr>
          <w:rtl/>
          <w:lang w:eastAsia="he-IL"/>
        </w:rPr>
      </w:pPr>
      <w:r>
        <w:rPr>
          <w:rFonts w:hint="cs"/>
          <w:rtl/>
          <w:lang w:eastAsia="he-IL"/>
        </w:rPr>
        <w:t>(קוראת בשם חבר הכנסת)</w:t>
      </w:r>
    </w:p>
    <w:p w:rsidR="00915C53" w:rsidRDefault="00915C53" w:rsidP="00915C53">
      <w:pPr>
        <w:rPr>
          <w:rtl/>
        </w:rPr>
      </w:pPr>
    </w:p>
    <w:p w:rsidR="00915C53" w:rsidRDefault="00915C53" w:rsidP="00915C53">
      <w:pPr>
        <w:rPr>
          <w:rtl/>
        </w:rPr>
      </w:pPr>
      <w:r>
        <w:rPr>
          <w:rFonts w:hint="eastAsia"/>
          <w:rtl/>
        </w:rPr>
        <w:t>מנסור</w:t>
      </w:r>
      <w:r>
        <w:rPr>
          <w:rtl/>
        </w:rPr>
        <w:t xml:space="preserve"> עבאס</w:t>
      </w:r>
      <w:r>
        <w:rPr>
          <w:rtl/>
        </w:rPr>
        <w:tab/>
      </w:r>
      <w:r>
        <w:rPr>
          <w:rtl/>
        </w:rPr>
        <w:tab/>
        <w:t xml:space="preserve">–   </w:t>
      </w:r>
      <w:r>
        <w:rPr>
          <w:rFonts w:hint="cs"/>
          <w:rtl/>
        </w:rPr>
        <w:t>נגד</w:t>
      </w:r>
    </w:p>
    <w:p w:rsidR="00915C53" w:rsidRDefault="00915C53" w:rsidP="00915C53">
      <w:pPr>
        <w:rPr>
          <w:rtl/>
        </w:rPr>
      </w:pPr>
    </w:p>
    <w:p w:rsidR="00915C53" w:rsidRDefault="00915C53" w:rsidP="00915C53">
      <w:pPr>
        <w:pStyle w:val="af7"/>
        <w:rPr>
          <w:rtl/>
        </w:rPr>
      </w:pPr>
      <w:bookmarkStart w:id="14906" w:name="ET_yor_6117_584"/>
      <w:r w:rsidRPr="00A0478C">
        <w:rPr>
          <w:rStyle w:val="TagStyle"/>
          <w:rtl/>
        </w:rPr>
        <w:t xml:space="preserve"> &lt;&lt; יור &gt;&gt;</w:t>
      </w:r>
      <w:r w:rsidRPr="001A55F0">
        <w:rPr>
          <w:rStyle w:val="TagStyle"/>
          <w:rtl/>
        </w:rPr>
        <w:t xml:space="preserve"> </w:t>
      </w:r>
      <w:r>
        <w:rPr>
          <w:rtl/>
        </w:rPr>
        <w:t>היו"ר אחמד טיבי:</w:t>
      </w:r>
      <w:r w:rsidRPr="001A55F0">
        <w:rPr>
          <w:rStyle w:val="TagStyle"/>
          <w:rtl/>
        </w:rPr>
        <w:t xml:space="preserve"> </w:t>
      </w:r>
      <w:r w:rsidRPr="00A0478C">
        <w:rPr>
          <w:rStyle w:val="TagStyle"/>
          <w:rtl/>
        </w:rPr>
        <w:t>&lt;&lt; יור &gt;&gt;</w:t>
      </w:r>
      <w:bookmarkEnd w:id="14906"/>
      <w:r w:rsidRPr="00A0478C">
        <w:rPr>
          <w:rStyle w:val="TagStyle"/>
          <w:rtl/>
        </w:rPr>
        <w:t xml:space="preserve"> </w:t>
      </w:r>
    </w:p>
    <w:p w:rsidR="00915C53" w:rsidRDefault="00915C53" w:rsidP="00915C53">
      <w:pPr>
        <w:rPr>
          <w:rtl/>
        </w:rPr>
      </w:pPr>
    </w:p>
    <w:p w:rsidR="00915C53" w:rsidRDefault="00915C53" w:rsidP="00915C53">
      <w:pPr>
        <w:rPr>
          <w:rtl/>
        </w:rPr>
      </w:pPr>
      <w:r>
        <w:rPr>
          <w:rFonts w:hint="cs"/>
          <w:rtl/>
        </w:rPr>
        <w:t xml:space="preserve">חבר הכנסת מנסור עבאס, חבר הכנסת מנסור עבאס, תחזור למקום.  </w:t>
      </w:r>
    </w:p>
    <w:p w:rsidR="00915C53" w:rsidRDefault="00915C53" w:rsidP="00915C53">
      <w:pPr>
        <w:rPr>
          <w:rtl/>
        </w:rPr>
      </w:pPr>
    </w:p>
    <w:p w:rsidR="00915C53" w:rsidRDefault="00915C53" w:rsidP="00915C53">
      <w:pPr>
        <w:pStyle w:val="af6"/>
        <w:rPr>
          <w:rtl/>
        </w:rPr>
      </w:pPr>
      <w:r w:rsidRPr="00C32006">
        <w:rPr>
          <w:rStyle w:val="TagStyle"/>
          <w:rtl/>
        </w:rPr>
        <w:t>&lt;&lt; קריאה &gt;&gt;</w:t>
      </w:r>
      <w:r w:rsidRPr="00562A2D">
        <w:rPr>
          <w:rStyle w:val="TagStyle"/>
          <w:rtl/>
        </w:rPr>
        <w:t xml:space="preserve"> </w:t>
      </w:r>
      <w:r>
        <w:rPr>
          <w:rtl/>
        </w:rPr>
        <w:t>קריא</w:t>
      </w:r>
      <w:r>
        <w:rPr>
          <w:rFonts w:hint="cs"/>
          <w:rtl/>
        </w:rPr>
        <w:t>ה</w:t>
      </w:r>
      <w:r>
        <w:rPr>
          <w:rtl/>
        </w:rPr>
        <w:t>:</w:t>
      </w:r>
      <w:r w:rsidRPr="00562A2D">
        <w:rPr>
          <w:rStyle w:val="TagStyle"/>
          <w:rtl/>
        </w:rPr>
        <w:t xml:space="preserve"> </w:t>
      </w:r>
      <w:r w:rsidRPr="00C32006">
        <w:rPr>
          <w:rStyle w:val="TagStyle"/>
          <w:rtl/>
        </w:rPr>
        <w:t>&lt;&lt; קריאה &gt;&gt;</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נגד, תגיד נגד. </w:t>
      </w:r>
    </w:p>
    <w:p w:rsidR="00915C53" w:rsidRDefault="00915C53" w:rsidP="00915C53">
      <w:pPr>
        <w:rPr>
          <w:rtl/>
        </w:rPr>
      </w:pPr>
    </w:p>
    <w:p w:rsidR="00915C53" w:rsidRDefault="00915C53" w:rsidP="00915C53">
      <w:pPr>
        <w:pStyle w:val="af7"/>
        <w:rPr>
          <w:rtl/>
        </w:rPr>
      </w:pPr>
      <w:r w:rsidRPr="00A0478C">
        <w:rPr>
          <w:rStyle w:val="TagStyle"/>
          <w:rtl/>
        </w:rPr>
        <w:t>&lt;&lt; יור &gt;&gt;</w:t>
      </w:r>
      <w:r w:rsidRPr="001A55F0">
        <w:rPr>
          <w:rStyle w:val="TagStyle"/>
          <w:rtl/>
        </w:rPr>
        <w:t xml:space="preserve"> </w:t>
      </w:r>
      <w:r>
        <w:rPr>
          <w:rtl/>
        </w:rPr>
        <w:t>היו"ר אחמד טיבי:</w:t>
      </w:r>
      <w:r w:rsidRPr="001A55F0">
        <w:rPr>
          <w:rStyle w:val="TagStyle"/>
          <w:rtl/>
        </w:rPr>
        <w:t xml:space="preserve"> </w:t>
      </w:r>
      <w:r w:rsidRPr="00A0478C">
        <w:rPr>
          <w:rStyle w:val="TagStyle"/>
          <w:rtl/>
        </w:rPr>
        <w:t xml:space="preserve">&lt;&lt; יור &gt;&gt; </w:t>
      </w:r>
    </w:p>
    <w:p w:rsidR="00915C53" w:rsidRDefault="00915C53" w:rsidP="00915C53">
      <w:pPr>
        <w:rPr>
          <w:rtl/>
        </w:rPr>
      </w:pPr>
    </w:p>
    <w:p w:rsidR="00915C53" w:rsidRDefault="00915C53" w:rsidP="00915C53">
      <w:pPr>
        <w:rPr>
          <w:rtl/>
        </w:rPr>
      </w:pPr>
      <w:r>
        <w:rPr>
          <w:rFonts w:hint="cs"/>
          <w:rtl/>
        </w:rPr>
        <w:t xml:space="preserve">נא לחזור למקום. חבר הכנסת מנסור עבאס, נא לחזור למקום. מה שעשית לא ראוי, לא ראוי מה שעשית. לא ראוי. </w:t>
      </w:r>
    </w:p>
    <w:p w:rsidR="00915C53" w:rsidRDefault="00915C53" w:rsidP="00915C53">
      <w:pPr>
        <w:rPr>
          <w:rtl/>
        </w:rPr>
      </w:pPr>
    </w:p>
    <w:p w:rsidR="00915C53" w:rsidRDefault="00915C53" w:rsidP="00915C53">
      <w:pPr>
        <w:rPr>
          <w:rtl/>
        </w:rPr>
      </w:pPr>
      <w:r>
        <w:rPr>
          <w:rFonts w:hint="cs"/>
          <w:rtl/>
        </w:rPr>
        <w:t xml:space="preserve">נא להמשיך בהצבעה. תירגעו. רבותיי, בואו נשמע את בעל ההצעה, לפחות, מה הוא מצביע. </w:t>
      </w:r>
    </w:p>
    <w:p w:rsidR="00915C53" w:rsidRDefault="00915C53" w:rsidP="00915C53">
      <w:pPr>
        <w:rPr>
          <w:rtl/>
        </w:rPr>
      </w:pPr>
    </w:p>
    <w:p w:rsidR="00915C53" w:rsidRDefault="00915C53" w:rsidP="00915C53">
      <w:pPr>
        <w:pStyle w:val="af6"/>
        <w:rPr>
          <w:rtl/>
        </w:rPr>
      </w:pPr>
      <w:r w:rsidRPr="00C32006">
        <w:rPr>
          <w:rStyle w:val="TagStyle"/>
          <w:rtl/>
        </w:rPr>
        <w:t>&lt;&lt; קריאה &gt;&gt;</w:t>
      </w:r>
      <w:r w:rsidRPr="001A55F0">
        <w:rPr>
          <w:rStyle w:val="TagStyle"/>
          <w:rtl/>
        </w:rPr>
        <w:t xml:space="preserve"> </w:t>
      </w:r>
      <w:r>
        <w:rPr>
          <w:rtl/>
        </w:rPr>
        <w:t>סגנית מזכירת הכנסת אלינור ימין:</w:t>
      </w:r>
      <w:r w:rsidRPr="001A55F0">
        <w:rPr>
          <w:rStyle w:val="TagStyle"/>
          <w:rtl/>
        </w:rPr>
        <w:t xml:space="preserve"> </w:t>
      </w:r>
      <w:r w:rsidRPr="00C32006">
        <w:rPr>
          <w:rStyle w:val="TagStyle"/>
          <w:rtl/>
        </w:rPr>
        <w:t>&lt;&lt; קריאה &gt;&gt;</w:t>
      </w:r>
      <w:r>
        <w:rPr>
          <w:rtl/>
        </w:rPr>
        <w:t xml:space="preserve">   </w:t>
      </w:r>
    </w:p>
    <w:p w:rsidR="00915C53" w:rsidRDefault="00915C53" w:rsidP="00915C53">
      <w:pPr>
        <w:ind w:firstLine="0"/>
        <w:rPr>
          <w:rtl/>
          <w:lang w:eastAsia="he-IL"/>
        </w:rPr>
      </w:pPr>
      <w:r>
        <w:rPr>
          <w:rFonts w:hint="cs"/>
          <w:rtl/>
          <w:lang w:eastAsia="he-IL"/>
        </w:rPr>
        <w:lastRenderedPageBreak/>
        <w:t>(קוראת בשם חבר הכנסת)</w:t>
      </w:r>
    </w:p>
    <w:p w:rsidR="00915C53" w:rsidRDefault="00915C53" w:rsidP="00915C53">
      <w:pPr>
        <w:rPr>
          <w:rtl/>
        </w:rPr>
      </w:pPr>
    </w:p>
    <w:p w:rsidR="00915C53" w:rsidRDefault="00915C53" w:rsidP="00915C53">
      <w:pPr>
        <w:rPr>
          <w:rtl/>
        </w:rPr>
      </w:pPr>
      <w:r>
        <w:rPr>
          <w:rFonts w:hint="eastAsia"/>
          <w:rtl/>
        </w:rPr>
        <w:t>איימן</w:t>
      </w:r>
      <w:r>
        <w:rPr>
          <w:rtl/>
        </w:rPr>
        <w:t xml:space="preserve"> עודה</w:t>
      </w:r>
      <w:r>
        <w:rPr>
          <w:rtl/>
        </w:rPr>
        <w:tab/>
      </w:r>
      <w:r>
        <w:rPr>
          <w:rtl/>
        </w:rPr>
        <w:tab/>
        <w:t>–</w:t>
      </w:r>
      <w:r>
        <w:rPr>
          <w:rFonts w:hint="cs"/>
          <w:rtl/>
        </w:rPr>
        <w:t xml:space="preserve"> </w:t>
      </w:r>
      <w:r>
        <w:rPr>
          <w:rtl/>
        </w:rPr>
        <w:t xml:space="preserve">  </w:t>
      </w:r>
      <w:r>
        <w:rPr>
          <w:rFonts w:hint="cs"/>
          <w:rtl/>
        </w:rPr>
        <w:t>בעד</w:t>
      </w:r>
      <w:r>
        <w:rPr>
          <w:rtl/>
        </w:rPr>
        <w:t xml:space="preserve"> </w:t>
      </w:r>
    </w:p>
    <w:p w:rsidR="00915C53" w:rsidRDefault="00915C53" w:rsidP="00915C53">
      <w:pPr>
        <w:rPr>
          <w:rtl/>
        </w:rPr>
      </w:pPr>
      <w:r>
        <w:rPr>
          <w:rFonts w:hint="eastAsia"/>
          <w:rtl/>
        </w:rPr>
        <w:t>חוה</w:t>
      </w:r>
      <w:r>
        <w:rPr>
          <w:rtl/>
        </w:rPr>
        <w:t xml:space="preserve"> אתי עטייה</w:t>
      </w:r>
      <w:r>
        <w:rPr>
          <w:rtl/>
        </w:rPr>
        <w:tab/>
      </w:r>
      <w:r>
        <w:rPr>
          <w:rtl/>
        </w:rPr>
        <w:tab/>
        <w:t xml:space="preserve">–   </w:t>
      </w:r>
      <w:r>
        <w:rPr>
          <w:rFonts w:hint="cs"/>
          <w:rtl/>
        </w:rPr>
        <w:t>בעד</w:t>
      </w:r>
    </w:p>
    <w:p w:rsidR="00915C53" w:rsidRDefault="00915C53" w:rsidP="00915C53">
      <w:pPr>
        <w:rPr>
          <w:rtl/>
        </w:rPr>
      </w:pPr>
      <w:r>
        <w:rPr>
          <w:rFonts w:hint="eastAsia"/>
          <w:rtl/>
        </w:rPr>
        <w:t>יצחק</w:t>
      </w:r>
      <w:r>
        <w:rPr>
          <w:rtl/>
        </w:rPr>
        <w:t xml:space="preserve"> פינדרוס</w:t>
      </w:r>
      <w:r>
        <w:rPr>
          <w:rtl/>
        </w:rPr>
        <w:tab/>
      </w:r>
      <w:r>
        <w:rPr>
          <w:rtl/>
        </w:rPr>
        <w:tab/>
        <w:t xml:space="preserve">–   </w:t>
      </w:r>
      <w:r>
        <w:rPr>
          <w:rFonts w:hint="cs"/>
          <w:rtl/>
        </w:rPr>
        <w:t>אינו נוכח</w:t>
      </w:r>
    </w:p>
    <w:p w:rsidR="00915C53" w:rsidRDefault="00915C53" w:rsidP="00915C53">
      <w:pPr>
        <w:rPr>
          <w:rtl/>
        </w:rPr>
      </w:pPr>
      <w:r>
        <w:rPr>
          <w:rFonts w:hint="eastAsia"/>
          <w:rtl/>
        </w:rPr>
        <w:t>שירלי</w:t>
      </w:r>
      <w:r>
        <w:rPr>
          <w:rtl/>
        </w:rPr>
        <w:t xml:space="preserve"> פינטו קדוש</w:t>
      </w:r>
      <w:r>
        <w:rPr>
          <w:rtl/>
        </w:rPr>
        <w:tab/>
        <w:t xml:space="preserve">–   </w:t>
      </w:r>
      <w:r>
        <w:rPr>
          <w:rFonts w:hint="cs"/>
          <w:rtl/>
        </w:rPr>
        <w:t>נגד</w:t>
      </w:r>
    </w:p>
    <w:p w:rsidR="00915C53" w:rsidRDefault="00915C53" w:rsidP="00915C53">
      <w:pPr>
        <w:rPr>
          <w:rtl/>
        </w:rPr>
      </w:pPr>
      <w:r>
        <w:rPr>
          <w:rFonts w:hint="eastAsia"/>
          <w:rtl/>
        </w:rPr>
        <w:t>מאיר</w:t>
      </w:r>
      <w:r>
        <w:rPr>
          <w:rtl/>
        </w:rPr>
        <w:t xml:space="preserve"> פרוש</w:t>
      </w:r>
      <w:r>
        <w:rPr>
          <w:rtl/>
        </w:rPr>
        <w:tab/>
      </w:r>
      <w:r>
        <w:rPr>
          <w:rtl/>
        </w:rPr>
        <w:tab/>
        <w:t xml:space="preserve">–   </w:t>
      </w:r>
      <w:r>
        <w:rPr>
          <w:rFonts w:hint="cs"/>
          <w:rtl/>
        </w:rPr>
        <w:t>בעד</w:t>
      </w:r>
    </w:p>
    <w:p w:rsidR="00915C53" w:rsidRDefault="00915C53" w:rsidP="00915C53">
      <w:pPr>
        <w:rPr>
          <w:rtl/>
        </w:rPr>
      </w:pPr>
      <w:r>
        <w:rPr>
          <w:rFonts w:hint="eastAsia"/>
          <w:rtl/>
        </w:rPr>
        <w:t>יסמין</w:t>
      </w:r>
      <w:r>
        <w:rPr>
          <w:rtl/>
        </w:rPr>
        <w:t xml:space="preserve"> פרידמן</w:t>
      </w:r>
      <w:r>
        <w:rPr>
          <w:rtl/>
        </w:rPr>
        <w:tab/>
      </w:r>
      <w:r>
        <w:rPr>
          <w:rtl/>
        </w:rPr>
        <w:tab/>
        <w:t xml:space="preserve">–   </w:t>
      </w:r>
      <w:r>
        <w:rPr>
          <w:rFonts w:hint="cs"/>
          <w:rtl/>
        </w:rPr>
        <w:t>נגד</w:t>
      </w:r>
    </w:p>
    <w:p w:rsidR="00915C53" w:rsidRDefault="00915C53" w:rsidP="00915C53">
      <w:pPr>
        <w:rPr>
          <w:rtl/>
        </w:rPr>
      </w:pPr>
      <w:r>
        <w:rPr>
          <w:rFonts w:hint="eastAsia"/>
          <w:rtl/>
        </w:rPr>
        <w:t>אביר</w:t>
      </w:r>
      <w:r>
        <w:rPr>
          <w:rtl/>
        </w:rPr>
        <w:t xml:space="preserve"> קארה</w:t>
      </w:r>
      <w:r>
        <w:rPr>
          <w:rtl/>
        </w:rPr>
        <w:tab/>
      </w:r>
      <w:r>
        <w:rPr>
          <w:rtl/>
        </w:rPr>
        <w:tab/>
        <w:t xml:space="preserve">–   </w:t>
      </w:r>
      <w:r>
        <w:rPr>
          <w:rFonts w:hint="cs"/>
          <w:rtl/>
        </w:rPr>
        <w:t>נגד</w:t>
      </w:r>
    </w:p>
    <w:p w:rsidR="00915C53" w:rsidRDefault="00915C53" w:rsidP="00915C53">
      <w:pPr>
        <w:rPr>
          <w:rtl/>
        </w:rPr>
      </w:pPr>
      <w:r>
        <w:rPr>
          <w:rFonts w:hint="eastAsia"/>
          <w:rtl/>
        </w:rPr>
        <w:t>אלכס</w:t>
      </w:r>
      <w:r>
        <w:rPr>
          <w:rtl/>
        </w:rPr>
        <w:t xml:space="preserve"> קושניר</w:t>
      </w:r>
      <w:r>
        <w:rPr>
          <w:rtl/>
        </w:rPr>
        <w:tab/>
      </w:r>
      <w:r>
        <w:rPr>
          <w:rtl/>
        </w:rPr>
        <w:tab/>
        <w:t xml:space="preserve">–   </w:t>
      </w:r>
      <w:r>
        <w:rPr>
          <w:rFonts w:hint="cs"/>
          <w:rtl/>
        </w:rPr>
        <w:t>נגד</w:t>
      </w:r>
    </w:p>
    <w:p w:rsidR="00915C53" w:rsidRDefault="00915C53" w:rsidP="00915C53">
      <w:pPr>
        <w:rPr>
          <w:rtl/>
        </w:rPr>
      </w:pPr>
      <w:r>
        <w:rPr>
          <w:rFonts w:hint="eastAsia"/>
          <w:rtl/>
        </w:rPr>
        <w:t>יואב</w:t>
      </w:r>
      <w:r>
        <w:rPr>
          <w:rtl/>
        </w:rPr>
        <w:t xml:space="preserve"> קיש</w:t>
      </w:r>
      <w:r>
        <w:rPr>
          <w:rtl/>
        </w:rPr>
        <w:tab/>
      </w:r>
      <w:r>
        <w:rPr>
          <w:rtl/>
        </w:rPr>
        <w:tab/>
        <w:t xml:space="preserve">–   </w:t>
      </w:r>
      <w:r>
        <w:rPr>
          <w:rFonts w:hint="cs"/>
          <w:rtl/>
        </w:rPr>
        <w:t>בעד</w:t>
      </w:r>
    </w:p>
    <w:p w:rsidR="00915C53" w:rsidRDefault="00915C53" w:rsidP="00915C53">
      <w:pPr>
        <w:rPr>
          <w:rtl/>
        </w:rPr>
      </w:pPr>
      <w:r>
        <w:rPr>
          <w:rFonts w:hint="eastAsia"/>
          <w:rtl/>
        </w:rPr>
        <w:t>גלעד</w:t>
      </w:r>
      <w:r>
        <w:rPr>
          <w:rtl/>
        </w:rPr>
        <w:t xml:space="preserve"> קריב</w:t>
      </w:r>
      <w:r>
        <w:rPr>
          <w:rtl/>
        </w:rPr>
        <w:tab/>
      </w:r>
      <w:r>
        <w:rPr>
          <w:rtl/>
        </w:rPr>
        <w:tab/>
        <w:t xml:space="preserve">–   </w:t>
      </w:r>
      <w:r>
        <w:rPr>
          <w:rFonts w:hint="cs"/>
          <w:rtl/>
        </w:rPr>
        <w:t>נגד</w:t>
      </w:r>
    </w:p>
    <w:p w:rsidR="00915C53" w:rsidRDefault="00915C53" w:rsidP="00915C53">
      <w:pPr>
        <w:rPr>
          <w:rtl/>
        </w:rPr>
      </w:pPr>
      <w:r>
        <w:rPr>
          <w:rFonts w:hint="eastAsia"/>
          <w:rtl/>
        </w:rPr>
        <w:t>שלמה</w:t>
      </w:r>
      <w:r>
        <w:rPr>
          <w:rtl/>
        </w:rPr>
        <w:t xml:space="preserve"> קרעי</w:t>
      </w:r>
      <w:r>
        <w:rPr>
          <w:rtl/>
        </w:rPr>
        <w:tab/>
      </w:r>
      <w:r>
        <w:rPr>
          <w:rtl/>
        </w:rPr>
        <w:tab/>
        <w:t xml:space="preserve">–   </w:t>
      </w:r>
      <w:r>
        <w:rPr>
          <w:rFonts w:hint="cs"/>
          <w:rtl/>
        </w:rPr>
        <w:t>בעד</w:t>
      </w:r>
    </w:p>
    <w:p w:rsidR="00915C53" w:rsidRDefault="00915C53" w:rsidP="00915C53">
      <w:pPr>
        <w:rPr>
          <w:rtl/>
        </w:rPr>
      </w:pPr>
      <w:r>
        <w:rPr>
          <w:rFonts w:hint="eastAsia"/>
          <w:rtl/>
        </w:rPr>
        <w:t>מירי</w:t>
      </w:r>
      <w:r>
        <w:rPr>
          <w:rtl/>
        </w:rPr>
        <w:t xml:space="preserve"> מרים רגב</w:t>
      </w:r>
      <w:r>
        <w:rPr>
          <w:rtl/>
        </w:rPr>
        <w:tab/>
      </w:r>
      <w:r>
        <w:rPr>
          <w:rtl/>
        </w:rPr>
        <w:tab/>
        <w:t xml:space="preserve">–   </w:t>
      </w:r>
      <w:r>
        <w:rPr>
          <w:rFonts w:hint="cs"/>
          <w:rtl/>
        </w:rPr>
        <w:t>בעד</w:t>
      </w:r>
    </w:p>
    <w:p w:rsidR="00915C53" w:rsidRDefault="00915C53" w:rsidP="00915C53">
      <w:pPr>
        <w:rPr>
          <w:rtl/>
        </w:rPr>
      </w:pPr>
      <w:r>
        <w:rPr>
          <w:rFonts w:hint="eastAsia"/>
          <w:rtl/>
        </w:rPr>
        <w:t>מיכל</w:t>
      </w:r>
      <w:r>
        <w:rPr>
          <w:rtl/>
        </w:rPr>
        <w:t xml:space="preserve"> רוזין</w:t>
      </w:r>
      <w:r>
        <w:rPr>
          <w:rtl/>
        </w:rPr>
        <w:tab/>
      </w:r>
      <w:r>
        <w:rPr>
          <w:rtl/>
        </w:rPr>
        <w:tab/>
        <w:t xml:space="preserve">–   </w:t>
      </w:r>
      <w:r>
        <w:rPr>
          <w:rFonts w:hint="cs"/>
          <w:rtl/>
        </w:rPr>
        <w:t>נגד</w:t>
      </w:r>
    </w:p>
    <w:p w:rsidR="00915C53" w:rsidRDefault="00915C53" w:rsidP="00915C53">
      <w:pPr>
        <w:rPr>
          <w:rtl/>
        </w:rPr>
      </w:pPr>
      <w:r>
        <w:rPr>
          <w:rFonts w:hint="eastAsia"/>
          <w:rtl/>
        </w:rPr>
        <w:t>שמחה</w:t>
      </w:r>
      <w:r>
        <w:rPr>
          <w:rtl/>
        </w:rPr>
        <w:t xml:space="preserve"> רוטמן</w:t>
      </w:r>
      <w:r>
        <w:rPr>
          <w:rtl/>
        </w:rPr>
        <w:tab/>
      </w:r>
      <w:r>
        <w:rPr>
          <w:rtl/>
        </w:rPr>
        <w:tab/>
        <w:t xml:space="preserve">–   </w:t>
      </w:r>
      <w:r>
        <w:rPr>
          <w:rFonts w:hint="cs"/>
          <w:rtl/>
        </w:rPr>
        <w:t>אינו נוכח</w:t>
      </w:r>
    </w:p>
    <w:p w:rsidR="00915C53" w:rsidRDefault="00915C53" w:rsidP="00915C53">
      <w:pPr>
        <w:rPr>
          <w:rtl/>
        </w:rPr>
      </w:pPr>
      <w:r>
        <w:rPr>
          <w:rFonts w:hint="eastAsia"/>
          <w:rtl/>
        </w:rPr>
        <w:t>יעל</w:t>
      </w:r>
      <w:r>
        <w:rPr>
          <w:rtl/>
        </w:rPr>
        <w:t xml:space="preserve"> רון בן משה</w:t>
      </w:r>
      <w:r>
        <w:rPr>
          <w:rtl/>
        </w:rPr>
        <w:tab/>
      </w:r>
      <w:r>
        <w:rPr>
          <w:rtl/>
        </w:rPr>
        <w:tab/>
        <w:t xml:space="preserve">–   </w:t>
      </w:r>
      <w:r>
        <w:rPr>
          <w:rFonts w:hint="cs"/>
          <w:rtl/>
        </w:rPr>
        <w:t>נגד</w:t>
      </w:r>
    </w:p>
    <w:p w:rsidR="00915C53" w:rsidRDefault="00915C53" w:rsidP="00915C53">
      <w:pPr>
        <w:rPr>
          <w:rtl/>
        </w:rPr>
      </w:pPr>
      <w:r>
        <w:rPr>
          <w:rFonts w:hint="eastAsia"/>
          <w:rtl/>
        </w:rPr>
        <w:t>שרון</w:t>
      </w:r>
      <w:r>
        <w:rPr>
          <w:rtl/>
        </w:rPr>
        <w:t xml:space="preserve"> רופא אופיר</w:t>
      </w:r>
      <w:r>
        <w:rPr>
          <w:rtl/>
        </w:rPr>
        <w:tab/>
      </w:r>
      <w:r>
        <w:rPr>
          <w:rtl/>
        </w:rPr>
        <w:tab/>
        <w:t xml:space="preserve">–   </w:t>
      </w:r>
      <w:r>
        <w:rPr>
          <w:rFonts w:hint="cs"/>
          <w:rtl/>
        </w:rPr>
        <w:t>אינה נוכחת</w:t>
      </w:r>
    </w:p>
    <w:p w:rsidR="00915C53" w:rsidRDefault="00915C53" w:rsidP="00915C53">
      <w:pPr>
        <w:rPr>
          <w:rtl/>
        </w:rPr>
      </w:pPr>
      <w:r>
        <w:rPr>
          <w:rFonts w:hint="eastAsia"/>
          <w:rtl/>
        </w:rPr>
        <w:t>מוסי</w:t>
      </w:r>
      <w:r>
        <w:rPr>
          <w:rtl/>
        </w:rPr>
        <w:t xml:space="preserve"> רז</w:t>
      </w:r>
      <w:r>
        <w:rPr>
          <w:rtl/>
        </w:rPr>
        <w:tab/>
      </w:r>
      <w:r>
        <w:rPr>
          <w:rtl/>
        </w:rPr>
        <w:tab/>
      </w:r>
      <w:r>
        <w:rPr>
          <w:rtl/>
        </w:rPr>
        <w:tab/>
        <w:t xml:space="preserve">–   </w:t>
      </w:r>
      <w:r>
        <w:rPr>
          <w:rFonts w:hint="cs"/>
          <w:rtl/>
        </w:rPr>
        <w:t>נגד</w:t>
      </w:r>
    </w:p>
    <w:p w:rsidR="00915C53" w:rsidRDefault="00915C53" w:rsidP="00915C53">
      <w:pPr>
        <w:rPr>
          <w:rtl/>
        </w:rPr>
      </w:pPr>
      <w:r>
        <w:rPr>
          <w:rFonts w:hint="eastAsia"/>
          <w:rtl/>
        </w:rPr>
        <w:t>אפרת</w:t>
      </w:r>
      <w:r>
        <w:rPr>
          <w:rtl/>
        </w:rPr>
        <w:t xml:space="preserve"> רייטן מרום</w:t>
      </w:r>
      <w:r>
        <w:rPr>
          <w:rtl/>
        </w:rPr>
        <w:tab/>
        <w:t xml:space="preserve">–   </w:t>
      </w:r>
      <w:r>
        <w:rPr>
          <w:rFonts w:hint="cs"/>
          <w:rtl/>
        </w:rPr>
        <w:t>אינה נוכחת</w:t>
      </w:r>
    </w:p>
    <w:p w:rsidR="00915C53" w:rsidRDefault="00915C53" w:rsidP="00915C53">
      <w:pPr>
        <w:rPr>
          <w:rtl/>
        </w:rPr>
      </w:pPr>
      <w:r>
        <w:rPr>
          <w:rFonts w:hint="eastAsia"/>
          <w:rtl/>
        </w:rPr>
        <w:t>ג</w:t>
      </w:r>
      <w:r>
        <w:rPr>
          <w:rtl/>
        </w:rPr>
        <w:t>'ידא רינאוי</w:t>
      </w:r>
      <w:r>
        <w:rPr>
          <w:rFonts w:hint="cs"/>
          <w:rtl/>
        </w:rPr>
        <w:t xml:space="preserve"> </w:t>
      </w:r>
      <w:r>
        <w:rPr>
          <w:rtl/>
        </w:rPr>
        <w:t>זועבי</w:t>
      </w:r>
      <w:r>
        <w:rPr>
          <w:rtl/>
        </w:rPr>
        <w:tab/>
        <w:t xml:space="preserve">–   </w:t>
      </w:r>
      <w:r>
        <w:rPr>
          <w:rFonts w:hint="cs"/>
          <w:rtl/>
        </w:rPr>
        <w:t>נגד</w:t>
      </w:r>
    </w:p>
    <w:p w:rsidR="00915C53" w:rsidRDefault="00915C53" w:rsidP="00915C53">
      <w:pPr>
        <w:rPr>
          <w:rtl/>
        </w:rPr>
      </w:pPr>
      <w:r>
        <w:rPr>
          <w:rFonts w:hint="eastAsia"/>
          <w:rtl/>
        </w:rPr>
        <w:t>יפעת</w:t>
      </w:r>
      <w:r>
        <w:rPr>
          <w:rtl/>
        </w:rPr>
        <w:t xml:space="preserve"> שאשא ביטון</w:t>
      </w:r>
      <w:r>
        <w:rPr>
          <w:rtl/>
        </w:rPr>
        <w:tab/>
        <w:t xml:space="preserve">–   </w:t>
      </w:r>
      <w:r>
        <w:rPr>
          <w:rFonts w:hint="cs"/>
          <w:rtl/>
        </w:rPr>
        <w:t>אינה נוכחת</w:t>
      </w:r>
    </w:p>
    <w:p w:rsidR="00915C53" w:rsidRDefault="00915C53" w:rsidP="00915C53">
      <w:pPr>
        <w:rPr>
          <w:rtl/>
        </w:rPr>
      </w:pPr>
      <w:r>
        <w:rPr>
          <w:rFonts w:hint="eastAsia"/>
          <w:rtl/>
        </w:rPr>
        <w:t>אלון</w:t>
      </w:r>
      <w:r>
        <w:rPr>
          <w:rtl/>
        </w:rPr>
        <w:t xml:space="preserve"> שוסטר</w:t>
      </w:r>
      <w:r>
        <w:rPr>
          <w:rtl/>
        </w:rPr>
        <w:tab/>
      </w:r>
      <w:r>
        <w:rPr>
          <w:rtl/>
        </w:rPr>
        <w:tab/>
        <w:t xml:space="preserve">–   </w:t>
      </w:r>
      <w:r>
        <w:rPr>
          <w:rFonts w:hint="cs"/>
          <w:rtl/>
        </w:rPr>
        <w:t>אינו נוכח</w:t>
      </w:r>
    </w:p>
    <w:p w:rsidR="00915C53" w:rsidRDefault="00915C53" w:rsidP="00915C53">
      <w:pPr>
        <w:rPr>
          <w:rtl/>
        </w:rPr>
      </w:pPr>
      <w:r>
        <w:rPr>
          <w:rFonts w:hint="eastAsia"/>
          <w:rtl/>
        </w:rPr>
        <w:t>יובל</w:t>
      </w:r>
      <w:r>
        <w:rPr>
          <w:rtl/>
        </w:rPr>
        <w:t xml:space="preserve"> שטייניץ</w:t>
      </w:r>
      <w:r>
        <w:rPr>
          <w:rtl/>
        </w:rPr>
        <w:tab/>
      </w:r>
      <w:r>
        <w:rPr>
          <w:rtl/>
        </w:rPr>
        <w:tab/>
        <w:t xml:space="preserve">–   </w:t>
      </w:r>
      <w:r>
        <w:rPr>
          <w:rFonts w:hint="cs"/>
          <w:rtl/>
        </w:rPr>
        <w:t>אינו נוכח</w:t>
      </w:r>
    </w:p>
    <w:p w:rsidR="00915C53" w:rsidRDefault="00915C53" w:rsidP="00915C53">
      <w:pPr>
        <w:rPr>
          <w:rtl/>
        </w:rPr>
      </w:pPr>
      <w:r>
        <w:rPr>
          <w:rFonts w:hint="eastAsia"/>
          <w:rtl/>
        </w:rPr>
        <w:t>קטי</w:t>
      </w:r>
      <w:r>
        <w:rPr>
          <w:rtl/>
        </w:rPr>
        <w:t xml:space="preserve"> קטרין שטרית</w:t>
      </w:r>
      <w:r>
        <w:rPr>
          <w:rtl/>
        </w:rPr>
        <w:tab/>
        <w:t xml:space="preserve">–   </w:t>
      </w:r>
      <w:r>
        <w:rPr>
          <w:rFonts w:hint="cs"/>
          <w:rtl/>
        </w:rPr>
        <w:t>אינה נוכחת</w:t>
      </w:r>
    </w:p>
    <w:p w:rsidR="00915C53" w:rsidRDefault="00915C53" w:rsidP="00915C53">
      <w:pPr>
        <w:rPr>
          <w:rtl/>
        </w:rPr>
      </w:pPr>
      <w:r>
        <w:rPr>
          <w:rFonts w:hint="eastAsia"/>
          <w:rtl/>
        </w:rPr>
        <w:t>אלעזר</w:t>
      </w:r>
      <w:r>
        <w:rPr>
          <w:rtl/>
        </w:rPr>
        <w:t xml:space="preserve"> שטרן</w:t>
      </w:r>
      <w:r>
        <w:rPr>
          <w:rtl/>
        </w:rPr>
        <w:tab/>
      </w:r>
      <w:r>
        <w:rPr>
          <w:rtl/>
        </w:rPr>
        <w:tab/>
        <w:t xml:space="preserve">–   </w:t>
      </w:r>
      <w:r>
        <w:rPr>
          <w:rFonts w:hint="cs"/>
          <w:rtl/>
        </w:rPr>
        <w:t>נגד</w:t>
      </w:r>
    </w:p>
    <w:p w:rsidR="00915C53" w:rsidRDefault="00915C53" w:rsidP="00915C53">
      <w:pPr>
        <w:rPr>
          <w:rtl/>
        </w:rPr>
      </w:pPr>
      <w:r>
        <w:rPr>
          <w:rFonts w:hint="eastAsia"/>
          <w:rtl/>
        </w:rPr>
        <w:t>יוסף</w:t>
      </w:r>
      <w:r>
        <w:rPr>
          <w:rtl/>
        </w:rPr>
        <w:t xml:space="preserve"> שיין</w:t>
      </w:r>
      <w:r>
        <w:rPr>
          <w:rtl/>
        </w:rPr>
        <w:tab/>
      </w:r>
      <w:r>
        <w:rPr>
          <w:rtl/>
        </w:rPr>
        <w:tab/>
        <w:t xml:space="preserve">–   </w:t>
      </w:r>
      <w:r>
        <w:rPr>
          <w:rFonts w:hint="cs"/>
          <w:rtl/>
        </w:rPr>
        <w:t>נגד</w:t>
      </w:r>
    </w:p>
    <w:p w:rsidR="00915C53" w:rsidRDefault="00915C53" w:rsidP="00915C53">
      <w:pPr>
        <w:rPr>
          <w:rtl/>
        </w:rPr>
      </w:pPr>
      <w:r>
        <w:rPr>
          <w:rFonts w:hint="eastAsia"/>
          <w:rtl/>
        </w:rPr>
        <w:t>עמיחי</w:t>
      </w:r>
      <w:r>
        <w:rPr>
          <w:rtl/>
        </w:rPr>
        <w:t xml:space="preserve"> שיקלי</w:t>
      </w:r>
      <w:r>
        <w:rPr>
          <w:rtl/>
        </w:rPr>
        <w:tab/>
      </w:r>
      <w:r>
        <w:rPr>
          <w:rtl/>
        </w:rPr>
        <w:tab/>
        <w:t xml:space="preserve">–   </w:t>
      </w:r>
      <w:r>
        <w:rPr>
          <w:rFonts w:hint="cs"/>
          <w:rtl/>
        </w:rPr>
        <w:t>בעד</w:t>
      </w:r>
    </w:p>
    <w:p w:rsidR="00915C53" w:rsidRDefault="00915C53" w:rsidP="00915C53">
      <w:pPr>
        <w:rPr>
          <w:rtl/>
        </w:rPr>
      </w:pPr>
      <w:r>
        <w:rPr>
          <w:rFonts w:hint="eastAsia"/>
          <w:rtl/>
        </w:rPr>
        <w:t>מיכל</w:t>
      </w:r>
      <w:r>
        <w:rPr>
          <w:rtl/>
        </w:rPr>
        <w:t xml:space="preserve"> שיר סגמן</w:t>
      </w:r>
      <w:r>
        <w:rPr>
          <w:rtl/>
        </w:rPr>
        <w:tab/>
      </w:r>
      <w:r>
        <w:rPr>
          <w:rtl/>
        </w:rPr>
        <w:tab/>
        <w:t xml:space="preserve">–   </w:t>
      </w:r>
      <w:r>
        <w:rPr>
          <w:rFonts w:hint="cs"/>
          <w:rtl/>
        </w:rPr>
        <w:t>נגד</w:t>
      </w:r>
    </w:p>
    <w:p w:rsidR="00915C53" w:rsidRDefault="00915C53" w:rsidP="00915C53">
      <w:pPr>
        <w:rPr>
          <w:rtl/>
        </w:rPr>
      </w:pPr>
    </w:p>
    <w:p w:rsidR="00915C53" w:rsidRDefault="00915C53" w:rsidP="00915C53">
      <w:pPr>
        <w:pStyle w:val="af7"/>
        <w:keepNext/>
        <w:rPr>
          <w:rtl/>
        </w:rPr>
      </w:pPr>
      <w:r w:rsidRPr="007A33CD">
        <w:rPr>
          <w:rStyle w:val="TagStyle"/>
          <w:rtl/>
        </w:rPr>
        <w:t xml:space="preserve">&lt;&lt; יור &gt;&gt; </w:t>
      </w:r>
      <w:r>
        <w:rPr>
          <w:rtl/>
        </w:rPr>
        <w:t>היו"ר אחמד טיבי:</w:t>
      </w:r>
      <w:r w:rsidRPr="007A33CD">
        <w:rPr>
          <w:rStyle w:val="TagStyle"/>
          <w:rtl/>
        </w:rPr>
        <w:t xml:space="preserve"> &lt;&lt; יור &gt;&gt;</w:t>
      </w:r>
      <w:r>
        <w:rPr>
          <w:rtl/>
        </w:rPr>
        <w:t xml:space="preserve">   </w:t>
      </w:r>
    </w:p>
    <w:p w:rsidR="00915C53" w:rsidRDefault="00915C53" w:rsidP="00915C53">
      <w:pPr>
        <w:rPr>
          <w:rtl/>
        </w:rPr>
      </w:pPr>
    </w:p>
    <w:p w:rsidR="00915C53" w:rsidRDefault="00915C53" w:rsidP="00915C53">
      <w:pPr>
        <w:rPr>
          <w:rtl/>
        </w:rPr>
      </w:pPr>
      <w:r>
        <w:rPr>
          <w:rFonts w:hint="cs"/>
          <w:rtl/>
        </w:rPr>
        <w:t xml:space="preserve">גם אתה, דוידסון, שבו. אני מבקש, חברי ש"ס, נא לשבת. אני מבקש </w:t>
      </w:r>
      <w:r>
        <w:rPr>
          <w:rtl/>
        </w:rPr>
        <w:t>–</w:t>
      </w:r>
      <w:r>
        <w:rPr>
          <w:rFonts w:hint="cs"/>
          <w:rtl/>
        </w:rPr>
        <w:t xml:space="preserve"> אביגדור, תושיב אותם או תוציא </w:t>
      </w:r>
      <w:bookmarkStart w:id="14907" w:name="_ETM_Q0_959547"/>
      <w:bookmarkEnd w:id="14907"/>
      <w:r>
        <w:rPr>
          <w:rFonts w:hint="cs"/>
          <w:rtl/>
        </w:rPr>
        <w:t xml:space="preserve">אותם. די כבר. מי שהצביע ורוצה להפריע, יכול לצאת מהאולם, </w:t>
      </w:r>
      <w:bookmarkStart w:id="14908" w:name="_ETM_Q0_967659"/>
      <w:bookmarkEnd w:id="14908"/>
      <w:r>
        <w:rPr>
          <w:rFonts w:hint="cs"/>
          <w:rtl/>
        </w:rPr>
        <w:t xml:space="preserve">גם מפה וגם משם. ואני שוב מזכיר לכם: ההצבעה היא </w:t>
      </w:r>
      <w:bookmarkStart w:id="14909" w:name="_ETM_Q0_375987"/>
      <w:bookmarkEnd w:id="14909"/>
      <w:r>
        <w:rPr>
          <w:rFonts w:hint="cs"/>
          <w:rtl/>
        </w:rPr>
        <w:t xml:space="preserve">על הקמת בית חולים </w:t>
      </w:r>
      <w:proofErr w:type="spellStart"/>
      <w:r>
        <w:rPr>
          <w:rFonts w:hint="cs"/>
          <w:rtl/>
        </w:rPr>
        <w:t>בסח'נין</w:t>
      </w:r>
      <w:proofErr w:type="spellEnd"/>
      <w:r>
        <w:rPr>
          <w:rFonts w:hint="cs"/>
          <w:rtl/>
        </w:rPr>
        <w:t xml:space="preserve">, זה נושא ההצבעה. </w:t>
      </w:r>
    </w:p>
    <w:p w:rsidR="00915C53" w:rsidRDefault="00915C53" w:rsidP="00915C53">
      <w:pPr>
        <w:rPr>
          <w:rtl/>
        </w:rPr>
      </w:pPr>
      <w:bookmarkStart w:id="14910" w:name="_ETM_Q0_363507"/>
      <w:bookmarkStart w:id="14911" w:name="_ETM_Q0_363626"/>
      <w:bookmarkStart w:id="14912" w:name="_ETM_Q0_364003"/>
      <w:bookmarkEnd w:id="14910"/>
      <w:bookmarkEnd w:id="14911"/>
      <w:bookmarkEnd w:id="14912"/>
    </w:p>
    <w:p w:rsidR="00915C53" w:rsidRDefault="00915C53" w:rsidP="00915C53">
      <w:pPr>
        <w:pStyle w:val="af6"/>
        <w:rPr>
          <w:rtl/>
        </w:rPr>
      </w:pPr>
      <w:bookmarkStart w:id="14913" w:name="_ETM_Q0_364128"/>
      <w:bookmarkEnd w:id="14913"/>
      <w:r w:rsidRPr="00C32006">
        <w:rPr>
          <w:rStyle w:val="TagStyle"/>
          <w:rtl/>
        </w:rPr>
        <w:lastRenderedPageBreak/>
        <w:t>&lt;&lt; קריאה &gt;&gt;</w:t>
      </w:r>
      <w:r w:rsidRPr="001A55F0">
        <w:rPr>
          <w:rStyle w:val="TagStyle"/>
          <w:rtl/>
        </w:rPr>
        <w:t xml:space="preserve"> </w:t>
      </w:r>
      <w:r>
        <w:rPr>
          <w:rtl/>
        </w:rPr>
        <w:t>סגנית מזכירת הכנסת אלינור ימין:</w:t>
      </w:r>
      <w:r w:rsidRPr="001A55F0">
        <w:rPr>
          <w:rStyle w:val="TagStyle"/>
          <w:rtl/>
        </w:rPr>
        <w:t xml:space="preserve"> </w:t>
      </w:r>
      <w:r w:rsidRPr="00C32006">
        <w:rPr>
          <w:rStyle w:val="TagStyle"/>
          <w:rtl/>
        </w:rPr>
        <w:t>&lt;&lt; קריאה &gt;&gt;</w:t>
      </w:r>
      <w:r>
        <w:rPr>
          <w:rtl/>
        </w:rPr>
        <w:t xml:space="preserve">   </w:t>
      </w:r>
    </w:p>
    <w:p w:rsidR="00915C53" w:rsidRDefault="00915C53" w:rsidP="00A445B3">
      <w:pPr>
        <w:ind w:firstLine="0"/>
        <w:rPr>
          <w:rtl/>
          <w:lang w:eastAsia="he-IL"/>
        </w:rPr>
      </w:pPr>
      <w:r>
        <w:rPr>
          <w:rFonts w:hint="cs"/>
          <w:rtl/>
          <w:lang w:eastAsia="he-IL"/>
        </w:rPr>
        <w:t>(קוראת בש</w:t>
      </w:r>
      <w:r w:rsidR="00A445B3">
        <w:rPr>
          <w:rFonts w:hint="cs"/>
          <w:rtl/>
          <w:lang w:eastAsia="he-IL"/>
        </w:rPr>
        <w:t>מות</w:t>
      </w:r>
      <w:r>
        <w:rPr>
          <w:rFonts w:hint="cs"/>
          <w:rtl/>
          <w:lang w:eastAsia="he-IL"/>
        </w:rPr>
        <w:t xml:space="preserve"> חבר</w:t>
      </w:r>
      <w:r w:rsidR="00A445B3">
        <w:rPr>
          <w:rFonts w:hint="cs"/>
          <w:rtl/>
          <w:lang w:eastAsia="he-IL"/>
        </w:rPr>
        <w:t>י</w:t>
      </w:r>
      <w:r>
        <w:rPr>
          <w:rFonts w:hint="cs"/>
          <w:rtl/>
          <w:lang w:eastAsia="he-IL"/>
        </w:rPr>
        <w:t xml:space="preserve"> הכנסת)</w:t>
      </w:r>
    </w:p>
    <w:p w:rsidR="00915C53" w:rsidRDefault="00915C53" w:rsidP="00915C53">
      <w:pPr>
        <w:rPr>
          <w:rtl/>
        </w:rPr>
      </w:pPr>
    </w:p>
    <w:p w:rsidR="00915C53" w:rsidRDefault="00915C53" w:rsidP="00915C53">
      <w:pPr>
        <w:rPr>
          <w:rtl/>
        </w:rPr>
      </w:pPr>
      <w:bookmarkStart w:id="14914" w:name="_ETM_Q0_366643"/>
      <w:bookmarkStart w:id="14915" w:name="_ETM_Q0_366707"/>
      <w:bookmarkEnd w:id="14914"/>
      <w:bookmarkEnd w:id="14915"/>
      <w:r>
        <w:rPr>
          <w:rFonts w:hint="eastAsia"/>
          <w:rtl/>
        </w:rPr>
        <w:t>רם</w:t>
      </w:r>
      <w:r>
        <w:rPr>
          <w:rtl/>
        </w:rPr>
        <w:t xml:space="preserve"> שפע</w:t>
      </w:r>
      <w:r>
        <w:rPr>
          <w:rtl/>
        </w:rPr>
        <w:tab/>
      </w:r>
      <w:r>
        <w:rPr>
          <w:rtl/>
        </w:rPr>
        <w:tab/>
      </w:r>
      <w:r>
        <w:rPr>
          <w:rtl/>
        </w:rPr>
        <w:tab/>
        <w:t xml:space="preserve">–   </w:t>
      </w:r>
      <w:r>
        <w:rPr>
          <w:rFonts w:hint="cs"/>
          <w:rtl/>
        </w:rPr>
        <w:t>נגד</w:t>
      </w:r>
    </w:p>
    <w:p w:rsidR="00915C53" w:rsidRDefault="00915C53" w:rsidP="00915C53">
      <w:pPr>
        <w:rPr>
          <w:rtl/>
        </w:rPr>
      </w:pPr>
      <w:r>
        <w:rPr>
          <w:rFonts w:hint="eastAsia"/>
          <w:rtl/>
        </w:rPr>
        <w:t>נירה</w:t>
      </w:r>
      <w:r>
        <w:rPr>
          <w:rtl/>
        </w:rPr>
        <w:t xml:space="preserve"> שפק</w:t>
      </w:r>
      <w:r>
        <w:rPr>
          <w:rtl/>
        </w:rPr>
        <w:tab/>
      </w:r>
      <w:r>
        <w:rPr>
          <w:rtl/>
        </w:rPr>
        <w:tab/>
        <w:t xml:space="preserve">–   </w:t>
      </w:r>
      <w:r>
        <w:rPr>
          <w:rFonts w:hint="cs"/>
          <w:rtl/>
        </w:rPr>
        <w:t>נגד</w:t>
      </w:r>
    </w:p>
    <w:p w:rsidR="00915C53" w:rsidRDefault="00915C53" w:rsidP="00915C53">
      <w:pPr>
        <w:rPr>
          <w:rtl/>
        </w:rPr>
      </w:pPr>
      <w:r>
        <w:rPr>
          <w:rFonts w:hint="eastAsia"/>
          <w:rtl/>
        </w:rPr>
        <w:t>עאידה</w:t>
      </w:r>
      <w:r>
        <w:rPr>
          <w:rtl/>
        </w:rPr>
        <w:t xml:space="preserve"> תומא סלימאן</w:t>
      </w:r>
      <w:r>
        <w:rPr>
          <w:rtl/>
        </w:rPr>
        <w:tab/>
        <w:t xml:space="preserve">–   </w:t>
      </w:r>
      <w:r>
        <w:rPr>
          <w:rFonts w:hint="cs"/>
          <w:rtl/>
        </w:rPr>
        <w:t>בעד</w:t>
      </w:r>
    </w:p>
    <w:p w:rsidR="00915C53" w:rsidRDefault="00915C53" w:rsidP="00915C53">
      <w:pPr>
        <w:rPr>
          <w:rtl/>
        </w:rPr>
      </w:pPr>
    </w:p>
    <w:p w:rsidR="00915C53" w:rsidRDefault="00915C53" w:rsidP="00915C53">
      <w:pPr>
        <w:pStyle w:val="af7"/>
        <w:keepNext/>
        <w:rPr>
          <w:rtl/>
        </w:rPr>
      </w:pPr>
      <w:bookmarkStart w:id="14916" w:name="ET_yor_6117_1"/>
      <w:r w:rsidRPr="007A33CD">
        <w:rPr>
          <w:rStyle w:val="TagStyle"/>
          <w:rtl/>
        </w:rPr>
        <w:t xml:space="preserve"> &lt;&lt; יור &gt;&gt; </w:t>
      </w:r>
      <w:r>
        <w:rPr>
          <w:rtl/>
        </w:rPr>
        <w:t>היו"ר אחמד טיבי:</w:t>
      </w:r>
      <w:r w:rsidRPr="007A33CD">
        <w:rPr>
          <w:rStyle w:val="TagStyle"/>
          <w:rtl/>
        </w:rPr>
        <w:t xml:space="preserve"> &lt;&lt; יור &gt;&gt;</w:t>
      </w:r>
      <w:r>
        <w:rPr>
          <w:rtl/>
        </w:rPr>
        <w:t xml:space="preserve">   </w:t>
      </w:r>
      <w:bookmarkEnd w:id="14916"/>
    </w:p>
    <w:p w:rsidR="00915C53" w:rsidRDefault="00915C53" w:rsidP="0057198A">
      <w:pPr>
        <w:rPr>
          <w:rtl/>
          <w:lang w:eastAsia="he-IL"/>
        </w:rPr>
      </w:pPr>
    </w:p>
    <w:p w:rsidR="00915C53" w:rsidRDefault="00915C53" w:rsidP="00915C53">
      <w:pPr>
        <w:ind w:firstLine="0"/>
        <w:rPr>
          <w:rtl/>
          <w:lang w:eastAsia="he-IL"/>
        </w:rPr>
      </w:pPr>
      <w:r>
        <w:rPr>
          <w:rtl/>
          <w:lang w:eastAsia="he-IL"/>
        </w:rPr>
        <w:tab/>
      </w:r>
      <w:r>
        <w:rPr>
          <w:rFonts w:hint="cs"/>
          <w:rtl/>
          <w:lang w:eastAsia="he-IL"/>
        </w:rPr>
        <w:t>נא להקריא את שמותיהם של אלה שלא הצביעו.</w:t>
      </w:r>
    </w:p>
    <w:p w:rsidR="00915C53" w:rsidRDefault="00915C53" w:rsidP="00915C53">
      <w:pPr>
        <w:ind w:firstLine="0"/>
        <w:rPr>
          <w:rtl/>
          <w:lang w:eastAsia="he-IL"/>
        </w:rPr>
      </w:pPr>
    </w:p>
    <w:p w:rsidR="00915C53" w:rsidRDefault="00915C53" w:rsidP="00915C53">
      <w:pPr>
        <w:pStyle w:val="af6"/>
        <w:rPr>
          <w:rtl/>
        </w:rPr>
      </w:pPr>
      <w:bookmarkStart w:id="14917" w:name="_ETM_Q43_405101"/>
      <w:bookmarkStart w:id="14918" w:name="_ETM_Q43_405268"/>
      <w:bookmarkStart w:id="14919" w:name="_ETM_Q0_536543"/>
      <w:bookmarkStart w:id="14920" w:name="ET_interruption_6118_2"/>
      <w:bookmarkEnd w:id="14917"/>
      <w:bookmarkEnd w:id="14918"/>
      <w:bookmarkEnd w:id="14919"/>
      <w:r w:rsidRPr="00A244CC">
        <w:rPr>
          <w:rStyle w:val="TagStyle"/>
          <w:rtl/>
        </w:rPr>
        <w:t xml:space="preserve"> &lt;&lt; קריאה &gt;&gt;</w:t>
      </w:r>
      <w:r w:rsidRPr="007A33CD">
        <w:rPr>
          <w:rStyle w:val="TagStyle"/>
          <w:rtl/>
        </w:rPr>
        <w:t xml:space="preserve"> </w:t>
      </w:r>
      <w:r>
        <w:rPr>
          <w:rtl/>
        </w:rPr>
        <w:t>סגנית מזכירת הכנסת אלינור ימין:</w:t>
      </w:r>
      <w:r w:rsidRPr="007A33CD">
        <w:rPr>
          <w:rStyle w:val="TagStyle"/>
          <w:rtl/>
        </w:rPr>
        <w:t xml:space="preserve"> </w:t>
      </w:r>
      <w:r w:rsidRPr="00A244CC">
        <w:rPr>
          <w:rStyle w:val="TagStyle"/>
          <w:rtl/>
        </w:rPr>
        <w:t xml:space="preserve">&lt;&lt; קריאה &gt;&gt; </w:t>
      </w:r>
      <w:r>
        <w:rPr>
          <w:rtl/>
        </w:rPr>
        <w:t xml:space="preserve">   </w:t>
      </w:r>
      <w:bookmarkEnd w:id="14920"/>
    </w:p>
    <w:p w:rsidR="00915C53" w:rsidRDefault="00915C53" w:rsidP="00915C53">
      <w:pPr>
        <w:ind w:firstLine="0"/>
        <w:rPr>
          <w:rtl/>
          <w:lang w:eastAsia="he-IL"/>
        </w:rPr>
      </w:pPr>
      <w:r>
        <w:rPr>
          <w:rFonts w:hint="cs"/>
          <w:rtl/>
          <w:lang w:eastAsia="he-IL"/>
        </w:rPr>
        <w:t>(קוראת בשמות חברי הכנסת)</w:t>
      </w:r>
    </w:p>
    <w:p w:rsidR="00915C53" w:rsidRPr="000D32A6" w:rsidRDefault="00915C53" w:rsidP="00915C53">
      <w:pPr>
        <w:rPr>
          <w:rtl/>
          <w:lang w:eastAsia="he-IL"/>
        </w:rPr>
      </w:pPr>
    </w:p>
    <w:p w:rsidR="00915C53" w:rsidRDefault="00915C53" w:rsidP="00915C53">
      <w:pPr>
        <w:rPr>
          <w:rtl/>
          <w:lang w:eastAsia="he-IL"/>
        </w:rPr>
      </w:pPr>
      <w:r>
        <w:rPr>
          <w:rtl/>
          <w:lang w:eastAsia="he-IL"/>
        </w:rPr>
        <w:t>מיכאל מרדכי ביטון</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w:t>
      </w:r>
      <w:bookmarkStart w:id="14921" w:name="_ETM_Q43_418957"/>
      <w:bookmarkEnd w:id="14921"/>
      <w:r>
        <w:rPr>
          <w:rFonts w:hint="cs"/>
          <w:rtl/>
          <w:lang w:eastAsia="he-IL"/>
        </w:rPr>
        <w:t>נוכחת</w:t>
      </w:r>
    </w:p>
    <w:p w:rsidR="00915C53" w:rsidRDefault="00915C53" w:rsidP="00915C5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משתתף בהצבעה</w:t>
      </w:r>
    </w:p>
    <w:p w:rsidR="00915C53" w:rsidRDefault="00915C53" w:rsidP="00915C5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משתתף בהצבעה</w:t>
      </w:r>
    </w:p>
    <w:p w:rsidR="00915C53" w:rsidRDefault="00915C53" w:rsidP="00915C53">
      <w:pPr>
        <w:rPr>
          <w:rtl/>
          <w:lang w:eastAsia="he-IL"/>
        </w:rPr>
      </w:pPr>
      <w:r>
        <w:rPr>
          <w:rFonts w:hint="cs"/>
          <w:rtl/>
          <w:lang w:eastAsia="he-IL"/>
        </w:rPr>
        <w:t>י</w:t>
      </w:r>
      <w:r>
        <w:rPr>
          <w:rtl/>
          <w:lang w:eastAsia="he-IL"/>
        </w:rPr>
        <w:t>צחק פינדרוס</w:t>
      </w:r>
      <w:r>
        <w:rPr>
          <w:rtl/>
          <w:lang w:eastAsia="he-IL"/>
        </w:rPr>
        <w:tab/>
      </w:r>
      <w:r>
        <w:rPr>
          <w:rtl/>
          <w:lang w:eastAsia="he-IL"/>
        </w:rPr>
        <w:tab/>
        <w:t xml:space="preserve">–   </w:t>
      </w:r>
      <w:r>
        <w:rPr>
          <w:rFonts w:hint="cs"/>
          <w:rtl/>
          <w:lang w:eastAsia="he-IL"/>
        </w:rPr>
        <w:t xml:space="preserve">אינו </w:t>
      </w:r>
      <w:bookmarkStart w:id="14922" w:name="_ETM_Q43_520961"/>
      <w:bookmarkEnd w:id="14922"/>
      <w:r>
        <w:rPr>
          <w:rFonts w:hint="cs"/>
          <w:rtl/>
          <w:lang w:eastAsia="he-IL"/>
        </w:rPr>
        <w:t>נוכח</w:t>
      </w:r>
    </w:p>
    <w:p w:rsidR="00915C53" w:rsidRDefault="00915C53" w:rsidP="00915C5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Fonts w:hint="cs"/>
          <w:rtl/>
          <w:lang w:eastAsia="he-IL"/>
        </w:rPr>
        <w:t>ש</w:t>
      </w:r>
      <w:r>
        <w:rPr>
          <w:rtl/>
          <w:lang w:eastAsia="he-IL"/>
        </w:rPr>
        <w:t>רון רופא אופיר</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lastRenderedPageBreak/>
        <w:t>קטי קטרין שטרית</w:t>
      </w:r>
      <w:r>
        <w:rPr>
          <w:rtl/>
          <w:lang w:eastAsia="he-IL"/>
        </w:rPr>
        <w:tab/>
        <w:t xml:space="preserve">–   </w:t>
      </w:r>
      <w:r>
        <w:rPr>
          <w:rFonts w:hint="cs"/>
          <w:rtl/>
          <w:lang w:eastAsia="he-IL"/>
        </w:rPr>
        <w:t>אינה נוכחת</w:t>
      </w:r>
    </w:p>
    <w:p w:rsidR="00915C53" w:rsidRDefault="00915C53" w:rsidP="00915C53">
      <w:pPr>
        <w:rPr>
          <w:rtl/>
          <w:lang w:eastAsia="he-IL"/>
        </w:rPr>
      </w:pPr>
    </w:p>
    <w:p w:rsidR="00915C53" w:rsidRDefault="00915C53" w:rsidP="00915C53">
      <w:pPr>
        <w:pStyle w:val="af7"/>
        <w:keepNext/>
        <w:rPr>
          <w:rtl/>
        </w:rPr>
      </w:pPr>
      <w:r w:rsidRPr="002E6B34">
        <w:rPr>
          <w:rStyle w:val="TagStyle"/>
          <w:rtl/>
        </w:rPr>
        <w:t xml:space="preserve"> &lt;&lt; יור &gt;&gt; </w:t>
      </w:r>
      <w:r>
        <w:rPr>
          <w:rtl/>
        </w:rPr>
        <w:t>היו"ר אחמד טיבי:</w:t>
      </w:r>
      <w:r w:rsidRPr="002E6B34">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האם יש מישהו באולם שלא הצביע על ההצעה להקמת בית חולים </w:t>
      </w:r>
      <w:proofErr w:type="spellStart"/>
      <w:r>
        <w:rPr>
          <w:rFonts w:hint="cs"/>
          <w:rtl/>
          <w:lang w:eastAsia="he-IL"/>
        </w:rPr>
        <w:t>בסח'נין</w:t>
      </w:r>
      <w:proofErr w:type="spellEnd"/>
      <w:r>
        <w:rPr>
          <w:rFonts w:hint="cs"/>
          <w:rtl/>
          <w:lang w:eastAsia="he-IL"/>
        </w:rPr>
        <w:t>? אין. תמה ההצבעה.</w:t>
      </w:r>
    </w:p>
    <w:p w:rsidR="00915C53" w:rsidRDefault="00915C53" w:rsidP="00915C53">
      <w:pPr>
        <w:rPr>
          <w:rtl/>
          <w:lang w:eastAsia="he-IL"/>
        </w:rPr>
      </w:pPr>
    </w:p>
    <w:p w:rsidR="00915C53" w:rsidRDefault="00915C53" w:rsidP="00915C53">
      <w:pPr>
        <w:pStyle w:val="af6"/>
        <w:keepNext/>
        <w:rPr>
          <w:rtl/>
        </w:rPr>
      </w:pPr>
      <w:r w:rsidRPr="00CE6002">
        <w:rPr>
          <w:rStyle w:val="TagStyle"/>
          <w:rtl/>
        </w:rPr>
        <w:t xml:space="preserve"> &lt;&lt; קריאה &gt;&gt; </w:t>
      </w:r>
      <w:r>
        <w:rPr>
          <w:rtl/>
        </w:rPr>
        <w:t>דוד אמסלם (הליכוד):</w:t>
      </w:r>
      <w:r w:rsidRPr="00CE6002">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E6754B">
      <w:pPr>
        <w:rPr>
          <w:rtl/>
          <w:lang w:eastAsia="he-IL"/>
        </w:rPr>
      </w:pPr>
      <w:bookmarkStart w:id="14923" w:name="_ETM_Q43_563325"/>
      <w:bookmarkEnd w:id="14923"/>
      <w:r>
        <w:rPr>
          <w:rFonts w:hint="cs"/>
          <w:rtl/>
          <w:lang w:eastAsia="he-IL"/>
        </w:rPr>
        <w:t>אדוני היושב-ראש, טאהא הצביע? מנסור עבאס, מה הצביע? היושב-ראש, ווליד טאהא הצביע? אתה לא עונה לנו. אחמד טיבי</w:t>
      </w:r>
      <w:bookmarkStart w:id="14924" w:name="_ETM_Q43_649294"/>
      <w:bookmarkEnd w:id="14924"/>
      <w:r>
        <w:rPr>
          <w:rFonts w:hint="cs"/>
          <w:rtl/>
          <w:lang w:eastAsia="he-IL"/>
        </w:rPr>
        <w:t xml:space="preserve"> </w:t>
      </w:r>
      <w:r w:rsidR="00E6754B">
        <w:rPr>
          <w:rFonts w:hint="eastAsia"/>
          <w:rtl/>
          <w:lang w:eastAsia="he-IL"/>
        </w:rPr>
        <w:t>–</w:t>
      </w:r>
      <w:r w:rsidR="00E6754B">
        <w:rPr>
          <w:rFonts w:hint="cs"/>
          <w:rtl/>
          <w:lang w:eastAsia="he-IL"/>
        </w:rPr>
        <w:t xml:space="preserve"> </w:t>
      </w:r>
      <w:r>
        <w:rPr>
          <w:rFonts w:hint="cs"/>
          <w:rtl/>
          <w:lang w:eastAsia="he-IL"/>
        </w:rPr>
        <w:t>מנסור עבאס, מה הצביע?</w:t>
      </w:r>
    </w:p>
    <w:p w:rsidR="00915C53" w:rsidRDefault="00915C53" w:rsidP="00915C53">
      <w:pPr>
        <w:rPr>
          <w:rtl/>
          <w:lang w:eastAsia="he-IL"/>
        </w:rPr>
      </w:pPr>
      <w:bookmarkStart w:id="14925" w:name="_ETM_Q0_559185"/>
      <w:bookmarkStart w:id="14926" w:name="_ETM_Q0_559287"/>
      <w:bookmarkEnd w:id="14925"/>
      <w:bookmarkEnd w:id="14926"/>
    </w:p>
    <w:p w:rsidR="00915C53" w:rsidRDefault="00915C53" w:rsidP="00915C53">
      <w:pPr>
        <w:pStyle w:val="af7"/>
        <w:keepNext/>
        <w:rPr>
          <w:rtl/>
        </w:rPr>
      </w:pPr>
      <w:r w:rsidRPr="002E6B34">
        <w:rPr>
          <w:rStyle w:val="TagStyle"/>
          <w:rtl/>
        </w:rPr>
        <w:t xml:space="preserve"> &lt;&lt; יור &gt;&gt; </w:t>
      </w:r>
      <w:r>
        <w:rPr>
          <w:rtl/>
        </w:rPr>
        <w:t>היו"ר אחמד טיבי:</w:t>
      </w:r>
      <w:r w:rsidRPr="002E6B34">
        <w:rPr>
          <w:rStyle w:val="TagStyle"/>
          <w:rtl/>
        </w:rPr>
        <w:t xml:space="preserve"> &lt;&lt; יור &gt;&gt;</w:t>
      </w:r>
      <w:r>
        <w:rPr>
          <w:rtl/>
        </w:rPr>
        <w:t xml:space="preserve">   </w:t>
      </w:r>
    </w:p>
    <w:p w:rsidR="00915C53" w:rsidRDefault="00915C53" w:rsidP="00915C53">
      <w:pPr>
        <w:rPr>
          <w:rtl/>
          <w:lang w:eastAsia="he-IL"/>
        </w:rPr>
      </w:pPr>
    </w:p>
    <w:p w:rsidR="00915C53" w:rsidRDefault="00915C53" w:rsidP="00915C53">
      <w:pPr>
        <w:rPr>
          <w:rtl/>
          <w:lang w:eastAsia="he-IL"/>
        </w:rPr>
      </w:pPr>
      <w:bookmarkStart w:id="14927" w:name="_ETM_Q43_651001"/>
      <w:bookmarkStart w:id="14928" w:name="_ETM_Q43_651078"/>
      <w:bookmarkEnd w:id="14927"/>
      <w:bookmarkEnd w:id="14928"/>
      <w:r>
        <w:rPr>
          <w:rFonts w:hint="cs"/>
          <w:rtl/>
          <w:lang w:eastAsia="he-IL"/>
        </w:rPr>
        <w:t>בראש שלך רק אחמד טיבי. הצבעתי, כן, הצבעתי.</w:t>
      </w:r>
    </w:p>
    <w:p w:rsidR="00915C53" w:rsidRDefault="00915C53" w:rsidP="00915C53">
      <w:pPr>
        <w:rPr>
          <w:rtl/>
          <w:lang w:eastAsia="he-IL"/>
        </w:rPr>
      </w:pPr>
    </w:p>
    <w:p w:rsidR="00915C53" w:rsidRDefault="00915C53" w:rsidP="00915C53">
      <w:pPr>
        <w:pStyle w:val="af6"/>
        <w:keepNext/>
        <w:rPr>
          <w:rtl/>
        </w:rPr>
      </w:pPr>
      <w:r w:rsidRPr="00CE6002">
        <w:rPr>
          <w:rStyle w:val="TagStyle"/>
          <w:rtl/>
        </w:rPr>
        <w:t xml:space="preserve"> &lt;&lt; קריאה &gt;&gt; </w:t>
      </w:r>
      <w:r>
        <w:rPr>
          <w:rtl/>
        </w:rPr>
        <w:t>מאי גולן (הליכוד):</w:t>
      </w:r>
      <w:r w:rsidRPr="00CE6002">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4929" w:name="_ETM_Q43_665978"/>
      <w:bookmarkEnd w:id="14929"/>
      <w:r>
        <w:rPr>
          <w:rFonts w:hint="cs"/>
          <w:rtl/>
          <w:lang w:eastAsia="he-IL"/>
        </w:rPr>
        <w:t>אבל למה הם כועסים? למה הם כועסים?</w:t>
      </w:r>
    </w:p>
    <w:p w:rsidR="00915C53" w:rsidRDefault="00915C53" w:rsidP="00915C53">
      <w:pPr>
        <w:rPr>
          <w:rtl/>
          <w:lang w:eastAsia="he-IL"/>
        </w:rPr>
      </w:pPr>
    </w:p>
    <w:p w:rsidR="00915C53" w:rsidRDefault="00915C53" w:rsidP="00915C53">
      <w:pPr>
        <w:pStyle w:val="af6"/>
        <w:keepNext/>
        <w:rPr>
          <w:rtl/>
        </w:rPr>
      </w:pPr>
      <w:bookmarkStart w:id="14930" w:name="_ETM_Q43_670000"/>
      <w:bookmarkStart w:id="14931" w:name="_ETM_Q43_673000"/>
      <w:bookmarkStart w:id="14932" w:name="ET_interruption_קריאות_10"/>
      <w:bookmarkEnd w:id="14930"/>
      <w:bookmarkEnd w:id="14931"/>
      <w:r w:rsidRPr="000D32A6">
        <w:rPr>
          <w:rStyle w:val="TagStyle"/>
          <w:rtl/>
        </w:rPr>
        <w:t xml:space="preserve"> &lt;&lt; קריאה &gt;&gt; </w:t>
      </w:r>
      <w:r>
        <w:rPr>
          <w:rtl/>
        </w:rPr>
        <w:t>קריאות:</w:t>
      </w:r>
      <w:r w:rsidRPr="000D32A6">
        <w:rPr>
          <w:rStyle w:val="TagStyle"/>
          <w:rtl/>
        </w:rPr>
        <w:t xml:space="preserve"> &lt;&lt; קריאה &gt;&gt;</w:t>
      </w:r>
      <w:r>
        <w:rPr>
          <w:rtl/>
        </w:rPr>
        <w:t xml:space="preserve">   </w:t>
      </w:r>
      <w:bookmarkEnd w:id="14932"/>
    </w:p>
    <w:p w:rsidR="00915C53" w:rsidRDefault="00915C53" w:rsidP="0057198A">
      <w:pPr>
        <w:rPr>
          <w:rtl/>
          <w:lang w:eastAsia="he-IL"/>
        </w:rPr>
      </w:pPr>
    </w:p>
    <w:p w:rsidR="00915C53" w:rsidRPr="000D32A6" w:rsidRDefault="0057198A" w:rsidP="00915C53">
      <w:pPr>
        <w:rPr>
          <w:rtl/>
          <w:lang w:eastAsia="he-IL"/>
        </w:rPr>
      </w:pPr>
      <w:bookmarkStart w:id="14933" w:name="_ETM_Q43_675000"/>
      <w:bookmarkEnd w:id="14933"/>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r w:rsidRPr="00253CAC">
        <w:rPr>
          <w:rStyle w:val="TagStyle"/>
          <w:rtl/>
        </w:rPr>
        <w:t xml:space="preserve"> &lt;&lt; יור &gt;&gt; </w:t>
      </w:r>
      <w:r>
        <w:rPr>
          <w:rtl/>
        </w:rPr>
        <w:t>היו"ר אחמד טיבי:</w:t>
      </w:r>
      <w:r w:rsidRPr="00253CAC">
        <w:rPr>
          <w:rStyle w:val="TagStyle"/>
          <w:rtl/>
        </w:rPr>
        <w:t xml:space="preserve"> &lt;&lt; יור &gt;&gt;</w:t>
      </w:r>
      <w:r>
        <w:rPr>
          <w:rtl/>
        </w:rPr>
        <w:t xml:space="preserve">   </w:t>
      </w:r>
    </w:p>
    <w:p w:rsidR="00915C53" w:rsidRDefault="00915C53" w:rsidP="0057198A">
      <w:pPr>
        <w:rPr>
          <w:rtl/>
          <w:lang w:eastAsia="he-IL"/>
        </w:rPr>
      </w:pPr>
    </w:p>
    <w:p w:rsidR="00915C53" w:rsidRDefault="00915C53" w:rsidP="00E6754B">
      <w:pPr>
        <w:rPr>
          <w:rtl/>
          <w:lang w:eastAsia="he-IL"/>
        </w:rPr>
      </w:pPr>
      <w:r>
        <w:rPr>
          <w:rFonts w:hint="cs"/>
          <w:rtl/>
          <w:lang w:eastAsia="he-IL"/>
        </w:rPr>
        <w:t xml:space="preserve">ובכן, תוצאות ההצבעה על הצעת חוק להקמת בית חולים </w:t>
      </w:r>
      <w:proofErr w:type="spellStart"/>
      <w:r>
        <w:rPr>
          <w:rFonts w:hint="cs"/>
          <w:rtl/>
          <w:lang w:eastAsia="he-IL"/>
        </w:rPr>
        <w:t>בסח'נין</w:t>
      </w:r>
      <w:proofErr w:type="spellEnd"/>
      <w:r w:rsidR="006D4F2C">
        <w:rPr>
          <w:rFonts w:hint="cs"/>
          <w:rtl/>
          <w:lang w:eastAsia="he-IL"/>
        </w:rPr>
        <w:t>.</w:t>
      </w:r>
      <w:r>
        <w:rPr>
          <w:rFonts w:hint="cs"/>
          <w:rtl/>
          <w:lang w:eastAsia="he-IL"/>
        </w:rPr>
        <w:t xml:space="preserve"> (</w:t>
      </w:r>
      <w:r w:rsidR="00E6754B">
        <w:rPr>
          <w:rFonts w:hint="cs"/>
          <w:rtl/>
          <w:lang w:eastAsia="he-IL"/>
        </w:rPr>
        <w:t>אומר בערבית:</w:t>
      </w:r>
      <w:r w:rsidR="006D4F2C">
        <w:rPr>
          <w:rFonts w:hint="cs"/>
          <w:rtl/>
          <w:lang w:eastAsia="he-IL"/>
        </w:rPr>
        <w:t xml:space="preserve"> ההצעה להקים בית חולים </w:t>
      </w:r>
      <w:proofErr w:type="spellStart"/>
      <w:r w:rsidR="006D4F2C">
        <w:rPr>
          <w:rFonts w:hint="cs"/>
          <w:rtl/>
          <w:lang w:eastAsia="he-IL"/>
        </w:rPr>
        <w:t>בסח'נין</w:t>
      </w:r>
      <w:proofErr w:type="spellEnd"/>
      <w:r w:rsidR="006D4F2C">
        <w:rPr>
          <w:rFonts w:hint="cs"/>
          <w:rtl/>
          <w:lang w:eastAsia="he-IL"/>
        </w:rPr>
        <w:t>.)</w:t>
      </w:r>
    </w:p>
    <w:p w:rsidR="00915C53" w:rsidRDefault="00915C53" w:rsidP="00915C53">
      <w:pPr>
        <w:rPr>
          <w:rtl/>
          <w:lang w:eastAsia="he-IL"/>
        </w:rPr>
      </w:pPr>
      <w:bookmarkStart w:id="14934" w:name="_ETM_Q43_703000"/>
      <w:bookmarkEnd w:id="14934"/>
    </w:p>
    <w:p w:rsidR="00915C53" w:rsidRDefault="00915C53" w:rsidP="00915C53">
      <w:pPr>
        <w:pStyle w:val="af6"/>
        <w:keepNext/>
        <w:rPr>
          <w:rtl/>
        </w:rPr>
      </w:pPr>
      <w:r w:rsidRPr="000D32A6">
        <w:rPr>
          <w:rStyle w:val="TagStyle"/>
          <w:rtl/>
        </w:rPr>
        <w:t xml:space="preserve"> &lt;&lt; קריאה &gt;&gt; </w:t>
      </w:r>
      <w:r>
        <w:rPr>
          <w:rtl/>
        </w:rPr>
        <w:t>קריאות:</w:t>
      </w:r>
      <w:r w:rsidRPr="000D32A6">
        <w:rPr>
          <w:rStyle w:val="TagStyle"/>
          <w:rtl/>
        </w:rPr>
        <w:t xml:space="preserve"> &lt;&lt; קריאה &gt;&gt;</w:t>
      </w:r>
      <w:r>
        <w:rPr>
          <w:rtl/>
        </w:rPr>
        <w:t xml:space="preserve">   </w:t>
      </w:r>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r w:rsidRPr="00253CAC">
        <w:rPr>
          <w:rStyle w:val="TagStyle"/>
          <w:rtl/>
        </w:rPr>
        <w:t xml:space="preserve">&lt;&lt; יור &gt;&gt; </w:t>
      </w:r>
      <w:r>
        <w:rPr>
          <w:rtl/>
        </w:rPr>
        <w:t>היו"ר אחמד טיבי:</w:t>
      </w:r>
      <w:r w:rsidRPr="00253CAC">
        <w:rPr>
          <w:rStyle w:val="TagStyle"/>
          <w:rtl/>
        </w:rPr>
        <w:t xml:space="preserve"> &lt;&lt; יור &gt;&gt;</w:t>
      </w:r>
      <w:r>
        <w:rPr>
          <w:rtl/>
        </w:rPr>
        <w:t xml:space="preserve">   </w:t>
      </w:r>
    </w:p>
    <w:p w:rsidR="00915C53" w:rsidRPr="000D32A6" w:rsidRDefault="00915C53" w:rsidP="00915C53">
      <w:pPr>
        <w:rPr>
          <w:rtl/>
          <w:lang w:eastAsia="he-IL"/>
        </w:rPr>
      </w:pPr>
    </w:p>
    <w:p w:rsidR="00915C53" w:rsidRDefault="006D4F2C" w:rsidP="006D4F2C">
      <w:pPr>
        <w:rPr>
          <w:rtl/>
          <w:lang w:eastAsia="he-IL"/>
        </w:rPr>
      </w:pPr>
      <w:bookmarkStart w:id="14935" w:name="_ETM_Q43_702000"/>
      <w:bookmarkEnd w:id="14935"/>
      <w:r>
        <w:rPr>
          <w:rFonts w:hint="cs"/>
          <w:rtl/>
          <w:lang w:eastAsia="he-IL"/>
        </w:rPr>
        <w:lastRenderedPageBreak/>
        <w:t xml:space="preserve">(אומר בערבית ומתרגם:) </w:t>
      </w:r>
      <w:r w:rsidR="00915C53">
        <w:rPr>
          <w:rFonts w:hint="cs"/>
          <w:rtl/>
          <w:lang w:eastAsia="he-IL"/>
        </w:rPr>
        <w:t xml:space="preserve">הצביעו נגד החוק </w:t>
      </w:r>
      <w:r w:rsidR="00915C53">
        <w:rPr>
          <w:rtl/>
          <w:lang w:eastAsia="he-IL"/>
        </w:rPr>
        <w:t>–</w:t>
      </w:r>
      <w:r w:rsidR="00915C53">
        <w:rPr>
          <w:rFonts w:hint="cs"/>
          <w:rtl/>
          <w:lang w:eastAsia="he-IL"/>
        </w:rPr>
        <w:t xml:space="preserve"> 50; </w:t>
      </w:r>
      <w:bookmarkStart w:id="14936" w:name="_ETM_Q43_711082"/>
      <w:bookmarkEnd w:id="14936"/>
      <w:r w:rsidR="00915C53">
        <w:rPr>
          <w:rFonts w:hint="cs"/>
          <w:rtl/>
          <w:lang w:eastAsia="he-IL"/>
        </w:rPr>
        <w:t xml:space="preserve">הצביעו בעד החוק </w:t>
      </w:r>
      <w:r w:rsidR="00915C53">
        <w:rPr>
          <w:rtl/>
          <w:lang w:eastAsia="he-IL"/>
        </w:rPr>
        <w:t>–</w:t>
      </w:r>
      <w:r w:rsidR="00915C53">
        <w:rPr>
          <w:rFonts w:hint="cs"/>
          <w:rtl/>
          <w:lang w:eastAsia="he-IL"/>
        </w:rPr>
        <w:t xml:space="preserve"> 51. </w:t>
      </w:r>
      <w:r>
        <w:rPr>
          <w:rFonts w:hint="cs"/>
          <w:rtl/>
          <w:lang w:eastAsia="he-IL"/>
        </w:rPr>
        <w:t>(אומר בערבית: ואללה, זה נכון, ונכון מאוד.)</w:t>
      </w:r>
    </w:p>
    <w:p w:rsidR="00915C53" w:rsidRDefault="00915C53" w:rsidP="00915C53">
      <w:pPr>
        <w:rPr>
          <w:rtl/>
          <w:lang w:eastAsia="he-IL"/>
        </w:rPr>
      </w:pPr>
    </w:p>
    <w:p w:rsidR="00915C53" w:rsidRDefault="00915C53" w:rsidP="00915C53">
      <w:pPr>
        <w:pStyle w:val="af6"/>
        <w:keepNext/>
        <w:rPr>
          <w:rtl/>
        </w:rPr>
      </w:pPr>
      <w:bookmarkStart w:id="14937" w:name="_ETM_Q43_720000"/>
      <w:bookmarkStart w:id="14938" w:name="ET_interruption_קריאות_12"/>
      <w:bookmarkEnd w:id="14937"/>
      <w:r w:rsidRPr="000D32A6">
        <w:rPr>
          <w:rStyle w:val="TagStyle"/>
          <w:rtl/>
        </w:rPr>
        <w:t xml:space="preserve"> &lt;&lt; קריאה &gt;&gt; </w:t>
      </w:r>
      <w:r>
        <w:rPr>
          <w:rtl/>
        </w:rPr>
        <w:t>קריאות:</w:t>
      </w:r>
      <w:r w:rsidRPr="000D32A6">
        <w:rPr>
          <w:rStyle w:val="TagStyle"/>
          <w:rtl/>
        </w:rPr>
        <w:t xml:space="preserve"> &lt;&lt; קריאה &gt;&gt;</w:t>
      </w:r>
      <w:r>
        <w:rPr>
          <w:rtl/>
        </w:rPr>
        <w:t xml:space="preserve">   </w:t>
      </w:r>
      <w:bookmarkEnd w:id="14938"/>
    </w:p>
    <w:p w:rsidR="00915C53" w:rsidRDefault="00915C53" w:rsidP="0057198A">
      <w:pPr>
        <w:rPr>
          <w:rtl/>
          <w:lang w:eastAsia="he-IL"/>
        </w:rPr>
      </w:pPr>
    </w:p>
    <w:p w:rsidR="00915C53" w:rsidRDefault="0057198A" w:rsidP="00915C53">
      <w:pPr>
        <w:rPr>
          <w:rtl/>
          <w:lang w:eastAsia="he-IL"/>
        </w:rPr>
      </w:pPr>
      <w:bookmarkStart w:id="14939" w:name="_ETM_Q43_719000"/>
      <w:bookmarkEnd w:id="14939"/>
      <w:r>
        <w:rPr>
          <w:rFonts w:hint="cs"/>
          <w:rtl/>
          <w:lang w:eastAsia="he-IL"/>
        </w:rPr>
        <w:t>– – –</w:t>
      </w:r>
      <w:r w:rsidR="00915C53">
        <w:rPr>
          <w:rFonts w:hint="cs"/>
          <w:rtl/>
          <w:lang w:eastAsia="he-IL"/>
        </w:rPr>
        <w:t xml:space="preserve"> </w:t>
      </w:r>
    </w:p>
    <w:p w:rsidR="00915C53" w:rsidRDefault="00915C53" w:rsidP="00915C53">
      <w:pPr>
        <w:rPr>
          <w:rtl/>
          <w:lang w:eastAsia="he-IL"/>
        </w:rPr>
      </w:pPr>
      <w:bookmarkStart w:id="14940" w:name="_ETM_Q43_721000"/>
      <w:bookmarkEnd w:id="14940"/>
    </w:p>
    <w:p w:rsidR="00915C53" w:rsidRDefault="00915C53" w:rsidP="00915C53">
      <w:pPr>
        <w:pStyle w:val="af7"/>
        <w:keepNext/>
        <w:rPr>
          <w:rtl/>
        </w:rPr>
      </w:pPr>
      <w:r w:rsidRPr="00253CAC">
        <w:rPr>
          <w:rStyle w:val="TagStyle"/>
          <w:rtl/>
        </w:rPr>
        <w:t xml:space="preserve">&lt;&lt; יור &gt;&gt; </w:t>
      </w:r>
      <w:r>
        <w:rPr>
          <w:rtl/>
        </w:rPr>
        <w:t>היו"ר אחמד טיבי:</w:t>
      </w:r>
      <w:r w:rsidRPr="00253CAC">
        <w:rPr>
          <w:rStyle w:val="TagStyle"/>
          <w:rtl/>
        </w:rPr>
        <w:t xml:space="preserve"> &lt;&lt; יור &gt;&gt;</w:t>
      </w:r>
      <w:r>
        <w:rPr>
          <w:rtl/>
        </w:rPr>
        <w:t xml:space="preserve">   </w:t>
      </w:r>
    </w:p>
    <w:p w:rsidR="00915C53" w:rsidRPr="000D32A6" w:rsidRDefault="00915C53" w:rsidP="00915C53">
      <w:pPr>
        <w:rPr>
          <w:rtl/>
          <w:lang w:eastAsia="he-IL"/>
        </w:rPr>
      </w:pPr>
      <w:bookmarkStart w:id="14941" w:name="_ETM_Q43_722000"/>
      <w:bookmarkEnd w:id="14941"/>
    </w:p>
    <w:p w:rsidR="00915C53" w:rsidRDefault="00915C53" w:rsidP="00915C53">
      <w:pPr>
        <w:rPr>
          <w:rtl/>
          <w:lang w:eastAsia="he-IL"/>
        </w:rPr>
      </w:pPr>
      <w:r>
        <w:rPr>
          <w:rFonts w:hint="cs"/>
          <w:rtl/>
          <w:lang w:eastAsia="he-IL"/>
        </w:rPr>
        <w:t>ההצעה עוברת לוועדת הכנסת, והיא תחליט לאיזו ועדה להעביר. אני מקווה שהיא תקודם. תודה רבה.</w:t>
      </w:r>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14942" w:name="TOR_Q44"/>
      <w:bookmarkStart w:id="14943" w:name="ET_hatsach_625317_3"/>
      <w:bookmarkEnd w:id="14942"/>
      <w:r w:rsidRPr="003010B5">
        <w:rPr>
          <w:rStyle w:val="TagStyle"/>
          <w:rtl/>
        </w:rPr>
        <w:t xml:space="preserve">&lt;&lt; הצח &gt;&gt; </w:t>
      </w:r>
      <w:bookmarkStart w:id="14944" w:name="_Toc87477893"/>
      <w:bookmarkStart w:id="14945" w:name="_Toc87526595"/>
      <w:bookmarkStart w:id="14946" w:name="_Toc87527429"/>
      <w:bookmarkStart w:id="14947" w:name="_Toc87527584"/>
      <w:bookmarkStart w:id="14948" w:name="_Toc103761425"/>
      <w:r>
        <w:rPr>
          <w:rtl/>
          <w:lang w:eastAsia="he-IL"/>
        </w:rPr>
        <w:t>הצעת חוק צער בעלי חיים (הגנה על בעלי חיים) (תיקון – ענישה מזערית), התשפ"א</w:t>
      </w:r>
      <w:r>
        <w:rPr>
          <w:rFonts w:hint="cs"/>
          <w:rtl/>
          <w:lang w:eastAsia="he-IL"/>
        </w:rPr>
        <w:t>–</w:t>
      </w:r>
      <w:r>
        <w:rPr>
          <w:rtl/>
          <w:lang w:eastAsia="he-IL"/>
        </w:rPr>
        <w:t>2021</w:t>
      </w:r>
      <w:bookmarkEnd w:id="14944"/>
      <w:bookmarkEnd w:id="14945"/>
      <w:bookmarkEnd w:id="14946"/>
      <w:bookmarkEnd w:id="14947"/>
      <w:bookmarkEnd w:id="14948"/>
      <w:r w:rsidRPr="003010B5">
        <w:rPr>
          <w:rStyle w:val="TagStyle"/>
          <w:rtl/>
        </w:rPr>
        <w:t xml:space="preserve"> &lt;&lt; הצח &gt;&gt;</w:t>
      </w:r>
      <w:r>
        <w:rPr>
          <w:rtl/>
          <w:lang w:eastAsia="he-IL"/>
        </w:rPr>
        <w:t xml:space="preserve"> </w:t>
      </w:r>
    </w:p>
    <w:p w:rsidR="00915C53" w:rsidRDefault="00915C53" w:rsidP="00915C53">
      <w:pPr>
        <w:rPr>
          <w:rtl/>
          <w:lang w:eastAsia="he-IL"/>
        </w:rPr>
      </w:pPr>
      <w:r>
        <w:rPr>
          <w:rtl/>
          <w:lang w:eastAsia="he-IL"/>
        </w:rPr>
        <w:t>[הצעת חוק פ/565</w:t>
      </w:r>
      <w:r>
        <w:rPr>
          <w:rFonts w:hint="cs"/>
          <w:rtl/>
          <w:lang w:eastAsia="he-IL"/>
        </w:rPr>
        <w:t>/24; נספחות.]</w:t>
      </w:r>
    </w:p>
    <w:p w:rsidR="00915C53" w:rsidRDefault="00915C53" w:rsidP="00915C53">
      <w:pPr>
        <w:pStyle w:val="-0"/>
        <w:rPr>
          <w:rtl/>
          <w:lang w:eastAsia="he-IL"/>
        </w:rPr>
      </w:pPr>
      <w:r>
        <w:rPr>
          <w:rtl/>
          <w:lang w:eastAsia="he-IL"/>
        </w:rPr>
        <w:t xml:space="preserve">(הצעת חבר </w:t>
      </w:r>
      <w:r w:rsidRPr="0086176D">
        <w:rPr>
          <w:rtl/>
          <w:lang w:eastAsia="he-IL"/>
        </w:rPr>
        <w:t>הכנסת</w:t>
      </w:r>
      <w:r>
        <w:rPr>
          <w:rFonts w:hint="cs"/>
          <w:rtl/>
          <w:lang w:eastAsia="he-IL"/>
        </w:rPr>
        <w:t xml:space="preserve"> מיקי מכלוף זוהר</w:t>
      </w:r>
      <w:r>
        <w:rPr>
          <w:rtl/>
          <w:lang w:eastAsia="he-IL"/>
        </w:rPr>
        <w:t>)</w:t>
      </w:r>
    </w:p>
    <w:p w:rsidR="00915C53" w:rsidRDefault="00915C53" w:rsidP="0057198A">
      <w:pPr>
        <w:rPr>
          <w:rtl/>
          <w:lang w:eastAsia="he-IL"/>
        </w:rPr>
      </w:pPr>
    </w:p>
    <w:p w:rsidR="00915C53" w:rsidRDefault="00915C53" w:rsidP="00915C53">
      <w:pPr>
        <w:pStyle w:val="af7"/>
        <w:keepNext/>
        <w:rPr>
          <w:rtl/>
        </w:rPr>
      </w:pPr>
      <w:bookmarkStart w:id="14949" w:name="ET_yor_6204_4"/>
      <w:r w:rsidRPr="003010B5">
        <w:rPr>
          <w:rStyle w:val="TagStyle"/>
          <w:rtl/>
        </w:rPr>
        <w:t xml:space="preserve"> &lt;&lt; יור &gt;&gt; </w:t>
      </w:r>
      <w:r>
        <w:rPr>
          <w:rtl/>
        </w:rPr>
        <w:t>היו"ר מיקי לוי:</w:t>
      </w:r>
      <w:r w:rsidRPr="003010B5">
        <w:rPr>
          <w:rStyle w:val="TagStyle"/>
          <w:rtl/>
        </w:rPr>
        <w:t xml:space="preserve"> &lt;&lt; יור &gt;&gt;</w:t>
      </w:r>
      <w:r>
        <w:rPr>
          <w:rtl/>
        </w:rPr>
        <w:t xml:space="preserve"> </w:t>
      </w:r>
      <w:bookmarkEnd w:id="14949"/>
    </w:p>
    <w:p w:rsidR="001D5659" w:rsidRDefault="001D5659" w:rsidP="00915C53">
      <w:pPr>
        <w:rPr>
          <w:rtl/>
        </w:rPr>
      </w:pPr>
      <w:bookmarkStart w:id="14950" w:name="_ETM_Q44_24000"/>
      <w:bookmarkStart w:id="14951" w:name="_ETM_Q44_191660"/>
      <w:bookmarkEnd w:id="14950"/>
      <w:bookmarkEnd w:id="14951"/>
    </w:p>
    <w:p w:rsidR="00915C53" w:rsidRPr="00257165" w:rsidRDefault="00915C53" w:rsidP="00A445B3">
      <w:pPr>
        <w:rPr>
          <w:rtl/>
        </w:rPr>
      </w:pPr>
      <w:r w:rsidRPr="00257165">
        <w:rPr>
          <w:rtl/>
        </w:rPr>
        <w:t>בבקשה</w:t>
      </w:r>
      <w:bookmarkStart w:id="14952" w:name="_ETM_Q44_192289"/>
      <w:bookmarkStart w:id="14953" w:name="_ETM_Q44_192349"/>
      <w:bookmarkEnd w:id="14952"/>
      <w:bookmarkEnd w:id="14953"/>
      <w:r w:rsidRPr="00257165">
        <w:rPr>
          <w:rFonts w:hint="cs"/>
          <w:rtl/>
        </w:rPr>
        <w:t xml:space="preserve"> </w:t>
      </w:r>
      <w:r w:rsidRPr="00257165">
        <w:rPr>
          <w:rtl/>
        </w:rPr>
        <w:t>לשבת</w:t>
      </w:r>
      <w:r w:rsidRPr="00257165">
        <w:rPr>
          <w:rFonts w:hint="cs"/>
          <w:rtl/>
        </w:rPr>
        <w:t>,</w:t>
      </w:r>
      <w:r w:rsidRPr="00257165">
        <w:rPr>
          <w:rtl/>
        </w:rPr>
        <w:t xml:space="preserve"> </w:t>
      </w:r>
      <w:bookmarkStart w:id="14954" w:name="_ETM_Q44_193070"/>
      <w:bookmarkEnd w:id="14954"/>
      <w:r w:rsidRPr="00257165">
        <w:rPr>
          <w:rtl/>
        </w:rPr>
        <w:t xml:space="preserve">חברי </w:t>
      </w:r>
      <w:bookmarkStart w:id="14955" w:name="_ETM_Q44_193460"/>
      <w:bookmarkEnd w:id="14955"/>
      <w:r w:rsidRPr="00257165">
        <w:rPr>
          <w:rtl/>
        </w:rPr>
        <w:t>הכנסת</w:t>
      </w:r>
      <w:r w:rsidRPr="00257165">
        <w:rPr>
          <w:rFonts w:hint="cs"/>
          <w:rtl/>
        </w:rPr>
        <w:t>.</w:t>
      </w:r>
      <w:r w:rsidRPr="00257165">
        <w:rPr>
          <w:rtl/>
        </w:rPr>
        <w:t xml:space="preserve"> </w:t>
      </w:r>
      <w:bookmarkStart w:id="14956" w:name="_ETM_Q44_200610"/>
      <w:bookmarkEnd w:id="14956"/>
      <w:r w:rsidRPr="00257165">
        <w:rPr>
          <w:rtl/>
        </w:rPr>
        <w:t>בבקשה</w:t>
      </w:r>
      <w:bookmarkStart w:id="14957" w:name="_ETM_Q44_201150"/>
      <w:bookmarkStart w:id="14958" w:name="_ETM_Q44_201690"/>
      <w:bookmarkEnd w:id="14957"/>
      <w:bookmarkEnd w:id="14958"/>
      <w:r w:rsidRPr="00257165">
        <w:rPr>
          <w:rFonts w:hint="cs"/>
          <w:rtl/>
        </w:rPr>
        <w:t xml:space="preserve"> </w:t>
      </w:r>
      <w:r w:rsidRPr="00257165">
        <w:rPr>
          <w:rtl/>
        </w:rPr>
        <w:t>לשבת</w:t>
      </w:r>
      <w:r w:rsidRPr="00257165">
        <w:rPr>
          <w:rFonts w:hint="cs"/>
          <w:rtl/>
        </w:rPr>
        <w:t>.</w:t>
      </w:r>
      <w:r w:rsidRPr="00257165">
        <w:rPr>
          <w:rtl/>
        </w:rPr>
        <w:t xml:space="preserve"> </w:t>
      </w:r>
      <w:bookmarkStart w:id="14959" w:name="_ETM_Q44_202290"/>
      <w:bookmarkEnd w:id="14959"/>
      <w:r w:rsidRPr="00257165">
        <w:rPr>
          <w:rtl/>
        </w:rPr>
        <w:t xml:space="preserve">אנחנו </w:t>
      </w:r>
      <w:bookmarkStart w:id="14960" w:name="_ETM_Q44_202619"/>
      <w:bookmarkEnd w:id="14960"/>
      <w:r w:rsidRPr="00257165">
        <w:rPr>
          <w:rtl/>
        </w:rPr>
        <w:t xml:space="preserve">ממשיכים </w:t>
      </w:r>
      <w:bookmarkStart w:id="14961" w:name="_ETM_Q44_203160"/>
      <w:bookmarkEnd w:id="14961"/>
      <w:r w:rsidRPr="00257165">
        <w:rPr>
          <w:rtl/>
        </w:rPr>
        <w:t>בסדר</w:t>
      </w:r>
      <w:bookmarkStart w:id="14962" w:name="_ETM_Q44_203700"/>
      <w:bookmarkEnd w:id="14962"/>
      <w:r w:rsidRPr="00257165">
        <w:rPr>
          <w:rFonts w:hint="cs"/>
          <w:rtl/>
        </w:rPr>
        <w:t>-</w:t>
      </w:r>
      <w:r w:rsidRPr="00257165">
        <w:rPr>
          <w:rtl/>
        </w:rPr>
        <w:t xml:space="preserve">היום </w:t>
      </w:r>
      <w:bookmarkStart w:id="14963" w:name="_ETM_Q44_204920"/>
      <w:bookmarkEnd w:id="14963"/>
      <w:r w:rsidR="00A445B3">
        <w:rPr>
          <w:rFonts w:hint="cs"/>
          <w:rtl/>
        </w:rPr>
        <w:t xml:space="preserve">– </w:t>
      </w:r>
      <w:r w:rsidRPr="00257165">
        <w:rPr>
          <w:rtl/>
        </w:rPr>
        <w:t>הצעת חוק צער בעלי חיים (הגנה על בעלי חיים) (תיקון – ענישה מזערית), התשפ"א–2021</w:t>
      </w:r>
      <w:bookmarkStart w:id="14964" w:name="_ETM_Q44_213329"/>
      <w:bookmarkEnd w:id="14964"/>
      <w:r w:rsidRPr="00257165">
        <w:rPr>
          <w:rFonts w:hint="cs"/>
          <w:rtl/>
        </w:rPr>
        <w:t xml:space="preserve">, </w:t>
      </w:r>
      <w:r w:rsidRPr="00257165">
        <w:rPr>
          <w:rtl/>
        </w:rPr>
        <w:t xml:space="preserve">של </w:t>
      </w:r>
      <w:bookmarkStart w:id="14965" w:name="_ETM_Q44_213510"/>
      <w:bookmarkEnd w:id="14965"/>
      <w:r w:rsidRPr="00257165">
        <w:rPr>
          <w:rtl/>
        </w:rPr>
        <w:t xml:space="preserve">חבר </w:t>
      </w:r>
      <w:bookmarkStart w:id="14966" w:name="_ETM_Q44_213870"/>
      <w:bookmarkEnd w:id="14966"/>
      <w:r w:rsidRPr="00257165">
        <w:rPr>
          <w:rtl/>
        </w:rPr>
        <w:t xml:space="preserve">הכנסת </w:t>
      </w:r>
      <w:bookmarkStart w:id="14967" w:name="_ETM_Q44_214559"/>
      <w:bookmarkEnd w:id="14967"/>
      <w:r w:rsidRPr="00257165">
        <w:rPr>
          <w:rtl/>
        </w:rPr>
        <w:t xml:space="preserve">מיקי </w:t>
      </w:r>
      <w:bookmarkStart w:id="14968" w:name="_ETM_Q44_214949"/>
      <w:bookmarkEnd w:id="14968"/>
      <w:r w:rsidRPr="00257165">
        <w:rPr>
          <w:rtl/>
        </w:rPr>
        <w:t xml:space="preserve">מכלוף </w:t>
      </w:r>
      <w:bookmarkStart w:id="14969" w:name="_ETM_Q44_215460"/>
      <w:bookmarkEnd w:id="14969"/>
      <w:r w:rsidRPr="00257165">
        <w:rPr>
          <w:rtl/>
        </w:rPr>
        <w:t>זוהר</w:t>
      </w:r>
      <w:r w:rsidRPr="00257165">
        <w:rPr>
          <w:rFonts w:hint="cs"/>
          <w:rtl/>
        </w:rPr>
        <w:t>,</w:t>
      </w:r>
      <w:r w:rsidRPr="00257165">
        <w:rPr>
          <w:rtl/>
        </w:rPr>
        <w:t xml:space="preserve"> </w:t>
      </w:r>
      <w:bookmarkStart w:id="14970" w:name="_ETM_Q44_216000"/>
      <w:bookmarkEnd w:id="14970"/>
      <w:r w:rsidRPr="00257165">
        <w:rPr>
          <w:rtl/>
        </w:rPr>
        <w:t>בבקשה</w:t>
      </w:r>
      <w:r w:rsidRPr="00257165">
        <w:rPr>
          <w:rFonts w:hint="cs"/>
          <w:rtl/>
        </w:rPr>
        <w:t>.</w:t>
      </w:r>
      <w:r w:rsidRPr="00257165">
        <w:rPr>
          <w:rtl/>
        </w:rPr>
        <w:t xml:space="preserve"> </w:t>
      </w:r>
      <w:bookmarkStart w:id="14971" w:name="_ETM_Q44_217630"/>
      <w:bookmarkEnd w:id="14971"/>
      <w:r w:rsidRPr="00257165">
        <w:rPr>
          <w:rtl/>
        </w:rPr>
        <w:t xml:space="preserve">ישיב </w:t>
      </w:r>
      <w:bookmarkStart w:id="14972" w:name="_ETM_Q44_218469"/>
      <w:bookmarkEnd w:id="14972"/>
      <w:r w:rsidRPr="00257165">
        <w:rPr>
          <w:rtl/>
        </w:rPr>
        <w:t xml:space="preserve">שר </w:t>
      </w:r>
      <w:bookmarkStart w:id="14973" w:name="_ETM_Q44_218890"/>
      <w:bookmarkEnd w:id="14973"/>
      <w:r w:rsidRPr="00257165">
        <w:rPr>
          <w:rtl/>
        </w:rPr>
        <w:t xml:space="preserve">החקלאות </w:t>
      </w:r>
      <w:bookmarkStart w:id="14974" w:name="_ETM_Q44_219520"/>
      <w:bookmarkEnd w:id="14974"/>
      <w:r w:rsidRPr="00257165">
        <w:rPr>
          <w:rtl/>
        </w:rPr>
        <w:t>ו</w:t>
      </w:r>
      <w:bookmarkStart w:id="14975" w:name="_ETM_Q44_219610"/>
      <w:bookmarkEnd w:id="14975"/>
      <w:r w:rsidRPr="00257165">
        <w:rPr>
          <w:rtl/>
        </w:rPr>
        <w:t xml:space="preserve">פיתוח </w:t>
      </w:r>
      <w:bookmarkStart w:id="14976" w:name="_ETM_Q44_220329"/>
      <w:bookmarkEnd w:id="14976"/>
      <w:r w:rsidR="001D5659">
        <w:rPr>
          <w:rFonts w:hint="cs"/>
          <w:rtl/>
        </w:rPr>
        <w:t xml:space="preserve">הכפר </w:t>
      </w:r>
      <w:r w:rsidRPr="00257165">
        <w:rPr>
          <w:rtl/>
        </w:rPr>
        <w:t xml:space="preserve">או </w:t>
      </w:r>
      <w:bookmarkStart w:id="14977" w:name="_ETM_Q44_221120"/>
      <w:bookmarkEnd w:id="14977"/>
      <w:r w:rsidRPr="00257165">
        <w:rPr>
          <w:rFonts w:hint="cs"/>
          <w:rtl/>
        </w:rPr>
        <w:t>השר</w:t>
      </w:r>
      <w:r w:rsidRPr="00257165">
        <w:rPr>
          <w:rtl/>
        </w:rPr>
        <w:t xml:space="preserve"> </w:t>
      </w:r>
      <w:bookmarkStart w:id="14978" w:name="_ETM_Q44_222800"/>
      <w:bookmarkStart w:id="14979" w:name="_ETM_Q44_224199"/>
      <w:bookmarkEnd w:id="14978"/>
      <w:bookmarkEnd w:id="14979"/>
      <w:r w:rsidRPr="00257165">
        <w:rPr>
          <w:rtl/>
        </w:rPr>
        <w:t>התורן</w:t>
      </w:r>
      <w:r w:rsidRPr="00257165">
        <w:rPr>
          <w:rFonts w:hint="cs"/>
          <w:rtl/>
        </w:rPr>
        <w:t>.</w:t>
      </w:r>
      <w:r w:rsidRPr="00257165">
        <w:rPr>
          <w:rtl/>
        </w:rPr>
        <w:t xml:space="preserve"> </w:t>
      </w:r>
      <w:bookmarkStart w:id="14980" w:name="_ETM_Q44_224620"/>
      <w:bookmarkEnd w:id="14980"/>
    </w:p>
    <w:p w:rsidR="00915C53" w:rsidRDefault="00915C53" w:rsidP="00915C53">
      <w:pPr>
        <w:rPr>
          <w:b/>
          <w:bCs/>
          <w:rtl/>
        </w:rPr>
      </w:pPr>
    </w:p>
    <w:p w:rsidR="00915C53" w:rsidRDefault="00915C53" w:rsidP="00915C53">
      <w:pPr>
        <w:pStyle w:val="a4"/>
        <w:keepNext/>
        <w:rPr>
          <w:rtl/>
        </w:rPr>
      </w:pPr>
      <w:bookmarkStart w:id="14981" w:name="ET_speaker_5279_10"/>
      <w:r w:rsidRPr="00726B2E">
        <w:rPr>
          <w:rStyle w:val="TagStyle"/>
          <w:rtl/>
        </w:rPr>
        <w:t xml:space="preserve"> &lt;&lt; דובר &gt;&gt; </w:t>
      </w:r>
      <w:bookmarkStart w:id="14982" w:name="_Toc87477894"/>
      <w:bookmarkStart w:id="14983" w:name="_Toc87526596"/>
      <w:bookmarkStart w:id="14984" w:name="_Toc87527430"/>
      <w:bookmarkStart w:id="14985" w:name="_Toc87527585"/>
      <w:bookmarkStart w:id="14986" w:name="_Toc103761426"/>
      <w:r>
        <w:rPr>
          <w:rtl/>
        </w:rPr>
        <w:t>מכלוף מיקי זוהר (הליכוד):</w:t>
      </w:r>
      <w:bookmarkEnd w:id="14982"/>
      <w:bookmarkEnd w:id="14983"/>
      <w:bookmarkEnd w:id="14984"/>
      <w:bookmarkEnd w:id="14985"/>
      <w:bookmarkEnd w:id="14986"/>
      <w:r w:rsidRPr="00726B2E">
        <w:rPr>
          <w:rStyle w:val="TagStyle"/>
          <w:rtl/>
        </w:rPr>
        <w:t xml:space="preserve"> &lt;&lt; דובר &gt;&gt;</w:t>
      </w:r>
      <w:r>
        <w:rPr>
          <w:rtl/>
        </w:rPr>
        <w:t xml:space="preserve"> </w:t>
      </w:r>
      <w:bookmarkEnd w:id="14981"/>
    </w:p>
    <w:p w:rsidR="00915C53" w:rsidRDefault="00915C53" w:rsidP="00915C53">
      <w:pPr>
        <w:rPr>
          <w:rtl/>
          <w:lang w:eastAsia="he-IL"/>
        </w:rPr>
      </w:pPr>
    </w:p>
    <w:p w:rsidR="001D5659" w:rsidRDefault="00915C53" w:rsidP="001D5659">
      <w:pPr>
        <w:rPr>
          <w:rtl/>
        </w:rPr>
      </w:pPr>
      <w:bookmarkStart w:id="14987" w:name="_ETM_Q44_221000"/>
      <w:bookmarkEnd w:id="14987"/>
      <w:r>
        <w:rPr>
          <w:rFonts w:hint="cs"/>
          <w:rtl/>
          <w:lang w:eastAsia="he-IL"/>
        </w:rPr>
        <w:t xml:space="preserve">השר התורן </w:t>
      </w:r>
      <w:r w:rsidRPr="00EE294E">
        <w:rPr>
          <w:rFonts w:hint="cs"/>
          <w:rtl/>
          <w:lang w:eastAsia="he-IL"/>
        </w:rPr>
        <w:t>מתבקש</w:t>
      </w:r>
      <w:bookmarkStart w:id="14988" w:name="_ETM_Q44_222000"/>
      <w:bookmarkStart w:id="14989" w:name="_ETM_Q44_224000"/>
      <w:bookmarkStart w:id="14990" w:name="_ETM_Q44_225070"/>
      <w:bookmarkEnd w:id="14988"/>
      <w:bookmarkEnd w:id="14989"/>
      <w:bookmarkEnd w:id="14990"/>
      <w:r w:rsidRPr="00EE294E">
        <w:rPr>
          <w:rFonts w:hint="cs"/>
          <w:rtl/>
          <w:lang w:eastAsia="he-IL"/>
        </w:rPr>
        <w:t xml:space="preserve"> </w:t>
      </w:r>
      <w:r w:rsidRPr="00EE294E">
        <w:rPr>
          <w:rtl/>
        </w:rPr>
        <w:t xml:space="preserve">לדבר </w:t>
      </w:r>
      <w:bookmarkStart w:id="14991" w:name="_ETM_Q44_225489"/>
      <w:bookmarkEnd w:id="14991"/>
      <w:r w:rsidRPr="00EE294E">
        <w:rPr>
          <w:rtl/>
        </w:rPr>
        <w:t xml:space="preserve">עם </w:t>
      </w:r>
      <w:bookmarkStart w:id="14992" w:name="_ETM_Q44_225850"/>
      <w:bookmarkEnd w:id="14992"/>
      <w:r w:rsidRPr="00EE294E">
        <w:rPr>
          <w:rtl/>
        </w:rPr>
        <w:t xml:space="preserve">השר </w:t>
      </w:r>
      <w:bookmarkStart w:id="14993" w:name="_ETM_Q44_226210"/>
      <w:bookmarkEnd w:id="14993"/>
      <w:r w:rsidRPr="00EE294E">
        <w:rPr>
          <w:rtl/>
        </w:rPr>
        <w:t>עצמו</w:t>
      </w:r>
      <w:r w:rsidR="001D5659">
        <w:rPr>
          <w:rFonts w:hint="cs"/>
          <w:rtl/>
        </w:rPr>
        <w:t>,</w:t>
      </w:r>
      <w:r w:rsidRPr="00EE294E">
        <w:rPr>
          <w:rtl/>
        </w:rPr>
        <w:t xml:space="preserve"> </w:t>
      </w:r>
      <w:bookmarkStart w:id="14994" w:name="_ETM_Q44_226510"/>
      <w:bookmarkEnd w:id="14994"/>
      <w:r w:rsidRPr="00EE294E">
        <w:rPr>
          <w:rtl/>
        </w:rPr>
        <w:t xml:space="preserve">עודד </w:t>
      </w:r>
      <w:bookmarkStart w:id="14995" w:name="_ETM_Q44_226809"/>
      <w:bookmarkEnd w:id="14995"/>
      <w:r w:rsidRPr="00EE294E">
        <w:rPr>
          <w:rtl/>
        </w:rPr>
        <w:t>פורר</w:t>
      </w:r>
      <w:r w:rsidRPr="00EE294E">
        <w:rPr>
          <w:rFonts w:hint="cs"/>
          <w:rtl/>
        </w:rPr>
        <w:t>.</w:t>
      </w:r>
      <w:r w:rsidRPr="00EE294E">
        <w:rPr>
          <w:rtl/>
        </w:rPr>
        <w:t xml:space="preserve"> </w:t>
      </w:r>
      <w:bookmarkStart w:id="14996" w:name="_ETM_Q44_228280"/>
      <w:bookmarkEnd w:id="14996"/>
      <w:r w:rsidRPr="00EE294E">
        <w:rPr>
          <w:rtl/>
        </w:rPr>
        <w:t xml:space="preserve">תדבר </w:t>
      </w:r>
      <w:bookmarkStart w:id="14997" w:name="_ETM_Q44_228670"/>
      <w:bookmarkEnd w:id="14997"/>
      <w:r w:rsidRPr="00EE294E">
        <w:rPr>
          <w:rtl/>
        </w:rPr>
        <w:t xml:space="preserve">עם </w:t>
      </w:r>
      <w:bookmarkStart w:id="14998" w:name="_ETM_Q44_228790"/>
      <w:bookmarkEnd w:id="14998"/>
      <w:r w:rsidRPr="00EE294E">
        <w:rPr>
          <w:rtl/>
        </w:rPr>
        <w:t xml:space="preserve">עודד </w:t>
      </w:r>
      <w:bookmarkStart w:id="14999" w:name="_ETM_Q44_229030"/>
      <w:bookmarkEnd w:id="14999"/>
      <w:r w:rsidRPr="00EE294E">
        <w:rPr>
          <w:rtl/>
        </w:rPr>
        <w:t>פורר</w:t>
      </w:r>
      <w:r>
        <w:rPr>
          <w:rFonts w:hint="cs"/>
          <w:rtl/>
        </w:rPr>
        <w:t>.</w:t>
      </w:r>
      <w:r w:rsidRPr="00EE294E">
        <w:rPr>
          <w:rtl/>
        </w:rPr>
        <w:t xml:space="preserve"> </w:t>
      </w:r>
      <w:bookmarkStart w:id="15000" w:name="_ETM_Q44_229390"/>
      <w:bookmarkEnd w:id="15000"/>
      <w:r w:rsidRPr="00EE294E">
        <w:rPr>
          <w:rtl/>
        </w:rPr>
        <w:t>הי</w:t>
      </w:r>
      <w:r w:rsidRPr="00EE294E">
        <w:rPr>
          <w:rFonts w:hint="cs"/>
          <w:rtl/>
        </w:rPr>
        <w:t>ית</w:t>
      </w:r>
      <w:r w:rsidRPr="00EE294E">
        <w:rPr>
          <w:rtl/>
        </w:rPr>
        <w:t xml:space="preserve">ה </w:t>
      </w:r>
      <w:bookmarkStart w:id="15001" w:name="_ETM_Q44_229600"/>
      <w:bookmarkEnd w:id="15001"/>
      <w:r w:rsidRPr="00EE294E">
        <w:rPr>
          <w:rtl/>
        </w:rPr>
        <w:t xml:space="preserve">איזושהי </w:t>
      </w:r>
      <w:bookmarkStart w:id="15002" w:name="_ETM_Q44_229960"/>
      <w:bookmarkEnd w:id="15002"/>
      <w:r w:rsidRPr="00EE294E">
        <w:rPr>
          <w:rtl/>
        </w:rPr>
        <w:t xml:space="preserve">שיחה </w:t>
      </w:r>
      <w:bookmarkStart w:id="15003" w:name="_ETM_Q44_230290"/>
      <w:bookmarkEnd w:id="15003"/>
      <w:r w:rsidRPr="00EE294E">
        <w:rPr>
          <w:rtl/>
        </w:rPr>
        <w:t xml:space="preserve">עכשיו </w:t>
      </w:r>
      <w:bookmarkStart w:id="15004" w:name="_ETM_Q44_230590"/>
      <w:bookmarkEnd w:id="15004"/>
      <w:r w:rsidRPr="00EE294E">
        <w:rPr>
          <w:rtl/>
        </w:rPr>
        <w:t xml:space="preserve">בעניין </w:t>
      </w:r>
      <w:bookmarkStart w:id="15005" w:name="_ETM_Q44_230920"/>
      <w:bookmarkEnd w:id="15005"/>
      <w:r w:rsidRPr="00EE294E">
        <w:rPr>
          <w:rtl/>
        </w:rPr>
        <w:t xml:space="preserve">הצעת </w:t>
      </w:r>
      <w:bookmarkStart w:id="15006" w:name="_ETM_Q44_231199"/>
      <w:bookmarkEnd w:id="15006"/>
      <w:r w:rsidRPr="00EE294E">
        <w:rPr>
          <w:rtl/>
        </w:rPr>
        <w:t>החוק</w:t>
      </w:r>
      <w:r w:rsidRPr="00EE294E">
        <w:rPr>
          <w:rFonts w:hint="cs"/>
          <w:rtl/>
        </w:rPr>
        <w:t>.</w:t>
      </w:r>
      <w:r w:rsidRPr="00EE294E">
        <w:rPr>
          <w:rtl/>
        </w:rPr>
        <w:t xml:space="preserve"> </w:t>
      </w:r>
      <w:bookmarkStart w:id="15007" w:name="_ETM_Q44_235619"/>
      <w:bookmarkEnd w:id="15007"/>
    </w:p>
    <w:p w:rsidR="001D5659" w:rsidRDefault="001D5659" w:rsidP="001D5659">
      <w:pPr>
        <w:rPr>
          <w:rtl/>
        </w:rPr>
      </w:pPr>
    </w:p>
    <w:p w:rsidR="00915C53" w:rsidRDefault="00915C53" w:rsidP="001D5659">
      <w:pPr>
        <w:rPr>
          <w:rtl/>
        </w:rPr>
      </w:pPr>
      <w:r w:rsidRPr="00EE294E">
        <w:rPr>
          <w:rtl/>
        </w:rPr>
        <w:t xml:space="preserve">חוק </w:t>
      </w:r>
      <w:bookmarkStart w:id="15008" w:name="_ETM_Q44_235889"/>
      <w:bookmarkEnd w:id="15008"/>
      <w:r w:rsidRPr="00EE294E">
        <w:rPr>
          <w:rtl/>
        </w:rPr>
        <w:t xml:space="preserve">צער </w:t>
      </w:r>
      <w:bookmarkStart w:id="15009" w:name="_ETM_Q44_236159"/>
      <w:bookmarkEnd w:id="15009"/>
      <w:r w:rsidRPr="00EE294E">
        <w:rPr>
          <w:rtl/>
        </w:rPr>
        <w:t xml:space="preserve">בעלי </w:t>
      </w:r>
      <w:bookmarkStart w:id="15010" w:name="_ETM_Q44_236489"/>
      <w:bookmarkEnd w:id="15010"/>
      <w:r w:rsidRPr="00EE294E">
        <w:rPr>
          <w:rtl/>
        </w:rPr>
        <w:t xml:space="preserve">חיים </w:t>
      </w:r>
      <w:bookmarkStart w:id="15011" w:name="_ETM_Q44_238149"/>
      <w:bookmarkEnd w:id="15011"/>
      <w:r w:rsidRPr="00EE294E">
        <w:rPr>
          <w:rtl/>
        </w:rPr>
        <w:t xml:space="preserve">הוא </w:t>
      </w:r>
      <w:bookmarkStart w:id="15012" w:name="_ETM_Q44_238390"/>
      <w:bookmarkEnd w:id="15012"/>
      <w:r w:rsidRPr="00EE294E">
        <w:rPr>
          <w:rtl/>
        </w:rPr>
        <w:t xml:space="preserve">בעצם </w:t>
      </w:r>
      <w:bookmarkStart w:id="15013" w:name="_ETM_Q44_239990"/>
      <w:bookmarkEnd w:id="15013"/>
      <w:r w:rsidRPr="00EE294E">
        <w:rPr>
          <w:rtl/>
        </w:rPr>
        <w:t xml:space="preserve">השתקפותה </w:t>
      </w:r>
      <w:bookmarkStart w:id="15014" w:name="_ETM_Q44_240770"/>
      <w:bookmarkEnd w:id="15014"/>
      <w:r w:rsidRPr="00EE294E">
        <w:rPr>
          <w:rtl/>
        </w:rPr>
        <w:t xml:space="preserve">של </w:t>
      </w:r>
      <w:bookmarkStart w:id="15015" w:name="_ETM_Q44_241010"/>
      <w:bookmarkEnd w:id="15015"/>
      <w:r w:rsidRPr="00EE294E">
        <w:rPr>
          <w:rtl/>
        </w:rPr>
        <w:t xml:space="preserve">החברה </w:t>
      </w:r>
      <w:bookmarkStart w:id="15016" w:name="_ETM_Q44_241430"/>
      <w:bookmarkEnd w:id="15016"/>
      <w:r w:rsidRPr="00EE294E">
        <w:rPr>
          <w:rtl/>
        </w:rPr>
        <w:t>הישראלית</w:t>
      </w:r>
      <w:r>
        <w:rPr>
          <w:rFonts w:hint="cs"/>
          <w:rtl/>
        </w:rPr>
        <w:t>.</w:t>
      </w:r>
      <w:r w:rsidRPr="00EE294E">
        <w:rPr>
          <w:rtl/>
        </w:rPr>
        <w:t xml:space="preserve"> </w:t>
      </w:r>
      <w:bookmarkStart w:id="15017" w:name="_ETM_Q44_243980"/>
      <w:bookmarkEnd w:id="15017"/>
      <w:r w:rsidRPr="00EE294E">
        <w:rPr>
          <w:rtl/>
        </w:rPr>
        <w:t xml:space="preserve">הוא </w:t>
      </w:r>
      <w:bookmarkStart w:id="15018" w:name="_ETM_Q44_244130"/>
      <w:bookmarkEnd w:id="15018"/>
      <w:r w:rsidRPr="00EE294E">
        <w:rPr>
          <w:rtl/>
        </w:rPr>
        <w:t xml:space="preserve">הדרישה </w:t>
      </w:r>
      <w:bookmarkStart w:id="15019" w:name="_ETM_Q44_244850"/>
      <w:bookmarkEnd w:id="15019"/>
      <w:r w:rsidRPr="00EE294E">
        <w:rPr>
          <w:rtl/>
        </w:rPr>
        <w:t xml:space="preserve">של </w:t>
      </w:r>
      <w:bookmarkStart w:id="15020" w:name="_ETM_Q44_245600"/>
      <w:bookmarkEnd w:id="15020"/>
      <w:r w:rsidRPr="00EE294E">
        <w:rPr>
          <w:rtl/>
        </w:rPr>
        <w:t xml:space="preserve">בורא </w:t>
      </w:r>
      <w:bookmarkStart w:id="15021" w:name="_ETM_Q44_245930"/>
      <w:bookmarkEnd w:id="15021"/>
      <w:r w:rsidRPr="00EE294E">
        <w:rPr>
          <w:rtl/>
        </w:rPr>
        <w:t>עולם</w:t>
      </w:r>
      <w:r>
        <w:rPr>
          <w:rFonts w:hint="cs"/>
          <w:rtl/>
        </w:rPr>
        <w:t>.</w:t>
      </w:r>
      <w:r w:rsidRPr="00EE294E">
        <w:rPr>
          <w:rtl/>
        </w:rPr>
        <w:t xml:space="preserve"> </w:t>
      </w:r>
      <w:bookmarkStart w:id="15022" w:name="_ETM_Q44_247819"/>
      <w:bookmarkStart w:id="15023" w:name="_ETM_Q44_249000"/>
      <w:bookmarkEnd w:id="15022"/>
      <w:bookmarkEnd w:id="15023"/>
      <w:r w:rsidRPr="00EE294E">
        <w:rPr>
          <w:rtl/>
        </w:rPr>
        <w:t xml:space="preserve">בחודש </w:t>
      </w:r>
      <w:bookmarkStart w:id="15024" w:name="_ETM_Q44_248330"/>
      <w:bookmarkEnd w:id="15024"/>
      <w:r w:rsidRPr="00EE294E">
        <w:rPr>
          <w:rtl/>
        </w:rPr>
        <w:t>אוקטובר</w:t>
      </w:r>
      <w:r>
        <w:rPr>
          <w:rFonts w:hint="cs"/>
          <w:rtl/>
        </w:rPr>
        <w:t>,</w:t>
      </w:r>
      <w:r w:rsidRPr="00EE294E">
        <w:rPr>
          <w:rtl/>
        </w:rPr>
        <w:t xml:space="preserve"> </w:t>
      </w:r>
      <w:bookmarkStart w:id="15025" w:name="_ETM_Q44_250060"/>
      <w:bookmarkEnd w:id="15025"/>
      <w:r w:rsidRPr="00EE294E">
        <w:rPr>
          <w:rtl/>
        </w:rPr>
        <w:t xml:space="preserve">ממש </w:t>
      </w:r>
      <w:bookmarkStart w:id="15026" w:name="_ETM_Q44_250450"/>
      <w:bookmarkEnd w:id="15026"/>
      <w:r w:rsidRPr="00EE294E">
        <w:rPr>
          <w:rtl/>
        </w:rPr>
        <w:t xml:space="preserve">בשנה </w:t>
      </w:r>
      <w:bookmarkStart w:id="15027" w:name="_ETM_Q44_250869"/>
      <w:bookmarkEnd w:id="15027"/>
      <w:r w:rsidRPr="00EE294E">
        <w:rPr>
          <w:rtl/>
        </w:rPr>
        <w:t>שעברה</w:t>
      </w:r>
      <w:r>
        <w:rPr>
          <w:rFonts w:hint="cs"/>
          <w:rtl/>
        </w:rPr>
        <w:t>,</w:t>
      </w:r>
      <w:r w:rsidRPr="00EE294E">
        <w:rPr>
          <w:rtl/>
        </w:rPr>
        <w:t xml:space="preserve"> </w:t>
      </w:r>
      <w:bookmarkStart w:id="15028" w:name="_ETM_Q44_252329"/>
      <w:bookmarkEnd w:id="15028"/>
      <w:r w:rsidRPr="00EE294E">
        <w:rPr>
          <w:rtl/>
        </w:rPr>
        <w:t xml:space="preserve">מדינת </w:t>
      </w:r>
      <w:bookmarkStart w:id="15029" w:name="_ETM_Q44_252780"/>
      <w:bookmarkEnd w:id="15029"/>
      <w:r w:rsidRPr="00EE294E">
        <w:rPr>
          <w:rtl/>
        </w:rPr>
        <w:t xml:space="preserve">ישראל </w:t>
      </w:r>
      <w:bookmarkStart w:id="15030" w:name="_ETM_Q44_253200"/>
      <w:bookmarkEnd w:id="15030"/>
      <w:r w:rsidRPr="00EE294E">
        <w:rPr>
          <w:rtl/>
        </w:rPr>
        <w:t>רעשה</w:t>
      </w:r>
      <w:r>
        <w:rPr>
          <w:rFonts w:hint="cs"/>
          <w:rtl/>
        </w:rPr>
        <w:t xml:space="preserve"> </w:t>
      </w:r>
      <w:r>
        <w:rPr>
          <w:rtl/>
        </w:rPr>
        <w:t>–</w:t>
      </w:r>
      <w:r w:rsidRPr="00EE294E">
        <w:rPr>
          <w:rtl/>
        </w:rPr>
        <w:t xml:space="preserve"> </w:t>
      </w:r>
      <w:bookmarkStart w:id="15031" w:name="_ETM_Q44_254130"/>
      <w:bookmarkEnd w:id="15031"/>
      <w:r w:rsidRPr="00EE294E">
        <w:rPr>
          <w:rtl/>
        </w:rPr>
        <w:t>אגב</w:t>
      </w:r>
      <w:r>
        <w:rPr>
          <w:rFonts w:hint="cs"/>
          <w:rtl/>
        </w:rPr>
        <w:t>,</w:t>
      </w:r>
      <w:r w:rsidRPr="00EE294E">
        <w:rPr>
          <w:rtl/>
        </w:rPr>
        <w:t xml:space="preserve"> </w:t>
      </w:r>
      <w:bookmarkStart w:id="15032" w:name="_ETM_Q44_254520"/>
      <w:bookmarkEnd w:id="15032"/>
      <w:r w:rsidRPr="00EE294E">
        <w:rPr>
          <w:rtl/>
        </w:rPr>
        <w:t>בצדק</w:t>
      </w:r>
      <w:r>
        <w:rPr>
          <w:rFonts w:hint="cs"/>
          <w:rtl/>
        </w:rPr>
        <w:t xml:space="preserve"> </w:t>
      </w:r>
      <w:r>
        <w:rPr>
          <w:rtl/>
        </w:rPr>
        <w:t>–</w:t>
      </w:r>
      <w:r w:rsidRPr="00EE294E">
        <w:rPr>
          <w:rtl/>
        </w:rPr>
        <w:t xml:space="preserve"> </w:t>
      </w:r>
      <w:bookmarkStart w:id="15033" w:name="_ETM_Q44_257049"/>
      <w:bookmarkEnd w:id="15033"/>
      <w:r w:rsidRPr="00EE294E">
        <w:rPr>
          <w:rtl/>
        </w:rPr>
        <w:t xml:space="preserve">והיה </w:t>
      </w:r>
      <w:bookmarkStart w:id="15034" w:name="_ETM_Q44_257860"/>
      <w:bookmarkEnd w:id="15034"/>
      <w:r w:rsidRPr="00EE294E">
        <w:rPr>
          <w:rtl/>
        </w:rPr>
        <w:t xml:space="preserve">איזשהו </w:t>
      </w:r>
      <w:bookmarkStart w:id="15035" w:name="_ETM_Q44_258189"/>
      <w:bookmarkEnd w:id="15035"/>
      <w:r w:rsidRPr="00EE294E">
        <w:rPr>
          <w:rtl/>
        </w:rPr>
        <w:t xml:space="preserve">אדם </w:t>
      </w:r>
      <w:bookmarkStart w:id="15036" w:name="_ETM_Q44_258520"/>
      <w:bookmarkEnd w:id="15036"/>
      <w:r w:rsidRPr="00EE294E">
        <w:rPr>
          <w:rtl/>
        </w:rPr>
        <w:t xml:space="preserve">שאני </w:t>
      </w:r>
      <w:bookmarkStart w:id="15037" w:name="_ETM_Q44_258729"/>
      <w:bookmarkEnd w:id="15037"/>
      <w:r w:rsidRPr="00EE294E">
        <w:rPr>
          <w:rtl/>
        </w:rPr>
        <w:t xml:space="preserve">לא </w:t>
      </w:r>
      <w:bookmarkStart w:id="15038" w:name="_ETM_Q44_258819"/>
      <w:bookmarkEnd w:id="15038"/>
      <w:r w:rsidRPr="00EE294E">
        <w:rPr>
          <w:rtl/>
        </w:rPr>
        <w:t xml:space="preserve">מעוניין </w:t>
      </w:r>
      <w:bookmarkStart w:id="15039" w:name="_ETM_Q44_259180"/>
      <w:bookmarkEnd w:id="15039"/>
      <w:r w:rsidRPr="00EE294E">
        <w:rPr>
          <w:rtl/>
        </w:rPr>
        <w:t xml:space="preserve">להזכיר </w:t>
      </w:r>
      <w:bookmarkStart w:id="15040" w:name="_ETM_Q44_259539"/>
      <w:bookmarkEnd w:id="15040"/>
      <w:r w:rsidRPr="00EE294E">
        <w:rPr>
          <w:rtl/>
        </w:rPr>
        <w:t xml:space="preserve">את </w:t>
      </w:r>
      <w:bookmarkStart w:id="15041" w:name="_ETM_Q44_259630"/>
      <w:bookmarkEnd w:id="15041"/>
      <w:r w:rsidRPr="00EE294E">
        <w:rPr>
          <w:rtl/>
        </w:rPr>
        <w:t xml:space="preserve">שמו </w:t>
      </w:r>
      <w:bookmarkStart w:id="15042" w:name="_ETM_Q44_259840"/>
      <w:bookmarkEnd w:id="15042"/>
      <w:r w:rsidRPr="00EE294E">
        <w:rPr>
          <w:rtl/>
        </w:rPr>
        <w:t>כ</w:t>
      </w:r>
      <w:r>
        <w:rPr>
          <w:rFonts w:hint="cs"/>
          <w:rtl/>
        </w:rPr>
        <w:t>א</w:t>
      </w:r>
      <w:r w:rsidRPr="00EE294E">
        <w:rPr>
          <w:rtl/>
        </w:rPr>
        <w:t>ן</w:t>
      </w:r>
      <w:r>
        <w:rPr>
          <w:rFonts w:hint="cs"/>
          <w:rtl/>
        </w:rPr>
        <w:t>,</w:t>
      </w:r>
      <w:r w:rsidRPr="00EE294E">
        <w:rPr>
          <w:rtl/>
        </w:rPr>
        <w:t xml:space="preserve"> </w:t>
      </w:r>
      <w:bookmarkStart w:id="15043" w:name="_ETM_Q44_260709"/>
      <w:bookmarkEnd w:id="15043"/>
      <w:r w:rsidRPr="00EE294E">
        <w:rPr>
          <w:rtl/>
        </w:rPr>
        <w:t xml:space="preserve">עם </w:t>
      </w:r>
      <w:bookmarkStart w:id="15044" w:name="_ETM_Q44_260799"/>
      <w:bookmarkEnd w:id="15044"/>
      <w:r w:rsidRPr="00EE294E">
        <w:rPr>
          <w:rtl/>
        </w:rPr>
        <w:t xml:space="preserve">כל </w:t>
      </w:r>
      <w:bookmarkStart w:id="15045" w:name="_ETM_Q44_261009"/>
      <w:bookmarkEnd w:id="15045"/>
      <w:r w:rsidRPr="00EE294E">
        <w:rPr>
          <w:rtl/>
        </w:rPr>
        <w:t>הכבוד</w:t>
      </w:r>
      <w:r>
        <w:rPr>
          <w:rFonts w:hint="cs"/>
          <w:rtl/>
        </w:rPr>
        <w:t>,</w:t>
      </w:r>
      <w:r w:rsidRPr="00EE294E">
        <w:rPr>
          <w:rtl/>
        </w:rPr>
        <w:t xml:space="preserve"> </w:t>
      </w:r>
      <w:bookmarkStart w:id="15046" w:name="_ETM_Q44_261880"/>
      <w:bookmarkEnd w:id="15046"/>
      <w:r w:rsidRPr="00EE294E">
        <w:rPr>
          <w:rtl/>
        </w:rPr>
        <w:t xml:space="preserve">שתיעד </w:t>
      </w:r>
      <w:bookmarkStart w:id="15047" w:name="_ETM_Q44_262389"/>
      <w:bookmarkEnd w:id="15047"/>
      <w:r w:rsidRPr="00EE294E">
        <w:rPr>
          <w:rtl/>
        </w:rPr>
        <w:t xml:space="preserve">את </w:t>
      </w:r>
      <w:bookmarkStart w:id="15048" w:name="_ETM_Q44_262539"/>
      <w:bookmarkEnd w:id="15048"/>
      <w:r w:rsidRPr="00EE294E">
        <w:rPr>
          <w:rtl/>
        </w:rPr>
        <w:t xml:space="preserve">עצמו </w:t>
      </w:r>
      <w:bookmarkStart w:id="15049" w:name="_ETM_Q44_263049"/>
      <w:bookmarkEnd w:id="15049"/>
      <w:r w:rsidRPr="00EE294E">
        <w:rPr>
          <w:rtl/>
        </w:rPr>
        <w:t xml:space="preserve">תוקף </w:t>
      </w:r>
      <w:bookmarkStart w:id="15050" w:name="_ETM_Q44_263499"/>
      <w:bookmarkEnd w:id="15050"/>
      <w:r w:rsidRPr="00EE294E">
        <w:rPr>
          <w:rtl/>
        </w:rPr>
        <w:t xml:space="preserve">כלב </w:t>
      </w:r>
      <w:bookmarkStart w:id="15051" w:name="_ETM_Q44_263829"/>
      <w:bookmarkEnd w:id="15051"/>
      <w:r w:rsidRPr="00EE294E">
        <w:rPr>
          <w:rtl/>
        </w:rPr>
        <w:t>באכזריות</w:t>
      </w:r>
      <w:r>
        <w:rPr>
          <w:rFonts w:hint="cs"/>
          <w:rtl/>
        </w:rPr>
        <w:t>,</w:t>
      </w:r>
      <w:r w:rsidRPr="00EE294E">
        <w:rPr>
          <w:rtl/>
        </w:rPr>
        <w:t xml:space="preserve"> </w:t>
      </w:r>
      <w:bookmarkStart w:id="15052" w:name="_ETM_Q44_264700"/>
      <w:bookmarkEnd w:id="15052"/>
      <w:r w:rsidRPr="00EE294E">
        <w:rPr>
          <w:rtl/>
        </w:rPr>
        <w:t xml:space="preserve">ממש </w:t>
      </w:r>
      <w:bookmarkStart w:id="15053" w:name="_ETM_Q44_265970"/>
      <w:bookmarkEnd w:id="15053"/>
      <w:r w:rsidRPr="00EE294E">
        <w:rPr>
          <w:rtl/>
        </w:rPr>
        <w:t xml:space="preserve">באופן </w:t>
      </w:r>
      <w:bookmarkStart w:id="15054" w:name="_ETM_Q44_268249"/>
      <w:bookmarkEnd w:id="15054"/>
      <w:r>
        <w:rPr>
          <w:rtl/>
        </w:rPr>
        <w:t>מבי</w:t>
      </w:r>
      <w:r>
        <w:rPr>
          <w:rFonts w:hint="cs"/>
          <w:rtl/>
        </w:rPr>
        <w:t>ש</w:t>
      </w:r>
      <w:bookmarkStart w:id="15055" w:name="_ETM_Q44_268700"/>
      <w:bookmarkStart w:id="15056" w:name="_ETM_Q44_268909"/>
      <w:bookmarkEnd w:id="15055"/>
      <w:bookmarkEnd w:id="15056"/>
      <w:r>
        <w:rPr>
          <w:rFonts w:hint="cs"/>
          <w:rtl/>
        </w:rPr>
        <w:t xml:space="preserve">, </w:t>
      </w:r>
      <w:r w:rsidRPr="00EE294E">
        <w:rPr>
          <w:rtl/>
        </w:rPr>
        <w:t xml:space="preserve">כשהכלב </w:t>
      </w:r>
      <w:bookmarkStart w:id="15057" w:name="_ETM_Q44_269479"/>
      <w:bookmarkEnd w:id="15057"/>
      <w:r w:rsidRPr="00F36B5D">
        <w:rPr>
          <w:rtl/>
        </w:rPr>
        <w:t>כפו</w:t>
      </w:r>
      <w:r w:rsidRPr="00F36B5D">
        <w:rPr>
          <w:rFonts w:hint="cs"/>
          <w:rtl/>
        </w:rPr>
        <w:t>ת</w:t>
      </w:r>
      <w:r w:rsidRPr="00EE294E">
        <w:rPr>
          <w:rtl/>
        </w:rPr>
        <w:t xml:space="preserve"> </w:t>
      </w:r>
      <w:bookmarkStart w:id="15058" w:name="_ETM_Q44_270020"/>
      <w:bookmarkStart w:id="15059" w:name="_ETM_Q44_270409"/>
      <w:bookmarkEnd w:id="15058"/>
      <w:bookmarkEnd w:id="15059"/>
      <w:r w:rsidRPr="00EE294E">
        <w:rPr>
          <w:rtl/>
        </w:rPr>
        <w:t>ברגליו</w:t>
      </w:r>
      <w:r>
        <w:rPr>
          <w:rFonts w:hint="cs"/>
          <w:rtl/>
        </w:rPr>
        <w:t>.</w:t>
      </w:r>
      <w:r w:rsidRPr="00EE294E">
        <w:rPr>
          <w:rtl/>
        </w:rPr>
        <w:t xml:space="preserve"> </w:t>
      </w:r>
      <w:bookmarkStart w:id="15060" w:name="_ETM_Q44_272120"/>
      <w:bookmarkEnd w:id="15060"/>
      <w:r>
        <w:rPr>
          <w:rtl/>
        </w:rPr>
        <w:t>ו</w:t>
      </w:r>
      <w:r w:rsidR="001D5659">
        <w:rPr>
          <w:rFonts w:hint="cs"/>
          <w:rtl/>
        </w:rPr>
        <w:t xml:space="preserve">בעיניי </w:t>
      </w:r>
      <w:r>
        <w:rPr>
          <w:rtl/>
        </w:rPr>
        <w:t>ה</w:t>
      </w:r>
      <w:r>
        <w:rPr>
          <w:rFonts w:hint="cs"/>
          <w:rtl/>
        </w:rPr>
        <w:t>ן</w:t>
      </w:r>
      <w:r w:rsidRPr="00EE294E">
        <w:rPr>
          <w:rtl/>
        </w:rPr>
        <w:t xml:space="preserve"> </w:t>
      </w:r>
      <w:bookmarkStart w:id="15061" w:name="_ETM_Q44_272420"/>
      <w:bookmarkEnd w:id="15061"/>
      <w:r w:rsidRPr="00EE294E">
        <w:rPr>
          <w:rtl/>
        </w:rPr>
        <w:t xml:space="preserve">היו </w:t>
      </w:r>
      <w:bookmarkStart w:id="15062" w:name="_ETM_Q44_272759"/>
      <w:bookmarkStart w:id="15063" w:name="_ETM_Q44_273060"/>
      <w:bookmarkStart w:id="15064" w:name="_ETM_Q44_273599"/>
      <w:bookmarkEnd w:id="15062"/>
      <w:bookmarkEnd w:id="15063"/>
      <w:bookmarkEnd w:id="15064"/>
      <w:r w:rsidRPr="00EE294E">
        <w:rPr>
          <w:rtl/>
        </w:rPr>
        <w:t xml:space="preserve">תמונות </w:t>
      </w:r>
      <w:bookmarkStart w:id="15065" w:name="_ETM_Q44_274049"/>
      <w:bookmarkEnd w:id="15065"/>
      <w:r w:rsidRPr="00EE294E">
        <w:rPr>
          <w:rtl/>
        </w:rPr>
        <w:t xml:space="preserve">קשות </w:t>
      </w:r>
      <w:bookmarkStart w:id="15066" w:name="_ETM_Q44_274499"/>
      <w:bookmarkEnd w:id="15066"/>
      <w:r w:rsidRPr="00EE294E">
        <w:rPr>
          <w:rtl/>
        </w:rPr>
        <w:t>מאוד</w:t>
      </w:r>
      <w:r>
        <w:rPr>
          <w:rFonts w:hint="cs"/>
          <w:rtl/>
        </w:rPr>
        <w:t>,</w:t>
      </w:r>
      <w:r w:rsidRPr="00EE294E">
        <w:rPr>
          <w:rtl/>
        </w:rPr>
        <w:t xml:space="preserve"> </w:t>
      </w:r>
      <w:bookmarkStart w:id="15067" w:name="_ETM_Q44_275039"/>
      <w:bookmarkEnd w:id="15067"/>
      <w:r w:rsidRPr="00EE294E">
        <w:rPr>
          <w:rtl/>
        </w:rPr>
        <w:t xml:space="preserve">התמונות </w:t>
      </w:r>
      <w:bookmarkStart w:id="15068" w:name="_ETM_Q44_276029"/>
      <w:bookmarkEnd w:id="15068"/>
      <w:r w:rsidRPr="00EE294E">
        <w:rPr>
          <w:rtl/>
        </w:rPr>
        <w:t>הללו</w:t>
      </w:r>
      <w:r>
        <w:rPr>
          <w:rFonts w:hint="cs"/>
          <w:rtl/>
        </w:rPr>
        <w:t>.</w:t>
      </w:r>
      <w:r w:rsidRPr="00EE294E">
        <w:rPr>
          <w:rtl/>
        </w:rPr>
        <w:t xml:space="preserve"> </w:t>
      </w:r>
      <w:bookmarkStart w:id="15069" w:name="_ETM_Q44_276810"/>
      <w:bookmarkEnd w:id="15069"/>
      <w:r>
        <w:rPr>
          <w:rtl/>
        </w:rPr>
        <w:t>וה</w:t>
      </w:r>
      <w:r>
        <w:rPr>
          <w:rFonts w:hint="cs"/>
          <w:rtl/>
        </w:rPr>
        <w:t>ן</w:t>
      </w:r>
      <w:r w:rsidRPr="00EE294E">
        <w:rPr>
          <w:rtl/>
        </w:rPr>
        <w:t xml:space="preserve"> </w:t>
      </w:r>
      <w:bookmarkStart w:id="15070" w:name="_ETM_Q44_277109"/>
      <w:bookmarkEnd w:id="15070"/>
      <w:r w:rsidRPr="00EE294E">
        <w:rPr>
          <w:rtl/>
        </w:rPr>
        <w:t>קר</w:t>
      </w:r>
      <w:r>
        <w:rPr>
          <w:rFonts w:hint="cs"/>
          <w:rtl/>
        </w:rPr>
        <w:t>ע</w:t>
      </w:r>
      <w:r w:rsidRPr="00EE294E">
        <w:rPr>
          <w:rtl/>
        </w:rPr>
        <w:t xml:space="preserve">ו </w:t>
      </w:r>
      <w:bookmarkStart w:id="15071" w:name="_ETM_Q44_277409"/>
      <w:bookmarkEnd w:id="15071"/>
      <w:r w:rsidRPr="00EE294E">
        <w:rPr>
          <w:rtl/>
        </w:rPr>
        <w:t xml:space="preserve">את </w:t>
      </w:r>
      <w:bookmarkStart w:id="15072" w:name="_ETM_Q44_277529"/>
      <w:bookmarkEnd w:id="15072"/>
      <w:r w:rsidRPr="00EE294E">
        <w:rPr>
          <w:rtl/>
        </w:rPr>
        <w:t xml:space="preserve">ליבם </w:t>
      </w:r>
      <w:bookmarkStart w:id="15073" w:name="_ETM_Q44_277829"/>
      <w:bookmarkEnd w:id="15073"/>
      <w:r w:rsidRPr="00EE294E">
        <w:rPr>
          <w:rtl/>
        </w:rPr>
        <w:t xml:space="preserve">של </w:t>
      </w:r>
      <w:bookmarkStart w:id="15074" w:name="_ETM_Q44_278009"/>
      <w:bookmarkEnd w:id="15074"/>
      <w:r w:rsidRPr="00EE294E">
        <w:rPr>
          <w:rtl/>
        </w:rPr>
        <w:t xml:space="preserve">המונים </w:t>
      </w:r>
      <w:bookmarkStart w:id="15075" w:name="_ETM_Q44_278369"/>
      <w:bookmarkEnd w:id="15075"/>
      <w:r w:rsidRPr="00EE294E">
        <w:rPr>
          <w:rtl/>
        </w:rPr>
        <w:t xml:space="preserve">מאזרחי </w:t>
      </w:r>
      <w:bookmarkStart w:id="15076" w:name="_ETM_Q44_278819"/>
      <w:bookmarkEnd w:id="15076"/>
      <w:r w:rsidRPr="00EE294E">
        <w:rPr>
          <w:rtl/>
        </w:rPr>
        <w:t>ישראל</w:t>
      </w:r>
      <w:r>
        <w:rPr>
          <w:rFonts w:hint="cs"/>
          <w:rtl/>
        </w:rPr>
        <w:t>.</w:t>
      </w:r>
      <w:r w:rsidRPr="00EE294E">
        <w:rPr>
          <w:rtl/>
        </w:rPr>
        <w:t xml:space="preserve"> </w:t>
      </w:r>
      <w:bookmarkStart w:id="15077" w:name="_ETM_Q44_279600"/>
      <w:bookmarkStart w:id="15078" w:name="_ETM_Q44_278000"/>
      <w:bookmarkEnd w:id="15077"/>
      <w:bookmarkEnd w:id="15078"/>
      <w:r w:rsidRPr="00EE294E">
        <w:rPr>
          <w:rtl/>
        </w:rPr>
        <w:t xml:space="preserve">במדינת </w:t>
      </w:r>
      <w:bookmarkStart w:id="15079" w:name="_ETM_Q44_280560"/>
      <w:bookmarkEnd w:id="15079"/>
      <w:r w:rsidRPr="00EE294E">
        <w:rPr>
          <w:rtl/>
        </w:rPr>
        <w:t xml:space="preserve">ישראל </w:t>
      </w:r>
      <w:bookmarkStart w:id="15080" w:name="_ETM_Q44_280890"/>
      <w:bookmarkEnd w:id="15080"/>
      <w:r w:rsidRPr="00EE294E">
        <w:rPr>
          <w:rtl/>
        </w:rPr>
        <w:t xml:space="preserve">יש </w:t>
      </w:r>
      <w:bookmarkStart w:id="15081" w:name="_ETM_Q44_281100"/>
      <w:bookmarkEnd w:id="15081"/>
      <w:r w:rsidRPr="00EE294E">
        <w:rPr>
          <w:rtl/>
        </w:rPr>
        <w:t xml:space="preserve">רגישות </w:t>
      </w:r>
      <w:bookmarkStart w:id="15082" w:name="_ETM_Q44_281459"/>
      <w:bookmarkEnd w:id="15082"/>
      <w:r w:rsidRPr="00EE294E">
        <w:rPr>
          <w:rtl/>
        </w:rPr>
        <w:t xml:space="preserve">לבעלי </w:t>
      </w:r>
      <w:bookmarkStart w:id="15083" w:name="_ETM_Q44_281789"/>
      <w:bookmarkEnd w:id="15083"/>
      <w:r w:rsidRPr="00EE294E">
        <w:rPr>
          <w:rtl/>
        </w:rPr>
        <w:t>חיים</w:t>
      </w:r>
      <w:r>
        <w:rPr>
          <w:rFonts w:hint="cs"/>
          <w:rtl/>
        </w:rPr>
        <w:t>,</w:t>
      </w:r>
      <w:r w:rsidRPr="00EE294E">
        <w:rPr>
          <w:rtl/>
        </w:rPr>
        <w:t xml:space="preserve"> </w:t>
      </w:r>
      <w:bookmarkStart w:id="15084" w:name="_ETM_Q44_282600"/>
      <w:bookmarkEnd w:id="15084"/>
      <w:r w:rsidRPr="00EE294E">
        <w:rPr>
          <w:rtl/>
        </w:rPr>
        <w:t xml:space="preserve">עם </w:t>
      </w:r>
      <w:bookmarkStart w:id="15085" w:name="_ETM_Q44_282749"/>
      <w:bookmarkEnd w:id="15085"/>
      <w:r w:rsidRPr="00EE294E">
        <w:rPr>
          <w:rtl/>
        </w:rPr>
        <w:t xml:space="preserve">כמה </w:t>
      </w:r>
      <w:bookmarkStart w:id="15086" w:name="_ETM_Q44_282990"/>
      <w:bookmarkEnd w:id="15086"/>
      <w:r w:rsidRPr="00EE294E">
        <w:rPr>
          <w:rtl/>
        </w:rPr>
        <w:t xml:space="preserve">שאולי </w:t>
      </w:r>
      <w:bookmarkStart w:id="15087" w:name="_ETM_Q44_283289"/>
      <w:bookmarkEnd w:id="15087"/>
      <w:r w:rsidRPr="00EE294E">
        <w:rPr>
          <w:rtl/>
        </w:rPr>
        <w:t xml:space="preserve">אנשים </w:t>
      </w:r>
      <w:bookmarkStart w:id="15088" w:name="_ETM_Q44_283590"/>
      <w:bookmarkEnd w:id="15088"/>
      <w:r w:rsidRPr="00EE294E">
        <w:rPr>
          <w:rtl/>
        </w:rPr>
        <w:t xml:space="preserve">לא </w:t>
      </w:r>
      <w:bookmarkStart w:id="15089" w:name="_ETM_Q44_284189"/>
      <w:bookmarkEnd w:id="15089"/>
      <w:r w:rsidRPr="00EE294E">
        <w:rPr>
          <w:rtl/>
        </w:rPr>
        <w:t xml:space="preserve">יודעים </w:t>
      </w:r>
      <w:bookmarkStart w:id="15090" w:name="_ETM_Q44_284490"/>
      <w:bookmarkEnd w:id="15090"/>
      <w:r w:rsidRPr="00EE294E">
        <w:rPr>
          <w:rtl/>
        </w:rPr>
        <w:t xml:space="preserve">את </w:t>
      </w:r>
      <w:bookmarkStart w:id="15091" w:name="_ETM_Q44_284579"/>
      <w:bookmarkEnd w:id="15091"/>
      <w:r w:rsidRPr="00EE294E">
        <w:rPr>
          <w:rtl/>
        </w:rPr>
        <w:t>זה</w:t>
      </w:r>
      <w:bookmarkStart w:id="15092" w:name="_ETM_Q44_284700"/>
      <w:bookmarkEnd w:id="15092"/>
      <w:r w:rsidR="001D5659">
        <w:rPr>
          <w:rFonts w:hint="cs"/>
          <w:rtl/>
        </w:rPr>
        <w:t>,</w:t>
      </w:r>
      <w:r w:rsidRPr="00EE294E">
        <w:rPr>
          <w:rtl/>
        </w:rPr>
        <w:t xml:space="preserve"> </w:t>
      </w:r>
      <w:bookmarkStart w:id="15093" w:name="_ETM_Q44_284880"/>
      <w:bookmarkEnd w:id="15093"/>
      <w:r w:rsidRPr="00EE294E">
        <w:rPr>
          <w:rtl/>
        </w:rPr>
        <w:t xml:space="preserve">יש </w:t>
      </w:r>
      <w:bookmarkStart w:id="15094" w:name="_ETM_Q44_285060"/>
      <w:bookmarkEnd w:id="15094"/>
      <w:r>
        <w:rPr>
          <w:rFonts w:hint="cs"/>
          <w:rtl/>
        </w:rPr>
        <w:t>ר</w:t>
      </w:r>
      <w:r w:rsidRPr="00EE294E">
        <w:rPr>
          <w:rtl/>
        </w:rPr>
        <w:t xml:space="preserve">גישות </w:t>
      </w:r>
      <w:bookmarkStart w:id="15095" w:name="_ETM_Q44_285479"/>
      <w:bookmarkEnd w:id="15095"/>
      <w:r>
        <w:rPr>
          <w:rtl/>
        </w:rPr>
        <w:t>לבע</w:t>
      </w:r>
      <w:r>
        <w:rPr>
          <w:rFonts w:hint="cs"/>
          <w:rtl/>
        </w:rPr>
        <w:t>לי חיים.</w:t>
      </w:r>
      <w:r w:rsidRPr="00EE294E">
        <w:rPr>
          <w:rtl/>
        </w:rPr>
        <w:t xml:space="preserve"> </w:t>
      </w:r>
      <w:bookmarkStart w:id="15096" w:name="_ETM_Q44_287790"/>
      <w:bookmarkEnd w:id="15096"/>
      <w:r w:rsidRPr="00EE294E">
        <w:rPr>
          <w:rtl/>
        </w:rPr>
        <w:t xml:space="preserve">ואני </w:t>
      </w:r>
      <w:bookmarkStart w:id="15097" w:name="_ETM_Q44_288000"/>
      <w:bookmarkEnd w:id="15097"/>
      <w:r w:rsidRPr="00EE294E">
        <w:rPr>
          <w:rtl/>
        </w:rPr>
        <w:t xml:space="preserve">חייב </w:t>
      </w:r>
      <w:bookmarkStart w:id="15098" w:name="_ETM_Q44_288210"/>
      <w:bookmarkEnd w:id="15098"/>
      <w:r w:rsidRPr="00EE294E">
        <w:rPr>
          <w:rtl/>
        </w:rPr>
        <w:t xml:space="preserve">לציין </w:t>
      </w:r>
      <w:bookmarkStart w:id="15099" w:name="_ETM_Q44_288540"/>
      <w:bookmarkStart w:id="15100" w:name="_ETM_Q44_288780"/>
      <w:bookmarkEnd w:id="15099"/>
      <w:bookmarkEnd w:id="15100"/>
      <w:r w:rsidRPr="00EE294E">
        <w:rPr>
          <w:rtl/>
        </w:rPr>
        <w:t xml:space="preserve">שהרשויות </w:t>
      </w:r>
      <w:bookmarkStart w:id="15101" w:name="_ETM_Q44_289320"/>
      <w:bookmarkEnd w:id="15101"/>
      <w:r w:rsidRPr="00EE294E">
        <w:rPr>
          <w:rtl/>
        </w:rPr>
        <w:t xml:space="preserve">עבדו </w:t>
      </w:r>
      <w:bookmarkStart w:id="15102" w:name="_ETM_Q44_289560"/>
      <w:bookmarkEnd w:id="15102"/>
      <w:r w:rsidRPr="00EE294E">
        <w:rPr>
          <w:rtl/>
        </w:rPr>
        <w:t>ש</w:t>
      </w:r>
      <w:bookmarkStart w:id="15103" w:name="_ETM_Q44_289860"/>
      <w:bookmarkEnd w:id="15103"/>
      <w:r>
        <w:rPr>
          <w:rFonts w:hint="cs"/>
          <w:rtl/>
        </w:rPr>
        <w:t xml:space="preserve">ם </w:t>
      </w:r>
      <w:r w:rsidRPr="00EE294E">
        <w:rPr>
          <w:rtl/>
        </w:rPr>
        <w:t xml:space="preserve">באמת </w:t>
      </w:r>
      <w:bookmarkStart w:id="15104" w:name="_ETM_Q44_290760"/>
      <w:bookmarkEnd w:id="15104"/>
      <w:r w:rsidRPr="00EE294E">
        <w:rPr>
          <w:rtl/>
        </w:rPr>
        <w:t xml:space="preserve">באופן </w:t>
      </w:r>
      <w:bookmarkStart w:id="15105" w:name="_ETM_Q44_291150"/>
      <w:bookmarkEnd w:id="15105"/>
      <w:r w:rsidRPr="00EE294E">
        <w:rPr>
          <w:rtl/>
        </w:rPr>
        <w:t xml:space="preserve">אינטנסיבי </w:t>
      </w:r>
      <w:bookmarkStart w:id="15106" w:name="_ETM_Q44_291810"/>
      <w:bookmarkEnd w:id="15106"/>
      <w:r w:rsidRPr="00EE294E">
        <w:rPr>
          <w:rtl/>
        </w:rPr>
        <w:t xml:space="preserve">ועשו </w:t>
      </w:r>
      <w:bookmarkStart w:id="15107" w:name="_ETM_Q44_292170"/>
      <w:bookmarkEnd w:id="15107"/>
      <w:r w:rsidRPr="00EE294E">
        <w:rPr>
          <w:rtl/>
        </w:rPr>
        <w:t xml:space="preserve">את </w:t>
      </w:r>
      <w:bookmarkStart w:id="15108" w:name="_ETM_Q44_292290"/>
      <w:bookmarkEnd w:id="15108"/>
      <w:r w:rsidRPr="00EE294E">
        <w:rPr>
          <w:rtl/>
        </w:rPr>
        <w:t>הפעולות</w:t>
      </w:r>
      <w:r w:rsidR="001D5659">
        <w:rPr>
          <w:rFonts w:hint="cs"/>
          <w:rtl/>
        </w:rPr>
        <w:t>,</w:t>
      </w:r>
      <w:r w:rsidRPr="00EE294E">
        <w:rPr>
          <w:rtl/>
        </w:rPr>
        <w:t xml:space="preserve"> </w:t>
      </w:r>
      <w:bookmarkStart w:id="15109" w:name="_ETM_Q44_294470"/>
      <w:bookmarkEnd w:id="15109"/>
      <w:r w:rsidRPr="00EE294E">
        <w:rPr>
          <w:rtl/>
        </w:rPr>
        <w:t xml:space="preserve">אבל </w:t>
      </w:r>
      <w:bookmarkStart w:id="15110" w:name="_ETM_Q44_295679"/>
      <w:bookmarkEnd w:id="15110"/>
      <w:r w:rsidRPr="00EE294E">
        <w:rPr>
          <w:rtl/>
        </w:rPr>
        <w:t xml:space="preserve">הפלא </w:t>
      </w:r>
      <w:bookmarkStart w:id="15111" w:name="_ETM_Q44_296130"/>
      <w:bookmarkEnd w:id="15111"/>
      <w:r w:rsidRPr="00EE294E">
        <w:rPr>
          <w:rtl/>
        </w:rPr>
        <w:t>ופלא</w:t>
      </w:r>
      <w:r w:rsidR="001D5659">
        <w:rPr>
          <w:rFonts w:hint="cs"/>
          <w:rtl/>
        </w:rPr>
        <w:t>,</w:t>
      </w:r>
      <w:r w:rsidRPr="00EE294E">
        <w:rPr>
          <w:rtl/>
        </w:rPr>
        <w:t xml:space="preserve"> </w:t>
      </w:r>
      <w:bookmarkStart w:id="15112" w:name="_ETM_Q44_296669"/>
      <w:bookmarkEnd w:id="15112"/>
      <w:r w:rsidRPr="00EE294E">
        <w:rPr>
          <w:rtl/>
        </w:rPr>
        <w:t xml:space="preserve">אותו </w:t>
      </w:r>
      <w:bookmarkStart w:id="15113" w:name="_ETM_Q44_296909"/>
      <w:bookmarkEnd w:id="15113"/>
      <w:r w:rsidRPr="00EE294E">
        <w:rPr>
          <w:rtl/>
        </w:rPr>
        <w:t xml:space="preserve">מתעלל </w:t>
      </w:r>
      <w:bookmarkStart w:id="15114" w:name="_ETM_Q44_297419"/>
      <w:bookmarkEnd w:id="15114"/>
      <w:r w:rsidRPr="00EE294E">
        <w:rPr>
          <w:rtl/>
        </w:rPr>
        <w:t xml:space="preserve">לא </w:t>
      </w:r>
      <w:bookmarkStart w:id="15115" w:name="_ETM_Q44_297509"/>
      <w:bookmarkEnd w:id="15115"/>
      <w:r w:rsidRPr="00EE294E">
        <w:rPr>
          <w:rtl/>
        </w:rPr>
        <w:t xml:space="preserve">ישב </w:t>
      </w:r>
      <w:bookmarkStart w:id="15116" w:name="_ETM_Q44_297869"/>
      <w:bookmarkEnd w:id="15116"/>
      <w:r w:rsidRPr="00EE294E">
        <w:rPr>
          <w:rtl/>
        </w:rPr>
        <w:t xml:space="preserve">בכלא </w:t>
      </w:r>
      <w:bookmarkStart w:id="15117" w:name="_ETM_Q44_298289"/>
      <w:bookmarkEnd w:id="15117"/>
      <w:r w:rsidRPr="00EE294E">
        <w:rPr>
          <w:rtl/>
        </w:rPr>
        <w:t xml:space="preserve">ולו </w:t>
      </w:r>
      <w:bookmarkStart w:id="15118" w:name="_ETM_Q44_298529"/>
      <w:bookmarkEnd w:id="15118"/>
      <w:r w:rsidRPr="00EE294E">
        <w:rPr>
          <w:rtl/>
        </w:rPr>
        <w:t xml:space="preserve">יום </w:t>
      </w:r>
      <w:bookmarkStart w:id="15119" w:name="_ETM_Q44_298770"/>
      <w:bookmarkEnd w:id="15119"/>
      <w:r>
        <w:rPr>
          <w:rFonts w:hint="cs"/>
          <w:rtl/>
        </w:rPr>
        <w:t>אחד.</w:t>
      </w:r>
      <w:r w:rsidRPr="00EE294E">
        <w:rPr>
          <w:rtl/>
        </w:rPr>
        <w:t xml:space="preserve"> </w:t>
      </w:r>
      <w:bookmarkStart w:id="15120" w:name="_ETM_Q44_303159"/>
      <w:bookmarkEnd w:id="15120"/>
    </w:p>
    <w:p w:rsidR="00915C53" w:rsidRDefault="00915C53" w:rsidP="00915C53">
      <w:pPr>
        <w:rPr>
          <w:rtl/>
        </w:rPr>
      </w:pPr>
      <w:bookmarkStart w:id="15121" w:name="_ETM_Q44_296000"/>
      <w:bookmarkEnd w:id="15121"/>
    </w:p>
    <w:p w:rsidR="00915C53" w:rsidRDefault="00915C53" w:rsidP="00915C53">
      <w:pPr>
        <w:pStyle w:val="af6"/>
        <w:keepNext/>
        <w:rPr>
          <w:rtl/>
        </w:rPr>
      </w:pPr>
      <w:bookmarkStart w:id="15122" w:name="ET_interruption_6210_11"/>
      <w:r w:rsidRPr="00EC002A">
        <w:rPr>
          <w:rStyle w:val="TagStyle"/>
          <w:rtl/>
        </w:rPr>
        <w:t xml:space="preserve"> &lt;&lt; קריאה &gt;&gt; </w:t>
      </w:r>
      <w:r>
        <w:rPr>
          <w:rtl/>
        </w:rPr>
        <w:t>השר במשרד האוצר חמד עמאר:</w:t>
      </w:r>
      <w:r w:rsidRPr="00EC002A">
        <w:rPr>
          <w:rStyle w:val="TagStyle"/>
          <w:rtl/>
        </w:rPr>
        <w:t xml:space="preserve"> &lt;&lt; קריאה &gt;&gt;</w:t>
      </w:r>
      <w:r>
        <w:rPr>
          <w:rtl/>
        </w:rPr>
        <w:t xml:space="preserve"> </w:t>
      </w:r>
      <w:bookmarkEnd w:id="15122"/>
    </w:p>
    <w:p w:rsidR="00915C53" w:rsidRDefault="00915C53" w:rsidP="0057198A">
      <w:pPr>
        <w:rPr>
          <w:rtl/>
          <w:lang w:eastAsia="he-IL"/>
        </w:rPr>
      </w:pPr>
    </w:p>
    <w:p w:rsidR="00915C53" w:rsidRPr="00EC002A" w:rsidRDefault="00915C53" w:rsidP="00915C53">
      <w:pPr>
        <w:rPr>
          <w:rtl/>
          <w:lang w:eastAsia="he-IL"/>
        </w:rPr>
      </w:pPr>
      <w:bookmarkStart w:id="15123" w:name="_ETM_Q44_293000"/>
      <w:bookmarkEnd w:id="15123"/>
      <w:r>
        <w:rPr>
          <w:rFonts w:hint="cs"/>
          <w:rtl/>
          <w:lang w:eastAsia="he-IL"/>
        </w:rPr>
        <w:t xml:space="preserve">מיקי </w:t>
      </w:r>
      <w:r w:rsidR="0057198A">
        <w:rPr>
          <w:rFonts w:hint="cs"/>
          <w:rtl/>
          <w:lang w:eastAsia="he-IL"/>
        </w:rPr>
        <w:t>– – –</w:t>
      </w:r>
      <w:r>
        <w:rPr>
          <w:rFonts w:hint="cs"/>
          <w:rtl/>
          <w:lang w:eastAsia="he-IL"/>
        </w:rPr>
        <w:t xml:space="preserve"> עם פורר </w:t>
      </w:r>
      <w:r w:rsidR="0057198A">
        <w:rPr>
          <w:rFonts w:hint="cs"/>
          <w:rtl/>
          <w:lang w:eastAsia="he-IL"/>
        </w:rPr>
        <w:t>– – –</w:t>
      </w:r>
    </w:p>
    <w:p w:rsidR="00915C53" w:rsidRDefault="00915C53" w:rsidP="00915C53">
      <w:pPr>
        <w:ind w:firstLine="0"/>
        <w:rPr>
          <w:rtl/>
          <w:lang w:eastAsia="he-IL"/>
        </w:rPr>
      </w:pPr>
    </w:p>
    <w:p w:rsidR="00915C53" w:rsidRDefault="00915C53" w:rsidP="00915C53">
      <w:pPr>
        <w:pStyle w:val="-"/>
        <w:keepNext/>
        <w:rPr>
          <w:rtl/>
        </w:rPr>
      </w:pPr>
      <w:bookmarkStart w:id="15124" w:name="ET_speakercontinue_5279_12"/>
      <w:r w:rsidRPr="00EC002A">
        <w:rPr>
          <w:rStyle w:val="TagStyle"/>
          <w:rtl/>
        </w:rPr>
        <w:t xml:space="preserve"> &lt;&lt; דובר_המשך &gt;&gt; </w:t>
      </w:r>
      <w:r>
        <w:rPr>
          <w:rtl/>
        </w:rPr>
        <w:t>מכלוף מיקי זוהר (הליכוד):</w:t>
      </w:r>
      <w:r w:rsidRPr="00EC002A">
        <w:rPr>
          <w:rStyle w:val="TagStyle"/>
          <w:rtl/>
        </w:rPr>
        <w:t xml:space="preserve"> &lt;&lt; דובר_המשך &gt;&gt;</w:t>
      </w:r>
      <w:r>
        <w:rPr>
          <w:rtl/>
        </w:rPr>
        <w:t xml:space="preserve"> </w:t>
      </w:r>
      <w:bookmarkEnd w:id="15124"/>
    </w:p>
    <w:p w:rsidR="00915C53" w:rsidRPr="00EC002A" w:rsidRDefault="00915C53" w:rsidP="00915C53">
      <w:pPr>
        <w:ind w:firstLine="0"/>
        <w:rPr>
          <w:rtl/>
          <w:lang w:eastAsia="he-IL"/>
        </w:rPr>
      </w:pPr>
    </w:p>
    <w:p w:rsidR="00915C53" w:rsidRDefault="00915C53" w:rsidP="00915C53">
      <w:pPr>
        <w:rPr>
          <w:rtl/>
        </w:rPr>
      </w:pPr>
      <w:r w:rsidRPr="00EE294E">
        <w:rPr>
          <w:rtl/>
        </w:rPr>
        <w:t>כן</w:t>
      </w:r>
      <w:r>
        <w:rPr>
          <w:rFonts w:hint="cs"/>
          <w:rtl/>
        </w:rPr>
        <w:t>,</w:t>
      </w:r>
      <w:r w:rsidRPr="00EE294E">
        <w:rPr>
          <w:rtl/>
        </w:rPr>
        <w:t xml:space="preserve"> </w:t>
      </w:r>
      <w:bookmarkStart w:id="15125" w:name="_ETM_Q44_303490"/>
      <w:bookmarkEnd w:id="15125"/>
      <w:r w:rsidRPr="00EE294E">
        <w:rPr>
          <w:rtl/>
        </w:rPr>
        <w:t xml:space="preserve">תכף </w:t>
      </w:r>
      <w:bookmarkStart w:id="15126" w:name="_ETM_Q44_304180"/>
      <w:bookmarkEnd w:id="15126"/>
      <w:r w:rsidRPr="00EE294E">
        <w:rPr>
          <w:rtl/>
        </w:rPr>
        <w:t xml:space="preserve">נדבר </w:t>
      </w:r>
      <w:bookmarkStart w:id="15127" w:name="_ETM_Q44_304570"/>
      <w:bookmarkEnd w:id="15127"/>
      <w:r w:rsidRPr="00EE294E">
        <w:rPr>
          <w:rtl/>
        </w:rPr>
        <w:t xml:space="preserve">על </w:t>
      </w:r>
      <w:bookmarkStart w:id="15128" w:name="_ETM_Q44_304690"/>
      <w:bookmarkEnd w:id="15128"/>
      <w:r w:rsidRPr="00EE294E">
        <w:rPr>
          <w:rtl/>
        </w:rPr>
        <w:t>זה</w:t>
      </w:r>
      <w:r>
        <w:rPr>
          <w:rFonts w:hint="cs"/>
          <w:rtl/>
        </w:rPr>
        <w:t>.</w:t>
      </w:r>
    </w:p>
    <w:p w:rsidR="00915C53" w:rsidRDefault="00915C53" w:rsidP="00915C53">
      <w:pPr>
        <w:rPr>
          <w:rtl/>
        </w:rPr>
      </w:pPr>
    </w:p>
    <w:p w:rsidR="00915C53" w:rsidRDefault="00915C53" w:rsidP="00915C53">
      <w:pPr>
        <w:pStyle w:val="af6"/>
        <w:keepNext/>
        <w:rPr>
          <w:rtl/>
        </w:rPr>
      </w:pPr>
      <w:bookmarkStart w:id="15129" w:name="ET_interruption_6210_13"/>
      <w:r w:rsidRPr="00586465">
        <w:rPr>
          <w:rStyle w:val="TagStyle"/>
          <w:rtl/>
        </w:rPr>
        <w:t xml:space="preserve"> &lt;&lt; קריאה &gt;&gt; </w:t>
      </w:r>
      <w:r>
        <w:rPr>
          <w:rtl/>
        </w:rPr>
        <w:t>השר במשרד האוצר חמד עמאר:</w:t>
      </w:r>
      <w:r w:rsidRPr="00586465">
        <w:rPr>
          <w:rStyle w:val="TagStyle"/>
          <w:rtl/>
        </w:rPr>
        <w:t xml:space="preserve"> &lt;&lt; קריאה &gt;&gt;</w:t>
      </w:r>
      <w:r>
        <w:rPr>
          <w:rtl/>
        </w:rPr>
        <w:t xml:space="preserve"> </w:t>
      </w:r>
      <w:bookmarkEnd w:id="15129"/>
    </w:p>
    <w:p w:rsidR="00915C53" w:rsidRDefault="00915C53" w:rsidP="0057198A">
      <w:pPr>
        <w:rPr>
          <w:rtl/>
          <w:lang w:eastAsia="he-IL"/>
        </w:rPr>
      </w:pPr>
    </w:p>
    <w:p w:rsidR="00915C53" w:rsidRDefault="00915C53" w:rsidP="00915C53">
      <w:pPr>
        <w:rPr>
          <w:rtl/>
          <w:lang w:eastAsia="he-IL"/>
        </w:rPr>
      </w:pPr>
      <w:r>
        <w:rPr>
          <w:rFonts w:hint="cs"/>
          <w:rtl/>
          <w:lang w:eastAsia="he-IL"/>
        </w:rPr>
        <w:t>עכשיו.</w:t>
      </w:r>
    </w:p>
    <w:p w:rsidR="00915C53" w:rsidRDefault="00915C53" w:rsidP="00915C53">
      <w:pPr>
        <w:rPr>
          <w:rtl/>
          <w:lang w:eastAsia="he-IL"/>
        </w:rPr>
      </w:pPr>
    </w:p>
    <w:p w:rsidR="00915C53" w:rsidRDefault="00915C53" w:rsidP="00915C53">
      <w:pPr>
        <w:pStyle w:val="-"/>
        <w:keepNext/>
        <w:rPr>
          <w:rtl/>
        </w:rPr>
      </w:pPr>
      <w:bookmarkStart w:id="15130" w:name="_ETM_Q44_301000"/>
      <w:bookmarkStart w:id="15131" w:name="ET_speakercontinue_5279_14"/>
      <w:bookmarkEnd w:id="15130"/>
      <w:r w:rsidRPr="00586465">
        <w:rPr>
          <w:rStyle w:val="TagStyle"/>
          <w:rtl/>
        </w:rPr>
        <w:t xml:space="preserve"> &lt;&lt; דובר_המשך &gt;&gt; </w:t>
      </w:r>
      <w:r>
        <w:rPr>
          <w:rtl/>
        </w:rPr>
        <w:t>מכלוף מיקי זוהר (הליכוד):</w:t>
      </w:r>
      <w:r w:rsidRPr="00586465">
        <w:rPr>
          <w:rStyle w:val="TagStyle"/>
          <w:rtl/>
        </w:rPr>
        <w:t xml:space="preserve"> &lt;&lt; דובר_המשך &gt;&gt;</w:t>
      </w:r>
      <w:r>
        <w:rPr>
          <w:rtl/>
        </w:rPr>
        <w:t xml:space="preserve"> </w:t>
      </w:r>
      <w:bookmarkEnd w:id="15131"/>
    </w:p>
    <w:p w:rsidR="00915C53" w:rsidRPr="00586465" w:rsidRDefault="00915C53" w:rsidP="00915C53">
      <w:pPr>
        <w:rPr>
          <w:rtl/>
          <w:lang w:eastAsia="he-IL"/>
        </w:rPr>
      </w:pPr>
      <w:bookmarkStart w:id="15132" w:name="_ETM_Q44_302000"/>
      <w:bookmarkEnd w:id="15132"/>
    </w:p>
    <w:p w:rsidR="00915C53" w:rsidRDefault="00915C53" w:rsidP="00915C53">
      <w:pPr>
        <w:rPr>
          <w:rtl/>
        </w:rPr>
      </w:pPr>
      <w:bookmarkStart w:id="15133" w:name="_ETM_Q44_307159"/>
      <w:bookmarkEnd w:id="15133"/>
      <w:r w:rsidRPr="00EE294E">
        <w:rPr>
          <w:rtl/>
        </w:rPr>
        <w:t>לא</w:t>
      </w:r>
      <w:r>
        <w:rPr>
          <w:rFonts w:hint="cs"/>
          <w:rtl/>
        </w:rPr>
        <w:t>,</w:t>
      </w:r>
      <w:r w:rsidRPr="00EE294E">
        <w:rPr>
          <w:rtl/>
        </w:rPr>
        <w:t xml:space="preserve"> </w:t>
      </w:r>
      <w:bookmarkStart w:id="15134" w:name="_ETM_Q44_307340"/>
      <w:bookmarkEnd w:id="15134"/>
      <w:r w:rsidRPr="00EE294E">
        <w:rPr>
          <w:rtl/>
        </w:rPr>
        <w:t xml:space="preserve">עוד </w:t>
      </w:r>
      <w:bookmarkStart w:id="15135" w:name="_ETM_Q44_307549"/>
      <w:bookmarkEnd w:id="15135"/>
      <w:r w:rsidRPr="00EE294E">
        <w:rPr>
          <w:rtl/>
        </w:rPr>
        <w:t>שבוע</w:t>
      </w:r>
      <w:r>
        <w:rPr>
          <w:rFonts w:hint="cs"/>
          <w:rtl/>
        </w:rPr>
        <w:t>.</w:t>
      </w:r>
      <w:r w:rsidRPr="00EE294E">
        <w:rPr>
          <w:rtl/>
        </w:rPr>
        <w:t xml:space="preserve"> </w:t>
      </w:r>
      <w:bookmarkStart w:id="15136" w:name="_ETM_Q44_307920"/>
      <w:bookmarkEnd w:id="15136"/>
      <w:r w:rsidRPr="00EE294E">
        <w:rPr>
          <w:rtl/>
        </w:rPr>
        <w:t xml:space="preserve">דיברנו </w:t>
      </w:r>
      <w:bookmarkStart w:id="15137" w:name="_ETM_Q44_308310"/>
      <w:bookmarkEnd w:id="15137"/>
      <w:r w:rsidRPr="00EE294E">
        <w:rPr>
          <w:rtl/>
        </w:rPr>
        <w:t xml:space="preserve">על </w:t>
      </w:r>
      <w:bookmarkStart w:id="15138" w:name="_ETM_Q44_308400"/>
      <w:bookmarkEnd w:id="15138"/>
      <w:r>
        <w:rPr>
          <w:rFonts w:hint="cs"/>
          <w:rtl/>
        </w:rPr>
        <w:t xml:space="preserve">שבוע, </w:t>
      </w:r>
      <w:bookmarkStart w:id="15139" w:name="_ETM_Q44_305000"/>
      <w:bookmarkEnd w:id="15139"/>
      <w:r>
        <w:rPr>
          <w:rFonts w:hint="cs"/>
          <w:rtl/>
        </w:rPr>
        <w:t>אבל תכף נדבר על זה.</w:t>
      </w:r>
    </w:p>
    <w:p w:rsidR="00915C53" w:rsidRDefault="00915C53" w:rsidP="00915C53">
      <w:pPr>
        <w:rPr>
          <w:rtl/>
        </w:rPr>
      </w:pPr>
      <w:bookmarkStart w:id="15140" w:name="_ETM_Q44_303000"/>
      <w:bookmarkEnd w:id="15140"/>
    </w:p>
    <w:p w:rsidR="00915C53" w:rsidRDefault="00915C53" w:rsidP="00915C53">
      <w:pPr>
        <w:pStyle w:val="af6"/>
        <w:keepNext/>
        <w:rPr>
          <w:rtl/>
        </w:rPr>
      </w:pPr>
      <w:bookmarkStart w:id="15141" w:name="ET_interruption_6210_15"/>
      <w:r w:rsidRPr="000A024C">
        <w:rPr>
          <w:rStyle w:val="TagStyle"/>
          <w:rtl/>
        </w:rPr>
        <w:t xml:space="preserve"> &lt;&lt; קריאה &gt;&gt; </w:t>
      </w:r>
      <w:r>
        <w:rPr>
          <w:rtl/>
        </w:rPr>
        <w:t>השר במשרד האוצר חמד עמאר:</w:t>
      </w:r>
      <w:r w:rsidRPr="000A024C">
        <w:rPr>
          <w:rStyle w:val="TagStyle"/>
          <w:rtl/>
        </w:rPr>
        <w:t xml:space="preserve"> &lt;&lt; קריאה &gt;&gt;</w:t>
      </w:r>
      <w:r>
        <w:rPr>
          <w:rtl/>
        </w:rPr>
        <w:t xml:space="preserve"> </w:t>
      </w:r>
      <w:bookmarkEnd w:id="15141"/>
    </w:p>
    <w:p w:rsidR="00915C53" w:rsidRDefault="00915C53" w:rsidP="0057198A">
      <w:pPr>
        <w:rPr>
          <w:rtl/>
          <w:lang w:eastAsia="he-IL"/>
        </w:rPr>
      </w:pPr>
    </w:p>
    <w:p w:rsidR="00915C53" w:rsidRDefault="00915C53" w:rsidP="00915C53">
      <w:pPr>
        <w:rPr>
          <w:rtl/>
          <w:lang w:eastAsia="he-IL"/>
        </w:rPr>
      </w:pPr>
      <w:r>
        <w:rPr>
          <w:rFonts w:hint="cs"/>
          <w:rtl/>
          <w:lang w:eastAsia="he-IL"/>
        </w:rPr>
        <w:t>כ</w:t>
      </w:r>
      <w:bookmarkStart w:id="15142" w:name="_ETM_Q44_304000"/>
      <w:bookmarkEnd w:id="15142"/>
      <w:r>
        <w:rPr>
          <w:rFonts w:hint="cs"/>
          <w:rtl/>
          <w:lang w:eastAsia="he-IL"/>
        </w:rPr>
        <w:t>ן, כן, זה מה שהוא אמר לי.</w:t>
      </w:r>
    </w:p>
    <w:p w:rsidR="00915C53" w:rsidRDefault="00915C53" w:rsidP="00915C53">
      <w:pPr>
        <w:rPr>
          <w:rtl/>
          <w:lang w:eastAsia="he-IL"/>
        </w:rPr>
      </w:pPr>
      <w:bookmarkStart w:id="15143" w:name="_ETM_Q44_310000"/>
      <w:bookmarkEnd w:id="15143"/>
    </w:p>
    <w:p w:rsidR="00915C53" w:rsidRDefault="00915C53" w:rsidP="00915C53">
      <w:pPr>
        <w:pStyle w:val="-"/>
        <w:keepNext/>
        <w:rPr>
          <w:rtl/>
        </w:rPr>
      </w:pPr>
      <w:bookmarkStart w:id="15144" w:name="_ETM_Q44_308000"/>
      <w:bookmarkStart w:id="15145" w:name="ET_speakercontinue_5279_16"/>
      <w:bookmarkEnd w:id="15144"/>
      <w:r w:rsidRPr="004F0133">
        <w:rPr>
          <w:rStyle w:val="TagStyle"/>
          <w:rtl/>
        </w:rPr>
        <w:t xml:space="preserve"> &lt;&lt; דובר_המשך &gt;&gt; </w:t>
      </w:r>
      <w:r>
        <w:rPr>
          <w:rtl/>
        </w:rPr>
        <w:t>מכלוף מיקי זוהר (הליכוד):</w:t>
      </w:r>
      <w:r w:rsidRPr="004F0133">
        <w:rPr>
          <w:rStyle w:val="TagStyle"/>
          <w:rtl/>
        </w:rPr>
        <w:t xml:space="preserve"> &lt;&lt; דובר_המשך &gt;&gt;</w:t>
      </w:r>
      <w:r>
        <w:rPr>
          <w:rtl/>
        </w:rPr>
        <w:t xml:space="preserve"> </w:t>
      </w:r>
      <w:bookmarkEnd w:id="15145"/>
    </w:p>
    <w:p w:rsidR="00915C53" w:rsidRDefault="00915C53" w:rsidP="0057198A">
      <w:pPr>
        <w:rPr>
          <w:rtl/>
          <w:lang w:eastAsia="he-IL"/>
        </w:rPr>
      </w:pPr>
    </w:p>
    <w:p w:rsidR="00915C53" w:rsidRDefault="00915C53" w:rsidP="001D5659">
      <w:pPr>
        <w:rPr>
          <w:rtl/>
        </w:rPr>
      </w:pPr>
      <w:bookmarkStart w:id="15146" w:name="_ETM_Q44_307000"/>
      <w:bookmarkStart w:id="15147" w:name="_ETM_Q44_308669"/>
      <w:bookmarkEnd w:id="15146"/>
      <w:bookmarkEnd w:id="15147"/>
      <w:r>
        <w:rPr>
          <w:rFonts w:hint="cs"/>
          <w:rtl/>
        </w:rPr>
        <w:t>ו</w:t>
      </w:r>
      <w:r w:rsidRPr="00EE294E">
        <w:rPr>
          <w:rtl/>
        </w:rPr>
        <w:t xml:space="preserve">למה </w:t>
      </w:r>
      <w:bookmarkStart w:id="15148" w:name="_ETM_Q44_311939"/>
      <w:bookmarkEnd w:id="15148"/>
      <w:r w:rsidRPr="00EE294E">
        <w:rPr>
          <w:rtl/>
        </w:rPr>
        <w:t xml:space="preserve">הוא </w:t>
      </w:r>
      <w:bookmarkStart w:id="15149" w:name="_ETM_Q44_311999"/>
      <w:bookmarkEnd w:id="15149"/>
      <w:r w:rsidRPr="00EE294E">
        <w:rPr>
          <w:rtl/>
        </w:rPr>
        <w:t xml:space="preserve">לא </w:t>
      </w:r>
      <w:bookmarkStart w:id="15150" w:name="_ETM_Q44_312090"/>
      <w:bookmarkEnd w:id="15150"/>
      <w:r w:rsidRPr="00EE294E">
        <w:rPr>
          <w:rtl/>
        </w:rPr>
        <w:t xml:space="preserve">ישב </w:t>
      </w:r>
      <w:bookmarkStart w:id="15151" w:name="_ETM_Q44_312389"/>
      <w:bookmarkEnd w:id="15151"/>
      <w:r w:rsidRPr="00EE294E">
        <w:rPr>
          <w:rtl/>
        </w:rPr>
        <w:t>בכלא</w:t>
      </w:r>
      <w:r>
        <w:rPr>
          <w:rFonts w:hint="cs"/>
          <w:rtl/>
        </w:rPr>
        <w:t>?</w:t>
      </w:r>
      <w:r w:rsidRPr="00EE294E">
        <w:rPr>
          <w:rtl/>
        </w:rPr>
        <w:t xml:space="preserve"> </w:t>
      </w:r>
      <w:bookmarkStart w:id="15152" w:name="_ETM_Q44_312779"/>
      <w:bookmarkEnd w:id="15152"/>
      <w:r w:rsidRPr="00EE294E">
        <w:rPr>
          <w:rtl/>
        </w:rPr>
        <w:t xml:space="preserve">משום </w:t>
      </w:r>
      <w:bookmarkStart w:id="15153" w:name="_ETM_Q44_313079"/>
      <w:bookmarkEnd w:id="15153"/>
      <w:r w:rsidRPr="00EE294E">
        <w:rPr>
          <w:rtl/>
        </w:rPr>
        <w:t>שבסוף</w:t>
      </w:r>
      <w:bookmarkStart w:id="15154" w:name="_ETM_Q44_313620"/>
      <w:bookmarkEnd w:id="15154"/>
      <w:r>
        <w:rPr>
          <w:rFonts w:hint="cs"/>
          <w:rtl/>
        </w:rPr>
        <w:t xml:space="preserve">, </w:t>
      </w:r>
      <w:r w:rsidRPr="00EE294E">
        <w:rPr>
          <w:rtl/>
        </w:rPr>
        <w:t xml:space="preserve">אתם </w:t>
      </w:r>
      <w:bookmarkStart w:id="15155" w:name="_ETM_Q44_313829"/>
      <w:bookmarkEnd w:id="15155"/>
      <w:r w:rsidRPr="00EE294E">
        <w:rPr>
          <w:rtl/>
        </w:rPr>
        <w:t>יודעים</w:t>
      </w:r>
      <w:r>
        <w:rPr>
          <w:rFonts w:hint="cs"/>
          <w:rtl/>
        </w:rPr>
        <w:t>,</w:t>
      </w:r>
      <w:r w:rsidRPr="00EE294E">
        <w:rPr>
          <w:rtl/>
        </w:rPr>
        <w:t xml:space="preserve"> </w:t>
      </w:r>
      <w:bookmarkStart w:id="15156" w:name="_ETM_Q44_314330"/>
      <w:bookmarkEnd w:id="15156"/>
      <w:r w:rsidRPr="00EE294E">
        <w:rPr>
          <w:rtl/>
        </w:rPr>
        <w:t xml:space="preserve">כשזה </w:t>
      </w:r>
      <w:bookmarkStart w:id="15157" w:name="_ETM_Q44_314600"/>
      <w:bookmarkEnd w:id="15157"/>
      <w:r w:rsidRPr="00EE294E">
        <w:rPr>
          <w:rtl/>
        </w:rPr>
        <w:t xml:space="preserve">מגיע </w:t>
      </w:r>
      <w:bookmarkStart w:id="15158" w:name="_ETM_Q44_315020"/>
      <w:bookmarkEnd w:id="15158"/>
      <w:r w:rsidRPr="00EE294E">
        <w:rPr>
          <w:rtl/>
        </w:rPr>
        <w:t xml:space="preserve">להליך </w:t>
      </w:r>
      <w:bookmarkStart w:id="15159" w:name="_ETM_Q44_316040"/>
      <w:bookmarkEnd w:id="15159"/>
      <w:r w:rsidRPr="00EE294E">
        <w:rPr>
          <w:rtl/>
        </w:rPr>
        <w:t>משפטי</w:t>
      </w:r>
      <w:r>
        <w:rPr>
          <w:rFonts w:hint="cs"/>
          <w:rtl/>
        </w:rPr>
        <w:t>,</w:t>
      </w:r>
      <w:r w:rsidRPr="00EE294E">
        <w:rPr>
          <w:rtl/>
        </w:rPr>
        <w:t xml:space="preserve"> </w:t>
      </w:r>
      <w:bookmarkStart w:id="15160" w:name="_ETM_Q44_316639"/>
      <w:bookmarkEnd w:id="15160"/>
      <w:r w:rsidRPr="00EE294E">
        <w:rPr>
          <w:rtl/>
        </w:rPr>
        <w:t xml:space="preserve">שופטי </w:t>
      </w:r>
      <w:bookmarkStart w:id="15161" w:name="_ETM_Q44_316940"/>
      <w:bookmarkEnd w:id="15161"/>
      <w:r w:rsidRPr="00EE294E">
        <w:rPr>
          <w:rtl/>
        </w:rPr>
        <w:t xml:space="preserve">בית </w:t>
      </w:r>
      <w:bookmarkStart w:id="15162" w:name="_ETM_Q44_317120"/>
      <w:bookmarkEnd w:id="15162"/>
      <w:r w:rsidRPr="00EE294E">
        <w:rPr>
          <w:rtl/>
        </w:rPr>
        <w:t>המשפט</w:t>
      </w:r>
      <w:r>
        <w:rPr>
          <w:rFonts w:hint="cs"/>
          <w:rtl/>
        </w:rPr>
        <w:t>,</w:t>
      </w:r>
      <w:r w:rsidRPr="00EE294E">
        <w:rPr>
          <w:rtl/>
        </w:rPr>
        <w:t xml:space="preserve"> </w:t>
      </w:r>
      <w:bookmarkStart w:id="15163" w:name="_ETM_Q44_318200"/>
      <w:bookmarkEnd w:id="15163"/>
      <w:r w:rsidRPr="00EE294E">
        <w:rPr>
          <w:rtl/>
        </w:rPr>
        <w:t xml:space="preserve">בסופו </w:t>
      </w:r>
      <w:bookmarkStart w:id="15164" w:name="_ETM_Q44_318560"/>
      <w:bookmarkEnd w:id="15164"/>
      <w:r w:rsidRPr="00EE294E">
        <w:rPr>
          <w:rtl/>
        </w:rPr>
        <w:t xml:space="preserve">של </w:t>
      </w:r>
      <w:bookmarkStart w:id="15165" w:name="_ETM_Q44_318770"/>
      <w:bookmarkEnd w:id="15165"/>
      <w:r w:rsidRPr="00EE294E">
        <w:rPr>
          <w:rtl/>
        </w:rPr>
        <w:t>יום</w:t>
      </w:r>
      <w:r>
        <w:rPr>
          <w:rFonts w:hint="cs"/>
          <w:rtl/>
        </w:rPr>
        <w:t>,</w:t>
      </w:r>
      <w:r w:rsidRPr="00EE294E">
        <w:rPr>
          <w:rtl/>
        </w:rPr>
        <w:t xml:space="preserve"> </w:t>
      </w:r>
      <w:bookmarkStart w:id="15166" w:name="_ETM_Q44_318919"/>
      <w:bookmarkEnd w:id="15166"/>
      <w:r w:rsidRPr="00EE294E">
        <w:rPr>
          <w:rtl/>
        </w:rPr>
        <w:t xml:space="preserve">צריכים </w:t>
      </w:r>
      <w:bookmarkStart w:id="15167" w:name="_ETM_Q44_319220"/>
      <w:bookmarkEnd w:id="15167"/>
      <w:r w:rsidRPr="00EE294E">
        <w:rPr>
          <w:rtl/>
        </w:rPr>
        <w:t xml:space="preserve">לשקול </w:t>
      </w:r>
      <w:bookmarkStart w:id="15168" w:name="_ETM_Q44_319520"/>
      <w:bookmarkEnd w:id="15168"/>
      <w:r w:rsidRPr="00EE294E">
        <w:rPr>
          <w:rtl/>
        </w:rPr>
        <w:t xml:space="preserve">את </w:t>
      </w:r>
      <w:bookmarkStart w:id="15169" w:name="_ETM_Q44_319610"/>
      <w:bookmarkEnd w:id="15169"/>
      <w:r w:rsidRPr="00EE294E">
        <w:rPr>
          <w:rtl/>
        </w:rPr>
        <w:t xml:space="preserve">שיקול </w:t>
      </w:r>
      <w:bookmarkStart w:id="15170" w:name="_ETM_Q44_319910"/>
      <w:bookmarkEnd w:id="15170"/>
      <w:r w:rsidRPr="00EE294E">
        <w:rPr>
          <w:rtl/>
        </w:rPr>
        <w:t>הדעת</w:t>
      </w:r>
      <w:r>
        <w:rPr>
          <w:rFonts w:hint="cs"/>
          <w:rtl/>
        </w:rPr>
        <w:t>,</w:t>
      </w:r>
      <w:r w:rsidRPr="00EE294E">
        <w:rPr>
          <w:rtl/>
        </w:rPr>
        <w:t xml:space="preserve"> </w:t>
      </w:r>
      <w:bookmarkStart w:id="15171" w:name="_ETM_Q44_320150"/>
      <w:bookmarkEnd w:id="15171"/>
      <w:r>
        <w:rPr>
          <w:rtl/>
        </w:rPr>
        <w:t>ו</w:t>
      </w:r>
      <w:r>
        <w:rPr>
          <w:rFonts w:hint="cs"/>
          <w:rtl/>
        </w:rPr>
        <w:t>ה</w:t>
      </w:r>
      <w:r w:rsidRPr="00EE294E">
        <w:rPr>
          <w:rtl/>
        </w:rPr>
        <w:t xml:space="preserve">ם </w:t>
      </w:r>
      <w:bookmarkStart w:id="15172" w:name="_ETM_Q44_320360"/>
      <w:bookmarkEnd w:id="15172"/>
      <w:r w:rsidRPr="00EE294E">
        <w:rPr>
          <w:rtl/>
        </w:rPr>
        <w:t xml:space="preserve">לא </w:t>
      </w:r>
      <w:bookmarkStart w:id="15173" w:name="_ETM_Q44_320480"/>
      <w:bookmarkEnd w:id="15173"/>
      <w:r w:rsidRPr="00EE294E">
        <w:rPr>
          <w:rtl/>
        </w:rPr>
        <w:t xml:space="preserve">תמיד </w:t>
      </w:r>
      <w:bookmarkStart w:id="15174" w:name="_ETM_Q44_320840"/>
      <w:bookmarkEnd w:id="15174"/>
      <w:r w:rsidRPr="00EE294E">
        <w:rPr>
          <w:rtl/>
        </w:rPr>
        <w:t xml:space="preserve">מוצאים </w:t>
      </w:r>
      <w:bookmarkStart w:id="15175" w:name="_ETM_Q44_321139"/>
      <w:bookmarkEnd w:id="15175"/>
      <w:r w:rsidRPr="00EE294E">
        <w:rPr>
          <w:rtl/>
        </w:rPr>
        <w:t xml:space="preserve">לנכון </w:t>
      </w:r>
      <w:bookmarkStart w:id="15176" w:name="_ETM_Q44_321980"/>
      <w:bookmarkEnd w:id="15176"/>
      <w:r w:rsidRPr="00EE294E">
        <w:rPr>
          <w:rtl/>
        </w:rPr>
        <w:t xml:space="preserve">להכניס </w:t>
      </w:r>
      <w:bookmarkStart w:id="15177" w:name="_ETM_Q44_322400"/>
      <w:bookmarkEnd w:id="15177"/>
      <w:r w:rsidRPr="00EE294E">
        <w:rPr>
          <w:rtl/>
        </w:rPr>
        <w:t xml:space="preserve">אדם </w:t>
      </w:r>
      <w:bookmarkStart w:id="15178" w:name="_ETM_Q44_322639"/>
      <w:bookmarkEnd w:id="15178"/>
      <w:r w:rsidRPr="00EE294E">
        <w:rPr>
          <w:rtl/>
        </w:rPr>
        <w:t xml:space="preserve">שכזה </w:t>
      </w:r>
      <w:bookmarkStart w:id="15179" w:name="_ETM_Q44_323510"/>
      <w:bookmarkEnd w:id="15179"/>
      <w:r w:rsidRPr="00EE294E">
        <w:rPr>
          <w:rtl/>
        </w:rPr>
        <w:t xml:space="preserve">לבית </w:t>
      </w:r>
      <w:bookmarkStart w:id="15180" w:name="_ETM_Q44_323900"/>
      <w:bookmarkEnd w:id="15180"/>
      <w:r w:rsidRPr="00EE294E">
        <w:rPr>
          <w:rtl/>
        </w:rPr>
        <w:t>הסוהר</w:t>
      </w:r>
      <w:r>
        <w:rPr>
          <w:rFonts w:hint="cs"/>
          <w:rtl/>
        </w:rPr>
        <w:t>.</w:t>
      </w:r>
      <w:r w:rsidRPr="00EE294E">
        <w:rPr>
          <w:rtl/>
        </w:rPr>
        <w:t xml:space="preserve"> </w:t>
      </w:r>
      <w:bookmarkStart w:id="15181" w:name="_ETM_Q44_324410"/>
      <w:bookmarkStart w:id="15182" w:name="_ETM_Q44_337000"/>
      <w:bookmarkStart w:id="15183" w:name="_ETM_Q44_338000"/>
      <w:bookmarkEnd w:id="15181"/>
      <w:bookmarkEnd w:id="15182"/>
      <w:bookmarkEnd w:id="15183"/>
      <w:r w:rsidRPr="00EE294E">
        <w:rPr>
          <w:rtl/>
        </w:rPr>
        <w:t xml:space="preserve">ואני </w:t>
      </w:r>
      <w:bookmarkStart w:id="15184" w:name="_ETM_Q44_324770"/>
      <w:bookmarkEnd w:id="15184"/>
      <w:r w:rsidRPr="00EE294E">
        <w:rPr>
          <w:rtl/>
        </w:rPr>
        <w:t xml:space="preserve">אומר </w:t>
      </w:r>
      <w:bookmarkStart w:id="15185" w:name="_ETM_Q44_324980"/>
      <w:bookmarkEnd w:id="15185"/>
      <w:r w:rsidRPr="00EE294E">
        <w:rPr>
          <w:rtl/>
        </w:rPr>
        <w:t xml:space="preserve">דבר </w:t>
      </w:r>
      <w:bookmarkStart w:id="15186" w:name="_ETM_Q44_325250"/>
      <w:bookmarkEnd w:id="15186"/>
      <w:r>
        <w:rPr>
          <w:rFonts w:hint="cs"/>
          <w:rtl/>
        </w:rPr>
        <w:t>אחד:</w:t>
      </w:r>
      <w:r w:rsidRPr="00EE294E">
        <w:rPr>
          <w:rtl/>
        </w:rPr>
        <w:t xml:space="preserve"> </w:t>
      </w:r>
      <w:bookmarkStart w:id="15187" w:name="_ETM_Q44_325970"/>
      <w:bookmarkEnd w:id="15187"/>
      <w:r w:rsidRPr="00EE294E">
        <w:rPr>
          <w:rtl/>
        </w:rPr>
        <w:t xml:space="preserve">אני </w:t>
      </w:r>
      <w:bookmarkStart w:id="15188" w:name="_ETM_Q44_326210"/>
      <w:bookmarkEnd w:id="15188"/>
      <w:r w:rsidRPr="00EE294E">
        <w:rPr>
          <w:rtl/>
        </w:rPr>
        <w:t xml:space="preserve">אינני </w:t>
      </w:r>
      <w:bookmarkStart w:id="15189" w:name="_ETM_Q44_326480"/>
      <w:bookmarkEnd w:id="15189"/>
      <w:r w:rsidRPr="00EE294E">
        <w:rPr>
          <w:rtl/>
        </w:rPr>
        <w:t xml:space="preserve">יודע </w:t>
      </w:r>
      <w:bookmarkStart w:id="15190" w:name="_ETM_Q44_326810"/>
      <w:bookmarkEnd w:id="15190"/>
      <w:r w:rsidRPr="00EE294E">
        <w:rPr>
          <w:rtl/>
        </w:rPr>
        <w:t xml:space="preserve">לומר </w:t>
      </w:r>
      <w:bookmarkStart w:id="15191" w:name="_ETM_Q44_327139"/>
      <w:bookmarkEnd w:id="15191"/>
      <w:r w:rsidRPr="00EE294E">
        <w:rPr>
          <w:rtl/>
        </w:rPr>
        <w:t xml:space="preserve">אם </w:t>
      </w:r>
      <w:bookmarkStart w:id="15192" w:name="_ETM_Q44_327260"/>
      <w:bookmarkEnd w:id="15192"/>
      <w:r w:rsidRPr="00EE294E">
        <w:rPr>
          <w:rtl/>
        </w:rPr>
        <w:t xml:space="preserve">באמת </w:t>
      </w:r>
      <w:bookmarkStart w:id="15193" w:name="_ETM_Q44_328370"/>
      <w:bookmarkEnd w:id="15193"/>
      <w:r w:rsidRPr="00EE294E">
        <w:rPr>
          <w:rtl/>
        </w:rPr>
        <w:t xml:space="preserve">האירוע </w:t>
      </w:r>
      <w:bookmarkStart w:id="15194" w:name="_ETM_Q44_329270"/>
      <w:bookmarkEnd w:id="15194"/>
      <w:r w:rsidRPr="00EE294E">
        <w:rPr>
          <w:rtl/>
        </w:rPr>
        <w:t>הזה</w:t>
      </w:r>
      <w:r>
        <w:rPr>
          <w:rFonts w:hint="cs"/>
          <w:rtl/>
        </w:rPr>
        <w:t>,</w:t>
      </w:r>
      <w:r w:rsidRPr="00EE294E">
        <w:rPr>
          <w:rtl/>
        </w:rPr>
        <w:t xml:space="preserve"> </w:t>
      </w:r>
      <w:bookmarkStart w:id="15195" w:name="_ETM_Q44_329480"/>
      <w:bookmarkEnd w:id="15195"/>
      <w:r w:rsidRPr="00EE294E">
        <w:rPr>
          <w:rtl/>
        </w:rPr>
        <w:t>נניח</w:t>
      </w:r>
      <w:r>
        <w:rPr>
          <w:rFonts w:hint="cs"/>
          <w:rtl/>
        </w:rPr>
        <w:t>,</w:t>
      </w:r>
      <w:r w:rsidRPr="00EE294E">
        <w:rPr>
          <w:rtl/>
        </w:rPr>
        <w:t xml:space="preserve"> </w:t>
      </w:r>
      <w:bookmarkStart w:id="15196" w:name="_ETM_Q44_329810"/>
      <w:bookmarkEnd w:id="15196"/>
      <w:r w:rsidRPr="00EE294E">
        <w:rPr>
          <w:rtl/>
        </w:rPr>
        <w:t xml:space="preserve">היה </w:t>
      </w:r>
      <w:bookmarkStart w:id="15197" w:name="_ETM_Q44_329990"/>
      <w:bookmarkStart w:id="15198" w:name="_ETM_Q44_330560"/>
      <w:bookmarkEnd w:id="15197"/>
      <w:bookmarkEnd w:id="15198"/>
      <w:r w:rsidRPr="00EE294E">
        <w:rPr>
          <w:rtl/>
        </w:rPr>
        <w:t xml:space="preserve">מצריך </w:t>
      </w:r>
      <w:bookmarkStart w:id="15199" w:name="_ETM_Q44_330980"/>
      <w:bookmarkEnd w:id="15199"/>
      <w:r w:rsidRPr="00EE294E">
        <w:rPr>
          <w:rtl/>
        </w:rPr>
        <w:t>מאסר</w:t>
      </w:r>
      <w:r>
        <w:rPr>
          <w:rFonts w:hint="cs"/>
          <w:rtl/>
        </w:rPr>
        <w:t>,</w:t>
      </w:r>
      <w:r w:rsidRPr="00EE294E">
        <w:rPr>
          <w:rtl/>
        </w:rPr>
        <w:t xml:space="preserve"> </w:t>
      </w:r>
      <w:bookmarkStart w:id="15200" w:name="_ETM_Q44_331550"/>
      <w:bookmarkEnd w:id="15200"/>
      <w:r w:rsidRPr="00EE294E">
        <w:rPr>
          <w:rtl/>
        </w:rPr>
        <w:t xml:space="preserve">אבל </w:t>
      </w:r>
      <w:bookmarkStart w:id="15201" w:name="_ETM_Q44_332630"/>
      <w:bookmarkEnd w:id="15201"/>
      <w:r w:rsidRPr="00EE294E">
        <w:rPr>
          <w:rtl/>
        </w:rPr>
        <w:t xml:space="preserve">אין </w:t>
      </w:r>
      <w:bookmarkStart w:id="15202" w:name="_ETM_Q44_332810"/>
      <w:bookmarkEnd w:id="15202"/>
      <w:r w:rsidRPr="00EE294E">
        <w:rPr>
          <w:rtl/>
        </w:rPr>
        <w:t xml:space="preserve">לי </w:t>
      </w:r>
      <w:bookmarkStart w:id="15203" w:name="_ETM_Q44_332900"/>
      <w:bookmarkEnd w:id="15203"/>
      <w:r w:rsidRPr="00EE294E">
        <w:rPr>
          <w:rtl/>
        </w:rPr>
        <w:t xml:space="preserve">צל </w:t>
      </w:r>
      <w:bookmarkStart w:id="15204" w:name="_ETM_Q44_333139"/>
      <w:bookmarkEnd w:id="15204"/>
      <w:r w:rsidRPr="00EE294E">
        <w:rPr>
          <w:rtl/>
        </w:rPr>
        <w:t xml:space="preserve">של </w:t>
      </w:r>
      <w:bookmarkStart w:id="15205" w:name="_ETM_Q44_333290"/>
      <w:bookmarkEnd w:id="15205"/>
      <w:r w:rsidRPr="00EE294E">
        <w:rPr>
          <w:rtl/>
        </w:rPr>
        <w:t xml:space="preserve">ספק </w:t>
      </w:r>
      <w:bookmarkStart w:id="15206" w:name="_ETM_Q44_333770"/>
      <w:bookmarkEnd w:id="15206"/>
      <w:r w:rsidRPr="00EE294E">
        <w:rPr>
          <w:rtl/>
        </w:rPr>
        <w:t xml:space="preserve">שאם </w:t>
      </w:r>
      <w:bookmarkStart w:id="15207" w:name="_ETM_Q44_334010"/>
      <w:bookmarkEnd w:id="15207"/>
      <w:r w:rsidRPr="00EE294E">
        <w:rPr>
          <w:rtl/>
        </w:rPr>
        <w:t xml:space="preserve">היה </w:t>
      </w:r>
      <w:bookmarkStart w:id="15208" w:name="_ETM_Q44_334340"/>
      <w:bookmarkEnd w:id="15208"/>
      <w:r w:rsidRPr="00EE294E">
        <w:rPr>
          <w:rtl/>
        </w:rPr>
        <w:t xml:space="preserve">עונש </w:t>
      </w:r>
      <w:bookmarkStart w:id="15209" w:name="_ETM_Q44_334700"/>
      <w:bookmarkEnd w:id="15209"/>
      <w:r w:rsidRPr="00EE294E">
        <w:rPr>
          <w:rtl/>
        </w:rPr>
        <w:t>מאסר</w:t>
      </w:r>
      <w:r>
        <w:rPr>
          <w:rFonts w:hint="cs"/>
          <w:rtl/>
        </w:rPr>
        <w:t xml:space="preserve"> </w:t>
      </w:r>
      <w:r>
        <w:rPr>
          <w:rtl/>
        </w:rPr>
        <w:t>–</w:t>
      </w:r>
      <w:r w:rsidRPr="00EE294E">
        <w:rPr>
          <w:rtl/>
        </w:rPr>
        <w:t xml:space="preserve"> </w:t>
      </w:r>
      <w:bookmarkStart w:id="15210" w:name="_ETM_Q44_336120"/>
      <w:bookmarkEnd w:id="15210"/>
      <w:r w:rsidRPr="00EE294E">
        <w:rPr>
          <w:rtl/>
        </w:rPr>
        <w:t xml:space="preserve">נניח </w:t>
      </w:r>
      <w:bookmarkStart w:id="15211" w:name="_ETM_Q44_336480"/>
      <w:bookmarkEnd w:id="15211"/>
      <w:r w:rsidRPr="00EE294E">
        <w:rPr>
          <w:rtl/>
        </w:rPr>
        <w:t xml:space="preserve">אפילו </w:t>
      </w:r>
      <w:bookmarkStart w:id="15212" w:name="_ETM_Q44_336780"/>
      <w:bookmarkEnd w:id="15212"/>
      <w:r w:rsidRPr="00EE294E">
        <w:rPr>
          <w:rtl/>
        </w:rPr>
        <w:t xml:space="preserve">של </w:t>
      </w:r>
      <w:bookmarkStart w:id="15213" w:name="_ETM_Q44_336930"/>
      <w:bookmarkEnd w:id="15213"/>
      <w:r w:rsidRPr="00EE294E">
        <w:rPr>
          <w:rtl/>
        </w:rPr>
        <w:t xml:space="preserve">חצי </w:t>
      </w:r>
      <w:bookmarkStart w:id="15214" w:name="_ETM_Q44_337260"/>
      <w:bookmarkEnd w:id="15214"/>
      <w:r w:rsidRPr="00EE294E">
        <w:rPr>
          <w:rtl/>
        </w:rPr>
        <w:t>שנה</w:t>
      </w:r>
      <w:r>
        <w:rPr>
          <w:rFonts w:hint="cs"/>
          <w:rtl/>
        </w:rPr>
        <w:t>,</w:t>
      </w:r>
      <w:r w:rsidRPr="00EE294E">
        <w:rPr>
          <w:rtl/>
        </w:rPr>
        <w:t xml:space="preserve"> </w:t>
      </w:r>
      <w:bookmarkStart w:id="15215" w:name="_ETM_Q44_337560"/>
      <w:bookmarkEnd w:id="15215"/>
      <w:r>
        <w:rPr>
          <w:rFonts w:hint="cs"/>
          <w:rtl/>
        </w:rPr>
        <w:t>שזו</w:t>
      </w:r>
      <w:r w:rsidRPr="00EE294E">
        <w:rPr>
          <w:rtl/>
        </w:rPr>
        <w:t xml:space="preserve"> </w:t>
      </w:r>
      <w:bookmarkStart w:id="15216" w:name="_ETM_Q44_337830"/>
      <w:bookmarkEnd w:id="15216"/>
      <w:r w:rsidRPr="00EE294E">
        <w:rPr>
          <w:rtl/>
        </w:rPr>
        <w:t xml:space="preserve">בעצם </w:t>
      </w:r>
      <w:bookmarkStart w:id="15217" w:name="_ETM_Q44_338160"/>
      <w:bookmarkEnd w:id="15217"/>
      <w:r w:rsidRPr="00EE294E">
        <w:rPr>
          <w:rtl/>
        </w:rPr>
        <w:t xml:space="preserve">הצעת </w:t>
      </w:r>
      <w:bookmarkStart w:id="15218" w:name="_ETM_Q44_338489"/>
      <w:bookmarkEnd w:id="15218"/>
      <w:r w:rsidRPr="00EE294E">
        <w:rPr>
          <w:rtl/>
        </w:rPr>
        <w:t xml:space="preserve">החוק </w:t>
      </w:r>
      <w:bookmarkStart w:id="15219" w:name="_ETM_Q44_338730"/>
      <w:bookmarkEnd w:id="15219"/>
      <w:r w:rsidRPr="00EE294E">
        <w:rPr>
          <w:rtl/>
        </w:rPr>
        <w:t xml:space="preserve">שאני </w:t>
      </w:r>
      <w:bookmarkStart w:id="15220" w:name="_ETM_Q44_338970"/>
      <w:bookmarkEnd w:id="15220"/>
      <w:r w:rsidRPr="00EE294E">
        <w:rPr>
          <w:rtl/>
        </w:rPr>
        <w:t>מציע</w:t>
      </w:r>
      <w:bookmarkStart w:id="15221" w:name="_ETM_Q44_339360"/>
      <w:bookmarkEnd w:id="15221"/>
      <w:r>
        <w:rPr>
          <w:rFonts w:hint="cs"/>
          <w:rtl/>
        </w:rPr>
        <w:t xml:space="preserve"> </w:t>
      </w:r>
      <w:r w:rsidRPr="00EE294E">
        <w:rPr>
          <w:rtl/>
        </w:rPr>
        <w:t>פה</w:t>
      </w:r>
      <w:r>
        <w:rPr>
          <w:rFonts w:hint="cs"/>
          <w:rtl/>
        </w:rPr>
        <w:t xml:space="preserve"> </w:t>
      </w:r>
      <w:r>
        <w:rPr>
          <w:rtl/>
        </w:rPr>
        <w:t>–</w:t>
      </w:r>
      <w:r w:rsidRPr="00EE294E">
        <w:rPr>
          <w:rtl/>
        </w:rPr>
        <w:t xml:space="preserve"> </w:t>
      </w:r>
      <w:bookmarkStart w:id="15222" w:name="_ETM_Q44_340560"/>
      <w:bookmarkEnd w:id="15222"/>
      <w:r w:rsidRPr="00EE294E">
        <w:rPr>
          <w:rtl/>
        </w:rPr>
        <w:t xml:space="preserve">אנשים </w:t>
      </w:r>
      <w:bookmarkStart w:id="15223" w:name="_ETM_Q44_340980"/>
      <w:bookmarkEnd w:id="15223"/>
      <w:r w:rsidRPr="00EE294E">
        <w:rPr>
          <w:rtl/>
        </w:rPr>
        <w:t xml:space="preserve">היו </w:t>
      </w:r>
      <w:bookmarkStart w:id="15224" w:name="_ETM_Q44_341160"/>
      <w:bookmarkEnd w:id="15224"/>
      <w:r w:rsidRPr="00EE294E">
        <w:rPr>
          <w:rtl/>
        </w:rPr>
        <w:t xml:space="preserve">חוששים </w:t>
      </w:r>
      <w:bookmarkStart w:id="15225" w:name="_ETM_Q44_341730"/>
      <w:bookmarkEnd w:id="15225"/>
      <w:r w:rsidRPr="00EE294E">
        <w:rPr>
          <w:rtl/>
        </w:rPr>
        <w:t xml:space="preserve">להתעלל </w:t>
      </w:r>
      <w:bookmarkStart w:id="15226" w:name="_ETM_Q44_342210"/>
      <w:bookmarkEnd w:id="15226"/>
      <w:r w:rsidRPr="00EE294E">
        <w:rPr>
          <w:rtl/>
        </w:rPr>
        <w:t xml:space="preserve">בבעלי </w:t>
      </w:r>
      <w:bookmarkStart w:id="15227" w:name="_ETM_Q44_342569"/>
      <w:bookmarkEnd w:id="15227"/>
      <w:r w:rsidRPr="00EE294E">
        <w:rPr>
          <w:rtl/>
        </w:rPr>
        <w:t>חיים</w:t>
      </w:r>
      <w:r>
        <w:rPr>
          <w:rFonts w:hint="cs"/>
          <w:rtl/>
        </w:rPr>
        <w:t>;</w:t>
      </w:r>
      <w:r w:rsidRPr="00EE294E">
        <w:rPr>
          <w:rtl/>
        </w:rPr>
        <w:t xml:space="preserve"> </w:t>
      </w:r>
      <w:bookmarkStart w:id="15228" w:name="_ETM_Q44_342810"/>
      <w:bookmarkEnd w:id="15228"/>
      <w:r w:rsidRPr="00EE294E">
        <w:rPr>
          <w:rtl/>
        </w:rPr>
        <w:t xml:space="preserve">כי </w:t>
      </w:r>
      <w:bookmarkStart w:id="15229" w:name="_ETM_Q44_342930"/>
      <w:bookmarkEnd w:id="15229"/>
      <w:r w:rsidRPr="00EE294E">
        <w:rPr>
          <w:rtl/>
        </w:rPr>
        <w:t xml:space="preserve">אם </w:t>
      </w:r>
      <w:bookmarkStart w:id="15230" w:name="_ETM_Q44_342990"/>
      <w:bookmarkEnd w:id="15230"/>
      <w:r w:rsidRPr="00EE294E">
        <w:rPr>
          <w:rtl/>
        </w:rPr>
        <w:t xml:space="preserve">הם </w:t>
      </w:r>
      <w:bookmarkStart w:id="15231" w:name="_ETM_Q44_343110"/>
      <w:bookmarkEnd w:id="15231"/>
      <w:r w:rsidRPr="00EE294E">
        <w:rPr>
          <w:rtl/>
        </w:rPr>
        <w:t xml:space="preserve">היו </w:t>
      </w:r>
      <w:bookmarkStart w:id="15232" w:name="_ETM_Q44_343260"/>
      <w:bookmarkEnd w:id="15232"/>
      <w:r w:rsidRPr="00EE294E">
        <w:rPr>
          <w:rtl/>
        </w:rPr>
        <w:t>נתפסים</w:t>
      </w:r>
      <w:r>
        <w:rPr>
          <w:rFonts w:hint="cs"/>
          <w:rtl/>
        </w:rPr>
        <w:t>,</w:t>
      </w:r>
      <w:r w:rsidRPr="00EE294E">
        <w:rPr>
          <w:rtl/>
        </w:rPr>
        <w:t xml:space="preserve"> </w:t>
      </w:r>
      <w:bookmarkStart w:id="15233" w:name="_ETM_Q44_343770"/>
      <w:bookmarkEnd w:id="15233"/>
      <w:r w:rsidRPr="00EE294E">
        <w:rPr>
          <w:rtl/>
        </w:rPr>
        <w:t xml:space="preserve">הם </w:t>
      </w:r>
      <w:bookmarkStart w:id="15234" w:name="_ETM_Q44_343860"/>
      <w:bookmarkEnd w:id="15234"/>
      <w:r w:rsidRPr="00EE294E">
        <w:rPr>
          <w:rtl/>
        </w:rPr>
        <w:t xml:space="preserve">היו </w:t>
      </w:r>
      <w:bookmarkStart w:id="15235" w:name="_ETM_Q44_344010"/>
      <w:bookmarkEnd w:id="15235"/>
      <w:r w:rsidRPr="00EE294E">
        <w:rPr>
          <w:rtl/>
        </w:rPr>
        <w:t xml:space="preserve">יושבים </w:t>
      </w:r>
      <w:bookmarkStart w:id="15236" w:name="_ETM_Q44_344340"/>
      <w:bookmarkEnd w:id="15236"/>
      <w:r w:rsidRPr="00EE294E">
        <w:rPr>
          <w:rtl/>
        </w:rPr>
        <w:t>בכלא</w:t>
      </w:r>
      <w:r w:rsidR="001D5659">
        <w:rPr>
          <w:rFonts w:hint="cs"/>
          <w:rtl/>
        </w:rPr>
        <w:t>,</w:t>
      </w:r>
      <w:r w:rsidRPr="00EE294E">
        <w:rPr>
          <w:rtl/>
        </w:rPr>
        <w:t xml:space="preserve"> </w:t>
      </w:r>
      <w:bookmarkStart w:id="15237" w:name="_ETM_Q44_345800"/>
      <w:bookmarkEnd w:id="15237"/>
      <w:r w:rsidRPr="00EE294E">
        <w:rPr>
          <w:rtl/>
        </w:rPr>
        <w:t xml:space="preserve">ועד </w:t>
      </w:r>
      <w:bookmarkStart w:id="15238" w:name="_ETM_Q44_346130"/>
      <w:bookmarkEnd w:id="15238"/>
      <w:r w:rsidRPr="00EE294E">
        <w:rPr>
          <w:rtl/>
        </w:rPr>
        <w:t xml:space="preserve">היום </w:t>
      </w:r>
      <w:bookmarkStart w:id="15239" w:name="_ETM_Q44_346550"/>
      <w:bookmarkEnd w:id="15239"/>
      <w:r w:rsidRPr="00EE294E">
        <w:rPr>
          <w:rtl/>
        </w:rPr>
        <w:t xml:space="preserve">לא </w:t>
      </w:r>
      <w:bookmarkStart w:id="15240" w:name="_ETM_Q44_346669"/>
      <w:bookmarkEnd w:id="15240"/>
      <w:r w:rsidRPr="00EE294E">
        <w:rPr>
          <w:rtl/>
        </w:rPr>
        <w:t xml:space="preserve">נכנסו </w:t>
      </w:r>
      <w:bookmarkStart w:id="15241" w:name="_ETM_Q44_347180"/>
      <w:bookmarkEnd w:id="15241"/>
      <w:r w:rsidRPr="00EE294E">
        <w:rPr>
          <w:rtl/>
        </w:rPr>
        <w:t xml:space="preserve">אנשים </w:t>
      </w:r>
      <w:bookmarkStart w:id="15242" w:name="_ETM_Q44_347600"/>
      <w:bookmarkEnd w:id="15242"/>
      <w:r w:rsidRPr="00EE294E">
        <w:rPr>
          <w:rtl/>
        </w:rPr>
        <w:t>לכלא</w:t>
      </w:r>
      <w:r>
        <w:rPr>
          <w:rFonts w:hint="cs"/>
          <w:rtl/>
        </w:rPr>
        <w:t xml:space="preserve"> </w:t>
      </w:r>
      <w:r>
        <w:rPr>
          <w:rtl/>
        </w:rPr>
        <w:t>–</w:t>
      </w:r>
      <w:r w:rsidRPr="00EE294E">
        <w:rPr>
          <w:rtl/>
        </w:rPr>
        <w:t xml:space="preserve"> </w:t>
      </w:r>
      <w:bookmarkStart w:id="15243" w:name="_ETM_Q44_348200"/>
      <w:bookmarkEnd w:id="15243"/>
      <w:r w:rsidR="001D5659">
        <w:rPr>
          <w:rFonts w:hint="cs"/>
          <w:rtl/>
        </w:rPr>
        <w:t xml:space="preserve">או </w:t>
      </w:r>
      <w:r w:rsidRPr="00EE294E">
        <w:rPr>
          <w:rtl/>
        </w:rPr>
        <w:t xml:space="preserve">אולי </w:t>
      </w:r>
      <w:bookmarkStart w:id="15244" w:name="_ETM_Q44_348470"/>
      <w:bookmarkEnd w:id="15244"/>
      <w:r w:rsidRPr="00EE294E">
        <w:rPr>
          <w:rtl/>
        </w:rPr>
        <w:t xml:space="preserve">נכנסו </w:t>
      </w:r>
      <w:bookmarkStart w:id="15245" w:name="_ETM_Q44_348919"/>
      <w:bookmarkStart w:id="15246" w:name="_ETM_Q44_349489"/>
      <w:bookmarkEnd w:id="15245"/>
      <w:bookmarkEnd w:id="15246"/>
      <w:r w:rsidRPr="00EE294E">
        <w:rPr>
          <w:rtl/>
        </w:rPr>
        <w:t>לע</w:t>
      </w:r>
      <w:r>
        <w:rPr>
          <w:rFonts w:hint="cs"/>
          <w:rtl/>
        </w:rPr>
        <w:t>י</w:t>
      </w:r>
      <w:r w:rsidRPr="00EE294E">
        <w:rPr>
          <w:rtl/>
        </w:rPr>
        <w:t xml:space="preserve">תים </w:t>
      </w:r>
      <w:bookmarkStart w:id="15247" w:name="_ETM_Q44_349819"/>
      <w:bookmarkEnd w:id="15247"/>
      <w:r w:rsidRPr="00EE294E">
        <w:rPr>
          <w:rtl/>
        </w:rPr>
        <w:t>נדירות</w:t>
      </w:r>
      <w:r>
        <w:rPr>
          <w:rFonts w:hint="cs"/>
          <w:rtl/>
        </w:rPr>
        <w:t xml:space="preserve"> </w:t>
      </w:r>
      <w:r>
        <w:rPr>
          <w:rtl/>
        </w:rPr>
        <w:t>–</w:t>
      </w:r>
      <w:r w:rsidRPr="00EE294E">
        <w:rPr>
          <w:rtl/>
        </w:rPr>
        <w:t xml:space="preserve"> </w:t>
      </w:r>
      <w:bookmarkStart w:id="15248" w:name="_ETM_Q44_350779"/>
      <w:bookmarkEnd w:id="15248"/>
      <w:r w:rsidRPr="00EE294E">
        <w:rPr>
          <w:rtl/>
        </w:rPr>
        <w:t xml:space="preserve">בגין </w:t>
      </w:r>
      <w:bookmarkStart w:id="15249" w:name="_ETM_Q44_351109"/>
      <w:bookmarkEnd w:id="15249"/>
      <w:r w:rsidRPr="00EE294E">
        <w:rPr>
          <w:rtl/>
        </w:rPr>
        <w:t xml:space="preserve">התעללות </w:t>
      </w:r>
      <w:bookmarkStart w:id="15250" w:name="_ETM_Q44_351709"/>
      <w:bookmarkEnd w:id="15250"/>
      <w:r w:rsidRPr="00EE294E">
        <w:rPr>
          <w:rtl/>
        </w:rPr>
        <w:t xml:space="preserve">בבעלי </w:t>
      </w:r>
      <w:bookmarkStart w:id="15251" w:name="_ETM_Q44_352159"/>
      <w:bookmarkEnd w:id="15251"/>
      <w:r w:rsidRPr="00EE294E">
        <w:rPr>
          <w:rtl/>
        </w:rPr>
        <w:t>חיים</w:t>
      </w:r>
      <w:r>
        <w:rPr>
          <w:rFonts w:hint="cs"/>
          <w:rtl/>
        </w:rPr>
        <w:t>.</w:t>
      </w:r>
      <w:r w:rsidRPr="00EE294E">
        <w:rPr>
          <w:rtl/>
        </w:rPr>
        <w:t xml:space="preserve"> </w:t>
      </w:r>
      <w:bookmarkStart w:id="15252" w:name="_ETM_Q44_354340"/>
      <w:bookmarkEnd w:id="15252"/>
    </w:p>
    <w:p w:rsidR="00915C53" w:rsidRDefault="00915C53" w:rsidP="00915C53">
      <w:pPr>
        <w:rPr>
          <w:rtl/>
        </w:rPr>
      </w:pPr>
    </w:p>
    <w:p w:rsidR="00915C53" w:rsidRDefault="00915C53" w:rsidP="001D5659">
      <w:pPr>
        <w:rPr>
          <w:rtl/>
        </w:rPr>
      </w:pPr>
      <w:bookmarkStart w:id="15253" w:name="_ETM_Q44_354000"/>
      <w:bookmarkEnd w:id="15253"/>
      <w:r w:rsidRPr="00EE294E">
        <w:rPr>
          <w:rtl/>
        </w:rPr>
        <w:t xml:space="preserve">ואני </w:t>
      </w:r>
      <w:bookmarkStart w:id="15254" w:name="_ETM_Q44_355600"/>
      <w:bookmarkEnd w:id="15254"/>
      <w:r w:rsidRPr="00EE294E">
        <w:rPr>
          <w:rtl/>
        </w:rPr>
        <w:t xml:space="preserve">מציין </w:t>
      </w:r>
      <w:bookmarkStart w:id="15255" w:name="_ETM_Q44_355990"/>
      <w:bookmarkEnd w:id="15255"/>
      <w:r w:rsidRPr="00EE294E">
        <w:rPr>
          <w:rtl/>
        </w:rPr>
        <w:t xml:space="preserve">גם </w:t>
      </w:r>
      <w:bookmarkStart w:id="15256" w:name="_ETM_Q44_356139"/>
      <w:bookmarkEnd w:id="15256"/>
      <w:r w:rsidRPr="00EE294E">
        <w:rPr>
          <w:rtl/>
        </w:rPr>
        <w:t xml:space="preserve">עובדה </w:t>
      </w:r>
      <w:bookmarkStart w:id="15257" w:name="_ETM_Q44_356590"/>
      <w:bookmarkEnd w:id="15257"/>
      <w:r w:rsidRPr="00EE294E">
        <w:rPr>
          <w:rtl/>
        </w:rPr>
        <w:t xml:space="preserve">שחשוב </w:t>
      </w:r>
      <w:bookmarkStart w:id="15258" w:name="_ETM_Q44_357069"/>
      <w:bookmarkEnd w:id="15258"/>
      <w:r>
        <w:rPr>
          <w:rtl/>
        </w:rPr>
        <w:t>ש</w:t>
      </w:r>
      <w:r w:rsidRPr="00EE294E">
        <w:rPr>
          <w:rtl/>
        </w:rPr>
        <w:t>ידעו</w:t>
      </w:r>
      <w:bookmarkStart w:id="15259" w:name="_ETM_Q44_357760"/>
      <w:bookmarkStart w:id="15260" w:name="_ETM_Q44_358959"/>
      <w:bookmarkEnd w:id="15259"/>
      <w:bookmarkEnd w:id="15260"/>
      <w:r w:rsidR="001D5659">
        <w:rPr>
          <w:rFonts w:hint="cs"/>
          <w:rtl/>
        </w:rPr>
        <w:t>:</w:t>
      </w:r>
      <w:r>
        <w:rPr>
          <w:rFonts w:hint="cs"/>
          <w:rtl/>
        </w:rPr>
        <w:t xml:space="preserve"> ראש </w:t>
      </w:r>
      <w:bookmarkStart w:id="15261" w:name="_ETM_Q44_347000"/>
      <w:bookmarkEnd w:id="15261"/>
      <w:r>
        <w:rPr>
          <w:rFonts w:hint="cs"/>
          <w:rtl/>
        </w:rPr>
        <w:t>הממשלה דאז</w:t>
      </w:r>
      <w:r w:rsidRPr="00EE294E">
        <w:rPr>
          <w:rtl/>
        </w:rPr>
        <w:t xml:space="preserve"> </w:t>
      </w:r>
      <w:bookmarkStart w:id="15262" w:name="_ETM_Q44_359620"/>
      <w:bookmarkEnd w:id="15262"/>
      <w:r w:rsidRPr="00EE294E">
        <w:rPr>
          <w:rtl/>
        </w:rPr>
        <w:t xml:space="preserve">נתניהו </w:t>
      </w:r>
      <w:bookmarkStart w:id="15263" w:name="_ETM_Q44_361319"/>
      <w:bookmarkEnd w:id="15263"/>
      <w:r w:rsidRPr="00EE294E">
        <w:rPr>
          <w:rtl/>
        </w:rPr>
        <w:t xml:space="preserve">הקים </w:t>
      </w:r>
      <w:bookmarkStart w:id="15264" w:name="_ETM_Q44_362040"/>
      <w:bookmarkEnd w:id="15264"/>
      <w:r w:rsidRPr="00EE294E">
        <w:rPr>
          <w:rtl/>
        </w:rPr>
        <w:t xml:space="preserve">צוות </w:t>
      </w:r>
      <w:bookmarkStart w:id="15265" w:name="_ETM_Q44_362400"/>
      <w:bookmarkEnd w:id="15265"/>
      <w:r w:rsidRPr="00EE294E">
        <w:rPr>
          <w:rtl/>
        </w:rPr>
        <w:t xml:space="preserve">משרדי </w:t>
      </w:r>
      <w:bookmarkStart w:id="15266" w:name="_ETM_Q44_362909"/>
      <w:bookmarkEnd w:id="15266"/>
      <w:r w:rsidRPr="00EE294E">
        <w:rPr>
          <w:rtl/>
        </w:rPr>
        <w:t xml:space="preserve">לטיפול </w:t>
      </w:r>
      <w:bookmarkStart w:id="15267" w:name="_ETM_Q44_363329"/>
      <w:bookmarkEnd w:id="15267"/>
      <w:r>
        <w:rPr>
          <w:rtl/>
        </w:rPr>
        <w:t>באכיפ</w:t>
      </w:r>
      <w:r>
        <w:rPr>
          <w:rFonts w:hint="cs"/>
          <w:rtl/>
        </w:rPr>
        <w:t>ת</w:t>
      </w:r>
      <w:r w:rsidRPr="00EE294E">
        <w:rPr>
          <w:rtl/>
        </w:rPr>
        <w:t xml:space="preserve"> </w:t>
      </w:r>
      <w:bookmarkStart w:id="15268" w:name="_ETM_Q44_363810"/>
      <w:bookmarkEnd w:id="15268"/>
      <w:r w:rsidRPr="00EE294E">
        <w:rPr>
          <w:rtl/>
        </w:rPr>
        <w:t xml:space="preserve">צער </w:t>
      </w:r>
      <w:bookmarkStart w:id="15269" w:name="_ETM_Q44_364109"/>
      <w:bookmarkEnd w:id="15269"/>
      <w:r w:rsidRPr="00EE294E">
        <w:rPr>
          <w:rtl/>
        </w:rPr>
        <w:t xml:space="preserve">בעלי </w:t>
      </w:r>
      <w:bookmarkStart w:id="15270" w:name="_ETM_Q44_364409"/>
      <w:bookmarkEnd w:id="15270"/>
      <w:r w:rsidRPr="00EE294E">
        <w:rPr>
          <w:rtl/>
        </w:rPr>
        <w:t>חיים</w:t>
      </w:r>
      <w:r>
        <w:rPr>
          <w:rFonts w:hint="cs"/>
          <w:rtl/>
        </w:rPr>
        <w:t>.</w:t>
      </w:r>
      <w:r w:rsidRPr="00EE294E">
        <w:rPr>
          <w:rtl/>
        </w:rPr>
        <w:t xml:space="preserve"> </w:t>
      </w:r>
      <w:bookmarkStart w:id="15271" w:name="_ETM_Q44_365530"/>
      <w:bookmarkEnd w:id="15271"/>
      <w:r w:rsidRPr="00EE294E">
        <w:rPr>
          <w:rtl/>
        </w:rPr>
        <w:t xml:space="preserve">חלק </w:t>
      </w:r>
      <w:bookmarkStart w:id="15272" w:name="_ETM_Q44_365889"/>
      <w:bookmarkEnd w:id="15272"/>
      <w:r w:rsidRPr="00EE294E">
        <w:rPr>
          <w:rtl/>
        </w:rPr>
        <w:t xml:space="preserve">מהנתונים </w:t>
      </w:r>
      <w:bookmarkStart w:id="15273" w:name="_ETM_Q44_366459"/>
      <w:bookmarkEnd w:id="15273"/>
      <w:r w:rsidRPr="00EE294E">
        <w:rPr>
          <w:rtl/>
        </w:rPr>
        <w:t xml:space="preserve">המזעזעים </w:t>
      </w:r>
      <w:bookmarkStart w:id="15274" w:name="_ETM_Q44_367150"/>
      <w:bookmarkEnd w:id="15274"/>
      <w:r w:rsidRPr="00EE294E">
        <w:rPr>
          <w:rtl/>
        </w:rPr>
        <w:t xml:space="preserve">שנחשפו </w:t>
      </w:r>
      <w:bookmarkStart w:id="15275" w:name="_ETM_Q44_367719"/>
      <w:bookmarkEnd w:id="15275"/>
      <w:r w:rsidRPr="00EE294E">
        <w:rPr>
          <w:rtl/>
        </w:rPr>
        <w:t xml:space="preserve">בישיבות </w:t>
      </w:r>
      <w:bookmarkStart w:id="15276" w:name="_ETM_Q44_368230"/>
      <w:bookmarkEnd w:id="15276"/>
      <w:r w:rsidRPr="00EE294E">
        <w:rPr>
          <w:rtl/>
        </w:rPr>
        <w:t xml:space="preserve">הצוות </w:t>
      </w:r>
      <w:bookmarkStart w:id="15277" w:name="_ETM_Q44_369380"/>
      <w:bookmarkEnd w:id="15277"/>
      <w:r>
        <w:rPr>
          <w:rtl/>
        </w:rPr>
        <w:t>ה</w:t>
      </w:r>
      <w:r w:rsidRPr="00EE294E">
        <w:rPr>
          <w:rtl/>
        </w:rPr>
        <w:t>ב</w:t>
      </w:r>
      <w:r>
        <w:rPr>
          <w:rFonts w:hint="cs"/>
          <w:rtl/>
        </w:rPr>
        <w:t>ה</w:t>
      </w:r>
      <w:r w:rsidRPr="00EE294E">
        <w:rPr>
          <w:rtl/>
        </w:rPr>
        <w:t xml:space="preserve">ירו </w:t>
      </w:r>
      <w:bookmarkStart w:id="15278" w:name="_ETM_Q44_369919"/>
      <w:bookmarkEnd w:id="15278"/>
      <w:r w:rsidRPr="00EE294E">
        <w:rPr>
          <w:rtl/>
        </w:rPr>
        <w:t xml:space="preserve">לכולם </w:t>
      </w:r>
      <w:bookmarkStart w:id="15279" w:name="_ETM_Q44_370950"/>
      <w:bookmarkEnd w:id="15279"/>
      <w:r w:rsidRPr="00EE294E">
        <w:rPr>
          <w:rtl/>
        </w:rPr>
        <w:t xml:space="preserve">שבשנים </w:t>
      </w:r>
      <w:bookmarkStart w:id="15280" w:name="_ETM_Q44_371819"/>
      <w:bookmarkEnd w:id="15280"/>
      <w:r w:rsidRPr="00EE294E">
        <w:rPr>
          <w:rtl/>
        </w:rPr>
        <w:t xml:space="preserve">האחרונות </w:t>
      </w:r>
      <w:bookmarkStart w:id="15281" w:name="_ETM_Q44_372749"/>
      <w:bookmarkEnd w:id="15281"/>
      <w:r w:rsidRPr="00EE294E">
        <w:rPr>
          <w:rtl/>
        </w:rPr>
        <w:t xml:space="preserve">חלה </w:t>
      </w:r>
      <w:bookmarkStart w:id="15282" w:name="_ETM_Q44_373200"/>
      <w:bookmarkEnd w:id="15282"/>
      <w:r w:rsidRPr="00EE294E">
        <w:rPr>
          <w:rtl/>
        </w:rPr>
        <w:t xml:space="preserve">ירידה </w:t>
      </w:r>
      <w:bookmarkStart w:id="15283" w:name="_ETM_Q44_373650"/>
      <w:bookmarkEnd w:id="15283"/>
      <w:r w:rsidRPr="00EE294E">
        <w:rPr>
          <w:rtl/>
        </w:rPr>
        <w:t xml:space="preserve">בהגשת </w:t>
      </w:r>
      <w:bookmarkStart w:id="15284" w:name="_ETM_Q44_374159"/>
      <w:bookmarkEnd w:id="15284"/>
      <w:r w:rsidRPr="00EE294E">
        <w:rPr>
          <w:rtl/>
        </w:rPr>
        <w:t xml:space="preserve">כתבי </w:t>
      </w:r>
      <w:bookmarkStart w:id="15285" w:name="_ETM_Q44_374519"/>
      <w:bookmarkEnd w:id="15285"/>
      <w:r w:rsidRPr="00EE294E">
        <w:rPr>
          <w:rtl/>
        </w:rPr>
        <w:t>אישום</w:t>
      </w:r>
      <w:r w:rsidR="001D5659">
        <w:rPr>
          <w:rFonts w:hint="cs"/>
          <w:rtl/>
        </w:rPr>
        <w:t>.</w:t>
      </w:r>
      <w:r w:rsidRPr="00EE294E">
        <w:rPr>
          <w:rtl/>
        </w:rPr>
        <w:t xml:space="preserve"> </w:t>
      </w:r>
      <w:bookmarkStart w:id="15286" w:name="_ETM_Q44_374849"/>
      <w:bookmarkEnd w:id="15286"/>
      <w:r w:rsidRPr="00EE294E">
        <w:rPr>
          <w:rtl/>
        </w:rPr>
        <w:t xml:space="preserve">אני </w:t>
      </w:r>
      <w:bookmarkStart w:id="15287" w:name="_ETM_Q44_375060"/>
      <w:bookmarkEnd w:id="15287"/>
      <w:r w:rsidRPr="00EE294E">
        <w:rPr>
          <w:rtl/>
        </w:rPr>
        <w:t xml:space="preserve">לא </w:t>
      </w:r>
      <w:bookmarkStart w:id="15288" w:name="_ETM_Q44_375150"/>
      <w:bookmarkEnd w:id="15288"/>
      <w:r w:rsidRPr="00EE294E">
        <w:rPr>
          <w:rtl/>
        </w:rPr>
        <w:t xml:space="preserve">בטוח </w:t>
      </w:r>
      <w:bookmarkStart w:id="15289" w:name="_ETM_Q44_375510"/>
      <w:bookmarkEnd w:id="15289"/>
      <w:r w:rsidRPr="00EE294E">
        <w:rPr>
          <w:rtl/>
        </w:rPr>
        <w:t xml:space="preserve">שזה </w:t>
      </w:r>
      <w:bookmarkStart w:id="15290" w:name="_ETM_Q44_375749"/>
      <w:bookmarkEnd w:id="15290"/>
      <w:r w:rsidRPr="00EE294E">
        <w:rPr>
          <w:rtl/>
        </w:rPr>
        <w:t xml:space="preserve">נובע </w:t>
      </w:r>
      <w:bookmarkStart w:id="15291" w:name="_ETM_Q44_376499"/>
      <w:bookmarkEnd w:id="15291"/>
      <w:r w:rsidRPr="00EE294E">
        <w:rPr>
          <w:rtl/>
        </w:rPr>
        <w:t>מ</w:t>
      </w:r>
      <w:bookmarkStart w:id="15292" w:name="_ETM_Q44_376680"/>
      <w:bookmarkEnd w:id="15292"/>
      <w:r w:rsidRPr="00EE294E">
        <w:rPr>
          <w:rtl/>
        </w:rPr>
        <w:t xml:space="preserve">פחות </w:t>
      </w:r>
      <w:bookmarkStart w:id="15293" w:name="_ETM_Q44_377189"/>
      <w:bookmarkEnd w:id="15293"/>
      <w:r w:rsidRPr="00EE294E">
        <w:rPr>
          <w:rtl/>
        </w:rPr>
        <w:t xml:space="preserve">התעללות </w:t>
      </w:r>
      <w:bookmarkStart w:id="15294" w:name="_ETM_Q44_377730"/>
      <w:bookmarkEnd w:id="15294"/>
      <w:r w:rsidRPr="00EE294E">
        <w:rPr>
          <w:rtl/>
        </w:rPr>
        <w:t xml:space="preserve">בבעלי </w:t>
      </w:r>
      <w:bookmarkStart w:id="15295" w:name="_ETM_Q44_378120"/>
      <w:bookmarkEnd w:id="15295"/>
      <w:r w:rsidRPr="00EE294E">
        <w:rPr>
          <w:rtl/>
        </w:rPr>
        <w:t>חיים</w:t>
      </w:r>
      <w:r>
        <w:rPr>
          <w:rFonts w:hint="cs"/>
          <w:rtl/>
        </w:rPr>
        <w:t>.</w:t>
      </w:r>
      <w:r w:rsidRPr="00EE294E">
        <w:rPr>
          <w:rtl/>
        </w:rPr>
        <w:t xml:space="preserve"> </w:t>
      </w:r>
      <w:bookmarkStart w:id="15296" w:name="_ETM_Q44_378480"/>
      <w:bookmarkEnd w:id="15296"/>
      <w:r w:rsidRPr="00EE294E">
        <w:rPr>
          <w:rtl/>
        </w:rPr>
        <w:t xml:space="preserve">יכול </w:t>
      </w:r>
      <w:bookmarkStart w:id="15297" w:name="_ETM_Q44_378719"/>
      <w:bookmarkEnd w:id="15297"/>
      <w:r w:rsidRPr="00EE294E">
        <w:rPr>
          <w:rtl/>
        </w:rPr>
        <w:t xml:space="preserve">להיות </w:t>
      </w:r>
      <w:bookmarkStart w:id="15298" w:name="_ETM_Q44_378870"/>
      <w:bookmarkEnd w:id="15298"/>
      <w:r w:rsidRPr="00EE294E">
        <w:rPr>
          <w:rtl/>
        </w:rPr>
        <w:t xml:space="preserve">שפשוט </w:t>
      </w:r>
      <w:bookmarkStart w:id="15299" w:name="_ETM_Q44_379989"/>
      <w:bookmarkEnd w:id="15299"/>
      <w:r w:rsidRPr="00EE294E">
        <w:rPr>
          <w:rtl/>
        </w:rPr>
        <w:t xml:space="preserve">אולי </w:t>
      </w:r>
      <w:bookmarkStart w:id="15300" w:name="_ETM_Q44_380230"/>
      <w:bookmarkEnd w:id="15300"/>
      <w:r w:rsidRPr="00EE294E">
        <w:rPr>
          <w:rtl/>
        </w:rPr>
        <w:t>אומרים</w:t>
      </w:r>
      <w:r w:rsidR="001D5659">
        <w:rPr>
          <w:rFonts w:hint="cs"/>
          <w:rtl/>
        </w:rPr>
        <w:t>,</w:t>
      </w:r>
      <w:r w:rsidRPr="00EE294E">
        <w:rPr>
          <w:rtl/>
        </w:rPr>
        <w:t xml:space="preserve"> </w:t>
      </w:r>
      <w:bookmarkStart w:id="15301" w:name="_ETM_Q44_381540"/>
      <w:bookmarkEnd w:id="15301"/>
      <w:r w:rsidRPr="00EE294E">
        <w:rPr>
          <w:rtl/>
        </w:rPr>
        <w:t xml:space="preserve">אם </w:t>
      </w:r>
      <w:bookmarkStart w:id="15302" w:name="_ETM_Q44_381689"/>
      <w:bookmarkEnd w:id="15302"/>
      <w:r w:rsidRPr="00EE294E">
        <w:rPr>
          <w:rtl/>
        </w:rPr>
        <w:t xml:space="preserve">זה </w:t>
      </w:r>
      <w:bookmarkStart w:id="15303" w:name="_ETM_Q44_381840"/>
      <w:bookmarkEnd w:id="15303"/>
      <w:r w:rsidRPr="00EE294E">
        <w:rPr>
          <w:rtl/>
        </w:rPr>
        <w:t xml:space="preserve">בעל </w:t>
      </w:r>
      <w:bookmarkStart w:id="15304" w:name="_ETM_Q44_382079"/>
      <w:bookmarkEnd w:id="15304"/>
      <w:r w:rsidRPr="00EE294E">
        <w:rPr>
          <w:rtl/>
        </w:rPr>
        <w:t>חיים</w:t>
      </w:r>
      <w:r>
        <w:rPr>
          <w:rFonts w:hint="cs"/>
          <w:rtl/>
        </w:rPr>
        <w:t xml:space="preserve"> זה</w:t>
      </w:r>
      <w:r w:rsidRPr="00EE294E">
        <w:rPr>
          <w:rtl/>
        </w:rPr>
        <w:t xml:space="preserve"> </w:t>
      </w:r>
      <w:bookmarkStart w:id="15305" w:name="_ETM_Q44_382980"/>
      <w:bookmarkEnd w:id="15305"/>
      <w:r w:rsidRPr="00EE294E">
        <w:rPr>
          <w:rtl/>
        </w:rPr>
        <w:t xml:space="preserve">פחות </w:t>
      </w:r>
      <w:bookmarkStart w:id="15306" w:name="_ETM_Q44_383310"/>
      <w:bookmarkEnd w:id="15306"/>
      <w:r w:rsidRPr="00EE294E">
        <w:rPr>
          <w:rtl/>
        </w:rPr>
        <w:t>נורא</w:t>
      </w:r>
      <w:r>
        <w:rPr>
          <w:rFonts w:hint="cs"/>
          <w:rtl/>
        </w:rPr>
        <w:t>.</w:t>
      </w:r>
      <w:r w:rsidRPr="00EE294E">
        <w:rPr>
          <w:rtl/>
        </w:rPr>
        <w:t xml:space="preserve"> </w:t>
      </w:r>
      <w:bookmarkStart w:id="15307" w:name="_ETM_Q44_384299"/>
      <w:bookmarkEnd w:id="15307"/>
      <w:r w:rsidRPr="00EE294E">
        <w:rPr>
          <w:rtl/>
        </w:rPr>
        <w:t xml:space="preserve">ובעיניי </w:t>
      </w:r>
      <w:bookmarkStart w:id="15308" w:name="_ETM_Q44_385019"/>
      <w:bookmarkEnd w:id="15308"/>
      <w:r w:rsidRPr="00EE294E">
        <w:rPr>
          <w:rtl/>
        </w:rPr>
        <w:t xml:space="preserve">הדבר </w:t>
      </w:r>
      <w:bookmarkStart w:id="15309" w:name="_ETM_Q44_385439"/>
      <w:bookmarkEnd w:id="15309"/>
      <w:r w:rsidRPr="00EE294E">
        <w:rPr>
          <w:rtl/>
        </w:rPr>
        <w:t xml:space="preserve">הזה </w:t>
      </w:r>
      <w:bookmarkStart w:id="15310" w:name="_ETM_Q44_385799"/>
      <w:bookmarkEnd w:id="15310"/>
      <w:r w:rsidRPr="00EE294E">
        <w:rPr>
          <w:rtl/>
        </w:rPr>
        <w:t xml:space="preserve">פוגע </w:t>
      </w:r>
      <w:bookmarkStart w:id="15311" w:name="_ETM_Q44_387450"/>
      <w:bookmarkEnd w:id="15311"/>
      <w:r w:rsidRPr="00EE294E">
        <w:rPr>
          <w:rtl/>
        </w:rPr>
        <w:t xml:space="preserve">בשם </w:t>
      </w:r>
      <w:bookmarkStart w:id="15312" w:name="_ETM_Q44_388200"/>
      <w:bookmarkEnd w:id="15312"/>
      <w:r w:rsidRPr="00EE294E">
        <w:rPr>
          <w:rtl/>
        </w:rPr>
        <w:t xml:space="preserve">הטוב </w:t>
      </w:r>
      <w:bookmarkStart w:id="15313" w:name="_ETM_Q44_388530"/>
      <w:bookmarkEnd w:id="15313"/>
      <w:r w:rsidRPr="00EE294E">
        <w:rPr>
          <w:rtl/>
        </w:rPr>
        <w:t xml:space="preserve">של </w:t>
      </w:r>
      <w:bookmarkStart w:id="15314" w:name="_ETM_Q44_388680"/>
      <w:bookmarkEnd w:id="15314"/>
      <w:r w:rsidRPr="00EE294E">
        <w:rPr>
          <w:rtl/>
        </w:rPr>
        <w:t xml:space="preserve">מדינת </w:t>
      </w:r>
      <w:bookmarkStart w:id="15315" w:name="_ETM_Q44_389069"/>
      <w:bookmarkEnd w:id="15315"/>
      <w:r w:rsidRPr="00EE294E">
        <w:rPr>
          <w:rtl/>
        </w:rPr>
        <w:t>ישראל</w:t>
      </w:r>
      <w:r>
        <w:rPr>
          <w:rFonts w:hint="cs"/>
          <w:rtl/>
        </w:rPr>
        <w:t>,</w:t>
      </w:r>
      <w:r w:rsidRPr="00EE294E">
        <w:rPr>
          <w:rtl/>
        </w:rPr>
        <w:t xml:space="preserve"> </w:t>
      </w:r>
      <w:bookmarkStart w:id="15316" w:name="_ETM_Q44_389579"/>
      <w:bookmarkEnd w:id="15316"/>
      <w:r w:rsidRPr="00EE294E">
        <w:rPr>
          <w:rtl/>
        </w:rPr>
        <w:t xml:space="preserve">שיודעת </w:t>
      </w:r>
      <w:bookmarkStart w:id="15317" w:name="_ETM_Q44_390060"/>
      <w:bookmarkEnd w:id="15317"/>
      <w:r w:rsidRPr="00EE294E">
        <w:rPr>
          <w:rtl/>
        </w:rPr>
        <w:t xml:space="preserve">לנהוג </w:t>
      </w:r>
      <w:bookmarkStart w:id="15318" w:name="_ETM_Q44_390360"/>
      <w:bookmarkEnd w:id="15318"/>
      <w:r w:rsidRPr="00EE294E">
        <w:rPr>
          <w:rtl/>
        </w:rPr>
        <w:t xml:space="preserve">בחמלה </w:t>
      </w:r>
      <w:bookmarkStart w:id="15319" w:name="_ETM_Q44_391470"/>
      <w:bookmarkEnd w:id="15319"/>
      <w:r w:rsidRPr="00EE294E">
        <w:rPr>
          <w:rtl/>
        </w:rPr>
        <w:t xml:space="preserve">גם </w:t>
      </w:r>
      <w:bookmarkStart w:id="15320" w:name="_ETM_Q44_391739"/>
      <w:bookmarkEnd w:id="15320"/>
      <w:r w:rsidRPr="00EE294E">
        <w:rPr>
          <w:rtl/>
        </w:rPr>
        <w:t xml:space="preserve">כלפי </w:t>
      </w:r>
      <w:bookmarkStart w:id="15321" w:name="_ETM_Q44_392099"/>
      <w:bookmarkEnd w:id="15321"/>
      <w:r>
        <w:rPr>
          <w:rtl/>
        </w:rPr>
        <w:t>בנ</w:t>
      </w:r>
      <w:r>
        <w:rPr>
          <w:rFonts w:hint="cs"/>
          <w:rtl/>
        </w:rPr>
        <w:t xml:space="preserve">י </w:t>
      </w:r>
      <w:r w:rsidRPr="00EE294E">
        <w:rPr>
          <w:rtl/>
        </w:rPr>
        <w:t xml:space="preserve">האדם </w:t>
      </w:r>
      <w:bookmarkStart w:id="15322" w:name="_ETM_Q44_393269"/>
      <w:bookmarkEnd w:id="15322"/>
      <w:r w:rsidRPr="00EE294E">
        <w:rPr>
          <w:rtl/>
        </w:rPr>
        <w:t xml:space="preserve">וגם </w:t>
      </w:r>
      <w:bookmarkStart w:id="15323" w:name="_ETM_Q44_393660"/>
      <w:bookmarkEnd w:id="15323"/>
      <w:r w:rsidRPr="00EE294E">
        <w:rPr>
          <w:rtl/>
        </w:rPr>
        <w:t xml:space="preserve">כלפי </w:t>
      </w:r>
      <w:bookmarkStart w:id="15324" w:name="_ETM_Q44_394409"/>
      <w:bookmarkEnd w:id="15324"/>
      <w:r>
        <w:rPr>
          <w:rFonts w:hint="cs"/>
          <w:rtl/>
        </w:rPr>
        <w:t>בעלי חיים.</w:t>
      </w:r>
      <w:r w:rsidRPr="00EE294E">
        <w:rPr>
          <w:rtl/>
        </w:rPr>
        <w:t xml:space="preserve"> </w:t>
      </w:r>
      <w:bookmarkStart w:id="15325" w:name="_ETM_Q44_396499"/>
      <w:bookmarkEnd w:id="15325"/>
    </w:p>
    <w:p w:rsidR="00915C53" w:rsidRDefault="00915C53" w:rsidP="00915C53">
      <w:pPr>
        <w:rPr>
          <w:rtl/>
        </w:rPr>
      </w:pPr>
      <w:bookmarkStart w:id="15326" w:name="_ETM_Q44_390000"/>
      <w:bookmarkEnd w:id="15326"/>
    </w:p>
    <w:p w:rsidR="00915C53" w:rsidRDefault="001D5659" w:rsidP="001D5659">
      <w:pPr>
        <w:rPr>
          <w:rtl/>
        </w:rPr>
      </w:pPr>
      <w:bookmarkStart w:id="15327" w:name="_ETM_Q44_391000"/>
      <w:bookmarkEnd w:id="15327"/>
      <w:r>
        <w:rPr>
          <w:rFonts w:hint="cs"/>
          <w:rtl/>
        </w:rPr>
        <w:t xml:space="preserve">גם </w:t>
      </w:r>
      <w:r w:rsidR="00915C53" w:rsidRPr="00EE294E">
        <w:rPr>
          <w:rtl/>
        </w:rPr>
        <w:t xml:space="preserve">מתברר </w:t>
      </w:r>
      <w:bookmarkStart w:id="15328" w:name="_ETM_Q44_397069"/>
      <w:bookmarkStart w:id="15329" w:name="_ETM_Q44_398120"/>
      <w:bookmarkEnd w:id="15328"/>
      <w:bookmarkEnd w:id="15329"/>
      <w:r w:rsidR="00915C53">
        <w:rPr>
          <w:rFonts w:hint="cs"/>
          <w:rtl/>
        </w:rPr>
        <w:t>ש</w:t>
      </w:r>
      <w:r w:rsidR="00915C53" w:rsidRPr="00EE294E">
        <w:rPr>
          <w:rtl/>
        </w:rPr>
        <w:t xml:space="preserve">מרבית </w:t>
      </w:r>
      <w:bookmarkStart w:id="15330" w:name="_ETM_Q44_398540"/>
      <w:bookmarkEnd w:id="15330"/>
      <w:r w:rsidR="00915C53" w:rsidRPr="00EE294E">
        <w:rPr>
          <w:rtl/>
        </w:rPr>
        <w:t xml:space="preserve">התהליכים </w:t>
      </w:r>
      <w:bookmarkStart w:id="15331" w:name="_ETM_Q44_399230"/>
      <w:bookmarkEnd w:id="15331"/>
      <w:r w:rsidR="00915C53" w:rsidRPr="00EE294E">
        <w:rPr>
          <w:rtl/>
        </w:rPr>
        <w:t xml:space="preserve">לאכיפת </w:t>
      </w:r>
      <w:bookmarkStart w:id="15332" w:name="_ETM_Q44_400040"/>
      <w:bookmarkEnd w:id="15332"/>
      <w:r w:rsidR="00915C53" w:rsidRPr="00EE294E">
        <w:rPr>
          <w:rtl/>
        </w:rPr>
        <w:t xml:space="preserve">עונשים </w:t>
      </w:r>
      <w:bookmarkStart w:id="15333" w:name="_ETM_Q44_400459"/>
      <w:bookmarkEnd w:id="15333"/>
      <w:r w:rsidR="00915C53" w:rsidRPr="00EE294E">
        <w:rPr>
          <w:rtl/>
        </w:rPr>
        <w:t xml:space="preserve">של </w:t>
      </w:r>
      <w:bookmarkStart w:id="15334" w:name="_ETM_Q44_400669"/>
      <w:bookmarkEnd w:id="15334"/>
      <w:r w:rsidR="00915C53" w:rsidRPr="00EE294E">
        <w:rPr>
          <w:rtl/>
        </w:rPr>
        <w:t xml:space="preserve">מתעללים </w:t>
      </w:r>
      <w:bookmarkStart w:id="15335" w:name="_ETM_Q44_401150"/>
      <w:bookmarkEnd w:id="15335"/>
      <w:r w:rsidR="00915C53" w:rsidRPr="00EE294E">
        <w:rPr>
          <w:rtl/>
        </w:rPr>
        <w:t xml:space="preserve">בבעלי </w:t>
      </w:r>
      <w:bookmarkStart w:id="15336" w:name="_ETM_Q44_401510"/>
      <w:bookmarkEnd w:id="15336"/>
      <w:r w:rsidR="00915C53" w:rsidRPr="00EE294E">
        <w:rPr>
          <w:rtl/>
        </w:rPr>
        <w:t xml:space="preserve">חיים </w:t>
      </w:r>
      <w:bookmarkStart w:id="15337" w:name="_ETM_Q44_401810"/>
      <w:bookmarkEnd w:id="15337"/>
      <w:r w:rsidR="00915C53" w:rsidRPr="00EE294E">
        <w:rPr>
          <w:rtl/>
        </w:rPr>
        <w:t xml:space="preserve">הם </w:t>
      </w:r>
      <w:bookmarkStart w:id="15338" w:name="_ETM_Q44_401930"/>
      <w:bookmarkEnd w:id="15338"/>
      <w:r w:rsidR="00915C53" w:rsidRPr="00EE294E">
        <w:rPr>
          <w:rtl/>
        </w:rPr>
        <w:t xml:space="preserve">גם </w:t>
      </w:r>
      <w:bookmarkStart w:id="15339" w:name="_ETM_Q44_402139"/>
      <w:bookmarkEnd w:id="15339"/>
      <w:r w:rsidR="00915C53" w:rsidRPr="00EE294E">
        <w:rPr>
          <w:rtl/>
        </w:rPr>
        <w:t xml:space="preserve">ארוכים </w:t>
      </w:r>
      <w:bookmarkStart w:id="15340" w:name="_ETM_Q44_402590"/>
      <w:bookmarkEnd w:id="15340"/>
      <w:r w:rsidR="00915C53" w:rsidRPr="00EE294E">
        <w:rPr>
          <w:rtl/>
        </w:rPr>
        <w:t xml:space="preserve">וגם </w:t>
      </w:r>
      <w:bookmarkStart w:id="15341" w:name="_ETM_Q44_402950"/>
      <w:bookmarkEnd w:id="15341"/>
      <w:r w:rsidR="00915C53">
        <w:rPr>
          <w:rFonts w:hint="cs"/>
          <w:rtl/>
        </w:rPr>
        <w:t>מייגעים,</w:t>
      </w:r>
      <w:r w:rsidR="00915C53" w:rsidRPr="00EE294E">
        <w:rPr>
          <w:rtl/>
        </w:rPr>
        <w:t xml:space="preserve"> </w:t>
      </w:r>
      <w:bookmarkStart w:id="15342" w:name="_ETM_Q44_404180"/>
      <w:bookmarkEnd w:id="15342"/>
      <w:r w:rsidR="00915C53" w:rsidRPr="00EE294E">
        <w:rPr>
          <w:rtl/>
        </w:rPr>
        <w:t xml:space="preserve">ובסוף </w:t>
      </w:r>
      <w:bookmarkStart w:id="15343" w:name="_ETM_Q44_405020"/>
      <w:bookmarkEnd w:id="15343"/>
      <w:r w:rsidR="00915C53" w:rsidRPr="00EE294E">
        <w:rPr>
          <w:rtl/>
        </w:rPr>
        <w:t xml:space="preserve">אנחנו </w:t>
      </w:r>
      <w:bookmarkStart w:id="15344" w:name="_ETM_Q44_405350"/>
      <w:bookmarkEnd w:id="15344"/>
      <w:r w:rsidR="00915C53" w:rsidRPr="00EE294E">
        <w:rPr>
          <w:rtl/>
        </w:rPr>
        <w:t xml:space="preserve">יודעים </w:t>
      </w:r>
      <w:bookmarkStart w:id="15345" w:name="_ETM_Q44_405800"/>
      <w:bookmarkEnd w:id="15345"/>
      <w:r w:rsidR="00915C53" w:rsidRPr="00EE294E">
        <w:rPr>
          <w:rtl/>
        </w:rPr>
        <w:t xml:space="preserve">שאין </w:t>
      </w:r>
      <w:bookmarkStart w:id="15346" w:name="_ETM_Q44_406799"/>
      <w:bookmarkEnd w:id="15346"/>
      <w:r w:rsidR="00915C53" w:rsidRPr="00EE294E">
        <w:rPr>
          <w:rtl/>
        </w:rPr>
        <w:t xml:space="preserve">מאסר </w:t>
      </w:r>
      <w:bookmarkStart w:id="15347" w:name="_ETM_Q44_407129"/>
      <w:bookmarkEnd w:id="15347"/>
      <w:r w:rsidR="00915C53" w:rsidRPr="00EE294E">
        <w:rPr>
          <w:rtl/>
        </w:rPr>
        <w:t>בפועל</w:t>
      </w:r>
      <w:r w:rsidR="00915C53">
        <w:rPr>
          <w:rFonts w:hint="cs"/>
          <w:rtl/>
        </w:rPr>
        <w:t>.</w:t>
      </w:r>
      <w:r w:rsidR="00915C53" w:rsidRPr="00EE294E">
        <w:rPr>
          <w:rtl/>
        </w:rPr>
        <w:t xml:space="preserve"> </w:t>
      </w:r>
      <w:bookmarkStart w:id="15348" w:name="_ETM_Q44_407849"/>
      <w:bookmarkEnd w:id="15348"/>
      <w:r w:rsidR="00915C53" w:rsidRPr="00EE294E">
        <w:rPr>
          <w:rtl/>
        </w:rPr>
        <w:t xml:space="preserve">זה </w:t>
      </w:r>
      <w:bookmarkStart w:id="15349" w:name="_ETM_Q44_407969"/>
      <w:bookmarkEnd w:id="15349"/>
      <w:r w:rsidR="00915C53" w:rsidRPr="00EE294E">
        <w:rPr>
          <w:rtl/>
        </w:rPr>
        <w:t xml:space="preserve">כמעט </w:t>
      </w:r>
      <w:bookmarkStart w:id="15350" w:name="_ETM_Q44_408299"/>
      <w:bookmarkEnd w:id="15350"/>
      <w:r w:rsidR="00915C53" w:rsidRPr="00EE294E">
        <w:rPr>
          <w:rtl/>
        </w:rPr>
        <w:t xml:space="preserve">לא </w:t>
      </w:r>
      <w:bookmarkStart w:id="15351" w:name="_ETM_Q44_408390"/>
      <w:bookmarkEnd w:id="15351"/>
      <w:r w:rsidR="00915C53" w:rsidRPr="00EE294E">
        <w:rPr>
          <w:rtl/>
        </w:rPr>
        <w:t>קורה</w:t>
      </w:r>
      <w:r w:rsidR="00915C53">
        <w:rPr>
          <w:rFonts w:hint="cs"/>
          <w:rtl/>
        </w:rPr>
        <w:t>.</w:t>
      </w:r>
      <w:r w:rsidR="00915C53" w:rsidRPr="00EE294E">
        <w:rPr>
          <w:rtl/>
        </w:rPr>
        <w:t xml:space="preserve"> </w:t>
      </w:r>
      <w:bookmarkStart w:id="15352" w:name="_ETM_Q44_410730"/>
      <w:bookmarkEnd w:id="15352"/>
      <w:r w:rsidR="00915C53">
        <w:rPr>
          <w:rFonts w:hint="cs"/>
          <w:rtl/>
        </w:rPr>
        <w:t>ראינו</w:t>
      </w:r>
      <w:r w:rsidR="00915C53" w:rsidRPr="00EE294E">
        <w:rPr>
          <w:rtl/>
        </w:rPr>
        <w:t xml:space="preserve"> </w:t>
      </w:r>
      <w:bookmarkStart w:id="15353" w:name="_ETM_Q44_411060"/>
      <w:bookmarkEnd w:id="15353"/>
      <w:r w:rsidR="00915C53" w:rsidRPr="00EE294E">
        <w:rPr>
          <w:rtl/>
        </w:rPr>
        <w:t xml:space="preserve">גם </w:t>
      </w:r>
      <w:bookmarkStart w:id="15354" w:name="_ETM_Q44_411209"/>
      <w:bookmarkEnd w:id="15354"/>
      <w:r w:rsidR="00915C53" w:rsidRPr="00EE294E">
        <w:rPr>
          <w:rtl/>
        </w:rPr>
        <w:t xml:space="preserve">מקרה </w:t>
      </w:r>
      <w:bookmarkStart w:id="15355" w:name="_ETM_Q44_411480"/>
      <w:bookmarkEnd w:id="15355"/>
      <w:r w:rsidR="00915C53" w:rsidRPr="00EE294E">
        <w:rPr>
          <w:rtl/>
        </w:rPr>
        <w:t xml:space="preserve">שאדם </w:t>
      </w:r>
      <w:bookmarkStart w:id="15356" w:name="_ETM_Q44_412380"/>
      <w:bookmarkEnd w:id="15356"/>
      <w:r w:rsidR="00915C53" w:rsidRPr="00EE294E">
        <w:rPr>
          <w:rtl/>
        </w:rPr>
        <w:t xml:space="preserve">גרר </w:t>
      </w:r>
      <w:bookmarkStart w:id="15357" w:name="_ETM_Q44_412709"/>
      <w:bookmarkEnd w:id="15357"/>
      <w:r w:rsidR="00915C53" w:rsidRPr="00EE294E">
        <w:rPr>
          <w:rtl/>
        </w:rPr>
        <w:t xml:space="preserve">את </w:t>
      </w:r>
      <w:bookmarkStart w:id="15358" w:name="_ETM_Q44_412830"/>
      <w:bookmarkEnd w:id="15358"/>
      <w:r w:rsidR="00915C53" w:rsidRPr="00EE294E">
        <w:rPr>
          <w:rtl/>
        </w:rPr>
        <w:t>כלבו</w:t>
      </w:r>
      <w:r w:rsidR="00915C53">
        <w:rPr>
          <w:rFonts w:hint="cs"/>
          <w:rtl/>
        </w:rPr>
        <w:t xml:space="preserve"> </w:t>
      </w:r>
      <w:r w:rsidR="00915C53">
        <w:rPr>
          <w:rtl/>
        </w:rPr>
        <w:t>–</w:t>
      </w:r>
      <w:r w:rsidR="00915C53" w:rsidRPr="00EE294E">
        <w:rPr>
          <w:rtl/>
        </w:rPr>
        <w:t xml:space="preserve"> </w:t>
      </w:r>
      <w:bookmarkStart w:id="15359" w:name="_ETM_Q44_413520"/>
      <w:bookmarkEnd w:id="15359"/>
      <w:r w:rsidR="00915C53" w:rsidRPr="00EE294E">
        <w:rPr>
          <w:rtl/>
        </w:rPr>
        <w:t xml:space="preserve">את </w:t>
      </w:r>
      <w:bookmarkStart w:id="15360" w:name="_ETM_Q44_413640"/>
      <w:bookmarkStart w:id="15361" w:name="_ETM_Q44_414300"/>
      <w:bookmarkEnd w:id="15360"/>
      <w:bookmarkEnd w:id="15361"/>
      <w:r w:rsidR="00915C53" w:rsidRPr="00EE294E">
        <w:rPr>
          <w:rtl/>
        </w:rPr>
        <w:t xml:space="preserve">הכלב </w:t>
      </w:r>
      <w:bookmarkStart w:id="15362" w:name="_ETM_Q44_414600"/>
      <w:bookmarkEnd w:id="15362"/>
      <w:r w:rsidR="00915C53" w:rsidRPr="00EE294E">
        <w:rPr>
          <w:rtl/>
        </w:rPr>
        <w:t xml:space="preserve">של </w:t>
      </w:r>
      <w:bookmarkStart w:id="15363" w:name="_ETM_Q44_414780"/>
      <w:bookmarkEnd w:id="15363"/>
      <w:r w:rsidR="00915C53" w:rsidRPr="00EE294E">
        <w:rPr>
          <w:rtl/>
        </w:rPr>
        <w:t xml:space="preserve">השכן </w:t>
      </w:r>
      <w:bookmarkStart w:id="15364" w:name="_ETM_Q44_415170"/>
      <w:bookmarkEnd w:id="15364"/>
      <w:r w:rsidR="00915C53" w:rsidRPr="00EE294E">
        <w:rPr>
          <w:rtl/>
        </w:rPr>
        <w:t>שלו</w:t>
      </w:r>
      <w:r w:rsidR="00915C53">
        <w:rPr>
          <w:rFonts w:hint="cs"/>
          <w:rtl/>
        </w:rPr>
        <w:t>,</w:t>
      </w:r>
      <w:r w:rsidR="00915C53" w:rsidRPr="00EE294E">
        <w:rPr>
          <w:rtl/>
        </w:rPr>
        <w:t xml:space="preserve"> </w:t>
      </w:r>
      <w:bookmarkStart w:id="15365" w:name="_ETM_Q44_415380"/>
      <w:bookmarkEnd w:id="15365"/>
      <w:r w:rsidR="00915C53" w:rsidRPr="00EE294E">
        <w:rPr>
          <w:rtl/>
        </w:rPr>
        <w:t>סליחה</w:t>
      </w:r>
      <w:r w:rsidR="00915C53">
        <w:rPr>
          <w:rFonts w:hint="cs"/>
          <w:rtl/>
        </w:rPr>
        <w:t xml:space="preserve"> </w:t>
      </w:r>
      <w:r w:rsidR="00915C53">
        <w:rPr>
          <w:rtl/>
        </w:rPr>
        <w:t>–</w:t>
      </w:r>
      <w:r w:rsidR="00915C53" w:rsidRPr="00EE294E">
        <w:rPr>
          <w:rtl/>
        </w:rPr>
        <w:t xml:space="preserve"> </w:t>
      </w:r>
      <w:bookmarkStart w:id="15366" w:name="_ETM_Q44_416640"/>
      <w:bookmarkEnd w:id="15366"/>
      <w:r w:rsidR="00915C53">
        <w:rPr>
          <w:rFonts w:hint="cs"/>
          <w:rtl/>
        </w:rPr>
        <w:t>כ</w:t>
      </w:r>
      <w:r w:rsidR="00915C53" w:rsidRPr="00EE294E">
        <w:rPr>
          <w:rtl/>
        </w:rPr>
        <w:t xml:space="preserve">שהוא </w:t>
      </w:r>
      <w:bookmarkStart w:id="15367" w:name="_ETM_Q44_416819"/>
      <w:bookmarkEnd w:id="15367"/>
      <w:r w:rsidR="00915C53" w:rsidRPr="00EE294E">
        <w:rPr>
          <w:rtl/>
        </w:rPr>
        <w:t xml:space="preserve">היה </w:t>
      </w:r>
      <w:bookmarkStart w:id="15368" w:name="_ETM_Q44_416940"/>
      <w:bookmarkEnd w:id="15368"/>
      <w:r w:rsidR="00915C53" w:rsidRPr="00EE294E">
        <w:rPr>
          <w:rtl/>
        </w:rPr>
        <w:t xml:space="preserve">קשור </w:t>
      </w:r>
      <w:bookmarkStart w:id="15369" w:name="_ETM_Q44_417240"/>
      <w:bookmarkEnd w:id="15369"/>
      <w:r w:rsidR="00915C53" w:rsidRPr="00EE294E">
        <w:rPr>
          <w:rtl/>
        </w:rPr>
        <w:t>לרכב</w:t>
      </w:r>
      <w:r w:rsidR="00915C53">
        <w:rPr>
          <w:rFonts w:hint="cs"/>
          <w:rtl/>
        </w:rPr>
        <w:t>.</w:t>
      </w:r>
      <w:r w:rsidR="00915C53" w:rsidRPr="00EE294E">
        <w:rPr>
          <w:rtl/>
        </w:rPr>
        <w:t xml:space="preserve"> </w:t>
      </w:r>
      <w:bookmarkStart w:id="15370" w:name="_ETM_Q44_417810"/>
      <w:bookmarkEnd w:id="15370"/>
      <w:r w:rsidR="00915C53">
        <w:rPr>
          <w:rtl/>
        </w:rPr>
        <w:t>הבן</w:t>
      </w:r>
      <w:r>
        <w:rPr>
          <w:rFonts w:hint="cs"/>
          <w:rtl/>
        </w:rPr>
        <w:t xml:space="preserve"> </w:t>
      </w:r>
      <w:r w:rsidR="00915C53" w:rsidRPr="00EE294E">
        <w:rPr>
          <w:rtl/>
        </w:rPr>
        <w:t xml:space="preserve">אדם </w:t>
      </w:r>
      <w:bookmarkStart w:id="15371" w:name="_ETM_Q44_418230"/>
      <w:bookmarkEnd w:id="15371"/>
      <w:r w:rsidR="00915C53" w:rsidRPr="00EE294E">
        <w:rPr>
          <w:rtl/>
        </w:rPr>
        <w:t xml:space="preserve">הזה </w:t>
      </w:r>
      <w:bookmarkStart w:id="15372" w:name="_ETM_Q44_418380"/>
      <w:bookmarkEnd w:id="15372"/>
      <w:r w:rsidR="00915C53" w:rsidRPr="00EE294E">
        <w:rPr>
          <w:rtl/>
        </w:rPr>
        <w:t xml:space="preserve">לא </w:t>
      </w:r>
      <w:bookmarkStart w:id="15373" w:name="_ETM_Q44_418470"/>
      <w:bookmarkEnd w:id="15373"/>
      <w:r w:rsidR="00915C53" w:rsidRPr="00EE294E">
        <w:rPr>
          <w:rtl/>
        </w:rPr>
        <w:t xml:space="preserve">ישב </w:t>
      </w:r>
      <w:bookmarkStart w:id="15374" w:name="_ETM_Q44_418709"/>
      <w:bookmarkEnd w:id="15374"/>
      <w:r w:rsidR="00915C53" w:rsidRPr="00EE294E">
        <w:rPr>
          <w:rtl/>
        </w:rPr>
        <w:t xml:space="preserve">בכלא </w:t>
      </w:r>
      <w:bookmarkStart w:id="15375" w:name="_ETM_Q44_419069"/>
      <w:bookmarkEnd w:id="15375"/>
      <w:r w:rsidR="00915C53" w:rsidRPr="00EE294E">
        <w:rPr>
          <w:rtl/>
        </w:rPr>
        <w:t xml:space="preserve">יום </w:t>
      </w:r>
      <w:bookmarkStart w:id="15376" w:name="_ETM_Q44_419220"/>
      <w:bookmarkEnd w:id="15376"/>
      <w:r w:rsidR="00915C53">
        <w:rPr>
          <w:rFonts w:hint="cs"/>
          <w:rtl/>
        </w:rPr>
        <w:t>אחד.</w:t>
      </w:r>
      <w:r w:rsidR="00915C53" w:rsidRPr="00EE294E">
        <w:rPr>
          <w:rtl/>
        </w:rPr>
        <w:t xml:space="preserve"> </w:t>
      </w:r>
      <w:bookmarkStart w:id="15377" w:name="_ETM_Q44_420160"/>
      <w:bookmarkEnd w:id="15377"/>
      <w:r w:rsidR="00915C53" w:rsidRPr="00EE294E">
        <w:rPr>
          <w:rtl/>
        </w:rPr>
        <w:t xml:space="preserve">ראינו </w:t>
      </w:r>
      <w:bookmarkStart w:id="15378" w:name="_ETM_Q44_420490"/>
      <w:bookmarkEnd w:id="15378"/>
      <w:r w:rsidR="00915C53" w:rsidRPr="00EE294E">
        <w:rPr>
          <w:rtl/>
        </w:rPr>
        <w:t xml:space="preserve">בעלי </w:t>
      </w:r>
      <w:bookmarkStart w:id="15379" w:name="_ETM_Q44_420760"/>
      <w:bookmarkEnd w:id="15379"/>
      <w:r w:rsidR="00915C53" w:rsidRPr="00EE294E">
        <w:rPr>
          <w:rtl/>
        </w:rPr>
        <w:t xml:space="preserve">מדגרה </w:t>
      </w:r>
      <w:bookmarkStart w:id="15380" w:name="_ETM_Q44_421210"/>
      <w:bookmarkEnd w:id="15380"/>
      <w:r w:rsidR="00915C53" w:rsidRPr="00EE294E">
        <w:rPr>
          <w:rtl/>
        </w:rPr>
        <w:t xml:space="preserve">שזורקים </w:t>
      </w:r>
      <w:bookmarkStart w:id="15381" w:name="_ETM_Q44_421750"/>
      <w:bookmarkEnd w:id="15381"/>
      <w:r w:rsidR="00915C53" w:rsidRPr="00EE294E">
        <w:rPr>
          <w:rtl/>
        </w:rPr>
        <w:t xml:space="preserve">אפרוחים </w:t>
      </w:r>
      <w:bookmarkStart w:id="15382" w:name="_ETM_Q44_422200"/>
      <w:bookmarkEnd w:id="15382"/>
      <w:r w:rsidR="00915C53" w:rsidRPr="00EE294E">
        <w:rPr>
          <w:rtl/>
        </w:rPr>
        <w:t>לפח</w:t>
      </w:r>
      <w:r>
        <w:rPr>
          <w:rFonts w:hint="cs"/>
          <w:rtl/>
        </w:rPr>
        <w:t>,</w:t>
      </w:r>
      <w:r w:rsidR="00915C53" w:rsidRPr="00EE294E">
        <w:rPr>
          <w:rtl/>
        </w:rPr>
        <w:t xml:space="preserve"> </w:t>
      </w:r>
      <w:bookmarkStart w:id="15383" w:name="_ETM_Q44_422819"/>
      <w:bookmarkEnd w:id="15383"/>
      <w:r w:rsidR="00915C53" w:rsidRPr="00EE294E">
        <w:rPr>
          <w:rtl/>
        </w:rPr>
        <w:t xml:space="preserve">אף </w:t>
      </w:r>
      <w:bookmarkStart w:id="15384" w:name="_ETM_Q44_423150"/>
      <w:bookmarkEnd w:id="15384"/>
      <w:r w:rsidR="00915C53">
        <w:rPr>
          <w:rFonts w:hint="cs"/>
          <w:rtl/>
        </w:rPr>
        <w:t>אחד</w:t>
      </w:r>
      <w:r w:rsidR="00915C53" w:rsidRPr="00EE294E">
        <w:rPr>
          <w:rtl/>
        </w:rPr>
        <w:t xml:space="preserve"> </w:t>
      </w:r>
      <w:bookmarkStart w:id="15385" w:name="_ETM_Q44_423420"/>
      <w:bookmarkEnd w:id="15385"/>
      <w:r w:rsidR="00915C53" w:rsidRPr="00EE294E">
        <w:rPr>
          <w:rtl/>
        </w:rPr>
        <w:t xml:space="preserve">מהם </w:t>
      </w:r>
      <w:bookmarkStart w:id="15386" w:name="_ETM_Q44_423629"/>
      <w:bookmarkEnd w:id="15386"/>
      <w:r w:rsidR="00915C53" w:rsidRPr="00EE294E">
        <w:rPr>
          <w:rtl/>
        </w:rPr>
        <w:t xml:space="preserve">לא </w:t>
      </w:r>
      <w:bookmarkStart w:id="15387" w:name="_ETM_Q44_423720"/>
      <w:bookmarkEnd w:id="15387"/>
      <w:r w:rsidR="00915C53" w:rsidRPr="00EE294E">
        <w:rPr>
          <w:rtl/>
        </w:rPr>
        <w:t xml:space="preserve">נתן </w:t>
      </w:r>
      <w:bookmarkStart w:id="15388" w:name="_ETM_Q44_424019"/>
      <w:bookmarkEnd w:id="15388"/>
      <w:r w:rsidR="00915C53" w:rsidRPr="00EE294E">
        <w:rPr>
          <w:rtl/>
        </w:rPr>
        <w:t xml:space="preserve">את </w:t>
      </w:r>
      <w:bookmarkStart w:id="15389" w:name="_ETM_Q44_424170"/>
      <w:bookmarkEnd w:id="15389"/>
      <w:r w:rsidR="00915C53" w:rsidRPr="00EE294E">
        <w:rPr>
          <w:rtl/>
        </w:rPr>
        <w:t>הדין</w:t>
      </w:r>
      <w:r w:rsidR="00915C53">
        <w:rPr>
          <w:rFonts w:hint="cs"/>
          <w:rtl/>
        </w:rPr>
        <w:t>.</w:t>
      </w:r>
      <w:r w:rsidR="00915C53" w:rsidRPr="00EE294E">
        <w:rPr>
          <w:rtl/>
        </w:rPr>
        <w:t xml:space="preserve"> </w:t>
      </w:r>
      <w:bookmarkStart w:id="15390" w:name="_ETM_Q44_425409"/>
      <w:bookmarkEnd w:id="15390"/>
      <w:r w:rsidR="00915C53" w:rsidRPr="00EE294E">
        <w:rPr>
          <w:rtl/>
        </w:rPr>
        <w:t xml:space="preserve">ראינו </w:t>
      </w:r>
      <w:bookmarkStart w:id="15391" w:name="_ETM_Q44_425859"/>
      <w:bookmarkEnd w:id="15391"/>
      <w:r w:rsidR="00915C53" w:rsidRPr="00EE294E">
        <w:rPr>
          <w:rtl/>
        </w:rPr>
        <w:t>אפילו</w:t>
      </w:r>
      <w:r>
        <w:rPr>
          <w:rFonts w:hint="cs"/>
          <w:rtl/>
        </w:rPr>
        <w:t>, לצערי הרב,</w:t>
      </w:r>
      <w:r w:rsidR="00915C53" w:rsidRPr="00EE294E">
        <w:rPr>
          <w:rtl/>
        </w:rPr>
        <w:t xml:space="preserve"> </w:t>
      </w:r>
      <w:bookmarkStart w:id="15392" w:name="_ETM_Q44_426189"/>
      <w:bookmarkEnd w:id="15392"/>
      <w:r w:rsidR="00915C53" w:rsidRPr="00EE294E">
        <w:rPr>
          <w:rtl/>
        </w:rPr>
        <w:t xml:space="preserve">אזרחים </w:t>
      </w:r>
      <w:bookmarkStart w:id="15393" w:name="_ETM_Q44_426879"/>
      <w:bookmarkStart w:id="15394" w:name="_ETM_Q44_426999"/>
      <w:bookmarkEnd w:id="15393"/>
      <w:bookmarkEnd w:id="15394"/>
      <w:r w:rsidR="00915C53" w:rsidRPr="00EE294E">
        <w:rPr>
          <w:rtl/>
        </w:rPr>
        <w:t xml:space="preserve">שגוזרים </w:t>
      </w:r>
      <w:bookmarkStart w:id="15395" w:name="_ETM_Q44_427569"/>
      <w:bookmarkEnd w:id="15395"/>
      <w:r w:rsidR="00915C53" w:rsidRPr="00EE294E">
        <w:rPr>
          <w:rtl/>
        </w:rPr>
        <w:t xml:space="preserve">אוזניים </w:t>
      </w:r>
      <w:bookmarkStart w:id="15396" w:name="_ETM_Q44_428049"/>
      <w:bookmarkEnd w:id="15396"/>
      <w:r w:rsidR="00915C53" w:rsidRPr="00EE294E">
        <w:rPr>
          <w:rtl/>
        </w:rPr>
        <w:t xml:space="preserve">של </w:t>
      </w:r>
      <w:bookmarkStart w:id="15397" w:name="_ETM_Q44_428260"/>
      <w:bookmarkEnd w:id="15397"/>
      <w:r w:rsidR="00915C53" w:rsidRPr="00EE294E">
        <w:rPr>
          <w:rtl/>
        </w:rPr>
        <w:t>כלב</w:t>
      </w:r>
      <w:r w:rsidR="00915C53">
        <w:rPr>
          <w:rFonts w:hint="cs"/>
          <w:rtl/>
        </w:rPr>
        <w:t>.</w:t>
      </w:r>
      <w:r w:rsidR="00915C53" w:rsidRPr="00EE294E">
        <w:rPr>
          <w:rtl/>
        </w:rPr>
        <w:t xml:space="preserve"> </w:t>
      </w:r>
      <w:bookmarkStart w:id="15398" w:name="_ETM_Q44_429370"/>
      <w:bookmarkEnd w:id="15398"/>
      <w:r w:rsidR="00915C53" w:rsidRPr="00EE294E">
        <w:rPr>
          <w:rtl/>
        </w:rPr>
        <w:t xml:space="preserve">אף </w:t>
      </w:r>
      <w:bookmarkStart w:id="15399" w:name="_ETM_Q44_429549"/>
      <w:bookmarkEnd w:id="15399"/>
      <w:r w:rsidR="00915C53">
        <w:rPr>
          <w:rFonts w:hint="cs"/>
          <w:rtl/>
        </w:rPr>
        <w:t>אחד</w:t>
      </w:r>
      <w:r w:rsidR="00915C53" w:rsidRPr="00EE294E">
        <w:rPr>
          <w:rtl/>
        </w:rPr>
        <w:t xml:space="preserve"> </w:t>
      </w:r>
      <w:bookmarkStart w:id="15400" w:name="_ETM_Q44_429790"/>
      <w:bookmarkEnd w:id="15400"/>
      <w:r w:rsidR="00915C53" w:rsidRPr="00EE294E">
        <w:rPr>
          <w:rtl/>
        </w:rPr>
        <w:t xml:space="preserve">מהם </w:t>
      </w:r>
      <w:bookmarkStart w:id="15401" w:name="_ETM_Q44_429940"/>
      <w:bookmarkEnd w:id="15401"/>
      <w:r w:rsidR="00915C53" w:rsidRPr="00EE294E">
        <w:rPr>
          <w:rtl/>
        </w:rPr>
        <w:t xml:space="preserve">לא </w:t>
      </w:r>
      <w:bookmarkStart w:id="15402" w:name="_ETM_Q44_430030"/>
      <w:bookmarkEnd w:id="15402"/>
      <w:r w:rsidR="00915C53" w:rsidRPr="00EE294E">
        <w:rPr>
          <w:rtl/>
        </w:rPr>
        <w:t xml:space="preserve">ישב </w:t>
      </w:r>
      <w:bookmarkStart w:id="15403" w:name="_ETM_Q44_430239"/>
      <w:bookmarkEnd w:id="15403"/>
      <w:r w:rsidR="00915C53" w:rsidRPr="00EE294E">
        <w:rPr>
          <w:rtl/>
        </w:rPr>
        <w:t xml:space="preserve">בכלא </w:t>
      </w:r>
      <w:bookmarkStart w:id="15404" w:name="_ETM_Q44_430599"/>
      <w:bookmarkEnd w:id="15404"/>
      <w:r w:rsidR="00915C53" w:rsidRPr="00EE294E">
        <w:rPr>
          <w:rtl/>
        </w:rPr>
        <w:t xml:space="preserve">אפילו </w:t>
      </w:r>
      <w:bookmarkStart w:id="15405" w:name="_ETM_Q44_430840"/>
      <w:bookmarkEnd w:id="15405"/>
      <w:r w:rsidR="00915C53" w:rsidRPr="00EE294E">
        <w:rPr>
          <w:rtl/>
        </w:rPr>
        <w:t xml:space="preserve">לא </w:t>
      </w:r>
      <w:bookmarkStart w:id="15406" w:name="_ETM_Q44_430930"/>
      <w:bookmarkEnd w:id="15406"/>
      <w:r w:rsidR="00915C53" w:rsidRPr="00EE294E">
        <w:rPr>
          <w:rtl/>
        </w:rPr>
        <w:t xml:space="preserve">יום </w:t>
      </w:r>
      <w:bookmarkStart w:id="15407" w:name="_ETM_Q44_431049"/>
      <w:bookmarkEnd w:id="15407"/>
      <w:r w:rsidR="00915C53">
        <w:rPr>
          <w:rFonts w:hint="cs"/>
          <w:rtl/>
        </w:rPr>
        <w:t>אחד.</w:t>
      </w:r>
      <w:r w:rsidR="00915C53" w:rsidRPr="00EE294E">
        <w:rPr>
          <w:rtl/>
        </w:rPr>
        <w:t xml:space="preserve"> </w:t>
      </w:r>
      <w:bookmarkStart w:id="15408" w:name="_ETM_Q44_432849"/>
      <w:bookmarkStart w:id="15409" w:name="_ETM_Q44_428000"/>
      <w:bookmarkStart w:id="15410" w:name="_ETM_Q44_429000"/>
      <w:bookmarkEnd w:id="15408"/>
      <w:bookmarkEnd w:id="15409"/>
      <w:bookmarkEnd w:id="15410"/>
      <w:r w:rsidR="00915C53" w:rsidRPr="00EE294E">
        <w:rPr>
          <w:rtl/>
        </w:rPr>
        <w:t xml:space="preserve">ואתה </w:t>
      </w:r>
      <w:bookmarkStart w:id="15411" w:name="_ETM_Q44_433330"/>
      <w:bookmarkEnd w:id="15411"/>
      <w:r w:rsidR="00915C53" w:rsidRPr="00EE294E">
        <w:rPr>
          <w:rtl/>
        </w:rPr>
        <w:t>אפילו</w:t>
      </w:r>
      <w:r w:rsidR="00915C53">
        <w:rPr>
          <w:rFonts w:hint="cs"/>
          <w:rtl/>
        </w:rPr>
        <w:t>,</w:t>
      </w:r>
      <w:r w:rsidR="00915C53" w:rsidRPr="00EE294E">
        <w:rPr>
          <w:rtl/>
        </w:rPr>
        <w:t xml:space="preserve"> </w:t>
      </w:r>
      <w:bookmarkStart w:id="15412" w:name="_ETM_Q44_433870"/>
      <w:bookmarkEnd w:id="15412"/>
      <w:r w:rsidR="00915C53" w:rsidRPr="00EE294E">
        <w:rPr>
          <w:rtl/>
        </w:rPr>
        <w:t xml:space="preserve">אדוני </w:t>
      </w:r>
      <w:bookmarkStart w:id="15413" w:name="_ETM_Q44_434170"/>
      <w:bookmarkEnd w:id="15413"/>
      <w:r w:rsidR="00915C53" w:rsidRPr="00EE294E">
        <w:rPr>
          <w:rtl/>
        </w:rPr>
        <w:t>היושב-ראש</w:t>
      </w:r>
      <w:r w:rsidR="00915C53">
        <w:rPr>
          <w:rFonts w:hint="cs"/>
          <w:rtl/>
        </w:rPr>
        <w:t>,</w:t>
      </w:r>
      <w:r w:rsidR="00915C53" w:rsidRPr="00EE294E">
        <w:rPr>
          <w:rtl/>
        </w:rPr>
        <w:t xml:space="preserve"> </w:t>
      </w:r>
      <w:bookmarkStart w:id="15414" w:name="_ETM_Q44_434560"/>
      <w:bookmarkEnd w:id="15414"/>
      <w:r w:rsidR="00915C53" w:rsidRPr="00EE294E">
        <w:rPr>
          <w:rtl/>
        </w:rPr>
        <w:t xml:space="preserve">אני </w:t>
      </w:r>
      <w:bookmarkStart w:id="15415" w:name="_ETM_Q44_434709"/>
      <w:bookmarkEnd w:id="15415"/>
      <w:r w:rsidR="00915C53" w:rsidRPr="00EE294E">
        <w:rPr>
          <w:rtl/>
        </w:rPr>
        <w:t xml:space="preserve">זוכר </w:t>
      </w:r>
      <w:bookmarkStart w:id="15416" w:name="_ETM_Q44_435010"/>
      <w:bookmarkEnd w:id="15416"/>
      <w:r w:rsidR="00915C53" w:rsidRPr="00EE294E">
        <w:rPr>
          <w:rtl/>
        </w:rPr>
        <w:t xml:space="preserve">שהתקוממת </w:t>
      </w:r>
      <w:bookmarkStart w:id="15417" w:name="_ETM_Q44_435700"/>
      <w:bookmarkEnd w:id="15417"/>
      <w:r w:rsidR="00915C53" w:rsidRPr="00EE294E">
        <w:rPr>
          <w:rtl/>
        </w:rPr>
        <w:t xml:space="preserve">מאוד </w:t>
      </w:r>
      <w:bookmarkStart w:id="15418" w:name="_ETM_Q44_436610"/>
      <w:bookmarkEnd w:id="15418"/>
      <w:r w:rsidR="00915C53" w:rsidRPr="00EE294E">
        <w:rPr>
          <w:rtl/>
        </w:rPr>
        <w:t xml:space="preserve">מהאירוע </w:t>
      </w:r>
      <w:bookmarkStart w:id="15419" w:name="_ETM_Q44_437270"/>
      <w:bookmarkEnd w:id="15419"/>
      <w:r w:rsidR="00915C53" w:rsidRPr="00EE294E">
        <w:rPr>
          <w:rtl/>
        </w:rPr>
        <w:t xml:space="preserve">של </w:t>
      </w:r>
      <w:bookmarkStart w:id="15420" w:name="_ETM_Q44_438560"/>
      <w:bookmarkEnd w:id="15420"/>
      <w:r w:rsidR="00915C53">
        <w:rPr>
          <w:rFonts w:hint="cs"/>
          <w:rtl/>
        </w:rPr>
        <w:t>ה</w:t>
      </w:r>
      <w:r w:rsidR="00915C53" w:rsidRPr="00EE294E">
        <w:rPr>
          <w:rtl/>
        </w:rPr>
        <w:t xml:space="preserve">פגיעה </w:t>
      </w:r>
      <w:bookmarkStart w:id="15421" w:name="_ETM_Q44_438890"/>
      <w:bookmarkEnd w:id="15421"/>
      <w:r w:rsidR="00915C53" w:rsidRPr="00EE294E">
        <w:rPr>
          <w:rtl/>
        </w:rPr>
        <w:t>בכל</w:t>
      </w:r>
      <w:r w:rsidR="00915C53">
        <w:rPr>
          <w:rFonts w:hint="cs"/>
          <w:rtl/>
        </w:rPr>
        <w:t>ב,</w:t>
      </w:r>
      <w:r w:rsidR="00915C53" w:rsidRPr="00EE294E">
        <w:rPr>
          <w:rtl/>
        </w:rPr>
        <w:t xml:space="preserve"> </w:t>
      </w:r>
      <w:bookmarkStart w:id="15422" w:name="_ETM_Q44_439279"/>
      <w:bookmarkEnd w:id="15422"/>
      <w:r w:rsidR="00915C53" w:rsidRPr="00EE294E">
        <w:rPr>
          <w:rtl/>
        </w:rPr>
        <w:t>ו</w:t>
      </w:r>
      <w:r w:rsidR="00915C53">
        <w:rPr>
          <w:rFonts w:hint="cs"/>
          <w:rtl/>
        </w:rPr>
        <w:t>אני חושב ש</w:t>
      </w:r>
      <w:r w:rsidR="00915C53" w:rsidRPr="00EE294E">
        <w:rPr>
          <w:rtl/>
        </w:rPr>
        <w:t xml:space="preserve">אפילו </w:t>
      </w:r>
      <w:bookmarkStart w:id="15423" w:name="_ETM_Q44_439610"/>
      <w:bookmarkStart w:id="15424" w:name="_ETM_Q44_440390"/>
      <w:bookmarkEnd w:id="15423"/>
      <w:bookmarkEnd w:id="15424"/>
      <w:r w:rsidR="00915C53" w:rsidRPr="00EE294E">
        <w:rPr>
          <w:rtl/>
        </w:rPr>
        <w:t xml:space="preserve">הצעת </w:t>
      </w:r>
      <w:bookmarkStart w:id="15425" w:name="_ETM_Q44_440630"/>
      <w:bookmarkEnd w:id="15425"/>
      <w:r w:rsidR="00915C53">
        <w:rPr>
          <w:rtl/>
        </w:rPr>
        <w:t>חוק</w:t>
      </w:r>
      <w:r w:rsidR="00915C53">
        <w:rPr>
          <w:rFonts w:hint="cs"/>
          <w:rtl/>
        </w:rPr>
        <w:t xml:space="preserve">, </w:t>
      </w:r>
      <w:bookmarkStart w:id="15426" w:name="_ETM_Q44_439000"/>
      <w:bookmarkEnd w:id="15426"/>
      <w:r w:rsidR="00915C53">
        <w:rPr>
          <w:rFonts w:hint="cs"/>
          <w:rtl/>
        </w:rPr>
        <w:t>אם</w:t>
      </w:r>
      <w:r w:rsidR="00915C53" w:rsidRPr="00EE294E">
        <w:rPr>
          <w:rtl/>
        </w:rPr>
        <w:t xml:space="preserve"> </w:t>
      </w:r>
      <w:bookmarkStart w:id="15427" w:name="_ETM_Q44_440930"/>
      <w:bookmarkEnd w:id="15427"/>
      <w:r w:rsidR="00915C53" w:rsidRPr="00EE294E">
        <w:rPr>
          <w:rtl/>
        </w:rPr>
        <w:t xml:space="preserve">אני </w:t>
      </w:r>
      <w:bookmarkStart w:id="15428" w:name="_ETM_Q44_441020"/>
      <w:bookmarkEnd w:id="15428"/>
      <w:r w:rsidR="00915C53" w:rsidRPr="00EE294E">
        <w:rPr>
          <w:rtl/>
        </w:rPr>
        <w:t xml:space="preserve">לא </w:t>
      </w:r>
      <w:bookmarkStart w:id="15429" w:name="_ETM_Q44_441110"/>
      <w:bookmarkEnd w:id="15429"/>
      <w:r w:rsidR="00915C53" w:rsidRPr="00EE294E">
        <w:rPr>
          <w:rtl/>
        </w:rPr>
        <w:t>טועה</w:t>
      </w:r>
      <w:r w:rsidR="00915C53">
        <w:rPr>
          <w:rFonts w:hint="cs"/>
          <w:rtl/>
        </w:rPr>
        <w:t>.</w:t>
      </w:r>
      <w:r w:rsidR="00915C53" w:rsidRPr="00EE294E">
        <w:rPr>
          <w:rtl/>
        </w:rPr>
        <w:t xml:space="preserve"> </w:t>
      </w:r>
      <w:bookmarkStart w:id="15430" w:name="_ETM_Q44_442249"/>
      <w:bookmarkEnd w:id="15430"/>
    </w:p>
    <w:p w:rsidR="00915C53" w:rsidRDefault="00915C53" w:rsidP="00915C53">
      <w:pPr>
        <w:rPr>
          <w:rtl/>
        </w:rPr>
      </w:pPr>
      <w:bookmarkStart w:id="15431" w:name="_ETM_Q44_442000"/>
      <w:bookmarkEnd w:id="15431"/>
    </w:p>
    <w:p w:rsidR="00915C53" w:rsidRDefault="00915C53" w:rsidP="001D5659">
      <w:pPr>
        <w:rPr>
          <w:rtl/>
        </w:rPr>
      </w:pPr>
      <w:bookmarkStart w:id="15432" w:name="_ETM_Q44_443000"/>
      <w:bookmarkEnd w:id="15432"/>
      <w:r w:rsidRPr="00EE294E">
        <w:rPr>
          <w:rtl/>
        </w:rPr>
        <w:t xml:space="preserve">אני </w:t>
      </w:r>
      <w:bookmarkStart w:id="15433" w:name="_ETM_Q44_442430"/>
      <w:bookmarkEnd w:id="15433"/>
      <w:r w:rsidRPr="00EE294E">
        <w:rPr>
          <w:rtl/>
        </w:rPr>
        <w:t xml:space="preserve">חושב </w:t>
      </w:r>
      <w:bookmarkStart w:id="15434" w:name="_ETM_Q44_442639"/>
      <w:bookmarkEnd w:id="15434"/>
      <w:r w:rsidRPr="00EE294E">
        <w:rPr>
          <w:rtl/>
        </w:rPr>
        <w:t xml:space="preserve">שזה </w:t>
      </w:r>
      <w:bookmarkStart w:id="15435" w:name="_ETM_Q44_442939"/>
      <w:bookmarkEnd w:id="15435"/>
      <w:r w:rsidRPr="00EE294E">
        <w:rPr>
          <w:rtl/>
        </w:rPr>
        <w:t xml:space="preserve">נושא </w:t>
      </w:r>
      <w:bookmarkStart w:id="15436" w:name="_ETM_Q44_443419"/>
      <w:bookmarkEnd w:id="15436"/>
      <w:r w:rsidRPr="00EE294E">
        <w:rPr>
          <w:rtl/>
        </w:rPr>
        <w:t xml:space="preserve">שהוא </w:t>
      </w:r>
      <w:bookmarkStart w:id="15437" w:name="_ETM_Q44_444020"/>
      <w:bookmarkEnd w:id="15437"/>
      <w:r>
        <w:rPr>
          <w:rFonts w:hint="cs"/>
          <w:rtl/>
        </w:rPr>
        <w:t>ב</w:t>
      </w:r>
      <w:r>
        <w:rPr>
          <w:rtl/>
        </w:rPr>
        <w:t>קונ</w:t>
      </w:r>
      <w:r>
        <w:rPr>
          <w:rFonts w:hint="cs"/>
          <w:rtl/>
        </w:rPr>
        <w:t>ס</w:t>
      </w:r>
      <w:r w:rsidRPr="00EE294E">
        <w:rPr>
          <w:rtl/>
        </w:rPr>
        <w:t>נזוס</w:t>
      </w:r>
      <w:r>
        <w:rPr>
          <w:rFonts w:hint="cs"/>
          <w:rtl/>
        </w:rPr>
        <w:t>.</w:t>
      </w:r>
      <w:r w:rsidRPr="00EE294E">
        <w:rPr>
          <w:rtl/>
        </w:rPr>
        <w:t xml:space="preserve"> </w:t>
      </w:r>
      <w:bookmarkStart w:id="15438" w:name="_ETM_Q44_444970"/>
      <w:bookmarkEnd w:id="15438"/>
      <w:r w:rsidRPr="00EE294E">
        <w:rPr>
          <w:rtl/>
        </w:rPr>
        <w:t xml:space="preserve">זאת </w:t>
      </w:r>
      <w:bookmarkStart w:id="15439" w:name="_ETM_Q44_445089"/>
      <w:bookmarkEnd w:id="15439"/>
      <w:r w:rsidRPr="00EE294E">
        <w:rPr>
          <w:rtl/>
        </w:rPr>
        <w:t>אומרת</w:t>
      </w:r>
      <w:r>
        <w:rPr>
          <w:rFonts w:hint="cs"/>
          <w:rtl/>
        </w:rPr>
        <w:t>,</w:t>
      </w:r>
      <w:r w:rsidRPr="00EE294E">
        <w:rPr>
          <w:rtl/>
        </w:rPr>
        <w:t xml:space="preserve"> </w:t>
      </w:r>
      <w:bookmarkStart w:id="15440" w:name="_ETM_Q44_445360"/>
      <w:bookmarkEnd w:id="15440"/>
      <w:r w:rsidRPr="00EE294E">
        <w:rPr>
          <w:rtl/>
        </w:rPr>
        <w:t>נכון</w:t>
      </w:r>
      <w:r>
        <w:rPr>
          <w:rFonts w:hint="cs"/>
          <w:rtl/>
        </w:rPr>
        <w:t>,</w:t>
      </w:r>
      <w:r w:rsidRPr="00EE294E">
        <w:rPr>
          <w:rtl/>
        </w:rPr>
        <w:t xml:space="preserve"> </w:t>
      </w:r>
      <w:bookmarkStart w:id="15441" w:name="_ETM_Q44_445690"/>
      <w:bookmarkEnd w:id="15441"/>
      <w:r w:rsidRPr="00EE294E">
        <w:rPr>
          <w:rtl/>
        </w:rPr>
        <w:t xml:space="preserve">יש </w:t>
      </w:r>
      <w:bookmarkStart w:id="15442" w:name="_ETM_Q44_445839"/>
      <w:bookmarkEnd w:id="15442"/>
      <w:r w:rsidRPr="00EE294E">
        <w:rPr>
          <w:rtl/>
        </w:rPr>
        <w:t xml:space="preserve">מחלוקות </w:t>
      </w:r>
      <w:bookmarkStart w:id="15443" w:name="_ETM_Q44_446350"/>
      <w:bookmarkEnd w:id="15443"/>
      <w:r w:rsidRPr="00EE294E">
        <w:rPr>
          <w:rtl/>
        </w:rPr>
        <w:t>קואליציה</w:t>
      </w:r>
      <w:bookmarkStart w:id="15444" w:name="_ETM_Q44_446800"/>
      <w:bookmarkEnd w:id="15444"/>
      <w:r w:rsidR="001D5659">
        <w:rPr>
          <w:rFonts w:hint="cs"/>
          <w:rtl/>
        </w:rPr>
        <w:t>–</w:t>
      </w:r>
      <w:r w:rsidRPr="00EE294E">
        <w:rPr>
          <w:rtl/>
        </w:rPr>
        <w:t>אופוזיציה</w:t>
      </w:r>
      <w:r>
        <w:rPr>
          <w:rFonts w:hint="cs"/>
          <w:rtl/>
        </w:rPr>
        <w:t>,</w:t>
      </w:r>
      <w:r w:rsidRPr="00EE294E">
        <w:rPr>
          <w:rtl/>
        </w:rPr>
        <w:t xml:space="preserve"> </w:t>
      </w:r>
      <w:bookmarkStart w:id="15445" w:name="_ETM_Q44_447400"/>
      <w:bookmarkEnd w:id="15445"/>
      <w:r>
        <w:rPr>
          <w:rFonts w:hint="cs"/>
          <w:rtl/>
        </w:rPr>
        <w:t>ו</w:t>
      </w:r>
      <w:r w:rsidRPr="00EE294E">
        <w:rPr>
          <w:rtl/>
        </w:rPr>
        <w:t xml:space="preserve">ויכוחים </w:t>
      </w:r>
      <w:bookmarkStart w:id="15446" w:name="_ETM_Q44_448029"/>
      <w:bookmarkEnd w:id="15446"/>
      <w:r w:rsidRPr="00EE294E">
        <w:rPr>
          <w:rtl/>
        </w:rPr>
        <w:t>בינינו</w:t>
      </w:r>
      <w:r>
        <w:rPr>
          <w:rFonts w:hint="cs"/>
          <w:rtl/>
        </w:rPr>
        <w:t>,</w:t>
      </w:r>
      <w:r w:rsidRPr="00EE294E">
        <w:rPr>
          <w:rtl/>
        </w:rPr>
        <w:t xml:space="preserve"> </w:t>
      </w:r>
      <w:bookmarkStart w:id="15447" w:name="_ETM_Q44_448360"/>
      <w:bookmarkEnd w:id="15447"/>
      <w:r w:rsidRPr="00EE294E">
        <w:rPr>
          <w:rtl/>
        </w:rPr>
        <w:t>והכ</w:t>
      </w:r>
      <w:r>
        <w:rPr>
          <w:rFonts w:hint="cs"/>
          <w:rtl/>
        </w:rPr>
        <w:t>ו</w:t>
      </w:r>
      <w:r w:rsidRPr="00EE294E">
        <w:rPr>
          <w:rtl/>
        </w:rPr>
        <w:t xml:space="preserve">ל </w:t>
      </w:r>
      <w:bookmarkStart w:id="15448" w:name="_ETM_Q44_448630"/>
      <w:bookmarkEnd w:id="15448"/>
      <w:r w:rsidRPr="00EE294E">
        <w:rPr>
          <w:rtl/>
        </w:rPr>
        <w:t>בסדר</w:t>
      </w:r>
      <w:r>
        <w:rPr>
          <w:rFonts w:hint="cs"/>
          <w:rtl/>
        </w:rPr>
        <w:t>,</w:t>
      </w:r>
      <w:r w:rsidRPr="00EE294E">
        <w:rPr>
          <w:rtl/>
        </w:rPr>
        <w:t xml:space="preserve"> </w:t>
      </w:r>
      <w:bookmarkStart w:id="15449" w:name="_ETM_Q44_449450"/>
      <w:bookmarkEnd w:id="15449"/>
      <w:r w:rsidRPr="00EE294E">
        <w:rPr>
          <w:rtl/>
        </w:rPr>
        <w:t xml:space="preserve">אבל </w:t>
      </w:r>
      <w:bookmarkStart w:id="15450" w:name="_ETM_Q44_449690"/>
      <w:bookmarkEnd w:id="15450"/>
      <w:r w:rsidRPr="00EE294E">
        <w:rPr>
          <w:rtl/>
        </w:rPr>
        <w:t xml:space="preserve">אף </w:t>
      </w:r>
      <w:bookmarkStart w:id="15451" w:name="_ETM_Q44_449810"/>
      <w:bookmarkStart w:id="15452" w:name="_ETM_Q44_450020"/>
      <w:bookmarkEnd w:id="15451"/>
      <w:bookmarkEnd w:id="15452"/>
      <w:r>
        <w:rPr>
          <w:rFonts w:hint="cs"/>
          <w:rtl/>
        </w:rPr>
        <w:t>אחד מ</w:t>
      </w:r>
      <w:r w:rsidRPr="00EE294E">
        <w:rPr>
          <w:rtl/>
        </w:rPr>
        <w:t>א</w:t>
      </w:r>
      <w:r>
        <w:rPr>
          <w:rFonts w:hint="cs"/>
          <w:rtl/>
        </w:rPr>
        <w:t>י</w:t>
      </w:r>
      <w:r w:rsidRPr="00EE294E">
        <w:rPr>
          <w:rtl/>
        </w:rPr>
        <w:t xml:space="preserve">תנו </w:t>
      </w:r>
      <w:bookmarkStart w:id="15453" w:name="_ETM_Q44_450380"/>
      <w:bookmarkEnd w:id="15453"/>
      <w:r w:rsidRPr="00EE294E">
        <w:rPr>
          <w:rtl/>
        </w:rPr>
        <w:t xml:space="preserve">לא </w:t>
      </w:r>
      <w:bookmarkStart w:id="15454" w:name="_ETM_Q44_450470"/>
      <w:bookmarkEnd w:id="15454"/>
      <w:r w:rsidRPr="00EE294E">
        <w:rPr>
          <w:rtl/>
        </w:rPr>
        <w:t xml:space="preserve">רוצה </w:t>
      </w:r>
      <w:bookmarkStart w:id="15455" w:name="_ETM_Q44_450710"/>
      <w:bookmarkEnd w:id="15455"/>
      <w:r w:rsidRPr="00EE294E">
        <w:rPr>
          <w:rtl/>
        </w:rPr>
        <w:t xml:space="preserve">שיתעללו </w:t>
      </w:r>
      <w:bookmarkStart w:id="15456" w:name="_ETM_Q44_451160"/>
      <w:bookmarkEnd w:id="15456"/>
      <w:r w:rsidRPr="00EE294E">
        <w:rPr>
          <w:rtl/>
        </w:rPr>
        <w:t xml:space="preserve">בבעלי </w:t>
      </w:r>
      <w:bookmarkStart w:id="15457" w:name="_ETM_Q44_451520"/>
      <w:bookmarkEnd w:id="15457"/>
      <w:r w:rsidRPr="00EE294E">
        <w:rPr>
          <w:rtl/>
        </w:rPr>
        <w:t>חיים</w:t>
      </w:r>
      <w:r>
        <w:rPr>
          <w:rFonts w:hint="cs"/>
          <w:rtl/>
        </w:rPr>
        <w:t>.</w:t>
      </w:r>
      <w:r w:rsidRPr="00EE294E">
        <w:rPr>
          <w:rtl/>
        </w:rPr>
        <w:t xml:space="preserve"> </w:t>
      </w:r>
      <w:bookmarkStart w:id="15458" w:name="_ETM_Q44_452319"/>
      <w:bookmarkEnd w:id="15458"/>
      <w:r w:rsidRPr="00EE294E">
        <w:rPr>
          <w:rtl/>
        </w:rPr>
        <w:t>וכן</w:t>
      </w:r>
      <w:r>
        <w:rPr>
          <w:rFonts w:hint="cs"/>
          <w:rtl/>
        </w:rPr>
        <w:t>,</w:t>
      </w:r>
      <w:r w:rsidRPr="00EE294E">
        <w:rPr>
          <w:rtl/>
        </w:rPr>
        <w:t xml:space="preserve"> </w:t>
      </w:r>
      <w:bookmarkStart w:id="15459" w:name="_ETM_Q44_452860"/>
      <w:bookmarkEnd w:id="15459"/>
      <w:r w:rsidRPr="00EE294E">
        <w:rPr>
          <w:rtl/>
        </w:rPr>
        <w:t xml:space="preserve">כדי </w:t>
      </w:r>
      <w:bookmarkStart w:id="15460" w:name="_ETM_Q44_453129"/>
      <w:bookmarkEnd w:id="15460"/>
      <w:r w:rsidRPr="00EE294E">
        <w:rPr>
          <w:rtl/>
        </w:rPr>
        <w:t xml:space="preserve">לעצור </w:t>
      </w:r>
      <w:bookmarkStart w:id="15461" w:name="_ETM_Q44_453789"/>
      <w:bookmarkEnd w:id="15461"/>
      <w:r w:rsidRPr="00EE294E">
        <w:rPr>
          <w:rtl/>
        </w:rPr>
        <w:t xml:space="preserve">מעשים </w:t>
      </w:r>
      <w:bookmarkStart w:id="15462" w:name="_ETM_Q44_454389"/>
      <w:bookmarkEnd w:id="15462"/>
      <w:r w:rsidRPr="00EE294E">
        <w:rPr>
          <w:rtl/>
        </w:rPr>
        <w:t xml:space="preserve">מן </w:t>
      </w:r>
      <w:bookmarkStart w:id="15463" w:name="_ETM_Q44_454539"/>
      <w:bookmarkEnd w:id="15463"/>
      <w:r w:rsidRPr="00EE294E">
        <w:rPr>
          <w:rtl/>
        </w:rPr>
        <w:t xml:space="preserve">הסוג </w:t>
      </w:r>
      <w:bookmarkStart w:id="15464" w:name="_ETM_Q44_454870"/>
      <w:bookmarkEnd w:id="15464"/>
      <w:r w:rsidRPr="00EE294E">
        <w:rPr>
          <w:rtl/>
        </w:rPr>
        <w:t xml:space="preserve">הזה </w:t>
      </w:r>
      <w:bookmarkStart w:id="15465" w:name="_ETM_Q44_455259"/>
      <w:bookmarkEnd w:id="15465"/>
      <w:r w:rsidRPr="00EE294E">
        <w:rPr>
          <w:rtl/>
        </w:rPr>
        <w:t xml:space="preserve">צריך </w:t>
      </w:r>
      <w:bookmarkStart w:id="15466" w:name="_ETM_Q44_455589"/>
      <w:bookmarkEnd w:id="15466"/>
      <w:r w:rsidRPr="00EE294E">
        <w:rPr>
          <w:rtl/>
        </w:rPr>
        <w:t xml:space="preserve">להחמיר </w:t>
      </w:r>
      <w:bookmarkStart w:id="15467" w:name="_ETM_Q44_455979"/>
      <w:bookmarkEnd w:id="15467"/>
      <w:r w:rsidRPr="00EE294E">
        <w:rPr>
          <w:rtl/>
        </w:rPr>
        <w:t>ענישה</w:t>
      </w:r>
      <w:r>
        <w:rPr>
          <w:rFonts w:hint="cs"/>
          <w:rtl/>
        </w:rPr>
        <w:t>.</w:t>
      </w:r>
      <w:r w:rsidRPr="00EE294E">
        <w:rPr>
          <w:rtl/>
        </w:rPr>
        <w:t xml:space="preserve"> </w:t>
      </w:r>
      <w:bookmarkStart w:id="15468" w:name="_ETM_Q44_456969"/>
      <w:bookmarkEnd w:id="15468"/>
      <w:r w:rsidRPr="00EE294E">
        <w:rPr>
          <w:rtl/>
        </w:rPr>
        <w:t>אחרת</w:t>
      </w:r>
      <w:r>
        <w:rPr>
          <w:rFonts w:hint="cs"/>
          <w:rtl/>
        </w:rPr>
        <w:t>,</w:t>
      </w:r>
      <w:r w:rsidRPr="00EE294E">
        <w:rPr>
          <w:rtl/>
        </w:rPr>
        <w:t xml:space="preserve"> </w:t>
      </w:r>
      <w:bookmarkStart w:id="15469" w:name="_ETM_Q44_457990"/>
      <w:bookmarkEnd w:id="15469"/>
      <w:r w:rsidRPr="00EE294E">
        <w:rPr>
          <w:rtl/>
        </w:rPr>
        <w:t xml:space="preserve">לצערי </w:t>
      </w:r>
      <w:bookmarkStart w:id="15470" w:name="_ETM_Q44_458499"/>
      <w:bookmarkEnd w:id="15470"/>
      <w:r w:rsidRPr="00EE294E">
        <w:rPr>
          <w:rtl/>
        </w:rPr>
        <w:t>הרב</w:t>
      </w:r>
      <w:r>
        <w:rPr>
          <w:rFonts w:hint="cs"/>
          <w:rtl/>
        </w:rPr>
        <w:t>,</w:t>
      </w:r>
      <w:r w:rsidRPr="00EE294E">
        <w:rPr>
          <w:rtl/>
        </w:rPr>
        <w:t xml:space="preserve"> </w:t>
      </w:r>
      <w:bookmarkStart w:id="15471" w:name="_ETM_Q44_459279"/>
      <w:bookmarkEnd w:id="15471"/>
      <w:r w:rsidRPr="00EE294E">
        <w:rPr>
          <w:rtl/>
        </w:rPr>
        <w:t xml:space="preserve">אנשים </w:t>
      </w:r>
      <w:bookmarkStart w:id="15472" w:name="_ETM_Q44_459610"/>
      <w:bookmarkEnd w:id="15472"/>
      <w:r w:rsidRPr="00EE294E">
        <w:rPr>
          <w:rtl/>
        </w:rPr>
        <w:t xml:space="preserve">לא </w:t>
      </w:r>
      <w:bookmarkStart w:id="15473" w:name="_ETM_Q44_459699"/>
      <w:bookmarkEnd w:id="15473"/>
      <w:r>
        <w:rPr>
          <w:rFonts w:hint="cs"/>
          <w:rtl/>
        </w:rPr>
        <w:t>יחששו</w:t>
      </w:r>
      <w:r w:rsidRPr="00EE294E">
        <w:rPr>
          <w:rtl/>
        </w:rPr>
        <w:t xml:space="preserve"> </w:t>
      </w:r>
      <w:bookmarkStart w:id="15474" w:name="_ETM_Q44_460180"/>
      <w:bookmarkEnd w:id="15474"/>
      <w:r w:rsidRPr="00EE294E">
        <w:rPr>
          <w:rtl/>
        </w:rPr>
        <w:t xml:space="preserve">לעשות </w:t>
      </w:r>
      <w:bookmarkStart w:id="15475" w:name="_ETM_Q44_460479"/>
      <w:bookmarkEnd w:id="15475"/>
      <w:r w:rsidRPr="00EE294E">
        <w:rPr>
          <w:rtl/>
        </w:rPr>
        <w:t xml:space="preserve">את </w:t>
      </w:r>
      <w:bookmarkStart w:id="15476" w:name="_ETM_Q44_460599"/>
      <w:bookmarkEnd w:id="15476"/>
      <w:r w:rsidRPr="00EE294E">
        <w:rPr>
          <w:rtl/>
        </w:rPr>
        <w:t>זה</w:t>
      </w:r>
      <w:r>
        <w:rPr>
          <w:rFonts w:hint="cs"/>
          <w:rtl/>
        </w:rPr>
        <w:t>.</w:t>
      </w:r>
      <w:r w:rsidRPr="00EE294E">
        <w:rPr>
          <w:rtl/>
        </w:rPr>
        <w:t xml:space="preserve"> </w:t>
      </w:r>
      <w:bookmarkStart w:id="15477" w:name="_ETM_Q44_461199"/>
      <w:bookmarkEnd w:id="15477"/>
      <w:r w:rsidRPr="00EE294E">
        <w:rPr>
          <w:rtl/>
        </w:rPr>
        <w:t xml:space="preserve">אנחנו </w:t>
      </w:r>
      <w:bookmarkStart w:id="15478" w:name="_ETM_Q44_461499"/>
      <w:bookmarkEnd w:id="15478"/>
      <w:r w:rsidRPr="00EE294E">
        <w:rPr>
          <w:rtl/>
        </w:rPr>
        <w:t xml:space="preserve">חיים </w:t>
      </w:r>
      <w:bookmarkStart w:id="15479" w:name="_ETM_Q44_461770"/>
      <w:bookmarkEnd w:id="15479"/>
      <w:r w:rsidRPr="00EE294E">
        <w:rPr>
          <w:rtl/>
        </w:rPr>
        <w:t xml:space="preserve">במדינת </w:t>
      </w:r>
      <w:bookmarkStart w:id="15480" w:name="_ETM_Q44_462219"/>
      <w:bookmarkEnd w:id="15480"/>
      <w:r w:rsidRPr="00EE294E">
        <w:rPr>
          <w:rtl/>
        </w:rPr>
        <w:t>חוק</w:t>
      </w:r>
      <w:r>
        <w:rPr>
          <w:rFonts w:hint="cs"/>
          <w:rtl/>
        </w:rPr>
        <w:t>.</w:t>
      </w:r>
      <w:r w:rsidRPr="00EE294E">
        <w:rPr>
          <w:rtl/>
        </w:rPr>
        <w:t xml:space="preserve"> </w:t>
      </w:r>
      <w:bookmarkStart w:id="15481" w:name="_ETM_Q44_462669"/>
      <w:bookmarkEnd w:id="15481"/>
      <w:r w:rsidR="001D5659">
        <w:rPr>
          <w:rFonts w:hint="cs"/>
          <w:rtl/>
        </w:rPr>
        <w:t xml:space="preserve">אם </w:t>
      </w:r>
      <w:r w:rsidRPr="00EE294E">
        <w:rPr>
          <w:rtl/>
        </w:rPr>
        <w:t xml:space="preserve">מישהו </w:t>
      </w:r>
      <w:bookmarkStart w:id="15482" w:name="_ETM_Q44_462969"/>
      <w:bookmarkEnd w:id="15482"/>
      <w:r w:rsidRPr="00EE294E">
        <w:rPr>
          <w:rtl/>
        </w:rPr>
        <w:t xml:space="preserve">יודע </w:t>
      </w:r>
      <w:bookmarkStart w:id="15483" w:name="_ETM_Q44_463360"/>
      <w:bookmarkEnd w:id="15483"/>
      <w:r w:rsidRPr="00EE294E">
        <w:rPr>
          <w:rtl/>
        </w:rPr>
        <w:t xml:space="preserve">שאם </w:t>
      </w:r>
      <w:bookmarkStart w:id="15484" w:name="_ETM_Q44_463599"/>
      <w:bookmarkEnd w:id="15484"/>
      <w:r w:rsidRPr="00EE294E">
        <w:rPr>
          <w:rtl/>
        </w:rPr>
        <w:t xml:space="preserve">הוא </w:t>
      </w:r>
      <w:bookmarkStart w:id="15485" w:name="_ETM_Q44_463659"/>
      <w:bookmarkEnd w:id="15485"/>
      <w:r w:rsidR="001D5659">
        <w:rPr>
          <w:rFonts w:hint="cs"/>
          <w:rtl/>
        </w:rPr>
        <w:t>י</w:t>
      </w:r>
      <w:r w:rsidRPr="00EE294E">
        <w:rPr>
          <w:rtl/>
        </w:rPr>
        <w:t xml:space="preserve">פגע </w:t>
      </w:r>
      <w:bookmarkStart w:id="15486" w:name="_ETM_Q44_464020"/>
      <w:bookmarkEnd w:id="15486"/>
      <w:r>
        <w:rPr>
          <w:rtl/>
        </w:rPr>
        <w:t>בחי</w:t>
      </w:r>
      <w:r w:rsidRPr="00EE294E">
        <w:rPr>
          <w:rtl/>
        </w:rPr>
        <w:t xml:space="preserve">ה </w:t>
      </w:r>
      <w:bookmarkStart w:id="15487" w:name="_ETM_Q44_464690"/>
      <w:bookmarkEnd w:id="15487"/>
      <w:r w:rsidRPr="00EE294E">
        <w:rPr>
          <w:rtl/>
        </w:rPr>
        <w:t>כל</w:t>
      </w:r>
      <w:r>
        <w:rPr>
          <w:rFonts w:hint="cs"/>
          <w:rtl/>
        </w:rPr>
        <w:t>ש</w:t>
      </w:r>
      <w:bookmarkStart w:id="15488" w:name="_ETM_Q44_465080"/>
      <w:bookmarkEnd w:id="15488"/>
      <w:r>
        <w:rPr>
          <w:rFonts w:hint="cs"/>
          <w:rtl/>
        </w:rPr>
        <w:t>הי</w:t>
      </w:r>
      <w:r w:rsidRPr="00EE294E">
        <w:rPr>
          <w:rtl/>
        </w:rPr>
        <w:t xml:space="preserve"> </w:t>
      </w:r>
      <w:bookmarkStart w:id="15489" w:name="_ETM_Q44_465380"/>
      <w:bookmarkEnd w:id="15489"/>
      <w:r>
        <w:rPr>
          <w:rFonts w:hint="cs"/>
          <w:rtl/>
        </w:rPr>
        <w:t xml:space="preserve">הוא </w:t>
      </w:r>
      <w:r>
        <w:rPr>
          <w:rtl/>
        </w:rPr>
        <w:t>י</w:t>
      </w:r>
      <w:r w:rsidRPr="00EE294E">
        <w:rPr>
          <w:rtl/>
        </w:rPr>
        <w:t xml:space="preserve">שב </w:t>
      </w:r>
      <w:bookmarkStart w:id="15490" w:name="_ETM_Q44_465680"/>
      <w:bookmarkEnd w:id="15490"/>
      <w:r w:rsidRPr="00EE294E">
        <w:rPr>
          <w:rtl/>
        </w:rPr>
        <w:t>בכלא</w:t>
      </w:r>
      <w:r w:rsidR="001D5659">
        <w:rPr>
          <w:rFonts w:hint="cs"/>
          <w:rtl/>
        </w:rPr>
        <w:t>,</w:t>
      </w:r>
      <w:r w:rsidRPr="00EE294E">
        <w:rPr>
          <w:rtl/>
        </w:rPr>
        <w:t xml:space="preserve"> </w:t>
      </w:r>
      <w:bookmarkStart w:id="15491" w:name="_ETM_Q44_466370"/>
      <w:bookmarkEnd w:id="15491"/>
      <w:r w:rsidRPr="00EE294E">
        <w:rPr>
          <w:rtl/>
        </w:rPr>
        <w:t xml:space="preserve">הוא </w:t>
      </w:r>
      <w:bookmarkStart w:id="15492" w:name="_ETM_Q44_466490"/>
      <w:bookmarkEnd w:id="15492"/>
      <w:r w:rsidRPr="00EE294E">
        <w:rPr>
          <w:rtl/>
        </w:rPr>
        <w:t xml:space="preserve">יחשוב </w:t>
      </w:r>
      <w:bookmarkStart w:id="15493" w:name="_ETM_Q44_466790"/>
      <w:bookmarkEnd w:id="15493"/>
      <w:r w:rsidRPr="00EE294E">
        <w:rPr>
          <w:rtl/>
        </w:rPr>
        <w:t xml:space="preserve">פעמיים </w:t>
      </w:r>
      <w:bookmarkStart w:id="15494" w:name="_ETM_Q44_467240"/>
      <w:bookmarkEnd w:id="15494"/>
      <w:r w:rsidRPr="00EE294E">
        <w:rPr>
          <w:rtl/>
        </w:rPr>
        <w:t xml:space="preserve">לפני </w:t>
      </w:r>
      <w:bookmarkStart w:id="15495" w:name="_ETM_Q44_467510"/>
      <w:bookmarkEnd w:id="15495"/>
      <w:r w:rsidRPr="00EE294E">
        <w:rPr>
          <w:rtl/>
        </w:rPr>
        <w:t xml:space="preserve">שהוא </w:t>
      </w:r>
      <w:bookmarkStart w:id="15496" w:name="_ETM_Q44_467630"/>
      <w:bookmarkEnd w:id="15496"/>
      <w:r w:rsidRPr="00EE294E">
        <w:rPr>
          <w:rtl/>
        </w:rPr>
        <w:t xml:space="preserve">יעשה </w:t>
      </w:r>
      <w:bookmarkStart w:id="15497" w:name="_ETM_Q44_467960"/>
      <w:bookmarkEnd w:id="15497"/>
      <w:r w:rsidRPr="00EE294E">
        <w:rPr>
          <w:rtl/>
        </w:rPr>
        <w:t xml:space="preserve">את </w:t>
      </w:r>
      <w:bookmarkStart w:id="15498" w:name="_ETM_Q44_468020"/>
      <w:bookmarkEnd w:id="15498"/>
      <w:r w:rsidRPr="00EE294E">
        <w:rPr>
          <w:rtl/>
        </w:rPr>
        <w:t>זה</w:t>
      </w:r>
      <w:r>
        <w:rPr>
          <w:rFonts w:hint="cs"/>
          <w:rtl/>
        </w:rPr>
        <w:t>.</w:t>
      </w:r>
      <w:r w:rsidRPr="00EE294E">
        <w:rPr>
          <w:rtl/>
        </w:rPr>
        <w:t xml:space="preserve"> </w:t>
      </w:r>
      <w:bookmarkStart w:id="15499" w:name="_ETM_Q44_468350"/>
      <w:bookmarkEnd w:id="15499"/>
      <w:r w:rsidRPr="00EE294E">
        <w:rPr>
          <w:rtl/>
        </w:rPr>
        <w:t xml:space="preserve">אבל </w:t>
      </w:r>
      <w:bookmarkStart w:id="15500" w:name="_ETM_Q44_468589"/>
      <w:bookmarkEnd w:id="15500"/>
      <w:r w:rsidRPr="00EE294E">
        <w:rPr>
          <w:rtl/>
        </w:rPr>
        <w:t xml:space="preserve">אם </w:t>
      </w:r>
      <w:bookmarkStart w:id="15501" w:name="_ETM_Q44_468680"/>
      <w:bookmarkEnd w:id="15501"/>
      <w:r w:rsidRPr="00EE294E">
        <w:rPr>
          <w:rtl/>
        </w:rPr>
        <w:t xml:space="preserve">הוא </w:t>
      </w:r>
      <w:bookmarkStart w:id="15502" w:name="_ETM_Q44_468770"/>
      <w:bookmarkEnd w:id="15502"/>
      <w:r w:rsidRPr="00EE294E">
        <w:rPr>
          <w:rtl/>
        </w:rPr>
        <w:t xml:space="preserve">יודע </w:t>
      </w:r>
      <w:bookmarkStart w:id="15503" w:name="_ETM_Q44_468980"/>
      <w:bookmarkEnd w:id="15503"/>
      <w:r w:rsidRPr="00EE294E">
        <w:rPr>
          <w:rtl/>
        </w:rPr>
        <w:t xml:space="preserve">שזה </w:t>
      </w:r>
      <w:bookmarkStart w:id="15504" w:name="_ETM_Q44_469220"/>
      <w:bookmarkEnd w:id="15504"/>
      <w:r w:rsidRPr="00EE294E">
        <w:rPr>
          <w:rtl/>
        </w:rPr>
        <w:t xml:space="preserve">ייגמר </w:t>
      </w:r>
      <w:bookmarkStart w:id="15505" w:name="_ETM_Q44_469550"/>
      <w:bookmarkEnd w:id="15505"/>
      <w:r w:rsidRPr="00EE294E">
        <w:rPr>
          <w:rtl/>
        </w:rPr>
        <w:t xml:space="preserve">באיזושהי </w:t>
      </w:r>
      <w:bookmarkStart w:id="15506" w:name="_ETM_Q44_469850"/>
      <w:bookmarkEnd w:id="15506"/>
      <w:r w:rsidRPr="00EE294E">
        <w:rPr>
          <w:rtl/>
        </w:rPr>
        <w:t xml:space="preserve">חקירת </w:t>
      </w:r>
      <w:bookmarkStart w:id="15507" w:name="_ETM_Q44_470240"/>
      <w:bookmarkEnd w:id="15507"/>
      <w:r w:rsidRPr="00EE294E">
        <w:rPr>
          <w:rtl/>
        </w:rPr>
        <w:t>משטרה</w:t>
      </w:r>
      <w:r>
        <w:rPr>
          <w:rFonts w:hint="cs"/>
          <w:rtl/>
        </w:rPr>
        <w:t>,</w:t>
      </w:r>
      <w:r w:rsidRPr="00EE294E">
        <w:rPr>
          <w:rtl/>
        </w:rPr>
        <w:t xml:space="preserve"> </w:t>
      </w:r>
      <w:bookmarkStart w:id="15508" w:name="_ETM_Q44_470600"/>
      <w:bookmarkEnd w:id="15508"/>
      <w:r w:rsidRPr="00EE294E">
        <w:rPr>
          <w:rtl/>
        </w:rPr>
        <w:t xml:space="preserve">יכול </w:t>
      </w:r>
      <w:bookmarkStart w:id="15509" w:name="_ETM_Q44_470870"/>
      <w:bookmarkEnd w:id="15509"/>
      <w:r w:rsidRPr="00EE294E">
        <w:rPr>
          <w:rtl/>
        </w:rPr>
        <w:t xml:space="preserve">להיות </w:t>
      </w:r>
      <w:bookmarkStart w:id="15510" w:name="_ETM_Q44_471050"/>
      <w:bookmarkEnd w:id="15510"/>
      <w:r w:rsidRPr="00EE294E">
        <w:rPr>
          <w:rtl/>
        </w:rPr>
        <w:t xml:space="preserve">שהיצר </w:t>
      </w:r>
      <w:bookmarkStart w:id="15511" w:name="_ETM_Q44_471620"/>
      <w:bookmarkEnd w:id="15511"/>
      <w:r w:rsidRPr="00EE294E">
        <w:rPr>
          <w:rtl/>
        </w:rPr>
        <w:t xml:space="preserve">שלו </w:t>
      </w:r>
      <w:bookmarkStart w:id="15512" w:name="_ETM_Q44_472370"/>
      <w:bookmarkEnd w:id="15512"/>
      <w:r>
        <w:rPr>
          <w:rFonts w:hint="cs"/>
          <w:rtl/>
        </w:rPr>
        <w:t>יגבר</w:t>
      </w:r>
      <w:r w:rsidR="001D5659">
        <w:rPr>
          <w:rFonts w:hint="cs"/>
          <w:rtl/>
        </w:rPr>
        <w:t>,</w:t>
      </w:r>
      <w:r w:rsidRPr="00EE294E">
        <w:rPr>
          <w:rtl/>
        </w:rPr>
        <w:t xml:space="preserve"> </w:t>
      </w:r>
      <w:bookmarkStart w:id="15513" w:name="_ETM_Q44_473240"/>
      <w:bookmarkEnd w:id="15513"/>
      <w:r w:rsidRPr="00EE294E">
        <w:rPr>
          <w:rtl/>
        </w:rPr>
        <w:t xml:space="preserve">והוא </w:t>
      </w:r>
      <w:bookmarkStart w:id="15514" w:name="_ETM_Q44_473420"/>
      <w:bookmarkEnd w:id="15514"/>
      <w:r w:rsidRPr="00EE294E">
        <w:rPr>
          <w:rtl/>
        </w:rPr>
        <w:t xml:space="preserve">יעשה </w:t>
      </w:r>
      <w:bookmarkStart w:id="15515" w:name="_ETM_Q44_473779"/>
      <w:bookmarkEnd w:id="15515"/>
      <w:r w:rsidRPr="00EE294E">
        <w:rPr>
          <w:rtl/>
        </w:rPr>
        <w:t xml:space="preserve">את </w:t>
      </w:r>
      <w:bookmarkStart w:id="15516" w:name="_ETM_Q44_473870"/>
      <w:bookmarkEnd w:id="15516"/>
      <w:r w:rsidRPr="00EE294E">
        <w:rPr>
          <w:rtl/>
        </w:rPr>
        <w:t xml:space="preserve">הפעולה </w:t>
      </w:r>
      <w:bookmarkStart w:id="15517" w:name="_ETM_Q44_474740"/>
      <w:bookmarkEnd w:id="15517"/>
      <w:proofErr w:type="spellStart"/>
      <w:r>
        <w:rPr>
          <w:rFonts w:hint="cs"/>
          <w:rtl/>
        </w:rPr>
        <w:t>ה</w:t>
      </w:r>
      <w:r w:rsidRPr="00EE294E">
        <w:rPr>
          <w:rtl/>
        </w:rPr>
        <w:t>כל</w:t>
      </w:r>
      <w:bookmarkStart w:id="15518" w:name="_ETM_Q44_474950"/>
      <w:bookmarkEnd w:id="15518"/>
      <w:proofErr w:type="spellEnd"/>
      <w:r w:rsidR="001D5659">
        <w:rPr>
          <w:rFonts w:hint="cs"/>
          <w:rtl/>
        </w:rPr>
        <w:t>-</w:t>
      </w:r>
      <w:r w:rsidRPr="00EE294E">
        <w:rPr>
          <w:rtl/>
        </w:rPr>
        <w:t xml:space="preserve">כך </w:t>
      </w:r>
      <w:bookmarkStart w:id="15519" w:name="_ETM_Q44_475100"/>
      <w:bookmarkEnd w:id="15519"/>
      <w:r w:rsidRPr="00EE294E">
        <w:rPr>
          <w:rtl/>
        </w:rPr>
        <w:t xml:space="preserve">נוראית </w:t>
      </w:r>
      <w:bookmarkStart w:id="15520" w:name="_ETM_Q44_475520"/>
      <w:bookmarkEnd w:id="15520"/>
      <w:r w:rsidRPr="00EE294E">
        <w:rPr>
          <w:rtl/>
        </w:rPr>
        <w:t>הזו</w:t>
      </w:r>
      <w:r>
        <w:rPr>
          <w:rFonts w:hint="cs"/>
          <w:rtl/>
        </w:rPr>
        <w:t>.</w:t>
      </w:r>
      <w:r w:rsidRPr="00EE294E">
        <w:rPr>
          <w:rtl/>
        </w:rPr>
        <w:t xml:space="preserve"> </w:t>
      </w:r>
      <w:bookmarkStart w:id="15521" w:name="_ETM_Q44_477070"/>
      <w:bookmarkEnd w:id="15521"/>
    </w:p>
    <w:p w:rsidR="00915C53" w:rsidRDefault="00915C53" w:rsidP="00915C53">
      <w:pPr>
        <w:rPr>
          <w:rtl/>
        </w:rPr>
      </w:pPr>
    </w:p>
    <w:p w:rsidR="00915C53" w:rsidRDefault="00915C53" w:rsidP="001D5659">
      <w:pPr>
        <w:rPr>
          <w:rtl/>
        </w:rPr>
      </w:pPr>
      <w:bookmarkStart w:id="15522" w:name="_ETM_Q44_476000"/>
      <w:bookmarkEnd w:id="15522"/>
      <w:r w:rsidRPr="00EE294E">
        <w:rPr>
          <w:rtl/>
        </w:rPr>
        <w:t>כן</w:t>
      </w:r>
      <w:r>
        <w:rPr>
          <w:rFonts w:hint="cs"/>
          <w:rtl/>
        </w:rPr>
        <w:t>,</w:t>
      </w:r>
      <w:r w:rsidRPr="00EE294E">
        <w:rPr>
          <w:rtl/>
        </w:rPr>
        <w:t xml:space="preserve"> </w:t>
      </w:r>
      <w:bookmarkStart w:id="15523" w:name="_ETM_Q44_477339"/>
      <w:bookmarkEnd w:id="15523"/>
      <w:r w:rsidRPr="00EE294E">
        <w:rPr>
          <w:rtl/>
        </w:rPr>
        <w:t xml:space="preserve">גם </w:t>
      </w:r>
      <w:bookmarkStart w:id="15524" w:name="_ETM_Q44_477580"/>
      <w:bookmarkEnd w:id="15524"/>
      <w:r w:rsidRPr="00EE294E">
        <w:rPr>
          <w:rtl/>
        </w:rPr>
        <w:t xml:space="preserve">שר </w:t>
      </w:r>
      <w:bookmarkStart w:id="15525" w:name="_ETM_Q44_477820"/>
      <w:bookmarkEnd w:id="15525"/>
      <w:r w:rsidRPr="00EE294E">
        <w:rPr>
          <w:rtl/>
        </w:rPr>
        <w:t>האוצר</w:t>
      </w:r>
      <w:r>
        <w:rPr>
          <w:rFonts w:hint="cs"/>
          <w:rtl/>
        </w:rPr>
        <w:t>;</w:t>
      </w:r>
      <w:r w:rsidRPr="00EE294E">
        <w:rPr>
          <w:rtl/>
        </w:rPr>
        <w:t xml:space="preserve"> </w:t>
      </w:r>
      <w:bookmarkStart w:id="15526" w:name="_ETM_Q44_478300"/>
      <w:bookmarkEnd w:id="15526"/>
      <w:r w:rsidRPr="00EE294E">
        <w:rPr>
          <w:rtl/>
        </w:rPr>
        <w:t xml:space="preserve">איפה </w:t>
      </w:r>
      <w:bookmarkStart w:id="15527" w:name="_ETM_Q44_479589"/>
      <w:bookmarkStart w:id="15528" w:name="_ETM_Q44_480760"/>
      <w:bookmarkStart w:id="15529" w:name="_ETM_Q44_480390"/>
      <w:bookmarkEnd w:id="15527"/>
      <w:bookmarkEnd w:id="15528"/>
      <w:bookmarkEnd w:id="15529"/>
      <w:r w:rsidRPr="00EE294E">
        <w:rPr>
          <w:rtl/>
        </w:rPr>
        <w:t xml:space="preserve">סגן </w:t>
      </w:r>
      <w:bookmarkStart w:id="15530" w:name="_ETM_Q44_481529"/>
      <w:bookmarkEnd w:id="15530"/>
      <w:r>
        <w:rPr>
          <w:rtl/>
        </w:rPr>
        <w:t>–</w:t>
      </w:r>
      <w:r>
        <w:rPr>
          <w:rFonts w:hint="cs"/>
          <w:rtl/>
        </w:rPr>
        <w:t xml:space="preserve"> </w:t>
      </w:r>
      <w:r w:rsidRPr="00EE294E">
        <w:rPr>
          <w:rtl/>
        </w:rPr>
        <w:t>סליחה</w:t>
      </w:r>
      <w:r>
        <w:rPr>
          <w:rFonts w:hint="cs"/>
          <w:rtl/>
        </w:rPr>
        <w:t>,</w:t>
      </w:r>
      <w:r w:rsidRPr="00EE294E">
        <w:rPr>
          <w:rtl/>
        </w:rPr>
        <w:t xml:space="preserve"> </w:t>
      </w:r>
      <w:bookmarkStart w:id="15531" w:name="_ETM_Q44_481860"/>
      <w:bookmarkEnd w:id="15531"/>
      <w:r w:rsidRPr="00EE294E">
        <w:rPr>
          <w:rtl/>
        </w:rPr>
        <w:t xml:space="preserve">השר </w:t>
      </w:r>
      <w:bookmarkStart w:id="15532" w:name="_ETM_Q44_482129"/>
      <w:bookmarkStart w:id="15533" w:name="_ETM_Q44_482370"/>
      <w:bookmarkEnd w:id="15532"/>
      <w:bookmarkEnd w:id="15533"/>
      <w:r w:rsidRPr="00EE294E">
        <w:rPr>
          <w:rtl/>
        </w:rPr>
        <w:t xml:space="preserve">במשרד </w:t>
      </w:r>
      <w:bookmarkStart w:id="15534" w:name="_ETM_Q44_482760"/>
      <w:bookmarkEnd w:id="15534"/>
      <w:r w:rsidRPr="00EE294E">
        <w:rPr>
          <w:rtl/>
        </w:rPr>
        <w:t>האוצר</w:t>
      </w:r>
      <w:r>
        <w:rPr>
          <w:rFonts w:hint="cs"/>
          <w:rtl/>
        </w:rPr>
        <w:t>,</w:t>
      </w:r>
      <w:r w:rsidRPr="00EE294E">
        <w:rPr>
          <w:rtl/>
        </w:rPr>
        <w:t xml:space="preserve"> </w:t>
      </w:r>
      <w:bookmarkStart w:id="15535" w:name="_ETM_Q44_483089"/>
      <w:bookmarkEnd w:id="15535"/>
      <w:r w:rsidRPr="00EE294E">
        <w:rPr>
          <w:rtl/>
        </w:rPr>
        <w:t xml:space="preserve">הוא </w:t>
      </w:r>
      <w:bookmarkStart w:id="15536" w:name="_ETM_Q44_483179"/>
      <w:bookmarkEnd w:id="15536"/>
      <w:r w:rsidRPr="00EE294E">
        <w:rPr>
          <w:rtl/>
        </w:rPr>
        <w:t xml:space="preserve">נמצא </w:t>
      </w:r>
      <w:bookmarkStart w:id="15537" w:name="_ETM_Q44_483480"/>
      <w:bookmarkEnd w:id="15537"/>
      <w:r w:rsidRPr="00EE294E">
        <w:rPr>
          <w:rtl/>
        </w:rPr>
        <w:t>כאן</w:t>
      </w:r>
      <w:r>
        <w:rPr>
          <w:rFonts w:hint="cs"/>
          <w:rtl/>
        </w:rPr>
        <w:t>?</w:t>
      </w:r>
      <w:r w:rsidRPr="00EE294E">
        <w:rPr>
          <w:rtl/>
        </w:rPr>
        <w:t xml:space="preserve"> </w:t>
      </w:r>
      <w:bookmarkStart w:id="15538" w:name="_ETM_Q44_484390"/>
      <w:bookmarkEnd w:id="15538"/>
      <w:r w:rsidRPr="00EE294E">
        <w:rPr>
          <w:rtl/>
        </w:rPr>
        <w:t xml:space="preserve">הוא </w:t>
      </w:r>
      <w:bookmarkStart w:id="15539" w:name="_ETM_Q44_484540"/>
      <w:bookmarkEnd w:id="15539"/>
      <w:r w:rsidRPr="00EE294E">
        <w:rPr>
          <w:rtl/>
        </w:rPr>
        <w:t>יצא</w:t>
      </w:r>
      <w:r>
        <w:rPr>
          <w:rFonts w:hint="cs"/>
          <w:rtl/>
        </w:rPr>
        <w:t>?</w:t>
      </w:r>
      <w:r w:rsidRPr="00EE294E">
        <w:rPr>
          <w:rtl/>
        </w:rPr>
        <w:t xml:space="preserve"> </w:t>
      </w:r>
      <w:bookmarkStart w:id="15540" w:name="_ETM_Q44_485390"/>
      <w:bookmarkEnd w:id="15540"/>
      <w:r w:rsidRPr="00EE294E">
        <w:rPr>
          <w:rtl/>
        </w:rPr>
        <w:t xml:space="preserve">אז </w:t>
      </w:r>
      <w:bookmarkStart w:id="15541" w:name="_ETM_Q44_485689"/>
      <w:bookmarkEnd w:id="15541"/>
      <w:r w:rsidRPr="00EE294E">
        <w:rPr>
          <w:rtl/>
        </w:rPr>
        <w:t>א</w:t>
      </w:r>
      <w:r>
        <w:rPr>
          <w:rFonts w:hint="cs"/>
          <w:rtl/>
        </w:rPr>
        <w:t>ת</w:t>
      </w:r>
      <w:r w:rsidRPr="00EE294E">
        <w:rPr>
          <w:rtl/>
        </w:rPr>
        <w:t xml:space="preserve">ם </w:t>
      </w:r>
      <w:bookmarkStart w:id="15542" w:name="_ETM_Q44_485779"/>
      <w:bookmarkEnd w:id="15542"/>
      <w:r w:rsidRPr="00EE294E">
        <w:rPr>
          <w:rtl/>
        </w:rPr>
        <w:t xml:space="preserve">תעדכנו </w:t>
      </w:r>
      <w:bookmarkStart w:id="15543" w:name="_ETM_Q44_486290"/>
      <w:bookmarkEnd w:id="15543"/>
      <w:r w:rsidRPr="00EE294E">
        <w:rPr>
          <w:rtl/>
        </w:rPr>
        <w:t xml:space="preserve">אותו </w:t>
      </w:r>
      <w:bookmarkStart w:id="15544" w:name="_ETM_Q44_487109"/>
      <w:bookmarkEnd w:id="15544"/>
      <w:r w:rsidRPr="00EE294E">
        <w:rPr>
          <w:rtl/>
        </w:rPr>
        <w:t xml:space="preserve">שגם </w:t>
      </w:r>
      <w:bookmarkStart w:id="15545" w:name="_ETM_Q44_487529"/>
      <w:bookmarkEnd w:id="15545"/>
      <w:r w:rsidRPr="00EE294E">
        <w:rPr>
          <w:rtl/>
        </w:rPr>
        <w:t xml:space="preserve">שר </w:t>
      </w:r>
      <w:bookmarkStart w:id="15546" w:name="_ETM_Q44_487769"/>
      <w:bookmarkEnd w:id="15546"/>
      <w:r w:rsidRPr="00EE294E">
        <w:rPr>
          <w:rtl/>
        </w:rPr>
        <w:t xml:space="preserve">האוצר </w:t>
      </w:r>
      <w:bookmarkStart w:id="15547" w:name="_ETM_Q44_488969"/>
      <w:bookmarkEnd w:id="15547"/>
      <w:r w:rsidRPr="00EE294E">
        <w:rPr>
          <w:rtl/>
        </w:rPr>
        <w:t xml:space="preserve">של </w:t>
      </w:r>
      <w:bookmarkStart w:id="15548" w:name="_ETM_Q44_489299"/>
      <w:bookmarkEnd w:id="15548"/>
      <w:r w:rsidRPr="00EE294E">
        <w:rPr>
          <w:rtl/>
        </w:rPr>
        <w:t>היום</w:t>
      </w:r>
      <w:r w:rsidR="001D5659">
        <w:rPr>
          <w:rFonts w:hint="cs"/>
          <w:rtl/>
        </w:rPr>
        <w:t>,</w:t>
      </w:r>
      <w:r w:rsidRPr="00EE294E">
        <w:rPr>
          <w:rtl/>
        </w:rPr>
        <w:t xml:space="preserve"> </w:t>
      </w:r>
      <w:bookmarkStart w:id="15549" w:name="_ETM_Q44_489660"/>
      <w:bookmarkEnd w:id="15549"/>
      <w:r w:rsidRPr="00EE294E">
        <w:rPr>
          <w:rtl/>
        </w:rPr>
        <w:t xml:space="preserve">ובזמנו </w:t>
      </w:r>
      <w:bookmarkStart w:id="15550" w:name="_ETM_Q44_490170"/>
      <w:bookmarkEnd w:id="15550"/>
      <w:r w:rsidRPr="00EE294E">
        <w:rPr>
          <w:rtl/>
        </w:rPr>
        <w:t xml:space="preserve">חבר </w:t>
      </w:r>
      <w:bookmarkStart w:id="15551" w:name="_ETM_Q44_490410"/>
      <w:bookmarkEnd w:id="15551"/>
      <w:r w:rsidRPr="00EE294E">
        <w:rPr>
          <w:rtl/>
        </w:rPr>
        <w:t xml:space="preserve">הכנסת </w:t>
      </w:r>
      <w:bookmarkStart w:id="15552" w:name="_ETM_Q44_490769"/>
      <w:bookmarkEnd w:id="15552"/>
      <w:r w:rsidRPr="00EE294E">
        <w:rPr>
          <w:rtl/>
        </w:rPr>
        <w:t>ליברמן</w:t>
      </w:r>
      <w:r w:rsidR="001D5659">
        <w:rPr>
          <w:rFonts w:hint="cs"/>
          <w:rtl/>
        </w:rPr>
        <w:t>,</w:t>
      </w:r>
      <w:r w:rsidRPr="00EE294E">
        <w:rPr>
          <w:rtl/>
        </w:rPr>
        <w:t xml:space="preserve"> </w:t>
      </w:r>
      <w:bookmarkStart w:id="15553" w:name="_ETM_Q44_491719"/>
      <w:bookmarkEnd w:id="15553"/>
      <w:r w:rsidRPr="00EE294E">
        <w:rPr>
          <w:rtl/>
        </w:rPr>
        <w:t xml:space="preserve">באמת </w:t>
      </w:r>
      <w:bookmarkStart w:id="15554" w:name="_ETM_Q44_492110"/>
      <w:bookmarkEnd w:id="15554"/>
      <w:r w:rsidRPr="00EE294E">
        <w:rPr>
          <w:rtl/>
        </w:rPr>
        <w:t xml:space="preserve">גם </w:t>
      </w:r>
      <w:bookmarkStart w:id="15555" w:name="_ETM_Q44_492349"/>
      <w:bookmarkEnd w:id="15555"/>
      <w:r w:rsidRPr="00EE294E">
        <w:rPr>
          <w:rtl/>
        </w:rPr>
        <w:t xml:space="preserve">התקומם </w:t>
      </w:r>
      <w:bookmarkStart w:id="15556" w:name="_ETM_Q44_492830"/>
      <w:bookmarkEnd w:id="15556"/>
      <w:r w:rsidRPr="00EE294E">
        <w:rPr>
          <w:rtl/>
        </w:rPr>
        <w:t xml:space="preserve">מאוד </w:t>
      </w:r>
      <w:bookmarkStart w:id="15557" w:name="_ETM_Q44_493130"/>
      <w:bookmarkEnd w:id="15557"/>
      <w:r w:rsidRPr="00EE294E">
        <w:rPr>
          <w:rtl/>
        </w:rPr>
        <w:t xml:space="preserve">וגם </w:t>
      </w:r>
      <w:bookmarkStart w:id="15558" w:name="_ETM_Q44_493429"/>
      <w:bookmarkEnd w:id="15558"/>
      <w:r w:rsidRPr="00EE294E">
        <w:rPr>
          <w:rtl/>
        </w:rPr>
        <w:t xml:space="preserve">שקל </w:t>
      </w:r>
      <w:bookmarkStart w:id="15559" w:name="_ETM_Q44_493790"/>
      <w:bookmarkEnd w:id="15559"/>
      <w:r w:rsidRPr="00EE294E">
        <w:rPr>
          <w:rtl/>
        </w:rPr>
        <w:t xml:space="preserve">להגיש </w:t>
      </w:r>
      <w:bookmarkStart w:id="15560" w:name="_ETM_Q44_494120"/>
      <w:bookmarkEnd w:id="15560"/>
      <w:r w:rsidRPr="00EE294E">
        <w:rPr>
          <w:rtl/>
        </w:rPr>
        <w:t xml:space="preserve">הצעת </w:t>
      </w:r>
      <w:bookmarkStart w:id="15561" w:name="_ETM_Q44_494510"/>
      <w:bookmarkEnd w:id="15561"/>
      <w:r w:rsidRPr="00EE294E">
        <w:rPr>
          <w:rtl/>
        </w:rPr>
        <w:t xml:space="preserve">חוק </w:t>
      </w:r>
      <w:bookmarkStart w:id="15562" w:name="_ETM_Q44_494719"/>
      <w:bookmarkEnd w:id="15562"/>
      <w:r w:rsidRPr="00EE294E">
        <w:rPr>
          <w:rtl/>
        </w:rPr>
        <w:t xml:space="preserve">בנושא </w:t>
      </w:r>
      <w:bookmarkStart w:id="15563" w:name="_ETM_Q44_495139"/>
      <w:bookmarkEnd w:id="15563"/>
      <w:r w:rsidRPr="00EE294E">
        <w:rPr>
          <w:rtl/>
        </w:rPr>
        <w:t>הזה</w:t>
      </w:r>
      <w:r>
        <w:rPr>
          <w:rFonts w:hint="cs"/>
          <w:rtl/>
        </w:rPr>
        <w:t>,</w:t>
      </w:r>
      <w:r w:rsidRPr="00EE294E">
        <w:rPr>
          <w:rtl/>
        </w:rPr>
        <w:t xml:space="preserve"> </w:t>
      </w:r>
      <w:bookmarkStart w:id="15564" w:name="_ETM_Q44_495930"/>
      <w:bookmarkEnd w:id="15564"/>
      <w:r w:rsidRPr="00EE294E">
        <w:rPr>
          <w:rtl/>
        </w:rPr>
        <w:t xml:space="preserve">שהחמרת </w:t>
      </w:r>
      <w:bookmarkStart w:id="15565" w:name="_ETM_Q44_497160"/>
      <w:bookmarkEnd w:id="15565"/>
      <w:r w:rsidRPr="00EE294E">
        <w:rPr>
          <w:rtl/>
        </w:rPr>
        <w:t xml:space="preserve">רף </w:t>
      </w:r>
      <w:bookmarkStart w:id="15566" w:name="_ETM_Q44_497400"/>
      <w:bookmarkEnd w:id="15566"/>
      <w:r w:rsidRPr="00EE294E">
        <w:rPr>
          <w:rtl/>
        </w:rPr>
        <w:t xml:space="preserve">ענישה </w:t>
      </w:r>
      <w:bookmarkStart w:id="15567" w:name="_ETM_Q44_498450"/>
      <w:bookmarkEnd w:id="15567"/>
      <w:r w:rsidRPr="00EE294E">
        <w:rPr>
          <w:rtl/>
        </w:rPr>
        <w:t>ה</w:t>
      </w:r>
      <w:r w:rsidR="001D5659">
        <w:rPr>
          <w:rFonts w:hint="cs"/>
          <w:rtl/>
        </w:rPr>
        <w:t>י</w:t>
      </w:r>
      <w:r w:rsidRPr="00EE294E">
        <w:rPr>
          <w:rtl/>
        </w:rPr>
        <w:t xml:space="preserve">א </w:t>
      </w:r>
      <w:bookmarkStart w:id="15568" w:name="_ETM_Q44_498570"/>
      <w:bookmarkEnd w:id="15568"/>
      <w:r w:rsidRPr="00EE294E">
        <w:rPr>
          <w:rtl/>
        </w:rPr>
        <w:t xml:space="preserve">דבר </w:t>
      </w:r>
      <w:bookmarkStart w:id="15569" w:name="_ETM_Q44_499599"/>
      <w:bookmarkEnd w:id="15569"/>
      <w:r w:rsidRPr="00EE294E">
        <w:rPr>
          <w:rtl/>
        </w:rPr>
        <w:t>מאוד</w:t>
      </w:r>
      <w:bookmarkStart w:id="15570" w:name="_ETM_Q44_500019"/>
      <w:bookmarkEnd w:id="15570"/>
      <w:r>
        <w:rPr>
          <w:rFonts w:hint="cs"/>
          <w:rtl/>
        </w:rPr>
        <w:t xml:space="preserve">, </w:t>
      </w:r>
      <w:r w:rsidRPr="00EE294E">
        <w:rPr>
          <w:rtl/>
        </w:rPr>
        <w:t>מאוד</w:t>
      </w:r>
      <w:bookmarkStart w:id="15571" w:name="_ETM_Q44_500259"/>
      <w:bookmarkEnd w:id="15571"/>
      <w:r>
        <w:rPr>
          <w:rFonts w:hint="cs"/>
          <w:rtl/>
        </w:rPr>
        <w:t xml:space="preserve">, </w:t>
      </w:r>
      <w:r w:rsidRPr="00EE294E">
        <w:rPr>
          <w:rtl/>
        </w:rPr>
        <w:t>מאוד</w:t>
      </w:r>
      <w:bookmarkStart w:id="15572" w:name="_ETM_Q44_500529"/>
      <w:bookmarkEnd w:id="15572"/>
      <w:r>
        <w:rPr>
          <w:rFonts w:hint="cs"/>
          <w:rtl/>
        </w:rPr>
        <w:t xml:space="preserve">, </w:t>
      </w:r>
      <w:r w:rsidRPr="00EE294E">
        <w:rPr>
          <w:rtl/>
        </w:rPr>
        <w:t xml:space="preserve">מאוד </w:t>
      </w:r>
      <w:bookmarkStart w:id="15573" w:name="_ETM_Q44_500769"/>
      <w:bookmarkEnd w:id="15573"/>
      <w:r w:rsidRPr="00EE294E">
        <w:rPr>
          <w:rtl/>
        </w:rPr>
        <w:t>חשוב</w:t>
      </w:r>
      <w:r>
        <w:rPr>
          <w:rFonts w:hint="cs"/>
          <w:rtl/>
        </w:rPr>
        <w:t>.</w:t>
      </w:r>
      <w:r w:rsidRPr="00EE294E">
        <w:rPr>
          <w:rtl/>
        </w:rPr>
        <w:t xml:space="preserve"> </w:t>
      </w:r>
      <w:bookmarkStart w:id="15574" w:name="_ETM_Q44_502230"/>
      <w:bookmarkEnd w:id="15574"/>
    </w:p>
    <w:p w:rsidR="00915C53" w:rsidRDefault="00915C53" w:rsidP="00915C53">
      <w:pPr>
        <w:rPr>
          <w:rtl/>
        </w:rPr>
      </w:pPr>
      <w:bookmarkStart w:id="15575" w:name="_ETM_Q44_502000"/>
      <w:bookmarkEnd w:id="15575"/>
    </w:p>
    <w:p w:rsidR="00915C53" w:rsidRDefault="00915C53" w:rsidP="001D5659">
      <w:pPr>
        <w:rPr>
          <w:rtl/>
        </w:rPr>
      </w:pPr>
      <w:bookmarkStart w:id="15576" w:name="_ETM_Q44_503000"/>
      <w:bookmarkEnd w:id="15576"/>
      <w:r w:rsidRPr="00EE294E">
        <w:rPr>
          <w:rtl/>
        </w:rPr>
        <w:t xml:space="preserve">מה </w:t>
      </w:r>
      <w:bookmarkStart w:id="15577" w:name="_ETM_Q44_502470"/>
      <w:bookmarkEnd w:id="15577"/>
      <w:r w:rsidRPr="00EE294E">
        <w:rPr>
          <w:rtl/>
        </w:rPr>
        <w:t>שאומר</w:t>
      </w:r>
      <w:r>
        <w:rPr>
          <w:rFonts w:hint="cs"/>
          <w:rtl/>
        </w:rPr>
        <w:t>ת</w:t>
      </w:r>
      <w:r w:rsidRPr="00EE294E">
        <w:rPr>
          <w:rtl/>
        </w:rPr>
        <w:t xml:space="preserve"> </w:t>
      </w:r>
      <w:bookmarkStart w:id="15578" w:name="_ETM_Q44_503099"/>
      <w:bookmarkEnd w:id="15578"/>
      <w:r w:rsidRPr="00EE294E">
        <w:rPr>
          <w:rtl/>
        </w:rPr>
        <w:t xml:space="preserve">הצעת </w:t>
      </w:r>
      <w:bookmarkStart w:id="15579" w:name="_ETM_Q44_503460"/>
      <w:bookmarkEnd w:id="15579"/>
      <w:r w:rsidRPr="00EE294E">
        <w:rPr>
          <w:rtl/>
        </w:rPr>
        <w:t>החוק</w:t>
      </w:r>
      <w:r>
        <w:rPr>
          <w:rFonts w:hint="cs"/>
          <w:rtl/>
        </w:rPr>
        <w:t xml:space="preserve"> </w:t>
      </w:r>
      <w:r>
        <w:rPr>
          <w:rtl/>
          <w:lang w:eastAsia="he-IL"/>
        </w:rPr>
        <w:t>–</w:t>
      </w:r>
      <w:r w:rsidRPr="00EE294E">
        <w:rPr>
          <w:rtl/>
        </w:rPr>
        <w:t xml:space="preserve"> </w:t>
      </w:r>
      <w:bookmarkStart w:id="15580" w:name="_ETM_Q44_503699"/>
      <w:bookmarkEnd w:id="15580"/>
      <w:r>
        <w:rPr>
          <w:rFonts w:hint="cs"/>
          <w:rtl/>
        </w:rPr>
        <w:t>ו</w:t>
      </w:r>
      <w:r w:rsidRPr="00EE294E">
        <w:rPr>
          <w:rtl/>
        </w:rPr>
        <w:t xml:space="preserve">אני </w:t>
      </w:r>
      <w:bookmarkStart w:id="15581" w:name="_ETM_Q44_503849"/>
      <w:bookmarkEnd w:id="15581"/>
      <w:r w:rsidRPr="00EE294E">
        <w:rPr>
          <w:rtl/>
        </w:rPr>
        <w:t xml:space="preserve">רוצה </w:t>
      </w:r>
      <w:bookmarkStart w:id="15582" w:name="_ETM_Q44_504059"/>
      <w:bookmarkEnd w:id="15582"/>
      <w:r w:rsidRPr="00EE294E">
        <w:rPr>
          <w:rtl/>
        </w:rPr>
        <w:t xml:space="preserve">שאנשים </w:t>
      </w:r>
      <w:bookmarkStart w:id="15583" w:name="_ETM_Q44_504509"/>
      <w:bookmarkEnd w:id="15583"/>
      <w:r w:rsidRPr="00EE294E">
        <w:rPr>
          <w:rtl/>
        </w:rPr>
        <w:t>יבינ</w:t>
      </w:r>
      <w:r w:rsidR="001D5659">
        <w:rPr>
          <w:rFonts w:hint="cs"/>
          <w:rtl/>
        </w:rPr>
        <w:t>ו:</w:t>
      </w:r>
      <w:r w:rsidRPr="00EE294E">
        <w:rPr>
          <w:rtl/>
        </w:rPr>
        <w:t xml:space="preserve"> </w:t>
      </w:r>
      <w:bookmarkStart w:id="15584" w:name="_ETM_Q44_505079"/>
      <w:bookmarkEnd w:id="15584"/>
      <w:r w:rsidRPr="00EE294E">
        <w:rPr>
          <w:rtl/>
        </w:rPr>
        <w:t xml:space="preserve">זה </w:t>
      </w:r>
      <w:bookmarkStart w:id="15585" w:name="_ETM_Q44_505259"/>
      <w:bookmarkEnd w:id="15585"/>
      <w:r w:rsidRPr="00EE294E">
        <w:rPr>
          <w:rtl/>
        </w:rPr>
        <w:t xml:space="preserve">לא </w:t>
      </w:r>
      <w:bookmarkStart w:id="15586" w:name="_ETM_Q44_505890"/>
      <w:bookmarkEnd w:id="15586"/>
      <w:r w:rsidRPr="00EE294E">
        <w:rPr>
          <w:rtl/>
        </w:rPr>
        <w:t xml:space="preserve">מאסר </w:t>
      </w:r>
      <w:bookmarkStart w:id="15587" w:name="_ETM_Q44_506309"/>
      <w:bookmarkEnd w:id="15587"/>
      <w:r w:rsidRPr="00EE294E">
        <w:rPr>
          <w:rtl/>
        </w:rPr>
        <w:t xml:space="preserve">של </w:t>
      </w:r>
      <w:bookmarkStart w:id="15588" w:name="_ETM_Q44_506489"/>
      <w:bookmarkEnd w:id="15588"/>
      <w:r w:rsidRPr="00EE294E">
        <w:rPr>
          <w:rtl/>
        </w:rPr>
        <w:t>שנים</w:t>
      </w:r>
      <w:r>
        <w:rPr>
          <w:rFonts w:hint="cs"/>
          <w:rtl/>
        </w:rPr>
        <w:t>.</w:t>
      </w:r>
      <w:r w:rsidRPr="00EE294E">
        <w:rPr>
          <w:rtl/>
        </w:rPr>
        <w:t xml:space="preserve"> </w:t>
      </w:r>
      <w:bookmarkStart w:id="15589" w:name="_ETM_Q44_507609"/>
      <w:bookmarkEnd w:id="15589"/>
      <w:r w:rsidRPr="00EE294E">
        <w:rPr>
          <w:rtl/>
        </w:rPr>
        <w:t xml:space="preserve">אנחנו </w:t>
      </w:r>
      <w:bookmarkStart w:id="15590" w:name="_ETM_Q44_507939"/>
      <w:bookmarkEnd w:id="15590"/>
      <w:r w:rsidRPr="00EE294E">
        <w:rPr>
          <w:rtl/>
        </w:rPr>
        <w:t xml:space="preserve">מדברים </w:t>
      </w:r>
      <w:bookmarkStart w:id="15591" w:name="_ETM_Q44_508420"/>
      <w:bookmarkEnd w:id="15591"/>
      <w:r w:rsidRPr="00EE294E">
        <w:rPr>
          <w:rtl/>
        </w:rPr>
        <w:t xml:space="preserve">בהצעת </w:t>
      </w:r>
      <w:bookmarkStart w:id="15592" w:name="_ETM_Q44_508869"/>
      <w:bookmarkEnd w:id="15592"/>
      <w:r w:rsidRPr="00EE294E">
        <w:rPr>
          <w:rtl/>
        </w:rPr>
        <w:t xml:space="preserve">החוק </w:t>
      </w:r>
      <w:bookmarkStart w:id="15593" w:name="_ETM_Q44_509140"/>
      <w:bookmarkEnd w:id="15593"/>
      <w:r w:rsidRPr="00EE294E">
        <w:rPr>
          <w:rtl/>
        </w:rPr>
        <w:t xml:space="preserve">הזו </w:t>
      </w:r>
      <w:bookmarkStart w:id="15594" w:name="_ETM_Q44_509410"/>
      <w:bookmarkEnd w:id="15594"/>
      <w:r w:rsidRPr="00EE294E">
        <w:rPr>
          <w:rtl/>
        </w:rPr>
        <w:t xml:space="preserve">על </w:t>
      </w:r>
      <w:bookmarkStart w:id="15595" w:name="_ETM_Q44_509500"/>
      <w:bookmarkStart w:id="15596" w:name="_ETM_Q44_510070"/>
      <w:bookmarkEnd w:id="15595"/>
      <w:bookmarkEnd w:id="15596"/>
      <w:r w:rsidRPr="00EE294E">
        <w:rPr>
          <w:rtl/>
        </w:rPr>
        <w:t xml:space="preserve">מאסר </w:t>
      </w:r>
      <w:bookmarkStart w:id="15597" w:name="_ETM_Q44_510490"/>
      <w:bookmarkEnd w:id="15597"/>
      <w:r w:rsidRPr="00EE294E">
        <w:rPr>
          <w:rtl/>
        </w:rPr>
        <w:t xml:space="preserve">של </w:t>
      </w:r>
      <w:bookmarkStart w:id="15598" w:name="_ETM_Q44_510970"/>
      <w:bookmarkEnd w:id="15598"/>
      <w:r>
        <w:rPr>
          <w:rFonts w:hint="cs"/>
          <w:rtl/>
        </w:rPr>
        <w:t>שישה</w:t>
      </w:r>
      <w:r w:rsidRPr="00EE294E">
        <w:rPr>
          <w:rtl/>
        </w:rPr>
        <w:t xml:space="preserve"> </w:t>
      </w:r>
      <w:bookmarkStart w:id="15599" w:name="_ETM_Q44_511419"/>
      <w:bookmarkEnd w:id="15599"/>
      <w:r w:rsidRPr="00EE294E">
        <w:rPr>
          <w:rtl/>
        </w:rPr>
        <w:t xml:space="preserve">חודשים </w:t>
      </w:r>
      <w:bookmarkStart w:id="15600" w:name="_ETM_Q44_512520"/>
      <w:bookmarkEnd w:id="15600"/>
      <w:r w:rsidRPr="00EE294E">
        <w:rPr>
          <w:rtl/>
        </w:rPr>
        <w:t xml:space="preserve">למי </w:t>
      </w:r>
      <w:bookmarkStart w:id="15601" w:name="_ETM_Q44_512850"/>
      <w:bookmarkEnd w:id="15601"/>
      <w:r w:rsidRPr="00EE294E">
        <w:rPr>
          <w:rtl/>
        </w:rPr>
        <w:t xml:space="preserve">שהתעלל </w:t>
      </w:r>
      <w:bookmarkStart w:id="15602" w:name="_ETM_Q44_513360"/>
      <w:bookmarkEnd w:id="15602"/>
      <w:r w:rsidRPr="00EE294E">
        <w:rPr>
          <w:rtl/>
        </w:rPr>
        <w:t xml:space="preserve">בבעל </w:t>
      </w:r>
      <w:bookmarkStart w:id="15603" w:name="_ETM_Q44_513720"/>
      <w:bookmarkEnd w:id="15603"/>
      <w:r w:rsidRPr="00EE294E">
        <w:rPr>
          <w:rtl/>
        </w:rPr>
        <w:t>חיים</w:t>
      </w:r>
      <w:r>
        <w:rPr>
          <w:rFonts w:hint="cs"/>
          <w:rtl/>
        </w:rPr>
        <w:t>.</w:t>
      </w:r>
      <w:r w:rsidRPr="00EE294E">
        <w:rPr>
          <w:rtl/>
        </w:rPr>
        <w:t xml:space="preserve"> </w:t>
      </w:r>
      <w:bookmarkStart w:id="15604" w:name="_ETM_Q44_514529"/>
      <w:bookmarkEnd w:id="15604"/>
      <w:r w:rsidRPr="00EE294E">
        <w:rPr>
          <w:rtl/>
        </w:rPr>
        <w:t xml:space="preserve">ואם </w:t>
      </w:r>
      <w:bookmarkStart w:id="15605" w:name="_ETM_Q44_514950"/>
      <w:bookmarkEnd w:id="15605"/>
      <w:r w:rsidRPr="00EE294E">
        <w:rPr>
          <w:rtl/>
        </w:rPr>
        <w:t xml:space="preserve">הוא </w:t>
      </w:r>
      <w:bookmarkStart w:id="15606" w:name="_ETM_Q44_515070"/>
      <w:bookmarkEnd w:id="15606"/>
      <w:r w:rsidRPr="00EE294E">
        <w:rPr>
          <w:rtl/>
        </w:rPr>
        <w:t xml:space="preserve">התעלל </w:t>
      </w:r>
      <w:bookmarkStart w:id="15607" w:name="_ETM_Q44_515520"/>
      <w:bookmarkEnd w:id="15607"/>
      <w:r w:rsidRPr="00EE294E">
        <w:rPr>
          <w:rtl/>
        </w:rPr>
        <w:t xml:space="preserve">בצורה </w:t>
      </w:r>
      <w:bookmarkStart w:id="15608" w:name="_ETM_Q44_516089"/>
      <w:bookmarkEnd w:id="15608"/>
      <w:r w:rsidRPr="00EE294E">
        <w:rPr>
          <w:rtl/>
        </w:rPr>
        <w:t xml:space="preserve">באמת </w:t>
      </w:r>
      <w:bookmarkStart w:id="15609" w:name="_ETM_Q44_516900"/>
      <w:bookmarkEnd w:id="15609"/>
      <w:r w:rsidRPr="00EE294E">
        <w:rPr>
          <w:rtl/>
        </w:rPr>
        <w:t>קיצונית</w:t>
      </w:r>
      <w:r>
        <w:rPr>
          <w:rFonts w:hint="cs"/>
          <w:rtl/>
        </w:rPr>
        <w:t>,</w:t>
      </w:r>
      <w:r w:rsidRPr="00EE294E">
        <w:rPr>
          <w:rtl/>
        </w:rPr>
        <w:t xml:space="preserve"> </w:t>
      </w:r>
      <w:bookmarkStart w:id="15610" w:name="_ETM_Q44_518220"/>
      <w:bookmarkEnd w:id="15610"/>
      <w:r w:rsidR="001D5659">
        <w:rPr>
          <w:rFonts w:hint="cs"/>
          <w:rtl/>
        </w:rPr>
        <w:t>ו</w:t>
      </w:r>
      <w:r w:rsidRPr="00EE294E">
        <w:rPr>
          <w:rtl/>
        </w:rPr>
        <w:t xml:space="preserve">יש </w:t>
      </w:r>
      <w:bookmarkStart w:id="15611" w:name="_ETM_Q44_518610"/>
      <w:bookmarkEnd w:id="15611"/>
      <w:r w:rsidRPr="00EE294E">
        <w:rPr>
          <w:rtl/>
        </w:rPr>
        <w:t xml:space="preserve">כבר </w:t>
      </w:r>
      <w:bookmarkStart w:id="15612" w:name="_ETM_Q44_518850"/>
      <w:bookmarkEnd w:id="15612"/>
      <w:r w:rsidRPr="00EE294E">
        <w:rPr>
          <w:rtl/>
        </w:rPr>
        <w:t xml:space="preserve">דברים </w:t>
      </w:r>
      <w:bookmarkStart w:id="15613" w:name="_ETM_Q44_519120"/>
      <w:bookmarkStart w:id="15614" w:name="_ETM_Q44_519600"/>
      <w:bookmarkEnd w:id="15613"/>
      <w:bookmarkEnd w:id="15614"/>
      <w:r w:rsidRPr="00EE294E">
        <w:rPr>
          <w:rtl/>
        </w:rPr>
        <w:t>ש</w:t>
      </w:r>
      <w:r>
        <w:rPr>
          <w:rFonts w:hint="cs"/>
          <w:rtl/>
        </w:rPr>
        <w:t xml:space="preserve">הם </w:t>
      </w:r>
      <w:r w:rsidRPr="00EE294E">
        <w:rPr>
          <w:rtl/>
        </w:rPr>
        <w:t xml:space="preserve">מעבר </w:t>
      </w:r>
      <w:bookmarkStart w:id="15615" w:name="_ETM_Q44_521070"/>
      <w:bookmarkStart w:id="15616" w:name="_ETM_Q44_521760"/>
      <w:bookmarkEnd w:id="15615"/>
      <w:bookmarkEnd w:id="15616"/>
      <w:r w:rsidRPr="00EE294E">
        <w:rPr>
          <w:rtl/>
        </w:rPr>
        <w:t>לגבולות</w:t>
      </w:r>
      <w:r>
        <w:rPr>
          <w:rFonts w:hint="cs"/>
          <w:rtl/>
        </w:rPr>
        <w:t>,</w:t>
      </w:r>
      <w:r w:rsidRPr="00EE294E">
        <w:rPr>
          <w:rtl/>
        </w:rPr>
        <w:t xml:space="preserve"> </w:t>
      </w:r>
      <w:bookmarkStart w:id="15617" w:name="_ETM_Q44_522720"/>
      <w:bookmarkEnd w:id="15617"/>
      <w:r w:rsidRPr="00EE294E">
        <w:rPr>
          <w:rtl/>
        </w:rPr>
        <w:t>בוא</w:t>
      </w:r>
      <w:r>
        <w:rPr>
          <w:rFonts w:hint="cs"/>
          <w:rtl/>
        </w:rPr>
        <w:t>ו</w:t>
      </w:r>
      <w:r w:rsidRPr="00EE294E">
        <w:rPr>
          <w:rtl/>
        </w:rPr>
        <w:t xml:space="preserve"> </w:t>
      </w:r>
      <w:bookmarkStart w:id="15618" w:name="_ETM_Q44_522809"/>
      <w:bookmarkEnd w:id="15618"/>
      <w:r w:rsidRPr="00EE294E">
        <w:rPr>
          <w:rtl/>
        </w:rPr>
        <w:t>נגיד</w:t>
      </w:r>
      <w:r>
        <w:rPr>
          <w:rFonts w:hint="cs"/>
          <w:rtl/>
        </w:rPr>
        <w:t>,</w:t>
      </w:r>
      <w:r w:rsidRPr="00EE294E">
        <w:rPr>
          <w:rtl/>
        </w:rPr>
        <w:t xml:space="preserve"> </w:t>
      </w:r>
      <w:bookmarkStart w:id="15619" w:name="_ETM_Q44_523080"/>
      <w:bookmarkEnd w:id="15619"/>
      <w:r w:rsidRPr="00EE294E">
        <w:rPr>
          <w:rtl/>
        </w:rPr>
        <w:t xml:space="preserve">היכולת </w:t>
      </w:r>
      <w:bookmarkStart w:id="15620" w:name="_ETM_Q44_523500"/>
      <w:bookmarkEnd w:id="15620"/>
      <w:r w:rsidRPr="00EE294E">
        <w:rPr>
          <w:rtl/>
        </w:rPr>
        <w:t xml:space="preserve">שלנו </w:t>
      </w:r>
      <w:bookmarkStart w:id="15621" w:name="_ETM_Q44_523800"/>
      <w:bookmarkEnd w:id="15621"/>
      <w:r>
        <w:rPr>
          <w:rtl/>
        </w:rPr>
        <w:t>להכי</w:t>
      </w:r>
      <w:r>
        <w:rPr>
          <w:rFonts w:hint="cs"/>
          <w:rtl/>
        </w:rPr>
        <w:t>ל</w:t>
      </w:r>
      <w:r w:rsidRPr="00EE294E">
        <w:rPr>
          <w:rtl/>
        </w:rPr>
        <w:t xml:space="preserve"> </w:t>
      </w:r>
      <w:bookmarkStart w:id="15622" w:name="_ETM_Q44_524160"/>
      <w:bookmarkEnd w:id="15622"/>
      <w:r w:rsidRPr="00EE294E">
        <w:rPr>
          <w:rtl/>
        </w:rPr>
        <w:t xml:space="preserve">את </w:t>
      </w:r>
      <w:bookmarkStart w:id="15623" w:name="_ETM_Q44_524250"/>
      <w:bookmarkEnd w:id="15623"/>
      <w:r w:rsidRPr="00EE294E">
        <w:rPr>
          <w:rtl/>
        </w:rPr>
        <w:t xml:space="preserve">זה </w:t>
      </w:r>
      <w:bookmarkStart w:id="15624" w:name="_ETM_Q44_524339"/>
      <w:bookmarkEnd w:id="15624"/>
      <w:r w:rsidRPr="00EE294E">
        <w:rPr>
          <w:rtl/>
        </w:rPr>
        <w:t>כ</w:t>
      </w:r>
      <w:bookmarkStart w:id="15625" w:name="_ETM_Q44_524460"/>
      <w:bookmarkEnd w:id="15625"/>
      <w:r>
        <w:rPr>
          <w:rtl/>
        </w:rPr>
        <w:t>בני</w:t>
      </w:r>
      <w:r>
        <w:rPr>
          <w:rFonts w:hint="cs"/>
          <w:rtl/>
        </w:rPr>
        <w:t xml:space="preserve"> </w:t>
      </w:r>
      <w:r w:rsidRPr="00EE294E">
        <w:rPr>
          <w:rtl/>
        </w:rPr>
        <w:t>אדם</w:t>
      </w:r>
      <w:r>
        <w:rPr>
          <w:rFonts w:hint="cs"/>
          <w:rtl/>
        </w:rPr>
        <w:t>,</w:t>
      </w:r>
      <w:r w:rsidRPr="00EE294E">
        <w:rPr>
          <w:rtl/>
        </w:rPr>
        <w:t xml:space="preserve"> </w:t>
      </w:r>
      <w:bookmarkStart w:id="15626" w:name="_ETM_Q44_525449"/>
      <w:bookmarkEnd w:id="15626"/>
      <w:r w:rsidRPr="00EE294E">
        <w:rPr>
          <w:rtl/>
        </w:rPr>
        <w:t xml:space="preserve">אז </w:t>
      </w:r>
      <w:bookmarkStart w:id="15627" w:name="_ETM_Q44_526109"/>
      <w:bookmarkStart w:id="15628" w:name="_ETM_Q44_526289"/>
      <w:bookmarkEnd w:id="15627"/>
      <w:bookmarkEnd w:id="15628"/>
      <w:r w:rsidRPr="00EE294E">
        <w:rPr>
          <w:rtl/>
        </w:rPr>
        <w:t xml:space="preserve">כבר </w:t>
      </w:r>
      <w:bookmarkStart w:id="15629" w:name="_ETM_Q44_526469"/>
      <w:bookmarkEnd w:id="15629"/>
      <w:r w:rsidRPr="00EE294E">
        <w:rPr>
          <w:rtl/>
        </w:rPr>
        <w:t xml:space="preserve">מדובר </w:t>
      </w:r>
      <w:bookmarkStart w:id="15630" w:name="_ETM_Q44_526769"/>
      <w:bookmarkEnd w:id="15630"/>
      <w:r w:rsidRPr="00EE294E">
        <w:rPr>
          <w:rtl/>
        </w:rPr>
        <w:t xml:space="preserve">על </w:t>
      </w:r>
      <w:bookmarkStart w:id="15631" w:name="_ETM_Q44_526859"/>
      <w:bookmarkEnd w:id="15631"/>
      <w:r w:rsidRPr="00EE294E">
        <w:rPr>
          <w:rtl/>
        </w:rPr>
        <w:t xml:space="preserve">מאסר </w:t>
      </w:r>
      <w:bookmarkStart w:id="15632" w:name="_ETM_Q44_527219"/>
      <w:bookmarkEnd w:id="15632"/>
      <w:r w:rsidRPr="00EE294E">
        <w:rPr>
          <w:rtl/>
        </w:rPr>
        <w:t xml:space="preserve">של </w:t>
      </w:r>
      <w:bookmarkStart w:id="15633" w:name="_ETM_Q44_527399"/>
      <w:bookmarkEnd w:id="15633"/>
      <w:r w:rsidRPr="00EE294E">
        <w:rPr>
          <w:rtl/>
        </w:rPr>
        <w:t>שנה</w:t>
      </w:r>
      <w:r>
        <w:rPr>
          <w:rFonts w:hint="cs"/>
          <w:rtl/>
        </w:rPr>
        <w:t>.</w:t>
      </w:r>
      <w:r w:rsidRPr="00EE294E">
        <w:rPr>
          <w:rtl/>
        </w:rPr>
        <w:t xml:space="preserve"> </w:t>
      </w:r>
      <w:bookmarkStart w:id="15634" w:name="_ETM_Q44_528469"/>
      <w:bookmarkEnd w:id="15634"/>
      <w:r w:rsidRPr="00EE294E">
        <w:rPr>
          <w:rtl/>
        </w:rPr>
        <w:t xml:space="preserve">וזה </w:t>
      </w:r>
      <w:bookmarkStart w:id="15635" w:name="_ETM_Q44_528769"/>
      <w:bookmarkEnd w:id="15635"/>
      <w:r w:rsidRPr="00EE294E">
        <w:rPr>
          <w:rtl/>
        </w:rPr>
        <w:t xml:space="preserve">בעצם </w:t>
      </w:r>
      <w:bookmarkStart w:id="15636" w:name="_ETM_Q44_529100"/>
      <w:bookmarkEnd w:id="15636"/>
      <w:r w:rsidRPr="00EE294E">
        <w:rPr>
          <w:rtl/>
        </w:rPr>
        <w:t xml:space="preserve">יביא </w:t>
      </w:r>
      <w:bookmarkStart w:id="15637" w:name="_ETM_Q44_529670"/>
      <w:bookmarkEnd w:id="15637"/>
      <w:r w:rsidRPr="00EE294E">
        <w:rPr>
          <w:rtl/>
        </w:rPr>
        <w:t xml:space="preserve">למצב </w:t>
      </w:r>
      <w:bookmarkStart w:id="15638" w:name="_ETM_Q44_530149"/>
      <w:bookmarkEnd w:id="15638"/>
      <w:r>
        <w:rPr>
          <w:rFonts w:hint="cs"/>
          <w:rtl/>
        </w:rPr>
        <w:t>ש</w:t>
      </w:r>
      <w:r w:rsidRPr="00EE294E">
        <w:rPr>
          <w:rtl/>
        </w:rPr>
        <w:t xml:space="preserve">בו </w:t>
      </w:r>
      <w:bookmarkStart w:id="15639" w:name="_ETM_Q44_530480"/>
      <w:bookmarkEnd w:id="15639"/>
      <w:r w:rsidRPr="00EE294E">
        <w:rPr>
          <w:rtl/>
        </w:rPr>
        <w:t>שופט</w:t>
      </w:r>
      <w:r>
        <w:rPr>
          <w:rFonts w:hint="cs"/>
          <w:rtl/>
        </w:rPr>
        <w:t>י</w:t>
      </w:r>
      <w:r w:rsidRPr="00EE294E">
        <w:rPr>
          <w:rtl/>
        </w:rPr>
        <w:t xml:space="preserve"> </w:t>
      </w:r>
      <w:bookmarkStart w:id="15640" w:name="_ETM_Q44_530809"/>
      <w:bookmarkEnd w:id="15640"/>
      <w:r w:rsidRPr="00EE294E">
        <w:rPr>
          <w:rtl/>
        </w:rPr>
        <w:t xml:space="preserve">בית </w:t>
      </w:r>
      <w:bookmarkStart w:id="15641" w:name="_ETM_Q44_530929"/>
      <w:bookmarkEnd w:id="15641"/>
      <w:r w:rsidRPr="00EE294E">
        <w:rPr>
          <w:rtl/>
        </w:rPr>
        <w:t xml:space="preserve">המשפט </w:t>
      </w:r>
      <w:bookmarkStart w:id="15642" w:name="_ETM_Q44_531469"/>
      <w:bookmarkEnd w:id="15642"/>
      <w:r w:rsidRPr="00EE294E">
        <w:rPr>
          <w:rtl/>
        </w:rPr>
        <w:t xml:space="preserve">יהיו </w:t>
      </w:r>
      <w:bookmarkStart w:id="15643" w:name="_ETM_Q44_531649"/>
      <w:bookmarkEnd w:id="15643"/>
      <w:r w:rsidRPr="00EE294E">
        <w:rPr>
          <w:rtl/>
        </w:rPr>
        <w:t xml:space="preserve">חייבים </w:t>
      </w:r>
      <w:bookmarkStart w:id="15644" w:name="_ETM_Q44_532839"/>
      <w:bookmarkEnd w:id="15644"/>
      <w:r w:rsidRPr="00EE294E">
        <w:rPr>
          <w:rtl/>
        </w:rPr>
        <w:t xml:space="preserve">להטיל </w:t>
      </w:r>
      <w:bookmarkStart w:id="15645" w:name="_ETM_Q44_533260"/>
      <w:bookmarkEnd w:id="15645"/>
      <w:r w:rsidRPr="00EE294E">
        <w:rPr>
          <w:rtl/>
        </w:rPr>
        <w:t xml:space="preserve">עונשי </w:t>
      </w:r>
      <w:bookmarkStart w:id="15646" w:name="_ETM_Q44_533500"/>
      <w:bookmarkEnd w:id="15646"/>
      <w:r w:rsidRPr="00EE294E">
        <w:rPr>
          <w:rtl/>
        </w:rPr>
        <w:t xml:space="preserve">מאסר </w:t>
      </w:r>
      <w:bookmarkStart w:id="15647" w:name="_ETM_Q44_533980"/>
      <w:bookmarkEnd w:id="15647"/>
      <w:r w:rsidRPr="00EE294E">
        <w:rPr>
          <w:rtl/>
        </w:rPr>
        <w:t xml:space="preserve">על </w:t>
      </w:r>
      <w:bookmarkStart w:id="15648" w:name="_ETM_Q44_534070"/>
      <w:bookmarkEnd w:id="15648"/>
      <w:r w:rsidRPr="00EE294E">
        <w:rPr>
          <w:rtl/>
        </w:rPr>
        <w:t xml:space="preserve">אנשים </w:t>
      </w:r>
      <w:bookmarkStart w:id="15649" w:name="_ETM_Q44_534640"/>
      <w:bookmarkEnd w:id="15649"/>
      <w:r w:rsidRPr="00EE294E">
        <w:rPr>
          <w:rtl/>
        </w:rPr>
        <w:t xml:space="preserve">שמתעללים </w:t>
      </w:r>
      <w:bookmarkStart w:id="15650" w:name="_ETM_Q44_535360"/>
      <w:bookmarkEnd w:id="15650"/>
      <w:r w:rsidRPr="00EE294E">
        <w:rPr>
          <w:rtl/>
        </w:rPr>
        <w:t xml:space="preserve">בבעלי </w:t>
      </w:r>
      <w:bookmarkStart w:id="15651" w:name="_ETM_Q44_535720"/>
      <w:bookmarkEnd w:id="15651"/>
      <w:r w:rsidRPr="00EE294E">
        <w:rPr>
          <w:rtl/>
        </w:rPr>
        <w:t>חיים</w:t>
      </w:r>
      <w:r>
        <w:rPr>
          <w:rFonts w:hint="cs"/>
          <w:rtl/>
        </w:rPr>
        <w:t>.</w:t>
      </w:r>
      <w:r w:rsidRPr="00EE294E">
        <w:rPr>
          <w:rtl/>
        </w:rPr>
        <w:t xml:space="preserve"> </w:t>
      </w:r>
      <w:bookmarkStart w:id="15652" w:name="_ETM_Q44_536450"/>
      <w:bookmarkEnd w:id="15652"/>
    </w:p>
    <w:p w:rsidR="00915C53" w:rsidRDefault="00915C53" w:rsidP="00915C53">
      <w:pPr>
        <w:rPr>
          <w:rtl/>
        </w:rPr>
      </w:pPr>
    </w:p>
    <w:p w:rsidR="00915C53" w:rsidRDefault="00915C53" w:rsidP="001D5659">
      <w:pPr>
        <w:rPr>
          <w:rtl/>
        </w:rPr>
      </w:pPr>
      <w:bookmarkStart w:id="15653" w:name="_ETM_Q44_532000"/>
      <w:bookmarkEnd w:id="15653"/>
      <w:r w:rsidRPr="00EE294E">
        <w:rPr>
          <w:rtl/>
        </w:rPr>
        <w:t xml:space="preserve">אני </w:t>
      </w:r>
      <w:bookmarkStart w:id="15654" w:name="_ETM_Q44_536750"/>
      <w:bookmarkEnd w:id="15654"/>
      <w:r w:rsidRPr="00EE294E">
        <w:rPr>
          <w:rtl/>
        </w:rPr>
        <w:t xml:space="preserve">מבטיח </w:t>
      </w:r>
      <w:bookmarkStart w:id="15655" w:name="_ETM_Q44_537170"/>
      <w:bookmarkEnd w:id="15655"/>
      <w:r w:rsidRPr="00EE294E">
        <w:rPr>
          <w:rtl/>
        </w:rPr>
        <w:t>לכם</w:t>
      </w:r>
      <w:r>
        <w:rPr>
          <w:rFonts w:hint="cs"/>
          <w:rtl/>
        </w:rPr>
        <w:t xml:space="preserve"> </w:t>
      </w:r>
      <w:bookmarkStart w:id="15656" w:name="_ETM_Q44_537624"/>
      <w:bookmarkEnd w:id="15656"/>
      <w:r>
        <w:rPr>
          <w:rtl/>
        </w:rPr>
        <w:t>–</w:t>
      </w:r>
      <w:r w:rsidRPr="00EE294E">
        <w:rPr>
          <w:rtl/>
        </w:rPr>
        <w:t xml:space="preserve"> </w:t>
      </w:r>
      <w:bookmarkStart w:id="15657" w:name="_ETM_Q44_537440"/>
      <w:bookmarkEnd w:id="15657"/>
      <w:r w:rsidRPr="00EE294E">
        <w:rPr>
          <w:rtl/>
        </w:rPr>
        <w:t xml:space="preserve">אני </w:t>
      </w:r>
      <w:bookmarkStart w:id="15658" w:name="_ETM_Q44_537560"/>
      <w:bookmarkEnd w:id="15658"/>
      <w:r w:rsidRPr="00EE294E">
        <w:rPr>
          <w:rtl/>
        </w:rPr>
        <w:t xml:space="preserve">מוכן </w:t>
      </w:r>
      <w:bookmarkStart w:id="15659" w:name="_ETM_Q44_537770"/>
      <w:bookmarkEnd w:id="15659"/>
      <w:r w:rsidRPr="00EE294E">
        <w:rPr>
          <w:rtl/>
        </w:rPr>
        <w:t xml:space="preserve">להתחייב </w:t>
      </w:r>
      <w:bookmarkStart w:id="15660" w:name="_ETM_Q44_538190"/>
      <w:bookmarkEnd w:id="15660"/>
      <w:r w:rsidRPr="00EE294E">
        <w:rPr>
          <w:rtl/>
        </w:rPr>
        <w:t xml:space="preserve">מעל </w:t>
      </w:r>
      <w:bookmarkStart w:id="15661" w:name="_ETM_Q44_538400"/>
      <w:bookmarkEnd w:id="15661"/>
      <w:r w:rsidRPr="00EE294E">
        <w:rPr>
          <w:rtl/>
        </w:rPr>
        <w:t xml:space="preserve">הבמה </w:t>
      </w:r>
      <w:bookmarkStart w:id="15662" w:name="_ETM_Q44_538760"/>
      <w:bookmarkEnd w:id="15662"/>
      <w:r w:rsidRPr="00EE294E">
        <w:rPr>
          <w:rtl/>
        </w:rPr>
        <w:t>הזאת</w:t>
      </w:r>
      <w:r>
        <w:rPr>
          <w:rFonts w:hint="cs"/>
          <w:rtl/>
        </w:rPr>
        <w:t xml:space="preserve"> </w:t>
      </w:r>
      <w:bookmarkStart w:id="15663" w:name="_ETM_Q44_539720"/>
      <w:bookmarkEnd w:id="15663"/>
      <w:r w:rsidRPr="00EE294E">
        <w:rPr>
          <w:rtl/>
        </w:rPr>
        <w:t xml:space="preserve">שאם </w:t>
      </w:r>
      <w:bookmarkStart w:id="15664" w:name="_ETM_Q44_540680"/>
      <w:bookmarkEnd w:id="15664"/>
      <w:r w:rsidRPr="00EE294E">
        <w:rPr>
          <w:rtl/>
        </w:rPr>
        <w:t xml:space="preserve">נקדם </w:t>
      </w:r>
      <w:bookmarkStart w:id="15665" w:name="_ETM_Q44_541070"/>
      <w:bookmarkEnd w:id="15665"/>
      <w:r w:rsidRPr="00EE294E">
        <w:rPr>
          <w:rtl/>
        </w:rPr>
        <w:t xml:space="preserve">את </w:t>
      </w:r>
      <w:bookmarkStart w:id="15666" w:name="_ETM_Q44_541130"/>
      <w:bookmarkEnd w:id="15666"/>
      <w:r w:rsidRPr="00EE294E">
        <w:rPr>
          <w:rtl/>
        </w:rPr>
        <w:t xml:space="preserve">הצעת </w:t>
      </w:r>
      <w:bookmarkStart w:id="15667" w:name="_ETM_Q44_541430"/>
      <w:bookmarkEnd w:id="15667"/>
      <w:r w:rsidRPr="00EE294E">
        <w:rPr>
          <w:rtl/>
        </w:rPr>
        <w:t xml:space="preserve">החוק </w:t>
      </w:r>
      <w:bookmarkStart w:id="15668" w:name="_ETM_Q44_541700"/>
      <w:bookmarkEnd w:id="15668"/>
      <w:r w:rsidRPr="00EE294E">
        <w:rPr>
          <w:rtl/>
        </w:rPr>
        <w:t xml:space="preserve">הזאת </w:t>
      </w:r>
      <w:bookmarkStart w:id="15669" w:name="_ETM_Q44_541970"/>
      <w:bookmarkEnd w:id="15669"/>
      <w:r>
        <w:rPr>
          <w:rFonts w:hint="cs"/>
          <w:rtl/>
        </w:rPr>
        <w:t>אתם תראו</w:t>
      </w:r>
      <w:r w:rsidRPr="00EE294E">
        <w:rPr>
          <w:rtl/>
        </w:rPr>
        <w:t xml:space="preserve"> </w:t>
      </w:r>
      <w:bookmarkStart w:id="15670" w:name="_ETM_Q44_542450"/>
      <w:bookmarkEnd w:id="15670"/>
      <w:r>
        <w:rPr>
          <w:rFonts w:hint="cs"/>
          <w:rtl/>
        </w:rPr>
        <w:t>ש</w:t>
      </w:r>
      <w:r w:rsidRPr="00EE294E">
        <w:rPr>
          <w:rtl/>
        </w:rPr>
        <w:t xml:space="preserve">ההתעללות </w:t>
      </w:r>
      <w:bookmarkStart w:id="15671" w:name="_ETM_Q44_543020"/>
      <w:bookmarkEnd w:id="15671"/>
      <w:r w:rsidRPr="00EE294E">
        <w:rPr>
          <w:rtl/>
        </w:rPr>
        <w:t xml:space="preserve">בבעלי </w:t>
      </w:r>
      <w:bookmarkStart w:id="15672" w:name="_ETM_Q44_543320"/>
      <w:bookmarkEnd w:id="15672"/>
      <w:r w:rsidRPr="00EE294E">
        <w:rPr>
          <w:rtl/>
        </w:rPr>
        <w:t xml:space="preserve">חיים </w:t>
      </w:r>
      <w:bookmarkStart w:id="15673" w:name="_ETM_Q44_543470"/>
      <w:bookmarkEnd w:id="15673"/>
      <w:r w:rsidRPr="00EE294E">
        <w:rPr>
          <w:rtl/>
        </w:rPr>
        <w:t xml:space="preserve">כמעט </w:t>
      </w:r>
      <w:bookmarkStart w:id="15674" w:name="_ETM_Q44_543710"/>
      <w:bookmarkEnd w:id="15674"/>
      <w:r w:rsidRPr="00EE294E">
        <w:rPr>
          <w:rtl/>
        </w:rPr>
        <w:t xml:space="preserve">תיפסק </w:t>
      </w:r>
      <w:bookmarkStart w:id="15675" w:name="_ETM_Q44_544100"/>
      <w:bookmarkEnd w:id="15675"/>
      <w:r w:rsidRPr="00EE294E">
        <w:rPr>
          <w:rtl/>
        </w:rPr>
        <w:t>לחלוטין</w:t>
      </w:r>
      <w:r>
        <w:rPr>
          <w:rFonts w:hint="cs"/>
          <w:rtl/>
        </w:rPr>
        <w:t>.</w:t>
      </w:r>
      <w:r w:rsidRPr="00EE294E">
        <w:rPr>
          <w:rtl/>
        </w:rPr>
        <w:t xml:space="preserve"> </w:t>
      </w:r>
      <w:bookmarkStart w:id="15676" w:name="_ETM_Q44_544990"/>
      <w:bookmarkEnd w:id="15676"/>
      <w:r w:rsidRPr="00EE294E">
        <w:rPr>
          <w:rtl/>
        </w:rPr>
        <w:t xml:space="preserve">אתם </w:t>
      </w:r>
      <w:bookmarkStart w:id="15677" w:name="_ETM_Q44_545290"/>
      <w:bookmarkEnd w:id="15677"/>
      <w:r w:rsidRPr="00EE294E">
        <w:rPr>
          <w:rtl/>
        </w:rPr>
        <w:t xml:space="preserve">תראו </w:t>
      </w:r>
      <w:bookmarkStart w:id="15678" w:name="_ETM_Q44_545620"/>
      <w:bookmarkEnd w:id="15678"/>
      <w:r w:rsidRPr="00EE294E">
        <w:rPr>
          <w:rtl/>
        </w:rPr>
        <w:t xml:space="preserve">איך </w:t>
      </w:r>
      <w:bookmarkStart w:id="15679" w:name="_ETM_Q44_545740"/>
      <w:bookmarkEnd w:id="15679"/>
      <w:r w:rsidRPr="00EE294E">
        <w:rPr>
          <w:rtl/>
        </w:rPr>
        <w:t xml:space="preserve">אנשים </w:t>
      </w:r>
      <w:bookmarkStart w:id="15680" w:name="_ETM_Q44_546190"/>
      <w:bookmarkEnd w:id="15680"/>
      <w:r w:rsidRPr="00EE294E">
        <w:rPr>
          <w:rtl/>
        </w:rPr>
        <w:t xml:space="preserve">יחששו </w:t>
      </w:r>
      <w:bookmarkStart w:id="15681" w:name="_ETM_Q44_547369"/>
      <w:bookmarkEnd w:id="15681"/>
      <w:r w:rsidRPr="00EE294E">
        <w:rPr>
          <w:rtl/>
        </w:rPr>
        <w:t xml:space="preserve">ויחשבו </w:t>
      </w:r>
      <w:bookmarkStart w:id="15682" w:name="_ETM_Q44_547970"/>
      <w:bookmarkEnd w:id="15682"/>
      <w:r w:rsidRPr="00EE294E">
        <w:rPr>
          <w:rtl/>
        </w:rPr>
        <w:t>פעמיים</w:t>
      </w:r>
      <w:r>
        <w:rPr>
          <w:rFonts w:hint="cs"/>
          <w:rtl/>
        </w:rPr>
        <w:t>.</w:t>
      </w:r>
      <w:r w:rsidRPr="00EE294E">
        <w:rPr>
          <w:rtl/>
        </w:rPr>
        <w:t xml:space="preserve"> </w:t>
      </w:r>
      <w:bookmarkStart w:id="15683" w:name="_ETM_Q44_548360"/>
      <w:bookmarkEnd w:id="15683"/>
      <w:r w:rsidRPr="00EE294E">
        <w:rPr>
          <w:rtl/>
        </w:rPr>
        <w:t>גם</w:t>
      </w:r>
      <w:r>
        <w:rPr>
          <w:rFonts w:hint="cs"/>
          <w:rtl/>
        </w:rPr>
        <w:t xml:space="preserve"> אם</w:t>
      </w:r>
      <w:r w:rsidRPr="00EE294E">
        <w:rPr>
          <w:rtl/>
        </w:rPr>
        <w:t xml:space="preserve"> </w:t>
      </w:r>
      <w:bookmarkStart w:id="15684" w:name="_ETM_Q44_548540"/>
      <w:bookmarkEnd w:id="15684"/>
      <w:r w:rsidRPr="00EE294E">
        <w:rPr>
          <w:rtl/>
        </w:rPr>
        <w:t xml:space="preserve">יש </w:t>
      </w:r>
      <w:bookmarkStart w:id="15685" w:name="_ETM_Q44_548689"/>
      <w:bookmarkEnd w:id="15685"/>
      <w:r w:rsidRPr="00EE294E">
        <w:rPr>
          <w:rtl/>
        </w:rPr>
        <w:t xml:space="preserve">להם </w:t>
      </w:r>
      <w:bookmarkStart w:id="15686" w:name="_ETM_Q44_548869"/>
      <w:bookmarkEnd w:id="15686"/>
      <w:r w:rsidRPr="00EE294E">
        <w:rPr>
          <w:rtl/>
        </w:rPr>
        <w:t xml:space="preserve">יצר </w:t>
      </w:r>
      <w:bookmarkStart w:id="15687" w:name="_ETM_Q44_549619"/>
      <w:bookmarkEnd w:id="15687"/>
      <w:r w:rsidRPr="00EE294E">
        <w:rPr>
          <w:rtl/>
        </w:rPr>
        <w:t xml:space="preserve">הזוי </w:t>
      </w:r>
      <w:bookmarkStart w:id="15688" w:name="_ETM_Q44_550009"/>
      <w:bookmarkEnd w:id="15688"/>
      <w:r>
        <w:rPr>
          <w:rtl/>
        </w:rPr>
        <w:t>שכ</w:t>
      </w:r>
      <w:r>
        <w:rPr>
          <w:rFonts w:hint="cs"/>
          <w:rtl/>
        </w:rPr>
        <w:t>זה</w:t>
      </w:r>
      <w:r w:rsidRPr="00EE294E">
        <w:rPr>
          <w:rtl/>
        </w:rPr>
        <w:t xml:space="preserve"> </w:t>
      </w:r>
      <w:bookmarkStart w:id="15689" w:name="_ETM_Q44_550670"/>
      <w:bookmarkEnd w:id="15689"/>
      <w:r w:rsidRPr="00EE294E">
        <w:rPr>
          <w:rtl/>
        </w:rPr>
        <w:t xml:space="preserve">לתקוף </w:t>
      </w:r>
      <w:bookmarkStart w:id="15690" w:name="_ETM_Q44_551210"/>
      <w:bookmarkEnd w:id="15690"/>
      <w:r w:rsidRPr="00EE294E">
        <w:rPr>
          <w:rtl/>
        </w:rPr>
        <w:t xml:space="preserve">בעל </w:t>
      </w:r>
      <w:bookmarkStart w:id="15691" w:name="_ETM_Q44_551450"/>
      <w:bookmarkEnd w:id="15691"/>
      <w:r w:rsidRPr="00EE294E">
        <w:rPr>
          <w:rtl/>
        </w:rPr>
        <w:t>חיים</w:t>
      </w:r>
      <w:r>
        <w:rPr>
          <w:rFonts w:hint="cs"/>
          <w:rtl/>
        </w:rPr>
        <w:t>,</w:t>
      </w:r>
      <w:r w:rsidRPr="00EE294E">
        <w:rPr>
          <w:rtl/>
        </w:rPr>
        <w:t xml:space="preserve"> </w:t>
      </w:r>
      <w:bookmarkStart w:id="15692" w:name="_ETM_Q44_552170"/>
      <w:bookmarkEnd w:id="15692"/>
      <w:r w:rsidRPr="00EE294E">
        <w:rPr>
          <w:rtl/>
        </w:rPr>
        <w:t xml:space="preserve">הם </w:t>
      </w:r>
      <w:bookmarkStart w:id="15693" w:name="_ETM_Q44_552289"/>
      <w:bookmarkEnd w:id="15693"/>
      <w:r w:rsidRPr="00EE294E">
        <w:rPr>
          <w:rtl/>
        </w:rPr>
        <w:t xml:space="preserve">יחשבו </w:t>
      </w:r>
      <w:bookmarkStart w:id="15694" w:name="_ETM_Q44_552829"/>
      <w:bookmarkEnd w:id="15694"/>
      <w:r w:rsidRPr="00EE294E">
        <w:rPr>
          <w:rtl/>
        </w:rPr>
        <w:t xml:space="preserve">המון </w:t>
      </w:r>
      <w:bookmarkStart w:id="15695" w:name="_ETM_Q44_553219"/>
      <w:bookmarkEnd w:id="15695"/>
      <w:proofErr w:type="spellStart"/>
      <w:r w:rsidRPr="00EE294E">
        <w:rPr>
          <w:rtl/>
        </w:rPr>
        <w:t>המון</w:t>
      </w:r>
      <w:proofErr w:type="spellEnd"/>
      <w:r w:rsidRPr="00EE294E">
        <w:rPr>
          <w:rtl/>
        </w:rPr>
        <w:t xml:space="preserve"> </w:t>
      </w:r>
      <w:bookmarkStart w:id="15696" w:name="_ETM_Q44_553460"/>
      <w:bookmarkEnd w:id="15696"/>
      <w:r w:rsidRPr="00EE294E">
        <w:rPr>
          <w:rtl/>
        </w:rPr>
        <w:t xml:space="preserve">פעמים </w:t>
      </w:r>
      <w:bookmarkStart w:id="15697" w:name="_ETM_Q44_553789"/>
      <w:bookmarkEnd w:id="15697"/>
      <w:r w:rsidRPr="00EE294E">
        <w:rPr>
          <w:rtl/>
        </w:rPr>
        <w:t>לפני</w:t>
      </w:r>
      <w:r>
        <w:rPr>
          <w:rFonts w:hint="cs"/>
          <w:rtl/>
        </w:rPr>
        <w:t>,</w:t>
      </w:r>
      <w:r w:rsidRPr="00EE294E">
        <w:rPr>
          <w:rtl/>
        </w:rPr>
        <w:t xml:space="preserve"> </w:t>
      </w:r>
      <w:bookmarkStart w:id="15698" w:name="_ETM_Q44_554060"/>
      <w:bookmarkEnd w:id="15698"/>
      <w:r w:rsidRPr="00EE294E">
        <w:rPr>
          <w:rtl/>
        </w:rPr>
        <w:t xml:space="preserve">כי </w:t>
      </w:r>
      <w:bookmarkStart w:id="15699" w:name="_ETM_Q44_554179"/>
      <w:bookmarkEnd w:id="15699"/>
      <w:r w:rsidRPr="00EE294E">
        <w:rPr>
          <w:rtl/>
        </w:rPr>
        <w:t xml:space="preserve">הם </w:t>
      </w:r>
      <w:bookmarkStart w:id="15700" w:name="_ETM_Q44_554270"/>
      <w:bookmarkEnd w:id="15700"/>
      <w:r w:rsidRPr="00EE294E">
        <w:rPr>
          <w:rtl/>
        </w:rPr>
        <w:t xml:space="preserve">יבינו </w:t>
      </w:r>
      <w:bookmarkStart w:id="15701" w:name="_ETM_Q44_554539"/>
      <w:bookmarkEnd w:id="15701"/>
      <w:r w:rsidRPr="00EE294E">
        <w:rPr>
          <w:rtl/>
        </w:rPr>
        <w:t xml:space="preserve">שהם </w:t>
      </w:r>
      <w:bookmarkStart w:id="15702" w:name="_ETM_Q44_554689"/>
      <w:bookmarkEnd w:id="15702"/>
      <w:r>
        <w:rPr>
          <w:rFonts w:hint="cs"/>
          <w:rtl/>
        </w:rPr>
        <w:t>ילכו</w:t>
      </w:r>
      <w:r w:rsidRPr="00EE294E">
        <w:rPr>
          <w:rtl/>
        </w:rPr>
        <w:t xml:space="preserve"> </w:t>
      </w:r>
      <w:bookmarkStart w:id="15703" w:name="_ETM_Q44_554929"/>
      <w:bookmarkEnd w:id="15703"/>
      <w:r w:rsidRPr="00EE294E">
        <w:rPr>
          <w:rtl/>
        </w:rPr>
        <w:t xml:space="preserve">לכלא </w:t>
      </w:r>
      <w:bookmarkStart w:id="15704" w:name="_ETM_Q44_555560"/>
      <w:bookmarkEnd w:id="15704"/>
      <w:r w:rsidRPr="00EE294E">
        <w:rPr>
          <w:rtl/>
        </w:rPr>
        <w:t xml:space="preserve">אם </w:t>
      </w:r>
      <w:bookmarkStart w:id="15705" w:name="_ETM_Q44_555710"/>
      <w:bookmarkEnd w:id="15705"/>
      <w:r w:rsidRPr="00EE294E">
        <w:rPr>
          <w:rtl/>
        </w:rPr>
        <w:t xml:space="preserve">הם </w:t>
      </w:r>
      <w:bookmarkStart w:id="15706" w:name="_ETM_Q44_555829"/>
      <w:bookmarkEnd w:id="15706"/>
      <w:r>
        <w:rPr>
          <w:rFonts w:hint="cs"/>
          <w:rtl/>
        </w:rPr>
        <w:t>ייתפסו.</w:t>
      </w:r>
      <w:r w:rsidRPr="00EE294E">
        <w:rPr>
          <w:rtl/>
        </w:rPr>
        <w:t xml:space="preserve"> </w:t>
      </w:r>
      <w:bookmarkStart w:id="15707" w:name="_ETM_Q44_556310"/>
      <w:bookmarkEnd w:id="15707"/>
      <w:r w:rsidRPr="00EE294E">
        <w:rPr>
          <w:rtl/>
        </w:rPr>
        <w:t xml:space="preserve">ואתם </w:t>
      </w:r>
      <w:bookmarkStart w:id="15708" w:name="_ETM_Q44_556549"/>
      <w:bookmarkEnd w:id="15708"/>
      <w:r w:rsidRPr="00EE294E">
        <w:rPr>
          <w:rtl/>
        </w:rPr>
        <w:t xml:space="preserve">יודעים </w:t>
      </w:r>
      <w:bookmarkStart w:id="15709" w:name="_ETM_Q44_557179"/>
      <w:bookmarkEnd w:id="15709"/>
      <w:r w:rsidRPr="00EE294E">
        <w:rPr>
          <w:rtl/>
        </w:rPr>
        <w:t xml:space="preserve">שבעולם </w:t>
      </w:r>
      <w:bookmarkStart w:id="15710" w:name="_ETM_Q44_557659"/>
      <w:bookmarkEnd w:id="15710"/>
      <w:r w:rsidRPr="00EE294E">
        <w:rPr>
          <w:rtl/>
        </w:rPr>
        <w:t xml:space="preserve">שלנו </w:t>
      </w:r>
      <w:bookmarkStart w:id="15711" w:name="_ETM_Q44_558020"/>
      <w:bookmarkEnd w:id="15711"/>
      <w:r w:rsidRPr="00EE294E">
        <w:rPr>
          <w:rtl/>
        </w:rPr>
        <w:t xml:space="preserve">קשה </w:t>
      </w:r>
      <w:bookmarkStart w:id="15712" w:name="_ETM_Q44_558350"/>
      <w:bookmarkEnd w:id="15712"/>
      <w:r w:rsidRPr="00EE294E">
        <w:rPr>
          <w:rtl/>
        </w:rPr>
        <w:t xml:space="preserve">מאוד </w:t>
      </w:r>
      <w:bookmarkStart w:id="15713" w:name="_ETM_Q44_558619"/>
      <w:bookmarkEnd w:id="15713"/>
      <w:r w:rsidRPr="00EE294E">
        <w:rPr>
          <w:rtl/>
        </w:rPr>
        <w:t xml:space="preserve">להסתיר </w:t>
      </w:r>
      <w:bookmarkStart w:id="15714" w:name="_ETM_Q44_560029"/>
      <w:bookmarkEnd w:id="15714"/>
      <w:r w:rsidRPr="00EE294E">
        <w:rPr>
          <w:rtl/>
        </w:rPr>
        <w:t xml:space="preserve">את </w:t>
      </w:r>
      <w:bookmarkStart w:id="15715" w:name="_ETM_Q44_560240"/>
      <w:bookmarkEnd w:id="15715"/>
      <w:r w:rsidRPr="00EE294E">
        <w:rPr>
          <w:rtl/>
        </w:rPr>
        <w:t xml:space="preserve">העבירות </w:t>
      </w:r>
      <w:bookmarkStart w:id="15716" w:name="_ETM_Q44_560720"/>
      <w:bookmarkEnd w:id="15716"/>
      <w:r w:rsidRPr="00EE294E">
        <w:rPr>
          <w:rtl/>
        </w:rPr>
        <w:t>הללו</w:t>
      </w:r>
      <w:r>
        <w:rPr>
          <w:rFonts w:hint="cs"/>
          <w:rtl/>
        </w:rPr>
        <w:t>,</w:t>
      </w:r>
      <w:r w:rsidRPr="00EE294E">
        <w:rPr>
          <w:rtl/>
        </w:rPr>
        <w:t xml:space="preserve"> </w:t>
      </w:r>
      <w:bookmarkStart w:id="15717" w:name="_ETM_Q44_561260"/>
      <w:bookmarkEnd w:id="15717"/>
      <w:r w:rsidRPr="00EE294E">
        <w:rPr>
          <w:rtl/>
        </w:rPr>
        <w:t xml:space="preserve">למרות </w:t>
      </w:r>
      <w:bookmarkStart w:id="15718" w:name="_ETM_Q44_561589"/>
      <w:bookmarkEnd w:id="15718"/>
      <w:r>
        <w:rPr>
          <w:rFonts w:hint="cs"/>
          <w:rtl/>
        </w:rPr>
        <w:t>שאני</w:t>
      </w:r>
      <w:r w:rsidRPr="00EE294E">
        <w:rPr>
          <w:rtl/>
        </w:rPr>
        <w:t xml:space="preserve"> </w:t>
      </w:r>
      <w:bookmarkStart w:id="15719" w:name="_ETM_Q44_562100"/>
      <w:bookmarkEnd w:id="15719"/>
      <w:r w:rsidRPr="00EE294E">
        <w:rPr>
          <w:rtl/>
        </w:rPr>
        <w:t xml:space="preserve">מניח </w:t>
      </w:r>
      <w:bookmarkStart w:id="15720" w:name="_ETM_Q44_562370"/>
      <w:bookmarkEnd w:id="15720"/>
      <w:r w:rsidRPr="00EE294E">
        <w:rPr>
          <w:rtl/>
        </w:rPr>
        <w:t xml:space="preserve">שיש </w:t>
      </w:r>
      <w:bookmarkStart w:id="15721" w:name="_ETM_Q44_562580"/>
      <w:bookmarkEnd w:id="15721"/>
      <w:r w:rsidRPr="00EE294E">
        <w:rPr>
          <w:rtl/>
        </w:rPr>
        <w:t xml:space="preserve">גם </w:t>
      </w:r>
      <w:bookmarkStart w:id="15722" w:name="_ETM_Q44_562729"/>
      <w:bookmarkEnd w:id="15722"/>
      <w:r w:rsidRPr="00EE294E">
        <w:rPr>
          <w:rtl/>
        </w:rPr>
        <w:t xml:space="preserve">עבירות </w:t>
      </w:r>
      <w:bookmarkStart w:id="15723" w:name="_ETM_Q44_563000"/>
      <w:bookmarkEnd w:id="15723"/>
      <w:r w:rsidRPr="00EE294E">
        <w:rPr>
          <w:rtl/>
        </w:rPr>
        <w:t xml:space="preserve">שלא </w:t>
      </w:r>
      <w:bookmarkStart w:id="15724" w:name="_ETM_Q44_563180"/>
      <w:bookmarkEnd w:id="15724"/>
      <w:r w:rsidRPr="00EE294E">
        <w:rPr>
          <w:rtl/>
        </w:rPr>
        <w:t>מתגלות</w:t>
      </w:r>
      <w:r>
        <w:rPr>
          <w:rFonts w:hint="cs"/>
          <w:rtl/>
        </w:rPr>
        <w:t>.</w:t>
      </w:r>
      <w:r w:rsidRPr="00EE294E">
        <w:rPr>
          <w:rtl/>
        </w:rPr>
        <w:t xml:space="preserve"> </w:t>
      </w:r>
      <w:bookmarkStart w:id="15725" w:name="_ETM_Q44_565560"/>
      <w:bookmarkEnd w:id="15725"/>
    </w:p>
    <w:p w:rsidR="00915C53" w:rsidRDefault="00915C53" w:rsidP="00915C53">
      <w:pPr>
        <w:rPr>
          <w:rtl/>
        </w:rPr>
      </w:pPr>
    </w:p>
    <w:p w:rsidR="00915C53" w:rsidRDefault="00915C53" w:rsidP="001D5659">
      <w:pPr>
        <w:rPr>
          <w:rtl/>
        </w:rPr>
      </w:pPr>
      <w:bookmarkStart w:id="15726" w:name="_ETM_Q44_565000"/>
      <w:bookmarkStart w:id="15727" w:name="_ETM_Q44_566259"/>
      <w:bookmarkEnd w:id="15726"/>
      <w:bookmarkEnd w:id="15727"/>
      <w:r w:rsidRPr="00EE294E">
        <w:rPr>
          <w:rtl/>
        </w:rPr>
        <w:t>אגב</w:t>
      </w:r>
      <w:r>
        <w:rPr>
          <w:rFonts w:hint="cs"/>
          <w:rtl/>
        </w:rPr>
        <w:t>,</w:t>
      </w:r>
      <w:r w:rsidRPr="00EE294E">
        <w:rPr>
          <w:rtl/>
        </w:rPr>
        <w:t xml:space="preserve"> </w:t>
      </w:r>
      <w:bookmarkStart w:id="15728" w:name="_ETM_Q44_566679"/>
      <w:bookmarkEnd w:id="15728"/>
      <w:r w:rsidRPr="00EE294E">
        <w:rPr>
          <w:rtl/>
        </w:rPr>
        <w:t xml:space="preserve">עוד </w:t>
      </w:r>
      <w:bookmarkStart w:id="15729" w:name="_ETM_Q44_566799"/>
      <w:bookmarkEnd w:id="15729"/>
      <w:r w:rsidRPr="00EE294E">
        <w:rPr>
          <w:rtl/>
        </w:rPr>
        <w:t xml:space="preserve">דבר </w:t>
      </w:r>
      <w:bookmarkStart w:id="15730" w:name="_ETM_Q44_567039"/>
      <w:bookmarkEnd w:id="15730"/>
      <w:r w:rsidRPr="00EE294E">
        <w:rPr>
          <w:rtl/>
        </w:rPr>
        <w:t xml:space="preserve">שאני </w:t>
      </w:r>
      <w:bookmarkStart w:id="15731" w:name="_ETM_Q44_567249"/>
      <w:bookmarkEnd w:id="15731"/>
      <w:r w:rsidRPr="00EE294E">
        <w:rPr>
          <w:rtl/>
        </w:rPr>
        <w:t xml:space="preserve">רציתי </w:t>
      </w:r>
      <w:bookmarkStart w:id="15732" w:name="_ETM_Q44_567549"/>
      <w:bookmarkEnd w:id="15732"/>
      <w:r w:rsidRPr="00EE294E">
        <w:rPr>
          <w:rtl/>
        </w:rPr>
        <w:t>לשאול</w:t>
      </w:r>
      <w:r w:rsidR="001D5659">
        <w:rPr>
          <w:rFonts w:hint="cs"/>
          <w:rtl/>
        </w:rPr>
        <w:t>.</w:t>
      </w:r>
      <w:r w:rsidRPr="00EE294E">
        <w:rPr>
          <w:rtl/>
        </w:rPr>
        <w:t xml:space="preserve"> </w:t>
      </w:r>
      <w:bookmarkStart w:id="15733" w:name="_ETM_Q44_568029"/>
      <w:bookmarkStart w:id="15734" w:name="_ETM_Q44_568270"/>
      <w:bookmarkEnd w:id="15733"/>
      <w:bookmarkEnd w:id="15734"/>
      <w:r w:rsidRPr="00EE294E">
        <w:rPr>
          <w:rtl/>
        </w:rPr>
        <w:t xml:space="preserve">יש </w:t>
      </w:r>
      <w:bookmarkStart w:id="15735" w:name="_ETM_Q44_568479"/>
      <w:bookmarkEnd w:id="15735"/>
      <w:r w:rsidRPr="00EE294E">
        <w:rPr>
          <w:rtl/>
        </w:rPr>
        <w:t xml:space="preserve">לי </w:t>
      </w:r>
      <w:bookmarkStart w:id="15736" w:name="_ETM_Q44_568569"/>
      <w:bookmarkEnd w:id="15736"/>
      <w:r w:rsidRPr="00EE294E">
        <w:rPr>
          <w:rtl/>
        </w:rPr>
        <w:t xml:space="preserve">פה </w:t>
      </w:r>
      <w:bookmarkStart w:id="15737" w:name="_ETM_Q44_568689"/>
      <w:bookmarkEnd w:id="15737"/>
      <w:r w:rsidRPr="00EE294E">
        <w:rPr>
          <w:rtl/>
        </w:rPr>
        <w:t xml:space="preserve">חבר </w:t>
      </w:r>
      <w:bookmarkStart w:id="15738" w:name="_ETM_Q44_569799"/>
      <w:bookmarkStart w:id="15739" w:name="_ETM_Q44_570610"/>
      <w:bookmarkEnd w:id="15738"/>
      <w:bookmarkEnd w:id="15739"/>
      <w:r w:rsidRPr="00EE294E">
        <w:rPr>
          <w:rtl/>
        </w:rPr>
        <w:t>מהקואליציה</w:t>
      </w:r>
      <w:bookmarkStart w:id="15740" w:name="_ETM_Q44_571600"/>
      <w:bookmarkEnd w:id="15740"/>
      <w:r w:rsidR="001D5659">
        <w:rPr>
          <w:rFonts w:hint="cs"/>
          <w:rtl/>
        </w:rPr>
        <w:t>,</w:t>
      </w:r>
      <w:r>
        <w:rPr>
          <w:rFonts w:hint="cs"/>
          <w:rtl/>
        </w:rPr>
        <w:t xml:space="preserve"> הוא </w:t>
      </w:r>
      <w:r w:rsidRPr="00EE294E">
        <w:rPr>
          <w:rtl/>
        </w:rPr>
        <w:t xml:space="preserve">מחזיק </w:t>
      </w:r>
      <w:bookmarkStart w:id="15741" w:name="_ETM_Q44_573159"/>
      <w:bookmarkEnd w:id="15741"/>
      <w:r>
        <w:rPr>
          <w:rFonts w:hint="cs"/>
          <w:rtl/>
        </w:rPr>
        <w:t>כלבה</w:t>
      </w:r>
      <w:r w:rsidRPr="00EE294E">
        <w:rPr>
          <w:rtl/>
        </w:rPr>
        <w:t xml:space="preserve"> </w:t>
      </w:r>
      <w:bookmarkStart w:id="15742" w:name="_ETM_Q44_573279"/>
      <w:bookmarkEnd w:id="15742"/>
      <w:r>
        <w:rPr>
          <w:rFonts w:hint="cs"/>
          <w:rtl/>
        </w:rPr>
        <w:t xml:space="preserve">נהדרת </w:t>
      </w:r>
      <w:bookmarkStart w:id="15743" w:name="_ETM_Q44_574000"/>
      <w:bookmarkStart w:id="15744" w:name="_ETM_Q44_574210"/>
      <w:bookmarkEnd w:id="15743"/>
      <w:bookmarkEnd w:id="15744"/>
      <w:r w:rsidRPr="00EE294E">
        <w:rPr>
          <w:rtl/>
        </w:rPr>
        <w:t xml:space="preserve">ששמה </w:t>
      </w:r>
      <w:bookmarkStart w:id="15745" w:name="_ETM_Q44_574539"/>
      <w:bookmarkEnd w:id="15745"/>
      <w:r w:rsidRPr="00EE294E">
        <w:rPr>
          <w:rtl/>
        </w:rPr>
        <w:t>נינה</w:t>
      </w:r>
      <w:r>
        <w:rPr>
          <w:rFonts w:hint="cs"/>
          <w:rtl/>
        </w:rPr>
        <w:t>.</w:t>
      </w:r>
      <w:r w:rsidRPr="00EE294E">
        <w:rPr>
          <w:rtl/>
        </w:rPr>
        <w:t xml:space="preserve"> </w:t>
      </w:r>
      <w:bookmarkStart w:id="15746" w:name="_ETM_Q44_575320"/>
      <w:bookmarkEnd w:id="15746"/>
      <w:r w:rsidRPr="00EE294E">
        <w:rPr>
          <w:rtl/>
        </w:rPr>
        <w:t>צביקה</w:t>
      </w:r>
      <w:r>
        <w:rPr>
          <w:rFonts w:hint="cs"/>
          <w:rtl/>
        </w:rPr>
        <w:t>,</w:t>
      </w:r>
      <w:r w:rsidRPr="00EE294E">
        <w:rPr>
          <w:rtl/>
        </w:rPr>
        <w:t xml:space="preserve"> </w:t>
      </w:r>
      <w:bookmarkStart w:id="15747" w:name="_ETM_Q44_575679"/>
      <w:bookmarkEnd w:id="15747"/>
      <w:r w:rsidRPr="00EE294E">
        <w:rPr>
          <w:rtl/>
        </w:rPr>
        <w:t xml:space="preserve">ראיתי </w:t>
      </w:r>
      <w:bookmarkStart w:id="15748" w:name="_ETM_Q44_575950"/>
      <w:bookmarkEnd w:id="15748"/>
      <w:r w:rsidRPr="00EE294E">
        <w:rPr>
          <w:rtl/>
        </w:rPr>
        <w:t xml:space="preserve">שאתה </w:t>
      </w:r>
      <w:bookmarkStart w:id="15749" w:name="_ETM_Q44_576189"/>
      <w:bookmarkEnd w:id="15749"/>
      <w:r w:rsidRPr="00EE294E">
        <w:rPr>
          <w:rtl/>
        </w:rPr>
        <w:t xml:space="preserve">מעלה </w:t>
      </w:r>
      <w:bookmarkStart w:id="15750" w:name="_ETM_Q44_576429"/>
      <w:bookmarkEnd w:id="15750"/>
      <w:r w:rsidRPr="00EE294E">
        <w:rPr>
          <w:rtl/>
        </w:rPr>
        <w:t xml:space="preserve">כל </w:t>
      </w:r>
      <w:bookmarkStart w:id="15751" w:name="_ETM_Q44_576609"/>
      <w:bookmarkEnd w:id="15751"/>
      <w:r w:rsidRPr="00EE294E">
        <w:rPr>
          <w:rtl/>
        </w:rPr>
        <w:t xml:space="preserve">הזמן </w:t>
      </w:r>
      <w:bookmarkStart w:id="15752" w:name="_ETM_Q44_577929"/>
      <w:bookmarkEnd w:id="15752"/>
      <w:proofErr w:type="spellStart"/>
      <w:r w:rsidRPr="00EE294E">
        <w:rPr>
          <w:rtl/>
        </w:rPr>
        <w:t>בפייסבוק</w:t>
      </w:r>
      <w:proofErr w:type="spellEnd"/>
      <w:r w:rsidRPr="00EE294E">
        <w:rPr>
          <w:rtl/>
        </w:rPr>
        <w:t xml:space="preserve"> </w:t>
      </w:r>
      <w:bookmarkStart w:id="15753" w:name="_ETM_Q44_578619"/>
      <w:bookmarkEnd w:id="15753"/>
      <w:r w:rsidRPr="00EE294E">
        <w:rPr>
          <w:rtl/>
        </w:rPr>
        <w:t xml:space="preserve">את </w:t>
      </w:r>
      <w:bookmarkStart w:id="15754" w:name="_ETM_Q44_578799"/>
      <w:bookmarkEnd w:id="15754"/>
      <w:r w:rsidRPr="00EE294E">
        <w:rPr>
          <w:rtl/>
        </w:rPr>
        <w:t xml:space="preserve">התמונות </w:t>
      </w:r>
      <w:bookmarkStart w:id="15755" w:name="_ETM_Q44_579399"/>
      <w:bookmarkEnd w:id="15755"/>
      <w:r w:rsidRPr="00EE294E">
        <w:rPr>
          <w:rtl/>
        </w:rPr>
        <w:t xml:space="preserve">הנהדרות </w:t>
      </w:r>
      <w:bookmarkStart w:id="15756" w:name="_ETM_Q44_579909"/>
      <w:bookmarkEnd w:id="15756"/>
      <w:r w:rsidRPr="00EE294E">
        <w:rPr>
          <w:rtl/>
        </w:rPr>
        <w:t xml:space="preserve">שלכם </w:t>
      </w:r>
      <w:bookmarkStart w:id="15757" w:name="_ETM_Q44_580329"/>
      <w:bookmarkEnd w:id="15757"/>
      <w:r w:rsidRPr="00EE294E">
        <w:rPr>
          <w:rtl/>
        </w:rPr>
        <w:t>ביחד</w:t>
      </w:r>
      <w:r>
        <w:rPr>
          <w:rFonts w:hint="cs"/>
          <w:rtl/>
        </w:rPr>
        <w:t>,</w:t>
      </w:r>
      <w:r w:rsidRPr="00EE294E">
        <w:rPr>
          <w:rtl/>
        </w:rPr>
        <w:t xml:space="preserve"> </w:t>
      </w:r>
      <w:bookmarkStart w:id="15758" w:name="_ETM_Q44_581460"/>
      <w:bookmarkEnd w:id="15758"/>
      <w:r>
        <w:rPr>
          <w:rFonts w:hint="cs"/>
          <w:rtl/>
        </w:rPr>
        <w:t>ו</w:t>
      </w:r>
      <w:r w:rsidRPr="00EE294E">
        <w:rPr>
          <w:rtl/>
        </w:rPr>
        <w:t xml:space="preserve">אני </w:t>
      </w:r>
      <w:bookmarkStart w:id="15759" w:name="_ETM_Q44_581670"/>
      <w:bookmarkEnd w:id="15759"/>
      <w:r w:rsidRPr="00EE294E">
        <w:rPr>
          <w:rtl/>
        </w:rPr>
        <w:t xml:space="preserve">בטוח </w:t>
      </w:r>
      <w:bookmarkStart w:id="15760" w:name="_ETM_Q44_581999"/>
      <w:bookmarkEnd w:id="15760"/>
      <w:r w:rsidRPr="00EE294E">
        <w:rPr>
          <w:rtl/>
        </w:rPr>
        <w:t xml:space="preserve">שאם </w:t>
      </w:r>
      <w:bookmarkStart w:id="15761" w:name="_ETM_Q44_582359"/>
      <w:bookmarkEnd w:id="15761"/>
      <w:r w:rsidRPr="00EE294E">
        <w:rPr>
          <w:rtl/>
        </w:rPr>
        <w:t xml:space="preserve">תתייעץ </w:t>
      </w:r>
      <w:bookmarkStart w:id="15762" w:name="_ETM_Q44_582869"/>
      <w:bookmarkEnd w:id="15762"/>
      <w:r w:rsidRPr="00EE294E">
        <w:rPr>
          <w:rtl/>
        </w:rPr>
        <w:t>איתה</w:t>
      </w:r>
      <w:r>
        <w:rPr>
          <w:rFonts w:hint="cs"/>
          <w:rtl/>
        </w:rPr>
        <w:t>,</w:t>
      </w:r>
      <w:r w:rsidRPr="00EE294E">
        <w:rPr>
          <w:rtl/>
        </w:rPr>
        <w:t xml:space="preserve"> </w:t>
      </w:r>
      <w:bookmarkStart w:id="15763" w:name="_ETM_Q44_583439"/>
      <w:bookmarkEnd w:id="15763"/>
      <w:r w:rsidRPr="00EE294E">
        <w:rPr>
          <w:rtl/>
        </w:rPr>
        <w:t xml:space="preserve">היא </w:t>
      </w:r>
      <w:bookmarkStart w:id="15764" w:name="_ETM_Q44_583560"/>
      <w:bookmarkEnd w:id="15764"/>
      <w:r w:rsidRPr="00EE294E">
        <w:rPr>
          <w:rtl/>
        </w:rPr>
        <w:t xml:space="preserve">תגיד </w:t>
      </w:r>
      <w:bookmarkStart w:id="15765" w:name="_ETM_Q44_583829"/>
      <w:bookmarkEnd w:id="15765"/>
      <w:r w:rsidRPr="00EE294E">
        <w:rPr>
          <w:rtl/>
        </w:rPr>
        <w:t xml:space="preserve">לך </w:t>
      </w:r>
      <w:bookmarkStart w:id="15766" w:name="_ETM_Q44_584009"/>
      <w:bookmarkEnd w:id="15766"/>
      <w:r w:rsidRPr="00EE294E">
        <w:rPr>
          <w:rtl/>
        </w:rPr>
        <w:t xml:space="preserve">שהיא </w:t>
      </w:r>
      <w:bookmarkStart w:id="15767" w:name="_ETM_Q44_584159"/>
      <w:bookmarkEnd w:id="15767"/>
      <w:r w:rsidRPr="00EE294E">
        <w:rPr>
          <w:rtl/>
        </w:rPr>
        <w:t xml:space="preserve">תומכת </w:t>
      </w:r>
      <w:bookmarkStart w:id="15768" w:name="_ETM_Q44_584579"/>
      <w:bookmarkEnd w:id="15768"/>
      <w:r w:rsidRPr="00EE294E">
        <w:rPr>
          <w:rtl/>
        </w:rPr>
        <w:t xml:space="preserve">בהצעת </w:t>
      </w:r>
      <w:bookmarkStart w:id="15769" w:name="_ETM_Q44_585060"/>
      <w:bookmarkEnd w:id="15769"/>
      <w:r w:rsidRPr="00EE294E">
        <w:rPr>
          <w:rtl/>
        </w:rPr>
        <w:t>החוק</w:t>
      </w:r>
      <w:r>
        <w:rPr>
          <w:rFonts w:hint="cs"/>
          <w:rtl/>
        </w:rPr>
        <w:t>,</w:t>
      </w:r>
      <w:r w:rsidRPr="00EE294E">
        <w:rPr>
          <w:rtl/>
        </w:rPr>
        <w:t xml:space="preserve"> </w:t>
      </w:r>
      <w:bookmarkStart w:id="15770" w:name="_ETM_Q44_585569"/>
      <w:bookmarkEnd w:id="15770"/>
      <w:r w:rsidRPr="00EE294E">
        <w:rPr>
          <w:rtl/>
        </w:rPr>
        <w:t xml:space="preserve">למרות </w:t>
      </w:r>
      <w:bookmarkStart w:id="15771" w:name="_ETM_Q44_585959"/>
      <w:bookmarkEnd w:id="15771"/>
      <w:r w:rsidRPr="00EE294E">
        <w:rPr>
          <w:rtl/>
        </w:rPr>
        <w:t xml:space="preserve">שאתה </w:t>
      </w:r>
      <w:bookmarkStart w:id="15772" w:name="_ETM_Q44_586259"/>
      <w:bookmarkEnd w:id="15772"/>
      <w:r w:rsidRPr="00EE294E">
        <w:rPr>
          <w:rtl/>
        </w:rPr>
        <w:t xml:space="preserve">לא </w:t>
      </w:r>
      <w:bookmarkStart w:id="15773" w:name="_ETM_Q44_587339"/>
      <w:bookmarkEnd w:id="15773"/>
      <w:r>
        <w:rPr>
          <w:rFonts w:hint="cs"/>
          <w:rtl/>
        </w:rPr>
        <w:lastRenderedPageBreak/>
        <w:t>מהבעלים</w:t>
      </w:r>
      <w:r w:rsidRPr="00EE294E">
        <w:rPr>
          <w:rtl/>
        </w:rPr>
        <w:t xml:space="preserve"> </w:t>
      </w:r>
      <w:bookmarkStart w:id="15774" w:name="_ETM_Q44_587819"/>
      <w:bookmarkEnd w:id="15774"/>
      <w:r w:rsidRPr="00EE294E">
        <w:rPr>
          <w:rtl/>
        </w:rPr>
        <w:t>המתעללים</w:t>
      </w:r>
      <w:r>
        <w:rPr>
          <w:rFonts w:hint="cs"/>
          <w:rtl/>
        </w:rPr>
        <w:t>.</w:t>
      </w:r>
      <w:r w:rsidRPr="00EE294E">
        <w:rPr>
          <w:rtl/>
        </w:rPr>
        <w:t xml:space="preserve"> </w:t>
      </w:r>
      <w:bookmarkStart w:id="15775" w:name="_ETM_Q44_588980"/>
      <w:bookmarkEnd w:id="15775"/>
      <w:r w:rsidRPr="00EE294E">
        <w:rPr>
          <w:rtl/>
        </w:rPr>
        <w:t xml:space="preserve">אבל </w:t>
      </w:r>
      <w:bookmarkStart w:id="15776" w:name="_ETM_Q44_589640"/>
      <w:bookmarkEnd w:id="15776"/>
      <w:r w:rsidRPr="00EE294E">
        <w:rPr>
          <w:rtl/>
        </w:rPr>
        <w:t>עדיין</w:t>
      </w:r>
      <w:r>
        <w:rPr>
          <w:rFonts w:hint="cs"/>
          <w:rtl/>
        </w:rPr>
        <w:t>,</w:t>
      </w:r>
      <w:r w:rsidRPr="00EE294E">
        <w:rPr>
          <w:rtl/>
        </w:rPr>
        <w:t xml:space="preserve"> </w:t>
      </w:r>
      <w:bookmarkStart w:id="15777" w:name="_ETM_Q44_590600"/>
      <w:bookmarkEnd w:id="15777"/>
      <w:r w:rsidRPr="00EE294E">
        <w:rPr>
          <w:rtl/>
        </w:rPr>
        <w:t xml:space="preserve">הלכה </w:t>
      </w:r>
      <w:bookmarkStart w:id="15778" w:name="_ETM_Q44_590900"/>
      <w:bookmarkEnd w:id="15778"/>
      <w:r w:rsidRPr="00EE294E">
        <w:rPr>
          <w:rtl/>
        </w:rPr>
        <w:t>למעשה</w:t>
      </w:r>
      <w:r>
        <w:rPr>
          <w:rFonts w:hint="cs"/>
          <w:rtl/>
        </w:rPr>
        <w:t>,</w:t>
      </w:r>
      <w:r w:rsidRPr="00EE294E">
        <w:rPr>
          <w:rtl/>
        </w:rPr>
        <w:t xml:space="preserve"> </w:t>
      </w:r>
      <w:bookmarkStart w:id="15779" w:name="_ETM_Q44_591320"/>
      <w:bookmarkEnd w:id="15779"/>
      <w:r w:rsidRPr="00EE294E">
        <w:rPr>
          <w:rtl/>
        </w:rPr>
        <w:t xml:space="preserve">אני </w:t>
      </w:r>
      <w:bookmarkStart w:id="15780" w:name="_ETM_Q44_591410"/>
      <w:bookmarkEnd w:id="15780"/>
      <w:r w:rsidRPr="00EE294E">
        <w:rPr>
          <w:rtl/>
        </w:rPr>
        <w:t xml:space="preserve">חושב </w:t>
      </w:r>
      <w:bookmarkStart w:id="15781" w:name="_ETM_Q44_591620"/>
      <w:bookmarkEnd w:id="15781"/>
      <w:r w:rsidRPr="00EE294E">
        <w:rPr>
          <w:rtl/>
        </w:rPr>
        <w:t xml:space="preserve">שזו </w:t>
      </w:r>
      <w:bookmarkStart w:id="15782" w:name="_ETM_Q44_591950"/>
      <w:bookmarkEnd w:id="15782"/>
      <w:r w:rsidRPr="00EE294E">
        <w:rPr>
          <w:rtl/>
        </w:rPr>
        <w:t xml:space="preserve">הצעת </w:t>
      </w:r>
      <w:bookmarkStart w:id="15783" w:name="_ETM_Q44_592340"/>
      <w:bookmarkEnd w:id="15783"/>
      <w:r w:rsidRPr="00EE294E">
        <w:rPr>
          <w:rtl/>
        </w:rPr>
        <w:t xml:space="preserve">חוק </w:t>
      </w:r>
      <w:bookmarkStart w:id="15784" w:name="_ETM_Q44_592520"/>
      <w:bookmarkEnd w:id="15784"/>
      <w:r w:rsidRPr="00EE294E">
        <w:rPr>
          <w:rtl/>
        </w:rPr>
        <w:t>ש</w:t>
      </w:r>
      <w:bookmarkStart w:id="15785" w:name="_ETM_Q44_592640"/>
      <w:bookmarkEnd w:id="15785"/>
      <w:r w:rsidRPr="00EE294E">
        <w:rPr>
          <w:rtl/>
        </w:rPr>
        <w:t xml:space="preserve">צריכה </w:t>
      </w:r>
      <w:bookmarkStart w:id="15786" w:name="_ETM_Q44_592820"/>
      <w:bookmarkEnd w:id="15786"/>
      <w:r w:rsidRPr="00EE294E">
        <w:rPr>
          <w:rtl/>
        </w:rPr>
        <w:t xml:space="preserve">להיות </w:t>
      </w:r>
      <w:bookmarkStart w:id="15787" w:name="_ETM_Q44_593060"/>
      <w:bookmarkEnd w:id="15787"/>
      <w:r>
        <w:rPr>
          <w:rFonts w:hint="cs"/>
          <w:rtl/>
        </w:rPr>
        <w:t>בקונס</w:t>
      </w:r>
      <w:r w:rsidRPr="00EE294E">
        <w:rPr>
          <w:rFonts w:hint="cs"/>
          <w:rtl/>
        </w:rPr>
        <w:t>נזוס</w:t>
      </w:r>
      <w:r>
        <w:rPr>
          <w:rFonts w:hint="cs"/>
          <w:rtl/>
        </w:rPr>
        <w:t>,</w:t>
      </w:r>
      <w:r w:rsidRPr="00EE294E">
        <w:rPr>
          <w:rtl/>
        </w:rPr>
        <w:t xml:space="preserve"> </w:t>
      </w:r>
      <w:bookmarkStart w:id="15788" w:name="_ETM_Q44_594049"/>
      <w:bookmarkEnd w:id="15788"/>
      <w:r w:rsidRPr="00EE294E">
        <w:rPr>
          <w:rtl/>
        </w:rPr>
        <w:t xml:space="preserve">ואין </w:t>
      </w:r>
      <w:bookmarkStart w:id="15789" w:name="_ETM_Q44_594409"/>
      <w:bookmarkEnd w:id="15789"/>
      <w:r w:rsidRPr="00EE294E">
        <w:rPr>
          <w:rtl/>
        </w:rPr>
        <w:t xml:space="preserve">שום </w:t>
      </w:r>
      <w:bookmarkStart w:id="15790" w:name="_ETM_Q44_594710"/>
      <w:bookmarkEnd w:id="15790"/>
      <w:r w:rsidRPr="00EE294E">
        <w:rPr>
          <w:rtl/>
        </w:rPr>
        <w:t>סיבה</w:t>
      </w:r>
      <w:r>
        <w:rPr>
          <w:rFonts w:hint="cs"/>
          <w:rtl/>
        </w:rPr>
        <w:t>,</w:t>
      </w:r>
      <w:r w:rsidRPr="00EE294E">
        <w:rPr>
          <w:rtl/>
        </w:rPr>
        <w:t xml:space="preserve"> </w:t>
      </w:r>
      <w:bookmarkStart w:id="15791" w:name="_ETM_Q44_595430"/>
      <w:bookmarkEnd w:id="15791"/>
      <w:r w:rsidRPr="00EE294E">
        <w:rPr>
          <w:rtl/>
        </w:rPr>
        <w:t xml:space="preserve">שום </w:t>
      </w:r>
      <w:bookmarkStart w:id="15792" w:name="_ETM_Q44_595760"/>
      <w:bookmarkEnd w:id="15792"/>
      <w:r w:rsidRPr="00EE294E">
        <w:rPr>
          <w:rtl/>
        </w:rPr>
        <w:t>סיבה</w:t>
      </w:r>
      <w:r>
        <w:rPr>
          <w:rFonts w:hint="cs"/>
          <w:rtl/>
        </w:rPr>
        <w:t>,</w:t>
      </w:r>
      <w:r w:rsidRPr="00EE294E">
        <w:rPr>
          <w:rtl/>
        </w:rPr>
        <w:t xml:space="preserve"> </w:t>
      </w:r>
      <w:bookmarkStart w:id="15793" w:name="_ETM_Q44_596119"/>
      <w:bookmarkEnd w:id="15793"/>
      <w:r w:rsidRPr="00EE294E">
        <w:rPr>
          <w:rtl/>
        </w:rPr>
        <w:t xml:space="preserve">לא </w:t>
      </w:r>
      <w:bookmarkStart w:id="15794" w:name="_ETM_Q44_596240"/>
      <w:bookmarkEnd w:id="15794"/>
      <w:r w:rsidRPr="00EE294E">
        <w:rPr>
          <w:rtl/>
        </w:rPr>
        <w:t xml:space="preserve">לקדם </w:t>
      </w:r>
      <w:bookmarkStart w:id="15795" w:name="_ETM_Q44_596659"/>
      <w:bookmarkEnd w:id="15795"/>
      <w:r w:rsidRPr="00EE294E">
        <w:rPr>
          <w:rtl/>
        </w:rPr>
        <w:t xml:space="preserve">אותה </w:t>
      </w:r>
      <w:bookmarkStart w:id="15796" w:name="_ETM_Q44_596839"/>
      <w:bookmarkEnd w:id="15796"/>
      <w:r w:rsidRPr="00EE294E">
        <w:rPr>
          <w:rtl/>
        </w:rPr>
        <w:t xml:space="preserve">בגלל </w:t>
      </w:r>
      <w:bookmarkStart w:id="15797" w:name="_ETM_Q44_597650"/>
      <w:bookmarkEnd w:id="15797"/>
      <w:r w:rsidRPr="00EE294E">
        <w:rPr>
          <w:rtl/>
        </w:rPr>
        <w:t xml:space="preserve">שהיא </w:t>
      </w:r>
      <w:bookmarkStart w:id="15798" w:name="_ETM_Q44_597890"/>
      <w:bookmarkEnd w:id="15798"/>
      <w:r w:rsidRPr="00EE294E">
        <w:rPr>
          <w:rtl/>
        </w:rPr>
        <w:t xml:space="preserve">מגיעה </w:t>
      </w:r>
      <w:bookmarkStart w:id="15799" w:name="_ETM_Q44_598369"/>
      <w:bookmarkEnd w:id="15799"/>
      <w:r w:rsidRPr="00EE294E">
        <w:rPr>
          <w:rtl/>
        </w:rPr>
        <w:t>מהאופוזיציה</w:t>
      </w:r>
      <w:r>
        <w:rPr>
          <w:rFonts w:hint="cs"/>
          <w:rtl/>
        </w:rPr>
        <w:t>. אני</w:t>
      </w:r>
      <w:r w:rsidRPr="00EE294E">
        <w:rPr>
          <w:rtl/>
        </w:rPr>
        <w:t xml:space="preserve"> </w:t>
      </w:r>
      <w:bookmarkStart w:id="15800" w:name="_ETM_Q44_599360"/>
      <w:bookmarkEnd w:id="15800"/>
      <w:r w:rsidRPr="00EE294E">
        <w:rPr>
          <w:rtl/>
        </w:rPr>
        <w:t xml:space="preserve">חושב </w:t>
      </w:r>
      <w:bookmarkStart w:id="15801" w:name="_ETM_Q44_599570"/>
      <w:bookmarkEnd w:id="15801"/>
      <w:r w:rsidRPr="00EE294E">
        <w:rPr>
          <w:rtl/>
        </w:rPr>
        <w:t xml:space="preserve">שהדבר </w:t>
      </w:r>
      <w:bookmarkStart w:id="15802" w:name="_ETM_Q44_599990"/>
      <w:bookmarkEnd w:id="15802"/>
      <w:r w:rsidRPr="00EE294E">
        <w:rPr>
          <w:rtl/>
        </w:rPr>
        <w:t xml:space="preserve">הזה </w:t>
      </w:r>
      <w:bookmarkStart w:id="15803" w:name="_ETM_Q44_600830"/>
      <w:bookmarkEnd w:id="15803"/>
      <w:r w:rsidRPr="00EE294E">
        <w:rPr>
          <w:rtl/>
        </w:rPr>
        <w:t xml:space="preserve">לא </w:t>
      </w:r>
      <w:bookmarkStart w:id="15804" w:name="_ETM_Q44_601159"/>
      <w:bookmarkEnd w:id="15804"/>
      <w:r w:rsidRPr="00EE294E">
        <w:rPr>
          <w:rtl/>
        </w:rPr>
        <w:t>נכון</w:t>
      </w:r>
      <w:bookmarkStart w:id="15805" w:name="_ETM_Q44_601850"/>
      <w:bookmarkEnd w:id="15805"/>
      <w:r>
        <w:rPr>
          <w:rFonts w:hint="cs"/>
          <w:rtl/>
        </w:rPr>
        <w:t>.</w:t>
      </w:r>
    </w:p>
    <w:p w:rsidR="00915C53" w:rsidRDefault="00915C53" w:rsidP="00915C53">
      <w:pPr>
        <w:rPr>
          <w:rtl/>
        </w:rPr>
      </w:pPr>
    </w:p>
    <w:p w:rsidR="00915C53" w:rsidRDefault="00915C53" w:rsidP="00915C53">
      <w:pPr>
        <w:rPr>
          <w:rtl/>
        </w:rPr>
      </w:pPr>
      <w:bookmarkStart w:id="15806" w:name="_ETM_Q44_600000"/>
      <w:bookmarkEnd w:id="15806"/>
      <w:r w:rsidRPr="00EE294E">
        <w:rPr>
          <w:rtl/>
        </w:rPr>
        <w:t xml:space="preserve">לסיכום </w:t>
      </w:r>
      <w:bookmarkStart w:id="15807" w:name="_ETM_Q44_602330"/>
      <w:bookmarkEnd w:id="15807"/>
      <w:r w:rsidRPr="00EE294E">
        <w:rPr>
          <w:rtl/>
        </w:rPr>
        <w:t>דבריי</w:t>
      </w:r>
      <w:r>
        <w:rPr>
          <w:rFonts w:hint="cs"/>
          <w:rtl/>
        </w:rPr>
        <w:t>,</w:t>
      </w:r>
      <w:r w:rsidRPr="00EE294E">
        <w:rPr>
          <w:rtl/>
        </w:rPr>
        <w:t xml:space="preserve"> </w:t>
      </w:r>
      <w:bookmarkStart w:id="15808" w:name="_ETM_Q44_603570"/>
      <w:bookmarkEnd w:id="15808"/>
      <w:r w:rsidRPr="00EE294E">
        <w:rPr>
          <w:rtl/>
        </w:rPr>
        <w:t xml:space="preserve">אני </w:t>
      </w:r>
      <w:bookmarkStart w:id="15809" w:name="_ETM_Q44_603779"/>
      <w:bookmarkEnd w:id="15809"/>
      <w:r w:rsidRPr="00EE294E">
        <w:rPr>
          <w:rtl/>
        </w:rPr>
        <w:t xml:space="preserve">רוצה </w:t>
      </w:r>
      <w:bookmarkStart w:id="15810" w:name="_ETM_Q44_604020"/>
      <w:bookmarkEnd w:id="15810"/>
      <w:r w:rsidRPr="00EE294E">
        <w:rPr>
          <w:rtl/>
        </w:rPr>
        <w:t xml:space="preserve">לומר </w:t>
      </w:r>
      <w:bookmarkStart w:id="15811" w:name="_ETM_Q44_605460"/>
      <w:bookmarkEnd w:id="15811"/>
      <w:r w:rsidRPr="00EE294E">
        <w:rPr>
          <w:rtl/>
        </w:rPr>
        <w:t xml:space="preserve">שאני </w:t>
      </w:r>
      <w:bookmarkStart w:id="15812" w:name="_ETM_Q44_605700"/>
      <w:bookmarkEnd w:id="15812"/>
      <w:r w:rsidRPr="00EE294E">
        <w:rPr>
          <w:rtl/>
        </w:rPr>
        <w:t xml:space="preserve">חושב </w:t>
      </w:r>
      <w:bookmarkStart w:id="15813" w:name="_ETM_Q44_605880"/>
      <w:bookmarkEnd w:id="15813"/>
      <w:r w:rsidRPr="00EE294E">
        <w:rPr>
          <w:rtl/>
        </w:rPr>
        <w:t xml:space="preserve">שאנחנו </w:t>
      </w:r>
      <w:bookmarkStart w:id="15814" w:name="_ETM_Q44_606660"/>
      <w:bookmarkEnd w:id="15814"/>
      <w:r w:rsidRPr="00EE294E">
        <w:rPr>
          <w:rtl/>
        </w:rPr>
        <w:t xml:space="preserve">כולנו </w:t>
      </w:r>
      <w:bookmarkStart w:id="15815" w:name="_ETM_Q44_606960"/>
      <w:bookmarkEnd w:id="15815"/>
      <w:r w:rsidRPr="00EE294E">
        <w:rPr>
          <w:rtl/>
        </w:rPr>
        <w:t xml:space="preserve">מבינים </w:t>
      </w:r>
      <w:bookmarkStart w:id="15816" w:name="_ETM_Q44_607320"/>
      <w:bookmarkEnd w:id="15816"/>
      <w:r w:rsidRPr="00EE294E">
        <w:rPr>
          <w:rtl/>
        </w:rPr>
        <w:t xml:space="preserve">שנושא </w:t>
      </w:r>
      <w:bookmarkStart w:id="15817" w:name="_ETM_Q44_608200"/>
      <w:bookmarkEnd w:id="15817"/>
      <w:r w:rsidRPr="00EE294E">
        <w:rPr>
          <w:rtl/>
        </w:rPr>
        <w:t xml:space="preserve">זכויות </w:t>
      </w:r>
      <w:bookmarkStart w:id="15818" w:name="_ETM_Q44_608740"/>
      <w:bookmarkEnd w:id="15818"/>
      <w:r w:rsidRPr="00EE294E">
        <w:rPr>
          <w:rtl/>
        </w:rPr>
        <w:t xml:space="preserve">בעלי </w:t>
      </w:r>
      <w:bookmarkStart w:id="15819" w:name="_ETM_Q44_609010"/>
      <w:bookmarkEnd w:id="15819"/>
      <w:r w:rsidRPr="00EE294E">
        <w:rPr>
          <w:rtl/>
        </w:rPr>
        <w:t xml:space="preserve">חיים </w:t>
      </w:r>
      <w:bookmarkStart w:id="15820" w:name="_ETM_Q44_609250"/>
      <w:bookmarkEnd w:id="15820"/>
      <w:r w:rsidRPr="00EE294E">
        <w:rPr>
          <w:rtl/>
        </w:rPr>
        <w:t xml:space="preserve">קרוב </w:t>
      </w:r>
      <w:bookmarkStart w:id="15821" w:name="_ETM_Q44_609580"/>
      <w:bookmarkEnd w:id="15821"/>
      <w:r w:rsidRPr="00EE294E">
        <w:rPr>
          <w:rtl/>
        </w:rPr>
        <w:t xml:space="preserve">מאוד </w:t>
      </w:r>
      <w:bookmarkStart w:id="15822" w:name="_ETM_Q44_609790"/>
      <w:bookmarkEnd w:id="15822"/>
      <w:r w:rsidRPr="00EE294E">
        <w:rPr>
          <w:rtl/>
        </w:rPr>
        <w:t xml:space="preserve">לליבם </w:t>
      </w:r>
      <w:bookmarkStart w:id="15823" w:name="_ETM_Q44_610570"/>
      <w:bookmarkEnd w:id="15823"/>
      <w:r w:rsidRPr="00EE294E">
        <w:rPr>
          <w:rtl/>
        </w:rPr>
        <w:t xml:space="preserve">של </w:t>
      </w:r>
      <w:bookmarkStart w:id="15824" w:name="_ETM_Q44_610810"/>
      <w:bookmarkEnd w:id="15824"/>
      <w:r w:rsidRPr="00EE294E">
        <w:rPr>
          <w:rtl/>
        </w:rPr>
        <w:t xml:space="preserve">הרבה </w:t>
      </w:r>
      <w:bookmarkStart w:id="15825" w:name="_ETM_Q44_611020"/>
      <w:bookmarkEnd w:id="15825"/>
      <w:r w:rsidRPr="00EE294E">
        <w:rPr>
          <w:rtl/>
        </w:rPr>
        <w:t xml:space="preserve">מאוד </w:t>
      </w:r>
      <w:bookmarkStart w:id="15826" w:name="_ETM_Q44_611200"/>
      <w:bookmarkEnd w:id="15826"/>
      <w:r w:rsidRPr="00EE294E">
        <w:rPr>
          <w:rtl/>
        </w:rPr>
        <w:t xml:space="preserve">אזרחים </w:t>
      </w:r>
      <w:bookmarkStart w:id="15827" w:name="_ETM_Q44_611650"/>
      <w:bookmarkEnd w:id="15827"/>
      <w:r w:rsidRPr="00EE294E">
        <w:rPr>
          <w:rtl/>
        </w:rPr>
        <w:t>מישראל</w:t>
      </w:r>
      <w:r>
        <w:rPr>
          <w:rFonts w:hint="cs"/>
          <w:rtl/>
        </w:rPr>
        <w:t>,</w:t>
      </w:r>
      <w:r w:rsidRPr="00EE294E">
        <w:rPr>
          <w:rtl/>
        </w:rPr>
        <w:t xml:space="preserve"> </w:t>
      </w:r>
      <w:bookmarkStart w:id="15828" w:name="_ETM_Q44_613040"/>
      <w:bookmarkEnd w:id="15828"/>
      <w:r w:rsidRPr="00EE294E">
        <w:rPr>
          <w:rtl/>
        </w:rPr>
        <w:t xml:space="preserve">ובאמת </w:t>
      </w:r>
      <w:bookmarkStart w:id="15829" w:name="_ETM_Q44_613549"/>
      <w:bookmarkEnd w:id="15829"/>
      <w:r w:rsidRPr="00EE294E">
        <w:rPr>
          <w:rtl/>
        </w:rPr>
        <w:t xml:space="preserve">הגיע </w:t>
      </w:r>
      <w:bookmarkStart w:id="15830" w:name="_ETM_Q44_613790"/>
      <w:bookmarkEnd w:id="15830"/>
      <w:r w:rsidRPr="00EE294E">
        <w:rPr>
          <w:rtl/>
        </w:rPr>
        <w:t xml:space="preserve">הזמן </w:t>
      </w:r>
      <w:bookmarkStart w:id="15831" w:name="_ETM_Q44_614030"/>
      <w:bookmarkEnd w:id="15831"/>
      <w:r w:rsidRPr="00EE294E">
        <w:rPr>
          <w:rtl/>
        </w:rPr>
        <w:t xml:space="preserve">שנעבור </w:t>
      </w:r>
      <w:bookmarkStart w:id="15832" w:name="_ETM_Q44_614390"/>
      <w:bookmarkEnd w:id="15832"/>
      <w:r w:rsidRPr="00EE294E">
        <w:rPr>
          <w:rtl/>
        </w:rPr>
        <w:t xml:space="preserve">מדיבורים </w:t>
      </w:r>
      <w:bookmarkStart w:id="15833" w:name="_ETM_Q44_614959"/>
      <w:bookmarkEnd w:id="15833"/>
      <w:r w:rsidRPr="00EE294E">
        <w:rPr>
          <w:rtl/>
        </w:rPr>
        <w:t>למעשים</w:t>
      </w:r>
      <w:r>
        <w:rPr>
          <w:rFonts w:hint="cs"/>
          <w:rtl/>
        </w:rPr>
        <w:t>.</w:t>
      </w:r>
      <w:r w:rsidRPr="00EE294E">
        <w:rPr>
          <w:rtl/>
        </w:rPr>
        <w:t xml:space="preserve"> </w:t>
      </w:r>
      <w:bookmarkStart w:id="15834" w:name="_ETM_Q44_616209"/>
      <w:bookmarkEnd w:id="15834"/>
      <w:r w:rsidRPr="00EE294E">
        <w:rPr>
          <w:rtl/>
        </w:rPr>
        <w:t xml:space="preserve">כי </w:t>
      </w:r>
      <w:bookmarkStart w:id="15835" w:name="_ETM_Q44_616569"/>
      <w:bookmarkEnd w:id="15835"/>
      <w:r w:rsidRPr="00EE294E">
        <w:rPr>
          <w:rtl/>
        </w:rPr>
        <w:t xml:space="preserve">העניין </w:t>
      </w:r>
      <w:bookmarkStart w:id="15836" w:name="_ETM_Q44_617049"/>
      <w:bookmarkEnd w:id="15836"/>
      <w:r w:rsidRPr="00EE294E">
        <w:rPr>
          <w:rtl/>
        </w:rPr>
        <w:t xml:space="preserve">הזה </w:t>
      </w:r>
      <w:bookmarkStart w:id="15837" w:name="_ETM_Q44_618310"/>
      <w:bookmarkEnd w:id="15837"/>
      <w:r>
        <w:rPr>
          <w:rFonts w:hint="cs"/>
          <w:rtl/>
        </w:rPr>
        <w:t xml:space="preserve">הוא </w:t>
      </w:r>
      <w:r w:rsidRPr="00EE294E">
        <w:rPr>
          <w:rtl/>
        </w:rPr>
        <w:t xml:space="preserve">לא </w:t>
      </w:r>
      <w:bookmarkStart w:id="15838" w:name="_ETM_Q44_618459"/>
      <w:bookmarkEnd w:id="15838"/>
      <w:r w:rsidRPr="00EE294E">
        <w:rPr>
          <w:rtl/>
        </w:rPr>
        <w:t xml:space="preserve">דבר </w:t>
      </w:r>
      <w:bookmarkStart w:id="15839" w:name="_ETM_Q44_619420"/>
      <w:bookmarkEnd w:id="15839"/>
      <w:r w:rsidR="0057198A">
        <w:rPr>
          <w:rFonts w:hint="cs"/>
          <w:rtl/>
        </w:rPr>
        <w:t>– –</w:t>
      </w:r>
      <w:r>
        <w:rPr>
          <w:rFonts w:hint="cs"/>
          <w:rtl/>
        </w:rPr>
        <w:t xml:space="preserve"> </w:t>
      </w:r>
    </w:p>
    <w:p w:rsidR="00915C53" w:rsidRDefault="00915C53" w:rsidP="00915C53">
      <w:pPr>
        <w:rPr>
          <w:rtl/>
        </w:rPr>
      </w:pPr>
      <w:bookmarkStart w:id="15840" w:name="_ETM_Q44_613000"/>
      <w:bookmarkEnd w:id="15840"/>
    </w:p>
    <w:p w:rsidR="00915C53" w:rsidRDefault="00915C53" w:rsidP="00915C53">
      <w:pPr>
        <w:pStyle w:val="af6"/>
        <w:keepNext/>
        <w:rPr>
          <w:rtl/>
        </w:rPr>
      </w:pPr>
      <w:bookmarkStart w:id="15841" w:name="ET_interruption_5774_17"/>
      <w:r w:rsidRPr="001552A1">
        <w:rPr>
          <w:rStyle w:val="TagStyle"/>
          <w:rtl/>
        </w:rPr>
        <w:t xml:space="preserve"> &lt;&lt; קריאה &gt;&gt; </w:t>
      </w:r>
      <w:r>
        <w:rPr>
          <w:rtl/>
        </w:rPr>
        <w:t>צבי האוזר (תקווה חדשה):</w:t>
      </w:r>
      <w:r w:rsidRPr="001552A1">
        <w:rPr>
          <w:rStyle w:val="TagStyle"/>
          <w:rtl/>
        </w:rPr>
        <w:t xml:space="preserve"> &lt;&lt; קריאה &gt;&gt;</w:t>
      </w:r>
      <w:r>
        <w:rPr>
          <w:rtl/>
        </w:rPr>
        <w:t xml:space="preserve"> </w:t>
      </w:r>
      <w:bookmarkEnd w:id="15841"/>
    </w:p>
    <w:p w:rsidR="00915C53" w:rsidRPr="001552A1" w:rsidRDefault="00915C53" w:rsidP="00915C53">
      <w:pPr>
        <w:rPr>
          <w:rtl/>
          <w:lang w:eastAsia="he-IL"/>
        </w:rPr>
      </w:pPr>
      <w:bookmarkStart w:id="15842" w:name="_ETM_Q44_614000"/>
      <w:bookmarkEnd w:id="15842"/>
    </w:p>
    <w:p w:rsidR="00915C53" w:rsidRDefault="00915C53" w:rsidP="00915C53">
      <w:pPr>
        <w:rPr>
          <w:rtl/>
        </w:rPr>
      </w:pPr>
      <w:r>
        <w:rPr>
          <w:rFonts w:hint="cs"/>
          <w:rtl/>
        </w:rPr>
        <w:t>למה הוא הזכיר את השם שלי? אני לא יודע.</w:t>
      </w:r>
    </w:p>
    <w:p w:rsidR="00915C53" w:rsidRDefault="00915C53" w:rsidP="00915C53">
      <w:pPr>
        <w:rPr>
          <w:rtl/>
        </w:rPr>
      </w:pPr>
    </w:p>
    <w:p w:rsidR="00915C53" w:rsidRDefault="00915C53" w:rsidP="00915C53">
      <w:pPr>
        <w:pStyle w:val="-"/>
        <w:keepNext/>
        <w:rPr>
          <w:rtl/>
        </w:rPr>
      </w:pPr>
      <w:bookmarkStart w:id="15843" w:name="_ETM_Q44_617000"/>
      <w:bookmarkStart w:id="15844" w:name="ET_speakercontinue_5279_18"/>
      <w:bookmarkEnd w:id="15843"/>
      <w:r w:rsidRPr="001552A1">
        <w:rPr>
          <w:rStyle w:val="TagStyle"/>
          <w:rtl/>
        </w:rPr>
        <w:t xml:space="preserve"> &lt;&lt; דובר_המשך &gt;&gt; </w:t>
      </w:r>
      <w:r>
        <w:rPr>
          <w:rtl/>
        </w:rPr>
        <w:t>מכלוף מיקי זוהר (הליכוד):</w:t>
      </w:r>
      <w:r w:rsidRPr="001552A1">
        <w:rPr>
          <w:rStyle w:val="TagStyle"/>
          <w:rtl/>
        </w:rPr>
        <w:t xml:space="preserve"> &lt;&lt; דובר_המשך &gt;&gt;</w:t>
      </w:r>
      <w:r>
        <w:rPr>
          <w:rtl/>
        </w:rPr>
        <w:t xml:space="preserve"> </w:t>
      </w:r>
      <w:bookmarkEnd w:id="15844"/>
    </w:p>
    <w:p w:rsidR="00915C53" w:rsidRPr="001552A1" w:rsidRDefault="00915C53" w:rsidP="00915C53">
      <w:pPr>
        <w:ind w:firstLine="0"/>
        <w:rPr>
          <w:rtl/>
          <w:lang w:eastAsia="he-IL"/>
        </w:rPr>
      </w:pPr>
      <w:bookmarkStart w:id="15845" w:name="_ETM_Q44_618000"/>
      <w:bookmarkEnd w:id="15845"/>
    </w:p>
    <w:p w:rsidR="00915C53" w:rsidRDefault="0057198A" w:rsidP="00915C53">
      <w:pPr>
        <w:rPr>
          <w:rtl/>
        </w:rPr>
      </w:pPr>
      <w:bookmarkStart w:id="15846" w:name="_ETM_Q44_616000"/>
      <w:bookmarkEnd w:id="15846"/>
      <w:r>
        <w:rPr>
          <w:rFonts w:hint="cs"/>
          <w:rtl/>
        </w:rPr>
        <w:t>– –</w:t>
      </w:r>
      <w:r w:rsidR="00915C53">
        <w:rPr>
          <w:rFonts w:hint="cs"/>
          <w:rtl/>
        </w:rPr>
        <w:t xml:space="preserve"> </w:t>
      </w:r>
      <w:r w:rsidR="00915C53" w:rsidRPr="00EE294E">
        <w:rPr>
          <w:rtl/>
        </w:rPr>
        <w:t xml:space="preserve">שמדינת </w:t>
      </w:r>
      <w:bookmarkStart w:id="15847" w:name="_ETM_Q44_619959"/>
      <w:bookmarkEnd w:id="15847"/>
      <w:r w:rsidR="00915C53" w:rsidRPr="00EE294E">
        <w:rPr>
          <w:rtl/>
        </w:rPr>
        <w:t xml:space="preserve">ישראל </w:t>
      </w:r>
      <w:bookmarkStart w:id="15848" w:name="_ETM_Q44_620769"/>
      <w:bookmarkEnd w:id="15848"/>
      <w:r w:rsidR="00915C53" w:rsidRPr="00EE294E">
        <w:rPr>
          <w:rtl/>
        </w:rPr>
        <w:t>המודרנית</w:t>
      </w:r>
      <w:r w:rsidR="00915C53">
        <w:rPr>
          <w:rFonts w:hint="cs"/>
          <w:rtl/>
        </w:rPr>
        <w:t>,</w:t>
      </w:r>
      <w:r w:rsidR="00915C53" w:rsidRPr="00EE294E">
        <w:rPr>
          <w:rtl/>
        </w:rPr>
        <w:t xml:space="preserve"> </w:t>
      </w:r>
      <w:bookmarkStart w:id="15849" w:name="_ETM_Q44_622070"/>
      <w:bookmarkEnd w:id="15849"/>
      <w:r w:rsidR="00915C53" w:rsidRPr="00EE294E">
        <w:rPr>
          <w:rtl/>
        </w:rPr>
        <w:t>הדמוקרטית</w:t>
      </w:r>
      <w:r w:rsidR="00915C53">
        <w:rPr>
          <w:rFonts w:hint="cs"/>
          <w:rtl/>
        </w:rPr>
        <w:t>,</w:t>
      </w:r>
      <w:r w:rsidR="00915C53" w:rsidRPr="00EE294E">
        <w:rPr>
          <w:rtl/>
        </w:rPr>
        <w:t xml:space="preserve"> </w:t>
      </w:r>
      <w:bookmarkStart w:id="15850" w:name="_ETM_Q44_622820"/>
      <w:bookmarkEnd w:id="15850"/>
      <w:r w:rsidR="00915C53" w:rsidRPr="00EE294E">
        <w:rPr>
          <w:rtl/>
        </w:rPr>
        <w:t xml:space="preserve">יכולה </w:t>
      </w:r>
      <w:bookmarkStart w:id="15851" w:name="_ETM_Q44_623150"/>
      <w:bookmarkEnd w:id="15851"/>
      <w:r w:rsidR="00915C53" w:rsidRPr="00EE294E">
        <w:rPr>
          <w:rtl/>
        </w:rPr>
        <w:t>להכיל</w:t>
      </w:r>
      <w:r w:rsidR="00915C53">
        <w:rPr>
          <w:rFonts w:hint="cs"/>
          <w:rtl/>
        </w:rPr>
        <w:t>;</w:t>
      </w:r>
      <w:r w:rsidR="00915C53" w:rsidRPr="00EE294E">
        <w:rPr>
          <w:rtl/>
        </w:rPr>
        <w:t xml:space="preserve"> </w:t>
      </w:r>
      <w:bookmarkStart w:id="15852" w:name="_ETM_Q44_624079"/>
      <w:bookmarkEnd w:id="15852"/>
      <w:r w:rsidR="00915C53" w:rsidRPr="00EE294E">
        <w:rPr>
          <w:rtl/>
        </w:rPr>
        <w:t xml:space="preserve">תמונות </w:t>
      </w:r>
      <w:bookmarkStart w:id="15853" w:name="_ETM_Q44_624530"/>
      <w:bookmarkEnd w:id="15853"/>
      <w:r w:rsidR="00915C53" w:rsidRPr="00EE294E">
        <w:rPr>
          <w:rtl/>
        </w:rPr>
        <w:t xml:space="preserve">מן </w:t>
      </w:r>
      <w:bookmarkStart w:id="15854" w:name="_ETM_Q44_624709"/>
      <w:bookmarkEnd w:id="15854"/>
      <w:r w:rsidR="00915C53" w:rsidRPr="00EE294E">
        <w:rPr>
          <w:rtl/>
        </w:rPr>
        <w:t xml:space="preserve">הסוג </w:t>
      </w:r>
      <w:bookmarkStart w:id="15855" w:name="_ETM_Q44_624980"/>
      <w:bookmarkEnd w:id="15855"/>
      <w:r w:rsidR="00915C53" w:rsidRPr="00EE294E">
        <w:rPr>
          <w:rtl/>
        </w:rPr>
        <w:t>הזה</w:t>
      </w:r>
      <w:r w:rsidR="00915C53">
        <w:rPr>
          <w:rFonts w:hint="cs"/>
          <w:rtl/>
        </w:rPr>
        <w:t>,</w:t>
      </w:r>
      <w:r w:rsidR="00915C53" w:rsidRPr="00EE294E">
        <w:rPr>
          <w:rtl/>
        </w:rPr>
        <w:t xml:space="preserve"> </w:t>
      </w:r>
      <w:bookmarkStart w:id="15856" w:name="_ETM_Q44_625250"/>
      <w:bookmarkEnd w:id="15856"/>
      <w:r w:rsidR="00915C53" w:rsidRPr="00EE294E">
        <w:rPr>
          <w:rtl/>
        </w:rPr>
        <w:t xml:space="preserve">אירועים </w:t>
      </w:r>
      <w:bookmarkStart w:id="15857" w:name="_ETM_Q44_625609"/>
      <w:bookmarkEnd w:id="15857"/>
      <w:r w:rsidR="00915C53" w:rsidRPr="00EE294E">
        <w:rPr>
          <w:rtl/>
        </w:rPr>
        <w:t xml:space="preserve">מן </w:t>
      </w:r>
      <w:bookmarkStart w:id="15858" w:name="_ETM_Q44_625730"/>
      <w:bookmarkEnd w:id="15858"/>
      <w:r w:rsidR="00915C53" w:rsidRPr="00EE294E">
        <w:rPr>
          <w:rtl/>
        </w:rPr>
        <w:t xml:space="preserve">הסוג </w:t>
      </w:r>
      <w:bookmarkStart w:id="15859" w:name="_ETM_Q44_626000"/>
      <w:bookmarkEnd w:id="15859"/>
      <w:r w:rsidR="00915C53" w:rsidRPr="00EE294E">
        <w:rPr>
          <w:rtl/>
        </w:rPr>
        <w:t>הזה</w:t>
      </w:r>
      <w:r w:rsidR="00915C53">
        <w:rPr>
          <w:rFonts w:hint="cs"/>
          <w:rtl/>
        </w:rPr>
        <w:t>.</w:t>
      </w:r>
      <w:r w:rsidR="00915C53" w:rsidRPr="00EE294E">
        <w:rPr>
          <w:rtl/>
        </w:rPr>
        <w:t xml:space="preserve"> </w:t>
      </w:r>
      <w:bookmarkStart w:id="15860" w:name="_ETM_Q44_627209"/>
      <w:bookmarkEnd w:id="15860"/>
      <w:r w:rsidR="00915C53" w:rsidRPr="00EE294E">
        <w:rPr>
          <w:rtl/>
        </w:rPr>
        <w:t xml:space="preserve">ולכן </w:t>
      </w:r>
      <w:bookmarkStart w:id="15861" w:name="_ETM_Q44_628049"/>
      <w:bookmarkEnd w:id="15861"/>
      <w:r w:rsidR="00915C53" w:rsidRPr="00EE294E">
        <w:rPr>
          <w:rtl/>
        </w:rPr>
        <w:t xml:space="preserve">אני </w:t>
      </w:r>
      <w:bookmarkStart w:id="15862" w:name="_ETM_Q44_628200"/>
      <w:bookmarkEnd w:id="15862"/>
      <w:r w:rsidR="00915C53" w:rsidRPr="00EE294E">
        <w:rPr>
          <w:rtl/>
        </w:rPr>
        <w:t xml:space="preserve">קורא </w:t>
      </w:r>
      <w:bookmarkStart w:id="15863" w:name="_ETM_Q44_628439"/>
      <w:bookmarkEnd w:id="15863"/>
      <w:r w:rsidR="00915C53" w:rsidRPr="00EE294E">
        <w:rPr>
          <w:rtl/>
        </w:rPr>
        <w:t xml:space="preserve">לכל </w:t>
      </w:r>
      <w:bookmarkStart w:id="15864" w:name="_ETM_Q44_628709"/>
      <w:bookmarkEnd w:id="15864"/>
      <w:r w:rsidR="00915C53" w:rsidRPr="00EE294E">
        <w:rPr>
          <w:rtl/>
        </w:rPr>
        <w:t xml:space="preserve">חברי </w:t>
      </w:r>
      <w:bookmarkStart w:id="15865" w:name="_ETM_Q44_629129"/>
      <w:bookmarkEnd w:id="15865"/>
      <w:r w:rsidR="00915C53" w:rsidRPr="00EE294E">
        <w:rPr>
          <w:rtl/>
        </w:rPr>
        <w:t xml:space="preserve">הקואליציה </w:t>
      </w:r>
      <w:bookmarkStart w:id="15866" w:name="_ETM_Q44_631670"/>
      <w:bookmarkEnd w:id="15866"/>
      <w:r w:rsidR="00915C53" w:rsidRPr="00EE294E">
        <w:rPr>
          <w:rtl/>
        </w:rPr>
        <w:t>שב</w:t>
      </w:r>
      <w:bookmarkStart w:id="15867" w:name="_ETM_Q44_634280"/>
      <w:bookmarkEnd w:id="15867"/>
      <w:r w:rsidR="00915C53">
        <w:rPr>
          <w:rFonts w:hint="cs"/>
          <w:rtl/>
        </w:rPr>
        <w:t>עלי חיים הם</w:t>
      </w:r>
      <w:r w:rsidR="00915C53" w:rsidRPr="00EE294E">
        <w:rPr>
          <w:rtl/>
        </w:rPr>
        <w:t xml:space="preserve"> </w:t>
      </w:r>
      <w:bookmarkStart w:id="15868" w:name="_ETM_Q44_634430"/>
      <w:bookmarkEnd w:id="15868"/>
      <w:r w:rsidR="00915C53" w:rsidRPr="00EE294E">
        <w:rPr>
          <w:rtl/>
        </w:rPr>
        <w:t>בנפשם</w:t>
      </w:r>
      <w:r w:rsidR="00915C53">
        <w:rPr>
          <w:rFonts w:hint="cs"/>
          <w:rtl/>
        </w:rPr>
        <w:t xml:space="preserve"> </w:t>
      </w:r>
      <w:r w:rsidR="00915C53">
        <w:rPr>
          <w:rtl/>
          <w:lang w:eastAsia="he-IL"/>
        </w:rPr>
        <w:t>–</w:t>
      </w:r>
      <w:r w:rsidR="00915C53" w:rsidRPr="00EE294E">
        <w:rPr>
          <w:rtl/>
        </w:rPr>
        <w:t xml:space="preserve"> </w:t>
      </w:r>
      <w:bookmarkStart w:id="15869" w:name="_ETM_Q44_635000"/>
      <w:bookmarkEnd w:id="15869"/>
      <w:r w:rsidR="00915C53" w:rsidRPr="00EE294E">
        <w:rPr>
          <w:rtl/>
        </w:rPr>
        <w:t xml:space="preserve">ואני </w:t>
      </w:r>
      <w:bookmarkStart w:id="15870" w:name="_ETM_Q44_635210"/>
      <w:bookmarkEnd w:id="15870"/>
      <w:r w:rsidR="00915C53" w:rsidRPr="00EE294E">
        <w:rPr>
          <w:rtl/>
        </w:rPr>
        <w:t xml:space="preserve">יודע </w:t>
      </w:r>
      <w:bookmarkStart w:id="15871" w:name="_ETM_Q44_635450"/>
      <w:bookmarkEnd w:id="15871"/>
      <w:r w:rsidR="00915C53" w:rsidRPr="00EE294E">
        <w:rPr>
          <w:rtl/>
        </w:rPr>
        <w:t xml:space="preserve">שיש </w:t>
      </w:r>
      <w:bookmarkStart w:id="15872" w:name="_ETM_Q44_635720"/>
      <w:bookmarkEnd w:id="15872"/>
      <w:r w:rsidR="00915C53">
        <w:rPr>
          <w:rtl/>
        </w:rPr>
        <w:t>ל</w:t>
      </w:r>
      <w:r w:rsidR="00915C53">
        <w:rPr>
          <w:rFonts w:hint="cs"/>
          <w:rtl/>
        </w:rPr>
        <w:t>א מעט</w:t>
      </w:r>
      <w:r w:rsidR="00915C53" w:rsidRPr="00EE294E">
        <w:rPr>
          <w:rtl/>
        </w:rPr>
        <w:t xml:space="preserve"> </w:t>
      </w:r>
      <w:bookmarkStart w:id="15873" w:name="_ETM_Q44_635840"/>
      <w:bookmarkStart w:id="15874" w:name="_ETM_Q44_636620"/>
      <w:bookmarkEnd w:id="15873"/>
      <w:bookmarkEnd w:id="15874"/>
      <w:r w:rsidR="00915C53" w:rsidRPr="00EE294E">
        <w:rPr>
          <w:rtl/>
        </w:rPr>
        <w:t xml:space="preserve">מחברי </w:t>
      </w:r>
      <w:bookmarkStart w:id="15875" w:name="_ETM_Q44_637040"/>
      <w:bookmarkEnd w:id="15875"/>
      <w:r w:rsidR="00915C53" w:rsidRPr="00EE294E">
        <w:rPr>
          <w:rtl/>
        </w:rPr>
        <w:t xml:space="preserve">הקואליציה </w:t>
      </w:r>
      <w:bookmarkStart w:id="15876" w:name="_ETM_Q44_637790"/>
      <w:bookmarkEnd w:id="15876"/>
      <w:r w:rsidR="00915C53" w:rsidRPr="00EE294E">
        <w:rPr>
          <w:rtl/>
        </w:rPr>
        <w:t>ש</w:t>
      </w:r>
      <w:bookmarkStart w:id="15877" w:name="_ETM_Q44_638030"/>
      <w:bookmarkEnd w:id="15877"/>
      <w:r w:rsidR="00915C53" w:rsidRPr="00EE294E">
        <w:rPr>
          <w:rtl/>
        </w:rPr>
        <w:t xml:space="preserve">נמצאים </w:t>
      </w:r>
      <w:bookmarkStart w:id="15878" w:name="_ETM_Q44_638510"/>
      <w:bookmarkEnd w:id="15878"/>
      <w:r w:rsidR="00915C53" w:rsidRPr="00EE294E">
        <w:rPr>
          <w:rtl/>
        </w:rPr>
        <w:t>שם</w:t>
      </w:r>
      <w:r w:rsidR="00915C53">
        <w:rPr>
          <w:rFonts w:hint="cs"/>
          <w:rtl/>
        </w:rPr>
        <w:t xml:space="preserve"> </w:t>
      </w:r>
      <w:r w:rsidR="00915C53">
        <w:rPr>
          <w:rtl/>
          <w:lang w:eastAsia="he-IL"/>
        </w:rPr>
        <w:t>–</w:t>
      </w:r>
      <w:r w:rsidR="00915C53" w:rsidRPr="00EE294E">
        <w:rPr>
          <w:rtl/>
        </w:rPr>
        <w:t xml:space="preserve"> </w:t>
      </w:r>
      <w:bookmarkStart w:id="15879" w:name="_ETM_Q44_639359"/>
      <w:bookmarkEnd w:id="15879"/>
      <w:r w:rsidR="00915C53" w:rsidRPr="00EE294E">
        <w:rPr>
          <w:rtl/>
        </w:rPr>
        <w:t xml:space="preserve">לקדם </w:t>
      </w:r>
      <w:bookmarkStart w:id="15880" w:name="_ETM_Q44_639930"/>
      <w:bookmarkEnd w:id="15880"/>
      <w:r w:rsidR="00915C53" w:rsidRPr="00EE294E">
        <w:rPr>
          <w:rtl/>
        </w:rPr>
        <w:t xml:space="preserve">את </w:t>
      </w:r>
      <w:bookmarkStart w:id="15881" w:name="_ETM_Q44_640049"/>
      <w:bookmarkEnd w:id="15881"/>
      <w:r w:rsidR="00915C53" w:rsidRPr="00EE294E">
        <w:rPr>
          <w:rtl/>
        </w:rPr>
        <w:t xml:space="preserve">הצעת </w:t>
      </w:r>
      <w:bookmarkStart w:id="15882" w:name="_ETM_Q44_640439"/>
      <w:bookmarkEnd w:id="15882"/>
      <w:r w:rsidR="00915C53" w:rsidRPr="00EE294E">
        <w:rPr>
          <w:rtl/>
        </w:rPr>
        <w:t xml:space="preserve">החוק </w:t>
      </w:r>
      <w:bookmarkStart w:id="15883" w:name="_ETM_Q44_640709"/>
      <w:bookmarkEnd w:id="15883"/>
      <w:r w:rsidR="00915C53" w:rsidRPr="00EE294E">
        <w:rPr>
          <w:rtl/>
        </w:rPr>
        <w:t>הזו</w:t>
      </w:r>
      <w:r w:rsidR="00915C53">
        <w:rPr>
          <w:rFonts w:hint="cs"/>
          <w:rtl/>
        </w:rPr>
        <w:t>.</w:t>
      </w:r>
      <w:r w:rsidR="00915C53" w:rsidRPr="00EE294E">
        <w:rPr>
          <w:rtl/>
        </w:rPr>
        <w:t xml:space="preserve"> </w:t>
      </w:r>
      <w:bookmarkStart w:id="15884" w:name="_ETM_Q44_641069"/>
      <w:bookmarkEnd w:id="15884"/>
    </w:p>
    <w:p w:rsidR="00915C53" w:rsidRDefault="00915C53" w:rsidP="00915C53">
      <w:pPr>
        <w:rPr>
          <w:rtl/>
        </w:rPr>
      </w:pPr>
    </w:p>
    <w:p w:rsidR="00915C53" w:rsidRDefault="00915C53" w:rsidP="001D5659">
      <w:pPr>
        <w:rPr>
          <w:rtl/>
        </w:rPr>
      </w:pPr>
      <w:r w:rsidRPr="00EE294E">
        <w:rPr>
          <w:rtl/>
        </w:rPr>
        <w:t xml:space="preserve">ואני </w:t>
      </w:r>
      <w:bookmarkStart w:id="15885" w:name="_ETM_Q44_641249"/>
      <w:bookmarkEnd w:id="15885"/>
      <w:r w:rsidRPr="00EE294E">
        <w:rPr>
          <w:rtl/>
        </w:rPr>
        <w:t xml:space="preserve">רוצה </w:t>
      </w:r>
      <w:bookmarkStart w:id="15886" w:name="_ETM_Q44_641489"/>
      <w:bookmarkEnd w:id="15886"/>
      <w:r w:rsidRPr="00EE294E">
        <w:rPr>
          <w:rtl/>
        </w:rPr>
        <w:t xml:space="preserve">להזכיר </w:t>
      </w:r>
      <w:bookmarkStart w:id="15887" w:name="_ETM_Q44_641819"/>
      <w:bookmarkEnd w:id="15887"/>
      <w:r w:rsidRPr="00EE294E">
        <w:rPr>
          <w:rtl/>
        </w:rPr>
        <w:t xml:space="preserve">דבר </w:t>
      </w:r>
      <w:bookmarkStart w:id="15888" w:name="_ETM_Q44_642090"/>
      <w:bookmarkEnd w:id="15888"/>
      <w:r w:rsidRPr="00EE294E">
        <w:rPr>
          <w:rtl/>
        </w:rPr>
        <w:t>נוסף</w:t>
      </w:r>
      <w:r>
        <w:rPr>
          <w:rFonts w:hint="cs"/>
          <w:rtl/>
        </w:rPr>
        <w:t>.</w:t>
      </w:r>
      <w:r w:rsidRPr="00EE294E">
        <w:rPr>
          <w:rtl/>
        </w:rPr>
        <w:t xml:space="preserve"> </w:t>
      </w:r>
      <w:bookmarkStart w:id="15889" w:name="_ETM_Q44_642420"/>
      <w:bookmarkStart w:id="15890" w:name="_ETM_Q44_642980"/>
      <w:bookmarkStart w:id="15891" w:name="_ETM_Q44_640000"/>
      <w:bookmarkStart w:id="15892" w:name="_ETM_Q44_643670"/>
      <w:bookmarkStart w:id="15893" w:name="_ETM_Q44_643790"/>
      <w:bookmarkEnd w:id="15889"/>
      <w:bookmarkEnd w:id="15890"/>
      <w:bookmarkEnd w:id="15891"/>
      <w:bookmarkEnd w:id="15892"/>
      <w:bookmarkEnd w:id="15893"/>
      <w:r w:rsidRPr="00EE294E">
        <w:rPr>
          <w:rtl/>
        </w:rPr>
        <w:t xml:space="preserve">גם </w:t>
      </w:r>
      <w:bookmarkStart w:id="15894" w:name="_ETM_Q44_643970"/>
      <w:bookmarkEnd w:id="15894"/>
      <w:r w:rsidR="001D5659">
        <w:rPr>
          <w:rFonts w:hint="cs"/>
          <w:rtl/>
        </w:rPr>
        <w:t xml:space="preserve">אני </w:t>
      </w:r>
      <w:r w:rsidRPr="00EE294E">
        <w:rPr>
          <w:rtl/>
        </w:rPr>
        <w:t xml:space="preserve">הייתי </w:t>
      </w:r>
      <w:bookmarkStart w:id="15895" w:name="_ETM_Q44_644150"/>
      <w:bookmarkEnd w:id="15895"/>
      <w:r w:rsidRPr="00EE294E">
        <w:rPr>
          <w:rtl/>
        </w:rPr>
        <w:t xml:space="preserve">יושב-ראש </w:t>
      </w:r>
      <w:bookmarkStart w:id="15896" w:name="_ETM_Q44_644569"/>
      <w:bookmarkEnd w:id="15896"/>
      <w:r w:rsidRPr="00EE294E">
        <w:rPr>
          <w:rtl/>
        </w:rPr>
        <w:t>קואליציה</w:t>
      </w:r>
      <w:r>
        <w:rPr>
          <w:rFonts w:hint="cs"/>
          <w:rtl/>
        </w:rPr>
        <w:t>,</w:t>
      </w:r>
      <w:r w:rsidRPr="00EE294E">
        <w:rPr>
          <w:rtl/>
        </w:rPr>
        <w:t xml:space="preserve"> </w:t>
      </w:r>
      <w:bookmarkStart w:id="15897" w:name="_ETM_Q44_645230"/>
      <w:bookmarkEnd w:id="15897"/>
      <w:r w:rsidR="001D5659">
        <w:rPr>
          <w:rFonts w:hint="cs"/>
          <w:rtl/>
        </w:rPr>
        <w:t xml:space="preserve">גם </w:t>
      </w:r>
      <w:r w:rsidRPr="00EE294E">
        <w:rPr>
          <w:rtl/>
        </w:rPr>
        <w:t xml:space="preserve">אני </w:t>
      </w:r>
      <w:bookmarkStart w:id="15898" w:name="_ETM_Q44_645410"/>
      <w:bookmarkStart w:id="15899" w:name="_ETM_Q44_645590"/>
      <w:bookmarkEnd w:id="15898"/>
      <w:bookmarkEnd w:id="15899"/>
      <w:r w:rsidRPr="00EE294E">
        <w:rPr>
          <w:rtl/>
        </w:rPr>
        <w:t xml:space="preserve">יודע </w:t>
      </w:r>
      <w:bookmarkStart w:id="15900" w:name="_ETM_Q44_645830"/>
      <w:bookmarkEnd w:id="15900"/>
      <w:r w:rsidRPr="00EE294E">
        <w:rPr>
          <w:rtl/>
        </w:rPr>
        <w:t xml:space="preserve">מה </w:t>
      </w:r>
      <w:bookmarkStart w:id="15901" w:name="_ETM_Q44_645950"/>
      <w:bookmarkEnd w:id="15901"/>
      <w:r w:rsidRPr="00EE294E">
        <w:rPr>
          <w:rtl/>
        </w:rPr>
        <w:t xml:space="preserve">זה </w:t>
      </w:r>
      <w:bookmarkStart w:id="15902" w:name="_ETM_Q44_646069"/>
      <w:bookmarkEnd w:id="15902"/>
      <w:r w:rsidRPr="00EE294E">
        <w:rPr>
          <w:rtl/>
        </w:rPr>
        <w:t xml:space="preserve">לעבוד </w:t>
      </w:r>
      <w:bookmarkStart w:id="15903" w:name="_ETM_Q44_646370"/>
      <w:bookmarkEnd w:id="15903"/>
      <w:r w:rsidRPr="00EE294E">
        <w:rPr>
          <w:rtl/>
        </w:rPr>
        <w:t xml:space="preserve">עם </w:t>
      </w:r>
      <w:bookmarkStart w:id="15904" w:name="_ETM_Q44_646459"/>
      <w:bookmarkEnd w:id="15904"/>
      <w:r w:rsidRPr="00EE294E">
        <w:rPr>
          <w:rtl/>
        </w:rPr>
        <w:t>ממשלה</w:t>
      </w:r>
      <w:r>
        <w:rPr>
          <w:rFonts w:hint="cs"/>
          <w:rtl/>
        </w:rPr>
        <w:t>.</w:t>
      </w:r>
      <w:r w:rsidRPr="00EE294E">
        <w:rPr>
          <w:rtl/>
        </w:rPr>
        <w:t xml:space="preserve"> </w:t>
      </w:r>
      <w:bookmarkStart w:id="15905" w:name="_ETM_Q44_646970"/>
      <w:bookmarkEnd w:id="15905"/>
      <w:r w:rsidRPr="00EE294E">
        <w:rPr>
          <w:rtl/>
        </w:rPr>
        <w:t>נכון</w:t>
      </w:r>
      <w:r>
        <w:rPr>
          <w:rFonts w:hint="cs"/>
          <w:rtl/>
        </w:rPr>
        <w:t>,</w:t>
      </w:r>
      <w:r w:rsidRPr="00EE294E">
        <w:rPr>
          <w:rtl/>
        </w:rPr>
        <w:t xml:space="preserve"> </w:t>
      </w:r>
      <w:bookmarkStart w:id="15906" w:name="_ETM_Q44_647300"/>
      <w:bookmarkEnd w:id="15906"/>
      <w:r w:rsidRPr="00EE294E">
        <w:rPr>
          <w:rtl/>
        </w:rPr>
        <w:t xml:space="preserve">לממשלה </w:t>
      </w:r>
      <w:bookmarkStart w:id="15907" w:name="_ETM_Q44_648720"/>
      <w:bookmarkEnd w:id="15907"/>
      <w:r w:rsidRPr="00EE294E">
        <w:rPr>
          <w:rtl/>
        </w:rPr>
        <w:t xml:space="preserve">יש </w:t>
      </w:r>
      <w:bookmarkStart w:id="15908" w:name="_ETM_Q44_649050"/>
      <w:bookmarkEnd w:id="15908"/>
      <w:r w:rsidRPr="00EE294E">
        <w:rPr>
          <w:rtl/>
        </w:rPr>
        <w:t xml:space="preserve">את </w:t>
      </w:r>
      <w:bookmarkStart w:id="15909" w:name="_ETM_Q44_649230"/>
      <w:bookmarkEnd w:id="15909"/>
      <w:r w:rsidRPr="00EE294E">
        <w:rPr>
          <w:rtl/>
        </w:rPr>
        <w:t xml:space="preserve">היכולת </w:t>
      </w:r>
      <w:bookmarkStart w:id="15910" w:name="_ETM_Q44_649920"/>
      <w:bookmarkEnd w:id="15910"/>
      <w:r w:rsidRPr="00EE294E">
        <w:rPr>
          <w:rtl/>
        </w:rPr>
        <w:t xml:space="preserve">להכריע </w:t>
      </w:r>
      <w:bookmarkStart w:id="15911" w:name="_ETM_Q44_650580"/>
      <w:bookmarkEnd w:id="15911"/>
      <w:r w:rsidRPr="00EE294E">
        <w:rPr>
          <w:rtl/>
        </w:rPr>
        <w:t xml:space="preserve">אם </w:t>
      </w:r>
      <w:bookmarkStart w:id="15912" w:name="_ETM_Q44_650760"/>
      <w:bookmarkEnd w:id="15912"/>
      <w:r>
        <w:rPr>
          <w:rtl/>
        </w:rPr>
        <w:t>ה</w:t>
      </w:r>
      <w:r>
        <w:rPr>
          <w:rFonts w:hint="cs"/>
          <w:rtl/>
        </w:rPr>
        <w:t>יא</w:t>
      </w:r>
      <w:r w:rsidRPr="00EE294E">
        <w:rPr>
          <w:rtl/>
        </w:rPr>
        <w:t xml:space="preserve"> </w:t>
      </w:r>
      <w:bookmarkStart w:id="15913" w:name="_ETM_Q44_650850"/>
      <w:bookmarkEnd w:id="15913"/>
      <w:r>
        <w:rPr>
          <w:rtl/>
        </w:rPr>
        <w:t>מקבל</w:t>
      </w:r>
      <w:r>
        <w:rPr>
          <w:rFonts w:hint="cs"/>
          <w:rtl/>
        </w:rPr>
        <w:t>ת</w:t>
      </w:r>
      <w:r w:rsidRPr="00EE294E">
        <w:rPr>
          <w:rtl/>
        </w:rPr>
        <w:t xml:space="preserve"> </w:t>
      </w:r>
      <w:bookmarkStart w:id="15914" w:name="_ETM_Q44_651360"/>
      <w:bookmarkEnd w:id="15914"/>
      <w:r w:rsidRPr="00EE294E">
        <w:rPr>
          <w:rtl/>
        </w:rPr>
        <w:t xml:space="preserve">דבר </w:t>
      </w:r>
      <w:bookmarkStart w:id="15915" w:name="_ETM_Q44_651960"/>
      <w:bookmarkEnd w:id="15915"/>
      <w:r w:rsidRPr="00EE294E">
        <w:rPr>
          <w:rtl/>
        </w:rPr>
        <w:t xml:space="preserve">מסוים </w:t>
      </w:r>
      <w:bookmarkStart w:id="15916" w:name="_ETM_Q44_652530"/>
      <w:bookmarkEnd w:id="15916"/>
      <w:r w:rsidRPr="00EE294E">
        <w:rPr>
          <w:rtl/>
        </w:rPr>
        <w:t xml:space="preserve">או </w:t>
      </w:r>
      <w:bookmarkStart w:id="15917" w:name="_ETM_Q44_653180"/>
      <w:bookmarkEnd w:id="15917"/>
      <w:r>
        <w:rPr>
          <w:rtl/>
        </w:rPr>
        <w:t>מסרב</w:t>
      </w:r>
      <w:r>
        <w:rPr>
          <w:rFonts w:hint="cs"/>
          <w:rtl/>
        </w:rPr>
        <w:t>ת</w:t>
      </w:r>
      <w:r w:rsidRPr="00EE294E">
        <w:rPr>
          <w:rtl/>
        </w:rPr>
        <w:t xml:space="preserve"> </w:t>
      </w:r>
      <w:bookmarkStart w:id="15918" w:name="_ETM_Q44_653720"/>
      <w:bookmarkEnd w:id="15918"/>
      <w:r w:rsidRPr="00EE294E">
        <w:rPr>
          <w:rtl/>
        </w:rPr>
        <w:t xml:space="preserve">לדבר </w:t>
      </w:r>
      <w:bookmarkStart w:id="15919" w:name="_ETM_Q44_654110"/>
      <w:bookmarkEnd w:id="15919"/>
      <w:r w:rsidRPr="00EE294E">
        <w:rPr>
          <w:rtl/>
        </w:rPr>
        <w:t>מסוים</w:t>
      </w:r>
      <w:r>
        <w:rPr>
          <w:rFonts w:hint="cs"/>
          <w:rtl/>
        </w:rPr>
        <w:t>.</w:t>
      </w:r>
      <w:r w:rsidRPr="00EE294E">
        <w:rPr>
          <w:rtl/>
        </w:rPr>
        <w:t xml:space="preserve"> </w:t>
      </w:r>
      <w:bookmarkStart w:id="15920" w:name="_ETM_Q44_654560"/>
      <w:bookmarkEnd w:id="15920"/>
      <w:r w:rsidRPr="00EE294E">
        <w:rPr>
          <w:rtl/>
        </w:rPr>
        <w:t xml:space="preserve">אבל </w:t>
      </w:r>
      <w:bookmarkStart w:id="15921" w:name="_ETM_Q44_654770"/>
      <w:bookmarkEnd w:id="15921"/>
      <w:r>
        <w:rPr>
          <w:rtl/>
        </w:rPr>
        <w:t>חבר'</w:t>
      </w:r>
      <w:r>
        <w:rPr>
          <w:rFonts w:hint="cs"/>
          <w:rtl/>
        </w:rPr>
        <w:t>ה,</w:t>
      </w:r>
      <w:r w:rsidRPr="00EE294E">
        <w:rPr>
          <w:rtl/>
        </w:rPr>
        <w:t xml:space="preserve"> </w:t>
      </w:r>
      <w:bookmarkStart w:id="15922" w:name="_ETM_Q44_655549"/>
      <w:bookmarkEnd w:id="15922"/>
      <w:r w:rsidRPr="00EE294E">
        <w:rPr>
          <w:rtl/>
        </w:rPr>
        <w:t xml:space="preserve">אנחנו </w:t>
      </w:r>
      <w:bookmarkStart w:id="15923" w:name="_ETM_Q44_656150"/>
      <w:bookmarkEnd w:id="15923"/>
      <w:r w:rsidRPr="00EE294E">
        <w:rPr>
          <w:rtl/>
        </w:rPr>
        <w:t>כנסת</w:t>
      </w:r>
      <w:r>
        <w:rPr>
          <w:rFonts w:hint="cs"/>
          <w:rtl/>
        </w:rPr>
        <w:t>,</w:t>
      </w:r>
      <w:r w:rsidRPr="00EE294E">
        <w:rPr>
          <w:rtl/>
        </w:rPr>
        <w:t xml:space="preserve"> </w:t>
      </w:r>
      <w:bookmarkStart w:id="15924" w:name="_ETM_Q44_656629"/>
      <w:bookmarkEnd w:id="15924"/>
      <w:r w:rsidRPr="00EE294E">
        <w:rPr>
          <w:rtl/>
        </w:rPr>
        <w:t xml:space="preserve">אנחנו </w:t>
      </w:r>
      <w:bookmarkStart w:id="15925" w:name="_ETM_Q44_656870"/>
      <w:bookmarkEnd w:id="15925"/>
      <w:r w:rsidRPr="00EE294E">
        <w:rPr>
          <w:rtl/>
        </w:rPr>
        <w:t xml:space="preserve">רשות </w:t>
      </w:r>
      <w:bookmarkStart w:id="15926" w:name="_ETM_Q44_657200"/>
      <w:bookmarkEnd w:id="15926"/>
      <w:r w:rsidRPr="00EE294E">
        <w:rPr>
          <w:rtl/>
        </w:rPr>
        <w:t>עצמאית</w:t>
      </w:r>
      <w:r>
        <w:rPr>
          <w:rFonts w:hint="cs"/>
          <w:rtl/>
        </w:rPr>
        <w:t xml:space="preserve"> </w:t>
      </w:r>
      <w:bookmarkStart w:id="15927" w:name="_ETM_Q44_662335"/>
      <w:bookmarkEnd w:id="15927"/>
      <w:r>
        <w:rPr>
          <w:rtl/>
        </w:rPr>
        <w:t>–</w:t>
      </w:r>
      <w:r w:rsidRPr="00EE294E">
        <w:rPr>
          <w:rtl/>
        </w:rPr>
        <w:t xml:space="preserve"> </w:t>
      </w:r>
      <w:bookmarkStart w:id="15928" w:name="_ETM_Q44_658230"/>
      <w:bookmarkEnd w:id="15928"/>
      <w:r w:rsidRPr="00EE294E">
        <w:rPr>
          <w:rtl/>
        </w:rPr>
        <w:t xml:space="preserve">אנחנו </w:t>
      </w:r>
      <w:bookmarkStart w:id="15929" w:name="_ETM_Q44_658620"/>
      <w:bookmarkEnd w:id="15929"/>
      <w:r w:rsidRPr="00EE294E">
        <w:rPr>
          <w:rtl/>
        </w:rPr>
        <w:t xml:space="preserve">צריכים </w:t>
      </w:r>
      <w:bookmarkStart w:id="15930" w:name="_ETM_Q44_658920"/>
      <w:bookmarkEnd w:id="15930"/>
      <w:r w:rsidRPr="00EE294E">
        <w:rPr>
          <w:rtl/>
        </w:rPr>
        <w:t xml:space="preserve">לעשות </w:t>
      </w:r>
      <w:bookmarkStart w:id="15931" w:name="_ETM_Q44_659189"/>
      <w:bookmarkEnd w:id="15931"/>
      <w:r w:rsidRPr="00EE294E">
        <w:rPr>
          <w:rtl/>
        </w:rPr>
        <w:t xml:space="preserve">מה </w:t>
      </w:r>
      <w:bookmarkStart w:id="15932" w:name="_ETM_Q44_659310"/>
      <w:bookmarkEnd w:id="15932"/>
      <w:r w:rsidRPr="00EE294E">
        <w:rPr>
          <w:rtl/>
        </w:rPr>
        <w:t xml:space="preserve">שטוב </w:t>
      </w:r>
      <w:bookmarkStart w:id="15933" w:name="_ETM_Q44_659609"/>
      <w:bookmarkEnd w:id="15933"/>
      <w:r w:rsidRPr="00EE294E">
        <w:rPr>
          <w:rtl/>
        </w:rPr>
        <w:t xml:space="preserve">לאזרחי </w:t>
      </w:r>
      <w:bookmarkStart w:id="15934" w:name="_ETM_Q44_660060"/>
      <w:bookmarkEnd w:id="15934"/>
      <w:r w:rsidRPr="00EE294E">
        <w:rPr>
          <w:rtl/>
        </w:rPr>
        <w:t>ישראל</w:t>
      </w:r>
      <w:r>
        <w:rPr>
          <w:rFonts w:hint="cs"/>
          <w:rtl/>
        </w:rPr>
        <w:t>.</w:t>
      </w:r>
      <w:r w:rsidRPr="00EE294E">
        <w:rPr>
          <w:rtl/>
        </w:rPr>
        <w:t xml:space="preserve"> </w:t>
      </w:r>
      <w:bookmarkStart w:id="15935" w:name="_ETM_Q44_660930"/>
      <w:bookmarkEnd w:id="15935"/>
      <w:r w:rsidRPr="00EE294E">
        <w:rPr>
          <w:rtl/>
        </w:rPr>
        <w:t xml:space="preserve">לא </w:t>
      </w:r>
      <w:bookmarkStart w:id="15936" w:name="_ETM_Q44_661139"/>
      <w:bookmarkEnd w:id="15936"/>
      <w:r w:rsidRPr="00EE294E">
        <w:rPr>
          <w:rtl/>
        </w:rPr>
        <w:t xml:space="preserve">תמיד </w:t>
      </w:r>
      <w:bookmarkStart w:id="15937" w:name="_ETM_Q44_661439"/>
      <w:bookmarkEnd w:id="15937"/>
      <w:r w:rsidRPr="00EE294E">
        <w:rPr>
          <w:rtl/>
        </w:rPr>
        <w:t xml:space="preserve">צריכים </w:t>
      </w:r>
      <w:bookmarkStart w:id="15938" w:name="_ETM_Q44_661799"/>
      <w:bookmarkEnd w:id="15938"/>
      <w:r w:rsidRPr="00EE294E">
        <w:rPr>
          <w:rtl/>
        </w:rPr>
        <w:t xml:space="preserve">להיות </w:t>
      </w:r>
      <w:bookmarkStart w:id="15939" w:name="_ETM_Q44_662010"/>
      <w:bookmarkEnd w:id="15939"/>
      <w:r w:rsidRPr="00EE294E">
        <w:rPr>
          <w:rtl/>
        </w:rPr>
        <w:t xml:space="preserve">חיילים </w:t>
      </w:r>
      <w:bookmarkStart w:id="15940" w:name="_ETM_Q44_662340"/>
      <w:bookmarkEnd w:id="15940"/>
      <w:r w:rsidRPr="00EE294E">
        <w:rPr>
          <w:rtl/>
        </w:rPr>
        <w:t xml:space="preserve">ממושמעים </w:t>
      </w:r>
      <w:bookmarkStart w:id="15941" w:name="_ETM_Q44_662849"/>
      <w:bookmarkEnd w:id="15941"/>
      <w:r w:rsidRPr="00EE294E">
        <w:rPr>
          <w:rtl/>
        </w:rPr>
        <w:t xml:space="preserve">של </w:t>
      </w:r>
      <w:bookmarkStart w:id="15942" w:name="_ETM_Q44_663029"/>
      <w:bookmarkEnd w:id="15942"/>
      <w:r w:rsidRPr="00EE294E">
        <w:rPr>
          <w:rtl/>
        </w:rPr>
        <w:t>הממשלה</w:t>
      </w:r>
      <w:r>
        <w:rPr>
          <w:rFonts w:hint="cs"/>
          <w:rtl/>
        </w:rPr>
        <w:t>.</w:t>
      </w:r>
      <w:r w:rsidRPr="00EE294E">
        <w:rPr>
          <w:rtl/>
        </w:rPr>
        <w:t xml:space="preserve"> </w:t>
      </w:r>
      <w:bookmarkStart w:id="15943" w:name="_ETM_Q44_664049"/>
      <w:bookmarkEnd w:id="15943"/>
      <w:r w:rsidRPr="00EE294E">
        <w:rPr>
          <w:rtl/>
        </w:rPr>
        <w:t xml:space="preserve">אפשר </w:t>
      </w:r>
      <w:bookmarkStart w:id="15944" w:name="_ETM_Q44_664349"/>
      <w:bookmarkEnd w:id="15944"/>
      <w:r w:rsidRPr="00EE294E">
        <w:rPr>
          <w:rtl/>
        </w:rPr>
        <w:t xml:space="preserve">להגיד </w:t>
      </w:r>
      <w:bookmarkStart w:id="15945" w:name="_ETM_Q44_664620"/>
      <w:bookmarkEnd w:id="15945"/>
      <w:r w:rsidRPr="00EE294E">
        <w:rPr>
          <w:rtl/>
        </w:rPr>
        <w:t>לממשלה</w:t>
      </w:r>
      <w:r>
        <w:rPr>
          <w:rFonts w:hint="cs"/>
          <w:rtl/>
        </w:rPr>
        <w:t>: תראו,</w:t>
      </w:r>
      <w:r w:rsidRPr="00EE294E">
        <w:rPr>
          <w:rtl/>
        </w:rPr>
        <w:t xml:space="preserve"> </w:t>
      </w:r>
      <w:bookmarkStart w:id="15946" w:name="_ETM_Q44_665099"/>
      <w:bookmarkStart w:id="15947" w:name="_ETM_Q44_665310"/>
      <w:bookmarkEnd w:id="15946"/>
      <w:bookmarkEnd w:id="15947"/>
      <w:r w:rsidRPr="00EE294E">
        <w:rPr>
          <w:rtl/>
        </w:rPr>
        <w:t xml:space="preserve">במקרה </w:t>
      </w:r>
      <w:bookmarkStart w:id="15948" w:name="_ETM_Q44_665730"/>
      <w:bookmarkEnd w:id="15948"/>
      <w:r w:rsidRPr="00EE294E">
        <w:rPr>
          <w:rtl/>
        </w:rPr>
        <w:t xml:space="preserve">הזה </w:t>
      </w:r>
      <w:bookmarkStart w:id="15949" w:name="_ETM_Q44_665939"/>
      <w:bookmarkEnd w:id="15949"/>
      <w:r w:rsidRPr="00EE294E">
        <w:rPr>
          <w:rtl/>
        </w:rPr>
        <w:t xml:space="preserve">אתם </w:t>
      </w:r>
      <w:bookmarkStart w:id="15950" w:name="_ETM_Q44_666120"/>
      <w:bookmarkEnd w:id="15950"/>
      <w:r w:rsidRPr="00EE294E">
        <w:rPr>
          <w:rtl/>
        </w:rPr>
        <w:t>טועים</w:t>
      </w:r>
      <w:r>
        <w:rPr>
          <w:rFonts w:hint="cs"/>
          <w:rtl/>
        </w:rPr>
        <w:t>.</w:t>
      </w:r>
      <w:r w:rsidRPr="00EE294E">
        <w:rPr>
          <w:rtl/>
        </w:rPr>
        <w:t xml:space="preserve"> </w:t>
      </w:r>
      <w:bookmarkStart w:id="15951" w:name="_ETM_Q44_666870"/>
      <w:bookmarkEnd w:id="15951"/>
      <w:r w:rsidRPr="00EE294E">
        <w:rPr>
          <w:rtl/>
        </w:rPr>
        <w:t xml:space="preserve">במקרה </w:t>
      </w:r>
      <w:bookmarkStart w:id="15952" w:name="_ETM_Q44_667349"/>
      <w:bookmarkEnd w:id="15952"/>
      <w:r w:rsidRPr="00EE294E">
        <w:rPr>
          <w:rtl/>
        </w:rPr>
        <w:t>הזה</w:t>
      </w:r>
      <w:r>
        <w:rPr>
          <w:rFonts w:hint="cs"/>
          <w:rtl/>
        </w:rPr>
        <w:t>,</w:t>
      </w:r>
      <w:r w:rsidRPr="00EE294E">
        <w:rPr>
          <w:rtl/>
        </w:rPr>
        <w:t xml:space="preserve"> </w:t>
      </w:r>
      <w:bookmarkStart w:id="15953" w:name="_ETM_Q44_667650"/>
      <w:bookmarkEnd w:id="15953"/>
      <w:r w:rsidRPr="00EE294E">
        <w:rPr>
          <w:rtl/>
        </w:rPr>
        <w:t xml:space="preserve">גם </w:t>
      </w:r>
      <w:bookmarkStart w:id="15954" w:name="_ETM_Q44_667829"/>
      <w:bookmarkEnd w:id="15954"/>
      <w:r w:rsidRPr="00EE294E">
        <w:rPr>
          <w:rtl/>
        </w:rPr>
        <w:t xml:space="preserve">אם </w:t>
      </w:r>
      <w:bookmarkStart w:id="15955" w:name="_ETM_Q44_667950"/>
      <w:bookmarkEnd w:id="15955"/>
      <w:r w:rsidRPr="00EE294E">
        <w:rPr>
          <w:rtl/>
        </w:rPr>
        <w:t xml:space="preserve">אתם </w:t>
      </w:r>
      <w:bookmarkStart w:id="15956" w:name="_ETM_Q44_668099"/>
      <w:bookmarkEnd w:id="15956"/>
      <w:r w:rsidRPr="00EE294E">
        <w:rPr>
          <w:rtl/>
        </w:rPr>
        <w:t xml:space="preserve">מחליטים </w:t>
      </w:r>
      <w:bookmarkStart w:id="15957" w:name="_ETM_Q44_668579"/>
      <w:bookmarkEnd w:id="15957"/>
      <w:r w:rsidRPr="00EE294E">
        <w:rPr>
          <w:rtl/>
        </w:rPr>
        <w:t xml:space="preserve">לדחות </w:t>
      </w:r>
      <w:bookmarkStart w:id="15958" w:name="_ETM_Q44_668879"/>
      <w:bookmarkEnd w:id="15958"/>
      <w:r w:rsidRPr="00EE294E">
        <w:rPr>
          <w:rtl/>
        </w:rPr>
        <w:t xml:space="preserve">את </w:t>
      </w:r>
      <w:bookmarkStart w:id="15959" w:name="_ETM_Q44_668939"/>
      <w:bookmarkEnd w:id="15959"/>
      <w:r w:rsidRPr="00EE294E">
        <w:rPr>
          <w:rtl/>
        </w:rPr>
        <w:t xml:space="preserve">הצעת </w:t>
      </w:r>
      <w:bookmarkStart w:id="15960" w:name="_ETM_Q44_669269"/>
      <w:bookmarkEnd w:id="15960"/>
      <w:r>
        <w:rPr>
          <w:rFonts w:hint="cs"/>
          <w:rtl/>
        </w:rPr>
        <w:t>ה</w:t>
      </w:r>
      <w:r w:rsidRPr="00EE294E">
        <w:rPr>
          <w:rtl/>
        </w:rPr>
        <w:t>חוק</w:t>
      </w:r>
      <w:r>
        <w:rPr>
          <w:rFonts w:hint="cs"/>
          <w:rtl/>
        </w:rPr>
        <w:t xml:space="preserve"> </w:t>
      </w:r>
      <w:r>
        <w:rPr>
          <w:rtl/>
        </w:rPr>
        <w:t>–</w:t>
      </w:r>
      <w:r w:rsidRPr="00EE294E">
        <w:rPr>
          <w:rtl/>
        </w:rPr>
        <w:t xml:space="preserve"> </w:t>
      </w:r>
      <w:bookmarkStart w:id="15961" w:name="_ETM_Q44_669840"/>
      <w:bookmarkEnd w:id="15961"/>
      <w:r w:rsidRPr="00EE294E">
        <w:rPr>
          <w:rtl/>
        </w:rPr>
        <w:t xml:space="preserve">פה </w:t>
      </w:r>
      <w:bookmarkStart w:id="15962" w:name="_ETM_Q44_670169"/>
      <w:bookmarkEnd w:id="15962"/>
      <w:r w:rsidRPr="00EE294E">
        <w:rPr>
          <w:rtl/>
        </w:rPr>
        <w:t xml:space="preserve">אתם </w:t>
      </w:r>
      <w:bookmarkStart w:id="15963" w:name="_ETM_Q44_670439"/>
      <w:bookmarkEnd w:id="15963"/>
      <w:r w:rsidRPr="00EE294E">
        <w:rPr>
          <w:rtl/>
        </w:rPr>
        <w:t>טועים</w:t>
      </w:r>
      <w:r>
        <w:rPr>
          <w:rFonts w:hint="cs"/>
          <w:rtl/>
        </w:rPr>
        <w:t>.</w:t>
      </w:r>
      <w:r w:rsidRPr="00EE294E">
        <w:rPr>
          <w:rtl/>
        </w:rPr>
        <w:t xml:space="preserve"> </w:t>
      </w:r>
      <w:bookmarkStart w:id="15964" w:name="_ETM_Q44_671159"/>
      <w:bookmarkEnd w:id="15964"/>
      <w:r w:rsidRPr="00EE294E">
        <w:rPr>
          <w:rtl/>
        </w:rPr>
        <w:t xml:space="preserve">הדבר </w:t>
      </w:r>
      <w:bookmarkStart w:id="15965" w:name="_ETM_Q44_671609"/>
      <w:bookmarkEnd w:id="15965"/>
      <w:r w:rsidRPr="00EE294E">
        <w:rPr>
          <w:rtl/>
        </w:rPr>
        <w:t xml:space="preserve">הנכון </w:t>
      </w:r>
      <w:bookmarkStart w:id="15966" w:name="_ETM_Q44_672090"/>
      <w:bookmarkEnd w:id="15966"/>
      <w:r w:rsidRPr="00EE294E">
        <w:rPr>
          <w:rtl/>
        </w:rPr>
        <w:t xml:space="preserve">פה </w:t>
      </w:r>
      <w:bookmarkStart w:id="15967" w:name="_ETM_Q44_672419"/>
      <w:bookmarkEnd w:id="15967"/>
      <w:r w:rsidRPr="00EE294E">
        <w:rPr>
          <w:rtl/>
        </w:rPr>
        <w:t xml:space="preserve">זה </w:t>
      </w:r>
      <w:bookmarkStart w:id="15968" w:name="_ETM_Q44_672629"/>
      <w:bookmarkEnd w:id="15968"/>
      <w:r w:rsidRPr="00EE294E">
        <w:rPr>
          <w:rtl/>
        </w:rPr>
        <w:t xml:space="preserve">כן </w:t>
      </w:r>
      <w:bookmarkStart w:id="15969" w:name="_ETM_Q44_672930"/>
      <w:bookmarkEnd w:id="15969"/>
      <w:r w:rsidRPr="00EE294E">
        <w:rPr>
          <w:rtl/>
        </w:rPr>
        <w:t xml:space="preserve">למנוע </w:t>
      </w:r>
      <w:bookmarkStart w:id="15970" w:name="_ETM_Q44_673379"/>
      <w:bookmarkEnd w:id="15970"/>
      <w:r w:rsidRPr="00EE294E">
        <w:rPr>
          <w:rtl/>
        </w:rPr>
        <w:t xml:space="preserve">את </w:t>
      </w:r>
      <w:bookmarkStart w:id="15971" w:name="_ETM_Q44_673469"/>
      <w:bookmarkEnd w:id="15971"/>
      <w:r w:rsidRPr="00EE294E">
        <w:rPr>
          <w:rtl/>
        </w:rPr>
        <w:t xml:space="preserve">המשך </w:t>
      </w:r>
      <w:bookmarkStart w:id="15972" w:name="_ETM_Q44_673769"/>
      <w:bookmarkEnd w:id="15972"/>
      <w:r w:rsidRPr="00EE294E">
        <w:rPr>
          <w:rtl/>
        </w:rPr>
        <w:t xml:space="preserve">ההתעללות </w:t>
      </w:r>
      <w:bookmarkStart w:id="15973" w:name="_ETM_Q44_674340"/>
      <w:bookmarkEnd w:id="15973"/>
      <w:r w:rsidRPr="00EE294E">
        <w:rPr>
          <w:rtl/>
        </w:rPr>
        <w:t xml:space="preserve">בבעלי </w:t>
      </w:r>
      <w:bookmarkStart w:id="15974" w:name="_ETM_Q44_674669"/>
      <w:bookmarkEnd w:id="15974"/>
      <w:r w:rsidRPr="00EE294E">
        <w:rPr>
          <w:rtl/>
        </w:rPr>
        <w:t>חיים</w:t>
      </w:r>
      <w:r>
        <w:rPr>
          <w:rFonts w:hint="cs"/>
          <w:rtl/>
        </w:rPr>
        <w:t>.</w:t>
      </w:r>
      <w:r w:rsidRPr="00EE294E">
        <w:rPr>
          <w:rtl/>
        </w:rPr>
        <w:t xml:space="preserve"> </w:t>
      </w:r>
      <w:bookmarkStart w:id="15975" w:name="_ETM_Q44_675590"/>
      <w:bookmarkStart w:id="15976" w:name="_ETM_Q44_676000"/>
      <w:bookmarkEnd w:id="15975"/>
      <w:bookmarkEnd w:id="15976"/>
      <w:r w:rsidRPr="00EE294E">
        <w:rPr>
          <w:rtl/>
        </w:rPr>
        <w:t xml:space="preserve">ולכן </w:t>
      </w:r>
      <w:bookmarkStart w:id="15977" w:name="_ETM_Q44_676100"/>
      <w:bookmarkEnd w:id="15977"/>
      <w:r w:rsidRPr="00EE294E">
        <w:rPr>
          <w:rtl/>
        </w:rPr>
        <w:t xml:space="preserve">אני </w:t>
      </w:r>
      <w:bookmarkStart w:id="15978" w:name="_ETM_Q44_676280"/>
      <w:bookmarkEnd w:id="15978"/>
      <w:r w:rsidRPr="00EE294E">
        <w:rPr>
          <w:rtl/>
        </w:rPr>
        <w:t xml:space="preserve">מאוד </w:t>
      </w:r>
      <w:bookmarkStart w:id="15979" w:name="_ETM_Q44_676550"/>
      <w:bookmarkEnd w:id="15979"/>
      <w:r w:rsidRPr="00EE294E">
        <w:rPr>
          <w:rtl/>
        </w:rPr>
        <w:t xml:space="preserve">מאוד </w:t>
      </w:r>
      <w:bookmarkStart w:id="15980" w:name="_ETM_Q44_676760"/>
      <w:bookmarkEnd w:id="15980"/>
      <w:r w:rsidRPr="00EE294E">
        <w:rPr>
          <w:rtl/>
        </w:rPr>
        <w:t xml:space="preserve">מקווה </w:t>
      </w:r>
      <w:bookmarkStart w:id="15981" w:name="_ETM_Q44_677690"/>
      <w:bookmarkEnd w:id="15981"/>
      <w:r w:rsidRPr="00EE294E">
        <w:rPr>
          <w:rtl/>
        </w:rPr>
        <w:t xml:space="preserve">שתתקבל </w:t>
      </w:r>
      <w:bookmarkStart w:id="15982" w:name="_ETM_Q44_678320"/>
      <w:bookmarkEnd w:id="15982"/>
      <w:r w:rsidRPr="00EE294E">
        <w:rPr>
          <w:rtl/>
        </w:rPr>
        <w:t xml:space="preserve">פה </w:t>
      </w:r>
      <w:bookmarkStart w:id="15983" w:name="_ETM_Q44_678500"/>
      <w:bookmarkEnd w:id="15983"/>
      <w:r w:rsidRPr="00EE294E">
        <w:rPr>
          <w:rtl/>
        </w:rPr>
        <w:t xml:space="preserve">החלטה </w:t>
      </w:r>
      <w:bookmarkStart w:id="15984" w:name="_ETM_Q44_679580"/>
      <w:bookmarkEnd w:id="15984"/>
      <w:r w:rsidRPr="00EE294E">
        <w:rPr>
          <w:rtl/>
        </w:rPr>
        <w:t xml:space="preserve">כן </w:t>
      </w:r>
      <w:bookmarkStart w:id="15985" w:name="_ETM_Q44_679820"/>
      <w:bookmarkEnd w:id="15985"/>
      <w:r w:rsidRPr="00EE294E">
        <w:rPr>
          <w:rtl/>
        </w:rPr>
        <w:t xml:space="preserve">לתמוך </w:t>
      </w:r>
      <w:bookmarkStart w:id="15986" w:name="_ETM_Q44_680150"/>
      <w:bookmarkEnd w:id="15986"/>
      <w:r w:rsidRPr="00EE294E">
        <w:rPr>
          <w:rtl/>
        </w:rPr>
        <w:t xml:space="preserve">בהצעת </w:t>
      </w:r>
      <w:bookmarkStart w:id="15987" w:name="_ETM_Q44_680660"/>
      <w:bookmarkEnd w:id="15987"/>
      <w:r w:rsidRPr="00EE294E">
        <w:rPr>
          <w:rtl/>
        </w:rPr>
        <w:t xml:space="preserve">החוק </w:t>
      </w:r>
      <w:bookmarkStart w:id="15988" w:name="_ETM_Q44_680960"/>
      <w:bookmarkEnd w:id="15988"/>
      <w:r w:rsidRPr="00EE294E">
        <w:rPr>
          <w:rtl/>
        </w:rPr>
        <w:t>הזו</w:t>
      </w:r>
      <w:r>
        <w:rPr>
          <w:rFonts w:hint="cs"/>
          <w:rtl/>
        </w:rPr>
        <w:t>,</w:t>
      </w:r>
      <w:r w:rsidRPr="00EE294E">
        <w:rPr>
          <w:rtl/>
        </w:rPr>
        <w:t xml:space="preserve"> </w:t>
      </w:r>
      <w:bookmarkStart w:id="15989" w:name="_ETM_Q44_681659"/>
      <w:bookmarkEnd w:id="15989"/>
      <w:r w:rsidRPr="00EE294E">
        <w:rPr>
          <w:rtl/>
        </w:rPr>
        <w:t>כי</w:t>
      </w:r>
      <w:r>
        <w:rPr>
          <w:rFonts w:hint="cs"/>
          <w:rtl/>
        </w:rPr>
        <w:t xml:space="preserve"> </w:t>
      </w:r>
      <w:r>
        <w:rPr>
          <w:rtl/>
        </w:rPr>
        <w:t>–</w:t>
      </w:r>
      <w:r w:rsidRPr="00EE294E">
        <w:rPr>
          <w:rtl/>
        </w:rPr>
        <w:t xml:space="preserve"> </w:t>
      </w:r>
      <w:bookmarkStart w:id="15990" w:name="_ETM_Q44_682200"/>
      <w:bookmarkEnd w:id="15990"/>
      <w:r w:rsidRPr="00EE294E">
        <w:rPr>
          <w:rtl/>
        </w:rPr>
        <w:t xml:space="preserve">אני </w:t>
      </w:r>
      <w:bookmarkStart w:id="15991" w:name="_ETM_Q44_682409"/>
      <w:bookmarkEnd w:id="15991"/>
      <w:r w:rsidRPr="00EE294E">
        <w:rPr>
          <w:rtl/>
        </w:rPr>
        <w:t xml:space="preserve">רוצה </w:t>
      </w:r>
      <w:bookmarkStart w:id="15992" w:name="_ETM_Q44_682650"/>
      <w:bookmarkEnd w:id="15992"/>
      <w:r w:rsidRPr="00EE294E">
        <w:rPr>
          <w:rtl/>
        </w:rPr>
        <w:t>לומר</w:t>
      </w:r>
      <w:r>
        <w:rPr>
          <w:rFonts w:hint="cs"/>
          <w:rtl/>
        </w:rPr>
        <w:t>,</w:t>
      </w:r>
      <w:r w:rsidRPr="00EE294E">
        <w:rPr>
          <w:rtl/>
        </w:rPr>
        <w:t xml:space="preserve"> </w:t>
      </w:r>
      <w:bookmarkStart w:id="15993" w:name="_ETM_Q44_683219"/>
      <w:bookmarkEnd w:id="15993"/>
      <w:r w:rsidRPr="00EE294E">
        <w:rPr>
          <w:rtl/>
        </w:rPr>
        <w:t xml:space="preserve">לסיום </w:t>
      </w:r>
      <w:bookmarkStart w:id="15994" w:name="_ETM_Q44_683730"/>
      <w:bookmarkEnd w:id="15994"/>
      <w:r w:rsidRPr="00EE294E">
        <w:rPr>
          <w:rtl/>
        </w:rPr>
        <w:t>דבריי</w:t>
      </w:r>
      <w:r>
        <w:rPr>
          <w:rFonts w:hint="cs"/>
          <w:rtl/>
        </w:rPr>
        <w:t>,</w:t>
      </w:r>
      <w:r w:rsidRPr="00EE294E">
        <w:rPr>
          <w:rtl/>
        </w:rPr>
        <w:t xml:space="preserve"> </w:t>
      </w:r>
      <w:bookmarkStart w:id="15995" w:name="_ETM_Q44_684060"/>
      <w:bookmarkEnd w:id="15995"/>
      <w:r w:rsidRPr="00EE294E">
        <w:rPr>
          <w:rtl/>
        </w:rPr>
        <w:t xml:space="preserve">דבר </w:t>
      </w:r>
      <w:bookmarkStart w:id="15996" w:name="_ETM_Q44_684329"/>
      <w:bookmarkEnd w:id="15996"/>
      <w:r>
        <w:rPr>
          <w:rFonts w:hint="cs"/>
          <w:rtl/>
        </w:rPr>
        <w:t>אחד</w:t>
      </w:r>
      <w:r w:rsidRPr="00EE294E">
        <w:rPr>
          <w:rtl/>
        </w:rPr>
        <w:t xml:space="preserve"> </w:t>
      </w:r>
      <w:bookmarkStart w:id="15997" w:name="_ETM_Q44_684599"/>
      <w:bookmarkEnd w:id="15997"/>
      <w:r w:rsidRPr="00EE294E">
        <w:rPr>
          <w:rtl/>
        </w:rPr>
        <w:t>חשוב</w:t>
      </w:r>
      <w:r w:rsidR="001D5659">
        <w:rPr>
          <w:rFonts w:hint="cs"/>
          <w:rtl/>
        </w:rPr>
        <w:t>:</w:t>
      </w:r>
      <w:r w:rsidRPr="00EE294E">
        <w:rPr>
          <w:rtl/>
        </w:rPr>
        <w:t xml:space="preserve"> </w:t>
      </w:r>
      <w:bookmarkStart w:id="15998" w:name="_ETM_Q44_685510"/>
      <w:bookmarkEnd w:id="15998"/>
      <w:r w:rsidRPr="00EE294E">
        <w:rPr>
          <w:rtl/>
        </w:rPr>
        <w:t xml:space="preserve">אני </w:t>
      </w:r>
      <w:bookmarkStart w:id="15999" w:name="_ETM_Q44_685840"/>
      <w:bookmarkEnd w:id="15999"/>
      <w:r w:rsidRPr="00EE294E">
        <w:rPr>
          <w:rtl/>
        </w:rPr>
        <w:t xml:space="preserve">באמת </w:t>
      </w:r>
      <w:bookmarkStart w:id="16000" w:name="_ETM_Q44_686140"/>
      <w:bookmarkEnd w:id="16000"/>
      <w:r w:rsidRPr="00EE294E">
        <w:rPr>
          <w:rtl/>
        </w:rPr>
        <w:t xml:space="preserve">מאמין </w:t>
      </w:r>
      <w:bookmarkStart w:id="16001" w:name="_ETM_Q44_686410"/>
      <w:bookmarkEnd w:id="16001"/>
      <w:r w:rsidRPr="00EE294E">
        <w:rPr>
          <w:rtl/>
        </w:rPr>
        <w:t xml:space="preserve">שמי </w:t>
      </w:r>
      <w:bookmarkStart w:id="16002" w:name="_ETM_Q44_686680"/>
      <w:bookmarkEnd w:id="16002"/>
      <w:r w:rsidRPr="00EE294E">
        <w:rPr>
          <w:rtl/>
        </w:rPr>
        <w:t xml:space="preserve">שמתעלל </w:t>
      </w:r>
      <w:bookmarkStart w:id="16003" w:name="_ETM_Q44_687220"/>
      <w:bookmarkEnd w:id="16003"/>
      <w:r w:rsidRPr="00EE294E">
        <w:rPr>
          <w:rtl/>
        </w:rPr>
        <w:t xml:space="preserve">בבעלי </w:t>
      </w:r>
      <w:bookmarkStart w:id="16004" w:name="_ETM_Q44_687640"/>
      <w:bookmarkEnd w:id="16004"/>
      <w:r w:rsidRPr="00EE294E">
        <w:rPr>
          <w:rtl/>
        </w:rPr>
        <w:t xml:space="preserve">חיים </w:t>
      </w:r>
      <w:bookmarkStart w:id="16005" w:name="_ETM_Q44_687880"/>
      <w:bookmarkEnd w:id="16005"/>
      <w:r w:rsidRPr="00EE294E">
        <w:rPr>
          <w:rtl/>
        </w:rPr>
        <w:t xml:space="preserve">בסופו </w:t>
      </w:r>
      <w:bookmarkStart w:id="16006" w:name="_ETM_Q44_688180"/>
      <w:bookmarkEnd w:id="16006"/>
      <w:r w:rsidRPr="00EE294E">
        <w:rPr>
          <w:rtl/>
        </w:rPr>
        <w:t xml:space="preserve">של </w:t>
      </w:r>
      <w:bookmarkStart w:id="16007" w:name="_ETM_Q44_688300"/>
      <w:bookmarkEnd w:id="16007"/>
      <w:r w:rsidRPr="00EE294E">
        <w:rPr>
          <w:rtl/>
        </w:rPr>
        <w:t xml:space="preserve">דבר </w:t>
      </w:r>
      <w:bookmarkStart w:id="16008" w:name="_ETM_Q44_688510"/>
      <w:bookmarkEnd w:id="16008"/>
      <w:r w:rsidRPr="00EE294E">
        <w:rPr>
          <w:rtl/>
        </w:rPr>
        <w:t xml:space="preserve">גם </w:t>
      </w:r>
      <w:bookmarkStart w:id="16009" w:name="_ETM_Q44_688660"/>
      <w:bookmarkEnd w:id="16009"/>
      <w:r w:rsidRPr="00EE294E">
        <w:rPr>
          <w:rtl/>
        </w:rPr>
        <w:t xml:space="preserve">מתעלל </w:t>
      </w:r>
      <w:bookmarkStart w:id="16010" w:name="_ETM_Q44_689050"/>
      <w:bookmarkEnd w:id="16010"/>
      <w:r>
        <w:rPr>
          <w:rtl/>
        </w:rPr>
        <w:t>ב</w:t>
      </w:r>
      <w:r>
        <w:rPr>
          <w:rFonts w:hint="cs"/>
          <w:rtl/>
        </w:rPr>
        <w:t>ב</w:t>
      </w:r>
      <w:r>
        <w:rPr>
          <w:rtl/>
        </w:rPr>
        <w:t>ני</w:t>
      </w:r>
      <w:r>
        <w:rPr>
          <w:rFonts w:hint="cs"/>
          <w:rtl/>
        </w:rPr>
        <w:t xml:space="preserve"> </w:t>
      </w:r>
      <w:r w:rsidRPr="00EE294E">
        <w:rPr>
          <w:rtl/>
        </w:rPr>
        <w:t>האדם</w:t>
      </w:r>
      <w:r>
        <w:rPr>
          <w:rFonts w:hint="cs"/>
          <w:rtl/>
        </w:rPr>
        <w:t>.</w:t>
      </w:r>
    </w:p>
    <w:p w:rsidR="00915C53" w:rsidRDefault="00915C53" w:rsidP="00915C53">
      <w:pPr>
        <w:rPr>
          <w:rtl/>
        </w:rPr>
      </w:pPr>
      <w:bookmarkStart w:id="16011" w:name="_ETM_Q44_684000"/>
      <w:bookmarkEnd w:id="16011"/>
    </w:p>
    <w:p w:rsidR="00915C53" w:rsidRDefault="00915C53" w:rsidP="00915C53">
      <w:pPr>
        <w:pStyle w:val="af7"/>
        <w:keepNext/>
        <w:rPr>
          <w:rtl/>
        </w:rPr>
      </w:pPr>
      <w:bookmarkStart w:id="16012" w:name="ET_yor_6204_19"/>
      <w:r w:rsidRPr="00EB1367">
        <w:rPr>
          <w:rStyle w:val="TagStyle"/>
          <w:rtl/>
        </w:rPr>
        <w:t xml:space="preserve"> &lt;&lt; יור &gt;&gt; </w:t>
      </w:r>
      <w:r>
        <w:rPr>
          <w:rtl/>
        </w:rPr>
        <w:t>היו"ר מיקי לוי:</w:t>
      </w:r>
      <w:r w:rsidRPr="00EB1367">
        <w:rPr>
          <w:rStyle w:val="TagStyle"/>
          <w:rtl/>
        </w:rPr>
        <w:t xml:space="preserve"> &lt;&lt; יור &gt;&gt;</w:t>
      </w:r>
      <w:r>
        <w:rPr>
          <w:rtl/>
        </w:rPr>
        <w:t xml:space="preserve"> </w:t>
      </w:r>
      <w:bookmarkEnd w:id="16012"/>
    </w:p>
    <w:p w:rsidR="00915C53" w:rsidRDefault="00915C53" w:rsidP="0057198A">
      <w:pPr>
        <w:rPr>
          <w:rtl/>
          <w:lang w:eastAsia="he-IL"/>
        </w:rPr>
      </w:pPr>
    </w:p>
    <w:p w:rsidR="00915C53" w:rsidRDefault="00915C53" w:rsidP="00915C53">
      <w:pPr>
        <w:rPr>
          <w:rtl/>
          <w:lang w:eastAsia="he-IL"/>
        </w:rPr>
      </w:pPr>
      <w:bookmarkStart w:id="16013" w:name="_ETM_Q44_686000"/>
      <w:bookmarkEnd w:id="16013"/>
      <w:r>
        <w:rPr>
          <w:rFonts w:hint="cs"/>
          <w:rtl/>
          <w:lang w:eastAsia="he-IL"/>
        </w:rPr>
        <w:t>נכון.</w:t>
      </w:r>
    </w:p>
    <w:p w:rsidR="00915C53" w:rsidRDefault="00915C53" w:rsidP="00915C53">
      <w:pPr>
        <w:rPr>
          <w:rtl/>
          <w:lang w:eastAsia="he-IL"/>
        </w:rPr>
      </w:pPr>
    </w:p>
    <w:p w:rsidR="00915C53" w:rsidRDefault="00915C53" w:rsidP="00915C53">
      <w:pPr>
        <w:pStyle w:val="-"/>
        <w:keepNext/>
        <w:rPr>
          <w:rtl/>
        </w:rPr>
      </w:pPr>
      <w:bookmarkStart w:id="16014" w:name="_ETM_Q44_688000"/>
      <w:bookmarkStart w:id="16015" w:name="ET_speakercontinue_5279_20"/>
      <w:bookmarkEnd w:id="16014"/>
      <w:r w:rsidRPr="00EB1367">
        <w:rPr>
          <w:rStyle w:val="TagStyle"/>
          <w:rtl/>
        </w:rPr>
        <w:t xml:space="preserve"> &lt;&lt; דובר_המשך &gt;&gt; </w:t>
      </w:r>
      <w:r>
        <w:rPr>
          <w:rtl/>
        </w:rPr>
        <w:t>מכלוף מיקי זוהר (הליכוד):</w:t>
      </w:r>
      <w:r w:rsidRPr="00EB1367">
        <w:rPr>
          <w:rStyle w:val="TagStyle"/>
          <w:rtl/>
        </w:rPr>
        <w:t xml:space="preserve"> &lt;&lt; דובר_המשך &gt;&gt;</w:t>
      </w:r>
      <w:r>
        <w:rPr>
          <w:rtl/>
        </w:rPr>
        <w:t xml:space="preserve"> </w:t>
      </w:r>
      <w:bookmarkEnd w:id="16015"/>
    </w:p>
    <w:p w:rsidR="00915C53" w:rsidRPr="00EB1367" w:rsidRDefault="00915C53" w:rsidP="00915C53">
      <w:pPr>
        <w:ind w:firstLine="0"/>
        <w:rPr>
          <w:rtl/>
          <w:lang w:eastAsia="he-IL"/>
        </w:rPr>
      </w:pPr>
      <w:bookmarkStart w:id="16016" w:name="_ETM_Q44_689000"/>
      <w:bookmarkEnd w:id="16016"/>
    </w:p>
    <w:p w:rsidR="00915C53" w:rsidRDefault="00915C53" w:rsidP="001D5659">
      <w:pPr>
        <w:rPr>
          <w:rtl/>
        </w:rPr>
      </w:pPr>
      <w:bookmarkStart w:id="16017" w:name="_ETM_Q44_685000"/>
      <w:bookmarkStart w:id="16018" w:name="_ETM_Q44_690400"/>
      <w:bookmarkEnd w:id="16017"/>
      <w:bookmarkEnd w:id="16018"/>
      <w:r w:rsidRPr="00EE294E">
        <w:rPr>
          <w:rtl/>
        </w:rPr>
        <w:t xml:space="preserve">כי </w:t>
      </w:r>
      <w:bookmarkStart w:id="16019" w:name="_ETM_Q44_690580"/>
      <w:bookmarkEnd w:id="16019"/>
      <w:r w:rsidRPr="00EE294E">
        <w:rPr>
          <w:rtl/>
        </w:rPr>
        <w:t xml:space="preserve">אם </w:t>
      </w:r>
      <w:bookmarkStart w:id="16020" w:name="_ETM_Q44_690730"/>
      <w:bookmarkEnd w:id="16020"/>
      <w:r w:rsidRPr="00EE294E">
        <w:rPr>
          <w:rtl/>
        </w:rPr>
        <w:t xml:space="preserve">יש </w:t>
      </w:r>
      <w:bookmarkStart w:id="16021" w:name="_ETM_Q44_690910"/>
      <w:bookmarkEnd w:id="16021"/>
      <w:r w:rsidRPr="00EE294E">
        <w:rPr>
          <w:rtl/>
        </w:rPr>
        <w:t xml:space="preserve">לו </w:t>
      </w:r>
      <w:bookmarkStart w:id="16022" w:name="_ETM_Q44_691030"/>
      <w:bookmarkEnd w:id="16022"/>
      <w:r w:rsidRPr="00EE294E">
        <w:rPr>
          <w:rtl/>
        </w:rPr>
        <w:t xml:space="preserve">את </w:t>
      </w:r>
      <w:bookmarkStart w:id="16023" w:name="_ETM_Q44_691180"/>
      <w:bookmarkEnd w:id="16023"/>
      <w:r w:rsidRPr="00EE294E">
        <w:rPr>
          <w:rtl/>
        </w:rPr>
        <w:t xml:space="preserve">התעוזה </w:t>
      </w:r>
      <w:bookmarkStart w:id="16024" w:name="_ETM_Q44_691660"/>
      <w:bookmarkEnd w:id="16024"/>
      <w:r w:rsidRPr="00EE294E">
        <w:rPr>
          <w:rtl/>
        </w:rPr>
        <w:t xml:space="preserve">ואת </w:t>
      </w:r>
      <w:bookmarkStart w:id="16025" w:name="_ETM_Q44_691810"/>
      <w:bookmarkEnd w:id="16025"/>
      <w:r w:rsidRPr="00EE294E">
        <w:rPr>
          <w:rtl/>
        </w:rPr>
        <w:t xml:space="preserve">היכולת </w:t>
      </w:r>
      <w:bookmarkStart w:id="16026" w:name="_ETM_Q44_692230"/>
      <w:bookmarkEnd w:id="16026"/>
      <w:r w:rsidRPr="00EE294E">
        <w:rPr>
          <w:rtl/>
        </w:rPr>
        <w:t xml:space="preserve">לפגוע </w:t>
      </w:r>
      <w:bookmarkStart w:id="16027" w:name="_ETM_Q44_692650"/>
      <w:bookmarkEnd w:id="16027"/>
      <w:r>
        <w:rPr>
          <w:rtl/>
        </w:rPr>
        <w:t>ב</w:t>
      </w:r>
      <w:r w:rsidRPr="00EE294E">
        <w:rPr>
          <w:rtl/>
        </w:rPr>
        <w:t xml:space="preserve">בעל </w:t>
      </w:r>
      <w:bookmarkStart w:id="16028" w:name="_ETM_Q44_694120"/>
      <w:bookmarkEnd w:id="16028"/>
      <w:r w:rsidRPr="00EE294E">
        <w:rPr>
          <w:rtl/>
        </w:rPr>
        <w:t xml:space="preserve">חיים </w:t>
      </w:r>
      <w:bookmarkStart w:id="16029" w:name="_ETM_Q44_694389"/>
      <w:bookmarkEnd w:id="16029"/>
      <w:r w:rsidRPr="00EE294E">
        <w:rPr>
          <w:rtl/>
        </w:rPr>
        <w:t xml:space="preserve">בצורה </w:t>
      </w:r>
      <w:bookmarkStart w:id="16030" w:name="_ETM_Q44_694689"/>
      <w:bookmarkEnd w:id="16030"/>
      <w:r w:rsidRPr="00EE294E">
        <w:rPr>
          <w:rtl/>
        </w:rPr>
        <w:t>כזאת</w:t>
      </w:r>
      <w:r>
        <w:rPr>
          <w:rFonts w:hint="cs"/>
          <w:rtl/>
        </w:rPr>
        <w:t>,</w:t>
      </w:r>
      <w:r w:rsidRPr="00EE294E">
        <w:rPr>
          <w:rtl/>
        </w:rPr>
        <w:t xml:space="preserve"> </w:t>
      </w:r>
      <w:bookmarkStart w:id="16031" w:name="_ETM_Q44_695049"/>
      <w:bookmarkEnd w:id="16031"/>
      <w:r w:rsidRPr="00EE294E">
        <w:rPr>
          <w:rtl/>
        </w:rPr>
        <w:t xml:space="preserve">אני </w:t>
      </w:r>
      <w:bookmarkStart w:id="16032" w:name="_ETM_Q44_695260"/>
      <w:bookmarkEnd w:id="16032"/>
      <w:r w:rsidRPr="00EE294E">
        <w:rPr>
          <w:rtl/>
        </w:rPr>
        <w:t xml:space="preserve">לא </w:t>
      </w:r>
      <w:bookmarkStart w:id="16033" w:name="_ETM_Q44_695409"/>
      <w:bookmarkEnd w:id="16033"/>
      <w:r w:rsidRPr="00EE294E">
        <w:rPr>
          <w:rtl/>
        </w:rPr>
        <w:t xml:space="preserve">אהיה </w:t>
      </w:r>
      <w:bookmarkStart w:id="16034" w:name="_ETM_Q44_695799"/>
      <w:bookmarkStart w:id="16035" w:name="_ETM_Q44_696669"/>
      <w:bookmarkStart w:id="16036" w:name="_ETM_Q44_697209"/>
      <w:bookmarkEnd w:id="16034"/>
      <w:bookmarkEnd w:id="16035"/>
      <w:bookmarkEnd w:id="16036"/>
      <w:r>
        <w:rPr>
          <w:rFonts w:hint="cs"/>
          <w:rtl/>
        </w:rPr>
        <w:t>מופתע</w:t>
      </w:r>
      <w:r w:rsidRPr="00EE294E">
        <w:rPr>
          <w:rtl/>
        </w:rPr>
        <w:t xml:space="preserve"> </w:t>
      </w:r>
      <w:r>
        <w:rPr>
          <w:rFonts w:hint="cs"/>
          <w:rtl/>
        </w:rPr>
        <w:t>אם</w:t>
      </w:r>
      <w:r w:rsidRPr="00EE294E">
        <w:rPr>
          <w:rtl/>
        </w:rPr>
        <w:t xml:space="preserve"> </w:t>
      </w:r>
      <w:bookmarkStart w:id="16037" w:name="_ETM_Q44_697839"/>
      <w:bookmarkEnd w:id="16037"/>
      <w:r w:rsidRPr="00EE294E">
        <w:rPr>
          <w:rtl/>
        </w:rPr>
        <w:t xml:space="preserve">הוא </w:t>
      </w:r>
      <w:bookmarkStart w:id="16038" w:name="_ETM_Q44_697900"/>
      <w:bookmarkEnd w:id="16038"/>
      <w:r w:rsidRPr="00EE294E">
        <w:rPr>
          <w:rtl/>
        </w:rPr>
        <w:t xml:space="preserve">גם </w:t>
      </w:r>
      <w:bookmarkStart w:id="16039" w:name="_ETM_Q44_698049"/>
      <w:bookmarkEnd w:id="16039"/>
      <w:r>
        <w:rPr>
          <w:rFonts w:hint="cs"/>
          <w:rtl/>
        </w:rPr>
        <w:t>י</w:t>
      </w:r>
      <w:r w:rsidRPr="00EE294E">
        <w:rPr>
          <w:rtl/>
        </w:rPr>
        <w:t xml:space="preserve">פגע </w:t>
      </w:r>
      <w:bookmarkStart w:id="16040" w:name="_ETM_Q44_698319"/>
      <w:bookmarkEnd w:id="16040"/>
      <w:r w:rsidRPr="00EE294E">
        <w:rPr>
          <w:rtl/>
        </w:rPr>
        <w:t>למ</w:t>
      </w:r>
      <w:r>
        <w:rPr>
          <w:rFonts w:hint="cs"/>
          <w:rtl/>
        </w:rPr>
        <w:t>ו</w:t>
      </w:r>
      <w:r w:rsidRPr="00EE294E">
        <w:rPr>
          <w:rtl/>
        </w:rPr>
        <w:t xml:space="preserve">חרת </w:t>
      </w:r>
      <w:bookmarkStart w:id="16041" w:name="_ETM_Q44_699180"/>
      <w:bookmarkEnd w:id="16041"/>
      <w:r w:rsidRPr="00EE294E">
        <w:rPr>
          <w:rtl/>
        </w:rPr>
        <w:t>באדם</w:t>
      </w:r>
      <w:r>
        <w:rPr>
          <w:rFonts w:hint="cs"/>
          <w:rtl/>
        </w:rPr>
        <w:t>.</w:t>
      </w:r>
      <w:r w:rsidRPr="00EE294E">
        <w:rPr>
          <w:rtl/>
        </w:rPr>
        <w:t xml:space="preserve"> </w:t>
      </w:r>
      <w:bookmarkStart w:id="16042" w:name="_ETM_Q44_699780"/>
      <w:bookmarkEnd w:id="16042"/>
      <w:r w:rsidRPr="00EE294E">
        <w:rPr>
          <w:rtl/>
        </w:rPr>
        <w:t>ולכן</w:t>
      </w:r>
      <w:r>
        <w:rPr>
          <w:rFonts w:hint="cs"/>
          <w:rtl/>
        </w:rPr>
        <w:t>,</w:t>
      </w:r>
      <w:r w:rsidRPr="00EE294E">
        <w:rPr>
          <w:rtl/>
        </w:rPr>
        <w:t xml:space="preserve"> </w:t>
      </w:r>
      <w:bookmarkStart w:id="16043" w:name="_ETM_Q44_700320"/>
      <w:bookmarkEnd w:id="16043"/>
      <w:r w:rsidRPr="00EE294E">
        <w:rPr>
          <w:rtl/>
        </w:rPr>
        <w:t>חברים</w:t>
      </w:r>
      <w:r>
        <w:rPr>
          <w:rFonts w:hint="cs"/>
          <w:rtl/>
        </w:rPr>
        <w:t>,</w:t>
      </w:r>
      <w:r w:rsidRPr="00EE294E">
        <w:rPr>
          <w:rtl/>
        </w:rPr>
        <w:t xml:space="preserve"> </w:t>
      </w:r>
      <w:bookmarkStart w:id="16044" w:name="_ETM_Q44_701409"/>
      <w:bookmarkEnd w:id="16044"/>
      <w:r w:rsidRPr="00EE294E">
        <w:rPr>
          <w:rtl/>
        </w:rPr>
        <w:t xml:space="preserve">ההצעה </w:t>
      </w:r>
      <w:bookmarkStart w:id="16045" w:name="_ETM_Q44_701979"/>
      <w:bookmarkEnd w:id="16045"/>
      <w:r w:rsidRPr="00EE294E">
        <w:rPr>
          <w:rtl/>
        </w:rPr>
        <w:t xml:space="preserve">הזו </w:t>
      </w:r>
      <w:bookmarkStart w:id="16046" w:name="_ETM_Q44_702400"/>
      <w:bookmarkEnd w:id="16046"/>
      <w:r w:rsidRPr="00EE294E">
        <w:rPr>
          <w:rtl/>
        </w:rPr>
        <w:t xml:space="preserve">היא </w:t>
      </w:r>
      <w:bookmarkStart w:id="16047" w:name="_ETM_Q44_702489"/>
      <w:bookmarkEnd w:id="16047"/>
      <w:r w:rsidRPr="00EE294E">
        <w:rPr>
          <w:rtl/>
        </w:rPr>
        <w:t xml:space="preserve">הצעה </w:t>
      </w:r>
      <w:bookmarkStart w:id="16048" w:name="_ETM_Q44_702790"/>
      <w:bookmarkStart w:id="16049" w:name="_ETM_Q44_702999"/>
      <w:bookmarkEnd w:id="16048"/>
      <w:bookmarkEnd w:id="16049"/>
      <w:r w:rsidRPr="00EE294E">
        <w:rPr>
          <w:rtl/>
        </w:rPr>
        <w:t xml:space="preserve">טובה </w:t>
      </w:r>
      <w:bookmarkStart w:id="16050" w:name="_ETM_Q44_703329"/>
      <w:bookmarkEnd w:id="16050"/>
      <w:r w:rsidRPr="00EE294E">
        <w:rPr>
          <w:rtl/>
        </w:rPr>
        <w:t xml:space="preserve">למדינת </w:t>
      </w:r>
      <w:bookmarkStart w:id="16051" w:name="_ETM_Q44_703870"/>
      <w:bookmarkEnd w:id="16051"/>
      <w:r w:rsidRPr="00EE294E">
        <w:rPr>
          <w:rtl/>
        </w:rPr>
        <w:t>ישראל</w:t>
      </w:r>
      <w:bookmarkStart w:id="16052" w:name="_ETM_Q44_704960"/>
      <w:bookmarkEnd w:id="16052"/>
      <w:r>
        <w:rPr>
          <w:rFonts w:hint="cs"/>
          <w:rtl/>
        </w:rPr>
        <w:t xml:space="preserve">, </w:t>
      </w:r>
      <w:bookmarkStart w:id="16053" w:name="_ETM_Q44_705080"/>
      <w:bookmarkEnd w:id="16053"/>
      <w:r w:rsidR="001D5659">
        <w:rPr>
          <w:rFonts w:hint="cs"/>
          <w:rtl/>
        </w:rPr>
        <w:t xml:space="preserve">היא </w:t>
      </w:r>
      <w:r w:rsidRPr="00EE294E">
        <w:rPr>
          <w:rtl/>
        </w:rPr>
        <w:lastRenderedPageBreak/>
        <w:t>טובה</w:t>
      </w:r>
      <w:r>
        <w:rPr>
          <w:rFonts w:hint="cs"/>
          <w:rtl/>
        </w:rPr>
        <w:t>,</w:t>
      </w:r>
      <w:r w:rsidRPr="00EE294E">
        <w:rPr>
          <w:rtl/>
        </w:rPr>
        <w:t xml:space="preserve"> </w:t>
      </w:r>
      <w:bookmarkStart w:id="16054" w:name="_ETM_Q44_706100"/>
      <w:bookmarkEnd w:id="16054"/>
      <w:r w:rsidRPr="00EE294E">
        <w:rPr>
          <w:rtl/>
        </w:rPr>
        <w:t xml:space="preserve">בסופו </w:t>
      </w:r>
      <w:bookmarkStart w:id="16055" w:name="_ETM_Q44_706520"/>
      <w:bookmarkEnd w:id="16055"/>
      <w:r w:rsidRPr="00EE294E">
        <w:rPr>
          <w:rtl/>
        </w:rPr>
        <w:t xml:space="preserve">של </w:t>
      </w:r>
      <w:bookmarkStart w:id="16056" w:name="_ETM_Q44_706700"/>
      <w:bookmarkEnd w:id="16056"/>
      <w:r w:rsidRPr="00EE294E">
        <w:rPr>
          <w:rtl/>
        </w:rPr>
        <w:t>דבר</w:t>
      </w:r>
      <w:r>
        <w:rPr>
          <w:rFonts w:hint="cs"/>
          <w:rtl/>
        </w:rPr>
        <w:t>,</w:t>
      </w:r>
      <w:r w:rsidRPr="00EE294E">
        <w:rPr>
          <w:rtl/>
        </w:rPr>
        <w:t xml:space="preserve"> </w:t>
      </w:r>
      <w:bookmarkStart w:id="16057" w:name="_ETM_Q44_706970"/>
      <w:bookmarkEnd w:id="16057"/>
      <w:r w:rsidRPr="00EE294E">
        <w:rPr>
          <w:rtl/>
        </w:rPr>
        <w:t xml:space="preserve">גם </w:t>
      </w:r>
      <w:bookmarkStart w:id="16058" w:name="_ETM_Q44_707180"/>
      <w:bookmarkEnd w:id="16058"/>
      <w:r w:rsidRPr="00EE294E">
        <w:rPr>
          <w:rtl/>
        </w:rPr>
        <w:t xml:space="preserve">לבעלי </w:t>
      </w:r>
      <w:bookmarkStart w:id="16059" w:name="_ETM_Q44_707600"/>
      <w:bookmarkEnd w:id="16059"/>
      <w:r w:rsidRPr="00EE294E">
        <w:rPr>
          <w:rtl/>
        </w:rPr>
        <w:t>החיים</w:t>
      </w:r>
      <w:r>
        <w:rPr>
          <w:rFonts w:hint="cs"/>
          <w:rtl/>
        </w:rPr>
        <w:t>,</w:t>
      </w:r>
      <w:r w:rsidRPr="00EE294E">
        <w:rPr>
          <w:rtl/>
        </w:rPr>
        <w:t xml:space="preserve"> </w:t>
      </w:r>
      <w:bookmarkStart w:id="16060" w:name="_ETM_Q44_708290"/>
      <w:bookmarkEnd w:id="16060"/>
      <w:r>
        <w:rPr>
          <w:rFonts w:hint="cs"/>
          <w:rtl/>
        </w:rPr>
        <w:t>ו</w:t>
      </w:r>
      <w:r w:rsidRPr="00EE294E">
        <w:rPr>
          <w:rtl/>
        </w:rPr>
        <w:t xml:space="preserve">היא </w:t>
      </w:r>
      <w:bookmarkStart w:id="16061" w:name="_ETM_Q44_708380"/>
      <w:bookmarkEnd w:id="16061"/>
      <w:r w:rsidRPr="00EE294E">
        <w:rPr>
          <w:rtl/>
        </w:rPr>
        <w:t xml:space="preserve">טובה </w:t>
      </w:r>
      <w:bookmarkStart w:id="16062" w:name="_ETM_Q44_708710"/>
      <w:bookmarkEnd w:id="16062"/>
      <w:r w:rsidRPr="00EE294E">
        <w:rPr>
          <w:rtl/>
        </w:rPr>
        <w:t xml:space="preserve">לנו </w:t>
      </w:r>
      <w:bookmarkStart w:id="16063" w:name="_ETM_Q44_709429"/>
      <w:bookmarkEnd w:id="16063"/>
      <w:r w:rsidRPr="00EE294E">
        <w:rPr>
          <w:rtl/>
        </w:rPr>
        <w:t xml:space="preserve">כבני </w:t>
      </w:r>
      <w:bookmarkStart w:id="16064" w:name="_ETM_Q44_709820"/>
      <w:bookmarkEnd w:id="16064"/>
      <w:r w:rsidRPr="00EE294E">
        <w:rPr>
          <w:rtl/>
        </w:rPr>
        <w:t>אדם</w:t>
      </w:r>
      <w:r>
        <w:rPr>
          <w:rFonts w:hint="cs"/>
          <w:rtl/>
        </w:rPr>
        <w:t>.</w:t>
      </w:r>
      <w:r w:rsidRPr="00EE294E">
        <w:rPr>
          <w:rtl/>
        </w:rPr>
        <w:t xml:space="preserve"> </w:t>
      </w:r>
      <w:bookmarkStart w:id="16065" w:name="_ETM_Q44_710590"/>
      <w:bookmarkEnd w:id="16065"/>
      <w:r w:rsidRPr="00EE294E">
        <w:rPr>
          <w:rtl/>
        </w:rPr>
        <w:t xml:space="preserve">ולכן </w:t>
      </w:r>
      <w:bookmarkStart w:id="16066" w:name="_ETM_Q44_711100"/>
      <w:bookmarkEnd w:id="16066"/>
      <w:r w:rsidRPr="00EE294E">
        <w:rPr>
          <w:rtl/>
        </w:rPr>
        <w:t xml:space="preserve">אני </w:t>
      </w:r>
      <w:bookmarkStart w:id="16067" w:name="_ETM_Q44_711250"/>
      <w:bookmarkEnd w:id="16067"/>
      <w:r w:rsidRPr="00EE294E">
        <w:rPr>
          <w:rtl/>
        </w:rPr>
        <w:t xml:space="preserve">מאוד </w:t>
      </w:r>
      <w:bookmarkStart w:id="16068" w:name="_ETM_Q44_711520"/>
      <w:bookmarkEnd w:id="16068"/>
      <w:r w:rsidRPr="00EE294E">
        <w:rPr>
          <w:rtl/>
        </w:rPr>
        <w:t xml:space="preserve">מקווה </w:t>
      </w:r>
      <w:bookmarkStart w:id="16069" w:name="_ETM_Q44_712270"/>
      <w:bookmarkEnd w:id="16069"/>
      <w:r w:rsidRPr="00EE294E">
        <w:rPr>
          <w:rtl/>
        </w:rPr>
        <w:t xml:space="preserve">שהצעת </w:t>
      </w:r>
      <w:bookmarkStart w:id="16070" w:name="_ETM_Q44_712840"/>
      <w:bookmarkEnd w:id="16070"/>
      <w:r w:rsidRPr="00EE294E">
        <w:rPr>
          <w:rtl/>
        </w:rPr>
        <w:t xml:space="preserve">הזו </w:t>
      </w:r>
      <w:bookmarkStart w:id="16071" w:name="_ETM_Q44_713260"/>
      <w:bookmarkStart w:id="16072" w:name="_ETM_Q44_713800"/>
      <w:bookmarkEnd w:id="16071"/>
      <w:bookmarkEnd w:id="16072"/>
      <w:r w:rsidRPr="00EE294E">
        <w:rPr>
          <w:rtl/>
        </w:rPr>
        <w:t xml:space="preserve">תתקבל </w:t>
      </w:r>
      <w:bookmarkStart w:id="16073" w:name="_ETM_Q44_714309"/>
      <w:bookmarkEnd w:id="16073"/>
      <w:r w:rsidRPr="00EE294E">
        <w:rPr>
          <w:rtl/>
        </w:rPr>
        <w:t xml:space="preserve">ותיתמך </w:t>
      </w:r>
      <w:bookmarkStart w:id="16074" w:name="_ETM_Q44_715240"/>
      <w:bookmarkEnd w:id="16074"/>
      <w:r w:rsidRPr="00EE294E">
        <w:rPr>
          <w:rtl/>
        </w:rPr>
        <w:t>ע</w:t>
      </w:r>
      <w:r>
        <w:rPr>
          <w:rFonts w:hint="cs"/>
          <w:rtl/>
        </w:rPr>
        <w:t xml:space="preserve">ל </w:t>
      </w:r>
      <w:r w:rsidRPr="00EE294E">
        <w:rPr>
          <w:rtl/>
        </w:rPr>
        <w:t>י</w:t>
      </w:r>
      <w:r>
        <w:rPr>
          <w:rFonts w:hint="cs"/>
          <w:rtl/>
        </w:rPr>
        <w:t>די</w:t>
      </w:r>
      <w:r w:rsidRPr="00EE294E">
        <w:rPr>
          <w:rtl/>
        </w:rPr>
        <w:t xml:space="preserve"> </w:t>
      </w:r>
      <w:bookmarkStart w:id="16075" w:name="_ETM_Q44_715720"/>
      <w:bookmarkEnd w:id="16075"/>
      <w:r w:rsidRPr="00EE294E">
        <w:rPr>
          <w:rtl/>
        </w:rPr>
        <w:t>הקואליציה</w:t>
      </w:r>
      <w:r>
        <w:rPr>
          <w:rFonts w:hint="cs"/>
          <w:rtl/>
        </w:rPr>
        <w:t>.</w:t>
      </w:r>
      <w:r w:rsidRPr="00EE294E">
        <w:rPr>
          <w:rtl/>
        </w:rPr>
        <w:t xml:space="preserve"> </w:t>
      </w:r>
      <w:bookmarkStart w:id="16076" w:name="_ETM_Q44_716260"/>
      <w:bookmarkEnd w:id="16076"/>
      <w:r w:rsidRPr="00EE294E">
        <w:rPr>
          <w:rtl/>
        </w:rPr>
        <w:t>תודה</w:t>
      </w:r>
      <w:r>
        <w:rPr>
          <w:rFonts w:hint="cs"/>
          <w:rtl/>
        </w:rPr>
        <w:t>.</w:t>
      </w:r>
      <w:r w:rsidRPr="00EE294E">
        <w:rPr>
          <w:rtl/>
        </w:rPr>
        <w:t xml:space="preserve"> </w:t>
      </w:r>
      <w:bookmarkStart w:id="16077" w:name="_ETM_Q44_721390"/>
      <w:bookmarkEnd w:id="16077"/>
    </w:p>
    <w:p w:rsidR="00915C53" w:rsidRDefault="00915C53" w:rsidP="00915C53">
      <w:pPr>
        <w:rPr>
          <w:rtl/>
        </w:rPr>
      </w:pPr>
    </w:p>
    <w:p w:rsidR="00915C53" w:rsidRDefault="00915C53" w:rsidP="00915C53">
      <w:pPr>
        <w:pStyle w:val="af7"/>
        <w:keepNext/>
        <w:rPr>
          <w:rtl/>
        </w:rPr>
      </w:pPr>
      <w:bookmarkStart w:id="16078" w:name="_ETM_Q44_730000"/>
      <w:bookmarkEnd w:id="16078"/>
      <w:r>
        <w:rPr>
          <w:rStyle w:val="TagStyle"/>
          <w:rtl/>
        </w:rPr>
        <w:t xml:space="preserve"> </w:t>
      </w:r>
      <w:bookmarkStart w:id="16079" w:name="ET_yor_6204_22"/>
      <w:r w:rsidRPr="002B3F36">
        <w:rPr>
          <w:rStyle w:val="TagStyle"/>
          <w:rtl/>
        </w:rPr>
        <w:t xml:space="preserve">&lt;&lt; יור &gt;&gt; </w:t>
      </w:r>
      <w:r>
        <w:rPr>
          <w:rtl/>
        </w:rPr>
        <w:t>היו"ר מיקי לוי:</w:t>
      </w:r>
      <w:r w:rsidRPr="002B3F36">
        <w:rPr>
          <w:rStyle w:val="TagStyle"/>
          <w:rtl/>
        </w:rPr>
        <w:t xml:space="preserve"> &lt;&lt; יור &gt;&gt;</w:t>
      </w:r>
      <w:r>
        <w:rPr>
          <w:rtl/>
        </w:rPr>
        <w:t xml:space="preserve"> </w:t>
      </w:r>
      <w:bookmarkEnd w:id="16079"/>
    </w:p>
    <w:p w:rsidR="00915C53" w:rsidRDefault="00915C53" w:rsidP="0057198A">
      <w:pPr>
        <w:rPr>
          <w:rtl/>
        </w:rPr>
      </w:pPr>
    </w:p>
    <w:p w:rsidR="00915C53" w:rsidRDefault="00915C53" w:rsidP="00915C53">
      <w:pPr>
        <w:rPr>
          <w:rtl/>
        </w:rPr>
      </w:pPr>
      <w:bookmarkStart w:id="16080" w:name="_ETM_Q44_722000"/>
      <w:bookmarkEnd w:id="16080"/>
      <w:r>
        <w:rPr>
          <w:rFonts w:hint="cs"/>
          <w:rtl/>
        </w:rPr>
        <w:t xml:space="preserve">בבקשה, השרה. היה סיכום ביניכם? </w:t>
      </w:r>
      <w:bookmarkStart w:id="16081" w:name="_ETM_Q44_721959"/>
      <w:bookmarkEnd w:id="16081"/>
      <w:r w:rsidRPr="00EE294E">
        <w:rPr>
          <w:rtl/>
        </w:rPr>
        <w:t>בבקשה</w:t>
      </w:r>
      <w:r>
        <w:rPr>
          <w:rFonts w:hint="cs"/>
          <w:rtl/>
        </w:rPr>
        <w:t>.</w:t>
      </w:r>
    </w:p>
    <w:p w:rsidR="00915C53" w:rsidRDefault="00915C53" w:rsidP="00915C53">
      <w:pPr>
        <w:rPr>
          <w:rtl/>
        </w:rPr>
      </w:pPr>
    </w:p>
    <w:p w:rsidR="00915C53" w:rsidRDefault="00915C53" w:rsidP="00915C53">
      <w:pPr>
        <w:pStyle w:val="a4"/>
        <w:keepNext/>
        <w:rPr>
          <w:rtl/>
        </w:rPr>
      </w:pPr>
      <w:bookmarkStart w:id="16082" w:name="_ETM_Q44_735000"/>
      <w:bookmarkStart w:id="16083" w:name="ET_speaker_6201_23"/>
      <w:bookmarkEnd w:id="16082"/>
      <w:r w:rsidRPr="00183C38">
        <w:rPr>
          <w:rStyle w:val="TagStyle"/>
          <w:rtl/>
        </w:rPr>
        <w:t xml:space="preserve"> &lt;&lt; דובר &gt;&gt; </w:t>
      </w:r>
      <w:bookmarkStart w:id="16084" w:name="_Toc87477895"/>
      <w:bookmarkStart w:id="16085" w:name="_Toc87526597"/>
      <w:bookmarkStart w:id="16086" w:name="_Toc87527431"/>
      <w:bookmarkStart w:id="16087" w:name="_Toc87527586"/>
      <w:bookmarkStart w:id="16088" w:name="_Toc103761427"/>
      <w:r>
        <w:rPr>
          <w:rtl/>
        </w:rPr>
        <w:t>השרה להגנת הסביבה תמר זנדברג:</w:t>
      </w:r>
      <w:bookmarkEnd w:id="16084"/>
      <w:bookmarkEnd w:id="16085"/>
      <w:bookmarkEnd w:id="16086"/>
      <w:bookmarkEnd w:id="16087"/>
      <w:bookmarkEnd w:id="16088"/>
      <w:r w:rsidRPr="00183C38">
        <w:rPr>
          <w:rStyle w:val="TagStyle"/>
          <w:rtl/>
        </w:rPr>
        <w:t xml:space="preserve"> &lt;&lt; דובר &gt;&gt;</w:t>
      </w:r>
      <w:r>
        <w:rPr>
          <w:rtl/>
        </w:rPr>
        <w:t xml:space="preserve"> </w:t>
      </w:r>
      <w:bookmarkEnd w:id="16083"/>
    </w:p>
    <w:p w:rsidR="00915C53" w:rsidRDefault="00915C53" w:rsidP="0057198A">
      <w:pPr>
        <w:rPr>
          <w:rtl/>
          <w:lang w:eastAsia="he-IL"/>
        </w:rPr>
      </w:pPr>
    </w:p>
    <w:p w:rsidR="00915C53" w:rsidRDefault="00915C53" w:rsidP="00915C53">
      <w:pPr>
        <w:rPr>
          <w:rtl/>
        </w:rPr>
      </w:pPr>
      <w:bookmarkStart w:id="16089" w:name="_ETM_Q44_736000"/>
      <w:bookmarkEnd w:id="16089"/>
      <w:r>
        <w:rPr>
          <w:rFonts w:hint="cs"/>
          <w:rtl/>
          <w:lang w:eastAsia="he-IL"/>
        </w:rPr>
        <w:t xml:space="preserve">חבר </w:t>
      </w:r>
      <w:bookmarkStart w:id="16090" w:name="_ETM_Q44_738000"/>
      <w:bookmarkEnd w:id="16090"/>
      <w:r>
        <w:rPr>
          <w:rFonts w:hint="cs"/>
          <w:rtl/>
          <w:lang w:eastAsia="he-IL"/>
        </w:rPr>
        <w:t xml:space="preserve">הכנסת זוהר, בשם שר החקלאות, שחושב כמוני שזו הצעת </w:t>
      </w:r>
      <w:bookmarkStart w:id="16091" w:name="_ETM_Q44_739000"/>
      <w:bookmarkEnd w:id="16091"/>
      <w:r>
        <w:rPr>
          <w:rFonts w:hint="cs"/>
          <w:rtl/>
          <w:lang w:eastAsia="he-IL"/>
        </w:rPr>
        <w:t xml:space="preserve">חוק </w:t>
      </w:r>
      <w:bookmarkStart w:id="16092" w:name="_ETM_Q44_731000"/>
      <w:bookmarkStart w:id="16093" w:name="_ETM_Q44_744540"/>
      <w:bookmarkEnd w:id="16092"/>
      <w:bookmarkEnd w:id="16093"/>
      <w:r w:rsidRPr="00EE294E">
        <w:rPr>
          <w:rtl/>
        </w:rPr>
        <w:t>חשובה</w:t>
      </w:r>
      <w:r>
        <w:rPr>
          <w:rFonts w:hint="cs"/>
          <w:rtl/>
        </w:rPr>
        <w:t>,</w:t>
      </w:r>
      <w:r w:rsidRPr="00EE294E">
        <w:rPr>
          <w:rtl/>
        </w:rPr>
        <w:t xml:space="preserve"> </w:t>
      </w:r>
      <w:bookmarkStart w:id="16094" w:name="_ETM_Q44_745620"/>
      <w:bookmarkEnd w:id="16094"/>
      <w:r w:rsidRPr="00EE294E">
        <w:rPr>
          <w:rtl/>
        </w:rPr>
        <w:t xml:space="preserve">אני </w:t>
      </w:r>
      <w:bookmarkStart w:id="16095" w:name="_ETM_Q44_745740"/>
      <w:bookmarkEnd w:id="16095"/>
      <w:r w:rsidRPr="00EE294E">
        <w:rPr>
          <w:rtl/>
        </w:rPr>
        <w:t xml:space="preserve">מבינה </w:t>
      </w:r>
      <w:bookmarkStart w:id="16096" w:name="_ETM_Q44_746040"/>
      <w:bookmarkEnd w:id="16096"/>
      <w:r w:rsidRPr="00EE294E">
        <w:rPr>
          <w:rtl/>
        </w:rPr>
        <w:t xml:space="preserve">שסוכם </w:t>
      </w:r>
      <w:bookmarkStart w:id="16097" w:name="_ETM_Q44_746550"/>
      <w:bookmarkEnd w:id="16097"/>
      <w:r w:rsidRPr="00EE294E">
        <w:rPr>
          <w:rtl/>
        </w:rPr>
        <w:t xml:space="preserve">לדחות </w:t>
      </w:r>
      <w:bookmarkStart w:id="16098" w:name="_ETM_Q44_746970"/>
      <w:bookmarkEnd w:id="16098"/>
      <w:r w:rsidRPr="00EE294E">
        <w:rPr>
          <w:rtl/>
        </w:rPr>
        <w:t xml:space="preserve">את </w:t>
      </w:r>
      <w:bookmarkStart w:id="16099" w:name="_ETM_Q44_747090"/>
      <w:bookmarkEnd w:id="16099"/>
      <w:r w:rsidRPr="00EE294E">
        <w:rPr>
          <w:rtl/>
        </w:rPr>
        <w:t xml:space="preserve">החוק </w:t>
      </w:r>
      <w:bookmarkStart w:id="16100" w:name="_ETM_Q44_747390"/>
      <w:bookmarkEnd w:id="16100"/>
      <w:r w:rsidRPr="00EE294E">
        <w:rPr>
          <w:rtl/>
        </w:rPr>
        <w:t>בשבוע</w:t>
      </w:r>
      <w:r>
        <w:rPr>
          <w:rFonts w:hint="cs"/>
          <w:rtl/>
        </w:rPr>
        <w:t>,</w:t>
      </w:r>
      <w:r w:rsidRPr="00EE294E">
        <w:rPr>
          <w:rtl/>
        </w:rPr>
        <w:t xml:space="preserve"> </w:t>
      </w:r>
      <w:bookmarkStart w:id="16101" w:name="_ETM_Q44_748050"/>
      <w:bookmarkEnd w:id="16101"/>
      <w:r w:rsidRPr="00EE294E">
        <w:rPr>
          <w:rtl/>
        </w:rPr>
        <w:t xml:space="preserve">כדי </w:t>
      </w:r>
      <w:bookmarkStart w:id="16102" w:name="_ETM_Q44_748290"/>
      <w:bookmarkEnd w:id="16102"/>
      <w:r w:rsidRPr="00EE294E">
        <w:rPr>
          <w:rtl/>
        </w:rPr>
        <w:t xml:space="preserve">לתאם </w:t>
      </w:r>
      <w:bookmarkStart w:id="16103" w:name="_ETM_Q44_748800"/>
      <w:bookmarkEnd w:id="16103"/>
      <w:r>
        <w:rPr>
          <w:rFonts w:hint="cs"/>
          <w:rtl/>
        </w:rPr>
        <w:t xml:space="preserve">עם </w:t>
      </w:r>
      <w:r w:rsidRPr="00EE294E">
        <w:rPr>
          <w:rtl/>
        </w:rPr>
        <w:t xml:space="preserve">משרד </w:t>
      </w:r>
      <w:bookmarkStart w:id="16104" w:name="_ETM_Q44_749250"/>
      <w:bookmarkEnd w:id="16104"/>
      <w:r w:rsidRPr="00EE294E">
        <w:rPr>
          <w:rtl/>
        </w:rPr>
        <w:t>החקלאות</w:t>
      </w:r>
      <w:r>
        <w:rPr>
          <w:rFonts w:hint="cs"/>
          <w:rtl/>
        </w:rPr>
        <w:t xml:space="preserve"> </w:t>
      </w:r>
      <w:r w:rsidR="0057198A">
        <w:rPr>
          <w:rFonts w:hint="cs"/>
          <w:rtl/>
        </w:rPr>
        <w:t>– –</w:t>
      </w:r>
    </w:p>
    <w:p w:rsidR="00915C53" w:rsidRDefault="00915C53" w:rsidP="00915C53">
      <w:pPr>
        <w:rPr>
          <w:rtl/>
        </w:rPr>
      </w:pPr>
    </w:p>
    <w:p w:rsidR="00915C53" w:rsidRDefault="00915C53" w:rsidP="00915C53">
      <w:pPr>
        <w:pStyle w:val="af6"/>
        <w:keepNext/>
        <w:rPr>
          <w:rtl/>
        </w:rPr>
      </w:pPr>
      <w:bookmarkStart w:id="16105" w:name="ET_interruption_6210_24"/>
      <w:r w:rsidRPr="00183C38">
        <w:rPr>
          <w:rStyle w:val="TagStyle"/>
          <w:rtl/>
        </w:rPr>
        <w:t xml:space="preserve"> &lt;&lt; קריאה &gt;&gt; </w:t>
      </w:r>
      <w:r>
        <w:rPr>
          <w:rtl/>
        </w:rPr>
        <w:t>השר במשרד האוצר חמד עמאר:</w:t>
      </w:r>
      <w:r w:rsidRPr="00183C38">
        <w:rPr>
          <w:rStyle w:val="TagStyle"/>
          <w:rtl/>
        </w:rPr>
        <w:t xml:space="preserve"> &lt;&lt; קריאה &gt;&gt;</w:t>
      </w:r>
      <w:r>
        <w:rPr>
          <w:rtl/>
        </w:rPr>
        <w:t xml:space="preserve"> </w:t>
      </w:r>
      <w:bookmarkEnd w:id="16105"/>
    </w:p>
    <w:p w:rsidR="00915C53" w:rsidRDefault="00915C53" w:rsidP="0057198A">
      <w:pPr>
        <w:rPr>
          <w:rtl/>
          <w:lang w:eastAsia="he-IL"/>
        </w:rPr>
      </w:pPr>
    </w:p>
    <w:p w:rsidR="00915C53" w:rsidRDefault="00915C53" w:rsidP="00915C53">
      <w:pPr>
        <w:rPr>
          <w:rtl/>
          <w:lang w:eastAsia="he-IL"/>
        </w:rPr>
      </w:pPr>
      <w:r>
        <w:rPr>
          <w:rFonts w:hint="cs"/>
          <w:rtl/>
          <w:lang w:eastAsia="he-IL"/>
        </w:rPr>
        <w:t>שב</w:t>
      </w:r>
      <w:bookmarkStart w:id="16106" w:name="_ETM_Q44_744000"/>
      <w:bookmarkEnd w:id="16106"/>
      <w:r>
        <w:rPr>
          <w:rFonts w:hint="cs"/>
          <w:rtl/>
          <w:lang w:eastAsia="he-IL"/>
        </w:rPr>
        <w:t>וע, ולהצביע עליו.</w:t>
      </w:r>
    </w:p>
    <w:p w:rsidR="00915C53" w:rsidRDefault="00915C53" w:rsidP="00915C53">
      <w:pPr>
        <w:rPr>
          <w:rtl/>
          <w:lang w:eastAsia="he-IL"/>
        </w:rPr>
      </w:pPr>
    </w:p>
    <w:p w:rsidR="00915C53" w:rsidRDefault="00915C53" w:rsidP="00915C53">
      <w:pPr>
        <w:pStyle w:val="-"/>
        <w:keepNext/>
        <w:rPr>
          <w:rtl/>
        </w:rPr>
      </w:pPr>
      <w:bookmarkStart w:id="16107" w:name="_ETM_Q44_746000"/>
      <w:bookmarkEnd w:id="16107"/>
      <w:r w:rsidRPr="00183C38">
        <w:rPr>
          <w:rStyle w:val="TagStyle"/>
          <w:rtl/>
        </w:rPr>
        <w:t xml:space="preserve"> &lt;&lt; דובר_המשך &gt;&gt; </w:t>
      </w:r>
      <w:r>
        <w:rPr>
          <w:rtl/>
        </w:rPr>
        <w:t>השרה להגנת הסביבה תמר זנדברג:</w:t>
      </w:r>
      <w:r w:rsidRPr="00183C38">
        <w:rPr>
          <w:rStyle w:val="TagStyle"/>
          <w:rtl/>
        </w:rPr>
        <w:t xml:space="preserve"> &lt;&lt; דובר_המשך &gt;&gt;</w:t>
      </w:r>
      <w:r>
        <w:rPr>
          <w:rtl/>
        </w:rPr>
        <w:t xml:space="preserve"> </w:t>
      </w:r>
    </w:p>
    <w:p w:rsidR="00915C53" w:rsidRPr="00183C38" w:rsidRDefault="00915C53" w:rsidP="00915C53">
      <w:pPr>
        <w:ind w:firstLine="0"/>
        <w:rPr>
          <w:rtl/>
          <w:lang w:eastAsia="he-IL"/>
        </w:rPr>
      </w:pPr>
      <w:bookmarkStart w:id="16108" w:name="_ETM_Q44_749000"/>
      <w:bookmarkEnd w:id="16108"/>
    </w:p>
    <w:p w:rsidR="00915C53" w:rsidRDefault="0057198A" w:rsidP="00915C53">
      <w:pPr>
        <w:rPr>
          <w:rtl/>
        </w:rPr>
      </w:pPr>
      <w:bookmarkStart w:id="16109" w:name="_ETM_Q44_749970"/>
      <w:bookmarkEnd w:id="16109"/>
      <w:r>
        <w:rPr>
          <w:rFonts w:hint="cs"/>
          <w:rtl/>
        </w:rPr>
        <w:t>– –</w:t>
      </w:r>
      <w:r w:rsidR="00915C53">
        <w:rPr>
          <w:rFonts w:hint="cs"/>
          <w:rtl/>
        </w:rPr>
        <w:t xml:space="preserve"> </w:t>
      </w:r>
      <w:r w:rsidR="00915C53" w:rsidRPr="00EE294E">
        <w:rPr>
          <w:rtl/>
        </w:rPr>
        <w:t xml:space="preserve">ולהביא </w:t>
      </w:r>
      <w:bookmarkStart w:id="16110" w:name="_ETM_Q44_750630"/>
      <w:bookmarkEnd w:id="16110"/>
      <w:r w:rsidR="00915C53" w:rsidRPr="00EE294E">
        <w:rPr>
          <w:rtl/>
        </w:rPr>
        <w:t xml:space="preserve">אותו </w:t>
      </w:r>
      <w:bookmarkStart w:id="16111" w:name="_ETM_Q44_751020"/>
      <w:bookmarkEnd w:id="16111"/>
      <w:r w:rsidR="00915C53" w:rsidRPr="00EE294E">
        <w:rPr>
          <w:rtl/>
        </w:rPr>
        <w:t xml:space="preserve">בשבוע </w:t>
      </w:r>
      <w:bookmarkStart w:id="16112" w:name="_ETM_Q44_751500"/>
      <w:bookmarkEnd w:id="16112"/>
      <w:r w:rsidR="00915C53" w:rsidRPr="00EE294E">
        <w:rPr>
          <w:rtl/>
        </w:rPr>
        <w:t>הבא</w:t>
      </w:r>
      <w:r w:rsidR="00915C53">
        <w:rPr>
          <w:rFonts w:hint="cs"/>
          <w:rtl/>
        </w:rPr>
        <w:t>.</w:t>
      </w:r>
      <w:r w:rsidR="00915C53" w:rsidRPr="00EE294E">
        <w:rPr>
          <w:rtl/>
        </w:rPr>
        <w:t xml:space="preserve"> </w:t>
      </w:r>
      <w:bookmarkStart w:id="16113" w:name="_ETM_Q44_751710"/>
      <w:bookmarkEnd w:id="16113"/>
      <w:r w:rsidR="00915C53" w:rsidRPr="00EE294E">
        <w:rPr>
          <w:rtl/>
        </w:rPr>
        <w:t xml:space="preserve">לכן </w:t>
      </w:r>
      <w:bookmarkStart w:id="16114" w:name="_ETM_Q44_751980"/>
      <w:bookmarkEnd w:id="16114"/>
      <w:r w:rsidR="00915C53">
        <w:rPr>
          <w:rFonts w:hint="cs"/>
          <w:rtl/>
        </w:rPr>
        <w:t xml:space="preserve">אני </w:t>
      </w:r>
      <w:r w:rsidR="00915C53" w:rsidRPr="00EE294E">
        <w:rPr>
          <w:rtl/>
        </w:rPr>
        <w:t xml:space="preserve">מבקשת </w:t>
      </w:r>
      <w:bookmarkStart w:id="16115" w:name="_ETM_Q44_752400"/>
      <w:bookmarkEnd w:id="16115"/>
      <w:r w:rsidR="00915C53" w:rsidRPr="00EE294E">
        <w:rPr>
          <w:rtl/>
        </w:rPr>
        <w:t xml:space="preserve">ללא </w:t>
      </w:r>
      <w:bookmarkStart w:id="16116" w:name="_ETM_Q44_752610"/>
      <w:bookmarkEnd w:id="16116"/>
      <w:r w:rsidR="00915C53" w:rsidRPr="00EE294E">
        <w:rPr>
          <w:rtl/>
        </w:rPr>
        <w:t xml:space="preserve">תשובה </w:t>
      </w:r>
      <w:bookmarkStart w:id="16117" w:name="_ETM_Q44_752910"/>
      <w:bookmarkEnd w:id="16117"/>
      <w:r w:rsidR="00915C53" w:rsidRPr="00EE294E">
        <w:rPr>
          <w:rtl/>
        </w:rPr>
        <w:t>והצבעה</w:t>
      </w:r>
      <w:bookmarkStart w:id="16118" w:name="_ETM_Q44_753870"/>
      <w:bookmarkEnd w:id="16118"/>
      <w:r w:rsidR="00915C53">
        <w:rPr>
          <w:rFonts w:hint="cs"/>
          <w:rtl/>
        </w:rPr>
        <w:t xml:space="preserve">. </w:t>
      </w:r>
      <w:r w:rsidR="00915C53" w:rsidRPr="00EE294E">
        <w:rPr>
          <w:rtl/>
        </w:rPr>
        <w:t>תודה</w:t>
      </w:r>
      <w:r w:rsidR="00915C53">
        <w:rPr>
          <w:rFonts w:hint="cs"/>
          <w:rtl/>
        </w:rPr>
        <w:t>.</w:t>
      </w:r>
    </w:p>
    <w:p w:rsidR="00915C53" w:rsidRDefault="00915C53" w:rsidP="00915C53">
      <w:pPr>
        <w:rPr>
          <w:rtl/>
        </w:rPr>
      </w:pPr>
    </w:p>
    <w:p w:rsidR="00915C53" w:rsidRDefault="00915C53" w:rsidP="00915C53">
      <w:pPr>
        <w:pStyle w:val="af7"/>
        <w:keepNext/>
        <w:rPr>
          <w:rtl/>
        </w:rPr>
      </w:pPr>
      <w:bookmarkStart w:id="16119" w:name="ET_yor_6204_26"/>
      <w:r w:rsidRPr="00183C38">
        <w:rPr>
          <w:rStyle w:val="TagStyle"/>
          <w:rtl/>
        </w:rPr>
        <w:t xml:space="preserve"> &lt;&lt; יור &gt;&gt; </w:t>
      </w:r>
      <w:r>
        <w:rPr>
          <w:rtl/>
        </w:rPr>
        <w:t>היו"ר מיקי לוי:</w:t>
      </w:r>
      <w:r w:rsidRPr="00183C38">
        <w:rPr>
          <w:rStyle w:val="TagStyle"/>
          <w:rtl/>
        </w:rPr>
        <w:t xml:space="preserve"> &lt;&lt; יור &gt;&gt;</w:t>
      </w:r>
      <w:r>
        <w:rPr>
          <w:rtl/>
        </w:rPr>
        <w:t xml:space="preserve"> </w:t>
      </w:r>
      <w:bookmarkEnd w:id="16119"/>
    </w:p>
    <w:p w:rsidR="00915C53" w:rsidRDefault="00915C53" w:rsidP="0057198A">
      <w:pPr>
        <w:rPr>
          <w:rtl/>
          <w:lang w:eastAsia="he-IL"/>
        </w:rPr>
      </w:pPr>
    </w:p>
    <w:p w:rsidR="00915C53" w:rsidRDefault="00915C53" w:rsidP="00915C53">
      <w:pPr>
        <w:rPr>
          <w:rtl/>
          <w:lang w:eastAsia="he-IL"/>
        </w:rPr>
      </w:pPr>
      <w:bookmarkStart w:id="16120" w:name="_ETM_Q44_755000"/>
      <w:bookmarkEnd w:id="16120"/>
      <w:r>
        <w:rPr>
          <w:rFonts w:hint="cs"/>
          <w:rtl/>
          <w:lang w:eastAsia="he-IL"/>
        </w:rPr>
        <w:t xml:space="preserve">גם עליי. </w:t>
      </w:r>
      <w:bookmarkStart w:id="16121" w:name="_ETM_Q44_754000"/>
      <w:bookmarkStart w:id="16122" w:name="_ETM_Q44_754590"/>
      <w:bookmarkStart w:id="16123" w:name="_ETM_Q44_756979"/>
      <w:bookmarkEnd w:id="16121"/>
      <w:bookmarkEnd w:id="16122"/>
      <w:bookmarkEnd w:id="16123"/>
      <w:r w:rsidRPr="00EE294E">
        <w:rPr>
          <w:rtl/>
        </w:rPr>
        <w:t>יופי</w:t>
      </w:r>
      <w:r>
        <w:rPr>
          <w:rFonts w:hint="cs"/>
          <w:rtl/>
        </w:rPr>
        <w:t>,</w:t>
      </w:r>
      <w:r w:rsidRPr="00EE294E">
        <w:rPr>
          <w:rtl/>
        </w:rPr>
        <w:t xml:space="preserve"> </w:t>
      </w:r>
      <w:bookmarkStart w:id="16124" w:name="_ETM_Q44_757280"/>
      <w:bookmarkEnd w:id="16124"/>
      <w:r w:rsidRPr="00EE294E">
        <w:rPr>
          <w:rtl/>
        </w:rPr>
        <w:t xml:space="preserve">תודה </w:t>
      </w:r>
      <w:bookmarkStart w:id="16125" w:name="_ETM_Q44_757550"/>
      <w:bookmarkEnd w:id="16125"/>
      <w:r w:rsidRPr="00EE294E">
        <w:rPr>
          <w:rtl/>
        </w:rPr>
        <w:t>רבה</w:t>
      </w:r>
      <w:r>
        <w:rPr>
          <w:rFonts w:hint="cs"/>
          <w:rtl/>
        </w:rPr>
        <w:t>.</w:t>
      </w:r>
      <w:r w:rsidRPr="00EE294E">
        <w:rPr>
          <w:rtl/>
        </w:rPr>
        <w:t xml:space="preserve"> </w:t>
      </w:r>
      <w:bookmarkStart w:id="16126" w:name="_ETM_Q44_758240"/>
      <w:bookmarkStart w:id="16127" w:name="_ETM_Q44_759000"/>
      <w:bookmarkStart w:id="16128" w:name="TOR_Q45"/>
      <w:bookmarkEnd w:id="14943"/>
      <w:bookmarkEnd w:id="16126"/>
      <w:bookmarkEnd w:id="16127"/>
      <w:bookmarkEnd w:id="16128"/>
      <w:r>
        <w:rPr>
          <w:rFonts w:hint="cs"/>
          <w:rtl/>
          <w:lang w:eastAsia="he-IL"/>
        </w:rPr>
        <w:t xml:space="preserve">בבקשה, חבר הכנסת האוזר, דקה מהצד. בבקשה, </w:t>
      </w:r>
      <w:bookmarkStart w:id="16129" w:name="_ETM_Q45_162373"/>
      <w:bookmarkEnd w:id="16129"/>
      <w:r>
        <w:rPr>
          <w:rFonts w:hint="cs"/>
          <w:rtl/>
          <w:lang w:eastAsia="he-IL"/>
        </w:rPr>
        <w:t xml:space="preserve">תנו לו מיקרופון. </w:t>
      </w:r>
    </w:p>
    <w:p w:rsidR="00915C53" w:rsidRDefault="00915C53" w:rsidP="00915C53">
      <w:pPr>
        <w:rPr>
          <w:rtl/>
          <w:lang w:eastAsia="he-IL"/>
        </w:rPr>
      </w:pPr>
    </w:p>
    <w:p w:rsidR="00915C53" w:rsidRDefault="00915C53" w:rsidP="00915C53">
      <w:pPr>
        <w:pStyle w:val="a4"/>
        <w:keepNext/>
        <w:rPr>
          <w:rtl/>
        </w:rPr>
      </w:pPr>
      <w:bookmarkStart w:id="16130" w:name="ET_speaker_5774_4"/>
      <w:r w:rsidRPr="00E52C1D">
        <w:rPr>
          <w:rStyle w:val="TagStyle"/>
          <w:rtl/>
        </w:rPr>
        <w:t xml:space="preserve"> &lt;&lt; דובר &gt;&gt; </w:t>
      </w:r>
      <w:bookmarkStart w:id="16131" w:name="_Toc87477896"/>
      <w:bookmarkStart w:id="16132" w:name="_Toc87526598"/>
      <w:bookmarkStart w:id="16133" w:name="_Toc87527432"/>
      <w:bookmarkStart w:id="16134" w:name="_Toc87527587"/>
      <w:bookmarkStart w:id="16135" w:name="_Toc103761428"/>
      <w:r>
        <w:rPr>
          <w:rtl/>
        </w:rPr>
        <w:t>צבי האוזר (תקווה חדשה):</w:t>
      </w:r>
      <w:bookmarkEnd w:id="16131"/>
      <w:bookmarkEnd w:id="16132"/>
      <w:bookmarkEnd w:id="16133"/>
      <w:bookmarkEnd w:id="16134"/>
      <w:bookmarkEnd w:id="16135"/>
      <w:r w:rsidRPr="00E52C1D">
        <w:rPr>
          <w:rStyle w:val="TagStyle"/>
          <w:rtl/>
        </w:rPr>
        <w:t xml:space="preserve"> &lt;&lt; דובר &gt;&gt;</w:t>
      </w:r>
      <w:r>
        <w:rPr>
          <w:rtl/>
        </w:rPr>
        <w:t xml:space="preserve">  </w:t>
      </w:r>
      <w:bookmarkEnd w:id="1613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מיקי, חבר הכנסת זוהר, רציתי להגיד לך שאני אנסה </w:t>
      </w:r>
      <w:bookmarkStart w:id="16136" w:name="_ETM_Q45_185073"/>
      <w:bookmarkEnd w:id="16136"/>
      <w:r>
        <w:rPr>
          <w:rFonts w:hint="cs"/>
          <w:rtl/>
          <w:lang w:eastAsia="he-IL"/>
        </w:rPr>
        <w:t xml:space="preserve">לשכנע שהממשלה גם תתמוך בזה. </w:t>
      </w:r>
      <w:bookmarkStart w:id="16137" w:name="_ETM_Q45_187085"/>
      <w:bookmarkStart w:id="16138" w:name="_ETM_Q45_187163"/>
      <w:bookmarkStart w:id="16139" w:name="_ETM_Q45_187229"/>
      <w:bookmarkStart w:id="16140" w:name="_ETM_Q45_187294"/>
      <w:bookmarkEnd w:id="16137"/>
      <w:bookmarkEnd w:id="16138"/>
      <w:bookmarkEnd w:id="16139"/>
      <w:bookmarkEnd w:id="16140"/>
      <w:r>
        <w:rPr>
          <w:rFonts w:hint="cs"/>
          <w:rtl/>
          <w:lang w:eastAsia="he-IL"/>
        </w:rPr>
        <w:t xml:space="preserve">אבל אני רוצה לנצל את זה שהזכרת את שמי, בכל זאת, ולתקן טעות קשה. אדוני היושב-ראש, אני רוצה להתנצל פה </w:t>
      </w:r>
      <w:bookmarkStart w:id="16141" w:name="_ETM_Q45_195081"/>
      <w:bookmarkEnd w:id="16141"/>
      <w:r>
        <w:rPr>
          <w:rFonts w:hint="cs"/>
          <w:rtl/>
          <w:lang w:eastAsia="he-IL"/>
        </w:rPr>
        <w:t xml:space="preserve">בפומבי על טעות קשה </w:t>
      </w:r>
      <w:r w:rsidR="0057198A">
        <w:rPr>
          <w:rFonts w:hint="cs"/>
          <w:rtl/>
          <w:lang w:eastAsia="he-IL"/>
        </w:rPr>
        <w:t>– –</w:t>
      </w:r>
      <w:r>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16142" w:name="ET_interruption_5851_5"/>
      <w:r w:rsidRPr="00E52C1D">
        <w:rPr>
          <w:rStyle w:val="TagStyle"/>
          <w:rtl/>
        </w:rPr>
        <w:t xml:space="preserve"> &lt;&lt; קריאה &gt;&gt; </w:t>
      </w:r>
      <w:r>
        <w:rPr>
          <w:rtl/>
        </w:rPr>
        <w:t>משה אבוטבול (ש"ס):</w:t>
      </w:r>
      <w:r w:rsidRPr="00E52C1D">
        <w:rPr>
          <w:rStyle w:val="TagStyle"/>
          <w:rtl/>
        </w:rPr>
        <w:t xml:space="preserve"> &lt;&lt; קריאה &gt;&gt;</w:t>
      </w:r>
      <w:r>
        <w:rPr>
          <w:rtl/>
        </w:rPr>
        <w:t xml:space="preserve">  </w:t>
      </w:r>
      <w:bookmarkEnd w:id="16142"/>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bookmarkStart w:id="16143" w:name="_ETM_Q45_199897"/>
      <w:bookmarkStart w:id="16144" w:name="_ETM_Q45_199982"/>
      <w:bookmarkEnd w:id="16143"/>
      <w:bookmarkEnd w:id="16144"/>
    </w:p>
    <w:p w:rsidR="00915C53" w:rsidRDefault="00915C53" w:rsidP="00915C53">
      <w:pPr>
        <w:pStyle w:val="-"/>
        <w:keepNext/>
        <w:rPr>
          <w:rtl/>
        </w:rPr>
      </w:pPr>
      <w:bookmarkStart w:id="16145" w:name="ET_speakercontinue_5774_6"/>
      <w:r w:rsidRPr="00E52C1D">
        <w:rPr>
          <w:rStyle w:val="TagStyle"/>
          <w:rtl/>
        </w:rPr>
        <w:lastRenderedPageBreak/>
        <w:t xml:space="preserve"> &lt;&lt; דובר_המשך &gt;&gt; </w:t>
      </w:r>
      <w:r>
        <w:rPr>
          <w:rtl/>
        </w:rPr>
        <w:t>צבי האוזר (תקווה חדשה):</w:t>
      </w:r>
      <w:r w:rsidRPr="00E52C1D">
        <w:rPr>
          <w:rStyle w:val="TagStyle"/>
          <w:rtl/>
        </w:rPr>
        <w:t xml:space="preserve"> &lt;&lt; דובר_המשך &gt;&gt;</w:t>
      </w:r>
      <w:r>
        <w:rPr>
          <w:rtl/>
        </w:rPr>
        <w:t xml:space="preserve">  </w:t>
      </w:r>
      <w:bookmarkEnd w:id="16145"/>
    </w:p>
    <w:p w:rsidR="00915C53" w:rsidRDefault="00915C53" w:rsidP="0057198A">
      <w:pPr>
        <w:rPr>
          <w:rtl/>
          <w:lang w:eastAsia="he-IL"/>
        </w:rPr>
      </w:pPr>
    </w:p>
    <w:p w:rsidR="00915C53" w:rsidRDefault="0057198A" w:rsidP="001D5659">
      <w:pPr>
        <w:rPr>
          <w:rtl/>
          <w:lang w:eastAsia="he-IL"/>
        </w:rPr>
      </w:pPr>
      <w:r>
        <w:rPr>
          <w:rFonts w:hint="cs"/>
          <w:rtl/>
          <w:lang w:eastAsia="he-IL"/>
        </w:rPr>
        <w:t>– –</w:t>
      </w:r>
      <w:r w:rsidR="00915C53">
        <w:rPr>
          <w:rFonts w:hint="cs"/>
          <w:rtl/>
          <w:lang w:eastAsia="he-IL"/>
        </w:rPr>
        <w:t xml:space="preserve"> שאמרתי בבוקר </w:t>
      </w:r>
      <w:r w:rsidR="00915C53">
        <w:rPr>
          <w:rtl/>
          <w:lang w:eastAsia="he-IL"/>
        </w:rPr>
        <w:t>–</w:t>
      </w:r>
      <w:r w:rsidR="00915C53">
        <w:rPr>
          <w:rFonts w:hint="cs"/>
          <w:rtl/>
          <w:lang w:eastAsia="he-IL"/>
        </w:rPr>
        <w:t xml:space="preserve"> ואתם יודעים, אומרים שמי שאומר דברים בשם אומרם מביא גאולה לעולם </w:t>
      </w:r>
      <w:bookmarkStart w:id="16146" w:name="_ETM_Q45_210281"/>
      <w:bookmarkStart w:id="16147" w:name="_ETM_Q45_210355"/>
      <w:bookmarkStart w:id="16148" w:name="_ETM_Q45_210418"/>
      <w:bookmarkStart w:id="16149" w:name="_ETM_Q45_210492"/>
      <w:bookmarkEnd w:id="16146"/>
      <w:bookmarkEnd w:id="16147"/>
      <w:bookmarkEnd w:id="16148"/>
      <w:bookmarkEnd w:id="16149"/>
      <w:r w:rsidR="001D5659">
        <w:rPr>
          <w:rFonts w:hint="cs"/>
          <w:rtl/>
          <w:lang w:eastAsia="he-IL"/>
        </w:rPr>
        <w:t>ו</w:t>
      </w:r>
      <w:r w:rsidR="00915C53">
        <w:rPr>
          <w:rFonts w:hint="cs"/>
          <w:rtl/>
          <w:lang w:eastAsia="he-IL"/>
        </w:rPr>
        <w:t xml:space="preserve">מי שטועה בזה מעכב את הגאולה, ומכיוון שאני בעד לקדם גאולה, בנאום שלי בבוקר </w:t>
      </w:r>
      <w:bookmarkStart w:id="16150" w:name="_ETM_Q45_218890"/>
      <w:bookmarkEnd w:id="16150"/>
      <w:r w:rsidR="00915C53">
        <w:rPr>
          <w:rFonts w:hint="cs"/>
          <w:rtl/>
          <w:lang w:eastAsia="he-IL"/>
        </w:rPr>
        <w:t xml:space="preserve">על הצעת חוק דמי אבטלה לעצמאים, אמרתי </w:t>
      </w:r>
      <w:r w:rsidR="001D5659">
        <w:rPr>
          <w:rFonts w:hint="cs"/>
          <w:rtl/>
          <w:lang w:eastAsia="he-IL"/>
        </w:rPr>
        <w:t xml:space="preserve">בטעות </w:t>
      </w:r>
      <w:r w:rsidR="00915C53">
        <w:rPr>
          <w:rFonts w:hint="cs"/>
          <w:rtl/>
          <w:lang w:eastAsia="he-IL"/>
        </w:rPr>
        <w:t xml:space="preserve">שהשיר "הולך בטל" נכתב על ידי אריאל זילבר. זילבר כתב את הלחן, הוא שר את </w:t>
      </w:r>
      <w:bookmarkStart w:id="16151" w:name="_ETM_Q45_230980"/>
      <w:bookmarkEnd w:id="16151"/>
      <w:r w:rsidR="00915C53">
        <w:rPr>
          <w:rFonts w:hint="cs"/>
          <w:rtl/>
          <w:lang w:eastAsia="he-IL"/>
        </w:rPr>
        <w:t>השיר, אבל מי שכתב את המילים הוא מאיר אריאל; שאגב, ביצע אותו לפני זילבר, בלחן שהוא עצמו כתב</w:t>
      </w:r>
      <w:r w:rsidR="001D5659">
        <w:rPr>
          <w:rFonts w:hint="cs"/>
          <w:rtl/>
          <w:lang w:eastAsia="he-IL"/>
        </w:rPr>
        <w:t>,</w:t>
      </w:r>
      <w:r w:rsidR="00915C53">
        <w:rPr>
          <w:rFonts w:hint="cs"/>
          <w:rtl/>
          <w:lang w:eastAsia="he-IL"/>
        </w:rPr>
        <w:t xml:space="preserve"> </w:t>
      </w:r>
      <w:r w:rsidR="001D5659">
        <w:rPr>
          <w:rFonts w:hint="cs"/>
          <w:rtl/>
          <w:lang w:eastAsia="he-IL"/>
        </w:rPr>
        <w:t>ב</w:t>
      </w:r>
      <w:r w:rsidR="00915C53">
        <w:rPr>
          <w:rFonts w:hint="cs"/>
          <w:rtl/>
          <w:lang w:eastAsia="he-IL"/>
        </w:rPr>
        <w:t xml:space="preserve">תקליט של להקת תמוז, </w:t>
      </w:r>
      <w:r w:rsidR="001D5659">
        <w:rPr>
          <w:rFonts w:hint="cs"/>
          <w:rtl/>
          <w:lang w:eastAsia="he-IL"/>
        </w:rPr>
        <w:t>"</w:t>
      </w:r>
      <w:r w:rsidR="00915C53">
        <w:rPr>
          <w:rFonts w:hint="cs"/>
          <w:rtl/>
          <w:lang w:eastAsia="he-IL"/>
        </w:rPr>
        <w:t>סוף עונת התפוזים</w:t>
      </w:r>
      <w:r w:rsidR="001D5659">
        <w:rPr>
          <w:rFonts w:hint="cs"/>
          <w:rtl/>
          <w:lang w:eastAsia="he-IL"/>
        </w:rPr>
        <w:t>",</w:t>
      </w:r>
      <w:r w:rsidR="00915C53">
        <w:rPr>
          <w:rFonts w:hint="cs"/>
          <w:rtl/>
          <w:lang w:eastAsia="he-IL"/>
        </w:rPr>
        <w:t xml:space="preserve"> 1976</w:t>
      </w:r>
      <w:r w:rsidR="001D5659">
        <w:rPr>
          <w:rFonts w:hint="cs"/>
          <w:rtl/>
          <w:lang w:eastAsia="he-IL"/>
        </w:rPr>
        <w:t xml:space="preserve">. </w:t>
      </w:r>
      <w:r w:rsidR="00915C53">
        <w:rPr>
          <w:rFonts w:hint="cs"/>
          <w:rtl/>
          <w:lang w:eastAsia="he-IL"/>
        </w:rPr>
        <w:t>אגב</w:t>
      </w:r>
      <w:r w:rsidR="001D5659">
        <w:rPr>
          <w:rFonts w:hint="cs"/>
          <w:rtl/>
          <w:lang w:eastAsia="he-IL"/>
        </w:rPr>
        <w:t>,</w:t>
      </w:r>
      <w:r w:rsidR="00915C53">
        <w:rPr>
          <w:rFonts w:hint="cs"/>
          <w:rtl/>
          <w:lang w:eastAsia="he-IL"/>
        </w:rPr>
        <w:t xml:space="preserve"> גם השיר </w:t>
      </w:r>
      <w:r w:rsidR="001D5659">
        <w:rPr>
          <w:rFonts w:hint="cs"/>
          <w:rtl/>
          <w:lang w:eastAsia="he-IL"/>
        </w:rPr>
        <w:t>"</w:t>
      </w:r>
      <w:r w:rsidR="00915C53">
        <w:rPr>
          <w:rFonts w:hint="cs"/>
          <w:rtl/>
          <w:lang w:eastAsia="he-IL"/>
        </w:rPr>
        <w:t>סוף עונת התפוזים</w:t>
      </w:r>
      <w:r w:rsidR="001D5659">
        <w:rPr>
          <w:rFonts w:hint="cs"/>
          <w:rtl/>
          <w:lang w:eastAsia="he-IL"/>
        </w:rPr>
        <w:t>"</w:t>
      </w:r>
      <w:r w:rsidR="00915C53">
        <w:rPr>
          <w:rFonts w:hint="cs"/>
          <w:rtl/>
          <w:lang w:eastAsia="he-IL"/>
        </w:rPr>
        <w:t xml:space="preserve"> הוא של מאיר אריאל, וגם, כמובן, "הולך בטל". ואחרי ששוב עיינתי ונזכרתי במילים, למשל בבית: "מחפש בחושך שמץ לראותו, במקרה שייתקל פתע במותו" – את זה יכול לכתוב רק מאיר אריאל, ושינוח על משכבו בשלום. מאיר אריאל, ז</w:t>
      </w:r>
      <w:r w:rsidR="001D5659">
        <w:rPr>
          <w:rFonts w:hint="cs"/>
          <w:rtl/>
          <w:lang w:eastAsia="he-IL"/>
        </w:rPr>
        <w:t>י</w:t>
      </w:r>
      <w:r w:rsidR="00915C53">
        <w:rPr>
          <w:rFonts w:hint="cs"/>
          <w:rtl/>
          <w:lang w:eastAsia="he-IL"/>
        </w:rPr>
        <w:t xml:space="preserve">כרונו </w:t>
      </w:r>
      <w:bookmarkStart w:id="16152" w:name="_ETM_Q45_275369"/>
      <w:bookmarkEnd w:id="16152"/>
      <w:r w:rsidR="00915C53">
        <w:rPr>
          <w:rFonts w:hint="cs"/>
          <w:rtl/>
          <w:lang w:eastAsia="he-IL"/>
        </w:rPr>
        <w:t>לברכה</w:t>
      </w:r>
      <w:r w:rsidR="001D5659">
        <w:rPr>
          <w:rFonts w:hint="cs"/>
          <w:rtl/>
          <w:lang w:eastAsia="he-IL"/>
        </w:rPr>
        <w:t>.</w:t>
      </w:r>
      <w:r w:rsidR="00915C53">
        <w:rPr>
          <w:rFonts w:hint="cs"/>
          <w:rtl/>
          <w:lang w:eastAsia="he-IL"/>
        </w:rPr>
        <w:t xml:space="preserve"> אני מתנצל שהקרדיט הזה על כתיבת השיר בטעות יוחס לאחר. תודה רבה. </w:t>
      </w:r>
    </w:p>
    <w:p w:rsidR="00915C53" w:rsidRDefault="00915C53" w:rsidP="00915C53">
      <w:pPr>
        <w:rPr>
          <w:rtl/>
          <w:lang w:eastAsia="he-IL"/>
        </w:rPr>
      </w:pPr>
    </w:p>
    <w:p w:rsidR="00915C53" w:rsidRDefault="00915C53" w:rsidP="00915C53">
      <w:pPr>
        <w:pStyle w:val="af6"/>
        <w:keepNext/>
        <w:rPr>
          <w:rtl/>
        </w:rPr>
      </w:pPr>
      <w:bookmarkStart w:id="16153" w:name="_ETM_Q45_283116"/>
      <w:bookmarkStart w:id="16154" w:name="_ETM_Q45_283205"/>
      <w:bookmarkStart w:id="16155" w:name="ET_interruption_5851_14"/>
      <w:bookmarkEnd w:id="16153"/>
      <w:bookmarkEnd w:id="16154"/>
      <w:r w:rsidRPr="00D21AE5">
        <w:rPr>
          <w:rStyle w:val="TagStyle"/>
          <w:rtl/>
        </w:rPr>
        <w:t xml:space="preserve"> &lt;&lt; קריאה &gt;&gt; </w:t>
      </w:r>
      <w:r>
        <w:rPr>
          <w:rtl/>
        </w:rPr>
        <w:t>משה אבוטבול (ש"ס):</w:t>
      </w:r>
      <w:r w:rsidRPr="00D21AE5">
        <w:rPr>
          <w:rStyle w:val="TagStyle"/>
          <w:rtl/>
        </w:rPr>
        <w:t xml:space="preserve"> &lt;&lt; קריאה &gt;&gt;</w:t>
      </w:r>
      <w:r>
        <w:rPr>
          <w:rtl/>
        </w:rPr>
        <w:t xml:space="preserve">  </w:t>
      </w:r>
      <w:bookmarkEnd w:id="16155"/>
    </w:p>
    <w:p w:rsidR="00915C53" w:rsidRDefault="00915C53" w:rsidP="0057198A">
      <w:pPr>
        <w:rPr>
          <w:rtl/>
          <w:lang w:eastAsia="he-IL"/>
        </w:rPr>
      </w:pPr>
    </w:p>
    <w:p w:rsidR="00915C53" w:rsidRDefault="00915C53" w:rsidP="001D5659">
      <w:pPr>
        <w:rPr>
          <w:rtl/>
          <w:lang w:eastAsia="he-IL"/>
        </w:rPr>
      </w:pPr>
      <w:bookmarkStart w:id="16156" w:name="_ETM_Q45_284413"/>
      <w:bookmarkStart w:id="16157" w:name="_ETM_Q45_284677"/>
      <w:bookmarkStart w:id="16158" w:name="_ETM_Q45_284727"/>
      <w:bookmarkEnd w:id="16156"/>
      <w:bookmarkEnd w:id="16157"/>
      <w:bookmarkEnd w:id="16158"/>
      <w:r>
        <w:rPr>
          <w:rFonts w:hint="cs"/>
          <w:rtl/>
          <w:lang w:eastAsia="he-IL"/>
        </w:rPr>
        <w:t>ומי חיבר את "איך לנצח מגפה"</w:t>
      </w:r>
      <w:r w:rsidR="001D5659">
        <w:rPr>
          <w:rFonts w:hint="cs"/>
          <w:rtl/>
          <w:lang w:eastAsia="he-IL"/>
        </w:rPr>
        <w:t>,</w:t>
      </w:r>
      <w:r>
        <w:rPr>
          <w:rFonts w:hint="cs"/>
          <w:rtl/>
          <w:lang w:eastAsia="he-IL"/>
        </w:rPr>
        <w:t xml:space="preserve"> מי חיבר את זה? תעזור </w:t>
      </w:r>
      <w:bookmarkStart w:id="16159" w:name="_ETM_Q45_287300"/>
      <w:bookmarkEnd w:id="16159"/>
      <w:r>
        <w:rPr>
          <w:rFonts w:hint="cs"/>
          <w:rtl/>
          <w:lang w:eastAsia="he-IL"/>
        </w:rPr>
        <w:t xml:space="preserve">למצוא תשובה לזה. מי חיבר את "איך לנצח מגפה"? תבוא </w:t>
      </w:r>
      <w:bookmarkStart w:id="16160" w:name="_ETM_Q45_293587"/>
      <w:bookmarkEnd w:id="16160"/>
      <w:r>
        <w:rPr>
          <w:rFonts w:hint="cs"/>
          <w:rtl/>
          <w:lang w:eastAsia="he-IL"/>
        </w:rPr>
        <w:t xml:space="preserve">תגיד לנו. </w:t>
      </w:r>
    </w:p>
    <w:p w:rsidR="00915C53" w:rsidRDefault="00915C53" w:rsidP="00915C53">
      <w:pPr>
        <w:rPr>
          <w:rtl/>
          <w:lang w:eastAsia="he-IL"/>
        </w:rPr>
      </w:pPr>
    </w:p>
    <w:p w:rsidR="00915C53" w:rsidRDefault="00915C53" w:rsidP="00915C53">
      <w:pPr>
        <w:pStyle w:val="af6"/>
        <w:keepNext/>
        <w:rPr>
          <w:rtl/>
        </w:rPr>
      </w:pPr>
      <w:bookmarkStart w:id="16161" w:name="_ETM_Q45_291550"/>
      <w:bookmarkStart w:id="16162" w:name="_ETM_Q45_292709"/>
      <w:bookmarkStart w:id="16163" w:name="_ETM_Q45_292761"/>
      <w:bookmarkEnd w:id="16161"/>
      <w:bookmarkEnd w:id="16162"/>
      <w:bookmarkEnd w:id="16163"/>
      <w:r w:rsidRPr="00D21AE5">
        <w:rPr>
          <w:rStyle w:val="TagStyle"/>
          <w:rtl/>
        </w:rPr>
        <w:t xml:space="preserve"> &lt;&lt; קריאה &gt;&gt; </w:t>
      </w:r>
      <w:r>
        <w:rPr>
          <w:rtl/>
        </w:rPr>
        <w:t>קריאה:</w:t>
      </w:r>
      <w:r w:rsidRPr="00D21AE5">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164" w:name="_ETM_Q45_290621"/>
      <w:bookmarkStart w:id="16165" w:name="_ETM_Q45_290889"/>
      <w:bookmarkStart w:id="16166" w:name="_ETM_Q45_290939"/>
      <w:bookmarkEnd w:id="16164"/>
      <w:bookmarkEnd w:id="16165"/>
      <w:bookmarkEnd w:id="16166"/>
      <w:r>
        <w:rPr>
          <w:rFonts w:hint="cs"/>
          <w:rtl/>
          <w:lang w:eastAsia="he-IL"/>
        </w:rPr>
        <w:t xml:space="preserve">הוא ניצח. </w:t>
      </w:r>
    </w:p>
    <w:p w:rsidR="00915C53" w:rsidRDefault="00915C53" w:rsidP="00915C53">
      <w:pPr>
        <w:rPr>
          <w:rtl/>
          <w:lang w:eastAsia="he-IL"/>
        </w:rPr>
      </w:pPr>
      <w:bookmarkStart w:id="16167" w:name="_ETM_Q45_292855"/>
      <w:bookmarkStart w:id="16168" w:name="_ETM_Q45_292937"/>
      <w:bookmarkEnd w:id="16167"/>
      <w:bookmarkEnd w:id="16168"/>
    </w:p>
    <w:p w:rsidR="00915C53" w:rsidRDefault="00915C53" w:rsidP="00915C53">
      <w:pPr>
        <w:pStyle w:val="af7"/>
        <w:keepNext/>
        <w:rPr>
          <w:rtl/>
        </w:rPr>
      </w:pPr>
      <w:bookmarkStart w:id="16169" w:name="_ETM_Q45_293007"/>
      <w:bookmarkStart w:id="16170" w:name="_ETM_Q45_293110"/>
      <w:bookmarkStart w:id="16171" w:name="ET_yor_6204_16"/>
      <w:bookmarkEnd w:id="16169"/>
      <w:bookmarkEnd w:id="16170"/>
      <w:r w:rsidRPr="00D21AE5">
        <w:rPr>
          <w:rStyle w:val="TagStyle"/>
          <w:rtl/>
        </w:rPr>
        <w:t xml:space="preserve"> &lt;&lt; יור &gt;&gt; </w:t>
      </w:r>
      <w:r>
        <w:rPr>
          <w:rtl/>
        </w:rPr>
        <w:t>היו"ר מיקי לוי:</w:t>
      </w:r>
      <w:r w:rsidRPr="00D21AE5">
        <w:rPr>
          <w:rStyle w:val="TagStyle"/>
          <w:rtl/>
        </w:rPr>
        <w:t xml:space="preserve"> &lt;&lt; יור &gt;&gt;</w:t>
      </w:r>
      <w:r>
        <w:rPr>
          <w:rtl/>
        </w:rPr>
        <w:t xml:space="preserve">  </w:t>
      </w:r>
      <w:bookmarkEnd w:id="16171"/>
    </w:p>
    <w:p w:rsidR="00915C53" w:rsidRDefault="00915C53" w:rsidP="0057198A">
      <w:pPr>
        <w:rPr>
          <w:rtl/>
          <w:lang w:eastAsia="he-IL"/>
        </w:rPr>
      </w:pPr>
    </w:p>
    <w:p w:rsidR="00915C53" w:rsidRDefault="00915C53" w:rsidP="00915C53">
      <w:pPr>
        <w:rPr>
          <w:rtl/>
          <w:lang w:eastAsia="he-IL"/>
        </w:rPr>
      </w:pPr>
      <w:bookmarkStart w:id="16172" w:name="_ETM_Q45_294176"/>
      <w:bookmarkEnd w:id="16172"/>
      <w:r>
        <w:rPr>
          <w:rFonts w:hint="cs"/>
          <w:rtl/>
          <w:lang w:eastAsia="he-IL"/>
        </w:rPr>
        <w:t xml:space="preserve">תודה רבה. </w:t>
      </w:r>
      <w:bookmarkStart w:id="16173" w:name="_ETM_Q45_298904"/>
      <w:bookmarkEnd w:id="16173"/>
      <w:r>
        <w:rPr>
          <w:rFonts w:hint="cs"/>
          <w:rtl/>
          <w:lang w:eastAsia="he-IL"/>
        </w:rPr>
        <w:t xml:space="preserve">אנחנו ממשיכים. חבר הכנסת אבוטבול, תודה. </w:t>
      </w:r>
    </w:p>
    <w:p w:rsidR="00915C53" w:rsidRDefault="00915C53" w:rsidP="00915C53">
      <w:pPr>
        <w:rPr>
          <w:rtl/>
          <w:lang w:eastAsia="he-IL"/>
        </w:rPr>
      </w:pPr>
      <w:bookmarkStart w:id="16174" w:name="_ETM_Q45_299111"/>
      <w:bookmarkStart w:id="16175" w:name="_ETM_Q45_299218"/>
      <w:bookmarkEnd w:id="16174"/>
      <w:bookmarkEnd w:id="16175"/>
    </w:p>
    <w:p w:rsidR="00915C53" w:rsidRDefault="00915C53" w:rsidP="00915C53">
      <w:pPr>
        <w:pStyle w:val="af6"/>
        <w:keepNext/>
        <w:rPr>
          <w:rtl/>
        </w:rPr>
      </w:pPr>
      <w:bookmarkStart w:id="16176" w:name="_ETM_Q45_299264"/>
      <w:bookmarkStart w:id="16177" w:name="_ETM_Q45_299351"/>
      <w:bookmarkStart w:id="16178" w:name="ET_interruption_5851_17"/>
      <w:bookmarkEnd w:id="16176"/>
      <w:bookmarkEnd w:id="16177"/>
      <w:r w:rsidRPr="00D21AE5">
        <w:rPr>
          <w:rStyle w:val="TagStyle"/>
          <w:rtl/>
        </w:rPr>
        <w:t xml:space="preserve"> &lt;&lt; קריאה &gt;&gt; </w:t>
      </w:r>
      <w:r>
        <w:rPr>
          <w:rtl/>
        </w:rPr>
        <w:t>משה אבוטבול (ש"ס):</w:t>
      </w:r>
      <w:r w:rsidRPr="00D21AE5">
        <w:rPr>
          <w:rStyle w:val="TagStyle"/>
          <w:rtl/>
        </w:rPr>
        <w:t xml:space="preserve"> &lt;&lt; קריאה &gt;&gt;</w:t>
      </w:r>
      <w:r>
        <w:rPr>
          <w:rtl/>
        </w:rPr>
        <w:t xml:space="preserve">  </w:t>
      </w:r>
      <w:bookmarkEnd w:id="16178"/>
    </w:p>
    <w:p w:rsidR="00915C53" w:rsidRDefault="00915C53" w:rsidP="00915C53">
      <w:pPr>
        <w:rPr>
          <w:rtl/>
          <w:lang w:eastAsia="he-IL"/>
        </w:rPr>
      </w:pPr>
      <w:r>
        <w:rPr>
          <w:rtl/>
          <w:lang w:eastAsia="he-IL"/>
        </w:rPr>
        <w:br/>
      </w:r>
      <w:r>
        <w:rPr>
          <w:rtl/>
          <w:lang w:eastAsia="he-IL"/>
        </w:rPr>
        <w:tab/>
      </w:r>
      <w:r>
        <w:rPr>
          <w:rFonts w:hint="cs"/>
          <w:rtl/>
          <w:lang w:eastAsia="he-IL"/>
        </w:rPr>
        <w:t xml:space="preserve">אין בעד מה. </w:t>
      </w:r>
      <w:bookmarkStart w:id="16179" w:name="_ETM_Q45_296719"/>
      <w:bookmarkStart w:id="16180" w:name="_ETM_Q45_296832"/>
      <w:bookmarkStart w:id="16181" w:name="_ETM_Q45_299331"/>
      <w:bookmarkStart w:id="16182" w:name="_ETM_Q45_299616"/>
      <w:bookmarkStart w:id="16183" w:name="_ETM_Q45_299669"/>
      <w:bookmarkStart w:id="16184" w:name="_ETM_Q45_293106"/>
      <w:bookmarkStart w:id="16185" w:name="_ETM_Q45_293191"/>
      <w:bookmarkEnd w:id="16179"/>
      <w:bookmarkEnd w:id="16180"/>
      <w:bookmarkEnd w:id="16181"/>
      <w:bookmarkEnd w:id="16182"/>
      <w:bookmarkEnd w:id="16183"/>
      <w:bookmarkEnd w:id="16184"/>
      <w:bookmarkEnd w:id="16185"/>
    </w:p>
    <w:p w:rsidR="00915C53" w:rsidRDefault="00915C53" w:rsidP="00915C53">
      <w:pPr>
        <w:rPr>
          <w:rtl/>
          <w:lang w:eastAsia="he-IL"/>
        </w:rPr>
      </w:pPr>
    </w:p>
    <w:p w:rsidR="00915C53" w:rsidRPr="00490251" w:rsidRDefault="00915C53" w:rsidP="00915C53">
      <w:pPr>
        <w:rPr>
          <w:rtl/>
          <w:lang w:eastAsia="he-IL"/>
        </w:rPr>
      </w:pPr>
    </w:p>
    <w:p w:rsidR="00915C53" w:rsidRDefault="00915C53" w:rsidP="00915C53">
      <w:pPr>
        <w:pStyle w:val="a6"/>
        <w:rPr>
          <w:rtl/>
          <w:lang w:eastAsia="he-IL"/>
        </w:rPr>
      </w:pPr>
      <w:bookmarkStart w:id="16186" w:name="ET_hatsach_625323_9"/>
      <w:r w:rsidRPr="00E52C1D">
        <w:rPr>
          <w:rStyle w:val="TagStyle"/>
          <w:rtl/>
        </w:rPr>
        <w:t xml:space="preserve"> &lt;&lt; הצח &gt;&gt; </w:t>
      </w:r>
      <w:bookmarkStart w:id="16187" w:name="_Toc87477897"/>
      <w:bookmarkStart w:id="16188" w:name="_Toc87526599"/>
      <w:bookmarkStart w:id="16189" w:name="_Toc87527433"/>
      <w:bookmarkStart w:id="16190" w:name="_Toc87527588"/>
      <w:bookmarkStart w:id="16191" w:name="_Toc103761429"/>
      <w:r>
        <w:rPr>
          <w:rtl/>
          <w:lang w:eastAsia="he-IL"/>
        </w:rPr>
        <w:t>הצעת חוק תאגידי מים וביוב (תיקון – ועדת חריגים), התשפ"א–2021</w:t>
      </w:r>
      <w:bookmarkEnd w:id="16187"/>
      <w:bookmarkEnd w:id="16188"/>
      <w:bookmarkEnd w:id="16189"/>
      <w:bookmarkEnd w:id="16190"/>
      <w:bookmarkEnd w:id="16191"/>
      <w:r w:rsidRPr="00E52C1D">
        <w:rPr>
          <w:rStyle w:val="TagStyle"/>
          <w:rtl/>
        </w:rPr>
        <w:t xml:space="preserve"> &lt;&lt; הצח &gt;&gt;</w:t>
      </w:r>
      <w:r>
        <w:rPr>
          <w:rtl/>
          <w:lang w:eastAsia="he-IL"/>
        </w:rPr>
        <w:t xml:space="preserve">  </w:t>
      </w:r>
      <w:bookmarkEnd w:id="16186"/>
    </w:p>
    <w:p w:rsidR="00915C53" w:rsidRDefault="00915C53" w:rsidP="00915C53">
      <w:pPr>
        <w:rPr>
          <w:rtl/>
          <w:lang w:eastAsia="he-IL"/>
        </w:rPr>
      </w:pPr>
      <w:r>
        <w:rPr>
          <w:rtl/>
          <w:lang w:eastAsia="he-IL"/>
        </w:rPr>
        <w:t>[הצעת חוק פ/1078</w:t>
      </w:r>
      <w:r>
        <w:rPr>
          <w:rFonts w:hint="cs"/>
          <w:rtl/>
          <w:lang w:eastAsia="he-IL"/>
        </w:rPr>
        <w:t>/24; נספחות.]</w:t>
      </w:r>
    </w:p>
    <w:p w:rsidR="00915C53" w:rsidRDefault="00915C53" w:rsidP="00915C5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15C53" w:rsidRDefault="00915C53" w:rsidP="0057198A">
      <w:pPr>
        <w:rPr>
          <w:rtl/>
          <w:lang w:eastAsia="he-IL"/>
        </w:rPr>
      </w:pPr>
    </w:p>
    <w:p w:rsidR="00915C53" w:rsidRDefault="00915C53" w:rsidP="00915C53">
      <w:pPr>
        <w:pStyle w:val="af7"/>
        <w:keepNext/>
        <w:rPr>
          <w:rtl/>
        </w:rPr>
      </w:pPr>
      <w:bookmarkStart w:id="16192" w:name="ET_yor_6204_10"/>
      <w:r w:rsidRPr="00E52C1D">
        <w:rPr>
          <w:rStyle w:val="TagStyle"/>
          <w:rtl/>
        </w:rPr>
        <w:lastRenderedPageBreak/>
        <w:t xml:space="preserve"> &lt;&lt; יור &gt;&gt; </w:t>
      </w:r>
      <w:r>
        <w:rPr>
          <w:rtl/>
        </w:rPr>
        <w:t>היו"ר מיקי לוי:</w:t>
      </w:r>
      <w:r w:rsidRPr="00E52C1D">
        <w:rPr>
          <w:rStyle w:val="TagStyle"/>
          <w:rtl/>
        </w:rPr>
        <w:t xml:space="preserve"> &lt;&lt; יור &gt;&gt;</w:t>
      </w:r>
      <w:r>
        <w:rPr>
          <w:rtl/>
        </w:rPr>
        <w:t xml:space="preserve">  </w:t>
      </w:r>
      <w:bookmarkEnd w:id="16192"/>
    </w:p>
    <w:p w:rsidR="00915C53" w:rsidRDefault="00915C53" w:rsidP="0057198A">
      <w:pPr>
        <w:rPr>
          <w:rtl/>
          <w:lang w:eastAsia="he-IL"/>
        </w:rPr>
      </w:pPr>
    </w:p>
    <w:p w:rsidR="00915C53" w:rsidRDefault="00915C53" w:rsidP="00A445B3">
      <w:pPr>
        <w:rPr>
          <w:rtl/>
          <w:lang w:eastAsia="he-IL"/>
        </w:rPr>
      </w:pPr>
      <w:r>
        <w:rPr>
          <w:rFonts w:hint="cs"/>
          <w:rtl/>
          <w:lang w:eastAsia="he-IL"/>
        </w:rPr>
        <w:t xml:space="preserve">ממשיכים להצעת החוק הבאה </w:t>
      </w:r>
      <w:r w:rsidR="00A445B3">
        <w:rPr>
          <w:rFonts w:hint="eastAsia"/>
          <w:rtl/>
          <w:lang w:eastAsia="he-IL"/>
        </w:rPr>
        <w:t xml:space="preserve">– </w:t>
      </w:r>
      <w:r>
        <w:rPr>
          <w:rFonts w:hint="cs"/>
          <w:rtl/>
          <w:lang w:eastAsia="he-IL"/>
        </w:rPr>
        <w:t xml:space="preserve">הצעת חוק תאגידי </w:t>
      </w:r>
      <w:bookmarkStart w:id="16193" w:name="_ETM_Q45_302625"/>
      <w:bookmarkEnd w:id="16193"/>
      <w:r>
        <w:rPr>
          <w:rFonts w:hint="cs"/>
          <w:rtl/>
          <w:lang w:eastAsia="he-IL"/>
        </w:rPr>
        <w:t xml:space="preserve">מים וביוב (תיקון </w:t>
      </w:r>
      <w:r>
        <w:rPr>
          <w:rtl/>
          <w:lang w:eastAsia="he-IL"/>
        </w:rPr>
        <w:t>–</w:t>
      </w:r>
      <w:r>
        <w:rPr>
          <w:rFonts w:hint="cs"/>
          <w:rtl/>
          <w:lang w:eastAsia="he-IL"/>
        </w:rPr>
        <w:t xml:space="preserve"> ועדת חריגים), התשפ"א</w:t>
      </w:r>
      <w:r>
        <w:rPr>
          <w:rtl/>
          <w:lang w:eastAsia="he-IL"/>
        </w:rPr>
        <w:t>–</w:t>
      </w:r>
      <w:r>
        <w:rPr>
          <w:rFonts w:hint="cs"/>
          <w:rtl/>
          <w:lang w:eastAsia="he-IL"/>
        </w:rPr>
        <w:t xml:space="preserve">2021, של חבר </w:t>
      </w:r>
      <w:bookmarkStart w:id="16194" w:name="_ETM_Q45_310164"/>
      <w:bookmarkEnd w:id="16194"/>
      <w:r>
        <w:rPr>
          <w:rFonts w:hint="cs"/>
          <w:rtl/>
          <w:lang w:eastAsia="he-IL"/>
        </w:rPr>
        <w:t xml:space="preserve">הכנסת ישראל אייכלר וקבוצת חברי הכנסת. מה </w:t>
      </w:r>
      <w:bookmarkStart w:id="16195" w:name="_ETM_Q45_317557"/>
      <w:bookmarkEnd w:id="16195"/>
      <w:r>
        <w:rPr>
          <w:rFonts w:hint="cs"/>
          <w:rtl/>
          <w:lang w:eastAsia="he-IL"/>
        </w:rPr>
        <w:t xml:space="preserve">כתוב לי? אוקיי, בבקשה, חבר הכנסת אייכלר. השרה זנדברג </w:t>
      </w:r>
      <w:bookmarkStart w:id="16196" w:name="_ETM_Q45_327499"/>
      <w:bookmarkEnd w:id="16196"/>
      <w:r>
        <w:rPr>
          <w:rFonts w:hint="cs"/>
          <w:rtl/>
          <w:lang w:eastAsia="he-IL"/>
        </w:rPr>
        <w:t xml:space="preserve">תשיב. </w:t>
      </w:r>
    </w:p>
    <w:p w:rsidR="00915C53" w:rsidRDefault="00915C53" w:rsidP="00915C53">
      <w:pPr>
        <w:rPr>
          <w:rtl/>
          <w:lang w:eastAsia="he-IL"/>
        </w:rPr>
      </w:pPr>
      <w:bookmarkStart w:id="16197" w:name="_ETM_Q45_316331"/>
      <w:bookmarkStart w:id="16198" w:name="_ETM_Q45_316412"/>
      <w:bookmarkEnd w:id="16197"/>
      <w:bookmarkEnd w:id="16198"/>
    </w:p>
    <w:p w:rsidR="00915C53" w:rsidRDefault="00915C53" w:rsidP="00915C53">
      <w:pPr>
        <w:pStyle w:val="a4"/>
        <w:keepNext/>
        <w:rPr>
          <w:rtl/>
        </w:rPr>
      </w:pPr>
      <w:bookmarkStart w:id="16199" w:name="ET_speaker_4996_11"/>
      <w:r w:rsidRPr="00E52C1D">
        <w:rPr>
          <w:rStyle w:val="TagStyle"/>
          <w:rtl/>
        </w:rPr>
        <w:t xml:space="preserve"> &lt;&lt; דובר &gt;&gt; </w:t>
      </w:r>
      <w:bookmarkStart w:id="16200" w:name="_Toc87477898"/>
      <w:bookmarkStart w:id="16201" w:name="_Toc87526600"/>
      <w:bookmarkStart w:id="16202" w:name="_Toc87527434"/>
      <w:bookmarkStart w:id="16203" w:name="_Toc87527589"/>
      <w:bookmarkStart w:id="16204" w:name="_Toc103761430"/>
      <w:r>
        <w:rPr>
          <w:rtl/>
        </w:rPr>
        <w:t>ישראל אייכלר (יהדות התורה):</w:t>
      </w:r>
      <w:bookmarkEnd w:id="16200"/>
      <w:bookmarkEnd w:id="16201"/>
      <w:bookmarkEnd w:id="16202"/>
      <w:bookmarkEnd w:id="16203"/>
      <w:bookmarkEnd w:id="16204"/>
      <w:r w:rsidRPr="00E52C1D">
        <w:rPr>
          <w:rStyle w:val="TagStyle"/>
          <w:rtl/>
        </w:rPr>
        <w:t xml:space="preserve"> &lt;&lt; דובר &gt;&gt;</w:t>
      </w:r>
      <w:r>
        <w:rPr>
          <w:rtl/>
        </w:rPr>
        <w:t xml:space="preserve">  </w:t>
      </w:r>
      <w:bookmarkEnd w:id="16199"/>
    </w:p>
    <w:p w:rsidR="00915C53" w:rsidRDefault="00915C53" w:rsidP="0057198A">
      <w:pPr>
        <w:rPr>
          <w:rtl/>
          <w:lang w:eastAsia="he-IL"/>
        </w:rPr>
      </w:pPr>
    </w:p>
    <w:p w:rsidR="00915C53" w:rsidRDefault="00915C53" w:rsidP="001D5659">
      <w:pPr>
        <w:rPr>
          <w:rtl/>
          <w:lang w:eastAsia="he-IL"/>
        </w:rPr>
      </w:pPr>
      <w:r>
        <w:rPr>
          <w:rFonts w:hint="cs"/>
          <w:rtl/>
          <w:lang w:eastAsia="he-IL"/>
        </w:rPr>
        <w:t xml:space="preserve">אדוני היושב-ראש, חברי הכנסת, לפני שאני מגיש את הצעת </w:t>
      </w:r>
      <w:bookmarkStart w:id="16205" w:name="_ETM_Q45_358419"/>
      <w:bookmarkEnd w:id="16205"/>
      <w:r>
        <w:rPr>
          <w:rFonts w:hint="cs"/>
          <w:rtl/>
          <w:lang w:eastAsia="he-IL"/>
        </w:rPr>
        <w:t xml:space="preserve">החוק, אני חייב </w:t>
      </w:r>
      <w:r>
        <w:rPr>
          <w:rtl/>
          <w:lang w:eastAsia="he-IL"/>
        </w:rPr>
        <w:t>–</w:t>
      </w:r>
      <w:r>
        <w:rPr>
          <w:rFonts w:hint="cs"/>
          <w:rtl/>
          <w:lang w:eastAsia="he-IL"/>
        </w:rPr>
        <w:t xml:space="preserve"> למען ההיסטוריה ולמען השלום במדינת ישראל </w:t>
      </w:r>
      <w:r>
        <w:rPr>
          <w:rtl/>
          <w:lang w:eastAsia="he-IL"/>
        </w:rPr>
        <w:t>–</w:t>
      </w:r>
      <w:r>
        <w:rPr>
          <w:rFonts w:hint="cs"/>
          <w:rtl/>
          <w:lang w:eastAsia="he-IL"/>
        </w:rPr>
        <w:t xml:space="preserve"> להגיב </w:t>
      </w:r>
      <w:bookmarkStart w:id="16206" w:name="_ETM_Q45_366123"/>
      <w:bookmarkEnd w:id="16206"/>
      <w:r>
        <w:rPr>
          <w:rFonts w:hint="cs"/>
          <w:rtl/>
          <w:lang w:eastAsia="he-IL"/>
        </w:rPr>
        <w:t xml:space="preserve">ולהזהיר מפני הדברים שנשמעו היום מפי חברת כנסת מישראל ביתנו, </w:t>
      </w:r>
      <w:bookmarkStart w:id="16207" w:name="_ETM_Q45_372048"/>
      <w:bookmarkEnd w:id="16207"/>
      <w:r>
        <w:rPr>
          <w:rFonts w:hint="cs"/>
          <w:rtl/>
          <w:lang w:eastAsia="he-IL"/>
        </w:rPr>
        <w:t xml:space="preserve">שהשוותה, אמרה </w:t>
      </w:r>
      <w:r w:rsidR="001D5659">
        <w:rPr>
          <w:rFonts w:hint="cs"/>
          <w:rtl/>
          <w:lang w:eastAsia="he-IL"/>
        </w:rPr>
        <w:t>ש</w:t>
      </w:r>
      <w:r>
        <w:rPr>
          <w:rFonts w:hint="cs"/>
          <w:rtl/>
          <w:lang w:eastAsia="he-IL"/>
        </w:rPr>
        <w:t xml:space="preserve">המפלגות החרדיות רוצות להקים כאן משטר של </w:t>
      </w:r>
      <w:proofErr w:type="spellStart"/>
      <w:r>
        <w:rPr>
          <w:rFonts w:hint="cs"/>
          <w:rtl/>
          <w:lang w:eastAsia="he-IL"/>
        </w:rPr>
        <w:t>טליב</w:t>
      </w:r>
      <w:r w:rsidR="004E3260">
        <w:rPr>
          <w:rFonts w:hint="cs"/>
          <w:rtl/>
          <w:lang w:eastAsia="he-IL"/>
        </w:rPr>
        <w:t>א</w:t>
      </w:r>
      <w:r>
        <w:rPr>
          <w:rFonts w:hint="cs"/>
          <w:rtl/>
          <w:lang w:eastAsia="he-IL"/>
        </w:rPr>
        <w:t>ן</w:t>
      </w:r>
      <w:proofErr w:type="spellEnd"/>
      <w:r>
        <w:rPr>
          <w:rFonts w:hint="cs"/>
          <w:rtl/>
          <w:lang w:eastAsia="he-IL"/>
        </w:rPr>
        <w:t xml:space="preserve"> </w:t>
      </w:r>
      <w:bookmarkStart w:id="16208" w:name="_ETM_Q45_376844"/>
      <w:bookmarkEnd w:id="16208"/>
      <w:r>
        <w:rPr>
          <w:rFonts w:hint="cs"/>
          <w:rtl/>
          <w:lang w:eastAsia="he-IL"/>
        </w:rPr>
        <w:t xml:space="preserve">כמו באפגניסטן. </w:t>
      </w:r>
      <w:bookmarkStart w:id="16209" w:name="_ETM_Q45_379836"/>
      <w:bookmarkStart w:id="16210" w:name="_ETM_Q45_379921"/>
      <w:bookmarkStart w:id="16211" w:name="_ETM_Q45_379989"/>
      <w:bookmarkStart w:id="16212" w:name="_ETM_Q45_380068"/>
      <w:bookmarkEnd w:id="16209"/>
      <w:bookmarkEnd w:id="16210"/>
      <w:bookmarkEnd w:id="16211"/>
      <w:bookmarkEnd w:id="16212"/>
      <w:r>
        <w:rPr>
          <w:rFonts w:hint="cs"/>
          <w:rtl/>
          <w:lang w:eastAsia="he-IL"/>
        </w:rPr>
        <w:t xml:space="preserve">היא אמרה את זה מעל לבמה </w:t>
      </w:r>
      <w:bookmarkStart w:id="16213" w:name="_ETM_Q45_381390"/>
      <w:bookmarkEnd w:id="16213"/>
      <w:r>
        <w:rPr>
          <w:rFonts w:hint="cs"/>
          <w:rtl/>
          <w:lang w:eastAsia="he-IL"/>
        </w:rPr>
        <w:t xml:space="preserve">הזאת, ויש לזה 100 עדים </w:t>
      </w:r>
      <w:r>
        <w:rPr>
          <w:rtl/>
          <w:lang w:eastAsia="he-IL"/>
        </w:rPr>
        <w:t>–</w:t>
      </w:r>
      <w:r>
        <w:rPr>
          <w:rFonts w:hint="cs"/>
          <w:rtl/>
          <w:lang w:eastAsia="he-IL"/>
        </w:rPr>
        <w:t xml:space="preserve"> ולמה אני צריך להגיב? כי אם היהודים באירופה היו מגיבים כאשר הפכו אותם לאיום קיומי, אולי ההיסטוריה הייתה שונה. </w:t>
      </w:r>
    </w:p>
    <w:p w:rsidR="00915C53" w:rsidRDefault="00915C53" w:rsidP="00915C53">
      <w:pPr>
        <w:rPr>
          <w:rtl/>
          <w:lang w:eastAsia="he-IL"/>
        </w:rPr>
      </w:pPr>
    </w:p>
    <w:p w:rsidR="00915C53" w:rsidRDefault="00915C53" w:rsidP="001D5659">
      <w:pPr>
        <w:rPr>
          <w:rtl/>
          <w:lang w:eastAsia="he-IL"/>
        </w:rPr>
      </w:pPr>
      <w:r>
        <w:rPr>
          <w:rFonts w:hint="cs"/>
          <w:rtl/>
          <w:lang w:eastAsia="he-IL"/>
        </w:rPr>
        <w:t xml:space="preserve">רק אתמול ציין היושב-ראש </w:t>
      </w:r>
      <w:r>
        <w:rPr>
          <w:rtl/>
          <w:lang w:eastAsia="he-IL"/>
        </w:rPr>
        <w:t>–</w:t>
      </w:r>
      <w:r>
        <w:rPr>
          <w:rFonts w:hint="cs"/>
          <w:rtl/>
          <w:lang w:eastAsia="he-IL"/>
        </w:rPr>
        <w:t xml:space="preserve"> ציינו פה את </w:t>
      </w:r>
      <w:bookmarkStart w:id="16214" w:name="_ETM_Q45_402829"/>
      <w:bookmarkEnd w:id="16214"/>
      <w:r>
        <w:rPr>
          <w:rFonts w:hint="cs"/>
          <w:rtl/>
          <w:lang w:eastAsia="he-IL"/>
        </w:rPr>
        <w:t xml:space="preserve">ליל הבדולח, דיברו על בתי הכנסת, על השרפות ועל האנשים. אבל על דבר אחד לא דיברו. לנגד עיניי עוברות התמונות </w:t>
      </w:r>
      <w:bookmarkStart w:id="16215" w:name="_ETM_Q45_413607"/>
      <w:bookmarkEnd w:id="16215"/>
      <w:r>
        <w:rPr>
          <w:rFonts w:hint="cs"/>
          <w:rtl/>
          <w:lang w:eastAsia="he-IL"/>
        </w:rPr>
        <w:t xml:space="preserve">של העיניים הנדהמות של היהודים, שלא הבינו והיו תמהים </w:t>
      </w:r>
      <w:r w:rsidR="001D5659">
        <w:rPr>
          <w:rFonts w:hint="eastAsia"/>
          <w:rtl/>
          <w:lang w:eastAsia="he-IL"/>
        </w:rPr>
        <w:t>–</w:t>
      </w:r>
      <w:r w:rsidR="001D5659">
        <w:rPr>
          <w:rFonts w:hint="cs"/>
          <w:rtl/>
          <w:lang w:eastAsia="he-IL"/>
        </w:rPr>
        <w:t xml:space="preserve"> </w:t>
      </w:r>
      <w:r>
        <w:rPr>
          <w:rFonts w:hint="cs"/>
          <w:rtl/>
          <w:lang w:eastAsia="he-IL"/>
        </w:rPr>
        <w:t xml:space="preserve">לא על הגויים שהרגו אותם, אלא על השכנים הטובים שלהם והאנשים שהם עבדו איתם בכל המקומות </w:t>
      </w:r>
      <w:bookmarkStart w:id="16216" w:name="_ETM_Q45_430318"/>
      <w:bookmarkEnd w:id="16216"/>
      <w:r>
        <w:rPr>
          <w:rFonts w:hint="cs"/>
          <w:rtl/>
          <w:lang w:eastAsia="he-IL"/>
        </w:rPr>
        <w:t>האלה, איך הם שתקו והשלימו והסכימו לכל מה שנעשה ליהודים</w:t>
      </w:r>
      <w:r w:rsidR="001D5659">
        <w:rPr>
          <w:rFonts w:hint="cs"/>
          <w:rtl/>
          <w:lang w:eastAsia="he-IL"/>
        </w:rPr>
        <w:t>.</w:t>
      </w:r>
      <w:r>
        <w:rPr>
          <w:rFonts w:hint="cs"/>
          <w:rtl/>
          <w:lang w:eastAsia="he-IL"/>
        </w:rPr>
        <w:t xml:space="preserve"> גם כך בליל הבדולח ב-1938, וגם אחר כך, כאשר כבר הובילו אותם, הם עדיין לא </w:t>
      </w:r>
      <w:bookmarkStart w:id="16217" w:name="_ETM_Q45_441308"/>
      <w:bookmarkEnd w:id="16217"/>
      <w:r>
        <w:rPr>
          <w:rFonts w:hint="cs"/>
          <w:rtl/>
          <w:lang w:eastAsia="he-IL"/>
        </w:rPr>
        <w:t>הבינו למה כל כך שונאים אותם.</w:t>
      </w:r>
      <w:r w:rsidR="001D5659">
        <w:rPr>
          <w:rFonts w:hint="cs"/>
          <w:rtl/>
          <w:lang w:eastAsia="he-IL"/>
        </w:rPr>
        <w:t xml:space="preserve"> </w:t>
      </w:r>
      <w:r>
        <w:rPr>
          <w:rFonts w:hint="cs"/>
          <w:rtl/>
          <w:lang w:eastAsia="he-IL"/>
        </w:rPr>
        <w:t xml:space="preserve">התשובה היא שההסתה שהתקדמה למלחמת העולם השנייה היא זו שהכשירה את הלבבות שקבוצה קטנה או גדולה של אנשים יכלה לעשות ביהודים מה </w:t>
      </w:r>
      <w:bookmarkStart w:id="16218" w:name="_ETM_Q45_457625"/>
      <w:bookmarkEnd w:id="16218"/>
      <w:r>
        <w:rPr>
          <w:rFonts w:hint="cs"/>
          <w:rtl/>
          <w:lang w:eastAsia="he-IL"/>
        </w:rPr>
        <w:t xml:space="preserve">שרצתה, והעולם שתק. את זה אנחנו לא ניתן פה בארץ ישראל. לא ישוו אותנו </w:t>
      </w:r>
      <w:proofErr w:type="spellStart"/>
      <w:r>
        <w:rPr>
          <w:rFonts w:hint="cs"/>
          <w:rtl/>
          <w:lang w:eastAsia="he-IL"/>
        </w:rPr>
        <w:t>לטליב</w:t>
      </w:r>
      <w:r w:rsidR="004E3260">
        <w:rPr>
          <w:rFonts w:hint="cs"/>
          <w:rtl/>
          <w:lang w:eastAsia="he-IL"/>
        </w:rPr>
        <w:t>א</w:t>
      </w:r>
      <w:r>
        <w:rPr>
          <w:rFonts w:hint="cs"/>
          <w:rtl/>
          <w:lang w:eastAsia="he-IL"/>
        </w:rPr>
        <w:t>ן</w:t>
      </w:r>
      <w:proofErr w:type="spellEnd"/>
      <w:r>
        <w:rPr>
          <w:rFonts w:hint="cs"/>
          <w:rtl/>
          <w:lang w:eastAsia="he-IL"/>
        </w:rPr>
        <w:t xml:space="preserve">. וכדי שיהיה ברור מה זה </w:t>
      </w:r>
      <w:proofErr w:type="spellStart"/>
      <w:r>
        <w:rPr>
          <w:rFonts w:hint="cs"/>
          <w:rtl/>
          <w:lang w:eastAsia="he-IL"/>
        </w:rPr>
        <w:t>הטליב</w:t>
      </w:r>
      <w:r w:rsidR="004E3260">
        <w:rPr>
          <w:rFonts w:hint="cs"/>
          <w:rtl/>
          <w:lang w:eastAsia="he-IL"/>
        </w:rPr>
        <w:t>א</w:t>
      </w:r>
      <w:r>
        <w:rPr>
          <w:rFonts w:hint="cs"/>
          <w:rtl/>
          <w:lang w:eastAsia="he-IL"/>
        </w:rPr>
        <w:t>ן</w:t>
      </w:r>
      <w:proofErr w:type="spellEnd"/>
      <w:r>
        <w:rPr>
          <w:rFonts w:hint="cs"/>
          <w:rtl/>
          <w:lang w:eastAsia="he-IL"/>
        </w:rPr>
        <w:t xml:space="preserve">, מה זה עושה – גם אם חברת הכנסת לא חשבה עמוק עד כדי כך </w:t>
      </w:r>
      <w:r>
        <w:rPr>
          <w:rtl/>
          <w:lang w:eastAsia="he-IL"/>
        </w:rPr>
        <w:t>–</w:t>
      </w:r>
      <w:r>
        <w:rPr>
          <w:rFonts w:hint="cs"/>
          <w:rtl/>
          <w:lang w:eastAsia="he-IL"/>
        </w:rPr>
        <w:t xml:space="preserve"> כאשר אזרח שומע שרוצים להפוך את ישראל לאפגניסטן, שמשם יצאו מחבלי אל קאעידה, שמשם יצאו </w:t>
      </w:r>
      <w:bookmarkStart w:id="16219" w:name="_ETM_Q45_484937"/>
      <w:bookmarkEnd w:id="16219"/>
      <w:r>
        <w:rPr>
          <w:rFonts w:hint="cs"/>
          <w:rtl/>
          <w:lang w:eastAsia="he-IL"/>
        </w:rPr>
        <w:t xml:space="preserve">אלה שהפילו את מגדלי התאומים, ומהם התפצלו רוצחי </w:t>
      </w:r>
      <w:proofErr w:type="spellStart"/>
      <w:r>
        <w:rPr>
          <w:rFonts w:hint="cs"/>
          <w:rtl/>
          <w:lang w:eastAsia="he-IL"/>
        </w:rPr>
        <w:t>דאעש</w:t>
      </w:r>
      <w:proofErr w:type="spellEnd"/>
      <w:r>
        <w:rPr>
          <w:rFonts w:hint="cs"/>
          <w:rtl/>
          <w:lang w:eastAsia="he-IL"/>
        </w:rPr>
        <w:t xml:space="preserve">; רבבות אנשים חפים מפשע נהרגו ומיליונים </w:t>
      </w:r>
      <w:bookmarkStart w:id="16220" w:name="_ETM_Q45_493849"/>
      <w:bookmarkEnd w:id="16220"/>
      <w:r>
        <w:rPr>
          <w:rFonts w:hint="cs"/>
          <w:rtl/>
          <w:lang w:eastAsia="he-IL"/>
        </w:rPr>
        <w:t xml:space="preserve">הפכו לפליטים. </w:t>
      </w:r>
    </w:p>
    <w:p w:rsidR="00915C53" w:rsidRDefault="00915C53" w:rsidP="00915C53">
      <w:pPr>
        <w:rPr>
          <w:rtl/>
          <w:lang w:eastAsia="he-IL"/>
        </w:rPr>
      </w:pPr>
      <w:bookmarkStart w:id="16221" w:name="_ETM_Q45_496204"/>
      <w:bookmarkStart w:id="16222" w:name="_ETM_Q45_496274"/>
      <w:bookmarkEnd w:id="16221"/>
      <w:bookmarkEnd w:id="16222"/>
    </w:p>
    <w:p w:rsidR="00915C53" w:rsidRDefault="00915C53" w:rsidP="004E3260">
      <w:pPr>
        <w:rPr>
          <w:rtl/>
          <w:lang w:eastAsia="he-IL"/>
        </w:rPr>
      </w:pPr>
      <w:bookmarkStart w:id="16223" w:name="_ETM_Q45_496346"/>
      <w:bookmarkStart w:id="16224" w:name="_ETM_Q45_496451"/>
      <w:bookmarkEnd w:id="16223"/>
      <w:bookmarkEnd w:id="16224"/>
      <w:r>
        <w:rPr>
          <w:rFonts w:hint="cs"/>
          <w:rtl/>
          <w:lang w:eastAsia="he-IL"/>
        </w:rPr>
        <w:t xml:space="preserve">אז מה צריך לחשוב אדם שאיננו חרדי כאשר </w:t>
      </w:r>
      <w:bookmarkStart w:id="16225" w:name="_ETM_Q45_497453"/>
      <w:bookmarkEnd w:id="16225"/>
      <w:r>
        <w:rPr>
          <w:rFonts w:hint="cs"/>
          <w:rtl/>
          <w:lang w:eastAsia="he-IL"/>
        </w:rPr>
        <w:t xml:space="preserve">הוא שומע שהחרדים רוצים להביא לפה את אפגניסטן? הרי הוא הוא חש </w:t>
      </w:r>
      <w:r w:rsidRPr="00B72C9E">
        <w:rPr>
          <w:rFonts w:hint="cs"/>
          <w:rtl/>
          <w:lang w:eastAsia="he-IL"/>
        </w:rPr>
        <w:t>פתאום מאוים מהצל החרדי</w:t>
      </w:r>
      <w:r>
        <w:rPr>
          <w:rFonts w:hint="cs"/>
          <w:rtl/>
          <w:lang w:eastAsia="he-IL"/>
        </w:rPr>
        <w:t>,</w:t>
      </w:r>
      <w:r w:rsidRPr="00F63501">
        <w:rPr>
          <w:rFonts w:hint="cs"/>
          <w:color w:val="FF0000"/>
          <w:rtl/>
          <w:lang w:eastAsia="he-IL"/>
        </w:rPr>
        <w:t xml:space="preserve"> </w:t>
      </w:r>
      <w:bookmarkStart w:id="16226" w:name="_ETM_Q45_507257"/>
      <w:bookmarkEnd w:id="16226"/>
      <w:r>
        <w:rPr>
          <w:rFonts w:hint="cs"/>
          <w:rtl/>
          <w:lang w:eastAsia="he-IL"/>
        </w:rPr>
        <w:t xml:space="preserve">הוא רוצה להגן על עצמו. יש לו מלחמה קיומית נגד החרדים </w:t>
      </w:r>
      <w:r>
        <w:rPr>
          <w:rtl/>
          <w:lang w:eastAsia="he-IL"/>
        </w:rPr>
        <w:t>–</w:t>
      </w:r>
      <w:r>
        <w:rPr>
          <w:rFonts w:hint="cs"/>
          <w:rtl/>
          <w:lang w:eastAsia="he-IL"/>
        </w:rPr>
        <w:t xml:space="preserve"> זה בתת-ההכרה. אני חוזר ואומר: גם אם הח"כית לא חשבה על זה, ההסתה האנטישמית של ישראל </w:t>
      </w:r>
      <w:bookmarkStart w:id="16227" w:name="_ETM_Q45_518972"/>
      <w:bookmarkEnd w:id="16227"/>
      <w:r>
        <w:rPr>
          <w:rFonts w:hint="cs"/>
          <w:rtl/>
          <w:lang w:eastAsia="he-IL"/>
        </w:rPr>
        <w:t>ביתנו במשך השנים האחרונות, כולל ההכרזה של שר האוצר</w:t>
      </w:r>
      <w:r w:rsidR="004E3260">
        <w:rPr>
          <w:rFonts w:hint="cs"/>
          <w:rtl/>
          <w:lang w:eastAsia="he-IL"/>
        </w:rPr>
        <w:t>,</w:t>
      </w:r>
      <w:r>
        <w:rPr>
          <w:rFonts w:hint="cs"/>
          <w:rtl/>
          <w:lang w:eastAsia="he-IL"/>
        </w:rPr>
        <w:t xml:space="preserve"> שאומר</w:t>
      </w:r>
      <w:r w:rsidR="004E3260">
        <w:rPr>
          <w:rFonts w:hint="cs"/>
          <w:rtl/>
          <w:lang w:eastAsia="he-IL"/>
        </w:rPr>
        <w:t>,</w:t>
      </w:r>
      <w:r>
        <w:rPr>
          <w:rFonts w:hint="cs"/>
          <w:rtl/>
          <w:lang w:eastAsia="he-IL"/>
        </w:rPr>
        <w:t xml:space="preserve"> ומתגאה בזה: הבטחנו ממשלה ללא חרדים, וקיימנו </w:t>
      </w:r>
      <w:r>
        <w:rPr>
          <w:rtl/>
          <w:lang w:eastAsia="he-IL"/>
        </w:rPr>
        <w:t>–</w:t>
      </w:r>
      <w:r>
        <w:rPr>
          <w:rFonts w:hint="cs"/>
          <w:rtl/>
          <w:lang w:eastAsia="he-IL"/>
        </w:rPr>
        <w:t xml:space="preserve"> תארו לעצמכם שיגידו</w:t>
      </w:r>
      <w:r w:rsidR="004E3260">
        <w:rPr>
          <w:rFonts w:hint="cs"/>
          <w:rtl/>
          <w:lang w:eastAsia="he-IL"/>
        </w:rPr>
        <w:t>:</w:t>
      </w:r>
      <w:r>
        <w:rPr>
          <w:rFonts w:hint="cs"/>
          <w:rtl/>
          <w:lang w:eastAsia="he-IL"/>
        </w:rPr>
        <w:t xml:space="preserve"> ממשלה ללא ערבים</w:t>
      </w:r>
      <w:bookmarkStart w:id="16228" w:name="_ETM_Q45_532284"/>
      <w:bookmarkEnd w:id="16228"/>
      <w:r>
        <w:rPr>
          <w:rFonts w:hint="cs"/>
          <w:rtl/>
          <w:lang w:eastAsia="he-IL"/>
        </w:rPr>
        <w:t>, כשיטה</w:t>
      </w:r>
      <w:r w:rsidR="004E3260">
        <w:rPr>
          <w:rFonts w:hint="cs"/>
          <w:rtl/>
          <w:lang w:eastAsia="he-IL"/>
        </w:rPr>
        <w:t>?</w:t>
      </w:r>
      <w:r>
        <w:rPr>
          <w:rFonts w:hint="cs"/>
          <w:rtl/>
          <w:lang w:eastAsia="he-IL"/>
        </w:rPr>
        <w:t xml:space="preserve"> היו אומרים: גזענות. היום הם גם צועקים על הליכוד, שצועק: למה משתתפים עם רע"מ, והליכוד לא אומר שזה בגלל שרע"מ </w:t>
      </w:r>
      <w:bookmarkStart w:id="16229" w:name="_ETM_Q45_540927"/>
      <w:bookmarkEnd w:id="16229"/>
      <w:r>
        <w:rPr>
          <w:rFonts w:hint="cs"/>
          <w:rtl/>
          <w:lang w:eastAsia="he-IL"/>
        </w:rPr>
        <w:t xml:space="preserve">הם ערבים, אלא אומרים: בגלל שהם תומכי טרור. אבל </w:t>
      </w:r>
      <w:bookmarkStart w:id="16230" w:name="_ETM_Q45_543695"/>
      <w:bookmarkEnd w:id="16230"/>
      <w:r>
        <w:rPr>
          <w:rFonts w:hint="cs"/>
          <w:rtl/>
          <w:lang w:eastAsia="he-IL"/>
        </w:rPr>
        <w:t xml:space="preserve">נניח, הם גם אומרים: זאת גזענות. </w:t>
      </w:r>
    </w:p>
    <w:p w:rsidR="00915C53" w:rsidRDefault="00915C53" w:rsidP="00915C53">
      <w:pPr>
        <w:rPr>
          <w:rtl/>
          <w:lang w:eastAsia="he-IL"/>
        </w:rPr>
      </w:pPr>
      <w:bookmarkStart w:id="16231" w:name="_ETM_Q45_545550"/>
      <w:bookmarkStart w:id="16232" w:name="_ETM_Q45_545635"/>
      <w:bookmarkEnd w:id="16231"/>
      <w:bookmarkEnd w:id="16232"/>
    </w:p>
    <w:p w:rsidR="00915C53" w:rsidRDefault="00915C53" w:rsidP="00915C53">
      <w:pPr>
        <w:rPr>
          <w:rtl/>
          <w:lang w:eastAsia="he-IL"/>
        </w:rPr>
      </w:pPr>
      <w:bookmarkStart w:id="16233" w:name="_ETM_Q45_545695"/>
      <w:bookmarkStart w:id="16234" w:name="_ETM_Q45_545772"/>
      <w:bookmarkEnd w:id="16233"/>
      <w:bookmarkEnd w:id="16234"/>
      <w:r>
        <w:rPr>
          <w:rFonts w:hint="cs"/>
          <w:rtl/>
          <w:lang w:eastAsia="he-IL"/>
        </w:rPr>
        <w:lastRenderedPageBreak/>
        <w:t xml:space="preserve">להגיד ממשלה בלי חרדים </w:t>
      </w:r>
      <w:bookmarkStart w:id="16235" w:name="_ETM_Q45_548031"/>
      <w:bookmarkEnd w:id="16235"/>
      <w:r>
        <w:rPr>
          <w:rFonts w:hint="cs"/>
          <w:rtl/>
          <w:lang w:eastAsia="he-IL"/>
        </w:rPr>
        <w:t xml:space="preserve">זאת אנטישמיות ברורה. המסר האנטישמי שעובר לאזרח הוא שיש פה בעיה </w:t>
      </w:r>
      <w:bookmarkStart w:id="16236" w:name="_ETM_Q45_555750"/>
      <w:bookmarkEnd w:id="16236"/>
      <w:r>
        <w:rPr>
          <w:rFonts w:hint="cs"/>
          <w:rtl/>
          <w:lang w:eastAsia="he-IL"/>
        </w:rPr>
        <w:t xml:space="preserve">קיומית, ולכן זו סכנה </w:t>
      </w:r>
      <w:r>
        <w:rPr>
          <w:rtl/>
          <w:lang w:eastAsia="he-IL"/>
        </w:rPr>
        <w:t>–</w:t>
      </w:r>
      <w:r>
        <w:rPr>
          <w:rFonts w:hint="cs"/>
          <w:rtl/>
          <w:lang w:eastAsia="he-IL"/>
        </w:rPr>
        <w:t xml:space="preserve"> ואת הסכנה הזאת אנחנו צריכים להדוף בעודה באיבה. צריך לשלול את הלגיטימיות של כל ההסתה שנמצאת בתקשורת וברשתות החברתיות, את כל הציטוטים שמביאים </w:t>
      </w:r>
      <w:bookmarkStart w:id="16237" w:name="_ETM_Q45_570575"/>
      <w:bookmarkEnd w:id="16237"/>
      <w:r>
        <w:rPr>
          <w:rFonts w:hint="cs"/>
          <w:rtl/>
          <w:lang w:eastAsia="he-IL"/>
        </w:rPr>
        <w:t xml:space="preserve">לפה </w:t>
      </w:r>
      <w:r>
        <w:rPr>
          <w:rtl/>
          <w:lang w:eastAsia="he-IL"/>
        </w:rPr>
        <w:t>–</w:t>
      </w:r>
      <w:r>
        <w:rPr>
          <w:rFonts w:hint="cs"/>
          <w:rtl/>
          <w:lang w:eastAsia="he-IL"/>
        </w:rPr>
        <w:t xml:space="preserve"> אני לא רוצה לחזור עליהם </w:t>
      </w:r>
      <w:r>
        <w:rPr>
          <w:rtl/>
          <w:lang w:eastAsia="he-IL"/>
        </w:rPr>
        <w:t>–</w:t>
      </w:r>
      <w:r>
        <w:rPr>
          <w:rFonts w:hint="cs"/>
          <w:rtl/>
          <w:lang w:eastAsia="he-IL"/>
        </w:rPr>
        <w:t xml:space="preserve"> שצריך לשרוף ולמלא בגזים, וכל הדברים האלה; זה בא מההסתה שבאה מפה.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לכן אני בא ואומר, אדוני היושב-ראש, אתה כל הזמן </w:t>
      </w:r>
      <w:bookmarkStart w:id="16238" w:name="_ETM_Q45_584650"/>
      <w:bookmarkEnd w:id="16238"/>
      <w:r>
        <w:rPr>
          <w:rFonts w:hint="cs"/>
          <w:rtl/>
          <w:lang w:eastAsia="he-IL"/>
        </w:rPr>
        <w:t xml:space="preserve">מדבר על החובה לשנות את השיח. דבר ראשון, צריך להתחיל מפה. לא תעלה לפה חברת כנסת ותגיד: המפלגות החרדיות רוצות להקים ממשלת </w:t>
      </w:r>
      <w:proofErr w:type="spellStart"/>
      <w:r>
        <w:rPr>
          <w:rFonts w:hint="cs"/>
          <w:rtl/>
          <w:lang w:eastAsia="he-IL"/>
        </w:rPr>
        <w:t>טליב</w:t>
      </w:r>
      <w:r w:rsidR="004E3260">
        <w:rPr>
          <w:rFonts w:hint="cs"/>
          <w:rtl/>
          <w:lang w:eastAsia="he-IL"/>
        </w:rPr>
        <w:t>א</w:t>
      </w:r>
      <w:r>
        <w:rPr>
          <w:rFonts w:hint="cs"/>
          <w:rtl/>
          <w:lang w:eastAsia="he-IL"/>
        </w:rPr>
        <w:t>ן</w:t>
      </w:r>
      <w:proofErr w:type="spellEnd"/>
      <w:r>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bookmarkStart w:id="16239" w:name="ET_yor_6204_12"/>
      <w:r w:rsidRPr="00D04330">
        <w:rPr>
          <w:rStyle w:val="TagStyle"/>
          <w:rtl/>
        </w:rPr>
        <w:t xml:space="preserve"> &lt;&lt; יור &gt;&gt; </w:t>
      </w:r>
      <w:r>
        <w:rPr>
          <w:rtl/>
        </w:rPr>
        <w:t>היו"ר מיקי לוי:</w:t>
      </w:r>
      <w:r w:rsidRPr="00D04330">
        <w:rPr>
          <w:rStyle w:val="TagStyle"/>
          <w:rtl/>
        </w:rPr>
        <w:t xml:space="preserve"> &lt;&lt; יור &gt;&gt;</w:t>
      </w:r>
      <w:r>
        <w:rPr>
          <w:rtl/>
        </w:rPr>
        <w:t xml:space="preserve">  </w:t>
      </w:r>
      <w:bookmarkEnd w:id="1623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מסכים </w:t>
      </w:r>
      <w:r w:rsidR="0057198A">
        <w:rPr>
          <w:rFonts w:hint="cs"/>
          <w:rtl/>
          <w:lang w:eastAsia="he-IL"/>
        </w:rPr>
        <w:t>– – –</w:t>
      </w:r>
    </w:p>
    <w:p w:rsidR="00915C53" w:rsidRDefault="00915C53" w:rsidP="00915C53">
      <w:pPr>
        <w:rPr>
          <w:rtl/>
          <w:lang w:eastAsia="he-IL"/>
        </w:rPr>
      </w:pPr>
      <w:bookmarkStart w:id="16240" w:name="_ETM_Q45_595803"/>
      <w:bookmarkStart w:id="16241" w:name="_ETM_Q45_595913"/>
      <w:bookmarkEnd w:id="16240"/>
      <w:bookmarkEnd w:id="16241"/>
    </w:p>
    <w:p w:rsidR="00915C53" w:rsidRDefault="00915C53" w:rsidP="00915C53">
      <w:pPr>
        <w:pStyle w:val="-"/>
        <w:keepNext/>
        <w:rPr>
          <w:rtl/>
        </w:rPr>
      </w:pPr>
      <w:bookmarkStart w:id="16242" w:name="ET_speakercontinue_4996_13"/>
      <w:r w:rsidRPr="00B37BD9">
        <w:rPr>
          <w:rStyle w:val="TagStyle"/>
          <w:rtl/>
        </w:rPr>
        <w:t xml:space="preserve"> &lt;&lt; דובר_המשך &gt;&gt; </w:t>
      </w:r>
      <w:r>
        <w:rPr>
          <w:rtl/>
        </w:rPr>
        <w:t>ישראל אייכלר (יהדות התורה):</w:t>
      </w:r>
      <w:r w:rsidRPr="00B37BD9">
        <w:rPr>
          <w:rStyle w:val="TagStyle"/>
          <w:rtl/>
        </w:rPr>
        <w:t xml:space="preserve"> &lt;&lt; דובר_המשך &gt;&gt;</w:t>
      </w:r>
      <w:r>
        <w:rPr>
          <w:rtl/>
        </w:rPr>
        <w:t xml:space="preserve">  </w:t>
      </w:r>
      <w:bookmarkEnd w:id="1624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על ההסכמה. עכשיו נעבור לחוק עצמו. </w:t>
      </w:r>
    </w:p>
    <w:p w:rsidR="00915C53" w:rsidRDefault="00915C53" w:rsidP="00915C53">
      <w:pPr>
        <w:rPr>
          <w:rtl/>
          <w:lang w:eastAsia="he-IL"/>
        </w:rPr>
      </w:pPr>
    </w:p>
    <w:p w:rsidR="00915C53" w:rsidRDefault="00915C53" w:rsidP="00915C53">
      <w:pPr>
        <w:rPr>
          <w:rtl/>
          <w:lang w:eastAsia="he-IL"/>
        </w:rPr>
      </w:pPr>
      <w:bookmarkStart w:id="16243" w:name="_ETM_Q45_595696"/>
      <w:bookmarkStart w:id="16244" w:name="_ETM_Q45_595787"/>
      <w:bookmarkEnd w:id="16243"/>
      <w:bookmarkEnd w:id="16244"/>
      <w:r>
        <w:rPr>
          <w:rFonts w:hint="cs"/>
          <w:rtl/>
          <w:lang w:eastAsia="he-IL"/>
        </w:rPr>
        <w:t xml:space="preserve">החוק נוגע לכל אזרח בישראל, לא </w:t>
      </w:r>
      <w:bookmarkStart w:id="16245" w:name="_ETM_Q45_599808"/>
      <w:bookmarkEnd w:id="16245"/>
      <w:r>
        <w:rPr>
          <w:rFonts w:hint="cs"/>
          <w:rtl/>
          <w:lang w:eastAsia="he-IL"/>
        </w:rPr>
        <w:t xml:space="preserve">משנה מאיזה </w:t>
      </w:r>
      <w:r w:rsidR="0057198A">
        <w:rPr>
          <w:rFonts w:hint="cs"/>
          <w:rtl/>
          <w:lang w:eastAsia="he-IL"/>
        </w:rPr>
        <w:t>– – –</w:t>
      </w:r>
    </w:p>
    <w:p w:rsidR="00915C53" w:rsidRDefault="00915C53" w:rsidP="00915C53">
      <w:pPr>
        <w:rPr>
          <w:rtl/>
          <w:lang w:eastAsia="he-IL"/>
        </w:rPr>
      </w:pPr>
      <w:bookmarkStart w:id="16246" w:name="_ETM_Q45_599762"/>
      <w:bookmarkStart w:id="16247" w:name="_ETM_Q45_599843"/>
      <w:bookmarkEnd w:id="16246"/>
      <w:bookmarkEnd w:id="16247"/>
    </w:p>
    <w:p w:rsidR="00915C53" w:rsidRDefault="00915C53" w:rsidP="00915C53">
      <w:pPr>
        <w:pStyle w:val="af7"/>
        <w:keepNext/>
        <w:rPr>
          <w:rtl/>
        </w:rPr>
      </w:pPr>
      <w:bookmarkStart w:id="16248" w:name="ET_yor_6204_14"/>
      <w:r w:rsidRPr="00B37BD9">
        <w:rPr>
          <w:rStyle w:val="TagStyle"/>
          <w:rtl/>
        </w:rPr>
        <w:t xml:space="preserve"> &lt;&lt; יור &gt;&gt; </w:t>
      </w:r>
      <w:r>
        <w:rPr>
          <w:rtl/>
        </w:rPr>
        <w:t>היו"ר מיקי לוי:</w:t>
      </w:r>
      <w:r w:rsidRPr="00B37BD9">
        <w:rPr>
          <w:rStyle w:val="TagStyle"/>
          <w:rtl/>
        </w:rPr>
        <w:t xml:space="preserve"> &lt;&lt; יור &gt;&gt;</w:t>
      </w:r>
      <w:r>
        <w:rPr>
          <w:rtl/>
        </w:rPr>
        <w:t xml:space="preserve">  </w:t>
      </w:r>
      <w:bookmarkEnd w:id="1624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אגיד את זה ברמקול, לפרוטוקול. </w:t>
      </w:r>
      <w:bookmarkStart w:id="16249" w:name="_ETM_Q45_605055"/>
      <w:bookmarkEnd w:id="16249"/>
      <w:r>
        <w:rPr>
          <w:rFonts w:hint="cs"/>
          <w:rtl/>
          <w:lang w:eastAsia="he-IL"/>
        </w:rPr>
        <w:t xml:space="preserve">אני מסכים עם מה שאמרת </w:t>
      </w:r>
      <w:r>
        <w:rPr>
          <w:rtl/>
          <w:lang w:eastAsia="he-IL"/>
        </w:rPr>
        <w:t>–</w:t>
      </w:r>
      <w:r>
        <w:rPr>
          <w:rFonts w:hint="cs"/>
          <w:rtl/>
          <w:lang w:eastAsia="he-IL"/>
        </w:rPr>
        <w:t xml:space="preserve"> זה לא ראוי. אפשר לקיים שיח, ביריבות פוליטית, בלי המילים הקשות האלה. אני מסכים עם מה שאמרת. </w:t>
      </w:r>
    </w:p>
    <w:p w:rsidR="00915C53" w:rsidRDefault="00915C53" w:rsidP="00915C53">
      <w:pPr>
        <w:rPr>
          <w:rtl/>
          <w:lang w:eastAsia="he-IL"/>
        </w:rPr>
      </w:pPr>
    </w:p>
    <w:p w:rsidR="00915C53" w:rsidRDefault="00915C53" w:rsidP="00915C53">
      <w:pPr>
        <w:pStyle w:val="-"/>
        <w:keepNext/>
        <w:rPr>
          <w:rtl/>
        </w:rPr>
      </w:pPr>
      <w:bookmarkStart w:id="16250" w:name="ET_speakercontinue_4996_15"/>
      <w:r w:rsidRPr="00B37BD9">
        <w:rPr>
          <w:rStyle w:val="TagStyle"/>
          <w:rtl/>
        </w:rPr>
        <w:t xml:space="preserve"> &lt;&lt; דובר_המשך &gt;&gt; </w:t>
      </w:r>
      <w:r>
        <w:rPr>
          <w:rtl/>
        </w:rPr>
        <w:t>ישראל אייכלר (יהדות התורה):</w:t>
      </w:r>
      <w:r w:rsidRPr="00B37BD9">
        <w:rPr>
          <w:rStyle w:val="TagStyle"/>
          <w:rtl/>
        </w:rPr>
        <w:t xml:space="preserve"> &lt;&lt; דובר_המשך &gt;&gt;</w:t>
      </w:r>
      <w:r>
        <w:rPr>
          <w:rtl/>
        </w:rPr>
        <w:t xml:space="preserve">  </w:t>
      </w:r>
      <w:bookmarkEnd w:id="1625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כבוד היושב-ראש. האמירה שלך </w:t>
      </w:r>
      <w:bookmarkStart w:id="16251" w:name="_ETM_Q45_613098"/>
      <w:bookmarkEnd w:id="16251"/>
      <w:r>
        <w:rPr>
          <w:rFonts w:hint="cs"/>
          <w:rtl/>
          <w:lang w:eastAsia="he-IL"/>
        </w:rPr>
        <w:t xml:space="preserve">מאוד חשובה, כי הכנסת צריכה לומר שלא ייתכן להציג את הציבור החרדי כאיום קיומי. </w:t>
      </w:r>
    </w:p>
    <w:p w:rsidR="00915C53" w:rsidRDefault="00915C53" w:rsidP="00915C53">
      <w:pPr>
        <w:rPr>
          <w:rtl/>
          <w:lang w:eastAsia="he-IL"/>
        </w:rPr>
      </w:pPr>
    </w:p>
    <w:p w:rsidR="00915C53" w:rsidRDefault="00915C53" w:rsidP="004E3260">
      <w:pPr>
        <w:rPr>
          <w:rtl/>
          <w:lang w:eastAsia="he-IL"/>
        </w:rPr>
      </w:pPr>
      <w:r>
        <w:rPr>
          <w:rFonts w:hint="cs"/>
          <w:rtl/>
          <w:lang w:eastAsia="he-IL"/>
        </w:rPr>
        <w:t xml:space="preserve">לגבי החוק, היום </w:t>
      </w:r>
      <w:bookmarkStart w:id="16252" w:name="_ETM_Q45_626505"/>
      <w:bookmarkEnd w:id="16252"/>
      <w:r>
        <w:rPr>
          <w:rFonts w:hint="cs"/>
          <w:rtl/>
          <w:lang w:eastAsia="he-IL"/>
        </w:rPr>
        <w:t xml:space="preserve">החוק מאפשר ועדת חריגים. אני רוצה לומר שאת החוק כבר </w:t>
      </w:r>
      <w:bookmarkStart w:id="16253" w:name="_ETM_Q45_629799"/>
      <w:bookmarkEnd w:id="16253"/>
      <w:r>
        <w:rPr>
          <w:rFonts w:hint="cs"/>
          <w:rtl/>
          <w:lang w:eastAsia="he-IL"/>
        </w:rPr>
        <w:t xml:space="preserve">הגשתי לפני כמה שנים, ועשיתי הרבה דיונים על זה </w:t>
      </w:r>
      <w:r>
        <w:rPr>
          <w:rtl/>
          <w:lang w:eastAsia="he-IL"/>
        </w:rPr>
        <w:t>–</w:t>
      </w:r>
      <w:r>
        <w:rPr>
          <w:rFonts w:hint="cs"/>
          <w:rtl/>
          <w:lang w:eastAsia="he-IL"/>
        </w:rPr>
        <w:t xml:space="preserve"> משום מה אף פעם לא הצלחתי להעביר אותו </w:t>
      </w:r>
      <w:r>
        <w:rPr>
          <w:rtl/>
          <w:lang w:eastAsia="he-IL"/>
        </w:rPr>
        <w:t>–</w:t>
      </w:r>
      <w:r>
        <w:rPr>
          <w:rFonts w:hint="cs"/>
          <w:rtl/>
          <w:lang w:eastAsia="he-IL"/>
        </w:rPr>
        <w:t xml:space="preserve"> </w:t>
      </w:r>
      <w:bookmarkStart w:id="16254" w:name="_ETM_Q45_635421"/>
      <w:bookmarkEnd w:id="16254"/>
      <w:r>
        <w:rPr>
          <w:rFonts w:hint="cs"/>
          <w:rtl/>
          <w:lang w:eastAsia="he-IL"/>
        </w:rPr>
        <w:t>והחוק מדבר על הקמת ועדת חריגים בחברות שנקראות תאגידי המים.</w:t>
      </w:r>
      <w:bookmarkStart w:id="16255" w:name="_ETM_Q45_644422"/>
      <w:bookmarkStart w:id="16256" w:name="_ETM_Q45_644520"/>
      <w:bookmarkStart w:id="16257" w:name="_ETM_Q45_644613"/>
      <w:bookmarkStart w:id="16258" w:name="_ETM_Q45_644699"/>
      <w:bookmarkEnd w:id="16255"/>
      <w:bookmarkEnd w:id="16256"/>
      <w:bookmarkEnd w:id="16257"/>
      <w:bookmarkEnd w:id="16258"/>
      <w:r w:rsidR="004E3260">
        <w:rPr>
          <w:rFonts w:hint="cs"/>
          <w:rtl/>
          <w:lang w:eastAsia="he-IL"/>
        </w:rPr>
        <w:t xml:space="preserve"> </w:t>
      </w:r>
      <w:r>
        <w:rPr>
          <w:rFonts w:hint="cs"/>
          <w:rtl/>
          <w:lang w:eastAsia="he-IL"/>
        </w:rPr>
        <w:t xml:space="preserve">יש ויכוח על הקיום של תאגידי המים. היו הצעות לבטל אותם, אבל ברור שבכל השנים עד שהוקמו תאגידי המים, העיריות היו חייבות להתחשב </w:t>
      </w:r>
      <w:r>
        <w:rPr>
          <w:rtl/>
          <w:lang w:eastAsia="he-IL"/>
        </w:rPr>
        <w:t>–</w:t>
      </w:r>
      <w:r>
        <w:rPr>
          <w:rFonts w:hint="cs"/>
          <w:rtl/>
          <w:lang w:eastAsia="he-IL"/>
        </w:rPr>
        <w:t xml:space="preserve"> ויש ועדת הנחות </w:t>
      </w:r>
      <w:bookmarkStart w:id="16259" w:name="_ETM_Q45_660920"/>
      <w:bookmarkEnd w:id="16259"/>
      <w:r>
        <w:rPr>
          <w:rFonts w:hint="cs"/>
          <w:rtl/>
          <w:lang w:eastAsia="he-IL"/>
        </w:rPr>
        <w:t xml:space="preserve">לאנשים לפי מצבם הכלכלי. אני לא מדבר על מקרים חריגים מאוד של נכים ודברים כאלה, שבשנים האחרונות תוקן שהם כן מקבלים הנחה על מים; גם, עד 3.5 </w:t>
      </w:r>
      <w:r>
        <w:rPr>
          <w:rFonts w:hint="cs"/>
          <w:rtl/>
          <w:lang w:eastAsia="he-IL"/>
        </w:rPr>
        <w:lastRenderedPageBreak/>
        <w:t xml:space="preserve">קוב </w:t>
      </w:r>
      <w:r>
        <w:rPr>
          <w:rtl/>
          <w:lang w:eastAsia="he-IL"/>
        </w:rPr>
        <w:t>–</w:t>
      </w:r>
      <w:r>
        <w:rPr>
          <w:rFonts w:hint="cs"/>
          <w:rtl/>
          <w:lang w:eastAsia="he-IL"/>
        </w:rPr>
        <w:t xml:space="preserve"> זה לא מספיק. אבל חברי ועדת החריגים ממונים </w:t>
      </w:r>
      <w:bookmarkStart w:id="16260" w:name="_ETM_Q45_678874"/>
      <w:bookmarkEnd w:id="16260"/>
      <w:r>
        <w:rPr>
          <w:rFonts w:hint="cs"/>
          <w:rtl/>
          <w:lang w:eastAsia="he-IL"/>
        </w:rPr>
        <w:t xml:space="preserve">היום על ידי התאגיד עצמו. אין נציגי ציבור או נבחרי ציבור כמו שיש בעיריות, שמכירים </w:t>
      </w:r>
      <w:bookmarkStart w:id="16261" w:name="_ETM_Q45_684600"/>
      <w:bookmarkEnd w:id="16261"/>
      <w:r>
        <w:rPr>
          <w:rFonts w:hint="cs"/>
          <w:rtl/>
          <w:lang w:eastAsia="he-IL"/>
        </w:rPr>
        <w:t xml:space="preserve">את הציבור ומבינים בנושאי רווחה. </w:t>
      </w:r>
    </w:p>
    <w:p w:rsidR="00915C53" w:rsidRDefault="00915C53" w:rsidP="00915C53">
      <w:pPr>
        <w:rPr>
          <w:rtl/>
          <w:lang w:eastAsia="he-IL"/>
        </w:rPr>
      </w:pPr>
    </w:p>
    <w:p w:rsidR="00915C53" w:rsidRDefault="00915C53" w:rsidP="004E3260">
      <w:pPr>
        <w:rPr>
          <w:rtl/>
          <w:lang w:eastAsia="he-IL"/>
        </w:rPr>
      </w:pPr>
      <w:r>
        <w:rPr>
          <w:rFonts w:hint="cs"/>
          <w:rtl/>
          <w:lang w:eastAsia="he-IL"/>
        </w:rPr>
        <w:t xml:space="preserve">הצעת החוק שלי מבקשת להקים ועדת חריגים למתן הנחות במים, ובה יהיו שותפים, כמובן, המנהל </w:t>
      </w:r>
      <w:bookmarkStart w:id="16262" w:name="_ETM_Q45_695641"/>
      <w:bookmarkEnd w:id="16262"/>
      <w:r>
        <w:rPr>
          <w:rFonts w:hint="cs"/>
          <w:rtl/>
          <w:lang w:eastAsia="he-IL"/>
        </w:rPr>
        <w:t>הכללי של החברה, חבר מועצת הרשות המקומית שבתחומה פועלת החברה</w:t>
      </w:r>
      <w:r w:rsidR="004E3260">
        <w:rPr>
          <w:rFonts w:hint="cs"/>
          <w:rtl/>
          <w:lang w:eastAsia="he-IL"/>
        </w:rPr>
        <w:t xml:space="preserve"> אשר </w:t>
      </w:r>
      <w:r>
        <w:rPr>
          <w:rFonts w:hint="cs"/>
          <w:rtl/>
          <w:lang w:eastAsia="he-IL"/>
        </w:rPr>
        <w:t xml:space="preserve">ממונה על הרווחה ברשות המקומית, והרשות המקומית תמנה אותו, ונציג משרד העבודה, הרווחה והשירותים החברתיים </w:t>
      </w:r>
      <w:bookmarkStart w:id="16263" w:name="_ETM_Q45_707801"/>
      <w:bookmarkEnd w:id="16263"/>
      <w:r>
        <w:rPr>
          <w:rFonts w:hint="cs"/>
          <w:rtl/>
          <w:lang w:eastAsia="he-IL"/>
        </w:rPr>
        <w:t xml:space="preserve">או המוסד לביטוח לאומי, שימנה שר העבודה, הרווחה והשירותים החברתיים מבין עובדי הגופים האמורים. </w:t>
      </w:r>
    </w:p>
    <w:p w:rsidR="00915C53" w:rsidRDefault="00915C53" w:rsidP="00915C53">
      <w:pPr>
        <w:rPr>
          <w:rtl/>
          <w:lang w:eastAsia="he-IL"/>
        </w:rPr>
      </w:pPr>
    </w:p>
    <w:p w:rsidR="00915C53" w:rsidRDefault="00915C53" w:rsidP="00A445B3">
      <w:pPr>
        <w:rPr>
          <w:rtl/>
          <w:lang w:eastAsia="he-IL"/>
        </w:rPr>
      </w:pPr>
      <w:r>
        <w:rPr>
          <w:rFonts w:hint="cs"/>
          <w:rtl/>
          <w:lang w:eastAsia="he-IL"/>
        </w:rPr>
        <w:t xml:space="preserve">אני חושב שזה חוק כל כך פשוט וכל </w:t>
      </w:r>
      <w:bookmarkStart w:id="16264" w:name="_ETM_Q45_719524"/>
      <w:bookmarkEnd w:id="16264"/>
      <w:r>
        <w:rPr>
          <w:rFonts w:hint="cs"/>
          <w:rtl/>
          <w:lang w:eastAsia="he-IL"/>
        </w:rPr>
        <w:t xml:space="preserve">כך מובן וכל כך נצרך, שאני לא מבין למה אחרי כל הדיונים שהיו לנו עדיין אי-אפשר להזיז את זה. בחברת החשמל, שגם שם יש בעיה, אבל כבר למדו </w:t>
      </w:r>
      <w:r>
        <w:rPr>
          <w:rtl/>
          <w:lang w:eastAsia="he-IL"/>
        </w:rPr>
        <w:t>–</w:t>
      </w:r>
      <w:r>
        <w:rPr>
          <w:rFonts w:hint="cs"/>
          <w:rtl/>
          <w:lang w:eastAsia="he-IL"/>
        </w:rPr>
        <w:t xml:space="preserve"> ו</w:t>
      </w:r>
      <w:r w:rsidR="004E3260">
        <w:rPr>
          <w:rFonts w:hint="cs"/>
          <w:rtl/>
          <w:lang w:eastAsia="he-IL"/>
        </w:rPr>
        <w:t xml:space="preserve">הם </w:t>
      </w:r>
      <w:r>
        <w:rPr>
          <w:rFonts w:hint="cs"/>
          <w:rtl/>
          <w:lang w:eastAsia="he-IL"/>
        </w:rPr>
        <w:t>היו גם ב</w:t>
      </w:r>
      <w:r w:rsidR="004E3260">
        <w:rPr>
          <w:rFonts w:hint="cs"/>
          <w:rtl/>
          <w:lang w:eastAsia="he-IL"/>
        </w:rPr>
        <w:t>דיון ה</w:t>
      </w:r>
      <w:r>
        <w:rPr>
          <w:rFonts w:hint="cs"/>
          <w:rtl/>
          <w:lang w:eastAsia="he-IL"/>
        </w:rPr>
        <w:t>וועדה שב</w:t>
      </w:r>
      <w:r w:rsidR="004E3260">
        <w:rPr>
          <w:rFonts w:hint="cs"/>
          <w:rtl/>
          <w:lang w:eastAsia="he-IL"/>
        </w:rPr>
        <w:t>ו</w:t>
      </w:r>
      <w:r>
        <w:rPr>
          <w:rFonts w:hint="cs"/>
          <w:rtl/>
          <w:lang w:eastAsia="he-IL"/>
        </w:rPr>
        <w:t xml:space="preserve"> קיימתי דיונים על זה, ודיברו על כך שגם בחברת חשמל יש כבר איזושהי </w:t>
      </w:r>
      <w:bookmarkStart w:id="16265" w:name="_ETM_Q45_743266"/>
      <w:bookmarkEnd w:id="16265"/>
      <w:r>
        <w:rPr>
          <w:rFonts w:hint="cs"/>
          <w:rtl/>
          <w:lang w:eastAsia="he-IL"/>
        </w:rPr>
        <w:t>התחשבות. אבל כל ההתחשבויות הן לחצי מיליון אנשים, ש</w:t>
      </w:r>
      <w:r w:rsidR="00A445B3">
        <w:rPr>
          <w:rFonts w:hint="cs"/>
          <w:rtl/>
          <w:lang w:eastAsia="he-IL"/>
        </w:rPr>
        <w:t xml:space="preserve">הם ממש </w:t>
      </w:r>
      <w:proofErr w:type="spellStart"/>
      <w:r w:rsidR="00A445B3">
        <w:rPr>
          <w:rFonts w:hint="cs"/>
          <w:rtl/>
          <w:lang w:eastAsia="he-IL"/>
        </w:rPr>
        <w:t>ממש</w:t>
      </w:r>
      <w:proofErr w:type="spellEnd"/>
      <w:r w:rsidR="00A445B3">
        <w:rPr>
          <w:rFonts w:hint="cs"/>
          <w:rtl/>
          <w:lang w:eastAsia="he-IL"/>
        </w:rPr>
        <w:t xml:space="preserve"> במצב הקשה ביותר. שאר שמונה</w:t>
      </w:r>
      <w:r>
        <w:rPr>
          <w:rFonts w:hint="cs"/>
          <w:rtl/>
          <w:lang w:eastAsia="he-IL"/>
        </w:rPr>
        <w:t xml:space="preserve"> </w:t>
      </w:r>
      <w:bookmarkStart w:id="16266" w:name="_ETM_Q45_749962"/>
      <w:bookmarkEnd w:id="16266"/>
      <w:r>
        <w:rPr>
          <w:rFonts w:hint="cs"/>
          <w:rtl/>
          <w:lang w:eastAsia="he-IL"/>
        </w:rPr>
        <w:t>מיליון האזרחים – אין להם שום אפשרות לקבל הנחה.</w:t>
      </w:r>
    </w:p>
    <w:p w:rsidR="00915C53" w:rsidRDefault="00915C53" w:rsidP="00915C53">
      <w:pPr>
        <w:rPr>
          <w:rtl/>
          <w:lang w:eastAsia="he-IL"/>
        </w:rPr>
      </w:pPr>
      <w:bookmarkStart w:id="16267" w:name="_ETM_Q45_756994"/>
      <w:bookmarkStart w:id="16268" w:name="_ETM_Q45_757091"/>
      <w:bookmarkEnd w:id="16267"/>
      <w:bookmarkEnd w:id="16268"/>
    </w:p>
    <w:p w:rsidR="00915C53" w:rsidRDefault="00915C53" w:rsidP="00915C53">
      <w:pPr>
        <w:rPr>
          <w:rtl/>
          <w:lang w:eastAsia="he-IL"/>
        </w:rPr>
      </w:pPr>
      <w:bookmarkStart w:id="16269" w:name="_ETM_Q45_757130"/>
      <w:bookmarkStart w:id="16270" w:name="_ETM_Q45_757224"/>
      <w:bookmarkEnd w:id="16269"/>
      <w:bookmarkEnd w:id="16270"/>
      <w:r>
        <w:rPr>
          <w:rFonts w:hint="cs"/>
          <w:rtl/>
          <w:lang w:eastAsia="he-IL"/>
        </w:rPr>
        <w:t xml:space="preserve">לכן, אדוני היושב-ראש, אני רוצה לבקש מהכנסת לדאוג לצרכני המים, שהם רבים, והם מתקשים לעמוד בתשלום </w:t>
      </w:r>
      <w:bookmarkStart w:id="16271" w:name="_ETM_Q45_766766"/>
      <w:bookmarkEnd w:id="16271"/>
      <w:r>
        <w:rPr>
          <w:rFonts w:hint="cs"/>
          <w:rtl/>
          <w:lang w:eastAsia="he-IL"/>
        </w:rPr>
        <w:t xml:space="preserve">תעריפי המים הגבוהים. </w:t>
      </w:r>
      <w:bookmarkStart w:id="16272" w:name="TOR_Q46"/>
      <w:bookmarkEnd w:id="16272"/>
      <w:r>
        <w:rPr>
          <w:rFonts w:hint="cs"/>
          <w:rtl/>
          <w:lang w:eastAsia="he-IL"/>
        </w:rPr>
        <w:t>אני מודה, אנחנו חברי הכנסת, אין לנו בעיה לשלם את חשבונות המים. אבל יש הרבה אזרחים שממש מתקשים</w:t>
      </w:r>
      <w:bookmarkStart w:id="16273" w:name="_ETM_Q46_175129"/>
      <w:bookmarkEnd w:id="16273"/>
      <w:r>
        <w:rPr>
          <w:rFonts w:hint="cs"/>
          <w:rtl/>
          <w:lang w:eastAsia="he-IL"/>
        </w:rPr>
        <w:t xml:space="preserve">, גם אם הם לא מקרים סוציאליים מוכרים. לכן מוצע לתקן את החוק ולקבוע כי בכל תאגיד </w:t>
      </w:r>
      <w:bookmarkStart w:id="16274" w:name="_ETM_Q46_180046"/>
      <w:bookmarkEnd w:id="16274"/>
      <w:r>
        <w:rPr>
          <w:rFonts w:hint="cs"/>
          <w:rtl/>
          <w:lang w:eastAsia="he-IL"/>
        </w:rPr>
        <w:t xml:space="preserve">מים וביוב תוקם ועדת חריגים, שתורכב מהמנהל הכללי, כמו שאמרתי, </w:t>
      </w:r>
      <w:bookmarkStart w:id="16275" w:name="_ETM_Q46_183992"/>
      <w:bookmarkEnd w:id="16275"/>
      <w:r>
        <w:rPr>
          <w:rFonts w:hint="cs"/>
          <w:rtl/>
          <w:lang w:eastAsia="he-IL"/>
        </w:rPr>
        <w:t>מאישי ציבור מטעם הרשות המקומית, מאנשי רווחה. ועדת החריגים הזאת תדון במקרים חריגים שיש צורך להתחשב בהם</w:t>
      </w:r>
      <w:r w:rsidR="004E3260">
        <w:rPr>
          <w:rFonts w:hint="cs"/>
          <w:rtl/>
          <w:lang w:eastAsia="he-IL"/>
        </w:rPr>
        <w:t>,</w:t>
      </w:r>
      <w:r>
        <w:rPr>
          <w:rFonts w:hint="cs"/>
          <w:rtl/>
          <w:lang w:eastAsia="he-IL"/>
        </w:rPr>
        <w:t xml:space="preserve"> במעוטי היכולת ולסייע. </w:t>
      </w:r>
      <w:bookmarkStart w:id="16276" w:name="_ETM_Q46_195712"/>
      <w:bookmarkStart w:id="16277" w:name="_ETM_Q46_195927"/>
      <w:bookmarkEnd w:id="16276"/>
      <w:bookmarkEnd w:id="16277"/>
    </w:p>
    <w:p w:rsidR="00915C53" w:rsidRDefault="00915C53" w:rsidP="00915C53">
      <w:pPr>
        <w:rPr>
          <w:rtl/>
          <w:lang w:eastAsia="he-IL"/>
        </w:rPr>
      </w:pPr>
      <w:bookmarkStart w:id="16278" w:name="_ETM_Q46_196038"/>
      <w:bookmarkEnd w:id="16278"/>
    </w:p>
    <w:p w:rsidR="00915C53" w:rsidRDefault="00915C53" w:rsidP="00915C53">
      <w:pPr>
        <w:rPr>
          <w:rtl/>
          <w:lang w:eastAsia="he-IL"/>
        </w:rPr>
      </w:pPr>
      <w:bookmarkStart w:id="16279" w:name="_ETM_Q46_196069"/>
      <w:bookmarkStart w:id="16280" w:name="_ETM_Q46_196135"/>
      <w:bookmarkEnd w:id="16279"/>
      <w:bookmarkEnd w:id="16280"/>
      <w:r>
        <w:rPr>
          <w:rFonts w:hint="cs"/>
          <w:rtl/>
          <w:lang w:eastAsia="he-IL"/>
        </w:rPr>
        <w:t>אני רוצה לומר, כבר יש היום ועדת חריגים</w:t>
      </w:r>
      <w:bookmarkStart w:id="16281" w:name="_ETM_Q46_200208"/>
      <w:bookmarkEnd w:id="16281"/>
      <w:r>
        <w:rPr>
          <w:rFonts w:hint="cs"/>
          <w:rtl/>
          <w:lang w:eastAsia="he-IL"/>
        </w:rPr>
        <w:t xml:space="preserve"> </w:t>
      </w:r>
      <w:r>
        <w:rPr>
          <w:rtl/>
          <w:lang w:eastAsia="he-IL"/>
        </w:rPr>
        <w:t>–</w:t>
      </w:r>
      <w:r>
        <w:rPr>
          <w:rFonts w:hint="cs"/>
          <w:rtl/>
          <w:lang w:eastAsia="he-IL"/>
        </w:rPr>
        <w:t xml:space="preserve"> איך אומרים להאריך את החוב? לעשות תשלומים?</w:t>
      </w:r>
      <w:bookmarkStart w:id="16282" w:name="_ETM_Q46_209794"/>
      <w:bookmarkEnd w:id="16282"/>
    </w:p>
    <w:p w:rsidR="00915C53" w:rsidRDefault="00915C53" w:rsidP="00915C53">
      <w:pPr>
        <w:rPr>
          <w:rtl/>
          <w:lang w:eastAsia="he-IL"/>
        </w:rPr>
      </w:pPr>
      <w:bookmarkStart w:id="16283" w:name="_ETM_Q46_209875"/>
      <w:bookmarkEnd w:id="16283"/>
    </w:p>
    <w:p w:rsidR="00915C53" w:rsidRDefault="00915C53" w:rsidP="00915C53">
      <w:pPr>
        <w:pStyle w:val="af7"/>
        <w:keepNext/>
        <w:rPr>
          <w:rtl/>
        </w:rPr>
      </w:pPr>
      <w:bookmarkStart w:id="16284" w:name="ET_yor_6204_1"/>
      <w:r w:rsidRPr="00230633">
        <w:rPr>
          <w:rStyle w:val="TagStyle"/>
          <w:rtl/>
        </w:rPr>
        <w:t xml:space="preserve"> &lt;&lt; יור &gt;&gt; </w:t>
      </w:r>
      <w:r>
        <w:rPr>
          <w:rtl/>
        </w:rPr>
        <w:t>היו"ר מיקי לוי:</w:t>
      </w:r>
      <w:r w:rsidRPr="00230633">
        <w:rPr>
          <w:rStyle w:val="TagStyle"/>
          <w:rtl/>
        </w:rPr>
        <w:t xml:space="preserve"> &lt;&lt; יור &gt;&gt;</w:t>
      </w:r>
      <w:r>
        <w:rPr>
          <w:rtl/>
        </w:rPr>
        <w:t xml:space="preserve">  </w:t>
      </w:r>
      <w:bookmarkEnd w:id="16284"/>
    </w:p>
    <w:p w:rsidR="00915C53" w:rsidRDefault="00915C53" w:rsidP="0057198A">
      <w:pPr>
        <w:rPr>
          <w:rtl/>
        </w:rPr>
      </w:pPr>
    </w:p>
    <w:p w:rsidR="00915C53" w:rsidRDefault="00915C53" w:rsidP="00915C53">
      <w:pPr>
        <w:rPr>
          <w:rtl/>
        </w:rPr>
      </w:pPr>
      <w:bookmarkStart w:id="16285" w:name="_ETM_Q46_211413"/>
      <w:bookmarkEnd w:id="16285"/>
      <w:r>
        <w:rPr>
          <w:rFonts w:hint="cs"/>
          <w:rtl/>
        </w:rPr>
        <w:t xml:space="preserve">לדחות את </w:t>
      </w:r>
      <w:bookmarkStart w:id="16286" w:name="_ETM_Q46_209056"/>
      <w:bookmarkEnd w:id="16286"/>
      <w:r>
        <w:rPr>
          <w:rFonts w:hint="cs"/>
          <w:rtl/>
        </w:rPr>
        <w:t xml:space="preserve">החוב ולפרוס את התשלומים. </w:t>
      </w:r>
      <w:bookmarkStart w:id="16287" w:name="_ETM_Q46_210736"/>
      <w:bookmarkEnd w:id="16287"/>
    </w:p>
    <w:p w:rsidR="00915C53" w:rsidRDefault="00915C53" w:rsidP="00915C53">
      <w:pPr>
        <w:rPr>
          <w:rtl/>
        </w:rPr>
      </w:pPr>
      <w:bookmarkStart w:id="16288" w:name="_ETM_Q46_210821"/>
      <w:bookmarkEnd w:id="16288"/>
    </w:p>
    <w:p w:rsidR="00915C53" w:rsidRDefault="00915C53" w:rsidP="00915C53">
      <w:pPr>
        <w:pStyle w:val="-"/>
        <w:keepNext/>
        <w:rPr>
          <w:rtl/>
        </w:rPr>
      </w:pPr>
      <w:bookmarkStart w:id="16289" w:name="ET_speakercontinue_4996_2"/>
      <w:r w:rsidRPr="00230633">
        <w:rPr>
          <w:rStyle w:val="TagStyle"/>
          <w:rtl/>
        </w:rPr>
        <w:t xml:space="preserve"> &lt;&lt; דובר_המשך &gt;&gt; </w:t>
      </w:r>
      <w:r>
        <w:rPr>
          <w:rtl/>
        </w:rPr>
        <w:t>ישראל אייכלר (יהדות התורה):</w:t>
      </w:r>
      <w:r w:rsidRPr="00230633">
        <w:rPr>
          <w:rStyle w:val="TagStyle"/>
          <w:rtl/>
        </w:rPr>
        <w:t xml:space="preserve"> &lt;&lt; דובר_המשך &gt;&gt;</w:t>
      </w:r>
      <w:r>
        <w:rPr>
          <w:rtl/>
        </w:rPr>
        <w:t xml:space="preserve">  </w:t>
      </w:r>
      <w:bookmarkEnd w:id="16289"/>
    </w:p>
    <w:p w:rsidR="00915C53" w:rsidRDefault="00915C53" w:rsidP="0057198A">
      <w:pPr>
        <w:rPr>
          <w:rtl/>
        </w:rPr>
      </w:pPr>
    </w:p>
    <w:p w:rsidR="00915C53" w:rsidRDefault="00915C53" w:rsidP="00915C53">
      <w:pPr>
        <w:rPr>
          <w:rtl/>
        </w:rPr>
      </w:pPr>
      <w:bookmarkStart w:id="16290" w:name="_ETM_Q46_212421"/>
      <w:bookmarkEnd w:id="16290"/>
      <w:r>
        <w:rPr>
          <w:rFonts w:hint="cs"/>
          <w:rtl/>
        </w:rPr>
        <w:t xml:space="preserve">לפרוס </w:t>
      </w:r>
      <w:r>
        <w:rPr>
          <w:rFonts w:hint="eastAsia"/>
        </w:rPr>
        <w:t>–</w:t>
      </w:r>
      <w:r>
        <w:rPr>
          <w:rFonts w:hint="cs"/>
          <w:rtl/>
        </w:rPr>
        <w:t xml:space="preserve"> הינה, זאת המילה שחיפשתי. לפרוס</w:t>
      </w:r>
      <w:bookmarkStart w:id="16291" w:name="_ETM_Q46_214950"/>
      <w:bookmarkEnd w:id="16291"/>
      <w:r>
        <w:rPr>
          <w:rFonts w:hint="cs"/>
          <w:rtl/>
        </w:rPr>
        <w:t xml:space="preserve"> את החוב לזמן רב. אבל אין סמכות לתת הנחות </w:t>
      </w:r>
      <w:r>
        <w:rPr>
          <w:rtl/>
        </w:rPr>
        <w:t>–</w:t>
      </w:r>
      <w:r>
        <w:rPr>
          <w:rFonts w:hint="cs"/>
          <w:rtl/>
        </w:rPr>
        <w:t xml:space="preserve"> </w:t>
      </w:r>
      <w:bookmarkStart w:id="16292" w:name="_ETM_Q46_218248"/>
      <w:bookmarkEnd w:id="16292"/>
      <w:r>
        <w:rPr>
          <w:rFonts w:hint="cs"/>
          <w:rtl/>
        </w:rPr>
        <w:t xml:space="preserve">ואת זה אני רוצה לתקן. שתהיה להם סמכות, לפי שיקול </w:t>
      </w:r>
      <w:bookmarkStart w:id="16293" w:name="_ETM_Q46_222622"/>
      <w:bookmarkEnd w:id="16293"/>
      <w:r>
        <w:rPr>
          <w:rFonts w:hint="cs"/>
          <w:rtl/>
        </w:rPr>
        <w:t xml:space="preserve">דעתם, אם באמת מדובר באדם שלא יכול, שתהיה להם אפשרות </w:t>
      </w:r>
      <w:bookmarkStart w:id="16294" w:name="_ETM_Q46_228061"/>
      <w:bookmarkEnd w:id="16294"/>
      <w:r>
        <w:rPr>
          <w:rFonts w:hint="cs"/>
          <w:rtl/>
        </w:rPr>
        <w:t>לוותר, או לתת הנחות לעתיד לפי מצב הנזקק. אני מודה</w:t>
      </w:r>
      <w:bookmarkStart w:id="16295" w:name="_ETM_Q46_234414"/>
      <w:bookmarkEnd w:id="16295"/>
      <w:r>
        <w:rPr>
          <w:rFonts w:hint="cs"/>
          <w:rtl/>
        </w:rPr>
        <w:t xml:space="preserve"> לך על ההקשבה, תודה. </w:t>
      </w:r>
    </w:p>
    <w:p w:rsidR="00915C53" w:rsidRDefault="00915C53" w:rsidP="00915C53">
      <w:pPr>
        <w:rPr>
          <w:rtl/>
        </w:rPr>
      </w:pPr>
      <w:bookmarkStart w:id="16296" w:name="_ETM_Q46_233764"/>
      <w:bookmarkStart w:id="16297" w:name="_ETM_Q46_233863"/>
      <w:bookmarkEnd w:id="16296"/>
      <w:bookmarkEnd w:id="16297"/>
    </w:p>
    <w:p w:rsidR="00915C53" w:rsidRDefault="00915C53" w:rsidP="00915C53">
      <w:pPr>
        <w:pStyle w:val="af7"/>
        <w:keepNext/>
        <w:rPr>
          <w:rtl/>
        </w:rPr>
      </w:pPr>
      <w:bookmarkStart w:id="16298" w:name="ET_yor_6204_3"/>
      <w:r w:rsidRPr="00230633">
        <w:rPr>
          <w:rStyle w:val="TagStyle"/>
          <w:rtl/>
        </w:rPr>
        <w:lastRenderedPageBreak/>
        <w:t xml:space="preserve"> &lt;&lt; יור &gt;&gt; </w:t>
      </w:r>
      <w:r>
        <w:rPr>
          <w:rtl/>
        </w:rPr>
        <w:t>היו"ר מיקי לוי:</w:t>
      </w:r>
      <w:r w:rsidRPr="00230633">
        <w:rPr>
          <w:rStyle w:val="TagStyle"/>
          <w:rtl/>
        </w:rPr>
        <w:t xml:space="preserve"> &lt;&lt; יור &gt;&gt;</w:t>
      </w:r>
      <w:r>
        <w:rPr>
          <w:rtl/>
        </w:rPr>
        <w:t xml:space="preserve">  </w:t>
      </w:r>
      <w:bookmarkEnd w:id="16298"/>
    </w:p>
    <w:p w:rsidR="00915C53" w:rsidRDefault="00915C53" w:rsidP="0057198A">
      <w:pPr>
        <w:rPr>
          <w:rtl/>
        </w:rPr>
      </w:pPr>
    </w:p>
    <w:p w:rsidR="00915C53" w:rsidRDefault="00915C53" w:rsidP="00915C53">
      <w:pPr>
        <w:rPr>
          <w:rtl/>
        </w:rPr>
      </w:pPr>
      <w:bookmarkStart w:id="16299" w:name="_ETM_Q46_235085"/>
      <w:bookmarkEnd w:id="16299"/>
      <w:r>
        <w:rPr>
          <w:rFonts w:hint="cs"/>
          <w:rtl/>
        </w:rPr>
        <w:t>תודה רבה. השרה זנדברג, בבקשה. בשביל</w:t>
      </w:r>
      <w:bookmarkStart w:id="16300" w:name="_ETM_Q46_236882"/>
      <w:bookmarkEnd w:id="16300"/>
      <w:r>
        <w:rPr>
          <w:rFonts w:hint="cs"/>
          <w:rtl/>
        </w:rPr>
        <w:t xml:space="preserve"> האיזון, אחד מחברי הכנסת שלח לי גם מכתב: אני מאוד </w:t>
      </w:r>
      <w:bookmarkStart w:id="16301" w:name="_ETM_Q46_243042"/>
      <w:bookmarkEnd w:id="16301"/>
      <w:r>
        <w:rPr>
          <w:rFonts w:hint="cs"/>
          <w:rtl/>
        </w:rPr>
        <w:t>מקווה שנפסיק עם האמירות האלה. גם לא ראוי שחבר הכנסת</w:t>
      </w:r>
      <w:bookmarkStart w:id="16302" w:name="_ETM_Q46_246245"/>
      <w:bookmarkEnd w:id="16302"/>
      <w:r>
        <w:rPr>
          <w:rFonts w:hint="cs"/>
          <w:rtl/>
        </w:rPr>
        <w:t xml:space="preserve"> </w:t>
      </w:r>
      <w:r>
        <w:rPr>
          <w:rtl/>
        </w:rPr>
        <w:t>–</w:t>
      </w:r>
      <w:r>
        <w:rPr>
          <w:rFonts w:hint="cs"/>
          <w:rtl/>
        </w:rPr>
        <w:t xml:space="preserve"> אני לא שמעתי </w:t>
      </w:r>
      <w:r>
        <w:rPr>
          <w:rtl/>
        </w:rPr>
        <w:t>–</w:t>
      </w:r>
      <w:r>
        <w:rPr>
          <w:rFonts w:hint="cs"/>
          <w:rtl/>
        </w:rPr>
        <w:t xml:space="preserve"> קרא לה אנטישמית. אתמול </w:t>
      </w:r>
      <w:bookmarkStart w:id="16303" w:name="_ETM_Q46_248423"/>
      <w:bookmarkEnd w:id="16303"/>
      <w:r>
        <w:rPr>
          <w:rFonts w:hint="cs"/>
          <w:rtl/>
        </w:rPr>
        <w:t xml:space="preserve">היה ליל הבדולח, ובאמת </w:t>
      </w:r>
      <w:r w:rsidR="0057198A">
        <w:rPr>
          <w:rFonts w:hint="cs"/>
          <w:rtl/>
        </w:rPr>
        <w:t>– – –</w:t>
      </w:r>
    </w:p>
    <w:p w:rsidR="00915C53" w:rsidRPr="00490251" w:rsidRDefault="00915C53" w:rsidP="00915C53">
      <w:pPr>
        <w:rPr>
          <w:rtl/>
        </w:rPr>
      </w:pPr>
      <w:bookmarkStart w:id="16304" w:name="_ETM_Q46_254182"/>
      <w:bookmarkStart w:id="16305" w:name="_ETM_Q46_254269"/>
      <w:bookmarkEnd w:id="16304"/>
      <w:bookmarkEnd w:id="16305"/>
    </w:p>
    <w:p w:rsidR="00915C53" w:rsidRDefault="00915C53" w:rsidP="00915C53">
      <w:pPr>
        <w:pStyle w:val="af6"/>
        <w:keepNext/>
        <w:rPr>
          <w:rtl/>
        </w:rPr>
      </w:pPr>
      <w:bookmarkStart w:id="16306" w:name="ET_interruption_5628_5"/>
      <w:r w:rsidRPr="00230633">
        <w:rPr>
          <w:rStyle w:val="TagStyle"/>
          <w:rtl/>
        </w:rPr>
        <w:t xml:space="preserve"> &lt;&lt; קריאה &gt;&gt; </w:t>
      </w:r>
      <w:r>
        <w:rPr>
          <w:rtl/>
        </w:rPr>
        <w:t>מיכאל מלכיאלי (ש"ס):</w:t>
      </w:r>
      <w:r w:rsidRPr="00230633">
        <w:rPr>
          <w:rStyle w:val="TagStyle"/>
          <w:rtl/>
        </w:rPr>
        <w:t xml:space="preserve"> &lt;&lt; קריאה &gt;&gt;</w:t>
      </w:r>
      <w:r>
        <w:rPr>
          <w:rtl/>
        </w:rPr>
        <w:t xml:space="preserve">  </w:t>
      </w:r>
      <w:bookmarkEnd w:id="1630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גם לא ראוי שיזרקו </w:t>
      </w:r>
      <w:bookmarkStart w:id="16307" w:name="_ETM_Q46_252057"/>
      <w:bookmarkEnd w:id="16307"/>
      <w:r>
        <w:rPr>
          <w:rFonts w:hint="cs"/>
          <w:rtl/>
          <w:lang w:eastAsia="he-IL"/>
        </w:rPr>
        <w:t xml:space="preserve">אותנו במריצות </w:t>
      </w:r>
      <w:r w:rsidR="0057198A">
        <w:rPr>
          <w:rFonts w:hint="cs"/>
          <w:rtl/>
          <w:lang w:eastAsia="he-IL"/>
        </w:rPr>
        <w:t>– – –</w:t>
      </w:r>
    </w:p>
    <w:p w:rsidR="00915C53" w:rsidRDefault="00915C53" w:rsidP="00915C53">
      <w:pPr>
        <w:rPr>
          <w:rtl/>
          <w:lang w:eastAsia="he-IL"/>
        </w:rPr>
      </w:pPr>
      <w:bookmarkStart w:id="16308" w:name="_ETM_Q46_254920"/>
      <w:bookmarkStart w:id="16309" w:name="_ETM_Q46_255020"/>
      <w:bookmarkEnd w:id="16308"/>
      <w:bookmarkEnd w:id="16309"/>
    </w:p>
    <w:p w:rsidR="00915C53" w:rsidRDefault="00915C53" w:rsidP="00915C53">
      <w:pPr>
        <w:pStyle w:val="af7"/>
        <w:keepNext/>
        <w:rPr>
          <w:rtl/>
        </w:rPr>
      </w:pPr>
      <w:bookmarkStart w:id="16310" w:name="ET_yor_6204_6"/>
      <w:r w:rsidRPr="00230633">
        <w:rPr>
          <w:rStyle w:val="TagStyle"/>
          <w:rtl/>
        </w:rPr>
        <w:t xml:space="preserve"> &lt;&lt; יור &gt;&gt; </w:t>
      </w:r>
      <w:r>
        <w:rPr>
          <w:rtl/>
        </w:rPr>
        <w:t>היו"ר מיקי לוי:</w:t>
      </w:r>
      <w:r w:rsidRPr="00230633">
        <w:rPr>
          <w:rStyle w:val="TagStyle"/>
          <w:rtl/>
        </w:rPr>
        <w:t xml:space="preserve"> &lt;&lt; יור &gt;&gt;</w:t>
      </w:r>
      <w:r>
        <w:rPr>
          <w:rtl/>
        </w:rPr>
        <w:t xml:space="preserve">  </w:t>
      </w:r>
      <w:bookmarkEnd w:id="16310"/>
    </w:p>
    <w:p w:rsidR="00915C53" w:rsidRDefault="00915C53" w:rsidP="0057198A">
      <w:pPr>
        <w:rPr>
          <w:rtl/>
          <w:lang w:eastAsia="he-IL"/>
        </w:rPr>
      </w:pPr>
    </w:p>
    <w:p w:rsidR="00915C53" w:rsidRDefault="00915C53" w:rsidP="00915C53">
      <w:pPr>
        <w:rPr>
          <w:rtl/>
          <w:lang w:eastAsia="he-IL"/>
        </w:rPr>
      </w:pPr>
      <w:bookmarkStart w:id="16311" w:name="_ETM_Q46_256376"/>
      <w:bookmarkEnd w:id="16311"/>
      <w:r>
        <w:rPr>
          <w:rFonts w:hint="cs"/>
          <w:rtl/>
          <w:lang w:eastAsia="he-IL"/>
        </w:rPr>
        <w:t>אבל אני מעיר על זה, אני לא צריך את העזרה. אמרתי הערה. מישהו שלח</w:t>
      </w:r>
      <w:bookmarkStart w:id="16312" w:name="_ETM_Q46_259738"/>
      <w:bookmarkEnd w:id="16312"/>
      <w:r>
        <w:rPr>
          <w:rFonts w:hint="cs"/>
          <w:rtl/>
          <w:lang w:eastAsia="he-IL"/>
        </w:rPr>
        <w:t xml:space="preserve"> לי פתק. בואו ננסה, חבר הכנסת מלכיאלי. </w:t>
      </w:r>
    </w:p>
    <w:p w:rsidR="00915C53" w:rsidRDefault="00915C53" w:rsidP="00915C53">
      <w:pPr>
        <w:rPr>
          <w:rtl/>
          <w:lang w:eastAsia="he-IL"/>
        </w:rPr>
      </w:pPr>
      <w:bookmarkStart w:id="16313" w:name="_ETM_Q46_262150"/>
      <w:bookmarkStart w:id="16314" w:name="_ETM_Q46_262238"/>
      <w:bookmarkEnd w:id="16313"/>
      <w:bookmarkEnd w:id="16314"/>
    </w:p>
    <w:p w:rsidR="00915C53" w:rsidRDefault="00915C53" w:rsidP="00915C53">
      <w:pPr>
        <w:pStyle w:val="af6"/>
        <w:keepNext/>
        <w:rPr>
          <w:rtl/>
        </w:rPr>
      </w:pPr>
      <w:bookmarkStart w:id="16315" w:name="ET_interruption_5628_7"/>
      <w:r w:rsidRPr="00230633">
        <w:rPr>
          <w:rStyle w:val="TagStyle"/>
          <w:rtl/>
        </w:rPr>
        <w:t xml:space="preserve"> &lt;&lt; קריאה &gt;&gt; </w:t>
      </w:r>
      <w:r>
        <w:rPr>
          <w:rtl/>
        </w:rPr>
        <w:t>מיכאל מלכיאלי (ש"ס):</w:t>
      </w:r>
      <w:r w:rsidRPr="00230633">
        <w:rPr>
          <w:rStyle w:val="TagStyle"/>
          <w:rtl/>
        </w:rPr>
        <w:t xml:space="preserve"> &lt;&lt; קריאה &gt;&gt;</w:t>
      </w:r>
      <w:r>
        <w:rPr>
          <w:rtl/>
        </w:rPr>
        <w:t xml:space="preserve">  </w:t>
      </w:r>
      <w:bookmarkEnd w:id="16315"/>
    </w:p>
    <w:p w:rsidR="00915C53" w:rsidRDefault="00915C53" w:rsidP="0057198A">
      <w:pPr>
        <w:rPr>
          <w:rtl/>
          <w:lang w:eastAsia="he-IL"/>
        </w:rPr>
      </w:pPr>
    </w:p>
    <w:p w:rsidR="00915C53" w:rsidRDefault="00915C53" w:rsidP="00915C53">
      <w:pPr>
        <w:rPr>
          <w:rtl/>
          <w:lang w:eastAsia="he-IL"/>
        </w:rPr>
      </w:pPr>
      <w:bookmarkStart w:id="16316" w:name="_ETM_Q46_261498"/>
      <w:bookmarkEnd w:id="16316"/>
      <w:r>
        <w:rPr>
          <w:rFonts w:hint="cs"/>
          <w:rtl/>
          <w:lang w:eastAsia="he-IL"/>
        </w:rPr>
        <w:t xml:space="preserve">אני מחזק את דבריך. </w:t>
      </w:r>
      <w:bookmarkStart w:id="16317" w:name="_ETM_Q46_262041"/>
      <w:bookmarkEnd w:id="16317"/>
    </w:p>
    <w:p w:rsidR="00915C53" w:rsidRDefault="00915C53" w:rsidP="00915C53">
      <w:pPr>
        <w:rPr>
          <w:rtl/>
          <w:lang w:eastAsia="he-IL"/>
        </w:rPr>
      </w:pPr>
      <w:bookmarkStart w:id="16318" w:name="_ETM_Q46_262145"/>
      <w:bookmarkEnd w:id="16318"/>
    </w:p>
    <w:p w:rsidR="00915C53" w:rsidRDefault="00915C53" w:rsidP="00915C53">
      <w:pPr>
        <w:pStyle w:val="af7"/>
        <w:keepNext/>
        <w:rPr>
          <w:rtl/>
        </w:rPr>
      </w:pPr>
      <w:bookmarkStart w:id="16319" w:name="ET_yor_6204_8"/>
      <w:r w:rsidRPr="00230633">
        <w:rPr>
          <w:rStyle w:val="TagStyle"/>
          <w:rtl/>
        </w:rPr>
        <w:t xml:space="preserve"> &lt;&lt; יור &gt;&gt; </w:t>
      </w:r>
      <w:r>
        <w:rPr>
          <w:rtl/>
        </w:rPr>
        <w:t>היו"ר מיקי לוי:</w:t>
      </w:r>
      <w:r w:rsidRPr="00230633">
        <w:rPr>
          <w:rStyle w:val="TagStyle"/>
          <w:rtl/>
        </w:rPr>
        <w:t xml:space="preserve"> &lt;&lt; יור &gt;&gt;</w:t>
      </w:r>
      <w:r>
        <w:rPr>
          <w:rtl/>
        </w:rPr>
        <w:t xml:space="preserve">  </w:t>
      </w:r>
      <w:bookmarkEnd w:id="16319"/>
    </w:p>
    <w:p w:rsidR="00915C53" w:rsidRDefault="00915C53" w:rsidP="0057198A">
      <w:pPr>
        <w:rPr>
          <w:rtl/>
          <w:lang w:eastAsia="he-IL"/>
        </w:rPr>
      </w:pPr>
    </w:p>
    <w:p w:rsidR="00915C53" w:rsidRDefault="00915C53" w:rsidP="00915C53">
      <w:pPr>
        <w:rPr>
          <w:rtl/>
          <w:lang w:eastAsia="he-IL"/>
        </w:rPr>
      </w:pPr>
      <w:bookmarkStart w:id="16320" w:name="_ETM_Q46_263175"/>
      <w:bookmarkEnd w:id="16320"/>
      <w:r>
        <w:rPr>
          <w:rFonts w:hint="cs"/>
          <w:rtl/>
          <w:lang w:eastAsia="he-IL"/>
        </w:rPr>
        <w:t xml:space="preserve">אני מזדעזע כיהודי. </w:t>
      </w:r>
    </w:p>
    <w:p w:rsidR="00915C53" w:rsidRDefault="00915C53" w:rsidP="00915C53">
      <w:pPr>
        <w:rPr>
          <w:rtl/>
          <w:lang w:eastAsia="he-IL"/>
        </w:rPr>
      </w:pPr>
      <w:bookmarkStart w:id="16321" w:name="_ETM_Q46_266984"/>
      <w:bookmarkStart w:id="16322" w:name="_ETM_Q46_267079"/>
      <w:bookmarkEnd w:id="16321"/>
      <w:bookmarkEnd w:id="16322"/>
    </w:p>
    <w:p w:rsidR="00915C53" w:rsidRDefault="00915C53" w:rsidP="00915C53">
      <w:pPr>
        <w:pStyle w:val="af6"/>
        <w:keepNext/>
        <w:rPr>
          <w:rtl/>
        </w:rPr>
      </w:pPr>
      <w:r w:rsidRPr="00230633">
        <w:rPr>
          <w:rStyle w:val="TagStyle"/>
          <w:rtl/>
        </w:rPr>
        <w:t xml:space="preserve"> &lt;&lt; קריאה &gt;&gt; </w:t>
      </w:r>
      <w:r>
        <w:rPr>
          <w:rtl/>
        </w:rPr>
        <w:t>שלמה קרעי (הליכוד):</w:t>
      </w:r>
      <w:r w:rsidRPr="00230633">
        <w:rPr>
          <w:rStyle w:val="TagStyle"/>
          <w:rtl/>
        </w:rPr>
        <w:t xml:space="preserve"> &lt;&lt; קריאה &gt;&gt;</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אתה ראית את מה שפרסם גיא </w:t>
      </w:r>
      <w:bookmarkStart w:id="16323" w:name="_ETM_Q46_267923"/>
      <w:bookmarkEnd w:id="16323"/>
      <w:r>
        <w:rPr>
          <w:rFonts w:hint="cs"/>
          <w:rtl/>
          <w:lang w:eastAsia="he-IL"/>
        </w:rPr>
        <w:t>זהר?</w:t>
      </w:r>
    </w:p>
    <w:p w:rsidR="00915C53" w:rsidRDefault="00915C53" w:rsidP="00915C53">
      <w:pPr>
        <w:rPr>
          <w:rtl/>
          <w:lang w:eastAsia="he-IL"/>
        </w:rPr>
      </w:pPr>
    </w:p>
    <w:p w:rsidR="00915C53" w:rsidRDefault="00915C53" w:rsidP="00915C53">
      <w:pPr>
        <w:pStyle w:val="af7"/>
        <w:keepNext/>
        <w:rPr>
          <w:rtl/>
        </w:rPr>
      </w:pPr>
      <w:r w:rsidRPr="00230633">
        <w:rPr>
          <w:rStyle w:val="TagStyle"/>
          <w:rtl/>
        </w:rPr>
        <w:t xml:space="preserve"> &lt;&lt; יור &gt;&gt; </w:t>
      </w:r>
      <w:r>
        <w:rPr>
          <w:rtl/>
        </w:rPr>
        <w:t>היו"ר מיקי לוי:</w:t>
      </w:r>
      <w:r w:rsidRPr="00230633">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324" w:name="_ETM_Q46_268175"/>
      <w:bookmarkEnd w:id="16324"/>
      <w:r>
        <w:rPr>
          <w:rFonts w:hint="cs"/>
          <w:rtl/>
          <w:lang w:eastAsia="he-IL"/>
        </w:rPr>
        <w:t xml:space="preserve">תודה. די, חבר הכנסת קרעי, די, די. </w:t>
      </w:r>
    </w:p>
    <w:p w:rsidR="00915C53" w:rsidRDefault="00915C53" w:rsidP="00915C53">
      <w:pPr>
        <w:rPr>
          <w:rtl/>
          <w:lang w:eastAsia="he-IL"/>
        </w:rPr>
      </w:pPr>
      <w:bookmarkStart w:id="16325" w:name="_ETM_Q46_271230"/>
      <w:bookmarkStart w:id="16326" w:name="_ETM_Q46_271331"/>
      <w:bookmarkEnd w:id="16325"/>
      <w:bookmarkEnd w:id="16326"/>
    </w:p>
    <w:p w:rsidR="00915C53" w:rsidRDefault="00915C53" w:rsidP="00915C53">
      <w:pPr>
        <w:pStyle w:val="af6"/>
        <w:keepNext/>
        <w:rPr>
          <w:rtl/>
        </w:rPr>
      </w:pPr>
      <w:bookmarkStart w:id="16327" w:name="ET_interruption_5802_11"/>
      <w:r w:rsidRPr="00230633">
        <w:rPr>
          <w:rStyle w:val="TagStyle"/>
          <w:rtl/>
        </w:rPr>
        <w:t xml:space="preserve"> &lt;&lt; קריאה &gt;&gt; </w:t>
      </w:r>
      <w:r>
        <w:rPr>
          <w:rtl/>
        </w:rPr>
        <w:t>שלמה קרעי (הליכוד):</w:t>
      </w:r>
      <w:r w:rsidRPr="00230633">
        <w:rPr>
          <w:rStyle w:val="TagStyle"/>
          <w:rtl/>
        </w:rPr>
        <w:t xml:space="preserve"> &lt;&lt; קריאה &gt;&gt;</w:t>
      </w:r>
      <w:r>
        <w:rPr>
          <w:rtl/>
        </w:rPr>
        <w:t xml:space="preserve">  </w:t>
      </w:r>
      <w:bookmarkEnd w:id="16327"/>
    </w:p>
    <w:p w:rsidR="00915C53" w:rsidRDefault="00915C53" w:rsidP="0057198A">
      <w:pPr>
        <w:rPr>
          <w:rtl/>
          <w:lang w:eastAsia="he-IL"/>
        </w:rPr>
      </w:pPr>
    </w:p>
    <w:p w:rsidR="00915C53" w:rsidRDefault="00915C53" w:rsidP="00915C53">
      <w:pPr>
        <w:rPr>
          <w:rtl/>
          <w:lang w:eastAsia="he-IL"/>
        </w:rPr>
      </w:pPr>
      <w:bookmarkStart w:id="16328" w:name="_ETM_Q46_270783"/>
      <w:bookmarkEnd w:id="16328"/>
      <w:r>
        <w:rPr>
          <w:rFonts w:hint="cs"/>
          <w:rtl/>
          <w:lang w:eastAsia="he-IL"/>
        </w:rPr>
        <w:t xml:space="preserve">אתה ראית </w:t>
      </w:r>
      <w:bookmarkStart w:id="16329" w:name="_ETM_Q46_272013"/>
      <w:bookmarkEnd w:id="16329"/>
      <w:r>
        <w:rPr>
          <w:rFonts w:hint="cs"/>
          <w:rtl/>
          <w:lang w:eastAsia="he-IL"/>
        </w:rPr>
        <w:t xml:space="preserve">את עצמך במראה, אדוני יושב הראש. </w:t>
      </w:r>
    </w:p>
    <w:p w:rsidR="00915C53" w:rsidRDefault="00915C53" w:rsidP="00915C53">
      <w:pPr>
        <w:rPr>
          <w:rtl/>
          <w:lang w:eastAsia="he-IL"/>
        </w:rPr>
      </w:pPr>
      <w:bookmarkStart w:id="16330" w:name="_ETM_Q46_271685"/>
      <w:bookmarkStart w:id="16331" w:name="_ETM_Q46_271788"/>
      <w:bookmarkEnd w:id="16330"/>
      <w:bookmarkEnd w:id="16331"/>
    </w:p>
    <w:p w:rsidR="00915C53" w:rsidRDefault="00915C53" w:rsidP="00915C53">
      <w:pPr>
        <w:pStyle w:val="af6"/>
        <w:keepNext/>
        <w:rPr>
          <w:rtl/>
        </w:rPr>
      </w:pPr>
      <w:bookmarkStart w:id="16332" w:name="ET_interruption_5561_12"/>
      <w:r w:rsidRPr="00230633">
        <w:rPr>
          <w:rStyle w:val="TagStyle"/>
          <w:rtl/>
        </w:rPr>
        <w:lastRenderedPageBreak/>
        <w:t xml:space="preserve"> &lt;&lt; קריאה &gt;&gt; </w:t>
      </w:r>
      <w:r>
        <w:rPr>
          <w:rtl/>
        </w:rPr>
        <w:t>משה גפני (יהדות התורה):</w:t>
      </w:r>
      <w:r w:rsidRPr="00230633">
        <w:rPr>
          <w:rStyle w:val="TagStyle"/>
          <w:rtl/>
        </w:rPr>
        <w:t xml:space="preserve"> &lt;&lt; קריאה &gt;&gt;</w:t>
      </w:r>
      <w:r>
        <w:rPr>
          <w:rtl/>
        </w:rPr>
        <w:t xml:space="preserve">  </w:t>
      </w:r>
      <w:bookmarkEnd w:id="16332"/>
    </w:p>
    <w:p w:rsidR="00915C53" w:rsidRDefault="00915C53" w:rsidP="0057198A">
      <w:pPr>
        <w:rPr>
          <w:rtl/>
          <w:lang w:eastAsia="he-IL"/>
        </w:rPr>
      </w:pPr>
    </w:p>
    <w:p w:rsidR="00915C53" w:rsidRDefault="0057198A" w:rsidP="00915C53">
      <w:pPr>
        <w:rPr>
          <w:rtl/>
          <w:lang w:eastAsia="he-IL"/>
        </w:rPr>
      </w:pPr>
      <w:bookmarkStart w:id="16333" w:name="_ETM_Q46_271573"/>
      <w:bookmarkEnd w:id="16333"/>
      <w:r>
        <w:rPr>
          <w:rFonts w:hint="cs"/>
          <w:rtl/>
          <w:lang w:eastAsia="he-IL"/>
        </w:rPr>
        <w:t>– – –</w:t>
      </w:r>
      <w:bookmarkStart w:id="16334" w:name="_ETM_Q46_273137"/>
      <w:bookmarkEnd w:id="16334"/>
    </w:p>
    <w:p w:rsidR="00915C53" w:rsidRDefault="00915C53" w:rsidP="00915C53">
      <w:pPr>
        <w:rPr>
          <w:rtl/>
          <w:lang w:eastAsia="he-IL"/>
        </w:rPr>
      </w:pPr>
      <w:bookmarkStart w:id="16335" w:name="_ETM_Q46_273230"/>
      <w:bookmarkEnd w:id="16335"/>
    </w:p>
    <w:p w:rsidR="00915C53" w:rsidRDefault="00915C53" w:rsidP="00915C53">
      <w:pPr>
        <w:pStyle w:val="af6"/>
        <w:keepNext/>
        <w:rPr>
          <w:rtl/>
        </w:rPr>
      </w:pPr>
      <w:r w:rsidRPr="00230633">
        <w:rPr>
          <w:rStyle w:val="TagStyle"/>
          <w:rtl/>
        </w:rPr>
        <w:t xml:space="preserve"> &lt;&lt; קריאה &gt;&gt; </w:t>
      </w:r>
      <w:r>
        <w:rPr>
          <w:rtl/>
        </w:rPr>
        <w:t>מיכאל מלכיאלי (ש"ס):</w:t>
      </w:r>
      <w:r w:rsidRPr="00230633">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336" w:name="_ETM_Q46_272144"/>
      <w:bookmarkEnd w:id="16336"/>
      <w:r>
        <w:rPr>
          <w:rFonts w:hint="cs"/>
          <w:rtl/>
          <w:lang w:eastAsia="he-IL"/>
        </w:rPr>
        <w:t>למזבלה רצו</w:t>
      </w:r>
      <w:bookmarkStart w:id="16337" w:name="_ETM_Q46_273423"/>
      <w:bookmarkEnd w:id="16337"/>
      <w:r>
        <w:rPr>
          <w:rFonts w:hint="cs"/>
          <w:rtl/>
          <w:lang w:eastAsia="he-IL"/>
        </w:rPr>
        <w:t xml:space="preserve"> לזרוק אותנו. </w:t>
      </w:r>
    </w:p>
    <w:p w:rsidR="00915C53" w:rsidRPr="00490251" w:rsidRDefault="00915C53" w:rsidP="00915C53">
      <w:pPr>
        <w:rPr>
          <w:rtl/>
        </w:rPr>
      </w:pPr>
      <w:bookmarkStart w:id="16338" w:name="_ETM_Q46_275222"/>
      <w:bookmarkStart w:id="16339" w:name="_ETM_Q46_275335"/>
      <w:bookmarkStart w:id="16340" w:name="_ETM_Q46_272118"/>
      <w:bookmarkStart w:id="16341" w:name="_ETM_Q46_276460"/>
      <w:bookmarkStart w:id="16342" w:name="_ETM_Q46_276560"/>
      <w:bookmarkEnd w:id="16338"/>
      <w:bookmarkEnd w:id="16339"/>
      <w:bookmarkEnd w:id="16340"/>
      <w:bookmarkEnd w:id="16341"/>
      <w:bookmarkEnd w:id="16342"/>
    </w:p>
    <w:p w:rsidR="00915C53" w:rsidRDefault="00915C53" w:rsidP="00915C53">
      <w:pPr>
        <w:pStyle w:val="af6"/>
        <w:keepNext/>
        <w:rPr>
          <w:rtl/>
        </w:rPr>
      </w:pPr>
      <w:bookmarkStart w:id="16343" w:name="ET_interruption_5069_15"/>
      <w:r w:rsidRPr="00230633">
        <w:rPr>
          <w:rStyle w:val="TagStyle"/>
          <w:rtl/>
        </w:rPr>
        <w:t xml:space="preserve"> &lt;&lt; קריאה &gt;&gt; </w:t>
      </w:r>
      <w:r>
        <w:rPr>
          <w:rtl/>
        </w:rPr>
        <w:t>יעקב אשר (יהדות התורה):</w:t>
      </w:r>
      <w:r w:rsidRPr="00230633">
        <w:rPr>
          <w:rStyle w:val="TagStyle"/>
          <w:rtl/>
        </w:rPr>
        <w:t xml:space="preserve"> &lt;&lt; קריאה &gt;&gt;</w:t>
      </w:r>
      <w:r>
        <w:rPr>
          <w:rtl/>
        </w:rPr>
        <w:t xml:space="preserve">  </w:t>
      </w:r>
      <w:bookmarkEnd w:id="16343"/>
    </w:p>
    <w:p w:rsidR="00915C53" w:rsidRDefault="00915C53" w:rsidP="0057198A">
      <w:pPr>
        <w:rPr>
          <w:rtl/>
          <w:lang w:eastAsia="he-IL"/>
        </w:rPr>
      </w:pPr>
    </w:p>
    <w:p w:rsidR="00915C53" w:rsidRDefault="0057198A" w:rsidP="00915C53">
      <w:pPr>
        <w:rPr>
          <w:rtl/>
          <w:lang w:eastAsia="he-IL"/>
        </w:rPr>
      </w:pPr>
      <w:bookmarkStart w:id="16344" w:name="_ETM_Q46_273283"/>
      <w:bookmarkEnd w:id="16344"/>
      <w:r>
        <w:rPr>
          <w:rFonts w:hint="cs"/>
          <w:rtl/>
          <w:lang w:eastAsia="he-IL"/>
        </w:rPr>
        <w:t>– – –</w:t>
      </w:r>
      <w:r w:rsidR="00915C53">
        <w:rPr>
          <w:rFonts w:hint="cs"/>
          <w:rtl/>
          <w:lang w:eastAsia="he-IL"/>
        </w:rPr>
        <w:t xml:space="preserve"> את הנמען?</w:t>
      </w:r>
      <w:bookmarkStart w:id="16345" w:name="_ETM_Q46_275474"/>
      <w:bookmarkEnd w:id="16345"/>
    </w:p>
    <w:p w:rsidR="00915C53" w:rsidRDefault="00915C53" w:rsidP="00915C53">
      <w:pPr>
        <w:rPr>
          <w:rtl/>
          <w:lang w:eastAsia="he-IL"/>
        </w:rPr>
      </w:pPr>
      <w:bookmarkStart w:id="16346" w:name="_ETM_Q46_275573"/>
      <w:bookmarkEnd w:id="16346"/>
    </w:p>
    <w:p w:rsidR="00915C53" w:rsidRDefault="00915C53" w:rsidP="00915C53">
      <w:pPr>
        <w:pStyle w:val="af7"/>
        <w:keepNext/>
        <w:rPr>
          <w:rtl/>
        </w:rPr>
      </w:pPr>
      <w:r w:rsidRPr="00230633">
        <w:rPr>
          <w:rStyle w:val="TagStyle"/>
          <w:rtl/>
        </w:rPr>
        <w:t xml:space="preserve"> &lt;&lt; יור &gt;&gt; </w:t>
      </w:r>
      <w:r>
        <w:rPr>
          <w:rtl/>
        </w:rPr>
        <w:t>היו"ר מיקי לוי:</w:t>
      </w:r>
      <w:r w:rsidRPr="00230633">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347" w:name="_ETM_Q46_277513"/>
      <w:bookmarkEnd w:id="16347"/>
      <w:r>
        <w:rPr>
          <w:rFonts w:hint="cs"/>
          <w:rtl/>
          <w:lang w:eastAsia="he-IL"/>
        </w:rPr>
        <w:t xml:space="preserve">לא, לא היית פה. </w:t>
      </w:r>
      <w:bookmarkStart w:id="16348" w:name="_ETM_Q46_279291"/>
      <w:bookmarkEnd w:id="16348"/>
      <w:r>
        <w:rPr>
          <w:rFonts w:hint="cs"/>
          <w:rtl/>
          <w:lang w:eastAsia="he-IL"/>
        </w:rPr>
        <w:t xml:space="preserve">אמרתי שאני מסכים עם חבר הכנסת אייכלר, שאמר נגד זה. </w:t>
      </w:r>
      <w:bookmarkStart w:id="16349" w:name="_ETM_Q46_282132"/>
      <w:bookmarkEnd w:id="16349"/>
      <w:r>
        <w:rPr>
          <w:rFonts w:hint="cs"/>
          <w:rtl/>
          <w:lang w:eastAsia="he-IL"/>
        </w:rPr>
        <w:t xml:space="preserve">אני מסכים עם כל מילה. לא היית פה. </w:t>
      </w:r>
    </w:p>
    <w:p w:rsidR="00915C53" w:rsidRDefault="00915C53" w:rsidP="00915C53">
      <w:pPr>
        <w:rPr>
          <w:rtl/>
          <w:lang w:eastAsia="he-IL"/>
        </w:rPr>
      </w:pPr>
      <w:bookmarkStart w:id="16350" w:name="_ETM_Q46_284336"/>
      <w:bookmarkStart w:id="16351" w:name="_ETM_Q46_284452"/>
      <w:bookmarkEnd w:id="16350"/>
      <w:bookmarkEnd w:id="16351"/>
    </w:p>
    <w:p w:rsidR="00915C53" w:rsidRDefault="00915C53" w:rsidP="00915C53">
      <w:pPr>
        <w:pStyle w:val="af6"/>
        <w:keepNext/>
        <w:rPr>
          <w:rtl/>
        </w:rPr>
      </w:pPr>
      <w:r w:rsidRPr="00230633">
        <w:rPr>
          <w:rStyle w:val="TagStyle"/>
          <w:rtl/>
        </w:rPr>
        <w:t xml:space="preserve"> &lt;&lt; קריאה &gt;&gt; </w:t>
      </w:r>
      <w:r>
        <w:rPr>
          <w:rtl/>
        </w:rPr>
        <w:t>מיכאל מלכיאלי (ש"ס):</w:t>
      </w:r>
      <w:r w:rsidRPr="00230633">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352" w:name="_ETM_Q46_283792"/>
      <w:bookmarkEnd w:id="16352"/>
      <w:r>
        <w:rPr>
          <w:rFonts w:hint="cs"/>
          <w:rtl/>
          <w:lang w:eastAsia="he-IL"/>
        </w:rPr>
        <w:t xml:space="preserve">אנחנו </w:t>
      </w:r>
      <w:bookmarkStart w:id="16353" w:name="_ETM_Q46_284308"/>
      <w:bookmarkEnd w:id="16353"/>
      <w:r>
        <w:rPr>
          <w:rFonts w:hint="cs"/>
          <w:rtl/>
          <w:lang w:eastAsia="he-IL"/>
        </w:rPr>
        <w:t xml:space="preserve">מחזקים אותך, מחזקים </w:t>
      </w:r>
      <w:r w:rsidR="0057198A">
        <w:rPr>
          <w:rFonts w:hint="cs"/>
          <w:rtl/>
          <w:lang w:eastAsia="he-IL"/>
        </w:rPr>
        <w:t>– – –</w:t>
      </w:r>
      <w:bookmarkStart w:id="16354" w:name="_ETM_Q46_285165"/>
      <w:bookmarkEnd w:id="16354"/>
    </w:p>
    <w:p w:rsidR="00915C53" w:rsidRDefault="00915C53" w:rsidP="00915C53">
      <w:pPr>
        <w:rPr>
          <w:rtl/>
          <w:lang w:eastAsia="he-IL"/>
        </w:rPr>
      </w:pPr>
      <w:bookmarkStart w:id="16355" w:name="_ETM_Q46_285260"/>
      <w:bookmarkEnd w:id="16355"/>
    </w:p>
    <w:p w:rsidR="00915C53" w:rsidRDefault="00915C53" w:rsidP="00915C53">
      <w:pPr>
        <w:pStyle w:val="af6"/>
        <w:keepNext/>
        <w:rPr>
          <w:rtl/>
        </w:rPr>
      </w:pPr>
      <w:bookmarkStart w:id="16356" w:name="ET_interruption_5802_18"/>
      <w:r w:rsidRPr="00230633">
        <w:rPr>
          <w:rStyle w:val="TagStyle"/>
          <w:rtl/>
        </w:rPr>
        <w:t xml:space="preserve"> &lt;&lt; קריאה &gt;&gt; </w:t>
      </w:r>
      <w:r>
        <w:rPr>
          <w:rtl/>
        </w:rPr>
        <w:t>שלמה קרעי (הליכוד):</w:t>
      </w:r>
      <w:r w:rsidRPr="00230633">
        <w:rPr>
          <w:rStyle w:val="TagStyle"/>
          <w:rtl/>
        </w:rPr>
        <w:t xml:space="preserve"> &lt;&lt; קריאה &gt;&gt;</w:t>
      </w:r>
      <w:r>
        <w:rPr>
          <w:rtl/>
        </w:rPr>
        <w:t xml:space="preserve">  </w:t>
      </w:r>
      <w:bookmarkEnd w:id="16356"/>
    </w:p>
    <w:p w:rsidR="00915C53" w:rsidRDefault="00915C53" w:rsidP="0057198A">
      <w:pPr>
        <w:rPr>
          <w:rtl/>
          <w:lang w:eastAsia="he-IL"/>
        </w:rPr>
      </w:pPr>
    </w:p>
    <w:p w:rsidR="00915C53" w:rsidRDefault="00915C53" w:rsidP="00915C53">
      <w:pPr>
        <w:rPr>
          <w:rtl/>
          <w:lang w:eastAsia="he-IL"/>
        </w:rPr>
      </w:pPr>
      <w:bookmarkStart w:id="16357" w:name="_ETM_Q46_288970"/>
      <w:bookmarkEnd w:id="16357"/>
      <w:r>
        <w:rPr>
          <w:rFonts w:hint="cs"/>
          <w:rtl/>
          <w:lang w:eastAsia="he-IL"/>
        </w:rPr>
        <w:t>אתה ראית</w:t>
      </w:r>
      <w:bookmarkStart w:id="16358" w:name="_ETM_Q46_287023"/>
      <w:bookmarkEnd w:id="16358"/>
      <w:r>
        <w:rPr>
          <w:rFonts w:hint="cs"/>
          <w:rtl/>
          <w:lang w:eastAsia="he-IL"/>
        </w:rPr>
        <w:t xml:space="preserve"> את עצמכם במראה אצל גיא זהר?</w:t>
      </w:r>
    </w:p>
    <w:p w:rsidR="00915C53" w:rsidRDefault="00915C53" w:rsidP="00915C53">
      <w:pPr>
        <w:rPr>
          <w:rtl/>
          <w:lang w:eastAsia="he-IL"/>
        </w:rPr>
      </w:pPr>
      <w:bookmarkStart w:id="16359" w:name="_ETM_Q46_286599"/>
      <w:bookmarkEnd w:id="16359"/>
    </w:p>
    <w:p w:rsidR="00915C53" w:rsidRDefault="00915C53" w:rsidP="00915C53">
      <w:pPr>
        <w:pStyle w:val="af6"/>
        <w:keepNext/>
        <w:rPr>
          <w:rtl/>
        </w:rPr>
      </w:pPr>
      <w:bookmarkStart w:id="16360" w:name="ET_interruption_5561_19"/>
      <w:r w:rsidRPr="00230633">
        <w:rPr>
          <w:rStyle w:val="TagStyle"/>
          <w:rtl/>
        </w:rPr>
        <w:t xml:space="preserve"> &lt;&lt; קריאה &gt;&gt; </w:t>
      </w:r>
      <w:r>
        <w:rPr>
          <w:rtl/>
        </w:rPr>
        <w:t>משה גפני (יהדות התורה):</w:t>
      </w:r>
      <w:r w:rsidRPr="00230633">
        <w:rPr>
          <w:rStyle w:val="TagStyle"/>
          <w:rtl/>
        </w:rPr>
        <w:t xml:space="preserve"> &lt;&lt; קריאה &gt;&gt;</w:t>
      </w:r>
      <w:r>
        <w:rPr>
          <w:rtl/>
        </w:rPr>
        <w:t xml:space="preserve">  </w:t>
      </w:r>
      <w:bookmarkEnd w:id="16360"/>
    </w:p>
    <w:p w:rsidR="00915C53" w:rsidRDefault="00915C53" w:rsidP="00915C53">
      <w:pPr>
        <w:rPr>
          <w:rtl/>
          <w:lang w:eastAsia="he-IL"/>
        </w:rPr>
      </w:pPr>
    </w:p>
    <w:p w:rsidR="00915C53" w:rsidRDefault="00915C53" w:rsidP="00915C53">
      <w:pPr>
        <w:rPr>
          <w:rtl/>
          <w:lang w:eastAsia="he-IL"/>
        </w:rPr>
      </w:pPr>
      <w:bookmarkStart w:id="16361" w:name="_ETM_Q46_285726"/>
      <w:bookmarkEnd w:id="16361"/>
      <w:r>
        <w:rPr>
          <w:rFonts w:hint="cs"/>
          <w:rtl/>
          <w:lang w:eastAsia="he-IL"/>
        </w:rPr>
        <w:t xml:space="preserve">אתה לא </w:t>
      </w:r>
      <w:r w:rsidR="0057198A">
        <w:rPr>
          <w:rFonts w:hint="cs"/>
          <w:rtl/>
          <w:lang w:eastAsia="he-IL"/>
        </w:rPr>
        <w:t>– – –</w:t>
      </w:r>
      <w:bookmarkStart w:id="16362" w:name="_ETM_Q46_287985"/>
      <w:bookmarkEnd w:id="16362"/>
      <w:r>
        <w:rPr>
          <w:rFonts w:hint="cs"/>
          <w:rtl/>
          <w:lang w:eastAsia="he-IL"/>
        </w:rPr>
        <w:t xml:space="preserve"> </w:t>
      </w:r>
      <w:bookmarkStart w:id="16363" w:name="_ETM_Q46_288801"/>
      <w:bookmarkEnd w:id="16363"/>
    </w:p>
    <w:p w:rsidR="00915C53" w:rsidRDefault="00915C53" w:rsidP="00915C53">
      <w:pPr>
        <w:rPr>
          <w:rtl/>
          <w:lang w:eastAsia="he-IL"/>
        </w:rPr>
      </w:pPr>
      <w:bookmarkStart w:id="16364" w:name="_ETM_Q46_288894"/>
      <w:bookmarkEnd w:id="16364"/>
    </w:p>
    <w:p w:rsidR="00915C53" w:rsidRDefault="00915C53" w:rsidP="00915C53">
      <w:pPr>
        <w:pStyle w:val="af7"/>
        <w:keepNext/>
        <w:rPr>
          <w:rtl/>
        </w:rPr>
      </w:pPr>
      <w:bookmarkStart w:id="16365" w:name="ET_yor_6204_20"/>
      <w:r w:rsidRPr="00230633">
        <w:rPr>
          <w:rStyle w:val="TagStyle"/>
          <w:rtl/>
        </w:rPr>
        <w:t xml:space="preserve"> &lt;&lt; יור &gt;&gt; </w:t>
      </w:r>
      <w:r>
        <w:rPr>
          <w:rtl/>
        </w:rPr>
        <w:t>היו"ר מיקי לוי:</w:t>
      </w:r>
      <w:r w:rsidRPr="00230633">
        <w:rPr>
          <w:rStyle w:val="TagStyle"/>
          <w:rtl/>
        </w:rPr>
        <w:t xml:space="preserve"> &lt;&lt; יור &gt;&gt;</w:t>
      </w:r>
      <w:r>
        <w:rPr>
          <w:rtl/>
        </w:rPr>
        <w:t xml:space="preserve">  </w:t>
      </w:r>
      <w:bookmarkEnd w:id="16365"/>
    </w:p>
    <w:p w:rsidR="00915C53" w:rsidRDefault="00915C53" w:rsidP="0057198A">
      <w:pPr>
        <w:rPr>
          <w:rtl/>
          <w:lang w:eastAsia="he-IL"/>
        </w:rPr>
      </w:pPr>
    </w:p>
    <w:p w:rsidR="00915C53" w:rsidRDefault="00915C53" w:rsidP="00915C53">
      <w:pPr>
        <w:rPr>
          <w:rtl/>
          <w:lang w:eastAsia="he-IL"/>
        </w:rPr>
      </w:pPr>
      <w:bookmarkStart w:id="16366" w:name="_ETM_Q46_290403"/>
      <w:bookmarkEnd w:id="16366"/>
      <w:r>
        <w:rPr>
          <w:rFonts w:hint="cs"/>
          <w:rtl/>
          <w:lang w:eastAsia="he-IL"/>
        </w:rPr>
        <w:t xml:space="preserve">אני מנסה, אני מנסה, תאמין לי. </w:t>
      </w:r>
      <w:bookmarkStart w:id="16367" w:name="_ETM_Q46_291661"/>
      <w:bookmarkEnd w:id="16367"/>
    </w:p>
    <w:p w:rsidR="00915C53" w:rsidRDefault="00915C53" w:rsidP="00915C53">
      <w:pPr>
        <w:rPr>
          <w:rtl/>
          <w:lang w:eastAsia="he-IL"/>
        </w:rPr>
      </w:pPr>
      <w:bookmarkStart w:id="16368" w:name="_ETM_Q46_291775"/>
      <w:bookmarkEnd w:id="16368"/>
    </w:p>
    <w:p w:rsidR="00915C53" w:rsidRDefault="00915C53" w:rsidP="00915C53">
      <w:pPr>
        <w:pStyle w:val="af6"/>
        <w:keepNext/>
        <w:rPr>
          <w:rtl/>
        </w:rPr>
      </w:pPr>
      <w:bookmarkStart w:id="16369" w:name="ET_interruption_5802_21"/>
      <w:r w:rsidRPr="00230633">
        <w:rPr>
          <w:rStyle w:val="TagStyle"/>
          <w:rtl/>
        </w:rPr>
        <w:t xml:space="preserve"> &lt;&lt; קריאה &gt;&gt; </w:t>
      </w:r>
      <w:r>
        <w:rPr>
          <w:rtl/>
        </w:rPr>
        <w:t>שלמה קרעי (הליכוד):</w:t>
      </w:r>
      <w:r w:rsidRPr="00230633">
        <w:rPr>
          <w:rStyle w:val="TagStyle"/>
          <w:rtl/>
        </w:rPr>
        <w:t xml:space="preserve"> &lt;&lt; קריאה &gt;&gt;</w:t>
      </w:r>
      <w:r>
        <w:rPr>
          <w:rtl/>
        </w:rPr>
        <w:t xml:space="preserve">  </w:t>
      </w:r>
      <w:bookmarkEnd w:id="16369"/>
    </w:p>
    <w:p w:rsidR="00915C53" w:rsidRDefault="00915C53" w:rsidP="0057198A">
      <w:pPr>
        <w:rPr>
          <w:rtl/>
          <w:lang w:eastAsia="he-IL"/>
        </w:rPr>
      </w:pPr>
    </w:p>
    <w:p w:rsidR="00915C53" w:rsidRDefault="00915C53" w:rsidP="00915C53">
      <w:pPr>
        <w:rPr>
          <w:rtl/>
          <w:lang w:eastAsia="he-IL"/>
        </w:rPr>
      </w:pPr>
      <w:bookmarkStart w:id="16370" w:name="_ETM_Q46_290758"/>
      <w:bookmarkEnd w:id="16370"/>
      <w:r>
        <w:rPr>
          <w:rFonts w:hint="cs"/>
          <w:rtl/>
          <w:lang w:eastAsia="he-IL"/>
        </w:rPr>
        <w:t xml:space="preserve">תסתכלו על עצמכם קצת. </w:t>
      </w:r>
      <w:bookmarkStart w:id="16371" w:name="_ETM_Q46_293791"/>
      <w:bookmarkStart w:id="16372" w:name="_ETM_Q46_294006"/>
      <w:bookmarkEnd w:id="16371"/>
      <w:bookmarkEnd w:id="16372"/>
    </w:p>
    <w:p w:rsidR="00915C53" w:rsidRDefault="00915C53" w:rsidP="00915C53">
      <w:pPr>
        <w:rPr>
          <w:rtl/>
          <w:lang w:eastAsia="he-IL"/>
        </w:rPr>
      </w:pPr>
      <w:bookmarkStart w:id="16373" w:name="_ETM_Q46_294112"/>
      <w:bookmarkEnd w:id="16373"/>
    </w:p>
    <w:p w:rsidR="00915C53" w:rsidRDefault="00915C53" w:rsidP="00915C53">
      <w:pPr>
        <w:pStyle w:val="af7"/>
        <w:keepNext/>
        <w:rPr>
          <w:rtl/>
        </w:rPr>
      </w:pPr>
      <w:r w:rsidRPr="00230633">
        <w:rPr>
          <w:rStyle w:val="TagStyle"/>
          <w:rtl/>
        </w:rPr>
        <w:t xml:space="preserve"> &lt;&lt; יור &gt;&gt; </w:t>
      </w:r>
      <w:r>
        <w:rPr>
          <w:rtl/>
        </w:rPr>
        <w:t>היו"ר מיקי לוי:</w:t>
      </w:r>
      <w:r w:rsidRPr="00230633">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374" w:name="_ETM_Q46_295038"/>
      <w:bookmarkEnd w:id="16374"/>
      <w:r>
        <w:rPr>
          <w:rFonts w:hint="cs"/>
          <w:rtl/>
          <w:lang w:eastAsia="he-IL"/>
        </w:rPr>
        <w:t>אני מנסה להוריד את השיח. אנחנו עם אחד, מספיק. אפשר</w:t>
      </w:r>
      <w:bookmarkStart w:id="16375" w:name="_ETM_Q46_298000"/>
      <w:bookmarkEnd w:id="16375"/>
      <w:r>
        <w:rPr>
          <w:rFonts w:hint="cs"/>
          <w:rtl/>
          <w:lang w:eastAsia="he-IL"/>
        </w:rPr>
        <w:t xml:space="preserve"> להיות יריבים פוליטיים.</w:t>
      </w:r>
    </w:p>
    <w:p w:rsidR="00915C53" w:rsidRDefault="00915C53" w:rsidP="00915C53">
      <w:pPr>
        <w:rPr>
          <w:rtl/>
          <w:lang w:eastAsia="he-IL"/>
        </w:rPr>
      </w:pPr>
      <w:bookmarkStart w:id="16376" w:name="_ETM_Q46_299839"/>
      <w:bookmarkStart w:id="16377" w:name="_ETM_Q46_299938"/>
      <w:bookmarkEnd w:id="16376"/>
      <w:bookmarkEnd w:id="16377"/>
    </w:p>
    <w:p w:rsidR="00915C53" w:rsidRDefault="00915C53" w:rsidP="00915C53">
      <w:pPr>
        <w:pStyle w:val="af6"/>
        <w:keepNext/>
        <w:rPr>
          <w:rtl/>
        </w:rPr>
      </w:pPr>
      <w:bookmarkStart w:id="16378" w:name="ET_interruption_5802_23"/>
      <w:r w:rsidRPr="00230633">
        <w:rPr>
          <w:rStyle w:val="TagStyle"/>
          <w:rtl/>
        </w:rPr>
        <w:t xml:space="preserve"> &lt;&lt; קריאה &gt;&gt; </w:t>
      </w:r>
      <w:r>
        <w:rPr>
          <w:rtl/>
        </w:rPr>
        <w:t>שלמה קרעי (הליכוד):</w:t>
      </w:r>
      <w:r w:rsidRPr="00230633">
        <w:rPr>
          <w:rStyle w:val="TagStyle"/>
          <w:rtl/>
        </w:rPr>
        <w:t xml:space="preserve"> &lt;&lt; קריאה &gt;&gt;</w:t>
      </w:r>
      <w:r>
        <w:rPr>
          <w:rtl/>
        </w:rPr>
        <w:t xml:space="preserve">  </w:t>
      </w:r>
      <w:bookmarkEnd w:id="1637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אתה מנסה לסתום פיות, </w:t>
      </w:r>
      <w:bookmarkStart w:id="16379" w:name="_ETM_Q46_298238"/>
      <w:bookmarkEnd w:id="16379"/>
      <w:r>
        <w:rPr>
          <w:rFonts w:hint="cs"/>
          <w:rtl/>
          <w:lang w:eastAsia="he-IL"/>
        </w:rPr>
        <w:t xml:space="preserve">אתה לא מנסה להוריד את השיח. </w:t>
      </w:r>
      <w:bookmarkStart w:id="16380" w:name="_ETM_Q46_298734"/>
      <w:bookmarkEnd w:id="16380"/>
    </w:p>
    <w:p w:rsidR="00915C53" w:rsidRDefault="00915C53" w:rsidP="00915C53">
      <w:pPr>
        <w:rPr>
          <w:rtl/>
          <w:lang w:eastAsia="he-IL"/>
        </w:rPr>
      </w:pPr>
      <w:bookmarkStart w:id="16381" w:name="_ETM_Q46_298818"/>
      <w:bookmarkEnd w:id="16381"/>
    </w:p>
    <w:p w:rsidR="00915C53" w:rsidRDefault="00915C53" w:rsidP="00915C53">
      <w:pPr>
        <w:pStyle w:val="af7"/>
        <w:keepNext/>
        <w:rPr>
          <w:rtl/>
        </w:rPr>
      </w:pPr>
      <w:bookmarkStart w:id="16382" w:name="ET_yor_6204_24"/>
      <w:r w:rsidRPr="00230633">
        <w:rPr>
          <w:rStyle w:val="TagStyle"/>
          <w:rtl/>
        </w:rPr>
        <w:t xml:space="preserve"> &lt;&lt; יור &gt;&gt; </w:t>
      </w:r>
      <w:r>
        <w:rPr>
          <w:rtl/>
        </w:rPr>
        <w:t>היו"ר מיקי לוי:</w:t>
      </w:r>
      <w:r w:rsidRPr="00230633">
        <w:rPr>
          <w:rStyle w:val="TagStyle"/>
          <w:rtl/>
        </w:rPr>
        <w:t xml:space="preserve"> &lt;&lt; יור &gt;&gt;</w:t>
      </w:r>
      <w:r>
        <w:rPr>
          <w:rtl/>
        </w:rPr>
        <w:t xml:space="preserve">  </w:t>
      </w:r>
      <w:bookmarkEnd w:id="16382"/>
    </w:p>
    <w:p w:rsidR="00915C53" w:rsidRDefault="00915C53" w:rsidP="0057198A">
      <w:pPr>
        <w:rPr>
          <w:rtl/>
          <w:lang w:eastAsia="he-IL"/>
        </w:rPr>
      </w:pPr>
    </w:p>
    <w:p w:rsidR="00915C53" w:rsidRDefault="00915C53" w:rsidP="00915C53">
      <w:pPr>
        <w:rPr>
          <w:rtl/>
          <w:lang w:eastAsia="he-IL"/>
        </w:rPr>
      </w:pPr>
      <w:bookmarkStart w:id="16383" w:name="_ETM_Q46_300367"/>
      <w:bookmarkEnd w:id="16383"/>
      <w:r>
        <w:rPr>
          <w:rFonts w:hint="cs"/>
          <w:rtl/>
          <w:lang w:eastAsia="he-IL"/>
        </w:rPr>
        <w:t>תודה, חבר הכנסת קרעי,</w:t>
      </w:r>
      <w:bookmarkStart w:id="16384" w:name="_ETM_Q46_303029"/>
      <w:bookmarkEnd w:id="16384"/>
      <w:r>
        <w:rPr>
          <w:rFonts w:hint="cs"/>
          <w:rtl/>
          <w:lang w:eastAsia="he-IL"/>
        </w:rPr>
        <w:t xml:space="preserve"> תודה. </w:t>
      </w:r>
      <w:bookmarkStart w:id="16385" w:name="_ETM_Q46_304230"/>
      <w:bookmarkEnd w:id="16385"/>
    </w:p>
    <w:p w:rsidR="00915C53" w:rsidRDefault="00915C53" w:rsidP="00915C53">
      <w:pPr>
        <w:rPr>
          <w:rtl/>
          <w:lang w:eastAsia="he-IL"/>
        </w:rPr>
      </w:pPr>
      <w:bookmarkStart w:id="16386" w:name="_ETM_Q46_304306"/>
      <w:bookmarkEnd w:id="16386"/>
    </w:p>
    <w:p w:rsidR="00915C53" w:rsidRDefault="00915C53" w:rsidP="00915C53">
      <w:pPr>
        <w:pStyle w:val="af6"/>
        <w:keepNext/>
        <w:rPr>
          <w:rtl/>
        </w:rPr>
      </w:pPr>
      <w:bookmarkStart w:id="16387" w:name="ET_interruption_5802_25"/>
      <w:r w:rsidRPr="00230633">
        <w:rPr>
          <w:rStyle w:val="TagStyle"/>
          <w:rtl/>
        </w:rPr>
        <w:t xml:space="preserve"> &lt;&lt; קריאה &gt;&gt; </w:t>
      </w:r>
      <w:r>
        <w:rPr>
          <w:rtl/>
        </w:rPr>
        <w:t>שלמה קרעי (הליכוד):</w:t>
      </w:r>
      <w:r w:rsidRPr="00230633">
        <w:rPr>
          <w:rStyle w:val="TagStyle"/>
          <w:rtl/>
        </w:rPr>
        <w:t xml:space="preserve"> &lt;&lt; קריאה &gt;&gt;</w:t>
      </w:r>
      <w:r>
        <w:rPr>
          <w:rtl/>
        </w:rPr>
        <w:t xml:space="preserve">  </w:t>
      </w:r>
      <w:bookmarkEnd w:id="16387"/>
    </w:p>
    <w:p w:rsidR="00915C53" w:rsidRDefault="00915C53" w:rsidP="0057198A">
      <w:pPr>
        <w:rPr>
          <w:rtl/>
          <w:lang w:eastAsia="he-IL"/>
        </w:rPr>
      </w:pPr>
    </w:p>
    <w:p w:rsidR="00915C53" w:rsidRDefault="00915C53" w:rsidP="00915C53">
      <w:pPr>
        <w:rPr>
          <w:rtl/>
          <w:lang w:eastAsia="he-IL"/>
        </w:rPr>
      </w:pPr>
      <w:bookmarkStart w:id="16388" w:name="_ETM_Q46_303292"/>
      <w:bookmarkEnd w:id="16388"/>
      <w:r>
        <w:rPr>
          <w:rFonts w:hint="cs"/>
          <w:rtl/>
          <w:lang w:eastAsia="he-IL"/>
        </w:rPr>
        <w:t xml:space="preserve">תסתכל על עצמך במראה. </w:t>
      </w:r>
      <w:bookmarkStart w:id="16389" w:name="_ETM_Q46_302796"/>
      <w:bookmarkEnd w:id="16389"/>
    </w:p>
    <w:p w:rsidR="00915C53" w:rsidRDefault="00915C53" w:rsidP="00915C53">
      <w:pPr>
        <w:rPr>
          <w:rtl/>
          <w:lang w:eastAsia="he-IL"/>
        </w:rPr>
      </w:pPr>
      <w:bookmarkStart w:id="16390" w:name="_ETM_Q46_302953"/>
      <w:bookmarkEnd w:id="16390"/>
    </w:p>
    <w:p w:rsidR="00915C53" w:rsidRDefault="00915C53" w:rsidP="00915C53">
      <w:pPr>
        <w:pStyle w:val="af7"/>
        <w:keepNext/>
        <w:rPr>
          <w:rtl/>
        </w:rPr>
      </w:pPr>
      <w:r w:rsidRPr="00230633">
        <w:rPr>
          <w:rStyle w:val="TagStyle"/>
          <w:rtl/>
        </w:rPr>
        <w:t xml:space="preserve"> &lt;&lt; יור &gt;&gt; </w:t>
      </w:r>
      <w:r>
        <w:rPr>
          <w:rtl/>
        </w:rPr>
        <w:t>היו"ר מיקי לוי:</w:t>
      </w:r>
      <w:r w:rsidRPr="00230633">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391" w:name="_ETM_Q46_304118"/>
      <w:bookmarkEnd w:id="16391"/>
      <w:r>
        <w:rPr>
          <w:rFonts w:hint="cs"/>
          <w:rtl/>
          <w:lang w:eastAsia="he-IL"/>
        </w:rPr>
        <w:t xml:space="preserve">בבקשה, השרה זנדברג. </w:t>
      </w:r>
      <w:bookmarkStart w:id="16392" w:name="_ETM_Q46_307308"/>
      <w:bookmarkEnd w:id="16392"/>
    </w:p>
    <w:p w:rsidR="00915C53" w:rsidRDefault="00915C53" w:rsidP="00915C53">
      <w:pPr>
        <w:rPr>
          <w:rtl/>
          <w:lang w:eastAsia="he-IL"/>
        </w:rPr>
      </w:pPr>
      <w:bookmarkStart w:id="16393" w:name="_ETM_Q46_307414"/>
      <w:bookmarkStart w:id="16394" w:name="_ETM_Q46_308677"/>
      <w:bookmarkEnd w:id="16393"/>
      <w:bookmarkEnd w:id="16394"/>
    </w:p>
    <w:p w:rsidR="00915C53" w:rsidRDefault="00915C53" w:rsidP="00915C53">
      <w:pPr>
        <w:pStyle w:val="a4"/>
        <w:keepNext/>
        <w:rPr>
          <w:rtl/>
        </w:rPr>
      </w:pPr>
      <w:bookmarkStart w:id="16395" w:name="ET_speaker_6201_27"/>
      <w:r w:rsidRPr="00230633">
        <w:rPr>
          <w:rStyle w:val="TagStyle"/>
          <w:rtl/>
        </w:rPr>
        <w:t xml:space="preserve"> &lt;&lt; דובר &gt;&gt; </w:t>
      </w:r>
      <w:bookmarkStart w:id="16396" w:name="_Toc87477899"/>
      <w:bookmarkStart w:id="16397" w:name="_Toc87526601"/>
      <w:bookmarkStart w:id="16398" w:name="_Toc87527435"/>
      <w:bookmarkStart w:id="16399" w:name="_Toc87527590"/>
      <w:bookmarkStart w:id="16400" w:name="_Toc103761431"/>
      <w:r>
        <w:rPr>
          <w:rtl/>
        </w:rPr>
        <w:t>השרה להגנת הסביבה תמר זנדברג:</w:t>
      </w:r>
      <w:bookmarkEnd w:id="16396"/>
      <w:bookmarkEnd w:id="16397"/>
      <w:bookmarkEnd w:id="16398"/>
      <w:bookmarkEnd w:id="16399"/>
      <w:bookmarkEnd w:id="16400"/>
      <w:r w:rsidRPr="00230633">
        <w:rPr>
          <w:rStyle w:val="TagStyle"/>
          <w:rtl/>
        </w:rPr>
        <w:t xml:space="preserve"> &lt;&lt; דובר &gt;&gt;</w:t>
      </w:r>
      <w:r>
        <w:rPr>
          <w:rtl/>
        </w:rPr>
        <w:t xml:space="preserve">  </w:t>
      </w:r>
      <w:bookmarkEnd w:id="16395"/>
    </w:p>
    <w:p w:rsidR="00915C53" w:rsidRDefault="00915C53" w:rsidP="00915C53">
      <w:pPr>
        <w:rPr>
          <w:rtl/>
          <w:lang w:eastAsia="he-IL"/>
        </w:rPr>
      </w:pPr>
    </w:p>
    <w:p w:rsidR="00915C53" w:rsidRDefault="00915C53" w:rsidP="00915C53">
      <w:pPr>
        <w:rPr>
          <w:rtl/>
          <w:lang w:eastAsia="he-IL"/>
        </w:rPr>
      </w:pPr>
      <w:bookmarkStart w:id="16401" w:name="_ETM_Q46_309271"/>
      <w:bookmarkStart w:id="16402" w:name="_ETM_Q46_309333"/>
      <w:bookmarkEnd w:id="16401"/>
      <w:bookmarkEnd w:id="16402"/>
      <w:r>
        <w:rPr>
          <w:rFonts w:hint="cs"/>
          <w:rtl/>
          <w:lang w:eastAsia="he-IL"/>
        </w:rPr>
        <w:t xml:space="preserve">תודה רבה, </w:t>
      </w:r>
      <w:bookmarkStart w:id="16403" w:name="_ETM_Q46_310380"/>
      <w:bookmarkEnd w:id="16403"/>
      <w:r>
        <w:rPr>
          <w:rFonts w:hint="cs"/>
          <w:rtl/>
          <w:lang w:eastAsia="he-IL"/>
        </w:rPr>
        <w:t>אדוני היושב-ראש. אני מתכבדת להשיב בשם שרת האנרגיה. עניינה</w:t>
      </w:r>
      <w:bookmarkStart w:id="16404" w:name="_ETM_Q46_316103"/>
      <w:bookmarkEnd w:id="16404"/>
      <w:r>
        <w:rPr>
          <w:rFonts w:hint="cs"/>
          <w:rtl/>
          <w:lang w:eastAsia="he-IL"/>
        </w:rPr>
        <w:t xml:space="preserve"> של הצעת החוק הוא הקמת ועדת חריגים בכל תאגיד מים,</w:t>
      </w:r>
      <w:bookmarkStart w:id="16405" w:name="_ETM_Q46_318682"/>
      <w:bookmarkEnd w:id="16405"/>
      <w:r>
        <w:rPr>
          <w:rFonts w:hint="cs"/>
          <w:rtl/>
          <w:lang w:eastAsia="he-IL"/>
        </w:rPr>
        <w:t xml:space="preserve"> אשר תוכל לדון במקרים שבהם יש צורך במתן הנחה בתשלום </w:t>
      </w:r>
      <w:bookmarkStart w:id="16406" w:name="_ETM_Q46_322736"/>
      <w:bookmarkEnd w:id="16406"/>
      <w:r>
        <w:rPr>
          <w:rFonts w:hint="cs"/>
          <w:rtl/>
          <w:lang w:eastAsia="he-IL"/>
        </w:rPr>
        <w:t xml:space="preserve">בעד שירותי מים ושירותי ביוב, או לפטור מתשלום בעד שירותים אלה.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ראשית, הכנסת כבר נדרשה לנושא בעבר. כבר </w:t>
      </w:r>
      <w:bookmarkStart w:id="16407" w:name="_ETM_Q46_333337"/>
      <w:bookmarkEnd w:id="16407"/>
      <w:r>
        <w:rPr>
          <w:rFonts w:hint="cs"/>
          <w:rtl/>
          <w:lang w:eastAsia="he-IL"/>
        </w:rPr>
        <w:t xml:space="preserve">בשנת 2012 החליטה ועדת הכספים על מתן תמיכות באוכלוסיות מסוימות, </w:t>
      </w:r>
      <w:bookmarkStart w:id="16408" w:name="_ETM_Q46_337156"/>
      <w:bookmarkEnd w:id="16408"/>
      <w:r>
        <w:rPr>
          <w:rFonts w:hint="cs"/>
          <w:rtl/>
          <w:lang w:eastAsia="he-IL"/>
        </w:rPr>
        <w:t>דוגמת רמות נכות מסוימות. בשנת 2014 פורסמו תקנות בנושא, אשר</w:t>
      </w:r>
      <w:bookmarkStart w:id="16409" w:name="_ETM_Q46_342942"/>
      <w:bookmarkEnd w:id="16409"/>
      <w:r>
        <w:rPr>
          <w:rFonts w:hint="cs"/>
          <w:rtl/>
          <w:lang w:eastAsia="he-IL"/>
        </w:rPr>
        <w:t xml:space="preserve"> הרחיבו את מקבלי ההטבה מקרב האוכלוסיות המיוחדות.</w:t>
      </w:r>
      <w:bookmarkStart w:id="16410" w:name="_ETM_Q46_349272"/>
      <w:bookmarkEnd w:id="16410"/>
      <w:r>
        <w:rPr>
          <w:rFonts w:hint="cs"/>
          <w:rtl/>
          <w:lang w:eastAsia="he-IL"/>
        </w:rPr>
        <w:t xml:space="preserve"> אוכלוסיות אלו הוגדרו על ידי שר האוצר בהתייעצות עם מועצת</w:t>
      </w:r>
      <w:bookmarkStart w:id="16411" w:name="_ETM_Q46_355359"/>
      <w:bookmarkEnd w:id="16411"/>
      <w:r>
        <w:rPr>
          <w:rFonts w:hint="cs"/>
          <w:rtl/>
          <w:lang w:eastAsia="he-IL"/>
        </w:rPr>
        <w:t xml:space="preserve"> רשות המים ובאישור ועדת הכספים של הכנסת. </w:t>
      </w:r>
      <w:bookmarkStart w:id="16412" w:name="_ETM_Q46_359967"/>
      <w:bookmarkEnd w:id="16412"/>
    </w:p>
    <w:p w:rsidR="00915C53" w:rsidRDefault="00915C53" w:rsidP="00915C53">
      <w:pPr>
        <w:rPr>
          <w:rtl/>
          <w:lang w:eastAsia="he-IL"/>
        </w:rPr>
      </w:pPr>
      <w:bookmarkStart w:id="16413" w:name="_ETM_Q46_360082"/>
      <w:bookmarkStart w:id="16414" w:name="_ETM_Q46_360111"/>
      <w:bookmarkEnd w:id="16413"/>
      <w:bookmarkEnd w:id="16414"/>
    </w:p>
    <w:p w:rsidR="00915C53" w:rsidRDefault="00915C53" w:rsidP="00915C53">
      <w:pPr>
        <w:rPr>
          <w:rtl/>
          <w:lang w:eastAsia="he-IL"/>
        </w:rPr>
      </w:pPr>
      <w:bookmarkStart w:id="16415" w:name="_ETM_Q46_360188"/>
      <w:bookmarkEnd w:id="16415"/>
      <w:r>
        <w:rPr>
          <w:rFonts w:hint="cs"/>
          <w:rtl/>
          <w:lang w:eastAsia="he-IL"/>
        </w:rPr>
        <w:t xml:space="preserve">מנגנון תמיכה זה </w:t>
      </w:r>
      <w:bookmarkStart w:id="16416" w:name="_ETM_Q46_361984"/>
      <w:bookmarkEnd w:id="16416"/>
      <w:r>
        <w:rPr>
          <w:rFonts w:hint="cs"/>
          <w:rtl/>
          <w:lang w:eastAsia="he-IL"/>
        </w:rPr>
        <w:t xml:space="preserve">כבר קיים בחוק תאגידי מים וביוב, בסעיף 102(ב1) – וחל </w:t>
      </w:r>
      <w:bookmarkStart w:id="16417" w:name="_ETM_Q46_367022"/>
      <w:bookmarkEnd w:id="16417"/>
      <w:r>
        <w:rPr>
          <w:rFonts w:hint="cs"/>
          <w:rtl/>
          <w:lang w:eastAsia="he-IL"/>
        </w:rPr>
        <w:t>ביחס לכלל הספקים, כולל אלו שאינם תאגידי מים וביוב</w:t>
      </w:r>
      <w:bookmarkStart w:id="16418" w:name="_ETM_Q46_372341"/>
      <w:bookmarkEnd w:id="16418"/>
      <w:r>
        <w:rPr>
          <w:rFonts w:hint="cs"/>
          <w:rtl/>
          <w:lang w:eastAsia="he-IL"/>
        </w:rPr>
        <w:t xml:space="preserve"> – ולפיו כל זכאי ייהנה מהכפלת כמות המים בתעריף הנמוך, מ-3.5 קוב לחודש לנפש לשבעה. </w:t>
      </w:r>
    </w:p>
    <w:p w:rsidR="00915C53" w:rsidRDefault="00915C53" w:rsidP="00915C53">
      <w:pPr>
        <w:rPr>
          <w:rtl/>
          <w:lang w:eastAsia="he-IL"/>
        </w:rPr>
      </w:pPr>
    </w:p>
    <w:p w:rsidR="00915C53" w:rsidRDefault="00915C53" w:rsidP="00915C53">
      <w:pPr>
        <w:rPr>
          <w:rtl/>
          <w:lang w:eastAsia="he-IL"/>
        </w:rPr>
      </w:pPr>
      <w:r>
        <w:rPr>
          <w:rFonts w:hint="cs"/>
          <w:rtl/>
          <w:lang w:eastAsia="he-IL"/>
        </w:rPr>
        <w:lastRenderedPageBreak/>
        <w:t>בפועל, היום רשות המים אחראי</w:t>
      </w:r>
      <w:bookmarkStart w:id="16419" w:name="_ETM_Q46_385009"/>
      <w:bookmarkEnd w:id="16419"/>
      <w:r>
        <w:rPr>
          <w:rFonts w:hint="cs"/>
          <w:rtl/>
          <w:lang w:eastAsia="he-IL"/>
        </w:rPr>
        <w:t>ת על התפעול, הפיקוח והבקרה של יישום מתן</w:t>
      </w:r>
      <w:bookmarkStart w:id="16420" w:name="_ETM_Q46_389648"/>
      <w:bookmarkEnd w:id="16420"/>
      <w:r>
        <w:rPr>
          <w:rFonts w:hint="cs"/>
          <w:rtl/>
          <w:lang w:eastAsia="he-IL"/>
        </w:rPr>
        <w:t xml:space="preserve"> ההטבה, לרבות תקציב תמיכות שנתי העומד על כ-70 מיליון </w:t>
      </w:r>
      <w:bookmarkStart w:id="16421" w:name="_ETM_Q46_392150"/>
      <w:bookmarkEnd w:id="16421"/>
      <w:r>
        <w:rPr>
          <w:rFonts w:hint="cs"/>
          <w:rtl/>
          <w:lang w:eastAsia="he-IL"/>
        </w:rPr>
        <w:t xml:space="preserve">שקלים. לשם יישום ההטבה פותחה מערכת אינטרנטית </w:t>
      </w:r>
      <w:proofErr w:type="spellStart"/>
      <w:r>
        <w:rPr>
          <w:rFonts w:hint="cs"/>
          <w:rtl/>
          <w:lang w:eastAsia="he-IL"/>
        </w:rPr>
        <w:t>המנגישה</w:t>
      </w:r>
      <w:proofErr w:type="spellEnd"/>
      <w:r>
        <w:rPr>
          <w:rFonts w:hint="cs"/>
          <w:rtl/>
          <w:lang w:eastAsia="he-IL"/>
        </w:rPr>
        <w:t xml:space="preserve"> לכ-1,000 ספקי מים את הצרכנים הפועלים בתחומם והזכאים להטבה, בהתאם לעדכון</w:t>
      </w:r>
      <w:bookmarkStart w:id="16422" w:name="_ETM_Q46_405065"/>
      <w:bookmarkEnd w:id="16422"/>
      <w:r>
        <w:rPr>
          <w:rFonts w:hint="cs"/>
          <w:rtl/>
          <w:lang w:eastAsia="he-IL"/>
        </w:rPr>
        <w:t xml:space="preserve"> החודשי שמגיע מהגורמים המדווחים, כמו הביטוח הלאומי, משרד הביטחון,</w:t>
      </w:r>
      <w:bookmarkStart w:id="16423" w:name="_ETM_Q46_407585"/>
      <w:bookmarkEnd w:id="16423"/>
      <w:r>
        <w:rPr>
          <w:rFonts w:hint="cs"/>
          <w:rtl/>
          <w:lang w:eastAsia="he-IL"/>
        </w:rPr>
        <w:t xml:space="preserve"> הרשות לזכויות ניצולי שואה ועוד. </w:t>
      </w:r>
    </w:p>
    <w:p w:rsidR="00915C53" w:rsidRDefault="00915C53" w:rsidP="00915C53">
      <w:pPr>
        <w:rPr>
          <w:rtl/>
          <w:lang w:eastAsia="he-IL"/>
        </w:rPr>
      </w:pPr>
      <w:bookmarkStart w:id="16424" w:name="_ETM_Q46_408678"/>
      <w:bookmarkStart w:id="16425" w:name="_ETM_Q46_408756"/>
      <w:bookmarkStart w:id="16426" w:name="_ETM_Q46_409111"/>
      <w:bookmarkEnd w:id="16424"/>
      <w:bookmarkEnd w:id="16425"/>
      <w:bookmarkEnd w:id="16426"/>
    </w:p>
    <w:p w:rsidR="00915C53" w:rsidRDefault="00915C53" w:rsidP="007421C8">
      <w:pPr>
        <w:rPr>
          <w:rtl/>
          <w:lang w:eastAsia="he-IL"/>
        </w:rPr>
      </w:pPr>
      <w:bookmarkStart w:id="16427" w:name="_ETM_Q46_409225"/>
      <w:bookmarkEnd w:id="16427"/>
      <w:r>
        <w:rPr>
          <w:rFonts w:hint="cs"/>
          <w:rtl/>
          <w:lang w:eastAsia="he-IL"/>
        </w:rPr>
        <w:t>חשוב להבין כי מבנה משק</w:t>
      </w:r>
      <w:bookmarkStart w:id="16428" w:name="_ETM_Q46_413550"/>
      <w:bookmarkEnd w:id="16428"/>
      <w:r>
        <w:rPr>
          <w:rFonts w:hint="cs"/>
          <w:rtl/>
          <w:lang w:eastAsia="he-IL"/>
        </w:rPr>
        <w:t xml:space="preserve"> המים הנוכחי הוא ככלל במתכונת של משק סגור, דהיינו כל</w:t>
      </w:r>
      <w:bookmarkStart w:id="16429" w:name="_ETM_Q46_419928"/>
      <w:bookmarkEnd w:id="16429"/>
      <w:r>
        <w:rPr>
          <w:rFonts w:hint="cs"/>
          <w:rtl/>
          <w:lang w:eastAsia="he-IL"/>
        </w:rPr>
        <w:t xml:space="preserve"> הכנסות משק המים מיועדות למימון עלויות הפיתוח של משק המים והביוב. לכן הנחות בגין צריכת מים</w:t>
      </w:r>
      <w:r w:rsidR="007421C8">
        <w:rPr>
          <w:rFonts w:hint="cs"/>
          <w:rtl/>
          <w:lang w:eastAsia="he-IL"/>
        </w:rPr>
        <w:t>,</w:t>
      </w:r>
      <w:r>
        <w:rPr>
          <w:rFonts w:hint="cs"/>
          <w:rtl/>
          <w:lang w:eastAsia="he-IL"/>
        </w:rPr>
        <w:t xml:space="preserve"> ואף פטור מתשלום, משמע</w:t>
      </w:r>
      <w:r w:rsidR="007421C8">
        <w:rPr>
          <w:rFonts w:hint="cs"/>
          <w:rtl/>
          <w:lang w:eastAsia="he-IL"/>
        </w:rPr>
        <w:t>ם</w:t>
      </w:r>
      <w:r>
        <w:rPr>
          <w:rFonts w:hint="cs"/>
          <w:rtl/>
          <w:lang w:eastAsia="he-IL"/>
        </w:rPr>
        <w:t xml:space="preserve"> עלייה בתעריף המים לכלל צרכני המים – </w:t>
      </w:r>
      <w:r w:rsidR="007421C8">
        <w:rPr>
          <w:rFonts w:hint="cs"/>
          <w:rtl/>
          <w:lang w:eastAsia="he-IL"/>
        </w:rPr>
        <w:t>ו</w:t>
      </w:r>
      <w:r>
        <w:rPr>
          <w:rFonts w:hint="cs"/>
          <w:rtl/>
          <w:lang w:eastAsia="he-IL"/>
        </w:rPr>
        <w:t xml:space="preserve">לא ניתן לאמוד אותה בשלב זה של הצעת החוק, בין היתר מכיוון שלא הוגדר בהצעה מה יהיו </w:t>
      </w:r>
      <w:bookmarkStart w:id="16430" w:name="_ETM_Q46_438869"/>
      <w:bookmarkEnd w:id="16430"/>
      <w:r>
        <w:rPr>
          <w:rFonts w:hint="cs"/>
          <w:rtl/>
          <w:lang w:eastAsia="he-IL"/>
        </w:rPr>
        <w:t xml:space="preserve">הקריטריונים </w:t>
      </w:r>
      <w:r w:rsidR="007421C8">
        <w:rPr>
          <w:rFonts w:hint="cs"/>
          <w:rtl/>
          <w:lang w:eastAsia="he-IL"/>
        </w:rPr>
        <w:t>ש</w:t>
      </w:r>
      <w:r>
        <w:rPr>
          <w:rFonts w:hint="cs"/>
          <w:rtl/>
          <w:lang w:eastAsia="he-IL"/>
        </w:rPr>
        <w:t xml:space="preserve">לפיהם </w:t>
      </w:r>
      <w:r w:rsidR="007421C8">
        <w:rPr>
          <w:rFonts w:hint="cs"/>
          <w:rtl/>
          <w:lang w:eastAsia="he-IL"/>
        </w:rPr>
        <w:t xml:space="preserve">ייתנו </w:t>
      </w:r>
      <w:r>
        <w:rPr>
          <w:rFonts w:hint="cs"/>
          <w:rtl/>
          <w:lang w:eastAsia="he-IL"/>
        </w:rPr>
        <w:t>הנחה או פטור מתשלום כאמור.</w:t>
      </w:r>
    </w:p>
    <w:p w:rsidR="00915C53" w:rsidRDefault="00915C53" w:rsidP="00915C53">
      <w:pPr>
        <w:rPr>
          <w:rtl/>
          <w:lang w:eastAsia="he-IL"/>
        </w:rPr>
      </w:pPr>
      <w:bookmarkStart w:id="16431" w:name="_ETM_Q46_439494"/>
      <w:bookmarkStart w:id="16432" w:name="_ETM_Q46_439592"/>
      <w:bookmarkStart w:id="16433" w:name="_ETM_Q46_439614"/>
      <w:bookmarkEnd w:id="16431"/>
      <w:bookmarkEnd w:id="16432"/>
      <w:bookmarkEnd w:id="16433"/>
    </w:p>
    <w:p w:rsidR="00915C53" w:rsidRDefault="00915C53" w:rsidP="007421C8">
      <w:pPr>
        <w:rPr>
          <w:rtl/>
          <w:lang w:eastAsia="he-IL"/>
        </w:rPr>
      </w:pPr>
      <w:bookmarkStart w:id="16434" w:name="_ETM_Q46_439695"/>
      <w:bookmarkEnd w:id="16434"/>
      <w:r>
        <w:rPr>
          <w:rFonts w:hint="cs"/>
          <w:rtl/>
          <w:lang w:eastAsia="he-IL"/>
        </w:rPr>
        <w:t xml:space="preserve">עם </w:t>
      </w:r>
      <w:bookmarkStart w:id="16435" w:name="_ETM_Q46_440766"/>
      <w:bookmarkEnd w:id="16435"/>
      <w:r>
        <w:rPr>
          <w:rFonts w:hint="cs"/>
          <w:rtl/>
          <w:lang w:eastAsia="he-IL"/>
        </w:rPr>
        <w:t>זאת, אין ספק כי מטרת החוק היא ראויה וחשובה, וה</w:t>
      </w:r>
      <w:r w:rsidR="007421C8">
        <w:rPr>
          <w:rFonts w:hint="cs"/>
          <w:rtl/>
          <w:lang w:eastAsia="he-IL"/>
        </w:rPr>
        <w:t>ו</w:t>
      </w:r>
      <w:r>
        <w:rPr>
          <w:rFonts w:hint="cs"/>
          <w:rtl/>
          <w:lang w:eastAsia="he-IL"/>
        </w:rPr>
        <w:t>א</w:t>
      </w:r>
      <w:bookmarkStart w:id="16436" w:name="_ETM_Q46_443438"/>
      <w:bookmarkEnd w:id="16436"/>
      <w:r>
        <w:rPr>
          <w:rFonts w:hint="cs"/>
          <w:rtl/>
          <w:lang w:eastAsia="he-IL"/>
        </w:rPr>
        <w:t xml:space="preserve"> יכול לסייע לצרכני מים מעוטי יכולת בפטור או בהנחה </w:t>
      </w:r>
      <w:bookmarkStart w:id="16437" w:name="_ETM_Q46_450239"/>
      <w:bookmarkEnd w:id="16437"/>
      <w:r>
        <w:rPr>
          <w:rFonts w:hint="cs"/>
          <w:rtl/>
          <w:lang w:eastAsia="he-IL"/>
        </w:rPr>
        <w:t>על תשלום בגין צריכת המים שלהם. על כן, בכוונתי לבחון</w:t>
      </w:r>
      <w:bookmarkStart w:id="16438" w:name="_ETM_Q46_455685"/>
      <w:bookmarkEnd w:id="16438"/>
      <w:r>
        <w:rPr>
          <w:rFonts w:hint="cs"/>
          <w:rtl/>
          <w:lang w:eastAsia="he-IL"/>
        </w:rPr>
        <w:t xml:space="preserve"> כלים ומנגנונים נוספים שבמסגרתם ניתן להקל על אוכלוסיות אלו. </w:t>
      </w:r>
      <w:bookmarkStart w:id="16439" w:name="_ETM_Q46_460551"/>
      <w:bookmarkStart w:id="16440" w:name="_ETM_Q46_460629"/>
      <w:bookmarkStart w:id="16441" w:name="_ETM_Q46_460671"/>
      <w:bookmarkStart w:id="16442" w:name="_ETM_Q46_460811"/>
      <w:bookmarkEnd w:id="16439"/>
      <w:bookmarkEnd w:id="16440"/>
      <w:bookmarkEnd w:id="16441"/>
      <w:bookmarkEnd w:id="16442"/>
      <w:r>
        <w:rPr>
          <w:rFonts w:hint="cs"/>
          <w:rtl/>
          <w:lang w:eastAsia="he-IL"/>
        </w:rPr>
        <w:t>הצעת</w:t>
      </w:r>
      <w:bookmarkStart w:id="16443" w:name="_ETM_Q46_461271"/>
      <w:bookmarkEnd w:id="16443"/>
      <w:r>
        <w:rPr>
          <w:rFonts w:hint="cs"/>
          <w:rtl/>
          <w:lang w:eastAsia="he-IL"/>
        </w:rPr>
        <w:t xml:space="preserve"> החוק של חבר הכנסת ישראל אייכלר הוגשה ללא תי</w:t>
      </w:r>
      <w:bookmarkStart w:id="16444" w:name="_ETM_Q46_464220"/>
      <w:bookmarkEnd w:id="16444"/>
      <w:r>
        <w:rPr>
          <w:rFonts w:hint="cs"/>
          <w:rtl/>
          <w:lang w:eastAsia="he-IL"/>
        </w:rPr>
        <w:t xml:space="preserve">אום עם משרד המים ורשות המים והביוב, אשר אמונים על </w:t>
      </w:r>
      <w:bookmarkStart w:id="16445" w:name="_ETM_Q46_468224"/>
      <w:bookmarkEnd w:id="16445"/>
      <w:r>
        <w:rPr>
          <w:rFonts w:hint="cs"/>
          <w:rtl/>
          <w:lang w:eastAsia="he-IL"/>
        </w:rPr>
        <w:t xml:space="preserve">החוק. בהתחשב בעובדה כי איננו מעוניינים להעלות את </w:t>
      </w:r>
      <w:bookmarkStart w:id="16446" w:name="_ETM_Q46_472350"/>
      <w:bookmarkEnd w:id="16446"/>
      <w:r>
        <w:rPr>
          <w:rFonts w:hint="cs"/>
          <w:rtl/>
          <w:lang w:eastAsia="he-IL"/>
        </w:rPr>
        <w:t>תעריף המים הביתי, אני קוראת לחברות וחברי הכנסת להתנ</w:t>
      </w:r>
      <w:bookmarkStart w:id="16447" w:name="_ETM_Q46_479622"/>
      <w:bookmarkEnd w:id="16447"/>
      <w:r>
        <w:rPr>
          <w:rFonts w:hint="cs"/>
          <w:rtl/>
          <w:lang w:eastAsia="he-IL"/>
        </w:rPr>
        <w:t xml:space="preserve">גד להצעת החוק. </w:t>
      </w:r>
    </w:p>
    <w:p w:rsidR="00915C53" w:rsidRDefault="00915C53" w:rsidP="00915C53">
      <w:pPr>
        <w:rPr>
          <w:rtl/>
          <w:lang w:eastAsia="he-IL"/>
        </w:rPr>
      </w:pPr>
    </w:p>
    <w:p w:rsidR="00915C53" w:rsidRDefault="00915C53" w:rsidP="00915C53">
      <w:pPr>
        <w:pStyle w:val="af6"/>
        <w:keepNext/>
        <w:rPr>
          <w:rtl/>
        </w:rPr>
      </w:pPr>
      <w:bookmarkStart w:id="16448" w:name="ET_interruption_6044_28"/>
      <w:r w:rsidRPr="00CA602D">
        <w:rPr>
          <w:rStyle w:val="TagStyle"/>
          <w:rtl/>
        </w:rPr>
        <w:t xml:space="preserve"> &lt;&lt; קריאה &gt;&gt; </w:t>
      </w:r>
      <w:r>
        <w:rPr>
          <w:rtl/>
        </w:rPr>
        <w:t>אוריאל בוסו (ש"ס):</w:t>
      </w:r>
      <w:r w:rsidRPr="00CA602D">
        <w:rPr>
          <w:rStyle w:val="TagStyle"/>
          <w:rtl/>
        </w:rPr>
        <w:t xml:space="preserve"> &lt;&lt; קריאה &gt;&gt;</w:t>
      </w:r>
      <w:r>
        <w:rPr>
          <w:rtl/>
        </w:rPr>
        <w:t xml:space="preserve">  </w:t>
      </w:r>
      <w:bookmarkEnd w:id="1644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יעלה שום דבר </w:t>
      </w:r>
      <w:r w:rsidR="0057198A">
        <w:rPr>
          <w:rFonts w:hint="cs"/>
          <w:rtl/>
          <w:lang w:eastAsia="he-IL"/>
        </w:rPr>
        <w:t>– – –</w:t>
      </w:r>
    </w:p>
    <w:p w:rsidR="00915C53" w:rsidRDefault="00915C53" w:rsidP="00915C53">
      <w:pPr>
        <w:rPr>
          <w:rtl/>
          <w:lang w:eastAsia="he-IL"/>
        </w:rPr>
      </w:pPr>
      <w:bookmarkStart w:id="16449" w:name="_ETM_Q46_483526"/>
      <w:bookmarkStart w:id="16450" w:name="_ETM_Q46_483631"/>
      <w:bookmarkEnd w:id="16449"/>
      <w:bookmarkEnd w:id="16450"/>
    </w:p>
    <w:p w:rsidR="00915C53" w:rsidRDefault="00915C53" w:rsidP="00915C53">
      <w:pPr>
        <w:pStyle w:val="-"/>
        <w:keepNext/>
        <w:rPr>
          <w:rtl/>
        </w:rPr>
      </w:pPr>
      <w:bookmarkStart w:id="16451" w:name="ET_speakercontinue_6201_29"/>
      <w:r w:rsidRPr="00CA602D">
        <w:rPr>
          <w:rStyle w:val="TagStyle"/>
          <w:rtl/>
        </w:rPr>
        <w:t xml:space="preserve"> &lt;&lt; דובר_המשך &gt;&gt; </w:t>
      </w:r>
      <w:r>
        <w:rPr>
          <w:rtl/>
        </w:rPr>
        <w:t>השרה להגנת הסביבה תמר זנדברג:</w:t>
      </w:r>
      <w:r w:rsidRPr="00CA602D">
        <w:rPr>
          <w:rStyle w:val="TagStyle"/>
          <w:rtl/>
        </w:rPr>
        <w:t xml:space="preserve"> &lt;&lt; דובר_המשך &gt;&gt;</w:t>
      </w:r>
      <w:r>
        <w:rPr>
          <w:rtl/>
        </w:rPr>
        <w:t xml:space="preserve">  </w:t>
      </w:r>
      <w:bookmarkEnd w:id="16451"/>
    </w:p>
    <w:p w:rsidR="00915C53" w:rsidRDefault="00915C53" w:rsidP="0057198A">
      <w:pPr>
        <w:rPr>
          <w:rtl/>
          <w:lang w:eastAsia="he-IL"/>
        </w:rPr>
      </w:pPr>
    </w:p>
    <w:p w:rsidR="00915C53" w:rsidRDefault="00915C53" w:rsidP="00915C53">
      <w:pPr>
        <w:rPr>
          <w:rtl/>
          <w:lang w:eastAsia="he-IL"/>
        </w:rPr>
      </w:pPr>
      <w:bookmarkStart w:id="16452" w:name="_ETM_Q46_487348"/>
      <w:bookmarkEnd w:id="16452"/>
      <w:r>
        <w:rPr>
          <w:rFonts w:hint="cs"/>
          <w:rtl/>
          <w:lang w:eastAsia="he-IL"/>
        </w:rPr>
        <w:t>מה לא יעלה?</w:t>
      </w:r>
      <w:bookmarkStart w:id="16453" w:name="_ETM_Q46_486085"/>
      <w:bookmarkEnd w:id="16453"/>
    </w:p>
    <w:p w:rsidR="00915C53" w:rsidRDefault="00915C53" w:rsidP="00915C53">
      <w:pPr>
        <w:rPr>
          <w:rtl/>
          <w:lang w:eastAsia="he-IL"/>
        </w:rPr>
      </w:pPr>
      <w:bookmarkStart w:id="16454" w:name="_ETM_Q46_486191"/>
      <w:bookmarkEnd w:id="16454"/>
    </w:p>
    <w:p w:rsidR="00915C53" w:rsidRDefault="00915C53" w:rsidP="00915C53">
      <w:pPr>
        <w:pStyle w:val="af6"/>
        <w:keepNext/>
        <w:rPr>
          <w:rtl/>
        </w:rPr>
      </w:pPr>
      <w:bookmarkStart w:id="16455" w:name="ET_interruption_6044_30"/>
      <w:r w:rsidRPr="00CA602D">
        <w:rPr>
          <w:rStyle w:val="TagStyle"/>
          <w:rtl/>
        </w:rPr>
        <w:t xml:space="preserve"> &lt;&lt; קריאה &gt;&gt; </w:t>
      </w:r>
      <w:r>
        <w:rPr>
          <w:rtl/>
        </w:rPr>
        <w:t>אוריאל בוסו (ש"ס):</w:t>
      </w:r>
      <w:r w:rsidRPr="00CA602D">
        <w:rPr>
          <w:rStyle w:val="TagStyle"/>
          <w:rtl/>
        </w:rPr>
        <w:t xml:space="preserve"> &lt;&lt; קריאה &gt;&gt;</w:t>
      </w:r>
      <w:r>
        <w:rPr>
          <w:rtl/>
        </w:rPr>
        <w:t xml:space="preserve">  </w:t>
      </w:r>
      <w:bookmarkEnd w:id="16455"/>
    </w:p>
    <w:p w:rsidR="00915C53" w:rsidRDefault="00915C53" w:rsidP="0057198A">
      <w:pPr>
        <w:rPr>
          <w:rtl/>
          <w:lang w:eastAsia="he-IL"/>
        </w:rPr>
      </w:pPr>
    </w:p>
    <w:p w:rsidR="00915C53" w:rsidRDefault="00915C53" w:rsidP="00915C53">
      <w:pPr>
        <w:rPr>
          <w:rtl/>
          <w:lang w:eastAsia="he-IL"/>
        </w:rPr>
      </w:pPr>
      <w:bookmarkStart w:id="16456" w:name="_ETM_Q46_485397"/>
      <w:bookmarkEnd w:id="16456"/>
      <w:r>
        <w:rPr>
          <w:rFonts w:hint="cs"/>
          <w:rtl/>
          <w:lang w:eastAsia="he-IL"/>
        </w:rPr>
        <w:t>זה לא ייקר את המים. לעשות כמו</w:t>
      </w:r>
      <w:bookmarkStart w:id="16457" w:name="_ETM_Q46_489882"/>
      <w:bookmarkEnd w:id="16457"/>
      <w:r>
        <w:rPr>
          <w:rFonts w:hint="cs"/>
          <w:rtl/>
          <w:lang w:eastAsia="he-IL"/>
        </w:rPr>
        <w:t xml:space="preserve"> שיש קופה לחובות </w:t>
      </w:r>
      <w:r w:rsidR="0057198A">
        <w:rPr>
          <w:rFonts w:hint="cs"/>
          <w:rtl/>
          <w:lang w:eastAsia="he-IL"/>
        </w:rPr>
        <w:t>– – –</w:t>
      </w:r>
      <w:bookmarkStart w:id="16458" w:name="_ETM_Q46_493005"/>
      <w:bookmarkEnd w:id="16458"/>
    </w:p>
    <w:p w:rsidR="00915C53" w:rsidRDefault="00915C53" w:rsidP="00915C53">
      <w:pPr>
        <w:rPr>
          <w:rtl/>
          <w:lang w:eastAsia="he-IL"/>
        </w:rPr>
      </w:pPr>
      <w:bookmarkStart w:id="16459" w:name="_ETM_Q46_493104"/>
      <w:bookmarkEnd w:id="16459"/>
    </w:p>
    <w:p w:rsidR="00915C53" w:rsidRDefault="00915C53" w:rsidP="00915C53">
      <w:pPr>
        <w:pStyle w:val="-"/>
        <w:keepNext/>
        <w:rPr>
          <w:rtl/>
        </w:rPr>
      </w:pPr>
      <w:bookmarkStart w:id="16460" w:name="ET_speakercontinue_6201_31"/>
      <w:r w:rsidRPr="00CA602D">
        <w:rPr>
          <w:rStyle w:val="TagStyle"/>
          <w:rtl/>
        </w:rPr>
        <w:t xml:space="preserve"> &lt;&lt; דובר_המשך &gt;&gt; </w:t>
      </w:r>
      <w:r>
        <w:rPr>
          <w:rtl/>
        </w:rPr>
        <w:t>השרה להגנת הסביבה תמר זנדברג:</w:t>
      </w:r>
      <w:r w:rsidRPr="00CA602D">
        <w:rPr>
          <w:rStyle w:val="TagStyle"/>
          <w:rtl/>
        </w:rPr>
        <w:t xml:space="preserve"> &lt;&lt; דובר_המשך &gt;&gt;</w:t>
      </w:r>
      <w:r>
        <w:rPr>
          <w:rtl/>
        </w:rPr>
        <w:t xml:space="preserve">  </w:t>
      </w:r>
      <w:bookmarkEnd w:id="16460"/>
    </w:p>
    <w:p w:rsidR="00915C53" w:rsidRDefault="00915C53" w:rsidP="0057198A">
      <w:pPr>
        <w:rPr>
          <w:rtl/>
          <w:lang w:eastAsia="he-IL"/>
        </w:rPr>
      </w:pPr>
    </w:p>
    <w:p w:rsidR="00915C53" w:rsidRDefault="00915C53" w:rsidP="00915C53">
      <w:pPr>
        <w:rPr>
          <w:rtl/>
          <w:lang w:eastAsia="he-IL"/>
        </w:rPr>
      </w:pPr>
      <w:bookmarkStart w:id="16461" w:name="_ETM_Q46_494665"/>
      <w:bookmarkEnd w:id="16461"/>
      <w:r>
        <w:rPr>
          <w:rFonts w:hint="cs"/>
          <w:rtl/>
          <w:lang w:eastAsia="he-IL"/>
        </w:rPr>
        <w:t xml:space="preserve">אבל הקראתי ארוכות את התשובה, אני </w:t>
      </w:r>
      <w:bookmarkStart w:id="16462" w:name="_ETM_Q46_498517"/>
      <w:bookmarkEnd w:id="16462"/>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6463" w:name="ET_interruption_5786_32"/>
      <w:r w:rsidRPr="00CA602D">
        <w:rPr>
          <w:rStyle w:val="TagStyle"/>
          <w:rtl/>
        </w:rPr>
        <w:lastRenderedPageBreak/>
        <w:t xml:space="preserve"> &lt;&lt; קריאה &gt;&gt; </w:t>
      </w:r>
      <w:r>
        <w:rPr>
          <w:rtl/>
        </w:rPr>
        <w:t>אופיר כץ (הליכוד):</w:t>
      </w:r>
      <w:r w:rsidRPr="00CA602D">
        <w:rPr>
          <w:rStyle w:val="TagStyle"/>
          <w:rtl/>
        </w:rPr>
        <w:t xml:space="preserve"> &lt;&lt; קריאה &gt;&gt;</w:t>
      </w:r>
      <w:r>
        <w:rPr>
          <w:rtl/>
        </w:rPr>
        <w:t xml:space="preserve">  </w:t>
      </w:r>
      <w:bookmarkEnd w:id="1646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 צריכה להקריא שוב. </w:t>
      </w:r>
      <w:bookmarkStart w:id="16464" w:name="_ETM_Q46_502472"/>
      <w:bookmarkEnd w:id="16464"/>
    </w:p>
    <w:p w:rsidR="00915C53" w:rsidRDefault="00915C53" w:rsidP="00915C53">
      <w:pPr>
        <w:rPr>
          <w:rtl/>
          <w:lang w:eastAsia="he-IL"/>
        </w:rPr>
      </w:pPr>
      <w:bookmarkStart w:id="16465" w:name="_ETM_Q46_502558"/>
      <w:bookmarkEnd w:id="16465"/>
    </w:p>
    <w:p w:rsidR="00915C53" w:rsidRDefault="00915C53" w:rsidP="00915C53">
      <w:pPr>
        <w:pStyle w:val="-"/>
        <w:keepNext/>
        <w:rPr>
          <w:rtl/>
        </w:rPr>
      </w:pPr>
      <w:bookmarkStart w:id="16466" w:name="ET_speakercontinue_6201_33"/>
      <w:r w:rsidRPr="00CA602D">
        <w:rPr>
          <w:rStyle w:val="TagStyle"/>
          <w:rtl/>
        </w:rPr>
        <w:t xml:space="preserve"> &lt;&lt; דובר_המשך &gt;&gt; </w:t>
      </w:r>
      <w:r>
        <w:rPr>
          <w:rtl/>
        </w:rPr>
        <w:t>השרה להגנת הסביבה תמר זנדברג:</w:t>
      </w:r>
      <w:r w:rsidRPr="00CA602D">
        <w:rPr>
          <w:rStyle w:val="TagStyle"/>
          <w:rtl/>
        </w:rPr>
        <w:t xml:space="preserve"> &lt;&lt; דובר_המשך &gt;&gt;</w:t>
      </w:r>
      <w:r>
        <w:rPr>
          <w:rtl/>
        </w:rPr>
        <w:t xml:space="preserve">  </w:t>
      </w:r>
      <w:bookmarkEnd w:id="1646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אה, להקריא שוב? אוקיי, אני אקריא שוב, אין </w:t>
      </w:r>
      <w:bookmarkStart w:id="16467" w:name="_ETM_Q46_505970"/>
      <w:bookmarkEnd w:id="16467"/>
      <w:r>
        <w:rPr>
          <w:rFonts w:hint="cs"/>
          <w:rtl/>
          <w:lang w:eastAsia="he-IL"/>
        </w:rPr>
        <w:t xml:space="preserve">בעיה. </w:t>
      </w:r>
      <w:bookmarkStart w:id="16468" w:name="_ETM_Q46_503821"/>
      <w:bookmarkEnd w:id="16468"/>
    </w:p>
    <w:p w:rsidR="00915C53" w:rsidRDefault="00915C53" w:rsidP="00915C53">
      <w:pPr>
        <w:rPr>
          <w:rtl/>
          <w:lang w:eastAsia="he-IL"/>
        </w:rPr>
      </w:pPr>
      <w:bookmarkStart w:id="16469" w:name="_ETM_Q46_503915"/>
      <w:bookmarkEnd w:id="16469"/>
    </w:p>
    <w:p w:rsidR="00915C53" w:rsidRDefault="00915C53" w:rsidP="00915C53">
      <w:pPr>
        <w:pStyle w:val="af6"/>
        <w:keepNext/>
        <w:rPr>
          <w:rtl/>
        </w:rPr>
      </w:pPr>
      <w:bookmarkStart w:id="16470" w:name="ET_interruption_5770_34"/>
      <w:r w:rsidRPr="00CA602D">
        <w:rPr>
          <w:rStyle w:val="TagStyle"/>
          <w:rtl/>
        </w:rPr>
        <w:t xml:space="preserve"> &lt;&lt; קריאה &gt;&gt; </w:t>
      </w:r>
      <w:r>
        <w:rPr>
          <w:rtl/>
        </w:rPr>
        <w:t>מאי גולן (הליכוד):</w:t>
      </w:r>
      <w:r w:rsidRPr="00CA602D">
        <w:rPr>
          <w:rStyle w:val="TagStyle"/>
          <w:rtl/>
        </w:rPr>
        <w:t xml:space="preserve"> &lt;&lt; קריאה &gt;&gt;</w:t>
      </w:r>
      <w:r>
        <w:rPr>
          <w:rtl/>
        </w:rPr>
        <w:t xml:space="preserve">  </w:t>
      </w:r>
      <w:bookmarkEnd w:id="16470"/>
    </w:p>
    <w:p w:rsidR="00915C53" w:rsidRDefault="00915C53" w:rsidP="0057198A">
      <w:pPr>
        <w:rPr>
          <w:rtl/>
          <w:lang w:eastAsia="he-IL"/>
        </w:rPr>
      </w:pPr>
    </w:p>
    <w:p w:rsidR="00915C53" w:rsidRDefault="00915C53" w:rsidP="00915C53">
      <w:pPr>
        <w:rPr>
          <w:rtl/>
          <w:lang w:eastAsia="he-IL"/>
        </w:rPr>
      </w:pPr>
      <w:bookmarkStart w:id="16471" w:name="_ETM_Q46_501984"/>
      <w:bookmarkEnd w:id="16471"/>
      <w:r>
        <w:rPr>
          <w:rFonts w:hint="cs"/>
          <w:rtl/>
          <w:lang w:eastAsia="he-IL"/>
        </w:rPr>
        <w:t xml:space="preserve">לא, לא, אין צורך. </w:t>
      </w:r>
    </w:p>
    <w:p w:rsidR="00915C53" w:rsidRDefault="00915C53" w:rsidP="00915C53">
      <w:pPr>
        <w:rPr>
          <w:rtl/>
          <w:lang w:eastAsia="he-IL"/>
        </w:rPr>
      </w:pPr>
      <w:bookmarkStart w:id="16472" w:name="_ETM_Q46_506789"/>
      <w:bookmarkStart w:id="16473" w:name="_ETM_Q46_506905"/>
      <w:bookmarkEnd w:id="16472"/>
      <w:bookmarkEnd w:id="16473"/>
    </w:p>
    <w:p w:rsidR="00915C53" w:rsidRDefault="00915C53" w:rsidP="00915C53">
      <w:pPr>
        <w:pStyle w:val="af6"/>
        <w:keepNext/>
        <w:rPr>
          <w:rtl/>
        </w:rPr>
      </w:pPr>
      <w:bookmarkStart w:id="16474" w:name="ET_interruption_5069_35"/>
      <w:r w:rsidRPr="00CA602D">
        <w:rPr>
          <w:rStyle w:val="TagStyle"/>
          <w:rtl/>
        </w:rPr>
        <w:t xml:space="preserve"> &lt;&lt; קריאה &gt;&gt; </w:t>
      </w:r>
      <w:r>
        <w:rPr>
          <w:rtl/>
        </w:rPr>
        <w:t>יעקב אשר (יהדות התורה):</w:t>
      </w:r>
      <w:r w:rsidRPr="00CA602D">
        <w:rPr>
          <w:rStyle w:val="TagStyle"/>
          <w:rtl/>
        </w:rPr>
        <w:t xml:space="preserve"> &lt;&lt; קריאה &gt;&gt;</w:t>
      </w:r>
      <w:r>
        <w:rPr>
          <w:rtl/>
        </w:rPr>
        <w:t xml:space="preserve">  </w:t>
      </w:r>
      <w:bookmarkEnd w:id="1647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כן, תקריאי שוב. </w:t>
      </w:r>
      <w:bookmarkStart w:id="16475" w:name="_ETM_Q46_505479"/>
      <w:bookmarkEnd w:id="16475"/>
    </w:p>
    <w:p w:rsidR="00915C53" w:rsidRDefault="00915C53" w:rsidP="00915C53">
      <w:pPr>
        <w:rPr>
          <w:rtl/>
          <w:lang w:eastAsia="he-IL"/>
        </w:rPr>
      </w:pPr>
      <w:bookmarkStart w:id="16476" w:name="_ETM_Q46_505562"/>
      <w:bookmarkEnd w:id="16476"/>
    </w:p>
    <w:p w:rsidR="00915C53" w:rsidRDefault="00915C53" w:rsidP="00915C53">
      <w:pPr>
        <w:pStyle w:val="-"/>
        <w:keepNext/>
        <w:rPr>
          <w:rtl/>
        </w:rPr>
      </w:pPr>
      <w:bookmarkStart w:id="16477" w:name="ET_speakercontinue_6201_36"/>
      <w:r w:rsidRPr="00CA602D">
        <w:rPr>
          <w:rStyle w:val="TagStyle"/>
          <w:rtl/>
        </w:rPr>
        <w:t xml:space="preserve"> &lt;&lt; דובר_המשך &gt;&gt; </w:t>
      </w:r>
      <w:r>
        <w:rPr>
          <w:rtl/>
        </w:rPr>
        <w:t>השרה להגנת הסביבה תמר זנדברג:</w:t>
      </w:r>
      <w:r w:rsidRPr="00CA602D">
        <w:rPr>
          <w:rStyle w:val="TagStyle"/>
          <w:rtl/>
        </w:rPr>
        <w:t xml:space="preserve"> &lt;&lt; דובר_המשך &gt;&gt;</w:t>
      </w:r>
      <w:r>
        <w:rPr>
          <w:rtl/>
        </w:rPr>
        <w:t xml:space="preserve">  </w:t>
      </w:r>
      <w:bookmarkEnd w:id="16477"/>
    </w:p>
    <w:p w:rsidR="00915C53" w:rsidRDefault="00915C53" w:rsidP="0057198A">
      <w:pPr>
        <w:rPr>
          <w:rtl/>
          <w:lang w:eastAsia="he-IL"/>
        </w:rPr>
      </w:pPr>
    </w:p>
    <w:p w:rsidR="00915C53" w:rsidRDefault="00915C53" w:rsidP="00915C53">
      <w:pPr>
        <w:rPr>
          <w:rtl/>
          <w:lang w:eastAsia="he-IL"/>
        </w:rPr>
      </w:pPr>
      <w:bookmarkStart w:id="16478" w:name="_ETM_Q46_507243"/>
      <w:bookmarkEnd w:id="16478"/>
      <w:r>
        <w:rPr>
          <w:rFonts w:hint="cs"/>
          <w:rtl/>
          <w:lang w:eastAsia="he-IL"/>
        </w:rPr>
        <w:t xml:space="preserve">כן, יש כמה חברי </w:t>
      </w:r>
      <w:bookmarkStart w:id="16479" w:name="_ETM_Q46_509488"/>
      <w:bookmarkEnd w:id="16479"/>
      <w:r>
        <w:rPr>
          <w:rFonts w:hint="cs"/>
          <w:rtl/>
          <w:lang w:eastAsia="he-IL"/>
        </w:rPr>
        <w:t xml:space="preserve">כנסת שלא היו, אז הם לא שמעו. </w:t>
      </w:r>
      <w:bookmarkStart w:id="16480" w:name="_ETM_Q46_511135"/>
      <w:bookmarkEnd w:id="16480"/>
    </w:p>
    <w:p w:rsidR="00915C53" w:rsidRDefault="00915C53" w:rsidP="00915C53">
      <w:pPr>
        <w:rPr>
          <w:rtl/>
          <w:lang w:eastAsia="he-IL"/>
        </w:rPr>
      </w:pPr>
      <w:bookmarkStart w:id="16481" w:name="_ETM_Q46_511234"/>
      <w:bookmarkEnd w:id="16481"/>
    </w:p>
    <w:p w:rsidR="00915C53" w:rsidRDefault="00915C53" w:rsidP="00915C53">
      <w:pPr>
        <w:pStyle w:val="af6"/>
        <w:keepNext/>
        <w:rPr>
          <w:rtl/>
        </w:rPr>
      </w:pPr>
      <w:bookmarkStart w:id="16482" w:name="ET_interruption_6044_37"/>
      <w:r w:rsidRPr="00CA602D">
        <w:rPr>
          <w:rStyle w:val="TagStyle"/>
          <w:rtl/>
        </w:rPr>
        <w:t xml:space="preserve"> &lt;&lt; קריאה &gt;&gt; </w:t>
      </w:r>
      <w:r>
        <w:rPr>
          <w:rtl/>
        </w:rPr>
        <w:t>אוריאל בוסו (ש"ס):</w:t>
      </w:r>
      <w:r w:rsidRPr="00CA602D">
        <w:rPr>
          <w:rStyle w:val="TagStyle"/>
          <w:rtl/>
        </w:rPr>
        <w:t xml:space="preserve"> &lt;&lt; קריאה &gt;&gt;</w:t>
      </w:r>
      <w:r>
        <w:rPr>
          <w:rtl/>
        </w:rPr>
        <w:t xml:space="preserve">  </w:t>
      </w:r>
      <w:bookmarkEnd w:id="16482"/>
    </w:p>
    <w:p w:rsidR="00915C53" w:rsidRDefault="00915C53" w:rsidP="0057198A">
      <w:pPr>
        <w:rPr>
          <w:rtl/>
          <w:lang w:eastAsia="he-IL"/>
        </w:rPr>
      </w:pPr>
    </w:p>
    <w:p w:rsidR="00915C53" w:rsidRDefault="00915C53" w:rsidP="00915C53">
      <w:pPr>
        <w:rPr>
          <w:rtl/>
          <w:lang w:eastAsia="he-IL"/>
        </w:rPr>
      </w:pPr>
      <w:bookmarkStart w:id="16483" w:name="_ETM_Q46_510398"/>
      <w:bookmarkEnd w:id="16483"/>
      <w:r>
        <w:rPr>
          <w:rFonts w:hint="cs"/>
          <w:rtl/>
          <w:lang w:eastAsia="he-IL"/>
        </w:rPr>
        <w:t xml:space="preserve">וגם </w:t>
      </w:r>
      <w:bookmarkStart w:id="16484" w:name="_ETM_Q46_510837"/>
      <w:bookmarkEnd w:id="16484"/>
      <w:r>
        <w:rPr>
          <w:rFonts w:hint="cs"/>
          <w:rtl/>
          <w:lang w:eastAsia="he-IL"/>
        </w:rPr>
        <w:t xml:space="preserve">לוקח זמן לגייס רוב </w:t>
      </w:r>
      <w:r w:rsidR="0057198A">
        <w:rPr>
          <w:rFonts w:hint="cs"/>
          <w:rtl/>
          <w:lang w:eastAsia="he-IL"/>
        </w:rPr>
        <w:t>– – –</w:t>
      </w:r>
      <w:bookmarkStart w:id="16485" w:name="_ETM_Q46_511976"/>
      <w:bookmarkEnd w:id="16485"/>
    </w:p>
    <w:p w:rsidR="00915C53" w:rsidRDefault="00915C53" w:rsidP="00915C53">
      <w:pPr>
        <w:rPr>
          <w:rtl/>
          <w:lang w:eastAsia="he-IL"/>
        </w:rPr>
      </w:pPr>
      <w:bookmarkStart w:id="16486" w:name="_ETM_Q46_512049"/>
      <w:bookmarkEnd w:id="16486"/>
    </w:p>
    <w:p w:rsidR="00915C53" w:rsidRDefault="00915C53" w:rsidP="00915C53">
      <w:pPr>
        <w:pStyle w:val="-"/>
        <w:keepNext/>
        <w:rPr>
          <w:rtl/>
        </w:rPr>
      </w:pPr>
      <w:bookmarkStart w:id="16487" w:name="ET_speakercontinue_6201_38"/>
      <w:r w:rsidRPr="00CA602D">
        <w:rPr>
          <w:rStyle w:val="TagStyle"/>
          <w:rtl/>
        </w:rPr>
        <w:t xml:space="preserve"> &lt;&lt; דובר_המשך &gt;&gt; </w:t>
      </w:r>
      <w:r>
        <w:rPr>
          <w:rtl/>
        </w:rPr>
        <w:t>השרה להגנת הסביבה תמר זנדברג:</w:t>
      </w:r>
      <w:r w:rsidRPr="00CA602D">
        <w:rPr>
          <w:rStyle w:val="TagStyle"/>
          <w:rtl/>
        </w:rPr>
        <w:t xml:space="preserve"> &lt;&lt; דובר_המשך &gt;&gt;</w:t>
      </w:r>
      <w:r>
        <w:rPr>
          <w:rtl/>
        </w:rPr>
        <w:t xml:space="preserve">  </w:t>
      </w:r>
      <w:bookmarkEnd w:id="16487"/>
    </w:p>
    <w:p w:rsidR="00915C53" w:rsidRDefault="00915C53" w:rsidP="0057198A">
      <w:pPr>
        <w:rPr>
          <w:rtl/>
          <w:lang w:eastAsia="he-IL"/>
        </w:rPr>
      </w:pPr>
    </w:p>
    <w:p w:rsidR="00915C53" w:rsidRDefault="00915C53" w:rsidP="00915C53">
      <w:pPr>
        <w:rPr>
          <w:rtl/>
          <w:lang w:eastAsia="he-IL"/>
        </w:rPr>
      </w:pPr>
      <w:bookmarkStart w:id="16488" w:name="_ETM_Q46_513455"/>
      <w:bookmarkEnd w:id="16488"/>
      <w:r>
        <w:rPr>
          <w:rFonts w:hint="cs"/>
          <w:rtl/>
          <w:lang w:eastAsia="he-IL"/>
        </w:rPr>
        <w:t>בכל זאת, לשכת השרה</w:t>
      </w:r>
      <w:bookmarkStart w:id="16489" w:name="_ETM_Q46_515552"/>
      <w:bookmarkEnd w:id="16489"/>
      <w:r>
        <w:rPr>
          <w:rFonts w:hint="cs"/>
          <w:rtl/>
          <w:lang w:eastAsia="he-IL"/>
        </w:rPr>
        <w:t xml:space="preserve"> השקיעה, היא כתבה תשובה </w:t>
      </w:r>
      <w:r w:rsidR="0057198A">
        <w:rPr>
          <w:rFonts w:hint="cs"/>
          <w:rtl/>
          <w:lang w:eastAsia="he-IL"/>
        </w:rPr>
        <w:t>– – –</w:t>
      </w:r>
      <w:bookmarkStart w:id="16490" w:name="_ETM_Q46_518348"/>
      <w:bookmarkEnd w:id="16490"/>
    </w:p>
    <w:p w:rsidR="00915C53" w:rsidRPr="007421C8" w:rsidRDefault="00915C53" w:rsidP="00915C53">
      <w:pPr>
        <w:rPr>
          <w:rtl/>
        </w:rPr>
      </w:pPr>
      <w:bookmarkStart w:id="16491" w:name="_ETM_Q46_518450"/>
      <w:bookmarkEnd w:id="16491"/>
    </w:p>
    <w:p w:rsidR="00915C53" w:rsidRDefault="00915C53" w:rsidP="00915C53">
      <w:pPr>
        <w:pStyle w:val="af6"/>
        <w:keepNext/>
        <w:rPr>
          <w:rtl/>
        </w:rPr>
      </w:pPr>
      <w:bookmarkStart w:id="16492" w:name="ET_interruption_5786_41"/>
      <w:r w:rsidRPr="00CA602D">
        <w:rPr>
          <w:rStyle w:val="TagStyle"/>
          <w:rtl/>
        </w:rPr>
        <w:t xml:space="preserve"> &lt;&lt; קריאה &gt;&gt; </w:t>
      </w:r>
      <w:r>
        <w:rPr>
          <w:rtl/>
        </w:rPr>
        <w:t>אופיר כץ (הליכוד):</w:t>
      </w:r>
      <w:r w:rsidRPr="00CA602D">
        <w:rPr>
          <w:rStyle w:val="TagStyle"/>
          <w:rtl/>
        </w:rPr>
        <w:t xml:space="preserve"> &lt;&lt; קריאה &gt;&gt;</w:t>
      </w:r>
      <w:r>
        <w:rPr>
          <w:rtl/>
        </w:rPr>
        <w:t xml:space="preserve">  </w:t>
      </w:r>
      <w:bookmarkEnd w:id="16492"/>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16493" w:name="ET_speakercontinue_6201_42"/>
      <w:r w:rsidRPr="00CA602D">
        <w:rPr>
          <w:rStyle w:val="TagStyle"/>
          <w:rtl/>
        </w:rPr>
        <w:t xml:space="preserve"> &lt;&lt; דובר_המשך &gt;&gt; </w:t>
      </w:r>
      <w:r>
        <w:rPr>
          <w:rtl/>
        </w:rPr>
        <w:t>השרה להגנת הסביבה תמר זנדברג:</w:t>
      </w:r>
      <w:r w:rsidRPr="00CA602D">
        <w:rPr>
          <w:rStyle w:val="TagStyle"/>
          <w:rtl/>
        </w:rPr>
        <w:t xml:space="preserve"> &lt;&lt; דובר_המשך &gt;&gt;</w:t>
      </w:r>
      <w:r>
        <w:rPr>
          <w:rtl/>
        </w:rPr>
        <w:t xml:space="preserve">  </w:t>
      </w:r>
      <w:bookmarkEnd w:id="16493"/>
    </w:p>
    <w:p w:rsidR="00915C53" w:rsidRDefault="00915C53" w:rsidP="0057198A">
      <w:pPr>
        <w:rPr>
          <w:rtl/>
          <w:lang w:eastAsia="he-IL"/>
        </w:rPr>
      </w:pPr>
    </w:p>
    <w:p w:rsidR="00915C53" w:rsidRDefault="00915C53" w:rsidP="00915C53">
      <w:pPr>
        <w:rPr>
          <w:rtl/>
          <w:lang w:eastAsia="he-IL"/>
        </w:rPr>
      </w:pPr>
      <w:r>
        <w:rPr>
          <w:rFonts w:hint="cs"/>
          <w:rtl/>
          <w:lang w:eastAsia="he-IL"/>
        </w:rPr>
        <w:t>לא, יש כאן הרבה שלא היו</w:t>
      </w:r>
      <w:r w:rsidR="007421C8">
        <w:rPr>
          <w:rFonts w:hint="cs"/>
          <w:rtl/>
          <w:lang w:eastAsia="he-IL"/>
        </w:rPr>
        <w:t>,</w:t>
      </w:r>
      <w:r>
        <w:rPr>
          <w:rFonts w:hint="cs"/>
          <w:rtl/>
          <w:lang w:eastAsia="he-IL"/>
        </w:rPr>
        <w:t xml:space="preserve"> פשוט, איך הם יכלו</w:t>
      </w:r>
      <w:bookmarkStart w:id="16494" w:name="_ETM_Q46_523381"/>
      <w:bookmarkEnd w:id="16494"/>
      <w:r>
        <w:rPr>
          <w:rFonts w:hint="cs"/>
          <w:rtl/>
          <w:lang w:eastAsia="he-IL"/>
        </w:rPr>
        <w:t xml:space="preserve"> לשמוע. </w:t>
      </w:r>
      <w:bookmarkStart w:id="16495" w:name="_ETM_Q46_524676"/>
      <w:bookmarkEnd w:id="16495"/>
    </w:p>
    <w:p w:rsidR="00915C53" w:rsidRDefault="00915C53" w:rsidP="00915C53">
      <w:pPr>
        <w:rPr>
          <w:rtl/>
          <w:lang w:eastAsia="he-IL"/>
        </w:rPr>
      </w:pPr>
      <w:bookmarkStart w:id="16496" w:name="_ETM_Q46_524753"/>
      <w:bookmarkEnd w:id="16496"/>
    </w:p>
    <w:p w:rsidR="00915C53" w:rsidRDefault="00915C53" w:rsidP="00915C53">
      <w:pPr>
        <w:pStyle w:val="af6"/>
        <w:keepNext/>
        <w:rPr>
          <w:rtl/>
        </w:rPr>
      </w:pPr>
      <w:bookmarkStart w:id="16497" w:name="ET_interruption_5069_43"/>
      <w:r w:rsidRPr="00CA602D">
        <w:rPr>
          <w:rStyle w:val="TagStyle"/>
          <w:rtl/>
        </w:rPr>
        <w:lastRenderedPageBreak/>
        <w:t xml:space="preserve"> &lt;&lt; קריאה &gt;&gt; </w:t>
      </w:r>
      <w:r>
        <w:rPr>
          <w:rtl/>
        </w:rPr>
        <w:t>יעקב אשר (יהדות התורה):</w:t>
      </w:r>
      <w:r w:rsidRPr="00CA602D">
        <w:rPr>
          <w:rStyle w:val="TagStyle"/>
          <w:rtl/>
        </w:rPr>
        <w:t xml:space="preserve"> &lt;&lt; קריאה &gt;&gt;</w:t>
      </w:r>
      <w:r>
        <w:rPr>
          <w:rtl/>
        </w:rPr>
        <w:t xml:space="preserve">  </w:t>
      </w:r>
      <w:bookmarkEnd w:id="16497"/>
    </w:p>
    <w:p w:rsidR="00915C53" w:rsidRDefault="00915C53" w:rsidP="0057198A">
      <w:pPr>
        <w:rPr>
          <w:rtl/>
          <w:lang w:eastAsia="he-IL"/>
        </w:rPr>
      </w:pPr>
    </w:p>
    <w:p w:rsidR="00915C53" w:rsidRDefault="0057198A" w:rsidP="00915C53">
      <w:pPr>
        <w:rPr>
          <w:rtl/>
          <w:lang w:eastAsia="he-IL"/>
        </w:rPr>
      </w:pPr>
      <w:bookmarkStart w:id="16498" w:name="_ETM_Q46_520806"/>
      <w:bookmarkEnd w:id="16498"/>
      <w:r>
        <w:rPr>
          <w:rFonts w:hint="cs"/>
          <w:rtl/>
          <w:lang w:eastAsia="he-IL"/>
        </w:rPr>
        <w:t>– – –</w:t>
      </w:r>
      <w:bookmarkStart w:id="16499" w:name="_ETM_Q46_523158"/>
      <w:bookmarkEnd w:id="16499"/>
    </w:p>
    <w:p w:rsidR="00915C53" w:rsidRDefault="00915C53" w:rsidP="00915C53">
      <w:pPr>
        <w:rPr>
          <w:rtl/>
          <w:lang w:eastAsia="he-IL"/>
        </w:rPr>
      </w:pPr>
      <w:bookmarkStart w:id="16500" w:name="_ETM_Q46_523245"/>
      <w:bookmarkEnd w:id="16500"/>
    </w:p>
    <w:p w:rsidR="00915C53" w:rsidRDefault="00915C53" w:rsidP="00915C53">
      <w:pPr>
        <w:pStyle w:val="-"/>
        <w:keepNext/>
        <w:rPr>
          <w:rtl/>
        </w:rPr>
      </w:pPr>
      <w:bookmarkStart w:id="16501" w:name="ET_speakercontinue_6201_44"/>
      <w:r w:rsidRPr="00CA602D">
        <w:rPr>
          <w:rStyle w:val="TagStyle"/>
          <w:rtl/>
        </w:rPr>
        <w:t xml:space="preserve"> &lt;&lt; דובר_המשך &gt;&gt; </w:t>
      </w:r>
      <w:r>
        <w:rPr>
          <w:rtl/>
        </w:rPr>
        <w:t>השרה להגנת הסביבה תמר זנדברג:</w:t>
      </w:r>
      <w:r w:rsidRPr="00CA602D">
        <w:rPr>
          <w:rStyle w:val="TagStyle"/>
          <w:rtl/>
        </w:rPr>
        <w:t xml:space="preserve"> &lt;&lt; דובר_המשך &gt;&gt;</w:t>
      </w:r>
      <w:r>
        <w:rPr>
          <w:rtl/>
        </w:rPr>
        <w:t xml:space="preserve">  </w:t>
      </w:r>
      <w:bookmarkEnd w:id="16501"/>
    </w:p>
    <w:p w:rsidR="00915C53" w:rsidRDefault="00915C53" w:rsidP="0057198A">
      <w:pPr>
        <w:rPr>
          <w:rtl/>
          <w:lang w:eastAsia="he-IL"/>
        </w:rPr>
      </w:pPr>
    </w:p>
    <w:p w:rsidR="00915C53" w:rsidRDefault="00915C53" w:rsidP="00915C53">
      <w:pPr>
        <w:rPr>
          <w:rtl/>
          <w:lang w:eastAsia="he-IL"/>
        </w:rPr>
      </w:pPr>
      <w:bookmarkStart w:id="16502" w:name="_ETM_Q46_524812"/>
      <w:bookmarkEnd w:id="16502"/>
      <w:r>
        <w:rPr>
          <w:rFonts w:hint="cs"/>
          <w:rtl/>
          <w:lang w:eastAsia="he-IL"/>
        </w:rPr>
        <w:t>לא, הם לא יכלו לשמוע ולכן</w:t>
      </w:r>
      <w:bookmarkStart w:id="16503" w:name="_ETM_Q46_523874"/>
      <w:bookmarkEnd w:id="16503"/>
      <w:r>
        <w:rPr>
          <w:rFonts w:hint="cs"/>
          <w:rtl/>
          <w:lang w:eastAsia="he-IL"/>
        </w:rPr>
        <w:t xml:space="preserve"> הם לא שמעו. </w:t>
      </w:r>
      <w:bookmarkStart w:id="16504" w:name="_ETM_Q46_529705"/>
      <w:bookmarkEnd w:id="16504"/>
    </w:p>
    <w:p w:rsidR="00915C53" w:rsidRDefault="00915C53" w:rsidP="00915C53">
      <w:pPr>
        <w:rPr>
          <w:rtl/>
          <w:lang w:eastAsia="he-IL"/>
        </w:rPr>
      </w:pPr>
      <w:bookmarkStart w:id="16505" w:name="_ETM_Q46_529815"/>
      <w:bookmarkEnd w:id="16505"/>
    </w:p>
    <w:p w:rsidR="00915C53" w:rsidRDefault="00915C53" w:rsidP="00915C53">
      <w:pPr>
        <w:pStyle w:val="af6"/>
        <w:keepNext/>
        <w:rPr>
          <w:rtl/>
        </w:rPr>
      </w:pPr>
      <w:bookmarkStart w:id="16506" w:name="ET_interruption_קריאות_45"/>
      <w:r w:rsidRPr="00CA602D">
        <w:rPr>
          <w:rStyle w:val="TagStyle"/>
          <w:rtl/>
        </w:rPr>
        <w:t xml:space="preserve"> &lt;&lt; קריאה &gt;&gt; </w:t>
      </w:r>
      <w:r>
        <w:rPr>
          <w:rtl/>
        </w:rPr>
        <w:t>קריאות:</w:t>
      </w:r>
      <w:r w:rsidRPr="00CA602D">
        <w:rPr>
          <w:rStyle w:val="TagStyle"/>
          <w:rtl/>
        </w:rPr>
        <w:t xml:space="preserve"> &lt;&lt; קריאה &gt;&gt;</w:t>
      </w:r>
      <w:r>
        <w:rPr>
          <w:rtl/>
        </w:rPr>
        <w:t xml:space="preserve">  </w:t>
      </w:r>
      <w:bookmarkEnd w:id="16506"/>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6507" w:name="ET_interruption_5156_46"/>
      <w:r w:rsidRPr="00CA602D">
        <w:rPr>
          <w:rStyle w:val="TagStyle"/>
          <w:rtl/>
        </w:rPr>
        <w:t xml:space="preserve"> &lt;&lt; קריאה &gt;&gt; </w:t>
      </w:r>
      <w:r>
        <w:rPr>
          <w:rtl/>
        </w:rPr>
        <w:t>דוד אמסלם (הליכוד):</w:t>
      </w:r>
      <w:r w:rsidRPr="00CA602D">
        <w:rPr>
          <w:rStyle w:val="TagStyle"/>
          <w:rtl/>
        </w:rPr>
        <w:t xml:space="preserve"> &lt;&lt; קריאה &gt;&gt;</w:t>
      </w:r>
      <w:r>
        <w:rPr>
          <w:rtl/>
        </w:rPr>
        <w:t xml:space="preserve">  </w:t>
      </w:r>
      <w:bookmarkEnd w:id="1650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תסבירי לנו למה </w:t>
      </w:r>
      <w:bookmarkStart w:id="16508" w:name="_ETM_Q46_529420"/>
      <w:bookmarkEnd w:id="16508"/>
      <w:r>
        <w:rPr>
          <w:rFonts w:hint="cs"/>
          <w:rtl/>
          <w:lang w:eastAsia="he-IL"/>
        </w:rPr>
        <w:t xml:space="preserve">התנגדת לבית החולים </w:t>
      </w:r>
      <w:proofErr w:type="spellStart"/>
      <w:r>
        <w:rPr>
          <w:rFonts w:hint="cs"/>
          <w:rtl/>
          <w:lang w:eastAsia="he-IL"/>
        </w:rPr>
        <w:t>בסח</w:t>
      </w:r>
      <w:r>
        <w:rPr>
          <w:rtl/>
          <w:lang w:eastAsia="he-IL"/>
        </w:rPr>
        <w:t>'</w:t>
      </w:r>
      <w:r>
        <w:rPr>
          <w:rFonts w:hint="cs"/>
          <w:rtl/>
          <w:lang w:eastAsia="he-IL"/>
        </w:rPr>
        <w:t>נין</w:t>
      </w:r>
      <w:proofErr w:type="spellEnd"/>
      <w:r>
        <w:rPr>
          <w:rFonts w:hint="cs"/>
          <w:rtl/>
          <w:lang w:eastAsia="he-IL"/>
        </w:rPr>
        <w:t xml:space="preserve">. </w:t>
      </w:r>
      <w:bookmarkStart w:id="16509" w:name="_ETM_Q46_536427"/>
      <w:bookmarkEnd w:id="16509"/>
    </w:p>
    <w:p w:rsidR="00915C53" w:rsidRDefault="00915C53" w:rsidP="00915C53">
      <w:pPr>
        <w:rPr>
          <w:rtl/>
          <w:lang w:eastAsia="he-IL"/>
        </w:rPr>
      </w:pPr>
      <w:bookmarkStart w:id="16510" w:name="_ETM_Q46_536529"/>
      <w:bookmarkEnd w:id="16510"/>
    </w:p>
    <w:p w:rsidR="00915C53" w:rsidRDefault="00915C53" w:rsidP="00915C53">
      <w:pPr>
        <w:pStyle w:val="af6"/>
        <w:keepNext/>
        <w:rPr>
          <w:rtl/>
        </w:rPr>
      </w:pPr>
      <w:bookmarkStart w:id="16511" w:name="ET_interruption_6044_47"/>
      <w:r w:rsidRPr="00CA602D">
        <w:rPr>
          <w:rStyle w:val="TagStyle"/>
          <w:rtl/>
        </w:rPr>
        <w:t xml:space="preserve"> &lt;&lt; קריאה &gt;&gt; </w:t>
      </w:r>
      <w:r>
        <w:rPr>
          <w:rtl/>
        </w:rPr>
        <w:t>אוריאל בוסו (ש"ס):</w:t>
      </w:r>
      <w:r w:rsidRPr="00CA602D">
        <w:rPr>
          <w:rStyle w:val="TagStyle"/>
          <w:rtl/>
        </w:rPr>
        <w:t xml:space="preserve"> &lt;&lt; קריאה &gt;&gt;</w:t>
      </w:r>
      <w:r>
        <w:rPr>
          <w:rtl/>
        </w:rPr>
        <w:t xml:space="preserve">  </w:t>
      </w:r>
      <w:bookmarkEnd w:id="16511"/>
    </w:p>
    <w:p w:rsidR="00915C53" w:rsidRDefault="00915C53" w:rsidP="0057198A">
      <w:pPr>
        <w:rPr>
          <w:rtl/>
          <w:lang w:eastAsia="he-IL"/>
        </w:rPr>
      </w:pPr>
    </w:p>
    <w:p w:rsidR="00915C53" w:rsidRDefault="00915C53" w:rsidP="00915C53">
      <w:pPr>
        <w:rPr>
          <w:rtl/>
          <w:lang w:eastAsia="he-IL"/>
        </w:rPr>
      </w:pPr>
      <w:bookmarkStart w:id="16512" w:name="_ETM_Q46_535242"/>
      <w:bookmarkEnd w:id="16512"/>
      <w:r>
        <w:rPr>
          <w:rFonts w:hint="cs"/>
          <w:rtl/>
          <w:lang w:eastAsia="he-IL"/>
        </w:rPr>
        <w:t xml:space="preserve">תמר </w:t>
      </w:r>
      <w:r w:rsidR="0057198A">
        <w:rPr>
          <w:rFonts w:hint="cs"/>
          <w:rtl/>
          <w:lang w:eastAsia="he-IL"/>
        </w:rPr>
        <w:t>– – –</w:t>
      </w:r>
    </w:p>
    <w:p w:rsidR="00915C53" w:rsidRDefault="00915C53" w:rsidP="00915C53">
      <w:pPr>
        <w:rPr>
          <w:rtl/>
          <w:lang w:eastAsia="he-IL"/>
        </w:rPr>
      </w:pPr>
      <w:bookmarkStart w:id="16513" w:name="_ETM_Q46_537947"/>
      <w:bookmarkStart w:id="16514" w:name="_ETM_Q46_538052"/>
      <w:bookmarkEnd w:id="16513"/>
      <w:bookmarkEnd w:id="16514"/>
    </w:p>
    <w:p w:rsidR="00915C53" w:rsidRDefault="00915C53" w:rsidP="00915C53">
      <w:pPr>
        <w:pStyle w:val="-"/>
        <w:keepNext/>
        <w:rPr>
          <w:rtl/>
        </w:rPr>
      </w:pPr>
      <w:r w:rsidRPr="00CA602D">
        <w:rPr>
          <w:rStyle w:val="TagStyle"/>
          <w:rtl/>
        </w:rPr>
        <w:t xml:space="preserve"> &lt;&lt; דובר_המשך &gt;&gt; </w:t>
      </w:r>
      <w:r>
        <w:rPr>
          <w:rtl/>
        </w:rPr>
        <w:t>השרה להגנת הסביבה תמר זנדברג:</w:t>
      </w:r>
      <w:r w:rsidRPr="00CA602D">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7421C8">
      <w:pPr>
        <w:rPr>
          <w:rtl/>
          <w:lang w:eastAsia="he-IL"/>
        </w:rPr>
      </w:pPr>
      <w:bookmarkStart w:id="16515" w:name="_ETM_Q46_539582"/>
      <w:bookmarkEnd w:id="16515"/>
      <w:r>
        <w:rPr>
          <w:rFonts w:hint="cs"/>
          <w:rtl/>
          <w:lang w:eastAsia="he-IL"/>
        </w:rPr>
        <w:t xml:space="preserve">אני רוצה </w:t>
      </w:r>
      <w:bookmarkStart w:id="16516" w:name="_ETM_Q46_540540"/>
      <w:bookmarkEnd w:id="16516"/>
      <w:r>
        <w:rPr>
          <w:rFonts w:hint="cs"/>
          <w:rtl/>
          <w:lang w:eastAsia="he-IL"/>
        </w:rPr>
        <w:t xml:space="preserve">לומר </w:t>
      </w:r>
      <w:r w:rsidR="0057198A">
        <w:rPr>
          <w:rFonts w:hint="cs"/>
          <w:rtl/>
          <w:lang w:eastAsia="he-IL"/>
        </w:rPr>
        <w:t>– – –</w:t>
      </w:r>
      <w:bookmarkStart w:id="16517" w:name="_ETM_Q46_537053"/>
      <w:bookmarkEnd w:id="16517"/>
    </w:p>
    <w:p w:rsidR="00915C53" w:rsidRDefault="00915C53" w:rsidP="00915C53">
      <w:pPr>
        <w:rPr>
          <w:rtl/>
          <w:lang w:eastAsia="he-IL"/>
        </w:rPr>
      </w:pPr>
      <w:bookmarkStart w:id="16518" w:name="_ETM_Q46_537146"/>
      <w:bookmarkEnd w:id="16518"/>
    </w:p>
    <w:p w:rsidR="00915C53" w:rsidRDefault="00915C53" w:rsidP="00915C53">
      <w:pPr>
        <w:pStyle w:val="af6"/>
        <w:keepNext/>
        <w:rPr>
          <w:rtl/>
        </w:rPr>
      </w:pPr>
      <w:bookmarkStart w:id="16519" w:name="ET_interruption_5802_49"/>
      <w:r w:rsidRPr="00CA602D">
        <w:rPr>
          <w:rStyle w:val="TagStyle"/>
          <w:rtl/>
        </w:rPr>
        <w:t xml:space="preserve"> &lt;&lt; קריאה &gt;&gt; </w:t>
      </w:r>
      <w:r>
        <w:rPr>
          <w:rtl/>
        </w:rPr>
        <w:t>שלמה קרעי (הליכוד):</w:t>
      </w:r>
      <w:r w:rsidRPr="00CA602D">
        <w:rPr>
          <w:rStyle w:val="TagStyle"/>
          <w:rtl/>
        </w:rPr>
        <w:t xml:space="preserve"> &lt;&lt; קריאה &gt;&gt;</w:t>
      </w:r>
      <w:r>
        <w:rPr>
          <w:rtl/>
        </w:rPr>
        <w:t xml:space="preserve">  </w:t>
      </w:r>
      <w:bookmarkEnd w:id="16519"/>
    </w:p>
    <w:p w:rsidR="00915C53" w:rsidRDefault="00915C53" w:rsidP="0057198A">
      <w:pPr>
        <w:rPr>
          <w:rtl/>
          <w:lang w:eastAsia="he-IL"/>
        </w:rPr>
      </w:pPr>
    </w:p>
    <w:p w:rsidR="00915C53" w:rsidRDefault="00915C53" w:rsidP="00A445B3">
      <w:pPr>
        <w:rPr>
          <w:rtl/>
          <w:lang w:eastAsia="he-IL"/>
        </w:rPr>
      </w:pPr>
      <w:bookmarkStart w:id="16520" w:name="_ETM_Q46_540230"/>
      <w:bookmarkEnd w:id="16520"/>
      <w:r>
        <w:rPr>
          <w:rFonts w:hint="cs"/>
          <w:rtl/>
          <w:lang w:eastAsia="he-IL"/>
        </w:rPr>
        <w:t xml:space="preserve">השרה זנדברג, איך זה </w:t>
      </w:r>
      <w:bookmarkStart w:id="16521" w:name="_ETM_Q46_537713"/>
      <w:bookmarkEnd w:id="16521"/>
      <w:r>
        <w:rPr>
          <w:rFonts w:hint="cs"/>
          <w:rtl/>
          <w:lang w:eastAsia="he-IL"/>
        </w:rPr>
        <w:t>שיש כאל</w:t>
      </w:r>
      <w:r w:rsidR="00A445B3">
        <w:rPr>
          <w:rFonts w:hint="cs"/>
          <w:rtl/>
          <w:lang w:eastAsia="he-IL"/>
        </w:rPr>
        <w:t>ה</w:t>
      </w:r>
      <w:r>
        <w:rPr>
          <w:rFonts w:hint="cs"/>
          <w:rtl/>
          <w:lang w:eastAsia="he-IL"/>
        </w:rPr>
        <w:t xml:space="preserve"> בקואליציה שמצביעים לפי צו מצפונם </w:t>
      </w:r>
      <w:r w:rsidR="0057198A">
        <w:rPr>
          <w:rFonts w:hint="cs"/>
          <w:rtl/>
          <w:lang w:eastAsia="he-IL"/>
        </w:rPr>
        <w:t>– – –</w:t>
      </w:r>
    </w:p>
    <w:p w:rsidR="00915C53" w:rsidRDefault="00915C53" w:rsidP="00915C53">
      <w:pPr>
        <w:rPr>
          <w:rtl/>
          <w:lang w:eastAsia="he-IL"/>
        </w:rPr>
      </w:pPr>
      <w:bookmarkStart w:id="16522" w:name="_ETM_Q46_547763"/>
      <w:bookmarkStart w:id="16523" w:name="_ETM_Q46_547860"/>
      <w:bookmarkEnd w:id="16522"/>
      <w:bookmarkEnd w:id="16523"/>
    </w:p>
    <w:p w:rsidR="00915C53" w:rsidRDefault="00915C53" w:rsidP="00915C53">
      <w:pPr>
        <w:pStyle w:val="-"/>
        <w:keepNext/>
        <w:rPr>
          <w:rtl/>
        </w:rPr>
      </w:pPr>
      <w:r w:rsidRPr="00CA602D">
        <w:rPr>
          <w:rStyle w:val="TagStyle"/>
          <w:rtl/>
        </w:rPr>
        <w:t xml:space="preserve"> &lt;&lt; דובר_המשך &gt;&gt; </w:t>
      </w:r>
      <w:r>
        <w:rPr>
          <w:rtl/>
        </w:rPr>
        <w:t>השרה להגנת הסביבה תמר זנדברג:</w:t>
      </w:r>
      <w:r w:rsidRPr="00CA602D">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524" w:name="_ETM_Q46_549662"/>
      <w:bookmarkEnd w:id="16524"/>
      <w:r>
        <w:rPr>
          <w:rFonts w:hint="cs"/>
          <w:rtl/>
          <w:lang w:eastAsia="he-IL"/>
        </w:rPr>
        <w:t>השאלה היא איך יש כל כך הרבה גזענים אצלכם</w:t>
      </w:r>
      <w:bookmarkStart w:id="16525" w:name="_ETM_Q46_551820"/>
      <w:bookmarkEnd w:id="16525"/>
      <w:r>
        <w:rPr>
          <w:rFonts w:hint="cs"/>
          <w:rtl/>
          <w:lang w:eastAsia="he-IL"/>
        </w:rPr>
        <w:t xml:space="preserve"> </w:t>
      </w:r>
      <w:r w:rsidR="0057198A">
        <w:rPr>
          <w:rFonts w:hint="cs"/>
          <w:rtl/>
          <w:lang w:eastAsia="he-IL"/>
        </w:rPr>
        <w:t>– – –</w:t>
      </w:r>
      <w:bookmarkStart w:id="16526" w:name="_ETM_Q46_553573"/>
      <w:bookmarkEnd w:id="16526"/>
    </w:p>
    <w:p w:rsidR="00915C53" w:rsidRDefault="00915C53" w:rsidP="00915C53">
      <w:pPr>
        <w:rPr>
          <w:rtl/>
          <w:lang w:eastAsia="he-IL"/>
        </w:rPr>
      </w:pPr>
      <w:bookmarkStart w:id="16527" w:name="_ETM_Q46_553676"/>
      <w:bookmarkEnd w:id="16527"/>
    </w:p>
    <w:p w:rsidR="00915C53" w:rsidRDefault="00915C53" w:rsidP="00915C53">
      <w:pPr>
        <w:pStyle w:val="af6"/>
        <w:keepNext/>
        <w:rPr>
          <w:rtl/>
        </w:rPr>
      </w:pPr>
      <w:bookmarkStart w:id="16528" w:name="ET_interruption_5770_51"/>
      <w:r w:rsidRPr="00CA602D">
        <w:rPr>
          <w:rStyle w:val="TagStyle"/>
          <w:rtl/>
        </w:rPr>
        <w:t xml:space="preserve"> &lt;&lt; קריאה &gt;&gt; </w:t>
      </w:r>
      <w:r>
        <w:rPr>
          <w:rtl/>
        </w:rPr>
        <w:t>מאי גולן (הליכוד):</w:t>
      </w:r>
      <w:r w:rsidRPr="00CA602D">
        <w:rPr>
          <w:rStyle w:val="TagStyle"/>
          <w:rtl/>
        </w:rPr>
        <w:t xml:space="preserve"> &lt;&lt; קריאה &gt;&gt;</w:t>
      </w:r>
      <w:r>
        <w:rPr>
          <w:rtl/>
        </w:rPr>
        <w:t xml:space="preserve">  </w:t>
      </w:r>
      <w:bookmarkEnd w:id="16528"/>
    </w:p>
    <w:p w:rsidR="00915C53" w:rsidRDefault="00915C53" w:rsidP="0057198A">
      <w:pPr>
        <w:rPr>
          <w:rtl/>
          <w:lang w:eastAsia="he-IL"/>
        </w:rPr>
      </w:pPr>
    </w:p>
    <w:p w:rsidR="00915C53" w:rsidRDefault="00915C53" w:rsidP="00915C53">
      <w:pPr>
        <w:rPr>
          <w:rtl/>
          <w:lang w:eastAsia="he-IL"/>
        </w:rPr>
      </w:pPr>
      <w:r>
        <w:rPr>
          <w:rFonts w:hint="cs"/>
          <w:rtl/>
          <w:lang w:eastAsia="he-IL"/>
        </w:rPr>
        <w:t>אוי, אוי, אוי, את הגזענית הראש</w:t>
      </w:r>
      <w:bookmarkStart w:id="16529" w:name="_ETM_Q46_555510"/>
      <w:bookmarkEnd w:id="16529"/>
      <w:r>
        <w:rPr>
          <w:rFonts w:hint="cs"/>
          <w:rtl/>
          <w:lang w:eastAsia="he-IL"/>
        </w:rPr>
        <w:t xml:space="preserve">ית. </w:t>
      </w:r>
    </w:p>
    <w:p w:rsidR="00915C53" w:rsidRDefault="00915C53" w:rsidP="00915C53">
      <w:pPr>
        <w:rPr>
          <w:rtl/>
          <w:lang w:eastAsia="he-IL"/>
        </w:rPr>
      </w:pPr>
      <w:bookmarkStart w:id="16530" w:name="_ETM_Q46_552000"/>
      <w:bookmarkStart w:id="16531" w:name="_ETM_Q46_552085"/>
      <w:bookmarkEnd w:id="16530"/>
      <w:bookmarkEnd w:id="16531"/>
    </w:p>
    <w:p w:rsidR="00915C53" w:rsidRDefault="00915C53" w:rsidP="00915C53">
      <w:pPr>
        <w:pStyle w:val="-"/>
        <w:keepNext/>
        <w:rPr>
          <w:rtl/>
        </w:rPr>
      </w:pPr>
      <w:bookmarkStart w:id="16532" w:name="ET_speakercontinue_6201_52"/>
      <w:r w:rsidRPr="00A42D97">
        <w:rPr>
          <w:rStyle w:val="TagStyle"/>
          <w:rtl/>
        </w:rPr>
        <w:lastRenderedPageBreak/>
        <w:t xml:space="preserve"> &lt;&lt; דובר_המשך &gt;&gt; </w:t>
      </w:r>
      <w:r>
        <w:rPr>
          <w:rtl/>
        </w:rPr>
        <w:t>השרה להגנת הסביבה תמר זנדברג:</w:t>
      </w:r>
      <w:r w:rsidRPr="00A42D97">
        <w:rPr>
          <w:rStyle w:val="TagStyle"/>
          <w:rtl/>
        </w:rPr>
        <w:t xml:space="preserve"> &lt;&lt; דובר_המשך &gt;&gt;</w:t>
      </w:r>
      <w:r>
        <w:rPr>
          <w:rtl/>
        </w:rPr>
        <w:t xml:space="preserve">  </w:t>
      </w:r>
      <w:bookmarkEnd w:id="16532"/>
    </w:p>
    <w:p w:rsidR="00915C53" w:rsidRDefault="00915C53" w:rsidP="0057198A">
      <w:pPr>
        <w:rPr>
          <w:rtl/>
          <w:lang w:eastAsia="he-IL"/>
        </w:rPr>
      </w:pPr>
    </w:p>
    <w:p w:rsidR="00915C53" w:rsidRDefault="00915C53" w:rsidP="00915C53">
      <w:pPr>
        <w:rPr>
          <w:rtl/>
          <w:lang w:eastAsia="he-IL"/>
        </w:rPr>
      </w:pPr>
      <w:bookmarkStart w:id="16533" w:name="_ETM_Q46_553136"/>
      <w:bookmarkEnd w:id="16533"/>
      <w:r>
        <w:rPr>
          <w:rFonts w:hint="cs"/>
          <w:rtl/>
          <w:lang w:eastAsia="he-IL"/>
        </w:rPr>
        <w:t>כל היום מדברים נגד ערבים בצורה מחפירה</w:t>
      </w:r>
      <w:bookmarkStart w:id="16534" w:name="_ETM_Q46_554848"/>
      <w:bookmarkStart w:id="16535" w:name="_ETM_Q46_558888"/>
      <w:bookmarkStart w:id="16536" w:name="_ETM_Q46_558971"/>
      <w:bookmarkEnd w:id="16534"/>
      <w:bookmarkEnd w:id="16535"/>
      <w:bookmarkEnd w:id="16536"/>
      <w:r>
        <w:rPr>
          <w:rFonts w:hint="cs"/>
          <w:rtl/>
          <w:lang w:eastAsia="he-IL"/>
        </w:rPr>
        <w:t xml:space="preserve">, גזענית </w:t>
      </w:r>
      <w:r w:rsidR="0057198A">
        <w:rPr>
          <w:rFonts w:hint="cs"/>
          <w:rtl/>
          <w:lang w:eastAsia="he-IL"/>
        </w:rPr>
        <w:t>– – –</w:t>
      </w:r>
      <w:bookmarkStart w:id="16537" w:name="_ETM_Q46_557332"/>
      <w:bookmarkStart w:id="16538" w:name="_ETM_Q46_560334"/>
      <w:bookmarkEnd w:id="16537"/>
      <w:bookmarkEnd w:id="16538"/>
    </w:p>
    <w:p w:rsidR="00915C53" w:rsidRDefault="00915C53" w:rsidP="00915C53">
      <w:pPr>
        <w:rPr>
          <w:rtl/>
          <w:lang w:eastAsia="he-IL"/>
        </w:rPr>
      </w:pPr>
      <w:bookmarkStart w:id="16539" w:name="_ETM_Q46_560427"/>
      <w:bookmarkEnd w:id="16539"/>
    </w:p>
    <w:p w:rsidR="00915C53" w:rsidRDefault="00915C53" w:rsidP="00915C53">
      <w:pPr>
        <w:pStyle w:val="af7"/>
        <w:keepNext/>
        <w:rPr>
          <w:rtl/>
        </w:rPr>
      </w:pPr>
      <w:bookmarkStart w:id="16540" w:name="ET_yor_6204_55"/>
      <w:r w:rsidRPr="00A42D97">
        <w:rPr>
          <w:rStyle w:val="TagStyle"/>
          <w:rtl/>
        </w:rPr>
        <w:t xml:space="preserve"> &lt;&lt; יור &gt;&gt; </w:t>
      </w:r>
      <w:r>
        <w:rPr>
          <w:rtl/>
        </w:rPr>
        <w:t>היו"ר מיקי לוי:</w:t>
      </w:r>
      <w:r w:rsidRPr="00A42D97">
        <w:rPr>
          <w:rStyle w:val="TagStyle"/>
          <w:rtl/>
        </w:rPr>
        <w:t xml:space="preserve"> &lt;&lt; יור &gt;&gt;</w:t>
      </w:r>
      <w:r>
        <w:rPr>
          <w:rtl/>
        </w:rPr>
        <w:t xml:space="preserve">  </w:t>
      </w:r>
      <w:bookmarkEnd w:id="16540"/>
    </w:p>
    <w:p w:rsidR="00915C53" w:rsidRDefault="00915C53" w:rsidP="0057198A">
      <w:pPr>
        <w:rPr>
          <w:rtl/>
          <w:lang w:eastAsia="he-IL"/>
        </w:rPr>
      </w:pPr>
    </w:p>
    <w:p w:rsidR="00915C53" w:rsidRPr="00A42D97" w:rsidRDefault="00915C53" w:rsidP="00915C53">
      <w:pPr>
        <w:rPr>
          <w:rtl/>
          <w:lang w:eastAsia="he-IL"/>
        </w:rPr>
      </w:pPr>
      <w:bookmarkStart w:id="16541" w:name="_ETM_Q46_561059"/>
      <w:bookmarkEnd w:id="16541"/>
      <w:r>
        <w:rPr>
          <w:rFonts w:hint="cs"/>
          <w:rtl/>
          <w:lang w:eastAsia="he-IL"/>
        </w:rPr>
        <w:t xml:space="preserve">השרה זנדברג, בבקשה. </w:t>
      </w:r>
    </w:p>
    <w:p w:rsidR="00915C53" w:rsidRDefault="00915C53" w:rsidP="00915C53">
      <w:pPr>
        <w:rPr>
          <w:rtl/>
          <w:lang w:eastAsia="he-IL"/>
        </w:rPr>
      </w:pPr>
      <w:bookmarkStart w:id="16542" w:name="_ETM_Q46_557442"/>
      <w:bookmarkEnd w:id="16542"/>
    </w:p>
    <w:p w:rsidR="00915C53" w:rsidRDefault="00915C53" w:rsidP="00915C53">
      <w:pPr>
        <w:pStyle w:val="af6"/>
        <w:keepNext/>
        <w:rPr>
          <w:rtl/>
        </w:rPr>
      </w:pPr>
      <w:bookmarkStart w:id="16543" w:name="ET_interruption_5770_53"/>
      <w:r w:rsidRPr="00A42D97">
        <w:rPr>
          <w:rStyle w:val="TagStyle"/>
          <w:rtl/>
        </w:rPr>
        <w:t xml:space="preserve"> &lt;&lt; קריאה &gt;&gt; </w:t>
      </w:r>
      <w:r>
        <w:rPr>
          <w:rtl/>
        </w:rPr>
        <w:t>מאי גולן (הליכוד):</w:t>
      </w:r>
      <w:r w:rsidRPr="00A42D97">
        <w:rPr>
          <w:rStyle w:val="TagStyle"/>
          <w:rtl/>
        </w:rPr>
        <w:t xml:space="preserve"> &lt;&lt; קריאה &gt;&gt;</w:t>
      </w:r>
      <w:r>
        <w:rPr>
          <w:rtl/>
        </w:rPr>
        <w:t xml:space="preserve">  </w:t>
      </w:r>
      <w:bookmarkEnd w:id="16543"/>
    </w:p>
    <w:p w:rsidR="00915C53" w:rsidRDefault="00915C53" w:rsidP="0057198A">
      <w:pPr>
        <w:rPr>
          <w:rtl/>
        </w:rPr>
      </w:pPr>
    </w:p>
    <w:p w:rsidR="00915C53" w:rsidRDefault="00915C53" w:rsidP="00915C53">
      <w:pPr>
        <w:rPr>
          <w:rtl/>
        </w:rPr>
      </w:pPr>
      <w:bookmarkStart w:id="16544" w:name="_ETM_Q46_556276"/>
      <w:bookmarkEnd w:id="16544"/>
      <w:r>
        <w:rPr>
          <w:rFonts w:hint="cs"/>
          <w:rtl/>
        </w:rPr>
        <w:t>אתם המצאתם את הגזענות, אתם גזענים, אתם הגזענים הראשיים, תתבייש</w:t>
      </w:r>
      <w:bookmarkStart w:id="16545" w:name="_ETM_Q46_564297"/>
      <w:bookmarkEnd w:id="16545"/>
      <w:r>
        <w:rPr>
          <w:rFonts w:hint="cs"/>
          <w:rtl/>
        </w:rPr>
        <w:t xml:space="preserve">י לך. </w:t>
      </w:r>
      <w:bookmarkStart w:id="16546" w:name="_ETM_Q46_559453"/>
      <w:bookmarkEnd w:id="16546"/>
      <w:r>
        <w:rPr>
          <w:rFonts w:hint="cs"/>
          <w:rtl/>
        </w:rPr>
        <w:t xml:space="preserve">אתם המצאתם את המושג </w:t>
      </w:r>
      <w:bookmarkStart w:id="16547" w:name="_ETM_Q46_566875"/>
      <w:bookmarkEnd w:id="16547"/>
      <w:r>
        <w:rPr>
          <w:rFonts w:hint="cs"/>
          <w:rtl/>
        </w:rPr>
        <w:t xml:space="preserve">הזה, חבורה של פשיסטים. </w:t>
      </w:r>
      <w:bookmarkStart w:id="16548" w:name="_ETM_Q46_567596"/>
      <w:bookmarkEnd w:id="16548"/>
      <w:r>
        <w:rPr>
          <w:rFonts w:hint="cs"/>
          <w:rtl/>
        </w:rPr>
        <w:t>על מי את מתנשאת? על מי את מתנשאת?</w:t>
      </w:r>
    </w:p>
    <w:p w:rsidR="00915C53" w:rsidRDefault="00915C53" w:rsidP="00915C53">
      <w:pPr>
        <w:rPr>
          <w:rtl/>
        </w:rPr>
      </w:pPr>
      <w:bookmarkStart w:id="16549" w:name="_ETM_Q46_567681"/>
      <w:bookmarkEnd w:id="16549"/>
    </w:p>
    <w:p w:rsidR="00915C53" w:rsidRDefault="00915C53" w:rsidP="00915C53">
      <w:pPr>
        <w:pStyle w:val="af7"/>
        <w:keepNext/>
        <w:rPr>
          <w:rtl/>
        </w:rPr>
      </w:pPr>
      <w:bookmarkStart w:id="16550" w:name="ET_yor_6204_56"/>
      <w:r w:rsidRPr="00A42D97">
        <w:rPr>
          <w:rStyle w:val="TagStyle"/>
          <w:rtl/>
        </w:rPr>
        <w:t xml:space="preserve"> &lt;&lt; יור &gt;&gt; </w:t>
      </w:r>
      <w:r>
        <w:rPr>
          <w:rtl/>
        </w:rPr>
        <w:t>היו"ר מיקי לוי:</w:t>
      </w:r>
      <w:r w:rsidRPr="00A42D97">
        <w:rPr>
          <w:rStyle w:val="TagStyle"/>
          <w:rtl/>
        </w:rPr>
        <w:t xml:space="preserve"> &lt;&lt; יור &gt;&gt;</w:t>
      </w:r>
      <w:r>
        <w:rPr>
          <w:rtl/>
        </w:rPr>
        <w:t xml:space="preserve">  </w:t>
      </w:r>
      <w:bookmarkEnd w:id="16550"/>
    </w:p>
    <w:p w:rsidR="00915C53" w:rsidRDefault="00915C53" w:rsidP="0057198A">
      <w:pPr>
        <w:rPr>
          <w:rtl/>
          <w:lang w:eastAsia="he-IL"/>
        </w:rPr>
      </w:pPr>
    </w:p>
    <w:p w:rsidR="00915C53" w:rsidRDefault="00915C53" w:rsidP="00915C53">
      <w:pPr>
        <w:rPr>
          <w:rtl/>
          <w:lang w:eastAsia="he-IL"/>
        </w:rPr>
      </w:pPr>
      <w:bookmarkStart w:id="16551" w:name="_ETM_Q46_571797"/>
      <w:bookmarkEnd w:id="16551"/>
      <w:r>
        <w:rPr>
          <w:rFonts w:hint="cs"/>
          <w:rtl/>
          <w:lang w:eastAsia="he-IL"/>
        </w:rPr>
        <w:t xml:space="preserve">האופוזיציה הגישה בקשה להצבעה </w:t>
      </w:r>
      <w:bookmarkStart w:id="16552" w:name="_ETM_Q46_573875"/>
      <w:bookmarkEnd w:id="16552"/>
      <w:r>
        <w:rPr>
          <w:rFonts w:hint="cs"/>
          <w:rtl/>
          <w:lang w:eastAsia="he-IL"/>
        </w:rPr>
        <w:t xml:space="preserve">שמית </w:t>
      </w:r>
      <w:r w:rsidR="0057198A">
        <w:rPr>
          <w:rFonts w:hint="cs"/>
          <w:rtl/>
          <w:lang w:eastAsia="he-IL"/>
        </w:rPr>
        <w:t>– – –</w:t>
      </w:r>
      <w:bookmarkStart w:id="16553" w:name="_ETM_Q46_574791"/>
      <w:bookmarkEnd w:id="16553"/>
    </w:p>
    <w:p w:rsidR="00915C53" w:rsidRDefault="00915C53" w:rsidP="00915C53">
      <w:pPr>
        <w:rPr>
          <w:rtl/>
          <w:lang w:eastAsia="he-IL"/>
        </w:rPr>
      </w:pPr>
      <w:bookmarkStart w:id="16554" w:name="_ETM_Q46_574882"/>
      <w:bookmarkEnd w:id="16554"/>
    </w:p>
    <w:p w:rsidR="00915C53" w:rsidRDefault="00915C53" w:rsidP="00915C53">
      <w:pPr>
        <w:pStyle w:val="-"/>
        <w:keepNext/>
        <w:rPr>
          <w:rtl/>
        </w:rPr>
      </w:pPr>
      <w:r w:rsidRPr="00A42D97">
        <w:rPr>
          <w:rStyle w:val="TagStyle"/>
          <w:rtl/>
        </w:rPr>
        <w:t xml:space="preserve"> &lt;&lt; דובר_המשך &gt;&gt; </w:t>
      </w:r>
      <w:r>
        <w:rPr>
          <w:rtl/>
        </w:rPr>
        <w:t>השרה להגנת הסביבה תמר זנדברג:</w:t>
      </w:r>
      <w:r w:rsidRPr="00A42D97">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555" w:name="_ETM_Q46_576378"/>
      <w:bookmarkEnd w:id="16555"/>
      <w:r>
        <w:rPr>
          <w:rFonts w:hint="cs"/>
          <w:rtl/>
          <w:lang w:eastAsia="he-IL"/>
        </w:rPr>
        <w:t xml:space="preserve">בסדר, זו זכותה. אני רק רוצה לומר </w:t>
      </w:r>
      <w:bookmarkStart w:id="16556" w:name="_ETM_Q46_577462"/>
      <w:bookmarkEnd w:id="16556"/>
      <w:r w:rsidR="0057198A">
        <w:rPr>
          <w:rFonts w:hint="cs"/>
          <w:rtl/>
          <w:lang w:eastAsia="he-IL"/>
        </w:rPr>
        <w:t>– – –</w:t>
      </w:r>
      <w:bookmarkStart w:id="16557" w:name="_ETM_Q46_578518"/>
      <w:bookmarkEnd w:id="16557"/>
    </w:p>
    <w:p w:rsidR="00915C53" w:rsidRDefault="00915C53" w:rsidP="00915C53">
      <w:pPr>
        <w:rPr>
          <w:rtl/>
          <w:lang w:eastAsia="he-IL"/>
        </w:rPr>
      </w:pPr>
      <w:bookmarkStart w:id="16558" w:name="_ETM_Q46_578631"/>
      <w:bookmarkEnd w:id="16558"/>
    </w:p>
    <w:p w:rsidR="00915C53" w:rsidRDefault="00915C53" w:rsidP="00915C53">
      <w:pPr>
        <w:pStyle w:val="af6"/>
        <w:keepNext/>
        <w:rPr>
          <w:rtl/>
        </w:rPr>
      </w:pPr>
      <w:r w:rsidRPr="00A42D97">
        <w:rPr>
          <w:rStyle w:val="TagStyle"/>
          <w:rtl/>
        </w:rPr>
        <w:t xml:space="preserve"> &lt;&lt; קריאה &gt;&gt; </w:t>
      </w:r>
      <w:r>
        <w:rPr>
          <w:rtl/>
        </w:rPr>
        <w:t>דוד אמסלם (הליכוד):</w:t>
      </w:r>
      <w:r w:rsidRPr="00A42D97">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559" w:name="_ETM_Q46_577725"/>
      <w:bookmarkEnd w:id="16559"/>
      <w:r>
        <w:rPr>
          <w:rFonts w:hint="cs"/>
          <w:rtl/>
          <w:lang w:eastAsia="he-IL"/>
        </w:rPr>
        <w:t xml:space="preserve">את אמרת שגדי יברקן </w:t>
      </w:r>
      <w:bookmarkStart w:id="16560" w:name="_ETM_Q46_579679"/>
      <w:bookmarkEnd w:id="16560"/>
      <w:r>
        <w:rPr>
          <w:rFonts w:hint="cs"/>
          <w:rtl/>
          <w:lang w:eastAsia="he-IL"/>
        </w:rPr>
        <w:t>הוא גזען?</w:t>
      </w:r>
    </w:p>
    <w:p w:rsidR="00915C53" w:rsidRDefault="00915C53" w:rsidP="00915C53">
      <w:pPr>
        <w:rPr>
          <w:rtl/>
          <w:lang w:eastAsia="he-IL"/>
        </w:rPr>
      </w:pPr>
      <w:bookmarkStart w:id="16561" w:name="_ETM_Q46_579752"/>
      <w:bookmarkEnd w:id="16561"/>
    </w:p>
    <w:p w:rsidR="00915C53" w:rsidRDefault="00915C53" w:rsidP="00915C53">
      <w:pPr>
        <w:pStyle w:val="-"/>
        <w:keepNext/>
        <w:rPr>
          <w:rtl/>
        </w:rPr>
      </w:pPr>
      <w:r w:rsidRPr="00A42D97">
        <w:rPr>
          <w:rStyle w:val="TagStyle"/>
          <w:rtl/>
        </w:rPr>
        <w:t xml:space="preserve"> &lt;&lt; דובר_המשך &gt;&gt; </w:t>
      </w:r>
      <w:r>
        <w:rPr>
          <w:rtl/>
        </w:rPr>
        <w:t>השרה להגנת הסביבה תמר זנדברג:</w:t>
      </w:r>
      <w:r w:rsidRPr="00A42D97">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562" w:name="_ETM_Q46_581067"/>
      <w:bookmarkEnd w:id="16562"/>
      <w:r>
        <w:rPr>
          <w:rFonts w:hint="cs"/>
          <w:rtl/>
          <w:lang w:eastAsia="he-IL"/>
        </w:rPr>
        <w:t>אני רוצה לומר, במיוחד</w:t>
      </w:r>
      <w:bookmarkStart w:id="16563" w:name="_ETM_Q46_583254"/>
      <w:bookmarkEnd w:id="16563"/>
      <w:r>
        <w:rPr>
          <w:rFonts w:hint="cs"/>
          <w:rtl/>
          <w:lang w:eastAsia="he-IL"/>
        </w:rPr>
        <w:t xml:space="preserve"> </w:t>
      </w:r>
      <w:r w:rsidR="0057198A">
        <w:rPr>
          <w:rFonts w:hint="cs"/>
          <w:rtl/>
          <w:lang w:eastAsia="he-IL"/>
        </w:rPr>
        <w:t>– – –</w:t>
      </w:r>
    </w:p>
    <w:p w:rsidR="00915C53" w:rsidRDefault="00915C53" w:rsidP="00915C53">
      <w:pPr>
        <w:rPr>
          <w:rtl/>
          <w:lang w:eastAsia="he-IL"/>
        </w:rPr>
      </w:pPr>
      <w:bookmarkStart w:id="16564" w:name="_ETM_Q46_584382"/>
      <w:bookmarkStart w:id="16565" w:name="_ETM_Q46_584466"/>
      <w:bookmarkEnd w:id="16564"/>
      <w:bookmarkEnd w:id="16565"/>
    </w:p>
    <w:p w:rsidR="00915C53" w:rsidRDefault="00915C53" w:rsidP="00915C53">
      <w:pPr>
        <w:pStyle w:val="af6"/>
        <w:keepNext/>
        <w:rPr>
          <w:rtl/>
        </w:rPr>
      </w:pPr>
      <w:bookmarkStart w:id="16566" w:name="ET_interruption_5770_61"/>
      <w:r w:rsidRPr="00A42D97">
        <w:rPr>
          <w:rStyle w:val="TagStyle"/>
          <w:rtl/>
        </w:rPr>
        <w:t xml:space="preserve"> &lt;&lt; קריאה &gt;&gt; </w:t>
      </w:r>
      <w:r>
        <w:rPr>
          <w:rtl/>
        </w:rPr>
        <w:t>מאי גולן (הליכוד):</w:t>
      </w:r>
      <w:r w:rsidRPr="00A42D97">
        <w:rPr>
          <w:rStyle w:val="TagStyle"/>
          <w:rtl/>
        </w:rPr>
        <w:t xml:space="preserve"> &lt;&lt; קריאה &gt;&gt;</w:t>
      </w:r>
      <w:r>
        <w:rPr>
          <w:rtl/>
        </w:rPr>
        <w:t xml:space="preserve">  </w:t>
      </w:r>
      <w:bookmarkEnd w:id="16566"/>
    </w:p>
    <w:p w:rsidR="00915C53" w:rsidRDefault="00915C53" w:rsidP="0057198A">
      <w:pPr>
        <w:rPr>
          <w:rtl/>
          <w:lang w:eastAsia="he-IL"/>
        </w:rPr>
      </w:pPr>
    </w:p>
    <w:p w:rsidR="00915C53" w:rsidRDefault="00915C53" w:rsidP="00915C53">
      <w:pPr>
        <w:rPr>
          <w:rtl/>
          <w:lang w:eastAsia="he-IL"/>
        </w:rPr>
      </w:pPr>
      <w:bookmarkStart w:id="16567" w:name="_ETM_Q46_583155"/>
      <w:bookmarkEnd w:id="16567"/>
      <w:r>
        <w:rPr>
          <w:rFonts w:hint="cs"/>
          <w:rtl/>
          <w:lang w:eastAsia="he-IL"/>
        </w:rPr>
        <w:t>המציאה סטרטאפ.</w:t>
      </w:r>
    </w:p>
    <w:p w:rsidR="00915C53" w:rsidRDefault="00915C53" w:rsidP="00915C53">
      <w:pPr>
        <w:rPr>
          <w:rtl/>
          <w:lang w:eastAsia="he-IL"/>
        </w:rPr>
      </w:pPr>
      <w:bookmarkStart w:id="16568" w:name="_ETM_Q46_583345"/>
      <w:bookmarkStart w:id="16569" w:name="_ETM_Q46_583428"/>
      <w:bookmarkEnd w:id="16568"/>
      <w:bookmarkEnd w:id="16569"/>
    </w:p>
    <w:p w:rsidR="00915C53" w:rsidRDefault="00915C53" w:rsidP="00915C53">
      <w:pPr>
        <w:pStyle w:val="-"/>
        <w:keepNext/>
        <w:rPr>
          <w:rtl/>
        </w:rPr>
      </w:pPr>
      <w:r w:rsidRPr="00A42D97">
        <w:rPr>
          <w:rStyle w:val="TagStyle"/>
          <w:rtl/>
        </w:rPr>
        <w:t xml:space="preserve"> &lt;&lt; דובר_המשך &gt;&gt; </w:t>
      </w:r>
      <w:r>
        <w:rPr>
          <w:rtl/>
        </w:rPr>
        <w:t>השרה להגנת הסביבה תמר זנדברג:</w:t>
      </w:r>
      <w:r w:rsidRPr="00A42D97">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570" w:name="_ETM_Q46_585055"/>
      <w:bookmarkEnd w:id="16570"/>
      <w:r>
        <w:rPr>
          <w:rFonts w:hint="cs"/>
          <w:rtl/>
          <w:lang w:eastAsia="he-IL"/>
        </w:rPr>
        <w:t>חבר הכנסת אשר וחברי הכנסת מיהדות</w:t>
      </w:r>
      <w:bookmarkStart w:id="16571" w:name="_ETM_Q46_589970"/>
      <w:bookmarkEnd w:id="16571"/>
      <w:r>
        <w:rPr>
          <w:rFonts w:hint="cs"/>
          <w:rtl/>
          <w:lang w:eastAsia="he-IL"/>
        </w:rPr>
        <w:t xml:space="preserve"> התורה ומש"ס, במיוחד אליכם אני רוצה </w:t>
      </w:r>
      <w:r w:rsidR="0057198A">
        <w:rPr>
          <w:rFonts w:hint="cs"/>
          <w:rtl/>
          <w:lang w:eastAsia="he-IL"/>
        </w:rPr>
        <w:t>– – –</w:t>
      </w:r>
    </w:p>
    <w:p w:rsidR="00915C53" w:rsidRDefault="00915C53" w:rsidP="00915C53">
      <w:pPr>
        <w:rPr>
          <w:rtl/>
          <w:lang w:eastAsia="he-IL"/>
        </w:rPr>
      </w:pPr>
      <w:bookmarkStart w:id="16572" w:name="_ETM_Q46_588483"/>
      <w:bookmarkStart w:id="16573" w:name="_ETM_Q46_588572"/>
      <w:bookmarkEnd w:id="16572"/>
      <w:bookmarkEnd w:id="16573"/>
    </w:p>
    <w:p w:rsidR="00915C53" w:rsidRDefault="00915C53" w:rsidP="00915C53">
      <w:pPr>
        <w:pStyle w:val="af6"/>
        <w:keepNext/>
        <w:rPr>
          <w:rtl/>
        </w:rPr>
      </w:pPr>
      <w:bookmarkStart w:id="16574" w:name="ET_interruption_6165_63"/>
      <w:r w:rsidRPr="00A42D97">
        <w:rPr>
          <w:rStyle w:val="TagStyle"/>
          <w:rtl/>
        </w:rPr>
        <w:t xml:space="preserve"> &lt;&lt; קריאה &gt;&gt; </w:t>
      </w:r>
      <w:r>
        <w:rPr>
          <w:rtl/>
        </w:rPr>
        <w:t>מאיר פרוש (יהדות התורה):</w:t>
      </w:r>
      <w:r w:rsidRPr="00A42D97">
        <w:rPr>
          <w:rStyle w:val="TagStyle"/>
          <w:rtl/>
        </w:rPr>
        <w:t xml:space="preserve"> &lt;&lt; קריאה &gt;&gt;</w:t>
      </w:r>
      <w:r>
        <w:rPr>
          <w:rtl/>
        </w:rPr>
        <w:t xml:space="preserve">  </w:t>
      </w:r>
      <w:bookmarkEnd w:id="16574"/>
    </w:p>
    <w:p w:rsidR="00915C53" w:rsidRDefault="00915C53" w:rsidP="0057198A">
      <w:pPr>
        <w:rPr>
          <w:rtl/>
          <w:lang w:eastAsia="he-IL"/>
        </w:rPr>
      </w:pPr>
    </w:p>
    <w:p w:rsidR="00915C53" w:rsidRDefault="0057198A" w:rsidP="00915C53">
      <w:pPr>
        <w:rPr>
          <w:rtl/>
          <w:lang w:eastAsia="he-IL"/>
        </w:rPr>
      </w:pPr>
      <w:bookmarkStart w:id="16575" w:name="_ETM_Q46_591624"/>
      <w:bookmarkEnd w:id="16575"/>
      <w:r>
        <w:rPr>
          <w:rFonts w:hint="cs"/>
          <w:rtl/>
          <w:lang w:eastAsia="he-IL"/>
        </w:rPr>
        <w:t>– – –</w:t>
      </w:r>
      <w:r w:rsidR="00915C53">
        <w:rPr>
          <w:rFonts w:hint="cs"/>
          <w:rtl/>
          <w:lang w:eastAsia="he-IL"/>
        </w:rPr>
        <w:t xml:space="preserve"> עם כל </w:t>
      </w:r>
      <w:r>
        <w:rPr>
          <w:rFonts w:hint="cs"/>
          <w:rtl/>
          <w:lang w:eastAsia="he-IL"/>
        </w:rPr>
        <w:t>– – –</w:t>
      </w:r>
    </w:p>
    <w:p w:rsidR="00915C53" w:rsidRDefault="00915C53" w:rsidP="00915C53">
      <w:pPr>
        <w:rPr>
          <w:rtl/>
          <w:lang w:eastAsia="he-IL"/>
        </w:rPr>
      </w:pPr>
      <w:bookmarkStart w:id="16576" w:name="_ETM_Q46_593112"/>
      <w:bookmarkStart w:id="16577" w:name="_ETM_Q46_593222"/>
      <w:bookmarkEnd w:id="16576"/>
      <w:bookmarkEnd w:id="16577"/>
    </w:p>
    <w:p w:rsidR="00915C53" w:rsidRDefault="00915C53" w:rsidP="00915C53">
      <w:pPr>
        <w:pStyle w:val="-"/>
        <w:keepNext/>
        <w:rPr>
          <w:rtl/>
        </w:rPr>
      </w:pPr>
      <w:r w:rsidRPr="00A42D97">
        <w:rPr>
          <w:rStyle w:val="TagStyle"/>
          <w:rtl/>
        </w:rPr>
        <w:t xml:space="preserve"> &lt;&lt; דובר_המשך &gt;&gt; </w:t>
      </w:r>
      <w:r>
        <w:rPr>
          <w:rtl/>
        </w:rPr>
        <w:t>השרה להגנת הסביבה תמר זנדברג:</w:t>
      </w:r>
      <w:r w:rsidRPr="00A42D97">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עם כל המה?</w:t>
      </w:r>
      <w:bookmarkStart w:id="16578" w:name="_ETM_Q46_591691"/>
      <w:bookmarkEnd w:id="16578"/>
    </w:p>
    <w:p w:rsidR="00915C53" w:rsidRDefault="00915C53" w:rsidP="00915C53">
      <w:pPr>
        <w:rPr>
          <w:rtl/>
          <w:lang w:eastAsia="he-IL"/>
        </w:rPr>
      </w:pPr>
      <w:bookmarkStart w:id="16579" w:name="_ETM_Q46_591783"/>
      <w:bookmarkEnd w:id="16579"/>
    </w:p>
    <w:p w:rsidR="00915C53" w:rsidRDefault="00915C53" w:rsidP="00915C53">
      <w:pPr>
        <w:pStyle w:val="af6"/>
        <w:keepNext/>
        <w:rPr>
          <w:rtl/>
        </w:rPr>
      </w:pPr>
      <w:r w:rsidRPr="00A42D97">
        <w:rPr>
          <w:rStyle w:val="TagStyle"/>
          <w:rtl/>
        </w:rPr>
        <w:t xml:space="preserve"> &lt;&lt; קריאה &gt;&gt; </w:t>
      </w:r>
      <w:r>
        <w:rPr>
          <w:rtl/>
        </w:rPr>
        <w:t>דוד אמסלם (הליכוד):</w:t>
      </w:r>
      <w:r w:rsidRPr="00A42D97">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580" w:name="_ETM_Q46_590440"/>
      <w:bookmarkEnd w:id="16580"/>
      <w:r>
        <w:rPr>
          <w:rFonts w:hint="cs"/>
          <w:rtl/>
          <w:lang w:eastAsia="he-IL"/>
        </w:rPr>
        <w:t xml:space="preserve">את, תאמיני לי, סרט מצויר לא הייתי </w:t>
      </w:r>
      <w:r w:rsidR="0057198A">
        <w:rPr>
          <w:rFonts w:hint="cs"/>
          <w:rtl/>
          <w:lang w:eastAsia="he-IL"/>
        </w:rPr>
        <w:t>– – –</w:t>
      </w:r>
      <w:bookmarkStart w:id="16581" w:name="_ETM_Q46_593365"/>
      <w:bookmarkEnd w:id="16581"/>
    </w:p>
    <w:p w:rsidR="00915C53" w:rsidRDefault="00915C53" w:rsidP="00915C53">
      <w:pPr>
        <w:rPr>
          <w:rtl/>
          <w:lang w:eastAsia="he-IL"/>
        </w:rPr>
      </w:pPr>
      <w:bookmarkStart w:id="16582" w:name="_ETM_Q46_593464"/>
      <w:bookmarkEnd w:id="16582"/>
    </w:p>
    <w:p w:rsidR="00915C53" w:rsidRDefault="00915C53" w:rsidP="00915C53">
      <w:pPr>
        <w:pStyle w:val="af6"/>
        <w:keepNext/>
        <w:rPr>
          <w:rtl/>
        </w:rPr>
      </w:pPr>
      <w:bookmarkStart w:id="16583" w:name="ET_interruption_6165_66"/>
      <w:r w:rsidRPr="00A42D97">
        <w:rPr>
          <w:rStyle w:val="TagStyle"/>
          <w:rtl/>
        </w:rPr>
        <w:t xml:space="preserve"> &lt;&lt; קריאה &gt;&gt; </w:t>
      </w:r>
      <w:r>
        <w:rPr>
          <w:rtl/>
        </w:rPr>
        <w:t>מאיר פרוש (יהדות התורה):</w:t>
      </w:r>
      <w:r w:rsidRPr="00A42D97">
        <w:rPr>
          <w:rStyle w:val="TagStyle"/>
          <w:rtl/>
        </w:rPr>
        <w:t xml:space="preserve"> &lt;&lt; קריאה &gt;&gt;</w:t>
      </w:r>
      <w:r>
        <w:rPr>
          <w:rtl/>
        </w:rPr>
        <w:t xml:space="preserve">  </w:t>
      </w:r>
      <w:bookmarkEnd w:id="16583"/>
    </w:p>
    <w:p w:rsidR="00915C53" w:rsidRDefault="00915C53" w:rsidP="0057198A">
      <w:pPr>
        <w:rPr>
          <w:rtl/>
        </w:rPr>
      </w:pPr>
    </w:p>
    <w:p w:rsidR="00915C53" w:rsidRDefault="00915C53" w:rsidP="00915C53">
      <w:pPr>
        <w:rPr>
          <w:rtl/>
        </w:rPr>
      </w:pPr>
      <w:bookmarkStart w:id="16584" w:name="_ETM_Q46_595231"/>
      <w:bookmarkEnd w:id="16584"/>
      <w:r>
        <w:rPr>
          <w:rFonts w:hint="cs"/>
          <w:rtl/>
        </w:rPr>
        <w:t xml:space="preserve">איפה </w:t>
      </w:r>
      <w:r w:rsidR="0057198A">
        <w:rPr>
          <w:rFonts w:hint="cs"/>
          <w:rtl/>
        </w:rPr>
        <w:t>– – –</w:t>
      </w:r>
      <w:bookmarkStart w:id="16585" w:name="_ETM_Q46_598322"/>
      <w:bookmarkEnd w:id="16585"/>
      <w:r>
        <w:rPr>
          <w:rFonts w:hint="cs"/>
          <w:rtl/>
        </w:rPr>
        <w:t xml:space="preserve"> בתוך הקואליציה </w:t>
      </w:r>
      <w:r w:rsidR="0057198A">
        <w:rPr>
          <w:rFonts w:hint="cs"/>
          <w:rtl/>
        </w:rPr>
        <w:t>– – –</w:t>
      </w:r>
      <w:bookmarkStart w:id="16586" w:name="_ETM_Q46_600873"/>
      <w:bookmarkEnd w:id="16586"/>
    </w:p>
    <w:p w:rsidR="00915C53" w:rsidRDefault="00915C53" w:rsidP="00915C53">
      <w:pPr>
        <w:rPr>
          <w:rtl/>
        </w:rPr>
      </w:pPr>
      <w:bookmarkStart w:id="16587" w:name="_ETM_Q46_600962"/>
      <w:bookmarkEnd w:id="16587"/>
    </w:p>
    <w:p w:rsidR="00915C53" w:rsidRDefault="00915C53" w:rsidP="00915C53">
      <w:pPr>
        <w:pStyle w:val="af6"/>
        <w:keepNext/>
        <w:rPr>
          <w:rtl/>
        </w:rPr>
      </w:pPr>
      <w:r w:rsidRPr="00A42D97">
        <w:rPr>
          <w:rStyle w:val="TagStyle"/>
          <w:rtl/>
        </w:rPr>
        <w:t xml:space="preserve"> &lt;&lt; קריאה &gt;&gt; </w:t>
      </w:r>
      <w:r>
        <w:rPr>
          <w:rtl/>
        </w:rPr>
        <w:t>דוד אמסלם (הליכוד):</w:t>
      </w:r>
      <w:r w:rsidRPr="00A42D97">
        <w:rPr>
          <w:rStyle w:val="TagStyle"/>
          <w:rtl/>
        </w:rPr>
        <w:t xml:space="preserve"> &lt;&lt; קריאה &gt;&gt;</w:t>
      </w:r>
      <w:r>
        <w:rPr>
          <w:rtl/>
        </w:rPr>
        <w:t xml:space="preserve">  </w:t>
      </w:r>
    </w:p>
    <w:p w:rsidR="00915C53" w:rsidRDefault="00915C53" w:rsidP="0057198A">
      <w:pPr>
        <w:rPr>
          <w:rtl/>
        </w:rPr>
      </w:pPr>
    </w:p>
    <w:p w:rsidR="00915C53" w:rsidRDefault="00915C53" w:rsidP="00915C53">
      <w:pPr>
        <w:rPr>
          <w:rtl/>
        </w:rPr>
      </w:pPr>
      <w:bookmarkStart w:id="16588" w:name="_ETM_Q46_599478"/>
      <w:bookmarkEnd w:id="16588"/>
      <w:r>
        <w:rPr>
          <w:rFonts w:hint="cs"/>
          <w:rtl/>
        </w:rPr>
        <w:t>אתם עכשיו בסרט מדע בדיוני.</w:t>
      </w:r>
    </w:p>
    <w:p w:rsidR="00915C53" w:rsidRDefault="00915C53" w:rsidP="00915C53">
      <w:pPr>
        <w:rPr>
          <w:rtl/>
        </w:rPr>
      </w:pPr>
      <w:bookmarkStart w:id="16589" w:name="_ETM_Q46_602083"/>
      <w:bookmarkStart w:id="16590" w:name="_ETM_Q46_602179"/>
      <w:bookmarkEnd w:id="16589"/>
      <w:bookmarkEnd w:id="16590"/>
    </w:p>
    <w:p w:rsidR="00915C53" w:rsidRDefault="00915C53" w:rsidP="00915C53">
      <w:pPr>
        <w:pStyle w:val="-"/>
        <w:keepNext/>
        <w:rPr>
          <w:rtl/>
        </w:rPr>
      </w:pPr>
      <w:r w:rsidRPr="00A42D97">
        <w:rPr>
          <w:rStyle w:val="TagStyle"/>
          <w:rtl/>
        </w:rPr>
        <w:t xml:space="preserve"> &lt;&lt; דובר_המשך &gt;&gt; </w:t>
      </w:r>
      <w:r>
        <w:rPr>
          <w:rtl/>
        </w:rPr>
        <w:t>השרה להגנת הסביבה תמר זנדברג:</w:t>
      </w:r>
      <w:r w:rsidRPr="00A42D97">
        <w:rPr>
          <w:rStyle w:val="TagStyle"/>
          <w:rtl/>
        </w:rPr>
        <w:t xml:space="preserve"> &lt;&lt; דובר_המשך &gt;&gt;</w:t>
      </w:r>
      <w:r>
        <w:rPr>
          <w:rtl/>
        </w:rPr>
        <w:t xml:space="preserve">  </w:t>
      </w:r>
    </w:p>
    <w:p w:rsidR="00915C53" w:rsidRDefault="00915C53" w:rsidP="0057198A">
      <w:pPr>
        <w:rPr>
          <w:rtl/>
        </w:rPr>
      </w:pPr>
    </w:p>
    <w:p w:rsidR="00915C53" w:rsidRDefault="00915C53" w:rsidP="00915C53">
      <w:pPr>
        <w:rPr>
          <w:rtl/>
        </w:rPr>
      </w:pPr>
      <w:bookmarkStart w:id="16591" w:name="_ETM_Q46_603253"/>
      <w:bookmarkEnd w:id="16591"/>
      <w:r>
        <w:rPr>
          <w:rFonts w:hint="cs"/>
          <w:rtl/>
        </w:rPr>
        <w:t>לא הבנתי, אתה לא עלית לפה כרגע ואמרת לא להשתמש</w:t>
      </w:r>
      <w:bookmarkStart w:id="16592" w:name="_ETM_Q46_607043"/>
      <w:bookmarkEnd w:id="16592"/>
      <w:r>
        <w:rPr>
          <w:rFonts w:hint="cs"/>
          <w:rtl/>
        </w:rPr>
        <w:t xml:space="preserve"> בביטויים כאלה? </w:t>
      </w:r>
    </w:p>
    <w:p w:rsidR="00915C53" w:rsidRDefault="00915C53" w:rsidP="00915C53">
      <w:pPr>
        <w:rPr>
          <w:rtl/>
        </w:rPr>
      </w:pPr>
      <w:bookmarkStart w:id="16593" w:name="_ETM_Q46_607622"/>
      <w:bookmarkStart w:id="16594" w:name="_ETM_Q46_607706"/>
      <w:bookmarkEnd w:id="16593"/>
      <w:bookmarkEnd w:id="16594"/>
    </w:p>
    <w:p w:rsidR="00915C53" w:rsidRDefault="00915C53" w:rsidP="00915C53">
      <w:pPr>
        <w:pStyle w:val="af6"/>
        <w:keepNext/>
        <w:rPr>
          <w:rtl/>
        </w:rPr>
      </w:pPr>
      <w:r w:rsidRPr="00A42D97">
        <w:rPr>
          <w:rStyle w:val="TagStyle"/>
          <w:rtl/>
        </w:rPr>
        <w:t xml:space="preserve"> &lt;&lt; קריאה &gt;&gt; </w:t>
      </w:r>
      <w:r>
        <w:rPr>
          <w:rtl/>
        </w:rPr>
        <w:t>אוריאל בוסו (ש"ס):</w:t>
      </w:r>
      <w:r w:rsidRPr="00A42D97">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 כל הביטויים האלה לקחנו מכם. </w:t>
      </w:r>
      <w:bookmarkStart w:id="16595" w:name="_ETM_Q46_612606"/>
      <w:bookmarkStart w:id="16596" w:name="_ETM_Q46_612104"/>
      <w:bookmarkStart w:id="16597" w:name="_ETM_Q46_612198"/>
      <w:bookmarkEnd w:id="16595"/>
      <w:bookmarkEnd w:id="16596"/>
      <w:bookmarkEnd w:id="16597"/>
    </w:p>
    <w:p w:rsidR="00915C53" w:rsidRDefault="00915C53" w:rsidP="00915C53">
      <w:pPr>
        <w:rPr>
          <w:rtl/>
          <w:lang w:eastAsia="he-IL"/>
        </w:rPr>
      </w:pPr>
      <w:bookmarkStart w:id="16598" w:name="_ETM_Q46_614936"/>
      <w:bookmarkStart w:id="16599" w:name="_ETM_Q46_615013"/>
      <w:bookmarkEnd w:id="16598"/>
      <w:bookmarkEnd w:id="16599"/>
    </w:p>
    <w:p w:rsidR="00915C53" w:rsidRDefault="00915C53" w:rsidP="00915C53">
      <w:pPr>
        <w:pStyle w:val="af6"/>
        <w:keepNext/>
        <w:rPr>
          <w:rtl/>
        </w:rPr>
      </w:pPr>
      <w:bookmarkStart w:id="16600" w:name="ET_interruption_6165_70"/>
      <w:r w:rsidRPr="00A42D97">
        <w:rPr>
          <w:rStyle w:val="TagStyle"/>
          <w:rtl/>
        </w:rPr>
        <w:t xml:space="preserve"> &lt;&lt; קריאה &gt;&gt; </w:t>
      </w:r>
      <w:r>
        <w:rPr>
          <w:rtl/>
        </w:rPr>
        <w:t>מאיר פרוש (יהדות התורה):</w:t>
      </w:r>
      <w:r w:rsidRPr="00A42D97">
        <w:rPr>
          <w:rStyle w:val="TagStyle"/>
          <w:rtl/>
        </w:rPr>
        <w:t xml:space="preserve"> &lt;&lt; קריאה &gt;&gt;</w:t>
      </w:r>
      <w:r>
        <w:rPr>
          <w:rtl/>
        </w:rPr>
        <w:t xml:space="preserve">  </w:t>
      </w:r>
      <w:bookmarkEnd w:id="16600"/>
    </w:p>
    <w:p w:rsidR="00915C53" w:rsidRDefault="00915C53" w:rsidP="0057198A">
      <w:pPr>
        <w:rPr>
          <w:rtl/>
          <w:lang w:eastAsia="he-IL"/>
        </w:rPr>
      </w:pPr>
    </w:p>
    <w:p w:rsidR="00915C53" w:rsidRDefault="0057198A" w:rsidP="00915C53">
      <w:pPr>
        <w:rPr>
          <w:rtl/>
          <w:lang w:eastAsia="he-IL"/>
        </w:rPr>
      </w:pPr>
      <w:bookmarkStart w:id="16601" w:name="_ETM_Q46_614352"/>
      <w:bookmarkEnd w:id="16601"/>
      <w:r>
        <w:rPr>
          <w:rFonts w:hint="cs"/>
          <w:rtl/>
          <w:lang w:eastAsia="he-IL"/>
        </w:rPr>
        <w:t>– – –</w:t>
      </w:r>
    </w:p>
    <w:p w:rsidR="00915C53" w:rsidRDefault="00915C53" w:rsidP="00915C53">
      <w:pPr>
        <w:rPr>
          <w:rtl/>
          <w:lang w:eastAsia="he-IL"/>
        </w:rPr>
      </w:pPr>
      <w:bookmarkStart w:id="16602" w:name="_ETM_Q46_612547"/>
      <w:bookmarkEnd w:id="16602"/>
    </w:p>
    <w:p w:rsidR="00915C53" w:rsidRDefault="00915C53" w:rsidP="00915C53">
      <w:pPr>
        <w:pStyle w:val="-"/>
        <w:keepNext/>
        <w:rPr>
          <w:rtl/>
        </w:rPr>
      </w:pPr>
      <w:bookmarkStart w:id="16603" w:name="ET_speakercontinue_6201_71"/>
      <w:r w:rsidRPr="00A42D97">
        <w:rPr>
          <w:rStyle w:val="TagStyle"/>
          <w:rtl/>
        </w:rPr>
        <w:t xml:space="preserve"> &lt;&lt; דובר_המשך &gt;&gt; </w:t>
      </w:r>
      <w:r>
        <w:rPr>
          <w:rtl/>
        </w:rPr>
        <w:t>השרה להגנת הסביבה תמר זנדברג:</w:t>
      </w:r>
      <w:r w:rsidRPr="00A42D97">
        <w:rPr>
          <w:rStyle w:val="TagStyle"/>
          <w:rtl/>
        </w:rPr>
        <w:t xml:space="preserve"> &lt;&lt; דובר_המשך &gt;&gt;</w:t>
      </w:r>
      <w:r>
        <w:rPr>
          <w:rtl/>
        </w:rPr>
        <w:t xml:space="preserve">  </w:t>
      </w:r>
      <w:bookmarkEnd w:id="16603"/>
    </w:p>
    <w:p w:rsidR="00915C53" w:rsidRDefault="00915C53" w:rsidP="0057198A">
      <w:pPr>
        <w:rPr>
          <w:rtl/>
          <w:lang w:eastAsia="he-IL"/>
        </w:rPr>
      </w:pPr>
    </w:p>
    <w:p w:rsidR="00915C53" w:rsidRDefault="00915C53" w:rsidP="00915C53">
      <w:pPr>
        <w:rPr>
          <w:rtl/>
          <w:lang w:eastAsia="he-IL"/>
        </w:rPr>
      </w:pPr>
      <w:bookmarkStart w:id="16604" w:name="_ETM_Q46_613513"/>
      <w:bookmarkEnd w:id="16604"/>
      <w:r>
        <w:rPr>
          <w:rFonts w:hint="cs"/>
          <w:rtl/>
          <w:lang w:eastAsia="he-IL"/>
        </w:rPr>
        <w:t>אתם יודעים, היום התראיינתי בתחנת רדיו חרדית</w:t>
      </w:r>
      <w:bookmarkStart w:id="16605" w:name="_ETM_Q46_621389"/>
      <w:bookmarkEnd w:id="16605"/>
      <w:r>
        <w:rPr>
          <w:rFonts w:hint="cs"/>
          <w:rtl/>
          <w:lang w:eastAsia="he-IL"/>
        </w:rPr>
        <w:t xml:space="preserve">, ושאלו אותי איך </w:t>
      </w:r>
      <w:r w:rsidR="0057198A">
        <w:rPr>
          <w:rFonts w:hint="cs"/>
          <w:rtl/>
          <w:lang w:eastAsia="he-IL"/>
        </w:rPr>
        <w:t>– – –</w:t>
      </w:r>
      <w:bookmarkStart w:id="16606" w:name="_ETM_Q46_624926"/>
      <w:bookmarkEnd w:id="16606"/>
    </w:p>
    <w:p w:rsidR="00915C53" w:rsidRDefault="00915C53" w:rsidP="00915C53">
      <w:pPr>
        <w:rPr>
          <w:rtl/>
          <w:lang w:eastAsia="he-IL"/>
        </w:rPr>
      </w:pPr>
      <w:bookmarkStart w:id="16607" w:name="_ETM_Q46_624987"/>
      <w:bookmarkEnd w:id="16607"/>
    </w:p>
    <w:p w:rsidR="00915C53" w:rsidRDefault="00915C53" w:rsidP="00915C53">
      <w:pPr>
        <w:pStyle w:val="af6"/>
        <w:keepNext/>
        <w:rPr>
          <w:rtl/>
        </w:rPr>
      </w:pPr>
      <w:bookmarkStart w:id="16608" w:name="ET_interruption_5156_72"/>
      <w:r w:rsidRPr="00A42D97">
        <w:rPr>
          <w:rStyle w:val="TagStyle"/>
          <w:rtl/>
        </w:rPr>
        <w:t xml:space="preserve"> &lt;&lt; קריאה &gt;&gt; </w:t>
      </w:r>
      <w:r>
        <w:rPr>
          <w:rtl/>
        </w:rPr>
        <w:t>דוד אמסלם (הליכוד):</w:t>
      </w:r>
      <w:r w:rsidRPr="00A42D97">
        <w:rPr>
          <w:rStyle w:val="TagStyle"/>
          <w:rtl/>
        </w:rPr>
        <w:t xml:space="preserve"> &lt;&lt; קריאה &gt;&gt;</w:t>
      </w:r>
      <w:r>
        <w:rPr>
          <w:rtl/>
        </w:rPr>
        <w:t xml:space="preserve">  </w:t>
      </w:r>
      <w:bookmarkEnd w:id="16608"/>
    </w:p>
    <w:p w:rsidR="00915C53" w:rsidRDefault="00915C53" w:rsidP="0057198A">
      <w:pPr>
        <w:rPr>
          <w:rtl/>
          <w:lang w:eastAsia="he-IL"/>
        </w:rPr>
      </w:pPr>
    </w:p>
    <w:p w:rsidR="00915C53" w:rsidRDefault="00915C53" w:rsidP="007421C8">
      <w:pPr>
        <w:rPr>
          <w:rtl/>
          <w:lang w:eastAsia="he-IL"/>
        </w:rPr>
      </w:pPr>
      <w:bookmarkStart w:id="16609" w:name="_ETM_Q46_623303"/>
      <w:bookmarkEnd w:id="16609"/>
      <w:r>
        <w:rPr>
          <w:rFonts w:hint="cs"/>
          <w:rtl/>
          <w:lang w:eastAsia="he-IL"/>
        </w:rPr>
        <w:t xml:space="preserve">את אמרת סמרטוטים </w:t>
      </w:r>
      <w:bookmarkStart w:id="16610" w:name="_ETM_Q46_627354"/>
      <w:bookmarkEnd w:id="16610"/>
      <w:r w:rsidR="0057198A">
        <w:rPr>
          <w:rFonts w:hint="cs"/>
          <w:rtl/>
          <w:lang w:eastAsia="he-IL"/>
        </w:rPr>
        <w:t>– – –</w:t>
      </w:r>
    </w:p>
    <w:p w:rsidR="00915C53" w:rsidRDefault="00915C53" w:rsidP="00915C53">
      <w:pPr>
        <w:rPr>
          <w:rtl/>
          <w:lang w:eastAsia="he-IL"/>
        </w:rPr>
      </w:pPr>
      <w:bookmarkStart w:id="16611" w:name="_ETM_Q46_628363"/>
      <w:bookmarkStart w:id="16612" w:name="_ETM_Q46_628472"/>
      <w:bookmarkEnd w:id="16611"/>
      <w:bookmarkEnd w:id="16612"/>
    </w:p>
    <w:p w:rsidR="00915C53" w:rsidRDefault="00915C53" w:rsidP="00915C53">
      <w:pPr>
        <w:pStyle w:val="-"/>
        <w:keepNext/>
        <w:rPr>
          <w:rtl/>
        </w:rPr>
      </w:pPr>
      <w:bookmarkStart w:id="16613" w:name="ET_speakercontinue_6201_73"/>
      <w:r w:rsidRPr="00A42D97">
        <w:rPr>
          <w:rStyle w:val="TagStyle"/>
          <w:rtl/>
        </w:rPr>
        <w:t xml:space="preserve"> &lt;&lt; דובר_המשך &gt;&gt; </w:t>
      </w:r>
      <w:r>
        <w:rPr>
          <w:rtl/>
        </w:rPr>
        <w:t>השרה להגנת הסביבה תמר זנדברג:</w:t>
      </w:r>
      <w:r w:rsidRPr="00A42D97">
        <w:rPr>
          <w:rStyle w:val="TagStyle"/>
          <w:rtl/>
        </w:rPr>
        <w:t xml:space="preserve"> &lt;&lt; דובר_המשך &gt;&gt;</w:t>
      </w:r>
      <w:r>
        <w:rPr>
          <w:rtl/>
        </w:rPr>
        <w:t xml:space="preserve">  </w:t>
      </w:r>
      <w:bookmarkEnd w:id="16613"/>
    </w:p>
    <w:p w:rsidR="00915C53" w:rsidRDefault="00915C53" w:rsidP="0057198A">
      <w:pPr>
        <w:rPr>
          <w:rtl/>
          <w:lang w:eastAsia="he-IL"/>
        </w:rPr>
      </w:pPr>
    </w:p>
    <w:p w:rsidR="00915C53" w:rsidRDefault="00915C53" w:rsidP="00915C53">
      <w:pPr>
        <w:rPr>
          <w:rtl/>
          <w:lang w:eastAsia="he-IL"/>
        </w:rPr>
      </w:pPr>
      <w:bookmarkStart w:id="16614" w:name="_ETM_Q46_629926"/>
      <w:bookmarkEnd w:id="16614"/>
      <w:r>
        <w:rPr>
          <w:rFonts w:hint="cs"/>
          <w:rtl/>
          <w:lang w:eastAsia="he-IL"/>
        </w:rPr>
        <w:t xml:space="preserve">שאלו אותי: איך מרצ, שכל זכויות האדם </w:t>
      </w:r>
      <w:bookmarkStart w:id="16615" w:name="_ETM_Q46_637244"/>
      <w:bookmarkEnd w:id="16615"/>
      <w:r w:rsidR="0057198A">
        <w:rPr>
          <w:rFonts w:hint="cs"/>
          <w:rtl/>
          <w:lang w:eastAsia="he-IL"/>
        </w:rPr>
        <w:t>– – –</w:t>
      </w:r>
      <w:bookmarkStart w:id="16616" w:name="_ETM_Q46_630589"/>
      <w:bookmarkEnd w:id="16616"/>
    </w:p>
    <w:p w:rsidR="00915C53" w:rsidRDefault="00915C53" w:rsidP="00915C53">
      <w:pPr>
        <w:rPr>
          <w:rtl/>
          <w:lang w:eastAsia="he-IL"/>
        </w:rPr>
      </w:pPr>
      <w:bookmarkStart w:id="16617" w:name="_ETM_Q46_630690"/>
      <w:bookmarkEnd w:id="16617"/>
    </w:p>
    <w:p w:rsidR="00915C53" w:rsidRDefault="00915C53" w:rsidP="00915C53">
      <w:pPr>
        <w:pStyle w:val="af6"/>
        <w:keepNext/>
        <w:rPr>
          <w:rtl/>
        </w:rPr>
      </w:pPr>
      <w:r w:rsidRPr="00A42D97">
        <w:rPr>
          <w:rStyle w:val="TagStyle"/>
          <w:rtl/>
        </w:rPr>
        <w:t xml:space="preserve"> &lt;&lt; קריאה &gt;&gt; </w:t>
      </w:r>
      <w:r>
        <w:rPr>
          <w:rtl/>
        </w:rPr>
        <w:t>דוד אמסלם (הליכוד):</w:t>
      </w:r>
      <w:r w:rsidRPr="00A42D97">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618" w:name="_ETM_Q46_628311"/>
      <w:bookmarkEnd w:id="16618"/>
      <w:r>
        <w:rPr>
          <w:rFonts w:hint="cs"/>
          <w:rtl/>
          <w:lang w:eastAsia="he-IL"/>
        </w:rPr>
        <w:t xml:space="preserve">כשהתחלנו בוועדת הפנים אני זוכר איזה </w:t>
      </w:r>
      <w:bookmarkStart w:id="16619" w:name="_ETM_Q46_622012"/>
      <w:bookmarkEnd w:id="16619"/>
      <w:r>
        <w:rPr>
          <w:rFonts w:hint="cs"/>
          <w:rtl/>
          <w:lang w:eastAsia="he-IL"/>
        </w:rPr>
        <w:t xml:space="preserve">התנהגות הייתה לך. את היית הראשונה שהוצאתי </w:t>
      </w:r>
      <w:r w:rsidR="0057198A">
        <w:rPr>
          <w:rFonts w:hint="cs"/>
          <w:rtl/>
          <w:lang w:eastAsia="he-IL"/>
        </w:rPr>
        <w:t>– – –</w:t>
      </w:r>
      <w:bookmarkStart w:id="16620" w:name="_ETM_Q46_632448"/>
      <w:bookmarkEnd w:id="16620"/>
    </w:p>
    <w:p w:rsidR="00915C53" w:rsidRDefault="00915C53" w:rsidP="00915C53">
      <w:pPr>
        <w:rPr>
          <w:rtl/>
          <w:lang w:eastAsia="he-IL"/>
        </w:rPr>
      </w:pPr>
      <w:bookmarkStart w:id="16621" w:name="_ETM_Q46_632565"/>
      <w:bookmarkEnd w:id="16621"/>
    </w:p>
    <w:p w:rsidR="00915C53" w:rsidRDefault="00915C53" w:rsidP="00915C53">
      <w:pPr>
        <w:pStyle w:val="-"/>
        <w:keepNext/>
        <w:rPr>
          <w:rtl/>
        </w:rPr>
      </w:pPr>
      <w:bookmarkStart w:id="16622" w:name="ET_speakercontinue_6201_75"/>
      <w:r w:rsidRPr="00152108">
        <w:rPr>
          <w:rStyle w:val="TagStyle"/>
          <w:rtl/>
        </w:rPr>
        <w:t xml:space="preserve"> &lt;&lt; דובר_המשך &gt;&gt; </w:t>
      </w:r>
      <w:r>
        <w:rPr>
          <w:rtl/>
        </w:rPr>
        <w:t>השרה להגנת הסביבה תמר זנדברג:</w:t>
      </w:r>
      <w:r w:rsidRPr="00152108">
        <w:rPr>
          <w:rStyle w:val="TagStyle"/>
          <w:rtl/>
        </w:rPr>
        <w:t xml:space="preserve"> &lt;&lt; דובר_המשך &gt;&gt;</w:t>
      </w:r>
      <w:r>
        <w:rPr>
          <w:rtl/>
        </w:rPr>
        <w:t xml:space="preserve">  </w:t>
      </w:r>
      <w:bookmarkEnd w:id="16622"/>
    </w:p>
    <w:p w:rsidR="00915C53" w:rsidRDefault="00915C53" w:rsidP="0057198A">
      <w:pPr>
        <w:rPr>
          <w:rtl/>
          <w:lang w:eastAsia="he-IL"/>
        </w:rPr>
      </w:pPr>
    </w:p>
    <w:p w:rsidR="00915C53" w:rsidRDefault="00915C53" w:rsidP="007421C8">
      <w:pPr>
        <w:rPr>
          <w:rtl/>
          <w:lang w:eastAsia="he-IL"/>
        </w:rPr>
      </w:pPr>
      <w:bookmarkStart w:id="16623" w:name="_ETM_Q46_633837"/>
      <w:bookmarkEnd w:id="16623"/>
      <w:r>
        <w:rPr>
          <w:rFonts w:hint="cs"/>
          <w:rtl/>
          <w:lang w:eastAsia="he-IL"/>
        </w:rPr>
        <w:t xml:space="preserve">באמת זכויות אדם זה חלק </w:t>
      </w:r>
      <w:r w:rsidR="0057198A">
        <w:rPr>
          <w:rFonts w:hint="cs"/>
          <w:rtl/>
          <w:lang w:eastAsia="he-IL"/>
        </w:rPr>
        <w:t>– – –</w:t>
      </w:r>
    </w:p>
    <w:p w:rsidR="00915C53" w:rsidRDefault="00915C53" w:rsidP="00915C53">
      <w:pPr>
        <w:rPr>
          <w:rtl/>
          <w:lang w:eastAsia="he-IL"/>
        </w:rPr>
      </w:pPr>
      <w:bookmarkStart w:id="16624" w:name="_ETM_Q46_639573"/>
      <w:bookmarkStart w:id="16625" w:name="_ETM_Q46_639675"/>
      <w:bookmarkEnd w:id="16624"/>
      <w:bookmarkEnd w:id="16625"/>
    </w:p>
    <w:p w:rsidR="00915C53" w:rsidRDefault="00915C53" w:rsidP="00915C53">
      <w:pPr>
        <w:pStyle w:val="af6"/>
        <w:keepNext/>
        <w:rPr>
          <w:rtl/>
        </w:rPr>
      </w:pPr>
      <w:bookmarkStart w:id="16626" w:name="ET_interruption_5802_76"/>
      <w:r w:rsidRPr="00C233D8">
        <w:rPr>
          <w:rStyle w:val="TagStyle"/>
          <w:rtl/>
        </w:rPr>
        <w:t xml:space="preserve"> &lt;&lt; קריאה &gt;&gt; </w:t>
      </w:r>
      <w:r>
        <w:rPr>
          <w:rtl/>
        </w:rPr>
        <w:t>שלמה קרעי (הליכוד):</w:t>
      </w:r>
      <w:r w:rsidRPr="00C233D8">
        <w:rPr>
          <w:rStyle w:val="TagStyle"/>
          <w:rtl/>
        </w:rPr>
        <w:t xml:space="preserve"> &lt;&lt; קריאה &gt;&gt;</w:t>
      </w:r>
      <w:r>
        <w:rPr>
          <w:rtl/>
        </w:rPr>
        <w:t xml:space="preserve">  </w:t>
      </w:r>
      <w:bookmarkEnd w:id="16626"/>
    </w:p>
    <w:p w:rsidR="00915C53" w:rsidRDefault="00915C53" w:rsidP="0057198A">
      <w:pPr>
        <w:rPr>
          <w:rtl/>
          <w:lang w:eastAsia="he-IL"/>
        </w:rPr>
      </w:pPr>
    </w:p>
    <w:p w:rsidR="00915C53" w:rsidRDefault="00915C53" w:rsidP="00915C53">
      <w:pPr>
        <w:rPr>
          <w:rtl/>
          <w:lang w:eastAsia="he-IL"/>
        </w:rPr>
      </w:pPr>
      <w:bookmarkStart w:id="16627" w:name="_ETM_Q46_637847"/>
      <w:bookmarkEnd w:id="16627"/>
      <w:r>
        <w:rPr>
          <w:rFonts w:hint="cs"/>
          <w:rtl/>
          <w:lang w:eastAsia="he-IL"/>
        </w:rPr>
        <w:t xml:space="preserve">מכרתם את </w:t>
      </w:r>
      <w:bookmarkStart w:id="16628" w:name="_ETM_Q46_638994"/>
      <w:bookmarkEnd w:id="16628"/>
      <w:r>
        <w:rPr>
          <w:rFonts w:hint="cs"/>
          <w:rtl/>
          <w:lang w:eastAsia="he-IL"/>
        </w:rPr>
        <w:t xml:space="preserve">כל הערכים שלכם. </w:t>
      </w:r>
    </w:p>
    <w:p w:rsidR="00915C53" w:rsidRDefault="00915C53" w:rsidP="00915C53">
      <w:pPr>
        <w:rPr>
          <w:rtl/>
          <w:lang w:eastAsia="he-IL"/>
        </w:rPr>
      </w:pPr>
      <w:bookmarkStart w:id="16629" w:name="_ETM_Q46_641947"/>
      <w:bookmarkStart w:id="16630" w:name="_ETM_Q46_642038"/>
      <w:bookmarkEnd w:id="16629"/>
      <w:bookmarkEnd w:id="16630"/>
    </w:p>
    <w:p w:rsidR="00915C53" w:rsidRDefault="00915C53" w:rsidP="00915C53">
      <w:pPr>
        <w:pStyle w:val="af6"/>
        <w:keepNext/>
        <w:rPr>
          <w:rtl/>
        </w:rPr>
      </w:pPr>
      <w:bookmarkStart w:id="16631" w:name="ET_interruption_5156_77"/>
      <w:r w:rsidRPr="00C233D8">
        <w:rPr>
          <w:rStyle w:val="TagStyle"/>
          <w:rtl/>
        </w:rPr>
        <w:t xml:space="preserve"> &lt;&lt; קריאה &gt;&gt; </w:t>
      </w:r>
      <w:r>
        <w:rPr>
          <w:rtl/>
        </w:rPr>
        <w:t>דוד אמסלם (הליכוד):</w:t>
      </w:r>
      <w:r w:rsidRPr="00C233D8">
        <w:rPr>
          <w:rStyle w:val="TagStyle"/>
          <w:rtl/>
        </w:rPr>
        <w:t xml:space="preserve"> &lt;&lt; קריאה &gt;&gt;</w:t>
      </w:r>
      <w:r>
        <w:rPr>
          <w:rtl/>
        </w:rPr>
        <w:t xml:space="preserve">  </w:t>
      </w:r>
      <w:bookmarkEnd w:id="16631"/>
    </w:p>
    <w:p w:rsidR="00915C53" w:rsidRDefault="00915C53" w:rsidP="0057198A">
      <w:pPr>
        <w:rPr>
          <w:rtl/>
          <w:lang w:eastAsia="he-IL"/>
        </w:rPr>
      </w:pPr>
    </w:p>
    <w:p w:rsidR="00915C53" w:rsidRDefault="00915C53" w:rsidP="00915C53">
      <w:pPr>
        <w:rPr>
          <w:rtl/>
          <w:lang w:eastAsia="he-IL"/>
        </w:rPr>
      </w:pPr>
      <w:bookmarkStart w:id="16632" w:name="_ETM_Q46_643852"/>
      <w:bookmarkEnd w:id="16632"/>
      <w:r>
        <w:rPr>
          <w:rFonts w:hint="cs"/>
          <w:rtl/>
          <w:lang w:eastAsia="he-IL"/>
        </w:rPr>
        <w:t xml:space="preserve">עכשיו הצבעת נגד הקמת בית חולים, ואנחנו </w:t>
      </w:r>
      <w:bookmarkStart w:id="16633" w:name="_ETM_Q46_644352"/>
      <w:bookmarkEnd w:id="16633"/>
      <w:r>
        <w:rPr>
          <w:rFonts w:hint="cs"/>
          <w:rtl/>
          <w:lang w:eastAsia="he-IL"/>
        </w:rPr>
        <w:t xml:space="preserve">הגזענים. </w:t>
      </w:r>
      <w:bookmarkStart w:id="16634" w:name="_ETM_Q46_646873"/>
      <w:bookmarkEnd w:id="16634"/>
    </w:p>
    <w:p w:rsidR="00915C53" w:rsidRDefault="00915C53" w:rsidP="00915C53">
      <w:pPr>
        <w:rPr>
          <w:rtl/>
          <w:lang w:eastAsia="he-IL"/>
        </w:rPr>
      </w:pPr>
      <w:bookmarkStart w:id="16635" w:name="_ETM_Q46_646954"/>
      <w:bookmarkEnd w:id="16635"/>
    </w:p>
    <w:p w:rsidR="00915C53" w:rsidRDefault="00915C53" w:rsidP="00915C53">
      <w:pPr>
        <w:pStyle w:val="-"/>
        <w:keepNext/>
        <w:rPr>
          <w:rtl/>
        </w:rPr>
      </w:pPr>
      <w:bookmarkStart w:id="16636" w:name="ET_speakercontinue_6201_78"/>
      <w:r w:rsidRPr="00C233D8">
        <w:rPr>
          <w:rStyle w:val="TagStyle"/>
          <w:rtl/>
        </w:rPr>
        <w:t xml:space="preserve"> &lt;&lt; דובר_המשך &gt;&gt; </w:t>
      </w:r>
      <w:r>
        <w:rPr>
          <w:rtl/>
        </w:rPr>
        <w:t>השרה להגנת הסביבה תמר זנדברג:</w:t>
      </w:r>
      <w:r w:rsidRPr="00C233D8">
        <w:rPr>
          <w:rStyle w:val="TagStyle"/>
          <w:rtl/>
        </w:rPr>
        <w:t xml:space="preserve"> &lt;&lt; דובר_המשך &gt;&gt;</w:t>
      </w:r>
      <w:r>
        <w:rPr>
          <w:rtl/>
        </w:rPr>
        <w:t xml:space="preserve">  </w:t>
      </w:r>
      <w:bookmarkEnd w:id="16636"/>
    </w:p>
    <w:p w:rsidR="00915C53" w:rsidRDefault="00915C53" w:rsidP="0057198A">
      <w:pPr>
        <w:rPr>
          <w:rtl/>
        </w:rPr>
      </w:pPr>
    </w:p>
    <w:p w:rsidR="00915C53" w:rsidRDefault="00915C53" w:rsidP="00D96452">
      <w:pPr>
        <w:rPr>
          <w:rtl/>
        </w:rPr>
      </w:pPr>
      <w:bookmarkStart w:id="16637" w:name="_ETM_Q46_648349"/>
      <w:bookmarkEnd w:id="16637"/>
      <w:r>
        <w:rPr>
          <w:rFonts w:hint="cs"/>
          <w:rtl/>
        </w:rPr>
        <w:t xml:space="preserve">שאלו אותי: איך מרצ לא עומדת על זה שנציגי </w:t>
      </w:r>
      <w:bookmarkStart w:id="16638" w:name="_ETM_Q46_650339"/>
      <w:bookmarkEnd w:id="16638"/>
      <w:r>
        <w:rPr>
          <w:rFonts w:hint="cs"/>
          <w:rtl/>
        </w:rPr>
        <w:t xml:space="preserve">הציבור החרדי יהיו בתוך הממשלה, כדי שלא </w:t>
      </w:r>
      <w:proofErr w:type="spellStart"/>
      <w:r>
        <w:rPr>
          <w:rFonts w:hint="cs"/>
          <w:rtl/>
        </w:rPr>
        <w:t>יודר</w:t>
      </w:r>
      <w:bookmarkStart w:id="16639" w:name="_ETM_Q46_657874"/>
      <w:bookmarkEnd w:id="16639"/>
      <w:proofErr w:type="spellEnd"/>
      <w:r>
        <w:rPr>
          <w:rFonts w:hint="cs"/>
          <w:rtl/>
        </w:rPr>
        <w:t xml:space="preserve"> ציבור שלם</w:t>
      </w:r>
      <w:r w:rsidR="00D96452">
        <w:rPr>
          <w:rFonts w:hint="cs"/>
          <w:rtl/>
        </w:rPr>
        <w:t>?</w:t>
      </w:r>
      <w:r>
        <w:rPr>
          <w:rFonts w:hint="cs"/>
          <w:rtl/>
        </w:rPr>
        <w:t xml:space="preserve"> </w:t>
      </w:r>
      <w:bookmarkStart w:id="16640" w:name="_ETM_Q46_656574"/>
      <w:bookmarkEnd w:id="16640"/>
    </w:p>
    <w:p w:rsidR="00915C53" w:rsidRDefault="00915C53" w:rsidP="00915C53">
      <w:pPr>
        <w:rPr>
          <w:rtl/>
        </w:rPr>
      </w:pPr>
      <w:bookmarkStart w:id="16641" w:name="_ETM_Q46_656662"/>
      <w:bookmarkEnd w:id="16641"/>
    </w:p>
    <w:p w:rsidR="00915C53" w:rsidRDefault="00915C53" w:rsidP="00915C53">
      <w:pPr>
        <w:pStyle w:val="af6"/>
        <w:keepNext/>
        <w:rPr>
          <w:rtl/>
        </w:rPr>
      </w:pPr>
      <w:bookmarkStart w:id="16642" w:name="ET_interruption_5628_79"/>
      <w:r w:rsidRPr="00C233D8">
        <w:rPr>
          <w:rStyle w:val="TagStyle"/>
          <w:rtl/>
        </w:rPr>
        <w:t xml:space="preserve"> &lt;&lt; קריאה &gt;&gt; </w:t>
      </w:r>
      <w:r>
        <w:rPr>
          <w:rtl/>
        </w:rPr>
        <w:t>מיכאל מלכיאלי (ש"ס):</w:t>
      </w:r>
      <w:r w:rsidRPr="00C233D8">
        <w:rPr>
          <w:rStyle w:val="TagStyle"/>
          <w:rtl/>
        </w:rPr>
        <w:t xml:space="preserve"> &lt;&lt; קריאה &gt;&gt;</w:t>
      </w:r>
      <w:r>
        <w:rPr>
          <w:rtl/>
        </w:rPr>
        <w:t xml:space="preserve">  </w:t>
      </w:r>
      <w:bookmarkEnd w:id="16642"/>
    </w:p>
    <w:p w:rsidR="00915C53" w:rsidRDefault="00915C53" w:rsidP="0057198A">
      <w:pPr>
        <w:rPr>
          <w:rtl/>
        </w:rPr>
      </w:pPr>
    </w:p>
    <w:p w:rsidR="00915C53" w:rsidRDefault="00915C53" w:rsidP="00915C53">
      <w:pPr>
        <w:rPr>
          <w:rtl/>
        </w:rPr>
      </w:pPr>
      <w:bookmarkStart w:id="16643" w:name="_ETM_Q46_656865"/>
      <w:bookmarkEnd w:id="16643"/>
      <w:r>
        <w:rPr>
          <w:rFonts w:hint="cs"/>
          <w:rtl/>
        </w:rPr>
        <w:t xml:space="preserve">לא, אין שאלה כזאת. </w:t>
      </w:r>
    </w:p>
    <w:p w:rsidR="00915C53" w:rsidRDefault="00915C53" w:rsidP="00915C53">
      <w:pPr>
        <w:rPr>
          <w:rtl/>
        </w:rPr>
      </w:pPr>
      <w:bookmarkStart w:id="16644" w:name="_ETM_Q46_656572"/>
      <w:bookmarkStart w:id="16645" w:name="_ETM_Q46_656675"/>
      <w:bookmarkEnd w:id="16644"/>
      <w:bookmarkEnd w:id="16645"/>
    </w:p>
    <w:p w:rsidR="00915C53" w:rsidRDefault="00915C53" w:rsidP="00915C53">
      <w:pPr>
        <w:pStyle w:val="-"/>
        <w:keepNext/>
        <w:rPr>
          <w:rtl/>
        </w:rPr>
      </w:pPr>
      <w:bookmarkStart w:id="16646" w:name="ET_speakercontinue_6201_80"/>
      <w:r w:rsidRPr="00C233D8">
        <w:rPr>
          <w:rStyle w:val="TagStyle"/>
          <w:rtl/>
        </w:rPr>
        <w:lastRenderedPageBreak/>
        <w:t xml:space="preserve"> &lt;&lt; דובר_המשך &gt;&gt; </w:t>
      </w:r>
      <w:r>
        <w:rPr>
          <w:rtl/>
        </w:rPr>
        <w:t>השרה להגנת הסביבה תמר זנדברג:</w:t>
      </w:r>
      <w:r w:rsidRPr="00C233D8">
        <w:rPr>
          <w:rStyle w:val="TagStyle"/>
          <w:rtl/>
        </w:rPr>
        <w:t xml:space="preserve"> &lt;&lt; דובר_המשך &gt;&gt;</w:t>
      </w:r>
      <w:r>
        <w:rPr>
          <w:rtl/>
        </w:rPr>
        <w:t xml:space="preserve">  </w:t>
      </w:r>
      <w:bookmarkEnd w:id="16646"/>
    </w:p>
    <w:p w:rsidR="00915C53" w:rsidRDefault="00915C53" w:rsidP="0057198A">
      <w:pPr>
        <w:rPr>
          <w:rtl/>
        </w:rPr>
      </w:pPr>
    </w:p>
    <w:p w:rsidR="00915C53" w:rsidRDefault="00915C53" w:rsidP="00915C53">
      <w:pPr>
        <w:rPr>
          <w:rtl/>
        </w:rPr>
      </w:pPr>
      <w:bookmarkStart w:id="16647" w:name="_ETM_Q46_657656"/>
      <w:bookmarkEnd w:id="16647"/>
      <w:r>
        <w:rPr>
          <w:rFonts w:hint="cs"/>
          <w:rtl/>
        </w:rPr>
        <w:t xml:space="preserve">ככה שאלו אותי. </w:t>
      </w:r>
    </w:p>
    <w:p w:rsidR="00915C53" w:rsidRDefault="00915C53" w:rsidP="00915C53">
      <w:pPr>
        <w:rPr>
          <w:rtl/>
        </w:rPr>
      </w:pPr>
      <w:bookmarkStart w:id="16648" w:name="_ETM_Q46_656696"/>
      <w:bookmarkStart w:id="16649" w:name="_ETM_Q46_656742"/>
      <w:bookmarkEnd w:id="16648"/>
      <w:bookmarkEnd w:id="16649"/>
    </w:p>
    <w:p w:rsidR="00915C53" w:rsidRDefault="00915C53" w:rsidP="00915C53">
      <w:pPr>
        <w:pStyle w:val="af6"/>
        <w:keepNext/>
        <w:rPr>
          <w:rtl/>
        </w:rPr>
      </w:pPr>
      <w:bookmarkStart w:id="16650" w:name="ET_interruption_5628_81"/>
      <w:r w:rsidRPr="00C233D8">
        <w:rPr>
          <w:rStyle w:val="TagStyle"/>
          <w:rtl/>
        </w:rPr>
        <w:t xml:space="preserve"> &lt;&lt; קריאה &gt;&gt; </w:t>
      </w:r>
      <w:r>
        <w:rPr>
          <w:rtl/>
        </w:rPr>
        <w:t>מיכאל מלכיאלי (ש"ס):</w:t>
      </w:r>
      <w:r w:rsidRPr="00C233D8">
        <w:rPr>
          <w:rStyle w:val="TagStyle"/>
          <w:rtl/>
        </w:rPr>
        <w:t xml:space="preserve"> &lt;&lt; קריאה &gt;&gt;</w:t>
      </w:r>
      <w:r>
        <w:rPr>
          <w:rtl/>
        </w:rPr>
        <w:t xml:space="preserve">  </w:t>
      </w:r>
      <w:bookmarkEnd w:id="16650"/>
    </w:p>
    <w:p w:rsidR="00915C53" w:rsidRDefault="00915C53" w:rsidP="0057198A">
      <w:pPr>
        <w:rPr>
          <w:rtl/>
        </w:rPr>
      </w:pPr>
    </w:p>
    <w:p w:rsidR="00915C53" w:rsidRDefault="00915C53" w:rsidP="00915C53">
      <w:pPr>
        <w:rPr>
          <w:rtl/>
        </w:rPr>
      </w:pPr>
      <w:bookmarkStart w:id="16651" w:name="_ETM_Q46_655312"/>
      <w:bookmarkEnd w:id="16651"/>
      <w:r>
        <w:rPr>
          <w:rFonts w:hint="cs"/>
          <w:rtl/>
        </w:rPr>
        <w:t>אף</w:t>
      </w:r>
      <w:bookmarkStart w:id="16652" w:name="_ETM_Q46_655866"/>
      <w:bookmarkEnd w:id="16652"/>
      <w:r>
        <w:rPr>
          <w:rFonts w:hint="cs"/>
          <w:rtl/>
        </w:rPr>
        <w:t xml:space="preserve"> אחד לא שואל אותך. </w:t>
      </w:r>
      <w:bookmarkStart w:id="16653" w:name="_ETM_Q46_657452"/>
      <w:bookmarkEnd w:id="16653"/>
    </w:p>
    <w:p w:rsidR="00915C53" w:rsidRDefault="00915C53" w:rsidP="00915C53">
      <w:pPr>
        <w:rPr>
          <w:rtl/>
        </w:rPr>
      </w:pPr>
      <w:bookmarkStart w:id="16654" w:name="_ETM_Q46_657540"/>
      <w:bookmarkEnd w:id="16654"/>
    </w:p>
    <w:p w:rsidR="00915C53" w:rsidRDefault="00915C53" w:rsidP="00915C53">
      <w:pPr>
        <w:pStyle w:val="-"/>
        <w:keepNext/>
        <w:rPr>
          <w:rtl/>
        </w:rPr>
      </w:pPr>
      <w:bookmarkStart w:id="16655" w:name="ET_speakercontinue_6201_82"/>
      <w:r w:rsidRPr="00C233D8">
        <w:rPr>
          <w:rStyle w:val="TagStyle"/>
          <w:rtl/>
        </w:rPr>
        <w:t xml:space="preserve"> &lt;&lt; דובר_המשך &gt;&gt; </w:t>
      </w:r>
      <w:r>
        <w:rPr>
          <w:rtl/>
        </w:rPr>
        <w:t>השרה להגנת הסביבה תמר זנדברג:</w:t>
      </w:r>
      <w:r w:rsidRPr="00C233D8">
        <w:rPr>
          <w:rStyle w:val="TagStyle"/>
          <w:rtl/>
        </w:rPr>
        <w:t xml:space="preserve"> &lt;&lt; דובר_המשך &gt;&gt;</w:t>
      </w:r>
      <w:r>
        <w:rPr>
          <w:rtl/>
        </w:rPr>
        <w:t xml:space="preserve">  </w:t>
      </w:r>
      <w:bookmarkEnd w:id="16655"/>
    </w:p>
    <w:p w:rsidR="00915C53" w:rsidRDefault="00915C53" w:rsidP="0057198A">
      <w:pPr>
        <w:rPr>
          <w:rtl/>
        </w:rPr>
      </w:pPr>
    </w:p>
    <w:p w:rsidR="00915C53" w:rsidRDefault="00915C53" w:rsidP="00915C53">
      <w:pPr>
        <w:rPr>
          <w:rtl/>
        </w:rPr>
      </w:pPr>
      <w:bookmarkStart w:id="16656" w:name="_ETM_Q46_658159"/>
      <w:bookmarkEnd w:id="16656"/>
      <w:r>
        <w:rPr>
          <w:rFonts w:hint="cs"/>
          <w:rtl/>
        </w:rPr>
        <w:t xml:space="preserve">שאלו אותי, זה מוקלט. </w:t>
      </w:r>
    </w:p>
    <w:p w:rsidR="00915C53" w:rsidRDefault="00915C53" w:rsidP="00915C53">
      <w:pPr>
        <w:rPr>
          <w:rtl/>
        </w:rPr>
      </w:pPr>
      <w:bookmarkStart w:id="16657" w:name="_ETM_Q46_660884"/>
      <w:bookmarkStart w:id="16658" w:name="_ETM_Q46_660972"/>
      <w:bookmarkEnd w:id="16657"/>
      <w:bookmarkEnd w:id="16658"/>
    </w:p>
    <w:p w:rsidR="00915C53" w:rsidRDefault="00915C53" w:rsidP="00915C53">
      <w:pPr>
        <w:pStyle w:val="af6"/>
        <w:keepNext/>
        <w:rPr>
          <w:rtl/>
        </w:rPr>
      </w:pPr>
      <w:bookmarkStart w:id="16659" w:name="ET_interruption_5628_83"/>
      <w:r w:rsidRPr="00C233D8">
        <w:rPr>
          <w:rStyle w:val="TagStyle"/>
          <w:rtl/>
        </w:rPr>
        <w:t xml:space="preserve"> &lt;&lt; קריאה &gt;&gt; </w:t>
      </w:r>
      <w:r>
        <w:rPr>
          <w:rtl/>
        </w:rPr>
        <w:t>מיכאל מלכיאלי (ש"ס):</w:t>
      </w:r>
      <w:r w:rsidRPr="00C233D8">
        <w:rPr>
          <w:rStyle w:val="TagStyle"/>
          <w:rtl/>
        </w:rPr>
        <w:t xml:space="preserve"> &lt;&lt; קריאה &gt;&gt;</w:t>
      </w:r>
      <w:r>
        <w:rPr>
          <w:rtl/>
        </w:rPr>
        <w:t xml:space="preserve">  </w:t>
      </w:r>
      <w:bookmarkEnd w:id="16659"/>
    </w:p>
    <w:p w:rsidR="00915C53" w:rsidRDefault="00915C53" w:rsidP="0057198A">
      <w:pPr>
        <w:rPr>
          <w:rtl/>
        </w:rPr>
      </w:pPr>
    </w:p>
    <w:p w:rsidR="00915C53" w:rsidRDefault="00915C53" w:rsidP="00915C53">
      <w:pPr>
        <w:rPr>
          <w:b/>
          <w:bCs/>
          <w:u w:val="single"/>
          <w:rtl/>
          <w:lang w:eastAsia="he-IL"/>
        </w:rPr>
      </w:pPr>
      <w:bookmarkStart w:id="16660" w:name="_ETM_Q46_662962"/>
      <w:bookmarkEnd w:id="16660"/>
      <w:r>
        <w:rPr>
          <w:rFonts w:hint="cs"/>
          <w:rtl/>
        </w:rPr>
        <w:t xml:space="preserve">פגיעה בחלשים, זו השאלה. </w:t>
      </w:r>
      <w:bookmarkStart w:id="16661" w:name="_ETM_Q46_663470"/>
      <w:bookmarkEnd w:id="16661"/>
    </w:p>
    <w:p w:rsidR="00915C53" w:rsidRPr="00D96452" w:rsidRDefault="00915C53" w:rsidP="00915C53">
      <w:pPr>
        <w:rPr>
          <w:rtl/>
        </w:rPr>
      </w:pPr>
    </w:p>
    <w:p w:rsidR="00915C53" w:rsidRDefault="00915C53" w:rsidP="00915C53">
      <w:pPr>
        <w:pStyle w:val="-"/>
        <w:keepNext/>
        <w:rPr>
          <w:rtl/>
        </w:rPr>
      </w:pPr>
      <w:bookmarkStart w:id="16662" w:name="ET_speakercontinue_6201_85"/>
      <w:r w:rsidRPr="00C233D8">
        <w:rPr>
          <w:rStyle w:val="TagStyle"/>
          <w:rtl/>
        </w:rPr>
        <w:t xml:space="preserve"> &lt;&lt; דובר_המשך &gt;&gt; </w:t>
      </w:r>
      <w:r>
        <w:rPr>
          <w:rtl/>
        </w:rPr>
        <w:t>השרה להגנת הסביבה תמר זנדברג:</w:t>
      </w:r>
      <w:r w:rsidRPr="00C233D8">
        <w:rPr>
          <w:rStyle w:val="TagStyle"/>
          <w:rtl/>
        </w:rPr>
        <w:t xml:space="preserve"> &lt;&lt; דובר_המשך &gt;&gt;</w:t>
      </w:r>
      <w:r>
        <w:rPr>
          <w:rtl/>
        </w:rPr>
        <w:t xml:space="preserve">  </w:t>
      </w:r>
      <w:bookmarkEnd w:id="16662"/>
    </w:p>
    <w:p w:rsidR="00915C53" w:rsidRDefault="00915C53" w:rsidP="0057198A">
      <w:pPr>
        <w:rPr>
          <w:rtl/>
          <w:lang w:eastAsia="he-IL"/>
        </w:rPr>
      </w:pPr>
    </w:p>
    <w:p w:rsidR="00915C53" w:rsidRDefault="00915C53" w:rsidP="00915C53">
      <w:pPr>
        <w:rPr>
          <w:rtl/>
          <w:lang w:eastAsia="he-IL"/>
        </w:rPr>
      </w:pPr>
      <w:r>
        <w:rPr>
          <w:rFonts w:hint="cs"/>
          <w:rtl/>
          <w:lang w:eastAsia="he-IL"/>
        </w:rPr>
        <w:t>והתשובה: כשאני נבחרתי לכנסת בשנת 2013 אנחנו</w:t>
      </w:r>
      <w:bookmarkStart w:id="16663" w:name="_ETM_Q46_669277"/>
      <w:bookmarkEnd w:id="16663"/>
      <w:r>
        <w:rPr>
          <w:rFonts w:hint="cs"/>
          <w:rtl/>
          <w:lang w:eastAsia="he-IL"/>
        </w:rPr>
        <w:t xml:space="preserve"> היינו ביחד באופוזיציה, ערבים, חרדים ושמאל. </w:t>
      </w:r>
      <w:bookmarkStart w:id="16664" w:name="_ETM_Q46_671825"/>
      <w:bookmarkEnd w:id="16664"/>
    </w:p>
    <w:p w:rsidR="00915C53" w:rsidRDefault="00915C53" w:rsidP="00915C53">
      <w:pPr>
        <w:rPr>
          <w:rtl/>
          <w:lang w:eastAsia="he-IL"/>
        </w:rPr>
      </w:pPr>
      <w:bookmarkStart w:id="16665" w:name="_ETM_Q46_675690"/>
      <w:bookmarkStart w:id="16666" w:name="_ETM_Q46_675763"/>
      <w:bookmarkEnd w:id="16665"/>
      <w:bookmarkEnd w:id="16666"/>
    </w:p>
    <w:p w:rsidR="00915C53" w:rsidRDefault="00915C53" w:rsidP="00915C53">
      <w:pPr>
        <w:pStyle w:val="af6"/>
        <w:keepNext/>
        <w:rPr>
          <w:rtl/>
        </w:rPr>
      </w:pPr>
      <w:r w:rsidRPr="00C233D8">
        <w:rPr>
          <w:rStyle w:val="TagStyle"/>
          <w:rtl/>
        </w:rPr>
        <w:t xml:space="preserve"> &lt;&lt; קריאה &gt;&gt; </w:t>
      </w:r>
      <w:r>
        <w:rPr>
          <w:rtl/>
        </w:rPr>
        <w:t>דוד אמסלם (הליכוד):</w:t>
      </w:r>
      <w:r w:rsidRPr="00C233D8">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667" w:name="_ETM_Q46_673394"/>
      <w:bookmarkEnd w:id="16667"/>
      <w:r>
        <w:rPr>
          <w:rFonts w:hint="cs"/>
          <w:rtl/>
          <w:lang w:eastAsia="he-IL"/>
        </w:rPr>
        <w:t>תזכור שהיא בחזקים,</w:t>
      </w:r>
      <w:bookmarkStart w:id="16668" w:name="_ETM_Q46_674720"/>
      <w:bookmarkEnd w:id="16668"/>
      <w:r>
        <w:rPr>
          <w:rFonts w:hint="cs"/>
          <w:rtl/>
          <w:lang w:eastAsia="he-IL"/>
        </w:rPr>
        <w:t xml:space="preserve"> הצפונבונים </w:t>
      </w:r>
      <w:r w:rsidR="0057198A">
        <w:rPr>
          <w:rFonts w:hint="cs"/>
          <w:rtl/>
          <w:lang w:eastAsia="he-IL"/>
        </w:rPr>
        <w:t>– – –</w:t>
      </w:r>
    </w:p>
    <w:p w:rsidR="00915C53" w:rsidRDefault="00915C53" w:rsidP="00915C53">
      <w:pPr>
        <w:rPr>
          <w:rtl/>
          <w:lang w:eastAsia="he-IL"/>
        </w:rPr>
      </w:pPr>
      <w:bookmarkStart w:id="16669" w:name="_ETM_Q46_676099"/>
      <w:bookmarkStart w:id="16670" w:name="_ETM_Q46_676175"/>
      <w:bookmarkEnd w:id="16669"/>
      <w:bookmarkEnd w:id="16670"/>
    </w:p>
    <w:p w:rsidR="00915C53" w:rsidRDefault="00915C53" w:rsidP="00915C53">
      <w:pPr>
        <w:pStyle w:val="-"/>
        <w:keepNext/>
        <w:rPr>
          <w:rtl/>
        </w:rPr>
      </w:pPr>
      <w:bookmarkStart w:id="16671" w:name="ET_speakercontinue_6201_87"/>
      <w:r w:rsidRPr="00C233D8">
        <w:rPr>
          <w:rStyle w:val="TagStyle"/>
          <w:rtl/>
        </w:rPr>
        <w:t xml:space="preserve"> &lt;&lt; דובר_המשך &gt;&gt; </w:t>
      </w:r>
      <w:r>
        <w:rPr>
          <w:rtl/>
        </w:rPr>
        <w:t>השרה להגנת הסביבה תמר זנדברג:</w:t>
      </w:r>
      <w:r w:rsidRPr="00C233D8">
        <w:rPr>
          <w:rStyle w:val="TagStyle"/>
          <w:rtl/>
        </w:rPr>
        <w:t xml:space="preserve"> &lt;&lt; דובר_המשך &gt;&gt;</w:t>
      </w:r>
      <w:r>
        <w:rPr>
          <w:rtl/>
        </w:rPr>
        <w:t xml:space="preserve">  </w:t>
      </w:r>
      <w:bookmarkEnd w:id="16671"/>
    </w:p>
    <w:p w:rsidR="00915C53" w:rsidRDefault="00915C53" w:rsidP="0057198A">
      <w:pPr>
        <w:rPr>
          <w:rtl/>
          <w:lang w:eastAsia="he-IL"/>
        </w:rPr>
      </w:pPr>
    </w:p>
    <w:p w:rsidR="00915C53" w:rsidRDefault="00915C53" w:rsidP="007421C8">
      <w:pPr>
        <w:rPr>
          <w:rtl/>
          <w:lang w:eastAsia="he-IL"/>
        </w:rPr>
      </w:pPr>
      <w:bookmarkStart w:id="16672" w:name="_ETM_Q46_677340"/>
      <w:bookmarkEnd w:id="16672"/>
      <w:r>
        <w:rPr>
          <w:rFonts w:hint="cs"/>
          <w:rtl/>
          <w:lang w:eastAsia="he-IL"/>
        </w:rPr>
        <w:t>לדעתי אפשר לספור על כף</w:t>
      </w:r>
      <w:bookmarkStart w:id="16673" w:name="_ETM_Q46_678138"/>
      <w:bookmarkEnd w:id="16673"/>
      <w:r>
        <w:rPr>
          <w:rFonts w:hint="cs"/>
          <w:rtl/>
          <w:lang w:eastAsia="he-IL"/>
        </w:rPr>
        <w:t xml:space="preserve"> יד אחת את מספר הקדנציות שהמפלגות החרדיות היו מחוץ</w:t>
      </w:r>
      <w:bookmarkStart w:id="16674" w:name="_ETM_Q46_683093"/>
      <w:bookmarkEnd w:id="16674"/>
      <w:r>
        <w:rPr>
          <w:rFonts w:hint="cs"/>
          <w:rtl/>
          <w:lang w:eastAsia="he-IL"/>
        </w:rPr>
        <w:t xml:space="preserve"> לקואליציה בכל שנות המדינה. אף פעם לא זכרתי שמישהו מהם </w:t>
      </w:r>
      <w:bookmarkStart w:id="16675" w:name="_ETM_Q46_686109"/>
      <w:bookmarkEnd w:id="16675"/>
      <w:r>
        <w:rPr>
          <w:rFonts w:hint="cs"/>
          <w:rtl/>
          <w:lang w:eastAsia="he-IL"/>
        </w:rPr>
        <w:t xml:space="preserve">התעקש שמפלגות השמאל יהיו בקואליציה יחד איתכם כדי לא </w:t>
      </w:r>
      <w:bookmarkStart w:id="16676" w:name="_ETM_Q46_693258"/>
      <w:bookmarkEnd w:id="16676"/>
      <w:r>
        <w:rPr>
          <w:rFonts w:hint="cs"/>
          <w:rtl/>
          <w:lang w:eastAsia="he-IL"/>
        </w:rPr>
        <w:t xml:space="preserve">להדיר ציבור שלם. אולי באמת כדאי ללמוד מזה לקח </w:t>
      </w:r>
      <w:bookmarkStart w:id="16677" w:name="_ETM_Q46_697613"/>
      <w:bookmarkEnd w:id="16677"/>
      <w:r>
        <w:rPr>
          <w:rFonts w:hint="cs"/>
          <w:rtl/>
          <w:lang w:eastAsia="he-IL"/>
        </w:rPr>
        <w:t xml:space="preserve">ולא להדיר אף ציבור, כי הפוליטיקה, מה לעשות, זה דבר </w:t>
      </w:r>
      <w:bookmarkStart w:id="16678" w:name="_ETM_Q46_701102"/>
      <w:bookmarkEnd w:id="16678"/>
      <w:r>
        <w:rPr>
          <w:rFonts w:hint="cs"/>
          <w:rtl/>
          <w:lang w:eastAsia="he-IL"/>
        </w:rPr>
        <w:t>דינמי. אתה אף פעם לא נשאר באות</w:t>
      </w:r>
      <w:bookmarkStart w:id="16679" w:name="_ETM_Q46_704681"/>
      <w:bookmarkEnd w:id="16679"/>
      <w:r>
        <w:rPr>
          <w:rFonts w:hint="cs"/>
          <w:rtl/>
          <w:lang w:eastAsia="he-IL"/>
        </w:rPr>
        <w:t xml:space="preserve">ו מקום. אפילו מפלגה כמו מרצ, ש-20 שנה הייתה באופוזיציה </w:t>
      </w:r>
      <w:bookmarkStart w:id="16680" w:name="_ETM_Q46_707896"/>
      <w:bookmarkEnd w:id="16680"/>
      <w:r>
        <w:rPr>
          <w:rtl/>
          <w:lang w:eastAsia="he-IL"/>
        </w:rPr>
        <w:t>–</w:t>
      </w:r>
      <w:r>
        <w:rPr>
          <w:rFonts w:hint="cs"/>
          <w:rtl/>
          <w:lang w:eastAsia="he-IL"/>
        </w:rPr>
        <w:t xml:space="preserve"> המפלגה ששרדה הכי הרבה זמן באופוזיציה</w:t>
      </w:r>
      <w:r w:rsidR="007421C8">
        <w:rPr>
          <w:rFonts w:hint="cs"/>
          <w:rtl/>
          <w:lang w:eastAsia="he-IL"/>
        </w:rPr>
        <w:t>,</w:t>
      </w:r>
      <w:r>
        <w:rPr>
          <w:rFonts w:hint="cs"/>
          <w:rtl/>
          <w:lang w:eastAsia="he-IL"/>
        </w:rPr>
        <w:t xml:space="preserve"> ושרדה, בזכות הערכים, בזכות העמדות שלנו </w:t>
      </w:r>
      <w:r w:rsidR="0057198A">
        <w:rPr>
          <w:rFonts w:hint="cs"/>
          <w:rtl/>
          <w:lang w:eastAsia="he-IL"/>
        </w:rPr>
        <w:t>– – –</w:t>
      </w:r>
    </w:p>
    <w:p w:rsidR="00915C53" w:rsidRDefault="00915C53" w:rsidP="00915C53">
      <w:pPr>
        <w:rPr>
          <w:rtl/>
          <w:lang w:eastAsia="he-IL"/>
        </w:rPr>
      </w:pPr>
      <w:bookmarkStart w:id="16681" w:name="_ETM_Q46_714489"/>
      <w:bookmarkStart w:id="16682" w:name="_ETM_Q46_714577"/>
      <w:bookmarkEnd w:id="16681"/>
      <w:bookmarkEnd w:id="16682"/>
    </w:p>
    <w:p w:rsidR="00915C53" w:rsidRDefault="00915C53" w:rsidP="00915C53">
      <w:pPr>
        <w:pStyle w:val="af6"/>
        <w:keepNext/>
        <w:rPr>
          <w:rtl/>
        </w:rPr>
      </w:pPr>
      <w:bookmarkStart w:id="16683" w:name="ET_interruption_5770_88"/>
      <w:r w:rsidRPr="00C233D8">
        <w:rPr>
          <w:rStyle w:val="TagStyle"/>
          <w:rtl/>
        </w:rPr>
        <w:t xml:space="preserve"> &lt;&lt; קריאה &gt;&gt; </w:t>
      </w:r>
      <w:r>
        <w:rPr>
          <w:rtl/>
        </w:rPr>
        <w:t>מאי גולן (הליכוד):</w:t>
      </w:r>
      <w:r w:rsidRPr="00C233D8">
        <w:rPr>
          <w:rStyle w:val="TagStyle"/>
          <w:rtl/>
        </w:rPr>
        <w:t xml:space="preserve"> &lt;&lt; קריאה &gt;&gt;</w:t>
      </w:r>
      <w:r>
        <w:rPr>
          <w:rtl/>
        </w:rPr>
        <w:t xml:space="preserve">  </w:t>
      </w:r>
      <w:bookmarkEnd w:id="16683"/>
    </w:p>
    <w:p w:rsidR="00915C53" w:rsidRDefault="00915C53" w:rsidP="0057198A">
      <w:pPr>
        <w:rPr>
          <w:rtl/>
          <w:lang w:eastAsia="he-IL"/>
        </w:rPr>
      </w:pPr>
    </w:p>
    <w:p w:rsidR="00915C53" w:rsidRDefault="00915C53" w:rsidP="00915C53">
      <w:pPr>
        <w:rPr>
          <w:rtl/>
          <w:lang w:eastAsia="he-IL"/>
        </w:rPr>
      </w:pPr>
      <w:bookmarkStart w:id="16684" w:name="_ETM_Q46_716309"/>
      <w:bookmarkEnd w:id="16684"/>
      <w:r>
        <w:rPr>
          <w:rFonts w:hint="cs"/>
          <w:rtl/>
          <w:lang w:eastAsia="he-IL"/>
        </w:rPr>
        <w:lastRenderedPageBreak/>
        <w:t>ועוד</w:t>
      </w:r>
      <w:bookmarkStart w:id="16685" w:name="_ETM_Q46_717394"/>
      <w:bookmarkEnd w:id="16685"/>
      <w:r>
        <w:rPr>
          <w:rFonts w:hint="cs"/>
          <w:rtl/>
          <w:lang w:eastAsia="he-IL"/>
        </w:rPr>
        <w:t xml:space="preserve"> מעט עוד פעם תחזרו לאופוזיציה. </w:t>
      </w:r>
      <w:bookmarkStart w:id="16686" w:name="_ETM_Q46_719026"/>
      <w:bookmarkEnd w:id="16686"/>
    </w:p>
    <w:p w:rsidR="00915C53" w:rsidRDefault="00915C53" w:rsidP="00915C53">
      <w:pPr>
        <w:rPr>
          <w:rtl/>
          <w:lang w:eastAsia="he-IL"/>
        </w:rPr>
      </w:pPr>
      <w:bookmarkStart w:id="16687" w:name="_ETM_Q46_719127"/>
      <w:bookmarkEnd w:id="16687"/>
    </w:p>
    <w:p w:rsidR="00915C53" w:rsidRDefault="00915C53" w:rsidP="00915C53">
      <w:pPr>
        <w:pStyle w:val="-"/>
        <w:keepNext/>
        <w:rPr>
          <w:rtl/>
        </w:rPr>
      </w:pPr>
      <w:bookmarkStart w:id="16688" w:name="ET_speakercontinue_6201_89"/>
      <w:r w:rsidRPr="00C233D8">
        <w:rPr>
          <w:rStyle w:val="TagStyle"/>
          <w:rtl/>
        </w:rPr>
        <w:t xml:space="preserve"> &lt;&lt; דובר_המשך &gt;&gt; </w:t>
      </w:r>
      <w:r>
        <w:rPr>
          <w:rtl/>
        </w:rPr>
        <w:t>השרה להגנת הסביבה תמר זנדברג:</w:t>
      </w:r>
      <w:r w:rsidRPr="00C233D8">
        <w:rPr>
          <w:rStyle w:val="TagStyle"/>
          <w:rtl/>
        </w:rPr>
        <w:t xml:space="preserve"> &lt;&lt; דובר_המשך &gt;&gt;</w:t>
      </w:r>
      <w:r>
        <w:rPr>
          <w:rtl/>
        </w:rPr>
        <w:t xml:space="preserve">  </w:t>
      </w:r>
      <w:bookmarkEnd w:id="16688"/>
    </w:p>
    <w:p w:rsidR="00915C53" w:rsidRDefault="00915C53" w:rsidP="0057198A">
      <w:pPr>
        <w:rPr>
          <w:rtl/>
          <w:lang w:eastAsia="he-IL"/>
        </w:rPr>
      </w:pPr>
    </w:p>
    <w:p w:rsidR="00915C53" w:rsidRDefault="00915C53" w:rsidP="00915C53">
      <w:pPr>
        <w:rPr>
          <w:rtl/>
          <w:lang w:eastAsia="he-IL"/>
        </w:rPr>
      </w:pPr>
      <w:bookmarkStart w:id="16689" w:name="_ETM_Q46_720002"/>
      <w:bookmarkEnd w:id="16689"/>
      <w:r>
        <w:rPr>
          <w:rFonts w:hint="cs"/>
          <w:rtl/>
          <w:lang w:eastAsia="he-IL"/>
        </w:rPr>
        <w:t>יכול להיות, הגלגל מסתובב, אנחנו</w:t>
      </w:r>
      <w:bookmarkStart w:id="16690" w:name="_ETM_Q46_724515"/>
      <w:bookmarkEnd w:id="16690"/>
      <w:r>
        <w:rPr>
          <w:rFonts w:hint="cs"/>
          <w:rtl/>
          <w:lang w:eastAsia="he-IL"/>
        </w:rPr>
        <w:t xml:space="preserve"> לא פוחדים מזה, זאת הדמוקרטיה. </w:t>
      </w:r>
      <w:bookmarkStart w:id="16691" w:name="_ETM_Q46_726126"/>
      <w:bookmarkEnd w:id="16691"/>
    </w:p>
    <w:p w:rsidR="00915C53" w:rsidRDefault="00915C53" w:rsidP="00915C53">
      <w:pPr>
        <w:rPr>
          <w:rtl/>
          <w:lang w:eastAsia="he-IL"/>
        </w:rPr>
      </w:pPr>
      <w:bookmarkStart w:id="16692" w:name="_ETM_Q46_726231"/>
      <w:bookmarkEnd w:id="16692"/>
    </w:p>
    <w:p w:rsidR="00915C53" w:rsidRDefault="00915C53" w:rsidP="00915C53">
      <w:pPr>
        <w:pStyle w:val="af6"/>
        <w:keepNext/>
        <w:rPr>
          <w:rtl/>
        </w:rPr>
      </w:pPr>
      <w:bookmarkStart w:id="16693" w:name="ET_interruption_5770_90"/>
      <w:r w:rsidRPr="00C233D8">
        <w:rPr>
          <w:rStyle w:val="TagStyle"/>
          <w:rtl/>
        </w:rPr>
        <w:t xml:space="preserve"> &lt;&lt; קריאה &gt;&gt; </w:t>
      </w:r>
      <w:r>
        <w:rPr>
          <w:rtl/>
        </w:rPr>
        <w:t>מאי גולן (הליכוד):</w:t>
      </w:r>
      <w:r w:rsidRPr="00C233D8">
        <w:rPr>
          <w:rStyle w:val="TagStyle"/>
          <w:rtl/>
        </w:rPr>
        <w:t xml:space="preserve"> &lt;&lt; קריאה &gt;&gt;</w:t>
      </w:r>
      <w:r>
        <w:rPr>
          <w:rtl/>
        </w:rPr>
        <w:t xml:space="preserve">  </w:t>
      </w:r>
      <w:bookmarkEnd w:id="1669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אל תתרגלו לכיסא, אל תתרגלו </w:t>
      </w:r>
      <w:bookmarkStart w:id="16694" w:name="_ETM_Q46_728938"/>
      <w:bookmarkEnd w:id="16694"/>
      <w:r>
        <w:rPr>
          <w:rFonts w:hint="cs"/>
          <w:rtl/>
          <w:lang w:eastAsia="he-IL"/>
        </w:rPr>
        <w:t xml:space="preserve">לכיסא החם, אתם תחזרו מהר מאוד. זה סופו </w:t>
      </w:r>
      <w:bookmarkStart w:id="16695" w:name="_ETM_Q46_729794"/>
      <w:bookmarkEnd w:id="16695"/>
      <w:r>
        <w:rPr>
          <w:rFonts w:hint="cs"/>
          <w:rtl/>
          <w:lang w:eastAsia="he-IL"/>
        </w:rPr>
        <w:t xml:space="preserve">של כל גזען. </w:t>
      </w:r>
      <w:bookmarkStart w:id="16696" w:name="_ETM_Q46_726846"/>
      <w:bookmarkEnd w:id="16696"/>
    </w:p>
    <w:p w:rsidR="00915C53" w:rsidRDefault="00915C53" w:rsidP="00915C53">
      <w:pPr>
        <w:rPr>
          <w:rtl/>
          <w:lang w:eastAsia="he-IL"/>
        </w:rPr>
      </w:pPr>
      <w:bookmarkStart w:id="16697" w:name="_ETM_Q46_726920"/>
      <w:bookmarkEnd w:id="16697"/>
    </w:p>
    <w:p w:rsidR="00915C53" w:rsidRDefault="00915C53" w:rsidP="00915C53">
      <w:pPr>
        <w:pStyle w:val="-"/>
        <w:keepNext/>
        <w:rPr>
          <w:rtl/>
        </w:rPr>
      </w:pPr>
      <w:bookmarkStart w:id="16698" w:name="ET_speakercontinue_6201_91"/>
      <w:r w:rsidRPr="00C233D8">
        <w:rPr>
          <w:rStyle w:val="TagStyle"/>
          <w:rtl/>
        </w:rPr>
        <w:t xml:space="preserve"> &lt;&lt; דובר_המשך &gt;&gt; </w:t>
      </w:r>
      <w:r>
        <w:rPr>
          <w:rtl/>
        </w:rPr>
        <w:t>השרה להגנת הסביבה תמר זנדברג:</w:t>
      </w:r>
      <w:r w:rsidRPr="00C233D8">
        <w:rPr>
          <w:rStyle w:val="TagStyle"/>
          <w:rtl/>
        </w:rPr>
        <w:t xml:space="preserve"> &lt;&lt; דובר_המשך &gt;&gt;</w:t>
      </w:r>
      <w:r>
        <w:rPr>
          <w:rtl/>
        </w:rPr>
        <w:t xml:space="preserve">  </w:t>
      </w:r>
      <w:bookmarkEnd w:id="16698"/>
    </w:p>
    <w:p w:rsidR="00915C53" w:rsidRDefault="00915C53" w:rsidP="0057198A">
      <w:pPr>
        <w:rPr>
          <w:rtl/>
          <w:lang w:eastAsia="he-IL"/>
        </w:rPr>
      </w:pPr>
    </w:p>
    <w:p w:rsidR="00915C53" w:rsidRDefault="00915C53" w:rsidP="007421C8">
      <w:pPr>
        <w:rPr>
          <w:rtl/>
          <w:lang w:eastAsia="he-IL"/>
        </w:rPr>
      </w:pPr>
      <w:bookmarkStart w:id="16699" w:name="_ETM_Q46_728239"/>
      <w:bookmarkEnd w:id="16699"/>
      <w:r>
        <w:rPr>
          <w:rFonts w:hint="cs"/>
          <w:rtl/>
          <w:lang w:eastAsia="he-IL"/>
        </w:rPr>
        <w:t>רק אנשים אנטי</w:t>
      </w:r>
      <w:r w:rsidR="007421C8">
        <w:rPr>
          <w:rFonts w:hint="cs"/>
          <w:rtl/>
          <w:lang w:eastAsia="he-IL"/>
        </w:rPr>
        <w:t>-</w:t>
      </w:r>
      <w:r>
        <w:rPr>
          <w:rFonts w:hint="cs"/>
          <w:rtl/>
          <w:lang w:eastAsia="he-IL"/>
        </w:rPr>
        <w:t xml:space="preserve">דמוקרטים חושבים שלנצח יש מפלגות שיהיו בצד אחד ומפלגות שלנצח יהיו בצד </w:t>
      </w:r>
      <w:bookmarkStart w:id="16700" w:name="_ETM_Q46_739173"/>
      <w:bookmarkEnd w:id="16700"/>
      <w:r>
        <w:rPr>
          <w:rFonts w:hint="cs"/>
          <w:rtl/>
          <w:lang w:eastAsia="he-IL"/>
        </w:rPr>
        <w:t xml:space="preserve">אחר. לא. הדמוקרטיה הישראלית חזקה מאוד, ולא לעולם חוסן. הגלגל </w:t>
      </w:r>
      <w:bookmarkStart w:id="16701" w:name="_ETM_Q46_746973"/>
      <w:bookmarkEnd w:id="16701"/>
      <w:r>
        <w:rPr>
          <w:rFonts w:hint="cs"/>
          <w:rtl/>
          <w:lang w:eastAsia="he-IL"/>
        </w:rPr>
        <w:t>מסתובב, פעם בקואליציה, פעם באופוזיציה. אגב, זה מאוד מאוד ברי</w:t>
      </w:r>
      <w:bookmarkStart w:id="16702" w:name="_ETM_Q46_753499"/>
      <w:bookmarkEnd w:id="16702"/>
      <w:r>
        <w:rPr>
          <w:rFonts w:hint="cs"/>
          <w:rtl/>
          <w:lang w:eastAsia="he-IL"/>
        </w:rPr>
        <w:t>א. מפלגות שעכשיו שואלות את עצמן איך מדירים אותן</w:t>
      </w:r>
      <w:bookmarkStart w:id="16703" w:name="_ETM_Q46_755913"/>
      <w:bookmarkEnd w:id="16703"/>
      <w:r>
        <w:rPr>
          <w:rFonts w:hint="cs"/>
          <w:rtl/>
          <w:lang w:eastAsia="he-IL"/>
        </w:rPr>
        <w:t xml:space="preserve">, עדיף שישאלו את עצמן </w:t>
      </w:r>
      <w:r>
        <w:rPr>
          <w:rFonts w:hint="eastAsia"/>
          <w:rtl/>
          <w:lang w:eastAsia="he-IL"/>
        </w:rPr>
        <w:t xml:space="preserve">– </w:t>
      </w:r>
      <w:bookmarkStart w:id="16704" w:name="_ETM_Q46_761795"/>
      <w:bookmarkEnd w:id="16704"/>
      <w:r>
        <w:rPr>
          <w:rFonts w:hint="cs"/>
          <w:rtl/>
          <w:lang w:eastAsia="he-IL"/>
        </w:rPr>
        <w:t>כשהן בקואליציה – מה הן</w:t>
      </w:r>
      <w:bookmarkStart w:id="16705" w:name="_ETM_Q46_758731"/>
      <w:bookmarkEnd w:id="16705"/>
      <w:r>
        <w:rPr>
          <w:rFonts w:hint="cs"/>
          <w:rtl/>
          <w:lang w:eastAsia="he-IL"/>
        </w:rPr>
        <w:t xml:space="preserve"> עושות עם הכוח שניתן להן. אולי נלמד משהו מזה, כולנו ביחד. </w:t>
      </w:r>
    </w:p>
    <w:p w:rsidR="00915C53" w:rsidRDefault="00915C53" w:rsidP="00915C53">
      <w:pPr>
        <w:rPr>
          <w:rtl/>
          <w:lang w:eastAsia="he-IL"/>
        </w:rPr>
      </w:pPr>
      <w:bookmarkStart w:id="16706" w:name="_ETM_Q46_762584"/>
      <w:bookmarkStart w:id="16707" w:name="_ETM_Q46_762684"/>
      <w:bookmarkEnd w:id="16706"/>
      <w:bookmarkEnd w:id="16707"/>
    </w:p>
    <w:p w:rsidR="00915C53" w:rsidRDefault="00915C53" w:rsidP="00915C53">
      <w:pPr>
        <w:pStyle w:val="af6"/>
        <w:keepNext/>
        <w:rPr>
          <w:rtl/>
        </w:rPr>
      </w:pPr>
      <w:bookmarkStart w:id="16708" w:name="ET_interruption_5780_92"/>
      <w:r w:rsidRPr="00C233D8">
        <w:rPr>
          <w:rStyle w:val="TagStyle"/>
          <w:rtl/>
        </w:rPr>
        <w:t xml:space="preserve"> &lt;&lt; קריאה &gt;&gt; </w:t>
      </w:r>
      <w:r>
        <w:rPr>
          <w:rtl/>
        </w:rPr>
        <w:t>דסטה גדי יברקן (הליכוד):</w:t>
      </w:r>
      <w:r w:rsidRPr="00C233D8">
        <w:rPr>
          <w:rStyle w:val="TagStyle"/>
          <w:rtl/>
        </w:rPr>
        <w:t xml:space="preserve"> &lt;&lt; קריאה &gt;&gt;</w:t>
      </w:r>
      <w:r>
        <w:rPr>
          <w:rtl/>
        </w:rPr>
        <w:t xml:space="preserve">  </w:t>
      </w:r>
      <w:bookmarkEnd w:id="1670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השרה, השרה </w:t>
      </w:r>
      <w:r w:rsidR="0057198A">
        <w:rPr>
          <w:rFonts w:hint="cs"/>
          <w:rtl/>
          <w:lang w:eastAsia="he-IL"/>
        </w:rPr>
        <w:t>– – –</w:t>
      </w:r>
      <w:bookmarkStart w:id="16709" w:name="_ETM_Q46_765553"/>
      <w:bookmarkEnd w:id="16709"/>
    </w:p>
    <w:p w:rsidR="00915C53" w:rsidRDefault="00915C53" w:rsidP="00915C53">
      <w:pPr>
        <w:rPr>
          <w:rtl/>
          <w:lang w:eastAsia="he-IL"/>
        </w:rPr>
      </w:pPr>
      <w:bookmarkStart w:id="16710" w:name="_ETM_Q46_765630"/>
      <w:bookmarkEnd w:id="16710"/>
    </w:p>
    <w:p w:rsidR="00915C53" w:rsidRDefault="00915C53" w:rsidP="00915C53">
      <w:pPr>
        <w:pStyle w:val="-"/>
        <w:keepNext/>
        <w:rPr>
          <w:rtl/>
        </w:rPr>
      </w:pPr>
      <w:bookmarkStart w:id="16711" w:name="ET_speakercontinue_6201_93"/>
      <w:r w:rsidRPr="00C233D8">
        <w:rPr>
          <w:rStyle w:val="TagStyle"/>
          <w:rtl/>
        </w:rPr>
        <w:t xml:space="preserve"> &lt;&lt; דובר_המשך &gt;&gt; </w:t>
      </w:r>
      <w:r>
        <w:rPr>
          <w:rtl/>
        </w:rPr>
        <w:t>השרה להגנת הסביבה תמר זנדברג:</w:t>
      </w:r>
      <w:r w:rsidRPr="00C233D8">
        <w:rPr>
          <w:rStyle w:val="TagStyle"/>
          <w:rtl/>
        </w:rPr>
        <w:t xml:space="preserve"> &lt;&lt; דובר_המשך &gt;&gt;</w:t>
      </w:r>
      <w:r>
        <w:rPr>
          <w:rtl/>
        </w:rPr>
        <w:t xml:space="preserve">  </w:t>
      </w:r>
      <w:bookmarkEnd w:id="16711"/>
    </w:p>
    <w:p w:rsidR="00915C53" w:rsidRDefault="00915C53" w:rsidP="0057198A">
      <w:pPr>
        <w:rPr>
          <w:rtl/>
          <w:lang w:eastAsia="he-IL"/>
        </w:rPr>
      </w:pPr>
    </w:p>
    <w:p w:rsidR="00915C53" w:rsidRDefault="00915C53" w:rsidP="00915C53">
      <w:pPr>
        <w:rPr>
          <w:rtl/>
          <w:lang w:eastAsia="he-IL"/>
        </w:rPr>
      </w:pPr>
      <w:r>
        <w:rPr>
          <w:rFonts w:hint="cs"/>
          <w:rtl/>
          <w:lang w:eastAsia="he-IL"/>
        </w:rPr>
        <w:t>יש לקח</w:t>
      </w:r>
      <w:bookmarkStart w:id="16712" w:name="_ETM_Q46_766356"/>
      <w:bookmarkStart w:id="16713" w:name="_ETM_Q46_766914"/>
      <w:bookmarkEnd w:id="16712"/>
      <w:bookmarkEnd w:id="16713"/>
      <w:r>
        <w:rPr>
          <w:rFonts w:hint="cs"/>
          <w:rtl/>
          <w:lang w:eastAsia="he-IL"/>
        </w:rPr>
        <w:t xml:space="preserve">. יש לקחים </w:t>
      </w:r>
      <w:r w:rsidR="0057198A">
        <w:rPr>
          <w:rFonts w:hint="cs"/>
          <w:rtl/>
          <w:lang w:eastAsia="he-IL"/>
        </w:rPr>
        <w:t>– – –</w:t>
      </w:r>
    </w:p>
    <w:p w:rsidR="00915C53" w:rsidRDefault="00915C53" w:rsidP="00915C53">
      <w:pPr>
        <w:rPr>
          <w:rtl/>
          <w:lang w:eastAsia="he-IL"/>
        </w:rPr>
      </w:pPr>
      <w:bookmarkStart w:id="16714" w:name="_ETM_Q46_766989"/>
      <w:bookmarkEnd w:id="16714"/>
    </w:p>
    <w:p w:rsidR="00915C53" w:rsidRDefault="00915C53" w:rsidP="00915C53">
      <w:pPr>
        <w:pStyle w:val="af6"/>
        <w:keepNext/>
        <w:rPr>
          <w:rtl/>
        </w:rPr>
      </w:pPr>
      <w:bookmarkStart w:id="16715" w:name="ET_interruption_5780_94"/>
      <w:r w:rsidRPr="00C233D8">
        <w:rPr>
          <w:rStyle w:val="TagStyle"/>
          <w:rtl/>
        </w:rPr>
        <w:t xml:space="preserve"> &lt;&lt; קריאה &gt;&gt; </w:t>
      </w:r>
      <w:r>
        <w:rPr>
          <w:rtl/>
        </w:rPr>
        <w:t>דסטה גדי יברקן (הליכוד):</w:t>
      </w:r>
      <w:r w:rsidRPr="00C233D8">
        <w:rPr>
          <w:rStyle w:val="TagStyle"/>
          <w:rtl/>
        </w:rPr>
        <w:t xml:space="preserve"> &lt;&lt; קריאה &gt;&gt;</w:t>
      </w:r>
      <w:r>
        <w:rPr>
          <w:rtl/>
        </w:rPr>
        <w:t xml:space="preserve">  </w:t>
      </w:r>
      <w:bookmarkEnd w:id="16715"/>
    </w:p>
    <w:p w:rsidR="00915C53" w:rsidRDefault="00915C53" w:rsidP="0057198A">
      <w:pPr>
        <w:rPr>
          <w:rtl/>
          <w:lang w:eastAsia="he-IL"/>
        </w:rPr>
      </w:pPr>
    </w:p>
    <w:p w:rsidR="00915C53" w:rsidRDefault="00915C53" w:rsidP="00915C53">
      <w:pPr>
        <w:rPr>
          <w:rtl/>
          <w:lang w:eastAsia="he-IL"/>
        </w:rPr>
      </w:pPr>
      <w:bookmarkStart w:id="16716" w:name="_ETM_Q46_766278"/>
      <w:bookmarkEnd w:id="16716"/>
      <w:r>
        <w:rPr>
          <w:rFonts w:hint="cs"/>
          <w:rtl/>
          <w:lang w:eastAsia="he-IL"/>
        </w:rPr>
        <w:t xml:space="preserve">אני רוצה להגיד לך משהו </w:t>
      </w:r>
      <w:bookmarkStart w:id="16717" w:name="_ETM_Q46_769184"/>
      <w:bookmarkEnd w:id="16717"/>
      <w:r w:rsidR="0057198A">
        <w:rPr>
          <w:rFonts w:hint="cs"/>
          <w:rtl/>
          <w:lang w:eastAsia="he-IL"/>
        </w:rPr>
        <w:t>– – –</w:t>
      </w:r>
    </w:p>
    <w:p w:rsidR="00915C53" w:rsidRDefault="00915C53" w:rsidP="00915C53">
      <w:pPr>
        <w:rPr>
          <w:rtl/>
          <w:lang w:eastAsia="he-IL"/>
        </w:rPr>
      </w:pPr>
    </w:p>
    <w:p w:rsidR="00915C53" w:rsidRDefault="00915C53" w:rsidP="00915C53">
      <w:pPr>
        <w:pStyle w:val="af7"/>
        <w:keepNext/>
        <w:rPr>
          <w:rtl/>
        </w:rPr>
      </w:pPr>
      <w:bookmarkStart w:id="16718" w:name="ET_yor_6204_95"/>
      <w:r w:rsidRPr="00C233D8">
        <w:rPr>
          <w:rStyle w:val="TagStyle"/>
          <w:rtl/>
        </w:rPr>
        <w:t xml:space="preserve"> &lt;&lt; יור &gt;&gt; </w:t>
      </w:r>
      <w:r>
        <w:rPr>
          <w:rtl/>
        </w:rPr>
        <w:t>היו"ר מיקי לוי:</w:t>
      </w:r>
      <w:r w:rsidRPr="00C233D8">
        <w:rPr>
          <w:rStyle w:val="TagStyle"/>
          <w:rtl/>
        </w:rPr>
        <w:t xml:space="preserve"> &lt;&lt; יור &gt;&gt;</w:t>
      </w:r>
      <w:r>
        <w:rPr>
          <w:rtl/>
        </w:rPr>
        <w:t xml:space="preserve">  </w:t>
      </w:r>
      <w:bookmarkEnd w:id="16718"/>
    </w:p>
    <w:p w:rsidR="00915C53" w:rsidRDefault="00915C53" w:rsidP="0057198A">
      <w:pPr>
        <w:rPr>
          <w:rtl/>
          <w:lang w:eastAsia="he-IL"/>
        </w:rPr>
      </w:pPr>
    </w:p>
    <w:p w:rsidR="00915C53" w:rsidRDefault="00915C53" w:rsidP="00915C53">
      <w:pPr>
        <w:rPr>
          <w:rtl/>
          <w:lang w:eastAsia="he-IL"/>
        </w:rPr>
      </w:pPr>
      <w:r>
        <w:rPr>
          <w:rFonts w:hint="cs"/>
          <w:rtl/>
          <w:lang w:eastAsia="he-IL"/>
        </w:rPr>
        <w:t>חבר הכנסת יברקן, שב בבקשה</w:t>
      </w:r>
      <w:bookmarkStart w:id="16719" w:name="_ETM_Q46_767782"/>
      <w:bookmarkStart w:id="16720" w:name="_ETM_Q46_768022"/>
      <w:bookmarkEnd w:id="16719"/>
      <w:bookmarkEnd w:id="16720"/>
      <w:r>
        <w:rPr>
          <w:rFonts w:hint="cs"/>
          <w:rtl/>
          <w:lang w:eastAsia="he-IL"/>
        </w:rPr>
        <w:t>, שב,</w:t>
      </w:r>
      <w:bookmarkStart w:id="16721" w:name="_ETM_Q46_771088"/>
      <w:bookmarkEnd w:id="16721"/>
      <w:r>
        <w:rPr>
          <w:rFonts w:hint="cs"/>
          <w:rtl/>
          <w:lang w:eastAsia="he-IL"/>
        </w:rPr>
        <w:t xml:space="preserve"> רק שב. שב. </w:t>
      </w:r>
    </w:p>
    <w:p w:rsidR="00915C53" w:rsidRDefault="00915C53" w:rsidP="00915C53">
      <w:pPr>
        <w:rPr>
          <w:rtl/>
          <w:lang w:eastAsia="he-IL"/>
        </w:rPr>
      </w:pPr>
      <w:bookmarkStart w:id="16722" w:name="_ETM_Q46_768107"/>
      <w:bookmarkEnd w:id="16722"/>
    </w:p>
    <w:p w:rsidR="00915C53" w:rsidRDefault="00915C53" w:rsidP="00915C53">
      <w:pPr>
        <w:pStyle w:val="-"/>
        <w:keepNext/>
        <w:rPr>
          <w:rtl/>
        </w:rPr>
      </w:pPr>
      <w:r w:rsidRPr="00C233D8">
        <w:rPr>
          <w:rStyle w:val="TagStyle"/>
          <w:rtl/>
        </w:rPr>
        <w:t xml:space="preserve"> &lt;&lt; דובר_המשך &gt;&gt; </w:t>
      </w:r>
      <w:r>
        <w:rPr>
          <w:rtl/>
        </w:rPr>
        <w:t>השרה להגנת הסביבה תמר זנדברג:</w:t>
      </w:r>
      <w:r w:rsidRPr="00C233D8">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723" w:name="_ETM_Q46_769452"/>
      <w:bookmarkEnd w:id="16723"/>
      <w:r>
        <w:rPr>
          <w:rFonts w:hint="cs"/>
          <w:rtl/>
          <w:lang w:eastAsia="he-IL"/>
        </w:rPr>
        <w:lastRenderedPageBreak/>
        <w:t xml:space="preserve">חבריי מש"ס, חבריי ממפלגת יהדות התורה. דרך אגב, מרצ </w:t>
      </w:r>
      <w:r w:rsidR="0057198A">
        <w:rPr>
          <w:rFonts w:hint="cs"/>
          <w:rtl/>
          <w:lang w:eastAsia="he-IL"/>
        </w:rPr>
        <w:t>– – –</w:t>
      </w:r>
    </w:p>
    <w:p w:rsidR="00915C53" w:rsidRDefault="00915C53" w:rsidP="00915C53">
      <w:pPr>
        <w:rPr>
          <w:rtl/>
          <w:lang w:eastAsia="he-IL"/>
        </w:rPr>
      </w:pPr>
      <w:bookmarkStart w:id="16724" w:name="_ETM_Q46_772435"/>
      <w:bookmarkStart w:id="16725" w:name="_ETM_Q46_772440"/>
      <w:bookmarkEnd w:id="16724"/>
      <w:bookmarkEnd w:id="16725"/>
    </w:p>
    <w:p w:rsidR="00915C53" w:rsidRDefault="00915C53" w:rsidP="00915C53">
      <w:pPr>
        <w:pStyle w:val="af6"/>
        <w:keepNext/>
        <w:rPr>
          <w:rtl/>
        </w:rPr>
      </w:pPr>
      <w:bookmarkStart w:id="16726" w:name="ET_interruption_5780_97"/>
      <w:r w:rsidRPr="00C233D8">
        <w:rPr>
          <w:rStyle w:val="TagStyle"/>
          <w:rtl/>
        </w:rPr>
        <w:t xml:space="preserve"> &lt;&lt; קריאה &gt;&gt; </w:t>
      </w:r>
      <w:r>
        <w:rPr>
          <w:rtl/>
        </w:rPr>
        <w:t>דסטה גדי יברקן (הליכוד):</w:t>
      </w:r>
      <w:r w:rsidRPr="00C233D8">
        <w:rPr>
          <w:rStyle w:val="TagStyle"/>
          <w:rtl/>
        </w:rPr>
        <w:t xml:space="preserve"> &lt;&lt; קריאה &gt;&gt;</w:t>
      </w:r>
      <w:r>
        <w:rPr>
          <w:rtl/>
        </w:rPr>
        <w:t xml:space="preserve">  </w:t>
      </w:r>
      <w:bookmarkEnd w:id="16726"/>
    </w:p>
    <w:p w:rsidR="00915C53" w:rsidRDefault="00915C53" w:rsidP="0057198A">
      <w:pPr>
        <w:rPr>
          <w:rtl/>
          <w:lang w:eastAsia="he-IL"/>
        </w:rPr>
      </w:pPr>
    </w:p>
    <w:p w:rsidR="00915C53" w:rsidRDefault="0057198A" w:rsidP="00915C53">
      <w:pPr>
        <w:rPr>
          <w:rtl/>
          <w:lang w:eastAsia="he-IL"/>
        </w:rPr>
      </w:pPr>
      <w:bookmarkStart w:id="16727" w:name="_ETM_Q46_772156"/>
      <w:bookmarkStart w:id="16728" w:name="_ETM_Q46_770657"/>
      <w:bookmarkEnd w:id="16727"/>
      <w:bookmarkEnd w:id="16728"/>
      <w:r>
        <w:rPr>
          <w:rFonts w:hint="cs"/>
          <w:rtl/>
          <w:lang w:eastAsia="he-IL"/>
        </w:rPr>
        <w:t>– – –</w:t>
      </w:r>
      <w:r w:rsidR="00915C53">
        <w:rPr>
          <w:rFonts w:hint="cs"/>
          <w:rtl/>
          <w:lang w:eastAsia="he-IL"/>
        </w:rPr>
        <w:t xml:space="preserve"> הגזען האתיופי הראשון </w:t>
      </w:r>
      <w:r>
        <w:rPr>
          <w:rFonts w:hint="cs"/>
          <w:rtl/>
          <w:lang w:eastAsia="he-IL"/>
        </w:rPr>
        <w:t>– – –</w:t>
      </w:r>
    </w:p>
    <w:p w:rsidR="00915C53" w:rsidRDefault="00915C53" w:rsidP="00915C53">
      <w:pPr>
        <w:rPr>
          <w:rtl/>
          <w:lang w:eastAsia="he-IL"/>
        </w:rPr>
      </w:pPr>
      <w:bookmarkStart w:id="16729" w:name="_ETM_Q46_776450"/>
      <w:bookmarkStart w:id="16730" w:name="_ETM_Q46_776541"/>
      <w:bookmarkEnd w:id="16729"/>
      <w:bookmarkEnd w:id="16730"/>
    </w:p>
    <w:p w:rsidR="00915C53" w:rsidRDefault="00915C53" w:rsidP="00915C53">
      <w:pPr>
        <w:pStyle w:val="af6"/>
        <w:keepNext/>
        <w:rPr>
          <w:rtl/>
        </w:rPr>
      </w:pPr>
      <w:bookmarkStart w:id="16731" w:name="ET_interruption_5770_98"/>
      <w:r w:rsidRPr="00C233D8">
        <w:rPr>
          <w:rStyle w:val="TagStyle"/>
          <w:rtl/>
        </w:rPr>
        <w:t xml:space="preserve"> &lt;&lt; קריאה &gt;&gt; </w:t>
      </w:r>
      <w:r>
        <w:rPr>
          <w:rtl/>
        </w:rPr>
        <w:t>מאי גולן (הליכוד):</w:t>
      </w:r>
      <w:r w:rsidRPr="00C233D8">
        <w:rPr>
          <w:rStyle w:val="TagStyle"/>
          <w:rtl/>
        </w:rPr>
        <w:t xml:space="preserve"> &lt;&lt; קריאה &gt;&gt;</w:t>
      </w:r>
      <w:r>
        <w:rPr>
          <w:rtl/>
        </w:rPr>
        <w:t xml:space="preserve">  </w:t>
      </w:r>
      <w:bookmarkEnd w:id="1673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הגזען האתיופי הראשון, זה סטרטאפ. </w:t>
      </w:r>
    </w:p>
    <w:p w:rsidR="00915C53" w:rsidRDefault="00915C53" w:rsidP="00915C53">
      <w:pPr>
        <w:rPr>
          <w:rtl/>
          <w:lang w:eastAsia="he-IL"/>
        </w:rPr>
      </w:pPr>
      <w:bookmarkStart w:id="16732" w:name="_ETM_Q46_777182"/>
      <w:bookmarkStart w:id="16733" w:name="_ETM_Q46_777290"/>
      <w:bookmarkEnd w:id="16732"/>
      <w:bookmarkEnd w:id="16733"/>
    </w:p>
    <w:p w:rsidR="00915C53" w:rsidRDefault="00915C53" w:rsidP="00915C53">
      <w:pPr>
        <w:pStyle w:val="-"/>
        <w:keepNext/>
        <w:rPr>
          <w:rtl/>
        </w:rPr>
      </w:pPr>
      <w:bookmarkStart w:id="16734" w:name="ET_speakercontinue_6201_99"/>
      <w:r w:rsidRPr="00C233D8">
        <w:rPr>
          <w:rStyle w:val="TagStyle"/>
          <w:rtl/>
        </w:rPr>
        <w:t xml:space="preserve"> &lt;&lt; דובר_המשך &gt;&gt; </w:t>
      </w:r>
      <w:r>
        <w:rPr>
          <w:rtl/>
        </w:rPr>
        <w:t>השרה להגנת הסביבה תמר זנדברג:</w:t>
      </w:r>
      <w:r w:rsidRPr="00C233D8">
        <w:rPr>
          <w:rStyle w:val="TagStyle"/>
          <w:rtl/>
        </w:rPr>
        <w:t xml:space="preserve"> &lt;&lt; דובר_המשך &gt;&gt;</w:t>
      </w:r>
      <w:r>
        <w:rPr>
          <w:rtl/>
        </w:rPr>
        <w:t xml:space="preserve">  </w:t>
      </w:r>
      <w:bookmarkEnd w:id="16734"/>
    </w:p>
    <w:p w:rsidR="00915C53" w:rsidRDefault="00915C53" w:rsidP="0057198A">
      <w:pPr>
        <w:rPr>
          <w:rtl/>
          <w:lang w:eastAsia="he-IL"/>
        </w:rPr>
      </w:pPr>
    </w:p>
    <w:p w:rsidR="00915C53" w:rsidRDefault="00915C53" w:rsidP="007421C8">
      <w:pPr>
        <w:rPr>
          <w:rtl/>
          <w:lang w:eastAsia="he-IL"/>
        </w:rPr>
      </w:pPr>
      <w:bookmarkStart w:id="16735" w:name="_ETM_Q46_776098"/>
      <w:bookmarkEnd w:id="16735"/>
      <w:r>
        <w:rPr>
          <w:rFonts w:hint="cs"/>
          <w:rtl/>
          <w:lang w:eastAsia="he-IL"/>
        </w:rPr>
        <w:t xml:space="preserve">מרצ, הפעם </w:t>
      </w:r>
      <w:bookmarkStart w:id="16736" w:name="_ETM_Q46_775391"/>
      <w:bookmarkEnd w:id="16736"/>
      <w:r>
        <w:rPr>
          <w:rFonts w:hint="cs"/>
          <w:rtl/>
          <w:lang w:eastAsia="he-IL"/>
        </w:rPr>
        <w:t>האחרונה שהייתה בקואליציה לפני הקדנציה הזאת, הייתה בשנות ה</w:t>
      </w:r>
      <w:r w:rsidR="007421C8">
        <w:rPr>
          <w:rFonts w:hint="cs"/>
          <w:rtl/>
          <w:lang w:eastAsia="he-IL"/>
        </w:rPr>
        <w:t>תשעים</w:t>
      </w:r>
      <w:r>
        <w:rPr>
          <w:rFonts w:hint="cs"/>
          <w:rtl/>
          <w:lang w:eastAsia="he-IL"/>
        </w:rPr>
        <w:t xml:space="preserve">, </w:t>
      </w:r>
      <w:bookmarkStart w:id="16737" w:name="_ETM_Q46_781331"/>
      <w:bookmarkEnd w:id="16737"/>
      <w:r>
        <w:rPr>
          <w:rFonts w:hint="cs"/>
          <w:rtl/>
          <w:lang w:eastAsia="he-IL"/>
        </w:rPr>
        <w:t xml:space="preserve">והייתה עם מפלגות חרדיות בקואליציה, אין בזה בושה </w:t>
      </w:r>
      <w:r w:rsidR="0057198A">
        <w:rPr>
          <w:rFonts w:hint="cs"/>
          <w:rtl/>
          <w:lang w:eastAsia="he-IL"/>
        </w:rPr>
        <w:t>– –</w:t>
      </w:r>
      <w:r>
        <w:rPr>
          <w:rFonts w:hint="cs"/>
          <w:rtl/>
          <w:lang w:eastAsia="he-IL"/>
        </w:rPr>
        <w:t xml:space="preserve"> </w:t>
      </w:r>
    </w:p>
    <w:p w:rsidR="00915C53" w:rsidRDefault="00915C53" w:rsidP="00915C53">
      <w:pPr>
        <w:rPr>
          <w:rtl/>
          <w:lang w:eastAsia="he-IL"/>
        </w:rPr>
      </w:pPr>
      <w:bookmarkStart w:id="16738" w:name="_ETM_Q46_780243"/>
      <w:bookmarkStart w:id="16739" w:name="_ETM_Q46_780323"/>
      <w:bookmarkEnd w:id="16738"/>
      <w:bookmarkEnd w:id="16739"/>
    </w:p>
    <w:p w:rsidR="00915C53" w:rsidRDefault="00915C53" w:rsidP="00915C53">
      <w:pPr>
        <w:pStyle w:val="af6"/>
        <w:keepNext/>
        <w:rPr>
          <w:rtl/>
        </w:rPr>
      </w:pPr>
      <w:bookmarkStart w:id="16740" w:name="ET_interruption_5770_100"/>
      <w:r w:rsidRPr="00C233D8">
        <w:rPr>
          <w:rStyle w:val="TagStyle"/>
          <w:rtl/>
        </w:rPr>
        <w:t xml:space="preserve"> &lt;&lt; קריאה &gt;&gt; </w:t>
      </w:r>
      <w:r>
        <w:rPr>
          <w:rtl/>
        </w:rPr>
        <w:t>מאי גולן (הליכוד):</w:t>
      </w:r>
      <w:r w:rsidRPr="00C233D8">
        <w:rPr>
          <w:rStyle w:val="TagStyle"/>
          <w:rtl/>
        </w:rPr>
        <w:t xml:space="preserve"> &lt;&lt; קריאה &gt;&gt;</w:t>
      </w:r>
      <w:r>
        <w:rPr>
          <w:rtl/>
        </w:rPr>
        <w:t xml:space="preserve">  </w:t>
      </w:r>
      <w:bookmarkEnd w:id="16740"/>
    </w:p>
    <w:p w:rsidR="00915C53" w:rsidRDefault="00915C53" w:rsidP="0057198A">
      <w:pPr>
        <w:rPr>
          <w:rtl/>
          <w:lang w:eastAsia="he-IL"/>
        </w:rPr>
      </w:pPr>
    </w:p>
    <w:p w:rsidR="00915C53" w:rsidRDefault="0057198A" w:rsidP="00915C53">
      <w:pPr>
        <w:rPr>
          <w:rtl/>
          <w:lang w:eastAsia="he-IL"/>
        </w:rPr>
      </w:pPr>
      <w:bookmarkStart w:id="16741" w:name="_ETM_Q46_777222"/>
      <w:bookmarkStart w:id="16742" w:name="_ETM_Q46_777797"/>
      <w:bookmarkEnd w:id="16741"/>
      <w:bookmarkEnd w:id="16742"/>
      <w:r>
        <w:rPr>
          <w:rFonts w:hint="cs"/>
          <w:rtl/>
          <w:lang w:eastAsia="he-IL"/>
        </w:rPr>
        <w:t>– – –</w:t>
      </w:r>
      <w:r w:rsidR="00915C53">
        <w:rPr>
          <w:rFonts w:hint="cs"/>
          <w:rtl/>
          <w:lang w:eastAsia="he-IL"/>
        </w:rPr>
        <w:t xml:space="preserve"> הגזען האתיופי הראשון </w:t>
      </w:r>
      <w:r>
        <w:rPr>
          <w:rFonts w:hint="cs"/>
          <w:rtl/>
          <w:lang w:eastAsia="he-IL"/>
        </w:rPr>
        <w:t>– – –</w:t>
      </w:r>
      <w:r w:rsidR="00915C53">
        <w:rPr>
          <w:rFonts w:hint="cs"/>
          <w:rtl/>
          <w:lang w:eastAsia="he-IL"/>
        </w:rPr>
        <w:t xml:space="preserve"> </w:t>
      </w:r>
    </w:p>
    <w:p w:rsidR="00915C53" w:rsidRDefault="00915C53" w:rsidP="00915C53">
      <w:pPr>
        <w:rPr>
          <w:rtl/>
          <w:lang w:eastAsia="he-IL"/>
        </w:rPr>
      </w:pPr>
      <w:bookmarkStart w:id="16743" w:name="_ETM_Q46_786403"/>
      <w:bookmarkStart w:id="16744" w:name="_ETM_Q46_786482"/>
      <w:bookmarkEnd w:id="16743"/>
      <w:bookmarkEnd w:id="16744"/>
    </w:p>
    <w:p w:rsidR="00915C53" w:rsidRDefault="00915C53" w:rsidP="00915C53">
      <w:pPr>
        <w:pStyle w:val="-"/>
        <w:keepNext/>
        <w:rPr>
          <w:rtl/>
        </w:rPr>
      </w:pPr>
      <w:r w:rsidRPr="00C233D8">
        <w:rPr>
          <w:rStyle w:val="TagStyle"/>
          <w:rtl/>
        </w:rPr>
        <w:t xml:space="preserve"> &lt;&lt; דובר_המשך &gt;&gt; </w:t>
      </w:r>
      <w:r>
        <w:rPr>
          <w:rtl/>
        </w:rPr>
        <w:t>השרה להגנת הסביבה תמר זנדברג:</w:t>
      </w:r>
      <w:r w:rsidRPr="00C233D8">
        <w:rPr>
          <w:rStyle w:val="TagStyle"/>
          <w:rtl/>
        </w:rPr>
        <w:t xml:space="preserve"> &lt;&lt; דובר_המשך &gt;&gt;</w:t>
      </w:r>
      <w:r>
        <w:rPr>
          <w:rtl/>
        </w:rPr>
        <w:t xml:space="preserve">  </w:t>
      </w:r>
    </w:p>
    <w:p w:rsidR="00915C53" w:rsidRDefault="00915C53" w:rsidP="0057198A">
      <w:pPr>
        <w:rPr>
          <w:rtl/>
          <w:lang w:eastAsia="he-IL"/>
        </w:rPr>
      </w:pPr>
    </w:p>
    <w:p w:rsidR="00915C53" w:rsidRDefault="0057198A" w:rsidP="00915C53">
      <w:pPr>
        <w:rPr>
          <w:rtl/>
          <w:lang w:eastAsia="he-IL"/>
        </w:rPr>
      </w:pPr>
      <w:bookmarkStart w:id="16745" w:name="_ETM_Q46_788353"/>
      <w:bookmarkStart w:id="16746" w:name="_ETM_Q46_789187"/>
      <w:bookmarkEnd w:id="16745"/>
      <w:bookmarkEnd w:id="16746"/>
      <w:r>
        <w:rPr>
          <w:rFonts w:hint="cs"/>
          <w:rtl/>
          <w:lang w:eastAsia="he-IL"/>
        </w:rPr>
        <w:t>– –</w:t>
      </w:r>
      <w:r w:rsidR="00915C53">
        <w:rPr>
          <w:rFonts w:hint="cs"/>
          <w:rtl/>
          <w:lang w:eastAsia="he-IL"/>
        </w:rPr>
        <w:t xml:space="preserve"> הכול בסדר, </w:t>
      </w:r>
      <w:bookmarkStart w:id="16747" w:name="_ETM_Q46_786961"/>
      <w:bookmarkEnd w:id="16747"/>
      <w:r w:rsidR="00915C53">
        <w:rPr>
          <w:rFonts w:hint="cs"/>
          <w:rtl/>
          <w:lang w:eastAsia="he-IL"/>
        </w:rPr>
        <w:t xml:space="preserve">וגם אם </w:t>
      </w:r>
      <w:r w:rsidR="007421C8">
        <w:rPr>
          <w:rFonts w:hint="cs"/>
          <w:rtl/>
          <w:lang w:eastAsia="he-IL"/>
        </w:rPr>
        <w:t xml:space="preserve">זה </w:t>
      </w:r>
      <w:r w:rsidR="00915C53">
        <w:rPr>
          <w:rFonts w:hint="cs"/>
          <w:rtl/>
          <w:lang w:eastAsia="he-IL"/>
        </w:rPr>
        <w:t>יהיה בעתיד</w:t>
      </w:r>
      <w:r w:rsidR="007421C8">
        <w:rPr>
          <w:rFonts w:hint="cs"/>
          <w:rtl/>
          <w:lang w:eastAsia="he-IL"/>
        </w:rPr>
        <w:t>,</w:t>
      </w:r>
      <w:r w:rsidR="00915C53">
        <w:rPr>
          <w:rFonts w:hint="cs"/>
          <w:rtl/>
          <w:lang w:eastAsia="he-IL"/>
        </w:rPr>
        <w:t xml:space="preserve"> הכול בסדר</w:t>
      </w:r>
      <w:bookmarkStart w:id="16748" w:name="_ETM_Q46_791148"/>
      <w:bookmarkStart w:id="16749" w:name="_ETM_Q46_792395"/>
      <w:bookmarkStart w:id="16750" w:name="_ETM_Q46_792489"/>
      <w:bookmarkEnd w:id="16748"/>
      <w:bookmarkEnd w:id="16749"/>
      <w:bookmarkEnd w:id="16750"/>
      <w:r w:rsidR="00915C53">
        <w:rPr>
          <w:rFonts w:hint="cs"/>
          <w:rtl/>
          <w:lang w:eastAsia="he-IL"/>
        </w:rPr>
        <w:t xml:space="preserve">. </w:t>
      </w:r>
      <w:bookmarkStart w:id="16751" w:name="_ETM_Q46_789262"/>
      <w:bookmarkEnd w:id="16751"/>
    </w:p>
    <w:p w:rsidR="00915C53" w:rsidRDefault="00915C53" w:rsidP="00915C53">
      <w:pPr>
        <w:rPr>
          <w:rtl/>
          <w:lang w:eastAsia="he-IL"/>
        </w:rPr>
      </w:pPr>
    </w:p>
    <w:p w:rsidR="00915C53" w:rsidRDefault="00915C53" w:rsidP="00915C53">
      <w:pPr>
        <w:pStyle w:val="af6"/>
        <w:keepNext/>
        <w:rPr>
          <w:rtl/>
        </w:rPr>
      </w:pPr>
      <w:bookmarkStart w:id="16752" w:name="ET_interruption_5770_102"/>
      <w:r w:rsidRPr="003D4700">
        <w:rPr>
          <w:rStyle w:val="TagStyle"/>
          <w:rtl/>
        </w:rPr>
        <w:t xml:space="preserve"> &lt;&lt; קריאה &gt;&gt; </w:t>
      </w:r>
      <w:r>
        <w:rPr>
          <w:rtl/>
        </w:rPr>
        <w:t>מאי גולן (הליכוד):</w:t>
      </w:r>
      <w:r w:rsidRPr="003D4700">
        <w:rPr>
          <w:rStyle w:val="TagStyle"/>
          <w:rtl/>
        </w:rPr>
        <w:t xml:space="preserve"> &lt;&lt; קריאה &gt;&gt;</w:t>
      </w:r>
      <w:r>
        <w:rPr>
          <w:rtl/>
        </w:rPr>
        <w:t xml:space="preserve">  </w:t>
      </w:r>
      <w:bookmarkEnd w:id="1675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זה סטרטאפ ישראלי, זה חדש, אין כזה דבר </w:t>
      </w:r>
      <w:r w:rsidR="0057198A">
        <w:rPr>
          <w:rFonts w:hint="cs"/>
          <w:rtl/>
          <w:lang w:eastAsia="he-IL"/>
        </w:rPr>
        <w:t>– – –</w:t>
      </w:r>
    </w:p>
    <w:p w:rsidR="00915C53" w:rsidRDefault="00915C53" w:rsidP="00915C53">
      <w:pPr>
        <w:rPr>
          <w:rtl/>
          <w:lang w:eastAsia="he-IL"/>
        </w:rPr>
      </w:pPr>
    </w:p>
    <w:p w:rsidR="00915C53" w:rsidRPr="003D4700" w:rsidRDefault="00915C53" w:rsidP="00915C53">
      <w:pPr>
        <w:pStyle w:val="-"/>
        <w:keepNext/>
        <w:rPr>
          <w:rtl/>
        </w:rPr>
      </w:pPr>
      <w:bookmarkStart w:id="16753" w:name="ET_speakercontinue_6201_103"/>
      <w:r w:rsidRPr="003D4700">
        <w:rPr>
          <w:rStyle w:val="TagStyle"/>
          <w:rtl/>
        </w:rPr>
        <w:t xml:space="preserve"> &lt;&lt; דובר_המשך &gt;&gt; </w:t>
      </w:r>
      <w:r>
        <w:rPr>
          <w:rtl/>
        </w:rPr>
        <w:t>השרה להגנת הסביבה תמר זנדברג:</w:t>
      </w:r>
      <w:r w:rsidRPr="003D4700">
        <w:rPr>
          <w:rStyle w:val="TagStyle"/>
          <w:rtl/>
        </w:rPr>
        <w:t xml:space="preserve"> &lt;&lt; דובר_המשך &gt;&gt;</w:t>
      </w:r>
      <w:r>
        <w:rPr>
          <w:rtl/>
        </w:rPr>
        <w:t xml:space="preserve">  </w:t>
      </w:r>
      <w:bookmarkEnd w:id="16753"/>
    </w:p>
    <w:p w:rsidR="00915C53" w:rsidRDefault="00915C53" w:rsidP="00915C53">
      <w:pPr>
        <w:rPr>
          <w:rtl/>
          <w:lang w:eastAsia="he-IL"/>
        </w:rPr>
      </w:pPr>
      <w:bookmarkStart w:id="16754" w:name="_ETM_Q46_789311"/>
      <w:bookmarkStart w:id="16755" w:name="_ETM_Q46_789574"/>
      <w:bookmarkEnd w:id="16754"/>
      <w:bookmarkEnd w:id="16755"/>
    </w:p>
    <w:p w:rsidR="00915C53" w:rsidRDefault="00915C53" w:rsidP="00915C53">
      <w:pPr>
        <w:rPr>
          <w:rtl/>
          <w:lang w:eastAsia="he-IL"/>
        </w:rPr>
      </w:pPr>
      <w:bookmarkStart w:id="16756" w:name="_ETM_Q46_789630"/>
      <w:bookmarkEnd w:id="16756"/>
      <w:r>
        <w:rPr>
          <w:rFonts w:hint="cs"/>
          <w:rtl/>
          <w:lang w:eastAsia="he-IL"/>
        </w:rPr>
        <w:t xml:space="preserve">בסדר, יש כאלה שלא צריך </w:t>
      </w:r>
      <w:bookmarkStart w:id="16757" w:name="_ETM_Q46_792822"/>
      <w:bookmarkEnd w:id="16757"/>
      <w:r>
        <w:rPr>
          <w:rFonts w:hint="cs"/>
          <w:rtl/>
          <w:lang w:eastAsia="he-IL"/>
        </w:rPr>
        <w:t xml:space="preserve">לשמוע אותם, זה לא נורא, זה בסדר. </w:t>
      </w:r>
      <w:bookmarkStart w:id="16758" w:name="_ETM_Q46_795186"/>
      <w:bookmarkEnd w:id="16758"/>
    </w:p>
    <w:p w:rsidR="00915C53" w:rsidRDefault="00915C53" w:rsidP="007421C8">
      <w:pPr>
        <w:rPr>
          <w:rtl/>
        </w:rPr>
      </w:pPr>
      <w:bookmarkStart w:id="16759" w:name="_ETM_Q46_795248"/>
      <w:bookmarkStart w:id="16760" w:name="_ETM_Q46_795426"/>
      <w:bookmarkStart w:id="16761" w:name="_ETM_Q46_795483"/>
      <w:bookmarkStart w:id="16762" w:name="TOR_Q47"/>
      <w:bookmarkEnd w:id="16759"/>
      <w:bookmarkEnd w:id="16760"/>
      <w:bookmarkEnd w:id="16761"/>
      <w:bookmarkEnd w:id="16762"/>
    </w:p>
    <w:p w:rsidR="00915C53" w:rsidRDefault="00915C53" w:rsidP="00915C53">
      <w:pPr>
        <w:pStyle w:val="af6"/>
        <w:rPr>
          <w:rtl/>
        </w:rPr>
      </w:pPr>
      <w:bookmarkStart w:id="16763" w:name="ET_interruption_5780_9"/>
      <w:r w:rsidRPr="00182815">
        <w:rPr>
          <w:rStyle w:val="TagStyle"/>
          <w:rtl/>
        </w:rPr>
        <w:t xml:space="preserve"> &lt;&lt; קריאה &gt;&gt;</w:t>
      </w:r>
      <w:r w:rsidRPr="00EA5FD9">
        <w:rPr>
          <w:rStyle w:val="TagStyle"/>
          <w:rtl/>
        </w:rPr>
        <w:t xml:space="preserve"> </w:t>
      </w:r>
      <w:r>
        <w:rPr>
          <w:rtl/>
        </w:rPr>
        <w:t>דסטה גדי יברקן (הליכוד):</w:t>
      </w:r>
      <w:r w:rsidRPr="00EA5FD9">
        <w:rPr>
          <w:rStyle w:val="TagStyle"/>
          <w:rtl/>
        </w:rPr>
        <w:t xml:space="preserve"> </w:t>
      </w:r>
      <w:r w:rsidRPr="00182815">
        <w:rPr>
          <w:rStyle w:val="TagStyle"/>
          <w:rtl/>
        </w:rPr>
        <w:t>&lt;&lt; קריאה &gt;&gt;</w:t>
      </w:r>
      <w:r>
        <w:rPr>
          <w:rtl/>
        </w:rPr>
        <w:t xml:space="preserve">  </w:t>
      </w:r>
      <w:bookmarkEnd w:id="16763"/>
    </w:p>
    <w:p w:rsidR="00915C53" w:rsidRPr="00EA5FD9" w:rsidRDefault="00915C53" w:rsidP="00915C53">
      <w:pPr>
        <w:rPr>
          <w:rtl/>
          <w:lang w:eastAsia="he-IL"/>
        </w:rPr>
      </w:pPr>
      <w:bookmarkStart w:id="16764" w:name="_ETM_Q47_176688"/>
      <w:bookmarkEnd w:id="16764"/>
    </w:p>
    <w:p w:rsidR="00915C53" w:rsidRDefault="00915C53" w:rsidP="00915C53">
      <w:pPr>
        <w:rPr>
          <w:rtl/>
        </w:rPr>
      </w:pPr>
      <w:r>
        <w:rPr>
          <w:rFonts w:hint="cs"/>
          <w:rtl/>
        </w:rPr>
        <w:t xml:space="preserve">את חושבת שאני גזען? את קראת לי גזען עכשיו? </w:t>
      </w:r>
    </w:p>
    <w:p w:rsidR="00915C53" w:rsidRDefault="00915C53" w:rsidP="0057198A">
      <w:pPr>
        <w:rPr>
          <w:rtl/>
          <w:lang w:eastAsia="he-IL"/>
        </w:rPr>
      </w:pPr>
      <w:bookmarkStart w:id="16765" w:name="_ETM_Q47_194257"/>
      <w:bookmarkStart w:id="16766" w:name="_ETM_Q47_194352"/>
      <w:bookmarkStart w:id="16767" w:name="_ETM_Q47_194388"/>
      <w:bookmarkStart w:id="16768" w:name="_ETM_Q47_194444"/>
      <w:bookmarkStart w:id="16769" w:name="_ETM_Q47_190902"/>
      <w:bookmarkEnd w:id="16765"/>
      <w:bookmarkEnd w:id="16766"/>
      <w:bookmarkEnd w:id="16767"/>
      <w:bookmarkEnd w:id="16768"/>
      <w:bookmarkEnd w:id="16769"/>
    </w:p>
    <w:p w:rsidR="00915C53" w:rsidRDefault="00915C53" w:rsidP="00915C53">
      <w:pPr>
        <w:pStyle w:val="-"/>
        <w:rPr>
          <w:rtl/>
        </w:rPr>
      </w:pPr>
      <w:bookmarkStart w:id="16770" w:name="ET_speakercontinue_6201_11"/>
      <w:r w:rsidRPr="00182815">
        <w:rPr>
          <w:rStyle w:val="TagStyle"/>
          <w:rtl/>
        </w:rPr>
        <w:t xml:space="preserve"> &lt;&lt; דובר_המשך &gt;&gt;</w:t>
      </w:r>
      <w:r w:rsidRPr="00EA5FD9">
        <w:rPr>
          <w:rStyle w:val="TagStyle"/>
          <w:rtl/>
        </w:rPr>
        <w:t xml:space="preserve"> </w:t>
      </w:r>
      <w:r>
        <w:rPr>
          <w:rtl/>
        </w:rPr>
        <w:t>השרה להגנת הסביבה תמר זנדברג:</w:t>
      </w:r>
      <w:r w:rsidRPr="00EA5FD9">
        <w:rPr>
          <w:rStyle w:val="TagStyle"/>
          <w:rtl/>
        </w:rPr>
        <w:t xml:space="preserve"> </w:t>
      </w:r>
      <w:r w:rsidRPr="00182815">
        <w:rPr>
          <w:rStyle w:val="TagStyle"/>
          <w:rtl/>
        </w:rPr>
        <w:t>&lt;&lt; דובר_המשך &gt;&gt;</w:t>
      </w:r>
      <w:r>
        <w:rPr>
          <w:rtl/>
        </w:rPr>
        <w:t xml:space="preserve">  </w:t>
      </w:r>
      <w:bookmarkEnd w:id="16770"/>
    </w:p>
    <w:p w:rsidR="00915C53" w:rsidRDefault="00915C53" w:rsidP="0057198A">
      <w:pPr>
        <w:rPr>
          <w:rtl/>
          <w:lang w:eastAsia="he-IL"/>
        </w:rPr>
      </w:pPr>
    </w:p>
    <w:p w:rsidR="00915C53" w:rsidRDefault="00915C53" w:rsidP="00915C53">
      <w:pPr>
        <w:rPr>
          <w:rtl/>
          <w:lang w:eastAsia="he-IL"/>
        </w:rPr>
      </w:pPr>
      <w:bookmarkStart w:id="16771" w:name="_ETM_Q47_191633"/>
      <w:bookmarkStart w:id="16772" w:name="_ETM_Q47_191709"/>
      <w:bookmarkEnd w:id="16771"/>
      <w:bookmarkEnd w:id="16772"/>
      <w:r>
        <w:rPr>
          <w:rFonts w:hint="cs"/>
          <w:rtl/>
          <w:lang w:eastAsia="he-IL"/>
        </w:rPr>
        <w:t xml:space="preserve">לא צריך לשמוע אותם. זה לא נורא, </w:t>
      </w:r>
      <w:bookmarkStart w:id="16773" w:name="_ETM_Q47_190256"/>
      <w:bookmarkEnd w:id="16773"/>
      <w:r>
        <w:rPr>
          <w:rFonts w:hint="cs"/>
          <w:rtl/>
          <w:lang w:eastAsia="he-IL"/>
        </w:rPr>
        <w:t>זה בסדר.</w:t>
      </w:r>
      <w:bookmarkStart w:id="16774" w:name="_ETM_Q47_191215"/>
      <w:bookmarkEnd w:id="16774"/>
    </w:p>
    <w:p w:rsidR="00915C53" w:rsidRDefault="00915C53" w:rsidP="007421C8">
      <w:pPr>
        <w:rPr>
          <w:rtl/>
          <w:lang w:eastAsia="he-IL"/>
        </w:rPr>
      </w:pPr>
      <w:bookmarkStart w:id="16775" w:name="_ETM_Q47_191279"/>
      <w:bookmarkStart w:id="16776" w:name="_ETM_Q47_191296"/>
      <w:bookmarkStart w:id="16777" w:name="_ETM_Q47_191359"/>
      <w:bookmarkEnd w:id="16775"/>
      <w:bookmarkEnd w:id="16776"/>
      <w:bookmarkEnd w:id="16777"/>
    </w:p>
    <w:p w:rsidR="00915C53" w:rsidRDefault="00915C53" w:rsidP="00915C53">
      <w:pPr>
        <w:pStyle w:val="af7"/>
        <w:rPr>
          <w:rtl/>
        </w:rPr>
      </w:pPr>
      <w:bookmarkStart w:id="16778" w:name="_ETM_Q47_188504"/>
      <w:bookmarkStart w:id="16779" w:name="_ETM_Q47_190823"/>
      <w:bookmarkEnd w:id="16778"/>
      <w:bookmarkEnd w:id="16779"/>
      <w:r w:rsidRPr="00182815">
        <w:rPr>
          <w:rStyle w:val="TagStyle"/>
          <w:rtl/>
        </w:rPr>
        <w:t xml:space="preserve"> &lt;&lt; יור &gt;&gt;</w:t>
      </w:r>
      <w:r w:rsidRPr="00EA5FD9">
        <w:rPr>
          <w:rStyle w:val="TagStyle"/>
          <w:rtl/>
        </w:rPr>
        <w:t xml:space="preserve"> </w:t>
      </w:r>
      <w:r>
        <w:rPr>
          <w:rtl/>
        </w:rPr>
        <w:t>היו"ר מיקי לוי:</w:t>
      </w:r>
      <w:r w:rsidRPr="00EA5FD9">
        <w:rPr>
          <w:rStyle w:val="TagStyle"/>
          <w:rtl/>
        </w:rPr>
        <w:t xml:space="preserve"> </w:t>
      </w:r>
      <w:r w:rsidRPr="00182815">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780" w:name="_ETM_Q47_198621"/>
      <w:bookmarkEnd w:id="16780"/>
      <w:r>
        <w:rPr>
          <w:rFonts w:hint="cs"/>
          <w:rtl/>
          <w:lang w:eastAsia="he-IL"/>
        </w:rPr>
        <w:t xml:space="preserve">קואליציה, השרה יכולה לרדת? יש בקשה </w:t>
      </w:r>
      <w:bookmarkStart w:id="16781" w:name="_ETM_Q47_205435"/>
      <w:bookmarkEnd w:id="16781"/>
      <w:r w:rsidR="0057198A">
        <w:rPr>
          <w:rFonts w:hint="cs"/>
          <w:rtl/>
          <w:lang w:eastAsia="he-IL"/>
        </w:rPr>
        <w:t>– – –</w:t>
      </w:r>
    </w:p>
    <w:p w:rsidR="00915C53" w:rsidRDefault="00915C53" w:rsidP="007421C8">
      <w:pPr>
        <w:rPr>
          <w:rtl/>
          <w:lang w:eastAsia="he-IL"/>
        </w:rPr>
      </w:pPr>
      <w:bookmarkStart w:id="16782" w:name="_ETM_Q47_201341"/>
      <w:bookmarkStart w:id="16783" w:name="_ETM_Q47_201413"/>
      <w:bookmarkEnd w:id="16782"/>
      <w:bookmarkEnd w:id="16783"/>
    </w:p>
    <w:p w:rsidR="00915C53" w:rsidRDefault="00915C53" w:rsidP="00915C53">
      <w:pPr>
        <w:pStyle w:val="-"/>
        <w:rPr>
          <w:rtl/>
        </w:rPr>
      </w:pPr>
      <w:r w:rsidRPr="00182815">
        <w:rPr>
          <w:rStyle w:val="TagStyle"/>
          <w:rtl/>
        </w:rPr>
        <w:t xml:space="preserve"> &lt;&lt; דובר_המשך &gt;&gt;</w:t>
      </w:r>
      <w:r w:rsidRPr="00EA5FD9">
        <w:rPr>
          <w:rStyle w:val="TagStyle"/>
          <w:rtl/>
        </w:rPr>
        <w:t xml:space="preserve"> </w:t>
      </w:r>
      <w:r>
        <w:rPr>
          <w:rtl/>
        </w:rPr>
        <w:t>השרה להגנת הסביבה תמר זנדברג:</w:t>
      </w:r>
      <w:r w:rsidRPr="00EA5FD9">
        <w:rPr>
          <w:rStyle w:val="TagStyle"/>
          <w:rtl/>
        </w:rPr>
        <w:t xml:space="preserve"> </w:t>
      </w:r>
      <w:r w:rsidRPr="00182815">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784" w:name="_ETM_Q47_202320"/>
      <w:bookmarkEnd w:id="16784"/>
      <w:r>
        <w:rPr>
          <w:rFonts w:hint="cs"/>
          <w:rtl/>
          <w:lang w:eastAsia="he-IL"/>
        </w:rPr>
        <w:t>קואליציה, הממשלה ביקשה הצבעה שמית?</w:t>
      </w:r>
      <w:bookmarkStart w:id="16785" w:name="_ETM_Q47_203600"/>
      <w:bookmarkEnd w:id="16785"/>
    </w:p>
    <w:p w:rsidR="00915C53" w:rsidRDefault="00915C53" w:rsidP="00915C53">
      <w:pPr>
        <w:ind w:firstLine="0"/>
        <w:rPr>
          <w:rtl/>
          <w:lang w:eastAsia="he-IL"/>
        </w:rPr>
      </w:pPr>
      <w:bookmarkStart w:id="16786" w:name="_ETM_Q47_203663"/>
      <w:bookmarkStart w:id="16787" w:name="_ETM_Q47_203712"/>
      <w:bookmarkStart w:id="16788" w:name="_ETM_Q47_203764"/>
      <w:bookmarkEnd w:id="16786"/>
      <w:bookmarkEnd w:id="16787"/>
      <w:bookmarkEnd w:id="16788"/>
    </w:p>
    <w:p w:rsidR="00915C53" w:rsidRDefault="00915C53" w:rsidP="00915C53">
      <w:pPr>
        <w:pStyle w:val="af7"/>
        <w:rPr>
          <w:rtl/>
        </w:rPr>
      </w:pPr>
      <w:r w:rsidRPr="00182815">
        <w:rPr>
          <w:rStyle w:val="TagStyle"/>
          <w:rtl/>
        </w:rPr>
        <w:t xml:space="preserve"> &lt;&lt; יור &gt;&gt;</w:t>
      </w:r>
      <w:r w:rsidRPr="00EA5FD9">
        <w:rPr>
          <w:rStyle w:val="TagStyle"/>
          <w:rtl/>
        </w:rPr>
        <w:t xml:space="preserve"> </w:t>
      </w:r>
      <w:r>
        <w:rPr>
          <w:rtl/>
        </w:rPr>
        <w:t>היו"ר מיקי לוי:</w:t>
      </w:r>
      <w:r w:rsidRPr="00EA5FD9">
        <w:rPr>
          <w:rStyle w:val="TagStyle"/>
          <w:rtl/>
        </w:rPr>
        <w:t xml:space="preserve"> </w:t>
      </w:r>
      <w:r w:rsidRPr="00182815">
        <w:rPr>
          <w:rStyle w:val="TagStyle"/>
          <w:rtl/>
        </w:rPr>
        <w:t>&lt;&lt; יור &gt;&gt;</w:t>
      </w:r>
      <w:r>
        <w:rPr>
          <w:rtl/>
        </w:rPr>
        <w:t xml:space="preserve">  </w:t>
      </w:r>
    </w:p>
    <w:p w:rsidR="00915C53" w:rsidRDefault="00915C53" w:rsidP="00915C53">
      <w:pPr>
        <w:rPr>
          <w:rtl/>
          <w:lang w:eastAsia="he-IL"/>
        </w:rPr>
      </w:pPr>
      <w:bookmarkStart w:id="16789" w:name="_ETM_Q47_204920"/>
      <w:bookmarkEnd w:id="16789"/>
    </w:p>
    <w:p w:rsidR="00915C53" w:rsidRDefault="00915C53" w:rsidP="00915C53">
      <w:pPr>
        <w:rPr>
          <w:rtl/>
          <w:lang w:eastAsia="he-IL"/>
        </w:rPr>
      </w:pPr>
      <w:r>
        <w:rPr>
          <w:rFonts w:hint="cs"/>
          <w:rtl/>
          <w:lang w:eastAsia="he-IL"/>
        </w:rPr>
        <w:t xml:space="preserve">לא, האופוזיציה. איפה </w:t>
      </w:r>
      <w:bookmarkStart w:id="16790" w:name="_ETM_Q47_211200"/>
      <w:bookmarkEnd w:id="16790"/>
      <w:r>
        <w:rPr>
          <w:rFonts w:hint="cs"/>
          <w:rtl/>
          <w:lang w:eastAsia="he-IL"/>
        </w:rPr>
        <w:t>מרכז הקואליציה במליאה? עם מי אני יכול לדבר?</w:t>
      </w:r>
      <w:bookmarkStart w:id="16791" w:name="_ETM_Q47_213614"/>
      <w:bookmarkStart w:id="16792" w:name="_ETM_Q47_213687"/>
      <w:bookmarkEnd w:id="16791"/>
      <w:bookmarkEnd w:id="16792"/>
    </w:p>
    <w:p w:rsidR="00915C53" w:rsidRDefault="00915C53" w:rsidP="00915C53">
      <w:pPr>
        <w:rPr>
          <w:rtl/>
          <w:lang w:eastAsia="he-IL"/>
        </w:rPr>
      </w:pPr>
      <w:bookmarkStart w:id="16793" w:name="_ETM_Q47_217370"/>
      <w:bookmarkStart w:id="16794" w:name="_ETM_Q47_217453"/>
      <w:bookmarkEnd w:id="16793"/>
      <w:bookmarkEnd w:id="16794"/>
    </w:p>
    <w:p w:rsidR="00915C53" w:rsidRDefault="00915C53" w:rsidP="00915C53">
      <w:pPr>
        <w:pStyle w:val="af6"/>
        <w:rPr>
          <w:rtl/>
        </w:rPr>
      </w:pPr>
      <w:bookmarkStart w:id="16795" w:name="ET_interruption_4996_19"/>
      <w:r w:rsidRPr="00182815">
        <w:rPr>
          <w:rStyle w:val="TagStyle"/>
          <w:rtl/>
        </w:rPr>
        <w:t xml:space="preserve"> &lt;&lt; קריאה &gt;&gt;</w:t>
      </w:r>
      <w:r w:rsidRPr="00EA5FD9">
        <w:rPr>
          <w:rStyle w:val="TagStyle"/>
          <w:rtl/>
        </w:rPr>
        <w:t xml:space="preserve"> </w:t>
      </w:r>
      <w:r>
        <w:rPr>
          <w:rtl/>
        </w:rPr>
        <w:t>ישראל אייכלר (יהדות התורה):</w:t>
      </w:r>
      <w:r w:rsidRPr="00EA5FD9">
        <w:rPr>
          <w:rStyle w:val="TagStyle"/>
          <w:rtl/>
        </w:rPr>
        <w:t xml:space="preserve"> </w:t>
      </w:r>
      <w:r w:rsidRPr="00182815">
        <w:rPr>
          <w:rStyle w:val="TagStyle"/>
          <w:rtl/>
        </w:rPr>
        <w:t>&lt;&lt; קריאה &gt;&gt;</w:t>
      </w:r>
      <w:r>
        <w:rPr>
          <w:rtl/>
        </w:rPr>
        <w:t xml:space="preserve">  </w:t>
      </w:r>
      <w:bookmarkEnd w:id="16795"/>
    </w:p>
    <w:p w:rsidR="00915C53" w:rsidRPr="00EA5FD9" w:rsidRDefault="00915C53" w:rsidP="00915C53">
      <w:pPr>
        <w:ind w:firstLine="0"/>
        <w:rPr>
          <w:rtl/>
          <w:lang w:eastAsia="he-IL"/>
        </w:rPr>
      </w:pPr>
      <w:bookmarkStart w:id="16796" w:name="_ETM_Q47_214601"/>
      <w:bookmarkEnd w:id="16796"/>
    </w:p>
    <w:p w:rsidR="00915C53" w:rsidRDefault="00915C53" w:rsidP="00915C53">
      <w:pPr>
        <w:rPr>
          <w:rtl/>
          <w:lang w:eastAsia="he-IL"/>
        </w:rPr>
      </w:pPr>
      <w:bookmarkStart w:id="16797" w:name="_ETM_Q47_213158"/>
      <w:bookmarkEnd w:id="16797"/>
      <w:r>
        <w:rPr>
          <w:rFonts w:hint="cs"/>
          <w:rtl/>
          <w:lang w:eastAsia="he-IL"/>
        </w:rPr>
        <w:t>בכל מקרה,</w:t>
      </w:r>
      <w:bookmarkStart w:id="16798" w:name="_ETM_Q47_211075"/>
      <w:bookmarkEnd w:id="16798"/>
      <w:r>
        <w:rPr>
          <w:rFonts w:hint="cs"/>
          <w:rtl/>
          <w:lang w:eastAsia="he-IL"/>
        </w:rPr>
        <w:t xml:space="preserve"> מותר לך עשר דקות.  </w:t>
      </w:r>
      <w:bookmarkStart w:id="16799" w:name="_ETM_Q47_213968"/>
      <w:bookmarkStart w:id="16800" w:name="_ETM_Q47_214026"/>
      <w:bookmarkEnd w:id="16799"/>
      <w:bookmarkEnd w:id="16800"/>
    </w:p>
    <w:p w:rsidR="00915C53" w:rsidRDefault="00915C53" w:rsidP="00915C53">
      <w:pPr>
        <w:rPr>
          <w:rtl/>
          <w:lang w:eastAsia="he-IL"/>
        </w:rPr>
      </w:pPr>
    </w:p>
    <w:p w:rsidR="00915C53" w:rsidRDefault="00915C53" w:rsidP="00915C53">
      <w:pPr>
        <w:pStyle w:val="-"/>
        <w:rPr>
          <w:rtl/>
        </w:rPr>
      </w:pPr>
      <w:bookmarkStart w:id="16801" w:name="_ETM_Q47_214080"/>
      <w:bookmarkStart w:id="16802" w:name="_ETM_Q47_214156"/>
      <w:bookmarkEnd w:id="16801"/>
      <w:bookmarkEnd w:id="16802"/>
      <w:r w:rsidRPr="00182815">
        <w:rPr>
          <w:rStyle w:val="TagStyle"/>
          <w:rtl/>
        </w:rPr>
        <w:t xml:space="preserve"> &lt;&lt; דובר_המשך &gt;&gt;</w:t>
      </w:r>
      <w:r w:rsidRPr="00EA5FD9">
        <w:rPr>
          <w:rStyle w:val="TagStyle"/>
          <w:rtl/>
        </w:rPr>
        <w:t xml:space="preserve"> </w:t>
      </w:r>
      <w:r>
        <w:rPr>
          <w:rtl/>
        </w:rPr>
        <w:t>השרה להגנת הסביבה תמר זנדברג:</w:t>
      </w:r>
      <w:r w:rsidRPr="00EA5FD9">
        <w:rPr>
          <w:rStyle w:val="TagStyle"/>
          <w:rtl/>
        </w:rPr>
        <w:t xml:space="preserve"> </w:t>
      </w:r>
      <w:r w:rsidRPr="00182815">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803" w:name="_ETM_Q47_215734"/>
      <w:bookmarkEnd w:id="16803"/>
      <w:r>
        <w:rPr>
          <w:rFonts w:hint="cs"/>
          <w:rtl/>
          <w:lang w:eastAsia="he-IL"/>
        </w:rPr>
        <w:t xml:space="preserve">עוד לא עברו עשר דקות, עוד </w:t>
      </w:r>
      <w:bookmarkStart w:id="16804" w:name="_ETM_Q47_219376"/>
      <w:bookmarkEnd w:id="16804"/>
      <w:r>
        <w:rPr>
          <w:rFonts w:hint="cs"/>
          <w:rtl/>
          <w:lang w:eastAsia="he-IL"/>
        </w:rPr>
        <w:t>לא עברו עשר דקות, אדוני אייכלר.</w:t>
      </w:r>
      <w:bookmarkStart w:id="16805" w:name="_ETM_Q47_213137"/>
      <w:bookmarkEnd w:id="16805"/>
      <w:r>
        <w:rPr>
          <w:rFonts w:hint="cs"/>
          <w:rtl/>
          <w:lang w:eastAsia="he-IL"/>
        </w:rPr>
        <w:t xml:space="preserve"> עוד לא עברו </w:t>
      </w:r>
      <w:bookmarkStart w:id="16806" w:name="_ETM_Q47_222859"/>
      <w:bookmarkEnd w:id="16806"/>
      <w:r>
        <w:rPr>
          <w:rFonts w:hint="cs"/>
          <w:rtl/>
          <w:lang w:eastAsia="he-IL"/>
        </w:rPr>
        <w:t>עשר דקות. לא, לא עברו עשר דקות.</w:t>
      </w:r>
      <w:bookmarkStart w:id="16807" w:name="_ETM_Q47_223367"/>
      <w:bookmarkEnd w:id="16807"/>
    </w:p>
    <w:p w:rsidR="00915C53" w:rsidRDefault="00915C53" w:rsidP="00915C53">
      <w:pPr>
        <w:ind w:firstLine="0"/>
        <w:rPr>
          <w:rtl/>
          <w:lang w:eastAsia="he-IL"/>
        </w:rPr>
      </w:pPr>
      <w:bookmarkStart w:id="16808" w:name="_ETM_Q47_223433"/>
      <w:bookmarkStart w:id="16809" w:name="_ETM_Q47_223847"/>
      <w:bookmarkStart w:id="16810" w:name="_ETM_Q47_223914"/>
      <w:bookmarkEnd w:id="16808"/>
      <w:bookmarkEnd w:id="16809"/>
      <w:bookmarkEnd w:id="16810"/>
    </w:p>
    <w:p w:rsidR="00915C53" w:rsidRDefault="00915C53" w:rsidP="00915C53">
      <w:pPr>
        <w:pStyle w:val="af6"/>
        <w:rPr>
          <w:rtl/>
        </w:rPr>
      </w:pPr>
      <w:r w:rsidRPr="00182815">
        <w:rPr>
          <w:rStyle w:val="TagStyle"/>
          <w:rtl/>
        </w:rPr>
        <w:t xml:space="preserve"> &lt;&lt; קריאה &gt;&gt;</w:t>
      </w:r>
      <w:r w:rsidRPr="00EA5FD9">
        <w:rPr>
          <w:rStyle w:val="TagStyle"/>
          <w:rtl/>
        </w:rPr>
        <w:t xml:space="preserve"> </w:t>
      </w:r>
      <w:r>
        <w:rPr>
          <w:rtl/>
        </w:rPr>
        <w:t>דוד אמסלם (הליכוד):</w:t>
      </w:r>
      <w:r w:rsidRPr="00EA5FD9">
        <w:rPr>
          <w:rStyle w:val="TagStyle"/>
          <w:rtl/>
        </w:rPr>
        <w:t xml:space="preserve"> </w:t>
      </w:r>
      <w:r w:rsidRPr="00182815">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rPr>
      </w:pPr>
      <w:bookmarkStart w:id="16811" w:name="_ETM_Q47_220846"/>
      <w:bookmarkEnd w:id="16811"/>
      <w:r>
        <w:rPr>
          <w:rFonts w:hint="cs"/>
          <w:rtl/>
          <w:lang w:eastAsia="he-IL"/>
        </w:rPr>
        <w:t>עשר דקות. א</w:t>
      </w:r>
      <w:bookmarkStart w:id="16812" w:name="_ETM_Q47_221101"/>
      <w:bookmarkEnd w:id="16812"/>
      <w:r>
        <w:rPr>
          <w:rFonts w:hint="cs"/>
          <w:rtl/>
          <w:lang w:eastAsia="he-IL"/>
        </w:rPr>
        <w:t>ד</w:t>
      </w:r>
      <w:bookmarkStart w:id="16813" w:name="_ETM_Q47_221167"/>
      <w:bookmarkEnd w:id="16813"/>
      <w:r>
        <w:rPr>
          <w:rFonts w:hint="cs"/>
          <w:rtl/>
          <w:lang w:eastAsia="he-IL"/>
        </w:rPr>
        <w:t xml:space="preserve">וני היושב-ראש, </w:t>
      </w:r>
      <w:r>
        <w:rPr>
          <w:rFonts w:hint="cs"/>
          <w:rtl/>
        </w:rPr>
        <w:t>אנחנו צריכים להצביע. אין דבר כזה. זה קריאה טרומית</w:t>
      </w:r>
      <w:bookmarkStart w:id="16814" w:name="_ETM_Q47_233056"/>
      <w:bookmarkEnd w:id="16814"/>
      <w:r>
        <w:rPr>
          <w:rFonts w:hint="cs"/>
          <w:rtl/>
        </w:rPr>
        <w:t xml:space="preserve">. שר לא מושך זמן. אי-אפשר למשוך זמן. עשר דקות, נגמר השעון. אתה </w:t>
      </w:r>
      <w:r w:rsidR="0057198A">
        <w:rPr>
          <w:rFonts w:hint="cs"/>
          <w:rtl/>
        </w:rPr>
        <w:t>– – –</w:t>
      </w:r>
      <w:r>
        <w:rPr>
          <w:rFonts w:hint="cs"/>
          <w:rtl/>
        </w:rPr>
        <w:t xml:space="preserve"> לגנוב הצבעה. ממשיך לגנוב הצבעות.</w:t>
      </w:r>
    </w:p>
    <w:p w:rsidR="00915C53" w:rsidRDefault="00915C53" w:rsidP="00915C53">
      <w:pPr>
        <w:ind w:firstLine="0"/>
        <w:rPr>
          <w:rtl/>
        </w:rPr>
      </w:pPr>
      <w:bookmarkStart w:id="16815" w:name="_ETM_Q47_230767"/>
      <w:bookmarkEnd w:id="16815"/>
    </w:p>
    <w:p w:rsidR="00915C53" w:rsidRDefault="00915C53" w:rsidP="00915C53">
      <w:pPr>
        <w:pStyle w:val="-"/>
        <w:rPr>
          <w:rtl/>
        </w:rPr>
      </w:pPr>
      <w:r w:rsidRPr="00182815">
        <w:rPr>
          <w:rStyle w:val="TagStyle"/>
          <w:rtl/>
        </w:rPr>
        <w:t xml:space="preserve"> &lt;&lt; דובר_המשך &gt;&gt;</w:t>
      </w:r>
      <w:r w:rsidRPr="00EA5FD9">
        <w:rPr>
          <w:rStyle w:val="TagStyle"/>
          <w:rtl/>
        </w:rPr>
        <w:t xml:space="preserve"> </w:t>
      </w:r>
      <w:r>
        <w:rPr>
          <w:rtl/>
        </w:rPr>
        <w:t>השרה להגנת הסביבה תמר זנדברג:</w:t>
      </w:r>
      <w:r w:rsidRPr="00EA5FD9">
        <w:rPr>
          <w:rStyle w:val="TagStyle"/>
          <w:rtl/>
        </w:rPr>
        <w:t xml:space="preserve"> </w:t>
      </w:r>
      <w:r w:rsidRPr="00182815">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816" w:name="_ETM_Q47_232367"/>
      <w:bookmarkEnd w:id="16816"/>
      <w:r>
        <w:rPr>
          <w:rFonts w:hint="cs"/>
          <w:rtl/>
          <w:lang w:eastAsia="he-IL"/>
        </w:rPr>
        <w:t xml:space="preserve">עוד לא עברו עשר דקות, חברים. </w:t>
      </w:r>
    </w:p>
    <w:p w:rsidR="00915C53" w:rsidRDefault="00915C53" w:rsidP="00915C53">
      <w:pPr>
        <w:rPr>
          <w:rtl/>
          <w:lang w:eastAsia="he-IL"/>
        </w:rPr>
      </w:pPr>
    </w:p>
    <w:p w:rsidR="00915C53" w:rsidRDefault="00915C53" w:rsidP="00915C53">
      <w:pPr>
        <w:pStyle w:val="af6"/>
        <w:rPr>
          <w:rtl/>
        </w:rPr>
      </w:pPr>
      <w:r w:rsidRPr="00182815">
        <w:rPr>
          <w:rStyle w:val="TagStyle"/>
          <w:rtl/>
        </w:rPr>
        <w:t>&lt;&lt; קריאה &gt;&gt;</w:t>
      </w:r>
      <w:r w:rsidRPr="00EA5FD9">
        <w:rPr>
          <w:rStyle w:val="TagStyle"/>
          <w:rtl/>
        </w:rPr>
        <w:t xml:space="preserve"> </w:t>
      </w:r>
      <w:r>
        <w:rPr>
          <w:rtl/>
        </w:rPr>
        <w:t>דוד אמסלם (הליכוד):</w:t>
      </w:r>
      <w:r w:rsidRPr="00EA5FD9">
        <w:rPr>
          <w:rStyle w:val="TagStyle"/>
          <w:rtl/>
        </w:rPr>
        <w:t xml:space="preserve"> </w:t>
      </w:r>
      <w:r w:rsidRPr="00182815">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rPr>
      </w:pPr>
      <w:r>
        <w:rPr>
          <w:rFonts w:hint="cs"/>
          <w:rtl/>
        </w:rPr>
        <w:lastRenderedPageBreak/>
        <w:t xml:space="preserve">עשר דקות, נגמר השעון. אתה יודע </w:t>
      </w:r>
      <w:r w:rsidR="0057198A">
        <w:rPr>
          <w:rFonts w:hint="cs"/>
          <w:rtl/>
        </w:rPr>
        <w:t>– – –</w:t>
      </w:r>
      <w:r>
        <w:rPr>
          <w:rFonts w:hint="cs"/>
          <w:rtl/>
        </w:rPr>
        <w:t xml:space="preserve"> לגנוב הצבעה. אתה ממשיך לגנוב הצבעות.</w:t>
      </w:r>
    </w:p>
    <w:p w:rsidR="00915C53" w:rsidRDefault="00915C53" w:rsidP="00915C53">
      <w:pPr>
        <w:ind w:firstLine="0"/>
        <w:rPr>
          <w:rtl/>
        </w:rPr>
      </w:pPr>
    </w:p>
    <w:p w:rsidR="00915C53" w:rsidRDefault="00915C53" w:rsidP="00915C53">
      <w:pPr>
        <w:pStyle w:val="-"/>
        <w:rPr>
          <w:rtl/>
        </w:rPr>
      </w:pPr>
      <w:r w:rsidRPr="00182815">
        <w:rPr>
          <w:rStyle w:val="TagStyle"/>
          <w:rtl/>
        </w:rPr>
        <w:t>&lt;&lt; דובר_המשך &gt;&gt;</w:t>
      </w:r>
      <w:r w:rsidRPr="00EA5FD9">
        <w:rPr>
          <w:rStyle w:val="TagStyle"/>
          <w:rtl/>
        </w:rPr>
        <w:t xml:space="preserve"> </w:t>
      </w:r>
      <w:r>
        <w:rPr>
          <w:rtl/>
        </w:rPr>
        <w:t>השרה להגנת הסביבה תמר זנדברג:</w:t>
      </w:r>
      <w:r w:rsidRPr="00EA5FD9">
        <w:rPr>
          <w:rStyle w:val="TagStyle"/>
          <w:rtl/>
        </w:rPr>
        <w:t xml:space="preserve"> </w:t>
      </w:r>
      <w:r w:rsidRPr="00182815">
        <w:rPr>
          <w:rStyle w:val="TagStyle"/>
          <w:rtl/>
        </w:rPr>
        <w:t>&lt;&lt; דובר_המשך &gt;&gt;</w:t>
      </w:r>
      <w:r>
        <w:rPr>
          <w:rtl/>
        </w:rPr>
        <w:t xml:space="preserve">  </w:t>
      </w:r>
    </w:p>
    <w:p w:rsidR="00915C53" w:rsidRDefault="00915C53" w:rsidP="00915C53">
      <w:pPr>
        <w:rPr>
          <w:rtl/>
          <w:lang w:eastAsia="he-IL"/>
        </w:rPr>
      </w:pPr>
    </w:p>
    <w:p w:rsidR="00915C53" w:rsidRDefault="00915C53" w:rsidP="007421C8">
      <w:pPr>
        <w:rPr>
          <w:rtl/>
          <w:lang w:eastAsia="he-IL"/>
        </w:rPr>
      </w:pPr>
      <w:r>
        <w:rPr>
          <w:rFonts w:hint="cs"/>
          <w:rtl/>
          <w:lang w:eastAsia="he-IL"/>
        </w:rPr>
        <w:t xml:space="preserve">תנוח דעתכם. </w:t>
      </w:r>
      <w:bookmarkStart w:id="16817" w:name="_ETM_Q47_239547"/>
      <w:bookmarkEnd w:id="16817"/>
      <w:r>
        <w:rPr>
          <w:rFonts w:hint="cs"/>
          <w:rtl/>
          <w:lang w:eastAsia="he-IL"/>
        </w:rPr>
        <w:t xml:space="preserve">לא עברו עשר דקות. </w:t>
      </w:r>
      <w:r w:rsidR="007421C8">
        <w:rPr>
          <w:rFonts w:hint="cs"/>
          <w:rtl/>
          <w:lang w:eastAsia="he-IL"/>
        </w:rPr>
        <w:t>א</w:t>
      </w:r>
      <w:r>
        <w:rPr>
          <w:rFonts w:hint="cs"/>
          <w:rtl/>
          <w:lang w:eastAsia="he-IL"/>
        </w:rPr>
        <w:t xml:space="preserve">גיד לכם שהחוק הנורבגי גרם לכך </w:t>
      </w:r>
      <w:bookmarkStart w:id="16818" w:name="_ETM_Q47_248267"/>
      <w:bookmarkEnd w:id="16818"/>
      <w:r>
        <w:rPr>
          <w:rFonts w:hint="cs"/>
          <w:rtl/>
          <w:lang w:eastAsia="he-IL"/>
        </w:rPr>
        <w:t>שאני לא נמצאת הרבה בכנסת, ואני מתגעגעת לכנסת</w:t>
      </w:r>
      <w:r w:rsidR="007421C8">
        <w:rPr>
          <w:rFonts w:hint="cs"/>
          <w:rtl/>
          <w:lang w:eastAsia="he-IL"/>
        </w:rPr>
        <w:t>,</w:t>
      </w:r>
      <w:r>
        <w:rPr>
          <w:rFonts w:hint="cs"/>
          <w:rtl/>
          <w:lang w:eastAsia="he-IL"/>
        </w:rPr>
        <w:t xml:space="preserve"> לכן אני </w:t>
      </w:r>
      <w:bookmarkStart w:id="16819" w:name="_ETM_Q47_252597"/>
      <w:bookmarkEnd w:id="16819"/>
      <w:r>
        <w:rPr>
          <w:rFonts w:hint="cs"/>
          <w:rtl/>
          <w:lang w:eastAsia="he-IL"/>
        </w:rPr>
        <w:t xml:space="preserve">מתכוונת למצות כל דקה מהשהות שלי פה ולא </w:t>
      </w:r>
      <w:bookmarkStart w:id="16820" w:name="_ETM_Q47_254846"/>
      <w:bookmarkEnd w:id="16820"/>
      <w:r>
        <w:rPr>
          <w:rFonts w:hint="cs"/>
          <w:rtl/>
          <w:lang w:eastAsia="he-IL"/>
        </w:rPr>
        <w:t>לקצר אותה אפילו בעשר שניות. עד</w:t>
      </w:r>
      <w:bookmarkStart w:id="16821" w:name="_ETM_Q47_262079"/>
      <w:bookmarkEnd w:id="16821"/>
      <w:r>
        <w:rPr>
          <w:rFonts w:hint="cs"/>
          <w:rtl/>
          <w:lang w:eastAsia="he-IL"/>
        </w:rPr>
        <w:t xml:space="preserve"> תום עשר הדקות אני אעמוד כאן.</w:t>
      </w:r>
    </w:p>
    <w:p w:rsidR="00915C53" w:rsidRDefault="00915C53" w:rsidP="00915C53">
      <w:pPr>
        <w:ind w:firstLine="0"/>
        <w:rPr>
          <w:rtl/>
          <w:lang w:eastAsia="he-IL"/>
        </w:rPr>
      </w:pPr>
    </w:p>
    <w:p w:rsidR="00915C53" w:rsidRDefault="00915C53" w:rsidP="00915C53">
      <w:pPr>
        <w:pStyle w:val="af6"/>
        <w:rPr>
          <w:rtl/>
        </w:rPr>
      </w:pPr>
      <w:bookmarkStart w:id="16822" w:name="ET_interruption_5770_22"/>
      <w:r w:rsidRPr="00182815">
        <w:rPr>
          <w:rStyle w:val="TagStyle"/>
          <w:rtl/>
        </w:rPr>
        <w:t xml:space="preserve"> &lt;&lt; קריאה &gt;&gt;</w:t>
      </w:r>
      <w:r w:rsidRPr="00EA5FD9">
        <w:rPr>
          <w:rStyle w:val="TagStyle"/>
          <w:rtl/>
        </w:rPr>
        <w:t xml:space="preserve"> </w:t>
      </w:r>
      <w:r>
        <w:rPr>
          <w:rtl/>
        </w:rPr>
        <w:t>מאי גולן (הליכוד):</w:t>
      </w:r>
      <w:r w:rsidRPr="00EA5FD9">
        <w:rPr>
          <w:rStyle w:val="TagStyle"/>
          <w:rtl/>
        </w:rPr>
        <w:t xml:space="preserve"> </w:t>
      </w:r>
      <w:r w:rsidRPr="00182815">
        <w:rPr>
          <w:rStyle w:val="TagStyle"/>
          <w:rtl/>
        </w:rPr>
        <w:t>&lt;&lt; קריאה &gt;&gt;</w:t>
      </w:r>
      <w:r>
        <w:rPr>
          <w:rtl/>
        </w:rPr>
        <w:t xml:space="preserve">  </w:t>
      </w:r>
      <w:bookmarkEnd w:id="16822"/>
    </w:p>
    <w:p w:rsidR="00915C53" w:rsidRDefault="00915C53" w:rsidP="0057198A">
      <w:pPr>
        <w:rPr>
          <w:rtl/>
          <w:lang w:eastAsia="he-IL"/>
        </w:rPr>
      </w:pPr>
    </w:p>
    <w:p w:rsidR="00915C53" w:rsidRDefault="00915C53" w:rsidP="00915C53">
      <w:pPr>
        <w:rPr>
          <w:rtl/>
          <w:lang w:eastAsia="he-IL"/>
        </w:rPr>
      </w:pPr>
      <w:bookmarkStart w:id="16823" w:name="_ETM_Q47_258160"/>
      <w:bookmarkEnd w:id="16823"/>
      <w:r>
        <w:rPr>
          <w:rFonts w:hint="cs"/>
          <w:rtl/>
          <w:lang w:eastAsia="he-IL"/>
        </w:rPr>
        <w:t xml:space="preserve">יצא משהו טוב </w:t>
      </w:r>
      <w:r w:rsidR="0057198A">
        <w:rPr>
          <w:rFonts w:hint="cs"/>
          <w:rtl/>
          <w:lang w:eastAsia="he-IL"/>
        </w:rPr>
        <w:t>– – –</w:t>
      </w:r>
      <w:r>
        <w:rPr>
          <w:rFonts w:hint="cs"/>
          <w:rtl/>
          <w:lang w:eastAsia="he-IL"/>
        </w:rPr>
        <w:t xml:space="preserve"> את רואה מה זה?</w:t>
      </w:r>
    </w:p>
    <w:p w:rsidR="00915C53" w:rsidRDefault="00915C53" w:rsidP="00915C53">
      <w:pPr>
        <w:ind w:firstLine="0"/>
        <w:rPr>
          <w:rtl/>
          <w:lang w:eastAsia="he-IL"/>
        </w:rPr>
      </w:pPr>
      <w:bookmarkStart w:id="16824" w:name="_ETM_Q47_261077"/>
      <w:bookmarkEnd w:id="16824"/>
    </w:p>
    <w:p w:rsidR="00915C53" w:rsidRDefault="00915C53" w:rsidP="00915C53">
      <w:pPr>
        <w:pStyle w:val="-"/>
        <w:rPr>
          <w:rtl/>
        </w:rPr>
      </w:pPr>
      <w:r w:rsidRPr="00182815">
        <w:rPr>
          <w:rStyle w:val="TagStyle"/>
          <w:rtl/>
        </w:rPr>
        <w:t xml:space="preserve"> &lt;&lt; דובר_המשך &gt;&gt;</w:t>
      </w:r>
      <w:r w:rsidRPr="00EA5FD9">
        <w:rPr>
          <w:rStyle w:val="TagStyle"/>
          <w:rtl/>
        </w:rPr>
        <w:t xml:space="preserve"> </w:t>
      </w:r>
      <w:r>
        <w:rPr>
          <w:rtl/>
        </w:rPr>
        <w:t>השרה להגנת הסביבה תמר זנדברג:</w:t>
      </w:r>
      <w:r w:rsidRPr="00EA5FD9">
        <w:rPr>
          <w:rStyle w:val="TagStyle"/>
          <w:rtl/>
        </w:rPr>
        <w:t xml:space="preserve"> </w:t>
      </w:r>
      <w:r w:rsidRPr="00182815">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rPr>
      </w:pPr>
      <w:bookmarkStart w:id="16825" w:name="_ETM_Q47_262317"/>
      <w:bookmarkEnd w:id="16825"/>
      <w:r>
        <w:rPr>
          <w:rFonts w:hint="cs"/>
          <w:rtl/>
          <w:lang w:eastAsia="he-IL"/>
        </w:rPr>
        <w:t xml:space="preserve">בדיוק, </w:t>
      </w:r>
      <w:bookmarkStart w:id="16826" w:name="_ETM_Q47_263055"/>
      <w:bookmarkEnd w:id="16826"/>
      <w:r>
        <w:rPr>
          <w:rFonts w:hint="cs"/>
          <w:rtl/>
          <w:lang w:eastAsia="he-IL"/>
        </w:rPr>
        <w:t xml:space="preserve">יפה. צודקת, </w:t>
      </w:r>
      <w:bookmarkStart w:id="16827" w:name="_ETM_Q47_237776"/>
      <w:bookmarkEnd w:id="16827"/>
      <w:r>
        <w:rPr>
          <w:rFonts w:hint="cs"/>
          <w:rtl/>
        </w:rPr>
        <w:t xml:space="preserve">משהו טוב ביותר. </w:t>
      </w:r>
      <w:bookmarkStart w:id="16828" w:name="_ETM_Q47_266093"/>
      <w:bookmarkEnd w:id="16828"/>
    </w:p>
    <w:p w:rsidR="00915C53" w:rsidRDefault="00915C53" w:rsidP="00915C53">
      <w:pPr>
        <w:ind w:firstLine="0"/>
        <w:rPr>
          <w:rtl/>
        </w:rPr>
      </w:pPr>
      <w:bookmarkStart w:id="16829" w:name="_ETM_Q47_266172"/>
      <w:bookmarkStart w:id="16830" w:name="_ETM_Q47_266221"/>
      <w:bookmarkStart w:id="16831" w:name="_ETM_Q47_266276"/>
      <w:bookmarkEnd w:id="16829"/>
      <w:bookmarkEnd w:id="16830"/>
      <w:bookmarkEnd w:id="16831"/>
    </w:p>
    <w:p w:rsidR="00915C53" w:rsidRDefault="00915C53" w:rsidP="00915C53">
      <w:pPr>
        <w:pStyle w:val="af6"/>
        <w:rPr>
          <w:rtl/>
        </w:rPr>
      </w:pPr>
      <w:bookmarkStart w:id="16832" w:name="ET_interruption_5780_24"/>
      <w:r w:rsidRPr="00182815">
        <w:rPr>
          <w:rStyle w:val="TagStyle"/>
          <w:rtl/>
        </w:rPr>
        <w:t xml:space="preserve"> &lt;&lt; קריאה &gt;&gt;</w:t>
      </w:r>
      <w:r w:rsidRPr="00EA5FD9">
        <w:rPr>
          <w:rStyle w:val="TagStyle"/>
          <w:rtl/>
        </w:rPr>
        <w:t xml:space="preserve"> </w:t>
      </w:r>
      <w:r>
        <w:rPr>
          <w:rtl/>
        </w:rPr>
        <w:t>דסטה גדי יברקן (הליכוד):</w:t>
      </w:r>
      <w:r w:rsidRPr="00EA5FD9">
        <w:rPr>
          <w:rStyle w:val="TagStyle"/>
          <w:rtl/>
        </w:rPr>
        <w:t xml:space="preserve"> </w:t>
      </w:r>
      <w:r w:rsidRPr="00182815">
        <w:rPr>
          <w:rStyle w:val="TagStyle"/>
          <w:rtl/>
        </w:rPr>
        <w:t>&lt;&lt; קריאה &gt;&gt;</w:t>
      </w:r>
      <w:r>
        <w:rPr>
          <w:rtl/>
        </w:rPr>
        <w:t xml:space="preserve">  </w:t>
      </w:r>
      <w:bookmarkEnd w:id="16832"/>
    </w:p>
    <w:p w:rsidR="00915C53" w:rsidRPr="00EA5FD9" w:rsidRDefault="00915C53" w:rsidP="00915C53">
      <w:pPr>
        <w:rPr>
          <w:rtl/>
          <w:lang w:eastAsia="he-IL"/>
        </w:rPr>
      </w:pPr>
      <w:bookmarkStart w:id="16833" w:name="_ETM_Q47_269273"/>
      <w:bookmarkEnd w:id="16833"/>
    </w:p>
    <w:p w:rsidR="00915C53" w:rsidRDefault="00915C53" w:rsidP="00915C53">
      <w:pPr>
        <w:rPr>
          <w:rtl/>
        </w:rPr>
      </w:pPr>
      <w:r>
        <w:rPr>
          <w:rFonts w:hint="cs"/>
          <w:rtl/>
        </w:rPr>
        <w:t xml:space="preserve">גם כך אין לך מה להגיד </w:t>
      </w:r>
      <w:bookmarkStart w:id="16834" w:name="_ETM_Q47_270246"/>
      <w:bookmarkStart w:id="16835" w:name="_ETM_Q47_270310"/>
      <w:bookmarkStart w:id="16836" w:name="_ETM_Q47_271126"/>
      <w:bookmarkStart w:id="16837" w:name="_ETM_Q47_271174"/>
      <w:bookmarkEnd w:id="16834"/>
      <w:bookmarkEnd w:id="16835"/>
      <w:bookmarkEnd w:id="16836"/>
      <w:bookmarkEnd w:id="16837"/>
      <w:r w:rsidR="0057198A">
        <w:rPr>
          <w:rFonts w:hint="cs"/>
          <w:rtl/>
        </w:rPr>
        <w:t>– – –</w:t>
      </w:r>
      <w:bookmarkStart w:id="16838" w:name="_ETM_Q47_280386"/>
      <w:bookmarkEnd w:id="16838"/>
    </w:p>
    <w:p w:rsidR="00915C53" w:rsidRDefault="00915C53" w:rsidP="00915C53">
      <w:pPr>
        <w:rPr>
          <w:rtl/>
        </w:rPr>
      </w:pPr>
      <w:bookmarkStart w:id="16839" w:name="_ETM_Q47_280449"/>
      <w:bookmarkEnd w:id="16839"/>
    </w:p>
    <w:p w:rsidR="00915C53" w:rsidRDefault="00915C53" w:rsidP="00915C53">
      <w:pPr>
        <w:pStyle w:val="-"/>
        <w:rPr>
          <w:rtl/>
        </w:rPr>
      </w:pPr>
      <w:r w:rsidRPr="00182815">
        <w:rPr>
          <w:rStyle w:val="TagStyle"/>
          <w:rtl/>
        </w:rPr>
        <w:t xml:space="preserve"> &lt;&lt; דובר_המשך &gt;&gt;</w:t>
      </w:r>
      <w:r w:rsidRPr="00EA5FD9">
        <w:rPr>
          <w:rStyle w:val="TagStyle"/>
          <w:rtl/>
        </w:rPr>
        <w:t xml:space="preserve"> </w:t>
      </w:r>
      <w:r>
        <w:rPr>
          <w:rtl/>
        </w:rPr>
        <w:t>השרה להגנת הסביבה תמר זנדברג:</w:t>
      </w:r>
      <w:r w:rsidRPr="00EA5FD9">
        <w:rPr>
          <w:rStyle w:val="TagStyle"/>
          <w:rtl/>
        </w:rPr>
        <w:t xml:space="preserve"> </w:t>
      </w:r>
      <w:r w:rsidRPr="00182815">
        <w:rPr>
          <w:rStyle w:val="TagStyle"/>
          <w:rtl/>
        </w:rPr>
        <w:t>&lt;&lt; דובר_המשך &gt;&gt;</w:t>
      </w:r>
      <w:r>
        <w:rPr>
          <w:rtl/>
        </w:rPr>
        <w:t xml:space="preserve">  </w:t>
      </w:r>
    </w:p>
    <w:p w:rsidR="00915C53" w:rsidRDefault="00915C53" w:rsidP="0057198A">
      <w:pPr>
        <w:rPr>
          <w:rtl/>
          <w:lang w:eastAsia="he-IL"/>
        </w:rPr>
      </w:pPr>
    </w:p>
    <w:p w:rsidR="00915C53" w:rsidRDefault="00915C53" w:rsidP="007421C8">
      <w:pPr>
        <w:rPr>
          <w:rtl/>
          <w:lang w:eastAsia="he-IL"/>
        </w:rPr>
      </w:pPr>
      <w:bookmarkStart w:id="16840" w:name="_ETM_Q47_272104"/>
      <w:bookmarkEnd w:id="16840"/>
      <w:r>
        <w:rPr>
          <w:rFonts w:hint="cs"/>
          <w:rtl/>
          <w:lang w:eastAsia="he-IL"/>
        </w:rPr>
        <w:t xml:space="preserve">יש </w:t>
      </w:r>
      <w:bookmarkStart w:id="16841" w:name="_ETM_Q47_272870"/>
      <w:bookmarkEnd w:id="16841"/>
      <w:r>
        <w:rPr>
          <w:rFonts w:hint="cs"/>
          <w:rtl/>
          <w:lang w:eastAsia="he-IL"/>
        </w:rPr>
        <w:t xml:space="preserve">לי המון מה להגיד, חבר הכנסת יברקן. </w:t>
      </w:r>
      <w:bookmarkStart w:id="16842" w:name="_ETM_Q47_275967"/>
      <w:bookmarkEnd w:id="16842"/>
      <w:r>
        <w:rPr>
          <w:rFonts w:hint="cs"/>
          <w:rtl/>
          <w:lang w:eastAsia="he-IL"/>
        </w:rPr>
        <w:t xml:space="preserve">יש לי המון מה להגיד, </w:t>
      </w:r>
      <w:bookmarkStart w:id="16843" w:name="_ETM_Q47_278887"/>
      <w:bookmarkEnd w:id="16843"/>
      <w:r>
        <w:rPr>
          <w:rFonts w:hint="cs"/>
          <w:rtl/>
          <w:lang w:eastAsia="he-IL"/>
        </w:rPr>
        <w:t>ואני אגיד את</w:t>
      </w:r>
      <w:r w:rsidR="007421C8">
        <w:rPr>
          <w:rFonts w:hint="cs"/>
          <w:rtl/>
          <w:lang w:eastAsia="he-IL"/>
        </w:rPr>
        <w:t xml:space="preserve"> זה</w:t>
      </w:r>
      <w:r>
        <w:rPr>
          <w:rFonts w:hint="cs"/>
          <w:rtl/>
          <w:lang w:eastAsia="he-IL"/>
        </w:rPr>
        <w:t xml:space="preserve"> עד תום עשר הדקות שלי. </w:t>
      </w:r>
      <w:bookmarkStart w:id="16844" w:name="_ETM_Q47_282466"/>
      <w:bookmarkEnd w:id="16844"/>
    </w:p>
    <w:p w:rsidR="00915C53" w:rsidRDefault="00915C53" w:rsidP="00915C53">
      <w:pPr>
        <w:rPr>
          <w:rtl/>
          <w:lang w:eastAsia="he-IL"/>
        </w:rPr>
      </w:pPr>
      <w:bookmarkStart w:id="16845" w:name="_ETM_Q47_282523"/>
      <w:bookmarkEnd w:id="16845"/>
    </w:p>
    <w:p w:rsidR="00915C53" w:rsidRDefault="00915C53" w:rsidP="00915C53">
      <w:pPr>
        <w:pStyle w:val="af6"/>
        <w:rPr>
          <w:rtl/>
        </w:rPr>
      </w:pPr>
      <w:bookmarkStart w:id="16846" w:name="_ETM_Q47_276161"/>
      <w:bookmarkStart w:id="16847" w:name="_ETM_Q47_276253"/>
      <w:bookmarkStart w:id="16848" w:name="ET_interruption_5770_26"/>
      <w:bookmarkEnd w:id="16846"/>
      <w:bookmarkEnd w:id="16847"/>
      <w:r w:rsidRPr="00182815">
        <w:rPr>
          <w:rStyle w:val="TagStyle"/>
          <w:rtl/>
        </w:rPr>
        <w:t xml:space="preserve"> &lt;&lt; קריאה &gt;&gt;</w:t>
      </w:r>
      <w:r w:rsidRPr="00EA5FD9">
        <w:rPr>
          <w:rStyle w:val="TagStyle"/>
          <w:rtl/>
        </w:rPr>
        <w:t xml:space="preserve"> </w:t>
      </w:r>
      <w:r>
        <w:rPr>
          <w:rtl/>
        </w:rPr>
        <w:t>מאי גולן (הליכוד):</w:t>
      </w:r>
      <w:r w:rsidRPr="00EA5FD9">
        <w:rPr>
          <w:rStyle w:val="TagStyle"/>
          <w:rtl/>
        </w:rPr>
        <w:t xml:space="preserve"> </w:t>
      </w:r>
      <w:r w:rsidRPr="00182815">
        <w:rPr>
          <w:rStyle w:val="TagStyle"/>
          <w:rtl/>
        </w:rPr>
        <w:t>&lt;&lt; קריאה &gt;&gt;</w:t>
      </w:r>
      <w:r>
        <w:rPr>
          <w:rtl/>
        </w:rPr>
        <w:t xml:space="preserve">  </w:t>
      </w:r>
      <w:bookmarkEnd w:id="16848"/>
    </w:p>
    <w:p w:rsidR="00915C53" w:rsidRDefault="00915C53" w:rsidP="0057198A">
      <w:pPr>
        <w:rPr>
          <w:rtl/>
          <w:lang w:eastAsia="he-IL"/>
        </w:rPr>
      </w:pPr>
    </w:p>
    <w:p w:rsidR="00915C53" w:rsidRDefault="00915C53" w:rsidP="00915C53">
      <w:pPr>
        <w:rPr>
          <w:rtl/>
          <w:lang w:eastAsia="he-IL"/>
        </w:rPr>
      </w:pPr>
      <w:bookmarkStart w:id="16849" w:name="_ETM_Q47_279146"/>
      <w:bookmarkEnd w:id="16849"/>
      <w:r>
        <w:rPr>
          <w:rFonts w:hint="cs"/>
          <w:rtl/>
          <w:lang w:eastAsia="he-IL"/>
        </w:rPr>
        <w:t>אבל שואל אותך חבר הכנסת יברקן משהו נורא חשוב. האם</w:t>
      </w:r>
      <w:bookmarkStart w:id="16850" w:name="_ETM_Q47_287448"/>
      <w:bookmarkEnd w:id="16850"/>
      <w:r>
        <w:rPr>
          <w:rFonts w:hint="cs"/>
          <w:rtl/>
          <w:lang w:eastAsia="he-IL"/>
        </w:rPr>
        <w:t xml:space="preserve"> הפכת אותו לגזען? האם הוא הסטרטאפ שלכם</w:t>
      </w:r>
      <w:bookmarkStart w:id="16851" w:name="_ETM_Q47_291117"/>
      <w:bookmarkEnd w:id="16851"/>
      <w:r>
        <w:rPr>
          <w:rFonts w:hint="cs"/>
          <w:rtl/>
          <w:lang w:eastAsia="he-IL"/>
        </w:rPr>
        <w:t>? הוא שואל.</w:t>
      </w:r>
    </w:p>
    <w:p w:rsidR="00915C53" w:rsidRDefault="00915C53" w:rsidP="00915C53">
      <w:pPr>
        <w:ind w:firstLine="0"/>
        <w:rPr>
          <w:rtl/>
          <w:lang w:eastAsia="he-IL"/>
        </w:rPr>
      </w:pPr>
      <w:bookmarkStart w:id="16852" w:name="_ETM_Q47_280947"/>
      <w:bookmarkStart w:id="16853" w:name="_ETM_Q47_287164"/>
      <w:bookmarkStart w:id="16854" w:name="_ETM_Q47_287222"/>
      <w:bookmarkEnd w:id="16852"/>
      <w:bookmarkEnd w:id="16853"/>
      <w:bookmarkEnd w:id="16854"/>
    </w:p>
    <w:p w:rsidR="00915C53" w:rsidRDefault="00915C53" w:rsidP="00915C53">
      <w:pPr>
        <w:pStyle w:val="af7"/>
        <w:rPr>
          <w:rtl/>
        </w:rPr>
      </w:pPr>
      <w:bookmarkStart w:id="16855" w:name="ET_yor_6204_27"/>
      <w:r w:rsidRPr="00182815">
        <w:rPr>
          <w:rStyle w:val="TagStyle"/>
          <w:rtl/>
        </w:rPr>
        <w:t xml:space="preserve"> &lt;&lt; יור &gt;&gt;</w:t>
      </w:r>
      <w:r w:rsidRPr="00EA5FD9">
        <w:rPr>
          <w:rStyle w:val="TagStyle"/>
          <w:rtl/>
        </w:rPr>
        <w:t xml:space="preserve"> </w:t>
      </w:r>
      <w:r>
        <w:rPr>
          <w:rtl/>
        </w:rPr>
        <w:t>היו"ר מיקי לוי:</w:t>
      </w:r>
      <w:r w:rsidRPr="00EA5FD9">
        <w:rPr>
          <w:rStyle w:val="TagStyle"/>
          <w:rtl/>
        </w:rPr>
        <w:t xml:space="preserve"> </w:t>
      </w:r>
      <w:r w:rsidRPr="00182815">
        <w:rPr>
          <w:rStyle w:val="TagStyle"/>
          <w:rtl/>
        </w:rPr>
        <w:t>&lt;&lt; יור &gt;&gt;</w:t>
      </w:r>
      <w:r>
        <w:rPr>
          <w:rtl/>
        </w:rPr>
        <w:t xml:space="preserve">  </w:t>
      </w:r>
      <w:bookmarkEnd w:id="16855"/>
    </w:p>
    <w:p w:rsidR="00915C53" w:rsidRDefault="00915C53" w:rsidP="0057198A">
      <w:pPr>
        <w:rPr>
          <w:rtl/>
          <w:lang w:eastAsia="he-IL"/>
        </w:rPr>
      </w:pPr>
    </w:p>
    <w:p w:rsidR="00915C53" w:rsidRDefault="00915C53" w:rsidP="00915C53">
      <w:pPr>
        <w:rPr>
          <w:rtl/>
          <w:lang w:eastAsia="he-IL"/>
        </w:rPr>
      </w:pPr>
      <w:bookmarkStart w:id="16856" w:name="_ETM_Q47_288173"/>
      <w:bookmarkEnd w:id="16856"/>
      <w:r>
        <w:rPr>
          <w:rFonts w:hint="cs"/>
          <w:rtl/>
          <w:lang w:eastAsia="he-IL"/>
        </w:rPr>
        <w:t xml:space="preserve">חברת הכנסת </w:t>
      </w:r>
      <w:bookmarkStart w:id="16857" w:name="_ETM_Q47_290092"/>
      <w:bookmarkEnd w:id="16857"/>
      <w:r>
        <w:rPr>
          <w:rFonts w:hint="cs"/>
          <w:rtl/>
          <w:lang w:eastAsia="he-IL"/>
        </w:rPr>
        <w:t xml:space="preserve">מאי גולן, חברת הכנסת גולן. </w:t>
      </w:r>
    </w:p>
    <w:p w:rsidR="00915C53" w:rsidRDefault="00915C53" w:rsidP="00915C53">
      <w:pPr>
        <w:ind w:firstLine="0"/>
        <w:rPr>
          <w:rtl/>
        </w:rPr>
      </w:pPr>
      <w:bookmarkStart w:id="16858" w:name="_ETM_Q47_270342"/>
      <w:bookmarkStart w:id="16859" w:name="_ETM_Q47_270428"/>
      <w:bookmarkEnd w:id="16858"/>
      <w:bookmarkEnd w:id="16859"/>
    </w:p>
    <w:p w:rsidR="00915C53" w:rsidRDefault="00915C53" w:rsidP="00915C53">
      <w:pPr>
        <w:pStyle w:val="af6"/>
        <w:rPr>
          <w:rtl/>
        </w:rPr>
      </w:pPr>
      <w:bookmarkStart w:id="16860" w:name="ET_interruption_5780_28"/>
      <w:r w:rsidRPr="00182815">
        <w:rPr>
          <w:rStyle w:val="TagStyle"/>
          <w:rtl/>
        </w:rPr>
        <w:t xml:space="preserve"> &lt;&lt; קריאה &gt;&gt;</w:t>
      </w:r>
      <w:r w:rsidRPr="00EA5FD9">
        <w:rPr>
          <w:rStyle w:val="TagStyle"/>
          <w:rtl/>
        </w:rPr>
        <w:t xml:space="preserve"> </w:t>
      </w:r>
      <w:r>
        <w:rPr>
          <w:rtl/>
        </w:rPr>
        <w:t>דסטה גדי יברקן (הליכוד):</w:t>
      </w:r>
      <w:r w:rsidRPr="00EA5FD9">
        <w:rPr>
          <w:rStyle w:val="TagStyle"/>
          <w:rtl/>
        </w:rPr>
        <w:t xml:space="preserve"> </w:t>
      </w:r>
      <w:r w:rsidRPr="00182815">
        <w:rPr>
          <w:rStyle w:val="TagStyle"/>
          <w:rtl/>
        </w:rPr>
        <w:t>&lt;&lt; קריאה &gt;&gt;</w:t>
      </w:r>
      <w:r>
        <w:rPr>
          <w:rtl/>
        </w:rPr>
        <w:t xml:space="preserve">  </w:t>
      </w:r>
      <w:bookmarkEnd w:id="16860"/>
    </w:p>
    <w:p w:rsidR="00915C53" w:rsidRDefault="00915C53" w:rsidP="0057198A">
      <w:pPr>
        <w:rPr>
          <w:rtl/>
          <w:lang w:eastAsia="he-IL"/>
        </w:rPr>
      </w:pPr>
    </w:p>
    <w:p w:rsidR="00915C53" w:rsidRDefault="00915C53" w:rsidP="00915C53">
      <w:pPr>
        <w:rPr>
          <w:rtl/>
          <w:lang w:eastAsia="he-IL"/>
        </w:rPr>
      </w:pPr>
      <w:bookmarkStart w:id="16861" w:name="_ETM_Q47_288432"/>
      <w:bookmarkEnd w:id="16861"/>
      <w:r>
        <w:rPr>
          <w:rFonts w:hint="cs"/>
          <w:rtl/>
          <w:lang w:eastAsia="he-IL"/>
        </w:rPr>
        <w:lastRenderedPageBreak/>
        <w:t xml:space="preserve">לא, אם כל חבריי גזענים ואני </w:t>
      </w:r>
      <w:r w:rsidR="0057198A">
        <w:rPr>
          <w:rFonts w:hint="cs"/>
          <w:rtl/>
          <w:lang w:eastAsia="he-IL"/>
        </w:rPr>
        <w:t>– – –</w:t>
      </w:r>
      <w:bookmarkStart w:id="16862" w:name="_ETM_Q47_297352"/>
      <w:bookmarkEnd w:id="16862"/>
    </w:p>
    <w:p w:rsidR="00915C53" w:rsidRDefault="00915C53" w:rsidP="00915C53">
      <w:pPr>
        <w:ind w:firstLine="0"/>
        <w:rPr>
          <w:rtl/>
          <w:lang w:eastAsia="he-IL"/>
        </w:rPr>
      </w:pPr>
      <w:bookmarkStart w:id="16863" w:name="_ETM_Q47_297466"/>
      <w:bookmarkStart w:id="16864" w:name="_ETM_Q47_297721"/>
      <w:bookmarkStart w:id="16865" w:name="_ETM_Q47_297780"/>
      <w:bookmarkEnd w:id="16863"/>
      <w:bookmarkEnd w:id="16864"/>
      <w:bookmarkEnd w:id="16865"/>
    </w:p>
    <w:p w:rsidR="00915C53" w:rsidRDefault="00915C53" w:rsidP="00915C53">
      <w:pPr>
        <w:pStyle w:val="af6"/>
        <w:rPr>
          <w:rtl/>
        </w:rPr>
      </w:pPr>
      <w:r w:rsidRPr="00182815">
        <w:rPr>
          <w:rStyle w:val="TagStyle"/>
          <w:rtl/>
        </w:rPr>
        <w:t xml:space="preserve"> &lt;&lt; קריאה &gt;&gt;</w:t>
      </w:r>
      <w:r w:rsidRPr="00EA5FD9">
        <w:rPr>
          <w:rStyle w:val="TagStyle"/>
          <w:rtl/>
        </w:rPr>
        <w:t xml:space="preserve"> </w:t>
      </w:r>
      <w:r>
        <w:rPr>
          <w:rtl/>
        </w:rPr>
        <w:t>קריאות:</w:t>
      </w:r>
      <w:r w:rsidRPr="00EA5FD9">
        <w:rPr>
          <w:rStyle w:val="TagStyle"/>
          <w:rtl/>
        </w:rPr>
        <w:t xml:space="preserve"> </w:t>
      </w:r>
      <w:r w:rsidRPr="00182815">
        <w:rPr>
          <w:rStyle w:val="TagStyle"/>
          <w:rtl/>
        </w:rPr>
        <w:t>&lt;&lt; קריאה &gt;&gt;</w:t>
      </w:r>
      <w:r>
        <w:rPr>
          <w:rtl/>
        </w:rPr>
        <w:t xml:space="preserve">  </w:t>
      </w:r>
    </w:p>
    <w:p w:rsidR="00915C53" w:rsidRDefault="00915C53" w:rsidP="0057198A">
      <w:pPr>
        <w:rPr>
          <w:rtl/>
          <w:lang w:eastAsia="he-IL"/>
        </w:rPr>
      </w:pPr>
    </w:p>
    <w:p w:rsidR="00915C53" w:rsidRDefault="0057198A" w:rsidP="00915C53">
      <w:pPr>
        <w:rPr>
          <w:lang w:eastAsia="he-IL"/>
        </w:rPr>
      </w:pPr>
      <w:bookmarkStart w:id="16866" w:name="_ETM_Q47_296710"/>
      <w:bookmarkStart w:id="16867" w:name="_ETM_Q47_296969"/>
      <w:bookmarkStart w:id="16868" w:name="_ETM_Q47_297019"/>
      <w:bookmarkStart w:id="16869" w:name="_ETM_Q47_298282"/>
      <w:bookmarkEnd w:id="16866"/>
      <w:bookmarkEnd w:id="16867"/>
      <w:bookmarkEnd w:id="16868"/>
      <w:bookmarkEnd w:id="16869"/>
      <w:r>
        <w:rPr>
          <w:rFonts w:hint="cs"/>
          <w:rtl/>
          <w:lang w:eastAsia="he-IL"/>
        </w:rPr>
        <w:t>– – –</w:t>
      </w:r>
    </w:p>
    <w:p w:rsidR="00915C53" w:rsidRDefault="00915C53" w:rsidP="00915C53">
      <w:pPr>
        <w:ind w:firstLine="0"/>
        <w:rPr>
          <w:rtl/>
          <w:lang w:eastAsia="he-IL"/>
        </w:rPr>
      </w:pPr>
      <w:bookmarkStart w:id="16870" w:name="_ETM_Q47_292583"/>
      <w:bookmarkStart w:id="16871" w:name="_ETM_Q47_292678"/>
      <w:bookmarkStart w:id="16872" w:name="_ETM_Q47_292731"/>
      <w:bookmarkStart w:id="16873" w:name="_ETM_Q47_293335"/>
      <w:bookmarkStart w:id="16874" w:name="_ETM_Q47_293386"/>
      <w:bookmarkEnd w:id="16870"/>
      <w:bookmarkEnd w:id="16871"/>
      <w:bookmarkEnd w:id="16872"/>
      <w:bookmarkEnd w:id="16873"/>
      <w:bookmarkEnd w:id="16874"/>
    </w:p>
    <w:p w:rsidR="00915C53" w:rsidRDefault="00915C53" w:rsidP="00915C53">
      <w:pPr>
        <w:pStyle w:val="af7"/>
        <w:rPr>
          <w:rtl/>
        </w:rPr>
      </w:pPr>
      <w:bookmarkStart w:id="16875" w:name="ET_yor_6204_30"/>
      <w:r w:rsidRPr="00182815">
        <w:rPr>
          <w:rStyle w:val="TagStyle"/>
          <w:rtl/>
        </w:rPr>
        <w:t xml:space="preserve"> &lt;&lt; יור &gt;&gt;</w:t>
      </w:r>
      <w:r w:rsidRPr="00EA5FD9">
        <w:rPr>
          <w:rStyle w:val="TagStyle"/>
          <w:rtl/>
        </w:rPr>
        <w:t xml:space="preserve"> </w:t>
      </w:r>
      <w:r>
        <w:rPr>
          <w:rtl/>
        </w:rPr>
        <w:t>היו"ר מיקי לוי:</w:t>
      </w:r>
      <w:r w:rsidRPr="00EA5FD9">
        <w:rPr>
          <w:rStyle w:val="TagStyle"/>
          <w:rtl/>
        </w:rPr>
        <w:t xml:space="preserve"> </w:t>
      </w:r>
      <w:r w:rsidRPr="00182815">
        <w:rPr>
          <w:rStyle w:val="TagStyle"/>
          <w:rtl/>
        </w:rPr>
        <w:t>&lt;&lt; יור &gt;&gt;</w:t>
      </w:r>
      <w:r>
        <w:rPr>
          <w:rtl/>
        </w:rPr>
        <w:t xml:space="preserve">  </w:t>
      </w:r>
      <w:bookmarkEnd w:id="16875"/>
    </w:p>
    <w:p w:rsidR="00915C53" w:rsidRDefault="00915C53" w:rsidP="0057198A">
      <w:pPr>
        <w:rPr>
          <w:rtl/>
          <w:lang w:eastAsia="he-IL"/>
        </w:rPr>
      </w:pPr>
    </w:p>
    <w:p w:rsidR="00915C53" w:rsidRDefault="00915C53" w:rsidP="00915C53">
      <w:pPr>
        <w:rPr>
          <w:rtl/>
          <w:lang w:eastAsia="he-IL"/>
        </w:rPr>
      </w:pPr>
      <w:bookmarkStart w:id="16876" w:name="_ETM_Q47_294171"/>
      <w:bookmarkEnd w:id="16876"/>
      <w:r>
        <w:rPr>
          <w:rFonts w:hint="cs"/>
          <w:rtl/>
          <w:lang w:eastAsia="he-IL"/>
        </w:rPr>
        <w:t>עשיתי הארכה, חבר הכנסת אזולאי</w:t>
      </w:r>
      <w:bookmarkStart w:id="16877" w:name="_ETM_Q47_298790"/>
      <w:bookmarkEnd w:id="16877"/>
      <w:r>
        <w:rPr>
          <w:rFonts w:hint="cs"/>
          <w:rtl/>
          <w:lang w:eastAsia="he-IL"/>
        </w:rPr>
        <w:t>. די.</w:t>
      </w:r>
    </w:p>
    <w:p w:rsidR="00915C53" w:rsidRDefault="00915C53" w:rsidP="00915C53">
      <w:pPr>
        <w:ind w:firstLine="0"/>
        <w:rPr>
          <w:rtl/>
          <w:lang w:eastAsia="he-IL"/>
        </w:rPr>
      </w:pPr>
      <w:bookmarkStart w:id="16878" w:name="_ETM_Q47_298848"/>
      <w:bookmarkStart w:id="16879" w:name="_ETM_Q47_292760"/>
      <w:bookmarkStart w:id="16880" w:name="_ETM_Q47_292768"/>
      <w:bookmarkEnd w:id="16878"/>
      <w:bookmarkEnd w:id="16879"/>
      <w:bookmarkEnd w:id="16880"/>
    </w:p>
    <w:p w:rsidR="00915C53" w:rsidRDefault="00915C53" w:rsidP="00915C53">
      <w:pPr>
        <w:pStyle w:val="-"/>
        <w:rPr>
          <w:rtl/>
        </w:rPr>
      </w:pPr>
      <w:r w:rsidRPr="00182815">
        <w:rPr>
          <w:rStyle w:val="TagStyle"/>
          <w:rtl/>
        </w:rPr>
        <w:t xml:space="preserve"> &lt;&lt; דובר_המשך &gt;&gt;</w:t>
      </w:r>
      <w:r w:rsidRPr="00EA5FD9">
        <w:rPr>
          <w:rStyle w:val="TagStyle"/>
          <w:rtl/>
        </w:rPr>
        <w:t xml:space="preserve"> </w:t>
      </w:r>
      <w:r>
        <w:rPr>
          <w:rtl/>
        </w:rPr>
        <w:t>השרה להגנת הסביבה תמר זנדברג:</w:t>
      </w:r>
      <w:r w:rsidRPr="00EA5FD9">
        <w:rPr>
          <w:rStyle w:val="TagStyle"/>
          <w:rtl/>
        </w:rPr>
        <w:t xml:space="preserve"> </w:t>
      </w:r>
      <w:r w:rsidRPr="00182815">
        <w:rPr>
          <w:rStyle w:val="TagStyle"/>
          <w:rtl/>
        </w:rPr>
        <w:t>&lt;&lt; דובר_המשך &gt;&gt;</w:t>
      </w:r>
      <w:r>
        <w:rPr>
          <w:rtl/>
        </w:rPr>
        <w:t xml:space="preserve">  </w:t>
      </w:r>
    </w:p>
    <w:p w:rsidR="00915C53" w:rsidRPr="00EA5FD9" w:rsidRDefault="00915C53" w:rsidP="00915C53">
      <w:pPr>
        <w:ind w:firstLine="0"/>
        <w:rPr>
          <w:rtl/>
          <w:lang w:eastAsia="he-IL"/>
        </w:rPr>
      </w:pPr>
      <w:bookmarkStart w:id="16881" w:name="_ETM_Q47_293862"/>
      <w:bookmarkEnd w:id="16881"/>
    </w:p>
    <w:p w:rsidR="00915C53" w:rsidRDefault="00915C53" w:rsidP="00915C53">
      <w:pPr>
        <w:rPr>
          <w:rtl/>
        </w:rPr>
      </w:pPr>
      <w:r>
        <w:rPr>
          <w:rFonts w:hint="cs"/>
          <w:rtl/>
        </w:rPr>
        <w:t xml:space="preserve">דווקא אתה לא היית פה, לא היית. לא היית. לא ראיתי. לא היית, אתה נכנסת. לא נכון, אתה נכנסת עכשיו. </w:t>
      </w:r>
    </w:p>
    <w:p w:rsidR="00915C53" w:rsidRDefault="00915C53" w:rsidP="00915C53">
      <w:pPr>
        <w:ind w:firstLine="0"/>
        <w:rPr>
          <w:rtl/>
        </w:rPr>
      </w:pPr>
      <w:bookmarkStart w:id="16882" w:name="_ETM_Q47_305046"/>
      <w:bookmarkStart w:id="16883" w:name="_ETM_Q47_305097"/>
      <w:bookmarkEnd w:id="16882"/>
      <w:bookmarkEnd w:id="16883"/>
    </w:p>
    <w:p w:rsidR="00915C53" w:rsidRDefault="00915C53" w:rsidP="00915C53">
      <w:pPr>
        <w:pStyle w:val="af6"/>
        <w:rPr>
          <w:rtl/>
        </w:rPr>
      </w:pPr>
      <w:r w:rsidRPr="00182815">
        <w:rPr>
          <w:rStyle w:val="TagStyle"/>
          <w:rtl/>
        </w:rPr>
        <w:t xml:space="preserve"> &lt;&lt; קריאה &gt;&gt;</w:t>
      </w:r>
      <w:r w:rsidRPr="00EA5FD9">
        <w:rPr>
          <w:rStyle w:val="TagStyle"/>
          <w:rtl/>
        </w:rPr>
        <w:t xml:space="preserve"> </w:t>
      </w:r>
      <w:r>
        <w:rPr>
          <w:rtl/>
        </w:rPr>
        <w:t>דוד אמסלם (הליכוד):</w:t>
      </w:r>
      <w:r w:rsidRPr="00EA5FD9">
        <w:rPr>
          <w:rStyle w:val="TagStyle"/>
          <w:rtl/>
        </w:rPr>
        <w:t xml:space="preserve"> </w:t>
      </w:r>
      <w:r w:rsidRPr="00182815">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884" w:name="_ETM_Q47_307750"/>
      <w:bookmarkEnd w:id="16884"/>
      <w:r>
        <w:rPr>
          <w:rFonts w:hint="cs"/>
          <w:rtl/>
          <w:lang w:eastAsia="he-IL"/>
        </w:rPr>
        <w:t>את מחריגה אותו? את מחריגה אותו?</w:t>
      </w:r>
      <w:bookmarkStart w:id="16885" w:name="_ETM_Q47_306123"/>
      <w:bookmarkEnd w:id="16885"/>
    </w:p>
    <w:p w:rsidR="00915C53" w:rsidRDefault="00915C53" w:rsidP="00915C53">
      <w:pPr>
        <w:ind w:firstLine="0"/>
        <w:rPr>
          <w:rtl/>
          <w:lang w:eastAsia="he-IL"/>
        </w:rPr>
      </w:pPr>
      <w:bookmarkStart w:id="16886" w:name="_ETM_Q47_306176"/>
      <w:bookmarkStart w:id="16887" w:name="_ETM_Q47_306219"/>
      <w:bookmarkStart w:id="16888" w:name="_ETM_Q47_306270"/>
      <w:bookmarkEnd w:id="16886"/>
      <w:bookmarkEnd w:id="16887"/>
      <w:bookmarkEnd w:id="16888"/>
    </w:p>
    <w:p w:rsidR="00915C53" w:rsidRDefault="00915C53" w:rsidP="00915C53">
      <w:pPr>
        <w:pStyle w:val="-"/>
        <w:rPr>
          <w:rtl/>
        </w:rPr>
      </w:pPr>
      <w:r w:rsidRPr="00182815">
        <w:rPr>
          <w:rStyle w:val="TagStyle"/>
          <w:rtl/>
        </w:rPr>
        <w:t xml:space="preserve"> &lt;&lt; דובר_המשך &gt;&gt;</w:t>
      </w:r>
      <w:r w:rsidRPr="00EA5FD9">
        <w:rPr>
          <w:rStyle w:val="TagStyle"/>
          <w:rtl/>
        </w:rPr>
        <w:t xml:space="preserve"> </w:t>
      </w:r>
      <w:r>
        <w:rPr>
          <w:rtl/>
        </w:rPr>
        <w:t>השרה להגנת הסביבה תמר זנדברג:</w:t>
      </w:r>
      <w:r w:rsidRPr="00EA5FD9">
        <w:rPr>
          <w:rStyle w:val="TagStyle"/>
          <w:rtl/>
        </w:rPr>
        <w:t xml:space="preserve"> </w:t>
      </w:r>
      <w:r w:rsidRPr="00182815">
        <w:rPr>
          <w:rStyle w:val="TagStyle"/>
          <w:rtl/>
        </w:rPr>
        <w:t>&lt;&lt; דובר_המשך &gt;&gt;</w:t>
      </w:r>
      <w:r>
        <w:rPr>
          <w:rtl/>
        </w:rPr>
        <w:t xml:space="preserve">  </w:t>
      </w:r>
    </w:p>
    <w:p w:rsidR="00915C53" w:rsidRDefault="00915C53" w:rsidP="0057198A">
      <w:pPr>
        <w:rPr>
          <w:rtl/>
        </w:rPr>
      </w:pPr>
    </w:p>
    <w:p w:rsidR="00915C53" w:rsidRDefault="00915C53" w:rsidP="00915C53">
      <w:pPr>
        <w:rPr>
          <w:rtl/>
        </w:rPr>
      </w:pPr>
      <w:bookmarkStart w:id="16889" w:name="_ETM_Q47_307455"/>
      <w:bookmarkEnd w:id="16889"/>
      <w:r>
        <w:rPr>
          <w:rFonts w:hint="cs"/>
          <w:rtl/>
        </w:rPr>
        <w:t>כן,</w:t>
      </w:r>
      <w:bookmarkStart w:id="16890" w:name="_ETM_Q47_307787"/>
      <w:bookmarkEnd w:id="16890"/>
      <w:r>
        <w:rPr>
          <w:rFonts w:hint="cs"/>
          <w:rtl/>
        </w:rPr>
        <w:t xml:space="preserve"> מחריגה אותו. </w:t>
      </w:r>
      <w:bookmarkStart w:id="16891" w:name="_ETM_Q47_309419"/>
      <w:bookmarkEnd w:id="16891"/>
    </w:p>
    <w:p w:rsidR="00915C53" w:rsidRDefault="00915C53" w:rsidP="00915C53">
      <w:pPr>
        <w:rPr>
          <w:rtl/>
        </w:rPr>
      </w:pPr>
      <w:bookmarkStart w:id="16892" w:name="_ETM_Q47_309481"/>
      <w:bookmarkStart w:id="16893" w:name="_ETM_Q47_309531"/>
      <w:bookmarkEnd w:id="16892"/>
      <w:bookmarkEnd w:id="16893"/>
    </w:p>
    <w:p w:rsidR="00915C53" w:rsidRDefault="00915C53" w:rsidP="00915C53">
      <w:pPr>
        <w:pStyle w:val="af6"/>
        <w:rPr>
          <w:rtl/>
        </w:rPr>
      </w:pPr>
      <w:bookmarkStart w:id="16894" w:name="_ETM_Q47_317027"/>
      <w:bookmarkStart w:id="16895" w:name="_ETM_Q47_317107"/>
      <w:bookmarkEnd w:id="16894"/>
      <w:bookmarkEnd w:id="16895"/>
      <w:r w:rsidRPr="00182815">
        <w:rPr>
          <w:rStyle w:val="TagStyle"/>
          <w:rtl/>
        </w:rPr>
        <w:t>&lt;&lt; קריאה &gt;&gt;</w:t>
      </w:r>
      <w:r w:rsidRPr="00EA5FD9">
        <w:rPr>
          <w:rStyle w:val="TagStyle"/>
          <w:rtl/>
        </w:rPr>
        <w:t xml:space="preserve"> </w:t>
      </w:r>
      <w:r>
        <w:rPr>
          <w:rtl/>
        </w:rPr>
        <w:t>מאי גולן (הליכוד):</w:t>
      </w:r>
      <w:r w:rsidRPr="00EA5FD9">
        <w:rPr>
          <w:rStyle w:val="TagStyle"/>
          <w:rtl/>
        </w:rPr>
        <w:t xml:space="preserve"> </w:t>
      </w:r>
      <w:r w:rsidRPr="00182815">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896" w:name="_ETM_Q47_315081"/>
      <w:bookmarkEnd w:id="16896"/>
      <w:r>
        <w:rPr>
          <w:rFonts w:hint="cs"/>
          <w:rtl/>
          <w:lang w:eastAsia="he-IL"/>
        </w:rPr>
        <w:t xml:space="preserve">איזה יופי, אפשר גם? אפשר גם </w:t>
      </w:r>
      <w:bookmarkStart w:id="16897" w:name="_ETM_Q47_315871"/>
      <w:bookmarkEnd w:id="16897"/>
      <w:r w:rsidR="0057198A">
        <w:rPr>
          <w:rFonts w:hint="cs"/>
          <w:rtl/>
          <w:lang w:eastAsia="he-IL"/>
        </w:rPr>
        <w:t>– – –</w:t>
      </w:r>
    </w:p>
    <w:p w:rsidR="00915C53" w:rsidRDefault="00915C53" w:rsidP="00915C53">
      <w:pPr>
        <w:ind w:firstLine="0"/>
        <w:rPr>
          <w:rtl/>
          <w:lang w:eastAsia="he-IL"/>
        </w:rPr>
      </w:pPr>
      <w:bookmarkStart w:id="16898" w:name="_ETM_Q47_317236"/>
      <w:bookmarkStart w:id="16899" w:name="_ETM_Q47_317319"/>
      <w:bookmarkEnd w:id="16898"/>
      <w:bookmarkEnd w:id="16899"/>
    </w:p>
    <w:p w:rsidR="00915C53" w:rsidRDefault="00915C53" w:rsidP="00915C53">
      <w:pPr>
        <w:pStyle w:val="-"/>
        <w:rPr>
          <w:rtl/>
        </w:rPr>
      </w:pPr>
      <w:bookmarkStart w:id="16900" w:name="ET_speakercontinue_6201_35"/>
      <w:r w:rsidRPr="00182815">
        <w:rPr>
          <w:rStyle w:val="TagStyle"/>
          <w:rtl/>
        </w:rPr>
        <w:t xml:space="preserve"> &lt;&lt; דובר_המשך &gt;&gt;</w:t>
      </w:r>
      <w:r w:rsidRPr="00EA5FD9">
        <w:rPr>
          <w:rStyle w:val="TagStyle"/>
          <w:rtl/>
        </w:rPr>
        <w:t xml:space="preserve"> </w:t>
      </w:r>
      <w:r>
        <w:rPr>
          <w:rtl/>
        </w:rPr>
        <w:t>השרה להגנת הסביבה תמר זנדברג:</w:t>
      </w:r>
      <w:r w:rsidRPr="00EA5FD9">
        <w:rPr>
          <w:rStyle w:val="TagStyle"/>
          <w:rtl/>
        </w:rPr>
        <w:t xml:space="preserve"> </w:t>
      </w:r>
      <w:r w:rsidRPr="00182815">
        <w:rPr>
          <w:rStyle w:val="TagStyle"/>
          <w:rtl/>
        </w:rPr>
        <w:t>&lt;&lt; דובר_המשך &gt;&gt;</w:t>
      </w:r>
      <w:r>
        <w:rPr>
          <w:rtl/>
        </w:rPr>
        <w:t xml:space="preserve">  </w:t>
      </w:r>
      <w:bookmarkEnd w:id="16900"/>
    </w:p>
    <w:p w:rsidR="00915C53" w:rsidRDefault="00915C53" w:rsidP="0057198A">
      <w:pPr>
        <w:rPr>
          <w:rtl/>
          <w:lang w:eastAsia="he-IL"/>
        </w:rPr>
      </w:pPr>
    </w:p>
    <w:p w:rsidR="00915C53" w:rsidRDefault="00915C53" w:rsidP="00915C53">
      <w:pPr>
        <w:rPr>
          <w:rtl/>
        </w:rPr>
      </w:pPr>
      <w:bookmarkStart w:id="16901" w:name="_ETM_Q47_316273"/>
      <w:bookmarkEnd w:id="16901"/>
      <w:r>
        <w:rPr>
          <w:rFonts w:hint="cs"/>
          <w:rtl/>
          <w:lang w:eastAsia="he-IL"/>
        </w:rPr>
        <w:t xml:space="preserve">כן. חברים, מה לעשות? </w:t>
      </w:r>
      <w:r>
        <w:rPr>
          <w:rFonts w:hint="cs"/>
          <w:rtl/>
        </w:rPr>
        <w:t xml:space="preserve">אגב, שיתפנו פעולה כשהיית סגן </w:t>
      </w:r>
      <w:r w:rsidR="007421C8">
        <w:rPr>
          <w:rFonts w:hint="cs"/>
          <w:rtl/>
        </w:rPr>
        <w:t>ה</w:t>
      </w:r>
      <w:r>
        <w:rPr>
          <w:rFonts w:hint="cs"/>
          <w:rtl/>
        </w:rPr>
        <w:t>שר לביטחון הפנים</w:t>
      </w:r>
      <w:bookmarkStart w:id="16902" w:name="_ETM_Q47_326247"/>
      <w:bookmarkEnd w:id="16902"/>
      <w:r>
        <w:rPr>
          <w:rFonts w:hint="cs"/>
          <w:rtl/>
        </w:rPr>
        <w:t>, שיתפנו פעולה בנושא אלימות המשטרתית. לקחת את הנושא ברצינות באמת לכלל האוכלוסיות.</w:t>
      </w:r>
    </w:p>
    <w:p w:rsidR="00915C53" w:rsidRDefault="00915C53" w:rsidP="00915C53">
      <w:pPr>
        <w:ind w:firstLine="0"/>
        <w:rPr>
          <w:rtl/>
        </w:rPr>
      </w:pPr>
      <w:bookmarkStart w:id="16903" w:name="_ETM_Q47_328612"/>
      <w:bookmarkStart w:id="16904" w:name="_ETM_Q47_328688"/>
      <w:bookmarkStart w:id="16905" w:name="_ETM_Q47_328708"/>
      <w:bookmarkStart w:id="16906" w:name="_ETM_Q47_329205"/>
      <w:bookmarkStart w:id="16907" w:name="_ETM_Q47_329262"/>
      <w:bookmarkEnd w:id="16903"/>
      <w:bookmarkEnd w:id="16904"/>
      <w:bookmarkEnd w:id="16905"/>
      <w:bookmarkEnd w:id="16906"/>
      <w:bookmarkEnd w:id="16907"/>
    </w:p>
    <w:p w:rsidR="00915C53" w:rsidRDefault="00915C53" w:rsidP="00915C53">
      <w:pPr>
        <w:pStyle w:val="af6"/>
        <w:rPr>
          <w:rtl/>
        </w:rPr>
      </w:pPr>
      <w:bookmarkStart w:id="16908" w:name="ET_interruption_5780_65"/>
      <w:r w:rsidRPr="00182815">
        <w:rPr>
          <w:rStyle w:val="TagStyle"/>
          <w:rtl/>
        </w:rPr>
        <w:t xml:space="preserve"> &lt;&lt; קריאה &gt;&gt;</w:t>
      </w:r>
      <w:r w:rsidRPr="00BD69FB">
        <w:rPr>
          <w:rStyle w:val="TagStyle"/>
          <w:rtl/>
        </w:rPr>
        <w:t xml:space="preserve"> </w:t>
      </w:r>
      <w:r>
        <w:rPr>
          <w:rtl/>
        </w:rPr>
        <w:t>דסטה גדי יברקן (הליכוד):</w:t>
      </w:r>
      <w:r w:rsidRPr="00BD69FB">
        <w:rPr>
          <w:rStyle w:val="TagStyle"/>
          <w:rtl/>
        </w:rPr>
        <w:t xml:space="preserve"> </w:t>
      </w:r>
      <w:r w:rsidRPr="00182815">
        <w:rPr>
          <w:rStyle w:val="TagStyle"/>
          <w:rtl/>
        </w:rPr>
        <w:t>&lt;&lt; קריאה &gt;&gt;</w:t>
      </w:r>
      <w:r>
        <w:rPr>
          <w:rtl/>
        </w:rPr>
        <w:t xml:space="preserve">  </w:t>
      </w:r>
      <w:bookmarkEnd w:id="16908"/>
    </w:p>
    <w:p w:rsidR="00915C53" w:rsidRDefault="00915C53" w:rsidP="0057198A">
      <w:pPr>
        <w:rPr>
          <w:rtl/>
          <w:lang w:eastAsia="he-IL"/>
        </w:rPr>
      </w:pPr>
    </w:p>
    <w:p w:rsidR="00915C53" w:rsidRDefault="00915C53" w:rsidP="00915C53">
      <w:pPr>
        <w:rPr>
          <w:rtl/>
          <w:lang w:eastAsia="he-IL"/>
        </w:rPr>
      </w:pPr>
      <w:bookmarkStart w:id="16909" w:name="_ETM_Q47_327283"/>
      <w:bookmarkEnd w:id="16909"/>
      <w:r>
        <w:rPr>
          <w:rFonts w:hint="cs"/>
          <w:rtl/>
          <w:lang w:eastAsia="he-IL"/>
        </w:rPr>
        <w:t>נכון, נכון.</w:t>
      </w:r>
      <w:bookmarkStart w:id="16910" w:name="_ETM_Q47_329668"/>
      <w:bookmarkEnd w:id="16910"/>
    </w:p>
    <w:p w:rsidR="00915C53" w:rsidRDefault="00915C53" w:rsidP="00915C53">
      <w:pPr>
        <w:ind w:firstLine="0"/>
        <w:rPr>
          <w:rtl/>
          <w:lang w:eastAsia="he-IL"/>
        </w:rPr>
      </w:pPr>
      <w:bookmarkStart w:id="16911" w:name="_ETM_Q47_329753"/>
      <w:bookmarkStart w:id="16912" w:name="_ETM_Q47_336210"/>
      <w:bookmarkStart w:id="16913" w:name="_ETM_Q47_336285"/>
      <w:bookmarkEnd w:id="16911"/>
      <w:bookmarkEnd w:id="16912"/>
      <w:bookmarkEnd w:id="16913"/>
    </w:p>
    <w:p w:rsidR="00915C53" w:rsidRDefault="00915C53" w:rsidP="00915C53">
      <w:pPr>
        <w:pStyle w:val="-"/>
        <w:rPr>
          <w:rtl/>
        </w:rPr>
      </w:pPr>
      <w:r w:rsidRPr="00182815">
        <w:rPr>
          <w:rStyle w:val="TagStyle"/>
          <w:rtl/>
        </w:rPr>
        <w:lastRenderedPageBreak/>
        <w:t xml:space="preserve"> &lt;&lt; דובר_המשך &gt;&gt;</w:t>
      </w:r>
      <w:r w:rsidRPr="00EA5FD9">
        <w:rPr>
          <w:rStyle w:val="TagStyle"/>
          <w:rtl/>
        </w:rPr>
        <w:t xml:space="preserve"> </w:t>
      </w:r>
      <w:r>
        <w:rPr>
          <w:rtl/>
        </w:rPr>
        <w:t>השרה להגנת הסביבה תמר זנדברג:</w:t>
      </w:r>
      <w:r w:rsidRPr="00EA5FD9">
        <w:rPr>
          <w:rStyle w:val="TagStyle"/>
          <w:rtl/>
        </w:rPr>
        <w:t xml:space="preserve"> </w:t>
      </w:r>
      <w:r w:rsidRPr="00182815">
        <w:rPr>
          <w:rStyle w:val="TagStyle"/>
          <w:rtl/>
        </w:rPr>
        <w:t>&lt;&lt; דובר_המשך &gt;&gt;</w:t>
      </w:r>
      <w:r>
        <w:rPr>
          <w:rtl/>
        </w:rPr>
        <w:t xml:space="preserve">  </w:t>
      </w:r>
    </w:p>
    <w:p w:rsidR="00915C53" w:rsidRPr="00BD69FB" w:rsidRDefault="00915C53" w:rsidP="00915C53">
      <w:pPr>
        <w:ind w:firstLine="0"/>
        <w:rPr>
          <w:rtl/>
          <w:lang w:eastAsia="he-IL"/>
        </w:rPr>
      </w:pPr>
    </w:p>
    <w:p w:rsidR="00915C53" w:rsidRDefault="00915C53" w:rsidP="007421C8">
      <w:pPr>
        <w:rPr>
          <w:rtl/>
        </w:rPr>
      </w:pPr>
      <w:bookmarkStart w:id="16914" w:name="_ETM_Q47_328774"/>
      <w:bookmarkEnd w:id="16914"/>
      <w:r>
        <w:rPr>
          <w:rFonts w:hint="cs"/>
          <w:rtl/>
        </w:rPr>
        <w:t xml:space="preserve"> </w:t>
      </w:r>
      <w:bookmarkStart w:id="16915" w:name="_ETM_Q47_331494"/>
      <w:bookmarkEnd w:id="16915"/>
      <w:r>
        <w:rPr>
          <w:rFonts w:hint="cs"/>
          <w:rtl/>
        </w:rPr>
        <w:t xml:space="preserve">אגב, כשהייתי חברת כנסת באופוזיציה </w:t>
      </w:r>
      <w:bookmarkStart w:id="16916" w:name="_ETM_Q47_336459"/>
      <w:bookmarkEnd w:id="16916"/>
      <w:r>
        <w:rPr>
          <w:rFonts w:hint="cs"/>
          <w:rtl/>
        </w:rPr>
        <w:t>גם הגשתי הצעה לוועדת חקירה פרלמנטרית לבחינת האלימות נגד כלל האוכלוסיות: חרדית, ערבית,</w:t>
      </w:r>
      <w:bookmarkStart w:id="16917" w:name="_ETM_Q47_343019"/>
      <w:bookmarkEnd w:id="16917"/>
      <w:r>
        <w:rPr>
          <w:rFonts w:hint="cs"/>
          <w:rtl/>
        </w:rPr>
        <w:t xml:space="preserve"> יוצאי אתיופיה, באמת כלל האוכלוסיות. לצערי הקואליציה שאתם הייתם בה הפילה את ההצעה </w:t>
      </w:r>
      <w:bookmarkStart w:id="16918" w:name="_ETM_Q47_351482"/>
      <w:bookmarkEnd w:id="16918"/>
      <w:r>
        <w:rPr>
          <w:rFonts w:hint="cs"/>
          <w:rtl/>
        </w:rPr>
        <w:t>הזו.</w:t>
      </w:r>
      <w:bookmarkStart w:id="16919" w:name="_ETM_Q47_352027"/>
      <w:bookmarkEnd w:id="16919"/>
    </w:p>
    <w:p w:rsidR="00915C53" w:rsidRDefault="00915C53" w:rsidP="00915C53">
      <w:pPr>
        <w:ind w:firstLine="0"/>
        <w:rPr>
          <w:rtl/>
        </w:rPr>
      </w:pPr>
      <w:bookmarkStart w:id="16920" w:name="_ETM_Q47_352093"/>
      <w:bookmarkStart w:id="16921" w:name="_ETM_Q47_352122"/>
      <w:bookmarkStart w:id="16922" w:name="_ETM_Q47_352178"/>
      <w:bookmarkEnd w:id="16920"/>
      <w:bookmarkEnd w:id="16921"/>
      <w:bookmarkEnd w:id="16922"/>
    </w:p>
    <w:p w:rsidR="00915C53" w:rsidRDefault="00915C53" w:rsidP="00915C53">
      <w:pPr>
        <w:pStyle w:val="af6"/>
        <w:rPr>
          <w:rtl/>
        </w:rPr>
      </w:pPr>
      <w:bookmarkStart w:id="16923" w:name="ET_interruption_5780_36"/>
      <w:r w:rsidRPr="00182815">
        <w:rPr>
          <w:rStyle w:val="TagStyle"/>
          <w:rtl/>
        </w:rPr>
        <w:t xml:space="preserve"> &lt;&lt; קריאה &gt;&gt;</w:t>
      </w:r>
      <w:r w:rsidRPr="00056454">
        <w:rPr>
          <w:rStyle w:val="TagStyle"/>
          <w:rtl/>
        </w:rPr>
        <w:t xml:space="preserve"> </w:t>
      </w:r>
      <w:r>
        <w:rPr>
          <w:rtl/>
        </w:rPr>
        <w:t>דסטה גדי יברקן (הליכוד):</w:t>
      </w:r>
      <w:r w:rsidRPr="00056454">
        <w:rPr>
          <w:rStyle w:val="TagStyle"/>
          <w:rtl/>
        </w:rPr>
        <w:t xml:space="preserve"> </w:t>
      </w:r>
      <w:r w:rsidRPr="00182815">
        <w:rPr>
          <w:rStyle w:val="TagStyle"/>
          <w:rtl/>
        </w:rPr>
        <w:t>&lt;&lt; קריאה &gt;&gt;</w:t>
      </w:r>
      <w:r>
        <w:rPr>
          <w:rtl/>
        </w:rPr>
        <w:t xml:space="preserve">  </w:t>
      </w:r>
      <w:bookmarkEnd w:id="16923"/>
    </w:p>
    <w:p w:rsidR="00915C53" w:rsidRDefault="00915C53" w:rsidP="0057198A">
      <w:pPr>
        <w:rPr>
          <w:rtl/>
          <w:lang w:eastAsia="he-IL"/>
        </w:rPr>
      </w:pPr>
    </w:p>
    <w:p w:rsidR="00915C53" w:rsidRDefault="00915C53" w:rsidP="00915C53">
      <w:pPr>
        <w:rPr>
          <w:rtl/>
          <w:lang w:eastAsia="he-IL"/>
        </w:rPr>
      </w:pPr>
      <w:bookmarkStart w:id="16924" w:name="_ETM_Q47_349213"/>
      <w:bookmarkEnd w:id="16924"/>
      <w:r>
        <w:rPr>
          <w:rFonts w:hint="cs"/>
          <w:rtl/>
          <w:lang w:eastAsia="he-IL"/>
        </w:rPr>
        <w:t xml:space="preserve">לא נכון, לא נכון. את ביקשת </w:t>
      </w:r>
      <w:r w:rsidR="0057198A">
        <w:rPr>
          <w:rFonts w:hint="cs"/>
          <w:rtl/>
          <w:lang w:eastAsia="he-IL"/>
        </w:rPr>
        <w:t>– – –</w:t>
      </w:r>
      <w:bookmarkStart w:id="16925" w:name="_ETM_Q47_355594"/>
      <w:bookmarkEnd w:id="16925"/>
    </w:p>
    <w:p w:rsidR="00915C53" w:rsidRDefault="00915C53" w:rsidP="00915C53">
      <w:pPr>
        <w:ind w:firstLine="0"/>
        <w:rPr>
          <w:rtl/>
          <w:lang w:eastAsia="he-IL"/>
        </w:rPr>
      </w:pPr>
      <w:bookmarkStart w:id="16926" w:name="_ETM_Q47_355665"/>
      <w:bookmarkStart w:id="16927" w:name="_ETM_Q47_355705"/>
      <w:bookmarkStart w:id="16928" w:name="_ETM_Q47_355792"/>
      <w:bookmarkEnd w:id="16926"/>
      <w:bookmarkEnd w:id="16927"/>
      <w:bookmarkEnd w:id="16928"/>
    </w:p>
    <w:p w:rsidR="00915C53" w:rsidRDefault="00915C53" w:rsidP="00915C53">
      <w:pPr>
        <w:pStyle w:val="-"/>
        <w:rPr>
          <w:rtl/>
        </w:rPr>
      </w:pPr>
      <w:r w:rsidRPr="00182815">
        <w:rPr>
          <w:rStyle w:val="TagStyle"/>
          <w:rtl/>
        </w:rPr>
        <w:t xml:space="preserve"> &lt;&lt; דובר_המשך &gt;&gt;</w:t>
      </w:r>
      <w:r w:rsidRPr="00056454">
        <w:rPr>
          <w:rStyle w:val="TagStyle"/>
          <w:rtl/>
        </w:rPr>
        <w:t xml:space="preserve"> </w:t>
      </w:r>
      <w:r>
        <w:rPr>
          <w:rtl/>
        </w:rPr>
        <w:t>השרה להגנת הסביבה תמר זנדברג:</w:t>
      </w:r>
      <w:r w:rsidRPr="00056454">
        <w:rPr>
          <w:rStyle w:val="TagStyle"/>
          <w:rtl/>
        </w:rPr>
        <w:t xml:space="preserve"> </w:t>
      </w:r>
      <w:r w:rsidRPr="00182815">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6929" w:name="_ETM_Q47_356834"/>
      <w:bookmarkEnd w:id="16929"/>
      <w:r>
        <w:rPr>
          <w:rFonts w:hint="cs"/>
          <w:rtl/>
          <w:lang w:eastAsia="he-IL"/>
        </w:rPr>
        <w:t xml:space="preserve">אחרי איזה חודש </w:t>
      </w:r>
      <w:bookmarkStart w:id="16930" w:name="_ETM_Q47_352904"/>
      <w:bookmarkEnd w:id="16930"/>
      <w:r>
        <w:rPr>
          <w:rFonts w:hint="cs"/>
          <w:rtl/>
          <w:lang w:eastAsia="he-IL"/>
        </w:rPr>
        <w:t>הגישו המפלגות החרדיות רק על חרדים, ואמרתי: אני אצביע</w:t>
      </w:r>
      <w:bookmarkStart w:id="16931" w:name="_ETM_Q47_358117"/>
      <w:bookmarkEnd w:id="16931"/>
      <w:r>
        <w:rPr>
          <w:rFonts w:hint="cs"/>
          <w:rtl/>
          <w:lang w:eastAsia="he-IL"/>
        </w:rPr>
        <w:t xml:space="preserve"> בעדכם.</w:t>
      </w:r>
    </w:p>
    <w:p w:rsidR="00915C53" w:rsidRDefault="00915C53" w:rsidP="00915C53">
      <w:pPr>
        <w:rPr>
          <w:rtl/>
          <w:lang w:eastAsia="he-IL"/>
        </w:rPr>
      </w:pPr>
      <w:bookmarkStart w:id="16932" w:name="_ETM_Q47_360327"/>
      <w:bookmarkStart w:id="16933" w:name="_ETM_Q47_360388"/>
      <w:bookmarkEnd w:id="16932"/>
      <w:bookmarkEnd w:id="16933"/>
    </w:p>
    <w:p w:rsidR="00915C53" w:rsidRDefault="00915C53" w:rsidP="00915C53">
      <w:pPr>
        <w:pStyle w:val="af6"/>
        <w:rPr>
          <w:rtl/>
        </w:rPr>
      </w:pPr>
      <w:r w:rsidRPr="00182815">
        <w:rPr>
          <w:rStyle w:val="TagStyle"/>
          <w:rtl/>
        </w:rPr>
        <w:t xml:space="preserve"> &lt;&lt; קריאה &gt;&gt;</w:t>
      </w:r>
      <w:r w:rsidRPr="00056454">
        <w:rPr>
          <w:rStyle w:val="TagStyle"/>
          <w:rtl/>
        </w:rPr>
        <w:t xml:space="preserve"> </w:t>
      </w:r>
      <w:r>
        <w:rPr>
          <w:rtl/>
        </w:rPr>
        <w:t>דסטה גדי יברקן (הליכוד):</w:t>
      </w:r>
      <w:r w:rsidRPr="00056454">
        <w:rPr>
          <w:rStyle w:val="TagStyle"/>
          <w:rtl/>
        </w:rPr>
        <w:t xml:space="preserve"> </w:t>
      </w:r>
      <w:r w:rsidRPr="00182815">
        <w:rPr>
          <w:rStyle w:val="TagStyle"/>
          <w:rtl/>
        </w:rPr>
        <w:t>&lt;&lt; קריאה &gt;&gt;</w:t>
      </w:r>
      <w:r>
        <w:rPr>
          <w:rtl/>
        </w:rPr>
        <w:t xml:space="preserve">  </w:t>
      </w:r>
    </w:p>
    <w:p w:rsidR="00915C53" w:rsidRDefault="00915C53" w:rsidP="0057198A">
      <w:pPr>
        <w:rPr>
          <w:rtl/>
        </w:rPr>
      </w:pPr>
    </w:p>
    <w:p w:rsidR="00915C53" w:rsidRDefault="00915C53" w:rsidP="00915C53">
      <w:bookmarkStart w:id="16934" w:name="_ETM_Q47_357515"/>
      <w:bookmarkEnd w:id="16934"/>
      <w:r>
        <w:rPr>
          <w:rFonts w:hint="cs"/>
          <w:rtl/>
        </w:rPr>
        <w:t xml:space="preserve">אני </w:t>
      </w:r>
      <w:r w:rsidR="0057198A">
        <w:rPr>
          <w:rFonts w:hint="cs"/>
          <w:rtl/>
        </w:rPr>
        <w:t>– – –</w:t>
      </w:r>
    </w:p>
    <w:p w:rsidR="00915C53" w:rsidRDefault="00915C53" w:rsidP="00915C53">
      <w:pPr>
        <w:ind w:firstLine="0"/>
        <w:rPr>
          <w:rtl/>
        </w:rPr>
      </w:pPr>
      <w:bookmarkStart w:id="16935" w:name="_ETM_Q47_358552"/>
      <w:bookmarkStart w:id="16936" w:name="_ETM_Q47_358583"/>
      <w:bookmarkStart w:id="16937" w:name="_ETM_Q47_358646"/>
      <w:bookmarkStart w:id="16938" w:name="_ETM_Q47_359047"/>
      <w:bookmarkStart w:id="16939" w:name="_ETM_Q47_359108"/>
      <w:bookmarkEnd w:id="16935"/>
      <w:bookmarkEnd w:id="16936"/>
      <w:bookmarkEnd w:id="16937"/>
      <w:bookmarkEnd w:id="16938"/>
      <w:bookmarkEnd w:id="16939"/>
    </w:p>
    <w:p w:rsidR="00915C53" w:rsidRDefault="00915C53" w:rsidP="00915C53">
      <w:pPr>
        <w:pStyle w:val="-"/>
        <w:rPr>
          <w:rtl/>
        </w:rPr>
      </w:pPr>
      <w:r w:rsidRPr="00182815">
        <w:rPr>
          <w:rStyle w:val="TagStyle"/>
          <w:rtl/>
        </w:rPr>
        <w:t xml:space="preserve"> &lt;&lt; דובר_המשך &gt;&gt;</w:t>
      </w:r>
      <w:r w:rsidRPr="00056454">
        <w:rPr>
          <w:rStyle w:val="TagStyle"/>
          <w:rtl/>
        </w:rPr>
        <w:t xml:space="preserve"> </w:t>
      </w:r>
      <w:r>
        <w:rPr>
          <w:rtl/>
        </w:rPr>
        <w:t>השרה להגנת הסביבה תמר זנדברג:</w:t>
      </w:r>
      <w:r w:rsidRPr="00056454">
        <w:rPr>
          <w:rStyle w:val="TagStyle"/>
          <w:rtl/>
        </w:rPr>
        <w:t xml:space="preserve"> </w:t>
      </w:r>
      <w:r w:rsidRPr="00182815">
        <w:rPr>
          <w:rStyle w:val="TagStyle"/>
          <w:rtl/>
        </w:rPr>
        <w:t>&lt;&lt; דובר_המשך &gt;&gt;</w:t>
      </w:r>
      <w:r>
        <w:rPr>
          <w:rtl/>
        </w:rPr>
        <w:t xml:space="preserve">  </w:t>
      </w:r>
    </w:p>
    <w:p w:rsidR="00915C53" w:rsidRDefault="00915C53" w:rsidP="0057198A">
      <w:pPr>
        <w:rPr>
          <w:rtl/>
          <w:lang w:eastAsia="he-IL"/>
        </w:rPr>
      </w:pPr>
    </w:p>
    <w:p w:rsidR="00915C53" w:rsidRDefault="00915C53" w:rsidP="007421C8">
      <w:pPr>
        <w:rPr>
          <w:rtl/>
          <w:lang w:eastAsia="he-IL"/>
        </w:rPr>
      </w:pPr>
      <w:bookmarkStart w:id="16940" w:name="_ETM_Q47_359915"/>
      <w:bookmarkEnd w:id="16940"/>
      <w:r>
        <w:rPr>
          <w:rFonts w:hint="cs"/>
          <w:rtl/>
          <w:lang w:eastAsia="he-IL"/>
        </w:rPr>
        <w:t>לא נכון מה ש</w:t>
      </w:r>
      <w:bookmarkStart w:id="16941" w:name="_ETM_Q47_361223"/>
      <w:bookmarkEnd w:id="16941"/>
      <w:r>
        <w:rPr>
          <w:rFonts w:hint="cs"/>
          <w:rtl/>
          <w:lang w:eastAsia="he-IL"/>
        </w:rPr>
        <w:t xml:space="preserve">אני אומרת? נכון. הגשתי על האלימות המשטרתית </w:t>
      </w:r>
      <w:r w:rsidR="007421C8">
        <w:rPr>
          <w:rFonts w:hint="cs"/>
          <w:rtl/>
          <w:lang w:eastAsia="he-IL"/>
        </w:rPr>
        <w:t xml:space="preserve">נגד </w:t>
      </w:r>
      <w:r>
        <w:rPr>
          <w:rFonts w:hint="cs"/>
          <w:rtl/>
          <w:lang w:eastAsia="he-IL"/>
        </w:rPr>
        <w:t>כלל האוכלוסיות.</w:t>
      </w:r>
    </w:p>
    <w:p w:rsidR="00915C53" w:rsidRDefault="00915C53" w:rsidP="00915C53">
      <w:pPr>
        <w:rPr>
          <w:rtl/>
          <w:lang w:eastAsia="he-IL"/>
        </w:rPr>
      </w:pPr>
      <w:bookmarkStart w:id="16942" w:name="_ETM_Q47_364435"/>
      <w:bookmarkStart w:id="16943" w:name="_ETM_Q47_364497"/>
      <w:bookmarkEnd w:id="16942"/>
      <w:bookmarkEnd w:id="16943"/>
    </w:p>
    <w:p w:rsidR="00915C53" w:rsidRDefault="00915C53" w:rsidP="00915C53">
      <w:pPr>
        <w:pStyle w:val="af6"/>
        <w:rPr>
          <w:rtl/>
        </w:rPr>
      </w:pPr>
      <w:bookmarkStart w:id="16944" w:name="_ETM_Q47_368166"/>
      <w:bookmarkStart w:id="16945" w:name="_ETM_Q47_368219"/>
      <w:bookmarkStart w:id="16946" w:name="ET_interruption_5780_40"/>
      <w:bookmarkEnd w:id="16944"/>
      <w:bookmarkEnd w:id="16945"/>
      <w:r w:rsidRPr="00182815">
        <w:rPr>
          <w:rStyle w:val="TagStyle"/>
          <w:rtl/>
        </w:rPr>
        <w:t xml:space="preserve"> &lt;&lt; קריאה &gt;&gt;</w:t>
      </w:r>
      <w:r w:rsidRPr="00056454">
        <w:rPr>
          <w:rStyle w:val="TagStyle"/>
          <w:rtl/>
        </w:rPr>
        <w:t xml:space="preserve"> </w:t>
      </w:r>
      <w:r>
        <w:rPr>
          <w:rtl/>
        </w:rPr>
        <w:t>דסטה גדי יברקן (הליכוד):</w:t>
      </w:r>
      <w:r w:rsidRPr="00056454">
        <w:rPr>
          <w:rStyle w:val="TagStyle"/>
          <w:rtl/>
        </w:rPr>
        <w:t xml:space="preserve"> </w:t>
      </w:r>
      <w:r w:rsidRPr="00182815">
        <w:rPr>
          <w:rStyle w:val="TagStyle"/>
          <w:rtl/>
        </w:rPr>
        <w:t>&lt;&lt; קריאה &gt;&gt;</w:t>
      </w:r>
      <w:r>
        <w:rPr>
          <w:rtl/>
        </w:rPr>
        <w:t xml:space="preserve">  </w:t>
      </w:r>
      <w:bookmarkEnd w:id="16946"/>
    </w:p>
    <w:p w:rsidR="00915C53" w:rsidRDefault="00915C53" w:rsidP="0057198A">
      <w:pPr>
        <w:rPr>
          <w:rtl/>
          <w:lang w:eastAsia="he-IL"/>
        </w:rPr>
      </w:pPr>
    </w:p>
    <w:p w:rsidR="00915C53" w:rsidRDefault="00915C53" w:rsidP="00915C53">
      <w:pPr>
        <w:rPr>
          <w:rtl/>
          <w:lang w:eastAsia="he-IL"/>
        </w:rPr>
      </w:pPr>
      <w:bookmarkStart w:id="16947" w:name="_ETM_Q47_365395"/>
      <w:bookmarkEnd w:id="16947"/>
      <w:r>
        <w:rPr>
          <w:rFonts w:hint="cs"/>
          <w:rtl/>
          <w:lang w:eastAsia="he-IL"/>
        </w:rPr>
        <w:t xml:space="preserve">קודם כול, זה לא נכון. </w:t>
      </w:r>
    </w:p>
    <w:p w:rsidR="00915C53" w:rsidRDefault="00915C53" w:rsidP="00915C53">
      <w:pPr>
        <w:ind w:firstLine="0"/>
        <w:rPr>
          <w:rtl/>
          <w:lang w:eastAsia="he-IL"/>
        </w:rPr>
      </w:pPr>
      <w:bookmarkStart w:id="16948" w:name="_ETM_Q47_365566"/>
      <w:bookmarkStart w:id="16949" w:name="_ETM_Q47_365628"/>
      <w:bookmarkStart w:id="16950" w:name="_ETM_Q47_365681"/>
      <w:bookmarkStart w:id="16951" w:name="_ETM_Q47_365734"/>
      <w:bookmarkEnd w:id="16948"/>
      <w:bookmarkEnd w:id="16949"/>
      <w:bookmarkEnd w:id="16950"/>
      <w:bookmarkEnd w:id="16951"/>
    </w:p>
    <w:p w:rsidR="00915C53" w:rsidRDefault="00915C53" w:rsidP="00915C53">
      <w:pPr>
        <w:pStyle w:val="-"/>
        <w:rPr>
          <w:rtl/>
        </w:rPr>
      </w:pPr>
      <w:r w:rsidRPr="00182815">
        <w:rPr>
          <w:rStyle w:val="TagStyle"/>
          <w:rtl/>
        </w:rPr>
        <w:t xml:space="preserve"> &lt;&lt; דובר_המשך &gt;&gt;</w:t>
      </w:r>
      <w:r w:rsidRPr="00056454">
        <w:rPr>
          <w:rStyle w:val="TagStyle"/>
          <w:rtl/>
        </w:rPr>
        <w:t xml:space="preserve"> </w:t>
      </w:r>
      <w:r>
        <w:rPr>
          <w:rtl/>
        </w:rPr>
        <w:t>השרה להגנת הסביבה תמר זנדברג:</w:t>
      </w:r>
      <w:r w:rsidRPr="00056454">
        <w:rPr>
          <w:rStyle w:val="TagStyle"/>
          <w:rtl/>
        </w:rPr>
        <w:t xml:space="preserve"> </w:t>
      </w:r>
      <w:r w:rsidRPr="00182815">
        <w:rPr>
          <w:rStyle w:val="TagStyle"/>
          <w:rtl/>
        </w:rPr>
        <w:t>&lt;&lt; דובר_המשך &gt;&gt;</w:t>
      </w:r>
      <w:r>
        <w:rPr>
          <w:rtl/>
        </w:rPr>
        <w:t xml:space="preserve">  </w:t>
      </w:r>
    </w:p>
    <w:p w:rsidR="00915C53" w:rsidRDefault="00915C53" w:rsidP="0057198A">
      <w:pPr>
        <w:rPr>
          <w:rtl/>
          <w:lang w:eastAsia="he-IL"/>
        </w:rPr>
      </w:pPr>
    </w:p>
    <w:p w:rsidR="00915C53" w:rsidRPr="00056454" w:rsidRDefault="00915C53" w:rsidP="00915C53">
      <w:pPr>
        <w:rPr>
          <w:rtl/>
          <w:lang w:eastAsia="he-IL"/>
        </w:rPr>
      </w:pPr>
      <w:bookmarkStart w:id="16952" w:name="_ETM_Q47_366682"/>
      <w:bookmarkEnd w:id="16952"/>
      <w:r>
        <w:rPr>
          <w:rFonts w:hint="cs"/>
          <w:rtl/>
          <w:lang w:eastAsia="he-IL"/>
        </w:rPr>
        <w:t xml:space="preserve">נכון מאוד. </w:t>
      </w:r>
    </w:p>
    <w:p w:rsidR="00915C53" w:rsidRDefault="00915C53" w:rsidP="00915C53">
      <w:pPr>
        <w:ind w:firstLine="0"/>
        <w:rPr>
          <w:rtl/>
        </w:rPr>
      </w:pPr>
      <w:bookmarkStart w:id="16953" w:name="_ETM_Q47_367399"/>
      <w:bookmarkStart w:id="16954" w:name="_ETM_Q47_367467"/>
      <w:bookmarkStart w:id="16955" w:name="_ETM_Q47_367495"/>
      <w:bookmarkStart w:id="16956" w:name="_ETM_Q47_367554"/>
      <w:bookmarkEnd w:id="16953"/>
      <w:bookmarkEnd w:id="16954"/>
      <w:bookmarkEnd w:id="16955"/>
      <w:bookmarkEnd w:id="16956"/>
    </w:p>
    <w:p w:rsidR="00915C53" w:rsidRDefault="00915C53" w:rsidP="00915C53">
      <w:pPr>
        <w:pStyle w:val="af6"/>
        <w:rPr>
          <w:rtl/>
        </w:rPr>
      </w:pPr>
      <w:bookmarkStart w:id="16957" w:name="ET_interruption_5780_42"/>
      <w:r w:rsidRPr="00182815">
        <w:rPr>
          <w:rStyle w:val="TagStyle"/>
          <w:rtl/>
        </w:rPr>
        <w:t xml:space="preserve"> &lt;&lt; קריאה &gt;&gt;</w:t>
      </w:r>
      <w:r w:rsidRPr="00056454">
        <w:rPr>
          <w:rStyle w:val="TagStyle"/>
          <w:rtl/>
        </w:rPr>
        <w:t xml:space="preserve"> </w:t>
      </w:r>
      <w:r>
        <w:rPr>
          <w:rtl/>
        </w:rPr>
        <w:t>דסטה גדי יברקן (הליכוד):</w:t>
      </w:r>
      <w:r w:rsidRPr="00056454">
        <w:rPr>
          <w:rStyle w:val="TagStyle"/>
          <w:rtl/>
        </w:rPr>
        <w:t xml:space="preserve"> </w:t>
      </w:r>
      <w:r w:rsidRPr="00182815">
        <w:rPr>
          <w:rStyle w:val="TagStyle"/>
          <w:rtl/>
        </w:rPr>
        <w:t>&lt;&lt; קריאה &gt;&gt;</w:t>
      </w:r>
      <w:r>
        <w:rPr>
          <w:rtl/>
        </w:rPr>
        <w:t xml:space="preserve">  </w:t>
      </w:r>
      <w:bookmarkEnd w:id="16957"/>
    </w:p>
    <w:p w:rsidR="00915C53" w:rsidRDefault="00915C53" w:rsidP="0057198A">
      <w:pPr>
        <w:rPr>
          <w:rtl/>
          <w:lang w:eastAsia="he-IL"/>
        </w:rPr>
      </w:pPr>
    </w:p>
    <w:p w:rsidR="00915C53" w:rsidRDefault="00915C53" w:rsidP="00915C53">
      <w:pPr>
        <w:rPr>
          <w:rtl/>
          <w:lang w:eastAsia="he-IL"/>
        </w:rPr>
      </w:pPr>
      <w:bookmarkStart w:id="16958" w:name="_ETM_Q47_367810"/>
      <w:bookmarkEnd w:id="16958"/>
      <w:r>
        <w:rPr>
          <w:rFonts w:hint="cs"/>
          <w:rtl/>
          <w:lang w:eastAsia="he-IL"/>
        </w:rPr>
        <w:t xml:space="preserve">בואי נבדוק את זה. את הגשת על </w:t>
      </w:r>
      <w:bookmarkStart w:id="16959" w:name="_ETM_Q47_371055"/>
      <w:bookmarkEnd w:id="16959"/>
      <w:r>
        <w:rPr>
          <w:rFonts w:hint="cs"/>
          <w:rtl/>
          <w:lang w:eastAsia="he-IL"/>
        </w:rPr>
        <w:t xml:space="preserve">האלימות נגד עובדים זרים בתל אביב. </w:t>
      </w:r>
    </w:p>
    <w:p w:rsidR="00915C53" w:rsidRDefault="00915C53" w:rsidP="00915C53">
      <w:pPr>
        <w:ind w:firstLine="0"/>
        <w:rPr>
          <w:rtl/>
          <w:lang w:eastAsia="he-IL"/>
        </w:rPr>
      </w:pPr>
      <w:bookmarkStart w:id="16960" w:name="_ETM_Q47_371326"/>
      <w:bookmarkEnd w:id="16960"/>
    </w:p>
    <w:p w:rsidR="00915C53" w:rsidRDefault="00915C53" w:rsidP="00915C53">
      <w:pPr>
        <w:pStyle w:val="-"/>
        <w:rPr>
          <w:rtl/>
        </w:rPr>
      </w:pPr>
      <w:r w:rsidRPr="00182815">
        <w:rPr>
          <w:rStyle w:val="TagStyle"/>
          <w:rtl/>
        </w:rPr>
        <w:t xml:space="preserve"> &lt;&lt; דובר_המשך &gt;&gt;</w:t>
      </w:r>
      <w:r w:rsidRPr="00056454">
        <w:rPr>
          <w:rStyle w:val="TagStyle"/>
          <w:rtl/>
        </w:rPr>
        <w:t xml:space="preserve"> </w:t>
      </w:r>
      <w:r>
        <w:rPr>
          <w:rtl/>
        </w:rPr>
        <w:t>השרה להגנת הסביבה תמר זנדברג:</w:t>
      </w:r>
      <w:r w:rsidRPr="00056454">
        <w:rPr>
          <w:rStyle w:val="TagStyle"/>
          <w:rtl/>
        </w:rPr>
        <w:t xml:space="preserve"> </w:t>
      </w:r>
      <w:r w:rsidRPr="00182815">
        <w:rPr>
          <w:rStyle w:val="TagStyle"/>
          <w:rtl/>
        </w:rPr>
        <w:t>&lt;&lt; דובר_המשך &gt;&gt;</w:t>
      </w:r>
      <w:r>
        <w:rPr>
          <w:rtl/>
        </w:rPr>
        <w:t xml:space="preserve">  </w:t>
      </w:r>
    </w:p>
    <w:p w:rsidR="00915C53" w:rsidRDefault="00915C53" w:rsidP="0057198A">
      <w:pPr>
        <w:rPr>
          <w:rtl/>
          <w:lang w:eastAsia="he-IL"/>
        </w:rPr>
      </w:pPr>
    </w:p>
    <w:p w:rsidR="00915C53" w:rsidRDefault="00915C53" w:rsidP="007421C8">
      <w:pPr>
        <w:rPr>
          <w:rtl/>
          <w:lang w:eastAsia="he-IL"/>
        </w:rPr>
      </w:pPr>
      <w:bookmarkStart w:id="16961" w:name="_ETM_Q47_372488"/>
      <w:bookmarkEnd w:id="16961"/>
      <w:r>
        <w:rPr>
          <w:rFonts w:hint="cs"/>
          <w:rtl/>
          <w:lang w:eastAsia="he-IL"/>
        </w:rPr>
        <w:lastRenderedPageBreak/>
        <w:t>לא נכון, ממש לא.</w:t>
      </w:r>
      <w:bookmarkStart w:id="16962" w:name="_ETM_Q47_373646"/>
      <w:bookmarkEnd w:id="16962"/>
      <w:r>
        <w:rPr>
          <w:rFonts w:hint="cs"/>
          <w:rtl/>
          <w:lang w:eastAsia="he-IL"/>
        </w:rPr>
        <w:t xml:space="preserve"> </w:t>
      </w:r>
      <w:r>
        <w:rPr>
          <w:rFonts w:hint="cs"/>
          <w:rtl/>
        </w:rPr>
        <w:t xml:space="preserve">מעולם לא הגשתי הצעה כזו, אתה מתבלבל כנראה עם מישהי אחרת </w:t>
      </w:r>
      <w:r>
        <w:rPr>
          <w:rtl/>
        </w:rPr>
        <w:t>–</w:t>
      </w:r>
      <w:r>
        <w:rPr>
          <w:rFonts w:hint="cs"/>
          <w:rtl/>
        </w:rPr>
        <w:t xml:space="preserve"> לא. אני הגשתי הצעה נגד האלימות המשטרתית </w:t>
      </w:r>
      <w:r w:rsidR="007421C8">
        <w:rPr>
          <w:rFonts w:hint="cs"/>
          <w:rtl/>
        </w:rPr>
        <w:t xml:space="preserve">נגד </w:t>
      </w:r>
      <w:r>
        <w:rPr>
          <w:rFonts w:hint="cs"/>
          <w:rtl/>
        </w:rPr>
        <w:t>כלל</w:t>
      </w:r>
      <w:bookmarkStart w:id="16963" w:name="_ETM_Q47_388100"/>
      <w:bookmarkEnd w:id="16963"/>
      <w:r>
        <w:rPr>
          <w:rFonts w:hint="cs"/>
          <w:rtl/>
        </w:rPr>
        <w:t xml:space="preserve"> האוכלוסיות.</w:t>
      </w:r>
    </w:p>
    <w:p w:rsidR="00915C53" w:rsidRDefault="00915C53" w:rsidP="00915C53">
      <w:pPr>
        <w:rPr>
          <w:rtl/>
        </w:rPr>
      </w:pPr>
    </w:p>
    <w:p w:rsidR="00915C53" w:rsidRDefault="00915C53" w:rsidP="00915C53">
      <w:pPr>
        <w:pStyle w:val="af6"/>
        <w:rPr>
          <w:rtl/>
        </w:rPr>
      </w:pPr>
      <w:bookmarkStart w:id="16964" w:name="_ETM_Q47_379012"/>
      <w:bookmarkStart w:id="16965" w:name="_ETM_Q47_379078"/>
      <w:bookmarkStart w:id="16966" w:name="ET_interruption_5780_67"/>
      <w:bookmarkEnd w:id="16964"/>
      <w:bookmarkEnd w:id="16965"/>
      <w:r w:rsidRPr="00182815">
        <w:rPr>
          <w:rStyle w:val="TagStyle"/>
          <w:rtl/>
        </w:rPr>
        <w:t>&lt;&lt; קריאה &gt;&gt;</w:t>
      </w:r>
      <w:r w:rsidRPr="00056454">
        <w:rPr>
          <w:rStyle w:val="TagStyle"/>
          <w:rtl/>
        </w:rPr>
        <w:t xml:space="preserve"> </w:t>
      </w:r>
      <w:r>
        <w:rPr>
          <w:rtl/>
        </w:rPr>
        <w:t>דסטה גדי יברקן (הליכוד):</w:t>
      </w:r>
      <w:r w:rsidRPr="00056454">
        <w:rPr>
          <w:rStyle w:val="TagStyle"/>
          <w:rtl/>
        </w:rPr>
        <w:t xml:space="preserve"> </w:t>
      </w:r>
      <w:r w:rsidRPr="00182815">
        <w:rPr>
          <w:rStyle w:val="TagStyle"/>
          <w:rtl/>
        </w:rPr>
        <w:t>&lt;&lt; קריאה &gt;&gt;</w:t>
      </w:r>
      <w:bookmarkEnd w:id="16966"/>
      <w:r>
        <w:rPr>
          <w:rtl/>
        </w:rPr>
        <w:t xml:space="preserve">  </w:t>
      </w:r>
    </w:p>
    <w:p w:rsidR="00915C53" w:rsidRDefault="00915C53" w:rsidP="00915C53">
      <w:pPr>
        <w:rPr>
          <w:rtl/>
        </w:rPr>
      </w:pPr>
      <w:bookmarkStart w:id="16967" w:name="_ETM_Q47_380388"/>
      <w:bookmarkEnd w:id="16967"/>
    </w:p>
    <w:p w:rsidR="00915C53" w:rsidRDefault="00915C53" w:rsidP="007421C8">
      <w:pPr>
        <w:rPr>
          <w:rtl/>
        </w:rPr>
      </w:pPr>
      <w:bookmarkStart w:id="16968" w:name="_ETM_Q47_380453"/>
      <w:bookmarkEnd w:id="16968"/>
      <w:r>
        <w:rPr>
          <w:rFonts w:hint="cs"/>
          <w:rtl/>
        </w:rPr>
        <w:t xml:space="preserve">לא </w:t>
      </w:r>
      <w:bookmarkStart w:id="16969" w:name="_ETM_Q47_381757"/>
      <w:bookmarkEnd w:id="16969"/>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r w:rsidR="0057198A">
        <w:rPr>
          <w:rFonts w:hint="cs"/>
          <w:rtl/>
        </w:rPr>
        <w:t>– – –</w:t>
      </w:r>
    </w:p>
    <w:p w:rsidR="00915C53" w:rsidRDefault="00915C53" w:rsidP="00915C53">
      <w:pPr>
        <w:ind w:firstLine="0"/>
        <w:rPr>
          <w:rtl/>
        </w:rPr>
      </w:pPr>
      <w:bookmarkStart w:id="16970" w:name="_ETM_Q47_378955"/>
      <w:bookmarkEnd w:id="16970"/>
    </w:p>
    <w:p w:rsidR="00915C53" w:rsidRDefault="00915C53" w:rsidP="00915C53">
      <w:pPr>
        <w:pStyle w:val="af6"/>
        <w:rPr>
          <w:rtl/>
        </w:rPr>
      </w:pPr>
      <w:r w:rsidRPr="00182815">
        <w:rPr>
          <w:rStyle w:val="TagStyle"/>
          <w:rtl/>
        </w:rPr>
        <w:t xml:space="preserve"> &lt;&lt; קריאה &gt;&gt;</w:t>
      </w:r>
      <w:r w:rsidRPr="00056454">
        <w:rPr>
          <w:rStyle w:val="TagStyle"/>
          <w:rtl/>
        </w:rPr>
        <w:t xml:space="preserve"> </w:t>
      </w:r>
      <w:r>
        <w:rPr>
          <w:rtl/>
        </w:rPr>
        <w:t>מאי גולן (הליכוד):</w:t>
      </w:r>
      <w:r w:rsidRPr="00056454">
        <w:rPr>
          <w:rStyle w:val="TagStyle"/>
          <w:rtl/>
        </w:rPr>
        <w:t xml:space="preserve"> </w:t>
      </w:r>
      <w:r w:rsidRPr="00182815">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rPr>
      </w:pPr>
      <w:bookmarkStart w:id="16971" w:name="_ETM_Q47_381179"/>
      <w:bookmarkEnd w:id="16971"/>
      <w:r>
        <w:rPr>
          <w:rFonts w:hint="cs"/>
          <w:rtl/>
          <w:lang w:eastAsia="he-IL"/>
        </w:rPr>
        <w:t xml:space="preserve">אני עמדתי פה כשאת </w:t>
      </w:r>
      <w:bookmarkStart w:id="16972" w:name="_ETM_Q47_383175"/>
      <w:bookmarkEnd w:id="16972"/>
      <w:r>
        <w:rPr>
          <w:rFonts w:hint="cs"/>
          <w:rtl/>
          <w:lang w:eastAsia="he-IL"/>
        </w:rPr>
        <w:t>הגשת אותו. זה לא נכון מה שאת אומרת</w:t>
      </w:r>
      <w:bookmarkStart w:id="16973" w:name="_ETM_Q47_386615"/>
      <w:bookmarkEnd w:id="16973"/>
      <w:r>
        <w:rPr>
          <w:rFonts w:hint="cs"/>
          <w:rtl/>
          <w:lang w:eastAsia="he-IL"/>
        </w:rPr>
        <w:t xml:space="preserve">, זה לא נכון מה שאת אומרת. </w:t>
      </w:r>
      <w:bookmarkStart w:id="16974" w:name="_ETM_Q47_381604"/>
      <w:bookmarkStart w:id="16975" w:name="_ETM_Q47_381681"/>
      <w:bookmarkEnd w:id="16974"/>
      <w:bookmarkEnd w:id="16975"/>
      <w:r>
        <w:rPr>
          <w:rFonts w:hint="cs"/>
          <w:rtl/>
        </w:rPr>
        <w:t>את יודעת שאת משקרת.</w:t>
      </w:r>
    </w:p>
    <w:p w:rsidR="00915C53" w:rsidRDefault="00915C53" w:rsidP="00915C53">
      <w:pPr>
        <w:ind w:firstLine="0"/>
        <w:rPr>
          <w:rtl/>
        </w:rPr>
      </w:pPr>
      <w:bookmarkStart w:id="16976" w:name="_ETM_Q47_385594"/>
      <w:bookmarkStart w:id="16977" w:name="_ETM_Q47_385665"/>
      <w:bookmarkStart w:id="16978" w:name="_ETM_Q47_385689"/>
      <w:bookmarkStart w:id="16979" w:name="_ETM_Q47_385745"/>
      <w:bookmarkEnd w:id="16976"/>
      <w:bookmarkEnd w:id="16977"/>
      <w:bookmarkEnd w:id="16978"/>
      <w:bookmarkEnd w:id="16979"/>
    </w:p>
    <w:p w:rsidR="00915C53" w:rsidRDefault="00915C53" w:rsidP="00915C53">
      <w:pPr>
        <w:pStyle w:val="af6"/>
        <w:rPr>
          <w:rtl/>
        </w:rPr>
      </w:pPr>
      <w:bookmarkStart w:id="16980" w:name="ET_interruption_5780_45"/>
      <w:r w:rsidRPr="00182815">
        <w:rPr>
          <w:rStyle w:val="TagStyle"/>
          <w:rtl/>
        </w:rPr>
        <w:t xml:space="preserve"> &lt;&lt; קריאה &gt;&gt;</w:t>
      </w:r>
      <w:r w:rsidRPr="00056454">
        <w:rPr>
          <w:rStyle w:val="TagStyle"/>
          <w:rtl/>
        </w:rPr>
        <w:t xml:space="preserve"> </w:t>
      </w:r>
      <w:r>
        <w:rPr>
          <w:rtl/>
        </w:rPr>
        <w:t>דסטה גדי יברקן (הליכוד):</w:t>
      </w:r>
      <w:r w:rsidRPr="00056454">
        <w:rPr>
          <w:rStyle w:val="TagStyle"/>
          <w:rtl/>
        </w:rPr>
        <w:t xml:space="preserve"> </w:t>
      </w:r>
      <w:r w:rsidRPr="00182815">
        <w:rPr>
          <w:rStyle w:val="TagStyle"/>
          <w:rtl/>
        </w:rPr>
        <w:t>&lt;&lt; קריאה &gt;&gt;</w:t>
      </w:r>
      <w:r>
        <w:rPr>
          <w:rtl/>
        </w:rPr>
        <w:t xml:space="preserve">  </w:t>
      </w:r>
      <w:bookmarkEnd w:id="16980"/>
    </w:p>
    <w:p w:rsidR="00915C53" w:rsidRDefault="00915C53" w:rsidP="0057198A">
      <w:pPr>
        <w:rPr>
          <w:rtl/>
        </w:rPr>
      </w:pPr>
    </w:p>
    <w:p w:rsidR="00915C53" w:rsidRDefault="00915C53" w:rsidP="00915C53">
      <w:pPr>
        <w:rPr>
          <w:rtl/>
        </w:rPr>
      </w:pPr>
      <w:bookmarkStart w:id="16981" w:name="_ETM_Q47_384332"/>
      <w:bookmarkEnd w:id="16981"/>
      <w:r>
        <w:rPr>
          <w:rFonts w:hint="cs"/>
          <w:rtl/>
        </w:rPr>
        <w:t xml:space="preserve">את </w:t>
      </w:r>
      <w:r w:rsidR="0057198A">
        <w:rPr>
          <w:rFonts w:hint="cs"/>
          <w:rtl/>
        </w:rPr>
        <w:t>– – –</w:t>
      </w:r>
    </w:p>
    <w:p w:rsidR="00915C53" w:rsidRDefault="00915C53" w:rsidP="00915C53">
      <w:pPr>
        <w:ind w:firstLine="0"/>
        <w:rPr>
          <w:rtl/>
        </w:rPr>
      </w:pPr>
      <w:bookmarkStart w:id="16982" w:name="_ETM_Q47_385932"/>
      <w:bookmarkStart w:id="16983" w:name="_ETM_Q47_385998"/>
      <w:bookmarkStart w:id="16984" w:name="_ETM_Q47_386252"/>
      <w:bookmarkStart w:id="16985" w:name="_ETM_Q47_386308"/>
      <w:bookmarkEnd w:id="16982"/>
      <w:bookmarkEnd w:id="16983"/>
      <w:bookmarkEnd w:id="16984"/>
      <w:bookmarkEnd w:id="16985"/>
    </w:p>
    <w:p w:rsidR="00915C53" w:rsidRDefault="00915C53" w:rsidP="00915C53">
      <w:pPr>
        <w:pStyle w:val="-"/>
        <w:rPr>
          <w:rtl/>
        </w:rPr>
      </w:pPr>
      <w:r w:rsidRPr="00182815">
        <w:rPr>
          <w:rStyle w:val="TagStyle"/>
          <w:rtl/>
        </w:rPr>
        <w:t xml:space="preserve"> &lt;&lt; דובר_המשך &gt;&gt;</w:t>
      </w:r>
      <w:r w:rsidRPr="00056454">
        <w:rPr>
          <w:rStyle w:val="TagStyle"/>
          <w:rtl/>
        </w:rPr>
        <w:t xml:space="preserve"> </w:t>
      </w:r>
      <w:r>
        <w:rPr>
          <w:rtl/>
        </w:rPr>
        <w:t>השרה להגנת הסביבה תמר זנדברג:</w:t>
      </w:r>
      <w:r w:rsidRPr="00056454">
        <w:rPr>
          <w:rStyle w:val="TagStyle"/>
          <w:rtl/>
        </w:rPr>
        <w:t xml:space="preserve"> </w:t>
      </w:r>
      <w:r w:rsidRPr="00182815">
        <w:rPr>
          <w:rStyle w:val="TagStyle"/>
          <w:rtl/>
        </w:rPr>
        <w:t>&lt;&lt; דובר_המשך &gt;&gt;</w:t>
      </w:r>
      <w:r>
        <w:rPr>
          <w:rtl/>
        </w:rPr>
        <w:t xml:space="preserve">  </w:t>
      </w:r>
    </w:p>
    <w:p w:rsidR="00915C53" w:rsidRDefault="00915C53" w:rsidP="0057198A">
      <w:pPr>
        <w:rPr>
          <w:rtl/>
        </w:rPr>
      </w:pPr>
    </w:p>
    <w:p w:rsidR="00915C53" w:rsidRDefault="00915C53" w:rsidP="00915C53">
      <w:pPr>
        <w:rPr>
          <w:rtl/>
        </w:rPr>
      </w:pPr>
      <w:bookmarkStart w:id="16986" w:name="_ETM_Q47_388070"/>
      <w:bookmarkEnd w:id="16986"/>
      <w:r>
        <w:rPr>
          <w:rFonts w:hint="cs"/>
          <w:rtl/>
        </w:rPr>
        <w:t>חברים, אל תשכתבו את ההיסטוריה ואל תלמדו אותי מה</w:t>
      </w:r>
      <w:bookmarkStart w:id="16987" w:name="_ETM_Q47_391253"/>
      <w:bookmarkEnd w:id="16987"/>
      <w:r>
        <w:rPr>
          <w:rFonts w:hint="cs"/>
          <w:rtl/>
        </w:rPr>
        <w:t xml:space="preserve"> הגשתי. אני הגשתי הצעה לוועדת חקירה פרלמנטרית לבחינת האלימות המשטרתית </w:t>
      </w:r>
      <w:bookmarkStart w:id="16988" w:name="_ETM_Q47_402244"/>
      <w:bookmarkEnd w:id="16988"/>
      <w:r>
        <w:rPr>
          <w:rFonts w:hint="cs"/>
          <w:rtl/>
        </w:rPr>
        <w:t xml:space="preserve">נגד כלל האוכלוסיות. כולן. </w:t>
      </w:r>
    </w:p>
    <w:p w:rsidR="00915C53" w:rsidRDefault="00915C53" w:rsidP="0057198A">
      <w:pPr>
        <w:rPr>
          <w:rtl/>
        </w:rPr>
      </w:pPr>
      <w:bookmarkStart w:id="16989" w:name="_ETM_Q47_400102"/>
      <w:bookmarkStart w:id="16990" w:name="_ETM_Q47_400174"/>
      <w:bookmarkStart w:id="16991" w:name="_ETM_Q47_400198"/>
      <w:bookmarkStart w:id="16992" w:name="_ETM_Q47_400273"/>
      <w:bookmarkEnd w:id="16989"/>
      <w:bookmarkEnd w:id="16990"/>
      <w:bookmarkEnd w:id="16991"/>
      <w:bookmarkEnd w:id="16992"/>
    </w:p>
    <w:p w:rsidR="00915C53" w:rsidRDefault="00915C53" w:rsidP="00915C53">
      <w:pPr>
        <w:pStyle w:val="af6"/>
        <w:rPr>
          <w:rtl/>
        </w:rPr>
      </w:pPr>
      <w:bookmarkStart w:id="16993" w:name="ET_interruption_5780_49"/>
      <w:r w:rsidRPr="00182815">
        <w:rPr>
          <w:rStyle w:val="TagStyle"/>
          <w:rtl/>
        </w:rPr>
        <w:t xml:space="preserve"> &lt;&lt; קריאה &gt;&gt;</w:t>
      </w:r>
      <w:r w:rsidRPr="00056454">
        <w:rPr>
          <w:rStyle w:val="TagStyle"/>
          <w:rtl/>
        </w:rPr>
        <w:t xml:space="preserve"> </w:t>
      </w:r>
      <w:r>
        <w:rPr>
          <w:rtl/>
        </w:rPr>
        <w:t>דסטה גדי יברקן (הליכוד):</w:t>
      </w:r>
      <w:r w:rsidRPr="00056454">
        <w:rPr>
          <w:rStyle w:val="TagStyle"/>
          <w:rtl/>
        </w:rPr>
        <w:t xml:space="preserve"> </w:t>
      </w:r>
      <w:r w:rsidRPr="00182815">
        <w:rPr>
          <w:rStyle w:val="TagStyle"/>
          <w:rtl/>
        </w:rPr>
        <w:t>&lt;&lt; קריאה &gt;&gt;</w:t>
      </w:r>
      <w:r>
        <w:rPr>
          <w:rtl/>
        </w:rPr>
        <w:t xml:space="preserve">  </w:t>
      </w:r>
      <w:bookmarkEnd w:id="16993"/>
    </w:p>
    <w:p w:rsidR="00915C53" w:rsidRPr="00056454" w:rsidRDefault="00915C53" w:rsidP="00915C53">
      <w:pPr>
        <w:ind w:firstLine="0"/>
        <w:rPr>
          <w:rtl/>
          <w:lang w:eastAsia="he-IL"/>
        </w:rPr>
      </w:pPr>
      <w:bookmarkStart w:id="16994" w:name="_ETM_Q47_400327"/>
      <w:bookmarkEnd w:id="16994"/>
    </w:p>
    <w:p w:rsidR="00915C53" w:rsidRDefault="00915C53" w:rsidP="00915C53">
      <w:pPr>
        <w:rPr>
          <w:rtl/>
        </w:rPr>
      </w:pPr>
      <w:bookmarkStart w:id="16995" w:name="_ETM_Q47_404901"/>
      <w:bookmarkEnd w:id="16995"/>
      <w:r>
        <w:rPr>
          <w:rFonts w:hint="cs"/>
          <w:rtl/>
        </w:rPr>
        <w:t xml:space="preserve">נכון, זה נכון. </w:t>
      </w:r>
    </w:p>
    <w:p w:rsidR="00915C53" w:rsidRDefault="00915C53" w:rsidP="00915C53">
      <w:pPr>
        <w:rPr>
          <w:rtl/>
        </w:rPr>
      </w:pPr>
      <w:bookmarkStart w:id="16996" w:name="_ETM_Q47_404455"/>
      <w:bookmarkEnd w:id="16996"/>
    </w:p>
    <w:p w:rsidR="00915C53" w:rsidRDefault="00915C53" w:rsidP="00915C53">
      <w:pPr>
        <w:pStyle w:val="-"/>
        <w:rPr>
          <w:rtl/>
        </w:rPr>
      </w:pPr>
      <w:bookmarkStart w:id="16997" w:name="_ETM_Q47_404568"/>
      <w:bookmarkStart w:id="16998" w:name="_ETM_Q47_404591"/>
      <w:bookmarkStart w:id="16999" w:name="_ETM_Q47_404642"/>
      <w:bookmarkEnd w:id="16997"/>
      <w:bookmarkEnd w:id="16998"/>
      <w:bookmarkEnd w:id="16999"/>
      <w:r w:rsidRPr="00182815">
        <w:rPr>
          <w:rStyle w:val="TagStyle"/>
          <w:rtl/>
        </w:rPr>
        <w:t>&lt;&lt; דובר_המשך &gt;&gt;</w:t>
      </w:r>
      <w:r w:rsidRPr="00056454">
        <w:rPr>
          <w:rStyle w:val="TagStyle"/>
          <w:rtl/>
        </w:rPr>
        <w:t xml:space="preserve"> </w:t>
      </w:r>
      <w:r>
        <w:rPr>
          <w:rtl/>
        </w:rPr>
        <w:t>השרה להגנת הסביבה תמר זנדברג:</w:t>
      </w:r>
      <w:r w:rsidRPr="00056454">
        <w:rPr>
          <w:rStyle w:val="TagStyle"/>
          <w:rtl/>
        </w:rPr>
        <w:t xml:space="preserve"> </w:t>
      </w:r>
      <w:r w:rsidRPr="00182815">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7000" w:name="_ETM_Q47_405815"/>
      <w:bookmarkEnd w:id="17000"/>
      <w:r>
        <w:rPr>
          <w:rFonts w:hint="cs"/>
          <w:rtl/>
          <w:lang w:eastAsia="he-IL"/>
        </w:rPr>
        <w:t>וגם בנאום שלי</w:t>
      </w:r>
      <w:bookmarkStart w:id="17001" w:name="_ETM_Q47_402224"/>
      <w:bookmarkEnd w:id="17001"/>
      <w:r>
        <w:rPr>
          <w:rFonts w:hint="cs"/>
          <w:rtl/>
          <w:lang w:eastAsia="he-IL"/>
        </w:rPr>
        <w:t xml:space="preserve"> דיברתי על כלל האוכלוסיות.</w:t>
      </w:r>
      <w:bookmarkStart w:id="17002" w:name="_ETM_Q47_405170"/>
      <w:bookmarkEnd w:id="17002"/>
    </w:p>
    <w:p w:rsidR="00915C53" w:rsidRDefault="00915C53" w:rsidP="00915C53">
      <w:pPr>
        <w:rPr>
          <w:rtl/>
          <w:lang w:eastAsia="he-IL"/>
        </w:rPr>
      </w:pPr>
      <w:bookmarkStart w:id="17003" w:name="_ETM_Q47_405251"/>
      <w:bookmarkStart w:id="17004" w:name="_ETM_Q47_403769"/>
      <w:bookmarkEnd w:id="17003"/>
      <w:bookmarkEnd w:id="17004"/>
    </w:p>
    <w:p w:rsidR="00915C53" w:rsidRDefault="00915C53" w:rsidP="00915C53">
      <w:pPr>
        <w:pStyle w:val="af6"/>
        <w:rPr>
          <w:rtl/>
        </w:rPr>
      </w:pPr>
      <w:bookmarkStart w:id="17005" w:name="_ETM_Q47_403845"/>
      <w:bookmarkStart w:id="17006" w:name="ET_interruption_5780_69"/>
      <w:bookmarkEnd w:id="17005"/>
      <w:r w:rsidRPr="00182815">
        <w:rPr>
          <w:rStyle w:val="TagStyle"/>
          <w:rtl/>
        </w:rPr>
        <w:t>&lt;&lt; קריאה &gt;&gt;</w:t>
      </w:r>
      <w:r w:rsidRPr="00056454">
        <w:rPr>
          <w:rStyle w:val="TagStyle"/>
          <w:rtl/>
        </w:rPr>
        <w:t xml:space="preserve"> </w:t>
      </w:r>
      <w:r>
        <w:rPr>
          <w:rtl/>
        </w:rPr>
        <w:t>דסטה גדי יברקן (הליכוד):</w:t>
      </w:r>
      <w:r w:rsidRPr="00056454">
        <w:rPr>
          <w:rStyle w:val="TagStyle"/>
          <w:rtl/>
        </w:rPr>
        <w:t xml:space="preserve"> </w:t>
      </w:r>
      <w:r w:rsidRPr="00182815">
        <w:rPr>
          <w:rStyle w:val="TagStyle"/>
          <w:rtl/>
        </w:rPr>
        <w:t>&lt;&lt; קריאה &gt;&gt;</w:t>
      </w:r>
      <w:bookmarkEnd w:id="17006"/>
      <w:r>
        <w:rPr>
          <w:rtl/>
        </w:rPr>
        <w:t xml:space="preserve">  </w:t>
      </w:r>
    </w:p>
    <w:p w:rsidR="00915C53" w:rsidRPr="00056454" w:rsidRDefault="00915C53" w:rsidP="00915C53">
      <w:pPr>
        <w:rPr>
          <w:rtl/>
          <w:lang w:eastAsia="he-IL"/>
        </w:rPr>
      </w:pPr>
    </w:p>
    <w:p w:rsidR="00915C53" w:rsidRDefault="00915C53" w:rsidP="00915C53">
      <w:pPr>
        <w:rPr>
          <w:rtl/>
        </w:rPr>
      </w:pPr>
      <w:r>
        <w:rPr>
          <w:rFonts w:hint="cs"/>
          <w:rtl/>
        </w:rPr>
        <w:t>את צודקת. אני מסכים איתך. גברתי השרה, את צודקת.</w:t>
      </w:r>
    </w:p>
    <w:p w:rsidR="00915C53" w:rsidRDefault="00915C53" w:rsidP="00915C53">
      <w:pPr>
        <w:rPr>
          <w:rtl/>
        </w:rPr>
      </w:pPr>
      <w:bookmarkStart w:id="17007" w:name="_ETM_Q47_407438"/>
      <w:bookmarkStart w:id="17008" w:name="_ETM_Q47_407528"/>
      <w:bookmarkStart w:id="17009" w:name="_ETM_Q47_406978"/>
      <w:bookmarkEnd w:id="17007"/>
      <w:bookmarkEnd w:id="17008"/>
      <w:bookmarkEnd w:id="17009"/>
    </w:p>
    <w:p w:rsidR="00915C53" w:rsidRDefault="00915C53" w:rsidP="00915C53">
      <w:pPr>
        <w:pStyle w:val="-"/>
        <w:rPr>
          <w:rtl/>
        </w:rPr>
      </w:pPr>
      <w:bookmarkStart w:id="17010" w:name="_ETM_Q47_407075"/>
      <w:bookmarkEnd w:id="17010"/>
      <w:r w:rsidRPr="00182815">
        <w:rPr>
          <w:rStyle w:val="TagStyle"/>
          <w:rtl/>
        </w:rPr>
        <w:t>&lt;&lt; דובר_המשך &gt;&gt;</w:t>
      </w:r>
      <w:r w:rsidRPr="00056454">
        <w:rPr>
          <w:rStyle w:val="TagStyle"/>
          <w:rtl/>
        </w:rPr>
        <w:t xml:space="preserve"> </w:t>
      </w:r>
      <w:r>
        <w:rPr>
          <w:rtl/>
        </w:rPr>
        <w:t>השרה להגנת הסביבה תמר זנדברג:</w:t>
      </w:r>
      <w:r w:rsidRPr="00056454">
        <w:rPr>
          <w:rStyle w:val="TagStyle"/>
          <w:rtl/>
        </w:rPr>
        <w:t xml:space="preserve"> </w:t>
      </w:r>
      <w:r w:rsidRPr="00182815">
        <w:rPr>
          <w:rStyle w:val="TagStyle"/>
          <w:rtl/>
        </w:rPr>
        <w:t>&lt;&lt; דובר_המשך &gt;&gt;</w:t>
      </w:r>
      <w:r>
        <w:rPr>
          <w:rtl/>
        </w:rPr>
        <w:t xml:space="preserve">  </w:t>
      </w:r>
    </w:p>
    <w:p w:rsidR="00915C53" w:rsidRDefault="00915C53" w:rsidP="00915C53">
      <w:pPr>
        <w:rPr>
          <w:rtl/>
        </w:rPr>
      </w:pPr>
    </w:p>
    <w:p w:rsidR="00915C53" w:rsidRDefault="00915C53" w:rsidP="007421C8">
      <w:pPr>
        <w:rPr>
          <w:rtl/>
        </w:rPr>
      </w:pPr>
      <w:bookmarkStart w:id="17011" w:name="_ETM_Q47_411925"/>
      <w:bookmarkStart w:id="17012" w:name="_ETM_Q47_411990"/>
      <w:bookmarkEnd w:id="17011"/>
      <w:bookmarkEnd w:id="17012"/>
      <w:r>
        <w:rPr>
          <w:rFonts w:hint="cs"/>
          <w:rtl/>
        </w:rPr>
        <w:lastRenderedPageBreak/>
        <w:t xml:space="preserve">לצערי, הקואליציה דאז הפילה את ההצעה </w:t>
      </w:r>
      <w:bookmarkStart w:id="17013" w:name="_ETM_Q47_413475"/>
      <w:bookmarkEnd w:id="17013"/>
      <w:r>
        <w:rPr>
          <w:rFonts w:hint="cs"/>
          <w:rtl/>
        </w:rPr>
        <w:t>הזו. אגב, אחרי חודש, כשהייתה אלימות משטרתית נגד חרדים, אם אינני</w:t>
      </w:r>
      <w:bookmarkStart w:id="17014" w:name="_ETM_Q47_416687"/>
      <w:bookmarkEnd w:id="17014"/>
      <w:r>
        <w:rPr>
          <w:rFonts w:hint="cs"/>
          <w:rtl/>
        </w:rPr>
        <w:t xml:space="preserve"> טועה, חבר הכנסת גפני הגיש הצעה לוועדת חקירה פרלמנטרית לבחינת</w:t>
      </w:r>
      <w:bookmarkStart w:id="17015" w:name="_ETM_Q47_418606"/>
      <w:bookmarkEnd w:id="17015"/>
      <w:r>
        <w:rPr>
          <w:rFonts w:hint="cs"/>
          <w:rtl/>
        </w:rPr>
        <w:t xml:space="preserve"> האלימות המשטרתית נגד החרדים בלבד, ואני אמרתי לו: אני </w:t>
      </w:r>
      <w:bookmarkStart w:id="17016" w:name="_ETM_Q47_423989"/>
      <w:bookmarkEnd w:id="17016"/>
      <w:r>
        <w:rPr>
          <w:rFonts w:hint="cs"/>
          <w:rtl/>
        </w:rPr>
        <w:t xml:space="preserve">מצביעה בעדך, רק בגלל </w:t>
      </w:r>
      <w:r w:rsidR="007421C8">
        <w:rPr>
          <w:rFonts w:hint="cs"/>
          <w:rtl/>
        </w:rPr>
        <w:t xml:space="preserve">שאני </w:t>
      </w:r>
      <w:r w:rsidR="007421C8">
        <w:rPr>
          <w:rFonts w:hint="eastAsia"/>
          <w:rtl/>
        </w:rPr>
        <w:t>–</w:t>
      </w:r>
      <w:bookmarkStart w:id="17017" w:name="_ETM_Q47_424346"/>
      <w:bookmarkEnd w:id="17017"/>
      <w:r w:rsidR="007421C8">
        <w:rPr>
          <w:rFonts w:hint="cs"/>
          <w:rtl/>
        </w:rPr>
        <w:t xml:space="preserve"> </w:t>
      </w:r>
      <w:bookmarkStart w:id="17018" w:name="_ETM_Q0_27852767"/>
      <w:bookmarkEnd w:id="17018"/>
      <w:r>
        <w:rPr>
          <w:rFonts w:hint="cs"/>
          <w:rtl/>
        </w:rPr>
        <w:t xml:space="preserve">איפה גפני? נכון? אתה הגשת הצעה בכנסת הקודמת לוועדת </w:t>
      </w:r>
      <w:bookmarkStart w:id="17019" w:name="_ETM_Q47_433820"/>
      <w:bookmarkEnd w:id="17019"/>
      <w:r>
        <w:rPr>
          <w:rFonts w:hint="cs"/>
          <w:rtl/>
        </w:rPr>
        <w:t xml:space="preserve">חקירה פרלמנטרית לבחינת האלימות המשטרתית </w:t>
      </w:r>
      <w:r>
        <w:rPr>
          <w:rtl/>
        </w:rPr>
        <w:t>–</w:t>
      </w:r>
      <w:r>
        <w:rPr>
          <w:rFonts w:hint="cs"/>
          <w:rtl/>
        </w:rPr>
        <w:t xml:space="preserve"> הצעה חשובה. </w:t>
      </w:r>
    </w:p>
    <w:p w:rsidR="00915C53" w:rsidRDefault="00915C53" w:rsidP="00915C53">
      <w:pPr>
        <w:ind w:firstLine="0"/>
        <w:rPr>
          <w:rtl/>
        </w:rPr>
      </w:pPr>
      <w:bookmarkStart w:id="17020" w:name="_ETM_Q47_407577"/>
      <w:bookmarkStart w:id="17021" w:name="_ETM_Q47_407624"/>
      <w:bookmarkStart w:id="17022" w:name="_ETM_Q47_435656"/>
      <w:bookmarkStart w:id="17023" w:name="_ETM_Q47_435696"/>
      <w:bookmarkEnd w:id="17020"/>
      <w:bookmarkEnd w:id="17021"/>
      <w:bookmarkEnd w:id="17022"/>
      <w:bookmarkEnd w:id="17023"/>
    </w:p>
    <w:p w:rsidR="00915C53" w:rsidRDefault="00915C53" w:rsidP="00915C53">
      <w:pPr>
        <w:pStyle w:val="af6"/>
        <w:rPr>
          <w:rtl/>
        </w:rPr>
      </w:pPr>
      <w:bookmarkStart w:id="17024" w:name="ET_interruption_5780_51"/>
      <w:r w:rsidRPr="00182815">
        <w:rPr>
          <w:rStyle w:val="TagStyle"/>
          <w:rtl/>
        </w:rPr>
        <w:t xml:space="preserve"> &lt;&lt; קריאה &gt;&gt;</w:t>
      </w:r>
      <w:r w:rsidRPr="00056454">
        <w:rPr>
          <w:rStyle w:val="TagStyle"/>
          <w:rtl/>
        </w:rPr>
        <w:t xml:space="preserve"> </w:t>
      </w:r>
      <w:r>
        <w:rPr>
          <w:rtl/>
        </w:rPr>
        <w:t>דסטה גדי יברקן (הליכוד):</w:t>
      </w:r>
      <w:r w:rsidRPr="00056454">
        <w:rPr>
          <w:rStyle w:val="TagStyle"/>
          <w:rtl/>
        </w:rPr>
        <w:t xml:space="preserve"> </w:t>
      </w:r>
      <w:r w:rsidRPr="00182815">
        <w:rPr>
          <w:rStyle w:val="TagStyle"/>
          <w:rtl/>
        </w:rPr>
        <w:t>&lt;&lt; קריאה &gt;&gt;</w:t>
      </w:r>
      <w:r>
        <w:rPr>
          <w:rtl/>
        </w:rPr>
        <w:t xml:space="preserve">  </w:t>
      </w:r>
      <w:bookmarkEnd w:id="17024"/>
    </w:p>
    <w:p w:rsidR="00915C53" w:rsidRDefault="00915C53" w:rsidP="0057198A">
      <w:pPr>
        <w:rPr>
          <w:rtl/>
          <w:lang w:eastAsia="he-IL"/>
        </w:rPr>
      </w:pPr>
    </w:p>
    <w:p w:rsidR="00915C53" w:rsidRDefault="00915C53" w:rsidP="00915C53">
      <w:pPr>
        <w:rPr>
          <w:lang w:eastAsia="he-IL"/>
        </w:rPr>
      </w:pPr>
      <w:bookmarkStart w:id="17025" w:name="_ETM_Q47_438943"/>
      <w:bookmarkStart w:id="17026" w:name="_ETM_Q47_439536"/>
      <w:bookmarkEnd w:id="17025"/>
      <w:bookmarkEnd w:id="17026"/>
      <w:r>
        <w:rPr>
          <w:rFonts w:hint="cs"/>
          <w:rtl/>
          <w:lang w:eastAsia="he-IL"/>
        </w:rPr>
        <w:t xml:space="preserve">כבוד השרה זנדברג, לא נעים לי אבל </w:t>
      </w:r>
      <w:r w:rsidR="0057198A">
        <w:rPr>
          <w:rFonts w:hint="cs"/>
          <w:rtl/>
          <w:lang w:eastAsia="he-IL"/>
        </w:rPr>
        <w:t>– – –</w:t>
      </w:r>
    </w:p>
    <w:p w:rsidR="00915C53" w:rsidRDefault="00915C53" w:rsidP="00915C53">
      <w:pPr>
        <w:rPr>
          <w:rtl/>
          <w:lang w:eastAsia="he-IL"/>
        </w:rPr>
      </w:pPr>
      <w:bookmarkStart w:id="17027" w:name="_ETM_Q47_440030"/>
      <w:bookmarkStart w:id="17028" w:name="_ETM_Q47_440064"/>
      <w:bookmarkStart w:id="17029" w:name="_ETM_Q47_440125"/>
      <w:bookmarkEnd w:id="17027"/>
      <w:bookmarkEnd w:id="17028"/>
      <w:bookmarkEnd w:id="17029"/>
    </w:p>
    <w:p w:rsidR="00915C53" w:rsidRDefault="00915C53" w:rsidP="00915C53">
      <w:pPr>
        <w:pStyle w:val="af7"/>
        <w:rPr>
          <w:rtl/>
        </w:rPr>
      </w:pPr>
      <w:bookmarkStart w:id="17030" w:name="ET_yor_6204_52"/>
      <w:r w:rsidRPr="00182815">
        <w:rPr>
          <w:rStyle w:val="TagStyle"/>
          <w:rtl/>
        </w:rPr>
        <w:t xml:space="preserve"> &lt;&lt; יור &gt;&gt;</w:t>
      </w:r>
      <w:r w:rsidRPr="00056454">
        <w:rPr>
          <w:rStyle w:val="TagStyle"/>
          <w:rtl/>
        </w:rPr>
        <w:t xml:space="preserve"> </w:t>
      </w:r>
      <w:r>
        <w:rPr>
          <w:rtl/>
        </w:rPr>
        <w:t>היו"ר מיקי לוי:</w:t>
      </w:r>
      <w:r w:rsidRPr="00056454">
        <w:rPr>
          <w:rStyle w:val="TagStyle"/>
          <w:rtl/>
        </w:rPr>
        <w:t xml:space="preserve"> </w:t>
      </w:r>
      <w:r w:rsidRPr="00182815">
        <w:rPr>
          <w:rStyle w:val="TagStyle"/>
          <w:rtl/>
        </w:rPr>
        <w:t>&lt;&lt; יור &gt;&gt;</w:t>
      </w:r>
      <w:r>
        <w:rPr>
          <w:rtl/>
        </w:rPr>
        <w:t xml:space="preserve">  </w:t>
      </w:r>
      <w:bookmarkEnd w:id="1703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הכנסת יברקן, די, די. </w:t>
      </w:r>
      <w:bookmarkStart w:id="17031" w:name="_ETM_Q47_441802"/>
      <w:bookmarkEnd w:id="17031"/>
      <w:r>
        <w:rPr>
          <w:rFonts w:hint="cs"/>
          <w:rtl/>
          <w:lang w:eastAsia="he-IL"/>
        </w:rPr>
        <w:t xml:space="preserve">תודה רבה. משפט לסיכום, </w:t>
      </w:r>
      <w:bookmarkStart w:id="17032" w:name="_ETM_Q47_439415"/>
      <w:bookmarkEnd w:id="17032"/>
      <w:r>
        <w:rPr>
          <w:rFonts w:hint="cs"/>
          <w:rtl/>
          <w:lang w:eastAsia="he-IL"/>
        </w:rPr>
        <w:t>בבקשה.</w:t>
      </w:r>
      <w:bookmarkStart w:id="17033" w:name="_ETM_Q47_440376"/>
      <w:bookmarkEnd w:id="17033"/>
    </w:p>
    <w:p w:rsidR="00915C53" w:rsidRDefault="00915C53" w:rsidP="00915C53">
      <w:pPr>
        <w:rPr>
          <w:rtl/>
          <w:lang w:eastAsia="he-IL"/>
        </w:rPr>
      </w:pPr>
      <w:bookmarkStart w:id="17034" w:name="_ETM_Q47_440434"/>
      <w:bookmarkStart w:id="17035" w:name="_ETM_Q47_440472"/>
      <w:bookmarkEnd w:id="17034"/>
      <w:bookmarkEnd w:id="17035"/>
    </w:p>
    <w:p w:rsidR="00915C53" w:rsidRDefault="00915C53" w:rsidP="00915C53">
      <w:pPr>
        <w:pStyle w:val="-"/>
        <w:rPr>
          <w:rtl/>
        </w:rPr>
      </w:pPr>
      <w:bookmarkStart w:id="17036" w:name="_ETM_Q47_440529"/>
      <w:bookmarkEnd w:id="17036"/>
      <w:r w:rsidRPr="00182815">
        <w:rPr>
          <w:rStyle w:val="TagStyle"/>
          <w:rtl/>
        </w:rPr>
        <w:t>&lt;&lt; דובר_המשך &gt;&gt;</w:t>
      </w:r>
      <w:r w:rsidRPr="00056454">
        <w:rPr>
          <w:rStyle w:val="TagStyle"/>
          <w:rtl/>
        </w:rPr>
        <w:t xml:space="preserve"> </w:t>
      </w:r>
      <w:r>
        <w:rPr>
          <w:rtl/>
        </w:rPr>
        <w:t>השרה להגנת הסביבה תמר זנדברג:</w:t>
      </w:r>
      <w:r w:rsidRPr="00056454">
        <w:rPr>
          <w:rStyle w:val="TagStyle"/>
          <w:rtl/>
        </w:rPr>
        <w:t xml:space="preserve"> </w:t>
      </w:r>
      <w:r w:rsidRPr="00182815">
        <w:rPr>
          <w:rStyle w:val="TagStyle"/>
          <w:rtl/>
        </w:rPr>
        <w:t>&lt;&lt; דובר_המשך &gt;&gt;</w:t>
      </w:r>
      <w:r>
        <w:rPr>
          <w:rtl/>
        </w:rPr>
        <w:t xml:space="preserve">  </w:t>
      </w:r>
    </w:p>
    <w:p w:rsidR="00915C53" w:rsidRDefault="00915C53" w:rsidP="0057198A">
      <w:pPr>
        <w:rPr>
          <w:rtl/>
          <w:lang w:eastAsia="he-IL"/>
        </w:rPr>
      </w:pPr>
    </w:p>
    <w:p w:rsidR="00915C53" w:rsidRDefault="00915C53" w:rsidP="007421C8">
      <w:pPr>
        <w:rPr>
          <w:rtl/>
          <w:lang w:eastAsia="he-IL"/>
        </w:rPr>
      </w:pPr>
      <w:bookmarkStart w:id="17037" w:name="_ETM_Q47_442149"/>
      <w:bookmarkEnd w:id="17037"/>
      <w:r>
        <w:rPr>
          <w:rFonts w:hint="cs"/>
          <w:rtl/>
          <w:lang w:eastAsia="he-IL"/>
        </w:rPr>
        <w:t xml:space="preserve">משפט אחרון. אני חושבת שגם עכשיו, אחרי שעבר </w:t>
      </w:r>
      <w:bookmarkStart w:id="17038" w:name="_ETM_Q47_447556"/>
      <w:bookmarkEnd w:id="17038"/>
      <w:r>
        <w:rPr>
          <w:rFonts w:hint="cs"/>
          <w:rtl/>
          <w:lang w:eastAsia="he-IL"/>
        </w:rPr>
        <w:t>תקציב, ואחרי שהכנסת הזו, בעזרת השם, תכהן יותר מכמה חודשים,</w:t>
      </w:r>
      <w:bookmarkStart w:id="17039" w:name="_ETM_Q47_455011"/>
      <w:bookmarkEnd w:id="17039"/>
      <w:r>
        <w:rPr>
          <w:rFonts w:hint="cs"/>
          <w:rtl/>
          <w:lang w:eastAsia="he-IL"/>
        </w:rPr>
        <w:t xml:space="preserve"> </w:t>
      </w:r>
      <w:r>
        <w:rPr>
          <w:rFonts w:hint="cs"/>
          <w:rtl/>
        </w:rPr>
        <w:t xml:space="preserve">כדאי שנחזור לשתף פעולה גם כאן, קואליציה ואופוזיציה, </w:t>
      </w:r>
      <w:r w:rsidR="007421C8">
        <w:rPr>
          <w:rFonts w:hint="cs"/>
          <w:rtl/>
        </w:rPr>
        <w:t>ב</w:t>
      </w:r>
      <w:r>
        <w:rPr>
          <w:rFonts w:hint="cs"/>
          <w:rtl/>
        </w:rPr>
        <w:t xml:space="preserve">נושאים שחשובים לכולנו. תודה רבה. </w:t>
      </w:r>
    </w:p>
    <w:p w:rsidR="00915C53" w:rsidRDefault="00915C53" w:rsidP="00915C53">
      <w:pPr>
        <w:ind w:firstLine="0"/>
        <w:rPr>
          <w:rtl/>
        </w:rPr>
      </w:pPr>
      <w:bookmarkStart w:id="17040" w:name="_ETM_Q47_455875"/>
      <w:bookmarkStart w:id="17041" w:name="_ETM_Q47_455885"/>
      <w:bookmarkEnd w:id="17040"/>
      <w:bookmarkEnd w:id="17041"/>
    </w:p>
    <w:p w:rsidR="00915C53" w:rsidRDefault="00915C53" w:rsidP="00915C53">
      <w:pPr>
        <w:pStyle w:val="af7"/>
        <w:rPr>
          <w:rtl/>
        </w:rPr>
      </w:pPr>
      <w:bookmarkStart w:id="17042" w:name="ET_yor_6204_54"/>
      <w:r w:rsidRPr="00182815">
        <w:rPr>
          <w:rStyle w:val="TagStyle"/>
          <w:rtl/>
        </w:rPr>
        <w:t xml:space="preserve"> &lt;&lt; יור &gt;&gt;</w:t>
      </w:r>
      <w:r w:rsidRPr="00056454">
        <w:rPr>
          <w:rStyle w:val="TagStyle"/>
          <w:rtl/>
        </w:rPr>
        <w:t xml:space="preserve"> </w:t>
      </w:r>
      <w:r>
        <w:rPr>
          <w:rtl/>
        </w:rPr>
        <w:t>היו"ר מיקי לוי:</w:t>
      </w:r>
      <w:r w:rsidRPr="00056454">
        <w:rPr>
          <w:rStyle w:val="TagStyle"/>
          <w:rtl/>
        </w:rPr>
        <w:t xml:space="preserve"> </w:t>
      </w:r>
      <w:r w:rsidRPr="00182815">
        <w:rPr>
          <w:rStyle w:val="TagStyle"/>
          <w:rtl/>
        </w:rPr>
        <w:t>&lt;&lt; יור &gt;&gt;</w:t>
      </w:r>
      <w:r>
        <w:rPr>
          <w:rtl/>
        </w:rPr>
        <w:t xml:space="preserve">  </w:t>
      </w:r>
      <w:bookmarkEnd w:id="17042"/>
    </w:p>
    <w:p w:rsidR="00915C53" w:rsidRDefault="00915C53" w:rsidP="0057198A">
      <w:pPr>
        <w:rPr>
          <w:rtl/>
          <w:lang w:eastAsia="he-IL"/>
        </w:rPr>
      </w:pPr>
    </w:p>
    <w:p w:rsidR="00915C53" w:rsidRDefault="00915C53" w:rsidP="00915C53">
      <w:pPr>
        <w:rPr>
          <w:rtl/>
          <w:lang w:eastAsia="he-IL"/>
        </w:rPr>
      </w:pPr>
      <w:r>
        <w:rPr>
          <w:rFonts w:hint="cs"/>
          <w:rtl/>
          <w:lang w:eastAsia="he-IL"/>
        </w:rPr>
        <w:t>ת</w:t>
      </w:r>
      <w:bookmarkStart w:id="17043" w:name="_ETM_Q47_456978"/>
      <w:bookmarkEnd w:id="17043"/>
      <w:r>
        <w:rPr>
          <w:rFonts w:hint="cs"/>
          <w:rtl/>
          <w:lang w:eastAsia="he-IL"/>
        </w:rPr>
        <w:t xml:space="preserve">ודה רבה. לבקשת </w:t>
      </w:r>
      <w:bookmarkStart w:id="17044" w:name="_ETM_Q47_459388"/>
      <w:bookmarkEnd w:id="17044"/>
      <w:r>
        <w:rPr>
          <w:rFonts w:hint="cs"/>
          <w:rtl/>
          <w:lang w:eastAsia="he-IL"/>
        </w:rPr>
        <w:t>האופוזיציה</w:t>
      </w:r>
      <w:r w:rsidR="007421C8">
        <w:rPr>
          <w:rFonts w:hint="cs"/>
          <w:rtl/>
          <w:lang w:eastAsia="he-IL"/>
        </w:rPr>
        <w:t>,</w:t>
      </w:r>
      <w:r>
        <w:rPr>
          <w:rFonts w:hint="cs"/>
          <w:rtl/>
          <w:lang w:eastAsia="he-IL"/>
        </w:rPr>
        <w:t xml:space="preserve"> </w:t>
      </w:r>
      <w:r w:rsidR="007421C8">
        <w:rPr>
          <w:rFonts w:hint="cs"/>
          <w:rtl/>
          <w:lang w:eastAsia="he-IL"/>
        </w:rPr>
        <w:t>ה</w:t>
      </w:r>
      <w:r>
        <w:rPr>
          <w:rFonts w:hint="cs"/>
          <w:rtl/>
          <w:lang w:eastAsia="he-IL"/>
        </w:rPr>
        <w:t xml:space="preserve">הצבעה שמית. </w:t>
      </w:r>
      <w:r>
        <w:rPr>
          <w:rFonts w:hint="cs"/>
          <w:rtl/>
        </w:rPr>
        <w:t xml:space="preserve">מזכירת הכנסת, בבקשה. </w:t>
      </w:r>
    </w:p>
    <w:p w:rsidR="00915C53" w:rsidRDefault="00915C53" w:rsidP="00915C53">
      <w:pPr>
        <w:ind w:firstLine="0"/>
        <w:rPr>
          <w:rtl/>
        </w:rPr>
      </w:pPr>
      <w:bookmarkStart w:id="17045" w:name="_ETM_Q47_469117"/>
      <w:bookmarkStart w:id="17046" w:name="_ETM_Q47_469194"/>
      <w:bookmarkEnd w:id="17045"/>
      <w:bookmarkEnd w:id="17046"/>
    </w:p>
    <w:p w:rsidR="00915C53" w:rsidRDefault="00915C53" w:rsidP="00915C53">
      <w:pPr>
        <w:pStyle w:val="af6"/>
        <w:rPr>
          <w:rtl/>
        </w:rPr>
      </w:pPr>
      <w:bookmarkStart w:id="17047" w:name="ET_interruption_5851_55"/>
      <w:r w:rsidRPr="00182815">
        <w:rPr>
          <w:rStyle w:val="TagStyle"/>
          <w:rtl/>
        </w:rPr>
        <w:t xml:space="preserve"> &lt;&lt; קריאה &gt;&gt;</w:t>
      </w:r>
      <w:r w:rsidRPr="00056454">
        <w:rPr>
          <w:rStyle w:val="TagStyle"/>
          <w:rtl/>
        </w:rPr>
        <w:t xml:space="preserve"> </w:t>
      </w:r>
      <w:r>
        <w:rPr>
          <w:rtl/>
        </w:rPr>
        <w:t>משה אבוטבול (ש"ס):</w:t>
      </w:r>
      <w:r w:rsidRPr="00056454">
        <w:rPr>
          <w:rStyle w:val="TagStyle"/>
          <w:rtl/>
        </w:rPr>
        <w:t xml:space="preserve"> </w:t>
      </w:r>
      <w:r w:rsidRPr="00182815">
        <w:rPr>
          <w:rStyle w:val="TagStyle"/>
          <w:rtl/>
        </w:rPr>
        <w:t>&lt;&lt; קריאה &gt;&gt;</w:t>
      </w:r>
      <w:r>
        <w:rPr>
          <w:rtl/>
        </w:rPr>
        <w:t xml:space="preserve">  </w:t>
      </w:r>
      <w:bookmarkEnd w:id="17047"/>
    </w:p>
    <w:p w:rsidR="00915C53" w:rsidRDefault="00915C53" w:rsidP="0057198A">
      <w:pPr>
        <w:rPr>
          <w:rtl/>
          <w:lang w:eastAsia="he-IL"/>
        </w:rPr>
      </w:pPr>
    </w:p>
    <w:p w:rsidR="00915C53" w:rsidRPr="00056454" w:rsidRDefault="00915C53" w:rsidP="00915C53">
      <w:pPr>
        <w:rPr>
          <w:rtl/>
          <w:lang w:eastAsia="he-IL"/>
        </w:rPr>
      </w:pPr>
      <w:bookmarkStart w:id="17048" w:name="_ETM_Q47_467543"/>
      <w:bookmarkEnd w:id="17048"/>
      <w:r>
        <w:rPr>
          <w:rFonts w:hint="cs"/>
          <w:rtl/>
          <w:lang w:eastAsia="he-IL"/>
        </w:rPr>
        <w:t xml:space="preserve">האם בבית החולים </w:t>
      </w:r>
      <w:proofErr w:type="spellStart"/>
      <w:r>
        <w:rPr>
          <w:rFonts w:hint="cs"/>
          <w:rtl/>
          <w:lang w:eastAsia="he-IL"/>
        </w:rPr>
        <w:t>בסח'נין</w:t>
      </w:r>
      <w:proofErr w:type="spellEnd"/>
      <w:r>
        <w:rPr>
          <w:rFonts w:hint="cs"/>
          <w:rtl/>
          <w:lang w:eastAsia="he-IL"/>
        </w:rPr>
        <w:t xml:space="preserve"> </w:t>
      </w:r>
      <w:r w:rsidR="0057198A">
        <w:rPr>
          <w:rFonts w:hint="cs"/>
          <w:rtl/>
          <w:lang w:eastAsia="he-IL"/>
        </w:rPr>
        <w:t>– – –</w:t>
      </w:r>
      <w:bookmarkStart w:id="17049" w:name="_ETM_Q47_467276"/>
      <w:bookmarkEnd w:id="17049"/>
      <w:r>
        <w:rPr>
          <w:rFonts w:hint="cs"/>
          <w:rtl/>
          <w:lang w:eastAsia="he-IL"/>
        </w:rPr>
        <w:t xml:space="preserve"> </w:t>
      </w:r>
    </w:p>
    <w:p w:rsidR="00915C53" w:rsidRDefault="00915C53" w:rsidP="00915C53">
      <w:pPr>
        <w:ind w:firstLine="0"/>
        <w:rPr>
          <w:rtl/>
        </w:rPr>
      </w:pPr>
      <w:bookmarkStart w:id="17050" w:name="_ETM_Q47_467917"/>
      <w:bookmarkStart w:id="17051" w:name="_ETM_Q47_467991"/>
      <w:bookmarkEnd w:id="17050"/>
      <w:bookmarkEnd w:id="17051"/>
    </w:p>
    <w:p w:rsidR="00915C53" w:rsidRDefault="00915C53" w:rsidP="00915C53">
      <w:pPr>
        <w:pStyle w:val="af6"/>
        <w:rPr>
          <w:rtl/>
        </w:rPr>
      </w:pPr>
      <w:bookmarkStart w:id="17052" w:name="ET_interruption_קר_אה_57"/>
      <w:r w:rsidRPr="00182815">
        <w:rPr>
          <w:rStyle w:val="TagStyle"/>
          <w:rtl/>
        </w:rPr>
        <w:t xml:space="preserve"> &lt;&lt; קריאה &gt;&gt;</w:t>
      </w:r>
      <w:r w:rsidRPr="00056454">
        <w:rPr>
          <w:rStyle w:val="TagStyle"/>
          <w:rtl/>
        </w:rPr>
        <w:t xml:space="preserve"> </w:t>
      </w:r>
      <w:r>
        <w:rPr>
          <w:rtl/>
        </w:rPr>
        <w:t>קריאה:</w:t>
      </w:r>
      <w:r w:rsidRPr="00056454">
        <w:rPr>
          <w:rStyle w:val="TagStyle"/>
          <w:rtl/>
        </w:rPr>
        <w:t xml:space="preserve"> </w:t>
      </w:r>
      <w:r w:rsidRPr="00182815">
        <w:rPr>
          <w:rStyle w:val="TagStyle"/>
          <w:rtl/>
        </w:rPr>
        <w:t>&lt;&lt; קריאה &gt;&gt;</w:t>
      </w:r>
      <w:r>
        <w:rPr>
          <w:rtl/>
        </w:rPr>
        <w:t xml:space="preserve">  </w:t>
      </w:r>
      <w:bookmarkEnd w:id="17052"/>
    </w:p>
    <w:p w:rsidR="00915C53" w:rsidRDefault="00915C53" w:rsidP="0057198A">
      <w:pPr>
        <w:rPr>
          <w:rtl/>
          <w:lang w:eastAsia="he-IL"/>
        </w:rPr>
      </w:pPr>
    </w:p>
    <w:p w:rsidR="00915C53" w:rsidRDefault="0057198A" w:rsidP="00D96452">
      <w:pPr>
        <w:rPr>
          <w:rtl/>
          <w:lang w:eastAsia="he-IL"/>
        </w:rPr>
      </w:pPr>
      <w:bookmarkStart w:id="17053" w:name="_ETM_Q47_464595"/>
      <w:bookmarkEnd w:id="17053"/>
      <w:r>
        <w:rPr>
          <w:rFonts w:hint="cs"/>
          <w:rtl/>
          <w:lang w:eastAsia="he-IL"/>
        </w:rPr>
        <w:t>– – –</w:t>
      </w:r>
    </w:p>
    <w:p w:rsidR="00915C53" w:rsidRPr="00056454" w:rsidRDefault="00915C53" w:rsidP="00915C53">
      <w:pPr>
        <w:pStyle w:val="aff0"/>
        <w:ind w:left="1080" w:firstLine="0"/>
        <w:rPr>
          <w:rtl/>
          <w:lang w:eastAsia="he-IL"/>
        </w:rPr>
      </w:pPr>
      <w:bookmarkStart w:id="17054" w:name="_ETM_Q47_471790"/>
      <w:bookmarkStart w:id="17055" w:name="_ETM_Q47_471870"/>
      <w:bookmarkEnd w:id="17054"/>
      <w:bookmarkEnd w:id="17055"/>
    </w:p>
    <w:p w:rsidR="00915C53" w:rsidRDefault="00915C53" w:rsidP="00915C53">
      <w:pPr>
        <w:pStyle w:val="af7"/>
        <w:rPr>
          <w:rtl/>
        </w:rPr>
      </w:pPr>
      <w:r w:rsidRPr="00182815">
        <w:rPr>
          <w:rStyle w:val="TagStyle"/>
          <w:rtl/>
        </w:rPr>
        <w:t xml:space="preserve"> &lt;&lt; יור &gt;&gt;</w:t>
      </w:r>
      <w:r w:rsidRPr="00056454">
        <w:rPr>
          <w:rStyle w:val="TagStyle"/>
          <w:rtl/>
        </w:rPr>
        <w:t xml:space="preserve"> </w:t>
      </w:r>
      <w:r>
        <w:rPr>
          <w:rtl/>
        </w:rPr>
        <w:t>היו"ר מיקי לוי:</w:t>
      </w:r>
      <w:r w:rsidRPr="00056454">
        <w:rPr>
          <w:rStyle w:val="TagStyle"/>
          <w:rtl/>
        </w:rPr>
        <w:t xml:space="preserve"> </w:t>
      </w:r>
      <w:r w:rsidRPr="00182815">
        <w:rPr>
          <w:rStyle w:val="TagStyle"/>
          <w:rtl/>
        </w:rPr>
        <w:t>&lt;&lt; יור &gt;&gt;</w:t>
      </w:r>
      <w:r>
        <w:rPr>
          <w:rtl/>
        </w:rPr>
        <w:t xml:space="preserve">  </w:t>
      </w:r>
    </w:p>
    <w:p w:rsidR="00915C53" w:rsidRDefault="00915C53" w:rsidP="0057198A">
      <w:pPr>
        <w:rPr>
          <w:rtl/>
          <w:lang w:eastAsia="he-IL"/>
        </w:rPr>
      </w:pPr>
    </w:p>
    <w:p w:rsidR="007421C8" w:rsidRDefault="00915C53" w:rsidP="007421C8">
      <w:pPr>
        <w:rPr>
          <w:rtl/>
          <w:lang w:eastAsia="he-IL"/>
        </w:rPr>
      </w:pPr>
      <w:bookmarkStart w:id="17056" w:name="_ETM_Q47_469141"/>
      <w:bookmarkEnd w:id="17056"/>
      <w:r>
        <w:rPr>
          <w:rFonts w:hint="cs"/>
          <w:rtl/>
          <w:lang w:eastAsia="he-IL"/>
        </w:rPr>
        <w:t xml:space="preserve">מה? אני לא יכול לשמוע כי חבר הכנסת </w:t>
      </w:r>
      <w:bookmarkStart w:id="17057" w:name="_ETM_Q47_471440"/>
      <w:bookmarkEnd w:id="17057"/>
      <w:r>
        <w:rPr>
          <w:rFonts w:hint="cs"/>
          <w:rtl/>
          <w:lang w:eastAsia="he-IL"/>
        </w:rPr>
        <w:t xml:space="preserve">יברקן </w:t>
      </w:r>
      <w:r w:rsidR="007421C8">
        <w:rPr>
          <w:rFonts w:hint="eastAsia"/>
          <w:rtl/>
          <w:lang w:eastAsia="he-IL"/>
        </w:rPr>
        <w:t>–</w:t>
      </w:r>
      <w:r w:rsidR="007421C8">
        <w:rPr>
          <w:rFonts w:hint="cs"/>
          <w:rtl/>
          <w:lang w:eastAsia="he-IL"/>
        </w:rPr>
        <w:t xml:space="preserve"> מה? </w:t>
      </w:r>
      <w:r w:rsidR="007421C8">
        <w:rPr>
          <w:rFonts w:hint="cs"/>
          <w:rtl/>
        </w:rPr>
        <w:t xml:space="preserve">לא, היא לא השמיצה </w:t>
      </w:r>
      <w:r w:rsidR="0057198A">
        <w:rPr>
          <w:rFonts w:hint="cs"/>
          <w:rtl/>
        </w:rPr>
        <w:t>– – –</w:t>
      </w:r>
      <w:r w:rsidR="007421C8">
        <w:rPr>
          <w:rFonts w:hint="cs"/>
          <w:rtl/>
        </w:rPr>
        <w:t xml:space="preserve"> </w:t>
      </w:r>
    </w:p>
    <w:p w:rsidR="00915C53" w:rsidRDefault="00915C53" w:rsidP="00915C53">
      <w:pPr>
        <w:ind w:firstLine="0"/>
        <w:rPr>
          <w:rtl/>
          <w:lang w:eastAsia="he-IL"/>
        </w:rPr>
      </w:pPr>
      <w:bookmarkStart w:id="17058" w:name="_ETM_Q47_483584"/>
      <w:bookmarkStart w:id="17059" w:name="_ETM_Q47_484431"/>
      <w:bookmarkStart w:id="17060" w:name="_ETM_Q47_484508"/>
      <w:bookmarkStart w:id="17061" w:name="_ETM_Q47_484151"/>
      <w:bookmarkStart w:id="17062" w:name="_ETM_Q47_484222"/>
      <w:bookmarkEnd w:id="17058"/>
      <w:bookmarkEnd w:id="17059"/>
      <w:bookmarkEnd w:id="17060"/>
      <w:bookmarkEnd w:id="17061"/>
      <w:bookmarkEnd w:id="17062"/>
    </w:p>
    <w:p w:rsidR="007421C8" w:rsidRDefault="007421C8" w:rsidP="007421C8">
      <w:pPr>
        <w:pStyle w:val="af6"/>
        <w:rPr>
          <w:rtl/>
        </w:rPr>
      </w:pPr>
      <w:r w:rsidRPr="00182815">
        <w:rPr>
          <w:rStyle w:val="TagStyle"/>
          <w:rtl/>
        </w:rPr>
        <w:lastRenderedPageBreak/>
        <w:t>&lt;&lt; קריאה &gt;&gt;</w:t>
      </w:r>
      <w:r w:rsidRPr="001017DE">
        <w:rPr>
          <w:rStyle w:val="TagStyle"/>
          <w:rtl/>
        </w:rPr>
        <w:t xml:space="preserve"> </w:t>
      </w:r>
      <w:r>
        <w:rPr>
          <w:rtl/>
        </w:rPr>
        <w:t>דסטה גדי יברקן (הליכוד):</w:t>
      </w:r>
      <w:r w:rsidRPr="001017DE">
        <w:rPr>
          <w:rStyle w:val="TagStyle"/>
          <w:rtl/>
        </w:rPr>
        <w:t xml:space="preserve"> </w:t>
      </w:r>
      <w:r w:rsidRPr="00182815">
        <w:rPr>
          <w:rStyle w:val="TagStyle"/>
          <w:rtl/>
        </w:rPr>
        <w:t>&lt;&lt; קריאה &gt;&gt;</w:t>
      </w:r>
      <w:r>
        <w:rPr>
          <w:rtl/>
        </w:rPr>
        <w:t xml:space="preserve">  </w:t>
      </w:r>
    </w:p>
    <w:p w:rsidR="007421C8" w:rsidRDefault="007421C8" w:rsidP="0057198A">
      <w:pPr>
        <w:rPr>
          <w:rtl/>
          <w:lang w:eastAsia="he-IL"/>
        </w:rPr>
      </w:pPr>
    </w:p>
    <w:p w:rsidR="007421C8" w:rsidRDefault="007421C8" w:rsidP="007421C8">
      <w:pPr>
        <w:rPr>
          <w:rtl/>
          <w:lang w:eastAsia="he-IL"/>
        </w:rPr>
      </w:pPr>
      <w:r>
        <w:rPr>
          <w:rFonts w:hint="cs"/>
          <w:rtl/>
          <w:lang w:eastAsia="he-IL"/>
        </w:rPr>
        <w:t>אני מבקש הודעה אישית, היא הזכירה את שמי.</w:t>
      </w:r>
    </w:p>
    <w:p w:rsidR="007421C8" w:rsidRDefault="007421C8" w:rsidP="00915C53">
      <w:pPr>
        <w:ind w:firstLine="0"/>
        <w:rPr>
          <w:rtl/>
          <w:lang w:eastAsia="he-IL"/>
        </w:rPr>
      </w:pPr>
    </w:p>
    <w:p w:rsidR="00915C53" w:rsidRDefault="00915C53" w:rsidP="00915C53">
      <w:pPr>
        <w:pStyle w:val="af6"/>
        <w:rPr>
          <w:rtl/>
        </w:rPr>
      </w:pPr>
      <w:bookmarkStart w:id="17063" w:name="ET_interruption_4996_60"/>
      <w:r w:rsidRPr="00182815">
        <w:rPr>
          <w:rStyle w:val="TagStyle"/>
          <w:rtl/>
        </w:rPr>
        <w:t xml:space="preserve"> &lt;&lt; קריאה &gt;&gt;</w:t>
      </w:r>
      <w:r w:rsidRPr="001017DE">
        <w:rPr>
          <w:rStyle w:val="TagStyle"/>
          <w:rtl/>
        </w:rPr>
        <w:t xml:space="preserve"> </w:t>
      </w:r>
      <w:r>
        <w:rPr>
          <w:rtl/>
        </w:rPr>
        <w:t>ישראל אייכלר (יהדות התורה):</w:t>
      </w:r>
      <w:r w:rsidRPr="001017DE">
        <w:rPr>
          <w:rStyle w:val="TagStyle"/>
          <w:rtl/>
        </w:rPr>
        <w:t xml:space="preserve"> </w:t>
      </w:r>
      <w:r w:rsidRPr="00182815">
        <w:rPr>
          <w:rStyle w:val="TagStyle"/>
          <w:rtl/>
        </w:rPr>
        <w:t>&lt;&lt; קריאה &gt;&gt;</w:t>
      </w:r>
      <w:r>
        <w:rPr>
          <w:rtl/>
        </w:rPr>
        <w:t xml:space="preserve">  </w:t>
      </w:r>
      <w:bookmarkEnd w:id="17063"/>
    </w:p>
    <w:p w:rsidR="00915C53" w:rsidRDefault="00915C53" w:rsidP="0057198A">
      <w:pPr>
        <w:rPr>
          <w:rtl/>
          <w:lang w:eastAsia="he-IL"/>
        </w:rPr>
      </w:pPr>
    </w:p>
    <w:p w:rsidR="00915C53" w:rsidRDefault="00915C53" w:rsidP="00D96452">
      <w:pPr>
        <w:rPr>
          <w:lang w:eastAsia="he-IL"/>
        </w:rPr>
      </w:pPr>
      <w:bookmarkStart w:id="17064" w:name="_ETM_Q47_481667"/>
      <w:bookmarkStart w:id="17065" w:name="_ETM_Q47_482582"/>
      <w:bookmarkStart w:id="17066" w:name="_ETM_Q47_482919"/>
      <w:bookmarkEnd w:id="17064"/>
      <w:bookmarkEnd w:id="17065"/>
      <w:bookmarkEnd w:id="17066"/>
      <w:r>
        <w:rPr>
          <w:rFonts w:hint="cs"/>
          <w:rtl/>
          <w:lang w:eastAsia="he-IL"/>
        </w:rPr>
        <w:t>מגיע לי לענות.</w:t>
      </w:r>
    </w:p>
    <w:p w:rsidR="00915C53" w:rsidRDefault="00915C53" w:rsidP="00915C53">
      <w:pPr>
        <w:ind w:firstLine="0"/>
        <w:rPr>
          <w:rtl/>
          <w:lang w:eastAsia="he-IL"/>
        </w:rPr>
      </w:pPr>
      <w:bookmarkStart w:id="17067" w:name="_ETM_Q47_482998"/>
      <w:bookmarkStart w:id="17068" w:name="_ETM_Q47_483017"/>
      <w:bookmarkStart w:id="17069" w:name="_ETM_Q47_483069"/>
      <w:bookmarkStart w:id="17070" w:name="_ETM_Q47_483590"/>
      <w:bookmarkStart w:id="17071" w:name="_ETM_Q47_483647"/>
      <w:bookmarkEnd w:id="17067"/>
      <w:bookmarkEnd w:id="17068"/>
      <w:bookmarkEnd w:id="17069"/>
      <w:bookmarkEnd w:id="17070"/>
      <w:bookmarkEnd w:id="17071"/>
    </w:p>
    <w:p w:rsidR="00915C53" w:rsidRDefault="00915C53" w:rsidP="00915C53">
      <w:pPr>
        <w:pStyle w:val="af7"/>
        <w:rPr>
          <w:rtl/>
        </w:rPr>
      </w:pPr>
      <w:bookmarkStart w:id="17072" w:name="ET_yor_6204_61"/>
      <w:r w:rsidRPr="00182815">
        <w:rPr>
          <w:rStyle w:val="TagStyle"/>
          <w:rtl/>
        </w:rPr>
        <w:t xml:space="preserve"> &lt;&lt; יור &gt;&gt;</w:t>
      </w:r>
      <w:r w:rsidRPr="001017DE">
        <w:rPr>
          <w:rStyle w:val="TagStyle"/>
          <w:rtl/>
        </w:rPr>
        <w:t xml:space="preserve"> </w:t>
      </w:r>
      <w:r>
        <w:rPr>
          <w:rtl/>
        </w:rPr>
        <w:t>היו"ר מיקי לוי:</w:t>
      </w:r>
      <w:r w:rsidRPr="001017DE">
        <w:rPr>
          <w:rStyle w:val="TagStyle"/>
          <w:rtl/>
        </w:rPr>
        <w:t xml:space="preserve"> </w:t>
      </w:r>
      <w:r w:rsidRPr="00182815">
        <w:rPr>
          <w:rStyle w:val="TagStyle"/>
          <w:rtl/>
        </w:rPr>
        <w:t>&lt;&lt; יור &gt;&gt;</w:t>
      </w:r>
      <w:r>
        <w:rPr>
          <w:rtl/>
        </w:rPr>
        <w:t xml:space="preserve">  </w:t>
      </w:r>
      <w:bookmarkEnd w:id="17072"/>
    </w:p>
    <w:p w:rsidR="00915C53" w:rsidRDefault="00915C53" w:rsidP="0057198A">
      <w:pPr>
        <w:rPr>
          <w:rtl/>
          <w:lang w:eastAsia="he-IL"/>
        </w:rPr>
      </w:pPr>
    </w:p>
    <w:p w:rsidR="00915C53" w:rsidRDefault="00915C53" w:rsidP="00915C53">
      <w:pPr>
        <w:rPr>
          <w:rtl/>
          <w:lang w:eastAsia="he-IL"/>
        </w:rPr>
      </w:pPr>
      <w:bookmarkStart w:id="17073" w:name="_ETM_Q47_484664"/>
      <w:bookmarkEnd w:id="17073"/>
      <w:r>
        <w:rPr>
          <w:rFonts w:hint="cs"/>
          <w:rtl/>
          <w:lang w:eastAsia="he-IL"/>
        </w:rPr>
        <w:t>אחרי ההצבעה, חבר הכנסת אייכלר.</w:t>
      </w:r>
      <w:bookmarkStart w:id="17074" w:name="_ETM_Q47_491384"/>
      <w:bookmarkEnd w:id="17074"/>
      <w:r>
        <w:rPr>
          <w:rFonts w:hint="cs"/>
          <w:rtl/>
          <w:lang w:eastAsia="he-IL"/>
        </w:rPr>
        <w:t xml:space="preserve"> </w:t>
      </w:r>
    </w:p>
    <w:p w:rsidR="00915C53" w:rsidRDefault="00915C53" w:rsidP="00915C53">
      <w:pPr>
        <w:ind w:firstLine="0"/>
        <w:rPr>
          <w:rtl/>
          <w:lang w:eastAsia="he-IL"/>
        </w:rPr>
      </w:pPr>
      <w:bookmarkStart w:id="17075" w:name="_ETM_Q47_491910"/>
      <w:bookmarkStart w:id="17076" w:name="_ETM_Q47_492595"/>
      <w:bookmarkStart w:id="17077" w:name="_ETM_Q47_493757"/>
      <w:bookmarkEnd w:id="17075"/>
      <w:bookmarkEnd w:id="17076"/>
      <w:bookmarkEnd w:id="17077"/>
    </w:p>
    <w:p w:rsidR="00915C53" w:rsidRDefault="00915C53" w:rsidP="00915C53">
      <w:pPr>
        <w:pStyle w:val="af6"/>
        <w:rPr>
          <w:rtl/>
        </w:rPr>
      </w:pPr>
      <w:bookmarkStart w:id="17078" w:name="_ETM_Q47_496989"/>
      <w:bookmarkStart w:id="17079" w:name="_ETM_Q47_497062"/>
      <w:bookmarkStart w:id="17080" w:name="_ETM_Q47_489726"/>
      <w:bookmarkStart w:id="17081" w:name="_ETM_Q47_489817"/>
      <w:bookmarkStart w:id="17082" w:name="ET_interruption_4996_63"/>
      <w:bookmarkEnd w:id="17078"/>
      <w:bookmarkEnd w:id="17079"/>
      <w:bookmarkEnd w:id="17080"/>
      <w:bookmarkEnd w:id="17081"/>
      <w:r w:rsidRPr="00182815">
        <w:rPr>
          <w:rStyle w:val="TagStyle"/>
          <w:rtl/>
        </w:rPr>
        <w:t xml:space="preserve"> &lt;&lt; קריאה &gt;&gt;</w:t>
      </w:r>
      <w:r w:rsidRPr="001017DE">
        <w:rPr>
          <w:rStyle w:val="TagStyle"/>
          <w:rtl/>
        </w:rPr>
        <w:t xml:space="preserve"> </w:t>
      </w:r>
      <w:r>
        <w:rPr>
          <w:rtl/>
        </w:rPr>
        <w:t>ישראל אייכלר (יהדות התורה):</w:t>
      </w:r>
      <w:r w:rsidRPr="001017DE">
        <w:rPr>
          <w:rStyle w:val="TagStyle"/>
          <w:rtl/>
        </w:rPr>
        <w:t xml:space="preserve"> </w:t>
      </w:r>
      <w:r w:rsidRPr="00182815">
        <w:rPr>
          <w:rStyle w:val="TagStyle"/>
          <w:rtl/>
        </w:rPr>
        <w:t>&lt;&lt; קריאה &gt;&gt;</w:t>
      </w:r>
      <w:r>
        <w:rPr>
          <w:rtl/>
        </w:rPr>
        <w:t xml:space="preserve">  </w:t>
      </w:r>
      <w:bookmarkEnd w:id="17082"/>
    </w:p>
    <w:p w:rsidR="00915C53" w:rsidRDefault="00915C53" w:rsidP="0057198A">
      <w:pPr>
        <w:rPr>
          <w:rtl/>
          <w:lang w:eastAsia="he-IL"/>
        </w:rPr>
      </w:pPr>
    </w:p>
    <w:p w:rsidR="00915C53" w:rsidRDefault="00915C53" w:rsidP="00915C53">
      <w:pPr>
        <w:rPr>
          <w:rtl/>
          <w:lang w:eastAsia="he-IL"/>
        </w:rPr>
      </w:pPr>
      <w:bookmarkStart w:id="17083" w:name="_ETM_Q47_492650"/>
      <w:bookmarkEnd w:id="17083"/>
      <w:r>
        <w:rPr>
          <w:rFonts w:hint="cs"/>
          <w:rtl/>
          <w:lang w:eastAsia="he-IL"/>
        </w:rPr>
        <w:t xml:space="preserve">לא הודעה אישית, אני רוצה להשיב. </w:t>
      </w:r>
      <w:bookmarkStart w:id="17084" w:name="_ETM_Q47_493754"/>
      <w:bookmarkStart w:id="17085" w:name="_ETM_Q47_493833"/>
      <w:bookmarkEnd w:id="17084"/>
      <w:bookmarkEnd w:id="17085"/>
    </w:p>
    <w:p w:rsidR="00915C53" w:rsidRDefault="00915C53" w:rsidP="00915C53">
      <w:pPr>
        <w:ind w:firstLine="0"/>
        <w:rPr>
          <w:rtl/>
          <w:lang w:eastAsia="he-IL"/>
        </w:rPr>
      </w:pPr>
      <w:bookmarkStart w:id="17086" w:name="_ETM_Q47_493908"/>
      <w:bookmarkStart w:id="17087" w:name="_ETM_Q47_493945"/>
      <w:bookmarkStart w:id="17088" w:name="_ETM_Q47_494026"/>
      <w:bookmarkEnd w:id="17086"/>
      <w:bookmarkEnd w:id="17087"/>
      <w:bookmarkEnd w:id="17088"/>
    </w:p>
    <w:p w:rsidR="00915C53" w:rsidRDefault="00915C53" w:rsidP="00915C53">
      <w:pPr>
        <w:pStyle w:val="af7"/>
        <w:rPr>
          <w:rtl/>
        </w:rPr>
      </w:pPr>
      <w:bookmarkStart w:id="17089" w:name="ET_yor_6204_64"/>
      <w:r w:rsidRPr="00182815">
        <w:rPr>
          <w:rStyle w:val="TagStyle"/>
          <w:rtl/>
        </w:rPr>
        <w:t xml:space="preserve"> &lt;&lt; יור &gt;&gt;</w:t>
      </w:r>
      <w:r w:rsidRPr="001017DE">
        <w:rPr>
          <w:rStyle w:val="TagStyle"/>
          <w:rtl/>
        </w:rPr>
        <w:t xml:space="preserve"> </w:t>
      </w:r>
      <w:r>
        <w:rPr>
          <w:rtl/>
        </w:rPr>
        <w:t>היו"ר מיקי לוי:</w:t>
      </w:r>
      <w:r w:rsidRPr="001017DE">
        <w:rPr>
          <w:rStyle w:val="TagStyle"/>
          <w:rtl/>
        </w:rPr>
        <w:t xml:space="preserve"> </w:t>
      </w:r>
      <w:r w:rsidRPr="00182815">
        <w:rPr>
          <w:rStyle w:val="TagStyle"/>
          <w:rtl/>
        </w:rPr>
        <w:t>&lt;&lt; יור &gt;&gt;</w:t>
      </w:r>
      <w:r>
        <w:rPr>
          <w:rtl/>
        </w:rPr>
        <w:t xml:space="preserve">  </w:t>
      </w:r>
      <w:bookmarkEnd w:id="17089"/>
    </w:p>
    <w:p w:rsidR="00915C53" w:rsidRDefault="00915C53" w:rsidP="0057198A">
      <w:pPr>
        <w:rPr>
          <w:rtl/>
          <w:lang w:eastAsia="he-IL"/>
        </w:rPr>
      </w:pPr>
    </w:p>
    <w:p w:rsidR="00915C53" w:rsidRDefault="00915C53" w:rsidP="00915C53">
      <w:pPr>
        <w:rPr>
          <w:rtl/>
          <w:lang w:eastAsia="he-IL"/>
        </w:rPr>
      </w:pPr>
      <w:bookmarkStart w:id="17090" w:name="_ETM_Q47_495033"/>
      <w:bookmarkEnd w:id="17090"/>
      <w:r>
        <w:rPr>
          <w:rFonts w:hint="cs"/>
          <w:rtl/>
          <w:lang w:eastAsia="he-IL"/>
        </w:rPr>
        <w:t xml:space="preserve">זה סיפור אחר, בבקשה. חשבתי </w:t>
      </w:r>
      <w:bookmarkStart w:id="17091" w:name="_ETM_Q0_27922859"/>
      <w:bookmarkEnd w:id="17091"/>
      <w:r w:rsidR="00546360">
        <w:rPr>
          <w:rFonts w:hint="eastAsia"/>
          <w:rtl/>
          <w:lang w:eastAsia="he-IL"/>
        </w:rPr>
        <w:t>–</w:t>
      </w:r>
      <w:r w:rsidR="00546360">
        <w:rPr>
          <w:rFonts w:hint="cs"/>
          <w:rtl/>
          <w:lang w:eastAsia="he-IL"/>
        </w:rPr>
        <w:t xml:space="preserve"> </w:t>
      </w:r>
      <w:r>
        <w:rPr>
          <w:rFonts w:hint="cs"/>
          <w:rtl/>
          <w:lang w:eastAsia="he-IL"/>
        </w:rPr>
        <w:t xml:space="preserve">הודעה אישית. </w:t>
      </w:r>
      <w:bookmarkStart w:id="17092" w:name="_ETM_Q47_505442"/>
      <w:bookmarkEnd w:id="17092"/>
      <w:r>
        <w:rPr>
          <w:rFonts w:hint="cs"/>
          <w:rtl/>
          <w:lang w:eastAsia="he-IL"/>
        </w:rPr>
        <w:t>לא צריך כל דבר.</w:t>
      </w:r>
      <w:r w:rsidR="00546360">
        <w:rPr>
          <w:rFonts w:hint="cs"/>
          <w:rtl/>
          <w:lang w:eastAsia="he-IL"/>
        </w:rPr>
        <w:t xml:space="preserve"> </w:t>
      </w:r>
    </w:p>
    <w:p w:rsidR="00915C53" w:rsidRPr="001017DE" w:rsidRDefault="00915C53" w:rsidP="00915C53">
      <w:pPr>
        <w:rPr>
          <w:rtl/>
          <w:lang w:eastAsia="he-IL"/>
        </w:rPr>
      </w:pPr>
      <w:bookmarkStart w:id="17093" w:name="_ETM_Q47_502793"/>
      <w:bookmarkStart w:id="17094" w:name="_ETM_Q47_502860"/>
      <w:bookmarkEnd w:id="17093"/>
      <w:bookmarkEnd w:id="17094"/>
    </w:p>
    <w:p w:rsidR="00915C53" w:rsidRDefault="00915C53" w:rsidP="00915C53">
      <w:pPr>
        <w:pStyle w:val="af6"/>
        <w:rPr>
          <w:rtl/>
        </w:rPr>
      </w:pPr>
      <w:bookmarkStart w:id="17095" w:name="ET_interruption_5726_59"/>
      <w:r w:rsidRPr="00182815">
        <w:rPr>
          <w:rStyle w:val="TagStyle"/>
          <w:rtl/>
        </w:rPr>
        <w:t xml:space="preserve"> &lt;&lt; קריאה &gt;&gt;</w:t>
      </w:r>
      <w:r w:rsidRPr="001017DE">
        <w:rPr>
          <w:rStyle w:val="TagStyle"/>
          <w:rtl/>
        </w:rPr>
        <w:t xml:space="preserve"> </w:t>
      </w:r>
      <w:r>
        <w:rPr>
          <w:rtl/>
        </w:rPr>
        <w:t>ינון אזולאי (ש"ס):</w:t>
      </w:r>
      <w:r w:rsidRPr="001017DE">
        <w:rPr>
          <w:rStyle w:val="TagStyle"/>
          <w:rtl/>
        </w:rPr>
        <w:t xml:space="preserve"> </w:t>
      </w:r>
      <w:r w:rsidRPr="00182815">
        <w:rPr>
          <w:rStyle w:val="TagStyle"/>
          <w:rtl/>
        </w:rPr>
        <w:t>&lt;&lt; קריאה &gt;&gt;</w:t>
      </w:r>
      <w:r>
        <w:rPr>
          <w:rtl/>
        </w:rPr>
        <w:t xml:space="preserve">  </w:t>
      </w:r>
      <w:bookmarkEnd w:id="17095"/>
    </w:p>
    <w:p w:rsidR="00915C53" w:rsidRDefault="00915C53" w:rsidP="0057198A">
      <w:pPr>
        <w:rPr>
          <w:rtl/>
          <w:lang w:eastAsia="he-IL"/>
        </w:rPr>
      </w:pPr>
    </w:p>
    <w:p w:rsidR="00915C53" w:rsidRDefault="0057198A" w:rsidP="00915C53">
      <w:pPr>
        <w:ind w:left="720" w:firstLine="0"/>
        <w:rPr>
          <w:rtl/>
        </w:rPr>
      </w:pPr>
      <w:r>
        <w:rPr>
          <w:rFonts w:hint="cs"/>
          <w:rtl/>
        </w:rPr>
        <w:t>– – –</w:t>
      </w:r>
      <w:r w:rsidR="00915C53">
        <w:rPr>
          <w:rFonts w:hint="cs"/>
          <w:rtl/>
        </w:rPr>
        <w:t xml:space="preserve"> תקשיבו למה שמדברים.</w:t>
      </w:r>
    </w:p>
    <w:p w:rsidR="00915C53" w:rsidRDefault="00915C53" w:rsidP="00915C53">
      <w:pPr>
        <w:ind w:firstLine="0"/>
        <w:rPr>
          <w:rtl/>
        </w:rPr>
      </w:pPr>
    </w:p>
    <w:p w:rsidR="00915C53" w:rsidRDefault="00915C53" w:rsidP="00915C53">
      <w:pPr>
        <w:pStyle w:val="af7"/>
        <w:rPr>
          <w:rtl/>
        </w:rPr>
      </w:pPr>
      <w:bookmarkStart w:id="17096" w:name="ET_yor_6204_5"/>
      <w:r w:rsidRPr="00182815">
        <w:rPr>
          <w:rStyle w:val="TagStyle"/>
          <w:rtl/>
        </w:rPr>
        <w:t xml:space="preserve"> &lt;&lt; יור &gt;&gt;</w:t>
      </w:r>
      <w:r w:rsidRPr="003C78D1">
        <w:rPr>
          <w:rStyle w:val="TagStyle"/>
          <w:rtl/>
        </w:rPr>
        <w:t xml:space="preserve"> </w:t>
      </w:r>
      <w:r>
        <w:rPr>
          <w:rtl/>
        </w:rPr>
        <w:t>היו"ר מיקי לוי:</w:t>
      </w:r>
      <w:r w:rsidRPr="003C78D1">
        <w:rPr>
          <w:rStyle w:val="TagStyle"/>
          <w:rtl/>
        </w:rPr>
        <w:t xml:space="preserve"> </w:t>
      </w:r>
      <w:r w:rsidRPr="00182815">
        <w:rPr>
          <w:rStyle w:val="TagStyle"/>
          <w:rtl/>
        </w:rPr>
        <w:t>&lt;&lt; יור &gt;&gt;</w:t>
      </w:r>
      <w:r>
        <w:rPr>
          <w:rtl/>
        </w:rPr>
        <w:t xml:space="preserve">  </w:t>
      </w:r>
      <w:bookmarkEnd w:id="17096"/>
    </w:p>
    <w:p w:rsidR="00915C53" w:rsidRDefault="00915C53" w:rsidP="0057198A">
      <w:pPr>
        <w:rPr>
          <w:rtl/>
          <w:lang w:eastAsia="he-IL"/>
        </w:rPr>
      </w:pPr>
      <w:bookmarkStart w:id="17097" w:name="_ETM_Q47_505979"/>
      <w:bookmarkEnd w:id="17097"/>
    </w:p>
    <w:p w:rsidR="00915C53" w:rsidRDefault="00915C53" w:rsidP="00915C53">
      <w:pPr>
        <w:rPr>
          <w:rtl/>
          <w:lang w:eastAsia="he-IL"/>
        </w:rPr>
      </w:pPr>
      <w:bookmarkStart w:id="17098" w:name="_ETM_Q47_506090"/>
      <w:bookmarkEnd w:id="17098"/>
      <w:r>
        <w:rPr>
          <w:rFonts w:hint="cs"/>
          <w:rtl/>
          <w:lang w:eastAsia="he-IL"/>
        </w:rPr>
        <w:t>חבר הכנסת אזולאי, לא ידענו שהוא רוצה להגיב על הצעת החוק. אנחנו מקשיבים, אבל חבר הכנסת יברקן הפריע.</w:t>
      </w:r>
    </w:p>
    <w:p w:rsidR="00915C53" w:rsidRDefault="00915C53" w:rsidP="00915C53">
      <w:pPr>
        <w:ind w:firstLine="0"/>
        <w:rPr>
          <w:rtl/>
          <w:lang w:eastAsia="he-IL"/>
        </w:rPr>
      </w:pPr>
    </w:p>
    <w:p w:rsidR="00915C53" w:rsidRDefault="00915C53" w:rsidP="00915C53">
      <w:pPr>
        <w:pStyle w:val="a4"/>
        <w:rPr>
          <w:rtl/>
        </w:rPr>
      </w:pPr>
      <w:bookmarkStart w:id="17099" w:name="ET_speaker_4996_6"/>
      <w:r w:rsidRPr="00182815">
        <w:rPr>
          <w:rStyle w:val="TagStyle"/>
          <w:rtl/>
        </w:rPr>
        <w:t xml:space="preserve"> &lt;&lt; דובר &gt;&gt;</w:t>
      </w:r>
      <w:r w:rsidRPr="003C78D1">
        <w:rPr>
          <w:rStyle w:val="TagStyle"/>
          <w:rtl/>
        </w:rPr>
        <w:t xml:space="preserve"> </w:t>
      </w:r>
      <w:bookmarkStart w:id="17100" w:name="_Toc87477900"/>
      <w:bookmarkStart w:id="17101" w:name="_Toc87526602"/>
      <w:bookmarkStart w:id="17102" w:name="_Toc87527436"/>
      <w:bookmarkStart w:id="17103" w:name="_Toc87527591"/>
      <w:bookmarkStart w:id="17104" w:name="_Toc103761432"/>
      <w:r>
        <w:rPr>
          <w:rtl/>
        </w:rPr>
        <w:t>ישראל אייכלר (יהדות התורה):</w:t>
      </w:r>
      <w:bookmarkEnd w:id="17100"/>
      <w:bookmarkEnd w:id="17101"/>
      <w:bookmarkEnd w:id="17102"/>
      <w:bookmarkEnd w:id="17103"/>
      <w:bookmarkEnd w:id="17104"/>
      <w:r w:rsidRPr="003C78D1">
        <w:rPr>
          <w:rStyle w:val="TagStyle"/>
          <w:rtl/>
        </w:rPr>
        <w:t xml:space="preserve"> </w:t>
      </w:r>
      <w:r w:rsidRPr="00182815">
        <w:rPr>
          <w:rStyle w:val="TagStyle"/>
          <w:rtl/>
        </w:rPr>
        <w:t>&lt;&lt; דובר &gt;&gt;</w:t>
      </w:r>
      <w:r>
        <w:rPr>
          <w:rtl/>
        </w:rPr>
        <w:t xml:space="preserve">  </w:t>
      </w:r>
      <w:bookmarkEnd w:id="17099"/>
    </w:p>
    <w:p w:rsidR="00915C53" w:rsidRDefault="00915C53" w:rsidP="0057198A">
      <w:pPr>
        <w:rPr>
          <w:rtl/>
          <w:lang w:eastAsia="he-IL"/>
        </w:rPr>
      </w:pPr>
    </w:p>
    <w:p w:rsidR="00915C53" w:rsidRDefault="00915C53" w:rsidP="00546360">
      <w:pPr>
        <w:rPr>
          <w:rtl/>
          <w:lang w:eastAsia="he-IL"/>
        </w:rPr>
      </w:pPr>
      <w:r>
        <w:rPr>
          <w:rFonts w:hint="cs"/>
          <w:rtl/>
          <w:lang w:eastAsia="he-IL"/>
        </w:rPr>
        <w:t xml:space="preserve">אדוני היושב-ראש, חברי הכנסת, אני רוצה קודם כול להגיד לשרה תמר זנדברג שאגודת ישראל ישבה 27 שנים באופוזיציה, כך שזה לא נכון שאנחנו תמיד בקואליציה. גם כשלמפא"י היו 50 מנדטים, הם </w:t>
      </w:r>
      <w:bookmarkStart w:id="17105" w:name="_ETM_Q47_540880"/>
      <w:bookmarkEnd w:id="17105"/>
      <w:r>
        <w:rPr>
          <w:rFonts w:hint="cs"/>
          <w:rtl/>
          <w:lang w:eastAsia="he-IL"/>
        </w:rPr>
        <w:t xml:space="preserve">כיבדו את חברי האופוזיציה החרדים של אגודת ישראל בשעתם, והגיעו גם להסדרים וגם עזרו וגם סייעו. לא הייתה מלחמת עולם כמו היום. </w:t>
      </w:r>
      <w:bookmarkStart w:id="17106" w:name="_ETM_Q47_551247"/>
      <w:bookmarkEnd w:id="17106"/>
    </w:p>
    <w:p w:rsidR="00915C53" w:rsidRDefault="00915C53" w:rsidP="00915C53">
      <w:pPr>
        <w:rPr>
          <w:rtl/>
          <w:lang w:eastAsia="he-IL"/>
        </w:rPr>
      </w:pPr>
      <w:bookmarkStart w:id="17107" w:name="_ETM_Q47_551291"/>
      <w:bookmarkStart w:id="17108" w:name="_ETM_Q47_551374"/>
      <w:bookmarkEnd w:id="17107"/>
      <w:bookmarkEnd w:id="17108"/>
    </w:p>
    <w:p w:rsidR="00915C53" w:rsidRDefault="00915C53" w:rsidP="00915C53">
      <w:pPr>
        <w:rPr>
          <w:rtl/>
          <w:lang w:eastAsia="he-IL"/>
        </w:rPr>
      </w:pPr>
      <w:bookmarkStart w:id="17109" w:name="_ETM_Q47_551423"/>
      <w:bookmarkEnd w:id="17109"/>
      <w:r>
        <w:rPr>
          <w:rFonts w:hint="cs"/>
          <w:rtl/>
          <w:lang w:eastAsia="he-IL"/>
        </w:rPr>
        <w:lastRenderedPageBreak/>
        <w:t xml:space="preserve">אני רוצה </w:t>
      </w:r>
      <w:bookmarkStart w:id="17110" w:name="_ETM_Q47_552543"/>
      <w:bookmarkEnd w:id="17110"/>
      <w:r>
        <w:rPr>
          <w:rFonts w:hint="cs"/>
          <w:rtl/>
          <w:lang w:eastAsia="he-IL"/>
        </w:rPr>
        <w:t>להגיד לאדוני היושב-ראש שיש פה, בצד ימין, משלחת של חברי קונגרס אמריקנים.</w:t>
      </w:r>
    </w:p>
    <w:p w:rsidR="00915C53" w:rsidRDefault="00915C53" w:rsidP="00915C53">
      <w:pPr>
        <w:ind w:firstLine="0"/>
        <w:rPr>
          <w:rtl/>
          <w:lang w:eastAsia="he-IL"/>
        </w:rPr>
      </w:pPr>
    </w:p>
    <w:p w:rsidR="00915C53" w:rsidRDefault="00915C53" w:rsidP="00915C53">
      <w:pPr>
        <w:pStyle w:val="af6"/>
        <w:rPr>
          <w:rtl/>
        </w:rPr>
      </w:pPr>
      <w:r w:rsidRPr="00182815">
        <w:rPr>
          <w:rStyle w:val="TagStyle"/>
          <w:rtl/>
        </w:rPr>
        <w:t xml:space="preserve"> &lt;&lt; קריאה &gt;&gt;</w:t>
      </w:r>
      <w:r w:rsidRPr="003C78D1">
        <w:rPr>
          <w:rStyle w:val="TagStyle"/>
          <w:rtl/>
        </w:rPr>
        <w:t xml:space="preserve"> </w:t>
      </w:r>
      <w:r>
        <w:rPr>
          <w:rtl/>
        </w:rPr>
        <w:t>משה גפני (יהדות התורה):</w:t>
      </w:r>
      <w:r w:rsidRPr="003C78D1">
        <w:rPr>
          <w:rStyle w:val="TagStyle"/>
          <w:rtl/>
        </w:rPr>
        <w:t xml:space="preserve"> </w:t>
      </w:r>
      <w:r w:rsidRPr="00182815">
        <w:rPr>
          <w:rStyle w:val="TagStyle"/>
          <w:rtl/>
        </w:rPr>
        <w:t>&lt;&lt; קריאה &gt;&gt;</w:t>
      </w:r>
      <w:r>
        <w:rPr>
          <w:rtl/>
        </w:rPr>
        <w:t xml:space="preserve"> </w:t>
      </w:r>
    </w:p>
    <w:p w:rsidR="00915C53" w:rsidRDefault="00915C53" w:rsidP="0057198A">
      <w:pPr>
        <w:rPr>
          <w:rtl/>
          <w:lang w:eastAsia="he-IL"/>
        </w:rPr>
      </w:pPr>
    </w:p>
    <w:p w:rsidR="00915C53" w:rsidRPr="003C78D1" w:rsidRDefault="00915C53" w:rsidP="00915C53">
      <w:pPr>
        <w:rPr>
          <w:rtl/>
          <w:lang w:eastAsia="he-IL"/>
        </w:rPr>
      </w:pPr>
      <w:r>
        <w:rPr>
          <w:rFonts w:hint="cs"/>
          <w:rtl/>
          <w:lang w:eastAsia="he-IL"/>
        </w:rPr>
        <w:t xml:space="preserve">לא קראו לנו </w:t>
      </w:r>
      <w:proofErr w:type="spellStart"/>
      <w:r>
        <w:rPr>
          <w:rFonts w:hint="cs"/>
          <w:rtl/>
          <w:lang w:eastAsia="he-IL"/>
        </w:rPr>
        <w:t>טליבאן</w:t>
      </w:r>
      <w:bookmarkStart w:id="17111" w:name="_ETM_Q47_559734"/>
      <w:bookmarkEnd w:id="17111"/>
      <w:proofErr w:type="spellEnd"/>
      <w:r>
        <w:rPr>
          <w:rFonts w:hint="cs"/>
          <w:rtl/>
          <w:lang w:eastAsia="he-IL"/>
        </w:rPr>
        <w:t xml:space="preserve"> </w:t>
      </w:r>
      <w:r w:rsidR="0057198A">
        <w:rPr>
          <w:rFonts w:hint="cs"/>
          <w:rtl/>
          <w:lang w:eastAsia="he-IL"/>
        </w:rPr>
        <w:t>– – –</w:t>
      </w:r>
    </w:p>
    <w:p w:rsidR="00915C53" w:rsidRDefault="00915C53" w:rsidP="0057198A">
      <w:pPr>
        <w:rPr>
          <w:rtl/>
          <w:lang w:eastAsia="he-IL"/>
        </w:rPr>
      </w:pPr>
      <w:bookmarkStart w:id="17112" w:name="_ETM_Q47_557472"/>
      <w:bookmarkEnd w:id="17112"/>
    </w:p>
    <w:p w:rsidR="00915C53" w:rsidRDefault="00915C53" w:rsidP="00915C53">
      <w:pPr>
        <w:pStyle w:val="-"/>
        <w:rPr>
          <w:rtl/>
        </w:rPr>
      </w:pPr>
      <w:bookmarkStart w:id="17113" w:name="ET_speakercontinue_4996_8"/>
      <w:r w:rsidRPr="00182815">
        <w:rPr>
          <w:rStyle w:val="TagStyle"/>
          <w:rtl/>
        </w:rPr>
        <w:t xml:space="preserve"> &lt;&lt; דובר_המשך &gt;&gt;</w:t>
      </w:r>
      <w:r w:rsidRPr="00955B02">
        <w:rPr>
          <w:rStyle w:val="TagStyle"/>
          <w:rtl/>
        </w:rPr>
        <w:t xml:space="preserve"> </w:t>
      </w:r>
      <w:r>
        <w:rPr>
          <w:rtl/>
        </w:rPr>
        <w:t>ישראל אייכלר (יהדות התורה):</w:t>
      </w:r>
      <w:r w:rsidRPr="00955B02">
        <w:rPr>
          <w:rStyle w:val="TagStyle"/>
          <w:rtl/>
        </w:rPr>
        <w:t xml:space="preserve"> </w:t>
      </w:r>
      <w:r w:rsidRPr="00182815">
        <w:rPr>
          <w:rStyle w:val="TagStyle"/>
          <w:rtl/>
        </w:rPr>
        <w:t>&lt;&lt; דובר_המשך &gt;&gt;</w:t>
      </w:r>
      <w:r>
        <w:rPr>
          <w:rtl/>
        </w:rPr>
        <w:t xml:space="preserve"> </w:t>
      </w:r>
      <w:bookmarkEnd w:id="17113"/>
    </w:p>
    <w:p w:rsidR="00915C53" w:rsidRDefault="00915C53" w:rsidP="0057198A">
      <w:pPr>
        <w:rPr>
          <w:rtl/>
          <w:lang w:eastAsia="he-IL"/>
        </w:rPr>
      </w:pPr>
    </w:p>
    <w:p w:rsidR="00915C53" w:rsidRDefault="00915C53" w:rsidP="00546360">
      <w:pPr>
        <w:rPr>
          <w:rtl/>
          <w:lang w:eastAsia="he-IL"/>
        </w:rPr>
      </w:pPr>
      <w:bookmarkStart w:id="17114" w:name="_ETM_Q47_560585"/>
      <w:bookmarkEnd w:id="17114"/>
      <w:r>
        <w:rPr>
          <w:rFonts w:hint="cs"/>
          <w:rtl/>
          <w:lang w:eastAsia="he-IL"/>
        </w:rPr>
        <w:t xml:space="preserve">אה, לא קראו לנו </w:t>
      </w:r>
      <w:proofErr w:type="spellStart"/>
      <w:r>
        <w:rPr>
          <w:rFonts w:hint="cs"/>
          <w:rtl/>
          <w:lang w:eastAsia="he-IL"/>
        </w:rPr>
        <w:t>טליבאן</w:t>
      </w:r>
      <w:proofErr w:type="spellEnd"/>
      <w:r>
        <w:rPr>
          <w:rFonts w:hint="cs"/>
          <w:rtl/>
          <w:lang w:eastAsia="he-IL"/>
        </w:rPr>
        <w:t xml:space="preserve">. אף אחד לא העז </w:t>
      </w:r>
      <w:bookmarkStart w:id="17115" w:name="_ETM_Q47_562007"/>
      <w:bookmarkEnd w:id="17115"/>
      <w:r>
        <w:rPr>
          <w:rFonts w:hint="cs"/>
          <w:rtl/>
          <w:lang w:eastAsia="he-IL"/>
        </w:rPr>
        <w:t xml:space="preserve">לקרוא לחרדים אז </w:t>
      </w:r>
      <w:proofErr w:type="spellStart"/>
      <w:r>
        <w:rPr>
          <w:rFonts w:hint="cs"/>
          <w:rtl/>
          <w:lang w:eastAsia="he-IL"/>
        </w:rPr>
        <w:t>טליבאן</w:t>
      </w:r>
      <w:proofErr w:type="spellEnd"/>
      <w:r>
        <w:rPr>
          <w:rFonts w:hint="cs"/>
          <w:rtl/>
          <w:lang w:eastAsia="he-IL"/>
        </w:rPr>
        <w:t xml:space="preserve">. אבל יושבת פה משלחת של </w:t>
      </w:r>
      <w:bookmarkStart w:id="17116" w:name="_ETM_Q47_567294"/>
      <w:bookmarkEnd w:id="17116"/>
      <w:r>
        <w:rPr>
          <w:rFonts w:hint="cs"/>
          <w:rtl/>
          <w:lang w:eastAsia="he-IL"/>
        </w:rPr>
        <w:t>חברי קונגרס אמריקאים. אולי המלווים יתרגמו להם לאנגלית על מה</w:t>
      </w:r>
      <w:bookmarkStart w:id="17117" w:name="_ETM_Q47_569679"/>
      <w:bookmarkEnd w:id="17117"/>
      <w:r>
        <w:rPr>
          <w:rFonts w:hint="cs"/>
          <w:rtl/>
          <w:lang w:eastAsia="he-IL"/>
        </w:rPr>
        <w:t xml:space="preserve"> אנחנו מדברים. </w:t>
      </w:r>
      <w:bookmarkStart w:id="17118" w:name="_ETM_Q47_558249"/>
      <w:bookmarkStart w:id="17119" w:name="_ETM_Q47_558278"/>
      <w:bookmarkEnd w:id="17118"/>
      <w:bookmarkEnd w:id="17119"/>
      <w:r>
        <w:rPr>
          <w:rFonts w:hint="cs"/>
          <w:rtl/>
          <w:lang w:eastAsia="he-IL"/>
        </w:rPr>
        <w:t xml:space="preserve">אנחנו מדברים על דבר הכי פשוט והגיוני </w:t>
      </w:r>
      <w:bookmarkStart w:id="17120" w:name="_ETM_Q47_576788"/>
      <w:bookmarkEnd w:id="17120"/>
      <w:r>
        <w:rPr>
          <w:rFonts w:hint="cs"/>
          <w:rtl/>
          <w:lang w:eastAsia="he-IL"/>
        </w:rPr>
        <w:t xml:space="preserve">והומני, </w:t>
      </w:r>
      <w:r w:rsidR="00546360">
        <w:rPr>
          <w:rFonts w:hint="cs"/>
          <w:rtl/>
          <w:lang w:eastAsia="he-IL"/>
        </w:rPr>
        <w:t xml:space="preserve">על </w:t>
      </w:r>
      <w:r>
        <w:rPr>
          <w:rFonts w:hint="cs"/>
          <w:rtl/>
          <w:lang w:eastAsia="he-IL"/>
        </w:rPr>
        <w:t>תאגידי המים שנמצאים בכל ערי הארץ, גם בערים ערביות,</w:t>
      </w:r>
      <w:bookmarkStart w:id="17121" w:name="_ETM_Q47_584725"/>
      <w:bookmarkEnd w:id="17121"/>
      <w:r>
        <w:rPr>
          <w:rFonts w:hint="cs"/>
          <w:rtl/>
          <w:lang w:eastAsia="he-IL"/>
        </w:rPr>
        <w:t xml:space="preserve"> יהודיות, כאלו ואחרות, ואין אפשרות לתת הנחה לאנשים עניים. לכן הצענו שתאגידי המים ועובדים סוציאליים וחברים מהמועצה המקומית ממשרד הרווחה יוכלו להעניק הנחה במחירי המים לאנשים עניים. הייתם מצפים בוודאי שכל חברי הבית יתאחדו, אבל מה לעשות שמי שמגיש את זה הוא יהודי חרדי ממפלגה חרדית, ואנחנ</w:t>
      </w:r>
      <w:bookmarkStart w:id="17122" w:name="_ETM_Q47_615416"/>
      <w:bookmarkEnd w:id="17122"/>
      <w:r>
        <w:rPr>
          <w:rFonts w:hint="cs"/>
          <w:rtl/>
          <w:lang w:eastAsia="he-IL"/>
        </w:rPr>
        <w:t xml:space="preserve">ו היום באופוזיציה. </w:t>
      </w:r>
      <w:bookmarkStart w:id="17123" w:name="_ETM_Q47_658306"/>
      <w:bookmarkStart w:id="17124" w:name="_ETM_Q47_658356"/>
      <w:bookmarkStart w:id="17125" w:name="_ETM_Q47_658771"/>
      <w:bookmarkStart w:id="17126" w:name="_ETM_Q47_658822"/>
      <w:bookmarkEnd w:id="17123"/>
      <w:bookmarkEnd w:id="17124"/>
      <w:bookmarkEnd w:id="17125"/>
      <w:bookmarkEnd w:id="17126"/>
      <w:r>
        <w:rPr>
          <w:rFonts w:hint="cs"/>
          <w:rtl/>
          <w:lang w:eastAsia="he-IL"/>
        </w:rPr>
        <w:t>אני מקווה שבכל זאת נתגבר ונצליח.</w:t>
      </w:r>
      <w:bookmarkStart w:id="17127" w:name="_ETM_Q47_616011"/>
      <w:bookmarkEnd w:id="17127"/>
      <w:r>
        <w:rPr>
          <w:rFonts w:hint="cs"/>
          <w:rtl/>
          <w:lang w:eastAsia="he-IL"/>
        </w:rPr>
        <w:t xml:space="preserve"> אם תהיו פה עד אחרי ההצבעה, נקווה שנוכל להתגבר</w:t>
      </w:r>
      <w:r w:rsidR="00546360">
        <w:rPr>
          <w:rFonts w:hint="cs"/>
          <w:rtl/>
          <w:lang w:eastAsia="he-IL"/>
        </w:rPr>
        <w:t>,</w:t>
      </w:r>
      <w:r>
        <w:rPr>
          <w:rFonts w:hint="cs"/>
          <w:rtl/>
          <w:lang w:eastAsia="he-IL"/>
        </w:rPr>
        <w:t xml:space="preserve"> וסוף-סוף תבוא ועדת הנחות לעניי</w:t>
      </w:r>
      <w:bookmarkStart w:id="17128" w:name="_ETM_Q47_621976"/>
      <w:bookmarkEnd w:id="17128"/>
      <w:r>
        <w:rPr>
          <w:rFonts w:hint="cs"/>
          <w:rtl/>
          <w:lang w:eastAsia="he-IL"/>
        </w:rPr>
        <w:t xml:space="preserve"> ישראל בתאגידי המים. תודה רבה.</w:t>
      </w:r>
    </w:p>
    <w:p w:rsidR="00915C53" w:rsidRDefault="00915C53" w:rsidP="00915C53">
      <w:pPr>
        <w:ind w:firstLine="0"/>
        <w:rPr>
          <w:rtl/>
          <w:lang w:eastAsia="he-IL"/>
        </w:rPr>
      </w:pPr>
    </w:p>
    <w:p w:rsidR="00915C53" w:rsidRDefault="00915C53" w:rsidP="00915C53">
      <w:pPr>
        <w:pStyle w:val="af7"/>
        <w:rPr>
          <w:rtl/>
        </w:rPr>
      </w:pPr>
      <w:r w:rsidRPr="00182815">
        <w:rPr>
          <w:rStyle w:val="TagStyle"/>
          <w:rtl/>
        </w:rPr>
        <w:t xml:space="preserve"> &lt;&lt; יור &gt;&gt;</w:t>
      </w:r>
      <w:r w:rsidRPr="003C78D1">
        <w:rPr>
          <w:rStyle w:val="TagStyle"/>
          <w:rtl/>
        </w:rPr>
        <w:t xml:space="preserve"> </w:t>
      </w:r>
      <w:r>
        <w:rPr>
          <w:rtl/>
        </w:rPr>
        <w:t>היו"ר מיקי לוי:</w:t>
      </w:r>
      <w:r w:rsidRPr="003C78D1">
        <w:rPr>
          <w:rStyle w:val="TagStyle"/>
          <w:rtl/>
        </w:rPr>
        <w:t xml:space="preserve"> </w:t>
      </w:r>
      <w:r w:rsidRPr="00182815">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חבר הכנסת. </w:t>
      </w:r>
    </w:p>
    <w:p w:rsidR="00915C53" w:rsidRDefault="00915C53" w:rsidP="00915C53">
      <w:pPr>
        <w:rPr>
          <w:rtl/>
          <w:lang w:eastAsia="he-IL"/>
        </w:rPr>
      </w:pPr>
      <w:bookmarkStart w:id="17129" w:name="_ETM_Q47_639170"/>
      <w:bookmarkEnd w:id="17129"/>
    </w:p>
    <w:p w:rsidR="00915C53" w:rsidRDefault="00915C53" w:rsidP="00915C53">
      <w:pPr>
        <w:bidi w:val="0"/>
        <w:rPr>
          <w:lang w:eastAsia="he-IL"/>
        </w:rPr>
      </w:pPr>
      <w:r>
        <w:rPr>
          <w:lang w:eastAsia="he-IL"/>
        </w:rPr>
        <w:t xml:space="preserve">Members of the US Congress, welcome to Israel, welcome to the Israeli Parliament, the heart of Israeli democracy. Welcome. </w:t>
      </w:r>
      <w:bookmarkStart w:id="17130" w:name="_ETM_Q47_647774"/>
      <w:bookmarkEnd w:id="17130"/>
    </w:p>
    <w:p w:rsidR="00915C53" w:rsidRDefault="00915C53" w:rsidP="00915C53">
      <w:pPr>
        <w:jc w:val="right"/>
        <w:rPr>
          <w:lang w:eastAsia="he-IL"/>
        </w:rPr>
      </w:pPr>
      <w:bookmarkStart w:id="17131" w:name="_ETM_Q47_647840"/>
      <w:bookmarkEnd w:id="17131"/>
    </w:p>
    <w:p w:rsidR="00915C53" w:rsidRDefault="00915C53" w:rsidP="00546360">
      <w:pPr>
        <w:rPr>
          <w:rtl/>
          <w:lang w:eastAsia="he-IL"/>
        </w:rPr>
      </w:pPr>
      <w:bookmarkStart w:id="17132" w:name="_ETM_Q47_645259"/>
      <w:bookmarkStart w:id="17133" w:name="_ETM_Q47_645320"/>
      <w:bookmarkEnd w:id="17132"/>
      <w:bookmarkEnd w:id="17133"/>
      <w:r>
        <w:rPr>
          <w:rFonts w:hint="cs"/>
          <w:rtl/>
          <w:lang w:eastAsia="he-IL"/>
        </w:rPr>
        <w:t>מזכירת הכנס</w:t>
      </w:r>
      <w:r w:rsidR="00546360">
        <w:rPr>
          <w:rFonts w:hint="cs"/>
          <w:rtl/>
          <w:lang w:eastAsia="he-IL"/>
        </w:rPr>
        <w:t>ת</w:t>
      </w:r>
      <w:r>
        <w:rPr>
          <w:rFonts w:hint="cs"/>
          <w:rtl/>
          <w:lang w:eastAsia="he-IL"/>
        </w:rPr>
        <w:t>, בבקשה.</w:t>
      </w:r>
    </w:p>
    <w:p w:rsidR="00915C53" w:rsidRPr="003C78D1" w:rsidRDefault="00915C53" w:rsidP="00915C53">
      <w:pPr>
        <w:jc w:val="right"/>
        <w:rPr>
          <w:lang w:eastAsia="he-IL"/>
        </w:rPr>
      </w:pPr>
    </w:p>
    <w:p w:rsidR="00915C53" w:rsidRDefault="00915C53" w:rsidP="00915C53">
      <w:pPr>
        <w:pStyle w:val="af6"/>
        <w:rPr>
          <w:rtl/>
        </w:rPr>
      </w:pPr>
      <w:r w:rsidRPr="007E1811">
        <w:rPr>
          <w:rStyle w:val="TagStyle"/>
          <w:rtl/>
        </w:rPr>
        <w:t xml:space="preserve"> &lt;&lt; קריאה &gt;&gt;</w:t>
      </w:r>
      <w:r w:rsidRPr="003C78D1">
        <w:rPr>
          <w:rStyle w:val="TagStyle"/>
          <w:rtl/>
        </w:rPr>
        <w:t xml:space="preserve"> </w:t>
      </w:r>
      <w:r>
        <w:rPr>
          <w:rtl/>
        </w:rPr>
        <w:t>מזכירת הכנסת ירדנה מלר-הורוביץ:</w:t>
      </w:r>
      <w:r w:rsidRPr="003C78D1">
        <w:rPr>
          <w:rStyle w:val="TagStyle"/>
          <w:rtl/>
        </w:rPr>
        <w:t xml:space="preserve"> </w:t>
      </w:r>
      <w:r w:rsidRPr="007E1811">
        <w:rPr>
          <w:rStyle w:val="TagStyle"/>
          <w:rtl/>
        </w:rPr>
        <w:t>&lt;&lt; קריאה &gt;&gt;</w:t>
      </w:r>
      <w:r>
        <w:rPr>
          <w:rStyle w:val="TagStyle"/>
          <w:rtl/>
        </w:rPr>
        <w:t xml:space="preserve"> </w:t>
      </w:r>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Pr="003C78D1" w:rsidRDefault="00915C53" w:rsidP="00915C53">
      <w:pPr>
        <w:rPr>
          <w:rtl/>
          <w:lang w:eastAsia="he-IL"/>
        </w:rPr>
      </w:pPr>
    </w:p>
    <w:p w:rsidR="00915C53" w:rsidRDefault="00915C53" w:rsidP="00915C5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lastRenderedPageBreak/>
        <w:t>ישראל אייכלר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מיכאל מרדכי ביטון</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אלינה ברדץ' יאלוב</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15C53" w:rsidRDefault="00915C53" w:rsidP="00915C53">
      <w:pPr>
        <w:rPr>
          <w:rtl/>
        </w:rPr>
      </w:pPr>
      <w:bookmarkStart w:id="17134" w:name="TOR_Q48"/>
      <w:bookmarkEnd w:id="17134"/>
      <w:r>
        <w:rPr>
          <w:rtl/>
        </w:rPr>
        <w:t>גילה גמליאל</w:t>
      </w:r>
      <w:r>
        <w:rPr>
          <w:rtl/>
        </w:rPr>
        <w:tab/>
      </w:r>
      <w:r>
        <w:rPr>
          <w:rtl/>
        </w:rPr>
        <w:tab/>
        <w:t xml:space="preserve">–   </w:t>
      </w:r>
      <w:r>
        <w:rPr>
          <w:rFonts w:hint="cs"/>
          <w:rtl/>
        </w:rPr>
        <w:t>אינה נוכחת</w:t>
      </w:r>
    </w:p>
    <w:p w:rsidR="00915C53" w:rsidRDefault="00915C53" w:rsidP="00915C53">
      <w:pPr>
        <w:rPr>
          <w:rtl/>
        </w:rPr>
      </w:pPr>
      <w:r>
        <w:rPr>
          <w:rtl/>
        </w:rPr>
        <w:t>מאזן גנאים</w:t>
      </w:r>
      <w:r>
        <w:rPr>
          <w:rtl/>
        </w:rPr>
        <w:tab/>
      </w:r>
      <w:r>
        <w:rPr>
          <w:rtl/>
        </w:rPr>
        <w:tab/>
        <w:t xml:space="preserve">–   </w:t>
      </w:r>
      <w:r>
        <w:rPr>
          <w:rFonts w:hint="cs"/>
          <w:rtl/>
        </w:rPr>
        <w:t>נגד</w:t>
      </w:r>
    </w:p>
    <w:p w:rsidR="00915C53" w:rsidRDefault="00915C53" w:rsidP="00915C53">
      <w:pPr>
        <w:rPr>
          <w:rtl/>
        </w:rPr>
      </w:pPr>
      <w:r>
        <w:rPr>
          <w:rtl/>
        </w:rPr>
        <w:t>בנימין גנץ</w:t>
      </w:r>
      <w:r>
        <w:rPr>
          <w:rtl/>
        </w:rPr>
        <w:tab/>
      </w:r>
      <w:r>
        <w:rPr>
          <w:rtl/>
        </w:rPr>
        <w:tab/>
        <w:t xml:space="preserve">–   </w:t>
      </w:r>
      <w:r>
        <w:rPr>
          <w:rFonts w:hint="cs"/>
          <w:rtl/>
        </w:rPr>
        <w:t>אינו נוכח</w:t>
      </w:r>
    </w:p>
    <w:p w:rsidR="00915C53" w:rsidRDefault="00915C53" w:rsidP="00915C53">
      <w:pPr>
        <w:rPr>
          <w:rtl/>
        </w:rPr>
      </w:pPr>
      <w:r>
        <w:rPr>
          <w:rtl/>
        </w:rPr>
        <w:t>משה גפני</w:t>
      </w:r>
      <w:r>
        <w:rPr>
          <w:rtl/>
        </w:rPr>
        <w:tab/>
      </w:r>
      <w:r>
        <w:rPr>
          <w:rtl/>
        </w:rPr>
        <w:tab/>
        <w:t xml:space="preserve">–   </w:t>
      </w:r>
      <w:r>
        <w:rPr>
          <w:rFonts w:hint="cs"/>
          <w:rtl/>
        </w:rPr>
        <w:t>בעד</w:t>
      </w:r>
    </w:p>
    <w:p w:rsidR="00915C53" w:rsidRDefault="00915C53" w:rsidP="00915C53">
      <w:pPr>
        <w:rPr>
          <w:rtl/>
        </w:rPr>
      </w:pPr>
      <w:r>
        <w:rPr>
          <w:rtl/>
        </w:rPr>
        <w:t>סימון דוידסון</w:t>
      </w:r>
      <w:r>
        <w:rPr>
          <w:rtl/>
        </w:rPr>
        <w:tab/>
      </w:r>
      <w:r>
        <w:rPr>
          <w:rtl/>
        </w:rPr>
        <w:tab/>
        <w:t xml:space="preserve">–   </w:t>
      </w:r>
      <w:r>
        <w:rPr>
          <w:rFonts w:hint="cs"/>
          <w:rtl/>
        </w:rPr>
        <w:t>נגד</w:t>
      </w:r>
    </w:p>
    <w:p w:rsidR="00915C53" w:rsidRDefault="00915C53" w:rsidP="00915C53">
      <w:pPr>
        <w:rPr>
          <w:rtl/>
        </w:rPr>
      </w:pPr>
      <w:r>
        <w:rPr>
          <w:rtl/>
        </w:rPr>
        <w:t>אבי דיכטר</w:t>
      </w:r>
      <w:r>
        <w:rPr>
          <w:rtl/>
        </w:rPr>
        <w:tab/>
      </w:r>
      <w:r>
        <w:rPr>
          <w:rtl/>
        </w:rPr>
        <w:tab/>
        <w:t xml:space="preserve">–   </w:t>
      </w:r>
      <w:r>
        <w:rPr>
          <w:rFonts w:hint="cs"/>
          <w:rtl/>
        </w:rPr>
        <w:t>אינו נוכח</w:t>
      </w:r>
    </w:p>
    <w:p w:rsidR="00915C53" w:rsidRDefault="00915C53" w:rsidP="00915C53">
      <w:pPr>
        <w:rPr>
          <w:rtl/>
        </w:rPr>
      </w:pPr>
      <w:r>
        <w:rPr>
          <w:rtl/>
        </w:rPr>
        <w:t>גלית דיסטל אטבריאן</w:t>
      </w:r>
      <w:r>
        <w:rPr>
          <w:rtl/>
        </w:rPr>
        <w:tab/>
        <w:t xml:space="preserve">–   </w:t>
      </w:r>
      <w:r>
        <w:rPr>
          <w:rFonts w:hint="cs"/>
          <w:rtl/>
        </w:rPr>
        <w:t>בעד</w:t>
      </w:r>
    </w:p>
    <w:p w:rsidR="00915C53" w:rsidRDefault="00915C53" w:rsidP="00915C53">
      <w:pPr>
        <w:rPr>
          <w:rtl/>
        </w:rPr>
      </w:pPr>
      <w:r>
        <w:rPr>
          <w:rtl/>
        </w:rPr>
        <w:t>אריה מכלוף דרעי</w:t>
      </w:r>
      <w:r>
        <w:rPr>
          <w:rtl/>
        </w:rPr>
        <w:tab/>
        <w:t xml:space="preserve">–   </w:t>
      </w:r>
      <w:r>
        <w:rPr>
          <w:rFonts w:hint="cs"/>
          <w:rtl/>
        </w:rPr>
        <w:t>אינו נוכח</w:t>
      </w:r>
    </w:p>
    <w:p w:rsidR="00915C53" w:rsidRDefault="00915C53" w:rsidP="00915C53">
      <w:pPr>
        <w:rPr>
          <w:rtl/>
        </w:rPr>
      </w:pPr>
      <w:r>
        <w:rPr>
          <w:rtl/>
        </w:rPr>
        <w:t>צבי האוזר</w:t>
      </w:r>
      <w:r>
        <w:rPr>
          <w:rtl/>
        </w:rPr>
        <w:tab/>
      </w:r>
      <w:r>
        <w:rPr>
          <w:rtl/>
        </w:rPr>
        <w:tab/>
        <w:t xml:space="preserve">–   </w:t>
      </w:r>
      <w:r>
        <w:rPr>
          <w:rFonts w:hint="cs"/>
          <w:rtl/>
        </w:rPr>
        <w:t>נגד</w:t>
      </w:r>
    </w:p>
    <w:p w:rsidR="00915C53" w:rsidRDefault="00915C53" w:rsidP="00915C53">
      <w:pPr>
        <w:rPr>
          <w:rtl/>
        </w:rPr>
      </w:pPr>
      <w:r>
        <w:rPr>
          <w:rtl/>
        </w:rPr>
        <w:t>צחי הנגבי</w:t>
      </w:r>
      <w:r>
        <w:rPr>
          <w:rtl/>
        </w:rPr>
        <w:tab/>
      </w:r>
      <w:r>
        <w:rPr>
          <w:rtl/>
        </w:rPr>
        <w:tab/>
        <w:t xml:space="preserve">–   </w:t>
      </w:r>
      <w:r>
        <w:rPr>
          <w:rFonts w:hint="cs"/>
          <w:rtl/>
        </w:rPr>
        <w:t>אינו נוכח</w:t>
      </w:r>
    </w:p>
    <w:p w:rsidR="00915C53" w:rsidRDefault="00915C53" w:rsidP="00915C53">
      <w:pPr>
        <w:rPr>
          <w:rtl/>
        </w:rPr>
      </w:pPr>
      <w:r>
        <w:rPr>
          <w:rtl/>
        </w:rPr>
        <w:t>שרן מרים השכל</w:t>
      </w:r>
      <w:r>
        <w:rPr>
          <w:rtl/>
        </w:rPr>
        <w:tab/>
      </w:r>
      <w:r>
        <w:rPr>
          <w:rtl/>
        </w:rPr>
        <w:tab/>
        <w:t xml:space="preserve">–   </w:t>
      </w:r>
      <w:r>
        <w:rPr>
          <w:rFonts w:hint="cs"/>
          <w:rtl/>
        </w:rPr>
        <w:t>נגד</w:t>
      </w:r>
    </w:p>
    <w:p w:rsidR="00915C53" w:rsidRDefault="00915C53" w:rsidP="00915C53">
      <w:pPr>
        <w:rPr>
          <w:rtl/>
        </w:rPr>
      </w:pPr>
      <w:r>
        <w:rPr>
          <w:rtl/>
        </w:rPr>
        <w:t>מיכל וולדיגר</w:t>
      </w:r>
      <w:r>
        <w:rPr>
          <w:rtl/>
        </w:rPr>
        <w:tab/>
      </w:r>
      <w:r>
        <w:rPr>
          <w:rtl/>
        </w:rPr>
        <w:tab/>
        <w:t xml:space="preserve">–   </w:t>
      </w:r>
      <w:r>
        <w:rPr>
          <w:rFonts w:hint="cs"/>
          <w:rtl/>
        </w:rPr>
        <w:t>בעד</w:t>
      </w:r>
    </w:p>
    <w:p w:rsidR="00915C53" w:rsidRDefault="00915C53" w:rsidP="00915C53">
      <w:pPr>
        <w:rPr>
          <w:rtl/>
        </w:rPr>
      </w:pPr>
      <w:r>
        <w:rPr>
          <w:rtl/>
        </w:rPr>
        <w:lastRenderedPageBreak/>
        <w:t>רות וסרמן לנדה</w:t>
      </w:r>
      <w:r>
        <w:rPr>
          <w:rtl/>
        </w:rPr>
        <w:tab/>
      </w:r>
      <w:r>
        <w:rPr>
          <w:rtl/>
        </w:rPr>
        <w:tab/>
        <w:t xml:space="preserve">–   </w:t>
      </w:r>
      <w:r>
        <w:rPr>
          <w:rFonts w:hint="cs"/>
          <w:rtl/>
        </w:rPr>
        <w:t>נגד</w:t>
      </w:r>
    </w:p>
    <w:p w:rsidR="00915C53" w:rsidRDefault="00915C53" w:rsidP="00915C53">
      <w:pPr>
        <w:rPr>
          <w:rtl/>
        </w:rPr>
      </w:pPr>
      <w:r>
        <w:rPr>
          <w:rtl/>
        </w:rPr>
        <w:t>מכלוף מיקי זוהר</w:t>
      </w:r>
      <w:r>
        <w:rPr>
          <w:rtl/>
        </w:rPr>
        <w:tab/>
      </w:r>
      <w:r>
        <w:rPr>
          <w:rtl/>
        </w:rPr>
        <w:tab/>
        <w:t xml:space="preserve">–   </w:t>
      </w:r>
      <w:r>
        <w:rPr>
          <w:rFonts w:hint="cs"/>
          <w:rtl/>
        </w:rPr>
        <w:t>אינו נוכח</w:t>
      </w:r>
    </w:p>
    <w:p w:rsidR="00915C53" w:rsidRDefault="00915C53" w:rsidP="00915C53">
      <w:pPr>
        <w:rPr>
          <w:rtl/>
        </w:rPr>
      </w:pPr>
      <w:r>
        <w:rPr>
          <w:rtl/>
        </w:rPr>
        <w:t>אימאן ח'טיב יאסין</w:t>
      </w:r>
      <w:r>
        <w:rPr>
          <w:rtl/>
        </w:rPr>
        <w:tab/>
        <w:t xml:space="preserve">–   </w:t>
      </w:r>
      <w:r>
        <w:rPr>
          <w:rFonts w:hint="cs"/>
          <w:rtl/>
        </w:rPr>
        <w:t>נגד</w:t>
      </w:r>
    </w:p>
    <w:p w:rsidR="00915C53" w:rsidRDefault="00915C53" w:rsidP="00915C53">
      <w:pPr>
        <w:rPr>
          <w:rtl/>
        </w:rPr>
      </w:pPr>
      <w:r>
        <w:rPr>
          <w:rtl/>
        </w:rPr>
        <w:t>ווליד טאהא</w:t>
      </w:r>
      <w:r>
        <w:rPr>
          <w:rtl/>
        </w:rPr>
        <w:tab/>
      </w:r>
      <w:r>
        <w:rPr>
          <w:rtl/>
        </w:rPr>
        <w:tab/>
        <w:t xml:space="preserve">–   </w:t>
      </w:r>
      <w:r>
        <w:rPr>
          <w:rFonts w:hint="cs"/>
          <w:rtl/>
        </w:rPr>
        <w:t>נגד</w:t>
      </w:r>
    </w:p>
    <w:p w:rsidR="00915C53" w:rsidRDefault="00915C53" w:rsidP="00915C53">
      <w:pPr>
        <w:rPr>
          <w:rtl/>
        </w:rPr>
      </w:pPr>
      <w:r>
        <w:rPr>
          <w:rtl/>
        </w:rPr>
        <w:t>בועז טופורובסקי</w:t>
      </w:r>
      <w:r>
        <w:rPr>
          <w:rtl/>
        </w:rPr>
        <w:tab/>
      </w:r>
      <w:r>
        <w:rPr>
          <w:rtl/>
        </w:rPr>
        <w:tab/>
        <w:t xml:space="preserve">–   </w:t>
      </w:r>
      <w:r>
        <w:rPr>
          <w:rFonts w:hint="cs"/>
          <w:rtl/>
        </w:rPr>
        <w:t>אינו נוכח</w:t>
      </w:r>
    </w:p>
    <w:p w:rsidR="00915C53" w:rsidRDefault="00915C53" w:rsidP="00915C53">
      <w:pPr>
        <w:rPr>
          <w:rtl/>
        </w:rPr>
      </w:pPr>
      <w:r>
        <w:rPr>
          <w:rtl/>
        </w:rPr>
        <w:t>משה טור פז</w:t>
      </w:r>
      <w:r>
        <w:rPr>
          <w:rtl/>
        </w:rPr>
        <w:tab/>
      </w:r>
      <w:r>
        <w:rPr>
          <w:rtl/>
        </w:rPr>
        <w:tab/>
        <w:t xml:space="preserve">–   </w:t>
      </w:r>
      <w:r>
        <w:rPr>
          <w:rFonts w:hint="cs"/>
          <w:rtl/>
        </w:rPr>
        <w:t>אינו נוכח</w:t>
      </w:r>
    </w:p>
    <w:p w:rsidR="00915C53" w:rsidRDefault="00915C53" w:rsidP="00915C53">
      <w:pPr>
        <w:rPr>
          <w:rtl/>
        </w:rPr>
      </w:pPr>
      <w:r>
        <w:rPr>
          <w:rtl/>
        </w:rPr>
        <w:t>אחמד טיבי</w:t>
      </w:r>
      <w:r>
        <w:rPr>
          <w:rtl/>
        </w:rPr>
        <w:tab/>
      </w:r>
      <w:r>
        <w:rPr>
          <w:rtl/>
        </w:rPr>
        <w:tab/>
        <w:t xml:space="preserve">–   </w:t>
      </w:r>
      <w:r>
        <w:rPr>
          <w:rFonts w:hint="cs"/>
          <w:rtl/>
        </w:rPr>
        <w:t>אינו נוכח</w:t>
      </w:r>
    </w:p>
    <w:p w:rsidR="00915C53" w:rsidRDefault="00915C53" w:rsidP="00915C53">
      <w:pPr>
        <w:rPr>
          <w:rtl/>
        </w:rPr>
      </w:pPr>
      <w:r>
        <w:rPr>
          <w:rtl/>
        </w:rPr>
        <w:t>אלון טל</w:t>
      </w:r>
      <w:r>
        <w:rPr>
          <w:rtl/>
        </w:rPr>
        <w:tab/>
      </w:r>
      <w:r>
        <w:rPr>
          <w:rtl/>
        </w:rPr>
        <w:tab/>
      </w:r>
      <w:r>
        <w:rPr>
          <w:rtl/>
        </w:rPr>
        <w:tab/>
        <w:t xml:space="preserve">–   </w:t>
      </w:r>
      <w:r>
        <w:rPr>
          <w:rFonts w:hint="cs"/>
          <w:rtl/>
        </w:rPr>
        <w:t>נגד</w:t>
      </w:r>
    </w:p>
    <w:p w:rsidR="00915C53" w:rsidRDefault="00915C53" w:rsidP="00915C53">
      <w:pPr>
        <w:rPr>
          <w:rtl/>
        </w:rPr>
      </w:pPr>
      <w:r>
        <w:rPr>
          <w:rtl/>
        </w:rPr>
        <w:t>דסטה גדי יברקן</w:t>
      </w:r>
      <w:r>
        <w:rPr>
          <w:rtl/>
        </w:rPr>
        <w:tab/>
      </w:r>
      <w:r>
        <w:rPr>
          <w:rtl/>
        </w:rPr>
        <w:tab/>
        <w:t xml:space="preserve">–   </w:t>
      </w:r>
      <w:r>
        <w:rPr>
          <w:rFonts w:hint="cs"/>
          <w:rtl/>
        </w:rPr>
        <w:t>בעד</w:t>
      </w:r>
    </w:p>
    <w:p w:rsidR="00915C53" w:rsidRDefault="00915C53" w:rsidP="00915C53">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915C53" w:rsidRDefault="00915C53" w:rsidP="00915C53">
      <w:pPr>
        <w:rPr>
          <w:rtl/>
        </w:rPr>
      </w:pPr>
      <w:r>
        <w:rPr>
          <w:rtl/>
        </w:rPr>
        <w:t>אלי כהן</w:t>
      </w:r>
      <w:r>
        <w:rPr>
          <w:rtl/>
        </w:rPr>
        <w:tab/>
      </w:r>
      <w:r>
        <w:rPr>
          <w:rtl/>
        </w:rPr>
        <w:tab/>
      </w:r>
      <w:r>
        <w:rPr>
          <w:rtl/>
        </w:rPr>
        <w:tab/>
        <w:t xml:space="preserve">–   </w:t>
      </w:r>
      <w:r>
        <w:rPr>
          <w:rFonts w:hint="cs"/>
          <w:rtl/>
        </w:rPr>
        <w:t>בעד</w:t>
      </w:r>
    </w:p>
    <w:p w:rsidR="00915C53" w:rsidRDefault="00915C53" w:rsidP="00915C53">
      <w:pPr>
        <w:rPr>
          <w:rtl/>
        </w:rPr>
      </w:pPr>
      <w:r>
        <w:rPr>
          <w:rtl/>
        </w:rPr>
        <w:t>מאיר כהן</w:t>
      </w:r>
      <w:r>
        <w:rPr>
          <w:rtl/>
        </w:rPr>
        <w:tab/>
      </w:r>
      <w:r>
        <w:rPr>
          <w:rtl/>
        </w:rPr>
        <w:tab/>
        <w:t xml:space="preserve">–   </w:t>
      </w:r>
      <w:r>
        <w:rPr>
          <w:rFonts w:hint="cs"/>
          <w:rtl/>
        </w:rPr>
        <w:t>אינו נוכח</w:t>
      </w:r>
    </w:p>
    <w:p w:rsidR="00915C53" w:rsidRDefault="00915C53" w:rsidP="00915C53">
      <w:pPr>
        <w:rPr>
          <w:rtl/>
        </w:rPr>
      </w:pPr>
      <w:r>
        <w:rPr>
          <w:rtl/>
        </w:rPr>
        <w:t>יום טוב חי כלפון</w:t>
      </w:r>
      <w:r>
        <w:rPr>
          <w:rtl/>
        </w:rPr>
        <w:tab/>
      </w:r>
      <w:r>
        <w:rPr>
          <w:rtl/>
        </w:rPr>
        <w:tab/>
        <w:t xml:space="preserve">–   </w:t>
      </w:r>
      <w:r>
        <w:rPr>
          <w:rFonts w:hint="cs"/>
          <w:rtl/>
        </w:rPr>
        <w:t>נגד</w:t>
      </w:r>
    </w:p>
    <w:p w:rsidR="00915C53" w:rsidRDefault="00915C53" w:rsidP="00915C53">
      <w:pPr>
        <w:rPr>
          <w:rtl/>
        </w:rPr>
      </w:pPr>
      <w:r>
        <w:rPr>
          <w:rtl/>
        </w:rPr>
        <w:t>עופר כסיף</w:t>
      </w:r>
      <w:r>
        <w:rPr>
          <w:rtl/>
        </w:rPr>
        <w:tab/>
      </w:r>
      <w:r>
        <w:rPr>
          <w:rtl/>
        </w:rPr>
        <w:tab/>
        <w:t xml:space="preserve">–   </w:t>
      </w:r>
      <w:r>
        <w:rPr>
          <w:rFonts w:hint="cs"/>
          <w:rtl/>
        </w:rPr>
        <w:t>אינו נוכח</w:t>
      </w:r>
    </w:p>
    <w:p w:rsidR="00915C53" w:rsidRDefault="00915C53" w:rsidP="00915C53">
      <w:pPr>
        <w:rPr>
          <w:rtl/>
        </w:rPr>
      </w:pPr>
      <w:r>
        <w:rPr>
          <w:rtl/>
        </w:rPr>
        <w:t>אופיר כץ</w:t>
      </w:r>
      <w:r>
        <w:rPr>
          <w:rtl/>
        </w:rPr>
        <w:tab/>
      </w:r>
      <w:r>
        <w:rPr>
          <w:rtl/>
        </w:rPr>
        <w:tab/>
        <w:t xml:space="preserve">–   </w:t>
      </w:r>
      <w:r>
        <w:rPr>
          <w:rFonts w:hint="cs"/>
          <w:rtl/>
        </w:rPr>
        <w:t>בעד</w:t>
      </w:r>
    </w:p>
    <w:p w:rsidR="00915C53" w:rsidRDefault="00915C53" w:rsidP="00915C53">
      <w:pPr>
        <w:rPr>
          <w:rtl/>
        </w:rPr>
      </w:pPr>
      <w:r>
        <w:rPr>
          <w:rtl/>
        </w:rPr>
        <w:t>חיים כץ</w:t>
      </w:r>
      <w:r>
        <w:rPr>
          <w:rtl/>
        </w:rPr>
        <w:tab/>
      </w:r>
      <w:r>
        <w:rPr>
          <w:rtl/>
        </w:rPr>
        <w:tab/>
      </w:r>
      <w:r>
        <w:rPr>
          <w:rtl/>
        </w:rPr>
        <w:tab/>
        <w:t xml:space="preserve">–   </w:t>
      </w:r>
      <w:r>
        <w:rPr>
          <w:rFonts w:hint="cs"/>
          <w:rtl/>
        </w:rPr>
        <w:t>אינו נוכח</w:t>
      </w:r>
    </w:p>
    <w:p w:rsidR="00915C53" w:rsidRDefault="00915C53" w:rsidP="00915C53">
      <w:pPr>
        <w:rPr>
          <w:rtl/>
        </w:rPr>
      </w:pPr>
      <w:r>
        <w:rPr>
          <w:rtl/>
        </w:rPr>
        <w:t>ישראל כץ</w:t>
      </w:r>
      <w:r>
        <w:rPr>
          <w:rtl/>
        </w:rPr>
        <w:tab/>
      </w:r>
      <w:r>
        <w:rPr>
          <w:rtl/>
        </w:rPr>
        <w:tab/>
        <w:t xml:space="preserve">–   </w:t>
      </w:r>
      <w:r>
        <w:rPr>
          <w:rFonts w:hint="cs"/>
          <w:rtl/>
        </w:rPr>
        <w:t>בעד</w:t>
      </w:r>
    </w:p>
    <w:p w:rsidR="00915C53" w:rsidRDefault="00915C53" w:rsidP="00915C53">
      <w:pPr>
        <w:rPr>
          <w:rtl/>
        </w:rPr>
      </w:pPr>
      <w:r>
        <w:rPr>
          <w:rtl/>
        </w:rPr>
        <w:t>רון כץ</w:t>
      </w:r>
      <w:r>
        <w:rPr>
          <w:rtl/>
        </w:rPr>
        <w:tab/>
      </w:r>
      <w:r>
        <w:rPr>
          <w:rtl/>
        </w:rPr>
        <w:tab/>
      </w:r>
      <w:r>
        <w:rPr>
          <w:rtl/>
        </w:rPr>
        <w:tab/>
        <w:t xml:space="preserve">–   </w:t>
      </w:r>
      <w:r>
        <w:rPr>
          <w:rFonts w:hint="cs"/>
          <w:rtl/>
        </w:rPr>
        <w:t>אינו נוכח</w:t>
      </w:r>
    </w:p>
    <w:p w:rsidR="00915C53" w:rsidRDefault="00915C53" w:rsidP="00915C53">
      <w:pPr>
        <w:rPr>
          <w:rtl/>
        </w:rPr>
      </w:pPr>
      <w:r>
        <w:rPr>
          <w:rtl/>
        </w:rPr>
        <w:t>יוראי להב הרצנו</w:t>
      </w:r>
      <w:r>
        <w:rPr>
          <w:rtl/>
        </w:rPr>
        <w:tab/>
      </w:r>
      <w:r>
        <w:rPr>
          <w:rtl/>
        </w:rPr>
        <w:tab/>
        <w:t xml:space="preserve">–   </w:t>
      </w:r>
      <w:r>
        <w:rPr>
          <w:rFonts w:hint="cs"/>
          <w:rtl/>
        </w:rPr>
        <w:t>אינו נוכח</w:t>
      </w:r>
    </w:p>
    <w:p w:rsidR="00915C53" w:rsidRDefault="00915C53" w:rsidP="00915C53">
      <w:pPr>
        <w:rPr>
          <w:rtl/>
        </w:rPr>
      </w:pPr>
      <w:r>
        <w:rPr>
          <w:rtl/>
        </w:rPr>
        <w:t>מיקי לוי</w:t>
      </w:r>
      <w:r>
        <w:rPr>
          <w:rtl/>
        </w:rPr>
        <w:tab/>
      </w:r>
      <w:r>
        <w:rPr>
          <w:rtl/>
        </w:rPr>
        <w:tab/>
      </w:r>
      <w:r>
        <w:rPr>
          <w:rtl/>
        </w:rPr>
        <w:tab/>
        <w:t xml:space="preserve">–   </w:t>
      </w:r>
      <w:r>
        <w:rPr>
          <w:rFonts w:hint="cs"/>
          <w:rtl/>
        </w:rPr>
        <w:t>אינו משתתף בהצבעה</w:t>
      </w:r>
    </w:p>
    <w:p w:rsidR="00915C53" w:rsidRDefault="00915C53" w:rsidP="00915C53">
      <w:pPr>
        <w:rPr>
          <w:rtl/>
        </w:rPr>
      </w:pPr>
      <w:r>
        <w:rPr>
          <w:rtl/>
        </w:rPr>
        <w:t>אורלי לוי אבקסיס</w:t>
      </w:r>
      <w:r>
        <w:rPr>
          <w:rtl/>
        </w:rPr>
        <w:tab/>
        <w:t xml:space="preserve">–   </w:t>
      </w:r>
      <w:r>
        <w:rPr>
          <w:rFonts w:hint="cs"/>
          <w:rtl/>
        </w:rPr>
        <w:t>בעד</w:t>
      </w:r>
    </w:p>
    <w:p w:rsidR="00915C53" w:rsidRDefault="00915C53" w:rsidP="00915C53">
      <w:pPr>
        <w:rPr>
          <w:rtl/>
        </w:rPr>
      </w:pPr>
      <w:r>
        <w:rPr>
          <w:rtl/>
        </w:rPr>
        <w:t>יריב לוין</w:t>
      </w:r>
      <w:r>
        <w:rPr>
          <w:rtl/>
        </w:rPr>
        <w:tab/>
      </w:r>
      <w:r>
        <w:rPr>
          <w:rtl/>
        </w:rPr>
        <w:tab/>
      </w:r>
      <w:r>
        <w:rPr>
          <w:rtl/>
        </w:rPr>
        <w:tab/>
        <w:t xml:space="preserve">–   </w:t>
      </w:r>
      <w:r>
        <w:rPr>
          <w:rFonts w:hint="cs"/>
          <w:rtl/>
        </w:rPr>
        <w:t>בעד</w:t>
      </w:r>
    </w:p>
    <w:p w:rsidR="00915C53" w:rsidRDefault="00915C53" w:rsidP="00915C53">
      <w:pPr>
        <w:rPr>
          <w:rtl/>
        </w:rPr>
      </w:pPr>
      <w:r>
        <w:rPr>
          <w:rtl/>
        </w:rPr>
        <w:t>נעמה לזימי</w:t>
      </w:r>
      <w:r>
        <w:rPr>
          <w:rtl/>
        </w:rPr>
        <w:tab/>
      </w:r>
      <w:r>
        <w:rPr>
          <w:rtl/>
        </w:rPr>
        <w:tab/>
        <w:t xml:space="preserve">–   </w:t>
      </w:r>
      <w:r>
        <w:rPr>
          <w:rFonts w:hint="cs"/>
          <w:rtl/>
        </w:rPr>
        <w:t>אינה נוכחת</w:t>
      </w:r>
    </w:p>
    <w:p w:rsidR="00915C53" w:rsidRDefault="00915C53" w:rsidP="00915C53">
      <w:pPr>
        <w:rPr>
          <w:rtl/>
        </w:rPr>
      </w:pPr>
      <w:r>
        <w:rPr>
          <w:rtl/>
        </w:rPr>
        <w:t>יעקב ליצמן</w:t>
      </w:r>
      <w:r>
        <w:rPr>
          <w:rtl/>
        </w:rPr>
        <w:tab/>
      </w:r>
      <w:r>
        <w:rPr>
          <w:rtl/>
        </w:rPr>
        <w:tab/>
        <w:t xml:space="preserve">–   </w:t>
      </w:r>
      <w:r>
        <w:rPr>
          <w:rFonts w:hint="cs"/>
          <w:rtl/>
        </w:rPr>
        <w:t>בעד</w:t>
      </w:r>
    </w:p>
    <w:p w:rsidR="00915C53" w:rsidRDefault="00915C53" w:rsidP="00915C53">
      <w:pPr>
        <w:rPr>
          <w:rtl/>
        </w:rPr>
      </w:pPr>
      <w:r>
        <w:rPr>
          <w:rtl/>
        </w:rPr>
        <w:t>גבי לסקי</w:t>
      </w:r>
      <w:r>
        <w:rPr>
          <w:rtl/>
        </w:rPr>
        <w:tab/>
      </w:r>
      <w:r>
        <w:rPr>
          <w:rtl/>
        </w:rPr>
        <w:tab/>
        <w:t xml:space="preserve">–   </w:t>
      </w:r>
      <w:r>
        <w:rPr>
          <w:rFonts w:hint="cs"/>
          <w:rtl/>
        </w:rPr>
        <w:t>אינה נוכחת</w:t>
      </w:r>
    </w:p>
    <w:p w:rsidR="00915C53" w:rsidRDefault="00915C53" w:rsidP="00915C53">
      <w:pPr>
        <w:rPr>
          <w:rtl/>
        </w:rPr>
      </w:pPr>
      <w:r>
        <w:rPr>
          <w:rtl/>
        </w:rPr>
        <w:t>יאיר לפיד</w:t>
      </w:r>
      <w:r>
        <w:rPr>
          <w:rtl/>
        </w:rPr>
        <w:tab/>
      </w:r>
      <w:r>
        <w:rPr>
          <w:rtl/>
        </w:rPr>
        <w:tab/>
        <w:t xml:space="preserve">–   </w:t>
      </w:r>
      <w:r>
        <w:rPr>
          <w:rFonts w:hint="cs"/>
          <w:rtl/>
        </w:rPr>
        <w:t>אינו נוכח</w:t>
      </w:r>
    </w:p>
    <w:p w:rsidR="00915C53" w:rsidRDefault="00915C53" w:rsidP="00915C53">
      <w:pPr>
        <w:rPr>
          <w:rtl/>
        </w:rPr>
      </w:pPr>
      <w:r>
        <w:rPr>
          <w:rtl/>
        </w:rPr>
        <w:t>לימור מגן תלם</w:t>
      </w:r>
      <w:r>
        <w:rPr>
          <w:rtl/>
        </w:rPr>
        <w:tab/>
      </w:r>
      <w:r>
        <w:rPr>
          <w:rtl/>
        </w:rPr>
        <w:tab/>
        <w:t xml:space="preserve">–   </w:t>
      </w:r>
      <w:r>
        <w:rPr>
          <w:rFonts w:hint="cs"/>
          <w:rtl/>
        </w:rPr>
        <w:t>נגד</w:t>
      </w:r>
    </w:p>
    <w:p w:rsidR="00915C53" w:rsidRDefault="00915C53" w:rsidP="00915C53">
      <w:pPr>
        <w:rPr>
          <w:rtl/>
        </w:rPr>
      </w:pPr>
      <w:r>
        <w:rPr>
          <w:rtl/>
        </w:rPr>
        <w:t>אמילי חיה מואטי</w:t>
      </w:r>
      <w:r>
        <w:rPr>
          <w:rtl/>
        </w:rPr>
        <w:tab/>
      </w:r>
      <w:r>
        <w:rPr>
          <w:rtl/>
        </w:rPr>
        <w:tab/>
        <w:t xml:space="preserve">–   </w:t>
      </w:r>
      <w:r>
        <w:rPr>
          <w:rFonts w:hint="cs"/>
          <w:rtl/>
        </w:rPr>
        <w:t>נגד</w:t>
      </w:r>
    </w:p>
    <w:p w:rsidR="00915C53" w:rsidRDefault="00915C53" w:rsidP="00915C53">
      <w:pPr>
        <w:rPr>
          <w:rtl/>
        </w:rPr>
      </w:pPr>
      <w:r>
        <w:rPr>
          <w:rtl/>
        </w:rPr>
        <w:t>פטין מולא</w:t>
      </w:r>
      <w:r>
        <w:rPr>
          <w:rtl/>
        </w:rPr>
        <w:tab/>
      </w:r>
      <w:r>
        <w:rPr>
          <w:rtl/>
        </w:rPr>
        <w:tab/>
        <w:t xml:space="preserve">–   </w:t>
      </w:r>
      <w:r>
        <w:rPr>
          <w:rFonts w:hint="cs"/>
          <w:rtl/>
        </w:rPr>
        <w:t>בעד</w:t>
      </w:r>
    </w:p>
    <w:p w:rsidR="00915C53" w:rsidRDefault="00915C53" w:rsidP="00915C53">
      <w:pPr>
        <w:rPr>
          <w:rtl/>
        </w:rPr>
      </w:pPr>
      <w:r>
        <w:rPr>
          <w:rtl/>
        </w:rPr>
        <w:t>טטיאנה מזרסקי</w:t>
      </w:r>
      <w:r>
        <w:rPr>
          <w:rtl/>
        </w:rPr>
        <w:tab/>
      </w:r>
      <w:r>
        <w:rPr>
          <w:rtl/>
        </w:rPr>
        <w:tab/>
        <w:t xml:space="preserve">–   </w:t>
      </w:r>
      <w:r>
        <w:rPr>
          <w:rFonts w:hint="cs"/>
          <w:rtl/>
        </w:rPr>
        <w:t>נגד</w:t>
      </w:r>
    </w:p>
    <w:p w:rsidR="00915C53" w:rsidRDefault="00915C53" w:rsidP="00915C53">
      <w:pPr>
        <w:rPr>
          <w:rtl/>
        </w:rPr>
      </w:pPr>
      <w:r>
        <w:rPr>
          <w:rtl/>
        </w:rPr>
        <w:t>מרב מיכאלי</w:t>
      </w:r>
      <w:r>
        <w:rPr>
          <w:rtl/>
        </w:rPr>
        <w:tab/>
      </w:r>
      <w:r>
        <w:rPr>
          <w:rFonts w:hint="cs"/>
          <w:rtl/>
        </w:rPr>
        <w:t xml:space="preserve">        </w:t>
      </w:r>
      <w:bookmarkStart w:id="17135" w:name="_ETM_Q48_329000"/>
      <w:bookmarkEnd w:id="17135"/>
      <w:r>
        <w:rPr>
          <w:rFonts w:hint="cs"/>
          <w:rtl/>
        </w:rPr>
        <w:t xml:space="preserve">    </w:t>
      </w:r>
      <w:r>
        <w:rPr>
          <w:rtl/>
        </w:rPr>
        <w:t xml:space="preserve">–   </w:t>
      </w:r>
      <w:r>
        <w:rPr>
          <w:rFonts w:hint="cs"/>
          <w:rtl/>
        </w:rPr>
        <w:t>אינה נוכחת</w:t>
      </w:r>
    </w:p>
    <w:p w:rsidR="00915C53" w:rsidRDefault="00915C53" w:rsidP="00915C53">
      <w:pPr>
        <w:rPr>
          <w:rtl/>
        </w:rPr>
      </w:pPr>
      <w:r>
        <w:rPr>
          <w:rtl/>
        </w:rPr>
        <w:t>יוליה מלינובסקי</w:t>
      </w:r>
      <w:r>
        <w:rPr>
          <w:rtl/>
        </w:rPr>
        <w:tab/>
      </w:r>
      <w:r>
        <w:rPr>
          <w:rtl/>
        </w:rPr>
        <w:tab/>
        <w:t xml:space="preserve">–   </w:t>
      </w:r>
      <w:r>
        <w:rPr>
          <w:rFonts w:hint="cs"/>
          <w:rtl/>
        </w:rPr>
        <w:t>אינה נוכחת</w:t>
      </w:r>
    </w:p>
    <w:p w:rsidR="00915C53" w:rsidRDefault="00915C53" w:rsidP="00915C53">
      <w:pPr>
        <w:rPr>
          <w:rtl/>
        </w:rPr>
      </w:pPr>
      <w:r>
        <w:rPr>
          <w:rtl/>
        </w:rPr>
        <w:t>מיכאל מלכיאלי</w:t>
      </w:r>
      <w:r>
        <w:rPr>
          <w:rtl/>
        </w:rPr>
        <w:tab/>
      </w:r>
      <w:r>
        <w:rPr>
          <w:rtl/>
        </w:rPr>
        <w:tab/>
        <w:t xml:space="preserve">–   </w:t>
      </w:r>
      <w:r>
        <w:rPr>
          <w:rFonts w:hint="cs"/>
          <w:rtl/>
        </w:rPr>
        <w:t>בעד</w:t>
      </w:r>
    </w:p>
    <w:p w:rsidR="00915C53" w:rsidRDefault="00915C53" w:rsidP="00915C53">
      <w:pPr>
        <w:rPr>
          <w:rtl/>
        </w:rPr>
      </w:pPr>
      <w:r>
        <w:rPr>
          <w:rtl/>
        </w:rPr>
        <w:t>אבי מעוז</w:t>
      </w:r>
      <w:r>
        <w:rPr>
          <w:rtl/>
        </w:rPr>
        <w:tab/>
      </w:r>
      <w:r>
        <w:rPr>
          <w:rtl/>
        </w:rPr>
        <w:tab/>
        <w:t xml:space="preserve">–   </w:t>
      </w:r>
      <w:r>
        <w:rPr>
          <w:rFonts w:hint="cs"/>
          <w:rtl/>
        </w:rPr>
        <w:t>בעד</w:t>
      </w:r>
    </w:p>
    <w:p w:rsidR="00915C53" w:rsidRDefault="00915C53" w:rsidP="00915C53">
      <w:pPr>
        <w:rPr>
          <w:rtl/>
        </w:rPr>
      </w:pPr>
      <w:r>
        <w:rPr>
          <w:rtl/>
        </w:rPr>
        <w:t>אורי מקלב</w:t>
      </w:r>
      <w:r>
        <w:rPr>
          <w:rtl/>
        </w:rPr>
        <w:tab/>
      </w:r>
      <w:r>
        <w:rPr>
          <w:rtl/>
        </w:rPr>
        <w:tab/>
        <w:t xml:space="preserve">–   </w:t>
      </w:r>
      <w:r>
        <w:rPr>
          <w:rFonts w:hint="cs"/>
          <w:rtl/>
        </w:rPr>
        <w:t>אינו נוכח</w:t>
      </w:r>
    </w:p>
    <w:p w:rsidR="00915C53" w:rsidRDefault="00915C53" w:rsidP="00915C53">
      <w:pPr>
        <w:rPr>
          <w:rtl/>
        </w:rPr>
      </w:pPr>
      <w:r>
        <w:rPr>
          <w:rtl/>
        </w:rPr>
        <w:t>אבתיסאם מראענה</w:t>
      </w:r>
      <w:r>
        <w:rPr>
          <w:rtl/>
        </w:rPr>
        <w:tab/>
        <w:t xml:space="preserve">–   </w:t>
      </w:r>
      <w:r>
        <w:rPr>
          <w:rFonts w:hint="cs"/>
          <w:rtl/>
        </w:rPr>
        <w:t>נגד</w:t>
      </w:r>
    </w:p>
    <w:p w:rsidR="00915C53" w:rsidRDefault="00915C53" w:rsidP="00915C53">
      <w:pPr>
        <w:rPr>
          <w:rtl/>
        </w:rPr>
      </w:pPr>
      <w:r>
        <w:rPr>
          <w:rtl/>
        </w:rPr>
        <w:lastRenderedPageBreak/>
        <w:t>יעקב מרגי</w:t>
      </w:r>
      <w:r>
        <w:rPr>
          <w:rtl/>
        </w:rPr>
        <w:tab/>
      </w:r>
      <w:r>
        <w:rPr>
          <w:rtl/>
        </w:rPr>
        <w:tab/>
        <w:t xml:space="preserve">–   </w:t>
      </w:r>
      <w:r>
        <w:rPr>
          <w:rFonts w:hint="cs"/>
          <w:rtl/>
        </w:rPr>
        <w:t>אינו נוכח</w:t>
      </w:r>
    </w:p>
    <w:p w:rsidR="00915C53" w:rsidRDefault="00915C53" w:rsidP="00915C53">
      <w:pPr>
        <w:rPr>
          <w:rtl/>
        </w:rPr>
      </w:pPr>
      <w:r>
        <w:rPr>
          <w:rtl/>
        </w:rPr>
        <w:t>מופיד מרעי</w:t>
      </w:r>
      <w:r>
        <w:rPr>
          <w:rtl/>
        </w:rPr>
        <w:tab/>
      </w:r>
      <w:r>
        <w:rPr>
          <w:rtl/>
        </w:rPr>
        <w:tab/>
        <w:t xml:space="preserve">–   </w:t>
      </w:r>
      <w:r>
        <w:rPr>
          <w:rFonts w:hint="cs"/>
          <w:rtl/>
        </w:rPr>
        <w:t>נגד</w:t>
      </w:r>
    </w:p>
    <w:p w:rsidR="00915C53" w:rsidRDefault="00915C53" w:rsidP="00915C53">
      <w:pPr>
        <w:rPr>
          <w:rtl/>
        </w:rPr>
      </w:pPr>
      <w:r>
        <w:rPr>
          <w:rtl/>
        </w:rPr>
        <w:t>בנימין נתניהו</w:t>
      </w:r>
      <w:r>
        <w:rPr>
          <w:rtl/>
        </w:rPr>
        <w:tab/>
      </w:r>
      <w:r>
        <w:rPr>
          <w:rtl/>
        </w:rPr>
        <w:tab/>
        <w:t xml:space="preserve">–   </w:t>
      </w:r>
      <w:r>
        <w:rPr>
          <w:rFonts w:hint="cs"/>
          <w:rtl/>
        </w:rPr>
        <w:t>בעד</w:t>
      </w:r>
    </w:p>
    <w:p w:rsidR="00915C53" w:rsidRDefault="00915C53" w:rsidP="00915C53">
      <w:pPr>
        <w:rPr>
          <w:rtl/>
        </w:rPr>
      </w:pPr>
      <w:r>
        <w:rPr>
          <w:rtl/>
        </w:rPr>
        <w:t>יואב סגלוביץ'</w:t>
      </w:r>
      <w:r>
        <w:rPr>
          <w:rtl/>
        </w:rPr>
        <w:tab/>
      </w:r>
      <w:r>
        <w:rPr>
          <w:rtl/>
        </w:rPr>
        <w:tab/>
        <w:t xml:space="preserve">–   </w:t>
      </w:r>
      <w:r>
        <w:rPr>
          <w:rFonts w:hint="cs"/>
          <w:rtl/>
        </w:rPr>
        <w:t>אינו נוכח</w:t>
      </w:r>
    </w:p>
    <w:p w:rsidR="00915C53" w:rsidRDefault="00915C53" w:rsidP="00915C53">
      <w:pPr>
        <w:rPr>
          <w:rtl/>
        </w:rPr>
      </w:pPr>
      <w:r>
        <w:rPr>
          <w:rtl/>
        </w:rPr>
        <w:t>יבגני סובה</w:t>
      </w:r>
      <w:r>
        <w:rPr>
          <w:rtl/>
        </w:rPr>
        <w:tab/>
      </w:r>
      <w:r>
        <w:rPr>
          <w:rtl/>
        </w:rPr>
        <w:tab/>
        <w:t xml:space="preserve">–   </w:t>
      </w:r>
      <w:r>
        <w:rPr>
          <w:rFonts w:hint="cs"/>
          <w:rtl/>
        </w:rPr>
        <w:t>נגד</w:t>
      </w:r>
    </w:p>
    <w:p w:rsidR="00915C53" w:rsidRDefault="00915C53" w:rsidP="00915C53">
      <w:pPr>
        <w:rPr>
          <w:rtl/>
        </w:rPr>
      </w:pPr>
      <w:r>
        <w:rPr>
          <w:rtl/>
        </w:rPr>
        <w:t>אופיר סופר</w:t>
      </w:r>
      <w:r>
        <w:rPr>
          <w:rtl/>
        </w:rPr>
        <w:tab/>
      </w:r>
      <w:r>
        <w:rPr>
          <w:rtl/>
        </w:rPr>
        <w:tab/>
        <w:t xml:space="preserve">–   </w:t>
      </w:r>
      <w:r>
        <w:rPr>
          <w:rFonts w:hint="cs"/>
          <w:rtl/>
        </w:rPr>
        <w:t>בעד</w:t>
      </w:r>
    </w:p>
    <w:p w:rsidR="00915C53" w:rsidRDefault="00915C53" w:rsidP="00915C53">
      <w:pPr>
        <w:rPr>
          <w:rtl/>
        </w:rPr>
      </w:pPr>
      <w:r>
        <w:rPr>
          <w:rtl/>
        </w:rPr>
        <w:t>אורית מלכה סטרוק</w:t>
      </w:r>
      <w:r>
        <w:rPr>
          <w:rtl/>
        </w:rPr>
        <w:tab/>
        <w:t xml:space="preserve">–   </w:t>
      </w:r>
      <w:r>
        <w:rPr>
          <w:rFonts w:hint="cs"/>
          <w:rtl/>
        </w:rPr>
        <w:t>בעד</w:t>
      </w:r>
    </w:p>
    <w:p w:rsidR="00915C53" w:rsidRDefault="00915C53" w:rsidP="00915C53">
      <w:pPr>
        <w:rPr>
          <w:rtl/>
        </w:rPr>
      </w:pPr>
      <w:r>
        <w:rPr>
          <w:rtl/>
        </w:rPr>
        <w:t>עידית סילמן</w:t>
      </w:r>
      <w:r>
        <w:rPr>
          <w:rtl/>
        </w:rPr>
        <w:tab/>
      </w:r>
      <w:r>
        <w:rPr>
          <w:rtl/>
        </w:rPr>
        <w:tab/>
        <w:t xml:space="preserve">–   </w:t>
      </w:r>
      <w:r>
        <w:rPr>
          <w:rFonts w:hint="cs"/>
          <w:rtl/>
        </w:rPr>
        <w:t>נגד</w:t>
      </w:r>
    </w:p>
    <w:p w:rsidR="00915C53" w:rsidRDefault="00915C53" w:rsidP="00915C53">
      <w:pPr>
        <w:rPr>
          <w:rtl/>
        </w:rPr>
      </w:pPr>
      <w:r>
        <w:rPr>
          <w:rtl/>
        </w:rPr>
        <w:t>עלי סלאלחה</w:t>
      </w:r>
      <w:r>
        <w:rPr>
          <w:rtl/>
        </w:rPr>
        <w:tab/>
      </w:r>
      <w:r>
        <w:rPr>
          <w:rtl/>
        </w:rPr>
        <w:tab/>
        <w:t xml:space="preserve">–   </w:t>
      </w:r>
      <w:r>
        <w:rPr>
          <w:rFonts w:hint="cs"/>
          <w:rtl/>
        </w:rPr>
        <w:t>נגד</w:t>
      </w:r>
    </w:p>
    <w:p w:rsidR="00915C53" w:rsidRDefault="00915C53" w:rsidP="00915C53">
      <w:pPr>
        <w:rPr>
          <w:rtl/>
        </w:rPr>
      </w:pPr>
      <w:r>
        <w:rPr>
          <w:rtl/>
        </w:rPr>
        <w:t>בצלאל סמוטריץ'</w:t>
      </w:r>
      <w:r>
        <w:rPr>
          <w:rtl/>
        </w:rPr>
        <w:tab/>
      </w:r>
      <w:r>
        <w:rPr>
          <w:rtl/>
        </w:rPr>
        <w:tab/>
        <w:t xml:space="preserve">–   </w:t>
      </w:r>
      <w:r>
        <w:rPr>
          <w:rFonts w:hint="cs"/>
          <w:rtl/>
        </w:rPr>
        <w:t>בעד</w:t>
      </w:r>
    </w:p>
    <w:p w:rsidR="00915C53" w:rsidRDefault="00915C53" w:rsidP="00915C53">
      <w:pPr>
        <w:rPr>
          <w:rtl/>
        </w:rPr>
      </w:pPr>
      <w:r>
        <w:rPr>
          <w:rtl/>
        </w:rPr>
        <w:t>אוסאמה סעדי</w:t>
      </w:r>
      <w:r>
        <w:rPr>
          <w:rtl/>
        </w:rPr>
        <w:tab/>
      </w:r>
      <w:r>
        <w:rPr>
          <w:rtl/>
        </w:rPr>
        <w:tab/>
        <w:t xml:space="preserve">–   </w:t>
      </w:r>
      <w:r>
        <w:rPr>
          <w:rFonts w:hint="cs"/>
          <w:rtl/>
        </w:rPr>
        <w:t>אינו נוכח</w:t>
      </w:r>
    </w:p>
    <w:p w:rsidR="00915C53" w:rsidRDefault="00915C53" w:rsidP="00915C53">
      <w:pPr>
        <w:rPr>
          <w:rtl/>
        </w:rPr>
      </w:pPr>
      <w:r>
        <w:rPr>
          <w:rtl/>
        </w:rPr>
        <w:t>מנסור עבאס</w:t>
      </w:r>
      <w:r>
        <w:rPr>
          <w:rtl/>
        </w:rPr>
        <w:tab/>
      </w:r>
      <w:r>
        <w:rPr>
          <w:rtl/>
        </w:rPr>
        <w:tab/>
        <w:t xml:space="preserve">–   </w:t>
      </w:r>
      <w:r>
        <w:rPr>
          <w:rFonts w:hint="cs"/>
          <w:rtl/>
        </w:rPr>
        <w:t>נגד</w:t>
      </w:r>
    </w:p>
    <w:p w:rsidR="00915C53" w:rsidRDefault="00915C53" w:rsidP="00915C53">
      <w:pPr>
        <w:rPr>
          <w:rtl/>
        </w:rPr>
      </w:pPr>
      <w:r>
        <w:rPr>
          <w:rtl/>
        </w:rPr>
        <w:t>איימן עודה</w:t>
      </w:r>
      <w:r>
        <w:rPr>
          <w:rtl/>
        </w:rPr>
        <w:tab/>
      </w:r>
      <w:r>
        <w:rPr>
          <w:rtl/>
        </w:rPr>
        <w:tab/>
        <w:t xml:space="preserve">–   </w:t>
      </w:r>
      <w:r>
        <w:rPr>
          <w:rFonts w:hint="cs"/>
          <w:rtl/>
        </w:rPr>
        <w:t>בעד</w:t>
      </w:r>
    </w:p>
    <w:p w:rsidR="00915C53" w:rsidRDefault="00915C53" w:rsidP="00915C53">
      <w:pPr>
        <w:rPr>
          <w:rtl/>
        </w:rPr>
      </w:pPr>
      <w:r>
        <w:rPr>
          <w:rtl/>
        </w:rPr>
        <w:t>חוה אתי עטייה</w:t>
      </w:r>
      <w:r>
        <w:rPr>
          <w:rtl/>
        </w:rPr>
        <w:tab/>
      </w:r>
      <w:r>
        <w:rPr>
          <w:rtl/>
        </w:rPr>
        <w:tab/>
        <w:t xml:space="preserve">–   </w:t>
      </w:r>
      <w:r>
        <w:rPr>
          <w:rFonts w:hint="cs"/>
          <w:rtl/>
        </w:rPr>
        <w:t>אינה נוכחת</w:t>
      </w:r>
    </w:p>
    <w:p w:rsidR="00915C53" w:rsidRDefault="00915C53" w:rsidP="00915C53">
      <w:pPr>
        <w:rPr>
          <w:rtl/>
        </w:rPr>
      </w:pPr>
      <w:r>
        <w:rPr>
          <w:rtl/>
        </w:rPr>
        <w:t>יצחק פינדרוס</w:t>
      </w:r>
      <w:r>
        <w:rPr>
          <w:rtl/>
        </w:rPr>
        <w:tab/>
      </w:r>
      <w:r>
        <w:rPr>
          <w:rtl/>
        </w:rPr>
        <w:tab/>
        <w:t xml:space="preserve">–   </w:t>
      </w:r>
      <w:r>
        <w:rPr>
          <w:rFonts w:hint="cs"/>
          <w:rtl/>
        </w:rPr>
        <w:t>אינו נוכח</w:t>
      </w:r>
    </w:p>
    <w:p w:rsidR="00915C53" w:rsidRDefault="00915C53" w:rsidP="00915C53">
      <w:pPr>
        <w:rPr>
          <w:rtl/>
        </w:rPr>
      </w:pPr>
      <w:r>
        <w:rPr>
          <w:rtl/>
        </w:rPr>
        <w:t>שירלי פינטו קדוש</w:t>
      </w:r>
      <w:r>
        <w:rPr>
          <w:rtl/>
        </w:rPr>
        <w:tab/>
        <w:t xml:space="preserve">–   </w:t>
      </w:r>
      <w:r>
        <w:rPr>
          <w:rFonts w:hint="cs"/>
          <w:rtl/>
        </w:rPr>
        <w:t>נגד</w:t>
      </w:r>
    </w:p>
    <w:p w:rsidR="00915C53" w:rsidRDefault="00915C53" w:rsidP="00915C53">
      <w:pPr>
        <w:rPr>
          <w:rtl/>
        </w:rPr>
      </w:pPr>
      <w:r>
        <w:rPr>
          <w:rtl/>
        </w:rPr>
        <w:t>מאיר פרוש</w:t>
      </w:r>
      <w:r>
        <w:rPr>
          <w:rtl/>
        </w:rPr>
        <w:tab/>
      </w:r>
      <w:r>
        <w:rPr>
          <w:rtl/>
        </w:rPr>
        <w:tab/>
        <w:t xml:space="preserve">–   </w:t>
      </w:r>
      <w:r>
        <w:rPr>
          <w:rFonts w:hint="cs"/>
          <w:rtl/>
        </w:rPr>
        <w:t>בעד</w:t>
      </w:r>
    </w:p>
    <w:p w:rsidR="00915C53" w:rsidRDefault="00915C53" w:rsidP="00915C53">
      <w:pPr>
        <w:rPr>
          <w:rtl/>
        </w:rPr>
      </w:pPr>
      <w:r>
        <w:rPr>
          <w:rtl/>
        </w:rPr>
        <w:t>יסמין פרידמן</w:t>
      </w:r>
      <w:r>
        <w:rPr>
          <w:rtl/>
        </w:rPr>
        <w:tab/>
      </w:r>
      <w:r>
        <w:rPr>
          <w:rtl/>
        </w:rPr>
        <w:tab/>
        <w:t xml:space="preserve">–   </w:t>
      </w:r>
      <w:r>
        <w:rPr>
          <w:rFonts w:hint="cs"/>
          <w:rtl/>
        </w:rPr>
        <w:t>אינה נוכחת</w:t>
      </w:r>
    </w:p>
    <w:p w:rsidR="00915C53" w:rsidRDefault="00915C53" w:rsidP="00915C53">
      <w:pPr>
        <w:rPr>
          <w:rtl/>
        </w:rPr>
      </w:pPr>
      <w:r>
        <w:rPr>
          <w:rtl/>
        </w:rPr>
        <w:t>אביר קארה</w:t>
      </w:r>
      <w:r>
        <w:rPr>
          <w:rtl/>
        </w:rPr>
        <w:tab/>
      </w:r>
      <w:r>
        <w:rPr>
          <w:rtl/>
        </w:rPr>
        <w:tab/>
        <w:t xml:space="preserve">–   </w:t>
      </w:r>
      <w:r>
        <w:rPr>
          <w:rFonts w:hint="cs"/>
          <w:rtl/>
        </w:rPr>
        <w:t>נגד</w:t>
      </w:r>
    </w:p>
    <w:p w:rsidR="00915C53" w:rsidRDefault="00915C53" w:rsidP="00915C53">
      <w:pPr>
        <w:rPr>
          <w:rtl/>
        </w:rPr>
      </w:pPr>
      <w:r>
        <w:rPr>
          <w:rtl/>
        </w:rPr>
        <w:t>אלכס קושניר</w:t>
      </w:r>
      <w:r>
        <w:rPr>
          <w:rtl/>
        </w:rPr>
        <w:tab/>
      </w:r>
      <w:r>
        <w:rPr>
          <w:rtl/>
        </w:rPr>
        <w:tab/>
        <w:t xml:space="preserve">–   </w:t>
      </w:r>
      <w:r>
        <w:rPr>
          <w:rFonts w:hint="cs"/>
          <w:rtl/>
        </w:rPr>
        <w:t>אינו נוכח</w:t>
      </w:r>
    </w:p>
    <w:p w:rsidR="00915C53" w:rsidRDefault="00915C53" w:rsidP="00915C53">
      <w:pPr>
        <w:rPr>
          <w:rtl/>
        </w:rPr>
      </w:pPr>
      <w:r>
        <w:rPr>
          <w:rtl/>
        </w:rPr>
        <w:t>יואב קיש</w:t>
      </w:r>
      <w:r>
        <w:rPr>
          <w:rtl/>
        </w:rPr>
        <w:tab/>
      </w:r>
      <w:r>
        <w:rPr>
          <w:rtl/>
        </w:rPr>
        <w:tab/>
        <w:t xml:space="preserve">–   </w:t>
      </w:r>
      <w:r>
        <w:rPr>
          <w:rFonts w:hint="cs"/>
          <w:rtl/>
        </w:rPr>
        <w:t>אינו נוכח</w:t>
      </w:r>
    </w:p>
    <w:p w:rsidR="00915C53" w:rsidRDefault="00915C53" w:rsidP="00915C53">
      <w:pPr>
        <w:rPr>
          <w:rtl/>
        </w:rPr>
      </w:pPr>
      <w:r>
        <w:rPr>
          <w:rtl/>
        </w:rPr>
        <w:t>גלעד קריב</w:t>
      </w:r>
      <w:r>
        <w:rPr>
          <w:rtl/>
        </w:rPr>
        <w:tab/>
      </w:r>
      <w:r>
        <w:rPr>
          <w:rtl/>
        </w:rPr>
        <w:tab/>
        <w:t xml:space="preserve">–   </w:t>
      </w:r>
      <w:r>
        <w:rPr>
          <w:rFonts w:hint="cs"/>
          <w:rtl/>
        </w:rPr>
        <w:t>אינו נוכח</w:t>
      </w:r>
    </w:p>
    <w:p w:rsidR="00915C53" w:rsidRDefault="00915C53" w:rsidP="00915C53">
      <w:pPr>
        <w:rPr>
          <w:rtl/>
        </w:rPr>
      </w:pPr>
      <w:r>
        <w:rPr>
          <w:rtl/>
        </w:rPr>
        <w:t>שלמה קרעי</w:t>
      </w:r>
      <w:r>
        <w:rPr>
          <w:rtl/>
        </w:rPr>
        <w:tab/>
      </w:r>
      <w:r>
        <w:rPr>
          <w:rtl/>
        </w:rPr>
        <w:tab/>
        <w:t xml:space="preserve">–   </w:t>
      </w:r>
      <w:r>
        <w:rPr>
          <w:rFonts w:hint="cs"/>
          <w:rtl/>
        </w:rPr>
        <w:t>בעד</w:t>
      </w:r>
    </w:p>
    <w:p w:rsidR="00915C53" w:rsidRDefault="00915C53" w:rsidP="00915C53">
      <w:pPr>
        <w:rPr>
          <w:rtl/>
        </w:rPr>
      </w:pPr>
      <w:r>
        <w:rPr>
          <w:rtl/>
        </w:rPr>
        <w:t>מירי מרים רגב</w:t>
      </w:r>
      <w:r>
        <w:rPr>
          <w:rtl/>
        </w:rPr>
        <w:tab/>
      </w:r>
      <w:r>
        <w:rPr>
          <w:rtl/>
        </w:rPr>
        <w:tab/>
        <w:t xml:space="preserve">–   </w:t>
      </w:r>
      <w:r>
        <w:rPr>
          <w:rFonts w:hint="cs"/>
          <w:rtl/>
        </w:rPr>
        <w:t>אינה נוכחת</w:t>
      </w:r>
    </w:p>
    <w:p w:rsidR="00915C53" w:rsidRDefault="00915C53" w:rsidP="00915C53">
      <w:pPr>
        <w:rPr>
          <w:rtl/>
        </w:rPr>
      </w:pPr>
      <w:r>
        <w:rPr>
          <w:rtl/>
        </w:rPr>
        <w:t>מיכל רוזין</w:t>
      </w:r>
      <w:r>
        <w:rPr>
          <w:rtl/>
        </w:rPr>
        <w:tab/>
      </w:r>
      <w:r>
        <w:rPr>
          <w:rtl/>
        </w:rPr>
        <w:tab/>
        <w:t xml:space="preserve">–   </w:t>
      </w:r>
      <w:r>
        <w:rPr>
          <w:rFonts w:hint="cs"/>
          <w:rtl/>
        </w:rPr>
        <w:t>נגד</w:t>
      </w:r>
    </w:p>
    <w:p w:rsidR="00915C53" w:rsidRDefault="00915C53" w:rsidP="00915C53">
      <w:pPr>
        <w:rPr>
          <w:rtl/>
        </w:rPr>
      </w:pPr>
      <w:r>
        <w:rPr>
          <w:rtl/>
        </w:rPr>
        <w:t>שמחה רוטמן</w:t>
      </w:r>
      <w:r>
        <w:rPr>
          <w:rtl/>
        </w:rPr>
        <w:tab/>
      </w:r>
      <w:r>
        <w:rPr>
          <w:rtl/>
        </w:rPr>
        <w:tab/>
        <w:t xml:space="preserve">–   </w:t>
      </w:r>
      <w:r>
        <w:rPr>
          <w:rFonts w:hint="cs"/>
          <w:rtl/>
        </w:rPr>
        <w:t>אינו נוכח</w:t>
      </w:r>
    </w:p>
    <w:p w:rsidR="00915C53" w:rsidRDefault="00915C53" w:rsidP="00915C53">
      <w:pPr>
        <w:rPr>
          <w:rtl/>
        </w:rPr>
      </w:pPr>
      <w:r>
        <w:rPr>
          <w:rtl/>
        </w:rPr>
        <w:t>יעל רון בן משה</w:t>
      </w:r>
      <w:r>
        <w:rPr>
          <w:rtl/>
        </w:rPr>
        <w:tab/>
      </w:r>
      <w:r>
        <w:rPr>
          <w:rtl/>
        </w:rPr>
        <w:tab/>
        <w:t xml:space="preserve">–   </w:t>
      </w:r>
      <w:r>
        <w:rPr>
          <w:rFonts w:hint="cs"/>
          <w:rtl/>
        </w:rPr>
        <w:t>אינה נוכחת</w:t>
      </w:r>
    </w:p>
    <w:p w:rsidR="00915C53" w:rsidRDefault="00915C53" w:rsidP="00915C53">
      <w:pPr>
        <w:rPr>
          <w:rtl/>
        </w:rPr>
      </w:pPr>
      <w:r>
        <w:rPr>
          <w:rtl/>
        </w:rPr>
        <w:t>שרון רופא אופיר</w:t>
      </w:r>
      <w:r>
        <w:rPr>
          <w:rtl/>
        </w:rPr>
        <w:tab/>
      </w:r>
      <w:r>
        <w:rPr>
          <w:rtl/>
        </w:rPr>
        <w:tab/>
        <w:t xml:space="preserve">–   </w:t>
      </w:r>
      <w:r>
        <w:rPr>
          <w:rFonts w:hint="cs"/>
          <w:rtl/>
        </w:rPr>
        <w:t>אינה נוכחת</w:t>
      </w:r>
    </w:p>
    <w:p w:rsidR="00915C53" w:rsidRDefault="00915C53" w:rsidP="00915C53">
      <w:pPr>
        <w:rPr>
          <w:rtl/>
        </w:rPr>
      </w:pPr>
      <w:r>
        <w:rPr>
          <w:rtl/>
        </w:rPr>
        <w:t>מוסי רז</w:t>
      </w:r>
      <w:r>
        <w:rPr>
          <w:rtl/>
        </w:rPr>
        <w:tab/>
      </w:r>
      <w:r>
        <w:rPr>
          <w:rtl/>
        </w:rPr>
        <w:tab/>
      </w:r>
      <w:r>
        <w:rPr>
          <w:rtl/>
        </w:rPr>
        <w:tab/>
        <w:t xml:space="preserve">–   </w:t>
      </w:r>
      <w:r>
        <w:rPr>
          <w:rFonts w:hint="cs"/>
          <w:rtl/>
        </w:rPr>
        <w:t>נגד</w:t>
      </w:r>
    </w:p>
    <w:p w:rsidR="00915C53" w:rsidRDefault="00915C53" w:rsidP="00915C53">
      <w:pPr>
        <w:rPr>
          <w:rtl/>
        </w:rPr>
      </w:pPr>
      <w:r>
        <w:rPr>
          <w:rtl/>
        </w:rPr>
        <w:t>אפרת רייטן מרום</w:t>
      </w:r>
      <w:r>
        <w:rPr>
          <w:rtl/>
        </w:rPr>
        <w:tab/>
        <w:t xml:space="preserve">–   </w:t>
      </w:r>
      <w:r>
        <w:rPr>
          <w:rFonts w:hint="cs"/>
          <w:rtl/>
        </w:rPr>
        <w:t>אינה נוכחת</w:t>
      </w:r>
    </w:p>
    <w:p w:rsidR="00915C53" w:rsidRDefault="00915C53" w:rsidP="00915C53">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915C53" w:rsidRDefault="00915C53" w:rsidP="00915C53">
      <w:pPr>
        <w:rPr>
          <w:rtl/>
        </w:rPr>
      </w:pPr>
      <w:r>
        <w:rPr>
          <w:rtl/>
        </w:rPr>
        <w:t>יפעת שאשא ביטון</w:t>
      </w:r>
      <w:r>
        <w:rPr>
          <w:rtl/>
        </w:rPr>
        <w:tab/>
        <w:t xml:space="preserve">–   </w:t>
      </w:r>
      <w:r>
        <w:rPr>
          <w:rFonts w:hint="cs"/>
          <w:rtl/>
        </w:rPr>
        <w:t>אינה נוכחת</w:t>
      </w:r>
    </w:p>
    <w:p w:rsidR="00915C53" w:rsidRDefault="00915C53" w:rsidP="00915C53">
      <w:pPr>
        <w:rPr>
          <w:rtl/>
        </w:rPr>
      </w:pPr>
      <w:r>
        <w:rPr>
          <w:rtl/>
        </w:rPr>
        <w:t>אלון שוסטר</w:t>
      </w:r>
      <w:r>
        <w:rPr>
          <w:rtl/>
        </w:rPr>
        <w:tab/>
      </w:r>
      <w:r>
        <w:rPr>
          <w:rtl/>
        </w:rPr>
        <w:tab/>
        <w:t xml:space="preserve">–   </w:t>
      </w:r>
      <w:r>
        <w:rPr>
          <w:rFonts w:hint="cs"/>
          <w:rtl/>
        </w:rPr>
        <w:t>אינו נוכח</w:t>
      </w:r>
    </w:p>
    <w:p w:rsidR="00915C53" w:rsidRDefault="00915C53" w:rsidP="00915C53">
      <w:pPr>
        <w:rPr>
          <w:rtl/>
        </w:rPr>
      </w:pPr>
      <w:r>
        <w:rPr>
          <w:rtl/>
        </w:rPr>
        <w:t>יובל שטייניץ</w:t>
      </w:r>
      <w:r>
        <w:rPr>
          <w:rtl/>
        </w:rPr>
        <w:tab/>
      </w:r>
      <w:r>
        <w:rPr>
          <w:rtl/>
        </w:rPr>
        <w:tab/>
        <w:t xml:space="preserve">–   </w:t>
      </w:r>
      <w:r>
        <w:rPr>
          <w:rFonts w:hint="cs"/>
          <w:rtl/>
        </w:rPr>
        <w:t>אינו נוכח</w:t>
      </w:r>
    </w:p>
    <w:p w:rsidR="00915C53" w:rsidRDefault="00915C53" w:rsidP="00915C53">
      <w:pPr>
        <w:rPr>
          <w:rtl/>
        </w:rPr>
      </w:pPr>
      <w:r>
        <w:rPr>
          <w:rtl/>
        </w:rPr>
        <w:t>קטי קטרין שטרית</w:t>
      </w:r>
      <w:r>
        <w:rPr>
          <w:rtl/>
        </w:rPr>
        <w:tab/>
        <w:t xml:space="preserve">–   </w:t>
      </w:r>
      <w:r>
        <w:rPr>
          <w:rFonts w:hint="cs"/>
          <w:rtl/>
        </w:rPr>
        <w:t>אינה נוכחת</w:t>
      </w:r>
    </w:p>
    <w:p w:rsidR="00915C53" w:rsidRDefault="00915C53" w:rsidP="00915C53">
      <w:pPr>
        <w:rPr>
          <w:rtl/>
        </w:rPr>
      </w:pPr>
      <w:r>
        <w:rPr>
          <w:rtl/>
        </w:rPr>
        <w:t>אלעזר שטרן</w:t>
      </w:r>
      <w:r>
        <w:rPr>
          <w:rtl/>
        </w:rPr>
        <w:tab/>
      </w:r>
      <w:r>
        <w:rPr>
          <w:rtl/>
        </w:rPr>
        <w:tab/>
        <w:t xml:space="preserve">–   </w:t>
      </w:r>
      <w:r>
        <w:rPr>
          <w:rFonts w:hint="cs"/>
          <w:rtl/>
        </w:rPr>
        <w:t>אינו נוכח</w:t>
      </w:r>
    </w:p>
    <w:p w:rsidR="00915C53" w:rsidRDefault="00915C53" w:rsidP="00915C53">
      <w:pPr>
        <w:rPr>
          <w:rtl/>
        </w:rPr>
      </w:pPr>
      <w:r>
        <w:rPr>
          <w:rtl/>
        </w:rPr>
        <w:lastRenderedPageBreak/>
        <w:t>יוסף שיין</w:t>
      </w:r>
      <w:r>
        <w:rPr>
          <w:rtl/>
        </w:rPr>
        <w:tab/>
      </w:r>
      <w:r>
        <w:rPr>
          <w:rtl/>
        </w:rPr>
        <w:tab/>
        <w:t xml:space="preserve">–   </w:t>
      </w:r>
      <w:r>
        <w:rPr>
          <w:rFonts w:hint="cs"/>
          <w:rtl/>
        </w:rPr>
        <w:t>נגד</w:t>
      </w:r>
    </w:p>
    <w:p w:rsidR="00915C53" w:rsidRDefault="00915C53" w:rsidP="00915C53">
      <w:pPr>
        <w:rPr>
          <w:rtl/>
        </w:rPr>
      </w:pPr>
      <w:r>
        <w:rPr>
          <w:rtl/>
        </w:rPr>
        <w:t>עמיחי שיקלי</w:t>
      </w:r>
      <w:r>
        <w:rPr>
          <w:rtl/>
        </w:rPr>
        <w:tab/>
      </w:r>
      <w:r>
        <w:rPr>
          <w:rtl/>
        </w:rPr>
        <w:tab/>
        <w:t xml:space="preserve">–   </w:t>
      </w:r>
      <w:r>
        <w:rPr>
          <w:rFonts w:hint="cs"/>
          <w:rtl/>
        </w:rPr>
        <w:t>אינו נוכח</w:t>
      </w:r>
    </w:p>
    <w:p w:rsidR="00915C53" w:rsidRDefault="00915C53" w:rsidP="00915C53">
      <w:pPr>
        <w:rPr>
          <w:rtl/>
        </w:rPr>
      </w:pPr>
      <w:r>
        <w:rPr>
          <w:rtl/>
        </w:rPr>
        <w:t>מיכל שיר סגמן</w:t>
      </w:r>
      <w:r>
        <w:rPr>
          <w:rtl/>
        </w:rPr>
        <w:tab/>
      </w:r>
      <w:r>
        <w:rPr>
          <w:rtl/>
        </w:rPr>
        <w:tab/>
        <w:t xml:space="preserve">–   </w:t>
      </w:r>
      <w:r>
        <w:rPr>
          <w:rFonts w:hint="cs"/>
          <w:rtl/>
        </w:rPr>
        <w:t>נגד</w:t>
      </w:r>
    </w:p>
    <w:p w:rsidR="00915C53" w:rsidRDefault="00915C53" w:rsidP="00915C53">
      <w:pPr>
        <w:rPr>
          <w:rtl/>
        </w:rPr>
      </w:pPr>
      <w:r>
        <w:rPr>
          <w:rtl/>
        </w:rPr>
        <w:t>רם שפע</w:t>
      </w:r>
      <w:r>
        <w:rPr>
          <w:rtl/>
        </w:rPr>
        <w:tab/>
      </w:r>
      <w:r>
        <w:rPr>
          <w:rtl/>
        </w:rPr>
        <w:tab/>
      </w:r>
      <w:r>
        <w:rPr>
          <w:rtl/>
        </w:rPr>
        <w:tab/>
        <w:t xml:space="preserve">–   </w:t>
      </w:r>
      <w:r>
        <w:rPr>
          <w:rFonts w:hint="cs"/>
          <w:rtl/>
        </w:rPr>
        <w:t>נגד</w:t>
      </w:r>
    </w:p>
    <w:p w:rsidR="00915C53" w:rsidRDefault="00915C53" w:rsidP="00915C53">
      <w:pPr>
        <w:rPr>
          <w:rtl/>
        </w:rPr>
      </w:pPr>
      <w:r>
        <w:rPr>
          <w:rtl/>
        </w:rPr>
        <w:t>נירה שפק</w:t>
      </w:r>
      <w:r>
        <w:rPr>
          <w:rtl/>
        </w:rPr>
        <w:tab/>
      </w:r>
      <w:r>
        <w:rPr>
          <w:rtl/>
        </w:rPr>
        <w:tab/>
        <w:t xml:space="preserve">–   </w:t>
      </w:r>
      <w:r>
        <w:rPr>
          <w:rFonts w:hint="cs"/>
          <w:rtl/>
        </w:rPr>
        <w:t>נגד</w:t>
      </w:r>
    </w:p>
    <w:p w:rsidR="00915C53" w:rsidRDefault="00915C53" w:rsidP="00915C53">
      <w:pPr>
        <w:rPr>
          <w:rtl/>
        </w:rPr>
      </w:pPr>
      <w:r>
        <w:rPr>
          <w:rtl/>
        </w:rPr>
        <w:t>עאידה תומא סלימאן</w:t>
      </w:r>
      <w:r>
        <w:rPr>
          <w:rtl/>
        </w:rPr>
        <w:tab/>
        <w:t xml:space="preserve">–   </w:t>
      </w:r>
      <w:r>
        <w:rPr>
          <w:rFonts w:hint="cs"/>
          <w:rtl/>
        </w:rPr>
        <w:t>בעד</w:t>
      </w:r>
    </w:p>
    <w:p w:rsidR="00915C53" w:rsidRDefault="00915C53" w:rsidP="00915C53">
      <w:pPr>
        <w:rPr>
          <w:rtl/>
        </w:rPr>
      </w:pPr>
    </w:p>
    <w:p w:rsidR="00915C53" w:rsidRDefault="00915C53" w:rsidP="00915C53">
      <w:pPr>
        <w:pStyle w:val="af7"/>
        <w:rPr>
          <w:rtl/>
        </w:rPr>
      </w:pPr>
      <w:bookmarkStart w:id="17136" w:name="ET_yor_6204_2"/>
      <w:r w:rsidRPr="003D49EA">
        <w:rPr>
          <w:rStyle w:val="TagStyle"/>
          <w:rtl/>
        </w:rPr>
        <w:t xml:space="preserve"> &lt;&lt; יור &gt;&gt;</w:t>
      </w:r>
      <w:r w:rsidRPr="00C3601B">
        <w:rPr>
          <w:rStyle w:val="TagStyle"/>
          <w:rtl/>
        </w:rPr>
        <w:t xml:space="preserve"> </w:t>
      </w:r>
      <w:r>
        <w:rPr>
          <w:rtl/>
        </w:rPr>
        <w:t>היו"ר מיקי לוי:</w:t>
      </w:r>
      <w:r w:rsidRPr="00C3601B">
        <w:rPr>
          <w:rStyle w:val="TagStyle"/>
          <w:rtl/>
        </w:rPr>
        <w:t xml:space="preserve"> </w:t>
      </w:r>
      <w:r w:rsidRPr="003D49EA">
        <w:rPr>
          <w:rStyle w:val="TagStyle"/>
          <w:rtl/>
        </w:rPr>
        <w:t>&lt;&lt; יור &gt;&gt;</w:t>
      </w:r>
      <w:r>
        <w:rPr>
          <w:rtl/>
        </w:rPr>
        <w:t xml:space="preserve">   </w:t>
      </w:r>
      <w:bookmarkEnd w:id="1713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מזכירת הכנסת, בבקשה לקרוא פעם נוספת בשמות חברי הכנסת שלא הצביעו. </w:t>
      </w:r>
    </w:p>
    <w:p w:rsidR="00915C53" w:rsidRDefault="00915C53" w:rsidP="00915C53">
      <w:pPr>
        <w:rPr>
          <w:rtl/>
          <w:lang w:eastAsia="he-IL"/>
        </w:rPr>
      </w:pPr>
    </w:p>
    <w:p w:rsidR="00915C53" w:rsidRDefault="00915C53" w:rsidP="00915C53">
      <w:pPr>
        <w:pStyle w:val="af6"/>
        <w:rPr>
          <w:rtl/>
        </w:rPr>
      </w:pPr>
      <w:bookmarkStart w:id="17137" w:name="ET_interruption_4926_3"/>
      <w:r w:rsidRPr="003D49EA">
        <w:rPr>
          <w:rStyle w:val="TagStyle"/>
          <w:rtl/>
        </w:rPr>
        <w:t xml:space="preserve"> &lt;&lt; קריאה &gt;&gt;</w:t>
      </w:r>
      <w:r w:rsidRPr="00C3601B">
        <w:rPr>
          <w:rStyle w:val="TagStyle"/>
          <w:rtl/>
        </w:rPr>
        <w:t xml:space="preserve"> </w:t>
      </w:r>
      <w:r>
        <w:rPr>
          <w:rtl/>
        </w:rPr>
        <w:t>מזכירת הכנסת ירדנה מלר-הורוביץ:</w:t>
      </w:r>
      <w:r w:rsidRPr="00C3601B">
        <w:rPr>
          <w:rStyle w:val="TagStyle"/>
          <w:rtl/>
        </w:rPr>
        <w:t xml:space="preserve"> </w:t>
      </w:r>
      <w:r w:rsidRPr="003D49EA">
        <w:rPr>
          <w:rStyle w:val="TagStyle"/>
          <w:rtl/>
        </w:rPr>
        <w:t>&lt;&lt; קריאה &gt;&gt;</w:t>
      </w:r>
      <w:r>
        <w:rPr>
          <w:rtl/>
        </w:rPr>
        <w:t xml:space="preserve">   </w:t>
      </w:r>
      <w:bookmarkEnd w:id="17137"/>
    </w:p>
    <w:p w:rsidR="00915C53" w:rsidRDefault="00915C53" w:rsidP="0057198A">
      <w:pPr>
        <w:ind w:firstLine="0"/>
        <w:rPr>
          <w:rtl/>
          <w:lang w:eastAsia="he-IL"/>
        </w:rPr>
      </w:pPr>
      <w:r>
        <w:rPr>
          <w:rFonts w:hint="cs"/>
          <w:rtl/>
          <w:lang w:eastAsia="he-IL"/>
        </w:rPr>
        <w:t>(קוראת בשמות חברי הכנסת)</w:t>
      </w:r>
    </w:p>
    <w:p w:rsidR="00915C53" w:rsidRDefault="00915C53" w:rsidP="00915C53">
      <w:pPr>
        <w:rPr>
          <w:rtl/>
          <w:lang w:eastAsia="he-IL"/>
        </w:rPr>
      </w:pPr>
    </w:p>
    <w:p w:rsidR="00915C53" w:rsidRDefault="00915C53" w:rsidP="00915C5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ארבל</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915C53" w:rsidRDefault="00915C53" w:rsidP="00915C5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15C53" w:rsidRDefault="00D96452" w:rsidP="00915C53">
      <w:pPr>
        <w:rPr>
          <w:rtl/>
          <w:lang w:eastAsia="he-IL"/>
        </w:rPr>
      </w:pPr>
      <w:r>
        <w:rPr>
          <w:rtl/>
          <w:lang w:eastAsia="he-IL"/>
        </w:rPr>
        <w:t>צחי הנגבי</w:t>
      </w:r>
      <w:r>
        <w:rPr>
          <w:rtl/>
          <w:lang w:eastAsia="he-IL"/>
        </w:rPr>
        <w:tab/>
      </w:r>
      <w:r>
        <w:rPr>
          <w:rtl/>
          <w:lang w:eastAsia="he-IL"/>
        </w:rPr>
        <w:tab/>
      </w:r>
      <w:r>
        <w:rPr>
          <w:rFonts w:hint="cs"/>
          <w:rtl/>
          <w:lang w:eastAsia="he-IL"/>
        </w:rPr>
        <w:t xml:space="preserve">– </w:t>
      </w:r>
      <w:r w:rsidR="00915C53">
        <w:rPr>
          <w:rtl/>
          <w:lang w:eastAsia="he-IL"/>
        </w:rPr>
        <w:t xml:space="preserve">  </w:t>
      </w:r>
      <w:r w:rsidR="00915C53">
        <w:rPr>
          <w:rFonts w:hint="cs"/>
          <w:rtl/>
          <w:lang w:eastAsia="he-IL"/>
        </w:rPr>
        <w:t>אינו נוכח</w:t>
      </w:r>
      <w:r w:rsidR="00915C53">
        <w:rPr>
          <w:rtl/>
          <w:lang w:eastAsia="he-IL"/>
        </w:rPr>
        <w:t xml:space="preserve"> </w:t>
      </w:r>
    </w:p>
    <w:p w:rsidR="00915C53" w:rsidRDefault="00915C53" w:rsidP="00915C5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lastRenderedPageBreak/>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מאיר כהן</w:t>
      </w:r>
      <w:r>
        <w:rPr>
          <w:rtl/>
          <w:lang w:eastAsia="he-IL"/>
        </w:rPr>
        <w:tab/>
      </w:r>
      <w:r>
        <w:rPr>
          <w:rtl/>
          <w:lang w:eastAsia="he-IL"/>
        </w:rPr>
        <w:tab/>
        <w:t xml:space="preserve">–   </w:t>
      </w:r>
      <w:r>
        <w:rPr>
          <w:rFonts w:hint="cs"/>
          <w:rtl/>
          <w:lang w:eastAsia="he-IL"/>
        </w:rPr>
        <w:t xml:space="preserve">אינו </w:t>
      </w:r>
      <w:bookmarkStart w:id="17138" w:name="_ETM_Q48_750000"/>
      <w:bookmarkEnd w:id="17138"/>
      <w:r>
        <w:rPr>
          <w:rFonts w:hint="cs"/>
          <w:rtl/>
          <w:lang w:eastAsia="he-IL"/>
        </w:rPr>
        <w:t>נוכח</w:t>
      </w:r>
    </w:p>
    <w:p w:rsidR="00915C53" w:rsidRDefault="00915C53" w:rsidP="00915C5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rPr>
      </w:pPr>
      <w:bookmarkStart w:id="17139" w:name="TOR_Q49"/>
      <w:bookmarkEnd w:id="17139"/>
      <w:r w:rsidRPr="009A3DCC">
        <w:rPr>
          <w:rtl/>
        </w:rPr>
        <w:t>יוראי להב הרצנו</w:t>
      </w:r>
      <w:r w:rsidRPr="009A3DCC">
        <w:rPr>
          <w:rtl/>
        </w:rPr>
        <w:tab/>
      </w:r>
      <w:r w:rsidRPr="009A3DCC">
        <w:rPr>
          <w:rtl/>
        </w:rPr>
        <w:tab/>
      </w:r>
      <w:r>
        <w:rPr>
          <w:rtl/>
        </w:rPr>
        <w:t xml:space="preserve">–   </w:t>
      </w:r>
      <w:r>
        <w:rPr>
          <w:rFonts w:hint="cs"/>
          <w:rtl/>
        </w:rPr>
        <w:t>אינו נוכח</w:t>
      </w:r>
    </w:p>
    <w:p w:rsidR="00915C53" w:rsidRDefault="00915C53" w:rsidP="00915C53">
      <w:pPr>
        <w:rPr>
          <w:rtl/>
        </w:rPr>
      </w:pPr>
      <w:r>
        <w:rPr>
          <w:rtl/>
        </w:rPr>
        <w:t>נעמה לזימי</w:t>
      </w:r>
      <w:r>
        <w:rPr>
          <w:rtl/>
        </w:rPr>
        <w:tab/>
      </w:r>
      <w:r>
        <w:rPr>
          <w:rtl/>
        </w:rPr>
        <w:tab/>
        <w:t xml:space="preserve">–   </w:t>
      </w:r>
      <w:r>
        <w:rPr>
          <w:rFonts w:hint="cs"/>
          <w:rtl/>
        </w:rPr>
        <w:t>אינה נוכחת</w:t>
      </w:r>
      <w:r>
        <w:rPr>
          <w:rtl/>
        </w:rPr>
        <w:t xml:space="preserve"> </w:t>
      </w:r>
    </w:p>
    <w:p w:rsidR="00915C53" w:rsidRDefault="00915C53" w:rsidP="00D96452">
      <w:pPr>
        <w:rPr>
          <w:rtl/>
        </w:rPr>
      </w:pPr>
      <w:r>
        <w:rPr>
          <w:rtl/>
        </w:rPr>
        <w:t>גבי לסקי</w:t>
      </w:r>
      <w:r>
        <w:rPr>
          <w:rtl/>
        </w:rPr>
        <w:tab/>
      </w:r>
      <w:r>
        <w:rPr>
          <w:rtl/>
        </w:rPr>
        <w:tab/>
        <w:t xml:space="preserve">–   </w:t>
      </w:r>
      <w:r>
        <w:rPr>
          <w:rFonts w:hint="cs"/>
          <w:rtl/>
        </w:rPr>
        <w:t>אינה נוכחת</w:t>
      </w:r>
    </w:p>
    <w:p w:rsidR="00915C53" w:rsidRDefault="00915C53" w:rsidP="00D96452">
      <w:pPr>
        <w:rPr>
          <w:rtl/>
        </w:rPr>
      </w:pPr>
      <w:r>
        <w:rPr>
          <w:rtl/>
        </w:rPr>
        <w:t>יאיר לפיד</w:t>
      </w:r>
      <w:r>
        <w:rPr>
          <w:rtl/>
        </w:rPr>
        <w:tab/>
      </w:r>
      <w:r>
        <w:rPr>
          <w:rtl/>
        </w:rPr>
        <w:tab/>
        <w:t xml:space="preserve">–   </w:t>
      </w:r>
      <w:r>
        <w:rPr>
          <w:rFonts w:hint="cs"/>
          <w:rtl/>
        </w:rPr>
        <w:t>אינו נוכח</w:t>
      </w:r>
    </w:p>
    <w:p w:rsidR="00915C53" w:rsidRDefault="00915C53" w:rsidP="00D96452">
      <w:pPr>
        <w:rPr>
          <w:rtl/>
        </w:rPr>
      </w:pPr>
      <w:r>
        <w:rPr>
          <w:rtl/>
        </w:rPr>
        <w:t>מרב מיכאלי</w:t>
      </w:r>
      <w:r>
        <w:rPr>
          <w:rtl/>
        </w:rPr>
        <w:tab/>
      </w:r>
      <w:r>
        <w:rPr>
          <w:rtl/>
        </w:rPr>
        <w:tab/>
        <w:t xml:space="preserve">–   </w:t>
      </w:r>
      <w:r>
        <w:rPr>
          <w:rFonts w:hint="cs"/>
          <w:rtl/>
        </w:rPr>
        <w:t>אינה נוכחת</w:t>
      </w:r>
    </w:p>
    <w:p w:rsidR="00915C53" w:rsidRDefault="00915C53" w:rsidP="00D96452">
      <w:pPr>
        <w:rPr>
          <w:rtl/>
        </w:rPr>
      </w:pPr>
      <w:r>
        <w:rPr>
          <w:rtl/>
        </w:rPr>
        <w:t>יוליה מלינובסקי</w:t>
      </w:r>
      <w:r>
        <w:rPr>
          <w:rtl/>
        </w:rPr>
        <w:tab/>
      </w:r>
      <w:r>
        <w:rPr>
          <w:rtl/>
        </w:rPr>
        <w:tab/>
        <w:t xml:space="preserve">–   </w:t>
      </w:r>
      <w:r>
        <w:rPr>
          <w:rFonts w:hint="cs"/>
          <w:rtl/>
        </w:rPr>
        <w:t>אינה נוכחת</w:t>
      </w:r>
    </w:p>
    <w:p w:rsidR="00915C53" w:rsidRDefault="00915C53" w:rsidP="00D96452">
      <w:pPr>
        <w:rPr>
          <w:rtl/>
        </w:rPr>
      </w:pPr>
      <w:r>
        <w:rPr>
          <w:rtl/>
        </w:rPr>
        <w:t>אורי מקלב</w:t>
      </w:r>
      <w:r>
        <w:rPr>
          <w:rtl/>
        </w:rPr>
        <w:tab/>
      </w:r>
      <w:r>
        <w:rPr>
          <w:rtl/>
        </w:rPr>
        <w:tab/>
        <w:t xml:space="preserve">–   </w:t>
      </w:r>
      <w:r>
        <w:rPr>
          <w:rFonts w:hint="cs"/>
          <w:rtl/>
        </w:rPr>
        <w:t>אינו נוכח</w:t>
      </w:r>
    </w:p>
    <w:p w:rsidR="00915C53" w:rsidRDefault="00915C53" w:rsidP="00D96452">
      <w:pPr>
        <w:rPr>
          <w:rtl/>
        </w:rPr>
      </w:pPr>
      <w:r>
        <w:rPr>
          <w:rtl/>
        </w:rPr>
        <w:t>יעקב מרגי</w:t>
      </w:r>
      <w:r>
        <w:rPr>
          <w:rtl/>
        </w:rPr>
        <w:tab/>
      </w:r>
      <w:r>
        <w:rPr>
          <w:rtl/>
        </w:rPr>
        <w:tab/>
        <w:t xml:space="preserve">–   </w:t>
      </w:r>
      <w:r>
        <w:rPr>
          <w:rFonts w:hint="cs"/>
          <w:rtl/>
        </w:rPr>
        <w:t>אינו נכוח</w:t>
      </w:r>
    </w:p>
    <w:p w:rsidR="00915C53" w:rsidRDefault="00915C53" w:rsidP="00D96452">
      <w:pPr>
        <w:rPr>
          <w:rtl/>
        </w:rPr>
      </w:pPr>
      <w:r>
        <w:rPr>
          <w:rtl/>
        </w:rPr>
        <w:t>יואב סגלוביץ'</w:t>
      </w:r>
      <w:r>
        <w:rPr>
          <w:rtl/>
        </w:rPr>
        <w:tab/>
      </w:r>
      <w:r>
        <w:rPr>
          <w:rtl/>
        </w:rPr>
        <w:tab/>
        <w:t xml:space="preserve">–   </w:t>
      </w:r>
      <w:r>
        <w:rPr>
          <w:rFonts w:hint="cs"/>
          <w:rtl/>
        </w:rPr>
        <w:t>אינו נוכח</w:t>
      </w:r>
    </w:p>
    <w:p w:rsidR="00915C53" w:rsidRDefault="00915C53" w:rsidP="00D96452">
      <w:pPr>
        <w:rPr>
          <w:rtl/>
        </w:rPr>
      </w:pPr>
      <w:r>
        <w:rPr>
          <w:rtl/>
        </w:rPr>
        <w:t>אוסאמה סעדי</w:t>
      </w:r>
      <w:r>
        <w:rPr>
          <w:rtl/>
        </w:rPr>
        <w:tab/>
      </w:r>
      <w:r>
        <w:rPr>
          <w:rtl/>
        </w:rPr>
        <w:tab/>
        <w:t xml:space="preserve">–   </w:t>
      </w:r>
      <w:r>
        <w:rPr>
          <w:rFonts w:hint="cs"/>
          <w:rtl/>
        </w:rPr>
        <w:t>אינו נוכח</w:t>
      </w:r>
    </w:p>
    <w:p w:rsidR="00915C53" w:rsidRDefault="00915C53" w:rsidP="00D96452">
      <w:pPr>
        <w:rPr>
          <w:rtl/>
        </w:rPr>
      </w:pPr>
      <w:r>
        <w:rPr>
          <w:rtl/>
        </w:rPr>
        <w:t>חוה אתי עטייה</w:t>
      </w:r>
      <w:r>
        <w:rPr>
          <w:rtl/>
        </w:rPr>
        <w:tab/>
      </w:r>
      <w:r>
        <w:rPr>
          <w:rtl/>
        </w:rPr>
        <w:tab/>
        <w:t xml:space="preserve">–   </w:t>
      </w:r>
      <w:r>
        <w:rPr>
          <w:rFonts w:hint="cs"/>
          <w:rtl/>
        </w:rPr>
        <w:t>אינה נוכחת</w:t>
      </w:r>
    </w:p>
    <w:p w:rsidR="00915C53" w:rsidRDefault="00915C53" w:rsidP="00D96452">
      <w:pPr>
        <w:rPr>
          <w:rtl/>
        </w:rPr>
      </w:pPr>
      <w:r>
        <w:rPr>
          <w:rtl/>
        </w:rPr>
        <w:t>יצחק פינדרוס</w:t>
      </w:r>
      <w:r>
        <w:rPr>
          <w:rtl/>
        </w:rPr>
        <w:tab/>
      </w:r>
      <w:r>
        <w:rPr>
          <w:rtl/>
        </w:rPr>
        <w:tab/>
        <w:t xml:space="preserve">–   </w:t>
      </w:r>
      <w:r>
        <w:rPr>
          <w:rFonts w:hint="cs"/>
          <w:rtl/>
        </w:rPr>
        <w:t>אינו נוכח</w:t>
      </w:r>
    </w:p>
    <w:p w:rsidR="00915C53" w:rsidRDefault="00915C53" w:rsidP="00D96452">
      <w:pPr>
        <w:rPr>
          <w:rtl/>
        </w:rPr>
      </w:pPr>
      <w:r>
        <w:rPr>
          <w:rtl/>
        </w:rPr>
        <w:t>יסמין פרידמן</w:t>
      </w:r>
      <w:r>
        <w:rPr>
          <w:rtl/>
        </w:rPr>
        <w:tab/>
      </w:r>
      <w:r>
        <w:rPr>
          <w:rtl/>
        </w:rPr>
        <w:tab/>
        <w:t xml:space="preserve">–   </w:t>
      </w:r>
      <w:r>
        <w:rPr>
          <w:rFonts w:hint="cs"/>
          <w:rtl/>
        </w:rPr>
        <w:t>אינה נוכחת</w:t>
      </w:r>
    </w:p>
    <w:p w:rsidR="00915C53" w:rsidRDefault="00915C53" w:rsidP="00D96452">
      <w:pPr>
        <w:rPr>
          <w:rtl/>
        </w:rPr>
      </w:pPr>
      <w:r>
        <w:rPr>
          <w:rtl/>
        </w:rPr>
        <w:t>אלכס קושניר</w:t>
      </w:r>
      <w:r>
        <w:rPr>
          <w:rtl/>
        </w:rPr>
        <w:tab/>
      </w:r>
      <w:r>
        <w:rPr>
          <w:rtl/>
        </w:rPr>
        <w:tab/>
        <w:t xml:space="preserve">–   </w:t>
      </w:r>
      <w:r>
        <w:rPr>
          <w:rFonts w:hint="cs"/>
          <w:rtl/>
        </w:rPr>
        <w:t>אני נוכח</w:t>
      </w:r>
    </w:p>
    <w:p w:rsidR="00915C53" w:rsidRDefault="00915C53" w:rsidP="00D96452">
      <w:pPr>
        <w:rPr>
          <w:rtl/>
        </w:rPr>
      </w:pPr>
      <w:r>
        <w:rPr>
          <w:rtl/>
        </w:rPr>
        <w:t>יואב קיש</w:t>
      </w:r>
      <w:r>
        <w:rPr>
          <w:rtl/>
        </w:rPr>
        <w:tab/>
      </w:r>
      <w:r>
        <w:rPr>
          <w:rtl/>
        </w:rPr>
        <w:tab/>
        <w:t xml:space="preserve">–   </w:t>
      </w:r>
      <w:r>
        <w:rPr>
          <w:rFonts w:hint="cs"/>
          <w:rtl/>
        </w:rPr>
        <w:t>אינו נוכח</w:t>
      </w:r>
    </w:p>
    <w:p w:rsidR="00915C53" w:rsidRDefault="00915C53" w:rsidP="00D96452">
      <w:pPr>
        <w:rPr>
          <w:rtl/>
        </w:rPr>
      </w:pPr>
      <w:r>
        <w:rPr>
          <w:rtl/>
        </w:rPr>
        <w:t>גלעד קריב</w:t>
      </w:r>
      <w:r>
        <w:rPr>
          <w:rtl/>
        </w:rPr>
        <w:tab/>
      </w:r>
      <w:r>
        <w:rPr>
          <w:rtl/>
        </w:rPr>
        <w:tab/>
        <w:t xml:space="preserve">–   </w:t>
      </w:r>
      <w:r>
        <w:rPr>
          <w:rFonts w:hint="cs"/>
          <w:rtl/>
        </w:rPr>
        <w:t>נגד</w:t>
      </w:r>
    </w:p>
    <w:p w:rsidR="00915C53" w:rsidRDefault="00915C53" w:rsidP="00D96452">
      <w:pPr>
        <w:rPr>
          <w:rtl/>
        </w:rPr>
      </w:pPr>
      <w:r>
        <w:rPr>
          <w:rtl/>
        </w:rPr>
        <w:t>מירי מרים רגב</w:t>
      </w:r>
      <w:r>
        <w:rPr>
          <w:rtl/>
        </w:rPr>
        <w:tab/>
      </w:r>
      <w:r>
        <w:rPr>
          <w:rtl/>
        </w:rPr>
        <w:tab/>
        <w:t xml:space="preserve">–   </w:t>
      </w:r>
      <w:r>
        <w:rPr>
          <w:rFonts w:hint="cs"/>
          <w:rtl/>
        </w:rPr>
        <w:t>אינה נוכחת</w:t>
      </w:r>
    </w:p>
    <w:p w:rsidR="00915C53" w:rsidRDefault="00915C53" w:rsidP="00D96452">
      <w:pPr>
        <w:rPr>
          <w:rtl/>
        </w:rPr>
      </w:pPr>
      <w:r>
        <w:rPr>
          <w:rtl/>
        </w:rPr>
        <w:t>שמחה רוטמן</w:t>
      </w:r>
      <w:r>
        <w:rPr>
          <w:rtl/>
        </w:rPr>
        <w:tab/>
      </w:r>
      <w:r>
        <w:rPr>
          <w:rtl/>
        </w:rPr>
        <w:tab/>
        <w:t xml:space="preserve">–   </w:t>
      </w:r>
      <w:r>
        <w:rPr>
          <w:rFonts w:hint="cs"/>
          <w:rtl/>
        </w:rPr>
        <w:t>אינו נוכח</w:t>
      </w:r>
    </w:p>
    <w:p w:rsidR="00915C53" w:rsidRDefault="00915C53" w:rsidP="00D96452">
      <w:pPr>
        <w:rPr>
          <w:rtl/>
        </w:rPr>
      </w:pPr>
      <w:r>
        <w:rPr>
          <w:rtl/>
        </w:rPr>
        <w:t>יעל רון בן משה</w:t>
      </w:r>
      <w:r>
        <w:rPr>
          <w:rtl/>
        </w:rPr>
        <w:tab/>
      </w:r>
      <w:r>
        <w:rPr>
          <w:rtl/>
        </w:rPr>
        <w:tab/>
        <w:t xml:space="preserve">–   </w:t>
      </w:r>
      <w:r>
        <w:rPr>
          <w:rFonts w:hint="cs"/>
          <w:rtl/>
        </w:rPr>
        <w:t>אינה נוכחת</w:t>
      </w:r>
    </w:p>
    <w:p w:rsidR="00915C53" w:rsidRDefault="00915C53" w:rsidP="00D96452">
      <w:pPr>
        <w:rPr>
          <w:rtl/>
        </w:rPr>
      </w:pPr>
      <w:r>
        <w:rPr>
          <w:rtl/>
        </w:rPr>
        <w:t>שרון רופא אופיר</w:t>
      </w:r>
      <w:r>
        <w:rPr>
          <w:rtl/>
        </w:rPr>
        <w:tab/>
      </w:r>
      <w:r>
        <w:rPr>
          <w:rtl/>
        </w:rPr>
        <w:tab/>
        <w:t xml:space="preserve">–   </w:t>
      </w:r>
      <w:r>
        <w:rPr>
          <w:rFonts w:hint="cs"/>
          <w:rtl/>
        </w:rPr>
        <w:t>אינה נוכחת</w:t>
      </w:r>
    </w:p>
    <w:p w:rsidR="00915C53" w:rsidRDefault="00915C53" w:rsidP="00D96452">
      <w:pPr>
        <w:rPr>
          <w:rtl/>
        </w:rPr>
      </w:pPr>
      <w:r>
        <w:rPr>
          <w:rtl/>
        </w:rPr>
        <w:t>אפרת רייטן מרום</w:t>
      </w:r>
      <w:r>
        <w:rPr>
          <w:rtl/>
        </w:rPr>
        <w:tab/>
        <w:t xml:space="preserve">–   </w:t>
      </w:r>
      <w:r>
        <w:rPr>
          <w:rFonts w:hint="cs"/>
          <w:rtl/>
        </w:rPr>
        <w:t>א</w:t>
      </w:r>
      <w:bookmarkStart w:id="17140" w:name="_ETM_Q49_249000"/>
      <w:bookmarkEnd w:id="17140"/>
      <w:r>
        <w:rPr>
          <w:rFonts w:hint="cs"/>
          <w:rtl/>
        </w:rPr>
        <w:t>ינה נוכחת</w:t>
      </w:r>
    </w:p>
    <w:p w:rsidR="00915C53" w:rsidRDefault="00915C53" w:rsidP="00D96452">
      <w:pPr>
        <w:rPr>
          <w:rtl/>
        </w:rPr>
      </w:pPr>
      <w:r>
        <w:rPr>
          <w:rtl/>
        </w:rPr>
        <w:t>יפעת שאשא ביטון</w:t>
      </w:r>
      <w:r>
        <w:rPr>
          <w:rtl/>
        </w:rPr>
        <w:tab/>
        <w:t xml:space="preserve">–   </w:t>
      </w:r>
      <w:r>
        <w:rPr>
          <w:rFonts w:hint="cs"/>
          <w:rtl/>
        </w:rPr>
        <w:t>אינה נוכחת</w:t>
      </w:r>
    </w:p>
    <w:p w:rsidR="00915C53" w:rsidRDefault="00915C53" w:rsidP="00D96452">
      <w:pPr>
        <w:rPr>
          <w:rtl/>
        </w:rPr>
      </w:pPr>
      <w:r>
        <w:rPr>
          <w:rtl/>
        </w:rPr>
        <w:t>אלון שוסטר</w:t>
      </w:r>
      <w:r>
        <w:rPr>
          <w:rtl/>
        </w:rPr>
        <w:tab/>
      </w:r>
      <w:r>
        <w:rPr>
          <w:rtl/>
        </w:rPr>
        <w:tab/>
        <w:t xml:space="preserve">–   </w:t>
      </w:r>
      <w:r>
        <w:rPr>
          <w:rFonts w:hint="cs"/>
          <w:rtl/>
        </w:rPr>
        <w:t>אינו נוכח</w:t>
      </w:r>
    </w:p>
    <w:p w:rsidR="00915C53" w:rsidRDefault="00915C53" w:rsidP="00D96452">
      <w:pPr>
        <w:rPr>
          <w:rtl/>
        </w:rPr>
      </w:pPr>
      <w:r>
        <w:rPr>
          <w:rtl/>
        </w:rPr>
        <w:t>יובל שטייניץ</w:t>
      </w:r>
      <w:r>
        <w:rPr>
          <w:rtl/>
        </w:rPr>
        <w:tab/>
      </w:r>
      <w:r>
        <w:rPr>
          <w:rtl/>
        </w:rPr>
        <w:tab/>
        <w:t xml:space="preserve">–   </w:t>
      </w:r>
      <w:r>
        <w:rPr>
          <w:rFonts w:hint="cs"/>
          <w:rtl/>
        </w:rPr>
        <w:t>אינו נוכח</w:t>
      </w:r>
    </w:p>
    <w:p w:rsidR="00915C53" w:rsidRDefault="00915C53" w:rsidP="00D96452">
      <w:pPr>
        <w:rPr>
          <w:rtl/>
        </w:rPr>
      </w:pPr>
      <w:r>
        <w:rPr>
          <w:rtl/>
        </w:rPr>
        <w:t>קטי קטרין שטרית</w:t>
      </w:r>
      <w:r>
        <w:rPr>
          <w:rtl/>
        </w:rPr>
        <w:tab/>
        <w:t xml:space="preserve">–   </w:t>
      </w:r>
      <w:r>
        <w:rPr>
          <w:rFonts w:hint="cs"/>
          <w:rtl/>
        </w:rPr>
        <w:t>אינה נוכחת</w:t>
      </w:r>
    </w:p>
    <w:p w:rsidR="00915C53" w:rsidRDefault="00915C53" w:rsidP="00D96452">
      <w:pPr>
        <w:rPr>
          <w:rtl/>
        </w:rPr>
      </w:pPr>
      <w:r>
        <w:rPr>
          <w:rtl/>
        </w:rPr>
        <w:t>אלעזר שטרן</w:t>
      </w:r>
      <w:r>
        <w:rPr>
          <w:rtl/>
        </w:rPr>
        <w:tab/>
      </w:r>
      <w:r>
        <w:rPr>
          <w:rtl/>
        </w:rPr>
        <w:tab/>
        <w:t xml:space="preserve">–   </w:t>
      </w:r>
      <w:r>
        <w:rPr>
          <w:rFonts w:hint="cs"/>
          <w:rtl/>
        </w:rPr>
        <w:t>אינו נוכח</w:t>
      </w:r>
    </w:p>
    <w:p w:rsidR="00915C53" w:rsidRDefault="00915C53" w:rsidP="00D96452">
      <w:pPr>
        <w:rPr>
          <w:rtl/>
        </w:rPr>
      </w:pPr>
      <w:r>
        <w:rPr>
          <w:rtl/>
        </w:rPr>
        <w:t>עמיחי שיקלי</w:t>
      </w:r>
      <w:r>
        <w:rPr>
          <w:rtl/>
        </w:rPr>
        <w:tab/>
      </w:r>
      <w:r>
        <w:rPr>
          <w:rtl/>
        </w:rPr>
        <w:tab/>
        <w:t xml:space="preserve">–  </w:t>
      </w:r>
      <w:r>
        <w:rPr>
          <w:rFonts w:hint="cs"/>
          <w:rtl/>
        </w:rPr>
        <w:t xml:space="preserve"> אינו נוכח</w:t>
      </w:r>
      <w:r>
        <w:rPr>
          <w:rtl/>
        </w:rPr>
        <w:t xml:space="preserve"> </w:t>
      </w:r>
    </w:p>
    <w:p w:rsidR="00915C53" w:rsidRDefault="00915C53" w:rsidP="00915C53">
      <w:pPr>
        <w:rPr>
          <w:rtl/>
        </w:rPr>
      </w:pPr>
    </w:p>
    <w:p w:rsidR="00915C53" w:rsidRDefault="00915C53" w:rsidP="00915C53">
      <w:pPr>
        <w:pStyle w:val="af7"/>
        <w:keepNext/>
        <w:rPr>
          <w:rtl/>
        </w:rPr>
      </w:pPr>
      <w:r w:rsidRPr="005661D8">
        <w:rPr>
          <w:rStyle w:val="TagStyle"/>
          <w:rtl/>
        </w:rPr>
        <w:t xml:space="preserve"> &lt;&lt; יור &gt;&gt; </w:t>
      </w:r>
      <w:r>
        <w:rPr>
          <w:rtl/>
        </w:rPr>
        <w:t>היו"ר מיקי לוי:</w:t>
      </w:r>
      <w:r w:rsidRPr="005661D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יש מי מחברי הכנסת </w:t>
      </w:r>
      <w:bookmarkStart w:id="17141" w:name="_ETM_Q49_272000"/>
      <w:bookmarkEnd w:id="17141"/>
      <w:r>
        <w:rPr>
          <w:rFonts w:hint="cs"/>
          <w:rtl/>
          <w:lang w:eastAsia="he-IL"/>
        </w:rPr>
        <w:t xml:space="preserve">במליאה שמזכירת הכנסת לא קראה בשמו? ובכן, הסתיימה ההצבעה. </w:t>
      </w:r>
    </w:p>
    <w:p w:rsidR="00915C53" w:rsidRDefault="00915C53" w:rsidP="00915C53">
      <w:pPr>
        <w:rPr>
          <w:rtl/>
          <w:lang w:eastAsia="he-IL"/>
        </w:rPr>
      </w:pPr>
    </w:p>
    <w:p w:rsidR="00915C53" w:rsidRDefault="00915C53" w:rsidP="00546360">
      <w:pPr>
        <w:pStyle w:val="af6"/>
        <w:keepNext/>
        <w:rPr>
          <w:rtl/>
        </w:rPr>
      </w:pPr>
      <w:r w:rsidRPr="005661D8">
        <w:rPr>
          <w:rStyle w:val="TagStyle"/>
          <w:rtl/>
        </w:rPr>
        <w:t xml:space="preserve"> &lt;&lt; קריאה &gt;&gt; </w:t>
      </w:r>
      <w:r w:rsidR="00546360">
        <w:rPr>
          <w:rFonts w:hint="cs"/>
          <w:rtl/>
        </w:rPr>
        <w:t>קריאה</w:t>
      </w:r>
      <w:r>
        <w:rPr>
          <w:rtl/>
        </w:rPr>
        <w:t>:</w:t>
      </w:r>
      <w:r w:rsidRPr="005661D8">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לפני מניית הקולות, הודיעו לנו שחבר הכנסת </w:t>
      </w:r>
      <w:bookmarkStart w:id="17142" w:name="_ETM_Q49_289000"/>
      <w:bookmarkEnd w:id="17142"/>
      <w:r>
        <w:rPr>
          <w:rFonts w:hint="cs"/>
          <w:rtl/>
          <w:lang w:eastAsia="he-IL"/>
        </w:rPr>
        <w:t>גלנט הצביע בטעות. הוא לא מצביע משום שהוא מקוזז, וגם חברת הכנסת עידית סילמן.</w:t>
      </w:r>
    </w:p>
    <w:p w:rsidR="00915C53" w:rsidRDefault="00915C53" w:rsidP="00915C53">
      <w:pPr>
        <w:rPr>
          <w:rtl/>
          <w:lang w:eastAsia="he-IL"/>
        </w:rPr>
      </w:pPr>
      <w:bookmarkStart w:id="17143" w:name="_ETM_Q49_294000"/>
      <w:bookmarkEnd w:id="17143"/>
    </w:p>
    <w:p w:rsidR="00915C53" w:rsidRDefault="00915C53" w:rsidP="00915C53">
      <w:pPr>
        <w:pStyle w:val="af6"/>
        <w:keepNext/>
        <w:rPr>
          <w:rtl/>
        </w:rPr>
      </w:pPr>
      <w:bookmarkStart w:id="17144" w:name="ET_interruption_5069_22"/>
      <w:r w:rsidRPr="009A3DCC">
        <w:rPr>
          <w:rStyle w:val="TagStyle"/>
          <w:rtl/>
        </w:rPr>
        <w:t xml:space="preserve"> &lt;&lt; קריאה &gt;&gt; </w:t>
      </w:r>
      <w:r>
        <w:rPr>
          <w:rtl/>
        </w:rPr>
        <w:t>יעקב אשר (יהדות התורה):</w:t>
      </w:r>
      <w:r w:rsidRPr="009A3DCC">
        <w:rPr>
          <w:rStyle w:val="TagStyle"/>
          <w:rtl/>
        </w:rPr>
        <w:t xml:space="preserve"> &lt;&lt; קריאה &gt;&gt;</w:t>
      </w:r>
      <w:r>
        <w:rPr>
          <w:rtl/>
        </w:rPr>
        <w:t xml:space="preserve">  </w:t>
      </w:r>
      <w:bookmarkEnd w:id="17144"/>
    </w:p>
    <w:p w:rsidR="00915C53" w:rsidRDefault="00915C53" w:rsidP="0057198A">
      <w:pPr>
        <w:rPr>
          <w:rtl/>
          <w:lang w:eastAsia="he-IL"/>
        </w:rPr>
      </w:pPr>
    </w:p>
    <w:p w:rsidR="00915C53" w:rsidRPr="009A3DCC" w:rsidRDefault="00915C53" w:rsidP="00915C53">
      <w:pPr>
        <w:rPr>
          <w:rtl/>
          <w:lang w:eastAsia="he-IL"/>
        </w:rPr>
      </w:pPr>
      <w:r>
        <w:rPr>
          <w:rFonts w:hint="cs"/>
          <w:rtl/>
          <w:lang w:eastAsia="he-IL"/>
        </w:rPr>
        <w:t>ואשר גם.</w:t>
      </w:r>
    </w:p>
    <w:p w:rsidR="00915C53" w:rsidRDefault="00915C53" w:rsidP="00915C53">
      <w:pPr>
        <w:rPr>
          <w:rtl/>
          <w:lang w:eastAsia="he-IL"/>
        </w:rPr>
      </w:pPr>
    </w:p>
    <w:p w:rsidR="00915C53" w:rsidRDefault="00915C53" w:rsidP="00915C53">
      <w:pPr>
        <w:pStyle w:val="af7"/>
        <w:keepNext/>
        <w:rPr>
          <w:rtl/>
        </w:rPr>
      </w:pPr>
      <w:r w:rsidRPr="005661D8">
        <w:rPr>
          <w:rStyle w:val="TagStyle"/>
          <w:rtl/>
        </w:rPr>
        <w:t xml:space="preserve"> &lt;&lt; יור &gt;&gt; </w:t>
      </w:r>
      <w:r>
        <w:rPr>
          <w:rtl/>
        </w:rPr>
        <w:t>היו"ר מיקי לוי:</w:t>
      </w:r>
      <w:r w:rsidRPr="005661D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ואשר. ואשר. </w:t>
      </w:r>
    </w:p>
    <w:p w:rsidR="00915C53" w:rsidRDefault="00915C53" w:rsidP="00915C53">
      <w:pPr>
        <w:rPr>
          <w:rtl/>
          <w:lang w:eastAsia="he-IL"/>
        </w:rPr>
      </w:pPr>
    </w:p>
    <w:p w:rsidR="00915C53" w:rsidRDefault="00915C53" w:rsidP="00915C53">
      <w:pPr>
        <w:pStyle w:val="af6"/>
        <w:keepNext/>
        <w:rPr>
          <w:rtl/>
        </w:rPr>
      </w:pPr>
      <w:bookmarkStart w:id="17145" w:name="_ETM_Q49_299000"/>
      <w:bookmarkStart w:id="17146" w:name="ET_interruption_5794_5"/>
      <w:bookmarkEnd w:id="17145"/>
      <w:r w:rsidRPr="005661D8">
        <w:rPr>
          <w:rStyle w:val="TagStyle"/>
          <w:rtl/>
        </w:rPr>
        <w:t xml:space="preserve"> &lt;&lt; קריאה &gt;&gt; </w:t>
      </w:r>
      <w:r>
        <w:rPr>
          <w:rtl/>
        </w:rPr>
        <w:t>עידית סילמן (ימינה):</w:t>
      </w:r>
      <w:r w:rsidRPr="005661D8">
        <w:rPr>
          <w:rStyle w:val="TagStyle"/>
          <w:rtl/>
        </w:rPr>
        <w:t xml:space="preserve"> &lt;&lt; קריאה &gt;&gt;</w:t>
      </w:r>
      <w:r>
        <w:rPr>
          <w:rtl/>
        </w:rPr>
        <w:t xml:space="preserve">  </w:t>
      </w:r>
      <w:bookmarkEnd w:id="1714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לא. </w:t>
      </w:r>
    </w:p>
    <w:p w:rsidR="00915C53" w:rsidRDefault="00915C53" w:rsidP="00915C53">
      <w:pPr>
        <w:rPr>
          <w:rtl/>
          <w:lang w:eastAsia="he-IL"/>
        </w:rPr>
      </w:pPr>
    </w:p>
    <w:p w:rsidR="00915C53" w:rsidRDefault="00915C53" w:rsidP="00915C53">
      <w:pPr>
        <w:pStyle w:val="af7"/>
        <w:keepNext/>
        <w:rPr>
          <w:rtl/>
        </w:rPr>
      </w:pPr>
      <w:r w:rsidRPr="005661D8">
        <w:rPr>
          <w:rStyle w:val="TagStyle"/>
          <w:rtl/>
        </w:rPr>
        <w:t xml:space="preserve"> &lt;&lt; יור &gt;&gt; </w:t>
      </w:r>
      <w:r>
        <w:rPr>
          <w:rtl/>
        </w:rPr>
        <w:t>היו"ר מיקי לוי:</w:t>
      </w:r>
      <w:r w:rsidRPr="005661D8">
        <w:rPr>
          <w:rStyle w:val="TagStyle"/>
          <w:rtl/>
        </w:rPr>
        <w:t xml:space="preserve"> &lt;&lt; יור &gt;&gt;</w:t>
      </w:r>
      <w:r>
        <w:rPr>
          <w:rtl/>
        </w:rPr>
        <w:t xml:space="preserve">  </w:t>
      </w:r>
    </w:p>
    <w:p w:rsidR="00915C53" w:rsidRDefault="00915C53" w:rsidP="0057198A">
      <w:pPr>
        <w:rPr>
          <w:rtl/>
          <w:lang w:eastAsia="he-IL"/>
        </w:rPr>
      </w:pPr>
    </w:p>
    <w:p w:rsidR="00915C53" w:rsidRDefault="00915C53" w:rsidP="00546360">
      <w:pPr>
        <w:rPr>
          <w:rtl/>
          <w:lang w:eastAsia="he-IL"/>
        </w:rPr>
      </w:pPr>
      <w:r>
        <w:rPr>
          <w:rFonts w:hint="cs"/>
          <w:rtl/>
          <w:lang w:eastAsia="he-IL"/>
        </w:rPr>
        <w:t>מה לא? אי-אפשר ככה.</w:t>
      </w:r>
      <w:r w:rsidR="00546360">
        <w:rPr>
          <w:rFonts w:hint="cs"/>
          <w:rtl/>
          <w:lang w:eastAsia="he-IL"/>
        </w:rPr>
        <w:t xml:space="preserve"> </w:t>
      </w:r>
      <w:bookmarkStart w:id="17147" w:name="_ETM_Q49_302000"/>
      <w:bookmarkEnd w:id="17147"/>
      <w:r>
        <w:rPr>
          <w:rFonts w:hint="cs"/>
          <w:rtl/>
          <w:lang w:eastAsia="he-IL"/>
        </w:rPr>
        <w:t xml:space="preserve">את לא מקוזזת? </w:t>
      </w:r>
    </w:p>
    <w:p w:rsidR="00915C53" w:rsidRDefault="00915C53" w:rsidP="00915C53">
      <w:pPr>
        <w:rPr>
          <w:rtl/>
          <w:lang w:eastAsia="he-IL"/>
        </w:rPr>
      </w:pPr>
    </w:p>
    <w:p w:rsidR="00915C53" w:rsidRDefault="00915C53" w:rsidP="00915C53">
      <w:pPr>
        <w:pStyle w:val="af6"/>
        <w:keepNext/>
        <w:rPr>
          <w:rtl/>
        </w:rPr>
      </w:pPr>
      <w:bookmarkStart w:id="17148" w:name="ET_interruption_5794_26"/>
      <w:r w:rsidRPr="009A3DCC">
        <w:rPr>
          <w:rStyle w:val="TagStyle"/>
          <w:rtl/>
        </w:rPr>
        <w:t xml:space="preserve"> &lt;&lt; קריאה &gt;&gt; </w:t>
      </w:r>
      <w:r>
        <w:rPr>
          <w:rtl/>
        </w:rPr>
        <w:t>עידית סילמן (ימינה):</w:t>
      </w:r>
      <w:r w:rsidRPr="009A3DCC">
        <w:rPr>
          <w:rStyle w:val="TagStyle"/>
          <w:rtl/>
        </w:rPr>
        <w:t xml:space="preserve"> &lt;&lt; קריאה &gt;&gt;</w:t>
      </w:r>
      <w:r>
        <w:rPr>
          <w:rtl/>
        </w:rPr>
        <w:t xml:space="preserve">  </w:t>
      </w:r>
      <w:bookmarkEnd w:id="17148"/>
    </w:p>
    <w:p w:rsidR="00915C53" w:rsidRDefault="00915C53" w:rsidP="0057198A">
      <w:pPr>
        <w:rPr>
          <w:rtl/>
          <w:lang w:eastAsia="he-IL"/>
        </w:rPr>
      </w:pPr>
    </w:p>
    <w:p w:rsidR="00915C53" w:rsidRDefault="00915C53" w:rsidP="00915C53">
      <w:pPr>
        <w:rPr>
          <w:rtl/>
          <w:lang w:eastAsia="he-IL"/>
        </w:rPr>
      </w:pPr>
      <w:bookmarkStart w:id="17149" w:name="_ETM_Q49_303000"/>
      <w:bookmarkEnd w:id="17149"/>
      <w:r>
        <w:rPr>
          <w:rFonts w:hint="cs"/>
          <w:rtl/>
          <w:lang w:eastAsia="he-IL"/>
        </w:rPr>
        <w:t>לא.</w:t>
      </w:r>
    </w:p>
    <w:p w:rsidR="00915C53" w:rsidRDefault="00915C53" w:rsidP="00915C53">
      <w:pPr>
        <w:rPr>
          <w:rtl/>
          <w:lang w:eastAsia="he-IL"/>
        </w:rPr>
      </w:pPr>
      <w:bookmarkStart w:id="17150" w:name="_ETM_Q49_305000"/>
      <w:bookmarkEnd w:id="17150"/>
    </w:p>
    <w:p w:rsidR="00915C53" w:rsidRDefault="00915C53" w:rsidP="00915C53">
      <w:pPr>
        <w:pStyle w:val="af7"/>
        <w:keepNext/>
        <w:rPr>
          <w:rtl/>
        </w:rPr>
      </w:pPr>
      <w:r w:rsidRPr="009A3DCC">
        <w:rPr>
          <w:rStyle w:val="TagStyle"/>
          <w:rtl/>
        </w:rPr>
        <w:t xml:space="preserve"> &lt;&lt; יור &gt;&gt; </w:t>
      </w:r>
      <w:r>
        <w:rPr>
          <w:rtl/>
        </w:rPr>
        <w:t>היו"ר מיקי לוי:</w:t>
      </w:r>
      <w:r w:rsidRPr="009A3DCC">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7151" w:name="_ETM_Q49_306000"/>
      <w:bookmarkEnd w:id="17151"/>
      <w:r>
        <w:rPr>
          <w:rFonts w:hint="cs"/>
          <w:rtl/>
          <w:lang w:eastAsia="he-IL"/>
        </w:rPr>
        <w:t>אתם חייבים להיות מסודרים. זה ב</w:t>
      </w:r>
      <w:bookmarkStart w:id="17152" w:name="_ETM_Q49_304000"/>
      <w:bookmarkEnd w:id="17152"/>
      <w:r>
        <w:rPr>
          <w:rFonts w:hint="cs"/>
          <w:rtl/>
          <w:lang w:eastAsia="he-IL"/>
        </w:rPr>
        <w:t>לתי אפשרי ככה. תבטלי.</w:t>
      </w:r>
    </w:p>
    <w:p w:rsidR="00915C53" w:rsidRPr="009A3DCC" w:rsidRDefault="00915C53" w:rsidP="00915C53">
      <w:pPr>
        <w:rPr>
          <w:rtl/>
          <w:lang w:eastAsia="he-IL"/>
        </w:rPr>
      </w:pPr>
    </w:p>
    <w:p w:rsidR="00915C53" w:rsidRDefault="00915C53" w:rsidP="00546360">
      <w:pPr>
        <w:pStyle w:val="af6"/>
        <w:keepNext/>
        <w:rPr>
          <w:rtl/>
        </w:rPr>
      </w:pPr>
      <w:r w:rsidRPr="005661D8">
        <w:rPr>
          <w:rStyle w:val="TagStyle"/>
          <w:rtl/>
        </w:rPr>
        <w:t xml:space="preserve"> &lt;&lt; קריאה &gt;&gt; </w:t>
      </w:r>
      <w:r w:rsidR="00546360">
        <w:rPr>
          <w:rFonts w:hint="cs"/>
          <w:rtl/>
        </w:rPr>
        <w:t>קריאה</w:t>
      </w:r>
      <w:r>
        <w:rPr>
          <w:rtl/>
        </w:rPr>
        <w:t>:</w:t>
      </w:r>
      <w:r w:rsidRPr="005661D8">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אי-אפשר ככה.</w:t>
      </w:r>
    </w:p>
    <w:p w:rsidR="00915C53" w:rsidRDefault="00915C53" w:rsidP="00915C53">
      <w:pPr>
        <w:rPr>
          <w:rtl/>
          <w:lang w:eastAsia="he-IL"/>
        </w:rPr>
      </w:pPr>
      <w:bookmarkStart w:id="17153" w:name="_ETM_Q49_309000"/>
      <w:bookmarkEnd w:id="17153"/>
    </w:p>
    <w:p w:rsidR="00915C53" w:rsidRDefault="00915C53" w:rsidP="00915C53">
      <w:pPr>
        <w:pStyle w:val="af7"/>
        <w:keepNext/>
        <w:rPr>
          <w:rtl/>
        </w:rPr>
      </w:pPr>
      <w:bookmarkStart w:id="17154" w:name="ET_yor_6204_28"/>
      <w:r w:rsidRPr="00306177">
        <w:rPr>
          <w:rStyle w:val="TagStyle"/>
          <w:rtl/>
        </w:rPr>
        <w:t xml:space="preserve"> &lt;&lt; יור &gt;&gt; </w:t>
      </w:r>
      <w:r>
        <w:rPr>
          <w:rtl/>
        </w:rPr>
        <w:t>היו"ר מיקי לוי:</w:t>
      </w:r>
      <w:r w:rsidRPr="00306177">
        <w:rPr>
          <w:rStyle w:val="TagStyle"/>
          <w:rtl/>
        </w:rPr>
        <w:t xml:space="preserve"> &lt;&lt; יור &gt;&gt;</w:t>
      </w:r>
      <w:r>
        <w:rPr>
          <w:rtl/>
        </w:rPr>
        <w:t xml:space="preserve">  </w:t>
      </w:r>
      <w:bookmarkEnd w:id="17154"/>
    </w:p>
    <w:p w:rsidR="00915C53" w:rsidRDefault="00915C53" w:rsidP="0057198A">
      <w:pPr>
        <w:rPr>
          <w:rtl/>
        </w:rPr>
      </w:pPr>
    </w:p>
    <w:p w:rsidR="00915C53" w:rsidRDefault="00915C53" w:rsidP="00915C53">
      <w:pPr>
        <w:rPr>
          <w:rtl/>
          <w:lang w:eastAsia="he-IL"/>
        </w:rPr>
      </w:pPr>
      <w:bookmarkStart w:id="17155" w:name="_ETM_Q49_310000"/>
      <w:bookmarkEnd w:id="17155"/>
      <w:r>
        <w:rPr>
          <w:rFonts w:hint="cs"/>
          <w:rtl/>
        </w:rPr>
        <w:lastRenderedPageBreak/>
        <w:t xml:space="preserve">ממש. טוב, לקזז את חבר הכנסת אשר, כדי שלא תהיה הצבעה כפולה. את </w:t>
      </w:r>
      <w:bookmarkStart w:id="17156" w:name="_ETM_Q49_314000"/>
      <w:bookmarkEnd w:id="17156"/>
      <w:r>
        <w:rPr>
          <w:rFonts w:hint="cs"/>
          <w:rtl/>
        </w:rPr>
        <w:t xml:space="preserve">סילמן להשאיר. </w:t>
      </w:r>
      <w:r>
        <w:rPr>
          <w:rFonts w:hint="cs"/>
          <w:rtl/>
          <w:lang w:eastAsia="he-IL"/>
        </w:rPr>
        <w:t xml:space="preserve">אשר, להוריד את ההצבעה שלו. ואת חבר הכנסת גלנט. </w:t>
      </w:r>
    </w:p>
    <w:p w:rsidR="00915C53" w:rsidRDefault="00915C53" w:rsidP="00915C53">
      <w:pPr>
        <w:rPr>
          <w:rtl/>
          <w:lang w:eastAsia="he-IL"/>
        </w:rPr>
      </w:pPr>
    </w:p>
    <w:p w:rsidR="00915C53" w:rsidRDefault="00915C53" w:rsidP="00546360">
      <w:pPr>
        <w:pStyle w:val="af6"/>
        <w:keepNext/>
        <w:rPr>
          <w:rtl/>
        </w:rPr>
      </w:pPr>
      <w:bookmarkStart w:id="17157" w:name="_ETM_Q49_328000"/>
      <w:bookmarkEnd w:id="17157"/>
      <w:r w:rsidRPr="00306177">
        <w:rPr>
          <w:rStyle w:val="TagStyle"/>
          <w:rtl/>
        </w:rPr>
        <w:t xml:space="preserve"> &lt;&lt; קריאה &gt;&gt; </w:t>
      </w:r>
      <w:r w:rsidR="00546360">
        <w:rPr>
          <w:rFonts w:hint="cs"/>
          <w:rtl/>
        </w:rPr>
        <w:t>קריאה</w:t>
      </w:r>
      <w:r>
        <w:rPr>
          <w:rtl/>
        </w:rPr>
        <w:t>:</w:t>
      </w:r>
      <w:r w:rsidRPr="00306177">
        <w:rPr>
          <w:rStyle w:val="TagStyle"/>
          <w:rtl/>
        </w:rPr>
        <w:t xml:space="preserve"> &lt;&lt; קריאה &gt;&gt;</w:t>
      </w:r>
      <w:r>
        <w:rPr>
          <w:rtl/>
        </w:rPr>
        <w:t xml:space="preserve">  </w:t>
      </w:r>
    </w:p>
    <w:p w:rsidR="00915C53" w:rsidRDefault="00915C53" w:rsidP="0057198A">
      <w:pPr>
        <w:rPr>
          <w:rtl/>
          <w:lang w:eastAsia="he-IL"/>
        </w:rPr>
      </w:pPr>
    </w:p>
    <w:p w:rsidR="00915C53" w:rsidRPr="005661D8" w:rsidRDefault="00915C53" w:rsidP="00915C53">
      <w:pPr>
        <w:rPr>
          <w:rtl/>
        </w:rPr>
      </w:pPr>
      <w:bookmarkStart w:id="17158" w:name="_ETM_Q49_325000"/>
      <w:bookmarkEnd w:id="17158"/>
      <w:r>
        <w:rPr>
          <w:rFonts w:hint="cs"/>
          <w:rtl/>
          <w:lang w:eastAsia="he-IL"/>
        </w:rPr>
        <w:t xml:space="preserve">אוקיי </w:t>
      </w:r>
      <w:r w:rsidR="0057198A">
        <w:rPr>
          <w:rFonts w:hint="cs"/>
          <w:rtl/>
          <w:lang w:eastAsia="he-IL"/>
        </w:rPr>
        <w:t>– – –</w:t>
      </w:r>
      <w:r>
        <w:rPr>
          <w:rFonts w:hint="cs"/>
          <w:rtl/>
          <w:lang w:eastAsia="he-IL"/>
        </w:rPr>
        <w:t xml:space="preserve"> הם הצביעו בטעות. </w:t>
      </w:r>
    </w:p>
    <w:p w:rsidR="00915C53" w:rsidRDefault="00915C53" w:rsidP="00915C53">
      <w:pPr>
        <w:rPr>
          <w:rtl/>
        </w:rPr>
      </w:pPr>
    </w:p>
    <w:p w:rsidR="00915C53" w:rsidRDefault="00915C53" w:rsidP="00915C53">
      <w:pPr>
        <w:pStyle w:val="af7"/>
        <w:keepNext/>
        <w:rPr>
          <w:rtl/>
        </w:rPr>
      </w:pPr>
      <w:bookmarkStart w:id="17159" w:name="ET_yor_6204_7"/>
      <w:r w:rsidRPr="005661D8">
        <w:rPr>
          <w:rStyle w:val="TagStyle"/>
          <w:rtl/>
        </w:rPr>
        <w:t xml:space="preserve"> &lt;&lt; יור &gt;&gt; </w:t>
      </w:r>
      <w:r>
        <w:rPr>
          <w:rtl/>
        </w:rPr>
        <w:t>היו"ר מיקי לוי:</w:t>
      </w:r>
      <w:r w:rsidRPr="005661D8">
        <w:rPr>
          <w:rStyle w:val="TagStyle"/>
          <w:rtl/>
        </w:rPr>
        <w:t xml:space="preserve"> &lt;&lt; יור &gt;&gt;</w:t>
      </w:r>
      <w:r>
        <w:rPr>
          <w:rtl/>
        </w:rPr>
        <w:t xml:space="preserve">  </w:t>
      </w:r>
      <w:bookmarkEnd w:id="1715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תמה ההצבעה. נא לספור, בבקשה. בעד </w:t>
      </w:r>
      <w:r>
        <w:rPr>
          <w:rFonts w:hint="eastAsia"/>
          <w:rtl/>
          <w:lang w:eastAsia="he-IL"/>
        </w:rPr>
        <w:t>–</w:t>
      </w:r>
      <w:r>
        <w:rPr>
          <w:rFonts w:hint="cs"/>
          <w:rtl/>
          <w:lang w:eastAsia="he-IL"/>
        </w:rPr>
        <w:t xml:space="preserve"> 33, נגד </w:t>
      </w:r>
      <w:r>
        <w:rPr>
          <w:rFonts w:hint="eastAsia"/>
          <w:rtl/>
          <w:lang w:eastAsia="he-IL"/>
        </w:rPr>
        <w:t>–</w:t>
      </w:r>
      <w:r>
        <w:rPr>
          <w:rFonts w:hint="cs"/>
          <w:rtl/>
          <w:lang w:eastAsia="he-IL"/>
        </w:rPr>
        <w:t xml:space="preserve"> 35. הצעת החוק לא </w:t>
      </w:r>
      <w:bookmarkStart w:id="17160" w:name="_ETM_Q49_464000"/>
      <w:bookmarkEnd w:id="17160"/>
      <w:r>
        <w:rPr>
          <w:rFonts w:hint="cs"/>
          <w:rtl/>
          <w:lang w:eastAsia="he-IL"/>
        </w:rPr>
        <w:t xml:space="preserve">עברה. </w:t>
      </w:r>
    </w:p>
    <w:p w:rsidR="00915C53" w:rsidRDefault="00915C53" w:rsidP="00915C53">
      <w:pPr>
        <w:rPr>
          <w:rtl/>
          <w:lang w:eastAsia="he-IL"/>
        </w:rPr>
      </w:pPr>
    </w:p>
    <w:p w:rsidR="00915C53" w:rsidRDefault="00915C53" w:rsidP="00915C53">
      <w:pPr>
        <w:rPr>
          <w:rtl/>
          <w:lang w:eastAsia="he-IL"/>
        </w:rPr>
      </w:pPr>
      <w:bookmarkStart w:id="17161" w:name="_ETM_Q0_361510"/>
      <w:bookmarkStart w:id="17162" w:name="_ETM_Q0_361631"/>
      <w:bookmarkEnd w:id="17161"/>
      <w:bookmarkEnd w:id="17162"/>
      <w:r>
        <w:rPr>
          <w:rFonts w:hint="cs"/>
          <w:rtl/>
          <w:lang w:eastAsia="he-IL"/>
        </w:rPr>
        <w:t>הודעה לחבר הכנסת גדי יברקן. מהצד, בבקשה. מהצד, מהצד. חבר הכנסת יברקן, מהצד.</w:t>
      </w:r>
    </w:p>
    <w:p w:rsidR="00915C53" w:rsidRDefault="00915C53" w:rsidP="00915C53">
      <w:pPr>
        <w:rPr>
          <w:rtl/>
          <w:lang w:eastAsia="he-IL"/>
        </w:rPr>
      </w:pPr>
    </w:p>
    <w:p w:rsidR="00915C53" w:rsidRDefault="00915C53" w:rsidP="00915C53">
      <w:pPr>
        <w:pStyle w:val="af6"/>
        <w:keepNext/>
        <w:rPr>
          <w:rtl/>
        </w:rPr>
      </w:pPr>
      <w:r w:rsidRPr="00306177">
        <w:rPr>
          <w:rStyle w:val="TagStyle"/>
          <w:rtl/>
        </w:rPr>
        <w:t xml:space="preserve"> &lt;&lt; קריאה &gt;&gt; </w:t>
      </w:r>
      <w:r>
        <w:rPr>
          <w:rtl/>
        </w:rPr>
        <w:t>קריאה:</w:t>
      </w:r>
      <w:r w:rsidRPr="00306177">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אדוני היושב-ראש, לא שמענו את תוצאות ההצבעה.</w:t>
      </w:r>
    </w:p>
    <w:p w:rsidR="00915C53" w:rsidRDefault="00915C53" w:rsidP="00915C53">
      <w:pPr>
        <w:rPr>
          <w:rtl/>
          <w:lang w:eastAsia="he-IL"/>
        </w:rPr>
      </w:pPr>
    </w:p>
    <w:p w:rsidR="00915C53" w:rsidRDefault="00915C53" w:rsidP="00915C53">
      <w:pPr>
        <w:pStyle w:val="af7"/>
        <w:keepNext/>
        <w:rPr>
          <w:rtl/>
        </w:rPr>
      </w:pPr>
      <w:r w:rsidRPr="00306177">
        <w:rPr>
          <w:rStyle w:val="TagStyle"/>
          <w:rtl/>
        </w:rPr>
        <w:t xml:space="preserve"> &lt;&lt; יור &gt;&gt; </w:t>
      </w:r>
      <w:r>
        <w:rPr>
          <w:rtl/>
        </w:rPr>
        <w:t>היו"ר מיקי לוי:</w:t>
      </w:r>
      <w:r w:rsidRPr="00306177">
        <w:rPr>
          <w:rStyle w:val="TagStyle"/>
          <w:rtl/>
        </w:rPr>
        <w:t xml:space="preserve"> &lt;&lt; יור &gt;&gt;</w:t>
      </w:r>
      <w:r>
        <w:rPr>
          <w:rtl/>
        </w:rPr>
        <w:t xml:space="preserve">  </w:t>
      </w:r>
    </w:p>
    <w:p w:rsidR="00915C53" w:rsidRDefault="00915C53" w:rsidP="0057198A">
      <w:pPr>
        <w:rPr>
          <w:rtl/>
          <w:lang w:eastAsia="he-IL"/>
        </w:rPr>
      </w:pPr>
    </w:p>
    <w:p w:rsidR="00915C53" w:rsidRDefault="00915C53" w:rsidP="00546360">
      <w:pPr>
        <w:rPr>
          <w:rtl/>
          <w:lang w:eastAsia="he-IL"/>
        </w:rPr>
      </w:pPr>
      <w:r>
        <w:rPr>
          <w:rFonts w:hint="cs"/>
          <w:rtl/>
          <w:lang w:eastAsia="he-IL"/>
        </w:rPr>
        <w:t xml:space="preserve">33 בעד, 35 נגד. לא התקבלה. בבקשה. רגע, סליחה. רק שנייה. </w:t>
      </w:r>
      <w:bookmarkStart w:id="17163" w:name="_ETM_Q0_367365"/>
      <w:bookmarkStart w:id="17164" w:name="_ETM_Q0_367490"/>
      <w:bookmarkStart w:id="17165" w:name="_ETM_Q0_514438"/>
      <w:bookmarkStart w:id="17166" w:name="_ETM_Q0_514562"/>
      <w:bookmarkEnd w:id="17163"/>
      <w:bookmarkEnd w:id="17164"/>
      <w:bookmarkEnd w:id="17165"/>
      <w:bookmarkEnd w:id="17166"/>
    </w:p>
    <w:p w:rsidR="00546360" w:rsidRDefault="00546360" w:rsidP="00546360">
      <w:pPr>
        <w:rPr>
          <w:rtl/>
          <w:lang w:eastAsia="he-IL"/>
        </w:rPr>
      </w:pPr>
    </w:p>
    <w:p w:rsidR="00546360" w:rsidRDefault="00546360" w:rsidP="00546360">
      <w:pPr>
        <w:rPr>
          <w:rtl/>
          <w:lang w:eastAsia="he-IL"/>
        </w:rPr>
      </w:pPr>
    </w:p>
    <w:p w:rsidR="00915C53" w:rsidRDefault="00915C53" w:rsidP="00915C53">
      <w:pPr>
        <w:pStyle w:val="a6"/>
        <w:rPr>
          <w:rtl/>
          <w:lang w:eastAsia="he-IL"/>
        </w:rPr>
      </w:pPr>
      <w:bookmarkStart w:id="17167" w:name="_ETM_Q0_514805"/>
      <w:bookmarkStart w:id="17168" w:name="_ETM_Q0_514906"/>
      <w:bookmarkStart w:id="17169" w:name="ET_subject_הודעה_אישית_9"/>
      <w:bookmarkEnd w:id="17167"/>
      <w:bookmarkEnd w:id="17168"/>
      <w:r w:rsidRPr="005661D8">
        <w:rPr>
          <w:rStyle w:val="TagStyle"/>
          <w:rtl/>
        </w:rPr>
        <w:t xml:space="preserve">&lt;&lt; נושא &gt;&gt; </w:t>
      </w:r>
      <w:bookmarkStart w:id="17170" w:name="_Toc87477901"/>
      <w:bookmarkStart w:id="17171" w:name="_Toc87526603"/>
      <w:bookmarkStart w:id="17172" w:name="_Toc87527437"/>
      <w:bookmarkStart w:id="17173" w:name="_Toc87527592"/>
      <w:bookmarkStart w:id="17174" w:name="_Toc103761433"/>
      <w:r>
        <w:rPr>
          <w:rtl/>
          <w:lang w:eastAsia="he-IL"/>
        </w:rPr>
        <w:t>הודעה אישית</w:t>
      </w:r>
      <w:r>
        <w:rPr>
          <w:rFonts w:hint="cs"/>
          <w:rtl/>
          <w:lang w:eastAsia="he-IL"/>
        </w:rPr>
        <w:t xml:space="preserve"> של חבר הכנסת דסטה גדי יברקן</w:t>
      </w:r>
      <w:bookmarkEnd w:id="17170"/>
      <w:bookmarkEnd w:id="17171"/>
      <w:bookmarkEnd w:id="17172"/>
      <w:bookmarkEnd w:id="17173"/>
      <w:bookmarkEnd w:id="17174"/>
      <w:r w:rsidRPr="005661D8">
        <w:rPr>
          <w:rStyle w:val="TagStyle"/>
          <w:rtl/>
        </w:rPr>
        <w:t xml:space="preserve"> &lt;&lt; נושא &gt;&gt;</w:t>
      </w:r>
      <w:r>
        <w:rPr>
          <w:rtl/>
          <w:lang w:eastAsia="he-IL"/>
        </w:rPr>
        <w:t xml:space="preserve">  </w:t>
      </w:r>
      <w:bookmarkEnd w:id="17169"/>
    </w:p>
    <w:p w:rsidR="00915C53" w:rsidRDefault="00915C53" w:rsidP="00915C53">
      <w:pPr>
        <w:rPr>
          <w:rtl/>
          <w:lang w:eastAsia="he-IL"/>
        </w:rPr>
      </w:pPr>
    </w:p>
    <w:p w:rsidR="00915C53" w:rsidRDefault="00915C53" w:rsidP="00915C53">
      <w:pPr>
        <w:pStyle w:val="af7"/>
        <w:keepNext/>
        <w:rPr>
          <w:rtl/>
        </w:rPr>
      </w:pPr>
      <w:r w:rsidRPr="005661D8">
        <w:rPr>
          <w:rStyle w:val="TagStyle"/>
          <w:rtl/>
        </w:rPr>
        <w:t xml:space="preserve"> &lt;&lt; יור &gt;&gt; </w:t>
      </w:r>
      <w:r>
        <w:rPr>
          <w:rtl/>
        </w:rPr>
        <w:t>היו"ר מיקי לוי:</w:t>
      </w:r>
      <w:r w:rsidRPr="005661D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לחבר הכנסת יברקן הודעה אישית.</w:t>
      </w:r>
    </w:p>
    <w:p w:rsidR="00915C53" w:rsidRDefault="00915C53" w:rsidP="00915C53">
      <w:pPr>
        <w:rPr>
          <w:rtl/>
          <w:lang w:eastAsia="he-IL"/>
        </w:rPr>
      </w:pPr>
    </w:p>
    <w:p w:rsidR="00915C53" w:rsidRDefault="00915C53" w:rsidP="00915C53">
      <w:pPr>
        <w:pStyle w:val="a4"/>
        <w:keepNext/>
        <w:rPr>
          <w:rtl/>
        </w:rPr>
      </w:pPr>
      <w:bookmarkStart w:id="17175" w:name="ET_speaker_5780_11"/>
      <w:r w:rsidRPr="005661D8">
        <w:rPr>
          <w:rStyle w:val="TagStyle"/>
          <w:rtl/>
        </w:rPr>
        <w:t xml:space="preserve"> &lt;&lt; דובר &gt;&gt; </w:t>
      </w:r>
      <w:bookmarkStart w:id="17176" w:name="_Toc87477902"/>
      <w:bookmarkStart w:id="17177" w:name="_Toc87526604"/>
      <w:bookmarkStart w:id="17178" w:name="_Toc87527438"/>
      <w:bookmarkStart w:id="17179" w:name="_Toc87527593"/>
      <w:bookmarkStart w:id="17180" w:name="_Toc103761434"/>
      <w:r>
        <w:rPr>
          <w:rtl/>
        </w:rPr>
        <w:t>דסטה גדי יברקן (הליכוד):</w:t>
      </w:r>
      <w:bookmarkEnd w:id="17176"/>
      <w:bookmarkEnd w:id="17177"/>
      <w:bookmarkEnd w:id="17178"/>
      <w:bookmarkEnd w:id="17179"/>
      <w:bookmarkEnd w:id="17180"/>
      <w:r w:rsidRPr="005661D8">
        <w:rPr>
          <w:rStyle w:val="TagStyle"/>
          <w:rtl/>
        </w:rPr>
        <w:t xml:space="preserve"> &lt;&lt; דובר &gt;&gt;</w:t>
      </w:r>
      <w:r>
        <w:rPr>
          <w:rtl/>
        </w:rPr>
        <w:t xml:space="preserve">  </w:t>
      </w:r>
      <w:bookmarkEnd w:id="17175"/>
    </w:p>
    <w:p w:rsidR="00915C53" w:rsidRDefault="00915C53" w:rsidP="0057198A">
      <w:pPr>
        <w:rPr>
          <w:rtl/>
          <w:lang w:eastAsia="he-IL"/>
        </w:rPr>
      </w:pPr>
    </w:p>
    <w:p w:rsidR="00915C53" w:rsidRDefault="00915C53" w:rsidP="00546360">
      <w:pPr>
        <w:rPr>
          <w:rtl/>
          <w:lang w:eastAsia="he-IL"/>
        </w:rPr>
      </w:pPr>
      <w:r>
        <w:rPr>
          <w:rFonts w:hint="cs"/>
          <w:rtl/>
          <w:lang w:eastAsia="he-IL"/>
        </w:rPr>
        <w:t xml:space="preserve">אדוני היושב-ראש, השרה זנדברג הייתה על הדוכן קודם. היא אמרה שכשהיא </w:t>
      </w:r>
      <w:bookmarkStart w:id="17181" w:name="_ETM_Q49_512000"/>
      <w:bookmarkEnd w:id="17181"/>
      <w:r>
        <w:rPr>
          <w:rFonts w:hint="cs"/>
          <w:rtl/>
          <w:lang w:eastAsia="he-IL"/>
        </w:rPr>
        <w:t xml:space="preserve">הייתה באופוזיציה היא העלתה ועדת חקירה נגד אלימות שוטרים לכלל </w:t>
      </w:r>
      <w:bookmarkStart w:id="17182" w:name="_ETM_Q49_519000"/>
      <w:bookmarkEnd w:id="17182"/>
      <w:r>
        <w:rPr>
          <w:rFonts w:hint="cs"/>
          <w:rtl/>
          <w:lang w:eastAsia="he-IL"/>
        </w:rPr>
        <w:t xml:space="preserve">האוכלוסיות. נכון, הייתה ועדת חקירה שהועלתה. אבל איך היא </w:t>
      </w:r>
      <w:bookmarkStart w:id="17183" w:name="_ETM_Q49_525000"/>
      <w:bookmarkEnd w:id="17183"/>
      <w:r>
        <w:rPr>
          <w:rFonts w:hint="cs"/>
          <w:rtl/>
          <w:lang w:eastAsia="he-IL"/>
        </w:rPr>
        <w:t xml:space="preserve">עלתה ומתי היא עלתה </w:t>
      </w:r>
      <w:r>
        <w:rPr>
          <w:rtl/>
          <w:lang w:eastAsia="he-IL"/>
        </w:rPr>
        <w:t>–</w:t>
      </w:r>
      <w:r>
        <w:rPr>
          <w:rFonts w:hint="cs"/>
          <w:rtl/>
          <w:lang w:eastAsia="he-IL"/>
        </w:rPr>
        <w:t xml:space="preserve"> ההצעה שלך, גברתי </w:t>
      </w:r>
      <w:bookmarkStart w:id="17184" w:name="_ETM_Q49_534000"/>
      <w:bookmarkEnd w:id="17184"/>
      <w:r>
        <w:rPr>
          <w:rFonts w:hint="cs"/>
          <w:rtl/>
          <w:lang w:eastAsia="he-IL"/>
        </w:rPr>
        <w:t>השרה</w:t>
      </w:r>
      <w:r w:rsidR="00546360">
        <w:rPr>
          <w:rFonts w:hint="cs"/>
          <w:rtl/>
          <w:lang w:eastAsia="he-IL"/>
        </w:rPr>
        <w:t xml:space="preserve"> </w:t>
      </w:r>
      <w:r w:rsidR="0057198A">
        <w:rPr>
          <w:rFonts w:hint="cs"/>
          <w:rtl/>
          <w:lang w:eastAsia="he-IL"/>
        </w:rPr>
        <w:t>– –</w:t>
      </w:r>
      <w:r w:rsidR="00546360">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17185" w:name="ET_interruption_6201_36"/>
      <w:r w:rsidRPr="00780B92">
        <w:rPr>
          <w:rStyle w:val="TagStyle"/>
          <w:rtl/>
        </w:rPr>
        <w:t xml:space="preserve"> &lt;&lt; קריאה &gt;&gt; </w:t>
      </w:r>
      <w:r>
        <w:rPr>
          <w:rtl/>
        </w:rPr>
        <w:t>השרה להגנת הסביבה תמר זנדברג:</w:t>
      </w:r>
      <w:r w:rsidRPr="00780B92">
        <w:rPr>
          <w:rStyle w:val="TagStyle"/>
          <w:rtl/>
        </w:rPr>
        <w:t xml:space="preserve"> &lt;&lt; קריאה &gt;&gt;</w:t>
      </w:r>
      <w:r>
        <w:rPr>
          <w:rtl/>
        </w:rPr>
        <w:t xml:space="preserve">  </w:t>
      </w:r>
      <w:bookmarkEnd w:id="17185"/>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כן.</w:t>
      </w:r>
    </w:p>
    <w:p w:rsidR="00915C53" w:rsidRDefault="00915C53" w:rsidP="00915C53">
      <w:pPr>
        <w:rPr>
          <w:rtl/>
          <w:lang w:eastAsia="he-IL"/>
        </w:rPr>
      </w:pPr>
      <w:bookmarkStart w:id="17186" w:name="_ETM_Q49_528000"/>
      <w:bookmarkEnd w:id="17186"/>
    </w:p>
    <w:p w:rsidR="00915C53" w:rsidRDefault="00915C53" w:rsidP="00915C53">
      <w:pPr>
        <w:pStyle w:val="-"/>
        <w:keepNext/>
        <w:rPr>
          <w:rtl/>
        </w:rPr>
      </w:pPr>
      <w:bookmarkStart w:id="17187" w:name="ET_speakercontinue_5780_37"/>
      <w:r w:rsidRPr="00780B92">
        <w:rPr>
          <w:rStyle w:val="TagStyle"/>
          <w:rtl/>
        </w:rPr>
        <w:t xml:space="preserve"> &lt;&lt; דובר_המשך &gt;&gt; </w:t>
      </w:r>
      <w:r>
        <w:rPr>
          <w:rtl/>
        </w:rPr>
        <w:t>דסטה גדי יברקן (הליכוד):</w:t>
      </w:r>
      <w:r w:rsidRPr="00780B92">
        <w:rPr>
          <w:rStyle w:val="TagStyle"/>
          <w:rtl/>
        </w:rPr>
        <w:t xml:space="preserve"> &lt;&lt; דובר_המשך &gt;&gt;</w:t>
      </w:r>
      <w:r>
        <w:rPr>
          <w:rtl/>
        </w:rPr>
        <w:t xml:space="preserve">  </w:t>
      </w:r>
      <w:bookmarkEnd w:id="17187"/>
    </w:p>
    <w:p w:rsidR="00915C53" w:rsidRDefault="00915C53" w:rsidP="0057198A">
      <w:pPr>
        <w:rPr>
          <w:rtl/>
          <w:lang w:eastAsia="he-IL"/>
        </w:rPr>
      </w:pPr>
    </w:p>
    <w:p w:rsidR="00915C53" w:rsidRDefault="0057198A" w:rsidP="00546360">
      <w:pPr>
        <w:rPr>
          <w:rtl/>
          <w:lang w:eastAsia="he-IL"/>
        </w:rPr>
      </w:pPr>
      <w:bookmarkStart w:id="17188" w:name="_ETM_Q49_530000"/>
      <w:bookmarkEnd w:id="17188"/>
      <w:r>
        <w:rPr>
          <w:rFonts w:hint="cs"/>
          <w:rtl/>
          <w:lang w:eastAsia="he-IL"/>
        </w:rPr>
        <w:t>– –</w:t>
      </w:r>
      <w:r w:rsidR="00546360">
        <w:rPr>
          <w:rFonts w:hint="cs"/>
          <w:rtl/>
          <w:lang w:eastAsia="he-IL"/>
        </w:rPr>
        <w:t xml:space="preserve"> </w:t>
      </w:r>
      <w:r w:rsidR="00915C53">
        <w:rPr>
          <w:rtl/>
          <w:lang w:eastAsia="he-IL"/>
        </w:rPr>
        <w:t>היא עלתה</w:t>
      </w:r>
      <w:r w:rsidR="00915C53">
        <w:rPr>
          <w:rFonts w:hint="cs"/>
          <w:rtl/>
          <w:lang w:eastAsia="he-IL"/>
        </w:rPr>
        <w:t>,</w:t>
      </w:r>
      <w:r w:rsidR="00915C53">
        <w:rPr>
          <w:rtl/>
          <w:lang w:eastAsia="he-IL"/>
        </w:rPr>
        <w:t xml:space="preserve"> </w:t>
      </w:r>
      <w:r w:rsidR="00915C53">
        <w:rPr>
          <w:rFonts w:hint="cs"/>
          <w:rtl/>
          <w:lang w:eastAsia="he-IL"/>
        </w:rPr>
        <w:t>ו</w:t>
      </w:r>
      <w:r w:rsidR="00915C53">
        <w:rPr>
          <w:rtl/>
          <w:lang w:eastAsia="he-IL"/>
        </w:rPr>
        <w:t>במה שאמרת עכשיו</w:t>
      </w:r>
      <w:r w:rsidR="00915C53">
        <w:rPr>
          <w:rFonts w:hint="cs"/>
          <w:rtl/>
          <w:lang w:eastAsia="he-IL"/>
        </w:rPr>
        <w:t xml:space="preserve"> לא</w:t>
      </w:r>
      <w:r w:rsidR="00915C53">
        <w:rPr>
          <w:rtl/>
          <w:lang w:eastAsia="he-IL"/>
        </w:rPr>
        <w:t xml:space="preserve"> דייקת בכלל</w:t>
      </w:r>
      <w:r w:rsidR="00915C53">
        <w:rPr>
          <w:rFonts w:hint="cs"/>
          <w:rtl/>
          <w:lang w:eastAsia="he-IL"/>
        </w:rPr>
        <w:t>.</w:t>
      </w:r>
      <w:r w:rsidR="00915C53">
        <w:rPr>
          <w:rtl/>
          <w:lang w:eastAsia="he-IL"/>
        </w:rPr>
        <w:t xml:space="preserve"> מתי נזכרת שצריך להקים ועדת חקירה ממלכתית</w:t>
      </w:r>
      <w:r w:rsidR="00915C53">
        <w:rPr>
          <w:rFonts w:hint="cs"/>
          <w:rtl/>
          <w:lang w:eastAsia="he-IL"/>
        </w:rPr>
        <w:t>?</w:t>
      </w:r>
      <w:r w:rsidR="00915C53">
        <w:rPr>
          <w:rtl/>
          <w:lang w:eastAsia="he-IL"/>
        </w:rPr>
        <w:t xml:space="preserve"> כשאמיר </w:t>
      </w:r>
      <w:r w:rsidR="00915C53">
        <w:rPr>
          <w:rFonts w:hint="cs"/>
          <w:rtl/>
          <w:lang w:eastAsia="he-IL"/>
        </w:rPr>
        <w:t>השכל</w:t>
      </w:r>
      <w:r w:rsidR="00915C53">
        <w:rPr>
          <w:rtl/>
          <w:lang w:eastAsia="he-IL"/>
        </w:rPr>
        <w:t xml:space="preserve"> בהפגנה בבלפור –</w:t>
      </w:r>
      <w:r w:rsidR="00915C53">
        <w:rPr>
          <w:rFonts w:hint="cs"/>
          <w:rtl/>
          <w:lang w:eastAsia="he-IL"/>
        </w:rPr>
        <w:t xml:space="preserve"> </w:t>
      </w:r>
      <w:r w:rsidR="00915C53">
        <w:rPr>
          <w:rtl/>
          <w:lang w:eastAsia="he-IL"/>
        </w:rPr>
        <w:t>טענתם לאלימות שוטרים</w:t>
      </w:r>
      <w:r w:rsidR="00546360">
        <w:rPr>
          <w:rFonts w:hint="cs"/>
          <w:rtl/>
          <w:lang w:eastAsia="he-IL"/>
        </w:rPr>
        <w:t>.</w:t>
      </w:r>
      <w:r w:rsidR="00915C53">
        <w:rPr>
          <w:rtl/>
          <w:lang w:eastAsia="he-IL"/>
        </w:rPr>
        <w:t xml:space="preserve"> אני האחרון ש</w:t>
      </w:r>
      <w:r w:rsidR="00915C53">
        <w:rPr>
          <w:rFonts w:hint="cs"/>
          <w:rtl/>
          <w:lang w:eastAsia="he-IL"/>
        </w:rPr>
        <w:t xml:space="preserve">יטען </w:t>
      </w:r>
      <w:r w:rsidR="00915C53">
        <w:rPr>
          <w:rtl/>
          <w:lang w:eastAsia="he-IL"/>
        </w:rPr>
        <w:t>שאין אלימות שוטרי</w:t>
      </w:r>
      <w:r w:rsidR="00546360">
        <w:rPr>
          <w:rFonts w:hint="cs"/>
          <w:rtl/>
          <w:lang w:eastAsia="he-IL"/>
        </w:rPr>
        <w:t>ם,</w:t>
      </w:r>
      <w:r w:rsidR="00915C53">
        <w:rPr>
          <w:rtl/>
          <w:lang w:eastAsia="he-IL"/>
        </w:rPr>
        <w:t xml:space="preserve"> גם כשהייתי סגן </w:t>
      </w:r>
      <w:r w:rsidR="00915C53">
        <w:rPr>
          <w:rFonts w:hint="cs"/>
          <w:rtl/>
          <w:lang w:eastAsia="he-IL"/>
        </w:rPr>
        <w:t>ה</w:t>
      </w:r>
      <w:r w:rsidR="00915C53">
        <w:rPr>
          <w:rtl/>
          <w:lang w:eastAsia="he-IL"/>
        </w:rPr>
        <w:t xml:space="preserve">שר לביטחון </w:t>
      </w:r>
      <w:r w:rsidR="00915C53">
        <w:rPr>
          <w:rFonts w:hint="cs"/>
          <w:rtl/>
          <w:lang w:eastAsia="he-IL"/>
        </w:rPr>
        <w:t>ה</w:t>
      </w:r>
      <w:r w:rsidR="00915C53">
        <w:rPr>
          <w:rtl/>
          <w:lang w:eastAsia="he-IL"/>
        </w:rPr>
        <w:t>פנים אמרתי את זה</w:t>
      </w:r>
      <w:r w:rsidR="00546360">
        <w:rPr>
          <w:rFonts w:hint="cs"/>
          <w:rtl/>
          <w:lang w:eastAsia="he-IL"/>
        </w:rPr>
        <w:t>,</w:t>
      </w:r>
      <w:r w:rsidR="00915C53">
        <w:rPr>
          <w:rFonts w:hint="cs"/>
          <w:rtl/>
          <w:lang w:eastAsia="he-IL"/>
        </w:rPr>
        <w:t xml:space="preserve"> </w:t>
      </w:r>
      <w:bookmarkStart w:id="17189" w:name="_ETM_Q49_550000"/>
      <w:bookmarkEnd w:id="17189"/>
      <w:r w:rsidR="00915C53">
        <w:rPr>
          <w:rtl/>
          <w:lang w:eastAsia="he-IL"/>
        </w:rPr>
        <w:t xml:space="preserve">אבל את נזכרת להגן רק </w:t>
      </w:r>
      <w:r w:rsidR="00915C53">
        <w:rPr>
          <w:rFonts w:hint="cs"/>
          <w:rtl/>
          <w:lang w:eastAsia="he-IL"/>
        </w:rPr>
        <w:t xml:space="preserve">כאשר </w:t>
      </w:r>
      <w:r w:rsidR="00915C53">
        <w:rPr>
          <w:rtl/>
          <w:lang w:eastAsia="he-IL"/>
        </w:rPr>
        <w:t>ציבור מסוים קיבל מ</w:t>
      </w:r>
      <w:r w:rsidR="00915C53">
        <w:rPr>
          <w:rFonts w:hint="cs"/>
          <w:rtl/>
          <w:lang w:eastAsia="he-IL"/>
        </w:rPr>
        <w:t>כ</w:t>
      </w:r>
      <w:r w:rsidR="00915C53">
        <w:rPr>
          <w:rtl/>
          <w:lang w:eastAsia="he-IL"/>
        </w:rPr>
        <w:t>ות בהפגנות</w:t>
      </w:r>
      <w:r w:rsidR="00915C53">
        <w:rPr>
          <w:rFonts w:hint="cs"/>
          <w:rtl/>
          <w:lang w:eastAsia="he-IL"/>
        </w:rPr>
        <w:t>,</w:t>
      </w:r>
      <w:r w:rsidR="00915C53">
        <w:rPr>
          <w:rtl/>
          <w:lang w:eastAsia="he-IL"/>
        </w:rPr>
        <w:t xml:space="preserve"> וזה לא היה אמור להיות</w:t>
      </w:r>
      <w:r w:rsidR="00915C53">
        <w:rPr>
          <w:rFonts w:hint="cs"/>
          <w:rtl/>
          <w:lang w:eastAsia="he-IL"/>
        </w:rPr>
        <w:t>.</w:t>
      </w:r>
      <w:r w:rsidR="00915C53">
        <w:rPr>
          <w:rtl/>
          <w:lang w:eastAsia="he-IL"/>
        </w:rPr>
        <w:t xml:space="preserve"> </w:t>
      </w:r>
      <w:bookmarkStart w:id="17190" w:name="_ETM_Q49_564000"/>
      <w:bookmarkEnd w:id="17190"/>
      <w:r w:rsidR="00915C53">
        <w:rPr>
          <w:rtl/>
          <w:lang w:eastAsia="he-IL"/>
        </w:rPr>
        <w:t xml:space="preserve">יש לך פוסט </w:t>
      </w:r>
      <w:r w:rsidR="00546360">
        <w:rPr>
          <w:rFonts w:hint="cs"/>
          <w:rtl/>
          <w:lang w:eastAsia="he-IL"/>
        </w:rPr>
        <w:t>מ</w:t>
      </w:r>
      <w:r w:rsidR="00915C53">
        <w:rPr>
          <w:rtl/>
          <w:lang w:eastAsia="he-IL"/>
        </w:rPr>
        <w:t>-2</w:t>
      </w:r>
      <w:r w:rsidR="00915C53">
        <w:rPr>
          <w:rFonts w:hint="cs"/>
          <w:rtl/>
          <w:lang w:eastAsia="he-IL"/>
        </w:rPr>
        <w:t>9</w:t>
      </w:r>
      <w:r w:rsidR="00915C53">
        <w:rPr>
          <w:rtl/>
          <w:lang w:eastAsia="he-IL"/>
        </w:rPr>
        <w:t xml:space="preserve"> </w:t>
      </w:r>
      <w:r w:rsidR="00915C53">
        <w:rPr>
          <w:rFonts w:hint="cs"/>
          <w:rtl/>
          <w:lang w:eastAsia="he-IL"/>
        </w:rPr>
        <w:t>ביוני 2020. א</w:t>
      </w:r>
      <w:r w:rsidR="00915C53">
        <w:rPr>
          <w:rtl/>
          <w:lang w:eastAsia="he-IL"/>
        </w:rPr>
        <w:t>ני נכנסתי לפוסט</w:t>
      </w:r>
      <w:r w:rsidR="00915C53">
        <w:rPr>
          <w:rFonts w:hint="cs"/>
          <w:rtl/>
          <w:lang w:eastAsia="he-IL"/>
        </w:rPr>
        <w:t xml:space="preserve"> שלך. חיפשתי אותו</w:t>
      </w:r>
      <w:r w:rsidR="00546360">
        <w:rPr>
          <w:rFonts w:hint="cs"/>
          <w:rtl/>
          <w:lang w:eastAsia="he-IL"/>
        </w:rPr>
        <w:t>,</w:t>
      </w:r>
      <w:r w:rsidR="00915C53">
        <w:rPr>
          <w:rFonts w:hint="cs"/>
          <w:rtl/>
          <w:lang w:eastAsia="he-IL"/>
        </w:rPr>
        <w:t xml:space="preserve"> ואת</w:t>
      </w:r>
      <w:r w:rsidR="00915C53">
        <w:rPr>
          <w:rtl/>
          <w:lang w:eastAsia="he-IL"/>
        </w:rPr>
        <w:t xml:space="preserve"> פה</w:t>
      </w:r>
      <w:r w:rsidR="00546360">
        <w:rPr>
          <w:rFonts w:hint="cs"/>
          <w:rtl/>
          <w:lang w:eastAsia="he-IL"/>
        </w:rPr>
        <w:t>,</w:t>
      </w:r>
      <w:r w:rsidR="00915C53">
        <w:rPr>
          <w:rFonts w:hint="cs"/>
          <w:rtl/>
          <w:lang w:eastAsia="he-IL"/>
        </w:rPr>
        <w:t xml:space="preserve"> </w:t>
      </w:r>
      <w:r w:rsidR="00915C53">
        <w:rPr>
          <w:rtl/>
          <w:lang w:eastAsia="he-IL"/>
        </w:rPr>
        <w:t>א</w:t>
      </w:r>
      <w:r w:rsidR="00915C53">
        <w:rPr>
          <w:rFonts w:hint="cs"/>
          <w:rtl/>
          <w:lang w:eastAsia="he-IL"/>
        </w:rPr>
        <w:t xml:space="preserve">ני </w:t>
      </w:r>
      <w:bookmarkStart w:id="17191" w:name="_ETM_Q49_567000"/>
      <w:bookmarkEnd w:id="17191"/>
      <w:r w:rsidR="00915C53">
        <w:rPr>
          <w:rFonts w:hint="cs"/>
          <w:rtl/>
          <w:lang w:eastAsia="he-IL"/>
        </w:rPr>
        <w:t>לא</w:t>
      </w:r>
      <w:r w:rsidR="00915C53">
        <w:rPr>
          <w:rtl/>
          <w:lang w:eastAsia="he-IL"/>
        </w:rPr>
        <w:t xml:space="preserve"> רוצה להגיד </w:t>
      </w:r>
      <w:r w:rsidR="00915C53">
        <w:rPr>
          <w:rFonts w:hint="cs"/>
          <w:rtl/>
          <w:lang w:eastAsia="he-IL"/>
        </w:rPr>
        <w:t>ש</w:t>
      </w:r>
      <w:r w:rsidR="00915C53">
        <w:rPr>
          <w:rtl/>
          <w:lang w:eastAsia="he-IL"/>
        </w:rPr>
        <w:t>שיקרת</w:t>
      </w:r>
      <w:r w:rsidR="00915C53">
        <w:rPr>
          <w:rFonts w:hint="cs"/>
          <w:rtl/>
          <w:lang w:eastAsia="he-IL"/>
        </w:rPr>
        <w:t xml:space="preserve"> </w:t>
      </w:r>
      <w:r w:rsidR="00915C53">
        <w:rPr>
          <w:rFonts w:hint="eastAsia"/>
          <w:rtl/>
          <w:lang w:eastAsia="he-IL"/>
        </w:rPr>
        <w:t>–</w:t>
      </w:r>
      <w:r w:rsidR="00915C53">
        <w:rPr>
          <w:rFonts w:hint="cs"/>
          <w:rtl/>
          <w:lang w:eastAsia="he-IL"/>
        </w:rPr>
        <w:t xml:space="preserve"> </w:t>
      </w:r>
      <w:r w:rsidR="00915C53">
        <w:rPr>
          <w:rtl/>
          <w:lang w:eastAsia="he-IL"/>
        </w:rPr>
        <w:t>לא דייקת</w:t>
      </w:r>
      <w:r w:rsidR="00915C53">
        <w:rPr>
          <w:rFonts w:hint="cs"/>
          <w:rtl/>
          <w:lang w:eastAsia="he-IL"/>
        </w:rPr>
        <w:t xml:space="preserve"> כ</w:t>
      </w:r>
      <w:r w:rsidR="00915C53">
        <w:rPr>
          <w:rtl/>
          <w:lang w:eastAsia="he-IL"/>
        </w:rPr>
        <w:t>שאמרת שאת דיברת בשם כל הציבור</w:t>
      </w:r>
      <w:r w:rsidR="00915C53">
        <w:rPr>
          <w:rFonts w:hint="cs"/>
          <w:rtl/>
          <w:lang w:eastAsia="he-IL"/>
        </w:rPr>
        <w:t>.</w:t>
      </w:r>
    </w:p>
    <w:p w:rsidR="00915C53" w:rsidRPr="0097670C" w:rsidRDefault="00915C53" w:rsidP="00915C53">
      <w:pPr>
        <w:rPr>
          <w:rtl/>
        </w:rPr>
      </w:pPr>
    </w:p>
    <w:p w:rsidR="00915C53" w:rsidRDefault="00915C53" w:rsidP="00915C53">
      <w:pPr>
        <w:pStyle w:val="af6"/>
        <w:keepNext/>
        <w:rPr>
          <w:rtl/>
        </w:rPr>
      </w:pPr>
      <w:bookmarkStart w:id="17192" w:name="_ETM_Q49_570000"/>
      <w:bookmarkStart w:id="17193" w:name="ET_interruption_6201_38"/>
      <w:bookmarkEnd w:id="17192"/>
      <w:r w:rsidRPr="00780B92">
        <w:rPr>
          <w:rStyle w:val="TagStyle"/>
          <w:rtl/>
        </w:rPr>
        <w:t xml:space="preserve"> &lt;&lt; קריאה &gt;&gt; </w:t>
      </w:r>
      <w:r>
        <w:rPr>
          <w:rtl/>
        </w:rPr>
        <w:t>השרה להגנת הסביבה תמר זנדברג:</w:t>
      </w:r>
      <w:r w:rsidRPr="00780B92">
        <w:rPr>
          <w:rStyle w:val="TagStyle"/>
          <w:rtl/>
        </w:rPr>
        <w:t xml:space="preserve"> &lt;&lt; קריאה &gt;&gt;</w:t>
      </w:r>
      <w:r>
        <w:rPr>
          <w:rtl/>
        </w:rPr>
        <w:t xml:space="preserve">  </w:t>
      </w:r>
      <w:bookmarkEnd w:id="17193"/>
    </w:p>
    <w:p w:rsidR="00915C53" w:rsidRDefault="00915C53" w:rsidP="0057198A">
      <w:pPr>
        <w:rPr>
          <w:rtl/>
        </w:rPr>
      </w:pPr>
    </w:p>
    <w:p w:rsidR="00915C53" w:rsidRDefault="0057198A" w:rsidP="0057198A">
      <w:pPr>
        <w:rPr>
          <w:rtl/>
        </w:rPr>
      </w:pPr>
      <w:bookmarkStart w:id="17194" w:name="_ETM_Q49_569000"/>
      <w:bookmarkEnd w:id="17194"/>
      <w:r>
        <w:rPr>
          <w:rFonts w:hint="cs"/>
          <w:rtl/>
        </w:rPr>
        <w:t>– – –</w:t>
      </w:r>
      <w:r w:rsidR="00915C53">
        <w:rPr>
          <w:rFonts w:hint="cs"/>
          <w:rtl/>
        </w:rPr>
        <w:t xml:space="preserve"> על מה אתה מקשקש.</w:t>
      </w:r>
    </w:p>
    <w:p w:rsidR="00915C53" w:rsidRDefault="00915C53" w:rsidP="00915C53">
      <w:pPr>
        <w:rPr>
          <w:rtl/>
        </w:rPr>
      </w:pPr>
      <w:bookmarkStart w:id="17195" w:name="_ETM_Q49_575000"/>
      <w:bookmarkEnd w:id="17195"/>
    </w:p>
    <w:p w:rsidR="00915C53" w:rsidRDefault="00915C53" w:rsidP="00915C53">
      <w:pPr>
        <w:pStyle w:val="-"/>
        <w:keepNext/>
        <w:rPr>
          <w:rtl/>
        </w:rPr>
      </w:pPr>
      <w:bookmarkStart w:id="17196" w:name="ET_speakercontinue_5780_39"/>
      <w:r w:rsidRPr="00780B92">
        <w:rPr>
          <w:rStyle w:val="TagStyle"/>
          <w:rtl/>
        </w:rPr>
        <w:t xml:space="preserve"> &lt;&lt; דובר_המשך &gt;&gt; </w:t>
      </w:r>
      <w:r>
        <w:rPr>
          <w:rtl/>
        </w:rPr>
        <w:t>דסטה גדי יברקן (הליכוד):</w:t>
      </w:r>
      <w:r w:rsidRPr="00780B92">
        <w:rPr>
          <w:rStyle w:val="TagStyle"/>
          <w:rtl/>
        </w:rPr>
        <w:t xml:space="preserve"> &lt;&lt; דובר_המשך &gt;&gt;</w:t>
      </w:r>
      <w:r>
        <w:rPr>
          <w:rtl/>
        </w:rPr>
        <w:t xml:space="preserve">  </w:t>
      </w:r>
      <w:bookmarkEnd w:id="17196"/>
    </w:p>
    <w:p w:rsidR="00915C53" w:rsidRDefault="00915C53" w:rsidP="0057198A">
      <w:pPr>
        <w:rPr>
          <w:rtl/>
        </w:rPr>
      </w:pPr>
    </w:p>
    <w:p w:rsidR="00915C53" w:rsidRDefault="00915C53" w:rsidP="00546360">
      <w:pPr>
        <w:rPr>
          <w:rtl/>
        </w:rPr>
      </w:pPr>
      <w:bookmarkStart w:id="17197" w:name="_ETM_Q49_576000"/>
      <w:bookmarkEnd w:id="17197"/>
      <w:r>
        <w:rPr>
          <w:rtl/>
        </w:rPr>
        <w:t>שנייה</w:t>
      </w:r>
      <w:r>
        <w:rPr>
          <w:rFonts w:hint="cs"/>
          <w:rtl/>
        </w:rPr>
        <w:t>,</w:t>
      </w:r>
      <w:r>
        <w:rPr>
          <w:rtl/>
        </w:rPr>
        <w:t xml:space="preserve"> שנייה</w:t>
      </w:r>
      <w:r>
        <w:rPr>
          <w:rFonts w:hint="cs"/>
          <w:rtl/>
        </w:rPr>
        <w:t>.</w:t>
      </w:r>
      <w:r>
        <w:rPr>
          <w:rtl/>
        </w:rPr>
        <w:t xml:space="preserve"> </w:t>
      </w:r>
      <w:r>
        <w:rPr>
          <w:rFonts w:hint="cs"/>
          <w:rtl/>
        </w:rPr>
        <w:t xml:space="preserve">אמרת </w:t>
      </w:r>
      <w:bookmarkStart w:id="17198" w:name="_ETM_Q49_573000"/>
      <w:bookmarkEnd w:id="17198"/>
      <w:r w:rsidR="00546360">
        <w:rPr>
          <w:rFonts w:hint="cs"/>
          <w:rtl/>
        </w:rPr>
        <w:t>ש</w:t>
      </w:r>
      <w:r>
        <w:rPr>
          <w:rFonts w:hint="cs"/>
          <w:rtl/>
        </w:rPr>
        <w:t xml:space="preserve">בשם כל הציבור את </w:t>
      </w:r>
      <w:r>
        <w:rPr>
          <w:rtl/>
        </w:rPr>
        <w:t xml:space="preserve">הגשת </w:t>
      </w:r>
      <w:r>
        <w:rPr>
          <w:rFonts w:hint="cs"/>
          <w:rtl/>
        </w:rPr>
        <w:t xml:space="preserve">את </w:t>
      </w:r>
      <w:r>
        <w:rPr>
          <w:rtl/>
        </w:rPr>
        <w:t xml:space="preserve">ועדת </w:t>
      </w:r>
      <w:r>
        <w:rPr>
          <w:rFonts w:hint="cs"/>
          <w:rtl/>
        </w:rPr>
        <w:t>ה</w:t>
      </w:r>
      <w:r>
        <w:rPr>
          <w:rtl/>
        </w:rPr>
        <w:t xml:space="preserve">חקירה </w:t>
      </w:r>
      <w:r>
        <w:rPr>
          <w:rFonts w:hint="cs"/>
          <w:rtl/>
        </w:rPr>
        <w:t>ה</w:t>
      </w:r>
      <w:r>
        <w:rPr>
          <w:rtl/>
        </w:rPr>
        <w:t>זו</w:t>
      </w:r>
      <w:r w:rsidR="00546360">
        <w:rPr>
          <w:rFonts w:hint="cs"/>
          <w:rtl/>
        </w:rPr>
        <w:t>;</w:t>
      </w:r>
      <w:r>
        <w:rPr>
          <w:rFonts w:hint="cs"/>
          <w:rtl/>
        </w:rPr>
        <w:t xml:space="preserve"> </w:t>
      </w:r>
      <w:r>
        <w:rPr>
          <w:rtl/>
        </w:rPr>
        <w:t xml:space="preserve">בהתחלה </w:t>
      </w:r>
      <w:r w:rsidR="00546360">
        <w:rPr>
          <w:rFonts w:hint="cs"/>
          <w:rtl/>
        </w:rPr>
        <w:t xml:space="preserve">– </w:t>
      </w:r>
      <w:r>
        <w:rPr>
          <w:rFonts w:hint="cs"/>
          <w:rtl/>
        </w:rPr>
        <w:t>רק</w:t>
      </w:r>
      <w:r>
        <w:rPr>
          <w:rtl/>
        </w:rPr>
        <w:t xml:space="preserve"> </w:t>
      </w:r>
      <w:r>
        <w:rPr>
          <w:rFonts w:hint="cs"/>
          <w:rtl/>
        </w:rPr>
        <w:t>על ה</w:t>
      </w:r>
      <w:r>
        <w:rPr>
          <w:rtl/>
        </w:rPr>
        <w:t xml:space="preserve">עובדים </w:t>
      </w:r>
      <w:r>
        <w:rPr>
          <w:rFonts w:hint="cs"/>
          <w:rtl/>
        </w:rPr>
        <w:t>ה</w:t>
      </w:r>
      <w:r>
        <w:rPr>
          <w:rtl/>
        </w:rPr>
        <w:t>זרים</w:t>
      </w:r>
      <w:r>
        <w:rPr>
          <w:rFonts w:hint="cs"/>
          <w:rtl/>
        </w:rPr>
        <w:t>.</w:t>
      </w:r>
      <w:r>
        <w:rPr>
          <w:rtl/>
        </w:rPr>
        <w:t xml:space="preserve"> כשכל הרשת זעקה </w:t>
      </w:r>
      <w:r>
        <w:rPr>
          <w:rFonts w:hint="cs"/>
          <w:rtl/>
        </w:rPr>
        <w:t xml:space="preserve">עלייך </w:t>
      </w:r>
      <w:r>
        <w:rPr>
          <w:rFonts w:hint="eastAsia"/>
        </w:rPr>
        <w:t>–</w:t>
      </w:r>
      <w:r>
        <w:rPr>
          <w:rFonts w:hint="cs"/>
          <w:rtl/>
        </w:rPr>
        <w:t xml:space="preserve"> </w:t>
      </w:r>
      <w:r>
        <w:rPr>
          <w:rtl/>
        </w:rPr>
        <w:t>אפשר להיכנס לפ</w:t>
      </w:r>
      <w:r>
        <w:rPr>
          <w:rFonts w:hint="cs"/>
          <w:rtl/>
        </w:rPr>
        <w:t>וסט. אני מסתכל.</w:t>
      </w:r>
    </w:p>
    <w:p w:rsidR="00915C53" w:rsidRDefault="00915C53" w:rsidP="00915C53">
      <w:pPr>
        <w:rPr>
          <w:rtl/>
        </w:rPr>
      </w:pPr>
      <w:bookmarkStart w:id="17199" w:name="_ETM_Q49_585000"/>
      <w:bookmarkEnd w:id="17199"/>
    </w:p>
    <w:p w:rsidR="00915C53" w:rsidRDefault="00915C53" w:rsidP="00915C53">
      <w:pPr>
        <w:pStyle w:val="af6"/>
        <w:keepNext/>
        <w:rPr>
          <w:rtl/>
        </w:rPr>
      </w:pPr>
      <w:bookmarkStart w:id="17200" w:name="ET_interruption_6201_40"/>
      <w:r w:rsidRPr="00780B92">
        <w:rPr>
          <w:rStyle w:val="TagStyle"/>
          <w:rtl/>
        </w:rPr>
        <w:t xml:space="preserve"> &lt;&lt; קריאה &gt;&gt; </w:t>
      </w:r>
      <w:r>
        <w:rPr>
          <w:rtl/>
        </w:rPr>
        <w:t>השרה להגנת הסביבה תמר זנדברג:</w:t>
      </w:r>
      <w:r w:rsidRPr="00780B92">
        <w:rPr>
          <w:rStyle w:val="TagStyle"/>
          <w:rtl/>
        </w:rPr>
        <w:t xml:space="preserve"> &lt;&lt; קריאה &gt;&gt;</w:t>
      </w:r>
      <w:r>
        <w:rPr>
          <w:rtl/>
        </w:rPr>
        <w:t xml:space="preserve">  </w:t>
      </w:r>
      <w:bookmarkEnd w:id="17200"/>
    </w:p>
    <w:p w:rsidR="00915C53" w:rsidRDefault="00915C53" w:rsidP="0057198A">
      <w:pPr>
        <w:rPr>
          <w:rtl/>
        </w:rPr>
      </w:pPr>
    </w:p>
    <w:p w:rsidR="00915C53" w:rsidRDefault="0057198A" w:rsidP="00915C53">
      <w:pPr>
        <w:rPr>
          <w:rtl/>
        </w:rPr>
      </w:pPr>
      <w:r>
        <w:rPr>
          <w:rFonts w:hint="cs"/>
          <w:rtl/>
        </w:rPr>
        <w:t>– – –</w:t>
      </w:r>
    </w:p>
    <w:p w:rsidR="00915C53" w:rsidRDefault="00915C53" w:rsidP="00915C53">
      <w:pPr>
        <w:rPr>
          <w:rtl/>
        </w:rPr>
      </w:pPr>
    </w:p>
    <w:p w:rsidR="00915C53" w:rsidRDefault="00915C53" w:rsidP="00915C53">
      <w:pPr>
        <w:pStyle w:val="-"/>
        <w:keepNext/>
        <w:rPr>
          <w:rtl/>
        </w:rPr>
      </w:pPr>
      <w:bookmarkStart w:id="17201" w:name="ET_speakercontinue_5780_41"/>
      <w:r w:rsidRPr="00780B92">
        <w:rPr>
          <w:rStyle w:val="TagStyle"/>
          <w:rtl/>
        </w:rPr>
        <w:t xml:space="preserve"> &lt;&lt; דובר_המשך &gt;&gt; </w:t>
      </w:r>
      <w:r>
        <w:rPr>
          <w:rtl/>
        </w:rPr>
        <w:t>דסטה גדי יברקן (הליכוד):</w:t>
      </w:r>
      <w:r w:rsidRPr="00780B92">
        <w:rPr>
          <w:rStyle w:val="TagStyle"/>
          <w:rtl/>
        </w:rPr>
        <w:t xml:space="preserve"> &lt;&lt; דובר_המשך &gt;&gt;</w:t>
      </w:r>
      <w:r>
        <w:rPr>
          <w:rtl/>
        </w:rPr>
        <w:t xml:space="preserve">  </w:t>
      </w:r>
      <w:bookmarkEnd w:id="17201"/>
    </w:p>
    <w:p w:rsidR="00915C53" w:rsidRDefault="00915C53" w:rsidP="0057198A">
      <w:pPr>
        <w:rPr>
          <w:rtl/>
        </w:rPr>
      </w:pPr>
    </w:p>
    <w:p w:rsidR="00915C53" w:rsidRDefault="00915C53" w:rsidP="00546360">
      <w:pPr>
        <w:rPr>
          <w:rtl/>
        </w:rPr>
      </w:pPr>
      <w:r>
        <w:rPr>
          <w:rFonts w:hint="cs"/>
          <w:rtl/>
        </w:rPr>
        <w:t xml:space="preserve">ואז את כל </w:t>
      </w:r>
      <w:bookmarkStart w:id="17202" w:name="_ETM_Q49_584000"/>
      <w:bookmarkEnd w:id="17202"/>
      <w:r>
        <w:rPr>
          <w:rFonts w:hint="cs"/>
          <w:rtl/>
        </w:rPr>
        <w:t xml:space="preserve">הקהילות הכנסת. </w:t>
      </w:r>
    </w:p>
    <w:p w:rsidR="00915C53" w:rsidRDefault="00915C53" w:rsidP="00915C53">
      <w:pPr>
        <w:rPr>
          <w:rtl/>
        </w:rPr>
      </w:pPr>
    </w:p>
    <w:p w:rsidR="00915C53" w:rsidRDefault="00915C53" w:rsidP="00915C53">
      <w:pPr>
        <w:pStyle w:val="af6"/>
        <w:keepNext/>
        <w:rPr>
          <w:rtl/>
        </w:rPr>
      </w:pPr>
      <w:bookmarkStart w:id="17203" w:name="ET_interruption_6201_42"/>
      <w:r w:rsidRPr="00780B92">
        <w:rPr>
          <w:rStyle w:val="TagStyle"/>
          <w:rtl/>
        </w:rPr>
        <w:t xml:space="preserve"> &lt;&lt; קריאה &gt;&gt; </w:t>
      </w:r>
      <w:r>
        <w:rPr>
          <w:rtl/>
        </w:rPr>
        <w:t>השרה להגנת הסביבה תמר זנדברג:</w:t>
      </w:r>
      <w:r w:rsidRPr="00780B92">
        <w:rPr>
          <w:rStyle w:val="TagStyle"/>
          <w:rtl/>
        </w:rPr>
        <w:t xml:space="preserve"> &lt;&lt; קריאה &gt;&gt;</w:t>
      </w:r>
      <w:r>
        <w:rPr>
          <w:rtl/>
        </w:rPr>
        <w:t xml:space="preserve">  </w:t>
      </w:r>
      <w:bookmarkEnd w:id="17203"/>
    </w:p>
    <w:p w:rsidR="00915C53" w:rsidRDefault="00915C53" w:rsidP="0057198A">
      <w:pPr>
        <w:rPr>
          <w:rtl/>
        </w:rPr>
      </w:pPr>
    </w:p>
    <w:p w:rsidR="00915C53" w:rsidRDefault="00915C53" w:rsidP="00915C53">
      <w:pPr>
        <w:rPr>
          <w:rtl/>
        </w:rPr>
      </w:pPr>
      <w:r>
        <w:rPr>
          <w:rFonts w:hint="cs"/>
          <w:rtl/>
        </w:rPr>
        <w:t xml:space="preserve">נכון </w:t>
      </w:r>
      <w:r w:rsidR="0057198A">
        <w:rPr>
          <w:rFonts w:hint="cs"/>
          <w:rtl/>
        </w:rPr>
        <w:t>– – –</w:t>
      </w:r>
    </w:p>
    <w:p w:rsidR="00915C53" w:rsidRDefault="00915C53" w:rsidP="00915C53">
      <w:pPr>
        <w:rPr>
          <w:rtl/>
        </w:rPr>
      </w:pPr>
      <w:bookmarkStart w:id="17204" w:name="_ETM_Q49_587000"/>
      <w:bookmarkEnd w:id="17204"/>
    </w:p>
    <w:p w:rsidR="00915C53" w:rsidRDefault="00915C53" w:rsidP="00915C53">
      <w:pPr>
        <w:pStyle w:val="-"/>
        <w:keepNext/>
        <w:rPr>
          <w:rtl/>
        </w:rPr>
      </w:pPr>
      <w:bookmarkStart w:id="17205" w:name="ET_speakercontinue_5780_43"/>
      <w:r w:rsidRPr="00780B92">
        <w:rPr>
          <w:rStyle w:val="TagStyle"/>
          <w:rtl/>
        </w:rPr>
        <w:t xml:space="preserve"> &lt;&lt; דובר_המשך &gt;&gt; </w:t>
      </w:r>
      <w:r>
        <w:rPr>
          <w:rtl/>
        </w:rPr>
        <w:t>דסטה גדי יברקן (הליכוד):</w:t>
      </w:r>
      <w:r w:rsidRPr="00780B92">
        <w:rPr>
          <w:rStyle w:val="TagStyle"/>
          <w:rtl/>
        </w:rPr>
        <w:t xml:space="preserve"> &lt;&lt; דובר_המשך &gt;&gt;</w:t>
      </w:r>
      <w:r>
        <w:rPr>
          <w:rtl/>
        </w:rPr>
        <w:t xml:space="preserve">  </w:t>
      </w:r>
      <w:bookmarkEnd w:id="17205"/>
    </w:p>
    <w:p w:rsidR="00915C53" w:rsidRDefault="00915C53" w:rsidP="0057198A">
      <w:pPr>
        <w:rPr>
          <w:rtl/>
        </w:rPr>
      </w:pPr>
    </w:p>
    <w:p w:rsidR="00915C53" w:rsidRDefault="00915C53" w:rsidP="00546360">
      <w:pPr>
        <w:rPr>
          <w:rtl/>
        </w:rPr>
      </w:pPr>
      <w:bookmarkStart w:id="17206" w:name="_ETM_Q49_588000"/>
      <w:bookmarkEnd w:id="17206"/>
      <w:r>
        <w:rPr>
          <w:rFonts w:hint="cs"/>
          <w:rtl/>
        </w:rPr>
        <w:t xml:space="preserve">רק </w:t>
      </w:r>
      <w:bookmarkStart w:id="17207" w:name="_ETM_Q49_589000"/>
      <w:bookmarkEnd w:id="17207"/>
      <w:r>
        <w:rPr>
          <w:rFonts w:hint="cs"/>
          <w:rtl/>
        </w:rPr>
        <w:t>אחרי שזעקו ברשת</w:t>
      </w:r>
      <w:r w:rsidR="00546360">
        <w:rPr>
          <w:rFonts w:hint="cs"/>
          <w:rtl/>
        </w:rPr>
        <w:t>,</w:t>
      </w:r>
      <w:r>
        <w:rPr>
          <w:rFonts w:hint="cs"/>
          <w:rtl/>
        </w:rPr>
        <w:t xml:space="preserve"> תקפו אותך שאת עושה את זה </w:t>
      </w:r>
      <w:bookmarkStart w:id="17208" w:name="_ETM_Q49_596000"/>
      <w:bookmarkEnd w:id="17208"/>
      <w:r>
        <w:rPr>
          <w:rFonts w:hint="cs"/>
          <w:rtl/>
        </w:rPr>
        <w:t xml:space="preserve">רק לאשכנזים, אחר כך הוספת ערבים, </w:t>
      </w:r>
      <w:bookmarkStart w:id="17209" w:name="_ETM_Q49_600000"/>
      <w:bookmarkEnd w:id="17209"/>
      <w:r>
        <w:rPr>
          <w:rtl/>
        </w:rPr>
        <w:t>אתיופים</w:t>
      </w:r>
      <w:r>
        <w:rPr>
          <w:rFonts w:hint="cs"/>
          <w:rtl/>
        </w:rPr>
        <w:t>,</w:t>
      </w:r>
      <w:r>
        <w:rPr>
          <w:rtl/>
        </w:rPr>
        <w:t xml:space="preserve"> עובדים זרים</w:t>
      </w:r>
      <w:r>
        <w:rPr>
          <w:rFonts w:hint="cs"/>
          <w:rtl/>
        </w:rPr>
        <w:t>.</w:t>
      </w:r>
      <w:r>
        <w:rPr>
          <w:rtl/>
        </w:rPr>
        <w:t xml:space="preserve"> זה מה שעשית</w:t>
      </w:r>
      <w:r>
        <w:rPr>
          <w:rFonts w:hint="cs"/>
          <w:rtl/>
        </w:rPr>
        <w:t>. אז</w:t>
      </w:r>
      <w:r>
        <w:rPr>
          <w:rtl/>
        </w:rPr>
        <w:t xml:space="preserve"> גם לש</w:t>
      </w:r>
      <w:r>
        <w:rPr>
          <w:rFonts w:hint="cs"/>
          <w:rtl/>
        </w:rPr>
        <w:t>קר צריך לדעת.</w:t>
      </w:r>
      <w:r>
        <w:rPr>
          <w:rtl/>
        </w:rPr>
        <w:t xml:space="preserve"> </w:t>
      </w:r>
    </w:p>
    <w:p w:rsidR="00915C53" w:rsidRDefault="00915C53" w:rsidP="00915C53">
      <w:pPr>
        <w:rPr>
          <w:rtl/>
        </w:rPr>
      </w:pPr>
      <w:bookmarkStart w:id="17210" w:name="_ETM_Q49_607725"/>
      <w:bookmarkStart w:id="17211" w:name="_ETM_Q49_607780"/>
      <w:bookmarkEnd w:id="17210"/>
      <w:bookmarkEnd w:id="17211"/>
    </w:p>
    <w:p w:rsidR="00915C53" w:rsidRDefault="00915C53" w:rsidP="00915C53">
      <w:pPr>
        <w:rPr>
          <w:rtl/>
        </w:rPr>
      </w:pPr>
      <w:bookmarkStart w:id="17212" w:name="_ETM_Q49_607861"/>
      <w:bookmarkStart w:id="17213" w:name="_ETM_Q49_607919"/>
      <w:bookmarkEnd w:id="17212"/>
      <w:bookmarkEnd w:id="17213"/>
      <w:r>
        <w:rPr>
          <w:rtl/>
        </w:rPr>
        <w:t>אני האחרון</w:t>
      </w:r>
      <w:r>
        <w:rPr>
          <w:rFonts w:hint="cs"/>
          <w:rtl/>
        </w:rPr>
        <w:t>,</w:t>
      </w:r>
      <w:r>
        <w:rPr>
          <w:rtl/>
        </w:rPr>
        <w:t xml:space="preserve"> האחרון שיגיד ש</w:t>
      </w:r>
      <w:r>
        <w:rPr>
          <w:rFonts w:hint="cs"/>
          <w:rtl/>
        </w:rPr>
        <w:t>אין</w:t>
      </w:r>
      <w:r>
        <w:rPr>
          <w:rtl/>
        </w:rPr>
        <w:t xml:space="preserve"> אלימות שוטרים</w:t>
      </w:r>
      <w:r>
        <w:rPr>
          <w:rFonts w:hint="cs"/>
          <w:rtl/>
        </w:rPr>
        <w:t>.</w:t>
      </w:r>
    </w:p>
    <w:p w:rsidR="00915C53" w:rsidRDefault="00915C53" w:rsidP="00915C53">
      <w:pPr>
        <w:rPr>
          <w:rtl/>
        </w:rPr>
      </w:pPr>
      <w:bookmarkStart w:id="17214" w:name="_ETM_Q49_604000"/>
      <w:bookmarkEnd w:id="17214"/>
    </w:p>
    <w:p w:rsidR="00915C53" w:rsidRDefault="00915C53" w:rsidP="00915C53">
      <w:pPr>
        <w:pStyle w:val="af6"/>
        <w:keepNext/>
        <w:rPr>
          <w:rtl/>
        </w:rPr>
      </w:pPr>
      <w:bookmarkStart w:id="17215" w:name="ET_interruption_6201_44"/>
      <w:r w:rsidRPr="00BF6275">
        <w:rPr>
          <w:rStyle w:val="TagStyle"/>
          <w:rtl/>
        </w:rPr>
        <w:t xml:space="preserve"> &lt;&lt; קריאה &gt;&gt; </w:t>
      </w:r>
      <w:r>
        <w:rPr>
          <w:rtl/>
        </w:rPr>
        <w:t>השרה להגנת הסביבה תמר זנדברג:</w:t>
      </w:r>
      <w:r w:rsidRPr="00BF6275">
        <w:rPr>
          <w:rStyle w:val="TagStyle"/>
          <w:rtl/>
        </w:rPr>
        <w:t xml:space="preserve"> &lt;&lt; קריאה &gt;&gt;</w:t>
      </w:r>
      <w:r>
        <w:rPr>
          <w:rtl/>
        </w:rPr>
        <w:t xml:space="preserve">  </w:t>
      </w:r>
      <w:bookmarkEnd w:id="17215"/>
    </w:p>
    <w:p w:rsidR="00915C53" w:rsidRDefault="00915C53" w:rsidP="0057198A">
      <w:pPr>
        <w:rPr>
          <w:rtl/>
        </w:rPr>
      </w:pPr>
    </w:p>
    <w:p w:rsidR="00915C53" w:rsidRDefault="00915C53" w:rsidP="00915C53">
      <w:pPr>
        <w:rPr>
          <w:rtl/>
        </w:rPr>
      </w:pPr>
      <w:r>
        <w:rPr>
          <w:rFonts w:hint="cs"/>
          <w:rtl/>
        </w:rPr>
        <w:t xml:space="preserve">אתה ממש צריך להתבייש </w:t>
      </w:r>
      <w:r w:rsidR="0057198A">
        <w:rPr>
          <w:rFonts w:hint="cs"/>
          <w:rtl/>
        </w:rPr>
        <w:t>– – –</w:t>
      </w:r>
    </w:p>
    <w:p w:rsidR="00915C53" w:rsidRDefault="00915C53" w:rsidP="00915C53">
      <w:pPr>
        <w:rPr>
          <w:rtl/>
        </w:rPr>
      </w:pPr>
      <w:bookmarkStart w:id="17216" w:name="_ETM_Q49_606000"/>
      <w:bookmarkStart w:id="17217" w:name="_ETM_Q49_607000"/>
      <w:bookmarkEnd w:id="17216"/>
      <w:bookmarkEnd w:id="17217"/>
    </w:p>
    <w:p w:rsidR="00915C53" w:rsidRDefault="00915C53" w:rsidP="00915C53">
      <w:pPr>
        <w:pStyle w:val="-"/>
        <w:keepNext/>
        <w:rPr>
          <w:rtl/>
        </w:rPr>
      </w:pPr>
      <w:bookmarkStart w:id="17218" w:name="ET_speakercontinue_5780_45"/>
      <w:r w:rsidRPr="00BF6275">
        <w:rPr>
          <w:rStyle w:val="TagStyle"/>
          <w:rtl/>
        </w:rPr>
        <w:t xml:space="preserve"> &lt;&lt; דובר_המשך &gt;&gt; </w:t>
      </w:r>
      <w:r>
        <w:rPr>
          <w:rtl/>
        </w:rPr>
        <w:t>דסטה גדי יברקן (הליכוד):</w:t>
      </w:r>
      <w:r w:rsidRPr="00BF6275">
        <w:rPr>
          <w:rStyle w:val="TagStyle"/>
          <w:rtl/>
        </w:rPr>
        <w:t xml:space="preserve"> &lt;&lt; דובר_המשך &gt;&gt;</w:t>
      </w:r>
      <w:r>
        <w:rPr>
          <w:rtl/>
        </w:rPr>
        <w:t xml:space="preserve">  </w:t>
      </w:r>
      <w:bookmarkEnd w:id="17218"/>
    </w:p>
    <w:p w:rsidR="00915C53" w:rsidRDefault="00915C53" w:rsidP="0057198A">
      <w:pPr>
        <w:rPr>
          <w:rtl/>
        </w:rPr>
      </w:pPr>
    </w:p>
    <w:p w:rsidR="00915C53" w:rsidRDefault="00915C53" w:rsidP="00915C53">
      <w:pPr>
        <w:rPr>
          <w:rtl/>
        </w:rPr>
      </w:pPr>
      <w:bookmarkStart w:id="17219" w:name="_ETM_Q49_608000"/>
      <w:bookmarkEnd w:id="17219"/>
      <w:r>
        <w:rPr>
          <w:rtl/>
        </w:rPr>
        <w:t>ואני איתך בעניין הזה</w:t>
      </w:r>
      <w:r>
        <w:rPr>
          <w:rFonts w:hint="cs"/>
          <w:rtl/>
        </w:rPr>
        <w:t xml:space="preserve">. נאבקתי יחד עם </w:t>
      </w:r>
      <w:r>
        <w:rPr>
          <w:rtl/>
        </w:rPr>
        <w:t xml:space="preserve">חבריי בקואליציה של </w:t>
      </w:r>
      <w:r>
        <w:rPr>
          <w:rFonts w:hint="cs"/>
          <w:rtl/>
        </w:rPr>
        <w:t xml:space="preserve">היום. </w:t>
      </w:r>
      <w:r>
        <w:rPr>
          <w:rtl/>
        </w:rPr>
        <w:t>אבל לשקר יש גבול</w:t>
      </w:r>
      <w:r>
        <w:rPr>
          <w:rFonts w:hint="cs"/>
          <w:rtl/>
        </w:rPr>
        <w:t>.</w:t>
      </w:r>
    </w:p>
    <w:p w:rsidR="00915C53" w:rsidRDefault="00915C53" w:rsidP="00915C53">
      <w:pPr>
        <w:rPr>
          <w:rtl/>
        </w:rPr>
      </w:pPr>
      <w:bookmarkStart w:id="17220" w:name="_ETM_Q49_611000"/>
      <w:bookmarkEnd w:id="17220"/>
    </w:p>
    <w:p w:rsidR="00915C53" w:rsidRDefault="00915C53" w:rsidP="00915C53">
      <w:pPr>
        <w:pStyle w:val="af6"/>
        <w:keepNext/>
        <w:rPr>
          <w:rtl/>
        </w:rPr>
      </w:pPr>
      <w:bookmarkStart w:id="17221" w:name="ET_interruption_6201_46"/>
      <w:r w:rsidRPr="00BF6275">
        <w:rPr>
          <w:rStyle w:val="TagStyle"/>
          <w:rtl/>
        </w:rPr>
        <w:t xml:space="preserve"> &lt;&lt; קריאה &gt;&gt; </w:t>
      </w:r>
      <w:r>
        <w:rPr>
          <w:rtl/>
        </w:rPr>
        <w:t>השרה להגנת הסביבה תמר זנדברג:</w:t>
      </w:r>
      <w:r w:rsidRPr="00BF6275">
        <w:rPr>
          <w:rStyle w:val="TagStyle"/>
          <w:rtl/>
        </w:rPr>
        <w:t xml:space="preserve"> &lt;&lt; קריאה &gt;&gt;</w:t>
      </w:r>
      <w:r>
        <w:rPr>
          <w:rtl/>
        </w:rPr>
        <w:t xml:space="preserve">  </w:t>
      </w:r>
      <w:bookmarkEnd w:id="17221"/>
    </w:p>
    <w:p w:rsidR="00915C53" w:rsidRDefault="00915C53" w:rsidP="0057198A">
      <w:pPr>
        <w:rPr>
          <w:rtl/>
        </w:rPr>
      </w:pPr>
    </w:p>
    <w:p w:rsidR="00915C53" w:rsidRDefault="00915C53" w:rsidP="00915C53">
      <w:pPr>
        <w:rPr>
          <w:rtl/>
        </w:rPr>
      </w:pPr>
      <w:r>
        <w:rPr>
          <w:rFonts w:hint="cs"/>
          <w:rtl/>
        </w:rPr>
        <w:t xml:space="preserve">אתה ממש צריך להתבייש על מה שאמרת עכשיו, </w:t>
      </w:r>
      <w:bookmarkStart w:id="17222" w:name="_ETM_Q49_617000"/>
      <w:bookmarkEnd w:id="17222"/>
      <w:r>
        <w:rPr>
          <w:rFonts w:hint="cs"/>
          <w:rtl/>
        </w:rPr>
        <w:t>באמת.</w:t>
      </w:r>
    </w:p>
    <w:p w:rsidR="00915C53" w:rsidRDefault="00915C53" w:rsidP="00915C53">
      <w:pPr>
        <w:rPr>
          <w:rtl/>
        </w:rPr>
      </w:pPr>
    </w:p>
    <w:p w:rsidR="00915C53" w:rsidRDefault="00915C53" w:rsidP="00915C53">
      <w:pPr>
        <w:pStyle w:val="af7"/>
        <w:keepNext/>
        <w:rPr>
          <w:rtl/>
        </w:rPr>
      </w:pPr>
      <w:bookmarkStart w:id="17223" w:name="ET_yor_6204_47"/>
      <w:r w:rsidRPr="00BF6275">
        <w:rPr>
          <w:rStyle w:val="TagStyle"/>
          <w:rtl/>
        </w:rPr>
        <w:t xml:space="preserve"> &lt;&lt; יור &gt;&gt; </w:t>
      </w:r>
      <w:r>
        <w:rPr>
          <w:rtl/>
        </w:rPr>
        <w:t>היו"ר מיקי לוי:</w:t>
      </w:r>
      <w:r w:rsidRPr="00BF6275">
        <w:rPr>
          <w:rStyle w:val="TagStyle"/>
          <w:rtl/>
        </w:rPr>
        <w:t xml:space="preserve"> &lt;&lt; יור &gt;&gt;</w:t>
      </w:r>
      <w:r>
        <w:rPr>
          <w:rtl/>
        </w:rPr>
        <w:t xml:space="preserve">  </w:t>
      </w:r>
      <w:bookmarkEnd w:id="17223"/>
    </w:p>
    <w:p w:rsidR="00915C53" w:rsidRDefault="00915C53" w:rsidP="0057198A">
      <w:pPr>
        <w:rPr>
          <w:rtl/>
          <w:lang w:eastAsia="he-IL"/>
        </w:rPr>
      </w:pPr>
    </w:p>
    <w:p w:rsidR="00915C53" w:rsidRDefault="00915C53" w:rsidP="00915C53">
      <w:pPr>
        <w:rPr>
          <w:rtl/>
        </w:rPr>
      </w:pPr>
      <w:bookmarkStart w:id="17224" w:name="_ETM_Q49_613000"/>
      <w:bookmarkEnd w:id="17224"/>
      <w:r>
        <w:rPr>
          <w:rtl/>
        </w:rPr>
        <w:t>תודה רבה</w:t>
      </w:r>
      <w:r>
        <w:rPr>
          <w:rFonts w:hint="cs"/>
          <w:rtl/>
        </w:rPr>
        <w:t>.</w:t>
      </w:r>
      <w:r>
        <w:rPr>
          <w:rtl/>
        </w:rPr>
        <w:t xml:space="preserve"> אני מבקש</w:t>
      </w:r>
      <w:r>
        <w:rPr>
          <w:rFonts w:hint="cs"/>
          <w:rtl/>
        </w:rPr>
        <w:t xml:space="preserve">. </w:t>
      </w:r>
    </w:p>
    <w:p w:rsidR="00915C53" w:rsidRDefault="00915C53" w:rsidP="00915C53">
      <w:pPr>
        <w:rPr>
          <w:rtl/>
        </w:rPr>
      </w:pPr>
    </w:p>
    <w:p w:rsidR="00915C53" w:rsidRDefault="00915C53" w:rsidP="00915C53">
      <w:pPr>
        <w:rPr>
          <w:rtl/>
        </w:rPr>
      </w:pPr>
      <w:r>
        <w:rPr>
          <w:rtl/>
        </w:rPr>
        <w:t>הודעה מאת חברת הכנסת אורלי לוי</w:t>
      </w:r>
      <w:r>
        <w:rPr>
          <w:rFonts w:hint="cs"/>
          <w:rtl/>
        </w:rPr>
        <w:t>.</w:t>
      </w:r>
      <w:r>
        <w:rPr>
          <w:rtl/>
        </w:rPr>
        <w:t xml:space="preserve"> היא מושכת את הצעת חוק הדיור הציבורי התשפ"א</w:t>
      </w:r>
      <w:r>
        <w:rPr>
          <w:rFonts w:hint="cs"/>
          <w:rtl/>
        </w:rPr>
        <w:t>–</w:t>
      </w:r>
      <w:r>
        <w:rPr>
          <w:rtl/>
        </w:rPr>
        <w:t>2021</w:t>
      </w:r>
      <w:r>
        <w:rPr>
          <w:rFonts w:hint="cs"/>
          <w:rtl/>
        </w:rPr>
        <w:t>.</w:t>
      </w:r>
      <w:r>
        <w:rPr>
          <w:rtl/>
        </w:rPr>
        <w:t xml:space="preserve"> </w:t>
      </w:r>
    </w:p>
    <w:p w:rsidR="00915C53" w:rsidRDefault="00915C53" w:rsidP="00915C53">
      <w:pPr>
        <w:rPr>
          <w:rtl/>
        </w:rPr>
      </w:pPr>
      <w:bookmarkStart w:id="17225" w:name="_ETM_Q49_624000"/>
      <w:bookmarkEnd w:id="17225"/>
    </w:p>
    <w:p w:rsidR="00915C53" w:rsidRDefault="00915C53" w:rsidP="00915C53">
      <w:pPr>
        <w:pStyle w:val="af6"/>
        <w:keepNext/>
        <w:rPr>
          <w:rtl/>
        </w:rPr>
      </w:pPr>
      <w:bookmarkStart w:id="17226" w:name="ET_interruption_6201_48"/>
      <w:r w:rsidRPr="00BF6275">
        <w:rPr>
          <w:rStyle w:val="TagStyle"/>
          <w:rtl/>
        </w:rPr>
        <w:t xml:space="preserve"> &lt;&lt; קריאה &gt;&gt; </w:t>
      </w:r>
      <w:r>
        <w:rPr>
          <w:rtl/>
        </w:rPr>
        <w:t>השרה להגנת הסביבה תמר זנדברג:</w:t>
      </w:r>
      <w:r w:rsidRPr="00BF6275">
        <w:rPr>
          <w:rStyle w:val="TagStyle"/>
          <w:rtl/>
        </w:rPr>
        <w:t xml:space="preserve"> &lt;&lt; קריאה &gt;&gt;</w:t>
      </w:r>
      <w:r>
        <w:rPr>
          <w:rtl/>
        </w:rPr>
        <w:t xml:space="preserve">  </w:t>
      </w:r>
      <w:bookmarkEnd w:id="17226"/>
    </w:p>
    <w:p w:rsidR="00915C53" w:rsidRDefault="00915C53" w:rsidP="0057198A">
      <w:pPr>
        <w:rPr>
          <w:rtl/>
        </w:rPr>
      </w:pPr>
    </w:p>
    <w:p w:rsidR="00915C53" w:rsidRDefault="0057198A" w:rsidP="00915C53">
      <w:pPr>
        <w:rPr>
          <w:rtl/>
        </w:rPr>
      </w:pPr>
      <w:r>
        <w:rPr>
          <w:rFonts w:hint="cs"/>
          <w:rtl/>
        </w:rPr>
        <w:t>– – –</w:t>
      </w:r>
    </w:p>
    <w:p w:rsidR="00915C53" w:rsidRDefault="00915C53" w:rsidP="00915C53">
      <w:pPr>
        <w:rPr>
          <w:rtl/>
        </w:rPr>
      </w:pPr>
      <w:bookmarkStart w:id="17227" w:name="_ETM_Q49_625000"/>
      <w:bookmarkEnd w:id="17227"/>
    </w:p>
    <w:p w:rsidR="00915C53" w:rsidRDefault="00915C53" w:rsidP="00915C53">
      <w:pPr>
        <w:pStyle w:val="af7"/>
        <w:keepNext/>
        <w:rPr>
          <w:rtl/>
        </w:rPr>
      </w:pPr>
      <w:bookmarkStart w:id="17228" w:name="ET_yor_6204_49"/>
      <w:r w:rsidRPr="00BF6275">
        <w:rPr>
          <w:rStyle w:val="TagStyle"/>
          <w:rtl/>
        </w:rPr>
        <w:t xml:space="preserve"> &lt;&lt; יור &gt;&gt; </w:t>
      </w:r>
      <w:r>
        <w:rPr>
          <w:rtl/>
        </w:rPr>
        <w:t>היו"ר מיקי לוי:</w:t>
      </w:r>
      <w:r w:rsidRPr="00BF6275">
        <w:rPr>
          <w:rStyle w:val="TagStyle"/>
          <w:rtl/>
        </w:rPr>
        <w:t xml:space="preserve"> &lt;&lt; יור &gt;&gt;</w:t>
      </w:r>
      <w:r>
        <w:rPr>
          <w:rtl/>
        </w:rPr>
        <w:t xml:space="preserve">  </w:t>
      </w:r>
      <w:bookmarkEnd w:id="17228"/>
    </w:p>
    <w:p w:rsidR="00915C53" w:rsidRDefault="00915C53" w:rsidP="0057198A">
      <w:pPr>
        <w:rPr>
          <w:rtl/>
        </w:rPr>
      </w:pPr>
    </w:p>
    <w:p w:rsidR="00915C53" w:rsidRDefault="00915C53" w:rsidP="00915C53">
      <w:pPr>
        <w:rPr>
          <w:rtl/>
        </w:rPr>
      </w:pPr>
      <w:bookmarkStart w:id="17229" w:name="_ETM_Q49_627000"/>
      <w:bookmarkEnd w:id="17229"/>
      <w:r>
        <w:rPr>
          <w:rtl/>
        </w:rPr>
        <w:t>סליחה</w:t>
      </w:r>
      <w:r>
        <w:rPr>
          <w:rFonts w:hint="cs"/>
          <w:rtl/>
        </w:rPr>
        <w:t xml:space="preserve">, השרה זנדברג. תודה. היא מושכת </w:t>
      </w:r>
      <w:bookmarkStart w:id="17230" w:name="_ETM_Q49_629000"/>
      <w:bookmarkEnd w:id="17230"/>
      <w:r>
        <w:rPr>
          <w:rFonts w:hint="cs"/>
          <w:rtl/>
        </w:rPr>
        <w:t xml:space="preserve">את </w:t>
      </w:r>
      <w:r>
        <w:rPr>
          <w:rtl/>
        </w:rPr>
        <w:t>הצעת החוק</w:t>
      </w:r>
      <w:r>
        <w:rPr>
          <w:rFonts w:hint="cs"/>
          <w:rtl/>
        </w:rPr>
        <w:t xml:space="preserve">, והיא תובא </w:t>
      </w:r>
      <w:r>
        <w:rPr>
          <w:rtl/>
        </w:rPr>
        <w:t xml:space="preserve">במסגרת </w:t>
      </w:r>
      <w:r w:rsidRPr="00837688">
        <w:rPr>
          <w:rtl/>
        </w:rPr>
        <w:t>הה</w:t>
      </w:r>
      <w:r w:rsidRPr="00837688">
        <w:rPr>
          <w:rFonts w:hint="cs"/>
          <w:rtl/>
        </w:rPr>
        <w:t>קצא</w:t>
      </w:r>
      <w:r w:rsidRPr="00837688">
        <w:rPr>
          <w:rtl/>
        </w:rPr>
        <w:t>ה</w:t>
      </w:r>
      <w:r>
        <w:rPr>
          <w:rtl/>
        </w:rPr>
        <w:t xml:space="preserve"> המפלגתי</w:t>
      </w:r>
      <w:r>
        <w:rPr>
          <w:rFonts w:hint="cs"/>
          <w:rtl/>
        </w:rPr>
        <w:t>ת.</w:t>
      </w:r>
    </w:p>
    <w:p w:rsidR="00915C53" w:rsidRDefault="00915C53" w:rsidP="00915C53">
      <w:pPr>
        <w:rPr>
          <w:rtl/>
        </w:rPr>
      </w:pPr>
    </w:p>
    <w:p w:rsidR="00915C53" w:rsidRDefault="00915C53" w:rsidP="00915C53">
      <w:pPr>
        <w:pStyle w:val="af6"/>
        <w:keepNext/>
        <w:rPr>
          <w:rtl/>
        </w:rPr>
      </w:pPr>
      <w:bookmarkStart w:id="17231" w:name="ET_interruption_5085_72"/>
      <w:r w:rsidRPr="0097670C">
        <w:rPr>
          <w:rStyle w:val="TagStyle"/>
          <w:rtl/>
        </w:rPr>
        <w:t xml:space="preserve"> &lt;&lt; קריאה &gt;&gt; </w:t>
      </w:r>
      <w:r>
        <w:rPr>
          <w:rtl/>
        </w:rPr>
        <w:t>אורלי לוי אבקסיס (הליכוד):</w:t>
      </w:r>
      <w:r w:rsidRPr="0097670C">
        <w:rPr>
          <w:rStyle w:val="TagStyle"/>
          <w:rtl/>
        </w:rPr>
        <w:t xml:space="preserve"> &lt;&lt; קריאה &gt;&gt;</w:t>
      </w:r>
      <w:r>
        <w:rPr>
          <w:rtl/>
        </w:rPr>
        <w:t xml:space="preserve">   </w:t>
      </w:r>
      <w:bookmarkEnd w:id="17231"/>
    </w:p>
    <w:p w:rsidR="00915C53" w:rsidRDefault="00915C53" w:rsidP="0057198A">
      <w:pPr>
        <w:rPr>
          <w:rtl/>
        </w:rPr>
      </w:pPr>
    </w:p>
    <w:p w:rsidR="00915C53" w:rsidRDefault="0057198A" w:rsidP="00915C53">
      <w:pPr>
        <w:rPr>
          <w:rtl/>
        </w:rPr>
      </w:pPr>
      <w:bookmarkStart w:id="17232" w:name="_ETM_Q49_637000"/>
      <w:bookmarkEnd w:id="17232"/>
      <w:r>
        <w:rPr>
          <w:rFonts w:hint="cs"/>
          <w:rtl/>
        </w:rPr>
        <w:t>– – –</w:t>
      </w:r>
    </w:p>
    <w:p w:rsidR="00915C53" w:rsidRDefault="00915C53" w:rsidP="00915C53">
      <w:pPr>
        <w:rPr>
          <w:rtl/>
        </w:rPr>
      </w:pPr>
      <w:bookmarkStart w:id="17233" w:name="_ETM_Q49_640000"/>
      <w:bookmarkEnd w:id="17233"/>
    </w:p>
    <w:p w:rsidR="00915C53" w:rsidRDefault="00915C53" w:rsidP="00915C53">
      <w:pPr>
        <w:pStyle w:val="af7"/>
        <w:keepNext/>
        <w:rPr>
          <w:rtl/>
        </w:rPr>
      </w:pPr>
      <w:bookmarkStart w:id="17234" w:name="ET_yor_6204_73"/>
      <w:r w:rsidRPr="0097670C">
        <w:rPr>
          <w:rStyle w:val="TagStyle"/>
          <w:rtl/>
        </w:rPr>
        <w:lastRenderedPageBreak/>
        <w:t xml:space="preserve"> &lt;&lt; יור &gt;&gt; </w:t>
      </w:r>
      <w:r>
        <w:rPr>
          <w:rtl/>
        </w:rPr>
        <w:t>היו"ר מיקי לוי:</w:t>
      </w:r>
      <w:r w:rsidRPr="0097670C">
        <w:rPr>
          <w:rStyle w:val="TagStyle"/>
          <w:rtl/>
        </w:rPr>
        <w:t xml:space="preserve"> &lt;&lt; יור &gt;&gt;</w:t>
      </w:r>
      <w:r>
        <w:rPr>
          <w:rtl/>
        </w:rPr>
        <w:t xml:space="preserve">   </w:t>
      </w:r>
      <w:bookmarkEnd w:id="17234"/>
    </w:p>
    <w:p w:rsidR="00915C53" w:rsidRDefault="00915C53" w:rsidP="0057198A">
      <w:pPr>
        <w:rPr>
          <w:rtl/>
        </w:rPr>
      </w:pPr>
    </w:p>
    <w:p w:rsidR="00915C53" w:rsidRDefault="00915C53" w:rsidP="00915C53">
      <w:pPr>
        <w:rPr>
          <w:rtl/>
        </w:rPr>
      </w:pPr>
      <w:bookmarkStart w:id="17235" w:name="_ETM_Q49_641000"/>
      <w:bookmarkEnd w:id="17235"/>
      <w:r>
        <w:rPr>
          <w:rFonts w:hint="cs"/>
          <w:rtl/>
        </w:rPr>
        <w:t>בבקשה.</w:t>
      </w:r>
    </w:p>
    <w:p w:rsidR="00915C53" w:rsidRDefault="00915C53" w:rsidP="00915C53">
      <w:pPr>
        <w:rPr>
          <w:rtl/>
        </w:rPr>
      </w:pPr>
    </w:p>
    <w:p w:rsidR="00915C53" w:rsidRDefault="00915C53" w:rsidP="00915C53">
      <w:pPr>
        <w:pStyle w:val="af6"/>
        <w:keepNext/>
        <w:rPr>
          <w:rtl/>
        </w:rPr>
      </w:pPr>
      <w:bookmarkStart w:id="17236" w:name="ET_interruption_קר_אה_50"/>
      <w:r w:rsidRPr="00BF6275">
        <w:rPr>
          <w:rStyle w:val="TagStyle"/>
          <w:rtl/>
        </w:rPr>
        <w:t xml:space="preserve"> &lt;&lt; קריאה &gt;&gt; </w:t>
      </w:r>
      <w:r>
        <w:rPr>
          <w:rtl/>
        </w:rPr>
        <w:t>קריא</w:t>
      </w:r>
      <w:r>
        <w:rPr>
          <w:rFonts w:hint="cs"/>
          <w:rtl/>
        </w:rPr>
        <w:t>ות</w:t>
      </w:r>
      <w:r>
        <w:rPr>
          <w:rtl/>
        </w:rPr>
        <w:t>:</w:t>
      </w:r>
      <w:r w:rsidRPr="00BF6275">
        <w:rPr>
          <w:rStyle w:val="TagStyle"/>
          <w:rtl/>
        </w:rPr>
        <w:t xml:space="preserve"> &lt;&lt; קריאה &gt;&gt;</w:t>
      </w:r>
      <w:r>
        <w:rPr>
          <w:rtl/>
        </w:rPr>
        <w:t xml:space="preserve">  </w:t>
      </w:r>
      <w:bookmarkEnd w:id="17236"/>
    </w:p>
    <w:p w:rsidR="00915C53" w:rsidRDefault="00915C53" w:rsidP="0057198A">
      <w:pPr>
        <w:rPr>
          <w:rtl/>
        </w:rPr>
      </w:pPr>
    </w:p>
    <w:p w:rsidR="00915C53" w:rsidRDefault="0057198A" w:rsidP="00915C53">
      <w:pPr>
        <w:rPr>
          <w:rtl/>
        </w:rPr>
      </w:pPr>
      <w:r>
        <w:rPr>
          <w:rFonts w:hint="cs"/>
          <w:rtl/>
        </w:rPr>
        <w:t>– – –</w:t>
      </w:r>
    </w:p>
    <w:p w:rsidR="00915C53" w:rsidRDefault="00915C53" w:rsidP="00915C53">
      <w:pPr>
        <w:rPr>
          <w:rtl/>
        </w:rPr>
      </w:pPr>
      <w:bookmarkStart w:id="17237" w:name="_ETM_Q49_647000"/>
      <w:bookmarkEnd w:id="17237"/>
    </w:p>
    <w:p w:rsidR="00915C53" w:rsidRDefault="00915C53" w:rsidP="00915C53">
      <w:pPr>
        <w:pStyle w:val="af7"/>
        <w:keepNext/>
        <w:rPr>
          <w:rtl/>
        </w:rPr>
      </w:pPr>
      <w:bookmarkStart w:id="17238" w:name="ET_yor_6204_51"/>
      <w:r w:rsidRPr="00BF6275">
        <w:rPr>
          <w:rStyle w:val="TagStyle"/>
          <w:rtl/>
        </w:rPr>
        <w:t xml:space="preserve"> &lt;&lt; יור &gt;&gt; </w:t>
      </w:r>
      <w:r>
        <w:rPr>
          <w:rtl/>
        </w:rPr>
        <w:t>היו"ר מיקי לוי:</w:t>
      </w:r>
      <w:r w:rsidRPr="00BF6275">
        <w:rPr>
          <w:rStyle w:val="TagStyle"/>
          <w:rtl/>
        </w:rPr>
        <w:t xml:space="preserve"> &lt;&lt; יור &gt;&gt;</w:t>
      </w:r>
      <w:r>
        <w:rPr>
          <w:rtl/>
        </w:rPr>
        <w:t xml:space="preserve">  </w:t>
      </w:r>
      <w:bookmarkEnd w:id="17238"/>
    </w:p>
    <w:p w:rsidR="00915C53" w:rsidRDefault="00915C53" w:rsidP="0057198A">
      <w:pPr>
        <w:rPr>
          <w:rtl/>
        </w:rPr>
      </w:pPr>
    </w:p>
    <w:p w:rsidR="00915C53" w:rsidRDefault="00915C53" w:rsidP="00915C53">
      <w:pPr>
        <w:rPr>
          <w:rtl/>
        </w:rPr>
      </w:pPr>
      <w:bookmarkStart w:id="17239" w:name="_ETM_Q49_648000"/>
      <w:bookmarkEnd w:id="17239"/>
      <w:r>
        <w:rPr>
          <w:rFonts w:hint="cs"/>
          <w:rtl/>
        </w:rPr>
        <w:t>חבר הכנסת יברקן, השרה זנדברג. השרה זנדברג. אני מבקש מהסדרנים</w:t>
      </w:r>
      <w:bookmarkStart w:id="17240" w:name="_ETM_Q49_654000"/>
      <w:bookmarkEnd w:id="17240"/>
      <w:r>
        <w:rPr>
          <w:rFonts w:hint="cs"/>
          <w:rtl/>
        </w:rPr>
        <w:t xml:space="preserve"> להוציא את שניהם החוצה. כל אחד לפתח </w:t>
      </w:r>
      <w:bookmarkStart w:id="17241" w:name="_ETM_Q49_655000"/>
      <w:bookmarkEnd w:id="17241"/>
      <w:r>
        <w:rPr>
          <w:rFonts w:hint="cs"/>
          <w:rtl/>
        </w:rPr>
        <w:t>אחר. כל אחד לפתח אחר. תודה רבה. זהו. מספיק. השרה זנדברג</w:t>
      </w:r>
      <w:bookmarkStart w:id="17242" w:name="_ETM_Q49_668000"/>
      <w:bookmarkEnd w:id="17242"/>
      <w:r>
        <w:rPr>
          <w:rFonts w:hint="cs"/>
          <w:rtl/>
        </w:rPr>
        <w:t>, בבקשה, שבי במקומך. תנו להם לגשת</w:t>
      </w:r>
      <w:bookmarkStart w:id="17243" w:name="_ETM_Q49_676000"/>
      <w:bookmarkEnd w:id="17243"/>
      <w:r>
        <w:rPr>
          <w:rFonts w:hint="cs"/>
          <w:rtl/>
        </w:rPr>
        <w:t xml:space="preserve"> למקום. יש הפרדת כוחות. הכול בסדר. </w:t>
      </w:r>
      <w:bookmarkStart w:id="17244" w:name="_ETM_Q49_678000"/>
      <w:bookmarkEnd w:id="17244"/>
      <w:r>
        <w:rPr>
          <w:rFonts w:hint="cs"/>
          <w:rtl/>
        </w:rPr>
        <w:t xml:space="preserve">השרה זנדברג, שבי, בבקשה, במקומך. תסכלו עליי, סדרנים. </w:t>
      </w:r>
      <w:bookmarkStart w:id="17245" w:name="_ETM_Q49_685000"/>
      <w:bookmarkEnd w:id="17245"/>
      <w:r>
        <w:rPr>
          <w:rFonts w:hint="cs"/>
          <w:rtl/>
        </w:rPr>
        <w:t xml:space="preserve">סדרנים, תסתכלו עליי. בבקשה, שבי במקומך. חבר הכנסת </w:t>
      </w:r>
      <w:bookmarkStart w:id="17246" w:name="_ETM_Q49_693000"/>
      <w:bookmarkEnd w:id="17246"/>
      <w:r>
        <w:rPr>
          <w:rFonts w:hint="cs"/>
          <w:rtl/>
        </w:rPr>
        <w:t xml:space="preserve">בן גביר, אל תעזור לי. אתה רואה שהכול בסדר. </w:t>
      </w:r>
      <w:bookmarkStart w:id="17247" w:name="_ETM_Q49_695000"/>
      <w:bookmarkEnd w:id="17247"/>
    </w:p>
    <w:p w:rsidR="00915C53" w:rsidRDefault="00915C53" w:rsidP="00915C53">
      <w:pPr>
        <w:rPr>
          <w:rtl/>
        </w:rPr>
      </w:pPr>
      <w:bookmarkStart w:id="17248" w:name="_ETM_Q49_697000"/>
      <w:bookmarkEnd w:id="17248"/>
    </w:p>
    <w:p w:rsidR="00915C53" w:rsidRDefault="00915C53" w:rsidP="00915C53">
      <w:pPr>
        <w:pStyle w:val="af6"/>
        <w:keepNext/>
        <w:rPr>
          <w:rtl/>
        </w:rPr>
      </w:pPr>
      <w:bookmarkStart w:id="17249" w:name="ET_interruption_5780_63"/>
      <w:r w:rsidRPr="0085041E">
        <w:rPr>
          <w:rStyle w:val="TagStyle"/>
          <w:rtl/>
        </w:rPr>
        <w:t xml:space="preserve"> &lt;&lt; קריאה &gt;&gt; </w:t>
      </w:r>
      <w:r>
        <w:rPr>
          <w:rtl/>
        </w:rPr>
        <w:t>דסטה גדי יברקן (הליכוד):</w:t>
      </w:r>
      <w:r w:rsidRPr="0085041E">
        <w:rPr>
          <w:rStyle w:val="TagStyle"/>
          <w:rtl/>
        </w:rPr>
        <w:t xml:space="preserve"> &lt;&lt; קריאה &gt;&gt;</w:t>
      </w:r>
      <w:r>
        <w:rPr>
          <w:rtl/>
        </w:rPr>
        <w:t xml:space="preserve">   </w:t>
      </w:r>
      <w:bookmarkEnd w:id="17249"/>
    </w:p>
    <w:p w:rsidR="00915C53" w:rsidRDefault="00915C53" w:rsidP="0057198A">
      <w:pPr>
        <w:rPr>
          <w:rtl/>
        </w:rPr>
      </w:pPr>
    </w:p>
    <w:p w:rsidR="00915C53" w:rsidRDefault="0057198A" w:rsidP="00915C53">
      <w:pPr>
        <w:rPr>
          <w:rtl/>
        </w:rPr>
      </w:pPr>
      <w:r>
        <w:rPr>
          <w:rFonts w:hint="cs"/>
          <w:rtl/>
        </w:rPr>
        <w:t>– – –</w:t>
      </w:r>
    </w:p>
    <w:p w:rsidR="00915C53" w:rsidRDefault="00915C53" w:rsidP="00915C53">
      <w:pPr>
        <w:rPr>
          <w:rtl/>
        </w:rPr>
      </w:pPr>
      <w:bookmarkStart w:id="17250" w:name="_ETM_Q49_698000"/>
      <w:bookmarkEnd w:id="17250"/>
    </w:p>
    <w:p w:rsidR="00915C53" w:rsidRDefault="00915C53" w:rsidP="00915C53">
      <w:pPr>
        <w:pStyle w:val="af7"/>
        <w:keepNext/>
        <w:rPr>
          <w:rtl/>
        </w:rPr>
      </w:pPr>
      <w:r w:rsidRPr="0085041E">
        <w:rPr>
          <w:rStyle w:val="TagStyle"/>
          <w:rtl/>
        </w:rPr>
        <w:t xml:space="preserve"> &lt;&lt; יור &gt;&gt; </w:t>
      </w:r>
      <w:r>
        <w:rPr>
          <w:rtl/>
        </w:rPr>
        <w:t>היו"ר מיקי לוי:</w:t>
      </w:r>
      <w:r w:rsidRPr="0085041E">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r>
        <w:rPr>
          <w:rFonts w:hint="cs"/>
          <w:rtl/>
        </w:rPr>
        <w:t xml:space="preserve">שב, </w:t>
      </w:r>
      <w:bookmarkStart w:id="17251" w:name="_ETM_Q49_699000"/>
      <w:bookmarkEnd w:id="17251"/>
      <w:r>
        <w:rPr>
          <w:rFonts w:hint="cs"/>
          <w:rtl/>
        </w:rPr>
        <w:t>שב. אתה הלכת לכיוון שלך. שב במקום.</w:t>
      </w:r>
    </w:p>
    <w:p w:rsidR="00915C53" w:rsidRDefault="00915C53" w:rsidP="00915C53">
      <w:pPr>
        <w:rPr>
          <w:rtl/>
        </w:rPr>
      </w:pPr>
      <w:bookmarkStart w:id="17252" w:name="_ETM_Q49_696000"/>
      <w:bookmarkEnd w:id="17252"/>
    </w:p>
    <w:p w:rsidR="00915C53" w:rsidRDefault="00915C53" w:rsidP="00915C53">
      <w:pPr>
        <w:pStyle w:val="af6"/>
        <w:keepNext/>
        <w:rPr>
          <w:rtl/>
        </w:rPr>
      </w:pPr>
      <w:bookmarkStart w:id="17253" w:name="ET_interruption_5780_52"/>
      <w:r w:rsidRPr="008B5D83">
        <w:rPr>
          <w:rStyle w:val="TagStyle"/>
          <w:rtl/>
        </w:rPr>
        <w:t xml:space="preserve"> &lt;&lt; קריאה &gt;&gt; </w:t>
      </w:r>
      <w:r>
        <w:rPr>
          <w:rtl/>
        </w:rPr>
        <w:t>דסטה גדי יברקן (הליכוד):</w:t>
      </w:r>
      <w:r w:rsidRPr="008B5D83">
        <w:rPr>
          <w:rStyle w:val="TagStyle"/>
          <w:rtl/>
        </w:rPr>
        <w:t xml:space="preserve"> &lt;&lt; קריאה &gt;&gt;</w:t>
      </w:r>
      <w:r>
        <w:rPr>
          <w:rtl/>
        </w:rPr>
        <w:t xml:space="preserve">  </w:t>
      </w:r>
      <w:bookmarkEnd w:id="17253"/>
    </w:p>
    <w:p w:rsidR="00915C53" w:rsidRDefault="00915C53" w:rsidP="0057198A">
      <w:pPr>
        <w:rPr>
          <w:rtl/>
        </w:rPr>
      </w:pPr>
    </w:p>
    <w:p w:rsidR="00915C53" w:rsidRDefault="0057198A" w:rsidP="0057198A">
      <w:pPr>
        <w:rPr>
          <w:rtl/>
        </w:rPr>
      </w:pPr>
      <w:r>
        <w:rPr>
          <w:rFonts w:hint="cs"/>
          <w:rtl/>
        </w:rPr>
        <w:t>– – –</w:t>
      </w:r>
      <w:r w:rsidR="00915C53">
        <w:rPr>
          <w:rFonts w:hint="cs"/>
          <w:rtl/>
        </w:rPr>
        <w:t xml:space="preserve"> היא לא תגיד לי: </w:t>
      </w:r>
      <w:bookmarkStart w:id="17254" w:name="_ETM_Q49_705000"/>
      <w:bookmarkEnd w:id="17254"/>
      <w:r w:rsidR="00915C53">
        <w:rPr>
          <w:rFonts w:hint="cs"/>
          <w:rtl/>
        </w:rPr>
        <w:t>עד שאתה לא הולך.</w:t>
      </w:r>
    </w:p>
    <w:p w:rsidR="00915C53" w:rsidRDefault="00915C53" w:rsidP="00915C53">
      <w:pPr>
        <w:rPr>
          <w:rtl/>
        </w:rPr>
      </w:pPr>
      <w:bookmarkStart w:id="17255" w:name="_ETM_Q49_703000"/>
      <w:bookmarkEnd w:id="17255"/>
    </w:p>
    <w:p w:rsidR="00915C53" w:rsidRDefault="00915C53" w:rsidP="00915C53">
      <w:pPr>
        <w:pStyle w:val="af7"/>
        <w:keepNext/>
        <w:rPr>
          <w:rtl/>
        </w:rPr>
      </w:pPr>
      <w:bookmarkStart w:id="17256" w:name="ET_yor_6204_53"/>
      <w:r w:rsidRPr="008B5D83">
        <w:rPr>
          <w:rStyle w:val="TagStyle"/>
          <w:rtl/>
        </w:rPr>
        <w:t xml:space="preserve"> &lt;&lt; יור &gt;&gt; </w:t>
      </w:r>
      <w:r>
        <w:rPr>
          <w:rtl/>
        </w:rPr>
        <w:t>היו"ר מיקי לוי:</w:t>
      </w:r>
      <w:r w:rsidRPr="008B5D83">
        <w:rPr>
          <w:rStyle w:val="TagStyle"/>
          <w:rtl/>
        </w:rPr>
        <w:t xml:space="preserve"> &lt;&lt; יור &gt;&gt;</w:t>
      </w:r>
      <w:r>
        <w:rPr>
          <w:rtl/>
        </w:rPr>
        <w:t xml:space="preserve">  </w:t>
      </w:r>
      <w:bookmarkEnd w:id="17256"/>
    </w:p>
    <w:p w:rsidR="00915C53" w:rsidRDefault="00915C53" w:rsidP="0057198A">
      <w:pPr>
        <w:rPr>
          <w:rtl/>
        </w:rPr>
      </w:pPr>
    </w:p>
    <w:p w:rsidR="00915C53" w:rsidRDefault="00915C53" w:rsidP="00915C53">
      <w:pPr>
        <w:rPr>
          <w:rtl/>
        </w:rPr>
      </w:pPr>
      <w:r>
        <w:rPr>
          <w:rFonts w:hint="cs"/>
          <w:rtl/>
        </w:rPr>
        <w:t xml:space="preserve">שב במקום. בבקשה, שב, שב </w:t>
      </w:r>
      <w:bookmarkStart w:id="17257" w:name="_ETM_Q49_700000"/>
      <w:bookmarkEnd w:id="17257"/>
      <w:r>
        <w:rPr>
          <w:rFonts w:hint="cs"/>
          <w:rtl/>
        </w:rPr>
        <w:t>במקום. בבקשה, שב ממקום.</w:t>
      </w:r>
    </w:p>
    <w:p w:rsidR="00915C53" w:rsidRDefault="00915C53" w:rsidP="00915C53">
      <w:pPr>
        <w:rPr>
          <w:rtl/>
        </w:rPr>
      </w:pPr>
      <w:bookmarkStart w:id="17258" w:name="_ETM_Q49_706000"/>
      <w:bookmarkEnd w:id="17258"/>
    </w:p>
    <w:p w:rsidR="00915C53" w:rsidRDefault="00915C53" w:rsidP="00915C53">
      <w:pPr>
        <w:pStyle w:val="af6"/>
        <w:keepNext/>
        <w:rPr>
          <w:rtl/>
        </w:rPr>
      </w:pPr>
      <w:bookmarkStart w:id="17259" w:name="ET_interruption_5780_54"/>
      <w:r w:rsidRPr="008B5D83">
        <w:rPr>
          <w:rStyle w:val="TagStyle"/>
          <w:rtl/>
        </w:rPr>
        <w:t xml:space="preserve"> &lt;&lt; קריאה &gt;&gt; </w:t>
      </w:r>
      <w:r>
        <w:rPr>
          <w:rtl/>
        </w:rPr>
        <w:t>דסטה גדי יברקן (הליכוד):</w:t>
      </w:r>
      <w:r w:rsidRPr="008B5D83">
        <w:rPr>
          <w:rStyle w:val="TagStyle"/>
          <w:rtl/>
        </w:rPr>
        <w:t xml:space="preserve"> &lt;&lt; קריאה &gt;&gt;</w:t>
      </w:r>
      <w:r>
        <w:rPr>
          <w:rtl/>
        </w:rPr>
        <w:t xml:space="preserve">  </w:t>
      </w:r>
      <w:bookmarkEnd w:id="17259"/>
    </w:p>
    <w:p w:rsidR="00915C53" w:rsidRDefault="00915C53" w:rsidP="0057198A">
      <w:pPr>
        <w:rPr>
          <w:rtl/>
        </w:rPr>
      </w:pPr>
    </w:p>
    <w:p w:rsidR="00915C53" w:rsidRDefault="00915C53" w:rsidP="00915C53">
      <w:pPr>
        <w:rPr>
          <w:rtl/>
        </w:rPr>
      </w:pPr>
      <w:r>
        <w:rPr>
          <w:rFonts w:hint="cs"/>
          <w:rtl/>
        </w:rPr>
        <w:t>אני אשב. אני אשב. אתה תוציא אותה</w:t>
      </w:r>
      <w:r w:rsidR="00546360">
        <w:rPr>
          <w:rFonts w:hint="cs"/>
          <w:rtl/>
        </w:rPr>
        <w:t>,</w:t>
      </w:r>
      <w:r>
        <w:rPr>
          <w:rFonts w:hint="cs"/>
          <w:rtl/>
        </w:rPr>
        <w:t xml:space="preserve"> ואחר כך אני אשב. </w:t>
      </w:r>
    </w:p>
    <w:p w:rsidR="00915C53" w:rsidRDefault="00915C53" w:rsidP="00915C53">
      <w:pPr>
        <w:rPr>
          <w:rtl/>
        </w:rPr>
      </w:pPr>
    </w:p>
    <w:p w:rsidR="00915C53" w:rsidRDefault="00915C53" w:rsidP="00915C53">
      <w:pPr>
        <w:pStyle w:val="af7"/>
        <w:keepNext/>
        <w:rPr>
          <w:rtl/>
        </w:rPr>
      </w:pPr>
      <w:r w:rsidRPr="008B5D83">
        <w:rPr>
          <w:rStyle w:val="TagStyle"/>
          <w:rtl/>
        </w:rPr>
        <w:lastRenderedPageBreak/>
        <w:t xml:space="preserve"> &lt;&lt; יור &gt;&gt; </w:t>
      </w:r>
      <w:r>
        <w:rPr>
          <w:rtl/>
        </w:rPr>
        <w:t>היו"ר מיקי לוי:</w:t>
      </w:r>
      <w:r w:rsidRPr="008B5D83">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bookmarkStart w:id="17260" w:name="_ETM_Q49_707000"/>
      <w:bookmarkEnd w:id="17260"/>
      <w:r>
        <w:rPr>
          <w:rFonts w:hint="cs"/>
          <w:rtl/>
        </w:rPr>
        <w:t>שב במקום. בבקשה, שב במקום. בבקשה.</w:t>
      </w:r>
    </w:p>
    <w:p w:rsidR="00915C53" w:rsidRDefault="00915C53" w:rsidP="00915C53">
      <w:pPr>
        <w:rPr>
          <w:rtl/>
        </w:rPr>
      </w:pPr>
    </w:p>
    <w:p w:rsidR="00915C53" w:rsidRDefault="00915C53" w:rsidP="00915C53">
      <w:pPr>
        <w:pStyle w:val="af6"/>
        <w:keepNext/>
        <w:rPr>
          <w:rtl/>
        </w:rPr>
      </w:pPr>
      <w:bookmarkStart w:id="17261" w:name="ET_interruption_5780_56"/>
      <w:r w:rsidRPr="008B5D83">
        <w:rPr>
          <w:rStyle w:val="TagStyle"/>
          <w:rtl/>
        </w:rPr>
        <w:t xml:space="preserve"> &lt;&lt; קריאה &gt;&gt; </w:t>
      </w:r>
      <w:r>
        <w:rPr>
          <w:rtl/>
        </w:rPr>
        <w:t>דסטה גדי יברקן (הליכוד):</w:t>
      </w:r>
      <w:r w:rsidRPr="008B5D83">
        <w:rPr>
          <w:rStyle w:val="TagStyle"/>
          <w:rtl/>
        </w:rPr>
        <w:t xml:space="preserve"> &lt;&lt; קריאה &gt;&gt;</w:t>
      </w:r>
      <w:r>
        <w:rPr>
          <w:rtl/>
        </w:rPr>
        <w:t xml:space="preserve">  </w:t>
      </w:r>
      <w:bookmarkEnd w:id="17261"/>
    </w:p>
    <w:p w:rsidR="00915C53" w:rsidRDefault="00915C53" w:rsidP="0057198A">
      <w:pPr>
        <w:rPr>
          <w:rtl/>
        </w:rPr>
      </w:pPr>
    </w:p>
    <w:p w:rsidR="00915C53" w:rsidRDefault="00915C53" w:rsidP="00915C53">
      <w:pPr>
        <w:rPr>
          <w:rtl/>
        </w:rPr>
      </w:pPr>
      <w:r>
        <w:rPr>
          <w:rFonts w:hint="cs"/>
          <w:rtl/>
        </w:rPr>
        <w:t>אתה תוציא אותה, היא תצא מהאולם.</w:t>
      </w:r>
    </w:p>
    <w:p w:rsidR="00915C53" w:rsidRDefault="00915C53" w:rsidP="00915C53">
      <w:pPr>
        <w:rPr>
          <w:rtl/>
        </w:rPr>
      </w:pPr>
    </w:p>
    <w:p w:rsidR="00915C53" w:rsidRDefault="00915C53" w:rsidP="00915C53">
      <w:pPr>
        <w:pStyle w:val="af7"/>
        <w:keepNext/>
        <w:rPr>
          <w:rtl/>
        </w:rPr>
      </w:pPr>
      <w:bookmarkStart w:id="17262" w:name="ET_yor_6204_57"/>
      <w:r w:rsidRPr="008B5D83">
        <w:rPr>
          <w:rStyle w:val="TagStyle"/>
          <w:rtl/>
        </w:rPr>
        <w:t xml:space="preserve"> &lt;&lt; יור &gt;&gt; </w:t>
      </w:r>
      <w:r>
        <w:rPr>
          <w:rtl/>
        </w:rPr>
        <w:t>היו"ר מיקי לוי:</w:t>
      </w:r>
      <w:r w:rsidRPr="008B5D83">
        <w:rPr>
          <w:rStyle w:val="TagStyle"/>
          <w:rtl/>
        </w:rPr>
        <w:t xml:space="preserve"> &lt;&lt; יור &gt;&gt;</w:t>
      </w:r>
      <w:r>
        <w:rPr>
          <w:rtl/>
        </w:rPr>
        <w:t xml:space="preserve">  </w:t>
      </w:r>
      <w:bookmarkEnd w:id="17262"/>
    </w:p>
    <w:p w:rsidR="00915C53" w:rsidRDefault="00915C53" w:rsidP="0057198A">
      <w:pPr>
        <w:rPr>
          <w:rtl/>
        </w:rPr>
      </w:pPr>
    </w:p>
    <w:p w:rsidR="00915C53" w:rsidRDefault="00915C53" w:rsidP="00546360">
      <w:pPr>
        <w:rPr>
          <w:rtl/>
        </w:rPr>
      </w:pPr>
      <w:bookmarkStart w:id="17263" w:name="_ETM_Q49_710000"/>
      <w:bookmarkEnd w:id="17263"/>
      <w:r>
        <w:rPr>
          <w:rFonts w:hint="cs"/>
          <w:rtl/>
        </w:rPr>
        <w:t xml:space="preserve">חבר </w:t>
      </w:r>
      <w:bookmarkStart w:id="17264" w:name="_ETM_Q49_711000"/>
      <w:bookmarkEnd w:id="17264"/>
      <w:r>
        <w:rPr>
          <w:rFonts w:hint="cs"/>
          <w:rtl/>
        </w:rPr>
        <w:t>הכנסת יברקן, שב, בבקשה, במקום. שב במקום. בבקשה לשבת.</w:t>
      </w:r>
      <w:bookmarkStart w:id="17265" w:name="_ETM_Q49_716000"/>
      <w:bookmarkEnd w:id="17265"/>
    </w:p>
    <w:p w:rsidR="00915C53" w:rsidRDefault="00915C53" w:rsidP="00915C53">
      <w:pPr>
        <w:rPr>
          <w:rtl/>
        </w:rPr>
      </w:pPr>
    </w:p>
    <w:p w:rsidR="00915C53" w:rsidRDefault="00915C53" w:rsidP="00915C53">
      <w:pPr>
        <w:pStyle w:val="af6"/>
        <w:keepNext/>
        <w:rPr>
          <w:rtl/>
        </w:rPr>
      </w:pPr>
      <w:r w:rsidRPr="008B5D83">
        <w:rPr>
          <w:rStyle w:val="TagStyle"/>
          <w:rtl/>
        </w:rPr>
        <w:t xml:space="preserve"> &lt;&lt; קריאה &gt;&gt; </w:t>
      </w:r>
      <w:r>
        <w:rPr>
          <w:rtl/>
        </w:rPr>
        <w:t>דסטה גדי יברקן (הליכוד):</w:t>
      </w:r>
      <w:r w:rsidRPr="008B5D83">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546360">
      <w:pPr>
        <w:rPr>
          <w:rtl/>
          <w:lang w:eastAsia="he-IL"/>
        </w:rPr>
      </w:pPr>
      <w:r>
        <w:rPr>
          <w:rFonts w:hint="cs"/>
          <w:rtl/>
          <w:lang w:eastAsia="he-IL"/>
        </w:rPr>
        <w:t>אני אשב.</w:t>
      </w:r>
      <w:r w:rsidR="00546360">
        <w:rPr>
          <w:rFonts w:hint="cs"/>
          <w:rtl/>
          <w:lang w:eastAsia="he-IL"/>
        </w:rPr>
        <w:t xml:space="preserve"> </w:t>
      </w:r>
      <w:bookmarkStart w:id="17266" w:name="_ETM_Q49_718000"/>
      <w:bookmarkStart w:id="17267" w:name="_ETM_Q49_720000"/>
      <w:bookmarkEnd w:id="17266"/>
      <w:bookmarkEnd w:id="17267"/>
      <w:r>
        <w:rPr>
          <w:rFonts w:hint="cs"/>
          <w:rtl/>
          <w:lang w:eastAsia="he-IL"/>
        </w:rPr>
        <w:t>אני לא אצא. אני לא אצא מהאולם עד שאתה מוציא אותה.</w:t>
      </w:r>
      <w:bookmarkStart w:id="17268" w:name="_ETM_Q49_722000"/>
      <w:bookmarkEnd w:id="17268"/>
    </w:p>
    <w:p w:rsidR="00915C53" w:rsidRDefault="00915C53" w:rsidP="00915C53">
      <w:pPr>
        <w:rPr>
          <w:rtl/>
          <w:lang w:eastAsia="he-IL"/>
        </w:rPr>
      </w:pPr>
    </w:p>
    <w:p w:rsidR="00915C53" w:rsidRDefault="00915C53" w:rsidP="00915C53">
      <w:pPr>
        <w:pStyle w:val="af7"/>
        <w:keepNext/>
        <w:rPr>
          <w:rtl/>
        </w:rPr>
      </w:pPr>
      <w:r w:rsidRPr="008B5D83">
        <w:rPr>
          <w:rStyle w:val="TagStyle"/>
          <w:rtl/>
        </w:rPr>
        <w:t xml:space="preserve"> &lt;&lt; יור &gt;&gt; </w:t>
      </w:r>
      <w:r>
        <w:rPr>
          <w:rtl/>
        </w:rPr>
        <w:t>היו"ר מיקי לוי:</w:t>
      </w:r>
      <w:r w:rsidRPr="008B5D83">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7269" w:name="_ETM_Q49_724000"/>
      <w:bookmarkEnd w:id="17269"/>
      <w:r>
        <w:rPr>
          <w:rFonts w:hint="cs"/>
          <w:rtl/>
          <w:lang w:eastAsia="he-IL"/>
        </w:rPr>
        <w:t>לא אמרתי לך לצאת.</w:t>
      </w:r>
    </w:p>
    <w:p w:rsidR="00915C53" w:rsidRDefault="00915C53" w:rsidP="00915C53">
      <w:pPr>
        <w:rPr>
          <w:rtl/>
          <w:lang w:eastAsia="he-IL"/>
        </w:rPr>
      </w:pPr>
    </w:p>
    <w:p w:rsidR="00915C53" w:rsidRDefault="00915C53" w:rsidP="00915C53">
      <w:pPr>
        <w:pStyle w:val="af6"/>
        <w:keepNext/>
        <w:rPr>
          <w:rtl/>
        </w:rPr>
      </w:pPr>
      <w:bookmarkStart w:id="17270" w:name="ET_interruption_5780_62"/>
      <w:r w:rsidRPr="008B5D83">
        <w:rPr>
          <w:rStyle w:val="TagStyle"/>
          <w:rtl/>
        </w:rPr>
        <w:t xml:space="preserve"> &lt;&lt; קריאה &gt;&gt; </w:t>
      </w:r>
      <w:r>
        <w:rPr>
          <w:rtl/>
        </w:rPr>
        <w:t>דסטה גדי יברקן (הליכוד):</w:t>
      </w:r>
      <w:r w:rsidRPr="008B5D83">
        <w:rPr>
          <w:rStyle w:val="TagStyle"/>
          <w:rtl/>
        </w:rPr>
        <w:t xml:space="preserve"> &lt;&lt; קריאה &gt;&gt;</w:t>
      </w:r>
      <w:r>
        <w:rPr>
          <w:rtl/>
        </w:rPr>
        <w:t xml:space="preserve">  </w:t>
      </w:r>
      <w:bookmarkEnd w:id="17270"/>
    </w:p>
    <w:p w:rsidR="00915C53" w:rsidRDefault="00915C53" w:rsidP="0057198A">
      <w:pPr>
        <w:rPr>
          <w:rtl/>
          <w:lang w:eastAsia="he-IL"/>
        </w:rPr>
      </w:pPr>
    </w:p>
    <w:p w:rsidR="00915C53" w:rsidRDefault="00915C53" w:rsidP="00915C53">
      <w:pPr>
        <w:rPr>
          <w:rtl/>
          <w:lang w:eastAsia="he-IL"/>
        </w:rPr>
      </w:pPr>
      <w:bookmarkStart w:id="17271" w:name="_ETM_Q49_723000"/>
      <w:bookmarkEnd w:id="17271"/>
      <w:r>
        <w:rPr>
          <w:rFonts w:hint="cs"/>
          <w:rtl/>
          <w:lang w:eastAsia="he-IL"/>
        </w:rPr>
        <w:t>עד שאתה מוציא אותה מהאולם.</w:t>
      </w:r>
    </w:p>
    <w:p w:rsidR="00915C53" w:rsidRDefault="00915C53" w:rsidP="00915C53">
      <w:pPr>
        <w:rPr>
          <w:rtl/>
          <w:lang w:eastAsia="he-IL"/>
        </w:rPr>
      </w:pPr>
      <w:bookmarkStart w:id="17272" w:name="_ETM_Q49_726000"/>
      <w:bookmarkEnd w:id="17272"/>
    </w:p>
    <w:p w:rsidR="00915C53" w:rsidRDefault="00915C53" w:rsidP="00915C53">
      <w:pPr>
        <w:pStyle w:val="af7"/>
        <w:keepNext/>
        <w:rPr>
          <w:rtl/>
        </w:rPr>
      </w:pPr>
      <w:bookmarkStart w:id="17273" w:name="ET_yor_6204_63"/>
      <w:r w:rsidRPr="008B5D83">
        <w:rPr>
          <w:rStyle w:val="TagStyle"/>
          <w:rtl/>
        </w:rPr>
        <w:t xml:space="preserve"> &lt;&lt; יור &gt;&gt; </w:t>
      </w:r>
      <w:r>
        <w:rPr>
          <w:rtl/>
        </w:rPr>
        <w:t>היו"ר מיקי לוי:</w:t>
      </w:r>
      <w:r w:rsidRPr="008B5D83">
        <w:rPr>
          <w:rStyle w:val="TagStyle"/>
          <w:rtl/>
        </w:rPr>
        <w:t xml:space="preserve"> &lt;&lt; יור &gt;&gt;</w:t>
      </w:r>
      <w:r>
        <w:rPr>
          <w:rtl/>
        </w:rPr>
        <w:t xml:space="preserve">  </w:t>
      </w:r>
      <w:bookmarkEnd w:id="17273"/>
    </w:p>
    <w:p w:rsidR="00915C53" w:rsidRDefault="00915C53" w:rsidP="0057198A">
      <w:pPr>
        <w:rPr>
          <w:rtl/>
          <w:lang w:eastAsia="he-IL"/>
        </w:rPr>
      </w:pPr>
    </w:p>
    <w:p w:rsidR="00915C53" w:rsidRDefault="00915C53" w:rsidP="00915C53">
      <w:pPr>
        <w:rPr>
          <w:rtl/>
          <w:lang w:eastAsia="he-IL"/>
        </w:rPr>
      </w:pPr>
      <w:r>
        <w:rPr>
          <w:rFonts w:hint="cs"/>
          <w:rtl/>
          <w:lang w:eastAsia="he-IL"/>
        </w:rPr>
        <w:t>חבר הכנסת יברקן, שב במקומך, וזהו.</w:t>
      </w:r>
    </w:p>
    <w:p w:rsidR="00915C53" w:rsidRDefault="00915C53" w:rsidP="00915C53">
      <w:pPr>
        <w:rPr>
          <w:rtl/>
          <w:lang w:eastAsia="he-IL"/>
        </w:rPr>
      </w:pPr>
      <w:bookmarkStart w:id="17274" w:name="_ETM_Q49_728000"/>
      <w:bookmarkEnd w:id="17274"/>
    </w:p>
    <w:p w:rsidR="00915C53" w:rsidRDefault="00915C53" w:rsidP="00915C53">
      <w:pPr>
        <w:pStyle w:val="af6"/>
        <w:keepNext/>
        <w:rPr>
          <w:rtl/>
        </w:rPr>
      </w:pPr>
      <w:bookmarkStart w:id="17275" w:name="ET_interruption_5780_64"/>
      <w:r w:rsidRPr="008B5D83">
        <w:rPr>
          <w:rStyle w:val="TagStyle"/>
          <w:rtl/>
        </w:rPr>
        <w:t xml:space="preserve"> &lt;&lt; קריאה &gt;&gt; </w:t>
      </w:r>
      <w:r>
        <w:rPr>
          <w:rtl/>
        </w:rPr>
        <w:t>דסטה גדי יברקן (הליכוד):</w:t>
      </w:r>
      <w:r w:rsidRPr="008B5D83">
        <w:rPr>
          <w:rStyle w:val="TagStyle"/>
          <w:rtl/>
        </w:rPr>
        <w:t xml:space="preserve"> &lt;&lt; קריאה &gt;&gt;</w:t>
      </w:r>
      <w:r>
        <w:rPr>
          <w:rtl/>
        </w:rPr>
        <w:t xml:space="preserve">  </w:t>
      </w:r>
      <w:bookmarkEnd w:id="1727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אשב. </w:t>
      </w:r>
      <w:bookmarkStart w:id="17276" w:name="_ETM_Q49_727000"/>
      <w:bookmarkEnd w:id="17276"/>
      <w:r>
        <w:rPr>
          <w:rFonts w:hint="cs"/>
          <w:rtl/>
          <w:lang w:eastAsia="he-IL"/>
        </w:rPr>
        <w:t>אתה רוצה להוציא אות</w:t>
      </w:r>
      <w:bookmarkStart w:id="17277" w:name="_ETM_Q49_730000"/>
      <w:bookmarkEnd w:id="17277"/>
      <w:r>
        <w:rPr>
          <w:rFonts w:hint="cs"/>
          <w:rtl/>
          <w:lang w:eastAsia="he-IL"/>
        </w:rPr>
        <w:t>י? תוציא אותי.</w:t>
      </w:r>
    </w:p>
    <w:p w:rsidR="00915C53" w:rsidRDefault="00915C53" w:rsidP="00915C53">
      <w:pPr>
        <w:rPr>
          <w:rtl/>
          <w:lang w:eastAsia="he-IL"/>
        </w:rPr>
      </w:pPr>
    </w:p>
    <w:p w:rsidR="00915C53" w:rsidRDefault="00915C53" w:rsidP="00915C53">
      <w:pPr>
        <w:pStyle w:val="af7"/>
        <w:keepNext/>
        <w:rPr>
          <w:rtl/>
        </w:rPr>
      </w:pPr>
      <w:bookmarkStart w:id="17278" w:name="ET_yor_6204_65"/>
      <w:r w:rsidRPr="00EF2199">
        <w:rPr>
          <w:rStyle w:val="TagStyle"/>
          <w:rtl/>
        </w:rPr>
        <w:t xml:space="preserve"> &lt;&lt; יור &gt;&gt; </w:t>
      </w:r>
      <w:r>
        <w:rPr>
          <w:rtl/>
        </w:rPr>
        <w:t>היו"ר מיקי לוי:</w:t>
      </w:r>
      <w:r w:rsidRPr="00EF2199">
        <w:rPr>
          <w:rStyle w:val="TagStyle"/>
          <w:rtl/>
        </w:rPr>
        <w:t xml:space="preserve"> &lt;&lt; יור &gt;&gt;</w:t>
      </w:r>
      <w:r>
        <w:rPr>
          <w:rtl/>
        </w:rPr>
        <w:t xml:space="preserve">  </w:t>
      </w:r>
      <w:bookmarkEnd w:id="17278"/>
    </w:p>
    <w:p w:rsidR="00915C53" w:rsidRDefault="00915C53" w:rsidP="0057198A">
      <w:pPr>
        <w:rPr>
          <w:rtl/>
          <w:lang w:eastAsia="he-IL"/>
        </w:rPr>
      </w:pPr>
    </w:p>
    <w:p w:rsidR="00915C53" w:rsidRDefault="00915C53" w:rsidP="00915C53">
      <w:pPr>
        <w:rPr>
          <w:rtl/>
          <w:lang w:eastAsia="he-IL"/>
        </w:rPr>
      </w:pPr>
      <w:r>
        <w:rPr>
          <w:rFonts w:hint="cs"/>
          <w:rtl/>
          <w:lang w:eastAsia="he-IL"/>
        </w:rPr>
        <w:t>לא רוצה להוציא אותך. שב.</w:t>
      </w:r>
    </w:p>
    <w:p w:rsidR="00915C53" w:rsidRDefault="00915C53" w:rsidP="00915C53">
      <w:pPr>
        <w:rPr>
          <w:rtl/>
          <w:lang w:eastAsia="he-IL"/>
        </w:rPr>
      </w:pPr>
    </w:p>
    <w:p w:rsidR="00915C53" w:rsidRDefault="00915C53" w:rsidP="00915C53">
      <w:pPr>
        <w:pStyle w:val="af6"/>
        <w:keepNext/>
        <w:rPr>
          <w:rtl/>
        </w:rPr>
      </w:pPr>
      <w:r w:rsidRPr="00EF2199">
        <w:rPr>
          <w:rStyle w:val="TagStyle"/>
          <w:rtl/>
        </w:rPr>
        <w:lastRenderedPageBreak/>
        <w:t xml:space="preserve"> &lt;&lt; קריאה &gt;&gt; </w:t>
      </w:r>
      <w:r>
        <w:rPr>
          <w:rtl/>
        </w:rPr>
        <w:t>דסטה גדי יברקן (הליכוד):</w:t>
      </w:r>
      <w:r w:rsidRPr="00EF2199">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ל</w:t>
      </w:r>
      <w:bookmarkStart w:id="17279" w:name="_ETM_Q49_732000"/>
      <w:bookmarkEnd w:id="17279"/>
      <w:r>
        <w:rPr>
          <w:rFonts w:hint="cs"/>
          <w:rtl/>
          <w:lang w:eastAsia="he-IL"/>
        </w:rPr>
        <w:t xml:space="preserve">א יכול להיות שהיא </w:t>
      </w:r>
      <w:r w:rsidR="0057198A">
        <w:rPr>
          <w:rFonts w:hint="cs"/>
          <w:rtl/>
          <w:lang w:eastAsia="he-IL"/>
        </w:rPr>
        <w:t>– – –</w:t>
      </w:r>
    </w:p>
    <w:p w:rsidR="00915C53" w:rsidRDefault="00915C53" w:rsidP="00915C53">
      <w:pPr>
        <w:rPr>
          <w:rtl/>
          <w:lang w:eastAsia="he-IL"/>
        </w:rPr>
      </w:pPr>
      <w:bookmarkStart w:id="17280" w:name="_ETM_Q49_733000"/>
      <w:bookmarkEnd w:id="17280"/>
    </w:p>
    <w:p w:rsidR="00915C53" w:rsidRDefault="00915C53" w:rsidP="00915C53">
      <w:pPr>
        <w:pStyle w:val="af7"/>
        <w:keepNext/>
        <w:rPr>
          <w:rtl/>
        </w:rPr>
      </w:pPr>
      <w:bookmarkStart w:id="17281" w:name="ET_yor_6204_66"/>
      <w:r w:rsidRPr="00EF2199">
        <w:rPr>
          <w:rStyle w:val="TagStyle"/>
          <w:rtl/>
        </w:rPr>
        <w:t xml:space="preserve"> &lt;&lt; יור &gt;&gt; </w:t>
      </w:r>
      <w:r>
        <w:rPr>
          <w:rtl/>
        </w:rPr>
        <w:t>היו"ר מיקי לוי:</w:t>
      </w:r>
      <w:r w:rsidRPr="00EF2199">
        <w:rPr>
          <w:rStyle w:val="TagStyle"/>
          <w:rtl/>
        </w:rPr>
        <w:t xml:space="preserve"> &lt;&lt; יור &gt;&gt;</w:t>
      </w:r>
      <w:r>
        <w:rPr>
          <w:rtl/>
        </w:rPr>
        <w:t xml:space="preserve">  </w:t>
      </w:r>
      <w:bookmarkEnd w:id="17281"/>
    </w:p>
    <w:p w:rsidR="00915C53" w:rsidRDefault="00915C53" w:rsidP="0057198A">
      <w:pPr>
        <w:rPr>
          <w:rtl/>
          <w:lang w:eastAsia="he-IL"/>
        </w:rPr>
      </w:pPr>
    </w:p>
    <w:p w:rsidR="00915C53" w:rsidRDefault="00915C53" w:rsidP="00915C53">
      <w:pPr>
        <w:rPr>
          <w:rtl/>
          <w:lang w:eastAsia="he-IL"/>
        </w:rPr>
      </w:pPr>
      <w:bookmarkStart w:id="17282" w:name="_ETM_Q49_731000"/>
      <w:bookmarkEnd w:id="17282"/>
      <w:r>
        <w:rPr>
          <w:rFonts w:hint="cs"/>
          <w:rtl/>
          <w:lang w:eastAsia="he-IL"/>
        </w:rPr>
        <w:t>שב במקומך.</w:t>
      </w:r>
    </w:p>
    <w:p w:rsidR="00915C53" w:rsidRDefault="00915C53" w:rsidP="00915C53">
      <w:pPr>
        <w:rPr>
          <w:rtl/>
          <w:lang w:eastAsia="he-IL"/>
        </w:rPr>
      </w:pPr>
    </w:p>
    <w:p w:rsidR="00915C53" w:rsidRDefault="00915C53" w:rsidP="00915C53">
      <w:pPr>
        <w:pStyle w:val="af6"/>
        <w:keepNext/>
        <w:rPr>
          <w:rtl/>
        </w:rPr>
      </w:pPr>
      <w:bookmarkStart w:id="17283" w:name="ET_interruption_5780_68"/>
      <w:r w:rsidRPr="00EF2199">
        <w:rPr>
          <w:rStyle w:val="TagStyle"/>
          <w:rtl/>
        </w:rPr>
        <w:t xml:space="preserve"> &lt;&lt; קריאה &gt;&gt; </w:t>
      </w:r>
      <w:r>
        <w:rPr>
          <w:rtl/>
        </w:rPr>
        <w:t>דסטה גדי יברקן (הליכוד):</w:t>
      </w:r>
      <w:r w:rsidRPr="00EF2199">
        <w:rPr>
          <w:rStyle w:val="TagStyle"/>
          <w:rtl/>
        </w:rPr>
        <w:t xml:space="preserve"> &lt;&lt; קריאה &gt;&gt;</w:t>
      </w:r>
      <w:r>
        <w:rPr>
          <w:rtl/>
        </w:rPr>
        <w:t xml:space="preserve">  </w:t>
      </w:r>
      <w:bookmarkEnd w:id="17283"/>
    </w:p>
    <w:p w:rsidR="00915C53" w:rsidRDefault="00915C53" w:rsidP="0057198A">
      <w:pPr>
        <w:rPr>
          <w:rtl/>
          <w:lang w:eastAsia="he-IL"/>
        </w:rPr>
      </w:pPr>
    </w:p>
    <w:p w:rsidR="00915C53" w:rsidRDefault="00915C53" w:rsidP="00915C53">
      <w:pPr>
        <w:rPr>
          <w:rtl/>
          <w:lang w:eastAsia="he-IL"/>
        </w:rPr>
      </w:pPr>
      <w:bookmarkStart w:id="17284" w:name="_ETM_Q49_734000"/>
      <w:bookmarkEnd w:id="17284"/>
      <w:r>
        <w:rPr>
          <w:rFonts w:hint="cs"/>
          <w:rtl/>
          <w:lang w:eastAsia="he-IL"/>
        </w:rPr>
        <w:t>אני אשב.</w:t>
      </w:r>
    </w:p>
    <w:p w:rsidR="00915C53" w:rsidRDefault="00915C53" w:rsidP="00915C53">
      <w:pPr>
        <w:rPr>
          <w:rtl/>
          <w:lang w:eastAsia="he-IL"/>
        </w:rPr>
      </w:pPr>
      <w:bookmarkStart w:id="17285" w:name="_ETM_Q49_737000"/>
      <w:bookmarkEnd w:id="17285"/>
    </w:p>
    <w:p w:rsidR="00915C53" w:rsidRDefault="00915C53" w:rsidP="00915C53">
      <w:pPr>
        <w:pStyle w:val="af7"/>
        <w:keepNext/>
        <w:rPr>
          <w:rtl/>
        </w:rPr>
      </w:pPr>
      <w:bookmarkStart w:id="17286" w:name="ET_yor_6204_69"/>
      <w:r w:rsidRPr="00EF2199">
        <w:rPr>
          <w:rStyle w:val="TagStyle"/>
          <w:rtl/>
        </w:rPr>
        <w:t xml:space="preserve"> &lt;&lt; יור &gt;&gt; </w:t>
      </w:r>
      <w:r>
        <w:rPr>
          <w:rtl/>
        </w:rPr>
        <w:t>היו"ר מיקי לוי:</w:t>
      </w:r>
      <w:r w:rsidRPr="00EF2199">
        <w:rPr>
          <w:rStyle w:val="TagStyle"/>
          <w:rtl/>
        </w:rPr>
        <w:t xml:space="preserve"> &lt;&lt; יור &gt;&gt;</w:t>
      </w:r>
      <w:r>
        <w:rPr>
          <w:rtl/>
        </w:rPr>
        <w:t xml:space="preserve">  </w:t>
      </w:r>
      <w:bookmarkEnd w:id="17286"/>
    </w:p>
    <w:p w:rsidR="00915C53" w:rsidRDefault="00915C53" w:rsidP="0057198A">
      <w:pPr>
        <w:rPr>
          <w:rtl/>
          <w:lang w:eastAsia="he-IL"/>
        </w:rPr>
      </w:pPr>
    </w:p>
    <w:p w:rsidR="00915C53" w:rsidRDefault="00915C53" w:rsidP="00915C53">
      <w:pPr>
        <w:rPr>
          <w:rtl/>
          <w:lang w:eastAsia="he-IL"/>
        </w:rPr>
      </w:pPr>
      <w:bookmarkStart w:id="17287" w:name="_ETM_Q49_738000"/>
      <w:bookmarkEnd w:id="17287"/>
      <w:r>
        <w:rPr>
          <w:rFonts w:hint="cs"/>
          <w:rtl/>
          <w:lang w:eastAsia="he-IL"/>
        </w:rPr>
        <w:t xml:space="preserve">אל תעשה עם </w:t>
      </w:r>
      <w:bookmarkStart w:id="17288" w:name="_ETM_Q49_735000"/>
      <w:bookmarkEnd w:id="17288"/>
      <w:r>
        <w:rPr>
          <w:rFonts w:hint="cs"/>
          <w:rtl/>
          <w:lang w:eastAsia="he-IL"/>
        </w:rPr>
        <w:t xml:space="preserve">האצבע כך. שב במקומך, </w:t>
      </w:r>
      <w:bookmarkStart w:id="17289" w:name="_ETM_Q49_736000"/>
      <w:bookmarkEnd w:id="17289"/>
      <w:r>
        <w:rPr>
          <w:rFonts w:hint="cs"/>
          <w:rtl/>
          <w:lang w:eastAsia="he-IL"/>
        </w:rPr>
        <w:t>בבקשה.</w:t>
      </w:r>
    </w:p>
    <w:p w:rsidR="00915C53" w:rsidRDefault="00915C53" w:rsidP="00915C53">
      <w:pPr>
        <w:rPr>
          <w:rtl/>
          <w:lang w:eastAsia="he-IL"/>
        </w:rPr>
      </w:pPr>
    </w:p>
    <w:p w:rsidR="00915C53" w:rsidRDefault="00915C53" w:rsidP="00915C53">
      <w:pPr>
        <w:pStyle w:val="af6"/>
        <w:keepNext/>
        <w:rPr>
          <w:rtl/>
        </w:rPr>
      </w:pPr>
      <w:bookmarkStart w:id="17290" w:name="ET_interruption_5780_70"/>
      <w:r w:rsidRPr="00EF2199">
        <w:rPr>
          <w:rStyle w:val="TagStyle"/>
          <w:rtl/>
        </w:rPr>
        <w:t xml:space="preserve"> &lt;&lt; קריאה &gt;&gt; </w:t>
      </w:r>
      <w:r>
        <w:rPr>
          <w:rtl/>
        </w:rPr>
        <w:t>דסטה גדי יברקן (הליכוד):</w:t>
      </w:r>
      <w:r w:rsidRPr="00EF2199">
        <w:rPr>
          <w:rStyle w:val="TagStyle"/>
          <w:rtl/>
        </w:rPr>
        <w:t xml:space="preserve"> &lt;&lt; קריאה &gt;&gt;</w:t>
      </w:r>
      <w:r>
        <w:rPr>
          <w:rtl/>
        </w:rPr>
        <w:t xml:space="preserve">  </w:t>
      </w:r>
      <w:bookmarkEnd w:id="17290"/>
    </w:p>
    <w:p w:rsidR="00915C53" w:rsidRDefault="00915C53" w:rsidP="0057198A">
      <w:pPr>
        <w:rPr>
          <w:rtl/>
          <w:lang w:eastAsia="he-IL"/>
        </w:rPr>
      </w:pPr>
    </w:p>
    <w:p w:rsidR="00915C53" w:rsidRDefault="00915C53" w:rsidP="00915C53">
      <w:pPr>
        <w:rPr>
          <w:rtl/>
          <w:lang w:eastAsia="he-IL"/>
        </w:rPr>
      </w:pPr>
      <w:r>
        <w:rPr>
          <w:rFonts w:hint="cs"/>
          <w:rtl/>
          <w:lang w:eastAsia="he-IL"/>
        </w:rPr>
        <w:t>א</w:t>
      </w:r>
      <w:bookmarkStart w:id="17291" w:name="_ETM_Q49_741000"/>
      <w:bookmarkEnd w:id="17291"/>
      <w:r>
        <w:rPr>
          <w:rFonts w:hint="cs"/>
          <w:rtl/>
          <w:lang w:eastAsia="he-IL"/>
        </w:rPr>
        <w:t>ני אשב. אתה</w:t>
      </w:r>
      <w:r w:rsidR="00546360">
        <w:rPr>
          <w:rFonts w:hint="cs"/>
          <w:rtl/>
          <w:lang w:eastAsia="he-IL"/>
        </w:rPr>
        <w:t>,</w:t>
      </w:r>
      <w:r>
        <w:rPr>
          <w:rFonts w:hint="cs"/>
          <w:rtl/>
          <w:lang w:eastAsia="he-IL"/>
        </w:rPr>
        <w:t xml:space="preserve"> או שתקרא לה </w:t>
      </w:r>
      <w:r>
        <w:rPr>
          <w:rtl/>
          <w:lang w:eastAsia="he-IL"/>
        </w:rPr>
        <w:t>–</w:t>
      </w:r>
      <w:r>
        <w:rPr>
          <w:rFonts w:hint="cs"/>
          <w:rtl/>
          <w:lang w:eastAsia="he-IL"/>
        </w:rPr>
        <w:t xml:space="preserve"> לא, אדוני. </w:t>
      </w:r>
      <w:bookmarkStart w:id="17292" w:name="_ETM_Q49_740000"/>
      <w:bookmarkEnd w:id="17292"/>
      <w:r>
        <w:rPr>
          <w:rFonts w:hint="cs"/>
          <w:rtl/>
          <w:lang w:eastAsia="he-IL"/>
        </w:rPr>
        <w:t>אדוני היושב-ראש.</w:t>
      </w:r>
    </w:p>
    <w:p w:rsidR="00915C53" w:rsidRDefault="00915C53" w:rsidP="00915C53">
      <w:pPr>
        <w:rPr>
          <w:rtl/>
          <w:lang w:eastAsia="he-IL"/>
        </w:rPr>
      </w:pPr>
    </w:p>
    <w:p w:rsidR="00915C53" w:rsidRPr="00990B21" w:rsidRDefault="00915C53" w:rsidP="00915C53">
      <w:pPr>
        <w:pStyle w:val="af7"/>
        <w:keepNext/>
        <w:rPr>
          <w:rtl/>
        </w:rPr>
      </w:pPr>
      <w:bookmarkStart w:id="17293" w:name="TOR_Q50"/>
      <w:bookmarkEnd w:id="17293"/>
      <w:r w:rsidRPr="00FD1627">
        <w:rPr>
          <w:rStyle w:val="TagStyle"/>
          <w:rtl/>
        </w:rPr>
        <w:t xml:space="preserve"> </w:t>
      </w:r>
      <w:r w:rsidRPr="00990B21">
        <w:rPr>
          <w:rStyle w:val="TagStyle"/>
          <w:rtl/>
        </w:rPr>
        <w:t xml:space="preserve">&lt;&lt;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bookmarkStart w:id="17294" w:name="_ETM_Q50_117904"/>
      <w:bookmarkEnd w:id="17294"/>
      <w:r w:rsidRPr="00990B21">
        <w:rPr>
          <w:rFonts w:hint="cs"/>
          <w:rtl/>
          <w:lang w:eastAsia="he-IL"/>
        </w:rPr>
        <w:t xml:space="preserve">זהו, אני ממשיך בסדר-היום. </w:t>
      </w:r>
    </w:p>
    <w:p w:rsidR="00915C53" w:rsidRPr="00990B21" w:rsidRDefault="00915C53" w:rsidP="00915C53">
      <w:pPr>
        <w:rPr>
          <w:rtl/>
          <w:lang w:eastAsia="he-IL"/>
        </w:rPr>
      </w:pPr>
      <w:bookmarkStart w:id="17295" w:name="_ETM_Q50_144126"/>
      <w:bookmarkStart w:id="17296" w:name="_ETM_Q50_144197"/>
      <w:bookmarkEnd w:id="17295"/>
      <w:bookmarkEnd w:id="17296"/>
    </w:p>
    <w:p w:rsidR="00915C53" w:rsidRPr="00990B21" w:rsidRDefault="00915C53" w:rsidP="00915C53">
      <w:pPr>
        <w:pStyle w:val="af6"/>
        <w:keepNext/>
        <w:rPr>
          <w:rtl/>
        </w:rPr>
      </w:pPr>
      <w:bookmarkStart w:id="17297" w:name="ET_interruption_5780_5"/>
      <w:r w:rsidRPr="00990B21">
        <w:rPr>
          <w:rStyle w:val="TagStyle"/>
          <w:rtl/>
        </w:rPr>
        <w:t xml:space="preserve"> &lt;&lt; קריאה &gt;&gt; </w:t>
      </w:r>
      <w:r w:rsidRPr="00990B21">
        <w:rPr>
          <w:rtl/>
        </w:rPr>
        <w:t>דסטה גדי יברקן (הליכוד):</w:t>
      </w:r>
      <w:r w:rsidRPr="00990B21">
        <w:rPr>
          <w:rStyle w:val="TagStyle"/>
          <w:rtl/>
        </w:rPr>
        <w:t xml:space="preserve"> &lt;&lt; קריאה &gt;&gt;</w:t>
      </w:r>
      <w:r w:rsidRPr="00990B21">
        <w:rPr>
          <w:rtl/>
        </w:rPr>
        <w:t xml:space="preserve">   </w:t>
      </w:r>
      <w:bookmarkEnd w:id="17297"/>
    </w:p>
    <w:p w:rsidR="00915C53" w:rsidRPr="00990B21" w:rsidRDefault="00915C53" w:rsidP="0057198A">
      <w:pPr>
        <w:rPr>
          <w:rtl/>
          <w:lang w:eastAsia="he-IL"/>
        </w:rPr>
      </w:pPr>
    </w:p>
    <w:p w:rsidR="00915C53" w:rsidRPr="00990B21" w:rsidRDefault="00915C53" w:rsidP="00915C53">
      <w:pPr>
        <w:rPr>
          <w:rtl/>
          <w:lang w:eastAsia="he-IL"/>
        </w:rPr>
      </w:pPr>
      <w:bookmarkStart w:id="17298" w:name="_ETM_Q50_145306"/>
      <w:bookmarkStart w:id="17299" w:name="_ETM_Q50_145582"/>
      <w:bookmarkStart w:id="17300" w:name="_ETM_Q50_145639"/>
      <w:bookmarkEnd w:id="17298"/>
      <w:bookmarkEnd w:id="17299"/>
      <w:bookmarkEnd w:id="17300"/>
      <w:r w:rsidRPr="00990B21">
        <w:rPr>
          <w:rFonts w:hint="cs"/>
          <w:rtl/>
          <w:lang w:eastAsia="he-IL"/>
        </w:rPr>
        <w:t xml:space="preserve">אדוני. אדוני היושב-ראש </w:t>
      </w:r>
      <w:r w:rsidR="0057198A">
        <w:rPr>
          <w:rFonts w:hint="cs"/>
          <w:rtl/>
          <w:lang w:eastAsia="he-IL"/>
        </w:rPr>
        <w:t>– –</w:t>
      </w:r>
    </w:p>
    <w:p w:rsidR="00915C53" w:rsidRPr="00990B21" w:rsidRDefault="00915C53" w:rsidP="00915C53">
      <w:pPr>
        <w:rPr>
          <w:rtl/>
          <w:lang w:eastAsia="he-IL"/>
        </w:rPr>
      </w:pPr>
      <w:bookmarkStart w:id="17301" w:name="_ETM_Q50_145907"/>
      <w:bookmarkStart w:id="17302" w:name="_ETM_Q50_146013"/>
      <w:bookmarkStart w:id="17303" w:name="_ETM_Q50_146083"/>
      <w:bookmarkEnd w:id="17301"/>
      <w:bookmarkEnd w:id="17302"/>
      <w:bookmarkEnd w:id="17303"/>
    </w:p>
    <w:p w:rsidR="00915C53" w:rsidRPr="00990B21" w:rsidRDefault="00915C53" w:rsidP="00915C53">
      <w:pPr>
        <w:pStyle w:val="af7"/>
        <w:keepNext/>
        <w:rPr>
          <w:rtl/>
        </w:rPr>
      </w:pPr>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bookmarkStart w:id="17304" w:name="_ETM_Q50_145971"/>
      <w:bookmarkEnd w:id="17304"/>
      <w:r w:rsidRPr="00990B21">
        <w:rPr>
          <w:rFonts w:hint="cs"/>
          <w:rtl/>
          <w:lang w:eastAsia="he-IL"/>
        </w:rPr>
        <w:t xml:space="preserve">שמעתי. אנחנו ממשיכים </w:t>
      </w:r>
      <w:bookmarkStart w:id="17305" w:name="_ETM_Q50_150183"/>
      <w:bookmarkEnd w:id="17305"/>
      <w:r w:rsidRPr="00990B21">
        <w:rPr>
          <w:rFonts w:hint="cs"/>
          <w:rtl/>
          <w:lang w:eastAsia="he-IL"/>
        </w:rPr>
        <w:t xml:space="preserve">בהמשך </w:t>
      </w:r>
      <w:r w:rsidR="0057198A">
        <w:rPr>
          <w:rFonts w:hint="cs"/>
          <w:rtl/>
          <w:lang w:eastAsia="he-IL"/>
        </w:rPr>
        <w:t>– – –</w:t>
      </w:r>
    </w:p>
    <w:p w:rsidR="00915C53" w:rsidRPr="00990B21" w:rsidRDefault="00915C53" w:rsidP="00915C53">
      <w:pPr>
        <w:rPr>
          <w:rtl/>
          <w:lang w:eastAsia="he-IL"/>
        </w:rPr>
      </w:pPr>
      <w:bookmarkStart w:id="17306" w:name="_ETM_Q50_146087"/>
      <w:bookmarkStart w:id="17307" w:name="_ETM_Q50_146174"/>
      <w:bookmarkEnd w:id="17306"/>
      <w:bookmarkEnd w:id="17307"/>
    </w:p>
    <w:p w:rsidR="00915C53" w:rsidRPr="00990B21" w:rsidRDefault="00915C53" w:rsidP="00915C53">
      <w:pPr>
        <w:pStyle w:val="af6"/>
        <w:keepNext/>
        <w:rPr>
          <w:rtl/>
        </w:rPr>
      </w:pPr>
      <w:bookmarkStart w:id="17308" w:name="_ETM_Q50_147995"/>
      <w:bookmarkStart w:id="17309" w:name="_ETM_Q50_148070"/>
      <w:bookmarkEnd w:id="17308"/>
      <w:bookmarkEnd w:id="17309"/>
      <w:r w:rsidRPr="00990B21">
        <w:rPr>
          <w:rStyle w:val="TagStyle"/>
          <w:rtl/>
        </w:rPr>
        <w:t xml:space="preserve">&lt;&lt; קריאה &gt;&gt; </w:t>
      </w:r>
      <w:r w:rsidRPr="00990B21">
        <w:rPr>
          <w:rtl/>
        </w:rPr>
        <w:t>דסטה גדי יברקן (הליכוד):</w:t>
      </w:r>
      <w:r w:rsidRPr="00990B21">
        <w:rPr>
          <w:rStyle w:val="TagStyle"/>
          <w:rtl/>
        </w:rPr>
        <w:t xml:space="preserve"> &lt;&lt; קריאה &gt;&gt;</w:t>
      </w:r>
      <w:r w:rsidRPr="00990B21">
        <w:rPr>
          <w:rtl/>
        </w:rPr>
        <w:t xml:space="preserve">   </w:t>
      </w:r>
    </w:p>
    <w:p w:rsidR="00915C53" w:rsidRPr="00990B21" w:rsidRDefault="00915C53" w:rsidP="00915C53">
      <w:pPr>
        <w:rPr>
          <w:rtl/>
          <w:lang w:eastAsia="he-IL"/>
        </w:rPr>
      </w:pPr>
      <w:bookmarkStart w:id="17310" w:name="_ETM_Q50_146177"/>
      <w:bookmarkEnd w:id="17310"/>
    </w:p>
    <w:p w:rsidR="00915C53" w:rsidRPr="00990B21" w:rsidRDefault="0057198A" w:rsidP="00915C53">
      <w:pPr>
        <w:rPr>
          <w:rtl/>
          <w:lang w:eastAsia="he-IL"/>
        </w:rPr>
      </w:pPr>
      <w:r>
        <w:rPr>
          <w:rFonts w:hint="cs"/>
          <w:rtl/>
          <w:lang w:eastAsia="he-IL"/>
        </w:rPr>
        <w:t>– –</w:t>
      </w:r>
      <w:r w:rsidR="00915C53" w:rsidRPr="00990B21">
        <w:rPr>
          <w:rFonts w:hint="cs"/>
          <w:rtl/>
          <w:lang w:eastAsia="he-IL"/>
        </w:rPr>
        <w:t xml:space="preserve"> אתה מבקש דיון </w:t>
      </w:r>
      <w:bookmarkStart w:id="17311" w:name="_ETM_Q50_148806"/>
      <w:bookmarkEnd w:id="17311"/>
      <w:r w:rsidR="00915C53" w:rsidRPr="00990B21">
        <w:rPr>
          <w:rFonts w:hint="cs"/>
          <w:rtl/>
          <w:lang w:eastAsia="he-IL"/>
        </w:rPr>
        <w:t>ממלכתי</w:t>
      </w:r>
      <w:r w:rsidR="00915C53">
        <w:rPr>
          <w:rFonts w:hint="cs"/>
          <w:rtl/>
          <w:lang w:eastAsia="he-IL"/>
        </w:rPr>
        <w:t>.</w:t>
      </w:r>
      <w:r w:rsidR="00915C53" w:rsidRPr="00990B21">
        <w:rPr>
          <w:rFonts w:hint="cs"/>
          <w:rtl/>
          <w:lang w:eastAsia="he-IL"/>
        </w:rPr>
        <w:t xml:space="preserve"> תתנהג כממלכתי.</w:t>
      </w:r>
    </w:p>
    <w:p w:rsidR="00915C53" w:rsidRPr="00990B21" w:rsidRDefault="00915C53" w:rsidP="00915C53">
      <w:pPr>
        <w:rPr>
          <w:rtl/>
          <w:lang w:eastAsia="he-IL"/>
        </w:rPr>
      </w:pPr>
      <w:bookmarkStart w:id="17312" w:name="_ETM_Q50_147955"/>
      <w:bookmarkStart w:id="17313" w:name="_ETM_Q50_148050"/>
      <w:bookmarkEnd w:id="17312"/>
      <w:bookmarkEnd w:id="17313"/>
    </w:p>
    <w:p w:rsidR="00915C53" w:rsidRPr="00990B21" w:rsidRDefault="00915C53" w:rsidP="00915C53">
      <w:pPr>
        <w:pStyle w:val="af7"/>
        <w:keepNext/>
        <w:rPr>
          <w:rtl/>
        </w:rPr>
      </w:pPr>
      <w:r w:rsidRPr="00990B21">
        <w:rPr>
          <w:rStyle w:val="TagStyle"/>
          <w:rtl/>
        </w:rPr>
        <w:lastRenderedPageBreak/>
        <w:t xml:space="preserve"> &lt;&lt;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bookmarkStart w:id="17314" w:name="_ETM_Q50_149940"/>
      <w:bookmarkEnd w:id="17314"/>
      <w:r w:rsidRPr="00990B21">
        <w:rPr>
          <w:rFonts w:hint="cs"/>
          <w:rtl/>
          <w:lang w:eastAsia="he-IL"/>
        </w:rPr>
        <w:t xml:space="preserve">חבר הכנסת יברקן </w:t>
      </w:r>
      <w:r w:rsidR="0057198A">
        <w:rPr>
          <w:rFonts w:hint="cs"/>
          <w:rtl/>
          <w:lang w:eastAsia="he-IL"/>
        </w:rPr>
        <w:t>– –</w:t>
      </w:r>
    </w:p>
    <w:p w:rsidR="00915C53" w:rsidRPr="00990B21" w:rsidRDefault="00915C53" w:rsidP="00915C53">
      <w:pPr>
        <w:rPr>
          <w:rtl/>
          <w:lang w:eastAsia="he-IL"/>
        </w:rPr>
      </w:pPr>
      <w:bookmarkStart w:id="17315" w:name="_ETM_Q50_151217"/>
      <w:bookmarkStart w:id="17316" w:name="_ETM_Q50_151309"/>
      <w:bookmarkEnd w:id="17315"/>
      <w:bookmarkEnd w:id="17316"/>
    </w:p>
    <w:p w:rsidR="00915C53" w:rsidRPr="00990B21" w:rsidRDefault="00915C53" w:rsidP="00915C53">
      <w:pPr>
        <w:pStyle w:val="af6"/>
        <w:keepNext/>
        <w:rPr>
          <w:rtl/>
        </w:rPr>
      </w:pPr>
      <w:bookmarkStart w:id="17317" w:name="_ETM_Q50_151490"/>
      <w:bookmarkStart w:id="17318" w:name="_ETM_Q50_151560"/>
      <w:bookmarkEnd w:id="17317"/>
      <w:bookmarkEnd w:id="17318"/>
      <w:r w:rsidRPr="00990B21">
        <w:rPr>
          <w:rStyle w:val="TagStyle"/>
          <w:rtl/>
        </w:rPr>
        <w:t xml:space="preserve">&lt;&lt; קריאה &gt;&gt; </w:t>
      </w:r>
      <w:r w:rsidRPr="00990B21">
        <w:rPr>
          <w:rtl/>
        </w:rPr>
        <w:t>דסטה גדי יברקן (הליכוד):</w:t>
      </w:r>
      <w:r w:rsidRPr="00990B21">
        <w:rPr>
          <w:rStyle w:val="TagStyle"/>
          <w:rtl/>
        </w:rPr>
        <w:t xml:space="preserve"> &lt;&lt; קריאה &gt;&gt;</w:t>
      </w:r>
      <w:r w:rsidRPr="00990B21">
        <w:rPr>
          <w:rtl/>
        </w:rPr>
        <w:t xml:space="preserve">   </w:t>
      </w:r>
    </w:p>
    <w:p w:rsidR="00915C53" w:rsidRPr="00990B21" w:rsidRDefault="00915C53" w:rsidP="00915C53">
      <w:pPr>
        <w:rPr>
          <w:rtl/>
          <w:lang w:eastAsia="he-IL"/>
        </w:rPr>
      </w:pPr>
    </w:p>
    <w:p w:rsidR="00915C53" w:rsidRPr="00990B21" w:rsidRDefault="00915C53" w:rsidP="00915C53">
      <w:pPr>
        <w:rPr>
          <w:rtl/>
          <w:lang w:eastAsia="he-IL"/>
        </w:rPr>
      </w:pPr>
      <w:bookmarkStart w:id="17319" w:name="_ETM_Q50_151190"/>
      <w:bookmarkStart w:id="17320" w:name="_ETM_Q50_151297"/>
      <w:bookmarkEnd w:id="17319"/>
      <w:bookmarkEnd w:id="17320"/>
      <w:r w:rsidRPr="00990B21">
        <w:rPr>
          <w:rFonts w:hint="cs"/>
          <w:rtl/>
          <w:lang w:eastAsia="he-IL"/>
        </w:rPr>
        <w:t xml:space="preserve">אתה מבקש דיון ממלכתי </w:t>
      </w:r>
      <w:r w:rsidR="0057198A">
        <w:rPr>
          <w:rFonts w:hint="cs"/>
          <w:rtl/>
          <w:lang w:eastAsia="he-IL"/>
        </w:rPr>
        <w:t>– –</w:t>
      </w:r>
    </w:p>
    <w:p w:rsidR="00915C53" w:rsidRPr="00990B21" w:rsidRDefault="00915C53" w:rsidP="00915C53">
      <w:pPr>
        <w:rPr>
          <w:rtl/>
          <w:lang w:eastAsia="he-IL"/>
        </w:rPr>
      </w:pPr>
      <w:bookmarkStart w:id="17321" w:name="_ETM_Q50_151789"/>
      <w:bookmarkStart w:id="17322" w:name="_ETM_Q50_151880"/>
      <w:bookmarkEnd w:id="17321"/>
      <w:bookmarkEnd w:id="17322"/>
    </w:p>
    <w:p w:rsidR="00915C53" w:rsidRPr="00990B21" w:rsidRDefault="00915C53" w:rsidP="00915C53">
      <w:pPr>
        <w:pStyle w:val="af7"/>
        <w:keepNext/>
        <w:rPr>
          <w:rtl/>
        </w:rPr>
      </w:pPr>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57198A" w:rsidP="00915C53">
      <w:pPr>
        <w:rPr>
          <w:rtl/>
          <w:lang w:eastAsia="he-IL"/>
        </w:rPr>
      </w:pPr>
      <w:bookmarkStart w:id="17323" w:name="_ETM_Q50_152737"/>
      <w:bookmarkEnd w:id="17323"/>
      <w:r>
        <w:rPr>
          <w:rFonts w:hint="cs"/>
          <w:rtl/>
          <w:lang w:eastAsia="he-IL"/>
        </w:rPr>
        <w:t>– –</w:t>
      </w:r>
      <w:r w:rsidR="00915C53" w:rsidRPr="00990B21">
        <w:rPr>
          <w:rFonts w:hint="cs"/>
          <w:rtl/>
          <w:lang w:eastAsia="he-IL"/>
        </w:rPr>
        <w:t xml:space="preserve"> תפסיק</w:t>
      </w:r>
      <w:r w:rsidR="00915C53">
        <w:rPr>
          <w:rFonts w:hint="cs"/>
          <w:rtl/>
          <w:lang w:eastAsia="he-IL"/>
        </w:rPr>
        <w:t>,</w:t>
      </w:r>
      <w:r w:rsidR="00915C53" w:rsidRPr="00990B21">
        <w:rPr>
          <w:rFonts w:hint="cs"/>
          <w:rtl/>
          <w:lang w:eastAsia="he-IL"/>
        </w:rPr>
        <w:t xml:space="preserve"> בבקשה</w:t>
      </w:r>
      <w:r w:rsidR="00915C53">
        <w:rPr>
          <w:rFonts w:hint="cs"/>
          <w:rtl/>
          <w:lang w:eastAsia="he-IL"/>
        </w:rPr>
        <w:t>,</w:t>
      </w:r>
      <w:r w:rsidR="00915C53" w:rsidRPr="00990B21">
        <w:rPr>
          <w:rFonts w:hint="cs"/>
          <w:rtl/>
          <w:lang w:eastAsia="he-IL"/>
        </w:rPr>
        <w:t xml:space="preserve"> להפריע לי.</w:t>
      </w:r>
    </w:p>
    <w:p w:rsidR="00915C53" w:rsidRPr="00990B21" w:rsidRDefault="00915C53" w:rsidP="00915C53">
      <w:pPr>
        <w:rPr>
          <w:rtl/>
          <w:lang w:eastAsia="he-IL"/>
        </w:rPr>
      </w:pPr>
      <w:bookmarkStart w:id="17324" w:name="_ETM_Q50_152151"/>
      <w:bookmarkEnd w:id="17324"/>
    </w:p>
    <w:p w:rsidR="00915C53" w:rsidRPr="00990B21" w:rsidRDefault="00915C53" w:rsidP="00915C53">
      <w:pPr>
        <w:pStyle w:val="af6"/>
        <w:keepNext/>
        <w:rPr>
          <w:rtl/>
        </w:rPr>
      </w:pPr>
      <w:bookmarkStart w:id="17325" w:name="_ETM_Q50_151106"/>
      <w:bookmarkStart w:id="17326" w:name="_ETM_Q50_151178"/>
      <w:bookmarkEnd w:id="17325"/>
      <w:bookmarkEnd w:id="17326"/>
      <w:r w:rsidRPr="00990B21">
        <w:rPr>
          <w:rStyle w:val="TagStyle"/>
          <w:rtl/>
        </w:rPr>
        <w:t xml:space="preserve">&lt;&lt; קריאה &gt;&gt; </w:t>
      </w:r>
      <w:r w:rsidRPr="00990B21">
        <w:rPr>
          <w:rtl/>
        </w:rPr>
        <w:t>דסטה גדי יברקן (הליכוד):</w:t>
      </w:r>
      <w:r w:rsidRPr="00990B21">
        <w:rPr>
          <w:rStyle w:val="TagStyle"/>
          <w:rtl/>
        </w:rPr>
        <w:t xml:space="preserve"> &lt;&lt; קריאה &gt;&gt;</w:t>
      </w:r>
      <w:r w:rsidRPr="00990B21">
        <w:rPr>
          <w:rtl/>
        </w:rPr>
        <w:t xml:space="preserve">   </w:t>
      </w:r>
    </w:p>
    <w:p w:rsidR="00915C53" w:rsidRPr="00990B21" w:rsidRDefault="00915C53" w:rsidP="00915C53">
      <w:pPr>
        <w:rPr>
          <w:rtl/>
          <w:lang w:eastAsia="he-IL"/>
        </w:rPr>
      </w:pPr>
    </w:p>
    <w:p w:rsidR="00915C53" w:rsidRPr="00990B21" w:rsidRDefault="0057198A" w:rsidP="00915C53">
      <w:pPr>
        <w:rPr>
          <w:rtl/>
          <w:lang w:eastAsia="he-IL"/>
        </w:rPr>
      </w:pPr>
      <w:bookmarkStart w:id="17327" w:name="_ETM_Q50_152410"/>
      <w:bookmarkStart w:id="17328" w:name="_ETM_Q50_152535"/>
      <w:bookmarkEnd w:id="17327"/>
      <w:bookmarkEnd w:id="17328"/>
      <w:r>
        <w:rPr>
          <w:rFonts w:hint="cs"/>
          <w:rtl/>
          <w:lang w:eastAsia="he-IL"/>
        </w:rPr>
        <w:t>– –</w:t>
      </w:r>
      <w:r w:rsidR="00915C53" w:rsidRPr="00990B21">
        <w:rPr>
          <w:rFonts w:hint="cs"/>
          <w:rtl/>
          <w:lang w:eastAsia="he-IL"/>
        </w:rPr>
        <w:t xml:space="preserve"> אתה </w:t>
      </w:r>
      <w:bookmarkStart w:id="17329" w:name="_ETM_Q50_154138"/>
      <w:bookmarkEnd w:id="17329"/>
      <w:r w:rsidR="00915C53" w:rsidRPr="00990B21">
        <w:rPr>
          <w:rFonts w:hint="cs"/>
          <w:rtl/>
          <w:lang w:eastAsia="he-IL"/>
        </w:rPr>
        <w:t>לא יכול לעבור על זה לסדר-היום.</w:t>
      </w:r>
    </w:p>
    <w:p w:rsidR="00915C53" w:rsidRPr="00990B21" w:rsidRDefault="00915C53" w:rsidP="00915C53">
      <w:pPr>
        <w:rPr>
          <w:rtl/>
          <w:lang w:eastAsia="he-IL"/>
        </w:rPr>
      </w:pPr>
      <w:bookmarkStart w:id="17330" w:name="_ETM_Q50_155360"/>
      <w:bookmarkStart w:id="17331" w:name="_ETM_Q50_155469"/>
      <w:bookmarkEnd w:id="17330"/>
      <w:bookmarkEnd w:id="17331"/>
    </w:p>
    <w:p w:rsidR="00915C53" w:rsidRPr="00990B21" w:rsidRDefault="00915C53" w:rsidP="00915C53">
      <w:pPr>
        <w:pStyle w:val="af7"/>
        <w:keepNext/>
        <w:rPr>
          <w:rtl/>
        </w:rPr>
      </w:pPr>
      <w:bookmarkStart w:id="17332" w:name="ET_yor_6204_9"/>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bookmarkEnd w:id="17332"/>
    </w:p>
    <w:p w:rsidR="00915C53" w:rsidRPr="00990B21" w:rsidRDefault="00915C53" w:rsidP="0057198A">
      <w:pPr>
        <w:rPr>
          <w:rtl/>
          <w:lang w:eastAsia="he-IL"/>
        </w:rPr>
      </w:pPr>
    </w:p>
    <w:p w:rsidR="00915C53" w:rsidRPr="00990B21" w:rsidRDefault="00915C53" w:rsidP="00915C53">
      <w:pPr>
        <w:rPr>
          <w:rtl/>
          <w:lang w:eastAsia="he-IL"/>
        </w:rPr>
      </w:pPr>
      <w:bookmarkStart w:id="17333" w:name="_ETM_Q50_157034"/>
      <w:bookmarkEnd w:id="17333"/>
      <w:r w:rsidRPr="00990B21">
        <w:rPr>
          <w:rFonts w:hint="cs"/>
          <w:rtl/>
          <w:lang w:eastAsia="he-IL"/>
        </w:rPr>
        <w:t>תפסיק. תגיש נגדה תלונה.</w:t>
      </w:r>
    </w:p>
    <w:p w:rsidR="00915C53" w:rsidRPr="00990B21" w:rsidRDefault="00915C53" w:rsidP="00915C53">
      <w:pPr>
        <w:rPr>
          <w:rtl/>
          <w:lang w:eastAsia="he-IL"/>
        </w:rPr>
      </w:pPr>
      <w:bookmarkStart w:id="17334" w:name="_ETM_Q50_157457"/>
      <w:bookmarkStart w:id="17335" w:name="_ETM_Q50_157542"/>
      <w:bookmarkEnd w:id="17334"/>
      <w:bookmarkEnd w:id="17335"/>
    </w:p>
    <w:p w:rsidR="00915C53" w:rsidRPr="00990B21" w:rsidRDefault="00915C53" w:rsidP="00915C53">
      <w:pPr>
        <w:pStyle w:val="af6"/>
        <w:keepNext/>
        <w:rPr>
          <w:rtl/>
        </w:rPr>
      </w:pPr>
      <w:bookmarkStart w:id="17336" w:name="_ETM_Q50_157809"/>
      <w:bookmarkStart w:id="17337" w:name="_ETM_Q50_157911"/>
      <w:bookmarkEnd w:id="17336"/>
      <w:bookmarkEnd w:id="17337"/>
      <w:r w:rsidRPr="00990B21">
        <w:rPr>
          <w:rStyle w:val="TagStyle"/>
          <w:rtl/>
        </w:rPr>
        <w:t xml:space="preserve">&lt;&lt; קריאה &gt;&gt; </w:t>
      </w:r>
      <w:r w:rsidRPr="00990B21">
        <w:rPr>
          <w:rtl/>
        </w:rPr>
        <w:t>דסטה גדי יברקן (הליכוד):</w:t>
      </w:r>
      <w:r w:rsidRPr="00990B21">
        <w:rPr>
          <w:rStyle w:val="TagStyle"/>
          <w:rtl/>
        </w:rPr>
        <w:t xml:space="preserve"> &lt;&lt; קריאה &gt;&gt;</w:t>
      </w:r>
      <w:r w:rsidRPr="00990B21">
        <w:rPr>
          <w:rtl/>
        </w:rPr>
        <w:t xml:space="preserve">   </w:t>
      </w:r>
    </w:p>
    <w:p w:rsidR="00915C53" w:rsidRPr="00990B21" w:rsidRDefault="00915C53" w:rsidP="00915C53">
      <w:pPr>
        <w:rPr>
          <w:rtl/>
          <w:lang w:eastAsia="he-IL"/>
        </w:rPr>
      </w:pPr>
    </w:p>
    <w:p w:rsidR="00915C53" w:rsidRPr="00990B21" w:rsidRDefault="00915C53" w:rsidP="00915C53">
      <w:pPr>
        <w:rPr>
          <w:rtl/>
          <w:lang w:eastAsia="he-IL"/>
        </w:rPr>
      </w:pPr>
      <w:bookmarkStart w:id="17338" w:name="_ETM_Q50_159248"/>
      <w:bookmarkStart w:id="17339" w:name="_ETM_Q50_159382"/>
      <w:bookmarkEnd w:id="17338"/>
      <w:bookmarkEnd w:id="17339"/>
      <w:r w:rsidRPr="00990B21">
        <w:rPr>
          <w:rFonts w:hint="cs"/>
          <w:rtl/>
          <w:lang w:eastAsia="he-IL"/>
        </w:rPr>
        <w:t xml:space="preserve">אני מגיש </w:t>
      </w:r>
      <w:bookmarkStart w:id="17340" w:name="_ETM_Q50_158521"/>
      <w:bookmarkEnd w:id="17340"/>
      <w:r w:rsidRPr="00990B21">
        <w:rPr>
          <w:rFonts w:hint="cs"/>
          <w:rtl/>
          <w:lang w:eastAsia="he-IL"/>
        </w:rPr>
        <w:t xml:space="preserve">עכשיו במליאה </w:t>
      </w:r>
      <w:r w:rsidR="0057198A">
        <w:rPr>
          <w:rFonts w:hint="cs"/>
          <w:rtl/>
          <w:lang w:eastAsia="he-IL"/>
        </w:rPr>
        <w:t>– – –</w:t>
      </w:r>
    </w:p>
    <w:p w:rsidR="00915C53" w:rsidRPr="00990B21" w:rsidRDefault="00915C53" w:rsidP="00915C53">
      <w:pPr>
        <w:rPr>
          <w:rtl/>
          <w:lang w:eastAsia="he-IL"/>
        </w:rPr>
      </w:pPr>
      <w:bookmarkStart w:id="17341" w:name="_ETM_Q50_159009"/>
      <w:bookmarkStart w:id="17342" w:name="_ETM_Q50_159117"/>
      <w:bookmarkEnd w:id="17341"/>
      <w:bookmarkEnd w:id="17342"/>
    </w:p>
    <w:p w:rsidR="00915C53" w:rsidRPr="00990B21" w:rsidRDefault="00915C53" w:rsidP="00915C53">
      <w:pPr>
        <w:pStyle w:val="af7"/>
        <w:keepNext/>
        <w:rPr>
          <w:rtl/>
        </w:rPr>
      </w:pPr>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915C53" w:rsidP="0057198A">
      <w:pPr>
        <w:rPr>
          <w:rtl/>
          <w:lang w:eastAsia="he-IL"/>
        </w:rPr>
      </w:pPr>
      <w:bookmarkStart w:id="17343" w:name="_ETM_Q50_158543"/>
      <w:bookmarkEnd w:id="17343"/>
      <w:r w:rsidRPr="00990B21">
        <w:rPr>
          <w:rFonts w:hint="cs"/>
          <w:rtl/>
          <w:lang w:eastAsia="he-IL"/>
        </w:rPr>
        <w:t>בשביל מה הלכת לשם? לא ברור</w:t>
      </w:r>
      <w:bookmarkStart w:id="17344" w:name="_ETM_Q50_161946"/>
      <w:bookmarkEnd w:id="17344"/>
      <w:r w:rsidRPr="00990B21">
        <w:rPr>
          <w:rFonts w:hint="cs"/>
          <w:rtl/>
          <w:lang w:eastAsia="he-IL"/>
        </w:rPr>
        <w:t xml:space="preserve"> לי.</w:t>
      </w:r>
      <w:r w:rsidR="0057198A">
        <w:rPr>
          <w:rFonts w:hint="cs"/>
          <w:rtl/>
          <w:lang w:eastAsia="he-IL"/>
        </w:rPr>
        <w:t xml:space="preserve"> </w:t>
      </w:r>
      <w:r w:rsidRPr="00990B21">
        <w:rPr>
          <w:rFonts w:hint="cs"/>
          <w:rtl/>
          <w:lang w:eastAsia="he-IL"/>
        </w:rPr>
        <w:t xml:space="preserve">אני ממשיך בסדר-היום: הצעת חוק העונשין </w:t>
      </w:r>
      <w:r w:rsidR="0057198A">
        <w:rPr>
          <w:rFonts w:hint="cs"/>
          <w:rtl/>
          <w:lang w:eastAsia="he-IL"/>
        </w:rPr>
        <w:t>– –</w:t>
      </w:r>
    </w:p>
    <w:p w:rsidR="00915C53" w:rsidRPr="00990B21" w:rsidRDefault="00915C53" w:rsidP="00915C53">
      <w:pPr>
        <w:rPr>
          <w:rtl/>
          <w:lang w:eastAsia="he-IL"/>
        </w:rPr>
      </w:pPr>
      <w:bookmarkStart w:id="17345" w:name="_ETM_Q50_162075"/>
      <w:bookmarkStart w:id="17346" w:name="_ETM_Q50_162181"/>
      <w:bookmarkEnd w:id="17345"/>
      <w:bookmarkEnd w:id="17346"/>
    </w:p>
    <w:p w:rsidR="00915C53" w:rsidRPr="00990B21" w:rsidRDefault="00915C53" w:rsidP="00915C53">
      <w:pPr>
        <w:pStyle w:val="af6"/>
        <w:keepNext/>
        <w:rPr>
          <w:rtl/>
        </w:rPr>
      </w:pPr>
      <w:bookmarkStart w:id="17347" w:name="_ETM_Q50_161860"/>
      <w:bookmarkStart w:id="17348" w:name="_ETM_Q50_161949"/>
      <w:bookmarkEnd w:id="17347"/>
      <w:bookmarkEnd w:id="17348"/>
      <w:r w:rsidRPr="00990B21">
        <w:rPr>
          <w:rStyle w:val="TagStyle"/>
          <w:rtl/>
        </w:rPr>
        <w:t xml:space="preserve">&lt;&lt; קריאה &gt;&gt; </w:t>
      </w:r>
      <w:r w:rsidRPr="00990B21">
        <w:rPr>
          <w:rtl/>
        </w:rPr>
        <w:t>דסטה גדי יברקן (הליכוד):</w:t>
      </w:r>
      <w:r w:rsidRPr="00990B21">
        <w:rPr>
          <w:rStyle w:val="TagStyle"/>
          <w:rtl/>
        </w:rPr>
        <w:t xml:space="preserve"> &lt;&lt; קריאה &gt;&gt;</w:t>
      </w:r>
      <w:r w:rsidRPr="00990B21">
        <w:rPr>
          <w:rtl/>
        </w:rPr>
        <w:t xml:space="preserve">   </w:t>
      </w:r>
    </w:p>
    <w:p w:rsidR="00915C53" w:rsidRPr="00990B21" w:rsidRDefault="00915C53" w:rsidP="00915C53">
      <w:pPr>
        <w:rPr>
          <w:rtl/>
          <w:lang w:eastAsia="he-IL"/>
        </w:rPr>
      </w:pPr>
    </w:p>
    <w:p w:rsidR="00915C53" w:rsidRDefault="00915C53" w:rsidP="00915C53">
      <w:pPr>
        <w:rPr>
          <w:rtl/>
          <w:lang w:eastAsia="he-IL"/>
        </w:rPr>
      </w:pPr>
      <w:bookmarkStart w:id="17349" w:name="_ETM_Q50_163275"/>
      <w:bookmarkStart w:id="17350" w:name="_ETM_Q50_163403"/>
      <w:bookmarkEnd w:id="17349"/>
      <w:bookmarkEnd w:id="17350"/>
      <w:r w:rsidRPr="00990B21">
        <w:rPr>
          <w:rFonts w:hint="cs"/>
          <w:rtl/>
          <w:lang w:eastAsia="he-IL"/>
        </w:rPr>
        <w:t xml:space="preserve">אדוני היושב-ראש, </w:t>
      </w:r>
      <w:bookmarkStart w:id="17351" w:name="_ETM_Q50_163530"/>
      <w:bookmarkEnd w:id="17351"/>
      <w:r w:rsidRPr="00990B21">
        <w:rPr>
          <w:rFonts w:hint="cs"/>
          <w:rtl/>
          <w:lang w:eastAsia="he-IL"/>
        </w:rPr>
        <w:t>אתה מבזה את הכנסת.</w:t>
      </w:r>
      <w:bookmarkStart w:id="17352" w:name="_ETM_Q50_164585"/>
      <w:bookmarkStart w:id="17353" w:name="_ETM_Q50_164689"/>
      <w:bookmarkStart w:id="17354" w:name="_ETM_Q50_165565"/>
      <w:bookmarkStart w:id="17355" w:name="_ETM_Q50_165654"/>
      <w:bookmarkEnd w:id="17352"/>
      <w:bookmarkEnd w:id="17353"/>
      <w:bookmarkEnd w:id="17354"/>
      <w:bookmarkEnd w:id="17355"/>
      <w:r>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r w:rsidRPr="001E3DA5">
        <w:rPr>
          <w:rStyle w:val="TagStyle"/>
          <w:rtl/>
        </w:rPr>
        <w:t xml:space="preserve">&lt;&lt; יור &gt;&gt; </w:t>
      </w:r>
      <w:r>
        <w:rPr>
          <w:rtl/>
        </w:rPr>
        <w:t>היו"ר מיקי לוי:</w:t>
      </w:r>
      <w:r w:rsidRPr="001E3DA5">
        <w:rPr>
          <w:rStyle w:val="TagStyle"/>
          <w:rtl/>
        </w:rPr>
        <w:t xml:space="preserve"> &lt;&lt; יור &gt;&gt;</w:t>
      </w:r>
      <w:r>
        <w:rPr>
          <w:rtl/>
        </w:rPr>
        <w:t xml:space="preserve">   </w:t>
      </w:r>
    </w:p>
    <w:p w:rsidR="00915C53" w:rsidRDefault="00915C53" w:rsidP="00915C53">
      <w:pPr>
        <w:rPr>
          <w:rtl/>
          <w:lang w:eastAsia="he-IL"/>
        </w:rPr>
      </w:pPr>
    </w:p>
    <w:p w:rsidR="00915C53" w:rsidRDefault="0057198A" w:rsidP="00915C53">
      <w:pPr>
        <w:rPr>
          <w:rtl/>
          <w:lang w:eastAsia="he-IL"/>
        </w:rPr>
      </w:pPr>
      <w:r>
        <w:rPr>
          <w:rFonts w:hint="cs"/>
          <w:rtl/>
          <w:lang w:eastAsia="he-IL"/>
        </w:rPr>
        <w:t>– –</w:t>
      </w:r>
      <w:r w:rsidR="00915C53">
        <w:rPr>
          <w:rFonts w:hint="cs"/>
          <w:rtl/>
          <w:lang w:eastAsia="he-IL"/>
        </w:rPr>
        <w:t xml:space="preserve"> תיקון </w:t>
      </w: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6"/>
        <w:rPr>
          <w:rtl/>
        </w:rPr>
      </w:pPr>
      <w:bookmarkStart w:id="17356" w:name="ET_interruption_5780_39"/>
      <w:r w:rsidRPr="00C77988">
        <w:rPr>
          <w:rStyle w:val="TagStyle"/>
          <w:rtl/>
        </w:rPr>
        <w:lastRenderedPageBreak/>
        <w:t xml:space="preserve"> &lt;&lt; קריאה &gt;&gt;</w:t>
      </w:r>
      <w:r w:rsidRPr="00990B21">
        <w:rPr>
          <w:rStyle w:val="TagStyle"/>
          <w:rtl/>
        </w:rPr>
        <w:t xml:space="preserve"> </w:t>
      </w:r>
      <w:r w:rsidRPr="00990B21">
        <w:rPr>
          <w:rtl/>
        </w:rPr>
        <w:t>דסטה גדי יברקן (הליכוד):</w:t>
      </w:r>
      <w:r w:rsidRPr="00990B21">
        <w:rPr>
          <w:rStyle w:val="TagStyle"/>
          <w:rtl/>
        </w:rPr>
        <w:t xml:space="preserve"> </w:t>
      </w:r>
      <w:r w:rsidRPr="00C77988">
        <w:rPr>
          <w:rStyle w:val="TagStyle"/>
          <w:rtl/>
        </w:rPr>
        <w:t>&lt;&lt; קריאה &gt;&gt;</w:t>
      </w:r>
      <w:bookmarkEnd w:id="17356"/>
      <w:r w:rsidRPr="00C77988">
        <w:rPr>
          <w:rStyle w:val="TagStyle"/>
          <w:rtl/>
        </w:rPr>
        <w:t xml:space="preserve"> </w:t>
      </w:r>
      <w:r w:rsidRPr="00990B21">
        <w:rPr>
          <w:rtl/>
        </w:rPr>
        <w:t xml:space="preserve">   </w:t>
      </w:r>
    </w:p>
    <w:p w:rsidR="00915C53" w:rsidRPr="00C77988" w:rsidRDefault="00915C53" w:rsidP="00915C53">
      <w:pPr>
        <w:rPr>
          <w:rtl/>
          <w:lang w:eastAsia="he-IL"/>
        </w:rPr>
      </w:pPr>
    </w:p>
    <w:p w:rsidR="00915C53" w:rsidRPr="00990B21" w:rsidRDefault="00915C53" w:rsidP="00915C53">
      <w:pPr>
        <w:rPr>
          <w:rtl/>
          <w:lang w:eastAsia="he-IL"/>
        </w:rPr>
      </w:pPr>
      <w:r w:rsidRPr="00990B21">
        <w:rPr>
          <w:rFonts w:hint="cs"/>
          <w:rtl/>
          <w:lang w:eastAsia="he-IL"/>
        </w:rPr>
        <w:t xml:space="preserve">זה מה </w:t>
      </w:r>
      <w:bookmarkStart w:id="17357" w:name="_ETM_Q50_166659"/>
      <w:bookmarkEnd w:id="17357"/>
      <w:r w:rsidRPr="00990B21">
        <w:rPr>
          <w:rFonts w:hint="cs"/>
          <w:rtl/>
          <w:lang w:eastAsia="he-IL"/>
        </w:rPr>
        <w:t>שאתה עושה.</w:t>
      </w:r>
      <w:bookmarkStart w:id="17358" w:name="_ETM_Q50_164828"/>
      <w:bookmarkEnd w:id="17358"/>
    </w:p>
    <w:p w:rsidR="00915C53" w:rsidRPr="00990B21" w:rsidRDefault="00915C53" w:rsidP="00915C53">
      <w:pPr>
        <w:rPr>
          <w:rtl/>
          <w:lang w:eastAsia="he-IL"/>
        </w:rPr>
      </w:pPr>
      <w:bookmarkStart w:id="17359" w:name="_ETM_Q50_164926"/>
      <w:bookmarkEnd w:id="17359"/>
    </w:p>
    <w:p w:rsidR="00915C53" w:rsidRPr="00990B21" w:rsidRDefault="00915C53" w:rsidP="00915C53">
      <w:pPr>
        <w:pStyle w:val="af7"/>
        <w:keepNext/>
        <w:rPr>
          <w:rtl/>
        </w:rPr>
      </w:pPr>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bookmarkStart w:id="17360" w:name="_ETM_Q50_167743"/>
      <w:bookmarkStart w:id="17361" w:name="_ETM_Q50_166394"/>
      <w:bookmarkStart w:id="17362" w:name="_ETM_Q50_166492"/>
      <w:bookmarkEnd w:id="17360"/>
      <w:bookmarkEnd w:id="17361"/>
      <w:bookmarkEnd w:id="17362"/>
      <w:r w:rsidRPr="00990B21">
        <w:rPr>
          <w:rFonts w:hint="cs"/>
          <w:rtl/>
          <w:lang w:eastAsia="he-IL"/>
        </w:rPr>
        <w:t xml:space="preserve">חבר הכנסת יברקן, אם </w:t>
      </w:r>
      <w:bookmarkStart w:id="17363" w:name="_ETM_Q50_167710"/>
      <w:bookmarkEnd w:id="17363"/>
      <w:r w:rsidRPr="00990B21">
        <w:rPr>
          <w:rFonts w:hint="cs"/>
          <w:rtl/>
          <w:lang w:eastAsia="he-IL"/>
        </w:rPr>
        <w:t xml:space="preserve">תפריע לי, אני אקרא אותך לסדר, ואני לא רוצה. </w:t>
      </w:r>
      <w:bookmarkStart w:id="17364" w:name="_ETM_Q50_169007"/>
      <w:bookmarkEnd w:id="17364"/>
    </w:p>
    <w:p w:rsidR="00915C53" w:rsidRPr="00990B21" w:rsidRDefault="00915C53" w:rsidP="00915C53">
      <w:pPr>
        <w:rPr>
          <w:rtl/>
          <w:lang w:eastAsia="he-IL"/>
        </w:rPr>
      </w:pPr>
      <w:bookmarkStart w:id="17365" w:name="_ETM_Q50_169102"/>
      <w:bookmarkEnd w:id="17365"/>
    </w:p>
    <w:p w:rsidR="00915C53" w:rsidRPr="00990B21" w:rsidRDefault="00915C53" w:rsidP="00915C53">
      <w:pPr>
        <w:pStyle w:val="af6"/>
        <w:keepNext/>
        <w:rPr>
          <w:rtl/>
        </w:rPr>
      </w:pPr>
      <w:r w:rsidRPr="00990B21">
        <w:rPr>
          <w:rStyle w:val="TagStyle"/>
          <w:rtl/>
        </w:rPr>
        <w:t xml:space="preserve">&lt;&lt; קריאה &gt;&gt; </w:t>
      </w:r>
      <w:r w:rsidRPr="00990B21">
        <w:rPr>
          <w:rtl/>
        </w:rPr>
        <w:t>דסטה גדי יברקן (הליכוד):</w:t>
      </w:r>
      <w:r w:rsidRPr="00990B21">
        <w:rPr>
          <w:rStyle w:val="TagStyle"/>
          <w:rtl/>
        </w:rPr>
        <w:t xml:space="preserve"> &lt;&lt; קריאה &gt;&gt;</w:t>
      </w:r>
      <w:r w:rsidRPr="00990B21">
        <w:rPr>
          <w:rtl/>
        </w:rPr>
        <w:t xml:space="preserve">   </w:t>
      </w:r>
    </w:p>
    <w:p w:rsidR="00915C53" w:rsidRPr="00990B21" w:rsidRDefault="00915C53" w:rsidP="00915C53">
      <w:pPr>
        <w:rPr>
          <w:rtl/>
          <w:lang w:eastAsia="he-IL"/>
        </w:rPr>
      </w:pPr>
    </w:p>
    <w:p w:rsidR="00915C53" w:rsidRPr="00990B21" w:rsidRDefault="00915C53" w:rsidP="00915C53">
      <w:pPr>
        <w:rPr>
          <w:rtl/>
          <w:lang w:eastAsia="he-IL"/>
        </w:rPr>
      </w:pPr>
      <w:bookmarkStart w:id="17366" w:name="_ETM_Q50_170346"/>
      <w:bookmarkStart w:id="17367" w:name="_ETM_Q50_170453"/>
      <w:bookmarkEnd w:id="17366"/>
      <w:bookmarkEnd w:id="17367"/>
      <w:r w:rsidRPr="00990B21">
        <w:rPr>
          <w:rFonts w:hint="cs"/>
          <w:rtl/>
          <w:lang w:eastAsia="he-IL"/>
        </w:rPr>
        <w:t xml:space="preserve">אתה צריך לקרוא </w:t>
      </w:r>
      <w:r>
        <w:rPr>
          <w:rFonts w:hint="cs"/>
          <w:rtl/>
          <w:lang w:eastAsia="he-IL"/>
        </w:rPr>
        <w:t>לה</w:t>
      </w:r>
      <w:r w:rsidRPr="00990B21">
        <w:rPr>
          <w:rFonts w:hint="cs"/>
          <w:rtl/>
          <w:lang w:eastAsia="he-IL"/>
        </w:rPr>
        <w:t>, לא לי.</w:t>
      </w:r>
    </w:p>
    <w:p w:rsidR="00915C53" w:rsidRPr="00990B21" w:rsidRDefault="00915C53" w:rsidP="00915C53">
      <w:pPr>
        <w:rPr>
          <w:rtl/>
          <w:lang w:eastAsia="he-IL"/>
        </w:rPr>
      </w:pPr>
      <w:bookmarkStart w:id="17368" w:name="_ETM_Q50_171342"/>
      <w:bookmarkStart w:id="17369" w:name="_ETM_Q50_171455"/>
      <w:bookmarkEnd w:id="17368"/>
      <w:bookmarkEnd w:id="17369"/>
    </w:p>
    <w:p w:rsidR="00915C53" w:rsidRPr="00990B21" w:rsidRDefault="00915C53" w:rsidP="00915C53">
      <w:pPr>
        <w:pStyle w:val="af7"/>
        <w:keepNext/>
        <w:rPr>
          <w:rtl/>
        </w:rPr>
      </w:pPr>
      <w:bookmarkStart w:id="17370" w:name="ET_yor_6204_13"/>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bookmarkEnd w:id="17370"/>
    </w:p>
    <w:p w:rsidR="00915C53" w:rsidRPr="00990B21" w:rsidRDefault="00915C53" w:rsidP="0057198A">
      <w:pPr>
        <w:rPr>
          <w:rtl/>
          <w:lang w:eastAsia="he-IL"/>
        </w:rPr>
      </w:pPr>
    </w:p>
    <w:p w:rsidR="00915C53" w:rsidRPr="00990B21" w:rsidRDefault="00915C53" w:rsidP="00D96452">
      <w:pPr>
        <w:rPr>
          <w:rtl/>
          <w:lang w:eastAsia="he-IL"/>
        </w:rPr>
      </w:pPr>
      <w:bookmarkStart w:id="17371" w:name="_ETM_Q50_172306"/>
      <w:bookmarkEnd w:id="17371"/>
      <w:r w:rsidRPr="00990B21">
        <w:rPr>
          <w:rFonts w:hint="cs"/>
          <w:rtl/>
          <w:lang w:eastAsia="he-IL"/>
        </w:rPr>
        <w:t>תשב. בבקשה שקט.</w:t>
      </w:r>
    </w:p>
    <w:p w:rsidR="00915C53" w:rsidRPr="00990B21" w:rsidRDefault="00915C53" w:rsidP="00915C53">
      <w:pPr>
        <w:rPr>
          <w:rtl/>
          <w:lang w:eastAsia="he-IL"/>
        </w:rPr>
      </w:pPr>
    </w:p>
    <w:p w:rsidR="00915C53" w:rsidRPr="00990B21" w:rsidRDefault="00915C53" w:rsidP="00915C53">
      <w:pPr>
        <w:pStyle w:val="af6"/>
        <w:keepNext/>
        <w:rPr>
          <w:rtl/>
        </w:rPr>
      </w:pPr>
      <w:bookmarkStart w:id="17372" w:name="_ETM_Q50_171055"/>
      <w:bookmarkStart w:id="17373" w:name="_ETM_Q50_171159"/>
      <w:bookmarkEnd w:id="17372"/>
      <w:bookmarkEnd w:id="17373"/>
      <w:r w:rsidRPr="00990B21">
        <w:rPr>
          <w:rStyle w:val="TagStyle"/>
          <w:rtl/>
        </w:rPr>
        <w:t xml:space="preserve">&lt;&lt; קריאה &gt;&gt; </w:t>
      </w:r>
      <w:r w:rsidRPr="00990B21">
        <w:rPr>
          <w:rtl/>
        </w:rPr>
        <w:t>דסטה גדי יברקן (הליכוד):</w:t>
      </w:r>
      <w:r w:rsidRPr="00990B21">
        <w:rPr>
          <w:rStyle w:val="TagStyle"/>
          <w:rtl/>
        </w:rPr>
        <w:t xml:space="preserve"> &lt;&lt; קריאה &gt;&gt;</w:t>
      </w:r>
      <w:r w:rsidRPr="00990B21">
        <w:rPr>
          <w:rtl/>
        </w:rPr>
        <w:t xml:space="preserve">   </w:t>
      </w:r>
    </w:p>
    <w:p w:rsidR="00915C53" w:rsidRPr="00990B21" w:rsidRDefault="00915C53" w:rsidP="00915C53">
      <w:pPr>
        <w:rPr>
          <w:rtl/>
          <w:lang w:eastAsia="he-IL"/>
        </w:rPr>
      </w:pPr>
    </w:p>
    <w:p w:rsidR="00915C53" w:rsidRPr="00990B21" w:rsidRDefault="00915C53" w:rsidP="00915C53">
      <w:pPr>
        <w:rPr>
          <w:rtl/>
          <w:lang w:eastAsia="he-IL"/>
        </w:rPr>
      </w:pPr>
      <w:bookmarkStart w:id="17374" w:name="_ETM_Q50_173017"/>
      <w:bookmarkStart w:id="17375" w:name="_ETM_Q50_173092"/>
      <w:bookmarkEnd w:id="17374"/>
      <w:bookmarkEnd w:id="17375"/>
      <w:r w:rsidRPr="00990B21">
        <w:rPr>
          <w:rFonts w:hint="cs"/>
          <w:rtl/>
          <w:lang w:eastAsia="he-IL"/>
        </w:rPr>
        <w:t xml:space="preserve">אני </w:t>
      </w:r>
      <w:bookmarkStart w:id="17376" w:name="_ETM_Q50_173976"/>
      <w:bookmarkEnd w:id="17376"/>
      <w:r w:rsidRPr="00990B21">
        <w:rPr>
          <w:rFonts w:hint="cs"/>
          <w:rtl/>
          <w:lang w:eastAsia="he-IL"/>
        </w:rPr>
        <w:t>יושב. אני יושב.</w:t>
      </w:r>
    </w:p>
    <w:p w:rsidR="00915C53" w:rsidRPr="00990B21" w:rsidRDefault="00915C53" w:rsidP="00915C53">
      <w:pPr>
        <w:rPr>
          <w:rtl/>
          <w:lang w:eastAsia="he-IL"/>
        </w:rPr>
      </w:pPr>
    </w:p>
    <w:p w:rsidR="00915C53" w:rsidRPr="00990B21" w:rsidRDefault="00915C53" w:rsidP="00915C53">
      <w:pPr>
        <w:pStyle w:val="af7"/>
        <w:keepNext/>
        <w:rPr>
          <w:rtl/>
        </w:rPr>
      </w:pPr>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bookmarkStart w:id="17377" w:name="_ETM_Q50_172442"/>
      <w:bookmarkEnd w:id="17377"/>
      <w:r w:rsidRPr="00990B21">
        <w:rPr>
          <w:rFonts w:hint="cs"/>
          <w:rtl/>
          <w:lang w:eastAsia="he-IL"/>
        </w:rPr>
        <w:t xml:space="preserve">אז שקט. </w:t>
      </w:r>
    </w:p>
    <w:p w:rsidR="00915C53" w:rsidRPr="00990B21" w:rsidRDefault="00915C53" w:rsidP="00915C53">
      <w:pPr>
        <w:rPr>
          <w:rtl/>
          <w:lang w:eastAsia="he-IL"/>
        </w:rPr>
      </w:pPr>
      <w:bookmarkStart w:id="17378" w:name="_ETM_Q50_174315"/>
      <w:bookmarkStart w:id="17379" w:name="_ETM_Q50_174416"/>
      <w:bookmarkEnd w:id="17378"/>
      <w:bookmarkEnd w:id="17379"/>
    </w:p>
    <w:p w:rsidR="00915C53" w:rsidRPr="00990B21" w:rsidRDefault="00915C53" w:rsidP="00915C53">
      <w:pPr>
        <w:pStyle w:val="af6"/>
        <w:keepNext/>
        <w:rPr>
          <w:rtl/>
        </w:rPr>
      </w:pPr>
      <w:bookmarkStart w:id="17380" w:name="_ETM_Q50_172940"/>
      <w:bookmarkStart w:id="17381" w:name="_ETM_Q50_173057"/>
      <w:bookmarkEnd w:id="17380"/>
      <w:bookmarkEnd w:id="17381"/>
      <w:r w:rsidRPr="00990B21">
        <w:rPr>
          <w:rStyle w:val="TagStyle"/>
          <w:rtl/>
        </w:rPr>
        <w:t xml:space="preserve">&lt;&lt; קריאה &gt;&gt; </w:t>
      </w:r>
      <w:r w:rsidRPr="00990B21">
        <w:rPr>
          <w:rtl/>
        </w:rPr>
        <w:t>דסטה גדי יברקן (הליכוד):</w:t>
      </w:r>
      <w:r w:rsidRPr="00990B21">
        <w:rPr>
          <w:rStyle w:val="TagStyle"/>
          <w:rtl/>
        </w:rPr>
        <w:t xml:space="preserve"> &lt;&lt; קריאה &gt;&gt;</w:t>
      </w:r>
      <w:r w:rsidRPr="00990B21">
        <w:rPr>
          <w:rtl/>
        </w:rPr>
        <w:t xml:space="preserve">   </w:t>
      </w:r>
    </w:p>
    <w:p w:rsidR="00915C53" w:rsidRPr="00990B21" w:rsidRDefault="00915C53" w:rsidP="00915C53">
      <w:pPr>
        <w:rPr>
          <w:rtl/>
          <w:lang w:eastAsia="he-IL"/>
        </w:rPr>
      </w:pPr>
    </w:p>
    <w:p w:rsidR="00915C53" w:rsidRPr="00990B21" w:rsidRDefault="00915C53" w:rsidP="00915C53">
      <w:pPr>
        <w:rPr>
          <w:rtl/>
          <w:lang w:eastAsia="he-IL"/>
        </w:rPr>
      </w:pPr>
      <w:bookmarkStart w:id="17382" w:name="_ETM_Q50_174156"/>
      <w:bookmarkStart w:id="17383" w:name="_ETM_Q50_174257"/>
      <w:bookmarkEnd w:id="17382"/>
      <w:bookmarkEnd w:id="17383"/>
      <w:r w:rsidRPr="00990B21">
        <w:rPr>
          <w:rFonts w:hint="cs"/>
          <w:rtl/>
          <w:lang w:eastAsia="he-IL"/>
        </w:rPr>
        <w:t>תוציא אותה, ואני אצא.</w:t>
      </w:r>
    </w:p>
    <w:p w:rsidR="00915C53" w:rsidRPr="00990B21" w:rsidRDefault="00915C53" w:rsidP="00915C53">
      <w:pPr>
        <w:rPr>
          <w:rtl/>
          <w:lang w:eastAsia="he-IL"/>
        </w:rPr>
      </w:pPr>
      <w:bookmarkStart w:id="17384" w:name="_ETM_Q50_174437"/>
      <w:bookmarkStart w:id="17385" w:name="_ETM_Q50_174528"/>
      <w:bookmarkEnd w:id="17384"/>
      <w:bookmarkEnd w:id="17385"/>
    </w:p>
    <w:p w:rsidR="00915C53" w:rsidRPr="00990B21" w:rsidRDefault="00915C53" w:rsidP="00915C53">
      <w:pPr>
        <w:pStyle w:val="af7"/>
        <w:keepNext/>
        <w:rPr>
          <w:rtl/>
        </w:rPr>
      </w:pPr>
      <w:bookmarkStart w:id="17386" w:name="ET_yor_6204_15"/>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bookmarkEnd w:id="17386"/>
    </w:p>
    <w:p w:rsidR="00915C53" w:rsidRPr="00990B21" w:rsidRDefault="00915C53" w:rsidP="0057198A">
      <w:pPr>
        <w:rPr>
          <w:rtl/>
          <w:lang w:eastAsia="he-IL"/>
        </w:rPr>
      </w:pPr>
    </w:p>
    <w:p w:rsidR="00915C53" w:rsidRPr="00990B21" w:rsidRDefault="00915C53" w:rsidP="00915C53">
      <w:pPr>
        <w:rPr>
          <w:rtl/>
          <w:lang w:eastAsia="he-IL"/>
        </w:rPr>
      </w:pPr>
      <w:bookmarkStart w:id="17387" w:name="_ETM_Q50_175873"/>
      <w:bookmarkEnd w:id="17387"/>
      <w:r w:rsidRPr="00990B21">
        <w:rPr>
          <w:rFonts w:hint="cs"/>
          <w:rtl/>
          <w:lang w:eastAsia="he-IL"/>
        </w:rPr>
        <w:t xml:space="preserve">תפסיק </w:t>
      </w:r>
      <w:bookmarkStart w:id="17388" w:name="_ETM_Q50_177380"/>
      <w:bookmarkEnd w:id="17388"/>
      <w:r w:rsidRPr="00990B21">
        <w:rPr>
          <w:rFonts w:hint="cs"/>
          <w:rtl/>
          <w:lang w:eastAsia="he-IL"/>
        </w:rPr>
        <w:t>להפריע.</w:t>
      </w:r>
    </w:p>
    <w:p w:rsidR="00915C53" w:rsidRPr="00990B21" w:rsidRDefault="00915C53" w:rsidP="00915C53">
      <w:pPr>
        <w:rPr>
          <w:rtl/>
          <w:lang w:eastAsia="he-IL"/>
        </w:rPr>
      </w:pPr>
      <w:bookmarkStart w:id="17389" w:name="_ETM_Q50_176608"/>
      <w:bookmarkStart w:id="17390" w:name="_ETM_Q50_176714"/>
      <w:bookmarkEnd w:id="17389"/>
      <w:bookmarkEnd w:id="17390"/>
    </w:p>
    <w:p w:rsidR="00915C53" w:rsidRPr="00990B21" w:rsidRDefault="00915C53" w:rsidP="00915C53">
      <w:pPr>
        <w:pStyle w:val="af6"/>
        <w:keepNext/>
        <w:rPr>
          <w:rtl/>
        </w:rPr>
      </w:pPr>
      <w:bookmarkStart w:id="17391" w:name="_ETM_Q50_177137"/>
      <w:bookmarkStart w:id="17392" w:name="_ETM_Q50_177236"/>
      <w:bookmarkEnd w:id="17391"/>
      <w:bookmarkEnd w:id="17392"/>
      <w:r w:rsidRPr="00990B21">
        <w:rPr>
          <w:rStyle w:val="TagStyle"/>
          <w:rtl/>
        </w:rPr>
        <w:t xml:space="preserve">&lt;&lt; קריאה &gt;&gt; </w:t>
      </w:r>
      <w:r w:rsidRPr="00990B21">
        <w:rPr>
          <w:rtl/>
        </w:rPr>
        <w:t>דסטה גדי יברקן (הליכוד):</w:t>
      </w:r>
      <w:r w:rsidRPr="00990B21">
        <w:rPr>
          <w:rStyle w:val="TagStyle"/>
          <w:rtl/>
        </w:rPr>
        <w:t xml:space="preserve"> &lt;&lt; קריאה &gt;&gt;</w:t>
      </w:r>
      <w:r w:rsidRPr="00990B21">
        <w:rPr>
          <w:rtl/>
        </w:rPr>
        <w:t xml:space="preserve">   </w:t>
      </w:r>
    </w:p>
    <w:p w:rsidR="00915C53" w:rsidRPr="00990B21" w:rsidRDefault="00915C53" w:rsidP="00915C53">
      <w:pPr>
        <w:rPr>
          <w:rtl/>
          <w:lang w:eastAsia="he-IL"/>
        </w:rPr>
      </w:pPr>
    </w:p>
    <w:p w:rsidR="00915C53" w:rsidRPr="00990B21" w:rsidRDefault="00915C53" w:rsidP="00915C53">
      <w:pPr>
        <w:rPr>
          <w:rtl/>
          <w:lang w:eastAsia="he-IL"/>
        </w:rPr>
      </w:pPr>
      <w:bookmarkStart w:id="17393" w:name="_ETM_Q50_178292"/>
      <w:bookmarkStart w:id="17394" w:name="_ETM_Q50_178388"/>
      <w:bookmarkEnd w:id="17393"/>
      <w:bookmarkEnd w:id="17394"/>
      <w:r w:rsidRPr="00990B21">
        <w:rPr>
          <w:rFonts w:hint="cs"/>
          <w:rtl/>
          <w:lang w:eastAsia="he-IL"/>
        </w:rPr>
        <w:t>לא. אדוני היושב-ראש, אתה מבזה את הכנסת עכשיו.</w:t>
      </w:r>
    </w:p>
    <w:p w:rsidR="00915C53" w:rsidRPr="00990B21" w:rsidRDefault="00915C53" w:rsidP="00915C53">
      <w:pPr>
        <w:rPr>
          <w:rtl/>
          <w:lang w:eastAsia="he-IL"/>
        </w:rPr>
      </w:pPr>
      <w:bookmarkStart w:id="17395" w:name="_ETM_Q50_181281"/>
      <w:bookmarkStart w:id="17396" w:name="_ETM_Q50_181374"/>
      <w:bookmarkEnd w:id="17395"/>
      <w:bookmarkEnd w:id="17396"/>
    </w:p>
    <w:p w:rsidR="00915C53" w:rsidRPr="00990B21" w:rsidRDefault="00915C53" w:rsidP="00915C53">
      <w:pPr>
        <w:pStyle w:val="af7"/>
        <w:keepNext/>
        <w:rPr>
          <w:rtl/>
        </w:rPr>
      </w:pPr>
      <w:r w:rsidRPr="00990B21">
        <w:rPr>
          <w:rStyle w:val="TagStyle"/>
          <w:rtl/>
        </w:rPr>
        <w:lastRenderedPageBreak/>
        <w:t xml:space="preserve"> &lt;&lt;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bookmarkStart w:id="17397" w:name="_ETM_Q50_183074"/>
      <w:bookmarkEnd w:id="17397"/>
      <w:r w:rsidRPr="00990B21">
        <w:rPr>
          <w:rFonts w:hint="cs"/>
          <w:rtl/>
          <w:lang w:eastAsia="he-IL"/>
        </w:rPr>
        <w:t xml:space="preserve">חבר הכנסת יברקן, </w:t>
      </w:r>
      <w:bookmarkStart w:id="17398" w:name="_ETM_Q50_183944"/>
      <w:bookmarkEnd w:id="17398"/>
      <w:r w:rsidRPr="00990B21">
        <w:rPr>
          <w:rFonts w:hint="cs"/>
          <w:rtl/>
          <w:lang w:eastAsia="he-IL"/>
        </w:rPr>
        <w:t>מספיק. מספיק.</w:t>
      </w:r>
    </w:p>
    <w:p w:rsidR="00915C53" w:rsidRPr="00990B21" w:rsidRDefault="00915C53" w:rsidP="00915C53">
      <w:pPr>
        <w:rPr>
          <w:rtl/>
          <w:lang w:eastAsia="he-IL"/>
        </w:rPr>
      </w:pPr>
      <w:bookmarkStart w:id="17399" w:name="_ETM_Q50_182905"/>
      <w:bookmarkStart w:id="17400" w:name="_ETM_Q50_183009"/>
      <w:bookmarkEnd w:id="17399"/>
      <w:bookmarkEnd w:id="17400"/>
    </w:p>
    <w:p w:rsidR="00915C53" w:rsidRPr="00990B21" w:rsidRDefault="00915C53" w:rsidP="00915C53">
      <w:pPr>
        <w:pStyle w:val="af6"/>
        <w:keepNext/>
        <w:rPr>
          <w:rtl/>
        </w:rPr>
      </w:pPr>
      <w:bookmarkStart w:id="17401" w:name="_ETM_Q50_183743"/>
      <w:bookmarkStart w:id="17402" w:name="_ETM_Q50_183836"/>
      <w:bookmarkEnd w:id="17401"/>
      <w:bookmarkEnd w:id="17402"/>
      <w:r w:rsidRPr="00990B21">
        <w:rPr>
          <w:rStyle w:val="TagStyle"/>
          <w:rtl/>
        </w:rPr>
        <w:t xml:space="preserve">&lt;&lt; קריאה &gt;&gt; </w:t>
      </w:r>
      <w:r w:rsidRPr="00990B21">
        <w:rPr>
          <w:rtl/>
        </w:rPr>
        <w:t>דסטה גדי יברקן (הליכוד):</w:t>
      </w:r>
      <w:r w:rsidRPr="00990B21">
        <w:rPr>
          <w:rStyle w:val="TagStyle"/>
          <w:rtl/>
        </w:rPr>
        <w:t xml:space="preserve"> &lt;&lt; קריאה &gt;&gt;</w:t>
      </w:r>
      <w:r w:rsidRPr="00990B21">
        <w:rPr>
          <w:rtl/>
        </w:rPr>
        <w:t xml:space="preserve">   </w:t>
      </w:r>
    </w:p>
    <w:p w:rsidR="00915C53" w:rsidRPr="00990B21" w:rsidRDefault="00915C53" w:rsidP="00915C53">
      <w:pPr>
        <w:rPr>
          <w:rtl/>
          <w:lang w:eastAsia="he-IL"/>
        </w:rPr>
      </w:pPr>
    </w:p>
    <w:p w:rsidR="00915C53" w:rsidRPr="00990B21" w:rsidRDefault="00915C53" w:rsidP="00915C53">
      <w:pPr>
        <w:rPr>
          <w:rtl/>
          <w:lang w:eastAsia="he-IL"/>
        </w:rPr>
      </w:pPr>
      <w:bookmarkStart w:id="17403" w:name="_ETM_Q50_185936"/>
      <w:bookmarkStart w:id="17404" w:name="_ETM_Q50_186041"/>
      <w:bookmarkEnd w:id="17403"/>
      <w:bookmarkEnd w:id="17404"/>
      <w:r w:rsidRPr="00990B21">
        <w:rPr>
          <w:rFonts w:hint="cs"/>
          <w:rtl/>
          <w:lang w:eastAsia="he-IL"/>
        </w:rPr>
        <w:t>היא לא תגיד: אל תתקרב אליי.</w:t>
      </w:r>
    </w:p>
    <w:p w:rsidR="00915C53" w:rsidRPr="00990B21" w:rsidRDefault="00915C53" w:rsidP="00915C53">
      <w:pPr>
        <w:rPr>
          <w:rtl/>
          <w:lang w:eastAsia="he-IL"/>
        </w:rPr>
      </w:pPr>
      <w:bookmarkStart w:id="17405" w:name="_ETM_Q50_186740"/>
      <w:bookmarkStart w:id="17406" w:name="_ETM_Q50_186841"/>
      <w:bookmarkEnd w:id="17405"/>
      <w:bookmarkEnd w:id="17406"/>
    </w:p>
    <w:p w:rsidR="00915C53" w:rsidRPr="00990B21" w:rsidRDefault="00915C53" w:rsidP="00915C53">
      <w:pPr>
        <w:pStyle w:val="af7"/>
        <w:keepNext/>
        <w:rPr>
          <w:rtl/>
        </w:rPr>
      </w:pPr>
      <w:bookmarkStart w:id="17407" w:name="ET_yor_6204_17"/>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bookmarkEnd w:id="17407"/>
    </w:p>
    <w:p w:rsidR="00915C53" w:rsidRPr="00990B21" w:rsidRDefault="00915C53" w:rsidP="0057198A">
      <w:pPr>
        <w:rPr>
          <w:rtl/>
          <w:lang w:eastAsia="he-IL"/>
        </w:rPr>
      </w:pPr>
    </w:p>
    <w:p w:rsidR="00915C53" w:rsidRPr="00990B21" w:rsidRDefault="00915C53" w:rsidP="00915C53">
      <w:pPr>
        <w:rPr>
          <w:rtl/>
          <w:lang w:eastAsia="he-IL"/>
        </w:rPr>
      </w:pPr>
      <w:bookmarkStart w:id="17408" w:name="_ETM_Q50_188280"/>
      <w:bookmarkEnd w:id="17408"/>
      <w:r w:rsidRPr="00990B21">
        <w:rPr>
          <w:rFonts w:hint="cs"/>
          <w:rtl/>
          <w:lang w:eastAsia="he-IL"/>
        </w:rPr>
        <w:t xml:space="preserve">חבר הכנסת יברקן, קריאה </w:t>
      </w:r>
      <w:bookmarkStart w:id="17409" w:name="_ETM_Q50_189675"/>
      <w:bookmarkEnd w:id="17409"/>
      <w:r w:rsidRPr="00990B21">
        <w:rPr>
          <w:rFonts w:hint="cs"/>
          <w:rtl/>
          <w:lang w:eastAsia="he-IL"/>
        </w:rPr>
        <w:t xml:space="preserve">ראשונה. תגיש נגדה תלונה. </w:t>
      </w:r>
    </w:p>
    <w:p w:rsidR="00915C53" w:rsidRPr="00990B21" w:rsidRDefault="00915C53" w:rsidP="00915C53">
      <w:pPr>
        <w:rPr>
          <w:rtl/>
          <w:lang w:eastAsia="he-IL"/>
        </w:rPr>
      </w:pPr>
      <w:bookmarkStart w:id="17410" w:name="_ETM_Q50_170687"/>
      <w:bookmarkStart w:id="17411" w:name="_ETM_Q50_170770"/>
      <w:bookmarkEnd w:id="17410"/>
      <w:bookmarkEnd w:id="17411"/>
    </w:p>
    <w:p w:rsidR="00915C53" w:rsidRPr="00990B21" w:rsidRDefault="00915C53" w:rsidP="00915C53">
      <w:pPr>
        <w:pStyle w:val="af6"/>
        <w:keepNext/>
        <w:rPr>
          <w:rtl/>
        </w:rPr>
      </w:pPr>
      <w:bookmarkStart w:id="17412" w:name="_ETM_Q50_189147"/>
      <w:bookmarkStart w:id="17413" w:name="_ETM_Q50_189223"/>
      <w:bookmarkEnd w:id="17412"/>
      <w:bookmarkEnd w:id="17413"/>
      <w:r w:rsidRPr="00990B21">
        <w:rPr>
          <w:rStyle w:val="TagStyle"/>
          <w:rtl/>
        </w:rPr>
        <w:t xml:space="preserve">&lt;&lt; קריאה &gt;&gt; </w:t>
      </w:r>
      <w:r w:rsidRPr="00990B21">
        <w:rPr>
          <w:rtl/>
        </w:rPr>
        <w:t>דסטה גדי יברקן (הליכוד):</w:t>
      </w:r>
      <w:r w:rsidRPr="00990B21">
        <w:rPr>
          <w:rStyle w:val="TagStyle"/>
          <w:rtl/>
        </w:rPr>
        <w:t xml:space="preserve"> &lt;&lt; קריאה &gt;&gt;</w:t>
      </w:r>
      <w:r w:rsidRPr="00990B21">
        <w:rPr>
          <w:rtl/>
        </w:rPr>
        <w:t xml:space="preserve">   </w:t>
      </w:r>
    </w:p>
    <w:p w:rsidR="00915C53" w:rsidRPr="00990B21" w:rsidRDefault="00915C53" w:rsidP="00915C53">
      <w:pPr>
        <w:rPr>
          <w:rtl/>
          <w:lang w:eastAsia="he-IL"/>
        </w:rPr>
      </w:pPr>
    </w:p>
    <w:p w:rsidR="00915C53" w:rsidRPr="00990B21" w:rsidRDefault="00915C53" w:rsidP="00915C53">
      <w:pPr>
        <w:rPr>
          <w:rtl/>
          <w:lang w:eastAsia="he-IL"/>
        </w:rPr>
      </w:pPr>
      <w:bookmarkStart w:id="17414" w:name="_ETM_Q50_190179"/>
      <w:bookmarkStart w:id="17415" w:name="_ETM_Q50_190287"/>
      <w:bookmarkEnd w:id="17414"/>
      <w:bookmarkEnd w:id="17415"/>
      <w:r w:rsidRPr="00990B21">
        <w:rPr>
          <w:rFonts w:hint="cs"/>
          <w:rtl/>
          <w:lang w:eastAsia="he-IL"/>
        </w:rPr>
        <w:t xml:space="preserve">אדוני, אתה יושב-ראש הכנסת. </w:t>
      </w:r>
      <w:r>
        <w:rPr>
          <w:rFonts w:hint="cs"/>
          <w:rtl/>
          <w:lang w:eastAsia="he-IL"/>
        </w:rPr>
        <w:t xml:space="preserve">אתה לא תגיד </w:t>
      </w:r>
      <w:r w:rsidR="0057198A">
        <w:rPr>
          <w:rFonts w:hint="cs"/>
          <w:rtl/>
          <w:lang w:eastAsia="he-IL"/>
        </w:rPr>
        <w:t>– – –</w:t>
      </w:r>
      <w:r>
        <w:rPr>
          <w:rFonts w:hint="cs"/>
          <w:rtl/>
          <w:lang w:eastAsia="he-IL"/>
        </w:rPr>
        <w:t xml:space="preserve"> </w:t>
      </w:r>
    </w:p>
    <w:p w:rsidR="00915C53" w:rsidRPr="00990B21" w:rsidRDefault="00915C53" w:rsidP="00915C53">
      <w:pPr>
        <w:rPr>
          <w:rtl/>
          <w:lang w:eastAsia="he-IL"/>
        </w:rPr>
      </w:pPr>
    </w:p>
    <w:p w:rsidR="00915C53" w:rsidRPr="00990B21" w:rsidRDefault="00915C53" w:rsidP="00915C53">
      <w:pPr>
        <w:pStyle w:val="af7"/>
        <w:keepNext/>
        <w:rPr>
          <w:rtl/>
        </w:rPr>
      </w:pPr>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915C53" w:rsidP="00D96452">
      <w:pPr>
        <w:rPr>
          <w:rtl/>
          <w:lang w:eastAsia="he-IL"/>
        </w:rPr>
      </w:pPr>
      <w:r w:rsidRPr="00990B21">
        <w:rPr>
          <w:rFonts w:hint="cs"/>
          <w:rtl/>
          <w:lang w:eastAsia="he-IL"/>
        </w:rPr>
        <w:t>צא בבקשה החוצה.</w:t>
      </w:r>
    </w:p>
    <w:p w:rsidR="00915C53" w:rsidRPr="00990B21" w:rsidRDefault="00915C53" w:rsidP="00915C53">
      <w:pPr>
        <w:rPr>
          <w:rtl/>
          <w:lang w:eastAsia="he-IL"/>
        </w:rPr>
      </w:pPr>
      <w:bookmarkStart w:id="17416" w:name="_ETM_Q50_192834"/>
      <w:bookmarkStart w:id="17417" w:name="_ETM_Q50_192923"/>
      <w:bookmarkEnd w:id="17416"/>
      <w:bookmarkEnd w:id="17417"/>
    </w:p>
    <w:p w:rsidR="00915C53" w:rsidRPr="00990B21" w:rsidRDefault="00915C53" w:rsidP="00915C53">
      <w:pPr>
        <w:pStyle w:val="af6"/>
        <w:keepNext/>
        <w:rPr>
          <w:rtl/>
        </w:rPr>
      </w:pPr>
      <w:bookmarkStart w:id="17418" w:name="_ETM_Q50_193353"/>
      <w:bookmarkStart w:id="17419" w:name="_ETM_Q50_193447"/>
      <w:bookmarkEnd w:id="17418"/>
      <w:bookmarkEnd w:id="17419"/>
      <w:r w:rsidRPr="00990B21">
        <w:rPr>
          <w:rStyle w:val="TagStyle"/>
          <w:rtl/>
        </w:rPr>
        <w:t xml:space="preserve">&lt;&lt; קריאה &gt;&gt; </w:t>
      </w:r>
      <w:r w:rsidRPr="00990B21">
        <w:rPr>
          <w:rtl/>
        </w:rPr>
        <w:t>דסטה גדי יברקן (הליכוד):</w:t>
      </w:r>
      <w:r w:rsidRPr="00990B21">
        <w:rPr>
          <w:rStyle w:val="TagStyle"/>
          <w:rtl/>
        </w:rPr>
        <w:t xml:space="preserve"> &lt;&lt; קריאה &gt;&gt;</w:t>
      </w:r>
      <w:r w:rsidRPr="00990B21">
        <w:rPr>
          <w:rtl/>
        </w:rPr>
        <w:t xml:space="preserve">   </w:t>
      </w:r>
    </w:p>
    <w:p w:rsidR="00915C53" w:rsidRPr="00990B21" w:rsidRDefault="00915C53" w:rsidP="00915C53">
      <w:pPr>
        <w:rPr>
          <w:rtl/>
          <w:lang w:eastAsia="he-IL"/>
        </w:rPr>
      </w:pPr>
    </w:p>
    <w:p w:rsidR="00915C53" w:rsidRPr="00990B21" w:rsidRDefault="00915C53" w:rsidP="00915C53">
      <w:pPr>
        <w:rPr>
          <w:rtl/>
          <w:lang w:eastAsia="he-IL"/>
        </w:rPr>
      </w:pPr>
      <w:bookmarkStart w:id="17420" w:name="_ETM_Q50_193007"/>
      <w:bookmarkStart w:id="17421" w:name="_ETM_Q50_193054"/>
      <w:bookmarkEnd w:id="17420"/>
      <w:bookmarkEnd w:id="17421"/>
      <w:r w:rsidRPr="00990B21">
        <w:rPr>
          <w:rFonts w:hint="cs"/>
          <w:rtl/>
          <w:lang w:eastAsia="he-IL"/>
        </w:rPr>
        <w:t xml:space="preserve">אתה יושב-ראש </w:t>
      </w:r>
      <w:bookmarkStart w:id="17422" w:name="_ETM_Q50_193935"/>
      <w:bookmarkEnd w:id="17422"/>
      <w:r w:rsidRPr="00990B21">
        <w:rPr>
          <w:rFonts w:hint="cs"/>
          <w:rtl/>
          <w:lang w:eastAsia="he-IL"/>
        </w:rPr>
        <w:t xml:space="preserve">הכנסת, אתה </w:t>
      </w:r>
      <w:bookmarkStart w:id="17423" w:name="_ETM_Q50_195455"/>
      <w:bookmarkEnd w:id="17423"/>
      <w:r w:rsidRPr="00990B21">
        <w:rPr>
          <w:rFonts w:hint="cs"/>
          <w:rtl/>
          <w:lang w:eastAsia="he-IL"/>
        </w:rPr>
        <w:t>אמור לשמור על הממלכתיות פה.</w:t>
      </w:r>
    </w:p>
    <w:p w:rsidR="00915C53" w:rsidRPr="00990B21" w:rsidRDefault="00915C53" w:rsidP="00915C53">
      <w:pPr>
        <w:rPr>
          <w:rtl/>
          <w:lang w:eastAsia="he-IL"/>
        </w:rPr>
      </w:pPr>
      <w:bookmarkStart w:id="17424" w:name="_ETM_Q50_192968"/>
      <w:bookmarkStart w:id="17425" w:name="_ETM_Q50_193059"/>
      <w:bookmarkEnd w:id="17424"/>
      <w:bookmarkEnd w:id="17425"/>
    </w:p>
    <w:p w:rsidR="00915C53" w:rsidRPr="00990B21" w:rsidRDefault="00915C53" w:rsidP="00915C53">
      <w:pPr>
        <w:pStyle w:val="af7"/>
        <w:keepNext/>
        <w:rPr>
          <w:rtl/>
        </w:rPr>
      </w:pPr>
      <w:bookmarkStart w:id="17426" w:name="ET_yor_6204_18"/>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bookmarkEnd w:id="17426"/>
    </w:p>
    <w:p w:rsidR="00915C53" w:rsidRPr="00990B21" w:rsidRDefault="00915C53" w:rsidP="0057198A">
      <w:pPr>
        <w:rPr>
          <w:rtl/>
          <w:lang w:eastAsia="he-IL"/>
        </w:rPr>
      </w:pPr>
    </w:p>
    <w:p w:rsidR="00915C53" w:rsidRPr="00990B21" w:rsidRDefault="00915C53" w:rsidP="00915C53">
      <w:pPr>
        <w:rPr>
          <w:rtl/>
          <w:lang w:eastAsia="he-IL"/>
        </w:rPr>
      </w:pPr>
      <w:bookmarkStart w:id="17427" w:name="_ETM_Q50_195329"/>
      <w:bookmarkStart w:id="17428" w:name="_ETM_Q50_195438"/>
      <w:bookmarkEnd w:id="17427"/>
      <w:bookmarkEnd w:id="17428"/>
      <w:r w:rsidRPr="00990B21">
        <w:rPr>
          <w:rFonts w:hint="cs"/>
          <w:rtl/>
          <w:lang w:eastAsia="he-IL"/>
        </w:rPr>
        <w:t>בבקשה</w:t>
      </w:r>
      <w:r>
        <w:rPr>
          <w:rFonts w:hint="cs"/>
          <w:rtl/>
          <w:lang w:eastAsia="he-IL"/>
        </w:rPr>
        <w:t>,</w:t>
      </w:r>
      <w:r w:rsidRPr="00990B21">
        <w:rPr>
          <w:rFonts w:hint="cs"/>
          <w:rtl/>
          <w:lang w:eastAsia="he-IL"/>
        </w:rPr>
        <w:t xml:space="preserve"> החוצה. תראה איזה סבלנות הייתה לי אליך.</w:t>
      </w:r>
    </w:p>
    <w:p w:rsidR="00915C53" w:rsidRPr="00990B21" w:rsidRDefault="00915C53" w:rsidP="00915C53">
      <w:pPr>
        <w:rPr>
          <w:rtl/>
          <w:lang w:eastAsia="he-IL"/>
        </w:rPr>
      </w:pPr>
      <w:bookmarkStart w:id="17429" w:name="_ETM_Q50_198346"/>
      <w:bookmarkStart w:id="17430" w:name="_ETM_Q50_198434"/>
      <w:bookmarkStart w:id="17431" w:name="_ETM_Q50_202482"/>
      <w:bookmarkEnd w:id="17429"/>
      <w:bookmarkEnd w:id="17430"/>
      <w:bookmarkEnd w:id="17431"/>
    </w:p>
    <w:p w:rsidR="00915C53" w:rsidRPr="00990B21" w:rsidRDefault="00915C53" w:rsidP="00915C53">
      <w:pPr>
        <w:pStyle w:val="af6"/>
        <w:keepNext/>
        <w:rPr>
          <w:rtl/>
        </w:rPr>
      </w:pPr>
      <w:bookmarkStart w:id="17432" w:name="_ETM_Q50_202568"/>
      <w:bookmarkEnd w:id="17432"/>
      <w:r w:rsidRPr="00990B21">
        <w:rPr>
          <w:rStyle w:val="TagStyle"/>
          <w:rtl/>
        </w:rPr>
        <w:t xml:space="preserve">&lt;&lt; קריאה &gt;&gt; </w:t>
      </w:r>
      <w:r w:rsidRPr="00990B21">
        <w:rPr>
          <w:rtl/>
        </w:rPr>
        <w:t>דסטה גדי יברקן (הליכוד):</w:t>
      </w:r>
      <w:r w:rsidRPr="00990B21">
        <w:rPr>
          <w:rStyle w:val="TagStyle"/>
          <w:rtl/>
        </w:rPr>
        <w:t xml:space="preserve"> &lt;&lt; קריאה &gt;&gt;</w:t>
      </w:r>
      <w:r w:rsidRPr="00990B21">
        <w:rPr>
          <w:rtl/>
        </w:rPr>
        <w:t xml:space="preserve">   </w:t>
      </w:r>
    </w:p>
    <w:p w:rsidR="00915C53" w:rsidRPr="00990B21" w:rsidRDefault="00915C53" w:rsidP="00915C53">
      <w:pPr>
        <w:rPr>
          <w:rtl/>
          <w:lang w:eastAsia="he-IL"/>
        </w:rPr>
      </w:pPr>
    </w:p>
    <w:p w:rsidR="00915C53" w:rsidRPr="00990B21" w:rsidRDefault="00915C53" w:rsidP="00915C53">
      <w:pPr>
        <w:rPr>
          <w:rtl/>
          <w:lang w:eastAsia="he-IL"/>
        </w:rPr>
      </w:pPr>
      <w:bookmarkStart w:id="17433" w:name="_ETM_Q50_193327"/>
      <w:bookmarkEnd w:id="17433"/>
      <w:r w:rsidRPr="00990B21">
        <w:rPr>
          <w:rFonts w:hint="cs"/>
          <w:rtl/>
          <w:lang w:eastAsia="he-IL"/>
        </w:rPr>
        <w:t>אני יוצא.</w:t>
      </w:r>
    </w:p>
    <w:p w:rsidR="00915C53" w:rsidRPr="00990B21" w:rsidRDefault="00915C53" w:rsidP="00915C53">
      <w:pPr>
        <w:rPr>
          <w:rtl/>
          <w:lang w:eastAsia="he-IL"/>
        </w:rPr>
      </w:pPr>
      <w:bookmarkStart w:id="17434" w:name="_ETM_Q50_204039"/>
      <w:bookmarkStart w:id="17435" w:name="_ETM_Q50_204142"/>
      <w:bookmarkStart w:id="17436" w:name="_ETM_Q50_202364"/>
      <w:bookmarkEnd w:id="17434"/>
      <w:bookmarkEnd w:id="17435"/>
      <w:bookmarkEnd w:id="17436"/>
    </w:p>
    <w:p w:rsidR="00915C53" w:rsidRPr="00990B21" w:rsidRDefault="00915C53" w:rsidP="00915C53">
      <w:pPr>
        <w:ind w:firstLine="0"/>
        <w:jc w:val="center"/>
        <w:rPr>
          <w:rtl/>
          <w:lang w:eastAsia="he-IL"/>
        </w:rPr>
      </w:pPr>
      <w:bookmarkStart w:id="17437" w:name="_ETM_Q50_202464"/>
      <w:bookmarkEnd w:id="17437"/>
      <w:r w:rsidRPr="00990B21">
        <w:rPr>
          <w:rFonts w:hint="cs"/>
          <w:rtl/>
          <w:lang w:eastAsia="he-IL"/>
        </w:rPr>
        <w:t xml:space="preserve">(חבר הכנסת </w:t>
      </w:r>
      <w:r w:rsidR="000B7F96">
        <w:rPr>
          <w:rFonts w:hint="cs"/>
          <w:rtl/>
          <w:lang w:eastAsia="he-IL"/>
        </w:rPr>
        <w:t xml:space="preserve">דסטה גדי </w:t>
      </w:r>
      <w:r w:rsidRPr="00990B21">
        <w:rPr>
          <w:rFonts w:hint="cs"/>
          <w:rtl/>
          <w:lang w:eastAsia="he-IL"/>
        </w:rPr>
        <w:t xml:space="preserve">יברקן יוצא </w:t>
      </w:r>
      <w:bookmarkStart w:id="17438" w:name="_ETM_Q50_203545"/>
      <w:bookmarkEnd w:id="17438"/>
      <w:r w:rsidRPr="00990B21">
        <w:rPr>
          <w:rFonts w:hint="cs"/>
          <w:rtl/>
          <w:lang w:eastAsia="he-IL"/>
        </w:rPr>
        <w:t>מאולם המליאה</w:t>
      </w:r>
      <w:r>
        <w:rPr>
          <w:rFonts w:hint="cs"/>
          <w:rtl/>
          <w:lang w:eastAsia="he-IL"/>
        </w:rPr>
        <w:t>.</w:t>
      </w:r>
      <w:r w:rsidRPr="00990B21">
        <w:rPr>
          <w:rFonts w:hint="cs"/>
          <w:rtl/>
          <w:lang w:eastAsia="he-IL"/>
        </w:rPr>
        <w:t>)</w:t>
      </w:r>
    </w:p>
    <w:p w:rsidR="00915C53" w:rsidRPr="00990B21" w:rsidRDefault="00915C53" w:rsidP="00915C53">
      <w:pPr>
        <w:rPr>
          <w:rtl/>
          <w:lang w:eastAsia="he-IL"/>
        </w:rPr>
      </w:pPr>
      <w:bookmarkStart w:id="17439" w:name="_ETM_Q50_204827"/>
      <w:bookmarkStart w:id="17440" w:name="_ETM_Q50_204928"/>
      <w:bookmarkEnd w:id="17439"/>
      <w:bookmarkEnd w:id="17440"/>
    </w:p>
    <w:p w:rsidR="00915C53" w:rsidRPr="00990B21" w:rsidRDefault="00915C53" w:rsidP="00915C53">
      <w:pPr>
        <w:pStyle w:val="af6"/>
        <w:keepNext/>
        <w:rPr>
          <w:rtl/>
        </w:rPr>
      </w:pPr>
      <w:r w:rsidRPr="00990B21">
        <w:rPr>
          <w:rStyle w:val="TagStyle"/>
          <w:rtl/>
        </w:rPr>
        <w:t xml:space="preserve"> &lt;&lt; קריאה &gt;&gt; </w:t>
      </w:r>
      <w:r w:rsidRPr="00990B21">
        <w:rPr>
          <w:rtl/>
        </w:rPr>
        <w:t>דוד אמסלם (הליכוד):</w:t>
      </w:r>
      <w:r w:rsidRPr="00990B21">
        <w:rPr>
          <w:rStyle w:val="TagStyle"/>
          <w:rtl/>
        </w:rPr>
        <w:t xml:space="preserve"> &lt;&lt; קריאה &gt;&gt;</w:t>
      </w:r>
      <w:r w:rsidRPr="00990B21">
        <w:rPr>
          <w:rtl/>
        </w:rPr>
        <w:t xml:space="preserve">   </w:t>
      </w:r>
    </w:p>
    <w:p w:rsidR="00915C53" w:rsidRPr="00990B21" w:rsidRDefault="00915C53" w:rsidP="0057198A">
      <w:pPr>
        <w:rPr>
          <w:rtl/>
          <w:lang w:eastAsia="he-IL"/>
        </w:rPr>
      </w:pPr>
    </w:p>
    <w:p w:rsidR="00915C53" w:rsidRPr="00990B21" w:rsidRDefault="0057198A" w:rsidP="00915C53">
      <w:pPr>
        <w:rPr>
          <w:rtl/>
          <w:lang w:eastAsia="he-IL"/>
        </w:rPr>
      </w:pPr>
      <w:bookmarkStart w:id="17441" w:name="_ETM_Q50_202908"/>
      <w:bookmarkEnd w:id="17441"/>
      <w:r>
        <w:rPr>
          <w:rFonts w:hint="cs"/>
          <w:rtl/>
          <w:lang w:eastAsia="he-IL"/>
        </w:rPr>
        <w:lastRenderedPageBreak/>
        <w:t>– – –</w:t>
      </w:r>
    </w:p>
    <w:p w:rsidR="00915C53" w:rsidRPr="00990B21" w:rsidRDefault="00915C53" w:rsidP="0057198A">
      <w:pPr>
        <w:rPr>
          <w:rtl/>
          <w:lang w:eastAsia="he-IL"/>
        </w:rPr>
      </w:pPr>
    </w:p>
    <w:p w:rsidR="00915C53" w:rsidRPr="00990B21" w:rsidRDefault="00915C53" w:rsidP="00915C53">
      <w:pPr>
        <w:pStyle w:val="af7"/>
        <w:keepNext/>
        <w:rPr>
          <w:rtl/>
        </w:rPr>
      </w:pPr>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bookmarkStart w:id="17442" w:name="_ETM_Q50_205166"/>
      <w:bookmarkStart w:id="17443" w:name="_ETM_Q50_204078"/>
      <w:bookmarkEnd w:id="17442"/>
      <w:bookmarkEnd w:id="17443"/>
      <w:r w:rsidRPr="00990B21">
        <w:rPr>
          <w:rFonts w:hint="cs"/>
          <w:rtl/>
          <w:lang w:eastAsia="he-IL"/>
        </w:rPr>
        <w:t>חבר הכנסת אמסלם, לא ביקשתי את עזרתך. הבנתי.</w:t>
      </w:r>
    </w:p>
    <w:p w:rsidR="00915C53" w:rsidRPr="00990B21" w:rsidRDefault="00915C53" w:rsidP="00915C53">
      <w:pPr>
        <w:rPr>
          <w:rtl/>
          <w:lang w:eastAsia="he-IL"/>
        </w:rPr>
      </w:pPr>
      <w:bookmarkStart w:id="17444" w:name="_ETM_Q50_209006"/>
      <w:bookmarkStart w:id="17445" w:name="_ETM_Q50_209116"/>
      <w:bookmarkEnd w:id="17444"/>
      <w:bookmarkEnd w:id="17445"/>
    </w:p>
    <w:p w:rsidR="00915C53" w:rsidRPr="00990B21" w:rsidRDefault="00915C53" w:rsidP="00915C53">
      <w:pPr>
        <w:pStyle w:val="af6"/>
        <w:keepNext/>
        <w:rPr>
          <w:rtl/>
        </w:rPr>
      </w:pPr>
      <w:r w:rsidRPr="00990B21">
        <w:rPr>
          <w:rStyle w:val="TagStyle"/>
          <w:rtl/>
        </w:rPr>
        <w:t xml:space="preserve"> &lt;&lt; קריאה &gt;&gt; </w:t>
      </w:r>
      <w:r w:rsidRPr="00990B21">
        <w:rPr>
          <w:rtl/>
        </w:rPr>
        <w:t>דוד אמסלם (הליכוד):</w:t>
      </w:r>
      <w:r w:rsidRPr="00990B21">
        <w:rPr>
          <w:rStyle w:val="TagStyle"/>
          <w:rtl/>
        </w:rPr>
        <w:t xml:space="preserve"> &lt;&lt; קריאה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bookmarkStart w:id="17446" w:name="_ETM_Q50_211209"/>
      <w:bookmarkEnd w:id="17446"/>
      <w:r>
        <w:rPr>
          <w:rFonts w:hint="cs"/>
          <w:rtl/>
          <w:lang w:eastAsia="he-IL"/>
        </w:rPr>
        <w:t xml:space="preserve">הוא הבן אדם שמסכן, הותקף, הוכפש, </w:t>
      </w:r>
      <w:r w:rsidRPr="00990B21">
        <w:rPr>
          <w:rFonts w:hint="cs"/>
          <w:rtl/>
          <w:lang w:eastAsia="he-IL"/>
        </w:rPr>
        <w:t>ואותו אתה מוציא?</w:t>
      </w:r>
    </w:p>
    <w:p w:rsidR="00915C53" w:rsidRPr="00990B21" w:rsidRDefault="00915C53" w:rsidP="00915C53">
      <w:pPr>
        <w:rPr>
          <w:rtl/>
          <w:lang w:eastAsia="he-IL"/>
        </w:rPr>
      </w:pPr>
      <w:bookmarkStart w:id="17447" w:name="_ETM_Q50_214768"/>
      <w:bookmarkStart w:id="17448" w:name="_ETM_Q50_214878"/>
      <w:bookmarkEnd w:id="17447"/>
      <w:bookmarkEnd w:id="17448"/>
    </w:p>
    <w:p w:rsidR="00915C53" w:rsidRPr="00990B21" w:rsidRDefault="00915C53" w:rsidP="00915C53">
      <w:pPr>
        <w:pStyle w:val="af7"/>
        <w:keepNext/>
        <w:rPr>
          <w:rtl/>
        </w:rPr>
      </w:pPr>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bookmarkStart w:id="17449" w:name="_ETM_Q50_215812"/>
      <w:bookmarkEnd w:id="17449"/>
      <w:r w:rsidRPr="00990B21">
        <w:rPr>
          <w:rFonts w:hint="cs"/>
          <w:rtl/>
          <w:lang w:eastAsia="he-IL"/>
        </w:rPr>
        <w:t>תודה.</w:t>
      </w:r>
    </w:p>
    <w:p w:rsidR="00915C53" w:rsidRPr="00990B21" w:rsidRDefault="00915C53" w:rsidP="00915C53">
      <w:pPr>
        <w:rPr>
          <w:rtl/>
          <w:lang w:eastAsia="he-IL"/>
        </w:rPr>
      </w:pPr>
      <w:bookmarkStart w:id="17450" w:name="_ETM_Q50_215238"/>
      <w:bookmarkStart w:id="17451" w:name="_ETM_Q50_215324"/>
      <w:bookmarkEnd w:id="17450"/>
      <w:bookmarkEnd w:id="17451"/>
    </w:p>
    <w:p w:rsidR="00915C53" w:rsidRPr="00990B21" w:rsidRDefault="00915C53" w:rsidP="00915C53">
      <w:pPr>
        <w:pStyle w:val="af6"/>
        <w:keepNext/>
        <w:rPr>
          <w:rtl/>
        </w:rPr>
      </w:pPr>
      <w:r w:rsidRPr="00990B21">
        <w:rPr>
          <w:rStyle w:val="TagStyle"/>
          <w:rtl/>
        </w:rPr>
        <w:t xml:space="preserve"> &lt;&lt; קריאה &gt;&gt; </w:t>
      </w:r>
      <w:r w:rsidRPr="00990B21">
        <w:rPr>
          <w:rtl/>
        </w:rPr>
        <w:t>דוד אמסלם (הליכוד):</w:t>
      </w:r>
      <w:r w:rsidRPr="00990B21">
        <w:rPr>
          <w:rStyle w:val="TagStyle"/>
          <w:rtl/>
        </w:rPr>
        <w:t xml:space="preserve"> &lt;&lt; קריאה &gt;&gt;</w:t>
      </w:r>
      <w:r w:rsidRPr="00990B21">
        <w:rPr>
          <w:rtl/>
        </w:rPr>
        <w:t xml:space="preserve">   </w:t>
      </w:r>
    </w:p>
    <w:p w:rsidR="00915C53" w:rsidRPr="00990B21" w:rsidRDefault="00915C53" w:rsidP="0057198A">
      <w:pPr>
        <w:rPr>
          <w:rtl/>
          <w:lang w:eastAsia="he-IL"/>
        </w:rPr>
      </w:pPr>
    </w:p>
    <w:p w:rsidR="00915C53" w:rsidRDefault="00915C53" w:rsidP="00915C53">
      <w:pPr>
        <w:rPr>
          <w:rtl/>
        </w:rPr>
      </w:pPr>
      <w:bookmarkStart w:id="17452" w:name="_ETM_Q50_215439"/>
      <w:bookmarkEnd w:id="17452"/>
      <w:r>
        <w:rPr>
          <w:rFonts w:hint="cs"/>
          <w:rtl/>
        </w:rPr>
        <w:t>על ידי זנדברג? אתה לא מתבייש</w:t>
      </w:r>
      <w:bookmarkStart w:id="17453" w:name="_ETM_Q50_219639"/>
      <w:bookmarkStart w:id="17454" w:name="_ETM_Q50_219737"/>
      <w:bookmarkEnd w:id="17453"/>
      <w:bookmarkEnd w:id="17454"/>
      <w:r>
        <w:rPr>
          <w:rFonts w:hint="cs"/>
          <w:rtl/>
        </w:rPr>
        <w:t>?</w:t>
      </w:r>
    </w:p>
    <w:p w:rsidR="00915C53" w:rsidRPr="00990B21" w:rsidRDefault="00915C53" w:rsidP="00915C53">
      <w:pPr>
        <w:rPr>
          <w:rtl/>
        </w:rPr>
      </w:pPr>
    </w:p>
    <w:p w:rsidR="00915C53" w:rsidRPr="00990B21" w:rsidRDefault="00915C53" w:rsidP="00915C53">
      <w:pPr>
        <w:pStyle w:val="af7"/>
        <w:keepNext/>
        <w:rPr>
          <w:rtl/>
        </w:rPr>
      </w:pPr>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915C53" w:rsidP="00546360">
      <w:pPr>
        <w:rPr>
          <w:rtl/>
          <w:lang w:eastAsia="he-IL"/>
        </w:rPr>
      </w:pPr>
      <w:bookmarkStart w:id="17455" w:name="_ETM_Q50_222863"/>
      <w:bookmarkEnd w:id="17455"/>
      <w:r w:rsidRPr="00990B21">
        <w:rPr>
          <w:rFonts w:hint="cs"/>
          <w:rtl/>
          <w:lang w:eastAsia="he-IL"/>
        </w:rPr>
        <w:t>מספיק עם זה, עם השפה הזאת.</w:t>
      </w:r>
      <w:r w:rsidR="00546360">
        <w:rPr>
          <w:rFonts w:hint="cs"/>
          <w:rtl/>
          <w:lang w:eastAsia="he-IL"/>
        </w:rPr>
        <w:t xml:space="preserve"> </w:t>
      </w:r>
    </w:p>
    <w:p w:rsidR="00915C53" w:rsidRPr="00990B21" w:rsidRDefault="00915C53" w:rsidP="00915C53">
      <w:pPr>
        <w:rPr>
          <w:rtl/>
          <w:lang w:eastAsia="he-IL"/>
        </w:rPr>
      </w:pPr>
      <w:bookmarkStart w:id="17456" w:name="_ETM_Q50_222806"/>
      <w:bookmarkStart w:id="17457" w:name="_ETM_Q50_222931"/>
      <w:bookmarkEnd w:id="17456"/>
      <w:bookmarkEnd w:id="17457"/>
    </w:p>
    <w:p w:rsidR="00915C53" w:rsidRPr="00990B21" w:rsidRDefault="00915C53" w:rsidP="00915C53">
      <w:pPr>
        <w:pStyle w:val="af6"/>
        <w:keepNext/>
        <w:rPr>
          <w:rtl/>
        </w:rPr>
      </w:pPr>
      <w:r w:rsidRPr="00990B21">
        <w:rPr>
          <w:rStyle w:val="TagStyle"/>
          <w:rtl/>
        </w:rPr>
        <w:t xml:space="preserve"> &lt;&lt; קריאה &gt;&gt; </w:t>
      </w:r>
      <w:r w:rsidRPr="00990B21">
        <w:rPr>
          <w:rtl/>
        </w:rPr>
        <w:t>דוד אמסלם (הליכוד):</w:t>
      </w:r>
      <w:r w:rsidRPr="00990B21">
        <w:rPr>
          <w:rStyle w:val="TagStyle"/>
          <w:rtl/>
        </w:rPr>
        <w:t xml:space="preserve"> &lt;&lt; קריאה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bookmarkStart w:id="17458" w:name="_ETM_Q50_222875"/>
      <w:bookmarkEnd w:id="17458"/>
      <w:r>
        <w:rPr>
          <w:rFonts w:hint="cs"/>
          <w:rtl/>
          <w:lang w:eastAsia="he-IL"/>
        </w:rPr>
        <w:t xml:space="preserve">אתה לא מתבייש? </w:t>
      </w:r>
      <w:r w:rsidRPr="00990B21">
        <w:rPr>
          <w:rFonts w:hint="cs"/>
          <w:rtl/>
          <w:lang w:eastAsia="he-IL"/>
        </w:rPr>
        <w:t xml:space="preserve">אותו אתה </w:t>
      </w:r>
      <w:bookmarkStart w:id="17459" w:name="_ETM_Q50_224234"/>
      <w:bookmarkEnd w:id="17459"/>
      <w:r w:rsidRPr="00990B21">
        <w:rPr>
          <w:rFonts w:hint="cs"/>
          <w:rtl/>
          <w:lang w:eastAsia="he-IL"/>
        </w:rPr>
        <w:t>מוציא?</w:t>
      </w:r>
      <w:bookmarkStart w:id="17460" w:name="_ETM_Q50_225379"/>
      <w:bookmarkEnd w:id="17460"/>
    </w:p>
    <w:p w:rsidR="00915C53" w:rsidRPr="00990B21" w:rsidRDefault="00915C53" w:rsidP="00915C53">
      <w:pPr>
        <w:rPr>
          <w:rtl/>
          <w:lang w:eastAsia="he-IL"/>
        </w:rPr>
      </w:pPr>
      <w:bookmarkStart w:id="17461" w:name="_ETM_Q50_225481"/>
      <w:bookmarkEnd w:id="17461"/>
    </w:p>
    <w:p w:rsidR="00915C53" w:rsidRPr="00990B21" w:rsidRDefault="00915C53" w:rsidP="00915C53">
      <w:pPr>
        <w:pStyle w:val="af7"/>
        <w:keepNext/>
        <w:rPr>
          <w:rtl/>
        </w:rPr>
      </w:pPr>
      <w:bookmarkStart w:id="17462" w:name="ET_yor_6204_29"/>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bookmarkEnd w:id="17462"/>
    </w:p>
    <w:p w:rsidR="00915C53" w:rsidRPr="00990B21" w:rsidRDefault="00915C53" w:rsidP="0057198A">
      <w:pPr>
        <w:rPr>
          <w:rtl/>
          <w:lang w:eastAsia="he-IL"/>
        </w:rPr>
      </w:pPr>
    </w:p>
    <w:p w:rsidR="00915C53" w:rsidRPr="00990B21" w:rsidRDefault="00915C53" w:rsidP="00915C53">
      <w:pPr>
        <w:rPr>
          <w:rtl/>
          <w:lang w:eastAsia="he-IL"/>
        </w:rPr>
      </w:pPr>
      <w:bookmarkStart w:id="17463" w:name="_ETM_Q50_223020"/>
      <w:bookmarkEnd w:id="17463"/>
      <w:r w:rsidRPr="00990B21">
        <w:rPr>
          <w:rFonts w:hint="cs"/>
          <w:rtl/>
          <w:lang w:eastAsia="he-IL"/>
        </w:rPr>
        <w:t>הוא קיבל אפשרות להגי</w:t>
      </w:r>
      <w:r>
        <w:rPr>
          <w:rFonts w:hint="cs"/>
          <w:rtl/>
          <w:lang w:eastAsia="he-IL"/>
        </w:rPr>
        <w:t>ב</w:t>
      </w:r>
      <w:r w:rsidRPr="00990B21">
        <w:rPr>
          <w:rFonts w:hint="cs"/>
          <w:rtl/>
          <w:lang w:eastAsia="he-IL"/>
        </w:rPr>
        <w:t xml:space="preserve"> מהצד </w:t>
      </w:r>
      <w:r w:rsidR="0057198A">
        <w:rPr>
          <w:rFonts w:hint="cs"/>
          <w:rtl/>
          <w:lang w:eastAsia="he-IL"/>
        </w:rPr>
        <w:t>– – –</w:t>
      </w:r>
      <w:bookmarkStart w:id="17464" w:name="_ETM_Q50_226065"/>
      <w:bookmarkEnd w:id="17464"/>
    </w:p>
    <w:p w:rsidR="00915C53" w:rsidRPr="00990B21" w:rsidRDefault="00915C53" w:rsidP="00915C53">
      <w:pPr>
        <w:rPr>
          <w:rtl/>
          <w:lang w:eastAsia="he-IL"/>
        </w:rPr>
      </w:pPr>
      <w:bookmarkStart w:id="17465" w:name="_ETM_Q50_226165"/>
      <w:bookmarkEnd w:id="17465"/>
    </w:p>
    <w:p w:rsidR="00915C53" w:rsidRPr="00990B21" w:rsidRDefault="00915C53" w:rsidP="00915C53">
      <w:pPr>
        <w:pStyle w:val="af6"/>
        <w:keepNext/>
        <w:rPr>
          <w:rtl/>
        </w:rPr>
      </w:pPr>
      <w:bookmarkStart w:id="17466" w:name="ET_interruption_5802_30"/>
      <w:r w:rsidRPr="00990B21">
        <w:rPr>
          <w:rStyle w:val="TagStyle"/>
          <w:rtl/>
        </w:rPr>
        <w:t xml:space="preserve"> &lt;&lt; קריאה &gt;&gt; </w:t>
      </w:r>
      <w:r w:rsidRPr="00990B21">
        <w:rPr>
          <w:rtl/>
        </w:rPr>
        <w:t>שלמה קרעי (הליכוד):</w:t>
      </w:r>
      <w:r w:rsidRPr="00990B21">
        <w:rPr>
          <w:rStyle w:val="TagStyle"/>
          <w:rtl/>
        </w:rPr>
        <w:t xml:space="preserve"> &lt;&lt; קריאה &gt;&gt;</w:t>
      </w:r>
      <w:r w:rsidRPr="00990B21">
        <w:rPr>
          <w:rtl/>
        </w:rPr>
        <w:t xml:space="preserve">   </w:t>
      </w:r>
      <w:bookmarkEnd w:id="17466"/>
    </w:p>
    <w:p w:rsidR="00915C53" w:rsidRPr="00990B21" w:rsidRDefault="00915C53" w:rsidP="0057198A">
      <w:pPr>
        <w:rPr>
          <w:rtl/>
          <w:lang w:eastAsia="he-IL"/>
        </w:rPr>
      </w:pPr>
    </w:p>
    <w:p w:rsidR="00915C53" w:rsidRPr="00990B21" w:rsidRDefault="00915C53" w:rsidP="00915C53">
      <w:pPr>
        <w:rPr>
          <w:rtl/>
          <w:lang w:eastAsia="he-IL"/>
        </w:rPr>
      </w:pPr>
      <w:bookmarkStart w:id="17467" w:name="_ETM_Q50_224606"/>
      <w:bookmarkStart w:id="17468" w:name="_ETM_Q50_225598"/>
      <w:bookmarkStart w:id="17469" w:name="_ETM_Q50_226178"/>
      <w:bookmarkStart w:id="17470" w:name="_ETM_Q50_226290"/>
      <w:bookmarkStart w:id="17471" w:name="_ETM_Q50_226389"/>
      <w:bookmarkEnd w:id="17467"/>
      <w:bookmarkEnd w:id="17468"/>
      <w:bookmarkEnd w:id="17469"/>
      <w:bookmarkEnd w:id="17470"/>
      <w:bookmarkEnd w:id="17471"/>
      <w:r w:rsidRPr="00990B21">
        <w:rPr>
          <w:rFonts w:hint="cs"/>
          <w:rtl/>
          <w:lang w:eastAsia="he-IL"/>
        </w:rPr>
        <w:t>תסתכל על עצמך במראה, בסרטון של גיא זוהר.</w:t>
      </w:r>
    </w:p>
    <w:p w:rsidR="00915C53" w:rsidRPr="00990B21" w:rsidRDefault="00915C53" w:rsidP="00915C53">
      <w:pPr>
        <w:rPr>
          <w:rtl/>
          <w:lang w:eastAsia="he-IL"/>
        </w:rPr>
      </w:pPr>
      <w:bookmarkStart w:id="17472" w:name="_ETM_Q50_228615"/>
      <w:bookmarkStart w:id="17473" w:name="_ETM_Q50_228719"/>
      <w:bookmarkEnd w:id="17472"/>
      <w:bookmarkEnd w:id="17473"/>
    </w:p>
    <w:p w:rsidR="00915C53" w:rsidRPr="00990B21" w:rsidRDefault="00915C53" w:rsidP="00915C53">
      <w:pPr>
        <w:pStyle w:val="af7"/>
        <w:keepNext/>
        <w:rPr>
          <w:rtl/>
        </w:rPr>
      </w:pPr>
      <w:bookmarkStart w:id="17474" w:name="ET_yor_6204_31"/>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bookmarkEnd w:id="17474"/>
    </w:p>
    <w:p w:rsidR="00915C53" w:rsidRPr="00990B21" w:rsidRDefault="00915C53" w:rsidP="0057198A">
      <w:pPr>
        <w:rPr>
          <w:rtl/>
          <w:lang w:eastAsia="he-IL"/>
        </w:rPr>
      </w:pPr>
    </w:p>
    <w:p w:rsidR="00915C53" w:rsidRPr="00990B21" w:rsidRDefault="00915C53" w:rsidP="00915C53">
      <w:pPr>
        <w:rPr>
          <w:rtl/>
          <w:lang w:eastAsia="he-IL"/>
        </w:rPr>
      </w:pPr>
      <w:bookmarkStart w:id="17475" w:name="_ETM_Q50_227506"/>
      <w:bookmarkEnd w:id="17475"/>
      <w:r w:rsidRPr="00990B21">
        <w:rPr>
          <w:rFonts w:hint="cs"/>
          <w:rtl/>
          <w:lang w:eastAsia="he-IL"/>
        </w:rPr>
        <w:lastRenderedPageBreak/>
        <w:t>חבר הכנסת קרעי, שב.</w:t>
      </w:r>
      <w:bookmarkStart w:id="17476" w:name="_ETM_Q50_229034"/>
      <w:bookmarkEnd w:id="17476"/>
    </w:p>
    <w:p w:rsidR="00915C53" w:rsidRPr="00990B21" w:rsidRDefault="00915C53" w:rsidP="00915C53">
      <w:pPr>
        <w:rPr>
          <w:rtl/>
          <w:lang w:eastAsia="he-IL"/>
        </w:rPr>
      </w:pPr>
      <w:bookmarkStart w:id="17477" w:name="_ETM_Q50_229159"/>
      <w:bookmarkEnd w:id="17477"/>
    </w:p>
    <w:p w:rsidR="00915C53" w:rsidRPr="00990B21" w:rsidRDefault="00915C53" w:rsidP="00915C53">
      <w:pPr>
        <w:pStyle w:val="af6"/>
        <w:keepNext/>
        <w:rPr>
          <w:rtl/>
        </w:rPr>
      </w:pPr>
      <w:r w:rsidRPr="00990B21">
        <w:rPr>
          <w:rStyle w:val="TagStyle"/>
          <w:rtl/>
        </w:rPr>
        <w:t xml:space="preserve"> &lt;&lt; קריאה &gt;&gt; </w:t>
      </w:r>
      <w:r w:rsidRPr="00990B21">
        <w:rPr>
          <w:rtl/>
        </w:rPr>
        <w:t>שלמה קרעי (הליכוד):</w:t>
      </w:r>
      <w:r w:rsidRPr="00990B21">
        <w:rPr>
          <w:rStyle w:val="TagStyle"/>
          <w:rtl/>
        </w:rPr>
        <w:t xml:space="preserve"> &lt;&lt; קריאה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bookmarkStart w:id="17478" w:name="_ETM_Q50_227869"/>
      <w:bookmarkEnd w:id="17478"/>
      <w:r>
        <w:rPr>
          <w:rFonts w:hint="cs"/>
          <w:rtl/>
          <w:lang w:eastAsia="he-IL"/>
        </w:rPr>
        <w:t xml:space="preserve">תסתכל על עצמך במראה בסרטון של גיא זוהר. </w:t>
      </w:r>
    </w:p>
    <w:p w:rsidR="00915C53" w:rsidRPr="00990B21" w:rsidRDefault="00915C53" w:rsidP="00915C53">
      <w:pPr>
        <w:rPr>
          <w:rtl/>
          <w:lang w:eastAsia="he-IL"/>
        </w:rPr>
      </w:pPr>
      <w:bookmarkStart w:id="17479" w:name="_ETM_Q50_229608"/>
      <w:bookmarkStart w:id="17480" w:name="_ETM_Q50_229717"/>
      <w:bookmarkEnd w:id="17479"/>
      <w:bookmarkEnd w:id="17480"/>
    </w:p>
    <w:p w:rsidR="00915C53" w:rsidRPr="00990B21" w:rsidRDefault="00915C53" w:rsidP="00915C53">
      <w:pPr>
        <w:pStyle w:val="af7"/>
        <w:keepNext/>
        <w:rPr>
          <w:rtl/>
        </w:rPr>
      </w:pPr>
      <w:bookmarkStart w:id="17481" w:name="ET_yor_6204_33"/>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bookmarkEnd w:id="17481"/>
    </w:p>
    <w:p w:rsidR="00915C53" w:rsidRPr="00990B21" w:rsidRDefault="00915C53" w:rsidP="0057198A">
      <w:pPr>
        <w:rPr>
          <w:rtl/>
          <w:lang w:eastAsia="he-IL"/>
        </w:rPr>
      </w:pPr>
    </w:p>
    <w:p w:rsidR="00915C53" w:rsidRPr="00990B21" w:rsidRDefault="00915C53" w:rsidP="00915C53">
      <w:pPr>
        <w:rPr>
          <w:rtl/>
          <w:lang w:eastAsia="he-IL"/>
        </w:rPr>
      </w:pPr>
      <w:bookmarkStart w:id="17482" w:name="_ETM_Q50_230437"/>
      <w:bookmarkEnd w:id="17482"/>
      <w:r w:rsidRPr="00990B21">
        <w:rPr>
          <w:rFonts w:hint="cs"/>
          <w:rtl/>
          <w:lang w:eastAsia="he-IL"/>
        </w:rPr>
        <w:t xml:space="preserve">חבר הכנסת קרעי, הבנתי אותך. </w:t>
      </w:r>
      <w:bookmarkStart w:id="17483" w:name="_ETM_Q50_233221"/>
      <w:bookmarkEnd w:id="17483"/>
      <w:r w:rsidRPr="00990B21">
        <w:rPr>
          <w:rFonts w:hint="cs"/>
          <w:rtl/>
          <w:lang w:eastAsia="he-IL"/>
        </w:rPr>
        <w:t>שב. לקבל ממך ברכות זה נהיה נהדר, חבר הכנסת קרעי.</w:t>
      </w:r>
    </w:p>
    <w:p w:rsidR="00915C53" w:rsidRPr="00990B21" w:rsidRDefault="00915C53" w:rsidP="00915C53">
      <w:pPr>
        <w:rPr>
          <w:rtl/>
          <w:lang w:eastAsia="he-IL"/>
        </w:rPr>
      </w:pPr>
      <w:bookmarkStart w:id="17484" w:name="_ETM_Q50_236680"/>
      <w:bookmarkStart w:id="17485" w:name="_ETM_Q50_236800"/>
      <w:bookmarkEnd w:id="17484"/>
      <w:bookmarkEnd w:id="17485"/>
    </w:p>
    <w:p w:rsidR="00915C53" w:rsidRPr="00990B21" w:rsidRDefault="00915C53" w:rsidP="00915C53">
      <w:pPr>
        <w:pStyle w:val="af6"/>
        <w:keepNext/>
        <w:rPr>
          <w:rtl/>
        </w:rPr>
      </w:pPr>
      <w:r w:rsidRPr="00990B21">
        <w:rPr>
          <w:rStyle w:val="TagStyle"/>
          <w:rtl/>
        </w:rPr>
        <w:t xml:space="preserve"> &lt;&lt; קריאה &gt;&gt; </w:t>
      </w:r>
      <w:r w:rsidRPr="00990B21">
        <w:rPr>
          <w:rtl/>
        </w:rPr>
        <w:t>דוד אמסלם (הליכוד):</w:t>
      </w:r>
      <w:r w:rsidRPr="00990B21">
        <w:rPr>
          <w:rStyle w:val="TagStyle"/>
          <w:rtl/>
        </w:rPr>
        <w:t xml:space="preserve"> &lt;&lt; קריאה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r w:rsidRPr="00990B21">
        <w:rPr>
          <w:rFonts w:hint="cs"/>
          <w:rtl/>
          <w:lang w:eastAsia="he-IL"/>
        </w:rPr>
        <w:t xml:space="preserve">למה </w:t>
      </w:r>
      <w:bookmarkStart w:id="17486" w:name="_ETM_Q50_238137"/>
      <w:bookmarkEnd w:id="17486"/>
      <w:r w:rsidRPr="00990B21">
        <w:rPr>
          <w:rFonts w:hint="cs"/>
          <w:rtl/>
          <w:lang w:eastAsia="he-IL"/>
        </w:rPr>
        <w:t>אותה אתה לא מוציא?</w:t>
      </w:r>
    </w:p>
    <w:p w:rsidR="00915C53" w:rsidRPr="00990B21" w:rsidRDefault="00915C53" w:rsidP="00915C53">
      <w:pPr>
        <w:rPr>
          <w:rtl/>
          <w:lang w:eastAsia="he-IL"/>
        </w:rPr>
      </w:pPr>
      <w:bookmarkStart w:id="17487" w:name="_ETM_Q50_240539"/>
      <w:bookmarkStart w:id="17488" w:name="_ETM_Q50_240620"/>
      <w:bookmarkEnd w:id="17487"/>
      <w:bookmarkEnd w:id="17488"/>
    </w:p>
    <w:p w:rsidR="00915C53" w:rsidRPr="00990B21" w:rsidRDefault="00915C53" w:rsidP="00915C53">
      <w:pPr>
        <w:pStyle w:val="af7"/>
        <w:keepNext/>
        <w:rPr>
          <w:rtl/>
        </w:rPr>
      </w:pPr>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bookmarkStart w:id="17489" w:name="_ETM_Q50_242272"/>
      <w:bookmarkEnd w:id="17489"/>
      <w:r w:rsidRPr="00990B21">
        <w:rPr>
          <w:rFonts w:hint="cs"/>
          <w:rtl/>
          <w:lang w:eastAsia="he-IL"/>
        </w:rPr>
        <w:t>אני ממשיך בסדר</w:t>
      </w:r>
      <w:r>
        <w:rPr>
          <w:rFonts w:hint="cs"/>
          <w:rtl/>
          <w:lang w:eastAsia="he-IL"/>
        </w:rPr>
        <w:t>-</w:t>
      </w:r>
      <w:r w:rsidRPr="00990B21">
        <w:rPr>
          <w:rFonts w:hint="cs"/>
          <w:rtl/>
          <w:lang w:eastAsia="he-IL"/>
        </w:rPr>
        <w:t xml:space="preserve">היום: הצעת חוק העונשין </w:t>
      </w:r>
      <w:bookmarkStart w:id="17490" w:name="_ETM_Q50_245092"/>
      <w:bookmarkEnd w:id="17490"/>
      <w:r w:rsidR="0057198A">
        <w:rPr>
          <w:rFonts w:hint="cs"/>
          <w:rtl/>
          <w:lang w:eastAsia="he-IL"/>
        </w:rPr>
        <w:t>– –</w:t>
      </w:r>
    </w:p>
    <w:p w:rsidR="00915C53" w:rsidRPr="00990B21" w:rsidRDefault="00915C53" w:rsidP="00915C53">
      <w:pPr>
        <w:rPr>
          <w:rtl/>
          <w:lang w:eastAsia="he-IL"/>
        </w:rPr>
      </w:pPr>
      <w:bookmarkStart w:id="17491" w:name="_ETM_Q50_243897"/>
      <w:bookmarkStart w:id="17492" w:name="_ETM_Q50_243970"/>
      <w:bookmarkEnd w:id="17491"/>
      <w:bookmarkEnd w:id="17492"/>
    </w:p>
    <w:p w:rsidR="00915C53" w:rsidRPr="00990B21" w:rsidRDefault="00915C53" w:rsidP="00915C53">
      <w:pPr>
        <w:pStyle w:val="af6"/>
        <w:keepNext/>
        <w:rPr>
          <w:rtl/>
        </w:rPr>
      </w:pPr>
      <w:r w:rsidRPr="00990B21">
        <w:rPr>
          <w:rStyle w:val="TagStyle"/>
          <w:rtl/>
        </w:rPr>
        <w:t xml:space="preserve"> &lt;&lt; קריאה &gt;&gt; </w:t>
      </w:r>
      <w:r w:rsidRPr="00990B21">
        <w:rPr>
          <w:rtl/>
        </w:rPr>
        <w:t>דוד אמסלם (הליכוד):</w:t>
      </w:r>
      <w:r w:rsidRPr="00990B21">
        <w:rPr>
          <w:rStyle w:val="TagStyle"/>
          <w:rtl/>
        </w:rPr>
        <w:t xml:space="preserve"> &lt;&lt; קריאה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rPr>
      </w:pPr>
      <w:bookmarkStart w:id="17493" w:name="_ETM_Q50_243675"/>
      <w:bookmarkEnd w:id="17493"/>
      <w:r w:rsidRPr="00990B21">
        <w:rPr>
          <w:rFonts w:hint="cs"/>
          <w:rtl/>
        </w:rPr>
        <w:t>היא אמרה לו: אל תיגש אליי. את לא מתביישת?</w:t>
      </w:r>
    </w:p>
    <w:p w:rsidR="00915C53" w:rsidRPr="00990B21" w:rsidRDefault="00915C53" w:rsidP="00915C53">
      <w:pPr>
        <w:rPr>
          <w:rtl/>
        </w:rPr>
      </w:pPr>
      <w:bookmarkStart w:id="17494" w:name="_ETM_Q50_241391"/>
      <w:bookmarkStart w:id="17495" w:name="_ETM_Q50_241508"/>
      <w:bookmarkEnd w:id="17494"/>
      <w:bookmarkEnd w:id="17495"/>
    </w:p>
    <w:p w:rsidR="00915C53" w:rsidRPr="00990B21" w:rsidRDefault="00915C53" w:rsidP="00915C53">
      <w:pPr>
        <w:pStyle w:val="af7"/>
        <w:keepNext/>
        <w:rPr>
          <w:rtl/>
        </w:rPr>
      </w:pPr>
      <w:bookmarkStart w:id="17496" w:name="ET_yor_6204_37"/>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bookmarkEnd w:id="17496"/>
    </w:p>
    <w:p w:rsidR="00915C53" w:rsidRPr="00990B21" w:rsidRDefault="00915C53" w:rsidP="0057198A">
      <w:pPr>
        <w:rPr>
          <w:rtl/>
          <w:lang w:eastAsia="he-IL"/>
        </w:rPr>
      </w:pPr>
    </w:p>
    <w:p w:rsidR="00915C53" w:rsidRPr="00990B21" w:rsidRDefault="0057198A" w:rsidP="00915C53">
      <w:pPr>
        <w:rPr>
          <w:rtl/>
          <w:lang w:eastAsia="he-IL"/>
        </w:rPr>
      </w:pPr>
      <w:bookmarkStart w:id="17497" w:name="_ETM_Q50_244370"/>
      <w:bookmarkStart w:id="17498" w:name="_ETM_Q50_244484"/>
      <w:bookmarkEnd w:id="17497"/>
      <w:bookmarkEnd w:id="17498"/>
      <w:r>
        <w:rPr>
          <w:rFonts w:hint="cs"/>
          <w:rtl/>
          <w:lang w:eastAsia="he-IL"/>
        </w:rPr>
        <w:t>– –</w:t>
      </w:r>
      <w:r w:rsidR="00915C53" w:rsidRPr="00990B21">
        <w:rPr>
          <w:rFonts w:hint="cs"/>
          <w:rtl/>
          <w:lang w:eastAsia="he-IL"/>
        </w:rPr>
        <w:t xml:space="preserve"> </w:t>
      </w:r>
      <w:r w:rsidR="00D96452">
        <w:rPr>
          <w:rFonts w:hint="cs"/>
          <w:rtl/>
          <w:lang w:eastAsia="he-IL"/>
        </w:rPr>
        <w:t>(</w:t>
      </w:r>
      <w:r w:rsidR="00915C53" w:rsidRPr="00990B21">
        <w:rPr>
          <w:rFonts w:hint="cs"/>
          <w:rtl/>
          <w:lang w:eastAsia="he-IL"/>
        </w:rPr>
        <w:t xml:space="preserve">תיקון </w:t>
      </w:r>
      <w:bookmarkStart w:id="17499" w:name="_ETM_Q50_245516"/>
      <w:bookmarkEnd w:id="17499"/>
      <w:r>
        <w:rPr>
          <w:rFonts w:hint="cs"/>
          <w:rtl/>
          <w:lang w:eastAsia="he-IL"/>
        </w:rPr>
        <w:t>– – –</w:t>
      </w:r>
    </w:p>
    <w:p w:rsidR="00915C53" w:rsidRPr="00990B21" w:rsidRDefault="00915C53" w:rsidP="00915C53">
      <w:pPr>
        <w:rPr>
          <w:rtl/>
          <w:lang w:eastAsia="he-IL"/>
        </w:rPr>
      </w:pPr>
      <w:bookmarkStart w:id="17500" w:name="_ETM_Q50_242957"/>
      <w:bookmarkEnd w:id="17500"/>
    </w:p>
    <w:p w:rsidR="00915C53" w:rsidRPr="00990B21" w:rsidRDefault="00915C53" w:rsidP="00915C53">
      <w:pPr>
        <w:pStyle w:val="af6"/>
        <w:keepNext/>
        <w:rPr>
          <w:rtl/>
        </w:rPr>
      </w:pPr>
      <w:r w:rsidRPr="00990B21">
        <w:rPr>
          <w:rStyle w:val="TagStyle"/>
          <w:rtl/>
        </w:rPr>
        <w:t xml:space="preserve"> &lt;&lt; קריאה &gt;&gt; </w:t>
      </w:r>
      <w:r w:rsidRPr="00990B21">
        <w:rPr>
          <w:rtl/>
        </w:rPr>
        <w:t>דוד אמסלם (הליכוד):</w:t>
      </w:r>
      <w:r w:rsidRPr="00990B21">
        <w:rPr>
          <w:rStyle w:val="TagStyle"/>
          <w:rtl/>
        </w:rPr>
        <w:t xml:space="preserve"> &lt;&lt; קריאה &gt;&gt;</w:t>
      </w:r>
      <w:r w:rsidRPr="00990B21">
        <w:rPr>
          <w:rtl/>
        </w:rPr>
        <w:t xml:space="preserve">   </w:t>
      </w:r>
    </w:p>
    <w:p w:rsidR="00915C53" w:rsidRPr="00990B21" w:rsidRDefault="00915C53" w:rsidP="0057198A">
      <w:pPr>
        <w:rPr>
          <w:rtl/>
          <w:lang w:eastAsia="he-IL"/>
        </w:rPr>
      </w:pPr>
    </w:p>
    <w:p w:rsidR="00915C53" w:rsidRDefault="00915C53" w:rsidP="00546360">
      <w:pPr>
        <w:rPr>
          <w:rtl/>
        </w:rPr>
      </w:pPr>
      <w:bookmarkStart w:id="17501" w:name="_ETM_Q50_247627"/>
      <w:bookmarkEnd w:id="17501"/>
      <w:r>
        <w:rPr>
          <w:rFonts w:hint="cs"/>
          <w:rtl/>
        </w:rPr>
        <w:t xml:space="preserve">כאילו </w:t>
      </w:r>
      <w:r w:rsidRPr="00990B21">
        <w:rPr>
          <w:rFonts w:hint="cs"/>
          <w:rtl/>
        </w:rPr>
        <w:t xml:space="preserve">זו מחלה </w:t>
      </w:r>
      <w:r>
        <w:rPr>
          <w:rFonts w:hint="eastAsia"/>
          <w:rtl/>
        </w:rPr>
        <w:t>–</w:t>
      </w:r>
      <w:r>
        <w:rPr>
          <w:rFonts w:hint="cs"/>
          <w:rtl/>
        </w:rPr>
        <w:t xml:space="preserve"> אל תיגש אליי. </w:t>
      </w:r>
      <w:r w:rsidRPr="00990B21">
        <w:rPr>
          <w:rFonts w:hint="cs"/>
          <w:rtl/>
        </w:rPr>
        <w:t xml:space="preserve">פחדת. עלק מרצ </w:t>
      </w:r>
      <w:r>
        <w:rPr>
          <w:rFonts w:hint="eastAsia"/>
          <w:rtl/>
        </w:rPr>
        <w:t>–</w:t>
      </w:r>
      <w:r>
        <w:rPr>
          <w:rFonts w:hint="cs"/>
          <w:rtl/>
        </w:rPr>
        <w:t xml:space="preserve"> </w:t>
      </w:r>
      <w:r w:rsidRPr="00990B21">
        <w:rPr>
          <w:rFonts w:hint="cs"/>
          <w:rtl/>
        </w:rPr>
        <w:t>אל תיגש אליי. מי את שהוא לא ייגש אלייך?</w:t>
      </w:r>
    </w:p>
    <w:p w:rsidR="00915C53" w:rsidRDefault="00915C53" w:rsidP="00915C53">
      <w:pPr>
        <w:rPr>
          <w:rtl/>
        </w:rPr>
      </w:pPr>
    </w:p>
    <w:p w:rsidR="00915C53" w:rsidRDefault="00915C53" w:rsidP="00915C53">
      <w:pPr>
        <w:rPr>
          <w:rtl/>
        </w:rPr>
      </w:pPr>
    </w:p>
    <w:p w:rsidR="00915C53" w:rsidRDefault="00915C53" w:rsidP="00915C53">
      <w:pPr>
        <w:pStyle w:val="a6"/>
        <w:rPr>
          <w:rtl/>
          <w:lang w:eastAsia="he-IL"/>
        </w:rPr>
      </w:pPr>
      <w:bookmarkStart w:id="17502" w:name="ET_hatsach_624315_38"/>
      <w:r w:rsidRPr="001E3DA5">
        <w:rPr>
          <w:rStyle w:val="TagStyle"/>
          <w:rtl/>
        </w:rPr>
        <w:t xml:space="preserve">&lt;&lt; הצח &gt;&gt; </w:t>
      </w:r>
      <w:bookmarkStart w:id="17503" w:name="_Toc87477903"/>
      <w:bookmarkStart w:id="17504" w:name="_Toc87526605"/>
      <w:bookmarkStart w:id="17505" w:name="_Toc87527439"/>
      <w:bookmarkStart w:id="17506" w:name="_Toc87527594"/>
      <w:bookmarkStart w:id="17507" w:name="_Toc103761435"/>
      <w:r>
        <w:rPr>
          <w:rtl/>
          <w:lang w:eastAsia="he-IL"/>
        </w:rPr>
        <w:t xml:space="preserve">הצעת חוק העונשין (תיקון </w:t>
      </w:r>
      <w:r>
        <w:rPr>
          <w:rFonts w:hint="cs"/>
          <w:rtl/>
          <w:lang w:eastAsia="he-IL"/>
        </w:rPr>
        <w:t>–</w:t>
      </w:r>
      <w:r>
        <w:rPr>
          <w:rtl/>
          <w:lang w:eastAsia="he-IL"/>
        </w:rPr>
        <w:t xml:space="preserve"> הרחבת הגדרת הגזענות), התשפ"א</w:t>
      </w:r>
      <w:r>
        <w:rPr>
          <w:rFonts w:hint="cs"/>
          <w:rtl/>
          <w:lang w:eastAsia="he-IL"/>
        </w:rPr>
        <w:t>–</w:t>
      </w:r>
      <w:r>
        <w:rPr>
          <w:rtl/>
          <w:lang w:eastAsia="he-IL"/>
        </w:rPr>
        <w:t>2021</w:t>
      </w:r>
      <w:bookmarkEnd w:id="17503"/>
      <w:bookmarkEnd w:id="17504"/>
      <w:bookmarkEnd w:id="17505"/>
      <w:bookmarkEnd w:id="17506"/>
      <w:bookmarkEnd w:id="17507"/>
      <w:r w:rsidRPr="001E3DA5">
        <w:rPr>
          <w:rStyle w:val="TagStyle"/>
          <w:rtl/>
        </w:rPr>
        <w:t xml:space="preserve"> &lt;&lt; הצח &gt;&gt;</w:t>
      </w:r>
      <w:r>
        <w:rPr>
          <w:rtl/>
          <w:lang w:eastAsia="he-IL"/>
        </w:rPr>
        <w:t xml:space="preserve">   </w:t>
      </w:r>
      <w:bookmarkEnd w:id="17502"/>
    </w:p>
    <w:p w:rsidR="00915C53" w:rsidRDefault="00915C53" w:rsidP="00915C53">
      <w:pPr>
        <w:rPr>
          <w:rtl/>
          <w:lang w:eastAsia="he-IL"/>
        </w:rPr>
      </w:pPr>
      <w:r>
        <w:rPr>
          <w:rtl/>
          <w:lang w:eastAsia="he-IL"/>
        </w:rPr>
        <w:t>[</w:t>
      </w:r>
      <w:r>
        <w:rPr>
          <w:rFonts w:hint="cs"/>
          <w:rtl/>
          <w:lang w:eastAsia="he-IL"/>
        </w:rPr>
        <w:t xml:space="preserve">מס' </w:t>
      </w:r>
      <w:r>
        <w:rPr>
          <w:rtl/>
          <w:lang w:eastAsia="he-IL"/>
        </w:rPr>
        <w:t>פ/216</w:t>
      </w:r>
      <w:r>
        <w:rPr>
          <w:rFonts w:hint="cs"/>
          <w:rtl/>
          <w:lang w:eastAsia="he-IL"/>
        </w:rPr>
        <w:t>/24; מושב ראשון, חוב' י"ז, ישיבה מ"ח.</w:t>
      </w:r>
      <w:r>
        <w:rPr>
          <w:rtl/>
          <w:lang w:eastAsia="he-IL"/>
        </w:rPr>
        <w:t>]</w:t>
      </w:r>
    </w:p>
    <w:p w:rsidR="00915C53" w:rsidRDefault="00915C53" w:rsidP="00915C53">
      <w:pPr>
        <w:pStyle w:val="-0"/>
        <w:rPr>
          <w:rtl/>
          <w:lang w:eastAsia="he-IL"/>
        </w:rPr>
      </w:pPr>
      <w:r>
        <w:rPr>
          <w:rtl/>
          <w:lang w:eastAsia="he-IL"/>
        </w:rPr>
        <w:lastRenderedPageBreak/>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915C53" w:rsidRDefault="00915C53" w:rsidP="00915C53">
      <w:pPr>
        <w:rPr>
          <w:rtl/>
        </w:rPr>
      </w:pPr>
    </w:p>
    <w:p w:rsidR="00915C53" w:rsidRPr="00990B21" w:rsidRDefault="00915C53" w:rsidP="00915C53">
      <w:pPr>
        <w:pStyle w:val="af7"/>
        <w:keepNext/>
        <w:rPr>
          <w:rtl/>
        </w:rPr>
      </w:pPr>
      <w:bookmarkStart w:id="17508" w:name="_ETM_Q50_280278"/>
      <w:bookmarkStart w:id="17509" w:name="_ETM_Q50_280348"/>
      <w:bookmarkEnd w:id="17508"/>
      <w:bookmarkEnd w:id="17509"/>
      <w:r w:rsidRPr="00990B21">
        <w:rPr>
          <w:rStyle w:val="TagStyle"/>
          <w:rtl/>
        </w:rPr>
        <w:t xml:space="preserve">&lt;&lt;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r w:rsidRPr="00990B21">
        <w:rPr>
          <w:rFonts w:hint="cs"/>
          <w:rtl/>
          <w:lang w:eastAsia="he-IL"/>
        </w:rPr>
        <w:t xml:space="preserve">הצעת חוק העונשין (תיקון </w:t>
      </w:r>
      <w:r w:rsidRPr="00990B21">
        <w:rPr>
          <w:rtl/>
          <w:lang w:eastAsia="he-IL"/>
        </w:rPr>
        <w:t>–</w:t>
      </w:r>
      <w:r w:rsidRPr="00990B21">
        <w:rPr>
          <w:rFonts w:hint="cs"/>
          <w:rtl/>
          <w:lang w:eastAsia="he-IL"/>
        </w:rPr>
        <w:t xml:space="preserve"> הרחבת הגדרת הגזענות), התשפ"א</w:t>
      </w:r>
      <w:r w:rsidRPr="00990B21">
        <w:rPr>
          <w:rFonts w:hint="eastAsia"/>
          <w:rtl/>
          <w:lang w:eastAsia="he-IL"/>
        </w:rPr>
        <w:t>–</w:t>
      </w:r>
      <w:r w:rsidRPr="00990B21">
        <w:rPr>
          <w:rFonts w:hint="cs"/>
          <w:rtl/>
          <w:lang w:eastAsia="he-IL"/>
        </w:rPr>
        <w:t>2021, של חבר</w:t>
      </w:r>
      <w:r>
        <w:rPr>
          <w:rFonts w:hint="cs"/>
          <w:rtl/>
          <w:lang w:eastAsia="he-IL"/>
        </w:rPr>
        <w:t>י</w:t>
      </w:r>
      <w:r w:rsidRPr="00990B21">
        <w:rPr>
          <w:rFonts w:hint="cs"/>
          <w:rtl/>
          <w:lang w:eastAsia="he-IL"/>
        </w:rPr>
        <w:t xml:space="preserve"> הכנסת יעקב אשר, משה גפני ויצחק פינדרוס. בבקשה.</w:t>
      </w:r>
    </w:p>
    <w:p w:rsidR="00915C53" w:rsidRPr="00990B21" w:rsidRDefault="00915C53" w:rsidP="00915C53">
      <w:pPr>
        <w:rPr>
          <w:rtl/>
        </w:rPr>
      </w:pPr>
    </w:p>
    <w:p w:rsidR="00915C53" w:rsidRPr="00990B21" w:rsidRDefault="00915C53" w:rsidP="00915C53">
      <w:pPr>
        <w:pStyle w:val="af6"/>
        <w:keepNext/>
        <w:rPr>
          <w:rtl/>
        </w:rPr>
      </w:pPr>
      <w:r w:rsidRPr="00990B21">
        <w:rPr>
          <w:rStyle w:val="TagStyle"/>
          <w:rtl/>
        </w:rPr>
        <w:t xml:space="preserve"> &lt;&lt; קריאה &gt;&gt; </w:t>
      </w:r>
      <w:r w:rsidRPr="00990B21">
        <w:rPr>
          <w:rtl/>
        </w:rPr>
        <w:t>קריאות:</w:t>
      </w:r>
      <w:r w:rsidRPr="00990B21">
        <w:rPr>
          <w:rStyle w:val="TagStyle"/>
          <w:rtl/>
        </w:rPr>
        <w:t xml:space="preserve"> &lt;&lt; קריאה &gt;&gt;</w:t>
      </w:r>
      <w:r w:rsidRPr="00990B21">
        <w:rPr>
          <w:rtl/>
        </w:rPr>
        <w:t xml:space="preserve">   </w:t>
      </w:r>
    </w:p>
    <w:p w:rsidR="00915C53" w:rsidRPr="00990B21" w:rsidRDefault="00915C53" w:rsidP="0057198A">
      <w:pPr>
        <w:rPr>
          <w:rtl/>
          <w:lang w:eastAsia="he-IL"/>
        </w:rPr>
      </w:pPr>
    </w:p>
    <w:p w:rsidR="00915C53" w:rsidRPr="00990B21" w:rsidRDefault="0057198A" w:rsidP="00915C53">
      <w:pPr>
        <w:rPr>
          <w:rtl/>
          <w:lang w:eastAsia="he-IL"/>
        </w:rPr>
      </w:pPr>
      <w:bookmarkStart w:id="17510" w:name="_ETM_Q50_260213"/>
      <w:bookmarkStart w:id="17511" w:name="_ETM_Q50_260462"/>
      <w:bookmarkStart w:id="17512" w:name="_ETM_Q50_260538"/>
      <w:bookmarkEnd w:id="17510"/>
      <w:bookmarkEnd w:id="17511"/>
      <w:bookmarkEnd w:id="17512"/>
      <w:r>
        <w:rPr>
          <w:rFonts w:hint="cs"/>
          <w:rtl/>
          <w:lang w:eastAsia="he-IL"/>
        </w:rPr>
        <w:t>– – –</w:t>
      </w:r>
    </w:p>
    <w:p w:rsidR="00915C53" w:rsidRPr="00990B21" w:rsidRDefault="00915C53" w:rsidP="00915C53">
      <w:pPr>
        <w:rPr>
          <w:rtl/>
          <w:lang w:eastAsia="he-IL"/>
        </w:rPr>
      </w:pPr>
      <w:bookmarkStart w:id="17513" w:name="_ETM_Q50_260180"/>
      <w:bookmarkStart w:id="17514" w:name="_ETM_Q50_260265"/>
      <w:bookmarkEnd w:id="17513"/>
      <w:bookmarkEnd w:id="17514"/>
    </w:p>
    <w:p w:rsidR="00915C53" w:rsidRPr="00990B21" w:rsidRDefault="00915C53" w:rsidP="00915C53">
      <w:pPr>
        <w:pStyle w:val="af7"/>
        <w:keepNext/>
        <w:rPr>
          <w:rtl/>
        </w:rPr>
      </w:pPr>
      <w:r w:rsidRPr="00990B21">
        <w:rPr>
          <w:rStyle w:val="TagStyle"/>
          <w:rtl/>
        </w:rPr>
        <w:t xml:space="preserve"> &lt;&lt; יור &gt;&gt; </w:t>
      </w:r>
      <w:r w:rsidRPr="00990B21">
        <w:rPr>
          <w:rtl/>
        </w:rPr>
        <w:t>היו"ר מיקי לוי:</w:t>
      </w:r>
      <w:r w:rsidRPr="00990B21">
        <w:rPr>
          <w:rStyle w:val="TagStyle"/>
          <w:rtl/>
        </w:rPr>
        <w:t xml:space="preserve"> &lt;&lt; יור &gt;&gt;</w:t>
      </w:r>
      <w:r w:rsidRPr="00990B21">
        <w:rPr>
          <w:rtl/>
        </w:rPr>
        <w:t xml:space="preserve">   </w:t>
      </w:r>
    </w:p>
    <w:p w:rsidR="00915C53" w:rsidRPr="00990B21" w:rsidRDefault="00915C53" w:rsidP="0057198A">
      <w:pPr>
        <w:rPr>
          <w:rtl/>
          <w:lang w:eastAsia="he-IL"/>
        </w:rPr>
      </w:pPr>
    </w:p>
    <w:p w:rsidR="00915C53" w:rsidRPr="00990B21" w:rsidRDefault="00915C53" w:rsidP="00915C53">
      <w:pPr>
        <w:rPr>
          <w:rtl/>
          <w:lang w:eastAsia="he-IL"/>
        </w:rPr>
      </w:pPr>
      <w:bookmarkStart w:id="17515" w:name="_ETM_Q50_281468"/>
      <w:bookmarkStart w:id="17516" w:name="_ETM_Q50_281568"/>
      <w:bookmarkStart w:id="17517" w:name="_ETM_Q50_281723"/>
      <w:bookmarkStart w:id="17518" w:name="_ETM_Q50_281888"/>
      <w:bookmarkEnd w:id="17515"/>
      <w:bookmarkEnd w:id="17516"/>
      <w:bookmarkEnd w:id="17517"/>
      <w:bookmarkEnd w:id="17518"/>
      <w:r>
        <w:rPr>
          <w:rFonts w:hint="cs"/>
          <w:rtl/>
          <w:lang w:eastAsia="he-IL"/>
        </w:rPr>
        <w:t>הממשלה ביקשה שמית?</w:t>
      </w:r>
      <w:bookmarkStart w:id="17519" w:name="_ETM_Q50_295972"/>
      <w:bookmarkEnd w:id="17519"/>
      <w:r>
        <w:rPr>
          <w:rFonts w:hint="cs"/>
          <w:rtl/>
          <w:lang w:eastAsia="he-IL"/>
        </w:rPr>
        <w:t xml:space="preserve"> </w:t>
      </w:r>
      <w:r w:rsidRPr="00990B21">
        <w:rPr>
          <w:rFonts w:hint="cs"/>
          <w:rtl/>
          <w:lang w:eastAsia="he-IL"/>
        </w:rPr>
        <w:t xml:space="preserve">אנחנו ניגשים להצעת חוק העונשין (תיקון </w:t>
      </w:r>
      <w:r w:rsidRPr="00990B21">
        <w:rPr>
          <w:rtl/>
          <w:lang w:eastAsia="he-IL"/>
        </w:rPr>
        <w:t>–</w:t>
      </w:r>
      <w:r w:rsidRPr="00990B21">
        <w:rPr>
          <w:rFonts w:hint="cs"/>
          <w:rtl/>
          <w:lang w:eastAsia="he-IL"/>
        </w:rPr>
        <w:t xml:space="preserve"> הרחבת הגדרת </w:t>
      </w:r>
      <w:bookmarkStart w:id="17520" w:name="_ETM_Q50_294554"/>
      <w:bookmarkEnd w:id="17520"/>
      <w:r w:rsidRPr="00990B21">
        <w:rPr>
          <w:rFonts w:hint="cs"/>
          <w:rtl/>
          <w:lang w:eastAsia="he-IL"/>
        </w:rPr>
        <w:t>הגזענות), התשפ"א</w:t>
      </w:r>
      <w:r w:rsidRPr="00990B21">
        <w:rPr>
          <w:rFonts w:hint="eastAsia"/>
          <w:rtl/>
          <w:lang w:eastAsia="he-IL"/>
        </w:rPr>
        <w:t>–</w:t>
      </w:r>
      <w:r w:rsidRPr="00990B21">
        <w:rPr>
          <w:rFonts w:hint="cs"/>
          <w:rtl/>
          <w:lang w:eastAsia="he-IL"/>
        </w:rPr>
        <w:t>2021. לבקשת הממשלה</w:t>
      </w:r>
      <w:r>
        <w:rPr>
          <w:rFonts w:hint="cs"/>
          <w:rtl/>
          <w:lang w:eastAsia="he-IL"/>
        </w:rPr>
        <w:t>,</w:t>
      </w:r>
      <w:r w:rsidRPr="00990B21">
        <w:rPr>
          <w:rFonts w:hint="cs"/>
          <w:rtl/>
          <w:lang w:eastAsia="he-IL"/>
        </w:rPr>
        <w:t xml:space="preserve"> הצבעה שמית. מזכירת הכנסת, בבקשה.</w:t>
      </w:r>
    </w:p>
    <w:p w:rsidR="00915C53" w:rsidRPr="00990B21" w:rsidRDefault="00915C53" w:rsidP="00915C53">
      <w:pPr>
        <w:rPr>
          <w:rtl/>
          <w:lang w:eastAsia="he-IL"/>
        </w:rPr>
      </w:pPr>
      <w:bookmarkStart w:id="17521" w:name="_ETM_Q50_260266"/>
      <w:bookmarkStart w:id="17522" w:name="_ETM_Q50_260378"/>
      <w:bookmarkEnd w:id="17521"/>
      <w:bookmarkEnd w:id="17522"/>
    </w:p>
    <w:p w:rsidR="00915C53" w:rsidRPr="00990B21" w:rsidRDefault="00915C53" w:rsidP="00915C53">
      <w:pPr>
        <w:pStyle w:val="af6"/>
        <w:keepNext/>
        <w:rPr>
          <w:rtl/>
        </w:rPr>
      </w:pPr>
      <w:r w:rsidRPr="00990B21">
        <w:rPr>
          <w:rStyle w:val="TagStyle"/>
          <w:rtl/>
        </w:rPr>
        <w:t xml:space="preserve"> &lt;&lt; קריאה &gt;&gt; </w:t>
      </w:r>
      <w:r w:rsidRPr="00990B21">
        <w:rPr>
          <w:rtl/>
        </w:rPr>
        <w:t>מזכירת הכנסת ירדנה מלר-הורוביץ:</w:t>
      </w:r>
      <w:r w:rsidRPr="00990B21">
        <w:rPr>
          <w:rStyle w:val="TagStyle"/>
          <w:rtl/>
        </w:rPr>
        <w:t xml:space="preserve"> &lt;&lt; קריאה &gt;&gt;</w:t>
      </w:r>
      <w:r w:rsidRPr="00990B21">
        <w:rPr>
          <w:rtl/>
        </w:rPr>
        <w:t xml:space="preserve">   </w:t>
      </w:r>
    </w:p>
    <w:p w:rsidR="00915C53" w:rsidRPr="00990B21" w:rsidRDefault="00915C53" w:rsidP="00915C53">
      <w:pPr>
        <w:ind w:firstLine="0"/>
        <w:rPr>
          <w:rtl/>
          <w:lang w:eastAsia="he-IL"/>
        </w:rPr>
      </w:pPr>
      <w:r w:rsidRPr="00990B21">
        <w:rPr>
          <w:rFonts w:hint="cs"/>
          <w:rtl/>
          <w:lang w:eastAsia="he-IL"/>
        </w:rPr>
        <w:t>(קוראת בשמות חברי הכנסת)</w:t>
      </w:r>
    </w:p>
    <w:p w:rsidR="00915C53" w:rsidRPr="00990B21" w:rsidRDefault="00915C53" w:rsidP="00915C53">
      <w:pPr>
        <w:rPr>
          <w:rtl/>
          <w:lang w:eastAsia="he-IL"/>
        </w:rPr>
      </w:pPr>
    </w:p>
    <w:p w:rsidR="00915C53" w:rsidRPr="00990B21" w:rsidRDefault="00915C53" w:rsidP="00915C53">
      <w:pPr>
        <w:rPr>
          <w:rtl/>
          <w:lang w:eastAsia="he-IL"/>
        </w:rPr>
      </w:pPr>
      <w:r w:rsidRPr="00990B21">
        <w:rPr>
          <w:rtl/>
          <w:lang w:eastAsia="he-IL"/>
        </w:rPr>
        <w:t>משה אבוטבול</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סמי אבו שחאדה</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יולי יואל אדלשטיין</w:t>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אמיר אוחנה</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ניר אורבך</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ינון אזולאי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ישראל אייכלר</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דוד אמסלם</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אופיר אקוניס</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משה ארבל</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יעקב אשר</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זאב בנימין בגין</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אוריאל בוסו</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ענבר בזק</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חיים ביטון</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מיכאל מרדכי ביטון</w:t>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דוד ביטן</w:t>
      </w:r>
      <w:r w:rsidRPr="00990B21">
        <w:rPr>
          <w:rtl/>
          <w:lang w:eastAsia="he-IL"/>
        </w:rPr>
        <w:tab/>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משתתף בהצבעה</w:t>
      </w:r>
    </w:p>
    <w:p w:rsidR="00915C53" w:rsidRPr="00990B21" w:rsidRDefault="00915C53" w:rsidP="00915C53">
      <w:pPr>
        <w:rPr>
          <w:rtl/>
          <w:lang w:eastAsia="he-IL"/>
        </w:rPr>
      </w:pPr>
      <w:r w:rsidRPr="00990B21">
        <w:rPr>
          <w:rtl/>
          <w:lang w:eastAsia="he-IL"/>
        </w:rPr>
        <w:lastRenderedPageBreak/>
        <w:t>ולדימיר בליאק</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מירב בן ארי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Pr="00990B21" w:rsidRDefault="00915C53" w:rsidP="00915C53">
      <w:pPr>
        <w:rPr>
          <w:rtl/>
          <w:lang w:eastAsia="he-IL"/>
        </w:rPr>
      </w:pPr>
      <w:r w:rsidRPr="00990B21">
        <w:rPr>
          <w:rtl/>
          <w:lang w:eastAsia="he-IL"/>
        </w:rPr>
        <w:t>רם בן ברק</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איתמר בן גביר</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יואב בן צור</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נפתלי בנט</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אלינה ברדץ' יאלוב</w:t>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קרן ברק</w:t>
      </w:r>
      <w:r w:rsidRPr="00990B21">
        <w:rPr>
          <w:rtl/>
          <w:lang w:eastAsia="he-IL"/>
        </w:rPr>
        <w:tab/>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Pr="00990B21" w:rsidRDefault="00915C53" w:rsidP="00915C53">
      <w:pPr>
        <w:rPr>
          <w:rtl/>
          <w:lang w:eastAsia="he-IL"/>
        </w:rPr>
      </w:pPr>
      <w:r w:rsidRPr="00990B21">
        <w:rPr>
          <w:rtl/>
          <w:lang w:eastAsia="he-IL"/>
        </w:rPr>
        <w:t>ניר ברקת</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יאיר גולן</w:t>
      </w:r>
      <w:r w:rsidRPr="00990B21">
        <w:rPr>
          <w:rtl/>
          <w:lang w:eastAsia="he-IL"/>
        </w:rPr>
        <w:tab/>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מאי גולן</w:t>
      </w:r>
      <w:r w:rsidRPr="00990B21">
        <w:rPr>
          <w:rtl/>
          <w:lang w:eastAsia="he-IL"/>
        </w:rPr>
        <w:tab/>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איתן גינזבורג</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יואב גלנט</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גילה גמליאל</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Pr="00990B21" w:rsidRDefault="00915C53" w:rsidP="00915C53">
      <w:pPr>
        <w:rPr>
          <w:rtl/>
          <w:lang w:eastAsia="he-IL"/>
        </w:rPr>
      </w:pPr>
      <w:r w:rsidRPr="00990B21">
        <w:rPr>
          <w:rtl/>
          <w:lang w:eastAsia="he-IL"/>
        </w:rPr>
        <w:t>מאזן גנאים</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בנימין גנץ</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משה גפני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סימון דוידסון</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אבי דיכטר</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גלית דיסטל אטבריאן</w:t>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אריה מכלוף דרעי</w:t>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צבי האוזר</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צחי הנגבי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שרן מרים השכל</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מיכל וולדיגר</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רות וסרמן לנדה</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מכלוף מיקי זוהר</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אימאן ח'טיב יאסין</w:t>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ווליד טאהא</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בועז טופורובסקי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משה טור פז</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אחמד טיבי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אלון טל</w:t>
      </w:r>
      <w:r w:rsidRPr="00990B21">
        <w:rPr>
          <w:rtl/>
          <w:lang w:eastAsia="he-IL"/>
        </w:rPr>
        <w:tab/>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דסטה גדי יברקן</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546360">
      <w:pPr>
        <w:rPr>
          <w:rtl/>
          <w:lang w:eastAsia="he-IL"/>
        </w:rPr>
      </w:pPr>
      <w:r w:rsidRPr="00990B21">
        <w:rPr>
          <w:rtl/>
          <w:lang w:eastAsia="he-IL"/>
        </w:rPr>
        <w:t>מאיר יצחק</w:t>
      </w:r>
      <w:r w:rsidR="00546360">
        <w:rPr>
          <w:rFonts w:hint="cs"/>
          <w:rtl/>
          <w:lang w:eastAsia="he-IL"/>
        </w:rPr>
        <w:t xml:space="preserve"> </w:t>
      </w:r>
      <w:r w:rsidRPr="00990B21">
        <w:rPr>
          <w:rtl/>
          <w:lang w:eastAsia="he-IL"/>
        </w:rPr>
        <w:t>הלוי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אלי כהן</w:t>
      </w:r>
      <w:r w:rsidRPr="00990B21">
        <w:rPr>
          <w:rtl/>
          <w:lang w:eastAsia="he-IL"/>
        </w:rPr>
        <w:tab/>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lastRenderedPageBreak/>
        <w:t>מאיר כהן</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יום טוב חי כלפון</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עופר כסיף</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אופיר כץ</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חיים כץ</w:t>
      </w:r>
      <w:r w:rsidRPr="00990B21">
        <w:rPr>
          <w:rtl/>
          <w:lang w:eastAsia="he-IL"/>
        </w:rPr>
        <w:tab/>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ישראל כץ</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רון כץ</w:t>
      </w:r>
      <w:r w:rsidRPr="00990B21">
        <w:rPr>
          <w:rtl/>
          <w:lang w:eastAsia="he-IL"/>
        </w:rPr>
        <w:tab/>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יוראי להב הרצנו</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מיקי לוי</w:t>
      </w:r>
      <w:r w:rsidRPr="00990B21">
        <w:rPr>
          <w:rtl/>
          <w:lang w:eastAsia="he-IL"/>
        </w:rPr>
        <w:tab/>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משתתף בהצבעה</w:t>
      </w:r>
    </w:p>
    <w:p w:rsidR="00915C53" w:rsidRPr="00990B21" w:rsidRDefault="00915C53" w:rsidP="00915C53">
      <w:pPr>
        <w:rPr>
          <w:rtl/>
          <w:lang w:eastAsia="he-IL"/>
        </w:rPr>
      </w:pPr>
      <w:r w:rsidRPr="00990B21">
        <w:rPr>
          <w:rtl/>
          <w:lang w:eastAsia="he-IL"/>
        </w:rPr>
        <w:t>אורלי לוי אבקסיס</w:t>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יריב לוין</w:t>
      </w:r>
      <w:r w:rsidRPr="00990B21">
        <w:rPr>
          <w:rtl/>
          <w:lang w:eastAsia="he-IL"/>
        </w:rPr>
        <w:tab/>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נעמה לזימי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Pr="00990B21" w:rsidRDefault="00915C53" w:rsidP="00915C53">
      <w:pPr>
        <w:rPr>
          <w:rtl/>
          <w:lang w:eastAsia="he-IL"/>
        </w:rPr>
      </w:pPr>
      <w:r w:rsidRPr="00990B21">
        <w:rPr>
          <w:rtl/>
          <w:lang w:eastAsia="he-IL"/>
        </w:rPr>
        <w:t>יעקב ליצמן</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גבי לסקי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Pr="00990B21" w:rsidRDefault="00915C53" w:rsidP="00915C53">
      <w:pPr>
        <w:rPr>
          <w:rtl/>
          <w:lang w:eastAsia="he-IL"/>
        </w:rPr>
      </w:pPr>
      <w:r w:rsidRPr="00990B21">
        <w:rPr>
          <w:rFonts w:hint="cs"/>
          <w:rtl/>
          <w:lang w:eastAsia="he-IL"/>
        </w:rPr>
        <w:t>יאיר לפיד</w:t>
      </w:r>
      <w:r w:rsidRPr="00990B21">
        <w:rPr>
          <w:rFonts w:hint="cs"/>
          <w:rtl/>
          <w:lang w:eastAsia="he-IL"/>
        </w:rPr>
        <w:tab/>
      </w:r>
      <w:r w:rsidRPr="00990B21">
        <w:rPr>
          <w:rFonts w:hint="cs"/>
          <w:rtl/>
          <w:lang w:eastAsia="he-IL"/>
        </w:rPr>
        <w:tab/>
      </w:r>
      <w:r>
        <w:rPr>
          <w:rFonts w:hint="cs"/>
          <w:rtl/>
          <w:lang w:eastAsia="he-IL"/>
        </w:rPr>
        <w:t>–</w:t>
      </w:r>
      <w:r w:rsidRPr="00990B21">
        <w:rPr>
          <w:rFonts w:hint="cs"/>
          <w:rtl/>
          <w:lang w:eastAsia="he-IL"/>
        </w:rPr>
        <w:t xml:space="preserve">  </w:t>
      </w:r>
      <w:bookmarkStart w:id="17523" w:name="_ETM_Q50_575457"/>
      <w:bookmarkEnd w:id="17523"/>
      <w:r w:rsidRPr="00990B21">
        <w:rPr>
          <w:rFonts w:hint="cs"/>
          <w:rtl/>
          <w:lang w:eastAsia="he-IL"/>
        </w:rPr>
        <w:t xml:space="preserve"> אינו נוכח</w:t>
      </w:r>
    </w:p>
    <w:p w:rsidR="00915C53" w:rsidRPr="00990B21" w:rsidRDefault="00915C53" w:rsidP="00915C53">
      <w:pPr>
        <w:rPr>
          <w:rtl/>
          <w:lang w:eastAsia="he-IL"/>
        </w:rPr>
      </w:pPr>
      <w:bookmarkStart w:id="17524" w:name="_ETM_Q50_574640"/>
      <w:bookmarkStart w:id="17525" w:name="_ETM_Q50_574801"/>
      <w:bookmarkEnd w:id="17524"/>
      <w:bookmarkEnd w:id="17525"/>
      <w:r w:rsidRPr="00990B21">
        <w:rPr>
          <w:rtl/>
          <w:lang w:eastAsia="he-IL"/>
        </w:rPr>
        <w:t>לימור מגן תלם</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אמילי חיה מואטי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פטין מולא</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טטיאנה מזרסקי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מרב מיכאלי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Pr="00990B21" w:rsidRDefault="00915C53" w:rsidP="00915C53">
      <w:pPr>
        <w:rPr>
          <w:rtl/>
          <w:lang w:eastAsia="he-IL"/>
        </w:rPr>
      </w:pPr>
      <w:r w:rsidRPr="00990B21">
        <w:rPr>
          <w:rtl/>
          <w:lang w:eastAsia="he-IL"/>
        </w:rPr>
        <w:t>יוליה מלינובסקי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Pr="00990B21" w:rsidRDefault="00915C53" w:rsidP="00915C53">
      <w:pPr>
        <w:rPr>
          <w:rtl/>
          <w:lang w:eastAsia="he-IL"/>
        </w:rPr>
      </w:pPr>
      <w:r w:rsidRPr="00990B21">
        <w:rPr>
          <w:rtl/>
          <w:lang w:eastAsia="he-IL"/>
        </w:rPr>
        <w:t>מיכאל מלכיאלי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אבי מעוז</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אורי מקלב</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אבתיסאם מראענה</w:t>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Pr="00990B21" w:rsidRDefault="00915C53" w:rsidP="00915C53">
      <w:pPr>
        <w:rPr>
          <w:rtl/>
          <w:lang w:eastAsia="he-IL"/>
        </w:rPr>
      </w:pPr>
      <w:r w:rsidRPr="00990B21">
        <w:rPr>
          <w:rtl/>
          <w:lang w:eastAsia="he-IL"/>
        </w:rPr>
        <w:t>יעקב מרגי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מופיד מרעי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בנימין נתניהו</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יואב סגלוביץ'</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יבגני סובה</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אופיר סופר</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אורית מלכה סטרוק</w:t>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עידית סילמן</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עלי סלאלחה</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בצלאל סמוטריץ'</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אוסאמה סעדי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lastRenderedPageBreak/>
        <w:t>מנסור עבאס</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איימן עודה</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חוה אתי עטייה</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Pr="00990B21" w:rsidRDefault="00915C53" w:rsidP="00915C53">
      <w:pPr>
        <w:rPr>
          <w:rtl/>
          <w:lang w:eastAsia="he-IL"/>
        </w:rPr>
      </w:pPr>
      <w:r w:rsidRPr="00990B21">
        <w:rPr>
          <w:rtl/>
          <w:lang w:eastAsia="he-IL"/>
        </w:rPr>
        <w:t>יצחק פינדרוס</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שירלי פינטו קדוש</w:t>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מאיר פרוש</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יסמין פרידמן</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Pr="00990B21" w:rsidRDefault="00915C53" w:rsidP="00915C53">
      <w:pPr>
        <w:rPr>
          <w:rtl/>
          <w:lang w:eastAsia="he-IL"/>
        </w:rPr>
      </w:pPr>
      <w:r w:rsidRPr="00990B21">
        <w:rPr>
          <w:rtl/>
          <w:lang w:eastAsia="he-IL"/>
        </w:rPr>
        <w:t>אביר קארה</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אלכס קושניר</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משתתף בהצבעה</w:t>
      </w:r>
    </w:p>
    <w:p w:rsidR="00915C53" w:rsidRPr="00990B21" w:rsidRDefault="00915C53" w:rsidP="00915C53">
      <w:pPr>
        <w:rPr>
          <w:rtl/>
          <w:lang w:eastAsia="he-IL"/>
        </w:rPr>
      </w:pPr>
      <w:r w:rsidRPr="00990B21">
        <w:rPr>
          <w:rtl/>
          <w:lang w:eastAsia="he-IL"/>
        </w:rPr>
        <w:t>יואב קיש</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משתתף בהצבעה</w:t>
      </w:r>
    </w:p>
    <w:p w:rsidR="00915C53" w:rsidRPr="00990B21" w:rsidRDefault="00915C53" w:rsidP="00915C53">
      <w:pPr>
        <w:rPr>
          <w:rtl/>
          <w:lang w:eastAsia="he-IL"/>
        </w:rPr>
      </w:pPr>
      <w:r w:rsidRPr="00990B21">
        <w:rPr>
          <w:rtl/>
          <w:lang w:eastAsia="he-IL"/>
        </w:rPr>
        <w:t>גלעד קריב</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שלמה קרעי</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בעד</w:t>
      </w:r>
    </w:p>
    <w:p w:rsidR="00915C53" w:rsidRPr="00990B21" w:rsidRDefault="00915C53" w:rsidP="00915C53">
      <w:pPr>
        <w:rPr>
          <w:rtl/>
          <w:lang w:eastAsia="he-IL"/>
        </w:rPr>
      </w:pPr>
      <w:r w:rsidRPr="00990B21">
        <w:rPr>
          <w:rtl/>
          <w:lang w:eastAsia="he-IL"/>
        </w:rPr>
        <w:t>מירי מרים רגב</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Pr="00990B21" w:rsidRDefault="00915C53" w:rsidP="00915C53">
      <w:pPr>
        <w:rPr>
          <w:rtl/>
          <w:lang w:eastAsia="he-IL"/>
        </w:rPr>
      </w:pPr>
      <w:r w:rsidRPr="00990B21">
        <w:rPr>
          <w:rtl/>
          <w:lang w:eastAsia="he-IL"/>
        </w:rPr>
        <w:t>מיכל רוזין</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שמחה רוטמן</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אינו נוכח</w:t>
      </w:r>
    </w:p>
    <w:p w:rsidR="00915C53" w:rsidRPr="00990B21" w:rsidRDefault="00915C53" w:rsidP="00915C53">
      <w:pPr>
        <w:rPr>
          <w:rtl/>
          <w:lang w:eastAsia="he-IL"/>
        </w:rPr>
      </w:pPr>
      <w:r w:rsidRPr="00990B21">
        <w:rPr>
          <w:rtl/>
          <w:lang w:eastAsia="he-IL"/>
        </w:rPr>
        <w:t>יעל רון בן משה</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Pr="00990B21" w:rsidRDefault="00915C53" w:rsidP="00915C53">
      <w:pPr>
        <w:rPr>
          <w:rtl/>
          <w:lang w:eastAsia="he-IL"/>
        </w:rPr>
      </w:pPr>
      <w:r w:rsidRPr="00990B21">
        <w:rPr>
          <w:rtl/>
          <w:lang w:eastAsia="he-IL"/>
        </w:rPr>
        <w:t>שרון רופא אופיר</w:t>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Pr="00990B21" w:rsidRDefault="00915C53" w:rsidP="00915C53">
      <w:pPr>
        <w:rPr>
          <w:rtl/>
          <w:lang w:eastAsia="he-IL"/>
        </w:rPr>
      </w:pPr>
      <w:r w:rsidRPr="00990B21">
        <w:rPr>
          <w:rtl/>
          <w:lang w:eastAsia="he-IL"/>
        </w:rPr>
        <w:t>מוסי רז</w:t>
      </w:r>
      <w:r w:rsidRPr="00990B21">
        <w:rPr>
          <w:rtl/>
          <w:lang w:eastAsia="he-IL"/>
        </w:rPr>
        <w:tab/>
      </w:r>
      <w:r w:rsidRPr="00990B21">
        <w:rPr>
          <w:rtl/>
          <w:lang w:eastAsia="he-IL"/>
        </w:rPr>
        <w:tab/>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אפרת רייטן מרום</w:t>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Pr="00990B21" w:rsidRDefault="00915C53" w:rsidP="00915C53">
      <w:pPr>
        <w:rPr>
          <w:rtl/>
          <w:lang w:eastAsia="he-IL"/>
        </w:rPr>
      </w:pPr>
      <w:r w:rsidRPr="00990B21">
        <w:rPr>
          <w:rtl/>
          <w:lang w:eastAsia="he-IL"/>
        </w:rPr>
        <w:t>ג'ידא רינאוי</w:t>
      </w:r>
      <w:r>
        <w:rPr>
          <w:rFonts w:hint="cs"/>
          <w:rtl/>
          <w:lang w:eastAsia="he-IL"/>
        </w:rPr>
        <w:t xml:space="preserve"> </w:t>
      </w:r>
      <w:r w:rsidRPr="00990B21">
        <w:rPr>
          <w:rtl/>
          <w:lang w:eastAsia="he-IL"/>
        </w:rPr>
        <w:t>זועבי</w:t>
      </w:r>
      <w:r w:rsidRPr="00990B21">
        <w:rPr>
          <w:rtl/>
          <w:lang w:eastAsia="he-IL"/>
        </w:rPr>
        <w:tab/>
      </w:r>
      <w:r>
        <w:rPr>
          <w:rtl/>
          <w:lang w:eastAsia="he-IL"/>
        </w:rPr>
        <w:t>–</w:t>
      </w:r>
      <w:r w:rsidRPr="00990B21">
        <w:rPr>
          <w:rtl/>
          <w:lang w:eastAsia="he-IL"/>
        </w:rPr>
        <w:t xml:space="preserve">   </w:t>
      </w:r>
      <w:r w:rsidRPr="00990B21">
        <w:rPr>
          <w:rFonts w:hint="cs"/>
          <w:rtl/>
          <w:lang w:eastAsia="he-IL"/>
        </w:rPr>
        <w:t>נגד</w:t>
      </w:r>
    </w:p>
    <w:p w:rsidR="00915C53" w:rsidRPr="00990B21" w:rsidRDefault="00915C53" w:rsidP="00915C53">
      <w:pPr>
        <w:rPr>
          <w:rtl/>
          <w:lang w:eastAsia="he-IL"/>
        </w:rPr>
      </w:pPr>
      <w:r w:rsidRPr="00990B21">
        <w:rPr>
          <w:rtl/>
          <w:lang w:eastAsia="he-IL"/>
        </w:rPr>
        <w:t>יפעת שאשא ביטון</w:t>
      </w:r>
      <w:r w:rsidRPr="00990B21">
        <w:rPr>
          <w:rtl/>
          <w:lang w:eastAsia="he-IL"/>
        </w:rPr>
        <w:tab/>
      </w:r>
      <w:r>
        <w:rPr>
          <w:rtl/>
          <w:lang w:eastAsia="he-IL"/>
        </w:rPr>
        <w:t>–</w:t>
      </w:r>
      <w:r w:rsidRPr="00990B21">
        <w:rPr>
          <w:rtl/>
          <w:lang w:eastAsia="he-IL"/>
        </w:rPr>
        <w:t xml:space="preserve">   </w:t>
      </w:r>
      <w:r w:rsidRPr="00990B21">
        <w:rPr>
          <w:rFonts w:hint="cs"/>
          <w:rtl/>
          <w:lang w:eastAsia="he-IL"/>
        </w:rPr>
        <w:t>אינה נוכחת</w:t>
      </w:r>
    </w:p>
    <w:p w:rsidR="00915C53" w:rsidRDefault="00915C53" w:rsidP="00915C53">
      <w:pPr>
        <w:rPr>
          <w:rtl/>
        </w:rPr>
      </w:pPr>
      <w:bookmarkStart w:id="17526" w:name="TOR_Q51"/>
      <w:bookmarkEnd w:id="17526"/>
      <w:r>
        <w:rPr>
          <w:rtl/>
        </w:rPr>
        <w:t>אלון שוסטר</w:t>
      </w:r>
      <w:r>
        <w:rPr>
          <w:rtl/>
        </w:rPr>
        <w:tab/>
      </w:r>
      <w:r>
        <w:rPr>
          <w:rtl/>
        </w:rPr>
        <w:tab/>
        <w:t xml:space="preserve">–   </w:t>
      </w:r>
      <w:r>
        <w:rPr>
          <w:rFonts w:hint="cs"/>
          <w:rtl/>
        </w:rPr>
        <w:t>אינו נוכח</w:t>
      </w:r>
    </w:p>
    <w:p w:rsidR="00915C53" w:rsidRDefault="00915C53" w:rsidP="00915C53">
      <w:pPr>
        <w:rPr>
          <w:rtl/>
        </w:rPr>
      </w:pPr>
      <w:r>
        <w:rPr>
          <w:rtl/>
        </w:rPr>
        <w:t>יובל שטייניץ</w:t>
      </w:r>
      <w:r>
        <w:rPr>
          <w:rtl/>
        </w:rPr>
        <w:tab/>
      </w:r>
      <w:r>
        <w:rPr>
          <w:rtl/>
        </w:rPr>
        <w:tab/>
        <w:t xml:space="preserve">–   </w:t>
      </w:r>
      <w:r>
        <w:rPr>
          <w:rFonts w:hint="cs"/>
          <w:rtl/>
        </w:rPr>
        <w:t>אינו נוכח</w:t>
      </w:r>
    </w:p>
    <w:p w:rsidR="00915C53" w:rsidRDefault="00915C53" w:rsidP="00915C53">
      <w:pPr>
        <w:rPr>
          <w:rtl/>
        </w:rPr>
      </w:pPr>
      <w:r>
        <w:rPr>
          <w:rtl/>
        </w:rPr>
        <w:t>קטי קטרין שטרית</w:t>
      </w:r>
      <w:r>
        <w:rPr>
          <w:rtl/>
        </w:rPr>
        <w:tab/>
        <w:t xml:space="preserve">–   </w:t>
      </w:r>
      <w:r>
        <w:rPr>
          <w:rFonts w:hint="cs"/>
          <w:rtl/>
        </w:rPr>
        <w:t>אינה נוכחת</w:t>
      </w:r>
    </w:p>
    <w:p w:rsidR="00915C53" w:rsidRDefault="00915C53" w:rsidP="00915C53">
      <w:pPr>
        <w:rPr>
          <w:rtl/>
        </w:rPr>
      </w:pPr>
      <w:r>
        <w:rPr>
          <w:rtl/>
        </w:rPr>
        <w:t>אלעזר שטרן</w:t>
      </w:r>
      <w:r>
        <w:rPr>
          <w:rtl/>
        </w:rPr>
        <w:tab/>
      </w:r>
      <w:r>
        <w:rPr>
          <w:rtl/>
        </w:rPr>
        <w:tab/>
        <w:t xml:space="preserve">–   </w:t>
      </w:r>
      <w:r>
        <w:rPr>
          <w:rFonts w:hint="cs"/>
          <w:rtl/>
        </w:rPr>
        <w:t>אינו נוכח</w:t>
      </w:r>
    </w:p>
    <w:p w:rsidR="00915C53" w:rsidRDefault="00915C53" w:rsidP="00915C53">
      <w:pPr>
        <w:rPr>
          <w:rtl/>
        </w:rPr>
      </w:pPr>
      <w:r>
        <w:rPr>
          <w:rtl/>
        </w:rPr>
        <w:t>יוסף שיין</w:t>
      </w:r>
      <w:r>
        <w:rPr>
          <w:rtl/>
        </w:rPr>
        <w:tab/>
      </w:r>
      <w:r>
        <w:rPr>
          <w:rtl/>
        </w:rPr>
        <w:tab/>
        <w:t xml:space="preserve">–   </w:t>
      </w:r>
      <w:r>
        <w:rPr>
          <w:rFonts w:hint="cs"/>
          <w:rtl/>
        </w:rPr>
        <w:t>נגד</w:t>
      </w:r>
    </w:p>
    <w:p w:rsidR="00915C53" w:rsidRDefault="00915C53" w:rsidP="00915C53">
      <w:pPr>
        <w:rPr>
          <w:rtl/>
        </w:rPr>
      </w:pPr>
      <w:r>
        <w:rPr>
          <w:rtl/>
        </w:rPr>
        <w:t>עמיחי שיקלי</w:t>
      </w:r>
      <w:r>
        <w:rPr>
          <w:rtl/>
        </w:rPr>
        <w:tab/>
      </w:r>
      <w:r>
        <w:rPr>
          <w:rtl/>
        </w:rPr>
        <w:tab/>
        <w:t xml:space="preserve">–   </w:t>
      </w:r>
      <w:r>
        <w:rPr>
          <w:rFonts w:hint="cs"/>
          <w:rtl/>
        </w:rPr>
        <w:t>אינו נוכח</w:t>
      </w:r>
    </w:p>
    <w:p w:rsidR="00915C53" w:rsidRDefault="00915C53" w:rsidP="00915C53">
      <w:pPr>
        <w:rPr>
          <w:rtl/>
        </w:rPr>
      </w:pPr>
      <w:r>
        <w:rPr>
          <w:rtl/>
        </w:rPr>
        <w:t>מיכל שיר סגמן</w:t>
      </w:r>
      <w:r>
        <w:rPr>
          <w:rtl/>
        </w:rPr>
        <w:tab/>
      </w:r>
      <w:r>
        <w:rPr>
          <w:rtl/>
        </w:rPr>
        <w:tab/>
        <w:t xml:space="preserve">–   </w:t>
      </w:r>
      <w:r>
        <w:rPr>
          <w:rFonts w:hint="cs"/>
          <w:rtl/>
        </w:rPr>
        <w:t>אינה נוכחת</w:t>
      </w:r>
    </w:p>
    <w:p w:rsidR="00915C53" w:rsidRDefault="00915C53" w:rsidP="00915C53">
      <w:pPr>
        <w:rPr>
          <w:rtl/>
        </w:rPr>
      </w:pPr>
      <w:r>
        <w:rPr>
          <w:rtl/>
        </w:rPr>
        <w:t>רם שפע</w:t>
      </w:r>
      <w:r>
        <w:rPr>
          <w:rtl/>
        </w:rPr>
        <w:tab/>
      </w:r>
      <w:r>
        <w:rPr>
          <w:rtl/>
        </w:rPr>
        <w:tab/>
      </w:r>
      <w:r>
        <w:rPr>
          <w:rtl/>
        </w:rPr>
        <w:tab/>
        <w:t xml:space="preserve">–   </w:t>
      </w:r>
      <w:r>
        <w:rPr>
          <w:rFonts w:hint="cs"/>
          <w:rtl/>
        </w:rPr>
        <w:t>נגד</w:t>
      </w:r>
    </w:p>
    <w:p w:rsidR="00915C53" w:rsidRDefault="00915C53" w:rsidP="00915C53">
      <w:pPr>
        <w:rPr>
          <w:rtl/>
        </w:rPr>
      </w:pPr>
      <w:r>
        <w:rPr>
          <w:rtl/>
        </w:rPr>
        <w:t>נירה שפק</w:t>
      </w:r>
      <w:r>
        <w:rPr>
          <w:rtl/>
        </w:rPr>
        <w:tab/>
      </w:r>
      <w:r>
        <w:rPr>
          <w:rtl/>
        </w:rPr>
        <w:tab/>
        <w:t xml:space="preserve">–   </w:t>
      </w:r>
      <w:r>
        <w:rPr>
          <w:rFonts w:hint="cs"/>
          <w:rtl/>
        </w:rPr>
        <w:t>נגד</w:t>
      </w:r>
    </w:p>
    <w:p w:rsidR="00915C53" w:rsidRDefault="00915C53" w:rsidP="00915C53">
      <w:pPr>
        <w:rPr>
          <w:rtl/>
        </w:rPr>
      </w:pPr>
      <w:r>
        <w:rPr>
          <w:rtl/>
        </w:rPr>
        <w:t>עאידה תומא סלימאן</w:t>
      </w:r>
      <w:r>
        <w:rPr>
          <w:rtl/>
        </w:rPr>
        <w:tab/>
        <w:t xml:space="preserve">–   </w:t>
      </w:r>
      <w:r>
        <w:rPr>
          <w:rFonts w:hint="cs"/>
          <w:rtl/>
        </w:rPr>
        <w:t>בעד</w:t>
      </w:r>
    </w:p>
    <w:p w:rsidR="00915C53" w:rsidRDefault="00915C53" w:rsidP="00915C53">
      <w:pPr>
        <w:rPr>
          <w:rtl/>
        </w:rPr>
      </w:pPr>
    </w:p>
    <w:p w:rsidR="00915C53" w:rsidRDefault="00915C53" w:rsidP="00915C53">
      <w:pPr>
        <w:pStyle w:val="af7"/>
        <w:keepNext/>
        <w:rPr>
          <w:rtl/>
        </w:rPr>
      </w:pPr>
      <w:r w:rsidRPr="00505C6D">
        <w:rPr>
          <w:rStyle w:val="TagStyle"/>
          <w:rtl/>
        </w:rPr>
        <w:t xml:space="preserve"> &lt;&lt; יור &gt;&gt; </w:t>
      </w:r>
      <w:r>
        <w:rPr>
          <w:rtl/>
        </w:rPr>
        <w:t>היו"ר מיקי לוי:</w:t>
      </w:r>
      <w:r w:rsidRPr="00505C6D">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7527" w:name="_ETM_Q51_224000"/>
      <w:bookmarkEnd w:id="17527"/>
      <w:r>
        <w:rPr>
          <w:rFonts w:hint="cs"/>
          <w:rtl/>
          <w:lang w:eastAsia="he-IL"/>
        </w:rPr>
        <w:t xml:space="preserve">בבקשה לקרוא שנית בשמות </w:t>
      </w:r>
      <w:bookmarkStart w:id="17528" w:name="_ETM_Q51_227000"/>
      <w:bookmarkEnd w:id="17528"/>
      <w:r>
        <w:rPr>
          <w:rFonts w:hint="cs"/>
          <w:rtl/>
          <w:lang w:eastAsia="he-IL"/>
        </w:rPr>
        <w:t xml:space="preserve">חברי הכנסת שלא היו נוכחים. </w:t>
      </w:r>
    </w:p>
    <w:p w:rsidR="00915C53" w:rsidRDefault="00915C53" w:rsidP="00915C53">
      <w:pPr>
        <w:rPr>
          <w:rtl/>
          <w:lang w:eastAsia="he-IL"/>
        </w:rPr>
      </w:pPr>
    </w:p>
    <w:p w:rsidR="00915C53" w:rsidRDefault="00915C53" w:rsidP="00915C53">
      <w:pPr>
        <w:pStyle w:val="af6"/>
        <w:keepNext/>
        <w:rPr>
          <w:rtl/>
        </w:rPr>
      </w:pPr>
      <w:r w:rsidRPr="00F5574C">
        <w:rPr>
          <w:rStyle w:val="TagStyle"/>
          <w:rtl/>
        </w:rPr>
        <w:lastRenderedPageBreak/>
        <w:t xml:space="preserve"> &lt;&lt; קריאה &gt;&gt; </w:t>
      </w:r>
      <w:r>
        <w:rPr>
          <w:rtl/>
        </w:rPr>
        <w:t>מזכירת הכנסת ירדנה מלר-הורוביץ:</w:t>
      </w:r>
      <w:r w:rsidRPr="00F5574C">
        <w:rPr>
          <w:rStyle w:val="TagStyle"/>
          <w:rtl/>
        </w:rPr>
        <w:t xml:space="preserve"> &lt;&lt; קריאה &gt;&gt;</w:t>
      </w:r>
      <w:r>
        <w:rPr>
          <w:rtl/>
        </w:rPr>
        <w:t xml:space="preserve">   </w:t>
      </w:r>
    </w:p>
    <w:p w:rsidR="00915C53" w:rsidRPr="00F5574C" w:rsidRDefault="00915C53" w:rsidP="00915C53">
      <w:pPr>
        <w:ind w:firstLine="0"/>
        <w:rPr>
          <w:rtl/>
          <w:lang w:eastAsia="he-IL"/>
        </w:rPr>
      </w:pPr>
      <w:r>
        <w:rPr>
          <w:rFonts w:hint="cs"/>
          <w:rtl/>
          <w:lang w:eastAsia="he-IL"/>
        </w:rPr>
        <w:t>(קוראת בשמות חברי הכנסת)</w:t>
      </w:r>
    </w:p>
    <w:p w:rsidR="00915C53" w:rsidRPr="00505C6D" w:rsidRDefault="00915C53" w:rsidP="00915C53">
      <w:pPr>
        <w:rPr>
          <w:rtl/>
          <w:lang w:eastAsia="he-IL"/>
        </w:rPr>
      </w:pPr>
    </w:p>
    <w:p w:rsidR="00915C53" w:rsidRDefault="00915C53" w:rsidP="00915C53">
      <w:pPr>
        <w:rPr>
          <w:rtl/>
        </w:rPr>
      </w:pPr>
      <w:r>
        <w:rPr>
          <w:rFonts w:hint="cs"/>
          <w:rtl/>
        </w:rPr>
        <w:t>סמי א</w:t>
      </w:r>
      <w:bookmarkStart w:id="17529" w:name="_ETM_Q51_230000"/>
      <w:bookmarkEnd w:id="17529"/>
      <w:r>
        <w:rPr>
          <w:rFonts w:hint="cs"/>
          <w:rtl/>
        </w:rPr>
        <w:t>בו שחאדה</w:t>
      </w:r>
      <w:r>
        <w:rPr>
          <w:rtl/>
        </w:rPr>
        <w:tab/>
      </w:r>
      <w:r>
        <w:rPr>
          <w:rtl/>
        </w:rPr>
        <w:tab/>
        <w:t xml:space="preserve">–   </w:t>
      </w:r>
      <w:r>
        <w:rPr>
          <w:rFonts w:hint="cs"/>
          <w:rtl/>
        </w:rPr>
        <w:t>אינו נוכח</w:t>
      </w:r>
    </w:p>
    <w:p w:rsidR="00915C53" w:rsidRDefault="00915C53" w:rsidP="00915C53">
      <w:pPr>
        <w:rPr>
          <w:rtl/>
        </w:rPr>
      </w:pPr>
      <w:r>
        <w:rPr>
          <w:rFonts w:hint="cs"/>
          <w:rtl/>
        </w:rPr>
        <w:t>יולי יואל אדלשטיין</w:t>
      </w:r>
      <w:r>
        <w:rPr>
          <w:rtl/>
        </w:rPr>
        <w:tab/>
        <w:t xml:space="preserve">–   </w:t>
      </w:r>
      <w:r>
        <w:rPr>
          <w:rFonts w:hint="cs"/>
          <w:rtl/>
        </w:rPr>
        <w:t>אינו נוכח</w:t>
      </w:r>
    </w:p>
    <w:p w:rsidR="00915C53" w:rsidRDefault="00915C53" w:rsidP="00915C53">
      <w:pPr>
        <w:rPr>
          <w:rtl/>
        </w:rPr>
      </w:pPr>
      <w:r>
        <w:rPr>
          <w:rFonts w:hint="cs"/>
          <w:rtl/>
        </w:rPr>
        <w:t>אמיר אוחנה</w:t>
      </w:r>
      <w:r>
        <w:rPr>
          <w:rtl/>
        </w:rPr>
        <w:tab/>
      </w:r>
      <w:r>
        <w:rPr>
          <w:rtl/>
        </w:rPr>
        <w:tab/>
        <w:t xml:space="preserve">–   </w:t>
      </w:r>
      <w:r>
        <w:rPr>
          <w:rFonts w:hint="cs"/>
          <w:rtl/>
        </w:rPr>
        <w:t>אינו נוכח</w:t>
      </w:r>
    </w:p>
    <w:p w:rsidR="00915C53" w:rsidRDefault="00915C53" w:rsidP="00915C53">
      <w:pPr>
        <w:rPr>
          <w:rtl/>
        </w:rPr>
      </w:pPr>
      <w:r>
        <w:rPr>
          <w:rFonts w:hint="cs"/>
          <w:rtl/>
        </w:rPr>
        <w:t>ניר אורבך</w:t>
      </w:r>
      <w:r>
        <w:rPr>
          <w:rtl/>
        </w:rPr>
        <w:tab/>
      </w:r>
      <w:r>
        <w:rPr>
          <w:rtl/>
        </w:rPr>
        <w:tab/>
        <w:t xml:space="preserve">–   </w:t>
      </w:r>
      <w:r>
        <w:rPr>
          <w:rFonts w:hint="cs"/>
          <w:rtl/>
        </w:rPr>
        <w:t xml:space="preserve">אינו </w:t>
      </w:r>
      <w:bookmarkStart w:id="17530" w:name="_ETM_Q51_239000"/>
      <w:bookmarkEnd w:id="17530"/>
      <w:r>
        <w:rPr>
          <w:rFonts w:hint="cs"/>
          <w:rtl/>
        </w:rPr>
        <w:t>נוכח</w:t>
      </w:r>
    </w:p>
    <w:p w:rsidR="00915C53" w:rsidRDefault="00915C53" w:rsidP="00915C53">
      <w:pPr>
        <w:rPr>
          <w:rtl/>
        </w:rPr>
      </w:pPr>
      <w:r>
        <w:rPr>
          <w:rFonts w:hint="cs"/>
          <w:rtl/>
        </w:rPr>
        <w:t>אופיר אקוניס</w:t>
      </w:r>
      <w:r>
        <w:rPr>
          <w:rtl/>
        </w:rPr>
        <w:tab/>
      </w:r>
      <w:r>
        <w:rPr>
          <w:rtl/>
        </w:rPr>
        <w:tab/>
        <w:t xml:space="preserve">–   </w:t>
      </w:r>
      <w:r>
        <w:rPr>
          <w:rFonts w:hint="cs"/>
          <w:rtl/>
        </w:rPr>
        <w:t>אינו נוכח</w:t>
      </w:r>
    </w:p>
    <w:p w:rsidR="00915C53" w:rsidRDefault="00915C53" w:rsidP="00915C53">
      <w:pPr>
        <w:rPr>
          <w:rtl/>
        </w:rPr>
      </w:pPr>
      <w:r>
        <w:rPr>
          <w:rFonts w:hint="cs"/>
          <w:rtl/>
        </w:rPr>
        <w:t>משה ארבל</w:t>
      </w:r>
      <w:r>
        <w:rPr>
          <w:rtl/>
        </w:rPr>
        <w:tab/>
      </w:r>
      <w:r>
        <w:rPr>
          <w:rtl/>
        </w:rPr>
        <w:tab/>
        <w:t xml:space="preserve">–   </w:t>
      </w:r>
      <w:r>
        <w:rPr>
          <w:rFonts w:hint="cs"/>
          <w:rtl/>
        </w:rPr>
        <w:t>אינו משתתף בהצבעה</w:t>
      </w:r>
    </w:p>
    <w:p w:rsidR="00915C53" w:rsidRDefault="00915C53" w:rsidP="00915C53">
      <w:pPr>
        <w:rPr>
          <w:rtl/>
        </w:rPr>
      </w:pPr>
      <w:r>
        <w:rPr>
          <w:rFonts w:hint="cs"/>
          <w:rtl/>
        </w:rPr>
        <w:t>מירב בן ארי</w:t>
      </w:r>
      <w:r>
        <w:rPr>
          <w:rtl/>
        </w:rPr>
        <w:tab/>
      </w:r>
      <w:r>
        <w:rPr>
          <w:rtl/>
        </w:rPr>
        <w:tab/>
        <w:t xml:space="preserve">–   </w:t>
      </w:r>
      <w:r>
        <w:rPr>
          <w:rFonts w:hint="cs"/>
          <w:rtl/>
        </w:rPr>
        <w:t>אינה נוכחת</w:t>
      </w:r>
    </w:p>
    <w:p w:rsidR="00915C53" w:rsidRDefault="00915C53" w:rsidP="00915C53">
      <w:pPr>
        <w:rPr>
          <w:rtl/>
        </w:rPr>
      </w:pPr>
      <w:r>
        <w:rPr>
          <w:rtl/>
        </w:rPr>
        <w:t xml:space="preserve">רם </w:t>
      </w:r>
      <w:r>
        <w:rPr>
          <w:rFonts w:hint="cs"/>
          <w:rtl/>
        </w:rPr>
        <w:t>בן ברק</w:t>
      </w:r>
      <w:r>
        <w:rPr>
          <w:rtl/>
        </w:rPr>
        <w:tab/>
      </w:r>
      <w:r>
        <w:rPr>
          <w:rtl/>
        </w:rPr>
        <w:tab/>
        <w:t xml:space="preserve">–   </w:t>
      </w:r>
      <w:r>
        <w:rPr>
          <w:rFonts w:hint="cs"/>
          <w:rtl/>
        </w:rPr>
        <w:t xml:space="preserve">אינו </w:t>
      </w:r>
      <w:bookmarkStart w:id="17531" w:name="_ETM_Q51_253000"/>
      <w:bookmarkEnd w:id="17531"/>
      <w:r>
        <w:rPr>
          <w:rFonts w:hint="cs"/>
          <w:rtl/>
        </w:rPr>
        <w:t>נוכח</w:t>
      </w:r>
    </w:p>
    <w:p w:rsidR="00915C53" w:rsidRDefault="00915C53" w:rsidP="00915C53">
      <w:pPr>
        <w:rPr>
          <w:rtl/>
        </w:rPr>
      </w:pPr>
      <w:r>
        <w:rPr>
          <w:rFonts w:hint="cs"/>
          <w:rtl/>
        </w:rPr>
        <w:t>יואב בן צור</w:t>
      </w:r>
      <w:r>
        <w:rPr>
          <w:rtl/>
        </w:rPr>
        <w:tab/>
      </w:r>
      <w:r>
        <w:rPr>
          <w:rtl/>
        </w:rPr>
        <w:tab/>
        <w:t xml:space="preserve">–   </w:t>
      </w:r>
      <w:r>
        <w:rPr>
          <w:rFonts w:hint="cs"/>
          <w:rtl/>
        </w:rPr>
        <w:t>אינו נוכח</w:t>
      </w:r>
    </w:p>
    <w:p w:rsidR="00915C53" w:rsidRDefault="00915C53" w:rsidP="00915C53">
      <w:pPr>
        <w:rPr>
          <w:rtl/>
        </w:rPr>
      </w:pPr>
      <w:r>
        <w:rPr>
          <w:rFonts w:hint="cs"/>
          <w:rtl/>
        </w:rPr>
        <w:t>נפתלי בנט</w:t>
      </w:r>
      <w:r>
        <w:rPr>
          <w:rFonts w:hint="cs"/>
          <w:rtl/>
        </w:rPr>
        <w:tab/>
      </w:r>
      <w:r>
        <w:rPr>
          <w:rtl/>
        </w:rPr>
        <w:tab/>
        <w:t xml:space="preserve">–   </w:t>
      </w:r>
      <w:r>
        <w:rPr>
          <w:rFonts w:hint="cs"/>
          <w:rtl/>
        </w:rPr>
        <w:t>אינו נוכח</w:t>
      </w:r>
    </w:p>
    <w:p w:rsidR="00915C53" w:rsidRDefault="00915C53" w:rsidP="00915C53">
      <w:pPr>
        <w:rPr>
          <w:rtl/>
        </w:rPr>
      </w:pPr>
      <w:r>
        <w:rPr>
          <w:rFonts w:hint="cs"/>
          <w:rtl/>
        </w:rPr>
        <w:t>קרן ברק</w:t>
      </w:r>
      <w:r>
        <w:rPr>
          <w:rFonts w:hint="cs"/>
          <w:rtl/>
        </w:rPr>
        <w:tab/>
      </w:r>
      <w:r>
        <w:rPr>
          <w:rtl/>
        </w:rPr>
        <w:tab/>
      </w:r>
      <w:r>
        <w:rPr>
          <w:rtl/>
        </w:rPr>
        <w:tab/>
        <w:t xml:space="preserve">–   </w:t>
      </w:r>
      <w:r>
        <w:rPr>
          <w:rFonts w:hint="cs"/>
          <w:rtl/>
        </w:rPr>
        <w:t>אינה נוכחת</w:t>
      </w:r>
    </w:p>
    <w:p w:rsidR="00915C53" w:rsidRDefault="00915C53" w:rsidP="00915C53">
      <w:pPr>
        <w:rPr>
          <w:rtl/>
        </w:rPr>
      </w:pPr>
      <w:r>
        <w:rPr>
          <w:rFonts w:hint="cs"/>
          <w:rtl/>
        </w:rPr>
        <w:t>ניר ברקת</w:t>
      </w:r>
      <w:r>
        <w:rPr>
          <w:rtl/>
        </w:rPr>
        <w:tab/>
      </w:r>
      <w:r>
        <w:rPr>
          <w:rtl/>
        </w:rPr>
        <w:tab/>
        <w:t xml:space="preserve">–   </w:t>
      </w:r>
      <w:r>
        <w:rPr>
          <w:rFonts w:hint="cs"/>
          <w:rtl/>
        </w:rPr>
        <w:t>אינו נוכח</w:t>
      </w:r>
    </w:p>
    <w:p w:rsidR="00915C53" w:rsidRDefault="00915C53" w:rsidP="00915C53">
      <w:pPr>
        <w:rPr>
          <w:rtl/>
        </w:rPr>
      </w:pPr>
      <w:r>
        <w:rPr>
          <w:rFonts w:hint="cs"/>
          <w:rtl/>
        </w:rPr>
        <w:t xml:space="preserve">יואב </w:t>
      </w:r>
      <w:bookmarkStart w:id="17532" w:name="_ETM_Q51_273000"/>
      <w:bookmarkEnd w:id="17532"/>
      <w:r>
        <w:rPr>
          <w:rFonts w:hint="cs"/>
          <w:rtl/>
        </w:rPr>
        <w:t>גלנט</w:t>
      </w:r>
      <w:r>
        <w:rPr>
          <w:rtl/>
        </w:rPr>
        <w:tab/>
      </w:r>
      <w:r>
        <w:rPr>
          <w:rtl/>
        </w:rPr>
        <w:tab/>
        <w:t xml:space="preserve">–   </w:t>
      </w:r>
      <w:r>
        <w:rPr>
          <w:rFonts w:hint="cs"/>
          <w:rtl/>
        </w:rPr>
        <w:t>אינו נוכח</w:t>
      </w:r>
    </w:p>
    <w:p w:rsidR="00915C53" w:rsidRDefault="00915C53" w:rsidP="00915C53">
      <w:pPr>
        <w:rPr>
          <w:rtl/>
        </w:rPr>
      </w:pPr>
      <w:r>
        <w:rPr>
          <w:rFonts w:hint="cs"/>
          <w:rtl/>
        </w:rPr>
        <w:t>גילה גמליאל</w:t>
      </w:r>
      <w:r>
        <w:rPr>
          <w:rtl/>
        </w:rPr>
        <w:tab/>
      </w:r>
      <w:r>
        <w:rPr>
          <w:rtl/>
        </w:rPr>
        <w:tab/>
        <w:t xml:space="preserve">–   </w:t>
      </w:r>
      <w:r>
        <w:rPr>
          <w:rFonts w:hint="cs"/>
          <w:rtl/>
        </w:rPr>
        <w:t>אינה נוכחת</w:t>
      </w:r>
    </w:p>
    <w:p w:rsidR="00915C53" w:rsidRDefault="00915C53" w:rsidP="00915C53">
      <w:pPr>
        <w:rPr>
          <w:rtl/>
        </w:rPr>
      </w:pPr>
      <w:r>
        <w:rPr>
          <w:rFonts w:hint="cs"/>
          <w:rtl/>
        </w:rPr>
        <w:t>בנימין גנץ</w:t>
      </w:r>
      <w:r>
        <w:rPr>
          <w:rtl/>
        </w:rPr>
        <w:tab/>
      </w:r>
      <w:r>
        <w:rPr>
          <w:rtl/>
        </w:rPr>
        <w:tab/>
        <w:t xml:space="preserve">–   </w:t>
      </w:r>
      <w:r>
        <w:rPr>
          <w:rFonts w:hint="cs"/>
          <w:rtl/>
        </w:rPr>
        <w:t>אינו נוכח</w:t>
      </w:r>
    </w:p>
    <w:p w:rsidR="00915C53" w:rsidRDefault="00915C53" w:rsidP="00915C53">
      <w:pPr>
        <w:rPr>
          <w:rtl/>
        </w:rPr>
      </w:pPr>
      <w:r>
        <w:rPr>
          <w:rFonts w:hint="cs"/>
          <w:rtl/>
        </w:rPr>
        <w:t>אבי דיכטר</w:t>
      </w:r>
      <w:r>
        <w:rPr>
          <w:rtl/>
        </w:rPr>
        <w:tab/>
      </w:r>
      <w:r>
        <w:rPr>
          <w:rtl/>
        </w:rPr>
        <w:tab/>
        <w:t xml:space="preserve">–   </w:t>
      </w:r>
      <w:r>
        <w:rPr>
          <w:rFonts w:hint="cs"/>
          <w:rtl/>
        </w:rPr>
        <w:t>אינו נוכח</w:t>
      </w:r>
    </w:p>
    <w:p w:rsidR="00915C53" w:rsidRDefault="00915C53" w:rsidP="00915C53">
      <w:pPr>
        <w:rPr>
          <w:rtl/>
        </w:rPr>
      </w:pPr>
      <w:r>
        <w:rPr>
          <w:rFonts w:hint="cs"/>
          <w:rtl/>
        </w:rPr>
        <w:t>אריה מכלוף דרעי</w:t>
      </w:r>
      <w:r>
        <w:rPr>
          <w:rtl/>
        </w:rPr>
        <w:tab/>
        <w:t xml:space="preserve">–   </w:t>
      </w:r>
      <w:r>
        <w:rPr>
          <w:rFonts w:hint="cs"/>
          <w:rtl/>
        </w:rPr>
        <w:t xml:space="preserve">אינו </w:t>
      </w:r>
      <w:bookmarkStart w:id="17533" w:name="_ETM_Q51_277000"/>
      <w:bookmarkEnd w:id="17533"/>
      <w:r>
        <w:rPr>
          <w:rFonts w:hint="cs"/>
          <w:rtl/>
        </w:rPr>
        <w:t>נוכח</w:t>
      </w:r>
    </w:p>
    <w:p w:rsidR="00915C53" w:rsidRDefault="00915C53" w:rsidP="00915C53">
      <w:pPr>
        <w:rPr>
          <w:rtl/>
        </w:rPr>
      </w:pPr>
      <w:r>
        <w:rPr>
          <w:rFonts w:hint="cs"/>
          <w:rtl/>
        </w:rPr>
        <w:t>צבי האוזר</w:t>
      </w:r>
      <w:r>
        <w:rPr>
          <w:rtl/>
        </w:rPr>
        <w:tab/>
      </w:r>
      <w:r>
        <w:rPr>
          <w:rtl/>
        </w:rPr>
        <w:tab/>
        <w:t xml:space="preserve">–   </w:t>
      </w:r>
      <w:r>
        <w:rPr>
          <w:rFonts w:hint="cs"/>
          <w:rtl/>
        </w:rPr>
        <w:t>נגד</w:t>
      </w:r>
    </w:p>
    <w:p w:rsidR="00915C53" w:rsidRDefault="00915C53" w:rsidP="00915C53">
      <w:pPr>
        <w:rPr>
          <w:rtl/>
        </w:rPr>
      </w:pPr>
      <w:r>
        <w:rPr>
          <w:rFonts w:hint="cs"/>
          <w:rtl/>
        </w:rPr>
        <w:t>צחי הנגבי</w:t>
      </w:r>
      <w:r>
        <w:rPr>
          <w:rtl/>
        </w:rPr>
        <w:tab/>
      </w:r>
      <w:r>
        <w:rPr>
          <w:rtl/>
        </w:rPr>
        <w:tab/>
        <w:t xml:space="preserve">–   </w:t>
      </w:r>
      <w:r>
        <w:rPr>
          <w:rFonts w:hint="cs"/>
          <w:rtl/>
        </w:rPr>
        <w:t>אינו נוכח</w:t>
      </w:r>
    </w:p>
    <w:p w:rsidR="00915C53" w:rsidRDefault="00915C53" w:rsidP="00915C53">
      <w:pPr>
        <w:rPr>
          <w:rtl/>
        </w:rPr>
      </w:pPr>
      <w:r>
        <w:rPr>
          <w:rFonts w:hint="cs"/>
          <w:rtl/>
        </w:rPr>
        <w:t>מכלוף מיקי זוהר</w:t>
      </w:r>
      <w:r>
        <w:rPr>
          <w:rFonts w:hint="cs"/>
          <w:rtl/>
        </w:rPr>
        <w:tab/>
      </w:r>
      <w:r>
        <w:rPr>
          <w:rtl/>
        </w:rPr>
        <w:tab/>
        <w:t xml:space="preserve">–   </w:t>
      </w:r>
      <w:r>
        <w:rPr>
          <w:rFonts w:hint="cs"/>
          <w:rtl/>
        </w:rPr>
        <w:t>אינו נוכח</w:t>
      </w:r>
    </w:p>
    <w:p w:rsidR="00915C53" w:rsidRDefault="00915C53" w:rsidP="00915C53">
      <w:pPr>
        <w:rPr>
          <w:rtl/>
        </w:rPr>
      </w:pPr>
      <w:r>
        <w:rPr>
          <w:rFonts w:hint="cs"/>
          <w:rtl/>
        </w:rPr>
        <w:t>בועז טופורובסקי</w:t>
      </w:r>
      <w:r>
        <w:rPr>
          <w:rtl/>
        </w:rPr>
        <w:tab/>
      </w:r>
      <w:r>
        <w:rPr>
          <w:rtl/>
        </w:rPr>
        <w:tab/>
        <w:t xml:space="preserve">–   </w:t>
      </w:r>
      <w:r>
        <w:rPr>
          <w:rFonts w:hint="cs"/>
          <w:rtl/>
        </w:rPr>
        <w:t>אינו נוכח</w:t>
      </w:r>
    </w:p>
    <w:p w:rsidR="00915C53" w:rsidRDefault="00915C53" w:rsidP="00915C53">
      <w:pPr>
        <w:rPr>
          <w:rtl/>
        </w:rPr>
      </w:pPr>
      <w:r>
        <w:rPr>
          <w:rFonts w:hint="cs"/>
          <w:rtl/>
        </w:rPr>
        <w:t xml:space="preserve">משה </w:t>
      </w:r>
      <w:bookmarkStart w:id="17534" w:name="_ETM_Q51_297000"/>
      <w:bookmarkEnd w:id="17534"/>
      <w:r>
        <w:rPr>
          <w:rFonts w:hint="cs"/>
          <w:rtl/>
        </w:rPr>
        <w:t>טור פז</w:t>
      </w:r>
      <w:r>
        <w:rPr>
          <w:rtl/>
        </w:rPr>
        <w:tab/>
      </w:r>
      <w:r>
        <w:rPr>
          <w:rtl/>
        </w:rPr>
        <w:tab/>
        <w:t xml:space="preserve">–   </w:t>
      </w:r>
      <w:r>
        <w:rPr>
          <w:rFonts w:hint="cs"/>
          <w:rtl/>
        </w:rPr>
        <w:t>אינו נוכח</w:t>
      </w:r>
    </w:p>
    <w:p w:rsidR="00915C53" w:rsidRDefault="00915C53" w:rsidP="00915C53">
      <w:pPr>
        <w:rPr>
          <w:rtl/>
        </w:rPr>
      </w:pPr>
      <w:r>
        <w:rPr>
          <w:rFonts w:hint="cs"/>
          <w:rtl/>
        </w:rPr>
        <w:t>מאיר יצחק הלוי</w:t>
      </w:r>
      <w:r>
        <w:rPr>
          <w:rFonts w:hint="cs"/>
          <w:rtl/>
        </w:rPr>
        <w:tab/>
      </w:r>
      <w:r>
        <w:rPr>
          <w:rtl/>
        </w:rPr>
        <w:tab/>
        <w:t xml:space="preserve">–   </w:t>
      </w:r>
      <w:r>
        <w:rPr>
          <w:rFonts w:hint="cs"/>
          <w:rtl/>
        </w:rPr>
        <w:t>אינו נוכח</w:t>
      </w:r>
    </w:p>
    <w:p w:rsidR="00915C53" w:rsidRDefault="00915C53" w:rsidP="00915C53">
      <w:pPr>
        <w:rPr>
          <w:rtl/>
        </w:rPr>
      </w:pPr>
      <w:r>
        <w:rPr>
          <w:rFonts w:hint="cs"/>
          <w:rtl/>
        </w:rPr>
        <w:t>מאיר כהן</w:t>
      </w:r>
      <w:r>
        <w:rPr>
          <w:rtl/>
        </w:rPr>
        <w:tab/>
      </w:r>
      <w:r>
        <w:rPr>
          <w:rtl/>
        </w:rPr>
        <w:tab/>
        <w:t xml:space="preserve">–   </w:t>
      </w:r>
      <w:r>
        <w:rPr>
          <w:rFonts w:hint="cs"/>
          <w:rtl/>
        </w:rPr>
        <w:t>אינו נוכח</w:t>
      </w:r>
    </w:p>
    <w:p w:rsidR="00915C53" w:rsidRDefault="00915C53" w:rsidP="00915C53">
      <w:pPr>
        <w:rPr>
          <w:rtl/>
        </w:rPr>
      </w:pPr>
      <w:r>
        <w:rPr>
          <w:rFonts w:hint="cs"/>
          <w:rtl/>
        </w:rPr>
        <w:t>חיים כץ</w:t>
      </w:r>
      <w:r>
        <w:rPr>
          <w:rFonts w:hint="cs"/>
          <w:rtl/>
        </w:rPr>
        <w:tab/>
      </w:r>
      <w:r>
        <w:rPr>
          <w:rtl/>
        </w:rPr>
        <w:tab/>
      </w:r>
      <w:r>
        <w:rPr>
          <w:rtl/>
        </w:rPr>
        <w:tab/>
        <w:t xml:space="preserve">–   </w:t>
      </w:r>
      <w:r>
        <w:rPr>
          <w:rFonts w:hint="cs"/>
          <w:rtl/>
        </w:rPr>
        <w:t>אינו נוכח</w:t>
      </w:r>
    </w:p>
    <w:p w:rsidR="00915C53" w:rsidRDefault="00915C53" w:rsidP="00915C53">
      <w:pPr>
        <w:rPr>
          <w:rtl/>
        </w:rPr>
      </w:pPr>
      <w:r>
        <w:rPr>
          <w:rFonts w:hint="cs"/>
          <w:rtl/>
        </w:rPr>
        <w:t>רון כץ</w:t>
      </w:r>
      <w:r>
        <w:rPr>
          <w:rFonts w:hint="cs"/>
          <w:rtl/>
        </w:rPr>
        <w:tab/>
      </w:r>
      <w:r>
        <w:rPr>
          <w:rtl/>
        </w:rPr>
        <w:tab/>
      </w:r>
      <w:r>
        <w:rPr>
          <w:rtl/>
        </w:rPr>
        <w:tab/>
        <w:t xml:space="preserve">–   </w:t>
      </w:r>
      <w:r>
        <w:rPr>
          <w:rFonts w:hint="cs"/>
          <w:rtl/>
        </w:rPr>
        <w:t>אינו נוכח</w:t>
      </w:r>
    </w:p>
    <w:p w:rsidR="00915C53" w:rsidRDefault="00915C53" w:rsidP="00915C53">
      <w:pPr>
        <w:rPr>
          <w:rtl/>
        </w:rPr>
      </w:pPr>
      <w:r>
        <w:rPr>
          <w:rFonts w:hint="cs"/>
          <w:rtl/>
        </w:rPr>
        <w:t xml:space="preserve">יוראי להב </w:t>
      </w:r>
      <w:bookmarkStart w:id="17535" w:name="_ETM_Q51_314000"/>
      <w:bookmarkEnd w:id="17535"/>
      <w:r>
        <w:rPr>
          <w:rFonts w:hint="cs"/>
          <w:rtl/>
        </w:rPr>
        <w:t>הרצנו</w:t>
      </w:r>
      <w:r>
        <w:rPr>
          <w:rtl/>
        </w:rPr>
        <w:tab/>
      </w:r>
      <w:r>
        <w:rPr>
          <w:rtl/>
        </w:rPr>
        <w:tab/>
        <w:t xml:space="preserve">–   </w:t>
      </w:r>
      <w:r>
        <w:rPr>
          <w:rFonts w:hint="cs"/>
          <w:rtl/>
        </w:rPr>
        <w:t>אינו נוכח</w:t>
      </w:r>
    </w:p>
    <w:p w:rsidR="00915C53" w:rsidRDefault="00915C53" w:rsidP="00915C53">
      <w:pPr>
        <w:rPr>
          <w:rtl/>
        </w:rPr>
      </w:pPr>
      <w:r>
        <w:rPr>
          <w:rFonts w:hint="cs"/>
          <w:rtl/>
        </w:rPr>
        <w:t>נעמה לזימי</w:t>
      </w:r>
      <w:r>
        <w:rPr>
          <w:rtl/>
        </w:rPr>
        <w:tab/>
      </w:r>
      <w:r>
        <w:rPr>
          <w:rtl/>
        </w:rPr>
        <w:tab/>
        <w:t xml:space="preserve">–   </w:t>
      </w:r>
      <w:r>
        <w:rPr>
          <w:rFonts w:hint="cs"/>
          <w:rtl/>
        </w:rPr>
        <w:t>אינו נוכחת</w:t>
      </w:r>
    </w:p>
    <w:p w:rsidR="00915C53" w:rsidRDefault="00915C53" w:rsidP="00915C53">
      <w:pPr>
        <w:rPr>
          <w:rtl/>
        </w:rPr>
      </w:pPr>
      <w:r>
        <w:rPr>
          <w:rFonts w:hint="cs"/>
          <w:rtl/>
        </w:rPr>
        <w:t>גבי לסקי</w:t>
      </w:r>
      <w:r>
        <w:rPr>
          <w:rFonts w:hint="cs"/>
          <w:rtl/>
        </w:rPr>
        <w:tab/>
      </w:r>
      <w:r>
        <w:rPr>
          <w:rtl/>
        </w:rPr>
        <w:tab/>
        <w:t xml:space="preserve">–   </w:t>
      </w:r>
      <w:r>
        <w:rPr>
          <w:rFonts w:hint="cs"/>
          <w:rtl/>
        </w:rPr>
        <w:t>אינו נוכחת</w:t>
      </w:r>
    </w:p>
    <w:p w:rsidR="00915C53" w:rsidRDefault="00915C53" w:rsidP="00915C53">
      <w:pPr>
        <w:rPr>
          <w:rtl/>
        </w:rPr>
      </w:pPr>
      <w:r>
        <w:rPr>
          <w:rFonts w:hint="cs"/>
          <w:rtl/>
        </w:rPr>
        <w:t>יאיר לפיד</w:t>
      </w:r>
      <w:r>
        <w:rPr>
          <w:rtl/>
        </w:rPr>
        <w:tab/>
      </w:r>
      <w:r>
        <w:rPr>
          <w:rtl/>
        </w:rPr>
        <w:tab/>
        <w:t xml:space="preserve">–   </w:t>
      </w:r>
      <w:r>
        <w:rPr>
          <w:rFonts w:hint="cs"/>
          <w:rtl/>
        </w:rPr>
        <w:t>אינו נוכח</w:t>
      </w:r>
    </w:p>
    <w:p w:rsidR="00915C53" w:rsidRDefault="00915C53" w:rsidP="00915C53">
      <w:pPr>
        <w:rPr>
          <w:rtl/>
        </w:rPr>
      </w:pPr>
      <w:r>
        <w:rPr>
          <w:rFonts w:hint="cs"/>
          <w:rtl/>
        </w:rPr>
        <w:t>מרב מיכאלי</w:t>
      </w:r>
      <w:r>
        <w:rPr>
          <w:rtl/>
        </w:rPr>
        <w:tab/>
      </w:r>
      <w:r>
        <w:rPr>
          <w:rtl/>
        </w:rPr>
        <w:tab/>
        <w:t xml:space="preserve">–   </w:t>
      </w:r>
      <w:r>
        <w:rPr>
          <w:rFonts w:hint="cs"/>
          <w:rtl/>
        </w:rPr>
        <w:t>אינו נוכחת</w:t>
      </w:r>
    </w:p>
    <w:p w:rsidR="00915C53" w:rsidRDefault="00915C53" w:rsidP="00915C53">
      <w:pPr>
        <w:rPr>
          <w:rtl/>
        </w:rPr>
      </w:pPr>
      <w:r>
        <w:rPr>
          <w:rFonts w:hint="cs"/>
          <w:rtl/>
        </w:rPr>
        <w:t>יוליה מלינובסקי</w:t>
      </w:r>
      <w:r>
        <w:rPr>
          <w:rFonts w:hint="cs"/>
          <w:rtl/>
        </w:rPr>
        <w:tab/>
      </w:r>
      <w:r>
        <w:rPr>
          <w:rtl/>
        </w:rPr>
        <w:tab/>
        <w:t xml:space="preserve">–   </w:t>
      </w:r>
      <w:r>
        <w:rPr>
          <w:rFonts w:hint="cs"/>
          <w:rtl/>
        </w:rPr>
        <w:t>אינו נוכחת</w:t>
      </w:r>
    </w:p>
    <w:p w:rsidR="00915C53" w:rsidRDefault="00915C53" w:rsidP="00915C53">
      <w:pPr>
        <w:rPr>
          <w:rtl/>
        </w:rPr>
      </w:pPr>
      <w:r>
        <w:rPr>
          <w:rFonts w:hint="cs"/>
          <w:rtl/>
        </w:rPr>
        <w:t>אורי מקלב</w:t>
      </w:r>
      <w:r>
        <w:rPr>
          <w:rtl/>
        </w:rPr>
        <w:tab/>
      </w:r>
      <w:r>
        <w:rPr>
          <w:rtl/>
        </w:rPr>
        <w:tab/>
        <w:t xml:space="preserve">–   </w:t>
      </w:r>
      <w:r>
        <w:rPr>
          <w:rFonts w:hint="cs"/>
          <w:rtl/>
        </w:rPr>
        <w:t>אינו נוכח</w:t>
      </w:r>
    </w:p>
    <w:p w:rsidR="00915C53" w:rsidRDefault="00915C53" w:rsidP="00915C53">
      <w:pPr>
        <w:rPr>
          <w:rtl/>
        </w:rPr>
      </w:pPr>
      <w:r>
        <w:rPr>
          <w:rFonts w:hint="cs"/>
          <w:rtl/>
        </w:rPr>
        <w:lastRenderedPageBreak/>
        <w:t>אבתיסאם מראענה</w:t>
      </w:r>
      <w:r>
        <w:rPr>
          <w:rtl/>
        </w:rPr>
        <w:tab/>
        <w:t xml:space="preserve">–   </w:t>
      </w:r>
      <w:r>
        <w:rPr>
          <w:rFonts w:hint="cs"/>
          <w:rtl/>
        </w:rPr>
        <w:t>אינו נוכחת</w:t>
      </w:r>
    </w:p>
    <w:p w:rsidR="00915C53" w:rsidRDefault="00915C53" w:rsidP="00915C53">
      <w:pPr>
        <w:rPr>
          <w:rtl/>
        </w:rPr>
      </w:pPr>
      <w:r>
        <w:rPr>
          <w:rFonts w:hint="cs"/>
          <w:rtl/>
        </w:rPr>
        <w:t>יעקב מרגי</w:t>
      </w:r>
      <w:r>
        <w:rPr>
          <w:rFonts w:hint="cs"/>
          <w:rtl/>
        </w:rPr>
        <w:tab/>
      </w:r>
      <w:r>
        <w:rPr>
          <w:rtl/>
        </w:rPr>
        <w:tab/>
        <w:t xml:space="preserve">–   </w:t>
      </w:r>
      <w:r>
        <w:rPr>
          <w:rFonts w:hint="cs"/>
          <w:rtl/>
        </w:rPr>
        <w:t>אינו נוכח</w:t>
      </w:r>
    </w:p>
    <w:p w:rsidR="00915C53" w:rsidRDefault="00915C53" w:rsidP="00915C53">
      <w:pPr>
        <w:rPr>
          <w:rtl/>
        </w:rPr>
      </w:pPr>
      <w:r>
        <w:rPr>
          <w:rFonts w:hint="cs"/>
          <w:rtl/>
        </w:rPr>
        <w:t>יואב סגלוביץ</w:t>
      </w:r>
      <w:r>
        <w:rPr>
          <w:rtl/>
        </w:rPr>
        <w:tab/>
      </w:r>
      <w:r>
        <w:rPr>
          <w:rtl/>
        </w:rPr>
        <w:tab/>
        <w:t xml:space="preserve">–   </w:t>
      </w:r>
      <w:r>
        <w:rPr>
          <w:rFonts w:hint="cs"/>
          <w:rtl/>
        </w:rPr>
        <w:t>אינו נוכח</w:t>
      </w:r>
    </w:p>
    <w:p w:rsidR="00915C53" w:rsidRDefault="00915C53" w:rsidP="00915C53">
      <w:pPr>
        <w:rPr>
          <w:rtl/>
        </w:rPr>
      </w:pPr>
      <w:r>
        <w:rPr>
          <w:rFonts w:hint="cs"/>
          <w:rtl/>
        </w:rPr>
        <w:t>אוסאמה סעדי</w:t>
      </w:r>
      <w:r>
        <w:rPr>
          <w:rtl/>
        </w:rPr>
        <w:tab/>
      </w:r>
      <w:r>
        <w:rPr>
          <w:rtl/>
        </w:rPr>
        <w:tab/>
        <w:t xml:space="preserve">–   </w:t>
      </w:r>
      <w:r>
        <w:rPr>
          <w:rFonts w:hint="cs"/>
          <w:rtl/>
        </w:rPr>
        <w:t>אינו נוכח</w:t>
      </w:r>
    </w:p>
    <w:p w:rsidR="00915C53" w:rsidRDefault="00915C53" w:rsidP="00915C53">
      <w:pPr>
        <w:rPr>
          <w:rtl/>
        </w:rPr>
      </w:pPr>
      <w:r>
        <w:rPr>
          <w:rFonts w:hint="cs"/>
          <w:rtl/>
        </w:rPr>
        <w:t>מנסור עבאס</w:t>
      </w:r>
      <w:r>
        <w:rPr>
          <w:rFonts w:hint="cs"/>
          <w:rtl/>
        </w:rPr>
        <w:tab/>
      </w:r>
      <w:r>
        <w:rPr>
          <w:rtl/>
        </w:rPr>
        <w:tab/>
        <w:t xml:space="preserve">–   </w:t>
      </w:r>
      <w:r>
        <w:rPr>
          <w:rFonts w:hint="cs"/>
          <w:rtl/>
        </w:rPr>
        <w:t>אינו נוכח</w:t>
      </w:r>
    </w:p>
    <w:p w:rsidR="00915C53" w:rsidRDefault="00915C53" w:rsidP="00915C53">
      <w:pPr>
        <w:rPr>
          <w:rtl/>
        </w:rPr>
      </w:pPr>
      <w:r>
        <w:rPr>
          <w:rFonts w:hint="cs"/>
          <w:rtl/>
        </w:rPr>
        <w:t>חוה אתי עטייה</w:t>
      </w:r>
      <w:r>
        <w:rPr>
          <w:rtl/>
        </w:rPr>
        <w:tab/>
      </w:r>
      <w:r>
        <w:rPr>
          <w:rtl/>
        </w:rPr>
        <w:tab/>
        <w:t xml:space="preserve">–   </w:t>
      </w:r>
      <w:r>
        <w:rPr>
          <w:rFonts w:hint="cs"/>
          <w:rtl/>
        </w:rPr>
        <w:t>אינה נוכחת</w:t>
      </w:r>
    </w:p>
    <w:p w:rsidR="00915C53" w:rsidRDefault="00915C53" w:rsidP="00915C53">
      <w:pPr>
        <w:rPr>
          <w:rtl/>
        </w:rPr>
      </w:pPr>
      <w:r>
        <w:rPr>
          <w:rFonts w:hint="cs"/>
          <w:rtl/>
        </w:rPr>
        <w:t xml:space="preserve">יצחק </w:t>
      </w:r>
      <w:bookmarkStart w:id="17536" w:name="_ETM_Q51_363000"/>
      <w:bookmarkEnd w:id="17536"/>
      <w:r>
        <w:rPr>
          <w:rFonts w:hint="cs"/>
          <w:rtl/>
        </w:rPr>
        <w:t>פינדרוס</w:t>
      </w:r>
      <w:r>
        <w:rPr>
          <w:rtl/>
        </w:rPr>
        <w:tab/>
      </w:r>
      <w:r>
        <w:rPr>
          <w:rtl/>
        </w:rPr>
        <w:tab/>
        <w:t xml:space="preserve">–   </w:t>
      </w:r>
      <w:r>
        <w:rPr>
          <w:rFonts w:hint="cs"/>
          <w:rtl/>
        </w:rPr>
        <w:t>אינו נוכח</w:t>
      </w:r>
    </w:p>
    <w:p w:rsidR="00915C53" w:rsidRDefault="00915C53" w:rsidP="00915C53">
      <w:pPr>
        <w:rPr>
          <w:rtl/>
        </w:rPr>
      </w:pPr>
      <w:r>
        <w:rPr>
          <w:rFonts w:hint="cs"/>
          <w:rtl/>
        </w:rPr>
        <w:t>יסמין פרידמן</w:t>
      </w:r>
      <w:r>
        <w:rPr>
          <w:rFonts w:hint="cs"/>
          <w:rtl/>
        </w:rPr>
        <w:tab/>
      </w:r>
      <w:r>
        <w:rPr>
          <w:rtl/>
        </w:rPr>
        <w:tab/>
        <w:t xml:space="preserve">–   </w:t>
      </w:r>
      <w:r>
        <w:rPr>
          <w:rFonts w:hint="cs"/>
          <w:rtl/>
        </w:rPr>
        <w:t>אינו נוכחת</w:t>
      </w:r>
    </w:p>
    <w:p w:rsidR="00915C53" w:rsidRDefault="00915C53" w:rsidP="00915C53">
      <w:pPr>
        <w:rPr>
          <w:rtl/>
        </w:rPr>
      </w:pPr>
      <w:r>
        <w:rPr>
          <w:rFonts w:hint="cs"/>
          <w:rtl/>
        </w:rPr>
        <w:t>אביר קארה</w:t>
      </w:r>
      <w:r>
        <w:rPr>
          <w:rtl/>
        </w:rPr>
        <w:tab/>
      </w:r>
      <w:r>
        <w:rPr>
          <w:rtl/>
        </w:rPr>
        <w:tab/>
        <w:t xml:space="preserve">–   </w:t>
      </w:r>
      <w:r>
        <w:rPr>
          <w:rFonts w:hint="cs"/>
          <w:rtl/>
        </w:rPr>
        <w:t>נגד</w:t>
      </w:r>
    </w:p>
    <w:p w:rsidR="00915C53" w:rsidRDefault="00915C53" w:rsidP="00915C53">
      <w:pPr>
        <w:rPr>
          <w:rtl/>
        </w:rPr>
      </w:pPr>
      <w:r>
        <w:rPr>
          <w:rFonts w:hint="cs"/>
          <w:rtl/>
        </w:rPr>
        <w:t>מירי מרים רגב</w:t>
      </w:r>
      <w:r>
        <w:rPr>
          <w:rtl/>
        </w:rPr>
        <w:tab/>
      </w:r>
      <w:r>
        <w:rPr>
          <w:rtl/>
        </w:rPr>
        <w:tab/>
        <w:t xml:space="preserve">–   </w:t>
      </w:r>
      <w:r>
        <w:rPr>
          <w:rFonts w:hint="cs"/>
          <w:rtl/>
        </w:rPr>
        <w:t>אינו נוכחת</w:t>
      </w:r>
    </w:p>
    <w:p w:rsidR="00915C53" w:rsidRDefault="00915C53" w:rsidP="00915C53">
      <w:pPr>
        <w:rPr>
          <w:rtl/>
        </w:rPr>
      </w:pPr>
      <w:r>
        <w:rPr>
          <w:rFonts w:hint="cs"/>
          <w:rtl/>
        </w:rPr>
        <w:t>שמחה רוטמן</w:t>
      </w:r>
      <w:r>
        <w:rPr>
          <w:rFonts w:hint="cs"/>
          <w:rtl/>
        </w:rPr>
        <w:tab/>
      </w:r>
      <w:r>
        <w:rPr>
          <w:rtl/>
        </w:rPr>
        <w:tab/>
        <w:t xml:space="preserve">–   </w:t>
      </w:r>
      <w:r>
        <w:rPr>
          <w:rFonts w:hint="cs"/>
          <w:rtl/>
        </w:rPr>
        <w:t>אינו נוכח</w:t>
      </w:r>
    </w:p>
    <w:p w:rsidR="00915C53" w:rsidRDefault="00915C53" w:rsidP="00915C53">
      <w:pPr>
        <w:rPr>
          <w:rtl/>
        </w:rPr>
      </w:pPr>
      <w:r>
        <w:rPr>
          <w:rFonts w:hint="cs"/>
          <w:rtl/>
        </w:rPr>
        <w:t>יעל רון בן משה</w:t>
      </w:r>
      <w:r>
        <w:rPr>
          <w:rtl/>
        </w:rPr>
        <w:tab/>
      </w:r>
      <w:r>
        <w:rPr>
          <w:rtl/>
        </w:rPr>
        <w:tab/>
        <w:t xml:space="preserve">–   </w:t>
      </w:r>
      <w:r>
        <w:rPr>
          <w:rFonts w:hint="cs"/>
          <w:rtl/>
        </w:rPr>
        <w:t>אינה נוכחת</w:t>
      </w:r>
    </w:p>
    <w:p w:rsidR="00915C53" w:rsidRDefault="00915C53" w:rsidP="00915C53">
      <w:pPr>
        <w:rPr>
          <w:rtl/>
        </w:rPr>
      </w:pPr>
      <w:r>
        <w:rPr>
          <w:rFonts w:hint="cs"/>
          <w:rtl/>
        </w:rPr>
        <w:t>שרון רופא אופיר</w:t>
      </w:r>
      <w:r>
        <w:rPr>
          <w:rtl/>
        </w:rPr>
        <w:tab/>
      </w:r>
      <w:r>
        <w:rPr>
          <w:rtl/>
        </w:rPr>
        <w:tab/>
        <w:t xml:space="preserve">–   </w:t>
      </w:r>
      <w:r>
        <w:rPr>
          <w:rFonts w:hint="cs"/>
          <w:rtl/>
        </w:rPr>
        <w:t>אינו נוכחת</w:t>
      </w:r>
    </w:p>
    <w:p w:rsidR="00915C53" w:rsidRDefault="00915C53" w:rsidP="00915C53">
      <w:pPr>
        <w:rPr>
          <w:rtl/>
        </w:rPr>
      </w:pPr>
      <w:r>
        <w:rPr>
          <w:rFonts w:hint="cs"/>
          <w:rtl/>
        </w:rPr>
        <w:t>אפרת רייטן מרום</w:t>
      </w:r>
      <w:r>
        <w:rPr>
          <w:rtl/>
        </w:rPr>
        <w:tab/>
        <w:t xml:space="preserve">–   </w:t>
      </w:r>
      <w:r>
        <w:rPr>
          <w:rFonts w:hint="cs"/>
          <w:rtl/>
        </w:rPr>
        <w:t>אינו נוכחת</w:t>
      </w:r>
    </w:p>
    <w:p w:rsidR="00915C53" w:rsidRDefault="00915C53" w:rsidP="00915C53">
      <w:pPr>
        <w:rPr>
          <w:rtl/>
        </w:rPr>
      </w:pPr>
      <w:r>
        <w:rPr>
          <w:rFonts w:hint="cs"/>
          <w:rtl/>
        </w:rPr>
        <w:t>יפעת שאשא ביטון</w:t>
      </w:r>
      <w:r>
        <w:rPr>
          <w:rtl/>
        </w:rPr>
        <w:tab/>
        <w:t xml:space="preserve">–   </w:t>
      </w:r>
      <w:r>
        <w:rPr>
          <w:rFonts w:hint="cs"/>
          <w:rtl/>
        </w:rPr>
        <w:t>אינה נוכחת</w:t>
      </w:r>
    </w:p>
    <w:p w:rsidR="00915C53" w:rsidRDefault="00915C53" w:rsidP="00915C53">
      <w:pPr>
        <w:rPr>
          <w:rtl/>
        </w:rPr>
      </w:pPr>
      <w:r>
        <w:rPr>
          <w:rFonts w:hint="cs"/>
          <w:rtl/>
        </w:rPr>
        <w:t>אלון שוסטר</w:t>
      </w:r>
      <w:r>
        <w:rPr>
          <w:rtl/>
        </w:rPr>
        <w:tab/>
      </w:r>
      <w:r>
        <w:rPr>
          <w:rtl/>
        </w:rPr>
        <w:tab/>
        <w:t xml:space="preserve">–   </w:t>
      </w:r>
      <w:r>
        <w:rPr>
          <w:rFonts w:hint="cs"/>
          <w:rtl/>
        </w:rPr>
        <w:t>אינו נוכח</w:t>
      </w:r>
    </w:p>
    <w:p w:rsidR="00915C53" w:rsidRDefault="00915C53" w:rsidP="00915C53">
      <w:pPr>
        <w:rPr>
          <w:rtl/>
        </w:rPr>
      </w:pPr>
      <w:r>
        <w:rPr>
          <w:rFonts w:hint="cs"/>
          <w:rtl/>
        </w:rPr>
        <w:t xml:space="preserve">יובל </w:t>
      </w:r>
      <w:bookmarkStart w:id="17537" w:name="_ETM_Q51_395000"/>
      <w:bookmarkEnd w:id="17537"/>
      <w:r>
        <w:rPr>
          <w:rFonts w:hint="cs"/>
          <w:rtl/>
        </w:rPr>
        <w:t>שטייניץ</w:t>
      </w:r>
      <w:r>
        <w:rPr>
          <w:rFonts w:hint="cs"/>
          <w:rtl/>
        </w:rPr>
        <w:tab/>
      </w:r>
      <w:r>
        <w:rPr>
          <w:rtl/>
        </w:rPr>
        <w:tab/>
        <w:t xml:space="preserve">–   </w:t>
      </w:r>
      <w:r>
        <w:rPr>
          <w:rFonts w:hint="cs"/>
          <w:rtl/>
        </w:rPr>
        <w:t>אינו נוכח</w:t>
      </w:r>
    </w:p>
    <w:p w:rsidR="00915C53" w:rsidRDefault="00915C53" w:rsidP="00915C53">
      <w:pPr>
        <w:rPr>
          <w:rtl/>
        </w:rPr>
      </w:pPr>
      <w:r>
        <w:rPr>
          <w:rFonts w:hint="cs"/>
          <w:rtl/>
        </w:rPr>
        <w:t>קטי קטרין שטרית</w:t>
      </w:r>
      <w:r>
        <w:rPr>
          <w:rtl/>
        </w:rPr>
        <w:tab/>
        <w:t xml:space="preserve">–   </w:t>
      </w:r>
      <w:r>
        <w:rPr>
          <w:rFonts w:hint="cs"/>
          <w:rtl/>
        </w:rPr>
        <w:t>אינה נוכחת</w:t>
      </w:r>
    </w:p>
    <w:p w:rsidR="00915C53" w:rsidRDefault="00915C53" w:rsidP="00915C53">
      <w:pPr>
        <w:rPr>
          <w:rtl/>
        </w:rPr>
      </w:pPr>
      <w:r>
        <w:rPr>
          <w:rFonts w:hint="cs"/>
          <w:rtl/>
        </w:rPr>
        <w:t>אלעזר שטרן</w:t>
      </w:r>
      <w:r>
        <w:rPr>
          <w:rtl/>
        </w:rPr>
        <w:tab/>
      </w:r>
      <w:r>
        <w:rPr>
          <w:rtl/>
        </w:rPr>
        <w:tab/>
        <w:t xml:space="preserve">–   </w:t>
      </w:r>
      <w:r>
        <w:rPr>
          <w:rFonts w:hint="cs"/>
          <w:rtl/>
        </w:rPr>
        <w:t>אינו נוכח</w:t>
      </w:r>
    </w:p>
    <w:p w:rsidR="00915C53" w:rsidRDefault="00915C53" w:rsidP="00915C53">
      <w:pPr>
        <w:rPr>
          <w:rtl/>
        </w:rPr>
      </w:pPr>
      <w:r>
        <w:rPr>
          <w:rFonts w:hint="cs"/>
          <w:rtl/>
        </w:rPr>
        <w:t>עמיחי שיקלי</w:t>
      </w:r>
      <w:r>
        <w:rPr>
          <w:rFonts w:hint="cs"/>
          <w:rtl/>
        </w:rPr>
        <w:tab/>
      </w:r>
      <w:r>
        <w:rPr>
          <w:rtl/>
        </w:rPr>
        <w:tab/>
        <w:t xml:space="preserve">–   </w:t>
      </w:r>
      <w:r>
        <w:rPr>
          <w:rFonts w:hint="cs"/>
          <w:rtl/>
        </w:rPr>
        <w:t>בעד</w:t>
      </w:r>
    </w:p>
    <w:p w:rsidR="00915C53" w:rsidRDefault="00915C53" w:rsidP="00915C53">
      <w:pPr>
        <w:rPr>
          <w:rtl/>
        </w:rPr>
      </w:pPr>
      <w:bookmarkStart w:id="17538" w:name="_ETM_Q51_405000"/>
      <w:bookmarkEnd w:id="17538"/>
      <w:r>
        <w:rPr>
          <w:rFonts w:hint="cs"/>
          <w:rtl/>
        </w:rPr>
        <w:t>מיכל שיר סגמן</w:t>
      </w:r>
      <w:r>
        <w:rPr>
          <w:rtl/>
        </w:rPr>
        <w:tab/>
      </w:r>
      <w:r>
        <w:rPr>
          <w:rtl/>
        </w:rPr>
        <w:tab/>
        <w:t xml:space="preserve">–   </w:t>
      </w:r>
      <w:r>
        <w:rPr>
          <w:rFonts w:hint="cs"/>
          <w:rtl/>
        </w:rPr>
        <w:t>אינה נוכחת</w:t>
      </w:r>
    </w:p>
    <w:p w:rsidR="00915C53" w:rsidRDefault="00915C53" w:rsidP="00915C53">
      <w:pPr>
        <w:rPr>
          <w:rtl/>
        </w:rPr>
      </w:pPr>
    </w:p>
    <w:p w:rsidR="00915C53" w:rsidRDefault="00915C53" w:rsidP="00915C53">
      <w:pPr>
        <w:pStyle w:val="af7"/>
        <w:keepNext/>
        <w:rPr>
          <w:rtl/>
        </w:rPr>
      </w:pPr>
      <w:r w:rsidRPr="00505C6D">
        <w:rPr>
          <w:rStyle w:val="TagStyle"/>
          <w:rtl/>
        </w:rPr>
        <w:t xml:space="preserve">&lt;&lt; יור &gt;&gt; </w:t>
      </w:r>
      <w:r>
        <w:rPr>
          <w:rtl/>
        </w:rPr>
        <w:t>היו"ר מיקי לוי:</w:t>
      </w:r>
      <w:r w:rsidRPr="00505C6D">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יש מי באולם שהמזכירה לא קראה בשמו או לא הצביע? הסתיימה ההצבעה. </w:t>
      </w:r>
    </w:p>
    <w:p w:rsidR="00915C53" w:rsidRDefault="00915C53" w:rsidP="00915C53">
      <w:pPr>
        <w:rPr>
          <w:rtl/>
          <w:lang w:eastAsia="he-IL"/>
        </w:rPr>
      </w:pPr>
      <w:bookmarkStart w:id="17539" w:name="_ETM_Q51_427000"/>
      <w:bookmarkEnd w:id="17539"/>
    </w:p>
    <w:p w:rsidR="00915C53" w:rsidRDefault="00915C53" w:rsidP="00546360">
      <w:pPr>
        <w:rPr>
          <w:rtl/>
          <w:lang w:eastAsia="he-IL"/>
        </w:rPr>
      </w:pPr>
      <w:bookmarkStart w:id="17540" w:name="_ETM_Q51_428000"/>
      <w:bookmarkEnd w:id="17540"/>
      <w:r>
        <w:rPr>
          <w:rFonts w:hint="cs"/>
          <w:rtl/>
          <w:lang w:eastAsia="he-IL"/>
        </w:rPr>
        <w:t xml:space="preserve">חבר הכנסת טיבי, אני רואה </w:t>
      </w:r>
      <w:bookmarkStart w:id="17541" w:name="_ETM_Q51_437000"/>
      <w:bookmarkEnd w:id="17541"/>
      <w:r>
        <w:rPr>
          <w:rFonts w:hint="cs"/>
          <w:rtl/>
          <w:lang w:eastAsia="he-IL"/>
        </w:rPr>
        <w:t>שאתם לא הולכים למרפאה</w:t>
      </w:r>
      <w:r w:rsidR="00546360">
        <w:rPr>
          <w:rFonts w:hint="cs"/>
          <w:rtl/>
          <w:lang w:eastAsia="he-IL"/>
        </w:rPr>
        <w:t>,</w:t>
      </w:r>
      <w:r>
        <w:rPr>
          <w:rFonts w:hint="cs"/>
          <w:rtl/>
          <w:lang w:eastAsia="he-IL"/>
        </w:rPr>
        <w:t xml:space="preserve"> אז אולי המציעה רוצה </w:t>
      </w:r>
      <w:r w:rsidR="00546360">
        <w:rPr>
          <w:rFonts w:hint="cs"/>
          <w:rtl/>
          <w:lang w:eastAsia="he-IL"/>
        </w:rPr>
        <w:t>ש</w:t>
      </w:r>
      <w:r>
        <w:rPr>
          <w:rFonts w:hint="cs"/>
          <w:rtl/>
          <w:lang w:eastAsia="he-IL"/>
        </w:rPr>
        <w:t xml:space="preserve">עכשיו זה </w:t>
      </w:r>
      <w:bookmarkStart w:id="17542" w:name="_ETM_Q51_446000"/>
      <w:bookmarkEnd w:id="17542"/>
      <w:r>
        <w:rPr>
          <w:rFonts w:hint="cs"/>
          <w:rtl/>
          <w:lang w:eastAsia="he-IL"/>
        </w:rPr>
        <w:t xml:space="preserve">יהיה? אם אתם לא הולכים למרפאה ואתם עושים איזה תרגיל לא נחמד, זה לא אצלי. </w:t>
      </w:r>
    </w:p>
    <w:p w:rsidR="00915C53" w:rsidRDefault="00915C53" w:rsidP="00915C53">
      <w:pPr>
        <w:rPr>
          <w:rtl/>
          <w:lang w:eastAsia="he-IL"/>
        </w:rPr>
      </w:pPr>
    </w:p>
    <w:p w:rsidR="00915C53" w:rsidRDefault="00915C53" w:rsidP="00915C53">
      <w:pPr>
        <w:pStyle w:val="af6"/>
        <w:keepNext/>
        <w:rPr>
          <w:rtl/>
        </w:rPr>
      </w:pPr>
      <w:bookmarkStart w:id="17543" w:name="ET_interruption_5264_3"/>
      <w:r w:rsidRPr="00505C6D">
        <w:rPr>
          <w:rStyle w:val="TagStyle"/>
          <w:rtl/>
        </w:rPr>
        <w:t xml:space="preserve"> &lt;&lt; קריאה &gt;&gt; </w:t>
      </w:r>
      <w:r>
        <w:rPr>
          <w:rtl/>
        </w:rPr>
        <w:t>אחמד טיבי (הרשימה המשותפת):</w:t>
      </w:r>
      <w:r w:rsidRPr="00505C6D">
        <w:rPr>
          <w:rStyle w:val="TagStyle"/>
          <w:rtl/>
        </w:rPr>
        <w:t xml:space="preserve"> &lt;&lt; קריאה &gt;&gt;</w:t>
      </w:r>
      <w:r>
        <w:rPr>
          <w:rtl/>
        </w:rPr>
        <w:t xml:space="preserve">   </w:t>
      </w:r>
      <w:bookmarkEnd w:id="1754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היא עולה לפי הסדר המקורי. </w:t>
      </w:r>
    </w:p>
    <w:p w:rsidR="00915C53" w:rsidRDefault="00915C53" w:rsidP="00915C53">
      <w:pPr>
        <w:rPr>
          <w:rtl/>
          <w:lang w:eastAsia="he-IL"/>
        </w:rPr>
      </w:pPr>
    </w:p>
    <w:p w:rsidR="00915C53" w:rsidRDefault="00915C53" w:rsidP="00915C53">
      <w:pPr>
        <w:pStyle w:val="af7"/>
        <w:keepNext/>
        <w:rPr>
          <w:rtl/>
        </w:rPr>
      </w:pPr>
      <w:r w:rsidRPr="00505C6D">
        <w:rPr>
          <w:rStyle w:val="TagStyle"/>
          <w:rtl/>
        </w:rPr>
        <w:t xml:space="preserve"> &lt;&lt; יור &gt;&gt; </w:t>
      </w:r>
      <w:r>
        <w:rPr>
          <w:rtl/>
        </w:rPr>
        <w:t>היו"ר מיקי לוי:</w:t>
      </w:r>
      <w:r w:rsidRPr="00505C6D">
        <w:rPr>
          <w:rStyle w:val="TagStyle"/>
          <w:rtl/>
        </w:rPr>
        <w:t xml:space="preserve"> &lt;&lt; יור &gt;&gt;</w:t>
      </w:r>
      <w:r>
        <w:rPr>
          <w:rtl/>
        </w:rPr>
        <w:t xml:space="preserve">   </w:t>
      </w:r>
    </w:p>
    <w:p w:rsidR="00915C53" w:rsidRDefault="00915C53" w:rsidP="0057198A">
      <w:pPr>
        <w:rPr>
          <w:rtl/>
          <w:lang w:eastAsia="he-IL"/>
        </w:rPr>
      </w:pPr>
    </w:p>
    <w:p w:rsidR="00915C53" w:rsidRDefault="00915C53" w:rsidP="003E28E9">
      <w:pPr>
        <w:rPr>
          <w:rtl/>
          <w:lang w:eastAsia="he-IL"/>
        </w:rPr>
      </w:pPr>
      <w:bookmarkStart w:id="17544" w:name="_ETM_Q51_449000"/>
      <w:bookmarkEnd w:id="17544"/>
      <w:r>
        <w:rPr>
          <w:rFonts w:hint="cs"/>
          <w:rtl/>
          <w:lang w:eastAsia="he-IL"/>
        </w:rPr>
        <w:t>מאה אחוז, עלא כיפ</w:t>
      </w:r>
      <w:r w:rsidR="003E28E9">
        <w:rPr>
          <w:rFonts w:hint="cs"/>
          <w:rtl/>
          <w:lang w:eastAsia="he-IL"/>
        </w:rPr>
        <w:t>א</w:t>
      </w:r>
      <w:r>
        <w:rPr>
          <w:rFonts w:hint="cs"/>
          <w:rtl/>
          <w:lang w:eastAsia="he-IL"/>
        </w:rPr>
        <w:t xml:space="preserve">ק. מצוין, </w:t>
      </w:r>
      <w:bookmarkStart w:id="17545" w:name="_ETM_Q51_457000"/>
      <w:bookmarkEnd w:id="17545"/>
      <w:r>
        <w:rPr>
          <w:rFonts w:hint="cs"/>
          <w:rtl/>
          <w:lang w:eastAsia="he-IL"/>
        </w:rPr>
        <w:t xml:space="preserve">תודה רבה, אני מעריך את זה. </w:t>
      </w:r>
    </w:p>
    <w:p w:rsidR="00915C53" w:rsidRDefault="00915C53" w:rsidP="00915C53">
      <w:pPr>
        <w:rPr>
          <w:rtl/>
          <w:lang w:eastAsia="he-IL"/>
        </w:rPr>
      </w:pPr>
      <w:bookmarkStart w:id="17546" w:name="_ETM_Q51_461000"/>
      <w:bookmarkEnd w:id="17546"/>
    </w:p>
    <w:p w:rsidR="00915C53" w:rsidRDefault="00915C53" w:rsidP="00915C53">
      <w:pPr>
        <w:rPr>
          <w:rtl/>
          <w:lang w:eastAsia="he-IL"/>
        </w:rPr>
      </w:pPr>
      <w:bookmarkStart w:id="17547" w:name="_ETM_Q51_474000"/>
      <w:bookmarkEnd w:id="17547"/>
      <w:r>
        <w:rPr>
          <w:rFonts w:hint="cs"/>
          <w:rtl/>
          <w:lang w:eastAsia="he-IL"/>
        </w:rPr>
        <w:t xml:space="preserve">הצעת חוק העונשין, הרחבת הגדרת הגזענות, 2021. להלן תוצאות ההצבעה: בעד </w:t>
      </w:r>
      <w:r>
        <w:rPr>
          <w:rFonts w:hint="eastAsia"/>
          <w:rtl/>
          <w:lang w:eastAsia="he-IL"/>
        </w:rPr>
        <w:t>–</w:t>
      </w:r>
      <w:r>
        <w:rPr>
          <w:rFonts w:hint="cs"/>
          <w:rtl/>
          <w:lang w:eastAsia="he-IL"/>
        </w:rPr>
        <w:t xml:space="preserve"> 33, נגד </w:t>
      </w:r>
      <w:r>
        <w:rPr>
          <w:rFonts w:hint="eastAsia"/>
          <w:rtl/>
          <w:lang w:eastAsia="he-IL"/>
        </w:rPr>
        <w:t>–</w:t>
      </w:r>
      <w:r>
        <w:rPr>
          <w:rFonts w:hint="cs"/>
          <w:rtl/>
          <w:lang w:eastAsia="he-IL"/>
        </w:rPr>
        <w:t xml:space="preserve"> 32. הצעת החוק עברה, </w:t>
      </w:r>
      <w:bookmarkStart w:id="17548" w:name="_ETM_Q51_599000"/>
      <w:bookmarkEnd w:id="17548"/>
      <w:r>
        <w:rPr>
          <w:rFonts w:hint="cs"/>
          <w:rtl/>
          <w:lang w:eastAsia="he-IL"/>
        </w:rPr>
        <w:t xml:space="preserve">זה עובר לוועדת </w:t>
      </w:r>
      <w:bookmarkStart w:id="17549" w:name="_ETM_Q51_600000"/>
      <w:bookmarkEnd w:id="17549"/>
      <w:r>
        <w:rPr>
          <w:rFonts w:hint="cs"/>
          <w:rtl/>
          <w:lang w:eastAsia="he-IL"/>
        </w:rPr>
        <w:t xml:space="preserve">חוקה. החוק עובר </w:t>
      </w:r>
      <w:r>
        <w:rPr>
          <w:rtl/>
          <w:lang w:eastAsia="he-IL"/>
        </w:rPr>
        <w:t>–</w:t>
      </w:r>
      <w:r>
        <w:rPr>
          <w:rFonts w:hint="cs"/>
          <w:rtl/>
          <w:lang w:eastAsia="he-IL"/>
        </w:rPr>
        <w:t xml:space="preserve"> בבקשה, בלי מחיאות כפיים. חברי הכנסת, </w:t>
      </w:r>
      <w:bookmarkStart w:id="17550" w:name="_ETM_Q51_611000"/>
      <w:bookmarkEnd w:id="17550"/>
      <w:r>
        <w:rPr>
          <w:rFonts w:hint="cs"/>
          <w:rtl/>
          <w:lang w:eastAsia="he-IL"/>
        </w:rPr>
        <w:t xml:space="preserve">חברי הכנסת. </w:t>
      </w:r>
    </w:p>
    <w:p w:rsidR="00915C53" w:rsidRDefault="00915C53" w:rsidP="00915C53">
      <w:pPr>
        <w:rPr>
          <w:rtl/>
          <w:lang w:eastAsia="he-IL"/>
        </w:rPr>
      </w:pPr>
      <w:bookmarkStart w:id="17551" w:name="_ETM_Q51_617000"/>
      <w:bookmarkEnd w:id="17551"/>
    </w:p>
    <w:p w:rsidR="00915C53" w:rsidRDefault="00915C53" w:rsidP="00915C53">
      <w:pPr>
        <w:pStyle w:val="af6"/>
        <w:keepNext/>
        <w:rPr>
          <w:rtl/>
        </w:rPr>
      </w:pPr>
      <w:bookmarkStart w:id="17552" w:name="ET_interruption_5851_10"/>
      <w:r w:rsidRPr="0011086A">
        <w:rPr>
          <w:rStyle w:val="TagStyle"/>
          <w:rtl/>
        </w:rPr>
        <w:t xml:space="preserve"> &lt;&lt; קריאה &gt;&gt; </w:t>
      </w:r>
      <w:r>
        <w:rPr>
          <w:rFonts w:hint="cs"/>
          <w:rtl/>
        </w:rPr>
        <w:t>מ</w:t>
      </w:r>
      <w:r>
        <w:rPr>
          <w:rtl/>
        </w:rPr>
        <w:t>שה אבוטבול (ש"ס):</w:t>
      </w:r>
      <w:r w:rsidRPr="0011086A">
        <w:rPr>
          <w:rStyle w:val="TagStyle"/>
          <w:rtl/>
        </w:rPr>
        <w:t xml:space="preserve"> &lt;&lt; קריאה &gt;&gt;</w:t>
      </w:r>
      <w:r>
        <w:rPr>
          <w:rtl/>
        </w:rPr>
        <w:t xml:space="preserve">   </w:t>
      </w:r>
      <w:bookmarkEnd w:id="17552"/>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bookmarkStart w:id="17553" w:name="ET_yor_6204_11"/>
      <w:r w:rsidRPr="0011086A">
        <w:rPr>
          <w:rStyle w:val="TagStyle"/>
          <w:rtl/>
        </w:rPr>
        <w:t xml:space="preserve"> &lt;&lt; יור &gt;&gt; </w:t>
      </w:r>
      <w:r>
        <w:rPr>
          <w:rtl/>
        </w:rPr>
        <w:t>היו"ר מיקי לוי:</w:t>
      </w:r>
      <w:r w:rsidRPr="0011086A">
        <w:rPr>
          <w:rStyle w:val="TagStyle"/>
          <w:rtl/>
        </w:rPr>
        <w:t xml:space="preserve"> &lt;&lt; יור &gt;&gt;</w:t>
      </w:r>
      <w:r>
        <w:rPr>
          <w:rtl/>
        </w:rPr>
        <w:t xml:space="preserve">   </w:t>
      </w:r>
      <w:bookmarkEnd w:id="17553"/>
    </w:p>
    <w:p w:rsidR="00915C53" w:rsidRDefault="00915C53" w:rsidP="0057198A">
      <w:pPr>
        <w:rPr>
          <w:rtl/>
          <w:lang w:eastAsia="he-IL"/>
        </w:rPr>
      </w:pPr>
    </w:p>
    <w:p w:rsidR="00915C53" w:rsidRDefault="00915C53" w:rsidP="00915C53">
      <w:pPr>
        <w:rPr>
          <w:rtl/>
          <w:lang w:eastAsia="he-IL"/>
        </w:rPr>
      </w:pPr>
      <w:bookmarkStart w:id="17554" w:name="_ETM_Q51_615000"/>
      <w:bookmarkEnd w:id="17554"/>
      <w:r>
        <w:rPr>
          <w:rFonts w:hint="cs"/>
          <w:rtl/>
          <w:lang w:eastAsia="he-IL"/>
        </w:rPr>
        <w:t xml:space="preserve">חברי הכנסת. אשר, בבקשה. הבנו. </w:t>
      </w:r>
    </w:p>
    <w:p w:rsidR="00915C53" w:rsidRDefault="00915C53" w:rsidP="00915C53">
      <w:pPr>
        <w:rPr>
          <w:rtl/>
          <w:lang w:eastAsia="he-IL"/>
        </w:rPr>
      </w:pPr>
      <w:bookmarkStart w:id="17555" w:name="_ETM_Q51_622000"/>
      <w:bookmarkEnd w:id="17555"/>
    </w:p>
    <w:p w:rsidR="00915C53" w:rsidRDefault="00915C53" w:rsidP="00915C53">
      <w:pPr>
        <w:pStyle w:val="af6"/>
        <w:keepNext/>
        <w:rPr>
          <w:rtl/>
        </w:rPr>
      </w:pPr>
      <w:bookmarkStart w:id="17556" w:name="ET_interruption_5069_12"/>
      <w:r w:rsidRPr="0011086A">
        <w:rPr>
          <w:rStyle w:val="TagStyle"/>
          <w:rtl/>
        </w:rPr>
        <w:t xml:space="preserve"> &lt;&lt; קריאה &gt;&gt; </w:t>
      </w:r>
      <w:r>
        <w:rPr>
          <w:rtl/>
        </w:rPr>
        <w:t>יעקב אשר (יהדות התורה):</w:t>
      </w:r>
      <w:r w:rsidRPr="0011086A">
        <w:rPr>
          <w:rStyle w:val="TagStyle"/>
          <w:rtl/>
        </w:rPr>
        <w:t xml:space="preserve"> &lt;&lt; קריאה &gt;&gt;</w:t>
      </w:r>
      <w:r>
        <w:rPr>
          <w:rtl/>
        </w:rPr>
        <w:t xml:space="preserve">   </w:t>
      </w:r>
      <w:bookmarkEnd w:id="17556"/>
    </w:p>
    <w:p w:rsidR="00915C53" w:rsidRDefault="00915C53" w:rsidP="0057198A">
      <w:pPr>
        <w:rPr>
          <w:rtl/>
          <w:lang w:eastAsia="he-IL"/>
        </w:rPr>
      </w:pPr>
    </w:p>
    <w:p w:rsidR="00915C53" w:rsidRDefault="00915C53" w:rsidP="00915C53">
      <w:pPr>
        <w:rPr>
          <w:rtl/>
          <w:lang w:eastAsia="he-IL"/>
        </w:rPr>
      </w:pPr>
      <w:bookmarkStart w:id="17557" w:name="_ETM_Q51_621000"/>
      <w:bookmarkEnd w:id="17557"/>
      <w:r>
        <w:rPr>
          <w:rFonts w:hint="cs"/>
          <w:rtl/>
          <w:lang w:eastAsia="he-IL"/>
        </w:rPr>
        <w:t xml:space="preserve">זה </w:t>
      </w:r>
      <w:bookmarkStart w:id="17558" w:name="_ETM_Q51_623000"/>
      <w:bookmarkEnd w:id="17558"/>
      <w:r>
        <w:rPr>
          <w:rFonts w:hint="cs"/>
          <w:rtl/>
          <w:lang w:eastAsia="he-IL"/>
        </w:rPr>
        <w:t xml:space="preserve">גזענות נגד חרדים. </w:t>
      </w:r>
    </w:p>
    <w:p w:rsidR="00915C53" w:rsidRDefault="00915C53" w:rsidP="00915C53">
      <w:pPr>
        <w:rPr>
          <w:rtl/>
          <w:lang w:eastAsia="he-IL"/>
        </w:rPr>
      </w:pPr>
      <w:bookmarkStart w:id="17559" w:name="_ETM_Q51_627000"/>
      <w:bookmarkEnd w:id="17559"/>
    </w:p>
    <w:p w:rsidR="00915C53" w:rsidRDefault="00915C53" w:rsidP="00915C53">
      <w:pPr>
        <w:pStyle w:val="af7"/>
        <w:keepNext/>
        <w:rPr>
          <w:rtl/>
        </w:rPr>
      </w:pPr>
      <w:r w:rsidRPr="0011086A">
        <w:rPr>
          <w:rStyle w:val="TagStyle"/>
          <w:rtl/>
        </w:rPr>
        <w:t xml:space="preserve"> &lt;&lt; יור &gt;&gt; </w:t>
      </w:r>
      <w:r>
        <w:rPr>
          <w:rtl/>
        </w:rPr>
        <w:t>היו"ר מיקי לוי:</w:t>
      </w:r>
      <w:r w:rsidRPr="0011086A">
        <w:rPr>
          <w:rStyle w:val="TagStyle"/>
          <w:rtl/>
        </w:rPr>
        <w:t xml:space="preserve"> &lt;&lt; יור &gt;&gt;</w:t>
      </w:r>
      <w:r>
        <w:rPr>
          <w:rtl/>
        </w:rPr>
        <w:t xml:space="preserve">   </w:t>
      </w:r>
    </w:p>
    <w:p w:rsidR="00915C53" w:rsidRDefault="00915C53" w:rsidP="0057198A">
      <w:pPr>
        <w:rPr>
          <w:rtl/>
          <w:lang w:eastAsia="he-IL"/>
        </w:rPr>
      </w:pPr>
    </w:p>
    <w:p w:rsidR="00915C53" w:rsidRPr="0011086A" w:rsidRDefault="00915C53" w:rsidP="003E28E9">
      <w:pPr>
        <w:rPr>
          <w:rtl/>
          <w:lang w:eastAsia="he-IL"/>
        </w:rPr>
      </w:pPr>
      <w:bookmarkStart w:id="17560" w:name="_ETM_Q51_625000"/>
      <w:bookmarkEnd w:id="17560"/>
      <w:r>
        <w:rPr>
          <w:rFonts w:hint="cs"/>
          <w:rtl/>
          <w:lang w:eastAsia="he-IL"/>
        </w:rPr>
        <w:t xml:space="preserve">אשר, בבקשה. חבר הכנסת אשר, תודה. </w:t>
      </w:r>
      <w:bookmarkStart w:id="17561" w:name="_ETM_Q51_632000"/>
      <w:bookmarkStart w:id="17562" w:name="_ETM_Q51_633000"/>
      <w:bookmarkStart w:id="17563" w:name="_ETM_Q51_639682"/>
      <w:bookmarkStart w:id="17564" w:name="_ETM_Q51_639770"/>
      <w:bookmarkStart w:id="17565" w:name="_ETM_Q51_639822"/>
      <w:bookmarkStart w:id="17566" w:name="_ETM_Q51_639919"/>
      <w:bookmarkEnd w:id="17561"/>
      <w:bookmarkEnd w:id="17562"/>
      <w:bookmarkEnd w:id="17563"/>
      <w:bookmarkEnd w:id="17564"/>
      <w:bookmarkEnd w:id="17565"/>
      <w:bookmarkEnd w:id="17566"/>
      <w:r>
        <w:rPr>
          <w:rFonts w:hint="cs"/>
          <w:rtl/>
          <w:lang w:eastAsia="he-IL"/>
        </w:rPr>
        <w:t xml:space="preserve">ועדת הפנים, </w:t>
      </w:r>
      <w:bookmarkStart w:id="17567" w:name="_ETM_Q51_629000"/>
      <w:bookmarkEnd w:id="17567"/>
      <w:r>
        <w:rPr>
          <w:rFonts w:hint="cs"/>
          <w:rtl/>
          <w:lang w:eastAsia="he-IL"/>
        </w:rPr>
        <w:t xml:space="preserve">ועדת חוקה </w:t>
      </w:r>
      <w:r>
        <w:rPr>
          <w:rFonts w:hint="eastAsia"/>
          <w:rtl/>
          <w:lang w:eastAsia="he-IL"/>
        </w:rPr>
        <w:t>–</w:t>
      </w:r>
      <w:r>
        <w:rPr>
          <w:rFonts w:hint="cs"/>
          <w:rtl/>
          <w:lang w:eastAsia="he-IL"/>
        </w:rPr>
        <w:t xml:space="preserve"> </w:t>
      </w:r>
      <w:r w:rsidR="003E28E9">
        <w:rPr>
          <w:rFonts w:hint="cs"/>
          <w:rtl/>
          <w:lang w:eastAsia="he-IL"/>
        </w:rPr>
        <w:t xml:space="preserve">הוא </w:t>
      </w:r>
      <w:r>
        <w:rPr>
          <w:rFonts w:hint="cs"/>
          <w:rtl/>
          <w:lang w:eastAsia="he-IL"/>
        </w:rPr>
        <w:t xml:space="preserve">יעבור לוועדת הכנסת. </w:t>
      </w:r>
    </w:p>
    <w:p w:rsidR="00915C53" w:rsidRDefault="00915C53" w:rsidP="00915C53">
      <w:pPr>
        <w:rPr>
          <w:rtl/>
          <w:lang w:eastAsia="he-IL"/>
        </w:rPr>
      </w:pPr>
      <w:bookmarkStart w:id="17568" w:name="_ETM_Q51_628000"/>
      <w:bookmarkEnd w:id="17568"/>
    </w:p>
    <w:p w:rsidR="00915C53" w:rsidRDefault="00915C53" w:rsidP="00915C53">
      <w:pPr>
        <w:pStyle w:val="af6"/>
        <w:keepNext/>
        <w:rPr>
          <w:rtl/>
        </w:rPr>
      </w:pPr>
      <w:r w:rsidRPr="0011086A">
        <w:rPr>
          <w:rStyle w:val="TagStyle"/>
          <w:rtl/>
        </w:rPr>
        <w:t xml:space="preserve"> &lt;&lt; קריאה &gt;&gt; </w:t>
      </w:r>
      <w:r>
        <w:rPr>
          <w:rtl/>
        </w:rPr>
        <w:t>שלמה קרעי (הליכוד):</w:t>
      </w:r>
      <w:r w:rsidRPr="0011086A">
        <w:rPr>
          <w:rStyle w:val="TagStyle"/>
          <w:rtl/>
        </w:rPr>
        <w:t xml:space="preserve"> &lt;&lt; קריאה &gt;&gt;</w:t>
      </w:r>
      <w:r>
        <w:rPr>
          <w:rtl/>
        </w:rPr>
        <w:t xml:space="preserve">   </w:t>
      </w:r>
    </w:p>
    <w:p w:rsidR="00915C53" w:rsidRDefault="00915C53" w:rsidP="0057198A">
      <w:pPr>
        <w:rPr>
          <w:rtl/>
          <w:lang w:eastAsia="he-IL"/>
        </w:rPr>
      </w:pPr>
    </w:p>
    <w:p w:rsidR="00915C53" w:rsidRPr="00505C6D" w:rsidRDefault="00915C53" w:rsidP="00915C53">
      <w:pPr>
        <w:rPr>
          <w:rtl/>
          <w:lang w:eastAsia="he-IL"/>
        </w:rPr>
      </w:pPr>
      <w:r>
        <w:rPr>
          <w:rFonts w:hint="cs"/>
          <w:rtl/>
          <w:lang w:eastAsia="he-IL"/>
        </w:rPr>
        <w:t xml:space="preserve">זה כבר עבר, זה כבר עבר. </w:t>
      </w:r>
    </w:p>
    <w:p w:rsidR="00915C53" w:rsidRDefault="00915C53" w:rsidP="00915C53">
      <w:pPr>
        <w:rPr>
          <w:rtl/>
          <w:lang w:eastAsia="he-IL"/>
        </w:rPr>
      </w:pPr>
    </w:p>
    <w:p w:rsidR="00915C53" w:rsidRDefault="00915C53" w:rsidP="00915C53">
      <w:pPr>
        <w:pStyle w:val="af7"/>
        <w:keepNext/>
        <w:rPr>
          <w:rtl/>
        </w:rPr>
      </w:pPr>
      <w:r w:rsidRPr="007E77DE">
        <w:rPr>
          <w:rStyle w:val="TagStyle"/>
          <w:rtl/>
        </w:rPr>
        <w:t xml:space="preserve"> &lt;&lt; יור &gt;&gt; </w:t>
      </w:r>
      <w:r>
        <w:rPr>
          <w:rtl/>
        </w:rPr>
        <w:t>היו"ר מיקי לוי:</w:t>
      </w:r>
      <w:r w:rsidRPr="007E77D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ועדת הכנסת </w:t>
      </w:r>
      <w:r>
        <w:rPr>
          <w:rtl/>
          <w:lang w:eastAsia="he-IL"/>
        </w:rPr>
        <w:t>–</w:t>
      </w:r>
      <w:r>
        <w:rPr>
          <w:rFonts w:hint="cs"/>
          <w:rtl/>
          <w:lang w:eastAsia="he-IL"/>
        </w:rPr>
        <w:t xml:space="preserve"> הבנו. אנחנו עוברים להמשך. </w:t>
      </w:r>
    </w:p>
    <w:p w:rsidR="00915C53" w:rsidRDefault="00915C53" w:rsidP="00915C53">
      <w:pPr>
        <w:rPr>
          <w:rtl/>
          <w:lang w:eastAsia="he-IL"/>
        </w:rPr>
      </w:pPr>
      <w:bookmarkStart w:id="17569" w:name="_ETM_Q51_653935"/>
      <w:bookmarkEnd w:id="17569"/>
    </w:p>
    <w:p w:rsidR="00915C53" w:rsidRDefault="00915C53" w:rsidP="003E28E9">
      <w:pPr>
        <w:rPr>
          <w:rtl/>
          <w:lang w:eastAsia="he-IL"/>
        </w:rPr>
      </w:pPr>
      <w:bookmarkStart w:id="17570" w:name="_ETM_Q51_654212"/>
      <w:bookmarkStart w:id="17571" w:name="_ETM_Q51_654723"/>
      <w:bookmarkEnd w:id="17570"/>
      <w:bookmarkEnd w:id="17571"/>
      <w:r>
        <w:rPr>
          <w:rFonts w:hint="cs"/>
          <w:rtl/>
          <w:lang w:eastAsia="he-IL"/>
        </w:rPr>
        <w:t xml:space="preserve">אם הייתם יושבים והייתי שומע </w:t>
      </w:r>
      <w:r w:rsidR="003E28E9">
        <w:rPr>
          <w:rFonts w:hint="eastAsia"/>
          <w:rtl/>
          <w:lang w:eastAsia="he-IL"/>
        </w:rPr>
        <w:t>–</w:t>
      </w:r>
      <w:r w:rsidR="003E28E9">
        <w:rPr>
          <w:rFonts w:hint="cs"/>
          <w:rtl/>
          <w:lang w:eastAsia="he-IL"/>
        </w:rPr>
        <w:t xml:space="preserve"> </w:t>
      </w:r>
      <w:r>
        <w:rPr>
          <w:rFonts w:hint="cs"/>
          <w:rtl/>
          <w:lang w:eastAsia="he-IL"/>
        </w:rPr>
        <w:t xml:space="preserve">מכיוון </w:t>
      </w:r>
      <w:bookmarkStart w:id="17572" w:name="_ETM_Q51_647000"/>
      <w:bookmarkEnd w:id="17572"/>
      <w:r>
        <w:rPr>
          <w:rFonts w:hint="cs"/>
          <w:rtl/>
          <w:lang w:eastAsia="he-IL"/>
        </w:rPr>
        <w:t xml:space="preserve">שלא ישבתם, צעקו גם מהצד השני וההצבעה לא </w:t>
      </w:r>
      <w:bookmarkStart w:id="17573" w:name="_ETM_Q51_655179"/>
      <w:bookmarkEnd w:id="17573"/>
      <w:r>
        <w:rPr>
          <w:rFonts w:hint="cs"/>
          <w:rtl/>
          <w:lang w:eastAsia="he-IL"/>
        </w:rPr>
        <w:t xml:space="preserve">נגמרה. לכן </w:t>
      </w:r>
      <w:bookmarkStart w:id="17574" w:name="_ETM_Q51_652000"/>
      <w:bookmarkEnd w:id="17574"/>
      <w:r>
        <w:rPr>
          <w:rFonts w:hint="cs"/>
          <w:rtl/>
          <w:lang w:eastAsia="he-IL"/>
        </w:rPr>
        <w:t xml:space="preserve">תלמדו בעניין הזה לתת לי אפשרות להכריז. </w:t>
      </w:r>
    </w:p>
    <w:p w:rsidR="00915C53" w:rsidRDefault="00915C53" w:rsidP="00915C53">
      <w:pPr>
        <w:rPr>
          <w:rtl/>
          <w:lang w:eastAsia="he-IL"/>
        </w:rPr>
      </w:pPr>
    </w:p>
    <w:p w:rsidR="00915C53" w:rsidRDefault="00915C53" w:rsidP="00915C53">
      <w:pPr>
        <w:pStyle w:val="af6"/>
        <w:keepNext/>
        <w:rPr>
          <w:rtl/>
        </w:rPr>
      </w:pPr>
      <w:bookmarkStart w:id="17575" w:name="ET_interruption_5802_16"/>
      <w:r w:rsidRPr="0011086A">
        <w:rPr>
          <w:rStyle w:val="TagStyle"/>
          <w:rtl/>
        </w:rPr>
        <w:t xml:space="preserve"> &lt;&lt; קריאה &gt;&gt; </w:t>
      </w:r>
      <w:r>
        <w:rPr>
          <w:rtl/>
        </w:rPr>
        <w:t>שלמה קרעי (הליכוד):</w:t>
      </w:r>
      <w:r w:rsidRPr="0011086A">
        <w:rPr>
          <w:rStyle w:val="TagStyle"/>
          <w:rtl/>
        </w:rPr>
        <w:t xml:space="preserve"> &lt;&lt; קריאה &gt;&gt;</w:t>
      </w:r>
      <w:r>
        <w:rPr>
          <w:rtl/>
        </w:rPr>
        <w:t xml:space="preserve">   </w:t>
      </w:r>
      <w:bookmarkEnd w:id="17575"/>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bookmarkStart w:id="17576" w:name="_ETM_Q51_655000"/>
      <w:bookmarkEnd w:id="17576"/>
    </w:p>
    <w:p w:rsidR="00915C53" w:rsidRDefault="00915C53" w:rsidP="00915C53">
      <w:pPr>
        <w:pStyle w:val="af7"/>
        <w:keepNext/>
        <w:rPr>
          <w:rtl/>
        </w:rPr>
      </w:pPr>
      <w:r w:rsidRPr="0011086A">
        <w:rPr>
          <w:rStyle w:val="TagStyle"/>
          <w:rtl/>
        </w:rPr>
        <w:t xml:space="preserve"> &lt;&lt; יור &gt;&gt; </w:t>
      </w:r>
      <w:r>
        <w:rPr>
          <w:rtl/>
        </w:rPr>
        <w:t>היו"ר מיקי לוי:</w:t>
      </w:r>
      <w:r w:rsidRPr="0011086A">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7577" w:name="_ETM_Q51_657000"/>
      <w:bookmarkEnd w:id="17577"/>
      <w:r>
        <w:rPr>
          <w:rFonts w:hint="cs"/>
          <w:rtl/>
          <w:lang w:eastAsia="he-IL"/>
        </w:rPr>
        <w:t xml:space="preserve">הבנו, שב. חבר הכנסת קרעי, אני עייף ממך, שב. </w:t>
      </w:r>
    </w:p>
    <w:p w:rsidR="00915C53" w:rsidRDefault="00915C53" w:rsidP="00915C53">
      <w:pPr>
        <w:rPr>
          <w:rtl/>
          <w:lang w:eastAsia="he-IL"/>
        </w:rPr>
      </w:pPr>
      <w:bookmarkStart w:id="17578" w:name="_ETM_Q51_667000"/>
      <w:bookmarkEnd w:id="17578"/>
    </w:p>
    <w:p w:rsidR="00915C53" w:rsidRDefault="00915C53" w:rsidP="00915C53">
      <w:pPr>
        <w:rPr>
          <w:rtl/>
          <w:lang w:eastAsia="he-IL"/>
        </w:rPr>
      </w:pPr>
      <w:bookmarkStart w:id="17579" w:name="_ETM_Q51_668000"/>
      <w:bookmarkEnd w:id="17579"/>
      <w:r>
        <w:rPr>
          <w:rFonts w:hint="cs"/>
          <w:rtl/>
          <w:lang w:eastAsia="he-IL"/>
        </w:rPr>
        <w:t xml:space="preserve">אנחנו </w:t>
      </w:r>
      <w:bookmarkStart w:id="17580" w:name="_ETM_Q51_670000"/>
      <w:bookmarkEnd w:id="17580"/>
      <w:r>
        <w:rPr>
          <w:rFonts w:hint="cs"/>
          <w:rtl/>
          <w:lang w:eastAsia="he-IL"/>
        </w:rPr>
        <w:t xml:space="preserve">עוברים להצעת חוק יום בריאות הנפש, בבקשה. </w:t>
      </w:r>
    </w:p>
    <w:p w:rsidR="00915C53" w:rsidRDefault="00915C53" w:rsidP="00915C53">
      <w:pPr>
        <w:rPr>
          <w:rtl/>
          <w:lang w:eastAsia="he-IL"/>
        </w:rPr>
      </w:pPr>
    </w:p>
    <w:p w:rsidR="00915C53" w:rsidRDefault="00915C53" w:rsidP="00915C53">
      <w:pPr>
        <w:pStyle w:val="af6"/>
        <w:keepNext/>
        <w:rPr>
          <w:rtl/>
        </w:rPr>
      </w:pPr>
      <w:bookmarkStart w:id="17581" w:name="ET_interruption_5851_18"/>
      <w:r w:rsidRPr="0011086A">
        <w:rPr>
          <w:rStyle w:val="TagStyle"/>
          <w:rtl/>
        </w:rPr>
        <w:t xml:space="preserve"> &lt;&lt; קריאה &gt;&gt; </w:t>
      </w:r>
      <w:r>
        <w:rPr>
          <w:rtl/>
        </w:rPr>
        <w:t>משה אבוטבול (ש"ס):</w:t>
      </w:r>
      <w:r w:rsidRPr="0011086A">
        <w:rPr>
          <w:rStyle w:val="TagStyle"/>
          <w:rtl/>
        </w:rPr>
        <w:t xml:space="preserve"> &lt;&lt; קריאה &gt;&gt;</w:t>
      </w:r>
      <w:r>
        <w:rPr>
          <w:rtl/>
        </w:rPr>
        <w:t xml:space="preserve">   </w:t>
      </w:r>
      <w:bookmarkEnd w:id="17581"/>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r w:rsidRPr="0011086A">
        <w:rPr>
          <w:rStyle w:val="TagStyle"/>
          <w:rtl/>
        </w:rPr>
        <w:t xml:space="preserve"> &lt;&lt; יור &gt;&gt; </w:t>
      </w:r>
      <w:r>
        <w:rPr>
          <w:rtl/>
        </w:rPr>
        <w:t>היו"ר מיקי לוי:</w:t>
      </w:r>
      <w:r w:rsidRPr="0011086A">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אבוטבול, תפסיק לצעוק. שקט. </w:t>
      </w:r>
    </w:p>
    <w:p w:rsidR="00915C53" w:rsidRDefault="00915C53" w:rsidP="00915C53">
      <w:pPr>
        <w:rPr>
          <w:rtl/>
          <w:lang w:eastAsia="he-IL"/>
        </w:rPr>
      </w:pPr>
      <w:bookmarkStart w:id="17582" w:name="_ETM_Q51_676000"/>
      <w:bookmarkEnd w:id="17582"/>
    </w:p>
    <w:p w:rsidR="00915C53" w:rsidRDefault="00915C53" w:rsidP="00915C53">
      <w:pPr>
        <w:pStyle w:val="af6"/>
        <w:keepNext/>
        <w:rPr>
          <w:rtl/>
        </w:rPr>
      </w:pPr>
      <w:bookmarkStart w:id="17583" w:name="ET_interruption_5851_20"/>
      <w:r w:rsidRPr="0011086A">
        <w:rPr>
          <w:rStyle w:val="TagStyle"/>
          <w:rtl/>
        </w:rPr>
        <w:t xml:space="preserve"> &lt;&lt; קריאה &gt;&gt; </w:t>
      </w:r>
      <w:r>
        <w:rPr>
          <w:rtl/>
        </w:rPr>
        <w:t>משה אבוטבול (ש"ס):</w:t>
      </w:r>
      <w:r w:rsidRPr="0011086A">
        <w:rPr>
          <w:rStyle w:val="TagStyle"/>
          <w:rtl/>
        </w:rPr>
        <w:t xml:space="preserve"> &lt;&lt; קריאה &gt;&gt;</w:t>
      </w:r>
      <w:r>
        <w:rPr>
          <w:rtl/>
        </w:rPr>
        <w:t xml:space="preserve">   </w:t>
      </w:r>
      <w:bookmarkEnd w:id="17583"/>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bookmarkStart w:id="17584" w:name="ET_yor_6204_21"/>
      <w:r w:rsidRPr="0011086A">
        <w:rPr>
          <w:rStyle w:val="TagStyle"/>
          <w:rtl/>
        </w:rPr>
        <w:t xml:space="preserve"> &lt;&lt; יור &gt;&gt; </w:t>
      </w:r>
      <w:r>
        <w:rPr>
          <w:rtl/>
        </w:rPr>
        <w:t>היו"ר מיקי לוי:</w:t>
      </w:r>
      <w:r w:rsidRPr="0011086A">
        <w:rPr>
          <w:rStyle w:val="TagStyle"/>
          <w:rtl/>
        </w:rPr>
        <w:t xml:space="preserve"> &lt;&lt; יור &gt;&gt;</w:t>
      </w:r>
      <w:r>
        <w:rPr>
          <w:rtl/>
        </w:rPr>
        <w:t xml:space="preserve">   </w:t>
      </w:r>
      <w:bookmarkEnd w:id="1758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הכנסת אבוטבול, </w:t>
      </w:r>
      <w:bookmarkStart w:id="17585" w:name="_ETM_Q51_675000"/>
      <w:bookmarkEnd w:id="17585"/>
      <w:r>
        <w:rPr>
          <w:rFonts w:hint="cs"/>
          <w:rtl/>
          <w:lang w:eastAsia="he-IL"/>
        </w:rPr>
        <w:t xml:space="preserve">תפסיק. </w:t>
      </w:r>
    </w:p>
    <w:p w:rsidR="00915C53" w:rsidRDefault="00915C53" w:rsidP="00915C53">
      <w:pPr>
        <w:rPr>
          <w:rtl/>
          <w:lang w:eastAsia="he-IL"/>
        </w:rPr>
      </w:pPr>
    </w:p>
    <w:p w:rsidR="00915C53" w:rsidRDefault="00915C53" w:rsidP="00915C53">
      <w:pPr>
        <w:pStyle w:val="af6"/>
        <w:keepNext/>
        <w:rPr>
          <w:rtl/>
        </w:rPr>
      </w:pPr>
      <w:bookmarkStart w:id="17586" w:name="ET_interruption_5851_22"/>
      <w:r w:rsidRPr="0011086A">
        <w:rPr>
          <w:rStyle w:val="TagStyle"/>
          <w:rtl/>
        </w:rPr>
        <w:t xml:space="preserve"> &lt;&lt; קריאה &gt;&gt; </w:t>
      </w:r>
      <w:r>
        <w:rPr>
          <w:rtl/>
        </w:rPr>
        <w:t>משה אבוטבול (ש"ס):</w:t>
      </w:r>
      <w:r w:rsidRPr="0011086A">
        <w:rPr>
          <w:rStyle w:val="TagStyle"/>
          <w:rtl/>
        </w:rPr>
        <w:t xml:space="preserve"> &lt;&lt; קריאה &gt;&gt;</w:t>
      </w:r>
      <w:r>
        <w:rPr>
          <w:rtl/>
        </w:rPr>
        <w:t xml:space="preserve">   </w:t>
      </w:r>
      <w:bookmarkEnd w:id="17586"/>
    </w:p>
    <w:p w:rsidR="00915C53" w:rsidRDefault="00915C53" w:rsidP="0057198A">
      <w:pPr>
        <w:rPr>
          <w:rtl/>
          <w:lang w:eastAsia="he-IL"/>
        </w:rPr>
      </w:pPr>
    </w:p>
    <w:p w:rsidR="00915C53" w:rsidRPr="0011086A" w:rsidRDefault="00915C53" w:rsidP="00915C53">
      <w:pPr>
        <w:rPr>
          <w:rtl/>
          <w:lang w:eastAsia="he-IL"/>
        </w:rPr>
      </w:pPr>
      <w:r>
        <w:rPr>
          <w:rFonts w:hint="cs"/>
          <w:rtl/>
          <w:lang w:eastAsia="he-IL"/>
        </w:rPr>
        <w:t xml:space="preserve">אני לא מבין במה מדובר, אני לא מבין במה מדובר. </w:t>
      </w:r>
    </w:p>
    <w:p w:rsidR="00915C53" w:rsidRPr="0011086A" w:rsidRDefault="00915C53" w:rsidP="00915C53">
      <w:pPr>
        <w:rPr>
          <w:rtl/>
          <w:lang w:eastAsia="he-IL"/>
        </w:rPr>
      </w:pPr>
    </w:p>
    <w:p w:rsidR="00915C53" w:rsidRDefault="00915C53" w:rsidP="00915C53">
      <w:pPr>
        <w:pStyle w:val="af7"/>
        <w:keepNext/>
        <w:rPr>
          <w:rtl/>
        </w:rPr>
      </w:pPr>
      <w:bookmarkStart w:id="17587" w:name="ET_yor_6204_23"/>
      <w:r w:rsidRPr="0011086A">
        <w:rPr>
          <w:rStyle w:val="TagStyle"/>
          <w:rtl/>
        </w:rPr>
        <w:t xml:space="preserve"> &lt;&lt; יור &gt;&gt; </w:t>
      </w:r>
      <w:r>
        <w:rPr>
          <w:rtl/>
        </w:rPr>
        <w:t>היו"ר מיקי לוי:</w:t>
      </w:r>
      <w:r w:rsidRPr="0011086A">
        <w:rPr>
          <w:rStyle w:val="TagStyle"/>
          <w:rtl/>
        </w:rPr>
        <w:t xml:space="preserve"> &lt;&lt; יור &gt;&gt;</w:t>
      </w:r>
      <w:r>
        <w:rPr>
          <w:rtl/>
        </w:rPr>
        <w:t xml:space="preserve">   </w:t>
      </w:r>
      <w:bookmarkEnd w:id="17587"/>
    </w:p>
    <w:p w:rsidR="00915C53" w:rsidRDefault="00915C53" w:rsidP="0057198A">
      <w:pPr>
        <w:rPr>
          <w:rtl/>
          <w:lang w:eastAsia="he-IL"/>
        </w:rPr>
      </w:pPr>
    </w:p>
    <w:p w:rsidR="00915C53" w:rsidRDefault="00915C53" w:rsidP="00915C53">
      <w:pPr>
        <w:rPr>
          <w:rtl/>
          <w:lang w:eastAsia="he-IL"/>
        </w:rPr>
      </w:pPr>
      <w:bookmarkStart w:id="17588" w:name="_ETM_Q51_685000"/>
      <w:bookmarkEnd w:id="17588"/>
      <w:r>
        <w:rPr>
          <w:rFonts w:hint="cs"/>
          <w:rtl/>
          <w:lang w:eastAsia="he-IL"/>
        </w:rPr>
        <w:t xml:space="preserve">חבר הכנסת אבוטבול, קריאה </w:t>
      </w:r>
      <w:bookmarkStart w:id="17589" w:name="_ETM_Q51_689000"/>
      <w:bookmarkEnd w:id="17589"/>
      <w:r>
        <w:rPr>
          <w:rFonts w:hint="cs"/>
          <w:rtl/>
          <w:lang w:eastAsia="he-IL"/>
        </w:rPr>
        <w:t xml:space="preserve">ראשונה. </w:t>
      </w:r>
      <w:bookmarkStart w:id="17590" w:name="_ETM_Q51_643000"/>
      <w:bookmarkEnd w:id="17590"/>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17591" w:name="ET_subject_הודעה_אישית_של_חברת_הכנ_24"/>
      <w:r w:rsidRPr="0011086A">
        <w:rPr>
          <w:rStyle w:val="TagStyle"/>
          <w:rtl/>
        </w:rPr>
        <w:t xml:space="preserve"> &lt;&lt; נושא &gt;&gt; </w:t>
      </w:r>
      <w:bookmarkStart w:id="17592" w:name="_Toc87477904"/>
      <w:bookmarkStart w:id="17593" w:name="_Toc87526606"/>
      <w:bookmarkStart w:id="17594" w:name="_Toc87527440"/>
      <w:bookmarkStart w:id="17595" w:name="_Toc87527595"/>
      <w:bookmarkStart w:id="17596" w:name="_Toc103761436"/>
      <w:r>
        <w:rPr>
          <w:rtl/>
          <w:lang w:eastAsia="he-IL"/>
        </w:rPr>
        <w:t xml:space="preserve">הודעה אישית של </w:t>
      </w:r>
      <w:r>
        <w:rPr>
          <w:rFonts w:hint="cs"/>
          <w:rtl/>
          <w:lang w:eastAsia="he-IL"/>
        </w:rPr>
        <w:t>השרה להגנת הסביבה</w:t>
      </w:r>
      <w:r>
        <w:rPr>
          <w:rtl/>
          <w:lang w:eastAsia="he-IL"/>
        </w:rPr>
        <w:t xml:space="preserve"> תמר זנדברג</w:t>
      </w:r>
      <w:bookmarkEnd w:id="17592"/>
      <w:bookmarkEnd w:id="17593"/>
      <w:bookmarkEnd w:id="17594"/>
      <w:bookmarkEnd w:id="17595"/>
      <w:bookmarkEnd w:id="17596"/>
      <w:r w:rsidRPr="0011086A">
        <w:rPr>
          <w:rStyle w:val="TagStyle"/>
          <w:rtl/>
        </w:rPr>
        <w:t xml:space="preserve"> &lt;&lt; נושא &gt;&gt;</w:t>
      </w:r>
      <w:r>
        <w:rPr>
          <w:rtl/>
          <w:lang w:eastAsia="he-IL"/>
        </w:rPr>
        <w:t xml:space="preserve">   </w:t>
      </w:r>
      <w:bookmarkEnd w:id="17591"/>
    </w:p>
    <w:p w:rsidR="00915C53" w:rsidRDefault="00915C53" w:rsidP="0057198A">
      <w:pPr>
        <w:rPr>
          <w:rtl/>
          <w:lang w:eastAsia="he-IL"/>
        </w:rPr>
      </w:pPr>
    </w:p>
    <w:p w:rsidR="00915C53" w:rsidRDefault="00915C53" w:rsidP="00915C53">
      <w:pPr>
        <w:pStyle w:val="af7"/>
        <w:keepNext/>
        <w:rPr>
          <w:rtl/>
        </w:rPr>
      </w:pPr>
      <w:r w:rsidRPr="0011086A">
        <w:rPr>
          <w:rStyle w:val="TagStyle"/>
          <w:rtl/>
        </w:rPr>
        <w:t xml:space="preserve"> &lt;&lt; יור &gt;&gt; </w:t>
      </w:r>
      <w:r>
        <w:rPr>
          <w:rtl/>
        </w:rPr>
        <w:t>היו"ר מיקי לוי:</w:t>
      </w:r>
      <w:r w:rsidRPr="0011086A">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 xml:space="preserve">סליחה, השרה זנדברג ביקשה למסור הודעה </w:t>
      </w:r>
      <w:bookmarkStart w:id="17597" w:name="_ETM_Q51_698000"/>
      <w:bookmarkEnd w:id="17597"/>
      <w:r>
        <w:rPr>
          <w:rFonts w:hint="cs"/>
          <w:rtl/>
          <w:lang w:eastAsia="he-IL"/>
        </w:rPr>
        <w:t xml:space="preserve">אישית, בבקשה. עד חמש דקות. </w:t>
      </w:r>
    </w:p>
    <w:p w:rsidR="00915C53" w:rsidRDefault="00915C53" w:rsidP="00915C53">
      <w:pPr>
        <w:rPr>
          <w:rtl/>
          <w:lang w:eastAsia="he-IL"/>
        </w:rPr>
      </w:pPr>
    </w:p>
    <w:p w:rsidR="00915C53" w:rsidRDefault="00915C53" w:rsidP="00915C53">
      <w:pPr>
        <w:pStyle w:val="af6"/>
        <w:keepNext/>
        <w:rPr>
          <w:rtl/>
        </w:rPr>
      </w:pPr>
      <w:r w:rsidRPr="00D21BAB">
        <w:rPr>
          <w:rStyle w:val="TagStyle"/>
          <w:rtl/>
        </w:rPr>
        <w:t xml:space="preserve"> &lt;&lt; קריאה &gt;&gt; </w:t>
      </w:r>
      <w:r>
        <w:rPr>
          <w:rtl/>
        </w:rPr>
        <w:t>דוד אמסלם (הליכוד):</w:t>
      </w:r>
      <w:r w:rsidRPr="00D21BAB">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היא צריכה לכתוב לך את זה. היא לא ביקשה. </w:t>
      </w:r>
    </w:p>
    <w:p w:rsidR="00915C53" w:rsidRDefault="00915C53" w:rsidP="00915C53">
      <w:pPr>
        <w:rPr>
          <w:rtl/>
          <w:lang w:eastAsia="he-IL"/>
        </w:rPr>
      </w:pPr>
    </w:p>
    <w:p w:rsidR="00915C53" w:rsidRDefault="00915C53" w:rsidP="00915C53">
      <w:pPr>
        <w:pStyle w:val="a4"/>
        <w:keepNext/>
        <w:rPr>
          <w:rtl/>
        </w:rPr>
      </w:pPr>
      <w:bookmarkStart w:id="17598" w:name="ET_speaker_6201_31"/>
      <w:r w:rsidRPr="00D21BAB">
        <w:rPr>
          <w:rStyle w:val="TagStyle"/>
          <w:rtl/>
        </w:rPr>
        <w:t xml:space="preserve"> &lt;&lt; דובר &gt;&gt; </w:t>
      </w:r>
      <w:bookmarkStart w:id="17599" w:name="_Toc87477905"/>
      <w:bookmarkStart w:id="17600" w:name="_Toc87526607"/>
      <w:bookmarkStart w:id="17601" w:name="_Toc87527441"/>
      <w:bookmarkStart w:id="17602" w:name="_Toc87527596"/>
      <w:bookmarkStart w:id="17603" w:name="_Toc103761437"/>
      <w:r>
        <w:rPr>
          <w:rtl/>
        </w:rPr>
        <w:t>השרה להגנת הסביבה תמר זנדברג:</w:t>
      </w:r>
      <w:bookmarkEnd w:id="17599"/>
      <w:bookmarkEnd w:id="17600"/>
      <w:bookmarkEnd w:id="17601"/>
      <w:bookmarkEnd w:id="17602"/>
      <w:bookmarkEnd w:id="17603"/>
      <w:r w:rsidRPr="00D21BAB">
        <w:rPr>
          <w:rStyle w:val="TagStyle"/>
          <w:rtl/>
        </w:rPr>
        <w:t xml:space="preserve"> &lt;&lt; דובר &gt;&gt;</w:t>
      </w:r>
      <w:r>
        <w:rPr>
          <w:rtl/>
        </w:rPr>
        <w:t xml:space="preserve">   </w:t>
      </w:r>
      <w:bookmarkEnd w:id="1759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w:t>
      </w:r>
    </w:p>
    <w:p w:rsidR="00915C53" w:rsidRDefault="00915C53" w:rsidP="00915C53">
      <w:pPr>
        <w:rPr>
          <w:rtl/>
          <w:lang w:eastAsia="he-IL"/>
        </w:rPr>
      </w:pPr>
    </w:p>
    <w:p w:rsidR="00915C53" w:rsidRDefault="00915C53" w:rsidP="00915C53">
      <w:pPr>
        <w:pStyle w:val="af7"/>
        <w:keepNext/>
        <w:rPr>
          <w:rtl/>
        </w:rPr>
      </w:pPr>
      <w:r w:rsidRPr="00D21BAB">
        <w:rPr>
          <w:rStyle w:val="TagStyle"/>
          <w:rtl/>
        </w:rPr>
        <w:t xml:space="preserve">&lt;&lt; יור &gt;&gt; </w:t>
      </w:r>
      <w:r>
        <w:rPr>
          <w:rtl/>
        </w:rPr>
        <w:t>היו"ר מיקי לוי:</w:t>
      </w:r>
      <w:r w:rsidRPr="00D21BAB">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מבקש, שבו, בבקשה. </w:t>
      </w:r>
    </w:p>
    <w:p w:rsidR="00915C53" w:rsidRPr="004E42CC" w:rsidRDefault="00915C53" w:rsidP="0057198A">
      <w:pPr>
        <w:rPr>
          <w:rtl/>
        </w:rPr>
      </w:pPr>
    </w:p>
    <w:p w:rsidR="00915C53" w:rsidRDefault="00915C53" w:rsidP="00915C53">
      <w:pPr>
        <w:pStyle w:val="-"/>
        <w:keepNext/>
        <w:rPr>
          <w:rtl/>
        </w:rPr>
      </w:pPr>
      <w:r w:rsidRPr="00D21BAB">
        <w:rPr>
          <w:rStyle w:val="TagStyle"/>
          <w:rtl/>
        </w:rPr>
        <w:t xml:space="preserve"> &lt;&lt; דובר_המשך &gt;&gt; </w:t>
      </w:r>
      <w:r>
        <w:rPr>
          <w:rtl/>
        </w:rPr>
        <w:t>השרה להגנת הסביבה תמר זנדברג:</w:t>
      </w:r>
      <w:r w:rsidRPr="00D21BAB">
        <w:rPr>
          <w:rStyle w:val="TagStyle"/>
          <w:rtl/>
        </w:rPr>
        <w:t xml:space="preserve"> &lt;&lt; דובר_המשך &gt;&gt;</w:t>
      </w:r>
      <w:r>
        <w:rPr>
          <w:rtl/>
        </w:rPr>
        <w:t xml:space="preserve">   </w:t>
      </w:r>
    </w:p>
    <w:p w:rsidR="00915C53" w:rsidRDefault="00915C53" w:rsidP="0057198A">
      <w:pPr>
        <w:rPr>
          <w:rtl/>
          <w:lang w:eastAsia="he-IL"/>
        </w:rPr>
      </w:pPr>
    </w:p>
    <w:p w:rsidR="00915C53" w:rsidRPr="00D21BAB" w:rsidRDefault="00915C53" w:rsidP="00915C53">
      <w:pPr>
        <w:rPr>
          <w:rtl/>
          <w:lang w:eastAsia="he-IL"/>
        </w:rPr>
      </w:pPr>
      <w:r>
        <w:rPr>
          <w:rFonts w:hint="cs"/>
          <w:rtl/>
          <w:lang w:eastAsia="he-IL"/>
        </w:rPr>
        <w:t xml:space="preserve">אדוני היושב-ראש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r w:rsidRPr="00D21BAB">
        <w:rPr>
          <w:rStyle w:val="TagStyle"/>
          <w:rtl/>
        </w:rPr>
        <w:t xml:space="preserve"> &lt;&lt; יור &gt;&gt; </w:t>
      </w:r>
      <w:r>
        <w:rPr>
          <w:rtl/>
        </w:rPr>
        <w:t>היו"ר מיקי לוי:</w:t>
      </w:r>
      <w:r w:rsidRPr="00D21BAB">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שבו, חבר הכנסת אמסלם, שמעתי. ביקשה. </w:t>
      </w:r>
    </w:p>
    <w:p w:rsidR="00915C53" w:rsidRDefault="00915C53" w:rsidP="00915C53">
      <w:pPr>
        <w:rPr>
          <w:rtl/>
          <w:lang w:eastAsia="he-IL"/>
        </w:rPr>
      </w:pPr>
    </w:p>
    <w:p w:rsidR="00915C53" w:rsidRDefault="00915C53" w:rsidP="00915C53">
      <w:pPr>
        <w:pStyle w:val="af6"/>
        <w:keepNext/>
        <w:rPr>
          <w:rtl/>
        </w:rPr>
      </w:pPr>
      <w:r w:rsidRPr="00D21BAB">
        <w:rPr>
          <w:rStyle w:val="TagStyle"/>
          <w:rtl/>
        </w:rPr>
        <w:t xml:space="preserve"> &lt;&lt; קריאה &gt;&gt; </w:t>
      </w:r>
      <w:r>
        <w:rPr>
          <w:rtl/>
        </w:rPr>
        <w:t>דוד אמסלם (הליכוד):</w:t>
      </w:r>
      <w:r w:rsidRPr="00D21BAB">
        <w:rPr>
          <w:rStyle w:val="TagStyle"/>
          <w:rtl/>
        </w:rPr>
        <w:t xml:space="preserve"> &lt;&lt; קריאה &gt;&gt;</w:t>
      </w:r>
      <w:r>
        <w:rPr>
          <w:rtl/>
        </w:rPr>
        <w:t xml:space="preserve">   </w:t>
      </w:r>
    </w:p>
    <w:p w:rsidR="00915C53" w:rsidRDefault="00915C53" w:rsidP="0057198A">
      <w:pPr>
        <w:rPr>
          <w:rtl/>
          <w:lang w:eastAsia="he-IL"/>
        </w:rPr>
      </w:pPr>
    </w:p>
    <w:p w:rsidR="00915C53" w:rsidRPr="00D21BAB" w:rsidRDefault="00915C53" w:rsidP="00915C53">
      <w:pPr>
        <w:rPr>
          <w:rtl/>
          <w:lang w:eastAsia="he-IL"/>
        </w:rPr>
      </w:pPr>
      <w:r>
        <w:rPr>
          <w:rFonts w:hint="cs"/>
          <w:rtl/>
          <w:lang w:eastAsia="he-IL"/>
        </w:rPr>
        <w:t xml:space="preserve">היא לא ביקשה. </w:t>
      </w:r>
    </w:p>
    <w:p w:rsidR="00915C53" w:rsidRDefault="00915C53" w:rsidP="00915C53">
      <w:pPr>
        <w:rPr>
          <w:rtl/>
          <w:lang w:eastAsia="he-IL"/>
        </w:rPr>
      </w:pPr>
      <w:bookmarkStart w:id="17604" w:name="_ETM_Q51_711000"/>
      <w:bookmarkEnd w:id="17604"/>
    </w:p>
    <w:p w:rsidR="00915C53" w:rsidRDefault="00915C53" w:rsidP="00915C53">
      <w:pPr>
        <w:pStyle w:val="af7"/>
        <w:keepNext/>
        <w:rPr>
          <w:rtl/>
        </w:rPr>
      </w:pPr>
      <w:r w:rsidRPr="00D21BAB">
        <w:rPr>
          <w:rStyle w:val="TagStyle"/>
          <w:rtl/>
        </w:rPr>
        <w:t xml:space="preserve"> &lt;&lt; יור &gt;&gt; </w:t>
      </w:r>
      <w:r>
        <w:rPr>
          <w:rtl/>
        </w:rPr>
        <w:t>היו"ר מיקי לוי:</w:t>
      </w:r>
      <w:r w:rsidRPr="00D21BAB">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ביקשה, הינה. </w:t>
      </w:r>
    </w:p>
    <w:p w:rsidR="00915C53" w:rsidRPr="00D21BAB" w:rsidRDefault="00915C53" w:rsidP="00915C53">
      <w:pPr>
        <w:rPr>
          <w:rtl/>
          <w:lang w:eastAsia="he-IL"/>
        </w:rPr>
      </w:pPr>
      <w:bookmarkStart w:id="17605" w:name="_ETM_Q51_717000"/>
      <w:bookmarkEnd w:id="17605"/>
    </w:p>
    <w:p w:rsidR="00915C53" w:rsidRDefault="00915C53" w:rsidP="00915C53">
      <w:pPr>
        <w:pStyle w:val="-"/>
        <w:keepNext/>
        <w:rPr>
          <w:rtl/>
        </w:rPr>
      </w:pPr>
      <w:r w:rsidRPr="00D21BAB">
        <w:rPr>
          <w:rStyle w:val="TagStyle"/>
          <w:rtl/>
        </w:rPr>
        <w:t xml:space="preserve"> &lt;&lt; דובר_המשך &gt;&gt; </w:t>
      </w:r>
      <w:r>
        <w:rPr>
          <w:rtl/>
        </w:rPr>
        <w:t>השרה להגנת הסביבה תמר זנדברג:</w:t>
      </w:r>
      <w:r w:rsidRPr="00D21BAB">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אומנם חבר הכנסת גדי </w:t>
      </w:r>
      <w:bookmarkStart w:id="17606" w:name="_ETM_Q51_724000"/>
      <w:bookmarkEnd w:id="17606"/>
      <w:r>
        <w:rPr>
          <w:rFonts w:hint="cs"/>
          <w:rtl/>
          <w:lang w:eastAsia="he-IL"/>
        </w:rPr>
        <w:t xml:space="preserve">יברקן לא ראוי לתגובה, אבל מכיוון שהפרוטוקול והציבור ראויים </w:t>
      </w:r>
      <w:bookmarkStart w:id="17607" w:name="_ETM_Q51_728000"/>
      <w:bookmarkEnd w:id="17607"/>
      <w:r>
        <w:rPr>
          <w:rFonts w:hint="cs"/>
          <w:rtl/>
          <w:lang w:eastAsia="he-IL"/>
        </w:rPr>
        <w:t xml:space="preserve">לתשובה </w:t>
      </w:r>
      <w:r w:rsidR="0057198A">
        <w:rPr>
          <w:rFonts w:hint="cs"/>
          <w:rtl/>
          <w:lang w:eastAsia="he-IL"/>
        </w:rPr>
        <w:t>– –</w:t>
      </w:r>
      <w:r>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r w:rsidRPr="00D21BAB">
        <w:rPr>
          <w:rStyle w:val="TagStyle"/>
          <w:rtl/>
        </w:rPr>
        <w:lastRenderedPageBreak/>
        <w:t xml:space="preserve"> &lt;&lt; קריאה &gt;&gt; </w:t>
      </w:r>
      <w:r>
        <w:rPr>
          <w:rtl/>
        </w:rPr>
        <w:t>מאי גולן (הליכוד):</w:t>
      </w:r>
      <w:r w:rsidRPr="00D21BAB">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גם את לא ראויה לתגובה עם הגזענות וההתנשאות שלך. את לא פחות לא ראויה לתגובה. </w:t>
      </w:r>
    </w:p>
    <w:p w:rsidR="00915C53" w:rsidRDefault="00915C53" w:rsidP="00915C53">
      <w:pPr>
        <w:rPr>
          <w:rtl/>
          <w:lang w:eastAsia="he-IL"/>
        </w:rPr>
      </w:pPr>
    </w:p>
    <w:p w:rsidR="00915C53" w:rsidRDefault="00915C53" w:rsidP="00915C53">
      <w:pPr>
        <w:pStyle w:val="-"/>
        <w:keepNext/>
        <w:rPr>
          <w:rtl/>
        </w:rPr>
      </w:pPr>
      <w:bookmarkStart w:id="17608" w:name="ET_speakercontinue_6201_7"/>
      <w:r w:rsidRPr="007E77DE">
        <w:rPr>
          <w:rStyle w:val="TagStyle"/>
          <w:rtl/>
        </w:rPr>
        <w:t xml:space="preserve"> &lt;&lt; דובר_המשך &gt;&gt; </w:t>
      </w:r>
      <w:r>
        <w:rPr>
          <w:rtl/>
        </w:rPr>
        <w:t>השרה להגנת הסביבה תמר זנדברג:</w:t>
      </w:r>
      <w:r w:rsidRPr="007E77DE">
        <w:rPr>
          <w:rStyle w:val="TagStyle"/>
          <w:rtl/>
        </w:rPr>
        <w:t xml:space="preserve"> &lt;&lt; דובר_המשך &gt;&gt;</w:t>
      </w:r>
      <w:r>
        <w:rPr>
          <w:rtl/>
        </w:rPr>
        <w:t xml:space="preserve">   </w:t>
      </w:r>
      <w:bookmarkEnd w:id="17608"/>
    </w:p>
    <w:p w:rsidR="00915C53" w:rsidRDefault="00915C53" w:rsidP="0057198A">
      <w:pPr>
        <w:rPr>
          <w:rtl/>
          <w:lang w:eastAsia="he-IL"/>
        </w:rPr>
      </w:pPr>
    </w:p>
    <w:p w:rsidR="00915C53" w:rsidRDefault="0057198A" w:rsidP="00D96452">
      <w:pPr>
        <w:rPr>
          <w:rtl/>
          <w:lang w:eastAsia="he-IL"/>
        </w:rPr>
      </w:pPr>
      <w:bookmarkStart w:id="17609" w:name="_ETM_Q51_726000"/>
      <w:bookmarkEnd w:id="17609"/>
      <w:r>
        <w:rPr>
          <w:rFonts w:hint="cs"/>
          <w:rtl/>
          <w:lang w:eastAsia="he-IL"/>
        </w:rPr>
        <w:t>– –</w:t>
      </w:r>
      <w:r w:rsidR="00915C53">
        <w:rPr>
          <w:rFonts w:hint="cs"/>
          <w:rtl/>
          <w:lang w:eastAsia="he-IL"/>
        </w:rPr>
        <w:t xml:space="preserve"> </w:t>
      </w:r>
      <w:bookmarkStart w:id="17610" w:name="_ETM_Q51_737486"/>
      <w:bookmarkEnd w:id="17610"/>
      <w:r w:rsidR="00915C53">
        <w:rPr>
          <w:rFonts w:hint="cs"/>
          <w:rtl/>
          <w:lang w:eastAsia="he-IL"/>
        </w:rPr>
        <w:t xml:space="preserve">אז אני רוצה לספר לכם שביוני 2017 הצעתי הצעה לוועדת </w:t>
      </w:r>
      <w:bookmarkStart w:id="17611" w:name="_ETM_Q51_739000"/>
      <w:bookmarkEnd w:id="17611"/>
      <w:r w:rsidR="00915C53">
        <w:rPr>
          <w:rFonts w:hint="cs"/>
          <w:rtl/>
          <w:lang w:eastAsia="he-IL"/>
        </w:rPr>
        <w:t xml:space="preserve">חקירה פרלמנטרית אחרי הפגנה במאה שערים שהייתה בה אלימות משטרתית </w:t>
      </w:r>
      <w:bookmarkStart w:id="17612" w:name="_ETM_Q51_745000"/>
      <w:bookmarkEnd w:id="17612"/>
      <w:r w:rsidR="00915C53">
        <w:rPr>
          <w:rFonts w:hint="cs"/>
          <w:rtl/>
          <w:lang w:eastAsia="he-IL"/>
        </w:rPr>
        <w:t xml:space="preserve">נגד הציבור החרדי. לצערי חברי הכנסת החרדים לא הצביעו איתי. </w:t>
      </w:r>
      <w:bookmarkStart w:id="17613" w:name="_ETM_Q51_744000"/>
      <w:bookmarkStart w:id="17614" w:name="_ETM_Q51_749000"/>
      <w:bookmarkEnd w:id="17613"/>
      <w:bookmarkEnd w:id="17614"/>
      <w:r w:rsidR="00915C53">
        <w:rPr>
          <w:rFonts w:hint="cs"/>
          <w:rtl/>
          <w:lang w:eastAsia="he-IL"/>
        </w:rPr>
        <w:t>ב-2013, בדצמבר, הצעתי הצעה לסדר-היום בעקבות אלימות המשטרה נגד בדואים</w:t>
      </w:r>
      <w:r w:rsidR="00D96452">
        <w:rPr>
          <w:rFonts w:hint="cs"/>
          <w:rtl/>
          <w:lang w:eastAsia="he-IL"/>
        </w:rPr>
        <w:t>,</w:t>
      </w:r>
      <w:r w:rsidR="00915C53">
        <w:rPr>
          <w:rFonts w:hint="cs"/>
          <w:rtl/>
          <w:lang w:eastAsia="he-IL"/>
        </w:rPr>
        <w:t xml:space="preserve"> </w:t>
      </w:r>
      <w:bookmarkStart w:id="17615" w:name="_ETM_Q51_758000"/>
      <w:bookmarkEnd w:id="17615"/>
      <w:r w:rsidR="00915C53">
        <w:rPr>
          <w:rFonts w:hint="cs"/>
          <w:rtl/>
          <w:lang w:eastAsia="he-IL"/>
        </w:rPr>
        <w:t xml:space="preserve">נגד חוק </w:t>
      </w:r>
      <w:proofErr w:type="spellStart"/>
      <w:r w:rsidR="00915C53">
        <w:rPr>
          <w:rFonts w:hint="cs"/>
          <w:rtl/>
          <w:lang w:eastAsia="he-IL"/>
        </w:rPr>
        <w:t>פראוור</w:t>
      </w:r>
      <w:proofErr w:type="spellEnd"/>
      <w:r w:rsidR="00915C53">
        <w:rPr>
          <w:rFonts w:hint="cs"/>
          <w:rtl/>
          <w:lang w:eastAsia="he-IL"/>
        </w:rPr>
        <w:t xml:space="preserve"> בנגב. </w:t>
      </w:r>
      <w:bookmarkStart w:id="17616" w:name="TOR_Q52"/>
      <w:bookmarkEnd w:id="17616"/>
      <w:r w:rsidR="00915C53">
        <w:rPr>
          <w:rFonts w:hint="cs"/>
          <w:rtl/>
        </w:rPr>
        <w:t xml:space="preserve">ביולי 2020 פרסמתי כרזה ביידיש, ברשתות החברתיות, שבה כתבתי שהציבור </w:t>
      </w:r>
      <w:bookmarkStart w:id="17617" w:name="_ETM_Q52_170114"/>
      <w:bookmarkEnd w:id="17617"/>
      <w:r w:rsidR="00915C53">
        <w:rPr>
          <w:rFonts w:hint="cs"/>
          <w:rtl/>
        </w:rPr>
        <w:t>החרדי הוא בין הנפגעים העיקריים ממדיניות המשטרה</w:t>
      </w:r>
      <w:r w:rsidR="00D96452">
        <w:rPr>
          <w:rFonts w:hint="cs"/>
          <w:rtl/>
        </w:rPr>
        <w:t>,</w:t>
      </w:r>
      <w:r w:rsidR="00915C53">
        <w:rPr>
          <w:rFonts w:hint="cs"/>
          <w:rtl/>
        </w:rPr>
        <w:t xml:space="preserve"> שפוגעת בעיקר במיעוטים. </w:t>
      </w:r>
      <w:bookmarkStart w:id="17618" w:name="_ETM_Q52_173662"/>
      <w:bookmarkStart w:id="17619" w:name="_ETM_Q52_173783"/>
      <w:bookmarkStart w:id="17620" w:name="_ETM_Q52_173832"/>
      <w:bookmarkStart w:id="17621" w:name="_ETM_Q52_173904"/>
      <w:bookmarkEnd w:id="17618"/>
      <w:bookmarkEnd w:id="17619"/>
      <w:bookmarkEnd w:id="17620"/>
      <w:bookmarkEnd w:id="17621"/>
      <w:r w:rsidR="00915C53">
        <w:rPr>
          <w:rFonts w:hint="cs"/>
          <w:rtl/>
        </w:rPr>
        <w:t xml:space="preserve">ב-23 </w:t>
      </w:r>
      <w:bookmarkStart w:id="17622" w:name="_ETM_Q52_178172"/>
      <w:bookmarkEnd w:id="17622"/>
      <w:r w:rsidR="00915C53">
        <w:rPr>
          <w:rFonts w:hint="cs"/>
          <w:rtl/>
        </w:rPr>
        <w:t xml:space="preserve">במאי 2019 יזמתי, ביחד עם </w:t>
      </w:r>
      <w:bookmarkStart w:id="17623" w:name="_ETM_Q52_89498"/>
      <w:bookmarkStart w:id="17624" w:name="_ETM_Q52_89664"/>
      <w:bookmarkStart w:id="17625" w:name="_ETM_Q52_89718"/>
      <w:bookmarkStart w:id="17626" w:name="_ETM_Q52_89817"/>
      <w:bookmarkStart w:id="17627" w:name="_ETM_Q52_89878"/>
      <w:bookmarkStart w:id="17628" w:name="_ETM_Q52_90003"/>
      <w:bookmarkStart w:id="17629" w:name="_ETM_Q52_180000"/>
      <w:bookmarkStart w:id="17630" w:name="_ETM_Q52_180599"/>
      <w:bookmarkStart w:id="17631" w:name="_ETM_Q52_180900"/>
      <w:bookmarkStart w:id="17632" w:name="_ETM_Q52_180989"/>
      <w:bookmarkEnd w:id="17623"/>
      <w:bookmarkEnd w:id="17624"/>
      <w:bookmarkEnd w:id="17625"/>
      <w:bookmarkEnd w:id="17626"/>
      <w:bookmarkEnd w:id="17627"/>
      <w:bookmarkEnd w:id="17628"/>
      <w:bookmarkEnd w:id="17629"/>
      <w:bookmarkEnd w:id="17630"/>
      <w:bookmarkEnd w:id="17631"/>
      <w:bookmarkEnd w:id="17632"/>
      <w:r w:rsidR="00915C53">
        <w:rPr>
          <w:rtl/>
        </w:rPr>
        <w:t xml:space="preserve">חבר </w:t>
      </w:r>
      <w:bookmarkStart w:id="17633" w:name="_ETM_Q52_181260"/>
      <w:bookmarkEnd w:id="17633"/>
      <w:r w:rsidR="00915C53">
        <w:rPr>
          <w:rtl/>
        </w:rPr>
        <w:t xml:space="preserve">הכנסת </w:t>
      </w:r>
      <w:bookmarkStart w:id="17634" w:name="_ETM_Q52_181650"/>
      <w:bookmarkEnd w:id="17634"/>
      <w:r w:rsidR="00915C53">
        <w:rPr>
          <w:rtl/>
        </w:rPr>
        <w:t>סמוטריץ</w:t>
      </w:r>
      <w:r w:rsidR="00915C53">
        <w:rPr>
          <w:rFonts w:hint="cs"/>
          <w:rtl/>
        </w:rPr>
        <w:t>',</w:t>
      </w:r>
      <w:r w:rsidR="00915C53">
        <w:rPr>
          <w:rtl/>
        </w:rPr>
        <w:t xml:space="preserve"> </w:t>
      </w:r>
      <w:bookmarkStart w:id="17635" w:name="_ETM_Q52_182790"/>
      <w:bookmarkEnd w:id="17635"/>
      <w:r w:rsidR="00915C53">
        <w:rPr>
          <w:rtl/>
        </w:rPr>
        <w:t xml:space="preserve">הצעה </w:t>
      </w:r>
      <w:bookmarkStart w:id="17636" w:name="_ETM_Q52_184410"/>
      <w:bookmarkEnd w:id="17636"/>
      <w:r w:rsidR="00915C53">
        <w:rPr>
          <w:rtl/>
        </w:rPr>
        <w:t xml:space="preserve">בוועדת </w:t>
      </w:r>
      <w:bookmarkStart w:id="17637" w:name="_ETM_Q52_185850"/>
      <w:bookmarkEnd w:id="17637"/>
      <w:r w:rsidR="00915C53">
        <w:rPr>
          <w:rtl/>
        </w:rPr>
        <w:t xml:space="preserve">הפנים </w:t>
      </w:r>
      <w:bookmarkStart w:id="17638" w:name="_ETM_Q52_186420"/>
      <w:bookmarkEnd w:id="17638"/>
      <w:r w:rsidR="00915C53">
        <w:rPr>
          <w:rtl/>
        </w:rPr>
        <w:t xml:space="preserve">והגנת </w:t>
      </w:r>
      <w:bookmarkStart w:id="17639" w:name="_ETM_Q52_186870"/>
      <w:bookmarkEnd w:id="17639"/>
      <w:r w:rsidR="00915C53">
        <w:rPr>
          <w:rtl/>
        </w:rPr>
        <w:t>הסביבה</w:t>
      </w:r>
      <w:r w:rsidR="00915C53">
        <w:rPr>
          <w:rFonts w:hint="cs"/>
          <w:rtl/>
        </w:rPr>
        <w:t xml:space="preserve"> בעקבות מקרה של</w:t>
      </w:r>
      <w:bookmarkStart w:id="17640" w:name="_ETM_Q52_187919"/>
      <w:bookmarkEnd w:id="17640"/>
      <w:r w:rsidR="00915C53">
        <w:rPr>
          <w:rFonts w:hint="cs"/>
          <w:rtl/>
        </w:rPr>
        <w:t xml:space="preserve"> </w:t>
      </w:r>
      <w:r w:rsidR="00915C53">
        <w:rPr>
          <w:rtl/>
        </w:rPr>
        <w:t xml:space="preserve">אלימות </w:t>
      </w:r>
      <w:bookmarkStart w:id="17641" w:name="_ETM_Q52_188490"/>
      <w:bookmarkEnd w:id="17641"/>
      <w:r w:rsidR="00915C53">
        <w:rPr>
          <w:rtl/>
        </w:rPr>
        <w:t xml:space="preserve">משטרתית </w:t>
      </w:r>
      <w:bookmarkStart w:id="17642" w:name="_ETM_Q52_189030"/>
      <w:bookmarkEnd w:id="17642"/>
      <w:r w:rsidR="00915C53">
        <w:rPr>
          <w:rFonts w:hint="cs"/>
          <w:rtl/>
        </w:rPr>
        <w:t xml:space="preserve">נגד </w:t>
      </w:r>
      <w:bookmarkStart w:id="17643" w:name="_ETM_Q52_188661"/>
      <w:bookmarkEnd w:id="17643"/>
      <w:r w:rsidR="00915C53">
        <w:rPr>
          <w:rFonts w:hint="cs"/>
          <w:rtl/>
        </w:rPr>
        <w:t xml:space="preserve">נער </w:t>
      </w:r>
      <w:bookmarkStart w:id="17644" w:name="_ETM_Q52_189539"/>
      <w:bookmarkStart w:id="17645" w:name="_ETM_Q52_189840"/>
      <w:bookmarkStart w:id="17646" w:name="_ETM_Q52_190019"/>
      <w:bookmarkStart w:id="17647" w:name="_ETM_Q52_190380"/>
      <w:bookmarkStart w:id="17648" w:name="_ETM_Q52_190920"/>
      <w:bookmarkStart w:id="17649" w:name="_ETM_Q52_191250"/>
      <w:bookmarkStart w:id="17650" w:name="_ETM_Q52_191519"/>
      <w:bookmarkEnd w:id="17644"/>
      <w:bookmarkEnd w:id="17645"/>
      <w:bookmarkEnd w:id="17646"/>
      <w:bookmarkEnd w:id="17647"/>
      <w:bookmarkEnd w:id="17648"/>
      <w:bookmarkEnd w:id="17649"/>
      <w:bookmarkEnd w:id="17650"/>
      <w:r w:rsidR="00915C53">
        <w:rPr>
          <w:rtl/>
        </w:rPr>
        <w:t xml:space="preserve">אוטיסט </w:t>
      </w:r>
      <w:bookmarkStart w:id="17651" w:name="_ETM_Q52_192090"/>
      <w:bookmarkEnd w:id="17651"/>
      <w:r w:rsidR="00915C53">
        <w:rPr>
          <w:rtl/>
        </w:rPr>
        <w:t>ב</w:t>
      </w:r>
      <w:r w:rsidR="00915C53">
        <w:rPr>
          <w:rFonts w:hint="cs"/>
          <w:rtl/>
        </w:rPr>
        <w:t xml:space="preserve">מאה שערים, </w:t>
      </w:r>
      <w:bookmarkStart w:id="17652" w:name="_ETM_Q52_192420"/>
      <w:bookmarkStart w:id="17653" w:name="_ETM_Q52_192869"/>
      <w:bookmarkEnd w:id="17652"/>
      <w:bookmarkEnd w:id="17653"/>
      <w:r w:rsidR="00915C53">
        <w:rPr>
          <w:rtl/>
        </w:rPr>
        <w:t xml:space="preserve">ופניתי </w:t>
      </w:r>
      <w:bookmarkStart w:id="17654" w:name="_ETM_Q52_193349"/>
      <w:bookmarkEnd w:id="17654"/>
      <w:r w:rsidR="00915C53">
        <w:rPr>
          <w:rtl/>
        </w:rPr>
        <w:t xml:space="preserve">למפכ"ל </w:t>
      </w:r>
      <w:bookmarkStart w:id="17655" w:name="_ETM_Q52_193830"/>
      <w:bookmarkEnd w:id="17655"/>
      <w:r w:rsidR="00915C53">
        <w:rPr>
          <w:rtl/>
        </w:rPr>
        <w:t>המשטרה</w:t>
      </w:r>
      <w:r w:rsidR="00915C53">
        <w:rPr>
          <w:rFonts w:hint="cs"/>
          <w:rtl/>
        </w:rPr>
        <w:t xml:space="preserve">. </w:t>
      </w:r>
      <w:bookmarkStart w:id="17656" w:name="_ETM_Q52_195000"/>
      <w:bookmarkEnd w:id="17656"/>
      <w:r w:rsidR="00915C53">
        <w:rPr>
          <w:rFonts w:hint="cs"/>
          <w:rtl/>
        </w:rPr>
        <w:t xml:space="preserve">ב-4 באוקטובר 2020 </w:t>
      </w:r>
      <w:bookmarkStart w:id="17657" w:name="_ETM_Q52_195400"/>
      <w:bookmarkStart w:id="17658" w:name="_ETM_Q52_200130"/>
      <w:bookmarkEnd w:id="17657"/>
      <w:bookmarkEnd w:id="17658"/>
      <w:r w:rsidR="00915C53">
        <w:rPr>
          <w:rtl/>
        </w:rPr>
        <w:t xml:space="preserve">יזמתי </w:t>
      </w:r>
      <w:bookmarkStart w:id="17659" w:name="_ETM_Q52_201029"/>
      <w:bookmarkEnd w:id="17659"/>
      <w:r w:rsidR="00915C53">
        <w:rPr>
          <w:rtl/>
        </w:rPr>
        <w:t xml:space="preserve">דיון </w:t>
      </w:r>
      <w:bookmarkStart w:id="17660" w:name="_ETM_Q52_201359"/>
      <w:bookmarkEnd w:id="17660"/>
      <w:r w:rsidR="00915C53">
        <w:rPr>
          <w:rtl/>
        </w:rPr>
        <w:t xml:space="preserve">נוסף </w:t>
      </w:r>
      <w:bookmarkStart w:id="17661" w:name="_ETM_Q52_201720"/>
      <w:bookmarkEnd w:id="17661"/>
      <w:r w:rsidR="00915C53">
        <w:rPr>
          <w:rtl/>
        </w:rPr>
        <w:t>בכנסת</w:t>
      </w:r>
      <w:r w:rsidR="00915C53">
        <w:rPr>
          <w:rFonts w:hint="cs"/>
          <w:rtl/>
        </w:rPr>
        <w:t>,</w:t>
      </w:r>
      <w:r w:rsidR="00915C53">
        <w:rPr>
          <w:rtl/>
        </w:rPr>
        <w:t xml:space="preserve"> </w:t>
      </w:r>
      <w:bookmarkStart w:id="17662" w:name="_ETM_Q52_202380"/>
      <w:bookmarkEnd w:id="17662"/>
      <w:r w:rsidR="00915C53">
        <w:rPr>
          <w:rtl/>
        </w:rPr>
        <w:t xml:space="preserve">בעקבות </w:t>
      </w:r>
      <w:bookmarkStart w:id="17663" w:name="_ETM_Q52_202769"/>
      <w:bookmarkEnd w:id="17663"/>
      <w:r w:rsidR="00915C53">
        <w:rPr>
          <w:rtl/>
        </w:rPr>
        <w:t xml:space="preserve">אלימות </w:t>
      </w:r>
      <w:bookmarkStart w:id="17664" w:name="_ETM_Q52_203130"/>
      <w:bookmarkEnd w:id="17664"/>
      <w:r w:rsidR="00915C53">
        <w:rPr>
          <w:rtl/>
        </w:rPr>
        <w:t xml:space="preserve">נגד </w:t>
      </w:r>
      <w:bookmarkStart w:id="17665" w:name="_ETM_Q52_203429"/>
      <w:bookmarkEnd w:id="17665"/>
      <w:r w:rsidR="00915C53">
        <w:rPr>
          <w:rtl/>
        </w:rPr>
        <w:t xml:space="preserve">נער </w:t>
      </w:r>
      <w:bookmarkStart w:id="17666" w:name="_ETM_Q52_203669"/>
      <w:bookmarkEnd w:id="17666"/>
      <w:r w:rsidR="00915C53">
        <w:rPr>
          <w:rtl/>
        </w:rPr>
        <w:t xml:space="preserve">בן </w:t>
      </w:r>
      <w:bookmarkStart w:id="17667" w:name="_ETM_Q52_203849"/>
      <w:bookmarkEnd w:id="17667"/>
      <w:r w:rsidR="00915C53">
        <w:rPr>
          <w:rtl/>
        </w:rPr>
        <w:t xml:space="preserve">11 </w:t>
      </w:r>
      <w:bookmarkStart w:id="17668" w:name="_ETM_Q52_204465"/>
      <w:bookmarkEnd w:id="17668"/>
      <w:r w:rsidR="00915C53">
        <w:rPr>
          <w:rtl/>
        </w:rPr>
        <w:t>בביתר</w:t>
      </w:r>
      <w:bookmarkStart w:id="17669" w:name="_ETM_Q52_205079"/>
      <w:bookmarkEnd w:id="17669"/>
      <w:r w:rsidR="00915C53">
        <w:rPr>
          <w:rFonts w:hint="cs"/>
          <w:rtl/>
        </w:rPr>
        <w:t xml:space="preserve"> </w:t>
      </w:r>
      <w:r w:rsidR="00915C53">
        <w:rPr>
          <w:rtl/>
        </w:rPr>
        <w:t>עילית</w:t>
      </w:r>
      <w:r w:rsidR="00915C53">
        <w:rPr>
          <w:rFonts w:hint="cs"/>
          <w:rtl/>
        </w:rPr>
        <w:t xml:space="preserve"> </w:t>
      </w:r>
      <w:r w:rsidR="00915C53">
        <w:rPr>
          <w:rFonts w:hint="eastAsia"/>
          <w:rtl/>
        </w:rPr>
        <w:t>–</w:t>
      </w:r>
      <w:r w:rsidR="00915C53">
        <w:rPr>
          <w:rtl/>
        </w:rPr>
        <w:t xml:space="preserve"> </w:t>
      </w:r>
      <w:bookmarkStart w:id="17670" w:name="_ETM_Q52_205349"/>
      <w:bookmarkEnd w:id="17670"/>
      <w:r w:rsidR="00915C53">
        <w:rPr>
          <w:rtl/>
        </w:rPr>
        <w:t xml:space="preserve">אלימות </w:t>
      </w:r>
      <w:bookmarkStart w:id="17671" w:name="_ETM_Q52_205710"/>
      <w:bookmarkEnd w:id="17671"/>
      <w:r w:rsidR="00915C53">
        <w:rPr>
          <w:rtl/>
        </w:rPr>
        <w:t>משטרתית</w:t>
      </w:r>
      <w:r w:rsidR="00915C53">
        <w:rPr>
          <w:rFonts w:hint="cs"/>
          <w:rtl/>
        </w:rPr>
        <w:t>;</w:t>
      </w:r>
      <w:r w:rsidR="00915C53">
        <w:rPr>
          <w:rtl/>
        </w:rPr>
        <w:t xml:space="preserve"> </w:t>
      </w:r>
      <w:bookmarkStart w:id="17672" w:name="_ETM_Q52_206250"/>
      <w:bookmarkEnd w:id="17672"/>
      <w:r w:rsidR="00915C53">
        <w:rPr>
          <w:rtl/>
        </w:rPr>
        <w:t xml:space="preserve">כתבתי </w:t>
      </w:r>
      <w:bookmarkStart w:id="17673" w:name="_ETM_Q52_206789"/>
      <w:bookmarkEnd w:id="17673"/>
      <w:r w:rsidR="00915C53">
        <w:rPr>
          <w:rtl/>
        </w:rPr>
        <w:t xml:space="preserve">שהאלימות </w:t>
      </w:r>
      <w:bookmarkStart w:id="17674" w:name="_ETM_Q52_207179"/>
      <w:bookmarkEnd w:id="17674"/>
      <w:r w:rsidR="00915C53">
        <w:rPr>
          <w:rtl/>
        </w:rPr>
        <w:t xml:space="preserve">המשטרתית </w:t>
      </w:r>
      <w:bookmarkStart w:id="17675" w:name="_ETM_Q52_207750"/>
      <w:bookmarkEnd w:id="17675"/>
      <w:r w:rsidR="00915C53">
        <w:rPr>
          <w:rtl/>
        </w:rPr>
        <w:t xml:space="preserve">לא </w:t>
      </w:r>
      <w:bookmarkStart w:id="17676" w:name="_ETM_Q52_207869"/>
      <w:bookmarkEnd w:id="17676"/>
      <w:r w:rsidR="00915C53">
        <w:rPr>
          <w:rtl/>
        </w:rPr>
        <w:t>פו</w:t>
      </w:r>
      <w:r w:rsidR="00915C53">
        <w:rPr>
          <w:rFonts w:hint="cs"/>
          <w:rtl/>
        </w:rPr>
        <w:t xml:space="preserve">סחת </w:t>
      </w:r>
      <w:bookmarkStart w:id="17677" w:name="_ETM_Q52_208289"/>
      <w:bookmarkStart w:id="17678" w:name="_ETM_Q52_208689"/>
      <w:bookmarkStart w:id="17679" w:name="_ETM_Q52_208960"/>
      <w:bookmarkEnd w:id="17677"/>
      <w:bookmarkEnd w:id="17678"/>
      <w:bookmarkEnd w:id="17679"/>
      <w:r w:rsidR="00915C53">
        <w:rPr>
          <w:rtl/>
        </w:rPr>
        <w:t xml:space="preserve">על </w:t>
      </w:r>
      <w:bookmarkStart w:id="17680" w:name="_ETM_Q52_209079"/>
      <w:bookmarkEnd w:id="17680"/>
      <w:r w:rsidR="00915C53">
        <w:rPr>
          <w:rtl/>
        </w:rPr>
        <w:t xml:space="preserve">אף </w:t>
      </w:r>
      <w:bookmarkStart w:id="17681" w:name="_ETM_Q52_209289"/>
      <w:bookmarkEnd w:id="17681"/>
      <w:r w:rsidR="00915C53">
        <w:rPr>
          <w:rtl/>
        </w:rPr>
        <w:t>מגזר</w:t>
      </w:r>
      <w:r w:rsidR="00915C53">
        <w:rPr>
          <w:rFonts w:hint="cs"/>
          <w:rtl/>
        </w:rPr>
        <w:t>,</w:t>
      </w:r>
      <w:r w:rsidR="00915C53">
        <w:rPr>
          <w:rtl/>
        </w:rPr>
        <w:t xml:space="preserve"> </w:t>
      </w:r>
      <w:bookmarkStart w:id="17682" w:name="_ETM_Q52_210039"/>
      <w:bookmarkEnd w:id="17682"/>
      <w:r w:rsidR="00915C53">
        <w:rPr>
          <w:rtl/>
        </w:rPr>
        <w:t xml:space="preserve">ופוגעת </w:t>
      </w:r>
      <w:bookmarkStart w:id="17683" w:name="_ETM_Q52_210609"/>
      <w:bookmarkEnd w:id="17683"/>
      <w:r w:rsidR="00915C53">
        <w:rPr>
          <w:rtl/>
        </w:rPr>
        <w:t xml:space="preserve">במיוחד </w:t>
      </w:r>
      <w:bookmarkStart w:id="17684" w:name="_ETM_Q52_211179"/>
      <w:bookmarkEnd w:id="17684"/>
      <w:r w:rsidR="00915C53">
        <w:rPr>
          <w:rtl/>
        </w:rPr>
        <w:t>במיעוטים</w:t>
      </w:r>
      <w:r w:rsidR="00915C53">
        <w:rPr>
          <w:rFonts w:hint="cs"/>
          <w:rtl/>
        </w:rPr>
        <w:t xml:space="preserve">. </w:t>
      </w:r>
      <w:bookmarkStart w:id="17685" w:name="_ETM_Q52_214000"/>
      <w:bookmarkStart w:id="17686" w:name="_ETM_Q52_216804"/>
      <w:bookmarkStart w:id="17687" w:name="_ETM_Q52_216000"/>
      <w:bookmarkEnd w:id="17685"/>
      <w:bookmarkEnd w:id="17686"/>
      <w:bookmarkEnd w:id="17687"/>
      <w:r w:rsidR="00915C53">
        <w:rPr>
          <w:rFonts w:hint="cs"/>
          <w:rtl/>
        </w:rPr>
        <w:t xml:space="preserve">ב-3 בפברואר 2014 </w:t>
      </w:r>
      <w:bookmarkStart w:id="17688" w:name="_ETM_Q52_212690"/>
      <w:bookmarkStart w:id="17689" w:name="_ETM_Q52_213800"/>
      <w:bookmarkStart w:id="17690" w:name="_ETM_Q52_218400"/>
      <w:bookmarkEnd w:id="17688"/>
      <w:bookmarkEnd w:id="17689"/>
      <w:bookmarkEnd w:id="17690"/>
      <w:r w:rsidR="00915C53">
        <w:rPr>
          <w:rtl/>
        </w:rPr>
        <w:t xml:space="preserve">השתתפתי </w:t>
      </w:r>
      <w:bookmarkStart w:id="17691" w:name="_ETM_Q52_219000"/>
      <w:bookmarkEnd w:id="17691"/>
      <w:r w:rsidR="00915C53">
        <w:rPr>
          <w:rtl/>
        </w:rPr>
        <w:t xml:space="preserve">בדיון </w:t>
      </w:r>
      <w:bookmarkStart w:id="17692" w:name="_ETM_Q52_219360"/>
      <w:bookmarkEnd w:id="17692"/>
      <w:r w:rsidR="00915C53">
        <w:rPr>
          <w:rtl/>
        </w:rPr>
        <w:t xml:space="preserve">בוועדת </w:t>
      </w:r>
      <w:bookmarkStart w:id="17693" w:name="_ETM_Q52_219750"/>
      <w:bookmarkEnd w:id="17693"/>
      <w:r w:rsidR="00915C53">
        <w:rPr>
          <w:rtl/>
        </w:rPr>
        <w:t xml:space="preserve">הפנים </w:t>
      </w:r>
      <w:bookmarkStart w:id="17694" w:name="_ETM_Q52_219990"/>
      <w:bookmarkEnd w:id="17694"/>
      <w:r w:rsidR="00915C53">
        <w:rPr>
          <w:rtl/>
        </w:rPr>
        <w:t xml:space="preserve">והגנת </w:t>
      </w:r>
      <w:bookmarkStart w:id="17695" w:name="_ETM_Q52_220350"/>
      <w:bookmarkEnd w:id="17695"/>
      <w:r w:rsidR="00915C53">
        <w:rPr>
          <w:rtl/>
        </w:rPr>
        <w:t>הסביבה</w:t>
      </w:r>
      <w:r w:rsidR="00915C53">
        <w:rPr>
          <w:rFonts w:hint="cs"/>
          <w:rtl/>
        </w:rPr>
        <w:t>,</w:t>
      </w:r>
      <w:r w:rsidR="00915C53">
        <w:rPr>
          <w:rtl/>
        </w:rPr>
        <w:t xml:space="preserve"> </w:t>
      </w:r>
      <w:bookmarkStart w:id="17696" w:name="_ETM_Q52_220770"/>
      <w:bookmarkEnd w:id="17696"/>
      <w:r w:rsidR="00915C53">
        <w:rPr>
          <w:rtl/>
        </w:rPr>
        <w:t xml:space="preserve">שהייתי </w:t>
      </w:r>
      <w:bookmarkStart w:id="17697" w:name="_ETM_Q52_221070"/>
      <w:bookmarkEnd w:id="17697"/>
      <w:r w:rsidR="00915C53">
        <w:rPr>
          <w:rtl/>
        </w:rPr>
        <w:t xml:space="preserve">בין </w:t>
      </w:r>
      <w:bookmarkStart w:id="17698" w:name="_ETM_Q52_221250"/>
      <w:bookmarkEnd w:id="17698"/>
      <w:r w:rsidR="00915C53">
        <w:rPr>
          <w:rtl/>
        </w:rPr>
        <w:t xml:space="preserve">היוזמות </w:t>
      </w:r>
      <w:bookmarkStart w:id="17699" w:name="_ETM_Q52_221700"/>
      <w:bookmarkEnd w:id="17699"/>
      <w:r w:rsidR="00915C53">
        <w:rPr>
          <w:rtl/>
        </w:rPr>
        <w:t>שלו</w:t>
      </w:r>
      <w:r w:rsidR="00915C53">
        <w:rPr>
          <w:rFonts w:hint="cs"/>
          <w:rtl/>
        </w:rPr>
        <w:t>,</w:t>
      </w:r>
      <w:r w:rsidR="00915C53">
        <w:rPr>
          <w:rtl/>
        </w:rPr>
        <w:t xml:space="preserve"> </w:t>
      </w:r>
      <w:bookmarkStart w:id="17700" w:name="_ETM_Q52_221940"/>
      <w:bookmarkEnd w:id="17700"/>
      <w:r w:rsidR="00915C53">
        <w:rPr>
          <w:rFonts w:hint="cs"/>
          <w:rtl/>
        </w:rPr>
        <w:t xml:space="preserve">על </w:t>
      </w:r>
      <w:r w:rsidR="00915C53">
        <w:rPr>
          <w:rtl/>
        </w:rPr>
        <w:t xml:space="preserve">אלימות </w:t>
      </w:r>
      <w:bookmarkStart w:id="17701" w:name="_ETM_Q52_222390"/>
      <w:bookmarkEnd w:id="17701"/>
      <w:r w:rsidR="00915C53">
        <w:rPr>
          <w:rtl/>
        </w:rPr>
        <w:t xml:space="preserve">המשטרה </w:t>
      </w:r>
      <w:bookmarkStart w:id="17702" w:name="_ETM_Q52_222840"/>
      <w:bookmarkEnd w:id="17702"/>
      <w:r w:rsidR="00915C53">
        <w:rPr>
          <w:rtl/>
        </w:rPr>
        <w:t xml:space="preserve">נגד </w:t>
      </w:r>
      <w:bookmarkStart w:id="17703" w:name="_ETM_Q52_223080"/>
      <w:bookmarkEnd w:id="17703"/>
      <w:r w:rsidR="00915C53">
        <w:rPr>
          <w:rtl/>
        </w:rPr>
        <w:t xml:space="preserve">מפגינים </w:t>
      </w:r>
      <w:bookmarkStart w:id="17704" w:name="_ETM_Q52_223560"/>
      <w:bookmarkEnd w:id="17704"/>
      <w:r w:rsidR="00915C53">
        <w:rPr>
          <w:rtl/>
        </w:rPr>
        <w:t>ערבים</w:t>
      </w:r>
      <w:r w:rsidR="00915C53">
        <w:rPr>
          <w:rFonts w:hint="cs"/>
          <w:rtl/>
        </w:rPr>
        <w:t>,</w:t>
      </w:r>
      <w:r w:rsidR="00915C53">
        <w:rPr>
          <w:rtl/>
        </w:rPr>
        <w:t xml:space="preserve"> </w:t>
      </w:r>
      <w:bookmarkStart w:id="17705" w:name="_ETM_Q52_224250"/>
      <w:bookmarkEnd w:id="17705"/>
      <w:r w:rsidR="00915C53">
        <w:rPr>
          <w:rtl/>
        </w:rPr>
        <w:t xml:space="preserve">הצעה </w:t>
      </w:r>
      <w:bookmarkStart w:id="17706" w:name="_ETM_Q52_224610"/>
      <w:bookmarkEnd w:id="17706"/>
      <w:r w:rsidR="00915C53">
        <w:rPr>
          <w:rtl/>
        </w:rPr>
        <w:t>לסדר</w:t>
      </w:r>
      <w:bookmarkStart w:id="17707" w:name="_ETM_Q52_225000"/>
      <w:bookmarkEnd w:id="17707"/>
      <w:r w:rsidR="00915C53">
        <w:rPr>
          <w:rFonts w:hint="cs"/>
          <w:rtl/>
        </w:rPr>
        <w:t xml:space="preserve">-היום </w:t>
      </w:r>
      <w:r w:rsidR="00915C53">
        <w:rPr>
          <w:rtl/>
        </w:rPr>
        <w:t xml:space="preserve">בוועדת </w:t>
      </w:r>
      <w:bookmarkStart w:id="17708" w:name="_ETM_Q52_225450"/>
      <w:bookmarkEnd w:id="17708"/>
      <w:r w:rsidR="00915C53">
        <w:rPr>
          <w:rtl/>
        </w:rPr>
        <w:t>הפנים</w:t>
      </w:r>
      <w:r w:rsidR="00915C53">
        <w:rPr>
          <w:rFonts w:hint="cs"/>
          <w:rtl/>
        </w:rPr>
        <w:t xml:space="preserve">. </w:t>
      </w:r>
      <w:bookmarkStart w:id="17709" w:name="_ETM_Q52_231000"/>
      <w:bookmarkStart w:id="17710" w:name="_ETM_Q52_232000"/>
      <w:bookmarkStart w:id="17711" w:name="_ETM_Q52_226440"/>
      <w:bookmarkEnd w:id="17709"/>
      <w:bookmarkEnd w:id="17710"/>
      <w:bookmarkEnd w:id="17711"/>
      <w:r w:rsidR="00915C53">
        <w:rPr>
          <w:rtl/>
        </w:rPr>
        <w:t xml:space="preserve">הגשתי </w:t>
      </w:r>
      <w:bookmarkStart w:id="17712" w:name="_ETM_Q52_226890"/>
      <w:bookmarkEnd w:id="17712"/>
      <w:r w:rsidR="00915C53">
        <w:rPr>
          <w:rtl/>
        </w:rPr>
        <w:t xml:space="preserve">חוק </w:t>
      </w:r>
      <w:bookmarkStart w:id="17713" w:name="_ETM_Q52_227219"/>
      <w:bookmarkEnd w:id="17713"/>
      <w:r w:rsidR="00915C53">
        <w:rPr>
          <w:rtl/>
        </w:rPr>
        <w:t xml:space="preserve">נגד </w:t>
      </w:r>
      <w:bookmarkStart w:id="17714" w:name="_ETM_Q52_227520"/>
      <w:bookmarkEnd w:id="17714"/>
      <w:r w:rsidR="00915C53">
        <w:rPr>
          <w:rtl/>
        </w:rPr>
        <w:t xml:space="preserve">האלימות </w:t>
      </w:r>
      <w:bookmarkStart w:id="17715" w:name="_ETM_Q52_227909"/>
      <w:bookmarkEnd w:id="17715"/>
      <w:r w:rsidR="00915C53">
        <w:rPr>
          <w:rtl/>
        </w:rPr>
        <w:t xml:space="preserve">המשטרתית </w:t>
      </w:r>
      <w:bookmarkStart w:id="17716" w:name="_ETM_Q52_228510"/>
      <w:bookmarkEnd w:id="17716"/>
      <w:r w:rsidR="00915C53">
        <w:rPr>
          <w:rtl/>
        </w:rPr>
        <w:t xml:space="preserve">והקמתי </w:t>
      </w:r>
      <w:bookmarkStart w:id="17717" w:name="_ETM_Q52_228960"/>
      <w:bookmarkEnd w:id="17717"/>
      <w:r w:rsidR="00915C53">
        <w:rPr>
          <w:rtl/>
        </w:rPr>
        <w:t xml:space="preserve">שדולה </w:t>
      </w:r>
      <w:bookmarkStart w:id="17718" w:name="_ETM_Q52_229350"/>
      <w:bookmarkEnd w:id="17718"/>
      <w:r w:rsidR="00915C53">
        <w:rPr>
          <w:rtl/>
        </w:rPr>
        <w:t xml:space="preserve">נגד </w:t>
      </w:r>
      <w:bookmarkStart w:id="17719" w:name="_ETM_Q52_229680"/>
      <w:bookmarkEnd w:id="17719"/>
      <w:r w:rsidR="00915C53">
        <w:rPr>
          <w:rtl/>
        </w:rPr>
        <w:t xml:space="preserve">האלימות </w:t>
      </w:r>
      <w:bookmarkStart w:id="17720" w:name="_ETM_Q52_230039"/>
      <w:bookmarkEnd w:id="17720"/>
      <w:r w:rsidR="00915C53">
        <w:rPr>
          <w:rtl/>
        </w:rPr>
        <w:t>המשטרתית</w:t>
      </w:r>
      <w:r w:rsidR="00915C53">
        <w:rPr>
          <w:rFonts w:hint="cs"/>
          <w:rtl/>
        </w:rPr>
        <w:t>,</w:t>
      </w:r>
      <w:r w:rsidR="00915C53">
        <w:rPr>
          <w:rtl/>
        </w:rPr>
        <w:t xml:space="preserve"> </w:t>
      </w:r>
      <w:bookmarkStart w:id="17721" w:name="_ETM_Q52_230760"/>
      <w:bookmarkEnd w:id="17721"/>
      <w:r w:rsidR="00915C53">
        <w:rPr>
          <w:rFonts w:hint="cs"/>
          <w:rtl/>
        </w:rPr>
        <w:t>ש</w:t>
      </w:r>
      <w:r w:rsidR="00915C53">
        <w:rPr>
          <w:rtl/>
        </w:rPr>
        <w:t xml:space="preserve">כמו </w:t>
      </w:r>
      <w:bookmarkStart w:id="17722" w:name="_ETM_Q52_231090"/>
      <w:bookmarkEnd w:id="17722"/>
      <w:r w:rsidR="00915C53">
        <w:rPr>
          <w:rtl/>
        </w:rPr>
        <w:t xml:space="preserve">שאמרתי </w:t>
      </w:r>
      <w:bookmarkStart w:id="17723" w:name="_ETM_Q52_233300"/>
      <w:bookmarkStart w:id="17724" w:name="_ETM_Q52_233750"/>
      <w:bookmarkStart w:id="17725" w:name="_ETM_Q52_234530"/>
      <w:bookmarkEnd w:id="17723"/>
      <w:bookmarkEnd w:id="17724"/>
      <w:bookmarkEnd w:id="17725"/>
      <w:r w:rsidR="00915C53">
        <w:rPr>
          <w:rtl/>
        </w:rPr>
        <w:t xml:space="preserve">פוגעת </w:t>
      </w:r>
      <w:bookmarkStart w:id="17726" w:name="_ETM_Q52_235309"/>
      <w:bookmarkEnd w:id="17726"/>
      <w:r w:rsidR="00915C53">
        <w:rPr>
          <w:rtl/>
        </w:rPr>
        <w:t xml:space="preserve">בכל </w:t>
      </w:r>
      <w:bookmarkStart w:id="17727" w:name="_ETM_Q52_235730"/>
      <w:bookmarkEnd w:id="17727"/>
      <w:r w:rsidR="00915C53">
        <w:rPr>
          <w:rtl/>
        </w:rPr>
        <w:t>מגזר</w:t>
      </w:r>
      <w:r w:rsidR="00915C53">
        <w:rPr>
          <w:rFonts w:hint="cs"/>
          <w:rtl/>
        </w:rPr>
        <w:t>,</w:t>
      </w:r>
      <w:r w:rsidR="00915C53">
        <w:rPr>
          <w:rtl/>
        </w:rPr>
        <w:t xml:space="preserve"> </w:t>
      </w:r>
      <w:bookmarkStart w:id="17728" w:name="_ETM_Q52_237600"/>
      <w:bookmarkEnd w:id="17728"/>
      <w:r w:rsidR="00915C53">
        <w:rPr>
          <w:rtl/>
        </w:rPr>
        <w:t xml:space="preserve">במיוחד </w:t>
      </w:r>
      <w:bookmarkStart w:id="17729" w:name="_ETM_Q52_238229"/>
      <w:bookmarkEnd w:id="17729"/>
      <w:r w:rsidR="00915C53">
        <w:rPr>
          <w:rtl/>
        </w:rPr>
        <w:t>במיעוטים</w:t>
      </w:r>
      <w:r w:rsidR="00915C53">
        <w:rPr>
          <w:rFonts w:hint="cs"/>
          <w:rtl/>
        </w:rPr>
        <w:t>,</w:t>
      </w:r>
      <w:r w:rsidR="00915C53">
        <w:rPr>
          <w:rtl/>
        </w:rPr>
        <w:t xml:space="preserve"> </w:t>
      </w:r>
      <w:bookmarkStart w:id="17730" w:name="_ETM_Q52_239100"/>
      <w:bookmarkEnd w:id="17730"/>
      <w:r w:rsidR="00915C53">
        <w:rPr>
          <w:rtl/>
        </w:rPr>
        <w:t xml:space="preserve">במיוחד </w:t>
      </w:r>
      <w:bookmarkStart w:id="17731" w:name="_ETM_Q52_239729"/>
      <w:bookmarkEnd w:id="17731"/>
      <w:r w:rsidR="00915C53">
        <w:rPr>
          <w:rFonts w:hint="cs"/>
          <w:rtl/>
        </w:rPr>
        <w:t>ב</w:t>
      </w:r>
      <w:r w:rsidR="00915C53">
        <w:rPr>
          <w:rtl/>
        </w:rPr>
        <w:t xml:space="preserve">חברי </w:t>
      </w:r>
      <w:bookmarkStart w:id="17732" w:name="_ETM_Q52_240149"/>
      <w:bookmarkEnd w:id="17732"/>
      <w:r w:rsidR="00915C53">
        <w:rPr>
          <w:rtl/>
        </w:rPr>
        <w:t>האופוזיציה</w:t>
      </w:r>
      <w:r w:rsidR="00915C53">
        <w:rPr>
          <w:rFonts w:hint="cs"/>
          <w:rtl/>
        </w:rPr>
        <w:t>,</w:t>
      </w:r>
      <w:r w:rsidR="00915C53">
        <w:rPr>
          <w:rtl/>
        </w:rPr>
        <w:t xml:space="preserve"> </w:t>
      </w:r>
      <w:bookmarkStart w:id="17733" w:name="_ETM_Q52_241379"/>
      <w:bookmarkEnd w:id="17733"/>
      <w:r w:rsidR="00915C53">
        <w:rPr>
          <w:rtl/>
        </w:rPr>
        <w:t xml:space="preserve">במיוחד </w:t>
      </w:r>
      <w:bookmarkStart w:id="17734" w:name="_ETM_Q52_241920"/>
      <w:bookmarkEnd w:id="17734"/>
      <w:r w:rsidR="00915C53">
        <w:rPr>
          <w:rtl/>
        </w:rPr>
        <w:t xml:space="preserve">בכאלה </w:t>
      </w:r>
      <w:bookmarkStart w:id="17735" w:name="_ETM_Q52_242339"/>
      <w:bookmarkEnd w:id="17735"/>
      <w:r w:rsidR="00915C53">
        <w:rPr>
          <w:rtl/>
        </w:rPr>
        <w:t xml:space="preserve">שנאבקים </w:t>
      </w:r>
      <w:bookmarkStart w:id="17736" w:name="_ETM_Q52_243120"/>
      <w:bookmarkEnd w:id="17736"/>
      <w:r w:rsidR="00915C53">
        <w:rPr>
          <w:rtl/>
        </w:rPr>
        <w:t xml:space="preserve">נגד </w:t>
      </w:r>
      <w:bookmarkStart w:id="17737" w:name="_ETM_Q52_243989"/>
      <w:bookmarkEnd w:id="17737"/>
      <w:r w:rsidR="00915C53">
        <w:rPr>
          <w:rtl/>
        </w:rPr>
        <w:t>הממשלה</w:t>
      </w:r>
      <w:r w:rsidR="00915C53">
        <w:rPr>
          <w:rFonts w:hint="cs"/>
          <w:rtl/>
        </w:rPr>
        <w:t>.</w:t>
      </w:r>
      <w:r w:rsidR="00915C53">
        <w:rPr>
          <w:rtl/>
        </w:rPr>
        <w:t xml:space="preserve"> </w:t>
      </w:r>
      <w:bookmarkStart w:id="17738" w:name="_ETM_Q52_244829"/>
      <w:bookmarkEnd w:id="17738"/>
      <w:r w:rsidR="00915C53">
        <w:rPr>
          <w:rtl/>
        </w:rPr>
        <w:t xml:space="preserve">וגם </w:t>
      </w:r>
      <w:bookmarkStart w:id="17739" w:name="_ETM_Q52_245159"/>
      <w:bookmarkEnd w:id="17739"/>
      <w:r w:rsidR="00915C53">
        <w:rPr>
          <w:rtl/>
        </w:rPr>
        <w:t>היום</w:t>
      </w:r>
      <w:bookmarkStart w:id="17740" w:name="_ETM_Q52_245340"/>
      <w:bookmarkEnd w:id="17740"/>
      <w:r w:rsidR="00915C53">
        <w:rPr>
          <w:rFonts w:hint="cs"/>
          <w:rtl/>
        </w:rPr>
        <w:t>, כ</w:t>
      </w:r>
      <w:r w:rsidR="00915C53">
        <w:rPr>
          <w:rtl/>
        </w:rPr>
        <w:t xml:space="preserve">שאני </w:t>
      </w:r>
      <w:bookmarkStart w:id="17741" w:name="_ETM_Q52_245520"/>
      <w:bookmarkEnd w:id="17741"/>
      <w:r w:rsidR="00915C53">
        <w:rPr>
          <w:rtl/>
        </w:rPr>
        <w:t>בממשלה</w:t>
      </w:r>
      <w:r w:rsidR="00915C53">
        <w:rPr>
          <w:rFonts w:hint="cs"/>
          <w:rtl/>
        </w:rPr>
        <w:t>,</w:t>
      </w:r>
      <w:r w:rsidR="00915C53">
        <w:rPr>
          <w:rtl/>
        </w:rPr>
        <w:t xml:space="preserve"> </w:t>
      </w:r>
      <w:bookmarkStart w:id="17742" w:name="_ETM_Q52_246180"/>
      <w:bookmarkEnd w:id="17742"/>
      <w:r w:rsidR="00915C53">
        <w:rPr>
          <w:rtl/>
        </w:rPr>
        <w:t xml:space="preserve">אני </w:t>
      </w:r>
      <w:bookmarkStart w:id="17743" w:name="_ETM_Q52_246329"/>
      <w:bookmarkEnd w:id="17743"/>
      <w:r w:rsidR="00915C53">
        <w:rPr>
          <w:rtl/>
        </w:rPr>
        <w:t xml:space="preserve">אומרת </w:t>
      </w:r>
      <w:bookmarkStart w:id="17744" w:name="_ETM_Q52_246750"/>
      <w:bookmarkEnd w:id="17744"/>
      <w:r w:rsidR="00915C53">
        <w:rPr>
          <w:rtl/>
        </w:rPr>
        <w:t xml:space="preserve">את </w:t>
      </w:r>
      <w:bookmarkStart w:id="17745" w:name="_ETM_Q52_246869"/>
      <w:bookmarkEnd w:id="17745"/>
      <w:r w:rsidR="00915C53">
        <w:rPr>
          <w:rtl/>
        </w:rPr>
        <w:t>זה</w:t>
      </w:r>
      <w:r w:rsidR="00915C53">
        <w:rPr>
          <w:rFonts w:hint="cs"/>
          <w:rtl/>
        </w:rPr>
        <w:t>.</w:t>
      </w:r>
    </w:p>
    <w:p w:rsidR="00915C53" w:rsidRDefault="00915C53" w:rsidP="00915C53">
      <w:pPr>
        <w:rPr>
          <w:rtl/>
        </w:rPr>
      </w:pPr>
      <w:bookmarkStart w:id="17746" w:name="_ETM_Q52_246758"/>
      <w:bookmarkStart w:id="17747" w:name="_ETM_Q52_246913"/>
      <w:bookmarkEnd w:id="17746"/>
      <w:bookmarkEnd w:id="17747"/>
    </w:p>
    <w:p w:rsidR="00915C53" w:rsidRDefault="00915C53" w:rsidP="00EA132A">
      <w:pPr>
        <w:rPr>
          <w:rtl/>
        </w:rPr>
      </w:pPr>
      <w:bookmarkStart w:id="17748" w:name="_ETM_Q52_246934"/>
      <w:bookmarkStart w:id="17749" w:name="_ETM_Q52_247158"/>
      <w:bookmarkStart w:id="17750" w:name="_ETM_Q52_247840"/>
      <w:bookmarkEnd w:id="17748"/>
      <w:bookmarkEnd w:id="17749"/>
      <w:bookmarkEnd w:id="17750"/>
      <w:r>
        <w:rPr>
          <w:rtl/>
        </w:rPr>
        <w:t xml:space="preserve">האלימות </w:t>
      </w:r>
      <w:bookmarkStart w:id="17751" w:name="_ETM_Q52_248350"/>
      <w:bookmarkEnd w:id="17751"/>
      <w:r>
        <w:rPr>
          <w:rtl/>
        </w:rPr>
        <w:t xml:space="preserve">המשטרתית </w:t>
      </w:r>
      <w:bookmarkStart w:id="17752" w:name="_ETM_Q52_249459"/>
      <w:bookmarkEnd w:id="17752"/>
      <w:r>
        <w:rPr>
          <w:rtl/>
        </w:rPr>
        <w:t xml:space="preserve">היא </w:t>
      </w:r>
      <w:bookmarkStart w:id="17753" w:name="_ETM_Q52_249700"/>
      <w:bookmarkEnd w:id="17753"/>
      <w:r>
        <w:rPr>
          <w:rtl/>
        </w:rPr>
        <w:t xml:space="preserve">חמורה </w:t>
      </w:r>
      <w:bookmarkStart w:id="17754" w:name="_ETM_Q52_250240"/>
      <w:bookmarkEnd w:id="17754"/>
      <w:r>
        <w:rPr>
          <w:rtl/>
        </w:rPr>
        <w:t xml:space="preserve">במיוחד </w:t>
      </w:r>
      <w:bookmarkStart w:id="17755" w:name="_ETM_Q52_250750"/>
      <w:bookmarkEnd w:id="17755"/>
      <w:r>
        <w:rPr>
          <w:rtl/>
        </w:rPr>
        <w:t xml:space="preserve">כי </w:t>
      </w:r>
      <w:bookmarkStart w:id="17756" w:name="_ETM_Q52_250899"/>
      <w:bookmarkEnd w:id="17756"/>
      <w:r>
        <w:rPr>
          <w:rtl/>
        </w:rPr>
        <w:t xml:space="preserve">המטרה </w:t>
      </w:r>
      <w:bookmarkStart w:id="17757" w:name="_ETM_Q52_251380"/>
      <w:bookmarkEnd w:id="17757"/>
      <w:r>
        <w:rPr>
          <w:rtl/>
        </w:rPr>
        <w:t>של</w:t>
      </w:r>
      <w:r>
        <w:rPr>
          <w:rFonts w:hint="cs"/>
          <w:rtl/>
        </w:rPr>
        <w:t>ה</w:t>
      </w:r>
      <w:bookmarkStart w:id="17758" w:name="_ETM_Q52_251649"/>
      <w:bookmarkEnd w:id="17758"/>
      <w:r>
        <w:rPr>
          <w:rFonts w:hint="cs"/>
          <w:rtl/>
        </w:rPr>
        <w:t xml:space="preserve"> </w:t>
      </w:r>
      <w:r>
        <w:rPr>
          <w:rtl/>
        </w:rPr>
        <w:t xml:space="preserve">זה </w:t>
      </w:r>
      <w:bookmarkStart w:id="17759" w:name="_ETM_Q52_251799"/>
      <w:bookmarkEnd w:id="17759"/>
      <w:r>
        <w:rPr>
          <w:rtl/>
        </w:rPr>
        <w:t xml:space="preserve">לדכא </w:t>
      </w:r>
      <w:bookmarkStart w:id="17760" w:name="_ETM_Q52_252280"/>
      <w:bookmarkEnd w:id="17760"/>
      <w:r>
        <w:rPr>
          <w:rtl/>
        </w:rPr>
        <w:t>ול</w:t>
      </w:r>
      <w:r>
        <w:rPr>
          <w:rFonts w:hint="cs"/>
          <w:rtl/>
        </w:rPr>
        <w:t xml:space="preserve">השתיק </w:t>
      </w:r>
      <w:bookmarkStart w:id="17761" w:name="_ETM_Q52_252909"/>
      <w:bookmarkEnd w:id="17761"/>
      <w:r>
        <w:rPr>
          <w:rtl/>
        </w:rPr>
        <w:t xml:space="preserve">קולות </w:t>
      </w:r>
      <w:bookmarkStart w:id="17762" w:name="_ETM_Q52_253490"/>
      <w:bookmarkEnd w:id="17762"/>
      <w:r>
        <w:rPr>
          <w:rtl/>
        </w:rPr>
        <w:t xml:space="preserve">שבמדינה </w:t>
      </w:r>
      <w:bookmarkStart w:id="17763" w:name="_ETM_Q52_254569"/>
      <w:bookmarkEnd w:id="17763"/>
      <w:r>
        <w:rPr>
          <w:rtl/>
        </w:rPr>
        <w:t xml:space="preserve">דמוקרטית </w:t>
      </w:r>
      <w:bookmarkStart w:id="17764" w:name="_ETM_Q52_255200"/>
      <w:bookmarkEnd w:id="17764"/>
      <w:r>
        <w:rPr>
          <w:rtl/>
        </w:rPr>
        <w:t xml:space="preserve">מוחים </w:t>
      </w:r>
      <w:bookmarkStart w:id="17765" w:name="_ETM_Q52_256490"/>
      <w:bookmarkEnd w:id="17765"/>
      <w:r>
        <w:rPr>
          <w:rtl/>
        </w:rPr>
        <w:t xml:space="preserve">נגד </w:t>
      </w:r>
      <w:bookmarkStart w:id="17766" w:name="_ETM_Q52_257060"/>
      <w:bookmarkEnd w:id="17766"/>
      <w:r>
        <w:rPr>
          <w:rtl/>
        </w:rPr>
        <w:t>עוולות</w:t>
      </w:r>
      <w:r>
        <w:rPr>
          <w:rFonts w:hint="cs"/>
          <w:rtl/>
        </w:rPr>
        <w:t>,</w:t>
      </w:r>
      <w:r>
        <w:rPr>
          <w:rtl/>
        </w:rPr>
        <w:t xml:space="preserve"> </w:t>
      </w:r>
      <w:bookmarkStart w:id="17767" w:name="_ETM_Q52_257959"/>
      <w:bookmarkEnd w:id="17767"/>
      <w:r>
        <w:rPr>
          <w:rtl/>
        </w:rPr>
        <w:t xml:space="preserve">נגד </w:t>
      </w:r>
      <w:bookmarkStart w:id="17768" w:name="_ETM_Q52_258319"/>
      <w:bookmarkEnd w:id="17768"/>
      <w:r>
        <w:rPr>
          <w:rtl/>
        </w:rPr>
        <w:t>השלטון</w:t>
      </w:r>
      <w:r>
        <w:rPr>
          <w:rFonts w:hint="cs"/>
          <w:rtl/>
        </w:rPr>
        <w:t>,</w:t>
      </w:r>
      <w:r>
        <w:rPr>
          <w:rtl/>
        </w:rPr>
        <w:t xml:space="preserve"> </w:t>
      </w:r>
      <w:bookmarkStart w:id="17769" w:name="_ETM_Q52_259610"/>
      <w:bookmarkEnd w:id="17769"/>
      <w:r>
        <w:rPr>
          <w:rtl/>
        </w:rPr>
        <w:t xml:space="preserve">נגד </w:t>
      </w:r>
      <w:bookmarkStart w:id="17770" w:name="_ETM_Q52_260299"/>
      <w:bookmarkEnd w:id="17770"/>
      <w:r>
        <w:rPr>
          <w:rtl/>
        </w:rPr>
        <w:t xml:space="preserve">מה </w:t>
      </w:r>
      <w:bookmarkStart w:id="17771" w:name="_ETM_Q52_260509"/>
      <w:bookmarkEnd w:id="17771"/>
      <w:r>
        <w:rPr>
          <w:rtl/>
        </w:rPr>
        <w:t xml:space="preserve">שהם </w:t>
      </w:r>
      <w:bookmarkStart w:id="17772" w:name="_ETM_Q52_260719"/>
      <w:bookmarkEnd w:id="17772"/>
      <w:r>
        <w:rPr>
          <w:rtl/>
        </w:rPr>
        <w:t xml:space="preserve">רואים </w:t>
      </w:r>
      <w:bookmarkStart w:id="17773" w:name="_ETM_Q52_260990"/>
      <w:bookmarkEnd w:id="17773"/>
      <w:r>
        <w:rPr>
          <w:rtl/>
        </w:rPr>
        <w:t>לנכון</w:t>
      </w:r>
      <w:r>
        <w:rPr>
          <w:rFonts w:hint="cs"/>
          <w:rtl/>
        </w:rPr>
        <w:t>.</w:t>
      </w:r>
      <w:r>
        <w:rPr>
          <w:rtl/>
        </w:rPr>
        <w:t xml:space="preserve"> </w:t>
      </w:r>
      <w:bookmarkStart w:id="17774" w:name="_ETM_Q52_261499"/>
      <w:bookmarkEnd w:id="17774"/>
      <w:r>
        <w:rPr>
          <w:rtl/>
        </w:rPr>
        <w:t xml:space="preserve">לא </w:t>
      </w:r>
      <w:bookmarkStart w:id="17775" w:name="_ETM_Q52_261590"/>
      <w:bookmarkEnd w:id="17775"/>
      <w:r>
        <w:rPr>
          <w:rtl/>
        </w:rPr>
        <w:t xml:space="preserve">תמיד </w:t>
      </w:r>
      <w:bookmarkStart w:id="17776" w:name="_ETM_Q52_261889"/>
      <w:bookmarkEnd w:id="17776"/>
      <w:r>
        <w:rPr>
          <w:rtl/>
        </w:rPr>
        <w:t xml:space="preserve">אני </w:t>
      </w:r>
      <w:bookmarkStart w:id="17777" w:name="_ETM_Q52_262009"/>
      <w:bookmarkEnd w:id="17777"/>
      <w:r>
        <w:rPr>
          <w:rtl/>
        </w:rPr>
        <w:t xml:space="preserve">חייבת </w:t>
      </w:r>
      <w:bookmarkStart w:id="17778" w:name="_ETM_Q52_262369"/>
      <w:bookmarkEnd w:id="17778"/>
      <w:r>
        <w:rPr>
          <w:rtl/>
        </w:rPr>
        <w:t>להסכים</w:t>
      </w:r>
      <w:r>
        <w:rPr>
          <w:rFonts w:hint="cs"/>
          <w:rtl/>
        </w:rPr>
        <w:t>,</w:t>
      </w:r>
      <w:r>
        <w:rPr>
          <w:rtl/>
        </w:rPr>
        <w:t xml:space="preserve"> </w:t>
      </w:r>
      <w:bookmarkStart w:id="17779" w:name="_ETM_Q52_263359"/>
      <w:bookmarkEnd w:id="17779"/>
      <w:r>
        <w:rPr>
          <w:rtl/>
        </w:rPr>
        <w:t xml:space="preserve">אבל </w:t>
      </w:r>
      <w:bookmarkStart w:id="17780" w:name="_ETM_Q52_263689"/>
      <w:bookmarkEnd w:id="17780"/>
      <w:r>
        <w:rPr>
          <w:rtl/>
        </w:rPr>
        <w:t>באמת</w:t>
      </w:r>
      <w:r>
        <w:rPr>
          <w:rFonts w:hint="cs"/>
          <w:rtl/>
        </w:rPr>
        <w:t>,</w:t>
      </w:r>
      <w:r>
        <w:rPr>
          <w:rtl/>
        </w:rPr>
        <w:t xml:space="preserve"> </w:t>
      </w:r>
      <w:bookmarkStart w:id="17781" w:name="_ETM_Q52_264109"/>
      <w:bookmarkEnd w:id="17781"/>
      <w:r>
        <w:rPr>
          <w:rtl/>
        </w:rPr>
        <w:t xml:space="preserve">בכל </w:t>
      </w:r>
      <w:bookmarkStart w:id="17782" w:name="_ETM_Q52_264499"/>
      <w:bookmarkEnd w:id="17782"/>
      <w:r>
        <w:rPr>
          <w:rtl/>
        </w:rPr>
        <w:t xml:space="preserve">הקריירה </w:t>
      </w:r>
      <w:bookmarkStart w:id="17783" w:name="_ETM_Q52_264950"/>
      <w:bookmarkEnd w:id="17783"/>
      <w:r>
        <w:rPr>
          <w:rtl/>
        </w:rPr>
        <w:t xml:space="preserve">הפרלמנטרית </w:t>
      </w:r>
      <w:bookmarkStart w:id="17784" w:name="_ETM_Q52_265700"/>
      <w:bookmarkEnd w:id="17784"/>
      <w:r>
        <w:rPr>
          <w:rtl/>
        </w:rPr>
        <w:t xml:space="preserve">שלי </w:t>
      </w:r>
      <w:bookmarkStart w:id="17785" w:name="_ETM_Q52_266540"/>
      <w:bookmarkEnd w:id="17785"/>
      <w:r>
        <w:rPr>
          <w:rtl/>
        </w:rPr>
        <w:t xml:space="preserve">נאבקתי </w:t>
      </w:r>
      <w:bookmarkStart w:id="17786" w:name="_ETM_Q52_267079"/>
      <w:bookmarkEnd w:id="17786"/>
      <w:r>
        <w:rPr>
          <w:rtl/>
        </w:rPr>
        <w:t xml:space="preserve">נגד </w:t>
      </w:r>
      <w:bookmarkStart w:id="17787" w:name="_ETM_Q52_267380"/>
      <w:bookmarkEnd w:id="17787"/>
      <w:r>
        <w:rPr>
          <w:rtl/>
        </w:rPr>
        <w:t xml:space="preserve">האלימות </w:t>
      </w:r>
      <w:bookmarkStart w:id="17788" w:name="_ETM_Q52_267709"/>
      <w:bookmarkEnd w:id="17788"/>
      <w:r>
        <w:rPr>
          <w:rtl/>
        </w:rPr>
        <w:t>המשטרתית</w:t>
      </w:r>
      <w:r>
        <w:rPr>
          <w:rFonts w:hint="cs"/>
          <w:rtl/>
        </w:rPr>
        <w:t xml:space="preserve">. אתם יודעים מה, גם </w:t>
      </w:r>
      <w:bookmarkStart w:id="17789" w:name="_ETM_Q52_268979"/>
      <w:bookmarkStart w:id="17790" w:name="_ETM_Q52_269459"/>
      <w:bookmarkStart w:id="17791" w:name="_ETM_Q52_271770"/>
      <w:bookmarkStart w:id="17792" w:name="_ETM_Q52_272250"/>
      <w:bookmarkStart w:id="17793" w:name="_ETM_Q52_272369"/>
      <w:bookmarkStart w:id="17794" w:name="_ETM_Q52_272430"/>
      <w:bookmarkStart w:id="17795" w:name="_ETM_Q52_272509"/>
      <w:bookmarkStart w:id="17796" w:name="_ETM_Q52_272749"/>
      <w:bookmarkStart w:id="17797" w:name="_ETM_Q52_273170"/>
      <w:bookmarkEnd w:id="17789"/>
      <w:bookmarkEnd w:id="17790"/>
      <w:bookmarkEnd w:id="17791"/>
      <w:bookmarkEnd w:id="17792"/>
      <w:bookmarkEnd w:id="17793"/>
      <w:bookmarkEnd w:id="17794"/>
      <w:bookmarkEnd w:id="17795"/>
      <w:bookmarkEnd w:id="17796"/>
      <w:bookmarkEnd w:id="17797"/>
      <w:r>
        <w:rPr>
          <w:rtl/>
        </w:rPr>
        <w:t xml:space="preserve">אנשים </w:t>
      </w:r>
      <w:bookmarkStart w:id="17798" w:name="_ETM_Q52_273590"/>
      <w:bookmarkEnd w:id="17798"/>
      <w:r>
        <w:rPr>
          <w:rtl/>
        </w:rPr>
        <w:t xml:space="preserve">וגם </w:t>
      </w:r>
      <w:bookmarkStart w:id="17799" w:name="_ETM_Q52_273889"/>
      <w:bookmarkEnd w:id="17799"/>
      <w:r>
        <w:rPr>
          <w:rtl/>
        </w:rPr>
        <w:t xml:space="preserve">קבוצות </w:t>
      </w:r>
      <w:bookmarkStart w:id="17800" w:name="_ETM_Q52_274340"/>
      <w:bookmarkEnd w:id="17800"/>
      <w:r>
        <w:rPr>
          <w:rtl/>
        </w:rPr>
        <w:t xml:space="preserve">שאני </w:t>
      </w:r>
      <w:bookmarkStart w:id="17801" w:name="_ETM_Q52_274609"/>
      <w:bookmarkEnd w:id="17801"/>
      <w:r>
        <w:rPr>
          <w:rtl/>
        </w:rPr>
        <w:t xml:space="preserve">שייכת </w:t>
      </w:r>
      <w:bookmarkStart w:id="17802" w:name="_ETM_Q52_275029"/>
      <w:bookmarkEnd w:id="17802"/>
      <w:r>
        <w:rPr>
          <w:rtl/>
        </w:rPr>
        <w:t>אליה</w:t>
      </w:r>
      <w:r>
        <w:rPr>
          <w:rFonts w:hint="cs"/>
          <w:rtl/>
        </w:rPr>
        <w:t>ן,</w:t>
      </w:r>
      <w:r>
        <w:rPr>
          <w:rtl/>
        </w:rPr>
        <w:t xml:space="preserve"> </w:t>
      </w:r>
      <w:bookmarkStart w:id="17803" w:name="_ETM_Q52_275270"/>
      <w:bookmarkEnd w:id="17803"/>
      <w:r>
        <w:rPr>
          <w:rtl/>
        </w:rPr>
        <w:t xml:space="preserve">קבוצות </w:t>
      </w:r>
      <w:bookmarkStart w:id="17804" w:name="_ETM_Q52_275599"/>
      <w:bookmarkEnd w:id="17804"/>
      <w:r>
        <w:rPr>
          <w:rtl/>
        </w:rPr>
        <w:t>פוליטיות</w:t>
      </w:r>
      <w:r>
        <w:rPr>
          <w:rFonts w:hint="cs"/>
          <w:rtl/>
        </w:rPr>
        <w:t>,</w:t>
      </w:r>
      <w:r>
        <w:rPr>
          <w:rtl/>
        </w:rPr>
        <w:t xml:space="preserve"> </w:t>
      </w:r>
      <w:bookmarkStart w:id="17805" w:name="_ETM_Q52_276079"/>
      <w:bookmarkEnd w:id="17805"/>
      <w:r>
        <w:rPr>
          <w:rtl/>
        </w:rPr>
        <w:t xml:space="preserve">נפגעו </w:t>
      </w:r>
      <w:bookmarkStart w:id="17806" w:name="_ETM_Q52_276499"/>
      <w:bookmarkEnd w:id="17806"/>
      <w:r>
        <w:rPr>
          <w:rtl/>
        </w:rPr>
        <w:t>מזה</w:t>
      </w:r>
      <w:r>
        <w:rPr>
          <w:rFonts w:hint="cs"/>
          <w:rtl/>
        </w:rPr>
        <w:t>,</w:t>
      </w:r>
      <w:r>
        <w:rPr>
          <w:rtl/>
        </w:rPr>
        <w:t xml:space="preserve"> </w:t>
      </w:r>
      <w:bookmarkStart w:id="17807" w:name="_ETM_Q52_277099"/>
      <w:bookmarkEnd w:id="17807"/>
      <w:r>
        <w:rPr>
          <w:rtl/>
        </w:rPr>
        <w:t xml:space="preserve">גם </w:t>
      </w:r>
      <w:bookmarkStart w:id="17808" w:name="_ETM_Q52_277369"/>
      <w:bookmarkEnd w:id="17808"/>
      <w:r>
        <w:rPr>
          <w:rtl/>
        </w:rPr>
        <w:t>חרדים</w:t>
      </w:r>
      <w:r>
        <w:rPr>
          <w:rFonts w:hint="cs"/>
          <w:rtl/>
        </w:rPr>
        <w:t>,</w:t>
      </w:r>
      <w:r>
        <w:rPr>
          <w:rtl/>
        </w:rPr>
        <w:t xml:space="preserve"> </w:t>
      </w:r>
      <w:bookmarkStart w:id="17809" w:name="_ETM_Q52_278359"/>
      <w:bookmarkEnd w:id="17809"/>
      <w:r>
        <w:rPr>
          <w:rtl/>
        </w:rPr>
        <w:t xml:space="preserve">גם </w:t>
      </w:r>
      <w:bookmarkStart w:id="17810" w:name="_ETM_Q52_278659"/>
      <w:bookmarkEnd w:id="17810"/>
      <w:r>
        <w:rPr>
          <w:rtl/>
        </w:rPr>
        <w:t>ערבים</w:t>
      </w:r>
      <w:r>
        <w:rPr>
          <w:rFonts w:hint="cs"/>
          <w:rtl/>
        </w:rPr>
        <w:t>,</w:t>
      </w:r>
      <w:r>
        <w:rPr>
          <w:rtl/>
        </w:rPr>
        <w:t xml:space="preserve"> </w:t>
      </w:r>
      <w:bookmarkStart w:id="17811" w:name="_ETM_Q52_279679"/>
      <w:bookmarkEnd w:id="17811"/>
      <w:r>
        <w:rPr>
          <w:rtl/>
        </w:rPr>
        <w:t xml:space="preserve">גם </w:t>
      </w:r>
      <w:bookmarkStart w:id="17812" w:name="_ETM_Q52_280039"/>
      <w:bookmarkEnd w:id="17812"/>
      <w:r>
        <w:rPr>
          <w:rtl/>
        </w:rPr>
        <w:t xml:space="preserve">יוצאי </w:t>
      </w:r>
      <w:bookmarkStart w:id="17813" w:name="_ETM_Q52_280369"/>
      <w:bookmarkEnd w:id="17813"/>
      <w:r>
        <w:rPr>
          <w:rtl/>
        </w:rPr>
        <w:t xml:space="preserve">הקהילה </w:t>
      </w:r>
      <w:bookmarkStart w:id="17814" w:name="_ETM_Q52_280789"/>
      <w:bookmarkEnd w:id="17814"/>
      <w:r>
        <w:rPr>
          <w:rtl/>
        </w:rPr>
        <w:t>האתיופית</w:t>
      </w:r>
      <w:r>
        <w:rPr>
          <w:rFonts w:hint="cs"/>
          <w:rtl/>
        </w:rPr>
        <w:t>.</w:t>
      </w:r>
      <w:r>
        <w:rPr>
          <w:rtl/>
        </w:rPr>
        <w:t xml:space="preserve"> </w:t>
      </w:r>
      <w:bookmarkStart w:id="17815" w:name="_ETM_Q52_281420"/>
      <w:bookmarkEnd w:id="17815"/>
      <w:r>
        <w:rPr>
          <w:rtl/>
        </w:rPr>
        <w:t>ובאמת</w:t>
      </w:r>
      <w:r>
        <w:rPr>
          <w:rFonts w:hint="cs"/>
          <w:rtl/>
        </w:rPr>
        <w:t>,</w:t>
      </w:r>
      <w:r>
        <w:rPr>
          <w:rtl/>
        </w:rPr>
        <w:t xml:space="preserve"> </w:t>
      </w:r>
      <w:bookmarkStart w:id="17816" w:name="_ETM_Q52_281899"/>
      <w:bookmarkEnd w:id="17816"/>
      <w:r>
        <w:rPr>
          <w:rtl/>
        </w:rPr>
        <w:t xml:space="preserve">גוגל </w:t>
      </w:r>
      <w:bookmarkStart w:id="17817" w:name="_ETM_Q52_283420"/>
      <w:bookmarkEnd w:id="17817"/>
      <w:r>
        <w:rPr>
          <w:rtl/>
        </w:rPr>
        <w:t xml:space="preserve">קצר </w:t>
      </w:r>
      <w:bookmarkStart w:id="17818" w:name="_ETM_Q52_285149"/>
      <w:bookmarkEnd w:id="17818"/>
      <w:r>
        <w:rPr>
          <w:rtl/>
        </w:rPr>
        <w:t xml:space="preserve">הראה </w:t>
      </w:r>
      <w:bookmarkStart w:id="17819" w:name="_ETM_Q52_285539"/>
      <w:bookmarkEnd w:id="17819"/>
      <w:r>
        <w:rPr>
          <w:rtl/>
        </w:rPr>
        <w:t xml:space="preserve">את </w:t>
      </w:r>
      <w:bookmarkStart w:id="17820" w:name="_ETM_Q52_285689"/>
      <w:bookmarkEnd w:id="17820"/>
      <w:r>
        <w:rPr>
          <w:rtl/>
        </w:rPr>
        <w:t>זה</w:t>
      </w:r>
      <w:r>
        <w:rPr>
          <w:rFonts w:hint="cs"/>
          <w:rtl/>
        </w:rPr>
        <w:t>.</w:t>
      </w:r>
      <w:r>
        <w:rPr>
          <w:rtl/>
        </w:rPr>
        <w:t xml:space="preserve"> </w:t>
      </w:r>
      <w:bookmarkStart w:id="17821" w:name="_ETM_Q52_286350"/>
      <w:bookmarkEnd w:id="17821"/>
      <w:r>
        <w:rPr>
          <w:rtl/>
        </w:rPr>
        <w:t xml:space="preserve">אז </w:t>
      </w:r>
      <w:bookmarkStart w:id="17822" w:name="_ETM_Q52_286560"/>
      <w:bookmarkEnd w:id="17822"/>
      <w:r>
        <w:rPr>
          <w:rtl/>
        </w:rPr>
        <w:t xml:space="preserve">לא </w:t>
      </w:r>
      <w:bookmarkStart w:id="17823" w:name="_ETM_Q52_286740"/>
      <w:bookmarkEnd w:id="17823"/>
      <w:r>
        <w:rPr>
          <w:rtl/>
        </w:rPr>
        <w:t xml:space="preserve">יעזור </w:t>
      </w:r>
      <w:bookmarkStart w:id="17824" w:name="_ETM_Q52_287159"/>
      <w:bookmarkEnd w:id="17824"/>
      <w:r>
        <w:rPr>
          <w:rtl/>
        </w:rPr>
        <w:t xml:space="preserve">כמה </w:t>
      </w:r>
      <w:bookmarkStart w:id="17825" w:name="_ETM_Q52_287429"/>
      <w:bookmarkEnd w:id="17825"/>
      <w:r>
        <w:rPr>
          <w:rtl/>
        </w:rPr>
        <w:t xml:space="preserve">תבוא </w:t>
      </w:r>
      <w:bookmarkStart w:id="17826" w:name="_ETM_Q52_287670"/>
      <w:bookmarkEnd w:id="17826"/>
      <w:r>
        <w:rPr>
          <w:rtl/>
        </w:rPr>
        <w:t xml:space="preserve">ותנופף </w:t>
      </w:r>
      <w:bookmarkStart w:id="17827" w:name="_ETM_Q52_288359"/>
      <w:bookmarkEnd w:id="17827"/>
      <w:r>
        <w:rPr>
          <w:rtl/>
        </w:rPr>
        <w:t>ל</w:t>
      </w:r>
      <w:r>
        <w:rPr>
          <w:rFonts w:hint="cs"/>
          <w:rtl/>
        </w:rPr>
        <w:t>י</w:t>
      </w:r>
      <w:r>
        <w:rPr>
          <w:rtl/>
        </w:rPr>
        <w:t xml:space="preserve"> </w:t>
      </w:r>
      <w:bookmarkStart w:id="17828" w:name="_ETM_Q52_288869"/>
      <w:bookmarkEnd w:id="17828"/>
      <w:r>
        <w:rPr>
          <w:rtl/>
        </w:rPr>
        <w:t xml:space="preserve">עם </w:t>
      </w:r>
      <w:bookmarkStart w:id="17829" w:name="_ETM_Q52_289380"/>
      <w:bookmarkEnd w:id="17829"/>
      <w:proofErr w:type="spellStart"/>
      <w:r>
        <w:rPr>
          <w:rtl/>
        </w:rPr>
        <w:t>פוסטים</w:t>
      </w:r>
      <w:proofErr w:type="spellEnd"/>
      <w:r>
        <w:rPr>
          <w:rtl/>
        </w:rPr>
        <w:t xml:space="preserve"> </w:t>
      </w:r>
      <w:bookmarkStart w:id="17830" w:name="_ETM_Q52_290670"/>
      <w:bookmarkEnd w:id="17830"/>
      <w:r>
        <w:rPr>
          <w:rtl/>
        </w:rPr>
        <w:t xml:space="preserve">ותגיד </w:t>
      </w:r>
      <w:bookmarkStart w:id="17831" w:name="_ETM_Q52_291150"/>
      <w:bookmarkEnd w:id="17831"/>
      <w:r>
        <w:rPr>
          <w:rtl/>
        </w:rPr>
        <w:t xml:space="preserve">דברים </w:t>
      </w:r>
      <w:bookmarkStart w:id="17832" w:name="_ETM_Q52_291570"/>
      <w:bookmarkEnd w:id="17832"/>
      <w:r>
        <w:rPr>
          <w:rtl/>
        </w:rPr>
        <w:t xml:space="preserve">שקריים </w:t>
      </w:r>
      <w:bookmarkStart w:id="17833" w:name="_ETM_Q52_292260"/>
      <w:bookmarkEnd w:id="17833"/>
      <w:r>
        <w:rPr>
          <w:rtl/>
        </w:rPr>
        <w:t xml:space="preserve">ולא </w:t>
      </w:r>
      <w:bookmarkStart w:id="17834" w:name="_ETM_Q52_292500"/>
      <w:bookmarkEnd w:id="17834"/>
      <w:r>
        <w:rPr>
          <w:rtl/>
        </w:rPr>
        <w:t>נכונים</w:t>
      </w:r>
      <w:r>
        <w:rPr>
          <w:rFonts w:hint="cs"/>
          <w:rtl/>
        </w:rPr>
        <w:t>,</w:t>
      </w:r>
      <w:r>
        <w:rPr>
          <w:rtl/>
        </w:rPr>
        <w:t xml:space="preserve"> </w:t>
      </w:r>
      <w:bookmarkStart w:id="17835" w:name="_ETM_Q52_293340"/>
      <w:bookmarkEnd w:id="17835"/>
      <w:r>
        <w:rPr>
          <w:rtl/>
        </w:rPr>
        <w:t xml:space="preserve">את </w:t>
      </w:r>
      <w:bookmarkStart w:id="17836" w:name="_ETM_Q52_293580"/>
      <w:bookmarkEnd w:id="17836"/>
      <w:r>
        <w:rPr>
          <w:rtl/>
        </w:rPr>
        <w:t xml:space="preserve">המציאות </w:t>
      </w:r>
      <w:bookmarkStart w:id="17837" w:name="_ETM_Q52_294240"/>
      <w:bookmarkEnd w:id="17837"/>
      <w:r>
        <w:rPr>
          <w:rtl/>
        </w:rPr>
        <w:t>הזו</w:t>
      </w:r>
      <w:r>
        <w:rPr>
          <w:rFonts w:hint="cs"/>
          <w:rtl/>
        </w:rPr>
        <w:t xml:space="preserve"> </w:t>
      </w:r>
      <w:r w:rsidR="0057198A">
        <w:rPr>
          <w:rFonts w:hint="cs"/>
          <w:rtl/>
        </w:rPr>
        <w:t>– – –</w:t>
      </w:r>
    </w:p>
    <w:p w:rsidR="00915C53" w:rsidRDefault="00915C53" w:rsidP="00915C53">
      <w:pPr>
        <w:rPr>
          <w:rtl/>
        </w:rPr>
      </w:pPr>
    </w:p>
    <w:p w:rsidR="00915C53" w:rsidRDefault="00915C53" w:rsidP="00915C53">
      <w:pPr>
        <w:pStyle w:val="af6"/>
        <w:rPr>
          <w:rtl/>
        </w:rPr>
      </w:pPr>
      <w:bookmarkStart w:id="17838" w:name="ET_interruption_5770_1"/>
      <w:r w:rsidRPr="00ED18FB">
        <w:rPr>
          <w:rStyle w:val="TagStyle"/>
          <w:rtl/>
        </w:rPr>
        <w:t xml:space="preserve"> &lt;&lt; קריאה &gt;&gt;</w:t>
      </w:r>
      <w:r w:rsidRPr="00256A7F">
        <w:rPr>
          <w:rStyle w:val="TagStyle"/>
          <w:rtl/>
        </w:rPr>
        <w:t xml:space="preserve"> </w:t>
      </w:r>
      <w:r>
        <w:rPr>
          <w:rtl/>
        </w:rPr>
        <w:t>מאי גולן (הליכוד):</w:t>
      </w:r>
      <w:r w:rsidRPr="00256A7F">
        <w:rPr>
          <w:rStyle w:val="TagStyle"/>
          <w:rtl/>
        </w:rPr>
        <w:t xml:space="preserve"> </w:t>
      </w:r>
      <w:r w:rsidRPr="00ED18FB">
        <w:rPr>
          <w:rStyle w:val="TagStyle"/>
          <w:rtl/>
        </w:rPr>
        <w:t>&lt;&lt; קריאה &gt;&gt;</w:t>
      </w:r>
      <w:r>
        <w:rPr>
          <w:rtl/>
        </w:rPr>
        <w:t xml:space="preserve">   </w:t>
      </w:r>
      <w:bookmarkEnd w:id="17838"/>
    </w:p>
    <w:p w:rsidR="00915C53" w:rsidRDefault="00915C53" w:rsidP="0057198A">
      <w:pPr>
        <w:rPr>
          <w:rtl/>
          <w:lang w:eastAsia="he-IL"/>
        </w:rPr>
      </w:pPr>
    </w:p>
    <w:p w:rsidR="00915C53" w:rsidRDefault="00915C53" w:rsidP="00915C53">
      <w:pPr>
        <w:rPr>
          <w:rtl/>
          <w:lang w:eastAsia="he-IL"/>
        </w:rPr>
      </w:pPr>
      <w:bookmarkStart w:id="17839" w:name="_ETM_Q52_296271"/>
      <w:bookmarkEnd w:id="17839"/>
      <w:r>
        <w:rPr>
          <w:rFonts w:hint="cs"/>
          <w:rtl/>
          <w:lang w:eastAsia="he-IL"/>
        </w:rPr>
        <w:t xml:space="preserve">אז למה לא היית יכולה להסתכל על מה שהוא הביא לך? </w:t>
      </w:r>
      <w:bookmarkStart w:id="17840" w:name="_ETM_Q52_296963"/>
      <w:bookmarkEnd w:id="17840"/>
    </w:p>
    <w:p w:rsidR="00915C53" w:rsidRDefault="00915C53" w:rsidP="00915C53">
      <w:pPr>
        <w:rPr>
          <w:rtl/>
          <w:lang w:eastAsia="he-IL"/>
        </w:rPr>
      </w:pPr>
      <w:bookmarkStart w:id="17841" w:name="_ETM_Q52_291000"/>
      <w:bookmarkEnd w:id="17841"/>
    </w:p>
    <w:p w:rsidR="00915C53" w:rsidRDefault="00915C53" w:rsidP="00915C53">
      <w:pPr>
        <w:pStyle w:val="-"/>
        <w:rPr>
          <w:rtl/>
        </w:rPr>
      </w:pPr>
      <w:bookmarkStart w:id="17842" w:name="_ETM_Q52_288000"/>
      <w:bookmarkEnd w:id="17842"/>
      <w:r w:rsidRPr="00ED18FB">
        <w:rPr>
          <w:rStyle w:val="TagStyle"/>
          <w:rtl/>
        </w:rPr>
        <w:t>&lt;&lt; דובר_המשך &gt;&gt;</w:t>
      </w:r>
      <w:r w:rsidRPr="00E90821">
        <w:rPr>
          <w:rStyle w:val="TagStyle"/>
          <w:rtl/>
        </w:rPr>
        <w:t xml:space="preserve"> </w:t>
      </w:r>
      <w:r>
        <w:rPr>
          <w:rtl/>
        </w:rPr>
        <w:t>השרה להגנת הסביבה תמר זנדברג:</w:t>
      </w:r>
      <w:r w:rsidRPr="00E90821">
        <w:rPr>
          <w:rStyle w:val="TagStyle"/>
          <w:rtl/>
        </w:rPr>
        <w:t xml:space="preserve"> </w:t>
      </w:r>
      <w:r w:rsidRPr="00ED18FB">
        <w:rPr>
          <w:rStyle w:val="TagStyle"/>
          <w:rtl/>
        </w:rPr>
        <w:t>&lt;&lt; דובר_המשך &gt;&gt;</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את המציאות הזו אי-אפשר </w:t>
      </w:r>
      <w:bookmarkStart w:id="17843" w:name="_ETM_Q52_296000"/>
      <w:bookmarkEnd w:id="17843"/>
      <w:r>
        <w:rPr>
          <w:rFonts w:hint="cs"/>
          <w:rtl/>
          <w:lang w:eastAsia="he-IL"/>
        </w:rPr>
        <w:t>לשנות.</w:t>
      </w:r>
    </w:p>
    <w:p w:rsidR="00915C53" w:rsidRDefault="00915C53" w:rsidP="00915C53">
      <w:pPr>
        <w:rPr>
          <w:rtl/>
          <w:lang w:eastAsia="he-IL"/>
        </w:rPr>
      </w:pPr>
    </w:p>
    <w:p w:rsidR="00915C53" w:rsidRDefault="00915C53" w:rsidP="00915C53">
      <w:pPr>
        <w:pStyle w:val="af6"/>
        <w:keepNext/>
        <w:rPr>
          <w:rtl/>
        </w:rPr>
      </w:pPr>
      <w:bookmarkStart w:id="17844" w:name="ET_interruption_5770_17"/>
      <w:r w:rsidRPr="00706335">
        <w:rPr>
          <w:rStyle w:val="TagStyle"/>
          <w:rtl/>
        </w:rPr>
        <w:lastRenderedPageBreak/>
        <w:t xml:space="preserve"> &lt;&lt; קריאה &gt;&gt; </w:t>
      </w:r>
      <w:r>
        <w:rPr>
          <w:rtl/>
        </w:rPr>
        <w:t>מאי גולן (הליכוד):</w:t>
      </w:r>
      <w:r w:rsidRPr="00706335">
        <w:rPr>
          <w:rStyle w:val="TagStyle"/>
          <w:rtl/>
        </w:rPr>
        <w:t xml:space="preserve"> &lt;&lt; קריאה &gt;&gt;</w:t>
      </w:r>
      <w:r>
        <w:rPr>
          <w:rtl/>
        </w:rPr>
        <w:t xml:space="preserve">   </w:t>
      </w:r>
      <w:bookmarkEnd w:id="17844"/>
    </w:p>
    <w:p w:rsidR="00915C53" w:rsidRDefault="00915C53" w:rsidP="0057198A">
      <w:pPr>
        <w:rPr>
          <w:rtl/>
          <w:lang w:eastAsia="he-IL"/>
        </w:rPr>
      </w:pPr>
    </w:p>
    <w:p w:rsidR="00915C53" w:rsidRDefault="00915C53" w:rsidP="00EA132A">
      <w:pPr>
        <w:rPr>
          <w:rtl/>
          <w:lang w:eastAsia="he-IL"/>
        </w:rPr>
      </w:pPr>
      <w:r>
        <w:rPr>
          <w:rFonts w:hint="cs"/>
          <w:rtl/>
          <w:lang w:eastAsia="he-IL"/>
        </w:rPr>
        <w:t xml:space="preserve">למה זה כל כך הפריע לך? כי את מתנשאת מעליו </w:t>
      </w:r>
      <w:bookmarkStart w:id="17845" w:name="_ETM_Q52_297244"/>
      <w:bookmarkEnd w:id="17845"/>
      <w:r w:rsidR="00EA132A">
        <w:rPr>
          <w:rFonts w:hint="cs"/>
          <w:rtl/>
          <w:lang w:eastAsia="he-IL"/>
        </w:rPr>
        <w:t>ו</w:t>
      </w:r>
      <w:r>
        <w:rPr>
          <w:rFonts w:hint="cs"/>
          <w:rtl/>
          <w:lang w:eastAsia="he-IL"/>
        </w:rPr>
        <w:t xml:space="preserve">הוא לא יכול להראות לך את זה בפלאפון? </w:t>
      </w:r>
    </w:p>
    <w:p w:rsidR="00915C53" w:rsidRDefault="00915C53" w:rsidP="00915C53">
      <w:pPr>
        <w:rPr>
          <w:rtl/>
          <w:lang w:eastAsia="he-IL"/>
        </w:rPr>
      </w:pPr>
      <w:bookmarkStart w:id="17846" w:name="_ETM_Q52_265651"/>
      <w:bookmarkStart w:id="17847" w:name="_ETM_Q52_265742"/>
      <w:bookmarkEnd w:id="17846"/>
      <w:bookmarkEnd w:id="17847"/>
    </w:p>
    <w:p w:rsidR="00915C53" w:rsidRDefault="00915C53" w:rsidP="00915C53">
      <w:pPr>
        <w:pStyle w:val="-"/>
        <w:rPr>
          <w:rtl/>
        </w:rPr>
      </w:pPr>
      <w:r w:rsidRPr="00ED18FB">
        <w:rPr>
          <w:rStyle w:val="TagStyle"/>
          <w:rtl/>
        </w:rPr>
        <w:t>&lt;&lt; דובר_המשך &gt;&gt;</w:t>
      </w:r>
      <w:r w:rsidRPr="00E90821">
        <w:rPr>
          <w:rStyle w:val="TagStyle"/>
          <w:rtl/>
        </w:rPr>
        <w:t xml:space="preserve"> </w:t>
      </w:r>
      <w:r>
        <w:rPr>
          <w:rtl/>
        </w:rPr>
        <w:t>השרה להגנת הסביבה תמר זנדברג:</w:t>
      </w:r>
      <w:r w:rsidRPr="00E90821">
        <w:rPr>
          <w:rStyle w:val="TagStyle"/>
          <w:rtl/>
        </w:rPr>
        <w:t xml:space="preserve"> </w:t>
      </w:r>
      <w:r w:rsidRPr="00ED18FB">
        <w:rPr>
          <w:rStyle w:val="TagStyle"/>
          <w:rtl/>
        </w:rPr>
        <w:t>&lt;&lt; דובר_המשך &gt;&gt;</w:t>
      </w:r>
      <w:r>
        <w:rPr>
          <w:rtl/>
        </w:rPr>
        <w:t xml:space="preserve">   </w:t>
      </w:r>
    </w:p>
    <w:p w:rsidR="00915C53" w:rsidRDefault="00915C53" w:rsidP="00915C53">
      <w:pPr>
        <w:rPr>
          <w:rtl/>
          <w:lang w:eastAsia="he-IL"/>
        </w:rPr>
      </w:pPr>
    </w:p>
    <w:p w:rsidR="00915C53" w:rsidRDefault="00915C53" w:rsidP="00915C53">
      <w:pPr>
        <w:rPr>
          <w:rtl/>
          <w:lang w:eastAsia="he-IL"/>
        </w:rPr>
      </w:pPr>
      <w:bookmarkStart w:id="17848" w:name="_ETM_Q52_300000"/>
      <w:bookmarkEnd w:id="17848"/>
      <w:r>
        <w:rPr>
          <w:rFonts w:hint="cs"/>
          <w:rtl/>
          <w:lang w:eastAsia="he-IL"/>
        </w:rPr>
        <w:t>המציאות הזאת</w:t>
      </w:r>
      <w:r w:rsidR="00EA132A">
        <w:rPr>
          <w:rFonts w:hint="cs"/>
          <w:rtl/>
          <w:lang w:eastAsia="he-IL"/>
        </w:rPr>
        <w:t>,</w:t>
      </w:r>
      <w:r>
        <w:rPr>
          <w:rFonts w:hint="cs"/>
          <w:rtl/>
          <w:lang w:eastAsia="he-IL"/>
        </w:rPr>
        <w:t xml:space="preserve"> גם את לא תוכלי לשנות אותה. </w:t>
      </w:r>
      <w:bookmarkStart w:id="17849" w:name="_ETM_Q52_302000"/>
      <w:bookmarkEnd w:id="17849"/>
    </w:p>
    <w:p w:rsidR="00915C53" w:rsidRDefault="00915C53" w:rsidP="00915C53">
      <w:pPr>
        <w:rPr>
          <w:rtl/>
          <w:lang w:eastAsia="he-IL"/>
        </w:rPr>
      </w:pPr>
      <w:bookmarkStart w:id="17850" w:name="_ETM_Q52_304461"/>
      <w:bookmarkEnd w:id="17850"/>
    </w:p>
    <w:p w:rsidR="00915C53" w:rsidRDefault="00915C53" w:rsidP="00915C53">
      <w:pPr>
        <w:pStyle w:val="af6"/>
        <w:keepNext/>
        <w:rPr>
          <w:rtl/>
        </w:rPr>
      </w:pPr>
      <w:r w:rsidRPr="00A21196">
        <w:rPr>
          <w:rStyle w:val="TagStyle"/>
          <w:rtl/>
        </w:rPr>
        <w:t xml:space="preserve"> &lt;&lt; קריאה &gt;&gt; </w:t>
      </w:r>
      <w:r>
        <w:rPr>
          <w:rtl/>
        </w:rPr>
        <w:t>מאי גולן (הליכוד):</w:t>
      </w:r>
      <w:r w:rsidRPr="00A21196">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הוא כולה ניגש אלייך. בסך </w:t>
      </w:r>
      <w:bookmarkStart w:id="17851" w:name="_ETM_Q52_303851"/>
      <w:bookmarkEnd w:id="17851"/>
      <w:r>
        <w:rPr>
          <w:rFonts w:hint="cs"/>
          <w:rtl/>
          <w:lang w:eastAsia="he-IL"/>
        </w:rPr>
        <w:t>הכול ניגש אלייך.</w:t>
      </w:r>
    </w:p>
    <w:p w:rsidR="00915C53" w:rsidRPr="00A21196" w:rsidRDefault="00915C53" w:rsidP="00915C53">
      <w:pPr>
        <w:rPr>
          <w:rtl/>
          <w:lang w:eastAsia="he-IL"/>
        </w:rPr>
      </w:pPr>
    </w:p>
    <w:p w:rsidR="00915C53" w:rsidRDefault="00915C53" w:rsidP="00915C53">
      <w:pPr>
        <w:pStyle w:val="af7"/>
        <w:rPr>
          <w:rtl/>
        </w:rPr>
      </w:pPr>
      <w:bookmarkStart w:id="17852" w:name="_ETM_Q52_304609"/>
      <w:bookmarkStart w:id="17853" w:name="_ETM_Q52_304660"/>
      <w:bookmarkStart w:id="17854" w:name="_ETM_Q52_304723"/>
      <w:bookmarkEnd w:id="17852"/>
      <w:bookmarkEnd w:id="17853"/>
      <w:bookmarkEnd w:id="17854"/>
      <w:r w:rsidRPr="00ED18FB">
        <w:rPr>
          <w:rStyle w:val="TagStyle"/>
          <w:rtl/>
        </w:rPr>
        <w:t xml:space="preserve"> &lt;&lt; יור &gt;&gt;</w:t>
      </w:r>
      <w:r w:rsidRPr="00E90821">
        <w:rPr>
          <w:rStyle w:val="TagStyle"/>
          <w:rtl/>
        </w:rPr>
        <w:t xml:space="preserve"> </w:t>
      </w:r>
      <w:r>
        <w:rPr>
          <w:rtl/>
        </w:rPr>
        <w:t>היו"ר מיקי לוי:</w:t>
      </w:r>
      <w:r w:rsidRPr="00E90821">
        <w:rPr>
          <w:rStyle w:val="TagStyle"/>
          <w:rtl/>
        </w:rPr>
        <w:t xml:space="preserve"> </w:t>
      </w:r>
      <w:r w:rsidRPr="00ED18F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חברת הכנסת גולן, </w:t>
      </w:r>
      <w:bookmarkStart w:id="17855" w:name="_ETM_Q52_300838"/>
      <w:bookmarkEnd w:id="17855"/>
      <w:r>
        <w:rPr>
          <w:rFonts w:hint="cs"/>
          <w:rtl/>
          <w:lang w:eastAsia="he-IL"/>
        </w:rPr>
        <w:t xml:space="preserve">די. די. די. </w:t>
      </w:r>
      <w:bookmarkStart w:id="17856" w:name="_ETM_Q52_308969"/>
      <w:bookmarkStart w:id="17857" w:name="_ETM_Q52_309059"/>
      <w:bookmarkStart w:id="17858" w:name="_ETM_Q52_309607"/>
      <w:bookmarkStart w:id="17859" w:name="_ETM_Q52_309724"/>
      <w:bookmarkEnd w:id="17856"/>
      <w:bookmarkEnd w:id="17857"/>
      <w:bookmarkEnd w:id="17858"/>
      <w:bookmarkEnd w:id="17859"/>
      <w:r>
        <w:rPr>
          <w:rFonts w:hint="cs"/>
          <w:rtl/>
          <w:lang w:eastAsia="he-IL"/>
        </w:rPr>
        <w:t xml:space="preserve">בבקשה. </w:t>
      </w:r>
    </w:p>
    <w:p w:rsidR="00915C53" w:rsidRDefault="00915C53" w:rsidP="00915C53">
      <w:pPr>
        <w:rPr>
          <w:rtl/>
          <w:lang w:eastAsia="he-IL"/>
        </w:rPr>
      </w:pPr>
      <w:bookmarkStart w:id="17860" w:name="_ETM_Q52_311321"/>
      <w:bookmarkStart w:id="17861" w:name="_ETM_Q52_311417"/>
      <w:bookmarkEnd w:id="17860"/>
      <w:bookmarkEnd w:id="17861"/>
    </w:p>
    <w:p w:rsidR="00915C53" w:rsidRDefault="00915C53" w:rsidP="00915C53">
      <w:pPr>
        <w:pStyle w:val="-"/>
        <w:rPr>
          <w:rtl/>
        </w:rPr>
      </w:pPr>
      <w:r w:rsidRPr="00ED18FB">
        <w:rPr>
          <w:rStyle w:val="TagStyle"/>
          <w:rtl/>
        </w:rPr>
        <w:t>&lt;&lt; דובר_המשך &gt;&gt;</w:t>
      </w:r>
      <w:r w:rsidRPr="00E90821">
        <w:rPr>
          <w:rStyle w:val="TagStyle"/>
          <w:rtl/>
        </w:rPr>
        <w:t xml:space="preserve"> </w:t>
      </w:r>
      <w:r>
        <w:rPr>
          <w:rtl/>
        </w:rPr>
        <w:t>השרה להגנת הסביבה תמר זנדברג:</w:t>
      </w:r>
      <w:r w:rsidRPr="00E90821">
        <w:rPr>
          <w:rStyle w:val="TagStyle"/>
          <w:rtl/>
        </w:rPr>
        <w:t xml:space="preserve"> </w:t>
      </w:r>
      <w:r w:rsidRPr="00ED18FB">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rPr>
      </w:pPr>
      <w:bookmarkStart w:id="17862" w:name="_ETM_Q52_311619"/>
      <w:bookmarkStart w:id="17863" w:name="_ETM_Q52_311778"/>
      <w:bookmarkEnd w:id="17862"/>
      <w:bookmarkEnd w:id="17863"/>
      <w:r>
        <w:rPr>
          <w:rFonts w:hint="cs"/>
          <w:rtl/>
          <w:lang w:eastAsia="he-IL"/>
        </w:rPr>
        <w:t xml:space="preserve">אני מקווה מאוד </w:t>
      </w:r>
      <w:r>
        <w:rPr>
          <w:rFonts w:hint="eastAsia"/>
          <w:rtl/>
          <w:lang w:eastAsia="he-IL"/>
        </w:rPr>
        <w:t>–</w:t>
      </w:r>
      <w:r>
        <w:rPr>
          <w:rFonts w:hint="cs"/>
          <w:rtl/>
          <w:lang w:eastAsia="he-IL"/>
        </w:rPr>
        <w:t xml:space="preserve"> באמת בממשלה הזו </w:t>
      </w:r>
      <w:bookmarkStart w:id="17864" w:name="_ETM_Q52_314213"/>
      <w:bookmarkStart w:id="17865" w:name="_ETM_Q52_295090"/>
      <w:bookmarkStart w:id="17866" w:name="_ETM_Q52_295420"/>
      <w:bookmarkStart w:id="17867" w:name="_ETM_Q52_296079"/>
      <w:bookmarkStart w:id="17868" w:name="_ETM_Q52_297549"/>
      <w:bookmarkStart w:id="17869" w:name="_ETM_Q52_299160"/>
      <w:bookmarkStart w:id="17870" w:name="_ETM_Q52_301620"/>
      <w:bookmarkStart w:id="17871" w:name="_ETM_Q52_308550"/>
      <w:bookmarkStart w:id="17872" w:name="_ETM_Q52_308730"/>
      <w:bookmarkStart w:id="17873" w:name="_ETM_Q52_309240"/>
      <w:bookmarkStart w:id="17874" w:name="_ETM_Q52_310110"/>
      <w:bookmarkStart w:id="17875" w:name="_ETM_Q52_310810"/>
      <w:bookmarkStart w:id="17876" w:name="_ETM_Q52_312409"/>
      <w:bookmarkStart w:id="17877" w:name="_ETM_Q52_312799"/>
      <w:bookmarkStart w:id="17878" w:name="_ETM_Q52_313400"/>
      <w:bookmarkStart w:id="17879" w:name="_ETM_Q52_315000"/>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r>
        <w:rPr>
          <w:rtl/>
        </w:rPr>
        <w:t xml:space="preserve">יש </w:t>
      </w:r>
      <w:bookmarkStart w:id="17880" w:name="_ETM_Q52_315209"/>
      <w:bookmarkEnd w:id="17880"/>
      <w:r>
        <w:rPr>
          <w:rtl/>
        </w:rPr>
        <w:t xml:space="preserve">לנו </w:t>
      </w:r>
      <w:bookmarkStart w:id="17881" w:name="_ETM_Q52_315419"/>
      <w:bookmarkEnd w:id="17881"/>
      <w:r>
        <w:rPr>
          <w:rtl/>
        </w:rPr>
        <w:t xml:space="preserve">מחויבות </w:t>
      </w:r>
      <w:bookmarkStart w:id="17882" w:name="_ETM_Q52_316530"/>
      <w:bookmarkEnd w:id="17882"/>
      <w:r>
        <w:rPr>
          <w:rtl/>
        </w:rPr>
        <w:t xml:space="preserve">להביא </w:t>
      </w:r>
      <w:bookmarkStart w:id="17883" w:name="_ETM_Q52_316889"/>
      <w:bookmarkEnd w:id="17883"/>
      <w:r>
        <w:rPr>
          <w:rtl/>
        </w:rPr>
        <w:t xml:space="preserve">לתיקון </w:t>
      </w:r>
      <w:bookmarkStart w:id="17884" w:name="_ETM_Q52_317370"/>
      <w:bookmarkEnd w:id="17884"/>
      <w:r>
        <w:rPr>
          <w:rtl/>
        </w:rPr>
        <w:t xml:space="preserve">המצב </w:t>
      </w:r>
      <w:bookmarkStart w:id="17885" w:name="_ETM_Q52_317790"/>
      <w:bookmarkEnd w:id="17885"/>
      <w:r>
        <w:rPr>
          <w:rtl/>
        </w:rPr>
        <w:t>הזה</w:t>
      </w:r>
      <w:r>
        <w:rPr>
          <w:rFonts w:hint="cs"/>
          <w:rtl/>
        </w:rPr>
        <w:t xml:space="preserve"> </w:t>
      </w:r>
      <w:r>
        <w:rPr>
          <w:rtl/>
        </w:rPr>
        <w:t xml:space="preserve">– </w:t>
      </w:r>
      <w:bookmarkStart w:id="17886" w:name="_ETM_Q52_318849"/>
      <w:bookmarkEnd w:id="17886"/>
      <w:r>
        <w:rPr>
          <w:rtl/>
        </w:rPr>
        <w:t>באופוזיציה</w:t>
      </w:r>
      <w:r>
        <w:rPr>
          <w:rFonts w:hint="cs"/>
          <w:rtl/>
        </w:rPr>
        <w:t>,</w:t>
      </w:r>
      <w:r>
        <w:rPr>
          <w:rtl/>
        </w:rPr>
        <w:t xml:space="preserve"> </w:t>
      </w:r>
      <w:bookmarkStart w:id="17887" w:name="_ETM_Q52_320049"/>
      <w:bookmarkEnd w:id="17887"/>
      <w:r>
        <w:rPr>
          <w:rtl/>
        </w:rPr>
        <w:t>בקואליציה</w:t>
      </w:r>
      <w:r>
        <w:rPr>
          <w:rFonts w:hint="cs"/>
          <w:rtl/>
        </w:rPr>
        <w:t>,</w:t>
      </w:r>
      <w:r>
        <w:rPr>
          <w:rtl/>
        </w:rPr>
        <w:t xml:space="preserve"> </w:t>
      </w:r>
      <w:bookmarkStart w:id="17888" w:name="_ETM_Q52_321489"/>
      <w:bookmarkEnd w:id="17888"/>
      <w:r>
        <w:rPr>
          <w:rtl/>
        </w:rPr>
        <w:t xml:space="preserve">זה </w:t>
      </w:r>
      <w:bookmarkStart w:id="17889" w:name="_ETM_Q52_321669"/>
      <w:bookmarkEnd w:id="17889"/>
      <w:r>
        <w:rPr>
          <w:rtl/>
        </w:rPr>
        <w:t xml:space="preserve">באמת </w:t>
      </w:r>
      <w:bookmarkStart w:id="17890" w:name="_ETM_Q52_322060"/>
      <w:bookmarkEnd w:id="17890"/>
      <w:r>
        <w:rPr>
          <w:rtl/>
        </w:rPr>
        <w:t xml:space="preserve">לא </w:t>
      </w:r>
      <w:bookmarkStart w:id="17891" w:name="_ETM_Q52_322180"/>
      <w:bookmarkEnd w:id="17891"/>
      <w:r>
        <w:rPr>
          <w:rtl/>
        </w:rPr>
        <w:t xml:space="preserve">נושא </w:t>
      </w:r>
      <w:bookmarkStart w:id="17892" w:name="_ETM_Q52_323109"/>
      <w:bookmarkEnd w:id="17892"/>
      <w:r>
        <w:rPr>
          <w:rtl/>
        </w:rPr>
        <w:t xml:space="preserve">לפוזיציה </w:t>
      </w:r>
      <w:bookmarkStart w:id="17893" w:name="_ETM_Q52_323769"/>
      <w:bookmarkEnd w:id="17893"/>
      <w:r>
        <w:rPr>
          <w:rtl/>
        </w:rPr>
        <w:t>פוליטית</w:t>
      </w:r>
      <w:r>
        <w:rPr>
          <w:rFonts w:hint="cs"/>
          <w:rtl/>
        </w:rPr>
        <w:t>.</w:t>
      </w:r>
      <w:r>
        <w:rPr>
          <w:rtl/>
        </w:rPr>
        <w:t xml:space="preserve"> </w:t>
      </w:r>
      <w:bookmarkStart w:id="17894" w:name="_ETM_Q52_324939"/>
      <w:bookmarkEnd w:id="17894"/>
    </w:p>
    <w:p w:rsidR="00915C53" w:rsidRDefault="00915C53" w:rsidP="00915C53">
      <w:pPr>
        <w:rPr>
          <w:rtl/>
        </w:rPr>
      </w:pPr>
    </w:p>
    <w:p w:rsidR="00915C53" w:rsidRDefault="00915C53" w:rsidP="00915C53">
      <w:pPr>
        <w:rPr>
          <w:rtl/>
        </w:rPr>
      </w:pPr>
      <w:bookmarkStart w:id="17895" w:name="_ETM_Q52_324000"/>
      <w:bookmarkEnd w:id="17895"/>
      <w:r>
        <w:rPr>
          <w:rtl/>
        </w:rPr>
        <w:t xml:space="preserve">אז </w:t>
      </w:r>
      <w:bookmarkStart w:id="17896" w:name="_ETM_Q52_325659"/>
      <w:bookmarkEnd w:id="17896"/>
      <w:r>
        <w:rPr>
          <w:rtl/>
        </w:rPr>
        <w:t xml:space="preserve">הייתי </w:t>
      </w:r>
      <w:bookmarkStart w:id="17897" w:name="_ETM_Q52_325930"/>
      <w:bookmarkEnd w:id="17897"/>
      <w:r>
        <w:rPr>
          <w:rtl/>
        </w:rPr>
        <w:t xml:space="preserve">חייבת </w:t>
      </w:r>
      <w:bookmarkStart w:id="17898" w:name="_ETM_Q52_326260"/>
      <w:bookmarkEnd w:id="17898"/>
      <w:r>
        <w:rPr>
          <w:rtl/>
        </w:rPr>
        <w:t xml:space="preserve">לעלות </w:t>
      </w:r>
      <w:bookmarkStart w:id="17899" w:name="_ETM_Q52_326590"/>
      <w:bookmarkEnd w:id="17899"/>
      <w:r>
        <w:rPr>
          <w:rtl/>
        </w:rPr>
        <w:t xml:space="preserve">ולהגיד </w:t>
      </w:r>
      <w:bookmarkStart w:id="17900" w:name="_ETM_Q52_327010"/>
      <w:bookmarkEnd w:id="17900"/>
      <w:r>
        <w:rPr>
          <w:rtl/>
        </w:rPr>
        <w:t xml:space="preserve">את </w:t>
      </w:r>
      <w:bookmarkStart w:id="17901" w:name="_ETM_Q52_327099"/>
      <w:bookmarkEnd w:id="17901"/>
      <w:r>
        <w:rPr>
          <w:rtl/>
        </w:rPr>
        <w:t>זה</w:t>
      </w:r>
      <w:r>
        <w:rPr>
          <w:rFonts w:hint="cs"/>
          <w:rtl/>
        </w:rPr>
        <w:t>,</w:t>
      </w:r>
      <w:r>
        <w:rPr>
          <w:rtl/>
        </w:rPr>
        <w:t xml:space="preserve"> </w:t>
      </w:r>
      <w:bookmarkStart w:id="17902" w:name="_ETM_Q52_327280"/>
      <w:bookmarkEnd w:id="17902"/>
      <w:r>
        <w:rPr>
          <w:rtl/>
        </w:rPr>
        <w:t xml:space="preserve">כי </w:t>
      </w:r>
      <w:bookmarkStart w:id="17903" w:name="_ETM_Q52_327430"/>
      <w:bookmarkEnd w:id="17903"/>
      <w:r>
        <w:rPr>
          <w:rtl/>
        </w:rPr>
        <w:t>באמת</w:t>
      </w:r>
      <w:r>
        <w:rPr>
          <w:rFonts w:hint="cs"/>
          <w:rtl/>
        </w:rPr>
        <w:t>, זה</w:t>
      </w:r>
      <w:r>
        <w:rPr>
          <w:rtl/>
        </w:rPr>
        <w:t xml:space="preserve"> </w:t>
      </w:r>
      <w:bookmarkStart w:id="17904" w:name="_ETM_Q52_328840"/>
      <w:bookmarkEnd w:id="17904"/>
      <w:r>
        <w:rPr>
          <w:rtl/>
        </w:rPr>
        <w:t xml:space="preserve">באמת </w:t>
      </w:r>
      <w:bookmarkStart w:id="17905" w:name="_ETM_Q52_329409"/>
      <w:bookmarkEnd w:id="17905"/>
      <w:r>
        <w:rPr>
          <w:rtl/>
        </w:rPr>
        <w:t xml:space="preserve">כאב </w:t>
      </w:r>
      <w:bookmarkStart w:id="17906" w:name="_ETM_Q52_329739"/>
      <w:bookmarkEnd w:id="17906"/>
      <w:r>
        <w:rPr>
          <w:rtl/>
        </w:rPr>
        <w:t xml:space="preserve">לי </w:t>
      </w:r>
      <w:bookmarkStart w:id="17907" w:name="_ETM_Q52_329829"/>
      <w:bookmarkEnd w:id="17907"/>
      <w:r>
        <w:rPr>
          <w:rtl/>
        </w:rPr>
        <w:t xml:space="preserve">באופן </w:t>
      </w:r>
      <w:bookmarkStart w:id="17908" w:name="_ETM_Q52_330189"/>
      <w:bookmarkEnd w:id="17908"/>
      <w:r>
        <w:rPr>
          <w:rtl/>
        </w:rPr>
        <w:t>אישי</w:t>
      </w:r>
      <w:r>
        <w:rPr>
          <w:rFonts w:hint="cs"/>
          <w:rtl/>
        </w:rPr>
        <w:t>,</w:t>
      </w:r>
      <w:r>
        <w:rPr>
          <w:rtl/>
        </w:rPr>
        <w:t xml:space="preserve"> </w:t>
      </w:r>
      <w:bookmarkStart w:id="17909" w:name="_ETM_Q52_330459"/>
      <w:bookmarkEnd w:id="17909"/>
      <w:r>
        <w:rPr>
          <w:rtl/>
        </w:rPr>
        <w:t xml:space="preserve">ודווקא </w:t>
      </w:r>
      <w:bookmarkStart w:id="17910" w:name="_ETM_Q52_331030"/>
      <w:bookmarkEnd w:id="17910"/>
      <w:r>
        <w:rPr>
          <w:rtl/>
        </w:rPr>
        <w:t xml:space="preserve">אחרי </w:t>
      </w:r>
      <w:bookmarkStart w:id="17911" w:name="_ETM_Q52_331239"/>
      <w:bookmarkEnd w:id="17911"/>
      <w:r>
        <w:rPr>
          <w:rtl/>
        </w:rPr>
        <w:t>דבריך</w:t>
      </w:r>
      <w:r>
        <w:rPr>
          <w:rFonts w:hint="cs"/>
          <w:rtl/>
        </w:rPr>
        <w:t>,</w:t>
      </w:r>
      <w:r>
        <w:rPr>
          <w:rtl/>
        </w:rPr>
        <w:t xml:space="preserve"> </w:t>
      </w:r>
      <w:bookmarkStart w:id="17912" w:name="_ETM_Q52_332019"/>
      <w:bookmarkEnd w:id="17912"/>
      <w:r>
        <w:rPr>
          <w:rtl/>
        </w:rPr>
        <w:t xml:space="preserve">אדוני </w:t>
      </w:r>
      <w:bookmarkStart w:id="17913" w:name="_ETM_Q52_332290"/>
      <w:bookmarkEnd w:id="17913"/>
      <w:r>
        <w:rPr>
          <w:rtl/>
        </w:rPr>
        <w:t>היושב-ראש</w:t>
      </w:r>
      <w:r>
        <w:rPr>
          <w:rFonts w:hint="cs"/>
          <w:rtl/>
        </w:rPr>
        <w:t>,</w:t>
      </w:r>
      <w:r>
        <w:rPr>
          <w:rtl/>
        </w:rPr>
        <w:t xml:space="preserve"> </w:t>
      </w:r>
      <w:bookmarkStart w:id="17914" w:name="_ETM_Q52_333419"/>
      <w:bookmarkEnd w:id="17914"/>
      <w:r>
        <w:rPr>
          <w:rtl/>
        </w:rPr>
        <w:t xml:space="preserve">שיש </w:t>
      </w:r>
      <w:bookmarkStart w:id="17915" w:name="_ETM_Q52_333719"/>
      <w:bookmarkEnd w:id="17915"/>
      <w:r>
        <w:rPr>
          <w:rtl/>
        </w:rPr>
        <w:t xml:space="preserve">דברים </w:t>
      </w:r>
      <w:bookmarkStart w:id="17916" w:name="_ETM_Q52_334079"/>
      <w:bookmarkEnd w:id="17916"/>
      <w:r>
        <w:rPr>
          <w:rtl/>
        </w:rPr>
        <w:t>ש</w:t>
      </w:r>
      <w:r>
        <w:rPr>
          <w:rFonts w:hint="cs"/>
          <w:rtl/>
        </w:rPr>
        <w:t xml:space="preserve">לא ראוי שייאמרו כאן </w:t>
      </w:r>
      <w:bookmarkStart w:id="17917" w:name="_ETM_Q52_334260"/>
      <w:bookmarkStart w:id="17918" w:name="_ETM_Q52_334409"/>
      <w:bookmarkStart w:id="17919" w:name="_ETM_Q52_334680"/>
      <w:bookmarkStart w:id="17920" w:name="_ETM_Q52_335250"/>
      <w:bookmarkStart w:id="17921" w:name="_ETM_Q52_335700"/>
      <w:bookmarkEnd w:id="17917"/>
      <w:bookmarkEnd w:id="17918"/>
      <w:bookmarkEnd w:id="17919"/>
      <w:bookmarkEnd w:id="17920"/>
      <w:bookmarkEnd w:id="17921"/>
      <w:r>
        <w:rPr>
          <w:rtl/>
        </w:rPr>
        <w:t xml:space="preserve">מעל </w:t>
      </w:r>
      <w:bookmarkStart w:id="17922" w:name="_ETM_Q52_336000"/>
      <w:bookmarkEnd w:id="17922"/>
      <w:r>
        <w:rPr>
          <w:rtl/>
        </w:rPr>
        <w:t xml:space="preserve">הדוכן </w:t>
      </w:r>
      <w:bookmarkStart w:id="17923" w:name="_ETM_Q52_336419"/>
      <w:bookmarkEnd w:id="17923"/>
      <w:r>
        <w:rPr>
          <w:rtl/>
        </w:rPr>
        <w:t>הזה</w:t>
      </w:r>
      <w:r>
        <w:rPr>
          <w:rFonts w:hint="cs"/>
          <w:rtl/>
        </w:rPr>
        <w:t>,</w:t>
      </w:r>
      <w:r>
        <w:rPr>
          <w:rtl/>
        </w:rPr>
        <w:t xml:space="preserve"> </w:t>
      </w:r>
      <w:bookmarkStart w:id="17924" w:name="_ETM_Q52_336689"/>
      <w:bookmarkEnd w:id="17924"/>
      <w:r>
        <w:rPr>
          <w:rtl/>
        </w:rPr>
        <w:t xml:space="preserve">ובכלל </w:t>
      </w:r>
      <w:bookmarkStart w:id="17925" w:name="_ETM_Q52_337200"/>
      <w:bookmarkEnd w:id="17925"/>
      <w:r>
        <w:rPr>
          <w:rtl/>
        </w:rPr>
        <w:t xml:space="preserve">בבית </w:t>
      </w:r>
      <w:bookmarkStart w:id="17926" w:name="_ETM_Q52_337650"/>
      <w:bookmarkEnd w:id="17926"/>
      <w:r>
        <w:rPr>
          <w:rtl/>
        </w:rPr>
        <w:t>הזה</w:t>
      </w:r>
      <w:r>
        <w:rPr>
          <w:rFonts w:hint="cs"/>
          <w:rtl/>
        </w:rPr>
        <w:t>.</w:t>
      </w:r>
      <w:r>
        <w:rPr>
          <w:rtl/>
        </w:rPr>
        <w:t xml:space="preserve"> </w:t>
      </w:r>
      <w:bookmarkStart w:id="17927" w:name="_ETM_Q52_338489"/>
      <w:bookmarkEnd w:id="17927"/>
      <w:r>
        <w:rPr>
          <w:rtl/>
        </w:rPr>
        <w:t xml:space="preserve">יש </w:t>
      </w:r>
      <w:bookmarkStart w:id="17928" w:name="_ETM_Q52_339120"/>
      <w:bookmarkEnd w:id="17928"/>
      <w:r>
        <w:rPr>
          <w:rtl/>
        </w:rPr>
        <w:t xml:space="preserve">פה </w:t>
      </w:r>
      <w:bookmarkStart w:id="17929" w:name="_ETM_Q52_339299"/>
      <w:bookmarkEnd w:id="17929"/>
      <w:r>
        <w:rPr>
          <w:rtl/>
        </w:rPr>
        <w:t xml:space="preserve">כאלה </w:t>
      </w:r>
      <w:bookmarkStart w:id="17930" w:name="_ETM_Q52_339659"/>
      <w:bookmarkEnd w:id="17930"/>
      <w:r>
        <w:rPr>
          <w:rtl/>
        </w:rPr>
        <w:t xml:space="preserve">שצועקים </w:t>
      </w:r>
      <w:bookmarkStart w:id="17931" w:name="_ETM_Q52_340769"/>
      <w:bookmarkEnd w:id="17931"/>
      <w:r>
        <w:rPr>
          <w:rtl/>
        </w:rPr>
        <w:t>גבוהה</w:t>
      </w:r>
      <w:bookmarkStart w:id="17932" w:name="_ETM_Q52_341189"/>
      <w:bookmarkEnd w:id="17932"/>
      <w:r>
        <w:rPr>
          <w:rFonts w:hint="cs"/>
          <w:rtl/>
        </w:rPr>
        <w:t>-</w:t>
      </w:r>
      <w:r>
        <w:rPr>
          <w:rtl/>
        </w:rPr>
        <w:t>גבוהה</w:t>
      </w:r>
      <w:bookmarkStart w:id="17933" w:name="_ETM_Q52_341519"/>
      <w:bookmarkStart w:id="17934" w:name="_ETM_Q52_341700"/>
      <w:bookmarkEnd w:id="17933"/>
      <w:bookmarkEnd w:id="17934"/>
      <w:r>
        <w:rPr>
          <w:rFonts w:hint="cs"/>
          <w:rtl/>
        </w:rPr>
        <w:t xml:space="preserve"> כש</w:t>
      </w:r>
      <w:r>
        <w:rPr>
          <w:rtl/>
        </w:rPr>
        <w:t xml:space="preserve">זה </w:t>
      </w:r>
      <w:bookmarkStart w:id="17935" w:name="_ETM_Q52_341790"/>
      <w:bookmarkEnd w:id="17935"/>
      <w:r>
        <w:rPr>
          <w:rtl/>
        </w:rPr>
        <w:t xml:space="preserve">מופנה </w:t>
      </w:r>
      <w:bookmarkStart w:id="17936" w:name="_ETM_Q52_342120"/>
      <w:bookmarkEnd w:id="17936"/>
      <w:r>
        <w:rPr>
          <w:rtl/>
        </w:rPr>
        <w:t xml:space="preserve">נגד </w:t>
      </w:r>
      <w:bookmarkStart w:id="17937" w:name="_ETM_Q52_342389"/>
      <w:bookmarkEnd w:id="17937"/>
      <w:r>
        <w:rPr>
          <w:rtl/>
        </w:rPr>
        <w:t xml:space="preserve">הציבור </w:t>
      </w:r>
      <w:bookmarkStart w:id="17938" w:name="_ETM_Q52_342750"/>
      <w:bookmarkEnd w:id="17938"/>
      <w:r>
        <w:rPr>
          <w:rtl/>
        </w:rPr>
        <w:t xml:space="preserve">של </w:t>
      </w:r>
      <w:bookmarkStart w:id="17939" w:name="_ETM_Q52_342930"/>
      <w:bookmarkEnd w:id="17939"/>
      <w:r>
        <w:rPr>
          <w:rtl/>
        </w:rPr>
        <w:t>עצמם</w:t>
      </w:r>
      <w:r>
        <w:rPr>
          <w:rFonts w:hint="cs"/>
          <w:rtl/>
        </w:rPr>
        <w:t>,</w:t>
      </w:r>
      <w:r>
        <w:rPr>
          <w:rtl/>
        </w:rPr>
        <w:t xml:space="preserve"> </w:t>
      </w:r>
      <w:bookmarkStart w:id="17940" w:name="_ETM_Q52_343349"/>
      <w:bookmarkEnd w:id="17940"/>
      <w:r>
        <w:rPr>
          <w:rFonts w:hint="cs"/>
          <w:rtl/>
        </w:rPr>
        <w:t xml:space="preserve">אבל </w:t>
      </w:r>
      <w:bookmarkStart w:id="17941" w:name="_ETM_Q52_343769"/>
      <w:bookmarkStart w:id="17942" w:name="_ETM_Q52_344010"/>
      <w:bookmarkStart w:id="17943" w:name="_ETM_Q52_344370"/>
      <w:bookmarkStart w:id="17944" w:name="_ETM_Q52_344879"/>
      <w:bookmarkStart w:id="17945" w:name="_ETM_Q52_345150"/>
      <w:bookmarkStart w:id="17946" w:name="_ETM_Q52_345450"/>
      <w:bookmarkStart w:id="17947" w:name="_ETM_Q52_345689"/>
      <w:bookmarkStart w:id="17948" w:name="_ETM_Q52_346109"/>
      <w:bookmarkStart w:id="17949" w:name="_ETM_Q52_347000"/>
      <w:bookmarkStart w:id="17950" w:name="_ETM_Q52_347270"/>
      <w:bookmarkStart w:id="17951" w:name="_ETM_Q52_347599"/>
      <w:bookmarkStart w:id="17952" w:name="_ETM_Q52_347810"/>
      <w:bookmarkStart w:id="17953" w:name="_ETM_Q52_348080"/>
      <w:bookmarkStart w:id="17954" w:name="_ETM_Q52_349220"/>
      <w:bookmarkStart w:id="17955" w:name="_ETM_Q52_349970"/>
      <w:bookmarkStart w:id="17956" w:name="_ETM_Q52_350300"/>
      <w:bookmarkStart w:id="17957" w:name="_ETM_Q52_350720"/>
      <w:bookmarkStart w:id="17958" w:name="_ETM_Q52_351620"/>
      <w:bookmarkStart w:id="17959" w:name="_ETM_Q52_352250"/>
      <w:bookmarkStart w:id="17960" w:name="_ETM_Q52_353300"/>
      <w:bookmarkEnd w:id="17941"/>
      <w:bookmarkEnd w:id="17942"/>
      <w:bookmarkEnd w:id="17943"/>
      <w:bookmarkEnd w:id="17944"/>
      <w:bookmarkEnd w:id="17945"/>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r>
        <w:rPr>
          <w:rFonts w:hint="cs"/>
          <w:rtl/>
        </w:rPr>
        <w:t xml:space="preserve">אוטמים עיניים </w:t>
      </w:r>
      <w:bookmarkStart w:id="17961" w:name="_ETM_Q52_345412"/>
      <w:bookmarkEnd w:id="17961"/>
      <w:r>
        <w:rPr>
          <w:rFonts w:hint="cs"/>
          <w:rtl/>
        </w:rPr>
        <w:t xml:space="preserve">ואוזניים כשזה </w:t>
      </w:r>
      <w:bookmarkStart w:id="17962" w:name="_ETM_Q52_342077"/>
      <w:bookmarkEnd w:id="17962"/>
      <w:r>
        <w:rPr>
          <w:rFonts w:hint="cs"/>
          <w:rtl/>
        </w:rPr>
        <w:t xml:space="preserve">מופנה נגד ציבורים אחרים. אז כן, יש כאלה שמחויבים להילחם </w:t>
      </w:r>
      <w:bookmarkStart w:id="17963" w:name="_ETM_Q52_347433"/>
      <w:bookmarkEnd w:id="17963"/>
      <w:r>
        <w:rPr>
          <w:rFonts w:hint="cs"/>
          <w:rtl/>
        </w:rPr>
        <w:t xml:space="preserve">נגד האלימות המשטרתית בכל המגזרים, לאורך </w:t>
      </w:r>
      <w:bookmarkStart w:id="17964" w:name="_ETM_Q52_353989"/>
      <w:bookmarkEnd w:id="17964"/>
      <w:r>
        <w:rPr>
          <w:rtl/>
        </w:rPr>
        <w:t xml:space="preserve">כל </w:t>
      </w:r>
      <w:bookmarkStart w:id="17965" w:name="_ETM_Q52_354410"/>
      <w:bookmarkEnd w:id="17965"/>
      <w:r>
        <w:rPr>
          <w:rtl/>
        </w:rPr>
        <w:t>השנים</w:t>
      </w:r>
      <w:r>
        <w:rPr>
          <w:rFonts w:hint="cs"/>
          <w:rtl/>
        </w:rPr>
        <w:t>, ו</w:t>
      </w:r>
      <w:bookmarkStart w:id="17966" w:name="_ETM_Q52_356579"/>
      <w:bookmarkEnd w:id="17966"/>
      <w:r>
        <w:rPr>
          <w:rtl/>
        </w:rPr>
        <w:t xml:space="preserve">עקביים </w:t>
      </w:r>
      <w:bookmarkStart w:id="17967" w:name="_ETM_Q52_357120"/>
      <w:bookmarkEnd w:id="17967"/>
      <w:r>
        <w:rPr>
          <w:rtl/>
        </w:rPr>
        <w:t xml:space="preserve">בעמדה </w:t>
      </w:r>
      <w:bookmarkStart w:id="17968" w:name="_ETM_Q52_357569"/>
      <w:bookmarkEnd w:id="17968"/>
      <w:r>
        <w:rPr>
          <w:rtl/>
        </w:rPr>
        <w:t>הזו</w:t>
      </w:r>
      <w:r>
        <w:rPr>
          <w:rFonts w:hint="cs"/>
          <w:rtl/>
        </w:rPr>
        <w:t xml:space="preserve"> </w:t>
      </w:r>
      <w:r>
        <w:rPr>
          <w:rtl/>
        </w:rPr>
        <w:t xml:space="preserve">– </w:t>
      </w:r>
      <w:bookmarkStart w:id="17969" w:name="_ETM_Q52_357900"/>
      <w:bookmarkEnd w:id="17969"/>
      <w:r>
        <w:rPr>
          <w:rtl/>
        </w:rPr>
        <w:t>קואליציה</w:t>
      </w:r>
      <w:r>
        <w:rPr>
          <w:rFonts w:hint="cs"/>
          <w:rtl/>
        </w:rPr>
        <w:t>,</w:t>
      </w:r>
      <w:r>
        <w:rPr>
          <w:rtl/>
        </w:rPr>
        <w:t xml:space="preserve"> </w:t>
      </w:r>
      <w:bookmarkStart w:id="17970" w:name="_ETM_Q52_358439"/>
      <w:bookmarkEnd w:id="17970"/>
      <w:r>
        <w:rPr>
          <w:rtl/>
        </w:rPr>
        <w:t>אופוזיציה</w:t>
      </w:r>
      <w:r>
        <w:rPr>
          <w:rFonts w:hint="cs"/>
          <w:rtl/>
        </w:rPr>
        <w:t>,</w:t>
      </w:r>
      <w:r>
        <w:rPr>
          <w:rtl/>
        </w:rPr>
        <w:t xml:space="preserve"> </w:t>
      </w:r>
      <w:bookmarkStart w:id="17971" w:name="_ETM_Q52_359159"/>
      <w:bookmarkEnd w:id="17971"/>
      <w:r>
        <w:rPr>
          <w:rtl/>
        </w:rPr>
        <w:t xml:space="preserve">לא </w:t>
      </w:r>
      <w:bookmarkStart w:id="17972" w:name="_ETM_Q52_359280"/>
      <w:bookmarkEnd w:id="17972"/>
      <w:r>
        <w:rPr>
          <w:rtl/>
        </w:rPr>
        <w:t xml:space="preserve">משנה </w:t>
      </w:r>
      <w:bookmarkStart w:id="17973" w:name="_ETM_Q52_359669"/>
      <w:bookmarkEnd w:id="17973"/>
      <w:r>
        <w:rPr>
          <w:rtl/>
        </w:rPr>
        <w:t>מאיפה</w:t>
      </w:r>
      <w:r>
        <w:rPr>
          <w:rFonts w:hint="cs"/>
          <w:rtl/>
        </w:rPr>
        <w:t xml:space="preserve">. ואני מציעה </w:t>
      </w:r>
      <w:bookmarkStart w:id="17974" w:name="_ETM_Q52_359371"/>
      <w:bookmarkEnd w:id="17974"/>
      <w:r>
        <w:rPr>
          <w:rFonts w:hint="cs"/>
          <w:rtl/>
        </w:rPr>
        <w:t xml:space="preserve">לכולנו ללמוד את הלקח הזה, ולהמשיך לפעול כך בהמשך. תודה </w:t>
      </w:r>
      <w:bookmarkStart w:id="17975" w:name="_ETM_Q52_368460"/>
      <w:bookmarkEnd w:id="17975"/>
      <w:r>
        <w:rPr>
          <w:rFonts w:hint="cs"/>
          <w:rtl/>
        </w:rPr>
        <w:t xml:space="preserve">רבה. </w:t>
      </w:r>
    </w:p>
    <w:p w:rsidR="00915C53" w:rsidRDefault="00915C53" w:rsidP="00915C53">
      <w:pPr>
        <w:rPr>
          <w:rtl/>
        </w:rPr>
      </w:pPr>
      <w:bookmarkStart w:id="17976" w:name="_ETM_Q52_359046"/>
      <w:bookmarkStart w:id="17977" w:name="_ETM_Q52_359200"/>
      <w:bookmarkEnd w:id="17976"/>
      <w:bookmarkEnd w:id="17977"/>
    </w:p>
    <w:p w:rsidR="00915C53" w:rsidRDefault="00915C53" w:rsidP="00915C53">
      <w:pPr>
        <w:pStyle w:val="af6"/>
        <w:rPr>
          <w:rtl/>
        </w:rPr>
      </w:pPr>
      <w:bookmarkStart w:id="17978" w:name="_ETM_Q52_359239"/>
      <w:bookmarkStart w:id="17979" w:name="_ETM_Q52_359380"/>
      <w:bookmarkStart w:id="17980" w:name="ET_interruption_5770_5"/>
      <w:bookmarkEnd w:id="17978"/>
      <w:bookmarkEnd w:id="17979"/>
      <w:r w:rsidRPr="00ED18FB">
        <w:rPr>
          <w:rStyle w:val="TagStyle"/>
          <w:rtl/>
        </w:rPr>
        <w:t xml:space="preserve"> &lt;&lt; קריאה &gt;&gt;</w:t>
      </w:r>
      <w:r w:rsidRPr="00E90821">
        <w:rPr>
          <w:rStyle w:val="TagStyle"/>
          <w:rtl/>
        </w:rPr>
        <w:t xml:space="preserve"> </w:t>
      </w:r>
      <w:r>
        <w:rPr>
          <w:rtl/>
        </w:rPr>
        <w:t>מאי גולן (הליכוד):</w:t>
      </w:r>
      <w:r w:rsidRPr="00E90821">
        <w:rPr>
          <w:rStyle w:val="TagStyle"/>
          <w:rtl/>
        </w:rPr>
        <w:t xml:space="preserve"> </w:t>
      </w:r>
      <w:r w:rsidRPr="00ED18FB">
        <w:rPr>
          <w:rStyle w:val="TagStyle"/>
          <w:rtl/>
        </w:rPr>
        <w:t>&lt;&lt; קריאה &gt;&gt;</w:t>
      </w:r>
      <w:r>
        <w:rPr>
          <w:rtl/>
        </w:rPr>
        <w:t xml:space="preserve">   </w:t>
      </w:r>
      <w:bookmarkEnd w:id="17980"/>
    </w:p>
    <w:p w:rsidR="00915C53" w:rsidRDefault="00915C53" w:rsidP="0057198A">
      <w:pPr>
        <w:rPr>
          <w:rtl/>
          <w:lang w:eastAsia="he-IL"/>
        </w:rPr>
      </w:pPr>
    </w:p>
    <w:p w:rsidR="00915C53" w:rsidRDefault="00915C53" w:rsidP="00915C53">
      <w:pPr>
        <w:rPr>
          <w:rtl/>
          <w:lang w:eastAsia="he-IL"/>
        </w:rPr>
      </w:pPr>
      <w:bookmarkStart w:id="17981" w:name="_ETM_Q52_367605"/>
      <w:bookmarkEnd w:id="17981"/>
      <w:r>
        <w:rPr>
          <w:rFonts w:hint="cs"/>
          <w:rtl/>
          <w:lang w:eastAsia="he-IL"/>
        </w:rPr>
        <w:t xml:space="preserve">כמו שיצאת נגד פלישת מסתננים ושב"חים </w:t>
      </w:r>
      <w:bookmarkStart w:id="17982" w:name="_ETM_Q52_364315"/>
      <w:bookmarkEnd w:id="17982"/>
      <w:r>
        <w:rPr>
          <w:rFonts w:hint="cs"/>
          <w:rtl/>
          <w:lang w:eastAsia="he-IL"/>
        </w:rPr>
        <w:t xml:space="preserve">והטרדות מיניות. רק שזה לא משרת את האג'נדה שלכם. </w:t>
      </w:r>
    </w:p>
    <w:p w:rsidR="00915C53" w:rsidRDefault="00915C53" w:rsidP="00915C53">
      <w:pPr>
        <w:rPr>
          <w:rtl/>
          <w:lang w:eastAsia="he-IL"/>
        </w:rPr>
      </w:pPr>
      <w:bookmarkStart w:id="17983" w:name="_ETM_Q52_381785"/>
      <w:bookmarkEnd w:id="17983"/>
    </w:p>
    <w:p w:rsidR="00915C53" w:rsidRDefault="00915C53" w:rsidP="00915C53">
      <w:pPr>
        <w:pStyle w:val="af7"/>
        <w:rPr>
          <w:rtl/>
        </w:rPr>
      </w:pPr>
      <w:bookmarkStart w:id="17984" w:name="_ETM_Q52_380614"/>
      <w:bookmarkStart w:id="17985" w:name="_ETM_Q52_380716"/>
      <w:bookmarkEnd w:id="17984"/>
      <w:bookmarkEnd w:id="17985"/>
      <w:r w:rsidRPr="00ED18FB">
        <w:rPr>
          <w:rStyle w:val="TagStyle"/>
          <w:rtl/>
        </w:rPr>
        <w:t xml:space="preserve"> &lt;&lt; יור &gt;&gt;</w:t>
      </w:r>
      <w:r w:rsidRPr="00E90821">
        <w:rPr>
          <w:rStyle w:val="TagStyle"/>
          <w:rtl/>
        </w:rPr>
        <w:t xml:space="preserve"> </w:t>
      </w:r>
      <w:r>
        <w:rPr>
          <w:rtl/>
        </w:rPr>
        <w:t>היו"ר מיקי לוי:</w:t>
      </w:r>
      <w:r w:rsidRPr="00E90821">
        <w:rPr>
          <w:rStyle w:val="TagStyle"/>
          <w:rtl/>
        </w:rPr>
        <w:t xml:space="preserve"> </w:t>
      </w:r>
      <w:r w:rsidRPr="00ED18FB">
        <w:rPr>
          <w:rStyle w:val="TagStyle"/>
          <w:rtl/>
        </w:rPr>
        <w:t>&lt;&lt; יור &gt;&gt;</w:t>
      </w:r>
      <w:r>
        <w:rPr>
          <w:rtl/>
        </w:rPr>
        <w:t xml:space="preserve">   </w:t>
      </w:r>
    </w:p>
    <w:p w:rsidR="00915C53" w:rsidRDefault="00915C53" w:rsidP="0057198A">
      <w:pPr>
        <w:rPr>
          <w:rtl/>
          <w:lang w:eastAsia="he-IL"/>
        </w:rPr>
      </w:pPr>
    </w:p>
    <w:p w:rsidR="00915C53" w:rsidRDefault="00915C53" w:rsidP="00EA132A">
      <w:pPr>
        <w:rPr>
          <w:rtl/>
          <w:lang w:eastAsia="he-IL"/>
        </w:rPr>
      </w:pPr>
      <w:bookmarkStart w:id="17986" w:name="_ETM_Q52_381853"/>
      <w:bookmarkStart w:id="17987" w:name="_ETM_Q52_381959"/>
      <w:bookmarkStart w:id="17988" w:name="_ETM_Q52_382172"/>
      <w:bookmarkStart w:id="17989" w:name="_ETM_Q52_382285"/>
      <w:bookmarkStart w:id="17990" w:name="_ETM_Q52_378634"/>
      <w:bookmarkEnd w:id="17986"/>
      <w:bookmarkEnd w:id="17987"/>
      <w:bookmarkEnd w:id="17988"/>
      <w:bookmarkEnd w:id="17989"/>
      <w:bookmarkEnd w:id="17990"/>
      <w:r>
        <w:rPr>
          <w:rFonts w:hint="cs"/>
          <w:rtl/>
          <w:lang w:eastAsia="he-IL"/>
        </w:rPr>
        <w:lastRenderedPageBreak/>
        <w:t xml:space="preserve">תודה רבה לשרה. </w:t>
      </w:r>
    </w:p>
    <w:p w:rsidR="00915C53" w:rsidRDefault="00915C53" w:rsidP="00915C53">
      <w:pPr>
        <w:rPr>
          <w:rtl/>
          <w:lang w:eastAsia="he-IL"/>
        </w:rPr>
      </w:pPr>
      <w:bookmarkStart w:id="17991" w:name="_ETM_Q52_377599"/>
      <w:bookmarkStart w:id="17992" w:name="_ETM_Q52_377692"/>
      <w:bookmarkEnd w:id="17991"/>
      <w:bookmarkEnd w:id="17992"/>
    </w:p>
    <w:p w:rsidR="00915C53" w:rsidRDefault="00915C53" w:rsidP="00915C53">
      <w:pPr>
        <w:pStyle w:val="af6"/>
        <w:rPr>
          <w:rtl/>
        </w:rPr>
      </w:pPr>
      <w:bookmarkStart w:id="17993" w:name="ET_interruption_5770_19"/>
      <w:r w:rsidRPr="00D552C8">
        <w:rPr>
          <w:rStyle w:val="TagStyle"/>
          <w:rtl/>
        </w:rPr>
        <w:t xml:space="preserve"> &lt;&lt; קריאה &gt;&gt;</w:t>
      </w:r>
      <w:r w:rsidRPr="00E90821">
        <w:rPr>
          <w:rStyle w:val="TagStyle"/>
          <w:rtl/>
        </w:rPr>
        <w:t xml:space="preserve"> </w:t>
      </w:r>
      <w:r>
        <w:rPr>
          <w:rtl/>
        </w:rPr>
        <w:t>מאי גולן (הליכוד):</w:t>
      </w:r>
      <w:r w:rsidRPr="00E90821">
        <w:rPr>
          <w:rStyle w:val="TagStyle"/>
          <w:rtl/>
        </w:rPr>
        <w:t xml:space="preserve"> </w:t>
      </w:r>
      <w:r w:rsidRPr="00D552C8">
        <w:rPr>
          <w:rStyle w:val="TagStyle"/>
          <w:rtl/>
        </w:rPr>
        <w:t>&lt;&lt; קריאה &gt;&gt;</w:t>
      </w:r>
      <w:bookmarkEnd w:id="17993"/>
      <w:r w:rsidRPr="00D552C8">
        <w:rPr>
          <w:rStyle w:val="TagStyle"/>
          <w:rtl/>
        </w:rPr>
        <w:t xml:space="preserve"> </w:t>
      </w:r>
      <w:r>
        <w:rPr>
          <w:rtl/>
        </w:rPr>
        <w:t xml:space="preserve">  </w:t>
      </w:r>
    </w:p>
    <w:p w:rsidR="00915C53" w:rsidRPr="00D552C8" w:rsidRDefault="00915C53" w:rsidP="00915C53">
      <w:pPr>
        <w:rPr>
          <w:rtl/>
          <w:lang w:eastAsia="he-IL"/>
        </w:rPr>
      </w:pPr>
    </w:p>
    <w:p w:rsidR="00915C53" w:rsidRDefault="00915C53" w:rsidP="00915C53">
      <w:pPr>
        <w:rPr>
          <w:rtl/>
          <w:lang w:eastAsia="he-IL"/>
        </w:rPr>
      </w:pPr>
      <w:r>
        <w:rPr>
          <w:rFonts w:hint="cs"/>
          <w:rtl/>
          <w:lang w:eastAsia="he-IL"/>
        </w:rPr>
        <w:t xml:space="preserve">מתי </w:t>
      </w:r>
      <w:bookmarkStart w:id="17994" w:name="_ETM_Q52_366393"/>
      <w:bookmarkEnd w:id="17994"/>
      <w:r>
        <w:rPr>
          <w:rFonts w:hint="cs"/>
          <w:rtl/>
          <w:lang w:eastAsia="he-IL"/>
        </w:rPr>
        <w:t xml:space="preserve">בפעם האחרונה התבטאת נגד </w:t>
      </w:r>
      <w:r w:rsidR="0057198A">
        <w:rPr>
          <w:rFonts w:hint="cs"/>
          <w:rtl/>
          <w:lang w:eastAsia="he-IL"/>
        </w:rPr>
        <w:t>– – –</w:t>
      </w:r>
      <w:r>
        <w:rPr>
          <w:rFonts w:hint="cs"/>
          <w:rtl/>
          <w:lang w:eastAsia="he-IL"/>
        </w:rPr>
        <w:t xml:space="preserve"> מתי? מתי התבטאת נגד התעללות בבעלי </w:t>
      </w:r>
      <w:r w:rsidR="00EA132A">
        <w:rPr>
          <w:rFonts w:hint="cs"/>
          <w:rtl/>
          <w:lang w:eastAsia="he-IL"/>
        </w:rPr>
        <w:t xml:space="preserve">חיים </w:t>
      </w:r>
      <w:r>
        <w:rPr>
          <w:rFonts w:hint="cs"/>
          <w:rtl/>
          <w:lang w:eastAsia="he-IL"/>
        </w:rPr>
        <w:t xml:space="preserve">של </w:t>
      </w:r>
      <w:bookmarkStart w:id="17995" w:name="_ETM_Q52_371039"/>
      <w:bookmarkEnd w:id="17995"/>
      <w:r>
        <w:rPr>
          <w:rFonts w:hint="cs"/>
          <w:rtl/>
          <w:lang w:eastAsia="he-IL"/>
        </w:rPr>
        <w:t xml:space="preserve">השב"חים?  </w:t>
      </w:r>
    </w:p>
    <w:p w:rsidR="00915C53" w:rsidRDefault="00915C53" w:rsidP="00915C53">
      <w:pPr>
        <w:rPr>
          <w:rtl/>
          <w:lang w:eastAsia="he-IL"/>
        </w:rPr>
      </w:pPr>
    </w:p>
    <w:p w:rsidR="00915C53" w:rsidRDefault="00915C53" w:rsidP="00915C53">
      <w:pPr>
        <w:pStyle w:val="af7"/>
        <w:rPr>
          <w:rtl/>
        </w:rPr>
      </w:pPr>
      <w:r w:rsidRPr="00D552C8">
        <w:rPr>
          <w:rStyle w:val="TagStyle"/>
          <w:rtl/>
        </w:rPr>
        <w:t xml:space="preserve"> &lt;&lt; יור &gt;&gt;</w:t>
      </w:r>
      <w:r w:rsidRPr="00E90821">
        <w:rPr>
          <w:rStyle w:val="TagStyle"/>
          <w:rtl/>
        </w:rPr>
        <w:t xml:space="preserve"> </w:t>
      </w:r>
      <w:r>
        <w:rPr>
          <w:rtl/>
        </w:rPr>
        <w:t>היו"ר מיקי לוי:</w:t>
      </w:r>
      <w:r w:rsidRPr="00E90821">
        <w:rPr>
          <w:rStyle w:val="TagStyle"/>
          <w:rtl/>
        </w:rPr>
        <w:t xml:space="preserve"> </w:t>
      </w:r>
      <w:r w:rsidRPr="00D552C8">
        <w:rPr>
          <w:rStyle w:val="TagStyle"/>
          <w:rtl/>
        </w:rPr>
        <w:t xml:space="preserve">&lt;&lt; יור &gt;&gt; </w:t>
      </w:r>
      <w:r>
        <w:rPr>
          <w:rtl/>
        </w:rPr>
        <w:t xml:space="preserve">   </w:t>
      </w:r>
    </w:p>
    <w:p w:rsidR="00915C53" w:rsidRDefault="00915C53" w:rsidP="00915C53">
      <w:pPr>
        <w:rPr>
          <w:rtl/>
          <w:lang w:eastAsia="he-IL"/>
        </w:rPr>
      </w:pPr>
    </w:p>
    <w:p w:rsidR="00915C53" w:rsidRDefault="00915C53" w:rsidP="00915C53">
      <w:pPr>
        <w:rPr>
          <w:rtl/>
          <w:lang w:eastAsia="he-IL"/>
        </w:rPr>
      </w:pPr>
      <w:bookmarkStart w:id="17996" w:name="_ETM_Q52_378728"/>
      <w:bookmarkEnd w:id="17996"/>
      <w:r>
        <w:rPr>
          <w:rFonts w:hint="cs"/>
          <w:rtl/>
          <w:lang w:eastAsia="he-IL"/>
        </w:rPr>
        <w:t xml:space="preserve">די. חברת הכנסת </w:t>
      </w:r>
      <w:bookmarkStart w:id="17997" w:name="_ETM_Q52_378605"/>
      <w:bookmarkEnd w:id="17997"/>
      <w:r>
        <w:rPr>
          <w:rFonts w:hint="cs"/>
          <w:rtl/>
          <w:lang w:eastAsia="he-IL"/>
        </w:rPr>
        <w:t xml:space="preserve">גולן. מספיק. אני ממש </w:t>
      </w:r>
      <w:r w:rsidR="0057198A">
        <w:rPr>
          <w:rFonts w:hint="cs"/>
          <w:rtl/>
          <w:lang w:eastAsia="he-IL"/>
        </w:rPr>
        <w:t>– – –</w:t>
      </w:r>
      <w:r>
        <w:rPr>
          <w:rFonts w:hint="cs"/>
          <w:rtl/>
          <w:lang w:eastAsia="he-IL"/>
        </w:rPr>
        <w:t xml:space="preserve"> </w:t>
      </w:r>
    </w:p>
    <w:p w:rsidR="00915C53" w:rsidRDefault="00915C53" w:rsidP="00915C53">
      <w:pPr>
        <w:rPr>
          <w:rtl/>
          <w:lang w:eastAsia="he-IL"/>
        </w:rPr>
      </w:pPr>
      <w:bookmarkStart w:id="17998" w:name="_ETM_Q52_385675"/>
      <w:bookmarkStart w:id="17999" w:name="_ETM_Q52_385776"/>
      <w:bookmarkEnd w:id="17998"/>
      <w:bookmarkEnd w:id="17999"/>
    </w:p>
    <w:p w:rsidR="00915C53" w:rsidRDefault="00915C53" w:rsidP="00915C53">
      <w:pPr>
        <w:pStyle w:val="af6"/>
        <w:rPr>
          <w:rtl/>
        </w:rPr>
      </w:pPr>
      <w:bookmarkStart w:id="18000" w:name="ET_interruption_5770_21"/>
      <w:r w:rsidRPr="00D552C8">
        <w:rPr>
          <w:rStyle w:val="TagStyle"/>
          <w:rtl/>
        </w:rPr>
        <w:t xml:space="preserve"> &lt;&lt; קריאה &gt;&gt;</w:t>
      </w:r>
      <w:r w:rsidRPr="00E90821">
        <w:rPr>
          <w:rStyle w:val="TagStyle"/>
          <w:rtl/>
        </w:rPr>
        <w:t xml:space="preserve"> </w:t>
      </w:r>
      <w:r>
        <w:rPr>
          <w:rtl/>
        </w:rPr>
        <w:t>מאי גולן (הליכוד):</w:t>
      </w:r>
      <w:r w:rsidRPr="00E90821">
        <w:rPr>
          <w:rStyle w:val="TagStyle"/>
          <w:rtl/>
        </w:rPr>
        <w:t xml:space="preserve"> </w:t>
      </w:r>
      <w:r w:rsidRPr="00D552C8">
        <w:rPr>
          <w:rStyle w:val="TagStyle"/>
          <w:rtl/>
        </w:rPr>
        <w:t>&lt;&lt; קריאה &gt;&gt;</w:t>
      </w:r>
      <w:bookmarkEnd w:id="18000"/>
      <w:r w:rsidRPr="00D552C8">
        <w:rPr>
          <w:rStyle w:val="TagStyle"/>
          <w:rtl/>
        </w:rPr>
        <w:t xml:space="preserve">  </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צבועה. מתנשאת וגזענית, זה מה שאת. </w:t>
      </w:r>
      <w:bookmarkStart w:id="18001" w:name="_ETM_Q52_381101"/>
      <w:bookmarkStart w:id="18002" w:name="_ETM_Q52_381678"/>
      <w:bookmarkEnd w:id="18001"/>
      <w:bookmarkEnd w:id="18002"/>
    </w:p>
    <w:p w:rsidR="00915C53" w:rsidRDefault="00915C53" w:rsidP="00915C53">
      <w:pPr>
        <w:rPr>
          <w:rtl/>
          <w:lang w:eastAsia="he-IL"/>
        </w:rPr>
      </w:pPr>
    </w:p>
    <w:p w:rsidR="00915C53" w:rsidRDefault="00915C53" w:rsidP="00915C53">
      <w:pPr>
        <w:rPr>
          <w:rtl/>
          <w:lang w:eastAsia="he-IL"/>
        </w:rPr>
      </w:pPr>
      <w:bookmarkStart w:id="18003" w:name="_ETM_Q52_385870"/>
      <w:bookmarkStart w:id="18004" w:name="_ETM_Q52_385961"/>
      <w:bookmarkEnd w:id="18003"/>
      <w:bookmarkEnd w:id="18004"/>
    </w:p>
    <w:p w:rsidR="00915C53" w:rsidRDefault="00915C53" w:rsidP="00915C53">
      <w:pPr>
        <w:pStyle w:val="a6"/>
        <w:rPr>
          <w:rtl/>
          <w:lang w:eastAsia="he-IL"/>
        </w:rPr>
      </w:pPr>
      <w:bookmarkStart w:id="18005" w:name="ET_hatsach_624925_7"/>
      <w:r w:rsidRPr="00ED18FB">
        <w:rPr>
          <w:rStyle w:val="TagStyle"/>
          <w:rtl/>
        </w:rPr>
        <w:t>&lt;&lt; הצח &gt;&gt;</w:t>
      </w:r>
      <w:r w:rsidRPr="00E90821">
        <w:rPr>
          <w:rStyle w:val="TagStyle"/>
          <w:rtl/>
        </w:rPr>
        <w:t xml:space="preserve"> </w:t>
      </w:r>
      <w:bookmarkStart w:id="18006" w:name="_Toc87477906"/>
      <w:bookmarkStart w:id="18007" w:name="_Toc87526608"/>
      <w:bookmarkStart w:id="18008" w:name="_Toc87527442"/>
      <w:bookmarkStart w:id="18009" w:name="_Toc87527597"/>
      <w:bookmarkStart w:id="18010" w:name="_Toc103761438"/>
      <w:r>
        <w:rPr>
          <w:rtl/>
          <w:lang w:eastAsia="he-IL"/>
        </w:rPr>
        <w:t>הצעת חוק יום בריאות הנפש, התשפ"א</w:t>
      </w:r>
      <w:r>
        <w:rPr>
          <w:rFonts w:hint="cs"/>
          <w:rtl/>
          <w:lang w:eastAsia="he-IL"/>
        </w:rPr>
        <w:t>–</w:t>
      </w:r>
      <w:r>
        <w:rPr>
          <w:rtl/>
          <w:lang w:eastAsia="he-IL"/>
        </w:rPr>
        <w:t>2021</w:t>
      </w:r>
      <w:bookmarkEnd w:id="18006"/>
      <w:bookmarkEnd w:id="18007"/>
      <w:bookmarkEnd w:id="18008"/>
      <w:bookmarkEnd w:id="18009"/>
      <w:bookmarkEnd w:id="18010"/>
      <w:r w:rsidRPr="00E90821">
        <w:rPr>
          <w:rStyle w:val="TagStyle"/>
          <w:rtl/>
        </w:rPr>
        <w:t xml:space="preserve"> </w:t>
      </w:r>
      <w:r w:rsidRPr="00ED18FB">
        <w:rPr>
          <w:rStyle w:val="TagStyle"/>
          <w:rtl/>
        </w:rPr>
        <w:t>&lt;&lt; הצח &gt;&gt;</w:t>
      </w:r>
      <w:r>
        <w:rPr>
          <w:rtl/>
          <w:lang w:eastAsia="he-IL"/>
        </w:rPr>
        <w:t xml:space="preserve">   </w:t>
      </w:r>
      <w:bookmarkEnd w:id="18005"/>
    </w:p>
    <w:p w:rsidR="00915C53" w:rsidRDefault="00915C53" w:rsidP="00915C53">
      <w:pPr>
        <w:rPr>
          <w:rtl/>
          <w:lang w:eastAsia="he-IL"/>
        </w:rPr>
      </w:pPr>
      <w:r>
        <w:rPr>
          <w:rtl/>
          <w:lang w:eastAsia="he-IL"/>
        </w:rPr>
        <w:t>[</w:t>
      </w:r>
      <w:r>
        <w:rPr>
          <w:rFonts w:hint="cs"/>
          <w:rtl/>
          <w:lang w:eastAsia="he-IL"/>
        </w:rPr>
        <w:t xml:space="preserve">מס' </w:t>
      </w:r>
      <w:r>
        <w:rPr>
          <w:rtl/>
          <w:lang w:eastAsia="he-IL"/>
        </w:rPr>
        <w:t>פ/1735</w:t>
      </w:r>
      <w:r>
        <w:rPr>
          <w:rFonts w:hint="cs"/>
          <w:rtl/>
          <w:lang w:eastAsia="he-IL"/>
        </w:rPr>
        <w:t>/24; דברי הכנסת, חוב' ב', ישיבה ס"א.</w:t>
      </w:r>
      <w:r>
        <w:rPr>
          <w:rtl/>
          <w:lang w:eastAsia="he-IL"/>
        </w:rPr>
        <w:t>]</w:t>
      </w:r>
    </w:p>
    <w:p w:rsidR="00915C53" w:rsidRDefault="00915C53" w:rsidP="00915C53">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915C53" w:rsidRDefault="00915C53" w:rsidP="00915C53">
      <w:pPr>
        <w:rPr>
          <w:rtl/>
          <w:lang w:eastAsia="he-IL"/>
        </w:rPr>
      </w:pPr>
    </w:p>
    <w:p w:rsidR="00915C53" w:rsidRDefault="00915C53" w:rsidP="00915C53">
      <w:pPr>
        <w:pStyle w:val="af7"/>
        <w:rPr>
          <w:rtl/>
        </w:rPr>
      </w:pPr>
      <w:r w:rsidRPr="00ED18FB">
        <w:rPr>
          <w:rStyle w:val="TagStyle"/>
          <w:rtl/>
        </w:rPr>
        <w:t xml:space="preserve"> &lt;&lt; יור &gt;&gt;</w:t>
      </w:r>
      <w:r w:rsidRPr="00EC53C1">
        <w:rPr>
          <w:rStyle w:val="TagStyle"/>
          <w:rtl/>
        </w:rPr>
        <w:t xml:space="preserve"> </w:t>
      </w:r>
      <w:r>
        <w:rPr>
          <w:rtl/>
        </w:rPr>
        <w:t>היו"ר מיקי לוי:</w:t>
      </w:r>
      <w:r w:rsidRPr="00EC53C1">
        <w:rPr>
          <w:rStyle w:val="TagStyle"/>
          <w:rtl/>
        </w:rPr>
        <w:t xml:space="preserve"> </w:t>
      </w:r>
      <w:r w:rsidRPr="00ED18FB">
        <w:rPr>
          <w:rStyle w:val="TagStyle"/>
          <w:rtl/>
        </w:rPr>
        <w:t>&lt;&lt; יור &gt;&gt;</w:t>
      </w:r>
      <w:r>
        <w:rPr>
          <w:rtl/>
        </w:rPr>
        <w:t xml:space="preserve">   </w:t>
      </w:r>
    </w:p>
    <w:p w:rsidR="00915C53" w:rsidRDefault="00915C53" w:rsidP="0057198A">
      <w:pPr>
        <w:rPr>
          <w:rtl/>
          <w:lang w:eastAsia="he-IL"/>
        </w:rPr>
      </w:pPr>
    </w:p>
    <w:p w:rsidR="00915C53" w:rsidRDefault="00915C53" w:rsidP="00D96452">
      <w:pPr>
        <w:rPr>
          <w:rtl/>
          <w:lang w:eastAsia="he-IL"/>
        </w:rPr>
      </w:pPr>
      <w:r>
        <w:rPr>
          <w:rFonts w:hint="cs"/>
          <w:rtl/>
          <w:lang w:eastAsia="he-IL"/>
        </w:rPr>
        <w:t xml:space="preserve">אנחנו </w:t>
      </w:r>
      <w:bookmarkStart w:id="18011" w:name="_ETM_Q52_382534"/>
      <w:bookmarkEnd w:id="18011"/>
      <w:r>
        <w:rPr>
          <w:rFonts w:hint="cs"/>
          <w:rtl/>
          <w:lang w:eastAsia="he-IL"/>
        </w:rPr>
        <w:t>ניגשים ל</w:t>
      </w:r>
      <w:r>
        <w:rPr>
          <w:rtl/>
          <w:lang w:eastAsia="he-IL"/>
        </w:rPr>
        <w:t xml:space="preserve">הצעת </w:t>
      </w:r>
      <w:r>
        <w:rPr>
          <w:rFonts w:hint="cs"/>
          <w:rtl/>
          <w:lang w:eastAsia="he-IL"/>
        </w:rPr>
        <w:t>ה</w:t>
      </w:r>
      <w:r>
        <w:rPr>
          <w:rtl/>
          <w:lang w:eastAsia="he-IL"/>
        </w:rPr>
        <w:t xml:space="preserve">חוק </w:t>
      </w:r>
      <w:r>
        <w:rPr>
          <w:rFonts w:hint="cs"/>
          <w:rtl/>
          <w:lang w:eastAsia="he-IL"/>
        </w:rPr>
        <w:t xml:space="preserve">הבאה </w:t>
      </w:r>
      <w:r w:rsidR="00D96452">
        <w:rPr>
          <w:rFonts w:hint="eastAsia"/>
          <w:rtl/>
          <w:lang w:eastAsia="he-IL"/>
        </w:rPr>
        <w:t xml:space="preserve">– </w:t>
      </w:r>
      <w:r>
        <w:rPr>
          <w:rFonts w:hint="cs"/>
          <w:rtl/>
          <w:lang w:eastAsia="he-IL"/>
        </w:rPr>
        <w:t>הצעת חוק יום בריאות הנפש, התשפ"א</w:t>
      </w:r>
      <w:r>
        <w:rPr>
          <w:rFonts w:hint="eastAsia"/>
          <w:rtl/>
          <w:lang w:eastAsia="he-IL"/>
        </w:rPr>
        <w:t>–</w:t>
      </w:r>
      <w:r>
        <w:rPr>
          <w:rFonts w:hint="cs"/>
          <w:rtl/>
          <w:lang w:eastAsia="he-IL"/>
        </w:rPr>
        <w:t xml:space="preserve">2021, של חברת </w:t>
      </w:r>
      <w:bookmarkStart w:id="18012" w:name="_ETM_Q52_398647"/>
      <w:bookmarkEnd w:id="18012"/>
      <w:r>
        <w:rPr>
          <w:rFonts w:hint="cs"/>
          <w:rtl/>
          <w:lang w:eastAsia="he-IL"/>
        </w:rPr>
        <w:t>הכנסת מיכל וולדיגר וקבוצת חברי הכנסת</w:t>
      </w:r>
      <w:r w:rsidR="00D96452">
        <w:rPr>
          <w:rFonts w:hint="cs"/>
          <w:rtl/>
          <w:lang w:eastAsia="he-IL"/>
        </w:rPr>
        <w:t>,</w:t>
      </w:r>
      <w:r>
        <w:rPr>
          <w:rFonts w:hint="cs"/>
          <w:rtl/>
          <w:lang w:eastAsia="he-IL"/>
        </w:rPr>
        <w:t xml:space="preserve"> הצבעה בלבד. הוגשה בקשה </w:t>
      </w:r>
      <w:bookmarkStart w:id="18013" w:name="_ETM_Q52_400080"/>
      <w:bookmarkEnd w:id="18013"/>
      <w:r>
        <w:rPr>
          <w:rFonts w:hint="cs"/>
          <w:rtl/>
          <w:lang w:eastAsia="he-IL"/>
        </w:rPr>
        <w:t xml:space="preserve">מאת האופוזיציה להצבעה שמית. מזכירת הכנסת. בבקשה. </w:t>
      </w:r>
    </w:p>
    <w:p w:rsidR="00915C53" w:rsidRDefault="00915C53" w:rsidP="00915C53">
      <w:pPr>
        <w:pStyle w:val="af7"/>
        <w:keepNext/>
        <w:rPr>
          <w:rtl/>
        </w:rPr>
      </w:pPr>
      <w:bookmarkStart w:id="18014" w:name="_ETM_Q52_412923"/>
      <w:bookmarkStart w:id="18015" w:name="_ETM_Q52_413002"/>
      <w:bookmarkStart w:id="18016" w:name="_ETM_Q52_413099"/>
      <w:bookmarkStart w:id="18017" w:name="_ETM_Q52_413179"/>
      <w:bookmarkStart w:id="18018" w:name="_ETM_Q52_417269"/>
      <w:bookmarkStart w:id="18019" w:name="ET_interruption_5786_10"/>
      <w:bookmarkEnd w:id="18014"/>
      <w:bookmarkEnd w:id="18015"/>
      <w:bookmarkEnd w:id="18016"/>
      <w:bookmarkEnd w:id="18017"/>
      <w:bookmarkEnd w:id="18018"/>
    </w:p>
    <w:p w:rsidR="00915C53" w:rsidRDefault="00915C53" w:rsidP="00915C53">
      <w:pPr>
        <w:pStyle w:val="af6"/>
        <w:rPr>
          <w:rtl/>
        </w:rPr>
      </w:pPr>
      <w:bookmarkStart w:id="18020" w:name="_ETM_Q52_386584"/>
      <w:bookmarkStart w:id="18021" w:name="ET_speaker_קריאות_12"/>
      <w:bookmarkStart w:id="18022" w:name="ET_interruption_קריאות_22"/>
      <w:bookmarkEnd w:id="18020"/>
      <w:r w:rsidRPr="00D552C8">
        <w:rPr>
          <w:rStyle w:val="TagStyle"/>
          <w:rtl/>
        </w:rPr>
        <w:t xml:space="preserve"> &lt;&lt; קריאה &gt;&gt;</w:t>
      </w:r>
      <w:r w:rsidRPr="00EC53C1">
        <w:rPr>
          <w:rStyle w:val="TagStyle"/>
          <w:rtl/>
        </w:rPr>
        <w:t xml:space="preserve"> </w:t>
      </w:r>
      <w:r>
        <w:rPr>
          <w:rtl/>
        </w:rPr>
        <w:t>קריאות:</w:t>
      </w:r>
      <w:r w:rsidRPr="00EC53C1">
        <w:rPr>
          <w:rStyle w:val="TagStyle"/>
          <w:rtl/>
        </w:rPr>
        <w:t xml:space="preserve"> </w:t>
      </w:r>
      <w:r w:rsidRPr="00D552C8">
        <w:rPr>
          <w:rStyle w:val="TagStyle"/>
          <w:rtl/>
        </w:rPr>
        <w:t xml:space="preserve">&lt;&lt; קריאה &gt;&gt; </w:t>
      </w:r>
      <w:r>
        <w:rPr>
          <w:rtl/>
        </w:rPr>
        <w:t xml:space="preserve">   </w:t>
      </w:r>
      <w:bookmarkEnd w:id="18021"/>
    </w:p>
    <w:bookmarkEnd w:id="18022"/>
    <w:p w:rsidR="00915C53" w:rsidRDefault="00915C53" w:rsidP="0057198A">
      <w:pPr>
        <w:rPr>
          <w:rtl/>
        </w:rPr>
      </w:pPr>
    </w:p>
    <w:p w:rsidR="00915C53" w:rsidRDefault="0057198A" w:rsidP="00915C53">
      <w:pPr>
        <w:rPr>
          <w:rtl/>
        </w:rPr>
      </w:pPr>
      <w:r>
        <w:rPr>
          <w:rFonts w:hint="cs"/>
          <w:rtl/>
        </w:rPr>
        <w:t>– – –</w:t>
      </w:r>
    </w:p>
    <w:p w:rsidR="00915C53" w:rsidRDefault="00915C53" w:rsidP="00915C53">
      <w:pPr>
        <w:rPr>
          <w:rtl/>
        </w:rPr>
      </w:pPr>
      <w:bookmarkStart w:id="18023" w:name="_ETM_Q52_424292"/>
      <w:bookmarkStart w:id="18024" w:name="_ETM_Q52_424366"/>
      <w:bookmarkEnd w:id="18023"/>
      <w:bookmarkEnd w:id="18024"/>
    </w:p>
    <w:p w:rsidR="00915C53" w:rsidRDefault="00915C53" w:rsidP="00915C53">
      <w:pPr>
        <w:pStyle w:val="af6"/>
        <w:keepNext/>
        <w:rPr>
          <w:rtl/>
        </w:rPr>
      </w:pPr>
      <w:bookmarkStart w:id="18025" w:name="_ETM_Q52_424467"/>
      <w:bookmarkStart w:id="18026" w:name="_ETM_Q52_424547"/>
      <w:bookmarkStart w:id="18027" w:name="ET_interruption_6150_23"/>
      <w:bookmarkEnd w:id="18025"/>
      <w:bookmarkEnd w:id="18026"/>
      <w:r w:rsidRPr="00D552C8">
        <w:rPr>
          <w:rStyle w:val="TagStyle"/>
          <w:rtl/>
        </w:rPr>
        <w:t xml:space="preserve"> &lt;&lt; קריאה &gt;&gt; </w:t>
      </w:r>
      <w:r>
        <w:rPr>
          <w:rtl/>
        </w:rPr>
        <w:t>מיכל וולדיגר (הציונות הדתית):</w:t>
      </w:r>
      <w:r w:rsidRPr="00D552C8">
        <w:rPr>
          <w:rStyle w:val="TagStyle"/>
          <w:rtl/>
        </w:rPr>
        <w:t xml:space="preserve"> &lt;&lt; קריאה &gt;&gt;</w:t>
      </w:r>
      <w:r>
        <w:rPr>
          <w:rtl/>
        </w:rPr>
        <w:t xml:space="preserve">   </w:t>
      </w:r>
      <w:bookmarkEnd w:id="18027"/>
    </w:p>
    <w:p w:rsidR="00915C53" w:rsidRDefault="00915C53" w:rsidP="0057198A">
      <w:pPr>
        <w:rPr>
          <w:rtl/>
          <w:lang w:eastAsia="he-IL"/>
        </w:rPr>
      </w:pPr>
    </w:p>
    <w:p w:rsidR="00915C53" w:rsidRPr="00D552C8" w:rsidRDefault="0057198A" w:rsidP="00915C53">
      <w:pPr>
        <w:rPr>
          <w:rtl/>
          <w:lang w:eastAsia="he-IL"/>
        </w:rPr>
      </w:pPr>
      <w:bookmarkStart w:id="18028" w:name="_ETM_Q52_434896"/>
      <w:bookmarkEnd w:id="18028"/>
      <w:r>
        <w:rPr>
          <w:rFonts w:hint="cs"/>
          <w:rtl/>
          <w:lang w:eastAsia="he-IL"/>
        </w:rPr>
        <w:t>– – –</w:t>
      </w:r>
      <w:r w:rsidR="00915C53">
        <w:rPr>
          <w:rFonts w:hint="cs"/>
          <w:rtl/>
          <w:lang w:eastAsia="he-IL"/>
        </w:rPr>
        <w:t xml:space="preserve"> איפה עידית סילמן </w:t>
      </w:r>
      <w:r>
        <w:rPr>
          <w:rFonts w:hint="cs"/>
          <w:rtl/>
          <w:lang w:eastAsia="he-IL"/>
        </w:rPr>
        <w:t>– – –</w:t>
      </w:r>
      <w:r w:rsidR="00915C53">
        <w:rPr>
          <w:rFonts w:hint="cs"/>
          <w:rtl/>
          <w:lang w:eastAsia="he-IL"/>
        </w:rPr>
        <w:t xml:space="preserve"> </w:t>
      </w:r>
    </w:p>
    <w:p w:rsidR="00915C53" w:rsidRDefault="00915C53" w:rsidP="00915C53">
      <w:pPr>
        <w:rPr>
          <w:rtl/>
        </w:rPr>
      </w:pPr>
    </w:p>
    <w:p w:rsidR="00915C53" w:rsidRDefault="00915C53" w:rsidP="00915C53">
      <w:pPr>
        <w:pStyle w:val="af7"/>
        <w:rPr>
          <w:rtl/>
        </w:rPr>
      </w:pPr>
      <w:r w:rsidRPr="00ED18FB">
        <w:rPr>
          <w:rStyle w:val="TagStyle"/>
          <w:rtl/>
        </w:rPr>
        <w:t xml:space="preserve"> &lt;&lt; יור &gt;&gt;</w:t>
      </w:r>
      <w:r w:rsidRPr="00EC53C1">
        <w:rPr>
          <w:rStyle w:val="TagStyle"/>
          <w:rtl/>
        </w:rPr>
        <w:t xml:space="preserve"> </w:t>
      </w:r>
      <w:r>
        <w:rPr>
          <w:rtl/>
        </w:rPr>
        <w:t>היו"ר מיקי לוי:</w:t>
      </w:r>
      <w:r w:rsidRPr="00EC53C1">
        <w:rPr>
          <w:rStyle w:val="TagStyle"/>
          <w:rtl/>
        </w:rPr>
        <w:t xml:space="preserve"> </w:t>
      </w:r>
      <w:r w:rsidRPr="00ED18FB">
        <w:rPr>
          <w:rStyle w:val="TagStyle"/>
          <w:rtl/>
        </w:rPr>
        <w:t>&lt;&lt; יור &gt;&gt;</w:t>
      </w:r>
      <w:r>
        <w:rPr>
          <w:rtl/>
        </w:rPr>
        <w:t xml:space="preserve">   </w:t>
      </w:r>
    </w:p>
    <w:p w:rsidR="00915C53" w:rsidRDefault="00915C53" w:rsidP="0057198A">
      <w:pPr>
        <w:rPr>
          <w:rtl/>
        </w:rPr>
      </w:pPr>
    </w:p>
    <w:p w:rsidR="00915C53" w:rsidRDefault="00915C53" w:rsidP="00915C53">
      <w:pPr>
        <w:rPr>
          <w:rtl/>
        </w:rPr>
      </w:pPr>
      <w:bookmarkStart w:id="18029" w:name="_ETM_Q52_419701"/>
      <w:bookmarkStart w:id="18030" w:name="_ETM_Q52_419853"/>
      <w:bookmarkEnd w:id="18029"/>
      <w:bookmarkEnd w:id="18030"/>
      <w:r>
        <w:rPr>
          <w:rFonts w:hint="cs"/>
          <w:rtl/>
        </w:rPr>
        <w:lastRenderedPageBreak/>
        <w:t xml:space="preserve">חברת הכנסת מיכל, זה חוק שלך. </w:t>
      </w:r>
      <w:bookmarkStart w:id="18031" w:name="_ETM_Q52_424325"/>
      <w:bookmarkEnd w:id="18031"/>
      <w:r>
        <w:rPr>
          <w:rFonts w:hint="cs"/>
          <w:rtl/>
        </w:rPr>
        <w:t xml:space="preserve">אם את תפריעי, לא יהיה </w:t>
      </w:r>
      <w:r w:rsidR="0057198A">
        <w:rPr>
          <w:rFonts w:hint="cs"/>
          <w:rtl/>
        </w:rPr>
        <w:t>– – –</w:t>
      </w:r>
      <w:r>
        <w:rPr>
          <w:rFonts w:hint="cs"/>
          <w:rtl/>
        </w:rPr>
        <w:t xml:space="preserve"> </w:t>
      </w:r>
    </w:p>
    <w:p w:rsidR="00915C53" w:rsidRDefault="00915C53" w:rsidP="00915C53">
      <w:pPr>
        <w:rPr>
          <w:rtl/>
        </w:rPr>
      </w:pPr>
      <w:bookmarkStart w:id="18032" w:name="_ETM_Q52_429218"/>
      <w:bookmarkStart w:id="18033" w:name="_ETM_Q52_429352"/>
      <w:bookmarkEnd w:id="18032"/>
      <w:bookmarkEnd w:id="18033"/>
    </w:p>
    <w:p w:rsidR="00915C53" w:rsidRDefault="00915C53" w:rsidP="00915C53">
      <w:pPr>
        <w:pStyle w:val="af6"/>
        <w:rPr>
          <w:rtl/>
        </w:rPr>
      </w:pPr>
      <w:bookmarkStart w:id="18034" w:name="_ETM_Q52_429377"/>
      <w:bookmarkStart w:id="18035" w:name="_ETM_Q52_429502"/>
      <w:bookmarkStart w:id="18036" w:name="_ETM_Q52_396098"/>
      <w:bookmarkStart w:id="18037" w:name="ET_speaker_5786_15"/>
      <w:bookmarkEnd w:id="18034"/>
      <w:bookmarkEnd w:id="18035"/>
      <w:bookmarkEnd w:id="18036"/>
      <w:r w:rsidRPr="00D552C8">
        <w:rPr>
          <w:rStyle w:val="TagStyle"/>
          <w:rtl/>
        </w:rPr>
        <w:t xml:space="preserve"> &lt;&lt; קריאה &gt;&gt;</w:t>
      </w:r>
      <w:r w:rsidRPr="00EC53C1">
        <w:rPr>
          <w:rStyle w:val="TagStyle"/>
          <w:rtl/>
        </w:rPr>
        <w:t xml:space="preserve"> </w:t>
      </w:r>
      <w:r>
        <w:rPr>
          <w:rtl/>
        </w:rPr>
        <w:t>אופיר כץ (הליכוד):</w:t>
      </w:r>
      <w:r w:rsidRPr="00EC53C1">
        <w:rPr>
          <w:rStyle w:val="TagStyle"/>
          <w:rtl/>
        </w:rPr>
        <w:t xml:space="preserve"> </w:t>
      </w:r>
      <w:r w:rsidRPr="00D552C8">
        <w:rPr>
          <w:rStyle w:val="TagStyle"/>
          <w:rtl/>
        </w:rPr>
        <w:t xml:space="preserve">&lt;&lt; קריאה &gt;&gt; </w:t>
      </w:r>
      <w:r>
        <w:rPr>
          <w:rtl/>
        </w:rPr>
        <w:t xml:space="preserve">   </w:t>
      </w:r>
      <w:bookmarkEnd w:id="1803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היא מנסה </w:t>
      </w:r>
      <w:bookmarkStart w:id="18038" w:name="_ETM_Q52_428396"/>
      <w:bookmarkEnd w:id="18038"/>
      <w:r>
        <w:rPr>
          <w:rFonts w:hint="cs"/>
          <w:rtl/>
          <w:lang w:eastAsia="he-IL"/>
        </w:rPr>
        <w:t xml:space="preserve">לגייס רוב. </w:t>
      </w:r>
    </w:p>
    <w:p w:rsidR="00915C53" w:rsidRDefault="00915C53" w:rsidP="00915C53">
      <w:pPr>
        <w:rPr>
          <w:rtl/>
          <w:lang w:eastAsia="he-IL"/>
        </w:rPr>
      </w:pPr>
    </w:p>
    <w:p w:rsidR="00915C53" w:rsidRDefault="00915C53" w:rsidP="00915C53">
      <w:pPr>
        <w:pStyle w:val="af7"/>
        <w:rPr>
          <w:rtl/>
        </w:rPr>
      </w:pPr>
      <w:r w:rsidRPr="00ED18FB">
        <w:rPr>
          <w:rStyle w:val="TagStyle"/>
          <w:rtl/>
        </w:rPr>
        <w:t xml:space="preserve"> &lt;&lt; יור &gt;&gt;</w:t>
      </w:r>
      <w:r w:rsidRPr="00EC53C1">
        <w:rPr>
          <w:rStyle w:val="TagStyle"/>
          <w:rtl/>
        </w:rPr>
        <w:t xml:space="preserve"> </w:t>
      </w:r>
      <w:r>
        <w:rPr>
          <w:rtl/>
        </w:rPr>
        <w:t>היו"ר מיקי לוי:</w:t>
      </w:r>
      <w:r w:rsidRPr="00EC53C1">
        <w:rPr>
          <w:rStyle w:val="TagStyle"/>
          <w:rtl/>
        </w:rPr>
        <w:t xml:space="preserve"> </w:t>
      </w:r>
      <w:r w:rsidRPr="00ED18FB">
        <w:rPr>
          <w:rStyle w:val="TagStyle"/>
          <w:rtl/>
        </w:rPr>
        <w:t>&lt;&lt; יור &gt;&gt;</w:t>
      </w:r>
      <w:r>
        <w:rPr>
          <w:rtl/>
        </w:rPr>
        <w:t xml:space="preserve">   </w:t>
      </w:r>
    </w:p>
    <w:p w:rsidR="00915C53" w:rsidRDefault="00915C53" w:rsidP="0057198A">
      <w:pPr>
        <w:rPr>
          <w:rtl/>
          <w:lang w:eastAsia="he-IL"/>
        </w:rPr>
      </w:pPr>
    </w:p>
    <w:p w:rsidR="00915C53" w:rsidRPr="00EC53C1" w:rsidRDefault="00915C53" w:rsidP="00915C53">
      <w:pPr>
        <w:rPr>
          <w:rtl/>
          <w:lang w:eastAsia="he-IL"/>
        </w:rPr>
      </w:pPr>
      <w:r>
        <w:rPr>
          <w:rFonts w:hint="cs"/>
          <w:rtl/>
          <w:lang w:eastAsia="he-IL"/>
        </w:rPr>
        <w:t xml:space="preserve">תודה, חבר הכנסת אופיר, הבנתי. אני לא צריך </w:t>
      </w:r>
      <w:bookmarkStart w:id="18039" w:name="_ETM_Q52_433153"/>
      <w:bookmarkEnd w:id="18039"/>
      <w:r>
        <w:rPr>
          <w:rFonts w:hint="cs"/>
          <w:rtl/>
          <w:lang w:eastAsia="he-IL"/>
        </w:rPr>
        <w:t xml:space="preserve">עזרה. </w:t>
      </w:r>
    </w:p>
    <w:p w:rsidR="00915C53" w:rsidRDefault="00915C53" w:rsidP="00915C53">
      <w:pPr>
        <w:rPr>
          <w:rtl/>
        </w:rPr>
      </w:pPr>
      <w:r>
        <w:rPr>
          <w:rtl/>
        </w:rPr>
        <w:t xml:space="preserve"> </w:t>
      </w:r>
      <w:bookmarkEnd w:id="18019"/>
    </w:p>
    <w:p w:rsidR="00915C53" w:rsidRDefault="00915C53" w:rsidP="00915C53">
      <w:pPr>
        <w:pStyle w:val="af6"/>
        <w:rPr>
          <w:rtl/>
        </w:rPr>
      </w:pPr>
      <w:bookmarkStart w:id="18040" w:name="_ETM_Q52_401918"/>
      <w:bookmarkStart w:id="18041" w:name="ET_interruption_5786_18"/>
      <w:bookmarkEnd w:id="18040"/>
      <w:r w:rsidRPr="00D552C8">
        <w:rPr>
          <w:rStyle w:val="TagStyle"/>
          <w:rtl/>
        </w:rPr>
        <w:t xml:space="preserve"> &lt;&lt; קריאה &gt;&gt;</w:t>
      </w:r>
      <w:r w:rsidRPr="00EC53C1">
        <w:rPr>
          <w:rStyle w:val="TagStyle"/>
          <w:rtl/>
        </w:rPr>
        <w:t xml:space="preserve"> </w:t>
      </w:r>
      <w:r>
        <w:rPr>
          <w:rtl/>
        </w:rPr>
        <w:t>אופיר כץ (הליכוד):</w:t>
      </w:r>
      <w:r w:rsidRPr="00EC53C1">
        <w:rPr>
          <w:rStyle w:val="TagStyle"/>
          <w:rtl/>
        </w:rPr>
        <w:t xml:space="preserve"> </w:t>
      </w:r>
      <w:bookmarkEnd w:id="18041"/>
      <w:r w:rsidRPr="00D552C8">
        <w:rPr>
          <w:rStyle w:val="TagStyle"/>
          <w:rtl/>
        </w:rPr>
        <w:t xml:space="preserve">&lt;&lt; קריאה &gt;&gt; </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7"/>
        <w:rPr>
          <w:rtl/>
        </w:rPr>
      </w:pPr>
      <w:r w:rsidRPr="00ED18FB">
        <w:rPr>
          <w:rStyle w:val="TagStyle"/>
          <w:rtl/>
        </w:rPr>
        <w:t xml:space="preserve"> &lt;&lt; יור &gt;&gt;</w:t>
      </w:r>
      <w:r w:rsidRPr="00EC53C1">
        <w:rPr>
          <w:rStyle w:val="TagStyle"/>
          <w:rtl/>
        </w:rPr>
        <w:t xml:space="preserve"> </w:t>
      </w:r>
      <w:r>
        <w:rPr>
          <w:rtl/>
        </w:rPr>
        <w:t>היו"ר מיקי לוי:</w:t>
      </w:r>
      <w:r w:rsidRPr="00EC53C1">
        <w:rPr>
          <w:rStyle w:val="TagStyle"/>
          <w:rtl/>
        </w:rPr>
        <w:t xml:space="preserve"> </w:t>
      </w:r>
      <w:r w:rsidRPr="00ED18FB">
        <w:rPr>
          <w:rStyle w:val="TagStyle"/>
          <w:rtl/>
        </w:rPr>
        <w:t>&lt;&lt; יור &gt;&gt;</w:t>
      </w:r>
      <w:r>
        <w:rPr>
          <w:rtl/>
        </w:rPr>
        <w:t xml:space="preserve">   </w:t>
      </w:r>
    </w:p>
    <w:p w:rsidR="00915C53" w:rsidRDefault="00915C53" w:rsidP="0057198A">
      <w:pPr>
        <w:rPr>
          <w:rtl/>
          <w:lang w:eastAsia="he-IL"/>
        </w:rPr>
      </w:pPr>
    </w:p>
    <w:p w:rsidR="00915C53" w:rsidRPr="00EC53C1" w:rsidRDefault="00915C53" w:rsidP="00915C53">
      <w:pPr>
        <w:rPr>
          <w:rtl/>
          <w:lang w:eastAsia="he-IL"/>
        </w:rPr>
      </w:pPr>
      <w:r>
        <w:rPr>
          <w:rFonts w:hint="cs"/>
          <w:rtl/>
          <w:lang w:eastAsia="he-IL"/>
        </w:rPr>
        <w:t xml:space="preserve">חבר הכנסת כץ, די.  </w:t>
      </w:r>
    </w:p>
    <w:p w:rsidR="00915C53" w:rsidRDefault="00915C53" w:rsidP="00915C53">
      <w:pPr>
        <w:rPr>
          <w:rtl/>
        </w:rPr>
      </w:pPr>
    </w:p>
    <w:p w:rsidR="00915C53" w:rsidRDefault="00915C53" w:rsidP="00915C53">
      <w:pPr>
        <w:pStyle w:val="af6"/>
        <w:rPr>
          <w:rtl/>
        </w:rPr>
      </w:pPr>
      <w:bookmarkStart w:id="18042" w:name="_ETM_Q52_423149"/>
      <w:bookmarkStart w:id="18043" w:name="_ETM_Q52_405183"/>
      <w:bookmarkStart w:id="18044" w:name="ET_interruption_4926_9"/>
      <w:bookmarkEnd w:id="18042"/>
      <w:bookmarkEnd w:id="18043"/>
      <w:r w:rsidRPr="00D552C8">
        <w:rPr>
          <w:rStyle w:val="TagStyle"/>
          <w:rtl/>
        </w:rPr>
        <w:t xml:space="preserve"> &lt;&lt; קריאה &gt;&gt;</w:t>
      </w:r>
      <w:r w:rsidRPr="00EC53C1">
        <w:rPr>
          <w:rStyle w:val="TagStyle"/>
          <w:rtl/>
        </w:rPr>
        <w:t xml:space="preserve"> </w:t>
      </w:r>
      <w:r>
        <w:rPr>
          <w:rtl/>
        </w:rPr>
        <w:t>מזכירת הכנסת ירדנה מלר-הורוביץ:</w:t>
      </w:r>
      <w:r w:rsidRPr="00EC53C1">
        <w:rPr>
          <w:rStyle w:val="TagStyle"/>
          <w:rtl/>
        </w:rPr>
        <w:t xml:space="preserve"> </w:t>
      </w:r>
      <w:r w:rsidRPr="00D552C8">
        <w:rPr>
          <w:rStyle w:val="TagStyle"/>
          <w:rtl/>
        </w:rPr>
        <w:t xml:space="preserve">&lt;&lt; קריאה &gt;&gt; </w:t>
      </w:r>
      <w:r>
        <w:rPr>
          <w:rtl/>
        </w:rPr>
        <w:t xml:space="preserve">   </w:t>
      </w:r>
      <w:bookmarkEnd w:id="18044"/>
    </w:p>
    <w:p w:rsidR="00915C53" w:rsidRPr="00EC53C1" w:rsidRDefault="00915C53" w:rsidP="00915C53">
      <w:pPr>
        <w:ind w:firstLine="0"/>
        <w:rPr>
          <w:rtl/>
          <w:lang w:eastAsia="he-IL"/>
        </w:rPr>
      </w:pPr>
      <w:bookmarkStart w:id="18045" w:name="_ETM_Q52_418237"/>
      <w:bookmarkStart w:id="18046" w:name="_ETM_Q52_418305"/>
      <w:bookmarkEnd w:id="18045"/>
      <w:bookmarkEnd w:id="18046"/>
      <w:r>
        <w:rPr>
          <w:rFonts w:hint="cs"/>
          <w:rtl/>
          <w:lang w:eastAsia="he-IL"/>
        </w:rPr>
        <w:t xml:space="preserve">(קוראת </w:t>
      </w:r>
      <w:bookmarkStart w:id="18047" w:name="_ETM_Q52_421742"/>
      <w:bookmarkEnd w:id="18047"/>
      <w:r>
        <w:rPr>
          <w:rFonts w:hint="cs"/>
          <w:rtl/>
          <w:lang w:eastAsia="he-IL"/>
        </w:rPr>
        <w:t>בשמות חברי הכנסת)</w:t>
      </w:r>
    </w:p>
    <w:p w:rsidR="00915C53" w:rsidRDefault="00915C53" w:rsidP="00915C53">
      <w:pPr>
        <w:rPr>
          <w:rtl/>
        </w:rPr>
      </w:pPr>
    </w:p>
    <w:p w:rsidR="00915C53" w:rsidRDefault="00915C53" w:rsidP="00915C53">
      <w:pPr>
        <w:rPr>
          <w:rtl/>
        </w:rPr>
      </w:pPr>
      <w:r>
        <w:rPr>
          <w:rtl/>
        </w:rPr>
        <w:t>משה אבוטבול</w:t>
      </w:r>
      <w:r>
        <w:rPr>
          <w:rtl/>
        </w:rPr>
        <w:tab/>
      </w:r>
      <w:r>
        <w:rPr>
          <w:rtl/>
        </w:rPr>
        <w:tab/>
        <w:t xml:space="preserve">–   </w:t>
      </w:r>
      <w:r>
        <w:rPr>
          <w:rFonts w:hint="cs"/>
          <w:rtl/>
        </w:rPr>
        <w:t>בעד</w:t>
      </w:r>
    </w:p>
    <w:p w:rsidR="00915C53" w:rsidRDefault="00915C53" w:rsidP="00915C53">
      <w:pPr>
        <w:rPr>
          <w:rtl/>
        </w:rPr>
      </w:pPr>
      <w:r>
        <w:rPr>
          <w:rFonts w:hint="cs"/>
          <w:rtl/>
        </w:rPr>
        <w:t>סמי אבו שחאדה</w:t>
      </w:r>
      <w:r>
        <w:rPr>
          <w:rFonts w:hint="cs"/>
          <w:rtl/>
        </w:rPr>
        <w:tab/>
      </w:r>
      <w:r>
        <w:rPr>
          <w:rFonts w:hint="cs"/>
          <w:rtl/>
        </w:rPr>
        <w:tab/>
        <w:t>–   אינו נוכח</w:t>
      </w:r>
    </w:p>
    <w:p w:rsidR="00915C53" w:rsidRDefault="00915C53" w:rsidP="00915C53">
      <w:pPr>
        <w:rPr>
          <w:rtl/>
        </w:rPr>
      </w:pPr>
      <w:r>
        <w:rPr>
          <w:rtl/>
        </w:rPr>
        <w:t>יולי יואל אדלשטיין</w:t>
      </w:r>
      <w:r>
        <w:rPr>
          <w:rtl/>
        </w:rPr>
        <w:tab/>
        <w:t xml:space="preserve">–   </w:t>
      </w:r>
      <w:r>
        <w:rPr>
          <w:rFonts w:hint="cs"/>
          <w:rtl/>
        </w:rPr>
        <w:t>אינו נוכח</w:t>
      </w:r>
    </w:p>
    <w:p w:rsidR="00915C53" w:rsidRDefault="00915C53" w:rsidP="00915C53">
      <w:pPr>
        <w:rPr>
          <w:rtl/>
        </w:rPr>
      </w:pPr>
      <w:r>
        <w:rPr>
          <w:rtl/>
        </w:rPr>
        <w:t>אמיר אוחנה</w:t>
      </w:r>
      <w:r>
        <w:rPr>
          <w:rtl/>
        </w:rPr>
        <w:tab/>
      </w:r>
      <w:r>
        <w:rPr>
          <w:rtl/>
        </w:rPr>
        <w:tab/>
        <w:t xml:space="preserve">–   </w:t>
      </w:r>
      <w:r>
        <w:rPr>
          <w:rFonts w:hint="cs"/>
          <w:rtl/>
        </w:rPr>
        <w:t>אינו נוכח</w:t>
      </w:r>
    </w:p>
    <w:p w:rsidR="00915C53" w:rsidRDefault="00915C53" w:rsidP="00915C53">
      <w:pPr>
        <w:rPr>
          <w:rtl/>
        </w:rPr>
      </w:pPr>
      <w:r>
        <w:rPr>
          <w:rtl/>
        </w:rPr>
        <w:t>ניר אורבך</w:t>
      </w:r>
      <w:r>
        <w:rPr>
          <w:rtl/>
        </w:rPr>
        <w:tab/>
      </w:r>
      <w:r>
        <w:rPr>
          <w:rtl/>
        </w:rPr>
        <w:tab/>
        <w:t xml:space="preserve">–   </w:t>
      </w:r>
      <w:r>
        <w:rPr>
          <w:rFonts w:hint="cs"/>
          <w:rtl/>
        </w:rPr>
        <w:t>אינו נוכח</w:t>
      </w:r>
    </w:p>
    <w:p w:rsidR="00915C53" w:rsidRDefault="00915C53" w:rsidP="00915C53">
      <w:pPr>
        <w:rPr>
          <w:rtl/>
        </w:rPr>
      </w:pPr>
      <w:r>
        <w:rPr>
          <w:rtl/>
        </w:rPr>
        <w:t>ינון אזולאי</w:t>
      </w:r>
      <w:r>
        <w:rPr>
          <w:rtl/>
        </w:rPr>
        <w:tab/>
      </w:r>
      <w:r>
        <w:rPr>
          <w:rtl/>
        </w:rPr>
        <w:tab/>
        <w:t xml:space="preserve">–   </w:t>
      </w:r>
      <w:r>
        <w:rPr>
          <w:rFonts w:hint="cs"/>
          <w:rtl/>
        </w:rPr>
        <w:t>בעד</w:t>
      </w:r>
    </w:p>
    <w:p w:rsidR="00915C53" w:rsidRDefault="00915C53" w:rsidP="00915C53">
      <w:pPr>
        <w:rPr>
          <w:rtl/>
        </w:rPr>
      </w:pPr>
      <w:r>
        <w:rPr>
          <w:rtl/>
        </w:rPr>
        <w:t>ישראל אייכלר</w:t>
      </w:r>
      <w:r>
        <w:rPr>
          <w:rtl/>
        </w:rPr>
        <w:tab/>
      </w:r>
      <w:r>
        <w:rPr>
          <w:rtl/>
        </w:rPr>
        <w:tab/>
        <w:t xml:space="preserve">–   </w:t>
      </w:r>
      <w:r>
        <w:rPr>
          <w:rFonts w:hint="cs"/>
          <w:rtl/>
        </w:rPr>
        <w:t>בעד</w:t>
      </w:r>
    </w:p>
    <w:p w:rsidR="00915C53" w:rsidRDefault="00915C53" w:rsidP="00915C53">
      <w:pPr>
        <w:rPr>
          <w:rtl/>
        </w:rPr>
      </w:pPr>
      <w:r>
        <w:rPr>
          <w:rtl/>
        </w:rPr>
        <w:t>דוד אמסלם</w:t>
      </w:r>
      <w:r>
        <w:rPr>
          <w:rtl/>
        </w:rPr>
        <w:tab/>
      </w:r>
      <w:r>
        <w:rPr>
          <w:rtl/>
        </w:rPr>
        <w:tab/>
        <w:t xml:space="preserve">–   </w:t>
      </w:r>
      <w:r>
        <w:rPr>
          <w:rFonts w:hint="cs"/>
          <w:rtl/>
        </w:rPr>
        <w:t>בעד</w:t>
      </w:r>
    </w:p>
    <w:p w:rsidR="00915C53" w:rsidRDefault="00915C53" w:rsidP="00915C53">
      <w:pPr>
        <w:rPr>
          <w:rtl/>
        </w:rPr>
      </w:pPr>
      <w:r>
        <w:rPr>
          <w:rtl/>
        </w:rPr>
        <w:t>אופיר אקוניס</w:t>
      </w:r>
      <w:r>
        <w:rPr>
          <w:rtl/>
        </w:rPr>
        <w:tab/>
      </w:r>
      <w:r>
        <w:rPr>
          <w:rtl/>
        </w:rPr>
        <w:tab/>
        <w:t xml:space="preserve">–   </w:t>
      </w:r>
      <w:r>
        <w:rPr>
          <w:rFonts w:hint="cs"/>
          <w:rtl/>
        </w:rPr>
        <w:t>אינו נוכח</w:t>
      </w:r>
    </w:p>
    <w:p w:rsidR="00915C53" w:rsidRDefault="00915C53" w:rsidP="00915C53">
      <w:pPr>
        <w:rPr>
          <w:rtl/>
        </w:rPr>
      </w:pPr>
      <w:r>
        <w:rPr>
          <w:rtl/>
        </w:rPr>
        <w:t>משה ארבל</w:t>
      </w:r>
      <w:r>
        <w:rPr>
          <w:rtl/>
        </w:rPr>
        <w:tab/>
      </w:r>
      <w:r>
        <w:rPr>
          <w:rtl/>
        </w:rPr>
        <w:tab/>
        <w:t xml:space="preserve">–   </w:t>
      </w:r>
      <w:r>
        <w:rPr>
          <w:rFonts w:hint="cs"/>
          <w:rtl/>
        </w:rPr>
        <w:t>בעד</w:t>
      </w:r>
    </w:p>
    <w:p w:rsidR="00915C53" w:rsidRDefault="00915C53" w:rsidP="00915C53">
      <w:pPr>
        <w:rPr>
          <w:rtl/>
        </w:rPr>
      </w:pPr>
      <w:r>
        <w:rPr>
          <w:rtl/>
        </w:rPr>
        <w:t>יעקב אשר</w:t>
      </w:r>
      <w:r>
        <w:rPr>
          <w:rtl/>
        </w:rPr>
        <w:tab/>
      </w:r>
      <w:r>
        <w:rPr>
          <w:rtl/>
        </w:rPr>
        <w:tab/>
        <w:t xml:space="preserve">–   </w:t>
      </w:r>
      <w:r>
        <w:rPr>
          <w:rFonts w:hint="cs"/>
          <w:rtl/>
        </w:rPr>
        <w:t>אינו נוכח</w:t>
      </w:r>
    </w:p>
    <w:p w:rsidR="00915C53" w:rsidRDefault="00915C53" w:rsidP="00915C53">
      <w:pPr>
        <w:rPr>
          <w:rtl/>
        </w:rPr>
      </w:pPr>
      <w:r>
        <w:rPr>
          <w:rtl/>
        </w:rPr>
        <w:t>זאב בנימין בגין</w:t>
      </w:r>
      <w:r>
        <w:rPr>
          <w:rtl/>
        </w:rPr>
        <w:tab/>
      </w:r>
      <w:r>
        <w:rPr>
          <w:rtl/>
        </w:rPr>
        <w:tab/>
        <w:t xml:space="preserve">–   </w:t>
      </w:r>
      <w:r>
        <w:rPr>
          <w:rFonts w:hint="cs"/>
          <w:rtl/>
        </w:rPr>
        <w:t>נגד</w:t>
      </w:r>
    </w:p>
    <w:p w:rsidR="00915C53" w:rsidRDefault="00915C53" w:rsidP="00915C53">
      <w:pPr>
        <w:rPr>
          <w:rtl/>
        </w:rPr>
      </w:pPr>
      <w:r>
        <w:rPr>
          <w:rtl/>
        </w:rPr>
        <w:t>אוריאל בוסו</w:t>
      </w:r>
      <w:r>
        <w:rPr>
          <w:rtl/>
        </w:rPr>
        <w:tab/>
      </w:r>
      <w:r>
        <w:rPr>
          <w:rtl/>
        </w:rPr>
        <w:tab/>
        <w:t xml:space="preserve">–   </w:t>
      </w:r>
      <w:r>
        <w:rPr>
          <w:rFonts w:hint="cs"/>
          <w:rtl/>
        </w:rPr>
        <w:t>בעד</w:t>
      </w:r>
    </w:p>
    <w:p w:rsidR="00915C53" w:rsidRDefault="00915C53" w:rsidP="00915C53">
      <w:pPr>
        <w:rPr>
          <w:rtl/>
        </w:rPr>
      </w:pPr>
      <w:r>
        <w:rPr>
          <w:rtl/>
        </w:rPr>
        <w:t>ענבר בזק</w:t>
      </w:r>
      <w:r>
        <w:rPr>
          <w:rtl/>
        </w:rPr>
        <w:tab/>
      </w:r>
      <w:r>
        <w:rPr>
          <w:rtl/>
        </w:rPr>
        <w:tab/>
        <w:t xml:space="preserve">–   </w:t>
      </w:r>
      <w:r>
        <w:rPr>
          <w:rFonts w:hint="cs"/>
          <w:rtl/>
        </w:rPr>
        <w:t>נגד</w:t>
      </w:r>
    </w:p>
    <w:p w:rsidR="00915C53" w:rsidRDefault="00915C53" w:rsidP="00915C53">
      <w:pPr>
        <w:rPr>
          <w:rtl/>
        </w:rPr>
      </w:pPr>
      <w:r>
        <w:rPr>
          <w:rtl/>
        </w:rPr>
        <w:t>חיים ביטון</w:t>
      </w:r>
      <w:r>
        <w:rPr>
          <w:rtl/>
        </w:rPr>
        <w:tab/>
      </w:r>
      <w:r>
        <w:rPr>
          <w:rtl/>
        </w:rPr>
        <w:tab/>
        <w:t xml:space="preserve">–   </w:t>
      </w:r>
      <w:r>
        <w:rPr>
          <w:rFonts w:hint="cs"/>
          <w:rtl/>
        </w:rPr>
        <w:t>אינו נוכח</w:t>
      </w:r>
    </w:p>
    <w:p w:rsidR="00915C53" w:rsidRDefault="00915C53" w:rsidP="00915C53">
      <w:pPr>
        <w:rPr>
          <w:rtl/>
        </w:rPr>
      </w:pPr>
      <w:r>
        <w:rPr>
          <w:rtl/>
        </w:rPr>
        <w:lastRenderedPageBreak/>
        <w:t>מיכאל מרדכי ביטון</w:t>
      </w:r>
      <w:r>
        <w:rPr>
          <w:rtl/>
        </w:rPr>
        <w:tab/>
        <w:t xml:space="preserve">–   </w:t>
      </w:r>
      <w:r>
        <w:rPr>
          <w:rFonts w:hint="cs"/>
          <w:rtl/>
        </w:rPr>
        <w:t>נגד</w:t>
      </w:r>
    </w:p>
    <w:p w:rsidR="00915C53" w:rsidRDefault="00915C53" w:rsidP="00915C53">
      <w:pPr>
        <w:rPr>
          <w:rtl/>
        </w:rPr>
      </w:pPr>
      <w:r>
        <w:rPr>
          <w:rtl/>
        </w:rPr>
        <w:t>דוד ביטן</w:t>
      </w:r>
      <w:r>
        <w:rPr>
          <w:rtl/>
        </w:rPr>
        <w:tab/>
      </w:r>
      <w:r>
        <w:rPr>
          <w:rtl/>
        </w:rPr>
        <w:tab/>
      </w:r>
      <w:r>
        <w:rPr>
          <w:rtl/>
        </w:rPr>
        <w:tab/>
        <w:t xml:space="preserve">–   </w:t>
      </w:r>
      <w:r>
        <w:rPr>
          <w:rFonts w:hint="cs"/>
          <w:rtl/>
        </w:rPr>
        <w:t>אינו משתתף בהצבעה</w:t>
      </w:r>
    </w:p>
    <w:p w:rsidR="00915C53" w:rsidRDefault="00915C53" w:rsidP="00915C53">
      <w:pPr>
        <w:rPr>
          <w:rtl/>
        </w:rPr>
      </w:pPr>
      <w:r>
        <w:rPr>
          <w:rtl/>
        </w:rPr>
        <w:t>ולדימיר בליאק</w:t>
      </w:r>
      <w:r>
        <w:rPr>
          <w:rtl/>
        </w:rPr>
        <w:tab/>
      </w:r>
      <w:r>
        <w:rPr>
          <w:rtl/>
        </w:rPr>
        <w:tab/>
        <w:t xml:space="preserve">–   </w:t>
      </w:r>
      <w:r>
        <w:rPr>
          <w:rFonts w:hint="cs"/>
          <w:rtl/>
        </w:rPr>
        <w:t>נגד</w:t>
      </w:r>
    </w:p>
    <w:p w:rsidR="00915C53" w:rsidRDefault="00915C53" w:rsidP="00915C53">
      <w:pPr>
        <w:rPr>
          <w:rtl/>
        </w:rPr>
      </w:pPr>
      <w:r>
        <w:rPr>
          <w:rtl/>
        </w:rPr>
        <w:t>מירב בן ארי</w:t>
      </w:r>
      <w:r>
        <w:rPr>
          <w:rtl/>
        </w:rPr>
        <w:tab/>
      </w:r>
      <w:r>
        <w:rPr>
          <w:rtl/>
        </w:rPr>
        <w:tab/>
        <w:t xml:space="preserve">–   </w:t>
      </w:r>
      <w:r>
        <w:rPr>
          <w:rFonts w:hint="cs"/>
          <w:rtl/>
        </w:rPr>
        <w:t>אינה נוכחת</w:t>
      </w:r>
    </w:p>
    <w:p w:rsidR="00915C53" w:rsidRDefault="00915C53" w:rsidP="00915C53">
      <w:pPr>
        <w:rPr>
          <w:rtl/>
        </w:rPr>
      </w:pPr>
      <w:r>
        <w:rPr>
          <w:rtl/>
        </w:rPr>
        <w:t>רם בן ברק</w:t>
      </w:r>
      <w:r>
        <w:rPr>
          <w:rtl/>
        </w:rPr>
        <w:tab/>
      </w:r>
      <w:r>
        <w:rPr>
          <w:rtl/>
        </w:rPr>
        <w:tab/>
      </w:r>
      <w:r>
        <w:rPr>
          <w:rFonts w:hint="cs"/>
          <w:rtl/>
        </w:rPr>
        <w:t>–   אינו נוכח</w:t>
      </w:r>
    </w:p>
    <w:p w:rsidR="00915C53" w:rsidRDefault="00915C53" w:rsidP="00915C53">
      <w:pPr>
        <w:rPr>
          <w:rtl/>
        </w:rPr>
      </w:pPr>
      <w:r>
        <w:rPr>
          <w:rtl/>
        </w:rPr>
        <w:t>איתמר בן גביר</w:t>
      </w:r>
      <w:r>
        <w:rPr>
          <w:rtl/>
        </w:rPr>
        <w:tab/>
      </w:r>
      <w:r>
        <w:rPr>
          <w:rtl/>
        </w:rPr>
        <w:tab/>
        <w:t xml:space="preserve">–   </w:t>
      </w:r>
      <w:r>
        <w:rPr>
          <w:rFonts w:hint="cs"/>
          <w:rtl/>
        </w:rPr>
        <w:t>אינו נוכח</w:t>
      </w:r>
    </w:p>
    <w:p w:rsidR="00915C53" w:rsidRDefault="00915C53" w:rsidP="00915C53">
      <w:pPr>
        <w:rPr>
          <w:rtl/>
        </w:rPr>
      </w:pPr>
      <w:r>
        <w:rPr>
          <w:rtl/>
        </w:rPr>
        <w:t>יואב בן צור</w:t>
      </w:r>
      <w:r>
        <w:rPr>
          <w:rtl/>
        </w:rPr>
        <w:tab/>
      </w:r>
      <w:r>
        <w:rPr>
          <w:rtl/>
        </w:rPr>
        <w:tab/>
        <w:t xml:space="preserve">–   </w:t>
      </w:r>
      <w:r>
        <w:rPr>
          <w:rFonts w:hint="cs"/>
          <w:rtl/>
        </w:rPr>
        <w:t>אינו נוכח</w:t>
      </w:r>
    </w:p>
    <w:p w:rsidR="00915C53" w:rsidRDefault="00915C53" w:rsidP="00915C53">
      <w:pPr>
        <w:rPr>
          <w:rtl/>
        </w:rPr>
      </w:pPr>
      <w:r>
        <w:rPr>
          <w:rtl/>
        </w:rPr>
        <w:t>נפתלי בנט</w:t>
      </w:r>
      <w:r>
        <w:rPr>
          <w:rtl/>
        </w:rPr>
        <w:tab/>
      </w:r>
      <w:r>
        <w:rPr>
          <w:rtl/>
        </w:rPr>
        <w:tab/>
        <w:t xml:space="preserve">–   </w:t>
      </w:r>
      <w:r>
        <w:rPr>
          <w:rFonts w:hint="cs"/>
          <w:rtl/>
        </w:rPr>
        <w:t>אינו נוכח</w:t>
      </w:r>
    </w:p>
    <w:p w:rsidR="00915C53" w:rsidRDefault="00915C53" w:rsidP="00915C53">
      <w:pPr>
        <w:rPr>
          <w:rtl/>
        </w:rPr>
      </w:pPr>
      <w:r>
        <w:rPr>
          <w:rtl/>
        </w:rPr>
        <w:t>אלינה ברדץ' יאלוב</w:t>
      </w:r>
      <w:r>
        <w:rPr>
          <w:rtl/>
        </w:rPr>
        <w:tab/>
        <w:t xml:space="preserve">–   </w:t>
      </w:r>
      <w:r>
        <w:rPr>
          <w:rFonts w:hint="cs"/>
          <w:rtl/>
        </w:rPr>
        <w:t>נגד</w:t>
      </w:r>
    </w:p>
    <w:p w:rsidR="00915C53" w:rsidRDefault="00915C53" w:rsidP="00915C53">
      <w:pPr>
        <w:rPr>
          <w:rtl/>
        </w:rPr>
      </w:pPr>
      <w:r>
        <w:rPr>
          <w:rtl/>
        </w:rPr>
        <w:t>קרן ברק</w:t>
      </w:r>
      <w:r>
        <w:rPr>
          <w:rtl/>
        </w:rPr>
        <w:tab/>
      </w:r>
      <w:r>
        <w:rPr>
          <w:rtl/>
        </w:rPr>
        <w:tab/>
      </w:r>
      <w:r>
        <w:rPr>
          <w:rtl/>
        </w:rPr>
        <w:tab/>
        <w:t xml:space="preserve">–   </w:t>
      </w:r>
      <w:r>
        <w:rPr>
          <w:rFonts w:hint="cs"/>
          <w:rtl/>
        </w:rPr>
        <w:t>אינה נוכחת</w:t>
      </w:r>
    </w:p>
    <w:p w:rsidR="00915C53" w:rsidRDefault="00915C53" w:rsidP="00915C53">
      <w:pPr>
        <w:rPr>
          <w:rtl/>
        </w:rPr>
      </w:pPr>
      <w:r>
        <w:rPr>
          <w:rtl/>
        </w:rPr>
        <w:t>ניר ברקת</w:t>
      </w:r>
      <w:r>
        <w:rPr>
          <w:rtl/>
        </w:rPr>
        <w:tab/>
      </w:r>
      <w:r>
        <w:rPr>
          <w:rtl/>
        </w:rPr>
        <w:tab/>
        <w:t xml:space="preserve">–   </w:t>
      </w:r>
      <w:r>
        <w:rPr>
          <w:rFonts w:hint="cs"/>
          <w:rtl/>
        </w:rPr>
        <w:t>אינו נוכח</w:t>
      </w:r>
    </w:p>
    <w:p w:rsidR="00915C53" w:rsidRDefault="00915C53" w:rsidP="00915C53">
      <w:pPr>
        <w:rPr>
          <w:rtl/>
        </w:rPr>
      </w:pPr>
      <w:r>
        <w:rPr>
          <w:rtl/>
        </w:rPr>
        <w:t>יאיר גולן</w:t>
      </w:r>
      <w:r>
        <w:rPr>
          <w:rtl/>
        </w:rPr>
        <w:tab/>
      </w:r>
      <w:r>
        <w:rPr>
          <w:rtl/>
        </w:rPr>
        <w:tab/>
      </w:r>
      <w:r>
        <w:rPr>
          <w:rtl/>
        </w:rPr>
        <w:tab/>
        <w:t xml:space="preserve">–   </w:t>
      </w:r>
      <w:r>
        <w:rPr>
          <w:rFonts w:hint="cs"/>
          <w:rtl/>
        </w:rPr>
        <w:t>נגד</w:t>
      </w:r>
    </w:p>
    <w:p w:rsidR="00915C53" w:rsidRDefault="00915C53" w:rsidP="00915C53">
      <w:pPr>
        <w:rPr>
          <w:rtl/>
        </w:rPr>
      </w:pPr>
      <w:r>
        <w:rPr>
          <w:rtl/>
        </w:rPr>
        <w:t>מאי גולן</w:t>
      </w:r>
      <w:r>
        <w:rPr>
          <w:rtl/>
        </w:rPr>
        <w:tab/>
      </w:r>
      <w:r>
        <w:rPr>
          <w:rtl/>
        </w:rPr>
        <w:tab/>
      </w:r>
      <w:r>
        <w:rPr>
          <w:rtl/>
        </w:rPr>
        <w:tab/>
        <w:t xml:space="preserve">–   </w:t>
      </w:r>
      <w:r>
        <w:rPr>
          <w:rFonts w:hint="cs"/>
          <w:rtl/>
        </w:rPr>
        <w:t>בעד</w:t>
      </w:r>
    </w:p>
    <w:p w:rsidR="00915C53" w:rsidRDefault="00915C53" w:rsidP="00915C53">
      <w:pPr>
        <w:rPr>
          <w:rtl/>
        </w:rPr>
      </w:pPr>
      <w:r>
        <w:rPr>
          <w:rtl/>
        </w:rPr>
        <w:t>איתן גינזבורג</w:t>
      </w:r>
      <w:r>
        <w:rPr>
          <w:rtl/>
        </w:rPr>
        <w:tab/>
      </w:r>
      <w:r>
        <w:rPr>
          <w:rtl/>
        </w:rPr>
        <w:tab/>
        <w:t xml:space="preserve">–   </w:t>
      </w:r>
      <w:r>
        <w:rPr>
          <w:rFonts w:hint="cs"/>
          <w:rtl/>
        </w:rPr>
        <w:t>נגד</w:t>
      </w:r>
    </w:p>
    <w:p w:rsidR="00915C53" w:rsidRDefault="00915C53" w:rsidP="00915C53">
      <w:pPr>
        <w:rPr>
          <w:rtl/>
        </w:rPr>
      </w:pPr>
      <w:r>
        <w:rPr>
          <w:rtl/>
        </w:rPr>
        <w:t>יואב גלנט</w:t>
      </w:r>
      <w:r>
        <w:rPr>
          <w:rtl/>
        </w:rPr>
        <w:tab/>
      </w:r>
      <w:r>
        <w:rPr>
          <w:rtl/>
        </w:rPr>
        <w:tab/>
        <w:t xml:space="preserve">–   </w:t>
      </w:r>
      <w:r>
        <w:rPr>
          <w:rFonts w:hint="cs"/>
          <w:rtl/>
        </w:rPr>
        <w:t>אינו נוכח</w:t>
      </w:r>
    </w:p>
    <w:p w:rsidR="00915C53" w:rsidRDefault="00915C53" w:rsidP="00915C53">
      <w:pPr>
        <w:rPr>
          <w:rtl/>
        </w:rPr>
      </w:pPr>
      <w:r>
        <w:rPr>
          <w:rtl/>
        </w:rPr>
        <w:t>גילה גמליאל</w:t>
      </w:r>
      <w:r>
        <w:rPr>
          <w:rtl/>
        </w:rPr>
        <w:tab/>
      </w:r>
      <w:r>
        <w:rPr>
          <w:rtl/>
        </w:rPr>
        <w:tab/>
        <w:t xml:space="preserve">–   </w:t>
      </w:r>
      <w:r>
        <w:rPr>
          <w:rFonts w:hint="cs"/>
          <w:rtl/>
        </w:rPr>
        <w:t>אינה נוכחת</w:t>
      </w:r>
    </w:p>
    <w:p w:rsidR="00915C53" w:rsidRDefault="00915C53" w:rsidP="00915C53">
      <w:pPr>
        <w:rPr>
          <w:rtl/>
        </w:rPr>
      </w:pPr>
      <w:r>
        <w:rPr>
          <w:rtl/>
        </w:rPr>
        <w:t>מאזן גנאים</w:t>
      </w:r>
      <w:r>
        <w:rPr>
          <w:rtl/>
        </w:rPr>
        <w:tab/>
      </w:r>
      <w:r>
        <w:rPr>
          <w:rtl/>
        </w:rPr>
        <w:tab/>
        <w:t xml:space="preserve">–   </w:t>
      </w:r>
      <w:r>
        <w:rPr>
          <w:rFonts w:hint="cs"/>
          <w:rtl/>
        </w:rPr>
        <w:t>נגד</w:t>
      </w:r>
    </w:p>
    <w:p w:rsidR="00915C53" w:rsidRDefault="00915C53" w:rsidP="00915C53">
      <w:pPr>
        <w:rPr>
          <w:rtl/>
        </w:rPr>
      </w:pPr>
      <w:r>
        <w:rPr>
          <w:rtl/>
        </w:rPr>
        <w:t>בנימין גנץ</w:t>
      </w:r>
      <w:r>
        <w:rPr>
          <w:rtl/>
        </w:rPr>
        <w:tab/>
      </w:r>
      <w:r>
        <w:rPr>
          <w:rtl/>
        </w:rPr>
        <w:tab/>
        <w:t xml:space="preserve">–   </w:t>
      </w:r>
      <w:r>
        <w:rPr>
          <w:rFonts w:hint="cs"/>
          <w:rtl/>
        </w:rPr>
        <w:t>אינו נוכח</w:t>
      </w:r>
    </w:p>
    <w:p w:rsidR="00915C53" w:rsidRDefault="00915C53" w:rsidP="00915C53">
      <w:pPr>
        <w:rPr>
          <w:rtl/>
        </w:rPr>
      </w:pPr>
      <w:r>
        <w:rPr>
          <w:rtl/>
        </w:rPr>
        <w:t>משה גפני</w:t>
      </w:r>
      <w:r>
        <w:rPr>
          <w:rtl/>
        </w:rPr>
        <w:tab/>
      </w:r>
      <w:r>
        <w:rPr>
          <w:rtl/>
        </w:rPr>
        <w:tab/>
        <w:t xml:space="preserve">–   </w:t>
      </w:r>
      <w:r>
        <w:rPr>
          <w:rFonts w:hint="cs"/>
          <w:rtl/>
        </w:rPr>
        <w:t>בעד</w:t>
      </w:r>
    </w:p>
    <w:p w:rsidR="00915C53" w:rsidRDefault="00915C53" w:rsidP="00915C53">
      <w:pPr>
        <w:rPr>
          <w:rtl/>
        </w:rPr>
      </w:pPr>
      <w:r>
        <w:rPr>
          <w:rtl/>
        </w:rPr>
        <w:t>סימון דוידסון</w:t>
      </w:r>
      <w:r>
        <w:rPr>
          <w:rtl/>
        </w:rPr>
        <w:tab/>
      </w:r>
      <w:r>
        <w:rPr>
          <w:rtl/>
        </w:rPr>
        <w:tab/>
        <w:t xml:space="preserve">–   </w:t>
      </w:r>
      <w:r>
        <w:rPr>
          <w:rFonts w:hint="cs"/>
          <w:rtl/>
        </w:rPr>
        <w:t>נגד</w:t>
      </w:r>
    </w:p>
    <w:p w:rsidR="00915C53" w:rsidRDefault="00915C53" w:rsidP="00915C53">
      <w:pPr>
        <w:rPr>
          <w:rtl/>
        </w:rPr>
      </w:pPr>
      <w:r>
        <w:rPr>
          <w:rtl/>
        </w:rPr>
        <w:t>אבי דיכטר</w:t>
      </w:r>
      <w:r>
        <w:rPr>
          <w:rtl/>
        </w:rPr>
        <w:tab/>
      </w:r>
      <w:r>
        <w:rPr>
          <w:rtl/>
        </w:rPr>
        <w:tab/>
        <w:t xml:space="preserve">–   </w:t>
      </w:r>
      <w:r>
        <w:rPr>
          <w:rFonts w:hint="cs"/>
          <w:rtl/>
        </w:rPr>
        <w:t>אינו נוכח</w:t>
      </w:r>
    </w:p>
    <w:p w:rsidR="00915C53" w:rsidRDefault="00915C53" w:rsidP="00915C53">
      <w:pPr>
        <w:rPr>
          <w:rtl/>
        </w:rPr>
      </w:pPr>
      <w:r>
        <w:rPr>
          <w:rtl/>
        </w:rPr>
        <w:t>גלית דיסטל אטבריאן</w:t>
      </w:r>
      <w:r>
        <w:rPr>
          <w:rtl/>
        </w:rPr>
        <w:tab/>
        <w:t xml:space="preserve">–   </w:t>
      </w:r>
      <w:r>
        <w:rPr>
          <w:rFonts w:hint="cs"/>
          <w:rtl/>
        </w:rPr>
        <w:t>בעד</w:t>
      </w:r>
    </w:p>
    <w:p w:rsidR="00915C53" w:rsidRDefault="00915C53" w:rsidP="00915C53">
      <w:pPr>
        <w:rPr>
          <w:rtl/>
        </w:rPr>
      </w:pPr>
      <w:r>
        <w:rPr>
          <w:rtl/>
        </w:rPr>
        <w:t>אריה מכלוף דרעי</w:t>
      </w:r>
      <w:r>
        <w:rPr>
          <w:rtl/>
        </w:rPr>
        <w:tab/>
        <w:t xml:space="preserve">–   </w:t>
      </w:r>
      <w:r>
        <w:rPr>
          <w:rFonts w:hint="cs"/>
          <w:rtl/>
        </w:rPr>
        <w:t>אינו נוכח</w:t>
      </w:r>
    </w:p>
    <w:p w:rsidR="00915C53" w:rsidRDefault="00915C53" w:rsidP="00915C53">
      <w:pPr>
        <w:rPr>
          <w:rtl/>
        </w:rPr>
      </w:pPr>
      <w:r>
        <w:rPr>
          <w:rtl/>
        </w:rPr>
        <w:t>צבי האוזר</w:t>
      </w:r>
      <w:r>
        <w:rPr>
          <w:rtl/>
        </w:rPr>
        <w:tab/>
      </w:r>
      <w:r>
        <w:rPr>
          <w:rtl/>
        </w:rPr>
        <w:tab/>
        <w:t xml:space="preserve">–   </w:t>
      </w:r>
      <w:r>
        <w:rPr>
          <w:rFonts w:hint="cs"/>
          <w:rtl/>
        </w:rPr>
        <w:t>נגד</w:t>
      </w:r>
    </w:p>
    <w:p w:rsidR="00915C53" w:rsidRDefault="00915C53" w:rsidP="00915C53">
      <w:pPr>
        <w:rPr>
          <w:rtl/>
        </w:rPr>
      </w:pPr>
      <w:r>
        <w:rPr>
          <w:rtl/>
        </w:rPr>
        <w:t>צחי הנגבי</w:t>
      </w:r>
      <w:r>
        <w:rPr>
          <w:rtl/>
        </w:rPr>
        <w:tab/>
      </w:r>
      <w:r>
        <w:rPr>
          <w:rtl/>
        </w:rPr>
        <w:tab/>
        <w:t xml:space="preserve">–   </w:t>
      </w:r>
      <w:r>
        <w:rPr>
          <w:rFonts w:hint="cs"/>
          <w:rtl/>
        </w:rPr>
        <w:t>אינו נוכח</w:t>
      </w:r>
    </w:p>
    <w:p w:rsidR="00915C53" w:rsidRDefault="00915C53" w:rsidP="00915C53">
      <w:pPr>
        <w:rPr>
          <w:rtl/>
        </w:rPr>
      </w:pPr>
      <w:r>
        <w:rPr>
          <w:rtl/>
        </w:rPr>
        <w:t>שרן מרים השכל</w:t>
      </w:r>
      <w:r>
        <w:rPr>
          <w:rtl/>
        </w:rPr>
        <w:tab/>
      </w:r>
      <w:r>
        <w:rPr>
          <w:rtl/>
        </w:rPr>
        <w:tab/>
        <w:t xml:space="preserve">–   </w:t>
      </w:r>
      <w:r>
        <w:rPr>
          <w:rFonts w:hint="cs"/>
          <w:rtl/>
        </w:rPr>
        <w:t>נגד</w:t>
      </w:r>
    </w:p>
    <w:p w:rsidR="00915C53" w:rsidRDefault="00915C53" w:rsidP="00915C53">
      <w:pPr>
        <w:rPr>
          <w:rtl/>
        </w:rPr>
      </w:pPr>
      <w:r>
        <w:rPr>
          <w:rtl/>
        </w:rPr>
        <w:t>מיכל וולדיגר</w:t>
      </w:r>
      <w:r>
        <w:rPr>
          <w:rtl/>
        </w:rPr>
        <w:tab/>
      </w:r>
      <w:r>
        <w:rPr>
          <w:rtl/>
        </w:rPr>
        <w:tab/>
        <w:t xml:space="preserve">–   </w:t>
      </w:r>
      <w:r>
        <w:rPr>
          <w:rFonts w:hint="cs"/>
          <w:rtl/>
        </w:rPr>
        <w:t>בעד</w:t>
      </w:r>
    </w:p>
    <w:p w:rsidR="00915C53" w:rsidRDefault="00915C53" w:rsidP="00915C53">
      <w:pPr>
        <w:rPr>
          <w:rtl/>
        </w:rPr>
      </w:pPr>
      <w:r>
        <w:rPr>
          <w:rtl/>
        </w:rPr>
        <w:t>רות וסרמן לנדה</w:t>
      </w:r>
      <w:r>
        <w:rPr>
          <w:rtl/>
        </w:rPr>
        <w:tab/>
      </w:r>
      <w:r>
        <w:rPr>
          <w:rtl/>
        </w:rPr>
        <w:tab/>
        <w:t xml:space="preserve">–   </w:t>
      </w:r>
      <w:r>
        <w:rPr>
          <w:rFonts w:hint="cs"/>
          <w:rtl/>
        </w:rPr>
        <w:t>נגד</w:t>
      </w:r>
    </w:p>
    <w:p w:rsidR="00915C53" w:rsidRDefault="00915C53" w:rsidP="00915C53">
      <w:pPr>
        <w:rPr>
          <w:rtl/>
        </w:rPr>
      </w:pPr>
      <w:r>
        <w:rPr>
          <w:rtl/>
        </w:rPr>
        <w:t>מכלוף מיקי זוהר</w:t>
      </w:r>
      <w:r>
        <w:rPr>
          <w:rtl/>
        </w:rPr>
        <w:tab/>
      </w:r>
      <w:r>
        <w:rPr>
          <w:rtl/>
        </w:rPr>
        <w:tab/>
        <w:t xml:space="preserve">–   </w:t>
      </w:r>
      <w:r>
        <w:rPr>
          <w:rFonts w:hint="cs"/>
          <w:rtl/>
        </w:rPr>
        <w:t>אינו נוכח</w:t>
      </w:r>
    </w:p>
    <w:p w:rsidR="00915C53" w:rsidRDefault="00915C53" w:rsidP="00915C53">
      <w:pPr>
        <w:rPr>
          <w:rtl/>
        </w:rPr>
      </w:pPr>
      <w:r>
        <w:rPr>
          <w:rtl/>
        </w:rPr>
        <w:t>אימאן ח'טיב יאסין</w:t>
      </w:r>
      <w:r>
        <w:rPr>
          <w:rtl/>
        </w:rPr>
        <w:tab/>
        <w:t xml:space="preserve">–   </w:t>
      </w:r>
      <w:r>
        <w:rPr>
          <w:rFonts w:hint="cs"/>
          <w:rtl/>
        </w:rPr>
        <w:t>נגד</w:t>
      </w:r>
    </w:p>
    <w:p w:rsidR="00915C53" w:rsidRDefault="00915C53" w:rsidP="00915C53">
      <w:pPr>
        <w:rPr>
          <w:rtl/>
        </w:rPr>
      </w:pPr>
      <w:r>
        <w:rPr>
          <w:rtl/>
        </w:rPr>
        <w:t>ווליד טאהא</w:t>
      </w:r>
      <w:r>
        <w:rPr>
          <w:rtl/>
        </w:rPr>
        <w:tab/>
      </w:r>
      <w:r>
        <w:rPr>
          <w:rtl/>
        </w:rPr>
        <w:tab/>
        <w:t xml:space="preserve">–   </w:t>
      </w:r>
      <w:r>
        <w:rPr>
          <w:rFonts w:hint="cs"/>
          <w:rtl/>
        </w:rPr>
        <w:t>נגד</w:t>
      </w:r>
    </w:p>
    <w:p w:rsidR="00915C53" w:rsidRDefault="00915C53" w:rsidP="00915C53">
      <w:pPr>
        <w:rPr>
          <w:rtl/>
        </w:rPr>
      </w:pPr>
      <w:r>
        <w:rPr>
          <w:rtl/>
        </w:rPr>
        <w:t>בועז טופורובסקי</w:t>
      </w:r>
      <w:r>
        <w:rPr>
          <w:rtl/>
        </w:rPr>
        <w:tab/>
      </w:r>
      <w:r>
        <w:rPr>
          <w:rtl/>
        </w:rPr>
        <w:tab/>
        <w:t xml:space="preserve">–   </w:t>
      </w:r>
      <w:r>
        <w:rPr>
          <w:rFonts w:hint="cs"/>
          <w:rtl/>
        </w:rPr>
        <w:t>אינו נוכח</w:t>
      </w:r>
    </w:p>
    <w:p w:rsidR="00915C53" w:rsidRDefault="00915C53" w:rsidP="00915C53">
      <w:pPr>
        <w:rPr>
          <w:rtl/>
        </w:rPr>
      </w:pPr>
      <w:r>
        <w:rPr>
          <w:rtl/>
        </w:rPr>
        <w:t>משה טור פז</w:t>
      </w:r>
      <w:r>
        <w:rPr>
          <w:rtl/>
        </w:rPr>
        <w:tab/>
      </w:r>
      <w:r>
        <w:rPr>
          <w:rtl/>
        </w:rPr>
        <w:tab/>
        <w:t xml:space="preserve">–   </w:t>
      </w:r>
      <w:r>
        <w:rPr>
          <w:rFonts w:hint="cs"/>
          <w:rtl/>
        </w:rPr>
        <w:t>אינו נוכח</w:t>
      </w:r>
    </w:p>
    <w:p w:rsidR="00915C53" w:rsidRDefault="00915C53" w:rsidP="00915C53">
      <w:pPr>
        <w:rPr>
          <w:rtl/>
        </w:rPr>
      </w:pPr>
      <w:r>
        <w:rPr>
          <w:rtl/>
        </w:rPr>
        <w:t>אחמד טיבי</w:t>
      </w:r>
      <w:r>
        <w:rPr>
          <w:rtl/>
        </w:rPr>
        <w:tab/>
      </w:r>
      <w:r>
        <w:rPr>
          <w:rtl/>
        </w:rPr>
        <w:tab/>
        <w:t xml:space="preserve">–   </w:t>
      </w:r>
      <w:r>
        <w:rPr>
          <w:rFonts w:hint="cs"/>
          <w:rtl/>
        </w:rPr>
        <w:t>בעד</w:t>
      </w:r>
    </w:p>
    <w:p w:rsidR="00915C53" w:rsidRDefault="00915C53" w:rsidP="00915C53">
      <w:pPr>
        <w:rPr>
          <w:rtl/>
        </w:rPr>
      </w:pPr>
      <w:r>
        <w:rPr>
          <w:rtl/>
        </w:rPr>
        <w:t>אלון טל</w:t>
      </w:r>
      <w:r>
        <w:rPr>
          <w:rtl/>
        </w:rPr>
        <w:tab/>
      </w:r>
      <w:r>
        <w:rPr>
          <w:rtl/>
        </w:rPr>
        <w:tab/>
      </w:r>
      <w:r>
        <w:rPr>
          <w:rtl/>
        </w:rPr>
        <w:tab/>
        <w:t xml:space="preserve">–   </w:t>
      </w:r>
      <w:r>
        <w:rPr>
          <w:rFonts w:hint="cs"/>
          <w:rtl/>
        </w:rPr>
        <w:t>נגד</w:t>
      </w:r>
    </w:p>
    <w:p w:rsidR="00915C53" w:rsidRDefault="00915C53" w:rsidP="00915C53">
      <w:pPr>
        <w:rPr>
          <w:rtl/>
        </w:rPr>
      </w:pPr>
      <w:r>
        <w:rPr>
          <w:rtl/>
        </w:rPr>
        <w:t>דסטה גדי יברקן</w:t>
      </w:r>
      <w:r>
        <w:rPr>
          <w:rtl/>
        </w:rPr>
        <w:tab/>
      </w:r>
      <w:r>
        <w:rPr>
          <w:rtl/>
        </w:rPr>
        <w:tab/>
        <w:t xml:space="preserve">–   </w:t>
      </w:r>
      <w:r>
        <w:rPr>
          <w:rFonts w:hint="cs"/>
          <w:rtl/>
        </w:rPr>
        <w:t>בעד</w:t>
      </w:r>
    </w:p>
    <w:p w:rsidR="00915C53" w:rsidRDefault="00915C53" w:rsidP="00EA132A">
      <w:pPr>
        <w:rPr>
          <w:rtl/>
        </w:rPr>
      </w:pPr>
      <w:r>
        <w:rPr>
          <w:rtl/>
        </w:rPr>
        <w:lastRenderedPageBreak/>
        <w:t>מאיר יצחק</w:t>
      </w:r>
      <w:r w:rsidR="00EA132A">
        <w:rPr>
          <w:rFonts w:hint="cs"/>
          <w:rtl/>
        </w:rPr>
        <w:t xml:space="preserve"> </w:t>
      </w:r>
      <w:r>
        <w:rPr>
          <w:rtl/>
        </w:rPr>
        <w:t>הלוי</w:t>
      </w:r>
      <w:r>
        <w:rPr>
          <w:rtl/>
        </w:rPr>
        <w:tab/>
      </w:r>
      <w:r>
        <w:rPr>
          <w:rtl/>
        </w:rPr>
        <w:tab/>
        <w:t xml:space="preserve">–   </w:t>
      </w:r>
      <w:r>
        <w:rPr>
          <w:rFonts w:hint="cs"/>
          <w:rtl/>
        </w:rPr>
        <w:t>אינו נוכח</w:t>
      </w:r>
    </w:p>
    <w:p w:rsidR="00915C53" w:rsidRDefault="00915C53" w:rsidP="00915C53">
      <w:pPr>
        <w:rPr>
          <w:rtl/>
        </w:rPr>
      </w:pPr>
      <w:r>
        <w:rPr>
          <w:rtl/>
        </w:rPr>
        <w:t>אלי כהן</w:t>
      </w:r>
      <w:r>
        <w:rPr>
          <w:rtl/>
        </w:rPr>
        <w:tab/>
      </w:r>
      <w:r>
        <w:rPr>
          <w:rtl/>
        </w:rPr>
        <w:tab/>
      </w:r>
      <w:r>
        <w:rPr>
          <w:rtl/>
        </w:rPr>
        <w:tab/>
        <w:t xml:space="preserve">–   </w:t>
      </w:r>
      <w:r>
        <w:rPr>
          <w:rFonts w:hint="cs"/>
          <w:rtl/>
        </w:rPr>
        <w:t>בעד</w:t>
      </w:r>
    </w:p>
    <w:p w:rsidR="00915C53" w:rsidRDefault="00915C53" w:rsidP="00915C53">
      <w:pPr>
        <w:rPr>
          <w:rtl/>
        </w:rPr>
      </w:pPr>
      <w:r>
        <w:rPr>
          <w:rtl/>
        </w:rPr>
        <w:t>מאיר כהן</w:t>
      </w:r>
      <w:r>
        <w:rPr>
          <w:rtl/>
        </w:rPr>
        <w:tab/>
      </w:r>
      <w:r>
        <w:rPr>
          <w:rtl/>
        </w:rPr>
        <w:tab/>
        <w:t xml:space="preserve">–   </w:t>
      </w:r>
      <w:r>
        <w:rPr>
          <w:rFonts w:hint="cs"/>
          <w:rtl/>
        </w:rPr>
        <w:t>אינו נוכח</w:t>
      </w:r>
    </w:p>
    <w:p w:rsidR="00915C53" w:rsidRDefault="00915C53" w:rsidP="00915C53">
      <w:pPr>
        <w:rPr>
          <w:rtl/>
        </w:rPr>
      </w:pPr>
      <w:r>
        <w:rPr>
          <w:rtl/>
        </w:rPr>
        <w:t>יום טוב חי כלפון</w:t>
      </w:r>
      <w:r>
        <w:rPr>
          <w:rtl/>
        </w:rPr>
        <w:tab/>
      </w:r>
      <w:r>
        <w:rPr>
          <w:rtl/>
        </w:rPr>
        <w:tab/>
        <w:t xml:space="preserve">–   </w:t>
      </w:r>
      <w:r>
        <w:rPr>
          <w:rFonts w:hint="cs"/>
          <w:rtl/>
        </w:rPr>
        <w:t>אינו נוכח</w:t>
      </w:r>
    </w:p>
    <w:p w:rsidR="00915C53" w:rsidRDefault="00915C53" w:rsidP="00915C53">
      <w:pPr>
        <w:rPr>
          <w:rtl/>
        </w:rPr>
      </w:pPr>
      <w:r>
        <w:rPr>
          <w:rtl/>
        </w:rPr>
        <w:t>עופר כסיף</w:t>
      </w:r>
      <w:r>
        <w:rPr>
          <w:rtl/>
        </w:rPr>
        <w:tab/>
      </w:r>
      <w:r>
        <w:rPr>
          <w:rFonts w:hint="cs"/>
          <w:rtl/>
        </w:rPr>
        <w:t xml:space="preserve">     </w:t>
      </w:r>
      <w:bookmarkStart w:id="18048" w:name="_ETM_Q52_661000"/>
      <w:bookmarkEnd w:id="18048"/>
      <w:r>
        <w:rPr>
          <w:rFonts w:hint="cs"/>
          <w:rtl/>
        </w:rPr>
        <w:t xml:space="preserve">       </w:t>
      </w:r>
      <w:r>
        <w:rPr>
          <w:rtl/>
        </w:rPr>
        <w:t xml:space="preserve">–   </w:t>
      </w:r>
      <w:r>
        <w:rPr>
          <w:rFonts w:hint="cs"/>
          <w:rtl/>
        </w:rPr>
        <w:t>בעד</w:t>
      </w:r>
    </w:p>
    <w:p w:rsidR="00915C53" w:rsidRDefault="00915C53" w:rsidP="00915C53">
      <w:pPr>
        <w:rPr>
          <w:rtl/>
        </w:rPr>
      </w:pPr>
      <w:r>
        <w:rPr>
          <w:rtl/>
        </w:rPr>
        <w:t>אופיר כץ</w:t>
      </w:r>
      <w:r>
        <w:rPr>
          <w:rtl/>
        </w:rPr>
        <w:tab/>
      </w:r>
      <w:r>
        <w:rPr>
          <w:rtl/>
        </w:rPr>
        <w:tab/>
        <w:t>–</w:t>
      </w:r>
      <w:r>
        <w:rPr>
          <w:rFonts w:hint="cs"/>
          <w:rtl/>
        </w:rPr>
        <w:t xml:space="preserve">   בעד</w:t>
      </w:r>
      <w:r>
        <w:rPr>
          <w:rtl/>
        </w:rPr>
        <w:t xml:space="preserve">   </w:t>
      </w:r>
    </w:p>
    <w:p w:rsidR="00915C53" w:rsidRDefault="00915C53" w:rsidP="00915C53">
      <w:pPr>
        <w:rPr>
          <w:rtl/>
        </w:rPr>
      </w:pPr>
      <w:r>
        <w:rPr>
          <w:rtl/>
        </w:rPr>
        <w:t>חיים כץ</w:t>
      </w:r>
      <w:r>
        <w:rPr>
          <w:rtl/>
        </w:rPr>
        <w:tab/>
      </w:r>
      <w:r>
        <w:rPr>
          <w:rtl/>
        </w:rPr>
        <w:tab/>
      </w:r>
      <w:r>
        <w:rPr>
          <w:rtl/>
        </w:rPr>
        <w:tab/>
        <w:t xml:space="preserve">–   </w:t>
      </w:r>
      <w:r>
        <w:rPr>
          <w:rFonts w:hint="cs"/>
          <w:rtl/>
        </w:rPr>
        <w:t>אינו נוכח</w:t>
      </w:r>
    </w:p>
    <w:p w:rsidR="00915C53" w:rsidRDefault="00915C53" w:rsidP="00915C53">
      <w:pPr>
        <w:rPr>
          <w:rtl/>
        </w:rPr>
      </w:pPr>
      <w:r>
        <w:rPr>
          <w:rtl/>
        </w:rPr>
        <w:t>ישראל כץ</w:t>
      </w:r>
      <w:r>
        <w:rPr>
          <w:rtl/>
        </w:rPr>
        <w:tab/>
      </w:r>
      <w:r>
        <w:rPr>
          <w:rtl/>
        </w:rPr>
        <w:tab/>
        <w:t xml:space="preserve">–   </w:t>
      </w:r>
      <w:r>
        <w:rPr>
          <w:rFonts w:hint="cs"/>
          <w:rtl/>
        </w:rPr>
        <w:t xml:space="preserve"> בעד</w:t>
      </w:r>
    </w:p>
    <w:p w:rsidR="00915C53" w:rsidRDefault="00915C53" w:rsidP="00915C53">
      <w:pPr>
        <w:rPr>
          <w:rtl/>
        </w:rPr>
      </w:pPr>
      <w:r>
        <w:rPr>
          <w:rtl/>
        </w:rPr>
        <w:t>רון כץ</w:t>
      </w:r>
      <w:r>
        <w:rPr>
          <w:rtl/>
        </w:rPr>
        <w:tab/>
      </w:r>
      <w:r>
        <w:rPr>
          <w:rtl/>
        </w:rPr>
        <w:tab/>
      </w:r>
      <w:r>
        <w:rPr>
          <w:rtl/>
        </w:rPr>
        <w:tab/>
        <w:t xml:space="preserve">–   </w:t>
      </w:r>
      <w:r>
        <w:rPr>
          <w:rFonts w:hint="cs"/>
          <w:rtl/>
        </w:rPr>
        <w:t xml:space="preserve"> </w:t>
      </w:r>
      <w:bookmarkStart w:id="18049" w:name="_ETM_Q52_714039"/>
      <w:bookmarkEnd w:id="18049"/>
      <w:r>
        <w:rPr>
          <w:rFonts w:hint="cs"/>
          <w:rtl/>
        </w:rPr>
        <w:t>אינו נוכח</w:t>
      </w:r>
    </w:p>
    <w:p w:rsidR="00915C53" w:rsidRDefault="00915C53" w:rsidP="00915C53">
      <w:pPr>
        <w:rPr>
          <w:rtl/>
        </w:rPr>
      </w:pPr>
      <w:r>
        <w:rPr>
          <w:rtl/>
        </w:rPr>
        <w:t>יוראי להב הרצנו</w:t>
      </w:r>
      <w:r>
        <w:rPr>
          <w:rtl/>
        </w:rPr>
        <w:tab/>
      </w:r>
      <w:r>
        <w:rPr>
          <w:rtl/>
        </w:rPr>
        <w:tab/>
        <w:t xml:space="preserve">–   </w:t>
      </w:r>
      <w:r>
        <w:rPr>
          <w:rFonts w:hint="cs"/>
          <w:rtl/>
        </w:rPr>
        <w:t xml:space="preserve"> אינו נוכח</w:t>
      </w:r>
    </w:p>
    <w:p w:rsidR="00915C53" w:rsidRDefault="00915C53" w:rsidP="00915C53">
      <w:pPr>
        <w:rPr>
          <w:rtl/>
        </w:rPr>
      </w:pPr>
      <w:r>
        <w:rPr>
          <w:rtl/>
        </w:rPr>
        <w:t>מיקי לוי</w:t>
      </w:r>
      <w:r>
        <w:rPr>
          <w:rtl/>
        </w:rPr>
        <w:tab/>
      </w:r>
      <w:r>
        <w:rPr>
          <w:rtl/>
        </w:rPr>
        <w:tab/>
      </w:r>
      <w:r>
        <w:rPr>
          <w:rtl/>
        </w:rPr>
        <w:tab/>
        <w:t xml:space="preserve">–   </w:t>
      </w:r>
      <w:r>
        <w:rPr>
          <w:rFonts w:hint="cs"/>
          <w:rtl/>
        </w:rPr>
        <w:t xml:space="preserve"> לא משתתף</w:t>
      </w:r>
    </w:p>
    <w:p w:rsidR="00915C53" w:rsidRDefault="00915C53" w:rsidP="00915C53">
      <w:pPr>
        <w:rPr>
          <w:rtl/>
        </w:rPr>
      </w:pPr>
      <w:r>
        <w:rPr>
          <w:rtl/>
        </w:rPr>
        <w:t>אורלי לוי אבקסיס</w:t>
      </w:r>
      <w:r>
        <w:rPr>
          <w:rtl/>
        </w:rPr>
        <w:tab/>
        <w:t xml:space="preserve">–   </w:t>
      </w:r>
      <w:r>
        <w:rPr>
          <w:rFonts w:hint="cs"/>
          <w:rtl/>
        </w:rPr>
        <w:t xml:space="preserve"> אינה נוכחת</w:t>
      </w:r>
    </w:p>
    <w:p w:rsidR="00915C53" w:rsidRDefault="00915C53" w:rsidP="00915C53">
      <w:pPr>
        <w:rPr>
          <w:rtl/>
        </w:rPr>
      </w:pPr>
      <w:r>
        <w:rPr>
          <w:rtl/>
        </w:rPr>
        <w:t>יריב לוין</w:t>
      </w:r>
      <w:r>
        <w:rPr>
          <w:rtl/>
        </w:rPr>
        <w:tab/>
      </w:r>
      <w:r>
        <w:rPr>
          <w:rtl/>
        </w:rPr>
        <w:tab/>
      </w:r>
      <w:r>
        <w:rPr>
          <w:rtl/>
        </w:rPr>
        <w:tab/>
        <w:t>–</w:t>
      </w:r>
      <w:r>
        <w:rPr>
          <w:rFonts w:hint="cs"/>
          <w:rtl/>
        </w:rPr>
        <w:t xml:space="preserve">    בעד</w:t>
      </w:r>
    </w:p>
    <w:p w:rsidR="00915C53" w:rsidRDefault="00915C53" w:rsidP="00915C53">
      <w:pPr>
        <w:rPr>
          <w:rtl/>
        </w:rPr>
      </w:pPr>
      <w:r>
        <w:rPr>
          <w:rtl/>
        </w:rPr>
        <w:t>נעמה לזימי</w:t>
      </w:r>
      <w:r>
        <w:rPr>
          <w:rtl/>
        </w:rPr>
        <w:tab/>
      </w:r>
      <w:r>
        <w:rPr>
          <w:rtl/>
        </w:rPr>
        <w:tab/>
        <w:t xml:space="preserve">–   </w:t>
      </w:r>
      <w:r>
        <w:rPr>
          <w:rFonts w:hint="cs"/>
          <w:rtl/>
        </w:rPr>
        <w:t xml:space="preserve"> אינה נוכחת</w:t>
      </w:r>
    </w:p>
    <w:p w:rsidR="00915C53" w:rsidRDefault="00915C53" w:rsidP="00915C53">
      <w:pPr>
        <w:rPr>
          <w:rtl/>
        </w:rPr>
      </w:pPr>
      <w:r>
        <w:rPr>
          <w:rtl/>
        </w:rPr>
        <w:t>יעקב ליצמן</w:t>
      </w:r>
      <w:r>
        <w:rPr>
          <w:rtl/>
        </w:rPr>
        <w:tab/>
      </w:r>
      <w:r>
        <w:rPr>
          <w:rtl/>
        </w:rPr>
        <w:tab/>
        <w:t xml:space="preserve">–   </w:t>
      </w:r>
      <w:r>
        <w:rPr>
          <w:rFonts w:hint="cs"/>
          <w:rtl/>
        </w:rPr>
        <w:t xml:space="preserve"> בעד</w:t>
      </w:r>
    </w:p>
    <w:p w:rsidR="00915C53" w:rsidRDefault="00915C53" w:rsidP="00915C53">
      <w:pPr>
        <w:rPr>
          <w:rtl/>
        </w:rPr>
      </w:pPr>
      <w:r>
        <w:rPr>
          <w:rtl/>
        </w:rPr>
        <w:t>גבי לסקי</w:t>
      </w:r>
      <w:r>
        <w:rPr>
          <w:rtl/>
        </w:rPr>
        <w:tab/>
      </w:r>
      <w:r>
        <w:rPr>
          <w:rtl/>
        </w:rPr>
        <w:tab/>
        <w:t xml:space="preserve">–   </w:t>
      </w:r>
      <w:r>
        <w:rPr>
          <w:rFonts w:hint="cs"/>
          <w:rtl/>
        </w:rPr>
        <w:t xml:space="preserve"> אינה נוכחת</w:t>
      </w:r>
    </w:p>
    <w:p w:rsidR="00915C53" w:rsidRDefault="00915C53" w:rsidP="00915C53">
      <w:pPr>
        <w:rPr>
          <w:rtl/>
        </w:rPr>
      </w:pPr>
      <w:r>
        <w:rPr>
          <w:rtl/>
        </w:rPr>
        <w:t>יאיר לפיד</w:t>
      </w:r>
      <w:r>
        <w:rPr>
          <w:rtl/>
        </w:rPr>
        <w:tab/>
      </w:r>
      <w:r>
        <w:rPr>
          <w:rtl/>
        </w:rPr>
        <w:tab/>
        <w:t xml:space="preserve">–   </w:t>
      </w:r>
      <w:r>
        <w:rPr>
          <w:rFonts w:hint="cs"/>
          <w:rtl/>
        </w:rPr>
        <w:t xml:space="preserve"> אינו נוכח</w:t>
      </w:r>
    </w:p>
    <w:p w:rsidR="00915C53" w:rsidRDefault="00915C53" w:rsidP="00915C53">
      <w:pPr>
        <w:rPr>
          <w:rtl/>
        </w:rPr>
      </w:pPr>
      <w:r>
        <w:rPr>
          <w:rtl/>
        </w:rPr>
        <w:t>לימור מגן תלם</w:t>
      </w:r>
      <w:r>
        <w:rPr>
          <w:rtl/>
        </w:rPr>
        <w:tab/>
      </w:r>
      <w:r>
        <w:rPr>
          <w:rtl/>
        </w:rPr>
        <w:tab/>
        <w:t xml:space="preserve">–   </w:t>
      </w:r>
      <w:r>
        <w:rPr>
          <w:rFonts w:hint="cs"/>
          <w:rtl/>
        </w:rPr>
        <w:t xml:space="preserve"> נגד</w:t>
      </w:r>
    </w:p>
    <w:p w:rsidR="00915C53" w:rsidRDefault="00915C53" w:rsidP="00915C53">
      <w:pPr>
        <w:rPr>
          <w:rtl/>
        </w:rPr>
      </w:pPr>
      <w:r>
        <w:rPr>
          <w:rtl/>
        </w:rPr>
        <w:t>אמילי חיה מואטי</w:t>
      </w:r>
      <w:r>
        <w:rPr>
          <w:rtl/>
        </w:rPr>
        <w:tab/>
      </w:r>
      <w:r>
        <w:rPr>
          <w:rtl/>
        </w:rPr>
        <w:tab/>
        <w:t xml:space="preserve">–   </w:t>
      </w:r>
      <w:r>
        <w:rPr>
          <w:rFonts w:hint="cs"/>
          <w:rtl/>
        </w:rPr>
        <w:t xml:space="preserve"> נגד</w:t>
      </w:r>
    </w:p>
    <w:p w:rsidR="00915C53" w:rsidRDefault="00915C53" w:rsidP="00915C53">
      <w:pPr>
        <w:rPr>
          <w:rtl/>
        </w:rPr>
      </w:pPr>
      <w:r>
        <w:rPr>
          <w:rtl/>
        </w:rPr>
        <w:t>פטין מולא</w:t>
      </w:r>
      <w:r>
        <w:rPr>
          <w:rtl/>
        </w:rPr>
        <w:tab/>
      </w:r>
      <w:r>
        <w:rPr>
          <w:rtl/>
        </w:rPr>
        <w:tab/>
        <w:t xml:space="preserve">–   </w:t>
      </w:r>
      <w:r>
        <w:rPr>
          <w:rFonts w:hint="cs"/>
          <w:rtl/>
        </w:rPr>
        <w:t xml:space="preserve"> בעד</w:t>
      </w:r>
    </w:p>
    <w:p w:rsidR="00915C53" w:rsidRDefault="00915C53" w:rsidP="00915C53">
      <w:pPr>
        <w:rPr>
          <w:rtl/>
        </w:rPr>
      </w:pPr>
      <w:r>
        <w:rPr>
          <w:rtl/>
        </w:rPr>
        <w:t>טטיאנה מזרסקי</w:t>
      </w:r>
      <w:r>
        <w:rPr>
          <w:rtl/>
        </w:rPr>
        <w:tab/>
      </w:r>
      <w:r>
        <w:rPr>
          <w:rtl/>
        </w:rPr>
        <w:tab/>
        <w:t xml:space="preserve">–   </w:t>
      </w:r>
      <w:r>
        <w:rPr>
          <w:rFonts w:hint="cs"/>
          <w:rtl/>
        </w:rPr>
        <w:t>נגד</w:t>
      </w:r>
    </w:p>
    <w:p w:rsidR="00915C53" w:rsidRDefault="00915C53" w:rsidP="00915C53">
      <w:pPr>
        <w:rPr>
          <w:rtl/>
        </w:rPr>
      </w:pPr>
      <w:r>
        <w:rPr>
          <w:rtl/>
        </w:rPr>
        <w:t>מרב מיכאלי</w:t>
      </w:r>
      <w:r>
        <w:rPr>
          <w:rtl/>
        </w:rPr>
        <w:tab/>
      </w:r>
      <w:r>
        <w:rPr>
          <w:rtl/>
        </w:rPr>
        <w:tab/>
        <w:t xml:space="preserve">–   </w:t>
      </w:r>
      <w:r>
        <w:rPr>
          <w:rFonts w:hint="cs"/>
          <w:rtl/>
        </w:rPr>
        <w:t>אינה נוכחת</w:t>
      </w:r>
    </w:p>
    <w:p w:rsidR="00915C53" w:rsidRDefault="00915C53" w:rsidP="00915C53">
      <w:pPr>
        <w:rPr>
          <w:rtl/>
        </w:rPr>
      </w:pPr>
      <w:r>
        <w:rPr>
          <w:rtl/>
        </w:rPr>
        <w:t>יוליה מלינובסקי</w:t>
      </w:r>
      <w:r>
        <w:rPr>
          <w:rtl/>
        </w:rPr>
        <w:tab/>
      </w:r>
      <w:r>
        <w:rPr>
          <w:rtl/>
        </w:rPr>
        <w:tab/>
        <w:t xml:space="preserve">–   </w:t>
      </w:r>
      <w:r>
        <w:rPr>
          <w:rFonts w:hint="cs"/>
          <w:rtl/>
        </w:rPr>
        <w:t>אינה נוכחת</w:t>
      </w:r>
    </w:p>
    <w:p w:rsidR="00915C53" w:rsidRDefault="00915C53" w:rsidP="00915C53">
      <w:pPr>
        <w:rPr>
          <w:rtl/>
        </w:rPr>
      </w:pPr>
      <w:r>
        <w:rPr>
          <w:rtl/>
        </w:rPr>
        <w:t>מיכאל מלכיאלי</w:t>
      </w:r>
      <w:r>
        <w:rPr>
          <w:rtl/>
        </w:rPr>
        <w:tab/>
      </w:r>
      <w:r>
        <w:rPr>
          <w:rtl/>
        </w:rPr>
        <w:tab/>
        <w:t xml:space="preserve">–   </w:t>
      </w:r>
      <w:r>
        <w:rPr>
          <w:rFonts w:hint="cs"/>
          <w:rtl/>
        </w:rPr>
        <w:t>בעד</w:t>
      </w:r>
    </w:p>
    <w:p w:rsidR="00915C53" w:rsidRDefault="00915C53" w:rsidP="00915C53">
      <w:pPr>
        <w:rPr>
          <w:rtl/>
        </w:rPr>
      </w:pPr>
      <w:r>
        <w:rPr>
          <w:rtl/>
        </w:rPr>
        <w:t>אבי מעוז</w:t>
      </w:r>
      <w:r>
        <w:rPr>
          <w:rtl/>
        </w:rPr>
        <w:tab/>
      </w:r>
      <w:r>
        <w:rPr>
          <w:rtl/>
        </w:rPr>
        <w:tab/>
        <w:t xml:space="preserve">–   </w:t>
      </w:r>
      <w:r>
        <w:rPr>
          <w:rFonts w:hint="cs"/>
          <w:rtl/>
        </w:rPr>
        <w:t>בעד</w:t>
      </w:r>
    </w:p>
    <w:p w:rsidR="00915C53" w:rsidRDefault="00915C53" w:rsidP="00915C53">
      <w:pPr>
        <w:rPr>
          <w:rtl/>
        </w:rPr>
      </w:pPr>
      <w:r>
        <w:rPr>
          <w:rtl/>
        </w:rPr>
        <w:t>אורי מקלב</w:t>
      </w:r>
      <w:r>
        <w:rPr>
          <w:rtl/>
        </w:rPr>
        <w:tab/>
      </w:r>
      <w:r>
        <w:rPr>
          <w:rtl/>
        </w:rPr>
        <w:tab/>
        <w:t xml:space="preserve">–   </w:t>
      </w:r>
      <w:r>
        <w:rPr>
          <w:rFonts w:hint="cs"/>
          <w:rtl/>
        </w:rPr>
        <w:t>אינו נוכח</w:t>
      </w:r>
    </w:p>
    <w:p w:rsidR="00915C53" w:rsidRDefault="00915C53" w:rsidP="00915C53">
      <w:pPr>
        <w:rPr>
          <w:rtl/>
        </w:rPr>
      </w:pPr>
      <w:r>
        <w:rPr>
          <w:rtl/>
        </w:rPr>
        <w:t>אבתיסאם מראענה</w:t>
      </w:r>
      <w:r>
        <w:rPr>
          <w:rtl/>
        </w:rPr>
        <w:tab/>
        <w:t xml:space="preserve">–   </w:t>
      </w:r>
      <w:r>
        <w:rPr>
          <w:rFonts w:hint="cs"/>
          <w:rtl/>
        </w:rPr>
        <w:t>אינה נוכחת</w:t>
      </w:r>
    </w:p>
    <w:p w:rsidR="00915C53" w:rsidRDefault="00915C53" w:rsidP="00915C53">
      <w:pPr>
        <w:rPr>
          <w:rtl/>
        </w:rPr>
      </w:pPr>
      <w:r>
        <w:rPr>
          <w:rtl/>
        </w:rPr>
        <w:t>יעקב מרגי</w:t>
      </w:r>
      <w:r>
        <w:rPr>
          <w:rtl/>
        </w:rPr>
        <w:tab/>
      </w:r>
      <w:r>
        <w:rPr>
          <w:rtl/>
        </w:rPr>
        <w:tab/>
        <w:t xml:space="preserve">–   </w:t>
      </w:r>
      <w:r>
        <w:rPr>
          <w:rFonts w:hint="cs"/>
          <w:rtl/>
        </w:rPr>
        <w:t>אינו נוכח</w:t>
      </w:r>
    </w:p>
    <w:p w:rsidR="00915C53" w:rsidRDefault="00915C53" w:rsidP="00915C53">
      <w:pPr>
        <w:rPr>
          <w:rtl/>
        </w:rPr>
      </w:pPr>
      <w:r>
        <w:rPr>
          <w:rtl/>
        </w:rPr>
        <w:t>מופיד מרעי</w:t>
      </w:r>
      <w:r>
        <w:rPr>
          <w:rtl/>
        </w:rPr>
        <w:tab/>
      </w:r>
      <w:r>
        <w:rPr>
          <w:rtl/>
        </w:rPr>
        <w:tab/>
        <w:t xml:space="preserve">–   </w:t>
      </w:r>
      <w:r>
        <w:rPr>
          <w:rFonts w:hint="cs"/>
          <w:rtl/>
        </w:rPr>
        <w:t>נגד</w:t>
      </w:r>
    </w:p>
    <w:p w:rsidR="00915C53" w:rsidRDefault="00915C53" w:rsidP="00915C53">
      <w:pPr>
        <w:rPr>
          <w:rtl/>
        </w:rPr>
      </w:pPr>
      <w:r>
        <w:rPr>
          <w:rtl/>
        </w:rPr>
        <w:t>בנימין נתניהו</w:t>
      </w:r>
      <w:r>
        <w:rPr>
          <w:rtl/>
        </w:rPr>
        <w:tab/>
      </w:r>
      <w:r>
        <w:rPr>
          <w:rtl/>
        </w:rPr>
        <w:tab/>
        <w:t xml:space="preserve">–   </w:t>
      </w:r>
      <w:r>
        <w:rPr>
          <w:rFonts w:hint="cs"/>
          <w:rtl/>
        </w:rPr>
        <w:t>בעד</w:t>
      </w:r>
    </w:p>
    <w:p w:rsidR="00915C53" w:rsidRDefault="00915C53" w:rsidP="00915C53">
      <w:pPr>
        <w:rPr>
          <w:rtl/>
          <w:lang w:eastAsia="he-IL"/>
        </w:rPr>
      </w:pPr>
      <w:bookmarkStart w:id="18050" w:name="_ETM_Q52_798583"/>
      <w:bookmarkStart w:id="18051" w:name="_ETM_Q52_798689"/>
      <w:bookmarkStart w:id="18052" w:name="_ETM_Q52_798788"/>
      <w:bookmarkStart w:id="18053" w:name="_ETM_Q52_798879"/>
      <w:bookmarkStart w:id="18054" w:name="TOR_Q53"/>
      <w:bookmarkEnd w:id="18050"/>
      <w:bookmarkEnd w:id="18051"/>
      <w:bookmarkEnd w:id="18052"/>
      <w:bookmarkEnd w:id="18053"/>
      <w:bookmarkEnd w:id="18054"/>
      <w:r>
        <w:rPr>
          <w:rtl/>
          <w:lang w:eastAsia="he-IL"/>
        </w:rPr>
        <w:t>יואב סגלוביץ'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915C53" w:rsidRDefault="00915C53" w:rsidP="00915C53">
      <w:pPr>
        <w:rPr>
          <w:rtl/>
          <w:lang w:eastAsia="he-IL"/>
        </w:rPr>
      </w:pPr>
      <w:r>
        <w:rPr>
          <w:rtl/>
          <w:lang w:eastAsia="he-IL"/>
        </w:rPr>
        <w:t>יבגני סובה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15C53" w:rsidRDefault="00915C53" w:rsidP="00915C53">
      <w:pPr>
        <w:rPr>
          <w:rtl/>
          <w:lang w:eastAsia="he-IL"/>
        </w:rPr>
      </w:pPr>
      <w:r>
        <w:rPr>
          <w:rtl/>
          <w:lang w:eastAsia="he-IL"/>
        </w:rPr>
        <w:t>אופיר סופר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15C53" w:rsidRDefault="00915C53" w:rsidP="00915C53">
      <w:pPr>
        <w:rPr>
          <w:rtl/>
          <w:lang w:eastAsia="he-IL"/>
        </w:rPr>
      </w:pPr>
      <w:r>
        <w:rPr>
          <w:rtl/>
          <w:lang w:eastAsia="he-IL"/>
        </w:rPr>
        <w:t>אורית מלכה סטרוק</w:t>
      </w:r>
      <w:r>
        <w:rPr>
          <w:rtl/>
          <w:lang w:eastAsia="he-IL"/>
        </w:rPr>
        <w:tab/>
      </w:r>
      <w:r>
        <w:rPr>
          <w:rFonts w:hint="cs"/>
          <w:rtl/>
          <w:lang w:eastAsia="he-IL"/>
        </w:rPr>
        <w:t>–</w:t>
      </w:r>
      <w:r>
        <w:rPr>
          <w:rtl/>
          <w:lang w:eastAsia="he-IL"/>
        </w:rPr>
        <w:t xml:space="preserve">   </w:t>
      </w:r>
      <w:r>
        <w:rPr>
          <w:rFonts w:hint="cs"/>
          <w:rtl/>
          <w:lang w:eastAsia="he-IL"/>
        </w:rPr>
        <w:t>בעד</w:t>
      </w:r>
    </w:p>
    <w:p w:rsidR="00915C53" w:rsidRDefault="00915C53" w:rsidP="00915C53">
      <w:pPr>
        <w:rPr>
          <w:rtl/>
          <w:lang w:eastAsia="he-IL"/>
        </w:rPr>
      </w:pPr>
      <w:r>
        <w:rPr>
          <w:rtl/>
          <w:lang w:eastAsia="he-IL"/>
        </w:rPr>
        <w:t>עידית סילמן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15C53" w:rsidRDefault="00915C53" w:rsidP="00915C53">
      <w:pPr>
        <w:rPr>
          <w:rtl/>
          <w:lang w:eastAsia="he-IL"/>
        </w:rPr>
      </w:pPr>
    </w:p>
    <w:p w:rsidR="00915C53" w:rsidRDefault="00915C53" w:rsidP="00915C53">
      <w:pPr>
        <w:pStyle w:val="af6"/>
        <w:keepNext/>
        <w:rPr>
          <w:rtl/>
        </w:rPr>
      </w:pPr>
      <w:bookmarkStart w:id="18055" w:name="ET_interruption_5786_3"/>
      <w:r w:rsidRPr="00B103A9">
        <w:rPr>
          <w:rStyle w:val="TagStyle"/>
          <w:rtl/>
        </w:rPr>
        <w:lastRenderedPageBreak/>
        <w:t xml:space="preserve"> &lt;&lt; קריאה &gt;&gt; </w:t>
      </w:r>
      <w:r>
        <w:rPr>
          <w:rtl/>
        </w:rPr>
        <w:t>אופיר כץ (הליכוד):</w:t>
      </w:r>
      <w:r w:rsidRPr="00B103A9">
        <w:rPr>
          <w:rStyle w:val="TagStyle"/>
          <w:rtl/>
        </w:rPr>
        <w:t xml:space="preserve"> &lt;&lt; קריאה &gt;&gt;</w:t>
      </w:r>
      <w:r>
        <w:rPr>
          <w:rtl/>
        </w:rPr>
        <w:t xml:space="preserve">   </w:t>
      </w:r>
      <w:bookmarkEnd w:id="18055"/>
    </w:p>
    <w:p w:rsidR="00915C53" w:rsidRDefault="00915C53" w:rsidP="0057198A">
      <w:pPr>
        <w:rPr>
          <w:rtl/>
          <w:lang w:eastAsia="he-IL"/>
        </w:rPr>
      </w:pPr>
    </w:p>
    <w:p w:rsidR="00915C53" w:rsidRDefault="00915C53" w:rsidP="00915C53">
      <w:pPr>
        <w:rPr>
          <w:rtl/>
          <w:lang w:eastAsia="he-IL"/>
        </w:rPr>
      </w:pPr>
      <w:r>
        <w:rPr>
          <w:rFonts w:hint="cs"/>
          <w:rtl/>
          <w:lang w:eastAsia="he-IL"/>
        </w:rPr>
        <w:t>בושה.</w:t>
      </w:r>
    </w:p>
    <w:p w:rsidR="00915C53" w:rsidRDefault="00915C53" w:rsidP="00915C53">
      <w:pPr>
        <w:rPr>
          <w:rtl/>
          <w:lang w:eastAsia="he-IL"/>
        </w:rPr>
      </w:pPr>
    </w:p>
    <w:p w:rsidR="00183838" w:rsidRDefault="00183838" w:rsidP="00183838">
      <w:pPr>
        <w:pStyle w:val="af6"/>
        <w:keepNext/>
        <w:rPr>
          <w:rtl/>
        </w:rPr>
      </w:pPr>
      <w:r w:rsidRPr="00DD18E3">
        <w:rPr>
          <w:rStyle w:val="TagStyle"/>
          <w:rtl/>
        </w:rPr>
        <w:t xml:space="preserve">&lt;&lt; קריאה &gt;&gt; </w:t>
      </w:r>
      <w:r>
        <w:rPr>
          <w:rtl/>
        </w:rPr>
        <w:t>קריא</w:t>
      </w:r>
      <w:r>
        <w:rPr>
          <w:rFonts w:hint="cs"/>
          <w:rtl/>
        </w:rPr>
        <w:t>ות</w:t>
      </w:r>
      <w:r>
        <w:rPr>
          <w:rtl/>
        </w:rPr>
        <w:t>:</w:t>
      </w:r>
      <w:r w:rsidRPr="00DD18E3">
        <w:rPr>
          <w:rStyle w:val="TagStyle"/>
          <w:rtl/>
        </w:rPr>
        <w:t xml:space="preserve"> &lt;&lt; קריאה &gt;&gt;</w:t>
      </w:r>
      <w:r>
        <w:rPr>
          <w:rtl/>
        </w:rPr>
        <w:t xml:space="preserve">   </w:t>
      </w:r>
    </w:p>
    <w:p w:rsidR="00915C53" w:rsidRDefault="00915C53" w:rsidP="00915C53">
      <w:pPr>
        <w:rPr>
          <w:u w:val="single"/>
          <w:rtl/>
          <w:lang w:eastAsia="he-IL"/>
        </w:rPr>
      </w:pPr>
    </w:p>
    <w:p w:rsidR="00915C53" w:rsidRPr="00832A9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bookmarkStart w:id="18056" w:name="_ETM_Q53_227358"/>
      <w:bookmarkStart w:id="18057" w:name="_ETM_Q53_227489"/>
      <w:bookmarkEnd w:id="18056"/>
      <w:bookmarkEnd w:id="18057"/>
      <w:r w:rsidRPr="00832A93">
        <w:rPr>
          <w:rStyle w:val="TagStyle"/>
          <w:rtl/>
        </w:rPr>
        <w:t xml:space="preserve"> &lt;&lt; יור &gt;&gt; </w:t>
      </w:r>
      <w:r>
        <w:rPr>
          <w:rtl/>
        </w:rPr>
        <w:t>היו"ר מיקי לוי:</w:t>
      </w:r>
      <w:r w:rsidRPr="00832A93">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8058" w:name="_ETM_Q53_229070"/>
      <w:bookmarkEnd w:id="18058"/>
      <w:r>
        <w:rPr>
          <w:rFonts w:hint="cs"/>
          <w:rtl/>
          <w:lang w:eastAsia="he-IL"/>
        </w:rPr>
        <w:t xml:space="preserve">שקט. חבר הכנסת כץ, די. בסדר, הבנו. </w:t>
      </w:r>
    </w:p>
    <w:p w:rsidR="00915C53" w:rsidRDefault="00915C53" w:rsidP="00915C53">
      <w:pPr>
        <w:rPr>
          <w:rtl/>
          <w:lang w:eastAsia="he-IL"/>
        </w:rPr>
      </w:pPr>
    </w:p>
    <w:p w:rsidR="00915C53" w:rsidRDefault="00915C53" w:rsidP="00915C53">
      <w:pPr>
        <w:pStyle w:val="af6"/>
        <w:keepNext/>
        <w:rPr>
          <w:rtl/>
        </w:rPr>
      </w:pPr>
      <w:r w:rsidRPr="00DD18E3">
        <w:rPr>
          <w:rStyle w:val="TagStyle"/>
          <w:rtl/>
        </w:rPr>
        <w:t xml:space="preserve">&lt;&lt; קריאה &gt;&gt; </w:t>
      </w:r>
      <w:r>
        <w:rPr>
          <w:rtl/>
        </w:rPr>
        <w:t>קריא</w:t>
      </w:r>
      <w:r>
        <w:rPr>
          <w:rFonts w:hint="cs"/>
          <w:rtl/>
        </w:rPr>
        <w:t>ות</w:t>
      </w:r>
      <w:r>
        <w:rPr>
          <w:rtl/>
        </w:rPr>
        <w:t>:</w:t>
      </w:r>
      <w:r w:rsidRPr="00DD18E3">
        <w:rPr>
          <w:rStyle w:val="TagStyle"/>
          <w:rtl/>
        </w:rPr>
        <w:t xml:space="preserve"> &lt;&lt; קריאה &gt;&gt;</w:t>
      </w:r>
      <w:r>
        <w:rPr>
          <w:rtl/>
        </w:rPr>
        <w:t xml:space="preserve">   </w:t>
      </w:r>
    </w:p>
    <w:p w:rsidR="00915C53" w:rsidRDefault="00915C53" w:rsidP="00915C53">
      <w:pPr>
        <w:rPr>
          <w:u w:val="single"/>
          <w:rtl/>
          <w:lang w:eastAsia="he-IL"/>
        </w:rPr>
      </w:pPr>
    </w:p>
    <w:p w:rsidR="00915C53" w:rsidRPr="00832A93" w:rsidRDefault="0057198A" w:rsidP="00915C53">
      <w:pPr>
        <w:rPr>
          <w:rtl/>
          <w:lang w:eastAsia="he-IL"/>
        </w:rPr>
      </w:pPr>
      <w:r>
        <w:rPr>
          <w:rFonts w:hint="cs"/>
          <w:rtl/>
          <w:lang w:eastAsia="he-IL"/>
        </w:rPr>
        <w:t>– – –</w:t>
      </w:r>
      <w:r w:rsidR="00915C53">
        <w:rPr>
          <w:rFonts w:hint="cs"/>
          <w:rtl/>
          <w:lang w:eastAsia="he-IL"/>
        </w:rPr>
        <w:t xml:space="preserve"> </w:t>
      </w:r>
    </w:p>
    <w:p w:rsidR="00915C53" w:rsidRPr="00832A93" w:rsidRDefault="00915C53" w:rsidP="00915C53">
      <w:pPr>
        <w:rPr>
          <w:rtl/>
          <w:lang w:eastAsia="he-IL"/>
        </w:rPr>
      </w:pPr>
      <w:bookmarkStart w:id="18059" w:name="_ETM_Q53_233369"/>
      <w:bookmarkStart w:id="18060" w:name="_ETM_Q53_233483"/>
      <w:bookmarkEnd w:id="18059"/>
      <w:bookmarkEnd w:id="18060"/>
    </w:p>
    <w:p w:rsidR="00915C53" w:rsidRDefault="00915C53" w:rsidP="00915C53">
      <w:pPr>
        <w:pStyle w:val="af7"/>
        <w:keepNext/>
        <w:rPr>
          <w:rtl/>
        </w:rPr>
      </w:pPr>
      <w:r w:rsidRPr="00B103A9">
        <w:rPr>
          <w:rStyle w:val="TagStyle"/>
          <w:rtl/>
        </w:rPr>
        <w:t xml:space="preserve">&lt;&lt; יור &gt;&gt; </w:t>
      </w:r>
      <w:r>
        <w:rPr>
          <w:rtl/>
        </w:rPr>
        <w:t>היו"ר מיקי לוי:</w:t>
      </w:r>
      <w:r w:rsidRPr="00B103A9">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חברת הכנסת וולדיגר, שבי.</w:t>
      </w:r>
    </w:p>
    <w:p w:rsidR="00915C53" w:rsidRDefault="00915C53" w:rsidP="00915C53">
      <w:pPr>
        <w:rPr>
          <w:rtl/>
          <w:lang w:eastAsia="he-IL"/>
        </w:rPr>
      </w:pPr>
    </w:p>
    <w:p w:rsidR="00915C53" w:rsidRDefault="00915C53" w:rsidP="00915C53">
      <w:pPr>
        <w:pStyle w:val="af6"/>
        <w:keepNext/>
        <w:rPr>
          <w:rtl/>
        </w:rPr>
      </w:pPr>
      <w:bookmarkStart w:id="18061" w:name="ET_interruption_קר_אה_22"/>
      <w:r w:rsidRPr="00DD18E3">
        <w:rPr>
          <w:rStyle w:val="TagStyle"/>
          <w:rtl/>
        </w:rPr>
        <w:t xml:space="preserve">&lt;&lt; קריאה &gt;&gt; </w:t>
      </w:r>
      <w:r>
        <w:rPr>
          <w:rtl/>
        </w:rPr>
        <w:t>קריא</w:t>
      </w:r>
      <w:r>
        <w:rPr>
          <w:rFonts w:hint="cs"/>
          <w:rtl/>
        </w:rPr>
        <w:t>ות</w:t>
      </w:r>
      <w:r>
        <w:rPr>
          <w:rtl/>
        </w:rPr>
        <w:t>:</w:t>
      </w:r>
      <w:r w:rsidRPr="00DD18E3">
        <w:rPr>
          <w:rStyle w:val="TagStyle"/>
          <w:rtl/>
        </w:rPr>
        <w:t xml:space="preserve"> &lt;&lt; קריאה &gt;&gt;</w:t>
      </w:r>
      <w:r>
        <w:rPr>
          <w:rtl/>
        </w:rPr>
        <w:t xml:space="preserve">   </w:t>
      </w:r>
      <w:bookmarkEnd w:id="18061"/>
    </w:p>
    <w:p w:rsidR="00915C53" w:rsidRPr="00DD18E3" w:rsidRDefault="00915C53" w:rsidP="00915C53">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8062" w:name="ET_interruption_6165_22"/>
      <w:r w:rsidRPr="00832A93">
        <w:rPr>
          <w:rStyle w:val="TagStyle"/>
          <w:rtl/>
        </w:rPr>
        <w:t xml:space="preserve"> &lt;&lt; קריאה &gt;&gt; </w:t>
      </w:r>
      <w:r>
        <w:rPr>
          <w:rtl/>
        </w:rPr>
        <w:t>מאיר פרוש (יהדות התורה):</w:t>
      </w:r>
      <w:r w:rsidRPr="00832A93">
        <w:rPr>
          <w:rStyle w:val="TagStyle"/>
          <w:rtl/>
        </w:rPr>
        <w:t xml:space="preserve"> &lt;&lt; קריאה &gt;&gt;</w:t>
      </w:r>
      <w:r>
        <w:rPr>
          <w:rtl/>
        </w:rPr>
        <w:t xml:space="preserve">   </w:t>
      </w:r>
      <w:bookmarkEnd w:id="18062"/>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bookmarkStart w:id="18063" w:name="_ETM_Q53_237347"/>
      <w:bookmarkStart w:id="18064" w:name="_ETM_Q53_237451"/>
      <w:bookmarkEnd w:id="18063"/>
      <w:bookmarkEnd w:id="18064"/>
    </w:p>
    <w:p w:rsidR="00915C53" w:rsidRDefault="00915C53" w:rsidP="00915C53">
      <w:pPr>
        <w:pStyle w:val="af7"/>
        <w:keepNext/>
        <w:rPr>
          <w:rtl/>
        </w:rPr>
      </w:pPr>
      <w:bookmarkStart w:id="18065" w:name="_ETM_Q53_237541"/>
      <w:bookmarkStart w:id="18066" w:name="_ETM_Q53_237642"/>
      <w:bookmarkEnd w:id="18065"/>
      <w:bookmarkEnd w:id="18066"/>
      <w:r w:rsidRPr="00832A93">
        <w:rPr>
          <w:rStyle w:val="TagStyle"/>
          <w:rtl/>
        </w:rPr>
        <w:t xml:space="preserve"> &lt;&lt; יור &gt;&gt; </w:t>
      </w:r>
      <w:r>
        <w:rPr>
          <w:rtl/>
        </w:rPr>
        <w:t>היו"ר מיקי לוי:</w:t>
      </w:r>
      <w:r w:rsidRPr="00832A93">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8067" w:name="_ETM_Q53_238576"/>
      <w:bookmarkEnd w:id="18067"/>
      <w:r>
        <w:rPr>
          <w:rFonts w:hint="cs"/>
          <w:rtl/>
          <w:lang w:eastAsia="he-IL"/>
        </w:rPr>
        <w:t xml:space="preserve">חבר הכנסת פרוש, מספיק. די. </w:t>
      </w:r>
      <w:bookmarkStart w:id="18068" w:name="_ETM_Q53_240306"/>
      <w:bookmarkEnd w:id="18068"/>
      <w:r>
        <w:rPr>
          <w:rFonts w:hint="cs"/>
          <w:rtl/>
          <w:lang w:eastAsia="he-IL"/>
        </w:rPr>
        <w:t>מספיק. מספיק. נו, באמת. קצת נימוס. קצת.</w:t>
      </w:r>
    </w:p>
    <w:p w:rsidR="00915C53" w:rsidRDefault="00915C53" w:rsidP="00915C53">
      <w:pPr>
        <w:rPr>
          <w:rtl/>
          <w:lang w:eastAsia="he-IL"/>
        </w:rPr>
      </w:pPr>
    </w:p>
    <w:p w:rsidR="00915C53" w:rsidRDefault="00915C53" w:rsidP="00915C53">
      <w:pPr>
        <w:pStyle w:val="af6"/>
        <w:keepNext/>
        <w:rPr>
          <w:rtl/>
        </w:rPr>
      </w:pPr>
      <w:r w:rsidRPr="00DD18E3">
        <w:rPr>
          <w:rStyle w:val="TagStyle"/>
          <w:rtl/>
        </w:rPr>
        <w:t xml:space="preserve">&lt;&lt; קריאה &gt;&gt; </w:t>
      </w:r>
      <w:r>
        <w:rPr>
          <w:rtl/>
        </w:rPr>
        <w:t>קריא</w:t>
      </w:r>
      <w:r>
        <w:rPr>
          <w:rFonts w:hint="cs"/>
          <w:rtl/>
        </w:rPr>
        <w:t>ות</w:t>
      </w:r>
      <w:r>
        <w:rPr>
          <w:rtl/>
        </w:rPr>
        <w:t>:</w:t>
      </w:r>
      <w:r w:rsidRPr="00DD18E3">
        <w:rPr>
          <w:rStyle w:val="TagStyle"/>
          <w:rtl/>
        </w:rPr>
        <w:t xml:space="preserve"> &lt;&lt; קריאה &gt;&gt;</w:t>
      </w:r>
      <w:r>
        <w:rPr>
          <w:rtl/>
        </w:rPr>
        <w:t xml:space="preserve">   </w:t>
      </w:r>
    </w:p>
    <w:p w:rsidR="00915C53" w:rsidRDefault="00915C53" w:rsidP="00915C53">
      <w:pPr>
        <w:rPr>
          <w:u w:val="single"/>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w:t>
      </w:r>
    </w:p>
    <w:p w:rsidR="00915C53" w:rsidRPr="00832A93" w:rsidRDefault="00915C53" w:rsidP="00915C53">
      <w:pPr>
        <w:rPr>
          <w:rtl/>
          <w:lang w:eastAsia="he-IL"/>
        </w:rPr>
      </w:pPr>
    </w:p>
    <w:p w:rsidR="00915C53" w:rsidRDefault="00915C53" w:rsidP="00915C53">
      <w:pPr>
        <w:pStyle w:val="af7"/>
        <w:keepNext/>
        <w:rPr>
          <w:rtl/>
        </w:rPr>
      </w:pPr>
      <w:r w:rsidRPr="00832A93">
        <w:rPr>
          <w:rStyle w:val="TagStyle"/>
          <w:rtl/>
        </w:rPr>
        <w:lastRenderedPageBreak/>
        <w:t xml:space="preserve">&lt;&lt; יור &gt;&gt; </w:t>
      </w:r>
      <w:r>
        <w:rPr>
          <w:rtl/>
        </w:rPr>
        <w:t>היו"ר מיקי לוי:</w:t>
      </w:r>
      <w:r w:rsidRPr="00832A93">
        <w:rPr>
          <w:rStyle w:val="TagStyle"/>
          <w:rtl/>
        </w:rPr>
        <w:t xml:space="preserve"> &lt;&lt; יור &gt;&gt;</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חבר הכנסת אבוטבול, שקט.</w:t>
      </w:r>
    </w:p>
    <w:p w:rsidR="00915C53" w:rsidRDefault="00915C53" w:rsidP="00915C53">
      <w:pPr>
        <w:rPr>
          <w:rtl/>
          <w:lang w:eastAsia="he-IL"/>
        </w:rPr>
      </w:pPr>
    </w:p>
    <w:p w:rsidR="00915C53" w:rsidRDefault="00915C53" w:rsidP="00915C53">
      <w:pPr>
        <w:pStyle w:val="af6"/>
        <w:rPr>
          <w:rtl/>
        </w:rPr>
      </w:pPr>
      <w:bookmarkStart w:id="18069" w:name="ET_interruption_4926_6"/>
      <w:r w:rsidRPr="004A4795">
        <w:rPr>
          <w:rStyle w:val="TagStyle"/>
          <w:rtl/>
        </w:rPr>
        <w:t xml:space="preserve"> &lt;&lt; קריאה &gt;&gt;</w:t>
      </w:r>
      <w:r w:rsidRPr="00B103A9">
        <w:rPr>
          <w:rStyle w:val="TagStyle"/>
          <w:rtl/>
        </w:rPr>
        <w:t xml:space="preserve"> </w:t>
      </w:r>
      <w:r>
        <w:rPr>
          <w:rtl/>
        </w:rPr>
        <w:t>מזכירת הכנסת ירדנה מלר-הורוביץ:</w:t>
      </w:r>
      <w:r w:rsidRPr="00B103A9">
        <w:rPr>
          <w:rStyle w:val="TagStyle"/>
          <w:rtl/>
        </w:rPr>
        <w:t xml:space="preserve"> </w:t>
      </w:r>
      <w:r w:rsidRPr="004A4795">
        <w:rPr>
          <w:rStyle w:val="TagStyle"/>
          <w:rtl/>
        </w:rPr>
        <w:t xml:space="preserve">&lt;&lt; קריאה &gt;&gt; </w:t>
      </w:r>
      <w:r>
        <w:rPr>
          <w:rtl/>
        </w:rPr>
        <w:t xml:space="preserve">   </w:t>
      </w:r>
      <w:bookmarkEnd w:id="18069"/>
    </w:p>
    <w:p w:rsidR="00915C53" w:rsidRDefault="00915C53" w:rsidP="00915C53">
      <w:pPr>
        <w:ind w:firstLine="0"/>
        <w:rPr>
          <w:rtl/>
          <w:lang w:eastAsia="he-IL"/>
        </w:rPr>
      </w:pPr>
      <w:r>
        <w:rPr>
          <w:rFonts w:hint="cs"/>
          <w:rtl/>
          <w:lang w:eastAsia="he-IL"/>
        </w:rPr>
        <w:t>(קוראת בשמות חברי הכנסת)</w:t>
      </w:r>
    </w:p>
    <w:p w:rsidR="00915C53" w:rsidRPr="004A4795" w:rsidRDefault="00915C53" w:rsidP="00915C53">
      <w:pPr>
        <w:rPr>
          <w:rtl/>
          <w:lang w:eastAsia="he-IL"/>
        </w:rPr>
      </w:pPr>
    </w:p>
    <w:p w:rsidR="00915C53" w:rsidRDefault="00915C53" w:rsidP="00915C53">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שירלי פינטו קדוש</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bookmarkStart w:id="18070" w:name="_ETM_Q53_358902"/>
      <w:bookmarkEnd w:id="18070"/>
    </w:p>
    <w:p w:rsidR="00915C53" w:rsidRDefault="00915C53" w:rsidP="00915C53">
      <w:pPr>
        <w:rPr>
          <w:rtl/>
          <w:lang w:eastAsia="he-IL"/>
        </w:rPr>
      </w:pPr>
      <w:bookmarkStart w:id="18071" w:name="_ETM_Q53_462552"/>
      <w:bookmarkEnd w:id="18071"/>
      <w:r>
        <w:rPr>
          <w:rtl/>
          <w:lang w:eastAsia="he-IL"/>
        </w:rPr>
        <w:t>יובל שטייניץ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bookmarkStart w:id="18072" w:name="_ETM_Q53_462704"/>
      <w:bookmarkStart w:id="18073" w:name="_ETM_Q53_359056"/>
      <w:bookmarkStart w:id="18074" w:name="_ETM_Q53_359096"/>
      <w:bookmarkEnd w:id="18072"/>
      <w:bookmarkEnd w:id="18073"/>
      <w:bookmarkEnd w:id="18074"/>
    </w:p>
    <w:p w:rsidR="00915C53" w:rsidRDefault="00915C53" w:rsidP="00915C53">
      <w:pPr>
        <w:pStyle w:val="af6"/>
        <w:keepNext/>
        <w:rPr>
          <w:rtl/>
        </w:rPr>
      </w:pPr>
      <w:bookmarkStart w:id="18075" w:name="_ETM_Q53_359200"/>
      <w:bookmarkEnd w:id="18075"/>
      <w:r w:rsidRPr="00DD18E3">
        <w:rPr>
          <w:rStyle w:val="TagStyle"/>
          <w:rtl/>
        </w:rPr>
        <w:t xml:space="preserve">&lt;&lt; קריאה &gt;&gt; </w:t>
      </w:r>
      <w:r>
        <w:rPr>
          <w:rtl/>
        </w:rPr>
        <w:t>קריא</w:t>
      </w:r>
      <w:r>
        <w:rPr>
          <w:rFonts w:hint="cs"/>
          <w:rtl/>
        </w:rPr>
        <w:t>ות</w:t>
      </w:r>
      <w:r>
        <w:rPr>
          <w:rtl/>
        </w:rPr>
        <w:t>:</w:t>
      </w:r>
      <w:r w:rsidRPr="00DD18E3">
        <w:rPr>
          <w:rStyle w:val="TagStyle"/>
          <w:rtl/>
        </w:rPr>
        <w:t xml:space="preserve"> &lt;&lt; קריאה &gt;&gt;</w:t>
      </w:r>
      <w:r>
        <w:rPr>
          <w:rtl/>
        </w:rPr>
        <w:t xml:space="preserve">   </w:t>
      </w:r>
    </w:p>
    <w:p w:rsidR="00915C53" w:rsidRDefault="00915C53" w:rsidP="00915C53">
      <w:pPr>
        <w:rPr>
          <w:b/>
          <w:bCs/>
          <w:u w:val="single"/>
          <w:rtl/>
          <w:lang w:eastAsia="he-IL"/>
        </w:rPr>
      </w:pPr>
    </w:p>
    <w:p w:rsidR="00915C53" w:rsidRPr="00832A93" w:rsidRDefault="0057198A" w:rsidP="00915C53">
      <w:pPr>
        <w:rPr>
          <w:rtl/>
          <w:lang w:eastAsia="he-IL"/>
        </w:rPr>
      </w:pPr>
      <w:r>
        <w:rPr>
          <w:rFonts w:hint="cs"/>
          <w:rtl/>
          <w:lang w:eastAsia="he-IL"/>
        </w:rPr>
        <w:lastRenderedPageBreak/>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bookmarkStart w:id="18076" w:name="_ETM_Q53_372947"/>
      <w:bookmarkStart w:id="18077" w:name="_ETM_Q53_373054"/>
      <w:bookmarkEnd w:id="18076"/>
      <w:bookmarkEnd w:id="18077"/>
      <w:r w:rsidRPr="006A4BD8">
        <w:rPr>
          <w:rStyle w:val="TagStyle"/>
          <w:rtl/>
        </w:rPr>
        <w:t xml:space="preserve"> &lt;&lt; יור &gt;&gt; </w:t>
      </w:r>
      <w:r>
        <w:rPr>
          <w:rtl/>
        </w:rPr>
        <w:t>היו"ר מיקי לוי:</w:t>
      </w:r>
      <w:r w:rsidRPr="006A4BD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הכנסת כץ, תפסיק. תפסיק, זה לא מתאים לך. </w:t>
      </w:r>
      <w:bookmarkStart w:id="18078" w:name="_ETM_Q53_386777"/>
      <w:bookmarkEnd w:id="18078"/>
    </w:p>
    <w:p w:rsidR="00915C53" w:rsidRDefault="00915C53" w:rsidP="00915C53">
      <w:pPr>
        <w:rPr>
          <w:rtl/>
          <w:lang w:eastAsia="he-IL"/>
        </w:rPr>
      </w:pPr>
      <w:bookmarkStart w:id="18079" w:name="_ETM_Q53_386867"/>
      <w:bookmarkStart w:id="18080" w:name="_ETM_Q53_386965"/>
      <w:bookmarkEnd w:id="18079"/>
      <w:bookmarkEnd w:id="18080"/>
    </w:p>
    <w:p w:rsidR="00915C53" w:rsidRDefault="00915C53" w:rsidP="00915C53">
      <w:pPr>
        <w:pStyle w:val="af6"/>
        <w:keepNext/>
        <w:rPr>
          <w:rtl/>
        </w:rPr>
      </w:pPr>
      <w:bookmarkStart w:id="18081" w:name="_ETM_Q53_387105"/>
      <w:bookmarkEnd w:id="18081"/>
      <w:r w:rsidRPr="00DD18E3">
        <w:rPr>
          <w:rStyle w:val="TagStyle"/>
          <w:rtl/>
        </w:rPr>
        <w:t xml:space="preserve">&lt;&lt; קריאה &gt;&gt; </w:t>
      </w:r>
      <w:r>
        <w:rPr>
          <w:rtl/>
        </w:rPr>
        <w:t>קריא</w:t>
      </w:r>
      <w:r>
        <w:rPr>
          <w:rFonts w:hint="cs"/>
          <w:rtl/>
        </w:rPr>
        <w:t>ות</w:t>
      </w:r>
      <w:r>
        <w:rPr>
          <w:rtl/>
        </w:rPr>
        <w:t>:</w:t>
      </w:r>
      <w:r w:rsidRPr="00DD18E3">
        <w:rPr>
          <w:rStyle w:val="TagStyle"/>
          <w:rtl/>
        </w:rPr>
        <w:t xml:space="preserve"> &lt;&lt; קריאה &gt;&gt;</w:t>
      </w:r>
      <w:r>
        <w:rPr>
          <w:rtl/>
        </w:rPr>
        <w:t xml:space="preserve">   </w:t>
      </w:r>
    </w:p>
    <w:p w:rsidR="00915C53" w:rsidRDefault="00915C53" w:rsidP="00915C53">
      <w:pPr>
        <w:rPr>
          <w:b/>
          <w:bCs/>
          <w:u w:val="single"/>
          <w:rtl/>
          <w:lang w:eastAsia="he-IL"/>
        </w:rPr>
      </w:pPr>
    </w:p>
    <w:p w:rsidR="00915C53" w:rsidRPr="00832A9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r w:rsidRPr="006A4BD8">
        <w:rPr>
          <w:rStyle w:val="TagStyle"/>
          <w:rtl/>
        </w:rPr>
        <w:t xml:space="preserve"> &lt;&lt; יור &gt;&gt; </w:t>
      </w:r>
      <w:r>
        <w:rPr>
          <w:rtl/>
        </w:rPr>
        <w:t>היו"ר מיקי לוי:</w:t>
      </w:r>
      <w:r w:rsidRPr="006A4BD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חברים, אי-אפשר. </w:t>
      </w:r>
      <w:bookmarkStart w:id="18082" w:name="_ETM_Q53_411734"/>
      <w:bookmarkEnd w:id="18082"/>
      <w:r>
        <w:rPr>
          <w:rFonts w:hint="cs"/>
          <w:rtl/>
          <w:lang w:eastAsia="he-IL"/>
        </w:rPr>
        <w:t>חברת הכנסת וולדיגר, בבקשה</w:t>
      </w:r>
      <w:r w:rsidR="00EA132A">
        <w:rPr>
          <w:rFonts w:hint="cs"/>
          <w:rtl/>
          <w:lang w:eastAsia="he-IL"/>
        </w:rPr>
        <w:t>,</w:t>
      </w:r>
      <w:r>
        <w:rPr>
          <w:rFonts w:hint="cs"/>
          <w:rtl/>
          <w:lang w:eastAsia="he-IL"/>
        </w:rPr>
        <w:t xml:space="preserve"> תשבי. בבקשה</w:t>
      </w:r>
      <w:r w:rsidR="00EA132A">
        <w:rPr>
          <w:rFonts w:hint="cs"/>
          <w:rtl/>
          <w:lang w:eastAsia="he-IL"/>
        </w:rPr>
        <w:t>,</w:t>
      </w:r>
      <w:r>
        <w:rPr>
          <w:rFonts w:hint="cs"/>
          <w:rtl/>
          <w:lang w:eastAsia="he-IL"/>
        </w:rPr>
        <w:t xml:space="preserve"> </w:t>
      </w:r>
      <w:bookmarkStart w:id="18083" w:name="_ETM_Q53_408468"/>
      <w:bookmarkEnd w:id="18083"/>
      <w:r>
        <w:rPr>
          <w:rFonts w:hint="cs"/>
          <w:rtl/>
          <w:lang w:eastAsia="he-IL"/>
        </w:rPr>
        <w:t xml:space="preserve">תשבי. אני מבקש ממך בכל לשון של בקשה </w:t>
      </w:r>
      <w:r>
        <w:rPr>
          <w:rtl/>
          <w:lang w:eastAsia="he-IL"/>
        </w:rPr>
        <w:t>–</w:t>
      </w:r>
      <w:r>
        <w:rPr>
          <w:rFonts w:hint="cs"/>
          <w:rtl/>
          <w:lang w:eastAsia="he-IL"/>
        </w:rPr>
        <w:t xml:space="preserve"> תשבי. חבר הכנסת סטרוק, תשבי במקומך. חברת הכנסת סטרוק, שבי. חברת הכנסת סטרוק, שבי</w:t>
      </w:r>
      <w:r w:rsidR="00EA132A">
        <w:rPr>
          <w:rFonts w:hint="cs"/>
          <w:rtl/>
          <w:lang w:eastAsia="he-IL"/>
        </w:rPr>
        <w:t>,</w:t>
      </w:r>
      <w:r>
        <w:rPr>
          <w:rFonts w:hint="cs"/>
          <w:rtl/>
          <w:lang w:eastAsia="he-IL"/>
        </w:rPr>
        <w:t xml:space="preserve"> בבקשה. חברת הכנסת סטרוק </w:t>
      </w:r>
      <w:r>
        <w:rPr>
          <w:rFonts w:hint="eastAsia"/>
          <w:rtl/>
          <w:lang w:eastAsia="he-IL"/>
        </w:rPr>
        <w:t>–</w:t>
      </w:r>
      <w:r>
        <w:rPr>
          <w:rFonts w:hint="cs"/>
          <w:rtl/>
          <w:lang w:eastAsia="he-IL"/>
        </w:rPr>
        <w:t xml:space="preserve"> להוציא אותה החוצה.</w:t>
      </w:r>
    </w:p>
    <w:p w:rsidR="00915C53" w:rsidRDefault="00915C53" w:rsidP="00915C53">
      <w:pPr>
        <w:rPr>
          <w:rtl/>
          <w:lang w:eastAsia="he-IL"/>
        </w:rPr>
      </w:pPr>
    </w:p>
    <w:p w:rsidR="00915C53" w:rsidRDefault="00915C53" w:rsidP="00915C53">
      <w:pPr>
        <w:pStyle w:val="af6"/>
        <w:keepNext/>
        <w:rPr>
          <w:rtl/>
        </w:rPr>
      </w:pPr>
      <w:r w:rsidRPr="006A4BD8">
        <w:rPr>
          <w:rStyle w:val="TagStyle"/>
          <w:rtl/>
        </w:rPr>
        <w:t xml:space="preserve"> &lt;&lt; קריאה &gt;&gt; </w:t>
      </w:r>
      <w:r>
        <w:rPr>
          <w:rtl/>
        </w:rPr>
        <w:t>שלמה קרעי (הליכוד):</w:t>
      </w:r>
      <w:r w:rsidRPr="006A4BD8">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תוציא את אלה פה, למה אתה לא מוציא אותה?</w:t>
      </w:r>
    </w:p>
    <w:p w:rsidR="00915C53" w:rsidRDefault="00915C53" w:rsidP="00915C53">
      <w:pPr>
        <w:rPr>
          <w:rtl/>
          <w:lang w:eastAsia="he-IL"/>
        </w:rPr>
      </w:pPr>
    </w:p>
    <w:p w:rsidR="00915C53" w:rsidRDefault="00915C53" w:rsidP="00915C53">
      <w:pPr>
        <w:pStyle w:val="af7"/>
        <w:keepNext/>
        <w:rPr>
          <w:rtl/>
        </w:rPr>
      </w:pPr>
      <w:r w:rsidRPr="006A4BD8">
        <w:rPr>
          <w:rStyle w:val="TagStyle"/>
          <w:rtl/>
        </w:rPr>
        <w:t xml:space="preserve"> &lt;&lt; יור &gt;&gt; </w:t>
      </w:r>
      <w:r>
        <w:rPr>
          <w:rtl/>
        </w:rPr>
        <w:t>היו"ר מיקי לוי:</w:t>
      </w:r>
      <w:r w:rsidRPr="006A4BD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w:t>
      </w:r>
      <w:bookmarkStart w:id="18084" w:name="_ETM_Q53_441507"/>
      <w:bookmarkEnd w:id="18084"/>
      <w:r>
        <w:rPr>
          <w:rFonts w:hint="cs"/>
          <w:rtl/>
          <w:lang w:eastAsia="he-IL"/>
        </w:rPr>
        <w:t xml:space="preserve">הכנסת קרעי, אל תעזור לי. בבקשה לשבת. </w:t>
      </w:r>
    </w:p>
    <w:p w:rsidR="00915C53" w:rsidRDefault="00915C53" w:rsidP="00915C53">
      <w:pPr>
        <w:rPr>
          <w:rtl/>
          <w:lang w:eastAsia="he-IL"/>
        </w:rPr>
      </w:pPr>
    </w:p>
    <w:p w:rsidR="00915C53" w:rsidRDefault="00915C53" w:rsidP="00915C53">
      <w:pPr>
        <w:pStyle w:val="af6"/>
        <w:keepNext/>
        <w:rPr>
          <w:rtl/>
        </w:rPr>
      </w:pPr>
      <w:r w:rsidRPr="00DD18E3">
        <w:rPr>
          <w:rStyle w:val="TagStyle"/>
          <w:rtl/>
        </w:rPr>
        <w:t xml:space="preserve">&lt;&lt; קריאה &gt;&gt; </w:t>
      </w:r>
      <w:r>
        <w:rPr>
          <w:rtl/>
        </w:rPr>
        <w:t>קריא</w:t>
      </w:r>
      <w:r>
        <w:rPr>
          <w:rFonts w:hint="cs"/>
          <w:rtl/>
        </w:rPr>
        <w:t>ות</w:t>
      </w:r>
      <w:r>
        <w:rPr>
          <w:rtl/>
        </w:rPr>
        <w:t>:</w:t>
      </w:r>
      <w:r w:rsidRPr="00DD18E3">
        <w:rPr>
          <w:rStyle w:val="TagStyle"/>
          <w:rtl/>
        </w:rPr>
        <w:t xml:space="preserve"> &lt;&lt; קריאה &gt;&gt;</w:t>
      </w:r>
      <w:r>
        <w:rPr>
          <w:rtl/>
        </w:rPr>
        <w:t xml:space="preserve">   </w:t>
      </w:r>
    </w:p>
    <w:p w:rsidR="00915C53" w:rsidRDefault="00915C53" w:rsidP="00915C53">
      <w:pPr>
        <w:rPr>
          <w:b/>
          <w:bCs/>
          <w:u w:val="single"/>
          <w:rtl/>
          <w:lang w:eastAsia="he-IL"/>
        </w:rPr>
      </w:pPr>
    </w:p>
    <w:p w:rsidR="00915C53" w:rsidRPr="00832A93" w:rsidRDefault="0057198A" w:rsidP="00915C53">
      <w:pPr>
        <w:rPr>
          <w:rtl/>
          <w:lang w:eastAsia="he-IL"/>
        </w:rPr>
      </w:pPr>
      <w:r>
        <w:rPr>
          <w:rFonts w:hint="cs"/>
          <w:rtl/>
          <w:lang w:eastAsia="he-IL"/>
        </w:rPr>
        <w:t>– – –</w:t>
      </w:r>
      <w:r w:rsidR="00915C53">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r w:rsidRPr="006A4BD8">
        <w:rPr>
          <w:rStyle w:val="TagStyle"/>
          <w:rtl/>
        </w:rPr>
        <w:t xml:space="preserve"> &lt;&lt; יור &gt;&gt; </w:t>
      </w:r>
      <w:r>
        <w:rPr>
          <w:rtl/>
        </w:rPr>
        <w:t>היו"ר מיקי לוי:</w:t>
      </w:r>
      <w:r w:rsidRPr="006A4BD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חברת הכנסת גולן, קריאה שנייה. </w:t>
      </w:r>
    </w:p>
    <w:p w:rsidR="00915C53" w:rsidRDefault="00915C53" w:rsidP="00915C53">
      <w:pPr>
        <w:rPr>
          <w:rtl/>
          <w:lang w:eastAsia="he-IL"/>
        </w:rPr>
      </w:pPr>
    </w:p>
    <w:p w:rsidR="00915C53" w:rsidRDefault="00915C53" w:rsidP="00915C53">
      <w:pPr>
        <w:pStyle w:val="af6"/>
        <w:keepNext/>
        <w:rPr>
          <w:rtl/>
        </w:rPr>
      </w:pPr>
      <w:r w:rsidRPr="006A4BD8">
        <w:rPr>
          <w:rStyle w:val="TagStyle"/>
          <w:rtl/>
        </w:rPr>
        <w:t xml:space="preserve">&lt;&lt; קריאה &gt;&gt; </w:t>
      </w:r>
      <w:r>
        <w:rPr>
          <w:rtl/>
        </w:rPr>
        <w:t>מאי גולן (הליכוד):</w:t>
      </w:r>
      <w:r w:rsidRPr="006A4BD8">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איך? עוד לא הייתה לי ראשונה.</w:t>
      </w:r>
    </w:p>
    <w:p w:rsidR="00915C53" w:rsidRDefault="00915C53" w:rsidP="00915C53">
      <w:pPr>
        <w:rPr>
          <w:rtl/>
          <w:lang w:eastAsia="he-IL"/>
        </w:rPr>
      </w:pPr>
    </w:p>
    <w:p w:rsidR="00915C53" w:rsidRDefault="00915C53" w:rsidP="00915C53">
      <w:pPr>
        <w:pStyle w:val="af7"/>
        <w:keepNext/>
        <w:rPr>
          <w:rtl/>
        </w:rPr>
      </w:pPr>
      <w:r w:rsidRPr="006A4BD8">
        <w:rPr>
          <w:rStyle w:val="TagStyle"/>
          <w:rtl/>
        </w:rPr>
        <w:lastRenderedPageBreak/>
        <w:t xml:space="preserve">&lt;&lt; יור &gt;&gt; </w:t>
      </w:r>
      <w:r>
        <w:rPr>
          <w:rtl/>
        </w:rPr>
        <w:t>היו"ר מיקי לוי:</w:t>
      </w:r>
      <w:r w:rsidRPr="006A4BD8">
        <w:rPr>
          <w:rStyle w:val="TagStyle"/>
          <w:rtl/>
        </w:rPr>
        <w:t xml:space="preserve"> &lt;&lt; יור &gt;&gt;</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אה, </w:t>
      </w:r>
      <w:bookmarkStart w:id="18085" w:name="_ETM_Q53_452715"/>
      <w:bookmarkEnd w:id="18085"/>
      <w:r>
        <w:rPr>
          <w:rFonts w:hint="cs"/>
          <w:rtl/>
          <w:lang w:eastAsia="he-IL"/>
        </w:rPr>
        <w:t>ראשונה.</w:t>
      </w:r>
    </w:p>
    <w:p w:rsidR="00915C53" w:rsidRDefault="00915C53" w:rsidP="00915C53">
      <w:pPr>
        <w:rPr>
          <w:rtl/>
          <w:lang w:eastAsia="he-IL"/>
        </w:rPr>
      </w:pPr>
    </w:p>
    <w:p w:rsidR="00915C53" w:rsidRDefault="00915C53" w:rsidP="00915C53">
      <w:pPr>
        <w:pStyle w:val="af6"/>
        <w:keepNext/>
        <w:rPr>
          <w:rtl/>
        </w:rPr>
      </w:pPr>
      <w:r w:rsidRPr="006A4BD8">
        <w:rPr>
          <w:rStyle w:val="TagStyle"/>
          <w:rtl/>
        </w:rPr>
        <w:t xml:space="preserve"> &lt;&lt; קריאה &gt;&gt; </w:t>
      </w:r>
      <w:r>
        <w:rPr>
          <w:rtl/>
        </w:rPr>
        <w:t>דוד אמסלם (הליכוד):</w:t>
      </w:r>
      <w:r w:rsidRPr="006A4BD8">
        <w:rPr>
          <w:rStyle w:val="TagStyle"/>
          <w:rtl/>
        </w:rPr>
        <w:t xml:space="preserve"> &lt;&lt; קריאה &gt;&gt;</w:t>
      </w:r>
      <w:r>
        <w:rPr>
          <w:rtl/>
        </w:rPr>
        <w:t xml:space="preserve">   </w:t>
      </w:r>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שיש רוב, הוא יכול ללכת </w:t>
      </w:r>
      <w:r>
        <w:rPr>
          <w:rFonts w:hint="cs"/>
          <w:rtl/>
          <w:lang w:eastAsia="he-IL"/>
        </w:rPr>
        <w:t>– – –</w:t>
      </w:r>
      <w:r w:rsidR="00915C53">
        <w:rPr>
          <w:rFonts w:hint="cs"/>
          <w:rtl/>
          <w:lang w:eastAsia="he-IL"/>
        </w:rPr>
        <w:t xml:space="preserve"> מה שאתה רוצה </w:t>
      </w:r>
      <w:bookmarkStart w:id="18086" w:name="_ETM_Q53_478554"/>
      <w:bookmarkEnd w:id="18086"/>
      <w:r w:rsidR="00915C53">
        <w:rPr>
          <w:rFonts w:hint="cs"/>
          <w:rtl/>
          <w:lang w:eastAsia="he-IL"/>
        </w:rPr>
        <w:t>אתה שוכח.</w:t>
      </w:r>
    </w:p>
    <w:p w:rsidR="00915C53" w:rsidRDefault="00915C53" w:rsidP="00915C53">
      <w:pPr>
        <w:rPr>
          <w:rtl/>
          <w:lang w:eastAsia="he-IL"/>
        </w:rPr>
      </w:pPr>
    </w:p>
    <w:p w:rsidR="00915C53" w:rsidRDefault="00915C53" w:rsidP="00915C53">
      <w:pPr>
        <w:pStyle w:val="af7"/>
        <w:keepNext/>
        <w:rPr>
          <w:rtl/>
        </w:rPr>
      </w:pPr>
      <w:r w:rsidRPr="006A4BD8">
        <w:rPr>
          <w:rStyle w:val="TagStyle"/>
          <w:rtl/>
        </w:rPr>
        <w:t xml:space="preserve"> &lt;&lt; יור &gt;&gt; </w:t>
      </w:r>
      <w:r>
        <w:rPr>
          <w:rtl/>
        </w:rPr>
        <w:t>היו"ר מיקי לוי:</w:t>
      </w:r>
      <w:r w:rsidRPr="006A4BD8">
        <w:rPr>
          <w:rStyle w:val="TagStyle"/>
          <w:rtl/>
        </w:rPr>
        <w:t xml:space="preserve"> &lt;&lt; יור &gt;&gt;</w:t>
      </w:r>
      <w:r>
        <w:rPr>
          <w:rtl/>
        </w:rPr>
        <w:t xml:space="preserve">   </w:t>
      </w:r>
    </w:p>
    <w:p w:rsidR="00915C53" w:rsidRDefault="00915C53" w:rsidP="0057198A">
      <w:pPr>
        <w:rPr>
          <w:rtl/>
          <w:lang w:eastAsia="he-IL"/>
        </w:rPr>
      </w:pPr>
    </w:p>
    <w:p w:rsidR="00915C53" w:rsidRPr="006A4BD8" w:rsidRDefault="00915C53" w:rsidP="00915C53">
      <w:pPr>
        <w:rPr>
          <w:rtl/>
          <w:lang w:eastAsia="he-IL"/>
        </w:rPr>
      </w:pPr>
      <w:r>
        <w:rPr>
          <w:rFonts w:hint="cs"/>
          <w:rtl/>
          <w:lang w:eastAsia="he-IL"/>
        </w:rPr>
        <w:t>חבר הכנסת אמסלם, קריאה ראשונה.</w:t>
      </w:r>
    </w:p>
    <w:p w:rsidR="00915C53" w:rsidRDefault="00915C53" w:rsidP="00915C53">
      <w:pPr>
        <w:rPr>
          <w:rtl/>
          <w:lang w:eastAsia="he-IL"/>
        </w:rPr>
      </w:pPr>
    </w:p>
    <w:p w:rsidR="00915C53" w:rsidRDefault="00915C53" w:rsidP="00915C53">
      <w:pPr>
        <w:pStyle w:val="af6"/>
        <w:rPr>
          <w:rtl/>
        </w:rPr>
      </w:pPr>
      <w:r w:rsidRPr="004A4795">
        <w:rPr>
          <w:rStyle w:val="TagStyle"/>
          <w:rtl/>
        </w:rPr>
        <w:t xml:space="preserve"> &lt;&lt; קריאה &gt;&gt;</w:t>
      </w:r>
      <w:r w:rsidRPr="006A4BD8">
        <w:rPr>
          <w:rStyle w:val="TagStyle"/>
          <w:rtl/>
        </w:rPr>
        <w:t xml:space="preserve"> </w:t>
      </w:r>
      <w:r>
        <w:rPr>
          <w:rtl/>
        </w:rPr>
        <w:t>מזכירת הכנסת ירדנה מלר-הורוביץ:</w:t>
      </w:r>
      <w:r w:rsidRPr="006A4BD8">
        <w:rPr>
          <w:rStyle w:val="TagStyle"/>
          <w:rtl/>
        </w:rPr>
        <w:t xml:space="preserve"> </w:t>
      </w:r>
      <w:r w:rsidRPr="004A4795">
        <w:rPr>
          <w:rStyle w:val="TagStyle"/>
          <w:rtl/>
        </w:rPr>
        <w:t xml:space="preserve">&lt;&lt; קריאה &gt;&gt; </w:t>
      </w:r>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Pr="004A4795" w:rsidRDefault="00915C53" w:rsidP="00915C53">
      <w:pPr>
        <w:rPr>
          <w:rtl/>
          <w:lang w:eastAsia="he-IL"/>
        </w:rPr>
      </w:pPr>
    </w:p>
    <w:p w:rsidR="00915C53" w:rsidRDefault="00915C53" w:rsidP="00915C53">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915C53" w:rsidRDefault="00915C53" w:rsidP="00915C53">
      <w:pPr>
        <w:rPr>
          <w:rtl/>
          <w:lang w:eastAsia="he-IL"/>
        </w:rPr>
      </w:pPr>
      <w:r>
        <w:rPr>
          <w:rtl/>
          <w:lang w:eastAsia="he-IL"/>
        </w:rPr>
        <w:t>עאידה תומא סלימאן</w:t>
      </w:r>
      <w:r>
        <w:rPr>
          <w:rtl/>
          <w:lang w:eastAsia="he-IL"/>
        </w:rPr>
        <w:tab/>
        <w:t xml:space="preserve">–   </w:t>
      </w:r>
      <w:r>
        <w:rPr>
          <w:rFonts w:hint="cs"/>
          <w:rtl/>
          <w:lang w:eastAsia="he-IL"/>
        </w:rPr>
        <w:t>בעד</w:t>
      </w:r>
    </w:p>
    <w:p w:rsidR="00915C53" w:rsidRDefault="00915C53" w:rsidP="00915C53">
      <w:pPr>
        <w:rPr>
          <w:rtl/>
          <w:lang w:eastAsia="he-IL"/>
        </w:rPr>
      </w:pPr>
    </w:p>
    <w:p w:rsidR="00915C53" w:rsidRDefault="00915C53" w:rsidP="00915C53">
      <w:pPr>
        <w:pStyle w:val="af7"/>
        <w:keepNext/>
        <w:rPr>
          <w:rtl/>
        </w:rPr>
      </w:pPr>
      <w:r w:rsidRPr="006A4BD8">
        <w:rPr>
          <w:rStyle w:val="TagStyle"/>
          <w:rtl/>
        </w:rPr>
        <w:t xml:space="preserve"> &lt;&lt; יור &gt;&gt; </w:t>
      </w:r>
      <w:r>
        <w:rPr>
          <w:rtl/>
        </w:rPr>
        <w:t>היו"ר מיקי לוי:</w:t>
      </w:r>
      <w:r w:rsidRPr="006A4BD8">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בבקשה לקרוא בשמות חברי הכנסת שלא ענו והיו נוכחים פה, בבקשה.</w:t>
      </w:r>
    </w:p>
    <w:p w:rsidR="00915C53" w:rsidRDefault="00915C53" w:rsidP="00915C53">
      <w:pPr>
        <w:rPr>
          <w:rtl/>
          <w:lang w:eastAsia="he-IL"/>
        </w:rPr>
      </w:pPr>
    </w:p>
    <w:p w:rsidR="00915C53" w:rsidRDefault="00915C53" w:rsidP="00915C53">
      <w:pPr>
        <w:pStyle w:val="af6"/>
        <w:rPr>
          <w:rtl/>
        </w:rPr>
      </w:pPr>
      <w:bookmarkStart w:id="18087" w:name="ET_interruption_4926_19"/>
      <w:r w:rsidRPr="004A4795">
        <w:rPr>
          <w:rStyle w:val="TagStyle"/>
          <w:rtl/>
        </w:rPr>
        <w:t xml:space="preserve"> &lt;&lt; קריאה &gt;&gt;</w:t>
      </w:r>
      <w:r w:rsidRPr="006A4BD8">
        <w:rPr>
          <w:rStyle w:val="TagStyle"/>
          <w:rtl/>
        </w:rPr>
        <w:t xml:space="preserve"> </w:t>
      </w:r>
      <w:r>
        <w:rPr>
          <w:rtl/>
        </w:rPr>
        <w:t>מזכירת הכנסת ירדנה מלר-הורוביץ:</w:t>
      </w:r>
      <w:r w:rsidRPr="006A4BD8">
        <w:rPr>
          <w:rStyle w:val="TagStyle"/>
          <w:rtl/>
        </w:rPr>
        <w:t xml:space="preserve"> </w:t>
      </w:r>
      <w:r w:rsidRPr="004A4795">
        <w:rPr>
          <w:rStyle w:val="TagStyle"/>
          <w:rtl/>
        </w:rPr>
        <w:t xml:space="preserve">&lt;&lt; קריאה &gt;&gt; </w:t>
      </w:r>
      <w:r>
        <w:rPr>
          <w:rtl/>
        </w:rPr>
        <w:t xml:space="preserve">   </w:t>
      </w:r>
      <w:bookmarkEnd w:id="18087"/>
    </w:p>
    <w:p w:rsidR="00915C53" w:rsidRDefault="00915C53" w:rsidP="00915C53">
      <w:pPr>
        <w:ind w:firstLine="0"/>
        <w:rPr>
          <w:rtl/>
          <w:lang w:eastAsia="he-IL"/>
        </w:rPr>
      </w:pPr>
      <w:r>
        <w:rPr>
          <w:rFonts w:hint="cs"/>
          <w:rtl/>
          <w:lang w:eastAsia="he-IL"/>
        </w:rPr>
        <w:t>(קוראת בשמות חברי הכנסת)</w:t>
      </w:r>
    </w:p>
    <w:p w:rsidR="00915C53" w:rsidRDefault="00915C53" w:rsidP="00915C53">
      <w:pPr>
        <w:rPr>
          <w:rtl/>
          <w:lang w:eastAsia="he-IL"/>
        </w:rPr>
      </w:pPr>
    </w:p>
    <w:p w:rsidR="00915C53" w:rsidRDefault="00915C53" w:rsidP="00915C5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משתתף בהצבעה</w:t>
      </w:r>
    </w:p>
    <w:p w:rsidR="00915C53" w:rsidRDefault="00915C53" w:rsidP="00915C5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lastRenderedPageBreak/>
        <w:t>יעקב אשר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915C53" w:rsidRDefault="00915C53" w:rsidP="00915C5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משתתף בהצבעה</w:t>
      </w:r>
    </w:p>
    <w:p w:rsidR="00915C53" w:rsidRDefault="00915C53" w:rsidP="00915C5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lastRenderedPageBreak/>
        <w:t>יצחק פינדרוס</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אינו </w:t>
      </w:r>
      <w:bookmarkStart w:id="18088" w:name="_ETM_Q53_722824"/>
      <w:bookmarkEnd w:id="18088"/>
      <w:r>
        <w:rPr>
          <w:rFonts w:hint="cs"/>
          <w:rtl/>
          <w:lang w:eastAsia="he-IL"/>
        </w:rPr>
        <w:t>נוכח</w:t>
      </w:r>
    </w:p>
    <w:p w:rsidR="00915C53" w:rsidRDefault="00915C53" w:rsidP="00915C53">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915C53" w:rsidRDefault="00915C53" w:rsidP="00915C5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915C53" w:rsidRDefault="00915C53" w:rsidP="00915C5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915C53" w:rsidRDefault="00915C53" w:rsidP="00915C53">
      <w:pPr>
        <w:rPr>
          <w:rtl/>
          <w:lang w:eastAsia="he-IL"/>
        </w:rPr>
      </w:pPr>
    </w:p>
    <w:p w:rsidR="00915C53" w:rsidRDefault="00915C53" w:rsidP="00915C53">
      <w:pPr>
        <w:pStyle w:val="af7"/>
        <w:keepNext/>
        <w:rPr>
          <w:rtl/>
        </w:rPr>
      </w:pPr>
      <w:r w:rsidRPr="007B1C09">
        <w:rPr>
          <w:rStyle w:val="TagStyle"/>
          <w:rtl/>
        </w:rPr>
        <w:t xml:space="preserve"> &lt;&lt; יור &gt;&gt; </w:t>
      </w:r>
      <w:r>
        <w:rPr>
          <w:rtl/>
        </w:rPr>
        <w:t>היו"ר מיקי לוי:</w:t>
      </w:r>
      <w:r w:rsidRPr="007B1C09">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האם מי מחברי הכנסת נמצא במליאה ומזכירת הכנסת לא קראה בשמו? לא. מזכירת הכנסת, נא להוריד את חבר הכנסת פטין מולא וחבר הכנסת יעקב</w:t>
      </w:r>
      <w:r w:rsidR="00EA132A">
        <w:rPr>
          <w:rFonts w:hint="cs"/>
          <w:rtl/>
          <w:lang w:eastAsia="he-IL"/>
        </w:rPr>
        <w:t>,</w:t>
      </w:r>
      <w:r>
        <w:rPr>
          <w:rFonts w:hint="cs"/>
          <w:rtl/>
          <w:lang w:eastAsia="he-IL"/>
        </w:rPr>
        <w:t xml:space="preserve"> אשר שהצביעו בטעות והם מקוזזים </w:t>
      </w:r>
      <w:r>
        <w:rPr>
          <w:rtl/>
          <w:lang w:eastAsia="he-IL"/>
        </w:rPr>
        <w:t>–</w:t>
      </w:r>
      <w:r>
        <w:rPr>
          <w:rFonts w:hint="cs"/>
          <w:rtl/>
          <w:lang w:eastAsia="he-IL"/>
        </w:rPr>
        <w:t xml:space="preserve"> </w:t>
      </w:r>
      <w:bookmarkStart w:id="18089" w:name="_ETM_Q53_749378"/>
      <w:bookmarkEnd w:id="18089"/>
      <w:r>
        <w:rPr>
          <w:rFonts w:hint="cs"/>
          <w:rtl/>
          <w:lang w:eastAsia="he-IL"/>
        </w:rPr>
        <w:t>יורדו מהרשימה. תודה על ההודעה שלכם, בבקשה לספור.</w:t>
      </w:r>
    </w:p>
    <w:p w:rsidR="00915C53" w:rsidRDefault="00915C53" w:rsidP="00915C53">
      <w:pPr>
        <w:rPr>
          <w:rtl/>
          <w:lang w:eastAsia="he-IL"/>
        </w:rPr>
      </w:pPr>
    </w:p>
    <w:p w:rsidR="00915C53" w:rsidRDefault="00915C53" w:rsidP="00915C53">
      <w:pPr>
        <w:pStyle w:val="KeepWithNext"/>
        <w:rPr>
          <w:rStyle w:val="TagStyle"/>
          <w:b/>
          <w:bCs/>
          <w:u w:val="single"/>
          <w:rtl/>
          <w:lang w:eastAsia="he-IL"/>
        </w:rPr>
      </w:pPr>
      <w:bookmarkStart w:id="18090" w:name="TOR_Q54"/>
      <w:bookmarkEnd w:id="18090"/>
    </w:p>
    <w:p w:rsidR="00915C53" w:rsidRDefault="00915C53" w:rsidP="00915C53">
      <w:pPr>
        <w:pStyle w:val="af6"/>
        <w:rPr>
          <w:rtl/>
        </w:rPr>
      </w:pPr>
      <w:bookmarkStart w:id="18091" w:name="ET_interruption_6146_79"/>
      <w:r w:rsidRPr="00A13FE0">
        <w:rPr>
          <w:rStyle w:val="TagStyle"/>
          <w:rtl/>
        </w:rPr>
        <w:t xml:space="preserve"> &lt;&lt; קריאה &gt;&gt;</w:t>
      </w:r>
      <w:r w:rsidRPr="0097239D">
        <w:rPr>
          <w:rStyle w:val="TagStyle"/>
          <w:rtl/>
        </w:rPr>
        <w:t xml:space="preserve"> </w:t>
      </w:r>
      <w:r>
        <w:rPr>
          <w:rtl/>
        </w:rPr>
        <w:t>חיים ביטון (ש"ס):</w:t>
      </w:r>
      <w:r w:rsidRPr="0097239D">
        <w:rPr>
          <w:rStyle w:val="TagStyle"/>
          <w:rtl/>
        </w:rPr>
        <w:t xml:space="preserve"> </w:t>
      </w:r>
      <w:r w:rsidRPr="00A13FE0">
        <w:rPr>
          <w:rStyle w:val="TagStyle"/>
          <w:rtl/>
        </w:rPr>
        <w:t>&lt;&lt; קריאה &gt;&gt;</w:t>
      </w:r>
      <w:r>
        <w:rPr>
          <w:rtl/>
        </w:rPr>
        <w:t xml:space="preserve">   </w:t>
      </w:r>
      <w:bookmarkEnd w:id="18091"/>
    </w:p>
    <w:p w:rsidR="00915C53" w:rsidRDefault="00915C53" w:rsidP="0057198A">
      <w:pPr>
        <w:rPr>
          <w:rtl/>
          <w:lang w:eastAsia="he-IL"/>
        </w:rPr>
      </w:pPr>
    </w:p>
    <w:p w:rsidR="00915C53" w:rsidRDefault="00915C53" w:rsidP="00915C53">
      <w:pPr>
        <w:rPr>
          <w:rtl/>
          <w:lang w:eastAsia="he-IL"/>
        </w:rPr>
      </w:pPr>
      <w:bookmarkStart w:id="18092" w:name="_ETM_Q54_169849"/>
      <w:bookmarkStart w:id="18093" w:name="_ETM_Q54_170102"/>
      <w:bookmarkStart w:id="18094" w:name="_ETM_Q54_11513"/>
      <w:bookmarkStart w:id="18095" w:name="_ETM_Q54_11756"/>
      <w:bookmarkStart w:id="18096" w:name="_ETM_Q54_11830"/>
      <w:bookmarkStart w:id="18097" w:name="_ETM_Q54_170201"/>
      <w:bookmarkEnd w:id="18092"/>
      <w:bookmarkEnd w:id="18093"/>
      <w:bookmarkEnd w:id="18094"/>
      <w:bookmarkEnd w:id="18095"/>
      <w:bookmarkEnd w:id="18096"/>
      <w:bookmarkEnd w:id="18097"/>
      <w:r>
        <w:rPr>
          <w:rFonts w:hint="cs"/>
          <w:rtl/>
          <w:lang w:eastAsia="he-IL"/>
        </w:rPr>
        <w:t>למה את נגד, עידית? למה את נגד?</w:t>
      </w:r>
    </w:p>
    <w:p w:rsidR="00915C53" w:rsidRDefault="00915C53" w:rsidP="00915C53">
      <w:pPr>
        <w:rPr>
          <w:rtl/>
          <w:lang w:eastAsia="he-IL"/>
        </w:rPr>
      </w:pPr>
      <w:bookmarkStart w:id="18098" w:name="_ETM_Q54_170121"/>
      <w:bookmarkStart w:id="18099" w:name="_ETM_Q54_170184"/>
      <w:bookmarkEnd w:id="18098"/>
      <w:bookmarkEnd w:id="18099"/>
    </w:p>
    <w:p w:rsidR="00915C53" w:rsidRDefault="00915C53" w:rsidP="00915C53">
      <w:pPr>
        <w:pStyle w:val="af6"/>
        <w:rPr>
          <w:rtl/>
        </w:rPr>
      </w:pPr>
      <w:bookmarkStart w:id="18100" w:name="ET_interruption_קר_אה_6"/>
      <w:r w:rsidRPr="00A13FE0">
        <w:rPr>
          <w:rStyle w:val="TagStyle"/>
          <w:rtl/>
        </w:rPr>
        <w:t xml:space="preserve"> &lt;&lt; קריאה &gt;&gt;</w:t>
      </w:r>
      <w:r w:rsidRPr="0093523F">
        <w:rPr>
          <w:rStyle w:val="TagStyle"/>
          <w:rtl/>
        </w:rPr>
        <w:t xml:space="preserve"> </w:t>
      </w:r>
      <w:r>
        <w:rPr>
          <w:rtl/>
        </w:rPr>
        <w:t>קריא</w:t>
      </w:r>
      <w:r>
        <w:rPr>
          <w:rFonts w:hint="cs"/>
          <w:rtl/>
        </w:rPr>
        <w:t>ות</w:t>
      </w:r>
      <w:r>
        <w:rPr>
          <w:rtl/>
        </w:rPr>
        <w:t>:</w:t>
      </w:r>
      <w:r w:rsidRPr="0093523F">
        <w:rPr>
          <w:rStyle w:val="TagStyle"/>
          <w:rtl/>
        </w:rPr>
        <w:t xml:space="preserve"> </w:t>
      </w:r>
      <w:r w:rsidRPr="00A13FE0">
        <w:rPr>
          <w:rStyle w:val="TagStyle"/>
          <w:rtl/>
        </w:rPr>
        <w:t>&lt;&lt; קריאה &gt;&gt;</w:t>
      </w:r>
      <w:r>
        <w:rPr>
          <w:rtl/>
        </w:rPr>
        <w:t xml:space="preserve">   </w:t>
      </w:r>
      <w:bookmarkEnd w:id="18100"/>
    </w:p>
    <w:p w:rsidR="00915C53" w:rsidRDefault="00915C53" w:rsidP="0057198A">
      <w:pPr>
        <w:rPr>
          <w:rtl/>
          <w:lang w:eastAsia="he-IL"/>
        </w:rPr>
      </w:pPr>
    </w:p>
    <w:p w:rsidR="00915C53" w:rsidRPr="0093523F" w:rsidRDefault="0057198A" w:rsidP="00915C53">
      <w:pPr>
        <w:rPr>
          <w:rtl/>
          <w:lang w:eastAsia="he-IL"/>
        </w:rPr>
      </w:pPr>
      <w:bookmarkStart w:id="18101" w:name="_ETM_Q54_173445"/>
      <w:bookmarkStart w:id="18102" w:name="_ETM_Q54_173698"/>
      <w:bookmarkStart w:id="18103" w:name="_ETM_Q54_173764"/>
      <w:bookmarkStart w:id="18104" w:name="_ETM_Q54_173777"/>
      <w:bookmarkStart w:id="18105" w:name="_ETM_Q54_173819"/>
      <w:bookmarkEnd w:id="18101"/>
      <w:bookmarkEnd w:id="18102"/>
      <w:bookmarkEnd w:id="18103"/>
      <w:bookmarkEnd w:id="18104"/>
      <w:bookmarkEnd w:id="18105"/>
      <w:r>
        <w:rPr>
          <w:rFonts w:hint="cs"/>
          <w:rtl/>
          <w:lang w:eastAsia="he-IL"/>
        </w:rPr>
        <w:t>– – –</w:t>
      </w:r>
    </w:p>
    <w:p w:rsidR="00915C53" w:rsidRDefault="00915C53" w:rsidP="00915C53">
      <w:pPr>
        <w:pStyle w:val="KeepWithNext"/>
        <w:rPr>
          <w:rStyle w:val="TagStyle"/>
          <w:b/>
          <w:bCs/>
          <w:u w:val="single"/>
          <w:rtl/>
          <w:lang w:eastAsia="he-IL"/>
        </w:rPr>
      </w:pPr>
      <w:bookmarkStart w:id="18106" w:name="_ETM_Q54_141549"/>
      <w:bookmarkStart w:id="18107" w:name="_ETM_Q54_141615"/>
      <w:bookmarkEnd w:id="18106"/>
      <w:bookmarkEnd w:id="18107"/>
    </w:p>
    <w:p w:rsidR="00915C53" w:rsidRDefault="00915C53" w:rsidP="00915C53">
      <w:pPr>
        <w:rPr>
          <w:rtl/>
          <w:lang w:eastAsia="he-IL"/>
        </w:rPr>
      </w:pPr>
      <w:bookmarkStart w:id="18108" w:name="_ETM_Q54_176387"/>
      <w:bookmarkStart w:id="18109" w:name="_ETM_Q54_176485"/>
      <w:bookmarkEnd w:id="18108"/>
      <w:bookmarkEnd w:id="18109"/>
    </w:p>
    <w:p w:rsidR="00915C53" w:rsidRDefault="00915C53" w:rsidP="00915C53">
      <w:pPr>
        <w:pStyle w:val="af6"/>
        <w:rPr>
          <w:rtl/>
        </w:rPr>
      </w:pPr>
      <w:bookmarkStart w:id="18110" w:name="ET_interruption_קר_אה_10"/>
      <w:r w:rsidRPr="00A13FE0">
        <w:rPr>
          <w:rStyle w:val="TagStyle"/>
          <w:rtl/>
        </w:rPr>
        <w:t xml:space="preserve"> &lt;&lt; קריאה &gt;&gt;</w:t>
      </w:r>
      <w:r w:rsidRPr="0093523F">
        <w:rPr>
          <w:rStyle w:val="TagStyle"/>
          <w:rtl/>
        </w:rPr>
        <w:t xml:space="preserve"> </w:t>
      </w:r>
      <w:r>
        <w:rPr>
          <w:rtl/>
        </w:rPr>
        <w:t>קריאה:</w:t>
      </w:r>
      <w:r w:rsidRPr="0093523F">
        <w:rPr>
          <w:rStyle w:val="TagStyle"/>
          <w:rtl/>
        </w:rPr>
        <w:t xml:space="preserve"> </w:t>
      </w:r>
      <w:r w:rsidRPr="00A13FE0">
        <w:rPr>
          <w:rStyle w:val="TagStyle"/>
          <w:rtl/>
        </w:rPr>
        <w:t>&lt;&lt; קריאה &gt;&gt;</w:t>
      </w:r>
      <w:r>
        <w:rPr>
          <w:rtl/>
        </w:rPr>
        <w:t xml:space="preserve">   </w:t>
      </w:r>
      <w:bookmarkEnd w:id="18110"/>
    </w:p>
    <w:p w:rsidR="00915C53" w:rsidRDefault="00915C53" w:rsidP="0057198A">
      <w:pPr>
        <w:rPr>
          <w:rtl/>
          <w:lang w:eastAsia="he-IL"/>
        </w:rPr>
      </w:pPr>
    </w:p>
    <w:p w:rsidR="00915C53" w:rsidRDefault="00915C53" w:rsidP="00915C53">
      <w:pPr>
        <w:rPr>
          <w:rtl/>
          <w:lang w:eastAsia="he-IL"/>
        </w:rPr>
      </w:pPr>
      <w:bookmarkStart w:id="18111" w:name="_ETM_Q54_176073"/>
      <w:bookmarkStart w:id="18112" w:name="_ETM_Q54_176328"/>
      <w:bookmarkStart w:id="18113" w:name="_ETM_Q54_176389"/>
      <w:bookmarkEnd w:id="18111"/>
      <w:bookmarkEnd w:id="18112"/>
      <w:bookmarkEnd w:id="18113"/>
      <w:r>
        <w:rPr>
          <w:rFonts w:hint="cs"/>
          <w:rtl/>
          <w:lang w:eastAsia="he-IL"/>
        </w:rPr>
        <w:t>היא לא יכלה לגנוב את זה.</w:t>
      </w:r>
    </w:p>
    <w:p w:rsidR="00915C53" w:rsidRDefault="00915C53" w:rsidP="00915C53">
      <w:pPr>
        <w:rPr>
          <w:rtl/>
          <w:lang w:eastAsia="he-IL"/>
        </w:rPr>
      </w:pPr>
      <w:bookmarkStart w:id="18114" w:name="_ETM_Q54_175900"/>
      <w:bookmarkStart w:id="18115" w:name="_ETM_Q54_175983"/>
      <w:bookmarkEnd w:id="18114"/>
      <w:bookmarkEnd w:id="18115"/>
      <w:r>
        <w:rPr>
          <w:rFonts w:hint="cs"/>
          <w:rtl/>
          <w:lang w:eastAsia="he-IL"/>
        </w:rPr>
        <w:t xml:space="preserve"> </w:t>
      </w:r>
      <w:bookmarkStart w:id="18116" w:name="_ETM_Q54_172277"/>
      <w:bookmarkEnd w:id="18116"/>
    </w:p>
    <w:p w:rsidR="00915C53" w:rsidRDefault="00915C53" w:rsidP="00915C53">
      <w:pPr>
        <w:pStyle w:val="af6"/>
        <w:rPr>
          <w:rtl/>
        </w:rPr>
      </w:pPr>
      <w:r w:rsidRPr="00A13FE0">
        <w:rPr>
          <w:rStyle w:val="TagStyle"/>
          <w:rtl/>
        </w:rPr>
        <w:t xml:space="preserve"> &lt;&lt; קריאה &gt;&gt;</w:t>
      </w:r>
      <w:r w:rsidRPr="0093523F">
        <w:rPr>
          <w:rStyle w:val="TagStyle"/>
          <w:rtl/>
        </w:rPr>
        <w:t xml:space="preserve"> </w:t>
      </w:r>
      <w:r>
        <w:rPr>
          <w:rtl/>
        </w:rPr>
        <w:t>שלמה קרעי (הליכוד):</w:t>
      </w:r>
      <w:r w:rsidRPr="0093523F">
        <w:rPr>
          <w:rStyle w:val="TagStyle"/>
          <w:rtl/>
        </w:rPr>
        <w:t xml:space="preserve"> </w:t>
      </w:r>
      <w:r w:rsidRPr="00A13FE0">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lang w:eastAsia="he-IL"/>
        </w:rPr>
      </w:pPr>
      <w:bookmarkStart w:id="18117" w:name="_ETM_Q54_184290"/>
      <w:bookmarkEnd w:id="18117"/>
      <w:r>
        <w:rPr>
          <w:rFonts w:hint="cs"/>
          <w:rtl/>
          <w:lang w:eastAsia="he-IL"/>
        </w:rPr>
        <w:t>מה אתם תעשו עכשיו?</w:t>
      </w:r>
      <w:r>
        <w:rPr>
          <w:rFonts w:hint="cs"/>
          <w:lang w:eastAsia="he-IL"/>
        </w:rPr>
        <w:t xml:space="preserve"> </w:t>
      </w:r>
      <w:r>
        <w:rPr>
          <w:rFonts w:hint="cs"/>
          <w:rtl/>
          <w:lang w:eastAsia="he-IL"/>
        </w:rPr>
        <w:t xml:space="preserve">תעתיקו את ההצעה ותגישו אותה מחדש? ימינה, שמאלה </w:t>
      </w:r>
      <w:bookmarkStart w:id="18118" w:name="_ETM_Q54_203534"/>
      <w:bookmarkEnd w:id="18118"/>
      <w:r w:rsidR="0057198A">
        <w:rPr>
          <w:rFonts w:hint="cs"/>
          <w:rtl/>
          <w:lang w:eastAsia="he-IL"/>
        </w:rPr>
        <w:t>– – –</w:t>
      </w:r>
    </w:p>
    <w:p w:rsidR="00915C53" w:rsidRPr="0097239D" w:rsidRDefault="00915C53" w:rsidP="00915C53">
      <w:pPr>
        <w:rPr>
          <w:lang w:eastAsia="he-IL"/>
        </w:rPr>
      </w:pPr>
      <w:bookmarkStart w:id="18119" w:name="_ETM_Q54_199376"/>
      <w:bookmarkStart w:id="18120" w:name="_ETM_Q54_199385"/>
      <w:bookmarkEnd w:id="18119"/>
      <w:bookmarkEnd w:id="18120"/>
    </w:p>
    <w:p w:rsidR="00915C53" w:rsidRDefault="00915C53" w:rsidP="00915C53">
      <w:pPr>
        <w:pStyle w:val="af6"/>
        <w:rPr>
          <w:rtl/>
        </w:rPr>
      </w:pPr>
      <w:r w:rsidRPr="00A13FE0">
        <w:rPr>
          <w:rStyle w:val="TagStyle"/>
          <w:rtl/>
        </w:rPr>
        <w:t xml:space="preserve"> &lt;&lt; קריאה &gt;&gt;</w:t>
      </w:r>
      <w:r w:rsidRPr="0093523F">
        <w:rPr>
          <w:rStyle w:val="TagStyle"/>
          <w:rtl/>
        </w:rPr>
        <w:t xml:space="preserve"> </w:t>
      </w:r>
      <w:r>
        <w:rPr>
          <w:rtl/>
        </w:rPr>
        <w:t>דוד אמסלם (הליכוד):</w:t>
      </w:r>
      <w:r w:rsidRPr="0093523F">
        <w:rPr>
          <w:rStyle w:val="TagStyle"/>
          <w:rtl/>
        </w:rPr>
        <w:t xml:space="preserve"> </w:t>
      </w:r>
      <w:r w:rsidRPr="00A13FE0">
        <w:rPr>
          <w:rStyle w:val="TagStyle"/>
          <w:rtl/>
        </w:rPr>
        <w:t>&lt;&lt; קריאה &gt;&gt;</w:t>
      </w:r>
      <w:r>
        <w:rPr>
          <w:rtl/>
        </w:rPr>
        <w:t xml:space="preserve">   </w:t>
      </w:r>
    </w:p>
    <w:p w:rsidR="00915C53" w:rsidRDefault="00915C53" w:rsidP="0057198A">
      <w:pPr>
        <w:rPr>
          <w:rtl/>
          <w:lang w:eastAsia="he-IL"/>
        </w:rPr>
      </w:pPr>
    </w:p>
    <w:p w:rsidR="00915C53" w:rsidRPr="0093523F" w:rsidRDefault="00915C53" w:rsidP="00915C53">
      <w:pPr>
        <w:rPr>
          <w:rtl/>
          <w:lang w:eastAsia="he-IL"/>
        </w:rPr>
      </w:pPr>
      <w:bookmarkStart w:id="18121" w:name="_ETM_Q54_201735"/>
      <w:bookmarkEnd w:id="18121"/>
      <w:r>
        <w:rPr>
          <w:rFonts w:hint="cs"/>
          <w:rtl/>
          <w:lang w:eastAsia="he-IL"/>
        </w:rPr>
        <w:t>סילמן, סילמן, תעתיקי. נא להעתיק.</w:t>
      </w:r>
    </w:p>
    <w:p w:rsidR="00915C53" w:rsidRDefault="00915C53" w:rsidP="00915C53">
      <w:pPr>
        <w:rPr>
          <w:rtl/>
          <w:lang w:eastAsia="he-IL"/>
        </w:rPr>
      </w:pPr>
      <w:bookmarkStart w:id="18122" w:name="_ETM_Q54_190475"/>
      <w:bookmarkStart w:id="18123" w:name="_ETM_Q54_190543"/>
      <w:bookmarkEnd w:id="18122"/>
      <w:bookmarkEnd w:id="18123"/>
    </w:p>
    <w:p w:rsidR="00915C53" w:rsidRDefault="00915C53" w:rsidP="00915C53">
      <w:pPr>
        <w:pStyle w:val="af6"/>
        <w:rPr>
          <w:rtl/>
        </w:rPr>
      </w:pPr>
      <w:bookmarkStart w:id="18124" w:name="ET_interruption_קר_אה_13"/>
      <w:r w:rsidRPr="00A13FE0">
        <w:rPr>
          <w:rStyle w:val="TagStyle"/>
          <w:rtl/>
        </w:rPr>
        <w:t xml:space="preserve"> &lt;&lt; קריאה &gt;&gt;</w:t>
      </w:r>
      <w:r w:rsidRPr="0093523F">
        <w:rPr>
          <w:rStyle w:val="TagStyle"/>
          <w:rtl/>
        </w:rPr>
        <w:t xml:space="preserve"> </w:t>
      </w:r>
      <w:r>
        <w:rPr>
          <w:rtl/>
        </w:rPr>
        <w:t>קריאה:</w:t>
      </w:r>
      <w:r w:rsidRPr="0093523F">
        <w:rPr>
          <w:rStyle w:val="TagStyle"/>
          <w:rtl/>
        </w:rPr>
        <w:t xml:space="preserve"> </w:t>
      </w:r>
      <w:r w:rsidRPr="00A13FE0">
        <w:rPr>
          <w:rStyle w:val="TagStyle"/>
          <w:rtl/>
        </w:rPr>
        <w:t>&lt;&lt; קריאה &gt;&gt;</w:t>
      </w:r>
      <w:r>
        <w:rPr>
          <w:rtl/>
        </w:rPr>
        <w:t xml:space="preserve">   </w:t>
      </w:r>
      <w:bookmarkEnd w:id="18124"/>
    </w:p>
    <w:p w:rsidR="00915C53" w:rsidRDefault="00915C53" w:rsidP="0057198A">
      <w:pPr>
        <w:rPr>
          <w:rtl/>
          <w:lang w:eastAsia="he-IL"/>
        </w:rPr>
      </w:pPr>
    </w:p>
    <w:p w:rsidR="00915C53" w:rsidRDefault="00915C53" w:rsidP="00915C53">
      <w:pPr>
        <w:rPr>
          <w:rtl/>
          <w:lang w:eastAsia="he-IL"/>
        </w:rPr>
      </w:pPr>
      <w:bookmarkStart w:id="18125" w:name="_ETM_Q54_204586"/>
      <w:bookmarkStart w:id="18126" w:name="_ETM_Q54_204830"/>
      <w:bookmarkStart w:id="18127" w:name="_ETM_Q54_204908"/>
      <w:bookmarkEnd w:id="18125"/>
      <w:bookmarkEnd w:id="18126"/>
      <w:bookmarkEnd w:id="18127"/>
      <w:r>
        <w:rPr>
          <w:rFonts w:hint="cs"/>
          <w:rtl/>
          <w:lang w:eastAsia="he-IL"/>
        </w:rPr>
        <w:t>בשבוע הבא זה</w:t>
      </w:r>
      <w:bookmarkStart w:id="18128" w:name="_ETM_Q54_206528"/>
      <w:bookmarkEnd w:id="18128"/>
      <w:r>
        <w:rPr>
          <w:rFonts w:hint="cs"/>
          <w:rtl/>
          <w:lang w:eastAsia="he-IL"/>
        </w:rPr>
        <w:t xml:space="preserve"> יבוא עוד פעם.</w:t>
      </w:r>
    </w:p>
    <w:p w:rsidR="00915C53" w:rsidRDefault="00915C53" w:rsidP="00915C53">
      <w:pPr>
        <w:rPr>
          <w:rtl/>
          <w:lang w:eastAsia="he-IL"/>
        </w:rPr>
      </w:pPr>
      <w:bookmarkStart w:id="18129" w:name="_ETM_Q54_211936"/>
      <w:bookmarkStart w:id="18130" w:name="_ETM_Q54_212019"/>
      <w:bookmarkStart w:id="18131" w:name="_ETM_Q54_213696"/>
      <w:bookmarkStart w:id="18132" w:name="_ETM_Q54_213787"/>
      <w:bookmarkEnd w:id="18129"/>
      <w:bookmarkEnd w:id="18130"/>
      <w:bookmarkEnd w:id="18131"/>
      <w:bookmarkEnd w:id="18132"/>
    </w:p>
    <w:p w:rsidR="00915C53" w:rsidRDefault="00915C53" w:rsidP="00915C53">
      <w:pPr>
        <w:pStyle w:val="af6"/>
        <w:rPr>
          <w:rtl/>
        </w:rPr>
      </w:pPr>
      <w:r w:rsidRPr="00A13FE0">
        <w:rPr>
          <w:rStyle w:val="TagStyle"/>
          <w:rtl/>
        </w:rPr>
        <w:t xml:space="preserve"> &lt;&lt; קריאה &gt;&gt;</w:t>
      </w:r>
      <w:r w:rsidRPr="0093523F">
        <w:rPr>
          <w:rStyle w:val="TagStyle"/>
          <w:rtl/>
        </w:rPr>
        <w:t xml:space="preserve"> </w:t>
      </w:r>
      <w:r>
        <w:rPr>
          <w:rtl/>
        </w:rPr>
        <w:t>דוד אמסלם (הליכוד):</w:t>
      </w:r>
      <w:r w:rsidRPr="0093523F">
        <w:rPr>
          <w:rStyle w:val="TagStyle"/>
          <w:rtl/>
        </w:rPr>
        <w:t xml:space="preserve"> </w:t>
      </w:r>
      <w:r w:rsidRPr="00A13FE0">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8133" w:name="_ETM_Q54_215805"/>
      <w:bookmarkEnd w:id="18133"/>
      <w:r>
        <w:rPr>
          <w:rFonts w:hint="cs"/>
          <w:rtl/>
          <w:lang w:eastAsia="he-IL"/>
        </w:rPr>
        <w:t xml:space="preserve">הם הזעיקו את בנט שיבוא ויצביע נגד יום בריאות </w:t>
      </w:r>
      <w:bookmarkStart w:id="18134" w:name="_ETM_Q54_218776"/>
      <w:bookmarkEnd w:id="18134"/>
      <w:r>
        <w:rPr>
          <w:rFonts w:hint="cs"/>
          <w:rtl/>
          <w:lang w:eastAsia="he-IL"/>
        </w:rPr>
        <w:t xml:space="preserve">הנפש </w:t>
      </w:r>
      <w:r w:rsidR="0057198A">
        <w:rPr>
          <w:rFonts w:hint="cs"/>
          <w:rtl/>
          <w:lang w:eastAsia="he-IL"/>
        </w:rPr>
        <w:t>– – –</w:t>
      </w:r>
      <w:r>
        <w:rPr>
          <w:rFonts w:hint="cs"/>
          <w:rtl/>
          <w:lang w:eastAsia="he-IL"/>
        </w:rPr>
        <w:t xml:space="preserve"> נקרעו לו המכנסיים מהריצה.</w:t>
      </w:r>
    </w:p>
    <w:p w:rsidR="00915C53" w:rsidRDefault="00915C53" w:rsidP="00915C53">
      <w:pPr>
        <w:rPr>
          <w:rtl/>
          <w:lang w:eastAsia="he-IL"/>
        </w:rPr>
      </w:pPr>
      <w:bookmarkStart w:id="18135" w:name="_ETM_Q54_214488"/>
      <w:bookmarkStart w:id="18136" w:name="_ETM_Q54_214564"/>
      <w:bookmarkStart w:id="18137" w:name="_ETM_Q54_232673"/>
      <w:bookmarkStart w:id="18138" w:name="_ETM_Q54_232770"/>
      <w:bookmarkStart w:id="18139" w:name="_ETM_Q54_232055"/>
      <w:bookmarkStart w:id="18140" w:name="_ETM_Q54_232098"/>
      <w:bookmarkEnd w:id="18135"/>
      <w:bookmarkEnd w:id="18136"/>
      <w:bookmarkEnd w:id="18137"/>
      <w:bookmarkEnd w:id="18138"/>
      <w:bookmarkEnd w:id="18139"/>
      <w:bookmarkEnd w:id="18140"/>
    </w:p>
    <w:p w:rsidR="00915C53" w:rsidRDefault="00915C53" w:rsidP="00915C53">
      <w:pPr>
        <w:pStyle w:val="af6"/>
        <w:rPr>
          <w:rtl/>
        </w:rPr>
      </w:pPr>
      <w:bookmarkStart w:id="18141" w:name="ET_interruption_קר_אה_80"/>
      <w:r w:rsidRPr="00A13FE0">
        <w:rPr>
          <w:rStyle w:val="TagStyle"/>
          <w:rtl/>
        </w:rPr>
        <w:t xml:space="preserve"> &lt;&lt; קריאה &gt;&gt;</w:t>
      </w:r>
      <w:r w:rsidRPr="009C5117">
        <w:rPr>
          <w:rStyle w:val="TagStyle"/>
          <w:rtl/>
        </w:rPr>
        <w:t xml:space="preserve"> </w:t>
      </w:r>
      <w:r>
        <w:rPr>
          <w:rtl/>
        </w:rPr>
        <w:t>קריאה:</w:t>
      </w:r>
      <w:r w:rsidRPr="009C5117">
        <w:rPr>
          <w:rStyle w:val="TagStyle"/>
          <w:rtl/>
        </w:rPr>
        <w:t xml:space="preserve"> </w:t>
      </w:r>
      <w:r w:rsidRPr="00A13FE0">
        <w:rPr>
          <w:rStyle w:val="TagStyle"/>
          <w:rtl/>
        </w:rPr>
        <w:t>&lt;&lt; קריאה &gt;&gt;</w:t>
      </w:r>
      <w:r>
        <w:rPr>
          <w:rtl/>
        </w:rPr>
        <w:t xml:space="preserve">   </w:t>
      </w:r>
      <w:bookmarkEnd w:id="18141"/>
    </w:p>
    <w:p w:rsidR="00915C53" w:rsidRDefault="00915C53" w:rsidP="0057198A">
      <w:pPr>
        <w:rPr>
          <w:rtl/>
          <w:lang w:eastAsia="he-IL"/>
        </w:rPr>
      </w:pPr>
    </w:p>
    <w:p w:rsidR="00915C53" w:rsidRDefault="00915C53" w:rsidP="00915C53">
      <w:pPr>
        <w:rPr>
          <w:rtl/>
          <w:lang w:eastAsia="he-IL"/>
        </w:rPr>
      </w:pPr>
      <w:bookmarkStart w:id="18142" w:name="_ETM_Q54_232994"/>
      <w:bookmarkStart w:id="18143" w:name="_ETM_Q54_233308"/>
      <w:bookmarkStart w:id="18144" w:name="_ETM_Q54_233406"/>
      <w:bookmarkEnd w:id="18142"/>
      <w:bookmarkEnd w:id="18143"/>
      <w:bookmarkEnd w:id="18144"/>
      <w:r>
        <w:rPr>
          <w:rFonts w:hint="cs"/>
          <w:rtl/>
          <w:lang w:eastAsia="he-IL"/>
        </w:rPr>
        <w:t xml:space="preserve">חברי כנסת של הקואליציה </w:t>
      </w:r>
      <w:r>
        <w:rPr>
          <w:rtl/>
          <w:lang w:eastAsia="he-IL"/>
        </w:rPr>
        <w:t>–</w:t>
      </w:r>
      <w:r>
        <w:rPr>
          <w:rFonts w:hint="cs"/>
          <w:rtl/>
          <w:lang w:eastAsia="he-IL"/>
        </w:rPr>
        <w:t xml:space="preserve"> </w:t>
      </w:r>
      <w:bookmarkStart w:id="18145" w:name="_ETM_Q54_234129"/>
      <w:bookmarkEnd w:id="18145"/>
      <w:r>
        <w:rPr>
          <w:rFonts w:hint="cs"/>
          <w:rtl/>
          <w:lang w:eastAsia="he-IL"/>
        </w:rPr>
        <w:t xml:space="preserve">הייתה מצמידה </w:t>
      </w:r>
      <w:r w:rsidR="0057198A">
        <w:rPr>
          <w:rFonts w:hint="cs"/>
          <w:rtl/>
          <w:lang w:eastAsia="he-IL"/>
        </w:rPr>
        <w:t>– – –</w:t>
      </w:r>
      <w:r>
        <w:rPr>
          <w:rFonts w:hint="cs"/>
          <w:rtl/>
          <w:lang w:eastAsia="he-IL"/>
        </w:rPr>
        <w:t xml:space="preserve"> של האופוזיציה.</w:t>
      </w:r>
    </w:p>
    <w:p w:rsidR="00915C53" w:rsidRPr="009C5117" w:rsidRDefault="00915C53" w:rsidP="00915C53">
      <w:pPr>
        <w:rPr>
          <w:rtl/>
          <w:lang w:eastAsia="he-IL"/>
        </w:rPr>
      </w:pPr>
      <w:bookmarkStart w:id="18146" w:name="_ETM_Q54_235426"/>
      <w:bookmarkStart w:id="18147" w:name="_ETM_Q54_235514"/>
      <w:bookmarkEnd w:id="18146"/>
      <w:bookmarkEnd w:id="18147"/>
    </w:p>
    <w:p w:rsidR="00915C53" w:rsidRDefault="00915C53" w:rsidP="00915C53">
      <w:pPr>
        <w:pStyle w:val="af7"/>
        <w:rPr>
          <w:rtl/>
        </w:rPr>
      </w:pPr>
      <w:r w:rsidRPr="00A13FE0">
        <w:rPr>
          <w:rStyle w:val="TagStyle"/>
          <w:rtl/>
        </w:rPr>
        <w:t xml:space="preserve"> &lt;&lt; יור &gt;&gt;</w:t>
      </w:r>
      <w:r w:rsidRPr="0093523F">
        <w:rPr>
          <w:rStyle w:val="TagStyle"/>
          <w:rtl/>
        </w:rPr>
        <w:t xml:space="preserve"> </w:t>
      </w:r>
      <w:r>
        <w:rPr>
          <w:rtl/>
        </w:rPr>
        <w:t>היו"ר מיקי לוי:</w:t>
      </w:r>
      <w:r w:rsidRPr="0093523F">
        <w:rPr>
          <w:rStyle w:val="TagStyle"/>
          <w:rtl/>
        </w:rPr>
        <w:t xml:space="preserve"> </w:t>
      </w:r>
      <w:r w:rsidRPr="00A13FE0">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8148" w:name="_ETM_Q54_231344"/>
      <w:bookmarkEnd w:id="18148"/>
      <w:r>
        <w:rPr>
          <w:rFonts w:hint="cs"/>
          <w:rtl/>
          <w:lang w:eastAsia="he-IL"/>
        </w:rPr>
        <w:t xml:space="preserve">להלן התוצאות: 32 </w:t>
      </w:r>
      <w:bookmarkStart w:id="18149" w:name="_ETM_Q54_241347"/>
      <w:bookmarkEnd w:id="18149"/>
      <w:r>
        <w:rPr>
          <w:rFonts w:hint="cs"/>
          <w:rtl/>
          <w:lang w:eastAsia="he-IL"/>
        </w:rPr>
        <w:t xml:space="preserve">נגד, 34 בעד. הצעת החוק לא </w:t>
      </w:r>
      <w:r>
        <w:rPr>
          <w:rFonts w:hint="eastAsia"/>
          <w:rtl/>
          <w:lang w:eastAsia="he-IL"/>
        </w:rPr>
        <w:t>–</w:t>
      </w:r>
      <w:r>
        <w:rPr>
          <w:rFonts w:hint="cs"/>
          <w:rtl/>
          <w:lang w:eastAsia="he-IL"/>
        </w:rPr>
        <w:t xml:space="preserve"> </w:t>
      </w:r>
      <w:bookmarkStart w:id="18150" w:name="_ETM_Q54_231722"/>
      <w:bookmarkStart w:id="18151" w:name="_ETM_Q54_231812"/>
      <w:bookmarkStart w:id="18152" w:name="_ETM_Q54_252269"/>
      <w:bookmarkStart w:id="18153" w:name="_ETM_Q54_252355"/>
      <w:bookmarkEnd w:id="18150"/>
      <w:bookmarkEnd w:id="18151"/>
      <w:bookmarkEnd w:id="18152"/>
      <w:bookmarkEnd w:id="18153"/>
      <w:r>
        <w:rPr>
          <w:rFonts w:hint="cs"/>
          <w:rtl/>
          <w:lang w:eastAsia="he-IL"/>
        </w:rPr>
        <w:t>על מה אתם מוחאים כפיים? הצעת החוק ל</w:t>
      </w:r>
      <w:bookmarkStart w:id="18154" w:name="_ETM_Q54_248837"/>
      <w:bookmarkEnd w:id="18154"/>
      <w:r>
        <w:rPr>
          <w:rFonts w:hint="cs"/>
          <w:rtl/>
          <w:lang w:eastAsia="he-IL"/>
        </w:rPr>
        <w:t>א עברה, מה לעשות.</w:t>
      </w:r>
    </w:p>
    <w:p w:rsidR="00915C53" w:rsidRDefault="00915C53" w:rsidP="00915C53">
      <w:pPr>
        <w:rPr>
          <w:rtl/>
          <w:lang w:eastAsia="he-IL"/>
        </w:rPr>
      </w:pPr>
      <w:bookmarkStart w:id="18155" w:name="_ETM_Q54_251147"/>
      <w:bookmarkStart w:id="18156" w:name="_ETM_Q54_251230"/>
      <w:bookmarkEnd w:id="18155"/>
      <w:bookmarkEnd w:id="18156"/>
    </w:p>
    <w:p w:rsidR="00915C53" w:rsidRDefault="00915C53" w:rsidP="00915C53">
      <w:pPr>
        <w:pStyle w:val="af6"/>
        <w:rPr>
          <w:rtl/>
        </w:rPr>
      </w:pPr>
      <w:bookmarkStart w:id="18157" w:name="ET_interruption_5156_81"/>
      <w:r w:rsidRPr="00A13FE0">
        <w:rPr>
          <w:rStyle w:val="TagStyle"/>
          <w:rtl/>
        </w:rPr>
        <w:t xml:space="preserve"> &lt;&lt; קריאה &gt;&gt;</w:t>
      </w:r>
      <w:r w:rsidRPr="009C5117">
        <w:rPr>
          <w:rStyle w:val="TagStyle"/>
          <w:rtl/>
        </w:rPr>
        <w:t xml:space="preserve"> </w:t>
      </w:r>
      <w:r>
        <w:rPr>
          <w:rtl/>
        </w:rPr>
        <w:t>דוד אמסלם (הליכוד):</w:t>
      </w:r>
      <w:r w:rsidRPr="009C5117">
        <w:rPr>
          <w:rStyle w:val="TagStyle"/>
          <w:rtl/>
        </w:rPr>
        <w:t xml:space="preserve"> </w:t>
      </w:r>
      <w:r w:rsidRPr="00A13FE0">
        <w:rPr>
          <w:rStyle w:val="TagStyle"/>
          <w:rtl/>
        </w:rPr>
        <w:t>&lt;&lt; קריאה &gt;&gt;</w:t>
      </w:r>
      <w:r>
        <w:rPr>
          <w:rtl/>
        </w:rPr>
        <w:t xml:space="preserve">   </w:t>
      </w:r>
      <w:bookmarkEnd w:id="18157"/>
    </w:p>
    <w:p w:rsidR="00915C53" w:rsidRDefault="00915C53" w:rsidP="0057198A">
      <w:pPr>
        <w:rPr>
          <w:rtl/>
          <w:lang w:eastAsia="he-IL"/>
        </w:rPr>
      </w:pPr>
    </w:p>
    <w:p w:rsidR="00915C53" w:rsidRDefault="00915C53" w:rsidP="00915C53">
      <w:pPr>
        <w:rPr>
          <w:rtl/>
          <w:lang w:eastAsia="he-IL"/>
        </w:rPr>
      </w:pPr>
      <w:bookmarkStart w:id="18158" w:name="_ETM_Q54_248090"/>
      <w:bookmarkEnd w:id="18158"/>
      <w:r>
        <w:rPr>
          <w:rFonts w:hint="cs"/>
          <w:rtl/>
          <w:lang w:eastAsia="he-IL"/>
        </w:rPr>
        <w:t>למה לא?</w:t>
      </w:r>
    </w:p>
    <w:p w:rsidR="00915C53" w:rsidRPr="009C5117" w:rsidRDefault="00915C53" w:rsidP="00915C53">
      <w:pPr>
        <w:rPr>
          <w:rtl/>
          <w:lang w:eastAsia="he-IL"/>
        </w:rPr>
      </w:pPr>
      <w:bookmarkStart w:id="18159" w:name="_ETM_Q54_249472"/>
      <w:bookmarkStart w:id="18160" w:name="_ETM_Q54_249566"/>
      <w:bookmarkEnd w:id="18159"/>
      <w:bookmarkEnd w:id="18160"/>
    </w:p>
    <w:p w:rsidR="00915C53" w:rsidRDefault="00915C53" w:rsidP="00915C53">
      <w:pPr>
        <w:pStyle w:val="af6"/>
        <w:rPr>
          <w:rtl/>
        </w:rPr>
      </w:pPr>
      <w:r w:rsidRPr="00A13FE0">
        <w:rPr>
          <w:rStyle w:val="TagStyle"/>
          <w:rtl/>
        </w:rPr>
        <w:t xml:space="preserve"> &lt;&lt; קריאה &gt;&gt;</w:t>
      </w:r>
      <w:r w:rsidRPr="0093523F">
        <w:rPr>
          <w:rStyle w:val="TagStyle"/>
          <w:rtl/>
        </w:rPr>
        <w:t xml:space="preserve"> </w:t>
      </w:r>
      <w:r>
        <w:rPr>
          <w:rtl/>
        </w:rPr>
        <w:t>מאי גולן (הליכוד):</w:t>
      </w:r>
      <w:r w:rsidRPr="0093523F">
        <w:rPr>
          <w:rStyle w:val="TagStyle"/>
          <w:rtl/>
        </w:rPr>
        <w:t xml:space="preserve"> </w:t>
      </w:r>
      <w:r w:rsidRPr="00A13FE0">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8161" w:name="_ETM_Q54_236546"/>
      <w:bookmarkStart w:id="18162" w:name="_ETM_Q54_236789"/>
      <w:bookmarkStart w:id="18163" w:name="_ETM_Q54_236858"/>
      <w:bookmarkEnd w:id="18161"/>
      <w:bookmarkEnd w:id="18162"/>
      <w:bookmarkEnd w:id="18163"/>
      <w:r>
        <w:rPr>
          <w:rFonts w:hint="cs"/>
          <w:rtl/>
          <w:lang w:eastAsia="he-IL"/>
        </w:rPr>
        <w:t xml:space="preserve">ניצחנו. אסור לנו לשמוח? </w:t>
      </w:r>
    </w:p>
    <w:p w:rsidR="00915C53" w:rsidRDefault="00915C53" w:rsidP="00915C53">
      <w:pPr>
        <w:rPr>
          <w:rtl/>
          <w:lang w:eastAsia="he-IL"/>
        </w:rPr>
      </w:pPr>
      <w:bookmarkStart w:id="18164" w:name="_ETM_Q54_253546"/>
      <w:bookmarkStart w:id="18165" w:name="_ETM_Q54_253651"/>
      <w:bookmarkEnd w:id="18164"/>
      <w:bookmarkEnd w:id="18165"/>
    </w:p>
    <w:p w:rsidR="00915C53" w:rsidRDefault="00915C53" w:rsidP="00915C53">
      <w:pPr>
        <w:pStyle w:val="af7"/>
        <w:rPr>
          <w:rtl/>
        </w:rPr>
      </w:pPr>
      <w:r w:rsidRPr="00A13FE0">
        <w:rPr>
          <w:rStyle w:val="TagStyle"/>
          <w:rtl/>
        </w:rPr>
        <w:t xml:space="preserve"> &lt;&lt; יור &gt;&gt;</w:t>
      </w:r>
      <w:r w:rsidRPr="0093523F">
        <w:rPr>
          <w:rStyle w:val="TagStyle"/>
          <w:rtl/>
        </w:rPr>
        <w:t xml:space="preserve"> </w:t>
      </w:r>
      <w:r>
        <w:rPr>
          <w:rtl/>
        </w:rPr>
        <w:t>היו"ר מיקי לוי:</w:t>
      </w:r>
      <w:r w:rsidRPr="0093523F">
        <w:rPr>
          <w:rStyle w:val="TagStyle"/>
          <w:rtl/>
        </w:rPr>
        <w:t xml:space="preserve"> </w:t>
      </w:r>
      <w:r w:rsidRPr="00A13FE0">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8166" w:name="_ETM_Q54_254492"/>
      <w:bookmarkEnd w:id="18166"/>
      <w:r>
        <w:rPr>
          <w:rFonts w:hint="cs"/>
          <w:rtl/>
          <w:lang w:eastAsia="he-IL"/>
        </w:rPr>
        <w:t>הטעיית האויב. מה,</w:t>
      </w:r>
      <w:r>
        <w:rPr>
          <w:rFonts w:hint="cs"/>
          <w:lang w:eastAsia="he-IL"/>
        </w:rPr>
        <w:t xml:space="preserve"> </w:t>
      </w:r>
      <w:bookmarkStart w:id="18167" w:name="_ETM_Q54_259098"/>
      <w:bookmarkEnd w:id="18167"/>
      <w:r>
        <w:rPr>
          <w:rFonts w:hint="cs"/>
          <w:rtl/>
          <w:lang w:eastAsia="he-IL"/>
        </w:rPr>
        <w:t>סליחה? תשמעו היטב. לא עברה.</w:t>
      </w:r>
    </w:p>
    <w:p w:rsidR="00915C53" w:rsidRDefault="00915C53" w:rsidP="00915C53">
      <w:pPr>
        <w:rPr>
          <w:rtl/>
          <w:lang w:eastAsia="he-IL"/>
        </w:rPr>
      </w:pPr>
      <w:bookmarkStart w:id="18168" w:name="_ETM_Q54_260840"/>
      <w:bookmarkStart w:id="18169" w:name="_ETM_Q54_260933"/>
      <w:bookmarkEnd w:id="18168"/>
      <w:bookmarkEnd w:id="18169"/>
    </w:p>
    <w:p w:rsidR="00915C53" w:rsidRDefault="00915C53" w:rsidP="00915C53">
      <w:pPr>
        <w:pStyle w:val="af6"/>
        <w:rPr>
          <w:rtl/>
        </w:rPr>
      </w:pPr>
      <w:bookmarkStart w:id="18170" w:name="ET_interruption_5156_18"/>
      <w:r w:rsidRPr="00A13FE0">
        <w:rPr>
          <w:rStyle w:val="TagStyle"/>
          <w:rtl/>
        </w:rPr>
        <w:t xml:space="preserve"> &lt;&lt; קריאה &gt;&gt;</w:t>
      </w:r>
      <w:r w:rsidRPr="0093523F">
        <w:rPr>
          <w:rStyle w:val="TagStyle"/>
          <w:rtl/>
        </w:rPr>
        <w:t xml:space="preserve"> </w:t>
      </w:r>
      <w:r>
        <w:rPr>
          <w:rtl/>
        </w:rPr>
        <w:t>דוד אמסלם (הליכוד):</w:t>
      </w:r>
      <w:r w:rsidRPr="0093523F">
        <w:rPr>
          <w:rStyle w:val="TagStyle"/>
          <w:rtl/>
        </w:rPr>
        <w:t xml:space="preserve"> </w:t>
      </w:r>
      <w:r w:rsidRPr="00A13FE0">
        <w:rPr>
          <w:rStyle w:val="TagStyle"/>
          <w:rtl/>
        </w:rPr>
        <w:t>&lt;&lt; קריאה &gt;&gt;</w:t>
      </w:r>
      <w:r>
        <w:rPr>
          <w:rtl/>
        </w:rPr>
        <w:t xml:space="preserve">   </w:t>
      </w:r>
      <w:bookmarkEnd w:id="18170"/>
    </w:p>
    <w:p w:rsidR="00915C53" w:rsidRDefault="00915C53" w:rsidP="0057198A">
      <w:pPr>
        <w:rPr>
          <w:rtl/>
          <w:lang w:eastAsia="he-IL"/>
        </w:rPr>
      </w:pPr>
    </w:p>
    <w:p w:rsidR="00915C53" w:rsidRDefault="00915C53" w:rsidP="00915C53">
      <w:pPr>
        <w:rPr>
          <w:rtl/>
          <w:lang w:eastAsia="he-IL"/>
        </w:rPr>
      </w:pPr>
      <w:bookmarkStart w:id="18171" w:name="_ETM_Q54_263085"/>
      <w:bookmarkEnd w:id="18171"/>
      <w:r>
        <w:rPr>
          <w:rFonts w:hint="cs"/>
          <w:rtl/>
          <w:lang w:eastAsia="he-IL"/>
        </w:rPr>
        <w:lastRenderedPageBreak/>
        <w:t xml:space="preserve">אתה לא </w:t>
      </w:r>
      <w:r w:rsidR="0057198A">
        <w:rPr>
          <w:rFonts w:hint="cs"/>
          <w:rtl/>
          <w:lang w:eastAsia="he-IL"/>
        </w:rPr>
        <w:t>– – –</w:t>
      </w:r>
    </w:p>
    <w:p w:rsidR="00915C53" w:rsidRDefault="00915C53" w:rsidP="00915C53">
      <w:pPr>
        <w:rPr>
          <w:rtl/>
          <w:lang w:eastAsia="he-IL"/>
        </w:rPr>
      </w:pPr>
      <w:bookmarkStart w:id="18172" w:name="_ETM_Q54_261877"/>
      <w:bookmarkEnd w:id="18172"/>
    </w:p>
    <w:p w:rsidR="00915C53" w:rsidRDefault="00915C53" w:rsidP="00915C53">
      <w:pPr>
        <w:pStyle w:val="af7"/>
        <w:rPr>
          <w:rtl/>
        </w:rPr>
      </w:pPr>
      <w:r w:rsidRPr="00A13FE0">
        <w:rPr>
          <w:rStyle w:val="TagStyle"/>
          <w:rtl/>
        </w:rPr>
        <w:t xml:space="preserve"> &lt;&lt; יור &gt;&gt;</w:t>
      </w:r>
      <w:r w:rsidRPr="0093523F">
        <w:rPr>
          <w:rStyle w:val="TagStyle"/>
          <w:rtl/>
        </w:rPr>
        <w:t xml:space="preserve"> </w:t>
      </w:r>
      <w:r>
        <w:rPr>
          <w:rtl/>
        </w:rPr>
        <w:t>היו"ר מיקי לוי:</w:t>
      </w:r>
      <w:r w:rsidRPr="0093523F">
        <w:rPr>
          <w:rStyle w:val="TagStyle"/>
          <w:rtl/>
        </w:rPr>
        <w:t xml:space="preserve"> </w:t>
      </w:r>
      <w:r w:rsidRPr="00A13FE0">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8173" w:name="_ETM_Q54_262876"/>
      <w:bookmarkEnd w:id="18173"/>
      <w:r>
        <w:rPr>
          <w:rFonts w:hint="cs"/>
          <w:rtl/>
          <w:lang w:eastAsia="he-IL"/>
        </w:rPr>
        <w:t xml:space="preserve">מלכיאלי, שב, </w:t>
      </w:r>
      <w:bookmarkStart w:id="18174" w:name="_ETM_Q54_264982"/>
      <w:bookmarkEnd w:id="18174"/>
      <w:r>
        <w:rPr>
          <w:rFonts w:hint="cs"/>
          <w:rtl/>
          <w:lang w:eastAsia="he-IL"/>
        </w:rPr>
        <w:t xml:space="preserve">בבקשה. אני אגיד שנית. אם לא קלטתם, אני </w:t>
      </w:r>
      <w:r w:rsidR="0057198A">
        <w:rPr>
          <w:rFonts w:hint="cs"/>
          <w:rtl/>
          <w:lang w:eastAsia="he-IL"/>
        </w:rPr>
        <w:t>– – –</w:t>
      </w:r>
    </w:p>
    <w:p w:rsidR="00915C53" w:rsidRDefault="00915C53" w:rsidP="00915C53">
      <w:pPr>
        <w:rPr>
          <w:rtl/>
          <w:lang w:eastAsia="he-IL"/>
        </w:rPr>
      </w:pPr>
      <w:bookmarkStart w:id="18175" w:name="_ETM_Q54_270204"/>
      <w:bookmarkStart w:id="18176" w:name="_ETM_Q54_270327"/>
      <w:bookmarkEnd w:id="18175"/>
      <w:bookmarkEnd w:id="18176"/>
    </w:p>
    <w:p w:rsidR="00915C53" w:rsidRDefault="00915C53" w:rsidP="00915C53">
      <w:pPr>
        <w:pStyle w:val="af6"/>
        <w:rPr>
          <w:rtl/>
        </w:rPr>
      </w:pPr>
      <w:r w:rsidRPr="00A13FE0">
        <w:rPr>
          <w:rStyle w:val="TagStyle"/>
          <w:rtl/>
        </w:rPr>
        <w:t xml:space="preserve"> &lt;&lt; קריאה &gt;&gt;</w:t>
      </w:r>
      <w:r w:rsidRPr="0093523F">
        <w:rPr>
          <w:rStyle w:val="TagStyle"/>
          <w:rtl/>
        </w:rPr>
        <w:t xml:space="preserve"> </w:t>
      </w:r>
      <w:r>
        <w:rPr>
          <w:rtl/>
        </w:rPr>
        <w:t>שלמה קרעי (הליכוד):</w:t>
      </w:r>
      <w:r w:rsidRPr="0093523F">
        <w:rPr>
          <w:rStyle w:val="TagStyle"/>
          <w:rtl/>
        </w:rPr>
        <w:t xml:space="preserve"> </w:t>
      </w:r>
      <w:r w:rsidRPr="00A13FE0">
        <w:rPr>
          <w:rStyle w:val="TagStyle"/>
          <w:rtl/>
        </w:rPr>
        <w:t>&lt;&lt; קריאה &gt;&gt;</w:t>
      </w:r>
      <w:r>
        <w:rPr>
          <w:rtl/>
        </w:rPr>
        <w:t xml:space="preserve">   </w:t>
      </w:r>
    </w:p>
    <w:p w:rsidR="00915C53" w:rsidRDefault="00915C53" w:rsidP="0057198A">
      <w:pPr>
        <w:rPr>
          <w:rtl/>
          <w:lang w:eastAsia="he-IL"/>
        </w:rPr>
      </w:pPr>
    </w:p>
    <w:p w:rsidR="00915C53" w:rsidRPr="00EA132A" w:rsidRDefault="00915C53" w:rsidP="00915C53">
      <w:pPr>
        <w:rPr>
          <w:rtl/>
          <w:lang w:eastAsia="he-IL"/>
        </w:rPr>
      </w:pPr>
      <w:bookmarkStart w:id="18177" w:name="_ETM_Q54_267857"/>
      <w:bookmarkEnd w:id="18177"/>
      <w:r w:rsidRPr="00EA132A">
        <w:rPr>
          <w:rFonts w:hint="cs"/>
          <w:rtl/>
          <w:lang w:eastAsia="he-IL"/>
        </w:rPr>
        <w:t>אמרת: 32 נגד ו-34 בעד. אתה אמרת.</w:t>
      </w:r>
    </w:p>
    <w:p w:rsidR="00915C53" w:rsidRDefault="00915C53" w:rsidP="00915C53">
      <w:pPr>
        <w:rPr>
          <w:rtl/>
          <w:lang w:eastAsia="he-IL"/>
        </w:rPr>
      </w:pPr>
      <w:bookmarkStart w:id="18178" w:name="_ETM_Q54_274072"/>
      <w:bookmarkStart w:id="18179" w:name="_ETM_Q54_274143"/>
      <w:bookmarkStart w:id="18180" w:name="_ETM_Q54_275879"/>
      <w:bookmarkStart w:id="18181" w:name="_ETM_Q54_275924"/>
      <w:bookmarkEnd w:id="18178"/>
      <w:bookmarkEnd w:id="18179"/>
      <w:bookmarkEnd w:id="18180"/>
      <w:bookmarkEnd w:id="18181"/>
    </w:p>
    <w:p w:rsidR="00915C53" w:rsidRDefault="00915C53" w:rsidP="00915C53">
      <w:pPr>
        <w:pStyle w:val="af6"/>
        <w:rPr>
          <w:rtl/>
        </w:rPr>
      </w:pPr>
      <w:r w:rsidRPr="00A13FE0">
        <w:rPr>
          <w:rStyle w:val="TagStyle"/>
          <w:rtl/>
        </w:rPr>
        <w:t xml:space="preserve"> &lt;&lt; קריאה &gt;&gt;</w:t>
      </w:r>
      <w:r w:rsidRPr="0093523F">
        <w:rPr>
          <w:rStyle w:val="TagStyle"/>
          <w:rtl/>
        </w:rPr>
        <w:t xml:space="preserve"> </w:t>
      </w:r>
      <w:r>
        <w:rPr>
          <w:rtl/>
        </w:rPr>
        <w:t>קריאות:</w:t>
      </w:r>
      <w:r w:rsidRPr="0093523F">
        <w:rPr>
          <w:rStyle w:val="TagStyle"/>
          <w:rtl/>
        </w:rPr>
        <w:t xml:space="preserve"> </w:t>
      </w:r>
      <w:r w:rsidRPr="00A13FE0">
        <w:rPr>
          <w:rStyle w:val="TagStyle"/>
          <w:rtl/>
        </w:rPr>
        <w:t>&lt;&lt; קריאה &gt;&gt;</w:t>
      </w:r>
      <w:r>
        <w:rPr>
          <w:rtl/>
        </w:rPr>
        <w:t xml:space="preserve">   </w:t>
      </w:r>
    </w:p>
    <w:p w:rsidR="00915C53" w:rsidRDefault="00915C53" w:rsidP="0057198A">
      <w:pPr>
        <w:rPr>
          <w:rtl/>
          <w:lang w:eastAsia="he-IL"/>
        </w:rPr>
      </w:pPr>
    </w:p>
    <w:p w:rsidR="00915C53" w:rsidRPr="0093523F" w:rsidRDefault="0057198A" w:rsidP="00915C53">
      <w:pPr>
        <w:rPr>
          <w:rtl/>
          <w:lang w:eastAsia="he-IL"/>
        </w:rPr>
      </w:pPr>
      <w:bookmarkStart w:id="18182" w:name="_ETM_Q54_276789"/>
      <w:bookmarkStart w:id="18183" w:name="_ETM_Q54_277048"/>
      <w:bookmarkStart w:id="18184" w:name="_ETM_Q54_277115"/>
      <w:bookmarkStart w:id="18185" w:name="_ETM_Q54_277132"/>
      <w:bookmarkStart w:id="18186" w:name="_ETM_Q54_277176"/>
      <w:bookmarkEnd w:id="18182"/>
      <w:bookmarkEnd w:id="18183"/>
      <w:bookmarkEnd w:id="18184"/>
      <w:bookmarkEnd w:id="18185"/>
      <w:bookmarkEnd w:id="18186"/>
      <w:r>
        <w:rPr>
          <w:rFonts w:hint="cs"/>
          <w:rtl/>
          <w:lang w:eastAsia="he-IL"/>
        </w:rPr>
        <w:t>– – –</w:t>
      </w:r>
    </w:p>
    <w:p w:rsidR="00915C53" w:rsidRDefault="00915C53" w:rsidP="00915C53">
      <w:pPr>
        <w:rPr>
          <w:rtl/>
          <w:lang w:eastAsia="he-IL"/>
        </w:rPr>
      </w:pPr>
      <w:bookmarkStart w:id="18187" w:name="_ETM_Q54_268338"/>
      <w:bookmarkStart w:id="18188" w:name="_ETM_Q54_268444"/>
      <w:bookmarkEnd w:id="18187"/>
      <w:bookmarkEnd w:id="18188"/>
    </w:p>
    <w:p w:rsidR="00915C53" w:rsidRDefault="00915C53" w:rsidP="00915C53">
      <w:pPr>
        <w:pStyle w:val="af7"/>
        <w:rPr>
          <w:rtl/>
        </w:rPr>
      </w:pPr>
      <w:r w:rsidRPr="00A13FE0">
        <w:rPr>
          <w:rStyle w:val="TagStyle"/>
          <w:rtl/>
        </w:rPr>
        <w:t xml:space="preserve"> &lt;&lt; יור &gt;&gt;</w:t>
      </w:r>
      <w:r w:rsidRPr="0093523F">
        <w:rPr>
          <w:rStyle w:val="TagStyle"/>
          <w:rtl/>
        </w:rPr>
        <w:t xml:space="preserve"> </w:t>
      </w:r>
      <w:r>
        <w:rPr>
          <w:rtl/>
        </w:rPr>
        <w:t>היו"ר מיקי לוי:</w:t>
      </w:r>
      <w:r w:rsidRPr="0093523F">
        <w:rPr>
          <w:rStyle w:val="TagStyle"/>
          <w:rtl/>
        </w:rPr>
        <w:t xml:space="preserve"> </w:t>
      </w:r>
      <w:r w:rsidRPr="00A13FE0">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8189" w:name="_ETM_Q54_269396"/>
      <w:bookmarkEnd w:id="18189"/>
      <w:r>
        <w:rPr>
          <w:rFonts w:hint="cs"/>
          <w:rtl/>
          <w:lang w:eastAsia="he-IL"/>
        </w:rPr>
        <w:t xml:space="preserve">34 </w:t>
      </w:r>
      <w:bookmarkStart w:id="18190" w:name="_ETM_Q54_281688"/>
      <w:bookmarkEnd w:id="18190"/>
      <w:r>
        <w:rPr>
          <w:rFonts w:hint="cs"/>
          <w:rtl/>
          <w:lang w:eastAsia="he-IL"/>
        </w:rPr>
        <w:t xml:space="preserve">נגד </w:t>
      </w:r>
      <w:r w:rsidR="0057198A">
        <w:rPr>
          <w:rFonts w:hint="cs"/>
          <w:rtl/>
          <w:lang w:eastAsia="he-IL"/>
        </w:rPr>
        <w:t>– – –</w:t>
      </w:r>
    </w:p>
    <w:p w:rsidR="00915C53" w:rsidRDefault="00915C53" w:rsidP="00915C53">
      <w:pPr>
        <w:rPr>
          <w:rtl/>
          <w:lang w:eastAsia="he-IL"/>
        </w:rPr>
      </w:pPr>
      <w:bookmarkStart w:id="18191" w:name="_ETM_Q54_281761"/>
      <w:bookmarkStart w:id="18192" w:name="_ETM_Q54_281843"/>
      <w:bookmarkEnd w:id="18191"/>
      <w:bookmarkEnd w:id="18192"/>
    </w:p>
    <w:p w:rsidR="00915C53" w:rsidRDefault="00915C53" w:rsidP="00915C53">
      <w:pPr>
        <w:pStyle w:val="af6"/>
        <w:rPr>
          <w:rtl/>
        </w:rPr>
      </w:pPr>
      <w:r w:rsidRPr="00A13FE0">
        <w:rPr>
          <w:rStyle w:val="TagStyle"/>
          <w:rtl/>
        </w:rPr>
        <w:t xml:space="preserve"> &lt;&lt; קריאה &gt;&gt;</w:t>
      </w:r>
      <w:r w:rsidRPr="0093523F">
        <w:rPr>
          <w:rStyle w:val="TagStyle"/>
          <w:rtl/>
        </w:rPr>
        <w:t xml:space="preserve"> </w:t>
      </w:r>
      <w:r>
        <w:rPr>
          <w:rtl/>
        </w:rPr>
        <w:t>קריאה:</w:t>
      </w:r>
      <w:r w:rsidRPr="0093523F">
        <w:rPr>
          <w:rStyle w:val="TagStyle"/>
          <w:rtl/>
        </w:rPr>
        <w:t xml:space="preserve"> </w:t>
      </w:r>
      <w:r w:rsidRPr="00A13FE0">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8193" w:name="_ETM_Q54_280498"/>
      <w:bookmarkEnd w:id="18193"/>
      <w:r>
        <w:rPr>
          <w:rFonts w:hint="cs"/>
          <w:rtl/>
          <w:lang w:eastAsia="he-IL"/>
        </w:rPr>
        <w:t>34 בעד.</w:t>
      </w:r>
    </w:p>
    <w:p w:rsidR="00915C53" w:rsidRPr="0093523F" w:rsidRDefault="00915C53" w:rsidP="00915C53">
      <w:pPr>
        <w:rPr>
          <w:rtl/>
          <w:lang w:eastAsia="he-IL"/>
        </w:rPr>
      </w:pPr>
      <w:bookmarkStart w:id="18194" w:name="_ETM_Q54_283194"/>
      <w:bookmarkStart w:id="18195" w:name="_ETM_Q54_283283"/>
      <w:bookmarkEnd w:id="18194"/>
      <w:bookmarkEnd w:id="18195"/>
    </w:p>
    <w:p w:rsidR="00915C53" w:rsidRDefault="00915C53" w:rsidP="00915C53">
      <w:pPr>
        <w:pStyle w:val="af7"/>
        <w:rPr>
          <w:rtl/>
        </w:rPr>
      </w:pPr>
      <w:r w:rsidRPr="00A13FE0">
        <w:rPr>
          <w:rStyle w:val="TagStyle"/>
          <w:rtl/>
        </w:rPr>
        <w:t xml:space="preserve"> &lt;&lt; יור &gt;&gt;</w:t>
      </w:r>
      <w:r w:rsidRPr="0093523F">
        <w:rPr>
          <w:rStyle w:val="TagStyle"/>
          <w:rtl/>
        </w:rPr>
        <w:t xml:space="preserve"> </w:t>
      </w:r>
      <w:r>
        <w:rPr>
          <w:rtl/>
        </w:rPr>
        <w:t>היו"ר מיקי לוי:</w:t>
      </w:r>
      <w:r w:rsidRPr="0093523F">
        <w:rPr>
          <w:rStyle w:val="TagStyle"/>
          <w:rtl/>
        </w:rPr>
        <w:t xml:space="preserve"> </w:t>
      </w:r>
      <w:r w:rsidRPr="00A13FE0">
        <w:rPr>
          <w:rStyle w:val="TagStyle"/>
          <w:rtl/>
        </w:rPr>
        <w:t>&lt;&lt; יור &gt;&gt;</w:t>
      </w:r>
      <w:r>
        <w:rPr>
          <w:rtl/>
        </w:rPr>
        <w:t xml:space="preserve">   </w:t>
      </w:r>
    </w:p>
    <w:p w:rsidR="00915C53" w:rsidRDefault="00915C53" w:rsidP="0057198A">
      <w:pPr>
        <w:rPr>
          <w:rtl/>
          <w:lang w:eastAsia="he-IL"/>
        </w:rPr>
      </w:pPr>
    </w:p>
    <w:p w:rsidR="00915C53" w:rsidRDefault="00915C53" w:rsidP="00183838">
      <w:pPr>
        <w:rPr>
          <w:rtl/>
          <w:lang w:eastAsia="he-IL"/>
        </w:rPr>
      </w:pPr>
      <w:bookmarkStart w:id="18196" w:name="_ETM_Q54_142666"/>
      <w:bookmarkEnd w:id="18196"/>
      <w:r>
        <w:rPr>
          <w:rFonts w:hint="cs"/>
          <w:rtl/>
          <w:lang w:eastAsia="he-IL"/>
        </w:rPr>
        <w:t>לא. אמרתי, קראתי את</w:t>
      </w:r>
      <w:bookmarkStart w:id="18197" w:name="_ETM_Q54_281171"/>
      <w:bookmarkEnd w:id="18197"/>
      <w:r>
        <w:rPr>
          <w:rFonts w:hint="cs"/>
          <w:rtl/>
          <w:lang w:eastAsia="he-IL"/>
        </w:rPr>
        <w:t xml:space="preserve"> הצד הימני: 32 בעד, 34 נגד. נקודה.</w:t>
      </w:r>
    </w:p>
    <w:p w:rsidR="00915C53" w:rsidRDefault="00915C53" w:rsidP="00915C53">
      <w:pPr>
        <w:rPr>
          <w:rtl/>
          <w:lang w:eastAsia="he-IL"/>
        </w:rPr>
      </w:pPr>
      <w:bookmarkStart w:id="18198" w:name="_ETM_Q54_285809"/>
      <w:bookmarkStart w:id="18199" w:name="_ETM_Q54_285916"/>
      <w:bookmarkEnd w:id="18198"/>
      <w:bookmarkEnd w:id="18199"/>
    </w:p>
    <w:p w:rsidR="00915C53" w:rsidRDefault="00915C53" w:rsidP="00915C53">
      <w:pPr>
        <w:pStyle w:val="af6"/>
        <w:rPr>
          <w:rtl/>
        </w:rPr>
      </w:pPr>
      <w:bookmarkStart w:id="18200" w:name="ET_interruption_קר_אה_24"/>
      <w:r w:rsidRPr="00A13FE0">
        <w:rPr>
          <w:rStyle w:val="TagStyle"/>
          <w:rtl/>
        </w:rPr>
        <w:t xml:space="preserve"> &lt;&lt; קריאה &gt;&gt;</w:t>
      </w:r>
      <w:r w:rsidRPr="0093523F">
        <w:rPr>
          <w:rStyle w:val="TagStyle"/>
          <w:rtl/>
        </w:rPr>
        <w:t xml:space="preserve"> </w:t>
      </w:r>
      <w:r>
        <w:rPr>
          <w:rtl/>
        </w:rPr>
        <w:t>קריאה:</w:t>
      </w:r>
      <w:r w:rsidRPr="0093523F">
        <w:rPr>
          <w:rStyle w:val="TagStyle"/>
          <w:rtl/>
        </w:rPr>
        <w:t xml:space="preserve"> </w:t>
      </w:r>
      <w:r w:rsidRPr="00A13FE0">
        <w:rPr>
          <w:rStyle w:val="TagStyle"/>
          <w:rtl/>
        </w:rPr>
        <w:t>&lt;&lt; קריאה &gt;&gt;</w:t>
      </w:r>
      <w:r>
        <w:rPr>
          <w:rtl/>
        </w:rPr>
        <w:t xml:space="preserve">   </w:t>
      </w:r>
      <w:bookmarkEnd w:id="18200"/>
    </w:p>
    <w:p w:rsidR="00915C53" w:rsidRDefault="00915C53" w:rsidP="0057198A">
      <w:pPr>
        <w:rPr>
          <w:rtl/>
          <w:lang w:eastAsia="he-IL"/>
        </w:rPr>
      </w:pPr>
    </w:p>
    <w:p w:rsidR="00915C53" w:rsidRPr="0093523F" w:rsidRDefault="00915C53" w:rsidP="00915C53">
      <w:pPr>
        <w:rPr>
          <w:rtl/>
          <w:lang w:eastAsia="he-IL"/>
        </w:rPr>
      </w:pPr>
      <w:bookmarkStart w:id="18201" w:name="_ETM_Q54_288390"/>
      <w:bookmarkStart w:id="18202" w:name="_ETM_Q54_288648"/>
      <w:bookmarkStart w:id="18203" w:name="_ETM_Q54_288712"/>
      <w:bookmarkEnd w:id="18201"/>
      <w:bookmarkEnd w:id="18202"/>
      <w:bookmarkEnd w:id="18203"/>
      <w:r>
        <w:rPr>
          <w:rFonts w:hint="cs"/>
          <w:rtl/>
          <w:lang w:eastAsia="he-IL"/>
        </w:rPr>
        <w:t>אמרת הפוך.</w:t>
      </w:r>
    </w:p>
    <w:p w:rsidR="00915C53" w:rsidRDefault="00915C53" w:rsidP="00915C53">
      <w:pPr>
        <w:rPr>
          <w:rtl/>
          <w:lang w:eastAsia="he-IL"/>
        </w:rPr>
      </w:pPr>
      <w:bookmarkStart w:id="18204" w:name="_ETM_Q54_143421"/>
      <w:bookmarkStart w:id="18205" w:name="_ETM_Q54_143533"/>
      <w:bookmarkEnd w:id="18204"/>
      <w:bookmarkEnd w:id="18205"/>
    </w:p>
    <w:p w:rsidR="00915C53" w:rsidRDefault="00915C53" w:rsidP="00915C53">
      <w:pPr>
        <w:pStyle w:val="af7"/>
        <w:rPr>
          <w:rtl/>
        </w:rPr>
      </w:pPr>
      <w:r w:rsidRPr="00A13FE0">
        <w:rPr>
          <w:rStyle w:val="TagStyle"/>
          <w:rtl/>
        </w:rPr>
        <w:t xml:space="preserve"> &lt;&lt; יור &gt;&gt;</w:t>
      </w:r>
      <w:r w:rsidRPr="0093523F">
        <w:rPr>
          <w:rStyle w:val="TagStyle"/>
          <w:rtl/>
        </w:rPr>
        <w:t xml:space="preserve"> </w:t>
      </w:r>
      <w:r>
        <w:rPr>
          <w:rtl/>
        </w:rPr>
        <w:t>היו"ר מיקי לוי:</w:t>
      </w:r>
      <w:r w:rsidRPr="0093523F">
        <w:rPr>
          <w:rStyle w:val="TagStyle"/>
          <w:rtl/>
        </w:rPr>
        <w:t xml:space="preserve"> </w:t>
      </w:r>
      <w:r w:rsidRPr="00A13FE0">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8206" w:name="_ETM_Q54_293549"/>
      <w:bookmarkEnd w:id="18206"/>
      <w:r>
        <w:rPr>
          <w:rFonts w:hint="cs"/>
          <w:rtl/>
          <w:lang w:eastAsia="he-IL"/>
        </w:rPr>
        <w:t xml:space="preserve">יכול להיות. אז אני לא בטוח. אני אמרתי: </w:t>
      </w:r>
      <w:bookmarkStart w:id="18207" w:name="_ETM_Q54_297624"/>
      <w:bookmarkEnd w:id="18207"/>
      <w:r>
        <w:rPr>
          <w:rFonts w:hint="cs"/>
          <w:rtl/>
          <w:lang w:eastAsia="he-IL"/>
        </w:rPr>
        <w:t xml:space="preserve">בסדר, אני מוכן לבדוק את ההקלטות. בבקשה, תבדקו את </w:t>
      </w:r>
      <w:bookmarkStart w:id="18208" w:name="_ETM_Q54_298153"/>
      <w:bookmarkEnd w:id="18208"/>
      <w:r>
        <w:rPr>
          <w:rFonts w:hint="cs"/>
          <w:rtl/>
          <w:lang w:eastAsia="he-IL"/>
        </w:rPr>
        <w:t>ההקלטות.</w:t>
      </w:r>
    </w:p>
    <w:p w:rsidR="00915C53" w:rsidRDefault="00915C53" w:rsidP="00915C53">
      <w:pPr>
        <w:rPr>
          <w:rtl/>
          <w:lang w:eastAsia="he-IL"/>
        </w:rPr>
      </w:pPr>
    </w:p>
    <w:p w:rsidR="00915C53" w:rsidRDefault="00915C53" w:rsidP="00915C53">
      <w:pPr>
        <w:pStyle w:val="af6"/>
        <w:rPr>
          <w:rtl/>
        </w:rPr>
      </w:pPr>
      <w:bookmarkStart w:id="18209" w:name="ET_interruption_5293_26"/>
      <w:r w:rsidRPr="00A13FE0">
        <w:rPr>
          <w:rStyle w:val="TagStyle"/>
          <w:rtl/>
        </w:rPr>
        <w:t xml:space="preserve"> &lt;&lt; קריאה &gt;&gt;</w:t>
      </w:r>
      <w:r w:rsidRPr="0093523F">
        <w:rPr>
          <w:rStyle w:val="TagStyle"/>
          <w:rtl/>
        </w:rPr>
        <w:t xml:space="preserve"> </w:t>
      </w:r>
      <w:r>
        <w:rPr>
          <w:rtl/>
        </w:rPr>
        <w:t>איימן עודה (הרשימה המשותפת):</w:t>
      </w:r>
      <w:r w:rsidRPr="0093523F">
        <w:rPr>
          <w:rStyle w:val="TagStyle"/>
          <w:rtl/>
        </w:rPr>
        <w:t xml:space="preserve"> </w:t>
      </w:r>
      <w:r w:rsidRPr="00A13FE0">
        <w:rPr>
          <w:rStyle w:val="TagStyle"/>
          <w:rtl/>
        </w:rPr>
        <w:t>&lt;&lt; קריאה &gt;&gt;</w:t>
      </w:r>
      <w:r>
        <w:rPr>
          <w:rtl/>
        </w:rPr>
        <w:t xml:space="preserve">   </w:t>
      </w:r>
      <w:bookmarkEnd w:id="18209"/>
    </w:p>
    <w:p w:rsidR="00915C53" w:rsidRDefault="00915C53" w:rsidP="0057198A">
      <w:pPr>
        <w:rPr>
          <w:rtl/>
          <w:lang w:eastAsia="he-IL"/>
        </w:rPr>
      </w:pPr>
    </w:p>
    <w:p w:rsidR="00915C53" w:rsidRDefault="00915C53" w:rsidP="00EA132A">
      <w:pPr>
        <w:rPr>
          <w:rtl/>
          <w:lang w:eastAsia="he-IL"/>
        </w:rPr>
      </w:pPr>
      <w:bookmarkStart w:id="18210" w:name="_ETM_Q54_300613"/>
      <w:bookmarkStart w:id="18211" w:name="_ETM_Q54_300872"/>
      <w:bookmarkStart w:id="18212" w:name="_ETM_Q54_300938"/>
      <w:bookmarkEnd w:id="18210"/>
      <w:bookmarkEnd w:id="18211"/>
      <w:bookmarkEnd w:id="18212"/>
      <w:r>
        <w:rPr>
          <w:rFonts w:hint="cs"/>
          <w:rtl/>
          <w:lang w:eastAsia="he-IL"/>
        </w:rPr>
        <w:t>שמחנו קצת. תודה על שמחה של חצי דקה.</w:t>
      </w:r>
    </w:p>
    <w:p w:rsidR="00915C53" w:rsidRDefault="00915C53" w:rsidP="00915C53">
      <w:pPr>
        <w:rPr>
          <w:rtl/>
          <w:lang w:eastAsia="he-IL"/>
        </w:rPr>
      </w:pPr>
      <w:bookmarkStart w:id="18213" w:name="_ETM_Q54_303898"/>
      <w:bookmarkStart w:id="18214" w:name="_ETM_Q54_304006"/>
      <w:bookmarkEnd w:id="18213"/>
      <w:bookmarkEnd w:id="18214"/>
    </w:p>
    <w:p w:rsidR="00915C53" w:rsidRDefault="00915C53" w:rsidP="00915C53">
      <w:pPr>
        <w:pStyle w:val="af6"/>
        <w:rPr>
          <w:rtl/>
        </w:rPr>
      </w:pPr>
      <w:r w:rsidRPr="00A13FE0">
        <w:rPr>
          <w:rStyle w:val="TagStyle"/>
          <w:rtl/>
        </w:rPr>
        <w:t xml:space="preserve"> &lt;&lt; קריאה &gt;&gt;</w:t>
      </w:r>
      <w:r w:rsidRPr="0093523F">
        <w:rPr>
          <w:rStyle w:val="TagStyle"/>
          <w:rtl/>
        </w:rPr>
        <w:t xml:space="preserve"> </w:t>
      </w:r>
      <w:r>
        <w:rPr>
          <w:rtl/>
        </w:rPr>
        <w:t>דוד אמסלם (הליכוד):</w:t>
      </w:r>
      <w:r w:rsidRPr="0093523F">
        <w:rPr>
          <w:rStyle w:val="TagStyle"/>
          <w:rtl/>
        </w:rPr>
        <w:t xml:space="preserve"> </w:t>
      </w:r>
      <w:r w:rsidRPr="00A13FE0">
        <w:rPr>
          <w:rStyle w:val="TagStyle"/>
          <w:rtl/>
        </w:rPr>
        <w:t>&lt;&lt; קריאה &gt;&gt;</w:t>
      </w:r>
      <w:r>
        <w:rPr>
          <w:rtl/>
        </w:rPr>
        <w:t xml:space="preserve">   </w:t>
      </w:r>
    </w:p>
    <w:p w:rsidR="00915C53" w:rsidRDefault="00915C53" w:rsidP="0057198A">
      <w:pPr>
        <w:rPr>
          <w:rtl/>
          <w:lang w:eastAsia="he-IL"/>
        </w:rPr>
      </w:pPr>
    </w:p>
    <w:p w:rsidR="00915C53" w:rsidRDefault="0057198A" w:rsidP="00915C53">
      <w:pPr>
        <w:rPr>
          <w:lang w:eastAsia="he-IL"/>
        </w:rPr>
      </w:pPr>
      <w:bookmarkStart w:id="18215" w:name="_ETM_Q54_305986"/>
      <w:bookmarkEnd w:id="18215"/>
      <w:r>
        <w:rPr>
          <w:rFonts w:hint="cs"/>
          <w:rtl/>
          <w:lang w:eastAsia="he-IL"/>
        </w:rPr>
        <w:t>– – –</w:t>
      </w:r>
      <w:r w:rsidR="00915C53">
        <w:rPr>
          <w:rFonts w:hint="cs"/>
          <w:rtl/>
          <w:lang w:eastAsia="he-IL"/>
        </w:rPr>
        <w:t xml:space="preserve"> כל הזמן. קורה שטועים. אתה תגיד </w:t>
      </w:r>
      <w:r>
        <w:rPr>
          <w:rFonts w:hint="cs"/>
          <w:rtl/>
          <w:lang w:eastAsia="he-IL"/>
        </w:rPr>
        <w:t>– – –</w:t>
      </w:r>
    </w:p>
    <w:p w:rsidR="00915C53" w:rsidRDefault="00915C53" w:rsidP="00915C53">
      <w:pPr>
        <w:rPr>
          <w:lang w:eastAsia="he-IL"/>
        </w:rPr>
      </w:pPr>
      <w:bookmarkStart w:id="18216" w:name="_ETM_Q54_304821"/>
      <w:bookmarkStart w:id="18217" w:name="_ETM_Q54_304932"/>
      <w:bookmarkEnd w:id="18216"/>
      <w:bookmarkEnd w:id="18217"/>
    </w:p>
    <w:p w:rsidR="00915C53" w:rsidRDefault="00915C53" w:rsidP="00915C53">
      <w:pPr>
        <w:pStyle w:val="af7"/>
        <w:rPr>
          <w:rtl/>
        </w:rPr>
      </w:pPr>
      <w:r w:rsidRPr="00A13FE0">
        <w:rPr>
          <w:rStyle w:val="TagStyle"/>
          <w:rtl/>
        </w:rPr>
        <w:t xml:space="preserve"> &lt;&lt; יור &gt;&gt;</w:t>
      </w:r>
      <w:r w:rsidRPr="0093523F">
        <w:rPr>
          <w:rStyle w:val="TagStyle"/>
          <w:rtl/>
        </w:rPr>
        <w:t xml:space="preserve"> </w:t>
      </w:r>
      <w:r>
        <w:rPr>
          <w:rtl/>
        </w:rPr>
        <w:t>היו"ר מיקי לוי:</w:t>
      </w:r>
      <w:r w:rsidRPr="0093523F">
        <w:rPr>
          <w:rStyle w:val="TagStyle"/>
          <w:rtl/>
        </w:rPr>
        <w:t xml:space="preserve"> </w:t>
      </w:r>
      <w:r w:rsidRPr="00A13FE0">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8218" w:name="_ETM_Q54_305772"/>
      <w:bookmarkEnd w:id="18218"/>
      <w:r>
        <w:rPr>
          <w:rFonts w:hint="cs"/>
          <w:rtl/>
          <w:lang w:eastAsia="he-IL"/>
        </w:rPr>
        <w:t xml:space="preserve">די, </w:t>
      </w:r>
      <w:bookmarkStart w:id="18219" w:name="_ETM_Q54_306533"/>
      <w:bookmarkEnd w:id="18219"/>
      <w:r>
        <w:rPr>
          <w:rFonts w:hint="cs"/>
          <w:rtl/>
          <w:lang w:eastAsia="he-IL"/>
        </w:rPr>
        <w:t xml:space="preserve">נו באמת. תפסיקו עם העניין הזה. קצת </w:t>
      </w:r>
      <w:proofErr w:type="spellStart"/>
      <w:r>
        <w:rPr>
          <w:rFonts w:hint="cs"/>
          <w:rtl/>
          <w:lang w:eastAsia="he-IL"/>
        </w:rPr>
        <w:t>קצת</w:t>
      </w:r>
      <w:proofErr w:type="spellEnd"/>
      <w:r>
        <w:rPr>
          <w:rFonts w:hint="cs"/>
          <w:rtl/>
          <w:lang w:eastAsia="he-IL"/>
        </w:rPr>
        <w:t xml:space="preserve"> בגרות.</w:t>
      </w:r>
    </w:p>
    <w:p w:rsidR="00915C53" w:rsidRDefault="00915C53" w:rsidP="00915C53">
      <w:pPr>
        <w:rPr>
          <w:rtl/>
          <w:lang w:eastAsia="he-IL"/>
        </w:rPr>
      </w:pPr>
      <w:bookmarkStart w:id="18220" w:name="_ETM_Q54_315099"/>
      <w:bookmarkStart w:id="18221" w:name="_ETM_Q54_315210"/>
      <w:bookmarkEnd w:id="18220"/>
      <w:bookmarkEnd w:id="18221"/>
    </w:p>
    <w:p w:rsidR="00915C53" w:rsidRDefault="00915C53" w:rsidP="00915C53">
      <w:pPr>
        <w:rPr>
          <w:rtl/>
          <w:lang w:eastAsia="he-IL"/>
        </w:rPr>
      </w:pPr>
      <w:bookmarkStart w:id="18222" w:name="_ETM_Q54_315241"/>
      <w:bookmarkStart w:id="18223" w:name="_ETM_Q54_315344"/>
      <w:bookmarkEnd w:id="18222"/>
      <w:bookmarkEnd w:id="18223"/>
      <w:r>
        <w:rPr>
          <w:rFonts w:hint="cs"/>
          <w:rtl/>
          <w:lang w:eastAsia="he-IL"/>
        </w:rPr>
        <w:t xml:space="preserve">הלאה. אני ממשיך </w:t>
      </w:r>
      <w:bookmarkStart w:id="18224" w:name="_ETM_Q54_317002"/>
      <w:bookmarkEnd w:id="18224"/>
      <w:r>
        <w:rPr>
          <w:rFonts w:hint="cs"/>
          <w:rtl/>
          <w:lang w:eastAsia="he-IL"/>
        </w:rPr>
        <w:t xml:space="preserve">הלאה. הצעת חוק סיוע למשפחות שבראשן הורה עצמאי (תיקון </w:t>
      </w:r>
      <w:r>
        <w:rPr>
          <w:rtl/>
          <w:lang w:eastAsia="he-IL"/>
        </w:rPr>
        <w:t>–</w:t>
      </w:r>
      <w:r>
        <w:rPr>
          <w:rFonts w:hint="cs"/>
          <w:rtl/>
          <w:lang w:eastAsia="he-IL"/>
        </w:rPr>
        <w:t xml:space="preserve"> </w:t>
      </w:r>
      <w:bookmarkStart w:id="18225" w:name="_ETM_Q54_317501"/>
      <w:bookmarkEnd w:id="18225"/>
      <w:r>
        <w:rPr>
          <w:rFonts w:hint="cs"/>
          <w:rtl/>
          <w:lang w:eastAsia="he-IL"/>
        </w:rPr>
        <w:t xml:space="preserve">הגנה מפני עיקול של כספי סיוע) </w:t>
      </w:r>
      <w:r>
        <w:rPr>
          <w:rtl/>
          <w:lang w:eastAsia="he-IL"/>
        </w:rPr>
        <w:t>–</w:t>
      </w:r>
      <w:r>
        <w:rPr>
          <w:rFonts w:hint="cs"/>
          <w:rtl/>
          <w:lang w:eastAsia="he-IL"/>
        </w:rPr>
        <w:t xml:space="preserve"> ירד. תשובה </w:t>
      </w:r>
      <w:bookmarkStart w:id="18226" w:name="_ETM_Q54_325572"/>
      <w:bookmarkEnd w:id="18226"/>
      <w:r>
        <w:rPr>
          <w:rFonts w:hint="cs"/>
          <w:rtl/>
          <w:lang w:eastAsia="he-IL"/>
        </w:rPr>
        <w:t>והצבעה במועד אחר.</w:t>
      </w:r>
    </w:p>
    <w:p w:rsidR="00915C53" w:rsidRDefault="00915C53" w:rsidP="00915C53">
      <w:pPr>
        <w:rPr>
          <w:rtl/>
          <w:lang w:eastAsia="he-IL"/>
        </w:rPr>
      </w:pPr>
      <w:bookmarkStart w:id="18227" w:name="_ETM_Q54_321976"/>
      <w:bookmarkStart w:id="18228" w:name="_ETM_Q54_322051"/>
      <w:bookmarkEnd w:id="18227"/>
      <w:bookmarkEnd w:id="18228"/>
    </w:p>
    <w:p w:rsidR="00915C53" w:rsidRDefault="00915C53" w:rsidP="00915C53">
      <w:pPr>
        <w:rPr>
          <w:rtl/>
          <w:lang w:eastAsia="he-IL"/>
        </w:rPr>
      </w:pPr>
    </w:p>
    <w:p w:rsidR="00915C53" w:rsidRDefault="00915C53" w:rsidP="00915C53">
      <w:pPr>
        <w:pStyle w:val="a6"/>
        <w:bidi w:val="0"/>
        <w:rPr>
          <w:lang w:eastAsia="he-IL"/>
        </w:rPr>
      </w:pPr>
      <w:bookmarkStart w:id="18229" w:name="ET_hatsach_625321_29"/>
      <w:r w:rsidRPr="00A13FE0">
        <w:rPr>
          <w:rStyle w:val="TagStyle"/>
          <w:rtl/>
        </w:rPr>
        <w:t xml:space="preserve"> &lt;&lt; הצח &gt;&gt;</w:t>
      </w:r>
      <w:r w:rsidRPr="0044073B">
        <w:rPr>
          <w:rStyle w:val="TagStyle"/>
          <w:rtl/>
        </w:rPr>
        <w:t xml:space="preserve"> </w:t>
      </w:r>
      <w:bookmarkStart w:id="18230" w:name="_Toc87526609"/>
      <w:bookmarkStart w:id="18231" w:name="_Toc87527443"/>
      <w:bookmarkStart w:id="18232" w:name="_Toc87527598"/>
      <w:bookmarkStart w:id="18233" w:name="_Toc103761439"/>
      <w:r>
        <w:rPr>
          <w:rtl/>
          <w:lang w:eastAsia="he-IL"/>
        </w:rPr>
        <w:t xml:space="preserve">הצעת חוק ההוצאה לפועל (תיקון </w:t>
      </w:r>
      <w:r>
        <w:rPr>
          <w:rFonts w:hint="cs"/>
          <w:rtl/>
          <w:lang w:eastAsia="he-IL"/>
        </w:rPr>
        <w:t>–</w:t>
      </w:r>
      <w:r>
        <w:rPr>
          <w:rtl/>
          <w:lang w:eastAsia="he-IL"/>
        </w:rPr>
        <w:t xml:space="preserve"> ביטול הגבלת רישיון נהיגה), התשפ"א</w:t>
      </w:r>
      <w:r>
        <w:rPr>
          <w:rFonts w:hint="cs"/>
          <w:rtl/>
          <w:lang w:eastAsia="he-IL"/>
        </w:rPr>
        <w:t>–</w:t>
      </w:r>
      <w:r>
        <w:rPr>
          <w:rtl/>
          <w:lang w:eastAsia="he-IL"/>
        </w:rPr>
        <w:t>2021</w:t>
      </w:r>
      <w:bookmarkEnd w:id="18230"/>
      <w:bookmarkEnd w:id="18231"/>
      <w:bookmarkEnd w:id="18232"/>
      <w:bookmarkEnd w:id="18233"/>
      <w:r w:rsidRPr="0044073B">
        <w:rPr>
          <w:rStyle w:val="TagStyle"/>
          <w:rtl/>
        </w:rPr>
        <w:t xml:space="preserve"> </w:t>
      </w:r>
      <w:r w:rsidRPr="00A13FE0">
        <w:rPr>
          <w:rStyle w:val="TagStyle"/>
          <w:rtl/>
        </w:rPr>
        <w:t>&lt;&lt; הצח &gt;&gt;</w:t>
      </w:r>
      <w:r>
        <w:rPr>
          <w:rtl/>
          <w:lang w:eastAsia="he-IL"/>
        </w:rPr>
        <w:t xml:space="preserve"> </w:t>
      </w:r>
      <w:bookmarkEnd w:id="18229"/>
    </w:p>
    <w:p w:rsidR="00915C53" w:rsidRDefault="00915C53" w:rsidP="00915C53">
      <w:pPr>
        <w:rPr>
          <w:rtl/>
          <w:lang w:eastAsia="he-IL"/>
        </w:rPr>
      </w:pPr>
      <w:r>
        <w:rPr>
          <w:rtl/>
          <w:lang w:eastAsia="he-IL"/>
        </w:rPr>
        <w:t>[הצעת חוק פ/1849/</w:t>
      </w:r>
      <w:r>
        <w:rPr>
          <w:rFonts w:hint="cs"/>
          <w:rtl/>
          <w:lang w:eastAsia="he-IL"/>
        </w:rPr>
        <w:t>24; נספחות.</w:t>
      </w:r>
      <w:r>
        <w:rPr>
          <w:rtl/>
          <w:lang w:eastAsia="he-IL"/>
        </w:rPr>
        <w:t>]</w:t>
      </w:r>
    </w:p>
    <w:p w:rsidR="00915C53" w:rsidRDefault="00915C53" w:rsidP="00915C53">
      <w:pPr>
        <w:pStyle w:val="-0"/>
        <w:rPr>
          <w:rtl/>
          <w:lang w:eastAsia="he-IL"/>
        </w:rPr>
      </w:pPr>
      <w:r>
        <w:rPr>
          <w:rtl/>
          <w:lang w:eastAsia="he-IL"/>
        </w:rPr>
        <w:t>(הצעת חבר הכנסת</w:t>
      </w:r>
      <w:r>
        <w:rPr>
          <w:rFonts w:hint="cs"/>
          <w:rtl/>
          <w:lang w:eastAsia="he-IL"/>
        </w:rPr>
        <w:t xml:space="preserve"> דסטה גדי יברקן</w:t>
      </w:r>
      <w:r>
        <w:rPr>
          <w:rtl/>
          <w:lang w:eastAsia="he-IL"/>
        </w:rPr>
        <w:t>)</w:t>
      </w:r>
    </w:p>
    <w:p w:rsidR="00915C53" w:rsidRDefault="00915C53" w:rsidP="0057198A">
      <w:pPr>
        <w:rPr>
          <w:rtl/>
          <w:lang w:eastAsia="he-IL"/>
        </w:rPr>
      </w:pPr>
    </w:p>
    <w:p w:rsidR="00915C53" w:rsidRDefault="00915C53" w:rsidP="00915C53">
      <w:pPr>
        <w:pStyle w:val="af7"/>
        <w:rPr>
          <w:rtl/>
        </w:rPr>
      </w:pPr>
      <w:r w:rsidRPr="00A13FE0">
        <w:rPr>
          <w:rStyle w:val="TagStyle"/>
          <w:rtl/>
        </w:rPr>
        <w:t xml:space="preserve"> &lt;&lt; יור &gt;&gt;</w:t>
      </w:r>
      <w:r w:rsidRPr="0044073B">
        <w:rPr>
          <w:rStyle w:val="TagStyle"/>
          <w:rtl/>
        </w:rPr>
        <w:t xml:space="preserve"> </w:t>
      </w:r>
      <w:r>
        <w:rPr>
          <w:rtl/>
        </w:rPr>
        <w:t>היו"ר מיקי לוי:</w:t>
      </w:r>
      <w:r w:rsidRPr="0044073B">
        <w:rPr>
          <w:rStyle w:val="TagStyle"/>
          <w:rtl/>
        </w:rPr>
        <w:t xml:space="preserve"> </w:t>
      </w:r>
      <w:r w:rsidRPr="00A13FE0">
        <w:rPr>
          <w:rStyle w:val="TagStyle"/>
          <w:rtl/>
        </w:rPr>
        <w:t>&lt;&lt; יור &gt;&gt;</w:t>
      </w:r>
      <w:r>
        <w:rPr>
          <w:rtl/>
        </w:rPr>
        <w:t xml:space="preserve">   </w:t>
      </w:r>
    </w:p>
    <w:p w:rsidR="00915C53" w:rsidRDefault="00915C53" w:rsidP="0057198A">
      <w:pPr>
        <w:rPr>
          <w:rtl/>
          <w:lang w:eastAsia="he-IL"/>
        </w:rPr>
      </w:pPr>
    </w:p>
    <w:p w:rsidR="00915C53" w:rsidRPr="0093523F" w:rsidRDefault="00915C53" w:rsidP="00915C53">
      <w:pPr>
        <w:rPr>
          <w:rtl/>
          <w:lang w:eastAsia="he-IL"/>
        </w:rPr>
      </w:pPr>
      <w:bookmarkStart w:id="18234" w:name="_ETM_Q54_322120"/>
      <w:bookmarkStart w:id="18235" w:name="_ETM_Q54_322237"/>
      <w:bookmarkEnd w:id="18234"/>
      <w:bookmarkEnd w:id="18235"/>
      <w:r>
        <w:rPr>
          <w:rFonts w:hint="cs"/>
          <w:rtl/>
          <w:lang w:eastAsia="he-IL"/>
        </w:rPr>
        <w:t xml:space="preserve">הצעת חוק ההוצאה לפועל </w:t>
      </w:r>
      <w:r>
        <w:rPr>
          <w:rtl/>
          <w:lang w:eastAsia="he-IL"/>
        </w:rPr>
        <w:t>–</w:t>
      </w:r>
      <w:r>
        <w:rPr>
          <w:rFonts w:hint="cs"/>
          <w:rtl/>
          <w:lang w:eastAsia="he-IL"/>
        </w:rPr>
        <w:t xml:space="preserve"> תשובה והצבעה במועד</w:t>
      </w:r>
      <w:bookmarkStart w:id="18236" w:name="_ETM_Q54_331407"/>
      <w:bookmarkEnd w:id="18236"/>
      <w:r>
        <w:rPr>
          <w:rFonts w:hint="cs"/>
          <w:rtl/>
          <w:lang w:eastAsia="he-IL"/>
        </w:rPr>
        <w:t xml:space="preserve"> אחר. אנחנו ממשיכים </w:t>
      </w:r>
      <w:r w:rsidR="0057198A">
        <w:rPr>
          <w:rFonts w:hint="cs"/>
          <w:rtl/>
          <w:lang w:eastAsia="he-IL"/>
        </w:rPr>
        <w:t>– – –</w:t>
      </w:r>
    </w:p>
    <w:p w:rsidR="00915C53" w:rsidRDefault="00915C53" w:rsidP="00915C53">
      <w:pPr>
        <w:rPr>
          <w:rtl/>
          <w:lang w:eastAsia="he-IL"/>
        </w:rPr>
      </w:pPr>
      <w:bookmarkStart w:id="18237" w:name="_ETM_Q54_292104"/>
      <w:bookmarkStart w:id="18238" w:name="_ETM_Q54_292200"/>
      <w:bookmarkEnd w:id="18237"/>
      <w:bookmarkEnd w:id="18238"/>
    </w:p>
    <w:p w:rsidR="00915C53" w:rsidRDefault="00915C53" w:rsidP="00915C53">
      <w:pPr>
        <w:pStyle w:val="af6"/>
        <w:rPr>
          <w:rtl/>
        </w:rPr>
      </w:pPr>
      <w:bookmarkStart w:id="18239" w:name="ET_interruption_5780_31"/>
      <w:r w:rsidRPr="00A13FE0">
        <w:rPr>
          <w:rStyle w:val="TagStyle"/>
          <w:rtl/>
        </w:rPr>
        <w:t xml:space="preserve"> &lt;&lt; קריאה &gt;&gt;</w:t>
      </w:r>
      <w:r w:rsidRPr="0044073B">
        <w:rPr>
          <w:rStyle w:val="TagStyle"/>
          <w:rtl/>
        </w:rPr>
        <w:t xml:space="preserve"> </w:t>
      </w:r>
      <w:r>
        <w:rPr>
          <w:rtl/>
        </w:rPr>
        <w:t>דסטה גדי יברקן (הליכוד):</w:t>
      </w:r>
      <w:r w:rsidRPr="0044073B">
        <w:rPr>
          <w:rStyle w:val="TagStyle"/>
          <w:rtl/>
        </w:rPr>
        <w:t xml:space="preserve"> </w:t>
      </w:r>
      <w:r w:rsidRPr="00A13FE0">
        <w:rPr>
          <w:rStyle w:val="TagStyle"/>
          <w:rtl/>
        </w:rPr>
        <w:t>&lt;&lt; קריאה &gt;&gt;</w:t>
      </w:r>
      <w:r>
        <w:rPr>
          <w:rtl/>
        </w:rPr>
        <w:t xml:space="preserve">   </w:t>
      </w:r>
      <w:bookmarkEnd w:id="18239"/>
    </w:p>
    <w:p w:rsidR="00915C53" w:rsidRDefault="00915C53" w:rsidP="0057198A">
      <w:pPr>
        <w:rPr>
          <w:rtl/>
          <w:lang w:eastAsia="he-IL"/>
        </w:rPr>
      </w:pPr>
    </w:p>
    <w:p w:rsidR="00915C53" w:rsidRDefault="00915C53" w:rsidP="00EA132A">
      <w:pPr>
        <w:rPr>
          <w:rtl/>
          <w:lang w:eastAsia="he-IL"/>
        </w:rPr>
      </w:pPr>
      <w:bookmarkStart w:id="18240" w:name="_ETM_Q54_327643"/>
      <w:bookmarkEnd w:id="18240"/>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915C53" w:rsidRPr="0044073B" w:rsidRDefault="00915C53" w:rsidP="00915C53">
      <w:pPr>
        <w:rPr>
          <w:rtl/>
          <w:lang w:eastAsia="he-IL"/>
        </w:rPr>
      </w:pPr>
      <w:bookmarkStart w:id="18241" w:name="_ETM_Q54_330217"/>
      <w:bookmarkEnd w:id="18241"/>
    </w:p>
    <w:p w:rsidR="00915C53" w:rsidRDefault="00915C53" w:rsidP="00915C53">
      <w:pPr>
        <w:pStyle w:val="af7"/>
        <w:rPr>
          <w:rtl/>
        </w:rPr>
      </w:pPr>
      <w:r w:rsidRPr="00A13FE0">
        <w:rPr>
          <w:rStyle w:val="TagStyle"/>
          <w:rtl/>
        </w:rPr>
        <w:t xml:space="preserve"> &lt;&lt; יור &gt;&gt;</w:t>
      </w:r>
      <w:r w:rsidRPr="0093523F">
        <w:rPr>
          <w:rStyle w:val="TagStyle"/>
          <w:rtl/>
        </w:rPr>
        <w:t xml:space="preserve"> </w:t>
      </w:r>
      <w:r>
        <w:rPr>
          <w:rtl/>
        </w:rPr>
        <w:t>היו"ר מיקי לוי:</w:t>
      </w:r>
      <w:r w:rsidRPr="0093523F">
        <w:rPr>
          <w:rStyle w:val="TagStyle"/>
          <w:rtl/>
        </w:rPr>
        <w:t xml:space="preserve"> </w:t>
      </w:r>
      <w:r w:rsidRPr="00A13FE0">
        <w:rPr>
          <w:rStyle w:val="TagStyle"/>
          <w:rtl/>
        </w:rPr>
        <w:t>&lt;&lt; יור &gt;&gt;</w:t>
      </w:r>
      <w:r>
        <w:rPr>
          <w:rtl/>
        </w:rPr>
        <w:t xml:space="preserve">   </w:t>
      </w:r>
    </w:p>
    <w:p w:rsidR="00915C53" w:rsidRDefault="00915C53" w:rsidP="0057198A">
      <w:pPr>
        <w:rPr>
          <w:rtl/>
          <w:lang w:eastAsia="he-IL"/>
        </w:rPr>
      </w:pPr>
    </w:p>
    <w:p w:rsidR="00915C53" w:rsidRDefault="00915C53" w:rsidP="00EA132A">
      <w:pPr>
        <w:rPr>
          <w:rtl/>
          <w:lang w:eastAsia="he-IL"/>
        </w:rPr>
      </w:pPr>
      <w:bookmarkStart w:id="18242" w:name="_ETM_Q54_144371"/>
      <w:bookmarkEnd w:id="18242"/>
      <w:r>
        <w:rPr>
          <w:rFonts w:hint="cs"/>
          <w:rtl/>
          <w:lang w:eastAsia="he-IL"/>
        </w:rPr>
        <w:t>בבקשה לנמק עשר דקות. בבקשה.</w:t>
      </w:r>
    </w:p>
    <w:p w:rsidR="00915C53" w:rsidRDefault="00915C53" w:rsidP="00915C53">
      <w:pPr>
        <w:rPr>
          <w:rtl/>
          <w:lang w:eastAsia="he-IL"/>
        </w:rPr>
      </w:pPr>
      <w:bookmarkStart w:id="18243" w:name="_ETM_Q54_338258"/>
      <w:bookmarkStart w:id="18244" w:name="_ETM_Q54_338366"/>
      <w:bookmarkEnd w:id="18243"/>
      <w:bookmarkEnd w:id="18244"/>
    </w:p>
    <w:p w:rsidR="00915C53" w:rsidRDefault="00915C53" w:rsidP="00915C53">
      <w:pPr>
        <w:pStyle w:val="a4"/>
        <w:rPr>
          <w:rtl/>
        </w:rPr>
      </w:pPr>
      <w:bookmarkStart w:id="18245" w:name="ET_speaker_5780_32"/>
      <w:r w:rsidRPr="00A13FE0">
        <w:rPr>
          <w:rStyle w:val="TagStyle"/>
          <w:rtl/>
        </w:rPr>
        <w:t xml:space="preserve"> &lt;&lt; דובר &gt;&gt;</w:t>
      </w:r>
      <w:r w:rsidRPr="0044073B">
        <w:rPr>
          <w:rStyle w:val="TagStyle"/>
          <w:rtl/>
        </w:rPr>
        <w:t xml:space="preserve"> </w:t>
      </w:r>
      <w:bookmarkStart w:id="18246" w:name="_Toc87526610"/>
      <w:bookmarkStart w:id="18247" w:name="_Toc87527444"/>
      <w:bookmarkStart w:id="18248" w:name="_Toc87527599"/>
      <w:bookmarkStart w:id="18249" w:name="_Toc103761440"/>
      <w:r>
        <w:rPr>
          <w:rtl/>
        </w:rPr>
        <w:t>דסטה גדי יברקן (הליכוד):</w:t>
      </w:r>
      <w:bookmarkEnd w:id="18246"/>
      <w:bookmarkEnd w:id="18247"/>
      <w:bookmarkEnd w:id="18248"/>
      <w:bookmarkEnd w:id="18249"/>
      <w:r w:rsidRPr="0044073B">
        <w:rPr>
          <w:rStyle w:val="TagStyle"/>
          <w:rtl/>
        </w:rPr>
        <w:t xml:space="preserve"> </w:t>
      </w:r>
      <w:r w:rsidRPr="00A13FE0">
        <w:rPr>
          <w:rStyle w:val="TagStyle"/>
          <w:rtl/>
        </w:rPr>
        <w:t>&lt;&lt; דובר &gt;&gt;</w:t>
      </w:r>
      <w:r>
        <w:rPr>
          <w:rtl/>
        </w:rPr>
        <w:t xml:space="preserve">   </w:t>
      </w:r>
      <w:bookmarkEnd w:id="18245"/>
    </w:p>
    <w:p w:rsidR="00915C53" w:rsidRDefault="00915C53" w:rsidP="0057198A">
      <w:pPr>
        <w:rPr>
          <w:rtl/>
          <w:lang w:eastAsia="he-IL"/>
        </w:rPr>
      </w:pPr>
    </w:p>
    <w:p w:rsidR="00915C53" w:rsidRDefault="00915C53" w:rsidP="00EA132A">
      <w:pPr>
        <w:rPr>
          <w:rtl/>
          <w:lang w:eastAsia="he-IL"/>
        </w:rPr>
      </w:pPr>
      <w:bookmarkStart w:id="18250" w:name="_ETM_Q54_341533"/>
      <w:bookmarkStart w:id="18251" w:name="_ETM_Q54_341805"/>
      <w:bookmarkStart w:id="18252" w:name="_ETM_Q54_341876"/>
      <w:bookmarkEnd w:id="18250"/>
      <w:bookmarkEnd w:id="18251"/>
      <w:bookmarkEnd w:id="18252"/>
      <w:r>
        <w:rPr>
          <w:rFonts w:hint="cs"/>
          <w:rtl/>
          <w:lang w:eastAsia="he-IL"/>
        </w:rPr>
        <w:t xml:space="preserve">אדוני היושב-ראש, חבריי </w:t>
      </w:r>
      <w:bookmarkStart w:id="18253" w:name="_ETM_Q54_347759"/>
      <w:bookmarkEnd w:id="18253"/>
      <w:r>
        <w:rPr>
          <w:rFonts w:hint="cs"/>
          <w:rtl/>
          <w:lang w:eastAsia="he-IL"/>
        </w:rPr>
        <w:t xml:space="preserve">חברי הכנסת, אדוני היושב-ראש, אני רוצה את תשומת ליבך. ברשותך, </w:t>
      </w:r>
      <w:bookmarkStart w:id="18254" w:name="_ETM_Q54_356105"/>
      <w:bookmarkEnd w:id="18254"/>
      <w:r>
        <w:rPr>
          <w:rFonts w:hint="cs"/>
          <w:rtl/>
          <w:lang w:eastAsia="he-IL"/>
        </w:rPr>
        <w:t xml:space="preserve">אדוני היושב-ראש, אני תכננתי לדבר על הצעת החוק שלי. ביקשתי </w:t>
      </w:r>
      <w:bookmarkStart w:id="18255" w:name="_ETM_Q54_360737"/>
      <w:bookmarkEnd w:id="18255"/>
      <w:r>
        <w:rPr>
          <w:rFonts w:hint="cs"/>
          <w:rtl/>
          <w:lang w:eastAsia="he-IL"/>
        </w:rPr>
        <w:t xml:space="preserve">שנצביע על החוק שלי </w:t>
      </w:r>
      <w:r>
        <w:rPr>
          <w:rFonts w:hint="cs"/>
          <w:rtl/>
          <w:lang w:eastAsia="he-IL"/>
        </w:rPr>
        <w:lastRenderedPageBreak/>
        <w:t xml:space="preserve">ביום אחר, ואני לא אנמק את </w:t>
      </w:r>
      <w:bookmarkStart w:id="18256" w:name="_ETM_Q54_365650"/>
      <w:bookmarkEnd w:id="18256"/>
      <w:r>
        <w:rPr>
          <w:rFonts w:hint="cs"/>
          <w:rtl/>
          <w:lang w:eastAsia="he-IL"/>
        </w:rPr>
        <w:t>החוק שלי</w:t>
      </w:r>
      <w:r w:rsidR="00EA132A">
        <w:rPr>
          <w:rFonts w:hint="cs"/>
          <w:rtl/>
          <w:lang w:eastAsia="he-IL"/>
        </w:rPr>
        <w:t>,</w:t>
      </w:r>
      <w:r>
        <w:rPr>
          <w:rFonts w:hint="cs"/>
          <w:rtl/>
          <w:lang w:eastAsia="he-IL"/>
        </w:rPr>
        <w:t xml:space="preserve"> מאחר שקרה כאן דבר חמור שלהערכתי </w:t>
      </w:r>
      <w:r>
        <w:rPr>
          <w:rFonts w:hint="eastAsia"/>
          <w:rtl/>
          <w:lang w:eastAsia="he-IL"/>
        </w:rPr>
        <w:t>–</w:t>
      </w:r>
      <w:r>
        <w:rPr>
          <w:rFonts w:hint="cs"/>
          <w:rtl/>
          <w:lang w:eastAsia="he-IL"/>
        </w:rPr>
        <w:t xml:space="preserve"> אדוני </w:t>
      </w:r>
      <w:bookmarkStart w:id="18257" w:name="_ETM_Q54_370094"/>
      <w:bookmarkEnd w:id="18257"/>
      <w:r>
        <w:rPr>
          <w:rFonts w:hint="cs"/>
          <w:rtl/>
          <w:lang w:eastAsia="he-IL"/>
        </w:rPr>
        <w:t xml:space="preserve">היושב-ראש וחבריי חברי הכנסת, באופן חריג אני אבקש הקשבה </w:t>
      </w:r>
      <w:bookmarkStart w:id="18258" w:name="_ETM_Q54_375978"/>
      <w:bookmarkEnd w:id="18258"/>
      <w:r>
        <w:rPr>
          <w:rFonts w:hint="cs"/>
          <w:rtl/>
          <w:lang w:eastAsia="he-IL"/>
        </w:rPr>
        <w:t xml:space="preserve">מכל מי שנמצא. אני מבקש תשומת לב. אני אעשה </w:t>
      </w:r>
      <w:bookmarkStart w:id="18259" w:name="_ETM_Q54_375368"/>
      <w:bookmarkEnd w:id="18259"/>
      <w:r>
        <w:rPr>
          <w:rFonts w:hint="cs"/>
          <w:rtl/>
          <w:lang w:eastAsia="he-IL"/>
        </w:rPr>
        <w:t>הפסקה. תקרא, בבקשה, אדוני היושב-ראש, לכולם להקשיב לי.</w:t>
      </w:r>
    </w:p>
    <w:p w:rsidR="00915C53" w:rsidRDefault="00915C53" w:rsidP="00915C53">
      <w:pPr>
        <w:rPr>
          <w:rtl/>
          <w:lang w:eastAsia="he-IL"/>
        </w:rPr>
      </w:pPr>
      <w:bookmarkStart w:id="18260" w:name="_ETM_Q54_380346"/>
      <w:bookmarkStart w:id="18261" w:name="_ETM_Q54_380458"/>
      <w:bookmarkEnd w:id="18260"/>
      <w:bookmarkEnd w:id="18261"/>
    </w:p>
    <w:p w:rsidR="00915C53" w:rsidRDefault="00915C53" w:rsidP="00915C53">
      <w:pPr>
        <w:pStyle w:val="af7"/>
        <w:rPr>
          <w:rtl/>
        </w:rPr>
      </w:pPr>
      <w:bookmarkStart w:id="18262" w:name="ET_yor_6204_35"/>
      <w:r w:rsidRPr="00A13FE0">
        <w:rPr>
          <w:rStyle w:val="TagStyle"/>
          <w:rtl/>
        </w:rPr>
        <w:t xml:space="preserve"> &lt;&lt; יור &gt;&gt;</w:t>
      </w:r>
      <w:r w:rsidRPr="00A600EC">
        <w:rPr>
          <w:rStyle w:val="TagStyle"/>
          <w:rtl/>
        </w:rPr>
        <w:t xml:space="preserve"> </w:t>
      </w:r>
      <w:r>
        <w:rPr>
          <w:rtl/>
        </w:rPr>
        <w:t>היו"ר מיקי לוי:</w:t>
      </w:r>
      <w:r w:rsidRPr="00A600EC">
        <w:rPr>
          <w:rStyle w:val="TagStyle"/>
          <w:rtl/>
        </w:rPr>
        <w:t xml:space="preserve"> </w:t>
      </w:r>
      <w:r w:rsidRPr="00A13FE0">
        <w:rPr>
          <w:rStyle w:val="TagStyle"/>
          <w:rtl/>
        </w:rPr>
        <w:t>&lt;&lt; יור &gt;&gt;</w:t>
      </w:r>
      <w:r>
        <w:rPr>
          <w:rtl/>
        </w:rPr>
        <w:t xml:space="preserve">   </w:t>
      </w:r>
      <w:bookmarkEnd w:id="18262"/>
    </w:p>
    <w:p w:rsidR="00915C53" w:rsidRDefault="00915C53" w:rsidP="0057198A">
      <w:pPr>
        <w:rPr>
          <w:rtl/>
          <w:lang w:eastAsia="he-IL"/>
        </w:rPr>
      </w:pPr>
    </w:p>
    <w:p w:rsidR="00915C53" w:rsidRPr="00A600EC" w:rsidRDefault="00915C53" w:rsidP="00EA132A">
      <w:pPr>
        <w:rPr>
          <w:rtl/>
          <w:lang w:eastAsia="he-IL"/>
        </w:rPr>
      </w:pPr>
      <w:bookmarkStart w:id="18263" w:name="_ETM_Q54_381263"/>
      <w:bookmarkEnd w:id="18263"/>
      <w:r>
        <w:rPr>
          <w:rFonts w:hint="cs"/>
          <w:rtl/>
          <w:lang w:eastAsia="he-IL"/>
        </w:rPr>
        <w:t xml:space="preserve">אני מבקש מכל </w:t>
      </w:r>
      <w:bookmarkStart w:id="18264" w:name="_ETM_Q54_382810"/>
      <w:bookmarkEnd w:id="18264"/>
      <w:r>
        <w:rPr>
          <w:rFonts w:hint="cs"/>
          <w:rtl/>
          <w:lang w:eastAsia="he-IL"/>
        </w:rPr>
        <w:t xml:space="preserve">חברי הכנסת שעומדים </w:t>
      </w:r>
      <w:r w:rsidR="00EA132A">
        <w:rPr>
          <w:rFonts w:hint="eastAsia"/>
          <w:rtl/>
          <w:lang w:eastAsia="he-IL"/>
        </w:rPr>
        <w:t>–</w:t>
      </w:r>
      <w:r w:rsidR="00EA132A">
        <w:rPr>
          <w:rFonts w:hint="cs"/>
          <w:rtl/>
          <w:lang w:eastAsia="he-IL"/>
        </w:rPr>
        <w:t xml:space="preserve"> </w:t>
      </w:r>
      <w:r>
        <w:rPr>
          <w:rFonts w:hint="cs"/>
          <w:rtl/>
          <w:lang w:eastAsia="he-IL"/>
        </w:rPr>
        <w:t>סדרנים, בבקשה להושיב את ח</w:t>
      </w:r>
      <w:bookmarkStart w:id="18265" w:name="_ETM_Q54_386525"/>
      <w:bookmarkEnd w:id="18265"/>
      <w:r>
        <w:rPr>
          <w:rFonts w:hint="cs"/>
          <w:rtl/>
          <w:lang w:eastAsia="he-IL"/>
        </w:rPr>
        <w:t xml:space="preserve">ברי הכנסת. בבקשה לשבת. שקט במליאה. שקט בתאי הסיעות. </w:t>
      </w:r>
      <w:bookmarkStart w:id="18266" w:name="_ETM_Q54_395996"/>
      <w:bookmarkEnd w:id="18266"/>
      <w:r>
        <w:rPr>
          <w:rFonts w:hint="cs"/>
          <w:rtl/>
          <w:lang w:eastAsia="he-IL"/>
        </w:rPr>
        <w:t>בבקשה לשבת.</w:t>
      </w:r>
    </w:p>
    <w:p w:rsidR="00915C53" w:rsidRDefault="00915C53" w:rsidP="00915C53">
      <w:pPr>
        <w:rPr>
          <w:rtl/>
          <w:lang w:eastAsia="he-IL"/>
        </w:rPr>
      </w:pPr>
      <w:bookmarkStart w:id="18267" w:name="_ETM_Q54_346034"/>
      <w:bookmarkStart w:id="18268" w:name="_ETM_Q54_346119"/>
      <w:bookmarkEnd w:id="18267"/>
      <w:bookmarkEnd w:id="18268"/>
    </w:p>
    <w:p w:rsidR="00915C53" w:rsidRDefault="00915C53" w:rsidP="00915C53">
      <w:pPr>
        <w:pStyle w:val="-"/>
        <w:rPr>
          <w:rtl/>
        </w:rPr>
      </w:pPr>
      <w:bookmarkStart w:id="18269" w:name="ET_speakercontinue_5780_33"/>
      <w:r w:rsidRPr="00A13FE0">
        <w:rPr>
          <w:rStyle w:val="TagStyle"/>
          <w:rtl/>
        </w:rPr>
        <w:t xml:space="preserve"> &lt;&lt; דובר_המשך &gt;&gt;</w:t>
      </w:r>
      <w:r w:rsidRPr="0044073B">
        <w:rPr>
          <w:rStyle w:val="TagStyle"/>
          <w:rtl/>
        </w:rPr>
        <w:t xml:space="preserve"> </w:t>
      </w:r>
      <w:r>
        <w:rPr>
          <w:rtl/>
        </w:rPr>
        <w:t>דסטה גדי יברקן (הליכוד):</w:t>
      </w:r>
      <w:r w:rsidRPr="0044073B">
        <w:rPr>
          <w:rStyle w:val="TagStyle"/>
          <w:rtl/>
        </w:rPr>
        <w:t xml:space="preserve"> </w:t>
      </w:r>
      <w:r w:rsidRPr="00A13FE0">
        <w:rPr>
          <w:rStyle w:val="TagStyle"/>
          <w:rtl/>
        </w:rPr>
        <w:t>&lt;&lt; דובר_המשך &gt;&gt;</w:t>
      </w:r>
      <w:r>
        <w:rPr>
          <w:rtl/>
        </w:rPr>
        <w:t xml:space="preserve">   </w:t>
      </w:r>
      <w:bookmarkEnd w:id="18269"/>
    </w:p>
    <w:p w:rsidR="00915C53" w:rsidRDefault="00915C53" w:rsidP="0057198A">
      <w:pPr>
        <w:rPr>
          <w:rtl/>
          <w:lang w:eastAsia="he-IL"/>
        </w:rPr>
      </w:pPr>
    </w:p>
    <w:p w:rsidR="00EA132A" w:rsidRDefault="00915C53" w:rsidP="00EA132A">
      <w:pPr>
        <w:rPr>
          <w:rtl/>
          <w:lang w:eastAsia="he-IL"/>
        </w:rPr>
      </w:pPr>
      <w:bookmarkStart w:id="18270" w:name="_ETM_Q54_342823"/>
      <w:bookmarkEnd w:id="18270"/>
      <w:r>
        <w:rPr>
          <w:rFonts w:hint="cs"/>
          <w:rtl/>
          <w:lang w:eastAsia="he-IL"/>
        </w:rPr>
        <w:t xml:space="preserve">חבריי חברי הכנסת, אני ויתרתי על דיבור על הצעת </w:t>
      </w:r>
      <w:bookmarkStart w:id="18271" w:name="_ETM_Q54_397330"/>
      <w:bookmarkEnd w:id="18271"/>
      <w:r>
        <w:rPr>
          <w:rFonts w:hint="cs"/>
          <w:rtl/>
          <w:lang w:eastAsia="he-IL"/>
        </w:rPr>
        <w:t xml:space="preserve">החוק שלי משום שיש כאן אירוע חשוב, </w:t>
      </w:r>
      <w:bookmarkStart w:id="18272" w:name="_ETM_Q54_401312"/>
      <w:bookmarkEnd w:id="18272"/>
      <w:r>
        <w:rPr>
          <w:rFonts w:hint="cs"/>
          <w:rtl/>
          <w:lang w:eastAsia="he-IL"/>
        </w:rPr>
        <w:t>חמור, ואולי אפילו היסטורי בכל מה שאנחנו חווים בכנסת. מה שהיה כרגע</w:t>
      </w:r>
      <w:bookmarkStart w:id="18273" w:name="_ETM_Q54_414384"/>
      <w:bookmarkEnd w:id="18273"/>
      <w:r>
        <w:rPr>
          <w:rFonts w:hint="cs"/>
          <w:rtl/>
          <w:lang w:eastAsia="he-IL"/>
        </w:rPr>
        <w:t xml:space="preserve">, לפני כמה דקות, כשהשרה תמר זנדברג </w:t>
      </w:r>
      <w:r>
        <w:rPr>
          <w:rtl/>
          <w:lang w:eastAsia="he-IL"/>
        </w:rPr>
        <w:t>–</w:t>
      </w:r>
      <w:r>
        <w:rPr>
          <w:rFonts w:hint="cs"/>
          <w:rtl/>
          <w:lang w:eastAsia="he-IL"/>
        </w:rPr>
        <w:t xml:space="preserve"> אני אפילו </w:t>
      </w:r>
      <w:bookmarkStart w:id="18274" w:name="_ETM_Q54_418597"/>
      <w:bookmarkEnd w:id="18274"/>
      <w:r>
        <w:rPr>
          <w:rFonts w:hint="cs"/>
          <w:rtl/>
          <w:lang w:eastAsia="he-IL"/>
        </w:rPr>
        <w:t xml:space="preserve">לא מדבר בכלל על להוכיח אותה על טעויותיה, זה בכלל הפך ללא-סיפור. זה לא הסיפור. </w:t>
      </w:r>
    </w:p>
    <w:p w:rsidR="00EA132A" w:rsidRDefault="00EA132A" w:rsidP="00EA132A">
      <w:pPr>
        <w:rPr>
          <w:rtl/>
          <w:lang w:eastAsia="he-IL"/>
        </w:rPr>
      </w:pPr>
    </w:p>
    <w:p w:rsidR="00915C53" w:rsidRDefault="00915C53" w:rsidP="00EA132A">
      <w:pPr>
        <w:rPr>
          <w:rtl/>
          <w:lang w:eastAsia="he-IL"/>
        </w:rPr>
      </w:pPr>
      <w:r>
        <w:rPr>
          <w:rFonts w:hint="cs"/>
          <w:rtl/>
          <w:lang w:eastAsia="he-IL"/>
        </w:rPr>
        <w:t xml:space="preserve">לפעמים צריך תמונה אחת כדי </w:t>
      </w:r>
      <w:bookmarkStart w:id="18275" w:name="_ETM_Q54_432468"/>
      <w:bookmarkEnd w:id="18275"/>
      <w:r>
        <w:rPr>
          <w:rFonts w:hint="cs"/>
          <w:rtl/>
          <w:lang w:eastAsia="he-IL"/>
        </w:rPr>
        <w:t xml:space="preserve">להוכיח משהו. </w:t>
      </w:r>
      <w:bookmarkStart w:id="18276" w:name="_ETM_Q54_433576"/>
      <w:bookmarkStart w:id="18277" w:name="_ETM_Q54_433663"/>
      <w:bookmarkStart w:id="18278" w:name="_ETM_Q54_433868"/>
      <w:bookmarkStart w:id="18279" w:name="_ETM_Q54_433943"/>
      <w:bookmarkEnd w:id="18276"/>
      <w:bookmarkEnd w:id="18277"/>
      <w:bookmarkEnd w:id="18278"/>
      <w:bookmarkEnd w:id="18279"/>
      <w:r>
        <w:rPr>
          <w:rFonts w:hint="cs"/>
          <w:rtl/>
          <w:lang w:eastAsia="he-IL"/>
        </w:rPr>
        <w:t xml:space="preserve">אומרים: תמונה שווה אלף מילים. מה שראינו </w:t>
      </w:r>
      <w:bookmarkStart w:id="18280" w:name="_ETM_Q54_436488"/>
      <w:bookmarkEnd w:id="18280"/>
      <w:r>
        <w:rPr>
          <w:rFonts w:hint="cs"/>
          <w:rtl/>
          <w:lang w:eastAsia="he-IL"/>
        </w:rPr>
        <w:t>קודם בכנסת</w:t>
      </w:r>
      <w:r w:rsidR="00EA132A">
        <w:rPr>
          <w:rFonts w:hint="cs"/>
          <w:rtl/>
          <w:lang w:eastAsia="he-IL"/>
        </w:rPr>
        <w:t xml:space="preserve"> הוא</w:t>
      </w:r>
      <w:r>
        <w:rPr>
          <w:rFonts w:hint="cs"/>
          <w:rtl/>
          <w:lang w:eastAsia="he-IL"/>
        </w:rPr>
        <w:t xml:space="preserve"> שאני, כחבר כנסת במדינת ישראל, בא ומראה </w:t>
      </w:r>
      <w:bookmarkStart w:id="18281" w:name="_ETM_Q54_438552"/>
      <w:bookmarkEnd w:id="18281"/>
      <w:r>
        <w:rPr>
          <w:rFonts w:hint="cs"/>
          <w:rtl/>
          <w:lang w:eastAsia="he-IL"/>
        </w:rPr>
        <w:t>לשרה בישראל, מתקרב אליה</w:t>
      </w:r>
      <w:r w:rsidR="00EA132A">
        <w:rPr>
          <w:rFonts w:hint="cs"/>
          <w:rtl/>
          <w:lang w:eastAsia="he-IL"/>
        </w:rPr>
        <w:t>,</w:t>
      </w:r>
      <w:r>
        <w:rPr>
          <w:rFonts w:hint="cs"/>
          <w:rtl/>
          <w:lang w:eastAsia="he-IL"/>
        </w:rPr>
        <w:t xml:space="preserve"> והיא אומרת לי: </w:t>
      </w:r>
      <w:bookmarkStart w:id="18282" w:name="_ETM_Q54_446073"/>
      <w:bookmarkEnd w:id="18282"/>
      <w:r>
        <w:rPr>
          <w:rFonts w:hint="cs"/>
          <w:rtl/>
          <w:lang w:eastAsia="he-IL"/>
        </w:rPr>
        <w:t xml:space="preserve">תלך, תלך, אל תתקרב אליי, רק בגלל שאני </w:t>
      </w:r>
      <w:bookmarkStart w:id="18283" w:name="_ETM_Q54_447315"/>
      <w:bookmarkEnd w:id="18283"/>
      <w:r>
        <w:rPr>
          <w:rFonts w:hint="cs"/>
          <w:rtl/>
          <w:lang w:eastAsia="he-IL"/>
        </w:rPr>
        <w:t>בצבע היפה הזה. ואני גאה בו. יש כאן הזדמנו</w:t>
      </w:r>
      <w:bookmarkStart w:id="18284" w:name="_ETM_Q54_458579"/>
      <w:bookmarkStart w:id="18285" w:name="_ETM_Q54_458118"/>
      <w:bookmarkStart w:id="18286" w:name="_ETM_Q54_458198"/>
      <w:bookmarkEnd w:id="18284"/>
      <w:bookmarkEnd w:id="18285"/>
      <w:bookmarkEnd w:id="18286"/>
      <w:r>
        <w:rPr>
          <w:rFonts w:hint="cs"/>
          <w:rtl/>
          <w:lang w:eastAsia="he-IL"/>
        </w:rPr>
        <w:t xml:space="preserve">ת, אדוני היושב-ראש </w:t>
      </w:r>
      <w:r w:rsidR="0057198A">
        <w:rPr>
          <w:rFonts w:hint="cs"/>
          <w:rtl/>
          <w:lang w:eastAsia="he-IL"/>
        </w:rPr>
        <w:t>– – –</w:t>
      </w:r>
    </w:p>
    <w:p w:rsidR="00915C53" w:rsidRDefault="00915C53" w:rsidP="00915C53">
      <w:pPr>
        <w:rPr>
          <w:rtl/>
          <w:lang w:eastAsia="he-IL"/>
        </w:rPr>
      </w:pPr>
      <w:bookmarkStart w:id="18287" w:name="_ETM_Q54_454784"/>
      <w:bookmarkStart w:id="18288" w:name="_ETM_Q54_454869"/>
      <w:bookmarkEnd w:id="18287"/>
      <w:bookmarkEnd w:id="18288"/>
    </w:p>
    <w:p w:rsidR="00915C53" w:rsidRDefault="00915C53" w:rsidP="00915C53">
      <w:pPr>
        <w:pStyle w:val="af7"/>
        <w:rPr>
          <w:rtl/>
        </w:rPr>
      </w:pPr>
      <w:bookmarkStart w:id="18289" w:name="ET_yor_6204_36"/>
      <w:r w:rsidRPr="00A13FE0">
        <w:rPr>
          <w:rStyle w:val="TagStyle"/>
          <w:rtl/>
        </w:rPr>
        <w:t xml:space="preserve"> &lt;&lt; יור &gt;&gt;</w:t>
      </w:r>
      <w:r w:rsidRPr="006E53B3">
        <w:rPr>
          <w:rStyle w:val="TagStyle"/>
          <w:rtl/>
        </w:rPr>
        <w:t xml:space="preserve"> </w:t>
      </w:r>
      <w:r>
        <w:rPr>
          <w:rtl/>
        </w:rPr>
        <w:t>היו"ר מיקי לוי:</w:t>
      </w:r>
      <w:r w:rsidRPr="006E53B3">
        <w:rPr>
          <w:rStyle w:val="TagStyle"/>
          <w:rtl/>
        </w:rPr>
        <w:t xml:space="preserve"> </w:t>
      </w:r>
      <w:r w:rsidRPr="00A13FE0">
        <w:rPr>
          <w:rStyle w:val="TagStyle"/>
          <w:rtl/>
        </w:rPr>
        <w:t>&lt;&lt; יור &gt;&gt;</w:t>
      </w:r>
      <w:r>
        <w:rPr>
          <w:rtl/>
        </w:rPr>
        <w:t xml:space="preserve">   </w:t>
      </w:r>
      <w:bookmarkEnd w:id="18289"/>
    </w:p>
    <w:p w:rsidR="00915C53" w:rsidRDefault="00915C53" w:rsidP="0057198A">
      <w:pPr>
        <w:rPr>
          <w:rtl/>
          <w:lang w:eastAsia="he-IL"/>
        </w:rPr>
      </w:pPr>
    </w:p>
    <w:p w:rsidR="00915C53" w:rsidRPr="006E53B3" w:rsidRDefault="00915C53" w:rsidP="00915C53">
      <w:pPr>
        <w:rPr>
          <w:rtl/>
          <w:lang w:eastAsia="he-IL"/>
        </w:rPr>
      </w:pPr>
      <w:bookmarkStart w:id="18290" w:name="_ETM_Q54_455854"/>
      <w:bookmarkEnd w:id="18290"/>
      <w:r>
        <w:rPr>
          <w:rFonts w:hint="cs"/>
          <w:rtl/>
          <w:lang w:eastAsia="he-IL"/>
        </w:rPr>
        <w:t xml:space="preserve">לא. אני </w:t>
      </w:r>
      <w:bookmarkStart w:id="18291" w:name="_ETM_Q54_457439"/>
      <w:bookmarkEnd w:id="18291"/>
      <w:r>
        <w:rPr>
          <w:rFonts w:hint="cs"/>
          <w:rtl/>
          <w:lang w:eastAsia="he-IL"/>
        </w:rPr>
        <w:t xml:space="preserve">רק אשאל, בבקשה. זה נשמע לי נורא. האם היא </w:t>
      </w:r>
      <w:bookmarkStart w:id="18292" w:name="_ETM_Q54_464714"/>
      <w:bookmarkEnd w:id="18292"/>
      <w:r>
        <w:rPr>
          <w:rFonts w:hint="cs"/>
          <w:rtl/>
          <w:lang w:eastAsia="he-IL"/>
        </w:rPr>
        <w:t xml:space="preserve">דיברה משהו על הצבע. אם לא, תחזור בך. </w:t>
      </w:r>
      <w:bookmarkStart w:id="18293" w:name="_ETM_Q54_466967"/>
      <w:bookmarkEnd w:id="18293"/>
      <w:r>
        <w:rPr>
          <w:rFonts w:hint="cs"/>
          <w:rtl/>
          <w:lang w:eastAsia="he-IL"/>
        </w:rPr>
        <w:t>זהו.</w:t>
      </w:r>
    </w:p>
    <w:p w:rsidR="00915C53" w:rsidRDefault="00915C53" w:rsidP="00915C53">
      <w:pPr>
        <w:rPr>
          <w:rtl/>
          <w:lang w:eastAsia="he-IL"/>
        </w:rPr>
      </w:pPr>
      <w:bookmarkStart w:id="18294" w:name="_ETM_Q54_343170"/>
      <w:bookmarkStart w:id="18295" w:name="_ETM_Q54_343245"/>
      <w:bookmarkEnd w:id="18294"/>
      <w:bookmarkEnd w:id="18295"/>
    </w:p>
    <w:p w:rsidR="00915C53" w:rsidRDefault="00915C53" w:rsidP="00915C53">
      <w:pPr>
        <w:pStyle w:val="-"/>
        <w:rPr>
          <w:rtl/>
        </w:rPr>
      </w:pPr>
      <w:bookmarkStart w:id="18296" w:name="ET_speakercontinue_5780_34"/>
      <w:r w:rsidRPr="00A13FE0">
        <w:rPr>
          <w:rStyle w:val="TagStyle"/>
          <w:rtl/>
        </w:rPr>
        <w:t xml:space="preserve"> &lt;&lt; דובר_המשך &gt;&gt;</w:t>
      </w:r>
      <w:r w:rsidRPr="0044073B">
        <w:rPr>
          <w:rStyle w:val="TagStyle"/>
          <w:rtl/>
        </w:rPr>
        <w:t xml:space="preserve"> </w:t>
      </w:r>
      <w:r>
        <w:rPr>
          <w:rtl/>
        </w:rPr>
        <w:t>דסטה גדי יברקן (הליכוד):</w:t>
      </w:r>
      <w:r w:rsidRPr="0044073B">
        <w:rPr>
          <w:rStyle w:val="TagStyle"/>
          <w:rtl/>
        </w:rPr>
        <w:t xml:space="preserve"> </w:t>
      </w:r>
      <w:r w:rsidRPr="00A13FE0">
        <w:rPr>
          <w:rStyle w:val="TagStyle"/>
          <w:rtl/>
        </w:rPr>
        <w:t>&lt;&lt; דובר_המשך &gt;&gt;</w:t>
      </w:r>
      <w:r>
        <w:rPr>
          <w:rtl/>
        </w:rPr>
        <w:t xml:space="preserve">   </w:t>
      </w:r>
      <w:bookmarkEnd w:id="18296"/>
    </w:p>
    <w:p w:rsidR="00915C53" w:rsidRDefault="00915C53" w:rsidP="0057198A">
      <w:pPr>
        <w:rPr>
          <w:rtl/>
          <w:lang w:eastAsia="he-IL"/>
        </w:rPr>
      </w:pPr>
    </w:p>
    <w:p w:rsidR="00915C53" w:rsidRDefault="00915C53" w:rsidP="00915C53">
      <w:pPr>
        <w:rPr>
          <w:rtl/>
          <w:lang w:eastAsia="he-IL"/>
        </w:rPr>
      </w:pPr>
      <w:bookmarkStart w:id="18297" w:name="_ETM_Q54_344616"/>
      <w:bookmarkEnd w:id="18297"/>
      <w:r>
        <w:rPr>
          <w:rFonts w:hint="cs"/>
          <w:rtl/>
          <w:lang w:eastAsia="he-IL"/>
        </w:rPr>
        <w:t xml:space="preserve">אדוני היושב-ראש </w:t>
      </w:r>
      <w:r w:rsidR="0057198A">
        <w:rPr>
          <w:rFonts w:hint="cs"/>
          <w:rtl/>
          <w:lang w:eastAsia="he-IL"/>
        </w:rPr>
        <w:t>– –</w:t>
      </w:r>
      <w:r>
        <w:rPr>
          <w:rFonts w:hint="cs"/>
          <w:rtl/>
          <w:lang w:eastAsia="he-IL"/>
        </w:rPr>
        <w:t xml:space="preserve"> </w:t>
      </w:r>
    </w:p>
    <w:p w:rsidR="00915C53" w:rsidRDefault="00915C53" w:rsidP="00915C53">
      <w:pPr>
        <w:rPr>
          <w:rtl/>
          <w:lang w:eastAsia="he-IL"/>
        </w:rPr>
      </w:pPr>
      <w:bookmarkStart w:id="18298" w:name="_ETM_Q54_466545"/>
      <w:bookmarkStart w:id="18299" w:name="_ETM_Q54_466626"/>
      <w:bookmarkEnd w:id="18298"/>
      <w:bookmarkEnd w:id="18299"/>
    </w:p>
    <w:p w:rsidR="00915C53" w:rsidRDefault="00915C53" w:rsidP="00915C53">
      <w:pPr>
        <w:pStyle w:val="af6"/>
        <w:rPr>
          <w:rtl/>
        </w:rPr>
      </w:pPr>
      <w:r w:rsidRPr="00A13FE0">
        <w:rPr>
          <w:rStyle w:val="TagStyle"/>
          <w:rtl/>
        </w:rPr>
        <w:t xml:space="preserve"> &lt;&lt; קריאה &gt;&gt;</w:t>
      </w:r>
      <w:r w:rsidRPr="006E53B3">
        <w:rPr>
          <w:rStyle w:val="TagStyle"/>
          <w:rtl/>
        </w:rPr>
        <w:t xml:space="preserve"> </w:t>
      </w:r>
      <w:r>
        <w:rPr>
          <w:rtl/>
        </w:rPr>
        <w:t>דוד אמסלם (הליכוד):</w:t>
      </w:r>
      <w:r w:rsidRPr="006E53B3">
        <w:rPr>
          <w:rStyle w:val="TagStyle"/>
          <w:rtl/>
        </w:rPr>
        <w:t xml:space="preserve"> </w:t>
      </w:r>
      <w:r w:rsidRPr="00A13FE0">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מה זאת אומרת? זו התחושה שלו. אגב, גם אני</w:t>
      </w:r>
      <w:bookmarkStart w:id="18300" w:name="_ETM_Q54_468845"/>
      <w:bookmarkEnd w:id="18300"/>
      <w:r>
        <w:rPr>
          <w:rFonts w:hint="cs"/>
          <w:rtl/>
          <w:lang w:eastAsia="he-IL"/>
        </w:rPr>
        <w:t xml:space="preserve"> הרגשתי את זה.</w:t>
      </w:r>
    </w:p>
    <w:p w:rsidR="00915C53" w:rsidRDefault="00915C53" w:rsidP="00915C53">
      <w:pPr>
        <w:rPr>
          <w:rtl/>
          <w:lang w:eastAsia="he-IL"/>
        </w:rPr>
      </w:pPr>
    </w:p>
    <w:p w:rsidR="00915C53" w:rsidRDefault="00915C53" w:rsidP="00915C53">
      <w:pPr>
        <w:pStyle w:val="-"/>
        <w:rPr>
          <w:rtl/>
        </w:rPr>
      </w:pPr>
      <w:bookmarkStart w:id="18301" w:name="ET_speakercontinue_5780_38"/>
      <w:r w:rsidRPr="00A13FE0">
        <w:rPr>
          <w:rStyle w:val="TagStyle"/>
          <w:rtl/>
        </w:rPr>
        <w:t xml:space="preserve"> &lt;&lt; דובר_המשך &gt;&gt;</w:t>
      </w:r>
      <w:r w:rsidRPr="006E53B3">
        <w:rPr>
          <w:rStyle w:val="TagStyle"/>
          <w:rtl/>
        </w:rPr>
        <w:t xml:space="preserve"> </w:t>
      </w:r>
      <w:r>
        <w:rPr>
          <w:rtl/>
        </w:rPr>
        <w:t>דסטה גדי יברקן (הליכוד):</w:t>
      </w:r>
      <w:r w:rsidRPr="006E53B3">
        <w:rPr>
          <w:rStyle w:val="TagStyle"/>
          <w:rtl/>
        </w:rPr>
        <w:t xml:space="preserve"> </w:t>
      </w:r>
      <w:r w:rsidRPr="00A13FE0">
        <w:rPr>
          <w:rStyle w:val="TagStyle"/>
          <w:rtl/>
        </w:rPr>
        <w:t>&lt;&lt; דובר_המשך &gt;&gt;</w:t>
      </w:r>
      <w:r>
        <w:rPr>
          <w:rtl/>
        </w:rPr>
        <w:t xml:space="preserve">   </w:t>
      </w:r>
      <w:bookmarkEnd w:id="18301"/>
    </w:p>
    <w:p w:rsidR="00915C53" w:rsidRDefault="00915C53" w:rsidP="0057198A">
      <w:pPr>
        <w:rPr>
          <w:rtl/>
          <w:lang w:eastAsia="he-IL"/>
        </w:rPr>
      </w:pPr>
    </w:p>
    <w:p w:rsidR="00915C53" w:rsidRDefault="00915C53" w:rsidP="00EA132A">
      <w:pPr>
        <w:rPr>
          <w:rtl/>
          <w:lang w:eastAsia="he-IL"/>
        </w:rPr>
      </w:pPr>
      <w:r>
        <w:rPr>
          <w:rFonts w:hint="cs"/>
          <w:rtl/>
          <w:lang w:eastAsia="he-IL"/>
        </w:rPr>
        <w:lastRenderedPageBreak/>
        <w:t xml:space="preserve">שנייה, שנייה. אל תעזרו לי. חברים, אני </w:t>
      </w:r>
      <w:bookmarkStart w:id="18302" w:name="_ETM_Q54_478493"/>
      <w:bookmarkEnd w:id="18302"/>
      <w:r>
        <w:rPr>
          <w:rFonts w:hint="cs"/>
          <w:rtl/>
          <w:lang w:eastAsia="he-IL"/>
        </w:rPr>
        <w:t>יודע לדבר. אל תעזרו לי. אפשר לקחת את הוויד</w:t>
      </w:r>
      <w:r w:rsidR="00EA132A">
        <w:rPr>
          <w:rFonts w:hint="cs"/>
          <w:rtl/>
          <w:lang w:eastAsia="he-IL"/>
        </w:rPr>
        <w:t>י</w:t>
      </w:r>
      <w:r>
        <w:rPr>
          <w:rFonts w:hint="cs"/>
          <w:rtl/>
          <w:lang w:eastAsia="he-IL"/>
        </w:rPr>
        <w:t xml:space="preserve">או ולהסתכל. </w:t>
      </w:r>
      <w:bookmarkStart w:id="18303" w:name="_ETM_Q54_486029"/>
      <w:bookmarkEnd w:id="18303"/>
      <w:r>
        <w:rPr>
          <w:rFonts w:hint="cs"/>
          <w:rtl/>
          <w:lang w:eastAsia="he-IL"/>
        </w:rPr>
        <w:t>אדוני, אני ממליץ לך להסתכל על הוויד</w:t>
      </w:r>
      <w:r w:rsidR="00EA132A">
        <w:rPr>
          <w:rFonts w:hint="cs"/>
          <w:rtl/>
          <w:lang w:eastAsia="he-IL"/>
        </w:rPr>
        <w:t>י</w:t>
      </w:r>
      <w:r>
        <w:rPr>
          <w:rFonts w:hint="cs"/>
          <w:rtl/>
          <w:lang w:eastAsia="he-IL"/>
        </w:rPr>
        <w:t>או. איך ש</w:t>
      </w:r>
      <w:bookmarkStart w:id="18304" w:name="_ETM_Q54_487922"/>
      <w:bookmarkEnd w:id="18304"/>
      <w:r>
        <w:rPr>
          <w:rFonts w:hint="cs"/>
          <w:rtl/>
          <w:lang w:eastAsia="he-IL"/>
        </w:rPr>
        <w:t xml:space="preserve">היא קמה משם: עוף, עוף מפה, אל </w:t>
      </w:r>
      <w:bookmarkStart w:id="18305" w:name="_ETM_Q54_488802"/>
      <w:bookmarkEnd w:id="18305"/>
      <w:r>
        <w:rPr>
          <w:rFonts w:hint="cs"/>
          <w:rtl/>
          <w:lang w:eastAsia="he-IL"/>
        </w:rPr>
        <w:t xml:space="preserve">תתקרב אליי. </w:t>
      </w:r>
    </w:p>
    <w:p w:rsidR="00915C53" w:rsidRDefault="00915C53" w:rsidP="00915C53">
      <w:pPr>
        <w:rPr>
          <w:rtl/>
          <w:lang w:eastAsia="he-IL"/>
        </w:rPr>
      </w:pPr>
      <w:bookmarkStart w:id="18306" w:name="_ETM_Q54_507469"/>
      <w:bookmarkStart w:id="18307" w:name="_ETM_Q54_507524"/>
      <w:bookmarkEnd w:id="18306"/>
      <w:bookmarkEnd w:id="18307"/>
    </w:p>
    <w:p w:rsidR="00915C53" w:rsidRDefault="00915C53" w:rsidP="00EA132A">
      <w:pPr>
        <w:rPr>
          <w:rtl/>
          <w:lang w:eastAsia="he-IL"/>
        </w:rPr>
      </w:pPr>
      <w:bookmarkStart w:id="18308" w:name="_ETM_Q54_507605"/>
      <w:bookmarkStart w:id="18309" w:name="_ETM_Q54_507659"/>
      <w:bookmarkEnd w:id="18308"/>
      <w:bookmarkEnd w:id="18309"/>
      <w:r>
        <w:rPr>
          <w:rFonts w:hint="cs"/>
          <w:rtl/>
          <w:lang w:eastAsia="he-IL"/>
        </w:rPr>
        <w:t xml:space="preserve">אני לא חושב שהשרה תמר זנדברג הייתה </w:t>
      </w:r>
      <w:bookmarkStart w:id="18310" w:name="_ETM_Q54_493814"/>
      <w:bookmarkEnd w:id="18310"/>
      <w:r>
        <w:rPr>
          <w:rFonts w:hint="cs"/>
          <w:rtl/>
          <w:lang w:eastAsia="he-IL"/>
        </w:rPr>
        <w:t xml:space="preserve">עושה את זה לאחד מחברי הכנסת בבית הזה. תאמינו לי </w:t>
      </w:r>
      <w:bookmarkStart w:id="18311" w:name="_ETM_Q54_500151"/>
      <w:bookmarkEnd w:id="18311"/>
      <w:r>
        <w:rPr>
          <w:rFonts w:hint="cs"/>
          <w:rtl/>
          <w:lang w:eastAsia="he-IL"/>
        </w:rPr>
        <w:t xml:space="preserve">שאני לא הכיוון, זה לא המקום, ואני דווקא, אדוני היושב-ראש, </w:t>
      </w:r>
      <w:bookmarkStart w:id="18312" w:name="_ETM_Q54_503894"/>
      <w:bookmarkEnd w:id="18312"/>
      <w:r>
        <w:rPr>
          <w:rFonts w:hint="cs"/>
          <w:rtl/>
          <w:lang w:eastAsia="he-IL"/>
        </w:rPr>
        <w:t>ציפיתי ממך לגנות אותה ולהגיד לה: גברתי, תסבירי את עצמך</w:t>
      </w:r>
      <w:bookmarkStart w:id="18313" w:name="_ETM_Q54_506950"/>
      <w:bookmarkEnd w:id="18313"/>
      <w:r w:rsidR="00EA132A">
        <w:rPr>
          <w:rFonts w:hint="cs"/>
          <w:rtl/>
          <w:lang w:eastAsia="he-IL"/>
        </w:rPr>
        <w:t>, ל</w:t>
      </w:r>
      <w:r>
        <w:rPr>
          <w:rFonts w:hint="cs"/>
          <w:rtl/>
          <w:lang w:eastAsia="he-IL"/>
        </w:rPr>
        <w:t xml:space="preserve">מה התכוונת. אני ביקשתי ממך פה לדבר ולעשות את זה. </w:t>
      </w:r>
      <w:bookmarkStart w:id="18314" w:name="_ETM_Q54_516066"/>
      <w:bookmarkEnd w:id="18314"/>
      <w:r>
        <w:rPr>
          <w:rFonts w:hint="cs"/>
          <w:rtl/>
          <w:lang w:eastAsia="he-IL"/>
        </w:rPr>
        <w:t>אני זה שנפגעתי, לא אתה. אתה יושב כאן</w:t>
      </w:r>
      <w:bookmarkStart w:id="18315" w:name="_ETM_Q54_516029"/>
      <w:bookmarkEnd w:id="18315"/>
      <w:r>
        <w:rPr>
          <w:rFonts w:hint="cs"/>
          <w:rtl/>
          <w:lang w:eastAsia="he-IL"/>
        </w:rPr>
        <w:t xml:space="preserve">, מאחר שהיא חלק מהקואליציה במשחק פוליטי </w:t>
      </w:r>
      <w:r w:rsidR="00EA132A">
        <w:rPr>
          <w:rFonts w:hint="eastAsia"/>
          <w:rtl/>
          <w:lang w:eastAsia="he-IL"/>
        </w:rPr>
        <w:t>–</w:t>
      </w:r>
      <w:r w:rsidR="00EA132A">
        <w:rPr>
          <w:rFonts w:hint="cs"/>
          <w:rtl/>
          <w:lang w:eastAsia="he-IL"/>
        </w:rPr>
        <w:t xml:space="preserve"> </w:t>
      </w:r>
      <w:r>
        <w:rPr>
          <w:rFonts w:hint="cs"/>
          <w:rtl/>
          <w:lang w:eastAsia="he-IL"/>
        </w:rPr>
        <w:t xml:space="preserve">אני לא </w:t>
      </w:r>
      <w:bookmarkStart w:id="18316" w:name="_ETM_Q54_521758"/>
      <w:bookmarkEnd w:id="18316"/>
      <w:r>
        <w:rPr>
          <w:rFonts w:hint="cs"/>
          <w:rtl/>
          <w:lang w:eastAsia="he-IL"/>
        </w:rPr>
        <w:t>שם את זה כנושא פוליטי בכלל</w:t>
      </w:r>
      <w:r w:rsidR="00EA132A">
        <w:rPr>
          <w:rFonts w:hint="cs"/>
          <w:rtl/>
          <w:lang w:eastAsia="he-IL"/>
        </w:rPr>
        <w:t xml:space="preserve"> </w:t>
      </w:r>
      <w:r>
        <w:rPr>
          <w:rFonts w:hint="cs"/>
          <w:rtl/>
          <w:lang w:eastAsia="he-IL"/>
        </w:rPr>
        <w:t>ולא מדבר לא</w:t>
      </w:r>
      <w:bookmarkStart w:id="18317" w:name="_ETM_Q54_524886"/>
      <w:bookmarkEnd w:id="18317"/>
      <w:r>
        <w:rPr>
          <w:rFonts w:hint="cs"/>
          <w:rtl/>
          <w:lang w:eastAsia="he-IL"/>
        </w:rPr>
        <w:t xml:space="preserve"> על שמאל ולא על ימין. אבל אני גם מודה לה. </w:t>
      </w:r>
      <w:bookmarkStart w:id="18318" w:name="_ETM_Q54_530548"/>
      <w:bookmarkEnd w:id="18318"/>
      <w:r>
        <w:rPr>
          <w:rFonts w:hint="cs"/>
          <w:rtl/>
          <w:lang w:eastAsia="he-IL"/>
        </w:rPr>
        <w:t xml:space="preserve">אני מודה לה על מה שהיא עשתה. למה? כי היא </w:t>
      </w:r>
      <w:bookmarkStart w:id="18319" w:name="_ETM_Q54_531904"/>
      <w:bookmarkEnd w:id="18319"/>
      <w:r>
        <w:rPr>
          <w:rFonts w:hint="cs"/>
          <w:rtl/>
          <w:lang w:eastAsia="he-IL"/>
        </w:rPr>
        <w:t xml:space="preserve">הצליחה להבהיר בתמונה אחת את כל המאבק של הרבה אנשים </w:t>
      </w:r>
      <w:bookmarkStart w:id="18320" w:name="_ETM_Q54_539056"/>
      <w:bookmarkEnd w:id="18320"/>
      <w:r>
        <w:rPr>
          <w:rFonts w:hint="cs"/>
          <w:rtl/>
          <w:lang w:eastAsia="he-IL"/>
        </w:rPr>
        <w:t xml:space="preserve">כנגד גזענות. הגזענות המזוקקת הזאת של רגע, </w:t>
      </w:r>
      <w:bookmarkStart w:id="18321" w:name="_ETM_Q54_541406"/>
      <w:bookmarkEnd w:id="18321"/>
      <w:r>
        <w:rPr>
          <w:rFonts w:hint="cs"/>
          <w:rtl/>
          <w:lang w:eastAsia="he-IL"/>
        </w:rPr>
        <w:t>שנייה</w:t>
      </w:r>
      <w:r w:rsidR="00EA132A">
        <w:rPr>
          <w:rFonts w:hint="cs"/>
          <w:rtl/>
          <w:lang w:eastAsia="he-IL"/>
        </w:rPr>
        <w:t xml:space="preserve">, </w:t>
      </w:r>
      <w:r>
        <w:rPr>
          <w:rFonts w:hint="cs"/>
          <w:rtl/>
          <w:lang w:eastAsia="he-IL"/>
        </w:rPr>
        <w:t>ממש בכל הזדמנות.</w:t>
      </w:r>
    </w:p>
    <w:p w:rsidR="00915C53" w:rsidRDefault="00915C53" w:rsidP="00915C53">
      <w:pPr>
        <w:rPr>
          <w:rtl/>
          <w:lang w:eastAsia="he-IL"/>
        </w:rPr>
      </w:pPr>
    </w:p>
    <w:p w:rsidR="00915C53" w:rsidRDefault="00915C53" w:rsidP="00915C53">
      <w:pPr>
        <w:pStyle w:val="af6"/>
        <w:rPr>
          <w:rtl/>
        </w:rPr>
      </w:pPr>
      <w:bookmarkStart w:id="18322" w:name="ET_interruption_קר_אה_40"/>
      <w:r w:rsidRPr="00A13FE0">
        <w:rPr>
          <w:rStyle w:val="TagStyle"/>
          <w:rtl/>
        </w:rPr>
        <w:t xml:space="preserve"> &lt;&lt; קריאה &gt;&gt;</w:t>
      </w:r>
      <w:r w:rsidRPr="00A136D6">
        <w:rPr>
          <w:rStyle w:val="TagStyle"/>
          <w:rtl/>
        </w:rPr>
        <w:t xml:space="preserve"> </w:t>
      </w:r>
      <w:r>
        <w:rPr>
          <w:rtl/>
        </w:rPr>
        <w:t>קריאה:</w:t>
      </w:r>
      <w:r w:rsidRPr="00A136D6">
        <w:rPr>
          <w:rStyle w:val="TagStyle"/>
          <w:rtl/>
        </w:rPr>
        <w:t xml:space="preserve"> </w:t>
      </w:r>
      <w:r w:rsidRPr="00A13FE0">
        <w:rPr>
          <w:rStyle w:val="TagStyle"/>
          <w:rtl/>
        </w:rPr>
        <w:t>&lt;&lt; קריאה &gt;&gt;</w:t>
      </w:r>
      <w:r>
        <w:rPr>
          <w:rtl/>
        </w:rPr>
        <w:t xml:space="preserve">   </w:t>
      </w:r>
      <w:bookmarkEnd w:id="18322"/>
    </w:p>
    <w:p w:rsidR="00915C53" w:rsidRDefault="00915C53" w:rsidP="0057198A">
      <w:pPr>
        <w:rPr>
          <w:rtl/>
          <w:lang w:eastAsia="he-IL"/>
        </w:rPr>
      </w:pPr>
    </w:p>
    <w:p w:rsidR="00915C53" w:rsidRDefault="00915C53" w:rsidP="00915C53">
      <w:pPr>
        <w:rPr>
          <w:rtl/>
          <w:lang w:eastAsia="he-IL"/>
        </w:rPr>
      </w:pPr>
      <w:bookmarkStart w:id="18323" w:name="_ETM_Q54_544175"/>
      <w:bookmarkEnd w:id="18323"/>
      <w:r>
        <w:rPr>
          <w:rFonts w:hint="cs"/>
          <w:rtl/>
          <w:lang w:eastAsia="he-IL"/>
        </w:rPr>
        <w:t>גדי, ז</w:t>
      </w:r>
      <w:bookmarkStart w:id="18324" w:name="_ETM_Q54_544422"/>
      <w:bookmarkEnd w:id="18324"/>
      <w:r>
        <w:rPr>
          <w:rFonts w:hint="cs"/>
          <w:rtl/>
          <w:lang w:eastAsia="he-IL"/>
        </w:rPr>
        <w:t>ה</w:t>
      </w:r>
      <w:bookmarkStart w:id="18325" w:name="_ETM_Q54_544494"/>
      <w:bookmarkEnd w:id="18325"/>
      <w:r>
        <w:rPr>
          <w:rFonts w:hint="cs"/>
          <w:rtl/>
          <w:lang w:eastAsia="he-IL"/>
        </w:rPr>
        <w:t xml:space="preserve"> לא הוגן מה שאתה</w:t>
      </w:r>
      <w:bookmarkStart w:id="18326" w:name="_ETM_Q54_543567"/>
      <w:bookmarkEnd w:id="18326"/>
      <w:r>
        <w:rPr>
          <w:rFonts w:hint="cs"/>
          <w:rtl/>
          <w:lang w:eastAsia="he-IL"/>
        </w:rPr>
        <w:t xml:space="preserve"> עושה. </w:t>
      </w:r>
      <w:bookmarkStart w:id="18327" w:name="_ETM_Q54_545607"/>
      <w:bookmarkEnd w:id="18327"/>
      <w:r>
        <w:rPr>
          <w:rFonts w:hint="cs"/>
          <w:rtl/>
          <w:lang w:eastAsia="he-IL"/>
        </w:rPr>
        <w:t>זה לא הוגן.</w:t>
      </w:r>
    </w:p>
    <w:p w:rsidR="00915C53" w:rsidRDefault="00915C53" w:rsidP="00915C53">
      <w:pPr>
        <w:rPr>
          <w:rtl/>
          <w:lang w:eastAsia="he-IL"/>
        </w:rPr>
      </w:pPr>
    </w:p>
    <w:p w:rsidR="00915C53" w:rsidRDefault="00915C53" w:rsidP="00915C53">
      <w:pPr>
        <w:pStyle w:val="-"/>
        <w:rPr>
          <w:rtl/>
        </w:rPr>
      </w:pPr>
      <w:bookmarkStart w:id="18328" w:name="_ETM_Q54_544077"/>
      <w:bookmarkStart w:id="18329" w:name="_ETM_Q54_544173"/>
      <w:bookmarkEnd w:id="18328"/>
      <w:bookmarkEnd w:id="18329"/>
      <w:r w:rsidRPr="00A13FE0">
        <w:rPr>
          <w:rStyle w:val="TagStyle"/>
          <w:rtl/>
        </w:rPr>
        <w:t xml:space="preserve"> &lt;&lt; דובר_המשך &gt;&gt;</w:t>
      </w:r>
      <w:r w:rsidRPr="00A136D6">
        <w:rPr>
          <w:rStyle w:val="TagStyle"/>
          <w:rtl/>
        </w:rPr>
        <w:t xml:space="preserve"> </w:t>
      </w:r>
      <w:r>
        <w:rPr>
          <w:rtl/>
        </w:rPr>
        <w:t>דסטה גדי יברקן (הליכוד):</w:t>
      </w:r>
      <w:r w:rsidRPr="00A136D6">
        <w:rPr>
          <w:rStyle w:val="TagStyle"/>
          <w:rtl/>
        </w:rPr>
        <w:t xml:space="preserve"> </w:t>
      </w:r>
      <w:r w:rsidRPr="00A13FE0">
        <w:rPr>
          <w:rStyle w:val="TagStyle"/>
          <w:rtl/>
        </w:rPr>
        <w:t>&lt;&lt; דובר_המשך &gt;&gt;</w:t>
      </w:r>
      <w:r>
        <w:rPr>
          <w:rtl/>
        </w:rPr>
        <w:t xml:space="preserve">   </w:t>
      </w:r>
    </w:p>
    <w:p w:rsidR="00915C53" w:rsidRDefault="00915C53" w:rsidP="0057198A">
      <w:pPr>
        <w:rPr>
          <w:rtl/>
          <w:lang w:eastAsia="he-IL"/>
        </w:rPr>
      </w:pPr>
    </w:p>
    <w:p w:rsidR="00915C53" w:rsidRDefault="00915C53" w:rsidP="00EA132A">
      <w:pPr>
        <w:rPr>
          <w:rtl/>
          <w:lang w:eastAsia="he-IL"/>
        </w:rPr>
      </w:pPr>
      <w:bookmarkStart w:id="18330" w:name="_ETM_Q54_545446"/>
      <w:bookmarkEnd w:id="18330"/>
      <w:r>
        <w:rPr>
          <w:rFonts w:hint="cs"/>
          <w:rtl/>
          <w:lang w:eastAsia="he-IL"/>
        </w:rPr>
        <w:t xml:space="preserve">מה שאני עושה? אתה ישבת שם. לא ראיתי אותך </w:t>
      </w:r>
      <w:bookmarkStart w:id="18331" w:name="_ETM_Q54_548053"/>
      <w:bookmarkEnd w:id="18331"/>
      <w:r>
        <w:rPr>
          <w:rFonts w:hint="cs"/>
          <w:rtl/>
          <w:lang w:eastAsia="he-IL"/>
        </w:rPr>
        <w:t>מגנה אותה.</w:t>
      </w:r>
      <w:bookmarkStart w:id="18332" w:name="_ETM_Q54_549863"/>
      <w:bookmarkStart w:id="18333" w:name="_ETM_Q54_549956"/>
      <w:bookmarkStart w:id="18334" w:name="_ETM_Q54_549992"/>
      <w:bookmarkStart w:id="18335" w:name="_ETM_Q54_550087"/>
      <w:bookmarkEnd w:id="18332"/>
      <w:bookmarkEnd w:id="18333"/>
      <w:bookmarkEnd w:id="18334"/>
      <w:bookmarkEnd w:id="18335"/>
      <w:r w:rsidR="00EA132A">
        <w:rPr>
          <w:rFonts w:hint="cs"/>
          <w:rtl/>
          <w:lang w:eastAsia="he-IL"/>
        </w:rPr>
        <w:t xml:space="preserve"> </w:t>
      </w:r>
      <w:r>
        <w:rPr>
          <w:rFonts w:hint="cs"/>
          <w:rtl/>
          <w:lang w:eastAsia="he-IL"/>
        </w:rPr>
        <w:t xml:space="preserve">הרגע המזוקק הזה </w:t>
      </w:r>
      <w:r>
        <w:rPr>
          <w:rtl/>
          <w:lang w:eastAsia="he-IL"/>
        </w:rPr>
        <w:t>–</w:t>
      </w:r>
      <w:r>
        <w:rPr>
          <w:rFonts w:hint="cs"/>
          <w:rtl/>
          <w:lang w:eastAsia="he-IL"/>
        </w:rPr>
        <w:t xml:space="preserve"> בסרטון </w:t>
      </w:r>
      <w:bookmarkStart w:id="18336" w:name="_ETM_Q54_551594"/>
      <w:bookmarkEnd w:id="18336"/>
      <w:r>
        <w:rPr>
          <w:rFonts w:hint="cs"/>
          <w:rtl/>
          <w:lang w:eastAsia="he-IL"/>
        </w:rPr>
        <w:t>רואים את זה.</w:t>
      </w:r>
    </w:p>
    <w:p w:rsidR="00915C53" w:rsidRPr="00340108" w:rsidRDefault="00915C53" w:rsidP="0057198A">
      <w:pPr>
        <w:rPr>
          <w:rtl/>
        </w:rPr>
      </w:pPr>
      <w:bookmarkStart w:id="18337" w:name="_ETM_Q54_545714"/>
      <w:bookmarkStart w:id="18338" w:name="_ETM_Q54_545808"/>
      <w:bookmarkStart w:id="18339" w:name="_ETM_Q54_540849"/>
      <w:bookmarkStart w:id="18340" w:name="_ETM_Q54_540932"/>
      <w:bookmarkEnd w:id="18337"/>
      <w:bookmarkEnd w:id="18338"/>
      <w:bookmarkEnd w:id="18339"/>
      <w:bookmarkEnd w:id="18340"/>
    </w:p>
    <w:p w:rsidR="00915C53" w:rsidRDefault="00915C53" w:rsidP="00915C53">
      <w:pPr>
        <w:pStyle w:val="af6"/>
        <w:rPr>
          <w:rtl/>
        </w:rPr>
      </w:pPr>
      <w:bookmarkStart w:id="18341" w:name="ET_interruption_6156_44"/>
      <w:r w:rsidRPr="00A13FE0">
        <w:rPr>
          <w:rStyle w:val="TagStyle"/>
          <w:rtl/>
        </w:rPr>
        <w:t xml:space="preserve"> &lt;&lt; קרי</w:t>
      </w:r>
      <w:bookmarkStart w:id="18342" w:name="_ETM_Q54_547898"/>
      <w:bookmarkStart w:id="18343" w:name="_ETM_Q54_547950"/>
      <w:bookmarkEnd w:id="18342"/>
      <w:bookmarkEnd w:id="18343"/>
      <w:r w:rsidRPr="00A13FE0">
        <w:rPr>
          <w:rStyle w:val="TagStyle"/>
          <w:rtl/>
        </w:rPr>
        <w:t>אה &gt;&gt;</w:t>
      </w:r>
      <w:r w:rsidRPr="00A136D6">
        <w:rPr>
          <w:rStyle w:val="TagStyle"/>
          <w:rtl/>
        </w:rPr>
        <w:t xml:space="preserve"> </w:t>
      </w:r>
      <w:r>
        <w:rPr>
          <w:rtl/>
        </w:rPr>
        <w:t>גלעד קריב (העבודה):</w:t>
      </w:r>
      <w:r w:rsidRPr="00A136D6">
        <w:rPr>
          <w:rStyle w:val="TagStyle"/>
          <w:rtl/>
        </w:rPr>
        <w:t xml:space="preserve"> </w:t>
      </w:r>
      <w:r w:rsidRPr="00A13FE0">
        <w:rPr>
          <w:rStyle w:val="TagStyle"/>
          <w:rtl/>
        </w:rPr>
        <w:t>&lt;&lt; קריאה &gt;&gt;</w:t>
      </w:r>
      <w:r>
        <w:rPr>
          <w:rtl/>
        </w:rPr>
        <w:t xml:space="preserve">   </w:t>
      </w:r>
      <w:bookmarkEnd w:id="18341"/>
    </w:p>
    <w:p w:rsidR="00915C53" w:rsidRDefault="00915C53" w:rsidP="0057198A">
      <w:pPr>
        <w:rPr>
          <w:rtl/>
          <w:lang w:eastAsia="he-IL"/>
        </w:rPr>
      </w:pPr>
    </w:p>
    <w:p w:rsidR="00915C53" w:rsidRPr="00A136D6" w:rsidRDefault="00915C53" w:rsidP="00915C53">
      <w:pPr>
        <w:rPr>
          <w:rtl/>
          <w:lang w:eastAsia="he-IL"/>
        </w:rPr>
      </w:pPr>
      <w:bookmarkStart w:id="18344" w:name="_ETM_Q54_547641"/>
      <w:bookmarkEnd w:id="18344"/>
      <w:r>
        <w:rPr>
          <w:rFonts w:hint="cs"/>
          <w:rtl/>
          <w:lang w:eastAsia="he-IL"/>
        </w:rPr>
        <w:t xml:space="preserve">זה לא הוגן, כי זה לא נכון. היא לא הלכה בגלל זה. </w:t>
      </w:r>
      <w:bookmarkStart w:id="18345" w:name="_ETM_Q54_554640"/>
      <w:bookmarkEnd w:id="18345"/>
      <w:r>
        <w:rPr>
          <w:rFonts w:hint="cs"/>
          <w:rtl/>
          <w:lang w:eastAsia="he-IL"/>
        </w:rPr>
        <w:t>זה לא נכון.</w:t>
      </w:r>
    </w:p>
    <w:p w:rsidR="00915C53" w:rsidRDefault="00915C53" w:rsidP="00915C53">
      <w:pPr>
        <w:rPr>
          <w:rtl/>
          <w:lang w:eastAsia="he-IL"/>
        </w:rPr>
      </w:pPr>
      <w:bookmarkStart w:id="18346" w:name="_ETM_Q54_543755"/>
      <w:bookmarkStart w:id="18347" w:name="_ETM_Q54_558298"/>
      <w:bookmarkStart w:id="18348" w:name="_ETM_Q54_558379"/>
      <w:bookmarkEnd w:id="18346"/>
      <w:bookmarkEnd w:id="18347"/>
      <w:bookmarkEnd w:id="18348"/>
    </w:p>
    <w:p w:rsidR="00915C53" w:rsidRDefault="00915C53" w:rsidP="00915C53">
      <w:pPr>
        <w:pStyle w:val="af6"/>
        <w:rPr>
          <w:rtl/>
        </w:rPr>
      </w:pPr>
      <w:r w:rsidRPr="00A13FE0">
        <w:rPr>
          <w:rStyle w:val="TagStyle"/>
          <w:rtl/>
        </w:rPr>
        <w:t xml:space="preserve"> &lt;&lt; קריאה &gt;&gt;</w:t>
      </w:r>
      <w:r w:rsidRPr="00A136D6">
        <w:rPr>
          <w:rStyle w:val="TagStyle"/>
          <w:rtl/>
        </w:rPr>
        <w:t xml:space="preserve"> </w:t>
      </w:r>
      <w:r>
        <w:rPr>
          <w:rtl/>
        </w:rPr>
        <w:t>דוד אמסלם (הליכוד):</w:t>
      </w:r>
      <w:r w:rsidRPr="00A136D6">
        <w:rPr>
          <w:rStyle w:val="TagStyle"/>
          <w:rtl/>
        </w:rPr>
        <w:t xml:space="preserve"> </w:t>
      </w:r>
      <w:r w:rsidRPr="00A13FE0">
        <w:rPr>
          <w:rStyle w:val="TagStyle"/>
          <w:rtl/>
        </w:rPr>
        <w:t>&lt;&lt; קריאה &gt;&gt;</w:t>
      </w:r>
      <w:r>
        <w:rPr>
          <w:rtl/>
        </w:rPr>
        <w:t xml:space="preserve">   </w:t>
      </w:r>
    </w:p>
    <w:p w:rsidR="00915C53" w:rsidRDefault="00915C53" w:rsidP="0057198A">
      <w:pPr>
        <w:rPr>
          <w:rtl/>
          <w:lang w:eastAsia="he-IL"/>
        </w:rPr>
      </w:pPr>
    </w:p>
    <w:p w:rsidR="00915C53" w:rsidRPr="00A136D6" w:rsidRDefault="00915C53" w:rsidP="00915C53">
      <w:pPr>
        <w:rPr>
          <w:rtl/>
          <w:lang w:eastAsia="he-IL"/>
        </w:rPr>
      </w:pPr>
      <w:bookmarkStart w:id="18349" w:name="_ETM_Q54_551220"/>
      <w:bookmarkStart w:id="18350" w:name="_ETM_Q54_551320"/>
      <w:bookmarkEnd w:id="18349"/>
      <w:bookmarkEnd w:id="18350"/>
      <w:r>
        <w:rPr>
          <w:rFonts w:hint="cs"/>
          <w:rtl/>
          <w:lang w:eastAsia="he-IL"/>
        </w:rPr>
        <w:t xml:space="preserve">מה זה לא הוגן? </w:t>
      </w:r>
    </w:p>
    <w:p w:rsidR="00915C53" w:rsidRDefault="00915C53" w:rsidP="00915C53">
      <w:pPr>
        <w:rPr>
          <w:rtl/>
          <w:lang w:eastAsia="he-IL"/>
        </w:rPr>
      </w:pPr>
      <w:bookmarkStart w:id="18351" w:name="_ETM_Q54_554876"/>
      <w:bookmarkEnd w:id="18351"/>
    </w:p>
    <w:p w:rsidR="00915C53" w:rsidRDefault="00915C53" w:rsidP="00915C53">
      <w:pPr>
        <w:pStyle w:val="af6"/>
        <w:rPr>
          <w:rtl/>
        </w:rPr>
      </w:pPr>
      <w:bookmarkStart w:id="18352" w:name="ET_interruption_6156_46"/>
      <w:r w:rsidRPr="00A13FE0">
        <w:rPr>
          <w:rStyle w:val="TagStyle"/>
          <w:rtl/>
        </w:rPr>
        <w:t xml:space="preserve"> &lt;&lt; קריאה &gt;&gt;</w:t>
      </w:r>
      <w:r w:rsidRPr="00A136D6">
        <w:rPr>
          <w:rStyle w:val="TagStyle"/>
          <w:rtl/>
        </w:rPr>
        <w:t xml:space="preserve"> </w:t>
      </w:r>
      <w:r>
        <w:rPr>
          <w:rtl/>
        </w:rPr>
        <w:t>גלעד קריב (העבודה):</w:t>
      </w:r>
      <w:r w:rsidRPr="00A136D6">
        <w:rPr>
          <w:rStyle w:val="TagStyle"/>
          <w:rtl/>
        </w:rPr>
        <w:t xml:space="preserve"> </w:t>
      </w:r>
      <w:r w:rsidRPr="00A13FE0">
        <w:rPr>
          <w:rStyle w:val="TagStyle"/>
          <w:rtl/>
        </w:rPr>
        <w:t>&lt;&lt; קריאה &gt;&gt;</w:t>
      </w:r>
      <w:r>
        <w:rPr>
          <w:rtl/>
        </w:rPr>
        <w:t xml:space="preserve">   </w:t>
      </w:r>
      <w:bookmarkEnd w:id="18352"/>
    </w:p>
    <w:p w:rsidR="00915C53" w:rsidRDefault="00915C53" w:rsidP="0057198A">
      <w:pPr>
        <w:rPr>
          <w:rtl/>
          <w:lang w:eastAsia="he-IL"/>
        </w:rPr>
      </w:pPr>
    </w:p>
    <w:p w:rsidR="00915C53" w:rsidRDefault="00915C53" w:rsidP="00D4653B">
      <w:pPr>
        <w:rPr>
          <w:rtl/>
          <w:lang w:eastAsia="he-IL"/>
        </w:rPr>
      </w:pPr>
      <w:bookmarkStart w:id="18353" w:name="_ETM_Q54_552265"/>
      <w:bookmarkEnd w:id="18353"/>
      <w:r>
        <w:rPr>
          <w:rFonts w:hint="cs"/>
          <w:rtl/>
          <w:lang w:eastAsia="he-IL"/>
        </w:rPr>
        <w:t>אבל אמסלם, לא בקטע גזעני. ה</w:t>
      </w:r>
      <w:bookmarkStart w:id="18354" w:name="_ETM_Q54_561235"/>
      <w:bookmarkEnd w:id="18354"/>
      <w:r>
        <w:rPr>
          <w:rFonts w:hint="cs"/>
          <w:rtl/>
          <w:lang w:eastAsia="he-IL"/>
        </w:rPr>
        <w:t>וא הופך את זה לקטע גזעני.</w:t>
      </w:r>
    </w:p>
    <w:p w:rsidR="00915C53" w:rsidRDefault="00915C53" w:rsidP="00915C53">
      <w:pPr>
        <w:rPr>
          <w:rtl/>
          <w:lang w:eastAsia="he-IL"/>
        </w:rPr>
      </w:pPr>
      <w:bookmarkStart w:id="18355" w:name="_ETM_Q54_552507"/>
      <w:bookmarkStart w:id="18356" w:name="_ETM_Q54_552613"/>
      <w:bookmarkStart w:id="18357" w:name="_ETM_Q54_552630"/>
      <w:bookmarkStart w:id="18358" w:name="_ETM_Q54_552676"/>
      <w:bookmarkEnd w:id="18355"/>
      <w:bookmarkEnd w:id="18356"/>
      <w:bookmarkEnd w:id="18357"/>
      <w:bookmarkEnd w:id="18358"/>
    </w:p>
    <w:p w:rsidR="00915C53" w:rsidRDefault="00915C53" w:rsidP="00915C53">
      <w:pPr>
        <w:pStyle w:val="-"/>
        <w:rPr>
          <w:rtl/>
        </w:rPr>
      </w:pPr>
      <w:bookmarkStart w:id="18359" w:name="ET_speakercontinue_5780_47"/>
      <w:r w:rsidRPr="00A13FE0">
        <w:rPr>
          <w:rStyle w:val="TagStyle"/>
          <w:rtl/>
        </w:rPr>
        <w:t xml:space="preserve"> &lt;&lt; דובר_המשך &gt;&gt;</w:t>
      </w:r>
      <w:r w:rsidRPr="00A136D6">
        <w:rPr>
          <w:rStyle w:val="TagStyle"/>
          <w:rtl/>
        </w:rPr>
        <w:t xml:space="preserve"> </w:t>
      </w:r>
      <w:r>
        <w:rPr>
          <w:rtl/>
        </w:rPr>
        <w:t>דסטה גדי יברקן (הליכוד):</w:t>
      </w:r>
      <w:r w:rsidRPr="00A136D6">
        <w:rPr>
          <w:rStyle w:val="TagStyle"/>
          <w:rtl/>
        </w:rPr>
        <w:t xml:space="preserve"> </w:t>
      </w:r>
      <w:r w:rsidRPr="00A13FE0">
        <w:rPr>
          <w:rStyle w:val="TagStyle"/>
          <w:rtl/>
        </w:rPr>
        <w:t>&lt;&lt; דובר_המשך &gt;&gt;</w:t>
      </w:r>
      <w:r>
        <w:rPr>
          <w:rtl/>
        </w:rPr>
        <w:t xml:space="preserve">   </w:t>
      </w:r>
      <w:bookmarkEnd w:id="1835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מוכן לחזור בי מכל מילה </w:t>
      </w:r>
      <w:r w:rsidR="0057198A">
        <w:rPr>
          <w:rFonts w:hint="cs"/>
          <w:rtl/>
          <w:lang w:eastAsia="he-IL"/>
        </w:rPr>
        <w:t>– –</w:t>
      </w:r>
      <w:r>
        <w:rPr>
          <w:rFonts w:hint="cs"/>
          <w:rtl/>
          <w:lang w:eastAsia="he-IL"/>
        </w:rPr>
        <w:t xml:space="preserve"> </w:t>
      </w:r>
    </w:p>
    <w:p w:rsidR="00915C53" w:rsidRDefault="00915C53" w:rsidP="00915C53">
      <w:pPr>
        <w:rPr>
          <w:rtl/>
          <w:lang w:eastAsia="he-IL"/>
        </w:rPr>
      </w:pPr>
      <w:bookmarkStart w:id="18360" w:name="_ETM_Q54_561158"/>
      <w:bookmarkEnd w:id="18360"/>
    </w:p>
    <w:p w:rsidR="00915C53" w:rsidRDefault="00915C53" w:rsidP="00915C53">
      <w:pPr>
        <w:pStyle w:val="af7"/>
        <w:rPr>
          <w:rtl/>
        </w:rPr>
      </w:pPr>
      <w:bookmarkStart w:id="18361" w:name="ET_yor_6204_48"/>
      <w:r w:rsidRPr="00A13FE0">
        <w:rPr>
          <w:rStyle w:val="TagStyle"/>
          <w:rtl/>
        </w:rPr>
        <w:t xml:space="preserve"> &lt;&lt; יור &gt;&gt;</w:t>
      </w:r>
      <w:r w:rsidRPr="00A136D6">
        <w:rPr>
          <w:rStyle w:val="TagStyle"/>
          <w:rtl/>
        </w:rPr>
        <w:t xml:space="preserve"> </w:t>
      </w:r>
      <w:r>
        <w:rPr>
          <w:rtl/>
        </w:rPr>
        <w:t>היו"ר מיקי לוי:</w:t>
      </w:r>
      <w:r w:rsidRPr="00A136D6">
        <w:rPr>
          <w:rStyle w:val="TagStyle"/>
          <w:rtl/>
        </w:rPr>
        <w:t xml:space="preserve"> </w:t>
      </w:r>
      <w:r w:rsidRPr="00A13FE0">
        <w:rPr>
          <w:rStyle w:val="TagStyle"/>
          <w:rtl/>
        </w:rPr>
        <w:t>&lt;&lt; יור &gt;&gt;</w:t>
      </w:r>
      <w:r>
        <w:rPr>
          <w:rtl/>
        </w:rPr>
        <w:t xml:space="preserve">   </w:t>
      </w:r>
      <w:bookmarkEnd w:id="18361"/>
    </w:p>
    <w:p w:rsidR="00915C53" w:rsidRDefault="00915C53" w:rsidP="0057198A">
      <w:pPr>
        <w:rPr>
          <w:rtl/>
          <w:lang w:eastAsia="he-IL"/>
        </w:rPr>
      </w:pPr>
    </w:p>
    <w:p w:rsidR="00915C53" w:rsidRDefault="00915C53" w:rsidP="00915C53">
      <w:pPr>
        <w:rPr>
          <w:rtl/>
          <w:lang w:eastAsia="he-IL"/>
        </w:rPr>
      </w:pPr>
      <w:bookmarkStart w:id="18362" w:name="_ETM_Q54_562125"/>
      <w:bookmarkEnd w:id="18362"/>
      <w:r>
        <w:rPr>
          <w:rFonts w:hint="cs"/>
          <w:rtl/>
          <w:lang w:eastAsia="he-IL"/>
        </w:rPr>
        <w:t>אני מבק</w:t>
      </w:r>
      <w:bookmarkStart w:id="18363" w:name="_ETM_Q54_563469"/>
      <w:bookmarkEnd w:id="18363"/>
      <w:r>
        <w:rPr>
          <w:rFonts w:hint="cs"/>
          <w:rtl/>
          <w:lang w:eastAsia="he-IL"/>
        </w:rPr>
        <w:t xml:space="preserve">ש שקט. חבר הכנסת </w:t>
      </w:r>
    </w:p>
    <w:p w:rsidR="00915C53" w:rsidRDefault="00915C53" w:rsidP="00915C53">
      <w:pPr>
        <w:rPr>
          <w:rtl/>
          <w:lang w:eastAsia="he-IL"/>
        </w:rPr>
      </w:pPr>
      <w:bookmarkStart w:id="18364" w:name="_ETM_Q54_565181"/>
      <w:bookmarkStart w:id="18365" w:name="_ETM_Q54_565269"/>
      <w:bookmarkEnd w:id="18364"/>
      <w:bookmarkEnd w:id="18365"/>
    </w:p>
    <w:p w:rsidR="00915C53" w:rsidRDefault="00915C53" w:rsidP="00915C53">
      <w:pPr>
        <w:pStyle w:val="-"/>
        <w:rPr>
          <w:rtl/>
        </w:rPr>
      </w:pPr>
      <w:bookmarkStart w:id="18366" w:name="ET_speakercontinue_5780_49"/>
      <w:r w:rsidRPr="00A13FE0">
        <w:rPr>
          <w:rStyle w:val="TagStyle"/>
          <w:rtl/>
        </w:rPr>
        <w:t xml:space="preserve"> &lt;&lt; דובר_המשך &gt;&gt;</w:t>
      </w:r>
      <w:r w:rsidRPr="00A136D6">
        <w:rPr>
          <w:rStyle w:val="TagStyle"/>
          <w:rtl/>
        </w:rPr>
        <w:t xml:space="preserve"> </w:t>
      </w:r>
      <w:r>
        <w:rPr>
          <w:rtl/>
        </w:rPr>
        <w:t>דסטה גדי יברקן (הליכוד):</w:t>
      </w:r>
      <w:r w:rsidRPr="00A136D6">
        <w:rPr>
          <w:rStyle w:val="TagStyle"/>
          <w:rtl/>
        </w:rPr>
        <w:t xml:space="preserve"> </w:t>
      </w:r>
      <w:r w:rsidRPr="00A13FE0">
        <w:rPr>
          <w:rStyle w:val="TagStyle"/>
          <w:rtl/>
        </w:rPr>
        <w:t>&lt;&lt; דובר_המשך &gt;&gt;</w:t>
      </w:r>
      <w:r>
        <w:rPr>
          <w:rtl/>
        </w:rPr>
        <w:t xml:space="preserve">   </w:t>
      </w:r>
      <w:bookmarkEnd w:id="18366"/>
    </w:p>
    <w:p w:rsidR="00915C53" w:rsidRDefault="00915C53" w:rsidP="0057198A">
      <w:pPr>
        <w:rPr>
          <w:rtl/>
          <w:lang w:eastAsia="he-IL"/>
        </w:rPr>
      </w:pPr>
    </w:p>
    <w:p w:rsidR="00915C53" w:rsidRDefault="0057198A" w:rsidP="00915C53">
      <w:pPr>
        <w:ind w:left="720" w:firstLine="0"/>
        <w:rPr>
          <w:rtl/>
          <w:lang w:eastAsia="he-IL"/>
        </w:rPr>
      </w:pPr>
      <w:bookmarkStart w:id="18367" w:name="_ETM_Q54_566316"/>
      <w:bookmarkEnd w:id="18367"/>
      <w:r>
        <w:rPr>
          <w:rFonts w:hint="cs"/>
          <w:rtl/>
          <w:lang w:eastAsia="he-IL"/>
        </w:rPr>
        <w:t>– –</w:t>
      </w:r>
      <w:r w:rsidR="00915C53">
        <w:rPr>
          <w:rFonts w:hint="cs"/>
          <w:rtl/>
          <w:lang w:eastAsia="he-IL"/>
        </w:rPr>
        <w:t xml:space="preserve"> מכל מילה, אחרי </w:t>
      </w:r>
      <w:bookmarkStart w:id="18368" w:name="_ETM_Q54_564635"/>
      <w:bookmarkEnd w:id="18368"/>
      <w:r w:rsidR="00915C53">
        <w:rPr>
          <w:rFonts w:hint="cs"/>
          <w:rtl/>
          <w:lang w:eastAsia="he-IL"/>
        </w:rPr>
        <w:t>שתראה את הסרטון.</w:t>
      </w:r>
    </w:p>
    <w:p w:rsidR="00915C53" w:rsidRDefault="00915C53" w:rsidP="00915C53">
      <w:pPr>
        <w:ind w:left="720" w:firstLine="0"/>
        <w:rPr>
          <w:rtl/>
          <w:lang w:eastAsia="he-IL"/>
        </w:rPr>
      </w:pPr>
      <w:bookmarkStart w:id="18369" w:name="_ETM_Q54_565574"/>
      <w:bookmarkStart w:id="18370" w:name="_ETM_Q54_565649"/>
      <w:bookmarkEnd w:id="18369"/>
      <w:bookmarkEnd w:id="18370"/>
    </w:p>
    <w:p w:rsidR="00915C53" w:rsidRDefault="00915C53" w:rsidP="00915C53">
      <w:pPr>
        <w:pStyle w:val="af6"/>
        <w:rPr>
          <w:rtl/>
        </w:rPr>
      </w:pPr>
      <w:bookmarkStart w:id="18371" w:name="ET_interruption_6156_50"/>
      <w:r w:rsidRPr="00A13FE0">
        <w:rPr>
          <w:rStyle w:val="TagStyle"/>
          <w:rtl/>
        </w:rPr>
        <w:t xml:space="preserve"> &lt;&lt; קריאה &gt;&gt;</w:t>
      </w:r>
      <w:r w:rsidRPr="00A136D6">
        <w:rPr>
          <w:rStyle w:val="TagStyle"/>
          <w:rtl/>
        </w:rPr>
        <w:t xml:space="preserve"> </w:t>
      </w:r>
      <w:r>
        <w:rPr>
          <w:rtl/>
        </w:rPr>
        <w:t>גלעד קריב (העבודה):</w:t>
      </w:r>
      <w:r w:rsidRPr="00A136D6">
        <w:rPr>
          <w:rStyle w:val="TagStyle"/>
          <w:rtl/>
        </w:rPr>
        <w:t xml:space="preserve"> </w:t>
      </w:r>
      <w:r w:rsidRPr="00A13FE0">
        <w:rPr>
          <w:rStyle w:val="TagStyle"/>
          <w:rtl/>
        </w:rPr>
        <w:t>&lt;&lt; קריאה &gt;&gt;</w:t>
      </w:r>
      <w:r>
        <w:rPr>
          <w:rtl/>
        </w:rPr>
        <w:t xml:space="preserve">   </w:t>
      </w:r>
      <w:bookmarkEnd w:id="18371"/>
    </w:p>
    <w:p w:rsidR="00915C53" w:rsidRDefault="00915C53" w:rsidP="0057198A">
      <w:pPr>
        <w:rPr>
          <w:rtl/>
          <w:lang w:eastAsia="he-IL"/>
        </w:rPr>
      </w:pPr>
    </w:p>
    <w:p w:rsidR="00915C53" w:rsidRDefault="00915C53" w:rsidP="00915C53">
      <w:pPr>
        <w:rPr>
          <w:rtl/>
          <w:lang w:eastAsia="he-IL"/>
        </w:rPr>
      </w:pPr>
      <w:bookmarkStart w:id="18372" w:name="_ETM_Q54_567927"/>
      <w:bookmarkStart w:id="18373" w:name="_ETM_Q54_568168"/>
      <w:bookmarkStart w:id="18374" w:name="_ETM_Q54_568231"/>
      <w:bookmarkEnd w:id="18372"/>
      <w:bookmarkEnd w:id="18373"/>
      <w:bookmarkEnd w:id="18374"/>
      <w:r>
        <w:rPr>
          <w:rFonts w:hint="cs"/>
          <w:rtl/>
          <w:lang w:eastAsia="he-IL"/>
        </w:rPr>
        <w:t xml:space="preserve">אבל זה לא היה בקטע </w:t>
      </w:r>
      <w:bookmarkStart w:id="18375" w:name="_ETM_Q54_563331"/>
      <w:bookmarkEnd w:id="18375"/>
      <w:r>
        <w:rPr>
          <w:rFonts w:hint="cs"/>
          <w:rtl/>
          <w:lang w:eastAsia="he-IL"/>
        </w:rPr>
        <w:t xml:space="preserve">גזעני. יכול להיות </w:t>
      </w:r>
      <w:r w:rsidR="0057198A">
        <w:rPr>
          <w:rFonts w:hint="cs"/>
          <w:rtl/>
          <w:lang w:eastAsia="he-IL"/>
        </w:rPr>
        <w:t>– – –</w:t>
      </w:r>
      <w:r>
        <w:rPr>
          <w:rFonts w:hint="cs"/>
          <w:rtl/>
          <w:lang w:eastAsia="he-IL"/>
        </w:rPr>
        <w:t xml:space="preserve"> אבל לא גזעני.</w:t>
      </w:r>
    </w:p>
    <w:p w:rsidR="00915C53" w:rsidRDefault="00915C53" w:rsidP="00915C53">
      <w:pPr>
        <w:rPr>
          <w:rtl/>
          <w:lang w:eastAsia="he-IL"/>
        </w:rPr>
      </w:pPr>
      <w:bookmarkStart w:id="18376" w:name="_ETM_Q54_553841"/>
      <w:bookmarkStart w:id="18377" w:name="_ETM_Q54_554113"/>
      <w:bookmarkStart w:id="18378" w:name="_ETM_Q54_554161"/>
      <w:bookmarkStart w:id="18379" w:name="_ETM_Q54_554179"/>
      <w:bookmarkStart w:id="18380" w:name="_ETM_Q54_554226"/>
      <w:bookmarkEnd w:id="18376"/>
      <w:bookmarkEnd w:id="18377"/>
      <w:bookmarkEnd w:id="18378"/>
      <w:bookmarkEnd w:id="18379"/>
      <w:bookmarkEnd w:id="18380"/>
    </w:p>
    <w:p w:rsidR="00915C53" w:rsidRDefault="00915C53" w:rsidP="00915C53">
      <w:pPr>
        <w:pStyle w:val="-"/>
        <w:rPr>
          <w:rtl/>
        </w:rPr>
      </w:pPr>
      <w:bookmarkStart w:id="18381" w:name="ET_speakercontinue_5780_51"/>
      <w:r w:rsidRPr="00A13FE0">
        <w:rPr>
          <w:rStyle w:val="TagStyle"/>
          <w:rtl/>
        </w:rPr>
        <w:t xml:space="preserve"> &lt;&lt; דובר_המשך &gt;&gt;</w:t>
      </w:r>
      <w:r w:rsidRPr="00A136D6">
        <w:rPr>
          <w:rStyle w:val="TagStyle"/>
          <w:rtl/>
        </w:rPr>
        <w:t xml:space="preserve"> </w:t>
      </w:r>
      <w:r>
        <w:rPr>
          <w:rtl/>
        </w:rPr>
        <w:t>דסטה גדי יברקן (הליכוד):</w:t>
      </w:r>
      <w:r w:rsidRPr="00A136D6">
        <w:rPr>
          <w:rStyle w:val="TagStyle"/>
          <w:rtl/>
        </w:rPr>
        <w:t xml:space="preserve"> </w:t>
      </w:r>
      <w:r w:rsidRPr="00A13FE0">
        <w:rPr>
          <w:rStyle w:val="TagStyle"/>
          <w:rtl/>
        </w:rPr>
        <w:t>&lt;&lt; דובר_המשך &gt;&gt;</w:t>
      </w:r>
      <w:r>
        <w:rPr>
          <w:rtl/>
        </w:rPr>
        <w:t xml:space="preserve">   </w:t>
      </w:r>
      <w:bookmarkEnd w:id="18381"/>
    </w:p>
    <w:p w:rsidR="00915C53" w:rsidRDefault="00915C53" w:rsidP="0057198A">
      <w:pPr>
        <w:rPr>
          <w:rtl/>
          <w:lang w:eastAsia="he-IL"/>
        </w:rPr>
      </w:pPr>
    </w:p>
    <w:p w:rsidR="00915C53" w:rsidRDefault="00915C53" w:rsidP="00915C53">
      <w:pPr>
        <w:rPr>
          <w:rtl/>
          <w:lang w:eastAsia="he-IL"/>
        </w:rPr>
      </w:pPr>
      <w:bookmarkStart w:id="18382" w:name="_ETM_Q54_567483"/>
      <w:bookmarkEnd w:id="18382"/>
      <w:r>
        <w:rPr>
          <w:rFonts w:hint="cs"/>
          <w:rtl/>
          <w:lang w:eastAsia="he-IL"/>
        </w:rPr>
        <w:t xml:space="preserve">אחרי שתראה </w:t>
      </w:r>
      <w:bookmarkStart w:id="18383" w:name="_ETM_Q54_568025"/>
      <w:bookmarkEnd w:id="18383"/>
      <w:r>
        <w:rPr>
          <w:rFonts w:hint="cs"/>
          <w:rtl/>
          <w:lang w:eastAsia="he-IL"/>
        </w:rPr>
        <w:t>את הסרטון, אני מוכן לחזור בי מכל מילה.</w:t>
      </w:r>
    </w:p>
    <w:p w:rsidR="00915C53" w:rsidRDefault="00915C53" w:rsidP="00915C53">
      <w:pPr>
        <w:rPr>
          <w:rtl/>
          <w:lang w:eastAsia="he-IL"/>
        </w:rPr>
      </w:pPr>
      <w:bookmarkStart w:id="18384" w:name="_ETM_Q54_564910"/>
      <w:bookmarkStart w:id="18385" w:name="_ETM_Q54_564991"/>
      <w:bookmarkEnd w:id="18384"/>
      <w:bookmarkEnd w:id="18385"/>
    </w:p>
    <w:p w:rsidR="00915C53" w:rsidRDefault="00915C53" w:rsidP="00915C53">
      <w:pPr>
        <w:pStyle w:val="af6"/>
        <w:rPr>
          <w:rtl/>
        </w:rPr>
      </w:pPr>
      <w:bookmarkStart w:id="18386" w:name="ET_interruption_6156_82"/>
      <w:r w:rsidRPr="00A13FE0">
        <w:rPr>
          <w:rStyle w:val="TagStyle"/>
          <w:rtl/>
        </w:rPr>
        <w:t xml:space="preserve"> &lt;&lt; קריאה &gt;&gt;</w:t>
      </w:r>
      <w:r w:rsidRPr="00033362">
        <w:rPr>
          <w:rStyle w:val="TagStyle"/>
          <w:rtl/>
        </w:rPr>
        <w:t xml:space="preserve"> </w:t>
      </w:r>
      <w:r>
        <w:rPr>
          <w:rtl/>
        </w:rPr>
        <w:t>גלעד קריב (העבודה):</w:t>
      </w:r>
      <w:r w:rsidRPr="00033362">
        <w:rPr>
          <w:rStyle w:val="TagStyle"/>
          <w:rtl/>
        </w:rPr>
        <w:t xml:space="preserve"> </w:t>
      </w:r>
      <w:r w:rsidRPr="00A13FE0">
        <w:rPr>
          <w:rStyle w:val="TagStyle"/>
          <w:rtl/>
        </w:rPr>
        <w:t>&lt;&lt; קריאה &gt;&gt;</w:t>
      </w:r>
      <w:r>
        <w:rPr>
          <w:rtl/>
        </w:rPr>
        <w:t xml:space="preserve">   </w:t>
      </w:r>
      <w:bookmarkEnd w:id="18386"/>
    </w:p>
    <w:p w:rsidR="00915C53" w:rsidRDefault="00915C53" w:rsidP="0057198A">
      <w:pPr>
        <w:rPr>
          <w:rtl/>
          <w:lang w:eastAsia="he-IL"/>
        </w:rPr>
      </w:pPr>
    </w:p>
    <w:p w:rsidR="00915C53" w:rsidRPr="00033362" w:rsidRDefault="00915C53" w:rsidP="00915C53">
      <w:pPr>
        <w:rPr>
          <w:rtl/>
          <w:lang w:eastAsia="he-IL"/>
        </w:rPr>
      </w:pPr>
      <w:bookmarkStart w:id="18387" w:name="_ETM_Q54_567671"/>
      <w:bookmarkEnd w:id="18387"/>
      <w:r>
        <w:rPr>
          <w:rFonts w:hint="cs"/>
          <w:rtl/>
          <w:lang w:eastAsia="he-IL"/>
        </w:rPr>
        <w:t xml:space="preserve">זה לא גזעני. </w:t>
      </w:r>
      <w:bookmarkStart w:id="18388" w:name="_ETM_Q54_573227"/>
      <w:bookmarkEnd w:id="18388"/>
      <w:r>
        <w:rPr>
          <w:rFonts w:hint="cs"/>
          <w:rtl/>
          <w:lang w:eastAsia="he-IL"/>
        </w:rPr>
        <w:t>זה לא גזעני.</w:t>
      </w:r>
    </w:p>
    <w:p w:rsidR="00915C53" w:rsidRDefault="00915C53" w:rsidP="00915C53">
      <w:pPr>
        <w:rPr>
          <w:rtl/>
          <w:lang w:eastAsia="he-IL"/>
        </w:rPr>
      </w:pPr>
      <w:bookmarkStart w:id="18389" w:name="_ETM_Q54_568408"/>
      <w:bookmarkStart w:id="18390" w:name="_ETM_Q54_568496"/>
      <w:bookmarkEnd w:id="18389"/>
      <w:bookmarkEnd w:id="18390"/>
    </w:p>
    <w:p w:rsidR="00915C53" w:rsidRDefault="00915C53" w:rsidP="00915C53">
      <w:pPr>
        <w:pStyle w:val="af6"/>
        <w:rPr>
          <w:rtl/>
        </w:rPr>
      </w:pPr>
      <w:bookmarkStart w:id="18391" w:name="ET_interruption_5156_53"/>
      <w:r w:rsidRPr="00A13FE0">
        <w:rPr>
          <w:rStyle w:val="TagStyle"/>
          <w:rtl/>
        </w:rPr>
        <w:t xml:space="preserve"> &lt;&lt; קריאה &gt;&gt;</w:t>
      </w:r>
      <w:r w:rsidRPr="00A136D6">
        <w:rPr>
          <w:rStyle w:val="TagStyle"/>
          <w:rtl/>
        </w:rPr>
        <w:t xml:space="preserve"> </w:t>
      </w:r>
      <w:r>
        <w:rPr>
          <w:rtl/>
        </w:rPr>
        <w:t>דוד אמסלם (הליכוד):</w:t>
      </w:r>
      <w:r w:rsidRPr="00A136D6">
        <w:rPr>
          <w:rStyle w:val="TagStyle"/>
          <w:rtl/>
        </w:rPr>
        <w:t xml:space="preserve"> </w:t>
      </w:r>
      <w:r w:rsidRPr="00A13FE0">
        <w:rPr>
          <w:rStyle w:val="TagStyle"/>
          <w:rtl/>
        </w:rPr>
        <w:t>&lt;&lt; קריאה &gt;&gt;</w:t>
      </w:r>
      <w:r>
        <w:rPr>
          <w:rtl/>
        </w:rPr>
        <w:t xml:space="preserve">   </w:t>
      </w:r>
      <w:bookmarkEnd w:id="18391"/>
    </w:p>
    <w:p w:rsidR="00915C53" w:rsidRDefault="00915C53" w:rsidP="0057198A">
      <w:pPr>
        <w:rPr>
          <w:rtl/>
          <w:lang w:eastAsia="he-IL"/>
        </w:rPr>
      </w:pPr>
    </w:p>
    <w:p w:rsidR="00915C53" w:rsidRPr="00A136D6" w:rsidRDefault="0057198A" w:rsidP="00915C53">
      <w:pPr>
        <w:rPr>
          <w:rtl/>
          <w:lang w:eastAsia="he-IL"/>
        </w:rPr>
      </w:pPr>
      <w:bookmarkStart w:id="18392" w:name="_ETM_Q54_570663"/>
      <w:bookmarkEnd w:id="18392"/>
      <w:r>
        <w:rPr>
          <w:rFonts w:hint="cs"/>
          <w:rtl/>
          <w:lang w:eastAsia="he-IL"/>
        </w:rPr>
        <w:t>– – –</w:t>
      </w:r>
      <w:r w:rsidR="00915C53">
        <w:rPr>
          <w:rFonts w:hint="cs"/>
          <w:rtl/>
          <w:lang w:eastAsia="he-IL"/>
        </w:rPr>
        <w:t xml:space="preserve"> </w:t>
      </w:r>
    </w:p>
    <w:p w:rsidR="00915C53" w:rsidRDefault="00915C53" w:rsidP="0057198A">
      <w:pPr>
        <w:rPr>
          <w:rtl/>
          <w:lang w:eastAsia="he-IL"/>
        </w:rPr>
      </w:pPr>
      <w:bookmarkStart w:id="18393" w:name="_ETM_Q54_575165"/>
      <w:bookmarkStart w:id="18394" w:name="_ETM_Q54_575258"/>
      <w:bookmarkEnd w:id="18393"/>
      <w:bookmarkEnd w:id="18394"/>
    </w:p>
    <w:p w:rsidR="00915C53" w:rsidRDefault="00915C53" w:rsidP="00915C53">
      <w:pPr>
        <w:pStyle w:val="af6"/>
        <w:rPr>
          <w:rtl/>
        </w:rPr>
      </w:pPr>
      <w:bookmarkStart w:id="18395" w:name="ET_interruption_קר_אה_54"/>
      <w:r w:rsidRPr="00A13FE0">
        <w:rPr>
          <w:rStyle w:val="TagStyle"/>
          <w:rtl/>
        </w:rPr>
        <w:t xml:space="preserve"> &lt;&lt; קריאה &gt;&gt;</w:t>
      </w:r>
      <w:r w:rsidRPr="00A136D6">
        <w:rPr>
          <w:rStyle w:val="TagStyle"/>
          <w:rtl/>
        </w:rPr>
        <w:t xml:space="preserve"> </w:t>
      </w:r>
      <w:r>
        <w:rPr>
          <w:rtl/>
        </w:rPr>
        <w:t>קריאה:</w:t>
      </w:r>
      <w:r w:rsidRPr="00A136D6">
        <w:rPr>
          <w:rStyle w:val="TagStyle"/>
          <w:rtl/>
        </w:rPr>
        <w:t xml:space="preserve"> </w:t>
      </w:r>
      <w:r w:rsidRPr="00A13FE0">
        <w:rPr>
          <w:rStyle w:val="TagStyle"/>
          <w:rtl/>
        </w:rPr>
        <w:t>&lt;&lt; קריאה &gt;&gt;</w:t>
      </w:r>
      <w:r>
        <w:rPr>
          <w:rtl/>
        </w:rPr>
        <w:t xml:space="preserve">   </w:t>
      </w:r>
      <w:bookmarkEnd w:id="18395"/>
    </w:p>
    <w:p w:rsidR="00915C53" w:rsidRDefault="00915C53" w:rsidP="0057198A">
      <w:pPr>
        <w:rPr>
          <w:rtl/>
          <w:lang w:eastAsia="he-IL"/>
        </w:rPr>
      </w:pPr>
    </w:p>
    <w:p w:rsidR="00915C53" w:rsidRDefault="00915C53" w:rsidP="0057198A">
      <w:pPr>
        <w:rPr>
          <w:rtl/>
          <w:lang w:eastAsia="he-IL"/>
        </w:rPr>
      </w:pPr>
      <w:bookmarkStart w:id="18396" w:name="_ETM_Q54_573355"/>
      <w:bookmarkStart w:id="18397" w:name="_ETM_Q54_573460"/>
      <w:bookmarkEnd w:id="18396"/>
      <w:bookmarkEnd w:id="18397"/>
      <w:r>
        <w:rPr>
          <w:rFonts w:hint="cs"/>
          <w:rtl/>
          <w:lang w:eastAsia="he-IL"/>
        </w:rPr>
        <w:t>זה לא היה</w:t>
      </w:r>
      <w:r w:rsidR="0057198A">
        <w:rPr>
          <w:rFonts w:hint="cs"/>
          <w:rtl/>
          <w:lang w:eastAsia="he-IL"/>
        </w:rPr>
        <w:t xml:space="preserve"> – – –</w:t>
      </w:r>
      <w:r>
        <w:rPr>
          <w:rFonts w:hint="cs"/>
          <w:rtl/>
          <w:lang w:eastAsia="he-IL"/>
        </w:rPr>
        <w:t xml:space="preserve"> אבל לא כזה </w:t>
      </w:r>
      <w:r w:rsidR="0057198A">
        <w:rPr>
          <w:rFonts w:hint="cs"/>
          <w:rtl/>
          <w:lang w:eastAsia="he-IL"/>
        </w:rPr>
        <w:t>– – –</w:t>
      </w:r>
      <w:r>
        <w:rPr>
          <w:rFonts w:hint="cs"/>
          <w:rtl/>
          <w:lang w:eastAsia="he-IL"/>
        </w:rPr>
        <w:t xml:space="preserve"> לא </w:t>
      </w:r>
      <w:bookmarkStart w:id="18398" w:name="_ETM_Q54_570320"/>
      <w:bookmarkEnd w:id="18398"/>
      <w:r w:rsidR="0057198A">
        <w:rPr>
          <w:rFonts w:hint="cs"/>
          <w:rtl/>
          <w:lang w:eastAsia="he-IL"/>
        </w:rPr>
        <w:t>– – –</w:t>
      </w:r>
      <w:r>
        <w:rPr>
          <w:rFonts w:hint="cs"/>
          <w:rtl/>
          <w:lang w:eastAsia="he-IL"/>
        </w:rPr>
        <w:t xml:space="preserve"> לא </w:t>
      </w:r>
      <w:r w:rsidR="0057198A">
        <w:rPr>
          <w:rFonts w:hint="cs"/>
          <w:rtl/>
          <w:lang w:eastAsia="he-IL"/>
        </w:rPr>
        <w:t>– – –</w:t>
      </w:r>
    </w:p>
    <w:p w:rsidR="00915C53" w:rsidRDefault="00915C53" w:rsidP="00915C53">
      <w:pPr>
        <w:rPr>
          <w:rtl/>
          <w:lang w:eastAsia="he-IL"/>
        </w:rPr>
      </w:pPr>
      <w:bookmarkStart w:id="18399" w:name="_ETM_Q54_573089"/>
      <w:bookmarkStart w:id="18400" w:name="_ETM_Q54_573149"/>
      <w:bookmarkEnd w:id="18399"/>
      <w:bookmarkEnd w:id="18400"/>
    </w:p>
    <w:p w:rsidR="00915C53" w:rsidRDefault="00915C53" w:rsidP="00915C53">
      <w:pPr>
        <w:pStyle w:val="af6"/>
        <w:rPr>
          <w:rtl/>
        </w:rPr>
      </w:pPr>
      <w:bookmarkStart w:id="18401" w:name="ET_interruption_קר_אה_83"/>
      <w:r w:rsidRPr="00A13FE0">
        <w:rPr>
          <w:rStyle w:val="TagStyle"/>
          <w:rtl/>
        </w:rPr>
        <w:t xml:space="preserve"> &lt;&lt; קריאה &gt;&gt;</w:t>
      </w:r>
      <w:r w:rsidRPr="00033362">
        <w:rPr>
          <w:rStyle w:val="TagStyle"/>
          <w:rtl/>
        </w:rPr>
        <w:t xml:space="preserve"> </w:t>
      </w:r>
      <w:r>
        <w:rPr>
          <w:rtl/>
        </w:rPr>
        <w:t>קריאה:</w:t>
      </w:r>
      <w:r w:rsidRPr="00033362">
        <w:rPr>
          <w:rStyle w:val="TagStyle"/>
          <w:rtl/>
        </w:rPr>
        <w:t xml:space="preserve"> </w:t>
      </w:r>
      <w:r w:rsidRPr="00A13FE0">
        <w:rPr>
          <w:rStyle w:val="TagStyle"/>
          <w:rtl/>
        </w:rPr>
        <w:t>&lt;&lt; קריאה &gt;&gt;</w:t>
      </w:r>
      <w:r>
        <w:rPr>
          <w:rtl/>
        </w:rPr>
        <w:t xml:space="preserve">   </w:t>
      </w:r>
      <w:bookmarkEnd w:id="18401"/>
    </w:p>
    <w:p w:rsidR="00915C53" w:rsidRDefault="00915C53" w:rsidP="0057198A">
      <w:pPr>
        <w:rPr>
          <w:rtl/>
          <w:lang w:eastAsia="he-IL"/>
        </w:rPr>
      </w:pPr>
    </w:p>
    <w:p w:rsidR="00915C53" w:rsidRPr="00033362" w:rsidRDefault="00915C53" w:rsidP="00915C53">
      <w:pPr>
        <w:rPr>
          <w:rtl/>
          <w:lang w:eastAsia="he-IL"/>
        </w:rPr>
      </w:pPr>
      <w:bookmarkStart w:id="18402" w:name="_ETM_Q54_575809"/>
      <w:bookmarkStart w:id="18403" w:name="_ETM_Q54_576053"/>
      <w:bookmarkStart w:id="18404" w:name="_ETM_Q54_576112"/>
      <w:bookmarkEnd w:id="18402"/>
      <w:bookmarkEnd w:id="18403"/>
      <w:bookmarkEnd w:id="18404"/>
      <w:r>
        <w:rPr>
          <w:rFonts w:hint="cs"/>
          <w:rtl/>
          <w:lang w:eastAsia="he-IL"/>
        </w:rPr>
        <w:t xml:space="preserve">אה, הינה היא פה </w:t>
      </w:r>
      <w:r>
        <w:rPr>
          <w:rtl/>
          <w:lang w:eastAsia="he-IL"/>
        </w:rPr>
        <w:t>–</w:t>
      </w:r>
      <w:r>
        <w:rPr>
          <w:rFonts w:hint="cs"/>
          <w:rtl/>
          <w:lang w:eastAsia="he-IL"/>
        </w:rPr>
        <w:t xml:space="preserve"> שתשיב. הינה </w:t>
      </w:r>
      <w:bookmarkStart w:id="18405" w:name="_ETM_Q54_586095"/>
      <w:bookmarkEnd w:id="18405"/>
      <w:r>
        <w:rPr>
          <w:rFonts w:hint="cs"/>
          <w:rtl/>
          <w:lang w:eastAsia="he-IL"/>
        </w:rPr>
        <w:t xml:space="preserve">היא פה </w:t>
      </w:r>
      <w:r>
        <w:rPr>
          <w:rtl/>
          <w:lang w:eastAsia="he-IL"/>
        </w:rPr>
        <w:t>–</w:t>
      </w:r>
      <w:r>
        <w:rPr>
          <w:rFonts w:hint="cs"/>
          <w:rtl/>
          <w:lang w:eastAsia="he-IL"/>
        </w:rPr>
        <w:t xml:space="preserve"> שתשיב.</w:t>
      </w:r>
    </w:p>
    <w:p w:rsidR="00915C53" w:rsidRDefault="00915C53" w:rsidP="00915C53">
      <w:pPr>
        <w:rPr>
          <w:rtl/>
          <w:lang w:eastAsia="he-IL"/>
        </w:rPr>
      </w:pPr>
      <w:bookmarkStart w:id="18406" w:name="_ETM_Q54_575120"/>
      <w:bookmarkStart w:id="18407" w:name="_ETM_Q54_575232"/>
      <w:bookmarkEnd w:id="18406"/>
      <w:bookmarkEnd w:id="18407"/>
    </w:p>
    <w:p w:rsidR="00915C53" w:rsidRDefault="00915C53" w:rsidP="00915C53">
      <w:pPr>
        <w:pStyle w:val="-"/>
        <w:rPr>
          <w:rtl/>
        </w:rPr>
      </w:pPr>
      <w:bookmarkStart w:id="18408" w:name="ET_speakercontinue_5780_56"/>
      <w:r w:rsidRPr="00A13FE0">
        <w:rPr>
          <w:rStyle w:val="TagStyle"/>
          <w:rtl/>
        </w:rPr>
        <w:t xml:space="preserve"> &lt;&lt; דובר_המשך &gt;&gt;</w:t>
      </w:r>
      <w:r w:rsidRPr="00A136D6">
        <w:rPr>
          <w:rStyle w:val="TagStyle"/>
          <w:rtl/>
        </w:rPr>
        <w:t xml:space="preserve"> </w:t>
      </w:r>
      <w:r>
        <w:rPr>
          <w:rtl/>
        </w:rPr>
        <w:t>דסטה גדי יברקן (הליכוד):</w:t>
      </w:r>
      <w:r w:rsidRPr="00A136D6">
        <w:rPr>
          <w:rStyle w:val="TagStyle"/>
          <w:rtl/>
        </w:rPr>
        <w:t xml:space="preserve"> </w:t>
      </w:r>
      <w:r w:rsidRPr="00A13FE0">
        <w:rPr>
          <w:rStyle w:val="TagStyle"/>
          <w:rtl/>
        </w:rPr>
        <w:t>&lt;&lt; דובר_המשך &gt;&gt;</w:t>
      </w:r>
      <w:r>
        <w:rPr>
          <w:rtl/>
        </w:rPr>
        <w:t xml:space="preserve">   </w:t>
      </w:r>
      <w:bookmarkEnd w:id="18408"/>
    </w:p>
    <w:p w:rsidR="00915C53" w:rsidRDefault="00915C53" w:rsidP="0057198A">
      <w:pPr>
        <w:rPr>
          <w:rtl/>
        </w:rPr>
      </w:pPr>
    </w:p>
    <w:p w:rsidR="00915C53" w:rsidRDefault="00915C53" w:rsidP="00D4653B">
      <w:pPr>
        <w:rPr>
          <w:rtl/>
        </w:rPr>
      </w:pPr>
      <w:bookmarkStart w:id="18409" w:name="_ETM_Q54_576613"/>
      <w:bookmarkEnd w:id="18409"/>
      <w:r>
        <w:rPr>
          <w:rFonts w:hint="cs"/>
          <w:rtl/>
        </w:rPr>
        <w:lastRenderedPageBreak/>
        <w:t xml:space="preserve">ידידי, אני דיברתי. אתה </w:t>
      </w:r>
      <w:bookmarkStart w:id="18410" w:name="_ETM_Q54_579583"/>
      <w:bookmarkEnd w:id="18410"/>
      <w:r>
        <w:rPr>
          <w:rFonts w:hint="cs"/>
          <w:rtl/>
        </w:rPr>
        <w:t xml:space="preserve">יודע על מה היה הנושא? אני רוצה להסביר דבר מאוד </w:t>
      </w:r>
      <w:bookmarkStart w:id="18411" w:name="_ETM_Q54_585012"/>
      <w:bookmarkEnd w:id="18411"/>
      <w:r>
        <w:rPr>
          <w:rFonts w:hint="cs"/>
          <w:rtl/>
        </w:rPr>
        <w:t xml:space="preserve">פשוט, מאוד פשוט. אני לא מדבר עכשיו לא על המפלגה </w:t>
      </w:r>
      <w:bookmarkStart w:id="18412" w:name="_ETM_Q54_586080"/>
      <w:bookmarkEnd w:id="18412"/>
      <w:r>
        <w:rPr>
          <w:rFonts w:hint="cs"/>
          <w:rtl/>
        </w:rPr>
        <w:t xml:space="preserve">שלה ולא על אף אחד אחר. אני מדבר על תמר </w:t>
      </w:r>
      <w:bookmarkStart w:id="18413" w:name="_ETM_Q54_588300"/>
      <w:bookmarkEnd w:id="18413"/>
      <w:r>
        <w:rPr>
          <w:rFonts w:hint="cs"/>
          <w:rtl/>
        </w:rPr>
        <w:t xml:space="preserve">זנדברג אישית. אותה תמר זנדברג. למה אני עכשיו חושב </w:t>
      </w:r>
      <w:bookmarkStart w:id="18414" w:name="_ETM_Q54_596126"/>
      <w:bookmarkEnd w:id="18414"/>
      <w:r>
        <w:rPr>
          <w:rFonts w:hint="cs"/>
          <w:rtl/>
        </w:rPr>
        <w:t xml:space="preserve">שזה דפוס פעולה? </w:t>
      </w:r>
    </w:p>
    <w:p w:rsidR="00915C53" w:rsidRDefault="00915C53" w:rsidP="00915C53">
      <w:pPr>
        <w:rPr>
          <w:rtl/>
        </w:rPr>
      </w:pPr>
      <w:bookmarkStart w:id="18415" w:name="_ETM_Q54_598367"/>
      <w:bookmarkStart w:id="18416" w:name="_ETM_Q54_598409"/>
      <w:bookmarkEnd w:id="18415"/>
      <w:bookmarkEnd w:id="18416"/>
    </w:p>
    <w:p w:rsidR="00915C53" w:rsidRDefault="00915C53" w:rsidP="00915C53">
      <w:pPr>
        <w:pStyle w:val="af6"/>
        <w:rPr>
          <w:rtl/>
        </w:rPr>
      </w:pPr>
      <w:bookmarkStart w:id="18417" w:name="ET_interruption_5156_62"/>
      <w:r w:rsidRPr="00A13FE0">
        <w:rPr>
          <w:rStyle w:val="TagStyle"/>
          <w:rtl/>
        </w:rPr>
        <w:t xml:space="preserve"> &lt;&lt; קריאה &gt;&gt;</w:t>
      </w:r>
      <w:r w:rsidRPr="005977B9">
        <w:rPr>
          <w:rStyle w:val="TagStyle"/>
          <w:rtl/>
        </w:rPr>
        <w:t xml:space="preserve"> </w:t>
      </w:r>
      <w:r>
        <w:rPr>
          <w:rtl/>
        </w:rPr>
        <w:t>דוד אמסלם (הליכוד):</w:t>
      </w:r>
      <w:r w:rsidRPr="005977B9">
        <w:rPr>
          <w:rStyle w:val="TagStyle"/>
          <w:rtl/>
        </w:rPr>
        <w:t xml:space="preserve"> </w:t>
      </w:r>
      <w:r w:rsidRPr="00A13FE0">
        <w:rPr>
          <w:rStyle w:val="TagStyle"/>
          <w:rtl/>
        </w:rPr>
        <w:t>&lt;&lt; קריאה &gt;&gt;</w:t>
      </w:r>
      <w:r>
        <w:rPr>
          <w:rtl/>
        </w:rPr>
        <w:t xml:space="preserve">   </w:t>
      </w:r>
      <w:bookmarkEnd w:id="18417"/>
    </w:p>
    <w:p w:rsidR="00915C53" w:rsidRDefault="00915C53" w:rsidP="0057198A">
      <w:pPr>
        <w:rPr>
          <w:rtl/>
          <w:lang w:eastAsia="he-IL"/>
        </w:rPr>
      </w:pPr>
    </w:p>
    <w:p w:rsidR="00915C53" w:rsidRDefault="0057198A" w:rsidP="00915C53">
      <w:pPr>
        <w:rPr>
          <w:lang w:eastAsia="he-IL"/>
        </w:rPr>
      </w:pPr>
      <w:bookmarkStart w:id="18418" w:name="_ETM_Q54_597711"/>
      <w:bookmarkEnd w:id="18418"/>
      <w:r>
        <w:rPr>
          <w:rFonts w:hint="cs"/>
          <w:rtl/>
          <w:lang w:eastAsia="he-IL"/>
        </w:rPr>
        <w:t>– – –</w:t>
      </w:r>
      <w:r w:rsidR="00915C53">
        <w:rPr>
          <w:rFonts w:hint="cs"/>
          <w:rtl/>
          <w:lang w:eastAsia="he-IL"/>
        </w:rPr>
        <w:t xml:space="preserve"> את הגב, את הגב.</w:t>
      </w:r>
    </w:p>
    <w:p w:rsidR="00915C53" w:rsidRPr="005977B9" w:rsidRDefault="00915C53" w:rsidP="00915C53">
      <w:pPr>
        <w:rPr>
          <w:rtl/>
          <w:lang w:eastAsia="he-IL"/>
        </w:rPr>
      </w:pPr>
      <w:bookmarkStart w:id="18419" w:name="_ETM_Q54_600792"/>
      <w:bookmarkStart w:id="18420" w:name="_ETM_Q54_600892"/>
      <w:bookmarkEnd w:id="18419"/>
      <w:bookmarkEnd w:id="18420"/>
    </w:p>
    <w:p w:rsidR="00915C53" w:rsidRDefault="00915C53" w:rsidP="00915C53">
      <w:pPr>
        <w:pStyle w:val="-"/>
        <w:rPr>
          <w:rtl/>
        </w:rPr>
      </w:pPr>
      <w:bookmarkStart w:id="18421" w:name="ET_speakercontinue_5780_61"/>
      <w:r w:rsidRPr="00A13FE0">
        <w:rPr>
          <w:rStyle w:val="TagStyle"/>
          <w:rtl/>
        </w:rPr>
        <w:t xml:space="preserve"> &lt;&lt; דובר_המשך &gt;&gt;</w:t>
      </w:r>
      <w:r w:rsidRPr="005977B9">
        <w:rPr>
          <w:rStyle w:val="TagStyle"/>
          <w:rtl/>
        </w:rPr>
        <w:t xml:space="preserve"> </w:t>
      </w:r>
      <w:r>
        <w:rPr>
          <w:rtl/>
        </w:rPr>
        <w:t>דסטה גדי יברקן (הליכוד):</w:t>
      </w:r>
      <w:r w:rsidRPr="005977B9">
        <w:rPr>
          <w:rStyle w:val="TagStyle"/>
          <w:rtl/>
        </w:rPr>
        <w:t xml:space="preserve"> </w:t>
      </w:r>
      <w:r w:rsidRPr="00A13FE0">
        <w:rPr>
          <w:rStyle w:val="TagStyle"/>
          <w:rtl/>
        </w:rPr>
        <w:t>&lt;&lt; דובר_המשך &gt;&gt;</w:t>
      </w:r>
      <w:r>
        <w:rPr>
          <w:rtl/>
        </w:rPr>
        <w:t xml:space="preserve">   </w:t>
      </w:r>
      <w:bookmarkEnd w:id="18421"/>
    </w:p>
    <w:p w:rsidR="00915C53" w:rsidRDefault="00915C53" w:rsidP="0057198A">
      <w:pPr>
        <w:rPr>
          <w:rtl/>
          <w:lang w:eastAsia="he-IL"/>
        </w:rPr>
      </w:pPr>
    </w:p>
    <w:p w:rsidR="00915C53" w:rsidRDefault="00915C53" w:rsidP="00915C53">
      <w:pPr>
        <w:rPr>
          <w:rtl/>
        </w:rPr>
      </w:pPr>
      <w:bookmarkStart w:id="18422" w:name="_ETM_Q54_594599"/>
      <w:bookmarkStart w:id="18423" w:name="_ETM_Q54_598542"/>
      <w:bookmarkStart w:id="18424" w:name="_ETM_Q54_598629"/>
      <w:bookmarkEnd w:id="18422"/>
      <w:bookmarkEnd w:id="18423"/>
      <w:bookmarkEnd w:id="18424"/>
      <w:r>
        <w:rPr>
          <w:rFonts w:hint="cs"/>
          <w:rtl/>
        </w:rPr>
        <w:t xml:space="preserve">שלקחו עובדים זרים לבריכה בתל אביב כדי </w:t>
      </w:r>
      <w:bookmarkStart w:id="18425" w:name="_ETM_Q54_606653"/>
      <w:bookmarkEnd w:id="18425"/>
      <w:r>
        <w:rPr>
          <w:rFonts w:hint="cs"/>
          <w:rtl/>
        </w:rPr>
        <w:t xml:space="preserve">שישחו עם תושבי צפון תל אביב, כל צפון תל אביב יצאו מהבריכה, </w:t>
      </w:r>
      <w:bookmarkStart w:id="18426" w:name="_ETM_Q54_609614"/>
      <w:bookmarkEnd w:id="18426"/>
      <w:r>
        <w:rPr>
          <w:rFonts w:hint="cs"/>
          <w:rtl/>
        </w:rPr>
        <w:t>כדי שלא ישתכשכו עם השחורים, וזה חלק מהסיפור הזה.</w:t>
      </w:r>
    </w:p>
    <w:p w:rsidR="00915C53" w:rsidRDefault="00915C53" w:rsidP="00915C53">
      <w:pPr>
        <w:rPr>
          <w:rtl/>
        </w:rPr>
      </w:pPr>
      <w:bookmarkStart w:id="18427" w:name="_ETM_Q54_605067"/>
      <w:bookmarkStart w:id="18428" w:name="_ETM_Q54_605135"/>
      <w:bookmarkEnd w:id="18427"/>
      <w:bookmarkEnd w:id="18428"/>
    </w:p>
    <w:p w:rsidR="00915C53" w:rsidRDefault="00915C53" w:rsidP="00D4653B">
      <w:pPr>
        <w:rPr>
          <w:rtl/>
          <w:lang w:eastAsia="he-IL"/>
        </w:rPr>
      </w:pPr>
      <w:r>
        <w:rPr>
          <w:rFonts w:hint="cs"/>
          <w:rtl/>
          <w:lang w:eastAsia="he-IL"/>
        </w:rPr>
        <w:t xml:space="preserve">אני לא מאשים אנשים, אבל ההתנהגות הזו שלה </w:t>
      </w:r>
      <w:r>
        <w:rPr>
          <w:rtl/>
          <w:lang w:eastAsia="he-IL"/>
        </w:rPr>
        <w:t>–</w:t>
      </w:r>
      <w:r>
        <w:rPr>
          <w:rFonts w:hint="cs"/>
          <w:rtl/>
          <w:lang w:eastAsia="he-IL"/>
        </w:rPr>
        <w:t xml:space="preserve"> </w:t>
      </w:r>
      <w:bookmarkStart w:id="18429" w:name="_ETM_Q54_618978"/>
      <w:bookmarkEnd w:id="18429"/>
      <w:r>
        <w:rPr>
          <w:rFonts w:hint="cs"/>
          <w:rtl/>
          <w:lang w:eastAsia="he-IL"/>
        </w:rPr>
        <w:t>זה לא מול גדי, אדוני</w:t>
      </w:r>
      <w:r w:rsidR="00D4653B">
        <w:rPr>
          <w:rFonts w:hint="cs"/>
          <w:rtl/>
          <w:lang w:eastAsia="he-IL"/>
        </w:rPr>
        <w:t>,</w:t>
      </w:r>
      <w:r>
        <w:rPr>
          <w:rFonts w:hint="cs"/>
          <w:rtl/>
          <w:lang w:eastAsia="he-IL"/>
        </w:rPr>
        <w:t xml:space="preserve"> זה לא מול גדי יברקן. </w:t>
      </w:r>
      <w:bookmarkStart w:id="18430" w:name="_ETM_Q54_621926"/>
      <w:bookmarkEnd w:id="18430"/>
      <w:r>
        <w:rPr>
          <w:rFonts w:hint="cs"/>
          <w:rtl/>
          <w:lang w:eastAsia="he-IL"/>
        </w:rPr>
        <w:t>אני באתי לייצג פה ציבור.</w:t>
      </w:r>
    </w:p>
    <w:p w:rsidR="00915C53" w:rsidRDefault="00915C53" w:rsidP="00915C53">
      <w:pPr>
        <w:rPr>
          <w:rtl/>
          <w:lang w:eastAsia="he-IL"/>
        </w:rPr>
      </w:pPr>
    </w:p>
    <w:p w:rsidR="00915C53" w:rsidRDefault="00915C53" w:rsidP="00915C53">
      <w:pPr>
        <w:pStyle w:val="af6"/>
        <w:rPr>
          <w:rtl/>
        </w:rPr>
      </w:pPr>
      <w:r w:rsidRPr="00A13FE0">
        <w:rPr>
          <w:rStyle w:val="TagStyle"/>
          <w:rtl/>
        </w:rPr>
        <w:t xml:space="preserve"> &lt;&lt; קריאה &gt;&gt;</w:t>
      </w:r>
      <w:r w:rsidRPr="007A3E3E">
        <w:rPr>
          <w:rStyle w:val="TagStyle"/>
          <w:rtl/>
        </w:rPr>
        <w:t xml:space="preserve"> </w:t>
      </w:r>
      <w:r>
        <w:rPr>
          <w:rtl/>
        </w:rPr>
        <w:t>דוד אמסלם (הליכוד):</w:t>
      </w:r>
      <w:r w:rsidRPr="007A3E3E">
        <w:rPr>
          <w:rStyle w:val="TagStyle"/>
          <w:rtl/>
        </w:rPr>
        <w:t xml:space="preserve"> </w:t>
      </w:r>
      <w:r w:rsidRPr="00A13FE0">
        <w:rPr>
          <w:rStyle w:val="TagStyle"/>
          <w:rtl/>
        </w:rPr>
        <w:t>&lt;&lt; קריאה &gt;&gt;</w:t>
      </w:r>
      <w:r>
        <w:rPr>
          <w:rtl/>
        </w:rPr>
        <w:t xml:space="preserve">   </w:t>
      </w:r>
    </w:p>
    <w:p w:rsidR="00915C53" w:rsidRDefault="00915C53" w:rsidP="0057198A">
      <w:pPr>
        <w:rPr>
          <w:rtl/>
          <w:lang w:eastAsia="he-IL"/>
        </w:rPr>
      </w:pPr>
    </w:p>
    <w:p w:rsidR="00915C53" w:rsidRPr="007A3E3E" w:rsidRDefault="00915C53" w:rsidP="00915C53">
      <w:pPr>
        <w:rPr>
          <w:rtl/>
          <w:lang w:eastAsia="he-IL"/>
        </w:rPr>
      </w:pPr>
      <w:r>
        <w:rPr>
          <w:rFonts w:hint="cs"/>
          <w:rtl/>
          <w:lang w:eastAsia="he-IL"/>
        </w:rPr>
        <w:t>היא שמה לך את הגב.</w:t>
      </w:r>
    </w:p>
    <w:p w:rsidR="00915C53" w:rsidRDefault="00915C53" w:rsidP="00915C53">
      <w:pPr>
        <w:rPr>
          <w:rtl/>
          <w:lang w:eastAsia="he-IL"/>
        </w:rPr>
      </w:pPr>
      <w:bookmarkStart w:id="18431" w:name="_ETM_Q54_618133"/>
      <w:bookmarkStart w:id="18432" w:name="_ETM_Q54_618197"/>
      <w:bookmarkEnd w:id="18431"/>
      <w:bookmarkEnd w:id="18432"/>
    </w:p>
    <w:p w:rsidR="00915C53" w:rsidRDefault="00915C53" w:rsidP="00915C53">
      <w:pPr>
        <w:pStyle w:val="af6"/>
        <w:rPr>
          <w:rtl/>
        </w:rPr>
      </w:pPr>
      <w:bookmarkStart w:id="18433" w:name="ET_interruption_6156_65"/>
      <w:r w:rsidRPr="00A13FE0">
        <w:rPr>
          <w:rStyle w:val="TagStyle"/>
          <w:rtl/>
        </w:rPr>
        <w:t xml:space="preserve"> &lt;&lt; קריאה &gt;&gt;</w:t>
      </w:r>
      <w:r w:rsidRPr="007A3E3E">
        <w:rPr>
          <w:rStyle w:val="TagStyle"/>
          <w:rtl/>
        </w:rPr>
        <w:t xml:space="preserve"> </w:t>
      </w:r>
      <w:r>
        <w:rPr>
          <w:rtl/>
        </w:rPr>
        <w:t>גלעד קריב (העבודה):</w:t>
      </w:r>
      <w:r w:rsidRPr="007A3E3E">
        <w:rPr>
          <w:rStyle w:val="TagStyle"/>
          <w:rtl/>
        </w:rPr>
        <w:t xml:space="preserve"> </w:t>
      </w:r>
      <w:r w:rsidRPr="00A13FE0">
        <w:rPr>
          <w:rStyle w:val="TagStyle"/>
          <w:rtl/>
        </w:rPr>
        <w:t>&lt;&lt; קריאה &gt;&gt;</w:t>
      </w:r>
      <w:r>
        <w:rPr>
          <w:rtl/>
        </w:rPr>
        <w:t xml:space="preserve">   </w:t>
      </w:r>
      <w:bookmarkEnd w:id="18433"/>
    </w:p>
    <w:p w:rsidR="00915C53" w:rsidRDefault="00915C53" w:rsidP="0057198A">
      <w:pPr>
        <w:rPr>
          <w:rtl/>
          <w:lang w:eastAsia="he-IL"/>
        </w:rPr>
      </w:pPr>
    </w:p>
    <w:p w:rsidR="00915C53" w:rsidRPr="007A3E3E" w:rsidRDefault="0057198A" w:rsidP="00915C53">
      <w:pPr>
        <w:rPr>
          <w:rtl/>
          <w:lang w:eastAsia="he-IL"/>
        </w:rPr>
      </w:pPr>
      <w:bookmarkStart w:id="18434" w:name="_ETM_Q54_618755"/>
      <w:bookmarkStart w:id="18435" w:name="_ETM_Q54_619011"/>
      <w:bookmarkStart w:id="18436" w:name="_ETM_Q54_619077"/>
      <w:bookmarkEnd w:id="18434"/>
      <w:bookmarkEnd w:id="18435"/>
      <w:bookmarkEnd w:id="18436"/>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18437" w:name="ET_speakercontinue_5780_66"/>
      <w:r w:rsidRPr="00A13FE0">
        <w:rPr>
          <w:rStyle w:val="TagStyle"/>
          <w:rtl/>
        </w:rPr>
        <w:t xml:space="preserve"> &lt;&lt; דובר_המשך &gt;&gt;</w:t>
      </w:r>
      <w:r w:rsidRPr="007A3E3E">
        <w:rPr>
          <w:rStyle w:val="TagStyle"/>
          <w:rtl/>
        </w:rPr>
        <w:t xml:space="preserve"> </w:t>
      </w:r>
      <w:r>
        <w:rPr>
          <w:rtl/>
        </w:rPr>
        <w:t>דסטה גדי יברקן (הליכוד):</w:t>
      </w:r>
      <w:r w:rsidRPr="007A3E3E">
        <w:rPr>
          <w:rStyle w:val="TagStyle"/>
          <w:rtl/>
        </w:rPr>
        <w:t xml:space="preserve"> </w:t>
      </w:r>
      <w:r w:rsidRPr="00A13FE0">
        <w:rPr>
          <w:rStyle w:val="TagStyle"/>
          <w:rtl/>
        </w:rPr>
        <w:t>&lt;&lt; דובר_המשך &gt;&gt;</w:t>
      </w:r>
      <w:r>
        <w:rPr>
          <w:rtl/>
        </w:rPr>
        <w:t xml:space="preserve">   </w:t>
      </w:r>
      <w:bookmarkEnd w:id="18437"/>
    </w:p>
    <w:p w:rsidR="00915C53" w:rsidRDefault="00915C53" w:rsidP="0057198A">
      <w:pPr>
        <w:rPr>
          <w:rtl/>
          <w:lang w:eastAsia="he-IL"/>
        </w:rPr>
      </w:pPr>
    </w:p>
    <w:p w:rsidR="00915C53" w:rsidRDefault="00915C53" w:rsidP="00D4653B">
      <w:pPr>
        <w:rPr>
          <w:rtl/>
          <w:lang w:eastAsia="he-IL"/>
        </w:rPr>
      </w:pPr>
      <w:bookmarkStart w:id="18438" w:name="_ETM_Q54_620927"/>
      <w:bookmarkEnd w:id="18438"/>
      <w:r>
        <w:rPr>
          <w:rFonts w:hint="cs"/>
          <w:rtl/>
          <w:lang w:eastAsia="he-IL"/>
        </w:rPr>
        <w:t>אני אחזור בי, אם אני טועה. תאמין לי.</w:t>
      </w:r>
      <w:bookmarkStart w:id="18439" w:name="_ETM_Q54_621478"/>
      <w:bookmarkStart w:id="18440" w:name="_ETM_Q54_621541"/>
      <w:bookmarkEnd w:id="18439"/>
      <w:bookmarkEnd w:id="18440"/>
      <w:r w:rsidR="00D4653B">
        <w:rPr>
          <w:rFonts w:hint="cs"/>
          <w:rtl/>
          <w:lang w:eastAsia="he-IL"/>
        </w:rPr>
        <w:t xml:space="preserve"> </w:t>
      </w:r>
      <w:bookmarkStart w:id="18441" w:name="_ETM_Q54_626303"/>
      <w:bookmarkStart w:id="18442" w:name="_ETM_Q54_624578"/>
      <w:bookmarkEnd w:id="18441"/>
      <w:bookmarkEnd w:id="18442"/>
      <w:r>
        <w:rPr>
          <w:rFonts w:hint="cs"/>
          <w:rtl/>
          <w:lang w:eastAsia="he-IL"/>
        </w:rPr>
        <w:t xml:space="preserve">אני מספיק </w:t>
      </w:r>
      <w:bookmarkStart w:id="18443" w:name="_ETM_Q0_634331"/>
      <w:bookmarkStart w:id="18444" w:name="_ETM_Q0_634699"/>
      <w:r>
        <w:rPr>
          <w:rFonts w:hint="cs"/>
          <w:rtl/>
          <w:lang w:eastAsia="he-IL"/>
        </w:rPr>
        <w:t xml:space="preserve">בוגר </w:t>
      </w:r>
      <w:bookmarkStart w:id="18445" w:name="_ETM_Q54_631492"/>
      <w:bookmarkEnd w:id="18445"/>
      <w:r>
        <w:rPr>
          <w:rFonts w:hint="cs"/>
          <w:rtl/>
          <w:lang w:eastAsia="he-IL"/>
        </w:rPr>
        <w:t>ואחראי</w:t>
      </w:r>
      <w:bookmarkEnd w:id="18443"/>
      <w:bookmarkEnd w:id="18444"/>
      <w:r>
        <w:rPr>
          <w:rFonts w:hint="cs"/>
          <w:rtl/>
          <w:lang w:eastAsia="he-IL"/>
        </w:rPr>
        <w:t xml:space="preserve"> לעמוד מאחורי כל מילה שאני אומר </w:t>
      </w:r>
      <w:r w:rsidR="0057198A">
        <w:rPr>
          <w:rFonts w:hint="cs"/>
          <w:rtl/>
          <w:lang w:eastAsia="he-IL"/>
        </w:rPr>
        <w:t>– –</w:t>
      </w:r>
    </w:p>
    <w:p w:rsidR="00915C53" w:rsidRDefault="00915C53" w:rsidP="00915C53">
      <w:pPr>
        <w:rPr>
          <w:rtl/>
          <w:lang w:eastAsia="he-IL"/>
        </w:rPr>
      </w:pPr>
    </w:p>
    <w:p w:rsidR="00915C53" w:rsidRDefault="00915C53" w:rsidP="00915C53">
      <w:pPr>
        <w:pStyle w:val="af6"/>
        <w:rPr>
          <w:rtl/>
        </w:rPr>
      </w:pPr>
      <w:bookmarkStart w:id="18446" w:name="ET_interruption_קר_אה_87"/>
      <w:r w:rsidRPr="00A13FE0">
        <w:rPr>
          <w:rStyle w:val="TagStyle"/>
          <w:rtl/>
        </w:rPr>
        <w:t>&lt;&lt; קריאה &gt;&gt;</w:t>
      </w:r>
      <w:r w:rsidRPr="00033362">
        <w:rPr>
          <w:rStyle w:val="TagStyle"/>
          <w:rtl/>
        </w:rPr>
        <w:t xml:space="preserve"> </w:t>
      </w:r>
      <w:r>
        <w:rPr>
          <w:rtl/>
        </w:rPr>
        <w:t>קריאה:</w:t>
      </w:r>
      <w:r w:rsidRPr="00033362">
        <w:rPr>
          <w:rStyle w:val="TagStyle"/>
          <w:rtl/>
        </w:rPr>
        <w:t xml:space="preserve"> </w:t>
      </w:r>
      <w:r w:rsidRPr="00A13FE0">
        <w:rPr>
          <w:rStyle w:val="TagStyle"/>
          <w:rtl/>
        </w:rPr>
        <w:t>&lt;&lt; קריאה &gt;&gt;</w:t>
      </w:r>
      <w:r>
        <w:rPr>
          <w:rtl/>
        </w:rPr>
        <w:t xml:space="preserve">   </w:t>
      </w:r>
      <w:bookmarkEnd w:id="18446"/>
    </w:p>
    <w:p w:rsidR="00915C53" w:rsidRDefault="00915C53" w:rsidP="0057198A">
      <w:pPr>
        <w:rPr>
          <w:rtl/>
          <w:lang w:eastAsia="he-IL"/>
        </w:rPr>
      </w:pPr>
    </w:p>
    <w:p w:rsidR="00915C53" w:rsidRDefault="0057198A" w:rsidP="00915C53">
      <w:pPr>
        <w:rPr>
          <w:rtl/>
          <w:lang w:eastAsia="he-IL"/>
        </w:rPr>
      </w:pPr>
      <w:bookmarkStart w:id="18447" w:name="_ETM_Q54_632755"/>
      <w:bookmarkEnd w:id="18447"/>
      <w:r>
        <w:rPr>
          <w:rFonts w:hint="cs"/>
          <w:rtl/>
          <w:lang w:eastAsia="he-IL"/>
        </w:rPr>
        <w:t>– – –</w:t>
      </w:r>
      <w:r w:rsidR="00915C53">
        <w:rPr>
          <w:rFonts w:hint="cs"/>
          <w:rtl/>
          <w:lang w:eastAsia="he-IL"/>
        </w:rPr>
        <w:t xml:space="preserve"> אליה בצורה אלימה. הוא התקרב אליה בצורה אלימה. היא </w:t>
      </w:r>
      <w:bookmarkStart w:id="18448" w:name="_ETM_Q54_634338"/>
      <w:bookmarkEnd w:id="18448"/>
      <w:r w:rsidR="00915C53">
        <w:rPr>
          <w:rFonts w:hint="cs"/>
          <w:rtl/>
          <w:lang w:eastAsia="he-IL"/>
        </w:rPr>
        <w:t xml:space="preserve">אמרה </w:t>
      </w:r>
      <w:r>
        <w:rPr>
          <w:rFonts w:hint="cs"/>
          <w:rtl/>
          <w:lang w:eastAsia="he-IL"/>
        </w:rPr>
        <w:t>– – –</w:t>
      </w:r>
    </w:p>
    <w:p w:rsidR="00915C53" w:rsidRDefault="00915C53" w:rsidP="00915C53">
      <w:pPr>
        <w:pStyle w:val="-"/>
        <w:rPr>
          <w:rStyle w:val="TagStyle"/>
          <w:vanish w:val="0"/>
          <w:rtl/>
        </w:rPr>
      </w:pPr>
      <w:bookmarkStart w:id="18449" w:name="_ETM_Q54_630650"/>
      <w:bookmarkStart w:id="18450" w:name="_ETM_Q54_630735"/>
      <w:bookmarkStart w:id="18451" w:name="ET_speakercontinue_5780_85"/>
      <w:bookmarkEnd w:id="18449"/>
      <w:bookmarkEnd w:id="18450"/>
    </w:p>
    <w:p w:rsidR="00915C53" w:rsidRDefault="00915C53" w:rsidP="00915C53">
      <w:pPr>
        <w:pStyle w:val="-"/>
        <w:rPr>
          <w:rtl/>
        </w:rPr>
      </w:pPr>
      <w:r w:rsidRPr="00A13FE0">
        <w:rPr>
          <w:rStyle w:val="TagStyle"/>
          <w:rtl/>
        </w:rPr>
        <w:t xml:space="preserve"> &lt;&lt; דובר_המשך &gt;&gt;</w:t>
      </w:r>
      <w:r w:rsidRPr="00033362">
        <w:rPr>
          <w:rStyle w:val="TagStyle"/>
          <w:rtl/>
        </w:rPr>
        <w:t xml:space="preserve"> </w:t>
      </w:r>
      <w:r>
        <w:rPr>
          <w:rtl/>
        </w:rPr>
        <w:t>דסטה גדי יברקן (הליכוד):</w:t>
      </w:r>
      <w:r w:rsidRPr="00033362">
        <w:rPr>
          <w:rStyle w:val="TagStyle"/>
          <w:rtl/>
        </w:rPr>
        <w:t xml:space="preserve"> </w:t>
      </w:r>
      <w:r w:rsidRPr="00A13FE0">
        <w:rPr>
          <w:rStyle w:val="TagStyle"/>
          <w:rtl/>
        </w:rPr>
        <w:t>&lt;&lt; דובר_המשך &gt;&gt;</w:t>
      </w:r>
      <w:r>
        <w:rPr>
          <w:rtl/>
        </w:rPr>
        <w:t xml:space="preserve">   </w:t>
      </w:r>
      <w:bookmarkEnd w:id="18451"/>
    </w:p>
    <w:p w:rsidR="00915C53" w:rsidRDefault="00915C53" w:rsidP="0057198A">
      <w:pPr>
        <w:rPr>
          <w:rtl/>
          <w:lang w:eastAsia="he-IL"/>
        </w:rPr>
      </w:pPr>
    </w:p>
    <w:p w:rsidR="00915C53" w:rsidRDefault="0057198A" w:rsidP="00915C53">
      <w:pPr>
        <w:rPr>
          <w:rtl/>
          <w:lang w:eastAsia="he-IL"/>
        </w:rPr>
      </w:pPr>
      <w:bookmarkStart w:id="18452" w:name="_ETM_Q54_627234"/>
      <w:bookmarkEnd w:id="18452"/>
      <w:r>
        <w:rPr>
          <w:rFonts w:hint="cs"/>
          <w:rtl/>
          <w:lang w:eastAsia="he-IL"/>
        </w:rPr>
        <w:lastRenderedPageBreak/>
        <w:t>– –</w:t>
      </w:r>
      <w:r w:rsidR="00915C53">
        <w:rPr>
          <w:rFonts w:hint="cs"/>
          <w:rtl/>
          <w:lang w:eastAsia="he-IL"/>
        </w:rPr>
        <w:t xml:space="preserve"> </w:t>
      </w:r>
      <w:bookmarkStart w:id="18453" w:name="_ETM_Q54_629068"/>
      <w:bookmarkEnd w:id="18453"/>
      <w:r w:rsidR="00915C53">
        <w:rPr>
          <w:rFonts w:hint="cs"/>
          <w:rtl/>
          <w:lang w:eastAsia="he-IL"/>
        </w:rPr>
        <w:t xml:space="preserve">אבל לא יכול </w:t>
      </w:r>
      <w:bookmarkStart w:id="18454" w:name="_ETM_Q54_636706"/>
      <w:bookmarkEnd w:id="18454"/>
      <w:r w:rsidR="00915C53">
        <w:rPr>
          <w:rFonts w:hint="cs"/>
          <w:rtl/>
          <w:lang w:eastAsia="he-IL"/>
        </w:rPr>
        <w:t xml:space="preserve">להיות מצב ששרה בישראל תתנהג ככה, ואף אחד מהחברים שלה </w:t>
      </w:r>
      <w:bookmarkStart w:id="18455" w:name="_ETM_Q54_637566"/>
      <w:bookmarkEnd w:id="18455"/>
      <w:r w:rsidR="00915C53">
        <w:rPr>
          <w:rFonts w:hint="cs"/>
          <w:rtl/>
          <w:lang w:eastAsia="he-IL"/>
        </w:rPr>
        <w:t>לא יעיר לה.</w:t>
      </w:r>
    </w:p>
    <w:p w:rsidR="00915C53" w:rsidRDefault="00915C53" w:rsidP="00915C53">
      <w:pPr>
        <w:rPr>
          <w:rtl/>
          <w:lang w:eastAsia="he-IL"/>
        </w:rPr>
      </w:pPr>
    </w:p>
    <w:p w:rsidR="00915C53" w:rsidRDefault="00915C53" w:rsidP="00915C53">
      <w:pPr>
        <w:pStyle w:val="af6"/>
        <w:rPr>
          <w:rtl/>
        </w:rPr>
      </w:pPr>
      <w:bookmarkStart w:id="18456" w:name="ET_interruption_קר_אה_71"/>
      <w:r w:rsidRPr="00A13FE0">
        <w:rPr>
          <w:rStyle w:val="TagStyle"/>
          <w:rtl/>
        </w:rPr>
        <w:t xml:space="preserve"> &lt;&lt; קריאה &gt;&gt;</w:t>
      </w:r>
      <w:r w:rsidRPr="0074757A">
        <w:rPr>
          <w:rStyle w:val="TagStyle"/>
          <w:rtl/>
        </w:rPr>
        <w:t xml:space="preserve"> </w:t>
      </w:r>
      <w:r>
        <w:rPr>
          <w:rtl/>
        </w:rPr>
        <w:t>קריאה:</w:t>
      </w:r>
      <w:r w:rsidRPr="0074757A">
        <w:rPr>
          <w:rStyle w:val="TagStyle"/>
          <w:rtl/>
        </w:rPr>
        <w:t xml:space="preserve"> </w:t>
      </w:r>
      <w:r w:rsidRPr="00A13FE0">
        <w:rPr>
          <w:rStyle w:val="TagStyle"/>
          <w:rtl/>
        </w:rPr>
        <w:t>&lt;&lt; קריאה &gt;&gt;</w:t>
      </w:r>
      <w:r>
        <w:rPr>
          <w:rtl/>
        </w:rPr>
        <w:t xml:space="preserve">   </w:t>
      </w:r>
      <w:bookmarkEnd w:id="18456"/>
    </w:p>
    <w:p w:rsidR="00915C53" w:rsidRDefault="00915C53" w:rsidP="0057198A">
      <w:pPr>
        <w:rPr>
          <w:rtl/>
          <w:lang w:eastAsia="he-IL"/>
        </w:rPr>
      </w:pPr>
    </w:p>
    <w:p w:rsidR="00915C53" w:rsidRDefault="00915C53" w:rsidP="00915C53">
      <w:pPr>
        <w:rPr>
          <w:rtl/>
          <w:lang w:eastAsia="he-IL"/>
        </w:rPr>
      </w:pPr>
      <w:bookmarkStart w:id="18457" w:name="_ETM_Q54_634926"/>
      <w:bookmarkEnd w:id="18457"/>
      <w:r>
        <w:rPr>
          <w:rFonts w:hint="cs"/>
          <w:rtl/>
          <w:lang w:eastAsia="he-IL"/>
        </w:rPr>
        <w:t xml:space="preserve">לא היה פה שום </w:t>
      </w:r>
      <w:r w:rsidR="0057198A">
        <w:rPr>
          <w:rFonts w:hint="cs"/>
          <w:rtl/>
          <w:lang w:eastAsia="he-IL"/>
        </w:rPr>
        <w:t>– – –</w:t>
      </w:r>
    </w:p>
    <w:p w:rsidR="00915C53" w:rsidRDefault="00915C53" w:rsidP="00915C53">
      <w:pPr>
        <w:pStyle w:val="KeepWithNext"/>
        <w:rPr>
          <w:rStyle w:val="TagStyle"/>
          <w:b/>
          <w:bCs/>
          <w:u w:val="single"/>
          <w:rtl/>
          <w:lang w:eastAsia="he-IL"/>
        </w:rPr>
      </w:pPr>
      <w:bookmarkStart w:id="18458" w:name="_ETM_Q54_639158"/>
      <w:bookmarkStart w:id="18459" w:name="_ETM_Q54_639277"/>
      <w:bookmarkEnd w:id="18458"/>
      <w:bookmarkEnd w:id="18459"/>
    </w:p>
    <w:p w:rsidR="00915C53" w:rsidRDefault="00915C53" w:rsidP="00915C53">
      <w:pPr>
        <w:pStyle w:val="af6"/>
        <w:rPr>
          <w:rtl/>
        </w:rPr>
      </w:pPr>
      <w:bookmarkStart w:id="18460" w:name="ET_interruption_קר_אה_84"/>
      <w:r w:rsidRPr="00A13FE0">
        <w:rPr>
          <w:rStyle w:val="TagStyle"/>
          <w:rtl/>
        </w:rPr>
        <w:t xml:space="preserve"> &lt;&lt; קריאה &gt;&gt;</w:t>
      </w:r>
      <w:r w:rsidRPr="00033362">
        <w:rPr>
          <w:rStyle w:val="TagStyle"/>
          <w:rtl/>
        </w:rPr>
        <w:t xml:space="preserve"> </w:t>
      </w:r>
      <w:r>
        <w:rPr>
          <w:rtl/>
        </w:rPr>
        <w:t>קריאה:</w:t>
      </w:r>
      <w:r w:rsidRPr="00033362">
        <w:rPr>
          <w:rStyle w:val="TagStyle"/>
          <w:rtl/>
        </w:rPr>
        <w:t xml:space="preserve"> </w:t>
      </w:r>
      <w:r w:rsidRPr="00A13FE0">
        <w:rPr>
          <w:rStyle w:val="TagStyle"/>
          <w:rtl/>
        </w:rPr>
        <w:t>&lt;&lt; קריאה &gt;&gt;</w:t>
      </w:r>
      <w:r>
        <w:rPr>
          <w:rtl/>
        </w:rPr>
        <w:t xml:space="preserve">   </w:t>
      </w:r>
      <w:bookmarkEnd w:id="18460"/>
    </w:p>
    <w:p w:rsidR="00915C53" w:rsidRDefault="00915C53" w:rsidP="0057198A">
      <w:pPr>
        <w:rPr>
          <w:rtl/>
          <w:lang w:eastAsia="he-IL"/>
        </w:rPr>
      </w:pPr>
    </w:p>
    <w:p w:rsidR="00915C53" w:rsidRPr="0074757A" w:rsidRDefault="00915C53" w:rsidP="00915C53">
      <w:pPr>
        <w:rPr>
          <w:rtl/>
          <w:lang w:eastAsia="he-IL"/>
        </w:rPr>
      </w:pPr>
      <w:bookmarkStart w:id="18461" w:name="_ETM_Q54_639214"/>
      <w:bookmarkStart w:id="18462" w:name="_ETM_Q54_642106"/>
      <w:bookmarkEnd w:id="18461"/>
      <w:bookmarkEnd w:id="18462"/>
      <w:r>
        <w:rPr>
          <w:rFonts w:hint="cs"/>
          <w:rtl/>
          <w:lang w:eastAsia="he-IL"/>
        </w:rPr>
        <w:t>כי זה לא היה בקטע גזעני.</w:t>
      </w:r>
    </w:p>
    <w:p w:rsidR="00915C53" w:rsidRDefault="00915C53" w:rsidP="00915C53">
      <w:pPr>
        <w:rPr>
          <w:rtl/>
          <w:lang w:eastAsia="he-IL"/>
        </w:rPr>
      </w:pPr>
      <w:bookmarkStart w:id="18463" w:name="_ETM_Q54_624643"/>
      <w:bookmarkStart w:id="18464" w:name="_ETM_Q54_624728"/>
      <w:bookmarkEnd w:id="18463"/>
      <w:bookmarkEnd w:id="18464"/>
    </w:p>
    <w:p w:rsidR="00915C53" w:rsidRDefault="00915C53" w:rsidP="00915C53">
      <w:pPr>
        <w:pStyle w:val="-"/>
        <w:rPr>
          <w:rtl/>
        </w:rPr>
      </w:pPr>
      <w:bookmarkStart w:id="18465" w:name="ET_speakercontinue_5780_72"/>
      <w:r w:rsidRPr="00A13FE0">
        <w:rPr>
          <w:rStyle w:val="TagStyle"/>
          <w:rtl/>
        </w:rPr>
        <w:t xml:space="preserve"> &lt;&lt; דובר_המשך &gt;&gt;</w:t>
      </w:r>
      <w:r w:rsidRPr="0074757A">
        <w:rPr>
          <w:rStyle w:val="TagStyle"/>
          <w:rtl/>
        </w:rPr>
        <w:t xml:space="preserve"> </w:t>
      </w:r>
      <w:r>
        <w:rPr>
          <w:rtl/>
        </w:rPr>
        <w:t>דסטה גדי יברקן (הליכוד):</w:t>
      </w:r>
      <w:r w:rsidRPr="0074757A">
        <w:rPr>
          <w:rStyle w:val="TagStyle"/>
          <w:rtl/>
        </w:rPr>
        <w:t xml:space="preserve"> </w:t>
      </w:r>
      <w:r w:rsidRPr="00A13FE0">
        <w:rPr>
          <w:rStyle w:val="TagStyle"/>
          <w:rtl/>
        </w:rPr>
        <w:t>&lt;&lt; דובר_המשך &gt;&gt;</w:t>
      </w:r>
      <w:r>
        <w:rPr>
          <w:rtl/>
        </w:rPr>
        <w:t xml:space="preserve">   </w:t>
      </w:r>
      <w:bookmarkEnd w:id="18465"/>
    </w:p>
    <w:p w:rsidR="00915C53" w:rsidRDefault="00915C53" w:rsidP="0057198A">
      <w:pPr>
        <w:rPr>
          <w:rtl/>
          <w:lang w:eastAsia="he-IL"/>
        </w:rPr>
      </w:pPr>
    </w:p>
    <w:p w:rsidR="00915C53" w:rsidRDefault="00915C53" w:rsidP="00915C53">
      <w:pPr>
        <w:rPr>
          <w:rtl/>
          <w:lang w:eastAsia="he-IL"/>
        </w:rPr>
      </w:pPr>
      <w:bookmarkStart w:id="18466" w:name="_ETM_Q54_642875"/>
      <w:bookmarkEnd w:id="18466"/>
      <w:r>
        <w:rPr>
          <w:rFonts w:hint="cs"/>
          <w:rtl/>
          <w:lang w:eastAsia="he-IL"/>
        </w:rPr>
        <w:t xml:space="preserve">אתה יכול להגיד מה שאתה רוצה </w:t>
      </w:r>
      <w:r w:rsidR="0057198A">
        <w:rPr>
          <w:rFonts w:hint="cs"/>
          <w:rtl/>
          <w:lang w:eastAsia="he-IL"/>
        </w:rPr>
        <w:t>– –</w:t>
      </w:r>
    </w:p>
    <w:p w:rsidR="00915C53" w:rsidRDefault="00915C53" w:rsidP="00915C53">
      <w:pPr>
        <w:rPr>
          <w:rtl/>
          <w:lang w:eastAsia="he-IL"/>
        </w:rPr>
      </w:pPr>
      <w:bookmarkStart w:id="18467" w:name="_ETM_Q54_642145"/>
      <w:bookmarkStart w:id="18468" w:name="_ETM_Q54_642245"/>
      <w:bookmarkEnd w:id="18467"/>
      <w:bookmarkEnd w:id="18468"/>
    </w:p>
    <w:p w:rsidR="00915C53" w:rsidRDefault="00915C53" w:rsidP="00915C53">
      <w:pPr>
        <w:pStyle w:val="af6"/>
        <w:rPr>
          <w:rtl/>
        </w:rPr>
      </w:pPr>
      <w:bookmarkStart w:id="18469" w:name="ET_interruption_6156_73"/>
      <w:r w:rsidRPr="00A13FE0">
        <w:rPr>
          <w:rStyle w:val="TagStyle"/>
          <w:rtl/>
        </w:rPr>
        <w:t xml:space="preserve"> &lt;&lt; קריאה &gt;&gt;</w:t>
      </w:r>
      <w:r w:rsidRPr="0074757A">
        <w:rPr>
          <w:rStyle w:val="TagStyle"/>
          <w:rtl/>
        </w:rPr>
        <w:t xml:space="preserve"> </w:t>
      </w:r>
      <w:r>
        <w:rPr>
          <w:rtl/>
        </w:rPr>
        <w:t>גלעד קריב (העבודה):</w:t>
      </w:r>
      <w:r w:rsidRPr="0074757A">
        <w:rPr>
          <w:rStyle w:val="TagStyle"/>
          <w:rtl/>
        </w:rPr>
        <w:t xml:space="preserve"> </w:t>
      </w:r>
      <w:r w:rsidRPr="00A13FE0">
        <w:rPr>
          <w:rStyle w:val="TagStyle"/>
          <w:rtl/>
        </w:rPr>
        <w:t>&lt;&lt; קריאה &gt;&gt;</w:t>
      </w:r>
      <w:r>
        <w:rPr>
          <w:rtl/>
        </w:rPr>
        <w:t xml:space="preserve">   </w:t>
      </w:r>
      <w:bookmarkEnd w:id="18469"/>
    </w:p>
    <w:p w:rsidR="00915C53" w:rsidRDefault="00915C53" w:rsidP="0057198A">
      <w:pPr>
        <w:rPr>
          <w:rtl/>
          <w:lang w:eastAsia="he-IL"/>
        </w:rPr>
      </w:pPr>
    </w:p>
    <w:p w:rsidR="00915C53" w:rsidRDefault="00915C53" w:rsidP="00915C53">
      <w:pPr>
        <w:rPr>
          <w:rtl/>
          <w:lang w:eastAsia="he-IL"/>
        </w:rPr>
      </w:pPr>
      <w:bookmarkStart w:id="18470" w:name="_ETM_Q54_642023"/>
      <w:bookmarkEnd w:id="18470"/>
      <w:r>
        <w:rPr>
          <w:rFonts w:hint="cs"/>
          <w:rtl/>
          <w:lang w:eastAsia="he-IL"/>
        </w:rPr>
        <w:t>זה נכון.</w:t>
      </w:r>
    </w:p>
    <w:p w:rsidR="00915C53" w:rsidRDefault="00915C53" w:rsidP="00915C53">
      <w:pPr>
        <w:rPr>
          <w:rtl/>
          <w:lang w:eastAsia="he-IL"/>
        </w:rPr>
      </w:pPr>
      <w:bookmarkStart w:id="18471" w:name="_ETM_Q54_643804"/>
      <w:bookmarkStart w:id="18472" w:name="_ETM_Q54_643897"/>
      <w:bookmarkEnd w:id="18471"/>
      <w:bookmarkEnd w:id="18472"/>
    </w:p>
    <w:p w:rsidR="00915C53" w:rsidRDefault="00915C53" w:rsidP="00915C53">
      <w:pPr>
        <w:pStyle w:val="-"/>
        <w:rPr>
          <w:rtl/>
        </w:rPr>
      </w:pPr>
      <w:bookmarkStart w:id="18473" w:name="ET_speakercontinue_5780_74"/>
      <w:r w:rsidRPr="00A13FE0">
        <w:rPr>
          <w:rStyle w:val="TagStyle"/>
          <w:rtl/>
        </w:rPr>
        <w:t xml:space="preserve"> &lt;&lt; דובר_המשך &gt;&gt;</w:t>
      </w:r>
      <w:r w:rsidRPr="0074757A">
        <w:rPr>
          <w:rStyle w:val="TagStyle"/>
          <w:rtl/>
        </w:rPr>
        <w:t xml:space="preserve"> </w:t>
      </w:r>
      <w:r>
        <w:rPr>
          <w:rtl/>
        </w:rPr>
        <w:t>דסטה גדי יברקן (הליכוד):</w:t>
      </w:r>
      <w:r w:rsidRPr="0074757A">
        <w:rPr>
          <w:rStyle w:val="TagStyle"/>
          <w:rtl/>
        </w:rPr>
        <w:t xml:space="preserve"> </w:t>
      </w:r>
      <w:r w:rsidRPr="00A13FE0">
        <w:rPr>
          <w:rStyle w:val="TagStyle"/>
          <w:rtl/>
        </w:rPr>
        <w:t>&lt;&lt; דובר_המשך &gt;&gt;</w:t>
      </w:r>
      <w:r>
        <w:rPr>
          <w:rtl/>
        </w:rPr>
        <w:t xml:space="preserve">   </w:t>
      </w:r>
      <w:bookmarkEnd w:id="18473"/>
    </w:p>
    <w:p w:rsidR="00915C53" w:rsidRDefault="00915C53" w:rsidP="0057198A">
      <w:pPr>
        <w:rPr>
          <w:rtl/>
          <w:lang w:eastAsia="he-IL"/>
        </w:rPr>
      </w:pPr>
    </w:p>
    <w:p w:rsidR="00915C53" w:rsidRDefault="0057198A" w:rsidP="00915C53">
      <w:pPr>
        <w:rPr>
          <w:rtl/>
          <w:lang w:eastAsia="he-IL"/>
        </w:rPr>
      </w:pPr>
      <w:bookmarkStart w:id="18474" w:name="_ETM_Q54_645427"/>
      <w:bookmarkStart w:id="18475" w:name="_ETM_Q54_645092"/>
      <w:bookmarkEnd w:id="18474"/>
      <w:bookmarkEnd w:id="18475"/>
      <w:r>
        <w:rPr>
          <w:rFonts w:hint="cs"/>
          <w:rtl/>
          <w:lang w:eastAsia="he-IL"/>
        </w:rPr>
        <w:t>– –</w:t>
      </w:r>
      <w:r w:rsidR="00915C53">
        <w:rPr>
          <w:rFonts w:hint="cs"/>
          <w:rtl/>
          <w:lang w:eastAsia="he-IL"/>
        </w:rPr>
        <w:t xml:space="preserve"> אני זה שהרגשתי את זה ולא אתה.</w:t>
      </w:r>
    </w:p>
    <w:p w:rsidR="00915C53" w:rsidRDefault="00915C53" w:rsidP="00915C53">
      <w:pPr>
        <w:rPr>
          <w:rtl/>
          <w:lang w:eastAsia="he-IL"/>
        </w:rPr>
      </w:pPr>
      <w:bookmarkStart w:id="18476" w:name="_ETM_Q54_643327"/>
      <w:bookmarkStart w:id="18477" w:name="_ETM_Q54_643426"/>
      <w:bookmarkEnd w:id="18476"/>
      <w:bookmarkEnd w:id="18477"/>
    </w:p>
    <w:p w:rsidR="00915C53" w:rsidRDefault="00915C53" w:rsidP="00915C53">
      <w:pPr>
        <w:pStyle w:val="af6"/>
        <w:rPr>
          <w:rtl/>
        </w:rPr>
      </w:pPr>
      <w:bookmarkStart w:id="18478" w:name="ET_interruption_6156_75"/>
      <w:r w:rsidRPr="00A13FE0">
        <w:rPr>
          <w:rStyle w:val="TagStyle"/>
          <w:rtl/>
        </w:rPr>
        <w:t xml:space="preserve"> &lt;&lt; קריאה &gt;&gt;</w:t>
      </w:r>
      <w:r w:rsidRPr="0074757A">
        <w:rPr>
          <w:rStyle w:val="TagStyle"/>
          <w:rtl/>
        </w:rPr>
        <w:t xml:space="preserve"> </w:t>
      </w:r>
      <w:r>
        <w:rPr>
          <w:rtl/>
        </w:rPr>
        <w:t>גלעד קריב (העבודה):</w:t>
      </w:r>
      <w:r w:rsidRPr="0074757A">
        <w:rPr>
          <w:rStyle w:val="TagStyle"/>
          <w:rtl/>
        </w:rPr>
        <w:t xml:space="preserve"> </w:t>
      </w:r>
      <w:r w:rsidRPr="00A13FE0">
        <w:rPr>
          <w:rStyle w:val="TagStyle"/>
          <w:rtl/>
        </w:rPr>
        <w:t>&lt;&lt; קריאה &gt;&gt;</w:t>
      </w:r>
      <w:r>
        <w:rPr>
          <w:rtl/>
        </w:rPr>
        <w:t xml:space="preserve">   </w:t>
      </w:r>
      <w:bookmarkEnd w:id="18478"/>
    </w:p>
    <w:p w:rsidR="00915C53" w:rsidRDefault="00915C53" w:rsidP="0057198A">
      <w:pPr>
        <w:rPr>
          <w:rtl/>
          <w:lang w:eastAsia="he-IL"/>
        </w:rPr>
      </w:pPr>
    </w:p>
    <w:p w:rsidR="00915C53" w:rsidRPr="0074757A" w:rsidRDefault="0057198A" w:rsidP="00915C53">
      <w:pPr>
        <w:rPr>
          <w:rtl/>
          <w:lang w:eastAsia="he-IL"/>
        </w:rPr>
      </w:pPr>
      <w:bookmarkStart w:id="18479" w:name="_ETM_Q54_645869"/>
      <w:bookmarkStart w:id="18480" w:name="_ETM_Q54_646125"/>
      <w:bookmarkStart w:id="18481" w:name="_ETM_Q54_646189"/>
      <w:bookmarkEnd w:id="18479"/>
      <w:bookmarkEnd w:id="18480"/>
      <w:bookmarkEnd w:id="18481"/>
      <w:r>
        <w:rPr>
          <w:rFonts w:hint="cs"/>
          <w:rtl/>
          <w:lang w:eastAsia="he-IL"/>
        </w:rPr>
        <w:t>– – –</w:t>
      </w:r>
    </w:p>
    <w:p w:rsidR="00915C53" w:rsidRDefault="00915C53" w:rsidP="00915C53">
      <w:pPr>
        <w:rPr>
          <w:rtl/>
          <w:lang w:eastAsia="he-IL"/>
        </w:rPr>
      </w:pPr>
      <w:bookmarkStart w:id="18482" w:name="_ETM_Q54_645906"/>
      <w:bookmarkStart w:id="18483" w:name="_ETM_Q54_645961"/>
      <w:bookmarkEnd w:id="18482"/>
      <w:bookmarkEnd w:id="18483"/>
    </w:p>
    <w:p w:rsidR="00915C53" w:rsidRDefault="00915C53" w:rsidP="00915C53">
      <w:pPr>
        <w:pStyle w:val="-"/>
        <w:rPr>
          <w:rtl/>
        </w:rPr>
      </w:pPr>
      <w:bookmarkStart w:id="18484" w:name="ET_speakercontinue_5780_76"/>
      <w:r w:rsidRPr="00A13FE0">
        <w:rPr>
          <w:rStyle w:val="TagStyle"/>
          <w:rtl/>
        </w:rPr>
        <w:t xml:space="preserve"> &lt;&lt; דובר_המשך &gt;&gt;</w:t>
      </w:r>
      <w:r w:rsidRPr="0074757A">
        <w:rPr>
          <w:rStyle w:val="TagStyle"/>
          <w:rtl/>
        </w:rPr>
        <w:t xml:space="preserve"> </w:t>
      </w:r>
      <w:r>
        <w:rPr>
          <w:rtl/>
        </w:rPr>
        <w:t>דסטה גדי יברקן (הליכוד):</w:t>
      </w:r>
      <w:r w:rsidRPr="0074757A">
        <w:rPr>
          <w:rStyle w:val="TagStyle"/>
          <w:rtl/>
        </w:rPr>
        <w:t xml:space="preserve"> </w:t>
      </w:r>
      <w:r w:rsidRPr="00A13FE0">
        <w:rPr>
          <w:rStyle w:val="TagStyle"/>
          <w:rtl/>
        </w:rPr>
        <w:t>&lt;&lt; דובר_המשך &gt;&gt;</w:t>
      </w:r>
      <w:r>
        <w:rPr>
          <w:rtl/>
        </w:rPr>
        <w:t xml:space="preserve">   </w:t>
      </w:r>
      <w:bookmarkEnd w:id="18484"/>
    </w:p>
    <w:p w:rsidR="00915C53" w:rsidRDefault="00915C53" w:rsidP="0057198A">
      <w:pPr>
        <w:rPr>
          <w:rtl/>
          <w:lang w:eastAsia="he-IL"/>
        </w:rPr>
      </w:pPr>
    </w:p>
    <w:p w:rsidR="00915C53" w:rsidRDefault="00915C53" w:rsidP="00915C53">
      <w:pPr>
        <w:rPr>
          <w:rtl/>
          <w:lang w:eastAsia="he-IL"/>
        </w:rPr>
      </w:pPr>
      <w:bookmarkStart w:id="18485" w:name="_ETM_Q54_646992"/>
      <w:bookmarkEnd w:id="18485"/>
      <w:r>
        <w:rPr>
          <w:rFonts w:hint="cs"/>
          <w:rtl/>
          <w:lang w:eastAsia="he-IL"/>
        </w:rPr>
        <w:t xml:space="preserve">אני זה שכשהתקרבתי אליה, להראות לה את הפוסט שלה </w:t>
      </w:r>
      <w:r w:rsidR="0057198A">
        <w:rPr>
          <w:rFonts w:hint="cs"/>
          <w:rtl/>
          <w:lang w:eastAsia="he-IL"/>
        </w:rPr>
        <w:t>– – –</w:t>
      </w:r>
    </w:p>
    <w:p w:rsidR="00915C53" w:rsidRPr="00D4653B" w:rsidRDefault="00915C53" w:rsidP="0057198A">
      <w:pPr>
        <w:rPr>
          <w:rtl/>
        </w:rPr>
      </w:pPr>
      <w:bookmarkStart w:id="18486" w:name="_ETM_Q54_646857"/>
      <w:bookmarkStart w:id="18487" w:name="_ETM_Q54_646960"/>
      <w:bookmarkEnd w:id="18486"/>
      <w:bookmarkEnd w:id="18487"/>
    </w:p>
    <w:p w:rsidR="00915C53" w:rsidRDefault="00915C53" w:rsidP="00915C53">
      <w:pPr>
        <w:pStyle w:val="af6"/>
        <w:rPr>
          <w:rtl/>
        </w:rPr>
      </w:pPr>
      <w:bookmarkStart w:id="18488" w:name="ET_interruption_קר_אה_88"/>
      <w:r w:rsidRPr="00A13FE0">
        <w:rPr>
          <w:rStyle w:val="TagStyle"/>
          <w:rtl/>
        </w:rPr>
        <w:t xml:space="preserve"> &lt;&lt; קריאה &gt;&gt;</w:t>
      </w:r>
      <w:r w:rsidRPr="00033362">
        <w:rPr>
          <w:rStyle w:val="TagStyle"/>
          <w:rtl/>
        </w:rPr>
        <w:t xml:space="preserve"> </w:t>
      </w:r>
      <w:r>
        <w:rPr>
          <w:rtl/>
        </w:rPr>
        <w:t>קריאה:</w:t>
      </w:r>
      <w:r w:rsidRPr="00033362">
        <w:rPr>
          <w:rStyle w:val="TagStyle"/>
          <w:rtl/>
        </w:rPr>
        <w:t xml:space="preserve"> </w:t>
      </w:r>
      <w:r w:rsidRPr="00A13FE0">
        <w:rPr>
          <w:rStyle w:val="TagStyle"/>
          <w:rtl/>
        </w:rPr>
        <w:t>&lt;&lt; קריאה &gt;&gt;</w:t>
      </w:r>
      <w:r>
        <w:rPr>
          <w:rtl/>
        </w:rPr>
        <w:t xml:space="preserve">   </w:t>
      </w:r>
      <w:bookmarkEnd w:id="18488"/>
    </w:p>
    <w:p w:rsidR="00915C53" w:rsidRDefault="00915C53" w:rsidP="0057198A">
      <w:pPr>
        <w:rPr>
          <w:rtl/>
          <w:lang w:eastAsia="he-IL"/>
        </w:rPr>
      </w:pPr>
    </w:p>
    <w:p w:rsidR="00915C53" w:rsidRDefault="00915C53" w:rsidP="00915C53">
      <w:pPr>
        <w:rPr>
          <w:rtl/>
          <w:lang w:eastAsia="he-IL"/>
        </w:rPr>
      </w:pPr>
      <w:bookmarkStart w:id="18489" w:name="_ETM_Q54_651803"/>
      <w:bookmarkStart w:id="18490" w:name="_ETM_Q54_652051"/>
      <w:bookmarkStart w:id="18491" w:name="_ETM_Q54_652110"/>
      <w:bookmarkStart w:id="18492" w:name="_ETM_Q54_651765"/>
      <w:bookmarkEnd w:id="18489"/>
      <w:bookmarkEnd w:id="18490"/>
      <w:bookmarkEnd w:id="18491"/>
      <w:bookmarkEnd w:id="18492"/>
      <w:r>
        <w:rPr>
          <w:rFonts w:hint="cs"/>
          <w:rtl/>
          <w:lang w:eastAsia="he-IL"/>
        </w:rPr>
        <w:t>גזענית.</w:t>
      </w:r>
      <w:bookmarkStart w:id="18493" w:name="_ETM_Q54_654797"/>
      <w:bookmarkStart w:id="18494" w:name="_ETM_Q54_654892"/>
      <w:bookmarkEnd w:id="18493"/>
      <w:bookmarkEnd w:id="18494"/>
    </w:p>
    <w:p w:rsidR="00915C53" w:rsidRDefault="00915C53" w:rsidP="00915C53">
      <w:pPr>
        <w:rPr>
          <w:rtl/>
          <w:lang w:eastAsia="he-IL"/>
        </w:rPr>
      </w:pPr>
      <w:bookmarkStart w:id="18495" w:name="_ETM_Q54_652685"/>
      <w:bookmarkStart w:id="18496" w:name="_ETM_Q54_652773"/>
      <w:bookmarkEnd w:id="18495"/>
      <w:bookmarkEnd w:id="18496"/>
    </w:p>
    <w:p w:rsidR="00915C53" w:rsidRDefault="00915C53" w:rsidP="00915C53">
      <w:pPr>
        <w:pStyle w:val="-"/>
        <w:rPr>
          <w:rtl/>
        </w:rPr>
      </w:pPr>
      <w:bookmarkStart w:id="18497" w:name="ET_speakercontinue_5780_78"/>
      <w:r w:rsidRPr="00A13FE0">
        <w:rPr>
          <w:rStyle w:val="TagStyle"/>
          <w:rtl/>
        </w:rPr>
        <w:t xml:space="preserve"> &lt;&lt; דובר_המשך &gt;&gt;</w:t>
      </w:r>
      <w:r w:rsidRPr="0074757A">
        <w:rPr>
          <w:rStyle w:val="TagStyle"/>
          <w:rtl/>
        </w:rPr>
        <w:t xml:space="preserve"> </w:t>
      </w:r>
      <w:r>
        <w:rPr>
          <w:rtl/>
        </w:rPr>
        <w:t>דסטה גדי יברקן (הליכוד):</w:t>
      </w:r>
      <w:r w:rsidRPr="0074757A">
        <w:rPr>
          <w:rStyle w:val="TagStyle"/>
          <w:rtl/>
        </w:rPr>
        <w:t xml:space="preserve"> </w:t>
      </w:r>
      <w:r w:rsidRPr="00A13FE0">
        <w:rPr>
          <w:rStyle w:val="TagStyle"/>
          <w:rtl/>
        </w:rPr>
        <w:t>&lt;&lt; דובר_המשך &gt;&gt;</w:t>
      </w:r>
      <w:r>
        <w:rPr>
          <w:rtl/>
        </w:rPr>
        <w:t xml:space="preserve">   </w:t>
      </w:r>
      <w:bookmarkEnd w:id="18497"/>
    </w:p>
    <w:p w:rsidR="00915C53" w:rsidRDefault="00915C53" w:rsidP="0057198A">
      <w:pPr>
        <w:rPr>
          <w:rtl/>
          <w:lang w:eastAsia="he-IL"/>
        </w:rPr>
      </w:pPr>
    </w:p>
    <w:p w:rsidR="00915C53" w:rsidRDefault="00915C53" w:rsidP="00915C53">
      <w:pPr>
        <w:rPr>
          <w:rtl/>
          <w:lang w:eastAsia="he-IL"/>
        </w:rPr>
      </w:pPr>
      <w:bookmarkStart w:id="18498" w:name="_ETM_Q54_656045"/>
      <w:bookmarkEnd w:id="18498"/>
      <w:r>
        <w:rPr>
          <w:rFonts w:hint="cs"/>
          <w:rtl/>
          <w:lang w:eastAsia="he-IL"/>
        </w:rPr>
        <w:t xml:space="preserve">ידידי, תקשיב לי. תקשיב לי טוב, אף </w:t>
      </w:r>
      <w:bookmarkStart w:id="18499" w:name="_ETM_Q54_656918"/>
      <w:bookmarkEnd w:id="18499"/>
      <w:r>
        <w:rPr>
          <w:rFonts w:hint="cs"/>
          <w:rtl/>
          <w:lang w:eastAsia="he-IL"/>
        </w:rPr>
        <w:t xml:space="preserve">אחד לא ילמד אותי על מאבק בגזענות </w:t>
      </w:r>
      <w:r>
        <w:rPr>
          <w:rFonts w:hint="eastAsia"/>
          <w:rtl/>
          <w:lang w:eastAsia="he-IL"/>
        </w:rPr>
        <w:t>–</w:t>
      </w:r>
      <w:r>
        <w:rPr>
          <w:rFonts w:hint="cs"/>
          <w:rtl/>
          <w:lang w:eastAsia="he-IL"/>
        </w:rPr>
        <w:t xml:space="preserve"> אף אחד </w:t>
      </w:r>
      <w:bookmarkStart w:id="18500" w:name="_ETM_Q54_661129"/>
      <w:bookmarkEnd w:id="18500"/>
      <w:r>
        <w:rPr>
          <w:rFonts w:hint="cs"/>
          <w:rtl/>
          <w:lang w:eastAsia="he-IL"/>
        </w:rPr>
        <w:t xml:space="preserve">מכם בכל הבית הזה. אף אחד, אף אחד </w:t>
      </w:r>
      <w:bookmarkStart w:id="18501" w:name="_ETM_Q54_662106"/>
      <w:bookmarkEnd w:id="18501"/>
      <w:r>
        <w:rPr>
          <w:rFonts w:hint="cs"/>
          <w:rtl/>
          <w:lang w:eastAsia="he-IL"/>
        </w:rPr>
        <w:t xml:space="preserve">לא יכול ללמד אותי על מאבק בגזענות. היא השבעה, המדושנת, </w:t>
      </w:r>
      <w:bookmarkStart w:id="18502" w:name="_ETM_Q54_668443"/>
      <w:bookmarkEnd w:id="18502"/>
      <w:r>
        <w:rPr>
          <w:rFonts w:hint="cs"/>
          <w:rtl/>
          <w:lang w:eastAsia="he-IL"/>
        </w:rPr>
        <w:t xml:space="preserve">שמעולם לא הייתה רעבה ללחם </w:t>
      </w:r>
      <w:r w:rsidR="0057198A">
        <w:rPr>
          <w:rFonts w:hint="cs"/>
          <w:rtl/>
          <w:lang w:eastAsia="he-IL"/>
        </w:rPr>
        <w:t>– –</w:t>
      </w:r>
    </w:p>
    <w:p w:rsidR="00915C53" w:rsidRDefault="00915C53" w:rsidP="00915C53">
      <w:pPr>
        <w:rPr>
          <w:rtl/>
          <w:lang w:eastAsia="he-IL"/>
        </w:rPr>
      </w:pPr>
      <w:bookmarkStart w:id="18503" w:name="_ETM_Q54_666693"/>
      <w:bookmarkStart w:id="18504" w:name="_ETM_Q54_666765"/>
      <w:bookmarkEnd w:id="18503"/>
      <w:bookmarkEnd w:id="18504"/>
    </w:p>
    <w:p w:rsidR="00915C53" w:rsidRDefault="00915C53" w:rsidP="00915C53">
      <w:pPr>
        <w:pStyle w:val="af6"/>
        <w:rPr>
          <w:rtl/>
        </w:rPr>
      </w:pPr>
      <w:bookmarkStart w:id="18505" w:name="ET_interruption_קר_אה_79"/>
      <w:r w:rsidRPr="00A13FE0">
        <w:rPr>
          <w:rStyle w:val="TagStyle"/>
          <w:rtl/>
        </w:rPr>
        <w:t xml:space="preserve"> &lt;&lt; קריאה &gt;&gt;</w:t>
      </w:r>
      <w:r w:rsidRPr="0074757A">
        <w:rPr>
          <w:rStyle w:val="TagStyle"/>
          <w:rtl/>
        </w:rPr>
        <w:t xml:space="preserve"> </w:t>
      </w:r>
      <w:r>
        <w:rPr>
          <w:rtl/>
        </w:rPr>
        <w:t>קריאה:</w:t>
      </w:r>
      <w:r w:rsidRPr="0074757A">
        <w:rPr>
          <w:rStyle w:val="TagStyle"/>
          <w:rtl/>
        </w:rPr>
        <w:t xml:space="preserve"> </w:t>
      </w:r>
      <w:r w:rsidRPr="00A13FE0">
        <w:rPr>
          <w:rStyle w:val="TagStyle"/>
          <w:rtl/>
        </w:rPr>
        <w:t>&lt;&lt; קריאה &gt;&gt;</w:t>
      </w:r>
      <w:r>
        <w:rPr>
          <w:rtl/>
        </w:rPr>
        <w:t xml:space="preserve">   </w:t>
      </w:r>
      <w:bookmarkEnd w:id="18505"/>
    </w:p>
    <w:p w:rsidR="00915C53" w:rsidRDefault="00915C53" w:rsidP="0057198A">
      <w:pPr>
        <w:rPr>
          <w:rtl/>
          <w:lang w:eastAsia="he-IL"/>
        </w:rPr>
      </w:pPr>
    </w:p>
    <w:p w:rsidR="00915C53" w:rsidRPr="0074757A" w:rsidRDefault="00915C53" w:rsidP="00915C53">
      <w:pPr>
        <w:rPr>
          <w:rtl/>
          <w:lang w:eastAsia="he-IL"/>
        </w:rPr>
      </w:pPr>
      <w:bookmarkStart w:id="18506" w:name="_ETM_Q54_663895"/>
      <w:bookmarkStart w:id="18507" w:name="_ETM_Q54_664138"/>
      <w:bookmarkStart w:id="18508" w:name="_ETM_Q54_664205"/>
      <w:bookmarkEnd w:id="18506"/>
      <w:bookmarkEnd w:id="18507"/>
      <w:bookmarkEnd w:id="18508"/>
      <w:r>
        <w:rPr>
          <w:rFonts w:hint="cs"/>
          <w:rtl/>
          <w:lang w:eastAsia="he-IL"/>
        </w:rPr>
        <w:t xml:space="preserve">מה אתה יודע עליה </w:t>
      </w:r>
      <w:r w:rsidR="0057198A">
        <w:rPr>
          <w:rFonts w:hint="cs"/>
          <w:rtl/>
          <w:lang w:eastAsia="he-IL"/>
        </w:rPr>
        <w:t>– – –</w:t>
      </w:r>
    </w:p>
    <w:p w:rsidR="00915C53" w:rsidRDefault="00915C53" w:rsidP="00915C53">
      <w:pPr>
        <w:rPr>
          <w:rtl/>
          <w:lang w:eastAsia="he-IL"/>
        </w:rPr>
      </w:pPr>
      <w:bookmarkStart w:id="18509" w:name="_ETM_Q54_655442"/>
      <w:bookmarkStart w:id="18510" w:name="_ETM_Q54_655528"/>
      <w:bookmarkEnd w:id="18509"/>
      <w:bookmarkEnd w:id="18510"/>
    </w:p>
    <w:p w:rsidR="00915C53" w:rsidRDefault="00915C53" w:rsidP="00915C53">
      <w:pPr>
        <w:pStyle w:val="-"/>
        <w:rPr>
          <w:rtl/>
        </w:rPr>
      </w:pPr>
      <w:bookmarkStart w:id="18511" w:name="ET_speakercontinue_5780_80"/>
      <w:r w:rsidRPr="00A13FE0">
        <w:rPr>
          <w:rStyle w:val="TagStyle"/>
          <w:rtl/>
        </w:rPr>
        <w:t xml:space="preserve"> &lt;&lt; דובר_המשך &gt;&gt;</w:t>
      </w:r>
      <w:r w:rsidRPr="0074757A">
        <w:rPr>
          <w:rStyle w:val="TagStyle"/>
          <w:rtl/>
        </w:rPr>
        <w:t xml:space="preserve"> </w:t>
      </w:r>
      <w:r>
        <w:rPr>
          <w:rtl/>
        </w:rPr>
        <w:t>דסטה גדי יברקן (הליכוד):</w:t>
      </w:r>
      <w:r w:rsidRPr="0074757A">
        <w:rPr>
          <w:rStyle w:val="TagStyle"/>
          <w:rtl/>
        </w:rPr>
        <w:t xml:space="preserve"> </w:t>
      </w:r>
      <w:r w:rsidRPr="00A13FE0">
        <w:rPr>
          <w:rStyle w:val="TagStyle"/>
          <w:rtl/>
        </w:rPr>
        <w:t>&lt;&lt; דובר_המשך &gt;&gt;</w:t>
      </w:r>
      <w:r>
        <w:rPr>
          <w:rtl/>
        </w:rPr>
        <w:t xml:space="preserve">   </w:t>
      </w:r>
      <w:bookmarkEnd w:id="18511"/>
    </w:p>
    <w:p w:rsidR="00915C53" w:rsidRDefault="00915C53" w:rsidP="0057198A">
      <w:pPr>
        <w:rPr>
          <w:rtl/>
          <w:lang w:eastAsia="he-IL"/>
        </w:rPr>
      </w:pPr>
    </w:p>
    <w:p w:rsidR="00915C53" w:rsidRDefault="0057198A" w:rsidP="00915C53">
      <w:pPr>
        <w:rPr>
          <w:rtl/>
          <w:lang w:eastAsia="he-IL"/>
        </w:rPr>
      </w:pPr>
      <w:bookmarkStart w:id="18512" w:name="_ETM_Q54_667744"/>
      <w:bookmarkStart w:id="18513" w:name="_ETM_Q54_670149"/>
      <w:bookmarkEnd w:id="18512"/>
      <w:bookmarkEnd w:id="18513"/>
      <w:r>
        <w:rPr>
          <w:rFonts w:hint="cs"/>
          <w:rtl/>
          <w:lang w:eastAsia="he-IL"/>
        </w:rPr>
        <w:t>– –</w:t>
      </w:r>
      <w:r w:rsidR="00915C53">
        <w:rPr>
          <w:rFonts w:hint="cs"/>
          <w:rtl/>
          <w:lang w:eastAsia="he-IL"/>
        </w:rPr>
        <w:t xml:space="preserve"> שמעולם לא עצרו אותה בכניסה למועדון, ושוטר</w:t>
      </w:r>
      <w:bookmarkStart w:id="18514" w:name="_ETM_Q54_674865"/>
      <w:bookmarkEnd w:id="18514"/>
      <w:r w:rsidR="00915C53">
        <w:rPr>
          <w:rFonts w:hint="cs"/>
          <w:rtl/>
          <w:lang w:eastAsia="he-IL"/>
        </w:rPr>
        <w:t xml:space="preserve"> גם לא עצר אותה כנראה בשום מקום </w:t>
      </w:r>
      <w:r w:rsidR="00915C53">
        <w:rPr>
          <w:rtl/>
          <w:lang w:eastAsia="he-IL"/>
        </w:rPr>
        <w:t>–</w:t>
      </w:r>
      <w:r w:rsidR="00915C53">
        <w:rPr>
          <w:rFonts w:hint="cs"/>
          <w:rtl/>
          <w:lang w:eastAsia="he-IL"/>
        </w:rPr>
        <w:t xml:space="preserve"> היא לא </w:t>
      </w:r>
      <w:bookmarkStart w:id="18515" w:name="_ETM_Q54_674855"/>
      <w:bookmarkEnd w:id="18515"/>
      <w:r w:rsidR="00915C53">
        <w:rPr>
          <w:rFonts w:hint="cs"/>
          <w:rtl/>
          <w:lang w:eastAsia="he-IL"/>
        </w:rPr>
        <w:t xml:space="preserve">תדבר בעבורי ובעבור מאות אלפי אנשים במדינת ישראל </w:t>
      </w:r>
      <w:bookmarkStart w:id="18516" w:name="_ETM_Q54_680331"/>
      <w:bookmarkEnd w:id="18516"/>
      <w:r w:rsidR="00915C53">
        <w:rPr>
          <w:rFonts w:hint="cs"/>
          <w:rtl/>
          <w:lang w:eastAsia="he-IL"/>
        </w:rPr>
        <w:t xml:space="preserve">ותדבר על גזענות. איני מנצל את הסיטואציה. </w:t>
      </w:r>
      <w:bookmarkStart w:id="18517" w:name="_ETM_Q54_686972"/>
      <w:bookmarkEnd w:id="18517"/>
      <w:r w:rsidR="00915C53">
        <w:rPr>
          <w:rFonts w:hint="cs"/>
          <w:rtl/>
          <w:lang w:eastAsia="he-IL"/>
        </w:rPr>
        <w:t xml:space="preserve">אני לא מנצל את הסיטואציה לדבר הזה </w:t>
      </w:r>
      <w:r>
        <w:rPr>
          <w:rFonts w:hint="cs"/>
          <w:rtl/>
          <w:lang w:eastAsia="he-IL"/>
        </w:rPr>
        <w:t>– –</w:t>
      </w:r>
    </w:p>
    <w:p w:rsidR="00915C53" w:rsidRPr="0074757A" w:rsidRDefault="00915C53" w:rsidP="00915C53">
      <w:pPr>
        <w:rPr>
          <w:rtl/>
          <w:lang w:eastAsia="he-IL"/>
        </w:rPr>
      </w:pPr>
      <w:bookmarkStart w:id="18518" w:name="_ETM_Q54_668014"/>
      <w:bookmarkStart w:id="18519" w:name="_ETM_Q54_668113"/>
      <w:bookmarkEnd w:id="18518"/>
      <w:bookmarkEnd w:id="18519"/>
    </w:p>
    <w:p w:rsidR="00915C53" w:rsidRDefault="00915C53" w:rsidP="00915C53">
      <w:pPr>
        <w:pStyle w:val="af6"/>
        <w:rPr>
          <w:rtl/>
        </w:rPr>
      </w:pPr>
      <w:r w:rsidRPr="00A13FE0">
        <w:rPr>
          <w:rStyle w:val="TagStyle"/>
          <w:rtl/>
        </w:rPr>
        <w:t xml:space="preserve"> &lt;&lt; קריאה &gt;&gt;</w:t>
      </w:r>
      <w:r w:rsidRPr="005977B9">
        <w:rPr>
          <w:rStyle w:val="TagStyle"/>
          <w:rtl/>
        </w:rPr>
        <w:t xml:space="preserve"> </w:t>
      </w:r>
      <w:r>
        <w:rPr>
          <w:rtl/>
        </w:rPr>
        <w:t>דוד אמסלם (הליכוד):</w:t>
      </w:r>
      <w:r w:rsidRPr="005977B9">
        <w:rPr>
          <w:rStyle w:val="TagStyle"/>
          <w:rtl/>
        </w:rPr>
        <w:t xml:space="preserve"> </w:t>
      </w:r>
      <w:r w:rsidRPr="00A13FE0">
        <w:rPr>
          <w:rStyle w:val="TagStyle"/>
          <w:rtl/>
        </w:rPr>
        <w:t>&lt;&lt; קריאה &gt;&gt;</w:t>
      </w:r>
      <w:r>
        <w:rPr>
          <w:rtl/>
        </w:rPr>
        <w:t xml:space="preserve">   </w:t>
      </w:r>
    </w:p>
    <w:p w:rsidR="00915C53" w:rsidRDefault="00915C53" w:rsidP="0057198A">
      <w:pPr>
        <w:rPr>
          <w:rtl/>
          <w:lang w:eastAsia="he-IL"/>
        </w:rPr>
      </w:pPr>
    </w:p>
    <w:p w:rsidR="00915C53" w:rsidRPr="0074757A" w:rsidRDefault="0057198A" w:rsidP="00915C53">
      <w:pPr>
        <w:rPr>
          <w:rtl/>
          <w:lang w:eastAsia="he-IL"/>
        </w:rPr>
      </w:pPr>
      <w:bookmarkStart w:id="18520" w:name="_ETM_Q54_682414"/>
      <w:bookmarkStart w:id="18521" w:name="_ETM_Q54_682525"/>
      <w:bookmarkEnd w:id="18520"/>
      <w:bookmarkEnd w:id="18521"/>
      <w:r>
        <w:rPr>
          <w:rFonts w:hint="cs"/>
          <w:rtl/>
          <w:lang w:eastAsia="he-IL"/>
        </w:rPr>
        <w:t>– – –</w:t>
      </w:r>
      <w:r w:rsidR="00915C53">
        <w:rPr>
          <w:rFonts w:hint="cs"/>
          <w:rtl/>
          <w:lang w:eastAsia="he-IL"/>
        </w:rPr>
        <w:t xml:space="preserve"> הגב. </w:t>
      </w:r>
      <w:bookmarkStart w:id="18522" w:name="_ETM_Q54_687400"/>
      <w:bookmarkEnd w:id="18522"/>
      <w:r w:rsidR="00915C53">
        <w:rPr>
          <w:rFonts w:hint="cs"/>
          <w:rtl/>
          <w:lang w:eastAsia="he-IL"/>
        </w:rPr>
        <w:t xml:space="preserve">גדי, גדי, גדי </w:t>
      </w:r>
      <w:r>
        <w:rPr>
          <w:rFonts w:hint="cs"/>
          <w:rtl/>
          <w:lang w:eastAsia="he-IL"/>
        </w:rPr>
        <w:t>– – –</w:t>
      </w:r>
      <w:r w:rsidR="00915C53">
        <w:rPr>
          <w:rFonts w:hint="cs"/>
          <w:rtl/>
          <w:lang w:eastAsia="he-IL"/>
        </w:rPr>
        <w:t xml:space="preserve"> הגב, הגב.</w:t>
      </w:r>
    </w:p>
    <w:p w:rsidR="00915C53" w:rsidRDefault="00915C53" w:rsidP="00915C53">
      <w:pPr>
        <w:rPr>
          <w:rtl/>
          <w:lang w:eastAsia="he-IL"/>
        </w:rPr>
      </w:pPr>
      <w:bookmarkStart w:id="18523" w:name="_ETM_Q54_607504"/>
      <w:bookmarkEnd w:id="18523"/>
    </w:p>
    <w:p w:rsidR="00915C53" w:rsidRDefault="00915C53" w:rsidP="00915C53">
      <w:pPr>
        <w:pStyle w:val="-"/>
        <w:rPr>
          <w:rtl/>
        </w:rPr>
      </w:pPr>
      <w:bookmarkStart w:id="18524" w:name="ET_speakercontinue_5780_81"/>
      <w:r w:rsidRPr="00A13FE0">
        <w:rPr>
          <w:rStyle w:val="TagStyle"/>
          <w:rtl/>
        </w:rPr>
        <w:t xml:space="preserve"> &lt;&lt; דובר_המשך &gt;&gt;</w:t>
      </w:r>
      <w:r w:rsidRPr="0074757A">
        <w:rPr>
          <w:rStyle w:val="TagStyle"/>
          <w:rtl/>
        </w:rPr>
        <w:t xml:space="preserve"> </w:t>
      </w:r>
      <w:r>
        <w:rPr>
          <w:rtl/>
        </w:rPr>
        <w:t>דסטה גדי יברקן (הליכוד):</w:t>
      </w:r>
      <w:r w:rsidRPr="0074757A">
        <w:rPr>
          <w:rStyle w:val="TagStyle"/>
          <w:rtl/>
        </w:rPr>
        <w:t xml:space="preserve"> </w:t>
      </w:r>
      <w:r w:rsidRPr="00A13FE0">
        <w:rPr>
          <w:rStyle w:val="TagStyle"/>
          <w:rtl/>
        </w:rPr>
        <w:t>&lt;&lt; דובר_המשך &gt;&gt;</w:t>
      </w:r>
      <w:r>
        <w:rPr>
          <w:rtl/>
        </w:rPr>
        <w:t xml:space="preserve">   </w:t>
      </w:r>
      <w:bookmarkEnd w:id="18524"/>
    </w:p>
    <w:p w:rsidR="00915C53" w:rsidRDefault="00915C53" w:rsidP="00915C53">
      <w:pPr>
        <w:rPr>
          <w:rtl/>
          <w:lang w:eastAsia="he-IL"/>
        </w:rPr>
      </w:pPr>
    </w:p>
    <w:p w:rsidR="00915C53" w:rsidRDefault="0057198A" w:rsidP="00D4653B">
      <w:pPr>
        <w:rPr>
          <w:rtl/>
          <w:lang w:eastAsia="he-IL"/>
        </w:rPr>
      </w:pPr>
      <w:bookmarkStart w:id="18525" w:name="_ETM_Q54_682948"/>
      <w:bookmarkStart w:id="18526" w:name="_ETM_Q54_683058"/>
      <w:bookmarkEnd w:id="18525"/>
      <w:bookmarkEnd w:id="18526"/>
      <w:r>
        <w:rPr>
          <w:rFonts w:hint="cs"/>
          <w:rtl/>
          <w:lang w:eastAsia="he-IL"/>
        </w:rPr>
        <w:t>– –</w:t>
      </w:r>
      <w:r w:rsidR="00915C53">
        <w:rPr>
          <w:rFonts w:hint="cs"/>
          <w:rtl/>
          <w:lang w:eastAsia="he-IL"/>
        </w:rPr>
        <w:t xml:space="preserve"> אבל תקשיב לי, תקשיב לי</w:t>
      </w:r>
      <w:r w:rsidR="00D4653B">
        <w:rPr>
          <w:rFonts w:hint="cs"/>
          <w:rtl/>
          <w:lang w:eastAsia="he-IL"/>
        </w:rPr>
        <w:t>,</w:t>
      </w:r>
      <w:r w:rsidR="00915C53">
        <w:rPr>
          <w:rFonts w:hint="cs"/>
          <w:rtl/>
          <w:lang w:eastAsia="he-IL"/>
        </w:rPr>
        <w:t xml:space="preserve"> יושב-ראש </w:t>
      </w:r>
      <w:bookmarkStart w:id="18527" w:name="_ETM_Q54_688373"/>
      <w:bookmarkEnd w:id="18527"/>
      <w:r w:rsidR="00915C53">
        <w:rPr>
          <w:rFonts w:hint="cs"/>
          <w:rtl/>
          <w:lang w:eastAsia="he-IL"/>
        </w:rPr>
        <w:t xml:space="preserve">הכנסת יושב ורואה את זה. אני מבקש ממנו שיעיר לה, </w:t>
      </w:r>
      <w:bookmarkStart w:id="18528" w:name="_ETM_Q54_690817"/>
      <w:bookmarkEnd w:id="18528"/>
      <w:r w:rsidR="00915C53">
        <w:rPr>
          <w:rFonts w:hint="cs"/>
          <w:rtl/>
          <w:lang w:eastAsia="he-IL"/>
        </w:rPr>
        <w:t xml:space="preserve">הוא אפילו לא מקשיב לי. במקום זה, הוא קורא אותי </w:t>
      </w:r>
      <w:bookmarkStart w:id="18529" w:name="_ETM_Q54_692885"/>
      <w:bookmarkEnd w:id="18529"/>
      <w:r w:rsidR="00915C53">
        <w:rPr>
          <w:rFonts w:hint="cs"/>
          <w:rtl/>
          <w:lang w:eastAsia="he-IL"/>
        </w:rPr>
        <w:t>לסדר ומוציא אותי החוצה.</w:t>
      </w:r>
    </w:p>
    <w:p w:rsidR="00915C53" w:rsidRDefault="00915C53" w:rsidP="00915C53">
      <w:pPr>
        <w:rPr>
          <w:rtl/>
          <w:lang w:eastAsia="he-IL"/>
        </w:rPr>
      </w:pPr>
      <w:bookmarkStart w:id="18530" w:name="_ETM_Q54_687964"/>
      <w:bookmarkStart w:id="18531" w:name="_ETM_Q54_688061"/>
      <w:bookmarkEnd w:id="18530"/>
      <w:bookmarkEnd w:id="18531"/>
    </w:p>
    <w:p w:rsidR="00915C53" w:rsidRDefault="00915C53" w:rsidP="00915C53">
      <w:pPr>
        <w:pStyle w:val="af6"/>
        <w:rPr>
          <w:rtl/>
        </w:rPr>
      </w:pPr>
      <w:bookmarkStart w:id="18532" w:name="ET_interruption_5156_82"/>
      <w:r w:rsidRPr="00A13FE0">
        <w:rPr>
          <w:rStyle w:val="TagStyle"/>
          <w:rtl/>
        </w:rPr>
        <w:t xml:space="preserve"> &lt;&lt; קריאה &gt;&gt;</w:t>
      </w:r>
      <w:r w:rsidRPr="0074757A">
        <w:rPr>
          <w:rStyle w:val="TagStyle"/>
          <w:rtl/>
        </w:rPr>
        <w:t xml:space="preserve"> </w:t>
      </w:r>
      <w:r>
        <w:rPr>
          <w:rtl/>
        </w:rPr>
        <w:t>דוד אמסלם (הליכוד):</w:t>
      </w:r>
      <w:r w:rsidRPr="0074757A">
        <w:rPr>
          <w:rStyle w:val="TagStyle"/>
          <w:rtl/>
        </w:rPr>
        <w:t xml:space="preserve"> </w:t>
      </w:r>
      <w:r w:rsidRPr="00A13FE0">
        <w:rPr>
          <w:rStyle w:val="TagStyle"/>
          <w:rtl/>
        </w:rPr>
        <w:t>&lt;&lt; קריאה &gt;&gt;</w:t>
      </w:r>
      <w:r>
        <w:rPr>
          <w:rtl/>
        </w:rPr>
        <w:t xml:space="preserve">   </w:t>
      </w:r>
      <w:bookmarkEnd w:id="18532"/>
    </w:p>
    <w:p w:rsidR="00915C53" w:rsidRDefault="00915C53" w:rsidP="0057198A">
      <w:pPr>
        <w:rPr>
          <w:rtl/>
          <w:lang w:eastAsia="he-IL"/>
        </w:rPr>
      </w:pPr>
    </w:p>
    <w:p w:rsidR="00915C53" w:rsidRDefault="00915C53" w:rsidP="00915C53">
      <w:pPr>
        <w:rPr>
          <w:rtl/>
          <w:lang w:eastAsia="he-IL"/>
        </w:rPr>
      </w:pPr>
      <w:bookmarkStart w:id="18533" w:name="_ETM_Q54_690454"/>
      <w:bookmarkEnd w:id="18533"/>
      <w:r>
        <w:rPr>
          <w:rFonts w:hint="cs"/>
          <w:rtl/>
          <w:lang w:eastAsia="he-IL"/>
        </w:rPr>
        <w:t xml:space="preserve">תראה, היא עם הגב שלה אליך. היא </w:t>
      </w:r>
      <w:bookmarkStart w:id="18534" w:name="_ETM_Q54_700837"/>
      <w:bookmarkEnd w:id="18534"/>
      <w:r>
        <w:rPr>
          <w:rFonts w:hint="cs"/>
          <w:rtl/>
          <w:lang w:eastAsia="he-IL"/>
        </w:rPr>
        <w:t>לא מקשיבה גם. היא מזלזלת במה שאתה אומר עכשיו.</w:t>
      </w:r>
      <w:bookmarkStart w:id="18535" w:name="_ETM_Q54_698718"/>
      <w:bookmarkEnd w:id="18535"/>
    </w:p>
    <w:p w:rsidR="00915C53" w:rsidRDefault="00915C53" w:rsidP="00915C53">
      <w:pPr>
        <w:rPr>
          <w:rtl/>
          <w:lang w:eastAsia="he-IL"/>
        </w:rPr>
      </w:pPr>
      <w:bookmarkStart w:id="18536" w:name="_ETM_Q54_699157"/>
      <w:bookmarkEnd w:id="18536"/>
    </w:p>
    <w:p w:rsidR="00915C53" w:rsidRDefault="00915C53" w:rsidP="00915C53">
      <w:pPr>
        <w:pStyle w:val="-"/>
        <w:rPr>
          <w:rtl/>
        </w:rPr>
      </w:pPr>
      <w:bookmarkStart w:id="18537" w:name="ET_speakercontinue_5780_83"/>
      <w:r w:rsidRPr="00A13FE0">
        <w:rPr>
          <w:rStyle w:val="TagStyle"/>
          <w:rtl/>
        </w:rPr>
        <w:t xml:space="preserve"> &lt;&lt; דובר_המשך &gt;&gt;</w:t>
      </w:r>
      <w:r w:rsidRPr="007C5B24">
        <w:rPr>
          <w:rStyle w:val="TagStyle"/>
          <w:rtl/>
        </w:rPr>
        <w:t xml:space="preserve"> </w:t>
      </w:r>
      <w:r>
        <w:rPr>
          <w:rtl/>
        </w:rPr>
        <w:t>דסטה גדי יברקן (הליכוד):</w:t>
      </w:r>
      <w:r w:rsidRPr="007C5B24">
        <w:rPr>
          <w:rStyle w:val="TagStyle"/>
          <w:rtl/>
        </w:rPr>
        <w:t xml:space="preserve"> </w:t>
      </w:r>
      <w:r w:rsidRPr="00A13FE0">
        <w:rPr>
          <w:rStyle w:val="TagStyle"/>
          <w:rtl/>
        </w:rPr>
        <w:t>&lt;&lt; דובר_המשך &gt;&gt;</w:t>
      </w:r>
      <w:r>
        <w:rPr>
          <w:rtl/>
        </w:rPr>
        <w:t xml:space="preserve">   </w:t>
      </w:r>
      <w:bookmarkEnd w:id="18537"/>
    </w:p>
    <w:p w:rsidR="00915C53" w:rsidRDefault="00915C53" w:rsidP="0057198A">
      <w:pPr>
        <w:rPr>
          <w:rtl/>
          <w:lang w:eastAsia="he-IL"/>
        </w:rPr>
      </w:pPr>
    </w:p>
    <w:p w:rsidR="00915C53" w:rsidRDefault="00915C53" w:rsidP="00915C53">
      <w:pPr>
        <w:rPr>
          <w:rtl/>
          <w:lang w:eastAsia="he-IL"/>
        </w:rPr>
      </w:pPr>
      <w:bookmarkStart w:id="18538" w:name="_ETM_Q54_700606"/>
      <w:bookmarkEnd w:id="18538"/>
      <w:r>
        <w:rPr>
          <w:rFonts w:hint="cs"/>
          <w:rtl/>
          <w:lang w:eastAsia="he-IL"/>
        </w:rPr>
        <w:t>מה שאני</w:t>
      </w:r>
      <w:bookmarkStart w:id="18539" w:name="_ETM_Q54_703141"/>
      <w:bookmarkEnd w:id="18539"/>
      <w:r>
        <w:rPr>
          <w:rFonts w:hint="cs"/>
          <w:rtl/>
          <w:lang w:eastAsia="he-IL"/>
        </w:rPr>
        <w:t xml:space="preserve"> אומר </w:t>
      </w:r>
      <w:r>
        <w:rPr>
          <w:rtl/>
          <w:lang w:eastAsia="he-IL"/>
        </w:rPr>
        <w:t>–</w:t>
      </w:r>
      <w:r>
        <w:rPr>
          <w:rFonts w:hint="cs"/>
          <w:rtl/>
          <w:lang w:eastAsia="he-IL"/>
        </w:rPr>
        <w:t xml:space="preserve"> עזוב, אני לא נכנס לזה בכלל. </w:t>
      </w:r>
      <w:bookmarkStart w:id="18540" w:name="_ETM_Q54_702408"/>
      <w:bookmarkEnd w:id="18540"/>
      <w:r>
        <w:rPr>
          <w:rFonts w:hint="cs"/>
          <w:rtl/>
          <w:lang w:eastAsia="he-IL"/>
        </w:rPr>
        <w:t xml:space="preserve">אני ביקשתי דבר מאוד פשוט: זה דפוס פעולה, ואני ממש </w:t>
      </w:r>
      <w:bookmarkStart w:id="18541" w:name="_ETM_Q54_710947"/>
      <w:bookmarkEnd w:id="18541"/>
      <w:r>
        <w:rPr>
          <w:rFonts w:hint="cs"/>
          <w:rtl/>
          <w:lang w:eastAsia="he-IL"/>
        </w:rPr>
        <w:t>שמח. אתה יודע, זה אינסטינקט, גוף, דם. בן אדם</w:t>
      </w:r>
      <w:bookmarkStart w:id="18542" w:name="_ETM_Q54_715028"/>
      <w:bookmarkEnd w:id="18542"/>
      <w:r>
        <w:rPr>
          <w:rFonts w:hint="cs"/>
          <w:rtl/>
          <w:lang w:eastAsia="he-IL"/>
        </w:rPr>
        <w:t>, יותר ממה שהוא אומר, הגוף שלו מדבר.</w:t>
      </w:r>
    </w:p>
    <w:p w:rsidR="00915C53" w:rsidRDefault="00915C53" w:rsidP="00915C53">
      <w:pPr>
        <w:rPr>
          <w:rtl/>
          <w:lang w:eastAsia="he-IL"/>
        </w:rPr>
      </w:pPr>
      <w:bookmarkStart w:id="18543" w:name="_ETM_Q54_713557"/>
      <w:bookmarkStart w:id="18544" w:name="_ETM_Q54_713659"/>
      <w:bookmarkEnd w:id="18543"/>
      <w:bookmarkEnd w:id="18544"/>
    </w:p>
    <w:p w:rsidR="00915C53" w:rsidRDefault="00915C53" w:rsidP="00915C53">
      <w:pPr>
        <w:pStyle w:val="af6"/>
        <w:rPr>
          <w:rtl/>
        </w:rPr>
      </w:pPr>
      <w:bookmarkStart w:id="18545" w:name="ET_interruption_קר_אה_93"/>
      <w:r w:rsidRPr="00A13FE0">
        <w:rPr>
          <w:rStyle w:val="TagStyle"/>
          <w:rtl/>
        </w:rPr>
        <w:t xml:space="preserve"> &lt;&lt; קריאה &gt;&gt;</w:t>
      </w:r>
      <w:r w:rsidRPr="007C5B24">
        <w:rPr>
          <w:rStyle w:val="TagStyle"/>
          <w:rtl/>
        </w:rPr>
        <w:t xml:space="preserve"> </w:t>
      </w:r>
      <w:r>
        <w:rPr>
          <w:rtl/>
        </w:rPr>
        <w:t>קריאה:</w:t>
      </w:r>
      <w:r w:rsidRPr="007C5B24">
        <w:rPr>
          <w:rStyle w:val="TagStyle"/>
          <w:rtl/>
        </w:rPr>
        <w:t xml:space="preserve"> </w:t>
      </w:r>
      <w:r w:rsidRPr="00A13FE0">
        <w:rPr>
          <w:rStyle w:val="TagStyle"/>
          <w:rtl/>
        </w:rPr>
        <w:t>&lt;&lt; קריאה &gt;&gt;</w:t>
      </w:r>
      <w:bookmarkEnd w:id="18545"/>
      <w:r>
        <w:rPr>
          <w:rtl/>
        </w:rPr>
        <w:t xml:space="preserve">   </w:t>
      </w:r>
    </w:p>
    <w:p w:rsidR="00915C53" w:rsidRDefault="00915C53" w:rsidP="0057198A">
      <w:pPr>
        <w:rPr>
          <w:rtl/>
          <w:lang w:eastAsia="he-IL"/>
        </w:rPr>
      </w:pPr>
    </w:p>
    <w:p w:rsidR="00915C53" w:rsidRPr="007C5B24" w:rsidRDefault="0057198A" w:rsidP="00915C53">
      <w:pPr>
        <w:rPr>
          <w:rtl/>
          <w:lang w:eastAsia="he-IL"/>
        </w:rPr>
      </w:pPr>
      <w:bookmarkStart w:id="18546" w:name="_ETM_Q54_716466"/>
      <w:bookmarkStart w:id="18547" w:name="_ETM_Q54_716715"/>
      <w:bookmarkStart w:id="18548" w:name="_ETM_Q54_716777"/>
      <w:bookmarkEnd w:id="18546"/>
      <w:bookmarkEnd w:id="18547"/>
      <w:bookmarkEnd w:id="18548"/>
      <w:r>
        <w:rPr>
          <w:rFonts w:hint="cs"/>
          <w:rtl/>
          <w:lang w:eastAsia="he-IL"/>
        </w:rPr>
        <w:t>– – –</w:t>
      </w:r>
    </w:p>
    <w:p w:rsidR="00915C53" w:rsidRDefault="00915C53" w:rsidP="00915C53">
      <w:pPr>
        <w:rPr>
          <w:rtl/>
          <w:lang w:eastAsia="he-IL"/>
        </w:rPr>
      </w:pPr>
      <w:bookmarkStart w:id="18549" w:name="_ETM_Q54_690755"/>
      <w:bookmarkStart w:id="18550" w:name="_ETM_Q54_690831"/>
      <w:bookmarkEnd w:id="18549"/>
      <w:bookmarkEnd w:id="18550"/>
    </w:p>
    <w:p w:rsidR="00915C53" w:rsidRDefault="00915C53" w:rsidP="00915C53">
      <w:pPr>
        <w:pStyle w:val="-"/>
        <w:rPr>
          <w:rtl/>
        </w:rPr>
      </w:pPr>
      <w:bookmarkStart w:id="18551" w:name="ET_speakercontinue_5780_94"/>
      <w:r w:rsidRPr="00A13FE0">
        <w:rPr>
          <w:rStyle w:val="TagStyle"/>
          <w:rtl/>
        </w:rPr>
        <w:t xml:space="preserve"> &lt;&lt; דובר_המשך &gt;&gt;</w:t>
      </w:r>
      <w:r w:rsidRPr="007C5B24">
        <w:rPr>
          <w:rStyle w:val="TagStyle"/>
          <w:rtl/>
        </w:rPr>
        <w:t xml:space="preserve"> </w:t>
      </w:r>
      <w:r>
        <w:rPr>
          <w:rtl/>
        </w:rPr>
        <w:t>דסטה גדי יברקן (הליכוד):</w:t>
      </w:r>
      <w:r w:rsidRPr="007C5B24">
        <w:rPr>
          <w:rStyle w:val="TagStyle"/>
          <w:rtl/>
        </w:rPr>
        <w:t xml:space="preserve"> </w:t>
      </w:r>
      <w:r w:rsidRPr="00A13FE0">
        <w:rPr>
          <w:rStyle w:val="TagStyle"/>
          <w:rtl/>
        </w:rPr>
        <w:t>&lt;&lt; דובר_המשך &gt;&gt;</w:t>
      </w:r>
      <w:bookmarkEnd w:id="18551"/>
      <w:r>
        <w:rPr>
          <w:rtl/>
        </w:rPr>
        <w:t xml:space="preserve">   </w:t>
      </w:r>
    </w:p>
    <w:p w:rsidR="00915C53" w:rsidRDefault="00915C53" w:rsidP="0057198A">
      <w:pPr>
        <w:rPr>
          <w:rtl/>
          <w:lang w:eastAsia="he-IL"/>
        </w:rPr>
      </w:pPr>
    </w:p>
    <w:p w:rsidR="00915C53" w:rsidRDefault="00915C53" w:rsidP="00915C53">
      <w:pPr>
        <w:rPr>
          <w:rtl/>
          <w:lang w:eastAsia="he-IL"/>
        </w:rPr>
      </w:pPr>
      <w:bookmarkStart w:id="18552" w:name="_ETM_Q54_715605"/>
      <w:bookmarkEnd w:id="18552"/>
      <w:r>
        <w:rPr>
          <w:rFonts w:hint="cs"/>
          <w:rtl/>
          <w:lang w:eastAsia="he-IL"/>
        </w:rPr>
        <w:t xml:space="preserve">אז אני רוצה להגיד לך דבר אחד, וגם </w:t>
      </w:r>
      <w:bookmarkStart w:id="18553" w:name="_ETM_Q54_717461"/>
      <w:bookmarkEnd w:id="18553"/>
      <w:r>
        <w:rPr>
          <w:rFonts w:hint="cs"/>
          <w:rtl/>
          <w:lang w:eastAsia="he-IL"/>
        </w:rPr>
        <w:t xml:space="preserve">לשרה תמר זנדברג. </w:t>
      </w:r>
    </w:p>
    <w:p w:rsidR="00915C53" w:rsidRDefault="00915C53" w:rsidP="00915C53">
      <w:pPr>
        <w:rPr>
          <w:rtl/>
          <w:lang w:eastAsia="he-IL"/>
        </w:rPr>
      </w:pPr>
    </w:p>
    <w:p w:rsidR="00915C53" w:rsidRDefault="00915C53" w:rsidP="00915C53">
      <w:pPr>
        <w:pStyle w:val="af6"/>
        <w:rPr>
          <w:rtl/>
        </w:rPr>
      </w:pPr>
      <w:r w:rsidRPr="00A13FE0">
        <w:rPr>
          <w:rStyle w:val="TagStyle"/>
          <w:rtl/>
        </w:rPr>
        <w:t xml:space="preserve"> &lt;&lt; קריאה &gt;&gt;</w:t>
      </w:r>
      <w:r w:rsidRPr="007C5B24">
        <w:rPr>
          <w:rStyle w:val="TagStyle"/>
          <w:rtl/>
        </w:rPr>
        <w:t xml:space="preserve"> </w:t>
      </w:r>
      <w:r>
        <w:rPr>
          <w:rtl/>
        </w:rPr>
        <w:t>דוד אמסלם (הליכוד):</w:t>
      </w:r>
      <w:r w:rsidRPr="007C5B24">
        <w:rPr>
          <w:rStyle w:val="TagStyle"/>
          <w:rtl/>
        </w:rPr>
        <w:t xml:space="preserve"> </w:t>
      </w:r>
      <w:r w:rsidRPr="00A13FE0">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8554" w:name="_ETM_Q54_722234"/>
      <w:bookmarkEnd w:id="18554"/>
      <w:r>
        <w:rPr>
          <w:rFonts w:hint="cs"/>
          <w:rtl/>
          <w:lang w:eastAsia="he-IL"/>
        </w:rPr>
        <w:t xml:space="preserve">היא לא שומעת. היא אפילו לא שומעת </w:t>
      </w:r>
      <w:bookmarkStart w:id="18555" w:name="_ETM_Q54_723605"/>
      <w:bookmarkEnd w:id="18555"/>
      <w:r>
        <w:rPr>
          <w:rFonts w:hint="cs"/>
          <w:rtl/>
          <w:lang w:eastAsia="he-IL"/>
        </w:rPr>
        <w:t>אותך.</w:t>
      </w:r>
    </w:p>
    <w:p w:rsidR="00915C53" w:rsidRPr="007C5B24" w:rsidRDefault="00915C53" w:rsidP="00915C53">
      <w:pPr>
        <w:rPr>
          <w:rtl/>
          <w:lang w:eastAsia="he-IL"/>
        </w:rPr>
      </w:pPr>
      <w:bookmarkStart w:id="18556" w:name="_ETM_Q54_724516"/>
      <w:bookmarkStart w:id="18557" w:name="_ETM_Q54_724604"/>
      <w:bookmarkEnd w:id="18556"/>
      <w:bookmarkEnd w:id="18557"/>
    </w:p>
    <w:p w:rsidR="00915C53" w:rsidRDefault="00915C53" w:rsidP="00915C53">
      <w:pPr>
        <w:pStyle w:val="-"/>
        <w:rPr>
          <w:rtl/>
        </w:rPr>
      </w:pPr>
      <w:bookmarkStart w:id="18558" w:name="ET_speakercontinue_5780_86"/>
      <w:r w:rsidRPr="00A13FE0">
        <w:rPr>
          <w:rStyle w:val="TagStyle"/>
          <w:rtl/>
        </w:rPr>
        <w:t xml:space="preserve"> &lt;&lt; דובר_המשך &gt;&gt;</w:t>
      </w:r>
      <w:r w:rsidRPr="007C5B24">
        <w:rPr>
          <w:rStyle w:val="TagStyle"/>
          <w:rtl/>
        </w:rPr>
        <w:t xml:space="preserve"> </w:t>
      </w:r>
      <w:r>
        <w:rPr>
          <w:rtl/>
        </w:rPr>
        <w:t>דסטה גדי יברקן (הליכוד):</w:t>
      </w:r>
      <w:r w:rsidRPr="007C5B24">
        <w:rPr>
          <w:rStyle w:val="TagStyle"/>
          <w:rtl/>
        </w:rPr>
        <w:t xml:space="preserve"> </w:t>
      </w:r>
      <w:r w:rsidRPr="00A13FE0">
        <w:rPr>
          <w:rStyle w:val="TagStyle"/>
          <w:rtl/>
        </w:rPr>
        <w:t>&lt;&lt; דובר_המשך &gt;&gt;</w:t>
      </w:r>
      <w:r>
        <w:rPr>
          <w:rtl/>
        </w:rPr>
        <w:t xml:space="preserve">   </w:t>
      </w:r>
      <w:bookmarkEnd w:id="18558"/>
    </w:p>
    <w:p w:rsidR="00915C53" w:rsidRDefault="00915C53" w:rsidP="0057198A">
      <w:pPr>
        <w:rPr>
          <w:rtl/>
          <w:lang w:eastAsia="he-IL"/>
        </w:rPr>
      </w:pPr>
    </w:p>
    <w:p w:rsidR="00915C53" w:rsidRDefault="00915C53" w:rsidP="00915C53">
      <w:pPr>
        <w:rPr>
          <w:rtl/>
          <w:lang w:eastAsia="he-IL"/>
        </w:rPr>
      </w:pPr>
      <w:bookmarkStart w:id="18559" w:name="_ETM_Q54_718877"/>
      <w:bookmarkEnd w:id="18559"/>
      <w:r>
        <w:rPr>
          <w:rFonts w:hint="cs"/>
          <w:rtl/>
          <w:lang w:eastAsia="he-IL"/>
        </w:rPr>
        <w:t xml:space="preserve">יכול להיות שבהרבה דברים אנחנו מסכימים, בנושאים </w:t>
      </w:r>
      <w:bookmarkStart w:id="18560" w:name="_ETM_Q54_725240"/>
      <w:bookmarkEnd w:id="18560"/>
      <w:r>
        <w:rPr>
          <w:rFonts w:hint="cs"/>
          <w:rtl/>
          <w:lang w:eastAsia="he-IL"/>
        </w:rPr>
        <w:t xml:space="preserve">חברתיים, אבל להיות בני אדם, להתנהל. לא יכול להיות </w:t>
      </w:r>
      <w:r w:rsidR="0057198A">
        <w:rPr>
          <w:rFonts w:hint="cs"/>
          <w:rtl/>
          <w:lang w:eastAsia="he-IL"/>
        </w:rPr>
        <w:t>– – –</w:t>
      </w:r>
      <w:bookmarkStart w:id="18561" w:name="_ETM_Q54_732223"/>
      <w:bookmarkEnd w:id="18561"/>
    </w:p>
    <w:p w:rsidR="00915C53" w:rsidRDefault="00915C53" w:rsidP="00915C53">
      <w:pPr>
        <w:rPr>
          <w:rtl/>
          <w:lang w:eastAsia="he-IL"/>
        </w:rPr>
      </w:pPr>
      <w:bookmarkStart w:id="18562" w:name="_ETM_Q54_720853"/>
      <w:bookmarkStart w:id="18563" w:name="_ETM_Q54_720945"/>
      <w:bookmarkEnd w:id="18562"/>
      <w:bookmarkEnd w:id="18563"/>
    </w:p>
    <w:p w:rsidR="00915C53" w:rsidRDefault="00915C53" w:rsidP="00915C53">
      <w:pPr>
        <w:pStyle w:val="af6"/>
        <w:rPr>
          <w:rtl/>
        </w:rPr>
      </w:pPr>
      <w:bookmarkStart w:id="18564" w:name="ET_interruption_קר_אה_92"/>
      <w:r w:rsidRPr="00A13FE0">
        <w:rPr>
          <w:rStyle w:val="TagStyle"/>
          <w:rtl/>
        </w:rPr>
        <w:t xml:space="preserve"> &lt;&lt; קריאה &gt;&gt;</w:t>
      </w:r>
      <w:r w:rsidRPr="00D14A76">
        <w:rPr>
          <w:rStyle w:val="TagStyle"/>
          <w:rtl/>
        </w:rPr>
        <w:t xml:space="preserve"> </w:t>
      </w:r>
      <w:r>
        <w:rPr>
          <w:rtl/>
        </w:rPr>
        <w:t>קריאה:</w:t>
      </w:r>
      <w:r w:rsidRPr="00D14A76">
        <w:rPr>
          <w:rStyle w:val="TagStyle"/>
          <w:rtl/>
        </w:rPr>
        <w:t xml:space="preserve"> </w:t>
      </w:r>
      <w:r w:rsidRPr="00A13FE0">
        <w:rPr>
          <w:rStyle w:val="TagStyle"/>
          <w:rtl/>
        </w:rPr>
        <w:t>&lt;&lt; קריאה &gt;&gt;</w:t>
      </w:r>
      <w:r>
        <w:rPr>
          <w:rtl/>
        </w:rPr>
        <w:t xml:space="preserve">   </w:t>
      </w:r>
      <w:bookmarkEnd w:id="18564"/>
    </w:p>
    <w:p w:rsidR="00915C53" w:rsidRDefault="00915C53" w:rsidP="0057198A">
      <w:pPr>
        <w:rPr>
          <w:rtl/>
          <w:lang w:eastAsia="he-IL"/>
        </w:rPr>
      </w:pPr>
    </w:p>
    <w:p w:rsidR="00915C53" w:rsidRDefault="00915C53" w:rsidP="00915C53">
      <w:pPr>
        <w:rPr>
          <w:rtl/>
          <w:lang w:eastAsia="he-IL"/>
        </w:rPr>
      </w:pPr>
      <w:bookmarkStart w:id="18565" w:name="_ETM_Q54_730829"/>
      <w:bookmarkEnd w:id="18565"/>
      <w:r>
        <w:rPr>
          <w:rFonts w:hint="cs"/>
          <w:rtl/>
          <w:lang w:eastAsia="he-IL"/>
        </w:rPr>
        <w:t>לש</w:t>
      </w:r>
      <w:bookmarkStart w:id="18566" w:name="_ETM_Q54_731076"/>
      <w:bookmarkEnd w:id="18566"/>
      <w:r>
        <w:rPr>
          <w:rFonts w:hint="cs"/>
          <w:rtl/>
          <w:lang w:eastAsia="he-IL"/>
        </w:rPr>
        <w:t>ב</w:t>
      </w:r>
      <w:bookmarkStart w:id="18567" w:name="_ETM_Q54_731159"/>
      <w:bookmarkEnd w:id="18567"/>
      <w:r>
        <w:rPr>
          <w:rFonts w:hint="cs"/>
          <w:rtl/>
          <w:lang w:eastAsia="he-IL"/>
        </w:rPr>
        <w:t>ת, לשבת, לשבת.</w:t>
      </w:r>
    </w:p>
    <w:p w:rsidR="00915C53" w:rsidRPr="00D14A76" w:rsidRDefault="00915C53" w:rsidP="00915C53">
      <w:pPr>
        <w:rPr>
          <w:rtl/>
          <w:lang w:eastAsia="he-IL"/>
        </w:rPr>
      </w:pPr>
      <w:bookmarkStart w:id="18568" w:name="_ETM_Q54_733177"/>
      <w:bookmarkStart w:id="18569" w:name="_ETM_Q54_733243"/>
      <w:bookmarkEnd w:id="18568"/>
      <w:bookmarkEnd w:id="18569"/>
    </w:p>
    <w:p w:rsidR="00915C53" w:rsidRDefault="00915C53" w:rsidP="00915C53">
      <w:pPr>
        <w:pStyle w:val="-"/>
        <w:rPr>
          <w:rtl/>
        </w:rPr>
      </w:pPr>
      <w:bookmarkStart w:id="18570" w:name="_ETM_Q54_728613"/>
      <w:bookmarkStart w:id="18571" w:name="_ETM_Q54_728707"/>
      <w:bookmarkStart w:id="18572" w:name="ET_speakercontinue_5780_95"/>
      <w:bookmarkEnd w:id="18570"/>
      <w:bookmarkEnd w:id="18571"/>
      <w:r w:rsidRPr="00A13FE0">
        <w:rPr>
          <w:rStyle w:val="TagStyle"/>
          <w:rtl/>
        </w:rPr>
        <w:t xml:space="preserve"> &lt;&lt; דובר_המשך &gt;&gt;</w:t>
      </w:r>
      <w:r w:rsidRPr="007C5B24">
        <w:rPr>
          <w:rStyle w:val="TagStyle"/>
          <w:rtl/>
        </w:rPr>
        <w:t xml:space="preserve"> </w:t>
      </w:r>
      <w:r>
        <w:rPr>
          <w:rtl/>
        </w:rPr>
        <w:t>דסטה גדי יברקן (הליכוד):</w:t>
      </w:r>
      <w:r w:rsidRPr="007C5B24">
        <w:rPr>
          <w:rStyle w:val="TagStyle"/>
          <w:rtl/>
        </w:rPr>
        <w:t xml:space="preserve"> </w:t>
      </w:r>
      <w:r w:rsidRPr="00A13FE0">
        <w:rPr>
          <w:rStyle w:val="TagStyle"/>
          <w:rtl/>
        </w:rPr>
        <w:t>&lt;&lt; דובר_המשך &gt;&gt;</w:t>
      </w:r>
      <w:bookmarkEnd w:id="18572"/>
      <w:r>
        <w:rPr>
          <w:rtl/>
        </w:rPr>
        <w:t xml:space="preserve">   </w:t>
      </w:r>
    </w:p>
    <w:p w:rsidR="00915C53" w:rsidRDefault="00915C53" w:rsidP="0057198A">
      <w:pPr>
        <w:rPr>
          <w:rtl/>
        </w:rPr>
      </w:pPr>
    </w:p>
    <w:p w:rsidR="00915C53" w:rsidRDefault="00915C53" w:rsidP="00D4653B">
      <w:pPr>
        <w:rPr>
          <w:rtl/>
        </w:rPr>
      </w:pPr>
      <w:bookmarkStart w:id="18573" w:name="_ETM_Q54_730237"/>
      <w:bookmarkEnd w:id="18573"/>
      <w:r>
        <w:rPr>
          <w:rFonts w:hint="cs"/>
          <w:rtl/>
        </w:rPr>
        <w:t xml:space="preserve">תגיד לי, אני </w:t>
      </w:r>
      <w:bookmarkStart w:id="18574" w:name="_ETM_Q54_727938"/>
      <w:bookmarkEnd w:id="18574"/>
      <w:r>
        <w:rPr>
          <w:rFonts w:hint="cs"/>
          <w:rtl/>
        </w:rPr>
        <w:t xml:space="preserve">נראה לך איזה וירוס שכשאני מתקרב </w:t>
      </w:r>
      <w:bookmarkStart w:id="18575" w:name="_ETM_Q54_732761"/>
      <w:bookmarkEnd w:id="18575"/>
      <w:r>
        <w:rPr>
          <w:rFonts w:hint="cs"/>
          <w:rtl/>
        </w:rPr>
        <w:t xml:space="preserve">אליה, היא קמה והולכת? הלכתי אליה. עם מה הלכתי אליה? </w:t>
      </w:r>
      <w:bookmarkStart w:id="18576" w:name="_ETM_Q54_736535"/>
      <w:bookmarkEnd w:id="18576"/>
      <w:r>
        <w:rPr>
          <w:rFonts w:hint="cs"/>
          <w:rtl/>
        </w:rPr>
        <w:t xml:space="preserve">אדוני, הבושה היא שלך. חבר הכנסת קריב, אני </w:t>
      </w:r>
      <w:bookmarkStart w:id="18577" w:name="_ETM_Q54_735956"/>
      <w:bookmarkEnd w:id="18577"/>
      <w:r>
        <w:rPr>
          <w:rFonts w:hint="cs"/>
          <w:rtl/>
        </w:rPr>
        <w:t xml:space="preserve">מכבד אותך, אתה יודע את זה היטב. על תגיב </w:t>
      </w:r>
      <w:bookmarkStart w:id="18578" w:name="_ETM_Q54_739855"/>
      <w:bookmarkEnd w:id="18578"/>
      <w:r>
        <w:rPr>
          <w:rFonts w:hint="cs"/>
          <w:rtl/>
        </w:rPr>
        <w:t>על משהו שאתה אפילו לא יודע.</w:t>
      </w:r>
    </w:p>
    <w:p w:rsidR="00915C53" w:rsidRDefault="00915C53" w:rsidP="00915C53">
      <w:pPr>
        <w:rPr>
          <w:rtl/>
        </w:rPr>
      </w:pPr>
      <w:bookmarkStart w:id="18579" w:name="_ETM_Q54_738096"/>
      <w:bookmarkStart w:id="18580" w:name="_ETM_Q54_738193"/>
      <w:bookmarkEnd w:id="18579"/>
      <w:bookmarkEnd w:id="18580"/>
    </w:p>
    <w:p w:rsidR="00915C53" w:rsidRDefault="00915C53" w:rsidP="00915C53">
      <w:pPr>
        <w:pStyle w:val="af6"/>
        <w:rPr>
          <w:rtl/>
        </w:rPr>
      </w:pPr>
      <w:bookmarkStart w:id="18581" w:name="ET_interruption_5156_90"/>
      <w:r w:rsidRPr="00A13FE0">
        <w:rPr>
          <w:rStyle w:val="TagStyle"/>
          <w:rtl/>
        </w:rPr>
        <w:t xml:space="preserve"> &lt;&lt; קריאה &gt;&gt;</w:t>
      </w:r>
      <w:r w:rsidRPr="007C5B24">
        <w:rPr>
          <w:rStyle w:val="TagStyle"/>
          <w:rtl/>
        </w:rPr>
        <w:t xml:space="preserve"> </w:t>
      </w:r>
      <w:r>
        <w:rPr>
          <w:rtl/>
        </w:rPr>
        <w:t>דוד אמסלם (הליכוד):</w:t>
      </w:r>
      <w:r w:rsidRPr="007C5B24">
        <w:rPr>
          <w:rStyle w:val="TagStyle"/>
          <w:rtl/>
        </w:rPr>
        <w:t xml:space="preserve"> </w:t>
      </w:r>
      <w:r w:rsidRPr="00A13FE0">
        <w:rPr>
          <w:rStyle w:val="TagStyle"/>
          <w:rtl/>
        </w:rPr>
        <w:t>&lt;&lt; קריאה &gt;&gt;</w:t>
      </w:r>
      <w:r>
        <w:rPr>
          <w:rtl/>
        </w:rPr>
        <w:t xml:space="preserve">   </w:t>
      </w:r>
      <w:bookmarkEnd w:id="18581"/>
    </w:p>
    <w:p w:rsidR="00915C53" w:rsidRDefault="00915C53" w:rsidP="0057198A">
      <w:pPr>
        <w:rPr>
          <w:rtl/>
          <w:lang w:eastAsia="he-IL"/>
        </w:rPr>
      </w:pPr>
    </w:p>
    <w:p w:rsidR="00915C53" w:rsidRDefault="0057198A" w:rsidP="00915C53">
      <w:pPr>
        <w:rPr>
          <w:rtl/>
          <w:lang w:eastAsia="he-IL"/>
        </w:rPr>
      </w:pPr>
      <w:bookmarkStart w:id="18582" w:name="_ETM_Q54_740608"/>
      <w:bookmarkEnd w:id="18582"/>
      <w:r>
        <w:rPr>
          <w:rFonts w:hint="cs"/>
          <w:rtl/>
          <w:lang w:eastAsia="he-IL"/>
        </w:rPr>
        <w:t>– – –</w:t>
      </w:r>
      <w:r w:rsidR="00915C53">
        <w:rPr>
          <w:rFonts w:hint="cs"/>
          <w:rtl/>
          <w:lang w:eastAsia="he-IL"/>
        </w:rPr>
        <w:t xml:space="preserve"> לא לעמוד עם הגב. או </w:t>
      </w:r>
      <w:bookmarkStart w:id="18583" w:name="_ETM_Q54_741420"/>
      <w:bookmarkEnd w:id="18583"/>
      <w:r w:rsidR="00915C53">
        <w:rPr>
          <w:rFonts w:hint="cs"/>
          <w:rtl/>
          <w:lang w:eastAsia="he-IL"/>
        </w:rPr>
        <w:t>שתצא או שתשב.</w:t>
      </w:r>
    </w:p>
    <w:p w:rsidR="00915C53" w:rsidRDefault="00915C53" w:rsidP="00915C53">
      <w:pPr>
        <w:rPr>
          <w:rtl/>
          <w:lang w:eastAsia="he-IL"/>
        </w:rPr>
      </w:pPr>
      <w:bookmarkStart w:id="18584" w:name="_ETM_Q54_741039"/>
      <w:bookmarkStart w:id="18585" w:name="_ETM_Q54_741133"/>
      <w:bookmarkEnd w:id="18584"/>
      <w:bookmarkEnd w:id="18585"/>
    </w:p>
    <w:p w:rsidR="00915C53" w:rsidRDefault="00915C53" w:rsidP="00915C53">
      <w:pPr>
        <w:pStyle w:val="-"/>
        <w:rPr>
          <w:rtl/>
        </w:rPr>
      </w:pPr>
      <w:bookmarkStart w:id="18586" w:name="ET_speakercontinue_5780_91"/>
      <w:r w:rsidRPr="00A13FE0">
        <w:rPr>
          <w:rStyle w:val="TagStyle"/>
          <w:rtl/>
        </w:rPr>
        <w:t xml:space="preserve"> &lt;&lt; דוב</w:t>
      </w:r>
      <w:bookmarkStart w:id="18587" w:name="_ETM_Q54_742122"/>
      <w:bookmarkEnd w:id="18587"/>
      <w:r w:rsidRPr="00A13FE0">
        <w:rPr>
          <w:rStyle w:val="TagStyle"/>
          <w:rtl/>
        </w:rPr>
        <w:t>ר_המשך &gt;&gt;</w:t>
      </w:r>
      <w:r w:rsidRPr="007C5B24">
        <w:rPr>
          <w:rStyle w:val="TagStyle"/>
          <w:rtl/>
        </w:rPr>
        <w:t xml:space="preserve"> </w:t>
      </w:r>
      <w:r>
        <w:rPr>
          <w:rtl/>
        </w:rPr>
        <w:t>דסטה גדי יברקן (הליכוד):</w:t>
      </w:r>
      <w:r w:rsidRPr="007C5B24">
        <w:rPr>
          <w:rStyle w:val="TagStyle"/>
          <w:rtl/>
        </w:rPr>
        <w:t xml:space="preserve"> </w:t>
      </w:r>
      <w:r w:rsidRPr="00A13FE0">
        <w:rPr>
          <w:rStyle w:val="TagStyle"/>
          <w:rtl/>
        </w:rPr>
        <w:t>&lt;&lt; דובר_המשך &gt;&gt;</w:t>
      </w:r>
      <w:r>
        <w:rPr>
          <w:rtl/>
        </w:rPr>
        <w:t xml:space="preserve">   </w:t>
      </w:r>
      <w:bookmarkEnd w:id="18586"/>
    </w:p>
    <w:p w:rsidR="00915C53" w:rsidRPr="007C5B24" w:rsidRDefault="00915C53" w:rsidP="00915C53">
      <w:pPr>
        <w:rPr>
          <w:rtl/>
          <w:lang w:eastAsia="he-IL"/>
        </w:rPr>
      </w:pPr>
    </w:p>
    <w:p w:rsidR="00915C53" w:rsidRDefault="00915C53" w:rsidP="00D4653B">
      <w:pPr>
        <w:rPr>
          <w:rtl/>
          <w:lang w:eastAsia="he-IL"/>
        </w:rPr>
      </w:pPr>
      <w:r>
        <w:rPr>
          <w:rFonts w:hint="cs"/>
          <w:rtl/>
          <w:lang w:eastAsia="he-IL"/>
        </w:rPr>
        <w:t xml:space="preserve"> </w:t>
      </w:r>
      <w:bookmarkStart w:id="18588" w:name="_ETM_Q54_727706"/>
      <w:bookmarkEnd w:id="18588"/>
      <w:r>
        <w:rPr>
          <w:rFonts w:hint="cs"/>
          <w:rtl/>
          <w:lang w:eastAsia="he-IL"/>
        </w:rPr>
        <w:t xml:space="preserve">אני מדבר אליך </w:t>
      </w:r>
      <w:r>
        <w:rPr>
          <w:rtl/>
          <w:lang w:eastAsia="he-IL"/>
        </w:rPr>
        <w:t>–</w:t>
      </w:r>
      <w:r>
        <w:rPr>
          <w:rFonts w:hint="cs"/>
          <w:rtl/>
          <w:lang w:eastAsia="he-IL"/>
        </w:rPr>
        <w:t xml:space="preserve"> אני מדבר מדם </w:t>
      </w:r>
      <w:bookmarkStart w:id="18589" w:name="_ETM_Q54_746567"/>
      <w:bookmarkEnd w:id="18589"/>
      <w:r>
        <w:rPr>
          <w:rFonts w:hint="cs"/>
          <w:rtl/>
          <w:lang w:eastAsia="he-IL"/>
        </w:rPr>
        <w:t xml:space="preserve">ליבי. במקום לקום לגנות את האירוע </w:t>
      </w:r>
      <w:bookmarkStart w:id="18590" w:name="_ETM_Q54_747538"/>
      <w:bookmarkEnd w:id="18590"/>
      <w:proofErr w:type="spellStart"/>
      <w:r>
        <w:rPr>
          <w:rFonts w:hint="cs"/>
          <w:rtl/>
          <w:lang w:eastAsia="he-IL"/>
        </w:rPr>
        <w:t>הכל</w:t>
      </w:r>
      <w:proofErr w:type="spellEnd"/>
      <w:r w:rsidR="00D4653B">
        <w:rPr>
          <w:rFonts w:hint="cs"/>
          <w:rtl/>
          <w:lang w:eastAsia="he-IL"/>
        </w:rPr>
        <w:t>-</w:t>
      </w:r>
      <w:r>
        <w:rPr>
          <w:rFonts w:hint="cs"/>
          <w:rtl/>
          <w:lang w:eastAsia="he-IL"/>
        </w:rPr>
        <w:t>כך מביש שבייש את הבית הזה</w:t>
      </w:r>
      <w:bookmarkStart w:id="18591" w:name="_ETM_Q54_754592"/>
      <w:bookmarkEnd w:id="18591"/>
      <w:r>
        <w:rPr>
          <w:rFonts w:hint="cs"/>
          <w:rtl/>
          <w:lang w:eastAsia="he-IL"/>
        </w:rPr>
        <w:t xml:space="preserve"> </w:t>
      </w:r>
      <w:r w:rsidR="00D4653B">
        <w:rPr>
          <w:rFonts w:hint="eastAsia"/>
          <w:rtl/>
          <w:lang w:eastAsia="he-IL"/>
        </w:rPr>
        <w:t>–</w:t>
      </w:r>
      <w:r w:rsidR="00D4653B">
        <w:rPr>
          <w:rFonts w:hint="cs"/>
          <w:rtl/>
          <w:lang w:eastAsia="he-IL"/>
        </w:rPr>
        <w:t xml:space="preserve"> </w:t>
      </w:r>
      <w:r>
        <w:rPr>
          <w:rFonts w:hint="cs"/>
          <w:rtl/>
          <w:lang w:eastAsia="he-IL"/>
        </w:rPr>
        <w:t>לא אותי</w:t>
      </w:r>
      <w:bookmarkStart w:id="18592" w:name="_ETM_Q54_752268"/>
      <w:bookmarkEnd w:id="18592"/>
      <w:r>
        <w:rPr>
          <w:rFonts w:hint="cs"/>
          <w:rtl/>
          <w:lang w:eastAsia="he-IL"/>
        </w:rPr>
        <w:t>, תאמין לי, אני שועל קרבות ותיק בעניין הזה</w:t>
      </w:r>
      <w:r w:rsidR="00D4653B">
        <w:rPr>
          <w:rFonts w:hint="cs"/>
          <w:rtl/>
          <w:lang w:eastAsia="he-IL"/>
        </w:rPr>
        <w:t>,</w:t>
      </w:r>
      <w:r>
        <w:rPr>
          <w:rFonts w:hint="cs"/>
          <w:rtl/>
          <w:lang w:eastAsia="he-IL"/>
        </w:rPr>
        <w:t xml:space="preserve"> ועברתי</w:t>
      </w:r>
      <w:bookmarkStart w:id="18593" w:name="_ETM_Q54_757515"/>
      <w:bookmarkEnd w:id="18593"/>
      <w:r>
        <w:rPr>
          <w:rFonts w:hint="cs"/>
          <w:rtl/>
          <w:lang w:eastAsia="he-IL"/>
        </w:rPr>
        <w:t xml:space="preserve">. אני מעולם לא השתמשתי בגזענות בנושאים כך </w:t>
      </w:r>
      <w:bookmarkStart w:id="18594" w:name="_ETM_Q54_764258"/>
      <w:bookmarkEnd w:id="18594"/>
      <w:r>
        <w:rPr>
          <w:rFonts w:hint="cs"/>
          <w:rtl/>
          <w:lang w:eastAsia="he-IL"/>
        </w:rPr>
        <w:t xml:space="preserve">וכך. אני זה שהרגשתי ולא אתה. </w:t>
      </w:r>
      <w:bookmarkStart w:id="18595" w:name="TOR_Q55"/>
      <w:bookmarkEnd w:id="18595"/>
      <w:r>
        <w:rPr>
          <w:rFonts w:hint="cs"/>
          <w:rtl/>
        </w:rPr>
        <w:t xml:space="preserve">אני, כשאני התקרבתי לגברת, לכבוד השרה </w:t>
      </w:r>
      <w:r>
        <w:rPr>
          <w:rtl/>
        </w:rPr>
        <w:t>–</w:t>
      </w:r>
      <w:r>
        <w:rPr>
          <w:rFonts w:hint="cs"/>
          <w:rtl/>
        </w:rPr>
        <w:t xml:space="preserve"> אני אגיד </w:t>
      </w:r>
      <w:bookmarkStart w:id="18596" w:name="_ETM_Q55_169000"/>
      <w:bookmarkEnd w:id="18596"/>
      <w:r>
        <w:rPr>
          <w:rFonts w:hint="cs"/>
          <w:rtl/>
        </w:rPr>
        <w:t xml:space="preserve">לה </w:t>
      </w:r>
      <w:r w:rsidR="00D4653B">
        <w:rPr>
          <w:rFonts w:hint="cs"/>
          <w:rtl/>
        </w:rPr>
        <w:t>"</w:t>
      </w:r>
      <w:r>
        <w:rPr>
          <w:rFonts w:hint="cs"/>
          <w:rtl/>
        </w:rPr>
        <w:t>כבוד השרה</w:t>
      </w:r>
      <w:r w:rsidR="00D4653B">
        <w:rPr>
          <w:rFonts w:hint="cs"/>
          <w:rtl/>
        </w:rPr>
        <w:t>"</w:t>
      </w:r>
      <w:r>
        <w:rPr>
          <w:rFonts w:hint="cs"/>
          <w:rtl/>
        </w:rPr>
        <w:t xml:space="preserve">, למרות שמהיום הזה כל פעם שהיא תנאם, אם היא לא </w:t>
      </w:r>
      <w:r>
        <w:rPr>
          <w:rFonts w:hint="cs"/>
          <w:rtl/>
        </w:rPr>
        <w:lastRenderedPageBreak/>
        <w:t xml:space="preserve">תתנצל, </w:t>
      </w:r>
      <w:bookmarkStart w:id="18597" w:name="_ETM_Q55_175000"/>
      <w:bookmarkEnd w:id="18597"/>
      <w:r>
        <w:rPr>
          <w:rFonts w:hint="cs"/>
          <w:rtl/>
        </w:rPr>
        <w:t xml:space="preserve">אני אצא מהאולם. כל מי שרוצה לתקן את החברה הזאת צריך לעשות את זה במעשים. </w:t>
      </w:r>
      <w:bookmarkStart w:id="18598" w:name="_ETM_Q55_179000"/>
      <w:bookmarkEnd w:id="18598"/>
      <w:r>
        <w:rPr>
          <w:rFonts w:hint="cs"/>
          <w:rtl/>
        </w:rPr>
        <w:t>אני האחרון, אני האח</w:t>
      </w:r>
      <w:bookmarkStart w:id="18599" w:name="_ETM_Q55_177000"/>
      <w:bookmarkEnd w:id="18599"/>
      <w:r>
        <w:rPr>
          <w:rFonts w:hint="cs"/>
          <w:rtl/>
        </w:rPr>
        <w:t>רון ש</w:t>
      </w:r>
      <w:bookmarkStart w:id="18600" w:name="_ETM_Q55_180359"/>
      <w:bookmarkStart w:id="18601" w:name="_ETM_Q55_180450"/>
      <w:bookmarkStart w:id="18602" w:name="_ETM_Q55_180569"/>
      <w:bookmarkStart w:id="18603" w:name="_ETM_Q55_181379"/>
      <w:bookmarkStart w:id="18604" w:name="_ETM_Q55_181829"/>
      <w:bookmarkStart w:id="18605" w:name="_ETM_Q55_182490"/>
      <w:bookmarkStart w:id="18606" w:name="_ETM_Q55_182879"/>
      <w:bookmarkStart w:id="18607" w:name="_ETM_Q55_183389"/>
      <w:bookmarkEnd w:id="18600"/>
      <w:bookmarkEnd w:id="18601"/>
      <w:bookmarkEnd w:id="18602"/>
      <w:bookmarkEnd w:id="18603"/>
      <w:bookmarkEnd w:id="18604"/>
      <w:bookmarkEnd w:id="18605"/>
      <w:bookmarkEnd w:id="18606"/>
      <w:bookmarkEnd w:id="18607"/>
      <w:r>
        <w:rPr>
          <w:rFonts w:hint="cs"/>
          <w:rtl/>
        </w:rPr>
        <w:t>א</w:t>
      </w:r>
      <w:r>
        <w:rPr>
          <w:rtl/>
        </w:rPr>
        <w:t xml:space="preserve">טען </w:t>
      </w:r>
      <w:bookmarkStart w:id="18608" w:name="_ETM_Q55_184110"/>
      <w:bookmarkEnd w:id="18608"/>
      <w:r>
        <w:rPr>
          <w:rtl/>
        </w:rPr>
        <w:t xml:space="preserve">לגזענות </w:t>
      </w:r>
      <w:bookmarkStart w:id="18609" w:name="_ETM_Q55_184769"/>
      <w:bookmarkEnd w:id="18609"/>
      <w:r>
        <w:rPr>
          <w:rtl/>
        </w:rPr>
        <w:t xml:space="preserve">כנגד </w:t>
      </w:r>
      <w:bookmarkStart w:id="18610" w:name="_ETM_Q55_185190"/>
      <w:bookmarkEnd w:id="18610"/>
      <w:r>
        <w:rPr>
          <w:rtl/>
        </w:rPr>
        <w:t>אנשים</w:t>
      </w:r>
      <w:r>
        <w:rPr>
          <w:rFonts w:hint="cs"/>
          <w:rtl/>
        </w:rPr>
        <w:t>.</w:t>
      </w:r>
      <w:r>
        <w:rPr>
          <w:rtl/>
        </w:rPr>
        <w:t xml:space="preserve"> </w:t>
      </w:r>
      <w:bookmarkStart w:id="18611" w:name="_ETM_Q55_185879"/>
      <w:bookmarkEnd w:id="18611"/>
      <w:r>
        <w:rPr>
          <w:rtl/>
        </w:rPr>
        <w:t xml:space="preserve">אני </w:t>
      </w:r>
      <w:bookmarkStart w:id="18612" w:name="_ETM_Q55_186120"/>
      <w:bookmarkEnd w:id="18612"/>
      <w:r>
        <w:rPr>
          <w:rFonts w:hint="cs"/>
          <w:rtl/>
        </w:rPr>
        <w:t xml:space="preserve">אעמוד </w:t>
      </w:r>
      <w:bookmarkStart w:id="18613" w:name="_ETM_Q55_186810"/>
      <w:bookmarkEnd w:id="18613"/>
      <w:r>
        <w:rPr>
          <w:rtl/>
        </w:rPr>
        <w:t>כנגד</w:t>
      </w:r>
      <w:r>
        <w:rPr>
          <w:rFonts w:hint="cs"/>
          <w:rtl/>
        </w:rPr>
        <w:t>.</w:t>
      </w:r>
      <w:r>
        <w:rPr>
          <w:rtl/>
        </w:rPr>
        <w:t xml:space="preserve"> </w:t>
      </w:r>
      <w:bookmarkStart w:id="18614" w:name="_ETM_Q55_187319"/>
      <w:bookmarkEnd w:id="18614"/>
    </w:p>
    <w:p w:rsidR="00915C53" w:rsidRDefault="00915C53" w:rsidP="00915C53">
      <w:pPr>
        <w:rPr>
          <w:rtl/>
        </w:rPr>
      </w:pPr>
    </w:p>
    <w:p w:rsidR="00915C53" w:rsidRDefault="00915C53" w:rsidP="00D4653B">
      <w:pPr>
        <w:rPr>
          <w:rtl/>
        </w:rPr>
      </w:pPr>
      <w:bookmarkStart w:id="18615" w:name="_ETM_Q55_184000"/>
      <w:bookmarkStart w:id="18616" w:name="_ETM_Q55_187560"/>
      <w:bookmarkEnd w:id="18615"/>
      <w:bookmarkEnd w:id="18616"/>
      <w:r>
        <w:rPr>
          <w:rtl/>
        </w:rPr>
        <w:t xml:space="preserve">אתן </w:t>
      </w:r>
      <w:bookmarkStart w:id="18617" w:name="_ETM_Q55_187710"/>
      <w:bookmarkEnd w:id="18617"/>
      <w:r>
        <w:rPr>
          <w:rtl/>
        </w:rPr>
        <w:t>ל</w:t>
      </w:r>
      <w:r>
        <w:rPr>
          <w:rFonts w:hint="cs"/>
          <w:rtl/>
        </w:rPr>
        <w:t>כם</w:t>
      </w:r>
      <w:r>
        <w:rPr>
          <w:rtl/>
        </w:rPr>
        <w:t xml:space="preserve"> </w:t>
      </w:r>
      <w:bookmarkStart w:id="18618" w:name="_ETM_Q55_188039"/>
      <w:bookmarkEnd w:id="18618"/>
      <w:r w:rsidR="00D4653B">
        <w:rPr>
          <w:rFonts w:hint="cs"/>
          <w:rtl/>
        </w:rPr>
        <w:t xml:space="preserve">עוד </w:t>
      </w:r>
      <w:r>
        <w:rPr>
          <w:rtl/>
        </w:rPr>
        <w:t>דוגמ</w:t>
      </w:r>
      <w:r>
        <w:rPr>
          <w:rFonts w:hint="cs"/>
          <w:rtl/>
        </w:rPr>
        <w:t>ה</w:t>
      </w:r>
      <w:r w:rsidR="00D4653B">
        <w:rPr>
          <w:rFonts w:hint="cs"/>
          <w:rtl/>
        </w:rPr>
        <w:t>,</w:t>
      </w:r>
      <w:r>
        <w:rPr>
          <w:rtl/>
        </w:rPr>
        <w:t xml:space="preserve"> </w:t>
      </w:r>
      <w:bookmarkStart w:id="18619" w:name="_ETM_Q55_188789"/>
      <w:bookmarkEnd w:id="18619"/>
      <w:r>
        <w:rPr>
          <w:rtl/>
        </w:rPr>
        <w:t xml:space="preserve">מה </w:t>
      </w:r>
      <w:bookmarkStart w:id="18620" w:name="_ETM_Q55_189000"/>
      <w:bookmarkEnd w:id="18620"/>
      <w:r>
        <w:rPr>
          <w:rtl/>
        </w:rPr>
        <w:t xml:space="preserve">שהיה </w:t>
      </w:r>
      <w:bookmarkStart w:id="18621" w:name="_ETM_Q55_189360"/>
      <w:bookmarkEnd w:id="18621"/>
      <w:r>
        <w:rPr>
          <w:rtl/>
        </w:rPr>
        <w:t>פה</w:t>
      </w:r>
      <w:bookmarkStart w:id="18622" w:name="_ETM_Q55_189599"/>
      <w:bookmarkEnd w:id="18622"/>
      <w:r w:rsidR="00D4653B">
        <w:rPr>
          <w:rFonts w:hint="cs"/>
          <w:rtl/>
        </w:rPr>
        <w:t>.</w:t>
      </w:r>
      <w:r>
        <w:rPr>
          <w:rtl/>
        </w:rPr>
        <w:t xml:space="preserve"> </w:t>
      </w:r>
      <w:bookmarkStart w:id="18623" w:name="_ETM_Q55_189780"/>
      <w:bookmarkEnd w:id="18623"/>
      <w:r>
        <w:rPr>
          <w:rtl/>
        </w:rPr>
        <w:t xml:space="preserve">אינני </w:t>
      </w:r>
      <w:bookmarkStart w:id="18624" w:name="_ETM_Q55_190170"/>
      <w:bookmarkEnd w:id="18624"/>
      <w:r>
        <w:rPr>
          <w:rtl/>
        </w:rPr>
        <w:t xml:space="preserve">רוצה </w:t>
      </w:r>
      <w:bookmarkStart w:id="18625" w:name="_ETM_Q55_190500"/>
      <w:bookmarkEnd w:id="18625"/>
      <w:r>
        <w:rPr>
          <w:rtl/>
        </w:rPr>
        <w:t xml:space="preserve">לערבב </w:t>
      </w:r>
      <w:bookmarkStart w:id="18626" w:name="_ETM_Q55_191519"/>
      <w:bookmarkEnd w:id="18626"/>
      <w:r>
        <w:rPr>
          <w:rFonts w:hint="cs"/>
          <w:rtl/>
        </w:rPr>
        <w:t>ב</w:t>
      </w:r>
      <w:bookmarkStart w:id="18627" w:name="_ETM_Q55_192059"/>
      <w:bookmarkEnd w:id="18627"/>
      <w:r>
        <w:rPr>
          <w:rtl/>
        </w:rPr>
        <w:t xml:space="preserve">סוגיה </w:t>
      </w:r>
      <w:bookmarkStart w:id="18628" w:name="_ETM_Q55_192480"/>
      <w:bookmarkEnd w:id="18628"/>
      <w:r>
        <w:rPr>
          <w:rtl/>
        </w:rPr>
        <w:t>הזו</w:t>
      </w:r>
      <w:r>
        <w:rPr>
          <w:rFonts w:hint="cs"/>
          <w:rtl/>
        </w:rPr>
        <w:t>.</w:t>
      </w:r>
      <w:bookmarkStart w:id="18629" w:name="_ETM_Q55_192999"/>
      <w:bookmarkStart w:id="18630" w:name="_ETM_Q55_193749"/>
      <w:bookmarkEnd w:id="18629"/>
      <w:bookmarkEnd w:id="18630"/>
      <w:r>
        <w:rPr>
          <w:rtl/>
        </w:rPr>
        <w:t xml:space="preserve"> </w:t>
      </w:r>
      <w:bookmarkStart w:id="18631" w:name="_ETM_Q55_194230"/>
      <w:bookmarkEnd w:id="18631"/>
      <w:r>
        <w:rPr>
          <w:rtl/>
        </w:rPr>
        <w:t xml:space="preserve">כל </w:t>
      </w:r>
      <w:bookmarkStart w:id="18632" w:name="_ETM_Q55_194440"/>
      <w:bookmarkEnd w:id="18632"/>
      <w:r>
        <w:rPr>
          <w:rtl/>
        </w:rPr>
        <w:t xml:space="preserve">מה </w:t>
      </w:r>
      <w:bookmarkStart w:id="18633" w:name="_ETM_Q55_194589"/>
      <w:bookmarkEnd w:id="18633"/>
      <w:r>
        <w:rPr>
          <w:rtl/>
        </w:rPr>
        <w:t xml:space="preserve">שקרה </w:t>
      </w:r>
      <w:bookmarkStart w:id="18634" w:name="_ETM_Q55_195039"/>
      <w:bookmarkEnd w:id="18634"/>
      <w:r>
        <w:rPr>
          <w:rtl/>
        </w:rPr>
        <w:t xml:space="preserve">באירוע </w:t>
      </w:r>
      <w:bookmarkStart w:id="18635" w:name="_ETM_Q55_195549"/>
      <w:bookmarkEnd w:id="18635"/>
      <w:r>
        <w:rPr>
          <w:rtl/>
        </w:rPr>
        <w:t xml:space="preserve">הזה </w:t>
      </w:r>
      <w:bookmarkStart w:id="18636" w:name="_ETM_Q55_196269"/>
      <w:bookmarkEnd w:id="18636"/>
      <w:r>
        <w:rPr>
          <w:rtl/>
        </w:rPr>
        <w:t xml:space="preserve">זה </w:t>
      </w:r>
      <w:bookmarkStart w:id="18637" w:name="_ETM_Q55_196509"/>
      <w:bookmarkEnd w:id="18637"/>
      <w:r>
        <w:rPr>
          <w:rtl/>
        </w:rPr>
        <w:t xml:space="preserve">אפילו </w:t>
      </w:r>
      <w:bookmarkStart w:id="18638" w:name="_ETM_Q55_196869"/>
      <w:bookmarkEnd w:id="18638"/>
      <w:r>
        <w:rPr>
          <w:rtl/>
        </w:rPr>
        <w:t xml:space="preserve">צרם </w:t>
      </w:r>
      <w:bookmarkStart w:id="18639" w:name="_ETM_Q55_197289"/>
      <w:bookmarkEnd w:id="18639"/>
      <w:r>
        <w:rPr>
          <w:rtl/>
        </w:rPr>
        <w:t>ל</w:t>
      </w:r>
      <w:r>
        <w:rPr>
          <w:rFonts w:hint="cs"/>
          <w:rtl/>
        </w:rPr>
        <w:t>י עוד</w:t>
      </w:r>
      <w:r>
        <w:rPr>
          <w:rtl/>
        </w:rPr>
        <w:t xml:space="preserve"> </w:t>
      </w:r>
      <w:bookmarkStart w:id="18640" w:name="_ETM_Q55_197680"/>
      <w:bookmarkEnd w:id="18640"/>
      <w:r>
        <w:rPr>
          <w:rtl/>
        </w:rPr>
        <w:t>יותר</w:t>
      </w:r>
      <w:r>
        <w:rPr>
          <w:rFonts w:hint="cs"/>
          <w:rtl/>
        </w:rPr>
        <w:t>.</w:t>
      </w:r>
      <w:r>
        <w:rPr>
          <w:rtl/>
        </w:rPr>
        <w:t xml:space="preserve"> </w:t>
      </w:r>
      <w:bookmarkStart w:id="18641" w:name="_ETM_Q55_198039"/>
      <w:bookmarkEnd w:id="18641"/>
      <w:r>
        <w:rPr>
          <w:rtl/>
        </w:rPr>
        <w:t xml:space="preserve">כשאני </w:t>
      </w:r>
      <w:bookmarkStart w:id="18642" w:name="_ETM_Q55_198340"/>
      <w:bookmarkEnd w:id="18642"/>
      <w:r>
        <w:rPr>
          <w:rtl/>
        </w:rPr>
        <w:t xml:space="preserve">פונה </w:t>
      </w:r>
      <w:bookmarkStart w:id="18643" w:name="_ETM_Q55_198640"/>
      <w:bookmarkEnd w:id="18643"/>
      <w:r>
        <w:rPr>
          <w:rtl/>
        </w:rPr>
        <w:t xml:space="preserve">ליושב-ראש </w:t>
      </w:r>
      <w:bookmarkStart w:id="18644" w:name="_ETM_Q55_199150"/>
      <w:bookmarkEnd w:id="18644"/>
      <w:r>
        <w:rPr>
          <w:rtl/>
        </w:rPr>
        <w:t xml:space="preserve">הכנסת </w:t>
      </w:r>
      <w:bookmarkStart w:id="18645" w:name="_ETM_Q55_200820"/>
      <w:bookmarkEnd w:id="18645"/>
      <w:r>
        <w:rPr>
          <w:rFonts w:hint="eastAsia"/>
          <w:rtl/>
        </w:rPr>
        <w:t>–</w:t>
      </w:r>
      <w:r>
        <w:rPr>
          <w:rFonts w:hint="cs"/>
          <w:rtl/>
        </w:rPr>
        <w:t xml:space="preserve"> </w:t>
      </w:r>
      <w:r>
        <w:rPr>
          <w:rtl/>
        </w:rPr>
        <w:t xml:space="preserve">יושב-ראש </w:t>
      </w:r>
      <w:bookmarkStart w:id="18646" w:name="_ETM_Q55_201390"/>
      <w:bookmarkEnd w:id="18646"/>
      <w:r>
        <w:rPr>
          <w:rtl/>
        </w:rPr>
        <w:t>הכנסת</w:t>
      </w:r>
      <w:r>
        <w:rPr>
          <w:rFonts w:hint="cs"/>
          <w:rtl/>
        </w:rPr>
        <w:t>,</w:t>
      </w:r>
      <w:r>
        <w:rPr>
          <w:rtl/>
        </w:rPr>
        <w:t xml:space="preserve"> </w:t>
      </w:r>
      <w:bookmarkStart w:id="18647" w:name="_ETM_Q55_201989"/>
      <w:bookmarkEnd w:id="18647"/>
      <w:r>
        <w:rPr>
          <w:rtl/>
        </w:rPr>
        <w:t xml:space="preserve">לא </w:t>
      </w:r>
      <w:bookmarkStart w:id="18648" w:name="_ETM_Q55_202140"/>
      <w:bookmarkEnd w:id="18648"/>
      <w:r>
        <w:rPr>
          <w:rtl/>
        </w:rPr>
        <w:t xml:space="preserve">פניתי </w:t>
      </w:r>
      <w:bookmarkStart w:id="18649" w:name="_ETM_Q55_202589"/>
      <w:bookmarkEnd w:id="18649"/>
      <w:r>
        <w:rPr>
          <w:rtl/>
        </w:rPr>
        <w:t>ל</w:t>
      </w:r>
      <w:r>
        <w:rPr>
          <w:rFonts w:hint="cs"/>
          <w:rtl/>
        </w:rPr>
        <w:t xml:space="preserve">מיקי לוי האדם, פניתי למי שעומד </w:t>
      </w:r>
      <w:bookmarkStart w:id="18650" w:name="_ETM_Q55_202000"/>
      <w:bookmarkEnd w:id="18650"/>
      <w:r>
        <w:rPr>
          <w:rFonts w:hint="cs"/>
          <w:rtl/>
        </w:rPr>
        <w:t xml:space="preserve">בראש המוסד </w:t>
      </w:r>
      <w:bookmarkStart w:id="18651" w:name="_ETM_Q55_202890"/>
      <w:bookmarkStart w:id="18652" w:name="_ETM_Q55_203279"/>
      <w:bookmarkStart w:id="18653" w:name="_ETM_Q55_203789"/>
      <w:bookmarkStart w:id="18654" w:name="_ETM_Q55_204060"/>
      <w:bookmarkStart w:id="18655" w:name="_ETM_Q55_204810"/>
      <w:bookmarkStart w:id="18656" w:name="_ETM_Q55_205289"/>
      <w:bookmarkStart w:id="18657" w:name="_ETM_Q55_205470"/>
      <w:bookmarkStart w:id="18658" w:name="_ETM_Q55_205560"/>
      <w:bookmarkStart w:id="18659" w:name="_ETM_Q55_206009"/>
      <w:bookmarkStart w:id="18660" w:name="_ETM_Q55_206339"/>
      <w:bookmarkStart w:id="18661" w:name="_ETM_Q55_206820"/>
      <w:bookmarkEnd w:id="18651"/>
      <w:bookmarkEnd w:id="18652"/>
      <w:bookmarkEnd w:id="18653"/>
      <w:bookmarkEnd w:id="18654"/>
      <w:bookmarkEnd w:id="18655"/>
      <w:bookmarkEnd w:id="18656"/>
      <w:bookmarkEnd w:id="18657"/>
      <w:bookmarkEnd w:id="18658"/>
      <w:bookmarkEnd w:id="18659"/>
      <w:bookmarkEnd w:id="18660"/>
      <w:bookmarkEnd w:id="18661"/>
      <w:r>
        <w:rPr>
          <w:rtl/>
        </w:rPr>
        <w:t xml:space="preserve">המכובד </w:t>
      </w:r>
      <w:bookmarkStart w:id="18662" w:name="_ETM_Q55_207449"/>
      <w:bookmarkEnd w:id="18662"/>
      <w:r>
        <w:rPr>
          <w:rtl/>
        </w:rPr>
        <w:t>הזה</w:t>
      </w:r>
      <w:r>
        <w:rPr>
          <w:rFonts w:hint="cs"/>
          <w:rtl/>
        </w:rPr>
        <w:t>,</w:t>
      </w:r>
      <w:r>
        <w:rPr>
          <w:rtl/>
        </w:rPr>
        <w:t xml:space="preserve"> </w:t>
      </w:r>
      <w:bookmarkStart w:id="18663" w:name="_ETM_Q55_208109"/>
      <w:bookmarkEnd w:id="18663"/>
      <w:r>
        <w:rPr>
          <w:rtl/>
        </w:rPr>
        <w:t xml:space="preserve">שהוא </w:t>
      </w:r>
      <w:bookmarkStart w:id="18664" w:name="_ETM_Q55_208410"/>
      <w:bookmarkEnd w:id="18664"/>
      <w:r>
        <w:rPr>
          <w:rtl/>
        </w:rPr>
        <w:t xml:space="preserve">בעצמו </w:t>
      </w:r>
      <w:bookmarkStart w:id="18665" w:name="_ETM_Q55_208980"/>
      <w:bookmarkEnd w:id="18665"/>
      <w:r>
        <w:rPr>
          <w:rtl/>
        </w:rPr>
        <w:t>ראה</w:t>
      </w:r>
      <w:r>
        <w:rPr>
          <w:rFonts w:hint="cs"/>
          <w:rtl/>
        </w:rPr>
        <w:t xml:space="preserve"> </w:t>
      </w:r>
      <w:r>
        <w:rPr>
          <w:rFonts w:hint="eastAsia"/>
        </w:rPr>
        <w:t>–</w:t>
      </w:r>
      <w:r>
        <w:rPr>
          <w:rtl/>
        </w:rPr>
        <w:t xml:space="preserve"> </w:t>
      </w:r>
      <w:bookmarkStart w:id="18666" w:name="_ETM_Q55_209250"/>
      <w:bookmarkEnd w:id="18666"/>
      <w:r>
        <w:rPr>
          <w:rtl/>
        </w:rPr>
        <w:t>וביקשת</w:t>
      </w:r>
      <w:r>
        <w:rPr>
          <w:rFonts w:hint="cs"/>
          <w:rtl/>
        </w:rPr>
        <w:t>י</w:t>
      </w:r>
      <w:r>
        <w:rPr>
          <w:rtl/>
        </w:rPr>
        <w:t xml:space="preserve"> </w:t>
      </w:r>
      <w:bookmarkStart w:id="18667" w:name="_ETM_Q55_209759"/>
      <w:bookmarkEnd w:id="18667"/>
      <w:r>
        <w:rPr>
          <w:rtl/>
        </w:rPr>
        <w:t xml:space="preserve">ממנו </w:t>
      </w:r>
      <w:bookmarkStart w:id="18668" w:name="_ETM_Q55_210000"/>
      <w:bookmarkEnd w:id="18668"/>
      <w:r>
        <w:rPr>
          <w:rtl/>
        </w:rPr>
        <w:t>ש</w:t>
      </w:r>
      <w:r>
        <w:rPr>
          <w:rFonts w:hint="cs"/>
          <w:rtl/>
        </w:rPr>
        <w:t>י</w:t>
      </w:r>
      <w:r>
        <w:rPr>
          <w:rtl/>
        </w:rPr>
        <w:t xml:space="preserve">עיר </w:t>
      </w:r>
      <w:bookmarkStart w:id="18669" w:name="_ETM_Q55_210390"/>
      <w:bookmarkEnd w:id="18669"/>
      <w:r>
        <w:rPr>
          <w:rtl/>
        </w:rPr>
        <w:t>ל</w:t>
      </w:r>
      <w:r>
        <w:rPr>
          <w:rFonts w:hint="cs"/>
          <w:rtl/>
        </w:rPr>
        <w:t>ה.</w:t>
      </w:r>
      <w:r>
        <w:rPr>
          <w:rtl/>
        </w:rPr>
        <w:t xml:space="preserve"> </w:t>
      </w:r>
      <w:bookmarkStart w:id="18670" w:name="_ETM_Q55_211000"/>
      <w:bookmarkEnd w:id="18670"/>
      <w:r>
        <w:rPr>
          <w:rtl/>
        </w:rPr>
        <w:t xml:space="preserve">מה </w:t>
      </w:r>
      <w:bookmarkStart w:id="18671" w:name="_ETM_Q55_211210"/>
      <w:bookmarkEnd w:id="18671"/>
      <w:r>
        <w:rPr>
          <w:rtl/>
        </w:rPr>
        <w:t xml:space="preserve">הוא </w:t>
      </w:r>
      <w:bookmarkStart w:id="18672" w:name="_ETM_Q55_211300"/>
      <w:bookmarkEnd w:id="18672"/>
      <w:r>
        <w:rPr>
          <w:rtl/>
        </w:rPr>
        <w:t xml:space="preserve">עשה </w:t>
      </w:r>
      <w:bookmarkStart w:id="18673" w:name="_ETM_Q55_211539"/>
      <w:bookmarkEnd w:id="18673"/>
      <w:r>
        <w:rPr>
          <w:rtl/>
        </w:rPr>
        <w:t>בתמורה</w:t>
      </w:r>
      <w:r>
        <w:rPr>
          <w:rFonts w:hint="cs"/>
          <w:rtl/>
        </w:rPr>
        <w:t>?</w:t>
      </w:r>
      <w:r>
        <w:rPr>
          <w:rtl/>
        </w:rPr>
        <w:t xml:space="preserve"> </w:t>
      </w:r>
      <w:bookmarkStart w:id="18674" w:name="_ETM_Q55_212260"/>
      <w:bookmarkStart w:id="18675" w:name="_ETM_Q55_212409"/>
      <w:bookmarkEnd w:id="18674"/>
      <w:bookmarkEnd w:id="18675"/>
      <w:r>
        <w:rPr>
          <w:rtl/>
        </w:rPr>
        <w:t xml:space="preserve">הוציא </w:t>
      </w:r>
      <w:bookmarkStart w:id="18676" w:name="_ETM_Q55_212620"/>
      <w:bookmarkEnd w:id="18676"/>
      <w:r>
        <w:rPr>
          <w:rtl/>
        </w:rPr>
        <w:t xml:space="preserve">אותי </w:t>
      </w:r>
      <w:bookmarkStart w:id="18677" w:name="_ETM_Q55_212800"/>
      <w:bookmarkEnd w:id="18677"/>
      <w:r>
        <w:rPr>
          <w:rtl/>
        </w:rPr>
        <w:t>החוצה</w:t>
      </w:r>
      <w:r>
        <w:rPr>
          <w:rFonts w:hint="cs"/>
          <w:rtl/>
        </w:rPr>
        <w:t>.</w:t>
      </w:r>
      <w:r>
        <w:rPr>
          <w:rtl/>
        </w:rPr>
        <w:t xml:space="preserve"> </w:t>
      </w:r>
      <w:bookmarkStart w:id="18678" w:name="_ETM_Q55_213880"/>
      <w:bookmarkEnd w:id="18678"/>
      <w:r>
        <w:rPr>
          <w:rtl/>
        </w:rPr>
        <w:t xml:space="preserve">זו </w:t>
      </w:r>
      <w:bookmarkStart w:id="18679" w:name="_ETM_Q55_214120"/>
      <w:bookmarkEnd w:id="18679"/>
      <w:r>
        <w:rPr>
          <w:rtl/>
        </w:rPr>
        <w:t xml:space="preserve">בושה </w:t>
      </w:r>
      <w:bookmarkStart w:id="18680" w:name="_ETM_Q55_214479"/>
      <w:bookmarkEnd w:id="18680"/>
      <w:r>
        <w:rPr>
          <w:rtl/>
        </w:rPr>
        <w:t xml:space="preserve">עוד </w:t>
      </w:r>
      <w:bookmarkStart w:id="18681" w:name="_ETM_Q55_214600"/>
      <w:bookmarkEnd w:id="18681"/>
      <w:r>
        <w:rPr>
          <w:rtl/>
        </w:rPr>
        <w:t xml:space="preserve">יותר </w:t>
      </w:r>
      <w:bookmarkStart w:id="18682" w:name="_ETM_Q55_215200"/>
      <w:bookmarkEnd w:id="18682"/>
      <w:r>
        <w:rPr>
          <w:rFonts w:hint="cs"/>
          <w:rtl/>
        </w:rPr>
        <w:t>גדולה. נניח ש</w:t>
      </w:r>
      <w:r>
        <w:rPr>
          <w:rtl/>
        </w:rPr>
        <w:t>מה</w:t>
      </w:r>
      <w:bookmarkStart w:id="18683" w:name="_ETM_Q55_215740"/>
      <w:bookmarkStart w:id="18684" w:name="_ETM_Q55_215800"/>
      <w:bookmarkEnd w:id="18683"/>
      <w:bookmarkEnd w:id="18684"/>
      <w:r>
        <w:rPr>
          <w:rtl/>
        </w:rPr>
        <w:t xml:space="preserve"> </w:t>
      </w:r>
      <w:bookmarkStart w:id="18685" w:name="_ETM_Q55_215920"/>
      <w:bookmarkEnd w:id="18685"/>
      <w:r>
        <w:rPr>
          <w:rtl/>
        </w:rPr>
        <w:t xml:space="preserve">שאתה </w:t>
      </w:r>
      <w:bookmarkStart w:id="18686" w:name="_ETM_Q55_216100"/>
      <w:bookmarkEnd w:id="18686"/>
      <w:r>
        <w:rPr>
          <w:rtl/>
        </w:rPr>
        <w:t xml:space="preserve">חושב </w:t>
      </w:r>
      <w:bookmarkStart w:id="18687" w:name="_ETM_Q55_216430"/>
      <w:bookmarkEnd w:id="18687"/>
      <w:r>
        <w:rPr>
          <w:rtl/>
        </w:rPr>
        <w:t xml:space="preserve">זה </w:t>
      </w:r>
      <w:bookmarkStart w:id="18688" w:name="_ETM_Q55_216580"/>
      <w:bookmarkEnd w:id="18688"/>
      <w:r>
        <w:rPr>
          <w:rtl/>
        </w:rPr>
        <w:t xml:space="preserve">לא </w:t>
      </w:r>
      <w:bookmarkStart w:id="18689" w:name="_ETM_Q55_216670"/>
      <w:bookmarkEnd w:id="18689"/>
      <w:r>
        <w:rPr>
          <w:rtl/>
        </w:rPr>
        <w:t>נכון</w:t>
      </w:r>
      <w:r w:rsidR="00D4653B">
        <w:rPr>
          <w:rFonts w:hint="cs"/>
          <w:rtl/>
        </w:rPr>
        <w:t>;</w:t>
      </w:r>
      <w:r>
        <w:rPr>
          <w:rFonts w:hint="cs"/>
          <w:rtl/>
        </w:rPr>
        <w:t xml:space="preserve"> יושב-ראש הכנסת </w:t>
      </w:r>
      <w:bookmarkStart w:id="18690" w:name="_ETM_Q55_217330"/>
      <w:bookmarkStart w:id="18691" w:name="_ETM_Q55_217390"/>
      <w:bookmarkStart w:id="18692" w:name="_ETM_Q55_217479"/>
      <w:bookmarkStart w:id="18693" w:name="_ETM_Q55_217750"/>
      <w:bookmarkStart w:id="18694" w:name="_ETM_Q55_218290"/>
      <w:bookmarkStart w:id="18695" w:name="_ETM_Q55_218380"/>
      <w:bookmarkEnd w:id="18690"/>
      <w:bookmarkEnd w:id="18691"/>
      <w:bookmarkEnd w:id="18692"/>
      <w:bookmarkEnd w:id="18693"/>
      <w:bookmarkEnd w:id="18694"/>
      <w:bookmarkEnd w:id="18695"/>
      <w:r>
        <w:rPr>
          <w:rtl/>
        </w:rPr>
        <w:t xml:space="preserve">רואה </w:t>
      </w:r>
      <w:bookmarkStart w:id="18696" w:name="_ETM_Q55_218620"/>
      <w:bookmarkEnd w:id="18696"/>
      <w:r>
        <w:rPr>
          <w:rtl/>
        </w:rPr>
        <w:t xml:space="preserve">את </w:t>
      </w:r>
      <w:bookmarkStart w:id="18697" w:name="_ETM_Q55_218680"/>
      <w:bookmarkEnd w:id="18697"/>
      <w:r>
        <w:rPr>
          <w:rtl/>
        </w:rPr>
        <w:t>זה</w:t>
      </w:r>
      <w:r>
        <w:rPr>
          <w:rFonts w:hint="cs"/>
          <w:rtl/>
        </w:rPr>
        <w:t xml:space="preserve"> ב</w:t>
      </w:r>
      <w:bookmarkStart w:id="18698" w:name="_ETM_Q55_219359"/>
      <w:bookmarkStart w:id="18699" w:name="_ETM_Q55_219570"/>
      <w:bookmarkEnd w:id="18698"/>
      <w:bookmarkEnd w:id="18699"/>
      <w:r>
        <w:rPr>
          <w:rtl/>
        </w:rPr>
        <w:t>עצמו</w:t>
      </w:r>
      <w:r>
        <w:rPr>
          <w:rFonts w:hint="cs"/>
          <w:rtl/>
        </w:rPr>
        <w:t>,</w:t>
      </w:r>
      <w:r>
        <w:rPr>
          <w:rtl/>
        </w:rPr>
        <w:t xml:space="preserve"> </w:t>
      </w:r>
      <w:bookmarkStart w:id="18700" w:name="_ETM_Q55_220019"/>
      <w:bookmarkEnd w:id="18700"/>
      <w:r>
        <w:rPr>
          <w:rtl/>
        </w:rPr>
        <w:t xml:space="preserve">כולכם </w:t>
      </w:r>
      <w:bookmarkStart w:id="18701" w:name="_ETM_Q55_220440"/>
      <w:bookmarkEnd w:id="18701"/>
      <w:r>
        <w:rPr>
          <w:rtl/>
        </w:rPr>
        <w:t xml:space="preserve">ראיתם </w:t>
      </w:r>
      <w:bookmarkStart w:id="18702" w:name="_ETM_Q55_220829"/>
      <w:bookmarkEnd w:id="18702"/>
      <w:r>
        <w:rPr>
          <w:rtl/>
        </w:rPr>
        <w:t xml:space="preserve">את </w:t>
      </w:r>
      <w:bookmarkStart w:id="18703" w:name="_ETM_Q55_220920"/>
      <w:bookmarkEnd w:id="18703"/>
      <w:r>
        <w:rPr>
          <w:rtl/>
        </w:rPr>
        <w:t>זה</w:t>
      </w:r>
      <w:r>
        <w:rPr>
          <w:rFonts w:hint="cs"/>
          <w:rtl/>
        </w:rPr>
        <w:t>.</w:t>
      </w:r>
      <w:bookmarkStart w:id="18704" w:name="_ETM_Q55_221000"/>
      <w:bookmarkStart w:id="18705" w:name="_ETM_Q55_221460"/>
      <w:bookmarkEnd w:id="18704"/>
      <w:bookmarkEnd w:id="18705"/>
      <w:r w:rsidR="00D4653B">
        <w:rPr>
          <w:rFonts w:hint="cs"/>
          <w:rtl/>
        </w:rPr>
        <w:t xml:space="preserve"> </w:t>
      </w:r>
      <w:r>
        <w:rPr>
          <w:rtl/>
        </w:rPr>
        <w:t xml:space="preserve">אני </w:t>
      </w:r>
      <w:bookmarkStart w:id="18706" w:name="_ETM_Q55_221729"/>
      <w:bookmarkEnd w:id="18706"/>
      <w:r>
        <w:rPr>
          <w:rtl/>
        </w:rPr>
        <w:t xml:space="preserve">לא </w:t>
      </w:r>
      <w:bookmarkStart w:id="18707" w:name="_ETM_Q55_221850"/>
      <w:bookmarkEnd w:id="18707"/>
      <w:r>
        <w:rPr>
          <w:rtl/>
        </w:rPr>
        <w:t xml:space="preserve">מדבר </w:t>
      </w:r>
      <w:bookmarkStart w:id="18708" w:name="_ETM_Q55_222239"/>
      <w:bookmarkEnd w:id="18708"/>
      <w:r>
        <w:rPr>
          <w:rtl/>
        </w:rPr>
        <w:t xml:space="preserve">בשם </w:t>
      </w:r>
      <w:bookmarkStart w:id="18709" w:name="_ETM_Q55_222479"/>
      <w:bookmarkEnd w:id="18709"/>
      <w:r>
        <w:rPr>
          <w:rFonts w:hint="cs"/>
          <w:rtl/>
        </w:rPr>
        <w:t xml:space="preserve">גדי יברקן, </w:t>
      </w:r>
      <w:bookmarkStart w:id="18710" w:name="_ETM_Q55_219000"/>
      <w:bookmarkEnd w:id="18710"/>
      <w:r>
        <w:rPr>
          <w:rFonts w:hint="cs"/>
          <w:rtl/>
        </w:rPr>
        <w:t xml:space="preserve">אני </w:t>
      </w:r>
      <w:bookmarkStart w:id="18711" w:name="_ETM_Q55_222690"/>
      <w:bookmarkStart w:id="18712" w:name="_ETM_Q55_222989"/>
      <w:bookmarkStart w:id="18713" w:name="_ETM_Q55_223229"/>
      <w:bookmarkStart w:id="18714" w:name="_ETM_Q55_223350"/>
      <w:bookmarkEnd w:id="18711"/>
      <w:bookmarkEnd w:id="18712"/>
      <w:bookmarkEnd w:id="18713"/>
      <w:bookmarkEnd w:id="18714"/>
      <w:r>
        <w:rPr>
          <w:rtl/>
        </w:rPr>
        <w:t xml:space="preserve">מספיק </w:t>
      </w:r>
      <w:bookmarkStart w:id="18715" w:name="_ETM_Q55_223679"/>
      <w:bookmarkEnd w:id="18715"/>
      <w:r>
        <w:rPr>
          <w:rtl/>
        </w:rPr>
        <w:t>חזק</w:t>
      </w:r>
      <w:r>
        <w:rPr>
          <w:rFonts w:hint="cs"/>
          <w:rtl/>
        </w:rPr>
        <w:t>,</w:t>
      </w:r>
      <w:r>
        <w:rPr>
          <w:rtl/>
        </w:rPr>
        <w:t xml:space="preserve"> </w:t>
      </w:r>
      <w:bookmarkStart w:id="18716" w:name="_ETM_Q55_224039"/>
      <w:bookmarkEnd w:id="18716"/>
      <w:r>
        <w:rPr>
          <w:rtl/>
        </w:rPr>
        <w:t xml:space="preserve">יכול </w:t>
      </w:r>
      <w:bookmarkStart w:id="18717" w:name="_ETM_Q55_224309"/>
      <w:bookmarkEnd w:id="18717"/>
      <w:r>
        <w:rPr>
          <w:rtl/>
        </w:rPr>
        <w:t xml:space="preserve">להתמודד </w:t>
      </w:r>
      <w:bookmarkStart w:id="18718" w:name="_ETM_Q55_224699"/>
      <w:bookmarkEnd w:id="18718"/>
      <w:r>
        <w:rPr>
          <w:rtl/>
        </w:rPr>
        <w:t xml:space="preserve">עם </w:t>
      </w:r>
      <w:bookmarkStart w:id="18719" w:name="_ETM_Q55_224789"/>
      <w:bookmarkEnd w:id="18719"/>
      <w:r>
        <w:rPr>
          <w:rtl/>
        </w:rPr>
        <w:t xml:space="preserve">כל </w:t>
      </w:r>
      <w:bookmarkStart w:id="18720" w:name="_ETM_Q55_224969"/>
      <w:bookmarkEnd w:id="18720"/>
      <w:r>
        <w:rPr>
          <w:rtl/>
        </w:rPr>
        <w:t>דבר</w:t>
      </w:r>
      <w:r>
        <w:rPr>
          <w:rFonts w:hint="cs"/>
          <w:rtl/>
        </w:rPr>
        <w:t>.</w:t>
      </w:r>
      <w:r>
        <w:rPr>
          <w:rtl/>
        </w:rPr>
        <w:t xml:space="preserve"> </w:t>
      </w:r>
      <w:bookmarkStart w:id="18721" w:name="_ETM_Q55_225880"/>
      <w:bookmarkEnd w:id="18721"/>
      <w:r>
        <w:rPr>
          <w:rtl/>
        </w:rPr>
        <w:t xml:space="preserve">אנשים </w:t>
      </w:r>
      <w:bookmarkStart w:id="18722" w:name="_ETM_Q55_226390"/>
      <w:bookmarkEnd w:id="18722"/>
      <w:r>
        <w:rPr>
          <w:rtl/>
        </w:rPr>
        <w:t xml:space="preserve">כמוה </w:t>
      </w:r>
      <w:bookmarkStart w:id="18723" w:name="_ETM_Q55_226930"/>
      <w:bookmarkEnd w:id="18723"/>
      <w:r>
        <w:rPr>
          <w:rtl/>
        </w:rPr>
        <w:t xml:space="preserve">עברתי </w:t>
      </w:r>
      <w:bookmarkStart w:id="18724" w:name="_ETM_Q55_227350"/>
      <w:bookmarkEnd w:id="18724"/>
      <w:r>
        <w:rPr>
          <w:rtl/>
        </w:rPr>
        <w:t>וחוויתי</w:t>
      </w:r>
      <w:bookmarkStart w:id="18725" w:name="_ETM_Q55_228190"/>
      <w:bookmarkEnd w:id="18725"/>
      <w:r>
        <w:rPr>
          <w:rFonts w:hint="cs"/>
          <w:rtl/>
        </w:rPr>
        <w:t xml:space="preserve">. </w:t>
      </w:r>
      <w:bookmarkStart w:id="18726" w:name="_ETM_Q55_228610"/>
      <w:bookmarkEnd w:id="18726"/>
      <w:r>
        <w:rPr>
          <w:rtl/>
        </w:rPr>
        <w:t xml:space="preserve">ברמה </w:t>
      </w:r>
      <w:bookmarkStart w:id="18727" w:name="_ETM_Q55_229030"/>
      <w:bookmarkEnd w:id="18727"/>
      <w:r>
        <w:rPr>
          <w:rtl/>
        </w:rPr>
        <w:t xml:space="preserve">האישית </w:t>
      </w:r>
      <w:bookmarkStart w:id="18728" w:name="_ETM_Q55_229960"/>
      <w:bookmarkEnd w:id="18728"/>
      <w:r>
        <w:rPr>
          <w:rtl/>
        </w:rPr>
        <w:t xml:space="preserve">אני </w:t>
      </w:r>
      <w:bookmarkStart w:id="18729" w:name="_ETM_Q55_230170"/>
      <w:bookmarkEnd w:id="18729"/>
      <w:r>
        <w:rPr>
          <w:rtl/>
        </w:rPr>
        <w:t xml:space="preserve">מאחל </w:t>
      </w:r>
      <w:bookmarkStart w:id="18730" w:name="_ETM_Q55_230530"/>
      <w:bookmarkEnd w:id="18730"/>
      <w:r>
        <w:rPr>
          <w:rtl/>
        </w:rPr>
        <w:t>ל</w:t>
      </w:r>
      <w:r>
        <w:rPr>
          <w:rFonts w:hint="cs"/>
          <w:rtl/>
        </w:rPr>
        <w:t>ה</w:t>
      </w:r>
      <w:r>
        <w:rPr>
          <w:rtl/>
        </w:rPr>
        <w:t xml:space="preserve"> </w:t>
      </w:r>
      <w:bookmarkStart w:id="18731" w:name="_ETM_Q55_230620"/>
      <w:bookmarkEnd w:id="18731"/>
      <w:r>
        <w:rPr>
          <w:rtl/>
        </w:rPr>
        <w:t>הצלחה</w:t>
      </w:r>
      <w:r>
        <w:rPr>
          <w:rFonts w:hint="cs"/>
          <w:rtl/>
        </w:rPr>
        <w:t>,</w:t>
      </w:r>
      <w:r>
        <w:rPr>
          <w:rtl/>
        </w:rPr>
        <w:t xml:space="preserve"> </w:t>
      </w:r>
      <w:bookmarkStart w:id="18732" w:name="_ETM_Q55_231340"/>
      <w:bookmarkEnd w:id="18732"/>
      <w:r>
        <w:rPr>
          <w:rtl/>
        </w:rPr>
        <w:t xml:space="preserve">אבל </w:t>
      </w:r>
      <w:bookmarkStart w:id="18733" w:name="_ETM_Q55_231580"/>
      <w:bookmarkEnd w:id="18733"/>
      <w:r>
        <w:rPr>
          <w:rFonts w:hint="cs"/>
          <w:rtl/>
        </w:rPr>
        <w:t xml:space="preserve">היא </w:t>
      </w:r>
      <w:bookmarkStart w:id="18734" w:name="_ETM_Q55_231640"/>
      <w:bookmarkEnd w:id="18734"/>
      <w:r>
        <w:rPr>
          <w:rtl/>
        </w:rPr>
        <w:t xml:space="preserve">לא </w:t>
      </w:r>
      <w:bookmarkStart w:id="18735" w:name="_ETM_Q55_231760"/>
      <w:bookmarkEnd w:id="18735"/>
      <w:r>
        <w:rPr>
          <w:rtl/>
        </w:rPr>
        <w:t>הסיפור</w:t>
      </w:r>
      <w:r>
        <w:rPr>
          <w:rFonts w:hint="cs"/>
          <w:rtl/>
        </w:rPr>
        <w:t>.</w:t>
      </w:r>
      <w:r>
        <w:rPr>
          <w:rtl/>
        </w:rPr>
        <w:t xml:space="preserve"> </w:t>
      </w:r>
      <w:bookmarkStart w:id="18736" w:name="_ETM_Q55_232180"/>
      <w:bookmarkEnd w:id="18736"/>
      <w:r>
        <w:rPr>
          <w:rtl/>
        </w:rPr>
        <w:t xml:space="preserve">אנחנו </w:t>
      </w:r>
      <w:bookmarkStart w:id="18737" w:name="_ETM_Q55_232479"/>
      <w:bookmarkEnd w:id="18737"/>
      <w:r>
        <w:rPr>
          <w:rtl/>
        </w:rPr>
        <w:t xml:space="preserve">פה </w:t>
      </w:r>
      <w:bookmarkStart w:id="18738" w:name="_ETM_Q55_232659"/>
      <w:bookmarkEnd w:id="18738"/>
      <w:r>
        <w:rPr>
          <w:rtl/>
        </w:rPr>
        <w:t xml:space="preserve">כי </w:t>
      </w:r>
      <w:bookmarkStart w:id="18739" w:name="_ETM_Q55_232809"/>
      <w:bookmarkEnd w:id="18739"/>
      <w:r>
        <w:rPr>
          <w:rtl/>
        </w:rPr>
        <w:t xml:space="preserve">אנחנו </w:t>
      </w:r>
      <w:bookmarkStart w:id="18740" w:name="_ETM_Q55_233050"/>
      <w:bookmarkEnd w:id="18740"/>
      <w:r>
        <w:rPr>
          <w:rtl/>
        </w:rPr>
        <w:t xml:space="preserve">נציגי </w:t>
      </w:r>
      <w:bookmarkStart w:id="18741" w:name="_ETM_Q55_233440"/>
      <w:bookmarkEnd w:id="18741"/>
      <w:r>
        <w:rPr>
          <w:rtl/>
        </w:rPr>
        <w:t>ציבור</w:t>
      </w:r>
      <w:r>
        <w:rPr>
          <w:rFonts w:hint="cs"/>
          <w:rtl/>
        </w:rPr>
        <w:t>, מייצגים פה רעיון, מייצגים פה דרך</w:t>
      </w:r>
      <w:bookmarkStart w:id="18742" w:name="_ETM_Q55_233980"/>
      <w:bookmarkStart w:id="18743" w:name="_ETM_Q55_234700"/>
      <w:bookmarkStart w:id="18744" w:name="_ETM_Q55_235090"/>
      <w:bookmarkStart w:id="18745" w:name="_ETM_Q55_235480"/>
      <w:bookmarkStart w:id="18746" w:name="_ETM_Q55_235629"/>
      <w:bookmarkStart w:id="18747" w:name="_ETM_Q55_236230"/>
      <w:bookmarkEnd w:id="18742"/>
      <w:bookmarkEnd w:id="18743"/>
      <w:bookmarkEnd w:id="18744"/>
      <w:bookmarkEnd w:id="18745"/>
      <w:bookmarkEnd w:id="18746"/>
      <w:bookmarkEnd w:id="18747"/>
      <w:r w:rsidR="00D4653B">
        <w:rPr>
          <w:rFonts w:hint="cs"/>
          <w:rtl/>
        </w:rPr>
        <w:t>,</w:t>
      </w:r>
      <w:r>
        <w:rPr>
          <w:rFonts w:hint="cs"/>
          <w:rtl/>
        </w:rPr>
        <w:t xml:space="preserve"> </w:t>
      </w:r>
      <w:bookmarkStart w:id="18748" w:name="_ETM_Q55_232000"/>
      <w:bookmarkEnd w:id="18748"/>
      <w:r>
        <w:rPr>
          <w:rtl/>
        </w:rPr>
        <w:t xml:space="preserve">ואנחנו </w:t>
      </w:r>
      <w:bookmarkStart w:id="18749" w:name="_ETM_Q55_236650"/>
      <w:bookmarkEnd w:id="18749"/>
      <w:r>
        <w:rPr>
          <w:rtl/>
        </w:rPr>
        <w:t xml:space="preserve">פה </w:t>
      </w:r>
      <w:bookmarkStart w:id="18750" w:name="_ETM_Q55_236800"/>
      <w:bookmarkEnd w:id="18750"/>
      <w:r>
        <w:rPr>
          <w:rtl/>
        </w:rPr>
        <w:t xml:space="preserve">שותפים </w:t>
      </w:r>
      <w:bookmarkStart w:id="18751" w:name="_ETM_Q55_237309"/>
      <w:bookmarkEnd w:id="18751"/>
      <w:r>
        <w:rPr>
          <w:rtl/>
        </w:rPr>
        <w:t xml:space="preserve">במדינה </w:t>
      </w:r>
      <w:bookmarkStart w:id="18752" w:name="_ETM_Q55_237820"/>
      <w:bookmarkEnd w:id="18752"/>
      <w:r>
        <w:rPr>
          <w:rtl/>
        </w:rPr>
        <w:t>הזאת</w:t>
      </w:r>
      <w:r>
        <w:rPr>
          <w:rFonts w:hint="cs"/>
          <w:rtl/>
        </w:rPr>
        <w:t>,</w:t>
      </w:r>
      <w:r>
        <w:rPr>
          <w:rtl/>
        </w:rPr>
        <w:t xml:space="preserve"> </w:t>
      </w:r>
      <w:bookmarkStart w:id="18753" w:name="_ETM_Q55_238300"/>
      <w:bookmarkEnd w:id="18753"/>
      <w:r>
        <w:rPr>
          <w:rtl/>
        </w:rPr>
        <w:t xml:space="preserve">שמאל </w:t>
      </w:r>
      <w:bookmarkStart w:id="18754" w:name="_ETM_Q55_238629"/>
      <w:bookmarkEnd w:id="18754"/>
      <w:r>
        <w:rPr>
          <w:rtl/>
        </w:rPr>
        <w:t>וימין</w:t>
      </w:r>
      <w:r>
        <w:rPr>
          <w:rFonts w:hint="cs"/>
          <w:rtl/>
        </w:rPr>
        <w:t>.</w:t>
      </w:r>
      <w:r>
        <w:rPr>
          <w:rtl/>
        </w:rPr>
        <w:t xml:space="preserve"> </w:t>
      </w:r>
      <w:bookmarkStart w:id="18755" w:name="_ETM_Q55_239170"/>
      <w:bookmarkEnd w:id="18755"/>
      <w:r>
        <w:rPr>
          <w:rtl/>
        </w:rPr>
        <w:t xml:space="preserve">רק </w:t>
      </w:r>
      <w:bookmarkStart w:id="18756" w:name="_ETM_Q55_239440"/>
      <w:bookmarkEnd w:id="18756"/>
      <w:r>
        <w:rPr>
          <w:rtl/>
        </w:rPr>
        <w:t xml:space="preserve">לא </w:t>
      </w:r>
      <w:bookmarkStart w:id="18757" w:name="_ETM_Q55_239559"/>
      <w:bookmarkEnd w:id="18757"/>
      <w:r>
        <w:rPr>
          <w:rtl/>
        </w:rPr>
        <w:t xml:space="preserve">מזמן </w:t>
      </w:r>
      <w:bookmarkStart w:id="18758" w:name="_ETM_Q55_239860"/>
      <w:bookmarkEnd w:id="18758"/>
      <w:r>
        <w:rPr>
          <w:rtl/>
        </w:rPr>
        <w:t xml:space="preserve">הצבעתי </w:t>
      </w:r>
      <w:bookmarkStart w:id="18759" w:name="_ETM_Q55_240309"/>
      <w:bookmarkEnd w:id="18759"/>
      <w:r>
        <w:rPr>
          <w:rtl/>
        </w:rPr>
        <w:t xml:space="preserve">בעד </w:t>
      </w:r>
      <w:bookmarkStart w:id="18760" w:name="_ETM_Q55_240550"/>
      <w:bookmarkEnd w:id="18760"/>
      <w:r>
        <w:rPr>
          <w:rtl/>
        </w:rPr>
        <w:t xml:space="preserve">החוק </w:t>
      </w:r>
      <w:bookmarkStart w:id="18761" w:name="_ETM_Q55_241059"/>
      <w:bookmarkStart w:id="18762" w:name="_ETM_Q55_241390"/>
      <w:bookmarkStart w:id="18763" w:name="_ETM_Q55_241660"/>
      <w:bookmarkEnd w:id="18761"/>
      <w:bookmarkEnd w:id="18762"/>
      <w:bookmarkEnd w:id="18763"/>
      <w:r>
        <w:rPr>
          <w:rtl/>
        </w:rPr>
        <w:t xml:space="preserve">של </w:t>
      </w:r>
      <w:bookmarkStart w:id="18764" w:name="_ETM_Q55_241840"/>
      <w:bookmarkEnd w:id="18764"/>
      <w:r>
        <w:rPr>
          <w:rtl/>
        </w:rPr>
        <w:t>נ</w:t>
      </w:r>
      <w:r>
        <w:rPr>
          <w:rFonts w:hint="cs"/>
          <w:rtl/>
        </w:rPr>
        <w:t>י</w:t>
      </w:r>
      <w:r>
        <w:rPr>
          <w:rtl/>
        </w:rPr>
        <w:t xml:space="preserve">רה </w:t>
      </w:r>
      <w:bookmarkStart w:id="18765" w:name="_ETM_Q55_242680"/>
      <w:bookmarkEnd w:id="18765"/>
      <w:r>
        <w:rPr>
          <w:rtl/>
        </w:rPr>
        <w:t>מהקואליציה</w:t>
      </w:r>
      <w:r>
        <w:rPr>
          <w:rFonts w:hint="cs"/>
          <w:rtl/>
        </w:rPr>
        <w:t xml:space="preserve">, </w:t>
      </w:r>
      <w:r w:rsidR="00D4653B">
        <w:rPr>
          <w:rFonts w:hint="cs"/>
          <w:rtl/>
        </w:rPr>
        <w:t>ו</w:t>
      </w:r>
      <w:r>
        <w:rPr>
          <w:rFonts w:hint="cs"/>
          <w:rtl/>
        </w:rPr>
        <w:t xml:space="preserve">אני </w:t>
      </w:r>
      <w:bookmarkStart w:id="18766" w:name="_ETM_Q55_243910"/>
      <w:bookmarkEnd w:id="18766"/>
      <w:r>
        <w:rPr>
          <w:rtl/>
        </w:rPr>
        <w:t>מהאופוזיציה</w:t>
      </w:r>
      <w:r>
        <w:rPr>
          <w:rFonts w:hint="cs"/>
          <w:rtl/>
        </w:rPr>
        <w:t>.</w:t>
      </w:r>
      <w:r>
        <w:rPr>
          <w:rtl/>
        </w:rPr>
        <w:t xml:space="preserve"> </w:t>
      </w:r>
      <w:bookmarkStart w:id="18767" w:name="_ETM_Q55_244810"/>
      <w:bookmarkEnd w:id="18767"/>
      <w:r>
        <w:rPr>
          <w:rtl/>
        </w:rPr>
        <w:t>אני</w:t>
      </w:r>
      <w:r>
        <w:rPr>
          <w:rFonts w:hint="cs"/>
          <w:rtl/>
        </w:rPr>
        <w:t>,</w:t>
      </w:r>
      <w:r>
        <w:rPr>
          <w:rtl/>
        </w:rPr>
        <w:t xml:space="preserve"> </w:t>
      </w:r>
      <w:bookmarkStart w:id="18768" w:name="_ETM_Q55_245080"/>
      <w:bookmarkEnd w:id="18768"/>
      <w:r>
        <w:rPr>
          <w:rtl/>
        </w:rPr>
        <w:t xml:space="preserve">כשהייתי </w:t>
      </w:r>
      <w:bookmarkStart w:id="18769" w:name="_ETM_Q55_245440"/>
      <w:bookmarkEnd w:id="18769"/>
      <w:r>
        <w:rPr>
          <w:rtl/>
        </w:rPr>
        <w:t xml:space="preserve">בקואליציה </w:t>
      </w:r>
      <w:bookmarkStart w:id="18770" w:name="_ETM_Q55_246340"/>
      <w:bookmarkEnd w:id="18770"/>
      <w:r>
        <w:rPr>
          <w:rtl/>
        </w:rPr>
        <w:t xml:space="preserve">הצבעתי </w:t>
      </w:r>
      <w:bookmarkStart w:id="18771" w:name="_ETM_Q55_246880"/>
      <w:bookmarkEnd w:id="18771"/>
      <w:r>
        <w:rPr>
          <w:rtl/>
        </w:rPr>
        <w:t xml:space="preserve">בעד </w:t>
      </w:r>
      <w:bookmarkStart w:id="18772" w:name="_ETM_Q55_247209"/>
      <w:bookmarkEnd w:id="18772"/>
      <w:r>
        <w:rPr>
          <w:rtl/>
        </w:rPr>
        <w:t xml:space="preserve">החוק </w:t>
      </w:r>
      <w:bookmarkStart w:id="18773" w:name="_ETM_Q55_248080"/>
      <w:bookmarkStart w:id="18774" w:name="_ETM_Q55_248530"/>
      <w:bookmarkEnd w:id="18773"/>
      <w:bookmarkEnd w:id="18774"/>
      <w:r>
        <w:rPr>
          <w:rtl/>
        </w:rPr>
        <w:t xml:space="preserve">של </w:t>
      </w:r>
      <w:bookmarkStart w:id="18775" w:name="_ETM_Q55_248860"/>
      <w:bookmarkEnd w:id="18775"/>
      <w:r>
        <w:rPr>
          <w:rtl/>
        </w:rPr>
        <w:t xml:space="preserve">שר </w:t>
      </w:r>
      <w:bookmarkStart w:id="18776" w:name="_ETM_Q55_249340"/>
      <w:bookmarkEnd w:id="18776"/>
      <w:r>
        <w:rPr>
          <w:rtl/>
        </w:rPr>
        <w:t xml:space="preserve">הבריאות </w:t>
      </w:r>
      <w:bookmarkStart w:id="18777" w:name="_ETM_Q55_249819"/>
      <w:bookmarkEnd w:id="18777"/>
      <w:r>
        <w:rPr>
          <w:rtl/>
        </w:rPr>
        <w:t xml:space="preserve">הנוכחי </w:t>
      </w:r>
      <w:bookmarkStart w:id="18778" w:name="_ETM_Q55_250959"/>
      <w:bookmarkEnd w:id="18778"/>
      <w:r>
        <w:rPr>
          <w:rtl/>
        </w:rPr>
        <w:t xml:space="preserve">ניצן </w:t>
      </w:r>
      <w:bookmarkStart w:id="18779" w:name="_ETM_Q55_251410"/>
      <w:bookmarkEnd w:id="18779"/>
      <w:r>
        <w:rPr>
          <w:rtl/>
        </w:rPr>
        <w:t xml:space="preserve">הורוביץ </w:t>
      </w:r>
      <w:bookmarkStart w:id="18780" w:name="_ETM_Q55_251830"/>
      <w:bookmarkEnd w:id="18780"/>
      <w:r>
        <w:rPr>
          <w:rtl/>
        </w:rPr>
        <w:t>–</w:t>
      </w:r>
      <w:r>
        <w:rPr>
          <w:rFonts w:hint="cs"/>
          <w:rtl/>
        </w:rPr>
        <w:t xml:space="preserve"> סליחה, נמנעתי </w:t>
      </w:r>
      <w:r>
        <w:rPr>
          <w:rFonts w:hint="eastAsia"/>
          <w:rtl/>
        </w:rPr>
        <w:t>–</w:t>
      </w:r>
      <w:r>
        <w:rPr>
          <w:rFonts w:hint="cs"/>
          <w:rtl/>
        </w:rPr>
        <w:t xml:space="preserve"> </w:t>
      </w:r>
      <w:bookmarkStart w:id="18781" w:name="_ETM_Q55_252160"/>
      <w:bookmarkStart w:id="18782" w:name="_ETM_Q55_252459"/>
      <w:bookmarkStart w:id="18783" w:name="_ETM_Q55_252910"/>
      <w:bookmarkStart w:id="18784" w:name="_ETM_Q55_253840"/>
      <w:bookmarkEnd w:id="18781"/>
      <w:bookmarkEnd w:id="18782"/>
      <w:bookmarkEnd w:id="18783"/>
      <w:bookmarkEnd w:id="18784"/>
      <w:r>
        <w:rPr>
          <w:rtl/>
        </w:rPr>
        <w:t xml:space="preserve">כדי </w:t>
      </w:r>
      <w:bookmarkStart w:id="18785" w:name="_ETM_Q55_254140"/>
      <w:bookmarkEnd w:id="18785"/>
      <w:r>
        <w:rPr>
          <w:rtl/>
        </w:rPr>
        <w:t xml:space="preserve">שחוק </w:t>
      </w:r>
      <w:bookmarkStart w:id="18786" w:name="_ETM_Q55_254530"/>
      <w:bookmarkEnd w:id="18786"/>
      <w:r>
        <w:rPr>
          <w:rtl/>
        </w:rPr>
        <w:t xml:space="preserve">של </w:t>
      </w:r>
      <w:bookmarkStart w:id="18787" w:name="_ETM_Q55_254709"/>
      <w:bookmarkEnd w:id="18787"/>
      <w:r>
        <w:rPr>
          <w:rtl/>
        </w:rPr>
        <w:t xml:space="preserve">הקהילה </w:t>
      </w:r>
      <w:bookmarkStart w:id="18788" w:name="_ETM_Q55_255100"/>
      <w:bookmarkEnd w:id="18788"/>
      <w:r>
        <w:rPr>
          <w:rtl/>
        </w:rPr>
        <w:t xml:space="preserve">הגאה </w:t>
      </w:r>
      <w:bookmarkStart w:id="18789" w:name="_ETM_Q55_255459"/>
      <w:bookmarkEnd w:id="18789"/>
      <w:r>
        <w:rPr>
          <w:rtl/>
        </w:rPr>
        <w:t>יעבור</w:t>
      </w:r>
      <w:r>
        <w:rPr>
          <w:rFonts w:hint="cs"/>
          <w:rtl/>
        </w:rPr>
        <w:t>.</w:t>
      </w:r>
      <w:r>
        <w:rPr>
          <w:rtl/>
        </w:rPr>
        <w:t xml:space="preserve"> </w:t>
      </w:r>
      <w:bookmarkStart w:id="18790" w:name="_ETM_Q55_256219"/>
      <w:bookmarkEnd w:id="18790"/>
      <w:r>
        <w:rPr>
          <w:rtl/>
        </w:rPr>
        <w:t xml:space="preserve">הם </w:t>
      </w:r>
      <w:bookmarkStart w:id="18791" w:name="_ETM_Q55_257390"/>
      <w:bookmarkEnd w:id="18791"/>
      <w:r>
        <w:rPr>
          <w:rtl/>
        </w:rPr>
        <w:t xml:space="preserve">מנסים </w:t>
      </w:r>
      <w:bookmarkStart w:id="18792" w:name="_ETM_Q55_257869"/>
      <w:bookmarkEnd w:id="18792"/>
      <w:r>
        <w:rPr>
          <w:rtl/>
        </w:rPr>
        <w:t xml:space="preserve">ליצור </w:t>
      </w:r>
      <w:bookmarkStart w:id="18793" w:name="_ETM_Q55_258229"/>
      <w:bookmarkEnd w:id="18793"/>
      <w:r>
        <w:rPr>
          <w:rtl/>
        </w:rPr>
        <w:t xml:space="preserve">סטרטאפ </w:t>
      </w:r>
      <w:bookmarkStart w:id="18794" w:name="_ETM_Q55_258799"/>
      <w:bookmarkEnd w:id="18794"/>
      <w:r>
        <w:rPr>
          <w:rFonts w:hint="cs"/>
          <w:rtl/>
        </w:rPr>
        <w:t xml:space="preserve">ניישן </w:t>
      </w:r>
      <w:bookmarkStart w:id="18795" w:name="_ETM_Q55_259130"/>
      <w:bookmarkEnd w:id="18795"/>
      <w:r>
        <w:rPr>
          <w:rtl/>
        </w:rPr>
        <w:t xml:space="preserve">במדינת </w:t>
      </w:r>
      <w:bookmarkStart w:id="18796" w:name="_ETM_Q55_259880"/>
      <w:bookmarkEnd w:id="18796"/>
      <w:r>
        <w:rPr>
          <w:rtl/>
        </w:rPr>
        <w:t>ישראל</w:t>
      </w:r>
      <w:r>
        <w:rPr>
          <w:rFonts w:hint="cs"/>
          <w:rtl/>
        </w:rPr>
        <w:t>,</w:t>
      </w:r>
      <w:r>
        <w:rPr>
          <w:rtl/>
        </w:rPr>
        <w:t xml:space="preserve"> </w:t>
      </w:r>
      <w:bookmarkStart w:id="18797" w:name="_ETM_Q55_260600"/>
      <w:bookmarkEnd w:id="18797"/>
      <w:r>
        <w:rPr>
          <w:rtl/>
        </w:rPr>
        <w:t xml:space="preserve">להפוך </w:t>
      </w:r>
      <w:bookmarkStart w:id="18798" w:name="_ETM_Q55_261200"/>
      <w:bookmarkEnd w:id="18798"/>
      <w:r>
        <w:rPr>
          <w:rtl/>
        </w:rPr>
        <w:t xml:space="preserve">את </w:t>
      </w:r>
      <w:bookmarkStart w:id="18799" w:name="_ETM_Q55_261350"/>
      <w:bookmarkEnd w:id="18799"/>
      <w:r>
        <w:rPr>
          <w:rtl/>
        </w:rPr>
        <w:t xml:space="preserve">האתיופי </w:t>
      </w:r>
      <w:bookmarkStart w:id="18800" w:name="_ETM_Q55_261859"/>
      <w:bookmarkEnd w:id="18800"/>
      <w:r>
        <w:rPr>
          <w:rtl/>
        </w:rPr>
        <w:t xml:space="preserve">הגזען </w:t>
      </w:r>
      <w:bookmarkStart w:id="18801" w:name="_ETM_Q55_262340"/>
      <w:bookmarkEnd w:id="18801"/>
      <w:r>
        <w:rPr>
          <w:rtl/>
        </w:rPr>
        <w:t xml:space="preserve">במדינת </w:t>
      </w:r>
      <w:bookmarkStart w:id="18802" w:name="_ETM_Q55_262729"/>
      <w:bookmarkEnd w:id="18802"/>
      <w:r>
        <w:rPr>
          <w:rtl/>
        </w:rPr>
        <w:t xml:space="preserve">ישראל </w:t>
      </w:r>
      <w:bookmarkStart w:id="18803" w:name="_ETM_Q55_263030"/>
      <w:bookmarkEnd w:id="18803"/>
      <w:r>
        <w:rPr>
          <w:rtl/>
        </w:rPr>
        <w:t xml:space="preserve">נגד </w:t>
      </w:r>
      <w:bookmarkStart w:id="18804" w:name="_ETM_Q55_263329"/>
      <w:bookmarkEnd w:id="18804"/>
      <w:r>
        <w:rPr>
          <w:rFonts w:hint="cs"/>
          <w:rtl/>
        </w:rPr>
        <w:t xml:space="preserve">לבנים. </w:t>
      </w:r>
      <w:bookmarkStart w:id="18805" w:name="_ETM_Q55_263810"/>
      <w:bookmarkEnd w:id="18805"/>
    </w:p>
    <w:p w:rsidR="00915C53" w:rsidRDefault="00915C53" w:rsidP="00915C53">
      <w:pPr>
        <w:rPr>
          <w:rtl/>
        </w:rPr>
      </w:pPr>
    </w:p>
    <w:p w:rsidR="00915C53" w:rsidRDefault="00915C53" w:rsidP="00915C53">
      <w:pPr>
        <w:rPr>
          <w:rtl/>
        </w:rPr>
      </w:pPr>
      <w:bookmarkStart w:id="18806" w:name="_ETM_Q55_261000"/>
      <w:bookmarkEnd w:id="18806"/>
      <w:r>
        <w:rPr>
          <w:rtl/>
        </w:rPr>
        <w:t xml:space="preserve">לאן </w:t>
      </w:r>
      <w:bookmarkStart w:id="18807" w:name="_ETM_Q55_264140"/>
      <w:bookmarkEnd w:id="18807"/>
      <w:r>
        <w:rPr>
          <w:rtl/>
        </w:rPr>
        <w:t>הגענו</w:t>
      </w:r>
      <w:r>
        <w:rPr>
          <w:rFonts w:hint="cs"/>
          <w:rtl/>
        </w:rPr>
        <w:t>?</w:t>
      </w:r>
      <w:r>
        <w:rPr>
          <w:rtl/>
        </w:rPr>
        <w:t xml:space="preserve"> </w:t>
      </w:r>
      <w:bookmarkStart w:id="18808" w:name="_ETM_Q55_264740"/>
      <w:bookmarkEnd w:id="18808"/>
      <w:r>
        <w:rPr>
          <w:rFonts w:hint="cs"/>
          <w:rtl/>
        </w:rPr>
        <w:t>ה</w:t>
      </w:r>
      <w:r>
        <w:rPr>
          <w:rtl/>
        </w:rPr>
        <w:t xml:space="preserve">התנהלות </w:t>
      </w:r>
      <w:bookmarkStart w:id="18809" w:name="_ETM_Q55_265429"/>
      <w:bookmarkEnd w:id="18809"/>
      <w:r>
        <w:rPr>
          <w:rtl/>
        </w:rPr>
        <w:t xml:space="preserve">של </w:t>
      </w:r>
      <w:bookmarkStart w:id="18810" w:name="_ETM_Q55_265579"/>
      <w:bookmarkEnd w:id="18810"/>
      <w:r>
        <w:rPr>
          <w:rtl/>
        </w:rPr>
        <w:t xml:space="preserve">השרה </w:t>
      </w:r>
      <w:bookmarkStart w:id="18811" w:name="_ETM_Q55_266030"/>
      <w:bookmarkEnd w:id="18811"/>
      <w:r>
        <w:rPr>
          <w:rtl/>
        </w:rPr>
        <w:t xml:space="preserve">פה </w:t>
      </w:r>
      <w:bookmarkStart w:id="18812" w:name="_ETM_Q55_266209"/>
      <w:bookmarkEnd w:id="18812"/>
      <w:r>
        <w:rPr>
          <w:rtl/>
        </w:rPr>
        <w:t>עכשיו</w:t>
      </w:r>
      <w:r>
        <w:rPr>
          <w:rFonts w:hint="cs"/>
          <w:rtl/>
        </w:rPr>
        <w:t>,</w:t>
      </w:r>
      <w:r>
        <w:rPr>
          <w:rtl/>
        </w:rPr>
        <w:t xml:space="preserve"> </w:t>
      </w:r>
      <w:bookmarkStart w:id="18813" w:name="_ETM_Q55_266959"/>
      <w:bookmarkEnd w:id="18813"/>
      <w:r>
        <w:rPr>
          <w:rtl/>
        </w:rPr>
        <w:t xml:space="preserve">ההתנהלות </w:t>
      </w:r>
      <w:bookmarkStart w:id="18814" w:name="_ETM_Q55_267619"/>
      <w:bookmarkEnd w:id="18814"/>
      <w:r>
        <w:rPr>
          <w:rtl/>
        </w:rPr>
        <w:t>של</w:t>
      </w:r>
      <w:r>
        <w:rPr>
          <w:rFonts w:hint="cs"/>
          <w:rtl/>
        </w:rPr>
        <w:t xml:space="preserve"> השרה </w:t>
      </w:r>
      <w:bookmarkStart w:id="18815" w:name="_ETM_Q55_264000"/>
      <w:bookmarkStart w:id="18816" w:name="_ETM_Q55_267860"/>
      <w:bookmarkStart w:id="18817" w:name="_ETM_Q55_268219"/>
      <w:bookmarkEnd w:id="18815"/>
      <w:bookmarkEnd w:id="18816"/>
      <w:bookmarkEnd w:id="18817"/>
      <w:r>
        <w:rPr>
          <w:rtl/>
        </w:rPr>
        <w:t xml:space="preserve">היא </w:t>
      </w:r>
      <w:bookmarkStart w:id="18818" w:name="_ETM_Q55_268310"/>
      <w:bookmarkEnd w:id="18818"/>
      <w:r>
        <w:rPr>
          <w:rtl/>
        </w:rPr>
        <w:t xml:space="preserve">לא </w:t>
      </w:r>
      <w:bookmarkStart w:id="18819" w:name="_ETM_Q55_268459"/>
      <w:bookmarkEnd w:id="18819"/>
      <w:r>
        <w:rPr>
          <w:rtl/>
        </w:rPr>
        <w:t>נגדי</w:t>
      </w:r>
      <w:r>
        <w:rPr>
          <w:rFonts w:hint="cs"/>
          <w:rtl/>
        </w:rPr>
        <w:t>,</w:t>
      </w:r>
      <w:r>
        <w:rPr>
          <w:rtl/>
        </w:rPr>
        <w:t xml:space="preserve"> </w:t>
      </w:r>
      <w:bookmarkStart w:id="18820" w:name="_ETM_Q55_269709"/>
      <w:bookmarkEnd w:id="18820"/>
      <w:r>
        <w:rPr>
          <w:rtl/>
        </w:rPr>
        <w:t xml:space="preserve">היא </w:t>
      </w:r>
      <w:bookmarkStart w:id="18821" w:name="_ETM_Q55_269920"/>
      <w:bookmarkEnd w:id="18821"/>
      <w:r>
        <w:rPr>
          <w:rtl/>
        </w:rPr>
        <w:t xml:space="preserve">לא </w:t>
      </w:r>
      <w:bookmarkStart w:id="18822" w:name="_ETM_Q55_270040"/>
      <w:bookmarkEnd w:id="18822"/>
      <w:r>
        <w:rPr>
          <w:rtl/>
        </w:rPr>
        <w:t>נג</w:t>
      </w:r>
      <w:r>
        <w:rPr>
          <w:rFonts w:hint="cs"/>
          <w:rtl/>
        </w:rPr>
        <w:t>ד גדי יברקן</w:t>
      </w:r>
      <w:bookmarkStart w:id="18823" w:name="_ETM_Q55_270520"/>
      <w:bookmarkStart w:id="18824" w:name="_ETM_Q55_270910"/>
      <w:bookmarkEnd w:id="18823"/>
      <w:bookmarkEnd w:id="18824"/>
      <w:r>
        <w:rPr>
          <w:rFonts w:hint="cs"/>
          <w:rtl/>
        </w:rPr>
        <w:t xml:space="preserve"> </w:t>
      </w:r>
      <w:r w:rsidR="0057198A">
        <w:rPr>
          <w:rFonts w:hint="cs"/>
          <w:rtl/>
        </w:rPr>
        <w:t>– – –</w:t>
      </w:r>
    </w:p>
    <w:p w:rsidR="00915C53" w:rsidRDefault="00915C53" w:rsidP="00915C53">
      <w:pPr>
        <w:rPr>
          <w:rtl/>
        </w:rPr>
      </w:pPr>
    </w:p>
    <w:p w:rsidR="00915C53" w:rsidRDefault="00915C53" w:rsidP="00915C53">
      <w:pPr>
        <w:pStyle w:val="af6"/>
        <w:rPr>
          <w:rtl/>
        </w:rPr>
      </w:pPr>
      <w:bookmarkStart w:id="18825" w:name="ET_interruption_5763_3"/>
      <w:r w:rsidRPr="000D79C4">
        <w:rPr>
          <w:rStyle w:val="TagStyle"/>
          <w:rtl/>
        </w:rPr>
        <w:t xml:space="preserve"> &lt;&lt; קריאה &gt;&gt;</w:t>
      </w:r>
      <w:r w:rsidRPr="003B246F">
        <w:rPr>
          <w:rStyle w:val="TagStyle"/>
          <w:rtl/>
        </w:rPr>
        <w:t xml:space="preserve"> </w:t>
      </w:r>
      <w:r>
        <w:rPr>
          <w:rtl/>
        </w:rPr>
        <w:t>משה ארבל (ש"ס):</w:t>
      </w:r>
      <w:r w:rsidRPr="003B246F">
        <w:rPr>
          <w:rStyle w:val="TagStyle"/>
          <w:rtl/>
        </w:rPr>
        <w:t xml:space="preserve"> </w:t>
      </w:r>
      <w:r w:rsidRPr="000D79C4">
        <w:rPr>
          <w:rStyle w:val="TagStyle"/>
          <w:rtl/>
        </w:rPr>
        <w:t>&lt;&lt; קריאה &gt;&gt;</w:t>
      </w:r>
      <w:r>
        <w:rPr>
          <w:rtl/>
        </w:rPr>
        <w:t xml:space="preserve">   </w:t>
      </w:r>
      <w:bookmarkEnd w:id="18825"/>
    </w:p>
    <w:p w:rsidR="00915C53" w:rsidRDefault="00915C53" w:rsidP="0057198A">
      <w:pPr>
        <w:rPr>
          <w:rtl/>
          <w:lang w:eastAsia="he-IL"/>
        </w:rPr>
      </w:pPr>
    </w:p>
    <w:p w:rsidR="00915C53" w:rsidRDefault="00915C53" w:rsidP="00915C53">
      <w:pPr>
        <w:rPr>
          <w:rtl/>
          <w:lang w:eastAsia="he-IL"/>
        </w:rPr>
      </w:pPr>
      <w:bookmarkStart w:id="18826" w:name="_ETM_Q55_269000"/>
      <w:bookmarkEnd w:id="18826"/>
      <w:r>
        <w:rPr>
          <w:rFonts w:hint="cs"/>
          <w:rtl/>
          <w:lang w:eastAsia="he-IL"/>
        </w:rPr>
        <w:t xml:space="preserve">היא מפנה לך </w:t>
      </w:r>
      <w:bookmarkStart w:id="18827" w:name="_ETM_Q55_267000"/>
      <w:bookmarkEnd w:id="18827"/>
      <w:r>
        <w:rPr>
          <w:rFonts w:hint="cs"/>
          <w:rtl/>
          <w:lang w:eastAsia="he-IL"/>
        </w:rPr>
        <w:t xml:space="preserve">גב. </w:t>
      </w:r>
    </w:p>
    <w:p w:rsidR="00915C53" w:rsidRDefault="00915C53" w:rsidP="00915C53">
      <w:pPr>
        <w:rPr>
          <w:rtl/>
          <w:lang w:eastAsia="he-IL"/>
        </w:rPr>
      </w:pPr>
    </w:p>
    <w:p w:rsidR="00915C53" w:rsidRDefault="00915C53" w:rsidP="00915C53">
      <w:pPr>
        <w:pStyle w:val="af6"/>
        <w:rPr>
          <w:rtl/>
        </w:rPr>
      </w:pPr>
      <w:bookmarkStart w:id="18828" w:name="ET_interruption_קריאות_4"/>
      <w:r w:rsidRPr="000D79C4">
        <w:rPr>
          <w:rStyle w:val="TagStyle"/>
          <w:rtl/>
        </w:rPr>
        <w:t xml:space="preserve"> &lt;&lt; קריאה &gt;&gt;</w:t>
      </w:r>
      <w:r w:rsidRPr="003B246F">
        <w:rPr>
          <w:rStyle w:val="TagStyle"/>
          <w:rtl/>
        </w:rPr>
        <w:t xml:space="preserve"> </w:t>
      </w:r>
      <w:r>
        <w:rPr>
          <w:rtl/>
        </w:rPr>
        <w:t>קריאות:</w:t>
      </w:r>
      <w:r w:rsidRPr="003B246F">
        <w:rPr>
          <w:rStyle w:val="TagStyle"/>
          <w:rtl/>
        </w:rPr>
        <w:t xml:space="preserve"> </w:t>
      </w:r>
      <w:r w:rsidRPr="000D79C4">
        <w:rPr>
          <w:rStyle w:val="TagStyle"/>
          <w:rtl/>
        </w:rPr>
        <w:t>&lt;&lt; קריאה &gt;&gt;</w:t>
      </w:r>
      <w:r>
        <w:rPr>
          <w:rtl/>
        </w:rPr>
        <w:t xml:space="preserve">   </w:t>
      </w:r>
      <w:bookmarkEnd w:id="18828"/>
    </w:p>
    <w:p w:rsidR="00915C53" w:rsidRDefault="00915C53" w:rsidP="0057198A">
      <w:pPr>
        <w:rPr>
          <w:rtl/>
          <w:lang w:eastAsia="he-IL"/>
        </w:rPr>
      </w:pPr>
    </w:p>
    <w:p w:rsidR="00915C53" w:rsidRDefault="0057198A" w:rsidP="00915C53">
      <w:pPr>
        <w:rPr>
          <w:rtl/>
          <w:lang w:eastAsia="he-IL"/>
        </w:rPr>
      </w:pPr>
      <w:bookmarkStart w:id="18829" w:name="_ETM_Q55_271000"/>
      <w:bookmarkEnd w:id="18829"/>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18830" w:name="ET_speakercontinue_5780_5"/>
      <w:r w:rsidRPr="000D79C4">
        <w:rPr>
          <w:rStyle w:val="TagStyle"/>
          <w:rtl/>
        </w:rPr>
        <w:t xml:space="preserve"> &lt;&lt; דובר_המשך &gt;&gt;</w:t>
      </w:r>
      <w:r w:rsidRPr="003B246F">
        <w:rPr>
          <w:rStyle w:val="TagStyle"/>
          <w:rtl/>
        </w:rPr>
        <w:t xml:space="preserve"> </w:t>
      </w:r>
      <w:r>
        <w:rPr>
          <w:rtl/>
        </w:rPr>
        <w:t>דסטה גדי יברקן (הליכוד):</w:t>
      </w:r>
      <w:r w:rsidRPr="003B246F">
        <w:rPr>
          <w:rStyle w:val="TagStyle"/>
          <w:rtl/>
        </w:rPr>
        <w:t xml:space="preserve"> </w:t>
      </w:r>
      <w:r w:rsidRPr="000D79C4">
        <w:rPr>
          <w:rStyle w:val="TagStyle"/>
          <w:rtl/>
        </w:rPr>
        <w:t>&lt;&lt; דובר_המשך &gt;&gt;</w:t>
      </w:r>
      <w:r>
        <w:rPr>
          <w:rtl/>
        </w:rPr>
        <w:t xml:space="preserve">   </w:t>
      </w:r>
      <w:bookmarkEnd w:id="18830"/>
    </w:p>
    <w:p w:rsidR="00915C53" w:rsidRDefault="00915C53" w:rsidP="0057198A">
      <w:pPr>
        <w:rPr>
          <w:rtl/>
          <w:lang w:eastAsia="he-IL"/>
        </w:rPr>
      </w:pPr>
    </w:p>
    <w:p w:rsidR="00915C53" w:rsidRDefault="00915C53" w:rsidP="00915C53">
      <w:pPr>
        <w:rPr>
          <w:rtl/>
        </w:rPr>
      </w:pPr>
      <w:r>
        <w:rPr>
          <w:rFonts w:hint="cs"/>
          <w:rtl/>
          <w:lang w:eastAsia="he-IL"/>
        </w:rPr>
        <w:t xml:space="preserve">זה בסדר גמור. הבושה </w:t>
      </w:r>
      <w:bookmarkStart w:id="18831" w:name="_ETM_Q55_272459"/>
      <w:bookmarkStart w:id="18832" w:name="_ETM_Q55_273280"/>
      <w:bookmarkStart w:id="18833" w:name="_ETM_Q55_273490"/>
      <w:bookmarkStart w:id="18834" w:name="_ETM_Q55_273829"/>
      <w:bookmarkStart w:id="18835" w:name="_ETM_Q55_275179"/>
      <w:bookmarkStart w:id="18836" w:name="_ETM_Q55_276040"/>
      <w:bookmarkStart w:id="18837" w:name="_ETM_Q55_276250"/>
      <w:bookmarkStart w:id="18838" w:name="_ETM_Q55_278020"/>
      <w:bookmarkStart w:id="18839" w:name="_ETM_Q55_279069"/>
      <w:bookmarkStart w:id="18840" w:name="_ETM_Q55_279490"/>
      <w:bookmarkStart w:id="18841" w:name="_ETM_Q55_280300"/>
      <w:bookmarkStart w:id="18842" w:name="_ETM_Q55_280930"/>
      <w:bookmarkEnd w:id="18831"/>
      <w:bookmarkEnd w:id="18832"/>
      <w:bookmarkEnd w:id="18833"/>
      <w:bookmarkEnd w:id="18834"/>
      <w:bookmarkEnd w:id="18835"/>
      <w:bookmarkEnd w:id="18836"/>
      <w:bookmarkEnd w:id="18837"/>
      <w:bookmarkEnd w:id="18838"/>
      <w:bookmarkEnd w:id="18839"/>
      <w:bookmarkEnd w:id="18840"/>
      <w:bookmarkEnd w:id="18841"/>
      <w:bookmarkEnd w:id="18842"/>
      <w:r w:rsidR="0057198A">
        <w:rPr>
          <w:rFonts w:hint="cs"/>
          <w:rtl/>
        </w:rPr>
        <w:t>– –</w:t>
      </w:r>
    </w:p>
    <w:p w:rsidR="00915C53" w:rsidRDefault="00915C53" w:rsidP="00915C53">
      <w:pPr>
        <w:rPr>
          <w:rtl/>
        </w:rPr>
      </w:pPr>
    </w:p>
    <w:p w:rsidR="00915C53" w:rsidRDefault="00915C53" w:rsidP="00915C53">
      <w:pPr>
        <w:pStyle w:val="af6"/>
        <w:rPr>
          <w:rtl/>
        </w:rPr>
      </w:pPr>
      <w:r w:rsidRPr="000D79C4">
        <w:rPr>
          <w:rStyle w:val="TagStyle"/>
          <w:rtl/>
        </w:rPr>
        <w:t xml:space="preserve"> &lt;&lt; קריאה &gt;&gt;</w:t>
      </w:r>
      <w:r w:rsidRPr="003B246F">
        <w:rPr>
          <w:rStyle w:val="TagStyle"/>
          <w:rtl/>
        </w:rPr>
        <w:t xml:space="preserve"> </w:t>
      </w:r>
      <w:r>
        <w:rPr>
          <w:rtl/>
        </w:rPr>
        <w:t>דוד אמסלם (הליכוד):</w:t>
      </w:r>
      <w:r w:rsidRPr="003B246F">
        <w:rPr>
          <w:rStyle w:val="TagStyle"/>
          <w:rtl/>
        </w:rPr>
        <w:t xml:space="preserve"> </w:t>
      </w:r>
      <w:r w:rsidRPr="000D79C4">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זה לא מכבודה </w:t>
      </w:r>
      <w:bookmarkStart w:id="18843" w:name="_ETM_Q55_272000"/>
      <w:bookmarkEnd w:id="18843"/>
      <w:r w:rsidR="0057198A">
        <w:rPr>
          <w:rFonts w:hint="cs"/>
          <w:rtl/>
          <w:lang w:eastAsia="he-IL"/>
        </w:rPr>
        <w:t>– – –</w:t>
      </w:r>
    </w:p>
    <w:p w:rsidR="00915C53" w:rsidRDefault="00915C53" w:rsidP="00915C53">
      <w:pPr>
        <w:rPr>
          <w:rtl/>
          <w:lang w:eastAsia="he-IL"/>
        </w:rPr>
      </w:pPr>
    </w:p>
    <w:p w:rsidR="00915C53" w:rsidRDefault="00915C53" w:rsidP="00915C53">
      <w:pPr>
        <w:pStyle w:val="-"/>
        <w:rPr>
          <w:rtl/>
        </w:rPr>
      </w:pPr>
      <w:bookmarkStart w:id="18844" w:name="ET_speakercontinue_5780_7"/>
      <w:r w:rsidRPr="000D79C4">
        <w:rPr>
          <w:rStyle w:val="TagStyle"/>
          <w:rtl/>
        </w:rPr>
        <w:t xml:space="preserve"> &lt;&lt; דובר_המשך &gt;&gt;</w:t>
      </w:r>
      <w:r w:rsidRPr="003B246F">
        <w:rPr>
          <w:rStyle w:val="TagStyle"/>
          <w:rtl/>
        </w:rPr>
        <w:t xml:space="preserve"> </w:t>
      </w:r>
      <w:r>
        <w:rPr>
          <w:rtl/>
        </w:rPr>
        <w:t>דסטה גדי יברקן (הליכוד):</w:t>
      </w:r>
      <w:r w:rsidRPr="003B246F">
        <w:rPr>
          <w:rStyle w:val="TagStyle"/>
          <w:rtl/>
        </w:rPr>
        <w:t xml:space="preserve"> </w:t>
      </w:r>
      <w:r w:rsidRPr="000D79C4">
        <w:rPr>
          <w:rStyle w:val="TagStyle"/>
          <w:rtl/>
        </w:rPr>
        <w:t>&lt;&lt; דובר_המשך &gt;&gt;</w:t>
      </w:r>
      <w:r>
        <w:rPr>
          <w:rtl/>
        </w:rPr>
        <w:t xml:space="preserve">   </w:t>
      </w:r>
      <w:bookmarkEnd w:id="18844"/>
    </w:p>
    <w:p w:rsidR="00915C53" w:rsidRDefault="00915C53" w:rsidP="0057198A">
      <w:pPr>
        <w:rPr>
          <w:rtl/>
          <w:lang w:eastAsia="he-IL"/>
        </w:rPr>
      </w:pPr>
    </w:p>
    <w:p w:rsidR="00915C53" w:rsidRDefault="0057198A" w:rsidP="00915C53">
      <w:pPr>
        <w:rPr>
          <w:rtl/>
          <w:lang w:eastAsia="he-IL"/>
        </w:rPr>
      </w:pPr>
      <w:r>
        <w:rPr>
          <w:rFonts w:hint="cs"/>
          <w:rtl/>
          <w:lang w:eastAsia="he-IL"/>
        </w:rPr>
        <w:lastRenderedPageBreak/>
        <w:t>– –</w:t>
      </w:r>
      <w:r w:rsidR="00915C53">
        <w:rPr>
          <w:rFonts w:hint="cs"/>
          <w:rtl/>
          <w:lang w:eastAsia="he-IL"/>
        </w:rPr>
        <w:t xml:space="preserve"> זה לא בשבילי, הכול בסדר. </w:t>
      </w:r>
      <w:bookmarkStart w:id="18845" w:name="_ETM_Q55_277000"/>
      <w:bookmarkEnd w:id="18845"/>
      <w:r w:rsidR="00915C53">
        <w:rPr>
          <w:rFonts w:hint="cs"/>
          <w:rtl/>
          <w:lang w:eastAsia="he-IL"/>
        </w:rPr>
        <w:t>חבר'ה, היא יכולה להפנות לי גב.</w:t>
      </w:r>
    </w:p>
    <w:p w:rsidR="00915C53" w:rsidRDefault="00915C53" w:rsidP="00915C53">
      <w:pPr>
        <w:rPr>
          <w:rtl/>
          <w:lang w:eastAsia="he-IL"/>
        </w:rPr>
      </w:pPr>
      <w:bookmarkStart w:id="18846" w:name="_ETM_Q55_275000"/>
      <w:bookmarkEnd w:id="18846"/>
    </w:p>
    <w:p w:rsidR="00915C53" w:rsidRDefault="00915C53" w:rsidP="00915C53">
      <w:pPr>
        <w:pStyle w:val="af6"/>
        <w:rPr>
          <w:rtl/>
        </w:rPr>
      </w:pPr>
      <w:r w:rsidRPr="000D79C4">
        <w:rPr>
          <w:rStyle w:val="TagStyle"/>
          <w:rtl/>
        </w:rPr>
        <w:t xml:space="preserve"> &lt;&lt; קריאה &gt;&gt;</w:t>
      </w:r>
      <w:r w:rsidRPr="003B246F">
        <w:rPr>
          <w:rStyle w:val="TagStyle"/>
          <w:rtl/>
        </w:rPr>
        <w:t xml:space="preserve"> </w:t>
      </w:r>
      <w:r>
        <w:rPr>
          <w:rtl/>
        </w:rPr>
        <w:t>דוד אמסלם (הליכוד):</w:t>
      </w:r>
      <w:r w:rsidRPr="003B246F">
        <w:rPr>
          <w:rStyle w:val="TagStyle"/>
          <w:rtl/>
        </w:rPr>
        <w:t xml:space="preserve"> </w:t>
      </w:r>
      <w:r w:rsidRPr="000D79C4">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8847" w:name="_ETM_Q55_273000"/>
      <w:bookmarkEnd w:id="18847"/>
      <w:r>
        <w:rPr>
          <w:rFonts w:hint="cs"/>
          <w:rtl/>
          <w:lang w:eastAsia="he-IL"/>
        </w:rPr>
        <w:t xml:space="preserve">היושב-ראש יושב כאן ולא אכפת לו </w:t>
      </w:r>
      <w:r w:rsidR="0057198A">
        <w:rPr>
          <w:rFonts w:hint="cs"/>
          <w:rtl/>
          <w:lang w:eastAsia="he-IL"/>
        </w:rPr>
        <w:t>– – –</w:t>
      </w:r>
    </w:p>
    <w:p w:rsidR="00915C53" w:rsidRDefault="00915C53" w:rsidP="00915C53">
      <w:pPr>
        <w:rPr>
          <w:rtl/>
          <w:lang w:eastAsia="he-IL"/>
        </w:rPr>
      </w:pPr>
    </w:p>
    <w:p w:rsidR="00915C53" w:rsidRDefault="00915C53" w:rsidP="00915C53">
      <w:pPr>
        <w:pStyle w:val="-"/>
        <w:rPr>
          <w:rtl/>
        </w:rPr>
      </w:pPr>
      <w:bookmarkStart w:id="18848" w:name="ET_speakercontinue_5780_9"/>
      <w:r w:rsidRPr="000D79C4">
        <w:rPr>
          <w:rStyle w:val="TagStyle"/>
          <w:rtl/>
        </w:rPr>
        <w:t xml:space="preserve"> &lt;&lt; דובר_המשך &gt;&gt;</w:t>
      </w:r>
      <w:r w:rsidRPr="003B246F">
        <w:rPr>
          <w:rStyle w:val="TagStyle"/>
          <w:rtl/>
        </w:rPr>
        <w:t xml:space="preserve"> </w:t>
      </w:r>
      <w:r>
        <w:rPr>
          <w:rtl/>
        </w:rPr>
        <w:t>דסטה גדי יברקן (הליכוד):</w:t>
      </w:r>
      <w:r w:rsidRPr="003B246F">
        <w:rPr>
          <w:rStyle w:val="TagStyle"/>
          <w:rtl/>
        </w:rPr>
        <w:t xml:space="preserve"> </w:t>
      </w:r>
      <w:r w:rsidRPr="000D79C4">
        <w:rPr>
          <w:rStyle w:val="TagStyle"/>
          <w:rtl/>
        </w:rPr>
        <w:t>&lt;&lt; דובר_המשך &gt;&gt;</w:t>
      </w:r>
      <w:r>
        <w:rPr>
          <w:rtl/>
        </w:rPr>
        <w:t xml:space="preserve">   </w:t>
      </w:r>
      <w:bookmarkEnd w:id="18848"/>
    </w:p>
    <w:p w:rsidR="00915C53" w:rsidRDefault="00915C53" w:rsidP="0057198A">
      <w:pPr>
        <w:rPr>
          <w:rtl/>
          <w:lang w:eastAsia="he-IL"/>
        </w:rPr>
      </w:pPr>
    </w:p>
    <w:p w:rsidR="00915C53" w:rsidRDefault="00915C53" w:rsidP="00915C53">
      <w:pPr>
        <w:rPr>
          <w:rtl/>
        </w:rPr>
      </w:pPr>
      <w:bookmarkStart w:id="18849" w:name="_ETM_Q55_278000"/>
      <w:bookmarkEnd w:id="18849"/>
      <w:r>
        <w:rPr>
          <w:rFonts w:hint="cs"/>
          <w:rtl/>
          <w:lang w:eastAsia="he-IL"/>
        </w:rPr>
        <w:t xml:space="preserve">הבושה היא שלה. כל מי שחושב </w:t>
      </w:r>
      <w:r>
        <w:rPr>
          <w:rtl/>
          <w:lang w:eastAsia="he-IL"/>
        </w:rPr>
        <w:t>–</w:t>
      </w:r>
      <w:r>
        <w:rPr>
          <w:rFonts w:hint="cs"/>
          <w:rtl/>
          <w:lang w:eastAsia="he-IL"/>
        </w:rPr>
        <w:t xml:space="preserve"> אם יש אדם שמכבד </w:t>
      </w:r>
      <w:bookmarkStart w:id="18850" w:name="_ETM_Q55_281950"/>
      <w:bookmarkStart w:id="18851" w:name="_ETM_Q55_282459"/>
      <w:bookmarkStart w:id="18852" w:name="_ETM_Q55_282610"/>
      <w:bookmarkStart w:id="18853" w:name="_ETM_Q55_283540"/>
      <w:bookmarkStart w:id="18854" w:name="_ETM_Q55_283750"/>
      <w:bookmarkStart w:id="18855" w:name="_ETM_Q55_284080"/>
      <w:bookmarkStart w:id="18856" w:name="_ETM_Q55_284530"/>
      <w:bookmarkStart w:id="18857" w:name="_ETM_Q55_285159"/>
      <w:bookmarkEnd w:id="18850"/>
      <w:bookmarkEnd w:id="18851"/>
      <w:bookmarkEnd w:id="18852"/>
      <w:bookmarkEnd w:id="18853"/>
      <w:bookmarkEnd w:id="18854"/>
      <w:bookmarkEnd w:id="18855"/>
      <w:bookmarkEnd w:id="18856"/>
      <w:bookmarkEnd w:id="18857"/>
      <w:r>
        <w:rPr>
          <w:rtl/>
        </w:rPr>
        <w:t xml:space="preserve">את </w:t>
      </w:r>
      <w:bookmarkStart w:id="18858" w:name="_ETM_Q55_285310"/>
      <w:bookmarkEnd w:id="18858"/>
      <w:r>
        <w:rPr>
          <w:rtl/>
        </w:rPr>
        <w:t xml:space="preserve">עצמו </w:t>
      </w:r>
      <w:bookmarkStart w:id="18859" w:name="_ETM_Q55_286120"/>
      <w:bookmarkEnd w:id="18859"/>
      <w:r w:rsidR="0057198A">
        <w:rPr>
          <w:rFonts w:hint="cs"/>
          <w:rtl/>
        </w:rPr>
        <w:t>– – –</w:t>
      </w:r>
    </w:p>
    <w:p w:rsidR="00915C53" w:rsidRDefault="00915C53" w:rsidP="00915C53">
      <w:pPr>
        <w:rPr>
          <w:rtl/>
        </w:rPr>
      </w:pPr>
    </w:p>
    <w:p w:rsidR="00915C53" w:rsidRDefault="00915C53" w:rsidP="00915C53">
      <w:pPr>
        <w:pStyle w:val="af6"/>
        <w:rPr>
          <w:rtl/>
        </w:rPr>
      </w:pPr>
      <w:r w:rsidRPr="000D79C4">
        <w:rPr>
          <w:rStyle w:val="TagStyle"/>
          <w:rtl/>
        </w:rPr>
        <w:t xml:space="preserve"> &lt;&lt; קריאה &gt;&gt;</w:t>
      </w:r>
      <w:r w:rsidRPr="00572C9E">
        <w:rPr>
          <w:rStyle w:val="TagStyle"/>
          <w:rtl/>
        </w:rPr>
        <w:t xml:space="preserve"> </w:t>
      </w:r>
      <w:r>
        <w:rPr>
          <w:rtl/>
        </w:rPr>
        <w:t>דוד אמסלם (הליכוד):</w:t>
      </w:r>
      <w:r w:rsidRPr="00572C9E">
        <w:rPr>
          <w:rStyle w:val="TagStyle"/>
          <w:rtl/>
        </w:rPr>
        <w:t xml:space="preserve"> </w:t>
      </w:r>
      <w:r w:rsidRPr="000D79C4">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הוא לא שומע ולא רואה </w:t>
      </w:r>
      <w:r w:rsidR="0057198A">
        <w:rPr>
          <w:rFonts w:hint="cs"/>
          <w:rtl/>
          <w:lang w:eastAsia="he-IL"/>
        </w:rPr>
        <w:t>– – –</w:t>
      </w:r>
    </w:p>
    <w:p w:rsidR="00915C53" w:rsidRDefault="00915C53" w:rsidP="00915C53">
      <w:pPr>
        <w:rPr>
          <w:rtl/>
          <w:lang w:eastAsia="he-IL"/>
        </w:rPr>
      </w:pPr>
    </w:p>
    <w:p w:rsidR="00915C53" w:rsidRDefault="00915C53" w:rsidP="00915C53">
      <w:pPr>
        <w:pStyle w:val="-"/>
        <w:rPr>
          <w:rtl/>
        </w:rPr>
      </w:pPr>
      <w:bookmarkStart w:id="18860" w:name="ET_speakercontinue_5780_11"/>
      <w:r w:rsidRPr="000D79C4">
        <w:rPr>
          <w:rStyle w:val="TagStyle"/>
          <w:rtl/>
        </w:rPr>
        <w:t xml:space="preserve"> &lt;&lt; דובר_המשך &gt;&gt;</w:t>
      </w:r>
      <w:r w:rsidRPr="00572C9E">
        <w:rPr>
          <w:rStyle w:val="TagStyle"/>
          <w:rtl/>
        </w:rPr>
        <w:t xml:space="preserve"> </w:t>
      </w:r>
      <w:r>
        <w:rPr>
          <w:rtl/>
        </w:rPr>
        <w:t>דסטה גדי יברקן (הליכוד):</w:t>
      </w:r>
      <w:r w:rsidRPr="00572C9E">
        <w:rPr>
          <w:rStyle w:val="TagStyle"/>
          <w:rtl/>
        </w:rPr>
        <w:t xml:space="preserve"> </w:t>
      </w:r>
      <w:r w:rsidRPr="000D79C4">
        <w:rPr>
          <w:rStyle w:val="TagStyle"/>
          <w:rtl/>
        </w:rPr>
        <w:t>&lt;&lt; דובר_המשך &gt;&gt;</w:t>
      </w:r>
      <w:r>
        <w:rPr>
          <w:rtl/>
        </w:rPr>
        <w:t xml:space="preserve">   </w:t>
      </w:r>
      <w:bookmarkEnd w:id="18860"/>
    </w:p>
    <w:p w:rsidR="00915C53" w:rsidRDefault="00915C53" w:rsidP="0057198A">
      <w:pPr>
        <w:rPr>
          <w:rtl/>
          <w:lang w:eastAsia="he-IL"/>
        </w:rPr>
      </w:pPr>
    </w:p>
    <w:p w:rsidR="00915C53" w:rsidRDefault="00915C53" w:rsidP="00D4653B">
      <w:pPr>
        <w:rPr>
          <w:rtl/>
          <w:lang w:eastAsia="he-IL"/>
        </w:rPr>
      </w:pPr>
      <w:r>
        <w:rPr>
          <w:rFonts w:hint="cs"/>
          <w:rtl/>
          <w:lang w:eastAsia="he-IL"/>
        </w:rPr>
        <w:t>אני לא רוצה לדבר על המפלגה כמרצ משום שיש הרבה אנשים</w:t>
      </w:r>
      <w:bookmarkStart w:id="18861" w:name="_ETM_Q55_288000"/>
      <w:bookmarkEnd w:id="18861"/>
      <w:r>
        <w:rPr>
          <w:rFonts w:hint="cs"/>
          <w:rtl/>
          <w:lang w:eastAsia="he-IL"/>
        </w:rPr>
        <w:t xml:space="preserve">, אני מדבר אליה ספציפית בנושא הזה. אני הייתי מצפה </w:t>
      </w:r>
      <w:bookmarkStart w:id="18862" w:name="_ETM_Q55_286000"/>
      <w:bookmarkEnd w:id="18862"/>
      <w:r>
        <w:rPr>
          <w:rFonts w:hint="cs"/>
          <w:rtl/>
          <w:lang w:eastAsia="he-IL"/>
        </w:rPr>
        <w:t xml:space="preserve">מראש ממשלת ישראל נפתלי בנט לקרוא לה לשיחה </w:t>
      </w:r>
      <w:r>
        <w:rPr>
          <w:rtl/>
          <w:lang w:eastAsia="he-IL"/>
        </w:rPr>
        <w:t>–</w:t>
      </w:r>
      <w:r>
        <w:rPr>
          <w:rFonts w:hint="cs"/>
          <w:rtl/>
          <w:lang w:eastAsia="he-IL"/>
        </w:rPr>
        <w:t xml:space="preserve"> אני מבין שהיא בנורבגי, היא לא חברת כנסת, אני </w:t>
      </w:r>
      <w:bookmarkStart w:id="18863" w:name="_ETM_Q55_297000"/>
      <w:bookmarkEnd w:id="18863"/>
      <w:r>
        <w:rPr>
          <w:rFonts w:hint="cs"/>
          <w:rtl/>
          <w:lang w:eastAsia="he-IL"/>
        </w:rPr>
        <w:t>לא יכול להגיש מכתב</w:t>
      </w:r>
      <w:r w:rsidR="00D4653B">
        <w:rPr>
          <w:rFonts w:hint="cs"/>
          <w:rtl/>
          <w:lang w:eastAsia="he-IL"/>
        </w:rPr>
        <w:t xml:space="preserve">, </w:t>
      </w:r>
      <w:r>
        <w:rPr>
          <w:rFonts w:hint="cs"/>
          <w:rtl/>
          <w:lang w:eastAsia="he-IL"/>
        </w:rPr>
        <w:t xml:space="preserve">אני לא יכול להגיש קריאה ליושב-ראש הכנסת. </w:t>
      </w:r>
      <w:bookmarkStart w:id="18864" w:name="_ETM_Q55_302000"/>
      <w:bookmarkEnd w:id="18864"/>
    </w:p>
    <w:p w:rsidR="00915C53" w:rsidRDefault="00915C53" w:rsidP="00915C53">
      <w:pPr>
        <w:rPr>
          <w:rtl/>
          <w:lang w:eastAsia="he-IL"/>
        </w:rPr>
      </w:pPr>
      <w:bookmarkStart w:id="18865" w:name="_ETM_Q55_292000"/>
      <w:bookmarkEnd w:id="18865"/>
    </w:p>
    <w:p w:rsidR="00915C53" w:rsidRDefault="00915C53" w:rsidP="00915C53">
      <w:pPr>
        <w:pStyle w:val="af6"/>
        <w:rPr>
          <w:rtl/>
        </w:rPr>
      </w:pPr>
      <w:r w:rsidRPr="000D79C4">
        <w:rPr>
          <w:rStyle w:val="TagStyle"/>
          <w:rtl/>
        </w:rPr>
        <w:t xml:space="preserve"> &lt;&lt; קריאה &gt;&gt;</w:t>
      </w:r>
      <w:r w:rsidRPr="00572C9E">
        <w:rPr>
          <w:rStyle w:val="TagStyle"/>
          <w:rtl/>
        </w:rPr>
        <w:t xml:space="preserve"> </w:t>
      </w:r>
      <w:r>
        <w:rPr>
          <w:rtl/>
        </w:rPr>
        <w:t>קריאות:</w:t>
      </w:r>
      <w:r w:rsidRPr="00572C9E">
        <w:rPr>
          <w:rStyle w:val="TagStyle"/>
          <w:rtl/>
        </w:rPr>
        <w:t xml:space="preserve"> </w:t>
      </w:r>
      <w:r w:rsidRPr="000D79C4">
        <w:rPr>
          <w:rStyle w:val="TagStyle"/>
          <w:rtl/>
        </w:rPr>
        <w:t>&lt;&lt; קריאה &gt;&gt;</w:t>
      </w:r>
      <w:r>
        <w:rPr>
          <w:rtl/>
        </w:rPr>
        <w:t xml:space="preserve">   </w:t>
      </w:r>
    </w:p>
    <w:p w:rsidR="00915C53" w:rsidRDefault="00915C53" w:rsidP="0057198A">
      <w:pPr>
        <w:rPr>
          <w:rtl/>
          <w:lang w:eastAsia="he-IL"/>
        </w:rPr>
      </w:pPr>
    </w:p>
    <w:p w:rsidR="00915C53" w:rsidRDefault="0057198A" w:rsidP="00915C53">
      <w:pPr>
        <w:rPr>
          <w:rtl/>
          <w:lang w:eastAsia="he-IL"/>
        </w:rPr>
      </w:pPr>
      <w:bookmarkStart w:id="18866" w:name="_ETM_Q55_294000"/>
      <w:bookmarkEnd w:id="18866"/>
      <w:r>
        <w:rPr>
          <w:rFonts w:hint="cs"/>
          <w:rtl/>
          <w:lang w:eastAsia="he-IL"/>
        </w:rPr>
        <w:t>– – –</w:t>
      </w:r>
    </w:p>
    <w:p w:rsidR="00915C53" w:rsidRDefault="00915C53" w:rsidP="00915C53">
      <w:pPr>
        <w:rPr>
          <w:rtl/>
          <w:lang w:eastAsia="he-IL"/>
        </w:rPr>
      </w:pPr>
    </w:p>
    <w:p w:rsidR="00915C53" w:rsidRDefault="00915C53" w:rsidP="00915C53">
      <w:pPr>
        <w:pStyle w:val="-"/>
        <w:rPr>
          <w:rtl/>
        </w:rPr>
      </w:pPr>
      <w:bookmarkStart w:id="18867" w:name="ET_speakercontinue_5780_15"/>
      <w:r w:rsidRPr="000D79C4">
        <w:rPr>
          <w:rStyle w:val="TagStyle"/>
          <w:rtl/>
        </w:rPr>
        <w:t xml:space="preserve"> &lt;&lt; דובר_המשך &gt;&gt;</w:t>
      </w:r>
      <w:r w:rsidRPr="00572C9E">
        <w:rPr>
          <w:rStyle w:val="TagStyle"/>
          <w:rtl/>
        </w:rPr>
        <w:t xml:space="preserve"> </w:t>
      </w:r>
      <w:r>
        <w:rPr>
          <w:rtl/>
        </w:rPr>
        <w:t>דסטה גדי יברקן (הליכוד):</w:t>
      </w:r>
      <w:r w:rsidRPr="00572C9E">
        <w:rPr>
          <w:rStyle w:val="TagStyle"/>
          <w:rtl/>
        </w:rPr>
        <w:t xml:space="preserve"> </w:t>
      </w:r>
      <w:r w:rsidRPr="000D79C4">
        <w:rPr>
          <w:rStyle w:val="TagStyle"/>
          <w:rtl/>
        </w:rPr>
        <w:t>&lt;&lt; דובר_המשך &gt;&gt;</w:t>
      </w:r>
      <w:r>
        <w:rPr>
          <w:rtl/>
        </w:rPr>
        <w:t xml:space="preserve">   </w:t>
      </w:r>
      <w:bookmarkEnd w:id="18867"/>
    </w:p>
    <w:p w:rsidR="00915C53" w:rsidRDefault="00915C53" w:rsidP="0057198A">
      <w:pPr>
        <w:rPr>
          <w:rtl/>
          <w:lang w:eastAsia="he-IL"/>
        </w:rPr>
      </w:pPr>
    </w:p>
    <w:p w:rsidR="00915C53" w:rsidRDefault="00915C53" w:rsidP="00D4653B">
      <w:pPr>
        <w:rPr>
          <w:rtl/>
          <w:lang w:eastAsia="he-IL"/>
        </w:rPr>
      </w:pPr>
      <w:bookmarkStart w:id="18868" w:name="_ETM_Q55_296000"/>
      <w:bookmarkEnd w:id="18868"/>
      <w:r>
        <w:rPr>
          <w:rFonts w:hint="cs"/>
          <w:rtl/>
          <w:lang w:eastAsia="he-IL"/>
        </w:rPr>
        <w:t>אני קורא מכאן לכל שר בממשלה</w:t>
      </w:r>
      <w:r w:rsidR="00D4653B">
        <w:rPr>
          <w:rFonts w:hint="cs"/>
          <w:rtl/>
          <w:lang w:eastAsia="he-IL"/>
        </w:rPr>
        <w:t>.</w:t>
      </w:r>
      <w:r>
        <w:rPr>
          <w:rFonts w:hint="cs"/>
          <w:rtl/>
          <w:lang w:eastAsia="he-IL"/>
        </w:rPr>
        <w:t xml:space="preserve"> </w:t>
      </w:r>
      <w:bookmarkStart w:id="18869" w:name="_ETM_Q55_305000"/>
      <w:bookmarkEnd w:id="18869"/>
      <w:r>
        <w:rPr>
          <w:rFonts w:hint="cs"/>
          <w:rtl/>
          <w:lang w:eastAsia="he-IL"/>
        </w:rPr>
        <w:t xml:space="preserve">אני מעל הבמה הזו עומד ואומר: אם היה משהו ממה </w:t>
      </w:r>
      <w:bookmarkStart w:id="18870" w:name="_ETM_Q55_310000"/>
      <w:bookmarkEnd w:id="18870"/>
      <w:r>
        <w:rPr>
          <w:rFonts w:hint="cs"/>
          <w:rtl/>
          <w:lang w:eastAsia="he-IL"/>
        </w:rPr>
        <w:t xml:space="preserve">שאני אומר שהוא לא נכון, אני מוכן לקום ולהתנצל </w:t>
      </w:r>
      <w:bookmarkStart w:id="18871" w:name="_ETM_Q55_313000"/>
      <w:bookmarkEnd w:id="18871"/>
      <w:r>
        <w:rPr>
          <w:rFonts w:hint="cs"/>
          <w:rtl/>
          <w:lang w:eastAsia="he-IL"/>
        </w:rPr>
        <w:t xml:space="preserve">בפניה, משום שכך עושים אנשים בוגרים, משום שכך </w:t>
      </w:r>
      <w:bookmarkStart w:id="18872" w:name="_ETM_Q55_316000"/>
      <w:bookmarkEnd w:id="18872"/>
      <w:r>
        <w:rPr>
          <w:rFonts w:hint="cs"/>
          <w:rtl/>
          <w:lang w:eastAsia="he-IL"/>
        </w:rPr>
        <w:t xml:space="preserve">גם עושים מנהיגים. מה שקרה כאן זה לא נגדי אישית </w:t>
      </w:r>
      <w:bookmarkStart w:id="18873" w:name="_ETM_Q55_321000"/>
      <w:bookmarkEnd w:id="18873"/>
      <w:r>
        <w:rPr>
          <w:rFonts w:hint="cs"/>
          <w:rtl/>
          <w:lang w:eastAsia="he-IL"/>
        </w:rPr>
        <w:t xml:space="preserve">ברמה האישית. כל מי שראה את התמונה הזו, זו </w:t>
      </w:r>
      <w:bookmarkStart w:id="18874" w:name="_ETM_Q55_328000"/>
      <w:bookmarkEnd w:id="18874"/>
      <w:r>
        <w:rPr>
          <w:rFonts w:hint="cs"/>
          <w:rtl/>
          <w:lang w:eastAsia="he-IL"/>
        </w:rPr>
        <w:t>תמונה שהיא בושה וחרפה, בושה וחרפה</w:t>
      </w:r>
      <w:r w:rsidR="00D4653B">
        <w:rPr>
          <w:rFonts w:hint="cs"/>
          <w:rtl/>
          <w:lang w:eastAsia="he-IL"/>
        </w:rPr>
        <w:t>,</w:t>
      </w:r>
      <w:r>
        <w:rPr>
          <w:rFonts w:hint="cs"/>
          <w:rtl/>
          <w:lang w:eastAsia="he-IL"/>
        </w:rPr>
        <w:t xml:space="preserve"> לא לתמר זנדברג </w:t>
      </w:r>
      <w:bookmarkStart w:id="18875" w:name="_ETM_Q55_331000"/>
      <w:bookmarkEnd w:id="18875"/>
      <w:r>
        <w:rPr>
          <w:rFonts w:hint="cs"/>
          <w:rtl/>
          <w:lang w:eastAsia="he-IL"/>
        </w:rPr>
        <w:t xml:space="preserve">הבן אדם </w:t>
      </w:r>
      <w:r w:rsidR="00D4653B">
        <w:rPr>
          <w:rFonts w:hint="eastAsia"/>
          <w:rtl/>
          <w:lang w:eastAsia="he-IL"/>
        </w:rPr>
        <w:t>–</w:t>
      </w:r>
      <w:r w:rsidR="00D4653B">
        <w:rPr>
          <w:rFonts w:hint="cs"/>
          <w:rtl/>
          <w:lang w:eastAsia="he-IL"/>
        </w:rPr>
        <w:t xml:space="preserve"> </w:t>
      </w:r>
      <w:r>
        <w:rPr>
          <w:rFonts w:hint="cs"/>
          <w:rtl/>
          <w:lang w:eastAsia="he-IL"/>
        </w:rPr>
        <w:t xml:space="preserve">זו בושה לבית הזה, לכל מי שהיה שותף </w:t>
      </w:r>
      <w:bookmarkStart w:id="18876" w:name="_ETM_Q55_334000"/>
      <w:bookmarkEnd w:id="18876"/>
      <w:r>
        <w:rPr>
          <w:rFonts w:hint="cs"/>
          <w:rtl/>
          <w:lang w:eastAsia="he-IL"/>
        </w:rPr>
        <w:t xml:space="preserve">וראה את זה. זה כל כך צרם לי שרק מהאגף </w:t>
      </w:r>
      <w:bookmarkStart w:id="18877" w:name="_ETM_Q55_338000"/>
      <w:bookmarkEnd w:id="18877"/>
      <w:r>
        <w:rPr>
          <w:rFonts w:hint="cs"/>
          <w:rtl/>
          <w:lang w:eastAsia="he-IL"/>
        </w:rPr>
        <w:t xml:space="preserve">הזה אנשים יצאו לקרוא לה ולהגן עליי </w:t>
      </w:r>
      <w:r>
        <w:rPr>
          <w:rtl/>
          <w:lang w:eastAsia="he-IL"/>
        </w:rPr>
        <w:t>–</w:t>
      </w:r>
      <w:r>
        <w:rPr>
          <w:rFonts w:hint="cs"/>
          <w:rtl/>
          <w:lang w:eastAsia="he-IL"/>
        </w:rPr>
        <w:t xml:space="preserve"> אני לא </w:t>
      </w:r>
      <w:bookmarkStart w:id="18878" w:name="_ETM_Q55_343000"/>
      <w:bookmarkEnd w:id="18878"/>
      <w:r>
        <w:rPr>
          <w:rFonts w:hint="cs"/>
          <w:rtl/>
          <w:lang w:eastAsia="he-IL"/>
        </w:rPr>
        <w:t xml:space="preserve">צריך הגנה, אבל מהאגף הזה, כאילו זה עוד איזה משחק </w:t>
      </w:r>
      <w:bookmarkStart w:id="18879" w:name="_ETM_Q55_346000"/>
      <w:bookmarkEnd w:id="18879"/>
      <w:r>
        <w:rPr>
          <w:rFonts w:hint="cs"/>
          <w:rtl/>
          <w:lang w:eastAsia="he-IL"/>
        </w:rPr>
        <w:t>פוליטי. צחקקו והעבירו את זה.</w:t>
      </w:r>
    </w:p>
    <w:p w:rsidR="00915C53" w:rsidRDefault="00915C53" w:rsidP="00915C53">
      <w:pPr>
        <w:rPr>
          <w:rtl/>
          <w:lang w:eastAsia="he-IL"/>
        </w:rPr>
      </w:pPr>
    </w:p>
    <w:p w:rsidR="00915C53" w:rsidRDefault="00915C53" w:rsidP="00D4653B">
      <w:pPr>
        <w:rPr>
          <w:rtl/>
          <w:lang w:eastAsia="he-IL"/>
        </w:rPr>
      </w:pPr>
      <w:bookmarkStart w:id="18880" w:name="_ETM_Q55_350000"/>
      <w:bookmarkEnd w:id="18880"/>
      <w:r>
        <w:rPr>
          <w:rFonts w:hint="cs"/>
          <w:rtl/>
          <w:lang w:eastAsia="he-IL"/>
        </w:rPr>
        <w:lastRenderedPageBreak/>
        <w:t xml:space="preserve">אז אני ויתרתי לדבר </w:t>
      </w:r>
      <w:bookmarkStart w:id="18881" w:name="_ETM_Q55_351000"/>
      <w:bookmarkEnd w:id="18881"/>
      <w:r>
        <w:rPr>
          <w:rFonts w:hint="cs"/>
          <w:rtl/>
          <w:lang w:eastAsia="he-IL"/>
        </w:rPr>
        <w:t>על החוק שלי, אני גם לא רוצה למשוך יותר זמן</w:t>
      </w:r>
      <w:bookmarkStart w:id="18882" w:name="_ETM_Q55_353000"/>
      <w:bookmarkEnd w:id="18882"/>
      <w:r>
        <w:rPr>
          <w:rFonts w:hint="cs"/>
          <w:rtl/>
          <w:lang w:eastAsia="he-IL"/>
        </w:rPr>
        <w:t xml:space="preserve">. אני אסיים בזמן, אדוני היושב-ראש, משום שמה שאני אומר הוא לא כדי חס וחלילה לקחת את </w:t>
      </w:r>
      <w:bookmarkStart w:id="18883" w:name="_ETM_Q55_360000"/>
      <w:bookmarkEnd w:id="18883"/>
      <w:r>
        <w:rPr>
          <w:rFonts w:hint="cs"/>
          <w:rtl/>
          <w:lang w:eastAsia="he-IL"/>
        </w:rPr>
        <w:t xml:space="preserve">זה לכיוונים אחרים, אלא כדי שנוכל ללמוד את זה, ללמוד </w:t>
      </w:r>
      <w:bookmarkStart w:id="18884" w:name="_ETM_Q55_361000"/>
      <w:bookmarkEnd w:id="18884"/>
      <w:r>
        <w:rPr>
          <w:rFonts w:hint="cs"/>
          <w:rtl/>
          <w:lang w:eastAsia="he-IL"/>
        </w:rPr>
        <w:t xml:space="preserve">מהסיפור הזה. </w:t>
      </w:r>
      <w:bookmarkStart w:id="18885" w:name="_ETM_Q55_366000"/>
      <w:bookmarkEnd w:id="18885"/>
      <w:r>
        <w:rPr>
          <w:rFonts w:hint="cs"/>
          <w:rtl/>
          <w:lang w:eastAsia="he-IL"/>
        </w:rPr>
        <w:t xml:space="preserve">לא יכול להיות מצב </w:t>
      </w:r>
      <w:r>
        <w:rPr>
          <w:rtl/>
          <w:lang w:eastAsia="he-IL"/>
        </w:rPr>
        <w:t>–</w:t>
      </w:r>
      <w:r>
        <w:rPr>
          <w:rFonts w:hint="cs"/>
          <w:rtl/>
          <w:lang w:eastAsia="he-IL"/>
        </w:rPr>
        <w:t xml:space="preserve"> לא שר, לא </w:t>
      </w:r>
      <w:bookmarkStart w:id="18886" w:name="_ETM_Q55_367000"/>
      <w:bookmarkEnd w:id="18886"/>
      <w:r>
        <w:rPr>
          <w:rFonts w:hint="cs"/>
          <w:rtl/>
          <w:lang w:eastAsia="he-IL"/>
        </w:rPr>
        <w:t xml:space="preserve">חבר כנסת </w:t>
      </w:r>
      <w:r>
        <w:rPr>
          <w:rtl/>
          <w:lang w:eastAsia="he-IL"/>
        </w:rPr>
        <w:t>–</w:t>
      </w:r>
      <w:r>
        <w:rPr>
          <w:rFonts w:hint="cs"/>
          <w:rtl/>
          <w:lang w:eastAsia="he-IL"/>
        </w:rPr>
        <w:t xml:space="preserve"> </w:t>
      </w:r>
      <w:r w:rsidR="00D4653B">
        <w:rPr>
          <w:rFonts w:hint="cs"/>
          <w:rtl/>
          <w:lang w:eastAsia="he-IL"/>
        </w:rPr>
        <w:t>ש</w:t>
      </w:r>
      <w:r>
        <w:rPr>
          <w:rFonts w:hint="cs"/>
          <w:rtl/>
          <w:lang w:eastAsia="he-IL"/>
        </w:rPr>
        <w:t>אדם ילך</w:t>
      </w:r>
      <w:r w:rsidR="00D4653B">
        <w:rPr>
          <w:rFonts w:hint="cs"/>
          <w:rtl/>
          <w:lang w:eastAsia="he-IL"/>
        </w:rPr>
        <w:t>, ו</w:t>
      </w:r>
      <w:r>
        <w:rPr>
          <w:rFonts w:hint="cs"/>
          <w:rtl/>
          <w:lang w:eastAsia="he-IL"/>
        </w:rPr>
        <w:t xml:space="preserve">בצורה של דחייה: תלך ממני, </w:t>
      </w:r>
      <w:bookmarkStart w:id="18887" w:name="_ETM_Q55_372000"/>
      <w:bookmarkEnd w:id="18887"/>
      <w:r>
        <w:rPr>
          <w:rFonts w:hint="cs"/>
          <w:rtl/>
          <w:lang w:eastAsia="he-IL"/>
        </w:rPr>
        <w:t>אל תתקרב אליי</w:t>
      </w:r>
      <w:r w:rsidR="00D4653B">
        <w:rPr>
          <w:rFonts w:hint="cs"/>
          <w:rtl/>
          <w:lang w:eastAsia="he-IL"/>
        </w:rPr>
        <w:t>.</w:t>
      </w:r>
      <w:r>
        <w:rPr>
          <w:rFonts w:hint="cs"/>
          <w:rtl/>
          <w:lang w:eastAsia="he-IL"/>
        </w:rPr>
        <w:t xml:space="preserve"> ז</w:t>
      </w:r>
      <w:r w:rsidR="00D4653B">
        <w:rPr>
          <w:rFonts w:hint="cs"/>
          <w:rtl/>
          <w:lang w:eastAsia="he-IL"/>
        </w:rPr>
        <w:t>ו</w:t>
      </w:r>
      <w:r>
        <w:rPr>
          <w:rFonts w:hint="cs"/>
          <w:rtl/>
          <w:lang w:eastAsia="he-IL"/>
        </w:rPr>
        <w:t xml:space="preserve"> בדיוק </w:t>
      </w:r>
      <w:proofErr w:type="spellStart"/>
      <w:r>
        <w:rPr>
          <w:rFonts w:hint="cs"/>
          <w:rtl/>
          <w:lang w:eastAsia="he-IL"/>
        </w:rPr>
        <w:t>בדיוק</w:t>
      </w:r>
      <w:proofErr w:type="spellEnd"/>
      <w:r>
        <w:rPr>
          <w:rFonts w:hint="cs"/>
          <w:rtl/>
          <w:lang w:eastAsia="he-IL"/>
        </w:rPr>
        <w:t xml:space="preserve"> הגזענות, שהייתה סמויה, מתפרצת. </w:t>
      </w:r>
      <w:bookmarkStart w:id="18888" w:name="_ETM_Q55_380000"/>
      <w:bookmarkEnd w:id="18888"/>
      <w:r>
        <w:rPr>
          <w:rFonts w:hint="cs"/>
          <w:rtl/>
          <w:lang w:eastAsia="he-IL"/>
        </w:rPr>
        <w:t xml:space="preserve">מתפרצת. יוצאת באופן טבעי, טבעי. טבעי. </w:t>
      </w:r>
    </w:p>
    <w:p w:rsidR="00915C53" w:rsidRDefault="00915C53" w:rsidP="00915C53">
      <w:pPr>
        <w:rPr>
          <w:rtl/>
          <w:lang w:eastAsia="he-IL"/>
        </w:rPr>
      </w:pPr>
    </w:p>
    <w:p w:rsidR="00915C53" w:rsidRDefault="00915C53" w:rsidP="00915C53">
      <w:pPr>
        <w:pStyle w:val="af7"/>
        <w:rPr>
          <w:rtl/>
        </w:rPr>
      </w:pPr>
      <w:r w:rsidRPr="000D79C4">
        <w:rPr>
          <w:rStyle w:val="TagStyle"/>
          <w:rtl/>
        </w:rPr>
        <w:t xml:space="preserve"> &lt;&lt; יור &gt;&gt;</w:t>
      </w:r>
      <w:r w:rsidRPr="009F72D4">
        <w:rPr>
          <w:rStyle w:val="TagStyle"/>
          <w:rtl/>
        </w:rPr>
        <w:t xml:space="preserve"> </w:t>
      </w:r>
      <w:r>
        <w:rPr>
          <w:rtl/>
        </w:rPr>
        <w:t>היו"ר איתן גינזבורג:</w:t>
      </w:r>
      <w:r w:rsidRPr="009F72D4">
        <w:rPr>
          <w:rStyle w:val="TagStyle"/>
          <w:rtl/>
        </w:rPr>
        <w:t xml:space="preserve"> </w:t>
      </w:r>
      <w:r w:rsidRPr="000D79C4">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לחבר הכנסת יברקן. כמובן שתשובה והצבעה להצעת החוק </w:t>
      </w:r>
      <w:bookmarkStart w:id="18889" w:name="_ETM_Q55_394000"/>
      <w:bookmarkEnd w:id="18889"/>
      <w:r>
        <w:rPr>
          <w:rFonts w:hint="cs"/>
          <w:rtl/>
          <w:lang w:eastAsia="he-IL"/>
        </w:rPr>
        <w:t>יהיו במועד אחר.</w:t>
      </w:r>
    </w:p>
    <w:p w:rsidR="00915C53" w:rsidRDefault="00915C53" w:rsidP="00915C53">
      <w:pPr>
        <w:rPr>
          <w:rtl/>
          <w:lang w:eastAsia="he-IL"/>
        </w:rPr>
      </w:pPr>
      <w:bookmarkStart w:id="18890" w:name="_ETM_Q55_397000"/>
      <w:bookmarkEnd w:id="18890"/>
    </w:p>
    <w:p w:rsidR="00D4653B" w:rsidRDefault="00D4653B" w:rsidP="00915C53">
      <w:pPr>
        <w:rPr>
          <w:rtl/>
          <w:lang w:eastAsia="he-IL"/>
        </w:rPr>
      </w:pPr>
    </w:p>
    <w:p w:rsidR="00915C53" w:rsidRDefault="00915C53" w:rsidP="00915C53">
      <w:pPr>
        <w:pStyle w:val="a6"/>
        <w:rPr>
          <w:rtl/>
          <w:lang w:eastAsia="he-IL"/>
        </w:rPr>
      </w:pPr>
      <w:bookmarkStart w:id="18891" w:name="ET_halsi_625335_17"/>
      <w:r w:rsidRPr="000D79C4">
        <w:rPr>
          <w:rStyle w:val="TagStyle"/>
          <w:rtl/>
        </w:rPr>
        <w:t xml:space="preserve"> &lt;&lt; הלסי &gt;&gt;</w:t>
      </w:r>
      <w:r w:rsidRPr="009F72D4">
        <w:rPr>
          <w:rStyle w:val="TagStyle"/>
          <w:rtl/>
        </w:rPr>
        <w:t xml:space="preserve"> </w:t>
      </w:r>
      <w:bookmarkStart w:id="18892" w:name="_Toc87526611"/>
      <w:bookmarkStart w:id="18893" w:name="_Toc87527445"/>
      <w:bookmarkStart w:id="18894" w:name="_Toc87527600"/>
      <w:bookmarkStart w:id="18895" w:name="_Toc103761441"/>
      <w:r>
        <w:rPr>
          <w:rtl/>
          <w:lang w:eastAsia="he-IL"/>
        </w:rPr>
        <w:t>הצע</w:t>
      </w:r>
      <w:r>
        <w:rPr>
          <w:rFonts w:hint="cs"/>
          <w:rtl/>
          <w:lang w:eastAsia="he-IL"/>
        </w:rPr>
        <w:t>ה</w:t>
      </w:r>
      <w:r>
        <w:rPr>
          <w:rtl/>
          <w:lang w:eastAsia="he-IL"/>
        </w:rPr>
        <w:t xml:space="preserve"> לסדר-היום</w:t>
      </w:r>
      <w:bookmarkEnd w:id="18892"/>
      <w:bookmarkEnd w:id="18893"/>
      <w:bookmarkEnd w:id="18894"/>
      <w:bookmarkEnd w:id="18895"/>
      <w:r w:rsidRPr="009F72D4">
        <w:rPr>
          <w:rStyle w:val="TagStyle"/>
          <w:rtl/>
        </w:rPr>
        <w:t xml:space="preserve"> </w:t>
      </w:r>
      <w:r w:rsidRPr="000D79C4">
        <w:rPr>
          <w:rStyle w:val="TagStyle"/>
          <w:rtl/>
        </w:rPr>
        <w:t>&lt;&lt; הלסי &gt;&gt;</w:t>
      </w:r>
      <w:r>
        <w:rPr>
          <w:rtl/>
          <w:lang w:eastAsia="he-IL"/>
        </w:rPr>
        <w:t xml:space="preserve">   </w:t>
      </w:r>
      <w:bookmarkEnd w:id="18891"/>
    </w:p>
    <w:p w:rsidR="00915C53" w:rsidRDefault="00915C53" w:rsidP="00915C53">
      <w:pPr>
        <w:pStyle w:val="a6"/>
        <w:rPr>
          <w:rtl/>
          <w:lang w:eastAsia="he-IL"/>
        </w:rPr>
      </w:pPr>
      <w:bookmarkStart w:id="18896" w:name="ET_halsi_625335_18"/>
      <w:r w:rsidRPr="000D79C4">
        <w:rPr>
          <w:rStyle w:val="TagStyle"/>
          <w:rtl/>
        </w:rPr>
        <w:t xml:space="preserve"> &lt;&lt; הלסי &gt;&gt;</w:t>
      </w:r>
      <w:r w:rsidRPr="009F72D4">
        <w:rPr>
          <w:rStyle w:val="TagStyle"/>
          <w:rtl/>
        </w:rPr>
        <w:t xml:space="preserve"> </w:t>
      </w:r>
      <w:bookmarkStart w:id="18897" w:name="_Toc87526612"/>
      <w:bookmarkStart w:id="18898" w:name="_Toc87527446"/>
      <w:bookmarkStart w:id="18899" w:name="_Toc87527601"/>
      <w:bookmarkStart w:id="18900" w:name="_Toc103761442"/>
      <w:r>
        <w:rPr>
          <w:rtl/>
          <w:lang w:eastAsia="he-IL"/>
        </w:rPr>
        <w:t>הצורך בהקמת ועדת חקירה פרלמנטרית בנושא האלימות כלפי חברי הכנסת</w:t>
      </w:r>
      <w:bookmarkEnd w:id="18897"/>
      <w:bookmarkEnd w:id="18898"/>
      <w:bookmarkEnd w:id="18899"/>
      <w:bookmarkEnd w:id="18900"/>
      <w:r w:rsidRPr="009F72D4">
        <w:rPr>
          <w:rStyle w:val="TagStyle"/>
          <w:rtl/>
        </w:rPr>
        <w:t xml:space="preserve"> </w:t>
      </w:r>
      <w:r w:rsidRPr="000D79C4">
        <w:rPr>
          <w:rStyle w:val="TagStyle"/>
          <w:rtl/>
        </w:rPr>
        <w:t>&lt;&lt; הלסי &gt;&gt;</w:t>
      </w:r>
      <w:r>
        <w:rPr>
          <w:rtl/>
          <w:lang w:eastAsia="he-IL"/>
        </w:rPr>
        <w:t xml:space="preserve">   </w:t>
      </w:r>
      <w:bookmarkEnd w:id="18896"/>
    </w:p>
    <w:p w:rsidR="00915C53" w:rsidRDefault="00915C53" w:rsidP="0057198A">
      <w:pPr>
        <w:rPr>
          <w:rtl/>
          <w:lang w:eastAsia="he-IL"/>
        </w:rPr>
      </w:pPr>
    </w:p>
    <w:p w:rsidR="00915C53" w:rsidRDefault="00915C53" w:rsidP="00915C53">
      <w:pPr>
        <w:pStyle w:val="af7"/>
        <w:rPr>
          <w:rtl/>
        </w:rPr>
      </w:pPr>
      <w:r w:rsidRPr="000D79C4">
        <w:rPr>
          <w:rStyle w:val="TagStyle"/>
          <w:rtl/>
        </w:rPr>
        <w:t xml:space="preserve"> &lt;&lt; יור &gt;&gt;</w:t>
      </w:r>
      <w:r w:rsidRPr="009F72D4">
        <w:rPr>
          <w:rStyle w:val="TagStyle"/>
          <w:rtl/>
        </w:rPr>
        <w:t xml:space="preserve"> </w:t>
      </w:r>
      <w:r>
        <w:rPr>
          <w:rtl/>
        </w:rPr>
        <w:t>היו"ר איתן גינזבורג:</w:t>
      </w:r>
      <w:r w:rsidRPr="009F72D4">
        <w:rPr>
          <w:rStyle w:val="TagStyle"/>
          <w:rtl/>
        </w:rPr>
        <w:t xml:space="preserve"> </w:t>
      </w:r>
      <w:r w:rsidRPr="000D79C4">
        <w:rPr>
          <w:rStyle w:val="TagStyle"/>
          <w:rtl/>
        </w:rPr>
        <w:t>&lt;&lt; יור &gt;&gt;</w:t>
      </w:r>
      <w:r>
        <w:rPr>
          <w:rtl/>
        </w:rPr>
        <w:t xml:space="preserve">   </w:t>
      </w:r>
    </w:p>
    <w:p w:rsidR="00915C53" w:rsidRDefault="00915C53" w:rsidP="0057198A">
      <w:pPr>
        <w:rPr>
          <w:rtl/>
        </w:rPr>
      </w:pPr>
    </w:p>
    <w:p w:rsidR="00915C53" w:rsidRDefault="00915C53" w:rsidP="00D4653B">
      <w:pPr>
        <w:rPr>
          <w:rtl/>
        </w:rPr>
      </w:pPr>
      <w:r>
        <w:rPr>
          <w:rFonts w:hint="cs"/>
          <w:rtl/>
        </w:rPr>
        <w:t xml:space="preserve">אנחנו עוברים לנושא הבא על </w:t>
      </w:r>
      <w:r>
        <w:rPr>
          <w:rtl/>
        </w:rPr>
        <w:t>סדר-היום</w:t>
      </w:r>
      <w:r>
        <w:rPr>
          <w:rFonts w:hint="cs"/>
          <w:rtl/>
        </w:rPr>
        <w:t xml:space="preserve">, הצעה לסדר-היום </w:t>
      </w:r>
      <w:bookmarkStart w:id="18901" w:name="_ETM_Q55_399000"/>
      <w:bookmarkEnd w:id="18901"/>
      <w:r>
        <w:rPr>
          <w:rFonts w:hint="cs"/>
          <w:rtl/>
        </w:rPr>
        <w:t xml:space="preserve">מס' 740, </w:t>
      </w:r>
      <w:r w:rsidR="00D4653B">
        <w:rPr>
          <w:rFonts w:hint="cs"/>
          <w:rtl/>
        </w:rPr>
        <w:t xml:space="preserve">של חבר הכנסת משה ארבל, </w:t>
      </w:r>
      <w:r>
        <w:rPr>
          <w:rtl/>
        </w:rPr>
        <w:t>בדבר הצורך בהקמת ועדת חקירה פרלמנטרית בנושא האלימות כלפי חברי הכנסת,</w:t>
      </w:r>
      <w:r>
        <w:rPr>
          <w:rFonts w:hint="cs"/>
          <w:rtl/>
        </w:rPr>
        <w:t xml:space="preserve">. בבקשה, אדוני. </w:t>
      </w:r>
    </w:p>
    <w:p w:rsidR="00915C53" w:rsidRDefault="00915C53" w:rsidP="00915C53">
      <w:pPr>
        <w:rPr>
          <w:rtl/>
        </w:rPr>
      </w:pPr>
      <w:bookmarkStart w:id="18902" w:name="_ETM_Q55_405000"/>
      <w:bookmarkEnd w:id="18902"/>
    </w:p>
    <w:p w:rsidR="00915C53" w:rsidRDefault="00915C53" w:rsidP="00915C53">
      <w:pPr>
        <w:pStyle w:val="af6"/>
        <w:rPr>
          <w:rtl/>
        </w:rPr>
      </w:pPr>
      <w:bookmarkStart w:id="18903" w:name="ET_interruption_5851_21"/>
      <w:r w:rsidRPr="000D79C4">
        <w:rPr>
          <w:rStyle w:val="TagStyle"/>
          <w:rtl/>
        </w:rPr>
        <w:t xml:space="preserve"> &lt;&lt; קריאה &gt;&gt;</w:t>
      </w:r>
      <w:r w:rsidRPr="005652FA">
        <w:rPr>
          <w:rStyle w:val="TagStyle"/>
          <w:rtl/>
        </w:rPr>
        <w:t xml:space="preserve"> </w:t>
      </w:r>
      <w:r>
        <w:rPr>
          <w:rtl/>
        </w:rPr>
        <w:t>משה אבוטבול (ש"ס):</w:t>
      </w:r>
      <w:r w:rsidRPr="005652FA">
        <w:rPr>
          <w:rStyle w:val="TagStyle"/>
          <w:rtl/>
        </w:rPr>
        <w:t xml:space="preserve"> </w:t>
      </w:r>
      <w:r w:rsidRPr="000D79C4">
        <w:rPr>
          <w:rStyle w:val="TagStyle"/>
          <w:rtl/>
        </w:rPr>
        <w:t>&lt;&lt; קריאה &gt;&gt;</w:t>
      </w:r>
      <w:r>
        <w:rPr>
          <w:rtl/>
        </w:rPr>
        <w:t xml:space="preserve">   </w:t>
      </w:r>
      <w:bookmarkEnd w:id="18903"/>
    </w:p>
    <w:p w:rsidR="00915C53" w:rsidRDefault="00915C53" w:rsidP="0057198A">
      <w:pPr>
        <w:rPr>
          <w:rtl/>
          <w:lang w:eastAsia="he-IL"/>
        </w:rPr>
      </w:pPr>
    </w:p>
    <w:p w:rsidR="00915C53" w:rsidRPr="005652FA" w:rsidRDefault="0057198A" w:rsidP="00915C53">
      <w:pPr>
        <w:rPr>
          <w:rtl/>
          <w:lang w:eastAsia="he-IL"/>
        </w:rPr>
      </w:pPr>
      <w:bookmarkStart w:id="18904" w:name="_ETM_Q55_407000"/>
      <w:bookmarkEnd w:id="18904"/>
      <w:r>
        <w:rPr>
          <w:rFonts w:hint="cs"/>
          <w:rtl/>
          <w:lang w:eastAsia="he-IL"/>
        </w:rPr>
        <w:t>– – –</w:t>
      </w:r>
      <w:r w:rsidR="00915C53">
        <w:rPr>
          <w:rFonts w:hint="cs"/>
          <w:rtl/>
          <w:lang w:eastAsia="he-IL"/>
        </w:rPr>
        <w:t xml:space="preserve"> תמר. תגידי אם יש לך </w:t>
      </w:r>
      <w:r>
        <w:rPr>
          <w:rFonts w:hint="cs"/>
          <w:rtl/>
          <w:lang w:eastAsia="he-IL"/>
        </w:rPr>
        <w:t>– – –</w:t>
      </w:r>
      <w:r w:rsidR="00915C53">
        <w:rPr>
          <w:rFonts w:hint="cs"/>
          <w:rtl/>
          <w:lang w:eastAsia="he-IL"/>
        </w:rPr>
        <w:t xml:space="preserve"> אם יש לך מה לומר, תאמר. תגיבי כבר, </w:t>
      </w:r>
      <w:bookmarkStart w:id="18905" w:name="_ETM_Q55_418000"/>
      <w:bookmarkEnd w:id="18905"/>
      <w:r w:rsidR="00915C53">
        <w:rPr>
          <w:rFonts w:hint="cs"/>
          <w:rtl/>
          <w:lang w:eastAsia="he-IL"/>
        </w:rPr>
        <w:t xml:space="preserve">תמר </w:t>
      </w:r>
      <w:r>
        <w:rPr>
          <w:rFonts w:hint="cs"/>
          <w:rtl/>
          <w:lang w:eastAsia="he-IL"/>
        </w:rPr>
        <w:t>– – –</w:t>
      </w:r>
      <w:r w:rsidR="00915C53">
        <w:rPr>
          <w:rFonts w:hint="cs"/>
          <w:rtl/>
          <w:lang w:eastAsia="he-IL"/>
        </w:rPr>
        <w:t xml:space="preserve"> אם זה לא נכון.</w:t>
      </w:r>
    </w:p>
    <w:p w:rsidR="00915C53" w:rsidRDefault="00915C53" w:rsidP="00915C53">
      <w:pPr>
        <w:rPr>
          <w:rtl/>
        </w:rPr>
      </w:pPr>
      <w:bookmarkStart w:id="18906" w:name="_ETM_Q55_410000"/>
      <w:bookmarkEnd w:id="18906"/>
    </w:p>
    <w:p w:rsidR="00915C53" w:rsidRDefault="00915C53" w:rsidP="00915C53">
      <w:pPr>
        <w:pStyle w:val="a4"/>
        <w:rPr>
          <w:rtl/>
        </w:rPr>
      </w:pPr>
      <w:bookmarkStart w:id="18907" w:name="ET_speaker_5763_20"/>
      <w:r w:rsidRPr="000D79C4">
        <w:rPr>
          <w:rStyle w:val="TagStyle"/>
          <w:rtl/>
        </w:rPr>
        <w:t xml:space="preserve"> &lt;&lt; דובר &gt;&gt;</w:t>
      </w:r>
      <w:r w:rsidRPr="005652FA">
        <w:rPr>
          <w:rStyle w:val="TagStyle"/>
          <w:rtl/>
        </w:rPr>
        <w:t xml:space="preserve"> </w:t>
      </w:r>
      <w:bookmarkStart w:id="18908" w:name="_Toc87526613"/>
      <w:bookmarkStart w:id="18909" w:name="_Toc87527447"/>
      <w:bookmarkStart w:id="18910" w:name="_Toc87527602"/>
      <w:bookmarkStart w:id="18911" w:name="_Toc103761443"/>
      <w:r>
        <w:rPr>
          <w:rtl/>
        </w:rPr>
        <w:t>משה ארבל (ש"ס):</w:t>
      </w:r>
      <w:bookmarkEnd w:id="18908"/>
      <w:bookmarkEnd w:id="18909"/>
      <w:bookmarkEnd w:id="18910"/>
      <w:bookmarkEnd w:id="18911"/>
      <w:r w:rsidRPr="005652FA">
        <w:rPr>
          <w:rStyle w:val="TagStyle"/>
          <w:rtl/>
        </w:rPr>
        <w:t xml:space="preserve"> </w:t>
      </w:r>
      <w:r w:rsidRPr="000D79C4">
        <w:rPr>
          <w:rStyle w:val="TagStyle"/>
          <w:rtl/>
        </w:rPr>
        <w:t>&lt;&lt; דובר &gt;&gt;</w:t>
      </w:r>
      <w:r>
        <w:rPr>
          <w:rtl/>
        </w:rPr>
        <w:t xml:space="preserve">   </w:t>
      </w:r>
      <w:bookmarkEnd w:id="18907"/>
    </w:p>
    <w:p w:rsidR="00915C53" w:rsidRDefault="00915C53" w:rsidP="0057198A">
      <w:pPr>
        <w:rPr>
          <w:rtl/>
        </w:rPr>
      </w:pPr>
    </w:p>
    <w:p w:rsidR="00915C53" w:rsidRDefault="00915C53" w:rsidP="00915C53">
      <w:pPr>
        <w:rPr>
          <w:rtl/>
        </w:rPr>
      </w:pPr>
      <w:bookmarkStart w:id="18912" w:name="_ETM_Q55_413000"/>
      <w:bookmarkStart w:id="18913" w:name="_ETM_Q55_406930"/>
      <w:bookmarkStart w:id="18914" w:name="_ETM_Q55_407200"/>
      <w:bookmarkStart w:id="18915" w:name="_ETM_Q55_408100"/>
      <w:bookmarkStart w:id="18916" w:name="_ETM_Q55_408580"/>
      <w:bookmarkStart w:id="18917" w:name="_ETM_Q55_417060"/>
      <w:bookmarkStart w:id="18918" w:name="_ETM_Q55_419820"/>
      <w:bookmarkStart w:id="18919" w:name="_ETM_Q55_420240"/>
      <w:bookmarkStart w:id="18920" w:name="_ETM_Q55_420299"/>
      <w:bookmarkStart w:id="18921" w:name="_ETM_Q55_424970"/>
      <w:bookmarkEnd w:id="18912"/>
      <w:bookmarkEnd w:id="18913"/>
      <w:bookmarkEnd w:id="18914"/>
      <w:bookmarkEnd w:id="18915"/>
      <w:bookmarkEnd w:id="18916"/>
      <w:bookmarkEnd w:id="18917"/>
      <w:bookmarkEnd w:id="18918"/>
      <w:bookmarkEnd w:id="18919"/>
      <w:bookmarkEnd w:id="18920"/>
      <w:bookmarkEnd w:id="18921"/>
      <w:r>
        <w:rPr>
          <w:rtl/>
        </w:rPr>
        <w:t xml:space="preserve">אדוני </w:t>
      </w:r>
      <w:bookmarkStart w:id="18922" w:name="_ETM_Q55_425270"/>
      <w:bookmarkEnd w:id="18922"/>
      <w:r>
        <w:rPr>
          <w:rtl/>
        </w:rPr>
        <w:t>היושב-ראש</w:t>
      </w:r>
      <w:r>
        <w:rPr>
          <w:rFonts w:hint="cs"/>
          <w:rtl/>
        </w:rPr>
        <w:t>,</w:t>
      </w:r>
      <w:r>
        <w:rPr>
          <w:rtl/>
        </w:rPr>
        <w:t xml:space="preserve"> </w:t>
      </w:r>
      <w:bookmarkStart w:id="18923" w:name="_ETM_Q55_426680"/>
      <w:bookmarkEnd w:id="18923"/>
      <w:r>
        <w:rPr>
          <w:rtl/>
        </w:rPr>
        <w:t xml:space="preserve">חבריי </w:t>
      </w:r>
      <w:bookmarkStart w:id="18924" w:name="_ETM_Q55_427040"/>
      <w:bookmarkEnd w:id="18924"/>
      <w:r>
        <w:rPr>
          <w:rtl/>
        </w:rPr>
        <w:t xml:space="preserve">חברי </w:t>
      </w:r>
      <w:bookmarkStart w:id="18925" w:name="_ETM_Q55_427280"/>
      <w:bookmarkEnd w:id="18925"/>
      <w:r>
        <w:rPr>
          <w:rtl/>
        </w:rPr>
        <w:t>הכנסת</w:t>
      </w:r>
      <w:r>
        <w:rPr>
          <w:rFonts w:hint="cs"/>
          <w:rtl/>
        </w:rPr>
        <w:t>, השרה</w:t>
      </w:r>
      <w:bookmarkStart w:id="18926" w:name="_ETM_Q55_429270"/>
      <w:bookmarkEnd w:id="18926"/>
      <w:r>
        <w:rPr>
          <w:rtl/>
        </w:rPr>
        <w:t xml:space="preserve"> </w:t>
      </w:r>
      <w:bookmarkStart w:id="18927" w:name="_ETM_Q55_429630"/>
      <w:bookmarkEnd w:id="18927"/>
      <w:r>
        <w:rPr>
          <w:rtl/>
        </w:rPr>
        <w:t xml:space="preserve">תמר </w:t>
      </w:r>
      <w:bookmarkStart w:id="18928" w:name="_ETM_Q55_429930"/>
      <w:bookmarkEnd w:id="18928"/>
      <w:r>
        <w:rPr>
          <w:rtl/>
        </w:rPr>
        <w:t>זנדברג</w:t>
      </w:r>
      <w:r>
        <w:rPr>
          <w:rFonts w:hint="cs"/>
          <w:rtl/>
        </w:rPr>
        <w:t>,</w:t>
      </w:r>
      <w:r>
        <w:rPr>
          <w:rtl/>
        </w:rPr>
        <w:t xml:space="preserve"> </w:t>
      </w:r>
      <w:bookmarkStart w:id="18929" w:name="_ETM_Q55_430870"/>
      <w:bookmarkEnd w:id="18929"/>
      <w:r>
        <w:rPr>
          <w:rtl/>
        </w:rPr>
        <w:t xml:space="preserve">לפני </w:t>
      </w:r>
      <w:bookmarkStart w:id="18930" w:name="_ETM_Q55_431169"/>
      <w:bookmarkEnd w:id="18930"/>
      <w:r>
        <w:rPr>
          <w:rtl/>
        </w:rPr>
        <w:t xml:space="preserve">שאני </w:t>
      </w:r>
      <w:bookmarkStart w:id="18931" w:name="_ETM_Q55_431379"/>
      <w:bookmarkEnd w:id="18931"/>
      <w:r>
        <w:rPr>
          <w:rtl/>
        </w:rPr>
        <w:t xml:space="preserve">אתחיל </w:t>
      </w:r>
      <w:bookmarkStart w:id="18932" w:name="_ETM_Q55_431620"/>
      <w:bookmarkEnd w:id="18932"/>
      <w:r>
        <w:rPr>
          <w:rtl/>
        </w:rPr>
        <w:t xml:space="preserve">את </w:t>
      </w:r>
      <w:bookmarkStart w:id="18933" w:name="_ETM_Q55_431680"/>
      <w:bookmarkEnd w:id="18933"/>
      <w:r>
        <w:rPr>
          <w:rtl/>
        </w:rPr>
        <w:t xml:space="preserve">הנושא </w:t>
      </w:r>
      <w:bookmarkStart w:id="18934" w:name="_ETM_Q55_431980"/>
      <w:bookmarkEnd w:id="18934"/>
      <w:r>
        <w:rPr>
          <w:rtl/>
        </w:rPr>
        <w:t xml:space="preserve">שלשמו </w:t>
      </w:r>
      <w:bookmarkStart w:id="18935" w:name="_ETM_Q55_432340"/>
      <w:bookmarkEnd w:id="18935"/>
      <w:r>
        <w:rPr>
          <w:rtl/>
        </w:rPr>
        <w:t>התכנסנו</w:t>
      </w:r>
      <w:r>
        <w:rPr>
          <w:rFonts w:hint="cs"/>
          <w:rtl/>
        </w:rPr>
        <w:t>,</w:t>
      </w:r>
      <w:r>
        <w:rPr>
          <w:rtl/>
        </w:rPr>
        <w:t xml:space="preserve"> </w:t>
      </w:r>
      <w:bookmarkStart w:id="18936" w:name="_ETM_Q55_433790"/>
      <w:bookmarkEnd w:id="18936"/>
      <w:r>
        <w:rPr>
          <w:rtl/>
        </w:rPr>
        <w:t xml:space="preserve">אני </w:t>
      </w:r>
      <w:bookmarkStart w:id="18937" w:name="_ETM_Q55_434329"/>
      <w:bookmarkEnd w:id="18937"/>
      <w:r>
        <w:rPr>
          <w:rtl/>
        </w:rPr>
        <w:t xml:space="preserve">מוכרח </w:t>
      </w:r>
      <w:bookmarkStart w:id="18938" w:name="_ETM_Q55_434870"/>
      <w:bookmarkEnd w:id="18938"/>
      <w:r>
        <w:rPr>
          <w:rtl/>
        </w:rPr>
        <w:t xml:space="preserve">לומר </w:t>
      </w:r>
      <w:bookmarkStart w:id="18939" w:name="_ETM_Q55_435260"/>
      <w:bookmarkEnd w:id="18939"/>
      <w:r>
        <w:rPr>
          <w:rtl/>
        </w:rPr>
        <w:t xml:space="preserve">כאן </w:t>
      </w:r>
      <w:bookmarkStart w:id="18940" w:name="_ETM_Q55_435709"/>
      <w:bookmarkEnd w:id="18940"/>
      <w:r>
        <w:rPr>
          <w:rtl/>
        </w:rPr>
        <w:t xml:space="preserve">מעל </w:t>
      </w:r>
      <w:bookmarkStart w:id="18941" w:name="_ETM_Q55_435980"/>
      <w:bookmarkEnd w:id="18941"/>
      <w:r>
        <w:rPr>
          <w:rtl/>
        </w:rPr>
        <w:t xml:space="preserve">הבמה </w:t>
      </w:r>
      <w:bookmarkStart w:id="18942" w:name="_ETM_Q55_436339"/>
      <w:bookmarkEnd w:id="18942"/>
      <w:r>
        <w:rPr>
          <w:rtl/>
        </w:rPr>
        <w:t xml:space="preserve">הזו </w:t>
      </w:r>
      <w:bookmarkStart w:id="18943" w:name="_ETM_Q55_437310"/>
      <w:bookmarkEnd w:id="18943"/>
      <w:r w:rsidR="0057198A">
        <w:rPr>
          <w:rFonts w:hint="cs"/>
          <w:rtl/>
        </w:rPr>
        <w:t>– –</w:t>
      </w:r>
      <w:r>
        <w:rPr>
          <w:rFonts w:hint="cs"/>
          <w:rtl/>
        </w:rPr>
        <w:t xml:space="preserve"> </w:t>
      </w:r>
    </w:p>
    <w:p w:rsidR="00915C53" w:rsidRDefault="00915C53" w:rsidP="00915C53">
      <w:pPr>
        <w:rPr>
          <w:rtl/>
        </w:rPr>
      </w:pPr>
    </w:p>
    <w:p w:rsidR="00915C53" w:rsidRDefault="00915C53" w:rsidP="00915C53">
      <w:pPr>
        <w:pStyle w:val="af6"/>
        <w:rPr>
          <w:rtl/>
        </w:rPr>
      </w:pPr>
      <w:r w:rsidRPr="000D79C4">
        <w:rPr>
          <w:rStyle w:val="TagStyle"/>
          <w:rtl/>
        </w:rPr>
        <w:t xml:space="preserve"> &lt;&lt; קריאה &gt;&gt;</w:t>
      </w:r>
      <w:r w:rsidRPr="005652FA">
        <w:rPr>
          <w:rStyle w:val="TagStyle"/>
          <w:rtl/>
        </w:rPr>
        <w:t xml:space="preserve"> </w:t>
      </w:r>
      <w:r>
        <w:rPr>
          <w:rtl/>
        </w:rPr>
        <w:t>דוד אמסלם (הליכוד):</w:t>
      </w:r>
      <w:r w:rsidRPr="005652FA">
        <w:rPr>
          <w:rStyle w:val="TagStyle"/>
          <w:rtl/>
        </w:rPr>
        <w:t xml:space="preserve"> </w:t>
      </w:r>
      <w:r w:rsidRPr="000D79C4">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היא הולכת עם הגב.</w:t>
      </w:r>
    </w:p>
    <w:p w:rsidR="00915C53" w:rsidRDefault="00915C53" w:rsidP="00915C53">
      <w:pPr>
        <w:rPr>
          <w:rtl/>
          <w:lang w:eastAsia="he-IL"/>
        </w:rPr>
      </w:pPr>
      <w:bookmarkStart w:id="18944" w:name="_ETM_Q55_431000"/>
      <w:bookmarkEnd w:id="18944"/>
    </w:p>
    <w:p w:rsidR="00915C53" w:rsidRDefault="00915C53" w:rsidP="00915C53">
      <w:pPr>
        <w:pStyle w:val="af6"/>
        <w:rPr>
          <w:rtl/>
        </w:rPr>
      </w:pPr>
      <w:bookmarkStart w:id="18945" w:name="ET_interruption_5851_24"/>
      <w:r w:rsidRPr="000D79C4">
        <w:rPr>
          <w:rStyle w:val="TagStyle"/>
          <w:rtl/>
        </w:rPr>
        <w:t xml:space="preserve"> &lt;&lt; קריאה &gt;&gt;</w:t>
      </w:r>
      <w:r w:rsidRPr="005652FA">
        <w:rPr>
          <w:rStyle w:val="TagStyle"/>
          <w:rtl/>
        </w:rPr>
        <w:t xml:space="preserve"> </w:t>
      </w:r>
      <w:r>
        <w:rPr>
          <w:rtl/>
        </w:rPr>
        <w:t>משה אבוטבול (ש"ס):</w:t>
      </w:r>
      <w:r w:rsidRPr="005652FA">
        <w:rPr>
          <w:rStyle w:val="TagStyle"/>
          <w:rtl/>
        </w:rPr>
        <w:t xml:space="preserve"> </w:t>
      </w:r>
      <w:r w:rsidRPr="000D79C4">
        <w:rPr>
          <w:rStyle w:val="TagStyle"/>
          <w:rtl/>
        </w:rPr>
        <w:t>&lt;&lt; קריאה &gt;&gt;</w:t>
      </w:r>
      <w:r>
        <w:rPr>
          <w:rtl/>
        </w:rPr>
        <w:t xml:space="preserve">   </w:t>
      </w:r>
      <w:bookmarkEnd w:id="18945"/>
    </w:p>
    <w:p w:rsidR="00915C53" w:rsidRDefault="00915C53" w:rsidP="0057198A">
      <w:pPr>
        <w:rPr>
          <w:rtl/>
          <w:lang w:eastAsia="he-IL"/>
        </w:rPr>
      </w:pPr>
    </w:p>
    <w:p w:rsidR="00915C53" w:rsidRPr="005652FA" w:rsidRDefault="00915C53" w:rsidP="00915C53">
      <w:pPr>
        <w:rPr>
          <w:rtl/>
          <w:lang w:eastAsia="he-IL"/>
        </w:rPr>
      </w:pPr>
      <w:r>
        <w:rPr>
          <w:rFonts w:hint="cs"/>
          <w:rtl/>
          <w:lang w:eastAsia="he-IL"/>
        </w:rPr>
        <w:t xml:space="preserve">תמר, זה לא יפה </w:t>
      </w:r>
      <w:r w:rsidR="0057198A">
        <w:rPr>
          <w:rFonts w:hint="cs"/>
          <w:rtl/>
          <w:lang w:eastAsia="he-IL"/>
        </w:rPr>
        <w:t>– – –</w:t>
      </w:r>
    </w:p>
    <w:p w:rsidR="00915C53" w:rsidRDefault="00915C53" w:rsidP="00915C53">
      <w:pPr>
        <w:rPr>
          <w:rtl/>
          <w:lang w:eastAsia="he-IL"/>
        </w:rPr>
      </w:pPr>
    </w:p>
    <w:p w:rsidR="00915C53" w:rsidRDefault="00915C53" w:rsidP="00915C53">
      <w:pPr>
        <w:pStyle w:val="-"/>
        <w:rPr>
          <w:rtl/>
        </w:rPr>
      </w:pPr>
      <w:bookmarkStart w:id="18946" w:name="ET_speakercontinue_5763_23"/>
      <w:r w:rsidRPr="000D79C4">
        <w:rPr>
          <w:rStyle w:val="TagStyle"/>
          <w:rtl/>
        </w:rPr>
        <w:t xml:space="preserve"> &lt;&lt; דובר_המשך &gt;&gt;</w:t>
      </w:r>
      <w:r w:rsidRPr="005652FA">
        <w:rPr>
          <w:rStyle w:val="TagStyle"/>
          <w:rtl/>
        </w:rPr>
        <w:t xml:space="preserve"> </w:t>
      </w:r>
      <w:r>
        <w:rPr>
          <w:rtl/>
        </w:rPr>
        <w:t>משה ארבל (ש"ס):</w:t>
      </w:r>
      <w:r w:rsidRPr="005652FA">
        <w:rPr>
          <w:rStyle w:val="TagStyle"/>
          <w:rtl/>
        </w:rPr>
        <w:t xml:space="preserve"> </w:t>
      </w:r>
      <w:r w:rsidRPr="000D79C4">
        <w:rPr>
          <w:rStyle w:val="TagStyle"/>
          <w:rtl/>
        </w:rPr>
        <w:t>&lt;&lt; דובר_המשך &gt;&gt;</w:t>
      </w:r>
      <w:r>
        <w:rPr>
          <w:rtl/>
        </w:rPr>
        <w:t xml:space="preserve">   </w:t>
      </w:r>
      <w:bookmarkEnd w:id="18946"/>
    </w:p>
    <w:p w:rsidR="00915C53" w:rsidRDefault="00915C53" w:rsidP="0057198A">
      <w:pPr>
        <w:rPr>
          <w:rtl/>
          <w:lang w:eastAsia="he-IL"/>
        </w:rPr>
      </w:pPr>
    </w:p>
    <w:p w:rsidR="00915C53" w:rsidRDefault="0057198A" w:rsidP="00915C53">
      <w:pPr>
        <w:rPr>
          <w:rtl/>
        </w:rPr>
      </w:pPr>
      <w:r>
        <w:rPr>
          <w:rFonts w:hint="cs"/>
          <w:rtl/>
          <w:lang w:eastAsia="he-IL"/>
        </w:rPr>
        <w:t>– –</w:t>
      </w:r>
      <w:r w:rsidR="00915C53">
        <w:rPr>
          <w:rFonts w:hint="cs"/>
          <w:rtl/>
          <w:lang w:eastAsia="he-IL"/>
        </w:rPr>
        <w:t xml:space="preserve"> </w:t>
      </w:r>
      <w:r w:rsidR="00915C53">
        <w:rPr>
          <w:rFonts w:hint="cs"/>
          <w:rtl/>
        </w:rPr>
        <w:t>ש</w:t>
      </w:r>
      <w:r w:rsidR="00915C53">
        <w:rPr>
          <w:rtl/>
        </w:rPr>
        <w:t xml:space="preserve">ההתנהגות </w:t>
      </w:r>
      <w:bookmarkStart w:id="18947" w:name="_ETM_Q55_438089"/>
      <w:bookmarkEnd w:id="18947"/>
      <w:r w:rsidR="00915C53">
        <w:rPr>
          <w:rtl/>
        </w:rPr>
        <w:t xml:space="preserve">שלך </w:t>
      </w:r>
      <w:bookmarkStart w:id="18948" w:name="_ETM_Q55_438479"/>
      <w:bookmarkEnd w:id="18948"/>
      <w:r w:rsidR="00915C53">
        <w:rPr>
          <w:rtl/>
        </w:rPr>
        <w:t xml:space="preserve">בגזענות </w:t>
      </w:r>
      <w:bookmarkStart w:id="18949" w:name="_ETM_Q55_439139"/>
      <w:bookmarkEnd w:id="18949"/>
      <w:r w:rsidR="00915C53">
        <w:rPr>
          <w:rFonts w:hint="cs"/>
          <w:rtl/>
        </w:rPr>
        <w:t xml:space="preserve">שבשתיקה, </w:t>
      </w:r>
      <w:bookmarkStart w:id="18950" w:name="_ETM_Q55_440000"/>
      <w:bookmarkEnd w:id="18950"/>
      <w:r w:rsidR="00915C53">
        <w:rPr>
          <w:rFonts w:hint="cs"/>
          <w:rtl/>
        </w:rPr>
        <w:t xml:space="preserve">התנהגות מכוערת. עמד כאן גדי יברקן </w:t>
      </w:r>
      <w:r>
        <w:rPr>
          <w:rFonts w:hint="cs"/>
          <w:rtl/>
        </w:rPr>
        <w:t>– –</w:t>
      </w:r>
    </w:p>
    <w:p w:rsidR="00915C53" w:rsidRDefault="00915C53" w:rsidP="00915C53">
      <w:pPr>
        <w:rPr>
          <w:rtl/>
        </w:rPr>
      </w:pPr>
    </w:p>
    <w:p w:rsidR="00915C53" w:rsidRDefault="00915C53" w:rsidP="00915C53">
      <w:pPr>
        <w:pStyle w:val="af6"/>
        <w:rPr>
          <w:rtl/>
        </w:rPr>
      </w:pPr>
      <w:bookmarkStart w:id="18951" w:name="ET_interruption_קריאות_25"/>
      <w:r w:rsidRPr="000D79C4">
        <w:rPr>
          <w:rStyle w:val="TagStyle"/>
          <w:rtl/>
        </w:rPr>
        <w:t xml:space="preserve"> &lt;&lt; קריאה &gt;&gt;</w:t>
      </w:r>
      <w:r w:rsidRPr="00D07323">
        <w:rPr>
          <w:rStyle w:val="TagStyle"/>
          <w:rtl/>
        </w:rPr>
        <w:t xml:space="preserve"> </w:t>
      </w:r>
      <w:r>
        <w:rPr>
          <w:rtl/>
        </w:rPr>
        <w:t>קריאות:</w:t>
      </w:r>
      <w:r w:rsidRPr="00D07323">
        <w:rPr>
          <w:rStyle w:val="TagStyle"/>
          <w:rtl/>
        </w:rPr>
        <w:t xml:space="preserve"> </w:t>
      </w:r>
      <w:r w:rsidRPr="000D79C4">
        <w:rPr>
          <w:rStyle w:val="TagStyle"/>
          <w:rtl/>
        </w:rPr>
        <w:t>&lt;&lt; קריאה &gt;&gt;</w:t>
      </w:r>
      <w:r>
        <w:rPr>
          <w:rtl/>
        </w:rPr>
        <w:t xml:space="preserve">   </w:t>
      </w:r>
      <w:bookmarkEnd w:id="18951"/>
    </w:p>
    <w:p w:rsidR="00915C53" w:rsidRDefault="00915C53" w:rsidP="0057198A">
      <w:pPr>
        <w:rPr>
          <w:rtl/>
          <w:lang w:eastAsia="he-IL"/>
        </w:rPr>
      </w:pPr>
    </w:p>
    <w:p w:rsidR="00915C53" w:rsidRDefault="0057198A" w:rsidP="00915C53">
      <w:pPr>
        <w:rPr>
          <w:rtl/>
          <w:lang w:eastAsia="he-IL"/>
        </w:rPr>
      </w:pPr>
      <w:bookmarkStart w:id="18952" w:name="_ETM_Q55_433000"/>
      <w:bookmarkEnd w:id="18952"/>
      <w:r>
        <w:rPr>
          <w:rFonts w:hint="cs"/>
          <w:rtl/>
          <w:lang w:eastAsia="he-IL"/>
        </w:rPr>
        <w:t>– – –</w:t>
      </w:r>
    </w:p>
    <w:p w:rsidR="00915C53" w:rsidRDefault="00915C53" w:rsidP="00915C53">
      <w:pPr>
        <w:rPr>
          <w:rtl/>
          <w:lang w:eastAsia="he-IL"/>
        </w:rPr>
      </w:pPr>
    </w:p>
    <w:p w:rsidR="00915C53" w:rsidRDefault="00915C53" w:rsidP="00915C53">
      <w:pPr>
        <w:pStyle w:val="af6"/>
        <w:rPr>
          <w:rtl/>
        </w:rPr>
      </w:pPr>
      <w:r w:rsidRPr="000D79C4">
        <w:rPr>
          <w:rStyle w:val="TagStyle"/>
          <w:rtl/>
        </w:rPr>
        <w:t xml:space="preserve"> &lt;&lt; קריאה &gt;&gt;</w:t>
      </w:r>
      <w:r w:rsidRPr="00D07323">
        <w:rPr>
          <w:rStyle w:val="TagStyle"/>
          <w:rtl/>
        </w:rPr>
        <w:t xml:space="preserve"> </w:t>
      </w:r>
      <w:r>
        <w:rPr>
          <w:rtl/>
        </w:rPr>
        <w:t>דוד אמסלם (הליכוד):</w:t>
      </w:r>
      <w:r w:rsidRPr="00D07323">
        <w:rPr>
          <w:rStyle w:val="TagStyle"/>
          <w:rtl/>
        </w:rPr>
        <w:t xml:space="preserve"> </w:t>
      </w:r>
      <w:r w:rsidRPr="000D79C4">
        <w:rPr>
          <w:rStyle w:val="TagStyle"/>
          <w:rtl/>
        </w:rPr>
        <w:t>&lt;&lt; קריאה &gt;&gt;</w:t>
      </w:r>
      <w:r>
        <w:rPr>
          <w:rtl/>
        </w:rPr>
        <w:t xml:space="preserve">   </w:t>
      </w:r>
    </w:p>
    <w:p w:rsidR="00915C53" w:rsidRDefault="00915C53" w:rsidP="0057198A">
      <w:pPr>
        <w:rPr>
          <w:rtl/>
          <w:lang w:eastAsia="he-IL"/>
        </w:rPr>
      </w:pPr>
    </w:p>
    <w:p w:rsidR="00915C53" w:rsidRPr="00D07323" w:rsidRDefault="00915C53" w:rsidP="00915C53">
      <w:pPr>
        <w:rPr>
          <w:rtl/>
          <w:lang w:eastAsia="he-IL"/>
        </w:rPr>
      </w:pPr>
      <w:r>
        <w:rPr>
          <w:rFonts w:hint="cs"/>
          <w:rtl/>
          <w:lang w:eastAsia="he-IL"/>
        </w:rPr>
        <w:t xml:space="preserve">היושב-ראש לא רואה, לא שומע </w:t>
      </w:r>
      <w:r w:rsidR="0057198A">
        <w:rPr>
          <w:rFonts w:hint="cs"/>
          <w:rtl/>
          <w:lang w:eastAsia="he-IL"/>
        </w:rPr>
        <w:t>– – –</w:t>
      </w:r>
    </w:p>
    <w:p w:rsidR="00915C53" w:rsidRDefault="00915C53" w:rsidP="00915C53">
      <w:pPr>
        <w:rPr>
          <w:rtl/>
          <w:lang w:eastAsia="he-IL"/>
        </w:rPr>
      </w:pPr>
      <w:bookmarkStart w:id="18953" w:name="_ETM_Q55_435000"/>
      <w:bookmarkEnd w:id="18953"/>
    </w:p>
    <w:p w:rsidR="00915C53" w:rsidRDefault="00915C53" w:rsidP="00915C53">
      <w:pPr>
        <w:pStyle w:val="-"/>
        <w:rPr>
          <w:rtl/>
        </w:rPr>
      </w:pPr>
      <w:bookmarkStart w:id="18954" w:name="ET_speakercontinue_5763_26"/>
      <w:r w:rsidRPr="000D79C4">
        <w:rPr>
          <w:rStyle w:val="TagStyle"/>
          <w:rtl/>
        </w:rPr>
        <w:t xml:space="preserve"> &lt;&lt; דובר_המשך &gt;&gt;</w:t>
      </w:r>
      <w:r w:rsidRPr="00D07323">
        <w:rPr>
          <w:rStyle w:val="TagStyle"/>
          <w:rtl/>
        </w:rPr>
        <w:t xml:space="preserve"> </w:t>
      </w:r>
      <w:r>
        <w:rPr>
          <w:rtl/>
        </w:rPr>
        <w:t>משה ארבל (ש"ס):</w:t>
      </w:r>
      <w:r w:rsidRPr="00D07323">
        <w:rPr>
          <w:rStyle w:val="TagStyle"/>
          <w:rtl/>
        </w:rPr>
        <w:t xml:space="preserve"> </w:t>
      </w:r>
      <w:r w:rsidRPr="000D79C4">
        <w:rPr>
          <w:rStyle w:val="TagStyle"/>
          <w:rtl/>
        </w:rPr>
        <w:t>&lt;&lt; דובר_המשך &gt;&gt;</w:t>
      </w:r>
      <w:r>
        <w:rPr>
          <w:rtl/>
        </w:rPr>
        <w:t xml:space="preserve">   </w:t>
      </w:r>
      <w:bookmarkEnd w:id="18954"/>
    </w:p>
    <w:p w:rsidR="00915C53" w:rsidRDefault="00915C53" w:rsidP="0057198A">
      <w:pPr>
        <w:rPr>
          <w:rtl/>
          <w:lang w:eastAsia="he-IL"/>
        </w:rPr>
      </w:pPr>
    </w:p>
    <w:p w:rsidR="00915C53" w:rsidRDefault="0057198A" w:rsidP="00915C53">
      <w:pPr>
        <w:rPr>
          <w:rtl/>
          <w:lang w:eastAsia="he-IL"/>
        </w:rPr>
      </w:pPr>
      <w:bookmarkStart w:id="18955" w:name="_ETM_Q55_436000"/>
      <w:bookmarkEnd w:id="18955"/>
      <w:r>
        <w:rPr>
          <w:rFonts w:hint="cs"/>
          <w:rtl/>
          <w:lang w:eastAsia="he-IL"/>
        </w:rPr>
        <w:t>– –</w:t>
      </w:r>
      <w:r w:rsidR="00915C53">
        <w:rPr>
          <w:rFonts w:hint="cs"/>
          <w:rtl/>
          <w:lang w:eastAsia="he-IL"/>
        </w:rPr>
        <w:t xml:space="preserve"> חבר כנסת בכנסת ישראל, ואת </w:t>
      </w:r>
      <w:proofErr w:type="spellStart"/>
      <w:r w:rsidR="00915C53">
        <w:rPr>
          <w:rFonts w:hint="cs"/>
          <w:rtl/>
          <w:lang w:eastAsia="he-IL"/>
        </w:rPr>
        <w:t>התגזענת</w:t>
      </w:r>
      <w:proofErr w:type="spellEnd"/>
      <w:r w:rsidR="00915C53">
        <w:rPr>
          <w:rFonts w:hint="cs"/>
          <w:rtl/>
          <w:lang w:eastAsia="he-IL"/>
        </w:rPr>
        <w:t xml:space="preserve"> עליו בצורה משפילה. תתביישי לך. טוב </w:t>
      </w:r>
      <w:bookmarkStart w:id="18956" w:name="_ETM_Q55_447000"/>
      <w:bookmarkEnd w:id="18956"/>
      <w:r w:rsidR="00915C53">
        <w:rPr>
          <w:rFonts w:hint="cs"/>
          <w:rtl/>
          <w:lang w:eastAsia="he-IL"/>
        </w:rPr>
        <w:t xml:space="preserve">שיצאת. </w:t>
      </w:r>
    </w:p>
    <w:p w:rsidR="00915C53" w:rsidRDefault="00915C53" w:rsidP="00915C53">
      <w:pPr>
        <w:rPr>
          <w:rtl/>
          <w:lang w:eastAsia="he-IL"/>
        </w:rPr>
      </w:pPr>
      <w:bookmarkStart w:id="18957" w:name="_ETM_Q55_446000"/>
      <w:bookmarkEnd w:id="18957"/>
    </w:p>
    <w:p w:rsidR="00915C53" w:rsidRDefault="00915C53" w:rsidP="00915C53">
      <w:pPr>
        <w:pStyle w:val="af6"/>
        <w:rPr>
          <w:rtl/>
        </w:rPr>
      </w:pPr>
      <w:r w:rsidRPr="000D79C4">
        <w:rPr>
          <w:rStyle w:val="TagStyle"/>
          <w:rtl/>
        </w:rPr>
        <w:t xml:space="preserve"> &lt;&lt; קריאה &gt;&gt;</w:t>
      </w:r>
      <w:r w:rsidRPr="00BD6D3C">
        <w:rPr>
          <w:rStyle w:val="TagStyle"/>
          <w:rtl/>
        </w:rPr>
        <w:t xml:space="preserve"> </w:t>
      </w:r>
      <w:r>
        <w:rPr>
          <w:rtl/>
        </w:rPr>
        <w:t>דוד אמסלם (הליכוד):</w:t>
      </w:r>
      <w:r w:rsidRPr="00BD6D3C">
        <w:rPr>
          <w:rStyle w:val="TagStyle"/>
          <w:rtl/>
        </w:rPr>
        <w:t xml:space="preserve"> </w:t>
      </w:r>
      <w:r w:rsidRPr="000D79C4">
        <w:rPr>
          <w:rStyle w:val="TagStyle"/>
          <w:rtl/>
        </w:rPr>
        <w:t>&lt;&lt; קריאה &gt;&gt;</w:t>
      </w:r>
      <w:r>
        <w:rPr>
          <w:rtl/>
        </w:rPr>
        <w:t xml:space="preserve">   </w:t>
      </w:r>
    </w:p>
    <w:p w:rsidR="00915C53" w:rsidRDefault="00915C53" w:rsidP="0057198A">
      <w:pPr>
        <w:rPr>
          <w:rtl/>
          <w:lang w:eastAsia="he-IL"/>
        </w:rPr>
      </w:pPr>
    </w:p>
    <w:p w:rsidR="00915C53" w:rsidRDefault="0057198A" w:rsidP="00915C53">
      <w:pPr>
        <w:rPr>
          <w:rtl/>
          <w:lang w:eastAsia="he-IL"/>
        </w:rPr>
      </w:pPr>
      <w:bookmarkStart w:id="18958" w:name="_ETM_Q55_449000"/>
      <w:bookmarkEnd w:id="18958"/>
      <w:r>
        <w:rPr>
          <w:rFonts w:hint="cs"/>
          <w:rtl/>
          <w:lang w:eastAsia="he-IL"/>
        </w:rPr>
        <w:t>– – –</w:t>
      </w:r>
      <w:r w:rsidR="00915C53">
        <w:rPr>
          <w:rFonts w:hint="cs"/>
          <w:rtl/>
          <w:lang w:eastAsia="he-IL"/>
        </w:rPr>
        <w:t xml:space="preserve"> עוד כמה דקות. </w:t>
      </w:r>
    </w:p>
    <w:p w:rsidR="00915C53" w:rsidRDefault="00915C53" w:rsidP="00915C53">
      <w:pPr>
        <w:rPr>
          <w:rtl/>
          <w:lang w:eastAsia="he-IL"/>
        </w:rPr>
      </w:pPr>
    </w:p>
    <w:p w:rsidR="00915C53" w:rsidRDefault="00915C53" w:rsidP="00915C53">
      <w:pPr>
        <w:pStyle w:val="-"/>
        <w:rPr>
          <w:rtl/>
        </w:rPr>
      </w:pPr>
      <w:bookmarkStart w:id="18959" w:name="ET_speakercontinue_5763_29"/>
      <w:r w:rsidRPr="000D79C4">
        <w:rPr>
          <w:rStyle w:val="TagStyle"/>
          <w:rtl/>
        </w:rPr>
        <w:t xml:space="preserve"> &lt;&lt; דובר_המשך &gt;&gt;</w:t>
      </w:r>
      <w:r w:rsidRPr="00BD6D3C">
        <w:rPr>
          <w:rStyle w:val="TagStyle"/>
          <w:rtl/>
        </w:rPr>
        <w:t xml:space="preserve"> </w:t>
      </w:r>
      <w:r>
        <w:rPr>
          <w:rtl/>
        </w:rPr>
        <w:t>משה ארבל (ש"ס):</w:t>
      </w:r>
      <w:r w:rsidRPr="00BD6D3C">
        <w:rPr>
          <w:rStyle w:val="TagStyle"/>
          <w:rtl/>
        </w:rPr>
        <w:t xml:space="preserve"> </w:t>
      </w:r>
      <w:r w:rsidRPr="000D79C4">
        <w:rPr>
          <w:rStyle w:val="TagStyle"/>
          <w:rtl/>
        </w:rPr>
        <w:t>&lt;&lt; דובר_המשך &gt;&gt;</w:t>
      </w:r>
      <w:r>
        <w:rPr>
          <w:rtl/>
        </w:rPr>
        <w:t xml:space="preserve">   </w:t>
      </w:r>
      <w:bookmarkEnd w:id="18959"/>
    </w:p>
    <w:p w:rsidR="00915C53" w:rsidRDefault="00915C53" w:rsidP="0057198A">
      <w:pPr>
        <w:rPr>
          <w:rtl/>
          <w:lang w:eastAsia="he-IL"/>
        </w:rPr>
      </w:pPr>
    </w:p>
    <w:p w:rsidR="00915C53" w:rsidRDefault="00915C53" w:rsidP="00D4653B">
      <w:pPr>
        <w:rPr>
          <w:rtl/>
        </w:rPr>
      </w:pPr>
      <w:bookmarkStart w:id="18960" w:name="_ETM_Q55_452000"/>
      <w:bookmarkEnd w:id="18960"/>
      <w:r>
        <w:rPr>
          <w:rFonts w:hint="cs"/>
          <w:rtl/>
          <w:lang w:eastAsia="he-IL"/>
        </w:rPr>
        <w:t xml:space="preserve">חבריי חברי הכנסת, </w:t>
      </w:r>
      <w:bookmarkStart w:id="18961" w:name="_ETM_Q55_455000"/>
      <w:bookmarkEnd w:id="18961"/>
      <w:r>
        <w:rPr>
          <w:rFonts w:hint="cs"/>
          <w:rtl/>
          <w:lang w:eastAsia="he-IL"/>
        </w:rPr>
        <w:t xml:space="preserve">אני רוצה בהצעה לסדר-היום שלפניכם להודות מקרב לב </w:t>
      </w:r>
      <w:bookmarkStart w:id="18962" w:name="_ETM_Q55_462889"/>
      <w:bookmarkStart w:id="18963" w:name="_ETM_Q55_463370"/>
      <w:bookmarkStart w:id="18964" w:name="_ETM_Q55_464330"/>
      <w:bookmarkEnd w:id="18962"/>
      <w:bookmarkEnd w:id="18963"/>
      <w:bookmarkEnd w:id="18964"/>
      <w:r>
        <w:rPr>
          <w:rtl/>
        </w:rPr>
        <w:t>ליושבת</w:t>
      </w:r>
      <w:r>
        <w:rPr>
          <w:rFonts w:hint="cs"/>
          <w:rtl/>
        </w:rPr>
        <w:t>-</w:t>
      </w:r>
      <w:bookmarkStart w:id="18965" w:name="_ETM_Q55_464810"/>
      <w:bookmarkEnd w:id="18965"/>
      <w:r>
        <w:rPr>
          <w:rtl/>
        </w:rPr>
        <w:t xml:space="preserve">ראש </w:t>
      </w:r>
      <w:bookmarkStart w:id="18966" w:name="_ETM_Q55_464990"/>
      <w:bookmarkEnd w:id="18966"/>
      <w:r>
        <w:rPr>
          <w:rtl/>
        </w:rPr>
        <w:t xml:space="preserve">הקואליציה </w:t>
      </w:r>
      <w:bookmarkStart w:id="18967" w:name="_ETM_Q55_465770"/>
      <w:bookmarkEnd w:id="18967"/>
      <w:r>
        <w:rPr>
          <w:rtl/>
        </w:rPr>
        <w:t xml:space="preserve">חברת </w:t>
      </w:r>
      <w:bookmarkStart w:id="18968" w:name="_ETM_Q55_466130"/>
      <w:bookmarkEnd w:id="18968"/>
      <w:r>
        <w:rPr>
          <w:rtl/>
        </w:rPr>
        <w:t xml:space="preserve">הכנסת </w:t>
      </w:r>
      <w:bookmarkStart w:id="18969" w:name="_ETM_Q55_466490"/>
      <w:bookmarkEnd w:id="18969"/>
      <w:r>
        <w:rPr>
          <w:rtl/>
        </w:rPr>
        <w:t xml:space="preserve">עידית </w:t>
      </w:r>
      <w:bookmarkStart w:id="18970" w:name="_ETM_Q55_466729"/>
      <w:bookmarkEnd w:id="18970"/>
      <w:r>
        <w:rPr>
          <w:rtl/>
        </w:rPr>
        <w:t>סילמן</w:t>
      </w:r>
      <w:r>
        <w:rPr>
          <w:rFonts w:hint="cs"/>
          <w:rtl/>
        </w:rPr>
        <w:t>,</w:t>
      </w:r>
      <w:r>
        <w:rPr>
          <w:rtl/>
        </w:rPr>
        <w:t xml:space="preserve"> </w:t>
      </w:r>
      <w:bookmarkStart w:id="18971" w:name="_ETM_Q55_467990"/>
      <w:bookmarkEnd w:id="18971"/>
      <w:r>
        <w:rPr>
          <w:rtl/>
        </w:rPr>
        <w:t>ש</w:t>
      </w:r>
      <w:r>
        <w:rPr>
          <w:rFonts w:hint="cs"/>
          <w:rtl/>
        </w:rPr>
        <w:t>ה</w:t>
      </w:r>
      <w:r>
        <w:rPr>
          <w:rtl/>
        </w:rPr>
        <w:t xml:space="preserve">עלתה </w:t>
      </w:r>
      <w:bookmarkStart w:id="18972" w:name="_ETM_Q55_468529"/>
      <w:bookmarkEnd w:id="18972"/>
      <w:r>
        <w:rPr>
          <w:rtl/>
        </w:rPr>
        <w:t xml:space="preserve">במוצאי </w:t>
      </w:r>
      <w:bookmarkStart w:id="18973" w:name="_ETM_Q55_468979"/>
      <w:bookmarkEnd w:id="18973"/>
      <w:r>
        <w:rPr>
          <w:rtl/>
        </w:rPr>
        <w:t xml:space="preserve">שבת </w:t>
      </w:r>
      <w:bookmarkStart w:id="18974" w:name="_ETM_Q55_469370"/>
      <w:bookmarkEnd w:id="18974"/>
      <w:r>
        <w:rPr>
          <w:rtl/>
        </w:rPr>
        <w:t xml:space="preserve">האחרון </w:t>
      </w:r>
      <w:bookmarkStart w:id="18975" w:name="_ETM_Q55_470330"/>
      <w:bookmarkEnd w:id="18975"/>
      <w:r>
        <w:rPr>
          <w:rtl/>
        </w:rPr>
        <w:t xml:space="preserve">בתוכנית </w:t>
      </w:r>
      <w:bookmarkStart w:id="18976" w:name="_ETM_Q55_470839"/>
      <w:bookmarkEnd w:id="18976"/>
      <w:r>
        <w:rPr>
          <w:rFonts w:hint="cs"/>
          <w:rtl/>
        </w:rPr>
        <w:t>"</w:t>
      </w:r>
      <w:r>
        <w:rPr>
          <w:rtl/>
        </w:rPr>
        <w:t xml:space="preserve">פגוש </w:t>
      </w:r>
      <w:bookmarkStart w:id="18977" w:name="_ETM_Q55_471080"/>
      <w:bookmarkEnd w:id="18977"/>
      <w:r>
        <w:rPr>
          <w:rtl/>
        </w:rPr>
        <w:t xml:space="preserve">את </w:t>
      </w:r>
      <w:bookmarkStart w:id="18978" w:name="_ETM_Q55_471229"/>
      <w:bookmarkEnd w:id="18978"/>
      <w:r>
        <w:rPr>
          <w:rtl/>
        </w:rPr>
        <w:t>העיתונות</w:t>
      </w:r>
      <w:r>
        <w:rPr>
          <w:rFonts w:hint="cs"/>
          <w:rtl/>
        </w:rPr>
        <w:t>"</w:t>
      </w:r>
      <w:r>
        <w:rPr>
          <w:rtl/>
        </w:rPr>
        <w:t xml:space="preserve"> </w:t>
      </w:r>
      <w:bookmarkStart w:id="18979" w:name="_ETM_Q55_472279"/>
      <w:bookmarkEnd w:id="18979"/>
      <w:r>
        <w:rPr>
          <w:rtl/>
        </w:rPr>
        <w:t xml:space="preserve">את </w:t>
      </w:r>
      <w:bookmarkStart w:id="18980" w:name="_ETM_Q55_472430"/>
      <w:bookmarkEnd w:id="18980"/>
      <w:r>
        <w:rPr>
          <w:rtl/>
        </w:rPr>
        <w:t xml:space="preserve">הנושא </w:t>
      </w:r>
      <w:bookmarkStart w:id="18981" w:name="_ETM_Q55_472819"/>
      <w:bookmarkEnd w:id="18981"/>
      <w:r>
        <w:rPr>
          <w:rtl/>
        </w:rPr>
        <w:t xml:space="preserve">החשוב </w:t>
      </w:r>
      <w:bookmarkStart w:id="18982" w:name="_ETM_Q55_473240"/>
      <w:bookmarkEnd w:id="18982"/>
      <w:r>
        <w:rPr>
          <w:rtl/>
        </w:rPr>
        <w:t xml:space="preserve">הזה </w:t>
      </w:r>
      <w:bookmarkStart w:id="18983" w:name="_ETM_Q55_473479"/>
      <w:bookmarkEnd w:id="18983"/>
      <w:r>
        <w:rPr>
          <w:rtl/>
        </w:rPr>
        <w:t>לסדר</w:t>
      </w:r>
      <w:r>
        <w:rPr>
          <w:rFonts w:hint="cs"/>
          <w:rtl/>
        </w:rPr>
        <w:t>-</w:t>
      </w:r>
      <w:bookmarkStart w:id="18984" w:name="_ETM_Q55_473839"/>
      <w:bookmarkEnd w:id="18984"/>
      <w:r>
        <w:rPr>
          <w:rtl/>
        </w:rPr>
        <w:t xml:space="preserve">היום </w:t>
      </w:r>
      <w:bookmarkStart w:id="18985" w:name="_ETM_Q55_474050"/>
      <w:bookmarkEnd w:id="18985"/>
      <w:r>
        <w:rPr>
          <w:rtl/>
        </w:rPr>
        <w:t>הציבורי</w:t>
      </w:r>
      <w:r>
        <w:rPr>
          <w:rFonts w:hint="cs"/>
          <w:rtl/>
        </w:rPr>
        <w:t>.</w:t>
      </w:r>
      <w:r>
        <w:rPr>
          <w:rtl/>
        </w:rPr>
        <w:t xml:space="preserve"> </w:t>
      </w:r>
      <w:bookmarkStart w:id="18986" w:name="_ETM_Q55_475309"/>
      <w:bookmarkEnd w:id="18986"/>
      <w:r>
        <w:rPr>
          <w:rtl/>
        </w:rPr>
        <w:t xml:space="preserve">בשנים </w:t>
      </w:r>
      <w:bookmarkStart w:id="18987" w:name="_ETM_Q55_475789"/>
      <w:bookmarkEnd w:id="18987"/>
      <w:r>
        <w:rPr>
          <w:rtl/>
        </w:rPr>
        <w:t>האחרונות</w:t>
      </w:r>
      <w:r>
        <w:rPr>
          <w:rFonts w:hint="cs"/>
          <w:rtl/>
        </w:rPr>
        <w:t>,</w:t>
      </w:r>
      <w:r>
        <w:rPr>
          <w:rtl/>
        </w:rPr>
        <w:t xml:space="preserve"> </w:t>
      </w:r>
      <w:bookmarkStart w:id="18988" w:name="_ETM_Q55_476960"/>
      <w:bookmarkEnd w:id="18988"/>
      <w:r>
        <w:rPr>
          <w:rtl/>
        </w:rPr>
        <w:t xml:space="preserve">ובעיקר </w:t>
      </w:r>
      <w:bookmarkStart w:id="18989" w:name="_ETM_Q55_477440"/>
      <w:bookmarkEnd w:id="18989"/>
      <w:r>
        <w:rPr>
          <w:rtl/>
        </w:rPr>
        <w:t xml:space="preserve">בחודשים </w:t>
      </w:r>
      <w:bookmarkStart w:id="18990" w:name="_ETM_Q55_477949"/>
      <w:bookmarkEnd w:id="18990"/>
      <w:r>
        <w:rPr>
          <w:rtl/>
        </w:rPr>
        <w:t>האחרונים</w:t>
      </w:r>
      <w:r>
        <w:rPr>
          <w:rFonts w:hint="cs"/>
          <w:rtl/>
        </w:rPr>
        <w:t>,</w:t>
      </w:r>
      <w:r>
        <w:rPr>
          <w:rtl/>
        </w:rPr>
        <w:t xml:space="preserve"> </w:t>
      </w:r>
      <w:bookmarkStart w:id="18991" w:name="_ETM_Q55_478520"/>
      <w:bookmarkEnd w:id="18991"/>
      <w:r>
        <w:rPr>
          <w:rtl/>
        </w:rPr>
        <w:t xml:space="preserve">רבו </w:t>
      </w:r>
      <w:bookmarkStart w:id="18992" w:name="_ETM_Q55_478789"/>
      <w:bookmarkEnd w:id="18992"/>
      <w:r>
        <w:rPr>
          <w:rtl/>
        </w:rPr>
        <w:t xml:space="preserve">התקיפות </w:t>
      </w:r>
      <w:bookmarkStart w:id="18993" w:name="_ETM_Q55_479889"/>
      <w:bookmarkEnd w:id="18993"/>
      <w:r>
        <w:rPr>
          <w:rtl/>
        </w:rPr>
        <w:t>ורבת</w:t>
      </w:r>
      <w:r>
        <w:rPr>
          <w:rFonts w:hint="cs"/>
          <w:rtl/>
        </w:rPr>
        <w:t>ה</w:t>
      </w:r>
      <w:r>
        <w:rPr>
          <w:rtl/>
        </w:rPr>
        <w:t xml:space="preserve"> </w:t>
      </w:r>
      <w:bookmarkStart w:id="18994" w:name="_ETM_Q55_480430"/>
      <w:bookmarkEnd w:id="18994"/>
      <w:r>
        <w:rPr>
          <w:rtl/>
        </w:rPr>
        <w:t>ה</w:t>
      </w:r>
      <w:r>
        <w:rPr>
          <w:rFonts w:hint="cs"/>
          <w:rtl/>
        </w:rPr>
        <w:t>ה</w:t>
      </w:r>
      <w:r>
        <w:rPr>
          <w:rtl/>
        </w:rPr>
        <w:t xml:space="preserve">סתה </w:t>
      </w:r>
      <w:bookmarkStart w:id="18995" w:name="_ETM_Q55_480819"/>
      <w:bookmarkEnd w:id="18995"/>
      <w:r>
        <w:rPr>
          <w:rtl/>
        </w:rPr>
        <w:t xml:space="preserve">כנגד </w:t>
      </w:r>
      <w:bookmarkStart w:id="18996" w:name="_ETM_Q55_480000"/>
      <w:bookmarkStart w:id="18997" w:name="_ETM_Q55_480630"/>
      <w:bookmarkStart w:id="18998" w:name="_ETM_Q55_480989"/>
      <w:bookmarkEnd w:id="18996"/>
      <w:bookmarkEnd w:id="18997"/>
      <w:bookmarkEnd w:id="18998"/>
      <w:r>
        <w:rPr>
          <w:rtl/>
        </w:rPr>
        <w:t xml:space="preserve">נבחרי </w:t>
      </w:r>
      <w:bookmarkStart w:id="18999" w:name="_ETM_Q55_481380"/>
      <w:bookmarkEnd w:id="18999"/>
      <w:r>
        <w:rPr>
          <w:rtl/>
        </w:rPr>
        <w:t xml:space="preserve">ציבור </w:t>
      </w:r>
      <w:bookmarkStart w:id="19000" w:name="_ETM_Q55_481740"/>
      <w:bookmarkEnd w:id="19000"/>
      <w:r>
        <w:rPr>
          <w:rtl/>
        </w:rPr>
        <w:t xml:space="preserve">לרמה </w:t>
      </w:r>
      <w:bookmarkStart w:id="19001" w:name="_ETM_Q55_482100"/>
      <w:bookmarkEnd w:id="19001"/>
      <w:r>
        <w:rPr>
          <w:rtl/>
        </w:rPr>
        <w:t>מרתיע</w:t>
      </w:r>
      <w:bookmarkStart w:id="19002" w:name="_ETM_Q55_483290"/>
      <w:bookmarkEnd w:id="19002"/>
      <w:r>
        <w:rPr>
          <w:rFonts w:hint="cs"/>
          <w:rtl/>
        </w:rPr>
        <w:t xml:space="preserve">ה, </w:t>
      </w:r>
      <w:r>
        <w:rPr>
          <w:rtl/>
        </w:rPr>
        <w:t>שמסכ</w:t>
      </w:r>
      <w:r>
        <w:rPr>
          <w:rFonts w:hint="cs"/>
          <w:rtl/>
        </w:rPr>
        <w:t>נת</w:t>
      </w:r>
      <w:r>
        <w:rPr>
          <w:rtl/>
        </w:rPr>
        <w:t xml:space="preserve"> </w:t>
      </w:r>
      <w:bookmarkStart w:id="19003" w:name="_ETM_Q55_484310"/>
      <w:bookmarkEnd w:id="19003"/>
      <w:r>
        <w:rPr>
          <w:rtl/>
        </w:rPr>
        <w:t xml:space="preserve">את </w:t>
      </w:r>
      <w:bookmarkStart w:id="19004" w:name="_ETM_Q55_484490"/>
      <w:bookmarkEnd w:id="19004"/>
      <w:r>
        <w:rPr>
          <w:rtl/>
        </w:rPr>
        <w:t xml:space="preserve">יסודות </w:t>
      </w:r>
      <w:bookmarkStart w:id="19005" w:name="_ETM_Q55_484910"/>
      <w:bookmarkEnd w:id="19005"/>
      <w:r>
        <w:rPr>
          <w:rtl/>
        </w:rPr>
        <w:t xml:space="preserve">השיטה </w:t>
      </w:r>
      <w:bookmarkStart w:id="19006" w:name="_ETM_Q55_485300"/>
      <w:bookmarkEnd w:id="19006"/>
      <w:r>
        <w:rPr>
          <w:rtl/>
        </w:rPr>
        <w:t xml:space="preserve">הדמוקרטית </w:t>
      </w:r>
      <w:bookmarkStart w:id="19007" w:name="_ETM_Q55_486019"/>
      <w:bookmarkEnd w:id="19007"/>
      <w:r>
        <w:rPr>
          <w:rtl/>
        </w:rPr>
        <w:t>שלנו</w:t>
      </w:r>
      <w:bookmarkStart w:id="19008" w:name="_ETM_Q55_485000"/>
      <w:bookmarkEnd w:id="19008"/>
      <w:r>
        <w:rPr>
          <w:rFonts w:hint="cs"/>
          <w:rtl/>
        </w:rPr>
        <w:t>.</w:t>
      </w:r>
      <w:r>
        <w:rPr>
          <w:rtl/>
        </w:rPr>
        <w:t xml:space="preserve"> </w:t>
      </w:r>
      <w:bookmarkStart w:id="19009" w:name="_ETM_Q55_487009"/>
      <w:bookmarkEnd w:id="19009"/>
      <w:r>
        <w:rPr>
          <w:rtl/>
        </w:rPr>
        <w:t xml:space="preserve">לא </w:t>
      </w:r>
      <w:bookmarkStart w:id="19010" w:name="_ETM_Q55_487220"/>
      <w:bookmarkEnd w:id="19010"/>
      <w:r>
        <w:rPr>
          <w:rtl/>
        </w:rPr>
        <w:t xml:space="preserve">פחות </w:t>
      </w:r>
      <w:bookmarkStart w:id="19011" w:name="_ETM_Q55_487579"/>
      <w:bookmarkEnd w:id="19011"/>
      <w:r>
        <w:rPr>
          <w:rtl/>
        </w:rPr>
        <w:t>מכך</w:t>
      </w:r>
      <w:r>
        <w:rPr>
          <w:rFonts w:hint="cs"/>
          <w:rtl/>
        </w:rPr>
        <w:t>.</w:t>
      </w:r>
      <w:bookmarkStart w:id="19012" w:name="_ETM_Q55_486000"/>
      <w:bookmarkStart w:id="19013" w:name="_ETM_Q55_488580"/>
      <w:bookmarkEnd w:id="19012"/>
      <w:bookmarkEnd w:id="19013"/>
      <w:r w:rsidR="00D4653B">
        <w:rPr>
          <w:rFonts w:hint="cs"/>
          <w:rtl/>
        </w:rPr>
        <w:t xml:space="preserve"> </w:t>
      </w:r>
      <w:r>
        <w:rPr>
          <w:rtl/>
        </w:rPr>
        <w:t xml:space="preserve">חברי </w:t>
      </w:r>
      <w:bookmarkStart w:id="19014" w:name="_ETM_Q55_488969"/>
      <w:bookmarkEnd w:id="19014"/>
      <w:r>
        <w:rPr>
          <w:rtl/>
        </w:rPr>
        <w:t>כנסת</w:t>
      </w:r>
      <w:r>
        <w:rPr>
          <w:rFonts w:hint="cs"/>
          <w:rtl/>
        </w:rPr>
        <w:t xml:space="preserve"> סופגים </w:t>
      </w:r>
      <w:bookmarkStart w:id="19015" w:name="_ETM_Q55_489570"/>
      <w:bookmarkStart w:id="19016" w:name="_ETM_Q55_490200"/>
      <w:bookmarkEnd w:id="19015"/>
      <w:bookmarkEnd w:id="19016"/>
      <w:r>
        <w:rPr>
          <w:rtl/>
        </w:rPr>
        <w:t xml:space="preserve">גידופים </w:t>
      </w:r>
      <w:bookmarkStart w:id="19017" w:name="_ETM_Q55_491039"/>
      <w:bookmarkStart w:id="19018" w:name="_ETM_Q55_491519"/>
      <w:bookmarkStart w:id="19019" w:name="_ETM_Q55_492960"/>
      <w:bookmarkEnd w:id="19017"/>
      <w:bookmarkEnd w:id="19018"/>
      <w:bookmarkEnd w:id="19019"/>
      <w:r>
        <w:rPr>
          <w:rtl/>
        </w:rPr>
        <w:t xml:space="preserve">ברשתות </w:t>
      </w:r>
      <w:bookmarkStart w:id="19020" w:name="_ETM_Q55_493529"/>
      <w:bookmarkEnd w:id="19020"/>
      <w:r>
        <w:rPr>
          <w:rtl/>
        </w:rPr>
        <w:t>החברתיות</w:t>
      </w:r>
      <w:r>
        <w:rPr>
          <w:rFonts w:hint="cs"/>
          <w:rtl/>
        </w:rPr>
        <w:t>,</w:t>
      </w:r>
      <w:r>
        <w:rPr>
          <w:rtl/>
        </w:rPr>
        <w:t xml:space="preserve"> </w:t>
      </w:r>
      <w:bookmarkStart w:id="19021" w:name="_ETM_Q55_494730"/>
      <w:bookmarkEnd w:id="19021"/>
      <w:r>
        <w:rPr>
          <w:rtl/>
        </w:rPr>
        <w:t xml:space="preserve">השיח </w:t>
      </w:r>
      <w:bookmarkStart w:id="19022" w:name="_ETM_Q55_495210"/>
      <w:bookmarkEnd w:id="19022"/>
      <w:r>
        <w:rPr>
          <w:rtl/>
        </w:rPr>
        <w:t xml:space="preserve">הוא </w:t>
      </w:r>
      <w:bookmarkStart w:id="19023" w:name="_ETM_Q55_495300"/>
      <w:bookmarkEnd w:id="19023"/>
      <w:r>
        <w:rPr>
          <w:rtl/>
        </w:rPr>
        <w:t xml:space="preserve">שיח </w:t>
      </w:r>
      <w:bookmarkStart w:id="19024" w:name="_ETM_Q55_495570"/>
      <w:bookmarkEnd w:id="19024"/>
      <w:r>
        <w:rPr>
          <w:rtl/>
        </w:rPr>
        <w:t xml:space="preserve">של </w:t>
      </w:r>
      <w:bookmarkStart w:id="19025" w:name="_ETM_Q55_495750"/>
      <w:bookmarkEnd w:id="19025"/>
      <w:r>
        <w:rPr>
          <w:rtl/>
        </w:rPr>
        <w:t xml:space="preserve">בגידה </w:t>
      </w:r>
      <w:bookmarkStart w:id="19026" w:name="_ETM_Q55_496170"/>
      <w:bookmarkEnd w:id="19026"/>
      <w:r>
        <w:rPr>
          <w:rtl/>
        </w:rPr>
        <w:t xml:space="preserve">ושל </w:t>
      </w:r>
      <w:bookmarkStart w:id="19027" w:name="_ETM_Q55_496470"/>
      <w:bookmarkEnd w:id="19027"/>
      <w:r>
        <w:rPr>
          <w:rFonts w:hint="cs"/>
          <w:rtl/>
        </w:rPr>
        <w:t>תיעוב</w:t>
      </w:r>
      <w:r>
        <w:rPr>
          <w:rtl/>
        </w:rPr>
        <w:t xml:space="preserve"> </w:t>
      </w:r>
      <w:bookmarkStart w:id="19028" w:name="_ETM_Q55_496800"/>
      <w:bookmarkEnd w:id="19028"/>
      <w:r>
        <w:rPr>
          <w:rtl/>
        </w:rPr>
        <w:t>הדדי</w:t>
      </w:r>
      <w:r>
        <w:rPr>
          <w:rFonts w:hint="cs"/>
          <w:rtl/>
        </w:rPr>
        <w:t>,</w:t>
      </w:r>
      <w:r>
        <w:rPr>
          <w:rtl/>
        </w:rPr>
        <w:t xml:space="preserve"> </w:t>
      </w:r>
      <w:bookmarkStart w:id="19029" w:name="_ETM_Q55_497760"/>
      <w:bookmarkEnd w:id="19029"/>
      <w:r>
        <w:rPr>
          <w:rtl/>
        </w:rPr>
        <w:t xml:space="preserve">והתוצאה </w:t>
      </w:r>
      <w:bookmarkStart w:id="19030" w:name="_ETM_Q55_498360"/>
      <w:bookmarkEnd w:id="19030"/>
      <w:r>
        <w:rPr>
          <w:rtl/>
        </w:rPr>
        <w:t xml:space="preserve">של </w:t>
      </w:r>
      <w:bookmarkStart w:id="19031" w:name="_ETM_Q55_498570"/>
      <w:bookmarkEnd w:id="19031"/>
      <w:r>
        <w:rPr>
          <w:rtl/>
        </w:rPr>
        <w:t xml:space="preserve">השיח </w:t>
      </w:r>
      <w:bookmarkStart w:id="19032" w:name="_ETM_Q55_498900"/>
      <w:bookmarkEnd w:id="19032"/>
      <w:r>
        <w:rPr>
          <w:rtl/>
        </w:rPr>
        <w:t xml:space="preserve">הזה </w:t>
      </w:r>
      <w:bookmarkStart w:id="19033" w:name="_ETM_Q55_499710"/>
      <w:bookmarkEnd w:id="19033"/>
      <w:r>
        <w:rPr>
          <w:rtl/>
        </w:rPr>
        <w:t>צ</w:t>
      </w:r>
      <w:r>
        <w:rPr>
          <w:rFonts w:hint="cs"/>
          <w:rtl/>
        </w:rPr>
        <w:t>פה</w:t>
      </w:r>
      <w:bookmarkStart w:id="19034" w:name="_ETM_Q55_500040"/>
      <w:bookmarkEnd w:id="19034"/>
      <w:r>
        <w:rPr>
          <w:rtl/>
        </w:rPr>
        <w:t xml:space="preserve"> </w:t>
      </w:r>
      <w:bookmarkStart w:id="19035" w:name="_ETM_Q55_500220"/>
      <w:bookmarkEnd w:id="19035"/>
      <w:r>
        <w:rPr>
          <w:rFonts w:hint="cs"/>
          <w:rtl/>
        </w:rPr>
        <w:t>ומ</w:t>
      </w:r>
      <w:r>
        <w:rPr>
          <w:rtl/>
        </w:rPr>
        <w:t xml:space="preserve">תגלה </w:t>
      </w:r>
      <w:bookmarkStart w:id="19036" w:name="_ETM_Q55_500640"/>
      <w:bookmarkEnd w:id="19036"/>
      <w:r>
        <w:rPr>
          <w:rtl/>
        </w:rPr>
        <w:t>בפנינו</w:t>
      </w:r>
      <w:r>
        <w:rPr>
          <w:rFonts w:hint="cs"/>
          <w:rtl/>
        </w:rPr>
        <w:t xml:space="preserve">. </w:t>
      </w:r>
    </w:p>
    <w:p w:rsidR="00915C53" w:rsidRDefault="00915C53" w:rsidP="00915C53">
      <w:pPr>
        <w:rPr>
          <w:rtl/>
        </w:rPr>
      </w:pPr>
    </w:p>
    <w:p w:rsidR="00915C53" w:rsidRDefault="00915C53" w:rsidP="0057198A">
      <w:pPr>
        <w:rPr>
          <w:rtl/>
        </w:rPr>
      </w:pPr>
      <w:bookmarkStart w:id="19037" w:name="_ETM_Q55_500000"/>
      <w:bookmarkStart w:id="19038" w:name="_ETM_Q55_502060"/>
      <w:bookmarkEnd w:id="19037"/>
      <w:bookmarkEnd w:id="19038"/>
      <w:r>
        <w:rPr>
          <w:rtl/>
        </w:rPr>
        <w:t>בעוונותיי</w:t>
      </w:r>
      <w:r>
        <w:rPr>
          <w:rFonts w:hint="cs"/>
          <w:rtl/>
        </w:rPr>
        <w:t>,</w:t>
      </w:r>
      <w:r>
        <w:rPr>
          <w:rtl/>
        </w:rPr>
        <w:t xml:space="preserve"> </w:t>
      </w:r>
      <w:bookmarkStart w:id="19039" w:name="_ETM_Q55_503589"/>
      <w:bookmarkEnd w:id="19039"/>
      <w:r>
        <w:rPr>
          <w:rtl/>
        </w:rPr>
        <w:t xml:space="preserve">אני </w:t>
      </w:r>
      <w:bookmarkStart w:id="19040" w:name="_ETM_Q55_503830"/>
      <w:bookmarkEnd w:id="19040"/>
      <w:r>
        <w:rPr>
          <w:rtl/>
        </w:rPr>
        <w:t xml:space="preserve">אינני </w:t>
      </w:r>
      <w:bookmarkStart w:id="19041" w:name="_ETM_Q55_504160"/>
      <w:bookmarkEnd w:id="19041"/>
      <w:r>
        <w:rPr>
          <w:rtl/>
        </w:rPr>
        <w:t xml:space="preserve">חבר </w:t>
      </w:r>
      <w:bookmarkStart w:id="19042" w:name="_ETM_Q55_504699"/>
      <w:bookmarkEnd w:id="19042"/>
      <w:r>
        <w:rPr>
          <w:rtl/>
        </w:rPr>
        <w:t xml:space="preserve">ולא </w:t>
      </w:r>
      <w:bookmarkStart w:id="19043" w:name="_ETM_Q55_504970"/>
      <w:bookmarkEnd w:id="19043"/>
      <w:r>
        <w:rPr>
          <w:rtl/>
        </w:rPr>
        <w:t xml:space="preserve">משתמש </w:t>
      </w:r>
      <w:bookmarkStart w:id="19044" w:name="_ETM_Q55_505570"/>
      <w:bookmarkEnd w:id="19044"/>
      <w:r>
        <w:rPr>
          <w:rtl/>
        </w:rPr>
        <w:t xml:space="preserve">באף </w:t>
      </w:r>
      <w:bookmarkStart w:id="19045" w:name="_ETM_Q55_505960"/>
      <w:bookmarkEnd w:id="19045"/>
      <w:r>
        <w:rPr>
          <w:rtl/>
        </w:rPr>
        <w:t xml:space="preserve">רשת </w:t>
      </w:r>
      <w:bookmarkStart w:id="19046" w:name="_ETM_Q55_506259"/>
      <w:bookmarkEnd w:id="19046"/>
      <w:r>
        <w:rPr>
          <w:rtl/>
        </w:rPr>
        <w:t xml:space="preserve">מהרשתות </w:t>
      </w:r>
      <w:bookmarkStart w:id="19047" w:name="_ETM_Q55_506740"/>
      <w:bookmarkEnd w:id="19047"/>
      <w:r>
        <w:rPr>
          <w:rtl/>
        </w:rPr>
        <w:t>החברתיות</w:t>
      </w:r>
      <w:r>
        <w:rPr>
          <w:rFonts w:hint="cs"/>
          <w:rtl/>
        </w:rPr>
        <w:t>,</w:t>
      </w:r>
      <w:r>
        <w:rPr>
          <w:rtl/>
        </w:rPr>
        <w:t xml:space="preserve"> </w:t>
      </w:r>
      <w:bookmarkStart w:id="19048" w:name="_ETM_Q55_507910"/>
      <w:bookmarkEnd w:id="19048"/>
      <w:r>
        <w:rPr>
          <w:rtl/>
        </w:rPr>
        <w:t xml:space="preserve">למעט </w:t>
      </w:r>
      <w:bookmarkStart w:id="19049" w:name="_ETM_Q55_508419"/>
      <w:bookmarkEnd w:id="19049"/>
      <w:proofErr w:type="spellStart"/>
      <w:r>
        <w:rPr>
          <w:rFonts w:hint="cs"/>
          <w:rtl/>
        </w:rPr>
        <w:t>ווטסאפ</w:t>
      </w:r>
      <w:proofErr w:type="spellEnd"/>
      <w:r>
        <w:rPr>
          <w:rFonts w:hint="cs"/>
          <w:rtl/>
        </w:rPr>
        <w:t>.</w:t>
      </w:r>
      <w:r w:rsidR="0057198A">
        <w:rPr>
          <w:rFonts w:hint="cs"/>
          <w:rtl/>
        </w:rPr>
        <w:t xml:space="preserve"> </w:t>
      </w:r>
      <w:bookmarkStart w:id="19050" w:name="_ETM_Q55_509580"/>
      <w:bookmarkEnd w:id="19050"/>
      <w:r>
        <w:rPr>
          <w:rtl/>
        </w:rPr>
        <w:t xml:space="preserve">ביקשתי </w:t>
      </w:r>
      <w:bookmarkStart w:id="19051" w:name="_ETM_Q55_510119"/>
      <w:bookmarkEnd w:id="19051"/>
      <w:r>
        <w:rPr>
          <w:rtl/>
        </w:rPr>
        <w:t xml:space="preserve">מהיועץ </w:t>
      </w:r>
      <w:bookmarkStart w:id="19052" w:name="_ETM_Q55_510509"/>
      <w:bookmarkEnd w:id="19052"/>
      <w:r>
        <w:rPr>
          <w:rtl/>
        </w:rPr>
        <w:t xml:space="preserve">שלי </w:t>
      </w:r>
      <w:bookmarkStart w:id="19053" w:name="_ETM_Q55_510750"/>
      <w:bookmarkEnd w:id="19053"/>
      <w:r>
        <w:rPr>
          <w:rtl/>
        </w:rPr>
        <w:t xml:space="preserve">לבצע </w:t>
      </w:r>
      <w:bookmarkStart w:id="19054" w:name="_ETM_Q55_511199"/>
      <w:bookmarkEnd w:id="19054"/>
      <w:r>
        <w:rPr>
          <w:rtl/>
        </w:rPr>
        <w:t xml:space="preserve">בדיקה </w:t>
      </w:r>
      <w:bookmarkStart w:id="19055" w:name="_ETM_Q55_511560"/>
      <w:bookmarkEnd w:id="19055"/>
      <w:r>
        <w:rPr>
          <w:rtl/>
        </w:rPr>
        <w:t xml:space="preserve">ברשתות </w:t>
      </w:r>
      <w:bookmarkStart w:id="19056" w:name="_ETM_Q55_512010"/>
      <w:bookmarkEnd w:id="19056"/>
      <w:r>
        <w:rPr>
          <w:rtl/>
        </w:rPr>
        <w:t>החברתיות</w:t>
      </w:r>
      <w:r>
        <w:rPr>
          <w:rFonts w:hint="cs"/>
          <w:rtl/>
        </w:rPr>
        <w:t>,</w:t>
      </w:r>
      <w:r>
        <w:rPr>
          <w:rtl/>
        </w:rPr>
        <w:t xml:space="preserve"> </w:t>
      </w:r>
      <w:bookmarkStart w:id="19057" w:name="_ETM_Q55_513329"/>
      <w:bookmarkEnd w:id="19057"/>
      <w:r>
        <w:rPr>
          <w:rtl/>
        </w:rPr>
        <w:t xml:space="preserve">ולחקור </w:t>
      </w:r>
      <w:bookmarkStart w:id="19058" w:name="_ETM_Q55_513899"/>
      <w:bookmarkEnd w:id="19058"/>
      <w:r>
        <w:rPr>
          <w:rtl/>
        </w:rPr>
        <w:t xml:space="preserve">את </w:t>
      </w:r>
      <w:bookmarkStart w:id="19059" w:name="_ETM_Q55_514019"/>
      <w:bookmarkEnd w:id="19059"/>
      <w:r>
        <w:rPr>
          <w:rtl/>
        </w:rPr>
        <w:t>ה</w:t>
      </w:r>
      <w:bookmarkStart w:id="19060" w:name="_ETM_Q55_514410"/>
      <w:bookmarkStart w:id="19061" w:name="_ETM_Q55_514859"/>
      <w:bookmarkEnd w:id="19060"/>
      <w:bookmarkEnd w:id="19061"/>
      <w:r>
        <w:rPr>
          <w:rtl/>
        </w:rPr>
        <w:t xml:space="preserve">נושא </w:t>
      </w:r>
      <w:bookmarkStart w:id="19062" w:name="_ETM_Q55_515940"/>
      <w:bookmarkStart w:id="19063" w:name="_ETM_Q55_516449"/>
      <w:bookmarkStart w:id="19064" w:name="_ETM_Q55_516539"/>
      <w:bookmarkStart w:id="19065" w:name="_ETM_Q55_516839"/>
      <w:bookmarkEnd w:id="19062"/>
      <w:bookmarkEnd w:id="19063"/>
      <w:bookmarkEnd w:id="19064"/>
      <w:bookmarkEnd w:id="19065"/>
      <w:r>
        <w:rPr>
          <w:rtl/>
        </w:rPr>
        <w:t xml:space="preserve">של </w:t>
      </w:r>
      <w:bookmarkStart w:id="19066" w:name="_ETM_Q55_516989"/>
      <w:bookmarkEnd w:id="19066"/>
      <w:r>
        <w:rPr>
          <w:rtl/>
        </w:rPr>
        <w:t xml:space="preserve">השיח </w:t>
      </w:r>
      <w:bookmarkStart w:id="19067" w:name="_ETM_Q55_517320"/>
      <w:bookmarkEnd w:id="19067"/>
      <w:r>
        <w:rPr>
          <w:rtl/>
        </w:rPr>
        <w:t xml:space="preserve">כלפי </w:t>
      </w:r>
      <w:bookmarkStart w:id="19068" w:name="_ETM_Q55_517620"/>
      <w:bookmarkEnd w:id="19068"/>
      <w:r>
        <w:rPr>
          <w:rtl/>
        </w:rPr>
        <w:t xml:space="preserve">נבחרי </w:t>
      </w:r>
      <w:bookmarkStart w:id="19069" w:name="_ETM_Q55_517980"/>
      <w:bookmarkEnd w:id="19069"/>
      <w:r>
        <w:rPr>
          <w:rtl/>
        </w:rPr>
        <w:t xml:space="preserve">ציבור </w:t>
      </w:r>
      <w:bookmarkStart w:id="19070" w:name="_ETM_Q55_518309"/>
      <w:bookmarkEnd w:id="19070"/>
      <w:r>
        <w:rPr>
          <w:rtl/>
        </w:rPr>
        <w:t>ברשתות</w:t>
      </w:r>
      <w:r>
        <w:rPr>
          <w:rFonts w:hint="cs"/>
          <w:rtl/>
        </w:rPr>
        <w:t>.</w:t>
      </w:r>
      <w:r>
        <w:rPr>
          <w:rtl/>
        </w:rPr>
        <w:t xml:space="preserve"> </w:t>
      </w:r>
      <w:bookmarkStart w:id="19071" w:name="_ETM_Q55_521329"/>
      <w:bookmarkEnd w:id="19071"/>
      <w:r>
        <w:rPr>
          <w:rtl/>
        </w:rPr>
        <w:t xml:space="preserve">נורא </w:t>
      </w:r>
      <w:bookmarkStart w:id="19072" w:name="_ETM_Q55_521750"/>
      <w:bookmarkEnd w:id="19072"/>
      <w:r>
        <w:rPr>
          <w:rtl/>
        </w:rPr>
        <w:t>ואיום</w:t>
      </w:r>
      <w:r>
        <w:rPr>
          <w:rFonts w:hint="cs"/>
          <w:rtl/>
        </w:rPr>
        <w:t>.</w:t>
      </w:r>
      <w:r>
        <w:rPr>
          <w:rtl/>
        </w:rPr>
        <w:t xml:space="preserve"> </w:t>
      </w:r>
      <w:bookmarkStart w:id="19073" w:name="_ETM_Q55_522289"/>
      <w:bookmarkEnd w:id="19073"/>
      <w:r>
        <w:rPr>
          <w:rtl/>
        </w:rPr>
        <w:t>גידופים</w:t>
      </w:r>
      <w:r>
        <w:rPr>
          <w:rFonts w:hint="cs"/>
          <w:rtl/>
        </w:rPr>
        <w:t>, איחולים</w:t>
      </w:r>
      <w:bookmarkStart w:id="19074" w:name="_ETM_Q55_523129"/>
      <w:bookmarkEnd w:id="19074"/>
      <w:r>
        <w:rPr>
          <w:rtl/>
        </w:rPr>
        <w:t xml:space="preserve"> </w:t>
      </w:r>
      <w:bookmarkStart w:id="19075" w:name="_ETM_Q55_523550"/>
      <w:bookmarkEnd w:id="19075"/>
      <w:r>
        <w:rPr>
          <w:rtl/>
        </w:rPr>
        <w:t xml:space="preserve">קשים </w:t>
      </w:r>
      <w:bookmarkStart w:id="19076" w:name="_ETM_Q55_523910"/>
      <w:bookmarkEnd w:id="19076"/>
      <w:r>
        <w:rPr>
          <w:rtl/>
        </w:rPr>
        <w:t xml:space="preserve">למוות </w:t>
      </w:r>
      <w:bookmarkStart w:id="19077" w:name="_ETM_Q55_524359"/>
      <w:bookmarkEnd w:id="19077"/>
      <w:r>
        <w:rPr>
          <w:rFonts w:hint="cs"/>
          <w:rtl/>
        </w:rPr>
        <w:t>ו</w:t>
      </w:r>
      <w:bookmarkStart w:id="19078" w:name="_ETM_Q55_524420"/>
      <w:bookmarkEnd w:id="19078"/>
      <w:r>
        <w:rPr>
          <w:rtl/>
        </w:rPr>
        <w:t>למחלות</w:t>
      </w:r>
      <w:r>
        <w:rPr>
          <w:rFonts w:hint="cs"/>
          <w:rtl/>
        </w:rPr>
        <w:t xml:space="preserve"> </w:t>
      </w:r>
      <w:bookmarkStart w:id="19079" w:name="_ETM_Q55_505266"/>
      <w:bookmarkEnd w:id="19079"/>
      <w:r>
        <w:rPr>
          <w:rFonts w:hint="eastAsia"/>
          <w:rtl/>
        </w:rPr>
        <w:t>–</w:t>
      </w:r>
      <w:r>
        <w:rPr>
          <w:rtl/>
        </w:rPr>
        <w:t xml:space="preserve"> </w:t>
      </w:r>
      <w:bookmarkStart w:id="19080" w:name="_ETM_Q55_525019"/>
      <w:bookmarkEnd w:id="19080"/>
      <w:r>
        <w:rPr>
          <w:rtl/>
        </w:rPr>
        <w:t xml:space="preserve">ביטויים </w:t>
      </w:r>
      <w:bookmarkStart w:id="19081" w:name="_ETM_Q55_525409"/>
      <w:bookmarkEnd w:id="19081"/>
      <w:r>
        <w:rPr>
          <w:rtl/>
        </w:rPr>
        <w:t xml:space="preserve">שלא </w:t>
      </w:r>
      <w:bookmarkStart w:id="19082" w:name="_ETM_Q55_525680"/>
      <w:bookmarkEnd w:id="19082"/>
      <w:r>
        <w:rPr>
          <w:rtl/>
        </w:rPr>
        <w:t xml:space="preserve">אוכל </w:t>
      </w:r>
      <w:bookmarkStart w:id="19083" w:name="_ETM_Q55_525920"/>
      <w:bookmarkEnd w:id="19083"/>
      <w:r>
        <w:rPr>
          <w:rtl/>
        </w:rPr>
        <w:t xml:space="preserve">לחזור </w:t>
      </w:r>
      <w:bookmarkStart w:id="19084" w:name="_ETM_Q55_526279"/>
      <w:bookmarkEnd w:id="19084"/>
      <w:r>
        <w:rPr>
          <w:rtl/>
        </w:rPr>
        <w:lastRenderedPageBreak/>
        <w:t xml:space="preserve">עליהם </w:t>
      </w:r>
      <w:bookmarkStart w:id="19085" w:name="_ETM_Q55_526519"/>
      <w:bookmarkEnd w:id="19085"/>
      <w:r>
        <w:rPr>
          <w:rtl/>
        </w:rPr>
        <w:t>כ</w:t>
      </w:r>
      <w:r>
        <w:rPr>
          <w:rFonts w:hint="cs"/>
          <w:rtl/>
        </w:rPr>
        <w:t>א</w:t>
      </w:r>
      <w:r>
        <w:rPr>
          <w:rtl/>
        </w:rPr>
        <w:t xml:space="preserve">ן </w:t>
      </w:r>
      <w:bookmarkStart w:id="19086" w:name="_ETM_Q55_527510"/>
      <w:bookmarkEnd w:id="19086"/>
      <w:r>
        <w:rPr>
          <w:rtl/>
        </w:rPr>
        <w:t xml:space="preserve">ושאין </w:t>
      </w:r>
      <w:bookmarkStart w:id="19087" w:name="_ETM_Q55_528020"/>
      <w:bookmarkEnd w:id="19087"/>
      <w:r>
        <w:rPr>
          <w:rtl/>
        </w:rPr>
        <w:t xml:space="preserve">להם </w:t>
      </w:r>
      <w:bookmarkStart w:id="19088" w:name="_ETM_Q55_528230"/>
      <w:bookmarkEnd w:id="19088"/>
      <w:r>
        <w:rPr>
          <w:rtl/>
        </w:rPr>
        <w:t xml:space="preserve">מקום </w:t>
      </w:r>
      <w:bookmarkStart w:id="19089" w:name="_ETM_Q55_528620"/>
      <w:bookmarkEnd w:id="19089"/>
      <w:r>
        <w:rPr>
          <w:rtl/>
        </w:rPr>
        <w:t xml:space="preserve">בין </w:t>
      </w:r>
      <w:bookmarkStart w:id="19090" w:name="_ETM_Q55_528829"/>
      <w:bookmarkEnd w:id="19090"/>
      <w:r>
        <w:rPr>
          <w:rtl/>
        </w:rPr>
        <w:t xml:space="preserve">בני </w:t>
      </w:r>
      <w:bookmarkStart w:id="19091" w:name="_ETM_Q55_529100"/>
      <w:bookmarkEnd w:id="19091"/>
      <w:r>
        <w:rPr>
          <w:rtl/>
        </w:rPr>
        <w:t>תרבות</w:t>
      </w:r>
      <w:r>
        <w:rPr>
          <w:rFonts w:hint="cs"/>
          <w:rtl/>
        </w:rPr>
        <w:t xml:space="preserve">. </w:t>
      </w:r>
      <w:bookmarkStart w:id="19092" w:name="_ETM_Q55_528000"/>
      <w:bookmarkStart w:id="19093" w:name="_ETM_Q55_530320"/>
      <w:bookmarkEnd w:id="19092"/>
      <w:bookmarkEnd w:id="19093"/>
      <w:r>
        <w:rPr>
          <w:rtl/>
        </w:rPr>
        <w:t xml:space="preserve">אין </w:t>
      </w:r>
      <w:bookmarkStart w:id="19094" w:name="_ETM_Q55_530559"/>
      <w:bookmarkEnd w:id="19094"/>
      <w:r>
        <w:rPr>
          <w:rtl/>
        </w:rPr>
        <w:t xml:space="preserve">להתפלא </w:t>
      </w:r>
      <w:bookmarkStart w:id="19095" w:name="_ETM_Q55_531129"/>
      <w:bookmarkEnd w:id="19095"/>
      <w:r>
        <w:rPr>
          <w:rtl/>
        </w:rPr>
        <w:t xml:space="preserve">שמילים </w:t>
      </w:r>
      <w:bookmarkStart w:id="19096" w:name="_ETM_Q55_532320"/>
      <w:bookmarkEnd w:id="19096"/>
      <w:r>
        <w:rPr>
          <w:rtl/>
        </w:rPr>
        <w:t xml:space="preserve">מובילות </w:t>
      </w:r>
      <w:bookmarkStart w:id="19097" w:name="_ETM_Q55_533010"/>
      <w:bookmarkEnd w:id="19097"/>
      <w:r>
        <w:rPr>
          <w:rtl/>
        </w:rPr>
        <w:t xml:space="preserve">למעשים </w:t>
      </w:r>
      <w:bookmarkStart w:id="19098" w:name="_ETM_Q55_534120"/>
      <w:bookmarkEnd w:id="19098"/>
      <w:r>
        <w:rPr>
          <w:rtl/>
        </w:rPr>
        <w:t xml:space="preserve">והסתה </w:t>
      </w:r>
      <w:bookmarkStart w:id="19099" w:name="_ETM_Q55_534930"/>
      <w:bookmarkEnd w:id="19099"/>
      <w:r>
        <w:rPr>
          <w:rtl/>
        </w:rPr>
        <w:t xml:space="preserve">מובילה </w:t>
      </w:r>
      <w:bookmarkStart w:id="19100" w:name="_ETM_Q55_535410"/>
      <w:bookmarkEnd w:id="19100"/>
      <w:r>
        <w:rPr>
          <w:rtl/>
        </w:rPr>
        <w:t>למעשים</w:t>
      </w:r>
      <w:r>
        <w:rPr>
          <w:rFonts w:hint="cs"/>
          <w:rtl/>
        </w:rPr>
        <w:t>.</w:t>
      </w:r>
      <w:r>
        <w:rPr>
          <w:rtl/>
        </w:rPr>
        <w:t xml:space="preserve"> </w:t>
      </w:r>
      <w:bookmarkStart w:id="19101" w:name="_ETM_Q55_536690"/>
      <w:bookmarkEnd w:id="19101"/>
    </w:p>
    <w:p w:rsidR="00915C53" w:rsidRDefault="00915C53" w:rsidP="00915C53">
      <w:pPr>
        <w:rPr>
          <w:rtl/>
        </w:rPr>
      </w:pPr>
      <w:bookmarkStart w:id="19102" w:name="_ETM_Q55_533000"/>
      <w:bookmarkEnd w:id="19102"/>
    </w:p>
    <w:p w:rsidR="00915C53" w:rsidRDefault="00915C53" w:rsidP="00D4653B">
      <w:pPr>
        <w:rPr>
          <w:rtl/>
        </w:rPr>
      </w:pPr>
      <w:bookmarkStart w:id="19103" w:name="_ETM_Q55_534000"/>
      <w:bookmarkEnd w:id="19103"/>
      <w:r>
        <w:rPr>
          <w:rtl/>
        </w:rPr>
        <w:t xml:space="preserve">לפני </w:t>
      </w:r>
      <w:bookmarkStart w:id="19104" w:name="_ETM_Q55_537080"/>
      <w:bookmarkEnd w:id="19104"/>
      <w:r>
        <w:rPr>
          <w:rtl/>
        </w:rPr>
        <w:t xml:space="preserve">חודשיים </w:t>
      </w:r>
      <w:bookmarkStart w:id="19105" w:name="_ETM_Q55_537620"/>
      <w:bookmarkEnd w:id="19105"/>
      <w:r>
        <w:rPr>
          <w:rFonts w:hint="cs"/>
          <w:rtl/>
        </w:rPr>
        <w:t>ה</w:t>
      </w:r>
      <w:r>
        <w:rPr>
          <w:rtl/>
        </w:rPr>
        <w:t xml:space="preserve">ותקף </w:t>
      </w:r>
      <w:bookmarkStart w:id="19106" w:name="_ETM_Q55_538040"/>
      <w:bookmarkEnd w:id="19106"/>
      <w:r>
        <w:rPr>
          <w:rtl/>
        </w:rPr>
        <w:t xml:space="preserve">חבר </w:t>
      </w:r>
      <w:bookmarkStart w:id="19107" w:name="_ETM_Q55_538310"/>
      <w:bookmarkEnd w:id="19107"/>
      <w:r>
        <w:rPr>
          <w:rtl/>
        </w:rPr>
        <w:t xml:space="preserve">הכנסת </w:t>
      </w:r>
      <w:bookmarkStart w:id="19108" w:name="_ETM_Q55_538700"/>
      <w:bookmarkEnd w:id="19108"/>
      <w:r>
        <w:rPr>
          <w:rtl/>
        </w:rPr>
        <w:t xml:space="preserve">הרב </w:t>
      </w:r>
      <w:bookmarkStart w:id="19109" w:name="_ETM_Q55_538910"/>
      <w:bookmarkEnd w:id="19109"/>
      <w:r>
        <w:rPr>
          <w:rtl/>
        </w:rPr>
        <w:t xml:space="preserve">מאיר </w:t>
      </w:r>
      <w:bookmarkStart w:id="19110" w:name="_ETM_Q55_539180"/>
      <w:bookmarkEnd w:id="19110"/>
      <w:r>
        <w:rPr>
          <w:rtl/>
        </w:rPr>
        <w:t xml:space="preserve">פרוש </w:t>
      </w:r>
      <w:bookmarkStart w:id="19111" w:name="_ETM_Q55_539540"/>
      <w:bookmarkEnd w:id="19111"/>
      <w:r>
        <w:rPr>
          <w:rtl/>
        </w:rPr>
        <w:t xml:space="preserve">סמוך </w:t>
      </w:r>
      <w:bookmarkStart w:id="19112" w:name="_ETM_Q55_539810"/>
      <w:bookmarkEnd w:id="19112"/>
      <w:r>
        <w:rPr>
          <w:rtl/>
        </w:rPr>
        <w:t xml:space="preserve">לביתו </w:t>
      </w:r>
      <w:bookmarkStart w:id="19113" w:name="_ETM_Q55_540170"/>
      <w:bookmarkEnd w:id="19113"/>
      <w:r>
        <w:rPr>
          <w:rtl/>
        </w:rPr>
        <w:t>בירושלים</w:t>
      </w:r>
      <w:r>
        <w:rPr>
          <w:rFonts w:hint="cs"/>
          <w:rtl/>
        </w:rPr>
        <w:t>.</w:t>
      </w:r>
      <w:r>
        <w:rPr>
          <w:rtl/>
        </w:rPr>
        <w:t xml:space="preserve"> </w:t>
      </w:r>
      <w:bookmarkStart w:id="19114" w:name="_ETM_Q55_541500"/>
      <w:bookmarkEnd w:id="19114"/>
      <w:r>
        <w:rPr>
          <w:rtl/>
        </w:rPr>
        <w:t>בו</w:t>
      </w:r>
      <w:bookmarkStart w:id="19115" w:name="_ETM_Q55_541829"/>
      <w:bookmarkEnd w:id="19115"/>
      <w:r>
        <w:rPr>
          <w:rFonts w:hint="cs"/>
          <w:rtl/>
        </w:rPr>
        <w:t>-</w:t>
      </w:r>
      <w:r>
        <w:rPr>
          <w:rtl/>
        </w:rPr>
        <w:t xml:space="preserve">ביום </w:t>
      </w:r>
      <w:bookmarkStart w:id="19116" w:name="_ETM_Q55_542160"/>
      <w:bookmarkEnd w:id="19116"/>
      <w:r>
        <w:rPr>
          <w:rtl/>
        </w:rPr>
        <w:t xml:space="preserve">התקבלה </w:t>
      </w:r>
      <w:bookmarkStart w:id="19117" w:name="_ETM_Q55_542579"/>
      <w:bookmarkEnd w:id="19117"/>
      <w:r>
        <w:rPr>
          <w:rtl/>
        </w:rPr>
        <w:t xml:space="preserve">תלונה </w:t>
      </w:r>
      <w:bookmarkStart w:id="19118" w:name="_ETM_Q55_542940"/>
      <w:bookmarkEnd w:id="19118"/>
      <w:r>
        <w:rPr>
          <w:rtl/>
        </w:rPr>
        <w:t xml:space="preserve">במשטרה </w:t>
      </w:r>
      <w:bookmarkStart w:id="19119" w:name="_ETM_Q55_543480"/>
      <w:bookmarkEnd w:id="19119"/>
      <w:r>
        <w:rPr>
          <w:rtl/>
        </w:rPr>
        <w:t xml:space="preserve">ואצל </w:t>
      </w:r>
      <w:bookmarkStart w:id="19120" w:name="_ETM_Q55_543899"/>
      <w:bookmarkEnd w:id="19120"/>
      <w:r>
        <w:rPr>
          <w:rtl/>
        </w:rPr>
        <w:t xml:space="preserve">קצין </w:t>
      </w:r>
      <w:bookmarkStart w:id="19121" w:name="_ETM_Q55_544229"/>
      <w:bookmarkEnd w:id="19121"/>
      <w:r>
        <w:rPr>
          <w:rtl/>
        </w:rPr>
        <w:t>הכנסת</w:t>
      </w:r>
      <w:r>
        <w:rPr>
          <w:rFonts w:hint="cs"/>
          <w:rtl/>
        </w:rPr>
        <w:t>.</w:t>
      </w:r>
      <w:r>
        <w:rPr>
          <w:rtl/>
        </w:rPr>
        <w:t xml:space="preserve"> </w:t>
      </w:r>
      <w:bookmarkStart w:id="19122" w:name="_ETM_Q55_545499"/>
      <w:bookmarkEnd w:id="19122"/>
      <w:r>
        <w:rPr>
          <w:rtl/>
        </w:rPr>
        <w:t xml:space="preserve">שבועיים </w:t>
      </w:r>
      <w:bookmarkStart w:id="19123" w:name="_ETM_Q55_545979"/>
      <w:bookmarkEnd w:id="19123"/>
      <w:r>
        <w:rPr>
          <w:rFonts w:hint="cs"/>
          <w:rtl/>
        </w:rPr>
        <w:t>ל</w:t>
      </w:r>
      <w:r>
        <w:rPr>
          <w:rtl/>
        </w:rPr>
        <w:t xml:space="preserve">אחר </w:t>
      </w:r>
      <w:bookmarkStart w:id="19124" w:name="_ETM_Q55_546219"/>
      <w:bookmarkEnd w:id="19124"/>
      <w:r>
        <w:rPr>
          <w:rtl/>
        </w:rPr>
        <w:t xml:space="preserve">מכן </w:t>
      </w:r>
      <w:bookmarkStart w:id="19125" w:name="_ETM_Q55_546520"/>
      <w:bookmarkEnd w:id="19125"/>
      <w:r>
        <w:rPr>
          <w:rtl/>
        </w:rPr>
        <w:t xml:space="preserve">אלמונים </w:t>
      </w:r>
      <w:bookmarkStart w:id="19126" w:name="_ETM_Q55_546939"/>
      <w:bookmarkEnd w:id="19126"/>
      <w:r>
        <w:rPr>
          <w:rFonts w:hint="cs"/>
          <w:rtl/>
        </w:rPr>
        <w:t xml:space="preserve">מתיזים חומר </w:t>
      </w:r>
      <w:bookmarkStart w:id="19127" w:name="_ETM_Q55_547329"/>
      <w:bookmarkStart w:id="19128" w:name="_ETM_Q55_547689"/>
      <w:bookmarkEnd w:id="19127"/>
      <w:bookmarkEnd w:id="19128"/>
      <w:r>
        <w:rPr>
          <w:rtl/>
        </w:rPr>
        <w:t xml:space="preserve">לא </w:t>
      </w:r>
      <w:bookmarkStart w:id="19129" w:name="_ETM_Q55_547779"/>
      <w:bookmarkEnd w:id="19129"/>
      <w:r>
        <w:rPr>
          <w:rtl/>
        </w:rPr>
        <w:t xml:space="preserve">ידוע </w:t>
      </w:r>
      <w:bookmarkStart w:id="19130" w:name="_ETM_Q55_548109"/>
      <w:bookmarkEnd w:id="19130"/>
      <w:r>
        <w:rPr>
          <w:rtl/>
        </w:rPr>
        <w:t xml:space="preserve">על </w:t>
      </w:r>
      <w:bookmarkStart w:id="19131" w:name="_ETM_Q55_548200"/>
      <w:bookmarkEnd w:id="19131"/>
      <w:r>
        <w:rPr>
          <w:rtl/>
        </w:rPr>
        <w:t xml:space="preserve">דלתו </w:t>
      </w:r>
      <w:bookmarkStart w:id="19132" w:name="_ETM_Q55_548589"/>
      <w:bookmarkEnd w:id="19132"/>
      <w:r>
        <w:rPr>
          <w:rtl/>
        </w:rPr>
        <w:t xml:space="preserve">של </w:t>
      </w:r>
      <w:bookmarkStart w:id="19133" w:name="_ETM_Q55_548770"/>
      <w:bookmarkEnd w:id="19133"/>
      <w:r>
        <w:rPr>
          <w:rtl/>
        </w:rPr>
        <w:t xml:space="preserve">חבר </w:t>
      </w:r>
      <w:bookmarkStart w:id="19134" w:name="_ETM_Q55_549009"/>
      <w:bookmarkEnd w:id="19134"/>
      <w:r>
        <w:rPr>
          <w:rtl/>
        </w:rPr>
        <w:t xml:space="preserve">הכנסת </w:t>
      </w:r>
      <w:bookmarkStart w:id="19135" w:name="_ETM_Q55_549339"/>
      <w:bookmarkEnd w:id="19135"/>
      <w:r>
        <w:rPr>
          <w:rtl/>
        </w:rPr>
        <w:t>פרוש</w:t>
      </w:r>
      <w:r>
        <w:rPr>
          <w:rFonts w:hint="cs"/>
          <w:rtl/>
        </w:rPr>
        <w:t>,</w:t>
      </w:r>
      <w:r>
        <w:rPr>
          <w:rtl/>
        </w:rPr>
        <w:t xml:space="preserve"> </w:t>
      </w:r>
      <w:bookmarkStart w:id="19136" w:name="_ETM_Q55_550390"/>
      <w:bookmarkEnd w:id="19136"/>
      <w:r>
        <w:rPr>
          <w:rtl/>
        </w:rPr>
        <w:t xml:space="preserve">המשטרה </w:t>
      </w:r>
      <w:bookmarkStart w:id="19137" w:name="_ETM_Q55_550899"/>
      <w:bookmarkEnd w:id="19137"/>
      <w:r>
        <w:rPr>
          <w:rtl/>
        </w:rPr>
        <w:t xml:space="preserve">פותחת </w:t>
      </w:r>
      <w:bookmarkStart w:id="19138" w:name="_ETM_Q55_551319"/>
      <w:bookmarkEnd w:id="19138"/>
      <w:r>
        <w:rPr>
          <w:rtl/>
        </w:rPr>
        <w:t>בחקירה</w:t>
      </w:r>
      <w:r>
        <w:rPr>
          <w:rFonts w:hint="cs"/>
          <w:rtl/>
        </w:rPr>
        <w:t>.</w:t>
      </w:r>
      <w:r>
        <w:rPr>
          <w:rtl/>
        </w:rPr>
        <w:t xml:space="preserve"> </w:t>
      </w:r>
      <w:bookmarkStart w:id="19139" w:name="_ETM_Q55_553180"/>
      <w:bookmarkStart w:id="19140" w:name="_ETM_Q55_553000"/>
      <w:bookmarkEnd w:id="19139"/>
      <w:bookmarkEnd w:id="19140"/>
      <w:r>
        <w:rPr>
          <w:rtl/>
        </w:rPr>
        <w:t xml:space="preserve">במוצאי </w:t>
      </w:r>
      <w:bookmarkStart w:id="19141" w:name="_ETM_Q55_553630"/>
      <w:bookmarkEnd w:id="19141"/>
      <w:r>
        <w:rPr>
          <w:rtl/>
        </w:rPr>
        <w:t xml:space="preserve">השבת </w:t>
      </w:r>
      <w:bookmarkStart w:id="19142" w:name="_ETM_Q55_554020"/>
      <w:bookmarkEnd w:id="19142"/>
      <w:r>
        <w:rPr>
          <w:rtl/>
        </w:rPr>
        <w:t xml:space="preserve">האחרונה </w:t>
      </w:r>
      <w:bookmarkStart w:id="19143" w:name="_ETM_Q55_554440"/>
      <w:bookmarkEnd w:id="19143"/>
      <w:r>
        <w:rPr>
          <w:rtl/>
        </w:rPr>
        <w:t xml:space="preserve">נודע </w:t>
      </w:r>
      <w:bookmarkStart w:id="19144" w:name="_ETM_Q55_554710"/>
      <w:bookmarkEnd w:id="19144"/>
      <w:r>
        <w:rPr>
          <w:rtl/>
        </w:rPr>
        <w:t xml:space="preserve">לכולנו </w:t>
      </w:r>
      <w:bookmarkStart w:id="19145" w:name="_ETM_Q55_555250"/>
      <w:bookmarkEnd w:id="19145"/>
      <w:r>
        <w:rPr>
          <w:rtl/>
        </w:rPr>
        <w:t xml:space="preserve">בפעם </w:t>
      </w:r>
      <w:bookmarkStart w:id="19146" w:name="_ETM_Q55_555610"/>
      <w:bookmarkEnd w:id="19146"/>
      <w:r>
        <w:rPr>
          <w:rtl/>
        </w:rPr>
        <w:t xml:space="preserve">הראשונה </w:t>
      </w:r>
      <w:bookmarkStart w:id="19147" w:name="_ETM_Q55_556689"/>
      <w:bookmarkEnd w:id="19147"/>
      <w:r>
        <w:rPr>
          <w:rtl/>
        </w:rPr>
        <w:t xml:space="preserve">על </w:t>
      </w:r>
      <w:bookmarkStart w:id="19148" w:name="_ETM_Q55_556959"/>
      <w:bookmarkEnd w:id="19148"/>
      <w:r>
        <w:rPr>
          <w:rtl/>
        </w:rPr>
        <w:t xml:space="preserve">התקיפה </w:t>
      </w:r>
      <w:bookmarkStart w:id="19149" w:name="_ETM_Q55_557469"/>
      <w:bookmarkEnd w:id="19149"/>
      <w:r>
        <w:rPr>
          <w:rtl/>
        </w:rPr>
        <w:t xml:space="preserve">המכוערת </w:t>
      </w:r>
      <w:bookmarkStart w:id="19150" w:name="_ETM_Q55_558779"/>
      <w:bookmarkEnd w:id="19150"/>
      <w:r>
        <w:rPr>
          <w:rtl/>
        </w:rPr>
        <w:t xml:space="preserve">של </w:t>
      </w:r>
      <w:bookmarkStart w:id="19151" w:name="_ETM_Q55_559020"/>
      <w:bookmarkEnd w:id="19151"/>
      <w:r>
        <w:rPr>
          <w:rtl/>
        </w:rPr>
        <w:t>יושבת</w:t>
      </w:r>
      <w:r>
        <w:rPr>
          <w:rFonts w:hint="cs"/>
          <w:rtl/>
        </w:rPr>
        <w:t>-</w:t>
      </w:r>
      <w:bookmarkStart w:id="19152" w:name="_ETM_Q55_559409"/>
      <w:bookmarkEnd w:id="19152"/>
      <w:r>
        <w:rPr>
          <w:rtl/>
        </w:rPr>
        <w:t xml:space="preserve">ראש </w:t>
      </w:r>
      <w:bookmarkStart w:id="19153" w:name="_ETM_Q55_559710"/>
      <w:bookmarkEnd w:id="19153"/>
      <w:r>
        <w:rPr>
          <w:rtl/>
        </w:rPr>
        <w:t>הקואליציה</w:t>
      </w:r>
      <w:r>
        <w:rPr>
          <w:rFonts w:hint="cs"/>
          <w:rtl/>
        </w:rPr>
        <w:t>,</w:t>
      </w:r>
      <w:r>
        <w:rPr>
          <w:rtl/>
        </w:rPr>
        <w:t xml:space="preserve"> </w:t>
      </w:r>
      <w:bookmarkStart w:id="19154" w:name="_ETM_Q55_560429"/>
      <w:bookmarkEnd w:id="19154"/>
      <w:r>
        <w:rPr>
          <w:rtl/>
        </w:rPr>
        <w:t xml:space="preserve">חברת </w:t>
      </w:r>
      <w:bookmarkStart w:id="19155" w:name="_ETM_Q55_560789"/>
      <w:bookmarkEnd w:id="19155"/>
      <w:r>
        <w:rPr>
          <w:rtl/>
        </w:rPr>
        <w:t xml:space="preserve">הכנסת </w:t>
      </w:r>
      <w:bookmarkStart w:id="19156" w:name="_ETM_Q55_561149"/>
      <w:bookmarkEnd w:id="19156"/>
      <w:r>
        <w:rPr>
          <w:rtl/>
        </w:rPr>
        <w:t xml:space="preserve">עידית </w:t>
      </w:r>
      <w:bookmarkStart w:id="19157" w:name="_ETM_Q55_561390"/>
      <w:bookmarkEnd w:id="19157"/>
      <w:r>
        <w:rPr>
          <w:rtl/>
        </w:rPr>
        <w:t>סילמן</w:t>
      </w:r>
      <w:r>
        <w:rPr>
          <w:rFonts w:hint="cs"/>
          <w:rtl/>
        </w:rPr>
        <w:t>,</w:t>
      </w:r>
      <w:r>
        <w:rPr>
          <w:rtl/>
        </w:rPr>
        <w:t xml:space="preserve"> </w:t>
      </w:r>
      <w:bookmarkStart w:id="19158" w:name="_ETM_Q55_562380"/>
      <w:bookmarkEnd w:id="19158"/>
      <w:r>
        <w:rPr>
          <w:rtl/>
        </w:rPr>
        <w:t xml:space="preserve">בתחנת </w:t>
      </w:r>
      <w:bookmarkStart w:id="19159" w:name="_ETM_Q55_562979"/>
      <w:bookmarkEnd w:id="19159"/>
      <w:r>
        <w:rPr>
          <w:rtl/>
        </w:rPr>
        <w:t xml:space="preserve">דלק </w:t>
      </w:r>
      <w:bookmarkStart w:id="19160" w:name="_ETM_Q55_563279"/>
      <w:bookmarkEnd w:id="19160"/>
      <w:r>
        <w:rPr>
          <w:rtl/>
        </w:rPr>
        <w:t xml:space="preserve">במודיעין </w:t>
      </w:r>
      <w:bookmarkStart w:id="19161" w:name="_ETM_Q55_563880"/>
      <w:bookmarkEnd w:id="19161"/>
      <w:r>
        <w:rPr>
          <w:rtl/>
        </w:rPr>
        <w:t xml:space="preserve">או </w:t>
      </w:r>
      <w:bookmarkStart w:id="19162" w:name="_ETM_Q55_563939"/>
      <w:bookmarkEnd w:id="19162"/>
      <w:r>
        <w:rPr>
          <w:rtl/>
        </w:rPr>
        <w:t xml:space="preserve">בסמוך </w:t>
      </w:r>
      <w:bookmarkStart w:id="19163" w:name="_ETM_Q55_564390"/>
      <w:bookmarkEnd w:id="19163"/>
      <w:r>
        <w:rPr>
          <w:rtl/>
        </w:rPr>
        <w:t xml:space="preserve">לתחנת </w:t>
      </w:r>
      <w:bookmarkStart w:id="19164" w:name="_ETM_Q55_564839"/>
      <w:bookmarkEnd w:id="19164"/>
      <w:r>
        <w:rPr>
          <w:rtl/>
        </w:rPr>
        <w:t xml:space="preserve">הדלק </w:t>
      </w:r>
      <w:bookmarkStart w:id="19165" w:name="_ETM_Q55_565170"/>
      <w:bookmarkEnd w:id="19165"/>
      <w:r>
        <w:rPr>
          <w:rtl/>
        </w:rPr>
        <w:t>במודיעין</w:t>
      </w:r>
      <w:r>
        <w:rPr>
          <w:rFonts w:hint="cs"/>
          <w:rtl/>
        </w:rPr>
        <w:t>.</w:t>
      </w:r>
      <w:r>
        <w:rPr>
          <w:rtl/>
        </w:rPr>
        <w:t xml:space="preserve"> </w:t>
      </w:r>
      <w:bookmarkStart w:id="19166" w:name="_ETM_Q55_566679"/>
      <w:bookmarkEnd w:id="19166"/>
      <w:r>
        <w:rPr>
          <w:rtl/>
        </w:rPr>
        <w:t xml:space="preserve">נשמעו </w:t>
      </w:r>
      <w:bookmarkStart w:id="19167" w:name="_ETM_Q55_567130"/>
      <w:bookmarkEnd w:id="19167"/>
      <w:r>
        <w:rPr>
          <w:rtl/>
        </w:rPr>
        <w:t xml:space="preserve">גרסאות </w:t>
      </w:r>
      <w:bookmarkStart w:id="19168" w:name="_ETM_Q55_567609"/>
      <w:bookmarkEnd w:id="19168"/>
      <w:r>
        <w:rPr>
          <w:rtl/>
        </w:rPr>
        <w:t xml:space="preserve">סותרות </w:t>
      </w:r>
      <w:bookmarkStart w:id="19169" w:name="_ETM_Q55_568060"/>
      <w:bookmarkEnd w:id="19169"/>
      <w:r>
        <w:rPr>
          <w:rFonts w:hint="cs"/>
          <w:rtl/>
        </w:rPr>
        <w:t>ב</w:t>
      </w:r>
      <w:r>
        <w:rPr>
          <w:rtl/>
        </w:rPr>
        <w:t>עניין</w:t>
      </w:r>
      <w:r>
        <w:rPr>
          <w:rFonts w:hint="cs"/>
          <w:rtl/>
        </w:rPr>
        <w:t>.</w:t>
      </w:r>
      <w:r>
        <w:rPr>
          <w:rtl/>
        </w:rPr>
        <w:t xml:space="preserve"> </w:t>
      </w:r>
      <w:bookmarkStart w:id="19170" w:name="_ETM_Q55_568509"/>
      <w:bookmarkEnd w:id="19170"/>
      <w:r>
        <w:rPr>
          <w:rtl/>
        </w:rPr>
        <w:t>לדבריה</w:t>
      </w:r>
      <w:r>
        <w:rPr>
          <w:rFonts w:hint="cs"/>
          <w:rtl/>
        </w:rPr>
        <w:t>,</w:t>
      </w:r>
      <w:r>
        <w:rPr>
          <w:rtl/>
        </w:rPr>
        <w:t xml:space="preserve"> התקיפה </w:t>
      </w:r>
      <w:bookmarkStart w:id="19171" w:name="_ETM_Q55_568929"/>
      <w:bookmarkEnd w:id="19171"/>
      <w:r>
        <w:rPr>
          <w:rtl/>
        </w:rPr>
        <w:t xml:space="preserve">המדוברת </w:t>
      </w:r>
      <w:bookmarkStart w:id="19172" w:name="_ETM_Q55_569469"/>
      <w:bookmarkEnd w:id="19172"/>
      <w:r>
        <w:rPr>
          <w:rFonts w:hint="cs"/>
          <w:rtl/>
        </w:rPr>
        <w:t xml:space="preserve">אירעה </w:t>
      </w:r>
      <w:bookmarkStart w:id="19173" w:name="_ETM_Q55_569589"/>
      <w:bookmarkStart w:id="19174" w:name="_ETM_Q55_569890"/>
      <w:bookmarkEnd w:id="19173"/>
      <w:bookmarkEnd w:id="19174"/>
      <w:r>
        <w:rPr>
          <w:rFonts w:hint="cs"/>
          <w:rtl/>
        </w:rPr>
        <w:t>כ</w:t>
      </w:r>
      <w:r>
        <w:rPr>
          <w:rtl/>
        </w:rPr>
        <w:t xml:space="preserve">שבועיים </w:t>
      </w:r>
      <w:bookmarkStart w:id="19175" w:name="_ETM_Q55_570399"/>
      <w:bookmarkEnd w:id="19175"/>
      <w:r>
        <w:rPr>
          <w:rtl/>
        </w:rPr>
        <w:t xml:space="preserve">קודם </w:t>
      </w:r>
      <w:bookmarkStart w:id="19176" w:name="_ETM_Q55_570729"/>
      <w:bookmarkEnd w:id="19176"/>
      <w:r>
        <w:rPr>
          <w:rtl/>
        </w:rPr>
        <w:t>לכן</w:t>
      </w:r>
      <w:r>
        <w:rPr>
          <w:rFonts w:hint="cs"/>
          <w:rtl/>
        </w:rPr>
        <w:t>.</w:t>
      </w:r>
      <w:r>
        <w:rPr>
          <w:rtl/>
        </w:rPr>
        <w:t xml:space="preserve"> </w:t>
      </w:r>
      <w:bookmarkStart w:id="19177" w:name="_ETM_Q55_572339"/>
      <w:bookmarkEnd w:id="19177"/>
      <w:r>
        <w:rPr>
          <w:rtl/>
        </w:rPr>
        <w:t xml:space="preserve">באופן </w:t>
      </w:r>
      <w:bookmarkStart w:id="19178" w:name="_ETM_Q55_572969"/>
      <w:bookmarkEnd w:id="19178"/>
      <w:r>
        <w:rPr>
          <w:rtl/>
        </w:rPr>
        <w:t xml:space="preserve">מיידי </w:t>
      </w:r>
      <w:bookmarkStart w:id="19179" w:name="_ETM_Q55_573920"/>
      <w:bookmarkEnd w:id="19179"/>
      <w:r>
        <w:rPr>
          <w:rtl/>
        </w:rPr>
        <w:t xml:space="preserve">פניתי </w:t>
      </w:r>
      <w:bookmarkStart w:id="19180" w:name="_ETM_Q55_574460"/>
      <w:bookmarkEnd w:id="19180"/>
      <w:r>
        <w:rPr>
          <w:rtl/>
        </w:rPr>
        <w:t xml:space="preserve">בנושא </w:t>
      </w:r>
      <w:bookmarkStart w:id="19181" w:name="_ETM_Q55_574880"/>
      <w:bookmarkEnd w:id="19181"/>
      <w:r>
        <w:rPr>
          <w:rtl/>
        </w:rPr>
        <w:t xml:space="preserve">הזה </w:t>
      </w:r>
      <w:bookmarkStart w:id="19182" w:name="_ETM_Q55_575240"/>
      <w:bookmarkEnd w:id="19182"/>
      <w:r>
        <w:rPr>
          <w:rtl/>
        </w:rPr>
        <w:t xml:space="preserve">למפכ"ל </w:t>
      </w:r>
      <w:bookmarkStart w:id="19183" w:name="_ETM_Q55_575779"/>
      <w:bookmarkEnd w:id="19183"/>
      <w:r>
        <w:rPr>
          <w:rtl/>
        </w:rPr>
        <w:t xml:space="preserve">המשטרה </w:t>
      </w:r>
      <w:bookmarkStart w:id="19184" w:name="_ETM_Q55_576260"/>
      <w:bookmarkEnd w:id="19184"/>
      <w:r>
        <w:rPr>
          <w:rtl/>
        </w:rPr>
        <w:t xml:space="preserve">ולקצין </w:t>
      </w:r>
      <w:bookmarkStart w:id="19185" w:name="_ETM_Q55_576650"/>
      <w:bookmarkEnd w:id="19185"/>
      <w:r>
        <w:rPr>
          <w:rtl/>
        </w:rPr>
        <w:t xml:space="preserve">הכנסת </w:t>
      </w:r>
      <w:bookmarkStart w:id="19186" w:name="_ETM_Q55_577730"/>
      <w:bookmarkEnd w:id="19186"/>
      <w:r>
        <w:rPr>
          <w:rtl/>
        </w:rPr>
        <w:t xml:space="preserve">ודרשתי </w:t>
      </w:r>
      <w:bookmarkStart w:id="19187" w:name="_ETM_Q55_578420"/>
      <w:bookmarkEnd w:id="19187"/>
      <w:r>
        <w:rPr>
          <w:rtl/>
        </w:rPr>
        <w:t xml:space="preserve">לראות </w:t>
      </w:r>
      <w:bookmarkStart w:id="19188" w:name="_ETM_Q55_578750"/>
      <w:bookmarkEnd w:id="19188"/>
      <w:r>
        <w:rPr>
          <w:rFonts w:hint="cs"/>
          <w:rtl/>
        </w:rPr>
        <w:t>ת</w:t>
      </w:r>
      <w:r>
        <w:rPr>
          <w:rtl/>
        </w:rPr>
        <w:t xml:space="preserve">וצאות </w:t>
      </w:r>
      <w:bookmarkStart w:id="19189" w:name="_ETM_Q55_579670"/>
      <w:bookmarkEnd w:id="19189"/>
      <w:r>
        <w:rPr>
          <w:rtl/>
        </w:rPr>
        <w:t xml:space="preserve">ולדעת </w:t>
      </w:r>
      <w:bookmarkStart w:id="19190" w:name="_ETM_Q55_580210"/>
      <w:bookmarkEnd w:id="19190"/>
      <w:r>
        <w:rPr>
          <w:rtl/>
        </w:rPr>
        <w:t xml:space="preserve">מה </w:t>
      </w:r>
      <w:bookmarkStart w:id="19191" w:name="_ETM_Q55_580360"/>
      <w:bookmarkEnd w:id="19191"/>
      <w:r>
        <w:rPr>
          <w:rtl/>
        </w:rPr>
        <w:t xml:space="preserve">המשטרה </w:t>
      </w:r>
      <w:bookmarkStart w:id="19192" w:name="_ETM_Q55_580839"/>
      <w:bookmarkEnd w:id="19192"/>
      <w:r>
        <w:rPr>
          <w:rtl/>
        </w:rPr>
        <w:t xml:space="preserve">עשתה </w:t>
      </w:r>
      <w:bookmarkStart w:id="19193" w:name="_ETM_Q55_581110"/>
      <w:bookmarkEnd w:id="19193"/>
      <w:r>
        <w:rPr>
          <w:rtl/>
        </w:rPr>
        <w:t xml:space="preserve">בנושא </w:t>
      </w:r>
      <w:bookmarkStart w:id="19194" w:name="_ETM_Q55_581529"/>
      <w:bookmarkEnd w:id="19194"/>
      <w:r>
        <w:rPr>
          <w:rtl/>
        </w:rPr>
        <w:t xml:space="preserve">ומה </w:t>
      </w:r>
      <w:bookmarkStart w:id="19195" w:name="_ETM_Q55_581770"/>
      <w:bookmarkEnd w:id="19195"/>
      <w:r>
        <w:rPr>
          <w:rtl/>
        </w:rPr>
        <w:t xml:space="preserve">סטטוס </w:t>
      </w:r>
      <w:bookmarkStart w:id="19196" w:name="_ETM_Q55_582130"/>
      <w:bookmarkEnd w:id="19196"/>
      <w:r>
        <w:rPr>
          <w:rFonts w:hint="cs"/>
          <w:rtl/>
        </w:rPr>
        <w:t>ה</w:t>
      </w:r>
      <w:r>
        <w:rPr>
          <w:rtl/>
        </w:rPr>
        <w:t>חקירה</w:t>
      </w:r>
      <w:r>
        <w:rPr>
          <w:rFonts w:hint="cs"/>
          <w:rtl/>
        </w:rPr>
        <w:t>.</w:t>
      </w:r>
      <w:r>
        <w:rPr>
          <w:rtl/>
        </w:rPr>
        <w:t xml:space="preserve"> </w:t>
      </w:r>
      <w:bookmarkStart w:id="19197" w:name="_ETM_Q55_583420"/>
      <w:bookmarkEnd w:id="19197"/>
      <w:r>
        <w:rPr>
          <w:rtl/>
        </w:rPr>
        <w:t xml:space="preserve">עד </w:t>
      </w:r>
      <w:bookmarkStart w:id="19198" w:name="_ETM_Q55_583659"/>
      <w:bookmarkEnd w:id="19198"/>
      <w:r>
        <w:rPr>
          <w:rtl/>
        </w:rPr>
        <w:t xml:space="preserve">עתה </w:t>
      </w:r>
      <w:bookmarkStart w:id="19199" w:name="_ETM_Q55_584020"/>
      <w:bookmarkEnd w:id="19199"/>
      <w:r>
        <w:rPr>
          <w:rtl/>
        </w:rPr>
        <w:t xml:space="preserve">לא </w:t>
      </w:r>
      <w:bookmarkStart w:id="19200" w:name="_ETM_Q55_584139"/>
      <w:bookmarkEnd w:id="19200"/>
      <w:r>
        <w:rPr>
          <w:rtl/>
        </w:rPr>
        <w:t xml:space="preserve">קיבלתי </w:t>
      </w:r>
      <w:bookmarkStart w:id="19201" w:name="_ETM_Q55_584619"/>
      <w:bookmarkEnd w:id="19201"/>
      <w:r>
        <w:rPr>
          <w:rtl/>
        </w:rPr>
        <w:t xml:space="preserve">מהם </w:t>
      </w:r>
      <w:bookmarkStart w:id="19202" w:name="_ETM_Q55_585009"/>
      <w:bookmarkEnd w:id="19202"/>
      <w:r>
        <w:rPr>
          <w:rtl/>
        </w:rPr>
        <w:t xml:space="preserve">שום </w:t>
      </w:r>
      <w:bookmarkStart w:id="19203" w:name="_ETM_Q55_585339"/>
      <w:bookmarkEnd w:id="19203"/>
      <w:r>
        <w:rPr>
          <w:rtl/>
        </w:rPr>
        <w:t>מענה</w:t>
      </w:r>
      <w:r>
        <w:rPr>
          <w:rFonts w:hint="cs"/>
          <w:rtl/>
        </w:rPr>
        <w:t>.</w:t>
      </w:r>
      <w:bookmarkStart w:id="19204" w:name="_ETM_Q55_586000"/>
      <w:bookmarkStart w:id="19205" w:name="_ETM_Q55_586240"/>
      <w:bookmarkEnd w:id="19204"/>
      <w:bookmarkEnd w:id="19205"/>
      <w:r w:rsidR="00D4653B">
        <w:rPr>
          <w:rFonts w:hint="cs"/>
          <w:rtl/>
        </w:rPr>
        <w:t xml:space="preserve"> </w:t>
      </w:r>
      <w:r>
        <w:rPr>
          <w:rtl/>
        </w:rPr>
        <w:t xml:space="preserve">לא </w:t>
      </w:r>
      <w:bookmarkStart w:id="19206" w:name="_ETM_Q55_586450"/>
      <w:bookmarkEnd w:id="19206"/>
      <w:r>
        <w:rPr>
          <w:rtl/>
        </w:rPr>
        <w:t xml:space="preserve">ייתכן </w:t>
      </w:r>
      <w:bookmarkStart w:id="19207" w:name="_ETM_Q55_586839"/>
      <w:bookmarkEnd w:id="19207"/>
      <w:r>
        <w:rPr>
          <w:rtl/>
        </w:rPr>
        <w:t xml:space="preserve">שמקרה </w:t>
      </w:r>
      <w:bookmarkStart w:id="19208" w:name="_ETM_Q55_587380"/>
      <w:bookmarkEnd w:id="19208"/>
      <w:r>
        <w:rPr>
          <w:rtl/>
        </w:rPr>
        <w:t xml:space="preserve">קשה </w:t>
      </w:r>
      <w:bookmarkStart w:id="19209" w:name="_ETM_Q55_587710"/>
      <w:bookmarkEnd w:id="19209"/>
      <w:r>
        <w:rPr>
          <w:rtl/>
        </w:rPr>
        <w:t xml:space="preserve">כל </w:t>
      </w:r>
      <w:bookmarkStart w:id="19210" w:name="_ETM_Q55_587890"/>
      <w:bookmarkEnd w:id="19210"/>
      <w:r>
        <w:rPr>
          <w:rtl/>
        </w:rPr>
        <w:t xml:space="preserve">כך </w:t>
      </w:r>
      <w:bookmarkStart w:id="19211" w:name="_ETM_Q55_588609"/>
      <w:bookmarkEnd w:id="19211"/>
      <w:r>
        <w:rPr>
          <w:rtl/>
        </w:rPr>
        <w:t>התרחש</w:t>
      </w:r>
      <w:r>
        <w:rPr>
          <w:rFonts w:hint="cs"/>
          <w:rtl/>
        </w:rPr>
        <w:t>,</w:t>
      </w:r>
      <w:r>
        <w:rPr>
          <w:rtl/>
        </w:rPr>
        <w:t xml:space="preserve"> </w:t>
      </w:r>
      <w:bookmarkStart w:id="19212" w:name="_ETM_Q55_589420"/>
      <w:bookmarkEnd w:id="19212"/>
      <w:r>
        <w:rPr>
          <w:rtl/>
        </w:rPr>
        <w:t xml:space="preserve">ורשויות </w:t>
      </w:r>
      <w:bookmarkStart w:id="19213" w:name="_ETM_Q55_589929"/>
      <w:bookmarkEnd w:id="19213"/>
      <w:r>
        <w:rPr>
          <w:rtl/>
        </w:rPr>
        <w:t xml:space="preserve">החוק </w:t>
      </w:r>
      <w:bookmarkStart w:id="19214" w:name="_ETM_Q55_590170"/>
      <w:bookmarkEnd w:id="19214"/>
      <w:r>
        <w:rPr>
          <w:rtl/>
        </w:rPr>
        <w:t xml:space="preserve">יעברו </w:t>
      </w:r>
      <w:bookmarkStart w:id="19215" w:name="_ETM_Q55_590529"/>
      <w:bookmarkEnd w:id="19215"/>
      <w:r>
        <w:rPr>
          <w:rtl/>
        </w:rPr>
        <w:t xml:space="preserve">על </w:t>
      </w:r>
      <w:bookmarkStart w:id="19216" w:name="_ETM_Q55_590619"/>
      <w:bookmarkEnd w:id="19216"/>
      <w:r>
        <w:rPr>
          <w:rtl/>
        </w:rPr>
        <w:t xml:space="preserve">זה </w:t>
      </w:r>
      <w:bookmarkStart w:id="19217" w:name="_ETM_Q55_590770"/>
      <w:bookmarkEnd w:id="19217"/>
      <w:r>
        <w:rPr>
          <w:rtl/>
        </w:rPr>
        <w:t>לסדר</w:t>
      </w:r>
      <w:r>
        <w:rPr>
          <w:rFonts w:hint="cs"/>
          <w:rtl/>
        </w:rPr>
        <w:t>-</w:t>
      </w:r>
      <w:bookmarkStart w:id="19218" w:name="_ETM_Q55_591159"/>
      <w:bookmarkEnd w:id="19218"/>
      <w:r>
        <w:rPr>
          <w:rtl/>
        </w:rPr>
        <w:t>היום</w:t>
      </w:r>
      <w:r>
        <w:rPr>
          <w:rFonts w:hint="cs"/>
          <w:rtl/>
        </w:rPr>
        <w:t>.</w:t>
      </w:r>
      <w:r>
        <w:rPr>
          <w:rtl/>
        </w:rPr>
        <w:t xml:space="preserve"> </w:t>
      </w:r>
      <w:bookmarkStart w:id="19219" w:name="_ETM_Q55_592130"/>
      <w:bookmarkEnd w:id="19219"/>
      <w:r>
        <w:rPr>
          <w:rtl/>
        </w:rPr>
        <w:t xml:space="preserve">בינתיים </w:t>
      </w:r>
      <w:bookmarkStart w:id="19220" w:name="_ETM_Q55_592729"/>
      <w:bookmarkEnd w:id="19220"/>
      <w:r>
        <w:rPr>
          <w:rtl/>
        </w:rPr>
        <w:t xml:space="preserve">נודע </w:t>
      </w:r>
      <w:bookmarkStart w:id="19221" w:name="_ETM_Q55_592969"/>
      <w:bookmarkEnd w:id="19221"/>
      <w:r>
        <w:rPr>
          <w:rtl/>
        </w:rPr>
        <w:t xml:space="preserve">לנו </w:t>
      </w:r>
      <w:bookmarkStart w:id="19222" w:name="_ETM_Q55_593270"/>
      <w:bookmarkEnd w:id="19222"/>
      <w:r>
        <w:rPr>
          <w:rtl/>
        </w:rPr>
        <w:t xml:space="preserve">שרק </w:t>
      </w:r>
      <w:bookmarkStart w:id="19223" w:name="_ETM_Q55_593689"/>
      <w:bookmarkEnd w:id="19223"/>
      <w:r>
        <w:rPr>
          <w:rtl/>
        </w:rPr>
        <w:t>אחר</w:t>
      </w:r>
      <w:r w:rsidR="00D4653B">
        <w:rPr>
          <w:rFonts w:hint="cs"/>
          <w:rtl/>
        </w:rPr>
        <w:t>י</w:t>
      </w:r>
      <w:r>
        <w:rPr>
          <w:rtl/>
        </w:rPr>
        <w:t xml:space="preserve"> </w:t>
      </w:r>
      <w:bookmarkStart w:id="19224" w:name="_ETM_Q55_594020"/>
      <w:bookmarkEnd w:id="19224"/>
      <w:r>
        <w:rPr>
          <w:rtl/>
        </w:rPr>
        <w:t xml:space="preserve">הפרסום </w:t>
      </w:r>
      <w:bookmarkStart w:id="19225" w:name="_ETM_Q55_594469"/>
      <w:bookmarkEnd w:id="19225"/>
      <w:r>
        <w:rPr>
          <w:rtl/>
        </w:rPr>
        <w:t xml:space="preserve">בתקשורת </w:t>
      </w:r>
      <w:bookmarkStart w:id="19226" w:name="_ETM_Q55_595600"/>
      <w:bookmarkEnd w:id="19226"/>
      <w:r>
        <w:rPr>
          <w:rtl/>
        </w:rPr>
        <w:t xml:space="preserve">העבירה </w:t>
      </w:r>
      <w:bookmarkStart w:id="19227" w:name="_ETM_Q55_596259"/>
      <w:bookmarkEnd w:id="19227"/>
      <w:r>
        <w:rPr>
          <w:rtl/>
        </w:rPr>
        <w:t xml:space="preserve">חברת </w:t>
      </w:r>
      <w:bookmarkStart w:id="19228" w:name="_ETM_Q55_596619"/>
      <w:bookmarkEnd w:id="19228"/>
      <w:r>
        <w:rPr>
          <w:rtl/>
        </w:rPr>
        <w:t xml:space="preserve">הכנסת </w:t>
      </w:r>
      <w:bookmarkStart w:id="19229" w:name="_ETM_Q55_596950"/>
      <w:bookmarkEnd w:id="19229"/>
      <w:r>
        <w:rPr>
          <w:rtl/>
        </w:rPr>
        <w:t>סילמן</w:t>
      </w:r>
      <w:r>
        <w:rPr>
          <w:rFonts w:hint="cs"/>
          <w:rtl/>
        </w:rPr>
        <w:t>,</w:t>
      </w:r>
      <w:r>
        <w:rPr>
          <w:rtl/>
        </w:rPr>
        <w:t xml:space="preserve"> </w:t>
      </w:r>
      <w:bookmarkStart w:id="19230" w:name="_ETM_Q55_597549"/>
      <w:bookmarkEnd w:id="19230"/>
      <w:r>
        <w:rPr>
          <w:rtl/>
        </w:rPr>
        <w:t>יושבת</w:t>
      </w:r>
      <w:r>
        <w:rPr>
          <w:rFonts w:hint="cs"/>
          <w:rtl/>
        </w:rPr>
        <w:t>-</w:t>
      </w:r>
      <w:bookmarkStart w:id="19231" w:name="_ETM_Q55_597939"/>
      <w:bookmarkEnd w:id="19231"/>
      <w:r>
        <w:rPr>
          <w:rtl/>
        </w:rPr>
        <w:t xml:space="preserve">ראש </w:t>
      </w:r>
      <w:bookmarkStart w:id="19232" w:name="_ETM_Q55_598119"/>
      <w:bookmarkEnd w:id="19232"/>
      <w:r>
        <w:rPr>
          <w:rtl/>
        </w:rPr>
        <w:t>הקואליציה</w:t>
      </w:r>
      <w:r>
        <w:rPr>
          <w:rFonts w:hint="cs"/>
          <w:rtl/>
        </w:rPr>
        <w:t>,</w:t>
      </w:r>
      <w:r>
        <w:rPr>
          <w:rtl/>
        </w:rPr>
        <w:t xml:space="preserve"> </w:t>
      </w:r>
      <w:bookmarkStart w:id="19233" w:name="_ETM_Q55_598719"/>
      <w:bookmarkEnd w:id="19233"/>
      <w:r>
        <w:rPr>
          <w:rtl/>
        </w:rPr>
        <w:t xml:space="preserve">תלונה </w:t>
      </w:r>
      <w:bookmarkStart w:id="19234" w:name="_ETM_Q55_599020"/>
      <w:bookmarkEnd w:id="19234"/>
      <w:r>
        <w:rPr>
          <w:rtl/>
        </w:rPr>
        <w:t xml:space="preserve">רשמית </w:t>
      </w:r>
      <w:bookmarkStart w:id="19235" w:name="_ETM_Q55_599380"/>
      <w:bookmarkEnd w:id="19235"/>
      <w:r>
        <w:rPr>
          <w:rtl/>
        </w:rPr>
        <w:t xml:space="preserve">למשטרה </w:t>
      </w:r>
      <w:bookmarkStart w:id="19236" w:name="_ETM_Q55_600660"/>
      <w:bookmarkEnd w:id="19236"/>
      <w:r>
        <w:rPr>
          <w:rtl/>
        </w:rPr>
        <w:t>ו</w:t>
      </w:r>
      <w:r>
        <w:rPr>
          <w:rFonts w:hint="cs"/>
          <w:rtl/>
        </w:rPr>
        <w:t>ל</w:t>
      </w:r>
      <w:bookmarkStart w:id="19237" w:name="_ETM_Q55_600990"/>
      <w:bookmarkEnd w:id="19237"/>
      <w:r>
        <w:rPr>
          <w:rtl/>
        </w:rPr>
        <w:t xml:space="preserve">קצין </w:t>
      </w:r>
      <w:bookmarkStart w:id="19238" w:name="_ETM_Q55_601260"/>
      <w:bookmarkEnd w:id="19238"/>
      <w:r>
        <w:rPr>
          <w:rtl/>
        </w:rPr>
        <w:t>הכנסת</w:t>
      </w:r>
      <w:r>
        <w:rPr>
          <w:rFonts w:hint="cs"/>
          <w:rtl/>
        </w:rPr>
        <w:t>,</w:t>
      </w:r>
      <w:r>
        <w:rPr>
          <w:rtl/>
        </w:rPr>
        <w:t xml:space="preserve"> </w:t>
      </w:r>
      <w:bookmarkStart w:id="19239" w:name="_ETM_Q55_602339"/>
      <w:bookmarkEnd w:id="19239"/>
      <w:r>
        <w:rPr>
          <w:rtl/>
        </w:rPr>
        <w:t xml:space="preserve">ואתמול </w:t>
      </w:r>
      <w:bookmarkStart w:id="19240" w:name="_ETM_Q55_602909"/>
      <w:bookmarkEnd w:id="19240"/>
      <w:r>
        <w:rPr>
          <w:rtl/>
        </w:rPr>
        <w:t xml:space="preserve">החלה </w:t>
      </w:r>
      <w:bookmarkStart w:id="19241" w:name="_ETM_Q55_603239"/>
      <w:bookmarkEnd w:id="19241"/>
      <w:r>
        <w:rPr>
          <w:rtl/>
        </w:rPr>
        <w:t xml:space="preserve">בשעה </w:t>
      </w:r>
      <w:bookmarkStart w:id="19242" w:name="_ETM_Q55_603569"/>
      <w:bookmarkEnd w:id="19242"/>
      <w:r>
        <w:rPr>
          <w:rtl/>
        </w:rPr>
        <w:t xml:space="preserve">טובה </w:t>
      </w:r>
      <w:bookmarkStart w:id="19243" w:name="_ETM_Q55_603810"/>
      <w:bookmarkEnd w:id="19243"/>
      <w:r>
        <w:rPr>
          <w:rtl/>
        </w:rPr>
        <w:t xml:space="preserve">בדיקת </w:t>
      </w:r>
      <w:bookmarkStart w:id="19244" w:name="_ETM_Q55_604169"/>
      <w:bookmarkEnd w:id="19244"/>
      <w:r>
        <w:rPr>
          <w:rtl/>
        </w:rPr>
        <w:t xml:space="preserve">המשטרה </w:t>
      </w:r>
      <w:bookmarkStart w:id="19245" w:name="_ETM_Q55_604619"/>
      <w:bookmarkEnd w:id="19245"/>
      <w:r>
        <w:rPr>
          <w:rtl/>
        </w:rPr>
        <w:t>בנושא</w:t>
      </w:r>
      <w:r>
        <w:rPr>
          <w:rFonts w:hint="cs"/>
          <w:rtl/>
        </w:rPr>
        <w:t>.</w:t>
      </w:r>
    </w:p>
    <w:p w:rsidR="00915C53" w:rsidRDefault="00915C53" w:rsidP="00915C53">
      <w:pPr>
        <w:rPr>
          <w:rtl/>
        </w:rPr>
      </w:pPr>
    </w:p>
    <w:p w:rsidR="00915C53" w:rsidRDefault="00915C53" w:rsidP="00915C53">
      <w:pPr>
        <w:rPr>
          <w:rtl/>
        </w:rPr>
      </w:pPr>
      <w:bookmarkStart w:id="19246" w:name="_ETM_Q55_606339"/>
      <w:bookmarkEnd w:id="19246"/>
      <w:r>
        <w:rPr>
          <w:rtl/>
        </w:rPr>
        <w:t xml:space="preserve">אינני </w:t>
      </w:r>
      <w:bookmarkStart w:id="19247" w:name="_ETM_Q55_606790"/>
      <w:bookmarkEnd w:id="19247"/>
      <w:r>
        <w:rPr>
          <w:rtl/>
        </w:rPr>
        <w:t xml:space="preserve">יכול </w:t>
      </w:r>
      <w:bookmarkStart w:id="19248" w:name="_ETM_Q55_607150"/>
      <w:bookmarkEnd w:id="19248"/>
      <w:r>
        <w:rPr>
          <w:rtl/>
        </w:rPr>
        <w:t>ל</w:t>
      </w:r>
      <w:r>
        <w:rPr>
          <w:rFonts w:hint="cs"/>
          <w:rtl/>
        </w:rPr>
        <w:t>ה</w:t>
      </w:r>
      <w:r>
        <w:rPr>
          <w:rtl/>
        </w:rPr>
        <w:t xml:space="preserve">עלות </w:t>
      </w:r>
      <w:bookmarkStart w:id="19249" w:name="_ETM_Q55_607540"/>
      <w:bookmarkEnd w:id="19249"/>
      <w:r>
        <w:rPr>
          <w:rtl/>
        </w:rPr>
        <w:t xml:space="preserve">על </w:t>
      </w:r>
      <w:bookmarkStart w:id="19250" w:name="_ETM_Q55_607630"/>
      <w:bookmarkEnd w:id="19250"/>
      <w:r>
        <w:rPr>
          <w:rtl/>
        </w:rPr>
        <w:t xml:space="preserve">דעתי </w:t>
      </w:r>
      <w:bookmarkStart w:id="19251" w:name="_ETM_Q55_608080"/>
      <w:bookmarkEnd w:id="19251"/>
      <w:r>
        <w:rPr>
          <w:rtl/>
        </w:rPr>
        <w:t xml:space="preserve">סיבה </w:t>
      </w:r>
      <w:bookmarkStart w:id="19252" w:name="_ETM_Q55_608529"/>
      <w:bookmarkEnd w:id="19252"/>
      <w:r>
        <w:rPr>
          <w:rtl/>
        </w:rPr>
        <w:t xml:space="preserve">מדוע </w:t>
      </w:r>
      <w:bookmarkStart w:id="19253" w:name="_ETM_Q55_609580"/>
      <w:bookmarkEnd w:id="19253"/>
      <w:r>
        <w:rPr>
          <w:rtl/>
        </w:rPr>
        <w:t xml:space="preserve">להמתין </w:t>
      </w:r>
      <w:bookmarkStart w:id="19254" w:name="_ETM_Q55_610180"/>
      <w:bookmarkEnd w:id="19254"/>
      <w:r>
        <w:rPr>
          <w:rtl/>
        </w:rPr>
        <w:t xml:space="preserve">יותר </w:t>
      </w:r>
      <w:bookmarkStart w:id="19255" w:name="_ETM_Q55_610599"/>
      <w:bookmarkEnd w:id="19255"/>
      <w:r>
        <w:rPr>
          <w:rtl/>
        </w:rPr>
        <w:t xml:space="preserve">משבועיים </w:t>
      </w:r>
      <w:bookmarkStart w:id="19256" w:name="_ETM_Q55_611769"/>
      <w:bookmarkEnd w:id="19256"/>
      <w:r>
        <w:rPr>
          <w:rtl/>
        </w:rPr>
        <w:t xml:space="preserve">עד </w:t>
      </w:r>
      <w:bookmarkStart w:id="19257" w:name="_ETM_Q55_612010"/>
      <w:bookmarkEnd w:id="19257"/>
      <w:r>
        <w:rPr>
          <w:rtl/>
        </w:rPr>
        <w:t xml:space="preserve">להגשת </w:t>
      </w:r>
      <w:bookmarkStart w:id="19258" w:name="_ETM_Q55_612519"/>
      <w:bookmarkEnd w:id="19258"/>
      <w:r>
        <w:rPr>
          <w:rtl/>
        </w:rPr>
        <w:t xml:space="preserve">תלונה </w:t>
      </w:r>
      <w:bookmarkStart w:id="19259" w:name="_ETM_Q55_612849"/>
      <w:bookmarkEnd w:id="19259"/>
      <w:r>
        <w:rPr>
          <w:rtl/>
        </w:rPr>
        <w:t xml:space="preserve">בגין </w:t>
      </w:r>
      <w:bookmarkStart w:id="19260" w:name="_ETM_Q55_613180"/>
      <w:bookmarkEnd w:id="19260"/>
      <w:r>
        <w:rPr>
          <w:rtl/>
        </w:rPr>
        <w:t xml:space="preserve">תקיפה </w:t>
      </w:r>
      <w:bookmarkStart w:id="19261" w:name="_ETM_Q55_613659"/>
      <w:bookmarkEnd w:id="19261"/>
      <w:r>
        <w:rPr>
          <w:rtl/>
        </w:rPr>
        <w:t>אלימה</w:t>
      </w:r>
      <w:r>
        <w:rPr>
          <w:rFonts w:hint="cs"/>
          <w:rtl/>
        </w:rPr>
        <w:t>.</w:t>
      </w:r>
      <w:r>
        <w:rPr>
          <w:rtl/>
        </w:rPr>
        <w:t xml:space="preserve"> </w:t>
      </w:r>
      <w:bookmarkStart w:id="19262" w:name="_ETM_Q55_614790"/>
      <w:bookmarkEnd w:id="19262"/>
      <w:r>
        <w:rPr>
          <w:rtl/>
        </w:rPr>
        <w:t xml:space="preserve">לא </w:t>
      </w:r>
      <w:bookmarkStart w:id="19263" w:name="_ETM_Q55_615060"/>
      <w:bookmarkEnd w:id="19263"/>
      <w:r>
        <w:rPr>
          <w:rtl/>
        </w:rPr>
        <w:t xml:space="preserve">אתפלא </w:t>
      </w:r>
      <w:bookmarkStart w:id="19264" w:name="_ETM_Q55_615480"/>
      <w:bookmarkEnd w:id="19264"/>
      <w:r>
        <w:rPr>
          <w:rtl/>
        </w:rPr>
        <w:t xml:space="preserve">אם </w:t>
      </w:r>
      <w:bookmarkStart w:id="19265" w:name="_ETM_Q55_615599"/>
      <w:bookmarkEnd w:id="19265"/>
      <w:r>
        <w:rPr>
          <w:rtl/>
        </w:rPr>
        <w:t xml:space="preserve">כעבור </w:t>
      </w:r>
      <w:bookmarkStart w:id="19266" w:name="_ETM_Q55_615989"/>
      <w:bookmarkEnd w:id="19266"/>
      <w:r>
        <w:rPr>
          <w:rtl/>
        </w:rPr>
        <w:t xml:space="preserve">שבועיים </w:t>
      </w:r>
      <w:bookmarkStart w:id="19267" w:name="_ETM_Q55_616409"/>
      <w:bookmarkEnd w:id="19267"/>
      <w:r>
        <w:rPr>
          <w:rtl/>
        </w:rPr>
        <w:t xml:space="preserve">וחצי </w:t>
      </w:r>
      <w:bookmarkStart w:id="19268" w:name="_ETM_Q55_617519"/>
      <w:bookmarkEnd w:id="19268"/>
      <w:r>
        <w:rPr>
          <w:rtl/>
        </w:rPr>
        <w:t xml:space="preserve">הסרטונים </w:t>
      </w:r>
      <w:bookmarkStart w:id="19269" w:name="_ETM_Q55_618150"/>
      <w:bookmarkEnd w:id="19269"/>
      <w:r>
        <w:rPr>
          <w:rtl/>
        </w:rPr>
        <w:t xml:space="preserve">הרלוונטיים </w:t>
      </w:r>
      <w:bookmarkStart w:id="19270" w:name="_ETM_Q55_618840"/>
      <w:bookmarkEnd w:id="19270"/>
      <w:r>
        <w:rPr>
          <w:rtl/>
        </w:rPr>
        <w:t xml:space="preserve">אולי </w:t>
      </w:r>
      <w:bookmarkStart w:id="19271" w:name="_ETM_Q55_619079"/>
      <w:bookmarkEnd w:id="19271"/>
      <w:r>
        <w:rPr>
          <w:rtl/>
        </w:rPr>
        <w:t xml:space="preserve">כבר </w:t>
      </w:r>
      <w:bookmarkStart w:id="19272" w:name="_ETM_Q55_619260"/>
      <w:bookmarkEnd w:id="19272"/>
      <w:r>
        <w:rPr>
          <w:rtl/>
        </w:rPr>
        <w:t>נמחקו</w:t>
      </w:r>
      <w:r>
        <w:rPr>
          <w:rFonts w:hint="cs"/>
          <w:rtl/>
        </w:rPr>
        <w:t>,</w:t>
      </w:r>
      <w:r>
        <w:rPr>
          <w:rtl/>
        </w:rPr>
        <w:t xml:space="preserve"> </w:t>
      </w:r>
      <w:bookmarkStart w:id="19273" w:name="_ETM_Q55_619739"/>
      <w:bookmarkEnd w:id="19273"/>
      <w:r>
        <w:rPr>
          <w:rtl/>
        </w:rPr>
        <w:t xml:space="preserve">ויהיה </w:t>
      </w:r>
      <w:bookmarkStart w:id="19274" w:name="_ETM_Q55_619980"/>
      <w:bookmarkEnd w:id="19274"/>
      <w:r>
        <w:rPr>
          <w:rtl/>
        </w:rPr>
        <w:t xml:space="preserve">קושי </w:t>
      </w:r>
      <w:bookmarkStart w:id="19275" w:name="_ETM_Q55_620340"/>
      <w:bookmarkEnd w:id="19275"/>
      <w:r>
        <w:rPr>
          <w:rtl/>
        </w:rPr>
        <w:t xml:space="preserve">רב </w:t>
      </w:r>
      <w:bookmarkStart w:id="19276" w:name="_ETM_Q55_620519"/>
      <w:bookmarkEnd w:id="19276"/>
      <w:r>
        <w:rPr>
          <w:rtl/>
        </w:rPr>
        <w:t xml:space="preserve">למצות </w:t>
      </w:r>
      <w:bookmarkStart w:id="19277" w:name="_ETM_Q55_620909"/>
      <w:bookmarkEnd w:id="19277"/>
      <w:r>
        <w:rPr>
          <w:rtl/>
        </w:rPr>
        <w:t xml:space="preserve">את </w:t>
      </w:r>
      <w:bookmarkStart w:id="19278" w:name="_ETM_Q55_621029"/>
      <w:bookmarkEnd w:id="19278"/>
      <w:r>
        <w:rPr>
          <w:rtl/>
        </w:rPr>
        <w:t xml:space="preserve">החקירה </w:t>
      </w:r>
      <w:bookmarkStart w:id="19279" w:name="_ETM_Q55_621480"/>
      <w:bookmarkEnd w:id="19279"/>
      <w:r>
        <w:rPr>
          <w:rtl/>
        </w:rPr>
        <w:t xml:space="preserve">ולמצוא </w:t>
      </w:r>
      <w:bookmarkStart w:id="19280" w:name="_ETM_Q55_621900"/>
      <w:bookmarkEnd w:id="19280"/>
      <w:r>
        <w:rPr>
          <w:rtl/>
        </w:rPr>
        <w:t xml:space="preserve">את </w:t>
      </w:r>
      <w:bookmarkStart w:id="19281" w:name="_ETM_Q55_621989"/>
      <w:bookmarkEnd w:id="19281"/>
      <w:r>
        <w:rPr>
          <w:rtl/>
        </w:rPr>
        <w:t>התוקף</w:t>
      </w:r>
      <w:r>
        <w:rPr>
          <w:rFonts w:hint="cs"/>
          <w:rtl/>
        </w:rPr>
        <w:t>.</w:t>
      </w:r>
      <w:r>
        <w:rPr>
          <w:rtl/>
        </w:rPr>
        <w:t xml:space="preserve"> </w:t>
      </w:r>
      <w:bookmarkStart w:id="19282" w:name="_ETM_Q55_623090"/>
      <w:bookmarkEnd w:id="19282"/>
      <w:r>
        <w:rPr>
          <w:rtl/>
        </w:rPr>
        <w:t xml:space="preserve">בכל </w:t>
      </w:r>
      <w:bookmarkStart w:id="19283" w:name="_ETM_Q55_623540"/>
      <w:bookmarkEnd w:id="19283"/>
      <w:r>
        <w:rPr>
          <w:rtl/>
        </w:rPr>
        <w:t>מקרה</w:t>
      </w:r>
      <w:r>
        <w:rPr>
          <w:rFonts w:hint="cs"/>
          <w:rtl/>
        </w:rPr>
        <w:t>,</w:t>
      </w:r>
      <w:r>
        <w:rPr>
          <w:rtl/>
        </w:rPr>
        <w:t xml:space="preserve"> </w:t>
      </w:r>
      <w:bookmarkStart w:id="19284" w:name="_ETM_Q55_624410"/>
      <w:bookmarkEnd w:id="19284"/>
      <w:r>
        <w:rPr>
          <w:rtl/>
        </w:rPr>
        <w:t xml:space="preserve">עדיף </w:t>
      </w:r>
      <w:bookmarkStart w:id="19285" w:name="_ETM_Q55_624860"/>
      <w:bookmarkEnd w:id="19285"/>
      <w:r>
        <w:rPr>
          <w:rtl/>
        </w:rPr>
        <w:t xml:space="preserve">מאוחר </w:t>
      </w:r>
      <w:bookmarkStart w:id="19286" w:name="_ETM_Q55_625430"/>
      <w:bookmarkEnd w:id="19286"/>
      <w:proofErr w:type="spellStart"/>
      <w:r>
        <w:rPr>
          <w:rtl/>
        </w:rPr>
        <w:t>מ</w:t>
      </w:r>
      <w:bookmarkStart w:id="19287" w:name="_ETM_Q55_625610"/>
      <w:bookmarkEnd w:id="19287"/>
      <w:r>
        <w:rPr>
          <w:rtl/>
        </w:rPr>
        <w:t>לעולם</w:t>
      </w:r>
      <w:proofErr w:type="spellEnd"/>
      <w:r>
        <w:rPr>
          <w:rtl/>
        </w:rPr>
        <w:t xml:space="preserve"> </w:t>
      </w:r>
      <w:bookmarkStart w:id="19288" w:name="_ETM_Q55_626060"/>
      <w:bookmarkEnd w:id="19288"/>
      <w:r>
        <w:rPr>
          <w:rtl/>
        </w:rPr>
        <w:t>לא</w:t>
      </w:r>
      <w:r>
        <w:rPr>
          <w:rFonts w:hint="cs"/>
          <w:rtl/>
        </w:rPr>
        <w:t>,</w:t>
      </w:r>
      <w:r>
        <w:rPr>
          <w:rtl/>
        </w:rPr>
        <w:t xml:space="preserve"> </w:t>
      </w:r>
      <w:bookmarkStart w:id="19289" w:name="_ETM_Q55_626740"/>
      <w:bookmarkEnd w:id="19289"/>
      <w:r>
        <w:rPr>
          <w:rFonts w:hint="cs"/>
          <w:rtl/>
        </w:rPr>
        <w:t>ו</w:t>
      </w:r>
      <w:r>
        <w:rPr>
          <w:rtl/>
        </w:rPr>
        <w:t xml:space="preserve">כמו </w:t>
      </w:r>
      <w:bookmarkStart w:id="19290" w:name="_ETM_Q55_626950"/>
      <w:bookmarkEnd w:id="19290"/>
      <w:r>
        <w:rPr>
          <w:rtl/>
        </w:rPr>
        <w:t xml:space="preserve">שאמרתי </w:t>
      </w:r>
      <w:bookmarkStart w:id="19291" w:name="_ETM_Q55_627490"/>
      <w:bookmarkEnd w:id="19291"/>
      <w:r>
        <w:rPr>
          <w:rtl/>
        </w:rPr>
        <w:t xml:space="preserve">בתחילת </w:t>
      </w:r>
      <w:bookmarkStart w:id="19292" w:name="_ETM_Q55_627910"/>
      <w:bookmarkEnd w:id="19292"/>
      <w:r>
        <w:rPr>
          <w:rtl/>
        </w:rPr>
        <w:t>דבריי</w:t>
      </w:r>
      <w:r>
        <w:rPr>
          <w:rFonts w:hint="cs"/>
          <w:rtl/>
        </w:rPr>
        <w:t>,</w:t>
      </w:r>
      <w:r>
        <w:rPr>
          <w:rtl/>
        </w:rPr>
        <w:t xml:space="preserve"> </w:t>
      </w:r>
      <w:bookmarkStart w:id="19293" w:name="_ETM_Q55_628750"/>
      <w:bookmarkEnd w:id="19293"/>
      <w:r>
        <w:rPr>
          <w:rtl/>
        </w:rPr>
        <w:t xml:space="preserve">אני </w:t>
      </w:r>
      <w:bookmarkStart w:id="19294" w:name="_ETM_Q55_628990"/>
      <w:bookmarkEnd w:id="19294"/>
      <w:r>
        <w:rPr>
          <w:rtl/>
        </w:rPr>
        <w:t xml:space="preserve">מודה </w:t>
      </w:r>
      <w:bookmarkStart w:id="19295" w:name="_ETM_Q55_629320"/>
      <w:bookmarkEnd w:id="19295"/>
      <w:r>
        <w:rPr>
          <w:rtl/>
        </w:rPr>
        <w:t>ל</w:t>
      </w:r>
      <w:r>
        <w:rPr>
          <w:rFonts w:hint="cs"/>
          <w:rtl/>
        </w:rPr>
        <w:t xml:space="preserve">ך, </w:t>
      </w:r>
      <w:r>
        <w:rPr>
          <w:rtl/>
        </w:rPr>
        <w:t xml:space="preserve">חברת </w:t>
      </w:r>
      <w:bookmarkStart w:id="19296" w:name="_ETM_Q55_629830"/>
      <w:bookmarkEnd w:id="19296"/>
      <w:r>
        <w:rPr>
          <w:rtl/>
        </w:rPr>
        <w:t xml:space="preserve">הכנסת </w:t>
      </w:r>
      <w:bookmarkStart w:id="19297" w:name="_ETM_Q55_630190"/>
      <w:bookmarkEnd w:id="19297"/>
      <w:r>
        <w:rPr>
          <w:rtl/>
        </w:rPr>
        <w:t xml:space="preserve">עידית </w:t>
      </w:r>
      <w:bookmarkStart w:id="19298" w:name="_ETM_Q55_630430"/>
      <w:bookmarkEnd w:id="19298"/>
      <w:r>
        <w:rPr>
          <w:rtl/>
        </w:rPr>
        <w:t>סילמן</w:t>
      </w:r>
      <w:r>
        <w:rPr>
          <w:rFonts w:hint="cs"/>
          <w:rtl/>
        </w:rPr>
        <w:t>,</w:t>
      </w:r>
      <w:r>
        <w:rPr>
          <w:rtl/>
        </w:rPr>
        <w:t xml:space="preserve"> </w:t>
      </w:r>
      <w:bookmarkStart w:id="19299" w:name="_ETM_Q55_631420"/>
      <w:bookmarkEnd w:id="19299"/>
      <w:r>
        <w:rPr>
          <w:rtl/>
        </w:rPr>
        <w:t>יושבת</w:t>
      </w:r>
      <w:r>
        <w:rPr>
          <w:rFonts w:hint="cs"/>
          <w:rtl/>
        </w:rPr>
        <w:t>-</w:t>
      </w:r>
      <w:bookmarkStart w:id="19300" w:name="_ETM_Q55_631840"/>
      <w:bookmarkEnd w:id="19300"/>
      <w:r>
        <w:rPr>
          <w:rtl/>
        </w:rPr>
        <w:t xml:space="preserve">ראש </w:t>
      </w:r>
      <w:bookmarkStart w:id="19301" w:name="_ETM_Q55_632050"/>
      <w:bookmarkEnd w:id="19301"/>
      <w:r>
        <w:rPr>
          <w:rtl/>
        </w:rPr>
        <w:t>הקואליציה</w:t>
      </w:r>
      <w:r>
        <w:rPr>
          <w:rFonts w:hint="cs"/>
          <w:rtl/>
        </w:rPr>
        <w:t xml:space="preserve">, </w:t>
      </w:r>
      <w:bookmarkStart w:id="19302" w:name="_ETM_Q55_631000"/>
      <w:bookmarkEnd w:id="19302"/>
      <w:r>
        <w:rPr>
          <w:rFonts w:hint="cs"/>
          <w:rtl/>
        </w:rPr>
        <w:t xml:space="preserve">שהעלית </w:t>
      </w:r>
      <w:bookmarkStart w:id="19303" w:name="_ETM_Q55_632680"/>
      <w:bookmarkStart w:id="19304" w:name="_ETM_Q55_633220"/>
      <w:bookmarkEnd w:id="19303"/>
      <w:bookmarkEnd w:id="19304"/>
      <w:r>
        <w:rPr>
          <w:rtl/>
        </w:rPr>
        <w:t xml:space="preserve">את </w:t>
      </w:r>
      <w:bookmarkStart w:id="19305" w:name="_ETM_Q55_633340"/>
      <w:bookmarkEnd w:id="19305"/>
      <w:r>
        <w:rPr>
          <w:rtl/>
        </w:rPr>
        <w:t xml:space="preserve">הנושא </w:t>
      </w:r>
      <w:bookmarkStart w:id="19306" w:name="_ETM_Q55_633700"/>
      <w:bookmarkEnd w:id="19306"/>
      <w:r>
        <w:rPr>
          <w:rtl/>
        </w:rPr>
        <w:t xml:space="preserve">החשוב </w:t>
      </w:r>
      <w:bookmarkStart w:id="19307" w:name="_ETM_Q55_634210"/>
      <w:bookmarkEnd w:id="19307"/>
      <w:r>
        <w:rPr>
          <w:rtl/>
        </w:rPr>
        <w:t>הזה</w:t>
      </w:r>
      <w:r>
        <w:rPr>
          <w:rFonts w:hint="cs"/>
          <w:rtl/>
        </w:rPr>
        <w:t>.</w:t>
      </w:r>
    </w:p>
    <w:p w:rsidR="00915C53" w:rsidRDefault="00915C53" w:rsidP="00915C53">
      <w:pPr>
        <w:rPr>
          <w:rtl/>
        </w:rPr>
      </w:pPr>
    </w:p>
    <w:p w:rsidR="00915C53" w:rsidRDefault="00915C53" w:rsidP="00D4653B">
      <w:pPr>
        <w:rPr>
          <w:rtl/>
        </w:rPr>
      </w:pPr>
      <w:bookmarkStart w:id="19308" w:name="_ETM_Q55_635000"/>
      <w:bookmarkStart w:id="19309" w:name="_ETM_Q55_635120"/>
      <w:bookmarkEnd w:id="19308"/>
      <w:bookmarkEnd w:id="19309"/>
      <w:r>
        <w:rPr>
          <w:rtl/>
        </w:rPr>
        <w:t xml:space="preserve">בשבוע </w:t>
      </w:r>
      <w:bookmarkStart w:id="19310" w:name="_ETM_Q55_635689"/>
      <w:bookmarkEnd w:id="19310"/>
      <w:r>
        <w:rPr>
          <w:rtl/>
        </w:rPr>
        <w:t xml:space="preserve">שעבר </w:t>
      </w:r>
      <w:bookmarkStart w:id="19311" w:name="_ETM_Q55_636319"/>
      <w:bookmarkEnd w:id="19311"/>
      <w:r>
        <w:rPr>
          <w:rtl/>
        </w:rPr>
        <w:t xml:space="preserve">ציינו </w:t>
      </w:r>
      <w:bookmarkStart w:id="19312" w:name="_ETM_Q55_636739"/>
      <w:bookmarkEnd w:id="19312"/>
      <w:r>
        <w:rPr>
          <w:rtl/>
        </w:rPr>
        <w:t xml:space="preserve">26 </w:t>
      </w:r>
      <w:bookmarkStart w:id="19313" w:name="_ETM_Q55_637340"/>
      <w:bookmarkEnd w:id="19313"/>
      <w:r>
        <w:rPr>
          <w:rtl/>
        </w:rPr>
        <w:t xml:space="preserve">שנים </w:t>
      </w:r>
      <w:bookmarkStart w:id="19314" w:name="_ETM_Q55_637579"/>
      <w:bookmarkEnd w:id="19314"/>
      <w:r>
        <w:rPr>
          <w:rtl/>
        </w:rPr>
        <w:t xml:space="preserve">לרצח </w:t>
      </w:r>
      <w:bookmarkStart w:id="19315" w:name="_ETM_Q55_638629"/>
      <w:bookmarkEnd w:id="19315"/>
      <w:r>
        <w:rPr>
          <w:rtl/>
        </w:rPr>
        <w:t xml:space="preserve">ראש </w:t>
      </w:r>
      <w:bookmarkStart w:id="19316" w:name="_ETM_Q55_638870"/>
      <w:bookmarkEnd w:id="19316"/>
      <w:r>
        <w:rPr>
          <w:rtl/>
        </w:rPr>
        <w:t xml:space="preserve">הממשלה </w:t>
      </w:r>
      <w:bookmarkStart w:id="19317" w:name="_ETM_Q55_639379"/>
      <w:bookmarkEnd w:id="19317"/>
      <w:r>
        <w:rPr>
          <w:rtl/>
        </w:rPr>
        <w:t xml:space="preserve">לשעבר </w:t>
      </w:r>
      <w:bookmarkStart w:id="19318" w:name="_ETM_Q55_639889"/>
      <w:bookmarkEnd w:id="19318"/>
      <w:r>
        <w:rPr>
          <w:rtl/>
        </w:rPr>
        <w:t xml:space="preserve">יצחק </w:t>
      </w:r>
      <w:bookmarkStart w:id="19319" w:name="_ETM_Q55_640219"/>
      <w:bookmarkEnd w:id="19319"/>
      <w:r>
        <w:rPr>
          <w:rtl/>
        </w:rPr>
        <w:t>רבין</w:t>
      </w:r>
      <w:r>
        <w:rPr>
          <w:rFonts w:hint="cs"/>
          <w:rtl/>
        </w:rPr>
        <w:t>,</w:t>
      </w:r>
      <w:r>
        <w:rPr>
          <w:rtl/>
        </w:rPr>
        <w:t xml:space="preserve"> </w:t>
      </w:r>
      <w:bookmarkStart w:id="19320" w:name="_ETM_Q55_640519"/>
      <w:bookmarkEnd w:id="19320"/>
      <w:r>
        <w:rPr>
          <w:rtl/>
        </w:rPr>
        <w:t>ז</w:t>
      </w:r>
      <w:r>
        <w:rPr>
          <w:rFonts w:hint="cs"/>
          <w:rtl/>
        </w:rPr>
        <w:t>י</w:t>
      </w:r>
      <w:r>
        <w:rPr>
          <w:rtl/>
        </w:rPr>
        <w:t xml:space="preserve">כרונו </w:t>
      </w:r>
      <w:bookmarkStart w:id="19321" w:name="_ETM_Q55_640909"/>
      <w:bookmarkEnd w:id="19321"/>
      <w:r>
        <w:rPr>
          <w:rtl/>
        </w:rPr>
        <w:t>לברכה</w:t>
      </w:r>
      <w:r>
        <w:rPr>
          <w:rFonts w:hint="cs"/>
          <w:rtl/>
        </w:rPr>
        <w:t>.</w:t>
      </w:r>
      <w:r>
        <w:rPr>
          <w:rtl/>
        </w:rPr>
        <w:t xml:space="preserve"> </w:t>
      </w:r>
      <w:bookmarkStart w:id="19322" w:name="_ETM_Q55_642120"/>
      <w:bookmarkEnd w:id="19322"/>
      <w:r>
        <w:rPr>
          <w:rtl/>
        </w:rPr>
        <w:t xml:space="preserve">אז </w:t>
      </w:r>
      <w:bookmarkStart w:id="19323" w:name="_ETM_Q55_642390"/>
      <w:bookmarkEnd w:id="19323"/>
      <w:r>
        <w:rPr>
          <w:rtl/>
        </w:rPr>
        <w:t xml:space="preserve">ראינו </w:t>
      </w:r>
      <w:bookmarkStart w:id="19324" w:name="_ETM_Q55_642719"/>
      <w:bookmarkEnd w:id="19324"/>
      <w:r>
        <w:rPr>
          <w:rFonts w:hint="cs"/>
          <w:rtl/>
        </w:rPr>
        <w:t>כמה</w:t>
      </w:r>
      <w:bookmarkStart w:id="19325" w:name="_ETM_Q55_642959"/>
      <w:bookmarkEnd w:id="19325"/>
      <w:r>
        <w:rPr>
          <w:rFonts w:hint="cs"/>
          <w:rtl/>
        </w:rPr>
        <w:t xml:space="preserve"> </w:t>
      </w:r>
      <w:r>
        <w:rPr>
          <w:rtl/>
        </w:rPr>
        <w:t xml:space="preserve">מסוכנת </w:t>
      </w:r>
      <w:bookmarkStart w:id="19326" w:name="_ETM_Q55_643590"/>
      <w:bookmarkEnd w:id="19326"/>
      <w:r>
        <w:rPr>
          <w:rFonts w:hint="cs"/>
          <w:rtl/>
        </w:rPr>
        <w:t>ה</w:t>
      </w:r>
      <w:r>
        <w:rPr>
          <w:rtl/>
        </w:rPr>
        <w:t xml:space="preserve">הסתה </w:t>
      </w:r>
      <w:bookmarkStart w:id="19327" w:name="_ETM_Q55_644099"/>
      <w:bookmarkEnd w:id="19327"/>
      <w:r>
        <w:rPr>
          <w:rtl/>
        </w:rPr>
        <w:t xml:space="preserve">כנגד </w:t>
      </w:r>
      <w:bookmarkStart w:id="19328" w:name="_ETM_Q55_644489"/>
      <w:bookmarkEnd w:id="19328"/>
      <w:r>
        <w:rPr>
          <w:rtl/>
        </w:rPr>
        <w:t xml:space="preserve">נבחרי </w:t>
      </w:r>
      <w:bookmarkStart w:id="19329" w:name="_ETM_Q55_644879"/>
      <w:bookmarkEnd w:id="19329"/>
      <w:r>
        <w:rPr>
          <w:rtl/>
        </w:rPr>
        <w:t xml:space="preserve">הציבור </w:t>
      </w:r>
      <w:bookmarkStart w:id="19330" w:name="_ETM_Q55_645810"/>
      <w:bookmarkEnd w:id="19330"/>
      <w:r>
        <w:rPr>
          <w:rtl/>
        </w:rPr>
        <w:t xml:space="preserve">ואיך </w:t>
      </w:r>
      <w:bookmarkStart w:id="19331" w:name="_ETM_Q55_646109"/>
      <w:bookmarkEnd w:id="19331"/>
      <w:r>
        <w:rPr>
          <w:rtl/>
        </w:rPr>
        <w:t xml:space="preserve">המצב </w:t>
      </w:r>
      <w:bookmarkStart w:id="19332" w:name="_ETM_Q55_647069"/>
      <w:bookmarkEnd w:id="19332"/>
      <w:r>
        <w:rPr>
          <w:rtl/>
        </w:rPr>
        <w:t xml:space="preserve">עלול </w:t>
      </w:r>
      <w:bookmarkStart w:id="19333" w:name="_ETM_Q55_647430"/>
      <w:bookmarkEnd w:id="19333"/>
      <w:r>
        <w:rPr>
          <w:rtl/>
        </w:rPr>
        <w:t xml:space="preserve">להידרדר </w:t>
      </w:r>
      <w:bookmarkStart w:id="19334" w:name="_ETM_Q55_647909"/>
      <w:bookmarkEnd w:id="19334"/>
      <w:r>
        <w:rPr>
          <w:rtl/>
        </w:rPr>
        <w:t xml:space="preserve">במהירות </w:t>
      </w:r>
      <w:bookmarkStart w:id="19335" w:name="_ETM_Q55_648329"/>
      <w:bookmarkEnd w:id="19335"/>
      <w:r>
        <w:rPr>
          <w:rtl/>
        </w:rPr>
        <w:t xml:space="preserve">ולהוביל </w:t>
      </w:r>
      <w:bookmarkStart w:id="19336" w:name="_ETM_Q55_648900"/>
      <w:bookmarkEnd w:id="19336"/>
      <w:r>
        <w:rPr>
          <w:rtl/>
        </w:rPr>
        <w:t xml:space="preserve">לפגיעה </w:t>
      </w:r>
      <w:bookmarkStart w:id="19337" w:name="_ETM_Q55_649319"/>
      <w:bookmarkEnd w:id="19337"/>
      <w:r>
        <w:rPr>
          <w:rtl/>
        </w:rPr>
        <w:t xml:space="preserve">בגוף </w:t>
      </w:r>
      <w:bookmarkStart w:id="19338" w:name="_ETM_Q55_649680"/>
      <w:bookmarkEnd w:id="19338"/>
      <w:r>
        <w:rPr>
          <w:rtl/>
        </w:rPr>
        <w:t>ובנפש</w:t>
      </w:r>
      <w:r>
        <w:rPr>
          <w:rFonts w:hint="cs"/>
          <w:rtl/>
        </w:rPr>
        <w:t>.</w:t>
      </w:r>
      <w:r>
        <w:rPr>
          <w:rtl/>
        </w:rPr>
        <w:t xml:space="preserve"> </w:t>
      </w:r>
      <w:bookmarkStart w:id="19339" w:name="_ETM_Q55_651000"/>
      <w:bookmarkEnd w:id="19339"/>
      <w:r>
        <w:rPr>
          <w:rtl/>
        </w:rPr>
        <w:t xml:space="preserve">למען </w:t>
      </w:r>
      <w:bookmarkStart w:id="19340" w:name="_ETM_Q55_651480"/>
      <w:bookmarkEnd w:id="19340"/>
      <w:r>
        <w:rPr>
          <w:rtl/>
        </w:rPr>
        <w:t xml:space="preserve">הסר </w:t>
      </w:r>
      <w:bookmarkStart w:id="19341" w:name="_ETM_Q55_651780"/>
      <w:bookmarkEnd w:id="19341"/>
      <w:r>
        <w:rPr>
          <w:rtl/>
        </w:rPr>
        <w:t>ספק</w:t>
      </w:r>
      <w:r>
        <w:rPr>
          <w:rFonts w:hint="cs"/>
          <w:rtl/>
        </w:rPr>
        <w:t>,</w:t>
      </w:r>
      <w:r>
        <w:rPr>
          <w:rtl/>
        </w:rPr>
        <w:t xml:space="preserve"> </w:t>
      </w:r>
      <w:bookmarkStart w:id="19342" w:name="_ETM_Q55_652290"/>
      <w:bookmarkEnd w:id="19342"/>
      <w:r>
        <w:rPr>
          <w:rtl/>
        </w:rPr>
        <w:t xml:space="preserve">אני </w:t>
      </w:r>
      <w:bookmarkStart w:id="19343" w:name="_ETM_Q55_652439"/>
      <w:bookmarkEnd w:id="19343"/>
      <w:r>
        <w:rPr>
          <w:rtl/>
        </w:rPr>
        <w:t xml:space="preserve">לא </w:t>
      </w:r>
      <w:bookmarkStart w:id="19344" w:name="_ETM_Q55_652590"/>
      <w:bookmarkEnd w:id="19344"/>
      <w:r>
        <w:rPr>
          <w:rtl/>
        </w:rPr>
        <w:t xml:space="preserve">מסיר </w:t>
      </w:r>
      <w:bookmarkStart w:id="19345" w:name="_ETM_Q55_652950"/>
      <w:bookmarkEnd w:id="19345"/>
      <w:r>
        <w:rPr>
          <w:rtl/>
        </w:rPr>
        <w:t xml:space="preserve">כאן </w:t>
      </w:r>
      <w:bookmarkStart w:id="19346" w:name="_ETM_Q55_653129"/>
      <w:bookmarkEnd w:id="19346"/>
      <w:r>
        <w:rPr>
          <w:rtl/>
        </w:rPr>
        <w:t xml:space="preserve">אחריות </w:t>
      </w:r>
      <w:bookmarkStart w:id="19347" w:name="_ETM_Q55_654100"/>
      <w:bookmarkEnd w:id="19347"/>
      <w:r>
        <w:rPr>
          <w:rtl/>
        </w:rPr>
        <w:t xml:space="preserve">מאף </w:t>
      </w:r>
      <w:bookmarkStart w:id="19348" w:name="_ETM_Q55_654550"/>
      <w:bookmarkEnd w:id="19348"/>
      <w:r>
        <w:rPr>
          <w:rtl/>
        </w:rPr>
        <w:t xml:space="preserve">צד </w:t>
      </w:r>
      <w:bookmarkStart w:id="19349" w:name="_ETM_Q55_655330"/>
      <w:bookmarkEnd w:id="19349"/>
      <w:r>
        <w:rPr>
          <w:rtl/>
        </w:rPr>
        <w:t xml:space="preserve">ומאף </w:t>
      </w:r>
      <w:bookmarkStart w:id="19350" w:name="_ETM_Q55_655780"/>
      <w:bookmarkEnd w:id="19350"/>
      <w:r>
        <w:rPr>
          <w:rtl/>
        </w:rPr>
        <w:t>מפלגה</w:t>
      </w:r>
      <w:r>
        <w:rPr>
          <w:rFonts w:hint="cs"/>
          <w:rtl/>
        </w:rPr>
        <w:t>.</w:t>
      </w:r>
      <w:r>
        <w:rPr>
          <w:rtl/>
        </w:rPr>
        <w:t xml:space="preserve"> </w:t>
      </w:r>
      <w:bookmarkStart w:id="19351" w:name="_ETM_Q55_656709"/>
      <w:bookmarkEnd w:id="19351"/>
      <w:r>
        <w:rPr>
          <w:rtl/>
        </w:rPr>
        <w:t xml:space="preserve">כל </w:t>
      </w:r>
      <w:bookmarkStart w:id="19352" w:name="_ETM_Q55_657099"/>
      <w:bookmarkEnd w:id="19352"/>
      <w:r>
        <w:rPr>
          <w:rtl/>
        </w:rPr>
        <w:t xml:space="preserve">הצדדים </w:t>
      </w:r>
      <w:bookmarkStart w:id="19353" w:name="_ETM_Q55_658000"/>
      <w:bookmarkEnd w:id="19353"/>
      <w:r>
        <w:rPr>
          <w:rtl/>
        </w:rPr>
        <w:t xml:space="preserve">וכל </w:t>
      </w:r>
      <w:bookmarkStart w:id="19354" w:name="_ETM_Q55_658390"/>
      <w:bookmarkEnd w:id="19354"/>
      <w:r>
        <w:rPr>
          <w:rtl/>
        </w:rPr>
        <w:t xml:space="preserve">חברי </w:t>
      </w:r>
      <w:bookmarkStart w:id="19355" w:name="_ETM_Q55_658720"/>
      <w:bookmarkEnd w:id="19355"/>
      <w:r>
        <w:rPr>
          <w:rtl/>
        </w:rPr>
        <w:t xml:space="preserve">הכנסת </w:t>
      </w:r>
      <w:bookmarkStart w:id="19356" w:name="_ETM_Q55_659650"/>
      <w:bookmarkEnd w:id="19356"/>
      <w:r>
        <w:rPr>
          <w:rtl/>
        </w:rPr>
        <w:t xml:space="preserve">חייבים </w:t>
      </w:r>
      <w:bookmarkStart w:id="19357" w:name="_ETM_Q55_660190"/>
      <w:bookmarkEnd w:id="19357"/>
      <w:r>
        <w:rPr>
          <w:rtl/>
        </w:rPr>
        <w:t xml:space="preserve">לפעול </w:t>
      </w:r>
      <w:bookmarkStart w:id="19358" w:name="_ETM_Q55_660580"/>
      <w:bookmarkEnd w:id="19358"/>
      <w:r>
        <w:rPr>
          <w:rtl/>
        </w:rPr>
        <w:t xml:space="preserve">ולעשות </w:t>
      </w:r>
      <w:bookmarkStart w:id="19359" w:name="_ETM_Q55_661060"/>
      <w:bookmarkEnd w:id="19359"/>
      <w:r>
        <w:rPr>
          <w:rtl/>
        </w:rPr>
        <w:t xml:space="preserve">כל </w:t>
      </w:r>
      <w:bookmarkStart w:id="19360" w:name="_ETM_Q55_661300"/>
      <w:bookmarkEnd w:id="19360"/>
      <w:r>
        <w:rPr>
          <w:rtl/>
        </w:rPr>
        <w:t xml:space="preserve">שביכולתם </w:t>
      </w:r>
      <w:bookmarkStart w:id="19361" w:name="_ETM_Q55_662020"/>
      <w:bookmarkEnd w:id="19361"/>
      <w:r>
        <w:rPr>
          <w:rFonts w:hint="cs"/>
          <w:rtl/>
        </w:rPr>
        <w:t>ע</w:t>
      </w:r>
      <w:r>
        <w:rPr>
          <w:rtl/>
        </w:rPr>
        <w:t>ל</w:t>
      </w:r>
      <w:r>
        <w:rPr>
          <w:rFonts w:hint="cs"/>
          <w:rtl/>
        </w:rPr>
        <w:t xml:space="preserve"> </w:t>
      </w:r>
      <w:r>
        <w:rPr>
          <w:rtl/>
        </w:rPr>
        <w:t xml:space="preserve">מנת </w:t>
      </w:r>
      <w:bookmarkStart w:id="19362" w:name="_ETM_Q55_662410"/>
      <w:bookmarkEnd w:id="19362"/>
      <w:r>
        <w:rPr>
          <w:rtl/>
        </w:rPr>
        <w:t xml:space="preserve">להוריד </w:t>
      </w:r>
      <w:bookmarkStart w:id="19363" w:name="_ETM_Q55_662860"/>
      <w:bookmarkEnd w:id="19363"/>
      <w:r>
        <w:rPr>
          <w:rtl/>
        </w:rPr>
        <w:t xml:space="preserve">את </w:t>
      </w:r>
      <w:bookmarkStart w:id="19364" w:name="_ETM_Q55_662950"/>
      <w:bookmarkEnd w:id="19364"/>
      <w:r>
        <w:rPr>
          <w:rtl/>
        </w:rPr>
        <w:t xml:space="preserve">גובה </w:t>
      </w:r>
      <w:bookmarkStart w:id="19365" w:name="_ETM_Q55_663250"/>
      <w:bookmarkEnd w:id="19365"/>
      <w:r>
        <w:rPr>
          <w:rtl/>
        </w:rPr>
        <w:t>הלהבות</w:t>
      </w:r>
      <w:r>
        <w:rPr>
          <w:rFonts w:hint="cs"/>
          <w:rtl/>
        </w:rPr>
        <w:t>,</w:t>
      </w:r>
      <w:r>
        <w:rPr>
          <w:rtl/>
        </w:rPr>
        <w:t xml:space="preserve"> </w:t>
      </w:r>
      <w:bookmarkStart w:id="19366" w:name="_ETM_Q55_664260"/>
      <w:bookmarkEnd w:id="19366"/>
      <w:r>
        <w:rPr>
          <w:rtl/>
        </w:rPr>
        <w:t xml:space="preserve">וליצור </w:t>
      </w:r>
      <w:bookmarkStart w:id="19367" w:name="_ETM_Q55_664740"/>
      <w:bookmarkEnd w:id="19367"/>
      <w:r>
        <w:rPr>
          <w:rtl/>
        </w:rPr>
        <w:t xml:space="preserve">הבנה </w:t>
      </w:r>
      <w:bookmarkStart w:id="19368" w:name="_ETM_Q55_665070"/>
      <w:bookmarkEnd w:id="19368"/>
      <w:r>
        <w:rPr>
          <w:rtl/>
        </w:rPr>
        <w:t xml:space="preserve">בציבור </w:t>
      </w:r>
      <w:bookmarkStart w:id="19369" w:name="_ETM_Q55_665520"/>
      <w:bookmarkEnd w:id="19369"/>
      <w:r>
        <w:rPr>
          <w:rtl/>
        </w:rPr>
        <w:t xml:space="preserve">שניתן </w:t>
      </w:r>
      <w:bookmarkStart w:id="19370" w:name="_ETM_Q55_666180"/>
      <w:bookmarkEnd w:id="19370"/>
      <w:r>
        <w:rPr>
          <w:rtl/>
        </w:rPr>
        <w:t xml:space="preserve">וצריך </w:t>
      </w:r>
      <w:bookmarkStart w:id="19371" w:name="_ETM_Q55_667230"/>
      <w:bookmarkEnd w:id="19371"/>
      <w:r>
        <w:rPr>
          <w:rtl/>
        </w:rPr>
        <w:t xml:space="preserve">לחלוק </w:t>
      </w:r>
      <w:bookmarkStart w:id="19372" w:name="_ETM_Q55_667740"/>
      <w:bookmarkEnd w:id="19372"/>
      <w:r>
        <w:rPr>
          <w:rFonts w:hint="cs"/>
          <w:rtl/>
        </w:rPr>
        <w:t xml:space="preserve">האחד </w:t>
      </w:r>
      <w:bookmarkStart w:id="19373" w:name="_ETM_Q55_668070"/>
      <w:bookmarkEnd w:id="19373"/>
      <w:r>
        <w:rPr>
          <w:rtl/>
        </w:rPr>
        <w:t xml:space="preserve">על </w:t>
      </w:r>
      <w:bookmarkStart w:id="19374" w:name="_ETM_Q55_668160"/>
      <w:bookmarkEnd w:id="19374"/>
      <w:r>
        <w:rPr>
          <w:rtl/>
        </w:rPr>
        <w:t xml:space="preserve">דברי </w:t>
      </w:r>
      <w:bookmarkStart w:id="19375" w:name="_ETM_Q55_668460"/>
      <w:bookmarkEnd w:id="19375"/>
      <w:r>
        <w:rPr>
          <w:rtl/>
        </w:rPr>
        <w:t xml:space="preserve">השני </w:t>
      </w:r>
      <w:bookmarkStart w:id="19376" w:name="_ETM_Q55_669299"/>
      <w:bookmarkEnd w:id="19376"/>
      <w:r>
        <w:rPr>
          <w:rtl/>
        </w:rPr>
        <w:t xml:space="preserve">בלי </w:t>
      </w:r>
      <w:bookmarkStart w:id="19377" w:name="_ETM_Q55_669719"/>
      <w:bookmarkEnd w:id="19377"/>
      <w:r>
        <w:rPr>
          <w:rtl/>
        </w:rPr>
        <w:t xml:space="preserve">לשנוא </w:t>
      </w:r>
      <w:bookmarkStart w:id="19378" w:name="_ETM_Q55_670590"/>
      <w:bookmarkEnd w:id="19378"/>
      <w:r>
        <w:rPr>
          <w:rtl/>
        </w:rPr>
        <w:t xml:space="preserve">ובלי </w:t>
      </w:r>
      <w:bookmarkStart w:id="19379" w:name="_ETM_Q55_670889"/>
      <w:bookmarkEnd w:id="19379"/>
      <w:r>
        <w:rPr>
          <w:rtl/>
        </w:rPr>
        <w:t xml:space="preserve">לטעון </w:t>
      </w:r>
      <w:bookmarkStart w:id="19380" w:name="_ETM_Q55_671249"/>
      <w:bookmarkEnd w:id="19380"/>
      <w:r>
        <w:rPr>
          <w:rtl/>
        </w:rPr>
        <w:t xml:space="preserve">שהצד </w:t>
      </w:r>
      <w:bookmarkStart w:id="19381" w:name="_ETM_Q55_671609"/>
      <w:bookmarkEnd w:id="19381"/>
      <w:r>
        <w:rPr>
          <w:rtl/>
        </w:rPr>
        <w:t xml:space="preserve">השני </w:t>
      </w:r>
      <w:bookmarkStart w:id="19382" w:name="_ETM_Q55_671909"/>
      <w:bookmarkEnd w:id="19382"/>
      <w:r>
        <w:rPr>
          <w:rtl/>
        </w:rPr>
        <w:t xml:space="preserve">בוגד </w:t>
      </w:r>
      <w:bookmarkStart w:id="19383" w:name="_ETM_Q55_672269"/>
      <w:bookmarkEnd w:id="19383"/>
      <w:r>
        <w:rPr>
          <w:rtl/>
        </w:rPr>
        <w:t xml:space="preserve">במדינה </w:t>
      </w:r>
      <w:bookmarkStart w:id="19384" w:name="_ETM_Q55_673169"/>
      <w:bookmarkEnd w:id="19384"/>
      <w:r>
        <w:rPr>
          <w:rtl/>
        </w:rPr>
        <w:t xml:space="preserve">או </w:t>
      </w:r>
      <w:bookmarkStart w:id="19385" w:name="_ETM_Q55_673290"/>
      <w:bookmarkEnd w:id="19385"/>
      <w:r>
        <w:rPr>
          <w:rtl/>
        </w:rPr>
        <w:t xml:space="preserve">מושחת </w:t>
      </w:r>
      <w:bookmarkStart w:id="19386" w:name="_ETM_Q55_673769"/>
      <w:bookmarkEnd w:id="19386"/>
      <w:r>
        <w:rPr>
          <w:rtl/>
        </w:rPr>
        <w:t>מוסרית</w:t>
      </w:r>
      <w:r>
        <w:rPr>
          <w:rFonts w:hint="cs"/>
          <w:rtl/>
        </w:rPr>
        <w:t>.</w:t>
      </w:r>
      <w:bookmarkStart w:id="19387" w:name="_ETM_Q55_672000"/>
      <w:bookmarkStart w:id="19388" w:name="_ETM_Q55_673000"/>
      <w:bookmarkStart w:id="19389" w:name="_ETM_Q55_674810"/>
      <w:bookmarkEnd w:id="19387"/>
      <w:bookmarkEnd w:id="19388"/>
      <w:bookmarkEnd w:id="19389"/>
      <w:r w:rsidR="00D4653B">
        <w:rPr>
          <w:rFonts w:hint="cs"/>
          <w:rtl/>
        </w:rPr>
        <w:t xml:space="preserve"> </w:t>
      </w:r>
      <w:r>
        <w:rPr>
          <w:rtl/>
        </w:rPr>
        <w:t xml:space="preserve">בארצות </w:t>
      </w:r>
      <w:bookmarkStart w:id="19390" w:name="_ETM_Q55_675409"/>
      <w:bookmarkEnd w:id="19390"/>
      <w:r>
        <w:rPr>
          <w:rtl/>
        </w:rPr>
        <w:t xml:space="preserve">הברית </w:t>
      </w:r>
      <w:bookmarkStart w:id="19391" w:name="_ETM_Q55_675709"/>
      <w:bookmarkEnd w:id="19391"/>
      <w:r>
        <w:rPr>
          <w:rtl/>
        </w:rPr>
        <w:t xml:space="preserve">ובבריטניה </w:t>
      </w:r>
      <w:bookmarkStart w:id="19392" w:name="_ETM_Q55_676970"/>
      <w:bookmarkEnd w:id="19392"/>
      <w:r>
        <w:rPr>
          <w:rtl/>
        </w:rPr>
        <w:t xml:space="preserve">כבר </w:t>
      </w:r>
      <w:bookmarkStart w:id="19393" w:name="_ETM_Q55_677209"/>
      <w:bookmarkEnd w:id="19393"/>
      <w:r>
        <w:rPr>
          <w:rtl/>
        </w:rPr>
        <w:t xml:space="preserve">היו </w:t>
      </w:r>
      <w:bookmarkStart w:id="19394" w:name="_ETM_Q55_677390"/>
      <w:bookmarkEnd w:id="19394"/>
      <w:r>
        <w:rPr>
          <w:rtl/>
        </w:rPr>
        <w:t xml:space="preserve">מקרים </w:t>
      </w:r>
      <w:bookmarkStart w:id="19395" w:name="_ETM_Q55_677780"/>
      <w:bookmarkEnd w:id="19395"/>
      <w:r>
        <w:rPr>
          <w:rtl/>
        </w:rPr>
        <w:t xml:space="preserve">של </w:t>
      </w:r>
      <w:bookmarkStart w:id="19396" w:name="_ETM_Q55_678019"/>
      <w:bookmarkEnd w:id="19396"/>
      <w:r>
        <w:rPr>
          <w:rtl/>
        </w:rPr>
        <w:t xml:space="preserve">רצח </w:t>
      </w:r>
      <w:bookmarkStart w:id="19397" w:name="_ETM_Q55_678950"/>
      <w:bookmarkEnd w:id="19397"/>
      <w:r>
        <w:rPr>
          <w:rtl/>
        </w:rPr>
        <w:t xml:space="preserve">חברי </w:t>
      </w:r>
      <w:bookmarkStart w:id="19398" w:name="_ETM_Q55_679430"/>
      <w:bookmarkEnd w:id="19398"/>
      <w:r>
        <w:rPr>
          <w:rtl/>
        </w:rPr>
        <w:t xml:space="preserve">קונגרס </w:t>
      </w:r>
      <w:bookmarkStart w:id="19399" w:name="_ETM_Q55_679909"/>
      <w:bookmarkEnd w:id="19399"/>
      <w:r>
        <w:rPr>
          <w:rFonts w:hint="cs"/>
          <w:rtl/>
        </w:rPr>
        <w:t>ו</w:t>
      </w:r>
      <w:r>
        <w:rPr>
          <w:rtl/>
        </w:rPr>
        <w:t>פרלמנט</w:t>
      </w:r>
      <w:r>
        <w:rPr>
          <w:rFonts w:hint="cs"/>
          <w:rtl/>
        </w:rPr>
        <w:t>.</w:t>
      </w:r>
      <w:r>
        <w:rPr>
          <w:rtl/>
        </w:rPr>
        <w:t xml:space="preserve"> </w:t>
      </w:r>
      <w:bookmarkStart w:id="19400" w:name="_ETM_Q55_681019"/>
      <w:bookmarkEnd w:id="19400"/>
      <w:r>
        <w:rPr>
          <w:rtl/>
        </w:rPr>
        <w:t xml:space="preserve">לפני </w:t>
      </w:r>
      <w:bookmarkStart w:id="19401" w:name="_ETM_Q55_681439"/>
      <w:bookmarkEnd w:id="19401"/>
      <w:r>
        <w:rPr>
          <w:rtl/>
        </w:rPr>
        <w:t xml:space="preserve">חודש </w:t>
      </w:r>
      <w:bookmarkStart w:id="19402" w:name="_ETM_Q55_681920"/>
      <w:bookmarkEnd w:id="19402"/>
      <w:r>
        <w:rPr>
          <w:rtl/>
        </w:rPr>
        <w:t xml:space="preserve">נרצח </w:t>
      </w:r>
      <w:bookmarkStart w:id="19403" w:name="_ETM_Q55_682370"/>
      <w:bookmarkEnd w:id="19403"/>
      <w:r>
        <w:rPr>
          <w:rtl/>
        </w:rPr>
        <w:t xml:space="preserve">חבר </w:t>
      </w:r>
      <w:bookmarkStart w:id="19404" w:name="_ETM_Q55_682640"/>
      <w:bookmarkEnd w:id="19404"/>
      <w:r>
        <w:rPr>
          <w:rtl/>
        </w:rPr>
        <w:t xml:space="preserve">פרלמנט </w:t>
      </w:r>
      <w:bookmarkStart w:id="19405" w:name="_ETM_Q55_683180"/>
      <w:bookmarkEnd w:id="19405"/>
      <w:r>
        <w:rPr>
          <w:rtl/>
        </w:rPr>
        <w:t xml:space="preserve">בריטי </w:t>
      </w:r>
      <w:bookmarkStart w:id="19406" w:name="_ETM_Q55_684049"/>
      <w:bookmarkEnd w:id="19406"/>
      <w:r>
        <w:rPr>
          <w:rtl/>
        </w:rPr>
        <w:t xml:space="preserve">במהלך </w:t>
      </w:r>
      <w:bookmarkStart w:id="19407" w:name="_ETM_Q55_684620"/>
      <w:bookmarkEnd w:id="19407"/>
      <w:r>
        <w:rPr>
          <w:rtl/>
        </w:rPr>
        <w:t xml:space="preserve">פגישה </w:t>
      </w:r>
      <w:bookmarkStart w:id="19408" w:name="_ETM_Q55_685040"/>
      <w:bookmarkEnd w:id="19408"/>
      <w:r>
        <w:rPr>
          <w:rtl/>
        </w:rPr>
        <w:t xml:space="preserve">עם </w:t>
      </w:r>
      <w:bookmarkStart w:id="19409" w:name="_ETM_Q55_685159"/>
      <w:bookmarkEnd w:id="19409"/>
      <w:r>
        <w:rPr>
          <w:rtl/>
        </w:rPr>
        <w:t>מצביעים</w:t>
      </w:r>
      <w:r>
        <w:rPr>
          <w:rFonts w:hint="cs"/>
          <w:rtl/>
        </w:rPr>
        <w:t>.</w:t>
      </w:r>
      <w:r>
        <w:rPr>
          <w:rtl/>
        </w:rPr>
        <w:t xml:space="preserve"> </w:t>
      </w:r>
      <w:bookmarkStart w:id="19410" w:name="_ETM_Q55_686299"/>
      <w:bookmarkEnd w:id="19410"/>
      <w:r>
        <w:rPr>
          <w:rtl/>
        </w:rPr>
        <w:t xml:space="preserve">אני </w:t>
      </w:r>
      <w:bookmarkStart w:id="19411" w:name="_ETM_Q55_686540"/>
      <w:bookmarkEnd w:id="19411"/>
      <w:r>
        <w:rPr>
          <w:rtl/>
        </w:rPr>
        <w:t xml:space="preserve">שואל </w:t>
      </w:r>
      <w:bookmarkStart w:id="19412" w:name="_ETM_Q55_686810"/>
      <w:bookmarkEnd w:id="19412"/>
      <w:r>
        <w:rPr>
          <w:rtl/>
        </w:rPr>
        <w:t xml:space="preserve">את </w:t>
      </w:r>
      <w:bookmarkStart w:id="19413" w:name="_ETM_Q55_686900"/>
      <w:bookmarkEnd w:id="19413"/>
      <w:r>
        <w:rPr>
          <w:rtl/>
        </w:rPr>
        <w:t xml:space="preserve">חברי </w:t>
      </w:r>
      <w:bookmarkStart w:id="19414" w:name="_ETM_Q55_687260"/>
      <w:bookmarkEnd w:id="19414"/>
      <w:r>
        <w:rPr>
          <w:rtl/>
        </w:rPr>
        <w:t xml:space="preserve">הבית </w:t>
      </w:r>
      <w:bookmarkStart w:id="19415" w:name="_ETM_Q55_687620"/>
      <w:bookmarkEnd w:id="19415"/>
      <w:r>
        <w:rPr>
          <w:rtl/>
        </w:rPr>
        <w:t xml:space="preserve">הזה </w:t>
      </w:r>
      <w:bookmarkStart w:id="19416" w:name="_ETM_Q55_688200"/>
      <w:bookmarkEnd w:id="19416"/>
      <w:r>
        <w:rPr>
          <w:rtl/>
        </w:rPr>
        <w:t xml:space="preserve">כמה </w:t>
      </w:r>
      <w:bookmarkStart w:id="19417" w:name="_ETM_Q55_688680"/>
      <w:bookmarkEnd w:id="19417"/>
      <w:r>
        <w:rPr>
          <w:rtl/>
        </w:rPr>
        <w:t xml:space="preserve">יפתיע </w:t>
      </w:r>
      <w:bookmarkStart w:id="19418" w:name="_ETM_Q55_689160"/>
      <w:bookmarkEnd w:id="19418"/>
      <w:r>
        <w:rPr>
          <w:rtl/>
        </w:rPr>
        <w:t>אות</w:t>
      </w:r>
      <w:r>
        <w:rPr>
          <w:rFonts w:hint="cs"/>
          <w:rtl/>
        </w:rPr>
        <w:t>ם</w:t>
      </w:r>
      <w:r>
        <w:rPr>
          <w:rtl/>
        </w:rPr>
        <w:t xml:space="preserve"> </w:t>
      </w:r>
      <w:bookmarkStart w:id="19419" w:name="_ETM_Q55_689430"/>
      <w:bookmarkEnd w:id="19419"/>
      <w:r>
        <w:rPr>
          <w:rtl/>
        </w:rPr>
        <w:t xml:space="preserve">אם </w:t>
      </w:r>
      <w:bookmarkStart w:id="19420" w:name="_ETM_Q55_689520"/>
      <w:bookmarkEnd w:id="19420"/>
      <w:r>
        <w:rPr>
          <w:rtl/>
        </w:rPr>
        <w:t xml:space="preserve">תהיה </w:t>
      </w:r>
      <w:bookmarkStart w:id="19421" w:name="_ETM_Q55_689820"/>
      <w:bookmarkEnd w:id="19421"/>
      <w:r>
        <w:rPr>
          <w:rtl/>
        </w:rPr>
        <w:t xml:space="preserve">התקפה </w:t>
      </w:r>
      <w:bookmarkStart w:id="19422" w:name="_ETM_Q55_690180"/>
      <w:bookmarkEnd w:id="19422"/>
      <w:r>
        <w:rPr>
          <w:rtl/>
        </w:rPr>
        <w:t>דומה</w:t>
      </w:r>
      <w:r>
        <w:rPr>
          <w:rFonts w:hint="cs"/>
          <w:rtl/>
        </w:rPr>
        <w:t>,</w:t>
      </w:r>
      <w:r>
        <w:rPr>
          <w:rtl/>
        </w:rPr>
        <w:t xml:space="preserve"> </w:t>
      </w:r>
      <w:bookmarkStart w:id="19423" w:name="_ETM_Q55_690480"/>
      <w:bookmarkEnd w:id="19423"/>
      <w:r>
        <w:rPr>
          <w:rtl/>
        </w:rPr>
        <w:t>חלילה</w:t>
      </w:r>
      <w:r>
        <w:rPr>
          <w:rFonts w:hint="cs"/>
          <w:rtl/>
        </w:rPr>
        <w:t>,</w:t>
      </w:r>
      <w:r>
        <w:rPr>
          <w:rtl/>
        </w:rPr>
        <w:t xml:space="preserve"> </w:t>
      </w:r>
      <w:bookmarkStart w:id="19424" w:name="_ETM_Q55_691500"/>
      <w:bookmarkEnd w:id="19424"/>
      <w:r>
        <w:rPr>
          <w:rtl/>
        </w:rPr>
        <w:t xml:space="preserve">על </w:t>
      </w:r>
      <w:bookmarkStart w:id="19425" w:name="_ETM_Q55_691650"/>
      <w:bookmarkEnd w:id="19425"/>
      <w:r>
        <w:rPr>
          <w:rtl/>
        </w:rPr>
        <w:t xml:space="preserve">נבחר </w:t>
      </w:r>
      <w:bookmarkStart w:id="19426" w:name="_ETM_Q55_692010"/>
      <w:bookmarkEnd w:id="19426"/>
      <w:r>
        <w:rPr>
          <w:rtl/>
        </w:rPr>
        <w:t xml:space="preserve">ציבור </w:t>
      </w:r>
      <w:bookmarkStart w:id="19427" w:name="_ETM_Q55_692340"/>
      <w:bookmarkEnd w:id="19427"/>
      <w:r>
        <w:rPr>
          <w:rtl/>
        </w:rPr>
        <w:t>בישראל</w:t>
      </w:r>
      <w:r>
        <w:rPr>
          <w:rFonts w:hint="cs"/>
          <w:rtl/>
        </w:rPr>
        <w:t>.</w:t>
      </w:r>
      <w:r>
        <w:rPr>
          <w:rtl/>
        </w:rPr>
        <w:t xml:space="preserve"> </w:t>
      </w:r>
      <w:bookmarkStart w:id="19428" w:name="_ETM_Q55_693420"/>
      <w:bookmarkEnd w:id="19428"/>
      <w:r>
        <w:rPr>
          <w:rtl/>
        </w:rPr>
        <w:t xml:space="preserve">אני </w:t>
      </w:r>
      <w:bookmarkStart w:id="19429" w:name="_ETM_Q55_693690"/>
      <w:bookmarkEnd w:id="19429"/>
      <w:r>
        <w:rPr>
          <w:rtl/>
        </w:rPr>
        <w:t xml:space="preserve">חושש </w:t>
      </w:r>
      <w:bookmarkStart w:id="19430" w:name="_ETM_Q55_694809"/>
      <w:bookmarkEnd w:id="19430"/>
      <w:r>
        <w:rPr>
          <w:rtl/>
        </w:rPr>
        <w:t xml:space="preserve">שאותי </w:t>
      </w:r>
      <w:bookmarkStart w:id="19431" w:name="_ETM_Q55_695439"/>
      <w:bookmarkEnd w:id="19431"/>
      <w:r>
        <w:rPr>
          <w:rtl/>
        </w:rPr>
        <w:t xml:space="preserve">זה </w:t>
      </w:r>
      <w:bookmarkStart w:id="19432" w:name="_ETM_Q55_695559"/>
      <w:bookmarkEnd w:id="19432"/>
      <w:r>
        <w:rPr>
          <w:rtl/>
        </w:rPr>
        <w:t xml:space="preserve">לא </w:t>
      </w:r>
      <w:bookmarkStart w:id="19433" w:name="_ETM_Q55_695679"/>
      <w:bookmarkEnd w:id="19433"/>
      <w:r>
        <w:rPr>
          <w:rtl/>
        </w:rPr>
        <w:t xml:space="preserve">יתפוס </w:t>
      </w:r>
      <w:bookmarkStart w:id="19434" w:name="_ETM_Q55_696010"/>
      <w:bookmarkEnd w:id="19434"/>
      <w:r>
        <w:rPr>
          <w:rtl/>
        </w:rPr>
        <w:t xml:space="preserve">בהפתעה </w:t>
      </w:r>
      <w:bookmarkStart w:id="19435" w:name="_ETM_Q55_696519"/>
      <w:bookmarkEnd w:id="19435"/>
      <w:r>
        <w:rPr>
          <w:rtl/>
        </w:rPr>
        <w:t xml:space="preserve">באווירה </w:t>
      </w:r>
      <w:bookmarkStart w:id="19436" w:name="_ETM_Q55_697090"/>
      <w:bookmarkEnd w:id="19436"/>
      <w:r>
        <w:rPr>
          <w:rFonts w:hint="cs"/>
          <w:rtl/>
        </w:rPr>
        <w:t>ה</w:t>
      </w:r>
      <w:r>
        <w:rPr>
          <w:rtl/>
        </w:rPr>
        <w:t xml:space="preserve">רעה </w:t>
      </w:r>
      <w:bookmarkStart w:id="19437" w:name="_ETM_Q55_697480"/>
      <w:bookmarkEnd w:id="19437"/>
      <w:r>
        <w:rPr>
          <w:rtl/>
        </w:rPr>
        <w:t xml:space="preserve">מאוד </w:t>
      </w:r>
      <w:bookmarkStart w:id="19438" w:name="_ETM_Q55_697780"/>
      <w:bookmarkEnd w:id="19438"/>
      <w:r>
        <w:rPr>
          <w:rtl/>
        </w:rPr>
        <w:t xml:space="preserve">של </w:t>
      </w:r>
      <w:bookmarkStart w:id="19439" w:name="_ETM_Q55_697959"/>
      <w:bookmarkEnd w:id="19439"/>
      <w:r>
        <w:rPr>
          <w:rtl/>
        </w:rPr>
        <w:t>היום</w:t>
      </w:r>
      <w:r>
        <w:rPr>
          <w:rFonts w:hint="cs"/>
          <w:rtl/>
        </w:rPr>
        <w:t>.</w:t>
      </w:r>
      <w:r>
        <w:rPr>
          <w:rtl/>
        </w:rPr>
        <w:t xml:space="preserve"> </w:t>
      </w:r>
      <w:bookmarkStart w:id="19440" w:name="_ETM_Q55_698739"/>
      <w:bookmarkEnd w:id="19440"/>
    </w:p>
    <w:p w:rsidR="00915C53" w:rsidRDefault="00915C53" w:rsidP="00915C53">
      <w:pPr>
        <w:rPr>
          <w:rtl/>
        </w:rPr>
      </w:pPr>
    </w:p>
    <w:p w:rsidR="00915C53" w:rsidRDefault="00915C53" w:rsidP="00D4653B">
      <w:pPr>
        <w:rPr>
          <w:rtl/>
        </w:rPr>
      </w:pPr>
      <w:bookmarkStart w:id="19441" w:name="_ETM_Q55_698000"/>
      <w:bookmarkEnd w:id="19441"/>
      <w:r>
        <w:rPr>
          <w:rtl/>
        </w:rPr>
        <w:t xml:space="preserve">התקפה </w:t>
      </w:r>
      <w:bookmarkStart w:id="19442" w:name="_ETM_Q55_699250"/>
      <w:bookmarkEnd w:id="19442"/>
      <w:r>
        <w:rPr>
          <w:rtl/>
        </w:rPr>
        <w:t xml:space="preserve">על </w:t>
      </w:r>
      <w:bookmarkStart w:id="19443" w:name="_ETM_Q55_699340"/>
      <w:bookmarkEnd w:id="19443"/>
      <w:r>
        <w:rPr>
          <w:rtl/>
        </w:rPr>
        <w:t xml:space="preserve">חבר </w:t>
      </w:r>
      <w:bookmarkStart w:id="19444" w:name="_ETM_Q55_699670"/>
      <w:bookmarkEnd w:id="19444"/>
      <w:r>
        <w:rPr>
          <w:rtl/>
        </w:rPr>
        <w:t xml:space="preserve">כנסת </w:t>
      </w:r>
      <w:bookmarkStart w:id="19445" w:name="_ETM_Q55_700730"/>
      <w:bookmarkEnd w:id="19445"/>
      <w:r>
        <w:rPr>
          <w:rtl/>
        </w:rPr>
        <w:t xml:space="preserve">היא </w:t>
      </w:r>
      <w:bookmarkStart w:id="19446" w:name="_ETM_Q55_700849"/>
      <w:bookmarkEnd w:id="19446"/>
      <w:r>
        <w:rPr>
          <w:rtl/>
        </w:rPr>
        <w:t xml:space="preserve">התקפה </w:t>
      </w:r>
      <w:bookmarkStart w:id="19447" w:name="_ETM_Q55_701420"/>
      <w:bookmarkEnd w:id="19447"/>
      <w:r>
        <w:rPr>
          <w:rtl/>
        </w:rPr>
        <w:t xml:space="preserve">על </w:t>
      </w:r>
      <w:bookmarkStart w:id="19448" w:name="_ETM_Q55_701540"/>
      <w:bookmarkEnd w:id="19448"/>
      <w:r>
        <w:rPr>
          <w:rtl/>
        </w:rPr>
        <w:t xml:space="preserve">מוסד </w:t>
      </w:r>
      <w:bookmarkStart w:id="19449" w:name="_ETM_Q55_702049"/>
      <w:bookmarkEnd w:id="19449"/>
      <w:r>
        <w:rPr>
          <w:rtl/>
        </w:rPr>
        <w:t>הכנסת</w:t>
      </w:r>
      <w:r>
        <w:rPr>
          <w:rFonts w:hint="cs"/>
          <w:rtl/>
        </w:rPr>
        <w:t>,</w:t>
      </w:r>
      <w:r>
        <w:rPr>
          <w:rtl/>
        </w:rPr>
        <w:t xml:space="preserve"> </w:t>
      </w:r>
      <w:bookmarkStart w:id="19450" w:name="_ETM_Q55_703000"/>
      <w:bookmarkEnd w:id="19450"/>
      <w:r>
        <w:rPr>
          <w:rtl/>
        </w:rPr>
        <w:t xml:space="preserve">היא </w:t>
      </w:r>
      <w:bookmarkStart w:id="19451" w:name="_ETM_Q55_703120"/>
      <w:bookmarkEnd w:id="19451"/>
      <w:r>
        <w:rPr>
          <w:rtl/>
        </w:rPr>
        <w:t xml:space="preserve">התקפה </w:t>
      </w:r>
      <w:bookmarkStart w:id="19452" w:name="_ETM_Q55_703569"/>
      <w:bookmarkEnd w:id="19452"/>
      <w:r>
        <w:rPr>
          <w:rtl/>
        </w:rPr>
        <w:t xml:space="preserve">על </w:t>
      </w:r>
      <w:bookmarkStart w:id="19453" w:name="_ETM_Q55_703659"/>
      <w:bookmarkEnd w:id="19453"/>
      <w:r>
        <w:rPr>
          <w:rtl/>
        </w:rPr>
        <w:t xml:space="preserve">השיטה </w:t>
      </w:r>
      <w:bookmarkStart w:id="19454" w:name="_ETM_Q55_704019"/>
      <w:bookmarkEnd w:id="19454"/>
      <w:r>
        <w:rPr>
          <w:rtl/>
        </w:rPr>
        <w:t xml:space="preserve">הדמוקרטית </w:t>
      </w:r>
      <w:bookmarkStart w:id="19455" w:name="_ETM_Q55_704739"/>
      <w:bookmarkEnd w:id="19455"/>
      <w:r>
        <w:rPr>
          <w:rtl/>
        </w:rPr>
        <w:t>כולה</w:t>
      </w:r>
      <w:r>
        <w:rPr>
          <w:rFonts w:hint="cs"/>
          <w:rtl/>
        </w:rPr>
        <w:t>,</w:t>
      </w:r>
      <w:r>
        <w:rPr>
          <w:rtl/>
        </w:rPr>
        <w:t xml:space="preserve"> </w:t>
      </w:r>
      <w:bookmarkStart w:id="19456" w:name="_ETM_Q55_705640"/>
      <w:bookmarkEnd w:id="19456"/>
      <w:r>
        <w:rPr>
          <w:rtl/>
        </w:rPr>
        <w:t xml:space="preserve">משום </w:t>
      </w:r>
      <w:bookmarkStart w:id="19457" w:name="_ETM_Q55_706030"/>
      <w:bookmarkEnd w:id="19457"/>
      <w:r>
        <w:rPr>
          <w:rtl/>
        </w:rPr>
        <w:t xml:space="preserve">שהיא </w:t>
      </w:r>
      <w:bookmarkStart w:id="19458" w:name="_ETM_Q55_706209"/>
      <w:bookmarkEnd w:id="19458"/>
      <w:r>
        <w:rPr>
          <w:rtl/>
        </w:rPr>
        <w:t xml:space="preserve">נועדה </w:t>
      </w:r>
      <w:bookmarkStart w:id="19459" w:name="_ETM_Q55_706629"/>
      <w:bookmarkEnd w:id="19459"/>
      <w:r>
        <w:rPr>
          <w:rtl/>
        </w:rPr>
        <w:t xml:space="preserve">להעניש </w:t>
      </w:r>
      <w:bookmarkStart w:id="19460" w:name="_ETM_Q55_707140"/>
      <w:bookmarkEnd w:id="19460"/>
      <w:r>
        <w:rPr>
          <w:rtl/>
        </w:rPr>
        <w:t xml:space="preserve">נבחר </w:t>
      </w:r>
      <w:bookmarkStart w:id="19461" w:name="_ETM_Q55_707500"/>
      <w:bookmarkEnd w:id="19461"/>
      <w:r>
        <w:rPr>
          <w:rtl/>
        </w:rPr>
        <w:t xml:space="preserve">ציבור </w:t>
      </w:r>
      <w:bookmarkStart w:id="19462" w:name="_ETM_Q55_708429"/>
      <w:bookmarkEnd w:id="19462"/>
      <w:r>
        <w:rPr>
          <w:rtl/>
        </w:rPr>
        <w:t xml:space="preserve">על </w:t>
      </w:r>
      <w:bookmarkStart w:id="19463" w:name="_ETM_Q55_708610"/>
      <w:bookmarkEnd w:id="19463"/>
      <w:r>
        <w:rPr>
          <w:rtl/>
        </w:rPr>
        <w:t>דעותיו</w:t>
      </w:r>
      <w:r>
        <w:rPr>
          <w:rFonts w:hint="cs"/>
          <w:rtl/>
        </w:rPr>
        <w:t>,</w:t>
      </w:r>
      <w:r>
        <w:rPr>
          <w:rtl/>
        </w:rPr>
        <w:t xml:space="preserve"> </w:t>
      </w:r>
      <w:bookmarkStart w:id="19464" w:name="_ETM_Q55_709540"/>
      <w:bookmarkEnd w:id="19464"/>
      <w:r>
        <w:rPr>
          <w:rtl/>
        </w:rPr>
        <w:t xml:space="preserve">על </w:t>
      </w:r>
      <w:bookmarkStart w:id="19465" w:name="_ETM_Q55_709720"/>
      <w:bookmarkEnd w:id="19465"/>
      <w:r>
        <w:rPr>
          <w:rtl/>
        </w:rPr>
        <w:t xml:space="preserve">הצבעותיו </w:t>
      </w:r>
      <w:bookmarkStart w:id="19466" w:name="_ETM_Q55_710829"/>
      <w:bookmarkEnd w:id="19466"/>
      <w:r>
        <w:rPr>
          <w:rtl/>
        </w:rPr>
        <w:t xml:space="preserve">או </w:t>
      </w:r>
      <w:bookmarkStart w:id="19467" w:name="_ETM_Q55_710950"/>
      <w:bookmarkEnd w:id="19467"/>
      <w:r>
        <w:rPr>
          <w:rtl/>
        </w:rPr>
        <w:t xml:space="preserve">על </w:t>
      </w:r>
      <w:bookmarkStart w:id="19468" w:name="_ETM_Q55_711069"/>
      <w:bookmarkEnd w:id="19468"/>
      <w:r>
        <w:rPr>
          <w:rtl/>
        </w:rPr>
        <w:t xml:space="preserve">אופן </w:t>
      </w:r>
      <w:bookmarkStart w:id="19469" w:name="_ETM_Q55_711370"/>
      <w:bookmarkEnd w:id="19469"/>
      <w:r>
        <w:rPr>
          <w:rtl/>
        </w:rPr>
        <w:t xml:space="preserve">מילוי </w:t>
      </w:r>
      <w:bookmarkStart w:id="19470" w:name="_ETM_Q55_711670"/>
      <w:bookmarkEnd w:id="19470"/>
      <w:r>
        <w:rPr>
          <w:rtl/>
        </w:rPr>
        <w:t>תפקידו</w:t>
      </w:r>
      <w:r>
        <w:rPr>
          <w:rFonts w:hint="cs"/>
          <w:rtl/>
        </w:rPr>
        <w:t>,</w:t>
      </w:r>
      <w:r>
        <w:rPr>
          <w:rtl/>
        </w:rPr>
        <w:t xml:space="preserve"> </w:t>
      </w:r>
      <w:bookmarkStart w:id="19471" w:name="_ETM_Q55_712269"/>
      <w:bookmarkEnd w:id="19471"/>
      <w:r>
        <w:rPr>
          <w:rtl/>
        </w:rPr>
        <w:t>ולהר</w:t>
      </w:r>
      <w:r>
        <w:rPr>
          <w:rFonts w:hint="cs"/>
          <w:rtl/>
        </w:rPr>
        <w:t>ת</w:t>
      </w:r>
      <w:r>
        <w:rPr>
          <w:rtl/>
        </w:rPr>
        <w:t xml:space="preserve">יע </w:t>
      </w:r>
      <w:bookmarkStart w:id="19472" w:name="_ETM_Q55_712870"/>
      <w:bookmarkEnd w:id="19472"/>
      <w:r>
        <w:rPr>
          <w:rtl/>
        </w:rPr>
        <w:t xml:space="preserve">נבחרי </w:t>
      </w:r>
      <w:bookmarkStart w:id="19473" w:name="_ETM_Q55_713319"/>
      <w:bookmarkEnd w:id="19473"/>
      <w:r>
        <w:rPr>
          <w:rtl/>
        </w:rPr>
        <w:t xml:space="preserve">ציבור </w:t>
      </w:r>
      <w:bookmarkStart w:id="19474" w:name="_ETM_Q55_713709"/>
      <w:bookmarkEnd w:id="19474"/>
      <w:r>
        <w:rPr>
          <w:rFonts w:hint="cs"/>
          <w:rtl/>
        </w:rPr>
        <w:t>מ</w:t>
      </w:r>
      <w:r>
        <w:rPr>
          <w:rtl/>
        </w:rPr>
        <w:t xml:space="preserve">לנהוג </w:t>
      </w:r>
      <w:bookmarkStart w:id="19475" w:name="_ETM_Q55_714159"/>
      <w:bookmarkEnd w:id="19475"/>
      <w:r>
        <w:rPr>
          <w:rtl/>
        </w:rPr>
        <w:t>כמותו</w:t>
      </w:r>
      <w:r>
        <w:rPr>
          <w:rFonts w:hint="cs"/>
          <w:rtl/>
        </w:rPr>
        <w:t>.</w:t>
      </w:r>
      <w:bookmarkStart w:id="19476" w:name="_ETM_Q55_714000"/>
      <w:bookmarkStart w:id="19477" w:name="_ETM_Q55_715000"/>
      <w:bookmarkStart w:id="19478" w:name="_ETM_Q55_715550"/>
      <w:bookmarkEnd w:id="19476"/>
      <w:bookmarkEnd w:id="19477"/>
      <w:bookmarkEnd w:id="19478"/>
      <w:r w:rsidR="00D4653B">
        <w:rPr>
          <w:rFonts w:hint="cs"/>
          <w:rtl/>
        </w:rPr>
        <w:t xml:space="preserve"> </w:t>
      </w:r>
      <w:r>
        <w:rPr>
          <w:rtl/>
        </w:rPr>
        <w:t xml:space="preserve">בדמוקרטיה </w:t>
      </w:r>
      <w:bookmarkStart w:id="19479" w:name="_ETM_Q55_716989"/>
      <w:bookmarkEnd w:id="19479"/>
      <w:r>
        <w:rPr>
          <w:rtl/>
        </w:rPr>
        <w:t xml:space="preserve">אנו </w:t>
      </w:r>
      <w:bookmarkStart w:id="19480" w:name="_ETM_Q55_717319"/>
      <w:bookmarkEnd w:id="19480"/>
      <w:r>
        <w:rPr>
          <w:rtl/>
        </w:rPr>
        <w:t xml:space="preserve">משכנעים </w:t>
      </w:r>
      <w:bookmarkStart w:id="19481" w:name="_ETM_Q55_717980"/>
      <w:bookmarkEnd w:id="19481"/>
      <w:r>
        <w:rPr>
          <w:rFonts w:hint="cs"/>
          <w:rtl/>
        </w:rPr>
        <w:t xml:space="preserve">זה </w:t>
      </w:r>
      <w:r>
        <w:rPr>
          <w:rtl/>
        </w:rPr>
        <w:t xml:space="preserve">את </w:t>
      </w:r>
      <w:bookmarkStart w:id="19482" w:name="_ETM_Q55_718250"/>
      <w:bookmarkEnd w:id="19482"/>
      <w:r>
        <w:rPr>
          <w:rtl/>
        </w:rPr>
        <w:t xml:space="preserve">זה </w:t>
      </w:r>
      <w:bookmarkStart w:id="19483" w:name="_ETM_Q55_718849"/>
      <w:bookmarkEnd w:id="19483"/>
      <w:r>
        <w:rPr>
          <w:rtl/>
        </w:rPr>
        <w:t xml:space="preserve">ולא </w:t>
      </w:r>
      <w:bookmarkStart w:id="19484" w:name="_ETM_Q55_719179"/>
      <w:bookmarkEnd w:id="19484"/>
      <w:r>
        <w:rPr>
          <w:rtl/>
        </w:rPr>
        <w:t xml:space="preserve">מאיימים </w:t>
      </w:r>
      <w:bookmarkStart w:id="19485" w:name="_ETM_Q55_719959"/>
      <w:bookmarkEnd w:id="19485"/>
      <w:r>
        <w:rPr>
          <w:rFonts w:hint="cs"/>
          <w:rtl/>
        </w:rPr>
        <w:t xml:space="preserve">זה </w:t>
      </w:r>
      <w:r>
        <w:rPr>
          <w:rtl/>
        </w:rPr>
        <w:t xml:space="preserve">על </w:t>
      </w:r>
      <w:bookmarkStart w:id="19486" w:name="_ETM_Q55_720290"/>
      <w:bookmarkEnd w:id="19486"/>
      <w:r>
        <w:rPr>
          <w:rtl/>
        </w:rPr>
        <w:t>זה</w:t>
      </w:r>
      <w:r>
        <w:rPr>
          <w:rFonts w:hint="cs"/>
          <w:rtl/>
        </w:rPr>
        <w:t xml:space="preserve"> או מרתיעים </w:t>
      </w:r>
      <w:bookmarkStart w:id="19487" w:name="_ETM_Q55_720829"/>
      <w:bookmarkStart w:id="19488" w:name="_ETM_Q55_721370"/>
      <w:bookmarkStart w:id="19489" w:name="_ETM_Q55_721489"/>
      <w:bookmarkEnd w:id="19487"/>
      <w:bookmarkEnd w:id="19488"/>
      <w:bookmarkEnd w:id="19489"/>
      <w:r>
        <w:rPr>
          <w:rFonts w:hint="cs"/>
          <w:rtl/>
        </w:rPr>
        <w:t xml:space="preserve">זה את </w:t>
      </w:r>
      <w:r>
        <w:rPr>
          <w:rtl/>
        </w:rPr>
        <w:t xml:space="preserve">זה </w:t>
      </w:r>
      <w:bookmarkStart w:id="19490" w:name="_ETM_Q55_721939"/>
      <w:bookmarkEnd w:id="19490"/>
      <w:r>
        <w:rPr>
          <w:rtl/>
        </w:rPr>
        <w:t xml:space="preserve">באיומים </w:t>
      </w:r>
      <w:bookmarkStart w:id="19491" w:name="_ETM_Q55_722390"/>
      <w:bookmarkEnd w:id="19491"/>
      <w:r>
        <w:rPr>
          <w:rtl/>
        </w:rPr>
        <w:t>לאלימות</w:t>
      </w:r>
      <w:r>
        <w:rPr>
          <w:rFonts w:hint="cs"/>
          <w:rtl/>
        </w:rPr>
        <w:t>.</w:t>
      </w:r>
      <w:bookmarkStart w:id="19492" w:name="_ETM_Q55_723530"/>
      <w:bookmarkEnd w:id="19492"/>
      <w:r>
        <w:rPr>
          <w:rFonts w:hint="cs"/>
          <w:rtl/>
        </w:rPr>
        <w:t xml:space="preserve"> </w:t>
      </w:r>
      <w:r>
        <w:rPr>
          <w:rtl/>
        </w:rPr>
        <w:t xml:space="preserve">הגלישה </w:t>
      </w:r>
      <w:bookmarkStart w:id="19493" w:name="_ETM_Q55_724129"/>
      <w:bookmarkEnd w:id="19493"/>
      <w:r>
        <w:rPr>
          <w:rFonts w:hint="cs"/>
          <w:rtl/>
        </w:rPr>
        <w:t xml:space="preserve">לאלימות </w:t>
      </w:r>
      <w:bookmarkStart w:id="19494" w:name="_ETM_Q55_724340"/>
      <w:bookmarkStart w:id="19495" w:name="_ETM_Q55_724700"/>
      <w:bookmarkEnd w:id="19494"/>
      <w:bookmarkEnd w:id="19495"/>
      <w:r>
        <w:rPr>
          <w:rtl/>
        </w:rPr>
        <w:t xml:space="preserve">פוליטית </w:t>
      </w:r>
      <w:bookmarkStart w:id="19496" w:name="_ETM_Q55_725179"/>
      <w:bookmarkEnd w:id="19496"/>
      <w:r>
        <w:rPr>
          <w:rtl/>
        </w:rPr>
        <w:t xml:space="preserve">מעידה </w:t>
      </w:r>
      <w:bookmarkStart w:id="19497" w:name="_ETM_Q55_725540"/>
      <w:bookmarkEnd w:id="19497"/>
      <w:r>
        <w:rPr>
          <w:rtl/>
        </w:rPr>
        <w:t xml:space="preserve">על </w:t>
      </w:r>
      <w:bookmarkStart w:id="19498" w:name="_ETM_Q55_725629"/>
      <w:bookmarkEnd w:id="19498"/>
      <w:r>
        <w:rPr>
          <w:rtl/>
        </w:rPr>
        <w:t xml:space="preserve">כישלון </w:t>
      </w:r>
      <w:bookmarkStart w:id="19499" w:name="_ETM_Q55_726080"/>
      <w:bookmarkEnd w:id="19499"/>
      <w:r>
        <w:rPr>
          <w:rtl/>
        </w:rPr>
        <w:t xml:space="preserve">חינוכי </w:t>
      </w:r>
      <w:bookmarkStart w:id="19500" w:name="_ETM_Q55_726500"/>
      <w:bookmarkEnd w:id="19500"/>
      <w:r>
        <w:rPr>
          <w:rtl/>
        </w:rPr>
        <w:t xml:space="preserve">וציבורי </w:t>
      </w:r>
      <w:bookmarkStart w:id="19501" w:name="_ETM_Q55_727010"/>
      <w:bookmarkEnd w:id="19501"/>
      <w:r>
        <w:rPr>
          <w:rtl/>
        </w:rPr>
        <w:t>שלנו</w:t>
      </w:r>
      <w:r>
        <w:rPr>
          <w:rFonts w:hint="cs"/>
          <w:rtl/>
        </w:rPr>
        <w:t>,</w:t>
      </w:r>
      <w:r>
        <w:rPr>
          <w:rtl/>
        </w:rPr>
        <w:t xml:space="preserve"> </w:t>
      </w:r>
      <w:bookmarkStart w:id="19502" w:name="_ETM_Q55_728000"/>
      <w:bookmarkEnd w:id="19502"/>
      <w:r>
        <w:rPr>
          <w:rtl/>
        </w:rPr>
        <w:t xml:space="preserve">של </w:t>
      </w:r>
      <w:bookmarkStart w:id="19503" w:name="_ETM_Q55_728300"/>
      <w:bookmarkEnd w:id="19503"/>
      <w:r>
        <w:rPr>
          <w:rtl/>
        </w:rPr>
        <w:t xml:space="preserve">חברי </w:t>
      </w:r>
      <w:bookmarkStart w:id="19504" w:name="_ETM_Q55_728629"/>
      <w:bookmarkEnd w:id="19504"/>
      <w:r>
        <w:rPr>
          <w:rtl/>
        </w:rPr>
        <w:t>הכנסת</w:t>
      </w:r>
      <w:r>
        <w:rPr>
          <w:rFonts w:hint="cs"/>
          <w:rtl/>
        </w:rPr>
        <w:t>.</w:t>
      </w:r>
      <w:r>
        <w:rPr>
          <w:rtl/>
        </w:rPr>
        <w:t xml:space="preserve"> </w:t>
      </w:r>
      <w:bookmarkStart w:id="19505" w:name="_ETM_Q55_729650"/>
      <w:bookmarkEnd w:id="19505"/>
      <w:r>
        <w:rPr>
          <w:rtl/>
        </w:rPr>
        <w:t xml:space="preserve">המחויבות </w:t>
      </w:r>
      <w:bookmarkStart w:id="19506" w:name="_ETM_Q55_730370"/>
      <w:bookmarkEnd w:id="19506"/>
      <w:r>
        <w:rPr>
          <w:rtl/>
        </w:rPr>
        <w:t xml:space="preserve">של </w:t>
      </w:r>
      <w:bookmarkStart w:id="19507" w:name="_ETM_Q55_730549"/>
      <w:bookmarkEnd w:id="19507"/>
      <w:r>
        <w:rPr>
          <w:rtl/>
        </w:rPr>
        <w:t xml:space="preserve">כולנו </w:t>
      </w:r>
      <w:bookmarkStart w:id="19508" w:name="_ETM_Q55_731569"/>
      <w:bookmarkEnd w:id="19508"/>
      <w:r>
        <w:rPr>
          <w:rtl/>
        </w:rPr>
        <w:t xml:space="preserve">היא </w:t>
      </w:r>
      <w:bookmarkStart w:id="19509" w:name="_ETM_Q55_731719"/>
      <w:bookmarkEnd w:id="19509"/>
      <w:r>
        <w:rPr>
          <w:rtl/>
        </w:rPr>
        <w:t xml:space="preserve">גדולה </w:t>
      </w:r>
      <w:bookmarkStart w:id="19510" w:name="_ETM_Q55_732139"/>
      <w:bookmarkEnd w:id="19510"/>
      <w:r>
        <w:rPr>
          <w:rtl/>
        </w:rPr>
        <w:t xml:space="preserve">מהמחויבות </w:t>
      </w:r>
      <w:bookmarkStart w:id="19511" w:name="_ETM_Q55_732799"/>
      <w:bookmarkEnd w:id="19511"/>
      <w:r>
        <w:rPr>
          <w:rtl/>
        </w:rPr>
        <w:t xml:space="preserve">הפרטית </w:t>
      </w:r>
      <w:bookmarkStart w:id="19512" w:name="_ETM_Q55_733279"/>
      <w:bookmarkEnd w:id="19512"/>
      <w:r>
        <w:rPr>
          <w:rtl/>
        </w:rPr>
        <w:t xml:space="preserve">שלנו </w:t>
      </w:r>
      <w:bookmarkStart w:id="19513" w:name="_ETM_Q55_733609"/>
      <w:bookmarkEnd w:id="19513"/>
      <w:r>
        <w:rPr>
          <w:rtl/>
        </w:rPr>
        <w:t xml:space="preserve">לנהוג </w:t>
      </w:r>
      <w:bookmarkStart w:id="19514" w:name="_ETM_Q55_733909"/>
      <w:bookmarkEnd w:id="19514"/>
      <w:r>
        <w:rPr>
          <w:rtl/>
        </w:rPr>
        <w:t>כראוי</w:t>
      </w:r>
      <w:r w:rsidR="00D60B04">
        <w:rPr>
          <w:rFonts w:hint="cs"/>
          <w:rtl/>
        </w:rPr>
        <w:t>,</w:t>
      </w:r>
      <w:r>
        <w:rPr>
          <w:rtl/>
        </w:rPr>
        <w:t xml:space="preserve"> </w:t>
      </w:r>
      <w:bookmarkStart w:id="19515" w:name="_ETM_Q55_734840"/>
      <w:bookmarkEnd w:id="19515"/>
      <w:r>
        <w:rPr>
          <w:rtl/>
        </w:rPr>
        <w:lastRenderedPageBreak/>
        <w:t>ומתפ</w:t>
      </w:r>
      <w:r>
        <w:rPr>
          <w:rFonts w:hint="cs"/>
          <w:rtl/>
        </w:rPr>
        <w:t>רסת</w:t>
      </w:r>
      <w:bookmarkStart w:id="19516" w:name="_ETM_Q55_735529"/>
      <w:bookmarkEnd w:id="19516"/>
      <w:r>
        <w:rPr>
          <w:rtl/>
        </w:rPr>
        <w:t xml:space="preserve"> </w:t>
      </w:r>
      <w:bookmarkStart w:id="19517" w:name="_ETM_Q55_736250"/>
      <w:bookmarkEnd w:id="19517"/>
      <w:r>
        <w:rPr>
          <w:rtl/>
        </w:rPr>
        <w:t xml:space="preserve">גם </w:t>
      </w:r>
      <w:bookmarkStart w:id="19518" w:name="_ETM_Q55_736550"/>
      <w:bookmarkEnd w:id="19518"/>
      <w:r>
        <w:rPr>
          <w:rtl/>
        </w:rPr>
        <w:t xml:space="preserve">על </w:t>
      </w:r>
      <w:bookmarkStart w:id="19519" w:name="_ETM_Q55_736639"/>
      <w:bookmarkEnd w:id="19519"/>
      <w:r>
        <w:rPr>
          <w:rtl/>
        </w:rPr>
        <w:t xml:space="preserve">המחויבות </w:t>
      </w:r>
      <w:bookmarkStart w:id="19520" w:name="_ETM_Q55_737120"/>
      <w:bookmarkEnd w:id="19520"/>
      <w:r>
        <w:rPr>
          <w:rtl/>
        </w:rPr>
        <w:t xml:space="preserve">הציבורית </w:t>
      </w:r>
      <w:bookmarkStart w:id="19521" w:name="_ETM_Q55_737599"/>
      <w:bookmarkEnd w:id="19521"/>
      <w:r>
        <w:rPr>
          <w:rtl/>
        </w:rPr>
        <w:t xml:space="preserve">שלנו </w:t>
      </w:r>
      <w:bookmarkStart w:id="19522" w:name="_ETM_Q55_738370"/>
      <w:bookmarkEnd w:id="19522"/>
      <w:r>
        <w:rPr>
          <w:rtl/>
        </w:rPr>
        <w:t xml:space="preserve">להפעיל </w:t>
      </w:r>
      <w:bookmarkStart w:id="19523" w:name="_ETM_Q55_739059"/>
      <w:bookmarkEnd w:id="19523"/>
      <w:r>
        <w:rPr>
          <w:rtl/>
        </w:rPr>
        <w:t xml:space="preserve">את </w:t>
      </w:r>
      <w:bookmarkStart w:id="19524" w:name="_ETM_Q55_739179"/>
      <w:bookmarkEnd w:id="19524"/>
      <w:r>
        <w:rPr>
          <w:rtl/>
        </w:rPr>
        <w:t xml:space="preserve">השפעתנו </w:t>
      </w:r>
      <w:bookmarkStart w:id="19525" w:name="_ETM_Q55_739749"/>
      <w:bookmarkEnd w:id="19525"/>
      <w:r>
        <w:rPr>
          <w:rtl/>
        </w:rPr>
        <w:t xml:space="preserve">על </w:t>
      </w:r>
      <w:bookmarkStart w:id="19526" w:name="_ETM_Q55_739840"/>
      <w:bookmarkEnd w:id="19526"/>
      <w:r>
        <w:rPr>
          <w:rtl/>
        </w:rPr>
        <w:t xml:space="preserve">הציבור </w:t>
      </w:r>
      <w:bookmarkStart w:id="19527" w:name="_ETM_Q55_740770"/>
      <w:bookmarkEnd w:id="19527"/>
      <w:r>
        <w:rPr>
          <w:rtl/>
        </w:rPr>
        <w:t xml:space="preserve">ולעודד </w:t>
      </w:r>
      <w:bookmarkStart w:id="19528" w:name="_ETM_Q55_741370"/>
      <w:bookmarkEnd w:id="19528"/>
      <w:r>
        <w:rPr>
          <w:rtl/>
        </w:rPr>
        <w:t xml:space="preserve">שיח </w:t>
      </w:r>
      <w:bookmarkStart w:id="19529" w:name="_ETM_Q55_741729"/>
      <w:bookmarkEnd w:id="19529"/>
      <w:r>
        <w:rPr>
          <w:rtl/>
        </w:rPr>
        <w:t xml:space="preserve">בריא </w:t>
      </w:r>
      <w:bookmarkStart w:id="19530" w:name="_ETM_Q55_742150"/>
      <w:bookmarkEnd w:id="19530"/>
      <w:r>
        <w:rPr>
          <w:rtl/>
        </w:rPr>
        <w:t xml:space="preserve">ולא </w:t>
      </w:r>
      <w:bookmarkStart w:id="19531" w:name="_ETM_Q55_742449"/>
      <w:bookmarkEnd w:id="19531"/>
      <w:r>
        <w:rPr>
          <w:rtl/>
        </w:rPr>
        <w:t xml:space="preserve">אלים </w:t>
      </w:r>
      <w:bookmarkStart w:id="19532" w:name="_ETM_Q55_743169"/>
      <w:bookmarkEnd w:id="19532"/>
      <w:r>
        <w:rPr>
          <w:rtl/>
        </w:rPr>
        <w:t xml:space="preserve">בין </w:t>
      </w:r>
      <w:bookmarkStart w:id="19533" w:name="_ETM_Q55_743469"/>
      <w:bookmarkEnd w:id="19533"/>
      <w:r>
        <w:rPr>
          <w:rtl/>
        </w:rPr>
        <w:t xml:space="preserve">כל </w:t>
      </w:r>
      <w:bookmarkStart w:id="19534" w:name="_ETM_Q55_743740"/>
      <w:bookmarkEnd w:id="19534"/>
      <w:r>
        <w:rPr>
          <w:rFonts w:hint="cs"/>
          <w:rtl/>
        </w:rPr>
        <w:t>חלקי ה</w:t>
      </w:r>
      <w:r>
        <w:rPr>
          <w:rtl/>
        </w:rPr>
        <w:t xml:space="preserve">חברה </w:t>
      </w:r>
      <w:bookmarkStart w:id="19535" w:name="_ETM_Q55_744099"/>
      <w:bookmarkStart w:id="19536" w:name="_ETM_Q55_744759"/>
      <w:bookmarkStart w:id="19537" w:name="_ETM_Q55_744969"/>
      <w:bookmarkStart w:id="19538" w:name="_ETM_Q55_745150"/>
      <w:bookmarkStart w:id="19539" w:name="_ETM_Q55_745449"/>
      <w:bookmarkStart w:id="19540" w:name="_ETM_Q55_746409"/>
      <w:bookmarkEnd w:id="19535"/>
      <w:bookmarkEnd w:id="19536"/>
      <w:bookmarkEnd w:id="19537"/>
      <w:bookmarkEnd w:id="19538"/>
      <w:bookmarkEnd w:id="19539"/>
      <w:bookmarkEnd w:id="19540"/>
      <w:r>
        <w:rPr>
          <w:rFonts w:hint="cs"/>
          <w:rtl/>
        </w:rPr>
        <w:t>וה</w:t>
      </w:r>
      <w:r>
        <w:rPr>
          <w:rtl/>
        </w:rPr>
        <w:t xml:space="preserve">ספקטרום </w:t>
      </w:r>
      <w:bookmarkStart w:id="19541" w:name="_ETM_Q55_747219"/>
      <w:bookmarkEnd w:id="19541"/>
      <w:r>
        <w:rPr>
          <w:rtl/>
        </w:rPr>
        <w:t>האיד</w:t>
      </w:r>
      <w:r>
        <w:rPr>
          <w:rFonts w:hint="cs"/>
          <w:rtl/>
        </w:rPr>
        <w:t>י</w:t>
      </w:r>
      <w:r>
        <w:rPr>
          <w:rtl/>
        </w:rPr>
        <w:t>אולוגי</w:t>
      </w:r>
      <w:r>
        <w:rPr>
          <w:rFonts w:hint="cs"/>
          <w:rtl/>
        </w:rPr>
        <w:t>.</w:t>
      </w:r>
    </w:p>
    <w:p w:rsidR="00915C53" w:rsidRDefault="00915C53" w:rsidP="00915C53">
      <w:pPr>
        <w:rPr>
          <w:rtl/>
        </w:rPr>
      </w:pPr>
    </w:p>
    <w:p w:rsidR="00915C53" w:rsidRDefault="00915C53" w:rsidP="00D60B04">
      <w:pPr>
        <w:rPr>
          <w:rtl/>
        </w:rPr>
      </w:pPr>
      <w:bookmarkStart w:id="19542" w:name="_ETM_Q55_748529"/>
      <w:bookmarkEnd w:id="19542"/>
      <w:r>
        <w:rPr>
          <w:rtl/>
        </w:rPr>
        <w:t xml:space="preserve">השבוע </w:t>
      </w:r>
      <w:bookmarkStart w:id="19543" w:name="_ETM_Q55_749820"/>
      <w:bookmarkEnd w:id="19543"/>
      <w:r>
        <w:rPr>
          <w:rtl/>
        </w:rPr>
        <w:t xml:space="preserve">כתב </w:t>
      </w:r>
      <w:bookmarkStart w:id="19544" w:name="_ETM_Q55_750300"/>
      <w:bookmarkEnd w:id="19544"/>
      <w:r>
        <w:rPr>
          <w:rFonts w:hint="cs"/>
          <w:rtl/>
        </w:rPr>
        <w:t xml:space="preserve">ראש הממשלה </w:t>
      </w:r>
      <w:bookmarkStart w:id="19545" w:name="_ETM_Q55_750990"/>
      <w:bookmarkEnd w:id="19545"/>
      <w:r>
        <w:rPr>
          <w:rtl/>
        </w:rPr>
        <w:t xml:space="preserve">החליפי </w:t>
      </w:r>
      <w:bookmarkStart w:id="19546" w:name="_ETM_Q55_751410"/>
      <w:bookmarkEnd w:id="19546"/>
      <w:r>
        <w:rPr>
          <w:rtl/>
        </w:rPr>
        <w:t xml:space="preserve">ושר </w:t>
      </w:r>
      <w:bookmarkStart w:id="19547" w:name="_ETM_Q55_751740"/>
      <w:bookmarkEnd w:id="19547"/>
      <w:r>
        <w:rPr>
          <w:rtl/>
        </w:rPr>
        <w:t xml:space="preserve">החוץ </w:t>
      </w:r>
      <w:bookmarkStart w:id="19548" w:name="_ETM_Q55_752100"/>
      <w:bookmarkEnd w:id="19548"/>
      <w:r>
        <w:rPr>
          <w:rtl/>
        </w:rPr>
        <w:t xml:space="preserve">יאיר </w:t>
      </w:r>
      <w:bookmarkStart w:id="19549" w:name="_ETM_Q55_752309"/>
      <w:bookmarkEnd w:id="19549"/>
      <w:r>
        <w:rPr>
          <w:rtl/>
        </w:rPr>
        <w:t>לפיד</w:t>
      </w:r>
      <w:r>
        <w:rPr>
          <w:rFonts w:hint="cs"/>
          <w:rtl/>
        </w:rPr>
        <w:t>,</w:t>
      </w:r>
      <w:r>
        <w:rPr>
          <w:rtl/>
        </w:rPr>
        <w:t xml:space="preserve"> </w:t>
      </w:r>
      <w:bookmarkStart w:id="19550" w:name="_ETM_Q55_753270"/>
      <w:bookmarkEnd w:id="19550"/>
      <w:r>
        <w:rPr>
          <w:rtl/>
        </w:rPr>
        <w:t xml:space="preserve">אני </w:t>
      </w:r>
      <w:bookmarkStart w:id="19551" w:name="_ETM_Q55_753509"/>
      <w:bookmarkEnd w:id="19551"/>
      <w:r>
        <w:rPr>
          <w:rtl/>
        </w:rPr>
        <w:t>מצטט</w:t>
      </w:r>
      <w:r>
        <w:rPr>
          <w:rFonts w:hint="cs"/>
          <w:rtl/>
        </w:rPr>
        <w:t>:</w:t>
      </w:r>
      <w:r>
        <w:rPr>
          <w:rtl/>
        </w:rPr>
        <w:t xml:space="preserve"> </w:t>
      </w:r>
      <w:bookmarkStart w:id="19552" w:name="_ETM_Q55_754650"/>
      <w:bookmarkEnd w:id="19552"/>
      <w:r>
        <w:rPr>
          <w:rFonts w:hint="cs"/>
          <w:rtl/>
        </w:rPr>
        <w:t>"</w:t>
      </w:r>
      <w:r>
        <w:rPr>
          <w:rtl/>
        </w:rPr>
        <w:t xml:space="preserve">השנאה </w:t>
      </w:r>
      <w:bookmarkStart w:id="19553" w:name="_ETM_Q55_755789"/>
      <w:bookmarkEnd w:id="19553"/>
      <w:r>
        <w:rPr>
          <w:rtl/>
        </w:rPr>
        <w:t xml:space="preserve">הרגה </w:t>
      </w:r>
      <w:bookmarkStart w:id="19554" w:name="_ETM_Q55_756509"/>
      <w:bookmarkEnd w:id="19554"/>
      <w:r>
        <w:rPr>
          <w:rtl/>
        </w:rPr>
        <w:t xml:space="preserve">יותר </w:t>
      </w:r>
      <w:bookmarkStart w:id="19555" w:name="_ETM_Q55_757050"/>
      <w:bookmarkEnd w:id="19555"/>
      <w:r>
        <w:rPr>
          <w:rtl/>
        </w:rPr>
        <w:t xml:space="preserve">אנשים </w:t>
      </w:r>
      <w:bookmarkStart w:id="19556" w:name="_ETM_Q55_757470"/>
      <w:bookmarkEnd w:id="19556"/>
      <w:r>
        <w:rPr>
          <w:rtl/>
        </w:rPr>
        <w:t xml:space="preserve">בעולם </w:t>
      </w:r>
      <w:bookmarkStart w:id="19557" w:name="_ETM_Q55_757889"/>
      <w:bookmarkEnd w:id="19557"/>
      <w:r>
        <w:rPr>
          <w:rtl/>
        </w:rPr>
        <w:t>מסרטן</w:t>
      </w:r>
      <w:r>
        <w:rPr>
          <w:rFonts w:hint="cs"/>
          <w:rtl/>
        </w:rPr>
        <w:t>,</w:t>
      </w:r>
      <w:r>
        <w:rPr>
          <w:rtl/>
        </w:rPr>
        <w:t xml:space="preserve"> </w:t>
      </w:r>
      <w:bookmarkStart w:id="19558" w:name="_ETM_Q55_759099"/>
      <w:bookmarkEnd w:id="19558"/>
      <w:r>
        <w:rPr>
          <w:rtl/>
        </w:rPr>
        <w:t xml:space="preserve">יותר </w:t>
      </w:r>
      <w:bookmarkStart w:id="19559" w:name="_ETM_Q55_759699"/>
      <w:bookmarkEnd w:id="19559"/>
      <w:r>
        <w:rPr>
          <w:rtl/>
        </w:rPr>
        <w:t xml:space="preserve">מכל </w:t>
      </w:r>
      <w:bookmarkStart w:id="19560" w:name="_ETM_Q55_760059"/>
      <w:bookmarkEnd w:id="19560"/>
      <w:r>
        <w:rPr>
          <w:rtl/>
        </w:rPr>
        <w:t xml:space="preserve">בצורת </w:t>
      </w:r>
      <w:bookmarkStart w:id="19561" w:name="_ETM_Q55_760599"/>
      <w:bookmarkEnd w:id="19561"/>
      <w:r>
        <w:rPr>
          <w:rtl/>
        </w:rPr>
        <w:t>ורעב</w:t>
      </w:r>
      <w:r>
        <w:rPr>
          <w:rFonts w:hint="cs"/>
          <w:rtl/>
        </w:rPr>
        <w:t>.</w:t>
      </w:r>
      <w:r>
        <w:rPr>
          <w:rtl/>
        </w:rPr>
        <w:t xml:space="preserve"> </w:t>
      </w:r>
      <w:bookmarkStart w:id="19562" w:name="_ETM_Q55_761520"/>
      <w:bookmarkEnd w:id="19562"/>
      <w:r>
        <w:rPr>
          <w:rtl/>
        </w:rPr>
        <w:t xml:space="preserve">אנחנו </w:t>
      </w:r>
      <w:bookmarkStart w:id="19563" w:name="_ETM_Q55_762059"/>
      <w:bookmarkEnd w:id="19563"/>
      <w:r>
        <w:rPr>
          <w:rtl/>
        </w:rPr>
        <w:t xml:space="preserve">צריכים </w:t>
      </w:r>
      <w:bookmarkStart w:id="19564" w:name="_ETM_Q55_762510"/>
      <w:bookmarkEnd w:id="19564"/>
      <w:r>
        <w:rPr>
          <w:rtl/>
        </w:rPr>
        <w:t xml:space="preserve">לעצור </w:t>
      </w:r>
      <w:bookmarkStart w:id="19565" w:name="_ETM_Q55_763050"/>
      <w:bookmarkEnd w:id="19565"/>
      <w:r>
        <w:rPr>
          <w:rtl/>
        </w:rPr>
        <w:t xml:space="preserve">אותה </w:t>
      </w:r>
      <w:bookmarkStart w:id="19566" w:name="_ETM_Q55_763890"/>
      <w:bookmarkEnd w:id="19566"/>
      <w:r>
        <w:rPr>
          <w:rtl/>
        </w:rPr>
        <w:t xml:space="preserve">לפני </w:t>
      </w:r>
      <w:bookmarkStart w:id="19567" w:name="_ETM_Q55_764610"/>
      <w:bookmarkEnd w:id="19567"/>
      <w:r>
        <w:rPr>
          <w:rtl/>
        </w:rPr>
        <w:t xml:space="preserve">שהיא </w:t>
      </w:r>
      <w:bookmarkStart w:id="19568" w:name="_ETM_Q55_765059"/>
      <w:bookmarkEnd w:id="19568"/>
      <w:r>
        <w:rPr>
          <w:rtl/>
        </w:rPr>
        <w:t xml:space="preserve">תעצור </w:t>
      </w:r>
      <w:bookmarkStart w:id="19569" w:name="_ETM_Q55_765630"/>
      <w:bookmarkEnd w:id="19569"/>
      <w:r>
        <w:rPr>
          <w:rtl/>
        </w:rPr>
        <w:t>אותנו</w:t>
      </w:r>
      <w:r w:rsidR="00D60B04">
        <w:rPr>
          <w:rFonts w:hint="cs"/>
          <w:rtl/>
        </w:rPr>
        <w:t>"</w:t>
      </w:r>
      <w:r>
        <w:rPr>
          <w:rFonts w:hint="cs"/>
          <w:rtl/>
        </w:rPr>
        <w:t>.</w:t>
      </w:r>
      <w:bookmarkStart w:id="19570" w:name="TOR_Q56"/>
      <w:bookmarkEnd w:id="19570"/>
      <w:r w:rsidR="00D60B04">
        <w:rPr>
          <w:rFonts w:hint="cs"/>
          <w:rtl/>
        </w:rPr>
        <w:t xml:space="preserve"> </w:t>
      </w:r>
      <w:r>
        <w:rPr>
          <w:rtl/>
        </w:rPr>
        <w:t>אנ</w:t>
      </w:r>
      <w:r>
        <w:rPr>
          <w:rFonts w:hint="cs"/>
          <w:rtl/>
        </w:rPr>
        <w:t>ח</w:t>
      </w:r>
      <w:r>
        <w:rPr>
          <w:rtl/>
        </w:rPr>
        <w:t>נו כבר בקצה. אנ</w:t>
      </w:r>
      <w:r>
        <w:rPr>
          <w:rFonts w:hint="cs"/>
          <w:rtl/>
        </w:rPr>
        <w:t>ח</w:t>
      </w:r>
      <w:r>
        <w:rPr>
          <w:rtl/>
        </w:rPr>
        <w:t>נו צריכים לעצור עכשיו</w:t>
      </w:r>
      <w:r>
        <w:rPr>
          <w:rFonts w:hint="cs"/>
          <w:rtl/>
        </w:rPr>
        <w:t>,</w:t>
      </w:r>
      <w:r>
        <w:rPr>
          <w:rtl/>
        </w:rPr>
        <w:t xml:space="preserve"> קודם כ</w:t>
      </w:r>
      <w:r>
        <w:rPr>
          <w:rFonts w:hint="cs"/>
          <w:rtl/>
        </w:rPr>
        <w:t>ו</w:t>
      </w:r>
      <w:r>
        <w:rPr>
          <w:rtl/>
        </w:rPr>
        <w:t>ל בבניין הזה</w:t>
      </w:r>
      <w:r>
        <w:rPr>
          <w:rFonts w:hint="cs"/>
          <w:rtl/>
        </w:rPr>
        <w:t>,</w:t>
      </w:r>
      <w:r>
        <w:rPr>
          <w:rtl/>
        </w:rPr>
        <w:t xml:space="preserve"> בכנסת. השי</w:t>
      </w:r>
      <w:r>
        <w:rPr>
          <w:rFonts w:hint="cs"/>
          <w:rtl/>
        </w:rPr>
        <w:t>ח</w:t>
      </w:r>
      <w:r>
        <w:rPr>
          <w:rtl/>
        </w:rPr>
        <w:t xml:space="preserve"> הפוליטי מוכר</w:t>
      </w:r>
      <w:r>
        <w:rPr>
          <w:rFonts w:hint="cs"/>
          <w:rtl/>
        </w:rPr>
        <w:t>ח</w:t>
      </w:r>
      <w:r>
        <w:rPr>
          <w:rtl/>
        </w:rPr>
        <w:t xml:space="preserve"> להשתנות. אפשר לנהל ויכוח נוקב, אפשר לא להסכים</w:t>
      </w:r>
      <w:r>
        <w:rPr>
          <w:rFonts w:hint="cs"/>
          <w:rtl/>
        </w:rPr>
        <w:t>,</w:t>
      </w:r>
      <w:r>
        <w:rPr>
          <w:rtl/>
        </w:rPr>
        <w:t xml:space="preserve"> אבל א</w:t>
      </w:r>
      <w:r>
        <w:rPr>
          <w:rFonts w:hint="cs"/>
          <w:rtl/>
        </w:rPr>
        <w:t>י-</w:t>
      </w:r>
      <w:r>
        <w:rPr>
          <w:rtl/>
        </w:rPr>
        <w:t>אפשר לעמוד במליאה ולצרוח קללות ואיומים והשמצות אישיות מהסוג הנמוך ביותר. הסכנה היא לא רק ש</w:t>
      </w:r>
      <w:r w:rsidR="00D60B04">
        <w:rPr>
          <w:rFonts w:hint="cs"/>
          <w:rtl/>
        </w:rPr>
        <w:t>י</w:t>
      </w:r>
      <w:r>
        <w:rPr>
          <w:rtl/>
        </w:rPr>
        <w:t>ירצחו פה עוד פוליטיקאים</w:t>
      </w:r>
      <w:r>
        <w:rPr>
          <w:rFonts w:hint="cs"/>
          <w:rtl/>
        </w:rPr>
        <w:t xml:space="preserve"> </w:t>
      </w:r>
      <w:r>
        <w:rPr>
          <w:rtl/>
        </w:rPr>
        <w:t>– הסכנה הגדולה היא שזה מה שאנחנו הופכים להיות</w:t>
      </w:r>
      <w:r>
        <w:rPr>
          <w:rFonts w:hint="cs"/>
          <w:rtl/>
        </w:rPr>
        <w:t>.</w:t>
      </w:r>
      <w:r>
        <w:rPr>
          <w:rtl/>
        </w:rPr>
        <w:t xml:space="preserve"> אלימות מחלחלת לכל תחומי החיים</w:t>
      </w:r>
      <w:r>
        <w:rPr>
          <w:rFonts w:hint="cs"/>
          <w:rtl/>
        </w:rPr>
        <w:t>, ו</w:t>
      </w:r>
      <w:r>
        <w:rPr>
          <w:rtl/>
        </w:rPr>
        <w:t>אם לא נעצור את זה עכשיו ביחד</w:t>
      </w:r>
      <w:r>
        <w:rPr>
          <w:rFonts w:hint="cs"/>
          <w:rtl/>
        </w:rPr>
        <w:t>,</w:t>
      </w:r>
      <w:r>
        <w:rPr>
          <w:rtl/>
        </w:rPr>
        <w:t xml:space="preserve"> אז זה מה שהפכנו להיות</w:t>
      </w:r>
      <w:r>
        <w:rPr>
          <w:rFonts w:hint="cs"/>
          <w:rtl/>
        </w:rPr>
        <w:t>:</w:t>
      </w:r>
      <w:r>
        <w:rPr>
          <w:rtl/>
        </w:rPr>
        <w:t xml:space="preserve"> חברה אלימה ומלאת שנאה. כמה שקשה לי להודות בכך</w:t>
      </w:r>
      <w:r>
        <w:rPr>
          <w:rFonts w:hint="cs"/>
          <w:rtl/>
        </w:rPr>
        <w:t>, וחרף היותי חבר אופוזיציה,</w:t>
      </w:r>
      <w:r>
        <w:rPr>
          <w:rtl/>
        </w:rPr>
        <w:t xml:space="preserve"> הדברים נכונים</w:t>
      </w:r>
      <w:r>
        <w:rPr>
          <w:rFonts w:hint="cs"/>
          <w:rtl/>
        </w:rPr>
        <w:t>,</w:t>
      </w:r>
      <w:r>
        <w:rPr>
          <w:rtl/>
        </w:rPr>
        <w:t xml:space="preserve"> וטוב שנשמעו</w:t>
      </w:r>
      <w:r>
        <w:rPr>
          <w:rFonts w:hint="cs"/>
          <w:rtl/>
        </w:rPr>
        <w:t>,</w:t>
      </w:r>
      <w:r>
        <w:rPr>
          <w:rtl/>
        </w:rPr>
        <w:t xml:space="preserve"> ו</w:t>
      </w:r>
      <w:r>
        <w:rPr>
          <w:rFonts w:hint="cs"/>
          <w:rtl/>
        </w:rPr>
        <w:t xml:space="preserve">טוב </w:t>
      </w:r>
      <w:r>
        <w:rPr>
          <w:rtl/>
        </w:rPr>
        <w:t>שנכתבו.</w:t>
      </w:r>
    </w:p>
    <w:p w:rsidR="00915C53" w:rsidRDefault="00915C53" w:rsidP="00915C53">
      <w:pPr>
        <w:rPr>
          <w:rtl/>
        </w:rPr>
      </w:pPr>
    </w:p>
    <w:p w:rsidR="00915C53" w:rsidRDefault="00915C53" w:rsidP="00D60B04">
      <w:pPr>
        <w:rPr>
          <w:rtl/>
        </w:rPr>
      </w:pPr>
      <w:bookmarkStart w:id="19571" w:name="_ETM_Q56_214000"/>
      <w:bookmarkEnd w:id="19571"/>
      <w:r>
        <w:rPr>
          <w:rtl/>
        </w:rPr>
        <w:t>אנחנו</w:t>
      </w:r>
      <w:r>
        <w:rPr>
          <w:rFonts w:hint="cs"/>
          <w:rtl/>
        </w:rPr>
        <w:t>,</w:t>
      </w:r>
      <w:r>
        <w:rPr>
          <w:rtl/>
        </w:rPr>
        <w:t xml:space="preserve"> כנבחרי ציבור</w:t>
      </w:r>
      <w:r>
        <w:rPr>
          <w:rFonts w:hint="cs"/>
          <w:rtl/>
        </w:rPr>
        <w:t>,</w:t>
      </w:r>
      <w:r>
        <w:rPr>
          <w:rtl/>
        </w:rPr>
        <w:t xml:space="preserve"> לא יכולים לעמוד מנגד ולראות את השיח הציבורי מ</w:t>
      </w:r>
      <w:r w:rsidR="00D60B04">
        <w:rPr>
          <w:rFonts w:hint="cs"/>
          <w:rtl/>
        </w:rPr>
        <w:t>י</w:t>
      </w:r>
      <w:r>
        <w:rPr>
          <w:rtl/>
        </w:rPr>
        <w:t>דרדר, וודאי שלא לתרום לה</w:t>
      </w:r>
      <w:r w:rsidR="00D60B04">
        <w:rPr>
          <w:rFonts w:hint="cs"/>
          <w:rtl/>
        </w:rPr>
        <w:t>י</w:t>
      </w:r>
      <w:r>
        <w:rPr>
          <w:rtl/>
        </w:rPr>
        <w:t>דרדרות במעשינו ובנאומים שלנו. הציבור</w:t>
      </w:r>
      <w:r w:rsidR="00D60B04">
        <w:rPr>
          <w:rFonts w:hint="cs"/>
          <w:rtl/>
        </w:rPr>
        <w:t>,</w:t>
      </w:r>
      <w:r>
        <w:rPr>
          <w:rtl/>
        </w:rPr>
        <w:t xml:space="preserve"> ששומע את </w:t>
      </w:r>
      <w:r>
        <w:rPr>
          <w:rFonts w:hint="cs"/>
          <w:rtl/>
        </w:rPr>
        <w:t xml:space="preserve">נאומינו </w:t>
      </w:r>
      <w:r>
        <w:rPr>
          <w:rtl/>
        </w:rPr>
        <w:t>במליאה</w:t>
      </w:r>
      <w:r>
        <w:rPr>
          <w:rFonts w:hint="cs"/>
          <w:rtl/>
        </w:rPr>
        <w:t>,</w:t>
      </w:r>
      <w:r>
        <w:rPr>
          <w:rtl/>
        </w:rPr>
        <w:t xml:space="preserve"> או </w:t>
      </w:r>
      <w:proofErr w:type="spellStart"/>
      <w:r w:rsidR="00D60B04">
        <w:rPr>
          <w:rFonts w:hint="cs"/>
          <w:rtl/>
        </w:rPr>
        <w:t>רןאה</w:t>
      </w:r>
      <w:proofErr w:type="spellEnd"/>
      <w:r w:rsidR="00D60B04">
        <w:rPr>
          <w:rFonts w:hint="cs"/>
          <w:rtl/>
        </w:rPr>
        <w:t xml:space="preserve"> </w:t>
      </w:r>
      <w:r>
        <w:rPr>
          <w:rtl/>
        </w:rPr>
        <w:t>סרטונים שחברי כנסת מוציאים מהוועדות</w:t>
      </w:r>
      <w:r>
        <w:rPr>
          <w:rFonts w:hint="cs"/>
          <w:rtl/>
        </w:rPr>
        <w:t>,</w:t>
      </w:r>
      <w:r>
        <w:rPr>
          <w:rtl/>
        </w:rPr>
        <w:t xml:space="preserve"> לא נחש</w:t>
      </w:r>
      <w:r w:rsidR="00D60B04">
        <w:rPr>
          <w:rFonts w:hint="cs"/>
          <w:rtl/>
        </w:rPr>
        <w:t>ף</w:t>
      </w:r>
      <w:r>
        <w:rPr>
          <w:rtl/>
        </w:rPr>
        <w:t xml:space="preserve"> לתמונות שלנו מהפרסה</w:t>
      </w:r>
      <w:r>
        <w:rPr>
          <w:rFonts w:hint="cs"/>
          <w:rtl/>
        </w:rPr>
        <w:t>,</w:t>
      </w:r>
      <w:r>
        <w:rPr>
          <w:rtl/>
        </w:rPr>
        <w:t xml:space="preserve"> ולא יודע מה הקשר שלנו אחד עם השני מח</w:t>
      </w:r>
      <w:r>
        <w:rPr>
          <w:rFonts w:hint="cs"/>
          <w:rtl/>
        </w:rPr>
        <w:t>ו</w:t>
      </w:r>
      <w:r>
        <w:rPr>
          <w:rtl/>
        </w:rPr>
        <w:t>ץ להקשר הפוליטי</w:t>
      </w:r>
      <w:r w:rsidR="00D60B04">
        <w:rPr>
          <w:rFonts w:hint="cs"/>
          <w:rtl/>
        </w:rPr>
        <w:t>,</w:t>
      </w:r>
      <w:r>
        <w:rPr>
          <w:rtl/>
        </w:rPr>
        <w:t xml:space="preserve"> </w:t>
      </w:r>
      <w:r>
        <w:rPr>
          <w:rFonts w:hint="cs"/>
          <w:rtl/>
        </w:rPr>
        <w:t xml:space="preserve">וכן, גם לחברויות </w:t>
      </w:r>
      <w:bookmarkStart w:id="19572" w:name="_ETM_Q56_235000"/>
      <w:bookmarkEnd w:id="19572"/>
      <w:r>
        <w:rPr>
          <w:rFonts w:hint="cs"/>
          <w:rtl/>
        </w:rPr>
        <w:t xml:space="preserve">בין חברי קואליציה לאופוזיציה. </w:t>
      </w:r>
      <w:r>
        <w:rPr>
          <w:rtl/>
        </w:rPr>
        <w:t>הם נחשפים לפוליטיקה ולא לאנושיות.</w:t>
      </w:r>
    </w:p>
    <w:p w:rsidR="00915C53" w:rsidRDefault="00915C53" w:rsidP="00915C53">
      <w:pPr>
        <w:rPr>
          <w:rtl/>
        </w:rPr>
      </w:pPr>
      <w:bookmarkStart w:id="19573" w:name="_ETM_Q56_243000"/>
      <w:bookmarkEnd w:id="19573"/>
    </w:p>
    <w:p w:rsidR="00915C53" w:rsidRDefault="00915C53" w:rsidP="00D60B04">
      <w:pPr>
        <w:rPr>
          <w:rtl/>
        </w:rPr>
      </w:pPr>
      <w:r>
        <w:rPr>
          <w:rtl/>
        </w:rPr>
        <w:t>אסור</w:t>
      </w:r>
      <w:r>
        <w:rPr>
          <w:rFonts w:hint="cs"/>
          <w:rtl/>
        </w:rPr>
        <w:t xml:space="preserve"> לנו</w:t>
      </w:r>
      <w:r>
        <w:rPr>
          <w:rtl/>
        </w:rPr>
        <w:t xml:space="preserve"> להמתין עד לרצח או לניסיון הרצח הבא</w:t>
      </w:r>
      <w:r>
        <w:rPr>
          <w:rFonts w:hint="cs"/>
          <w:rtl/>
        </w:rPr>
        <w:t xml:space="preserve">. </w:t>
      </w:r>
      <w:r>
        <w:rPr>
          <w:rtl/>
        </w:rPr>
        <w:t>הזמן להתערב כדי למנוע את התקיפה הקשה הבאה הוא עכשיו</w:t>
      </w:r>
      <w:r>
        <w:rPr>
          <w:rFonts w:hint="cs"/>
          <w:rtl/>
        </w:rPr>
        <w:t>,</w:t>
      </w:r>
      <w:r>
        <w:rPr>
          <w:rtl/>
        </w:rPr>
        <w:t xml:space="preserve"> כשכולנו יודעים שההסתה מחלחלת</w:t>
      </w:r>
      <w:r>
        <w:rPr>
          <w:rFonts w:hint="cs"/>
          <w:rtl/>
        </w:rPr>
        <w:t>,</w:t>
      </w:r>
      <w:r>
        <w:rPr>
          <w:rtl/>
        </w:rPr>
        <w:t xml:space="preserve"> ואחרי ש</w:t>
      </w:r>
      <w:r w:rsidR="00D60B04">
        <w:rPr>
          <w:rFonts w:hint="cs"/>
          <w:rtl/>
        </w:rPr>
        <w:t>כמה</w:t>
      </w:r>
      <w:r>
        <w:rPr>
          <w:rtl/>
        </w:rPr>
        <w:t xml:space="preserve"> חברי כנסת מהקואליציה ומהאופוזיציה כבר הותקפו. אני קורא לחברי הבית</w:t>
      </w:r>
      <w:r>
        <w:rPr>
          <w:rFonts w:hint="cs"/>
          <w:rtl/>
        </w:rPr>
        <w:t xml:space="preserve"> </w:t>
      </w:r>
      <w:r>
        <w:rPr>
          <w:rtl/>
        </w:rPr>
        <w:t>–</w:t>
      </w:r>
      <w:r>
        <w:rPr>
          <w:rFonts w:hint="cs"/>
          <w:rtl/>
        </w:rPr>
        <w:t xml:space="preserve"> כן </w:t>
      </w:r>
      <w:r>
        <w:rPr>
          <w:rtl/>
        </w:rPr>
        <w:t>–</w:t>
      </w:r>
      <w:r>
        <w:rPr>
          <w:rFonts w:hint="cs"/>
          <w:rtl/>
        </w:rPr>
        <w:t xml:space="preserve"> לתמוך </w:t>
      </w:r>
      <w:bookmarkStart w:id="19574" w:name="_ETM_Q56_260000"/>
      <w:bookmarkEnd w:id="19574"/>
      <w:r>
        <w:rPr>
          <w:rFonts w:hint="cs"/>
          <w:rtl/>
        </w:rPr>
        <w:t>ו</w:t>
      </w:r>
      <w:r>
        <w:rPr>
          <w:rtl/>
        </w:rPr>
        <w:t xml:space="preserve">להצביע בעד הקמת ועדת חקירה פרלמנטרית לבחינת נושא האלימות כלפי חברי הכנסת. </w:t>
      </w:r>
      <w:r>
        <w:rPr>
          <w:rFonts w:hint="cs"/>
          <w:rtl/>
        </w:rPr>
        <w:t xml:space="preserve">אני לא אתנגד גם שהוועדה תעסוק בנושא האלימות כלפי נבחרי </w:t>
      </w:r>
      <w:bookmarkStart w:id="19575" w:name="_ETM_Q56_267000"/>
      <w:bookmarkEnd w:id="19575"/>
      <w:r>
        <w:rPr>
          <w:rFonts w:hint="cs"/>
          <w:rtl/>
        </w:rPr>
        <w:t xml:space="preserve">ציבור באופן כללי. </w:t>
      </w:r>
      <w:r>
        <w:rPr>
          <w:rtl/>
        </w:rPr>
        <w:t xml:space="preserve">ועדה כזו צריכה לבחון מה נעשה ומה צריך להיעשות. </w:t>
      </w:r>
      <w:r>
        <w:rPr>
          <w:rFonts w:hint="cs"/>
          <w:rtl/>
        </w:rPr>
        <w:t xml:space="preserve">ישנם ראשי רשויות שמסתובבים עם אבטחה; דבר </w:t>
      </w:r>
      <w:bookmarkStart w:id="19576" w:name="_ETM_Q56_281000"/>
      <w:bookmarkEnd w:id="19576"/>
      <w:r>
        <w:rPr>
          <w:rFonts w:hint="cs"/>
          <w:rtl/>
        </w:rPr>
        <w:t xml:space="preserve">שהוא בלתי נסבל במדינה דמוקרטית. </w:t>
      </w:r>
      <w:r>
        <w:rPr>
          <w:rtl/>
        </w:rPr>
        <w:t xml:space="preserve">מה נעשה לגבי התקיפות שכבר התרחשו </w:t>
      </w:r>
      <w:r>
        <w:rPr>
          <w:rFonts w:hint="cs"/>
          <w:rtl/>
        </w:rPr>
        <w:t>כ</w:t>
      </w:r>
      <w:r>
        <w:rPr>
          <w:rtl/>
        </w:rPr>
        <w:t xml:space="preserve">נגד חברי הכנסת </w:t>
      </w:r>
      <w:r>
        <w:rPr>
          <w:rFonts w:hint="cs"/>
          <w:rtl/>
        </w:rPr>
        <w:t xml:space="preserve">הרב </w:t>
      </w:r>
      <w:r>
        <w:rPr>
          <w:rtl/>
        </w:rPr>
        <w:t xml:space="preserve">פרוש </w:t>
      </w:r>
      <w:proofErr w:type="spellStart"/>
      <w:r>
        <w:rPr>
          <w:rtl/>
        </w:rPr>
        <w:t>וסילמן</w:t>
      </w:r>
      <w:proofErr w:type="spellEnd"/>
      <w:r>
        <w:rPr>
          <w:rFonts w:hint="cs"/>
          <w:rtl/>
        </w:rPr>
        <w:t>?</w:t>
      </w:r>
      <w:r>
        <w:rPr>
          <w:rtl/>
        </w:rPr>
        <w:t xml:space="preserve"> האם המשטרה וקצין הכנסת </w:t>
      </w:r>
      <w:r>
        <w:rPr>
          <w:rFonts w:hint="cs"/>
          <w:rtl/>
        </w:rPr>
        <w:t xml:space="preserve">אכן </w:t>
      </w:r>
      <w:r>
        <w:rPr>
          <w:rtl/>
        </w:rPr>
        <w:t>פעלו בזריזות הראויה והשתמשו בכל האמצעים החוקיים שעומדים לרשותם</w:t>
      </w:r>
      <w:r>
        <w:rPr>
          <w:rFonts w:hint="cs"/>
          <w:rtl/>
        </w:rPr>
        <w:t xml:space="preserve"> כדי</w:t>
      </w:r>
      <w:r>
        <w:rPr>
          <w:rtl/>
        </w:rPr>
        <w:t xml:space="preserve"> לחקור את המקרים לעומק</w:t>
      </w:r>
      <w:r>
        <w:rPr>
          <w:rFonts w:hint="cs"/>
          <w:rtl/>
        </w:rPr>
        <w:t xml:space="preserve">, </w:t>
      </w:r>
      <w:r>
        <w:rPr>
          <w:rtl/>
        </w:rPr>
        <w:t>ולא השאירו אף אבן במקומה</w:t>
      </w:r>
      <w:r>
        <w:rPr>
          <w:rFonts w:hint="cs"/>
          <w:rtl/>
        </w:rPr>
        <w:t>?</w:t>
      </w:r>
      <w:r>
        <w:rPr>
          <w:rtl/>
        </w:rPr>
        <w:t xml:space="preserve"> אילו מסקנות צריך להסיק מהמקרים שכבר היו</w:t>
      </w:r>
      <w:r>
        <w:rPr>
          <w:rFonts w:hint="cs"/>
          <w:rtl/>
        </w:rPr>
        <w:t>?</w:t>
      </w:r>
      <w:r>
        <w:rPr>
          <w:rtl/>
        </w:rPr>
        <w:t xml:space="preserve"> וכיצד צריכות רשויות החוק ורשויות ציבוריות א</w:t>
      </w:r>
      <w:r>
        <w:rPr>
          <w:rFonts w:hint="cs"/>
          <w:rtl/>
        </w:rPr>
        <w:t>ח</w:t>
      </w:r>
      <w:r>
        <w:rPr>
          <w:rtl/>
        </w:rPr>
        <w:t>רות לפעול כדי לצמצם את השנאה, לצמצם את ההסתה ברשתות החברתיות ובכלל</w:t>
      </w:r>
      <w:r>
        <w:rPr>
          <w:rFonts w:hint="cs"/>
          <w:rtl/>
        </w:rPr>
        <w:t>?</w:t>
      </w:r>
      <w:r>
        <w:rPr>
          <w:rtl/>
        </w:rPr>
        <w:t xml:space="preserve"> וכיצד ראוי שיטופלו מקר</w:t>
      </w:r>
      <w:r>
        <w:rPr>
          <w:rFonts w:hint="cs"/>
          <w:rtl/>
        </w:rPr>
        <w:t>י</w:t>
      </w:r>
      <w:r>
        <w:rPr>
          <w:rtl/>
        </w:rPr>
        <w:t xml:space="preserve"> אלימות כלפי נבחרי ציבור בעתיד</w:t>
      </w:r>
      <w:r>
        <w:rPr>
          <w:rFonts w:hint="cs"/>
          <w:rtl/>
        </w:rPr>
        <w:t>?</w:t>
      </w:r>
    </w:p>
    <w:p w:rsidR="00915C53" w:rsidRDefault="00915C53" w:rsidP="00915C53">
      <w:pPr>
        <w:rPr>
          <w:rtl/>
        </w:rPr>
      </w:pPr>
      <w:bookmarkStart w:id="19577" w:name="_ETM_Q56_315000"/>
      <w:bookmarkEnd w:id="19577"/>
    </w:p>
    <w:p w:rsidR="00915C53" w:rsidRDefault="00915C53" w:rsidP="00D60B04">
      <w:pPr>
        <w:rPr>
          <w:rtl/>
        </w:rPr>
      </w:pPr>
      <w:r>
        <w:rPr>
          <w:rFonts w:hint="cs"/>
          <w:rtl/>
        </w:rPr>
        <w:t xml:space="preserve">חברתי חברת </w:t>
      </w:r>
      <w:bookmarkStart w:id="19578" w:name="_ETM_Q56_321000"/>
      <w:bookmarkEnd w:id="19578"/>
      <w:r>
        <w:rPr>
          <w:rFonts w:hint="cs"/>
          <w:rtl/>
        </w:rPr>
        <w:t xml:space="preserve">הכנסת עידית סילמן, אני מצטט מאתר </w:t>
      </w:r>
      <w:r>
        <w:rPr>
          <w:rFonts w:hint="cs"/>
        </w:rPr>
        <w:t>N12</w:t>
      </w:r>
      <w:r>
        <w:rPr>
          <w:rFonts w:hint="cs"/>
          <w:rtl/>
        </w:rPr>
        <w:t xml:space="preserve">. אלו </w:t>
      </w:r>
      <w:bookmarkStart w:id="19579" w:name="_ETM_Q56_324000"/>
      <w:bookmarkEnd w:id="19579"/>
      <w:r>
        <w:rPr>
          <w:rFonts w:hint="cs"/>
          <w:rtl/>
        </w:rPr>
        <w:t xml:space="preserve">דברייך שנאמרו בריאיון לרינה מצליח: "אני עדיין מקבלת, עכשיו </w:t>
      </w:r>
      <w:bookmarkStart w:id="19580" w:name="_ETM_Q56_330000"/>
      <w:bookmarkEnd w:id="19580"/>
      <w:r>
        <w:rPr>
          <w:rFonts w:hint="cs"/>
          <w:rtl/>
        </w:rPr>
        <w:t xml:space="preserve">קצת פחות. מאז יום שישי אני מקבלת ברכות. לפני שבועיים </w:t>
      </w:r>
      <w:bookmarkStart w:id="19581" w:name="_ETM_Q56_333000"/>
      <w:bookmarkEnd w:id="19581"/>
      <w:r>
        <w:rPr>
          <w:rFonts w:hint="cs"/>
          <w:rtl/>
        </w:rPr>
        <w:t xml:space="preserve">היה לי מקרה חד-פעמי שבן אדם הטיח אותי לרכב. </w:t>
      </w:r>
      <w:bookmarkStart w:id="19582" w:name="_ETM_Q56_343000"/>
      <w:bookmarkEnd w:id="19582"/>
      <w:r>
        <w:rPr>
          <w:rFonts w:hint="cs"/>
          <w:rtl/>
        </w:rPr>
        <w:t xml:space="preserve">לפני שבועיים תפס אותי בן אדם אחרי שתדלקתי בתחנת </w:t>
      </w:r>
      <w:bookmarkStart w:id="19583" w:name="_ETM_Q56_346000"/>
      <w:bookmarkEnd w:id="19583"/>
      <w:r>
        <w:rPr>
          <w:rFonts w:hint="cs"/>
          <w:rtl/>
        </w:rPr>
        <w:t xml:space="preserve">דלק במודיעין והטיח אותי פיזית לרכב. הבנתי כמה מילים יכולות </w:t>
      </w:r>
      <w:bookmarkStart w:id="19584" w:name="_ETM_Q56_352000"/>
      <w:bookmarkEnd w:id="19584"/>
      <w:r>
        <w:rPr>
          <w:rFonts w:hint="cs"/>
          <w:rtl/>
        </w:rPr>
        <w:t xml:space="preserve">להיות מסוכנות. באותו הרגע הבנתי שאני שמה את </w:t>
      </w:r>
      <w:bookmarkStart w:id="19585" w:name="_ETM_Q56_355000"/>
      <w:bookmarkEnd w:id="19585"/>
      <w:r>
        <w:rPr>
          <w:rFonts w:hint="cs"/>
          <w:rtl/>
        </w:rPr>
        <w:t xml:space="preserve">הכול בצד ושאנחנו מעבירים תקציב". עכשיו שהדברים המזעזעים והקשים הללו נאמרו כאן, מעל לבמה הזאת, ואני </w:t>
      </w:r>
      <w:bookmarkStart w:id="19586" w:name="_ETM_Q56_369000"/>
      <w:bookmarkEnd w:id="19586"/>
      <w:r>
        <w:rPr>
          <w:rFonts w:hint="cs"/>
          <w:rtl/>
        </w:rPr>
        <w:t xml:space="preserve">בטוח שכולנו </w:t>
      </w:r>
      <w:r>
        <w:rPr>
          <w:rtl/>
        </w:rPr>
        <w:t>–</w:t>
      </w:r>
      <w:r>
        <w:rPr>
          <w:rFonts w:hint="cs"/>
          <w:rtl/>
        </w:rPr>
        <w:t xml:space="preserve"> קואליציה ואופוזיציה </w:t>
      </w:r>
      <w:r>
        <w:rPr>
          <w:rtl/>
        </w:rPr>
        <w:t>–</w:t>
      </w:r>
      <w:r>
        <w:rPr>
          <w:rFonts w:hint="cs"/>
          <w:rtl/>
        </w:rPr>
        <w:t xml:space="preserve"> כואבים את </w:t>
      </w:r>
      <w:r>
        <w:rPr>
          <w:rFonts w:hint="cs"/>
          <w:rtl/>
        </w:rPr>
        <w:lastRenderedPageBreak/>
        <w:t xml:space="preserve">התקיפה </w:t>
      </w:r>
      <w:bookmarkStart w:id="19587" w:name="_ETM_Q56_367000"/>
      <w:bookmarkEnd w:id="19587"/>
      <w:r>
        <w:rPr>
          <w:rFonts w:hint="cs"/>
          <w:rtl/>
        </w:rPr>
        <w:t xml:space="preserve">הקשה הזאת, ולא מוכנים להשלים איתה, אני מבקש </w:t>
      </w:r>
      <w:bookmarkStart w:id="19588" w:name="_ETM_Q56_371000"/>
      <w:bookmarkEnd w:id="19588"/>
      <w:r>
        <w:rPr>
          <w:rFonts w:hint="cs"/>
          <w:rtl/>
        </w:rPr>
        <w:t xml:space="preserve">אותך, כיושבת-ראש קואליציה, להנחות את חברי הבית הזה כולם לתמוך </w:t>
      </w:r>
      <w:bookmarkStart w:id="19589" w:name="_ETM_Q56_378000"/>
      <w:bookmarkEnd w:id="19589"/>
      <w:r>
        <w:rPr>
          <w:rFonts w:hint="cs"/>
          <w:rtl/>
        </w:rPr>
        <w:t>ב</w:t>
      </w:r>
      <w:r>
        <w:rPr>
          <w:rtl/>
        </w:rPr>
        <w:t xml:space="preserve">הצעה </w:t>
      </w:r>
      <w:r>
        <w:rPr>
          <w:rFonts w:hint="cs"/>
          <w:rtl/>
        </w:rPr>
        <w:t xml:space="preserve">לסדר-היום </w:t>
      </w:r>
      <w:r>
        <w:rPr>
          <w:rtl/>
        </w:rPr>
        <w:t>החשובה הז</w:t>
      </w:r>
      <w:r>
        <w:rPr>
          <w:rFonts w:hint="cs"/>
          <w:rtl/>
        </w:rPr>
        <w:t>את,</w:t>
      </w:r>
      <w:r>
        <w:rPr>
          <w:rtl/>
        </w:rPr>
        <w:t xml:space="preserve"> </w:t>
      </w:r>
      <w:r>
        <w:rPr>
          <w:rFonts w:hint="cs"/>
          <w:rtl/>
        </w:rPr>
        <w:t xml:space="preserve">להקים ועדת חקירה פרלמנטרית, שנועדה לא רק לביטחונם של </w:t>
      </w:r>
      <w:bookmarkStart w:id="19590" w:name="_ETM_Q56_389000"/>
      <w:bookmarkEnd w:id="19590"/>
      <w:r>
        <w:rPr>
          <w:rFonts w:hint="cs"/>
          <w:rtl/>
        </w:rPr>
        <w:t xml:space="preserve">כל החברים בבית הזה, הנוכחיים והעתידיים, אלא </w:t>
      </w:r>
      <w:r>
        <w:rPr>
          <w:rtl/>
        </w:rPr>
        <w:t xml:space="preserve">גם למען הציבור </w:t>
      </w:r>
      <w:r>
        <w:rPr>
          <w:rFonts w:hint="cs"/>
          <w:rtl/>
        </w:rPr>
        <w:t xml:space="preserve">הישראלי </w:t>
      </w:r>
      <w:r>
        <w:rPr>
          <w:rtl/>
        </w:rPr>
        <w:t xml:space="preserve">שהצביע לנו ומצפה שנמלא את תפקידנו </w:t>
      </w:r>
      <w:r>
        <w:rPr>
          <w:rFonts w:hint="cs"/>
          <w:rtl/>
        </w:rPr>
        <w:t xml:space="preserve">ללא משוא פנים וללא מורא וללא פחד, </w:t>
      </w:r>
      <w:r>
        <w:rPr>
          <w:rtl/>
        </w:rPr>
        <w:t>לפי מיטב שיקול דעתנו</w:t>
      </w:r>
      <w:r>
        <w:rPr>
          <w:rFonts w:hint="cs"/>
          <w:rtl/>
        </w:rPr>
        <w:t>,</w:t>
      </w:r>
      <w:r>
        <w:rPr>
          <w:rtl/>
        </w:rPr>
        <w:t xml:space="preserve"> </w:t>
      </w:r>
      <w:r>
        <w:rPr>
          <w:rFonts w:hint="cs"/>
          <w:rtl/>
        </w:rPr>
        <w:t>ו</w:t>
      </w:r>
      <w:r>
        <w:rPr>
          <w:rtl/>
        </w:rPr>
        <w:t>בלי לתת יחס לאיומים ו</w:t>
      </w:r>
      <w:r>
        <w:rPr>
          <w:rFonts w:hint="cs"/>
          <w:rtl/>
        </w:rPr>
        <w:t>ל</w:t>
      </w:r>
      <w:r>
        <w:rPr>
          <w:rtl/>
        </w:rPr>
        <w:t>חששות</w:t>
      </w:r>
      <w:r>
        <w:rPr>
          <w:rFonts w:hint="cs"/>
          <w:rtl/>
        </w:rPr>
        <w:t xml:space="preserve"> כלשהן</w:t>
      </w:r>
      <w:r>
        <w:rPr>
          <w:rtl/>
        </w:rPr>
        <w:t>. תודה</w:t>
      </w:r>
      <w:r>
        <w:rPr>
          <w:rFonts w:hint="cs"/>
          <w:rtl/>
        </w:rPr>
        <w:t xml:space="preserve"> רבה. </w:t>
      </w:r>
    </w:p>
    <w:p w:rsidR="00915C53" w:rsidRDefault="00915C53" w:rsidP="00915C53">
      <w:pPr>
        <w:rPr>
          <w:rtl/>
        </w:rPr>
      </w:pPr>
    </w:p>
    <w:p w:rsidR="00915C53" w:rsidRDefault="00915C53" w:rsidP="00915C53">
      <w:pPr>
        <w:pStyle w:val="af7"/>
        <w:keepNext/>
        <w:rPr>
          <w:rtl/>
        </w:rPr>
      </w:pPr>
      <w:r w:rsidRPr="00D84641">
        <w:rPr>
          <w:rStyle w:val="TagStyle"/>
          <w:rtl/>
        </w:rPr>
        <w:t xml:space="preserve"> &lt;&lt; יור &gt;&gt; </w:t>
      </w:r>
      <w:r>
        <w:rPr>
          <w:rtl/>
        </w:rPr>
        <w:t>היו"ר איתן גינזבורג:</w:t>
      </w:r>
      <w:r w:rsidRPr="00D84641">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לחבר הכנסת משה ארבל על הנאום החשוב הזה. תודה. יעלה </w:t>
      </w:r>
      <w:bookmarkStart w:id="19591" w:name="_ETM_Q56_418000"/>
      <w:bookmarkEnd w:id="19591"/>
      <w:r>
        <w:rPr>
          <w:rFonts w:hint="cs"/>
          <w:rtl/>
          <w:lang w:eastAsia="he-IL"/>
        </w:rPr>
        <w:t xml:space="preserve">ויבוא סגן השר לביטחון הפנים, חבר הכנסת יואב סגלוביץ'.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אגב, חבר הכנסת ארבל </w:t>
      </w:r>
      <w:r>
        <w:rPr>
          <w:rtl/>
          <w:lang w:eastAsia="he-IL"/>
        </w:rPr>
        <w:t>–</w:t>
      </w:r>
      <w:r>
        <w:rPr>
          <w:rFonts w:hint="cs"/>
          <w:rtl/>
          <w:lang w:eastAsia="he-IL"/>
        </w:rPr>
        <w:t xml:space="preserve"> לדעתי, יש גם דיון בוועדה לביטחון הפנים בנושא הזה. </w:t>
      </w:r>
    </w:p>
    <w:p w:rsidR="00915C53" w:rsidRDefault="00915C53" w:rsidP="00915C53">
      <w:pPr>
        <w:rPr>
          <w:rtl/>
          <w:lang w:eastAsia="he-IL"/>
        </w:rPr>
      </w:pPr>
    </w:p>
    <w:p w:rsidR="00915C53" w:rsidRDefault="00915C53" w:rsidP="00915C53">
      <w:pPr>
        <w:pStyle w:val="af6"/>
        <w:keepNext/>
        <w:rPr>
          <w:rtl/>
        </w:rPr>
      </w:pPr>
      <w:bookmarkStart w:id="19592" w:name="ET_interruption_5763_5"/>
      <w:r w:rsidRPr="00D84641">
        <w:rPr>
          <w:rStyle w:val="TagStyle"/>
          <w:rtl/>
        </w:rPr>
        <w:t xml:space="preserve"> &lt;&lt; קריאה &gt;&gt; </w:t>
      </w:r>
      <w:r>
        <w:rPr>
          <w:rtl/>
        </w:rPr>
        <w:t>משה ארבל (ש"ס):</w:t>
      </w:r>
      <w:r w:rsidRPr="00D84641">
        <w:rPr>
          <w:rStyle w:val="TagStyle"/>
          <w:rtl/>
        </w:rPr>
        <w:t xml:space="preserve"> &lt;&lt; קריאה &gt;&gt;</w:t>
      </w:r>
      <w:r>
        <w:rPr>
          <w:rtl/>
        </w:rPr>
        <w:t xml:space="preserve">  </w:t>
      </w:r>
      <w:bookmarkEnd w:id="1959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על ראשי רשויות, רק על ראשי רשויות. </w:t>
      </w:r>
    </w:p>
    <w:p w:rsidR="00915C53" w:rsidRDefault="00915C53" w:rsidP="00915C53">
      <w:pPr>
        <w:rPr>
          <w:rtl/>
          <w:lang w:eastAsia="he-IL"/>
        </w:rPr>
      </w:pPr>
      <w:bookmarkStart w:id="19593" w:name="_ETM_Q56_436000"/>
      <w:bookmarkEnd w:id="19593"/>
    </w:p>
    <w:p w:rsidR="00915C53" w:rsidRDefault="00915C53" w:rsidP="00915C53">
      <w:pPr>
        <w:pStyle w:val="af7"/>
        <w:keepNext/>
        <w:rPr>
          <w:rtl/>
        </w:rPr>
      </w:pPr>
      <w:r w:rsidRPr="00E57C66">
        <w:rPr>
          <w:rStyle w:val="TagStyle"/>
          <w:rtl/>
        </w:rPr>
        <w:t xml:space="preserve"> &lt;&lt; יור &gt;&gt; </w:t>
      </w:r>
      <w:r>
        <w:rPr>
          <w:rtl/>
        </w:rPr>
        <w:t>היו"ר איתן גינזבורג:</w:t>
      </w:r>
      <w:r w:rsidRPr="00E57C66">
        <w:rPr>
          <w:rStyle w:val="TagStyle"/>
          <w:rtl/>
        </w:rPr>
        <w:t xml:space="preserve"> &lt;&lt; יור &gt;&gt;</w:t>
      </w:r>
      <w:r>
        <w:rPr>
          <w:rtl/>
        </w:rPr>
        <w:t xml:space="preserve">  </w:t>
      </w:r>
    </w:p>
    <w:p w:rsidR="00915C53" w:rsidRDefault="00915C53" w:rsidP="0057198A">
      <w:pPr>
        <w:rPr>
          <w:rtl/>
          <w:lang w:eastAsia="he-IL"/>
        </w:rPr>
      </w:pPr>
    </w:p>
    <w:p w:rsidR="00915C53" w:rsidRPr="00E57C66" w:rsidRDefault="00915C53" w:rsidP="00915C53">
      <w:pPr>
        <w:rPr>
          <w:rtl/>
          <w:lang w:eastAsia="he-IL"/>
        </w:rPr>
      </w:pPr>
      <w:r>
        <w:rPr>
          <w:rFonts w:hint="cs"/>
          <w:rtl/>
          <w:lang w:eastAsia="he-IL"/>
        </w:rPr>
        <w:t xml:space="preserve">על </w:t>
      </w:r>
      <w:bookmarkStart w:id="19594" w:name="_ETM_Q56_431000"/>
      <w:bookmarkEnd w:id="19594"/>
      <w:r>
        <w:rPr>
          <w:rFonts w:hint="cs"/>
          <w:rtl/>
          <w:lang w:eastAsia="he-IL"/>
        </w:rPr>
        <w:t xml:space="preserve">נבחרי ציבור. </w:t>
      </w:r>
    </w:p>
    <w:p w:rsidR="00915C53" w:rsidRDefault="00915C53" w:rsidP="00915C53">
      <w:pPr>
        <w:rPr>
          <w:rtl/>
          <w:lang w:eastAsia="he-IL"/>
        </w:rPr>
      </w:pPr>
    </w:p>
    <w:p w:rsidR="00915C53" w:rsidRDefault="00915C53" w:rsidP="00915C53">
      <w:pPr>
        <w:pStyle w:val="af6"/>
        <w:keepNext/>
        <w:rPr>
          <w:rtl/>
        </w:rPr>
      </w:pPr>
      <w:bookmarkStart w:id="19595" w:name="_ETM_Q56_433000"/>
      <w:bookmarkEnd w:id="19595"/>
      <w:r w:rsidRPr="00E57C66">
        <w:rPr>
          <w:rStyle w:val="TagStyle"/>
          <w:rtl/>
        </w:rPr>
        <w:t xml:space="preserve"> &lt;&lt; קריאה &gt;&gt; </w:t>
      </w:r>
      <w:r>
        <w:rPr>
          <w:rtl/>
        </w:rPr>
        <w:t>משה ארבל (ש"ס):</w:t>
      </w:r>
      <w:r w:rsidRPr="00E57C66">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זה</w:t>
      </w:r>
      <w:bookmarkStart w:id="19596" w:name="_ETM_Q56_434000"/>
      <w:bookmarkEnd w:id="19596"/>
      <w:r>
        <w:rPr>
          <w:rFonts w:hint="cs"/>
          <w:rtl/>
          <w:lang w:eastAsia="he-IL"/>
        </w:rPr>
        <w:t xml:space="preserve"> היה דיון מהיר שלי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r w:rsidRPr="00E57C66">
        <w:rPr>
          <w:rStyle w:val="TagStyle"/>
          <w:rtl/>
        </w:rPr>
        <w:t xml:space="preserve"> &lt;&lt; יור &gt;&gt; </w:t>
      </w:r>
      <w:r>
        <w:rPr>
          <w:rtl/>
        </w:rPr>
        <w:t>היו"ר איתן גינזבורג:</w:t>
      </w:r>
      <w:r w:rsidRPr="00E57C66">
        <w:rPr>
          <w:rStyle w:val="TagStyle"/>
          <w:rtl/>
        </w:rPr>
        <w:t xml:space="preserve"> &lt;&lt; יור &gt;&gt;</w:t>
      </w:r>
      <w:r>
        <w:rPr>
          <w:rtl/>
        </w:rPr>
        <w:t xml:space="preserve">  </w:t>
      </w:r>
    </w:p>
    <w:p w:rsidR="00915C53" w:rsidRDefault="00915C53" w:rsidP="0057198A">
      <w:pPr>
        <w:rPr>
          <w:rtl/>
          <w:lang w:eastAsia="he-IL"/>
        </w:rPr>
      </w:pPr>
    </w:p>
    <w:p w:rsidR="00915C53" w:rsidRPr="00E57C66" w:rsidRDefault="00915C53" w:rsidP="00915C53">
      <w:pPr>
        <w:rPr>
          <w:rtl/>
          <w:lang w:eastAsia="he-IL"/>
        </w:rPr>
      </w:pPr>
      <w:r>
        <w:rPr>
          <w:rFonts w:hint="cs"/>
          <w:rtl/>
          <w:lang w:eastAsia="he-IL"/>
        </w:rPr>
        <w:t xml:space="preserve">ובכירים. </w:t>
      </w:r>
      <w:bookmarkStart w:id="19597" w:name="_ETM_Q56_438000"/>
      <w:bookmarkEnd w:id="19597"/>
      <w:r>
        <w:rPr>
          <w:rFonts w:hint="cs"/>
          <w:rtl/>
          <w:lang w:eastAsia="he-IL"/>
        </w:rPr>
        <w:t xml:space="preserve">אה, וגם בכירים. </w:t>
      </w:r>
    </w:p>
    <w:p w:rsidR="00915C53" w:rsidRDefault="00915C53" w:rsidP="00915C53">
      <w:pPr>
        <w:rPr>
          <w:rtl/>
          <w:lang w:eastAsia="he-IL"/>
        </w:rPr>
      </w:pPr>
    </w:p>
    <w:p w:rsidR="00915C53" w:rsidRDefault="00915C53" w:rsidP="00915C53">
      <w:pPr>
        <w:pStyle w:val="af6"/>
        <w:keepNext/>
        <w:rPr>
          <w:rtl/>
        </w:rPr>
      </w:pPr>
      <w:bookmarkStart w:id="19598" w:name="ET_interruption_5763_22"/>
      <w:r w:rsidRPr="00E57C66">
        <w:rPr>
          <w:rStyle w:val="TagStyle"/>
          <w:rtl/>
        </w:rPr>
        <w:t xml:space="preserve"> &lt;&lt; קריאה &gt;&gt; </w:t>
      </w:r>
      <w:r>
        <w:rPr>
          <w:rtl/>
        </w:rPr>
        <w:t>משה ארבל (ש"ס):</w:t>
      </w:r>
      <w:r w:rsidRPr="00E57C66">
        <w:rPr>
          <w:rStyle w:val="TagStyle"/>
          <w:rtl/>
        </w:rPr>
        <w:t xml:space="preserve"> &lt;&lt; קריאה &gt;&gt;</w:t>
      </w:r>
      <w:r>
        <w:rPr>
          <w:rtl/>
        </w:rPr>
        <w:t xml:space="preserve">  </w:t>
      </w:r>
      <w:bookmarkEnd w:id="19598"/>
    </w:p>
    <w:p w:rsidR="00915C53" w:rsidRDefault="00915C53" w:rsidP="0057198A">
      <w:pPr>
        <w:rPr>
          <w:rtl/>
          <w:lang w:eastAsia="he-IL"/>
        </w:rPr>
      </w:pPr>
    </w:p>
    <w:p w:rsidR="00915C53" w:rsidRDefault="00915C53" w:rsidP="00915C53">
      <w:pPr>
        <w:rPr>
          <w:rtl/>
          <w:lang w:eastAsia="he-IL"/>
        </w:rPr>
      </w:pPr>
      <w:bookmarkStart w:id="19599" w:name="_ETM_Q56_435000"/>
      <w:bookmarkEnd w:id="19599"/>
      <w:r>
        <w:rPr>
          <w:rFonts w:hint="cs"/>
          <w:rtl/>
          <w:lang w:eastAsia="he-IL"/>
        </w:rPr>
        <w:t xml:space="preserve">זה רק מוכיח עד כמה </w:t>
      </w:r>
      <w:bookmarkStart w:id="19600" w:name="_ETM_Q56_440000"/>
      <w:bookmarkEnd w:id="19600"/>
      <w:r>
        <w:rPr>
          <w:rFonts w:hint="cs"/>
          <w:rtl/>
          <w:lang w:eastAsia="he-IL"/>
        </w:rPr>
        <w:t xml:space="preserve">הנושא הזה הוא בנפשנו ועד כמה הוא חשוב. </w:t>
      </w:r>
    </w:p>
    <w:p w:rsidR="00915C53" w:rsidRPr="00E57C66" w:rsidRDefault="00915C53" w:rsidP="00915C53">
      <w:pPr>
        <w:rPr>
          <w:rtl/>
          <w:lang w:eastAsia="he-IL"/>
        </w:rPr>
      </w:pPr>
      <w:bookmarkStart w:id="19601" w:name="_ETM_Q56_443000"/>
      <w:bookmarkEnd w:id="19601"/>
    </w:p>
    <w:p w:rsidR="00915C53" w:rsidRDefault="00915C53" w:rsidP="00915C53">
      <w:pPr>
        <w:pStyle w:val="af7"/>
        <w:keepNext/>
        <w:rPr>
          <w:rtl/>
        </w:rPr>
      </w:pPr>
      <w:r w:rsidRPr="00D84641">
        <w:rPr>
          <w:rStyle w:val="TagStyle"/>
          <w:rtl/>
        </w:rPr>
        <w:t xml:space="preserve"> &lt;&lt; יור &gt;&gt; </w:t>
      </w:r>
      <w:r>
        <w:rPr>
          <w:rtl/>
        </w:rPr>
        <w:t>היו"ר איתן גינזבורג:</w:t>
      </w:r>
      <w:r w:rsidRPr="00D84641">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אבל אמרתי </w:t>
      </w:r>
      <w:bookmarkStart w:id="19602" w:name="_ETM_Q56_441000"/>
      <w:bookmarkEnd w:id="19602"/>
      <w:r>
        <w:rPr>
          <w:rFonts w:hint="cs"/>
          <w:rtl/>
          <w:lang w:eastAsia="he-IL"/>
        </w:rPr>
        <w:t xml:space="preserve">שהנאום שלך היה חשוב. בבקשה, אדוני. </w:t>
      </w:r>
    </w:p>
    <w:p w:rsidR="00915C53" w:rsidRDefault="00915C53" w:rsidP="00915C53">
      <w:pPr>
        <w:rPr>
          <w:rtl/>
          <w:lang w:eastAsia="he-IL"/>
        </w:rPr>
      </w:pPr>
    </w:p>
    <w:p w:rsidR="00915C53" w:rsidRDefault="00915C53" w:rsidP="00915C53">
      <w:pPr>
        <w:pStyle w:val="af6"/>
        <w:keepNext/>
        <w:rPr>
          <w:rtl/>
        </w:rPr>
      </w:pPr>
      <w:bookmarkStart w:id="19603" w:name="_ETM_Q56_446000"/>
      <w:bookmarkStart w:id="19604" w:name="ET_interruption_5851_23"/>
      <w:bookmarkEnd w:id="19603"/>
      <w:r w:rsidRPr="00E57C66">
        <w:rPr>
          <w:rStyle w:val="TagStyle"/>
          <w:rtl/>
        </w:rPr>
        <w:t xml:space="preserve"> &lt;&lt; קריאה &gt;&gt; </w:t>
      </w:r>
      <w:r>
        <w:rPr>
          <w:rtl/>
        </w:rPr>
        <w:t>משה אבוטבול (ש"ס):</w:t>
      </w:r>
      <w:r w:rsidRPr="00E57C66">
        <w:rPr>
          <w:rStyle w:val="TagStyle"/>
          <w:rtl/>
        </w:rPr>
        <w:t xml:space="preserve"> &lt;&lt; קריאה &gt;&gt;</w:t>
      </w:r>
      <w:r>
        <w:rPr>
          <w:rtl/>
        </w:rPr>
        <w:t xml:space="preserve">  </w:t>
      </w:r>
      <w:bookmarkEnd w:id="19604"/>
    </w:p>
    <w:p w:rsidR="00915C53" w:rsidRDefault="00915C53" w:rsidP="0057198A">
      <w:pPr>
        <w:rPr>
          <w:rtl/>
          <w:lang w:eastAsia="he-IL"/>
        </w:rPr>
      </w:pPr>
    </w:p>
    <w:p w:rsidR="00915C53" w:rsidRDefault="00915C53" w:rsidP="00915C53">
      <w:pPr>
        <w:rPr>
          <w:rtl/>
          <w:lang w:eastAsia="he-IL"/>
        </w:rPr>
      </w:pPr>
      <w:bookmarkStart w:id="19605" w:name="_ETM_Q56_442000"/>
      <w:bookmarkEnd w:id="19605"/>
      <w:r>
        <w:rPr>
          <w:rFonts w:hint="cs"/>
          <w:rtl/>
          <w:lang w:eastAsia="he-IL"/>
        </w:rPr>
        <w:t xml:space="preserve">משה, אנחנו איתך, ובתנאי שהייתה תקיפה. </w:t>
      </w:r>
    </w:p>
    <w:p w:rsidR="00915C53" w:rsidRDefault="00915C53" w:rsidP="00915C53">
      <w:pPr>
        <w:rPr>
          <w:rtl/>
          <w:lang w:eastAsia="he-IL"/>
        </w:rPr>
      </w:pPr>
    </w:p>
    <w:p w:rsidR="00915C53" w:rsidRDefault="00915C53" w:rsidP="00915C53">
      <w:pPr>
        <w:pStyle w:val="af7"/>
        <w:keepNext/>
        <w:rPr>
          <w:rtl/>
        </w:rPr>
      </w:pPr>
      <w:bookmarkStart w:id="19606" w:name="_ETM_Q56_452000"/>
      <w:bookmarkEnd w:id="19606"/>
      <w:r w:rsidRPr="00E57C66">
        <w:rPr>
          <w:rStyle w:val="TagStyle"/>
          <w:rtl/>
        </w:rPr>
        <w:t xml:space="preserve"> &lt;&lt; יור &gt;&gt; </w:t>
      </w:r>
      <w:r>
        <w:rPr>
          <w:rtl/>
        </w:rPr>
        <w:t>היו"ר איתן גינזבורג:</w:t>
      </w:r>
      <w:r w:rsidRPr="00E57C66">
        <w:rPr>
          <w:rStyle w:val="TagStyle"/>
          <w:rtl/>
        </w:rPr>
        <w:t xml:space="preserve"> &lt;&lt; יור &gt;&gt;</w:t>
      </w:r>
      <w:r>
        <w:rPr>
          <w:rtl/>
        </w:rPr>
        <w:t xml:space="preserve">  </w:t>
      </w:r>
    </w:p>
    <w:p w:rsidR="00915C53" w:rsidRDefault="00915C53" w:rsidP="0057198A">
      <w:pPr>
        <w:rPr>
          <w:rtl/>
          <w:lang w:eastAsia="he-IL"/>
        </w:rPr>
      </w:pPr>
    </w:p>
    <w:p w:rsidR="00915C53" w:rsidRPr="00E57C66" w:rsidRDefault="00915C53" w:rsidP="00915C53">
      <w:pPr>
        <w:rPr>
          <w:rtl/>
          <w:lang w:eastAsia="he-IL"/>
        </w:rPr>
      </w:pPr>
      <w:r>
        <w:rPr>
          <w:rFonts w:hint="cs"/>
          <w:rtl/>
          <w:lang w:eastAsia="he-IL"/>
        </w:rPr>
        <w:t xml:space="preserve">בבקשה, אדוני. עד עשר </w:t>
      </w:r>
      <w:bookmarkStart w:id="19607" w:name="_ETM_Q56_450000"/>
      <w:bookmarkEnd w:id="19607"/>
      <w:r>
        <w:rPr>
          <w:rFonts w:hint="cs"/>
          <w:rtl/>
          <w:lang w:eastAsia="he-IL"/>
        </w:rPr>
        <w:t xml:space="preserve">דקות. </w:t>
      </w:r>
    </w:p>
    <w:p w:rsidR="00915C53" w:rsidRDefault="00915C53" w:rsidP="00915C53">
      <w:pPr>
        <w:rPr>
          <w:rtl/>
          <w:lang w:eastAsia="he-IL"/>
        </w:rPr>
      </w:pPr>
    </w:p>
    <w:p w:rsidR="00915C53" w:rsidRDefault="00915C53" w:rsidP="00915C53">
      <w:pPr>
        <w:pStyle w:val="a4"/>
        <w:keepNext/>
        <w:rPr>
          <w:rtl/>
        </w:rPr>
      </w:pPr>
      <w:bookmarkStart w:id="19608" w:name="ET_speaker_5938_24"/>
      <w:r w:rsidRPr="00E57C66">
        <w:rPr>
          <w:rStyle w:val="TagStyle"/>
          <w:rtl/>
        </w:rPr>
        <w:t xml:space="preserve"> &lt;&lt; דובר &gt;&gt; </w:t>
      </w:r>
      <w:bookmarkStart w:id="19609" w:name="_Toc87526614"/>
      <w:bookmarkStart w:id="19610" w:name="_Toc87527448"/>
      <w:bookmarkStart w:id="19611" w:name="_Toc87527603"/>
      <w:bookmarkStart w:id="19612" w:name="_Toc103761444"/>
      <w:r>
        <w:rPr>
          <w:rtl/>
        </w:rPr>
        <w:t>סגן השר לביטחון הפנים יואב סגלוביץ':</w:t>
      </w:r>
      <w:bookmarkEnd w:id="19609"/>
      <w:bookmarkEnd w:id="19610"/>
      <w:bookmarkEnd w:id="19611"/>
      <w:bookmarkEnd w:id="19612"/>
      <w:r w:rsidRPr="00E57C66">
        <w:rPr>
          <w:rStyle w:val="TagStyle"/>
          <w:rtl/>
        </w:rPr>
        <w:t xml:space="preserve"> &lt;&lt; דובר &gt;&gt;</w:t>
      </w:r>
      <w:r>
        <w:rPr>
          <w:rtl/>
        </w:rPr>
        <w:t xml:space="preserve">  </w:t>
      </w:r>
      <w:bookmarkEnd w:id="1960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אדוני היושב-ראש, חבריי חברי הכנסת, חבר הכנסת ארבל, אמרת שאתה לא פעיל ברשתות החברתיות, ואני מניח שאתה רואה ערוץ 99, כולל </w:t>
      </w:r>
      <w:bookmarkStart w:id="19613" w:name="_ETM_Q56_466000"/>
      <w:bookmarkEnd w:id="19613"/>
      <w:r>
        <w:rPr>
          <w:rFonts w:hint="cs"/>
          <w:rtl/>
          <w:lang w:eastAsia="he-IL"/>
        </w:rPr>
        <w:t xml:space="preserve">היום. </w:t>
      </w:r>
    </w:p>
    <w:p w:rsidR="00915C53" w:rsidRDefault="00915C53" w:rsidP="00915C53">
      <w:pPr>
        <w:rPr>
          <w:rtl/>
          <w:lang w:eastAsia="he-IL"/>
        </w:rPr>
      </w:pPr>
    </w:p>
    <w:p w:rsidR="00915C53" w:rsidRDefault="00915C53" w:rsidP="00915C53">
      <w:pPr>
        <w:pStyle w:val="af6"/>
        <w:keepNext/>
        <w:rPr>
          <w:rtl/>
        </w:rPr>
      </w:pPr>
      <w:bookmarkStart w:id="19614" w:name="_ETM_Q56_467000"/>
      <w:bookmarkStart w:id="19615" w:name="ET_interruption_5763_26"/>
      <w:bookmarkEnd w:id="19614"/>
      <w:r w:rsidRPr="00E57C66">
        <w:rPr>
          <w:rStyle w:val="TagStyle"/>
          <w:rtl/>
        </w:rPr>
        <w:t xml:space="preserve"> &lt;&lt; קריאה &gt;&gt; </w:t>
      </w:r>
      <w:r>
        <w:rPr>
          <w:rtl/>
        </w:rPr>
        <w:t>משה ארבל (ש"ס):</w:t>
      </w:r>
      <w:r w:rsidRPr="00E57C66">
        <w:rPr>
          <w:rStyle w:val="TagStyle"/>
          <w:rtl/>
        </w:rPr>
        <w:t xml:space="preserve"> &lt;&lt; קריאה &gt;&gt;</w:t>
      </w:r>
      <w:r>
        <w:rPr>
          <w:rtl/>
        </w:rPr>
        <w:t xml:space="preserve">  </w:t>
      </w:r>
      <w:bookmarkEnd w:id="19615"/>
    </w:p>
    <w:p w:rsidR="00915C53" w:rsidRDefault="00915C53" w:rsidP="0057198A">
      <w:pPr>
        <w:rPr>
          <w:rtl/>
          <w:lang w:eastAsia="he-IL"/>
        </w:rPr>
      </w:pPr>
    </w:p>
    <w:p w:rsidR="00915C53" w:rsidRDefault="00915C53" w:rsidP="00915C53">
      <w:pPr>
        <w:rPr>
          <w:rtl/>
          <w:lang w:eastAsia="he-IL"/>
        </w:rPr>
      </w:pPr>
      <w:bookmarkStart w:id="19616" w:name="_ETM_Q56_470000"/>
      <w:bookmarkEnd w:id="19616"/>
      <w:r>
        <w:rPr>
          <w:rFonts w:hint="cs"/>
          <w:rtl/>
          <w:lang w:eastAsia="he-IL"/>
        </w:rPr>
        <w:t xml:space="preserve">ואני גם רואה את גיא זוהר, שהראה עד כמה אתם צבועים לא פחות בהצגה </w:t>
      </w:r>
      <w:bookmarkStart w:id="19617" w:name="_ETM_Q56_475000"/>
      <w:bookmarkEnd w:id="19617"/>
      <w:r>
        <w:rPr>
          <w:rFonts w:hint="cs"/>
          <w:rtl/>
          <w:lang w:eastAsia="he-IL"/>
        </w:rPr>
        <w:t xml:space="preserve">שאתם מציגים את האופוזיציה. </w:t>
      </w:r>
    </w:p>
    <w:p w:rsidR="00915C53" w:rsidRDefault="00915C53" w:rsidP="00915C53">
      <w:pPr>
        <w:rPr>
          <w:rtl/>
          <w:lang w:eastAsia="he-IL"/>
        </w:rPr>
      </w:pPr>
      <w:bookmarkStart w:id="19618" w:name="_ETM_Q56_481000"/>
      <w:bookmarkEnd w:id="19618"/>
    </w:p>
    <w:p w:rsidR="00915C53" w:rsidRDefault="00915C53" w:rsidP="00915C53">
      <w:pPr>
        <w:pStyle w:val="-"/>
        <w:keepNext/>
        <w:rPr>
          <w:rtl/>
        </w:rPr>
      </w:pPr>
      <w:bookmarkStart w:id="19619" w:name="ET_speakercontinue_5938_29"/>
      <w:r w:rsidRPr="00E57C66">
        <w:rPr>
          <w:rStyle w:val="TagStyle"/>
          <w:rtl/>
        </w:rPr>
        <w:t xml:space="preserve"> &lt;&lt; דובר_המשך &gt;&gt; </w:t>
      </w:r>
      <w:r>
        <w:rPr>
          <w:rtl/>
        </w:rPr>
        <w:t>סגן השר לביטחון הפנים יואב סגלוביץ':</w:t>
      </w:r>
      <w:r w:rsidRPr="00E57C66">
        <w:rPr>
          <w:rStyle w:val="TagStyle"/>
          <w:rtl/>
        </w:rPr>
        <w:t xml:space="preserve"> &lt;&lt; דובר_המשך &gt;&gt;</w:t>
      </w:r>
      <w:r>
        <w:rPr>
          <w:rtl/>
        </w:rPr>
        <w:t xml:space="preserve">  </w:t>
      </w:r>
      <w:bookmarkEnd w:id="19619"/>
    </w:p>
    <w:p w:rsidR="00915C53" w:rsidRDefault="00915C53" w:rsidP="0057198A">
      <w:pPr>
        <w:rPr>
          <w:rtl/>
          <w:lang w:eastAsia="he-IL"/>
        </w:rPr>
      </w:pPr>
    </w:p>
    <w:p w:rsidR="00915C53" w:rsidRDefault="00915C53" w:rsidP="00915C53">
      <w:pPr>
        <w:rPr>
          <w:rtl/>
          <w:lang w:eastAsia="he-IL"/>
        </w:rPr>
      </w:pPr>
      <w:r>
        <w:rPr>
          <w:rFonts w:hint="cs"/>
          <w:rtl/>
          <w:lang w:eastAsia="he-IL"/>
        </w:rPr>
        <w:t>עוד לא התחלתי להשיב</w:t>
      </w:r>
      <w:r w:rsidR="006C1F3B">
        <w:rPr>
          <w:rFonts w:hint="cs"/>
          <w:rtl/>
          <w:lang w:eastAsia="he-IL"/>
        </w:rPr>
        <w:t>,</w:t>
      </w:r>
      <w:r>
        <w:rPr>
          <w:rFonts w:hint="cs"/>
          <w:rtl/>
          <w:lang w:eastAsia="he-IL"/>
        </w:rPr>
        <w:t xml:space="preserve"> וכבר אני רואה שיש לך </w:t>
      </w:r>
      <w:r w:rsidR="0057198A">
        <w:rPr>
          <w:rFonts w:hint="cs"/>
          <w:rtl/>
          <w:lang w:eastAsia="he-IL"/>
        </w:rPr>
        <w:t>– – –</w:t>
      </w:r>
      <w:r>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19620" w:name="ET_interruption_5763_27"/>
      <w:r w:rsidRPr="00E57C66">
        <w:rPr>
          <w:rStyle w:val="TagStyle"/>
          <w:rtl/>
        </w:rPr>
        <w:t xml:space="preserve"> &lt;&lt; קריאה &gt;&gt; </w:t>
      </w:r>
      <w:r>
        <w:rPr>
          <w:rtl/>
        </w:rPr>
        <w:t>משה ארבל (ש"ס):</w:t>
      </w:r>
      <w:r w:rsidRPr="00E57C66">
        <w:rPr>
          <w:rStyle w:val="TagStyle"/>
          <w:rtl/>
        </w:rPr>
        <w:t xml:space="preserve"> &lt;&lt; קריאה &gt;&gt;</w:t>
      </w:r>
      <w:r>
        <w:rPr>
          <w:rtl/>
        </w:rPr>
        <w:t xml:space="preserve">  </w:t>
      </w:r>
      <w:bookmarkEnd w:id="19620"/>
    </w:p>
    <w:p w:rsidR="00915C53" w:rsidRDefault="00915C53" w:rsidP="0057198A">
      <w:pPr>
        <w:rPr>
          <w:rtl/>
          <w:lang w:eastAsia="he-IL"/>
        </w:rPr>
      </w:pPr>
    </w:p>
    <w:p w:rsidR="00915C53" w:rsidRDefault="00915C53" w:rsidP="00915C53">
      <w:pPr>
        <w:rPr>
          <w:rtl/>
          <w:lang w:eastAsia="he-IL"/>
        </w:rPr>
      </w:pPr>
      <w:bookmarkStart w:id="19621" w:name="_ETM_Q56_479000"/>
      <w:bookmarkEnd w:id="19621"/>
      <w:r>
        <w:rPr>
          <w:rFonts w:hint="cs"/>
          <w:rtl/>
          <w:lang w:eastAsia="he-IL"/>
        </w:rPr>
        <w:t xml:space="preserve">צריך לומר את זה. </w:t>
      </w:r>
    </w:p>
    <w:p w:rsidR="00915C53" w:rsidRDefault="00915C53" w:rsidP="00915C53">
      <w:pPr>
        <w:rPr>
          <w:rtl/>
          <w:lang w:eastAsia="he-IL"/>
        </w:rPr>
      </w:pPr>
    </w:p>
    <w:p w:rsidR="00915C53" w:rsidRDefault="00915C53" w:rsidP="00915C53">
      <w:pPr>
        <w:pStyle w:val="-"/>
        <w:keepNext/>
        <w:rPr>
          <w:rtl/>
        </w:rPr>
      </w:pPr>
      <w:bookmarkStart w:id="19622" w:name="ET_speakercontinue_5938_28"/>
      <w:r w:rsidRPr="00E57C66">
        <w:rPr>
          <w:rStyle w:val="TagStyle"/>
          <w:rtl/>
        </w:rPr>
        <w:t xml:space="preserve"> &lt;&lt; דובר_המשך &gt;&gt; </w:t>
      </w:r>
      <w:r>
        <w:rPr>
          <w:rtl/>
        </w:rPr>
        <w:t>סגן השר לביטחון הפנים יואב סגלוביץ':</w:t>
      </w:r>
      <w:r w:rsidRPr="00E57C66">
        <w:rPr>
          <w:rStyle w:val="TagStyle"/>
          <w:rtl/>
        </w:rPr>
        <w:t xml:space="preserve"> &lt;&lt; דובר_המשך &gt;&gt;</w:t>
      </w:r>
      <w:r>
        <w:rPr>
          <w:rtl/>
        </w:rPr>
        <w:t xml:space="preserve">  </w:t>
      </w:r>
      <w:bookmarkEnd w:id="19622"/>
    </w:p>
    <w:p w:rsidR="00915C53" w:rsidRDefault="00915C53" w:rsidP="0057198A">
      <w:pPr>
        <w:rPr>
          <w:rtl/>
          <w:lang w:eastAsia="he-IL"/>
        </w:rPr>
      </w:pPr>
    </w:p>
    <w:p w:rsidR="00915C53" w:rsidRPr="00E57C66" w:rsidRDefault="00915C53" w:rsidP="00915C53">
      <w:pPr>
        <w:rPr>
          <w:rtl/>
          <w:lang w:eastAsia="he-IL"/>
        </w:rPr>
      </w:pPr>
      <w:r>
        <w:rPr>
          <w:rFonts w:hint="cs"/>
          <w:rtl/>
          <w:lang w:eastAsia="he-IL"/>
        </w:rPr>
        <w:t xml:space="preserve">עוד לא התחלתי לתת מענה וכבר יש לך מענה למענה שעוד לא נתתי. </w:t>
      </w:r>
    </w:p>
    <w:p w:rsidR="00915C53" w:rsidRDefault="00915C53" w:rsidP="00915C53">
      <w:pPr>
        <w:rPr>
          <w:rtl/>
          <w:lang w:eastAsia="he-IL"/>
        </w:rPr>
      </w:pPr>
      <w:bookmarkStart w:id="19623" w:name="_ETM_Q56_482000"/>
      <w:bookmarkEnd w:id="19623"/>
    </w:p>
    <w:p w:rsidR="00915C53" w:rsidRDefault="00915C53" w:rsidP="00915C53">
      <w:pPr>
        <w:pStyle w:val="af6"/>
        <w:keepNext/>
        <w:rPr>
          <w:rtl/>
        </w:rPr>
      </w:pPr>
      <w:bookmarkStart w:id="19624" w:name="ET_interruption_5763_30"/>
      <w:r w:rsidRPr="00E57C66">
        <w:rPr>
          <w:rStyle w:val="TagStyle"/>
          <w:rtl/>
        </w:rPr>
        <w:t xml:space="preserve"> &lt;&lt; קריאה &gt;&gt; </w:t>
      </w:r>
      <w:r>
        <w:rPr>
          <w:rtl/>
        </w:rPr>
        <w:t>משה ארבל (ש"ס):</w:t>
      </w:r>
      <w:r w:rsidRPr="00E57C66">
        <w:rPr>
          <w:rStyle w:val="TagStyle"/>
          <w:rtl/>
        </w:rPr>
        <w:t xml:space="preserve"> &lt;&lt; קריאה &gt;&gt;</w:t>
      </w:r>
      <w:r>
        <w:rPr>
          <w:rtl/>
        </w:rPr>
        <w:t xml:space="preserve">  </w:t>
      </w:r>
      <w:bookmarkEnd w:id="19624"/>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19625" w:name="_ETM_Q56_483000"/>
      <w:bookmarkStart w:id="19626" w:name="ET_speakercontinue_5938_31"/>
      <w:bookmarkEnd w:id="19625"/>
      <w:r w:rsidRPr="00E57C66">
        <w:rPr>
          <w:rStyle w:val="TagStyle"/>
          <w:rtl/>
        </w:rPr>
        <w:lastRenderedPageBreak/>
        <w:t xml:space="preserve"> &lt;&lt; דובר_המשך &gt;&gt; </w:t>
      </w:r>
      <w:r>
        <w:rPr>
          <w:rtl/>
        </w:rPr>
        <w:t>סגן השר לביטחון הפנים יואב סגלוביץ':</w:t>
      </w:r>
      <w:r w:rsidRPr="00E57C66">
        <w:rPr>
          <w:rStyle w:val="TagStyle"/>
          <w:rtl/>
        </w:rPr>
        <w:t xml:space="preserve"> &lt;&lt; דובר_המשך &gt;&gt;</w:t>
      </w:r>
      <w:r>
        <w:rPr>
          <w:rtl/>
        </w:rPr>
        <w:t xml:space="preserve">  </w:t>
      </w:r>
      <w:bookmarkEnd w:id="19626"/>
    </w:p>
    <w:p w:rsidR="00915C53" w:rsidRDefault="00915C53" w:rsidP="0057198A">
      <w:pPr>
        <w:rPr>
          <w:rtl/>
          <w:lang w:eastAsia="he-IL"/>
        </w:rPr>
      </w:pPr>
    </w:p>
    <w:p w:rsidR="00915C53" w:rsidRDefault="00915C53" w:rsidP="00915C53">
      <w:pPr>
        <w:rPr>
          <w:rtl/>
          <w:lang w:eastAsia="he-IL"/>
        </w:rPr>
      </w:pPr>
      <w:bookmarkStart w:id="19627" w:name="_ETM_Q56_484000"/>
      <w:bookmarkEnd w:id="19627"/>
      <w:r>
        <w:rPr>
          <w:rFonts w:hint="cs"/>
          <w:rtl/>
          <w:lang w:eastAsia="he-IL"/>
        </w:rPr>
        <w:t xml:space="preserve">חבר הכנסת ארבל, יש לך מענה למענה שעוד לא נתתי. </w:t>
      </w:r>
    </w:p>
    <w:p w:rsidR="00915C53" w:rsidRDefault="00915C53" w:rsidP="00915C53">
      <w:pPr>
        <w:rPr>
          <w:rtl/>
          <w:lang w:eastAsia="he-IL"/>
        </w:rPr>
      </w:pPr>
      <w:bookmarkStart w:id="19628" w:name="_ETM_Q56_488000"/>
      <w:bookmarkEnd w:id="19628"/>
    </w:p>
    <w:p w:rsidR="00915C53" w:rsidRDefault="00915C53" w:rsidP="00915C53">
      <w:pPr>
        <w:pStyle w:val="af6"/>
        <w:keepNext/>
        <w:rPr>
          <w:rtl/>
        </w:rPr>
      </w:pPr>
      <w:bookmarkStart w:id="19629" w:name="_ETM_Q56_485000"/>
      <w:bookmarkStart w:id="19630" w:name="ET_interruption_5763_32"/>
      <w:bookmarkEnd w:id="19629"/>
      <w:r w:rsidRPr="00E57C66">
        <w:rPr>
          <w:rStyle w:val="TagStyle"/>
          <w:rtl/>
        </w:rPr>
        <w:t xml:space="preserve"> &lt;&lt; קריאה &gt;&gt; </w:t>
      </w:r>
      <w:r>
        <w:rPr>
          <w:rtl/>
        </w:rPr>
        <w:t>משה ארבל (ש"ס):</w:t>
      </w:r>
      <w:r w:rsidRPr="00E57C66">
        <w:rPr>
          <w:rStyle w:val="TagStyle"/>
          <w:rtl/>
        </w:rPr>
        <w:t xml:space="preserve"> &lt;&lt; קריאה &gt;&gt;</w:t>
      </w:r>
      <w:r>
        <w:rPr>
          <w:rtl/>
        </w:rPr>
        <w:t xml:space="preserve">  </w:t>
      </w:r>
      <w:bookmarkEnd w:id="19630"/>
    </w:p>
    <w:p w:rsidR="00915C53" w:rsidRDefault="00915C53" w:rsidP="0057198A">
      <w:pPr>
        <w:rPr>
          <w:rtl/>
          <w:lang w:eastAsia="he-IL"/>
        </w:rPr>
      </w:pPr>
    </w:p>
    <w:p w:rsidR="00915C53" w:rsidRDefault="0057198A" w:rsidP="00915C53">
      <w:pPr>
        <w:rPr>
          <w:rtl/>
          <w:lang w:eastAsia="he-IL"/>
        </w:rPr>
      </w:pPr>
      <w:bookmarkStart w:id="19631" w:name="_ETM_Q56_489000"/>
      <w:bookmarkStart w:id="19632" w:name="_ETM_Q56_480000"/>
      <w:bookmarkEnd w:id="19631"/>
      <w:bookmarkEnd w:id="19632"/>
      <w:r>
        <w:rPr>
          <w:rFonts w:hint="cs"/>
          <w:rtl/>
          <w:lang w:eastAsia="he-IL"/>
        </w:rPr>
        <w:t>– – –</w:t>
      </w:r>
      <w:r w:rsidR="00915C53">
        <w:rPr>
          <w:rFonts w:hint="cs"/>
          <w:rtl/>
          <w:lang w:eastAsia="he-IL"/>
        </w:rPr>
        <w:t xml:space="preserve"> מבין דבר מתוך דבר. </w:t>
      </w:r>
    </w:p>
    <w:p w:rsidR="00915C53" w:rsidRDefault="00915C53" w:rsidP="00915C53">
      <w:pPr>
        <w:rPr>
          <w:rtl/>
          <w:lang w:eastAsia="he-IL"/>
        </w:rPr>
      </w:pPr>
    </w:p>
    <w:p w:rsidR="00915C53" w:rsidRDefault="00915C53" w:rsidP="00915C53">
      <w:pPr>
        <w:pStyle w:val="af6"/>
        <w:keepNext/>
        <w:rPr>
          <w:rtl/>
        </w:rPr>
      </w:pPr>
      <w:bookmarkStart w:id="19633" w:name="ET_interruption_5726_33"/>
      <w:r w:rsidRPr="00E57C66">
        <w:rPr>
          <w:rStyle w:val="TagStyle"/>
          <w:rtl/>
        </w:rPr>
        <w:t xml:space="preserve"> &lt;&lt; קריאה &gt;&gt; </w:t>
      </w:r>
      <w:r>
        <w:rPr>
          <w:rtl/>
        </w:rPr>
        <w:t>ינון אזולאי (ש"ס):</w:t>
      </w:r>
      <w:r w:rsidRPr="00E57C66">
        <w:rPr>
          <w:rStyle w:val="TagStyle"/>
          <w:rtl/>
        </w:rPr>
        <w:t xml:space="preserve"> &lt;&lt; קריאה &gt;&gt;</w:t>
      </w:r>
      <w:r>
        <w:rPr>
          <w:rtl/>
        </w:rPr>
        <w:t xml:space="preserve">  </w:t>
      </w:r>
      <w:bookmarkEnd w:id="19633"/>
    </w:p>
    <w:p w:rsidR="00915C53" w:rsidRDefault="00915C53" w:rsidP="0057198A">
      <w:pPr>
        <w:rPr>
          <w:rtl/>
          <w:lang w:eastAsia="he-IL"/>
        </w:rPr>
      </w:pPr>
    </w:p>
    <w:p w:rsidR="00915C53" w:rsidRDefault="00915C53" w:rsidP="00915C53">
      <w:pPr>
        <w:rPr>
          <w:rtl/>
          <w:lang w:eastAsia="he-IL"/>
        </w:rPr>
      </w:pPr>
      <w:bookmarkStart w:id="19634" w:name="_ETM_Q56_490000"/>
      <w:bookmarkEnd w:id="19634"/>
      <w:r>
        <w:rPr>
          <w:rFonts w:hint="cs"/>
          <w:rtl/>
          <w:lang w:eastAsia="he-IL"/>
        </w:rPr>
        <w:t xml:space="preserve">רק אל תאשים אותו באלימות. </w:t>
      </w:r>
    </w:p>
    <w:p w:rsidR="00915C53" w:rsidRDefault="00915C53" w:rsidP="00915C53">
      <w:pPr>
        <w:rPr>
          <w:rtl/>
          <w:lang w:eastAsia="he-IL"/>
        </w:rPr>
      </w:pPr>
    </w:p>
    <w:p w:rsidR="00915C53" w:rsidRDefault="00915C53" w:rsidP="00915C53">
      <w:pPr>
        <w:pStyle w:val="af6"/>
        <w:keepNext/>
        <w:rPr>
          <w:rtl/>
        </w:rPr>
      </w:pPr>
      <w:bookmarkStart w:id="19635" w:name="_ETM_Q56_494000"/>
      <w:bookmarkStart w:id="19636" w:name="ET_interruption_קר_אה_35"/>
      <w:bookmarkEnd w:id="19635"/>
      <w:r w:rsidRPr="00E57C66">
        <w:rPr>
          <w:rStyle w:val="TagStyle"/>
          <w:rtl/>
        </w:rPr>
        <w:t xml:space="preserve"> &lt;&lt; קריאה &gt;&gt; </w:t>
      </w:r>
      <w:r>
        <w:rPr>
          <w:rtl/>
        </w:rPr>
        <w:t>קריאה:</w:t>
      </w:r>
      <w:r w:rsidRPr="00E57C66">
        <w:rPr>
          <w:rStyle w:val="TagStyle"/>
          <w:rtl/>
        </w:rPr>
        <w:t xml:space="preserve"> &lt;&lt; קריאה &gt;&gt;</w:t>
      </w:r>
      <w:r>
        <w:rPr>
          <w:rtl/>
        </w:rPr>
        <w:t xml:space="preserve">  </w:t>
      </w:r>
      <w:bookmarkEnd w:id="19636"/>
    </w:p>
    <w:p w:rsidR="00915C53" w:rsidRDefault="00915C53" w:rsidP="0057198A">
      <w:pPr>
        <w:rPr>
          <w:rtl/>
          <w:lang w:eastAsia="he-IL"/>
        </w:rPr>
      </w:pPr>
    </w:p>
    <w:p w:rsidR="00915C53" w:rsidRDefault="00915C53" w:rsidP="00915C53">
      <w:pPr>
        <w:rPr>
          <w:rtl/>
          <w:lang w:eastAsia="he-IL"/>
        </w:rPr>
      </w:pPr>
      <w:bookmarkStart w:id="19637" w:name="_ETM_Q56_498000"/>
      <w:bookmarkEnd w:id="19637"/>
      <w:r>
        <w:rPr>
          <w:rFonts w:hint="cs"/>
          <w:rtl/>
          <w:lang w:eastAsia="he-IL"/>
        </w:rPr>
        <w:t xml:space="preserve">יואב, אני </w:t>
      </w:r>
      <w:r w:rsidR="0057198A">
        <w:rPr>
          <w:rFonts w:hint="cs"/>
          <w:rtl/>
          <w:lang w:eastAsia="he-IL"/>
        </w:rPr>
        <w:t>– – –</w:t>
      </w:r>
      <w:r>
        <w:rPr>
          <w:rFonts w:hint="cs"/>
          <w:rtl/>
          <w:lang w:eastAsia="he-IL"/>
        </w:rPr>
        <w:t xml:space="preserve"> על זה. </w:t>
      </w:r>
    </w:p>
    <w:p w:rsidR="00915C53" w:rsidRPr="00E57C66" w:rsidRDefault="00915C53" w:rsidP="00915C53">
      <w:pPr>
        <w:rPr>
          <w:rtl/>
          <w:lang w:eastAsia="he-IL"/>
        </w:rPr>
      </w:pPr>
      <w:bookmarkStart w:id="19638" w:name="_ETM_Q56_500000"/>
      <w:bookmarkEnd w:id="19638"/>
    </w:p>
    <w:p w:rsidR="00915C53" w:rsidRDefault="00915C53" w:rsidP="00915C53">
      <w:pPr>
        <w:pStyle w:val="-"/>
        <w:keepNext/>
        <w:rPr>
          <w:rtl/>
        </w:rPr>
      </w:pPr>
      <w:bookmarkStart w:id="19639" w:name="_ETM_Q56_497000"/>
      <w:bookmarkStart w:id="19640" w:name="ET_speakercontinue_5938_34"/>
      <w:bookmarkEnd w:id="19639"/>
      <w:r w:rsidRPr="00E57C66">
        <w:rPr>
          <w:rStyle w:val="TagStyle"/>
          <w:rtl/>
        </w:rPr>
        <w:t xml:space="preserve"> &lt;&lt; דובר_המשך &gt;&gt; </w:t>
      </w:r>
      <w:r>
        <w:rPr>
          <w:rtl/>
        </w:rPr>
        <w:t>סגן השר לביטחון הפנים יואב סגלוביץ':</w:t>
      </w:r>
      <w:r w:rsidRPr="00E57C66">
        <w:rPr>
          <w:rStyle w:val="TagStyle"/>
          <w:rtl/>
        </w:rPr>
        <w:t xml:space="preserve"> &lt;&lt; דובר_המשך &gt;&gt;</w:t>
      </w:r>
      <w:r>
        <w:rPr>
          <w:rtl/>
        </w:rPr>
        <w:t xml:space="preserve">  </w:t>
      </w:r>
      <w:bookmarkEnd w:id="1964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חברים, כל החברים </w:t>
      </w:r>
      <w:bookmarkStart w:id="19641" w:name="_ETM_Q56_499000"/>
      <w:bookmarkEnd w:id="19641"/>
      <w:r>
        <w:rPr>
          <w:rFonts w:hint="cs"/>
          <w:rtl/>
          <w:lang w:eastAsia="he-IL"/>
        </w:rPr>
        <w:t xml:space="preserve">שלי מסיעת ש"ס </w:t>
      </w:r>
      <w:r>
        <w:rPr>
          <w:rtl/>
          <w:lang w:eastAsia="he-IL"/>
        </w:rPr>
        <w:t>–</w:t>
      </w:r>
      <w:r>
        <w:rPr>
          <w:rFonts w:hint="cs"/>
          <w:rtl/>
          <w:lang w:eastAsia="he-IL"/>
        </w:rPr>
        <w:t xml:space="preserve"> אתם בסדר, אתם מפולפלים הרבה יותר </w:t>
      </w:r>
      <w:bookmarkStart w:id="19642" w:name="_ETM_Q56_503000"/>
      <w:bookmarkEnd w:id="19642"/>
      <w:r>
        <w:rPr>
          <w:rFonts w:hint="cs"/>
          <w:rtl/>
          <w:lang w:eastAsia="he-IL"/>
        </w:rPr>
        <w:t xml:space="preserve">ממני, אבל למרות העובדה הזאת, אני מניח שאתם רואים ערוץ 99. ואני גם כן ישבתי פה במליאה ולא </w:t>
      </w:r>
      <w:bookmarkStart w:id="19643" w:name="_ETM_Q56_512000"/>
      <w:bookmarkEnd w:id="19643"/>
      <w:r>
        <w:rPr>
          <w:rFonts w:hint="cs"/>
          <w:rtl/>
          <w:lang w:eastAsia="he-IL"/>
        </w:rPr>
        <w:t xml:space="preserve">ראיתי אף אחד מכם קופץ </w:t>
      </w:r>
      <w:bookmarkStart w:id="19644" w:name="_ETM_Q56_510000"/>
      <w:bookmarkEnd w:id="19644"/>
      <w:r>
        <w:rPr>
          <w:rFonts w:hint="cs"/>
          <w:rtl/>
          <w:lang w:eastAsia="he-IL"/>
        </w:rPr>
        <w:t xml:space="preserve">על דברים שהיו פה היום. היום, פה. לא צריך להגיע עד לרשתות החברתיות. לא צריך להגיע </w:t>
      </w:r>
      <w:bookmarkStart w:id="19645" w:name="_ETM_Q56_520000"/>
      <w:bookmarkEnd w:id="19645"/>
      <w:r>
        <w:rPr>
          <w:rFonts w:hint="cs"/>
          <w:rtl/>
          <w:lang w:eastAsia="he-IL"/>
        </w:rPr>
        <w:t xml:space="preserve">לשם. </w:t>
      </w:r>
    </w:p>
    <w:p w:rsidR="00915C53" w:rsidRDefault="00915C53" w:rsidP="00915C53">
      <w:pPr>
        <w:rPr>
          <w:rtl/>
          <w:lang w:eastAsia="he-IL"/>
        </w:rPr>
      </w:pPr>
    </w:p>
    <w:p w:rsidR="00915C53" w:rsidRDefault="00915C53" w:rsidP="006C1F3B">
      <w:pPr>
        <w:rPr>
          <w:rtl/>
          <w:lang w:eastAsia="he-IL"/>
        </w:rPr>
      </w:pPr>
      <w:r>
        <w:rPr>
          <w:rFonts w:hint="cs"/>
          <w:rtl/>
          <w:lang w:eastAsia="he-IL"/>
        </w:rPr>
        <w:t>לגבי הסיפורים הנפלאים של הפרסה</w:t>
      </w:r>
      <w:r w:rsidR="006C1F3B">
        <w:rPr>
          <w:rFonts w:hint="cs"/>
          <w:rtl/>
          <w:lang w:eastAsia="he-IL"/>
        </w:rPr>
        <w:t>,</w:t>
      </w:r>
      <w:r>
        <w:rPr>
          <w:rFonts w:hint="cs"/>
          <w:rtl/>
          <w:lang w:eastAsia="he-IL"/>
        </w:rPr>
        <w:t xml:space="preserve"> ששמעתי קודם, אני אגיד לכם </w:t>
      </w:r>
      <w:bookmarkStart w:id="19646" w:name="_ETM_Q56_523000"/>
      <w:bookmarkEnd w:id="19646"/>
      <w:r>
        <w:rPr>
          <w:rFonts w:hint="cs"/>
          <w:rtl/>
          <w:lang w:eastAsia="he-IL"/>
        </w:rPr>
        <w:t xml:space="preserve">כיצד אני נוהג. אנשים שמקללים </w:t>
      </w:r>
      <w:r>
        <w:rPr>
          <w:rtl/>
          <w:lang w:eastAsia="he-IL"/>
        </w:rPr>
        <w:t>–</w:t>
      </w:r>
      <w:r>
        <w:rPr>
          <w:rFonts w:hint="cs"/>
          <w:rtl/>
          <w:lang w:eastAsia="he-IL"/>
        </w:rPr>
        <w:t xml:space="preserve"> אני לא יושב איתם בפרסה, </w:t>
      </w:r>
      <w:bookmarkStart w:id="19647" w:name="_ETM_Q56_533000"/>
      <w:bookmarkEnd w:id="19647"/>
      <w:r>
        <w:rPr>
          <w:rFonts w:hint="cs"/>
          <w:rtl/>
          <w:lang w:eastAsia="he-IL"/>
        </w:rPr>
        <w:t xml:space="preserve">כי זה לא פוליטי, זה לא פוליטי. אנשים שמדברים סרה אחד בשני לא על רקע ענייני ומקצועי </w:t>
      </w:r>
      <w:r>
        <w:rPr>
          <w:rtl/>
          <w:lang w:eastAsia="he-IL"/>
        </w:rPr>
        <w:t>–</w:t>
      </w:r>
      <w:r>
        <w:rPr>
          <w:rFonts w:hint="cs"/>
          <w:rtl/>
          <w:lang w:eastAsia="he-IL"/>
        </w:rPr>
        <w:t xml:space="preserve"> זה לא פוליטי. </w:t>
      </w:r>
      <w:bookmarkStart w:id="19648" w:name="_ETM_Q56_540000"/>
      <w:bookmarkEnd w:id="19648"/>
      <w:r>
        <w:rPr>
          <w:rFonts w:hint="cs"/>
          <w:rtl/>
          <w:lang w:eastAsia="he-IL"/>
        </w:rPr>
        <w:t>זה לא פוליטי</w:t>
      </w:r>
      <w:r w:rsidR="006C1F3B">
        <w:rPr>
          <w:rFonts w:hint="cs"/>
          <w:rtl/>
          <w:lang w:eastAsia="he-IL"/>
        </w:rPr>
        <w:t>,</w:t>
      </w:r>
      <w:r>
        <w:rPr>
          <w:rFonts w:hint="cs"/>
          <w:rtl/>
          <w:lang w:eastAsia="he-IL"/>
        </w:rPr>
        <w:t xml:space="preserve"> זה אישי. אז אל תתפלא לאחר מכן, אחרי שלא נכנסת לרשתות החברתיות, אבל אתה כן </w:t>
      </w:r>
      <w:bookmarkStart w:id="19649" w:name="_ETM_Q56_546000"/>
      <w:bookmarkEnd w:id="19649"/>
      <w:r>
        <w:rPr>
          <w:rFonts w:hint="cs"/>
          <w:rtl/>
          <w:lang w:eastAsia="he-IL"/>
        </w:rPr>
        <w:t>רואה ערוץ 99, שאנשים פחות אינטליגנטיי</w:t>
      </w:r>
      <w:r>
        <w:rPr>
          <w:rFonts w:hint="eastAsia"/>
          <w:rtl/>
          <w:lang w:eastAsia="he-IL"/>
        </w:rPr>
        <w:t>ם</w:t>
      </w:r>
      <w:r>
        <w:rPr>
          <w:rFonts w:hint="cs"/>
          <w:rtl/>
          <w:lang w:eastAsia="he-IL"/>
        </w:rPr>
        <w:t xml:space="preserve"> אולי יושבים ומושפעים ממה שאנשים אומרים בערוץ 99. </w:t>
      </w:r>
    </w:p>
    <w:p w:rsidR="00915C53" w:rsidRDefault="00915C53" w:rsidP="00915C53">
      <w:pPr>
        <w:rPr>
          <w:rtl/>
          <w:lang w:eastAsia="he-IL"/>
        </w:rPr>
      </w:pPr>
    </w:p>
    <w:p w:rsidR="00915C53" w:rsidRDefault="00915C53" w:rsidP="00915C53">
      <w:pPr>
        <w:pStyle w:val="af6"/>
        <w:keepNext/>
        <w:rPr>
          <w:rtl/>
        </w:rPr>
      </w:pPr>
      <w:bookmarkStart w:id="19650" w:name="_ETM_Q56_552000"/>
      <w:bookmarkStart w:id="19651" w:name="ET_interruption_5763_36"/>
      <w:bookmarkEnd w:id="19650"/>
      <w:r w:rsidRPr="00DC54F1">
        <w:rPr>
          <w:rStyle w:val="TagStyle"/>
          <w:rtl/>
        </w:rPr>
        <w:t xml:space="preserve"> &lt;&lt; קריאה &gt;&gt; </w:t>
      </w:r>
      <w:r>
        <w:rPr>
          <w:rtl/>
        </w:rPr>
        <w:t>משה ארבל (ש"ס):</w:t>
      </w:r>
      <w:r w:rsidRPr="00DC54F1">
        <w:rPr>
          <w:rStyle w:val="TagStyle"/>
          <w:rtl/>
        </w:rPr>
        <w:t xml:space="preserve"> &lt;&lt; קריאה &gt;&gt;</w:t>
      </w:r>
      <w:r>
        <w:rPr>
          <w:rtl/>
        </w:rPr>
        <w:t xml:space="preserve">  </w:t>
      </w:r>
      <w:bookmarkEnd w:id="1965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עם מיקי לוי אתה מדבר? אני רוצה לדעת. </w:t>
      </w:r>
      <w:bookmarkStart w:id="19652" w:name="_ETM_Q56_553000"/>
      <w:bookmarkEnd w:id="19652"/>
    </w:p>
    <w:p w:rsidR="00915C53" w:rsidRDefault="00915C53" w:rsidP="00915C53">
      <w:pPr>
        <w:rPr>
          <w:rtl/>
          <w:lang w:eastAsia="he-IL"/>
        </w:rPr>
      </w:pPr>
    </w:p>
    <w:p w:rsidR="00915C53" w:rsidRDefault="00915C53" w:rsidP="00915C53">
      <w:pPr>
        <w:pStyle w:val="-"/>
        <w:keepNext/>
        <w:rPr>
          <w:rtl/>
        </w:rPr>
      </w:pPr>
      <w:bookmarkStart w:id="19653" w:name="ET_speakercontinue_5938_37"/>
      <w:r w:rsidRPr="00DC54F1">
        <w:rPr>
          <w:rStyle w:val="TagStyle"/>
          <w:rtl/>
        </w:rPr>
        <w:t xml:space="preserve"> &lt;&lt; דובר_המשך &gt;&gt; </w:t>
      </w:r>
      <w:r>
        <w:rPr>
          <w:rtl/>
        </w:rPr>
        <w:t>סגן השר לביטחון הפנים יואב סגלוביץ':</w:t>
      </w:r>
      <w:r w:rsidRPr="00DC54F1">
        <w:rPr>
          <w:rStyle w:val="TagStyle"/>
          <w:rtl/>
        </w:rPr>
        <w:t xml:space="preserve"> &lt;&lt; דובר_המשך &gt;&gt;</w:t>
      </w:r>
      <w:r>
        <w:rPr>
          <w:rtl/>
        </w:rPr>
        <w:t xml:space="preserve">  </w:t>
      </w:r>
      <w:bookmarkEnd w:id="19653"/>
    </w:p>
    <w:p w:rsidR="00915C53" w:rsidRDefault="00915C53" w:rsidP="0057198A">
      <w:pPr>
        <w:rPr>
          <w:rtl/>
          <w:lang w:eastAsia="he-IL"/>
        </w:rPr>
      </w:pPr>
    </w:p>
    <w:p w:rsidR="00915C53" w:rsidRDefault="00915C53" w:rsidP="00915C53">
      <w:pPr>
        <w:rPr>
          <w:rtl/>
          <w:lang w:eastAsia="he-IL"/>
        </w:rPr>
      </w:pPr>
      <w:bookmarkStart w:id="19654" w:name="_ETM_Q56_557000"/>
      <w:bookmarkEnd w:id="19654"/>
      <w:r>
        <w:rPr>
          <w:rFonts w:hint="cs"/>
          <w:rtl/>
          <w:lang w:eastAsia="he-IL"/>
        </w:rPr>
        <w:t xml:space="preserve">עכשיו, בערוץ 99 </w:t>
      </w:r>
      <w:r>
        <w:rPr>
          <w:rtl/>
          <w:lang w:eastAsia="he-IL"/>
        </w:rPr>
        <w:t>–</w:t>
      </w:r>
      <w:r>
        <w:rPr>
          <w:rFonts w:hint="cs"/>
          <w:rtl/>
          <w:lang w:eastAsia="he-IL"/>
        </w:rPr>
        <w:t xml:space="preserve"> אני אספר לך עוד משהו על </w:t>
      </w:r>
      <w:bookmarkStart w:id="19655" w:name="_ETM_Q56_558000"/>
      <w:bookmarkEnd w:id="19655"/>
      <w:r>
        <w:rPr>
          <w:rFonts w:hint="cs"/>
          <w:rtl/>
          <w:lang w:eastAsia="he-IL"/>
        </w:rPr>
        <w:t xml:space="preserve">ערוץ 99. </w:t>
      </w:r>
    </w:p>
    <w:p w:rsidR="00915C53" w:rsidRDefault="00915C53" w:rsidP="00915C53">
      <w:pPr>
        <w:rPr>
          <w:rtl/>
          <w:lang w:eastAsia="he-IL"/>
        </w:rPr>
      </w:pPr>
    </w:p>
    <w:p w:rsidR="00915C53" w:rsidRDefault="00915C53" w:rsidP="00915C53">
      <w:pPr>
        <w:pStyle w:val="af6"/>
        <w:keepNext/>
        <w:rPr>
          <w:rtl/>
        </w:rPr>
      </w:pPr>
      <w:r w:rsidRPr="00DC54F1">
        <w:rPr>
          <w:rStyle w:val="TagStyle"/>
          <w:rtl/>
        </w:rPr>
        <w:t xml:space="preserve"> &lt;&lt; קריאה &gt;&gt; </w:t>
      </w:r>
      <w:r>
        <w:rPr>
          <w:rtl/>
        </w:rPr>
        <w:t>דוד אמסלם (הליכוד):</w:t>
      </w:r>
      <w:r w:rsidRPr="00DC54F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9656" w:name="_ETM_Q56_556000"/>
      <w:bookmarkEnd w:id="19656"/>
      <w:r>
        <w:rPr>
          <w:rFonts w:hint="cs"/>
          <w:rtl/>
          <w:lang w:eastAsia="he-IL"/>
        </w:rPr>
        <w:t xml:space="preserve">לא שמעת את עצמך, איך אתה דיברת לפני חצי שנה? </w:t>
      </w:r>
    </w:p>
    <w:p w:rsidR="00915C53" w:rsidRDefault="00915C53" w:rsidP="00915C53">
      <w:pPr>
        <w:rPr>
          <w:rtl/>
          <w:lang w:eastAsia="he-IL"/>
        </w:rPr>
      </w:pPr>
    </w:p>
    <w:p w:rsidR="00915C53" w:rsidRDefault="00915C53" w:rsidP="00915C53">
      <w:pPr>
        <w:pStyle w:val="af6"/>
        <w:keepNext/>
        <w:rPr>
          <w:rtl/>
        </w:rPr>
      </w:pPr>
      <w:bookmarkStart w:id="19657" w:name="ET_interruption_5763_39"/>
      <w:r w:rsidRPr="00DC54F1">
        <w:rPr>
          <w:rStyle w:val="TagStyle"/>
          <w:rtl/>
        </w:rPr>
        <w:t xml:space="preserve"> &lt;&lt; קריאה &gt;&gt; </w:t>
      </w:r>
      <w:r>
        <w:rPr>
          <w:rtl/>
        </w:rPr>
        <w:t>משה ארבל (ש"ס):</w:t>
      </w:r>
      <w:r w:rsidRPr="00DC54F1">
        <w:rPr>
          <w:rStyle w:val="TagStyle"/>
          <w:rtl/>
        </w:rPr>
        <w:t xml:space="preserve"> &lt;&lt; קריאה &gt;&gt;</w:t>
      </w:r>
      <w:r>
        <w:rPr>
          <w:rtl/>
        </w:rPr>
        <w:t xml:space="preserve">  </w:t>
      </w:r>
      <w:bookmarkEnd w:id="1965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עם </w:t>
      </w:r>
      <w:bookmarkStart w:id="19658" w:name="_ETM_Q56_561000"/>
      <w:bookmarkEnd w:id="19658"/>
      <w:r>
        <w:rPr>
          <w:rFonts w:hint="cs"/>
          <w:rtl/>
          <w:lang w:eastAsia="he-IL"/>
        </w:rPr>
        <w:t>מיקי לוי אתה מדבר?</w:t>
      </w:r>
    </w:p>
    <w:p w:rsidR="00915C53" w:rsidRDefault="00915C53" w:rsidP="00915C53">
      <w:pPr>
        <w:rPr>
          <w:rtl/>
          <w:lang w:eastAsia="he-IL"/>
        </w:rPr>
      </w:pPr>
    </w:p>
    <w:p w:rsidR="00915C53" w:rsidRDefault="00915C53" w:rsidP="00915C53">
      <w:pPr>
        <w:pStyle w:val="-"/>
        <w:keepNext/>
        <w:rPr>
          <w:rtl/>
        </w:rPr>
      </w:pPr>
      <w:bookmarkStart w:id="19659" w:name="_ETM_Q56_562000"/>
      <w:bookmarkStart w:id="19660" w:name="ET_speakercontinue_5938_40"/>
      <w:bookmarkEnd w:id="19659"/>
      <w:r w:rsidRPr="00DC54F1">
        <w:rPr>
          <w:rStyle w:val="TagStyle"/>
          <w:rtl/>
        </w:rPr>
        <w:t xml:space="preserve"> &lt;&lt; דובר_המשך &gt;&gt; </w:t>
      </w:r>
      <w:r>
        <w:rPr>
          <w:rtl/>
        </w:rPr>
        <w:t>סגן השר לביטחון הפנים יואב סגלוביץ':</w:t>
      </w:r>
      <w:r w:rsidRPr="00DC54F1">
        <w:rPr>
          <w:rStyle w:val="TagStyle"/>
          <w:rtl/>
        </w:rPr>
        <w:t xml:space="preserve"> &lt;&lt; דובר_המשך &gt;&gt;</w:t>
      </w:r>
      <w:r>
        <w:rPr>
          <w:rtl/>
        </w:rPr>
        <w:t xml:space="preserve">  </w:t>
      </w:r>
      <w:bookmarkEnd w:id="1966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מדבר עם כולם בפרסה. </w:t>
      </w:r>
    </w:p>
    <w:p w:rsidR="00915C53" w:rsidRDefault="00915C53" w:rsidP="00915C53">
      <w:pPr>
        <w:rPr>
          <w:rtl/>
          <w:lang w:eastAsia="he-IL"/>
        </w:rPr>
      </w:pPr>
    </w:p>
    <w:p w:rsidR="00915C53" w:rsidRDefault="00915C53" w:rsidP="00915C53">
      <w:pPr>
        <w:pStyle w:val="af6"/>
        <w:keepNext/>
        <w:rPr>
          <w:rtl/>
        </w:rPr>
      </w:pPr>
      <w:r w:rsidRPr="00DC54F1">
        <w:rPr>
          <w:rStyle w:val="TagStyle"/>
          <w:rtl/>
        </w:rPr>
        <w:t xml:space="preserve"> &lt;&lt; קריאה &gt;&gt; </w:t>
      </w:r>
      <w:r>
        <w:rPr>
          <w:rtl/>
        </w:rPr>
        <w:t>דוד אמסלם (הליכוד):</w:t>
      </w:r>
      <w:r w:rsidRPr="00DC54F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9661" w:name="_ETM_Q56_563000"/>
      <w:bookmarkEnd w:id="19661"/>
      <w:r>
        <w:rPr>
          <w:rFonts w:hint="cs"/>
          <w:rtl/>
          <w:lang w:eastAsia="he-IL"/>
        </w:rPr>
        <w:t xml:space="preserve">אתה </w:t>
      </w:r>
      <w:bookmarkStart w:id="19662" w:name="_ETM_Q56_567000"/>
      <w:bookmarkEnd w:id="19662"/>
      <w:r>
        <w:rPr>
          <w:rFonts w:hint="cs"/>
          <w:rtl/>
          <w:lang w:eastAsia="he-IL"/>
        </w:rPr>
        <w:t xml:space="preserve">שמעת את עצמך, איך </w:t>
      </w:r>
      <w:bookmarkStart w:id="19663" w:name="_ETM_Q56_565000"/>
      <w:bookmarkEnd w:id="19663"/>
      <w:r>
        <w:rPr>
          <w:rFonts w:hint="cs"/>
          <w:rtl/>
          <w:lang w:eastAsia="he-IL"/>
        </w:rPr>
        <w:t xml:space="preserve">דיברת פה? </w:t>
      </w:r>
    </w:p>
    <w:p w:rsidR="00915C53" w:rsidRDefault="00915C53" w:rsidP="00915C53">
      <w:pPr>
        <w:rPr>
          <w:rtl/>
          <w:lang w:eastAsia="he-IL"/>
        </w:rPr>
      </w:pPr>
    </w:p>
    <w:p w:rsidR="00915C53" w:rsidRDefault="00915C53" w:rsidP="00915C53">
      <w:pPr>
        <w:pStyle w:val="-"/>
        <w:keepNext/>
        <w:rPr>
          <w:rtl/>
        </w:rPr>
      </w:pPr>
      <w:bookmarkStart w:id="19664" w:name="ET_speakercontinue_5938_42"/>
      <w:r w:rsidRPr="00DC54F1">
        <w:rPr>
          <w:rStyle w:val="TagStyle"/>
          <w:rtl/>
        </w:rPr>
        <w:t xml:space="preserve"> &lt;&lt; דובר_המשך &gt;&gt; </w:t>
      </w:r>
      <w:r>
        <w:rPr>
          <w:rtl/>
        </w:rPr>
        <w:t>סגן השר לביטחון הפנים יואב סגלוביץ':</w:t>
      </w:r>
      <w:r w:rsidRPr="00DC54F1">
        <w:rPr>
          <w:rStyle w:val="TagStyle"/>
          <w:rtl/>
        </w:rPr>
        <w:t xml:space="preserve"> &lt;&lt; דובר_המשך &gt;&gt;</w:t>
      </w:r>
      <w:r>
        <w:rPr>
          <w:rtl/>
        </w:rPr>
        <w:t xml:space="preserve">  </w:t>
      </w:r>
      <w:bookmarkEnd w:id="19664"/>
    </w:p>
    <w:p w:rsidR="00915C53" w:rsidRDefault="00915C53" w:rsidP="0057198A">
      <w:pPr>
        <w:rPr>
          <w:rtl/>
          <w:lang w:eastAsia="he-IL"/>
        </w:rPr>
      </w:pPr>
    </w:p>
    <w:p w:rsidR="00915C53" w:rsidRDefault="00915C53" w:rsidP="006C1F3B">
      <w:pPr>
        <w:rPr>
          <w:rtl/>
          <w:lang w:eastAsia="he-IL"/>
        </w:rPr>
      </w:pPr>
      <w:bookmarkStart w:id="19665" w:name="_ETM_Q56_566000"/>
      <w:bookmarkEnd w:id="19665"/>
      <w:proofErr w:type="spellStart"/>
      <w:r>
        <w:rPr>
          <w:rFonts w:hint="cs"/>
          <w:rtl/>
          <w:lang w:eastAsia="he-IL"/>
        </w:rPr>
        <w:t>או</w:t>
      </w:r>
      <w:r w:rsidR="006C1F3B">
        <w:rPr>
          <w:rFonts w:hint="cs"/>
          <w:rtl/>
          <w:lang w:eastAsia="he-IL"/>
        </w:rPr>
        <w:t>ה</w:t>
      </w:r>
      <w:proofErr w:type="spellEnd"/>
      <w:r>
        <w:rPr>
          <w:rFonts w:hint="cs"/>
          <w:rtl/>
          <w:lang w:eastAsia="he-IL"/>
        </w:rPr>
        <w:t>, חבר הכנסת אמסלם</w:t>
      </w:r>
      <w:bookmarkStart w:id="19666" w:name="_ETM_Q56_569000"/>
      <w:bookmarkEnd w:id="19666"/>
      <w:r>
        <w:rPr>
          <w:rFonts w:hint="cs"/>
          <w:rtl/>
          <w:lang w:eastAsia="he-IL"/>
        </w:rPr>
        <w:t xml:space="preserve">, אני רואה שהתעוררת. איך לא התעוררת יום שלם, כשאני </w:t>
      </w:r>
      <w:bookmarkStart w:id="19667" w:name="_ETM_Q56_573000"/>
      <w:bookmarkEnd w:id="19667"/>
      <w:r>
        <w:rPr>
          <w:rFonts w:hint="cs"/>
          <w:rtl/>
          <w:lang w:eastAsia="he-IL"/>
        </w:rPr>
        <w:t xml:space="preserve">יושב פה יום שלם? חבר הכנסת אמסלם. </w:t>
      </w:r>
    </w:p>
    <w:p w:rsidR="00915C53" w:rsidRDefault="00915C53" w:rsidP="00915C53">
      <w:pPr>
        <w:rPr>
          <w:rtl/>
          <w:lang w:eastAsia="he-IL"/>
        </w:rPr>
      </w:pPr>
    </w:p>
    <w:p w:rsidR="00915C53" w:rsidRDefault="00915C53" w:rsidP="00915C53">
      <w:pPr>
        <w:pStyle w:val="af6"/>
        <w:keepNext/>
        <w:rPr>
          <w:rtl/>
        </w:rPr>
      </w:pPr>
      <w:bookmarkStart w:id="19668" w:name="ET_interruption_5156_43"/>
      <w:r w:rsidRPr="00DC54F1">
        <w:rPr>
          <w:rStyle w:val="TagStyle"/>
          <w:rtl/>
        </w:rPr>
        <w:t xml:space="preserve"> &lt;&lt; קריאה &gt;&gt; </w:t>
      </w:r>
      <w:r>
        <w:rPr>
          <w:rtl/>
        </w:rPr>
        <w:t>דוד אמסלם (הליכוד):</w:t>
      </w:r>
      <w:r w:rsidRPr="00DC54F1">
        <w:rPr>
          <w:rStyle w:val="TagStyle"/>
          <w:rtl/>
        </w:rPr>
        <w:t xml:space="preserve"> &lt;&lt; קריאה &gt;&gt;</w:t>
      </w:r>
      <w:r>
        <w:rPr>
          <w:rtl/>
        </w:rPr>
        <w:t xml:space="preserve">  </w:t>
      </w:r>
      <w:bookmarkEnd w:id="19668"/>
    </w:p>
    <w:p w:rsidR="00915C53" w:rsidRDefault="00915C53" w:rsidP="0057198A">
      <w:pPr>
        <w:rPr>
          <w:rtl/>
          <w:lang w:eastAsia="he-IL"/>
        </w:rPr>
      </w:pPr>
    </w:p>
    <w:p w:rsidR="00915C53" w:rsidRDefault="00915C53" w:rsidP="00915C53">
      <w:pPr>
        <w:rPr>
          <w:rtl/>
          <w:lang w:eastAsia="he-IL"/>
        </w:rPr>
      </w:pPr>
      <w:bookmarkStart w:id="19669" w:name="_ETM_Q56_571000"/>
      <w:bookmarkEnd w:id="19669"/>
      <w:r>
        <w:rPr>
          <w:rFonts w:hint="cs"/>
          <w:rtl/>
          <w:lang w:eastAsia="he-IL"/>
        </w:rPr>
        <w:t xml:space="preserve">אני שואל. </w:t>
      </w:r>
      <w:bookmarkStart w:id="19670" w:name="_ETM_Q56_574000"/>
      <w:bookmarkEnd w:id="19670"/>
      <w:r>
        <w:rPr>
          <w:rFonts w:hint="cs"/>
          <w:rtl/>
          <w:lang w:eastAsia="he-IL"/>
        </w:rPr>
        <w:t>הר</w:t>
      </w:r>
      <w:bookmarkStart w:id="19671" w:name="_ETM_Q56_570000"/>
      <w:bookmarkEnd w:id="19671"/>
      <w:r>
        <w:rPr>
          <w:rFonts w:hint="cs"/>
          <w:rtl/>
          <w:lang w:eastAsia="he-IL"/>
        </w:rPr>
        <w:t>י נהיית בן אדם חדש. לפני ארבעה חודשים הלכת למקווה, טבלת, צחצחת שיניים ובאת.</w:t>
      </w:r>
    </w:p>
    <w:p w:rsidR="00915C53" w:rsidRDefault="00915C53" w:rsidP="00915C53">
      <w:pPr>
        <w:rPr>
          <w:rtl/>
          <w:lang w:eastAsia="he-IL"/>
        </w:rPr>
      </w:pPr>
      <w:bookmarkStart w:id="19672" w:name="_ETM_Q56_583000"/>
      <w:bookmarkEnd w:id="19672"/>
      <w:r>
        <w:rPr>
          <w:rFonts w:hint="cs"/>
          <w:rtl/>
          <w:lang w:eastAsia="he-IL"/>
        </w:rPr>
        <w:t xml:space="preserve"> </w:t>
      </w:r>
    </w:p>
    <w:p w:rsidR="00915C53" w:rsidRDefault="00915C53" w:rsidP="00915C53">
      <w:pPr>
        <w:pStyle w:val="-"/>
        <w:keepNext/>
        <w:rPr>
          <w:rtl/>
        </w:rPr>
      </w:pPr>
      <w:bookmarkStart w:id="19673" w:name="ET_speakercontinue_5938_44"/>
      <w:r w:rsidRPr="00DC54F1">
        <w:rPr>
          <w:rStyle w:val="TagStyle"/>
          <w:rtl/>
        </w:rPr>
        <w:t xml:space="preserve"> &lt;&lt; דובר_המשך &gt;&gt; </w:t>
      </w:r>
      <w:r>
        <w:rPr>
          <w:rtl/>
        </w:rPr>
        <w:t>סגן השר לביטחון הפנים יואב סגלוביץ':</w:t>
      </w:r>
      <w:r w:rsidRPr="00DC54F1">
        <w:rPr>
          <w:rStyle w:val="TagStyle"/>
          <w:rtl/>
        </w:rPr>
        <w:t xml:space="preserve"> &lt;&lt; דובר_המשך &gt;&gt;</w:t>
      </w:r>
      <w:r>
        <w:rPr>
          <w:rtl/>
        </w:rPr>
        <w:t xml:space="preserve">  </w:t>
      </w:r>
      <w:bookmarkEnd w:id="19673"/>
    </w:p>
    <w:p w:rsidR="00915C53" w:rsidRDefault="00915C53" w:rsidP="0057198A">
      <w:pPr>
        <w:rPr>
          <w:rtl/>
          <w:lang w:eastAsia="he-IL"/>
        </w:rPr>
      </w:pPr>
    </w:p>
    <w:p w:rsidR="00915C53" w:rsidRPr="00DC54F1" w:rsidRDefault="00915C53" w:rsidP="00915C53">
      <w:pPr>
        <w:rPr>
          <w:rtl/>
          <w:lang w:eastAsia="he-IL"/>
        </w:rPr>
      </w:pPr>
      <w:bookmarkStart w:id="19674" w:name="_ETM_Q56_581000"/>
      <w:bookmarkEnd w:id="19674"/>
      <w:r>
        <w:rPr>
          <w:rFonts w:hint="cs"/>
          <w:rtl/>
          <w:lang w:eastAsia="he-IL"/>
        </w:rPr>
        <w:t>לא. אני הייתי א</w:t>
      </w:r>
      <w:r w:rsidR="006C1F3B">
        <w:rPr>
          <w:rFonts w:hint="cs"/>
          <w:rtl/>
          <w:lang w:eastAsia="he-IL"/>
        </w:rPr>
        <w:t>י</w:t>
      </w:r>
      <w:r>
        <w:rPr>
          <w:rFonts w:hint="cs"/>
          <w:rtl/>
          <w:lang w:eastAsia="he-IL"/>
        </w:rPr>
        <w:t xml:space="preserve">תך במקווה. לא ראיתי אותך </w:t>
      </w:r>
      <w:bookmarkStart w:id="19675" w:name="_ETM_Q56_587000"/>
      <w:bookmarkEnd w:id="19675"/>
      <w:r>
        <w:rPr>
          <w:rFonts w:hint="cs"/>
          <w:rtl/>
          <w:lang w:eastAsia="he-IL"/>
        </w:rPr>
        <w:t xml:space="preserve">בפנים. לא היית שם הרבה שנים. </w:t>
      </w:r>
    </w:p>
    <w:p w:rsidR="00915C53" w:rsidRDefault="00915C53" w:rsidP="00915C53">
      <w:pPr>
        <w:rPr>
          <w:rtl/>
          <w:lang w:eastAsia="he-IL"/>
        </w:rPr>
      </w:pPr>
    </w:p>
    <w:p w:rsidR="00915C53" w:rsidRDefault="00915C53" w:rsidP="00915C53">
      <w:pPr>
        <w:pStyle w:val="af6"/>
        <w:keepNext/>
        <w:rPr>
          <w:rtl/>
        </w:rPr>
      </w:pPr>
      <w:r w:rsidRPr="00DC54F1">
        <w:rPr>
          <w:rStyle w:val="TagStyle"/>
          <w:rtl/>
        </w:rPr>
        <w:t xml:space="preserve"> &lt;&lt; קריאה &gt;&gt; </w:t>
      </w:r>
      <w:r>
        <w:rPr>
          <w:rtl/>
        </w:rPr>
        <w:t>דוד אמסלם (הליכוד):</w:t>
      </w:r>
      <w:r w:rsidRPr="00DC54F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9676" w:name="_ETM_Q56_585000"/>
      <w:bookmarkEnd w:id="19676"/>
      <w:r>
        <w:rPr>
          <w:rFonts w:hint="cs"/>
          <w:rtl/>
          <w:lang w:eastAsia="he-IL"/>
        </w:rPr>
        <w:t xml:space="preserve">אתה לא הולך למקווה. </w:t>
      </w:r>
      <w:bookmarkStart w:id="19677" w:name="_ETM_Q56_589000"/>
      <w:bookmarkEnd w:id="19677"/>
      <w:r>
        <w:rPr>
          <w:rFonts w:hint="cs"/>
          <w:rtl/>
          <w:lang w:eastAsia="he-IL"/>
        </w:rPr>
        <w:t xml:space="preserve">אתה </w:t>
      </w:r>
      <w:r w:rsidR="0057198A">
        <w:rPr>
          <w:rFonts w:hint="cs"/>
          <w:rtl/>
          <w:lang w:eastAsia="he-IL"/>
        </w:rPr>
        <w:t>– – –</w:t>
      </w:r>
      <w:r>
        <w:rPr>
          <w:rFonts w:hint="cs"/>
          <w:rtl/>
          <w:lang w:eastAsia="he-IL"/>
        </w:rPr>
        <w:t xml:space="preserve"> צבוע. </w:t>
      </w:r>
    </w:p>
    <w:p w:rsidR="00915C53" w:rsidRDefault="00915C53" w:rsidP="00915C53">
      <w:pPr>
        <w:rPr>
          <w:rtl/>
          <w:lang w:eastAsia="he-IL"/>
        </w:rPr>
      </w:pPr>
    </w:p>
    <w:p w:rsidR="00915C53" w:rsidRDefault="00915C53" w:rsidP="00915C53">
      <w:pPr>
        <w:pStyle w:val="-"/>
        <w:keepNext/>
        <w:rPr>
          <w:rtl/>
        </w:rPr>
      </w:pPr>
      <w:bookmarkStart w:id="19678" w:name="ET_speakercontinue_5938_46"/>
      <w:r w:rsidRPr="00DC54F1">
        <w:rPr>
          <w:rStyle w:val="TagStyle"/>
          <w:rtl/>
        </w:rPr>
        <w:lastRenderedPageBreak/>
        <w:t xml:space="preserve"> &lt;&lt; דובר_המשך &gt;&gt; </w:t>
      </w:r>
      <w:r>
        <w:rPr>
          <w:rtl/>
        </w:rPr>
        <w:t>סגן השר לביטחון הפנים יואב סגלוביץ':</w:t>
      </w:r>
      <w:r w:rsidRPr="00DC54F1">
        <w:rPr>
          <w:rStyle w:val="TagStyle"/>
          <w:rtl/>
        </w:rPr>
        <w:t xml:space="preserve"> &lt;&lt; דובר_המשך &gt;&gt;</w:t>
      </w:r>
      <w:r>
        <w:rPr>
          <w:rtl/>
        </w:rPr>
        <w:t xml:space="preserve">  </w:t>
      </w:r>
      <w:bookmarkEnd w:id="19678"/>
    </w:p>
    <w:p w:rsidR="00915C53" w:rsidRDefault="00915C53" w:rsidP="0057198A">
      <w:pPr>
        <w:rPr>
          <w:rtl/>
          <w:lang w:eastAsia="he-IL"/>
        </w:rPr>
      </w:pPr>
    </w:p>
    <w:p w:rsidR="00915C53" w:rsidRDefault="00915C53" w:rsidP="00915C53">
      <w:pPr>
        <w:rPr>
          <w:rtl/>
          <w:lang w:eastAsia="he-IL"/>
        </w:rPr>
      </w:pPr>
      <w:bookmarkStart w:id="19679" w:name="_ETM_Q56_591000"/>
      <w:bookmarkEnd w:id="19679"/>
      <w:r>
        <w:rPr>
          <w:rFonts w:hint="cs"/>
          <w:rtl/>
          <w:lang w:eastAsia="he-IL"/>
        </w:rPr>
        <w:t xml:space="preserve">אבל אני רוצה לענות עכשיו </w:t>
      </w:r>
      <w:bookmarkStart w:id="19680" w:name="_ETM_Q56_593000"/>
      <w:bookmarkEnd w:id="19680"/>
      <w:r>
        <w:rPr>
          <w:rFonts w:hint="cs"/>
          <w:rtl/>
          <w:lang w:eastAsia="he-IL"/>
        </w:rPr>
        <w:t xml:space="preserve">על הדבר עצמו. חבר הכנסת ארבל בא ואומר שצריך לטפל בזה שחברי הכנסת </w:t>
      </w:r>
      <w:bookmarkStart w:id="19681" w:name="_ETM_Q56_599000"/>
      <w:bookmarkEnd w:id="19681"/>
      <w:r>
        <w:rPr>
          <w:rFonts w:hint="cs"/>
          <w:rtl/>
          <w:lang w:eastAsia="he-IL"/>
        </w:rPr>
        <w:t xml:space="preserve">מותקפים ומאוימים. אז אני אגיד לך ברמה המקצועית </w:t>
      </w:r>
      <w:r>
        <w:rPr>
          <w:rtl/>
          <w:lang w:eastAsia="he-IL"/>
        </w:rPr>
        <w:t>–</w:t>
      </w:r>
      <w:r>
        <w:rPr>
          <w:rFonts w:hint="cs"/>
          <w:rtl/>
          <w:lang w:eastAsia="he-IL"/>
        </w:rPr>
        <w:t xml:space="preserve"> נעבור רגע לקטע המקצועי </w:t>
      </w:r>
      <w:r>
        <w:rPr>
          <w:rtl/>
          <w:lang w:eastAsia="he-IL"/>
        </w:rPr>
        <w:t>–</w:t>
      </w:r>
      <w:r>
        <w:rPr>
          <w:rFonts w:hint="cs"/>
          <w:rtl/>
          <w:lang w:eastAsia="he-IL"/>
        </w:rPr>
        <w:t xml:space="preserve"> האנשים האחרונים שאני חושב שצריך לדאוג לדרך שבה הם מטופלים כאשר, </w:t>
      </w:r>
      <w:bookmarkStart w:id="19682" w:name="_ETM_Q56_610000"/>
      <w:bookmarkEnd w:id="19682"/>
      <w:r>
        <w:rPr>
          <w:rFonts w:hint="cs"/>
          <w:rtl/>
          <w:lang w:eastAsia="he-IL"/>
        </w:rPr>
        <w:t xml:space="preserve">חס וחלילה, יש דבר איום עליהם או חקירה עליהם </w:t>
      </w:r>
      <w:bookmarkStart w:id="19683" w:name="_ETM_Q56_614000"/>
      <w:bookmarkEnd w:id="19683"/>
      <w:r>
        <w:rPr>
          <w:rFonts w:hint="cs"/>
          <w:rtl/>
          <w:lang w:eastAsia="he-IL"/>
        </w:rPr>
        <w:t xml:space="preserve">הם חברי הכנסת </w:t>
      </w:r>
      <w:r w:rsidR="0057198A">
        <w:rPr>
          <w:rFonts w:hint="cs"/>
          <w:rtl/>
          <w:lang w:eastAsia="he-IL"/>
        </w:rPr>
        <w:t>– –</w:t>
      </w:r>
      <w:r>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19684" w:name="_ETM_Q56_612000"/>
      <w:bookmarkEnd w:id="19684"/>
      <w:r w:rsidRPr="00DC54F1">
        <w:rPr>
          <w:rStyle w:val="TagStyle"/>
          <w:rtl/>
        </w:rPr>
        <w:t xml:space="preserve"> &lt;&lt; קריאה &gt;&gt; </w:t>
      </w:r>
      <w:r>
        <w:rPr>
          <w:rtl/>
        </w:rPr>
        <w:t>משה ארבל (ש"ס):</w:t>
      </w:r>
      <w:r w:rsidRPr="00DC54F1">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9685" w:name="_ETM_Q56_615000"/>
      <w:bookmarkEnd w:id="19685"/>
      <w:r>
        <w:rPr>
          <w:rFonts w:hint="cs"/>
          <w:rtl/>
          <w:lang w:eastAsia="he-IL"/>
        </w:rPr>
        <w:t xml:space="preserve">תקפו יושבת-ראש קואליציה בתחנת דלק, תקיפה פיזית. </w:t>
      </w:r>
      <w:bookmarkStart w:id="19686" w:name="_ETM_Q56_616000"/>
      <w:bookmarkEnd w:id="19686"/>
      <w:r>
        <w:rPr>
          <w:rFonts w:hint="cs"/>
          <w:rtl/>
          <w:lang w:eastAsia="he-IL"/>
        </w:rPr>
        <w:t xml:space="preserve">דחפו אותה לאוטו. </w:t>
      </w:r>
    </w:p>
    <w:p w:rsidR="00915C53" w:rsidRDefault="00915C53" w:rsidP="00915C53">
      <w:pPr>
        <w:rPr>
          <w:rtl/>
          <w:lang w:eastAsia="he-IL"/>
        </w:rPr>
      </w:pPr>
    </w:p>
    <w:p w:rsidR="00915C53" w:rsidRDefault="00915C53" w:rsidP="00915C53">
      <w:pPr>
        <w:pStyle w:val="-"/>
        <w:keepNext/>
        <w:rPr>
          <w:rtl/>
        </w:rPr>
      </w:pPr>
      <w:bookmarkStart w:id="19687" w:name="_ETM_Q56_621000"/>
      <w:bookmarkStart w:id="19688" w:name="ET_speakercontinue_5938_48"/>
      <w:bookmarkEnd w:id="19687"/>
      <w:r w:rsidRPr="00DC54F1">
        <w:rPr>
          <w:rStyle w:val="TagStyle"/>
          <w:rtl/>
        </w:rPr>
        <w:t xml:space="preserve"> &lt;&lt; דובר_המשך &gt;&gt; </w:t>
      </w:r>
      <w:r>
        <w:rPr>
          <w:rtl/>
        </w:rPr>
        <w:t>סגן השר לביטחון הפנים יואב סגלוביץ':</w:t>
      </w:r>
      <w:r w:rsidRPr="00DC54F1">
        <w:rPr>
          <w:rStyle w:val="TagStyle"/>
          <w:rtl/>
        </w:rPr>
        <w:t xml:space="preserve"> &lt;&lt; דובר_המשך &gt;&gt;</w:t>
      </w:r>
      <w:r>
        <w:rPr>
          <w:rtl/>
        </w:rPr>
        <w:t xml:space="preserve">  </w:t>
      </w:r>
      <w:bookmarkEnd w:id="19688"/>
    </w:p>
    <w:p w:rsidR="00915C53" w:rsidRDefault="00915C53" w:rsidP="0057198A">
      <w:pPr>
        <w:rPr>
          <w:rtl/>
          <w:lang w:eastAsia="he-IL"/>
        </w:rPr>
      </w:pPr>
    </w:p>
    <w:p w:rsidR="00915C53" w:rsidRDefault="0057198A" w:rsidP="00915C53">
      <w:pPr>
        <w:rPr>
          <w:rtl/>
          <w:lang w:eastAsia="he-IL"/>
        </w:rPr>
      </w:pPr>
      <w:r>
        <w:rPr>
          <w:rFonts w:hint="cs"/>
          <w:rtl/>
          <w:lang w:eastAsia="he-IL"/>
        </w:rPr>
        <w:t>– –</w:t>
      </w:r>
      <w:r w:rsidR="00915C53">
        <w:rPr>
          <w:rFonts w:hint="cs"/>
          <w:rtl/>
          <w:lang w:eastAsia="he-IL"/>
        </w:rPr>
        <w:t xml:space="preserve"> מהסיבה הפשוטה: אזרח רגיל צריך</w:t>
      </w:r>
      <w:bookmarkStart w:id="19689" w:name="_ETM_Q56_620000"/>
      <w:bookmarkEnd w:id="19689"/>
      <w:r w:rsidR="00915C53">
        <w:rPr>
          <w:rFonts w:hint="cs"/>
          <w:rtl/>
          <w:lang w:eastAsia="he-IL"/>
        </w:rPr>
        <w:t xml:space="preserve"> להגיע לתחנת משטרה </w:t>
      </w:r>
      <w:r w:rsidR="00915C53">
        <w:rPr>
          <w:rtl/>
          <w:lang w:eastAsia="he-IL"/>
        </w:rPr>
        <w:t>–</w:t>
      </w:r>
      <w:r w:rsidR="00915C53">
        <w:rPr>
          <w:rFonts w:hint="cs"/>
          <w:rtl/>
          <w:lang w:eastAsia="he-IL"/>
        </w:rPr>
        <w:t xml:space="preserve"> ויש טענות שהמשטרה לא מטפלת מספיק טוב, </w:t>
      </w:r>
      <w:bookmarkStart w:id="19690" w:name="_ETM_Q56_622000"/>
      <w:bookmarkEnd w:id="19690"/>
      <w:r w:rsidR="00915C53">
        <w:rPr>
          <w:rFonts w:hint="cs"/>
          <w:rtl/>
          <w:lang w:eastAsia="he-IL"/>
        </w:rPr>
        <w:t xml:space="preserve">כן מטפלת מספיק טוב. בכנסת ישראל בדרך כלל הנוהג הוא, </w:t>
      </w:r>
      <w:bookmarkStart w:id="19691" w:name="_ETM_Q56_629000"/>
      <w:bookmarkEnd w:id="19691"/>
      <w:r w:rsidR="00915C53">
        <w:rPr>
          <w:rFonts w:hint="cs"/>
          <w:rtl/>
          <w:lang w:eastAsia="he-IL"/>
        </w:rPr>
        <w:t xml:space="preserve">בדרך כלל </w:t>
      </w:r>
      <w:r w:rsidR="00915C53">
        <w:rPr>
          <w:rtl/>
          <w:lang w:eastAsia="he-IL"/>
        </w:rPr>
        <w:t>–</w:t>
      </w:r>
      <w:r w:rsidR="00915C53">
        <w:rPr>
          <w:rFonts w:hint="cs"/>
          <w:rtl/>
          <w:lang w:eastAsia="he-IL"/>
        </w:rPr>
        <w:t xml:space="preserve"> אפשר כמובן תמיד להגיע למשטרה</w:t>
      </w:r>
      <w:bookmarkStart w:id="19692" w:name="_ETM_Q56_634000"/>
      <w:bookmarkEnd w:id="19692"/>
      <w:r w:rsidR="00915C53">
        <w:rPr>
          <w:rFonts w:hint="cs"/>
          <w:rtl/>
          <w:lang w:eastAsia="he-IL"/>
        </w:rPr>
        <w:t xml:space="preserve"> </w:t>
      </w:r>
      <w:r w:rsidR="00915C53">
        <w:rPr>
          <w:rtl/>
          <w:lang w:eastAsia="he-IL"/>
        </w:rPr>
        <w:t>–</w:t>
      </w:r>
      <w:r w:rsidR="00915C53">
        <w:rPr>
          <w:rFonts w:hint="cs"/>
          <w:rtl/>
          <w:lang w:eastAsia="he-IL"/>
        </w:rPr>
        <w:t xml:space="preserve"> בדרך כלל חברי כנסת מגישים פניות על איומים ודברים </w:t>
      </w:r>
      <w:bookmarkStart w:id="19693" w:name="_ETM_Q56_637000"/>
      <w:bookmarkEnd w:id="19693"/>
      <w:r w:rsidR="00915C53">
        <w:rPr>
          <w:rFonts w:hint="cs"/>
          <w:rtl/>
          <w:lang w:eastAsia="he-IL"/>
        </w:rPr>
        <w:t xml:space="preserve">כאלה ואחרים לקצין הכנסת </w:t>
      </w:r>
      <w:r>
        <w:rPr>
          <w:rFonts w:hint="cs"/>
          <w:rtl/>
          <w:lang w:eastAsia="he-IL"/>
        </w:rPr>
        <w:t>– – –</w:t>
      </w:r>
    </w:p>
    <w:p w:rsidR="00915C53" w:rsidRDefault="00915C53" w:rsidP="00915C53">
      <w:pPr>
        <w:rPr>
          <w:rtl/>
          <w:lang w:eastAsia="he-IL"/>
        </w:rPr>
      </w:pPr>
      <w:bookmarkStart w:id="19694" w:name="_ETM_Q56_638000"/>
      <w:bookmarkEnd w:id="19694"/>
    </w:p>
    <w:p w:rsidR="00915C53" w:rsidRDefault="00915C53" w:rsidP="00915C53">
      <w:pPr>
        <w:pStyle w:val="af6"/>
        <w:keepNext/>
        <w:rPr>
          <w:rtl/>
        </w:rPr>
      </w:pPr>
      <w:bookmarkStart w:id="19695" w:name="ET_interruption_קריאה_49"/>
      <w:r w:rsidRPr="00DC54F1">
        <w:rPr>
          <w:rStyle w:val="TagStyle"/>
          <w:rtl/>
        </w:rPr>
        <w:t xml:space="preserve"> &lt;&lt; קריאה &gt;&gt; </w:t>
      </w:r>
      <w:r>
        <w:rPr>
          <w:rtl/>
        </w:rPr>
        <w:t>קריאה:</w:t>
      </w:r>
      <w:r w:rsidRPr="00DC54F1">
        <w:rPr>
          <w:rStyle w:val="TagStyle"/>
          <w:rtl/>
        </w:rPr>
        <w:t xml:space="preserve"> &lt;&lt; קריאה &gt;&gt;</w:t>
      </w:r>
      <w:r>
        <w:rPr>
          <w:rtl/>
        </w:rPr>
        <w:t xml:space="preserve">  </w:t>
      </w:r>
      <w:bookmarkEnd w:id="19695"/>
    </w:p>
    <w:p w:rsidR="00915C53" w:rsidRDefault="00915C53" w:rsidP="0057198A">
      <w:pPr>
        <w:rPr>
          <w:rtl/>
          <w:lang w:eastAsia="he-IL"/>
        </w:rPr>
      </w:pPr>
    </w:p>
    <w:p w:rsidR="00915C53" w:rsidRPr="00DC54F1" w:rsidRDefault="0057198A" w:rsidP="00915C53">
      <w:pPr>
        <w:rPr>
          <w:rtl/>
          <w:lang w:eastAsia="he-IL"/>
        </w:rPr>
      </w:pPr>
      <w:r>
        <w:rPr>
          <w:rFonts w:hint="cs"/>
          <w:rtl/>
          <w:lang w:eastAsia="he-IL"/>
        </w:rPr>
        <w:t>– – –</w:t>
      </w:r>
      <w:r w:rsidR="00915C53">
        <w:rPr>
          <w:rFonts w:hint="cs"/>
          <w:rtl/>
          <w:lang w:eastAsia="he-IL"/>
        </w:rPr>
        <w:t xml:space="preserve"> למפכ"ל. </w:t>
      </w:r>
    </w:p>
    <w:p w:rsidR="00915C53" w:rsidRDefault="00915C53" w:rsidP="00915C53">
      <w:pPr>
        <w:rPr>
          <w:rtl/>
          <w:lang w:eastAsia="he-IL"/>
        </w:rPr>
      </w:pPr>
    </w:p>
    <w:p w:rsidR="00915C53" w:rsidRDefault="00915C53" w:rsidP="00915C53">
      <w:pPr>
        <w:pStyle w:val="-"/>
        <w:keepNext/>
        <w:rPr>
          <w:rtl/>
        </w:rPr>
      </w:pPr>
      <w:bookmarkStart w:id="19696" w:name="ET_speakercontinue_5938_50"/>
      <w:r w:rsidRPr="00DC54F1">
        <w:rPr>
          <w:rStyle w:val="TagStyle"/>
          <w:rtl/>
        </w:rPr>
        <w:t xml:space="preserve"> &lt;&lt; דובר_המשך &gt;&gt; </w:t>
      </w:r>
      <w:r>
        <w:rPr>
          <w:rtl/>
        </w:rPr>
        <w:t>סגן השר לביטחון הפנים יואב סגלוביץ':</w:t>
      </w:r>
      <w:r w:rsidRPr="00DC54F1">
        <w:rPr>
          <w:rStyle w:val="TagStyle"/>
          <w:rtl/>
        </w:rPr>
        <w:t xml:space="preserve"> &lt;&lt; דובר_המשך &gt;&gt;</w:t>
      </w:r>
      <w:r>
        <w:rPr>
          <w:rtl/>
        </w:rPr>
        <w:t xml:space="preserve">  </w:t>
      </w:r>
      <w:bookmarkEnd w:id="19696"/>
    </w:p>
    <w:p w:rsidR="00915C53" w:rsidRDefault="00915C53" w:rsidP="0057198A">
      <w:pPr>
        <w:rPr>
          <w:rtl/>
          <w:lang w:eastAsia="he-IL"/>
        </w:rPr>
      </w:pPr>
    </w:p>
    <w:p w:rsidR="00915C53" w:rsidRDefault="00915C53" w:rsidP="00915C53">
      <w:pPr>
        <w:rPr>
          <w:rtl/>
          <w:lang w:eastAsia="he-IL"/>
        </w:rPr>
      </w:pPr>
      <w:bookmarkStart w:id="19697" w:name="_ETM_Q56_635000"/>
      <w:bookmarkEnd w:id="19697"/>
      <w:r>
        <w:rPr>
          <w:rFonts w:hint="cs"/>
          <w:rtl/>
          <w:lang w:eastAsia="he-IL"/>
        </w:rPr>
        <w:t xml:space="preserve">אבל </w:t>
      </w:r>
      <w:bookmarkStart w:id="19698" w:name="_ETM_Q56_636000"/>
      <w:bookmarkEnd w:id="19698"/>
      <w:r>
        <w:rPr>
          <w:rFonts w:hint="cs"/>
          <w:rtl/>
          <w:lang w:eastAsia="he-IL"/>
        </w:rPr>
        <w:t xml:space="preserve">אתה מדבר איתי עכשיו, לא עם הקצין ולא עם המפכ"ל. </w:t>
      </w:r>
      <w:bookmarkStart w:id="19699" w:name="_ETM_Q56_640000"/>
      <w:bookmarkEnd w:id="19699"/>
      <w:r>
        <w:rPr>
          <w:rFonts w:hint="cs"/>
          <w:rtl/>
          <w:lang w:eastAsia="he-IL"/>
        </w:rPr>
        <w:t xml:space="preserve">שאלת שאלה, ואני אומר לך אם צריך לעשות משהו מיוחד. ועדת חקירה פרלמנטרית על האיומים על </w:t>
      </w:r>
      <w:bookmarkStart w:id="19700" w:name="_ETM_Q56_648000"/>
      <w:bookmarkEnd w:id="19700"/>
      <w:r>
        <w:rPr>
          <w:rFonts w:hint="cs"/>
          <w:rtl/>
          <w:lang w:eastAsia="he-IL"/>
        </w:rPr>
        <w:t xml:space="preserve">חברי הכנסת? התשובה שלי אליך היא: לא. לא. </w:t>
      </w:r>
    </w:p>
    <w:p w:rsidR="00915C53" w:rsidRDefault="00915C53" w:rsidP="00915C53">
      <w:pPr>
        <w:rPr>
          <w:rtl/>
          <w:lang w:eastAsia="he-IL"/>
        </w:rPr>
      </w:pPr>
    </w:p>
    <w:p w:rsidR="00915C53" w:rsidRDefault="00915C53" w:rsidP="00915C53">
      <w:pPr>
        <w:pStyle w:val="af6"/>
        <w:keepNext/>
        <w:rPr>
          <w:rtl/>
        </w:rPr>
      </w:pPr>
      <w:bookmarkStart w:id="19701" w:name="ET_interruption_5851_51"/>
      <w:r w:rsidRPr="00DC54F1">
        <w:rPr>
          <w:rStyle w:val="TagStyle"/>
          <w:rtl/>
        </w:rPr>
        <w:t xml:space="preserve"> &lt;&lt; קריאה &gt;&gt; </w:t>
      </w:r>
      <w:r>
        <w:rPr>
          <w:rtl/>
        </w:rPr>
        <w:t>משה אבוטבול (ש"ס):</w:t>
      </w:r>
      <w:r w:rsidRPr="00DC54F1">
        <w:rPr>
          <w:rStyle w:val="TagStyle"/>
          <w:rtl/>
        </w:rPr>
        <w:t xml:space="preserve"> &lt;&lt; קריאה &gt;&gt;</w:t>
      </w:r>
      <w:r>
        <w:rPr>
          <w:rtl/>
        </w:rPr>
        <w:t xml:space="preserve">  </w:t>
      </w:r>
      <w:bookmarkEnd w:id="19701"/>
    </w:p>
    <w:p w:rsidR="00915C53" w:rsidRDefault="00915C53" w:rsidP="0057198A">
      <w:pPr>
        <w:rPr>
          <w:rtl/>
          <w:lang w:eastAsia="he-IL"/>
        </w:rPr>
      </w:pPr>
    </w:p>
    <w:p w:rsidR="00915C53" w:rsidRDefault="00915C53" w:rsidP="00915C53">
      <w:pPr>
        <w:rPr>
          <w:rtl/>
          <w:lang w:eastAsia="he-IL"/>
        </w:rPr>
      </w:pPr>
      <w:bookmarkStart w:id="19702" w:name="_ETM_Q56_649000"/>
      <w:bookmarkEnd w:id="19702"/>
      <w:r>
        <w:rPr>
          <w:rFonts w:hint="cs"/>
          <w:rtl/>
          <w:lang w:eastAsia="he-IL"/>
        </w:rPr>
        <w:t xml:space="preserve">למה לא? </w:t>
      </w:r>
      <w:bookmarkStart w:id="19703" w:name="_ETM_Q56_651000"/>
      <w:bookmarkEnd w:id="19703"/>
      <w:r>
        <w:rPr>
          <w:rFonts w:hint="cs"/>
          <w:rtl/>
          <w:lang w:eastAsia="he-IL"/>
        </w:rPr>
        <w:t xml:space="preserve">על פחות מזה עשיתם. </w:t>
      </w:r>
    </w:p>
    <w:p w:rsidR="00915C53" w:rsidRDefault="00915C53" w:rsidP="00915C53">
      <w:pPr>
        <w:rPr>
          <w:rtl/>
          <w:lang w:eastAsia="he-IL"/>
        </w:rPr>
      </w:pPr>
    </w:p>
    <w:p w:rsidR="00915C53" w:rsidRDefault="00915C53" w:rsidP="00915C53">
      <w:pPr>
        <w:pStyle w:val="-"/>
        <w:keepNext/>
        <w:rPr>
          <w:rtl/>
        </w:rPr>
      </w:pPr>
      <w:bookmarkStart w:id="19704" w:name="_ETM_Q56_652000"/>
      <w:bookmarkStart w:id="19705" w:name="ET_speakercontinue_5938_52"/>
      <w:bookmarkEnd w:id="19704"/>
      <w:r w:rsidRPr="00DC54F1">
        <w:rPr>
          <w:rStyle w:val="TagStyle"/>
          <w:rtl/>
        </w:rPr>
        <w:t xml:space="preserve"> &lt;&lt; דובר_המשך &gt;&gt; </w:t>
      </w:r>
      <w:r>
        <w:rPr>
          <w:rtl/>
        </w:rPr>
        <w:t>סגן השר לביטחון הפנים יואב סגלוביץ':</w:t>
      </w:r>
      <w:r w:rsidRPr="00DC54F1">
        <w:rPr>
          <w:rStyle w:val="TagStyle"/>
          <w:rtl/>
        </w:rPr>
        <w:t xml:space="preserve"> &lt;&lt; דובר_המשך &gt;&gt;</w:t>
      </w:r>
      <w:r>
        <w:rPr>
          <w:rtl/>
        </w:rPr>
        <w:t xml:space="preserve">  </w:t>
      </w:r>
      <w:bookmarkEnd w:id="19705"/>
    </w:p>
    <w:p w:rsidR="00915C53" w:rsidRDefault="00915C53" w:rsidP="0057198A">
      <w:pPr>
        <w:rPr>
          <w:rtl/>
          <w:lang w:eastAsia="he-IL"/>
        </w:rPr>
      </w:pPr>
    </w:p>
    <w:p w:rsidR="00915C53" w:rsidRDefault="00915C53" w:rsidP="006C1F3B">
      <w:pPr>
        <w:rPr>
          <w:rtl/>
          <w:lang w:eastAsia="he-IL"/>
        </w:rPr>
      </w:pPr>
      <w:r>
        <w:rPr>
          <w:rFonts w:hint="cs"/>
          <w:rtl/>
          <w:lang w:eastAsia="he-IL"/>
        </w:rPr>
        <w:lastRenderedPageBreak/>
        <w:t xml:space="preserve">אתה יודע למה אני אומר </w:t>
      </w:r>
      <w:bookmarkStart w:id="19706" w:name="_ETM_Q56_653000"/>
      <w:bookmarkEnd w:id="19706"/>
      <w:r>
        <w:rPr>
          <w:rFonts w:hint="cs"/>
          <w:rtl/>
          <w:lang w:eastAsia="he-IL"/>
        </w:rPr>
        <w:t>לך לא? אני אומר לך את הלא הזה בצורה מקצועי</w:t>
      </w:r>
      <w:r w:rsidR="006C1F3B">
        <w:rPr>
          <w:rFonts w:hint="cs"/>
          <w:rtl/>
          <w:lang w:eastAsia="he-IL"/>
        </w:rPr>
        <w:t>ת,</w:t>
      </w:r>
      <w:r>
        <w:rPr>
          <w:rFonts w:hint="cs"/>
          <w:rtl/>
          <w:lang w:eastAsia="he-IL"/>
        </w:rPr>
        <w:t xml:space="preserve"> לא פוליטית. כי אתה לא </w:t>
      </w:r>
      <w:bookmarkStart w:id="19707" w:name="_ETM_Q56_659000"/>
      <w:bookmarkEnd w:id="19707"/>
      <w:r>
        <w:rPr>
          <w:rFonts w:hint="cs"/>
          <w:rtl/>
          <w:lang w:eastAsia="he-IL"/>
        </w:rPr>
        <w:t xml:space="preserve">צריך באמת את ההגנה הזאת. אתה יודע מדוע? כי כשיש </w:t>
      </w:r>
      <w:bookmarkStart w:id="19708" w:name="_ETM_Q56_660000"/>
      <w:bookmarkEnd w:id="19708"/>
      <w:r>
        <w:rPr>
          <w:rFonts w:hint="cs"/>
          <w:rtl/>
          <w:lang w:eastAsia="he-IL"/>
        </w:rPr>
        <w:t xml:space="preserve">איום עליך, עושים הערכת מאוימים אצל קצין הכנסת. </w:t>
      </w:r>
    </w:p>
    <w:p w:rsidR="00915C53" w:rsidRDefault="00915C53" w:rsidP="00915C53">
      <w:pPr>
        <w:rPr>
          <w:rtl/>
          <w:lang w:eastAsia="he-IL"/>
        </w:rPr>
      </w:pPr>
    </w:p>
    <w:p w:rsidR="00915C53" w:rsidRDefault="00915C53" w:rsidP="00915C53">
      <w:pPr>
        <w:pStyle w:val="af6"/>
        <w:keepNext/>
        <w:rPr>
          <w:rtl/>
        </w:rPr>
      </w:pPr>
      <w:bookmarkStart w:id="19709" w:name="_ETM_Q56_665000"/>
      <w:bookmarkStart w:id="19710" w:name="ET_interruption_5763_53"/>
      <w:bookmarkEnd w:id="19709"/>
      <w:r w:rsidRPr="000C1A49">
        <w:rPr>
          <w:rStyle w:val="TagStyle"/>
          <w:rtl/>
        </w:rPr>
        <w:t xml:space="preserve"> &lt;&lt; קריאה &gt;&gt; </w:t>
      </w:r>
      <w:r>
        <w:rPr>
          <w:rtl/>
        </w:rPr>
        <w:t>משה ארבל (ש"ס):</w:t>
      </w:r>
      <w:r w:rsidRPr="000C1A49">
        <w:rPr>
          <w:rStyle w:val="TagStyle"/>
          <w:rtl/>
        </w:rPr>
        <w:t xml:space="preserve"> &lt;&lt; קריאה &gt;&gt;</w:t>
      </w:r>
      <w:r>
        <w:rPr>
          <w:rtl/>
        </w:rPr>
        <w:t xml:space="preserve">  </w:t>
      </w:r>
      <w:bookmarkEnd w:id="1971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מה זאת אומרת? </w:t>
      </w:r>
    </w:p>
    <w:p w:rsidR="00915C53" w:rsidRDefault="00915C53" w:rsidP="00915C53">
      <w:pPr>
        <w:rPr>
          <w:rtl/>
          <w:lang w:eastAsia="he-IL"/>
        </w:rPr>
      </w:pPr>
    </w:p>
    <w:p w:rsidR="00915C53" w:rsidRDefault="00915C53" w:rsidP="00915C53">
      <w:pPr>
        <w:pStyle w:val="-"/>
        <w:keepNext/>
        <w:rPr>
          <w:rtl/>
        </w:rPr>
      </w:pPr>
      <w:bookmarkStart w:id="19711" w:name="ET_speakercontinue_5938_54"/>
      <w:r w:rsidRPr="000C1A49">
        <w:rPr>
          <w:rStyle w:val="TagStyle"/>
          <w:rtl/>
        </w:rPr>
        <w:t xml:space="preserve"> &lt;&lt; דובר_המשך &gt;&gt; </w:t>
      </w:r>
      <w:r>
        <w:rPr>
          <w:rtl/>
        </w:rPr>
        <w:t>סגן השר לביטחון הפנים יואב סגלוביץ':</w:t>
      </w:r>
      <w:r w:rsidRPr="000C1A49">
        <w:rPr>
          <w:rStyle w:val="TagStyle"/>
          <w:rtl/>
        </w:rPr>
        <w:t xml:space="preserve"> &lt;&lt; דובר_המשך &gt;&gt;</w:t>
      </w:r>
      <w:r>
        <w:rPr>
          <w:rtl/>
        </w:rPr>
        <w:t xml:space="preserve">  </w:t>
      </w:r>
      <w:bookmarkEnd w:id="19711"/>
    </w:p>
    <w:p w:rsidR="00915C53" w:rsidRDefault="00915C53" w:rsidP="0057198A">
      <w:pPr>
        <w:rPr>
          <w:rtl/>
          <w:lang w:eastAsia="he-IL"/>
        </w:rPr>
      </w:pPr>
    </w:p>
    <w:p w:rsidR="00915C53" w:rsidRDefault="00915C53" w:rsidP="00915C53">
      <w:pPr>
        <w:rPr>
          <w:rtl/>
          <w:lang w:eastAsia="he-IL"/>
        </w:rPr>
      </w:pPr>
      <w:bookmarkStart w:id="19712" w:name="_ETM_Q56_661000"/>
      <w:bookmarkEnd w:id="19712"/>
      <w:r>
        <w:rPr>
          <w:rFonts w:hint="cs"/>
          <w:rtl/>
          <w:lang w:eastAsia="he-IL"/>
        </w:rPr>
        <w:t xml:space="preserve">עושים פה הערכת </w:t>
      </w:r>
      <w:bookmarkStart w:id="19713" w:name="_ETM_Q56_663000"/>
      <w:bookmarkEnd w:id="19713"/>
      <w:r>
        <w:rPr>
          <w:rFonts w:hint="cs"/>
          <w:rtl/>
          <w:lang w:eastAsia="he-IL"/>
        </w:rPr>
        <w:t xml:space="preserve">מאוימים אצל קצין הכנסת. אבל מאחר שאנחנו נמצאים במקום פוליטי, </w:t>
      </w:r>
      <w:bookmarkStart w:id="19714" w:name="_ETM_Q56_667000"/>
      <w:bookmarkEnd w:id="19714"/>
      <w:r>
        <w:rPr>
          <w:rFonts w:hint="cs"/>
          <w:rtl/>
          <w:lang w:eastAsia="he-IL"/>
        </w:rPr>
        <w:t xml:space="preserve">אז הדיבור הוא פוליטי. </w:t>
      </w:r>
    </w:p>
    <w:p w:rsidR="00915C53" w:rsidRDefault="00915C53" w:rsidP="00915C53">
      <w:pPr>
        <w:rPr>
          <w:rtl/>
          <w:lang w:eastAsia="he-IL"/>
        </w:rPr>
      </w:pPr>
    </w:p>
    <w:p w:rsidR="00915C53" w:rsidRDefault="00915C53" w:rsidP="00915C53">
      <w:pPr>
        <w:pStyle w:val="af6"/>
        <w:keepNext/>
        <w:rPr>
          <w:rtl/>
        </w:rPr>
      </w:pPr>
      <w:r w:rsidRPr="000C1A49">
        <w:rPr>
          <w:rStyle w:val="TagStyle"/>
          <w:rtl/>
        </w:rPr>
        <w:t xml:space="preserve"> &lt;&lt; קריאה &gt;&gt; </w:t>
      </w:r>
      <w:r>
        <w:rPr>
          <w:rtl/>
        </w:rPr>
        <w:t>משה ארבל (ש"ס):</w:t>
      </w:r>
      <w:r w:rsidRPr="000C1A49">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6C1F3B">
      <w:pPr>
        <w:rPr>
          <w:rtl/>
          <w:lang w:eastAsia="he-IL"/>
        </w:rPr>
      </w:pPr>
      <w:bookmarkStart w:id="19715" w:name="_ETM_Q56_668000"/>
      <w:bookmarkEnd w:id="19715"/>
      <w:r>
        <w:rPr>
          <w:rFonts w:hint="cs"/>
          <w:rtl/>
          <w:lang w:eastAsia="he-IL"/>
        </w:rPr>
        <w:t xml:space="preserve">רגע, </w:t>
      </w:r>
      <w:bookmarkStart w:id="19716" w:name="_ETM_Q56_672000"/>
      <w:bookmarkEnd w:id="19716"/>
      <w:r>
        <w:rPr>
          <w:rFonts w:hint="cs"/>
          <w:rtl/>
          <w:lang w:eastAsia="he-IL"/>
        </w:rPr>
        <w:t>יש לי שאלה</w:t>
      </w:r>
      <w:r w:rsidR="006C1F3B">
        <w:rPr>
          <w:rFonts w:hint="cs"/>
          <w:rtl/>
          <w:lang w:eastAsia="he-IL"/>
        </w:rPr>
        <w:t>.</w:t>
      </w:r>
      <w:r>
        <w:rPr>
          <w:rFonts w:hint="cs"/>
          <w:rtl/>
          <w:lang w:eastAsia="he-IL"/>
        </w:rPr>
        <w:t xml:space="preserve"> לפי דבריך, עידית סילמן לא מאוימת? </w:t>
      </w:r>
    </w:p>
    <w:p w:rsidR="00915C53" w:rsidRDefault="00915C53" w:rsidP="00915C53">
      <w:pPr>
        <w:rPr>
          <w:rtl/>
          <w:lang w:eastAsia="he-IL"/>
        </w:rPr>
      </w:pPr>
    </w:p>
    <w:p w:rsidR="00915C53" w:rsidRDefault="00915C53" w:rsidP="00915C53">
      <w:pPr>
        <w:pStyle w:val="-"/>
        <w:keepNext/>
        <w:rPr>
          <w:rtl/>
        </w:rPr>
      </w:pPr>
      <w:bookmarkStart w:id="19717" w:name="ET_speakercontinue_5938_56"/>
      <w:r w:rsidRPr="000C1A49">
        <w:rPr>
          <w:rStyle w:val="TagStyle"/>
          <w:rtl/>
        </w:rPr>
        <w:t xml:space="preserve"> &lt;&lt; דובר_המשך &gt;&gt; </w:t>
      </w:r>
      <w:r>
        <w:rPr>
          <w:rtl/>
        </w:rPr>
        <w:t>סגן השר לביטחון הפנים יואב סגלוביץ':</w:t>
      </w:r>
      <w:r w:rsidRPr="000C1A49">
        <w:rPr>
          <w:rStyle w:val="TagStyle"/>
          <w:rtl/>
        </w:rPr>
        <w:t xml:space="preserve"> &lt;&lt; דובר_המשך &gt;&gt;</w:t>
      </w:r>
      <w:r>
        <w:rPr>
          <w:rtl/>
        </w:rPr>
        <w:t xml:space="preserve">  </w:t>
      </w:r>
      <w:bookmarkEnd w:id="19717"/>
    </w:p>
    <w:p w:rsidR="00915C53" w:rsidRDefault="00915C53" w:rsidP="0057198A">
      <w:pPr>
        <w:rPr>
          <w:rtl/>
          <w:lang w:eastAsia="he-IL"/>
        </w:rPr>
      </w:pPr>
    </w:p>
    <w:p w:rsidR="00915C53" w:rsidRDefault="00915C53" w:rsidP="00915C53">
      <w:pPr>
        <w:rPr>
          <w:rtl/>
          <w:lang w:eastAsia="he-IL"/>
        </w:rPr>
      </w:pPr>
      <w:bookmarkStart w:id="19718" w:name="_ETM_Q56_674000"/>
      <w:bookmarkEnd w:id="19718"/>
      <w:r>
        <w:rPr>
          <w:rFonts w:hint="cs"/>
          <w:rtl/>
          <w:lang w:eastAsia="he-IL"/>
        </w:rPr>
        <w:t xml:space="preserve">לא, לפי דבריי </w:t>
      </w:r>
      <w:r>
        <w:rPr>
          <w:rtl/>
          <w:lang w:eastAsia="he-IL"/>
        </w:rPr>
        <w:t>–</w:t>
      </w:r>
      <w:r>
        <w:rPr>
          <w:rFonts w:hint="cs"/>
          <w:rtl/>
          <w:lang w:eastAsia="he-IL"/>
        </w:rPr>
        <w:t xml:space="preserve"> </w:t>
      </w:r>
      <w:bookmarkStart w:id="19719" w:name="_ETM_Q56_677000"/>
      <w:bookmarkEnd w:id="19719"/>
      <w:r>
        <w:rPr>
          <w:rFonts w:hint="cs"/>
          <w:rtl/>
          <w:lang w:eastAsia="he-IL"/>
        </w:rPr>
        <w:t xml:space="preserve">חבר הכנסת ארבל, אני אגיד לך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9720" w:name="ET_interruption_5763_57"/>
      <w:r w:rsidRPr="000C1A49">
        <w:rPr>
          <w:rStyle w:val="TagStyle"/>
          <w:rtl/>
        </w:rPr>
        <w:t xml:space="preserve"> &lt;&lt; קריאה &gt;&gt; </w:t>
      </w:r>
      <w:r>
        <w:rPr>
          <w:rtl/>
        </w:rPr>
        <w:t>משה ארבל (ש"ס):</w:t>
      </w:r>
      <w:r w:rsidRPr="000C1A49">
        <w:rPr>
          <w:rStyle w:val="TagStyle"/>
          <w:rtl/>
        </w:rPr>
        <w:t xml:space="preserve"> &lt;&lt; קריאה &gt;&gt;</w:t>
      </w:r>
      <w:r>
        <w:rPr>
          <w:rtl/>
        </w:rPr>
        <w:t xml:space="preserve">  </w:t>
      </w:r>
      <w:bookmarkEnd w:id="19720"/>
    </w:p>
    <w:p w:rsidR="00915C53" w:rsidRDefault="00915C53" w:rsidP="0057198A">
      <w:pPr>
        <w:rPr>
          <w:rtl/>
          <w:lang w:eastAsia="he-IL"/>
        </w:rPr>
      </w:pPr>
    </w:p>
    <w:p w:rsidR="00915C53" w:rsidRPr="000C1A49" w:rsidRDefault="00915C53" w:rsidP="00915C53">
      <w:pPr>
        <w:rPr>
          <w:rtl/>
          <w:lang w:eastAsia="he-IL"/>
        </w:rPr>
      </w:pPr>
      <w:r>
        <w:rPr>
          <w:rFonts w:hint="cs"/>
          <w:rtl/>
          <w:lang w:eastAsia="he-IL"/>
        </w:rPr>
        <w:t xml:space="preserve">אני שואל </w:t>
      </w:r>
      <w:r w:rsidR="0057198A">
        <w:rPr>
          <w:rFonts w:hint="cs"/>
          <w:rtl/>
          <w:lang w:eastAsia="he-IL"/>
        </w:rPr>
        <w:t>– – –</w:t>
      </w:r>
      <w:r>
        <w:rPr>
          <w:rFonts w:hint="cs"/>
          <w:rtl/>
          <w:lang w:eastAsia="he-IL"/>
        </w:rPr>
        <w:t xml:space="preserve"> </w:t>
      </w:r>
    </w:p>
    <w:p w:rsidR="00915C53" w:rsidRDefault="00915C53" w:rsidP="00915C53">
      <w:pPr>
        <w:rPr>
          <w:rtl/>
          <w:lang w:eastAsia="he-IL"/>
        </w:rPr>
      </w:pPr>
      <w:bookmarkStart w:id="19721" w:name="_ETM_Q56_673000"/>
      <w:bookmarkEnd w:id="19721"/>
    </w:p>
    <w:p w:rsidR="00915C53" w:rsidRDefault="00915C53" w:rsidP="00915C53">
      <w:pPr>
        <w:pStyle w:val="af7"/>
        <w:keepNext/>
        <w:rPr>
          <w:rtl/>
        </w:rPr>
      </w:pPr>
      <w:bookmarkStart w:id="19722" w:name="ET_yor_6244_58"/>
      <w:r w:rsidRPr="000C1A49">
        <w:rPr>
          <w:rStyle w:val="TagStyle"/>
          <w:rtl/>
        </w:rPr>
        <w:t xml:space="preserve"> &lt;&lt; יור &gt;&gt; </w:t>
      </w:r>
      <w:r>
        <w:rPr>
          <w:rtl/>
        </w:rPr>
        <w:t>היו"ר איתן גינזבורג:</w:t>
      </w:r>
      <w:r w:rsidRPr="000C1A49">
        <w:rPr>
          <w:rStyle w:val="TagStyle"/>
          <w:rtl/>
        </w:rPr>
        <w:t xml:space="preserve"> &lt;&lt; יור &gt;&gt;</w:t>
      </w:r>
      <w:r>
        <w:rPr>
          <w:rtl/>
        </w:rPr>
        <w:t xml:space="preserve">  </w:t>
      </w:r>
      <w:bookmarkEnd w:id="1972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שאלת </w:t>
      </w:r>
      <w:r>
        <w:rPr>
          <w:rtl/>
          <w:lang w:eastAsia="he-IL"/>
        </w:rPr>
        <w:t>–</w:t>
      </w:r>
      <w:r>
        <w:rPr>
          <w:rFonts w:hint="cs"/>
          <w:rtl/>
          <w:lang w:eastAsia="he-IL"/>
        </w:rPr>
        <w:t xml:space="preserve"> עכשיו הוא רוצה לענות לך. הוא רוצה להשיב לך. </w:t>
      </w:r>
    </w:p>
    <w:p w:rsidR="00915C53" w:rsidRDefault="00915C53" w:rsidP="00915C53">
      <w:pPr>
        <w:rPr>
          <w:rtl/>
          <w:lang w:eastAsia="he-IL"/>
        </w:rPr>
      </w:pPr>
      <w:bookmarkStart w:id="19723" w:name="_ETM_Q56_679000"/>
      <w:bookmarkEnd w:id="19723"/>
    </w:p>
    <w:p w:rsidR="00915C53" w:rsidRDefault="00915C53" w:rsidP="00915C53">
      <w:pPr>
        <w:pStyle w:val="-"/>
        <w:keepNext/>
        <w:rPr>
          <w:rtl/>
        </w:rPr>
      </w:pPr>
      <w:bookmarkStart w:id="19724" w:name="_ETM_Q56_681000"/>
      <w:bookmarkStart w:id="19725" w:name="ET_speakercontinue_5938_59"/>
      <w:bookmarkEnd w:id="19724"/>
      <w:r w:rsidRPr="000C1A49">
        <w:rPr>
          <w:rStyle w:val="TagStyle"/>
          <w:rtl/>
        </w:rPr>
        <w:t xml:space="preserve"> &lt;&lt; דובר_המשך &gt;&gt; </w:t>
      </w:r>
      <w:r>
        <w:rPr>
          <w:rtl/>
        </w:rPr>
        <w:t>סגן השר לביטחון הפנים יואב סגלוביץ':</w:t>
      </w:r>
      <w:r w:rsidRPr="000C1A49">
        <w:rPr>
          <w:rStyle w:val="TagStyle"/>
          <w:rtl/>
        </w:rPr>
        <w:t xml:space="preserve"> &lt;&lt; דובר_המשך &gt;&gt;</w:t>
      </w:r>
      <w:r>
        <w:rPr>
          <w:rtl/>
        </w:rPr>
        <w:t xml:space="preserve">  </w:t>
      </w:r>
      <w:bookmarkEnd w:id="19725"/>
    </w:p>
    <w:p w:rsidR="00915C53" w:rsidRDefault="00915C53" w:rsidP="0057198A">
      <w:pPr>
        <w:rPr>
          <w:rtl/>
          <w:lang w:eastAsia="he-IL"/>
        </w:rPr>
      </w:pPr>
    </w:p>
    <w:p w:rsidR="00915C53" w:rsidRDefault="00915C53" w:rsidP="0057198A">
      <w:pPr>
        <w:rPr>
          <w:rtl/>
        </w:rPr>
      </w:pPr>
      <w:bookmarkStart w:id="19726" w:name="_ETM_Q56_682000"/>
      <w:bookmarkEnd w:id="19726"/>
      <w:r>
        <w:rPr>
          <w:rtl/>
        </w:rPr>
        <w:t xml:space="preserve"> </w:t>
      </w:r>
      <w:r>
        <w:rPr>
          <w:rFonts w:hint="cs"/>
          <w:rtl/>
        </w:rPr>
        <w:t xml:space="preserve">אני אתן לך את התשובה. אני הרי רוצה לענות לך. </w:t>
      </w:r>
    </w:p>
    <w:p w:rsidR="00915C53" w:rsidRDefault="00915C53" w:rsidP="00915C53">
      <w:pPr>
        <w:rPr>
          <w:rtl/>
          <w:lang w:eastAsia="he-IL"/>
        </w:rPr>
      </w:pPr>
    </w:p>
    <w:p w:rsidR="00915C53" w:rsidRDefault="00915C53" w:rsidP="00915C53">
      <w:pPr>
        <w:pStyle w:val="af6"/>
        <w:keepNext/>
        <w:rPr>
          <w:rtl/>
        </w:rPr>
      </w:pPr>
      <w:bookmarkStart w:id="19727" w:name="ET_interruption_5763_60"/>
      <w:r w:rsidRPr="000C1A49">
        <w:rPr>
          <w:rStyle w:val="TagStyle"/>
          <w:rtl/>
        </w:rPr>
        <w:t xml:space="preserve"> &lt;&lt; קריאה &gt;&gt; </w:t>
      </w:r>
      <w:r>
        <w:rPr>
          <w:rtl/>
        </w:rPr>
        <w:t>משה ארבל (ש"ס):</w:t>
      </w:r>
      <w:r w:rsidRPr="000C1A49">
        <w:rPr>
          <w:rStyle w:val="TagStyle"/>
          <w:rtl/>
        </w:rPr>
        <w:t xml:space="preserve"> &lt;&lt; קריאה &gt;&gt;</w:t>
      </w:r>
      <w:r>
        <w:rPr>
          <w:rtl/>
        </w:rPr>
        <w:t xml:space="preserve">  </w:t>
      </w:r>
      <w:bookmarkEnd w:id="19727"/>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bookmarkStart w:id="19728" w:name="_ETM_Q56_687000"/>
      <w:bookmarkEnd w:id="19728"/>
    </w:p>
    <w:p w:rsidR="00915C53" w:rsidRDefault="00915C53" w:rsidP="00915C53">
      <w:pPr>
        <w:pStyle w:val="-"/>
        <w:keepNext/>
        <w:rPr>
          <w:rtl/>
        </w:rPr>
      </w:pPr>
      <w:bookmarkStart w:id="19729" w:name="ET_speakercontinue_5938_61"/>
      <w:r w:rsidRPr="000C1A49">
        <w:rPr>
          <w:rStyle w:val="TagStyle"/>
          <w:rtl/>
        </w:rPr>
        <w:t xml:space="preserve"> &lt;&lt; דובר_המשך &gt;&gt; </w:t>
      </w:r>
      <w:r>
        <w:rPr>
          <w:rtl/>
        </w:rPr>
        <w:t>סגן השר לביטחון הפנים יואב סגלוביץ':</w:t>
      </w:r>
      <w:r w:rsidRPr="000C1A49">
        <w:rPr>
          <w:rStyle w:val="TagStyle"/>
          <w:rtl/>
        </w:rPr>
        <w:t xml:space="preserve"> &lt;&lt; דובר_המשך &gt;&gt;</w:t>
      </w:r>
      <w:r>
        <w:rPr>
          <w:rtl/>
        </w:rPr>
        <w:t xml:space="preserve">  </w:t>
      </w:r>
      <w:bookmarkEnd w:id="19729"/>
    </w:p>
    <w:p w:rsidR="00915C53" w:rsidRDefault="00915C53" w:rsidP="0057198A">
      <w:pPr>
        <w:rPr>
          <w:rtl/>
          <w:lang w:eastAsia="he-IL"/>
        </w:rPr>
      </w:pPr>
    </w:p>
    <w:p w:rsidR="00915C53" w:rsidRDefault="00915C53" w:rsidP="00915C53">
      <w:pPr>
        <w:rPr>
          <w:rtl/>
          <w:lang w:eastAsia="he-IL"/>
        </w:rPr>
      </w:pPr>
      <w:bookmarkStart w:id="19730" w:name="_ETM_Q56_683000"/>
      <w:bookmarkEnd w:id="19730"/>
      <w:r>
        <w:rPr>
          <w:rFonts w:hint="cs"/>
          <w:rtl/>
          <w:lang w:eastAsia="he-IL"/>
        </w:rPr>
        <w:t xml:space="preserve">חבר הכנסת ארבל, </w:t>
      </w:r>
      <w:bookmarkStart w:id="19731" w:name="_ETM_Q56_685000"/>
      <w:bookmarkEnd w:id="19731"/>
      <w:r>
        <w:rPr>
          <w:rFonts w:hint="cs"/>
          <w:rtl/>
          <w:lang w:eastAsia="he-IL"/>
        </w:rPr>
        <w:t xml:space="preserve">אם אתה רוצה להמשיך ולהגיד את השאילתה </w:t>
      </w:r>
      <w:r>
        <w:rPr>
          <w:rtl/>
          <w:lang w:eastAsia="he-IL"/>
        </w:rPr>
        <w:t>–</w:t>
      </w:r>
      <w:r>
        <w:rPr>
          <w:rFonts w:hint="cs"/>
          <w:rtl/>
          <w:lang w:eastAsia="he-IL"/>
        </w:rPr>
        <w:t xml:space="preserve"> תבוא לפה, ותקריא אותה עוד פעם. אני מנסה לענות על השאילתה. </w:t>
      </w:r>
      <w:bookmarkStart w:id="19732" w:name="_ETM_Q56_693000"/>
      <w:bookmarkEnd w:id="19732"/>
    </w:p>
    <w:p w:rsidR="00915C53" w:rsidRDefault="00915C53" w:rsidP="00915C53">
      <w:pPr>
        <w:rPr>
          <w:rtl/>
          <w:lang w:eastAsia="he-IL"/>
        </w:rPr>
      </w:pPr>
    </w:p>
    <w:p w:rsidR="00915C53" w:rsidRDefault="00915C53" w:rsidP="00915C53">
      <w:pPr>
        <w:pStyle w:val="af6"/>
        <w:keepNext/>
        <w:rPr>
          <w:rtl/>
        </w:rPr>
      </w:pPr>
      <w:bookmarkStart w:id="19733" w:name="_ETM_Q56_690000"/>
      <w:bookmarkStart w:id="19734" w:name="ET_interruption_5851_62"/>
      <w:bookmarkEnd w:id="19733"/>
      <w:r w:rsidRPr="000C1A49">
        <w:rPr>
          <w:rStyle w:val="TagStyle"/>
          <w:rtl/>
        </w:rPr>
        <w:t xml:space="preserve"> &lt;&lt; קריאה &gt;&gt; </w:t>
      </w:r>
      <w:r>
        <w:rPr>
          <w:rtl/>
        </w:rPr>
        <w:t>משה אבוטבול (ש"ס):</w:t>
      </w:r>
      <w:r w:rsidRPr="000C1A49">
        <w:rPr>
          <w:rStyle w:val="TagStyle"/>
          <w:rtl/>
        </w:rPr>
        <w:t xml:space="preserve"> &lt;&lt; קריאה &gt;&gt;</w:t>
      </w:r>
      <w:r>
        <w:rPr>
          <w:rtl/>
        </w:rPr>
        <w:t xml:space="preserve">  </w:t>
      </w:r>
      <w:bookmarkEnd w:id="19734"/>
    </w:p>
    <w:p w:rsidR="00915C53" w:rsidRDefault="00915C53" w:rsidP="0057198A">
      <w:pPr>
        <w:rPr>
          <w:rtl/>
          <w:lang w:eastAsia="he-IL"/>
        </w:rPr>
      </w:pPr>
    </w:p>
    <w:p w:rsidR="00915C53" w:rsidRDefault="0057198A" w:rsidP="00915C53">
      <w:pPr>
        <w:rPr>
          <w:rtl/>
          <w:lang w:eastAsia="he-IL"/>
        </w:rPr>
      </w:pPr>
      <w:bookmarkStart w:id="19735" w:name="_ETM_Q56_686000"/>
      <w:bookmarkEnd w:id="19735"/>
      <w:r>
        <w:rPr>
          <w:rFonts w:hint="cs"/>
          <w:rtl/>
          <w:lang w:eastAsia="he-IL"/>
        </w:rPr>
        <w:t>– – –</w:t>
      </w:r>
      <w:r w:rsidR="00915C53">
        <w:rPr>
          <w:rFonts w:hint="cs"/>
          <w:rtl/>
          <w:lang w:eastAsia="he-IL"/>
        </w:rPr>
        <w:t xml:space="preserve"> תקים שתי ועדות. </w:t>
      </w:r>
    </w:p>
    <w:p w:rsidR="00915C53" w:rsidRDefault="00915C53" w:rsidP="00915C53">
      <w:pPr>
        <w:rPr>
          <w:rtl/>
          <w:lang w:eastAsia="he-IL"/>
        </w:rPr>
      </w:pPr>
    </w:p>
    <w:p w:rsidR="00915C53" w:rsidRDefault="00915C53" w:rsidP="00915C53">
      <w:pPr>
        <w:pStyle w:val="-"/>
        <w:keepNext/>
        <w:rPr>
          <w:rtl/>
        </w:rPr>
      </w:pPr>
      <w:bookmarkStart w:id="19736" w:name="ET_speakercontinue_5791_18"/>
      <w:r w:rsidRPr="00955849">
        <w:rPr>
          <w:rStyle w:val="TagStyle"/>
          <w:rtl/>
        </w:rPr>
        <w:t xml:space="preserve"> &lt;&lt; דובר_המשך &gt;&gt; </w:t>
      </w:r>
      <w:r>
        <w:rPr>
          <w:rtl/>
        </w:rPr>
        <w:t>יואב סגלוביץ' (יש עתיד):</w:t>
      </w:r>
      <w:r w:rsidRPr="00955849">
        <w:rPr>
          <w:rStyle w:val="TagStyle"/>
          <w:rtl/>
        </w:rPr>
        <w:t xml:space="preserve"> &lt;&lt; דובר_המשך &gt;&gt;</w:t>
      </w:r>
      <w:r>
        <w:rPr>
          <w:rtl/>
        </w:rPr>
        <w:t xml:space="preserve">  </w:t>
      </w:r>
      <w:bookmarkEnd w:id="1973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הכנסת אבוטבול, בוקר טוב. </w:t>
      </w:r>
    </w:p>
    <w:p w:rsidR="00915C53" w:rsidRDefault="00915C53" w:rsidP="00915C53">
      <w:pPr>
        <w:rPr>
          <w:rtl/>
          <w:lang w:eastAsia="he-IL"/>
        </w:rPr>
      </w:pPr>
    </w:p>
    <w:p w:rsidR="00915C53" w:rsidRDefault="00915C53" w:rsidP="00915C53">
      <w:pPr>
        <w:pStyle w:val="af6"/>
        <w:keepNext/>
        <w:rPr>
          <w:rtl/>
        </w:rPr>
      </w:pPr>
      <w:bookmarkStart w:id="19737" w:name="ET_interruption_5851_63"/>
      <w:r w:rsidRPr="000C1A49">
        <w:rPr>
          <w:rStyle w:val="TagStyle"/>
          <w:rtl/>
        </w:rPr>
        <w:t xml:space="preserve"> &lt;&lt; קריאה &gt;&gt; </w:t>
      </w:r>
      <w:r>
        <w:rPr>
          <w:rtl/>
        </w:rPr>
        <w:t>משה אבוטבול (ש"ס):</w:t>
      </w:r>
      <w:r w:rsidRPr="000C1A49">
        <w:rPr>
          <w:rStyle w:val="TagStyle"/>
          <w:rtl/>
        </w:rPr>
        <w:t xml:space="preserve"> &lt;&lt; קריאה &gt;&gt;</w:t>
      </w:r>
      <w:r>
        <w:rPr>
          <w:rtl/>
        </w:rPr>
        <w:t xml:space="preserve">  </w:t>
      </w:r>
      <w:bookmarkEnd w:id="19737"/>
    </w:p>
    <w:p w:rsidR="00915C53" w:rsidRDefault="00915C53" w:rsidP="0057198A">
      <w:pPr>
        <w:rPr>
          <w:rtl/>
          <w:lang w:eastAsia="he-IL"/>
        </w:rPr>
      </w:pPr>
    </w:p>
    <w:p w:rsidR="00915C53" w:rsidRDefault="00915C53" w:rsidP="00915C53">
      <w:pPr>
        <w:rPr>
          <w:rtl/>
          <w:lang w:eastAsia="he-IL"/>
        </w:rPr>
      </w:pPr>
      <w:bookmarkStart w:id="19738" w:name="_ETM_Q56_696000"/>
      <w:bookmarkEnd w:id="19738"/>
      <w:r>
        <w:rPr>
          <w:rFonts w:hint="cs"/>
          <w:rtl/>
          <w:lang w:eastAsia="he-IL"/>
        </w:rPr>
        <w:t xml:space="preserve">לא, יש שתי ועדות. כל יום סיפור אחר. אתה לא מוטרד מזה? אתה לא </w:t>
      </w:r>
      <w:bookmarkStart w:id="19739" w:name="_ETM_Q56_700000"/>
      <w:bookmarkEnd w:id="19739"/>
      <w:r>
        <w:rPr>
          <w:rFonts w:hint="cs"/>
          <w:rtl/>
          <w:lang w:eastAsia="he-IL"/>
        </w:rPr>
        <w:t xml:space="preserve">מוטרד מזה? אין </w:t>
      </w:r>
      <w:r w:rsidR="0057198A">
        <w:rPr>
          <w:rFonts w:hint="cs"/>
          <w:rtl/>
          <w:lang w:eastAsia="he-IL"/>
        </w:rPr>
        <w:t>– – –</w:t>
      </w:r>
    </w:p>
    <w:p w:rsidR="00915C53" w:rsidRPr="000C1A49" w:rsidRDefault="00915C53" w:rsidP="00915C53">
      <w:pPr>
        <w:rPr>
          <w:rtl/>
          <w:lang w:eastAsia="he-IL"/>
        </w:rPr>
      </w:pPr>
      <w:bookmarkStart w:id="19740" w:name="_ETM_Q56_702000"/>
      <w:bookmarkEnd w:id="19740"/>
    </w:p>
    <w:p w:rsidR="00915C53" w:rsidRDefault="00915C53" w:rsidP="00915C53">
      <w:pPr>
        <w:pStyle w:val="af7"/>
        <w:keepNext/>
        <w:rPr>
          <w:rtl/>
        </w:rPr>
      </w:pPr>
      <w:r w:rsidRPr="00955849">
        <w:rPr>
          <w:rStyle w:val="TagStyle"/>
          <w:rtl/>
        </w:rPr>
        <w:t xml:space="preserve"> &lt;&lt; יור &gt;&gt; </w:t>
      </w:r>
      <w:r>
        <w:rPr>
          <w:rtl/>
        </w:rPr>
        <w:t>היו"ר איתן גינזבורג:</w:t>
      </w:r>
      <w:r w:rsidRPr="00955849">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 הכנסת, חבר הכנסת אבוטבול, </w:t>
      </w:r>
      <w:bookmarkStart w:id="19741" w:name="_ETM_Q56_706000"/>
      <w:bookmarkEnd w:id="19741"/>
      <w:r>
        <w:rPr>
          <w:rFonts w:hint="cs"/>
          <w:rtl/>
          <w:lang w:eastAsia="he-IL"/>
        </w:rPr>
        <w:t xml:space="preserve">אי-אפשר שייווצר מצב שבו הייתה הצעה לסדר-היום, נאמרו </w:t>
      </w:r>
      <w:bookmarkStart w:id="19742" w:name="_ETM_Q56_712000"/>
      <w:bookmarkEnd w:id="19742"/>
      <w:r>
        <w:rPr>
          <w:rFonts w:hint="cs"/>
          <w:rtl/>
          <w:lang w:eastAsia="he-IL"/>
        </w:rPr>
        <w:t xml:space="preserve">דברים ללא הפרעות, עולה סגן השר להשיב על </w:t>
      </w:r>
      <w:bookmarkStart w:id="19743" w:name="_ETM_Q56_715302"/>
      <w:bookmarkEnd w:id="19743"/>
      <w:r>
        <w:rPr>
          <w:rFonts w:hint="cs"/>
          <w:rtl/>
          <w:lang w:eastAsia="he-IL"/>
        </w:rPr>
        <w:t xml:space="preserve">פי תפיסת </w:t>
      </w:r>
      <w:bookmarkStart w:id="19744" w:name="_ETM_Q56_713000"/>
      <w:bookmarkEnd w:id="19744"/>
      <w:r>
        <w:rPr>
          <w:rFonts w:hint="cs"/>
          <w:rtl/>
          <w:lang w:eastAsia="he-IL"/>
        </w:rPr>
        <w:t xml:space="preserve">עולמו ועמדתו המקצועית והפוליטית, אם תרצה, </w:t>
      </w:r>
      <w:bookmarkStart w:id="19745" w:name="_ETM_Q56_716000"/>
      <w:bookmarkEnd w:id="19745"/>
      <w:r>
        <w:rPr>
          <w:rFonts w:hint="cs"/>
          <w:rtl/>
          <w:lang w:eastAsia="he-IL"/>
        </w:rPr>
        <w:t xml:space="preserve">אבל לא ייתנו לו להשלים משפט. </w:t>
      </w:r>
    </w:p>
    <w:p w:rsidR="00915C53" w:rsidRDefault="00915C53" w:rsidP="00915C53">
      <w:pPr>
        <w:rPr>
          <w:rtl/>
          <w:lang w:eastAsia="he-IL"/>
        </w:rPr>
      </w:pPr>
    </w:p>
    <w:p w:rsidR="00915C53" w:rsidRDefault="00915C53" w:rsidP="00915C53">
      <w:pPr>
        <w:pStyle w:val="af6"/>
        <w:keepNext/>
        <w:rPr>
          <w:rtl/>
        </w:rPr>
      </w:pPr>
      <w:bookmarkStart w:id="19746" w:name="_ETM_Q56_719000"/>
      <w:bookmarkStart w:id="19747" w:name="ET_interruption_5851_64"/>
      <w:bookmarkEnd w:id="19746"/>
      <w:r w:rsidRPr="000C1A49">
        <w:rPr>
          <w:rStyle w:val="TagStyle"/>
          <w:rtl/>
        </w:rPr>
        <w:t xml:space="preserve"> &lt;&lt; קריאה &gt;&gt; </w:t>
      </w:r>
      <w:r>
        <w:rPr>
          <w:rtl/>
        </w:rPr>
        <w:t>משה אבוטבול (ש"ס):</w:t>
      </w:r>
      <w:r w:rsidRPr="000C1A49">
        <w:rPr>
          <w:rStyle w:val="TagStyle"/>
          <w:rtl/>
        </w:rPr>
        <w:t xml:space="preserve"> &lt;&lt; קריאה &gt;&gt;</w:t>
      </w:r>
      <w:r>
        <w:rPr>
          <w:rtl/>
        </w:rPr>
        <w:t xml:space="preserve">  </w:t>
      </w:r>
      <w:bookmarkEnd w:id="19747"/>
    </w:p>
    <w:p w:rsidR="00915C53" w:rsidRDefault="00915C53" w:rsidP="0057198A">
      <w:pPr>
        <w:rPr>
          <w:rtl/>
          <w:lang w:eastAsia="he-IL"/>
        </w:rPr>
      </w:pPr>
    </w:p>
    <w:p w:rsidR="00915C53" w:rsidRDefault="00915C53" w:rsidP="00915C53">
      <w:pPr>
        <w:rPr>
          <w:rtl/>
          <w:lang w:eastAsia="he-IL"/>
        </w:rPr>
      </w:pPr>
      <w:bookmarkStart w:id="19748" w:name="_ETM_Q56_718000"/>
      <w:bookmarkEnd w:id="19748"/>
      <w:r>
        <w:rPr>
          <w:rFonts w:hint="cs"/>
          <w:rtl/>
          <w:lang w:eastAsia="he-IL"/>
        </w:rPr>
        <w:t xml:space="preserve">הוא לא </w:t>
      </w:r>
      <w:r w:rsidR="0057198A">
        <w:rPr>
          <w:rFonts w:hint="cs"/>
          <w:rtl/>
          <w:lang w:eastAsia="he-IL"/>
        </w:rPr>
        <w:t>– – –</w:t>
      </w:r>
    </w:p>
    <w:p w:rsidR="00915C53" w:rsidRDefault="00915C53" w:rsidP="00915C53">
      <w:pPr>
        <w:rPr>
          <w:rtl/>
          <w:lang w:eastAsia="he-IL"/>
        </w:rPr>
      </w:pPr>
    </w:p>
    <w:p w:rsidR="00915C53" w:rsidRDefault="00915C53" w:rsidP="00915C53">
      <w:pPr>
        <w:pStyle w:val="af7"/>
        <w:keepNext/>
        <w:rPr>
          <w:rtl/>
        </w:rPr>
      </w:pPr>
      <w:bookmarkStart w:id="19749" w:name="_ETM_Q56_720000"/>
      <w:bookmarkStart w:id="19750" w:name="ET_yor_6244_65"/>
      <w:bookmarkEnd w:id="19749"/>
      <w:r w:rsidRPr="000C1A49">
        <w:rPr>
          <w:rStyle w:val="TagStyle"/>
          <w:rtl/>
        </w:rPr>
        <w:t xml:space="preserve"> &lt;&lt; יור &gt;&gt; </w:t>
      </w:r>
      <w:r>
        <w:rPr>
          <w:rtl/>
        </w:rPr>
        <w:t>היו"ר איתן גינזבורג:</w:t>
      </w:r>
      <w:r w:rsidRPr="000C1A49">
        <w:rPr>
          <w:rStyle w:val="TagStyle"/>
          <w:rtl/>
        </w:rPr>
        <w:t xml:space="preserve"> &lt;&lt; יור &gt;&gt;</w:t>
      </w:r>
      <w:r>
        <w:rPr>
          <w:rtl/>
        </w:rPr>
        <w:t xml:space="preserve">  </w:t>
      </w:r>
      <w:bookmarkEnd w:id="19750"/>
    </w:p>
    <w:p w:rsidR="00915C53" w:rsidRDefault="00915C53" w:rsidP="0057198A">
      <w:pPr>
        <w:rPr>
          <w:rtl/>
          <w:lang w:eastAsia="he-IL"/>
        </w:rPr>
      </w:pPr>
    </w:p>
    <w:p w:rsidR="00915C53" w:rsidRDefault="00915C53" w:rsidP="006C1F3B">
      <w:pPr>
        <w:rPr>
          <w:rtl/>
          <w:lang w:eastAsia="he-IL"/>
        </w:rPr>
      </w:pPr>
      <w:bookmarkStart w:id="19751" w:name="_ETM_Q56_721000"/>
      <w:bookmarkEnd w:id="19751"/>
      <w:r>
        <w:rPr>
          <w:rFonts w:hint="cs"/>
          <w:rtl/>
          <w:lang w:eastAsia="he-IL"/>
        </w:rPr>
        <w:t xml:space="preserve">תקשיב לו גם אם דבריו לא נעימים לאוזניך. </w:t>
      </w:r>
    </w:p>
    <w:p w:rsidR="00915C53" w:rsidRDefault="00915C53" w:rsidP="00915C53">
      <w:pPr>
        <w:rPr>
          <w:rtl/>
          <w:lang w:eastAsia="he-IL"/>
        </w:rPr>
      </w:pPr>
    </w:p>
    <w:p w:rsidR="00915C53" w:rsidRDefault="00915C53" w:rsidP="00915C53">
      <w:pPr>
        <w:pStyle w:val="af6"/>
        <w:keepNext/>
        <w:rPr>
          <w:rtl/>
        </w:rPr>
      </w:pPr>
      <w:bookmarkStart w:id="19752" w:name="_ETM_Q56_726000"/>
      <w:bookmarkStart w:id="19753" w:name="ET_interruption_5851_66"/>
      <w:bookmarkEnd w:id="19752"/>
      <w:r w:rsidRPr="000C1A49">
        <w:rPr>
          <w:rStyle w:val="TagStyle"/>
          <w:rtl/>
        </w:rPr>
        <w:t xml:space="preserve"> &lt;&lt; קריאה &gt;&gt; </w:t>
      </w:r>
      <w:r>
        <w:rPr>
          <w:rtl/>
        </w:rPr>
        <w:t>משה אבוטבול (ש"ס):</w:t>
      </w:r>
      <w:r w:rsidRPr="000C1A49">
        <w:rPr>
          <w:rStyle w:val="TagStyle"/>
          <w:rtl/>
        </w:rPr>
        <w:t xml:space="preserve"> &lt;&lt; קריאה &gt;&gt;</w:t>
      </w:r>
      <w:r>
        <w:rPr>
          <w:rtl/>
        </w:rPr>
        <w:t xml:space="preserve">  </w:t>
      </w:r>
      <w:bookmarkEnd w:id="19753"/>
    </w:p>
    <w:p w:rsidR="00915C53" w:rsidRDefault="00915C53" w:rsidP="0057198A">
      <w:pPr>
        <w:rPr>
          <w:rtl/>
          <w:lang w:eastAsia="he-IL"/>
        </w:rPr>
      </w:pPr>
    </w:p>
    <w:p w:rsidR="00915C53" w:rsidRPr="000C1A49" w:rsidRDefault="0057198A" w:rsidP="00915C53">
      <w:pPr>
        <w:rPr>
          <w:rtl/>
          <w:lang w:eastAsia="he-IL"/>
        </w:rPr>
      </w:pPr>
      <w:bookmarkStart w:id="19754" w:name="_ETM_Q56_723000"/>
      <w:bookmarkEnd w:id="19754"/>
      <w:r>
        <w:rPr>
          <w:rFonts w:hint="cs"/>
          <w:rtl/>
          <w:lang w:eastAsia="he-IL"/>
        </w:rPr>
        <w:t>– – –</w:t>
      </w:r>
      <w:r w:rsidR="00915C53">
        <w:rPr>
          <w:rFonts w:hint="cs"/>
          <w:rtl/>
          <w:lang w:eastAsia="he-IL"/>
        </w:rPr>
        <w:t xml:space="preserve"> אני לא יודע. אני </w:t>
      </w:r>
      <w:bookmarkStart w:id="19755" w:name="_ETM_Q56_727000"/>
      <w:bookmarkEnd w:id="19755"/>
      <w:r w:rsidR="00915C53">
        <w:rPr>
          <w:rFonts w:hint="cs"/>
          <w:rtl/>
          <w:lang w:eastAsia="he-IL"/>
        </w:rPr>
        <w:t xml:space="preserve">לא הייתי </w:t>
      </w:r>
      <w:r>
        <w:rPr>
          <w:rFonts w:hint="cs"/>
          <w:rtl/>
          <w:lang w:eastAsia="he-IL"/>
        </w:rPr>
        <w:t>– – –</w:t>
      </w:r>
      <w:r w:rsidR="006C1F3B">
        <w:rPr>
          <w:rFonts w:hint="cs"/>
          <w:rtl/>
          <w:lang w:eastAsia="he-IL"/>
        </w:rPr>
        <w:t xml:space="preserve"> </w:t>
      </w:r>
      <w:bookmarkStart w:id="19756" w:name="_ETM_Q0_33549279"/>
      <w:bookmarkEnd w:id="19756"/>
      <w:r w:rsidR="006C1F3B">
        <w:rPr>
          <w:rFonts w:hint="cs"/>
          <w:rtl/>
          <w:lang w:eastAsia="he-IL"/>
        </w:rPr>
        <w:t xml:space="preserve">בלילה. </w:t>
      </w:r>
    </w:p>
    <w:p w:rsidR="00915C53" w:rsidRDefault="00915C53" w:rsidP="00915C53">
      <w:pPr>
        <w:ind w:firstLine="0"/>
        <w:rPr>
          <w:rtl/>
          <w:lang w:eastAsia="he-IL"/>
        </w:rPr>
      </w:pPr>
    </w:p>
    <w:p w:rsidR="00915C53" w:rsidRDefault="00915C53" w:rsidP="00915C53">
      <w:pPr>
        <w:pStyle w:val="af7"/>
        <w:keepNext/>
        <w:rPr>
          <w:rtl/>
        </w:rPr>
      </w:pPr>
      <w:bookmarkStart w:id="19757" w:name="ET_yor_6244_67"/>
      <w:r w:rsidRPr="000C1A49">
        <w:rPr>
          <w:rStyle w:val="TagStyle"/>
          <w:rtl/>
        </w:rPr>
        <w:t xml:space="preserve"> &lt;&lt; יור &gt;&gt; </w:t>
      </w:r>
      <w:r>
        <w:rPr>
          <w:rtl/>
        </w:rPr>
        <w:t>היו"ר איתן גינזבורג:</w:t>
      </w:r>
      <w:r w:rsidRPr="000C1A49">
        <w:rPr>
          <w:rStyle w:val="TagStyle"/>
          <w:rtl/>
        </w:rPr>
        <w:t xml:space="preserve"> &lt;&lt; יור &gt;&gt;</w:t>
      </w:r>
      <w:r>
        <w:rPr>
          <w:rtl/>
        </w:rPr>
        <w:t xml:space="preserve">  </w:t>
      </w:r>
      <w:bookmarkEnd w:id="1975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תן לו שנייה, תן לו שנייה. הרי אנחנו מדברים על השיח, נכון? </w:t>
      </w:r>
    </w:p>
    <w:p w:rsidR="00915C53" w:rsidRDefault="00915C53" w:rsidP="00915C53">
      <w:pPr>
        <w:rPr>
          <w:rtl/>
          <w:lang w:eastAsia="he-IL"/>
        </w:rPr>
      </w:pPr>
    </w:p>
    <w:p w:rsidR="00915C53" w:rsidRDefault="00915C53" w:rsidP="00915C53">
      <w:pPr>
        <w:pStyle w:val="af6"/>
        <w:keepNext/>
        <w:rPr>
          <w:rtl/>
        </w:rPr>
      </w:pPr>
      <w:bookmarkStart w:id="19758" w:name="ET_interruption_5851_68"/>
      <w:r w:rsidRPr="000C1A49">
        <w:rPr>
          <w:rStyle w:val="TagStyle"/>
          <w:rtl/>
        </w:rPr>
        <w:t xml:space="preserve"> &lt;&lt; קריאה &gt;&gt; </w:t>
      </w:r>
      <w:r>
        <w:rPr>
          <w:rtl/>
        </w:rPr>
        <w:t>משה אבוטבול (ש"ס):</w:t>
      </w:r>
      <w:r w:rsidRPr="000C1A49">
        <w:rPr>
          <w:rStyle w:val="TagStyle"/>
          <w:rtl/>
        </w:rPr>
        <w:t xml:space="preserve"> &lt;&lt; קריאה &gt;&gt;</w:t>
      </w:r>
      <w:r>
        <w:rPr>
          <w:rtl/>
        </w:rPr>
        <w:t xml:space="preserve">  </w:t>
      </w:r>
      <w:bookmarkEnd w:id="19758"/>
    </w:p>
    <w:p w:rsidR="00915C53" w:rsidRDefault="00915C53" w:rsidP="0057198A">
      <w:pPr>
        <w:rPr>
          <w:rtl/>
          <w:lang w:eastAsia="he-IL"/>
        </w:rPr>
      </w:pPr>
    </w:p>
    <w:p w:rsidR="00915C53" w:rsidRPr="000C1A49" w:rsidRDefault="0057198A" w:rsidP="006C1F3B">
      <w:pPr>
        <w:rPr>
          <w:rtl/>
          <w:lang w:eastAsia="he-IL"/>
        </w:rPr>
      </w:pPr>
      <w:bookmarkStart w:id="19759" w:name="_ETM_Q56_728000"/>
      <w:bookmarkEnd w:id="19759"/>
      <w:r>
        <w:rPr>
          <w:rFonts w:hint="cs"/>
          <w:rtl/>
          <w:lang w:eastAsia="he-IL"/>
        </w:rPr>
        <w:t>– – –</w:t>
      </w:r>
      <w:r w:rsidR="006C1F3B">
        <w:rPr>
          <w:rFonts w:hint="cs"/>
          <w:rtl/>
          <w:lang w:eastAsia="he-IL"/>
        </w:rPr>
        <w:t xml:space="preserve"> משטרתי, </w:t>
      </w:r>
      <w:r w:rsidR="00915C53">
        <w:rPr>
          <w:rFonts w:hint="cs"/>
          <w:rtl/>
          <w:lang w:eastAsia="he-IL"/>
        </w:rPr>
        <w:t xml:space="preserve">אין לו </w:t>
      </w:r>
      <w:r w:rsidR="006C1F3B">
        <w:rPr>
          <w:rFonts w:hint="cs"/>
          <w:rtl/>
          <w:lang w:eastAsia="he-IL"/>
        </w:rPr>
        <w:t>חרדה</w:t>
      </w:r>
      <w:r w:rsidR="00915C53">
        <w:rPr>
          <w:rFonts w:hint="cs"/>
          <w:rtl/>
          <w:lang w:eastAsia="he-IL"/>
        </w:rPr>
        <w:t xml:space="preserve"> לדברים שקרו? </w:t>
      </w:r>
    </w:p>
    <w:p w:rsidR="00915C53" w:rsidRDefault="00915C53" w:rsidP="00915C53">
      <w:pPr>
        <w:ind w:firstLine="0"/>
        <w:rPr>
          <w:rtl/>
          <w:lang w:eastAsia="he-IL"/>
        </w:rPr>
      </w:pPr>
    </w:p>
    <w:p w:rsidR="00915C53" w:rsidRDefault="00915C53" w:rsidP="00915C53">
      <w:pPr>
        <w:pStyle w:val="af6"/>
        <w:keepNext/>
        <w:rPr>
          <w:rtl/>
        </w:rPr>
      </w:pPr>
      <w:bookmarkStart w:id="19760" w:name="_ETM_Q56_729000"/>
      <w:bookmarkStart w:id="19761" w:name="ET_interruption_5726_69"/>
      <w:bookmarkEnd w:id="19760"/>
      <w:r w:rsidRPr="000C1A49">
        <w:rPr>
          <w:rStyle w:val="TagStyle"/>
          <w:rtl/>
        </w:rPr>
        <w:t xml:space="preserve"> &lt;&lt; קריאה &gt;&gt; </w:t>
      </w:r>
      <w:r>
        <w:rPr>
          <w:rtl/>
        </w:rPr>
        <w:t>ינון אזולאי (ש"ס):</w:t>
      </w:r>
      <w:r w:rsidRPr="000C1A49">
        <w:rPr>
          <w:rStyle w:val="TagStyle"/>
          <w:rtl/>
        </w:rPr>
        <w:t xml:space="preserve"> &lt;&lt; קריאה &gt;&gt;</w:t>
      </w:r>
      <w:r>
        <w:rPr>
          <w:rtl/>
        </w:rPr>
        <w:t xml:space="preserve">  </w:t>
      </w:r>
      <w:bookmarkEnd w:id="19761"/>
    </w:p>
    <w:p w:rsidR="00915C53" w:rsidRDefault="00915C53" w:rsidP="0057198A">
      <w:pPr>
        <w:rPr>
          <w:rtl/>
          <w:lang w:eastAsia="he-IL"/>
        </w:rPr>
      </w:pPr>
    </w:p>
    <w:p w:rsidR="00915C53" w:rsidRDefault="0057198A" w:rsidP="00915C53">
      <w:pPr>
        <w:rPr>
          <w:rtl/>
          <w:lang w:eastAsia="he-IL"/>
        </w:rPr>
      </w:pPr>
      <w:bookmarkStart w:id="19762" w:name="_ETM_Q56_732000"/>
      <w:bookmarkEnd w:id="19762"/>
      <w:r>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9763" w:name="_ETM_Q56_734000"/>
      <w:bookmarkStart w:id="19764" w:name="ET_interruption_5851_70"/>
      <w:bookmarkEnd w:id="19763"/>
      <w:r w:rsidRPr="000C1A49">
        <w:rPr>
          <w:rStyle w:val="TagStyle"/>
          <w:rtl/>
        </w:rPr>
        <w:t xml:space="preserve"> &lt;&lt; קריאה &gt;&gt; </w:t>
      </w:r>
      <w:r>
        <w:rPr>
          <w:rtl/>
        </w:rPr>
        <w:t>משה אבוטבול (ש"ס):</w:t>
      </w:r>
      <w:r w:rsidRPr="000C1A49">
        <w:rPr>
          <w:rStyle w:val="TagStyle"/>
          <w:rtl/>
        </w:rPr>
        <w:t xml:space="preserve"> &lt;&lt; קריאה &gt;&gt;</w:t>
      </w:r>
      <w:r>
        <w:rPr>
          <w:rtl/>
        </w:rPr>
        <w:t xml:space="preserve">  </w:t>
      </w:r>
      <w:bookmarkEnd w:id="19764"/>
    </w:p>
    <w:p w:rsidR="00915C53" w:rsidRDefault="00915C53" w:rsidP="0057198A">
      <w:pPr>
        <w:rPr>
          <w:rtl/>
          <w:lang w:eastAsia="he-IL"/>
        </w:rPr>
      </w:pPr>
    </w:p>
    <w:p w:rsidR="00915C53" w:rsidRDefault="006C1F3B" w:rsidP="006C1F3B">
      <w:pPr>
        <w:rPr>
          <w:rtl/>
          <w:lang w:eastAsia="he-IL"/>
        </w:rPr>
      </w:pPr>
      <w:bookmarkStart w:id="19765" w:name="_ETM_Q56_731000"/>
      <w:bookmarkEnd w:id="19765"/>
      <w:r>
        <w:rPr>
          <w:rFonts w:hint="cs"/>
          <w:rtl/>
          <w:lang w:eastAsia="he-IL"/>
        </w:rPr>
        <w:t xml:space="preserve">אם </w:t>
      </w:r>
      <w:r w:rsidR="00915C53">
        <w:rPr>
          <w:rFonts w:hint="cs"/>
          <w:rtl/>
          <w:lang w:eastAsia="he-IL"/>
        </w:rPr>
        <w:t>חלילה יקרה משהו</w:t>
      </w:r>
      <w:r>
        <w:rPr>
          <w:rFonts w:hint="cs"/>
          <w:rtl/>
          <w:lang w:eastAsia="he-IL"/>
        </w:rPr>
        <w:t>,</w:t>
      </w:r>
      <w:r w:rsidR="00915C53">
        <w:rPr>
          <w:rFonts w:hint="cs"/>
          <w:rtl/>
          <w:lang w:eastAsia="he-IL"/>
        </w:rPr>
        <w:t xml:space="preserve"> מישהו ייתן את הדין? </w:t>
      </w:r>
    </w:p>
    <w:p w:rsidR="00915C53" w:rsidRPr="000C1A49" w:rsidRDefault="00915C53" w:rsidP="00915C53">
      <w:pPr>
        <w:rPr>
          <w:rtl/>
          <w:lang w:eastAsia="he-IL"/>
        </w:rPr>
      </w:pPr>
      <w:bookmarkStart w:id="19766" w:name="_ETM_Q56_733000"/>
      <w:bookmarkEnd w:id="19766"/>
    </w:p>
    <w:p w:rsidR="00915C53" w:rsidRDefault="00915C53" w:rsidP="00915C53">
      <w:pPr>
        <w:pStyle w:val="af7"/>
        <w:keepNext/>
        <w:rPr>
          <w:rtl/>
        </w:rPr>
      </w:pPr>
      <w:r w:rsidRPr="00955849">
        <w:rPr>
          <w:rStyle w:val="TagStyle"/>
          <w:rtl/>
        </w:rPr>
        <w:t xml:space="preserve"> &lt;&lt; יור &gt;&gt; </w:t>
      </w:r>
      <w:r>
        <w:rPr>
          <w:rtl/>
        </w:rPr>
        <w:t>היו"ר איתן גינזבורג:</w:t>
      </w:r>
      <w:r w:rsidRPr="00955849">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מאה אחוז. </w:t>
      </w:r>
      <w:bookmarkStart w:id="19767" w:name="_ETM_Q56_735000"/>
      <w:bookmarkEnd w:id="19767"/>
      <w:r>
        <w:rPr>
          <w:rFonts w:hint="cs"/>
          <w:rtl/>
          <w:lang w:eastAsia="he-IL"/>
        </w:rPr>
        <w:t xml:space="preserve">בבקשה, תדאגו בשקט. בבקשה, סגן השר. </w:t>
      </w:r>
    </w:p>
    <w:p w:rsidR="00915C53" w:rsidRDefault="00915C53" w:rsidP="00915C53">
      <w:pPr>
        <w:rPr>
          <w:rtl/>
          <w:lang w:eastAsia="he-IL"/>
        </w:rPr>
      </w:pPr>
    </w:p>
    <w:p w:rsidR="00915C53" w:rsidRDefault="00915C53" w:rsidP="00915C53">
      <w:pPr>
        <w:pStyle w:val="af6"/>
        <w:keepNext/>
        <w:rPr>
          <w:rtl/>
        </w:rPr>
      </w:pPr>
      <w:bookmarkStart w:id="19768" w:name="_ETM_Q56_739000"/>
      <w:bookmarkStart w:id="19769" w:name="ET_interruption_5851_71"/>
      <w:bookmarkEnd w:id="19768"/>
      <w:r w:rsidRPr="000C1A49">
        <w:rPr>
          <w:rStyle w:val="TagStyle"/>
          <w:rtl/>
        </w:rPr>
        <w:t xml:space="preserve"> &lt;&lt; קריאה &gt;&gt; </w:t>
      </w:r>
      <w:r>
        <w:rPr>
          <w:rtl/>
        </w:rPr>
        <w:t>משה אבוטבול (ש"ס):</w:t>
      </w:r>
      <w:r w:rsidRPr="000C1A49">
        <w:rPr>
          <w:rStyle w:val="TagStyle"/>
          <w:rtl/>
        </w:rPr>
        <w:t xml:space="preserve"> &lt;&lt; קריאה &gt;&gt;</w:t>
      </w:r>
      <w:r>
        <w:rPr>
          <w:rtl/>
        </w:rPr>
        <w:t xml:space="preserve">  </w:t>
      </w:r>
      <w:bookmarkEnd w:id="1976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אבל קצת רחמנות. אישה באה ואומרת </w:t>
      </w:r>
      <w:r>
        <w:rPr>
          <w:rtl/>
          <w:lang w:eastAsia="he-IL"/>
        </w:rPr>
        <w:t>–</w:t>
      </w:r>
      <w:r>
        <w:rPr>
          <w:rFonts w:hint="cs"/>
          <w:rtl/>
          <w:lang w:eastAsia="he-IL"/>
        </w:rPr>
        <w:t xml:space="preserve"> כל יום סיפור חדש. לפחות אחד </w:t>
      </w:r>
      <w:bookmarkStart w:id="19770" w:name="_ETM_Q56_746000"/>
      <w:bookmarkEnd w:id="19770"/>
      <w:r>
        <w:rPr>
          <w:rFonts w:hint="cs"/>
          <w:rtl/>
          <w:lang w:eastAsia="he-IL"/>
        </w:rPr>
        <w:t xml:space="preserve">מהסיפורים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9771" w:name="_ETM_Q56_740000"/>
      <w:bookmarkEnd w:id="19771"/>
      <w:r w:rsidRPr="000C1A49">
        <w:rPr>
          <w:rStyle w:val="TagStyle"/>
          <w:rtl/>
        </w:rPr>
        <w:t xml:space="preserve"> &lt;&lt; קריאה &gt;&gt; </w:t>
      </w:r>
      <w:r>
        <w:rPr>
          <w:rtl/>
        </w:rPr>
        <w:t>דוד אמסלם (הליכוד):</w:t>
      </w:r>
      <w:r w:rsidRPr="000C1A49">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9772" w:name="_ETM_Q56_743000"/>
      <w:bookmarkStart w:id="19773" w:name="_ETM_Q56_744000"/>
      <w:bookmarkEnd w:id="19772"/>
      <w:bookmarkEnd w:id="19773"/>
      <w:r>
        <w:rPr>
          <w:rFonts w:hint="cs"/>
          <w:rtl/>
          <w:lang w:eastAsia="he-IL"/>
        </w:rPr>
        <w:t xml:space="preserve">חזרת לשמוע, איתן? חזרת לשמוע ולראות? הבטריות חזרו, מר גינזבורג? החלפת את הבטריות? </w:t>
      </w:r>
      <w:bookmarkStart w:id="19774" w:name="_ETM_Q56_747000"/>
      <w:bookmarkEnd w:id="19774"/>
    </w:p>
    <w:p w:rsidR="00915C53" w:rsidRDefault="00915C53" w:rsidP="00915C53">
      <w:pPr>
        <w:rPr>
          <w:rtl/>
          <w:lang w:eastAsia="he-IL"/>
        </w:rPr>
      </w:pPr>
    </w:p>
    <w:p w:rsidR="00915C53" w:rsidRDefault="00915C53" w:rsidP="00915C53">
      <w:pPr>
        <w:pStyle w:val="-"/>
        <w:keepNext/>
        <w:rPr>
          <w:rtl/>
        </w:rPr>
      </w:pPr>
      <w:bookmarkStart w:id="19775" w:name="ET_speakercontinue_5791_20"/>
      <w:r w:rsidRPr="00955849">
        <w:rPr>
          <w:rStyle w:val="TagStyle"/>
          <w:rtl/>
        </w:rPr>
        <w:t xml:space="preserve"> &lt;&lt; דובר_המשך &gt;&gt; </w:t>
      </w:r>
      <w:r>
        <w:rPr>
          <w:rtl/>
        </w:rPr>
        <w:t>יואב סגלוביץ' (יש עתיד):</w:t>
      </w:r>
      <w:r w:rsidRPr="00955849">
        <w:rPr>
          <w:rStyle w:val="TagStyle"/>
          <w:rtl/>
        </w:rPr>
        <w:t xml:space="preserve"> &lt;&lt; דובר_המשך &gt;&gt;</w:t>
      </w:r>
      <w:r>
        <w:rPr>
          <w:rtl/>
        </w:rPr>
        <w:t xml:space="preserve">  </w:t>
      </w:r>
      <w:bookmarkEnd w:id="19775"/>
    </w:p>
    <w:p w:rsidR="00915C53" w:rsidRDefault="00915C53" w:rsidP="0057198A">
      <w:pPr>
        <w:rPr>
          <w:rtl/>
          <w:lang w:eastAsia="he-IL"/>
        </w:rPr>
      </w:pPr>
    </w:p>
    <w:p w:rsidR="00915C53" w:rsidRDefault="00915C53" w:rsidP="006C1F3B">
      <w:pPr>
        <w:rPr>
          <w:rtl/>
          <w:lang w:eastAsia="he-IL"/>
        </w:rPr>
      </w:pPr>
      <w:r>
        <w:rPr>
          <w:rFonts w:hint="cs"/>
          <w:rtl/>
          <w:lang w:eastAsia="he-IL"/>
        </w:rPr>
        <w:t>חבריי, חברי הכנסת מש"ס</w:t>
      </w:r>
      <w:r w:rsidR="006C1F3B">
        <w:rPr>
          <w:rFonts w:hint="cs"/>
          <w:rtl/>
          <w:lang w:eastAsia="he-IL"/>
        </w:rPr>
        <w:t>,</w:t>
      </w:r>
      <w:r>
        <w:rPr>
          <w:rFonts w:hint="cs"/>
          <w:rtl/>
          <w:lang w:eastAsia="he-IL"/>
        </w:rPr>
        <w:t xml:space="preserve"> אם ככה אתם מת</w:t>
      </w:r>
      <w:r w:rsidR="006C1F3B">
        <w:rPr>
          <w:rFonts w:hint="cs"/>
          <w:rtl/>
          <w:lang w:eastAsia="he-IL"/>
        </w:rPr>
        <w:t>נהגים</w:t>
      </w:r>
      <w:bookmarkStart w:id="19776" w:name="_ETM_Q56_751000"/>
      <w:bookmarkEnd w:id="19776"/>
      <w:r>
        <w:rPr>
          <w:rFonts w:hint="cs"/>
          <w:rtl/>
          <w:lang w:eastAsia="he-IL"/>
        </w:rPr>
        <w:t xml:space="preserve"> ליקיר ש"ס </w:t>
      </w:r>
      <w:r>
        <w:rPr>
          <w:rtl/>
          <w:lang w:eastAsia="he-IL"/>
        </w:rPr>
        <w:t>–</w:t>
      </w:r>
      <w:r>
        <w:rPr>
          <w:rFonts w:hint="cs"/>
          <w:rtl/>
          <w:lang w:eastAsia="he-IL"/>
        </w:rPr>
        <w:t xml:space="preserve"> זה לא יפה. </w:t>
      </w:r>
    </w:p>
    <w:p w:rsidR="00915C53" w:rsidRDefault="00915C53" w:rsidP="00915C53">
      <w:pPr>
        <w:rPr>
          <w:rtl/>
          <w:lang w:eastAsia="he-IL"/>
        </w:rPr>
      </w:pPr>
    </w:p>
    <w:p w:rsidR="00915C53" w:rsidRDefault="00915C53" w:rsidP="006C1F3B">
      <w:pPr>
        <w:rPr>
          <w:rtl/>
        </w:rPr>
      </w:pPr>
      <w:bookmarkStart w:id="19777" w:name="_ETM_Q56_756000"/>
      <w:bookmarkStart w:id="19778" w:name="TOR_Q57"/>
      <w:bookmarkEnd w:id="19777"/>
      <w:bookmarkEnd w:id="19778"/>
      <w:r>
        <w:rPr>
          <w:rFonts w:hint="cs"/>
          <w:rtl/>
        </w:rPr>
        <w:t>אני א</w:t>
      </w:r>
      <w:r w:rsidR="006C1F3B">
        <w:rPr>
          <w:rFonts w:hint="cs"/>
          <w:rtl/>
        </w:rPr>
        <w:t>ענה</w:t>
      </w:r>
      <w:r>
        <w:rPr>
          <w:rFonts w:hint="cs"/>
          <w:rtl/>
        </w:rPr>
        <w:t xml:space="preserve"> לך לעצם העניין</w:t>
      </w:r>
      <w:r w:rsidR="006C1F3B">
        <w:rPr>
          <w:rFonts w:hint="cs"/>
          <w:rtl/>
        </w:rPr>
        <w:t>:</w:t>
      </w:r>
      <w:r>
        <w:rPr>
          <w:rFonts w:hint="cs"/>
          <w:rtl/>
        </w:rPr>
        <w:t xml:space="preserve"> אין צורך </w:t>
      </w:r>
      <w:bookmarkStart w:id="19779" w:name="_ETM_Q57_163000"/>
      <w:bookmarkEnd w:id="19779"/>
      <w:r>
        <w:rPr>
          <w:rFonts w:hint="cs"/>
          <w:rtl/>
        </w:rPr>
        <w:t xml:space="preserve">ענייני מהותי להקים ועדת חקירה פרלמנטרית משום סוג שהוא </w:t>
      </w:r>
      <w:bookmarkStart w:id="19780" w:name="_ETM_Q57_167000"/>
      <w:bookmarkEnd w:id="19780"/>
      <w:r>
        <w:rPr>
          <w:rFonts w:hint="cs"/>
          <w:rtl/>
        </w:rPr>
        <w:t xml:space="preserve">בקשר לאיומים על חברי כנסת, מהסיבה פשוטה: ועדת חקירה פרלמנטרית צריכה להיות </w:t>
      </w:r>
      <w:r w:rsidR="006C1F3B">
        <w:rPr>
          <w:rFonts w:hint="cs"/>
          <w:rtl/>
        </w:rPr>
        <w:t xml:space="preserve">על </w:t>
      </w:r>
      <w:r>
        <w:rPr>
          <w:rFonts w:hint="cs"/>
          <w:rtl/>
        </w:rPr>
        <w:lastRenderedPageBreak/>
        <w:t>תופעה</w:t>
      </w:r>
      <w:r w:rsidR="006C1F3B">
        <w:rPr>
          <w:rFonts w:hint="cs"/>
          <w:rtl/>
        </w:rPr>
        <w:t>,</w:t>
      </w:r>
      <w:r>
        <w:rPr>
          <w:rFonts w:hint="cs"/>
          <w:rtl/>
        </w:rPr>
        <w:t xml:space="preserve"> לעומקם של דברים. שמעתי את הנאום שלך, ואני מזדהה עם רובו. אני לא חולק </w:t>
      </w:r>
      <w:bookmarkStart w:id="19781" w:name="_ETM_Q57_178000"/>
      <w:bookmarkEnd w:id="19781"/>
      <w:r>
        <w:rPr>
          <w:rFonts w:hint="cs"/>
          <w:rtl/>
        </w:rPr>
        <w:t xml:space="preserve">על מה שאמרת, אבל מה שדיברת עליו הוא לא על ועדת חקירה פרלמנטרית </w:t>
      </w:r>
      <w:r>
        <w:rPr>
          <w:rtl/>
          <w:lang w:eastAsia="he-IL"/>
        </w:rPr>
        <w:t>–</w:t>
      </w:r>
      <w:r>
        <w:rPr>
          <w:rFonts w:hint="cs"/>
          <w:rtl/>
        </w:rPr>
        <w:t xml:space="preserve"> דיברת על השיח שקורה בבית הזה</w:t>
      </w:r>
      <w:r w:rsidR="006C1F3B">
        <w:rPr>
          <w:rFonts w:hint="cs"/>
          <w:rtl/>
        </w:rPr>
        <w:t>,</w:t>
      </w:r>
      <w:r>
        <w:rPr>
          <w:rFonts w:hint="cs"/>
          <w:rtl/>
        </w:rPr>
        <w:t xml:space="preserve"> ואני </w:t>
      </w:r>
      <w:bookmarkStart w:id="19782" w:name="_ETM_Q57_185000"/>
      <w:bookmarkEnd w:id="19782"/>
      <w:r>
        <w:rPr>
          <w:rFonts w:hint="cs"/>
          <w:rtl/>
        </w:rPr>
        <w:t xml:space="preserve">מצטרף אליך: השיח בבית הזה צריך להשתנות. אנחנו כולנו, כל אחד בתחומו, כל אחד בדרכו וכל אחד בתפקידו, </w:t>
      </w:r>
      <w:bookmarkStart w:id="19783" w:name="_ETM_Q57_189000"/>
      <w:bookmarkEnd w:id="19783"/>
      <w:r>
        <w:rPr>
          <w:rFonts w:hint="cs"/>
          <w:rtl/>
        </w:rPr>
        <w:t xml:space="preserve">מהווים דוגמה </w:t>
      </w:r>
      <w:r>
        <w:rPr>
          <w:rtl/>
        </w:rPr>
        <w:t>–</w:t>
      </w:r>
      <w:r>
        <w:rPr>
          <w:rFonts w:hint="cs"/>
          <w:rtl/>
        </w:rPr>
        <w:t xml:space="preserve"> על זה אין ויכוח בינ</w:t>
      </w:r>
      <w:r w:rsidR="006C1F3B">
        <w:rPr>
          <w:rFonts w:hint="cs"/>
          <w:rtl/>
        </w:rPr>
        <w:t>י</w:t>
      </w:r>
      <w:r>
        <w:rPr>
          <w:rFonts w:hint="cs"/>
          <w:rtl/>
        </w:rPr>
        <w:t xml:space="preserve">נו. אבל זאת לא </w:t>
      </w:r>
      <w:bookmarkStart w:id="19784" w:name="_ETM_Q57_194000"/>
      <w:bookmarkEnd w:id="19784"/>
      <w:r>
        <w:rPr>
          <w:rFonts w:hint="cs"/>
          <w:rtl/>
        </w:rPr>
        <w:t xml:space="preserve">הייתה השאלה. באת עם הצעה לסדר-היום שאומרת שצריך להקים ועדת חקירה פרלמנטרית בנושא תקיפתם של נבחרי ציבור, של חברי </w:t>
      </w:r>
      <w:bookmarkStart w:id="19785" w:name="_ETM_Q57_201000"/>
      <w:bookmarkEnd w:id="19785"/>
      <w:r>
        <w:rPr>
          <w:rFonts w:hint="cs"/>
          <w:rtl/>
        </w:rPr>
        <w:t>כנסת. אני נותן לך תשובה מקצועית: לא צריך</w:t>
      </w:r>
      <w:r w:rsidR="006C1F3B">
        <w:rPr>
          <w:rFonts w:hint="cs"/>
          <w:rtl/>
        </w:rPr>
        <w:t>,</w:t>
      </w:r>
      <w:r>
        <w:rPr>
          <w:rFonts w:hint="cs"/>
          <w:rtl/>
        </w:rPr>
        <w:t xml:space="preserve"> </w:t>
      </w:r>
      <w:bookmarkStart w:id="19786" w:name="_ETM_Q57_204000"/>
      <w:bookmarkEnd w:id="19786"/>
      <w:r>
        <w:rPr>
          <w:rFonts w:hint="cs"/>
          <w:rtl/>
        </w:rPr>
        <w:t xml:space="preserve">כי חברי הכנסת מטופלים טוב יותר מכל אדם אחר </w:t>
      </w:r>
      <w:bookmarkStart w:id="19787" w:name="_ETM_Q57_207000"/>
      <w:bookmarkEnd w:id="19787"/>
      <w:r>
        <w:rPr>
          <w:rFonts w:hint="cs"/>
          <w:rtl/>
        </w:rPr>
        <w:t>במדינת ישראל</w:t>
      </w:r>
      <w:r w:rsidR="006C1F3B">
        <w:rPr>
          <w:rFonts w:hint="cs"/>
          <w:rtl/>
        </w:rPr>
        <w:t>,</w:t>
      </w:r>
      <w:r>
        <w:rPr>
          <w:rFonts w:hint="cs"/>
          <w:rtl/>
        </w:rPr>
        <w:t xml:space="preserve"> כנבחרי ציבור. הם מטופלים בצורה כזאת שיש קצין כנסת שמתווך, אם צריך, אל מ</w:t>
      </w:r>
      <w:bookmarkStart w:id="19788" w:name="_ETM_Q57_215000"/>
      <w:bookmarkEnd w:id="19788"/>
      <w:r>
        <w:rPr>
          <w:rFonts w:hint="cs"/>
          <w:rtl/>
        </w:rPr>
        <w:t xml:space="preserve">ול המשטרה, ויש פה יושב-ראש כנסת, </w:t>
      </w:r>
      <w:r w:rsidR="006C1F3B">
        <w:rPr>
          <w:rFonts w:hint="cs"/>
          <w:rtl/>
        </w:rPr>
        <w:t>ו</w:t>
      </w:r>
      <w:r>
        <w:rPr>
          <w:rFonts w:hint="cs"/>
          <w:rtl/>
        </w:rPr>
        <w:t xml:space="preserve">אם חס וחלילה </w:t>
      </w:r>
      <w:r w:rsidR="006C1F3B">
        <w:rPr>
          <w:rFonts w:hint="cs"/>
          <w:rtl/>
        </w:rPr>
        <w:t xml:space="preserve">מישהו </w:t>
      </w:r>
      <w:r>
        <w:rPr>
          <w:rFonts w:hint="cs"/>
          <w:rtl/>
        </w:rPr>
        <w:t xml:space="preserve">צריך להיות בדיון </w:t>
      </w:r>
      <w:r w:rsidR="006C1F3B">
        <w:rPr>
          <w:rFonts w:hint="cs"/>
          <w:rtl/>
        </w:rPr>
        <w:t>מאוימים</w:t>
      </w:r>
      <w:r>
        <w:rPr>
          <w:rFonts w:hint="cs"/>
          <w:rtl/>
        </w:rPr>
        <w:t xml:space="preserve">, אז יש דיון מאוימים, והמשטרה </w:t>
      </w:r>
      <w:bookmarkStart w:id="19789" w:name="_ETM_Q57_223000"/>
      <w:bookmarkEnd w:id="19789"/>
      <w:r>
        <w:rPr>
          <w:rFonts w:hint="cs"/>
          <w:rtl/>
        </w:rPr>
        <w:t xml:space="preserve">פועלת בצורה נקודתית </w:t>
      </w:r>
      <w:r>
        <w:rPr>
          <w:rtl/>
        </w:rPr>
        <w:t>–</w:t>
      </w:r>
      <w:r>
        <w:rPr>
          <w:rFonts w:hint="cs"/>
          <w:rtl/>
        </w:rPr>
        <w:t xml:space="preserve"> חבר הכנסת ארבל, הייתי בטוח שמעניינת אותך התשובה. </w:t>
      </w:r>
    </w:p>
    <w:p w:rsidR="00915C53" w:rsidRDefault="00915C53" w:rsidP="00915C53">
      <w:pPr>
        <w:rPr>
          <w:rtl/>
        </w:rPr>
      </w:pPr>
    </w:p>
    <w:p w:rsidR="00915C53" w:rsidRDefault="00915C53" w:rsidP="00915C53">
      <w:pPr>
        <w:pStyle w:val="af6"/>
        <w:keepNext/>
        <w:rPr>
          <w:rtl/>
        </w:rPr>
      </w:pPr>
      <w:bookmarkStart w:id="19790" w:name="ET_interruption_5851_1"/>
      <w:r w:rsidRPr="00082AED">
        <w:rPr>
          <w:rStyle w:val="TagStyle"/>
          <w:rtl/>
        </w:rPr>
        <w:t xml:space="preserve"> &lt;&lt; קריאה &gt;&gt; </w:t>
      </w:r>
      <w:r>
        <w:rPr>
          <w:rtl/>
        </w:rPr>
        <w:t>משה אבוטבול (ש"ס):</w:t>
      </w:r>
      <w:r w:rsidRPr="00082AED">
        <w:rPr>
          <w:rStyle w:val="TagStyle"/>
          <w:rtl/>
        </w:rPr>
        <w:t xml:space="preserve"> &lt;&lt; קריאה &gt;&gt;</w:t>
      </w:r>
      <w:r>
        <w:rPr>
          <w:rtl/>
        </w:rPr>
        <w:t xml:space="preserve"> </w:t>
      </w:r>
      <w:bookmarkEnd w:id="19790"/>
    </w:p>
    <w:p w:rsidR="00915C53" w:rsidRDefault="00915C53" w:rsidP="0057198A">
      <w:pPr>
        <w:rPr>
          <w:rtl/>
          <w:lang w:eastAsia="he-IL"/>
        </w:rPr>
      </w:pPr>
    </w:p>
    <w:p w:rsidR="00915C53" w:rsidRDefault="00915C53" w:rsidP="00915C53">
      <w:pPr>
        <w:rPr>
          <w:rtl/>
          <w:lang w:eastAsia="he-IL"/>
        </w:rPr>
      </w:pPr>
      <w:r>
        <w:rPr>
          <w:rFonts w:hint="cs"/>
          <w:rtl/>
          <w:lang w:eastAsia="he-IL"/>
        </w:rPr>
        <w:t>אז למה עידית בחרדה? למה היא בחרדה, עידית?</w:t>
      </w:r>
    </w:p>
    <w:p w:rsidR="00915C53" w:rsidRDefault="00915C53" w:rsidP="00915C53">
      <w:pPr>
        <w:rPr>
          <w:rtl/>
          <w:lang w:eastAsia="he-IL"/>
        </w:rPr>
      </w:pPr>
      <w:bookmarkStart w:id="19791" w:name="_ETM_Q57_227000"/>
      <w:bookmarkEnd w:id="19791"/>
    </w:p>
    <w:p w:rsidR="00915C53" w:rsidRDefault="00915C53" w:rsidP="00915C53">
      <w:pPr>
        <w:pStyle w:val="-"/>
        <w:keepNext/>
        <w:rPr>
          <w:rtl/>
        </w:rPr>
      </w:pPr>
      <w:bookmarkStart w:id="19792" w:name="_ETM_Q57_228000"/>
      <w:bookmarkStart w:id="19793" w:name="ET_speakercontinue_5938_2"/>
      <w:bookmarkEnd w:id="19792"/>
      <w:r w:rsidRPr="00082AED">
        <w:rPr>
          <w:rStyle w:val="TagStyle"/>
          <w:rtl/>
        </w:rPr>
        <w:t xml:space="preserve"> &lt;&lt; דובר_המשך &gt;&gt; </w:t>
      </w:r>
      <w:r>
        <w:rPr>
          <w:rtl/>
        </w:rPr>
        <w:t>סגן השר לביטחון הפנים יואב סגלוביץ':</w:t>
      </w:r>
      <w:r w:rsidRPr="00082AED">
        <w:rPr>
          <w:rStyle w:val="TagStyle"/>
          <w:rtl/>
        </w:rPr>
        <w:t xml:space="preserve"> &lt;&lt; דובר_המשך &gt;&gt;</w:t>
      </w:r>
      <w:r>
        <w:rPr>
          <w:rtl/>
        </w:rPr>
        <w:t xml:space="preserve"> </w:t>
      </w:r>
      <w:bookmarkEnd w:id="1979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אבוטבול, חבר הכנסת אבוטבול </w:t>
      </w:r>
      <w:r w:rsidR="0057198A">
        <w:rPr>
          <w:rFonts w:hint="cs"/>
          <w:rtl/>
          <w:lang w:eastAsia="he-IL"/>
        </w:rPr>
        <w:t>– –</w:t>
      </w:r>
      <w:r>
        <w:rPr>
          <w:rFonts w:hint="cs"/>
          <w:rtl/>
          <w:lang w:eastAsia="he-IL"/>
        </w:rPr>
        <w:t xml:space="preserve"> </w:t>
      </w:r>
    </w:p>
    <w:p w:rsidR="00915C53" w:rsidRDefault="00915C53" w:rsidP="00915C53">
      <w:pPr>
        <w:rPr>
          <w:rtl/>
          <w:lang w:eastAsia="he-IL"/>
        </w:rPr>
      </w:pPr>
    </w:p>
    <w:p w:rsidR="00915C53" w:rsidRDefault="00915C53" w:rsidP="00915C53">
      <w:pPr>
        <w:pStyle w:val="af6"/>
        <w:keepNext/>
        <w:rPr>
          <w:rtl/>
        </w:rPr>
      </w:pPr>
      <w:bookmarkStart w:id="19794" w:name="ET_interruption_5851_4"/>
      <w:r w:rsidRPr="00082AED">
        <w:rPr>
          <w:rStyle w:val="TagStyle"/>
          <w:rtl/>
        </w:rPr>
        <w:t xml:space="preserve"> &lt;&lt; קריאה &gt;&gt; </w:t>
      </w:r>
      <w:r>
        <w:rPr>
          <w:rtl/>
        </w:rPr>
        <w:t>משה אבוטבול (ש"ס):</w:t>
      </w:r>
      <w:r w:rsidRPr="00082AED">
        <w:rPr>
          <w:rStyle w:val="TagStyle"/>
          <w:rtl/>
        </w:rPr>
        <w:t xml:space="preserve"> &lt;&lt; קריאה &gt;&gt;</w:t>
      </w:r>
      <w:r>
        <w:rPr>
          <w:rtl/>
        </w:rPr>
        <w:t xml:space="preserve"> </w:t>
      </w:r>
      <w:bookmarkEnd w:id="19794"/>
    </w:p>
    <w:p w:rsidR="00915C53" w:rsidRDefault="00915C53" w:rsidP="0057198A">
      <w:pPr>
        <w:rPr>
          <w:rtl/>
          <w:lang w:eastAsia="he-IL"/>
        </w:rPr>
      </w:pPr>
    </w:p>
    <w:p w:rsidR="00915C53" w:rsidRPr="00082AED" w:rsidRDefault="00915C53" w:rsidP="00915C53">
      <w:pPr>
        <w:rPr>
          <w:rtl/>
          <w:lang w:eastAsia="he-IL"/>
        </w:rPr>
      </w:pPr>
      <w:r>
        <w:rPr>
          <w:rFonts w:hint="cs"/>
          <w:rtl/>
          <w:lang w:eastAsia="he-IL"/>
        </w:rPr>
        <w:t xml:space="preserve">היא </w:t>
      </w:r>
      <w:bookmarkStart w:id="19795" w:name="_ETM_Q57_231000"/>
      <w:bookmarkEnd w:id="19795"/>
      <w:r>
        <w:rPr>
          <w:rFonts w:hint="cs"/>
          <w:rtl/>
          <w:lang w:eastAsia="he-IL"/>
        </w:rPr>
        <w:t xml:space="preserve">בחרדה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9796" w:name="ET_interruption_5851_3"/>
      <w:r w:rsidRPr="00082AED">
        <w:rPr>
          <w:rStyle w:val="TagStyle"/>
          <w:rtl/>
        </w:rPr>
        <w:t xml:space="preserve"> &lt;&lt; קריאה &gt;&gt; </w:t>
      </w:r>
      <w:r>
        <w:rPr>
          <w:rtl/>
        </w:rPr>
        <w:t>משה אבוטבול (ש"ס):</w:t>
      </w:r>
      <w:r w:rsidRPr="00082AED">
        <w:rPr>
          <w:rStyle w:val="TagStyle"/>
          <w:rtl/>
        </w:rPr>
        <w:t xml:space="preserve"> &lt;&lt; קריאה &gt;&gt;</w:t>
      </w:r>
      <w:r>
        <w:rPr>
          <w:rtl/>
        </w:rPr>
        <w:t xml:space="preserve"> </w:t>
      </w:r>
      <w:bookmarkEnd w:id="19796"/>
    </w:p>
    <w:p w:rsidR="00915C53" w:rsidRDefault="00915C53" w:rsidP="0057198A">
      <w:pPr>
        <w:rPr>
          <w:rtl/>
          <w:lang w:eastAsia="he-IL"/>
        </w:rPr>
      </w:pPr>
    </w:p>
    <w:p w:rsidR="00915C53" w:rsidRDefault="0057198A" w:rsidP="00915C53">
      <w:pPr>
        <w:rPr>
          <w:rtl/>
          <w:lang w:eastAsia="he-IL"/>
        </w:rPr>
      </w:pPr>
      <w:r>
        <w:rPr>
          <w:rFonts w:hint="cs"/>
          <w:rtl/>
          <w:lang w:eastAsia="he-IL"/>
        </w:rPr>
        <w:t>– –</w:t>
      </w:r>
      <w:r w:rsidR="00915C53">
        <w:rPr>
          <w:rFonts w:hint="cs"/>
          <w:rtl/>
          <w:lang w:eastAsia="he-IL"/>
        </w:rPr>
        <w:t xml:space="preserve"> </w:t>
      </w:r>
      <w:r w:rsidR="006C1F3B">
        <w:rPr>
          <w:rFonts w:hint="cs"/>
          <w:rtl/>
          <w:lang w:eastAsia="he-IL"/>
        </w:rPr>
        <w:t xml:space="preserve">אני </w:t>
      </w:r>
      <w:r w:rsidR="00915C53">
        <w:rPr>
          <w:rFonts w:hint="cs"/>
          <w:rtl/>
          <w:lang w:eastAsia="he-IL"/>
        </w:rPr>
        <w:t xml:space="preserve">לא יודע אם שמת לב, ביקשתי את תשומת הלב של חבר הכנסת ארבל. </w:t>
      </w:r>
    </w:p>
    <w:p w:rsidR="00915C53" w:rsidRDefault="00915C53" w:rsidP="00915C53">
      <w:pPr>
        <w:rPr>
          <w:rtl/>
          <w:lang w:eastAsia="he-IL"/>
        </w:rPr>
      </w:pPr>
    </w:p>
    <w:p w:rsidR="00915C53" w:rsidRDefault="00915C53" w:rsidP="00915C53">
      <w:pPr>
        <w:pStyle w:val="af6"/>
        <w:keepNext/>
        <w:rPr>
          <w:rtl/>
        </w:rPr>
      </w:pPr>
      <w:r w:rsidRPr="00082AED">
        <w:rPr>
          <w:rStyle w:val="TagStyle"/>
          <w:rtl/>
        </w:rPr>
        <w:t xml:space="preserve"> &lt;&lt; קריאה &gt;&gt; </w:t>
      </w:r>
      <w:r>
        <w:rPr>
          <w:rtl/>
        </w:rPr>
        <w:t>משה אבוטבול (ש"ס):</w:t>
      </w:r>
      <w:r w:rsidRPr="00082AED">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היא רוצה ועדת חקירה, תשאל אותה. עידית, </w:t>
      </w:r>
      <w:bookmarkStart w:id="19797" w:name="_ETM_Q57_235000"/>
      <w:bookmarkEnd w:id="19797"/>
      <w:r>
        <w:rPr>
          <w:rFonts w:hint="cs"/>
          <w:rtl/>
          <w:lang w:eastAsia="he-IL"/>
        </w:rPr>
        <w:t xml:space="preserve">את רוצה או לא? </w:t>
      </w:r>
    </w:p>
    <w:p w:rsidR="00915C53" w:rsidRDefault="00915C53" w:rsidP="00915C53">
      <w:pPr>
        <w:rPr>
          <w:rtl/>
          <w:lang w:eastAsia="he-IL"/>
        </w:rPr>
      </w:pPr>
    </w:p>
    <w:p w:rsidR="00915C53" w:rsidRDefault="00915C53" w:rsidP="00915C53">
      <w:pPr>
        <w:pStyle w:val="-"/>
        <w:keepNext/>
        <w:rPr>
          <w:rtl/>
        </w:rPr>
      </w:pPr>
      <w:bookmarkStart w:id="19798" w:name="ET_speakercontinue_5938_6"/>
      <w:r w:rsidRPr="00082AED">
        <w:rPr>
          <w:rStyle w:val="TagStyle"/>
          <w:rtl/>
        </w:rPr>
        <w:t xml:space="preserve"> &lt;&lt; דובר_המשך &gt;&gt; </w:t>
      </w:r>
      <w:r>
        <w:rPr>
          <w:rtl/>
        </w:rPr>
        <w:t>סגן השר לביטחון הפנים יואב סגלוביץ':</w:t>
      </w:r>
      <w:r w:rsidRPr="00082AED">
        <w:rPr>
          <w:rStyle w:val="TagStyle"/>
          <w:rtl/>
        </w:rPr>
        <w:t xml:space="preserve"> &lt;&lt; דובר_המשך &gt;&gt;</w:t>
      </w:r>
      <w:r>
        <w:rPr>
          <w:rtl/>
        </w:rPr>
        <w:t xml:space="preserve"> </w:t>
      </w:r>
      <w:bookmarkEnd w:id="1979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אז לשאלתך, אני רואה שכנראה ההסברים, חבר הכנסת אבוטבול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bookmarkStart w:id="19799" w:name="_ETM_Q57_240000"/>
      <w:bookmarkEnd w:id="19799"/>
      <w:r w:rsidRPr="00082AED">
        <w:rPr>
          <w:rStyle w:val="TagStyle"/>
          <w:rtl/>
        </w:rPr>
        <w:lastRenderedPageBreak/>
        <w:t xml:space="preserve"> &lt;&lt; קריאה &gt;&gt; </w:t>
      </w:r>
      <w:r>
        <w:rPr>
          <w:rtl/>
        </w:rPr>
        <w:t>משה אבוטבול (ש"ס):</w:t>
      </w:r>
      <w:r w:rsidRPr="00082AED">
        <w:rPr>
          <w:rStyle w:val="TagStyle"/>
          <w:rtl/>
        </w:rPr>
        <w:t xml:space="preserve"> &lt;&lt; קריאה &gt;&gt;</w:t>
      </w:r>
      <w:r>
        <w:rPr>
          <w:rtl/>
        </w:rPr>
        <w:t xml:space="preserve"> </w:t>
      </w:r>
    </w:p>
    <w:p w:rsidR="00915C53" w:rsidRDefault="00915C53" w:rsidP="00915C53">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שהיא רוצה, עידית רוצה.</w:t>
      </w:r>
    </w:p>
    <w:p w:rsidR="00915C53" w:rsidRDefault="00915C53" w:rsidP="00915C53">
      <w:pPr>
        <w:rPr>
          <w:rtl/>
          <w:lang w:eastAsia="he-IL"/>
        </w:rPr>
      </w:pPr>
    </w:p>
    <w:p w:rsidR="00915C53" w:rsidRDefault="00915C53" w:rsidP="00915C53">
      <w:pPr>
        <w:pStyle w:val="-"/>
        <w:keepNext/>
        <w:rPr>
          <w:rtl/>
        </w:rPr>
      </w:pPr>
      <w:bookmarkStart w:id="19800" w:name="ET_speakercontinue_5938_8"/>
      <w:r w:rsidRPr="00082AED">
        <w:rPr>
          <w:rStyle w:val="TagStyle"/>
          <w:rtl/>
        </w:rPr>
        <w:t xml:space="preserve"> &lt;&lt; דובר_המשך &gt;&gt; </w:t>
      </w:r>
      <w:r>
        <w:rPr>
          <w:rtl/>
        </w:rPr>
        <w:t>סגן השר לביטחון הפנים יואב סגלוביץ':</w:t>
      </w:r>
      <w:r w:rsidRPr="00082AED">
        <w:rPr>
          <w:rStyle w:val="TagStyle"/>
          <w:rtl/>
        </w:rPr>
        <w:t xml:space="preserve"> &lt;&lt; דובר_המשך &gt;&gt;</w:t>
      </w:r>
      <w:r>
        <w:rPr>
          <w:rtl/>
        </w:rPr>
        <w:t xml:space="preserve"> </w:t>
      </w:r>
      <w:bookmarkEnd w:id="1980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יש לי את התחושה שבניגוד לכל הפעמים האחרות אין לי יכולת </w:t>
      </w:r>
      <w:r w:rsidR="0057198A">
        <w:rPr>
          <w:rFonts w:hint="cs"/>
          <w:rtl/>
          <w:lang w:eastAsia="he-IL"/>
        </w:rPr>
        <w:t>– – –</w:t>
      </w:r>
    </w:p>
    <w:p w:rsidR="00915C53" w:rsidRDefault="00915C53" w:rsidP="00915C53">
      <w:pPr>
        <w:rPr>
          <w:rtl/>
          <w:lang w:eastAsia="he-IL"/>
        </w:rPr>
      </w:pPr>
    </w:p>
    <w:p w:rsidR="00915C53" w:rsidRDefault="00915C53" w:rsidP="00915C53">
      <w:pPr>
        <w:pStyle w:val="af6"/>
        <w:keepNext/>
        <w:rPr>
          <w:rtl/>
        </w:rPr>
      </w:pPr>
      <w:r w:rsidRPr="00082AED">
        <w:rPr>
          <w:rStyle w:val="TagStyle"/>
          <w:rtl/>
        </w:rPr>
        <w:t xml:space="preserve"> &lt;&lt; קריאה &gt;&gt; </w:t>
      </w:r>
      <w:r>
        <w:rPr>
          <w:rtl/>
        </w:rPr>
        <w:t>משה אבוטבול (ש"ס):</w:t>
      </w:r>
      <w:r w:rsidRPr="00082AED">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בעד או נגד? </w:t>
      </w:r>
    </w:p>
    <w:p w:rsidR="00915C53" w:rsidRDefault="00915C53" w:rsidP="00915C53">
      <w:pPr>
        <w:rPr>
          <w:rtl/>
          <w:lang w:eastAsia="he-IL"/>
        </w:rPr>
      </w:pPr>
    </w:p>
    <w:p w:rsidR="00915C53" w:rsidRDefault="00915C53" w:rsidP="00915C53">
      <w:pPr>
        <w:pStyle w:val="-"/>
        <w:keepNext/>
        <w:rPr>
          <w:rtl/>
        </w:rPr>
      </w:pPr>
      <w:bookmarkStart w:id="19801" w:name="ET_speakercontinue_5938_10"/>
      <w:r w:rsidRPr="00082AED">
        <w:rPr>
          <w:rStyle w:val="TagStyle"/>
          <w:rtl/>
        </w:rPr>
        <w:t xml:space="preserve"> &lt;&lt; דובר_המשך &gt;&gt; </w:t>
      </w:r>
      <w:r>
        <w:rPr>
          <w:rtl/>
        </w:rPr>
        <w:t>סגן השר לביטחון הפנים יואב סגלוביץ':</w:t>
      </w:r>
      <w:r w:rsidRPr="00082AED">
        <w:rPr>
          <w:rStyle w:val="TagStyle"/>
          <w:rtl/>
        </w:rPr>
        <w:t xml:space="preserve"> &lt;&lt; דובר_המשך &gt;&gt;</w:t>
      </w:r>
      <w:r>
        <w:rPr>
          <w:rtl/>
        </w:rPr>
        <w:t xml:space="preserve"> </w:t>
      </w:r>
      <w:bookmarkEnd w:id="19801"/>
    </w:p>
    <w:p w:rsidR="00915C53" w:rsidRDefault="00915C53" w:rsidP="0057198A">
      <w:pPr>
        <w:rPr>
          <w:rtl/>
          <w:lang w:eastAsia="he-IL"/>
        </w:rPr>
      </w:pPr>
    </w:p>
    <w:p w:rsidR="00915C53" w:rsidRDefault="00915C53" w:rsidP="00915C53">
      <w:pPr>
        <w:rPr>
          <w:rtl/>
          <w:lang w:eastAsia="he-IL"/>
        </w:rPr>
      </w:pPr>
      <w:r>
        <w:rPr>
          <w:rFonts w:hint="cs"/>
          <w:rtl/>
          <w:lang w:eastAsia="he-IL"/>
        </w:rPr>
        <w:t>אני לא מסביר טוב את מה שאני אומר.</w:t>
      </w:r>
    </w:p>
    <w:p w:rsidR="00915C53" w:rsidRDefault="00915C53" w:rsidP="00915C53">
      <w:pPr>
        <w:rPr>
          <w:rtl/>
          <w:lang w:eastAsia="he-IL"/>
        </w:rPr>
      </w:pPr>
    </w:p>
    <w:p w:rsidR="00915C53" w:rsidRDefault="00915C53" w:rsidP="00915C53">
      <w:pPr>
        <w:pStyle w:val="af7"/>
        <w:keepNext/>
        <w:rPr>
          <w:rtl/>
        </w:rPr>
      </w:pPr>
      <w:r w:rsidRPr="00082AED">
        <w:rPr>
          <w:rStyle w:val="TagStyle"/>
          <w:rtl/>
        </w:rPr>
        <w:t xml:space="preserve"> &lt;&lt; יור &gt;&gt; </w:t>
      </w:r>
      <w:r>
        <w:rPr>
          <w:rtl/>
        </w:rPr>
        <w:t>היו"ר איתן גינזבורג:</w:t>
      </w:r>
      <w:r w:rsidRPr="00082AED">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חברי הכנסת, חברי הכנסת, חברי הכנסת </w:t>
      </w:r>
      <w:bookmarkStart w:id="19802" w:name="_ETM_Q57_252829"/>
      <w:bookmarkEnd w:id="19802"/>
      <w:r>
        <w:rPr>
          <w:rtl/>
          <w:lang w:eastAsia="he-IL"/>
        </w:rPr>
        <w:t>–</w:t>
      </w:r>
      <w:r>
        <w:rPr>
          <w:rFonts w:hint="cs"/>
          <w:rtl/>
          <w:lang w:eastAsia="he-IL"/>
        </w:rPr>
        <w:t xml:space="preserve"> חבר הכנסת אורבך, תודה. חברי הכנסת, אני מבקש מכם, הרגע דובר כאן, נישא פה נאום מאוד חשוב של חבר הכנסת ארבל על השיח ועל הסובלנות ועל היכולת להקשיב אחד </w:t>
      </w:r>
      <w:bookmarkStart w:id="19803" w:name="_ETM_Q57_273000"/>
      <w:bookmarkEnd w:id="19803"/>
      <w:r>
        <w:rPr>
          <w:rFonts w:hint="cs"/>
          <w:rtl/>
          <w:lang w:eastAsia="he-IL"/>
        </w:rPr>
        <w:t>לשני, אנא. כן, בבקשה.</w:t>
      </w:r>
    </w:p>
    <w:p w:rsidR="00915C53" w:rsidRDefault="00915C53" w:rsidP="00915C53">
      <w:pPr>
        <w:rPr>
          <w:rtl/>
          <w:lang w:eastAsia="he-IL"/>
        </w:rPr>
      </w:pPr>
    </w:p>
    <w:p w:rsidR="00915C53" w:rsidRDefault="00915C53" w:rsidP="00915C53">
      <w:pPr>
        <w:pStyle w:val="af6"/>
        <w:keepNext/>
        <w:rPr>
          <w:rtl/>
        </w:rPr>
      </w:pPr>
      <w:r w:rsidRPr="00082AED">
        <w:rPr>
          <w:rStyle w:val="TagStyle"/>
          <w:rtl/>
        </w:rPr>
        <w:t xml:space="preserve"> &lt;&lt; קריאה &gt;&gt; </w:t>
      </w:r>
      <w:r>
        <w:rPr>
          <w:rtl/>
        </w:rPr>
        <w:t>דוד אמסלם (הליכוד):</w:t>
      </w:r>
      <w:r w:rsidRPr="00082AED">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אגב, אני רוצה רק להעיר שזה </w:t>
      </w:r>
      <w:bookmarkStart w:id="19804" w:name="_ETM_Q57_277000"/>
      <w:bookmarkEnd w:id="19804"/>
      <w:r>
        <w:rPr>
          <w:rFonts w:hint="cs"/>
          <w:rtl/>
          <w:lang w:eastAsia="he-IL"/>
        </w:rPr>
        <w:t xml:space="preserve">לא רק השיח. המעשים שלכם, מה שאתם עושים בוועדות </w:t>
      </w:r>
      <w:r>
        <w:rPr>
          <w:rtl/>
          <w:lang w:eastAsia="he-IL"/>
        </w:rPr>
        <w:t>–</w:t>
      </w:r>
      <w:r>
        <w:rPr>
          <w:rFonts w:hint="cs"/>
          <w:rtl/>
          <w:lang w:eastAsia="he-IL"/>
        </w:rPr>
        <w:t xml:space="preserve"> זה המעשים, לא השיח. השיח בא מכל המעשים שלכם. </w:t>
      </w:r>
      <w:bookmarkStart w:id="19805" w:name="_ETM_Q57_284000"/>
      <w:bookmarkEnd w:id="19805"/>
    </w:p>
    <w:p w:rsidR="00915C53" w:rsidRDefault="00915C53" w:rsidP="00915C53">
      <w:pPr>
        <w:rPr>
          <w:rtl/>
          <w:lang w:eastAsia="he-IL"/>
        </w:rPr>
      </w:pPr>
    </w:p>
    <w:p w:rsidR="00915C53" w:rsidRDefault="00915C53" w:rsidP="00915C53">
      <w:pPr>
        <w:pStyle w:val="-"/>
        <w:keepNext/>
        <w:rPr>
          <w:rtl/>
        </w:rPr>
      </w:pPr>
      <w:bookmarkStart w:id="19806" w:name="_ETM_Q57_286000"/>
      <w:bookmarkStart w:id="19807" w:name="ET_speakercontinue_5938_13"/>
      <w:bookmarkEnd w:id="19806"/>
      <w:r w:rsidRPr="00082AED">
        <w:rPr>
          <w:rStyle w:val="TagStyle"/>
          <w:rtl/>
        </w:rPr>
        <w:t xml:space="preserve"> &lt;&lt; דובר_המשך &gt;&gt; </w:t>
      </w:r>
      <w:r>
        <w:rPr>
          <w:rtl/>
        </w:rPr>
        <w:t>סגן השר לביטחון הפנים יואב סגלוביץ':</w:t>
      </w:r>
      <w:r w:rsidRPr="00082AED">
        <w:rPr>
          <w:rStyle w:val="TagStyle"/>
          <w:rtl/>
        </w:rPr>
        <w:t xml:space="preserve"> &lt;&lt; דובר_המשך &gt;&gt;</w:t>
      </w:r>
      <w:r>
        <w:rPr>
          <w:rtl/>
        </w:rPr>
        <w:t xml:space="preserve"> </w:t>
      </w:r>
      <w:bookmarkEnd w:id="19807"/>
    </w:p>
    <w:p w:rsidR="00915C53" w:rsidRDefault="00915C53" w:rsidP="0057198A">
      <w:pPr>
        <w:rPr>
          <w:rtl/>
          <w:lang w:eastAsia="he-IL"/>
        </w:rPr>
      </w:pPr>
    </w:p>
    <w:p w:rsidR="00915C53" w:rsidRDefault="00915C53" w:rsidP="00915C53">
      <w:pPr>
        <w:rPr>
          <w:rtl/>
          <w:lang w:eastAsia="he-IL"/>
        </w:rPr>
      </w:pPr>
      <w:r>
        <w:rPr>
          <w:rFonts w:hint="cs"/>
          <w:rtl/>
          <w:lang w:eastAsia="he-IL"/>
        </w:rPr>
        <w:t>אין כמו הכללה טובה בשביל להבין שאלה נקודתית.</w:t>
      </w:r>
    </w:p>
    <w:p w:rsidR="00915C53" w:rsidRDefault="00915C53" w:rsidP="00915C53">
      <w:pPr>
        <w:rPr>
          <w:rtl/>
          <w:lang w:eastAsia="he-IL"/>
        </w:rPr>
      </w:pPr>
    </w:p>
    <w:p w:rsidR="00915C53" w:rsidRDefault="00915C53" w:rsidP="00915C53">
      <w:pPr>
        <w:pStyle w:val="af6"/>
        <w:keepNext/>
        <w:rPr>
          <w:rtl/>
        </w:rPr>
      </w:pPr>
      <w:r w:rsidRPr="00082AED">
        <w:rPr>
          <w:rStyle w:val="TagStyle"/>
          <w:rtl/>
        </w:rPr>
        <w:t xml:space="preserve"> &lt;&lt; קריאה &gt;&gt; </w:t>
      </w:r>
      <w:r>
        <w:rPr>
          <w:rtl/>
        </w:rPr>
        <w:t>דוד אמסלם (הליכוד):</w:t>
      </w:r>
      <w:r w:rsidRPr="00082AED">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אתם מבינים את החוצפה שלכם? </w:t>
      </w:r>
    </w:p>
    <w:p w:rsidR="00915C53" w:rsidRDefault="00915C53" w:rsidP="00915C53">
      <w:pPr>
        <w:rPr>
          <w:rtl/>
          <w:lang w:eastAsia="he-IL"/>
        </w:rPr>
      </w:pPr>
    </w:p>
    <w:p w:rsidR="00915C53" w:rsidRDefault="00915C53" w:rsidP="00915C53">
      <w:pPr>
        <w:pStyle w:val="-"/>
        <w:keepNext/>
        <w:rPr>
          <w:rtl/>
        </w:rPr>
      </w:pPr>
      <w:bookmarkStart w:id="19808" w:name="ET_speakercontinue_5938_15"/>
      <w:r w:rsidRPr="000869FB">
        <w:rPr>
          <w:rStyle w:val="TagStyle"/>
          <w:rtl/>
        </w:rPr>
        <w:lastRenderedPageBreak/>
        <w:t xml:space="preserve"> &lt;&lt; דובר_המשך &gt;&gt; </w:t>
      </w:r>
      <w:r>
        <w:rPr>
          <w:rtl/>
        </w:rPr>
        <w:t>סגן השר לביטחון הפנים יואב סגלוביץ':</w:t>
      </w:r>
      <w:r w:rsidRPr="000869FB">
        <w:rPr>
          <w:rStyle w:val="TagStyle"/>
          <w:rtl/>
        </w:rPr>
        <w:t xml:space="preserve"> &lt;&lt; דובר_המשך &gt;&gt;</w:t>
      </w:r>
      <w:r>
        <w:rPr>
          <w:rtl/>
        </w:rPr>
        <w:t xml:space="preserve"> </w:t>
      </w:r>
      <w:bookmarkEnd w:id="19808"/>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אתם, ואתם, ואתם, </w:t>
      </w:r>
      <w:bookmarkStart w:id="19809" w:name="_ETM_Q57_291000"/>
      <w:bookmarkEnd w:id="19809"/>
      <w:r>
        <w:rPr>
          <w:rFonts w:hint="cs"/>
          <w:rtl/>
          <w:lang w:eastAsia="he-IL"/>
        </w:rPr>
        <w:t>ואתם.</w:t>
      </w:r>
    </w:p>
    <w:p w:rsidR="00915C53" w:rsidRDefault="00915C53" w:rsidP="00915C53">
      <w:pPr>
        <w:rPr>
          <w:rtl/>
          <w:lang w:eastAsia="he-IL"/>
        </w:rPr>
      </w:pPr>
    </w:p>
    <w:p w:rsidR="00915C53" w:rsidRDefault="00915C53" w:rsidP="00915C53">
      <w:pPr>
        <w:pStyle w:val="af6"/>
        <w:keepNext/>
        <w:rPr>
          <w:rtl/>
        </w:rPr>
      </w:pPr>
      <w:r w:rsidRPr="000869FB">
        <w:rPr>
          <w:rStyle w:val="TagStyle"/>
          <w:rtl/>
        </w:rPr>
        <w:t xml:space="preserve"> &lt;&lt; קריאה &gt;&gt; </w:t>
      </w:r>
      <w:r>
        <w:rPr>
          <w:rtl/>
        </w:rPr>
        <w:t>דוד אמסלם (הליכוד):</w:t>
      </w:r>
      <w:r w:rsidRPr="000869FB">
        <w:rPr>
          <w:rStyle w:val="TagStyle"/>
          <w:rtl/>
        </w:rPr>
        <w:t xml:space="preserve"> &lt;&lt; קריאה &gt;&gt;</w:t>
      </w:r>
      <w:r>
        <w:rPr>
          <w:rtl/>
        </w:rPr>
        <w:t xml:space="preserve"> </w:t>
      </w:r>
    </w:p>
    <w:p w:rsidR="00915C53" w:rsidRDefault="00915C53" w:rsidP="0057198A">
      <w:pPr>
        <w:rPr>
          <w:rtl/>
          <w:lang w:eastAsia="he-IL"/>
        </w:rPr>
      </w:pPr>
    </w:p>
    <w:p w:rsidR="00915C53" w:rsidRDefault="0057198A" w:rsidP="00915C53">
      <w:pPr>
        <w:rPr>
          <w:rtl/>
          <w:lang w:eastAsia="he-IL"/>
        </w:rPr>
      </w:pPr>
      <w:bookmarkStart w:id="19810" w:name="_ETM_Q57_289000"/>
      <w:bookmarkEnd w:id="19810"/>
      <w:r>
        <w:rPr>
          <w:rFonts w:hint="cs"/>
          <w:rtl/>
          <w:lang w:eastAsia="he-IL"/>
        </w:rPr>
        <w:t>– – –</w:t>
      </w:r>
      <w:r w:rsidR="00915C53">
        <w:rPr>
          <w:rFonts w:hint="cs"/>
          <w:rtl/>
          <w:lang w:eastAsia="he-IL"/>
        </w:rPr>
        <w:t xml:space="preserve"> הקוזק הנגזל </w:t>
      </w:r>
      <w:r w:rsidR="00915C53">
        <w:rPr>
          <w:rtl/>
          <w:lang w:eastAsia="he-IL"/>
        </w:rPr>
        <w:t>–</w:t>
      </w:r>
      <w:r w:rsidR="00915C53">
        <w:rPr>
          <w:rFonts w:hint="cs"/>
          <w:rtl/>
          <w:lang w:eastAsia="he-IL"/>
        </w:rPr>
        <w:t xml:space="preserve"> גם גונבים אותנו וגם </w:t>
      </w:r>
      <w:bookmarkStart w:id="19811" w:name="_ETM_Q57_294000"/>
      <w:bookmarkEnd w:id="19811"/>
      <w:r w:rsidR="00915C53">
        <w:rPr>
          <w:rFonts w:hint="cs"/>
          <w:rtl/>
          <w:lang w:eastAsia="he-IL"/>
        </w:rPr>
        <w:t>מבקשים שאנחנו נשתוק.</w:t>
      </w:r>
    </w:p>
    <w:p w:rsidR="00915C53" w:rsidRDefault="00915C53" w:rsidP="00915C53">
      <w:pPr>
        <w:rPr>
          <w:rtl/>
          <w:lang w:eastAsia="he-IL"/>
        </w:rPr>
      </w:pPr>
    </w:p>
    <w:p w:rsidR="00915C53" w:rsidRDefault="00915C53" w:rsidP="00915C53">
      <w:pPr>
        <w:pStyle w:val="-"/>
        <w:keepNext/>
        <w:rPr>
          <w:rtl/>
        </w:rPr>
      </w:pPr>
      <w:bookmarkStart w:id="19812" w:name="ET_speakercontinue_5938_18"/>
      <w:r w:rsidRPr="000869FB">
        <w:rPr>
          <w:rStyle w:val="TagStyle"/>
          <w:rtl/>
        </w:rPr>
        <w:t xml:space="preserve">&lt;&lt; דובר_המשך &gt;&gt; </w:t>
      </w:r>
      <w:r>
        <w:rPr>
          <w:rtl/>
        </w:rPr>
        <w:t>סגן השר לביטחון הפנים יואב סגלוביץ':</w:t>
      </w:r>
      <w:r w:rsidRPr="000869FB">
        <w:rPr>
          <w:rStyle w:val="TagStyle"/>
          <w:rtl/>
        </w:rPr>
        <w:t xml:space="preserve"> &lt;&lt; דובר_המשך &gt;&gt;</w:t>
      </w:r>
      <w:r>
        <w:rPr>
          <w:rtl/>
        </w:rPr>
        <w:t xml:space="preserve"> </w:t>
      </w:r>
      <w:bookmarkEnd w:id="19812"/>
    </w:p>
    <w:p w:rsidR="00915C53" w:rsidRDefault="00915C53" w:rsidP="0057198A">
      <w:pPr>
        <w:rPr>
          <w:rtl/>
          <w:lang w:eastAsia="he-IL"/>
        </w:rPr>
      </w:pPr>
    </w:p>
    <w:p w:rsidR="00915C53" w:rsidRDefault="00915C53" w:rsidP="006C1F3B">
      <w:pPr>
        <w:rPr>
          <w:rtl/>
          <w:lang w:eastAsia="he-IL"/>
        </w:rPr>
      </w:pPr>
      <w:r>
        <w:rPr>
          <w:rFonts w:hint="cs"/>
          <w:rtl/>
          <w:lang w:eastAsia="he-IL"/>
        </w:rPr>
        <w:t xml:space="preserve">אני מנסה לענות לחבר הכנסת ארבל. תראה, אתה </w:t>
      </w:r>
      <w:bookmarkStart w:id="19813" w:name="_ETM_Q57_297000"/>
      <w:bookmarkEnd w:id="19813"/>
      <w:r>
        <w:rPr>
          <w:rFonts w:hint="cs"/>
          <w:rtl/>
          <w:lang w:eastAsia="he-IL"/>
        </w:rPr>
        <w:t>יכול לצעוק יותר חזק</w:t>
      </w:r>
      <w:r w:rsidR="006C1F3B">
        <w:rPr>
          <w:rFonts w:hint="cs"/>
          <w:rtl/>
          <w:lang w:eastAsia="he-IL"/>
        </w:rPr>
        <w:t>,</w:t>
      </w:r>
      <w:r>
        <w:rPr>
          <w:rFonts w:hint="cs"/>
          <w:rtl/>
          <w:lang w:eastAsia="he-IL"/>
        </w:rPr>
        <w:t xml:space="preserve"> אני אבין פחות טוב. אני מנסה </w:t>
      </w:r>
      <w:bookmarkStart w:id="19814" w:name="_ETM_Q57_302000"/>
      <w:bookmarkEnd w:id="19814"/>
      <w:r>
        <w:rPr>
          <w:rFonts w:hint="cs"/>
          <w:rtl/>
          <w:lang w:eastAsia="he-IL"/>
        </w:rPr>
        <w:t>לענות לחבר הכנסת ארבל.</w:t>
      </w:r>
    </w:p>
    <w:p w:rsidR="00915C53" w:rsidRDefault="00915C53" w:rsidP="00915C53">
      <w:pPr>
        <w:rPr>
          <w:rtl/>
          <w:lang w:eastAsia="he-IL"/>
        </w:rPr>
      </w:pPr>
    </w:p>
    <w:p w:rsidR="00915C53" w:rsidRDefault="00915C53" w:rsidP="00915C53">
      <w:pPr>
        <w:pStyle w:val="af6"/>
        <w:keepNext/>
        <w:rPr>
          <w:rtl/>
        </w:rPr>
      </w:pPr>
      <w:r w:rsidRPr="000869FB">
        <w:rPr>
          <w:rStyle w:val="TagStyle"/>
          <w:rtl/>
        </w:rPr>
        <w:t xml:space="preserve"> &lt;&lt; קריאה &gt;&gt; </w:t>
      </w:r>
      <w:r>
        <w:rPr>
          <w:rtl/>
        </w:rPr>
        <w:t>דוד אמסלם (הליכוד):</w:t>
      </w:r>
      <w:r w:rsidRPr="000869FB">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אתה מבין מצוין ואתה שומע טוב. </w:t>
      </w:r>
    </w:p>
    <w:p w:rsidR="00915C53" w:rsidRDefault="00915C53" w:rsidP="00915C53">
      <w:pPr>
        <w:rPr>
          <w:rtl/>
          <w:lang w:eastAsia="he-IL"/>
        </w:rPr>
      </w:pPr>
    </w:p>
    <w:p w:rsidR="00915C53" w:rsidRDefault="00915C53" w:rsidP="00915C53">
      <w:pPr>
        <w:pStyle w:val="af6"/>
        <w:keepNext/>
        <w:rPr>
          <w:rtl/>
        </w:rPr>
      </w:pPr>
      <w:bookmarkStart w:id="19815" w:name="ET_interruption_קר_אה_20"/>
      <w:r w:rsidRPr="000869FB">
        <w:rPr>
          <w:rStyle w:val="TagStyle"/>
          <w:rtl/>
        </w:rPr>
        <w:t xml:space="preserve"> &lt;&lt; קריאה &gt;&gt; </w:t>
      </w:r>
      <w:r>
        <w:rPr>
          <w:rtl/>
        </w:rPr>
        <w:t>קריאה:</w:t>
      </w:r>
      <w:r w:rsidRPr="000869FB">
        <w:rPr>
          <w:rStyle w:val="TagStyle"/>
          <w:rtl/>
        </w:rPr>
        <w:t xml:space="preserve"> &lt;&lt; קריאה &gt;&gt;</w:t>
      </w:r>
      <w:r>
        <w:rPr>
          <w:rtl/>
        </w:rPr>
        <w:t xml:space="preserve"> </w:t>
      </w:r>
      <w:bookmarkEnd w:id="19815"/>
    </w:p>
    <w:p w:rsidR="00915C53" w:rsidRDefault="00915C53" w:rsidP="0057198A">
      <w:pPr>
        <w:rPr>
          <w:rtl/>
          <w:lang w:eastAsia="he-IL"/>
        </w:rPr>
      </w:pPr>
    </w:p>
    <w:p w:rsidR="00915C53" w:rsidRDefault="0057198A" w:rsidP="00915C53">
      <w:pPr>
        <w:rPr>
          <w:rtl/>
          <w:lang w:eastAsia="he-IL"/>
        </w:rPr>
      </w:pPr>
      <w:r>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19816" w:name="_ETM_Q57_309000"/>
      <w:bookmarkStart w:id="19817" w:name="ET_speakercontinue_5938_21"/>
      <w:bookmarkEnd w:id="19816"/>
      <w:r w:rsidRPr="000869FB">
        <w:rPr>
          <w:rStyle w:val="TagStyle"/>
          <w:rtl/>
        </w:rPr>
        <w:t xml:space="preserve"> &lt;&lt; דובר_המשך &gt;&gt; </w:t>
      </w:r>
      <w:r>
        <w:rPr>
          <w:rtl/>
        </w:rPr>
        <w:t>סגן השר לביטחון הפנים יואב סגלוביץ':</w:t>
      </w:r>
      <w:r w:rsidRPr="000869FB">
        <w:rPr>
          <w:rStyle w:val="TagStyle"/>
          <w:rtl/>
        </w:rPr>
        <w:t xml:space="preserve"> &lt;&lt; דובר_המשך &gt;&gt;</w:t>
      </w:r>
      <w:r>
        <w:rPr>
          <w:rtl/>
        </w:rPr>
        <w:t xml:space="preserve"> </w:t>
      </w:r>
      <w:bookmarkEnd w:id="1981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אבל נעים לי פה למעלה. אני חייב לשכנע את חבר הכנסת ארבל. חבר הכנסת ארבל דיבר על השיח המכוער שקיים בציבוריות הישראלית. אני מסכים איתו. אני רק אומר לכל חברי </w:t>
      </w:r>
      <w:bookmarkStart w:id="19818" w:name="_ETM_Q57_318000"/>
      <w:bookmarkEnd w:id="19818"/>
      <w:r>
        <w:rPr>
          <w:rFonts w:hint="cs"/>
          <w:rtl/>
          <w:lang w:eastAsia="he-IL"/>
        </w:rPr>
        <w:t xml:space="preserve">הכנסת, כולם: תראו ערוץ 99 </w:t>
      </w:r>
      <w:r>
        <w:rPr>
          <w:rtl/>
          <w:lang w:eastAsia="he-IL"/>
        </w:rPr>
        <w:t>–</w:t>
      </w:r>
      <w:r>
        <w:rPr>
          <w:rFonts w:hint="cs"/>
          <w:rtl/>
          <w:lang w:eastAsia="he-IL"/>
        </w:rPr>
        <w:t xml:space="preserve"> תראו את עצמכם, ותסתובבו כל אחד עם מראה מול פניו לפני שהוא שם אות</w:t>
      </w:r>
      <w:bookmarkStart w:id="19819" w:name="_ETM_Q57_322000"/>
      <w:bookmarkEnd w:id="19819"/>
      <w:r>
        <w:rPr>
          <w:rFonts w:hint="cs"/>
          <w:rtl/>
          <w:lang w:eastAsia="he-IL"/>
        </w:rPr>
        <w:t>ה מול מישהו אחר. לגבי עצם הנושא, אין</w:t>
      </w:r>
      <w:bookmarkStart w:id="19820" w:name="_ETM_Q57_327000"/>
      <w:bookmarkEnd w:id="19820"/>
      <w:r>
        <w:rPr>
          <w:rFonts w:hint="cs"/>
          <w:rtl/>
          <w:lang w:eastAsia="he-IL"/>
        </w:rPr>
        <w:t xml:space="preserve"> צורך מקצועי וענייני בוועדת חקירה פרלמנטרית, ולכן אני מבקש להסיר את זה מסדר-היום. תודה. </w:t>
      </w:r>
    </w:p>
    <w:p w:rsidR="00915C53" w:rsidRDefault="00915C53" w:rsidP="00915C53">
      <w:pPr>
        <w:rPr>
          <w:rtl/>
          <w:lang w:eastAsia="he-IL"/>
        </w:rPr>
      </w:pPr>
    </w:p>
    <w:p w:rsidR="00915C53" w:rsidRDefault="00915C53" w:rsidP="00915C53">
      <w:pPr>
        <w:pStyle w:val="af6"/>
        <w:keepNext/>
        <w:rPr>
          <w:rtl/>
        </w:rPr>
      </w:pPr>
      <w:bookmarkStart w:id="19821" w:name="ET_interruption_5763_23"/>
      <w:r w:rsidRPr="000869FB">
        <w:rPr>
          <w:rStyle w:val="TagStyle"/>
          <w:rtl/>
        </w:rPr>
        <w:t xml:space="preserve"> &lt;&lt; קריאה &gt;&gt; </w:t>
      </w:r>
      <w:r>
        <w:rPr>
          <w:rtl/>
        </w:rPr>
        <w:t>משה ארבל (ש"ס):</w:t>
      </w:r>
      <w:r w:rsidRPr="000869FB">
        <w:rPr>
          <w:rStyle w:val="TagStyle"/>
          <w:rtl/>
        </w:rPr>
        <w:t xml:space="preserve"> &lt;&lt; קריאה &gt;&gt;</w:t>
      </w:r>
      <w:r>
        <w:rPr>
          <w:rtl/>
        </w:rPr>
        <w:t xml:space="preserve"> </w:t>
      </w:r>
      <w:bookmarkEnd w:id="1982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רק תעדכן אותנו בהתפתחות </w:t>
      </w:r>
      <w:bookmarkStart w:id="19822" w:name="_ETM_Q57_333000"/>
      <w:bookmarkEnd w:id="19822"/>
      <w:r>
        <w:rPr>
          <w:rFonts w:hint="cs"/>
          <w:rtl/>
          <w:lang w:eastAsia="he-IL"/>
        </w:rPr>
        <w:t>החקירה.</w:t>
      </w:r>
    </w:p>
    <w:p w:rsidR="00915C53" w:rsidRDefault="00915C53" w:rsidP="00915C53">
      <w:pPr>
        <w:rPr>
          <w:rtl/>
          <w:lang w:eastAsia="he-IL"/>
        </w:rPr>
      </w:pPr>
    </w:p>
    <w:p w:rsidR="00915C53" w:rsidRDefault="00915C53" w:rsidP="00915C53">
      <w:pPr>
        <w:pStyle w:val="af7"/>
        <w:keepNext/>
        <w:rPr>
          <w:rtl/>
        </w:rPr>
      </w:pPr>
      <w:bookmarkStart w:id="19823" w:name="_ETM_Q57_336000"/>
      <w:bookmarkEnd w:id="19823"/>
      <w:r w:rsidRPr="000869FB">
        <w:rPr>
          <w:rStyle w:val="TagStyle"/>
          <w:rtl/>
        </w:rPr>
        <w:t xml:space="preserve"> &lt;&lt; יור &gt;&gt; </w:t>
      </w:r>
      <w:r>
        <w:rPr>
          <w:rtl/>
        </w:rPr>
        <w:t>היו"ר איתן גינזבורג:</w:t>
      </w:r>
      <w:r w:rsidRPr="000869FB">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לסגן השר סגלוביץ'. </w:t>
      </w:r>
    </w:p>
    <w:p w:rsidR="00915C53" w:rsidRDefault="00915C53" w:rsidP="00915C53">
      <w:pPr>
        <w:rPr>
          <w:rtl/>
          <w:lang w:eastAsia="he-IL"/>
        </w:rPr>
      </w:pPr>
    </w:p>
    <w:p w:rsidR="00915C53" w:rsidRDefault="00915C53" w:rsidP="00915C53">
      <w:pPr>
        <w:pStyle w:val="af6"/>
        <w:keepNext/>
        <w:rPr>
          <w:rtl/>
        </w:rPr>
      </w:pPr>
      <w:bookmarkStart w:id="19824" w:name="ET_interruption_5763_25"/>
      <w:r w:rsidRPr="000869FB">
        <w:rPr>
          <w:rStyle w:val="TagStyle"/>
          <w:rtl/>
        </w:rPr>
        <w:t xml:space="preserve">&lt;&lt; קריאה &gt;&gt; </w:t>
      </w:r>
      <w:r>
        <w:rPr>
          <w:rtl/>
        </w:rPr>
        <w:t>משה ארבל (ש"ס):</w:t>
      </w:r>
      <w:r w:rsidRPr="000869FB">
        <w:rPr>
          <w:rStyle w:val="TagStyle"/>
          <w:rtl/>
        </w:rPr>
        <w:t xml:space="preserve"> &lt;&lt; קריאה &gt;&gt;</w:t>
      </w:r>
      <w:r>
        <w:rPr>
          <w:rtl/>
        </w:rPr>
        <w:t xml:space="preserve"> </w:t>
      </w:r>
      <w:bookmarkEnd w:id="19824"/>
    </w:p>
    <w:p w:rsidR="00915C53" w:rsidRDefault="00915C53" w:rsidP="00915C53">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החקירה בעניינה </w:t>
      </w:r>
      <w:bookmarkStart w:id="19825" w:name="_ETM_Q57_339000"/>
      <w:bookmarkEnd w:id="19825"/>
      <w:r w:rsidR="00915C53">
        <w:rPr>
          <w:rFonts w:hint="cs"/>
          <w:rtl/>
          <w:lang w:eastAsia="he-IL"/>
        </w:rPr>
        <w:t>של יושב</w:t>
      </w:r>
      <w:r w:rsidR="006C1F3B">
        <w:rPr>
          <w:rFonts w:hint="cs"/>
          <w:rtl/>
          <w:lang w:eastAsia="he-IL"/>
        </w:rPr>
        <w:t>ת</w:t>
      </w:r>
      <w:r w:rsidR="00915C53">
        <w:rPr>
          <w:rFonts w:hint="cs"/>
          <w:rtl/>
          <w:lang w:eastAsia="he-IL"/>
        </w:rPr>
        <w:t xml:space="preserve">-ראש הקואליציה. </w:t>
      </w:r>
    </w:p>
    <w:p w:rsidR="00915C53" w:rsidRDefault="00915C53" w:rsidP="00915C53">
      <w:pPr>
        <w:rPr>
          <w:rtl/>
          <w:lang w:eastAsia="he-IL"/>
        </w:rPr>
      </w:pPr>
      <w:bookmarkStart w:id="19826" w:name="_ETM_Q57_342000"/>
      <w:bookmarkEnd w:id="19826"/>
    </w:p>
    <w:p w:rsidR="00915C53" w:rsidRDefault="00915C53" w:rsidP="00915C53">
      <w:pPr>
        <w:pStyle w:val="af7"/>
        <w:keepNext/>
        <w:rPr>
          <w:rtl/>
        </w:rPr>
      </w:pPr>
      <w:r w:rsidRPr="000869FB">
        <w:rPr>
          <w:rStyle w:val="TagStyle"/>
          <w:rtl/>
        </w:rPr>
        <w:t xml:space="preserve"> &lt;&lt; יור &gt;&gt; </w:t>
      </w:r>
      <w:r>
        <w:rPr>
          <w:rtl/>
        </w:rPr>
        <w:t>היו"ר איתן גינזבורג:</w:t>
      </w:r>
      <w:r w:rsidRPr="000869FB">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אנחנו עוברים להצבעה. ההצבעה, על פי בקשת </w:t>
      </w:r>
      <w:bookmarkStart w:id="19827" w:name="_ETM_Q57_343000"/>
      <w:bookmarkEnd w:id="19827"/>
      <w:r>
        <w:rPr>
          <w:rFonts w:hint="cs"/>
          <w:rtl/>
          <w:lang w:eastAsia="he-IL"/>
        </w:rPr>
        <w:t>הממשלה, תהיה הצבעה שמית. אבקש ממזכירת הכנסת לקרוא בשמות חברי הכנסת, בבקשה.</w:t>
      </w:r>
    </w:p>
    <w:p w:rsidR="00915C53" w:rsidRDefault="00915C53" w:rsidP="00915C53">
      <w:pPr>
        <w:rPr>
          <w:rtl/>
          <w:lang w:eastAsia="he-IL"/>
        </w:rPr>
      </w:pPr>
      <w:bookmarkStart w:id="19828" w:name="_ETM_Q57_347000"/>
      <w:bookmarkEnd w:id="19828"/>
    </w:p>
    <w:p w:rsidR="00915C53" w:rsidRDefault="00915C53" w:rsidP="00915C53">
      <w:pPr>
        <w:pStyle w:val="af6"/>
        <w:keepNext/>
        <w:rPr>
          <w:rtl/>
        </w:rPr>
      </w:pPr>
      <w:bookmarkStart w:id="19829" w:name="_ETM_Q57_348000"/>
      <w:bookmarkEnd w:id="19829"/>
      <w:r w:rsidRPr="000869FB">
        <w:rPr>
          <w:rStyle w:val="TagStyle"/>
          <w:rtl/>
        </w:rPr>
        <w:t xml:space="preserve"> &lt;&lt; קריאה &gt;&gt; </w:t>
      </w:r>
      <w:r>
        <w:rPr>
          <w:rtl/>
        </w:rPr>
        <w:t>מזכירת הכנסת ירדנה מלר-הורוביץ:</w:t>
      </w:r>
      <w:r w:rsidRPr="000869FB">
        <w:rPr>
          <w:rStyle w:val="TagStyle"/>
          <w:rtl/>
        </w:rPr>
        <w:t xml:space="preserve"> &lt;&lt; קריאה &gt;&gt;</w:t>
      </w:r>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Default="00915C53" w:rsidP="00915C53">
      <w:pPr>
        <w:ind w:firstLine="0"/>
        <w:rPr>
          <w:rtl/>
          <w:lang w:eastAsia="he-IL"/>
        </w:rPr>
      </w:pPr>
    </w:p>
    <w:p w:rsidR="00915C53" w:rsidRPr="00D96452" w:rsidRDefault="00915C53" w:rsidP="00D96452">
      <w:pPr>
        <w:rPr>
          <w:rtl/>
        </w:rPr>
      </w:pPr>
      <w:r w:rsidRPr="00D96452">
        <w:rPr>
          <w:rFonts w:hint="cs"/>
          <w:rtl/>
        </w:rPr>
        <w:t>משה אבוטבול</w:t>
      </w:r>
      <w:r w:rsidRPr="00D96452">
        <w:rPr>
          <w:rtl/>
        </w:rPr>
        <w:tab/>
      </w:r>
      <w:r w:rsidRPr="00D96452">
        <w:rPr>
          <w:rtl/>
        </w:rPr>
        <w:tab/>
        <w:t xml:space="preserve">–   </w:t>
      </w:r>
      <w:r w:rsidRPr="00D96452">
        <w:rPr>
          <w:rFonts w:hint="cs"/>
          <w:rtl/>
        </w:rPr>
        <w:t>בעד</w:t>
      </w:r>
      <w:r w:rsidRPr="00D96452">
        <w:rPr>
          <w:rtl/>
        </w:rPr>
        <w:t xml:space="preserve"> </w:t>
      </w:r>
    </w:p>
    <w:p w:rsidR="00915C53" w:rsidRPr="00D96452" w:rsidRDefault="00915C53" w:rsidP="00D96452">
      <w:pPr>
        <w:rPr>
          <w:rtl/>
        </w:rPr>
      </w:pPr>
      <w:r w:rsidRPr="00D96452">
        <w:rPr>
          <w:rFonts w:hint="cs"/>
          <w:rtl/>
        </w:rPr>
        <w:t>סמי אבו שחאדה</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יולי</w:t>
      </w:r>
      <w:r w:rsidRPr="00D96452">
        <w:rPr>
          <w:rtl/>
        </w:rPr>
        <w:t xml:space="preserve"> יואל אדלשטיין</w:t>
      </w:r>
      <w:r w:rsidRPr="00D96452">
        <w:rPr>
          <w:rtl/>
        </w:rPr>
        <w:tab/>
        <w:t xml:space="preserve">–   </w:t>
      </w:r>
      <w:r w:rsidRPr="00D96452">
        <w:rPr>
          <w:rFonts w:hint="cs"/>
          <w:rtl/>
        </w:rPr>
        <w:t xml:space="preserve">אינו </w:t>
      </w:r>
      <w:bookmarkStart w:id="19830" w:name="_ETM_Q57_371000"/>
      <w:bookmarkEnd w:id="19830"/>
      <w:r w:rsidRPr="00D96452">
        <w:rPr>
          <w:rFonts w:hint="cs"/>
          <w:rtl/>
        </w:rPr>
        <w:t>נוכח</w:t>
      </w:r>
    </w:p>
    <w:p w:rsidR="00915C53" w:rsidRPr="00D96452" w:rsidRDefault="00915C53" w:rsidP="00D96452">
      <w:pPr>
        <w:rPr>
          <w:rtl/>
        </w:rPr>
      </w:pPr>
      <w:r w:rsidRPr="00D96452">
        <w:rPr>
          <w:rFonts w:hint="eastAsia"/>
          <w:rtl/>
        </w:rPr>
        <w:t>אמיר</w:t>
      </w:r>
      <w:r w:rsidRPr="00D96452">
        <w:rPr>
          <w:rtl/>
        </w:rPr>
        <w:t xml:space="preserve"> אוחנה</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ניר</w:t>
      </w:r>
      <w:r w:rsidRPr="00D96452">
        <w:rPr>
          <w:rtl/>
        </w:rPr>
        <w:t xml:space="preserve"> אורבך</w:t>
      </w:r>
      <w:r w:rsidRPr="00D96452">
        <w:rPr>
          <w:rtl/>
        </w:rPr>
        <w:tab/>
      </w:r>
      <w:r w:rsidRPr="00D96452">
        <w:rPr>
          <w:rtl/>
        </w:rPr>
        <w:tab/>
        <w:t xml:space="preserve">–   </w:t>
      </w:r>
      <w:r w:rsidRPr="00D96452">
        <w:rPr>
          <w:rFonts w:hint="cs"/>
          <w:rtl/>
        </w:rPr>
        <w:t>אינו משתתף בהצבעה</w:t>
      </w:r>
    </w:p>
    <w:p w:rsidR="00915C53" w:rsidRPr="00D96452" w:rsidRDefault="00915C53" w:rsidP="00D96452">
      <w:pPr>
        <w:rPr>
          <w:rtl/>
        </w:rPr>
      </w:pPr>
      <w:r w:rsidRPr="00D96452">
        <w:rPr>
          <w:rFonts w:hint="eastAsia"/>
          <w:rtl/>
        </w:rPr>
        <w:t>ינון</w:t>
      </w:r>
      <w:r w:rsidRPr="00D96452">
        <w:rPr>
          <w:rtl/>
        </w:rPr>
        <w:t xml:space="preserve"> אזולאי</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ישראל</w:t>
      </w:r>
      <w:r w:rsidRPr="00D96452">
        <w:rPr>
          <w:rtl/>
        </w:rPr>
        <w:t xml:space="preserve"> אייכלר</w:t>
      </w:r>
      <w:r w:rsidRPr="00D96452">
        <w:rPr>
          <w:rtl/>
        </w:rPr>
        <w:tab/>
      </w:r>
      <w:r w:rsidRPr="00D96452">
        <w:rPr>
          <w:rtl/>
        </w:rPr>
        <w:tab/>
      </w:r>
      <w:r w:rsidRPr="00D96452">
        <w:rPr>
          <w:rFonts w:hint="cs"/>
          <w:rtl/>
        </w:rPr>
        <w:t>–</w:t>
      </w:r>
      <w:r w:rsidRPr="00D96452">
        <w:rPr>
          <w:rtl/>
        </w:rPr>
        <w:t xml:space="preserve"> </w:t>
      </w:r>
      <w:r w:rsidRPr="00D96452">
        <w:rPr>
          <w:rFonts w:hint="cs"/>
          <w:rtl/>
        </w:rPr>
        <w:t xml:space="preserve"> אינו נוכח</w:t>
      </w:r>
    </w:p>
    <w:p w:rsidR="00915C53" w:rsidRPr="00D96452" w:rsidRDefault="00915C53" w:rsidP="00D96452">
      <w:pPr>
        <w:rPr>
          <w:rtl/>
        </w:rPr>
      </w:pPr>
      <w:r w:rsidRPr="00D96452">
        <w:rPr>
          <w:rFonts w:hint="eastAsia"/>
          <w:rtl/>
        </w:rPr>
        <w:t>דוד</w:t>
      </w:r>
      <w:r w:rsidRPr="00D96452">
        <w:rPr>
          <w:rtl/>
        </w:rPr>
        <w:t xml:space="preserve"> אמסלם</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אופיר</w:t>
      </w:r>
      <w:r w:rsidRPr="00D96452">
        <w:rPr>
          <w:rtl/>
        </w:rPr>
        <w:t xml:space="preserve"> אקוניס</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משה</w:t>
      </w:r>
      <w:r w:rsidRPr="00D96452">
        <w:rPr>
          <w:rtl/>
        </w:rPr>
        <w:t xml:space="preserve"> ארבל</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יעקב</w:t>
      </w:r>
      <w:r w:rsidRPr="00D96452">
        <w:rPr>
          <w:rtl/>
        </w:rPr>
        <w:t xml:space="preserve"> אשר</w:t>
      </w:r>
      <w:r w:rsidRPr="00D96452">
        <w:rPr>
          <w:rtl/>
        </w:rPr>
        <w:tab/>
      </w:r>
      <w:r w:rsidRPr="00D96452">
        <w:rPr>
          <w:rtl/>
        </w:rPr>
        <w:tab/>
        <w:t xml:space="preserve">–   </w:t>
      </w:r>
      <w:r w:rsidRPr="00D96452">
        <w:rPr>
          <w:rFonts w:hint="cs"/>
          <w:rtl/>
        </w:rPr>
        <w:t>אינו משתתף בהצבעה</w:t>
      </w:r>
    </w:p>
    <w:p w:rsidR="00915C53" w:rsidRPr="00D96452" w:rsidRDefault="00915C53" w:rsidP="00D96452">
      <w:pPr>
        <w:rPr>
          <w:rtl/>
        </w:rPr>
      </w:pPr>
      <w:r w:rsidRPr="00D96452">
        <w:rPr>
          <w:rFonts w:hint="eastAsia"/>
          <w:rtl/>
        </w:rPr>
        <w:t>זאב</w:t>
      </w:r>
      <w:r w:rsidRPr="00D96452">
        <w:rPr>
          <w:rtl/>
        </w:rPr>
        <w:t xml:space="preserve"> בנימין בגין</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אוריאל</w:t>
      </w:r>
      <w:r w:rsidRPr="00D96452">
        <w:rPr>
          <w:rtl/>
        </w:rPr>
        <w:t xml:space="preserve"> בוסו</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ענבר</w:t>
      </w:r>
      <w:r w:rsidRPr="00D96452">
        <w:rPr>
          <w:rtl/>
        </w:rPr>
        <w:t xml:space="preserve"> בזק</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חיים</w:t>
      </w:r>
      <w:r w:rsidRPr="00D96452">
        <w:rPr>
          <w:rtl/>
        </w:rPr>
        <w:t xml:space="preserve"> ביטון</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מיכאל</w:t>
      </w:r>
      <w:r w:rsidRPr="00D96452">
        <w:rPr>
          <w:rtl/>
        </w:rPr>
        <w:t xml:space="preserve"> מרדכי ביטון</w:t>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דוד</w:t>
      </w:r>
      <w:r w:rsidRPr="00D96452">
        <w:rPr>
          <w:rtl/>
        </w:rPr>
        <w:t xml:space="preserve"> ביטן</w:t>
      </w:r>
      <w:r w:rsidRPr="00D96452">
        <w:rPr>
          <w:rtl/>
        </w:rPr>
        <w:tab/>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ולדימיר</w:t>
      </w:r>
      <w:r w:rsidRPr="00D96452">
        <w:rPr>
          <w:rtl/>
        </w:rPr>
        <w:t xml:space="preserve"> בליאק</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מירב</w:t>
      </w:r>
      <w:r w:rsidRPr="00D96452">
        <w:rPr>
          <w:rtl/>
        </w:rPr>
        <w:t xml:space="preserve"> בן ארי</w:t>
      </w:r>
      <w:r w:rsidRPr="00D96452">
        <w:rPr>
          <w:rtl/>
        </w:rPr>
        <w:tab/>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רם</w:t>
      </w:r>
      <w:r w:rsidRPr="00D96452">
        <w:rPr>
          <w:rtl/>
        </w:rPr>
        <w:t xml:space="preserve"> בן ברק</w:t>
      </w:r>
      <w:r w:rsidRPr="00D96452">
        <w:rPr>
          <w:rtl/>
        </w:rPr>
        <w:tab/>
      </w:r>
      <w:r w:rsidRPr="00D96452">
        <w:rPr>
          <w:rtl/>
        </w:rPr>
        <w:tab/>
        <w:t xml:space="preserve">– </w:t>
      </w:r>
      <w:r w:rsidRPr="00D96452">
        <w:rPr>
          <w:rFonts w:hint="cs"/>
          <w:rtl/>
        </w:rPr>
        <w:t xml:space="preserve"> </w:t>
      </w:r>
      <w:r w:rsidRPr="00D96452">
        <w:rPr>
          <w:rtl/>
        </w:rPr>
        <w:t xml:space="preserve"> </w:t>
      </w:r>
      <w:r w:rsidRPr="00D96452">
        <w:rPr>
          <w:rFonts w:hint="cs"/>
          <w:rtl/>
        </w:rPr>
        <w:t>אינו נוכח</w:t>
      </w:r>
    </w:p>
    <w:p w:rsidR="00915C53" w:rsidRPr="00D96452" w:rsidRDefault="00915C53" w:rsidP="00D96452">
      <w:pPr>
        <w:rPr>
          <w:rtl/>
        </w:rPr>
      </w:pPr>
      <w:r w:rsidRPr="00D96452">
        <w:rPr>
          <w:rFonts w:hint="eastAsia"/>
          <w:rtl/>
        </w:rPr>
        <w:t>איתמר</w:t>
      </w:r>
      <w:r w:rsidRPr="00D96452">
        <w:rPr>
          <w:rtl/>
        </w:rPr>
        <w:t xml:space="preserve"> בן גביר</w:t>
      </w:r>
      <w:r w:rsidRPr="00D96452">
        <w:rPr>
          <w:rtl/>
        </w:rPr>
        <w:tab/>
      </w:r>
      <w:r w:rsidRPr="00D96452">
        <w:rPr>
          <w:rFonts w:hint="cs"/>
          <w:rtl/>
        </w:rPr>
        <w:t xml:space="preserve">            </w:t>
      </w:r>
      <w:r w:rsidRPr="00D96452">
        <w:rPr>
          <w:rtl/>
        </w:rPr>
        <w:t xml:space="preserve">–   </w:t>
      </w:r>
      <w:r w:rsidRPr="00D96452">
        <w:rPr>
          <w:rFonts w:hint="cs"/>
          <w:rtl/>
        </w:rPr>
        <w:t>בעד</w:t>
      </w:r>
    </w:p>
    <w:p w:rsidR="00915C53" w:rsidRPr="00D96452" w:rsidRDefault="00915C53" w:rsidP="00D96452">
      <w:pPr>
        <w:rPr>
          <w:rtl/>
        </w:rPr>
      </w:pPr>
      <w:r w:rsidRPr="00D96452">
        <w:rPr>
          <w:rFonts w:hint="eastAsia"/>
          <w:rtl/>
        </w:rPr>
        <w:t>יואב</w:t>
      </w:r>
      <w:r w:rsidRPr="00D96452">
        <w:rPr>
          <w:rtl/>
        </w:rPr>
        <w:t xml:space="preserve"> בן צור</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נפתלי</w:t>
      </w:r>
      <w:r w:rsidRPr="00D96452">
        <w:rPr>
          <w:rtl/>
        </w:rPr>
        <w:t xml:space="preserve"> בנט</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lastRenderedPageBreak/>
        <w:t>אלינה</w:t>
      </w:r>
      <w:r w:rsidRPr="00D96452">
        <w:rPr>
          <w:rtl/>
        </w:rPr>
        <w:t xml:space="preserve"> ברדץ' יאלוב</w:t>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קרן</w:t>
      </w:r>
      <w:r w:rsidRPr="00D96452">
        <w:rPr>
          <w:rtl/>
        </w:rPr>
        <w:t xml:space="preserve"> ברק</w:t>
      </w:r>
      <w:r w:rsidRPr="00D96452">
        <w:rPr>
          <w:rtl/>
        </w:rPr>
        <w:tab/>
      </w:r>
      <w:r w:rsidRPr="00D96452">
        <w:rPr>
          <w:rtl/>
        </w:rPr>
        <w:tab/>
      </w:r>
      <w:r w:rsidRPr="00D96452">
        <w:rPr>
          <w:rtl/>
        </w:rPr>
        <w:tab/>
        <w:t xml:space="preserve">–   </w:t>
      </w:r>
      <w:r w:rsidRPr="00D96452">
        <w:rPr>
          <w:rFonts w:hint="cs"/>
          <w:rtl/>
        </w:rPr>
        <w:t>אינה</w:t>
      </w:r>
      <w:r w:rsidRPr="00D96452">
        <w:rPr>
          <w:rtl/>
        </w:rPr>
        <w:tab/>
      </w:r>
      <w:r w:rsidRPr="00D96452">
        <w:rPr>
          <w:rFonts w:hint="cs"/>
          <w:rtl/>
        </w:rPr>
        <w:t xml:space="preserve"> נוכחת</w:t>
      </w:r>
    </w:p>
    <w:p w:rsidR="00915C53" w:rsidRPr="00D96452" w:rsidRDefault="00915C53" w:rsidP="00D96452">
      <w:pPr>
        <w:rPr>
          <w:rtl/>
        </w:rPr>
      </w:pPr>
      <w:r w:rsidRPr="00D96452">
        <w:rPr>
          <w:rFonts w:hint="eastAsia"/>
          <w:rtl/>
        </w:rPr>
        <w:t>ניר</w:t>
      </w:r>
      <w:r w:rsidRPr="00D96452">
        <w:rPr>
          <w:rtl/>
        </w:rPr>
        <w:t xml:space="preserve"> ברקת</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יאיר</w:t>
      </w:r>
      <w:r w:rsidRPr="00D96452">
        <w:rPr>
          <w:rtl/>
        </w:rPr>
        <w:t xml:space="preserve"> גולן</w:t>
      </w:r>
      <w:r w:rsidRPr="00D96452">
        <w:rPr>
          <w:rtl/>
        </w:rPr>
        <w:tab/>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מאי</w:t>
      </w:r>
      <w:r w:rsidRPr="00D96452">
        <w:rPr>
          <w:rtl/>
        </w:rPr>
        <w:t xml:space="preserve"> גולן</w:t>
      </w:r>
      <w:r w:rsidRPr="00D96452">
        <w:rPr>
          <w:rtl/>
        </w:rPr>
        <w:tab/>
      </w:r>
      <w:r w:rsidRPr="00D96452">
        <w:rPr>
          <w:rtl/>
        </w:rPr>
        <w:tab/>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איתן</w:t>
      </w:r>
      <w:r w:rsidRPr="00D96452">
        <w:rPr>
          <w:rtl/>
        </w:rPr>
        <w:t xml:space="preserve"> גינזבורג</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יואב</w:t>
      </w:r>
      <w:r w:rsidRPr="00D96452">
        <w:rPr>
          <w:rtl/>
        </w:rPr>
        <w:t xml:space="preserve"> גלנט</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גילה</w:t>
      </w:r>
      <w:r w:rsidRPr="00D96452">
        <w:rPr>
          <w:rtl/>
        </w:rPr>
        <w:t xml:space="preserve"> גמליאל</w:t>
      </w:r>
      <w:r w:rsidRPr="00D96452">
        <w:rPr>
          <w:rtl/>
        </w:rPr>
        <w:tab/>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מאזן</w:t>
      </w:r>
      <w:r w:rsidRPr="00D96452">
        <w:rPr>
          <w:rtl/>
        </w:rPr>
        <w:t xml:space="preserve"> גנאים</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בנימין</w:t>
      </w:r>
      <w:r w:rsidRPr="00D96452">
        <w:rPr>
          <w:rtl/>
        </w:rPr>
        <w:t xml:space="preserve"> גנץ</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משה</w:t>
      </w:r>
      <w:r w:rsidRPr="00D96452">
        <w:rPr>
          <w:rtl/>
        </w:rPr>
        <w:t xml:space="preserve"> גפני</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סימון</w:t>
      </w:r>
      <w:r w:rsidRPr="00D96452">
        <w:rPr>
          <w:rtl/>
        </w:rPr>
        <w:t xml:space="preserve"> דוידסון</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אבי</w:t>
      </w:r>
      <w:r w:rsidRPr="00D96452">
        <w:rPr>
          <w:rtl/>
        </w:rPr>
        <w:t xml:space="preserve"> דיכטר</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גלית</w:t>
      </w:r>
      <w:r w:rsidRPr="00D96452">
        <w:rPr>
          <w:rtl/>
        </w:rPr>
        <w:t xml:space="preserve"> דיסטל אטבריאן</w:t>
      </w:r>
      <w:r w:rsidRPr="00D96452">
        <w:rPr>
          <w:rtl/>
        </w:rPr>
        <w:tab/>
        <w:t xml:space="preserve">–   </w:t>
      </w:r>
      <w:r w:rsidRPr="00D96452">
        <w:rPr>
          <w:rFonts w:hint="cs"/>
          <w:rtl/>
        </w:rPr>
        <w:t xml:space="preserve">אינה </w:t>
      </w:r>
      <w:bookmarkStart w:id="19831" w:name="_ETM_Q57_496000"/>
      <w:bookmarkEnd w:id="19831"/>
      <w:r w:rsidRPr="00D96452">
        <w:rPr>
          <w:rFonts w:hint="cs"/>
          <w:rtl/>
        </w:rPr>
        <w:t>נוכחת</w:t>
      </w:r>
    </w:p>
    <w:p w:rsidR="00915C53" w:rsidRPr="00D96452" w:rsidRDefault="00915C53" w:rsidP="00D96452">
      <w:pPr>
        <w:rPr>
          <w:rtl/>
        </w:rPr>
      </w:pPr>
      <w:r w:rsidRPr="00D96452">
        <w:rPr>
          <w:rFonts w:hint="eastAsia"/>
          <w:rtl/>
        </w:rPr>
        <w:t>אריה</w:t>
      </w:r>
      <w:r w:rsidRPr="00D96452">
        <w:rPr>
          <w:rtl/>
        </w:rPr>
        <w:t xml:space="preserve"> מכלוף דרעי</w:t>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צבי</w:t>
      </w:r>
      <w:r w:rsidRPr="00D96452">
        <w:rPr>
          <w:rtl/>
        </w:rPr>
        <w:t xml:space="preserve"> האוזר</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צחי</w:t>
      </w:r>
      <w:r w:rsidRPr="00D96452">
        <w:rPr>
          <w:rtl/>
        </w:rPr>
        <w:t xml:space="preserve"> הנגבי</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שרן</w:t>
      </w:r>
      <w:r w:rsidRPr="00D96452">
        <w:rPr>
          <w:rtl/>
        </w:rPr>
        <w:t xml:space="preserve"> מרים השכל</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מיכל</w:t>
      </w:r>
      <w:r w:rsidRPr="00D96452">
        <w:rPr>
          <w:rtl/>
        </w:rPr>
        <w:t xml:space="preserve"> וולדיגר</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רות</w:t>
      </w:r>
      <w:r w:rsidRPr="00D96452">
        <w:rPr>
          <w:rtl/>
        </w:rPr>
        <w:t xml:space="preserve"> וסרמן לנדה</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מכלוף</w:t>
      </w:r>
      <w:r w:rsidRPr="00D96452">
        <w:rPr>
          <w:rtl/>
        </w:rPr>
        <w:t xml:space="preserve"> מיקי זוהר</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אימאן</w:t>
      </w:r>
      <w:r w:rsidRPr="00D96452">
        <w:rPr>
          <w:rtl/>
        </w:rPr>
        <w:t xml:space="preserve"> ח'טיב יאסין</w:t>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ווליד</w:t>
      </w:r>
      <w:r w:rsidRPr="00D96452">
        <w:rPr>
          <w:rtl/>
        </w:rPr>
        <w:t xml:space="preserve"> טאהא</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בועז</w:t>
      </w:r>
      <w:r w:rsidRPr="00D96452">
        <w:rPr>
          <w:rtl/>
        </w:rPr>
        <w:t xml:space="preserve"> טופורובסקי</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משה</w:t>
      </w:r>
      <w:r w:rsidRPr="00D96452">
        <w:rPr>
          <w:rtl/>
        </w:rPr>
        <w:t xml:space="preserve"> טור פז</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אחמד</w:t>
      </w:r>
      <w:r w:rsidRPr="00D96452">
        <w:rPr>
          <w:rtl/>
        </w:rPr>
        <w:t xml:space="preserve"> טיבי</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אלון</w:t>
      </w:r>
      <w:r w:rsidRPr="00D96452">
        <w:rPr>
          <w:rtl/>
        </w:rPr>
        <w:t xml:space="preserve"> טל</w:t>
      </w:r>
      <w:r w:rsidRPr="00D96452">
        <w:rPr>
          <w:rtl/>
        </w:rPr>
        <w:tab/>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דסטה</w:t>
      </w:r>
      <w:r w:rsidRPr="00D96452">
        <w:rPr>
          <w:rtl/>
        </w:rPr>
        <w:t xml:space="preserve"> גדי יברקן</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מאיר</w:t>
      </w:r>
      <w:r w:rsidRPr="00D96452">
        <w:rPr>
          <w:rtl/>
        </w:rPr>
        <w:t xml:space="preserve"> יצחק</w:t>
      </w:r>
      <w:r w:rsidR="006C1F3B" w:rsidRPr="00D96452">
        <w:rPr>
          <w:rFonts w:hint="cs"/>
          <w:rtl/>
        </w:rPr>
        <w:t xml:space="preserve"> </w:t>
      </w:r>
      <w:r w:rsidRPr="00D96452">
        <w:rPr>
          <w:rtl/>
        </w:rPr>
        <w:t>הלוי</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אלי</w:t>
      </w:r>
      <w:r w:rsidRPr="00D96452">
        <w:rPr>
          <w:rtl/>
        </w:rPr>
        <w:t xml:space="preserve"> כהן</w:t>
      </w:r>
      <w:r w:rsidRPr="00D96452">
        <w:rPr>
          <w:rtl/>
        </w:rPr>
        <w:tab/>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מאיר</w:t>
      </w:r>
      <w:r w:rsidRPr="00D96452">
        <w:rPr>
          <w:rtl/>
        </w:rPr>
        <w:t xml:space="preserve"> כהן</w:t>
      </w:r>
      <w:r w:rsidRPr="00D96452">
        <w:rPr>
          <w:rtl/>
        </w:rPr>
        <w:tab/>
      </w:r>
      <w:r w:rsidRPr="00D96452">
        <w:rPr>
          <w:rtl/>
        </w:rPr>
        <w:tab/>
        <w:t xml:space="preserve">–   </w:t>
      </w:r>
      <w:r w:rsidRPr="00D96452">
        <w:rPr>
          <w:rFonts w:hint="cs"/>
          <w:rtl/>
        </w:rPr>
        <w:t xml:space="preserve">אינו </w:t>
      </w:r>
      <w:bookmarkStart w:id="19832" w:name="_ETM_Q57_555000"/>
      <w:bookmarkEnd w:id="19832"/>
      <w:r w:rsidRPr="00D96452">
        <w:rPr>
          <w:rFonts w:hint="cs"/>
          <w:rtl/>
        </w:rPr>
        <w:t>נוכח</w:t>
      </w:r>
    </w:p>
    <w:p w:rsidR="00915C53" w:rsidRPr="00D96452" w:rsidRDefault="00915C53" w:rsidP="00D96452">
      <w:pPr>
        <w:rPr>
          <w:rtl/>
        </w:rPr>
      </w:pPr>
      <w:r w:rsidRPr="00D96452">
        <w:rPr>
          <w:rFonts w:hint="eastAsia"/>
          <w:rtl/>
        </w:rPr>
        <w:t>יום</w:t>
      </w:r>
      <w:r w:rsidRPr="00D96452">
        <w:rPr>
          <w:rtl/>
        </w:rPr>
        <w:t xml:space="preserve"> טוב חי כלפון</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עופר</w:t>
      </w:r>
      <w:r w:rsidRPr="00D96452">
        <w:rPr>
          <w:rtl/>
        </w:rPr>
        <w:t xml:space="preserve"> כסיף</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אופיר</w:t>
      </w:r>
      <w:r w:rsidRPr="00D96452">
        <w:rPr>
          <w:rtl/>
        </w:rPr>
        <w:t xml:space="preserve"> כץ</w:t>
      </w:r>
      <w:r w:rsidRPr="00D96452">
        <w:rPr>
          <w:rtl/>
        </w:rPr>
        <w:tab/>
      </w:r>
      <w:r w:rsidRPr="00D96452">
        <w:rPr>
          <w:rtl/>
        </w:rPr>
        <w:tab/>
        <w:t xml:space="preserve">–   </w:t>
      </w:r>
      <w:r w:rsidRPr="00D96452">
        <w:rPr>
          <w:rFonts w:hint="cs"/>
          <w:rtl/>
        </w:rPr>
        <w:t>בעד</w:t>
      </w:r>
      <w:r w:rsidRPr="00D96452">
        <w:rPr>
          <w:rtl/>
        </w:rPr>
        <w:t xml:space="preserve"> </w:t>
      </w:r>
    </w:p>
    <w:p w:rsidR="00915C53" w:rsidRPr="00D96452" w:rsidRDefault="00915C53" w:rsidP="00D96452">
      <w:pPr>
        <w:rPr>
          <w:rtl/>
        </w:rPr>
      </w:pPr>
      <w:r w:rsidRPr="00D96452">
        <w:rPr>
          <w:rFonts w:hint="eastAsia"/>
          <w:rtl/>
        </w:rPr>
        <w:t>חיים</w:t>
      </w:r>
      <w:r w:rsidRPr="00D96452">
        <w:rPr>
          <w:rtl/>
        </w:rPr>
        <w:t xml:space="preserve"> כץ</w:t>
      </w:r>
      <w:r w:rsidRPr="00D96452">
        <w:rPr>
          <w:rtl/>
        </w:rPr>
        <w:tab/>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ישראל</w:t>
      </w:r>
      <w:r w:rsidRPr="00D96452">
        <w:rPr>
          <w:rtl/>
        </w:rPr>
        <w:t xml:space="preserve"> כץ</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lastRenderedPageBreak/>
        <w:t>רון</w:t>
      </w:r>
      <w:r w:rsidRPr="00D96452">
        <w:rPr>
          <w:rtl/>
        </w:rPr>
        <w:t xml:space="preserve"> כץ</w:t>
      </w:r>
      <w:r w:rsidRPr="00D96452">
        <w:rPr>
          <w:rtl/>
        </w:rPr>
        <w:tab/>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יוראי</w:t>
      </w:r>
      <w:r w:rsidRPr="00D96452">
        <w:rPr>
          <w:rtl/>
        </w:rPr>
        <w:t xml:space="preserve"> להב הרצנו</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מיקי</w:t>
      </w:r>
      <w:r w:rsidRPr="00D96452">
        <w:rPr>
          <w:rtl/>
        </w:rPr>
        <w:t xml:space="preserve"> לוי</w:t>
      </w:r>
      <w:r w:rsidRPr="00D96452">
        <w:rPr>
          <w:rtl/>
        </w:rPr>
        <w:tab/>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אורלי</w:t>
      </w:r>
      <w:r w:rsidRPr="00D96452">
        <w:rPr>
          <w:rtl/>
        </w:rPr>
        <w:t xml:space="preserve"> לוי אבקסיס</w:t>
      </w:r>
      <w:r w:rsidRPr="00D96452">
        <w:rPr>
          <w:rtl/>
        </w:rPr>
        <w:tab/>
        <w:t xml:space="preserve">–   </w:t>
      </w:r>
      <w:r w:rsidRPr="00D96452">
        <w:rPr>
          <w:rFonts w:hint="cs"/>
          <w:rtl/>
        </w:rPr>
        <w:t xml:space="preserve">אינה </w:t>
      </w:r>
      <w:bookmarkStart w:id="19833" w:name="_ETM_Q57_585000"/>
      <w:bookmarkEnd w:id="19833"/>
      <w:r w:rsidRPr="00D96452">
        <w:rPr>
          <w:rFonts w:hint="cs"/>
          <w:rtl/>
        </w:rPr>
        <w:t>נוכחת</w:t>
      </w:r>
    </w:p>
    <w:p w:rsidR="00915C53" w:rsidRPr="00D96452" w:rsidRDefault="00915C53" w:rsidP="00D96452">
      <w:pPr>
        <w:rPr>
          <w:rtl/>
        </w:rPr>
      </w:pPr>
      <w:r w:rsidRPr="00D96452">
        <w:rPr>
          <w:rFonts w:hint="eastAsia"/>
          <w:rtl/>
        </w:rPr>
        <w:t>יריב</w:t>
      </w:r>
      <w:r w:rsidRPr="00D96452">
        <w:rPr>
          <w:rtl/>
        </w:rPr>
        <w:t xml:space="preserve"> לוין</w:t>
      </w:r>
      <w:r w:rsidRPr="00D96452">
        <w:rPr>
          <w:rtl/>
        </w:rPr>
        <w:tab/>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נעמה</w:t>
      </w:r>
      <w:r w:rsidRPr="00D96452">
        <w:rPr>
          <w:rtl/>
        </w:rPr>
        <w:t xml:space="preserve"> לזימי</w:t>
      </w:r>
      <w:r w:rsidRPr="00D96452">
        <w:rPr>
          <w:rtl/>
        </w:rPr>
        <w:tab/>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יעקב</w:t>
      </w:r>
      <w:r w:rsidRPr="00D96452">
        <w:rPr>
          <w:rtl/>
        </w:rPr>
        <w:t xml:space="preserve"> ליצמן</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גבי</w:t>
      </w:r>
      <w:r w:rsidRPr="00D96452">
        <w:rPr>
          <w:rtl/>
        </w:rPr>
        <w:t xml:space="preserve"> לסקי</w:t>
      </w:r>
      <w:r w:rsidRPr="00D96452">
        <w:rPr>
          <w:rtl/>
        </w:rPr>
        <w:tab/>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יאיר</w:t>
      </w:r>
      <w:r w:rsidRPr="00D96452">
        <w:rPr>
          <w:rtl/>
        </w:rPr>
        <w:t xml:space="preserve"> לפיד</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לימור</w:t>
      </w:r>
      <w:r w:rsidRPr="00D96452">
        <w:rPr>
          <w:rtl/>
        </w:rPr>
        <w:t xml:space="preserve"> מגן תלם</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אמילי</w:t>
      </w:r>
      <w:r w:rsidRPr="00D96452">
        <w:rPr>
          <w:rtl/>
        </w:rPr>
        <w:t xml:space="preserve"> חיה מואטי</w:t>
      </w:r>
      <w:r w:rsidRPr="00D96452">
        <w:rPr>
          <w:rtl/>
        </w:rPr>
        <w:tab/>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פטין</w:t>
      </w:r>
      <w:r w:rsidRPr="00D96452">
        <w:rPr>
          <w:rtl/>
        </w:rPr>
        <w:t xml:space="preserve"> מולא</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טטיאנה</w:t>
      </w:r>
      <w:r w:rsidRPr="00D96452">
        <w:rPr>
          <w:rtl/>
        </w:rPr>
        <w:t xml:space="preserve"> מזרסקי</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מרב</w:t>
      </w:r>
      <w:r w:rsidRPr="00D96452">
        <w:rPr>
          <w:rtl/>
        </w:rPr>
        <w:t xml:space="preserve"> מיכאלי</w:t>
      </w:r>
      <w:r w:rsidRPr="00D96452">
        <w:rPr>
          <w:rtl/>
        </w:rPr>
        <w:tab/>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יוליה</w:t>
      </w:r>
      <w:r w:rsidRPr="00D96452">
        <w:rPr>
          <w:rtl/>
        </w:rPr>
        <w:t xml:space="preserve"> מלינובסקי</w:t>
      </w:r>
      <w:r w:rsidRPr="00D96452">
        <w:rPr>
          <w:rtl/>
        </w:rPr>
        <w:tab/>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מיכאל</w:t>
      </w:r>
      <w:r w:rsidRPr="00D96452">
        <w:rPr>
          <w:rtl/>
        </w:rPr>
        <w:t xml:space="preserve"> מלכיאלי</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אבי</w:t>
      </w:r>
      <w:r w:rsidRPr="00D96452">
        <w:rPr>
          <w:rtl/>
        </w:rPr>
        <w:t xml:space="preserve"> מעוז</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אורי</w:t>
      </w:r>
      <w:r w:rsidRPr="00D96452">
        <w:rPr>
          <w:rtl/>
        </w:rPr>
        <w:t xml:space="preserve"> מקלב</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אבתיסאם</w:t>
      </w:r>
      <w:r w:rsidRPr="00D96452">
        <w:rPr>
          <w:rtl/>
        </w:rPr>
        <w:t xml:space="preserve"> מראענה</w:t>
      </w:r>
      <w:r w:rsidRPr="00D96452">
        <w:rPr>
          <w:rtl/>
        </w:rPr>
        <w:tab/>
        <w:t xml:space="preserve">–   </w:t>
      </w:r>
      <w:r w:rsidRPr="00D96452">
        <w:rPr>
          <w:rFonts w:hint="cs"/>
          <w:rtl/>
        </w:rPr>
        <w:t xml:space="preserve">אינה </w:t>
      </w:r>
      <w:bookmarkStart w:id="19834" w:name="_ETM_Q57_635000"/>
      <w:bookmarkEnd w:id="19834"/>
      <w:r w:rsidRPr="00D96452">
        <w:rPr>
          <w:rFonts w:hint="cs"/>
          <w:rtl/>
        </w:rPr>
        <w:t>נוכחת</w:t>
      </w:r>
    </w:p>
    <w:p w:rsidR="00915C53" w:rsidRPr="00D96452" w:rsidRDefault="00915C53" w:rsidP="00D96452">
      <w:pPr>
        <w:rPr>
          <w:rtl/>
        </w:rPr>
      </w:pPr>
      <w:r w:rsidRPr="00D96452">
        <w:rPr>
          <w:rFonts w:hint="eastAsia"/>
          <w:rtl/>
        </w:rPr>
        <w:t>יעקב</w:t>
      </w:r>
      <w:r w:rsidRPr="00D96452">
        <w:rPr>
          <w:rtl/>
        </w:rPr>
        <w:t xml:space="preserve"> מרגי</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מופיד</w:t>
      </w:r>
      <w:r w:rsidRPr="00D96452">
        <w:rPr>
          <w:rtl/>
        </w:rPr>
        <w:t xml:space="preserve"> מרעי</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בנימין</w:t>
      </w:r>
      <w:r w:rsidRPr="00D96452">
        <w:rPr>
          <w:rtl/>
        </w:rPr>
        <w:t xml:space="preserve"> נתניהו</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יואב</w:t>
      </w:r>
      <w:r w:rsidRPr="00D96452">
        <w:rPr>
          <w:rtl/>
        </w:rPr>
        <w:t xml:space="preserve"> סגלוביץ'</w:t>
      </w:r>
      <w:r w:rsidRPr="00D96452">
        <w:rPr>
          <w:rtl/>
        </w:rPr>
        <w:tab/>
      </w:r>
      <w:r w:rsidRPr="00D96452">
        <w:rPr>
          <w:rtl/>
        </w:rPr>
        <w:tab/>
        <w:t xml:space="preserve">–   </w:t>
      </w:r>
      <w:r w:rsidRPr="00D96452">
        <w:rPr>
          <w:rFonts w:hint="cs"/>
          <w:rtl/>
        </w:rPr>
        <w:t>אינו משתתף בהצבעה</w:t>
      </w:r>
    </w:p>
    <w:p w:rsidR="00915C53" w:rsidRPr="00D96452" w:rsidRDefault="00915C53" w:rsidP="00D96452">
      <w:pPr>
        <w:rPr>
          <w:rtl/>
        </w:rPr>
      </w:pPr>
      <w:r w:rsidRPr="00D96452">
        <w:rPr>
          <w:rFonts w:hint="eastAsia"/>
          <w:rtl/>
        </w:rPr>
        <w:t>יבגני</w:t>
      </w:r>
      <w:r w:rsidRPr="00D96452">
        <w:rPr>
          <w:rtl/>
        </w:rPr>
        <w:t xml:space="preserve"> סובה</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אופיר</w:t>
      </w:r>
      <w:r w:rsidRPr="00D96452">
        <w:rPr>
          <w:rtl/>
        </w:rPr>
        <w:t xml:space="preserve"> סופר</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אורית</w:t>
      </w:r>
      <w:r w:rsidRPr="00D96452">
        <w:rPr>
          <w:rtl/>
        </w:rPr>
        <w:t xml:space="preserve"> מלכה סטרוק</w:t>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עידית</w:t>
      </w:r>
      <w:r w:rsidRPr="00D96452">
        <w:rPr>
          <w:rtl/>
        </w:rPr>
        <w:t xml:space="preserve"> סילמן</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עלי</w:t>
      </w:r>
      <w:r w:rsidRPr="00D96452">
        <w:rPr>
          <w:rtl/>
        </w:rPr>
        <w:t xml:space="preserve"> סלאלחה</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בצלאל</w:t>
      </w:r>
      <w:r w:rsidRPr="00D96452">
        <w:rPr>
          <w:rtl/>
        </w:rPr>
        <w:t xml:space="preserve"> סמוטריץ'</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אוסאמה</w:t>
      </w:r>
      <w:r w:rsidRPr="00D96452">
        <w:rPr>
          <w:rtl/>
        </w:rPr>
        <w:t xml:space="preserve"> סעדי</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מנסור</w:t>
      </w:r>
      <w:r w:rsidRPr="00D96452">
        <w:rPr>
          <w:rtl/>
        </w:rPr>
        <w:t xml:space="preserve"> עבאס</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איימן</w:t>
      </w:r>
      <w:r w:rsidRPr="00D96452">
        <w:rPr>
          <w:rtl/>
        </w:rPr>
        <w:t xml:space="preserve"> עודה</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t>חוה</w:t>
      </w:r>
      <w:r w:rsidRPr="00D96452">
        <w:rPr>
          <w:rtl/>
        </w:rPr>
        <w:t xml:space="preserve"> אתי עטייה</w:t>
      </w:r>
      <w:r w:rsidRPr="00D96452">
        <w:rPr>
          <w:rtl/>
        </w:rPr>
        <w:tab/>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יצחק</w:t>
      </w:r>
      <w:r w:rsidRPr="00D96452">
        <w:rPr>
          <w:rtl/>
        </w:rPr>
        <w:t xml:space="preserve"> פינדרוס</w:t>
      </w:r>
      <w:r w:rsidRPr="00D96452">
        <w:rPr>
          <w:rtl/>
        </w:rPr>
        <w:tab/>
      </w:r>
      <w:r w:rsidRPr="00D96452">
        <w:rPr>
          <w:rFonts w:hint="cs"/>
          <w:rtl/>
        </w:rPr>
        <w:t xml:space="preserve">   </w:t>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שירלי</w:t>
      </w:r>
      <w:r w:rsidRPr="00D96452">
        <w:rPr>
          <w:rtl/>
        </w:rPr>
        <w:t xml:space="preserve"> פינטו קדוש</w:t>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מאיר</w:t>
      </w:r>
      <w:r w:rsidRPr="00D96452">
        <w:rPr>
          <w:rtl/>
        </w:rPr>
        <w:t xml:space="preserve"> פרוש</w:t>
      </w:r>
      <w:r w:rsidRPr="00D96452">
        <w:rPr>
          <w:rtl/>
        </w:rPr>
        <w:tab/>
      </w:r>
      <w:r w:rsidRPr="00D96452">
        <w:rPr>
          <w:rtl/>
        </w:rPr>
        <w:tab/>
        <w:t xml:space="preserve">–   </w:t>
      </w:r>
      <w:r w:rsidRPr="00D96452">
        <w:rPr>
          <w:rFonts w:hint="cs"/>
          <w:rtl/>
        </w:rPr>
        <w:t>בעד</w:t>
      </w:r>
    </w:p>
    <w:p w:rsidR="00915C53" w:rsidRPr="00D96452" w:rsidRDefault="00915C53" w:rsidP="00D96452">
      <w:pPr>
        <w:rPr>
          <w:rtl/>
        </w:rPr>
      </w:pPr>
      <w:r w:rsidRPr="00D96452">
        <w:rPr>
          <w:rFonts w:hint="eastAsia"/>
          <w:rtl/>
        </w:rPr>
        <w:lastRenderedPageBreak/>
        <w:t>יסמין</w:t>
      </w:r>
      <w:r w:rsidRPr="00D96452">
        <w:rPr>
          <w:rtl/>
        </w:rPr>
        <w:t xml:space="preserve"> פרידמן</w:t>
      </w:r>
      <w:r w:rsidRPr="00D96452">
        <w:rPr>
          <w:rtl/>
        </w:rPr>
        <w:tab/>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אביר</w:t>
      </w:r>
      <w:r w:rsidRPr="00D96452">
        <w:rPr>
          <w:rtl/>
        </w:rPr>
        <w:t xml:space="preserve"> קארה</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אלכס</w:t>
      </w:r>
      <w:r w:rsidRPr="00D96452">
        <w:rPr>
          <w:rtl/>
        </w:rPr>
        <w:t xml:space="preserve"> קושניר</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יואב</w:t>
      </w:r>
      <w:r w:rsidRPr="00D96452">
        <w:rPr>
          <w:rtl/>
        </w:rPr>
        <w:t xml:space="preserve"> קיש</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גלעד</w:t>
      </w:r>
      <w:r w:rsidRPr="00D96452">
        <w:rPr>
          <w:rtl/>
        </w:rPr>
        <w:t xml:space="preserve"> קריב</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שלמה</w:t>
      </w:r>
      <w:r w:rsidRPr="00D96452">
        <w:rPr>
          <w:rtl/>
        </w:rPr>
        <w:t xml:space="preserve"> קרעי</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מירי</w:t>
      </w:r>
      <w:r w:rsidRPr="00D96452">
        <w:rPr>
          <w:rtl/>
        </w:rPr>
        <w:t xml:space="preserve"> מרים רגב</w:t>
      </w:r>
      <w:r w:rsidRPr="00D96452">
        <w:rPr>
          <w:rtl/>
        </w:rPr>
        <w:tab/>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מיכל</w:t>
      </w:r>
      <w:r w:rsidRPr="00D96452">
        <w:rPr>
          <w:rtl/>
        </w:rPr>
        <w:t xml:space="preserve"> רוזין</w:t>
      </w:r>
      <w:r w:rsidRPr="00D96452">
        <w:rPr>
          <w:rtl/>
        </w:rPr>
        <w:tab/>
      </w:r>
      <w:r w:rsidRPr="00D96452">
        <w:rPr>
          <w:rtl/>
        </w:rPr>
        <w:tab/>
        <w:t xml:space="preserve">–   </w:t>
      </w:r>
      <w:r w:rsidRPr="00D96452">
        <w:rPr>
          <w:rFonts w:hint="cs"/>
          <w:rtl/>
        </w:rPr>
        <w:t xml:space="preserve">אינה </w:t>
      </w:r>
      <w:bookmarkStart w:id="19835" w:name="_ETM_Q57_737000"/>
      <w:bookmarkEnd w:id="19835"/>
      <w:r w:rsidRPr="00D96452">
        <w:rPr>
          <w:rFonts w:hint="cs"/>
          <w:rtl/>
        </w:rPr>
        <w:t>נוכחת</w:t>
      </w:r>
    </w:p>
    <w:p w:rsidR="00915C53" w:rsidRPr="00D96452" w:rsidRDefault="00915C53" w:rsidP="00D96452">
      <w:pPr>
        <w:rPr>
          <w:rtl/>
        </w:rPr>
      </w:pPr>
      <w:r w:rsidRPr="00D96452">
        <w:rPr>
          <w:rFonts w:hint="eastAsia"/>
          <w:rtl/>
        </w:rPr>
        <w:t>שמחה</w:t>
      </w:r>
      <w:r w:rsidRPr="00D96452">
        <w:rPr>
          <w:rtl/>
        </w:rPr>
        <w:t xml:space="preserve"> רוטמן</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יעל</w:t>
      </w:r>
      <w:r w:rsidRPr="00D96452">
        <w:rPr>
          <w:rtl/>
        </w:rPr>
        <w:t xml:space="preserve"> רון בן משה</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שרון</w:t>
      </w:r>
      <w:r w:rsidRPr="00D96452">
        <w:rPr>
          <w:rtl/>
        </w:rPr>
        <w:t xml:space="preserve"> רופא אופיר</w:t>
      </w:r>
      <w:r w:rsidRPr="00D96452">
        <w:rPr>
          <w:rtl/>
        </w:rPr>
        <w:tab/>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מוסי</w:t>
      </w:r>
      <w:r w:rsidRPr="00D96452">
        <w:rPr>
          <w:rtl/>
        </w:rPr>
        <w:t xml:space="preserve"> רז</w:t>
      </w:r>
      <w:r w:rsidRPr="00D96452">
        <w:rPr>
          <w:rtl/>
        </w:rPr>
        <w:tab/>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אפרת</w:t>
      </w:r>
      <w:r w:rsidRPr="00D96452">
        <w:rPr>
          <w:rtl/>
        </w:rPr>
        <w:t xml:space="preserve"> רייטן מרום</w:t>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ג</w:t>
      </w:r>
      <w:r w:rsidRPr="00D96452">
        <w:rPr>
          <w:rtl/>
        </w:rPr>
        <w:t>'ידא רינאוי</w:t>
      </w:r>
      <w:r w:rsidR="006C1F3B" w:rsidRPr="00D96452">
        <w:rPr>
          <w:rFonts w:hint="cs"/>
          <w:rtl/>
        </w:rPr>
        <w:t xml:space="preserve"> </w:t>
      </w:r>
      <w:r w:rsidRPr="00D96452">
        <w:rPr>
          <w:rtl/>
        </w:rPr>
        <w:t>זועבי</w:t>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יפעת</w:t>
      </w:r>
      <w:r w:rsidRPr="00D96452">
        <w:rPr>
          <w:rtl/>
        </w:rPr>
        <w:t xml:space="preserve"> שאשא ביטון</w:t>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אלון</w:t>
      </w:r>
      <w:r w:rsidRPr="00D96452">
        <w:rPr>
          <w:rtl/>
        </w:rPr>
        <w:t xml:space="preserve"> שוסטר</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יובל</w:t>
      </w:r>
      <w:r w:rsidRPr="00D96452">
        <w:rPr>
          <w:rtl/>
        </w:rPr>
        <w:t xml:space="preserve"> שטייניץ</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קטי</w:t>
      </w:r>
      <w:r w:rsidRPr="00D96452">
        <w:rPr>
          <w:rtl/>
        </w:rPr>
        <w:t xml:space="preserve"> קטרין שטרית</w:t>
      </w:r>
      <w:r w:rsidRPr="00D96452">
        <w:rPr>
          <w:rtl/>
        </w:rPr>
        <w:tab/>
        <w:t xml:space="preserve">–   </w:t>
      </w:r>
      <w:r w:rsidRPr="00D96452">
        <w:rPr>
          <w:rFonts w:hint="cs"/>
          <w:rtl/>
        </w:rPr>
        <w:t>אינה נוכחת</w:t>
      </w:r>
    </w:p>
    <w:p w:rsidR="00915C53" w:rsidRPr="00D96452" w:rsidRDefault="00915C53" w:rsidP="00D96452">
      <w:pPr>
        <w:rPr>
          <w:rtl/>
        </w:rPr>
      </w:pPr>
      <w:r w:rsidRPr="00D96452">
        <w:rPr>
          <w:rFonts w:hint="eastAsia"/>
          <w:rtl/>
        </w:rPr>
        <w:t>אלעזר</w:t>
      </w:r>
      <w:r w:rsidRPr="00D96452">
        <w:rPr>
          <w:rtl/>
        </w:rPr>
        <w:t xml:space="preserve"> שטרן</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יוסף</w:t>
      </w:r>
      <w:r w:rsidRPr="00D96452">
        <w:rPr>
          <w:rtl/>
        </w:rPr>
        <w:t xml:space="preserve"> שיין</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עמיחי</w:t>
      </w:r>
      <w:r w:rsidRPr="00D96452">
        <w:rPr>
          <w:rtl/>
        </w:rPr>
        <w:t xml:space="preserve"> שיקלי</w:t>
      </w:r>
      <w:r w:rsidRPr="00D96452">
        <w:rPr>
          <w:rtl/>
        </w:rPr>
        <w:tab/>
      </w:r>
      <w:r w:rsidRPr="00D96452">
        <w:rPr>
          <w:rtl/>
        </w:rPr>
        <w:tab/>
        <w:t xml:space="preserve">–   </w:t>
      </w:r>
      <w:r w:rsidRPr="00D96452">
        <w:rPr>
          <w:rFonts w:hint="cs"/>
          <w:rtl/>
        </w:rPr>
        <w:t>אינו נוכח</w:t>
      </w:r>
    </w:p>
    <w:p w:rsidR="00915C53" w:rsidRPr="00D96452" w:rsidRDefault="00915C53" w:rsidP="00D96452">
      <w:pPr>
        <w:rPr>
          <w:rtl/>
        </w:rPr>
      </w:pPr>
      <w:r w:rsidRPr="00D96452">
        <w:rPr>
          <w:rFonts w:hint="eastAsia"/>
          <w:rtl/>
        </w:rPr>
        <w:t>מיכל</w:t>
      </w:r>
      <w:r w:rsidRPr="00D96452">
        <w:rPr>
          <w:rtl/>
        </w:rPr>
        <w:t xml:space="preserve"> שיר סגמן</w:t>
      </w:r>
      <w:r w:rsidRPr="00D96452">
        <w:rPr>
          <w:rtl/>
        </w:rPr>
        <w:tab/>
      </w:r>
      <w:r w:rsidRPr="00D96452">
        <w:rPr>
          <w:rtl/>
        </w:rPr>
        <w:tab/>
        <w:t xml:space="preserve">–   </w:t>
      </w:r>
      <w:r w:rsidRPr="00D96452">
        <w:rPr>
          <w:rFonts w:hint="cs"/>
          <w:rtl/>
        </w:rPr>
        <w:t xml:space="preserve">אינה </w:t>
      </w:r>
      <w:bookmarkStart w:id="19836" w:name="_ETM_Q57_781000"/>
      <w:bookmarkEnd w:id="19836"/>
      <w:r w:rsidRPr="00D96452">
        <w:rPr>
          <w:rFonts w:hint="cs"/>
          <w:rtl/>
        </w:rPr>
        <w:t>נוכחת</w:t>
      </w:r>
    </w:p>
    <w:p w:rsidR="00915C53" w:rsidRPr="00D96452" w:rsidRDefault="00915C53" w:rsidP="00D96452">
      <w:pPr>
        <w:rPr>
          <w:rtl/>
        </w:rPr>
      </w:pPr>
      <w:r w:rsidRPr="00D96452">
        <w:rPr>
          <w:rFonts w:hint="eastAsia"/>
          <w:rtl/>
        </w:rPr>
        <w:t>רם</w:t>
      </w:r>
      <w:r w:rsidRPr="00D96452">
        <w:rPr>
          <w:rtl/>
        </w:rPr>
        <w:t xml:space="preserve"> שפע</w:t>
      </w:r>
      <w:r w:rsidRPr="00D96452">
        <w:rPr>
          <w:rtl/>
        </w:rPr>
        <w:tab/>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נירה</w:t>
      </w:r>
      <w:r w:rsidRPr="00D96452">
        <w:rPr>
          <w:rtl/>
        </w:rPr>
        <w:t xml:space="preserve"> שפק</w:t>
      </w:r>
      <w:r w:rsidRPr="00D96452">
        <w:rPr>
          <w:rtl/>
        </w:rPr>
        <w:tab/>
      </w:r>
      <w:r w:rsidRPr="00D96452">
        <w:rPr>
          <w:rtl/>
        </w:rPr>
        <w:tab/>
        <w:t xml:space="preserve">–   </w:t>
      </w:r>
      <w:r w:rsidRPr="00D96452">
        <w:rPr>
          <w:rFonts w:hint="cs"/>
          <w:rtl/>
        </w:rPr>
        <w:t>נגד</w:t>
      </w:r>
    </w:p>
    <w:p w:rsidR="00915C53" w:rsidRPr="00D96452" w:rsidRDefault="00915C53" w:rsidP="00D96452">
      <w:pPr>
        <w:rPr>
          <w:rtl/>
        </w:rPr>
      </w:pPr>
      <w:r w:rsidRPr="00D96452">
        <w:rPr>
          <w:rFonts w:hint="eastAsia"/>
          <w:rtl/>
        </w:rPr>
        <w:t>עאידה</w:t>
      </w:r>
      <w:r w:rsidRPr="00D96452">
        <w:rPr>
          <w:rtl/>
        </w:rPr>
        <w:t xml:space="preserve"> תומא סלימאן</w:t>
      </w:r>
      <w:r w:rsidRPr="00D96452">
        <w:rPr>
          <w:rtl/>
        </w:rPr>
        <w:tab/>
        <w:t xml:space="preserve">–   </w:t>
      </w:r>
      <w:r w:rsidRPr="00D96452">
        <w:rPr>
          <w:rFonts w:hint="cs"/>
          <w:rtl/>
        </w:rPr>
        <w:t>בעד</w:t>
      </w:r>
    </w:p>
    <w:p w:rsidR="00915C53" w:rsidRPr="000869FB" w:rsidRDefault="00915C53" w:rsidP="00915C53">
      <w:pPr>
        <w:rPr>
          <w:rtl/>
          <w:lang w:eastAsia="he-IL"/>
        </w:rPr>
      </w:pPr>
      <w:r>
        <w:rPr>
          <w:rtl/>
          <w:lang w:eastAsia="he-IL"/>
        </w:rPr>
        <w:tab/>
      </w:r>
    </w:p>
    <w:p w:rsidR="00915C53" w:rsidRDefault="00915C53" w:rsidP="00915C53">
      <w:pPr>
        <w:pStyle w:val="af7"/>
        <w:keepNext/>
        <w:rPr>
          <w:rtl/>
        </w:rPr>
      </w:pPr>
      <w:r w:rsidRPr="00F42A15">
        <w:rPr>
          <w:rStyle w:val="TagStyle"/>
          <w:rtl/>
        </w:rPr>
        <w:t xml:space="preserve">&lt;&lt; יור &gt;&gt; </w:t>
      </w:r>
      <w:r>
        <w:rPr>
          <w:rtl/>
        </w:rPr>
        <w:t>היו"ר איתן גינזבורג:</w:t>
      </w:r>
      <w:r w:rsidRPr="00F42A15">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נא לקרוא בשמות חברי הכנסת שלא הצביעו.</w:t>
      </w:r>
    </w:p>
    <w:p w:rsidR="00915C53" w:rsidRDefault="00915C53" w:rsidP="00915C53">
      <w:pPr>
        <w:rPr>
          <w:rtl/>
          <w:lang w:eastAsia="he-IL"/>
        </w:rPr>
      </w:pPr>
    </w:p>
    <w:p w:rsidR="00915C53" w:rsidRDefault="00915C53" w:rsidP="00915C53">
      <w:pPr>
        <w:pStyle w:val="af6"/>
        <w:rPr>
          <w:rtl/>
        </w:rPr>
      </w:pPr>
      <w:r w:rsidRPr="00DB0F5F">
        <w:rPr>
          <w:rStyle w:val="TagStyle"/>
          <w:rtl/>
        </w:rPr>
        <w:t xml:space="preserve"> &lt;&lt; קריאה &gt;&gt;</w:t>
      </w:r>
      <w:r w:rsidRPr="00F42A15">
        <w:rPr>
          <w:rStyle w:val="TagStyle"/>
          <w:rtl/>
        </w:rPr>
        <w:t xml:space="preserve"> </w:t>
      </w:r>
      <w:r>
        <w:rPr>
          <w:rtl/>
        </w:rPr>
        <w:t>מזכירת הכנסת ירדנה מלר-הורוביץ:</w:t>
      </w:r>
      <w:r w:rsidRPr="00F42A15">
        <w:rPr>
          <w:rStyle w:val="TagStyle"/>
          <w:rtl/>
        </w:rPr>
        <w:t xml:space="preserve"> </w:t>
      </w:r>
      <w:r w:rsidRPr="00DB0F5F">
        <w:rPr>
          <w:rStyle w:val="TagStyle"/>
          <w:rtl/>
        </w:rPr>
        <w:t xml:space="preserve">&lt;&lt; קריאה &gt;&gt; </w:t>
      </w:r>
      <w:r>
        <w:rPr>
          <w:rtl/>
        </w:rPr>
        <w:t xml:space="preserve">   </w:t>
      </w:r>
    </w:p>
    <w:p w:rsidR="00915C53" w:rsidRDefault="00915C53" w:rsidP="00915C53">
      <w:pPr>
        <w:ind w:firstLine="0"/>
        <w:rPr>
          <w:rtl/>
          <w:lang w:eastAsia="he-IL"/>
        </w:rPr>
      </w:pPr>
      <w:r>
        <w:rPr>
          <w:rFonts w:hint="cs"/>
          <w:rtl/>
          <w:lang w:eastAsia="he-IL"/>
        </w:rPr>
        <w:t>(קוראת בשמות חברי הכנסת)</w:t>
      </w:r>
    </w:p>
    <w:p w:rsidR="00915C53" w:rsidRPr="00DB0F5F" w:rsidRDefault="00915C53" w:rsidP="00915C53">
      <w:pPr>
        <w:rPr>
          <w:rtl/>
          <w:lang w:eastAsia="he-IL"/>
        </w:rPr>
      </w:pPr>
    </w:p>
    <w:p w:rsidR="00915C53" w:rsidRDefault="00915C53" w:rsidP="00915C53">
      <w:pPr>
        <w:rPr>
          <w:rtl/>
        </w:rPr>
      </w:pPr>
      <w:r>
        <w:rPr>
          <w:rtl/>
        </w:rPr>
        <w:t>סמי אבו שחאדה</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יולי יואל אדלשטיין</w:t>
      </w:r>
      <w:r>
        <w:rPr>
          <w:rtl/>
        </w:rPr>
        <w:tab/>
      </w:r>
      <w:r>
        <w:rPr>
          <w:rFonts w:hint="cs"/>
          <w:rtl/>
        </w:rPr>
        <w:t>–</w:t>
      </w:r>
      <w:r>
        <w:rPr>
          <w:rtl/>
        </w:rPr>
        <w:t xml:space="preserve">   </w:t>
      </w:r>
      <w:r>
        <w:rPr>
          <w:rFonts w:hint="cs"/>
          <w:rtl/>
        </w:rPr>
        <w:t>אינו נוכח</w:t>
      </w:r>
    </w:p>
    <w:p w:rsidR="00915C53" w:rsidRDefault="00915C53" w:rsidP="00915C53">
      <w:pPr>
        <w:rPr>
          <w:rtl/>
        </w:rPr>
      </w:pPr>
      <w:r>
        <w:rPr>
          <w:rtl/>
        </w:rPr>
        <w:t>אמיר אוחנה</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lastRenderedPageBreak/>
        <w:t>ישראל אייכלר</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Fonts w:hint="cs"/>
          <w:rtl/>
        </w:rPr>
        <w:t>א</w:t>
      </w:r>
      <w:r>
        <w:rPr>
          <w:rtl/>
        </w:rPr>
        <w:t>ופיר אקוניס</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מיכאל מרדכי ביטון</w:t>
      </w:r>
      <w:r>
        <w:rPr>
          <w:rtl/>
        </w:rPr>
        <w:tab/>
      </w:r>
      <w:r>
        <w:rPr>
          <w:rFonts w:hint="cs"/>
          <w:rtl/>
        </w:rPr>
        <w:t>–</w:t>
      </w:r>
      <w:r>
        <w:rPr>
          <w:rtl/>
        </w:rPr>
        <w:t xml:space="preserve">   </w:t>
      </w:r>
      <w:r>
        <w:rPr>
          <w:rFonts w:hint="cs"/>
          <w:rtl/>
        </w:rPr>
        <w:t>אינו נוכח</w:t>
      </w:r>
    </w:p>
    <w:p w:rsidR="00915C53" w:rsidRDefault="00915C53" w:rsidP="00915C53">
      <w:pPr>
        <w:rPr>
          <w:rtl/>
        </w:rPr>
      </w:pPr>
      <w:r>
        <w:rPr>
          <w:rtl/>
        </w:rPr>
        <w:t>דוד ביטן</w:t>
      </w:r>
      <w:r>
        <w:rPr>
          <w:rtl/>
        </w:rPr>
        <w:tab/>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מירב בן ארי</w:t>
      </w:r>
      <w:r>
        <w:rPr>
          <w:rtl/>
        </w:rPr>
        <w:tab/>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רם בן ברק</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יואב בן צור</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נפתלי בנט</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קרן ברק</w:t>
      </w:r>
      <w:r>
        <w:rPr>
          <w:rtl/>
        </w:rPr>
        <w:tab/>
      </w:r>
      <w:r>
        <w:rPr>
          <w:rtl/>
        </w:rPr>
        <w:tab/>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ניר ברקת</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מאי גולן</w:t>
      </w:r>
      <w:r>
        <w:rPr>
          <w:rtl/>
        </w:rPr>
        <w:tab/>
      </w:r>
      <w:r>
        <w:rPr>
          <w:rtl/>
        </w:rPr>
        <w:tab/>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יואב גלנט</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גילה גמליאל</w:t>
      </w:r>
      <w:r>
        <w:rPr>
          <w:rtl/>
        </w:rPr>
        <w:tab/>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בנימין גנץ</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אבי דיכטר</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גלית דיסטל אטבריאן</w:t>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אריה מכלוף דרעי</w:t>
      </w:r>
      <w:r>
        <w:rPr>
          <w:rtl/>
        </w:rPr>
        <w:tab/>
      </w:r>
      <w:r>
        <w:rPr>
          <w:rFonts w:hint="cs"/>
          <w:rtl/>
        </w:rPr>
        <w:t>–</w:t>
      </w:r>
      <w:r>
        <w:rPr>
          <w:rtl/>
        </w:rPr>
        <w:t xml:space="preserve">   </w:t>
      </w:r>
      <w:r>
        <w:rPr>
          <w:rFonts w:hint="cs"/>
          <w:rtl/>
        </w:rPr>
        <w:t xml:space="preserve">אינו </w:t>
      </w:r>
      <w:bookmarkStart w:id="19837" w:name="_ETM_Q58_243010"/>
      <w:bookmarkEnd w:id="19837"/>
      <w:r>
        <w:rPr>
          <w:rFonts w:hint="cs"/>
          <w:rtl/>
        </w:rPr>
        <w:t>נוכח</w:t>
      </w:r>
    </w:p>
    <w:p w:rsidR="00915C53" w:rsidRDefault="00915C53" w:rsidP="00915C53">
      <w:pPr>
        <w:rPr>
          <w:rtl/>
        </w:rPr>
      </w:pPr>
      <w:r>
        <w:rPr>
          <w:rtl/>
        </w:rPr>
        <w:t>צחי הנגבי</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מכלוף מיקי זוהר</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בועז טופורובסקי</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משה טור פז</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דסטה גדי יברקן</w:t>
      </w:r>
      <w:r>
        <w:rPr>
          <w:rtl/>
        </w:rPr>
        <w:tab/>
      </w:r>
      <w:r>
        <w:rPr>
          <w:rtl/>
        </w:rPr>
        <w:tab/>
      </w:r>
      <w:r>
        <w:rPr>
          <w:rFonts w:hint="cs"/>
          <w:rtl/>
        </w:rPr>
        <w:t>–</w:t>
      </w:r>
      <w:r>
        <w:rPr>
          <w:rtl/>
        </w:rPr>
        <w:t xml:space="preserve">   </w:t>
      </w:r>
      <w:r>
        <w:rPr>
          <w:rFonts w:hint="cs"/>
          <w:rtl/>
        </w:rPr>
        <w:t>אינו נוכח</w:t>
      </w:r>
    </w:p>
    <w:p w:rsidR="00915C53" w:rsidRDefault="00915C53" w:rsidP="006C1F3B">
      <w:pPr>
        <w:rPr>
          <w:rtl/>
        </w:rPr>
      </w:pPr>
      <w:r>
        <w:rPr>
          <w:rtl/>
        </w:rPr>
        <w:t>מאיר יצחק</w:t>
      </w:r>
      <w:r w:rsidR="006C1F3B">
        <w:rPr>
          <w:rFonts w:hint="cs"/>
          <w:rtl/>
        </w:rPr>
        <w:t xml:space="preserve"> </w:t>
      </w:r>
      <w:r>
        <w:rPr>
          <w:rtl/>
        </w:rPr>
        <w:t>הלוי</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אלי כהן</w:t>
      </w:r>
      <w:r>
        <w:rPr>
          <w:rtl/>
        </w:rPr>
        <w:tab/>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מאיר כהן</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יום טוב חי כלפון</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חיים כץ</w:t>
      </w:r>
      <w:r>
        <w:rPr>
          <w:rtl/>
        </w:rPr>
        <w:tab/>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ישראל כץ</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רון כץ</w:t>
      </w:r>
      <w:r>
        <w:rPr>
          <w:rtl/>
        </w:rPr>
        <w:tab/>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יוראי להב הרצנו</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מיקי לוי</w:t>
      </w:r>
      <w:r>
        <w:rPr>
          <w:rtl/>
        </w:rPr>
        <w:tab/>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אורלי לוי אבקסיס</w:t>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נעמה לזימי</w:t>
      </w:r>
      <w:r>
        <w:rPr>
          <w:rtl/>
        </w:rPr>
        <w:tab/>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יעקב ליצמן</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גבי לסקי</w:t>
      </w:r>
      <w:r>
        <w:rPr>
          <w:rtl/>
        </w:rPr>
        <w:tab/>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יאיר לפיד</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lastRenderedPageBreak/>
        <w:t>אמילי חיה מואטי</w:t>
      </w:r>
      <w:r>
        <w:rPr>
          <w:rtl/>
        </w:rPr>
        <w:tab/>
      </w:r>
      <w:r>
        <w:rPr>
          <w:rtl/>
        </w:rPr>
        <w:tab/>
      </w:r>
      <w:r>
        <w:rPr>
          <w:rFonts w:hint="cs"/>
          <w:rtl/>
        </w:rPr>
        <w:t>–</w:t>
      </w:r>
      <w:r>
        <w:rPr>
          <w:rtl/>
        </w:rPr>
        <w:t xml:space="preserve">   </w:t>
      </w:r>
      <w:r>
        <w:rPr>
          <w:rFonts w:hint="cs"/>
          <w:rtl/>
        </w:rPr>
        <w:t xml:space="preserve">אינה </w:t>
      </w:r>
      <w:bookmarkStart w:id="19838" w:name="_ETM_Q58_283284"/>
      <w:bookmarkEnd w:id="19838"/>
      <w:r>
        <w:rPr>
          <w:rFonts w:hint="cs"/>
          <w:rtl/>
        </w:rPr>
        <w:t>נוכחת</w:t>
      </w:r>
    </w:p>
    <w:p w:rsidR="00915C53" w:rsidRDefault="00915C53" w:rsidP="00915C53">
      <w:pPr>
        <w:rPr>
          <w:rtl/>
        </w:rPr>
      </w:pPr>
      <w:r>
        <w:rPr>
          <w:rtl/>
        </w:rPr>
        <w:t>פטין מולא</w:t>
      </w:r>
      <w:r>
        <w:rPr>
          <w:rtl/>
        </w:rPr>
        <w:tab/>
      </w:r>
      <w:r>
        <w:rPr>
          <w:rtl/>
        </w:rPr>
        <w:tab/>
      </w:r>
      <w:r>
        <w:rPr>
          <w:rFonts w:hint="cs"/>
          <w:rtl/>
        </w:rPr>
        <w:t>–   אינו נוכח</w:t>
      </w:r>
    </w:p>
    <w:p w:rsidR="00915C53" w:rsidRDefault="00915C53" w:rsidP="00915C53">
      <w:pPr>
        <w:rPr>
          <w:rtl/>
        </w:rPr>
      </w:pPr>
      <w:r>
        <w:rPr>
          <w:rtl/>
        </w:rPr>
        <w:t>מרב מיכאלי</w:t>
      </w:r>
      <w:r>
        <w:rPr>
          <w:rtl/>
        </w:rPr>
        <w:tab/>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יוליה מלינובסקי</w:t>
      </w:r>
      <w:r>
        <w:rPr>
          <w:rtl/>
        </w:rPr>
        <w:tab/>
      </w:r>
      <w:r>
        <w:rPr>
          <w:rtl/>
        </w:rPr>
        <w:tab/>
      </w:r>
      <w:r>
        <w:rPr>
          <w:rFonts w:hint="cs"/>
          <w:rtl/>
        </w:rPr>
        <w:t>–</w:t>
      </w:r>
      <w:r>
        <w:rPr>
          <w:rtl/>
        </w:rPr>
        <w:t xml:space="preserve">   </w:t>
      </w:r>
      <w:r>
        <w:rPr>
          <w:rFonts w:hint="cs"/>
          <w:rtl/>
        </w:rPr>
        <w:t>אינה נוכחת</w:t>
      </w:r>
    </w:p>
    <w:p w:rsidR="00915C53" w:rsidRDefault="00915C53" w:rsidP="00915C53">
      <w:pPr>
        <w:rPr>
          <w:rtl/>
        </w:rPr>
      </w:pPr>
      <w:r>
        <w:rPr>
          <w:rFonts w:hint="cs"/>
          <w:rtl/>
        </w:rPr>
        <w:t>אורי</w:t>
      </w:r>
      <w:r>
        <w:rPr>
          <w:rtl/>
        </w:rPr>
        <w:t xml:space="preserve"> מקלב</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אבתיסאם מראענה</w:t>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יעקב מרגי</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בנימין נתניהו</w:t>
      </w:r>
      <w:r>
        <w:rPr>
          <w:rtl/>
        </w:rPr>
        <w:tab/>
      </w:r>
      <w:r>
        <w:rPr>
          <w:rtl/>
        </w:rPr>
        <w:tab/>
      </w:r>
      <w:r>
        <w:rPr>
          <w:rFonts w:hint="cs"/>
          <w:rtl/>
        </w:rPr>
        <w:t>–</w:t>
      </w:r>
      <w:r>
        <w:rPr>
          <w:rtl/>
        </w:rPr>
        <w:t xml:space="preserve">   </w:t>
      </w:r>
      <w:r>
        <w:rPr>
          <w:rFonts w:hint="cs"/>
          <w:rtl/>
        </w:rPr>
        <w:t>בעד</w:t>
      </w:r>
    </w:p>
    <w:p w:rsidR="00915C53" w:rsidRDefault="00915C53" w:rsidP="00915C53">
      <w:pPr>
        <w:rPr>
          <w:rtl/>
        </w:rPr>
      </w:pPr>
      <w:r>
        <w:rPr>
          <w:rtl/>
        </w:rPr>
        <w:t>אוסאמה סעדי</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מנסור עבאס</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חוה אתי עטייה</w:t>
      </w:r>
      <w:r>
        <w:rPr>
          <w:rtl/>
        </w:rPr>
        <w:tab/>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יצחק פינדרוס</w:t>
      </w:r>
      <w:r>
        <w:rPr>
          <w:rtl/>
        </w:rPr>
        <w:tab/>
      </w:r>
      <w:r>
        <w:rPr>
          <w:rtl/>
        </w:rPr>
        <w:tab/>
      </w:r>
      <w:r>
        <w:rPr>
          <w:rFonts w:hint="cs"/>
          <w:rtl/>
        </w:rPr>
        <w:t>–</w:t>
      </w:r>
      <w:r>
        <w:rPr>
          <w:rtl/>
        </w:rPr>
        <w:t xml:space="preserve">   </w:t>
      </w:r>
      <w:r>
        <w:rPr>
          <w:rFonts w:hint="cs"/>
          <w:rtl/>
        </w:rPr>
        <w:t xml:space="preserve">אינו </w:t>
      </w:r>
      <w:bookmarkStart w:id="19839" w:name="_ETM_Q58_312571"/>
      <w:bookmarkEnd w:id="19839"/>
      <w:r>
        <w:rPr>
          <w:rFonts w:hint="cs"/>
          <w:rtl/>
        </w:rPr>
        <w:t>נוכח</w:t>
      </w:r>
    </w:p>
    <w:p w:rsidR="00915C53" w:rsidRDefault="00915C53" w:rsidP="00915C53">
      <w:pPr>
        <w:rPr>
          <w:rtl/>
        </w:rPr>
      </w:pPr>
      <w:r>
        <w:rPr>
          <w:rtl/>
        </w:rPr>
        <w:t>יסמין פרידמן</w:t>
      </w:r>
      <w:r>
        <w:rPr>
          <w:rtl/>
        </w:rPr>
        <w:tab/>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אביר קארה</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אלכס קושניר</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יואב קיש</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Fonts w:hint="cs"/>
          <w:rtl/>
        </w:rPr>
        <w:t>ש</w:t>
      </w:r>
      <w:r>
        <w:rPr>
          <w:rtl/>
        </w:rPr>
        <w:t>למה קרעי</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מירי מרים רגב</w:t>
      </w:r>
      <w:r>
        <w:rPr>
          <w:rtl/>
        </w:rPr>
        <w:tab/>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מיכל רוזין</w:t>
      </w:r>
      <w:r>
        <w:rPr>
          <w:rtl/>
        </w:rPr>
        <w:tab/>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שמחה רוטמן</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שרון רופא אופיר</w:t>
      </w:r>
      <w:r>
        <w:rPr>
          <w:rtl/>
        </w:rPr>
        <w:tab/>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אפרת רייטן מרום</w:t>
      </w:r>
      <w:r>
        <w:rPr>
          <w:rtl/>
        </w:rPr>
        <w:tab/>
      </w:r>
      <w:r>
        <w:rPr>
          <w:rFonts w:hint="cs"/>
          <w:rtl/>
        </w:rPr>
        <w:t>–</w:t>
      </w:r>
      <w:r>
        <w:rPr>
          <w:rtl/>
        </w:rPr>
        <w:t xml:space="preserve">   </w:t>
      </w:r>
      <w:r>
        <w:rPr>
          <w:rFonts w:hint="cs"/>
          <w:rtl/>
        </w:rPr>
        <w:t xml:space="preserve">אינה </w:t>
      </w:r>
      <w:bookmarkStart w:id="19840" w:name="_ETM_Q58_335748"/>
      <w:bookmarkEnd w:id="19840"/>
      <w:r>
        <w:rPr>
          <w:rFonts w:hint="cs"/>
          <w:rtl/>
        </w:rPr>
        <w:t>נוכחת</w:t>
      </w:r>
    </w:p>
    <w:p w:rsidR="00915C53" w:rsidRDefault="00915C53" w:rsidP="00915C53">
      <w:pPr>
        <w:rPr>
          <w:rtl/>
        </w:rPr>
      </w:pPr>
      <w:r>
        <w:rPr>
          <w:rtl/>
        </w:rPr>
        <w:t>יפעת שאשא ביטון</w:t>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אלון שוסטר</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יובל שטייניץ</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קטי קטרין שטרית</w:t>
      </w:r>
      <w:r>
        <w:rPr>
          <w:rtl/>
        </w:rPr>
        <w:tab/>
      </w:r>
      <w:r>
        <w:rPr>
          <w:rFonts w:hint="cs"/>
          <w:rtl/>
        </w:rPr>
        <w:t>–</w:t>
      </w:r>
      <w:r>
        <w:rPr>
          <w:rtl/>
        </w:rPr>
        <w:t xml:space="preserve">   </w:t>
      </w:r>
      <w:r>
        <w:rPr>
          <w:rFonts w:hint="cs"/>
          <w:rtl/>
        </w:rPr>
        <w:t>אינה נוכחת</w:t>
      </w:r>
    </w:p>
    <w:p w:rsidR="00915C53" w:rsidRDefault="00915C53" w:rsidP="00915C53">
      <w:pPr>
        <w:rPr>
          <w:rtl/>
        </w:rPr>
      </w:pPr>
      <w:r>
        <w:rPr>
          <w:rtl/>
        </w:rPr>
        <w:t>אלעזר שטרן</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עמיחי שיקלי</w:t>
      </w:r>
      <w:r>
        <w:rPr>
          <w:rtl/>
        </w:rPr>
        <w:tab/>
      </w:r>
      <w:r>
        <w:rPr>
          <w:rtl/>
        </w:rPr>
        <w:tab/>
      </w:r>
      <w:r>
        <w:rPr>
          <w:rFonts w:hint="cs"/>
          <w:rtl/>
        </w:rPr>
        <w:t>–</w:t>
      </w:r>
      <w:r>
        <w:rPr>
          <w:rtl/>
        </w:rPr>
        <w:t xml:space="preserve">   </w:t>
      </w:r>
      <w:r>
        <w:rPr>
          <w:rFonts w:hint="cs"/>
          <w:rtl/>
        </w:rPr>
        <w:t>אינו נוכח</w:t>
      </w:r>
    </w:p>
    <w:p w:rsidR="00915C53" w:rsidRDefault="00915C53" w:rsidP="00915C53">
      <w:pPr>
        <w:rPr>
          <w:rtl/>
        </w:rPr>
      </w:pPr>
      <w:r>
        <w:rPr>
          <w:rtl/>
        </w:rPr>
        <w:t>מיכל שיר סגמן</w:t>
      </w:r>
      <w:r>
        <w:rPr>
          <w:rtl/>
        </w:rPr>
        <w:tab/>
      </w:r>
      <w:r>
        <w:rPr>
          <w:rtl/>
        </w:rPr>
        <w:tab/>
      </w:r>
      <w:r>
        <w:rPr>
          <w:rFonts w:hint="cs"/>
          <w:rtl/>
        </w:rPr>
        <w:t>–</w:t>
      </w:r>
      <w:r>
        <w:rPr>
          <w:rtl/>
        </w:rPr>
        <w:t xml:space="preserve">   </w:t>
      </w:r>
      <w:r>
        <w:rPr>
          <w:rFonts w:hint="cs"/>
          <w:rtl/>
        </w:rPr>
        <w:t>אינה נוכחת</w:t>
      </w:r>
    </w:p>
    <w:p w:rsidR="00915C53" w:rsidRDefault="00915C53" w:rsidP="00915C53">
      <w:pPr>
        <w:rPr>
          <w:rtl/>
        </w:rPr>
      </w:pPr>
    </w:p>
    <w:p w:rsidR="00915C53" w:rsidRDefault="00915C53" w:rsidP="00915C53">
      <w:pPr>
        <w:pStyle w:val="af7"/>
        <w:keepNext/>
        <w:rPr>
          <w:rtl/>
        </w:rPr>
      </w:pPr>
      <w:r w:rsidRPr="00AC7AAE">
        <w:rPr>
          <w:rStyle w:val="TagStyle"/>
          <w:rtl/>
        </w:rPr>
        <w:t xml:space="preserve"> &lt;&lt; יור &gt;&gt; </w:t>
      </w:r>
      <w:r>
        <w:rPr>
          <w:rtl/>
        </w:rPr>
        <w:t>היו"ר איתן גינזבורג:</w:t>
      </w:r>
      <w:r w:rsidRPr="00AC7AAE">
        <w:rPr>
          <w:rStyle w:val="TagStyle"/>
          <w:rtl/>
        </w:rPr>
        <w:t xml:space="preserve"> &lt;&lt; יור &gt;&gt;</w:t>
      </w:r>
      <w:r>
        <w:rPr>
          <w:rtl/>
        </w:rPr>
        <w:t xml:space="preserve">   </w:t>
      </w:r>
    </w:p>
    <w:p w:rsidR="00915C53" w:rsidRDefault="00915C53" w:rsidP="0057198A">
      <w:pPr>
        <w:rPr>
          <w:rtl/>
          <w:lang w:eastAsia="he-IL"/>
        </w:rPr>
      </w:pPr>
    </w:p>
    <w:p w:rsidR="00915C53" w:rsidRDefault="00915C53" w:rsidP="006C1F3B">
      <w:pPr>
        <w:rPr>
          <w:rtl/>
          <w:lang w:eastAsia="he-IL"/>
        </w:rPr>
      </w:pPr>
      <w:r>
        <w:rPr>
          <w:rFonts w:hint="cs"/>
          <w:rtl/>
          <w:lang w:eastAsia="he-IL"/>
        </w:rPr>
        <w:t>האם יש מישהו מחברי הכנסת ששמו לא הוקרא? אין. אם כך, נא לנעול את ההצבעה.</w:t>
      </w:r>
      <w:r w:rsidR="006C1F3B">
        <w:rPr>
          <w:rFonts w:hint="cs"/>
          <w:rtl/>
          <w:lang w:eastAsia="he-IL"/>
        </w:rPr>
        <w:t xml:space="preserve"> </w:t>
      </w:r>
      <w:r>
        <w:rPr>
          <w:rFonts w:hint="cs"/>
          <w:rtl/>
          <w:lang w:eastAsia="he-IL"/>
        </w:rPr>
        <w:t>אם כך, ל</w:t>
      </w:r>
      <w:bookmarkStart w:id="19841" w:name="_ETM_Q58_419953"/>
      <w:bookmarkEnd w:id="19841"/>
      <w:r>
        <w:rPr>
          <w:rFonts w:hint="cs"/>
          <w:rtl/>
          <w:lang w:eastAsia="he-IL"/>
        </w:rPr>
        <w:t xml:space="preserve">הלן התוצאות: בעד </w:t>
      </w:r>
      <w:r>
        <w:rPr>
          <w:rFonts w:hint="eastAsia"/>
          <w:rtl/>
          <w:lang w:eastAsia="he-IL"/>
        </w:rPr>
        <w:t>–</w:t>
      </w:r>
      <w:r>
        <w:rPr>
          <w:rFonts w:hint="cs"/>
          <w:rtl/>
          <w:lang w:eastAsia="he-IL"/>
        </w:rPr>
        <w:t xml:space="preserve"> 22, נגד </w:t>
      </w:r>
      <w:r>
        <w:rPr>
          <w:rFonts w:hint="eastAsia"/>
          <w:rtl/>
          <w:lang w:eastAsia="he-IL"/>
        </w:rPr>
        <w:t>–</w:t>
      </w:r>
      <w:r>
        <w:rPr>
          <w:rFonts w:hint="cs"/>
          <w:rtl/>
          <w:lang w:eastAsia="he-IL"/>
        </w:rPr>
        <w:t xml:space="preserve"> 28, אין נמנעים. אני קובע כי ההצעה לא התקבלה.</w:t>
      </w:r>
    </w:p>
    <w:p w:rsidR="00915C53" w:rsidRDefault="00915C53" w:rsidP="00915C53">
      <w:pPr>
        <w:rPr>
          <w:rtl/>
          <w:lang w:eastAsia="he-IL"/>
        </w:rPr>
      </w:pPr>
    </w:p>
    <w:p w:rsidR="00915C53" w:rsidRDefault="00915C53" w:rsidP="00915C53">
      <w:pPr>
        <w:pStyle w:val="af6"/>
        <w:keepNext/>
        <w:rPr>
          <w:rtl/>
        </w:rPr>
      </w:pPr>
      <w:bookmarkStart w:id="19842" w:name="ET_interruption_5763_14"/>
      <w:r w:rsidRPr="00144633">
        <w:rPr>
          <w:rStyle w:val="TagStyle"/>
          <w:rtl/>
        </w:rPr>
        <w:lastRenderedPageBreak/>
        <w:t xml:space="preserve"> &lt;&lt; קרי</w:t>
      </w:r>
      <w:bookmarkStart w:id="19843" w:name="_ETM_Q58_430393"/>
      <w:bookmarkEnd w:id="19843"/>
      <w:r w:rsidRPr="00144633">
        <w:rPr>
          <w:rStyle w:val="TagStyle"/>
          <w:rtl/>
        </w:rPr>
        <w:t xml:space="preserve">אה &gt;&gt; </w:t>
      </w:r>
      <w:r>
        <w:rPr>
          <w:rtl/>
        </w:rPr>
        <w:t>משה ארבל (ש"ס):</w:t>
      </w:r>
      <w:r w:rsidRPr="00144633">
        <w:rPr>
          <w:rStyle w:val="TagStyle"/>
          <w:rtl/>
        </w:rPr>
        <w:t xml:space="preserve"> &lt;&lt; קריאה &gt;&gt;</w:t>
      </w:r>
      <w:r>
        <w:rPr>
          <w:rtl/>
        </w:rPr>
        <w:t xml:space="preserve">   </w:t>
      </w:r>
      <w:bookmarkEnd w:id="19842"/>
    </w:p>
    <w:p w:rsidR="00915C53" w:rsidRDefault="00915C53" w:rsidP="0057198A">
      <w:pPr>
        <w:rPr>
          <w:rtl/>
          <w:lang w:eastAsia="he-IL"/>
        </w:rPr>
      </w:pPr>
      <w:bookmarkStart w:id="19844" w:name="_ETM_Q58_430274"/>
      <w:bookmarkEnd w:id="19844"/>
    </w:p>
    <w:p w:rsidR="00915C53" w:rsidRDefault="00915C53" w:rsidP="00915C53">
      <w:pPr>
        <w:rPr>
          <w:rtl/>
          <w:lang w:eastAsia="he-IL"/>
        </w:rPr>
      </w:pPr>
      <w:bookmarkStart w:id="19845" w:name="_ETM_Q58_430030"/>
      <w:bookmarkEnd w:id="19845"/>
      <w:r>
        <w:rPr>
          <w:rFonts w:hint="cs"/>
          <w:rtl/>
          <w:lang w:eastAsia="he-IL"/>
        </w:rPr>
        <w:t xml:space="preserve">אני לא מתדלק היום לבד. </w:t>
      </w:r>
    </w:p>
    <w:p w:rsidR="00915C53" w:rsidRDefault="00915C53" w:rsidP="00915C53">
      <w:pPr>
        <w:rPr>
          <w:rtl/>
          <w:lang w:eastAsia="he-IL"/>
        </w:rPr>
      </w:pPr>
    </w:p>
    <w:p w:rsidR="00915C53" w:rsidRDefault="00915C53" w:rsidP="00915C53">
      <w:pPr>
        <w:pStyle w:val="af7"/>
        <w:keepNext/>
        <w:rPr>
          <w:rtl/>
        </w:rPr>
      </w:pPr>
      <w:r w:rsidRPr="00BF7FC3">
        <w:rPr>
          <w:rStyle w:val="TagStyle"/>
          <w:rtl/>
        </w:rPr>
        <w:t xml:space="preserve">&lt;&lt; יור &gt;&gt; </w:t>
      </w:r>
      <w:r>
        <w:rPr>
          <w:rtl/>
        </w:rPr>
        <w:t>היו"ר איתן גינזבורג:</w:t>
      </w:r>
      <w:r w:rsidRPr="00BF7FC3">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r>
        <w:rPr>
          <w:rFonts w:hint="cs"/>
          <w:rtl/>
        </w:rPr>
        <w:t xml:space="preserve">זה ממש תואם לנאום שלך, אדוני. </w:t>
      </w:r>
    </w:p>
    <w:p w:rsidR="00915C53" w:rsidRDefault="00915C53" w:rsidP="00915C53">
      <w:pPr>
        <w:rPr>
          <w:rtl/>
          <w:lang w:eastAsia="he-IL"/>
        </w:rPr>
      </w:pPr>
    </w:p>
    <w:p w:rsidR="00915C53" w:rsidRDefault="00915C53" w:rsidP="00915C53">
      <w:pPr>
        <w:rPr>
          <w:lang w:eastAsia="he-IL"/>
        </w:rPr>
      </w:pPr>
    </w:p>
    <w:p w:rsidR="00915C53" w:rsidRDefault="00915C53" w:rsidP="00915C53">
      <w:pPr>
        <w:pStyle w:val="a6"/>
        <w:rPr>
          <w:rtl/>
          <w:lang w:eastAsia="he-IL"/>
        </w:rPr>
      </w:pPr>
      <w:bookmarkStart w:id="19846" w:name="ET_halsi_625271_4"/>
      <w:r w:rsidRPr="00BF7FC3">
        <w:rPr>
          <w:rStyle w:val="TagStyle"/>
          <w:rtl/>
        </w:rPr>
        <w:t xml:space="preserve"> &lt;&lt; הלסי &gt;&gt; </w:t>
      </w:r>
      <w:bookmarkStart w:id="19847" w:name="_Toc87526615"/>
      <w:bookmarkStart w:id="19848" w:name="_Toc87527449"/>
      <w:bookmarkStart w:id="19849" w:name="_Toc87527604"/>
      <w:bookmarkStart w:id="19850" w:name="_Toc103761445"/>
      <w:r>
        <w:rPr>
          <w:rtl/>
          <w:lang w:eastAsia="he-IL"/>
        </w:rPr>
        <w:t>הצעות לסדר-היום</w:t>
      </w:r>
      <w:bookmarkEnd w:id="19847"/>
      <w:bookmarkEnd w:id="19848"/>
      <w:bookmarkEnd w:id="19849"/>
      <w:bookmarkEnd w:id="19850"/>
      <w:r w:rsidRPr="00BF7FC3">
        <w:rPr>
          <w:rStyle w:val="TagStyle"/>
          <w:rtl/>
        </w:rPr>
        <w:t xml:space="preserve"> &lt;&lt; הלסי &gt;&gt;</w:t>
      </w:r>
      <w:r>
        <w:rPr>
          <w:rtl/>
          <w:lang w:eastAsia="he-IL"/>
        </w:rPr>
        <w:t xml:space="preserve">   </w:t>
      </w:r>
      <w:bookmarkEnd w:id="19846"/>
    </w:p>
    <w:p w:rsidR="00915C53" w:rsidRDefault="00915C53" w:rsidP="00915C53">
      <w:pPr>
        <w:pStyle w:val="a6"/>
        <w:rPr>
          <w:rtl/>
          <w:lang w:eastAsia="he-IL"/>
        </w:rPr>
      </w:pPr>
      <w:bookmarkStart w:id="19851" w:name="ET_halsi_625271_5"/>
      <w:r w:rsidRPr="00BF7FC3">
        <w:rPr>
          <w:rStyle w:val="TagStyle"/>
          <w:rtl/>
        </w:rPr>
        <w:t xml:space="preserve"> &lt;&lt; הלסי &gt;&gt; </w:t>
      </w:r>
      <w:bookmarkStart w:id="19852" w:name="_Toc87526616"/>
      <w:bookmarkStart w:id="19853" w:name="_Toc87527450"/>
      <w:bookmarkStart w:id="19854" w:name="_Toc87527605"/>
      <w:bookmarkStart w:id="19855" w:name="_Toc103761446"/>
      <w:r>
        <w:rPr>
          <w:rtl/>
          <w:lang w:eastAsia="he-IL"/>
        </w:rPr>
        <w:t>צפי לגל של עליית מחירים</w:t>
      </w:r>
      <w:bookmarkEnd w:id="19852"/>
      <w:bookmarkEnd w:id="19853"/>
      <w:bookmarkEnd w:id="19854"/>
      <w:bookmarkEnd w:id="19855"/>
      <w:r w:rsidRPr="00BF7FC3">
        <w:rPr>
          <w:rStyle w:val="TagStyle"/>
          <w:rtl/>
        </w:rPr>
        <w:t xml:space="preserve"> &lt;&lt; הלסי &gt;&gt;</w:t>
      </w:r>
      <w:r>
        <w:rPr>
          <w:rtl/>
          <w:lang w:eastAsia="he-IL"/>
        </w:rPr>
        <w:t xml:space="preserve">   </w:t>
      </w:r>
      <w:bookmarkEnd w:id="19851"/>
    </w:p>
    <w:p w:rsidR="00915C53" w:rsidRDefault="00915C53" w:rsidP="0057198A">
      <w:pPr>
        <w:rPr>
          <w:rtl/>
          <w:lang w:eastAsia="he-IL"/>
        </w:rPr>
      </w:pPr>
    </w:p>
    <w:p w:rsidR="00915C53" w:rsidRDefault="00915C53" w:rsidP="00915C53">
      <w:pPr>
        <w:pStyle w:val="af7"/>
        <w:keepNext/>
        <w:rPr>
          <w:rtl/>
        </w:rPr>
      </w:pPr>
      <w:r w:rsidRPr="00BF7FC3">
        <w:rPr>
          <w:rStyle w:val="TagStyle"/>
          <w:rtl/>
        </w:rPr>
        <w:t xml:space="preserve"> &lt;&lt; יור &gt;&gt; </w:t>
      </w:r>
      <w:r>
        <w:rPr>
          <w:rtl/>
        </w:rPr>
        <w:t>היו"ר איתן גינזבורג:</w:t>
      </w:r>
      <w:r w:rsidRPr="00BF7FC3">
        <w:rPr>
          <w:rStyle w:val="TagStyle"/>
          <w:rtl/>
        </w:rPr>
        <w:t xml:space="preserve"> &lt;&lt; יור &gt;&gt;</w:t>
      </w:r>
      <w:r>
        <w:rPr>
          <w:rtl/>
        </w:rPr>
        <w:t xml:space="preserve">   </w:t>
      </w:r>
    </w:p>
    <w:p w:rsidR="00915C53" w:rsidRDefault="00915C53" w:rsidP="0057198A">
      <w:pPr>
        <w:rPr>
          <w:rtl/>
        </w:rPr>
      </w:pPr>
    </w:p>
    <w:p w:rsidR="00915C53" w:rsidRDefault="00915C53" w:rsidP="006C1F3B">
      <w:pPr>
        <w:rPr>
          <w:rtl/>
          <w:lang w:eastAsia="he-IL"/>
        </w:rPr>
      </w:pPr>
      <w:bookmarkStart w:id="19856" w:name="_ETM_Q58_436116"/>
      <w:bookmarkStart w:id="19857" w:name="_ETM_Q58_436194"/>
      <w:bookmarkStart w:id="19858" w:name="_ETM_Q58_436284"/>
      <w:bookmarkStart w:id="19859" w:name="_ETM_Q58_436384"/>
      <w:bookmarkEnd w:id="19856"/>
      <w:bookmarkEnd w:id="19857"/>
      <w:bookmarkEnd w:id="19858"/>
      <w:bookmarkEnd w:id="19859"/>
      <w:r>
        <w:rPr>
          <w:rFonts w:hint="cs"/>
          <w:rtl/>
        </w:rPr>
        <w:t>אנחנו עוברים להצעות הבא</w:t>
      </w:r>
      <w:r w:rsidR="006C1F3B">
        <w:rPr>
          <w:rFonts w:hint="cs"/>
          <w:rtl/>
        </w:rPr>
        <w:t>ות</w:t>
      </w:r>
      <w:r>
        <w:rPr>
          <w:rFonts w:hint="cs"/>
          <w:rtl/>
        </w:rPr>
        <w:t xml:space="preserve"> על סדר-היום</w:t>
      </w:r>
      <w:r w:rsidR="006C1F3B">
        <w:rPr>
          <w:rFonts w:hint="cs"/>
          <w:rtl/>
        </w:rPr>
        <w:t>,</w:t>
      </w:r>
      <w:r>
        <w:rPr>
          <w:rFonts w:hint="cs"/>
          <w:rtl/>
        </w:rPr>
        <w:t xml:space="preserve"> </w:t>
      </w:r>
      <w:bookmarkStart w:id="19860" w:name="_ETM_Q58_435581"/>
      <w:bookmarkEnd w:id="19860"/>
      <w:r>
        <w:rPr>
          <w:rFonts w:hint="cs"/>
          <w:rtl/>
        </w:rPr>
        <w:t xml:space="preserve">בנושא: </w:t>
      </w:r>
      <w:r>
        <w:rPr>
          <w:rtl/>
        </w:rPr>
        <w:t>צפי לגל של עליית מחירים, מס' 686, 699, 743 ו-751</w:t>
      </w:r>
      <w:r w:rsidR="006C1F3B">
        <w:rPr>
          <w:rFonts w:hint="cs"/>
          <w:rtl/>
        </w:rPr>
        <w:t>.</w:t>
      </w:r>
      <w:r>
        <w:rPr>
          <w:rFonts w:hint="cs"/>
          <w:rtl/>
        </w:rPr>
        <w:t xml:space="preserve"> חבר </w:t>
      </w:r>
      <w:bookmarkStart w:id="19861" w:name="_ETM_Q58_450124"/>
      <w:bookmarkEnd w:id="19861"/>
      <w:r>
        <w:rPr>
          <w:rFonts w:hint="cs"/>
          <w:rtl/>
        </w:rPr>
        <w:t>הכנסת יעקב אשר</w:t>
      </w:r>
      <w:r w:rsidR="006C1F3B">
        <w:rPr>
          <w:rFonts w:hint="cs"/>
          <w:rtl/>
        </w:rPr>
        <w:t>,</w:t>
      </w:r>
      <w:r>
        <w:rPr>
          <w:rFonts w:hint="cs"/>
          <w:rtl/>
        </w:rPr>
        <w:t xml:space="preserve"> יעקב אשר יציג את ההצעה לסדר-היום. בבקשה, </w:t>
      </w:r>
      <w:bookmarkStart w:id="19862" w:name="_ETM_Q58_452456"/>
      <w:bookmarkEnd w:id="19862"/>
      <w:r>
        <w:rPr>
          <w:rFonts w:hint="cs"/>
          <w:rtl/>
        </w:rPr>
        <w:t xml:space="preserve">אדוני. </w:t>
      </w:r>
      <w:bookmarkStart w:id="19863" w:name="_ETM_Q58_462815"/>
      <w:bookmarkStart w:id="19864" w:name="_ETM_Q58_454951"/>
      <w:bookmarkEnd w:id="19863"/>
      <w:bookmarkEnd w:id="19864"/>
      <w:r>
        <w:rPr>
          <w:rFonts w:hint="cs"/>
          <w:rtl/>
          <w:lang w:eastAsia="he-IL"/>
        </w:rPr>
        <w:t xml:space="preserve">חבר הכנסת יעקב אשר, בבקשה. עד שלוש </w:t>
      </w:r>
      <w:bookmarkStart w:id="19865" w:name="_ETM_Q58_464617"/>
      <w:bookmarkEnd w:id="19865"/>
      <w:r>
        <w:rPr>
          <w:rFonts w:hint="cs"/>
          <w:rtl/>
          <w:lang w:eastAsia="he-IL"/>
        </w:rPr>
        <w:t>דקות לרשותך.</w:t>
      </w:r>
    </w:p>
    <w:p w:rsidR="00915C53" w:rsidRDefault="00915C53" w:rsidP="00915C53">
      <w:pPr>
        <w:rPr>
          <w:rtl/>
          <w:lang w:eastAsia="he-IL"/>
        </w:rPr>
      </w:pPr>
      <w:bookmarkStart w:id="19866" w:name="_ETM_Q58_462752"/>
      <w:bookmarkStart w:id="19867" w:name="_ETM_Q58_462877"/>
      <w:bookmarkEnd w:id="19866"/>
      <w:bookmarkEnd w:id="19867"/>
    </w:p>
    <w:p w:rsidR="00915C53" w:rsidRDefault="00915C53" w:rsidP="00915C53">
      <w:pPr>
        <w:pStyle w:val="af6"/>
        <w:keepNext/>
        <w:rPr>
          <w:rtl/>
        </w:rPr>
      </w:pPr>
      <w:r w:rsidRPr="00E548A4">
        <w:rPr>
          <w:rStyle w:val="TagStyle"/>
          <w:rtl/>
        </w:rPr>
        <w:t xml:space="preserve"> &lt;&lt; קריאה &gt;&gt; </w:t>
      </w:r>
      <w:r>
        <w:rPr>
          <w:rtl/>
        </w:rPr>
        <w:t>משה אבוטבול (ש"ס):</w:t>
      </w:r>
      <w:r w:rsidRPr="00E548A4">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19868" w:name="_ETM_Q58_466072"/>
      <w:bookmarkEnd w:id="19868"/>
      <w:r>
        <w:rPr>
          <w:rFonts w:hint="cs"/>
          <w:rtl/>
          <w:lang w:eastAsia="he-IL"/>
        </w:rPr>
        <w:t xml:space="preserve">כמחאה על מה שעשו לעידית, אני יוצא. אין ועדת </w:t>
      </w:r>
      <w:bookmarkStart w:id="19869" w:name="_ETM_Q58_468581"/>
      <w:bookmarkEnd w:id="19869"/>
      <w:r>
        <w:rPr>
          <w:rFonts w:hint="cs"/>
          <w:rtl/>
          <w:lang w:eastAsia="he-IL"/>
        </w:rPr>
        <w:t xml:space="preserve">חקירה, אין הצבעות. נקודה. איפה מופיד? ביקש קיזוז. </w:t>
      </w:r>
    </w:p>
    <w:p w:rsidR="00915C53" w:rsidRPr="00E548A4" w:rsidRDefault="00915C53" w:rsidP="00915C53">
      <w:pPr>
        <w:rPr>
          <w:rtl/>
          <w:lang w:eastAsia="he-IL"/>
        </w:rPr>
      </w:pPr>
      <w:bookmarkStart w:id="19870" w:name="_ETM_Q0_34487867"/>
      <w:bookmarkStart w:id="19871" w:name="_ETM_Q0_34487986"/>
      <w:bookmarkEnd w:id="19870"/>
      <w:bookmarkEnd w:id="19871"/>
    </w:p>
    <w:p w:rsidR="00915C53" w:rsidRDefault="00915C53" w:rsidP="00915C53">
      <w:pPr>
        <w:pStyle w:val="a4"/>
        <w:keepNext/>
        <w:rPr>
          <w:rStyle w:val="TagStyle"/>
          <w:rtl/>
        </w:rPr>
      </w:pPr>
      <w:bookmarkStart w:id="19872" w:name="ET_speaker_5069_8"/>
    </w:p>
    <w:p w:rsidR="00915C53" w:rsidRDefault="00915C53" w:rsidP="00915C53">
      <w:pPr>
        <w:pStyle w:val="a4"/>
        <w:keepNext/>
        <w:rPr>
          <w:rtl/>
        </w:rPr>
      </w:pPr>
      <w:bookmarkStart w:id="19873" w:name="_ETM_Q58_457310"/>
      <w:bookmarkStart w:id="19874" w:name="_ETM_Q58_457407"/>
      <w:bookmarkEnd w:id="19873"/>
      <w:bookmarkEnd w:id="19874"/>
      <w:r w:rsidRPr="00BF7FC3">
        <w:rPr>
          <w:rStyle w:val="TagStyle"/>
          <w:rtl/>
        </w:rPr>
        <w:t xml:space="preserve"> &lt;&lt; דובר &gt;&gt; </w:t>
      </w:r>
      <w:bookmarkStart w:id="19875" w:name="_Toc87526617"/>
      <w:bookmarkStart w:id="19876" w:name="_Toc87527451"/>
      <w:bookmarkStart w:id="19877" w:name="_Toc87527606"/>
      <w:bookmarkStart w:id="19878" w:name="_Toc103761447"/>
      <w:r>
        <w:rPr>
          <w:rtl/>
        </w:rPr>
        <w:t>יעקב אשר (יהדות התורה):</w:t>
      </w:r>
      <w:bookmarkEnd w:id="19875"/>
      <w:bookmarkEnd w:id="19876"/>
      <w:bookmarkEnd w:id="19877"/>
      <w:bookmarkEnd w:id="19878"/>
      <w:r w:rsidRPr="00BF7FC3">
        <w:rPr>
          <w:rStyle w:val="TagStyle"/>
          <w:rtl/>
        </w:rPr>
        <w:t xml:space="preserve"> &lt;&lt; דובר &gt;&gt;</w:t>
      </w:r>
      <w:r>
        <w:rPr>
          <w:rtl/>
        </w:rPr>
        <w:t xml:space="preserve">   </w:t>
      </w:r>
      <w:bookmarkEnd w:id="19872"/>
    </w:p>
    <w:p w:rsidR="00915C53" w:rsidRDefault="00915C53" w:rsidP="0057198A">
      <w:pPr>
        <w:rPr>
          <w:rtl/>
          <w:lang w:eastAsia="he-IL"/>
        </w:rPr>
      </w:pPr>
    </w:p>
    <w:p w:rsidR="00915C53" w:rsidRDefault="00915C53" w:rsidP="00000706">
      <w:pPr>
        <w:rPr>
          <w:rtl/>
          <w:lang w:eastAsia="he-IL"/>
        </w:rPr>
      </w:pPr>
      <w:r>
        <w:rPr>
          <w:rFonts w:hint="cs"/>
          <w:rtl/>
          <w:lang w:eastAsia="he-IL"/>
        </w:rPr>
        <w:t>אדוני היושב-ראש, חבריי חברי הכנסת, כשאני הגשתי א</w:t>
      </w:r>
      <w:bookmarkStart w:id="19879" w:name="_ETM_Q58_475218"/>
      <w:bookmarkEnd w:id="19879"/>
      <w:r>
        <w:rPr>
          <w:rFonts w:hint="cs"/>
          <w:rtl/>
          <w:lang w:eastAsia="he-IL"/>
        </w:rPr>
        <w:t xml:space="preserve">ת ההצעה הזאת, אדוני היושב-ראש, זה היה עוד לפני התקציב, </w:t>
      </w:r>
      <w:bookmarkStart w:id="19880" w:name="_ETM_Q58_481605"/>
      <w:bookmarkEnd w:id="19880"/>
      <w:r>
        <w:rPr>
          <w:rFonts w:hint="cs"/>
          <w:rtl/>
          <w:lang w:eastAsia="he-IL"/>
        </w:rPr>
        <w:t xml:space="preserve">וניבאתי ולא ידעתי עד כמה ניבאתי. הכותרת הייתה: גל צונאמי של עליות מחירים. </w:t>
      </w:r>
      <w:bookmarkStart w:id="19881" w:name="_ETM_Q58_489864"/>
      <w:bookmarkEnd w:id="19881"/>
      <w:r>
        <w:rPr>
          <w:rFonts w:hint="cs"/>
          <w:rtl/>
          <w:lang w:eastAsia="he-IL"/>
        </w:rPr>
        <w:t xml:space="preserve">לצערי הרב, הנבואה הזאת מגשימה את עצמה, ואני בטוח שתכף יעלה לפה השר חמד עמאר ויגיד </w:t>
      </w:r>
      <w:bookmarkStart w:id="19882" w:name="_ETM_Q58_500823"/>
      <w:bookmarkEnd w:id="19882"/>
      <w:r>
        <w:rPr>
          <w:rFonts w:hint="cs"/>
          <w:rtl/>
          <w:lang w:eastAsia="he-IL"/>
        </w:rPr>
        <w:t xml:space="preserve">שהכול טוב והממשלה בסדר, ורק הרשתות אשמות. תכף יגידו: החרדים </w:t>
      </w:r>
      <w:bookmarkStart w:id="19883" w:name="_ETM_Q58_507911"/>
      <w:bookmarkEnd w:id="19883"/>
      <w:r>
        <w:rPr>
          <w:rFonts w:hint="cs"/>
          <w:rtl/>
          <w:lang w:eastAsia="he-IL"/>
        </w:rPr>
        <w:t xml:space="preserve">אשמים, למרות </w:t>
      </w:r>
      <w:r w:rsidR="00000706">
        <w:rPr>
          <w:rFonts w:hint="eastAsia"/>
          <w:rtl/>
          <w:lang w:eastAsia="he-IL"/>
        </w:rPr>
        <w:t>–</w:t>
      </w:r>
      <w:r w:rsidR="00000706">
        <w:rPr>
          <w:rFonts w:hint="cs"/>
          <w:rtl/>
          <w:lang w:eastAsia="he-IL"/>
        </w:rPr>
        <w:t xml:space="preserve"> </w:t>
      </w:r>
      <w:r>
        <w:rPr>
          <w:rFonts w:hint="cs"/>
          <w:rtl/>
          <w:lang w:eastAsia="he-IL"/>
        </w:rPr>
        <w:t xml:space="preserve">תיזהר, עבר היום חוק הגזענות, תיזהרו אצלכם </w:t>
      </w:r>
      <w:bookmarkStart w:id="19884" w:name="_ETM_Q58_510245"/>
      <w:bookmarkEnd w:id="19884"/>
      <w:r>
        <w:rPr>
          <w:rFonts w:hint="cs"/>
          <w:rtl/>
          <w:lang w:eastAsia="he-IL"/>
        </w:rPr>
        <w:t>במפלגה. בכל מקרה, גם אם אני לא כלכלן גדול</w:t>
      </w:r>
      <w:r w:rsidR="00000706">
        <w:rPr>
          <w:rFonts w:hint="cs"/>
          <w:rtl/>
          <w:lang w:eastAsia="he-IL"/>
        </w:rPr>
        <w:t>,</w:t>
      </w:r>
      <w:r>
        <w:rPr>
          <w:rFonts w:hint="cs"/>
          <w:rtl/>
          <w:lang w:eastAsia="he-IL"/>
        </w:rPr>
        <w:t xml:space="preserve"> </w:t>
      </w:r>
      <w:bookmarkStart w:id="19885" w:name="_ETM_Q58_518252"/>
      <w:bookmarkEnd w:id="19885"/>
      <w:r>
        <w:rPr>
          <w:rFonts w:hint="cs"/>
          <w:rtl/>
          <w:lang w:eastAsia="he-IL"/>
        </w:rPr>
        <w:t>עד</w:t>
      </w:r>
      <w:r w:rsidR="00000706">
        <w:rPr>
          <w:rFonts w:hint="cs"/>
          <w:rtl/>
          <w:lang w:eastAsia="he-IL"/>
        </w:rPr>
        <w:t>י</w:t>
      </w:r>
      <w:r>
        <w:rPr>
          <w:rFonts w:hint="cs"/>
          <w:rtl/>
          <w:lang w:eastAsia="he-IL"/>
        </w:rPr>
        <w:t>ין עשיתי כמה דברים בחיים שלי שקשורים לעניין הזה,</w:t>
      </w:r>
      <w:bookmarkStart w:id="19886" w:name="_ETM_Q58_523772"/>
      <w:bookmarkEnd w:id="19886"/>
      <w:r>
        <w:rPr>
          <w:rFonts w:hint="cs"/>
          <w:rtl/>
          <w:lang w:eastAsia="he-IL"/>
        </w:rPr>
        <w:t xml:space="preserve"> </w:t>
      </w:r>
      <w:r w:rsidR="00000706">
        <w:rPr>
          <w:rFonts w:hint="cs"/>
          <w:rtl/>
          <w:lang w:eastAsia="he-IL"/>
        </w:rPr>
        <w:t xml:space="preserve">גם </w:t>
      </w:r>
      <w:r>
        <w:rPr>
          <w:rFonts w:hint="cs"/>
          <w:rtl/>
          <w:lang w:eastAsia="he-IL"/>
        </w:rPr>
        <w:t xml:space="preserve">ניהלתי רשות מקומית ואנחנו מכירים את העניין, אבל יש </w:t>
      </w:r>
      <w:bookmarkStart w:id="19887" w:name="_ETM_Q58_528157"/>
      <w:bookmarkEnd w:id="19887"/>
      <w:r>
        <w:rPr>
          <w:rFonts w:hint="cs"/>
          <w:rtl/>
          <w:lang w:eastAsia="he-IL"/>
        </w:rPr>
        <w:t xml:space="preserve">דבר שהוא נורא </w:t>
      </w:r>
      <w:r w:rsidR="0057198A">
        <w:rPr>
          <w:rFonts w:hint="cs"/>
          <w:rtl/>
          <w:lang w:eastAsia="he-IL"/>
        </w:rPr>
        <w:t>– – –</w:t>
      </w:r>
    </w:p>
    <w:p w:rsidR="00915C53" w:rsidRDefault="00915C53" w:rsidP="00915C53">
      <w:pPr>
        <w:rPr>
          <w:rtl/>
          <w:lang w:eastAsia="he-IL"/>
        </w:rPr>
      </w:pPr>
      <w:bookmarkStart w:id="19888" w:name="_ETM_Q58_530645"/>
      <w:bookmarkStart w:id="19889" w:name="_ETM_Q58_530766"/>
      <w:bookmarkEnd w:id="19888"/>
      <w:bookmarkEnd w:id="19889"/>
    </w:p>
    <w:p w:rsidR="00915C53" w:rsidRDefault="00915C53" w:rsidP="00915C53">
      <w:pPr>
        <w:pStyle w:val="af7"/>
        <w:keepNext/>
        <w:rPr>
          <w:rtl/>
        </w:rPr>
      </w:pPr>
      <w:r w:rsidRPr="003F40C4">
        <w:rPr>
          <w:rStyle w:val="TagStyle"/>
          <w:rtl/>
        </w:rPr>
        <w:t xml:space="preserve"> &lt;&lt; יור &gt;&gt; </w:t>
      </w:r>
      <w:r>
        <w:rPr>
          <w:rtl/>
        </w:rPr>
        <w:t>היו"ר איתן גינזבורג:</w:t>
      </w:r>
      <w:r w:rsidRPr="003F40C4">
        <w:rPr>
          <w:rStyle w:val="TagStyle"/>
          <w:rtl/>
        </w:rPr>
        <w:t xml:space="preserve"> &lt;&lt; יור &gt;&gt;</w:t>
      </w:r>
      <w:r>
        <w:rPr>
          <w:rtl/>
        </w:rPr>
        <w:t xml:space="preserve">   </w:t>
      </w:r>
    </w:p>
    <w:p w:rsidR="00915C53" w:rsidRDefault="00915C53" w:rsidP="0057198A">
      <w:pPr>
        <w:rPr>
          <w:rtl/>
          <w:lang w:eastAsia="he-IL"/>
        </w:rPr>
      </w:pPr>
    </w:p>
    <w:p w:rsidR="00915C53" w:rsidRPr="003F40C4" w:rsidRDefault="00915C53" w:rsidP="00915C53">
      <w:pPr>
        <w:rPr>
          <w:rtl/>
          <w:lang w:eastAsia="he-IL"/>
        </w:rPr>
      </w:pPr>
      <w:bookmarkStart w:id="19890" w:name="_ETM_Q58_531404"/>
      <w:bookmarkEnd w:id="19890"/>
      <w:r>
        <w:rPr>
          <w:rFonts w:hint="cs"/>
          <w:rtl/>
          <w:lang w:eastAsia="he-IL"/>
        </w:rPr>
        <w:lastRenderedPageBreak/>
        <w:t xml:space="preserve">לא רק שניהלת, ניהלת בכישרון רב </w:t>
      </w:r>
      <w:bookmarkStart w:id="19891" w:name="_ETM_Q58_531448"/>
      <w:bookmarkEnd w:id="19891"/>
      <w:r>
        <w:rPr>
          <w:rFonts w:hint="cs"/>
          <w:rtl/>
          <w:lang w:eastAsia="he-IL"/>
        </w:rPr>
        <w:t>ובהצלחה.</w:t>
      </w:r>
    </w:p>
    <w:p w:rsidR="00915C53" w:rsidRDefault="00915C53" w:rsidP="00915C53">
      <w:pPr>
        <w:rPr>
          <w:rtl/>
          <w:lang w:eastAsia="he-IL"/>
        </w:rPr>
      </w:pPr>
    </w:p>
    <w:p w:rsidR="00915C53" w:rsidRDefault="00915C53" w:rsidP="00915C53">
      <w:pPr>
        <w:pStyle w:val="-"/>
        <w:keepNext/>
        <w:rPr>
          <w:rtl/>
        </w:rPr>
      </w:pPr>
      <w:bookmarkStart w:id="19892" w:name="ET_speakercontinue_5069_10"/>
      <w:r w:rsidRPr="00205A52">
        <w:rPr>
          <w:rStyle w:val="TagStyle"/>
          <w:rtl/>
        </w:rPr>
        <w:t xml:space="preserve"> &lt;&lt; דובר_המשך &gt;&gt; </w:t>
      </w:r>
      <w:r>
        <w:rPr>
          <w:rtl/>
        </w:rPr>
        <w:t>יעקב אשר (יהדות התורה):</w:t>
      </w:r>
      <w:r w:rsidRPr="00205A52">
        <w:rPr>
          <w:rStyle w:val="TagStyle"/>
          <w:rtl/>
        </w:rPr>
        <w:t xml:space="preserve"> &lt;&lt; דובר_המשך &gt;&gt;</w:t>
      </w:r>
      <w:r>
        <w:rPr>
          <w:rtl/>
        </w:rPr>
        <w:t xml:space="preserve">   </w:t>
      </w:r>
      <w:bookmarkEnd w:id="1989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רבה. אני יכול להגיד את זה גם על היושב-ראש. </w:t>
      </w:r>
    </w:p>
    <w:p w:rsidR="00915C53" w:rsidRDefault="00915C53" w:rsidP="00915C53">
      <w:pPr>
        <w:rPr>
          <w:rtl/>
          <w:lang w:eastAsia="he-IL"/>
        </w:rPr>
      </w:pPr>
    </w:p>
    <w:p w:rsidR="00915C53" w:rsidRDefault="00915C53" w:rsidP="00F940BF">
      <w:pPr>
        <w:rPr>
          <w:rtl/>
          <w:lang w:eastAsia="he-IL"/>
        </w:rPr>
      </w:pPr>
      <w:bookmarkStart w:id="19893" w:name="_ETM_Q58_538039"/>
      <w:bookmarkStart w:id="19894" w:name="_ETM_Q58_538148"/>
      <w:bookmarkEnd w:id="19893"/>
      <w:bookmarkEnd w:id="19894"/>
      <w:r>
        <w:rPr>
          <w:rFonts w:hint="cs"/>
          <w:rtl/>
          <w:lang w:eastAsia="he-IL"/>
        </w:rPr>
        <w:t>גם כשיש עליית מחירים בעולם ועליות מחירים שהן אובייקטיביות, עד</w:t>
      </w:r>
      <w:r w:rsidR="00000706">
        <w:rPr>
          <w:rFonts w:hint="cs"/>
          <w:rtl/>
          <w:lang w:eastAsia="he-IL"/>
        </w:rPr>
        <w:t>י</w:t>
      </w:r>
      <w:r>
        <w:rPr>
          <w:rFonts w:hint="cs"/>
          <w:rtl/>
          <w:lang w:eastAsia="he-IL"/>
        </w:rPr>
        <w:t xml:space="preserve">ין </w:t>
      </w:r>
      <w:bookmarkStart w:id="19895" w:name="_ETM_Q58_543586"/>
      <w:bookmarkEnd w:id="19895"/>
      <w:r>
        <w:rPr>
          <w:rFonts w:hint="cs"/>
          <w:rtl/>
          <w:lang w:eastAsia="he-IL"/>
        </w:rPr>
        <w:t xml:space="preserve">לא כל היבואנים ולא כל המפעלים רצים להעלות מחירים. וגם </w:t>
      </w:r>
      <w:bookmarkStart w:id="19896" w:name="_ETM_Q58_549081"/>
      <w:bookmarkEnd w:id="19896"/>
      <w:r>
        <w:rPr>
          <w:rFonts w:hint="cs"/>
          <w:rtl/>
          <w:lang w:eastAsia="he-IL"/>
        </w:rPr>
        <w:t xml:space="preserve">כשהם מעלים את זה, הם סופגים חלק </w:t>
      </w:r>
      <w:proofErr w:type="spellStart"/>
      <w:r>
        <w:rPr>
          <w:rFonts w:hint="cs"/>
          <w:rtl/>
          <w:lang w:eastAsia="he-IL"/>
        </w:rPr>
        <w:t>וכו</w:t>
      </w:r>
      <w:proofErr w:type="spellEnd"/>
      <w:r>
        <w:rPr>
          <w:rFonts w:hint="cs"/>
          <w:rtl/>
          <w:lang w:eastAsia="he-IL"/>
        </w:rPr>
        <w:t xml:space="preserve">'. אבל מתי </w:t>
      </w:r>
      <w:bookmarkStart w:id="19897" w:name="_ETM_Q58_552499"/>
      <w:bookmarkEnd w:id="19897"/>
      <w:r>
        <w:rPr>
          <w:rFonts w:hint="cs"/>
          <w:rtl/>
          <w:lang w:eastAsia="he-IL"/>
        </w:rPr>
        <w:t xml:space="preserve">השוק נכנס לסחרור? אתה יודע, אדוני השר, כשכל הגופים הללו </w:t>
      </w:r>
      <w:bookmarkStart w:id="19898" w:name="_ETM_Q58_559946"/>
      <w:bookmarkEnd w:id="19898"/>
      <w:r>
        <w:rPr>
          <w:rFonts w:hint="cs"/>
          <w:rtl/>
          <w:lang w:eastAsia="he-IL"/>
        </w:rPr>
        <w:t>רואים שהרגולטור, הממשלה, היא זו שדוחפת. בתקציב הזה</w:t>
      </w:r>
      <w:r w:rsidR="00F940BF">
        <w:rPr>
          <w:rFonts w:hint="cs"/>
          <w:rtl/>
          <w:lang w:eastAsia="he-IL"/>
        </w:rPr>
        <w:t>,</w:t>
      </w:r>
      <w:r>
        <w:rPr>
          <w:rFonts w:hint="cs"/>
          <w:rtl/>
          <w:lang w:eastAsia="he-IL"/>
        </w:rPr>
        <w:t xml:space="preserve"> שעבר </w:t>
      </w:r>
      <w:bookmarkStart w:id="19899" w:name="_ETM_Q58_568428"/>
      <w:bookmarkEnd w:id="19899"/>
      <w:r>
        <w:rPr>
          <w:rFonts w:hint="cs"/>
          <w:rtl/>
          <w:lang w:eastAsia="he-IL"/>
        </w:rPr>
        <w:t>כאן בשבוע שעבר, היא זו שלמרות שאמרה שלא יהיו</w:t>
      </w:r>
      <w:bookmarkStart w:id="19900" w:name="_ETM_Q58_572496"/>
      <w:bookmarkEnd w:id="19900"/>
      <w:r>
        <w:rPr>
          <w:rFonts w:hint="cs"/>
          <w:rtl/>
          <w:lang w:eastAsia="he-IL"/>
        </w:rPr>
        <w:t xml:space="preserve"> העלאות מיסים, הטילה מיסים, ולא מיסים רגילים אלא מיסים על </w:t>
      </w:r>
      <w:bookmarkStart w:id="19901" w:name="_ETM_Q58_579289"/>
      <w:bookmarkEnd w:id="19901"/>
      <w:r>
        <w:rPr>
          <w:rFonts w:hint="cs"/>
          <w:rtl/>
          <w:lang w:eastAsia="he-IL"/>
        </w:rPr>
        <w:t xml:space="preserve">הצריכה, על היום-יום, עם הרבה סיבות טובות של העולם ושתייה </w:t>
      </w:r>
      <w:bookmarkStart w:id="19902" w:name="_ETM_Q58_579119"/>
      <w:bookmarkEnd w:id="19902"/>
      <w:r>
        <w:rPr>
          <w:rFonts w:hint="cs"/>
          <w:rtl/>
          <w:lang w:eastAsia="he-IL"/>
        </w:rPr>
        <w:t xml:space="preserve">ודיאטות </w:t>
      </w:r>
      <w:r>
        <w:rPr>
          <w:rtl/>
          <w:lang w:eastAsia="he-IL"/>
        </w:rPr>
        <w:t>–</w:t>
      </w:r>
      <w:r>
        <w:rPr>
          <w:rFonts w:hint="cs"/>
          <w:rtl/>
          <w:lang w:eastAsia="he-IL"/>
        </w:rPr>
        <w:t xml:space="preserve"> </w:t>
      </w:r>
      <w:r w:rsidR="00F940BF">
        <w:rPr>
          <w:rFonts w:hint="cs"/>
          <w:rtl/>
          <w:lang w:eastAsia="he-IL"/>
        </w:rPr>
        <w:t>ב</w:t>
      </w:r>
      <w:r>
        <w:rPr>
          <w:rFonts w:hint="cs"/>
          <w:rtl/>
          <w:lang w:eastAsia="he-IL"/>
        </w:rPr>
        <w:t xml:space="preserve">כול נזכרו עכשיו. אבל ברור, אדוני, אתה יודע </w:t>
      </w:r>
      <w:bookmarkStart w:id="19903" w:name="_ETM_Q58_588326"/>
      <w:bookmarkEnd w:id="19903"/>
      <w:r>
        <w:rPr>
          <w:rFonts w:hint="cs"/>
          <w:rtl/>
          <w:lang w:eastAsia="he-IL"/>
        </w:rPr>
        <w:t xml:space="preserve">איך זה הולך, גם בכלכלה </w:t>
      </w:r>
      <w:r>
        <w:rPr>
          <w:rFonts w:hint="eastAsia"/>
          <w:rtl/>
          <w:lang w:eastAsia="he-IL"/>
        </w:rPr>
        <w:t>–</w:t>
      </w:r>
      <w:r>
        <w:rPr>
          <w:rFonts w:hint="cs"/>
          <w:rtl/>
          <w:lang w:eastAsia="he-IL"/>
        </w:rPr>
        <w:t xml:space="preserve"> שה</w:t>
      </w:r>
      <w:r w:rsidR="00F940BF">
        <w:rPr>
          <w:rFonts w:hint="cs"/>
          <w:rtl/>
          <w:lang w:eastAsia="he-IL"/>
        </w:rPr>
        <w:t>י</w:t>
      </w:r>
      <w:r>
        <w:rPr>
          <w:rFonts w:hint="cs"/>
          <w:rtl/>
          <w:lang w:eastAsia="he-IL"/>
        </w:rPr>
        <w:t xml:space="preserve">א דבר </w:t>
      </w:r>
      <w:bookmarkStart w:id="19904" w:name="_ETM_Q58_586294"/>
      <w:bookmarkEnd w:id="19904"/>
      <w:r>
        <w:rPr>
          <w:rFonts w:hint="cs"/>
          <w:rtl/>
          <w:lang w:eastAsia="he-IL"/>
        </w:rPr>
        <w:t>מאוד מדי</w:t>
      </w:r>
      <w:r w:rsidR="00F940BF">
        <w:rPr>
          <w:rFonts w:hint="cs"/>
          <w:rtl/>
          <w:lang w:eastAsia="he-IL"/>
        </w:rPr>
        <w:t>ד</w:t>
      </w:r>
      <w:r>
        <w:rPr>
          <w:rFonts w:hint="cs"/>
          <w:rtl/>
          <w:lang w:eastAsia="he-IL"/>
        </w:rPr>
        <w:t xml:space="preserve">, יש תחושה, יש כיוון. וברגע שכל המעסיקים וכל </w:t>
      </w:r>
      <w:bookmarkStart w:id="19905" w:name="_ETM_Q58_600287"/>
      <w:bookmarkEnd w:id="19905"/>
      <w:r>
        <w:rPr>
          <w:rFonts w:hint="cs"/>
          <w:rtl/>
          <w:lang w:eastAsia="he-IL"/>
        </w:rPr>
        <w:t xml:space="preserve">היבואנים וכל הרשתות רואות </w:t>
      </w:r>
      <w:r>
        <w:rPr>
          <w:rtl/>
          <w:lang w:eastAsia="he-IL"/>
        </w:rPr>
        <w:t>–</w:t>
      </w:r>
      <w:r>
        <w:rPr>
          <w:rFonts w:hint="cs"/>
          <w:rtl/>
          <w:lang w:eastAsia="he-IL"/>
        </w:rPr>
        <w:t xml:space="preserve"> כי אני הרי </w:t>
      </w:r>
      <w:bookmarkStart w:id="19906" w:name="_ETM_Q58_606246"/>
      <w:bookmarkEnd w:id="19906"/>
      <w:r>
        <w:rPr>
          <w:rFonts w:hint="cs"/>
          <w:rtl/>
          <w:lang w:eastAsia="he-IL"/>
        </w:rPr>
        <w:t xml:space="preserve">שמעתי את הפנייה של יושב-ראש ועדת הכספים, קושניר, שביקש: אל </w:t>
      </w:r>
      <w:bookmarkStart w:id="19907" w:name="_ETM_Q58_613575"/>
      <w:bookmarkEnd w:id="19907"/>
      <w:r>
        <w:rPr>
          <w:rFonts w:hint="cs"/>
          <w:rtl/>
          <w:lang w:eastAsia="he-IL"/>
        </w:rPr>
        <w:t xml:space="preserve">תעלו מחירים </w:t>
      </w:r>
      <w:proofErr w:type="spellStart"/>
      <w:r>
        <w:rPr>
          <w:rFonts w:hint="cs"/>
          <w:rtl/>
          <w:lang w:eastAsia="he-IL"/>
        </w:rPr>
        <w:t>וכו</w:t>
      </w:r>
      <w:proofErr w:type="spellEnd"/>
      <w:r>
        <w:rPr>
          <w:rFonts w:hint="cs"/>
          <w:rtl/>
          <w:lang w:eastAsia="he-IL"/>
        </w:rPr>
        <w:t xml:space="preserve">'. זה מצוין, פנייה כזו היא נכונה, גם </w:t>
      </w:r>
      <w:bookmarkStart w:id="19908" w:name="_ETM_Q58_617639"/>
      <w:bookmarkEnd w:id="19908"/>
      <w:r>
        <w:rPr>
          <w:rFonts w:hint="cs"/>
          <w:rtl/>
          <w:lang w:eastAsia="he-IL"/>
        </w:rPr>
        <w:t xml:space="preserve">שר האוצר יכול לעשות את זה. אבל מתי אתה יכול </w:t>
      </w:r>
      <w:bookmarkStart w:id="19909" w:name="_ETM_Q58_621601"/>
      <w:bookmarkEnd w:id="19909"/>
      <w:r>
        <w:rPr>
          <w:rFonts w:hint="cs"/>
          <w:rtl/>
          <w:lang w:eastAsia="he-IL"/>
        </w:rPr>
        <w:t xml:space="preserve">לעשות את זה, חמד? אתה יודע מתי? כשפיך וליבך שווים, </w:t>
      </w:r>
      <w:bookmarkStart w:id="19910" w:name="_ETM_Q58_626121"/>
      <w:bookmarkEnd w:id="19910"/>
      <w:r>
        <w:rPr>
          <w:rFonts w:hint="cs"/>
          <w:rtl/>
          <w:lang w:eastAsia="he-IL"/>
        </w:rPr>
        <w:t>מעשיך שווים.</w:t>
      </w:r>
    </w:p>
    <w:p w:rsidR="00915C53" w:rsidRDefault="00915C53" w:rsidP="00915C53">
      <w:pPr>
        <w:rPr>
          <w:rtl/>
          <w:lang w:eastAsia="he-IL"/>
        </w:rPr>
      </w:pPr>
      <w:bookmarkStart w:id="19911" w:name="_ETM_Q58_625312"/>
      <w:bookmarkStart w:id="19912" w:name="_ETM_Q58_625406"/>
      <w:bookmarkEnd w:id="19911"/>
      <w:bookmarkEnd w:id="19912"/>
    </w:p>
    <w:p w:rsidR="00915C53" w:rsidRDefault="00915C53" w:rsidP="00F940BF">
      <w:pPr>
        <w:rPr>
          <w:rtl/>
          <w:lang w:eastAsia="he-IL"/>
        </w:rPr>
      </w:pPr>
      <w:bookmarkStart w:id="19913" w:name="_ETM_Q58_625493"/>
      <w:bookmarkStart w:id="19914" w:name="_ETM_Q58_625583"/>
      <w:bookmarkEnd w:id="19913"/>
      <w:bookmarkEnd w:id="19914"/>
      <w:r>
        <w:rPr>
          <w:rFonts w:hint="cs"/>
          <w:rtl/>
          <w:lang w:eastAsia="he-IL"/>
        </w:rPr>
        <w:t>היום קיבלתי חיזוק לדברים האלה</w:t>
      </w:r>
      <w:r w:rsidR="00F940BF">
        <w:rPr>
          <w:rFonts w:hint="cs"/>
          <w:rtl/>
          <w:lang w:eastAsia="he-IL"/>
        </w:rPr>
        <w:t>.</w:t>
      </w:r>
      <w:r>
        <w:rPr>
          <w:rFonts w:hint="cs"/>
          <w:rtl/>
          <w:lang w:eastAsia="he-IL"/>
        </w:rPr>
        <w:t xml:space="preserve"> אוריאל לין </w:t>
      </w:r>
      <w:r>
        <w:rPr>
          <w:rFonts w:hint="eastAsia"/>
          <w:rtl/>
          <w:lang w:eastAsia="he-IL"/>
        </w:rPr>
        <w:t>–</w:t>
      </w:r>
      <w:r>
        <w:rPr>
          <w:rFonts w:hint="cs"/>
          <w:rtl/>
          <w:lang w:eastAsia="he-IL"/>
        </w:rPr>
        <w:t xml:space="preserve"> הוא </w:t>
      </w:r>
      <w:bookmarkStart w:id="19915" w:name="_ETM_Q58_632151"/>
      <w:bookmarkEnd w:id="19915"/>
      <w:r>
        <w:rPr>
          <w:rFonts w:hint="cs"/>
          <w:rtl/>
          <w:lang w:eastAsia="he-IL"/>
        </w:rPr>
        <w:t xml:space="preserve">לא ילד קטן </w:t>
      </w:r>
      <w:r>
        <w:rPr>
          <w:rFonts w:hint="eastAsia"/>
          <w:rtl/>
          <w:lang w:eastAsia="he-IL"/>
        </w:rPr>
        <w:t>–</w:t>
      </w:r>
      <w:r>
        <w:rPr>
          <w:rFonts w:hint="cs"/>
          <w:rtl/>
          <w:lang w:eastAsia="he-IL"/>
        </w:rPr>
        <w:t xml:space="preserve"> נשיא איגוד לשכות המסחר, דיבר</w:t>
      </w:r>
      <w:r w:rsidR="00F940BF">
        <w:rPr>
          <w:rFonts w:hint="cs"/>
          <w:rtl/>
          <w:lang w:eastAsia="he-IL"/>
        </w:rPr>
        <w:t>,</w:t>
      </w:r>
      <w:r>
        <w:rPr>
          <w:rFonts w:hint="cs"/>
          <w:rtl/>
          <w:lang w:eastAsia="he-IL"/>
        </w:rPr>
        <w:t xml:space="preserve"> ואני מצטט.</w:t>
      </w:r>
      <w:bookmarkStart w:id="19916" w:name="_ETM_Q58_638811"/>
      <w:bookmarkEnd w:id="19916"/>
      <w:r>
        <w:rPr>
          <w:rFonts w:hint="cs"/>
          <w:rtl/>
          <w:lang w:eastAsia="he-IL"/>
        </w:rPr>
        <w:t xml:space="preserve"> הוא אמר שהממשלה מטילה עכשיו שמונה מיסים חדשים. אני לא </w:t>
      </w:r>
      <w:bookmarkStart w:id="19917" w:name="_ETM_Q58_641041"/>
      <w:bookmarkEnd w:id="19917"/>
      <w:r>
        <w:rPr>
          <w:rFonts w:hint="cs"/>
          <w:rtl/>
          <w:lang w:eastAsia="he-IL"/>
        </w:rPr>
        <w:t xml:space="preserve">מדבר איתך על מס המטרו שמשפיע, אני לא מדבר איתך </w:t>
      </w:r>
      <w:bookmarkStart w:id="19918" w:name="_ETM_Q58_640692"/>
      <w:bookmarkEnd w:id="19918"/>
      <w:r>
        <w:rPr>
          <w:rFonts w:hint="cs"/>
          <w:rtl/>
          <w:lang w:eastAsia="he-IL"/>
        </w:rPr>
        <w:t>על העלאות של ארנונה בצורות כאלה ואחרות, החד-פעמי, השתייה, הגודש. זאת אווירה של להעלות מחירים. אומר אוריאל לין: ככה ל</w:t>
      </w:r>
      <w:bookmarkStart w:id="19919" w:name="_ETM_Q58_659696"/>
      <w:bookmarkEnd w:id="19919"/>
      <w:r>
        <w:rPr>
          <w:rFonts w:hint="cs"/>
          <w:rtl/>
          <w:lang w:eastAsia="he-IL"/>
        </w:rPr>
        <w:t>א מורידים יוקר מחיה</w:t>
      </w:r>
      <w:r w:rsidR="00F940BF">
        <w:rPr>
          <w:rFonts w:hint="cs"/>
          <w:rtl/>
          <w:lang w:eastAsia="he-IL"/>
        </w:rPr>
        <w:t>,</w:t>
      </w:r>
      <w:r>
        <w:rPr>
          <w:rFonts w:hint="cs"/>
          <w:rtl/>
          <w:lang w:eastAsia="he-IL"/>
        </w:rPr>
        <w:t xml:space="preserve"> כי אתה נותן דוגמה שלילית למי </w:t>
      </w:r>
      <w:bookmarkStart w:id="19920" w:name="_ETM_Q58_663559"/>
      <w:bookmarkEnd w:id="19920"/>
      <w:r>
        <w:rPr>
          <w:rFonts w:hint="cs"/>
          <w:rtl/>
          <w:lang w:eastAsia="he-IL"/>
        </w:rPr>
        <w:t xml:space="preserve">שאתה רוצה להגיד להם: חבר'ה, תסתפקו במועט, אל תרוויחו הרבה </w:t>
      </w:r>
      <w:bookmarkStart w:id="19921" w:name="_ETM_Q58_668407"/>
      <w:bookmarkEnd w:id="19921"/>
      <w:r>
        <w:rPr>
          <w:rFonts w:hint="cs"/>
          <w:rtl/>
          <w:lang w:eastAsia="he-IL"/>
        </w:rPr>
        <w:t>ותצמצמו עד כמה שאפשר.</w:t>
      </w:r>
    </w:p>
    <w:p w:rsidR="00915C53" w:rsidRDefault="00915C53" w:rsidP="00915C53">
      <w:pPr>
        <w:rPr>
          <w:rtl/>
          <w:lang w:eastAsia="he-IL"/>
        </w:rPr>
      </w:pPr>
    </w:p>
    <w:p w:rsidR="00915C53" w:rsidRDefault="00915C53" w:rsidP="00F940BF">
      <w:pPr>
        <w:rPr>
          <w:rtl/>
          <w:lang w:eastAsia="he-IL"/>
        </w:rPr>
      </w:pPr>
      <w:r>
        <w:rPr>
          <w:rFonts w:hint="cs"/>
          <w:rtl/>
          <w:lang w:eastAsia="he-IL"/>
        </w:rPr>
        <w:t xml:space="preserve">ולכן </w:t>
      </w:r>
      <w:r>
        <w:rPr>
          <w:rFonts w:hint="eastAsia"/>
          <w:rtl/>
          <w:lang w:eastAsia="he-IL"/>
        </w:rPr>
        <w:t>–</w:t>
      </w:r>
      <w:r>
        <w:rPr>
          <w:rFonts w:hint="cs"/>
          <w:rtl/>
          <w:lang w:eastAsia="he-IL"/>
        </w:rPr>
        <w:t xml:space="preserve"> אני מסיים, אדוני </w:t>
      </w:r>
      <w:r>
        <w:rPr>
          <w:rFonts w:hint="eastAsia"/>
          <w:rtl/>
          <w:lang w:eastAsia="he-IL"/>
        </w:rPr>
        <w:t>–</w:t>
      </w:r>
      <w:r>
        <w:rPr>
          <w:rFonts w:hint="cs"/>
          <w:rtl/>
          <w:lang w:eastAsia="he-IL"/>
        </w:rPr>
        <w:t xml:space="preserve"> אני אומר דבר אחד: הממשלה, לא רק שהיא לא רגישה לשכבות החלשות, וראינו את זה במיסים שהיא העלתה, היא גם לא מקצועית, היא לא </w:t>
      </w:r>
      <w:bookmarkStart w:id="19922" w:name="_ETM_Q58_684970"/>
      <w:bookmarkEnd w:id="19922"/>
      <w:r>
        <w:rPr>
          <w:rFonts w:hint="cs"/>
          <w:rtl/>
          <w:lang w:eastAsia="he-IL"/>
        </w:rPr>
        <w:t xml:space="preserve">עובדת בצורה נכונה כלכלית, ומה שכן, ובזה היא הכי טובה </w:t>
      </w:r>
      <w:r>
        <w:rPr>
          <w:rtl/>
          <w:lang w:eastAsia="he-IL"/>
        </w:rPr>
        <w:t>–</w:t>
      </w:r>
      <w:r>
        <w:rPr>
          <w:rFonts w:hint="cs"/>
          <w:rtl/>
          <w:lang w:eastAsia="he-IL"/>
        </w:rPr>
        <w:t xml:space="preserve"> </w:t>
      </w:r>
      <w:bookmarkStart w:id="19923" w:name="_ETM_Q58_692751"/>
      <w:bookmarkStart w:id="19924" w:name="_ETM_Q58_692845"/>
      <w:bookmarkEnd w:id="19923"/>
      <w:bookmarkEnd w:id="19924"/>
      <w:r>
        <w:rPr>
          <w:rFonts w:hint="cs"/>
          <w:rtl/>
          <w:lang w:eastAsia="he-IL"/>
        </w:rPr>
        <w:t>היא כוחנית. שר האוצר כוחני</w:t>
      </w:r>
      <w:r w:rsidR="00F940BF">
        <w:rPr>
          <w:rFonts w:hint="cs"/>
          <w:rtl/>
          <w:lang w:eastAsia="he-IL"/>
        </w:rPr>
        <w:t>.</w:t>
      </w:r>
      <w:r>
        <w:rPr>
          <w:rFonts w:hint="cs"/>
          <w:rtl/>
          <w:lang w:eastAsia="he-IL"/>
        </w:rPr>
        <w:t xml:space="preserve"> </w:t>
      </w:r>
      <w:bookmarkStart w:id="19925" w:name="_ETM_Q58_694076"/>
      <w:bookmarkEnd w:id="19925"/>
      <w:r>
        <w:rPr>
          <w:rFonts w:hint="cs"/>
          <w:rtl/>
          <w:lang w:eastAsia="he-IL"/>
        </w:rPr>
        <w:t xml:space="preserve">כשהוא </w:t>
      </w:r>
      <w:r w:rsidR="00F940BF">
        <w:rPr>
          <w:rFonts w:hint="cs"/>
          <w:rtl/>
          <w:lang w:eastAsia="he-IL"/>
        </w:rPr>
        <w:t>מ</w:t>
      </w:r>
      <w:r>
        <w:rPr>
          <w:rFonts w:hint="cs"/>
          <w:rtl/>
          <w:lang w:eastAsia="he-IL"/>
        </w:rPr>
        <w:t xml:space="preserve">חליט לעשות משהו, גם אם יוכיחו לו באותות ובמופתים שזה לא טוב, הוא </w:t>
      </w:r>
      <w:bookmarkStart w:id="19926" w:name="_ETM_Q58_700717"/>
      <w:bookmarkEnd w:id="19926"/>
      <w:r>
        <w:rPr>
          <w:rFonts w:hint="cs"/>
          <w:rtl/>
          <w:lang w:eastAsia="he-IL"/>
        </w:rPr>
        <w:t xml:space="preserve">יעשה את זה כי הוא אמר. </w:t>
      </w:r>
      <w:bookmarkStart w:id="19927" w:name="_ETM_Q58_701125"/>
      <w:bookmarkStart w:id="19928" w:name="_ETM_Q58_701201"/>
      <w:bookmarkStart w:id="19929" w:name="_ETM_Q58_701244"/>
      <w:bookmarkStart w:id="19930" w:name="_ETM_Q58_701304"/>
      <w:bookmarkEnd w:id="19927"/>
      <w:bookmarkEnd w:id="19928"/>
      <w:bookmarkEnd w:id="19929"/>
      <w:bookmarkEnd w:id="19930"/>
      <w:r>
        <w:rPr>
          <w:rFonts w:hint="cs"/>
          <w:rtl/>
          <w:lang w:eastAsia="he-IL"/>
        </w:rPr>
        <w:t xml:space="preserve">ככה לא בונים כלכלה, </w:t>
      </w:r>
      <w:bookmarkStart w:id="19931" w:name="_ETM_Q58_704566"/>
      <w:bookmarkEnd w:id="19931"/>
      <w:r>
        <w:rPr>
          <w:rFonts w:hint="cs"/>
          <w:rtl/>
          <w:lang w:eastAsia="he-IL"/>
        </w:rPr>
        <w:t xml:space="preserve">ככה </w:t>
      </w:r>
      <w:proofErr w:type="spellStart"/>
      <w:r>
        <w:rPr>
          <w:rFonts w:hint="cs"/>
          <w:rtl/>
          <w:lang w:eastAsia="he-IL"/>
        </w:rPr>
        <w:t>מקריסים</w:t>
      </w:r>
      <w:proofErr w:type="spellEnd"/>
      <w:r>
        <w:rPr>
          <w:rFonts w:hint="cs"/>
          <w:rtl/>
          <w:lang w:eastAsia="he-IL"/>
        </w:rPr>
        <w:t xml:space="preserve"> משפחות רבות במדינת ישראל, והגל הזה צפוי רק </w:t>
      </w:r>
      <w:bookmarkStart w:id="19932" w:name="_ETM_Q58_709832"/>
      <w:bookmarkEnd w:id="19932"/>
      <w:r>
        <w:rPr>
          <w:rFonts w:hint="cs"/>
          <w:rtl/>
          <w:lang w:eastAsia="he-IL"/>
        </w:rPr>
        <w:t xml:space="preserve">לעלות בתדלוק הזה של הממשלה. תודה, אדוני. </w:t>
      </w:r>
    </w:p>
    <w:p w:rsidR="00915C53" w:rsidRDefault="00915C53" w:rsidP="00915C53">
      <w:pPr>
        <w:rPr>
          <w:rtl/>
          <w:lang w:eastAsia="he-IL"/>
        </w:rPr>
      </w:pPr>
    </w:p>
    <w:p w:rsidR="00915C53" w:rsidRDefault="00915C53" w:rsidP="00915C53">
      <w:pPr>
        <w:pStyle w:val="af7"/>
        <w:keepNext/>
        <w:rPr>
          <w:rtl/>
        </w:rPr>
      </w:pPr>
      <w:r w:rsidRPr="001F2D80">
        <w:rPr>
          <w:rStyle w:val="TagStyle"/>
          <w:rtl/>
        </w:rPr>
        <w:t xml:space="preserve"> &lt;&lt; יור &gt;&gt; </w:t>
      </w:r>
      <w:r>
        <w:rPr>
          <w:rtl/>
        </w:rPr>
        <w:t>היו"ר איתן גינזבורג:</w:t>
      </w:r>
      <w:r w:rsidRPr="001F2D80">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תודה רבה. אני מזמין את חבר הכנסת איימן עודה, בבקשה. בבקשה, אדוני, עד שלוש דקות לרשותך.</w:t>
      </w:r>
    </w:p>
    <w:p w:rsidR="00915C53" w:rsidRDefault="00915C53" w:rsidP="00915C53">
      <w:pPr>
        <w:rPr>
          <w:rtl/>
          <w:lang w:eastAsia="he-IL"/>
        </w:rPr>
      </w:pPr>
    </w:p>
    <w:p w:rsidR="00915C53" w:rsidRDefault="00915C53" w:rsidP="00915C53">
      <w:pPr>
        <w:pStyle w:val="a4"/>
        <w:keepNext/>
        <w:rPr>
          <w:rtl/>
        </w:rPr>
      </w:pPr>
      <w:bookmarkStart w:id="19933" w:name="ET_speaker_5293_12"/>
      <w:r w:rsidRPr="001F2D80">
        <w:rPr>
          <w:rStyle w:val="TagStyle"/>
          <w:rtl/>
        </w:rPr>
        <w:lastRenderedPageBreak/>
        <w:t xml:space="preserve"> &lt;&lt; דובר &gt;&gt; </w:t>
      </w:r>
      <w:bookmarkStart w:id="19934" w:name="_Toc87526618"/>
      <w:bookmarkStart w:id="19935" w:name="_Toc87527452"/>
      <w:bookmarkStart w:id="19936" w:name="_Toc87527607"/>
      <w:bookmarkStart w:id="19937" w:name="_Toc103761448"/>
      <w:r>
        <w:rPr>
          <w:rtl/>
        </w:rPr>
        <w:t>איימן עודה (הרשימה המשותפת):</w:t>
      </w:r>
      <w:bookmarkEnd w:id="19934"/>
      <w:bookmarkEnd w:id="19935"/>
      <w:bookmarkEnd w:id="19936"/>
      <w:bookmarkEnd w:id="19937"/>
      <w:r w:rsidRPr="001F2D80">
        <w:rPr>
          <w:rStyle w:val="TagStyle"/>
          <w:rtl/>
        </w:rPr>
        <w:t xml:space="preserve"> &lt;&lt; דובר &gt;&gt;</w:t>
      </w:r>
      <w:r>
        <w:rPr>
          <w:rtl/>
        </w:rPr>
        <w:t xml:space="preserve">   </w:t>
      </w:r>
      <w:bookmarkEnd w:id="19933"/>
    </w:p>
    <w:p w:rsidR="00915C53" w:rsidRDefault="00915C53" w:rsidP="0057198A">
      <w:pPr>
        <w:rPr>
          <w:rtl/>
          <w:lang w:eastAsia="he-IL"/>
        </w:rPr>
      </w:pPr>
    </w:p>
    <w:p w:rsidR="00915C53" w:rsidRDefault="00915C53" w:rsidP="00915C53">
      <w:pPr>
        <w:rPr>
          <w:rtl/>
          <w:lang w:eastAsia="he-IL"/>
        </w:rPr>
      </w:pPr>
      <w:r>
        <w:rPr>
          <w:rFonts w:hint="cs"/>
          <w:rtl/>
          <w:lang w:eastAsia="he-IL"/>
        </w:rPr>
        <w:t>כבוד היושב-ראש, זה לא פלא שאשר ואזולאי ואנוכי הגשנו הצעה לסדר</w:t>
      </w:r>
      <w:r w:rsidR="00F940BF">
        <w:rPr>
          <w:rFonts w:hint="cs"/>
          <w:rtl/>
          <w:lang w:eastAsia="he-IL"/>
        </w:rPr>
        <w:t>-היום</w:t>
      </w:r>
      <w:r>
        <w:rPr>
          <w:rFonts w:hint="cs"/>
          <w:rtl/>
          <w:lang w:eastAsia="he-IL"/>
        </w:rPr>
        <w:t xml:space="preserve">, כי השאלה </w:t>
      </w:r>
      <w:r w:rsidR="00F940BF">
        <w:rPr>
          <w:rFonts w:hint="cs"/>
          <w:rtl/>
          <w:lang w:eastAsia="he-IL"/>
        </w:rPr>
        <w:t xml:space="preserve">היא </w:t>
      </w:r>
      <w:r>
        <w:rPr>
          <w:rFonts w:hint="cs"/>
          <w:rtl/>
          <w:lang w:eastAsia="he-IL"/>
        </w:rPr>
        <w:t xml:space="preserve">מאיפה </w:t>
      </w:r>
      <w:bookmarkStart w:id="19938" w:name="_ETM_Q58_749552"/>
      <w:bookmarkEnd w:id="19938"/>
      <w:r>
        <w:rPr>
          <w:rFonts w:hint="cs"/>
          <w:rtl/>
          <w:lang w:eastAsia="he-IL"/>
        </w:rPr>
        <w:t xml:space="preserve">אנחנו באנו. כלומר, ערבים וחרדים. פעם חבר הכנסת </w:t>
      </w:r>
      <w:bookmarkStart w:id="19939" w:name="_ETM_Q58_754419"/>
      <w:bookmarkEnd w:id="19939"/>
      <w:r>
        <w:rPr>
          <w:rFonts w:hint="cs"/>
          <w:rtl/>
          <w:lang w:eastAsia="he-IL"/>
        </w:rPr>
        <w:t xml:space="preserve">בנימין נתניהו, כשהיה ראש </w:t>
      </w:r>
      <w:r w:rsidR="00F940BF">
        <w:rPr>
          <w:rFonts w:hint="cs"/>
          <w:rtl/>
          <w:lang w:eastAsia="he-IL"/>
        </w:rPr>
        <w:t>ה</w:t>
      </w:r>
      <w:r>
        <w:rPr>
          <w:rFonts w:hint="cs"/>
          <w:rtl/>
          <w:lang w:eastAsia="he-IL"/>
        </w:rPr>
        <w:t>ממשלה, אמר שמצבנו מצוין בניכוי הערבים</w:t>
      </w:r>
      <w:bookmarkStart w:id="19940" w:name="_ETM_Q58_764402"/>
      <w:bookmarkEnd w:id="19940"/>
      <w:r>
        <w:rPr>
          <w:rFonts w:hint="cs"/>
          <w:rtl/>
          <w:lang w:eastAsia="he-IL"/>
        </w:rPr>
        <w:t xml:space="preserve"> והחרדים.</w:t>
      </w:r>
    </w:p>
    <w:p w:rsidR="00915C53" w:rsidRDefault="00915C53" w:rsidP="00915C53">
      <w:pPr>
        <w:rPr>
          <w:rtl/>
          <w:lang w:eastAsia="he-IL"/>
        </w:rPr>
      </w:pPr>
      <w:bookmarkStart w:id="19941" w:name="_ETM_Q58_771122"/>
      <w:bookmarkEnd w:id="19941"/>
    </w:p>
    <w:p w:rsidR="00915C53" w:rsidRDefault="00915C53" w:rsidP="00F940BF">
      <w:pPr>
        <w:rPr>
          <w:rtl/>
        </w:rPr>
      </w:pPr>
      <w:bookmarkStart w:id="19942" w:name="_ETM_Q58_771251"/>
      <w:bookmarkStart w:id="19943" w:name="TOR_Q59"/>
      <w:bookmarkStart w:id="19944" w:name="_ETM_Q59_180000"/>
      <w:bookmarkEnd w:id="19942"/>
      <w:bookmarkEnd w:id="19943"/>
      <w:bookmarkEnd w:id="19944"/>
      <w:r w:rsidRPr="007D467F">
        <w:rPr>
          <w:rFonts w:hint="cs"/>
          <w:rtl/>
        </w:rPr>
        <w:t>אני רוצה להגיד לאזרחים מהם המחירים שהממשל</w:t>
      </w:r>
      <w:r>
        <w:rPr>
          <w:rFonts w:hint="cs"/>
          <w:rtl/>
        </w:rPr>
        <w:t xml:space="preserve">ה הזו, הממשלה של נפתלי בנט, תעלה בחודשים הבאים. תבלינים, פיצוחים, פירות יבשים </w:t>
      </w:r>
      <w:r>
        <w:rPr>
          <w:rFonts w:hint="eastAsia"/>
        </w:rPr>
        <w:t>–</w:t>
      </w:r>
      <w:r>
        <w:rPr>
          <w:rFonts w:hint="cs"/>
          <w:rtl/>
        </w:rPr>
        <w:t xml:space="preserve"> </w:t>
      </w:r>
      <w:r>
        <w:rPr>
          <w:rtl/>
        </w:rPr>
        <w:t>למשל</w:t>
      </w:r>
      <w:r>
        <w:rPr>
          <w:rFonts w:hint="cs"/>
          <w:rtl/>
        </w:rPr>
        <w:t>,</w:t>
      </w:r>
      <w:r>
        <w:rPr>
          <w:rtl/>
        </w:rPr>
        <w:t xml:space="preserve"> </w:t>
      </w:r>
      <w:bookmarkStart w:id="19945" w:name="_ETM_Q59_184569"/>
      <w:bookmarkEnd w:id="19945"/>
      <w:r>
        <w:rPr>
          <w:rtl/>
        </w:rPr>
        <w:t>אצלנו</w:t>
      </w:r>
      <w:r>
        <w:rPr>
          <w:rFonts w:hint="cs"/>
          <w:rtl/>
        </w:rPr>
        <w:t>,</w:t>
      </w:r>
      <w:r>
        <w:rPr>
          <w:rtl/>
        </w:rPr>
        <w:t xml:space="preserve"> </w:t>
      </w:r>
      <w:bookmarkStart w:id="19946" w:name="_ETM_Q59_185019"/>
      <w:bookmarkEnd w:id="19946"/>
      <w:r>
        <w:rPr>
          <w:rtl/>
        </w:rPr>
        <w:t>הערבים</w:t>
      </w:r>
      <w:r>
        <w:rPr>
          <w:rFonts w:hint="cs"/>
          <w:rtl/>
        </w:rPr>
        <w:t>,</w:t>
      </w:r>
      <w:r>
        <w:rPr>
          <w:rtl/>
        </w:rPr>
        <w:t xml:space="preserve"> </w:t>
      </w:r>
      <w:bookmarkStart w:id="19947" w:name="_ETM_Q59_185529"/>
      <w:bookmarkEnd w:id="19947"/>
      <w:r>
        <w:rPr>
          <w:rtl/>
        </w:rPr>
        <w:t xml:space="preserve">בתנחומים </w:t>
      </w:r>
      <w:bookmarkStart w:id="19948" w:name="_ETM_Q59_186279"/>
      <w:bookmarkEnd w:id="19948"/>
      <w:r>
        <w:rPr>
          <w:rtl/>
        </w:rPr>
        <w:t xml:space="preserve">מחלקים </w:t>
      </w:r>
      <w:bookmarkStart w:id="19949" w:name="_ETM_Q59_186759"/>
      <w:bookmarkEnd w:id="19949"/>
      <w:r>
        <w:rPr>
          <w:rtl/>
        </w:rPr>
        <w:t xml:space="preserve">תמרים </w:t>
      </w:r>
      <w:bookmarkStart w:id="19950" w:name="_ETM_Q59_187240"/>
      <w:bookmarkEnd w:id="19950"/>
      <w:r>
        <w:rPr>
          <w:rtl/>
        </w:rPr>
        <w:t>יבשים</w:t>
      </w:r>
      <w:r>
        <w:rPr>
          <w:rFonts w:hint="cs"/>
          <w:rtl/>
        </w:rPr>
        <w:t xml:space="preserve"> </w:t>
      </w:r>
      <w:bookmarkStart w:id="19951" w:name="_ETM_Q59_187000"/>
      <w:bookmarkEnd w:id="19951"/>
      <w:r>
        <w:rPr>
          <w:rFonts w:hint="eastAsia"/>
          <w:rtl/>
        </w:rPr>
        <w:t>–</w:t>
      </w:r>
      <w:r>
        <w:rPr>
          <w:rtl/>
        </w:rPr>
        <w:t xml:space="preserve"> </w:t>
      </w:r>
      <w:bookmarkStart w:id="19952" w:name="_ETM_Q59_189340"/>
      <w:bookmarkEnd w:id="19952"/>
      <w:r>
        <w:rPr>
          <w:rtl/>
        </w:rPr>
        <w:t xml:space="preserve">יתייקרו </w:t>
      </w:r>
      <w:bookmarkStart w:id="19953" w:name="_ETM_Q59_190210"/>
      <w:bookmarkEnd w:id="19953"/>
      <w:r>
        <w:rPr>
          <w:rtl/>
        </w:rPr>
        <w:t>ב-10</w:t>
      </w:r>
      <w:r>
        <w:rPr>
          <w:rFonts w:hint="cs"/>
          <w:rtl/>
        </w:rPr>
        <w:t>%</w:t>
      </w:r>
      <w:r>
        <w:rPr>
          <w:rtl/>
        </w:rPr>
        <w:t xml:space="preserve"> </w:t>
      </w:r>
      <w:bookmarkStart w:id="19954" w:name="_ETM_Q59_191200"/>
      <w:bookmarkEnd w:id="19954"/>
      <w:r>
        <w:rPr>
          <w:rtl/>
        </w:rPr>
        <w:t xml:space="preserve">עד </w:t>
      </w:r>
      <w:bookmarkStart w:id="19955" w:name="_ETM_Q59_191380"/>
      <w:bookmarkEnd w:id="19955"/>
      <w:r>
        <w:rPr>
          <w:rtl/>
        </w:rPr>
        <w:t>70%</w:t>
      </w:r>
      <w:bookmarkStart w:id="19956" w:name="_ETM_Q59_193219"/>
      <w:bookmarkEnd w:id="19956"/>
      <w:r>
        <w:rPr>
          <w:rFonts w:hint="cs"/>
          <w:rtl/>
        </w:rPr>
        <w:t xml:space="preserve">; </w:t>
      </w:r>
      <w:r>
        <w:rPr>
          <w:rtl/>
        </w:rPr>
        <w:t xml:space="preserve">הקמח </w:t>
      </w:r>
      <w:bookmarkStart w:id="19957" w:name="_ETM_Q59_193849"/>
      <w:bookmarkEnd w:id="19957"/>
      <w:r>
        <w:rPr>
          <w:rtl/>
        </w:rPr>
        <w:t xml:space="preserve">יעלה </w:t>
      </w:r>
      <w:bookmarkStart w:id="19958" w:name="_ETM_Q59_194330"/>
      <w:bookmarkEnd w:id="19958"/>
      <w:r w:rsidR="00F940BF">
        <w:rPr>
          <w:rFonts w:hint="cs"/>
          <w:rtl/>
        </w:rPr>
        <w:t>ב</w:t>
      </w:r>
      <w:r>
        <w:rPr>
          <w:rtl/>
        </w:rPr>
        <w:t>-</w:t>
      </w:r>
      <w:r>
        <w:rPr>
          <w:rFonts w:hint="cs"/>
          <w:rtl/>
        </w:rPr>
        <w:t>5%</w:t>
      </w:r>
      <w:r>
        <w:rPr>
          <w:rtl/>
        </w:rPr>
        <w:t xml:space="preserve"> </w:t>
      </w:r>
      <w:bookmarkStart w:id="19959" w:name="_ETM_Q59_194959"/>
      <w:bookmarkEnd w:id="19959"/>
      <w:r>
        <w:rPr>
          <w:rtl/>
        </w:rPr>
        <w:t xml:space="preserve">עד </w:t>
      </w:r>
      <w:bookmarkStart w:id="19960" w:name="_ETM_Q59_195139"/>
      <w:bookmarkEnd w:id="19960"/>
      <w:r>
        <w:rPr>
          <w:rtl/>
        </w:rPr>
        <w:t>10%</w:t>
      </w:r>
      <w:r>
        <w:rPr>
          <w:rFonts w:hint="cs"/>
          <w:rtl/>
        </w:rPr>
        <w:t>,</w:t>
      </w:r>
      <w:r>
        <w:rPr>
          <w:rtl/>
        </w:rPr>
        <w:t xml:space="preserve"> </w:t>
      </w:r>
      <w:bookmarkStart w:id="19961" w:name="_ETM_Q59_196010"/>
      <w:bookmarkEnd w:id="19961"/>
      <w:proofErr w:type="spellStart"/>
      <w:r>
        <w:rPr>
          <w:rtl/>
        </w:rPr>
        <w:t>וא</w:t>
      </w:r>
      <w:r>
        <w:rPr>
          <w:rFonts w:hint="cs"/>
          <w:rtl/>
        </w:rPr>
        <w:t>י</w:t>
      </w:r>
      <w:r>
        <w:rPr>
          <w:rtl/>
        </w:rPr>
        <w:t>תו</w:t>
      </w:r>
      <w:proofErr w:type="spellEnd"/>
      <w:r>
        <w:rPr>
          <w:rtl/>
        </w:rPr>
        <w:t xml:space="preserve"> </w:t>
      </w:r>
      <w:bookmarkStart w:id="19962" w:name="_ETM_Q59_196460"/>
      <w:bookmarkEnd w:id="19962"/>
      <w:r>
        <w:rPr>
          <w:rtl/>
        </w:rPr>
        <w:t xml:space="preserve">מחיר </w:t>
      </w:r>
      <w:bookmarkStart w:id="19963" w:name="_ETM_Q59_196820"/>
      <w:bookmarkEnd w:id="19963"/>
      <w:r>
        <w:rPr>
          <w:rtl/>
        </w:rPr>
        <w:t>הלחם</w:t>
      </w:r>
      <w:r>
        <w:rPr>
          <w:rFonts w:hint="cs"/>
          <w:rtl/>
        </w:rPr>
        <w:t>;</w:t>
      </w:r>
      <w:r>
        <w:rPr>
          <w:rtl/>
        </w:rPr>
        <w:t xml:space="preserve"> </w:t>
      </w:r>
      <w:bookmarkStart w:id="19964" w:name="_ETM_Q59_198179"/>
      <w:bookmarkEnd w:id="19964"/>
      <w:r>
        <w:rPr>
          <w:rtl/>
        </w:rPr>
        <w:t xml:space="preserve">מחיר </w:t>
      </w:r>
      <w:bookmarkStart w:id="19965" w:name="_ETM_Q59_198660"/>
      <w:bookmarkEnd w:id="19965"/>
      <w:r>
        <w:rPr>
          <w:rtl/>
        </w:rPr>
        <w:t>הדיור</w:t>
      </w:r>
      <w:r>
        <w:rPr>
          <w:rFonts w:hint="cs"/>
          <w:rtl/>
        </w:rPr>
        <w:t>,</w:t>
      </w:r>
      <w:r>
        <w:rPr>
          <w:rtl/>
        </w:rPr>
        <w:t xml:space="preserve"> </w:t>
      </w:r>
      <w:bookmarkStart w:id="19966" w:name="_ETM_Q59_200550"/>
      <w:bookmarkEnd w:id="19966"/>
      <w:r>
        <w:rPr>
          <w:rtl/>
        </w:rPr>
        <w:t xml:space="preserve">מחירי </w:t>
      </w:r>
      <w:bookmarkStart w:id="19967" w:name="_ETM_Q59_201029"/>
      <w:bookmarkEnd w:id="19967"/>
      <w:r>
        <w:rPr>
          <w:rtl/>
        </w:rPr>
        <w:t xml:space="preserve">הדיור </w:t>
      </w:r>
      <w:bookmarkStart w:id="19968" w:name="_ETM_Q59_201509"/>
      <w:bookmarkEnd w:id="19968"/>
      <w:r>
        <w:rPr>
          <w:rtl/>
        </w:rPr>
        <w:t xml:space="preserve">עלו </w:t>
      </w:r>
      <w:bookmarkStart w:id="19969" w:name="_ETM_Q59_202310"/>
      <w:bookmarkEnd w:id="19969"/>
      <w:r>
        <w:rPr>
          <w:rtl/>
        </w:rPr>
        <w:t xml:space="preserve">השנה </w:t>
      </w:r>
      <w:bookmarkStart w:id="19970" w:name="_ETM_Q59_203029"/>
      <w:bookmarkEnd w:id="19970"/>
      <w:r>
        <w:rPr>
          <w:rtl/>
        </w:rPr>
        <w:t xml:space="preserve">ביותר </w:t>
      </w:r>
      <w:bookmarkStart w:id="19971" w:name="_ETM_Q59_203599"/>
      <w:bookmarkEnd w:id="19971"/>
      <w:r>
        <w:rPr>
          <w:rtl/>
        </w:rPr>
        <w:t>מ-9%</w:t>
      </w:r>
      <w:bookmarkStart w:id="19972" w:name="_ETM_Q59_205509"/>
      <w:bookmarkEnd w:id="19972"/>
      <w:r>
        <w:rPr>
          <w:rFonts w:hint="cs"/>
          <w:rtl/>
        </w:rPr>
        <w:t xml:space="preserve">; </w:t>
      </w:r>
      <w:r>
        <w:rPr>
          <w:rtl/>
        </w:rPr>
        <w:t xml:space="preserve">גם </w:t>
      </w:r>
      <w:bookmarkStart w:id="19973" w:name="_ETM_Q59_205839"/>
      <w:bookmarkEnd w:id="19973"/>
      <w:r>
        <w:rPr>
          <w:rtl/>
        </w:rPr>
        <w:t xml:space="preserve">מחירי </w:t>
      </w:r>
      <w:bookmarkStart w:id="19974" w:name="_ETM_Q59_206259"/>
      <w:bookmarkEnd w:id="19974"/>
      <w:r>
        <w:rPr>
          <w:rtl/>
        </w:rPr>
        <w:t>הדלק</w:t>
      </w:r>
      <w:r>
        <w:rPr>
          <w:rFonts w:hint="cs"/>
          <w:rtl/>
        </w:rPr>
        <w:t>,</w:t>
      </w:r>
      <w:r>
        <w:rPr>
          <w:rtl/>
        </w:rPr>
        <w:t xml:space="preserve"> </w:t>
      </w:r>
      <w:bookmarkStart w:id="19975" w:name="_ETM_Q59_207160"/>
      <w:bookmarkEnd w:id="19975"/>
      <w:r>
        <w:rPr>
          <w:rtl/>
        </w:rPr>
        <w:t>החשמל</w:t>
      </w:r>
      <w:r>
        <w:rPr>
          <w:rFonts w:hint="cs"/>
          <w:rtl/>
        </w:rPr>
        <w:t>.</w:t>
      </w:r>
      <w:r>
        <w:rPr>
          <w:rtl/>
        </w:rPr>
        <w:t xml:space="preserve"> </w:t>
      </w:r>
      <w:bookmarkStart w:id="19976" w:name="_ETM_Q59_208660"/>
      <w:bookmarkEnd w:id="19976"/>
      <w:r>
        <w:rPr>
          <w:rtl/>
        </w:rPr>
        <w:t xml:space="preserve">אני </w:t>
      </w:r>
      <w:bookmarkStart w:id="19977" w:name="_ETM_Q59_208929"/>
      <w:bookmarkEnd w:id="19977"/>
      <w:r>
        <w:rPr>
          <w:rtl/>
        </w:rPr>
        <w:t xml:space="preserve">רוצה </w:t>
      </w:r>
      <w:bookmarkStart w:id="19978" w:name="_ETM_Q59_209230"/>
      <w:bookmarkEnd w:id="19978"/>
      <w:r>
        <w:rPr>
          <w:rtl/>
        </w:rPr>
        <w:t xml:space="preserve">לדבר </w:t>
      </w:r>
      <w:bookmarkStart w:id="19979" w:name="_ETM_Q59_209739"/>
      <w:bookmarkEnd w:id="19979"/>
      <w:r>
        <w:rPr>
          <w:rtl/>
        </w:rPr>
        <w:t xml:space="preserve">על </w:t>
      </w:r>
      <w:bookmarkStart w:id="19980" w:name="_ETM_Q59_210609"/>
      <w:bookmarkEnd w:id="19980"/>
      <w:r>
        <w:rPr>
          <w:rtl/>
        </w:rPr>
        <w:t xml:space="preserve">מה </w:t>
      </w:r>
      <w:bookmarkStart w:id="19981" w:name="_ETM_Q59_210910"/>
      <w:bookmarkEnd w:id="19981"/>
      <w:r>
        <w:rPr>
          <w:rtl/>
        </w:rPr>
        <w:t xml:space="preserve">שנקרא </w:t>
      </w:r>
      <w:bookmarkStart w:id="19982" w:name="_ETM_Q59_211480"/>
      <w:bookmarkEnd w:id="19982"/>
      <w:r>
        <w:rPr>
          <w:rtl/>
        </w:rPr>
        <w:t xml:space="preserve">הפלסטיק </w:t>
      </w:r>
      <w:bookmarkStart w:id="19983" w:name="_ETM_Q59_212110"/>
      <w:bookmarkEnd w:id="19983"/>
      <w:r>
        <w:rPr>
          <w:rtl/>
        </w:rPr>
        <w:t>החד</w:t>
      </w:r>
      <w:bookmarkStart w:id="19984" w:name="_ETM_Q59_212409"/>
      <w:bookmarkEnd w:id="19984"/>
      <w:r>
        <w:rPr>
          <w:rFonts w:hint="cs"/>
          <w:rtl/>
        </w:rPr>
        <w:t>-</w:t>
      </w:r>
      <w:r>
        <w:rPr>
          <w:rtl/>
        </w:rPr>
        <w:t>פעמי</w:t>
      </w:r>
      <w:r>
        <w:rPr>
          <w:rFonts w:hint="cs"/>
          <w:rtl/>
        </w:rPr>
        <w:t>,</w:t>
      </w:r>
      <w:r>
        <w:rPr>
          <w:rtl/>
        </w:rPr>
        <w:t xml:space="preserve"> </w:t>
      </w:r>
      <w:bookmarkStart w:id="19985" w:name="_ETM_Q59_213610"/>
      <w:bookmarkEnd w:id="19985"/>
      <w:r>
        <w:rPr>
          <w:rtl/>
        </w:rPr>
        <w:t xml:space="preserve">שהוא </w:t>
      </w:r>
      <w:bookmarkStart w:id="19986" w:name="_ETM_Q59_214030"/>
      <w:bookmarkEnd w:id="19986"/>
      <w:r>
        <w:rPr>
          <w:rtl/>
        </w:rPr>
        <w:t xml:space="preserve">יעלה </w:t>
      </w:r>
      <w:bookmarkStart w:id="19987" w:name="_ETM_Q59_214570"/>
      <w:bookmarkEnd w:id="19987"/>
      <w:r>
        <w:rPr>
          <w:rtl/>
        </w:rPr>
        <w:t xml:space="preserve">פי </w:t>
      </w:r>
      <w:bookmarkStart w:id="19988" w:name="_ETM_Q59_214899"/>
      <w:bookmarkEnd w:id="19988"/>
      <w:r>
        <w:rPr>
          <w:rFonts w:hint="cs"/>
          <w:rtl/>
        </w:rPr>
        <w:t>שניים.</w:t>
      </w:r>
      <w:r>
        <w:rPr>
          <w:rtl/>
        </w:rPr>
        <w:t xml:space="preserve"> </w:t>
      </w:r>
      <w:bookmarkStart w:id="19989" w:name="_ETM_Q59_216359"/>
      <w:bookmarkEnd w:id="19989"/>
      <w:r>
        <w:rPr>
          <w:rtl/>
        </w:rPr>
        <w:t xml:space="preserve">מי </w:t>
      </w:r>
      <w:bookmarkStart w:id="19990" w:name="_ETM_Q59_216600"/>
      <w:bookmarkEnd w:id="19990"/>
      <w:r>
        <w:rPr>
          <w:rtl/>
        </w:rPr>
        <w:t xml:space="preserve">משתמשים </w:t>
      </w:r>
      <w:bookmarkStart w:id="19991" w:name="_ETM_Q59_217199"/>
      <w:bookmarkEnd w:id="19991"/>
      <w:r>
        <w:rPr>
          <w:rtl/>
        </w:rPr>
        <w:t xml:space="preserve">בפלסטיק </w:t>
      </w:r>
      <w:bookmarkStart w:id="19992" w:name="_ETM_Q59_217739"/>
      <w:bookmarkEnd w:id="19992"/>
      <w:r>
        <w:rPr>
          <w:rtl/>
        </w:rPr>
        <w:t>חד</w:t>
      </w:r>
      <w:bookmarkStart w:id="19993" w:name="_ETM_Q59_217949"/>
      <w:bookmarkEnd w:id="19993"/>
      <w:r>
        <w:rPr>
          <w:rFonts w:hint="cs"/>
          <w:rtl/>
        </w:rPr>
        <w:t>-</w:t>
      </w:r>
      <w:r>
        <w:rPr>
          <w:rtl/>
        </w:rPr>
        <w:t>פעמי</w:t>
      </w:r>
      <w:r>
        <w:rPr>
          <w:rFonts w:hint="cs"/>
          <w:rtl/>
        </w:rPr>
        <w:t>?</w:t>
      </w:r>
      <w:r>
        <w:rPr>
          <w:rtl/>
        </w:rPr>
        <w:t xml:space="preserve"> </w:t>
      </w:r>
      <w:bookmarkStart w:id="19994" w:name="_ETM_Q59_219149"/>
      <w:bookmarkEnd w:id="19994"/>
      <w:r>
        <w:rPr>
          <w:rtl/>
        </w:rPr>
        <w:t>השכב</w:t>
      </w:r>
      <w:r>
        <w:rPr>
          <w:rFonts w:hint="cs"/>
          <w:rtl/>
        </w:rPr>
        <w:t>ו</w:t>
      </w:r>
      <w:r>
        <w:rPr>
          <w:rtl/>
        </w:rPr>
        <w:t>ת</w:t>
      </w:r>
      <w:bookmarkStart w:id="19995" w:name="_ETM_Q59_219899"/>
      <w:bookmarkStart w:id="19996" w:name="_ETM_Q59_220289"/>
      <w:bookmarkEnd w:id="19995"/>
      <w:bookmarkEnd w:id="19996"/>
      <w:r>
        <w:rPr>
          <w:rFonts w:hint="cs"/>
          <w:rtl/>
        </w:rPr>
        <w:t xml:space="preserve"> </w:t>
      </w:r>
      <w:r>
        <w:rPr>
          <w:rtl/>
        </w:rPr>
        <w:t>המוחלשות</w:t>
      </w:r>
      <w:r>
        <w:rPr>
          <w:rFonts w:hint="cs"/>
          <w:rtl/>
        </w:rPr>
        <w:t>.</w:t>
      </w:r>
      <w:r>
        <w:rPr>
          <w:rtl/>
        </w:rPr>
        <w:t xml:space="preserve"> </w:t>
      </w:r>
      <w:bookmarkStart w:id="19997" w:name="_ETM_Q59_222030"/>
      <w:bookmarkEnd w:id="19997"/>
      <w:r>
        <w:rPr>
          <w:rtl/>
        </w:rPr>
        <w:t xml:space="preserve">אבל </w:t>
      </w:r>
      <w:bookmarkStart w:id="19998" w:name="_ETM_Q59_224130"/>
      <w:bookmarkEnd w:id="19998"/>
      <w:r>
        <w:rPr>
          <w:rtl/>
        </w:rPr>
        <w:t>אז</w:t>
      </w:r>
      <w:r>
        <w:rPr>
          <w:rFonts w:hint="cs"/>
          <w:rtl/>
        </w:rPr>
        <w:t>ולאי</w:t>
      </w:r>
      <w:r>
        <w:rPr>
          <w:rtl/>
        </w:rPr>
        <w:t xml:space="preserve"> </w:t>
      </w:r>
      <w:bookmarkStart w:id="19999" w:name="_ETM_Q59_224460"/>
      <w:bookmarkStart w:id="20000" w:name="_ETM_Q59_224850"/>
      <w:bookmarkEnd w:id="19999"/>
      <w:bookmarkEnd w:id="20000"/>
      <w:r>
        <w:rPr>
          <w:rtl/>
        </w:rPr>
        <w:t>ואשר</w:t>
      </w:r>
      <w:r>
        <w:rPr>
          <w:rFonts w:hint="cs"/>
          <w:rtl/>
        </w:rPr>
        <w:t>,</w:t>
      </w:r>
      <w:r>
        <w:rPr>
          <w:rtl/>
        </w:rPr>
        <w:t xml:space="preserve"> </w:t>
      </w:r>
      <w:bookmarkStart w:id="20001" w:name="_ETM_Q59_225930"/>
      <w:bookmarkEnd w:id="20001"/>
      <w:r>
        <w:rPr>
          <w:rtl/>
        </w:rPr>
        <w:t xml:space="preserve">יש </w:t>
      </w:r>
      <w:bookmarkStart w:id="20002" w:name="_ETM_Q59_226350"/>
      <w:bookmarkEnd w:id="20002"/>
      <w:r>
        <w:rPr>
          <w:rtl/>
        </w:rPr>
        <w:t xml:space="preserve">ביני </w:t>
      </w:r>
      <w:bookmarkStart w:id="20003" w:name="_ETM_Q59_226650"/>
      <w:bookmarkEnd w:id="20003"/>
      <w:r>
        <w:rPr>
          <w:rtl/>
        </w:rPr>
        <w:t xml:space="preserve">לבינכם </w:t>
      </w:r>
      <w:bookmarkStart w:id="20004" w:name="_ETM_Q59_227979"/>
      <w:bookmarkEnd w:id="20004"/>
      <w:r>
        <w:rPr>
          <w:rtl/>
        </w:rPr>
        <w:t xml:space="preserve">חילוקי </w:t>
      </w:r>
      <w:bookmarkStart w:id="20005" w:name="_ETM_Q59_228580"/>
      <w:bookmarkEnd w:id="20005"/>
      <w:r>
        <w:rPr>
          <w:rtl/>
        </w:rPr>
        <w:t xml:space="preserve">דעות </w:t>
      </w:r>
      <w:bookmarkStart w:id="20006" w:name="_ETM_Q59_229270"/>
      <w:bookmarkEnd w:id="20006"/>
      <w:r>
        <w:rPr>
          <w:rtl/>
        </w:rPr>
        <w:t xml:space="preserve">לגבי </w:t>
      </w:r>
      <w:bookmarkStart w:id="20007" w:name="_ETM_Q59_230540"/>
      <w:bookmarkEnd w:id="20007"/>
      <w:r>
        <w:rPr>
          <w:rtl/>
        </w:rPr>
        <w:t xml:space="preserve">איך </w:t>
      </w:r>
      <w:bookmarkStart w:id="20008" w:name="_ETM_Q59_230870"/>
      <w:bookmarkEnd w:id="20008"/>
      <w:r>
        <w:rPr>
          <w:rtl/>
        </w:rPr>
        <w:t xml:space="preserve">אנחנו </w:t>
      </w:r>
      <w:bookmarkStart w:id="20009" w:name="_ETM_Q59_231350"/>
      <w:bookmarkEnd w:id="20009"/>
      <w:r>
        <w:rPr>
          <w:rtl/>
        </w:rPr>
        <w:t xml:space="preserve">משפרים </w:t>
      </w:r>
      <w:bookmarkStart w:id="20010" w:name="_ETM_Q59_232159"/>
      <w:bookmarkEnd w:id="20010"/>
      <w:r>
        <w:rPr>
          <w:rtl/>
        </w:rPr>
        <w:t xml:space="preserve">את </w:t>
      </w:r>
      <w:bookmarkStart w:id="20011" w:name="_ETM_Q59_232370"/>
      <w:bookmarkEnd w:id="20011"/>
      <w:r>
        <w:rPr>
          <w:rtl/>
        </w:rPr>
        <w:t>מעמד</w:t>
      </w:r>
      <w:r>
        <w:rPr>
          <w:rFonts w:hint="cs"/>
          <w:rtl/>
        </w:rPr>
        <w:t>ן</w:t>
      </w:r>
      <w:r>
        <w:rPr>
          <w:rtl/>
        </w:rPr>
        <w:t xml:space="preserve"> </w:t>
      </w:r>
      <w:bookmarkStart w:id="20012" w:name="_ETM_Q59_232909"/>
      <w:bookmarkEnd w:id="20012"/>
      <w:r>
        <w:rPr>
          <w:rtl/>
        </w:rPr>
        <w:t xml:space="preserve">של </w:t>
      </w:r>
      <w:bookmarkStart w:id="20013" w:name="_ETM_Q59_233090"/>
      <w:bookmarkEnd w:id="20013"/>
      <w:r>
        <w:rPr>
          <w:rtl/>
        </w:rPr>
        <w:t xml:space="preserve">השכבות </w:t>
      </w:r>
      <w:bookmarkStart w:id="20014" w:name="_ETM_Q59_233540"/>
      <w:bookmarkEnd w:id="20014"/>
      <w:r>
        <w:rPr>
          <w:rtl/>
        </w:rPr>
        <w:t>המוחלשות</w:t>
      </w:r>
      <w:r>
        <w:rPr>
          <w:rFonts w:hint="cs"/>
          <w:rtl/>
        </w:rPr>
        <w:t>.</w:t>
      </w:r>
      <w:r>
        <w:rPr>
          <w:rtl/>
        </w:rPr>
        <w:t xml:space="preserve"> </w:t>
      </w:r>
      <w:bookmarkStart w:id="20015" w:name="_ETM_Q59_235190"/>
      <w:bookmarkEnd w:id="20015"/>
      <w:r>
        <w:rPr>
          <w:rtl/>
        </w:rPr>
        <w:t xml:space="preserve">אני </w:t>
      </w:r>
      <w:bookmarkStart w:id="20016" w:name="_ETM_Q59_235489"/>
      <w:bookmarkEnd w:id="20016"/>
      <w:r>
        <w:rPr>
          <w:rtl/>
        </w:rPr>
        <w:t xml:space="preserve">מסתכל </w:t>
      </w:r>
      <w:bookmarkStart w:id="20017" w:name="_ETM_Q59_235909"/>
      <w:bookmarkEnd w:id="20017"/>
      <w:r>
        <w:rPr>
          <w:rtl/>
        </w:rPr>
        <w:t xml:space="preserve">על </w:t>
      </w:r>
      <w:bookmarkStart w:id="20018" w:name="_ETM_Q59_236030"/>
      <w:bookmarkEnd w:id="20018"/>
      <w:r>
        <w:rPr>
          <w:rtl/>
        </w:rPr>
        <w:t>התקציב</w:t>
      </w:r>
      <w:r>
        <w:rPr>
          <w:rFonts w:hint="cs"/>
          <w:rtl/>
        </w:rPr>
        <w:t>,</w:t>
      </w:r>
      <w:r>
        <w:rPr>
          <w:rtl/>
        </w:rPr>
        <w:t xml:space="preserve"> </w:t>
      </w:r>
      <w:bookmarkStart w:id="20019" w:name="_ETM_Q59_237579"/>
      <w:bookmarkEnd w:id="20019"/>
      <w:r>
        <w:rPr>
          <w:rtl/>
        </w:rPr>
        <w:t xml:space="preserve">רואה </w:t>
      </w:r>
      <w:bookmarkStart w:id="20020" w:name="_ETM_Q59_238900"/>
      <w:bookmarkEnd w:id="20020"/>
      <w:r>
        <w:rPr>
          <w:rtl/>
        </w:rPr>
        <w:t xml:space="preserve">את </w:t>
      </w:r>
      <w:bookmarkStart w:id="20021" w:name="_ETM_Q59_239140"/>
      <w:bookmarkEnd w:id="20021"/>
      <w:r>
        <w:rPr>
          <w:rtl/>
        </w:rPr>
        <w:t xml:space="preserve">מה </w:t>
      </w:r>
      <w:bookmarkStart w:id="20022" w:name="_ETM_Q59_239380"/>
      <w:bookmarkEnd w:id="20022"/>
      <w:r>
        <w:rPr>
          <w:rtl/>
        </w:rPr>
        <w:t xml:space="preserve">שנקרא </w:t>
      </w:r>
      <w:bookmarkStart w:id="20023" w:name="_ETM_Q59_239980"/>
      <w:bookmarkEnd w:id="20023"/>
      <w:r>
        <w:rPr>
          <w:rFonts w:hint="cs"/>
          <w:rtl/>
        </w:rPr>
        <w:t>"</w:t>
      </w:r>
      <w:r w:rsidR="00F940BF">
        <w:rPr>
          <w:rFonts w:hint="cs"/>
          <w:rtl/>
        </w:rPr>
        <w:t>ה</w:t>
      </w:r>
      <w:r>
        <w:rPr>
          <w:rtl/>
        </w:rPr>
        <w:t>ביטחון</w:t>
      </w:r>
      <w:r>
        <w:rPr>
          <w:rFonts w:hint="cs"/>
          <w:rtl/>
        </w:rPr>
        <w:t>",</w:t>
      </w:r>
      <w:r>
        <w:rPr>
          <w:rtl/>
        </w:rPr>
        <w:t xml:space="preserve"> </w:t>
      </w:r>
      <w:bookmarkStart w:id="20024" w:name="_ETM_Q59_240760"/>
      <w:bookmarkEnd w:id="20024"/>
      <w:r>
        <w:rPr>
          <w:rtl/>
        </w:rPr>
        <w:t xml:space="preserve">כמה </w:t>
      </w:r>
      <w:bookmarkStart w:id="20025" w:name="_ETM_Q59_241030"/>
      <w:bookmarkEnd w:id="20025"/>
      <w:r>
        <w:rPr>
          <w:rtl/>
        </w:rPr>
        <w:t xml:space="preserve">כסף הוא </w:t>
      </w:r>
      <w:bookmarkStart w:id="20026" w:name="_ETM_Q59_241150"/>
      <w:bookmarkEnd w:id="20026"/>
      <w:r>
        <w:rPr>
          <w:rtl/>
        </w:rPr>
        <w:t>מקבל</w:t>
      </w:r>
      <w:r>
        <w:rPr>
          <w:rFonts w:hint="cs"/>
          <w:rtl/>
        </w:rPr>
        <w:t>,</w:t>
      </w:r>
      <w:r>
        <w:rPr>
          <w:rtl/>
        </w:rPr>
        <w:t xml:space="preserve"> </w:t>
      </w:r>
      <w:bookmarkStart w:id="20027" w:name="_ETM_Q59_242920"/>
      <w:bookmarkEnd w:id="20027"/>
      <w:r>
        <w:rPr>
          <w:rtl/>
        </w:rPr>
        <w:t xml:space="preserve">ואני </w:t>
      </w:r>
      <w:bookmarkStart w:id="20028" w:name="_ETM_Q59_243370"/>
      <w:bookmarkEnd w:id="20028"/>
      <w:r>
        <w:rPr>
          <w:rtl/>
        </w:rPr>
        <w:t>שואל</w:t>
      </w:r>
      <w:r>
        <w:rPr>
          <w:rFonts w:hint="cs"/>
          <w:rtl/>
        </w:rPr>
        <w:t>:</w:t>
      </w:r>
      <w:r>
        <w:rPr>
          <w:rtl/>
        </w:rPr>
        <w:t xml:space="preserve"> </w:t>
      </w:r>
      <w:bookmarkStart w:id="20029" w:name="_ETM_Q59_244380"/>
      <w:bookmarkEnd w:id="20029"/>
      <w:r>
        <w:rPr>
          <w:rtl/>
        </w:rPr>
        <w:t xml:space="preserve">האם </w:t>
      </w:r>
      <w:bookmarkStart w:id="20030" w:name="_ETM_Q59_244890"/>
      <w:bookmarkEnd w:id="20030"/>
      <w:r>
        <w:rPr>
          <w:rtl/>
        </w:rPr>
        <w:t xml:space="preserve">מדיניות </w:t>
      </w:r>
      <w:bookmarkStart w:id="20031" w:name="_ETM_Q59_246200"/>
      <w:bookmarkEnd w:id="20031"/>
      <w:r>
        <w:rPr>
          <w:rtl/>
        </w:rPr>
        <w:t xml:space="preserve">כיבוש </w:t>
      </w:r>
      <w:bookmarkStart w:id="20032" w:name="_ETM_Q59_248160"/>
      <w:bookmarkEnd w:id="20032"/>
      <w:r>
        <w:rPr>
          <w:rFonts w:hint="cs"/>
          <w:rtl/>
        </w:rPr>
        <w:t>מועילה</w:t>
      </w:r>
      <w:r>
        <w:rPr>
          <w:rtl/>
        </w:rPr>
        <w:t xml:space="preserve"> </w:t>
      </w:r>
      <w:bookmarkStart w:id="20033" w:name="_ETM_Q59_248880"/>
      <w:bookmarkEnd w:id="20033"/>
      <w:r>
        <w:rPr>
          <w:rtl/>
        </w:rPr>
        <w:t xml:space="preserve">באמת </w:t>
      </w:r>
      <w:bookmarkStart w:id="20034" w:name="_ETM_Q59_249450"/>
      <w:bookmarkEnd w:id="20034"/>
      <w:r>
        <w:rPr>
          <w:rFonts w:hint="cs"/>
          <w:rtl/>
        </w:rPr>
        <w:t>ל</w:t>
      </w:r>
      <w:r>
        <w:rPr>
          <w:rtl/>
        </w:rPr>
        <w:t>תקציב</w:t>
      </w:r>
      <w:r>
        <w:rPr>
          <w:rFonts w:hint="cs"/>
          <w:rtl/>
        </w:rPr>
        <w:t>?</w:t>
      </w:r>
      <w:r>
        <w:rPr>
          <w:rtl/>
        </w:rPr>
        <w:t xml:space="preserve"> </w:t>
      </w:r>
      <w:bookmarkStart w:id="20035" w:name="_ETM_Q59_250020"/>
      <w:bookmarkEnd w:id="20035"/>
      <w:r>
        <w:rPr>
          <w:rFonts w:hint="cs"/>
          <w:rtl/>
        </w:rPr>
        <w:t>ש</w:t>
      </w:r>
      <w:r>
        <w:rPr>
          <w:rtl/>
        </w:rPr>
        <w:t xml:space="preserve">לא </w:t>
      </w:r>
      <w:bookmarkStart w:id="20036" w:name="_ETM_Q59_250140"/>
      <w:bookmarkEnd w:id="20036"/>
      <w:r>
        <w:rPr>
          <w:rtl/>
        </w:rPr>
        <w:t xml:space="preserve">לדבר </w:t>
      </w:r>
      <w:bookmarkStart w:id="20037" w:name="_ETM_Q59_250500"/>
      <w:bookmarkEnd w:id="20037"/>
      <w:r>
        <w:rPr>
          <w:rtl/>
        </w:rPr>
        <w:t xml:space="preserve">על </w:t>
      </w:r>
      <w:bookmarkStart w:id="20038" w:name="_ETM_Q59_250650"/>
      <w:bookmarkEnd w:id="20038"/>
      <w:r>
        <w:rPr>
          <w:rtl/>
        </w:rPr>
        <w:t>העיקר</w:t>
      </w:r>
      <w:r>
        <w:rPr>
          <w:rFonts w:hint="cs"/>
          <w:rtl/>
        </w:rPr>
        <w:t>,</w:t>
      </w:r>
      <w:r>
        <w:rPr>
          <w:rtl/>
        </w:rPr>
        <w:t xml:space="preserve"> </w:t>
      </w:r>
      <w:bookmarkStart w:id="20039" w:name="_ETM_Q59_251100"/>
      <w:bookmarkEnd w:id="20039"/>
      <w:r>
        <w:rPr>
          <w:rtl/>
        </w:rPr>
        <w:t xml:space="preserve">שהיא </w:t>
      </w:r>
      <w:bookmarkStart w:id="20040" w:name="_ETM_Q59_251310"/>
      <w:bookmarkEnd w:id="20040"/>
      <w:r>
        <w:rPr>
          <w:rtl/>
        </w:rPr>
        <w:t xml:space="preserve">פוגעת </w:t>
      </w:r>
      <w:bookmarkStart w:id="20041" w:name="_ETM_Q59_251760"/>
      <w:bookmarkEnd w:id="20041"/>
      <w:r>
        <w:rPr>
          <w:rFonts w:hint="cs"/>
          <w:rtl/>
        </w:rPr>
        <w:t>בעם</w:t>
      </w:r>
      <w:r>
        <w:rPr>
          <w:rtl/>
        </w:rPr>
        <w:t xml:space="preserve"> </w:t>
      </w:r>
      <w:bookmarkStart w:id="20042" w:name="_ETM_Q59_252420"/>
      <w:bookmarkEnd w:id="20042"/>
      <w:r>
        <w:rPr>
          <w:rtl/>
        </w:rPr>
        <w:t>שלם</w:t>
      </w:r>
      <w:r>
        <w:rPr>
          <w:rFonts w:hint="cs"/>
          <w:rtl/>
        </w:rPr>
        <w:t>.</w:t>
      </w:r>
      <w:r>
        <w:rPr>
          <w:rtl/>
        </w:rPr>
        <w:t xml:space="preserve"> </w:t>
      </w:r>
      <w:bookmarkStart w:id="20043" w:name="_ETM_Q59_254020"/>
      <w:bookmarkEnd w:id="20043"/>
      <w:r>
        <w:rPr>
          <w:rtl/>
        </w:rPr>
        <w:t xml:space="preserve">השאלה </w:t>
      </w:r>
      <w:bookmarkStart w:id="20044" w:name="_ETM_Q59_254709"/>
      <w:bookmarkEnd w:id="20044"/>
      <w:r>
        <w:rPr>
          <w:rtl/>
        </w:rPr>
        <w:t xml:space="preserve">היא </w:t>
      </w:r>
      <w:bookmarkStart w:id="20045" w:name="_ETM_Q59_255160"/>
      <w:bookmarkEnd w:id="20045"/>
      <w:r>
        <w:rPr>
          <w:rtl/>
        </w:rPr>
        <w:t xml:space="preserve">מה </w:t>
      </w:r>
      <w:bookmarkStart w:id="20046" w:name="_ETM_Q59_255490"/>
      <w:bookmarkEnd w:id="20046"/>
      <w:r>
        <w:rPr>
          <w:rFonts w:hint="cs"/>
          <w:rtl/>
        </w:rPr>
        <w:t>ייטיב</w:t>
      </w:r>
      <w:r>
        <w:rPr>
          <w:rtl/>
        </w:rPr>
        <w:t xml:space="preserve"> </w:t>
      </w:r>
      <w:bookmarkStart w:id="20047" w:name="_ETM_Q59_255910"/>
      <w:bookmarkEnd w:id="20047"/>
      <w:r>
        <w:rPr>
          <w:rFonts w:hint="cs"/>
          <w:rtl/>
        </w:rPr>
        <w:t xml:space="preserve">עם </w:t>
      </w:r>
      <w:r>
        <w:rPr>
          <w:rtl/>
        </w:rPr>
        <w:t>המוחלשים</w:t>
      </w:r>
      <w:r>
        <w:rPr>
          <w:rFonts w:hint="cs"/>
          <w:rtl/>
        </w:rPr>
        <w:t xml:space="preserve"> –</w:t>
      </w:r>
      <w:r>
        <w:rPr>
          <w:rtl/>
        </w:rPr>
        <w:t xml:space="preserve"> </w:t>
      </w:r>
      <w:bookmarkStart w:id="20048" w:name="_ETM_Q59_257700"/>
      <w:bookmarkEnd w:id="20048"/>
      <w:r>
        <w:rPr>
          <w:rtl/>
        </w:rPr>
        <w:t xml:space="preserve">מדיניות </w:t>
      </w:r>
      <w:bookmarkStart w:id="20049" w:name="_ETM_Q59_258810"/>
      <w:bookmarkEnd w:id="20049"/>
      <w:r>
        <w:rPr>
          <w:rtl/>
        </w:rPr>
        <w:t xml:space="preserve">של </w:t>
      </w:r>
      <w:bookmarkStart w:id="20050" w:name="_ETM_Q59_259259"/>
      <w:bookmarkEnd w:id="20050"/>
      <w:r>
        <w:rPr>
          <w:rtl/>
        </w:rPr>
        <w:t xml:space="preserve">שלום </w:t>
      </w:r>
      <w:bookmarkStart w:id="20051" w:name="_ETM_Q59_260220"/>
      <w:bookmarkEnd w:id="20051"/>
      <w:r>
        <w:rPr>
          <w:rtl/>
        </w:rPr>
        <w:t xml:space="preserve">ולהעביר </w:t>
      </w:r>
      <w:bookmarkStart w:id="20052" w:name="_ETM_Q59_261060"/>
      <w:bookmarkEnd w:id="20052"/>
      <w:r>
        <w:rPr>
          <w:rtl/>
        </w:rPr>
        <w:t xml:space="preserve">את </w:t>
      </w:r>
      <w:bookmarkStart w:id="20053" w:name="_ETM_Q59_261240"/>
      <w:bookmarkEnd w:id="20053"/>
      <w:r>
        <w:rPr>
          <w:rtl/>
        </w:rPr>
        <w:t xml:space="preserve">הכסף </w:t>
      </w:r>
      <w:bookmarkStart w:id="20054" w:name="_ETM_Q59_262560"/>
      <w:bookmarkEnd w:id="20054"/>
      <w:r>
        <w:rPr>
          <w:rFonts w:hint="cs"/>
          <w:rtl/>
        </w:rPr>
        <w:t>לשכבות</w:t>
      </w:r>
      <w:r>
        <w:rPr>
          <w:rtl/>
        </w:rPr>
        <w:t xml:space="preserve"> </w:t>
      </w:r>
      <w:bookmarkStart w:id="20055" w:name="_ETM_Q59_263310"/>
      <w:bookmarkStart w:id="20056" w:name="_ETM_Q59_263520"/>
      <w:bookmarkEnd w:id="20055"/>
      <w:bookmarkEnd w:id="20056"/>
      <w:r>
        <w:rPr>
          <w:rFonts w:hint="cs"/>
          <w:rtl/>
        </w:rPr>
        <w:t>ה</w:t>
      </w:r>
      <w:r>
        <w:rPr>
          <w:rtl/>
        </w:rPr>
        <w:t>מוחלשות</w:t>
      </w:r>
      <w:r>
        <w:rPr>
          <w:rFonts w:hint="cs"/>
          <w:rtl/>
        </w:rPr>
        <w:t>.</w:t>
      </w:r>
      <w:r>
        <w:rPr>
          <w:rtl/>
        </w:rPr>
        <w:t xml:space="preserve"> </w:t>
      </w:r>
      <w:bookmarkStart w:id="20057" w:name="_ETM_Q59_264980"/>
      <w:bookmarkEnd w:id="20057"/>
    </w:p>
    <w:p w:rsidR="00915C53" w:rsidRDefault="00915C53" w:rsidP="00915C53">
      <w:pPr>
        <w:rPr>
          <w:rtl/>
        </w:rPr>
      </w:pPr>
      <w:bookmarkStart w:id="20058" w:name="_ETM_Q59_262000"/>
      <w:bookmarkEnd w:id="20058"/>
    </w:p>
    <w:p w:rsidR="00915C53" w:rsidRDefault="00915C53" w:rsidP="00F940BF">
      <w:pPr>
        <w:rPr>
          <w:rtl/>
        </w:rPr>
      </w:pPr>
      <w:bookmarkStart w:id="20059" w:name="_ETM_Q59_263000"/>
      <w:bookmarkEnd w:id="20059"/>
      <w:r>
        <w:rPr>
          <w:rtl/>
        </w:rPr>
        <w:t xml:space="preserve">הדבר </w:t>
      </w:r>
      <w:bookmarkStart w:id="20060" w:name="_ETM_Q59_265490"/>
      <w:bookmarkEnd w:id="20060"/>
      <w:r>
        <w:rPr>
          <w:rtl/>
        </w:rPr>
        <w:t>השני</w:t>
      </w:r>
      <w:r>
        <w:rPr>
          <w:rFonts w:hint="cs"/>
          <w:rtl/>
        </w:rPr>
        <w:t>,</w:t>
      </w:r>
      <w:r>
        <w:rPr>
          <w:rtl/>
        </w:rPr>
        <w:t xml:space="preserve"> </w:t>
      </w:r>
      <w:bookmarkStart w:id="20061" w:name="_ETM_Q59_266770"/>
      <w:bookmarkEnd w:id="20061"/>
      <w:r>
        <w:rPr>
          <w:rtl/>
        </w:rPr>
        <w:t xml:space="preserve">לאן </w:t>
      </w:r>
      <w:bookmarkStart w:id="20062" w:name="_ETM_Q59_267280"/>
      <w:bookmarkEnd w:id="20062"/>
      <w:r>
        <w:rPr>
          <w:rtl/>
        </w:rPr>
        <w:t xml:space="preserve">מחלקים </w:t>
      </w:r>
      <w:bookmarkStart w:id="20063" w:name="_ETM_Q59_267760"/>
      <w:bookmarkEnd w:id="20063"/>
      <w:r>
        <w:rPr>
          <w:rtl/>
        </w:rPr>
        <w:t xml:space="preserve">את </w:t>
      </w:r>
      <w:bookmarkStart w:id="20064" w:name="_ETM_Q59_267880"/>
      <w:bookmarkEnd w:id="20064"/>
      <w:r>
        <w:rPr>
          <w:rtl/>
        </w:rPr>
        <w:t>הכסף</w:t>
      </w:r>
      <w:r>
        <w:rPr>
          <w:rFonts w:hint="cs"/>
          <w:rtl/>
        </w:rPr>
        <w:t>?</w:t>
      </w:r>
      <w:r>
        <w:rPr>
          <w:rtl/>
        </w:rPr>
        <w:t xml:space="preserve"> </w:t>
      </w:r>
      <w:bookmarkStart w:id="20065" w:name="_ETM_Q59_269600"/>
      <w:bookmarkEnd w:id="20065"/>
      <w:proofErr w:type="spellStart"/>
      <w:r>
        <w:rPr>
          <w:rFonts w:hint="cs"/>
          <w:rtl/>
        </w:rPr>
        <w:t>לטייקונים</w:t>
      </w:r>
      <w:proofErr w:type="spellEnd"/>
      <w:r>
        <w:rPr>
          <w:rFonts w:hint="cs"/>
          <w:rtl/>
        </w:rPr>
        <w:t>.</w:t>
      </w:r>
      <w:r>
        <w:rPr>
          <w:rtl/>
        </w:rPr>
        <w:t xml:space="preserve"> </w:t>
      </w:r>
      <w:bookmarkStart w:id="20066" w:name="_ETM_Q59_271439"/>
      <w:bookmarkEnd w:id="20066"/>
      <w:r>
        <w:rPr>
          <w:rtl/>
        </w:rPr>
        <w:t xml:space="preserve">ואנחנו </w:t>
      </w:r>
      <w:bookmarkStart w:id="20067" w:name="_ETM_Q59_272069"/>
      <w:bookmarkEnd w:id="20067"/>
      <w:r>
        <w:rPr>
          <w:rtl/>
        </w:rPr>
        <w:t xml:space="preserve">צריכים </w:t>
      </w:r>
      <w:bookmarkStart w:id="20068" w:name="_ETM_Q59_272520"/>
      <w:bookmarkEnd w:id="20068"/>
      <w:r>
        <w:rPr>
          <w:rtl/>
        </w:rPr>
        <w:t xml:space="preserve">לשאול </w:t>
      </w:r>
      <w:bookmarkStart w:id="20069" w:name="_ETM_Q59_273759"/>
      <w:bookmarkEnd w:id="20069"/>
      <w:r>
        <w:rPr>
          <w:rtl/>
        </w:rPr>
        <w:t xml:space="preserve">אם </w:t>
      </w:r>
      <w:bookmarkStart w:id="20070" w:name="_ETM_Q59_274359"/>
      <w:bookmarkEnd w:id="20070"/>
      <w:r>
        <w:rPr>
          <w:rtl/>
        </w:rPr>
        <w:t xml:space="preserve">אנחנו </w:t>
      </w:r>
      <w:bookmarkStart w:id="20071" w:name="_ETM_Q59_274810"/>
      <w:bookmarkEnd w:id="20071"/>
      <w:r>
        <w:rPr>
          <w:rtl/>
        </w:rPr>
        <w:t xml:space="preserve">צריכים </w:t>
      </w:r>
      <w:bookmarkStart w:id="20072" w:name="_ETM_Q59_275259"/>
      <w:bookmarkEnd w:id="20072"/>
      <w:r>
        <w:rPr>
          <w:rtl/>
        </w:rPr>
        <w:t xml:space="preserve">להתנהג </w:t>
      </w:r>
      <w:bookmarkStart w:id="20073" w:name="_ETM_Q59_275979"/>
      <w:bookmarkEnd w:id="20073"/>
      <w:r>
        <w:rPr>
          <w:rtl/>
        </w:rPr>
        <w:t xml:space="preserve">כמו </w:t>
      </w:r>
      <w:bookmarkStart w:id="20074" w:name="_ETM_Q59_276280"/>
      <w:bookmarkEnd w:id="20074"/>
      <w:r>
        <w:rPr>
          <w:rtl/>
        </w:rPr>
        <w:t xml:space="preserve">קבוצות </w:t>
      </w:r>
      <w:bookmarkStart w:id="20075" w:name="_ETM_Q59_276909"/>
      <w:bookmarkEnd w:id="20075"/>
      <w:r>
        <w:rPr>
          <w:rtl/>
        </w:rPr>
        <w:t>סקטוריאליות</w:t>
      </w:r>
      <w:r>
        <w:rPr>
          <w:rFonts w:hint="cs"/>
          <w:rtl/>
        </w:rPr>
        <w:t>,</w:t>
      </w:r>
      <w:r>
        <w:rPr>
          <w:rtl/>
        </w:rPr>
        <w:t xml:space="preserve"> </w:t>
      </w:r>
      <w:bookmarkStart w:id="20076" w:name="_ETM_Q59_279509"/>
      <w:bookmarkEnd w:id="20076"/>
      <w:r>
        <w:rPr>
          <w:rtl/>
        </w:rPr>
        <w:t xml:space="preserve">לתת </w:t>
      </w:r>
      <w:bookmarkStart w:id="20077" w:name="_ETM_Q59_280109"/>
      <w:bookmarkEnd w:id="20077"/>
      <w:r>
        <w:rPr>
          <w:rtl/>
        </w:rPr>
        <w:t xml:space="preserve">לנו </w:t>
      </w:r>
      <w:bookmarkStart w:id="20078" w:name="_ETM_Q59_280560"/>
      <w:bookmarkEnd w:id="20078"/>
      <w:r>
        <w:rPr>
          <w:rtl/>
        </w:rPr>
        <w:t xml:space="preserve">מין </w:t>
      </w:r>
      <w:bookmarkStart w:id="20079" w:name="_ETM_Q59_281459"/>
      <w:bookmarkEnd w:id="20079"/>
      <w:r>
        <w:rPr>
          <w:rtl/>
        </w:rPr>
        <w:t xml:space="preserve">תוכנית </w:t>
      </w:r>
      <w:bookmarkStart w:id="20080" w:name="_ETM_Q59_282060"/>
      <w:bookmarkEnd w:id="20080"/>
      <w:r>
        <w:rPr>
          <w:rtl/>
        </w:rPr>
        <w:t xml:space="preserve">כלכלית </w:t>
      </w:r>
      <w:bookmarkStart w:id="20081" w:name="_ETM_Q59_282689"/>
      <w:bookmarkEnd w:id="20081"/>
      <w:r>
        <w:rPr>
          <w:rtl/>
        </w:rPr>
        <w:t xml:space="preserve">של </w:t>
      </w:r>
      <w:bookmarkStart w:id="20082" w:name="_ETM_Q59_282899"/>
      <w:bookmarkEnd w:id="20082"/>
      <w:r>
        <w:rPr>
          <w:rtl/>
        </w:rPr>
        <w:t xml:space="preserve">פחות </w:t>
      </w:r>
      <w:bookmarkStart w:id="20083" w:name="_ETM_Q59_283380"/>
      <w:bookmarkEnd w:id="20083"/>
      <w:r>
        <w:rPr>
          <w:rtl/>
        </w:rPr>
        <w:t xml:space="preserve">מ-1% </w:t>
      </w:r>
      <w:bookmarkStart w:id="20084" w:name="_ETM_Q59_284429"/>
      <w:bookmarkEnd w:id="20084"/>
      <w:r>
        <w:rPr>
          <w:rtl/>
        </w:rPr>
        <w:t xml:space="preserve">מהתקציב </w:t>
      </w:r>
      <w:bookmarkStart w:id="20085" w:name="_ETM_Q59_285060"/>
      <w:bookmarkEnd w:id="20085"/>
      <w:r>
        <w:rPr>
          <w:rtl/>
        </w:rPr>
        <w:t xml:space="preserve">כולו </w:t>
      </w:r>
      <w:bookmarkStart w:id="20086" w:name="_ETM_Q59_286200"/>
      <w:bookmarkEnd w:id="20086"/>
      <w:r>
        <w:rPr>
          <w:rtl/>
        </w:rPr>
        <w:t xml:space="preserve">או </w:t>
      </w:r>
      <w:bookmarkStart w:id="20087" w:name="_ETM_Q59_286590"/>
      <w:bookmarkEnd w:id="20087"/>
      <w:r>
        <w:rPr>
          <w:rtl/>
        </w:rPr>
        <w:t>שאנחנו</w:t>
      </w:r>
      <w:r>
        <w:rPr>
          <w:rFonts w:hint="cs"/>
          <w:rtl/>
        </w:rPr>
        <w:t>,</w:t>
      </w:r>
      <w:r>
        <w:rPr>
          <w:rtl/>
        </w:rPr>
        <w:t xml:space="preserve"> </w:t>
      </w:r>
      <w:bookmarkStart w:id="20088" w:name="_ETM_Q59_288210"/>
      <w:bookmarkEnd w:id="20088"/>
      <w:r>
        <w:rPr>
          <w:rtl/>
        </w:rPr>
        <w:t xml:space="preserve">דווקא </w:t>
      </w:r>
      <w:bookmarkStart w:id="20089" w:name="_ETM_Q59_288790"/>
      <w:bookmarkEnd w:id="20089"/>
      <w:r>
        <w:rPr>
          <w:rtl/>
        </w:rPr>
        <w:t xml:space="preserve">חרדים </w:t>
      </w:r>
      <w:bookmarkStart w:id="20090" w:name="_ETM_Q59_289300"/>
      <w:bookmarkEnd w:id="20090"/>
      <w:r>
        <w:rPr>
          <w:rtl/>
        </w:rPr>
        <w:t>וערבים</w:t>
      </w:r>
      <w:r>
        <w:rPr>
          <w:rFonts w:hint="cs"/>
          <w:rtl/>
        </w:rPr>
        <w:t>,</w:t>
      </w:r>
      <w:r>
        <w:rPr>
          <w:rtl/>
        </w:rPr>
        <w:t xml:space="preserve"> </w:t>
      </w:r>
      <w:bookmarkStart w:id="20091" w:name="_ETM_Q59_289930"/>
      <w:bookmarkEnd w:id="20091"/>
      <w:r>
        <w:rPr>
          <w:rtl/>
        </w:rPr>
        <w:t xml:space="preserve">שמהווים </w:t>
      </w:r>
      <w:bookmarkStart w:id="20092" w:name="_ETM_Q59_291610"/>
      <w:bookmarkEnd w:id="20092"/>
      <w:r>
        <w:rPr>
          <w:rtl/>
        </w:rPr>
        <w:t xml:space="preserve">לא </w:t>
      </w:r>
      <w:bookmarkStart w:id="20093" w:name="_ETM_Q59_291880"/>
      <w:bookmarkEnd w:id="20093"/>
      <w:r>
        <w:rPr>
          <w:rtl/>
        </w:rPr>
        <w:t xml:space="preserve">פחות </w:t>
      </w:r>
      <w:bookmarkStart w:id="20094" w:name="_ETM_Q59_292330"/>
      <w:bookmarkEnd w:id="20094"/>
      <w:r>
        <w:rPr>
          <w:rtl/>
        </w:rPr>
        <w:t xml:space="preserve">מ-37% </w:t>
      </w:r>
      <w:bookmarkStart w:id="20095" w:name="_ETM_Q59_293950"/>
      <w:bookmarkEnd w:id="20095"/>
      <w:r>
        <w:rPr>
          <w:rtl/>
        </w:rPr>
        <w:t>מהאזרחים</w:t>
      </w:r>
      <w:r>
        <w:rPr>
          <w:rFonts w:hint="cs"/>
          <w:rtl/>
        </w:rPr>
        <w:t>,</w:t>
      </w:r>
      <w:r>
        <w:rPr>
          <w:rtl/>
        </w:rPr>
        <w:t xml:space="preserve"> </w:t>
      </w:r>
      <w:bookmarkStart w:id="20096" w:name="_ETM_Q59_295240"/>
      <w:bookmarkEnd w:id="20096"/>
      <w:r>
        <w:rPr>
          <w:rFonts w:hint="cs"/>
          <w:rtl/>
        </w:rPr>
        <w:t>צריכים לשים</w:t>
      </w:r>
      <w:r>
        <w:rPr>
          <w:rtl/>
        </w:rPr>
        <w:t xml:space="preserve"> </w:t>
      </w:r>
      <w:bookmarkStart w:id="20097" w:name="_ETM_Q59_296469"/>
      <w:bookmarkEnd w:id="20097"/>
      <w:r>
        <w:rPr>
          <w:rtl/>
        </w:rPr>
        <w:t xml:space="preserve">את </w:t>
      </w:r>
      <w:bookmarkStart w:id="20098" w:name="_ETM_Q59_296590"/>
      <w:bookmarkEnd w:id="20098"/>
      <w:r>
        <w:rPr>
          <w:rtl/>
        </w:rPr>
        <w:t xml:space="preserve">המשקל </w:t>
      </w:r>
      <w:bookmarkStart w:id="20099" w:name="_ETM_Q59_297100"/>
      <w:bookmarkEnd w:id="20099"/>
      <w:r>
        <w:rPr>
          <w:rtl/>
        </w:rPr>
        <w:t xml:space="preserve">שלנו </w:t>
      </w:r>
      <w:bookmarkStart w:id="20100" w:name="_ETM_Q59_298840"/>
      <w:bookmarkEnd w:id="20100"/>
      <w:r>
        <w:rPr>
          <w:rtl/>
        </w:rPr>
        <w:t>למ</w:t>
      </w:r>
      <w:r>
        <w:rPr>
          <w:rFonts w:hint="cs"/>
          <w:rtl/>
        </w:rPr>
        <w:t>ען</w:t>
      </w:r>
      <w:r>
        <w:rPr>
          <w:rtl/>
        </w:rPr>
        <w:t xml:space="preserve"> </w:t>
      </w:r>
      <w:bookmarkStart w:id="20101" w:name="_ETM_Q59_299500"/>
      <w:bookmarkEnd w:id="20101"/>
      <w:r>
        <w:rPr>
          <w:rtl/>
        </w:rPr>
        <w:t xml:space="preserve">תקציב </w:t>
      </w:r>
      <w:bookmarkStart w:id="20102" w:name="_ETM_Q59_300009"/>
      <w:bookmarkEnd w:id="20102"/>
      <w:r>
        <w:rPr>
          <w:rtl/>
        </w:rPr>
        <w:t>הוגן</w:t>
      </w:r>
      <w:r>
        <w:rPr>
          <w:rFonts w:hint="cs"/>
          <w:rtl/>
        </w:rPr>
        <w:t>, למען</w:t>
      </w:r>
      <w:r>
        <w:rPr>
          <w:rtl/>
        </w:rPr>
        <w:t xml:space="preserve"> </w:t>
      </w:r>
      <w:bookmarkStart w:id="20103" w:name="_ETM_Q59_301679"/>
      <w:bookmarkStart w:id="20104" w:name="_ETM_Q59_302340"/>
      <w:bookmarkEnd w:id="20103"/>
      <w:bookmarkEnd w:id="20104"/>
      <w:r>
        <w:rPr>
          <w:rtl/>
        </w:rPr>
        <w:t xml:space="preserve">המוחלשים </w:t>
      </w:r>
      <w:bookmarkStart w:id="20105" w:name="_ETM_Q59_302999"/>
      <w:bookmarkEnd w:id="20105"/>
      <w:r>
        <w:rPr>
          <w:rtl/>
        </w:rPr>
        <w:t>במדינה</w:t>
      </w:r>
      <w:r>
        <w:rPr>
          <w:rFonts w:hint="cs"/>
          <w:rtl/>
        </w:rPr>
        <w:t>?</w:t>
      </w:r>
      <w:r>
        <w:rPr>
          <w:rtl/>
        </w:rPr>
        <w:t xml:space="preserve"> </w:t>
      </w:r>
      <w:bookmarkStart w:id="20106" w:name="_ETM_Q59_304840"/>
      <w:bookmarkEnd w:id="20106"/>
      <w:r>
        <w:rPr>
          <w:rtl/>
        </w:rPr>
        <w:t xml:space="preserve">את </w:t>
      </w:r>
      <w:bookmarkStart w:id="20107" w:name="_ETM_Q59_304960"/>
      <w:bookmarkEnd w:id="20107"/>
      <w:r>
        <w:rPr>
          <w:rtl/>
        </w:rPr>
        <w:t xml:space="preserve">זה </w:t>
      </w:r>
      <w:bookmarkStart w:id="20108" w:name="_ETM_Q59_305170"/>
      <w:bookmarkEnd w:id="20108"/>
      <w:r>
        <w:rPr>
          <w:rtl/>
        </w:rPr>
        <w:t xml:space="preserve">אנחנו </w:t>
      </w:r>
      <w:bookmarkStart w:id="20109" w:name="_ETM_Q59_305680"/>
      <w:bookmarkEnd w:id="20109"/>
      <w:r>
        <w:rPr>
          <w:rtl/>
        </w:rPr>
        <w:t xml:space="preserve">מתכוונים </w:t>
      </w:r>
      <w:bookmarkStart w:id="20110" w:name="_ETM_Q59_306460"/>
      <w:bookmarkEnd w:id="20110"/>
      <w:r>
        <w:rPr>
          <w:rtl/>
        </w:rPr>
        <w:t>לשנות</w:t>
      </w:r>
      <w:r>
        <w:rPr>
          <w:rFonts w:hint="cs"/>
          <w:rtl/>
        </w:rPr>
        <w:t>,</w:t>
      </w:r>
      <w:r>
        <w:rPr>
          <w:rtl/>
        </w:rPr>
        <w:t xml:space="preserve"> </w:t>
      </w:r>
      <w:bookmarkStart w:id="20111" w:name="_ETM_Q59_307710"/>
      <w:bookmarkEnd w:id="20111"/>
      <w:r>
        <w:rPr>
          <w:rtl/>
        </w:rPr>
        <w:t xml:space="preserve">קבוצת </w:t>
      </w:r>
      <w:bookmarkStart w:id="20112" w:name="_ETM_Q59_308340"/>
      <w:bookmarkEnd w:id="20112"/>
      <w:r>
        <w:rPr>
          <w:rtl/>
        </w:rPr>
        <w:t xml:space="preserve">חברי </w:t>
      </w:r>
      <w:bookmarkStart w:id="20113" w:name="_ETM_Q59_308700"/>
      <w:bookmarkEnd w:id="20113"/>
      <w:r>
        <w:rPr>
          <w:rtl/>
        </w:rPr>
        <w:t xml:space="preserve">כנסת </w:t>
      </w:r>
      <w:bookmarkStart w:id="20114" w:name="_ETM_Q59_309239"/>
      <w:bookmarkEnd w:id="20114"/>
      <w:r>
        <w:rPr>
          <w:rtl/>
        </w:rPr>
        <w:t xml:space="preserve">מהאופוזיציה </w:t>
      </w:r>
      <w:bookmarkStart w:id="20115" w:name="_ETM_Q59_310080"/>
      <w:bookmarkEnd w:id="20115"/>
      <w:r>
        <w:rPr>
          <w:rtl/>
        </w:rPr>
        <w:t xml:space="preserve">והקואליציה </w:t>
      </w:r>
      <w:bookmarkStart w:id="20116" w:name="_ETM_Q59_313209"/>
      <w:bookmarkEnd w:id="20116"/>
      <w:r>
        <w:rPr>
          <w:rtl/>
        </w:rPr>
        <w:t xml:space="preserve">יקדמו </w:t>
      </w:r>
      <w:bookmarkStart w:id="20117" w:name="_ETM_Q59_313870"/>
      <w:bookmarkEnd w:id="20117"/>
      <w:r>
        <w:rPr>
          <w:rtl/>
        </w:rPr>
        <w:t xml:space="preserve">הצעת </w:t>
      </w:r>
      <w:bookmarkStart w:id="20118" w:name="_ETM_Q59_314530"/>
      <w:bookmarkEnd w:id="20118"/>
      <w:r>
        <w:rPr>
          <w:rtl/>
        </w:rPr>
        <w:t xml:space="preserve">חוק </w:t>
      </w:r>
      <w:bookmarkStart w:id="20119" w:name="_ETM_Q59_314919"/>
      <w:bookmarkEnd w:id="20119"/>
      <w:r>
        <w:rPr>
          <w:rtl/>
        </w:rPr>
        <w:t xml:space="preserve">להעלאת </w:t>
      </w:r>
      <w:bookmarkStart w:id="20120" w:name="_ETM_Q59_315790"/>
      <w:bookmarkEnd w:id="20120"/>
      <w:r>
        <w:rPr>
          <w:rtl/>
        </w:rPr>
        <w:t xml:space="preserve">שכר </w:t>
      </w:r>
      <w:bookmarkStart w:id="20121" w:name="_ETM_Q59_316330"/>
      <w:bookmarkEnd w:id="20121"/>
      <w:r>
        <w:rPr>
          <w:rtl/>
        </w:rPr>
        <w:t xml:space="preserve">המינימום </w:t>
      </w:r>
      <w:bookmarkStart w:id="20122" w:name="_ETM_Q59_316989"/>
      <w:bookmarkEnd w:id="20122"/>
      <w:r>
        <w:rPr>
          <w:rtl/>
        </w:rPr>
        <w:t xml:space="preserve">ל-40 </w:t>
      </w:r>
      <w:bookmarkStart w:id="20123" w:name="_ETM_Q59_317980"/>
      <w:bookmarkEnd w:id="20123"/>
      <w:r>
        <w:rPr>
          <w:rtl/>
        </w:rPr>
        <w:t xml:space="preserve">שקל </w:t>
      </w:r>
      <w:bookmarkStart w:id="20124" w:name="_ETM_Q59_319209"/>
      <w:bookmarkEnd w:id="20124"/>
      <w:r>
        <w:rPr>
          <w:rtl/>
        </w:rPr>
        <w:t>לשעה</w:t>
      </w:r>
      <w:r>
        <w:rPr>
          <w:rFonts w:hint="cs"/>
          <w:rtl/>
        </w:rPr>
        <w:t>.</w:t>
      </w:r>
      <w:r>
        <w:rPr>
          <w:rtl/>
        </w:rPr>
        <w:t xml:space="preserve"> </w:t>
      </w:r>
      <w:bookmarkStart w:id="20125" w:name="_ETM_Q59_320880"/>
      <w:bookmarkEnd w:id="20125"/>
      <w:r>
        <w:rPr>
          <w:rtl/>
        </w:rPr>
        <w:t xml:space="preserve">אנחנו </w:t>
      </w:r>
      <w:bookmarkStart w:id="20126" w:name="_ETM_Q59_321480"/>
      <w:bookmarkEnd w:id="20126"/>
      <w:r>
        <w:rPr>
          <w:rtl/>
        </w:rPr>
        <w:t xml:space="preserve">ברשימה </w:t>
      </w:r>
      <w:bookmarkStart w:id="20127" w:name="_ETM_Q59_322020"/>
      <w:bookmarkEnd w:id="20127"/>
      <w:r>
        <w:rPr>
          <w:rtl/>
        </w:rPr>
        <w:t xml:space="preserve">המשותפת </w:t>
      </w:r>
      <w:bookmarkStart w:id="20128" w:name="_ETM_Q59_323310"/>
      <w:bookmarkEnd w:id="20128"/>
      <w:r>
        <w:rPr>
          <w:rtl/>
        </w:rPr>
        <w:t xml:space="preserve">חלק </w:t>
      </w:r>
      <w:bookmarkStart w:id="20129" w:name="_ETM_Q59_323820"/>
      <w:bookmarkEnd w:id="20129"/>
      <w:r>
        <w:rPr>
          <w:rtl/>
        </w:rPr>
        <w:t xml:space="preserve">אינטגרלי </w:t>
      </w:r>
      <w:bookmarkStart w:id="20130" w:name="_ETM_Q59_325139"/>
      <w:bookmarkEnd w:id="20130"/>
      <w:r>
        <w:rPr>
          <w:rtl/>
        </w:rPr>
        <w:t>מ</w:t>
      </w:r>
      <w:r>
        <w:rPr>
          <w:rFonts w:hint="cs"/>
          <w:rtl/>
        </w:rPr>
        <w:t>ה</w:t>
      </w:r>
      <w:r>
        <w:rPr>
          <w:rtl/>
        </w:rPr>
        <w:t xml:space="preserve">יוזמה </w:t>
      </w:r>
      <w:bookmarkStart w:id="20131" w:name="_ETM_Q59_325950"/>
      <w:bookmarkEnd w:id="20131"/>
      <w:proofErr w:type="spellStart"/>
      <w:r>
        <w:rPr>
          <w:rFonts w:hint="cs"/>
          <w:rtl/>
        </w:rPr>
        <w:t>ה</w:t>
      </w:r>
      <w:r>
        <w:rPr>
          <w:rtl/>
        </w:rPr>
        <w:t>כל</w:t>
      </w:r>
      <w:bookmarkStart w:id="20132" w:name="_ETM_Q59_326160"/>
      <w:bookmarkEnd w:id="20132"/>
      <w:proofErr w:type="spellEnd"/>
      <w:r>
        <w:rPr>
          <w:rFonts w:hint="cs"/>
          <w:rtl/>
        </w:rPr>
        <w:t>-</w:t>
      </w:r>
      <w:r>
        <w:rPr>
          <w:rtl/>
        </w:rPr>
        <w:t xml:space="preserve">כך </w:t>
      </w:r>
      <w:bookmarkStart w:id="20133" w:name="_ETM_Q59_326430"/>
      <w:bookmarkEnd w:id="20133"/>
      <w:r>
        <w:rPr>
          <w:rtl/>
        </w:rPr>
        <w:t xml:space="preserve">חשובה </w:t>
      </w:r>
      <w:bookmarkStart w:id="20134" w:name="_ETM_Q59_326790"/>
      <w:bookmarkEnd w:id="20134"/>
      <w:r>
        <w:rPr>
          <w:rtl/>
        </w:rPr>
        <w:t>הזו</w:t>
      </w:r>
      <w:r>
        <w:rPr>
          <w:rFonts w:hint="cs"/>
          <w:rtl/>
        </w:rPr>
        <w:t>.</w:t>
      </w:r>
      <w:r>
        <w:rPr>
          <w:rtl/>
        </w:rPr>
        <w:t xml:space="preserve"> </w:t>
      </w:r>
      <w:bookmarkStart w:id="20135" w:name="_ETM_Q59_327360"/>
      <w:bookmarkEnd w:id="20135"/>
      <w:r>
        <w:rPr>
          <w:rtl/>
        </w:rPr>
        <w:t xml:space="preserve">תודה </w:t>
      </w:r>
      <w:bookmarkStart w:id="20136" w:name="_ETM_Q59_327660"/>
      <w:bookmarkEnd w:id="20136"/>
      <w:r>
        <w:rPr>
          <w:rtl/>
        </w:rPr>
        <w:t>רבה</w:t>
      </w:r>
      <w:r>
        <w:rPr>
          <w:rFonts w:hint="cs"/>
          <w:rtl/>
        </w:rPr>
        <w:t>.</w:t>
      </w:r>
    </w:p>
    <w:p w:rsidR="00915C53" w:rsidRDefault="00915C53" w:rsidP="00915C53">
      <w:pPr>
        <w:rPr>
          <w:rtl/>
        </w:rPr>
      </w:pPr>
    </w:p>
    <w:p w:rsidR="00915C53" w:rsidRDefault="00915C53" w:rsidP="00915C53">
      <w:pPr>
        <w:pStyle w:val="af7"/>
        <w:keepNext/>
        <w:rPr>
          <w:rtl/>
        </w:rPr>
      </w:pPr>
      <w:r w:rsidRPr="007C6255">
        <w:rPr>
          <w:rStyle w:val="TagStyle"/>
          <w:rtl/>
        </w:rPr>
        <w:t xml:space="preserve"> &lt;&lt; יור &gt;&gt; </w:t>
      </w:r>
      <w:r>
        <w:rPr>
          <w:rtl/>
        </w:rPr>
        <w:t>היו"ר איתן גינזבורג:</w:t>
      </w:r>
      <w:r w:rsidRPr="007C6255">
        <w:rPr>
          <w:rStyle w:val="TagStyle"/>
          <w:rtl/>
        </w:rPr>
        <w:t xml:space="preserve"> &lt;&lt; יור &gt;&gt;</w:t>
      </w:r>
      <w:r>
        <w:rPr>
          <w:rtl/>
        </w:rPr>
        <w:t xml:space="preserve"> </w:t>
      </w:r>
    </w:p>
    <w:p w:rsidR="00915C53" w:rsidRPr="007C6255" w:rsidRDefault="00915C53" w:rsidP="00915C53">
      <w:pPr>
        <w:ind w:firstLine="0"/>
        <w:rPr>
          <w:rtl/>
          <w:lang w:eastAsia="he-IL"/>
        </w:rPr>
      </w:pPr>
      <w:bookmarkStart w:id="20137" w:name="_ETM_Q59_328000"/>
      <w:bookmarkEnd w:id="20137"/>
    </w:p>
    <w:p w:rsidR="00915C53" w:rsidRDefault="00915C53" w:rsidP="00915C53">
      <w:pPr>
        <w:rPr>
          <w:rtl/>
        </w:rPr>
      </w:pPr>
      <w:bookmarkStart w:id="20138" w:name="_ETM_Q59_326000"/>
      <w:bookmarkStart w:id="20139" w:name="_ETM_Q59_328450"/>
      <w:bookmarkEnd w:id="20138"/>
      <w:bookmarkEnd w:id="20139"/>
      <w:r>
        <w:rPr>
          <w:rtl/>
        </w:rPr>
        <w:t xml:space="preserve">תודה </w:t>
      </w:r>
      <w:bookmarkStart w:id="20140" w:name="_ETM_Q59_328780"/>
      <w:bookmarkEnd w:id="20140"/>
      <w:r>
        <w:rPr>
          <w:rtl/>
        </w:rPr>
        <w:t xml:space="preserve">רבה </w:t>
      </w:r>
      <w:bookmarkStart w:id="20141" w:name="_ETM_Q59_329049"/>
      <w:bookmarkEnd w:id="20141"/>
      <w:r>
        <w:rPr>
          <w:rtl/>
        </w:rPr>
        <w:t xml:space="preserve">לחבר </w:t>
      </w:r>
      <w:bookmarkStart w:id="20142" w:name="_ETM_Q59_329409"/>
      <w:bookmarkEnd w:id="20142"/>
      <w:r>
        <w:rPr>
          <w:rtl/>
        </w:rPr>
        <w:t xml:space="preserve">הכנסת </w:t>
      </w:r>
      <w:bookmarkStart w:id="20143" w:name="_ETM_Q59_329620"/>
      <w:bookmarkEnd w:id="20143"/>
      <w:r>
        <w:rPr>
          <w:rtl/>
        </w:rPr>
        <w:t xml:space="preserve">איימן </w:t>
      </w:r>
      <w:bookmarkStart w:id="20144" w:name="_ETM_Q59_329860"/>
      <w:bookmarkEnd w:id="20144"/>
      <w:r>
        <w:rPr>
          <w:rtl/>
        </w:rPr>
        <w:t>עודה</w:t>
      </w:r>
      <w:r>
        <w:rPr>
          <w:rFonts w:hint="cs"/>
          <w:rtl/>
        </w:rPr>
        <w:t>.</w:t>
      </w:r>
      <w:r>
        <w:rPr>
          <w:rtl/>
        </w:rPr>
        <w:t xml:space="preserve"> </w:t>
      </w:r>
      <w:bookmarkStart w:id="20145" w:name="_ETM_Q59_330690"/>
      <w:bookmarkEnd w:id="20145"/>
      <w:r>
        <w:rPr>
          <w:rtl/>
        </w:rPr>
        <w:t xml:space="preserve">אני </w:t>
      </w:r>
      <w:bookmarkStart w:id="20146" w:name="_ETM_Q59_330840"/>
      <w:bookmarkEnd w:id="20146"/>
      <w:r>
        <w:rPr>
          <w:rtl/>
        </w:rPr>
        <w:t xml:space="preserve">מזמין </w:t>
      </w:r>
      <w:bookmarkStart w:id="20147" w:name="_ETM_Q59_331110"/>
      <w:bookmarkEnd w:id="20147"/>
      <w:r>
        <w:rPr>
          <w:rtl/>
        </w:rPr>
        <w:t xml:space="preserve">את </w:t>
      </w:r>
      <w:bookmarkStart w:id="20148" w:name="_ETM_Q59_331169"/>
      <w:bookmarkEnd w:id="20148"/>
      <w:r>
        <w:rPr>
          <w:rtl/>
        </w:rPr>
        <w:t xml:space="preserve">חבר </w:t>
      </w:r>
      <w:bookmarkStart w:id="20149" w:name="_ETM_Q59_331410"/>
      <w:bookmarkEnd w:id="20149"/>
      <w:r>
        <w:rPr>
          <w:rtl/>
        </w:rPr>
        <w:t xml:space="preserve">הכנסת </w:t>
      </w:r>
      <w:bookmarkStart w:id="20150" w:name="_ETM_Q59_331770"/>
      <w:bookmarkEnd w:id="20150"/>
      <w:r>
        <w:rPr>
          <w:rtl/>
        </w:rPr>
        <w:t xml:space="preserve">ינון </w:t>
      </w:r>
      <w:bookmarkStart w:id="20151" w:name="_ETM_Q59_332040"/>
      <w:bookmarkEnd w:id="20151"/>
      <w:r>
        <w:rPr>
          <w:rtl/>
        </w:rPr>
        <w:t>אזולאי</w:t>
      </w:r>
      <w:r>
        <w:rPr>
          <w:rFonts w:hint="cs"/>
          <w:rtl/>
        </w:rPr>
        <w:t>,</w:t>
      </w:r>
      <w:r>
        <w:rPr>
          <w:rtl/>
        </w:rPr>
        <w:t xml:space="preserve"> </w:t>
      </w:r>
      <w:bookmarkStart w:id="20152" w:name="_ETM_Q59_332370"/>
      <w:bookmarkEnd w:id="20152"/>
      <w:r>
        <w:rPr>
          <w:rtl/>
        </w:rPr>
        <w:t>בבקשה</w:t>
      </w:r>
      <w:r>
        <w:rPr>
          <w:rFonts w:hint="cs"/>
          <w:rtl/>
        </w:rPr>
        <w:t>.</w:t>
      </w:r>
      <w:r>
        <w:rPr>
          <w:rtl/>
        </w:rPr>
        <w:t xml:space="preserve"> </w:t>
      </w:r>
      <w:bookmarkStart w:id="20153" w:name="_ETM_Q59_357069"/>
      <w:bookmarkEnd w:id="20153"/>
    </w:p>
    <w:p w:rsidR="00915C53" w:rsidRDefault="00915C53" w:rsidP="00915C53">
      <w:pPr>
        <w:rPr>
          <w:rtl/>
        </w:rPr>
      </w:pPr>
      <w:bookmarkStart w:id="20154" w:name="_ETM_Q59_330000"/>
      <w:bookmarkEnd w:id="20154"/>
    </w:p>
    <w:p w:rsidR="00915C53" w:rsidRDefault="00915C53" w:rsidP="00915C53">
      <w:pPr>
        <w:pStyle w:val="a4"/>
        <w:keepNext/>
        <w:rPr>
          <w:rtl/>
        </w:rPr>
      </w:pPr>
      <w:bookmarkStart w:id="20155" w:name="ET_speaker_5726_7"/>
      <w:r w:rsidRPr="007C6255">
        <w:rPr>
          <w:rStyle w:val="TagStyle"/>
          <w:rtl/>
        </w:rPr>
        <w:t xml:space="preserve"> &lt;&lt; דובר &gt;&gt; </w:t>
      </w:r>
      <w:bookmarkStart w:id="20156" w:name="_Toc87526619"/>
      <w:bookmarkStart w:id="20157" w:name="_Toc87527453"/>
      <w:bookmarkStart w:id="20158" w:name="_Toc87527608"/>
      <w:bookmarkStart w:id="20159" w:name="_Toc103761449"/>
      <w:r>
        <w:rPr>
          <w:rtl/>
        </w:rPr>
        <w:t>ינון אזולאי (ש"ס):</w:t>
      </w:r>
      <w:bookmarkEnd w:id="20156"/>
      <w:bookmarkEnd w:id="20157"/>
      <w:bookmarkEnd w:id="20158"/>
      <w:bookmarkEnd w:id="20159"/>
      <w:r w:rsidRPr="007C6255">
        <w:rPr>
          <w:rStyle w:val="TagStyle"/>
          <w:rtl/>
        </w:rPr>
        <w:t xml:space="preserve"> &lt;&lt; דובר &gt;&gt;</w:t>
      </w:r>
      <w:r>
        <w:rPr>
          <w:rtl/>
        </w:rPr>
        <w:t xml:space="preserve"> </w:t>
      </w:r>
      <w:bookmarkEnd w:id="20155"/>
    </w:p>
    <w:p w:rsidR="00915C53" w:rsidRPr="007C6255" w:rsidRDefault="00915C53" w:rsidP="00915C53">
      <w:pPr>
        <w:rPr>
          <w:rtl/>
          <w:lang w:eastAsia="he-IL"/>
        </w:rPr>
      </w:pPr>
      <w:bookmarkStart w:id="20160" w:name="_ETM_Q59_333000"/>
      <w:bookmarkEnd w:id="20160"/>
    </w:p>
    <w:p w:rsidR="00F940BF" w:rsidRDefault="00915C53" w:rsidP="00F940BF">
      <w:pPr>
        <w:rPr>
          <w:rtl/>
        </w:rPr>
      </w:pPr>
      <w:bookmarkStart w:id="20161" w:name="_ETM_Q59_332000"/>
      <w:bookmarkEnd w:id="20161"/>
      <w:r>
        <w:rPr>
          <w:rtl/>
        </w:rPr>
        <w:t xml:space="preserve">אדוני </w:t>
      </w:r>
      <w:bookmarkStart w:id="20162" w:name="_ETM_Q59_357459"/>
      <w:bookmarkEnd w:id="20162"/>
      <w:r>
        <w:rPr>
          <w:rtl/>
        </w:rPr>
        <w:t>היושב-ראש</w:t>
      </w:r>
      <w:r>
        <w:rPr>
          <w:rFonts w:hint="cs"/>
          <w:rtl/>
        </w:rPr>
        <w:t>,</w:t>
      </w:r>
      <w:r>
        <w:rPr>
          <w:rtl/>
        </w:rPr>
        <w:t xml:space="preserve"> </w:t>
      </w:r>
      <w:bookmarkStart w:id="20163" w:name="_ETM_Q59_358870"/>
      <w:bookmarkEnd w:id="20163"/>
      <w:r>
        <w:rPr>
          <w:rtl/>
        </w:rPr>
        <w:t xml:space="preserve">כבוד </w:t>
      </w:r>
      <w:bookmarkStart w:id="20164" w:name="_ETM_Q59_359079"/>
      <w:bookmarkEnd w:id="20164"/>
      <w:r>
        <w:rPr>
          <w:rtl/>
        </w:rPr>
        <w:t>השר</w:t>
      </w:r>
      <w:r>
        <w:rPr>
          <w:rFonts w:hint="cs"/>
          <w:rtl/>
        </w:rPr>
        <w:t>,</w:t>
      </w:r>
      <w:r>
        <w:rPr>
          <w:rtl/>
        </w:rPr>
        <w:t xml:space="preserve"> </w:t>
      </w:r>
      <w:bookmarkStart w:id="20165" w:name="_ETM_Q59_361790"/>
      <w:bookmarkEnd w:id="20165"/>
      <w:r>
        <w:rPr>
          <w:rFonts w:hint="cs"/>
          <w:rtl/>
        </w:rPr>
        <w:t>ה</w:t>
      </w:r>
      <w:r>
        <w:rPr>
          <w:rtl/>
        </w:rPr>
        <w:t>אמת</w:t>
      </w:r>
      <w:r>
        <w:rPr>
          <w:rFonts w:hint="cs"/>
          <w:rtl/>
        </w:rPr>
        <w:t>,</w:t>
      </w:r>
      <w:r>
        <w:rPr>
          <w:rtl/>
        </w:rPr>
        <w:t xml:space="preserve"> </w:t>
      </w:r>
      <w:bookmarkStart w:id="20166" w:name="_ETM_Q59_363200"/>
      <w:bookmarkEnd w:id="20166"/>
      <w:r>
        <w:rPr>
          <w:rtl/>
        </w:rPr>
        <w:t xml:space="preserve">יוקר </w:t>
      </w:r>
      <w:bookmarkStart w:id="20167" w:name="_ETM_Q59_363500"/>
      <w:bookmarkEnd w:id="20167"/>
      <w:r>
        <w:rPr>
          <w:rtl/>
        </w:rPr>
        <w:t>המחיה</w:t>
      </w:r>
      <w:r>
        <w:rPr>
          <w:rFonts w:hint="cs"/>
          <w:rtl/>
        </w:rPr>
        <w:t xml:space="preserve"> –</w:t>
      </w:r>
      <w:r>
        <w:rPr>
          <w:rtl/>
        </w:rPr>
        <w:t xml:space="preserve"> </w:t>
      </w:r>
      <w:bookmarkStart w:id="20168" w:name="_ETM_Q59_363950"/>
      <w:bookmarkEnd w:id="20168"/>
      <w:r>
        <w:rPr>
          <w:rtl/>
        </w:rPr>
        <w:t xml:space="preserve">כולנו </w:t>
      </w:r>
      <w:bookmarkStart w:id="20169" w:name="_ETM_Q59_364310"/>
      <w:bookmarkEnd w:id="20169"/>
      <w:r>
        <w:rPr>
          <w:rtl/>
        </w:rPr>
        <w:t xml:space="preserve">מדברים </w:t>
      </w:r>
      <w:bookmarkStart w:id="20170" w:name="_ETM_Q59_365989"/>
      <w:bookmarkEnd w:id="20170"/>
      <w:r>
        <w:rPr>
          <w:rtl/>
        </w:rPr>
        <w:t xml:space="preserve">על </w:t>
      </w:r>
      <w:bookmarkStart w:id="20171" w:name="_ETM_Q59_366169"/>
      <w:bookmarkEnd w:id="20171"/>
      <w:r>
        <w:rPr>
          <w:rtl/>
        </w:rPr>
        <w:t>הקושי</w:t>
      </w:r>
      <w:r>
        <w:rPr>
          <w:rFonts w:hint="cs"/>
          <w:rtl/>
        </w:rPr>
        <w:t>. אתמול היה</w:t>
      </w:r>
      <w:r>
        <w:rPr>
          <w:rtl/>
        </w:rPr>
        <w:t xml:space="preserve"> </w:t>
      </w:r>
      <w:bookmarkStart w:id="20172" w:name="_ETM_Q59_367889"/>
      <w:bookmarkStart w:id="20173" w:name="_ETM_Q59_368219"/>
      <w:bookmarkEnd w:id="20172"/>
      <w:bookmarkEnd w:id="20173"/>
      <w:r>
        <w:rPr>
          <w:rtl/>
        </w:rPr>
        <w:t xml:space="preserve">פרסום </w:t>
      </w:r>
      <w:bookmarkStart w:id="20174" w:name="_ETM_Q59_368730"/>
      <w:bookmarkEnd w:id="20174"/>
      <w:r>
        <w:rPr>
          <w:rtl/>
        </w:rPr>
        <w:t xml:space="preserve">של </w:t>
      </w:r>
      <w:bookmarkStart w:id="20175" w:name="_ETM_Q59_368909"/>
      <w:bookmarkEnd w:id="20175"/>
      <w:r>
        <w:rPr>
          <w:rtl/>
        </w:rPr>
        <w:t>מע</w:t>
      </w:r>
      <w:r>
        <w:rPr>
          <w:rFonts w:hint="cs"/>
          <w:rtl/>
        </w:rPr>
        <w:t>י</w:t>
      </w:r>
      <w:r>
        <w:rPr>
          <w:rtl/>
        </w:rPr>
        <w:t xml:space="preserve">ין </w:t>
      </w:r>
      <w:bookmarkStart w:id="20176" w:name="_ETM_Q59_369269"/>
      <w:bookmarkEnd w:id="20176"/>
      <w:r>
        <w:rPr>
          <w:rtl/>
        </w:rPr>
        <w:t>פ</w:t>
      </w:r>
      <w:r w:rsidRPr="002D0486">
        <w:rPr>
          <w:rtl/>
        </w:rPr>
        <w:t>רתי</w:t>
      </w:r>
      <w:r>
        <w:rPr>
          <w:rtl/>
        </w:rPr>
        <w:t xml:space="preserve"> </w:t>
      </w:r>
      <w:bookmarkStart w:id="20177" w:name="_ETM_Q59_369569"/>
      <w:bookmarkStart w:id="20178" w:name="_ETM_Q59_370049"/>
      <w:bookmarkEnd w:id="20177"/>
      <w:bookmarkEnd w:id="20178"/>
      <w:r>
        <w:rPr>
          <w:rtl/>
        </w:rPr>
        <w:t xml:space="preserve">בחדשות </w:t>
      </w:r>
      <w:bookmarkStart w:id="20179" w:name="_ETM_Q59_370529"/>
      <w:bookmarkEnd w:id="20179"/>
      <w:r>
        <w:rPr>
          <w:rtl/>
        </w:rPr>
        <w:t xml:space="preserve">12 </w:t>
      </w:r>
      <w:bookmarkStart w:id="20180" w:name="_ETM_Q59_371279"/>
      <w:bookmarkEnd w:id="20180"/>
      <w:r>
        <w:rPr>
          <w:rFonts w:hint="cs"/>
          <w:rtl/>
        </w:rPr>
        <w:t xml:space="preserve">על </w:t>
      </w:r>
      <w:bookmarkStart w:id="20181" w:name="_ETM_Q59_366000"/>
      <w:bookmarkEnd w:id="20181"/>
      <w:r>
        <w:rPr>
          <w:rFonts w:hint="cs"/>
          <w:rtl/>
        </w:rPr>
        <w:t>עשרות מוצרי</w:t>
      </w:r>
      <w:r>
        <w:rPr>
          <w:rtl/>
        </w:rPr>
        <w:t xml:space="preserve"> </w:t>
      </w:r>
      <w:bookmarkStart w:id="20182" w:name="_ETM_Q59_372029"/>
      <w:bookmarkEnd w:id="20182"/>
      <w:r>
        <w:rPr>
          <w:rtl/>
        </w:rPr>
        <w:t xml:space="preserve">טואלטיקה </w:t>
      </w:r>
      <w:bookmarkStart w:id="20183" w:name="_ETM_Q59_372540"/>
      <w:bookmarkEnd w:id="20183"/>
      <w:r>
        <w:rPr>
          <w:rtl/>
        </w:rPr>
        <w:t xml:space="preserve">שעומדים </w:t>
      </w:r>
      <w:bookmarkStart w:id="20184" w:name="_ETM_Q59_373019"/>
      <w:bookmarkEnd w:id="20184"/>
      <w:r>
        <w:rPr>
          <w:rtl/>
        </w:rPr>
        <w:t>להתייקר</w:t>
      </w:r>
      <w:r>
        <w:rPr>
          <w:rFonts w:hint="cs"/>
          <w:rtl/>
        </w:rPr>
        <w:t>,</w:t>
      </w:r>
      <w:r>
        <w:rPr>
          <w:rtl/>
        </w:rPr>
        <w:t xml:space="preserve"> </w:t>
      </w:r>
      <w:bookmarkStart w:id="20185" w:name="_ETM_Q59_374129"/>
      <w:bookmarkEnd w:id="20185"/>
      <w:r>
        <w:rPr>
          <w:rtl/>
        </w:rPr>
        <w:t>המזון</w:t>
      </w:r>
      <w:bookmarkStart w:id="20186" w:name="_ETM_Q59_375050"/>
      <w:bookmarkStart w:id="20187" w:name="_ETM_Q59_375500"/>
      <w:bookmarkEnd w:id="20186"/>
      <w:bookmarkEnd w:id="20187"/>
      <w:r>
        <w:rPr>
          <w:rFonts w:hint="cs"/>
          <w:rtl/>
        </w:rPr>
        <w:t xml:space="preserve">, מוצרי טואלטיקה. </w:t>
      </w:r>
      <w:bookmarkStart w:id="20188" w:name="_ETM_Q59_377269"/>
      <w:bookmarkEnd w:id="20188"/>
      <w:r>
        <w:rPr>
          <w:rtl/>
        </w:rPr>
        <w:t xml:space="preserve">חברת </w:t>
      </w:r>
      <w:bookmarkStart w:id="20189" w:name="_ETM_Q59_378049"/>
      <w:bookmarkEnd w:id="20189"/>
      <w:proofErr w:type="spellStart"/>
      <w:r>
        <w:rPr>
          <w:rFonts w:hint="cs"/>
          <w:rtl/>
        </w:rPr>
        <w:t>ש</w:t>
      </w:r>
      <w:r w:rsidRPr="002D0486">
        <w:rPr>
          <w:rtl/>
        </w:rPr>
        <w:t>סטו</w:t>
      </w:r>
      <w:r>
        <w:rPr>
          <w:rtl/>
        </w:rPr>
        <w:t>ביץ</w:t>
      </w:r>
      <w:proofErr w:type="spellEnd"/>
      <w:r>
        <w:rPr>
          <w:rFonts w:hint="cs"/>
          <w:rtl/>
        </w:rPr>
        <w:t>,</w:t>
      </w:r>
      <w:r>
        <w:rPr>
          <w:rtl/>
        </w:rPr>
        <w:t xml:space="preserve"> </w:t>
      </w:r>
      <w:bookmarkStart w:id="20190" w:name="_ETM_Q59_378980"/>
      <w:bookmarkEnd w:id="20190"/>
      <w:r>
        <w:rPr>
          <w:rtl/>
        </w:rPr>
        <w:t xml:space="preserve">שעומדת </w:t>
      </w:r>
      <w:bookmarkStart w:id="20191" w:name="_ETM_Q59_379549"/>
      <w:bookmarkStart w:id="20192" w:name="_ETM_Q59_379760"/>
      <w:bookmarkEnd w:id="20191"/>
      <w:bookmarkEnd w:id="20192"/>
      <w:r>
        <w:rPr>
          <w:rFonts w:hint="cs"/>
          <w:rtl/>
        </w:rPr>
        <w:t>מ</w:t>
      </w:r>
      <w:r>
        <w:rPr>
          <w:rtl/>
        </w:rPr>
        <w:t>אח</w:t>
      </w:r>
      <w:r>
        <w:rPr>
          <w:rFonts w:hint="cs"/>
          <w:rtl/>
        </w:rPr>
        <w:t>ו</w:t>
      </w:r>
      <w:r>
        <w:rPr>
          <w:rtl/>
        </w:rPr>
        <w:t xml:space="preserve">רי </w:t>
      </w:r>
      <w:bookmarkStart w:id="20193" w:name="_ETM_Q59_379969"/>
      <w:bookmarkEnd w:id="20193"/>
      <w:r>
        <w:rPr>
          <w:rtl/>
        </w:rPr>
        <w:t xml:space="preserve">כמה </w:t>
      </w:r>
      <w:bookmarkStart w:id="20194" w:name="_ETM_Q59_380180"/>
      <w:bookmarkEnd w:id="20194"/>
      <w:r>
        <w:rPr>
          <w:rtl/>
        </w:rPr>
        <w:t>מוצ</w:t>
      </w:r>
      <w:r>
        <w:rPr>
          <w:rFonts w:hint="cs"/>
          <w:rtl/>
        </w:rPr>
        <w:t>ר</w:t>
      </w:r>
      <w:r>
        <w:rPr>
          <w:rtl/>
        </w:rPr>
        <w:t xml:space="preserve">ים </w:t>
      </w:r>
      <w:bookmarkStart w:id="20195" w:name="_ETM_Q59_380599"/>
      <w:bookmarkEnd w:id="20195"/>
      <w:r>
        <w:rPr>
          <w:rtl/>
        </w:rPr>
        <w:t xml:space="preserve">פופולריים </w:t>
      </w:r>
      <w:bookmarkStart w:id="20196" w:name="_ETM_Q59_381109"/>
      <w:bookmarkEnd w:id="20196"/>
      <w:r>
        <w:rPr>
          <w:rtl/>
        </w:rPr>
        <w:t>במיוחד</w:t>
      </w:r>
      <w:bookmarkStart w:id="20197" w:name="_ETM_Q59_382250"/>
      <w:bookmarkEnd w:id="20197"/>
      <w:r>
        <w:rPr>
          <w:rFonts w:hint="cs"/>
          <w:rtl/>
        </w:rPr>
        <w:t xml:space="preserve">, </w:t>
      </w:r>
      <w:r>
        <w:rPr>
          <w:rtl/>
        </w:rPr>
        <w:t xml:space="preserve">גם </w:t>
      </w:r>
      <w:bookmarkStart w:id="20198" w:name="_ETM_Q59_382579"/>
      <w:bookmarkEnd w:id="20198"/>
      <w:r>
        <w:rPr>
          <w:rtl/>
        </w:rPr>
        <w:t xml:space="preserve">היא </w:t>
      </w:r>
      <w:bookmarkStart w:id="20199" w:name="_ETM_Q59_382639"/>
      <w:bookmarkEnd w:id="20199"/>
      <w:r>
        <w:rPr>
          <w:rtl/>
        </w:rPr>
        <w:t xml:space="preserve">אומרת </w:t>
      </w:r>
      <w:bookmarkStart w:id="20200" w:name="_ETM_Q59_383090"/>
      <w:bookmarkEnd w:id="20200"/>
      <w:r>
        <w:rPr>
          <w:rtl/>
        </w:rPr>
        <w:t xml:space="preserve">שהיא </w:t>
      </w:r>
      <w:bookmarkStart w:id="20201" w:name="_ETM_Q59_383299"/>
      <w:bookmarkEnd w:id="20201"/>
      <w:r>
        <w:rPr>
          <w:rtl/>
        </w:rPr>
        <w:t xml:space="preserve">תעלה </w:t>
      </w:r>
      <w:bookmarkStart w:id="20202" w:name="_ETM_Q59_383569"/>
      <w:bookmarkEnd w:id="20202"/>
      <w:r>
        <w:rPr>
          <w:rtl/>
        </w:rPr>
        <w:t xml:space="preserve">את </w:t>
      </w:r>
      <w:bookmarkStart w:id="20203" w:name="_ETM_Q59_383659"/>
      <w:bookmarkEnd w:id="20203"/>
      <w:r>
        <w:rPr>
          <w:rtl/>
        </w:rPr>
        <w:t>המחירים</w:t>
      </w:r>
      <w:r>
        <w:rPr>
          <w:rFonts w:hint="cs"/>
          <w:rtl/>
        </w:rPr>
        <w:t>,</w:t>
      </w:r>
      <w:r>
        <w:rPr>
          <w:rtl/>
        </w:rPr>
        <w:t xml:space="preserve"> </w:t>
      </w:r>
      <w:bookmarkStart w:id="20204" w:name="_ETM_Q59_385430"/>
      <w:bookmarkEnd w:id="20204"/>
      <w:r>
        <w:rPr>
          <w:rtl/>
        </w:rPr>
        <w:t xml:space="preserve">אם </w:t>
      </w:r>
      <w:bookmarkStart w:id="20205" w:name="_ETM_Q59_385580"/>
      <w:bookmarkEnd w:id="20205"/>
      <w:r>
        <w:rPr>
          <w:rtl/>
        </w:rPr>
        <w:t xml:space="preserve">זה </w:t>
      </w:r>
      <w:bookmarkStart w:id="20206" w:name="_ETM_Q59_385730"/>
      <w:bookmarkEnd w:id="20206"/>
      <w:r>
        <w:rPr>
          <w:rtl/>
        </w:rPr>
        <w:t xml:space="preserve">מברשת </w:t>
      </w:r>
      <w:bookmarkStart w:id="20207" w:name="_ETM_Q59_386120"/>
      <w:bookmarkEnd w:id="20207"/>
      <w:r>
        <w:rPr>
          <w:rtl/>
        </w:rPr>
        <w:t xml:space="preserve">שיניים </w:t>
      </w:r>
      <w:bookmarkStart w:id="20208" w:name="_ETM_Q59_386540"/>
      <w:bookmarkEnd w:id="20208"/>
      <w:r>
        <w:rPr>
          <w:rFonts w:hint="cs"/>
          <w:rtl/>
        </w:rPr>
        <w:t>שתעלה</w:t>
      </w:r>
      <w:r>
        <w:rPr>
          <w:rtl/>
        </w:rPr>
        <w:t xml:space="preserve"> </w:t>
      </w:r>
      <w:bookmarkStart w:id="20209" w:name="_ETM_Q59_386840"/>
      <w:bookmarkEnd w:id="20209"/>
      <w:r>
        <w:rPr>
          <w:rtl/>
        </w:rPr>
        <w:t>ב-40%</w:t>
      </w:r>
      <w:bookmarkStart w:id="20210" w:name="_ETM_Q59_388889"/>
      <w:bookmarkEnd w:id="20210"/>
      <w:r>
        <w:rPr>
          <w:rFonts w:hint="cs"/>
          <w:rtl/>
        </w:rPr>
        <w:t>, מי פה</w:t>
      </w:r>
      <w:r>
        <w:rPr>
          <w:rtl/>
        </w:rPr>
        <w:t xml:space="preserve"> </w:t>
      </w:r>
      <w:bookmarkStart w:id="20211" w:name="_ETM_Q59_389370"/>
      <w:bookmarkEnd w:id="20211"/>
      <w:r>
        <w:rPr>
          <w:rtl/>
        </w:rPr>
        <w:t xml:space="preserve">של </w:t>
      </w:r>
      <w:bookmarkStart w:id="20212" w:name="_ETM_Q59_389549"/>
      <w:bookmarkEnd w:id="20212"/>
      <w:r>
        <w:rPr>
          <w:rtl/>
        </w:rPr>
        <w:t>קו</w:t>
      </w:r>
      <w:r w:rsidRPr="002D0486">
        <w:rPr>
          <w:rtl/>
        </w:rPr>
        <w:t>לג</w:t>
      </w:r>
      <w:r>
        <w:rPr>
          <w:rFonts w:hint="cs"/>
          <w:rtl/>
        </w:rPr>
        <w:t>ייט,</w:t>
      </w:r>
      <w:r>
        <w:rPr>
          <w:rtl/>
        </w:rPr>
        <w:t xml:space="preserve"> </w:t>
      </w:r>
      <w:bookmarkStart w:id="20213" w:name="_ETM_Q59_389879"/>
      <w:bookmarkEnd w:id="20213"/>
      <w:r>
        <w:rPr>
          <w:rFonts w:hint="cs"/>
          <w:rtl/>
        </w:rPr>
        <w:t>שיתייקרו</w:t>
      </w:r>
      <w:r>
        <w:rPr>
          <w:rtl/>
        </w:rPr>
        <w:t xml:space="preserve"> </w:t>
      </w:r>
      <w:bookmarkStart w:id="20214" w:name="_ETM_Q59_390299"/>
      <w:bookmarkEnd w:id="20214"/>
      <w:r>
        <w:rPr>
          <w:rtl/>
        </w:rPr>
        <w:t xml:space="preserve">בלא </w:t>
      </w:r>
      <w:bookmarkStart w:id="20215" w:name="_ETM_Q59_390480"/>
      <w:bookmarkEnd w:id="20215"/>
      <w:r>
        <w:rPr>
          <w:rtl/>
        </w:rPr>
        <w:t xml:space="preserve">פחות </w:t>
      </w:r>
      <w:bookmarkStart w:id="20216" w:name="_ETM_Q59_390809"/>
      <w:bookmarkEnd w:id="20216"/>
      <w:r>
        <w:rPr>
          <w:rtl/>
        </w:rPr>
        <w:t>מ-48%</w:t>
      </w:r>
      <w:bookmarkStart w:id="20217" w:name="_ETM_Q59_392010"/>
      <w:bookmarkEnd w:id="20217"/>
      <w:r>
        <w:rPr>
          <w:rFonts w:hint="cs"/>
          <w:rtl/>
        </w:rPr>
        <w:t xml:space="preserve">. </w:t>
      </w:r>
      <w:r>
        <w:rPr>
          <w:rtl/>
        </w:rPr>
        <w:t xml:space="preserve">גם </w:t>
      </w:r>
      <w:bookmarkStart w:id="20218" w:name="_ETM_Q59_392189"/>
      <w:bookmarkEnd w:id="20218"/>
      <w:r>
        <w:rPr>
          <w:rFonts w:hint="cs"/>
          <w:rtl/>
        </w:rPr>
        <w:t xml:space="preserve">סנו </w:t>
      </w:r>
      <w:bookmarkStart w:id="20219" w:name="_ETM_Q59_391000"/>
      <w:bookmarkEnd w:id="20219"/>
      <w:r>
        <w:rPr>
          <w:rFonts w:hint="cs"/>
          <w:rtl/>
        </w:rPr>
        <w:t>יעלו את המחירים.</w:t>
      </w:r>
      <w:r>
        <w:rPr>
          <w:rtl/>
        </w:rPr>
        <w:t xml:space="preserve"> </w:t>
      </w:r>
      <w:bookmarkStart w:id="20220" w:name="_ETM_Q59_392459"/>
      <w:bookmarkStart w:id="20221" w:name="_ETM_Q59_393870"/>
      <w:bookmarkEnd w:id="20220"/>
      <w:bookmarkEnd w:id="20221"/>
      <w:r>
        <w:rPr>
          <w:rtl/>
        </w:rPr>
        <w:t>כלומר</w:t>
      </w:r>
      <w:r>
        <w:rPr>
          <w:rFonts w:hint="cs"/>
          <w:rtl/>
        </w:rPr>
        <w:t>,</w:t>
      </w:r>
      <w:r>
        <w:rPr>
          <w:rtl/>
        </w:rPr>
        <w:t xml:space="preserve"> </w:t>
      </w:r>
      <w:bookmarkStart w:id="20222" w:name="_ETM_Q59_394229"/>
      <w:bookmarkEnd w:id="20222"/>
      <w:r>
        <w:rPr>
          <w:rtl/>
        </w:rPr>
        <w:t xml:space="preserve">אנחנו </w:t>
      </w:r>
      <w:bookmarkStart w:id="20223" w:name="_ETM_Q59_394499"/>
      <w:bookmarkEnd w:id="20223"/>
      <w:r>
        <w:rPr>
          <w:rtl/>
        </w:rPr>
        <w:t xml:space="preserve">מגיעים </w:t>
      </w:r>
      <w:bookmarkStart w:id="20224" w:name="_ETM_Q59_395010"/>
      <w:bookmarkEnd w:id="20224"/>
      <w:r>
        <w:rPr>
          <w:rtl/>
        </w:rPr>
        <w:t xml:space="preserve">למצב </w:t>
      </w:r>
      <w:bookmarkStart w:id="20225" w:name="_ETM_Q59_395639"/>
      <w:bookmarkEnd w:id="20225"/>
      <w:r>
        <w:rPr>
          <w:rtl/>
        </w:rPr>
        <w:t xml:space="preserve">ששום </w:t>
      </w:r>
      <w:bookmarkStart w:id="20226" w:name="_ETM_Q59_396029"/>
      <w:bookmarkEnd w:id="20226"/>
      <w:r>
        <w:rPr>
          <w:rtl/>
        </w:rPr>
        <w:t xml:space="preserve">דבר </w:t>
      </w:r>
      <w:bookmarkStart w:id="20227" w:name="_ETM_Q59_396389"/>
      <w:bookmarkEnd w:id="20227"/>
      <w:r>
        <w:rPr>
          <w:rtl/>
        </w:rPr>
        <w:t xml:space="preserve">לא </w:t>
      </w:r>
      <w:bookmarkStart w:id="20228" w:name="_ETM_Q59_396540"/>
      <w:bookmarkEnd w:id="20228"/>
      <w:r>
        <w:rPr>
          <w:rtl/>
        </w:rPr>
        <w:t xml:space="preserve">יישאר </w:t>
      </w:r>
      <w:bookmarkStart w:id="20229" w:name="_ETM_Q59_397019"/>
      <w:bookmarkEnd w:id="20229"/>
      <w:r>
        <w:rPr>
          <w:rtl/>
        </w:rPr>
        <w:t xml:space="preserve">כמו </w:t>
      </w:r>
      <w:bookmarkStart w:id="20230" w:name="_ETM_Q59_397260"/>
      <w:bookmarkEnd w:id="20230"/>
      <w:r>
        <w:rPr>
          <w:rtl/>
        </w:rPr>
        <w:t>שהיה</w:t>
      </w:r>
      <w:r>
        <w:rPr>
          <w:rFonts w:hint="cs"/>
          <w:rtl/>
        </w:rPr>
        <w:t>,</w:t>
      </w:r>
      <w:r>
        <w:rPr>
          <w:rtl/>
        </w:rPr>
        <w:t xml:space="preserve"> </w:t>
      </w:r>
      <w:bookmarkStart w:id="20231" w:name="_ETM_Q59_397739"/>
      <w:bookmarkEnd w:id="20231"/>
      <w:r>
        <w:rPr>
          <w:rtl/>
        </w:rPr>
        <w:t xml:space="preserve">ורק </w:t>
      </w:r>
      <w:bookmarkStart w:id="20232" w:name="_ETM_Q59_398129"/>
      <w:bookmarkEnd w:id="20232"/>
      <w:r>
        <w:rPr>
          <w:rFonts w:hint="cs"/>
          <w:rtl/>
        </w:rPr>
        <w:t xml:space="preserve">יעלה. </w:t>
      </w:r>
      <w:bookmarkStart w:id="20233" w:name="_ETM_Q59_401000"/>
      <w:bookmarkEnd w:id="20233"/>
      <w:r>
        <w:rPr>
          <w:rFonts w:hint="cs"/>
          <w:rtl/>
        </w:rPr>
        <w:t>ואני</w:t>
      </w:r>
      <w:r>
        <w:rPr>
          <w:rtl/>
        </w:rPr>
        <w:t xml:space="preserve"> </w:t>
      </w:r>
      <w:bookmarkStart w:id="20234" w:name="_ETM_Q59_400770"/>
      <w:bookmarkEnd w:id="20234"/>
      <w:r>
        <w:rPr>
          <w:rtl/>
        </w:rPr>
        <w:t xml:space="preserve">שואל </w:t>
      </w:r>
      <w:bookmarkStart w:id="20235" w:name="_ETM_Q59_401160"/>
      <w:bookmarkEnd w:id="20235"/>
      <w:r>
        <w:rPr>
          <w:rtl/>
        </w:rPr>
        <w:t xml:space="preserve">ואני </w:t>
      </w:r>
      <w:bookmarkStart w:id="20236" w:name="_ETM_Q59_401430"/>
      <w:bookmarkEnd w:id="20236"/>
      <w:r>
        <w:rPr>
          <w:rtl/>
        </w:rPr>
        <w:t>אומר</w:t>
      </w:r>
      <w:r>
        <w:rPr>
          <w:rFonts w:hint="cs"/>
          <w:rtl/>
        </w:rPr>
        <w:t>:</w:t>
      </w:r>
      <w:r>
        <w:rPr>
          <w:rtl/>
        </w:rPr>
        <w:t xml:space="preserve"> </w:t>
      </w:r>
      <w:bookmarkStart w:id="20237" w:name="_ETM_Q59_401850"/>
      <w:bookmarkEnd w:id="20237"/>
      <w:r>
        <w:rPr>
          <w:rtl/>
        </w:rPr>
        <w:t xml:space="preserve">אמרו </w:t>
      </w:r>
      <w:bookmarkStart w:id="20238" w:name="_ETM_Q59_402180"/>
      <w:bookmarkEnd w:id="20238"/>
      <w:r>
        <w:rPr>
          <w:rtl/>
        </w:rPr>
        <w:t xml:space="preserve">פה </w:t>
      </w:r>
      <w:bookmarkStart w:id="20239" w:name="_ETM_Q59_402360"/>
      <w:bookmarkEnd w:id="20239"/>
      <w:r w:rsidR="00F940BF">
        <w:rPr>
          <w:rFonts w:hint="cs"/>
          <w:rtl/>
        </w:rPr>
        <w:t>שה</w:t>
      </w:r>
      <w:r>
        <w:rPr>
          <w:rtl/>
        </w:rPr>
        <w:t>ממשלה</w:t>
      </w:r>
      <w:r>
        <w:rPr>
          <w:rFonts w:hint="cs"/>
          <w:rtl/>
        </w:rPr>
        <w:t>,</w:t>
      </w:r>
      <w:r>
        <w:rPr>
          <w:rtl/>
        </w:rPr>
        <w:t xml:space="preserve"> </w:t>
      </w:r>
      <w:bookmarkStart w:id="20240" w:name="_ETM_Q59_403320"/>
      <w:bookmarkEnd w:id="20240"/>
      <w:r>
        <w:rPr>
          <w:rtl/>
        </w:rPr>
        <w:t xml:space="preserve">ממשלת </w:t>
      </w:r>
      <w:bookmarkStart w:id="20241" w:name="_ETM_Q59_403890"/>
      <w:bookmarkEnd w:id="20241"/>
      <w:r>
        <w:rPr>
          <w:rtl/>
        </w:rPr>
        <w:t>שינוי</w:t>
      </w:r>
      <w:r>
        <w:rPr>
          <w:rFonts w:hint="cs"/>
          <w:rtl/>
        </w:rPr>
        <w:t>,</w:t>
      </w:r>
      <w:r>
        <w:rPr>
          <w:rtl/>
        </w:rPr>
        <w:t xml:space="preserve"> </w:t>
      </w:r>
      <w:bookmarkStart w:id="20242" w:name="_ETM_Q59_404730"/>
      <w:bookmarkEnd w:id="20242"/>
      <w:r>
        <w:rPr>
          <w:rtl/>
        </w:rPr>
        <w:t xml:space="preserve">ממשלה </w:t>
      </w:r>
      <w:bookmarkStart w:id="20243" w:name="_ETM_Q59_405300"/>
      <w:bookmarkEnd w:id="20243"/>
      <w:r>
        <w:rPr>
          <w:rtl/>
        </w:rPr>
        <w:t xml:space="preserve">שתשנה </w:t>
      </w:r>
      <w:bookmarkStart w:id="20244" w:name="_ETM_Q59_405960"/>
      <w:bookmarkEnd w:id="20244"/>
      <w:r>
        <w:rPr>
          <w:rtl/>
        </w:rPr>
        <w:t xml:space="preserve">את </w:t>
      </w:r>
      <w:bookmarkStart w:id="20245" w:name="_ETM_Q59_406080"/>
      <w:bookmarkEnd w:id="20245"/>
      <w:r>
        <w:rPr>
          <w:rtl/>
        </w:rPr>
        <w:lastRenderedPageBreak/>
        <w:t>הדרך</w:t>
      </w:r>
      <w:r>
        <w:rPr>
          <w:rFonts w:hint="cs"/>
          <w:rtl/>
        </w:rPr>
        <w:t>,</w:t>
      </w:r>
      <w:r>
        <w:rPr>
          <w:rtl/>
        </w:rPr>
        <w:t xml:space="preserve"> </w:t>
      </w:r>
      <w:bookmarkStart w:id="20246" w:name="_ETM_Q59_406680"/>
      <w:bookmarkEnd w:id="20246"/>
      <w:r>
        <w:rPr>
          <w:rtl/>
        </w:rPr>
        <w:t xml:space="preserve">שתשנה </w:t>
      </w:r>
      <w:bookmarkStart w:id="20247" w:name="_ETM_Q59_407280"/>
      <w:bookmarkEnd w:id="20247"/>
      <w:r>
        <w:rPr>
          <w:rtl/>
        </w:rPr>
        <w:t xml:space="preserve">את </w:t>
      </w:r>
      <w:bookmarkStart w:id="20248" w:name="_ETM_Q59_407400"/>
      <w:bookmarkEnd w:id="20248"/>
      <w:r>
        <w:rPr>
          <w:rtl/>
        </w:rPr>
        <w:t>הכלכלה</w:t>
      </w:r>
      <w:r>
        <w:rPr>
          <w:rFonts w:hint="cs"/>
          <w:rtl/>
        </w:rPr>
        <w:t>.</w:t>
      </w:r>
      <w:r>
        <w:rPr>
          <w:rtl/>
        </w:rPr>
        <w:t xml:space="preserve"> </w:t>
      </w:r>
      <w:bookmarkStart w:id="20249" w:name="_ETM_Q59_409629"/>
      <w:bookmarkEnd w:id="20249"/>
      <w:r>
        <w:rPr>
          <w:rtl/>
        </w:rPr>
        <w:t>אז</w:t>
      </w:r>
      <w:r>
        <w:rPr>
          <w:rFonts w:hint="cs"/>
          <w:rtl/>
        </w:rPr>
        <w:t>,</w:t>
      </w:r>
      <w:r>
        <w:rPr>
          <w:rtl/>
        </w:rPr>
        <w:t xml:space="preserve"> </w:t>
      </w:r>
      <w:bookmarkStart w:id="20250" w:name="_ETM_Q59_409930"/>
      <w:bookmarkEnd w:id="20250"/>
      <w:r>
        <w:rPr>
          <w:rtl/>
        </w:rPr>
        <w:t>נו</w:t>
      </w:r>
      <w:bookmarkStart w:id="20251" w:name="_ETM_Q59_410230"/>
      <w:bookmarkEnd w:id="20251"/>
      <w:r>
        <w:rPr>
          <w:rFonts w:hint="cs"/>
          <w:rtl/>
        </w:rPr>
        <w:t xml:space="preserve">, </w:t>
      </w:r>
      <w:r>
        <w:rPr>
          <w:rtl/>
        </w:rPr>
        <w:t>אז</w:t>
      </w:r>
      <w:bookmarkStart w:id="20252" w:name="_ETM_Q59_410379"/>
      <w:bookmarkEnd w:id="20252"/>
      <w:r>
        <w:rPr>
          <w:rtl/>
        </w:rPr>
        <w:t xml:space="preserve"> </w:t>
      </w:r>
      <w:bookmarkStart w:id="20253" w:name="_ETM_Q59_410829"/>
      <w:bookmarkEnd w:id="20253"/>
      <w:r>
        <w:rPr>
          <w:rtl/>
        </w:rPr>
        <w:t xml:space="preserve">אנחנו </w:t>
      </w:r>
      <w:bookmarkStart w:id="20254" w:name="_ETM_Q59_411040"/>
      <w:bookmarkEnd w:id="20254"/>
      <w:r>
        <w:rPr>
          <w:rtl/>
        </w:rPr>
        <w:t xml:space="preserve">ממשיכים </w:t>
      </w:r>
      <w:bookmarkStart w:id="20255" w:name="_ETM_Q59_411430"/>
      <w:bookmarkEnd w:id="20255"/>
      <w:r>
        <w:rPr>
          <w:rtl/>
        </w:rPr>
        <w:t xml:space="preserve">לנסוע </w:t>
      </w:r>
      <w:bookmarkStart w:id="20256" w:name="_ETM_Q59_411670"/>
      <w:bookmarkEnd w:id="20256"/>
      <w:r>
        <w:rPr>
          <w:rtl/>
        </w:rPr>
        <w:t>בפקקים</w:t>
      </w:r>
      <w:r>
        <w:rPr>
          <w:rFonts w:hint="cs"/>
          <w:rtl/>
        </w:rPr>
        <w:t>,</w:t>
      </w:r>
      <w:r>
        <w:rPr>
          <w:rtl/>
        </w:rPr>
        <w:t xml:space="preserve"> </w:t>
      </w:r>
      <w:bookmarkStart w:id="20257" w:name="_ETM_Q59_412209"/>
      <w:bookmarkEnd w:id="20257"/>
      <w:r>
        <w:rPr>
          <w:rtl/>
        </w:rPr>
        <w:t xml:space="preserve">כל </w:t>
      </w:r>
      <w:bookmarkStart w:id="20258" w:name="_ETM_Q59_412420"/>
      <w:bookmarkEnd w:id="20258"/>
      <w:r>
        <w:rPr>
          <w:rtl/>
        </w:rPr>
        <w:t xml:space="preserve">יום </w:t>
      </w:r>
      <w:bookmarkStart w:id="20259" w:name="_ETM_Q59_412599"/>
      <w:bookmarkEnd w:id="20259"/>
      <w:r>
        <w:rPr>
          <w:rtl/>
        </w:rPr>
        <w:t>מאשדוד</w:t>
      </w:r>
      <w:r>
        <w:rPr>
          <w:rFonts w:hint="cs"/>
          <w:rtl/>
        </w:rPr>
        <w:t xml:space="preserve"> לוקח</w:t>
      </w:r>
      <w:r>
        <w:rPr>
          <w:rtl/>
        </w:rPr>
        <w:t xml:space="preserve"> </w:t>
      </w:r>
      <w:bookmarkStart w:id="20260" w:name="_ETM_Q59_412989"/>
      <w:bookmarkStart w:id="20261" w:name="_ETM_Q59_413319"/>
      <w:bookmarkEnd w:id="20260"/>
      <w:bookmarkEnd w:id="20261"/>
      <w:r>
        <w:rPr>
          <w:rtl/>
        </w:rPr>
        <w:t xml:space="preserve">לי </w:t>
      </w:r>
      <w:bookmarkStart w:id="20262" w:name="_ETM_Q59_413439"/>
      <w:bookmarkEnd w:id="20262"/>
      <w:r>
        <w:rPr>
          <w:rtl/>
        </w:rPr>
        <w:t xml:space="preserve">עוד </w:t>
      </w:r>
      <w:bookmarkStart w:id="20263" w:name="_ETM_Q59_413590"/>
      <w:bookmarkEnd w:id="20263"/>
      <w:r>
        <w:rPr>
          <w:rtl/>
        </w:rPr>
        <w:t xml:space="preserve">פעם </w:t>
      </w:r>
      <w:bookmarkStart w:id="20264" w:name="_ETM_Q59_413829"/>
      <w:bookmarkEnd w:id="20264"/>
      <w:r>
        <w:rPr>
          <w:rtl/>
        </w:rPr>
        <w:t xml:space="preserve">שעה </w:t>
      </w:r>
      <w:bookmarkStart w:id="20265" w:name="_ETM_Q59_414099"/>
      <w:bookmarkEnd w:id="20265"/>
      <w:r>
        <w:rPr>
          <w:rtl/>
        </w:rPr>
        <w:t>וחצ</w:t>
      </w:r>
      <w:r>
        <w:rPr>
          <w:rFonts w:hint="cs"/>
          <w:rtl/>
        </w:rPr>
        <w:t>י</w:t>
      </w:r>
      <w:r w:rsidR="00F940BF">
        <w:rPr>
          <w:rFonts w:hint="cs"/>
          <w:rtl/>
        </w:rPr>
        <w:t>;</w:t>
      </w:r>
      <w:r>
        <w:rPr>
          <w:rtl/>
        </w:rPr>
        <w:t xml:space="preserve"> </w:t>
      </w:r>
      <w:bookmarkStart w:id="20266" w:name="_ETM_Q59_414519"/>
      <w:bookmarkEnd w:id="20266"/>
      <w:r>
        <w:rPr>
          <w:rtl/>
        </w:rPr>
        <w:t xml:space="preserve">חשבתי </w:t>
      </w:r>
      <w:bookmarkStart w:id="20267" w:name="_ETM_Q59_414939"/>
      <w:bookmarkEnd w:id="20267"/>
      <w:r>
        <w:rPr>
          <w:rtl/>
        </w:rPr>
        <w:t xml:space="preserve">שאחרי </w:t>
      </w:r>
      <w:bookmarkStart w:id="20268" w:name="_ETM_Q59_415329"/>
      <w:bookmarkEnd w:id="20268"/>
      <w:r>
        <w:rPr>
          <w:rtl/>
        </w:rPr>
        <w:t xml:space="preserve">התקציב </w:t>
      </w:r>
      <w:bookmarkStart w:id="20269" w:name="_ETM_Q59_415750"/>
      <w:bookmarkEnd w:id="20269"/>
      <w:r>
        <w:rPr>
          <w:rtl/>
        </w:rPr>
        <w:t>הכ</w:t>
      </w:r>
      <w:r>
        <w:rPr>
          <w:rFonts w:hint="cs"/>
          <w:rtl/>
        </w:rPr>
        <w:t>ו</w:t>
      </w:r>
      <w:r>
        <w:rPr>
          <w:rtl/>
        </w:rPr>
        <w:t>ל</w:t>
      </w:r>
      <w:r>
        <w:rPr>
          <w:rFonts w:hint="cs"/>
          <w:rtl/>
        </w:rPr>
        <w:t xml:space="preserve"> יהיה</w:t>
      </w:r>
      <w:r>
        <w:rPr>
          <w:rtl/>
        </w:rPr>
        <w:t xml:space="preserve"> </w:t>
      </w:r>
      <w:bookmarkStart w:id="20270" w:name="_ETM_Q59_416049"/>
      <w:bookmarkEnd w:id="20270"/>
      <w:r>
        <w:rPr>
          <w:rtl/>
        </w:rPr>
        <w:t>יפה</w:t>
      </w:r>
      <w:r>
        <w:rPr>
          <w:rFonts w:hint="cs"/>
          <w:rtl/>
        </w:rPr>
        <w:t>,</w:t>
      </w:r>
      <w:r>
        <w:rPr>
          <w:rtl/>
        </w:rPr>
        <w:t xml:space="preserve"> </w:t>
      </w:r>
      <w:bookmarkStart w:id="20271" w:name="_ETM_Q59_416799"/>
      <w:bookmarkEnd w:id="20271"/>
      <w:r>
        <w:rPr>
          <w:rtl/>
        </w:rPr>
        <w:t>הכ</w:t>
      </w:r>
      <w:r>
        <w:rPr>
          <w:rFonts w:hint="cs"/>
          <w:rtl/>
        </w:rPr>
        <w:t>ו</w:t>
      </w:r>
      <w:r>
        <w:rPr>
          <w:rtl/>
        </w:rPr>
        <w:t xml:space="preserve">ל </w:t>
      </w:r>
      <w:bookmarkStart w:id="20272" w:name="_ETM_Q59_417040"/>
      <w:bookmarkEnd w:id="20272"/>
      <w:r>
        <w:rPr>
          <w:rtl/>
        </w:rPr>
        <w:t xml:space="preserve">יהיה </w:t>
      </w:r>
      <w:bookmarkStart w:id="20273" w:name="_ETM_Q59_417280"/>
      <w:bookmarkEnd w:id="20273"/>
      <w:r>
        <w:rPr>
          <w:rtl/>
        </w:rPr>
        <w:t>בהיר</w:t>
      </w:r>
      <w:r>
        <w:rPr>
          <w:rFonts w:hint="cs"/>
          <w:rtl/>
        </w:rPr>
        <w:t>,</w:t>
      </w:r>
      <w:r>
        <w:rPr>
          <w:rtl/>
        </w:rPr>
        <w:t xml:space="preserve"> </w:t>
      </w:r>
      <w:bookmarkStart w:id="20274" w:name="_ETM_Q59_418060"/>
      <w:bookmarkEnd w:id="20274"/>
      <w:r>
        <w:rPr>
          <w:rtl/>
        </w:rPr>
        <w:t xml:space="preserve">הכבישים </w:t>
      </w:r>
      <w:bookmarkStart w:id="20275" w:name="_ETM_Q59_418569"/>
      <w:bookmarkEnd w:id="20275"/>
      <w:r>
        <w:rPr>
          <w:rtl/>
        </w:rPr>
        <w:t xml:space="preserve">יהיו </w:t>
      </w:r>
      <w:bookmarkStart w:id="20276" w:name="_ETM_Q59_418750"/>
      <w:bookmarkEnd w:id="20276"/>
      <w:r>
        <w:rPr>
          <w:rtl/>
        </w:rPr>
        <w:t xml:space="preserve">מהירים </w:t>
      </w:r>
      <w:bookmarkStart w:id="20277" w:name="_ETM_Q59_419109"/>
      <w:bookmarkEnd w:id="20277"/>
      <w:r>
        <w:rPr>
          <w:rtl/>
        </w:rPr>
        <w:t>יותר</w:t>
      </w:r>
      <w:r w:rsidR="00F940BF">
        <w:rPr>
          <w:rFonts w:hint="cs"/>
          <w:rtl/>
        </w:rPr>
        <w:t>;</w:t>
      </w:r>
      <w:r>
        <w:rPr>
          <w:rtl/>
        </w:rPr>
        <w:t xml:space="preserve"> </w:t>
      </w:r>
      <w:bookmarkStart w:id="20278" w:name="_ETM_Q59_421000"/>
      <w:bookmarkEnd w:id="20278"/>
      <w:r>
        <w:rPr>
          <w:rtl/>
        </w:rPr>
        <w:t xml:space="preserve">חשבתי </w:t>
      </w:r>
      <w:bookmarkStart w:id="20279" w:name="_ETM_Q59_421480"/>
      <w:bookmarkEnd w:id="20279"/>
      <w:r>
        <w:rPr>
          <w:rtl/>
        </w:rPr>
        <w:t xml:space="preserve">שאולי </w:t>
      </w:r>
      <w:bookmarkStart w:id="20280" w:name="_ETM_Q59_421959"/>
      <w:bookmarkEnd w:id="20280"/>
      <w:r>
        <w:rPr>
          <w:rFonts w:hint="cs"/>
          <w:rtl/>
        </w:rPr>
        <w:t>ב</w:t>
      </w:r>
      <w:r>
        <w:rPr>
          <w:rtl/>
        </w:rPr>
        <w:t xml:space="preserve">יום </w:t>
      </w:r>
      <w:bookmarkStart w:id="20281" w:name="_ETM_Q59_422200"/>
      <w:bookmarkEnd w:id="20281"/>
      <w:r w:rsidR="00F940BF">
        <w:rPr>
          <w:rFonts w:hint="cs"/>
          <w:rtl/>
        </w:rPr>
        <w:t>ש</w:t>
      </w:r>
      <w:r>
        <w:rPr>
          <w:rFonts w:hint="cs"/>
          <w:rtl/>
        </w:rPr>
        <w:t>לאחר</w:t>
      </w:r>
      <w:r>
        <w:rPr>
          <w:rtl/>
        </w:rPr>
        <w:t xml:space="preserve"> </w:t>
      </w:r>
      <w:bookmarkStart w:id="20282" w:name="_ETM_Q59_422590"/>
      <w:bookmarkEnd w:id="20282"/>
      <w:r>
        <w:rPr>
          <w:rtl/>
        </w:rPr>
        <w:t xml:space="preserve">התקציב </w:t>
      </w:r>
      <w:bookmarkStart w:id="20283" w:name="_ETM_Q59_423160"/>
      <w:bookmarkEnd w:id="20283"/>
      <w:r>
        <w:rPr>
          <w:rtl/>
        </w:rPr>
        <w:t xml:space="preserve">אנחנו </w:t>
      </w:r>
      <w:bookmarkStart w:id="20284" w:name="_ETM_Q59_423489"/>
      <w:bookmarkEnd w:id="20284"/>
      <w:r>
        <w:rPr>
          <w:rtl/>
        </w:rPr>
        <w:t xml:space="preserve">נראה </w:t>
      </w:r>
      <w:bookmarkStart w:id="20285" w:name="_ETM_Q59_423819"/>
      <w:bookmarkStart w:id="20286" w:name="_ETM_Q59_424209"/>
      <w:bookmarkEnd w:id="20285"/>
      <w:bookmarkEnd w:id="20286"/>
      <w:r>
        <w:rPr>
          <w:rFonts w:hint="cs"/>
          <w:rtl/>
        </w:rPr>
        <w:t>איזושהי</w:t>
      </w:r>
      <w:r>
        <w:rPr>
          <w:rtl/>
        </w:rPr>
        <w:t xml:space="preserve"> </w:t>
      </w:r>
      <w:bookmarkStart w:id="20287" w:name="_ETM_Q59_424750"/>
      <w:bookmarkEnd w:id="20287"/>
      <w:r>
        <w:rPr>
          <w:rFonts w:hint="cs"/>
          <w:rtl/>
        </w:rPr>
        <w:t>דרמה</w:t>
      </w:r>
      <w:bookmarkStart w:id="20288" w:name="_ETM_Q59_425019"/>
      <w:bookmarkEnd w:id="20288"/>
      <w:r>
        <w:rPr>
          <w:rtl/>
        </w:rPr>
        <w:t xml:space="preserve"> </w:t>
      </w:r>
      <w:bookmarkStart w:id="20289" w:name="_ETM_Q59_425440"/>
      <w:bookmarkEnd w:id="20289"/>
      <w:r>
        <w:rPr>
          <w:rtl/>
        </w:rPr>
        <w:t xml:space="preserve">של </w:t>
      </w:r>
      <w:bookmarkStart w:id="20290" w:name="_ETM_Q59_426040"/>
      <w:bookmarkEnd w:id="20290"/>
      <w:r>
        <w:rPr>
          <w:rtl/>
        </w:rPr>
        <w:t xml:space="preserve">קיצוץ </w:t>
      </w:r>
      <w:bookmarkStart w:id="20291" w:name="_ETM_Q59_426459"/>
      <w:bookmarkEnd w:id="20291"/>
      <w:r>
        <w:rPr>
          <w:rFonts w:hint="cs"/>
          <w:rtl/>
        </w:rPr>
        <w:t>ב</w:t>
      </w:r>
      <w:r>
        <w:rPr>
          <w:rtl/>
        </w:rPr>
        <w:t>מחירים</w:t>
      </w:r>
      <w:r>
        <w:rPr>
          <w:rFonts w:hint="cs"/>
          <w:rtl/>
        </w:rPr>
        <w:t>. כן</w:t>
      </w:r>
      <w:r>
        <w:rPr>
          <w:rtl/>
        </w:rPr>
        <w:t xml:space="preserve"> </w:t>
      </w:r>
      <w:bookmarkStart w:id="20292" w:name="_ETM_Q59_428129"/>
      <w:bookmarkEnd w:id="20292"/>
      <w:r>
        <w:rPr>
          <w:rtl/>
        </w:rPr>
        <w:t>ראינו</w:t>
      </w:r>
      <w:bookmarkStart w:id="20293" w:name="_ETM_Q59_428549"/>
      <w:bookmarkEnd w:id="20293"/>
      <w:r>
        <w:rPr>
          <w:rtl/>
        </w:rPr>
        <w:t xml:space="preserve"> </w:t>
      </w:r>
      <w:bookmarkStart w:id="20294" w:name="_ETM_Q59_428819"/>
      <w:bookmarkEnd w:id="20294"/>
      <w:r>
        <w:rPr>
          <w:rtl/>
        </w:rPr>
        <w:t xml:space="preserve">התרסקות </w:t>
      </w:r>
      <w:bookmarkStart w:id="20295" w:name="_ETM_Q59_429359"/>
      <w:bookmarkEnd w:id="20295"/>
      <w:r w:rsidR="00F940BF">
        <w:rPr>
          <w:rFonts w:hint="cs"/>
          <w:rtl/>
        </w:rPr>
        <w:t>של ה</w:t>
      </w:r>
      <w:r>
        <w:rPr>
          <w:rtl/>
        </w:rPr>
        <w:t>דולר</w:t>
      </w:r>
      <w:r>
        <w:rPr>
          <w:rFonts w:hint="cs"/>
          <w:rtl/>
        </w:rPr>
        <w:t>,</w:t>
      </w:r>
      <w:r>
        <w:rPr>
          <w:rtl/>
        </w:rPr>
        <w:t xml:space="preserve"> </w:t>
      </w:r>
      <w:bookmarkStart w:id="20296" w:name="_ETM_Q59_430790"/>
      <w:bookmarkEnd w:id="20296"/>
      <w:r>
        <w:rPr>
          <w:rtl/>
        </w:rPr>
        <w:t xml:space="preserve">ההתרסקות </w:t>
      </w:r>
      <w:bookmarkStart w:id="20297" w:name="_ETM_Q59_431329"/>
      <w:bookmarkEnd w:id="20297"/>
      <w:r w:rsidR="00F940BF">
        <w:rPr>
          <w:rFonts w:hint="cs"/>
          <w:rtl/>
        </w:rPr>
        <w:t>של ה</w:t>
      </w:r>
      <w:r>
        <w:rPr>
          <w:rtl/>
        </w:rPr>
        <w:t xml:space="preserve">דולר </w:t>
      </w:r>
      <w:bookmarkStart w:id="20298" w:name="_ETM_Q59_431689"/>
      <w:bookmarkEnd w:id="20298"/>
      <w:r>
        <w:rPr>
          <w:rtl/>
        </w:rPr>
        <w:t xml:space="preserve">בעצם </w:t>
      </w:r>
      <w:bookmarkStart w:id="20299" w:name="_ETM_Q59_432079"/>
      <w:bookmarkEnd w:id="20299"/>
      <w:r>
        <w:rPr>
          <w:rtl/>
        </w:rPr>
        <w:t xml:space="preserve">הייתה </w:t>
      </w:r>
      <w:bookmarkStart w:id="20300" w:name="_ETM_Q59_432409"/>
      <w:bookmarkEnd w:id="20300"/>
      <w:r>
        <w:rPr>
          <w:rtl/>
        </w:rPr>
        <w:t xml:space="preserve">אמורה </w:t>
      </w:r>
      <w:bookmarkStart w:id="20301" w:name="_ETM_Q59_432739"/>
      <w:bookmarkEnd w:id="20301"/>
      <w:r>
        <w:rPr>
          <w:rtl/>
        </w:rPr>
        <w:t xml:space="preserve">להביא </w:t>
      </w:r>
      <w:bookmarkStart w:id="20302" w:name="_ETM_Q59_433069"/>
      <w:bookmarkEnd w:id="20302"/>
      <w:r>
        <w:rPr>
          <w:rtl/>
        </w:rPr>
        <w:t xml:space="preserve">לנו </w:t>
      </w:r>
      <w:bookmarkStart w:id="20303" w:name="_ETM_Q59_434760"/>
      <w:bookmarkEnd w:id="20303"/>
      <w:r>
        <w:rPr>
          <w:rtl/>
        </w:rPr>
        <w:t xml:space="preserve">גם </w:t>
      </w:r>
      <w:bookmarkStart w:id="20304" w:name="_ETM_Q59_435180"/>
      <w:bookmarkEnd w:id="20304"/>
      <w:r>
        <w:rPr>
          <w:rtl/>
        </w:rPr>
        <w:t xml:space="preserve">ירידת </w:t>
      </w:r>
      <w:bookmarkStart w:id="20305" w:name="_ETM_Q59_435600"/>
      <w:bookmarkEnd w:id="20305"/>
      <w:r>
        <w:rPr>
          <w:rtl/>
        </w:rPr>
        <w:t>מחירים</w:t>
      </w:r>
      <w:r>
        <w:rPr>
          <w:rFonts w:hint="cs"/>
          <w:rtl/>
        </w:rPr>
        <w:t>,</w:t>
      </w:r>
      <w:r>
        <w:rPr>
          <w:rtl/>
        </w:rPr>
        <w:t xml:space="preserve"> </w:t>
      </w:r>
      <w:bookmarkStart w:id="20306" w:name="_ETM_Q59_436500"/>
      <w:bookmarkEnd w:id="20306"/>
      <w:r>
        <w:rPr>
          <w:rtl/>
        </w:rPr>
        <w:t xml:space="preserve">אבל </w:t>
      </w:r>
      <w:bookmarkStart w:id="20307" w:name="_ETM_Q59_436800"/>
      <w:bookmarkEnd w:id="20307"/>
      <w:r>
        <w:rPr>
          <w:rtl/>
        </w:rPr>
        <w:t>מ</w:t>
      </w:r>
      <w:r>
        <w:rPr>
          <w:rFonts w:hint="cs"/>
          <w:rtl/>
        </w:rPr>
        <w:t>י</w:t>
      </w:r>
      <w:r>
        <w:rPr>
          <w:rtl/>
        </w:rPr>
        <w:t xml:space="preserve">יד </w:t>
      </w:r>
      <w:bookmarkStart w:id="20308" w:name="_ETM_Q59_437190"/>
      <w:bookmarkEnd w:id="20308"/>
      <w:r>
        <w:rPr>
          <w:rtl/>
        </w:rPr>
        <w:t xml:space="preserve">קופצים </w:t>
      </w:r>
      <w:bookmarkStart w:id="20309" w:name="_ETM_Q59_437550"/>
      <w:bookmarkEnd w:id="20309"/>
      <w:r>
        <w:rPr>
          <w:rtl/>
        </w:rPr>
        <w:t xml:space="preserve">כל </w:t>
      </w:r>
      <w:bookmarkStart w:id="20310" w:name="_ETM_Q59_437730"/>
      <w:bookmarkEnd w:id="20310"/>
      <w:r>
        <w:rPr>
          <w:rtl/>
        </w:rPr>
        <w:t xml:space="preserve">היבואנים </w:t>
      </w:r>
      <w:bookmarkStart w:id="20311" w:name="_ETM_Q59_438330"/>
      <w:bookmarkEnd w:id="20311"/>
      <w:r>
        <w:rPr>
          <w:rtl/>
        </w:rPr>
        <w:t>ואומרים</w:t>
      </w:r>
      <w:r>
        <w:rPr>
          <w:rFonts w:hint="cs"/>
          <w:rtl/>
        </w:rPr>
        <w:t>:</w:t>
      </w:r>
      <w:bookmarkStart w:id="20312" w:name="_ETM_Q59_438750"/>
      <w:bookmarkEnd w:id="20312"/>
      <w:r>
        <w:rPr>
          <w:rtl/>
        </w:rPr>
        <w:t xml:space="preserve"> </w:t>
      </w:r>
      <w:bookmarkStart w:id="20313" w:name="_ETM_Q59_438870"/>
      <w:bookmarkEnd w:id="20313"/>
      <w:r>
        <w:rPr>
          <w:rtl/>
        </w:rPr>
        <w:t>לא</w:t>
      </w:r>
      <w:r>
        <w:rPr>
          <w:rFonts w:hint="cs"/>
          <w:rtl/>
        </w:rPr>
        <w:t>,</w:t>
      </w:r>
      <w:r>
        <w:rPr>
          <w:rtl/>
        </w:rPr>
        <w:t xml:space="preserve"> </w:t>
      </w:r>
      <w:bookmarkStart w:id="20314" w:name="_ETM_Q59_439050"/>
      <w:bookmarkEnd w:id="20314"/>
      <w:r>
        <w:rPr>
          <w:rtl/>
        </w:rPr>
        <w:t>לא</w:t>
      </w:r>
      <w:r>
        <w:rPr>
          <w:rFonts w:hint="cs"/>
          <w:rtl/>
        </w:rPr>
        <w:t>,</w:t>
      </w:r>
      <w:r>
        <w:rPr>
          <w:rtl/>
        </w:rPr>
        <w:t xml:space="preserve"> </w:t>
      </w:r>
      <w:bookmarkStart w:id="20315" w:name="_ETM_Q59_439230"/>
      <w:bookmarkEnd w:id="20315"/>
      <w:r>
        <w:rPr>
          <w:rtl/>
        </w:rPr>
        <w:t>לא</w:t>
      </w:r>
      <w:r>
        <w:rPr>
          <w:rFonts w:hint="cs"/>
          <w:rtl/>
        </w:rPr>
        <w:t>,</w:t>
      </w:r>
      <w:r>
        <w:rPr>
          <w:rtl/>
        </w:rPr>
        <w:t xml:space="preserve"> </w:t>
      </w:r>
      <w:bookmarkStart w:id="20316" w:name="_ETM_Q59_439770"/>
      <w:bookmarkEnd w:id="20316"/>
      <w:r>
        <w:rPr>
          <w:rtl/>
        </w:rPr>
        <w:t xml:space="preserve">אל </w:t>
      </w:r>
      <w:bookmarkStart w:id="20317" w:name="_ETM_Q59_439950"/>
      <w:bookmarkEnd w:id="20317"/>
      <w:r>
        <w:rPr>
          <w:rtl/>
        </w:rPr>
        <w:t>תדאגו</w:t>
      </w:r>
      <w:r>
        <w:rPr>
          <w:rFonts w:hint="cs"/>
          <w:rtl/>
        </w:rPr>
        <w:t>,</w:t>
      </w:r>
      <w:r>
        <w:rPr>
          <w:rtl/>
        </w:rPr>
        <w:t xml:space="preserve"> </w:t>
      </w:r>
      <w:bookmarkStart w:id="20318" w:name="_ETM_Q59_440400"/>
      <w:bookmarkEnd w:id="20318"/>
      <w:r>
        <w:rPr>
          <w:rtl/>
        </w:rPr>
        <w:t xml:space="preserve">לא </w:t>
      </w:r>
      <w:bookmarkStart w:id="20319" w:name="_ETM_Q59_441089"/>
      <w:bookmarkEnd w:id="20319"/>
      <w:r>
        <w:rPr>
          <w:rFonts w:hint="cs"/>
          <w:rtl/>
        </w:rPr>
        <w:t>ת</w:t>
      </w:r>
      <w:r>
        <w:rPr>
          <w:rtl/>
        </w:rPr>
        <w:t xml:space="preserve">היה </w:t>
      </w:r>
      <w:bookmarkStart w:id="20320" w:name="_ETM_Q59_441300"/>
      <w:bookmarkEnd w:id="20320"/>
      <w:r>
        <w:rPr>
          <w:rtl/>
        </w:rPr>
        <w:t xml:space="preserve">פה </w:t>
      </w:r>
      <w:bookmarkStart w:id="20321" w:name="_ETM_Q59_441510"/>
      <w:bookmarkEnd w:id="20321"/>
      <w:r>
        <w:rPr>
          <w:rtl/>
        </w:rPr>
        <w:t xml:space="preserve">ירידה </w:t>
      </w:r>
      <w:bookmarkStart w:id="20322" w:name="_ETM_Q59_441839"/>
      <w:bookmarkEnd w:id="20322"/>
      <w:r>
        <w:rPr>
          <w:rtl/>
        </w:rPr>
        <w:t xml:space="preserve">במחירים </w:t>
      </w:r>
      <w:bookmarkStart w:id="20323" w:name="_ETM_Q59_442260"/>
      <w:bookmarkEnd w:id="20323"/>
      <w:r>
        <w:rPr>
          <w:rFonts w:hint="cs"/>
          <w:rtl/>
        </w:rPr>
        <w:t>כי זה</w:t>
      </w:r>
      <w:r>
        <w:rPr>
          <w:rtl/>
        </w:rPr>
        <w:t xml:space="preserve"> </w:t>
      </w:r>
      <w:bookmarkStart w:id="20324" w:name="_ETM_Q59_442500"/>
      <w:bookmarkEnd w:id="20324"/>
      <w:r>
        <w:rPr>
          <w:rtl/>
        </w:rPr>
        <w:t xml:space="preserve">לא </w:t>
      </w:r>
      <w:bookmarkStart w:id="20325" w:name="_ETM_Q59_442589"/>
      <w:bookmarkEnd w:id="20325"/>
      <w:r>
        <w:rPr>
          <w:rtl/>
        </w:rPr>
        <w:t xml:space="preserve">יכול </w:t>
      </w:r>
      <w:bookmarkStart w:id="20326" w:name="_ETM_Q59_442830"/>
      <w:bookmarkEnd w:id="20326"/>
      <w:r>
        <w:rPr>
          <w:rtl/>
        </w:rPr>
        <w:t>להיות</w:t>
      </w:r>
      <w:r>
        <w:rPr>
          <w:rFonts w:hint="cs"/>
          <w:rtl/>
        </w:rPr>
        <w:t>.</w:t>
      </w:r>
      <w:r>
        <w:rPr>
          <w:rtl/>
        </w:rPr>
        <w:t xml:space="preserve"> </w:t>
      </w:r>
      <w:bookmarkStart w:id="20327" w:name="_ETM_Q59_445130"/>
      <w:bookmarkStart w:id="20328" w:name="_ETM_Q59_442000"/>
      <w:bookmarkEnd w:id="20327"/>
      <w:bookmarkEnd w:id="20328"/>
      <w:r>
        <w:rPr>
          <w:rtl/>
        </w:rPr>
        <w:t>הממשלה</w:t>
      </w:r>
      <w:r>
        <w:rPr>
          <w:rFonts w:hint="cs"/>
          <w:rtl/>
        </w:rPr>
        <w:t xml:space="preserve"> –</w:t>
      </w:r>
      <w:r>
        <w:rPr>
          <w:rtl/>
        </w:rPr>
        <w:t xml:space="preserve"> </w:t>
      </w:r>
      <w:bookmarkStart w:id="20329" w:name="_ETM_Q59_446120"/>
      <w:bookmarkEnd w:id="20329"/>
      <w:r>
        <w:rPr>
          <w:rtl/>
        </w:rPr>
        <w:t xml:space="preserve">בנק </w:t>
      </w:r>
      <w:bookmarkStart w:id="20330" w:name="_ETM_Q59_446450"/>
      <w:bookmarkEnd w:id="20330"/>
      <w:r>
        <w:rPr>
          <w:rtl/>
        </w:rPr>
        <w:t>י</w:t>
      </w:r>
      <w:r>
        <w:rPr>
          <w:rFonts w:hint="cs"/>
          <w:rtl/>
        </w:rPr>
        <w:t>שר</w:t>
      </w:r>
      <w:r>
        <w:rPr>
          <w:rtl/>
        </w:rPr>
        <w:t xml:space="preserve">אל </w:t>
      </w:r>
      <w:bookmarkStart w:id="20331" w:name="_ETM_Q59_446990"/>
      <w:bookmarkEnd w:id="20331"/>
      <w:r>
        <w:rPr>
          <w:rFonts w:hint="cs"/>
          <w:rtl/>
        </w:rPr>
        <w:t xml:space="preserve">יכול להיות </w:t>
      </w:r>
      <w:bookmarkStart w:id="20332" w:name="_ETM_Q59_444000"/>
      <w:bookmarkEnd w:id="20332"/>
      <w:r>
        <w:rPr>
          <w:rFonts w:hint="cs"/>
          <w:rtl/>
        </w:rPr>
        <w:t>שיקנה עו</w:t>
      </w:r>
      <w:bookmarkStart w:id="20333" w:name="_ETM_Q59_447380"/>
      <w:bookmarkEnd w:id="20333"/>
      <w:r>
        <w:rPr>
          <w:rFonts w:hint="cs"/>
          <w:rtl/>
        </w:rPr>
        <w:t xml:space="preserve">ד </w:t>
      </w:r>
      <w:r>
        <w:rPr>
          <w:rtl/>
        </w:rPr>
        <w:t>דולרים</w:t>
      </w:r>
      <w:r>
        <w:rPr>
          <w:rFonts w:hint="cs"/>
          <w:rtl/>
        </w:rPr>
        <w:t>.</w:t>
      </w:r>
      <w:r>
        <w:rPr>
          <w:rtl/>
        </w:rPr>
        <w:t xml:space="preserve"> </w:t>
      </w:r>
      <w:bookmarkStart w:id="20334" w:name="_ETM_Q59_447920"/>
      <w:bookmarkEnd w:id="20334"/>
      <w:r>
        <w:rPr>
          <w:rtl/>
        </w:rPr>
        <w:t xml:space="preserve">אני </w:t>
      </w:r>
      <w:bookmarkStart w:id="20335" w:name="_ETM_Q59_448070"/>
      <w:bookmarkEnd w:id="20335"/>
      <w:r>
        <w:rPr>
          <w:rtl/>
        </w:rPr>
        <w:t xml:space="preserve">לא </w:t>
      </w:r>
      <w:bookmarkStart w:id="20336" w:name="_ETM_Q59_448160"/>
      <w:bookmarkEnd w:id="20336"/>
      <w:r>
        <w:rPr>
          <w:rtl/>
        </w:rPr>
        <w:t xml:space="preserve">יודע </w:t>
      </w:r>
      <w:bookmarkStart w:id="20337" w:name="_ETM_Q59_448400"/>
      <w:bookmarkEnd w:id="20337"/>
      <w:r>
        <w:rPr>
          <w:rtl/>
        </w:rPr>
        <w:t xml:space="preserve">מה </w:t>
      </w:r>
      <w:bookmarkStart w:id="20338" w:name="_ETM_Q59_448520"/>
      <w:bookmarkEnd w:id="20338"/>
      <w:r>
        <w:rPr>
          <w:rFonts w:hint="cs"/>
          <w:rtl/>
        </w:rPr>
        <w:t>י</w:t>
      </w:r>
      <w:r>
        <w:rPr>
          <w:rtl/>
        </w:rPr>
        <w:t>היה</w:t>
      </w:r>
      <w:r>
        <w:rPr>
          <w:rFonts w:hint="cs"/>
          <w:rtl/>
        </w:rPr>
        <w:t xml:space="preserve"> הצפי שלו עכשיו</w:t>
      </w:r>
      <w:bookmarkStart w:id="20339" w:name="_ETM_Q59_448670"/>
      <w:bookmarkStart w:id="20340" w:name="_ETM_Q59_448730"/>
      <w:bookmarkStart w:id="20341" w:name="_ETM_Q59_451220"/>
      <w:bookmarkEnd w:id="20339"/>
      <w:bookmarkEnd w:id="20340"/>
      <w:bookmarkEnd w:id="20341"/>
      <w:r>
        <w:rPr>
          <w:rFonts w:hint="cs"/>
          <w:rtl/>
        </w:rPr>
        <w:t xml:space="preserve">. </w:t>
      </w:r>
      <w:bookmarkStart w:id="20342" w:name="_ETM_Q59_449000"/>
      <w:bookmarkEnd w:id="20342"/>
    </w:p>
    <w:p w:rsidR="00F940BF" w:rsidRDefault="00F940BF" w:rsidP="00F940BF">
      <w:pPr>
        <w:rPr>
          <w:rtl/>
        </w:rPr>
      </w:pPr>
    </w:p>
    <w:p w:rsidR="00915C53" w:rsidRDefault="00915C53" w:rsidP="00F940BF">
      <w:pPr>
        <w:rPr>
          <w:rtl/>
        </w:rPr>
      </w:pPr>
      <w:r>
        <w:rPr>
          <w:rFonts w:hint="cs"/>
          <w:rtl/>
        </w:rPr>
        <w:t>ו</w:t>
      </w:r>
      <w:r>
        <w:rPr>
          <w:rtl/>
        </w:rPr>
        <w:t xml:space="preserve">אני </w:t>
      </w:r>
      <w:bookmarkStart w:id="20343" w:name="_ETM_Q59_451310"/>
      <w:bookmarkEnd w:id="20343"/>
      <w:r>
        <w:rPr>
          <w:rtl/>
        </w:rPr>
        <w:t>שואל</w:t>
      </w:r>
      <w:r w:rsidR="00F940BF">
        <w:rPr>
          <w:rFonts w:hint="cs"/>
          <w:rtl/>
        </w:rPr>
        <w:t>,</w:t>
      </w:r>
      <w:r>
        <w:rPr>
          <w:rtl/>
        </w:rPr>
        <w:t xml:space="preserve"> </w:t>
      </w:r>
      <w:bookmarkStart w:id="20344" w:name="_ETM_Q59_451760"/>
      <w:bookmarkEnd w:id="20344"/>
      <w:r>
        <w:rPr>
          <w:rtl/>
        </w:rPr>
        <w:t xml:space="preserve">עד </w:t>
      </w:r>
      <w:bookmarkStart w:id="20345" w:name="_ETM_Q59_451880"/>
      <w:bookmarkEnd w:id="20345"/>
      <w:r>
        <w:rPr>
          <w:rtl/>
        </w:rPr>
        <w:t xml:space="preserve">מתי </w:t>
      </w:r>
      <w:bookmarkStart w:id="20346" w:name="_ETM_Q59_452390"/>
      <w:bookmarkEnd w:id="20346"/>
      <w:r>
        <w:rPr>
          <w:rtl/>
        </w:rPr>
        <w:t xml:space="preserve">אנחנו </w:t>
      </w:r>
      <w:bookmarkStart w:id="20347" w:name="_ETM_Q59_452750"/>
      <w:bookmarkEnd w:id="20347"/>
      <w:r>
        <w:rPr>
          <w:rtl/>
        </w:rPr>
        <w:t xml:space="preserve">נסתכל </w:t>
      </w:r>
      <w:bookmarkStart w:id="20348" w:name="_ETM_Q59_453320"/>
      <w:bookmarkEnd w:id="20348"/>
      <w:r>
        <w:rPr>
          <w:rFonts w:hint="cs"/>
          <w:rtl/>
        </w:rPr>
        <w:t xml:space="preserve">על </w:t>
      </w:r>
      <w:r>
        <w:rPr>
          <w:rtl/>
        </w:rPr>
        <w:t xml:space="preserve">אותם </w:t>
      </w:r>
      <w:bookmarkStart w:id="20349" w:name="_ETM_Q59_453710"/>
      <w:bookmarkEnd w:id="20349"/>
      <w:r>
        <w:rPr>
          <w:rtl/>
        </w:rPr>
        <w:t xml:space="preserve">האנשים </w:t>
      </w:r>
      <w:bookmarkStart w:id="20350" w:name="_ETM_Q59_454160"/>
      <w:bookmarkEnd w:id="20350"/>
      <w:r>
        <w:rPr>
          <w:rFonts w:hint="cs"/>
          <w:rtl/>
        </w:rPr>
        <w:t>חלשים ועניים ונגיד להם:</w:t>
      </w:r>
      <w:r>
        <w:rPr>
          <w:rtl/>
        </w:rPr>
        <w:t xml:space="preserve"> </w:t>
      </w:r>
      <w:bookmarkStart w:id="20351" w:name="_ETM_Q59_454640"/>
      <w:bookmarkStart w:id="20352" w:name="_ETM_Q59_456320"/>
      <w:bookmarkEnd w:id="20351"/>
      <w:bookmarkEnd w:id="20352"/>
      <w:r>
        <w:rPr>
          <w:rtl/>
        </w:rPr>
        <w:t xml:space="preserve">תמשיכו </w:t>
      </w:r>
      <w:bookmarkStart w:id="20353" w:name="_ETM_Q59_456800"/>
      <w:bookmarkEnd w:id="20353"/>
      <w:r>
        <w:rPr>
          <w:rtl/>
        </w:rPr>
        <w:t>לשלם</w:t>
      </w:r>
      <w:r>
        <w:rPr>
          <w:rFonts w:hint="cs"/>
          <w:rtl/>
        </w:rPr>
        <w:t>?</w:t>
      </w:r>
      <w:r>
        <w:rPr>
          <w:rtl/>
        </w:rPr>
        <w:t xml:space="preserve"> </w:t>
      </w:r>
      <w:bookmarkStart w:id="20354" w:name="_ETM_Q59_458400"/>
      <w:bookmarkEnd w:id="20354"/>
      <w:r>
        <w:rPr>
          <w:rtl/>
        </w:rPr>
        <w:t xml:space="preserve">עד </w:t>
      </w:r>
      <w:bookmarkStart w:id="20355" w:name="_ETM_Q59_458580"/>
      <w:bookmarkEnd w:id="20355"/>
      <w:r>
        <w:rPr>
          <w:rtl/>
        </w:rPr>
        <w:t xml:space="preserve">מתי </w:t>
      </w:r>
      <w:bookmarkStart w:id="20356" w:name="_ETM_Q59_458880"/>
      <w:bookmarkEnd w:id="20356"/>
      <w:r>
        <w:rPr>
          <w:rtl/>
        </w:rPr>
        <w:t>נסת</w:t>
      </w:r>
      <w:r>
        <w:rPr>
          <w:rFonts w:hint="cs"/>
          <w:rtl/>
        </w:rPr>
        <w:t>כ</w:t>
      </w:r>
      <w:r>
        <w:rPr>
          <w:rtl/>
        </w:rPr>
        <w:t xml:space="preserve">ל </w:t>
      </w:r>
      <w:bookmarkStart w:id="20357" w:name="_ETM_Q59_459389"/>
      <w:bookmarkEnd w:id="20357"/>
      <w:r>
        <w:rPr>
          <w:rFonts w:hint="cs"/>
          <w:rtl/>
        </w:rPr>
        <w:t>על אותה</w:t>
      </w:r>
      <w:r>
        <w:rPr>
          <w:rtl/>
        </w:rPr>
        <w:t xml:space="preserve"> </w:t>
      </w:r>
      <w:bookmarkStart w:id="20358" w:name="_ETM_Q59_459690"/>
      <w:bookmarkEnd w:id="20358"/>
      <w:r>
        <w:rPr>
          <w:rtl/>
        </w:rPr>
        <w:t xml:space="preserve">אימא </w:t>
      </w:r>
      <w:bookmarkStart w:id="20359" w:name="_ETM_Q59_459930"/>
      <w:bookmarkStart w:id="20360" w:name="_ETM_Q59_460080"/>
      <w:bookmarkEnd w:id="20359"/>
      <w:bookmarkEnd w:id="20360"/>
      <w:r>
        <w:rPr>
          <w:rFonts w:hint="cs"/>
          <w:rtl/>
        </w:rPr>
        <w:t>ש</w:t>
      </w:r>
      <w:r>
        <w:rPr>
          <w:rtl/>
        </w:rPr>
        <w:t xml:space="preserve">עכשיו </w:t>
      </w:r>
      <w:bookmarkStart w:id="20361" w:name="_ETM_Q59_460350"/>
      <w:bookmarkEnd w:id="20361"/>
      <w:r>
        <w:rPr>
          <w:rtl/>
        </w:rPr>
        <w:t xml:space="preserve">מתלבטת </w:t>
      </w:r>
      <w:bookmarkStart w:id="20362" w:name="_ETM_Q59_461160"/>
      <w:bookmarkEnd w:id="20362"/>
      <w:r>
        <w:rPr>
          <w:rtl/>
        </w:rPr>
        <w:t xml:space="preserve">אם </w:t>
      </w:r>
      <w:bookmarkStart w:id="20363" w:name="_ETM_Q59_461279"/>
      <w:bookmarkEnd w:id="20363"/>
      <w:r>
        <w:rPr>
          <w:rtl/>
        </w:rPr>
        <w:t xml:space="preserve">לקנות </w:t>
      </w:r>
      <w:bookmarkStart w:id="20364" w:name="_ETM_Q59_461760"/>
      <w:bookmarkEnd w:id="20364"/>
      <w:r>
        <w:rPr>
          <w:rtl/>
        </w:rPr>
        <w:t xml:space="preserve">לילד </w:t>
      </w:r>
      <w:bookmarkStart w:id="20365" w:name="_ETM_Q59_462150"/>
      <w:bookmarkEnd w:id="20365"/>
      <w:r>
        <w:rPr>
          <w:rtl/>
        </w:rPr>
        <w:t>של</w:t>
      </w:r>
      <w:r>
        <w:rPr>
          <w:rFonts w:hint="cs"/>
          <w:rtl/>
        </w:rPr>
        <w:t>ה</w:t>
      </w:r>
      <w:r>
        <w:rPr>
          <w:rtl/>
        </w:rPr>
        <w:t xml:space="preserve"> </w:t>
      </w:r>
      <w:bookmarkStart w:id="20366" w:name="_ETM_Q59_462330"/>
      <w:bookmarkEnd w:id="20366"/>
      <w:r>
        <w:rPr>
          <w:rtl/>
        </w:rPr>
        <w:t xml:space="preserve">מגפיים </w:t>
      </w:r>
      <w:bookmarkStart w:id="20367" w:name="_ETM_Q59_463139"/>
      <w:bookmarkEnd w:id="20367"/>
      <w:r w:rsidR="00F940BF">
        <w:rPr>
          <w:rFonts w:hint="cs"/>
          <w:rtl/>
        </w:rPr>
        <w:t>ל</w:t>
      </w:r>
      <w:r>
        <w:rPr>
          <w:rtl/>
        </w:rPr>
        <w:t xml:space="preserve">חורף </w:t>
      </w:r>
      <w:bookmarkStart w:id="20368" w:name="_ETM_Q59_463650"/>
      <w:bookmarkEnd w:id="20368"/>
      <w:r>
        <w:rPr>
          <w:rtl/>
        </w:rPr>
        <w:t xml:space="preserve">שמתקרב </w:t>
      </w:r>
      <w:bookmarkStart w:id="20369" w:name="_ETM_Q59_464279"/>
      <w:bookmarkEnd w:id="20369"/>
      <w:r>
        <w:rPr>
          <w:rFonts w:hint="cs"/>
          <w:rtl/>
        </w:rPr>
        <w:t xml:space="preserve">ובא </w:t>
      </w:r>
      <w:bookmarkStart w:id="20370" w:name="_ETM_Q59_460000"/>
      <w:bookmarkEnd w:id="20370"/>
      <w:r>
        <w:rPr>
          <w:rFonts w:hint="cs"/>
          <w:rtl/>
        </w:rPr>
        <w:t xml:space="preserve">עלינו, </w:t>
      </w:r>
      <w:bookmarkStart w:id="20371" w:name="_ETM_Q59_466970"/>
      <w:bookmarkEnd w:id="20371"/>
      <w:r>
        <w:rPr>
          <w:rtl/>
        </w:rPr>
        <w:t xml:space="preserve">והוא </w:t>
      </w:r>
      <w:bookmarkStart w:id="20372" w:name="_ETM_Q59_467240"/>
      <w:bookmarkEnd w:id="20372"/>
      <w:r>
        <w:rPr>
          <w:rtl/>
        </w:rPr>
        <w:t xml:space="preserve">יצטרך </w:t>
      </w:r>
      <w:bookmarkStart w:id="20373" w:name="_ETM_Q59_467810"/>
      <w:bookmarkEnd w:id="20373"/>
      <w:r>
        <w:rPr>
          <w:rtl/>
        </w:rPr>
        <w:t xml:space="preserve">ללכת </w:t>
      </w:r>
      <w:bookmarkStart w:id="20374" w:name="_ETM_Q59_468050"/>
      <w:bookmarkEnd w:id="20374"/>
      <w:r>
        <w:rPr>
          <w:rtl/>
        </w:rPr>
        <w:t>במים</w:t>
      </w:r>
      <w:r>
        <w:rPr>
          <w:rFonts w:hint="cs"/>
          <w:rtl/>
        </w:rPr>
        <w:t>,</w:t>
      </w:r>
      <w:r>
        <w:rPr>
          <w:rtl/>
        </w:rPr>
        <w:t xml:space="preserve"> </w:t>
      </w:r>
      <w:bookmarkStart w:id="20375" w:name="_ETM_Q59_469220"/>
      <w:bookmarkEnd w:id="20375"/>
      <w:r>
        <w:rPr>
          <w:rtl/>
        </w:rPr>
        <w:t xml:space="preserve">או </w:t>
      </w:r>
      <w:bookmarkStart w:id="20376" w:name="_ETM_Q59_469370"/>
      <w:bookmarkEnd w:id="20376"/>
      <w:r>
        <w:rPr>
          <w:rtl/>
        </w:rPr>
        <w:t xml:space="preserve">איזה </w:t>
      </w:r>
      <w:bookmarkStart w:id="20377" w:name="_ETM_Q59_469550"/>
      <w:bookmarkEnd w:id="20377"/>
      <w:r>
        <w:rPr>
          <w:rFonts w:hint="cs"/>
          <w:rtl/>
        </w:rPr>
        <w:t>ס</w:t>
      </w:r>
      <w:r>
        <w:rPr>
          <w:rtl/>
        </w:rPr>
        <w:t xml:space="preserve">ריג </w:t>
      </w:r>
      <w:bookmarkStart w:id="20378" w:name="_ETM_Q59_470029"/>
      <w:bookmarkEnd w:id="20378"/>
      <w:r>
        <w:rPr>
          <w:rtl/>
        </w:rPr>
        <w:t>ל</w:t>
      </w:r>
      <w:r>
        <w:rPr>
          <w:rFonts w:hint="cs"/>
          <w:rtl/>
        </w:rPr>
        <w:t>חמם</w:t>
      </w:r>
      <w:r>
        <w:rPr>
          <w:rtl/>
        </w:rPr>
        <w:t xml:space="preserve"> </w:t>
      </w:r>
      <w:bookmarkStart w:id="20379" w:name="_ETM_Q59_470300"/>
      <w:bookmarkStart w:id="20380" w:name="_ETM_Q59_470510"/>
      <w:bookmarkEnd w:id="20379"/>
      <w:bookmarkEnd w:id="20380"/>
      <w:r>
        <w:rPr>
          <w:rtl/>
        </w:rPr>
        <w:t xml:space="preserve">בו </w:t>
      </w:r>
      <w:bookmarkStart w:id="20381" w:name="_ETM_Q59_470630"/>
      <w:bookmarkEnd w:id="20381"/>
      <w:r>
        <w:rPr>
          <w:rtl/>
        </w:rPr>
        <w:t xml:space="preserve">את </w:t>
      </w:r>
      <w:bookmarkStart w:id="20382" w:name="_ETM_Q59_470779"/>
      <w:bookmarkEnd w:id="20382"/>
      <w:r>
        <w:rPr>
          <w:rtl/>
        </w:rPr>
        <w:t>הגוף</w:t>
      </w:r>
      <w:r>
        <w:rPr>
          <w:rFonts w:hint="cs"/>
          <w:rtl/>
        </w:rPr>
        <w:t>?</w:t>
      </w:r>
      <w:r>
        <w:rPr>
          <w:rtl/>
        </w:rPr>
        <w:t xml:space="preserve"> </w:t>
      </w:r>
      <w:bookmarkStart w:id="20383" w:name="_ETM_Q59_473009"/>
      <w:bookmarkEnd w:id="20383"/>
      <w:r>
        <w:rPr>
          <w:rtl/>
        </w:rPr>
        <w:t>וההת</w:t>
      </w:r>
      <w:r>
        <w:rPr>
          <w:rFonts w:hint="cs"/>
          <w:rtl/>
        </w:rPr>
        <w:t>לבט</w:t>
      </w:r>
      <w:r>
        <w:rPr>
          <w:rtl/>
        </w:rPr>
        <w:t xml:space="preserve">ות </w:t>
      </w:r>
      <w:bookmarkStart w:id="20384" w:name="_ETM_Q59_473639"/>
      <w:bookmarkEnd w:id="20384"/>
      <w:r>
        <w:rPr>
          <w:rtl/>
        </w:rPr>
        <w:t>של</w:t>
      </w:r>
      <w:r>
        <w:rPr>
          <w:rFonts w:hint="cs"/>
          <w:rtl/>
        </w:rPr>
        <w:t xml:space="preserve">ה תהיה בין זה לבין </w:t>
      </w:r>
      <w:bookmarkStart w:id="20385" w:name="_ETM_Q59_473789"/>
      <w:bookmarkStart w:id="20386" w:name="_ETM_Q59_476050"/>
      <w:bookmarkEnd w:id="20385"/>
      <w:bookmarkEnd w:id="20386"/>
      <w:r>
        <w:rPr>
          <w:rtl/>
        </w:rPr>
        <w:t xml:space="preserve">חלב </w:t>
      </w:r>
      <w:bookmarkStart w:id="20387" w:name="_ETM_Q59_476589"/>
      <w:bookmarkEnd w:id="20387"/>
      <w:r>
        <w:rPr>
          <w:rtl/>
        </w:rPr>
        <w:t xml:space="preserve">ולחם </w:t>
      </w:r>
      <w:bookmarkStart w:id="20388" w:name="_ETM_Q59_477039"/>
      <w:bookmarkEnd w:id="20388"/>
      <w:r>
        <w:rPr>
          <w:rtl/>
        </w:rPr>
        <w:t xml:space="preserve">לאותו </w:t>
      </w:r>
      <w:bookmarkStart w:id="20389" w:name="_ETM_Q59_477339"/>
      <w:bookmarkEnd w:id="20389"/>
      <w:r>
        <w:rPr>
          <w:rtl/>
        </w:rPr>
        <w:t>שבוע</w:t>
      </w:r>
      <w:r>
        <w:rPr>
          <w:rFonts w:hint="cs"/>
          <w:rtl/>
        </w:rPr>
        <w:t>.</w:t>
      </w:r>
      <w:r>
        <w:rPr>
          <w:rtl/>
        </w:rPr>
        <w:t xml:space="preserve"> </w:t>
      </w:r>
      <w:bookmarkStart w:id="20390" w:name="_ETM_Q59_479449"/>
      <w:bookmarkEnd w:id="20390"/>
      <w:r>
        <w:rPr>
          <w:rtl/>
        </w:rPr>
        <w:t xml:space="preserve">מה </w:t>
      </w:r>
      <w:bookmarkStart w:id="20391" w:name="_ETM_Q59_479690"/>
      <w:bookmarkEnd w:id="20391"/>
      <w:r>
        <w:rPr>
          <w:rtl/>
        </w:rPr>
        <w:t xml:space="preserve">נגיד </w:t>
      </w:r>
      <w:bookmarkStart w:id="20392" w:name="_ETM_Q59_480050"/>
      <w:bookmarkEnd w:id="20392"/>
      <w:r>
        <w:rPr>
          <w:rFonts w:hint="cs"/>
          <w:rtl/>
        </w:rPr>
        <w:t>לאותה אימא?</w:t>
      </w:r>
      <w:r>
        <w:rPr>
          <w:rtl/>
        </w:rPr>
        <w:t xml:space="preserve"> </w:t>
      </w:r>
      <w:bookmarkStart w:id="20393" w:name="_ETM_Q59_480139"/>
      <w:bookmarkStart w:id="20394" w:name="_ETM_Q59_482320"/>
      <w:bookmarkEnd w:id="20393"/>
      <w:bookmarkEnd w:id="20394"/>
      <w:r>
        <w:rPr>
          <w:rtl/>
        </w:rPr>
        <w:t xml:space="preserve">מה </w:t>
      </w:r>
      <w:bookmarkStart w:id="20395" w:name="_ETM_Q59_482620"/>
      <w:bookmarkEnd w:id="20395"/>
      <w:r>
        <w:rPr>
          <w:rtl/>
        </w:rPr>
        <w:t xml:space="preserve">נגיד </w:t>
      </w:r>
      <w:bookmarkStart w:id="20396" w:name="_ETM_Q59_484069"/>
      <w:bookmarkEnd w:id="20396"/>
      <w:r>
        <w:rPr>
          <w:rtl/>
        </w:rPr>
        <w:t>ל</w:t>
      </w:r>
      <w:bookmarkStart w:id="20397" w:name="_ETM_Q59_484310"/>
      <w:bookmarkEnd w:id="20397"/>
      <w:r>
        <w:rPr>
          <w:rFonts w:hint="cs"/>
          <w:rtl/>
        </w:rPr>
        <w:t xml:space="preserve">אותם הסבא </w:t>
      </w:r>
      <w:bookmarkStart w:id="20398" w:name="_ETM_Q59_482000"/>
      <w:bookmarkEnd w:id="20398"/>
      <w:r>
        <w:rPr>
          <w:rFonts w:hint="cs"/>
          <w:rtl/>
        </w:rPr>
        <w:t xml:space="preserve">והסבתא שלנו, שיצטרכו לקנות תרופות, </w:t>
      </w:r>
      <w:bookmarkStart w:id="20399" w:name="_ETM_Q59_489690"/>
      <w:bookmarkStart w:id="20400" w:name="_ETM_Q59_491330"/>
      <w:bookmarkEnd w:id="20399"/>
      <w:bookmarkEnd w:id="20400"/>
      <w:r>
        <w:rPr>
          <w:rtl/>
        </w:rPr>
        <w:t xml:space="preserve">ולא </w:t>
      </w:r>
      <w:bookmarkStart w:id="20401" w:name="_ETM_Q59_491690"/>
      <w:bookmarkEnd w:id="20401"/>
      <w:r>
        <w:rPr>
          <w:rtl/>
        </w:rPr>
        <w:t>יודע</w:t>
      </w:r>
      <w:r>
        <w:rPr>
          <w:rFonts w:hint="cs"/>
          <w:rtl/>
        </w:rPr>
        <w:t>ים</w:t>
      </w:r>
      <w:r>
        <w:rPr>
          <w:rtl/>
        </w:rPr>
        <w:t xml:space="preserve"> </w:t>
      </w:r>
      <w:bookmarkStart w:id="20402" w:name="_ETM_Q59_491929"/>
      <w:bookmarkEnd w:id="20402"/>
      <w:r>
        <w:rPr>
          <w:rtl/>
        </w:rPr>
        <w:t xml:space="preserve">אם </w:t>
      </w:r>
      <w:bookmarkStart w:id="20403" w:name="_ETM_Q59_492019"/>
      <w:bookmarkEnd w:id="20403"/>
      <w:r>
        <w:rPr>
          <w:rtl/>
        </w:rPr>
        <w:t xml:space="preserve">לקנות </w:t>
      </w:r>
      <w:bookmarkStart w:id="20404" w:name="_ETM_Q59_492379"/>
      <w:bookmarkEnd w:id="20404"/>
      <w:r>
        <w:rPr>
          <w:rFonts w:hint="cs"/>
          <w:rtl/>
        </w:rPr>
        <w:t>תרופה</w:t>
      </w:r>
      <w:r>
        <w:rPr>
          <w:rtl/>
        </w:rPr>
        <w:t xml:space="preserve"> </w:t>
      </w:r>
      <w:bookmarkStart w:id="20405" w:name="_ETM_Q59_493539"/>
      <w:bookmarkEnd w:id="20405"/>
      <w:r>
        <w:rPr>
          <w:rtl/>
        </w:rPr>
        <w:t xml:space="preserve">או </w:t>
      </w:r>
      <w:bookmarkStart w:id="20406" w:name="_ETM_Q59_493660"/>
      <w:bookmarkEnd w:id="20406"/>
      <w:r>
        <w:rPr>
          <w:rtl/>
        </w:rPr>
        <w:t xml:space="preserve">לקנות </w:t>
      </w:r>
      <w:bookmarkStart w:id="20407" w:name="_ETM_Q59_493990"/>
      <w:bookmarkEnd w:id="20407"/>
      <w:r>
        <w:rPr>
          <w:rtl/>
        </w:rPr>
        <w:t xml:space="preserve">את </w:t>
      </w:r>
      <w:bookmarkStart w:id="20408" w:name="_ETM_Q59_494139"/>
      <w:bookmarkEnd w:id="20408"/>
      <w:r>
        <w:rPr>
          <w:rtl/>
        </w:rPr>
        <w:t xml:space="preserve">המזון </w:t>
      </w:r>
      <w:bookmarkStart w:id="20409" w:name="_ETM_Q59_494529"/>
      <w:bookmarkEnd w:id="20409"/>
      <w:r>
        <w:rPr>
          <w:rFonts w:hint="cs"/>
          <w:rtl/>
        </w:rPr>
        <w:t>ל</w:t>
      </w:r>
      <w:r>
        <w:rPr>
          <w:rtl/>
        </w:rPr>
        <w:t xml:space="preserve">אותו </w:t>
      </w:r>
      <w:bookmarkStart w:id="20410" w:name="_ETM_Q59_494709"/>
      <w:bookmarkEnd w:id="20410"/>
      <w:r>
        <w:rPr>
          <w:rtl/>
        </w:rPr>
        <w:t>שבוע</w:t>
      </w:r>
      <w:r>
        <w:rPr>
          <w:rFonts w:hint="cs"/>
          <w:rtl/>
        </w:rPr>
        <w:t>?</w:t>
      </w:r>
      <w:r>
        <w:rPr>
          <w:rtl/>
        </w:rPr>
        <w:t xml:space="preserve"> </w:t>
      </w:r>
      <w:bookmarkStart w:id="20411" w:name="_ETM_Q59_497130"/>
      <w:bookmarkEnd w:id="20411"/>
      <w:r>
        <w:rPr>
          <w:rtl/>
        </w:rPr>
        <w:t xml:space="preserve">מה </w:t>
      </w:r>
      <w:bookmarkStart w:id="20412" w:name="_ETM_Q59_497400"/>
      <w:bookmarkEnd w:id="20412"/>
      <w:r>
        <w:rPr>
          <w:rtl/>
        </w:rPr>
        <w:t xml:space="preserve">נגיד </w:t>
      </w:r>
      <w:bookmarkStart w:id="20413" w:name="_ETM_Q59_497730"/>
      <w:bookmarkEnd w:id="20413"/>
      <w:r>
        <w:rPr>
          <w:rtl/>
        </w:rPr>
        <w:t xml:space="preserve">לאותם </w:t>
      </w:r>
      <w:bookmarkStart w:id="20414" w:name="_ETM_Q59_498150"/>
      <w:bookmarkEnd w:id="20414"/>
      <w:r>
        <w:rPr>
          <w:rtl/>
        </w:rPr>
        <w:t xml:space="preserve">עניים </w:t>
      </w:r>
      <w:bookmarkStart w:id="20415" w:name="_ETM_Q59_500200"/>
      <w:bookmarkEnd w:id="20415"/>
      <w:r>
        <w:rPr>
          <w:rtl/>
        </w:rPr>
        <w:t>ש</w:t>
      </w:r>
      <w:bookmarkStart w:id="20416" w:name="_ETM_Q59_500500"/>
      <w:bookmarkEnd w:id="20416"/>
      <w:r>
        <w:rPr>
          <w:rFonts w:hint="cs"/>
          <w:rtl/>
        </w:rPr>
        <w:t xml:space="preserve">כבר </w:t>
      </w:r>
      <w:r>
        <w:rPr>
          <w:rtl/>
        </w:rPr>
        <w:t xml:space="preserve">לא </w:t>
      </w:r>
      <w:bookmarkStart w:id="20417" w:name="_ETM_Q59_500589"/>
      <w:bookmarkEnd w:id="20417"/>
      <w:r>
        <w:rPr>
          <w:rtl/>
        </w:rPr>
        <w:t xml:space="preserve">יודעים </w:t>
      </w:r>
      <w:bookmarkStart w:id="20418" w:name="_ETM_Q59_501789"/>
      <w:bookmarkEnd w:id="20418"/>
      <w:r>
        <w:rPr>
          <w:rtl/>
        </w:rPr>
        <w:t>מה</w:t>
      </w:r>
      <w:bookmarkStart w:id="20419" w:name="_ETM_Q59_502119"/>
      <w:bookmarkEnd w:id="20419"/>
      <w:r>
        <w:rPr>
          <w:rtl/>
        </w:rPr>
        <w:t xml:space="preserve"> </w:t>
      </w:r>
      <w:bookmarkStart w:id="20420" w:name="_ETM_Q59_502390"/>
      <w:bookmarkEnd w:id="20420"/>
      <w:r>
        <w:rPr>
          <w:rtl/>
        </w:rPr>
        <w:t xml:space="preserve">טוב </w:t>
      </w:r>
      <w:bookmarkStart w:id="20421" w:name="_ETM_Q59_502990"/>
      <w:bookmarkEnd w:id="20421"/>
      <w:r>
        <w:rPr>
          <w:rFonts w:hint="cs"/>
          <w:rtl/>
        </w:rPr>
        <w:t xml:space="preserve">להם, </w:t>
      </w:r>
      <w:r>
        <w:rPr>
          <w:rtl/>
        </w:rPr>
        <w:t xml:space="preserve">מרק </w:t>
      </w:r>
      <w:bookmarkStart w:id="20422" w:name="_ETM_Q59_503380"/>
      <w:bookmarkEnd w:id="20422"/>
      <w:r>
        <w:rPr>
          <w:rtl/>
        </w:rPr>
        <w:t xml:space="preserve">חם </w:t>
      </w:r>
      <w:bookmarkStart w:id="20423" w:name="_ETM_Q59_505580"/>
      <w:bookmarkEnd w:id="20423"/>
      <w:r>
        <w:rPr>
          <w:rtl/>
        </w:rPr>
        <w:t xml:space="preserve">או </w:t>
      </w:r>
      <w:bookmarkStart w:id="20424" w:name="_ETM_Q59_505760"/>
      <w:bookmarkEnd w:id="20424"/>
      <w:r>
        <w:rPr>
          <w:rFonts w:hint="cs"/>
          <w:rtl/>
        </w:rPr>
        <w:t xml:space="preserve">אפילו </w:t>
      </w:r>
      <w:r>
        <w:rPr>
          <w:rtl/>
        </w:rPr>
        <w:t xml:space="preserve">איזשהו </w:t>
      </w:r>
      <w:bookmarkStart w:id="20425" w:name="_ETM_Q59_506210"/>
      <w:bookmarkEnd w:id="20425"/>
      <w:r>
        <w:rPr>
          <w:rtl/>
        </w:rPr>
        <w:t xml:space="preserve">כדור </w:t>
      </w:r>
      <w:bookmarkStart w:id="20426" w:name="_ETM_Q59_506570"/>
      <w:bookmarkEnd w:id="20426"/>
      <w:r>
        <w:rPr>
          <w:rFonts w:hint="cs"/>
          <w:rtl/>
        </w:rPr>
        <w:t>אקמול</w:t>
      </w:r>
      <w:r>
        <w:rPr>
          <w:rtl/>
        </w:rPr>
        <w:t xml:space="preserve"> </w:t>
      </w:r>
      <w:bookmarkStart w:id="20427" w:name="_ETM_Q59_507020"/>
      <w:bookmarkStart w:id="20428" w:name="_ETM_Q59_507289"/>
      <w:bookmarkEnd w:id="20427"/>
      <w:bookmarkEnd w:id="20428"/>
      <w:r>
        <w:rPr>
          <w:rtl/>
        </w:rPr>
        <w:t xml:space="preserve">שהם </w:t>
      </w:r>
      <w:bookmarkStart w:id="20429" w:name="_ETM_Q59_507560"/>
      <w:bookmarkEnd w:id="20429"/>
      <w:r>
        <w:rPr>
          <w:rtl/>
        </w:rPr>
        <w:t>צריכים</w:t>
      </w:r>
      <w:r>
        <w:rPr>
          <w:rFonts w:hint="cs"/>
          <w:rtl/>
        </w:rPr>
        <w:t>?</w:t>
      </w:r>
      <w:r>
        <w:rPr>
          <w:rtl/>
        </w:rPr>
        <w:t xml:space="preserve"> </w:t>
      </w:r>
      <w:bookmarkStart w:id="20430" w:name="_ETM_Q59_509419"/>
      <w:bookmarkEnd w:id="20430"/>
      <w:r>
        <w:rPr>
          <w:rFonts w:hint="cs"/>
          <w:rtl/>
        </w:rPr>
        <w:t xml:space="preserve">מאיפה הם </w:t>
      </w:r>
      <w:bookmarkStart w:id="20431" w:name="_ETM_Q59_509000"/>
      <w:bookmarkEnd w:id="20431"/>
      <w:r>
        <w:rPr>
          <w:rFonts w:hint="cs"/>
          <w:rtl/>
        </w:rPr>
        <w:t>יקנו</w:t>
      </w:r>
      <w:r>
        <w:rPr>
          <w:rtl/>
        </w:rPr>
        <w:t xml:space="preserve"> </w:t>
      </w:r>
      <w:bookmarkStart w:id="20432" w:name="_ETM_Q59_510080"/>
      <w:bookmarkStart w:id="20433" w:name="_ETM_Q59_511220"/>
      <w:bookmarkEnd w:id="20432"/>
      <w:bookmarkEnd w:id="20433"/>
      <w:r>
        <w:rPr>
          <w:rtl/>
        </w:rPr>
        <w:t xml:space="preserve">את </w:t>
      </w:r>
      <w:bookmarkStart w:id="20434" w:name="_ETM_Q59_511429"/>
      <w:bookmarkEnd w:id="20434"/>
      <w:r>
        <w:rPr>
          <w:rtl/>
        </w:rPr>
        <w:t xml:space="preserve">האוכל </w:t>
      </w:r>
      <w:bookmarkStart w:id="20435" w:name="_ETM_Q59_511939"/>
      <w:bookmarkEnd w:id="20435"/>
      <w:r>
        <w:rPr>
          <w:rtl/>
        </w:rPr>
        <w:t>הזה</w:t>
      </w:r>
      <w:r>
        <w:rPr>
          <w:rFonts w:hint="cs"/>
          <w:rtl/>
        </w:rPr>
        <w:t>? מאיפה הם יקנו?</w:t>
      </w:r>
      <w:r>
        <w:rPr>
          <w:rFonts w:hint="cs"/>
        </w:rPr>
        <w:t xml:space="preserve"> </w:t>
      </w:r>
      <w:r>
        <w:rPr>
          <w:rFonts w:hint="cs"/>
          <w:rtl/>
        </w:rPr>
        <w:t>מאיפה יהיה לכם כסף?</w:t>
      </w:r>
      <w:r>
        <w:rPr>
          <w:rtl/>
        </w:rPr>
        <w:t xml:space="preserve"> </w:t>
      </w:r>
      <w:bookmarkStart w:id="20436" w:name="_ETM_Q59_512400"/>
      <w:bookmarkEnd w:id="20436"/>
    </w:p>
    <w:p w:rsidR="00915C53" w:rsidRDefault="00915C53" w:rsidP="00915C53">
      <w:pPr>
        <w:rPr>
          <w:rtl/>
        </w:rPr>
      </w:pPr>
      <w:bookmarkStart w:id="20437" w:name="_ETM_Q59_516110"/>
      <w:bookmarkEnd w:id="20437"/>
    </w:p>
    <w:p w:rsidR="00915C53" w:rsidRDefault="00915C53" w:rsidP="00F940BF">
      <w:pPr>
        <w:rPr>
          <w:rtl/>
        </w:rPr>
      </w:pPr>
      <w:bookmarkStart w:id="20438" w:name="_ETM_Q59_513000"/>
      <w:bookmarkEnd w:id="20438"/>
      <w:r>
        <w:rPr>
          <w:rtl/>
        </w:rPr>
        <w:t xml:space="preserve">המחירים </w:t>
      </w:r>
      <w:bookmarkStart w:id="20439" w:name="_ETM_Q59_516710"/>
      <w:bookmarkEnd w:id="20439"/>
      <w:r>
        <w:rPr>
          <w:rtl/>
        </w:rPr>
        <w:t xml:space="preserve">עולים </w:t>
      </w:r>
      <w:bookmarkStart w:id="20440" w:name="_ETM_Q59_516980"/>
      <w:bookmarkEnd w:id="20440"/>
      <w:r>
        <w:rPr>
          <w:rtl/>
        </w:rPr>
        <w:t xml:space="preserve">ומאמירים </w:t>
      </w:r>
      <w:bookmarkStart w:id="20441" w:name="_ETM_Q59_517610"/>
      <w:bookmarkEnd w:id="20441"/>
      <w:r>
        <w:rPr>
          <w:rtl/>
        </w:rPr>
        <w:t>לשמיים</w:t>
      </w:r>
      <w:r>
        <w:rPr>
          <w:rFonts w:hint="cs"/>
          <w:rtl/>
        </w:rPr>
        <w:t>,</w:t>
      </w:r>
      <w:r>
        <w:rPr>
          <w:rtl/>
        </w:rPr>
        <w:t xml:space="preserve"> </w:t>
      </w:r>
      <w:bookmarkStart w:id="20442" w:name="_ETM_Q59_519839"/>
      <w:bookmarkEnd w:id="20442"/>
      <w:r>
        <w:rPr>
          <w:rtl/>
        </w:rPr>
        <w:t xml:space="preserve">אבל </w:t>
      </w:r>
      <w:bookmarkStart w:id="20443" w:name="_ETM_Q59_520079"/>
      <w:bookmarkEnd w:id="20443"/>
      <w:r>
        <w:rPr>
          <w:rtl/>
        </w:rPr>
        <w:t xml:space="preserve">דבר </w:t>
      </w:r>
      <w:bookmarkStart w:id="20444" w:name="_ETM_Q59_520350"/>
      <w:bookmarkEnd w:id="20444"/>
      <w:r>
        <w:rPr>
          <w:rFonts w:hint="cs"/>
          <w:rtl/>
        </w:rPr>
        <w:t>אחד</w:t>
      </w:r>
      <w:r>
        <w:rPr>
          <w:rtl/>
        </w:rPr>
        <w:t xml:space="preserve"> </w:t>
      </w:r>
      <w:bookmarkStart w:id="20445" w:name="_ETM_Q59_520620"/>
      <w:bookmarkEnd w:id="20445"/>
      <w:r>
        <w:rPr>
          <w:rtl/>
        </w:rPr>
        <w:t xml:space="preserve">אנחנו </w:t>
      </w:r>
      <w:bookmarkStart w:id="20446" w:name="_ETM_Q59_520949"/>
      <w:bookmarkEnd w:id="20446"/>
      <w:r>
        <w:rPr>
          <w:rtl/>
        </w:rPr>
        <w:t>יודעים</w:t>
      </w:r>
      <w:r>
        <w:rPr>
          <w:rFonts w:hint="cs"/>
          <w:rtl/>
        </w:rPr>
        <w:t>,</w:t>
      </w:r>
      <w:r>
        <w:rPr>
          <w:rtl/>
        </w:rPr>
        <w:t xml:space="preserve"> </w:t>
      </w:r>
      <w:bookmarkStart w:id="20447" w:name="_ETM_Q59_522460"/>
      <w:bookmarkEnd w:id="20447"/>
      <w:r>
        <w:rPr>
          <w:rtl/>
        </w:rPr>
        <w:t xml:space="preserve">שהמשכורות </w:t>
      </w:r>
      <w:bookmarkStart w:id="20448" w:name="_ETM_Q59_523360"/>
      <w:bookmarkEnd w:id="20448"/>
      <w:r>
        <w:rPr>
          <w:rtl/>
        </w:rPr>
        <w:t xml:space="preserve">לא </w:t>
      </w:r>
      <w:bookmarkStart w:id="20449" w:name="_ETM_Q59_523540"/>
      <w:bookmarkEnd w:id="20449"/>
      <w:r>
        <w:rPr>
          <w:rtl/>
        </w:rPr>
        <w:t>עולות</w:t>
      </w:r>
      <w:r>
        <w:rPr>
          <w:rFonts w:hint="cs"/>
          <w:rtl/>
        </w:rPr>
        <w:t>.</w:t>
      </w:r>
      <w:r>
        <w:rPr>
          <w:rtl/>
        </w:rPr>
        <w:t xml:space="preserve"> </w:t>
      </w:r>
      <w:bookmarkStart w:id="20450" w:name="_ETM_Q59_524579"/>
      <w:bookmarkEnd w:id="20450"/>
      <w:r>
        <w:rPr>
          <w:rtl/>
        </w:rPr>
        <w:t xml:space="preserve">רק </w:t>
      </w:r>
      <w:bookmarkStart w:id="20451" w:name="_ETM_Q59_524940"/>
      <w:bookmarkEnd w:id="20451"/>
      <w:r>
        <w:rPr>
          <w:rtl/>
        </w:rPr>
        <w:t xml:space="preserve">היום </w:t>
      </w:r>
      <w:bookmarkStart w:id="20452" w:name="_ETM_Q59_525270"/>
      <w:bookmarkEnd w:id="20452"/>
      <w:r>
        <w:rPr>
          <w:rtl/>
        </w:rPr>
        <w:t>נ</w:t>
      </w:r>
      <w:r>
        <w:rPr>
          <w:rFonts w:hint="cs"/>
          <w:rtl/>
        </w:rPr>
        <w:t>חשפ</w:t>
      </w:r>
      <w:r>
        <w:rPr>
          <w:rtl/>
        </w:rPr>
        <w:t>נו</w:t>
      </w:r>
      <w:r w:rsidR="00F940BF">
        <w:rPr>
          <w:rFonts w:hint="cs"/>
          <w:rtl/>
        </w:rPr>
        <w:t xml:space="preserve"> לזה</w:t>
      </w:r>
      <w:r>
        <w:rPr>
          <w:rtl/>
        </w:rPr>
        <w:t xml:space="preserve"> </w:t>
      </w:r>
      <w:bookmarkStart w:id="20453" w:name="_ETM_Q59_525750"/>
      <w:bookmarkEnd w:id="20453"/>
      <w:r>
        <w:rPr>
          <w:rtl/>
        </w:rPr>
        <w:t xml:space="preserve">בוועדה </w:t>
      </w:r>
      <w:bookmarkStart w:id="20454" w:name="_ETM_Q59_526680"/>
      <w:bookmarkEnd w:id="20454"/>
      <w:r>
        <w:rPr>
          <w:rtl/>
        </w:rPr>
        <w:t xml:space="preserve">למעמד </w:t>
      </w:r>
      <w:bookmarkStart w:id="20455" w:name="_ETM_Q59_527190"/>
      <w:bookmarkEnd w:id="20455"/>
      <w:r>
        <w:rPr>
          <w:rtl/>
        </w:rPr>
        <w:t xml:space="preserve">האישה </w:t>
      </w:r>
      <w:bookmarkStart w:id="20456" w:name="_ETM_Q59_527550"/>
      <w:bookmarkEnd w:id="20456"/>
      <w:r>
        <w:rPr>
          <w:rtl/>
        </w:rPr>
        <w:t xml:space="preserve">של </w:t>
      </w:r>
      <w:bookmarkStart w:id="20457" w:name="_ETM_Q59_527790"/>
      <w:bookmarkEnd w:id="20457"/>
      <w:r>
        <w:rPr>
          <w:rtl/>
        </w:rPr>
        <w:t xml:space="preserve">עאידה </w:t>
      </w:r>
      <w:bookmarkStart w:id="20458" w:name="_ETM_Q59_528029"/>
      <w:bookmarkEnd w:id="20458"/>
      <w:r>
        <w:rPr>
          <w:rtl/>
        </w:rPr>
        <w:t xml:space="preserve">תומא </w:t>
      </w:r>
      <w:bookmarkStart w:id="20459" w:name="_ETM_Q59_528210"/>
      <w:bookmarkEnd w:id="20459"/>
      <w:r>
        <w:rPr>
          <w:rtl/>
        </w:rPr>
        <w:t>סלימאן</w:t>
      </w:r>
      <w:r>
        <w:rPr>
          <w:rFonts w:hint="cs"/>
          <w:rtl/>
        </w:rPr>
        <w:t>,</w:t>
      </w:r>
      <w:r>
        <w:rPr>
          <w:rtl/>
        </w:rPr>
        <w:t xml:space="preserve"> </w:t>
      </w:r>
      <w:bookmarkStart w:id="20460" w:name="_ETM_Q59_529320"/>
      <w:bookmarkEnd w:id="20460"/>
      <w:r>
        <w:rPr>
          <w:rtl/>
        </w:rPr>
        <w:t>ש</w:t>
      </w:r>
      <w:r>
        <w:rPr>
          <w:rFonts w:hint="cs"/>
          <w:rtl/>
        </w:rPr>
        <w:t xml:space="preserve">עשתה </w:t>
      </w:r>
      <w:bookmarkStart w:id="20461" w:name="_ETM_Q59_531000"/>
      <w:bookmarkStart w:id="20462" w:name="_ETM_Q59_531600"/>
      <w:bookmarkEnd w:id="20461"/>
      <w:bookmarkEnd w:id="20462"/>
      <w:r>
        <w:rPr>
          <w:rtl/>
        </w:rPr>
        <w:t xml:space="preserve">דיון </w:t>
      </w:r>
      <w:bookmarkStart w:id="20463" w:name="_ETM_Q59_532079"/>
      <w:bookmarkEnd w:id="20463"/>
      <w:r>
        <w:rPr>
          <w:rtl/>
        </w:rPr>
        <w:t xml:space="preserve">חשוב </w:t>
      </w:r>
      <w:bookmarkStart w:id="20464" w:name="_ETM_Q59_532469"/>
      <w:bookmarkEnd w:id="20464"/>
      <w:r>
        <w:rPr>
          <w:rtl/>
        </w:rPr>
        <w:t>מאוד</w:t>
      </w:r>
      <w:r w:rsidRPr="006970AE">
        <w:rPr>
          <w:rFonts w:hint="cs"/>
          <w:rtl/>
        </w:rPr>
        <w:t xml:space="preserve"> </w:t>
      </w:r>
      <w:r>
        <w:rPr>
          <w:rFonts w:hint="cs"/>
          <w:rtl/>
        </w:rPr>
        <w:t>על</w:t>
      </w:r>
      <w:r>
        <w:rPr>
          <w:rtl/>
        </w:rPr>
        <w:t xml:space="preserve"> </w:t>
      </w:r>
      <w:bookmarkStart w:id="20465" w:name="_ETM_Q59_530279"/>
      <w:bookmarkEnd w:id="20465"/>
      <w:r>
        <w:rPr>
          <w:rtl/>
        </w:rPr>
        <w:t xml:space="preserve">גננות </w:t>
      </w:r>
      <w:bookmarkStart w:id="20466" w:name="_ETM_Q59_530879"/>
      <w:bookmarkEnd w:id="20466"/>
      <w:r>
        <w:rPr>
          <w:rtl/>
        </w:rPr>
        <w:t>ו</w:t>
      </w:r>
      <w:r>
        <w:rPr>
          <w:rFonts w:hint="cs"/>
          <w:rtl/>
        </w:rPr>
        <w:t>סייעות.</w:t>
      </w:r>
      <w:r>
        <w:rPr>
          <w:rtl/>
        </w:rPr>
        <w:t xml:space="preserve"> </w:t>
      </w:r>
      <w:bookmarkStart w:id="20467" w:name="_ETM_Q59_533770"/>
      <w:bookmarkEnd w:id="20467"/>
      <w:r>
        <w:rPr>
          <w:rtl/>
        </w:rPr>
        <w:t>ה</w:t>
      </w:r>
      <w:r>
        <w:rPr>
          <w:rFonts w:hint="cs"/>
          <w:rtl/>
        </w:rPr>
        <w:t>ן</w:t>
      </w:r>
      <w:r>
        <w:rPr>
          <w:rtl/>
        </w:rPr>
        <w:t xml:space="preserve"> </w:t>
      </w:r>
      <w:bookmarkStart w:id="20468" w:name="_ETM_Q59_533950"/>
      <w:bookmarkEnd w:id="20468"/>
      <w:r>
        <w:rPr>
          <w:rtl/>
        </w:rPr>
        <w:t xml:space="preserve">מספרות </w:t>
      </w:r>
      <w:bookmarkStart w:id="20469" w:name="_ETM_Q59_534370"/>
      <w:bookmarkEnd w:id="20469"/>
      <w:r>
        <w:rPr>
          <w:rtl/>
        </w:rPr>
        <w:t>שהמשכור</w:t>
      </w:r>
      <w:r>
        <w:rPr>
          <w:rFonts w:hint="cs"/>
          <w:rtl/>
        </w:rPr>
        <w:t>ו</w:t>
      </w:r>
      <w:r>
        <w:rPr>
          <w:rtl/>
        </w:rPr>
        <w:t xml:space="preserve">ת </w:t>
      </w:r>
      <w:bookmarkStart w:id="20470" w:name="_ETM_Q59_534910"/>
      <w:bookmarkEnd w:id="20470"/>
      <w:r>
        <w:rPr>
          <w:rtl/>
        </w:rPr>
        <w:t xml:space="preserve">לא </w:t>
      </w:r>
      <w:bookmarkStart w:id="20471" w:name="_ETM_Q59_535270"/>
      <w:bookmarkEnd w:id="20471"/>
      <w:r>
        <w:rPr>
          <w:rFonts w:hint="cs"/>
          <w:rtl/>
        </w:rPr>
        <w:t xml:space="preserve">עולות. דור א', דור ב', </w:t>
      </w:r>
      <w:bookmarkStart w:id="20472" w:name="_ETM_Q59_537159"/>
      <w:bookmarkEnd w:id="20472"/>
      <w:r>
        <w:rPr>
          <w:rtl/>
        </w:rPr>
        <w:t xml:space="preserve">עשו </w:t>
      </w:r>
      <w:bookmarkStart w:id="20473" w:name="_ETM_Q59_537519"/>
      <w:bookmarkEnd w:id="20473"/>
      <w:r>
        <w:rPr>
          <w:rtl/>
        </w:rPr>
        <w:t xml:space="preserve">את </w:t>
      </w:r>
      <w:bookmarkStart w:id="20474" w:name="_ETM_Q59_537609"/>
      <w:bookmarkEnd w:id="20474"/>
      <w:r>
        <w:rPr>
          <w:rtl/>
        </w:rPr>
        <w:t xml:space="preserve">זה </w:t>
      </w:r>
      <w:bookmarkStart w:id="20475" w:name="_ETM_Q59_537670"/>
      <w:bookmarkEnd w:id="20475"/>
      <w:r>
        <w:rPr>
          <w:rtl/>
        </w:rPr>
        <w:t xml:space="preserve">כבר </w:t>
      </w:r>
      <w:bookmarkStart w:id="20476" w:name="_ETM_Q59_537879"/>
      <w:bookmarkEnd w:id="20476"/>
      <w:r>
        <w:rPr>
          <w:rtl/>
        </w:rPr>
        <w:t>סוג</w:t>
      </w:r>
      <w:r>
        <w:rPr>
          <w:rFonts w:hint="cs"/>
          <w:rtl/>
        </w:rPr>
        <w:t xml:space="preserve"> א' </w:t>
      </w:r>
      <w:bookmarkStart w:id="20477" w:name="_ETM_Q59_537000"/>
      <w:bookmarkEnd w:id="20477"/>
      <w:r>
        <w:rPr>
          <w:rFonts w:hint="cs"/>
          <w:rtl/>
        </w:rPr>
        <w:t>וסוג ב'.</w:t>
      </w:r>
      <w:r>
        <w:rPr>
          <w:rtl/>
        </w:rPr>
        <w:t xml:space="preserve"> </w:t>
      </w:r>
      <w:bookmarkStart w:id="20478" w:name="_ETM_Q59_538239"/>
      <w:bookmarkStart w:id="20479" w:name="_ETM_Q59_538600"/>
      <w:bookmarkStart w:id="20480" w:name="_ETM_Q59_540360"/>
      <w:bookmarkEnd w:id="20478"/>
      <w:bookmarkEnd w:id="20479"/>
      <w:bookmarkEnd w:id="20480"/>
      <w:r>
        <w:rPr>
          <w:rtl/>
        </w:rPr>
        <w:t>אות</w:t>
      </w:r>
      <w:bookmarkStart w:id="20481" w:name="_ETM_Q59_540690"/>
      <w:bookmarkEnd w:id="20481"/>
      <w:r>
        <w:rPr>
          <w:rFonts w:hint="cs"/>
          <w:rtl/>
        </w:rPr>
        <w:t xml:space="preserve">ן </w:t>
      </w:r>
      <w:r>
        <w:rPr>
          <w:rtl/>
        </w:rPr>
        <w:t>נשים</w:t>
      </w:r>
      <w:r>
        <w:rPr>
          <w:rFonts w:hint="cs"/>
          <w:rtl/>
        </w:rPr>
        <w:t>, אותן</w:t>
      </w:r>
      <w:r>
        <w:rPr>
          <w:rtl/>
        </w:rPr>
        <w:t xml:space="preserve"> </w:t>
      </w:r>
      <w:bookmarkStart w:id="20482" w:name="_ETM_Q59_541500"/>
      <w:bookmarkEnd w:id="20482"/>
      <w:r>
        <w:rPr>
          <w:rtl/>
        </w:rPr>
        <w:t xml:space="preserve">אלה </w:t>
      </w:r>
      <w:bookmarkStart w:id="20483" w:name="_ETM_Q59_541710"/>
      <w:bookmarkStart w:id="20484" w:name="_ETM_Q59_541920"/>
      <w:bookmarkEnd w:id="20483"/>
      <w:bookmarkEnd w:id="20484"/>
      <w:r>
        <w:rPr>
          <w:rFonts w:hint="cs"/>
          <w:rtl/>
        </w:rPr>
        <w:t>ש</w:t>
      </w:r>
      <w:r>
        <w:rPr>
          <w:rtl/>
        </w:rPr>
        <w:t xml:space="preserve">עובדות </w:t>
      </w:r>
      <w:bookmarkStart w:id="20485" w:name="_ETM_Q59_542399"/>
      <w:bookmarkEnd w:id="20485"/>
      <w:r>
        <w:rPr>
          <w:rtl/>
        </w:rPr>
        <w:t>קשה</w:t>
      </w:r>
      <w:r>
        <w:rPr>
          <w:rFonts w:hint="cs"/>
          <w:rtl/>
        </w:rPr>
        <w:t>,</w:t>
      </w:r>
      <w:r>
        <w:rPr>
          <w:rtl/>
        </w:rPr>
        <w:t xml:space="preserve"> </w:t>
      </w:r>
      <w:bookmarkStart w:id="20486" w:name="_ETM_Q59_542820"/>
      <w:bookmarkEnd w:id="20486"/>
      <w:r>
        <w:rPr>
          <w:rtl/>
        </w:rPr>
        <w:t xml:space="preserve">אותם </w:t>
      </w:r>
      <w:bookmarkStart w:id="20487" w:name="_ETM_Q59_543149"/>
      <w:bookmarkEnd w:id="20487"/>
      <w:r>
        <w:rPr>
          <w:rtl/>
        </w:rPr>
        <w:t xml:space="preserve">אנשים </w:t>
      </w:r>
      <w:bookmarkStart w:id="20488" w:name="_ETM_Q59_543690"/>
      <w:bookmarkEnd w:id="20488"/>
      <w:r>
        <w:rPr>
          <w:rtl/>
        </w:rPr>
        <w:t xml:space="preserve">שיוצאים </w:t>
      </w:r>
      <w:bookmarkStart w:id="20489" w:name="_ETM_Q59_544170"/>
      <w:bookmarkEnd w:id="20489"/>
      <w:r>
        <w:rPr>
          <w:rtl/>
        </w:rPr>
        <w:t xml:space="preserve">לעבוד </w:t>
      </w:r>
      <w:bookmarkStart w:id="20490" w:name="_ETM_Q59_544529"/>
      <w:bookmarkEnd w:id="20490"/>
      <w:r>
        <w:rPr>
          <w:rtl/>
        </w:rPr>
        <w:t>קשה</w:t>
      </w:r>
      <w:bookmarkStart w:id="20491" w:name="_ETM_Q59_544890"/>
      <w:bookmarkEnd w:id="20491"/>
      <w:r>
        <w:rPr>
          <w:rFonts w:hint="cs"/>
          <w:rtl/>
        </w:rPr>
        <w:t xml:space="preserve"> </w:t>
      </w:r>
      <w:r>
        <w:rPr>
          <w:rFonts w:hint="eastAsia"/>
          <w:rtl/>
        </w:rPr>
        <w:t>–</w:t>
      </w:r>
      <w:r>
        <w:rPr>
          <w:rFonts w:hint="cs"/>
          <w:rtl/>
        </w:rPr>
        <w:t xml:space="preserve"> </w:t>
      </w:r>
      <w:r>
        <w:rPr>
          <w:rtl/>
        </w:rPr>
        <w:t xml:space="preserve">המשכורות </w:t>
      </w:r>
      <w:bookmarkStart w:id="20492" w:name="_ETM_Q59_545400"/>
      <w:bookmarkEnd w:id="20492"/>
      <w:r>
        <w:rPr>
          <w:rtl/>
        </w:rPr>
        <w:t xml:space="preserve">שלהם </w:t>
      </w:r>
      <w:bookmarkStart w:id="20493" w:name="_ETM_Q59_545729"/>
      <w:bookmarkEnd w:id="20493"/>
      <w:r>
        <w:rPr>
          <w:rtl/>
        </w:rPr>
        <w:t xml:space="preserve">לא </w:t>
      </w:r>
      <w:bookmarkStart w:id="20494" w:name="_ETM_Q59_546029"/>
      <w:bookmarkEnd w:id="20494"/>
      <w:r>
        <w:rPr>
          <w:rtl/>
        </w:rPr>
        <w:t>עולות</w:t>
      </w:r>
      <w:r>
        <w:rPr>
          <w:rFonts w:hint="cs"/>
          <w:rtl/>
        </w:rPr>
        <w:t>,</w:t>
      </w:r>
      <w:r>
        <w:rPr>
          <w:rtl/>
        </w:rPr>
        <w:t xml:space="preserve"> </w:t>
      </w:r>
      <w:bookmarkStart w:id="20495" w:name="_ETM_Q59_547130"/>
      <w:bookmarkEnd w:id="20495"/>
      <w:r>
        <w:rPr>
          <w:rtl/>
        </w:rPr>
        <w:t xml:space="preserve">אבל </w:t>
      </w:r>
      <w:bookmarkStart w:id="20496" w:name="_ETM_Q59_547460"/>
      <w:bookmarkEnd w:id="20496"/>
      <w:r>
        <w:rPr>
          <w:rtl/>
        </w:rPr>
        <w:t xml:space="preserve">יוקר </w:t>
      </w:r>
      <w:bookmarkStart w:id="20497" w:name="_ETM_Q59_547790"/>
      <w:bookmarkEnd w:id="20497"/>
      <w:r>
        <w:rPr>
          <w:rtl/>
        </w:rPr>
        <w:t xml:space="preserve">המחיה </w:t>
      </w:r>
      <w:bookmarkStart w:id="20498" w:name="_ETM_Q59_548270"/>
      <w:bookmarkEnd w:id="20498"/>
      <w:r>
        <w:rPr>
          <w:rtl/>
        </w:rPr>
        <w:t>עולה</w:t>
      </w:r>
      <w:r>
        <w:rPr>
          <w:rFonts w:hint="cs"/>
          <w:rtl/>
        </w:rPr>
        <w:t>.</w:t>
      </w:r>
      <w:r>
        <w:rPr>
          <w:rtl/>
        </w:rPr>
        <w:t xml:space="preserve"> </w:t>
      </w:r>
      <w:bookmarkStart w:id="20499" w:name="_ETM_Q59_549339"/>
      <w:bookmarkEnd w:id="20499"/>
    </w:p>
    <w:p w:rsidR="00915C53" w:rsidRDefault="00915C53" w:rsidP="00915C53">
      <w:pPr>
        <w:rPr>
          <w:rtl/>
        </w:rPr>
      </w:pPr>
    </w:p>
    <w:p w:rsidR="00915C53" w:rsidRDefault="00915C53" w:rsidP="00915C53">
      <w:pPr>
        <w:rPr>
          <w:rtl/>
        </w:rPr>
      </w:pPr>
      <w:bookmarkStart w:id="20500" w:name="_ETM_Q59_548000"/>
      <w:bookmarkEnd w:id="20500"/>
      <w:r>
        <w:rPr>
          <w:rtl/>
        </w:rPr>
        <w:t xml:space="preserve">ואני </w:t>
      </w:r>
      <w:bookmarkStart w:id="20501" w:name="_ETM_Q59_549729"/>
      <w:bookmarkEnd w:id="20501"/>
      <w:r>
        <w:rPr>
          <w:rtl/>
        </w:rPr>
        <w:t xml:space="preserve">אומר </w:t>
      </w:r>
      <w:bookmarkStart w:id="20502" w:name="_ETM_Q59_549939"/>
      <w:bookmarkEnd w:id="20502"/>
      <w:r>
        <w:rPr>
          <w:rtl/>
        </w:rPr>
        <w:t>לך</w:t>
      </w:r>
      <w:r>
        <w:rPr>
          <w:rFonts w:hint="cs"/>
          <w:rtl/>
        </w:rPr>
        <w:t>,</w:t>
      </w:r>
      <w:r>
        <w:rPr>
          <w:rtl/>
        </w:rPr>
        <w:t xml:space="preserve"> </w:t>
      </w:r>
      <w:bookmarkStart w:id="20503" w:name="_ETM_Q59_550210"/>
      <w:bookmarkEnd w:id="20503"/>
      <w:r>
        <w:rPr>
          <w:rtl/>
        </w:rPr>
        <w:t xml:space="preserve">אדוני </w:t>
      </w:r>
      <w:bookmarkStart w:id="20504" w:name="_ETM_Q59_550540"/>
      <w:bookmarkEnd w:id="20504"/>
      <w:r>
        <w:rPr>
          <w:rtl/>
        </w:rPr>
        <w:t>השר</w:t>
      </w:r>
      <w:r>
        <w:rPr>
          <w:rFonts w:hint="cs"/>
          <w:rtl/>
        </w:rPr>
        <w:t>,</w:t>
      </w:r>
      <w:r>
        <w:rPr>
          <w:rtl/>
        </w:rPr>
        <w:t xml:space="preserve"> </w:t>
      </w:r>
      <w:bookmarkStart w:id="20505" w:name="_ETM_Q59_551259"/>
      <w:bookmarkEnd w:id="20505"/>
      <w:r>
        <w:rPr>
          <w:rtl/>
        </w:rPr>
        <w:t xml:space="preserve">אני </w:t>
      </w:r>
      <w:bookmarkStart w:id="20506" w:name="_ETM_Q59_551439"/>
      <w:bookmarkEnd w:id="20506"/>
      <w:r>
        <w:rPr>
          <w:rtl/>
        </w:rPr>
        <w:t xml:space="preserve">יודע </w:t>
      </w:r>
      <w:bookmarkStart w:id="20507" w:name="_ETM_Q59_551649"/>
      <w:bookmarkEnd w:id="20507"/>
      <w:r>
        <w:rPr>
          <w:rtl/>
        </w:rPr>
        <w:t xml:space="preserve">שתבוא </w:t>
      </w:r>
      <w:bookmarkStart w:id="20508" w:name="_ETM_Q59_552430"/>
      <w:bookmarkEnd w:id="20508"/>
      <w:r>
        <w:rPr>
          <w:rtl/>
        </w:rPr>
        <w:t xml:space="preserve">ותגיד </w:t>
      </w:r>
      <w:bookmarkStart w:id="20509" w:name="_ETM_Q59_552820"/>
      <w:bookmarkEnd w:id="20509"/>
      <w:r>
        <w:rPr>
          <w:rtl/>
        </w:rPr>
        <w:t xml:space="preserve">לנו </w:t>
      </w:r>
      <w:bookmarkStart w:id="20510" w:name="_ETM_Q59_552970"/>
      <w:bookmarkEnd w:id="20510"/>
      <w:r>
        <w:rPr>
          <w:rFonts w:hint="cs"/>
          <w:rtl/>
        </w:rPr>
        <w:t>כמה</w:t>
      </w:r>
      <w:bookmarkStart w:id="20511" w:name="_ETM_Q59_553149"/>
      <w:bookmarkEnd w:id="20511"/>
      <w:r>
        <w:rPr>
          <w:rtl/>
        </w:rPr>
        <w:t xml:space="preserve"> </w:t>
      </w:r>
      <w:bookmarkStart w:id="20512" w:name="_ETM_Q59_553240"/>
      <w:bookmarkEnd w:id="20512"/>
      <w:r>
        <w:rPr>
          <w:rtl/>
        </w:rPr>
        <w:t xml:space="preserve">שהתקציב </w:t>
      </w:r>
      <w:bookmarkStart w:id="20513" w:name="_ETM_Q59_553689"/>
      <w:bookmarkEnd w:id="20513"/>
      <w:r>
        <w:rPr>
          <w:rtl/>
        </w:rPr>
        <w:t xml:space="preserve">היה </w:t>
      </w:r>
      <w:bookmarkStart w:id="20514" w:name="_ETM_Q59_553899"/>
      <w:bookmarkEnd w:id="20514"/>
      <w:r>
        <w:rPr>
          <w:rtl/>
        </w:rPr>
        <w:t xml:space="preserve">טוב </w:t>
      </w:r>
      <w:bookmarkStart w:id="20515" w:name="_ETM_Q59_554320"/>
      <w:bookmarkEnd w:id="20515"/>
      <w:r>
        <w:rPr>
          <w:rtl/>
        </w:rPr>
        <w:t xml:space="preserve">וכמה </w:t>
      </w:r>
      <w:bookmarkStart w:id="20516" w:name="_ETM_Q59_554680"/>
      <w:bookmarkEnd w:id="20516"/>
      <w:r>
        <w:rPr>
          <w:rtl/>
        </w:rPr>
        <w:t>שהכ</w:t>
      </w:r>
      <w:r>
        <w:rPr>
          <w:rFonts w:hint="cs"/>
          <w:rtl/>
        </w:rPr>
        <w:t>ו</w:t>
      </w:r>
      <w:r>
        <w:rPr>
          <w:rtl/>
        </w:rPr>
        <w:t xml:space="preserve">ל </w:t>
      </w:r>
      <w:bookmarkStart w:id="20517" w:name="_ETM_Q59_555100"/>
      <w:bookmarkEnd w:id="20517"/>
      <w:r>
        <w:rPr>
          <w:rtl/>
        </w:rPr>
        <w:t>ורוד</w:t>
      </w:r>
      <w:r>
        <w:rPr>
          <w:rFonts w:hint="cs"/>
          <w:rtl/>
        </w:rPr>
        <w:t>.</w:t>
      </w:r>
      <w:r>
        <w:rPr>
          <w:rtl/>
        </w:rPr>
        <w:t xml:space="preserve"> </w:t>
      </w:r>
      <w:bookmarkStart w:id="20518" w:name="_ETM_Q59_556139"/>
      <w:bookmarkEnd w:id="20518"/>
      <w:r>
        <w:rPr>
          <w:rtl/>
        </w:rPr>
        <w:t xml:space="preserve">שום </w:t>
      </w:r>
      <w:bookmarkStart w:id="20519" w:name="_ETM_Q59_556409"/>
      <w:bookmarkEnd w:id="20519"/>
      <w:r>
        <w:rPr>
          <w:rtl/>
        </w:rPr>
        <w:t xml:space="preserve">דבר </w:t>
      </w:r>
      <w:bookmarkStart w:id="20520" w:name="_ETM_Q59_556679"/>
      <w:bookmarkEnd w:id="20520"/>
      <w:r>
        <w:rPr>
          <w:rtl/>
        </w:rPr>
        <w:t xml:space="preserve">לא </w:t>
      </w:r>
      <w:bookmarkStart w:id="20521" w:name="_ETM_Q59_556770"/>
      <w:bookmarkEnd w:id="20521"/>
      <w:r>
        <w:rPr>
          <w:rtl/>
        </w:rPr>
        <w:t>ורוד</w:t>
      </w:r>
      <w:r>
        <w:rPr>
          <w:rFonts w:hint="cs"/>
          <w:rtl/>
        </w:rPr>
        <w:t>.</w:t>
      </w:r>
      <w:r>
        <w:rPr>
          <w:rtl/>
        </w:rPr>
        <w:t xml:space="preserve"> </w:t>
      </w:r>
      <w:bookmarkStart w:id="20522" w:name="_ETM_Q59_557810"/>
      <w:bookmarkEnd w:id="20522"/>
      <w:r>
        <w:rPr>
          <w:rtl/>
        </w:rPr>
        <w:t xml:space="preserve">הפרנסה </w:t>
      </w:r>
      <w:bookmarkStart w:id="20523" w:name="_ETM_Q59_558619"/>
      <w:bookmarkEnd w:id="20523"/>
      <w:r>
        <w:rPr>
          <w:rtl/>
        </w:rPr>
        <w:t>קשה</w:t>
      </w:r>
      <w:r>
        <w:rPr>
          <w:rFonts w:hint="cs"/>
          <w:rtl/>
        </w:rPr>
        <w:t>,</w:t>
      </w:r>
      <w:r>
        <w:rPr>
          <w:rtl/>
        </w:rPr>
        <w:t xml:space="preserve"> </w:t>
      </w:r>
      <w:bookmarkStart w:id="20524" w:name="_ETM_Q59_559369"/>
      <w:bookmarkEnd w:id="20524"/>
      <w:r>
        <w:rPr>
          <w:rtl/>
        </w:rPr>
        <w:t xml:space="preserve">יוקר </w:t>
      </w:r>
      <w:bookmarkStart w:id="20525" w:name="_ETM_Q59_559850"/>
      <w:bookmarkEnd w:id="20525"/>
      <w:r>
        <w:rPr>
          <w:rtl/>
        </w:rPr>
        <w:t xml:space="preserve">המחיה </w:t>
      </w:r>
      <w:bookmarkStart w:id="20526" w:name="_ETM_Q59_560240"/>
      <w:bookmarkEnd w:id="20526"/>
      <w:r>
        <w:rPr>
          <w:rtl/>
        </w:rPr>
        <w:t>מת</w:t>
      </w:r>
      <w:r>
        <w:rPr>
          <w:rFonts w:hint="cs"/>
          <w:rtl/>
        </w:rPr>
        <w:t>ייק</w:t>
      </w:r>
      <w:r>
        <w:rPr>
          <w:rtl/>
        </w:rPr>
        <w:t xml:space="preserve">ר </w:t>
      </w:r>
      <w:bookmarkStart w:id="20527" w:name="_ETM_Q59_560779"/>
      <w:bookmarkEnd w:id="20527"/>
      <w:r>
        <w:rPr>
          <w:rtl/>
        </w:rPr>
        <w:t>יותר</w:t>
      </w:r>
      <w:r>
        <w:rPr>
          <w:rFonts w:hint="cs"/>
          <w:rtl/>
        </w:rPr>
        <w:t>,</w:t>
      </w:r>
      <w:r>
        <w:rPr>
          <w:rtl/>
        </w:rPr>
        <w:t xml:space="preserve"> </w:t>
      </w:r>
      <w:bookmarkStart w:id="20528" w:name="_ETM_Q59_561529"/>
      <w:bookmarkEnd w:id="20528"/>
      <w:r>
        <w:rPr>
          <w:rtl/>
        </w:rPr>
        <w:t xml:space="preserve">יהיו </w:t>
      </w:r>
      <w:bookmarkStart w:id="20529" w:name="_ETM_Q59_561740"/>
      <w:bookmarkEnd w:id="20529"/>
      <w:r>
        <w:rPr>
          <w:rtl/>
        </w:rPr>
        <w:t xml:space="preserve">פיטורי </w:t>
      </w:r>
      <w:bookmarkStart w:id="20530" w:name="_ETM_Q59_562189"/>
      <w:bookmarkEnd w:id="20530"/>
      <w:r>
        <w:rPr>
          <w:rtl/>
        </w:rPr>
        <w:t>עובדים</w:t>
      </w:r>
      <w:r>
        <w:rPr>
          <w:rFonts w:hint="cs"/>
          <w:rtl/>
        </w:rPr>
        <w:t>.</w:t>
      </w:r>
    </w:p>
    <w:p w:rsidR="00915C53" w:rsidRDefault="00915C53" w:rsidP="00915C53">
      <w:pPr>
        <w:rPr>
          <w:rtl/>
        </w:rPr>
      </w:pPr>
    </w:p>
    <w:p w:rsidR="00915C53" w:rsidRDefault="00915C53" w:rsidP="00915C53">
      <w:pPr>
        <w:pStyle w:val="af7"/>
        <w:keepNext/>
        <w:rPr>
          <w:rtl/>
        </w:rPr>
      </w:pPr>
      <w:r w:rsidRPr="00776CDC">
        <w:rPr>
          <w:rStyle w:val="TagStyle"/>
          <w:rtl/>
        </w:rPr>
        <w:t xml:space="preserve"> &lt;&lt; יור &gt;&gt; </w:t>
      </w:r>
      <w:r>
        <w:rPr>
          <w:rtl/>
        </w:rPr>
        <w:t>היו"ר איתן גינזבורג:</w:t>
      </w:r>
      <w:r w:rsidRPr="00776CDC">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0531" w:name="_ETM_Q59_561000"/>
      <w:bookmarkEnd w:id="20531"/>
      <w:r>
        <w:rPr>
          <w:rFonts w:hint="cs"/>
          <w:rtl/>
          <w:lang w:eastAsia="he-IL"/>
        </w:rPr>
        <w:t>תודה.</w:t>
      </w:r>
    </w:p>
    <w:p w:rsidR="00915C53" w:rsidRDefault="00915C53" w:rsidP="00915C53">
      <w:pPr>
        <w:rPr>
          <w:rtl/>
          <w:lang w:eastAsia="he-IL"/>
        </w:rPr>
      </w:pPr>
      <w:bookmarkStart w:id="20532" w:name="_ETM_Q59_559000"/>
      <w:bookmarkEnd w:id="20532"/>
    </w:p>
    <w:p w:rsidR="00915C53" w:rsidRDefault="00915C53" w:rsidP="00915C53">
      <w:pPr>
        <w:pStyle w:val="-"/>
        <w:keepNext/>
        <w:rPr>
          <w:rtl/>
        </w:rPr>
      </w:pPr>
      <w:bookmarkStart w:id="20533" w:name="ET_speakercontinue_5726_9"/>
      <w:r w:rsidRPr="00776CDC">
        <w:rPr>
          <w:rStyle w:val="TagStyle"/>
          <w:rtl/>
        </w:rPr>
        <w:t xml:space="preserve"> &lt;&lt; דובר_המשך &gt;&gt; </w:t>
      </w:r>
      <w:r>
        <w:rPr>
          <w:rtl/>
        </w:rPr>
        <w:t>ינון אזולאי (ש"ס):</w:t>
      </w:r>
      <w:r w:rsidRPr="00776CDC">
        <w:rPr>
          <w:rStyle w:val="TagStyle"/>
          <w:rtl/>
        </w:rPr>
        <w:t xml:space="preserve"> &lt;&lt; דובר_המשך &gt;&gt;</w:t>
      </w:r>
      <w:r>
        <w:rPr>
          <w:rtl/>
        </w:rPr>
        <w:t xml:space="preserve"> </w:t>
      </w:r>
      <w:bookmarkEnd w:id="20533"/>
    </w:p>
    <w:p w:rsidR="00915C53" w:rsidRPr="00776CDC" w:rsidRDefault="00915C53" w:rsidP="00915C53">
      <w:pPr>
        <w:ind w:firstLine="0"/>
        <w:rPr>
          <w:rtl/>
          <w:lang w:eastAsia="he-IL"/>
        </w:rPr>
      </w:pPr>
      <w:bookmarkStart w:id="20534" w:name="_ETM_Q59_556000"/>
      <w:bookmarkEnd w:id="20534"/>
    </w:p>
    <w:p w:rsidR="00915C53" w:rsidRDefault="00915C53" w:rsidP="00915C53">
      <w:pPr>
        <w:rPr>
          <w:rtl/>
        </w:rPr>
      </w:pPr>
      <w:bookmarkStart w:id="20535" w:name="_ETM_Q59_560000"/>
      <w:bookmarkStart w:id="20536" w:name="_ETM_Q59_562939"/>
      <w:bookmarkEnd w:id="20535"/>
      <w:bookmarkEnd w:id="20536"/>
      <w:r>
        <w:rPr>
          <w:rtl/>
        </w:rPr>
        <w:t xml:space="preserve">ואני </w:t>
      </w:r>
      <w:bookmarkStart w:id="20537" w:name="_ETM_Q59_563299"/>
      <w:bookmarkEnd w:id="20537"/>
      <w:r>
        <w:rPr>
          <w:rtl/>
        </w:rPr>
        <w:t xml:space="preserve">אומר </w:t>
      </w:r>
      <w:bookmarkStart w:id="20538" w:name="_ETM_Q59_563569"/>
      <w:bookmarkEnd w:id="20538"/>
      <w:r>
        <w:rPr>
          <w:rtl/>
        </w:rPr>
        <w:t>לך</w:t>
      </w:r>
      <w:r>
        <w:rPr>
          <w:rFonts w:hint="cs"/>
          <w:rtl/>
        </w:rPr>
        <w:t>,</w:t>
      </w:r>
      <w:r>
        <w:rPr>
          <w:rtl/>
        </w:rPr>
        <w:t xml:space="preserve"> </w:t>
      </w:r>
      <w:bookmarkStart w:id="20539" w:name="_ETM_Q59_563869"/>
      <w:bookmarkEnd w:id="20539"/>
      <w:r>
        <w:rPr>
          <w:rtl/>
        </w:rPr>
        <w:t xml:space="preserve">אדוני </w:t>
      </w:r>
      <w:bookmarkStart w:id="20540" w:name="_ETM_Q59_564170"/>
      <w:bookmarkEnd w:id="20540"/>
      <w:r>
        <w:rPr>
          <w:rFonts w:hint="cs"/>
          <w:rtl/>
        </w:rPr>
        <w:t>השר,</w:t>
      </w:r>
      <w:r>
        <w:rPr>
          <w:rtl/>
        </w:rPr>
        <w:t xml:space="preserve"> </w:t>
      </w:r>
      <w:bookmarkStart w:id="20541" w:name="_ETM_Q59_564950"/>
      <w:bookmarkEnd w:id="20541"/>
      <w:r>
        <w:rPr>
          <w:rtl/>
        </w:rPr>
        <w:t>עזוב</w:t>
      </w:r>
      <w:r>
        <w:rPr>
          <w:rFonts w:hint="cs"/>
          <w:rtl/>
        </w:rPr>
        <w:t>,</w:t>
      </w:r>
      <w:r>
        <w:rPr>
          <w:rtl/>
        </w:rPr>
        <w:t xml:space="preserve"> </w:t>
      </w:r>
      <w:bookmarkStart w:id="20542" w:name="_ETM_Q59_565310"/>
      <w:bookmarkEnd w:id="20542"/>
      <w:r>
        <w:rPr>
          <w:rtl/>
        </w:rPr>
        <w:t xml:space="preserve">כל </w:t>
      </w:r>
      <w:bookmarkStart w:id="20543" w:name="_ETM_Q59_565490"/>
      <w:bookmarkEnd w:id="20543"/>
      <w:r>
        <w:rPr>
          <w:rtl/>
        </w:rPr>
        <w:t xml:space="preserve">פעם </w:t>
      </w:r>
      <w:bookmarkStart w:id="20544" w:name="_ETM_Q59_565670"/>
      <w:bookmarkEnd w:id="20544"/>
      <w:r>
        <w:rPr>
          <w:rtl/>
        </w:rPr>
        <w:t xml:space="preserve">שולחים </w:t>
      </w:r>
      <w:bookmarkStart w:id="20545" w:name="_ETM_Q59_565939"/>
      <w:bookmarkEnd w:id="20545"/>
      <w:r>
        <w:rPr>
          <w:rtl/>
        </w:rPr>
        <w:t xml:space="preserve">אותך </w:t>
      </w:r>
      <w:bookmarkStart w:id="20546" w:name="_ETM_Q59_566179"/>
      <w:bookmarkEnd w:id="20546"/>
      <w:r>
        <w:rPr>
          <w:rtl/>
        </w:rPr>
        <w:t xml:space="preserve">פה </w:t>
      </w:r>
      <w:bookmarkStart w:id="20547" w:name="_ETM_Q59_566329"/>
      <w:bookmarkEnd w:id="20547"/>
      <w:r>
        <w:rPr>
          <w:rtl/>
        </w:rPr>
        <w:t xml:space="preserve">בשביל </w:t>
      </w:r>
      <w:bookmarkStart w:id="20548" w:name="_ETM_Q59_566600"/>
      <w:bookmarkEnd w:id="20548"/>
      <w:r>
        <w:rPr>
          <w:rtl/>
        </w:rPr>
        <w:t xml:space="preserve">לצחוק </w:t>
      </w:r>
      <w:bookmarkStart w:id="20549" w:name="_ETM_Q59_566929"/>
      <w:bookmarkEnd w:id="20549"/>
      <w:r>
        <w:rPr>
          <w:rtl/>
        </w:rPr>
        <w:t xml:space="preserve">על </w:t>
      </w:r>
      <w:bookmarkStart w:id="20550" w:name="_ETM_Q59_567049"/>
      <w:bookmarkEnd w:id="20550"/>
      <w:r>
        <w:rPr>
          <w:rtl/>
        </w:rPr>
        <w:t>החלשים</w:t>
      </w:r>
      <w:r>
        <w:rPr>
          <w:rFonts w:hint="cs"/>
          <w:rtl/>
        </w:rPr>
        <w:t>.</w:t>
      </w:r>
      <w:r>
        <w:rPr>
          <w:rtl/>
        </w:rPr>
        <w:t xml:space="preserve"> </w:t>
      </w:r>
      <w:bookmarkStart w:id="20551" w:name="_ETM_Q59_568039"/>
      <w:bookmarkEnd w:id="20551"/>
      <w:r>
        <w:rPr>
          <w:rtl/>
        </w:rPr>
        <w:t xml:space="preserve">אנא </w:t>
      </w:r>
      <w:bookmarkStart w:id="20552" w:name="_ETM_Q59_568339"/>
      <w:bookmarkEnd w:id="20552"/>
      <w:r>
        <w:rPr>
          <w:rtl/>
        </w:rPr>
        <w:t>ממך</w:t>
      </w:r>
      <w:r>
        <w:rPr>
          <w:rFonts w:hint="cs"/>
          <w:rtl/>
        </w:rPr>
        <w:t>,</w:t>
      </w:r>
      <w:r>
        <w:rPr>
          <w:rtl/>
        </w:rPr>
        <w:t xml:space="preserve"> </w:t>
      </w:r>
      <w:bookmarkStart w:id="20553" w:name="_ETM_Q59_568850"/>
      <w:bookmarkEnd w:id="20553"/>
      <w:r>
        <w:rPr>
          <w:rtl/>
        </w:rPr>
        <w:t xml:space="preserve">עזוב </w:t>
      </w:r>
      <w:bookmarkStart w:id="20554" w:name="_ETM_Q59_569210"/>
      <w:bookmarkEnd w:id="20554"/>
      <w:r>
        <w:rPr>
          <w:rtl/>
        </w:rPr>
        <w:t xml:space="preserve">את </w:t>
      </w:r>
      <w:bookmarkStart w:id="20555" w:name="_ETM_Q59_569270"/>
      <w:bookmarkEnd w:id="20555"/>
      <w:r>
        <w:rPr>
          <w:rtl/>
        </w:rPr>
        <w:t>הכ</w:t>
      </w:r>
      <w:r>
        <w:rPr>
          <w:rFonts w:hint="cs"/>
          <w:rtl/>
        </w:rPr>
        <w:t>ו</w:t>
      </w:r>
      <w:r>
        <w:rPr>
          <w:rtl/>
        </w:rPr>
        <w:t>ל</w:t>
      </w:r>
      <w:r>
        <w:rPr>
          <w:rFonts w:hint="cs"/>
          <w:rtl/>
        </w:rPr>
        <w:t>,</w:t>
      </w:r>
      <w:r>
        <w:rPr>
          <w:rtl/>
        </w:rPr>
        <w:t xml:space="preserve"> </w:t>
      </w:r>
      <w:bookmarkStart w:id="20556" w:name="_ETM_Q59_569950"/>
      <w:bookmarkEnd w:id="20556"/>
      <w:r>
        <w:rPr>
          <w:rtl/>
        </w:rPr>
        <w:t xml:space="preserve">בוא </w:t>
      </w:r>
      <w:bookmarkStart w:id="20557" w:name="_ETM_Q59_570189"/>
      <w:bookmarkEnd w:id="20557"/>
      <w:r>
        <w:rPr>
          <w:rFonts w:hint="cs"/>
          <w:rtl/>
        </w:rPr>
        <w:t>ת</w:t>
      </w:r>
      <w:r>
        <w:rPr>
          <w:rtl/>
        </w:rPr>
        <w:t xml:space="preserve">דבר </w:t>
      </w:r>
      <w:bookmarkStart w:id="20558" w:name="_ETM_Q59_570640"/>
      <w:bookmarkStart w:id="20559" w:name="_ETM_Q59_571060"/>
      <w:bookmarkEnd w:id="20558"/>
      <w:bookmarkEnd w:id="20559"/>
      <w:r>
        <w:rPr>
          <w:rFonts w:hint="cs"/>
          <w:rtl/>
        </w:rPr>
        <w:t>ל</w:t>
      </w:r>
      <w:r>
        <w:rPr>
          <w:rtl/>
        </w:rPr>
        <w:t xml:space="preserve">לב </w:t>
      </w:r>
      <w:bookmarkStart w:id="20560" w:name="_ETM_Q59_571240"/>
      <w:bookmarkEnd w:id="20560"/>
      <w:r>
        <w:rPr>
          <w:rtl/>
        </w:rPr>
        <w:t xml:space="preserve">של </w:t>
      </w:r>
      <w:bookmarkStart w:id="20561" w:name="_ETM_Q59_571420"/>
      <w:bookmarkEnd w:id="20561"/>
      <w:r>
        <w:rPr>
          <w:rtl/>
        </w:rPr>
        <w:t xml:space="preserve">האנשים </w:t>
      </w:r>
      <w:bookmarkStart w:id="20562" w:name="_ETM_Q59_571839"/>
      <w:bookmarkEnd w:id="20562"/>
      <w:r>
        <w:rPr>
          <w:rtl/>
        </w:rPr>
        <w:t>החלשים</w:t>
      </w:r>
      <w:r>
        <w:rPr>
          <w:rFonts w:hint="cs"/>
          <w:rtl/>
        </w:rPr>
        <w:t>,</w:t>
      </w:r>
      <w:r>
        <w:rPr>
          <w:rtl/>
        </w:rPr>
        <w:t xml:space="preserve"> </w:t>
      </w:r>
      <w:bookmarkStart w:id="20563" w:name="_ETM_Q59_572350"/>
      <w:bookmarkEnd w:id="20563"/>
      <w:r>
        <w:rPr>
          <w:rtl/>
        </w:rPr>
        <w:t xml:space="preserve">ובוא </w:t>
      </w:r>
      <w:bookmarkStart w:id="20564" w:name="_ETM_Q59_572619"/>
      <w:bookmarkEnd w:id="20564"/>
      <w:r>
        <w:rPr>
          <w:rtl/>
        </w:rPr>
        <w:t xml:space="preserve">נעשה </w:t>
      </w:r>
      <w:bookmarkStart w:id="20565" w:name="_ETM_Q59_572920"/>
      <w:bookmarkEnd w:id="20565"/>
      <w:r>
        <w:rPr>
          <w:rtl/>
        </w:rPr>
        <w:t xml:space="preserve">דברים </w:t>
      </w:r>
      <w:bookmarkStart w:id="20566" w:name="_ETM_Q59_573640"/>
      <w:bookmarkEnd w:id="20566"/>
      <w:r>
        <w:rPr>
          <w:rtl/>
        </w:rPr>
        <w:t>ש</w:t>
      </w:r>
      <w:r>
        <w:rPr>
          <w:rFonts w:hint="cs"/>
          <w:rtl/>
        </w:rPr>
        <w:t>י</w:t>
      </w:r>
      <w:r>
        <w:rPr>
          <w:rtl/>
        </w:rPr>
        <w:t xml:space="preserve">היו טובים </w:t>
      </w:r>
      <w:bookmarkStart w:id="20567" w:name="_ETM_Q59_574659"/>
      <w:bookmarkEnd w:id="20567"/>
      <w:r>
        <w:rPr>
          <w:rtl/>
        </w:rPr>
        <w:t xml:space="preserve">למען </w:t>
      </w:r>
      <w:bookmarkStart w:id="20568" w:name="_ETM_Q59_575110"/>
      <w:bookmarkEnd w:id="20568"/>
      <w:r>
        <w:rPr>
          <w:rtl/>
        </w:rPr>
        <w:t xml:space="preserve">החלשים </w:t>
      </w:r>
      <w:bookmarkStart w:id="20569" w:name="_ETM_Q59_575710"/>
      <w:bookmarkEnd w:id="20569"/>
      <w:r>
        <w:rPr>
          <w:rtl/>
        </w:rPr>
        <w:t xml:space="preserve">במדינת </w:t>
      </w:r>
      <w:bookmarkStart w:id="20570" w:name="_ETM_Q59_576130"/>
      <w:bookmarkEnd w:id="20570"/>
      <w:r>
        <w:rPr>
          <w:rtl/>
        </w:rPr>
        <w:t>ישראל</w:t>
      </w:r>
      <w:r>
        <w:rPr>
          <w:rFonts w:hint="cs"/>
          <w:rtl/>
        </w:rPr>
        <w:t>.</w:t>
      </w:r>
      <w:r>
        <w:rPr>
          <w:rtl/>
        </w:rPr>
        <w:t xml:space="preserve"> </w:t>
      </w:r>
      <w:bookmarkStart w:id="20571" w:name="_ETM_Q59_576520"/>
      <w:bookmarkEnd w:id="20571"/>
      <w:r>
        <w:rPr>
          <w:rtl/>
        </w:rPr>
        <w:t xml:space="preserve">תודה </w:t>
      </w:r>
      <w:bookmarkStart w:id="20572" w:name="_ETM_Q59_576729"/>
      <w:bookmarkEnd w:id="20572"/>
      <w:r>
        <w:rPr>
          <w:rtl/>
        </w:rPr>
        <w:t>רבה</w:t>
      </w:r>
      <w:r>
        <w:rPr>
          <w:rFonts w:hint="cs"/>
          <w:rtl/>
        </w:rPr>
        <w:t>.</w:t>
      </w:r>
    </w:p>
    <w:p w:rsidR="00915C53" w:rsidRDefault="00915C53" w:rsidP="00915C53">
      <w:pPr>
        <w:rPr>
          <w:rtl/>
        </w:rPr>
      </w:pPr>
    </w:p>
    <w:p w:rsidR="00915C53" w:rsidRDefault="00915C53" w:rsidP="00915C53">
      <w:pPr>
        <w:pStyle w:val="af7"/>
        <w:keepNext/>
        <w:rPr>
          <w:rtl/>
        </w:rPr>
      </w:pPr>
      <w:r w:rsidRPr="00776CDC">
        <w:rPr>
          <w:rStyle w:val="TagStyle"/>
          <w:rtl/>
        </w:rPr>
        <w:lastRenderedPageBreak/>
        <w:t xml:space="preserve"> &lt;&lt; יור &gt;&gt; </w:t>
      </w:r>
      <w:r>
        <w:rPr>
          <w:rtl/>
        </w:rPr>
        <w:t>היו"ר איתן גינזבורג:</w:t>
      </w:r>
      <w:r w:rsidRPr="00776CDC">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0573" w:name="_ETM_Q59_575000"/>
      <w:bookmarkEnd w:id="20573"/>
      <w:r>
        <w:rPr>
          <w:rFonts w:hint="cs"/>
          <w:rtl/>
          <w:lang w:eastAsia="he-IL"/>
        </w:rPr>
        <w:t xml:space="preserve">תודה רבה לחבר הכנסת אזולאי. </w:t>
      </w:r>
      <w:bookmarkStart w:id="20574" w:name="_ETM_Q59_573000"/>
      <w:bookmarkStart w:id="20575" w:name="_ETM_Q59_574000"/>
      <w:bookmarkEnd w:id="20574"/>
      <w:bookmarkEnd w:id="20575"/>
      <w:r>
        <w:rPr>
          <w:rFonts w:hint="cs"/>
          <w:rtl/>
          <w:lang w:eastAsia="he-IL"/>
        </w:rPr>
        <w:t xml:space="preserve">חבר הכנסת אבי מעוז, בבקשה. ואחריו ישיב השר חמד עמאר. </w:t>
      </w:r>
      <w:bookmarkStart w:id="20576" w:name="_ETM_Q59_591000"/>
      <w:bookmarkEnd w:id="20576"/>
      <w:r>
        <w:rPr>
          <w:rFonts w:hint="cs"/>
          <w:rtl/>
          <w:lang w:eastAsia="he-IL"/>
        </w:rPr>
        <w:t>בבקשה,</w:t>
      </w:r>
      <w:bookmarkStart w:id="20577" w:name="_ETM_Q59_606000"/>
      <w:bookmarkEnd w:id="20577"/>
      <w:r>
        <w:rPr>
          <w:rFonts w:hint="cs"/>
          <w:rtl/>
          <w:lang w:eastAsia="he-IL"/>
        </w:rPr>
        <w:t xml:space="preserve"> שלוש דקות.</w:t>
      </w:r>
    </w:p>
    <w:p w:rsidR="00915C53" w:rsidRDefault="00915C53" w:rsidP="00915C53">
      <w:pPr>
        <w:rPr>
          <w:rtl/>
          <w:lang w:eastAsia="he-IL"/>
        </w:rPr>
      </w:pPr>
    </w:p>
    <w:p w:rsidR="00915C53" w:rsidRDefault="00915C53" w:rsidP="00915C53">
      <w:pPr>
        <w:pStyle w:val="a4"/>
        <w:keepNext/>
        <w:rPr>
          <w:rtl/>
        </w:rPr>
      </w:pPr>
      <w:bookmarkStart w:id="20578" w:name="ET_speaker_6153_11"/>
      <w:r w:rsidRPr="00776CDC">
        <w:rPr>
          <w:rStyle w:val="TagStyle"/>
          <w:rtl/>
        </w:rPr>
        <w:t xml:space="preserve"> &lt;&lt; דובר &gt;&gt; </w:t>
      </w:r>
      <w:bookmarkStart w:id="20579" w:name="_Toc87526620"/>
      <w:bookmarkStart w:id="20580" w:name="_Toc87527454"/>
      <w:bookmarkStart w:id="20581" w:name="_Toc87527609"/>
      <w:bookmarkStart w:id="20582" w:name="_Toc103761450"/>
      <w:r>
        <w:rPr>
          <w:rtl/>
        </w:rPr>
        <w:t>אבי מעוז (הציונות הדתית):</w:t>
      </w:r>
      <w:bookmarkEnd w:id="20579"/>
      <w:bookmarkEnd w:id="20580"/>
      <w:bookmarkEnd w:id="20581"/>
      <w:bookmarkEnd w:id="20582"/>
      <w:r w:rsidRPr="00776CDC">
        <w:rPr>
          <w:rStyle w:val="TagStyle"/>
          <w:rtl/>
        </w:rPr>
        <w:t xml:space="preserve"> &lt;&lt; דובר &gt;&gt;</w:t>
      </w:r>
      <w:r>
        <w:rPr>
          <w:rtl/>
        </w:rPr>
        <w:t xml:space="preserve"> </w:t>
      </w:r>
      <w:bookmarkEnd w:id="20578"/>
    </w:p>
    <w:p w:rsidR="00915C53" w:rsidRPr="00776CDC" w:rsidRDefault="00915C53" w:rsidP="00915C53">
      <w:pPr>
        <w:ind w:firstLine="0"/>
        <w:rPr>
          <w:rtl/>
          <w:lang w:eastAsia="he-IL"/>
        </w:rPr>
      </w:pPr>
      <w:bookmarkStart w:id="20583" w:name="_ETM_Q59_579000"/>
      <w:bookmarkEnd w:id="20583"/>
    </w:p>
    <w:p w:rsidR="00915C53" w:rsidRDefault="00915C53" w:rsidP="00F940BF">
      <w:pPr>
        <w:rPr>
          <w:rtl/>
        </w:rPr>
      </w:pPr>
      <w:bookmarkStart w:id="20584" w:name="_ETM_Q59_577000"/>
      <w:bookmarkStart w:id="20585" w:name="_ETM_Q59_609840"/>
      <w:bookmarkEnd w:id="20584"/>
      <w:bookmarkEnd w:id="20585"/>
      <w:r>
        <w:rPr>
          <w:rtl/>
        </w:rPr>
        <w:t xml:space="preserve">אדוני </w:t>
      </w:r>
      <w:bookmarkStart w:id="20586" w:name="_ETM_Q59_610200"/>
      <w:bookmarkEnd w:id="20586"/>
      <w:r>
        <w:rPr>
          <w:rtl/>
        </w:rPr>
        <w:t>היושב-ראש</w:t>
      </w:r>
      <w:r>
        <w:rPr>
          <w:rFonts w:hint="cs"/>
          <w:rtl/>
        </w:rPr>
        <w:t>,</w:t>
      </w:r>
      <w:r>
        <w:rPr>
          <w:rtl/>
        </w:rPr>
        <w:t xml:space="preserve"> </w:t>
      </w:r>
      <w:bookmarkStart w:id="20587" w:name="_ETM_Q59_611070"/>
      <w:bookmarkEnd w:id="20587"/>
      <w:r>
        <w:rPr>
          <w:rtl/>
        </w:rPr>
        <w:t xml:space="preserve">כנסת </w:t>
      </w:r>
      <w:bookmarkStart w:id="20588" w:name="_ETM_Q59_611460"/>
      <w:bookmarkEnd w:id="20588"/>
      <w:r>
        <w:rPr>
          <w:rtl/>
        </w:rPr>
        <w:t>נכבדה</w:t>
      </w:r>
      <w:r>
        <w:rPr>
          <w:rFonts w:hint="cs"/>
          <w:rtl/>
        </w:rPr>
        <w:t>,</w:t>
      </w:r>
      <w:r>
        <w:rPr>
          <w:rtl/>
        </w:rPr>
        <w:t xml:space="preserve"> </w:t>
      </w:r>
      <w:bookmarkStart w:id="20589" w:name="_ETM_Q59_612420"/>
      <w:bookmarkEnd w:id="20589"/>
      <w:r>
        <w:rPr>
          <w:rtl/>
        </w:rPr>
        <w:t xml:space="preserve">כבוד </w:t>
      </w:r>
      <w:bookmarkStart w:id="20590" w:name="_ETM_Q59_612750"/>
      <w:bookmarkEnd w:id="20590"/>
      <w:r>
        <w:rPr>
          <w:rtl/>
        </w:rPr>
        <w:t>השר</w:t>
      </w:r>
      <w:r>
        <w:rPr>
          <w:rFonts w:hint="cs"/>
          <w:rtl/>
        </w:rPr>
        <w:t>,</w:t>
      </w:r>
      <w:r>
        <w:rPr>
          <w:rtl/>
        </w:rPr>
        <w:t xml:space="preserve"> </w:t>
      </w:r>
      <w:bookmarkStart w:id="20591" w:name="_ETM_Q59_614569"/>
      <w:bookmarkEnd w:id="20591"/>
      <w:r>
        <w:rPr>
          <w:rtl/>
        </w:rPr>
        <w:t xml:space="preserve">השבוע </w:t>
      </w:r>
      <w:bookmarkStart w:id="20592" w:name="_ETM_Q59_615050"/>
      <w:bookmarkEnd w:id="20592"/>
      <w:r>
        <w:rPr>
          <w:rtl/>
        </w:rPr>
        <w:t xml:space="preserve">פרסם </w:t>
      </w:r>
      <w:bookmarkStart w:id="20593" w:name="_ETM_Q59_615560"/>
      <w:bookmarkEnd w:id="20593"/>
      <w:r>
        <w:rPr>
          <w:rtl/>
        </w:rPr>
        <w:t xml:space="preserve">הפרשן </w:t>
      </w:r>
      <w:bookmarkStart w:id="20594" w:name="_ETM_Q59_616010"/>
      <w:bookmarkEnd w:id="20594"/>
      <w:r>
        <w:rPr>
          <w:rtl/>
        </w:rPr>
        <w:t xml:space="preserve">הכלכלי </w:t>
      </w:r>
      <w:bookmarkStart w:id="20595" w:name="_ETM_Q59_616550"/>
      <w:bookmarkEnd w:id="20595"/>
      <w:r>
        <w:rPr>
          <w:rtl/>
        </w:rPr>
        <w:t xml:space="preserve">סבר </w:t>
      </w:r>
      <w:bookmarkStart w:id="20596" w:name="_ETM_Q59_616910"/>
      <w:bookmarkEnd w:id="20596"/>
      <w:proofErr w:type="spellStart"/>
      <w:r>
        <w:rPr>
          <w:rtl/>
        </w:rPr>
        <w:t>פלוצקר</w:t>
      </w:r>
      <w:proofErr w:type="spellEnd"/>
      <w:r>
        <w:rPr>
          <w:rtl/>
        </w:rPr>
        <w:t xml:space="preserve"> </w:t>
      </w:r>
      <w:bookmarkStart w:id="20597" w:name="_ETM_Q59_618239"/>
      <w:bookmarkEnd w:id="20597"/>
      <w:r>
        <w:rPr>
          <w:rtl/>
        </w:rPr>
        <w:t xml:space="preserve">שכלכלנים </w:t>
      </w:r>
      <w:bookmarkStart w:id="20598" w:name="_ETM_Q59_619079"/>
      <w:bookmarkEnd w:id="20598"/>
      <w:r>
        <w:rPr>
          <w:rtl/>
        </w:rPr>
        <w:t xml:space="preserve">בכירים </w:t>
      </w:r>
      <w:bookmarkStart w:id="20599" w:name="_ETM_Q59_619499"/>
      <w:bookmarkEnd w:id="20599"/>
      <w:r>
        <w:rPr>
          <w:rtl/>
        </w:rPr>
        <w:t xml:space="preserve">במשרד </w:t>
      </w:r>
      <w:bookmarkStart w:id="20600" w:name="_ETM_Q59_619980"/>
      <w:bookmarkEnd w:id="20600"/>
      <w:r>
        <w:rPr>
          <w:rtl/>
        </w:rPr>
        <w:t xml:space="preserve">האוצר </w:t>
      </w:r>
      <w:bookmarkStart w:id="20601" w:name="_ETM_Q59_620310"/>
      <w:bookmarkEnd w:id="20601"/>
      <w:r>
        <w:rPr>
          <w:rtl/>
        </w:rPr>
        <w:t xml:space="preserve">התנגדו </w:t>
      </w:r>
      <w:bookmarkStart w:id="20602" w:name="_ETM_Q59_620849"/>
      <w:bookmarkEnd w:id="20602"/>
      <w:r>
        <w:rPr>
          <w:rtl/>
        </w:rPr>
        <w:t xml:space="preserve">למיסים </w:t>
      </w:r>
      <w:bookmarkStart w:id="20603" w:name="_ETM_Q59_621420"/>
      <w:bookmarkEnd w:id="20603"/>
      <w:r>
        <w:rPr>
          <w:rtl/>
        </w:rPr>
        <w:t xml:space="preserve">החדשים </w:t>
      </w:r>
      <w:bookmarkStart w:id="20604" w:name="_ETM_Q59_622109"/>
      <w:bookmarkEnd w:id="20604"/>
      <w:r>
        <w:rPr>
          <w:rtl/>
        </w:rPr>
        <w:t xml:space="preserve">על </w:t>
      </w:r>
      <w:bookmarkStart w:id="20605" w:name="_ETM_Q59_622230"/>
      <w:bookmarkEnd w:id="20605"/>
      <w:r>
        <w:rPr>
          <w:rtl/>
        </w:rPr>
        <w:t xml:space="preserve">מוצרי </w:t>
      </w:r>
      <w:bookmarkStart w:id="20606" w:name="_ETM_Q59_622620"/>
      <w:bookmarkEnd w:id="20606"/>
      <w:r>
        <w:rPr>
          <w:rtl/>
        </w:rPr>
        <w:t>החד</w:t>
      </w:r>
      <w:bookmarkStart w:id="20607" w:name="_ETM_Q59_622919"/>
      <w:bookmarkEnd w:id="20607"/>
      <w:r>
        <w:rPr>
          <w:rFonts w:hint="cs"/>
          <w:rtl/>
        </w:rPr>
        <w:t>-</w:t>
      </w:r>
      <w:r>
        <w:rPr>
          <w:rtl/>
        </w:rPr>
        <w:t>פעמי</w:t>
      </w:r>
      <w:bookmarkStart w:id="20608" w:name="_ETM_Q59_623990"/>
      <w:bookmarkStart w:id="20609" w:name="_ETM_Q59_624170"/>
      <w:bookmarkEnd w:id="20608"/>
      <w:bookmarkEnd w:id="20609"/>
      <w:r>
        <w:rPr>
          <w:rFonts w:hint="cs"/>
          <w:rtl/>
        </w:rPr>
        <w:t xml:space="preserve"> ועל ה</w:t>
      </w:r>
      <w:r>
        <w:rPr>
          <w:rtl/>
        </w:rPr>
        <w:t xml:space="preserve">שתייה </w:t>
      </w:r>
      <w:bookmarkStart w:id="20610" w:name="_ETM_Q59_624650"/>
      <w:bookmarkEnd w:id="20610"/>
      <w:r>
        <w:rPr>
          <w:rFonts w:hint="cs"/>
          <w:rtl/>
        </w:rPr>
        <w:t>ה</w:t>
      </w:r>
      <w:r>
        <w:rPr>
          <w:rtl/>
        </w:rPr>
        <w:t>ממותקת</w:t>
      </w:r>
      <w:r>
        <w:rPr>
          <w:rFonts w:hint="cs"/>
          <w:rtl/>
        </w:rPr>
        <w:t>.</w:t>
      </w:r>
      <w:r>
        <w:rPr>
          <w:rtl/>
        </w:rPr>
        <w:t xml:space="preserve"> </w:t>
      </w:r>
      <w:bookmarkStart w:id="20611" w:name="_ETM_Q59_626150"/>
      <w:bookmarkEnd w:id="20611"/>
      <w:r>
        <w:rPr>
          <w:rtl/>
        </w:rPr>
        <w:t xml:space="preserve">מסתבר </w:t>
      </w:r>
      <w:bookmarkStart w:id="20612" w:name="_ETM_Q59_627120"/>
      <w:bookmarkEnd w:id="20612"/>
      <w:r>
        <w:rPr>
          <w:rtl/>
        </w:rPr>
        <w:t>שהמ</w:t>
      </w:r>
      <w:r>
        <w:rPr>
          <w:rFonts w:hint="cs"/>
          <w:rtl/>
        </w:rPr>
        <w:t>י</w:t>
      </w:r>
      <w:r>
        <w:rPr>
          <w:rtl/>
        </w:rPr>
        <w:t xml:space="preserve">סים </w:t>
      </w:r>
      <w:bookmarkStart w:id="20613" w:name="_ETM_Q59_627750"/>
      <w:bookmarkEnd w:id="20613"/>
      <w:r>
        <w:rPr>
          <w:rtl/>
        </w:rPr>
        <w:t xml:space="preserve">הללו </w:t>
      </w:r>
      <w:bookmarkStart w:id="20614" w:name="_ETM_Q59_628110"/>
      <w:bookmarkEnd w:id="20614"/>
      <w:r>
        <w:rPr>
          <w:rtl/>
        </w:rPr>
        <w:t xml:space="preserve">יתרמו </w:t>
      </w:r>
      <w:bookmarkStart w:id="20615" w:name="_ETM_Q59_628500"/>
      <w:bookmarkEnd w:id="20615"/>
      <w:r>
        <w:rPr>
          <w:rtl/>
        </w:rPr>
        <w:t>לעלי</w:t>
      </w:r>
      <w:r>
        <w:rPr>
          <w:rFonts w:hint="cs"/>
          <w:rtl/>
        </w:rPr>
        <w:t>י</w:t>
      </w:r>
      <w:r>
        <w:rPr>
          <w:rtl/>
        </w:rPr>
        <w:t xml:space="preserve">ה </w:t>
      </w:r>
      <w:bookmarkStart w:id="20616" w:name="_ETM_Q59_628890"/>
      <w:bookmarkEnd w:id="20616"/>
      <w:r>
        <w:rPr>
          <w:rtl/>
        </w:rPr>
        <w:t xml:space="preserve">באינפלציה </w:t>
      </w:r>
      <w:bookmarkStart w:id="20617" w:name="_ETM_Q59_630300"/>
      <w:bookmarkEnd w:id="20617"/>
      <w:r>
        <w:rPr>
          <w:rtl/>
        </w:rPr>
        <w:t xml:space="preserve">ולעליית </w:t>
      </w:r>
      <w:bookmarkStart w:id="20618" w:name="_ETM_Q59_631019"/>
      <w:bookmarkEnd w:id="20618"/>
      <w:r>
        <w:rPr>
          <w:rtl/>
        </w:rPr>
        <w:t xml:space="preserve">מחירים </w:t>
      </w:r>
      <w:bookmarkStart w:id="20619" w:name="_ETM_Q59_631890"/>
      <w:bookmarkEnd w:id="20619"/>
      <w:r>
        <w:rPr>
          <w:rtl/>
        </w:rPr>
        <w:t xml:space="preserve">ויפגעו </w:t>
      </w:r>
      <w:bookmarkStart w:id="20620" w:name="_ETM_Q59_632400"/>
      <w:bookmarkEnd w:id="20620"/>
      <w:r>
        <w:rPr>
          <w:rtl/>
        </w:rPr>
        <w:t xml:space="preserve">בעיקר </w:t>
      </w:r>
      <w:bookmarkStart w:id="20621" w:name="_ETM_Q59_632819"/>
      <w:bookmarkEnd w:id="20621"/>
      <w:r>
        <w:rPr>
          <w:rtl/>
        </w:rPr>
        <w:t xml:space="preserve">בשכבות </w:t>
      </w:r>
      <w:bookmarkStart w:id="20622" w:name="_ETM_Q59_633330"/>
      <w:bookmarkEnd w:id="20622"/>
      <w:r>
        <w:rPr>
          <w:rtl/>
        </w:rPr>
        <w:t>החלשות</w:t>
      </w:r>
      <w:r>
        <w:rPr>
          <w:rFonts w:hint="cs"/>
          <w:rtl/>
        </w:rPr>
        <w:t>,</w:t>
      </w:r>
      <w:r>
        <w:rPr>
          <w:rtl/>
        </w:rPr>
        <w:t xml:space="preserve"> </w:t>
      </w:r>
      <w:bookmarkStart w:id="20623" w:name="_ETM_Q59_634680"/>
      <w:bookmarkEnd w:id="20623"/>
      <w:r>
        <w:rPr>
          <w:rtl/>
        </w:rPr>
        <w:t xml:space="preserve">ולכן </w:t>
      </w:r>
      <w:bookmarkStart w:id="20624" w:name="_ETM_Q59_635939"/>
      <w:bookmarkEnd w:id="20624"/>
      <w:r>
        <w:rPr>
          <w:rtl/>
        </w:rPr>
        <w:t xml:space="preserve">אין </w:t>
      </w:r>
      <w:bookmarkStart w:id="20625" w:name="_ETM_Q59_636209"/>
      <w:bookmarkEnd w:id="20625"/>
      <w:r>
        <w:rPr>
          <w:rtl/>
        </w:rPr>
        <w:t xml:space="preserve">בהם </w:t>
      </w:r>
      <w:bookmarkStart w:id="20626" w:name="_ETM_Q59_636450"/>
      <w:bookmarkEnd w:id="20626"/>
      <w:r>
        <w:rPr>
          <w:rtl/>
        </w:rPr>
        <w:t xml:space="preserve">היגיון </w:t>
      </w:r>
      <w:bookmarkStart w:id="20627" w:name="_ETM_Q59_636810"/>
      <w:bookmarkEnd w:id="20627"/>
      <w:r>
        <w:rPr>
          <w:rtl/>
        </w:rPr>
        <w:t>כלכלי</w:t>
      </w:r>
      <w:r>
        <w:rPr>
          <w:rFonts w:hint="cs"/>
          <w:rtl/>
        </w:rPr>
        <w:t>.</w:t>
      </w:r>
      <w:r>
        <w:rPr>
          <w:rtl/>
        </w:rPr>
        <w:t xml:space="preserve"> </w:t>
      </w:r>
      <w:bookmarkStart w:id="20628" w:name="_ETM_Q59_639050"/>
      <w:bookmarkEnd w:id="20628"/>
      <w:r>
        <w:rPr>
          <w:rtl/>
        </w:rPr>
        <w:t xml:space="preserve">גם </w:t>
      </w:r>
      <w:bookmarkStart w:id="20629" w:name="_ETM_Q59_639350"/>
      <w:bookmarkEnd w:id="20629"/>
      <w:r>
        <w:rPr>
          <w:rtl/>
        </w:rPr>
        <w:t xml:space="preserve">הנימוקים </w:t>
      </w:r>
      <w:bookmarkStart w:id="20630" w:name="_ETM_Q59_639860"/>
      <w:bookmarkEnd w:id="20630"/>
      <w:r>
        <w:rPr>
          <w:rtl/>
        </w:rPr>
        <w:t xml:space="preserve">הבריאותיים </w:t>
      </w:r>
      <w:bookmarkStart w:id="20631" w:name="_ETM_Q59_640490"/>
      <w:bookmarkEnd w:id="20631"/>
      <w:r>
        <w:rPr>
          <w:rtl/>
        </w:rPr>
        <w:t xml:space="preserve">והסביבתיים </w:t>
      </w:r>
      <w:bookmarkStart w:id="20632" w:name="_ETM_Q59_641180"/>
      <w:bookmarkEnd w:id="20632"/>
      <w:r>
        <w:rPr>
          <w:rtl/>
        </w:rPr>
        <w:t xml:space="preserve">שניתנו </w:t>
      </w:r>
      <w:bookmarkStart w:id="20633" w:name="_ETM_Q59_641600"/>
      <w:bookmarkEnd w:id="20633"/>
      <w:r>
        <w:rPr>
          <w:rtl/>
        </w:rPr>
        <w:t xml:space="preserve">למיסים </w:t>
      </w:r>
      <w:bookmarkStart w:id="20634" w:name="_ETM_Q59_642050"/>
      <w:bookmarkEnd w:id="20634"/>
      <w:r>
        <w:rPr>
          <w:rtl/>
        </w:rPr>
        <w:t xml:space="preserve">החדשים </w:t>
      </w:r>
      <w:bookmarkStart w:id="20635" w:name="_ETM_Q59_642560"/>
      <w:bookmarkEnd w:id="20635"/>
      <w:r>
        <w:rPr>
          <w:rtl/>
        </w:rPr>
        <w:t xml:space="preserve">מתבררים </w:t>
      </w:r>
      <w:bookmarkStart w:id="20636" w:name="_ETM_Q59_643130"/>
      <w:bookmarkEnd w:id="20636"/>
      <w:proofErr w:type="spellStart"/>
      <w:r>
        <w:rPr>
          <w:rFonts w:hint="cs"/>
          <w:rtl/>
        </w:rPr>
        <w:t>כפייק</w:t>
      </w:r>
      <w:proofErr w:type="spellEnd"/>
      <w:r>
        <w:rPr>
          <w:rFonts w:hint="cs"/>
          <w:rtl/>
        </w:rPr>
        <w:t>,</w:t>
      </w:r>
      <w:r>
        <w:rPr>
          <w:rtl/>
        </w:rPr>
        <w:t xml:space="preserve"> </w:t>
      </w:r>
      <w:bookmarkStart w:id="20637" w:name="_ETM_Q59_644280"/>
      <w:bookmarkEnd w:id="20637"/>
      <w:r>
        <w:rPr>
          <w:rtl/>
        </w:rPr>
        <w:t xml:space="preserve">היות </w:t>
      </w:r>
      <w:bookmarkStart w:id="20638" w:name="_ETM_Q59_644670"/>
      <w:bookmarkEnd w:id="20638"/>
      <w:r>
        <w:rPr>
          <w:rFonts w:hint="cs"/>
          <w:rtl/>
        </w:rPr>
        <w:t>ש</w:t>
      </w:r>
      <w:r>
        <w:rPr>
          <w:rtl/>
        </w:rPr>
        <w:t xml:space="preserve">צריכת </w:t>
      </w:r>
      <w:bookmarkStart w:id="20639" w:name="_ETM_Q59_645239"/>
      <w:bookmarkEnd w:id="20639"/>
      <w:r>
        <w:rPr>
          <w:rtl/>
        </w:rPr>
        <w:t xml:space="preserve">הסוכר </w:t>
      </w:r>
      <w:bookmarkStart w:id="20640" w:name="_ETM_Q59_645660"/>
      <w:bookmarkEnd w:id="20640"/>
      <w:r>
        <w:rPr>
          <w:rtl/>
        </w:rPr>
        <w:t xml:space="preserve">לנפש </w:t>
      </w:r>
      <w:bookmarkStart w:id="20641" w:name="_ETM_Q59_646170"/>
      <w:bookmarkEnd w:id="20641"/>
      <w:r>
        <w:rPr>
          <w:rtl/>
        </w:rPr>
        <w:t xml:space="preserve">וצריכת </w:t>
      </w:r>
      <w:bookmarkStart w:id="20642" w:name="_ETM_Q59_646650"/>
      <w:bookmarkEnd w:id="20642"/>
      <w:r>
        <w:rPr>
          <w:rtl/>
        </w:rPr>
        <w:t xml:space="preserve">הפלסטיק </w:t>
      </w:r>
      <w:bookmarkStart w:id="20643" w:name="_ETM_Q59_647220"/>
      <w:bookmarkEnd w:id="20643"/>
      <w:r>
        <w:rPr>
          <w:rtl/>
        </w:rPr>
        <w:t xml:space="preserve">לנפש </w:t>
      </w:r>
      <w:bookmarkStart w:id="20644" w:name="_ETM_Q59_647700"/>
      <w:bookmarkEnd w:id="20644"/>
      <w:r>
        <w:rPr>
          <w:rtl/>
        </w:rPr>
        <w:t xml:space="preserve">בישראל </w:t>
      </w:r>
      <w:bookmarkStart w:id="20645" w:name="_ETM_Q59_648840"/>
      <w:bookmarkEnd w:id="20645"/>
      <w:r>
        <w:rPr>
          <w:rtl/>
        </w:rPr>
        <w:t xml:space="preserve">דווקא </w:t>
      </w:r>
      <w:bookmarkStart w:id="20646" w:name="_ETM_Q59_649290"/>
      <w:bookmarkEnd w:id="20646"/>
      <w:r>
        <w:rPr>
          <w:rtl/>
        </w:rPr>
        <w:t xml:space="preserve">נמוכות </w:t>
      </w:r>
      <w:bookmarkStart w:id="20647" w:name="_ETM_Q59_649830"/>
      <w:bookmarkEnd w:id="20647"/>
      <w:r>
        <w:rPr>
          <w:rtl/>
        </w:rPr>
        <w:t xml:space="preserve">בהשוואה </w:t>
      </w:r>
      <w:bookmarkStart w:id="20648" w:name="_ETM_Q59_650280"/>
      <w:bookmarkEnd w:id="20648"/>
      <w:r>
        <w:rPr>
          <w:rtl/>
        </w:rPr>
        <w:t xml:space="preserve">למדינות </w:t>
      </w:r>
      <w:bookmarkStart w:id="20649" w:name="_ETM_Q59_650910"/>
      <w:bookmarkEnd w:id="20649"/>
      <w:r>
        <w:rPr>
          <w:rtl/>
        </w:rPr>
        <w:t>ה-</w:t>
      </w:r>
      <w:r w:rsidRPr="00BD5724">
        <w:rPr>
          <w:sz w:val="20"/>
          <w:szCs w:val="20"/>
        </w:rPr>
        <w:t>OECD</w:t>
      </w:r>
      <w:bookmarkStart w:id="20650" w:name="_ETM_Q59_652650"/>
      <w:bookmarkEnd w:id="20650"/>
      <w:r>
        <w:rPr>
          <w:rFonts w:hint="cs"/>
          <w:rtl/>
        </w:rPr>
        <w:t xml:space="preserve">. </w:t>
      </w:r>
      <w:r>
        <w:rPr>
          <w:rtl/>
        </w:rPr>
        <w:t xml:space="preserve">בגלל </w:t>
      </w:r>
      <w:bookmarkStart w:id="20651" w:name="_ETM_Q59_653040"/>
      <w:bookmarkEnd w:id="20651"/>
      <w:r>
        <w:rPr>
          <w:rtl/>
        </w:rPr>
        <w:t xml:space="preserve">הסיבות </w:t>
      </w:r>
      <w:bookmarkStart w:id="20652" w:name="_ETM_Q59_653459"/>
      <w:bookmarkEnd w:id="20652"/>
      <w:r>
        <w:rPr>
          <w:rtl/>
        </w:rPr>
        <w:t xml:space="preserve">הנ"ל </w:t>
      </w:r>
      <w:bookmarkStart w:id="20653" w:name="_ETM_Q59_653760"/>
      <w:bookmarkEnd w:id="20653"/>
      <w:r>
        <w:rPr>
          <w:rtl/>
        </w:rPr>
        <w:t xml:space="preserve">הייתה </w:t>
      </w:r>
      <w:bookmarkStart w:id="20654" w:name="_ETM_Q59_653999"/>
      <w:bookmarkEnd w:id="20654"/>
      <w:r>
        <w:rPr>
          <w:rtl/>
        </w:rPr>
        <w:t xml:space="preserve">התנגדות </w:t>
      </w:r>
      <w:bookmarkStart w:id="20655" w:name="_ETM_Q59_654540"/>
      <w:bookmarkEnd w:id="20655"/>
      <w:r>
        <w:rPr>
          <w:rtl/>
        </w:rPr>
        <w:t xml:space="preserve">במשרד </w:t>
      </w:r>
      <w:bookmarkStart w:id="20656" w:name="_ETM_Q59_655049"/>
      <w:bookmarkEnd w:id="20656"/>
      <w:r>
        <w:rPr>
          <w:rtl/>
        </w:rPr>
        <w:t xml:space="preserve">האוצר </w:t>
      </w:r>
      <w:bookmarkStart w:id="20657" w:name="_ETM_Q59_656440"/>
      <w:bookmarkEnd w:id="20657"/>
      <w:r>
        <w:rPr>
          <w:rtl/>
        </w:rPr>
        <w:t xml:space="preserve">בדרג </w:t>
      </w:r>
      <w:bookmarkStart w:id="20658" w:name="_ETM_Q59_657010"/>
      <w:bookmarkEnd w:id="20658"/>
      <w:r>
        <w:rPr>
          <w:rtl/>
        </w:rPr>
        <w:t xml:space="preserve">המקצועי </w:t>
      </w:r>
      <w:bookmarkStart w:id="20659" w:name="_ETM_Q59_657520"/>
      <w:bookmarkEnd w:id="20659"/>
      <w:r>
        <w:rPr>
          <w:rtl/>
        </w:rPr>
        <w:t xml:space="preserve">לגזרות </w:t>
      </w:r>
      <w:bookmarkStart w:id="20660" w:name="_ETM_Q59_658060"/>
      <w:bookmarkEnd w:id="20660"/>
      <w:r>
        <w:rPr>
          <w:rtl/>
        </w:rPr>
        <w:t>הללו</w:t>
      </w:r>
      <w:r>
        <w:rPr>
          <w:rFonts w:hint="cs"/>
          <w:rtl/>
        </w:rPr>
        <w:t>,</w:t>
      </w:r>
      <w:r>
        <w:rPr>
          <w:rtl/>
        </w:rPr>
        <w:t xml:space="preserve"> </w:t>
      </w:r>
      <w:bookmarkStart w:id="20661" w:name="_ETM_Q59_658720"/>
      <w:bookmarkEnd w:id="20661"/>
      <w:r>
        <w:rPr>
          <w:rtl/>
        </w:rPr>
        <w:t xml:space="preserve">אך </w:t>
      </w:r>
      <w:bookmarkStart w:id="20662" w:name="_ETM_Q59_658990"/>
      <w:bookmarkEnd w:id="20662"/>
      <w:r>
        <w:rPr>
          <w:rtl/>
        </w:rPr>
        <w:t xml:space="preserve">הם </w:t>
      </w:r>
      <w:bookmarkStart w:id="20663" w:name="_ETM_Q59_659170"/>
      <w:bookmarkEnd w:id="20663"/>
      <w:r>
        <w:rPr>
          <w:rtl/>
        </w:rPr>
        <w:t xml:space="preserve">נאלצו </w:t>
      </w:r>
      <w:bookmarkStart w:id="20664" w:name="_ETM_Q59_659650"/>
      <w:bookmarkEnd w:id="20664"/>
      <w:r>
        <w:rPr>
          <w:rtl/>
        </w:rPr>
        <w:t xml:space="preserve">להיכנע </w:t>
      </w:r>
      <w:bookmarkStart w:id="20665" w:name="_ETM_Q59_660069"/>
      <w:bookmarkEnd w:id="20665"/>
      <w:r>
        <w:rPr>
          <w:rtl/>
        </w:rPr>
        <w:t xml:space="preserve">לדרג </w:t>
      </w:r>
      <w:bookmarkStart w:id="20666" w:name="_ETM_Q59_660520"/>
      <w:bookmarkEnd w:id="20666"/>
      <w:r>
        <w:rPr>
          <w:rtl/>
        </w:rPr>
        <w:t>המדיני</w:t>
      </w:r>
      <w:r w:rsidR="00F940BF">
        <w:rPr>
          <w:rFonts w:hint="cs"/>
          <w:rtl/>
        </w:rPr>
        <w:t>, קרי,</w:t>
      </w:r>
      <w:r>
        <w:rPr>
          <w:rtl/>
        </w:rPr>
        <w:t xml:space="preserve"> </w:t>
      </w:r>
      <w:bookmarkStart w:id="20667" w:name="_ETM_Q59_661150"/>
      <w:bookmarkStart w:id="20668" w:name="_ETM_Q59_661450"/>
      <w:bookmarkEnd w:id="20667"/>
      <w:bookmarkEnd w:id="20668"/>
      <w:r>
        <w:rPr>
          <w:rtl/>
        </w:rPr>
        <w:t xml:space="preserve">לשר </w:t>
      </w:r>
      <w:bookmarkStart w:id="20669" w:name="_ETM_Q59_661870"/>
      <w:bookmarkEnd w:id="20669"/>
      <w:r>
        <w:rPr>
          <w:rtl/>
        </w:rPr>
        <w:t>האוצר</w:t>
      </w:r>
      <w:r w:rsidR="00F940BF">
        <w:rPr>
          <w:rFonts w:hint="cs"/>
          <w:rtl/>
        </w:rPr>
        <w:t>,</w:t>
      </w:r>
      <w:r>
        <w:rPr>
          <w:rtl/>
        </w:rPr>
        <w:t xml:space="preserve"> </w:t>
      </w:r>
      <w:bookmarkStart w:id="20670" w:name="_ETM_Q59_662380"/>
      <w:bookmarkEnd w:id="20670"/>
      <w:r w:rsidR="00F940BF">
        <w:rPr>
          <w:rFonts w:hint="cs"/>
          <w:rtl/>
        </w:rPr>
        <w:t>כי</w:t>
      </w:r>
      <w:r>
        <w:rPr>
          <w:rtl/>
        </w:rPr>
        <w:t xml:space="preserve"> </w:t>
      </w:r>
      <w:bookmarkStart w:id="20671" w:name="_ETM_Q59_662920"/>
      <w:bookmarkEnd w:id="20671"/>
      <w:r>
        <w:rPr>
          <w:rtl/>
        </w:rPr>
        <w:t>–</w:t>
      </w:r>
      <w:bookmarkStart w:id="20672" w:name="_ETM_Q59_658000"/>
      <w:bookmarkEnd w:id="20672"/>
      <w:r>
        <w:rPr>
          <w:rtl/>
        </w:rPr>
        <w:t xml:space="preserve"> </w:t>
      </w:r>
      <w:bookmarkStart w:id="20673" w:name="_ETM_Q59_663190"/>
      <w:bookmarkEnd w:id="20673"/>
      <w:r>
        <w:rPr>
          <w:rtl/>
        </w:rPr>
        <w:t xml:space="preserve">ואני </w:t>
      </w:r>
      <w:bookmarkStart w:id="20674" w:name="_ETM_Q59_663459"/>
      <w:bookmarkEnd w:id="20674"/>
      <w:r>
        <w:rPr>
          <w:rtl/>
        </w:rPr>
        <w:t>מצטט</w:t>
      </w:r>
      <w:r>
        <w:rPr>
          <w:rFonts w:hint="cs"/>
          <w:rtl/>
        </w:rPr>
        <w:t>:</w:t>
      </w:r>
      <w:r>
        <w:rPr>
          <w:rtl/>
        </w:rPr>
        <w:t xml:space="preserve"> </w:t>
      </w:r>
      <w:bookmarkStart w:id="20675" w:name="_ETM_Q59_664630"/>
      <w:bookmarkEnd w:id="20675"/>
      <w:r>
        <w:rPr>
          <w:rFonts w:hint="cs"/>
          <w:rtl/>
        </w:rPr>
        <w:t>"</w:t>
      </w:r>
      <w:r>
        <w:rPr>
          <w:rtl/>
        </w:rPr>
        <w:t xml:space="preserve">ליברמן </w:t>
      </w:r>
      <w:bookmarkStart w:id="20676" w:name="_ETM_Q59_665350"/>
      <w:bookmarkEnd w:id="20676"/>
      <w:r>
        <w:rPr>
          <w:rtl/>
        </w:rPr>
        <w:t xml:space="preserve">ביקש </w:t>
      </w:r>
      <w:bookmarkStart w:id="20677" w:name="_ETM_Q59_665770"/>
      <w:bookmarkEnd w:id="20677"/>
      <w:r>
        <w:rPr>
          <w:rtl/>
        </w:rPr>
        <w:t xml:space="preserve">ללמד </w:t>
      </w:r>
      <w:bookmarkStart w:id="20678" w:name="_ETM_Q59_666220"/>
      <w:bookmarkEnd w:id="20678"/>
      <w:r>
        <w:rPr>
          <w:rtl/>
        </w:rPr>
        <w:t xml:space="preserve">לקח </w:t>
      </w:r>
      <w:bookmarkStart w:id="20679" w:name="_ETM_Q59_666580"/>
      <w:bookmarkEnd w:id="20679"/>
      <w:r>
        <w:rPr>
          <w:rtl/>
        </w:rPr>
        <w:t xml:space="preserve">את </w:t>
      </w:r>
      <w:bookmarkStart w:id="20680" w:name="_ETM_Q59_666730"/>
      <w:bookmarkEnd w:id="20680"/>
      <w:r>
        <w:rPr>
          <w:rtl/>
        </w:rPr>
        <w:t xml:space="preserve">הציבור </w:t>
      </w:r>
      <w:bookmarkStart w:id="20681" w:name="_ETM_Q59_667180"/>
      <w:bookmarkEnd w:id="20681"/>
      <w:r>
        <w:rPr>
          <w:rtl/>
        </w:rPr>
        <w:t>החרדי</w:t>
      </w:r>
      <w:r>
        <w:rPr>
          <w:rFonts w:hint="cs"/>
          <w:rtl/>
        </w:rPr>
        <w:t>".</w:t>
      </w:r>
      <w:r>
        <w:rPr>
          <w:rtl/>
        </w:rPr>
        <w:t xml:space="preserve"> </w:t>
      </w:r>
      <w:bookmarkStart w:id="20682" w:name="_ETM_Q59_669409"/>
      <w:bookmarkEnd w:id="20682"/>
    </w:p>
    <w:p w:rsidR="00915C53" w:rsidRDefault="00915C53" w:rsidP="00915C53">
      <w:pPr>
        <w:rPr>
          <w:rtl/>
        </w:rPr>
      </w:pPr>
    </w:p>
    <w:p w:rsidR="00915C53" w:rsidRDefault="00915C53" w:rsidP="0057198A">
      <w:pPr>
        <w:rPr>
          <w:rtl/>
        </w:rPr>
      </w:pPr>
      <w:r>
        <w:rPr>
          <w:rtl/>
        </w:rPr>
        <w:t xml:space="preserve">אדוני </w:t>
      </w:r>
      <w:bookmarkStart w:id="20683" w:name="_ETM_Q59_669769"/>
      <w:bookmarkEnd w:id="20683"/>
      <w:r>
        <w:rPr>
          <w:rtl/>
        </w:rPr>
        <w:t>היושב-ראש</w:t>
      </w:r>
      <w:r>
        <w:rPr>
          <w:rFonts w:hint="cs"/>
          <w:rtl/>
        </w:rPr>
        <w:t>,</w:t>
      </w:r>
      <w:r>
        <w:rPr>
          <w:rtl/>
        </w:rPr>
        <w:t xml:space="preserve"> </w:t>
      </w:r>
      <w:bookmarkStart w:id="20684" w:name="_ETM_Q59_671080"/>
      <w:bookmarkEnd w:id="20684"/>
      <w:r>
        <w:rPr>
          <w:rtl/>
        </w:rPr>
        <w:t xml:space="preserve">אחרי </w:t>
      </w:r>
      <w:bookmarkStart w:id="20685" w:name="_ETM_Q59_671380"/>
      <w:bookmarkEnd w:id="20685"/>
      <w:r>
        <w:rPr>
          <w:rtl/>
        </w:rPr>
        <w:t xml:space="preserve">החתימה </w:t>
      </w:r>
      <w:bookmarkStart w:id="20686" w:name="_ETM_Q59_671860"/>
      <w:bookmarkEnd w:id="20686"/>
      <w:r>
        <w:rPr>
          <w:rtl/>
        </w:rPr>
        <w:t xml:space="preserve">על </w:t>
      </w:r>
      <w:bookmarkStart w:id="20687" w:name="_ETM_Q59_671950"/>
      <w:bookmarkEnd w:id="20687"/>
      <w:r>
        <w:rPr>
          <w:rtl/>
        </w:rPr>
        <w:t xml:space="preserve">הסכמי </w:t>
      </w:r>
      <w:bookmarkStart w:id="20688" w:name="_ETM_Q59_672370"/>
      <w:bookmarkEnd w:id="20688"/>
      <w:r>
        <w:rPr>
          <w:rtl/>
        </w:rPr>
        <w:t>אוסלו</w:t>
      </w:r>
      <w:r>
        <w:rPr>
          <w:rFonts w:hint="cs"/>
          <w:rtl/>
        </w:rPr>
        <w:t>,</w:t>
      </w:r>
      <w:r>
        <w:rPr>
          <w:rtl/>
        </w:rPr>
        <w:t xml:space="preserve"> </w:t>
      </w:r>
      <w:bookmarkStart w:id="20689" w:name="_ETM_Q59_672730"/>
      <w:bookmarkEnd w:id="20689"/>
      <w:r>
        <w:rPr>
          <w:rtl/>
        </w:rPr>
        <w:t xml:space="preserve">כשהחלו </w:t>
      </w:r>
      <w:bookmarkStart w:id="20690" w:name="_ETM_Q59_673300"/>
      <w:bookmarkEnd w:id="20690"/>
      <w:r>
        <w:rPr>
          <w:rtl/>
        </w:rPr>
        <w:t xml:space="preserve">הפיגועים </w:t>
      </w:r>
      <w:bookmarkStart w:id="20691" w:name="_ETM_Q59_673750"/>
      <w:bookmarkEnd w:id="20691"/>
      <w:r>
        <w:rPr>
          <w:rtl/>
        </w:rPr>
        <w:t xml:space="preserve">הקשים </w:t>
      </w:r>
      <w:bookmarkStart w:id="20692" w:name="_ETM_Q59_674230"/>
      <w:bookmarkEnd w:id="20692"/>
      <w:r>
        <w:rPr>
          <w:rtl/>
        </w:rPr>
        <w:t xml:space="preserve">בעקבות </w:t>
      </w:r>
      <w:bookmarkStart w:id="20693" w:name="_ETM_Q59_674620"/>
      <w:bookmarkEnd w:id="20693"/>
      <w:r>
        <w:rPr>
          <w:rtl/>
        </w:rPr>
        <w:t xml:space="preserve">החזרתם </w:t>
      </w:r>
      <w:bookmarkStart w:id="20694" w:name="_ETM_Q59_676420"/>
      <w:bookmarkEnd w:id="20694"/>
      <w:r>
        <w:rPr>
          <w:rtl/>
        </w:rPr>
        <w:t xml:space="preserve">מתוניס </w:t>
      </w:r>
      <w:bookmarkStart w:id="20695" w:name="_ETM_Q59_677110"/>
      <w:bookmarkEnd w:id="20695"/>
      <w:r>
        <w:rPr>
          <w:rtl/>
        </w:rPr>
        <w:t xml:space="preserve">של </w:t>
      </w:r>
      <w:bookmarkStart w:id="20696" w:name="_ETM_Q59_677290"/>
      <w:bookmarkEnd w:id="20696"/>
      <w:r>
        <w:rPr>
          <w:rtl/>
        </w:rPr>
        <w:t xml:space="preserve">מחבלי </w:t>
      </w:r>
      <w:bookmarkStart w:id="20697" w:name="_ETM_Q59_677860"/>
      <w:bookmarkEnd w:id="20697"/>
      <w:r>
        <w:rPr>
          <w:rtl/>
        </w:rPr>
        <w:t>אש"ף</w:t>
      </w:r>
      <w:bookmarkStart w:id="20698" w:name="_ETM_Q59_678580"/>
      <w:bookmarkEnd w:id="20698"/>
      <w:r>
        <w:rPr>
          <w:rFonts w:hint="cs"/>
          <w:rtl/>
        </w:rPr>
        <w:t xml:space="preserve">, </w:t>
      </w:r>
      <w:r>
        <w:rPr>
          <w:rtl/>
        </w:rPr>
        <w:t>חימוש</w:t>
      </w:r>
      <w:r>
        <w:rPr>
          <w:rFonts w:hint="cs"/>
          <w:rtl/>
        </w:rPr>
        <w:t>ם</w:t>
      </w:r>
      <w:r>
        <w:rPr>
          <w:rtl/>
        </w:rPr>
        <w:t xml:space="preserve"> </w:t>
      </w:r>
      <w:bookmarkStart w:id="20699" w:name="_ETM_Q59_679120"/>
      <w:bookmarkStart w:id="20700" w:name="_ETM_Q59_679300"/>
      <w:bookmarkEnd w:id="20699"/>
      <w:bookmarkEnd w:id="20700"/>
      <w:r>
        <w:rPr>
          <w:rtl/>
        </w:rPr>
        <w:t xml:space="preserve">בנשק </w:t>
      </w:r>
      <w:bookmarkStart w:id="20701" w:name="_ETM_Q59_679900"/>
      <w:bookmarkEnd w:id="20701"/>
      <w:r>
        <w:rPr>
          <w:rFonts w:hint="cs"/>
          <w:rtl/>
        </w:rPr>
        <w:t>ו</w:t>
      </w:r>
      <w:r>
        <w:rPr>
          <w:rtl/>
        </w:rPr>
        <w:t xml:space="preserve">העברת </w:t>
      </w:r>
      <w:bookmarkStart w:id="20702" w:name="_ETM_Q59_680380"/>
      <w:bookmarkEnd w:id="20702"/>
      <w:r>
        <w:rPr>
          <w:rtl/>
        </w:rPr>
        <w:t xml:space="preserve">האחריות </w:t>
      </w:r>
      <w:bookmarkStart w:id="20703" w:name="_ETM_Q59_680800"/>
      <w:bookmarkEnd w:id="20703"/>
      <w:r>
        <w:rPr>
          <w:rFonts w:hint="cs"/>
          <w:rtl/>
        </w:rPr>
        <w:t>ה</w:t>
      </w:r>
      <w:r>
        <w:rPr>
          <w:rtl/>
        </w:rPr>
        <w:t xml:space="preserve">ביטחונית </w:t>
      </w:r>
      <w:bookmarkStart w:id="20704" w:name="_ETM_Q59_681340"/>
      <w:bookmarkEnd w:id="20704"/>
      <w:r>
        <w:rPr>
          <w:rFonts w:hint="cs"/>
          <w:rtl/>
        </w:rPr>
        <w:t>א</w:t>
      </w:r>
      <w:r>
        <w:rPr>
          <w:rtl/>
        </w:rPr>
        <w:t xml:space="preserve">ליהם </w:t>
      </w:r>
      <w:bookmarkStart w:id="20705" w:name="_ETM_Q59_682250"/>
      <w:bookmarkEnd w:id="20705"/>
      <w:r>
        <w:rPr>
          <w:rtl/>
        </w:rPr>
        <w:t xml:space="preserve">בחלקים </w:t>
      </w:r>
      <w:bookmarkStart w:id="20706" w:name="_ETM_Q59_682970"/>
      <w:bookmarkEnd w:id="20706"/>
      <w:r>
        <w:rPr>
          <w:rFonts w:hint="cs"/>
          <w:rtl/>
        </w:rPr>
        <w:t>מ</w:t>
      </w:r>
      <w:r>
        <w:rPr>
          <w:rtl/>
        </w:rPr>
        <w:t xml:space="preserve">אזורי </w:t>
      </w:r>
      <w:bookmarkStart w:id="20707" w:name="_ETM_Q59_683390"/>
      <w:bookmarkEnd w:id="20707"/>
      <w:r>
        <w:rPr>
          <w:rtl/>
        </w:rPr>
        <w:t>יהודה</w:t>
      </w:r>
      <w:r>
        <w:rPr>
          <w:rFonts w:hint="cs"/>
          <w:rtl/>
        </w:rPr>
        <w:t>,</w:t>
      </w:r>
      <w:r>
        <w:rPr>
          <w:rtl/>
        </w:rPr>
        <w:t xml:space="preserve"> </w:t>
      </w:r>
      <w:bookmarkStart w:id="20708" w:name="_ETM_Q59_683810"/>
      <w:bookmarkEnd w:id="20708"/>
      <w:r>
        <w:rPr>
          <w:rtl/>
        </w:rPr>
        <w:t xml:space="preserve">שומרון </w:t>
      </w:r>
      <w:bookmarkStart w:id="20709" w:name="_ETM_Q59_684439"/>
      <w:bookmarkEnd w:id="20709"/>
      <w:r>
        <w:rPr>
          <w:rtl/>
        </w:rPr>
        <w:t xml:space="preserve">וחבל </w:t>
      </w:r>
      <w:bookmarkStart w:id="20710" w:name="_ETM_Q59_684950"/>
      <w:bookmarkEnd w:id="20710"/>
      <w:r>
        <w:rPr>
          <w:rtl/>
        </w:rPr>
        <w:t>עזה</w:t>
      </w:r>
      <w:r>
        <w:rPr>
          <w:rFonts w:hint="cs"/>
          <w:rtl/>
        </w:rPr>
        <w:t>,</w:t>
      </w:r>
      <w:r>
        <w:rPr>
          <w:rtl/>
        </w:rPr>
        <w:t xml:space="preserve"> </w:t>
      </w:r>
      <w:bookmarkStart w:id="20711" w:name="_ETM_Q59_686019"/>
      <w:bookmarkEnd w:id="20711"/>
      <w:r>
        <w:rPr>
          <w:rFonts w:hint="cs"/>
          <w:rtl/>
        </w:rPr>
        <w:t>כונו</w:t>
      </w:r>
      <w:r>
        <w:rPr>
          <w:rtl/>
        </w:rPr>
        <w:t xml:space="preserve"> </w:t>
      </w:r>
      <w:bookmarkStart w:id="20712" w:name="_ETM_Q59_686379"/>
      <w:bookmarkEnd w:id="20712"/>
      <w:r>
        <w:rPr>
          <w:rtl/>
        </w:rPr>
        <w:t xml:space="preserve">הנרצחים </w:t>
      </w:r>
      <w:bookmarkStart w:id="20713" w:name="_ETM_Q59_687129"/>
      <w:bookmarkEnd w:id="20713"/>
      <w:r>
        <w:rPr>
          <w:rtl/>
        </w:rPr>
        <w:t xml:space="preserve">הרבים </w:t>
      </w:r>
      <w:bookmarkStart w:id="20714" w:name="_ETM_Q59_687549"/>
      <w:bookmarkEnd w:id="20714"/>
      <w:r>
        <w:rPr>
          <w:rtl/>
        </w:rPr>
        <w:t xml:space="preserve">באותם </w:t>
      </w:r>
      <w:bookmarkStart w:id="20715" w:name="_ETM_Q59_687909"/>
      <w:bookmarkEnd w:id="20715"/>
      <w:r>
        <w:rPr>
          <w:rtl/>
        </w:rPr>
        <w:t xml:space="preserve">הפיגועים </w:t>
      </w:r>
      <w:bookmarkStart w:id="20716" w:name="_ETM_Q59_688419"/>
      <w:bookmarkEnd w:id="20716"/>
      <w:r>
        <w:rPr>
          <w:rtl/>
        </w:rPr>
        <w:t xml:space="preserve">בביטוי </w:t>
      </w:r>
      <w:bookmarkStart w:id="20717" w:name="_ETM_Q59_688900"/>
      <w:bookmarkEnd w:id="20717"/>
      <w:r>
        <w:rPr>
          <w:rtl/>
        </w:rPr>
        <w:t xml:space="preserve">המכובס </w:t>
      </w:r>
      <w:bookmarkStart w:id="20718" w:name="_ETM_Q59_689650"/>
      <w:bookmarkEnd w:id="20718"/>
      <w:r>
        <w:rPr>
          <w:rtl/>
        </w:rPr>
        <w:t xml:space="preserve">מהנדס </w:t>
      </w:r>
      <w:bookmarkStart w:id="20719" w:name="_ETM_Q59_690219"/>
      <w:bookmarkEnd w:id="20719"/>
      <w:r>
        <w:rPr>
          <w:rtl/>
        </w:rPr>
        <w:t>התודעה</w:t>
      </w:r>
      <w:r>
        <w:rPr>
          <w:rFonts w:hint="cs"/>
          <w:rtl/>
        </w:rPr>
        <w:t>,</w:t>
      </w:r>
      <w:r>
        <w:rPr>
          <w:rtl/>
        </w:rPr>
        <w:t xml:space="preserve"> </w:t>
      </w:r>
      <w:bookmarkStart w:id="20720" w:name="_ETM_Q59_691269"/>
      <w:bookmarkEnd w:id="20720"/>
      <w:r>
        <w:rPr>
          <w:rtl/>
        </w:rPr>
        <w:t xml:space="preserve">שאין </w:t>
      </w:r>
      <w:bookmarkStart w:id="20721" w:name="_ETM_Q59_691810"/>
      <w:bookmarkEnd w:id="20721"/>
      <w:r>
        <w:rPr>
          <w:rtl/>
        </w:rPr>
        <w:t xml:space="preserve">ציני </w:t>
      </w:r>
      <w:bookmarkStart w:id="20722" w:name="_ETM_Q59_692410"/>
      <w:bookmarkEnd w:id="20722"/>
      <w:r>
        <w:rPr>
          <w:rtl/>
        </w:rPr>
        <w:t>ממנו</w:t>
      </w:r>
      <w:r>
        <w:rPr>
          <w:rFonts w:hint="cs"/>
          <w:rtl/>
        </w:rPr>
        <w:t>,</w:t>
      </w:r>
      <w:r>
        <w:rPr>
          <w:rtl/>
        </w:rPr>
        <w:t xml:space="preserve"> </w:t>
      </w:r>
      <w:bookmarkStart w:id="20723" w:name="_ETM_Q59_693470"/>
      <w:bookmarkEnd w:id="20723"/>
      <w:r>
        <w:rPr>
          <w:rFonts w:hint="cs"/>
          <w:rtl/>
        </w:rPr>
        <w:t>"</w:t>
      </w:r>
      <w:r>
        <w:rPr>
          <w:rtl/>
        </w:rPr>
        <w:t xml:space="preserve">קורבנות </w:t>
      </w:r>
      <w:bookmarkStart w:id="20724" w:name="_ETM_Q59_694390"/>
      <w:bookmarkEnd w:id="20724"/>
      <w:r>
        <w:rPr>
          <w:rtl/>
        </w:rPr>
        <w:t>השלום</w:t>
      </w:r>
      <w:r>
        <w:rPr>
          <w:rFonts w:hint="cs"/>
          <w:rtl/>
        </w:rPr>
        <w:t>".</w:t>
      </w:r>
      <w:r>
        <w:rPr>
          <w:rtl/>
        </w:rPr>
        <w:t xml:space="preserve"> </w:t>
      </w:r>
      <w:bookmarkStart w:id="20725" w:name="_ETM_Q59_695980"/>
      <w:bookmarkEnd w:id="20725"/>
      <w:r>
        <w:rPr>
          <w:rtl/>
        </w:rPr>
        <w:t xml:space="preserve">בעצם </w:t>
      </w:r>
      <w:bookmarkStart w:id="20726" w:name="_ETM_Q59_696700"/>
      <w:bookmarkEnd w:id="20726"/>
      <w:r>
        <w:rPr>
          <w:rtl/>
        </w:rPr>
        <w:t xml:space="preserve">מה </w:t>
      </w:r>
      <w:bookmarkStart w:id="20727" w:name="_ETM_Q59_696819"/>
      <w:bookmarkEnd w:id="20727"/>
      <w:r>
        <w:rPr>
          <w:rtl/>
        </w:rPr>
        <w:t xml:space="preserve">שהם </w:t>
      </w:r>
      <w:bookmarkStart w:id="20728" w:name="_ETM_Q59_697120"/>
      <w:bookmarkEnd w:id="20728"/>
      <w:r>
        <w:rPr>
          <w:rtl/>
        </w:rPr>
        <w:t xml:space="preserve">היו </w:t>
      </w:r>
      <w:bookmarkStart w:id="20729" w:name="_ETM_Q59_697980"/>
      <w:bookmarkEnd w:id="20729"/>
      <w:r>
        <w:rPr>
          <w:rtl/>
        </w:rPr>
        <w:t xml:space="preserve">זה </w:t>
      </w:r>
      <w:bookmarkStart w:id="20730" w:name="_ETM_Q59_698219"/>
      <w:bookmarkEnd w:id="20730"/>
      <w:r>
        <w:rPr>
          <w:rtl/>
        </w:rPr>
        <w:t xml:space="preserve">קורבנות </w:t>
      </w:r>
      <w:bookmarkStart w:id="20731" w:name="_ETM_Q59_698760"/>
      <w:bookmarkEnd w:id="20731"/>
      <w:r>
        <w:rPr>
          <w:rtl/>
        </w:rPr>
        <w:t xml:space="preserve">של </w:t>
      </w:r>
      <w:bookmarkStart w:id="20732" w:name="_ETM_Q59_698939"/>
      <w:bookmarkEnd w:id="20732"/>
      <w:r>
        <w:rPr>
          <w:rtl/>
        </w:rPr>
        <w:t xml:space="preserve">אובדן </w:t>
      </w:r>
      <w:bookmarkStart w:id="20733" w:name="_ETM_Q59_699299"/>
      <w:bookmarkEnd w:id="20733"/>
      <w:r>
        <w:rPr>
          <w:rtl/>
        </w:rPr>
        <w:t xml:space="preserve">דרך </w:t>
      </w:r>
      <w:bookmarkStart w:id="20734" w:name="_ETM_Q59_699719"/>
      <w:bookmarkEnd w:id="20734"/>
      <w:r>
        <w:rPr>
          <w:rtl/>
        </w:rPr>
        <w:t xml:space="preserve">ושל </w:t>
      </w:r>
      <w:bookmarkStart w:id="20735" w:name="_ETM_Q59_700049"/>
      <w:bookmarkEnd w:id="20735"/>
      <w:r>
        <w:rPr>
          <w:rtl/>
        </w:rPr>
        <w:t xml:space="preserve">תפיסות </w:t>
      </w:r>
      <w:bookmarkStart w:id="20736" w:name="_ETM_Q59_700499"/>
      <w:bookmarkEnd w:id="20736"/>
      <w:r>
        <w:rPr>
          <w:rtl/>
        </w:rPr>
        <w:t xml:space="preserve">שמאל </w:t>
      </w:r>
      <w:bookmarkStart w:id="20737" w:name="_ETM_Q59_700920"/>
      <w:bookmarkEnd w:id="20737"/>
      <w:r>
        <w:rPr>
          <w:rtl/>
        </w:rPr>
        <w:t xml:space="preserve">קיצוני </w:t>
      </w:r>
      <w:bookmarkStart w:id="20738" w:name="_ETM_Q59_701700"/>
      <w:bookmarkEnd w:id="20738"/>
      <w:r>
        <w:rPr>
          <w:rtl/>
        </w:rPr>
        <w:t>אנטי-לאומיות</w:t>
      </w:r>
      <w:r>
        <w:rPr>
          <w:rFonts w:hint="cs"/>
          <w:rtl/>
        </w:rPr>
        <w:t>.</w:t>
      </w:r>
      <w:r>
        <w:rPr>
          <w:rtl/>
        </w:rPr>
        <w:t xml:space="preserve"> </w:t>
      </w:r>
      <w:bookmarkStart w:id="20739" w:name="_ETM_Q59_703540"/>
      <w:bookmarkEnd w:id="20739"/>
      <w:r>
        <w:rPr>
          <w:rtl/>
        </w:rPr>
        <w:t xml:space="preserve">גם </w:t>
      </w:r>
      <w:bookmarkStart w:id="20740" w:name="_ETM_Q59_703870"/>
      <w:bookmarkEnd w:id="20740"/>
      <w:r>
        <w:rPr>
          <w:rtl/>
        </w:rPr>
        <w:t xml:space="preserve">אותם </w:t>
      </w:r>
      <w:bookmarkStart w:id="20741" w:name="_ETM_Q59_704200"/>
      <w:bookmarkEnd w:id="20741"/>
      <w:r>
        <w:rPr>
          <w:rtl/>
        </w:rPr>
        <w:t xml:space="preserve">יחידים </w:t>
      </w:r>
      <w:bookmarkStart w:id="20742" w:name="_ETM_Q59_704679"/>
      <w:bookmarkEnd w:id="20742"/>
      <w:r>
        <w:rPr>
          <w:rtl/>
        </w:rPr>
        <w:t xml:space="preserve">הנמשכים </w:t>
      </w:r>
      <w:bookmarkStart w:id="20743" w:name="_ETM_Q59_705280"/>
      <w:bookmarkEnd w:id="20743"/>
      <w:r>
        <w:rPr>
          <w:rtl/>
        </w:rPr>
        <w:t xml:space="preserve">לבני </w:t>
      </w:r>
      <w:bookmarkStart w:id="20744" w:name="_ETM_Q59_705609"/>
      <w:bookmarkEnd w:id="20744"/>
      <w:r>
        <w:rPr>
          <w:rtl/>
        </w:rPr>
        <w:t xml:space="preserve">מינם </w:t>
      </w:r>
      <w:bookmarkStart w:id="20745" w:name="_ETM_Q59_706030"/>
      <w:bookmarkEnd w:id="20745"/>
      <w:r>
        <w:rPr>
          <w:rtl/>
        </w:rPr>
        <w:t xml:space="preserve">שמונעים </w:t>
      </w:r>
      <w:bookmarkStart w:id="20746" w:name="_ETM_Q59_706870"/>
      <w:bookmarkEnd w:id="20746"/>
      <w:r>
        <w:rPr>
          <w:rtl/>
        </w:rPr>
        <w:t xml:space="preserve">מהם </w:t>
      </w:r>
      <w:bookmarkStart w:id="20747" w:name="_ETM_Q59_707079"/>
      <w:bookmarkEnd w:id="20747"/>
      <w:r>
        <w:rPr>
          <w:rtl/>
        </w:rPr>
        <w:t xml:space="preserve">את </w:t>
      </w:r>
      <w:bookmarkStart w:id="20748" w:name="_ETM_Q59_707200"/>
      <w:bookmarkEnd w:id="20748"/>
      <w:r>
        <w:rPr>
          <w:rtl/>
        </w:rPr>
        <w:t xml:space="preserve">האפשרות </w:t>
      </w:r>
      <w:bookmarkStart w:id="20749" w:name="_ETM_Q59_707709"/>
      <w:bookmarkEnd w:id="20749"/>
      <w:r>
        <w:rPr>
          <w:rtl/>
        </w:rPr>
        <w:t xml:space="preserve">לקבל </w:t>
      </w:r>
      <w:bookmarkStart w:id="20750" w:name="_ETM_Q59_708129"/>
      <w:bookmarkEnd w:id="20750"/>
      <w:r>
        <w:rPr>
          <w:rtl/>
        </w:rPr>
        <w:t xml:space="preserve">סיוע </w:t>
      </w:r>
      <w:bookmarkStart w:id="20751" w:name="_ETM_Q59_708489"/>
      <w:bookmarkEnd w:id="20751"/>
      <w:r>
        <w:rPr>
          <w:rtl/>
        </w:rPr>
        <w:t xml:space="preserve">טיפולי </w:t>
      </w:r>
      <w:bookmarkStart w:id="20752" w:name="_ETM_Q59_709090"/>
      <w:bookmarkEnd w:id="20752"/>
      <w:r>
        <w:rPr>
          <w:rtl/>
        </w:rPr>
        <w:t>מקצועי</w:t>
      </w:r>
      <w:r>
        <w:rPr>
          <w:rFonts w:hint="cs"/>
          <w:rtl/>
        </w:rPr>
        <w:t>,</w:t>
      </w:r>
      <w:r>
        <w:rPr>
          <w:rtl/>
        </w:rPr>
        <w:t xml:space="preserve"> </w:t>
      </w:r>
      <w:bookmarkStart w:id="20753" w:name="_ETM_Q59_710260"/>
      <w:bookmarkEnd w:id="20753"/>
      <w:r>
        <w:rPr>
          <w:rtl/>
        </w:rPr>
        <w:t xml:space="preserve">הינם </w:t>
      </w:r>
      <w:bookmarkStart w:id="20754" w:name="_ETM_Q59_710769"/>
      <w:bookmarkEnd w:id="20754"/>
      <w:r>
        <w:rPr>
          <w:rtl/>
        </w:rPr>
        <w:t xml:space="preserve">קורבנות </w:t>
      </w:r>
      <w:bookmarkStart w:id="20755" w:name="_ETM_Q59_711459"/>
      <w:bookmarkEnd w:id="20755"/>
      <w:r>
        <w:rPr>
          <w:rtl/>
        </w:rPr>
        <w:t xml:space="preserve">האג'נדה </w:t>
      </w:r>
      <w:bookmarkStart w:id="20756" w:name="_ETM_Q59_712059"/>
      <w:bookmarkEnd w:id="20756"/>
      <w:r>
        <w:rPr>
          <w:rtl/>
        </w:rPr>
        <w:t xml:space="preserve">של </w:t>
      </w:r>
      <w:bookmarkStart w:id="20757" w:name="_ETM_Q59_712269"/>
      <w:bookmarkEnd w:id="20757"/>
      <w:r>
        <w:rPr>
          <w:rtl/>
        </w:rPr>
        <w:t xml:space="preserve">מחיקת </w:t>
      </w:r>
      <w:bookmarkStart w:id="20758" w:name="_ETM_Q59_712780"/>
      <w:bookmarkEnd w:id="20758"/>
      <w:r>
        <w:rPr>
          <w:rtl/>
        </w:rPr>
        <w:t xml:space="preserve">הזהויות </w:t>
      </w:r>
      <w:bookmarkStart w:id="20759" w:name="_ETM_Q59_713349"/>
      <w:bookmarkEnd w:id="20759"/>
      <w:r>
        <w:rPr>
          <w:rtl/>
        </w:rPr>
        <w:t>הפרוגרסיבית</w:t>
      </w:r>
      <w:r>
        <w:rPr>
          <w:rFonts w:hint="cs"/>
          <w:rtl/>
        </w:rPr>
        <w:t>.</w:t>
      </w:r>
      <w:r w:rsidR="0057198A">
        <w:rPr>
          <w:rtl/>
        </w:rPr>
        <w:t xml:space="preserve"> </w:t>
      </w:r>
      <w:r>
        <w:rPr>
          <w:rtl/>
        </w:rPr>
        <w:t xml:space="preserve">הציבור </w:t>
      </w:r>
      <w:bookmarkStart w:id="20760" w:name="_ETM_Q59_716299"/>
      <w:bookmarkEnd w:id="20760"/>
      <w:r>
        <w:rPr>
          <w:rtl/>
        </w:rPr>
        <w:t>החרדי</w:t>
      </w:r>
      <w:r>
        <w:rPr>
          <w:rFonts w:hint="cs"/>
          <w:rtl/>
        </w:rPr>
        <w:t>,</w:t>
      </w:r>
      <w:r>
        <w:rPr>
          <w:rtl/>
        </w:rPr>
        <w:t xml:space="preserve"> </w:t>
      </w:r>
      <w:bookmarkStart w:id="20761" w:name="_ETM_Q59_716870"/>
      <w:bookmarkEnd w:id="20761"/>
      <w:r>
        <w:rPr>
          <w:rtl/>
        </w:rPr>
        <w:t xml:space="preserve">אדוני </w:t>
      </w:r>
      <w:bookmarkStart w:id="20762" w:name="_ETM_Q59_717199"/>
      <w:bookmarkEnd w:id="20762"/>
      <w:r>
        <w:rPr>
          <w:rtl/>
        </w:rPr>
        <w:t>היושב-ראש</w:t>
      </w:r>
      <w:r>
        <w:rPr>
          <w:rFonts w:hint="cs"/>
          <w:rtl/>
        </w:rPr>
        <w:t>,</w:t>
      </w:r>
      <w:r>
        <w:rPr>
          <w:rtl/>
        </w:rPr>
        <w:t xml:space="preserve"> </w:t>
      </w:r>
      <w:bookmarkStart w:id="20763" w:name="_ETM_Q59_718440"/>
      <w:bookmarkEnd w:id="20763"/>
      <w:r>
        <w:rPr>
          <w:rFonts w:hint="cs"/>
          <w:rtl/>
        </w:rPr>
        <w:t>על רבבות</w:t>
      </w:r>
      <w:r>
        <w:rPr>
          <w:rtl/>
        </w:rPr>
        <w:t xml:space="preserve"> </w:t>
      </w:r>
      <w:bookmarkStart w:id="20764" w:name="_ETM_Q59_718770"/>
      <w:bookmarkStart w:id="20765" w:name="_ETM_Q59_719160"/>
      <w:bookmarkEnd w:id="20764"/>
      <w:bookmarkEnd w:id="20765"/>
      <w:r>
        <w:rPr>
          <w:rtl/>
        </w:rPr>
        <w:t xml:space="preserve">משפחותיו </w:t>
      </w:r>
      <w:bookmarkStart w:id="20766" w:name="_ETM_Q59_720179"/>
      <w:bookmarkEnd w:id="20766"/>
      <w:r>
        <w:rPr>
          <w:rFonts w:hint="cs"/>
          <w:rtl/>
        </w:rPr>
        <w:t>ורבבות</w:t>
      </w:r>
      <w:r>
        <w:rPr>
          <w:rtl/>
        </w:rPr>
        <w:t xml:space="preserve"> </w:t>
      </w:r>
      <w:bookmarkStart w:id="20767" w:name="_ETM_Q59_720630"/>
      <w:bookmarkEnd w:id="20767"/>
      <w:r>
        <w:rPr>
          <w:rFonts w:hint="cs"/>
          <w:rtl/>
        </w:rPr>
        <w:t>ה</w:t>
      </w:r>
      <w:r>
        <w:rPr>
          <w:rtl/>
        </w:rPr>
        <w:t xml:space="preserve">משפחות </w:t>
      </w:r>
      <w:bookmarkStart w:id="20768" w:name="_ETM_Q59_721170"/>
      <w:bookmarkEnd w:id="20768"/>
      <w:r>
        <w:rPr>
          <w:rtl/>
        </w:rPr>
        <w:t xml:space="preserve">מעוטות </w:t>
      </w:r>
      <w:bookmarkStart w:id="20769" w:name="_ETM_Q59_721620"/>
      <w:bookmarkEnd w:id="20769"/>
      <w:r>
        <w:rPr>
          <w:rtl/>
        </w:rPr>
        <w:t>היכולת</w:t>
      </w:r>
      <w:r>
        <w:rPr>
          <w:rFonts w:hint="cs"/>
          <w:rtl/>
        </w:rPr>
        <w:t>,</w:t>
      </w:r>
      <w:r>
        <w:rPr>
          <w:rtl/>
        </w:rPr>
        <w:t xml:space="preserve"> </w:t>
      </w:r>
      <w:bookmarkStart w:id="20770" w:name="_ETM_Q59_722910"/>
      <w:bookmarkEnd w:id="20770"/>
      <w:r>
        <w:rPr>
          <w:rtl/>
        </w:rPr>
        <w:t xml:space="preserve">הם </w:t>
      </w:r>
      <w:bookmarkStart w:id="20771" w:name="_ETM_Q59_723120"/>
      <w:bookmarkEnd w:id="20771"/>
      <w:r>
        <w:rPr>
          <w:rtl/>
        </w:rPr>
        <w:t xml:space="preserve">הקורבן </w:t>
      </w:r>
      <w:bookmarkStart w:id="20772" w:name="_ETM_Q59_723660"/>
      <w:bookmarkEnd w:id="20772"/>
      <w:r>
        <w:rPr>
          <w:rtl/>
        </w:rPr>
        <w:t xml:space="preserve">החדש </w:t>
      </w:r>
      <w:bookmarkStart w:id="20773" w:name="_ETM_Q59_724200"/>
      <w:bookmarkEnd w:id="20773"/>
      <w:r>
        <w:rPr>
          <w:rtl/>
        </w:rPr>
        <w:t xml:space="preserve">של </w:t>
      </w:r>
      <w:bookmarkStart w:id="20774" w:name="_ETM_Q59_724350"/>
      <w:bookmarkEnd w:id="20774"/>
      <w:r>
        <w:rPr>
          <w:rtl/>
        </w:rPr>
        <w:t xml:space="preserve">תפיסת </w:t>
      </w:r>
      <w:bookmarkStart w:id="20775" w:name="_ETM_Q59_724920"/>
      <w:bookmarkEnd w:id="20775"/>
      <w:r>
        <w:rPr>
          <w:rtl/>
        </w:rPr>
        <w:t xml:space="preserve">מדינת </w:t>
      </w:r>
      <w:bookmarkStart w:id="20776" w:name="_ETM_Q59_725490"/>
      <w:bookmarkEnd w:id="20776"/>
      <w:r>
        <w:rPr>
          <w:rtl/>
        </w:rPr>
        <w:t xml:space="preserve">כל </w:t>
      </w:r>
      <w:bookmarkStart w:id="20777" w:name="_ETM_Q59_725700"/>
      <w:bookmarkEnd w:id="20777"/>
      <w:r>
        <w:rPr>
          <w:rtl/>
        </w:rPr>
        <w:t xml:space="preserve">אזרחיה </w:t>
      </w:r>
      <w:bookmarkStart w:id="20778" w:name="_ETM_Q59_726980"/>
      <w:bookmarkEnd w:id="20778"/>
      <w:r>
        <w:rPr>
          <w:rFonts w:hint="cs"/>
          <w:rtl/>
        </w:rPr>
        <w:t>וחיה</w:t>
      </w:r>
      <w:r>
        <w:rPr>
          <w:rtl/>
        </w:rPr>
        <w:t xml:space="preserve"> </w:t>
      </w:r>
      <w:bookmarkStart w:id="20779" w:name="_ETM_Q59_727700"/>
      <w:bookmarkEnd w:id="20779"/>
      <w:r>
        <w:rPr>
          <w:rtl/>
        </w:rPr>
        <w:t xml:space="preserve">ותן </w:t>
      </w:r>
      <w:bookmarkStart w:id="20780" w:name="_ETM_Q59_728030"/>
      <w:bookmarkEnd w:id="20780"/>
      <w:r>
        <w:rPr>
          <w:rtl/>
        </w:rPr>
        <w:t xml:space="preserve">לחיות </w:t>
      </w:r>
      <w:bookmarkStart w:id="20781" w:name="_ETM_Q59_729140"/>
      <w:bookmarkEnd w:id="20781"/>
      <w:r>
        <w:rPr>
          <w:rtl/>
        </w:rPr>
        <w:t xml:space="preserve">מבית </w:t>
      </w:r>
      <w:bookmarkStart w:id="20782" w:name="_ETM_Q59_729679"/>
      <w:bookmarkEnd w:id="20782"/>
      <w:r>
        <w:rPr>
          <w:rtl/>
        </w:rPr>
        <w:t xml:space="preserve">היוצר </w:t>
      </w:r>
      <w:bookmarkStart w:id="20783" w:name="_ETM_Q59_730309"/>
      <w:bookmarkEnd w:id="20783"/>
      <w:r>
        <w:rPr>
          <w:rtl/>
        </w:rPr>
        <w:t xml:space="preserve">של </w:t>
      </w:r>
      <w:bookmarkStart w:id="20784" w:name="_ETM_Q59_730579"/>
      <w:bookmarkEnd w:id="20784"/>
      <w:r>
        <w:rPr>
          <w:rtl/>
        </w:rPr>
        <w:t xml:space="preserve">אביגדור </w:t>
      </w:r>
      <w:bookmarkStart w:id="20785" w:name="_ETM_Q59_731059"/>
      <w:bookmarkEnd w:id="20785"/>
      <w:r>
        <w:rPr>
          <w:rtl/>
        </w:rPr>
        <w:t xml:space="preserve">ליברמן </w:t>
      </w:r>
      <w:bookmarkStart w:id="20786" w:name="_ETM_Q59_732230"/>
      <w:bookmarkEnd w:id="20786"/>
      <w:r>
        <w:rPr>
          <w:rtl/>
        </w:rPr>
        <w:t xml:space="preserve">וכל </w:t>
      </w:r>
      <w:bookmarkStart w:id="20787" w:name="_ETM_Q59_732650"/>
      <w:bookmarkEnd w:id="20787"/>
      <w:r>
        <w:rPr>
          <w:rtl/>
        </w:rPr>
        <w:t>הממשלה</w:t>
      </w:r>
      <w:r>
        <w:rPr>
          <w:rFonts w:hint="cs"/>
          <w:rtl/>
        </w:rPr>
        <w:t>.</w:t>
      </w:r>
      <w:r>
        <w:rPr>
          <w:rtl/>
        </w:rPr>
        <w:t xml:space="preserve"> </w:t>
      </w:r>
      <w:bookmarkStart w:id="20788" w:name="_ETM_Q59_733920"/>
      <w:bookmarkEnd w:id="20788"/>
      <w:r>
        <w:rPr>
          <w:rtl/>
        </w:rPr>
        <w:t xml:space="preserve">אבל </w:t>
      </w:r>
      <w:bookmarkStart w:id="20789" w:name="_ETM_Q59_734340"/>
      <w:bookmarkEnd w:id="20789"/>
      <w:r>
        <w:rPr>
          <w:rtl/>
        </w:rPr>
        <w:t xml:space="preserve">אביגדור </w:t>
      </w:r>
      <w:bookmarkStart w:id="20790" w:name="_ETM_Q59_734760"/>
      <w:bookmarkEnd w:id="20790"/>
      <w:r>
        <w:rPr>
          <w:rtl/>
        </w:rPr>
        <w:t xml:space="preserve">ליברמן </w:t>
      </w:r>
      <w:bookmarkStart w:id="20791" w:name="_ETM_Q59_735240"/>
      <w:bookmarkEnd w:id="20791"/>
      <w:r>
        <w:rPr>
          <w:rtl/>
        </w:rPr>
        <w:t xml:space="preserve">נמצא </w:t>
      </w:r>
      <w:bookmarkStart w:id="20792" w:name="_ETM_Q59_735690"/>
      <w:bookmarkEnd w:id="20792"/>
      <w:r>
        <w:rPr>
          <w:rtl/>
        </w:rPr>
        <w:t>ב</w:t>
      </w:r>
      <w:r>
        <w:rPr>
          <w:rFonts w:hint="cs"/>
          <w:rtl/>
        </w:rPr>
        <w:t>א</w:t>
      </w:r>
      <w:r>
        <w:rPr>
          <w:rtl/>
        </w:rPr>
        <w:t xml:space="preserve">מוק </w:t>
      </w:r>
      <w:bookmarkStart w:id="20793" w:name="_ETM_Q59_736320"/>
      <w:bookmarkEnd w:id="20793"/>
      <w:r>
        <w:rPr>
          <w:rtl/>
        </w:rPr>
        <w:t xml:space="preserve">של </w:t>
      </w:r>
      <w:bookmarkStart w:id="20794" w:name="_ETM_Q59_736559"/>
      <w:bookmarkEnd w:id="20794"/>
      <w:r>
        <w:rPr>
          <w:rtl/>
        </w:rPr>
        <w:t xml:space="preserve">טירוף </w:t>
      </w:r>
      <w:bookmarkStart w:id="20795" w:name="_ETM_Q59_737040"/>
      <w:bookmarkEnd w:id="20795"/>
      <w:r>
        <w:rPr>
          <w:rtl/>
        </w:rPr>
        <w:t>ש</w:t>
      </w:r>
      <w:r>
        <w:rPr>
          <w:rFonts w:hint="cs"/>
          <w:rtl/>
        </w:rPr>
        <w:t>נאת</w:t>
      </w:r>
      <w:bookmarkStart w:id="20796" w:name="_ETM_Q59_737400"/>
      <w:bookmarkEnd w:id="20796"/>
      <w:r>
        <w:rPr>
          <w:rtl/>
        </w:rPr>
        <w:t xml:space="preserve"> </w:t>
      </w:r>
      <w:bookmarkStart w:id="20797" w:name="_ETM_Q59_737610"/>
      <w:bookmarkEnd w:id="20797"/>
      <w:r>
        <w:rPr>
          <w:rtl/>
        </w:rPr>
        <w:t xml:space="preserve">היהדות </w:t>
      </w:r>
      <w:bookmarkStart w:id="20798" w:name="_ETM_Q59_738880"/>
      <w:bookmarkEnd w:id="20798"/>
      <w:r>
        <w:rPr>
          <w:rtl/>
        </w:rPr>
        <w:t xml:space="preserve">ובמסע </w:t>
      </w:r>
      <w:bookmarkStart w:id="20799" w:name="_ETM_Q59_739630"/>
      <w:bookmarkEnd w:id="20799"/>
      <w:r>
        <w:rPr>
          <w:rtl/>
        </w:rPr>
        <w:t xml:space="preserve">נקמנות </w:t>
      </w:r>
      <w:bookmarkStart w:id="20800" w:name="_ETM_Q59_740230"/>
      <w:bookmarkEnd w:id="20800"/>
      <w:r>
        <w:rPr>
          <w:rtl/>
        </w:rPr>
        <w:t xml:space="preserve">שלו </w:t>
      </w:r>
      <w:bookmarkStart w:id="20801" w:name="_ETM_Q59_740530"/>
      <w:bookmarkEnd w:id="20801"/>
      <w:r>
        <w:rPr>
          <w:rtl/>
        </w:rPr>
        <w:t xml:space="preserve">בחרדים </w:t>
      </w:r>
      <w:bookmarkStart w:id="20802" w:name="_ETM_Q59_741730"/>
      <w:bookmarkEnd w:id="20802"/>
      <w:r>
        <w:rPr>
          <w:rtl/>
        </w:rPr>
        <w:t>ו</w:t>
      </w:r>
      <w:r>
        <w:rPr>
          <w:rFonts w:hint="cs"/>
          <w:rtl/>
        </w:rPr>
        <w:t>ב</w:t>
      </w:r>
      <w:r>
        <w:rPr>
          <w:rtl/>
        </w:rPr>
        <w:t xml:space="preserve">בנימין </w:t>
      </w:r>
      <w:bookmarkStart w:id="20803" w:name="_ETM_Q59_742540"/>
      <w:bookmarkEnd w:id="20803"/>
      <w:r>
        <w:rPr>
          <w:rtl/>
        </w:rPr>
        <w:t>נתניהו</w:t>
      </w:r>
      <w:r>
        <w:rPr>
          <w:rFonts w:hint="cs"/>
          <w:rtl/>
        </w:rPr>
        <w:t>.</w:t>
      </w:r>
      <w:r>
        <w:rPr>
          <w:rtl/>
        </w:rPr>
        <w:t xml:space="preserve"> </w:t>
      </w:r>
      <w:bookmarkStart w:id="20804" w:name="_ETM_Q59_743880"/>
      <w:bookmarkEnd w:id="20804"/>
    </w:p>
    <w:p w:rsidR="00915C53" w:rsidRDefault="00915C53" w:rsidP="00915C53">
      <w:pPr>
        <w:rPr>
          <w:rtl/>
        </w:rPr>
      </w:pPr>
    </w:p>
    <w:p w:rsidR="00915C53" w:rsidRPr="00897819" w:rsidRDefault="00915C53" w:rsidP="00915C53">
      <w:pPr>
        <w:rPr>
          <w:rtl/>
        </w:rPr>
      </w:pPr>
      <w:bookmarkStart w:id="20805" w:name="_ETM_Q59_743000"/>
      <w:bookmarkEnd w:id="20805"/>
      <w:r>
        <w:rPr>
          <w:rFonts w:hint="cs"/>
          <w:rtl/>
        </w:rPr>
        <w:t>וב</w:t>
      </w:r>
      <w:r>
        <w:rPr>
          <w:rtl/>
        </w:rPr>
        <w:t>כן</w:t>
      </w:r>
      <w:r>
        <w:rPr>
          <w:rFonts w:hint="cs"/>
          <w:rtl/>
        </w:rPr>
        <w:t>,</w:t>
      </w:r>
      <w:r>
        <w:rPr>
          <w:rtl/>
        </w:rPr>
        <w:t xml:space="preserve"> </w:t>
      </w:r>
      <w:bookmarkStart w:id="20806" w:name="_ETM_Q59_744300"/>
      <w:bookmarkEnd w:id="20806"/>
      <w:r>
        <w:rPr>
          <w:rtl/>
        </w:rPr>
        <w:t>קיבלנו</w:t>
      </w:r>
      <w:r>
        <w:rPr>
          <w:rFonts w:hint="cs"/>
          <w:rtl/>
        </w:rPr>
        <w:t xml:space="preserve"> </w:t>
      </w:r>
      <w:r>
        <w:rPr>
          <w:rFonts w:hint="eastAsia"/>
          <w:rtl/>
        </w:rPr>
        <w:t>–</w:t>
      </w:r>
      <w:r>
        <w:rPr>
          <w:rtl/>
        </w:rPr>
        <w:t xml:space="preserve"> </w:t>
      </w:r>
      <w:bookmarkStart w:id="20807" w:name="_ETM_Q59_745480"/>
      <w:bookmarkEnd w:id="20807"/>
      <w:r>
        <w:rPr>
          <w:rtl/>
        </w:rPr>
        <w:t xml:space="preserve">קורבנות </w:t>
      </w:r>
      <w:bookmarkStart w:id="20808" w:name="_ETM_Q59_746020"/>
      <w:bookmarkEnd w:id="20808"/>
      <w:r>
        <w:rPr>
          <w:rtl/>
        </w:rPr>
        <w:t>השלום</w:t>
      </w:r>
      <w:r>
        <w:rPr>
          <w:rFonts w:hint="cs"/>
          <w:rtl/>
        </w:rPr>
        <w:t>,</w:t>
      </w:r>
      <w:r>
        <w:rPr>
          <w:rtl/>
        </w:rPr>
        <w:t xml:space="preserve"> </w:t>
      </w:r>
      <w:bookmarkStart w:id="20809" w:name="_ETM_Q59_747270"/>
      <w:bookmarkEnd w:id="20809"/>
      <w:r>
        <w:rPr>
          <w:rtl/>
        </w:rPr>
        <w:t xml:space="preserve">קורבנות </w:t>
      </w:r>
      <w:bookmarkStart w:id="20810" w:name="_ETM_Q59_747870"/>
      <w:bookmarkEnd w:id="20810"/>
      <w:r>
        <w:rPr>
          <w:rFonts w:hint="cs"/>
          <w:rtl/>
        </w:rPr>
        <w:t>ה</w:t>
      </w:r>
      <w:r>
        <w:rPr>
          <w:rtl/>
        </w:rPr>
        <w:t xml:space="preserve">אג'נדה </w:t>
      </w:r>
      <w:bookmarkStart w:id="20811" w:name="_ETM_Q59_748409"/>
      <w:bookmarkEnd w:id="20811"/>
      <w:r>
        <w:rPr>
          <w:rtl/>
        </w:rPr>
        <w:t xml:space="preserve">של </w:t>
      </w:r>
      <w:bookmarkStart w:id="20812" w:name="_ETM_Q59_748590"/>
      <w:bookmarkEnd w:id="20812"/>
      <w:r>
        <w:rPr>
          <w:rtl/>
        </w:rPr>
        <w:t xml:space="preserve">מחיקת </w:t>
      </w:r>
      <w:bookmarkStart w:id="20813" w:name="_ETM_Q59_749069"/>
      <w:bookmarkEnd w:id="20813"/>
      <w:r>
        <w:rPr>
          <w:rtl/>
        </w:rPr>
        <w:t xml:space="preserve">הזהויות </w:t>
      </w:r>
      <w:bookmarkStart w:id="20814" w:name="_ETM_Q59_749729"/>
      <w:bookmarkEnd w:id="20814"/>
      <w:r>
        <w:rPr>
          <w:rtl/>
        </w:rPr>
        <w:t>הפרוגרסיבית</w:t>
      </w:r>
      <w:r>
        <w:rPr>
          <w:rFonts w:hint="cs"/>
          <w:rtl/>
        </w:rPr>
        <w:t>,</w:t>
      </w:r>
      <w:r>
        <w:rPr>
          <w:rtl/>
        </w:rPr>
        <w:t xml:space="preserve"> </w:t>
      </w:r>
      <w:bookmarkStart w:id="20815" w:name="_ETM_Q59_751110"/>
      <w:bookmarkEnd w:id="20815"/>
      <w:r>
        <w:rPr>
          <w:rtl/>
        </w:rPr>
        <w:t xml:space="preserve">וקורבנות </w:t>
      </w:r>
      <w:bookmarkStart w:id="20816" w:name="_ETM_Q59_752410"/>
      <w:bookmarkEnd w:id="20816"/>
      <w:r>
        <w:rPr>
          <w:rtl/>
        </w:rPr>
        <w:t xml:space="preserve">מדינת </w:t>
      </w:r>
      <w:bookmarkStart w:id="20817" w:name="_ETM_Q59_753190"/>
      <w:bookmarkEnd w:id="20817"/>
      <w:r>
        <w:rPr>
          <w:rtl/>
        </w:rPr>
        <w:t xml:space="preserve">כל </w:t>
      </w:r>
      <w:bookmarkStart w:id="20818" w:name="_ETM_Q59_753460"/>
      <w:bookmarkEnd w:id="20818"/>
      <w:r>
        <w:rPr>
          <w:rtl/>
        </w:rPr>
        <w:t>אזרחיה</w:t>
      </w:r>
      <w:r>
        <w:rPr>
          <w:rFonts w:hint="cs"/>
          <w:rtl/>
        </w:rPr>
        <w:t>.</w:t>
      </w:r>
      <w:r>
        <w:rPr>
          <w:rtl/>
        </w:rPr>
        <w:t xml:space="preserve"> </w:t>
      </w:r>
      <w:bookmarkStart w:id="20819" w:name="_ETM_Q59_754700"/>
      <w:bookmarkEnd w:id="20819"/>
      <w:r>
        <w:rPr>
          <w:rtl/>
        </w:rPr>
        <w:t xml:space="preserve">כל </w:t>
      </w:r>
      <w:bookmarkStart w:id="20820" w:name="_ETM_Q59_754940"/>
      <w:bookmarkEnd w:id="20820"/>
      <w:r>
        <w:rPr>
          <w:rtl/>
        </w:rPr>
        <w:t xml:space="preserve">זה </w:t>
      </w:r>
      <w:bookmarkStart w:id="20821" w:name="_ETM_Q59_755180"/>
      <w:bookmarkEnd w:id="20821"/>
      <w:r>
        <w:rPr>
          <w:rtl/>
        </w:rPr>
        <w:t xml:space="preserve">מעיד </w:t>
      </w:r>
      <w:bookmarkStart w:id="20822" w:name="_ETM_Q59_755630"/>
      <w:bookmarkEnd w:id="20822"/>
      <w:r>
        <w:rPr>
          <w:rtl/>
        </w:rPr>
        <w:t xml:space="preserve">על </w:t>
      </w:r>
      <w:bookmarkStart w:id="20823" w:name="_ETM_Q59_755750"/>
      <w:bookmarkEnd w:id="20823"/>
      <w:r>
        <w:rPr>
          <w:rtl/>
        </w:rPr>
        <w:t xml:space="preserve">איזה </w:t>
      </w:r>
      <w:bookmarkStart w:id="20824" w:name="_ETM_Q59_756020"/>
      <w:bookmarkEnd w:id="20824"/>
      <w:r>
        <w:rPr>
          <w:rtl/>
        </w:rPr>
        <w:t xml:space="preserve">רמות </w:t>
      </w:r>
      <w:bookmarkStart w:id="20825" w:name="_ETM_Q59_756350"/>
      <w:bookmarkEnd w:id="20825"/>
      <w:r>
        <w:rPr>
          <w:rtl/>
        </w:rPr>
        <w:t xml:space="preserve">של </w:t>
      </w:r>
      <w:bookmarkStart w:id="20826" w:name="_ETM_Q59_756590"/>
      <w:bookmarkEnd w:id="20826"/>
      <w:r>
        <w:rPr>
          <w:rtl/>
        </w:rPr>
        <w:t>ציניות</w:t>
      </w:r>
      <w:r>
        <w:rPr>
          <w:rFonts w:hint="cs"/>
          <w:rtl/>
        </w:rPr>
        <w:t>,</w:t>
      </w:r>
      <w:r>
        <w:rPr>
          <w:rtl/>
        </w:rPr>
        <w:t xml:space="preserve"> </w:t>
      </w:r>
      <w:bookmarkStart w:id="20827" w:name="_ETM_Q59_757580"/>
      <w:bookmarkEnd w:id="20827"/>
      <w:r>
        <w:rPr>
          <w:rtl/>
        </w:rPr>
        <w:t>סיאוב</w:t>
      </w:r>
      <w:r>
        <w:rPr>
          <w:rFonts w:hint="cs"/>
          <w:rtl/>
        </w:rPr>
        <w:t>,</w:t>
      </w:r>
      <w:r>
        <w:rPr>
          <w:rtl/>
        </w:rPr>
        <w:t xml:space="preserve"> </w:t>
      </w:r>
      <w:bookmarkStart w:id="20828" w:name="_ETM_Q59_758450"/>
      <w:bookmarkEnd w:id="20828"/>
      <w:r>
        <w:rPr>
          <w:rtl/>
        </w:rPr>
        <w:t>מרמה</w:t>
      </w:r>
      <w:r>
        <w:rPr>
          <w:rFonts w:hint="cs"/>
          <w:rtl/>
        </w:rPr>
        <w:t>,</w:t>
      </w:r>
      <w:r>
        <w:rPr>
          <w:rtl/>
        </w:rPr>
        <w:t xml:space="preserve"> </w:t>
      </w:r>
      <w:bookmarkStart w:id="20829" w:name="_ETM_Q59_759230"/>
      <w:bookmarkEnd w:id="20829"/>
      <w:r>
        <w:rPr>
          <w:rtl/>
        </w:rPr>
        <w:t>ושקר</w:t>
      </w:r>
      <w:r>
        <w:rPr>
          <w:rFonts w:hint="cs"/>
          <w:rtl/>
        </w:rPr>
        <w:t xml:space="preserve"> </w:t>
      </w:r>
      <w:bookmarkStart w:id="20830" w:name="_ETM_Q59_760460"/>
      <w:bookmarkEnd w:id="20830"/>
      <w:r>
        <w:rPr>
          <w:rtl/>
        </w:rPr>
        <w:t xml:space="preserve">בנויה </w:t>
      </w:r>
      <w:bookmarkStart w:id="20831" w:name="_ETM_Q59_761000"/>
      <w:bookmarkEnd w:id="20831"/>
      <w:r>
        <w:rPr>
          <w:rtl/>
        </w:rPr>
        <w:t xml:space="preserve">הממשלה </w:t>
      </w:r>
      <w:bookmarkStart w:id="20832" w:name="_ETM_Q59_761600"/>
      <w:bookmarkEnd w:id="20832"/>
      <w:r>
        <w:rPr>
          <w:rtl/>
        </w:rPr>
        <w:t>הזאת</w:t>
      </w:r>
      <w:r>
        <w:rPr>
          <w:rFonts w:hint="cs"/>
          <w:rtl/>
        </w:rPr>
        <w:t>.</w:t>
      </w:r>
      <w:r>
        <w:rPr>
          <w:rtl/>
        </w:rPr>
        <w:t xml:space="preserve"> </w:t>
      </w:r>
      <w:bookmarkStart w:id="20833" w:name="_ETM_Q59_762410"/>
      <w:bookmarkEnd w:id="20833"/>
      <w:r>
        <w:rPr>
          <w:rtl/>
        </w:rPr>
        <w:t xml:space="preserve">ולשקר </w:t>
      </w:r>
      <w:bookmarkStart w:id="20834" w:name="_ETM_Q59_763250"/>
      <w:bookmarkEnd w:id="20834"/>
      <w:r>
        <w:rPr>
          <w:rtl/>
        </w:rPr>
        <w:t xml:space="preserve">כידוע </w:t>
      </w:r>
      <w:bookmarkStart w:id="20835" w:name="_ETM_Q59_764450"/>
      <w:bookmarkEnd w:id="20835"/>
      <w:r>
        <w:rPr>
          <w:rtl/>
        </w:rPr>
        <w:t xml:space="preserve">אין </w:t>
      </w:r>
      <w:bookmarkStart w:id="20836" w:name="_ETM_Q59_764900"/>
      <w:bookmarkEnd w:id="20836"/>
      <w:r>
        <w:rPr>
          <w:rtl/>
        </w:rPr>
        <w:t>רגליים</w:t>
      </w:r>
      <w:bookmarkStart w:id="20837" w:name="_ETM_Q59_765710"/>
      <w:bookmarkEnd w:id="20837"/>
      <w:r>
        <w:rPr>
          <w:rFonts w:hint="cs"/>
          <w:rtl/>
        </w:rPr>
        <w:t>, ו</w:t>
      </w:r>
      <w:r>
        <w:rPr>
          <w:rtl/>
        </w:rPr>
        <w:t xml:space="preserve">סוף </w:t>
      </w:r>
      <w:bookmarkStart w:id="20838" w:name="_ETM_Q59_766280"/>
      <w:bookmarkEnd w:id="20838"/>
      <w:r>
        <w:rPr>
          <w:rtl/>
        </w:rPr>
        <w:t xml:space="preserve">האמת </w:t>
      </w:r>
      <w:bookmarkStart w:id="20839" w:name="_ETM_Q59_766730"/>
      <w:bookmarkEnd w:id="20839"/>
      <w:r>
        <w:rPr>
          <w:rtl/>
        </w:rPr>
        <w:t>לנצח</w:t>
      </w:r>
      <w:r>
        <w:rPr>
          <w:rFonts w:hint="cs"/>
          <w:rtl/>
        </w:rPr>
        <w:t>,</w:t>
      </w:r>
      <w:r>
        <w:rPr>
          <w:rtl/>
        </w:rPr>
        <w:t xml:space="preserve"> </w:t>
      </w:r>
      <w:bookmarkStart w:id="20840" w:name="_ETM_Q59_768039"/>
      <w:bookmarkEnd w:id="20840"/>
      <w:r>
        <w:rPr>
          <w:rtl/>
        </w:rPr>
        <w:t xml:space="preserve">בעזרת </w:t>
      </w:r>
      <w:bookmarkStart w:id="20841" w:name="_ETM_Q59_768639"/>
      <w:bookmarkEnd w:id="20841"/>
      <w:r>
        <w:rPr>
          <w:rtl/>
        </w:rPr>
        <w:t>השם</w:t>
      </w:r>
      <w:r>
        <w:rPr>
          <w:rFonts w:hint="cs"/>
          <w:rtl/>
        </w:rPr>
        <w:t>,</w:t>
      </w:r>
      <w:r>
        <w:rPr>
          <w:rtl/>
        </w:rPr>
        <w:t xml:space="preserve"> </w:t>
      </w:r>
      <w:bookmarkStart w:id="20842" w:name="_ETM_Q59_769210"/>
      <w:bookmarkEnd w:id="20842"/>
      <w:r>
        <w:rPr>
          <w:rtl/>
        </w:rPr>
        <w:t>ובמהרה</w:t>
      </w:r>
      <w:r>
        <w:rPr>
          <w:rFonts w:hint="cs"/>
          <w:rtl/>
        </w:rPr>
        <w:t>.</w:t>
      </w:r>
      <w:r>
        <w:rPr>
          <w:rtl/>
        </w:rPr>
        <w:t xml:space="preserve"> </w:t>
      </w:r>
      <w:bookmarkStart w:id="20843" w:name="_ETM_Q59_770199"/>
      <w:bookmarkEnd w:id="20843"/>
      <w:r>
        <w:rPr>
          <w:rtl/>
        </w:rPr>
        <w:t>תודה</w:t>
      </w:r>
      <w:r>
        <w:rPr>
          <w:rFonts w:hint="cs"/>
          <w:rtl/>
        </w:rPr>
        <w:t>.</w:t>
      </w:r>
      <w:bookmarkStart w:id="20844" w:name="_ETM_Q59_767000"/>
      <w:bookmarkEnd w:id="20844"/>
    </w:p>
    <w:p w:rsidR="00915C53" w:rsidRDefault="00915C53" w:rsidP="00915C53">
      <w:pPr>
        <w:rPr>
          <w:rtl/>
          <w:lang w:eastAsia="he-IL"/>
        </w:rPr>
      </w:pPr>
    </w:p>
    <w:p w:rsidR="00915C53" w:rsidRDefault="00915C53" w:rsidP="00915C53">
      <w:pPr>
        <w:pStyle w:val="af7"/>
        <w:keepNext/>
        <w:rPr>
          <w:rtl/>
        </w:rPr>
      </w:pPr>
      <w:r w:rsidRPr="00EA3E90">
        <w:rPr>
          <w:rStyle w:val="TagStyle"/>
          <w:rtl/>
        </w:rPr>
        <w:t xml:space="preserve">&lt;&lt; יור &gt;&gt; </w:t>
      </w:r>
      <w:r>
        <w:rPr>
          <w:rtl/>
        </w:rPr>
        <w:t>היו"ר איתן גינזבורג:</w:t>
      </w:r>
      <w:r w:rsidRPr="00EA3E90">
        <w:rPr>
          <w:rStyle w:val="TagStyle"/>
          <w:rtl/>
        </w:rPr>
        <w:t xml:space="preserve"> &lt;&lt; יור &gt;&gt;</w:t>
      </w:r>
      <w:r>
        <w:rPr>
          <w:rtl/>
        </w:rPr>
        <w:t xml:space="preserve">   </w:t>
      </w:r>
    </w:p>
    <w:p w:rsidR="00915C53" w:rsidRDefault="00915C53" w:rsidP="0057198A">
      <w:pPr>
        <w:rPr>
          <w:rtl/>
          <w:lang w:eastAsia="he-IL"/>
        </w:rPr>
      </w:pPr>
    </w:p>
    <w:p w:rsidR="00915C53" w:rsidRDefault="00915C53" w:rsidP="009B07F1">
      <w:pPr>
        <w:rPr>
          <w:rtl/>
          <w:lang w:eastAsia="he-IL"/>
        </w:rPr>
      </w:pPr>
      <w:r>
        <w:rPr>
          <w:rFonts w:hint="cs"/>
          <w:rtl/>
          <w:lang w:eastAsia="he-IL"/>
        </w:rPr>
        <w:t xml:space="preserve">תודה רבה לחבר הכנסת אבי מעוז. בבקשה, השר במשרד האוצר חמד עמאר. </w:t>
      </w:r>
    </w:p>
    <w:p w:rsidR="00915C53" w:rsidRDefault="00915C53" w:rsidP="00915C53">
      <w:pPr>
        <w:rPr>
          <w:rtl/>
          <w:lang w:eastAsia="he-IL"/>
        </w:rPr>
      </w:pPr>
    </w:p>
    <w:p w:rsidR="00915C53" w:rsidRDefault="00915C53" w:rsidP="00915C53">
      <w:pPr>
        <w:pStyle w:val="a4"/>
        <w:keepNext/>
        <w:rPr>
          <w:rtl/>
        </w:rPr>
      </w:pPr>
      <w:bookmarkStart w:id="20845" w:name="ET_speaker_6210_4"/>
      <w:r w:rsidRPr="00E97290">
        <w:rPr>
          <w:rStyle w:val="TagStyle"/>
          <w:rtl/>
        </w:rPr>
        <w:lastRenderedPageBreak/>
        <w:t xml:space="preserve"> &lt;&lt; דובר &gt;&gt; </w:t>
      </w:r>
      <w:bookmarkStart w:id="20846" w:name="_Toc87526621"/>
      <w:bookmarkStart w:id="20847" w:name="_Toc87527455"/>
      <w:bookmarkStart w:id="20848" w:name="_Toc87527610"/>
      <w:bookmarkStart w:id="20849" w:name="_Toc103761451"/>
      <w:r>
        <w:rPr>
          <w:rtl/>
        </w:rPr>
        <w:t>השר במשרד האוצר חמד עמאר:</w:t>
      </w:r>
      <w:bookmarkEnd w:id="20846"/>
      <w:bookmarkEnd w:id="20847"/>
      <w:bookmarkEnd w:id="20848"/>
      <w:bookmarkEnd w:id="20849"/>
      <w:r w:rsidRPr="00E97290">
        <w:rPr>
          <w:rStyle w:val="TagStyle"/>
          <w:rtl/>
        </w:rPr>
        <w:t xml:space="preserve"> &lt;&lt; דובר &gt;&gt;</w:t>
      </w:r>
      <w:r>
        <w:rPr>
          <w:rtl/>
        </w:rPr>
        <w:t xml:space="preserve">   </w:t>
      </w:r>
      <w:bookmarkEnd w:id="2084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אדוני היושב-ראש, חבריי חברי הכנסת, חברי הכנסת המציעים, ארגון המזון </w:t>
      </w:r>
      <w:bookmarkStart w:id="20850" w:name="_ETM_Q60_204252"/>
      <w:bookmarkEnd w:id="20850"/>
      <w:r>
        <w:rPr>
          <w:rFonts w:hint="cs"/>
          <w:rtl/>
          <w:lang w:eastAsia="he-IL"/>
        </w:rPr>
        <w:t xml:space="preserve">העולמי אמר שיש עלייה של 30% בעולם במחירי מזון. זה לא רק אצלנו בישראל, זה בעולם. אנחנו לא שולטים במחירי הדלק בעולם, ויש עלייה </w:t>
      </w:r>
      <w:bookmarkStart w:id="20851" w:name="_ETM_Q60_223836"/>
      <w:bookmarkEnd w:id="20851"/>
      <w:r>
        <w:rPr>
          <w:rFonts w:hint="cs"/>
          <w:rtl/>
          <w:lang w:eastAsia="he-IL"/>
        </w:rPr>
        <w:t xml:space="preserve">במחירי הדלק. </w:t>
      </w:r>
    </w:p>
    <w:p w:rsidR="00915C53" w:rsidRDefault="00915C53" w:rsidP="00915C53">
      <w:pPr>
        <w:rPr>
          <w:rtl/>
          <w:lang w:eastAsia="he-IL"/>
        </w:rPr>
      </w:pPr>
    </w:p>
    <w:p w:rsidR="00915C53" w:rsidRDefault="00915C53" w:rsidP="009B07F1">
      <w:pPr>
        <w:rPr>
          <w:rtl/>
          <w:lang w:eastAsia="he-IL"/>
        </w:rPr>
      </w:pPr>
      <w:r>
        <w:rPr>
          <w:rFonts w:hint="cs"/>
          <w:rtl/>
          <w:lang w:eastAsia="he-IL"/>
        </w:rPr>
        <w:t xml:space="preserve">נקודה שנייה, נושא השינוע. ההובלה הימית עלתה במאות אחוזים </w:t>
      </w:r>
      <w:r>
        <w:rPr>
          <w:rtl/>
          <w:lang w:eastAsia="he-IL"/>
        </w:rPr>
        <w:t>–</w:t>
      </w:r>
      <w:r>
        <w:rPr>
          <w:rFonts w:hint="cs"/>
          <w:rtl/>
          <w:lang w:eastAsia="he-IL"/>
        </w:rPr>
        <w:t xml:space="preserve"> לא בעשרות אחוזים, במאות אחוזים. אבל עם כל זאת, עם כל זאת, הדולר נחלש במדינת ישראל יחסית לשקל. לכן רשתות המזון לא צריכות להעלות את המחירים, לא צריכות להעלות</w:t>
      </w:r>
      <w:bookmarkStart w:id="20852" w:name="_ETM_Q60_259685"/>
      <w:bookmarkEnd w:id="20852"/>
      <w:r>
        <w:rPr>
          <w:rFonts w:hint="cs"/>
          <w:rtl/>
          <w:lang w:eastAsia="he-IL"/>
        </w:rPr>
        <w:t xml:space="preserve"> את המחירים. אנחנו נעשה הכול על מנת שהמחירים לא יעלו. </w:t>
      </w:r>
      <w:bookmarkStart w:id="20853" w:name="_ETM_Q60_263934"/>
      <w:bookmarkStart w:id="20854" w:name="_ETM_Q60_264013"/>
      <w:bookmarkStart w:id="20855" w:name="_ETM_Q60_264110"/>
      <w:bookmarkStart w:id="20856" w:name="_ETM_Q60_264179"/>
      <w:bookmarkEnd w:id="20853"/>
      <w:bookmarkEnd w:id="20854"/>
      <w:bookmarkEnd w:id="20855"/>
      <w:bookmarkEnd w:id="20856"/>
      <w:r>
        <w:rPr>
          <w:rFonts w:hint="cs"/>
          <w:rtl/>
          <w:lang w:eastAsia="he-IL"/>
        </w:rPr>
        <w:t xml:space="preserve">ואנחנו עשינו כמה מהלכים </w:t>
      </w:r>
      <w:r>
        <w:rPr>
          <w:rFonts w:hint="eastAsia"/>
          <w:rtl/>
          <w:lang w:eastAsia="he-IL"/>
        </w:rPr>
        <w:t>–</w:t>
      </w:r>
      <w:r>
        <w:rPr>
          <w:rFonts w:hint="cs"/>
          <w:rtl/>
          <w:lang w:eastAsia="he-IL"/>
        </w:rPr>
        <w:t xml:space="preserve"> אדוני היושב-ראש, אתה חלק מהקואליציה ומכיר </w:t>
      </w:r>
      <w:r>
        <w:rPr>
          <w:rFonts w:hint="eastAsia"/>
          <w:rtl/>
          <w:lang w:eastAsia="he-IL"/>
        </w:rPr>
        <w:t>–</w:t>
      </w:r>
      <w:r>
        <w:rPr>
          <w:rFonts w:hint="cs"/>
          <w:rtl/>
          <w:lang w:eastAsia="he-IL"/>
        </w:rPr>
        <w:t xml:space="preserve"> בנושא רפורמות היבוא. הן אמורות ל</w:t>
      </w:r>
      <w:r w:rsidR="009B07F1">
        <w:rPr>
          <w:rFonts w:hint="cs"/>
          <w:rtl/>
          <w:lang w:eastAsia="he-IL"/>
        </w:rPr>
        <w:t>הוריד</w:t>
      </w:r>
      <w:r>
        <w:rPr>
          <w:rFonts w:hint="cs"/>
          <w:rtl/>
          <w:lang w:eastAsia="he-IL"/>
        </w:rPr>
        <w:t xml:space="preserve"> את יוקר המחיה במדינת ישראל</w:t>
      </w:r>
      <w:r w:rsidRPr="0030439A">
        <w:rPr>
          <w:rFonts w:hint="cs"/>
          <w:rtl/>
          <w:lang w:eastAsia="he-IL"/>
        </w:rPr>
        <w:t xml:space="preserve"> </w:t>
      </w:r>
      <w:r>
        <w:rPr>
          <w:rFonts w:hint="cs"/>
          <w:rtl/>
          <w:lang w:eastAsia="he-IL"/>
        </w:rPr>
        <w:t xml:space="preserve">בצורה דרסטית. </w:t>
      </w:r>
    </w:p>
    <w:p w:rsidR="00915C53" w:rsidRDefault="00915C53" w:rsidP="00915C53">
      <w:pPr>
        <w:rPr>
          <w:rtl/>
          <w:lang w:eastAsia="he-IL"/>
        </w:rPr>
      </w:pPr>
    </w:p>
    <w:p w:rsidR="00915C53" w:rsidRDefault="00915C53" w:rsidP="00915C53">
      <w:pPr>
        <w:pStyle w:val="af7"/>
        <w:keepNext/>
        <w:rPr>
          <w:rtl/>
        </w:rPr>
      </w:pPr>
      <w:r w:rsidRPr="00E97290">
        <w:rPr>
          <w:rStyle w:val="TagStyle"/>
          <w:rtl/>
        </w:rPr>
        <w:t xml:space="preserve"> &lt;&lt; יור &gt;&gt; </w:t>
      </w:r>
      <w:r>
        <w:rPr>
          <w:rtl/>
        </w:rPr>
        <w:t>היו"ר איתן גינזבורג:</w:t>
      </w:r>
      <w:r w:rsidRPr="00E97290">
        <w:rPr>
          <w:rStyle w:val="TagStyle"/>
          <w:rtl/>
        </w:rPr>
        <w:t xml:space="preserve"> &lt;&lt; יור &gt;&gt;</w:t>
      </w:r>
      <w:r>
        <w:rPr>
          <w:rtl/>
        </w:rPr>
        <w:t xml:space="preserve">   </w:t>
      </w:r>
    </w:p>
    <w:p w:rsidR="00915C53" w:rsidRDefault="00915C53" w:rsidP="0057198A">
      <w:pPr>
        <w:rPr>
          <w:rtl/>
          <w:lang w:eastAsia="he-IL"/>
        </w:rPr>
      </w:pPr>
    </w:p>
    <w:p w:rsidR="00915C53" w:rsidRDefault="00915C53" w:rsidP="009B07F1">
      <w:pPr>
        <w:rPr>
          <w:rtl/>
          <w:lang w:eastAsia="he-IL"/>
        </w:rPr>
      </w:pPr>
      <w:r>
        <w:rPr>
          <w:rFonts w:hint="cs"/>
          <w:rtl/>
          <w:lang w:eastAsia="he-IL"/>
        </w:rPr>
        <w:t xml:space="preserve">אלה רפורמות שדיברו </w:t>
      </w:r>
      <w:bookmarkStart w:id="20857" w:name="_ETM_Q60_276076"/>
      <w:bookmarkEnd w:id="20857"/>
      <w:r>
        <w:rPr>
          <w:rFonts w:hint="cs"/>
          <w:rtl/>
          <w:lang w:eastAsia="he-IL"/>
        </w:rPr>
        <w:t>עליהן הרבה מאוד שני</w:t>
      </w:r>
      <w:r w:rsidR="009B07F1">
        <w:rPr>
          <w:rFonts w:hint="cs"/>
          <w:rtl/>
          <w:lang w:eastAsia="he-IL"/>
        </w:rPr>
        <w:t>ם</w:t>
      </w:r>
      <w:r>
        <w:rPr>
          <w:rFonts w:hint="cs"/>
          <w:rtl/>
          <w:lang w:eastAsia="he-IL"/>
        </w:rPr>
        <w:t xml:space="preserve"> ולא הצליחו להעביר אותן. </w:t>
      </w:r>
      <w:bookmarkStart w:id="20858" w:name="_ETM_Q60_278476"/>
      <w:bookmarkEnd w:id="20858"/>
    </w:p>
    <w:p w:rsidR="00915C53" w:rsidRDefault="00915C53" w:rsidP="00915C53">
      <w:pPr>
        <w:rPr>
          <w:rtl/>
          <w:lang w:eastAsia="he-IL"/>
        </w:rPr>
      </w:pPr>
      <w:bookmarkStart w:id="20859" w:name="_ETM_Q60_278568"/>
      <w:bookmarkEnd w:id="20859"/>
    </w:p>
    <w:p w:rsidR="00915C53" w:rsidRDefault="00915C53" w:rsidP="00915C53">
      <w:pPr>
        <w:pStyle w:val="-"/>
        <w:keepNext/>
        <w:rPr>
          <w:rtl/>
        </w:rPr>
      </w:pPr>
      <w:bookmarkStart w:id="20860" w:name="ET_speakercontinue_6210_6"/>
      <w:r w:rsidRPr="00E97290">
        <w:rPr>
          <w:rStyle w:val="TagStyle"/>
          <w:rtl/>
        </w:rPr>
        <w:t xml:space="preserve"> &lt;&lt; דובר_המשך &gt;&gt; </w:t>
      </w:r>
      <w:r>
        <w:rPr>
          <w:rtl/>
        </w:rPr>
        <w:t>השר במשרד האוצר חמד עמאר:</w:t>
      </w:r>
      <w:r w:rsidRPr="00E97290">
        <w:rPr>
          <w:rStyle w:val="TagStyle"/>
          <w:rtl/>
        </w:rPr>
        <w:t xml:space="preserve"> &lt;&lt; דובר_המשך &gt;&gt;</w:t>
      </w:r>
      <w:r>
        <w:rPr>
          <w:rtl/>
        </w:rPr>
        <w:t xml:space="preserve">   </w:t>
      </w:r>
      <w:bookmarkEnd w:id="20860"/>
    </w:p>
    <w:p w:rsidR="00915C53" w:rsidRDefault="00915C53" w:rsidP="0057198A">
      <w:pPr>
        <w:rPr>
          <w:rtl/>
          <w:lang w:eastAsia="he-IL"/>
        </w:rPr>
      </w:pPr>
    </w:p>
    <w:p w:rsidR="00915C53" w:rsidRDefault="00915C53" w:rsidP="009B07F1">
      <w:pPr>
        <w:rPr>
          <w:rtl/>
          <w:lang w:eastAsia="he-IL"/>
        </w:rPr>
      </w:pPr>
      <w:r>
        <w:rPr>
          <w:rFonts w:hint="cs"/>
          <w:rtl/>
          <w:lang w:eastAsia="he-IL"/>
        </w:rPr>
        <w:t>אף אחד לא קידם את זה, ואנחנו הצלחנו לקדם את זה</w:t>
      </w:r>
      <w:bookmarkStart w:id="20861" w:name="_ETM_Q60_285068"/>
      <w:bookmarkEnd w:id="20861"/>
      <w:r>
        <w:rPr>
          <w:rFonts w:hint="cs"/>
          <w:rtl/>
          <w:lang w:eastAsia="he-IL"/>
        </w:rPr>
        <w:t xml:space="preserve"> ולהביא את זה כחוק במדינת ישראל, שאמור לחסוך למשק קרוב ל-8 מיליארד שקל. זה יוזיל את המזון. את כל המזון, גם גבינות זה יוזיל. זה יוזיל את מוצרי החשמל </w:t>
      </w:r>
      <w:r>
        <w:rPr>
          <w:rtl/>
          <w:lang w:eastAsia="he-IL"/>
        </w:rPr>
        <w:t>–</w:t>
      </w:r>
      <w:r>
        <w:rPr>
          <w:rFonts w:hint="cs"/>
          <w:rtl/>
          <w:lang w:eastAsia="he-IL"/>
        </w:rPr>
        <w:t xml:space="preserve"> טלוויזיות, מקררים. הכול זה יוזיל. זה יוזיל </w:t>
      </w:r>
      <w:bookmarkStart w:id="20862" w:name="_ETM_Q60_309351"/>
      <w:bookmarkEnd w:id="20862"/>
      <w:r>
        <w:rPr>
          <w:rFonts w:hint="cs"/>
          <w:rtl/>
          <w:lang w:eastAsia="he-IL"/>
        </w:rPr>
        <w:t xml:space="preserve">אלומיניום, דברי בית, דברים לתינוקות. זה יביא להוזלה דרסטית במדינת ישראל. </w:t>
      </w:r>
      <w:bookmarkStart w:id="20863" w:name="_ETM_Q60_318824"/>
      <w:bookmarkStart w:id="20864" w:name="_ETM_Q60_318889"/>
      <w:bookmarkStart w:id="20865" w:name="_ETM_Q60_318968"/>
      <w:bookmarkStart w:id="20866" w:name="_ETM_Q60_319029"/>
      <w:bookmarkEnd w:id="20863"/>
      <w:bookmarkEnd w:id="20864"/>
      <w:bookmarkEnd w:id="20865"/>
      <w:bookmarkEnd w:id="20866"/>
      <w:r>
        <w:rPr>
          <w:rFonts w:hint="cs"/>
          <w:rtl/>
          <w:lang w:eastAsia="he-IL"/>
        </w:rPr>
        <w:t xml:space="preserve">היבוא המקביל </w:t>
      </w:r>
      <w:r>
        <w:rPr>
          <w:rFonts w:hint="eastAsia"/>
          <w:rtl/>
          <w:lang w:eastAsia="he-IL"/>
        </w:rPr>
        <w:t>–</w:t>
      </w:r>
      <w:r>
        <w:rPr>
          <w:rFonts w:hint="cs"/>
          <w:rtl/>
          <w:lang w:eastAsia="he-IL"/>
        </w:rPr>
        <w:t xml:space="preserve"> היום בלי אישור של היצרן אתה לא יכול </w:t>
      </w:r>
      <w:bookmarkStart w:id="20867" w:name="_ETM_Q60_322563"/>
      <w:bookmarkEnd w:id="20867"/>
      <w:r>
        <w:rPr>
          <w:rFonts w:hint="cs"/>
          <w:rtl/>
          <w:lang w:eastAsia="he-IL"/>
        </w:rPr>
        <w:t xml:space="preserve">לייבא. היום אנחנו פתחנו את היבוא המקביל, ומאפשרים גם ליבואנים קטנים ובינוניים להצליח להביא. אנחנו הבאנו את זה גם על בסיס הצהרה, גם את הנושא של היבוא. </w:t>
      </w:r>
      <w:bookmarkStart w:id="20868" w:name="_ETM_Q60_334864"/>
      <w:bookmarkEnd w:id="20868"/>
      <w:r>
        <w:rPr>
          <w:rFonts w:hint="cs"/>
          <w:rtl/>
          <w:lang w:eastAsia="he-IL"/>
        </w:rPr>
        <w:t xml:space="preserve">הבאנו את זה גם על בסיס הצהרתי. </w:t>
      </w:r>
      <w:bookmarkStart w:id="20869" w:name="_ETM_Q60_340884"/>
      <w:bookmarkStart w:id="20870" w:name="_ETM_Q60_340979"/>
      <w:bookmarkStart w:id="20871" w:name="_ETM_Q60_341139"/>
      <w:bookmarkStart w:id="20872" w:name="_ETM_Q60_341212"/>
      <w:bookmarkEnd w:id="20869"/>
      <w:bookmarkEnd w:id="20870"/>
      <w:bookmarkEnd w:id="20871"/>
      <w:bookmarkEnd w:id="20872"/>
      <w:r>
        <w:rPr>
          <w:rFonts w:hint="cs"/>
          <w:rtl/>
          <w:lang w:eastAsia="he-IL"/>
        </w:rPr>
        <w:t xml:space="preserve">אם יש תקן אירופי או תקן אמריקני, </w:t>
      </w:r>
      <w:r w:rsidR="009B07F1">
        <w:rPr>
          <w:rFonts w:hint="cs"/>
          <w:rtl/>
          <w:lang w:eastAsia="he-IL"/>
        </w:rPr>
        <w:t>אפשר</w:t>
      </w:r>
      <w:r>
        <w:rPr>
          <w:rFonts w:hint="cs"/>
          <w:rtl/>
          <w:lang w:eastAsia="he-IL"/>
        </w:rPr>
        <w:t xml:space="preserve"> להביא לארץ. פעם </w:t>
      </w:r>
      <w:bookmarkStart w:id="20873" w:name="_ETM_Q60_345374"/>
      <w:bookmarkEnd w:id="20873"/>
      <w:r>
        <w:rPr>
          <w:rFonts w:hint="cs"/>
          <w:rtl/>
          <w:lang w:eastAsia="he-IL"/>
        </w:rPr>
        <w:t xml:space="preserve">היית צריך להביא את זה, לחכות לתקן הישראלי, ולא לאשר את זה ולאשר את זה. היום יש אפשרות לייבא גם בהצהרה של היבואן שיש תקן בין-לאומי. </w:t>
      </w:r>
    </w:p>
    <w:p w:rsidR="00915C53" w:rsidRDefault="00915C53" w:rsidP="00915C53">
      <w:pPr>
        <w:rPr>
          <w:rtl/>
          <w:lang w:eastAsia="he-IL"/>
        </w:rPr>
      </w:pPr>
    </w:p>
    <w:p w:rsidR="00915C53" w:rsidRDefault="00915C53" w:rsidP="0057198A">
      <w:pPr>
        <w:rPr>
          <w:rtl/>
          <w:lang w:eastAsia="he-IL"/>
        </w:rPr>
      </w:pPr>
      <w:r>
        <w:rPr>
          <w:rFonts w:hint="cs"/>
          <w:rtl/>
          <w:lang w:eastAsia="he-IL"/>
        </w:rPr>
        <w:t>ואני רוצה להגיד לך, אדוני</w:t>
      </w:r>
      <w:r w:rsidR="009B07F1">
        <w:rPr>
          <w:rFonts w:hint="cs"/>
          <w:rtl/>
          <w:lang w:eastAsia="he-IL"/>
        </w:rPr>
        <w:t>:</w:t>
      </w:r>
      <w:r>
        <w:rPr>
          <w:rFonts w:hint="cs"/>
          <w:rtl/>
          <w:lang w:eastAsia="he-IL"/>
        </w:rPr>
        <w:t xml:space="preserve"> אתה אמרת שאנחנו פחות</w:t>
      </w:r>
      <w:bookmarkStart w:id="20874" w:name="_ETM_Q60_362772"/>
      <w:bookmarkEnd w:id="20874"/>
      <w:r>
        <w:rPr>
          <w:rFonts w:hint="cs"/>
          <w:rtl/>
          <w:lang w:eastAsia="he-IL"/>
        </w:rPr>
        <w:t xml:space="preserve"> מה-</w:t>
      </w:r>
      <w:r>
        <w:rPr>
          <w:rFonts w:hint="cs"/>
          <w:lang w:eastAsia="he-IL"/>
        </w:rPr>
        <w:t>OECD</w:t>
      </w:r>
      <w:r>
        <w:rPr>
          <w:rFonts w:hint="cs"/>
          <w:rtl/>
          <w:lang w:eastAsia="he-IL"/>
        </w:rPr>
        <w:t xml:space="preserve">. </w:t>
      </w:r>
      <w:r w:rsidR="009B07F1">
        <w:rPr>
          <w:rFonts w:hint="cs"/>
          <w:rtl/>
          <w:lang w:eastAsia="he-IL"/>
        </w:rPr>
        <w:t>ב</w:t>
      </w:r>
      <w:r>
        <w:rPr>
          <w:rFonts w:hint="cs"/>
          <w:rtl/>
          <w:lang w:eastAsia="he-IL"/>
        </w:rPr>
        <w:t>כל הנתונים שיש לנו</w:t>
      </w:r>
      <w:r w:rsidR="0057198A">
        <w:rPr>
          <w:rFonts w:hint="cs"/>
          <w:rtl/>
          <w:lang w:eastAsia="he-IL"/>
        </w:rPr>
        <w:t xml:space="preserve"> </w:t>
      </w:r>
      <w:r w:rsidR="009B07F1">
        <w:rPr>
          <w:rFonts w:hint="cs"/>
          <w:rtl/>
          <w:lang w:eastAsia="he-IL"/>
        </w:rPr>
        <w:t>ה</w:t>
      </w:r>
      <w:r>
        <w:rPr>
          <w:rFonts w:hint="cs"/>
          <w:rtl/>
          <w:lang w:eastAsia="he-IL"/>
        </w:rPr>
        <w:t xml:space="preserve">שימוש בחד-פעמי במדינת </w:t>
      </w:r>
      <w:bookmarkStart w:id="20875" w:name="_ETM_Q60_365843"/>
      <w:bookmarkEnd w:id="20875"/>
      <w:r>
        <w:rPr>
          <w:rFonts w:hint="cs"/>
          <w:rtl/>
          <w:lang w:eastAsia="he-IL"/>
        </w:rPr>
        <w:t>ישראל הוא פי ארבעה מה-</w:t>
      </w:r>
      <w:r>
        <w:rPr>
          <w:rFonts w:hint="cs"/>
          <w:lang w:eastAsia="he-IL"/>
        </w:rPr>
        <w:t>OECD</w:t>
      </w:r>
      <w:r>
        <w:rPr>
          <w:rFonts w:hint="cs"/>
          <w:rtl/>
          <w:lang w:eastAsia="he-IL"/>
        </w:rPr>
        <w:t>, פי ארבעה מה-</w:t>
      </w:r>
      <w:r>
        <w:rPr>
          <w:rFonts w:hint="cs"/>
          <w:lang w:eastAsia="he-IL"/>
        </w:rPr>
        <w:t>OECD</w:t>
      </w:r>
      <w:r>
        <w:rPr>
          <w:rFonts w:hint="cs"/>
          <w:rtl/>
          <w:lang w:eastAsia="he-IL"/>
        </w:rPr>
        <w:t xml:space="preserve">. אנחנו רואים את השינוי באקלים בעולם, אנחנו רואים את כל הבעיות הסביבתיות. </w:t>
      </w:r>
      <w:bookmarkStart w:id="20876" w:name="_ETM_Q60_382773"/>
      <w:bookmarkStart w:id="20877" w:name="_ETM_Q60_380352"/>
      <w:bookmarkEnd w:id="20876"/>
      <w:bookmarkEnd w:id="20877"/>
      <w:r>
        <w:rPr>
          <w:rFonts w:hint="cs"/>
          <w:rtl/>
          <w:lang w:eastAsia="he-IL"/>
        </w:rPr>
        <w:t xml:space="preserve">אדוני היושב-ראש, מה שקורה בנושא הסוכר </w:t>
      </w:r>
      <w:r>
        <w:rPr>
          <w:rFonts w:hint="eastAsia"/>
          <w:rtl/>
          <w:lang w:eastAsia="he-IL"/>
        </w:rPr>
        <w:t>–</w:t>
      </w:r>
      <w:r>
        <w:rPr>
          <w:rFonts w:hint="cs"/>
          <w:rtl/>
          <w:lang w:eastAsia="he-IL"/>
        </w:rPr>
        <w:t xml:space="preserve"> </w:t>
      </w:r>
      <w:r w:rsidR="009B07F1">
        <w:rPr>
          <w:rFonts w:hint="cs"/>
          <w:rtl/>
          <w:lang w:eastAsia="he-IL"/>
        </w:rPr>
        <w:t xml:space="preserve">זה </w:t>
      </w:r>
      <w:r>
        <w:rPr>
          <w:rFonts w:hint="cs"/>
          <w:rtl/>
          <w:lang w:eastAsia="he-IL"/>
        </w:rPr>
        <w:t>לא נושא של חרדים, לא נושא של חלשים. 600,000 בני אדם במדינת ישראל סובלים מסוכרת, שגורמת בסופו של דבר לקטיעת גפיים</w:t>
      </w:r>
      <w:bookmarkStart w:id="20878" w:name="_ETM_Q60_394804"/>
      <w:bookmarkEnd w:id="20878"/>
      <w:r>
        <w:rPr>
          <w:rFonts w:hint="cs"/>
          <w:rtl/>
          <w:lang w:eastAsia="he-IL"/>
        </w:rPr>
        <w:t xml:space="preserve"> של אנשים. אני חושב ששני החוקים האלה, שני הצווים האלה, יעזרו לאנשים לשנות הרגל.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לכן אדוני היושב-ראש </w:t>
      </w:r>
      <w:r>
        <w:rPr>
          <w:rFonts w:hint="eastAsia"/>
          <w:rtl/>
          <w:lang w:eastAsia="he-IL"/>
        </w:rPr>
        <w:t>–</w:t>
      </w:r>
      <w:r>
        <w:rPr>
          <w:rFonts w:hint="cs"/>
          <w:rtl/>
          <w:lang w:eastAsia="he-IL"/>
        </w:rPr>
        <w:t xml:space="preserve"> לאיזה</w:t>
      </w:r>
      <w:bookmarkStart w:id="20879" w:name="_ETM_Q60_409884"/>
      <w:bookmarkEnd w:id="20879"/>
      <w:r>
        <w:rPr>
          <w:rFonts w:hint="cs"/>
          <w:rtl/>
          <w:lang w:eastAsia="he-IL"/>
        </w:rPr>
        <w:t xml:space="preserve"> ועדה? </w:t>
      </w:r>
    </w:p>
    <w:p w:rsidR="00915C53" w:rsidRDefault="00915C53" w:rsidP="00915C53">
      <w:pPr>
        <w:rPr>
          <w:rtl/>
          <w:lang w:eastAsia="he-IL"/>
        </w:rPr>
      </w:pPr>
    </w:p>
    <w:p w:rsidR="00915C53" w:rsidRDefault="00915C53" w:rsidP="00915C53">
      <w:pPr>
        <w:pStyle w:val="af6"/>
        <w:keepNext/>
        <w:rPr>
          <w:rtl/>
        </w:rPr>
      </w:pPr>
      <w:bookmarkStart w:id="20880" w:name="ET_interruption_5069_7"/>
      <w:r w:rsidRPr="005D28AC">
        <w:rPr>
          <w:rStyle w:val="TagStyle"/>
          <w:rtl/>
        </w:rPr>
        <w:t xml:space="preserve"> &lt;&lt; קריאה &gt;&gt; </w:t>
      </w:r>
      <w:r>
        <w:rPr>
          <w:rtl/>
        </w:rPr>
        <w:t>יעקב אשר (יהדות התורה):</w:t>
      </w:r>
      <w:r w:rsidRPr="005D28AC">
        <w:rPr>
          <w:rStyle w:val="TagStyle"/>
          <w:rtl/>
        </w:rPr>
        <w:t xml:space="preserve"> &lt;&lt; קריאה &gt;&gt;</w:t>
      </w:r>
      <w:r>
        <w:rPr>
          <w:rtl/>
        </w:rPr>
        <w:t xml:space="preserve">   </w:t>
      </w:r>
      <w:bookmarkEnd w:id="20880"/>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1.5 מיליארד שקל, זאת הייתה </w:t>
      </w:r>
      <w:bookmarkStart w:id="20881" w:name="_ETM_Q60_411010"/>
      <w:bookmarkEnd w:id="20881"/>
      <w:r w:rsidR="00915C53">
        <w:rPr>
          <w:rFonts w:hint="cs"/>
          <w:rtl/>
          <w:lang w:eastAsia="he-IL"/>
        </w:rPr>
        <w:t xml:space="preserve">כל הכוונה שלהם, לא לשנות הרגלים ולא כלום. להכניס לקופת </w:t>
      </w:r>
      <w:bookmarkStart w:id="20882" w:name="_ETM_Q60_418322"/>
      <w:bookmarkEnd w:id="20882"/>
      <w:r w:rsidR="00915C53">
        <w:rPr>
          <w:rFonts w:hint="cs"/>
          <w:rtl/>
          <w:lang w:eastAsia="he-IL"/>
        </w:rPr>
        <w:t xml:space="preserve">האוצר </w:t>
      </w:r>
      <w:r>
        <w:rPr>
          <w:rFonts w:hint="cs"/>
          <w:rtl/>
          <w:lang w:eastAsia="he-IL"/>
        </w:rPr>
        <w:t>– – –</w:t>
      </w:r>
    </w:p>
    <w:p w:rsidR="00915C53" w:rsidRDefault="00915C53" w:rsidP="00915C53">
      <w:pPr>
        <w:rPr>
          <w:rtl/>
          <w:lang w:eastAsia="he-IL"/>
        </w:rPr>
      </w:pPr>
      <w:bookmarkStart w:id="20883" w:name="_ETM_Q60_416763"/>
      <w:bookmarkStart w:id="20884" w:name="_ETM_Q60_416866"/>
      <w:bookmarkEnd w:id="20883"/>
      <w:bookmarkEnd w:id="20884"/>
    </w:p>
    <w:p w:rsidR="00915C53" w:rsidRDefault="00915C53" w:rsidP="00915C53">
      <w:pPr>
        <w:pStyle w:val="-"/>
        <w:keepNext/>
        <w:rPr>
          <w:rtl/>
        </w:rPr>
      </w:pPr>
      <w:bookmarkStart w:id="20885" w:name="ET_speakercontinue_6210_8"/>
      <w:r w:rsidRPr="005D28AC">
        <w:rPr>
          <w:rStyle w:val="TagStyle"/>
          <w:rtl/>
        </w:rPr>
        <w:t xml:space="preserve"> &lt;&lt; דובר_המשך &gt;&gt; </w:t>
      </w:r>
      <w:r>
        <w:rPr>
          <w:rtl/>
        </w:rPr>
        <w:t>השר במשרד האוצר חמד עמאר:</w:t>
      </w:r>
      <w:r w:rsidRPr="005D28AC">
        <w:rPr>
          <w:rStyle w:val="TagStyle"/>
          <w:rtl/>
        </w:rPr>
        <w:t xml:space="preserve"> &lt;&lt; דובר_המשך &gt;&gt;</w:t>
      </w:r>
      <w:r>
        <w:rPr>
          <w:rtl/>
        </w:rPr>
        <w:t xml:space="preserve">   </w:t>
      </w:r>
      <w:bookmarkEnd w:id="20885"/>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אני שמעתי עכשיו מחבר שלך שהאוצר </w:t>
      </w:r>
      <w:bookmarkStart w:id="20886" w:name="_ETM_Q60_419150"/>
      <w:bookmarkEnd w:id="20886"/>
      <w:r>
        <w:rPr>
          <w:rFonts w:hint="cs"/>
          <w:rtl/>
          <w:lang w:eastAsia="he-IL"/>
        </w:rPr>
        <w:t xml:space="preserve">לא רצה את זה, מי שדחף את זה </w:t>
      </w:r>
      <w:proofErr w:type="spellStart"/>
      <w:r>
        <w:rPr>
          <w:rFonts w:hint="cs"/>
          <w:rtl/>
          <w:lang w:eastAsia="he-IL"/>
        </w:rPr>
        <w:t>זה</w:t>
      </w:r>
      <w:proofErr w:type="spellEnd"/>
      <w:r>
        <w:rPr>
          <w:rFonts w:hint="cs"/>
          <w:rtl/>
          <w:lang w:eastAsia="he-IL"/>
        </w:rPr>
        <w:t xml:space="preserve"> רק </w:t>
      </w:r>
      <w:bookmarkStart w:id="20887" w:name="_ETM_Q60_423369"/>
      <w:bookmarkEnd w:id="20887"/>
      <w:r>
        <w:rPr>
          <w:rFonts w:hint="cs"/>
          <w:rtl/>
          <w:lang w:eastAsia="he-IL"/>
        </w:rPr>
        <w:t>אביגדור ליברמן, וזה לא נכון ולא היה. זה לא</w:t>
      </w:r>
      <w:bookmarkStart w:id="20888" w:name="_ETM_Q60_426170"/>
      <w:bookmarkEnd w:id="20888"/>
      <w:r>
        <w:rPr>
          <w:rFonts w:hint="cs"/>
          <w:rtl/>
          <w:lang w:eastAsia="he-IL"/>
        </w:rPr>
        <w:t xml:space="preserve"> נכון ולא היה. אני לא יודע את מי אתם מצטטים</w:t>
      </w:r>
      <w:bookmarkStart w:id="20889" w:name="_ETM_Q60_431992"/>
      <w:bookmarkStart w:id="20890" w:name="_ETM_Q60_429420"/>
      <w:bookmarkEnd w:id="20889"/>
      <w:bookmarkEnd w:id="20890"/>
      <w:r>
        <w:rPr>
          <w:rFonts w:hint="cs"/>
          <w:rtl/>
          <w:lang w:eastAsia="he-IL"/>
        </w:rPr>
        <w:t xml:space="preserve"> </w:t>
      </w:r>
      <w:r w:rsidR="0057198A">
        <w:rPr>
          <w:rFonts w:hint="cs"/>
          <w:rtl/>
          <w:lang w:eastAsia="he-IL"/>
        </w:rPr>
        <w:t>– –</w:t>
      </w:r>
    </w:p>
    <w:p w:rsidR="00915C53" w:rsidRDefault="00915C53" w:rsidP="00915C53">
      <w:pPr>
        <w:rPr>
          <w:rtl/>
          <w:lang w:eastAsia="he-IL"/>
        </w:rPr>
      </w:pPr>
    </w:p>
    <w:p w:rsidR="00915C53" w:rsidRDefault="00915C53" w:rsidP="00915C53">
      <w:pPr>
        <w:pStyle w:val="af6"/>
        <w:keepNext/>
        <w:rPr>
          <w:rtl/>
        </w:rPr>
      </w:pPr>
      <w:bookmarkStart w:id="20891" w:name="_ETM_Q60_429494"/>
      <w:bookmarkEnd w:id="20891"/>
      <w:r w:rsidRPr="006F07EF">
        <w:rPr>
          <w:rStyle w:val="TagStyle"/>
          <w:rtl/>
        </w:rPr>
        <w:t xml:space="preserve"> &lt;&lt; קריאה &gt;&gt; </w:t>
      </w:r>
      <w:r>
        <w:rPr>
          <w:rtl/>
        </w:rPr>
        <w:t>יעקב אשר (יהדות התורה):</w:t>
      </w:r>
      <w:r w:rsidRPr="006F07EF">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0892" w:name="_ETM_Q60_429722"/>
      <w:bookmarkEnd w:id="20892"/>
      <w:r>
        <w:rPr>
          <w:rFonts w:hint="cs"/>
          <w:rtl/>
          <w:lang w:eastAsia="he-IL"/>
        </w:rPr>
        <w:t xml:space="preserve">סבר </w:t>
      </w:r>
      <w:proofErr w:type="spellStart"/>
      <w:r>
        <w:rPr>
          <w:rFonts w:hint="cs"/>
          <w:rtl/>
          <w:lang w:eastAsia="he-IL"/>
        </w:rPr>
        <w:t>פלוצקר</w:t>
      </w:r>
      <w:proofErr w:type="spellEnd"/>
      <w:r>
        <w:rPr>
          <w:rFonts w:hint="cs"/>
          <w:rtl/>
          <w:lang w:eastAsia="he-IL"/>
        </w:rPr>
        <w:t xml:space="preserve"> אמר את זה, לא אני אמרתי. </w:t>
      </w:r>
    </w:p>
    <w:p w:rsidR="00915C53" w:rsidRDefault="00915C53" w:rsidP="00915C53">
      <w:pPr>
        <w:rPr>
          <w:rtl/>
          <w:lang w:eastAsia="he-IL"/>
        </w:rPr>
      </w:pPr>
      <w:bookmarkStart w:id="20893" w:name="_ETM_Q60_433316"/>
      <w:bookmarkStart w:id="20894" w:name="_ETM_Q60_433402"/>
      <w:bookmarkStart w:id="20895" w:name="_ETM_Q60_433459"/>
      <w:bookmarkStart w:id="20896" w:name="_ETM_Q60_430386"/>
      <w:bookmarkEnd w:id="20893"/>
      <w:bookmarkEnd w:id="20894"/>
      <w:bookmarkEnd w:id="20895"/>
      <w:bookmarkEnd w:id="20896"/>
    </w:p>
    <w:p w:rsidR="00915C53" w:rsidRDefault="00915C53" w:rsidP="00915C53">
      <w:pPr>
        <w:pStyle w:val="-"/>
        <w:keepNext/>
        <w:rPr>
          <w:rtl/>
        </w:rPr>
      </w:pPr>
      <w:bookmarkStart w:id="20897" w:name="_ETM_Q60_430466"/>
      <w:bookmarkEnd w:id="20897"/>
      <w:r w:rsidRPr="005D28AC">
        <w:rPr>
          <w:rStyle w:val="TagStyle"/>
          <w:rtl/>
        </w:rPr>
        <w:t xml:space="preserve">&lt;&lt; דובר_המשך &gt;&gt; </w:t>
      </w:r>
      <w:r>
        <w:rPr>
          <w:rtl/>
        </w:rPr>
        <w:t>השר במשרד האוצר חמד עמאר:</w:t>
      </w:r>
      <w:r w:rsidRPr="005D28AC">
        <w:rPr>
          <w:rStyle w:val="TagStyle"/>
          <w:rtl/>
        </w:rPr>
        <w:t xml:space="preserve"> &lt;&lt; דובר_המשך &gt;&gt;</w:t>
      </w:r>
      <w:r>
        <w:rPr>
          <w:rtl/>
        </w:rPr>
        <w:t xml:space="preserve">   </w:t>
      </w:r>
    </w:p>
    <w:p w:rsidR="00915C53" w:rsidRDefault="00915C53" w:rsidP="0057198A">
      <w:pPr>
        <w:rPr>
          <w:rtl/>
          <w:lang w:eastAsia="he-IL"/>
        </w:rPr>
      </w:pPr>
    </w:p>
    <w:p w:rsidR="00915C53" w:rsidRDefault="0057198A" w:rsidP="00915C53">
      <w:pPr>
        <w:rPr>
          <w:rtl/>
          <w:lang w:eastAsia="he-IL"/>
        </w:rPr>
      </w:pPr>
      <w:bookmarkStart w:id="20898" w:name="_ETM_Q60_433546"/>
      <w:bookmarkStart w:id="20899" w:name="_ETM_Q60_429121"/>
      <w:bookmarkEnd w:id="20898"/>
      <w:bookmarkEnd w:id="20899"/>
      <w:r>
        <w:rPr>
          <w:rFonts w:hint="cs"/>
          <w:rtl/>
          <w:lang w:eastAsia="he-IL"/>
        </w:rPr>
        <w:t>– –</w:t>
      </w:r>
      <w:r w:rsidR="00915C53">
        <w:rPr>
          <w:rFonts w:hint="cs"/>
          <w:rtl/>
          <w:lang w:eastAsia="he-IL"/>
        </w:rPr>
        <w:t xml:space="preserve"> זה לא נכון ולא היה, ולא נעשה שום דבר </w:t>
      </w:r>
      <w:bookmarkStart w:id="20900" w:name="_ETM_Q60_432963"/>
      <w:bookmarkEnd w:id="20900"/>
      <w:r w:rsidR="00915C53">
        <w:rPr>
          <w:rFonts w:hint="cs"/>
          <w:rtl/>
          <w:lang w:eastAsia="he-IL"/>
        </w:rPr>
        <w:t xml:space="preserve">נגד שום אוכלוסייה. </w:t>
      </w:r>
      <w:bookmarkStart w:id="20901" w:name="_ETM_Q60_431929"/>
      <w:bookmarkEnd w:id="20901"/>
    </w:p>
    <w:p w:rsidR="00915C53" w:rsidRDefault="00915C53" w:rsidP="00915C53">
      <w:pPr>
        <w:rPr>
          <w:rtl/>
          <w:lang w:eastAsia="he-IL"/>
        </w:rPr>
      </w:pPr>
      <w:bookmarkStart w:id="20902" w:name="_ETM_Q60_434478"/>
      <w:bookmarkEnd w:id="20902"/>
    </w:p>
    <w:p w:rsidR="00915C53" w:rsidRDefault="00915C53" w:rsidP="00915C53">
      <w:pPr>
        <w:pStyle w:val="af6"/>
        <w:keepNext/>
        <w:rPr>
          <w:rtl/>
        </w:rPr>
      </w:pPr>
      <w:bookmarkStart w:id="20903" w:name="_ETM_Q60_434563"/>
      <w:bookmarkStart w:id="20904" w:name="ET_interruption_5069_19"/>
      <w:bookmarkEnd w:id="20903"/>
      <w:r w:rsidRPr="006F07EF">
        <w:rPr>
          <w:rStyle w:val="TagStyle"/>
          <w:rtl/>
        </w:rPr>
        <w:t xml:space="preserve"> &lt;&lt; קריאה &gt;&gt; </w:t>
      </w:r>
      <w:r>
        <w:rPr>
          <w:rtl/>
        </w:rPr>
        <w:t>יעקב אשר (יהדות התורה):</w:t>
      </w:r>
      <w:r w:rsidRPr="006F07EF">
        <w:rPr>
          <w:rStyle w:val="TagStyle"/>
          <w:rtl/>
        </w:rPr>
        <w:t xml:space="preserve"> &lt;&lt; קריאה &gt;&gt;</w:t>
      </w:r>
      <w:r>
        <w:rPr>
          <w:rtl/>
        </w:rPr>
        <w:t xml:space="preserve">   </w:t>
      </w:r>
      <w:bookmarkEnd w:id="20904"/>
    </w:p>
    <w:p w:rsidR="00915C53" w:rsidRDefault="00915C53" w:rsidP="0057198A">
      <w:pPr>
        <w:rPr>
          <w:rtl/>
          <w:lang w:eastAsia="he-IL"/>
        </w:rPr>
      </w:pPr>
      <w:bookmarkStart w:id="20905" w:name="_ETM_Q60_435228"/>
      <w:bookmarkEnd w:id="20905"/>
    </w:p>
    <w:p w:rsidR="00915C53" w:rsidRDefault="00915C53" w:rsidP="00915C53">
      <w:pPr>
        <w:rPr>
          <w:rtl/>
          <w:lang w:eastAsia="he-IL"/>
        </w:rPr>
      </w:pPr>
      <w:bookmarkStart w:id="20906" w:name="_ETM_Q60_435303"/>
      <w:bookmarkEnd w:id="20906"/>
      <w:r>
        <w:rPr>
          <w:rFonts w:hint="cs"/>
          <w:rtl/>
          <w:lang w:eastAsia="he-IL"/>
        </w:rPr>
        <w:t xml:space="preserve">לא אני אמרתי. </w:t>
      </w:r>
      <w:bookmarkStart w:id="20907" w:name="_ETM_Q60_434107"/>
      <w:bookmarkEnd w:id="20907"/>
    </w:p>
    <w:p w:rsidR="00915C53" w:rsidRDefault="00915C53" w:rsidP="00915C53">
      <w:pPr>
        <w:rPr>
          <w:rtl/>
          <w:lang w:eastAsia="he-IL"/>
        </w:rPr>
      </w:pPr>
      <w:bookmarkStart w:id="20908" w:name="_ETM_Q60_434188"/>
      <w:bookmarkEnd w:id="20908"/>
    </w:p>
    <w:p w:rsidR="00915C53" w:rsidRDefault="00915C53" w:rsidP="00915C53">
      <w:pPr>
        <w:pStyle w:val="-"/>
        <w:keepNext/>
        <w:rPr>
          <w:rtl/>
        </w:rPr>
      </w:pPr>
      <w:bookmarkStart w:id="20909" w:name="_ETM_Q60_434244"/>
      <w:bookmarkStart w:id="20910" w:name="_ETM_Q60_434339"/>
      <w:bookmarkEnd w:id="20909"/>
      <w:bookmarkEnd w:id="20910"/>
      <w:r w:rsidRPr="005D28AC">
        <w:rPr>
          <w:rStyle w:val="TagStyle"/>
          <w:rtl/>
        </w:rPr>
        <w:t xml:space="preserve">&lt;&lt; דובר_המשך &gt;&gt; </w:t>
      </w:r>
      <w:r>
        <w:rPr>
          <w:rtl/>
        </w:rPr>
        <w:t>השר במשרד האוצר חמד עמאר:</w:t>
      </w:r>
      <w:r w:rsidRPr="005D28AC">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0911" w:name="_ETM_Q60_433363"/>
      <w:bookmarkEnd w:id="20911"/>
      <w:r>
        <w:rPr>
          <w:rFonts w:hint="cs"/>
          <w:rtl/>
          <w:lang w:eastAsia="he-IL"/>
        </w:rPr>
        <w:t>החוק והצווים האלה לא נגד אף אוכלוסי</w:t>
      </w:r>
      <w:bookmarkStart w:id="20912" w:name="_ETM_Q60_437731"/>
      <w:bookmarkEnd w:id="20912"/>
      <w:r>
        <w:rPr>
          <w:rFonts w:hint="cs"/>
          <w:rtl/>
          <w:lang w:eastAsia="he-IL"/>
        </w:rPr>
        <w:t xml:space="preserve">יה במדינת ישראל. </w:t>
      </w:r>
    </w:p>
    <w:p w:rsidR="00915C53" w:rsidRDefault="00915C53" w:rsidP="00915C53">
      <w:pPr>
        <w:rPr>
          <w:rtl/>
          <w:lang w:eastAsia="he-IL"/>
        </w:rPr>
      </w:pPr>
      <w:bookmarkStart w:id="20913" w:name="_ETM_Q60_436881"/>
      <w:bookmarkStart w:id="20914" w:name="_ETM_Q60_436979"/>
      <w:bookmarkEnd w:id="20913"/>
      <w:bookmarkEnd w:id="20914"/>
    </w:p>
    <w:p w:rsidR="00915C53" w:rsidRDefault="00915C53" w:rsidP="00915C53">
      <w:pPr>
        <w:pStyle w:val="af6"/>
        <w:keepNext/>
        <w:rPr>
          <w:rtl/>
        </w:rPr>
      </w:pPr>
      <w:bookmarkStart w:id="20915" w:name="ET_interruption_5069_9"/>
      <w:r w:rsidRPr="005D28AC">
        <w:rPr>
          <w:rStyle w:val="TagStyle"/>
          <w:rtl/>
        </w:rPr>
        <w:t xml:space="preserve"> &lt;&lt; קריאה &gt;&gt; </w:t>
      </w:r>
      <w:r>
        <w:rPr>
          <w:rtl/>
        </w:rPr>
        <w:t>יעקב אשר (יהדות התורה):</w:t>
      </w:r>
      <w:r w:rsidRPr="005D28AC">
        <w:rPr>
          <w:rStyle w:val="TagStyle"/>
          <w:rtl/>
        </w:rPr>
        <w:t xml:space="preserve"> &lt;&lt; קריאה &gt;&gt;</w:t>
      </w:r>
      <w:r>
        <w:rPr>
          <w:rtl/>
        </w:rPr>
        <w:t xml:space="preserve">   </w:t>
      </w:r>
      <w:bookmarkEnd w:id="20915"/>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זה מעלה את יוקר המחיה. </w:t>
      </w:r>
    </w:p>
    <w:p w:rsidR="00915C53" w:rsidRDefault="00915C53" w:rsidP="00915C53">
      <w:pPr>
        <w:rPr>
          <w:rtl/>
          <w:lang w:eastAsia="he-IL"/>
        </w:rPr>
      </w:pPr>
    </w:p>
    <w:p w:rsidR="00915C53" w:rsidRDefault="00915C53" w:rsidP="00915C53">
      <w:pPr>
        <w:pStyle w:val="-"/>
        <w:keepNext/>
        <w:rPr>
          <w:rtl/>
        </w:rPr>
      </w:pPr>
      <w:bookmarkStart w:id="20916" w:name="_ETM_Q60_440154"/>
      <w:bookmarkStart w:id="20917" w:name="_ETM_Q60_440228"/>
      <w:bookmarkEnd w:id="20916"/>
      <w:bookmarkEnd w:id="20917"/>
      <w:r w:rsidRPr="005D28AC">
        <w:rPr>
          <w:rStyle w:val="TagStyle"/>
          <w:rtl/>
        </w:rPr>
        <w:t xml:space="preserve">&lt;&lt; דובר_המשך &gt;&gt; </w:t>
      </w:r>
      <w:r>
        <w:rPr>
          <w:rtl/>
        </w:rPr>
        <w:t>השר במשרד האוצר חמד עמאר:</w:t>
      </w:r>
      <w:r w:rsidRPr="005D28AC">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B07F1">
      <w:pPr>
        <w:rPr>
          <w:rtl/>
          <w:lang w:eastAsia="he-IL"/>
        </w:rPr>
      </w:pPr>
      <w:bookmarkStart w:id="20918" w:name="_ETM_Q60_441422"/>
      <w:bookmarkEnd w:id="20918"/>
      <w:r>
        <w:rPr>
          <w:rFonts w:hint="cs"/>
          <w:rtl/>
          <w:lang w:eastAsia="he-IL"/>
        </w:rPr>
        <w:t xml:space="preserve">אלה צווים שיטיבו עם האוכלוסייה במדינת </w:t>
      </w:r>
      <w:bookmarkStart w:id="20919" w:name="_ETM_Q60_436468"/>
      <w:bookmarkEnd w:id="20919"/>
      <w:r>
        <w:rPr>
          <w:rFonts w:hint="cs"/>
          <w:rtl/>
          <w:lang w:eastAsia="he-IL"/>
        </w:rPr>
        <w:t xml:space="preserve">ישראל. </w:t>
      </w:r>
      <w:bookmarkStart w:id="20920" w:name="_ETM_Q60_440312"/>
      <w:bookmarkStart w:id="20921" w:name="_ETM_Q60_440387"/>
      <w:bookmarkStart w:id="20922" w:name="_ETM_Q60_440568"/>
      <w:bookmarkStart w:id="20923" w:name="_ETM_Q60_440654"/>
      <w:bookmarkEnd w:id="20920"/>
      <w:bookmarkEnd w:id="20921"/>
      <w:bookmarkEnd w:id="20922"/>
      <w:bookmarkEnd w:id="20923"/>
      <w:r>
        <w:rPr>
          <w:rFonts w:hint="cs"/>
          <w:rtl/>
          <w:lang w:eastAsia="he-IL"/>
        </w:rPr>
        <w:t xml:space="preserve">לכן אנחנו הבאנו אותם. </w:t>
      </w:r>
      <w:bookmarkStart w:id="20924" w:name="_ETM_Q60_444048"/>
      <w:bookmarkEnd w:id="20924"/>
    </w:p>
    <w:p w:rsidR="00915C53" w:rsidRDefault="00915C53" w:rsidP="00915C53">
      <w:pPr>
        <w:rPr>
          <w:rtl/>
          <w:lang w:eastAsia="he-IL"/>
        </w:rPr>
      </w:pPr>
      <w:bookmarkStart w:id="20925" w:name="_ETM_Q60_443659"/>
      <w:bookmarkStart w:id="20926" w:name="_ETM_Q60_443725"/>
      <w:bookmarkStart w:id="20927" w:name="_ETM_Q60_443787"/>
      <w:bookmarkStart w:id="20928" w:name="_ETM_Q60_444378"/>
      <w:bookmarkEnd w:id="20925"/>
      <w:bookmarkEnd w:id="20926"/>
      <w:bookmarkEnd w:id="20927"/>
      <w:bookmarkEnd w:id="20928"/>
    </w:p>
    <w:p w:rsidR="00915C53" w:rsidRDefault="00915C53" w:rsidP="00915C53">
      <w:pPr>
        <w:pStyle w:val="af6"/>
        <w:keepNext/>
        <w:rPr>
          <w:rtl/>
        </w:rPr>
      </w:pPr>
      <w:bookmarkStart w:id="20929" w:name="_ETM_Q60_444448"/>
      <w:bookmarkEnd w:id="20929"/>
      <w:r w:rsidRPr="006F07EF">
        <w:rPr>
          <w:rStyle w:val="TagStyle"/>
          <w:rtl/>
        </w:rPr>
        <w:lastRenderedPageBreak/>
        <w:t xml:space="preserve"> &lt;&lt; קריאה &gt;&gt; </w:t>
      </w:r>
      <w:r>
        <w:rPr>
          <w:rtl/>
        </w:rPr>
        <w:t>יעקב אשר (יהדות התורה):</w:t>
      </w:r>
      <w:r w:rsidRPr="006F07EF">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זה מעלה את יוקר המחיה. </w:t>
      </w:r>
    </w:p>
    <w:p w:rsidR="00915C53" w:rsidRDefault="00915C53" w:rsidP="00915C53">
      <w:pPr>
        <w:rPr>
          <w:rtl/>
          <w:lang w:eastAsia="he-IL"/>
        </w:rPr>
      </w:pPr>
      <w:bookmarkStart w:id="20930" w:name="_ETM_Q60_439273"/>
      <w:bookmarkStart w:id="20931" w:name="_ETM_Q60_439386"/>
      <w:bookmarkEnd w:id="20930"/>
      <w:bookmarkEnd w:id="20931"/>
    </w:p>
    <w:p w:rsidR="00915C53" w:rsidRDefault="00915C53" w:rsidP="00915C53">
      <w:pPr>
        <w:pStyle w:val="-"/>
        <w:keepNext/>
        <w:rPr>
          <w:rtl/>
        </w:rPr>
      </w:pPr>
      <w:bookmarkStart w:id="20932" w:name="_ETM_Q60_439409"/>
      <w:bookmarkStart w:id="20933" w:name="_ETM_Q60_439523"/>
      <w:bookmarkEnd w:id="20932"/>
      <w:bookmarkEnd w:id="20933"/>
      <w:r w:rsidRPr="005D28AC">
        <w:rPr>
          <w:rStyle w:val="TagStyle"/>
          <w:rtl/>
        </w:rPr>
        <w:t xml:space="preserve">&lt;&lt; דובר_המשך &gt;&gt; </w:t>
      </w:r>
      <w:r>
        <w:rPr>
          <w:rtl/>
        </w:rPr>
        <w:t>השר במשרד האוצר חמד עמאר:</w:t>
      </w:r>
      <w:r w:rsidRPr="005D28AC">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0934" w:name="_ETM_Q60_443860"/>
      <w:bookmarkEnd w:id="20934"/>
      <w:r>
        <w:rPr>
          <w:rFonts w:hint="cs"/>
          <w:rtl/>
          <w:lang w:eastAsia="he-IL"/>
        </w:rPr>
        <w:t xml:space="preserve">אדוני היושב-ראש, מה שיחליטו </w:t>
      </w:r>
      <w:bookmarkStart w:id="20935" w:name="_ETM_Q60_447122"/>
      <w:bookmarkEnd w:id="20935"/>
      <w:r>
        <w:rPr>
          <w:rFonts w:hint="cs"/>
          <w:rtl/>
          <w:lang w:eastAsia="he-IL"/>
        </w:rPr>
        <w:t xml:space="preserve">המציעים. אם הם רוצים ועדה ואיזו ועדה </w:t>
      </w:r>
      <w:bookmarkStart w:id="20936" w:name="_ETM_Q60_450868"/>
      <w:bookmarkEnd w:id="20936"/>
      <w:r>
        <w:rPr>
          <w:rFonts w:hint="cs"/>
          <w:rtl/>
          <w:lang w:eastAsia="he-IL"/>
        </w:rPr>
        <w:t xml:space="preserve">שהם ירצו, אין לנו שום בעיה בנושא. </w:t>
      </w:r>
      <w:r w:rsidR="009B07F1">
        <w:rPr>
          <w:rFonts w:hint="cs"/>
          <w:rtl/>
          <w:lang w:eastAsia="he-IL"/>
        </w:rPr>
        <w:t xml:space="preserve">תודה רבה. </w:t>
      </w:r>
    </w:p>
    <w:p w:rsidR="00915C53" w:rsidRDefault="00915C53" w:rsidP="00915C53">
      <w:pPr>
        <w:rPr>
          <w:rtl/>
          <w:lang w:eastAsia="he-IL"/>
        </w:rPr>
      </w:pPr>
    </w:p>
    <w:p w:rsidR="00915C53" w:rsidRDefault="00915C53" w:rsidP="00915C53">
      <w:pPr>
        <w:pStyle w:val="af6"/>
        <w:keepNext/>
        <w:rPr>
          <w:rtl/>
        </w:rPr>
      </w:pPr>
      <w:bookmarkStart w:id="20937" w:name="ET_interruption_6153_11"/>
      <w:r w:rsidRPr="005D28AC">
        <w:rPr>
          <w:rStyle w:val="TagStyle"/>
          <w:rtl/>
        </w:rPr>
        <w:t xml:space="preserve"> &lt;&lt; קריאה &gt;&gt; </w:t>
      </w:r>
      <w:r>
        <w:rPr>
          <w:rtl/>
        </w:rPr>
        <w:t>אבי מעוז (הציונות הדתית):</w:t>
      </w:r>
      <w:r w:rsidRPr="005D28AC">
        <w:rPr>
          <w:rStyle w:val="TagStyle"/>
          <w:rtl/>
        </w:rPr>
        <w:t xml:space="preserve"> &lt;&lt; קריאה &gt;&gt;</w:t>
      </w:r>
      <w:r>
        <w:rPr>
          <w:rtl/>
        </w:rPr>
        <w:t xml:space="preserve">   </w:t>
      </w:r>
      <w:bookmarkEnd w:id="2093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ועדת הכלכלה. </w:t>
      </w:r>
    </w:p>
    <w:p w:rsidR="00915C53" w:rsidRDefault="00915C53" w:rsidP="00915C53">
      <w:pPr>
        <w:rPr>
          <w:rtl/>
          <w:lang w:eastAsia="he-IL"/>
        </w:rPr>
      </w:pPr>
    </w:p>
    <w:p w:rsidR="00915C53" w:rsidRDefault="00915C53" w:rsidP="00915C53">
      <w:pPr>
        <w:pStyle w:val="af7"/>
        <w:keepNext/>
        <w:rPr>
          <w:rtl/>
        </w:rPr>
      </w:pPr>
      <w:r w:rsidRPr="005D28AC">
        <w:rPr>
          <w:rStyle w:val="TagStyle"/>
          <w:rtl/>
        </w:rPr>
        <w:t xml:space="preserve">&lt;&lt; יור &gt;&gt; </w:t>
      </w:r>
      <w:r>
        <w:rPr>
          <w:rtl/>
        </w:rPr>
        <w:t>היו"ר איתן גינזבורג:</w:t>
      </w:r>
      <w:r w:rsidRPr="005D28AC">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אם</w:t>
      </w:r>
      <w:bookmarkStart w:id="20938" w:name="_ETM_Q60_454497"/>
      <w:bookmarkEnd w:id="20938"/>
      <w:r>
        <w:rPr>
          <w:rFonts w:hint="cs"/>
          <w:rtl/>
          <w:lang w:eastAsia="he-IL"/>
        </w:rPr>
        <w:t xml:space="preserve"> כך, לאור תשובת השר, לאיזו ועדה תרצו? </w:t>
      </w:r>
      <w:bookmarkStart w:id="20939" w:name="_ETM_Q60_458714"/>
      <w:bookmarkEnd w:id="20939"/>
    </w:p>
    <w:p w:rsidR="00915C53" w:rsidRDefault="00915C53" w:rsidP="00915C53">
      <w:pPr>
        <w:rPr>
          <w:rtl/>
          <w:lang w:eastAsia="he-IL"/>
        </w:rPr>
      </w:pPr>
      <w:bookmarkStart w:id="20940" w:name="_ETM_Q60_458778"/>
      <w:bookmarkStart w:id="20941" w:name="_ETM_Q60_458842"/>
      <w:bookmarkEnd w:id="20940"/>
      <w:bookmarkEnd w:id="20941"/>
    </w:p>
    <w:p w:rsidR="00915C53" w:rsidRDefault="00915C53" w:rsidP="00915C53">
      <w:pPr>
        <w:pStyle w:val="af6"/>
        <w:keepNext/>
        <w:rPr>
          <w:rtl/>
        </w:rPr>
      </w:pPr>
      <w:r w:rsidRPr="006F07EF">
        <w:rPr>
          <w:rStyle w:val="TagStyle"/>
          <w:rtl/>
        </w:rPr>
        <w:t xml:space="preserve"> &lt;&lt; קריאה &gt;&gt; </w:t>
      </w:r>
      <w:r>
        <w:rPr>
          <w:rtl/>
        </w:rPr>
        <w:t>קריאות:</w:t>
      </w:r>
      <w:r w:rsidRPr="006F07EF">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0942" w:name="_ETM_Q60_458802"/>
      <w:bookmarkEnd w:id="20942"/>
      <w:r>
        <w:rPr>
          <w:rFonts w:hint="cs"/>
          <w:rtl/>
          <w:lang w:eastAsia="he-IL"/>
        </w:rPr>
        <w:t xml:space="preserve">כלכלה. </w:t>
      </w:r>
      <w:bookmarkStart w:id="20943" w:name="_ETM_Q60_460015"/>
      <w:bookmarkEnd w:id="20943"/>
    </w:p>
    <w:p w:rsidR="00915C53" w:rsidRDefault="00915C53" w:rsidP="00915C53">
      <w:pPr>
        <w:rPr>
          <w:rtl/>
          <w:lang w:eastAsia="he-IL"/>
        </w:rPr>
      </w:pPr>
      <w:bookmarkStart w:id="20944" w:name="_ETM_Q60_460110"/>
      <w:bookmarkEnd w:id="20944"/>
    </w:p>
    <w:p w:rsidR="00915C53" w:rsidRDefault="00915C53" w:rsidP="00915C53">
      <w:pPr>
        <w:pStyle w:val="af7"/>
        <w:keepNext/>
        <w:rPr>
          <w:rtl/>
        </w:rPr>
      </w:pPr>
      <w:bookmarkStart w:id="20945" w:name="_ETM_Q60_460151"/>
      <w:bookmarkStart w:id="20946" w:name="_ETM_Q60_460240"/>
      <w:bookmarkEnd w:id="20945"/>
      <w:bookmarkEnd w:id="20946"/>
      <w:r w:rsidRPr="006F07EF">
        <w:rPr>
          <w:rStyle w:val="TagStyle"/>
          <w:rtl/>
        </w:rPr>
        <w:t xml:space="preserve"> &lt;&lt; יור &gt;&gt; </w:t>
      </w:r>
      <w:r>
        <w:rPr>
          <w:rtl/>
        </w:rPr>
        <w:t>היו"ר איתן גינזבורג:</w:t>
      </w:r>
      <w:r w:rsidRPr="006F07EF">
        <w:rPr>
          <w:rStyle w:val="TagStyle"/>
          <w:rtl/>
        </w:rPr>
        <w:t xml:space="preserve"> &lt;&lt; יור &gt;&gt;</w:t>
      </w:r>
      <w:r>
        <w:rPr>
          <w:rtl/>
        </w:rPr>
        <w:t xml:space="preserve">   </w:t>
      </w:r>
    </w:p>
    <w:p w:rsidR="00915C53" w:rsidRDefault="00915C53" w:rsidP="0057198A">
      <w:pPr>
        <w:rPr>
          <w:rtl/>
          <w:lang w:eastAsia="he-IL"/>
        </w:rPr>
      </w:pPr>
    </w:p>
    <w:p w:rsidR="00915C53" w:rsidRDefault="00915C53" w:rsidP="009B07F1">
      <w:pPr>
        <w:rPr>
          <w:rtl/>
          <w:lang w:eastAsia="he-IL"/>
        </w:rPr>
      </w:pPr>
      <w:bookmarkStart w:id="20947" w:name="_ETM_Q60_457700"/>
      <w:bookmarkEnd w:id="20947"/>
      <w:r>
        <w:rPr>
          <w:rFonts w:hint="cs"/>
          <w:rtl/>
          <w:lang w:eastAsia="he-IL"/>
        </w:rPr>
        <w:t>כלכלה? יש</w:t>
      </w:r>
      <w:bookmarkStart w:id="20948" w:name="_ETM_Q60_459482"/>
      <w:bookmarkEnd w:id="20948"/>
      <w:r>
        <w:rPr>
          <w:rFonts w:hint="cs"/>
          <w:rtl/>
          <w:lang w:eastAsia="he-IL"/>
        </w:rPr>
        <w:t xml:space="preserve"> הסכמה </w:t>
      </w:r>
      <w:r w:rsidR="009B07F1">
        <w:rPr>
          <w:rFonts w:hint="cs"/>
          <w:rtl/>
          <w:lang w:eastAsia="he-IL"/>
        </w:rPr>
        <w:t xml:space="preserve">של </w:t>
      </w:r>
      <w:r>
        <w:rPr>
          <w:rFonts w:hint="cs"/>
          <w:rtl/>
          <w:lang w:eastAsia="he-IL"/>
        </w:rPr>
        <w:t xml:space="preserve">כולם? </w:t>
      </w:r>
    </w:p>
    <w:p w:rsidR="00915C53" w:rsidRDefault="00915C53" w:rsidP="00915C53">
      <w:pPr>
        <w:rPr>
          <w:rtl/>
          <w:lang w:eastAsia="he-IL"/>
        </w:rPr>
      </w:pPr>
      <w:bookmarkStart w:id="20949" w:name="_ETM_Q60_468494"/>
      <w:bookmarkEnd w:id="20949"/>
    </w:p>
    <w:p w:rsidR="00915C53" w:rsidRDefault="00915C53" w:rsidP="009B07F1">
      <w:pPr>
        <w:rPr>
          <w:rtl/>
          <w:lang w:eastAsia="he-IL"/>
        </w:rPr>
      </w:pPr>
      <w:bookmarkStart w:id="20950" w:name="_ETM_Q60_468648"/>
      <w:bookmarkStart w:id="20951" w:name="_ETM_Q60_468788"/>
      <w:bookmarkStart w:id="20952" w:name="_ETM_Q60_468842"/>
      <w:bookmarkEnd w:id="20950"/>
      <w:bookmarkEnd w:id="20951"/>
      <w:bookmarkEnd w:id="20952"/>
      <w:r>
        <w:rPr>
          <w:rFonts w:hint="cs"/>
          <w:rtl/>
          <w:lang w:eastAsia="he-IL"/>
        </w:rPr>
        <w:t>אז אנחנו נצבי</w:t>
      </w:r>
      <w:r w:rsidR="009B07F1">
        <w:rPr>
          <w:rFonts w:hint="cs"/>
          <w:rtl/>
          <w:lang w:eastAsia="he-IL"/>
        </w:rPr>
        <w:t>ע.</w:t>
      </w:r>
      <w:r>
        <w:rPr>
          <w:rFonts w:hint="cs"/>
          <w:rtl/>
          <w:lang w:eastAsia="he-IL"/>
        </w:rPr>
        <w:t xml:space="preserve"> מי בעד </w:t>
      </w:r>
      <w:bookmarkStart w:id="20953" w:name="_ETM_Q60_463441"/>
      <w:bookmarkEnd w:id="20953"/>
      <w:r>
        <w:rPr>
          <w:rFonts w:hint="cs"/>
          <w:rtl/>
          <w:lang w:eastAsia="he-IL"/>
        </w:rPr>
        <w:t xml:space="preserve">להעביר </w:t>
      </w:r>
      <w:bookmarkStart w:id="20954" w:name="_ETM_Q60_458930"/>
      <w:bookmarkEnd w:id="20954"/>
      <w:r>
        <w:rPr>
          <w:rFonts w:hint="cs"/>
          <w:rtl/>
          <w:lang w:eastAsia="he-IL"/>
        </w:rPr>
        <w:t xml:space="preserve">את ההצעה לסדר-היום לוועדת הכלכלה? מי בעד? מי נגד? בבקשה להצביע. </w:t>
      </w:r>
    </w:p>
    <w:p w:rsidR="00915C53" w:rsidRDefault="00915C53" w:rsidP="00915C53">
      <w:pPr>
        <w:rPr>
          <w:rtl/>
          <w:lang w:eastAsia="he-IL"/>
        </w:rPr>
      </w:pPr>
    </w:p>
    <w:p w:rsidR="00915C53" w:rsidRDefault="00915C53" w:rsidP="00915C53">
      <w:pPr>
        <w:pStyle w:val="af2"/>
        <w:keepNext/>
        <w:rPr>
          <w:rtl/>
          <w:lang w:eastAsia="he-IL"/>
        </w:rPr>
      </w:pPr>
      <w:r>
        <w:rPr>
          <w:rtl/>
          <w:lang w:eastAsia="he-IL"/>
        </w:rPr>
        <w:t>הצבעה מס'</w:t>
      </w:r>
      <w:r>
        <w:rPr>
          <w:rFonts w:hint="cs"/>
          <w:rtl/>
          <w:lang w:eastAsia="he-IL"/>
        </w:rPr>
        <w:t xml:space="preserve"> 15</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 xml:space="preserve">בעד </w:t>
      </w:r>
      <w:r>
        <w:rPr>
          <w:rFonts w:hint="cs"/>
          <w:rtl/>
          <w:lang w:eastAsia="he-IL"/>
        </w:rPr>
        <w:t xml:space="preserve"> ההצעה להעביר את הנושא לוועדה </w:t>
      </w:r>
      <w:r>
        <w:rPr>
          <w:rtl/>
          <w:lang w:eastAsia="he-IL"/>
        </w:rPr>
        <w:t xml:space="preserve">– </w:t>
      </w:r>
      <w:r>
        <w:rPr>
          <w:rFonts w:hint="cs"/>
          <w:rtl/>
          <w:lang w:eastAsia="he-IL"/>
        </w:rPr>
        <w:t>7</w:t>
      </w:r>
    </w:p>
    <w:p w:rsidR="00915C53" w:rsidRDefault="00915C53" w:rsidP="00915C53">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915C53" w:rsidRDefault="00915C53" w:rsidP="00915C53">
      <w:pPr>
        <w:pStyle w:val="--"/>
        <w:keepNext/>
        <w:rPr>
          <w:rtl/>
          <w:lang w:eastAsia="he-IL"/>
        </w:rPr>
      </w:pPr>
      <w:r>
        <w:rPr>
          <w:rtl/>
          <w:lang w:eastAsia="he-IL"/>
        </w:rPr>
        <w:t xml:space="preserve">נמנעים – </w:t>
      </w:r>
      <w:r>
        <w:rPr>
          <w:rFonts w:hint="cs"/>
          <w:rtl/>
          <w:lang w:eastAsia="he-IL"/>
        </w:rPr>
        <w:t>אין</w:t>
      </w:r>
    </w:p>
    <w:p w:rsidR="00915C53" w:rsidRDefault="00915C53" w:rsidP="00915C53">
      <w:pPr>
        <w:pStyle w:val="af3"/>
        <w:rPr>
          <w:rtl/>
          <w:lang w:eastAsia="he-IL"/>
        </w:rPr>
      </w:pPr>
      <w:r>
        <w:rPr>
          <w:rFonts w:hint="cs"/>
          <w:rtl/>
          <w:lang w:eastAsia="he-IL"/>
        </w:rPr>
        <w:t xml:space="preserve">ההצעה להעביר את הנושא לוועדת הכלכלה נתקבלה. </w:t>
      </w:r>
    </w:p>
    <w:p w:rsidR="00915C53" w:rsidRDefault="00915C53" w:rsidP="00915C53">
      <w:pPr>
        <w:rPr>
          <w:rtl/>
          <w:lang w:eastAsia="he-IL"/>
        </w:rPr>
      </w:pPr>
    </w:p>
    <w:p w:rsidR="00915C53" w:rsidRDefault="00915C53" w:rsidP="00915C53">
      <w:pPr>
        <w:pStyle w:val="af7"/>
        <w:keepNext/>
        <w:rPr>
          <w:rtl/>
        </w:rPr>
      </w:pPr>
      <w:bookmarkStart w:id="20955" w:name="_ETM_Q60_483347"/>
      <w:bookmarkStart w:id="20956" w:name="_ETM_Q60_483428"/>
      <w:bookmarkEnd w:id="20955"/>
      <w:bookmarkEnd w:id="20956"/>
      <w:r w:rsidRPr="006F07EF">
        <w:rPr>
          <w:rStyle w:val="TagStyle"/>
          <w:rtl/>
        </w:rPr>
        <w:lastRenderedPageBreak/>
        <w:t xml:space="preserve"> &lt;&lt; יור &gt;&gt; </w:t>
      </w:r>
      <w:r>
        <w:rPr>
          <w:rtl/>
        </w:rPr>
        <w:t>היו"ר איתן גינזבורג:</w:t>
      </w:r>
      <w:r w:rsidRPr="006F07EF">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0957" w:name="_ETM_Q60_484160"/>
      <w:bookmarkEnd w:id="20957"/>
      <w:r>
        <w:rPr>
          <w:rFonts w:hint="cs"/>
          <w:rtl/>
          <w:lang w:eastAsia="he-IL"/>
        </w:rPr>
        <w:t xml:space="preserve">אם כך, בעד </w:t>
      </w:r>
      <w:r>
        <w:rPr>
          <w:rFonts w:hint="eastAsia"/>
          <w:rtl/>
          <w:lang w:eastAsia="he-IL"/>
        </w:rPr>
        <w:t xml:space="preserve">– </w:t>
      </w:r>
      <w:r>
        <w:rPr>
          <w:rFonts w:hint="cs"/>
          <w:rtl/>
          <w:lang w:eastAsia="he-IL"/>
        </w:rPr>
        <w:t xml:space="preserve">שבעה, אין מתנגדים, אין נמנעים. </w:t>
      </w:r>
    </w:p>
    <w:p w:rsidR="00915C53" w:rsidRDefault="00915C53" w:rsidP="00915C53">
      <w:pPr>
        <w:rPr>
          <w:rtl/>
          <w:lang w:eastAsia="he-IL"/>
        </w:rPr>
      </w:pPr>
    </w:p>
    <w:p w:rsidR="00915C53" w:rsidRDefault="00915C53" w:rsidP="00915C53">
      <w:pPr>
        <w:pStyle w:val="af2"/>
        <w:rPr>
          <w:rtl/>
          <w:lang w:eastAsia="he-IL"/>
        </w:rPr>
      </w:pPr>
      <w:r>
        <w:rPr>
          <w:rtl/>
          <w:lang w:eastAsia="he-IL"/>
        </w:rPr>
        <w:t>הצבעה מס'</w:t>
      </w:r>
      <w:r>
        <w:rPr>
          <w:rFonts w:hint="cs"/>
          <w:rtl/>
          <w:lang w:eastAsia="he-IL"/>
        </w:rPr>
        <w:t xml:space="preserve"> 16</w:t>
      </w:r>
    </w:p>
    <w:p w:rsidR="00915C53" w:rsidRDefault="00915C53" w:rsidP="00915C53">
      <w:pPr>
        <w:rPr>
          <w:rtl/>
          <w:lang w:eastAsia="he-IL"/>
        </w:rPr>
      </w:pPr>
    </w:p>
    <w:p w:rsidR="00915C53" w:rsidRDefault="00915C53" w:rsidP="00915C53">
      <w:pPr>
        <w:pStyle w:val="af7"/>
        <w:rPr>
          <w:rtl/>
        </w:rPr>
      </w:pPr>
      <w:r w:rsidRPr="006F07EF">
        <w:rPr>
          <w:rStyle w:val="TagStyle"/>
          <w:rtl/>
        </w:rPr>
        <w:t xml:space="preserve">&lt;&lt; יור &gt;&gt; </w:t>
      </w:r>
      <w:r>
        <w:rPr>
          <w:rtl/>
        </w:rPr>
        <w:t>היו"ר איתן גינזבורג:</w:t>
      </w:r>
      <w:r w:rsidRPr="006F07EF">
        <w:rPr>
          <w:rStyle w:val="TagStyle"/>
          <w:rtl/>
        </w:rPr>
        <w:t xml:space="preserve"> &lt;&lt; יור &gt;&gt;</w:t>
      </w:r>
      <w:r>
        <w:rPr>
          <w:rtl/>
        </w:rPr>
        <w:t xml:space="preserve">  </w:t>
      </w:r>
    </w:p>
    <w:p w:rsidR="00915C53" w:rsidRDefault="00915C53" w:rsidP="00915C53">
      <w:pPr>
        <w:rPr>
          <w:rtl/>
        </w:rPr>
      </w:pPr>
      <w:bookmarkStart w:id="20958" w:name="_ETM_Q0_35638041"/>
      <w:bookmarkStart w:id="20959" w:name="_ETM_Q0_35638127"/>
      <w:bookmarkEnd w:id="20958"/>
      <w:bookmarkEnd w:id="20959"/>
    </w:p>
    <w:p w:rsidR="00915C53" w:rsidRPr="00920A35" w:rsidRDefault="00915C53" w:rsidP="00915C53">
      <w:pPr>
        <w:rPr>
          <w:color w:val="010000"/>
          <w:bdr w:val="single" w:sz="4" w:space="0" w:color="FF66FF"/>
          <w:rtl/>
        </w:rPr>
      </w:pPr>
      <w:bookmarkStart w:id="20960" w:name="_ETM_Q0_35638265"/>
      <w:bookmarkStart w:id="20961" w:name="_ETM_Q0_35638343"/>
      <w:bookmarkEnd w:id="20960"/>
      <w:bookmarkEnd w:id="20961"/>
      <w:r>
        <w:rPr>
          <w:rFonts w:hint="cs"/>
          <w:rtl/>
        </w:rPr>
        <w:t xml:space="preserve">אני </w:t>
      </w:r>
      <w:bookmarkStart w:id="20962" w:name="_ETM_Q60_488729"/>
      <w:bookmarkEnd w:id="20962"/>
      <w:r>
        <w:rPr>
          <w:rFonts w:hint="cs"/>
          <w:rtl/>
        </w:rPr>
        <w:t xml:space="preserve">קובע כי ההצעה לסדר-היום בנושא צפי לגל של עליית מחירים </w:t>
      </w:r>
      <w:bookmarkStart w:id="20963" w:name="_ETM_Q60_492365"/>
      <w:bookmarkEnd w:id="20963"/>
      <w:r>
        <w:rPr>
          <w:rFonts w:hint="cs"/>
          <w:rtl/>
        </w:rPr>
        <w:t xml:space="preserve">התקבלה ותועבר לדיון בוועדת הכלכלה. </w:t>
      </w:r>
    </w:p>
    <w:p w:rsidR="00915C53" w:rsidRDefault="00915C53" w:rsidP="00915C53">
      <w:pPr>
        <w:rPr>
          <w:rtl/>
          <w:lang w:eastAsia="he-IL"/>
        </w:rPr>
      </w:pPr>
    </w:p>
    <w:p w:rsidR="00915C53" w:rsidRDefault="00915C53" w:rsidP="00915C53">
      <w:pPr>
        <w:rPr>
          <w:lang w:eastAsia="he-IL"/>
        </w:rPr>
      </w:pPr>
    </w:p>
    <w:p w:rsidR="00915C53" w:rsidRDefault="00915C53" w:rsidP="00915C53">
      <w:pPr>
        <w:pStyle w:val="a6"/>
        <w:rPr>
          <w:rtl/>
          <w:lang w:eastAsia="he-IL"/>
        </w:rPr>
      </w:pPr>
      <w:bookmarkStart w:id="20964" w:name="ET_halsi_625265_14"/>
      <w:r w:rsidRPr="00682121">
        <w:rPr>
          <w:rStyle w:val="TagStyle"/>
          <w:rtl/>
        </w:rPr>
        <w:t xml:space="preserve"> &lt;&lt; הלסי &gt;&gt; </w:t>
      </w:r>
      <w:bookmarkStart w:id="20965" w:name="_Toc87526622"/>
      <w:bookmarkStart w:id="20966" w:name="_Toc87527456"/>
      <w:bookmarkStart w:id="20967" w:name="_Toc87527611"/>
      <w:bookmarkStart w:id="20968" w:name="_Toc103761452"/>
      <w:r>
        <w:rPr>
          <w:rtl/>
          <w:lang w:eastAsia="he-IL"/>
        </w:rPr>
        <w:t>הצעות לסדר-היום</w:t>
      </w:r>
      <w:bookmarkEnd w:id="20965"/>
      <w:bookmarkEnd w:id="20966"/>
      <w:bookmarkEnd w:id="20967"/>
      <w:bookmarkEnd w:id="20968"/>
      <w:r w:rsidRPr="00682121">
        <w:rPr>
          <w:rStyle w:val="TagStyle"/>
          <w:rtl/>
        </w:rPr>
        <w:t xml:space="preserve"> &lt;&lt; הלסי &gt;&gt;</w:t>
      </w:r>
      <w:r>
        <w:rPr>
          <w:rtl/>
          <w:lang w:eastAsia="he-IL"/>
        </w:rPr>
        <w:t xml:space="preserve">   </w:t>
      </w:r>
      <w:bookmarkEnd w:id="20964"/>
    </w:p>
    <w:p w:rsidR="00915C53" w:rsidRDefault="00915C53" w:rsidP="00915C53">
      <w:pPr>
        <w:pStyle w:val="a6"/>
        <w:rPr>
          <w:rtl/>
          <w:lang w:eastAsia="he-IL"/>
        </w:rPr>
      </w:pPr>
      <w:bookmarkStart w:id="20969" w:name="ET_halsi_625265_15"/>
      <w:r w:rsidRPr="00682121">
        <w:rPr>
          <w:rStyle w:val="TagStyle"/>
          <w:rtl/>
        </w:rPr>
        <w:t xml:space="preserve"> &lt;&lt; הלסי &gt;&gt; </w:t>
      </w:r>
      <w:bookmarkStart w:id="20970" w:name="_Toc87526623"/>
      <w:bookmarkStart w:id="20971" w:name="_Toc87527457"/>
      <w:bookmarkStart w:id="20972" w:name="_Toc87527612"/>
      <w:bookmarkStart w:id="20973" w:name="_Toc103761453"/>
      <w:r>
        <w:rPr>
          <w:rtl/>
          <w:lang w:eastAsia="he-IL"/>
        </w:rPr>
        <w:t>דרגות סבסוד במימון מעונות היום ומשפחתונים</w:t>
      </w:r>
      <w:bookmarkEnd w:id="20970"/>
      <w:bookmarkEnd w:id="20971"/>
      <w:bookmarkEnd w:id="20972"/>
      <w:bookmarkEnd w:id="20973"/>
      <w:r w:rsidRPr="00682121">
        <w:rPr>
          <w:rStyle w:val="TagStyle"/>
          <w:rtl/>
        </w:rPr>
        <w:t xml:space="preserve"> &lt;&lt; הלסי &gt;&gt;</w:t>
      </w:r>
      <w:r>
        <w:rPr>
          <w:rtl/>
          <w:lang w:eastAsia="he-IL"/>
        </w:rPr>
        <w:t xml:space="preserve">   </w:t>
      </w:r>
      <w:bookmarkEnd w:id="20969"/>
    </w:p>
    <w:p w:rsidR="00915C53" w:rsidRDefault="00915C53" w:rsidP="00915C53">
      <w:pPr>
        <w:rPr>
          <w:rtl/>
          <w:lang w:eastAsia="he-IL"/>
        </w:rPr>
      </w:pPr>
    </w:p>
    <w:p w:rsidR="00915C53" w:rsidRDefault="00915C53" w:rsidP="00915C53">
      <w:pPr>
        <w:pStyle w:val="af7"/>
        <w:keepNext/>
        <w:rPr>
          <w:rtl/>
        </w:rPr>
      </w:pPr>
      <w:r w:rsidRPr="00682121">
        <w:rPr>
          <w:rStyle w:val="TagStyle"/>
          <w:rtl/>
        </w:rPr>
        <w:t xml:space="preserve"> &lt;&lt; יור &gt;&gt; </w:t>
      </w:r>
      <w:r>
        <w:rPr>
          <w:rtl/>
        </w:rPr>
        <w:t>היו"ר איתן גינזבורג:</w:t>
      </w:r>
      <w:r w:rsidRPr="00682121">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lang w:eastAsia="he-IL"/>
        </w:rPr>
      </w:pPr>
      <w:r>
        <w:rPr>
          <w:rFonts w:hint="cs"/>
          <w:rtl/>
        </w:rPr>
        <w:t>אנחנו עוברים ל</w:t>
      </w:r>
      <w:r>
        <w:rPr>
          <w:rtl/>
        </w:rPr>
        <w:t>הצע</w:t>
      </w:r>
      <w:r>
        <w:rPr>
          <w:rFonts w:hint="cs"/>
          <w:rtl/>
        </w:rPr>
        <w:t>ות</w:t>
      </w:r>
      <w:r>
        <w:rPr>
          <w:rtl/>
        </w:rPr>
        <w:t xml:space="preserve"> </w:t>
      </w:r>
      <w:r>
        <w:rPr>
          <w:rFonts w:hint="cs"/>
          <w:rtl/>
        </w:rPr>
        <w:t xml:space="preserve">הדחופות הבאות </w:t>
      </w:r>
      <w:r>
        <w:rPr>
          <w:rtl/>
        </w:rPr>
        <w:t>לסדר</w:t>
      </w:r>
      <w:r>
        <w:rPr>
          <w:rFonts w:hint="cs"/>
          <w:rtl/>
        </w:rPr>
        <w:t>-</w:t>
      </w:r>
      <w:r>
        <w:rPr>
          <w:rtl/>
        </w:rPr>
        <w:t>היום</w:t>
      </w:r>
      <w:r>
        <w:rPr>
          <w:rFonts w:hint="cs"/>
          <w:rtl/>
        </w:rPr>
        <w:t xml:space="preserve">, </w:t>
      </w:r>
      <w:r>
        <w:rPr>
          <w:rtl/>
        </w:rPr>
        <w:t xml:space="preserve">בנושא: דרגות סבסוד במימון מעונות היום ומשפחתונים, </w:t>
      </w:r>
      <w:r>
        <w:rPr>
          <w:rFonts w:hint="cs"/>
          <w:rtl/>
        </w:rPr>
        <w:t xml:space="preserve">הצעות שמספרן </w:t>
      </w:r>
      <w:r>
        <w:rPr>
          <w:rtl/>
        </w:rPr>
        <w:t>664, 668, 669, 761 ו-762</w:t>
      </w:r>
      <w:r>
        <w:rPr>
          <w:rFonts w:hint="cs"/>
          <w:rtl/>
        </w:rPr>
        <w:t>. חברת הכנסת מיכל וולדיגר,</w:t>
      </w:r>
      <w:bookmarkStart w:id="20974" w:name="_ETM_Q60_509642"/>
      <w:bookmarkEnd w:id="20974"/>
      <w:r>
        <w:rPr>
          <w:rFonts w:hint="cs"/>
          <w:rtl/>
        </w:rPr>
        <w:t xml:space="preserve"> בבקשה. </w:t>
      </w:r>
      <w:r>
        <w:rPr>
          <w:rFonts w:hint="cs"/>
          <w:rtl/>
          <w:lang w:eastAsia="he-IL"/>
        </w:rPr>
        <w:t xml:space="preserve">בבקשה, גברתי, עד שלוש דקות. </w:t>
      </w:r>
    </w:p>
    <w:p w:rsidR="00915C53" w:rsidRDefault="00915C53" w:rsidP="00915C53">
      <w:pPr>
        <w:rPr>
          <w:rtl/>
          <w:lang w:eastAsia="he-IL"/>
        </w:rPr>
      </w:pPr>
    </w:p>
    <w:p w:rsidR="00915C53" w:rsidRDefault="00915C53" w:rsidP="00915C53">
      <w:pPr>
        <w:pStyle w:val="a4"/>
        <w:keepNext/>
        <w:rPr>
          <w:rtl/>
        </w:rPr>
      </w:pPr>
      <w:bookmarkStart w:id="20975" w:name="ET_speaker_6150_17"/>
      <w:r w:rsidRPr="00682121">
        <w:rPr>
          <w:rStyle w:val="TagStyle"/>
          <w:rtl/>
        </w:rPr>
        <w:t xml:space="preserve"> &lt;&lt; דובר &gt;&gt; </w:t>
      </w:r>
      <w:bookmarkStart w:id="20976" w:name="_Toc87526624"/>
      <w:bookmarkStart w:id="20977" w:name="_Toc87527458"/>
      <w:bookmarkStart w:id="20978" w:name="_Toc87527613"/>
      <w:bookmarkStart w:id="20979" w:name="_Toc103761454"/>
      <w:r>
        <w:rPr>
          <w:rtl/>
        </w:rPr>
        <w:t>מיכל וולדיגר (הציונות הדתית):</w:t>
      </w:r>
      <w:bookmarkEnd w:id="20976"/>
      <w:bookmarkEnd w:id="20977"/>
      <w:bookmarkEnd w:id="20978"/>
      <w:bookmarkEnd w:id="20979"/>
      <w:r w:rsidRPr="00682121">
        <w:rPr>
          <w:rStyle w:val="TagStyle"/>
          <w:rtl/>
        </w:rPr>
        <w:t xml:space="preserve"> &lt;&lt; דובר &gt;&gt;</w:t>
      </w:r>
      <w:r>
        <w:rPr>
          <w:rtl/>
        </w:rPr>
        <w:t xml:space="preserve">   </w:t>
      </w:r>
      <w:bookmarkEnd w:id="20975"/>
    </w:p>
    <w:p w:rsidR="00915C53" w:rsidRDefault="00915C53" w:rsidP="0057198A">
      <w:pPr>
        <w:rPr>
          <w:rtl/>
          <w:lang w:eastAsia="he-IL"/>
        </w:rPr>
      </w:pPr>
    </w:p>
    <w:p w:rsidR="00915C53" w:rsidRDefault="00915C53" w:rsidP="009B07F1">
      <w:pPr>
        <w:rPr>
          <w:rtl/>
          <w:lang w:eastAsia="he-IL"/>
        </w:rPr>
      </w:pPr>
      <w:r>
        <w:rPr>
          <w:rFonts w:hint="cs"/>
          <w:rtl/>
          <w:lang w:eastAsia="he-IL"/>
        </w:rPr>
        <w:t xml:space="preserve">תודה רבה, כבוד יושב-ראש </w:t>
      </w:r>
      <w:bookmarkStart w:id="20980" w:name="_ETM_Q60_531806"/>
      <w:bookmarkEnd w:id="20980"/>
      <w:r>
        <w:rPr>
          <w:rFonts w:hint="cs"/>
          <w:rtl/>
          <w:lang w:eastAsia="he-IL"/>
        </w:rPr>
        <w:t xml:space="preserve">הישיבה, כנסת נכבדה, אתם יודעים, אפילו ילדים יודעים שאת כללי המשחק לא משנים תוך כדי משחק, אבל הממשלה הזו עושה מה שבא לה. כללים זו המלצה, אולי הלצה, עלק ממשלת שינוי.  </w:t>
      </w:r>
    </w:p>
    <w:p w:rsidR="00915C53" w:rsidRDefault="00915C53" w:rsidP="00915C53">
      <w:pPr>
        <w:rPr>
          <w:rtl/>
          <w:lang w:eastAsia="he-IL"/>
        </w:rPr>
      </w:pPr>
    </w:p>
    <w:p w:rsidR="00915C53" w:rsidRDefault="00915C53" w:rsidP="009B07F1">
      <w:pPr>
        <w:rPr>
          <w:rtl/>
          <w:lang w:eastAsia="he-IL"/>
        </w:rPr>
      </w:pPr>
      <w:r>
        <w:rPr>
          <w:rFonts w:hint="cs"/>
          <w:rtl/>
          <w:lang w:eastAsia="he-IL"/>
        </w:rPr>
        <w:t xml:space="preserve">אדוני שר האוצר, ממש כל הכבוד לך, הצלחת לבטל את סבסוד המעונות לחרדים, ועל הדרך </w:t>
      </w:r>
      <w:r>
        <w:rPr>
          <w:rFonts w:hint="eastAsia"/>
          <w:rtl/>
          <w:lang w:eastAsia="he-IL"/>
        </w:rPr>
        <w:t>–</w:t>
      </w:r>
      <w:r>
        <w:rPr>
          <w:rFonts w:hint="cs"/>
          <w:rtl/>
          <w:lang w:eastAsia="he-IL"/>
        </w:rPr>
        <w:t xml:space="preserve"> לכל המדינה. זוגות צעירים נאלצים לשלם מחיר מלא בגלל ששר האוצר החליט שהכללים לא נראים לו, כך באמצע המשחק. אני מקבלת פניות רבות מזוגות צעירים, גם כאלה </w:t>
      </w:r>
      <w:r w:rsidR="009B07F1">
        <w:rPr>
          <w:rFonts w:hint="cs"/>
          <w:rtl/>
          <w:lang w:eastAsia="he-IL"/>
        </w:rPr>
        <w:t xml:space="preserve">עם </w:t>
      </w:r>
      <w:r>
        <w:rPr>
          <w:rFonts w:hint="cs"/>
          <w:rtl/>
          <w:lang w:eastAsia="he-IL"/>
        </w:rPr>
        <w:t>שני</w:t>
      </w:r>
      <w:r w:rsidR="009B07F1">
        <w:rPr>
          <w:rFonts w:hint="cs"/>
          <w:rtl/>
          <w:lang w:eastAsia="he-IL"/>
        </w:rPr>
        <w:t>י</w:t>
      </w:r>
      <w:r>
        <w:rPr>
          <w:rFonts w:hint="cs"/>
          <w:rtl/>
          <w:lang w:eastAsia="he-IL"/>
        </w:rPr>
        <w:t xml:space="preserve">ם </w:t>
      </w:r>
      <w:r w:rsidR="009B07F1">
        <w:rPr>
          <w:rFonts w:hint="cs"/>
          <w:rtl/>
          <w:lang w:eastAsia="he-IL"/>
        </w:rPr>
        <w:t>ש</w:t>
      </w:r>
      <w:r>
        <w:rPr>
          <w:rFonts w:hint="cs"/>
          <w:rtl/>
          <w:lang w:eastAsia="he-IL"/>
        </w:rPr>
        <w:t xml:space="preserve">עובדים, שלא מבינים מה קורה. לא מבינים מה הנהלים, לא יודעים אם יזכו לסבסוד, ואם כן </w:t>
      </w:r>
      <w:r>
        <w:rPr>
          <w:rFonts w:hint="eastAsia"/>
          <w:rtl/>
          <w:lang w:eastAsia="he-IL"/>
        </w:rPr>
        <w:t>–</w:t>
      </w:r>
      <w:r>
        <w:rPr>
          <w:rFonts w:hint="cs"/>
          <w:rtl/>
          <w:lang w:eastAsia="he-IL"/>
        </w:rPr>
        <w:t xml:space="preserve"> לכמה. ומאחר שכרגע הם משלמים את המחיר המלא, הם אינם יודעים אם הכסף יוחזר להם, ואם כן, אז מתי. מתן הדרגות להנחה, שהיה </w:t>
      </w:r>
      <w:bookmarkStart w:id="20981" w:name="_ETM_Q60_603457"/>
      <w:bookmarkEnd w:id="20981"/>
      <w:r>
        <w:rPr>
          <w:rFonts w:hint="cs"/>
          <w:rtl/>
          <w:lang w:eastAsia="he-IL"/>
        </w:rPr>
        <w:t>אמור להיעשות אי</w:t>
      </w:r>
      <w:r w:rsidR="009B07F1">
        <w:rPr>
          <w:rFonts w:hint="cs"/>
          <w:rtl/>
          <w:lang w:eastAsia="he-IL"/>
        </w:rPr>
        <w:t xml:space="preserve"> </w:t>
      </w:r>
      <w:r>
        <w:rPr>
          <w:rFonts w:hint="cs"/>
          <w:rtl/>
          <w:lang w:eastAsia="he-IL"/>
        </w:rPr>
        <w:t xml:space="preserve">שם בספטמבר, נדחה. בתמ"ת לא מצליחים להגיע להסדר ולקבוע קריטריונים, ואת הדרגות האלה אולי </w:t>
      </w:r>
      <w:proofErr w:type="spellStart"/>
      <w:r>
        <w:rPr>
          <w:rFonts w:hint="cs"/>
          <w:rtl/>
          <w:lang w:eastAsia="he-IL"/>
        </w:rPr>
        <w:t>אולי</w:t>
      </w:r>
      <w:proofErr w:type="spellEnd"/>
      <w:r>
        <w:rPr>
          <w:rFonts w:hint="cs"/>
          <w:rtl/>
          <w:lang w:eastAsia="he-IL"/>
        </w:rPr>
        <w:t xml:space="preserve"> </w:t>
      </w:r>
      <w:proofErr w:type="spellStart"/>
      <w:r>
        <w:rPr>
          <w:rFonts w:hint="cs"/>
          <w:rtl/>
          <w:lang w:eastAsia="he-IL"/>
        </w:rPr>
        <w:t>אולי</w:t>
      </w:r>
      <w:proofErr w:type="spellEnd"/>
      <w:r>
        <w:rPr>
          <w:rFonts w:hint="cs"/>
          <w:rtl/>
          <w:lang w:eastAsia="he-IL"/>
        </w:rPr>
        <w:t xml:space="preserve"> נראה כולנו רק באזור ינואר-פברואר, וזה במקרה הטוב. בינתיים ההורים משלמים מחיר מלא. </w:t>
      </w:r>
    </w:p>
    <w:p w:rsidR="00915C53" w:rsidRDefault="00915C53" w:rsidP="00915C53">
      <w:pPr>
        <w:rPr>
          <w:rtl/>
          <w:lang w:eastAsia="he-IL"/>
        </w:rPr>
      </w:pPr>
      <w:bookmarkStart w:id="20982" w:name="_ETM_Q60_624497"/>
      <w:bookmarkStart w:id="20983" w:name="_ETM_Q60_624556"/>
      <w:bookmarkEnd w:id="20982"/>
      <w:bookmarkEnd w:id="20983"/>
    </w:p>
    <w:p w:rsidR="00915C53" w:rsidRDefault="00915C53" w:rsidP="009B07F1">
      <w:pPr>
        <w:rPr>
          <w:rtl/>
          <w:lang w:eastAsia="he-IL"/>
        </w:rPr>
      </w:pPr>
      <w:bookmarkStart w:id="20984" w:name="_ETM_Q60_624649"/>
      <w:bookmarkStart w:id="20985" w:name="_ETM_Q60_624715"/>
      <w:bookmarkEnd w:id="20984"/>
      <w:bookmarkEnd w:id="20985"/>
      <w:r>
        <w:rPr>
          <w:rFonts w:hint="cs"/>
          <w:rtl/>
          <w:lang w:eastAsia="he-IL"/>
        </w:rPr>
        <w:lastRenderedPageBreak/>
        <w:t>השינוי הזה במדיניות פוגע בראש ובראשונה</w:t>
      </w:r>
      <w:bookmarkStart w:id="20986" w:name="_ETM_Q60_629802"/>
      <w:bookmarkEnd w:id="20986"/>
      <w:r>
        <w:rPr>
          <w:rFonts w:hint="cs"/>
          <w:rtl/>
          <w:lang w:eastAsia="he-IL"/>
        </w:rPr>
        <w:t xml:space="preserve"> במוחלשים </w:t>
      </w:r>
      <w:r>
        <w:rPr>
          <w:rtl/>
          <w:lang w:eastAsia="he-IL"/>
        </w:rPr>
        <w:t>–</w:t>
      </w:r>
      <w:r>
        <w:rPr>
          <w:rFonts w:hint="cs"/>
          <w:rtl/>
          <w:lang w:eastAsia="he-IL"/>
        </w:rPr>
        <w:t xml:space="preserve"> כן</w:t>
      </w:r>
      <w:r w:rsidR="009B07F1">
        <w:rPr>
          <w:rFonts w:hint="cs"/>
          <w:rtl/>
          <w:lang w:eastAsia="he-IL"/>
        </w:rPr>
        <w:t>,</w:t>
      </w:r>
      <w:r>
        <w:rPr>
          <w:rFonts w:hint="cs"/>
          <w:rtl/>
          <w:lang w:eastAsia="he-IL"/>
        </w:rPr>
        <w:t xml:space="preserve"> שר האוצר, במוחלשים. כ-100,000 ילדים זכאים לסבסוד של המדינה במעונות היום, והם כולם </w:t>
      </w:r>
      <w:proofErr w:type="spellStart"/>
      <w:r>
        <w:rPr>
          <w:rFonts w:hint="cs"/>
          <w:rtl/>
          <w:lang w:eastAsia="he-IL"/>
        </w:rPr>
        <w:t>כולם</w:t>
      </w:r>
      <w:proofErr w:type="spellEnd"/>
      <w:r>
        <w:rPr>
          <w:rFonts w:hint="cs"/>
          <w:rtl/>
          <w:lang w:eastAsia="he-IL"/>
        </w:rPr>
        <w:t xml:space="preserve"> מחכים, מחכים לדעת מהו גובה הסבסוד שהם זכאים לו, אם </w:t>
      </w:r>
      <w:bookmarkStart w:id="20987" w:name="_ETM_Q60_642617"/>
      <w:bookmarkEnd w:id="20987"/>
      <w:r>
        <w:rPr>
          <w:rFonts w:hint="cs"/>
          <w:rtl/>
          <w:lang w:eastAsia="he-IL"/>
        </w:rPr>
        <w:t xml:space="preserve">בכלל. העלות החודשית הזאת מסתכמת בערך ב-2,000 עד 2,500 שקל לחודש לכל ילד, ובסבסוד הזה, המשמעותי והאקוטי הזה, כבוד השר, אתה משחק. </w:t>
      </w:r>
      <w:bookmarkStart w:id="20988" w:name="_ETM_Q60_656081"/>
      <w:bookmarkEnd w:id="20988"/>
      <w:r>
        <w:rPr>
          <w:rFonts w:hint="cs"/>
          <w:rtl/>
          <w:lang w:eastAsia="he-IL"/>
        </w:rPr>
        <w:t xml:space="preserve">הסבסוד הזה יכול להגיע לעשרות אחוזים ולהכריע את הכף </w:t>
      </w:r>
      <w:r>
        <w:rPr>
          <w:rFonts w:hint="eastAsia"/>
          <w:rtl/>
          <w:lang w:eastAsia="he-IL"/>
        </w:rPr>
        <w:t xml:space="preserve">– את הכף </w:t>
      </w:r>
      <w:r>
        <w:rPr>
          <w:rFonts w:hint="cs"/>
          <w:rtl/>
          <w:lang w:eastAsia="he-IL"/>
        </w:rPr>
        <w:t>של אותה אם, אם לחזור לשוק העבודה או להישאר בבית, אם לצאת לעבוד או פשוט לא לעשות את זה כי זה לא</w:t>
      </w:r>
      <w:bookmarkStart w:id="20989" w:name="_ETM_Q60_671710"/>
      <w:bookmarkEnd w:id="20989"/>
      <w:r>
        <w:rPr>
          <w:rFonts w:hint="cs"/>
          <w:rtl/>
          <w:lang w:eastAsia="he-IL"/>
        </w:rPr>
        <w:t xml:space="preserve"> משתלם, כי אין כסף וצריך להישאר בבית ולא להתקדם. </w:t>
      </w:r>
    </w:p>
    <w:p w:rsidR="00915C53" w:rsidRDefault="00915C53" w:rsidP="00915C53">
      <w:pPr>
        <w:rPr>
          <w:rtl/>
          <w:lang w:eastAsia="he-IL"/>
        </w:rPr>
      </w:pPr>
    </w:p>
    <w:p w:rsidR="00915C53" w:rsidRDefault="00915C53" w:rsidP="009B07F1">
      <w:pPr>
        <w:rPr>
          <w:rtl/>
          <w:lang w:eastAsia="he-IL"/>
        </w:rPr>
      </w:pPr>
      <w:r>
        <w:rPr>
          <w:rFonts w:hint="cs"/>
          <w:rtl/>
          <w:lang w:eastAsia="he-IL"/>
        </w:rPr>
        <w:t xml:space="preserve">העלות עבור שני ילדים, ויש רבים כאלה, מגיעה ל-5,000 שקל בחודש, ואני שואלת אותך, שר האוצר, מה עם אותן אימהות חד-הוריות? עליהן חשבת? מה עם הזוגות </w:t>
      </w:r>
      <w:bookmarkStart w:id="20990" w:name="_ETM_Q60_689167"/>
      <w:bookmarkEnd w:id="20990"/>
      <w:r>
        <w:rPr>
          <w:rFonts w:hint="cs"/>
          <w:rtl/>
          <w:lang w:eastAsia="he-IL"/>
        </w:rPr>
        <w:t>הצעירים שהמשכורת שלהם כל כך נמוכה, והם לא יכולים לשלם את זה</w:t>
      </w:r>
      <w:r w:rsidR="009B07F1">
        <w:rPr>
          <w:rFonts w:hint="cs"/>
          <w:rtl/>
          <w:lang w:eastAsia="he-IL"/>
        </w:rPr>
        <w:t>,</w:t>
      </w:r>
      <w:r>
        <w:rPr>
          <w:rFonts w:hint="cs"/>
          <w:rtl/>
          <w:lang w:eastAsia="he-IL"/>
        </w:rPr>
        <w:t xml:space="preserve"> האם לקחת אותם בחשבון? וגם אם הם יקבלו את ההחזר רטרואקטיבית, בינתיים, עד אז, מי ישלם את זה? הם </w:t>
      </w:r>
      <w:bookmarkStart w:id="20991" w:name="_ETM_Q60_702516"/>
      <w:bookmarkEnd w:id="20991"/>
      <w:r>
        <w:rPr>
          <w:rFonts w:hint="cs"/>
          <w:rtl/>
          <w:lang w:eastAsia="he-IL"/>
        </w:rPr>
        <w:t xml:space="preserve">צריכים לשלם את זה, ויש להם אוברדרפט בבנק, מי ישלם את הריבית? המדינה מצפה </w:t>
      </w:r>
      <w:bookmarkStart w:id="20992" w:name="_ETM_Q60_707314"/>
      <w:bookmarkEnd w:id="20992"/>
      <w:r>
        <w:rPr>
          <w:rFonts w:hint="cs"/>
          <w:rtl/>
          <w:lang w:eastAsia="he-IL"/>
        </w:rPr>
        <w:t>שהם יישאו בכל העלויות. ויש גם מפעילים, כמו אמונה למשל, שמנסה לסייע להורים שקשה להם, והיא קובעת להם דרגה זמנית. דבר כזה לא היה מעולם, שהמפעילים צריכים להיכנס לרגלי המדינה. ומי ערב להם, לאותם מפעילים, שבאמת המדינה תחזיר להם את הכסף?</w:t>
      </w:r>
    </w:p>
    <w:p w:rsidR="00915C53" w:rsidRDefault="00915C53" w:rsidP="00915C53">
      <w:pPr>
        <w:rPr>
          <w:rtl/>
          <w:lang w:eastAsia="he-IL"/>
        </w:rPr>
      </w:pPr>
    </w:p>
    <w:p w:rsidR="00915C53" w:rsidRDefault="00915C53" w:rsidP="009B07F1">
      <w:pPr>
        <w:rPr>
          <w:rtl/>
          <w:lang w:eastAsia="he-IL"/>
        </w:rPr>
      </w:pPr>
      <w:r>
        <w:rPr>
          <w:rFonts w:hint="cs"/>
          <w:rtl/>
          <w:lang w:eastAsia="he-IL"/>
        </w:rPr>
        <w:t xml:space="preserve">אני </w:t>
      </w:r>
      <w:bookmarkStart w:id="20993" w:name="_ETM_Q60_728571"/>
      <w:bookmarkEnd w:id="20993"/>
      <w:r>
        <w:rPr>
          <w:rFonts w:hint="cs"/>
          <w:rtl/>
          <w:lang w:eastAsia="he-IL"/>
        </w:rPr>
        <w:t xml:space="preserve">פונה אליך, סגן השר, תשאירו את המשחקים לילדים, תתחילו לדאוג באמת לאזרחי המדינה. תפסיקו להשית עליהם עוד תשלומים, עוד ביורוקרטיה, </w:t>
      </w:r>
      <w:bookmarkStart w:id="20994" w:name="_ETM_Q60_741818"/>
      <w:bookmarkEnd w:id="20994"/>
      <w:r>
        <w:rPr>
          <w:rFonts w:hint="cs"/>
          <w:rtl/>
          <w:lang w:eastAsia="he-IL"/>
        </w:rPr>
        <w:t xml:space="preserve">עוד קשיים. </w:t>
      </w:r>
      <w:proofErr w:type="spellStart"/>
      <w:r>
        <w:rPr>
          <w:rFonts w:hint="cs"/>
          <w:rtl/>
          <w:lang w:eastAsia="he-IL"/>
        </w:rPr>
        <w:t>חלאס</w:t>
      </w:r>
      <w:proofErr w:type="spellEnd"/>
      <w:r>
        <w:rPr>
          <w:rFonts w:hint="cs"/>
          <w:rtl/>
          <w:lang w:eastAsia="he-IL"/>
        </w:rPr>
        <w:t xml:space="preserve">, מגיע להם הרבה יותר, ואני רק אציין שהיום הייתה החלטה בבג"ץ </w:t>
      </w:r>
      <w:r w:rsidR="009B07F1">
        <w:rPr>
          <w:rFonts w:hint="cs"/>
          <w:rtl/>
          <w:lang w:eastAsia="he-IL"/>
        </w:rPr>
        <w:t>ב</w:t>
      </w:r>
      <w:r>
        <w:rPr>
          <w:rFonts w:hint="cs"/>
          <w:rtl/>
          <w:lang w:eastAsia="he-IL"/>
        </w:rPr>
        <w:t>עתירה שהגישה גם קבוצה של חרדים, גם קבוצה של מפעילים, שבעצם אמרה את אותו דבר.</w:t>
      </w:r>
      <w:bookmarkStart w:id="20995" w:name="_ETM_Q60_755939"/>
      <w:bookmarkEnd w:id="20995"/>
      <w:r>
        <w:rPr>
          <w:rFonts w:hint="cs"/>
          <w:rtl/>
          <w:lang w:eastAsia="he-IL"/>
        </w:rPr>
        <w:t xml:space="preserve"> היא החזירה את העניין למדינה ואמרה לה: תחשבו</w:t>
      </w:r>
      <w:r w:rsidR="009B07F1">
        <w:rPr>
          <w:rFonts w:hint="cs"/>
          <w:rtl/>
          <w:lang w:eastAsia="he-IL"/>
        </w:rPr>
        <w:t>,</w:t>
      </w:r>
      <w:r>
        <w:rPr>
          <w:rFonts w:hint="cs"/>
          <w:rtl/>
          <w:lang w:eastAsia="he-IL"/>
        </w:rPr>
        <w:t xml:space="preserve"> לפחות אם אתם רוצים לעשות את</w:t>
      </w:r>
      <w:bookmarkStart w:id="20996" w:name="_ETM_Q60_759820"/>
      <w:bookmarkEnd w:id="20996"/>
      <w:r>
        <w:rPr>
          <w:rFonts w:hint="cs"/>
          <w:rtl/>
          <w:lang w:eastAsia="he-IL"/>
        </w:rPr>
        <w:t xml:space="preserve"> הדבר הזה, תתחילו אותו לא באמצע המשחק, לא באמצע השנה, תפעילו אותו רק מ</w:t>
      </w:r>
      <w:r w:rsidR="009B07F1">
        <w:rPr>
          <w:rFonts w:hint="cs"/>
          <w:rtl/>
          <w:lang w:eastAsia="he-IL"/>
        </w:rPr>
        <w:t>ה</w:t>
      </w:r>
      <w:r>
        <w:rPr>
          <w:rFonts w:hint="cs"/>
          <w:rtl/>
          <w:lang w:eastAsia="he-IL"/>
        </w:rPr>
        <w:t xml:space="preserve">שנה הבאה. תודה. </w:t>
      </w:r>
    </w:p>
    <w:p w:rsidR="00915C53" w:rsidRDefault="00915C53" w:rsidP="00915C53">
      <w:pPr>
        <w:rPr>
          <w:rtl/>
          <w:lang w:eastAsia="he-IL"/>
        </w:rPr>
      </w:pPr>
    </w:p>
    <w:p w:rsidR="00915C53" w:rsidRDefault="00915C53" w:rsidP="00915C53">
      <w:pPr>
        <w:pStyle w:val="af7"/>
        <w:keepNext/>
        <w:rPr>
          <w:rtl/>
        </w:rPr>
      </w:pPr>
      <w:bookmarkStart w:id="20997" w:name="TOR_Q61"/>
      <w:bookmarkEnd w:id="20997"/>
      <w:r w:rsidRPr="00DF6735">
        <w:rPr>
          <w:rStyle w:val="TagStyle"/>
          <w:rtl/>
        </w:rPr>
        <w:t xml:space="preserve"> &lt;&lt; יור &gt;&gt; </w:t>
      </w:r>
      <w:r>
        <w:rPr>
          <w:rtl/>
        </w:rPr>
        <w:t>היו"ר איתן גינזבורג:</w:t>
      </w:r>
      <w:r w:rsidRPr="00DF6735">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לחברת הכנסת מיכל וולדיגר. חבר הכנסת עלי סלאלחה </w:t>
      </w:r>
      <w:r>
        <w:rPr>
          <w:rtl/>
          <w:lang w:eastAsia="he-IL"/>
        </w:rPr>
        <w:t>–</w:t>
      </w:r>
      <w:r>
        <w:rPr>
          <w:rFonts w:hint="cs"/>
          <w:rtl/>
          <w:lang w:eastAsia="he-IL"/>
        </w:rPr>
        <w:t xml:space="preserve"> אינו נוכח; חבר הכנסת </w:t>
      </w:r>
      <w:bookmarkStart w:id="20998" w:name="_ETM_Q61_173317"/>
      <w:bookmarkEnd w:id="20998"/>
      <w:r>
        <w:rPr>
          <w:rFonts w:hint="cs"/>
          <w:rtl/>
          <w:lang w:eastAsia="he-IL"/>
        </w:rPr>
        <w:t xml:space="preserve">אחמד טיבי </w:t>
      </w:r>
      <w:r>
        <w:rPr>
          <w:rtl/>
          <w:lang w:eastAsia="he-IL"/>
        </w:rPr>
        <w:t>–</w:t>
      </w:r>
      <w:r>
        <w:rPr>
          <w:rFonts w:hint="cs"/>
          <w:rtl/>
          <w:lang w:eastAsia="he-IL"/>
        </w:rPr>
        <w:t xml:space="preserve"> אינו נוכח; חבר הכנסת דוד ביטן </w:t>
      </w:r>
      <w:r>
        <w:rPr>
          <w:rtl/>
          <w:lang w:eastAsia="he-IL"/>
        </w:rPr>
        <w:t>–</w:t>
      </w:r>
      <w:r>
        <w:rPr>
          <w:rFonts w:hint="cs"/>
          <w:rtl/>
          <w:lang w:eastAsia="he-IL"/>
        </w:rPr>
        <w:t xml:space="preserve"> </w:t>
      </w:r>
      <w:bookmarkStart w:id="20999" w:name="_ETM_Q61_177929"/>
      <w:bookmarkEnd w:id="20999"/>
      <w:r>
        <w:rPr>
          <w:rFonts w:hint="cs"/>
          <w:rtl/>
          <w:lang w:eastAsia="he-IL"/>
        </w:rPr>
        <w:t xml:space="preserve">אינו נוכח. אם כך, ישיב סגן שרת הכלכלה והתעשייה </w:t>
      </w:r>
      <w:bookmarkStart w:id="21000" w:name="_ETM_Q61_188490"/>
      <w:bookmarkEnd w:id="21000"/>
      <w:r>
        <w:rPr>
          <w:rFonts w:hint="cs"/>
          <w:rtl/>
          <w:lang w:eastAsia="he-IL"/>
        </w:rPr>
        <w:t xml:space="preserve">יאיר גולן. בבקשה. </w:t>
      </w:r>
    </w:p>
    <w:p w:rsidR="00915C53" w:rsidRPr="008233C7" w:rsidRDefault="00915C53" w:rsidP="0057198A">
      <w:pPr>
        <w:rPr>
          <w:rtl/>
        </w:rPr>
      </w:pPr>
    </w:p>
    <w:p w:rsidR="00915C53" w:rsidRDefault="00915C53" w:rsidP="00915C53">
      <w:pPr>
        <w:pStyle w:val="a4"/>
        <w:keepNext/>
        <w:rPr>
          <w:rtl/>
        </w:rPr>
      </w:pPr>
      <w:bookmarkStart w:id="21001" w:name="ET_speaker_6265_5"/>
      <w:r w:rsidRPr="00DF6735">
        <w:rPr>
          <w:rStyle w:val="TagStyle"/>
          <w:rtl/>
        </w:rPr>
        <w:t xml:space="preserve"> &lt;&lt; דובר &gt;&gt; </w:t>
      </w:r>
      <w:bookmarkStart w:id="21002" w:name="_Toc87526625"/>
      <w:bookmarkStart w:id="21003" w:name="_Toc87527459"/>
      <w:bookmarkStart w:id="21004" w:name="_Toc87527614"/>
      <w:bookmarkStart w:id="21005" w:name="_Toc103761455"/>
      <w:r>
        <w:rPr>
          <w:rtl/>
        </w:rPr>
        <w:t>סגן שרת הכלכלה והתעשייה יאיר גולן:</w:t>
      </w:r>
      <w:bookmarkEnd w:id="21002"/>
      <w:bookmarkEnd w:id="21003"/>
      <w:bookmarkEnd w:id="21004"/>
      <w:bookmarkEnd w:id="21005"/>
      <w:r w:rsidRPr="00DF6735">
        <w:rPr>
          <w:rStyle w:val="TagStyle"/>
          <w:rtl/>
        </w:rPr>
        <w:t xml:space="preserve"> &lt;&lt; דובר &gt;&gt;</w:t>
      </w:r>
      <w:r>
        <w:rPr>
          <w:rtl/>
        </w:rPr>
        <w:t xml:space="preserve">   </w:t>
      </w:r>
      <w:bookmarkEnd w:id="21001"/>
    </w:p>
    <w:p w:rsidR="00915C53" w:rsidRDefault="00915C53" w:rsidP="0057198A">
      <w:pPr>
        <w:rPr>
          <w:rtl/>
          <w:lang w:eastAsia="he-IL"/>
        </w:rPr>
      </w:pPr>
    </w:p>
    <w:p w:rsidR="00915C53" w:rsidRDefault="00915C53" w:rsidP="009B07F1">
      <w:pPr>
        <w:rPr>
          <w:rtl/>
          <w:lang w:eastAsia="he-IL"/>
        </w:rPr>
      </w:pPr>
      <w:r>
        <w:rPr>
          <w:rFonts w:hint="cs"/>
          <w:rtl/>
          <w:lang w:eastAsia="he-IL"/>
        </w:rPr>
        <w:t>אדוני היושב-ראש, כנסת נכבדה, חברת הכנסת וולדיגר,</w:t>
      </w:r>
      <w:bookmarkStart w:id="21006" w:name="_ETM_Q61_209826"/>
      <w:bookmarkEnd w:id="21006"/>
      <w:r>
        <w:rPr>
          <w:rFonts w:hint="cs"/>
          <w:rtl/>
          <w:lang w:eastAsia="he-IL"/>
        </w:rPr>
        <w:t xml:space="preserve"> אני מתכבד להשיב על ההצעה הזו לסדר-היום. </w:t>
      </w:r>
      <w:bookmarkStart w:id="21007" w:name="_ETM_Q61_213659"/>
      <w:bookmarkEnd w:id="21007"/>
      <w:r>
        <w:rPr>
          <w:rFonts w:hint="cs"/>
          <w:rtl/>
          <w:lang w:eastAsia="he-IL"/>
        </w:rPr>
        <w:t xml:space="preserve">אני אפתח במלל חופשי ואני אומר את הדברים הבאים. </w:t>
      </w:r>
      <w:bookmarkStart w:id="21008" w:name="_ETM_Q61_222635"/>
      <w:bookmarkEnd w:id="21008"/>
      <w:r>
        <w:rPr>
          <w:rFonts w:hint="cs"/>
          <w:rtl/>
          <w:lang w:eastAsia="he-IL"/>
        </w:rPr>
        <w:t xml:space="preserve">הנושא של מעונות היום המסובסדים התעכב השנה לאור התפיסה שיש </w:t>
      </w:r>
      <w:bookmarkStart w:id="21009" w:name="_ETM_Q61_229308"/>
      <w:bookmarkEnd w:id="21009"/>
      <w:r>
        <w:rPr>
          <w:rFonts w:hint="cs"/>
          <w:rtl/>
          <w:lang w:eastAsia="he-IL"/>
        </w:rPr>
        <w:t>לשנות את הקריטריונים ולגרום לכך שלמעשה זוגות ש</w:t>
      </w:r>
      <w:r w:rsidR="009B07F1">
        <w:rPr>
          <w:rFonts w:hint="cs"/>
          <w:rtl/>
          <w:lang w:eastAsia="he-IL"/>
        </w:rPr>
        <w:t xml:space="preserve">בהם </w:t>
      </w:r>
      <w:r>
        <w:rPr>
          <w:rFonts w:hint="cs"/>
          <w:rtl/>
          <w:lang w:eastAsia="he-IL"/>
        </w:rPr>
        <w:t xml:space="preserve">שני בני הזוג </w:t>
      </w:r>
      <w:bookmarkStart w:id="21010" w:name="_ETM_Q61_239364"/>
      <w:bookmarkEnd w:id="21010"/>
      <w:r>
        <w:rPr>
          <w:rFonts w:hint="cs"/>
          <w:rtl/>
          <w:lang w:eastAsia="he-IL"/>
        </w:rPr>
        <w:t xml:space="preserve">אינם עובדים אבל יכולים לעבוד קודם כול ילכו לעבוד ורק אחרי זה יקבלו סבסוד. </w:t>
      </w:r>
      <w:r>
        <w:rPr>
          <w:rFonts w:hint="cs"/>
          <w:rtl/>
          <w:lang w:eastAsia="he-IL"/>
        </w:rPr>
        <w:lastRenderedPageBreak/>
        <w:t xml:space="preserve">עיקרון זה כמובן שנוי במחלוקת פה </w:t>
      </w:r>
      <w:bookmarkStart w:id="21011" w:name="_ETM_Q61_248037"/>
      <w:bookmarkEnd w:id="21011"/>
      <w:r>
        <w:rPr>
          <w:rFonts w:hint="cs"/>
          <w:rtl/>
          <w:lang w:eastAsia="he-IL"/>
        </w:rPr>
        <w:t xml:space="preserve">בבית, אבל הוא חלק מסדר-היום של הממשלה הנוכחית. </w:t>
      </w:r>
      <w:bookmarkStart w:id="21012" w:name="_ETM_Q61_250626"/>
      <w:bookmarkEnd w:id="21012"/>
      <w:r>
        <w:rPr>
          <w:rFonts w:hint="cs"/>
          <w:rtl/>
          <w:lang w:eastAsia="he-IL"/>
        </w:rPr>
        <w:t xml:space="preserve">בעיניי הוא אמור לייצר סדר-יום אחר במדינת ישראל, להביא </w:t>
      </w:r>
      <w:bookmarkStart w:id="21013" w:name="_ETM_Q61_260298"/>
      <w:bookmarkEnd w:id="21013"/>
      <w:r>
        <w:rPr>
          <w:rFonts w:hint="cs"/>
          <w:rtl/>
          <w:lang w:eastAsia="he-IL"/>
        </w:rPr>
        <w:t>ליותר שוויון ולגרום לכך שאוכלוסיות הולכות וגדלות ישתתפו בשוק העבודה</w:t>
      </w:r>
      <w:bookmarkStart w:id="21014" w:name="_ETM_Q61_265290"/>
      <w:bookmarkEnd w:id="21014"/>
      <w:r>
        <w:rPr>
          <w:rFonts w:hint="cs"/>
          <w:rtl/>
          <w:lang w:eastAsia="he-IL"/>
        </w:rPr>
        <w:t xml:space="preserve"> ויתרמו לעושר של כולנו. </w:t>
      </w:r>
    </w:p>
    <w:p w:rsidR="00915C53" w:rsidRDefault="00915C53" w:rsidP="00915C53">
      <w:pPr>
        <w:rPr>
          <w:rtl/>
          <w:lang w:eastAsia="he-IL"/>
        </w:rPr>
      </w:pPr>
    </w:p>
    <w:p w:rsidR="00915C53" w:rsidRDefault="00915C53" w:rsidP="00915C53">
      <w:pPr>
        <w:pStyle w:val="af6"/>
        <w:keepNext/>
        <w:rPr>
          <w:rtl/>
        </w:rPr>
      </w:pPr>
      <w:bookmarkStart w:id="21015" w:name="ET_interruption_6150_7"/>
      <w:r w:rsidRPr="00DF6735">
        <w:rPr>
          <w:rStyle w:val="TagStyle"/>
          <w:rtl/>
        </w:rPr>
        <w:t xml:space="preserve"> &lt;&lt; קריאה &gt;&gt; </w:t>
      </w:r>
      <w:r>
        <w:rPr>
          <w:rtl/>
        </w:rPr>
        <w:t>מיכל וולדיגר (הציונות הדתית):</w:t>
      </w:r>
      <w:r w:rsidRPr="00DF6735">
        <w:rPr>
          <w:rStyle w:val="TagStyle"/>
          <w:rtl/>
        </w:rPr>
        <w:t xml:space="preserve"> &lt;&lt; קריאה &gt;&gt;</w:t>
      </w:r>
      <w:r>
        <w:rPr>
          <w:rtl/>
        </w:rPr>
        <w:t xml:space="preserve">   </w:t>
      </w:r>
      <w:bookmarkEnd w:id="21015"/>
    </w:p>
    <w:p w:rsidR="00915C53" w:rsidRDefault="00915C53" w:rsidP="00915C53">
      <w:pPr>
        <w:rPr>
          <w:rtl/>
        </w:rPr>
      </w:pPr>
      <w:r>
        <w:rPr>
          <w:rFonts w:hint="cs"/>
          <w:rtl/>
        </w:rPr>
        <w:t xml:space="preserve"> </w:t>
      </w:r>
    </w:p>
    <w:p w:rsidR="00915C53" w:rsidRDefault="00915C53" w:rsidP="00915C53">
      <w:pPr>
        <w:rPr>
          <w:rtl/>
          <w:lang w:eastAsia="he-IL"/>
        </w:rPr>
      </w:pPr>
      <w:r>
        <w:rPr>
          <w:rFonts w:hint="cs"/>
          <w:rtl/>
          <w:lang w:eastAsia="he-IL"/>
        </w:rPr>
        <w:t xml:space="preserve">במקום להקל עליהם שיצאו לעבודה עושים בדיוק הפוך. </w:t>
      </w:r>
    </w:p>
    <w:p w:rsidR="00915C53" w:rsidRDefault="00915C53" w:rsidP="00915C53">
      <w:pPr>
        <w:rPr>
          <w:rtl/>
          <w:lang w:eastAsia="he-IL"/>
        </w:rPr>
      </w:pPr>
    </w:p>
    <w:p w:rsidR="00915C53" w:rsidRDefault="00915C53" w:rsidP="00915C53">
      <w:pPr>
        <w:pStyle w:val="-"/>
        <w:keepNext/>
        <w:rPr>
          <w:rtl/>
        </w:rPr>
      </w:pPr>
      <w:bookmarkStart w:id="21016" w:name="ET_speakercontinue_6265_6"/>
      <w:r w:rsidRPr="00DF6735">
        <w:rPr>
          <w:rStyle w:val="TagStyle"/>
          <w:rtl/>
        </w:rPr>
        <w:t xml:space="preserve"> &lt;&lt; דובר_המשך &gt;&gt; </w:t>
      </w:r>
      <w:r>
        <w:rPr>
          <w:rtl/>
        </w:rPr>
        <w:t>סגן שרת הכלכלה והתעשייה יאיר גולן:</w:t>
      </w:r>
      <w:r w:rsidRPr="00DF6735">
        <w:rPr>
          <w:rStyle w:val="TagStyle"/>
          <w:rtl/>
        </w:rPr>
        <w:t xml:space="preserve"> &lt;&lt; דובר_המשך &gt;&gt;</w:t>
      </w:r>
      <w:r>
        <w:rPr>
          <w:rtl/>
        </w:rPr>
        <w:t xml:space="preserve">   </w:t>
      </w:r>
      <w:bookmarkEnd w:id="21016"/>
    </w:p>
    <w:p w:rsidR="00915C53" w:rsidRDefault="00915C53" w:rsidP="0057198A">
      <w:pPr>
        <w:rPr>
          <w:rtl/>
          <w:lang w:eastAsia="he-IL"/>
        </w:rPr>
      </w:pPr>
    </w:p>
    <w:p w:rsidR="00915C53" w:rsidRDefault="00915C53" w:rsidP="009B07F1">
      <w:pPr>
        <w:rPr>
          <w:rtl/>
          <w:lang w:eastAsia="he-IL"/>
        </w:rPr>
      </w:pPr>
      <w:r>
        <w:rPr>
          <w:rFonts w:hint="cs"/>
          <w:rtl/>
          <w:lang w:eastAsia="he-IL"/>
        </w:rPr>
        <w:t xml:space="preserve">נכון, יישום </w:t>
      </w:r>
      <w:bookmarkStart w:id="21017" w:name="_ETM_Q61_272444"/>
      <w:bookmarkEnd w:id="21017"/>
      <w:r>
        <w:rPr>
          <w:rFonts w:hint="cs"/>
          <w:rtl/>
          <w:lang w:eastAsia="he-IL"/>
        </w:rPr>
        <w:t xml:space="preserve">העיקרון הזה גרם לעיכובים בפרסום הקריטריונים, וכאן צודקת חברת </w:t>
      </w:r>
      <w:bookmarkStart w:id="21018" w:name="_ETM_Q61_276979"/>
      <w:bookmarkEnd w:id="21018"/>
      <w:r>
        <w:rPr>
          <w:rFonts w:hint="cs"/>
          <w:rtl/>
          <w:lang w:eastAsia="he-IL"/>
        </w:rPr>
        <w:t xml:space="preserve">הכנסת וולדיגר, העיכוב הזה אכן יצר מבוכה וחוסר ודאות בקרב המשפחות. עם זאת, בלחצה של השרה אורנה ברביבאי, שרת הכלכלה והתעשייה, פורסמו לבסוף הקריטריונים </w:t>
      </w:r>
      <w:bookmarkStart w:id="21019" w:name="_ETM_Q61_299047"/>
      <w:bookmarkEnd w:id="21019"/>
      <w:r>
        <w:rPr>
          <w:rFonts w:hint="cs"/>
          <w:rtl/>
          <w:lang w:eastAsia="he-IL"/>
        </w:rPr>
        <w:t xml:space="preserve">ב-19 באוגוסט שנה זו, והמערכת תהיה מוכנה לפעול על פי </w:t>
      </w:r>
      <w:bookmarkStart w:id="21020" w:name="_ETM_Q61_306010"/>
      <w:bookmarkEnd w:id="21020"/>
      <w:r>
        <w:rPr>
          <w:rFonts w:hint="cs"/>
          <w:rtl/>
          <w:lang w:eastAsia="he-IL"/>
        </w:rPr>
        <w:t xml:space="preserve">הקריטריונים החדשים, אני מקווה, עוד שבוע. אני אומר שאני מקווה </w:t>
      </w:r>
      <w:bookmarkStart w:id="21021" w:name="_ETM_Q61_314526"/>
      <w:bookmarkEnd w:id="21021"/>
      <w:r>
        <w:rPr>
          <w:rFonts w:hint="cs"/>
          <w:rtl/>
          <w:lang w:eastAsia="he-IL"/>
        </w:rPr>
        <w:t xml:space="preserve">כי תאריך היעד שנקבע לגוף התקשוב של המשרד הוא 15 בנובמבר, ואני מאמין שהם יעמדו בכך, ואז בעצם נפתרה </w:t>
      </w:r>
      <w:bookmarkStart w:id="21022" w:name="_ETM_Q61_328126"/>
      <w:bookmarkEnd w:id="21022"/>
      <w:r>
        <w:rPr>
          <w:rFonts w:hint="cs"/>
          <w:rtl/>
          <w:lang w:eastAsia="he-IL"/>
        </w:rPr>
        <w:t xml:space="preserve">הבעיה בכללה. </w:t>
      </w:r>
    </w:p>
    <w:p w:rsidR="00915C53" w:rsidRDefault="00915C53" w:rsidP="00915C53">
      <w:pPr>
        <w:rPr>
          <w:rtl/>
          <w:lang w:eastAsia="he-IL"/>
        </w:rPr>
      </w:pPr>
      <w:bookmarkStart w:id="21023" w:name="_ETM_Q61_325666"/>
      <w:bookmarkStart w:id="21024" w:name="_ETM_Q61_325767"/>
      <w:bookmarkEnd w:id="21023"/>
      <w:bookmarkEnd w:id="21024"/>
    </w:p>
    <w:p w:rsidR="00915C53" w:rsidRDefault="00915C53" w:rsidP="009B07F1">
      <w:pPr>
        <w:rPr>
          <w:rtl/>
          <w:lang w:eastAsia="he-IL"/>
        </w:rPr>
      </w:pPr>
      <w:bookmarkStart w:id="21025" w:name="_ETM_Q61_325810"/>
      <w:bookmarkStart w:id="21026" w:name="_ETM_Q61_325893"/>
      <w:bookmarkEnd w:id="21025"/>
      <w:bookmarkEnd w:id="21026"/>
      <w:r>
        <w:rPr>
          <w:rFonts w:hint="cs"/>
          <w:rtl/>
          <w:lang w:eastAsia="he-IL"/>
        </w:rPr>
        <w:t>אבל אני רוצה לומר</w:t>
      </w:r>
      <w:r w:rsidR="009B07F1">
        <w:rPr>
          <w:rFonts w:hint="cs"/>
          <w:rtl/>
          <w:lang w:eastAsia="he-IL"/>
        </w:rPr>
        <w:t>,</w:t>
      </w:r>
      <w:r>
        <w:rPr>
          <w:rFonts w:hint="cs"/>
          <w:rtl/>
          <w:lang w:eastAsia="he-IL"/>
        </w:rPr>
        <w:t xml:space="preserve"> מעבר לכך, שגם בשנים קודמות היו מעת לעת בעיות בהעברת הסבסוד למשפחות, </w:t>
      </w:r>
      <w:bookmarkStart w:id="21027" w:name="_ETM_Q61_339010"/>
      <w:bookmarkEnd w:id="21027"/>
      <w:r>
        <w:rPr>
          <w:rFonts w:hint="cs"/>
          <w:rtl/>
          <w:lang w:eastAsia="he-IL"/>
        </w:rPr>
        <w:t xml:space="preserve">ולמעשה המוסדות עצמם, המעונות עצמם, ידעו לקבל את הילדים במחירים </w:t>
      </w:r>
      <w:bookmarkStart w:id="21028" w:name="_ETM_Q61_347745"/>
      <w:bookmarkEnd w:id="21028"/>
      <w:r>
        <w:rPr>
          <w:rFonts w:hint="cs"/>
          <w:rtl/>
          <w:lang w:eastAsia="he-IL"/>
        </w:rPr>
        <w:t xml:space="preserve">המסובסדים ועל סמך תמיכה גלובלית של משרד הכלכלה </w:t>
      </w:r>
      <w:bookmarkStart w:id="21029" w:name="_ETM_Q61_356337"/>
      <w:bookmarkEnd w:id="21029"/>
      <w:r>
        <w:rPr>
          <w:rFonts w:hint="cs"/>
          <w:rtl/>
          <w:lang w:eastAsia="he-IL"/>
        </w:rPr>
        <w:t xml:space="preserve">או על סמך התחייבות גלובלית של משרד הכלכלה לשלם </w:t>
      </w:r>
      <w:bookmarkStart w:id="21030" w:name="_ETM_Q61_360587"/>
      <w:bookmarkEnd w:id="21030"/>
      <w:r>
        <w:rPr>
          <w:rFonts w:hint="cs"/>
          <w:rtl/>
          <w:lang w:eastAsia="he-IL"/>
        </w:rPr>
        <w:t xml:space="preserve">בעתיד. וזה בעצם מה שקורה גם השנה. כלומר, ככל שידוע לי לא קיבלנו תלונות על </w:t>
      </w:r>
      <w:r w:rsidR="0057198A">
        <w:rPr>
          <w:rFonts w:hint="cs"/>
          <w:rtl/>
          <w:lang w:eastAsia="he-IL"/>
        </w:rPr>
        <w:t>– – –</w:t>
      </w:r>
    </w:p>
    <w:p w:rsidR="00915C53" w:rsidRDefault="00915C53" w:rsidP="00915C53">
      <w:pPr>
        <w:rPr>
          <w:rtl/>
          <w:lang w:eastAsia="he-IL"/>
        </w:rPr>
      </w:pPr>
      <w:bookmarkStart w:id="21031" w:name="_ETM_Q61_367979"/>
      <w:bookmarkStart w:id="21032" w:name="_ETM_Q61_368054"/>
      <w:bookmarkEnd w:id="21031"/>
      <w:bookmarkEnd w:id="21032"/>
    </w:p>
    <w:p w:rsidR="00915C53" w:rsidRDefault="00915C53" w:rsidP="00915C53">
      <w:pPr>
        <w:pStyle w:val="af6"/>
        <w:keepNext/>
        <w:rPr>
          <w:rtl/>
        </w:rPr>
      </w:pPr>
      <w:r w:rsidRPr="00DF6735">
        <w:rPr>
          <w:rStyle w:val="TagStyle"/>
          <w:rtl/>
        </w:rPr>
        <w:t xml:space="preserve"> &lt;&lt; קריאה &gt;&gt; </w:t>
      </w:r>
      <w:r>
        <w:rPr>
          <w:rtl/>
        </w:rPr>
        <w:t>מיכל וולדיגר (הציונות הדתית):</w:t>
      </w:r>
      <w:r w:rsidRPr="00DF6735">
        <w:rPr>
          <w:rStyle w:val="TagStyle"/>
          <w:rtl/>
        </w:rPr>
        <w:t xml:space="preserve"> &lt;&lt; קריאה &gt;&gt;</w:t>
      </w:r>
      <w:r>
        <w:rPr>
          <w:rtl/>
        </w:rPr>
        <w:t xml:space="preserve">   </w:t>
      </w:r>
    </w:p>
    <w:p w:rsidR="00915C53" w:rsidRPr="00DF6735" w:rsidRDefault="00915C53" w:rsidP="00915C53">
      <w:pPr>
        <w:ind w:firstLine="0"/>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ממש תשובות אחרות לגמרי </w:t>
      </w:r>
      <w:r>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21033" w:name="ET_speakercontinue_6265_8"/>
      <w:r w:rsidRPr="00DF6735">
        <w:rPr>
          <w:rStyle w:val="TagStyle"/>
          <w:rtl/>
        </w:rPr>
        <w:t xml:space="preserve"> &lt;&lt; דובר_המשך &gt;&gt; </w:t>
      </w:r>
      <w:r>
        <w:rPr>
          <w:rtl/>
        </w:rPr>
        <w:t>סגן שרת הכלכלה והתעשייה יאיר גולן:</w:t>
      </w:r>
      <w:r w:rsidRPr="00DF6735">
        <w:rPr>
          <w:rStyle w:val="TagStyle"/>
          <w:rtl/>
        </w:rPr>
        <w:t xml:space="preserve"> &lt;&lt; דובר_המשך &gt;&gt;</w:t>
      </w:r>
      <w:r>
        <w:rPr>
          <w:rtl/>
        </w:rPr>
        <w:t xml:space="preserve">   </w:t>
      </w:r>
      <w:bookmarkEnd w:id="21033"/>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אז אני אשמח לקבל פרטים אחרי שאני ארד מהדוכן, אבל ככל </w:t>
      </w:r>
      <w:bookmarkStart w:id="21034" w:name="_ETM_Q61_377467"/>
      <w:bookmarkEnd w:id="21034"/>
      <w:r>
        <w:rPr>
          <w:rFonts w:hint="cs"/>
          <w:rtl/>
          <w:lang w:eastAsia="he-IL"/>
        </w:rPr>
        <w:t xml:space="preserve">שלי ידוע, לא קיבלנו תלונות אישיות על ילדים שלא ניתן </w:t>
      </w:r>
      <w:bookmarkStart w:id="21035" w:name="_ETM_Q61_381890"/>
      <w:bookmarkEnd w:id="21035"/>
      <w:r>
        <w:rPr>
          <w:rFonts w:hint="cs"/>
          <w:rtl/>
          <w:lang w:eastAsia="he-IL"/>
        </w:rPr>
        <w:t xml:space="preserve">לרשום אותם בגלל הפערים בקריטריונים. אני רוצה להדגיש </w:t>
      </w:r>
      <w:r w:rsidR="0057198A">
        <w:rPr>
          <w:rFonts w:hint="cs"/>
          <w:rtl/>
          <w:lang w:eastAsia="he-IL"/>
        </w:rPr>
        <w:t>– – –</w:t>
      </w:r>
    </w:p>
    <w:p w:rsidR="00915C53" w:rsidRDefault="00915C53" w:rsidP="00915C53">
      <w:pPr>
        <w:ind w:firstLine="0"/>
        <w:rPr>
          <w:rtl/>
          <w:lang w:eastAsia="he-IL"/>
        </w:rPr>
      </w:pPr>
    </w:p>
    <w:p w:rsidR="00915C53" w:rsidRDefault="00915C53" w:rsidP="00915C53">
      <w:pPr>
        <w:pStyle w:val="af6"/>
        <w:keepNext/>
        <w:rPr>
          <w:rtl/>
        </w:rPr>
      </w:pPr>
      <w:bookmarkStart w:id="21036" w:name="ET_interruption_6150_9"/>
      <w:r w:rsidRPr="00DF6735">
        <w:rPr>
          <w:rStyle w:val="TagStyle"/>
          <w:rtl/>
        </w:rPr>
        <w:t xml:space="preserve"> &lt;&lt; קריאה &gt;&gt; </w:t>
      </w:r>
      <w:r>
        <w:rPr>
          <w:rtl/>
        </w:rPr>
        <w:t>מיכל וולדיגר (הציונות הדתית):</w:t>
      </w:r>
      <w:r w:rsidRPr="00DF6735">
        <w:rPr>
          <w:rStyle w:val="TagStyle"/>
          <w:rtl/>
        </w:rPr>
        <w:t xml:space="preserve"> &lt;&lt; קריאה &gt;&gt;</w:t>
      </w:r>
      <w:r>
        <w:rPr>
          <w:rtl/>
        </w:rPr>
        <w:t xml:space="preserve">   </w:t>
      </w:r>
      <w:bookmarkEnd w:id="2103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לא אמרתי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21037" w:name="ET_speakercontinue_6265_10"/>
      <w:r w:rsidRPr="00DF6735">
        <w:rPr>
          <w:rStyle w:val="TagStyle"/>
          <w:rtl/>
        </w:rPr>
        <w:lastRenderedPageBreak/>
        <w:t xml:space="preserve"> &lt;&lt; דובר_המשך &gt;&gt; </w:t>
      </w:r>
      <w:r>
        <w:rPr>
          <w:rtl/>
        </w:rPr>
        <w:t>סגן שרת הכלכלה והתעשייה יאיר גולן:</w:t>
      </w:r>
      <w:r w:rsidRPr="00DF6735">
        <w:rPr>
          <w:rStyle w:val="TagStyle"/>
          <w:rtl/>
        </w:rPr>
        <w:t xml:space="preserve"> &lt;&lt; דובר_המשך &gt;&gt;</w:t>
      </w:r>
      <w:r>
        <w:rPr>
          <w:rtl/>
        </w:rPr>
        <w:t xml:space="preserve">   </w:t>
      </w:r>
      <w:bookmarkEnd w:id="21037"/>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אני רוצה להדגיש שאכן מדובר בסוגיה מהותית. אנחנו מדברים על 2,000 </w:t>
      </w:r>
      <w:bookmarkStart w:id="21038" w:name="_ETM_Q61_397611"/>
      <w:bookmarkEnd w:id="21038"/>
      <w:r>
        <w:rPr>
          <w:rFonts w:hint="cs"/>
          <w:rtl/>
          <w:lang w:eastAsia="he-IL"/>
        </w:rPr>
        <w:t xml:space="preserve">מעונות יום, אנחנו מדברים על 110,000 פעוטות, ואנחנו מדברים על </w:t>
      </w:r>
      <w:bookmarkStart w:id="21039" w:name="_ETM_Q61_402633"/>
      <w:bookmarkEnd w:id="21039"/>
      <w:r>
        <w:rPr>
          <w:rFonts w:hint="cs"/>
          <w:rtl/>
          <w:lang w:eastAsia="he-IL"/>
        </w:rPr>
        <w:t xml:space="preserve">סבסוד שמעמיד את התשלום עבור ילד על בין 2,100 ל-2,800 </w:t>
      </w:r>
      <w:bookmarkStart w:id="21040" w:name="_ETM_Q61_409183"/>
      <w:bookmarkEnd w:id="21040"/>
      <w:r>
        <w:rPr>
          <w:rFonts w:hint="cs"/>
          <w:rtl/>
          <w:lang w:eastAsia="he-IL"/>
        </w:rPr>
        <w:t xml:space="preserve">שקל בחודש, הכול בהתאם למצב הכלכלי של המשפחה ומידת </w:t>
      </w:r>
      <w:bookmarkStart w:id="21041" w:name="_ETM_Q61_415981"/>
      <w:bookmarkEnd w:id="21041"/>
      <w:r>
        <w:rPr>
          <w:rFonts w:hint="cs"/>
          <w:rtl/>
          <w:lang w:eastAsia="he-IL"/>
        </w:rPr>
        <w:t xml:space="preserve">התמיכה הנדרשת. </w:t>
      </w:r>
      <w:bookmarkStart w:id="21042" w:name="_ETM_Q61_418044"/>
      <w:bookmarkEnd w:id="21042"/>
    </w:p>
    <w:p w:rsidR="00915C53" w:rsidRDefault="00915C53" w:rsidP="00915C53">
      <w:pPr>
        <w:rPr>
          <w:rtl/>
          <w:lang w:eastAsia="he-IL"/>
        </w:rPr>
      </w:pPr>
      <w:bookmarkStart w:id="21043" w:name="_ETM_Q61_418124"/>
      <w:bookmarkEnd w:id="21043"/>
    </w:p>
    <w:p w:rsidR="00915C53" w:rsidRDefault="00915C53" w:rsidP="009B07F1">
      <w:pPr>
        <w:rPr>
          <w:rtl/>
          <w:lang w:eastAsia="he-IL"/>
        </w:rPr>
      </w:pPr>
      <w:bookmarkStart w:id="21044" w:name="_ETM_Q61_418164"/>
      <w:bookmarkStart w:id="21045" w:name="_ETM_Q61_418247"/>
      <w:bookmarkEnd w:id="21044"/>
      <w:bookmarkEnd w:id="21045"/>
      <w:r>
        <w:rPr>
          <w:rFonts w:hint="cs"/>
          <w:rtl/>
          <w:lang w:eastAsia="he-IL"/>
        </w:rPr>
        <w:t>אם לסכם את דבריי אלה</w:t>
      </w:r>
      <w:r w:rsidR="009B07F1">
        <w:rPr>
          <w:rFonts w:hint="cs"/>
          <w:rtl/>
          <w:lang w:eastAsia="he-IL"/>
        </w:rPr>
        <w:t>,</w:t>
      </w:r>
      <w:r>
        <w:rPr>
          <w:rFonts w:hint="cs"/>
          <w:rtl/>
          <w:lang w:eastAsia="he-IL"/>
        </w:rPr>
        <w:t xml:space="preserve"> אז </w:t>
      </w:r>
      <w:bookmarkStart w:id="21046" w:name="_ETM_Q61_419076"/>
      <w:bookmarkEnd w:id="21046"/>
      <w:r>
        <w:rPr>
          <w:rFonts w:hint="cs"/>
          <w:rtl/>
          <w:lang w:eastAsia="he-IL"/>
        </w:rPr>
        <w:t>אומר כך</w:t>
      </w:r>
      <w:r w:rsidR="009B07F1">
        <w:rPr>
          <w:rFonts w:hint="cs"/>
          <w:rtl/>
          <w:lang w:eastAsia="he-IL"/>
        </w:rPr>
        <w:t>:</w:t>
      </w:r>
      <w:r>
        <w:rPr>
          <w:rFonts w:hint="cs"/>
          <w:rtl/>
          <w:lang w:eastAsia="he-IL"/>
        </w:rPr>
        <w:t xml:space="preserve"> הצעד הזה ננקט כחלק מהמדיניות הכוללת של הממשלה. </w:t>
      </w:r>
      <w:bookmarkStart w:id="21047" w:name="_ETM_Q61_431742"/>
      <w:bookmarkEnd w:id="21047"/>
      <w:r>
        <w:rPr>
          <w:rFonts w:hint="cs"/>
          <w:rtl/>
          <w:lang w:eastAsia="he-IL"/>
        </w:rPr>
        <w:t xml:space="preserve">אנחנו מודעים לעיכובים שנוצרו ופועלים במרץ לסגור את הפער. </w:t>
      </w:r>
      <w:bookmarkStart w:id="21048" w:name="_ETM_Q61_436117"/>
      <w:bookmarkEnd w:id="21048"/>
      <w:r>
        <w:rPr>
          <w:rFonts w:hint="cs"/>
          <w:rtl/>
          <w:lang w:eastAsia="he-IL"/>
        </w:rPr>
        <w:t xml:space="preserve">כאמור, קריטריונים </w:t>
      </w:r>
      <w:r>
        <w:rPr>
          <w:rtl/>
          <w:lang w:eastAsia="he-IL"/>
        </w:rPr>
        <w:t>–</w:t>
      </w:r>
      <w:r>
        <w:rPr>
          <w:rFonts w:hint="cs"/>
          <w:rtl/>
          <w:lang w:eastAsia="he-IL"/>
        </w:rPr>
        <w:t xml:space="preserve"> יהיה אפשר להזין את </w:t>
      </w:r>
      <w:bookmarkStart w:id="21049" w:name="_ETM_Q61_438898"/>
      <w:bookmarkEnd w:id="21049"/>
      <w:r>
        <w:rPr>
          <w:rFonts w:hint="cs"/>
          <w:rtl/>
          <w:lang w:eastAsia="he-IL"/>
        </w:rPr>
        <w:t xml:space="preserve">המשפחות לתוך המערכת הממוחשבת כבר החל מסוף שבוע הבא, אני מקווה </w:t>
      </w:r>
      <w:bookmarkStart w:id="21050" w:name="_ETM_Q61_446555"/>
      <w:bookmarkEnd w:id="21050"/>
      <w:r>
        <w:rPr>
          <w:rFonts w:hint="cs"/>
          <w:rtl/>
          <w:lang w:eastAsia="he-IL"/>
        </w:rPr>
        <w:t xml:space="preserve">שנעמוד בכך. אני אדווח לחברת הכנסת וולדיגר ברגע שהמערכת </w:t>
      </w:r>
      <w:bookmarkStart w:id="21051" w:name="_ETM_Q61_454051"/>
      <w:bookmarkEnd w:id="21051"/>
      <w:r>
        <w:rPr>
          <w:rFonts w:hint="cs"/>
          <w:rtl/>
          <w:lang w:eastAsia="he-IL"/>
        </w:rPr>
        <w:t xml:space="preserve">הופעלה ולמעשה הבעיה נפתרה. ושוב אני אומר: ככל שידוע </w:t>
      </w:r>
      <w:bookmarkStart w:id="21052" w:name="_ETM_Q61_455176"/>
      <w:bookmarkEnd w:id="21052"/>
      <w:r>
        <w:rPr>
          <w:rFonts w:hint="cs"/>
          <w:rtl/>
          <w:lang w:eastAsia="he-IL"/>
        </w:rPr>
        <w:t>לי אין כרגע בעיות, ואם יש בעיות</w:t>
      </w:r>
      <w:r w:rsidR="009B07F1">
        <w:rPr>
          <w:rFonts w:hint="cs"/>
          <w:rtl/>
          <w:lang w:eastAsia="he-IL"/>
        </w:rPr>
        <w:t>,</w:t>
      </w:r>
      <w:r>
        <w:rPr>
          <w:rFonts w:hint="cs"/>
          <w:rtl/>
          <w:lang w:eastAsia="he-IL"/>
        </w:rPr>
        <w:t xml:space="preserve"> אני אשמח לטפל בהן אופן אישי. תודה רבה. </w:t>
      </w:r>
    </w:p>
    <w:p w:rsidR="00915C53" w:rsidRDefault="00915C53" w:rsidP="00915C53">
      <w:pPr>
        <w:keepNext/>
        <w:rPr>
          <w:rtl/>
        </w:rPr>
      </w:pPr>
      <w:bookmarkStart w:id="21053" w:name="ET_interruption_5726_13"/>
    </w:p>
    <w:p w:rsidR="00915C53" w:rsidRDefault="00915C53" w:rsidP="00915C53">
      <w:pPr>
        <w:pStyle w:val="af6"/>
        <w:keepNext/>
        <w:rPr>
          <w:rtl/>
        </w:rPr>
      </w:pPr>
      <w:bookmarkStart w:id="21054" w:name="_ETM_Q61_463896"/>
      <w:bookmarkStart w:id="21055" w:name="_ETM_Q61_463953"/>
      <w:bookmarkEnd w:id="21054"/>
      <w:bookmarkEnd w:id="21055"/>
      <w:r w:rsidRPr="000A7911">
        <w:rPr>
          <w:rStyle w:val="TagStyle"/>
          <w:rtl/>
        </w:rPr>
        <w:t xml:space="preserve">&lt;&lt; קריאה &gt;&gt; </w:t>
      </w:r>
      <w:r>
        <w:rPr>
          <w:rtl/>
        </w:rPr>
        <w:t>ינון אזולאי (ש"ס):</w:t>
      </w:r>
      <w:r w:rsidRPr="000A7911">
        <w:rPr>
          <w:rStyle w:val="TagStyle"/>
          <w:rtl/>
        </w:rPr>
        <w:t xml:space="preserve"> &lt;&lt; קריאה &gt;&gt;</w:t>
      </w:r>
      <w:r>
        <w:rPr>
          <w:rtl/>
        </w:rPr>
        <w:t xml:space="preserve">   </w:t>
      </w:r>
      <w:bookmarkEnd w:id="21053"/>
    </w:p>
    <w:p w:rsidR="00915C53" w:rsidRDefault="00915C53" w:rsidP="0057198A">
      <w:pPr>
        <w:rPr>
          <w:rtl/>
          <w:lang w:eastAsia="he-IL"/>
        </w:rPr>
      </w:pPr>
    </w:p>
    <w:p w:rsidR="00915C53" w:rsidRDefault="00915C53" w:rsidP="00915C53">
      <w:pPr>
        <w:rPr>
          <w:rtl/>
          <w:lang w:eastAsia="he-IL"/>
        </w:rPr>
      </w:pPr>
      <w:bookmarkStart w:id="21056" w:name="_ETM_Q61_463612"/>
      <w:bookmarkEnd w:id="21056"/>
      <w:r>
        <w:rPr>
          <w:rFonts w:hint="cs"/>
          <w:rtl/>
          <w:lang w:eastAsia="he-IL"/>
        </w:rPr>
        <w:t>אפשר דעה נוספת?</w:t>
      </w:r>
    </w:p>
    <w:p w:rsidR="00915C53" w:rsidRPr="000A7911" w:rsidRDefault="00915C53" w:rsidP="00915C53">
      <w:pPr>
        <w:rPr>
          <w:rtl/>
          <w:lang w:eastAsia="he-IL"/>
        </w:rPr>
      </w:pPr>
      <w:bookmarkStart w:id="21057" w:name="_ETM_Q61_466272"/>
      <w:bookmarkStart w:id="21058" w:name="_ETM_Q61_466351"/>
      <w:bookmarkEnd w:id="21057"/>
      <w:bookmarkEnd w:id="21058"/>
    </w:p>
    <w:p w:rsidR="00915C53" w:rsidRDefault="00915C53" w:rsidP="00915C53">
      <w:pPr>
        <w:pStyle w:val="af7"/>
        <w:keepNext/>
        <w:rPr>
          <w:rtl/>
        </w:rPr>
      </w:pPr>
      <w:r w:rsidRPr="00DF6735">
        <w:rPr>
          <w:rStyle w:val="TagStyle"/>
          <w:rtl/>
        </w:rPr>
        <w:t xml:space="preserve"> &lt;&lt; יור &gt;&gt; </w:t>
      </w:r>
      <w:r>
        <w:rPr>
          <w:rtl/>
        </w:rPr>
        <w:t>היו"ר איתן גינזבורג:</w:t>
      </w:r>
      <w:r w:rsidRPr="00DF6735">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אם כך, </w:t>
      </w:r>
      <w:bookmarkStart w:id="21059" w:name="_ETM_Q61_466071"/>
      <w:bookmarkEnd w:id="21059"/>
      <w:r>
        <w:rPr>
          <w:rFonts w:hint="cs"/>
          <w:rtl/>
          <w:lang w:eastAsia="he-IL"/>
        </w:rPr>
        <w:t xml:space="preserve">זאת עמדת הממשלה. דעה מהצד של חבר הכנסת אזולאי. </w:t>
      </w:r>
      <w:bookmarkStart w:id="21060" w:name="_ETM_Q61_468971"/>
      <w:bookmarkEnd w:id="21060"/>
    </w:p>
    <w:p w:rsidR="00915C53" w:rsidRDefault="00915C53" w:rsidP="00915C53">
      <w:pPr>
        <w:rPr>
          <w:rtl/>
          <w:lang w:eastAsia="he-IL"/>
        </w:rPr>
      </w:pPr>
      <w:bookmarkStart w:id="21061" w:name="_ETM_Q61_469187"/>
      <w:bookmarkStart w:id="21062" w:name="_ETM_Q61_469267"/>
      <w:bookmarkEnd w:id="21061"/>
      <w:bookmarkEnd w:id="21062"/>
    </w:p>
    <w:p w:rsidR="00915C53" w:rsidRDefault="00915C53" w:rsidP="00915C53">
      <w:pPr>
        <w:pStyle w:val="-"/>
        <w:keepNext/>
        <w:rPr>
          <w:rtl/>
        </w:rPr>
      </w:pPr>
      <w:bookmarkStart w:id="21063" w:name="ET_speakercontinue_6265_14"/>
      <w:r w:rsidRPr="000A7911">
        <w:rPr>
          <w:rStyle w:val="TagStyle"/>
          <w:rtl/>
        </w:rPr>
        <w:t xml:space="preserve"> &lt;&lt; דובר_המשך &gt;&gt; </w:t>
      </w:r>
      <w:r>
        <w:rPr>
          <w:rtl/>
        </w:rPr>
        <w:t>סגן שרת הכלכלה והתעשייה יאיר גולן:</w:t>
      </w:r>
      <w:r w:rsidRPr="000A7911">
        <w:rPr>
          <w:rStyle w:val="TagStyle"/>
          <w:rtl/>
        </w:rPr>
        <w:t xml:space="preserve"> &lt;&lt; דובר_המשך &gt;&gt;</w:t>
      </w:r>
      <w:r>
        <w:rPr>
          <w:rtl/>
        </w:rPr>
        <w:t xml:space="preserve">   </w:t>
      </w:r>
      <w:bookmarkEnd w:id="21063"/>
    </w:p>
    <w:p w:rsidR="00915C53" w:rsidRDefault="00915C53" w:rsidP="0057198A">
      <w:pPr>
        <w:rPr>
          <w:rtl/>
          <w:lang w:eastAsia="he-IL"/>
        </w:rPr>
      </w:pPr>
    </w:p>
    <w:p w:rsidR="00915C53" w:rsidRDefault="00915C53" w:rsidP="00915C53">
      <w:pPr>
        <w:rPr>
          <w:rtl/>
          <w:lang w:eastAsia="he-IL"/>
        </w:rPr>
      </w:pPr>
      <w:r>
        <w:rPr>
          <w:rFonts w:hint="cs"/>
          <w:rtl/>
          <w:lang w:eastAsia="he-IL"/>
        </w:rPr>
        <w:t>אתם רוצים להעביר את זה לוועדה?</w:t>
      </w:r>
      <w:bookmarkStart w:id="21064" w:name="_ETM_Q61_471799"/>
      <w:bookmarkEnd w:id="21064"/>
    </w:p>
    <w:p w:rsidR="00915C53" w:rsidRDefault="00915C53" w:rsidP="00915C53">
      <w:pPr>
        <w:rPr>
          <w:rtl/>
          <w:lang w:eastAsia="he-IL"/>
        </w:rPr>
      </w:pPr>
      <w:bookmarkStart w:id="21065" w:name="_ETM_Q61_471883"/>
      <w:bookmarkEnd w:id="21065"/>
    </w:p>
    <w:p w:rsidR="00915C53" w:rsidRDefault="00915C53" w:rsidP="00915C53">
      <w:pPr>
        <w:pStyle w:val="af7"/>
        <w:keepNext/>
        <w:rPr>
          <w:rtl/>
        </w:rPr>
      </w:pPr>
      <w:r w:rsidRPr="000A7911">
        <w:rPr>
          <w:rStyle w:val="TagStyle"/>
          <w:rtl/>
        </w:rPr>
        <w:t xml:space="preserve"> &lt;&lt; יור &gt;&gt; </w:t>
      </w:r>
      <w:r>
        <w:rPr>
          <w:rtl/>
        </w:rPr>
        <w:t>היו"ר איתן גינזבורג:</w:t>
      </w:r>
      <w:r w:rsidRPr="000A7911">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1066" w:name="_ETM_Q61_472870"/>
      <w:bookmarkEnd w:id="21066"/>
      <w:r>
        <w:rPr>
          <w:rFonts w:hint="cs"/>
          <w:rtl/>
          <w:lang w:eastAsia="he-IL"/>
        </w:rPr>
        <w:t xml:space="preserve">תכף נשמע. </w:t>
      </w:r>
    </w:p>
    <w:p w:rsidR="00915C53" w:rsidRDefault="00915C53" w:rsidP="00915C53">
      <w:pPr>
        <w:rPr>
          <w:rtl/>
          <w:lang w:eastAsia="he-IL"/>
        </w:rPr>
      </w:pPr>
      <w:bookmarkStart w:id="21067" w:name="_ETM_Q61_474486"/>
      <w:bookmarkStart w:id="21068" w:name="_ETM_Q61_474565"/>
      <w:bookmarkEnd w:id="21067"/>
      <w:bookmarkEnd w:id="21068"/>
    </w:p>
    <w:p w:rsidR="00915C53" w:rsidRDefault="00915C53" w:rsidP="00915C53">
      <w:pPr>
        <w:pStyle w:val="-"/>
        <w:keepNext/>
        <w:rPr>
          <w:rtl/>
        </w:rPr>
      </w:pPr>
      <w:bookmarkStart w:id="21069" w:name="ET_speakercontinue_6265_16"/>
      <w:r w:rsidRPr="000A7911">
        <w:rPr>
          <w:rStyle w:val="TagStyle"/>
          <w:rtl/>
        </w:rPr>
        <w:t xml:space="preserve"> &lt;&lt; דובר_המשך &gt;&gt; </w:t>
      </w:r>
      <w:r>
        <w:rPr>
          <w:rtl/>
        </w:rPr>
        <w:t>סגן שרת הכלכלה והתעשייה יאיר גולן:</w:t>
      </w:r>
      <w:r w:rsidRPr="000A7911">
        <w:rPr>
          <w:rStyle w:val="TagStyle"/>
          <w:rtl/>
        </w:rPr>
        <w:t xml:space="preserve"> &lt;&lt; דובר_המשך &gt;&gt;</w:t>
      </w:r>
      <w:r>
        <w:rPr>
          <w:rtl/>
        </w:rPr>
        <w:t xml:space="preserve">   </w:t>
      </w:r>
      <w:bookmarkEnd w:id="2106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חושב שזה או לוועדת החינוך או לוועדת </w:t>
      </w:r>
      <w:r w:rsidR="0057198A">
        <w:rPr>
          <w:rFonts w:hint="cs"/>
          <w:rtl/>
          <w:lang w:eastAsia="he-IL"/>
        </w:rPr>
        <w:t>– – –</w:t>
      </w:r>
    </w:p>
    <w:p w:rsidR="00915C53" w:rsidRDefault="00915C53" w:rsidP="00915C53">
      <w:pPr>
        <w:rPr>
          <w:rtl/>
          <w:lang w:eastAsia="he-IL"/>
        </w:rPr>
      </w:pPr>
      <w:bookmarkStart w:id="21070" w:name="_ETM_Q61_476779"/>
      <w:bookmarkStart w:id="21071" w:name="_ETM_Q61_476854"/>
      <w:bookmarkEnd w:id="21070"/>
      <w:bookmarkEnd w:id="21071"/>
    </w:p>
    <w:p w:rsidR="00915C53" w:rsidRDefault="00915C53" w:rsidP="00915C53">
      <w:pPr>
        <w:pStyle w:val="af7"/>
        <w:keepNext/>
        <w:rPr>
          <w:rtl/>
        </w:rPr>
      </w:pPr>
      <w:r w:rsidRPr="000A7911">
        <w:rPr>
          <w:rStyle w:val="TagStyle"/>
          <w:rtl/>
        </w:rPr>
        <w:t xml:space="preserve"> &lt;&lt; יור &gt;&gt; </w:t>
      </w:r>
      <w:r>
        <w:rPr>
          <w:rtl/>
        </w:rPr>
        <w:t>היו"ר איתן גינזבורג:</w:t>
      </w:r>
      <w:r w:rsidRPr="000A7911">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1072" w:name="_ETM_Q61_477548"/>
      <w:bookmarkEnd w:id="21072"/>
      <w:r>
        <w:rPr>
          <w:rFonts w:hint="cs"/>
          <w:rtl/>
          <w:lang w:eastAsia="he-IL"/>
        </w:rPr>
        <w:t xml:space="preserve">יכול להיות שנסתפק בעמדתך, אדוני. בוא נראה מה עמדת המציעה. </w:t>
      </w:r>
      <w:bookmarkStart w:id="21073" w:name="_ETM_Q61_480789"/>
      <w:bookmarkEnd w:id="21073"/>
      <w:r>
        <w:rPr>
          <w:rFonts w:hint="cs"/>
          <w:rtl/>
          <w:lang w:eastAsia="he-IL"/>
        </w:rPr>
        <w:t xml:space="preserve">כן, בבקשה. </w:t>
      </w:r>
    </w:p>
    <w:p w:rsidR="00915C53" w:rsidRDefault="00915C53" w:rsidP="00915C53">
      <w:pPr>
        <w:rPr>
          <w:rtl/>
          <w:lang w:eastAsia="he-IL"/>
        </w:rPr>
      </w:pPr>
      <w:bookmarkStart w:id="21074" w:name="_ETM_Q61_483644"/>
      <w:bookmarkStart w:id="21075" w:name="_ETM_Q61_483734"/>
      <w:bookmarkEnd w:id="21074"/>
      <w:bookmarkEnd w:id="21075"/>
    </w:p>
    <w:p w:rsidR="00915C53" w:rsidRDefault="00915C53" w:rsidP="00915C53">
      <w:pPr>
        <w:pStyle w:val="a4"/>
        <w:keepNext/>
        <w:rPr>
          <w:rtl/>
        </w:rPr>
      </w:pPr>
      <w:bookmarkStart w:id="21076" w:name="ET_speaker_5726_18"/>
      <w:r w:rsidRPr="000A7911">
        <w:rPr>
          <w:rStyle w:val="TagStyle"/>
          <w:rtl/>
        </w:rPr>
        <w:t xml:space="preserve"> &lt;&lt; דובר &gt;&gt; </w:t>
      </w:r>
      <w:bookmarkStart w:id="21077" w:name="_Toc87526626"/>
      <w:bookmarkStart w:id="21078" w:name="_Toc87527460"/>
      <w:bookmarkStart w:id="21079" w:name="_Toc87527615"/>
      <w:bookmarkStart w:id="21080" w:name="_Toc103761456"/>
      <w:r>
        <w:rPr>
          <w:rtl/>
        </w:rPr>
        <w:t>ינון אזולאי (ש"ס):</w:t>
      </w:r>
      <w:bookmarkEnd w:id="21077"/>
      <w:bookmarkEnd w:id="21078"/>
      <w:bookmarkEnd w:id="21079"/>
      <w:bookmarkEnd w:id="21080"/>
      <w:r w:rsidRPr="000A7911">
        <w:rPr>
          <w:rStyle w:val="TagStyle"/>
          <w:rtl/>
        </w:rPr>
        <w:t xml:space="preserve"> &lt;&lt; דובר &gt;&gt;</w:t>
      </w:r>
      <w:r>
        <w:rPr>
          <w:rtl/>
        </w:rPr>
        <w:t xml:space="preserve">   </w:t>
      </w:r>
      <w:bookmarkEnd w:id="21076"/>
    </w:p>
    <w:p w:rsidR="00915C53" w:rsidRDefault="00915C53" w:rsidP="0057198A">
      <w:pPr>
        <w:rPr>
          <w:rtl/>
          <w:lang w:eastAsia="he-IL"/>
        </w:rPr>
      </w:pPr>
    </w:p>
    <w:p w:rsidR="00915C53" w:rsidRDefault="00915C53" w:rsidP="00EF421B">
      <w:pPr>
        <w:rPr>
          <w:rtl/>
          <w:lang w:eastAsia="he-IL"/>
        </w:rPr>
      </w:pPr>
      <w:r>
        <w:rPr>
          <w:rFonts w:hint="cs"/>
          <w:rtl/>
          <w:lang w:eastAsia="he-IL"/>
        </w:rPr>
        <w:t xml:space="preserve">קודם כול, תודה רבה לסגן השר. רק להדגיש, </w:t>
      </w:r>
      <w:bookmarkStart w:id="21081" w:name="_ETM_Q61_485615"/>
      <w:bookmarkEnd w:id="21081"/>
      <w:r>
        <w:rPr>
          <w:rFonts w:hint="cs"/>
          <w:rtl/>
          <w:lang w:eastAsia="he-IL"/>
        </w:rPr>
        <w:t xml:space="preserve">הנושא של מיכל היה שעדיין לא פורסמו הקריטריונים, </w:t>
      </w:r>
      <w:bookmarkStart w:id="21082" w:name="_ETM_Q61_488213"/>
      <w:bookmarkEnd w:id="21082"/>
      <w:r>
        <w:rPr>
          <w:rFonts w:hint="cs"/>
          <w:rtl/>
          <w:lang w:eastAsia="he-IL"/>
        </w:rPr>
        <w:t xml:space="preserve">ואני אומר לך, כבוד השר, מחילה </w:t>
      </w:r>
      <w:r>
        <w:rPr>
          <w:rtl/>
          <w:lang w:eastAsia="he-IL"/>
        </w:rPr>
        <w:t>–</w:t>
      </w:r>
      <w:r>
        <w:rPr>
          <w:rFonts w:hint="cs"/>
          <w:rtl/>
          <w:lang w:eastAsia="he-IL"/>
        </w:rPr>
        <w:t xml:space="preserve"> גם </w:t>
      </w:r>
      <w:r w:rsidR="009B07F1">
        <w:rPr>
          <w:rFonts w:hint="cs"/>
          <w:rtl/>
          <w:lang w:eastAsia="he-IL"/>
        </w:rPr>
        <w:t>ב</w:t>
      </w:r>
      <w:r>
        <w:rPr>
          <w:rFonts w:hint="cs"/>
          <w:rtl/>
          <w:lang w:eastAsia="he-IL"/>
        </w:rPr>
        <w:t xml:space="preserve">שבוע </w:t>
      </w:r>
      <w:bookmarkStart w:id="21083" w:name="_ETM_Q61_492301"/>
      <w:bookmarkEnd w:id="21083"/>
      <w:r>
        <w:rPr>
          <w:rFonts w:hint="cs"/>
          <w:rtl/>
          <w:lang w:eastAsia="he-IL"/>
        </w:rPr>
        <w:t xml:space="preserve">הבא </w:t>
      </w:r>
      <w:r w:rsidR="009B07F1">
        <w:rPr>
          <w:rFonts w:hint="cs"/>
          <w:rtl/>
          <w:lang w:eastAsia="he-IL"/>
        </w:rPr>
        <w:t xml:space="preserve">זה </w:t>
      </w:r>
      <w:r>
        <w:rPr>
          <w:rFonts w:hint="cs"/>
          <w:rtl/>
          <w:lang w:eastAsia="he-IL"/>
        </w:rPr>
        <w:t>לא יפורסם, מניסיון שלי</w:t>
      </w:r>
      <w:r w:rsidR="009B07F1">
        <w:rPr>
          <w:rFonts w:hint="cs"/>
          <w:rtl/>
          <w:lang w:eastAsia="he-IL"/>
        </w:rPr>
        <w:t>,</w:t>
      </w:r>
      <w:r>
        <w:rPr>
          <w:rFonts w:hint="cs"/>
          <w:rtl/>
          <w:lang w:eastAsia="he-IL"/>
        </w:rPr>
        <w:t xml:space="preserve"> שאני מכיר. אמרתי, אשתי </w:t>
      </w:r>
      <w:bookmarkStart w:id="21084" w:name="_ETM_Q61_496487"/>
      <w:bookmarkEnd w:id="21084"/>
      <w:r>
        <w:rPr>
          <w:rFonts w:hint="cs"/>
          <w:rtl/>
          <w:lang w:eastAsia="he-IL"/>
        </w:rPr>
        <w:t xml:space="preserve">מנהלת מעונות יום שנים, ואני אומר לך שזאת </w:t>
      </w:r>
      <w:bookmarkStart w:id="21085" w:name="_ETM_Q61_501914"/>
      <w:bookmarkEnd w:id="21085"/>
      <w:r>
        <w:rPr>
          <w:rFonts w:hint="cs"/>
          <w:rtl/>
          <w:lang w:eastAsia="he-IL"/>
        </w:rPr>
        <w:t xml:space="preserve">פעם ראשונה שעד תקופה כזאת עדיין לא פורסמו. הלוואי שיפורסמו, אבל מכיוון שזה תלוי ועומד בבית המשפט ועדיין </w:t>
      </w:r>
      <w:bookmarkStart w:id="21086" w:name="_ETM_Q61_506082"/>
      <w:bookmarkEnd w:id="21086"/>
      <w:r>
        <w:rPr>
          <w:rFonts w:hint="cs"/>
          <w:rtl/>
          <w:lang w:eastAsia="he-IL"/>
        </w:rPr>
        <w:t xml:space="preserve">לא יודעים מה הקריטריונים </w:t>
      </w:r>
      <w:r>
        <w:rPr>
          <w:rtl/>
          <w:lang w:eastAsia="he-IL"/>
        </w:rPr>
        <w:t>–</w:t>
      </w:r>
      <w:r>
        <w:rPr>
          <w:rFonts w:hint="cs"/>
          <w:rtl/>
          <w:lang w:eastAsia="he-IL"/>
        </w:rPr>
        <w:t xml:space="preserve"> הורה עובד, הורה לא </w:t>
      </w:r>
      <w:bookmarkStart w:id="21087" w:name="_ETM_Q61_510317"/>
      <w:bookmarkEnd w:id="21087"/>
      <w:r>
        <w:rPr>
          <w:rFonts w:hint="cs"/>
          <w:rtl/>
          <w:lang w:eastAsia="he-IL"/>
        </w:rPr>
        <w:t xml:space="preserve">עובד ועד כמה </w:t>
      </w:r>
      <w:r>
        <w:rPr>
          <w:rtl/>
          <w:lang w:eastAsia="he-IL"/>
        </w:rPr>
        <w:t>–</w:t>
      </w:r>
      <w:r>
        <w:rPr>
          <w:rFonts w:hint="cs"/>
          <w:rtl/>
          <w:lang w:eastAsia="he-IL"/>
        </w:rPr>
        <w:t xml:space="preserve"> אז לכן זה גם לא יפורסם שבוע הבא, עד שהתשובה שלכם תגיע לבית המשפט. </w:t>
      </w:r>
      <w:bookmarkStart w:id="21088" w:name="_ETM_Q61_514063"/>
      <w:bookmarkStart w:id="21089" w:name="_ETM_Q61_514158"/>
      <w:bookmarkStart w:id="21090" w:name="_ETM_Q61_514206"/>
      <w:bookmarkStart w:id="21091" w:name="_ETM_Q61_514295"/>
      <w:bookmarkEnd w:id="21088"/>
      <w:bookmarkEnd w:id="21089"/>
      <w:bookmarkEnd w:id="21090"/>
      <w:bookmarkEnd w:id="21091"/>
      <w:r>
        <w:rPr>
          <w:rFonts w:hint="cs"/>
          <w:rtl/>
          <w:lang w:eastAsia="he-IL"/>
        </w:rPr>
        <w:t xml:space="preserve">וגם כשהתשובה </w:t>
      </w:r>
      <w:bookmarkStart w:id="21092" w:name="_ETM_Q61_513393"/>
      <w:bookmarkEnd w:id="21092"/>
      <w:r>
        <w:rPr>
          <w:rFonts w:hint="cs"/>
          <w:rtl/>
          <w:lang w:eastAsia="he-IL"/>
        </w:rPr>
        <w:t>שלכם הגיעה לבית המשפט היום</w:t>
      </w:r>
      <w:r w:rsidR="00EF421B">
        <w:rPr>
          <w:rFonts w:hint="cs"/>
          <w:rtl/>
          <w:lang w:eastAsia="he-IL"/>
        </w:rPr>
        <w:t>,</w:t>
      </w:r>
      <w:r>
        <w:rPr>
          <w:rFonts w:hint="cs"/>
          <w:rtl/>
          <w:lang w:eastAsia="he-IL"/>
        </w:rPr>
        <w:t xml:space="preserve"> ואמרה שבעצם </w:t>
      </w:r>
      <w:bookmarkStart w:id="21093" w:name="_ETM_Q61_517377"/>
      <w:bookmarkEnd w:id="21093"/>
      <w:r>
        <w:rPr>
          <w:rFonts w:hint="cs"/>
          <w:rtl/>
          <w:lang w:eastAsia="he-IL"/>
        </w:rPr>
        <w:t xml:space="preserve">אם </w:t>
      </w:r>
      <w:r w:rsidR="00EF421B">
        <w:rPr>
          <w:rFonts w:hint="cs"/>
          <w:rtl/>
          <w:lang w:eastAsia="he-IL"/>
        </w:rPr>
        <w:t>ה</w:t>
      </w:r>
      <w:r>
        <w:rPr>
          <w:rFonts w:hint="cs"/>
          <w:rtl/>
          <w:lang w:eastAsia="he-IL"/>
        </w:rPr>
        <w:t xml:space="preserve">הורה </w:t>
      </w:r>
      <w:r>
        <w:rPr>
          <w:rtl/>
          <w:lang w:eastAsia="he-IL"/>
        </w:rPr>
        <w:t>–</w:t>
      </w:r>
      <w:r>
        <w:rPr>
          <w:rFonts w:hint="cs"/>
          <w:rtl/>
          <w:lang w:eastAsia="he-IL"/>
        </w:rPr>
        <w:t xml:space="preserve"> מה ששר האוצר ביקש </w:t>
      </w:r>
      <w:r>
        <w:rPr>
          <w:rFonts w:hint="eastAsia"/>
          <w:rtl/>
          <w:lang w:eastAsia="he-IL"/>
        </w:rPr>
        <w:t>–</w:t>
      </w:r>
      <w:r>
        <w:rPr>
          <w:rFonts w:hint="cs"/>
          <w:rtl/>
          <w:lang w:eastAsia="he-IL"/>
        </w:rPr>
        <w:t xml:space="preserve"> </w:t>
      </w:r>
      <w:bookmarkStart w:id="21094" w:name="_ETM_Q61_519588"/>
      <w:bookmarkEnd w:id="21094"/>
      <w:r>
        <w:rPr>
          <w:rFonts w:hint="cs"/>
          <w:rtl/>
          <w:lang w:eastAsia="he-IL"/>
        </w:rPr>
        <w:t xml:space="preserve">אם ההורה עבר בחינה אחת ברבנות </w:t>
      </w:r>
      <w:r w:rsidR="00EF421B">
        <w:rPr>
          <w:rFonts w:hint="cs"/>
          <w:rtl/>
          <w:lang w:eastAsia="he-IL"/>
        </w:rPr>
        <w:t>הוא</w:t>
      </w:r>
      <w:r>
        <w:rPr>
          <w:rFonts w:hint="cs"/>
          <w:rtl/>
          <w:lang w:eastAsia="he-IL"/>
        </w:rPr>
        <w:t xml:space="preserve"> </w:t>
      </w:r>
      <w:bookmarkStart w:id="21095" w:name="_ETM_Q61_523136"/>
      <w:bookmarkEnd w:id="21095"/>
      <w:r>
        <w:rPr>
          <w:rFonts w:hint="cs"/>
          <w:rtl/>
          <w:lang w:eastAsia="he-IL"/>
        </w:rPr>
        <w:t xml:space="preserve">ייקרא סטודנט, כלומד </w:t>
      </w:r>
      <w:r>
        <w:rPr>
          <w:rtl/>
          <w:lang w:eastAsia="he-IL"/>
        </w:rPr>
        <w:t>–</w:t>
      </w:r>
      <w:r>
        <w:rPr>
          <w:rFonts w:hint="cs"/>
          <w:rtl/>
          <w:lang w:eastAsia="he-IL"/>
        </w:rPr>
        <w:t xml:space="preserve"> זה הרי דבר שלא נראה לי </w:t>
      </w:r>
      <w:bookmarkStart w:id="21096" w:name="_ETM_Q61_530950"/>
      <w:bookmarkEnd w:id="21096"/>
      <w:r>
        <w:rPr>
          <w:rFonts w:hint="cs"/>
          <w:rtl/>
          <w:lang w:eastAsia="he-IL"/>
        </w:rPr>
        <w:t xml:space="preserve">שיעמוד בפני השפיטה, מכיוון שכמו שסטודנט עדיין לא עבר </w:t>
      </w:r>
      <w:bookmarkStart w:id="21097" w:name="_ETM_Q61_534962"/>
      <w:bookmarkEnd w:id="21097"/>
      <w:r>
        <w:rPr>
          <w:rFonts w:hint="cs"/>
          <w:rtl/>
          <w:lang w:eastAsia="he-IL"/>
        </w:rPr>
        <w:t>מבחן, אז זה ייקח עוד זמן והקריטריונים לא יהיו</w:t>
      </w:r>
      <w:r w:rsidR="00EF421B">
        <w:rPr>
          <w:rFonts w:hint="cs"/>
          <w:rtl/>
          <w:lang w:eastAsia="he-IL"/>
        </w:rPr>
        <w:t>,</w:t>
      </w:r>
      <w:r>
        <w:rPr>
          <w:rFonts w:hint="cs"/>
          <w:rtl/>
          <w:lang w:eastAsia="he-IL"/>
        </w:rPr>
        <w:t xml:space="preserve"> ויש </w:t>
      </w:r>
      <w:bookmarkStart w:id="21098" w:name="_ETM_Q61_535864"/>
      <w:bookmarkEnd w:id="21098"/>
      <w:r>
        <w:rPr>
          <w:rFonts w:hint="cs"/>
          <w:rtl/>
          <w:lang w:eastAsia="he-IL"/>
        </w:rPr>
        <w:t xml:space="preserve">מעונות שלא יכולים לספוג את זה שאין סבסוד והם עומדים לפני קריסה. </w:t>
      </w:r>
    </w:p>
    <w:p w:rsidR="00915C53" w:rsidRDefault="00915C53" w:rsidP="00915C53">
      <w:pPr>
        <w:rPr>
          <w:rtl/>
          <w:lang w:eastAsia="he-IL"/>
        </w:rPr>
      </w:pPr>
      <w:bookmarkStart w:id="21099" w:name="_ETM_Q61_541333"/>
      <w:bookmarkStart w:id="21100" w:name="_ETM_Q61_541420"/>
      <w:bookmarkEnd w:id="21099"/>
      <w:bookmarkEnd w:id="21100"/>
    </w:p>
    <w:p w:rsidR="00915C53" w:rsidRDefault="00915C53" w:rsidP="00EF421B">
      <w:pPr>
        <w:rPr>
          <w:rtl/>
          <w:lang w:eastAsia="he-IL"/>
        </w:rPr>
      </w:pPr>
      <w:bookmarkStart w:id="21101" w:name="_ETM_Q61_541477"/>
      <w:bookmarkStart w:id="21102" w:name="_ETM_Q61_541561"/>
      <w:bookmarkEnd w:id="21101"/>
      <w:bookmarkEnd w:id="21102"/>
      <w:r>
        <w:rPr>
          <w:rFonts w:hint="cs"/>
          <w:rtl/>
          <w:lang w:eastAsia="he-IL"/>
        </w:rPr>
        <w:t xml:space="preserve">אני יודע שהעבירו לחלק מקדמות ומשתדלים להעביר מקדמות, אבל צריך לעשות הכול עבור אותם ילדים חדשים, </w:t>
      </w:r>
      <w:bookmarkStart w:id="21103" w:name="_ETM_Q61_547282"/>
      <w:bookmarkEnd w:id="21103"/>
      <w:r>
        <w:rPr>
          <w:rFonts w:hint="cs"/>
          <w:rtl/>
          <w:lang w:eastAsia="he-IL"/>
        </w:rPr>
        <w:t xml:space="preserve">שיהיו להם מקדמות בנושא הזה. הלוואי שתדחו את הגזרה </w:t>
      </w:r>
      <w:bookmarkStart w:id="21104" w:name="_ETM_Q61_552503"/>
      <w:bookmarkEnd w:id="21104"/>
      <w:r>
        <w:rPr>
          <w:rtl/>
          <w:lang w:eastAsia="he-IL"/>
        </w:rPr>
        <w:t>–</w:t>
      </w:r>
      <w:r>
        <w:rPr>
          <w:rFonts w:hint="cs"/>
          <w:rtl/>
          <w:lang w:eastAsia="he-IL"/>
        </w:rPr>
        <w:t xml:space="preserve"> אני קורא לזה הגזרה </w:t>
      </w:r>
      <w:r>
        <w:rPr>
          <w:rtl/>
          <w:lang w:eastAsia="he-IL"/>
        </w:rPr>
        <w:t>–</w:t>
      </w:r>
      <w:r>
        <w:rPr>
          <w:rFonts w:hint="cs"/>
          <w:rtl/>
          <w:lang w:eastAsia="he-IL"/>
        </w:rPr>
        <w:t xml:space="preserve"> של אלה שרוצים </w:t>
      </w:r>
      <w:bookmarkStart w:id="21105" w:name="_ETM_Q61_555943"/>
      <w:bookmarkEnd w:id="21105"/>
      <w:r>
        <w:rPr>
          <w:rFonts w:hint="cs"/>
          <w:rtl/>
          <w:lang w:eastAsia="he-IL"/>
        </w:rPr>
        <w:t xml:space="preserve">ללמוד. תדחו את זה לשנה הבאה, ועד </w:t>
      </w:r>
      <w:r w:rsidR="00EF421B">
        <w:rPr>
          <w:rFonts w:hint="cs"/>
          <w:rtl/>
          <w:lang w:eastAsia="he-IL"/>
        </w:rPr>
        <w:t>ה</w:t>
      </w:r>
      <w:r>
        <w:rPr>
          <w:rFonts w:hint="cs"/>
          <w:rtl/>
          <w:lang w:eastAsia="he-IL"/>
        </w:rPr>
        <w:t xml:space="preserve">שנה הבאה תגיעו </w:t>
      </w:r>
      <w:bookmarkStart w:id="21106" w:name="_ETM_Q61_556127"/>
      <w:bookmarkEnd w:id="21106"/>
      <w:r>
        <w:rPr>
          <w:rFonts w:hint="cs"/>
          <w:rtl/>
          <w:lang w:eastAsia="he-IL"/>
        </w:rPr>
        <w:t xml:space="preserve">בהידברות ולא בצורה כזאת. תודה. </w:t>
      </w:r>
    </w:p>
    <w:p w:rsidR="00915C53" w:rsidRDefault="00915C53" w:rsidP="00915C53">
      <w:pPr>
        <w:rPr>
          <w:rtl/>
          <w:lang w:eastAsia="he-IL"/>
        </w:rPr>
      </w:pPr>
      <w:bookmarkStart w:id="21107" w:name="_ETM_Q61_560638"/>
      <w:bookmarkStart w:id="21108" w:name="_ETM_Q61_560728"/>
      <w:bookmarkEnd w:id="21107"/>
      <w:bookmarkEnd w:id="21108"/>
    </w:p>
    <w:p w:rsidR="00915C53" w:rsidRDefault="00915C53" w:rsidP="00915C53">
      <w:pPr>
        <w:pStyle w:val="af7"/>
        <w:keepNext/>
        <w:rPr>
          <w:rtl/>
        </w:rPr>
      </w:pPr>
      <w:r w:rsidRPr="000A7911">
        <w:rPr>
          <w:rStyle w:val="TagStyle"/>
          <w:rtl/>
        </w:rPr>
        <w:t xml:space="preserve"> &lt;&lt; יור &gt;&gt; </w:t>
      </w:r>
      <w:r>
        <w:rPr>
          <w:rtl/>
        </w:rPr>
        <w:t>היו"ר איתן גינזבורג:</w:t>
      </w:r>
      <w:r w:rsidRPr="000A7911">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1109" w:name="_ETM_Q61_562039"/>
      <w:bookmarkEnd w:id="21109"/>
      <w:r>
        <w:rPr>
          <w:rFonts w:hint="cs"/>
          <w:rtl/>
          <w:lang w:eastAsia="he-IL"/>
        </w:rPr>
        <w:t xml:space="preserve">תודה לחבר הכנסת אזולאי. אנחנו מצביעים כרגע בעד או נגד הכללת הנושא בסדר-היום. </w:t>
      </w:r>
    </w:p>
    <w:p w:rsidR="00915C53" w:rsidRDefault="00915C53" w:rsidP="00915C53">
      <w:pPr>
        <w:rPr>
          <w:rtl/>
          <w:lang w:eastAsia="he-IL"/>
        </w:rPr>
      </w:pPr>
      <w:bookmarkStart w:id="21110" w:name="_ETM_Q61_568953"/>
      <w:bookmarkStart w:id="21111" w:name="_ETM_Q61_569062"/>
      <w:bookmarkEnd w:id="21110"/>
      <w:bookmarkEnd w:id="21111"/>
    </w:p>
    <w:p w:rsidR="00915C53" w:rsidRDefault="00915C53" w:rsidP="00915C53">
      <w:pPr>
        <w:pStyle w:val="af6"/>
        <w:keepNext/>
        <w:rPr>
          <w:rtl/>
        </w:rPr>
      </w:pPr>
      <w:bookmarkStart w:id="21112" w:name="ET_interruption_6150_20"/>
      <w:r w:rsidRPr="000A7911">
        <w:rPr>
          <w:rStyle w:val="TagStyle"/>
          <w:rtl/>
        </w:rPr>
        <w:t xml:space="preserve"> &lt;&lt; קריאה &gt;&gt; </w:t>
      </w:r>
      <w:r>
        <w:rPr>
          <w:rtl/>
        </w:rPr>
        <w:t>מיכל וולדיגר (הציונות הדתית):</w:t>
      </w:r>
      <w:r w:rsidRPr="000A7911">
        <w:rPr>
          <w:rStyle w:val="TagStyle"/>
          <w:rtl/>
        </w:rPr>
        <w:t xml:space="preserve"> &lt;&lt; קריאה &gt;&gt;</w:t>
      </w:r>
      <w:r>
        <w:rPr>
          <w:rtl/>
        </w:rPr>
        <w:t xml:space="preserve">   </w:t>
      </w:r>
      <w:bookmarkEnd w:id="21112"/>
    </w:p>
    <w:p w:rsidR="00915C53" w:rsidRDefault="00915C53" w:rsidP="0057198A">
      <w:pPr>
        <w:rPr>
          <w:rtl/>
          <w:lang w:eastAsia="he-IL"/>
        </w:rPr>
      </w:pPr>
    </w:p>
    <w:p w:rsidR="00915C53" w:rsidRDefault="00915C53" w:rsidP="00915C53">
      <w:pPr>
        <w:rPr>
          <w:rtl/>
          <w:lang w:eastAsia="he-IL"/>
        </w:rPr>
      </w:pPr>
      <w:bookmarkStart w:id="21113" w:name="_ETM_Q61_571063"/>
      <w:bookmarkStart w:id="21114" w:name="_ETM_Q61_571297"/>
      <w:bookmarkStart w:id="21115" w:name="_ETM_Q61_571370"/>
      <w:bookmarkEnd w:id="21113"/>
      <w:bookmarkEnd w:id="21114"/>
      <w:bookmarkEnd w:id="21115"/>
      <w:r>
        <w:rPr>
          <w:rFonts w:hint="cs"/>
          <w:rtl/>
          <w:lang w:eastAsia="he-IL"/>
        </w:rPr>
        <w:t xml:space="preserve">ועדת הכלכלה. </w:t>
      </w:r>
    </w:p>
    <w:p w:rsidR="00915C53" w:rsidRDefault="00915C53" w:rsidP="00915C53">
      <w:pPr>
        <w:rPr>
          <w:rtl/>
          <w:lang w:eastAsia="he-IL"/>
        </w:rPr>
      </w:pPr>
      <w:bookmarkStart w:id="21116" w:name="_ETM_Q61_569443"/>
      <w:bookmarkStart w:id="21117" w:name="_ETM_Q61_569537"/>
      <w:bookmarkEnd w:id="21116"/>
      <w:bookmarkEnd w:id="21117"/>
    </w:p>
    <w:p w:rsidR="00915C53" w:rsidRDefault="00915C53" w:rsidP="00915C53">
      <w:pPr>
        <w:pStyle w:val="af7"/>
        <w:keepNext/>
        <w:rPr>
          <w:rtl/>
        </w:rPr>
      </w:pPr>
      <w:r w:rsidRPr="000A7911">
        <w:rPr>
          <w:rStyle w:val="TagStyle"/>
          <w:rtl/>
        </w:rPr>
        <w:t xml:space="preserve"> &lt;&lt; יור &gt;&gt; </w:t>
      </w:r>
      <w:r>
        <w:rPr>
          <w:rtl/>
        </w:rPr>
        <w:t>היו"ר איתן גינזבורג:</w:t>
      </w:r>
      <w:r w:rsidRPr="000A7911">
        <w:rPr>
          <w:rStyle w:val="TagStyle"/>
          <w:rtl/>
        </w:rPr>
        <w:t xml:space="preserve"> &lt;&lt; יור &gt;&gt;</w:t>
      </w:r>
      <w:r>
        <w:rPr>
          <w:rtl/>
        </w:rPr>
        <w:t xml:space="preserve">   </w:t>
      </w:r>
    </w:p>
    <w:p w:rsidR="00915C53" w:rsidRDefault="00915C53" w:rsidP="0057198A">
      <w:pPr>
        <w:rPr>
          <w:rtl/>
          <w:lang w:eastAsia="he-IL"/>
        </w:rPr>
      </w:pPr>
    </w:p>
    <w:p w:rsidR="00EF421B" w:rsidRDefault="00915C53" w:rsidP="00EF421B">
      <w:pPr>
        <w:rPr>
          <w:rtl/>
          <w:lang w:eastAsia="he-IL"/>
        </w:rPr>
      </w:pPr>
      <w:bookmarkStart w:id="21118" w:name="_ETM_Q61_570424"/>
      <w:bookmarkEnd w:id="21118"/>
      <w:r>
        <w:rPr>
          <w:rFonts w:hint="cs"/>
          <w:rtl/>
          <w:lang w:eastAsia="he-IL"/>
        </w:rPr>
        <w:t xml:space="preserve">רגע, רגע, בהתחלה מצביעים </w:t>
      </w:r>
      <w:bookmarkStart w:id="21119" w:name="_ETM_Q61_573308"/>
      <w:bookmarkEnd w:id="21119"/>
      <w:r>
        <w:rPr>
          <w:rFonts w:hint="cs"/>
          <w:rtl/>
          <w:lang w:eastAsia="he-IL"/>
        </w:rPr>
        <w:t xml:space="preserve">בעד או נגד, ואם זה מתקבל נחליט לאיפה זה הולך, </w:t>
      </w:r>
      <w:bookmarkStart w:id="21120" w:name="_ETM_Q61_576074"/>
      <w:bookmarkEnd w:id="21120"/>
      <w:r>
        <w:rPr>
          <w:rFonts w:hint="cs"/>
          <w:rtl/>
          <w:lang w:eastAsia="he-IL"/>
        </w:rPr>
        <w:t xml:space="preserve">בסדר? </w:t>
      </w:r>
    </w:p>
    <w:p w:rsidR="00EF421B" w:rsidRDefault="00EF421B" w:rsidP="00EF421B">
      <w:pPr>
        <w:rPr>
          <w:rtl/>
          <w:lang w:eastAsia="he-IL"/>
        </w:rPr>
      </w:pPr>
      <w:bookmarkStart w:id="21121" w:name="_ETM_Q0_36393796"/>
      <w:bookmarkEnd w:id="21121"/>
    </w:p>
    <w:p w:rsidR="00915C53" w:rsidRDefault="00915C53" w:rsidP="00EF421B">
      <w:pPr>
        <w:rPr>
          <w:rtl/>
          <w:lang w:eastAsia="he-IL"/>
        </w:rPr>
      </w:pPr>
      <w:bookmarkStart w:id="21122" w:name="_ETM_Q0_36394126"/>
      <w:bookmarkStart w:id="21123" w:name="_ETM_Q0_36394456"/>
      <w:bookmarkEnd w:id="21122"/>
      <w:bookmarkEnd w:id="21123"/>
      <w:r>
        <w:rPr>
          <w:rFonts w:hint="cs"/>
          <w:rtl/>
          <w:lang w:eastAsia="he-IL"/>
        </w:rPr>
        <w:t xml:space="preserve">מי בעד </w:t>
      </w:r>
      <w:bookmarkStart w:id="21124" w:name="_ETM_Q0_36394938"/>
      <w:bookmarkEnd w:id="21124"/>
      <w:r>
        <w:rPr>
          <w:rFonts w:hint="cs"/>
          <w:rtl/>
          <w:lang w:eastAsia="he-IL"/>
        </w:rPr>
        <w:t>ומי נגד הכללת הנושא בסדר-היום</w:t>
      </w:r>
      <w:bookmarkStart w:id="21125" w:name="_ETM_Q61_582276"/>
      <w:bookmarkEnd w:id="21125"/>
      <w:r w:rsidR="00EF421B">
        <w:rPr>
          <w:rFonts w:hint="cs"/>
          <w:rtl/>
          <w:lang w:eastAsia="he-IL"/>
        </w:rPr>
        <w:t>?</w:t>
      </w:r>
      <w:r>
        <w:rPr>
          <w:rFonts w:hint="cs"/>
          <w:rtl/>
          <w:lang w:eastAsia="he-IL"/>
        </w:rPr>
        <w:t xml:space="preserve"> </w:t>
      </w:r>
      <w:r w:rsidR="00EF421B">
        <w:rPr>
          <w:rFonts w:hint="cs"/>
          <w:rtl/>
          <w:lang w:eastAsia="he-IL"/>
        </w:rPr>
        <w:t>לה</w:t>
      </w:r>
      <w:r>
        <w:rPr>
          <w:rFonts w:hint="cs"/>
          <w:rtl/>
          <w:lang w:eastAsia="he-IL"/>
        </w:rPr>
        <w:t>צביע</w:t>
      </w:r>
      <w:r w:rsidR="00EF421B">
        <w:rPr>
          <w:rFonts w:hint="cs"/>
          <w:rtl/>
          <w:lang w:eastAsia="he-IL"/>
        </w:rPr>
        <w:t>,</w:t>
      </w:r>
      <w:r>
        <w:rPr>
          <w:rFonts w:hint="cs"/>
          <w:rtl/>
          <w:lang w:eastAsia="he-IL"/>
        </w:rPr>
        <w:t xml:space="preserve"> בבקשה. </w:t>
      </w:r>
    </w:p>
    <w:p w:rsidR="00915C53" w:rsidRDefault="00915C53" w:rsidP="00915C53">
      <w:pPr>
        <w:rPr>
          <w:rtl/>
          <w:lang w:eastAsia="he-IL"/>
        </w:rPr>
      </w:pPr>
    </w:p>
    <w:p w:rsidR="00915C53" w:rsidRDefault="00915C53" w:rsidP="00915C53">
      <w:pPr>
        <w:pStyle w:val="af6"/>
        <w:keepNext/>
        <w:rPr>
          <w:rtl/>
        </w:rPr>
      </w:pPr>
      <w:bookmarkStart w:id="21126" w:name="ET_interruption_6150_22"/>
      <w:r w:rsidRPr="000A7911">
        <w:rPr>
          <w:rStyle w:val="TagStyle"/>
          <w:rtl/>
        </w:rPr>
        <w:t xml:space="preserve"> &lt;&lt; קריאה &gt;&gt; </w:t>
      </w:r>
      <w:r>
        <w:rPr>
          <w:rtl/>
        </w:rPr>
        <w:t>מיכל וולדיגר (הציונות הדתית):</w:t>
      </w:r>
      <w:r w:rsidRPr="000A7911">
        <w:rPr>
          <w:rStyle w:val="TagStyle"/>
          <w:rtl/>
        </w:rPr>
        <w:t xml:space="preserve"> &lt;&lt; קריאה &gt;&gt;</w:t>
      </w:r>
      <w:r>
        <w:rPr>
          <w:rtl/>
        </w:rPr>
        <w:t xml:space="preserve">   </w:t>
      </w:r>
      <w:bookmarkEnd w:id="21126"/>
    </w:p>
    <w:p w:rsidR="00915C53" w:rsidRDefault="00915C53" w:rsidP="0057198A">
      <w:pPr>
        <w:rPr>
          <w:rtl/>
          <w:lang w:eastAsia="he-IL"/>
        </w:rPr>
      </w:pPr>
    </w:p>
    <w:p w:rsidR="00915C53" w:rsidRDefault="00915C53" w:rsidP="00915C53">
      <w:pPr>
        <w:rPr>
          <w:rtl/>
          <w:lang w:eastAsia="he-IL"/>
        </w:rPr>
      </w:pPr>
      <w:bookmarkStart w:id="21127" w:name="_ETM_Q61_585761"/>
      <w:bookmarkStart w:id="21128" w:name="_ETM_Q61_586001"/>
      <w:bookmarkStart w:id="21129" w:name="_ETM_Q61_586062"/>
      <w:bookmarkEnd w:id="21127"/>
      <w:bookmarkEnd w:id="21128"/>
      <w:bookmarkEnd w:id="21129"/>
      <w:r>
        <w:rPr>
          <w:rFonts w:hint="cs"/>
          <w:rtl/>
          <w:lang w:eastAsia="he-IL"/>
        </w:rPr>
        <w:t>כלכלה.</w:t>
      </w:r>
    </w:p>
    <w:p w:rsidR="00915C53" w:rsidRDefault="00915C53" w:rsidP="00915C53">
      <w:pPr>
        <w:rPr>
          <w:rtl/>
          <w:lang w:eastAsia="he-IL"/>
        </w:rPr>
      </w:pPr>
      <w:bookmarkStart w:id="21130" w:name="_ETM_Q61_591401"/>
      <w:bookmarkStart w:id="21131" w:name="_ETM_Q61_591467"/>
      <w:bookmarkEnd w:id="21130"/>
      <w:bookmarkEnd w:id="21131"/>
    </w:p>
    <w:p w:rsidR="00915C53" w:rsidRDefault="00915C53" w:rsidP="00915C53">
      <w:pPr>
        <w:pStyle w:val="af7"/>
        <w:keepNext/>
        <w:rPr>
          <w:rtl/>
        </w:rPr>
      </w:pPr>
      <w:r w:rsidRPr="000A7911">
        <w:rPr>
          <w:rStyle w:val="TagStyle"/>
          <w:rtl/>
        </w:rPr>
        <w:t xml:space="preserve"> &lt;&lt; יור &gt;&gt; </w:t>
      </w:r>
      <w:r>
        <w:rPr>
          <w:rtl/>
        </w:rPr>
        <w:t>היו"ר איתן גינזבורג:</w:t>
      </w:r>
      <w:r w:rsidRPr="000A7911">
        <w:rPr>
          <w:rStyle w:val="TagStyle"/>
          <w:rtl/>
        </w:rPr>
        <w:t xml:space="preserve"> &lt;&lt; יור &gt;&gt;</w:t>
      </w:r>
      <w:r>
        <w:rPr>
          <w:rtl/>
        </w:rPr>
        <w:t xml:space="preserve">   </w:t>
      </w:r>
    </w:p>
    <w:p w:rsidR="00915C53" w:rsidRDefault="00915C53" w:rsidP="0057198A">
      <w:pPr>
        <w:rPr>
          <w:rtl/>
          <w:lang w:eastAsia="he-IL"/>
        </w:rPr>
      </w:pPr>
    </w:p>
    <w:p w:rsidR="00915C53" w:rsidRPr="000A7911" w:rsidRDefault="00915C53" w:rsidP="00915C53">
      <w:pPr>
        <w:rPr>
          <w:rtl/>
          <w:lang w:eastAsia="he-IL"/>
        </w:rPr>
      </w:pPr>
      <w:bookmarkStart w:id="21132" w:name="_ETM_Q61_592077"/>
      <w:bookmarkEnd w:id="21132"/>
      <w:r>
        <w:rPr>
          <w:rFonts w:hint="cs"/>
          <w:rtl/>
          <w:lang w:eastAsia="he-IL"/>
        </w:rPr>
        <w:t xml:space="preserve">את רוצה בוועדה? כלכלה. אז נצביע בעצם </w:t>
      </w:r>
      <w:bookmarkStart w:id="21133" w:name="_ETM_Q61_597828"/>
      <w:bookmarkEnd w:id="21133"/>
      <w:r>
        <w:rPr>
          <w:rFonts w:hint="cs"/>
          <w:rtl/>
          <w:lang w:eastAsia="he-IL"/>
        </w:rPr>
        <w:t xml:space="preserve">על כלכלה. </w:t>
      </w:r>
    </w:p>
    <w:p w:rsidR="00915C53" w:rsidRDefault="00915C53" w:rsidP="00915C53">
      <w:pPr>
        <w:rPr>
          <w:rtl/>
          <w:lang w:eastAsia="he-IL"/>
        </w:rPr>
      </w:pPr>
    </w:p>
    <w:p w:rsidR="00915C53" w:rsidRDefault="00915C53" w:rsidP="00915C53">
      <w:pPr>
        <w:pStyle w:val="af2"/>
        <w:keepNext/>
        <w:rPr>
          <w:rtl/>
          <w:lang w:eastAsia="he-IL"/>
        </w:rPr>
      </w:pPr>
      <w:r>
        <w:rPr>
          <w:rtl/>
          <w:lang w:eastAsia="he-IL"/>
        </w:rPr>
        <w:t>הצבעה מס'</w:t>
      </w:r>
      <w:r>
        <w:rPr>
          <w:rFonts w:hint="cs"/>
          <w:rtl/>
          <w:lang w:eastAsia="he-IL"/>
        </w:rPr>
        <w:t xml:space="preserve"> 17</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 xml:space="preserve">בעד </w:t>
      </w:r>
      <w:r>
        <w:rPr>
          <w:rFonts w:hint="cs"/>
          <w:rtl/>
          <w:lang w:eastAsia="he-IL"/>
        </w:rPr>
        <w:t>ההצעה להעביר את הנושא לוועדה</w:t>
      </w:r>
      <w:r>
        <w:rPr>
          <w:rtl/>
          <w:lang w:eastAsia="he-IL"/>
        </w:rPr>
        <w:t xml:space="preserve"> –</w:t>
      </w:r>
      <w:r>
        <w:rPr>
          <w:rFonts w:hint="cs"/>
          <w:rtl/>
          <w:lang w:eastAsia="he-IL"/>
        </w:rPr>
        <w:t xml:space="preserve"> 4</w:t>
      </w:r>
    </w:p>
    <w:p w:rsidR="00915C53" w:rsidRDefault="00915C53" w:rsidP="00915C53">
      <w:pPr>
        <w:pStyle w:val="--"/>
        <w:keepNext/>
        <w:rPr>
          <w:rtl/>
          <w:lang w:eastAsia="he-IL"/>
        </w:rPr>
      </w:pPr>
      <w:r>
        <w:rPr>
          <w:rtl/>
          <w:lang w:eastAsia="he-IL"/>
        </w:rPr>
        <w:t xml:space="preserve">נגד – </w:t>
      </w:r>
      <w:r>
        <w:rPr>
          <w:rFonts w:hint="cs"/>
          <w:rtl/>
          <w:lang w:eastAsia="he-IL"/>
        </w:rPr>
        <w:t>אין</w:t>
      </w:r>
    </w:p>
    <w:p w:rsidR="00915C53" w:rsidRDefault="00915C53" w:rsidP="00915C53">
      <w:pPr>
        <w:pStyle w:val="--"/>
        <w:keepNext/>
        <w:rPr>
          <w:rtl/>
          <w:lang w:eastAsia="he-IL"/>
        </w:rPr>
      </w:pPr>
      <w:r>
        <w:rPr>
          <w:rtl/>
          <w:lang w:eastAsia="he-IL"/>
        </w:rPr>
        <w:t xml:space="preserve">נמנעים – </w:t>
      </w:r>
      <w:r>
        <w:rPr>
          <w:rFonts w:hint="cs"/>
          <w:rtl/>
          <w:lang w:eastAsia="he-IL"/>
        </w:rPr>
        <w:t>אין</w:t>
      </w:r>
    </w:p>
    <w:p w:rsidR="00915C53" w:rsidRDefault="00915C53" w:rsidP="00915C53">
      <w:pPr>
        <w:pStyle w:val="af3"/>
        <w:rPr>
          <w:rtl/>
          <w:lang w:eastAsia="he-IL"/>
        </w:rPr>
      </w:pPr>
      <w:r>
        <w:rPr>
          <w:rtl/>
          <w:lang w:eastAsia="he-IL"/>
        </w:rPr>
        <w:t xml:space="preserve">ההצעה להעביר את </w:t>
      </w:r>
      <w:r>
        <w:rPr>
          <w:rFonts w:hint="cs"/>
          <w:rtl/>
          <w:lang w:eastAsia="he-IL"/>
        </w:rPr>
        <w:t xml:space="preserve">הנושא לוועדת </w:t>
      </w:r>
      <w:bookmarkStart w:id="21134" w:name="_ETM_Q61_590414"/>
      <w:bookmarkEnd w:id="21134"/>
      <w:r>
        <w:rPr>
          <w:rFonts w:hint="cs"/>
          <w:rtl/>
          <w:lang w:eastAsia="he-IL"/>
        </w:rPr>
        <w:t xml:space="preserve">הכלכלה נתקבלה. </w:t>
      </w:r>
    </w:p>
    <w:p w:rsidR="00915C53" w:rsidRDefault="00915C53" w:rsidP="00915C53">
      <w:pPr>
        <w:ind w:firstLine="0"/>
        <w:rPr>
          <w:rtl/>
          <w:lang w:eastAsia="he-IL"/>
        </w:rPr>
      </w:pPr>
    </w:p>
    <w:p w:rsidR="00915C53" w:rsidRDefault="00915C53" w:rsidP="00915C53">
      <w:pPr>
        <w:pStyle w:val="af7"/>
        <w:keepNext/>
        <w:rPr>
          <w:rtl/>
        </w:rPr>
      </w:pPr>
      <w:bookmarkStart w:id="21135" w:name="_ETM_Q61_601625"/>
      <w:bookmarkStart w:id="21136" w:name="_ETM_Q61_601709"/>
      <w:bookmarkEnd w:id="21135"/>
      <w:bookmarkEnd w:id="21136"/>
      <w:r w:rsidRPr="000A7911">
        <w:rPr>
          <w:rStyle w:val="TagStyle"/>
          <w:rtl/>
        </w:rPr>
        <w:t xml:space="preserve"> &lt;&lt; יור &gt;&gt; </w:t>
      </w:r>
      <w:r>
        <w:rPr>
          <w:rtl/>
        </w:rPr>
        <w:t>היו"ר איתן גינזבורג:</w:t>
      </w:r>
      <w:r w:rsidRPr="000A7911">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1137" w:name="_ETM_Q61_604095"/>
      <w:bookmarkEnd w:id="21137"/>
      <w:r>
        <w:rPr>
          <w:rFonts w:hint="cs"/>
          <w:rtl/>
          <w:lang w:eastAsia="he-IL"/>
        </w:rPr>
        <w:t xml:space="preserve">בעד </w:t>
      </w:r>
      <w:r>
        <w:rPr>
          <w:rtl/>
          <w:lang w:eastAsia="he-IL"/>
        </w:rPr>
        <w:t>–</w:t>
      </w:r>
      <w:r>
        <w:rPr>
          <w:rFonts w:hint="cs"/>
          <w:rtl/>
          <w:lang w:eastAsia="he-IL"/>
        </w:rPr>
        <w:t xml:space="preserve"> ארבעה, אין </w:t>
      </w:r>
      <w:bookmarkStart w:id="21138" w:name="_ETM_Q61_604824"/>
      <w:bookmarkEnd w:id="21138"/>
      <w:r>
        <w:rPr>
          <w:rFonts w:hint="cs"/>
          <w:rtl/>
          <w:lang w:eastAsia="he-IL"/>
        </w:rPr>
        <w:t>מתנגדים ואין נמנעים. כלכלה מקובל עליך, אדוני סגן השר?</w:t>
      </w:r>
      <w:bookmarkStart w:id="21139" w:name="_ETM_Q61_609631"/>
      <w:bookmarkEnd w:id="21139"/>
    </w:p>
    <w:p w:rsidR="00915C53" w:rsidRDefault="00915C53" w:rsidP="00915C53">
      <w:pPr>
        <w:rPr>
          <w:rtl/>
          <w:lang w:eastAsia="he-IL"/>
        </w:rPr>
      </w:pPr>
      <w:bookmarkStart w:id="21140" w:name="_ETM_Q61_609716"/>
      <w:bookmarkEnd w:id="21140"/>
    </w:p>
    <w:p w:rsidR="00915C53" w:rsidRDefault="00915C53" w:rsidP="00915C53">
      <w:pPr>
        <w:pStyle w:val="af6"/>
        <w:keepNext/>
        <w:rPr>
          <w:rtl/>
        </w:rPr>
      </w:pPr>
      <w:bookmarkStart w:id="21141" w:name="ET_interruption_6265_28"/>
      <w:r w:rsidRPr="000A7911">
        <w:rPr>
          <w:rStyle w:val="TagStyle"/>
          <w:rtl/>
        </w:rPr>
        <w:t xml:space="preserve"> &lt;&lt; קריאה &gt;&gt; </w:t>
      </w:r>
      <w:r>
        <w:rPr>
          <w:rtl/>
        </w:rPr>
        <w:t>סגן שרת הכלכלה והתעשייה יאיר גולן:</w:t>
      </w:r>
      <w:r w:rsidRPr="000A7911">
        <w:rPr>
          <w:rStyle w:val="TagStyle"/>
          <w:rtl/>
        </w:rPr>
        <w:t xml:space="preserve"> &lt;&lt; קריאה &gt;&gt;</w:t>
      </w:r>
      <w:r>
        <w:rPr>
          <w:rtl/>
        </w:rPr>
        <w:t xml:space="preserve">   </w:t>
      </w:r>
      <w:bookmarkEnd w:id="21141"/>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מבחינתי זה בסדר גמור. </w:t>
      </w:r>
    </w:p>
    <w:p w:rsidR="00915C53" w:rsidRDefault="00915C53" w:rsidP="00915C53">
      <w:pPr>
        <w:rPr>
          <w:rtl/>
          <w:lang w:eastAsia="he-IL"/>
        </w:rPr>
      </w:pPr>
      <w:bookmarkStart w:id="21142" w:name="_ETM_Q61_611654"/>
      <w:bookmarkStart w:id="21143" w:name="_ETM_Q61_611738"/>
      <w:bookmarkEnd w:id="21142"/>
      <w:bookmarkEnd w:id="21143"/>
    </w:p>
    <w:p w:rsidR="00915C53" w:rsidRDefault="00915C53" w:rsidP="00915C53">
      <w:pPr>
        <w:pStyle w:val="af7"/>
        <w:keepNext/>
        <w:rPr>
          <w:rtl/>
        </w:rPr>
      </w:pPr>
      <w:r w:rsidRPr="000A7911">
        <w:rPr>
          <w:rStyle w:val="TagStyle"/>
          <w:rtl/>
        </w:rPr>
        <w:t xml:space="preserve"> &lt;&lt; יור &gt;&gt; </w:t>
      </w:r>
      <w:r>
        <w:rPr>
          <w:rtl/>
        </w:rPr>
        <w:t>היו"ר איתן גינזבורג:</w:t>
      </w:r>
      <w:r w:rsidRPr="000A7911">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1144" w:name="_ETM_Q61_612605"/>
      <w:bookmarkEnd w:id="21144"/>
      <w:r>
        <w:rPr>
          <w:rFonts w:hint="cs"/>
          <w:rtl/>
          <w:lang w:eastAsia="he-IL"/>
        </w:rPr>
        <w:t xml:space="preserve">מאה אחוז. אז אם כך הנושא יעבור לדיון </w:t>
      </w:r>
      <w:bookmarkStart w:id="21145" w:name="_ETM_Q61_617511"/>
      <w:bookmarkEnd w:id="21145"/>
      <w:r>
        <w:rPr>
          <w:rFonts w:hint="cs"/>
          <w:rtl/>
          <w:lang w:eastAsia="he-IL"/>
        </w:rPr>
        <w:t xml:space="preserve">בוועדת הכלכלה של הכנסת. אנחנו מודים למציעים ולסגן </w:t>
      </w:r>
      <w:bookmarkStart w:id="21146" w:name="_ETM_Q61_621876"/>
      <w:bookmarkEnd w:id="21146"/>
      <w:r>
        <w:rPr>
          <w:rFonts w:hint="cs"/>
          <w:rtl/>
          <w:lang w:eastAsia="he-IL"/>
        </w:rPr>
        <w:t xml:space="preserve">השר.  </w:t>
      </w:r>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21147" w:name="ET_halsi_625280_30"/>
      <w:r w:rsidRPr="000A7911">
        <w:rPr>
          <w:rStyle w:val="TagStyle"/>
          <w:rtl/>
        </w:rPr>
        <w:t xml:space="preserve"> &lt;&lt; הלסי &gt;&gt; </w:t>
      </w:r>
      <w:bookmarkStart w:id="21148" w:name="_Toc87526627"/>
      <w:bookmarkStart w:id="21149" w:name="_Toc87527461"/>
      <w:bookmarkStart w:id="21150" w:name="_Toc87527616"/>
      <w:bookmarkStart w:id="21151" w:name="_Toc103761457"/>
      <w:r>
        <w:rPr>
          <w:rtl/>
          <w:lang w:eastAsia="he-IL"/>
        </w:rPr>
        <w:t>הצע</w:t>
      </w:r>
      <w:r>
        <w:rPr>
          <w:rFonts w:hint="cs"/>
          <w:rtl/>
          <w:lang w:eastAsia="he-IL"/>
        </w:rPr>
        <w:t>ה</w:t>
      </w:r>
      <w:r>
        <w:rPr>
          <w:rtl/>
          <w:lang w:eastAsia="he-IL"/>
        </w:rPr>
        <w:t xml:space="preserve"> לסדר-היום</w:t>
      </w:r>
      <w:bookmarkEnd w:id="21148"/>
      <w:bookmarkEnd w:id="21149"/>
      <w:bookmarkEnd w:id="21150"/>
      <w:bookmarkEnd w:id="21151"/>
      <w:r w:rsidRPr="000A7911">
        <w:rPr>
          <w:rStyle w:val="TagStyle"/>
          <w:rtl/>
        </w:rPr>
        <w:t xml:space="preserve"> &lt;&lt; הלסי &gt;&gt;</w:t>
      </w:r>
      <w:r>
        <w:rPr>
          <w:rtl/>
          <w:lang w:eastAsia="he-IL"/>
        </w:rPr>
        <w:t xml:space="preserve">   </w:t>
      </w:r>
      <w:bookmarkEnd w:id="21147"/>
    </w:p>
    <w:p w:rsidR="00915C53" w:rsidRDefault="00915C53" w:rsidP="00915C53">
      <w:pPr>
        <w:pStyle w:val="a6"/>
        <w:rPr>
          <w:rtl/>
          <w:lang w:eastAsia="he-IL"/>
        </w:rPr>
      </w:pPr>
      <w:bookmarkStart w:id="21152" w:name="ET_halsi_625280_31"/>
      <w:r w:rsidRPr="000A7911">
        <w:rPr>
          <w:rStyle w:val="TagStyle"/>
          <w:rtl/>
        </w:rPr>
        <w:t xml:space="preserve"> &lt;&lt; הלסי &gt;&gt; </w:t>
      </w:r>
      <w:bookmarkStart w:id="21153" w:name="_Toc87526628"/>
      <w:bookmarkStart w:id="21154" w:name="_Toc87527462"/>
      <w:bookmarkStart w:id="21155" w:name="_Toc87527617"/>
      <w:bookmarkStart w:id="21156" w:name="_Toc103761458"/>
      <w:r>
        <w:rPr>
          <w:rtl/>
          <w:lang w:eastAsia="he-IL"/>
        </w:rPr>
        <w:t>348</w:t>
      </w:r>
      <w:r>
        <w:rPr>
          <w:rFonts w:hint="cs"/>
          <w:rtl/>
          <w:lang w:eastAsia="he-IL"/>
        </w:rPr>
        <w:t>,000</w:t>
      </w:r>
      <w:r>
        <w:rPr>
          <w:rtl/>
          <w:lang w:eastAsia="he-IL"/>
        </w:rPr>
        <w:t xml:space="preserve"> תיקים נפתחו השנה בהוצאה לפועל</w:t>
      </w:r>
      <w:bookmarkEnd w:id="21153"/>
      <w:bookmarkEnd w:id="21154"/>
      <w:bookmarkEnd w:id="21155"/>
      <w:bookmarkEnd w:id="21156"/>
      <w:r w:rsidRPr="000A7911">
        <w:rPr>
          <w:rStyle w:val="TagStyle"/>
          <w:rtl/>
        </w:rPr>
        <w:t xml:space="preserve"> &lt;&lt; הלסי &gt;&gt;</w:t>
      </w:r>
      <w:r>
        <w:rPr>
          <w:rtl/>
          <w:lang w:eastAsia="he-IL"/>
        </w:rPr>
        <w:t xml:space="preserve">   </w:t>
      </w:r>
      <w:bookmarkEnd w:id="21152"/>
    </w:p>
    <w:p w:rsidR="00915C53" w:rsidRDefault="00915C53" w:rsidP="0057198A">
      <w:pPr>
        <w:rPr>
          <w:rtl/>
          <w:lang w:eastAsia="he-IL"/>
        </w:rPr>
      </w:pPr>
    </w:p>
    <w:p w:rsidR="00915C53" w:rsidRDefault="00915C53" w:rsidP="00915C53">
      <w:pPr>
        <w:pStyle w:val="af7"/>
        <w:keepNext/>
        <w:rPr>
          <w:rtl/>
        </w:rPr>
      </w:pPr>
      <w:r w:rsidRPr="000A7911">
        <w:rPr>
          <w:rStyle w:val="TagStyle"/>
          <w:rtl/>
        </w:rPr>
        <w:t xml:space="preserve"> &lt;&lt; יור &gt;&gt; </w:t>
      </w:r>
      <w:r>
        <w:rPr>
          <w:rtl/>
        </w:rPr>
        <w:t>היו"ר איתן גינזבורג:</w:t>
      </w:r>
      <w:r w:rsidRPr="000A7911">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r>
        <w:rPr>
          <w:rFonts w:hint="cs"/>
          <w:rtl/>
        </w:rPr>
        <w:t xml:space="preserve">אנחנו עוברים לנושא הבא על סדר-היום, הצעה דחופה </w:t>
      </w:r>
      <w:bookmarkStart w:id="21157" w:name="_ETM_Q61_624552"/>
      <w:bookmarkEnd w:id="21157"/>
      <w:r>
        <w:rPr>
          <w:rFonts w:hint="cs"/>
          <w:rtl/>
        </w:rPr>
        <w:t xml:space="preserve">לסדר-היום בנושא: </w:t>
      </w:r>
      <w:r>
        <w:rPr>
          <w:rtl/>
        </w:rPr>
        <w:t>348</w:t>
      </w:r>
      <w:r>
        <w:rPr>
          <w:rFonts w:hint="cs"/>
          <w:rtl/>
        </w:rPr>
        <w:t>,000</w:t>
      </w:r>
      <w:r>
        <w:rPr>
          <w:rtl/>
        </w:rPr>
        <w:t xml:space="preserve"> תיקים נפתחו השנה בהוצאה לפועל, מס' 748</w:t>
      </w:r>
      <w:r>
        <w:rPr>
          <w:rFonts w:hint="cs"/>
          <w:rtl/>
        </w:rPr>
        <w:t xml:space="preserve">, של חבר הכנסת מיכאל </w:t>
      </w:r>
      <w:bookmarkStart w:id="21158" w:name="_ETM_Q61_633112"/>
      <w:bookmarkEnd w:id="21158"/>
      <w:r>
        <w:rPr>
          <w:rFonts w:hint="cs"/>
          <w:rtl/>
        </w:rPr>
        <w:t xml:space="preserve">מלכיאלי. בבקשה, אדוני. </w:t>
      </w:r>
    </w:p>
    <w:p w:rsidR="00915C53" w:rsidRDefault="00915C53" w:rsidP="00915C53">
      <w:pPr>
        <w:rPr>
          <w:rtl/>
        </w:rPr>
      </w:pPr>
      <w:bookmarkStart w:id="21159" w:name="_ETM_Q61_648076"/>
      <w:bookmarkEnd w:id="21159"/>
    </w:p>
    <w:p w:rsidR="00915C53" w:rsidRDefault="00915C53" w:rsidP="00915C53">
      <w:pPr>
        <w:pStyle w:val="a4"/>
        <w:keepNext/>
        <w:rPr>
          <w:rtl/>
        </w:rPr>
      </w:pPr>
      <w:bookmarkStart w:id="21160" w:name="ET_speaker_5628_33"/>
      <w:r w:rsidRPr="00042F86">
        <w:rPr>
          <w:rStyle w:val="TagStyle"/>
          <w:rtl/>
        </w:rPr>
        <w:t xml:space="preserve"> &lt;&lt; דובר &gt;&gt; </w:t>
      </w:r>
      <w:bookmarkStart w:id="21161" w:name="_Toc87526629"/>
      <w:bookmarkStart w:id="21162" w:name="_Toc87527463"/>
      <w:bookmarkStart w:id="21163" w:name="_Toc87527618"/>
      <w:bookmarkStart w:id="21164" w:name="_Toc103761459"/>
      <w:r>
        <w:rPr>
          <w:rtl/>
        </w:rPr>
        <w:t>מיכאל מלכיאלי (ש"ס):</w:t>
      </w:r>
      <w:bookmarkEnd w:id="21161"/>
      <w:bookmarkEnd w:id="21162"/>
      <w:bookmarkEnd w:id="21163"/>
      <w:bookmarkEnd w:id="21164"/>
      <w:r w:rsidRPr="00042F86">
        <w:rPr>
          <w:rStyle w:val="TagStyle"/>
          <w:rtl/>
        </w:rPr>
        <w:t xml:space="preserve"> &lt;&lt; דובר &gt;&gt;</w:t>
      </w:r>
      <w:r>
        <w:rPr>
          <w:rtl/>
        </w:rPr>
        <w:t xml:space="preserve">   </w:t>
      </w:r>
      <w:bookmarkEnd w:id="21160"/>
    </w:p>
    <w:p w:rsidR="00915C53" w:rsidRDefault="00915C53" w:rsidP="00915C53">
      <w:pPr>
        <w:rPr>
          <w:rtl/>
          <w:lang w:eastAsia="he-IL"/>
        </w:rPr>
      </w:pPr>
    </w:p>
    <w:p w:rsidR="00915C53" w:rsidRDefault="00915C53" w:rsidP="00EF421B">
      <w:pPr>
        <w:rPr>
          <w:rtl/>
          <w:lang w:eastAsia="he-IL"/>
        </w:rPr>
      </w:pPr>
      <w:bookmarkStart w:id="21165" w:name="_ETM_Q61_648870"/>
      <w:bookmarkEnd w:id="21165"/>
      <w:r>
        <w:rPr>
          <w:rFonts w:hint="cs"/>
          <w:rtl/>
          <w:lang w:eastAsia="he-IL"/>
        </w:rPr>
        <w:lastRenderedPageBreak/>
        <w:t>ת</w:t>
      </w:r>
      <w:bookmarkStart w:id="21166" w:name="_ETM_Q61_648970"/>
      <w:bookmarkEnd w:id="21166"/>
      <w:r>
        <w:rPr>
          <w:rFonts w:hint="cs"/>
          <w:rtl/>
          <w:lang w:eastAsia="he-IL"/>
        </w:rPr>
        <w:t>ודה רבה</w:t>
      </w:r>
      <w:r w:rsidR="00EF421B">
        <w:rPr>
          <w:rFonts w:hint="cs"/>
          <w:rtl/>
          <w:lang w:eastAsia="he-IL"/>
        </w:rPr>
        <w:t>.</w:t>
      </w:r>
      <w:r>
        <w:rPr>
          <w:rFonts w:hint="cs"/>
          <w:rtl/>
          <w:lang w:eastAsia="he-IL"/>
        </w:rPr>
        <w:t xml:space="preserve"> אדוני היושב-ראש, אדוני השר, גברתי </w:t>
      </w:r>
      <w:bookmarkStart w:id="21167" w:name="_ETM_Q61_650849"/>
      <w:bookmarkEnd w:id="21167"/>
      <w:r>
        <w:rPr>
          <w:rFonts w:hint="cs"/>
          <w:rtl/>
          <w:lang w:eastAsia="he-IL"/>
        </w:rPr>
        <w:t>השרה</w:t>
      </w:r>
      <w:r w:rsidR="00EF421B">
        <w:rPr>
          <w:rFonts w:hint="cs"/>
          <w:rtl/>
          <w:lang w:eastAsia="he-IL"/>
        </w:rPr>
        <w:t>,</w:t>
      </w:r>
      <w:r>
        <w:rPr>
          <w:rFonts w:hint="cs"/>
          <w:rtl/>
          <w:lang w:eastAsia="he-IL"/>
        </w:rPr>
        <w:t xml:space="preserve"> אדוני השר, אני קודם כול רוצה להודות </w:t>
      </w:r>
      <w:bookmarkStart w:id="21168" w:name="_ETM_Q61_653304"/>
      <w:bookmarkEnd w:id="21168"/>
      <w:r>
        <w:rPr>
          <w:rFonts w:hint="cs"/>
          <w:rtl/>
          <w:lang w:eastAsia="he-IL"/>
        </w:rPr>
        <w:t xml:space="preserve">לך שנשארת עד השעה הזאת בשביל להקשיב לשאילתה שלי, כי </w:t>
      </w:r>
      <w:bookmarkStart w:id="21169" w:name="_ETM_Q61_655208"/>
      <w:bookmarkEnd w:id="21169"/>
      <w:r>
        <w:rPr>
          <w:rFonts w:hint="cs"/>
          <w:rtl/>
          <w:lang w:eastAsia="he-IL"/>
        </w:rPr>
        <w:t xml:space="preserve">בדרך כלל </w:t>
      </w:r>
      <w:r>
        <w:rPr>
          <w:rtl/>
          <w:lang w:eastAsia="he-IL"/>
        </w:rPr>
        <w:t>–</w:t>
      </w:r>
      <w:r>
        <w:rPr>
          <w:rFonts w:hint="cs"/>
          <w:rtl/>
          <w:lang w:eastAsia="he-IL"/>
        </w:rPr>
        <w:t xml:space="preserve"> לא יודע </w:t>
      </w:r>
      <w:r>
        <w:rPr>
          <w:rtl/>
          <w:lang w:eastAsia="he-IL"/>
        </w:rPr>
        <w:t>–</w:t>
      </w:r>
      <w:r>
        <w:rPr>
          <w:rFonts w:hint="cs"/>
          <w:rtl/>
          <w:lang w:eastAsia="he-IL"/>
        </w:rPr>
        <w:t xml:space="preserve"> יש לי משהו </w:t>
      </w:r>
      <w:bookmarkStart w:id="21170" w:name="_ETM_Q61_660201"/>
      <w:bookmarkEnd w:id="21170"/>
      <w:r>
        <w:rPr>
          <w:rFonts w:hint="cs"/>
          <w:rtl/>
          <w:lang w:eastAsia="he-IL"/>
        </w:rPr>
        <w:t xml:space="preserve">עם מזכירות הכנסת שתמיד השאילתות שלי הן </w:t>
      </w:r>
      <w:bookmarkStart w:id="21171" w:name="_ETM_Q61_659582"/>
      <w:bookmarkEnd w:id="21171"/>
      <w:r>
        <w:rPr>
          <w:rFonts w:hint="cs"/>
          <w:rtl/>
          <w:lang w:eastAsia="he-IL"/>
        </w:rPr>
        <w:t xml:space="preserve">בסוף. לא יודע, משהו מכוון כזה. </w:t>
      </w:r>
    </w:p>
    <w:p w:rsidR="00915C53" w:rsidRDefault="00915C53" w:rsidP="00915C53">
      <w:pPr>
        <w:rPr>
          <w:rtl/>
          <w:lang w:eastAsia="he-IL"/>
        </w:rPr>
      </w:pPr>
    </w:p>
    <w:p w:rsidR="00915C53" w:rsidRDefault="00915C53" w:rsidP="00915C53">
      <w:pPr>
        <w:pStyle w:val="af6"/>
        <w:keepNext/>
        <w:rPr>
          <w:rtl/>
        </w:rPr>
      </w:pPr>
      <w:r w:rsidRPr="00042F86">
        <w:rPr>
          <w:rStyle w:val="TagStyle"/>
          <w:rtl/>
        </w:rPr>
        <w:t xml:space="preserve"> &lt;&lt; קריאה &gt;&gt; </w:t>
      </w:r>
      <w:r>
        <w:rPr>
          <w:rtl/>
        </w:rPr>
        <w:t>שר המשפטים גדעון סער:</w:t>
      </w:r>
      <w:r w:rsidRPr="00042F86">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זה שאילתה או הצעה לסדר-היום?</w:t>
      </w:r>
      <w:bookmarkStart w:id="21172" w:name="_ETM_Q61_661311"/>
      <w:bookmarkEnd w:id="21172"/>
    </w:p>
    <w:p w:rsidR="00915C53" w:rsidRDefault="00915C53" w:rsidP="00915C53">
      <w:pPr>
        <w:rPr>
          <w:rtl/>
          <w:lang w:eastAsia="he-IL"/>
        </w:rPr>
      </w:pPr>
      <w:bookmarkStart w:id="21173" w:name="_ETM_Q61_663361"/>
      <w:bookmarkStart w:id="21174" w:name="_ETM_Q61_663456"/>
      <w:bookmarkEnd w:id="21173"/>
      <w:bookmarkEnd w:id="21174"/>
    </w:p>
    <w:p w:rsidR="00915C53" w:rsidRDefault="00915C53" w:rsidP="00915C53">
      <w:pPr>
        <w:pStyle w:val="af7"/>
        <w:keepNext/>
        <w:rPr>
          <w:rtl/>
        </w:rPr>
      </w:pPr>
      <w:r w:rsidRPr="00042F86">
        <w:rPr>
          <w:rStyle w:val="TagStyle"/>
          <w:rtl/>
        </w:rPr>
        <w:t xml:space="preserve"> &lt;&lt; יור &gt;&gt; </w:t>
      </w:r>
      <w:r>
        <w:rPr>
          <w:rtl/>
        </w:rPr>
        <w:t>היו"ר איתן גינזבורג:</w:t>
      </w:r>
      <w:r w:rsidRPr="00042F86">
        <w:rPr>
          <w:rStyle w:val="TagStyle"/>
          <w:rtl/>
        </w:rPr>
        <w:t xml:space="preserve"> &lt;&lt; יור &gt;&gt;</w:t>
      </w:r>
      <w:r>
        <w:rPr>
          <w:rtl/>
        </w:rPr>
        <w:t xml:space="preserve">   </w:t>
      </w:r>
    </w:p>
    <w:p w:rsidR="00915C53" w:rsidRDefault="00915C53" w:rsidP="0057198A">
      <w:pPr>
        <w:rPr>
          <w:rtl/>
          <w:lang w:eastAsia="he-IL"/>
        </w:rPr>
      </w:pPr>
    </w:p>
    <w:p w:rsidR="00915C53" w:rsidRPr="00042F86" w:rsidRDefault="00915C53" w:rsidP="00915C53">
      <w:pPr>
        <w:rPr>
          <w:rtl/>
          <w:lang w:eastAsia="he-IL"/>
        </w:rPr>
      </w:pPr>
      <w:bookmarkStart w:id="21175" w:name="_ETM_Q61_664095"/>
      <w:bookmarkEnd w:id="21175"/>
      <w:r>
        <w:rPr>
          <w:rFonts w:hint="cs"/>
          <w:rtl/>
          <w:lang w:eastAsia="he-IL"/>
        </w:rPr>
        <w:t xml:space="preserve">זה הצעה לסדר-היום. </w:t>
      </w:r>
    </w:p>
    <w:p w:rsidR="00915C53" w:rsidRDefault="00915C53" w:rsidP="00915C53">
      <w:pPr>
        <w:rPr>
          <w:rtl/>
          <w:lang w:eastAsia="he-IL"/>
        </w:rPr>
      </w:pPr>
      <w:bookmarkStart w:id="21176" w:name="_ETM_Q61_661437"/>
      <w:bookmarkEnd w:id="21176"/>
    </w:p>
    <w:p w:rsidR="00915C53" w:rsidRDefault="00915C53" w:rsidP="00915C53">
      <w:pPr>
        <w:pStyle w:val="-"/>
        <w:keepNext/>
        <w:rPr>
          <w:rtl/>
        </w:rPr>
      </w:pPr>
      <w:bookmarkStart w:id="21177" w:name="ET_speakercontinue_5628_35"/>
      <w:r w:rsidRPr="00042F86">
        <w:rPr>
          <w:rStyle w:val="TagStyle"/>
          <w:rtl/>
        </w:rPr>
        <w:t xml:space="preserve"> &lt;&lt; דובר_המשך &gt;&gt; </w:t>
      </w:r>
      <w:r>
        <w:rPr>
          <w:rtl/>
        </w:rPr>
        <w:t>מיכאל מלכיאלי (ש"ס):</w:t>
      </w:r>
      <w:r w:rsidRPr="00042F86">
        <w:rPr>
          <w:rStyle w:val="TagStyle"/>
          <w:rtl/>
        </w:rPr>
        <w:t xml:space="preserve"> &lt;&lt; דובר_המשך &gt;&gt;</w:t>
      </w:r>
      <w:r>
        <w:rPr>
          <w:rtl/>
        </w:rPr>
        <w:t xml:space="preserve">   </w:t>
      </w:r>
      <w:bookmarkEnd w:id="21177"/>
    </w:p>
    <w:p w:rsidR="00915C53" w:rsidRDefault="00915C53" w:rsidP="0057198A">
      <w:pPr>
        <w:rPr>
          <w:rtl/>
          <w:lang w:eastAsia="he-IL"/>
        </w:rPr>
      </w:pPr>
    </w:p>
    <w:p w:rsidR="00915C53" w:rsidRDefault="00915C53" w:rsidP="00EF421B">
      <w:pPr>
        <w:rPr>
          <w:rtl/>
          <w:lang w:eastAsia="he-IL"/>
        </w:rPr>
      </w:pPr>
      <w:bookmarkStart w:id="21178" w:name="_ETM_Q61_663130"/>
      <w:bookmarkEnd w:id="21178"/>
      <w:r>
        <w:rPr>
          <w:rFonts w:hint="cs"/>
          <w:rtl/>
          <w:lang w:eastAsia="he-IL"/>
        </w:rPr>
        <w:t xml:space="preserve">מה שאני לא אגיש זה יהיה </w:t>
      </w:r>
      <w:bookmarkStart w:id="21179" w:name="_ETM_Q61_667338"/>
      <w:bookmarkEnd w:id="21179"/>
      <w:r>
        <w:rPr>
          <w:rFonts w:hint="cs"/>
          <w:rtl/>
          <w:lang w:eastAsia="he-IL"/>
        </w:rPr>
        <w:t xml:space="preserve">בסוף, לא משנה מה. ותמיד השרים שולחים איזה דף מסרים. </w:t>
      </w:r>
      <w:bookmarkStart w:id="21180" w:name="_ETM_Q61_671285"/>
      <w:bookmarkEnd w:id="21180"/>
      <w:r>
        <w:rPr>
          <w:rFonts w:hint="cs"/>
          <w:rtl/>
          <w:lang w:eastAsia="he-IL"/>
        </w:rPr>
        <w:t>אז אני שמח שאתה נמצא כאן.</w:t>
      </w:r>
    </w:p>
    <w:p w:rsidR="00915C53" w:rsidRDefault="00915C53" w:rsidP="00915C53">
      <w:pPr>
        <w:rPr>
          <w:rtl/>
          <w:lang w:eastAsia="he-IL"/>
        </w:rPr>
      </w:pPr>
      <w:bookmarkStart w:id="21181" w:name="_ETM_Q61_674597"/>
      <w:bookmarkStart w:id="21182" w:name="_ETM_Q61_674663"/>
      <w:bookmarkEnd w:id="21181"/>
      <w:bookmarkEnd w:id="21182"/>
    </w:p>
    <w:p w:rsidR="00915C53" w:rsidRDefault="00915C53" w:rsidP="00915C53">
      <w:pPr>
        <w:rPr>
          <w:rtl/>
          <w:lang w:eastAsia="he-IL"/>
        </w:rPr>
      </w:pPr>
      <w:bookmarkStart w:id="21183" w:name="_ETM_Q61_674742"/>
      <w:bookmarkEnd w:id="21183"/>
      <w:r>
        <w:rPr>
          <w:rFonts w:hint="cs"/>
          <w:rtl/>
          <w:lang w:eastAsia="he-IL"/>
        </w:rPr>
        <w:t>א</w:t>
      </w:r>
      <w:bookmarkStart w:id="21184" w:name="_ETM_Q61_674836"/>
      <w:bookmarkEnd w:id="21184"/>
      <w:r>
        <w:rPr>
          <w:rFonts w:hint="cs"/>
          <w:rtl/>
          <w:lang w:eastAsia="he-IL"/>
        </w:rPr>
        <w:t xml:space="preserve">דוני השר, תראה, במשנה כתוב </w:t>
      </w:r>
      <w:bookmarkStart w:id="21185" w:name="_ETM_Q61_675983"/>
      <w:bookmarkEnd w:id="21185"/>
      <w:r>
        <w:rPr>
          <w:rFonts w:hint="cs"/>
          <w:rtl/>
          <w:lang w:eastAsia="he-IL"/>
        </w:rPr>
        <w:t xml:space="preserve">"אלמלא מוראה של מלכות, איש את רעהו חיים בלעו". </w:t>
      </w:r>
      <w:bookmarkStart w:id="21186" w:name="_ETM_Q61_680310"/>
      <w:bookmarkEnd w:id="21186"/>
      <w:r>
        <w:rPr>
          <w:rFonts w:hint="cs"/>
          <w:rtl/>
          <w:lang w:eastAsia="he-IL"/>
        </w:rPr>
        <w:t xml:space="preserve">בסופו של דבר, בסוף, יש חובה שתהיה משטרה, </w:t>
      </w:r>
      <w:bookmarkStart w:id="21187" w:name="_ETM_Q61_685947"/>
      <w:bookmarkEnd w:id="21187"/>
      <w:r>
        <w:rPr>
          <w:rFonts w:hint="cs"/>
          <w:rtl/>
          <w:lang w:eastAsia="he-IL"/>
        </w:rPr>
        <w:t xml:space="preserve">שיהיה סדר, ואני חושב שמוסד ההוצאה לפועל, עם כל </w:t>
      </w:r>
      <w:bookmarkStart w:id="21188" w:name="_ETM_Q61_688680"/>
      <w:bookmarkEnd w:id="21188"/>
      <w:r>
        <w:rPr>
          <w:rFonts w:hint="cs"/>
          <w:rtl/>
          <w:lang w:eastAsia="he-IL"/>
        </w:rPr>
        <w:t>הדברים הקשים שנמצאים סביבו, בסוף הוא מוסד שהו</w:t>
      </w:r>
      <w:bookmarkStart w:id="21189" w:name="_ETM_Q61_696481"/>
      <w:bookmarkEnd w:id="21189"/>
      <w:r>
        <w:rPr>
          <w:rFonts w:hint="cs"/>
          <w:rtl/>
          <w:lang w:eastAsia="he-IL"/>
        </w:rPr>
        <w:t xml:space="preserve">א חלק בלתי נפרד מהמלכות. אם לא תהיה הוצאה לפועל </w:t>
      </w:r>
      <w:bookmarkStart w:id="21190" w:name="_ETM_Q61_698001"/>
      <w:bookmarkEnd w:id="21190"/>
      <w:r>
        <w:rPr>
          <w:rFonts w:hint="cs"/>
          <w:rtl/>
          <w:lang w:eastAsia="he-IL"/>
        </w:rPr>
        <w:t xml:space="preserve">אנשים יעשו מה שבא להם בראש ולא יחשבנו את </w:t>
      </w:r>
      <w:bookmarkStart w:id="21191" w:name="_ETM_Q61_698245"/>
      <w:bookmarkEnd w:id="21191"/>
      <w:r>
        <w:rPr>
          <w:rFonts w:hint="cs"/>
          <w:rtl/>
          <w:lang w:eastAsia="he-IL"/>
        </w:rPr>
        <w:t xml:space="preserve">עצמם ואת ההוצאות הנלוות סביב הנושא הזה. </w:t>
      </w:r>
    </w:p>
    <w:p w:rsidR="00915C53" w:rsidRDefault="00915C53" w:rsidP="00915C53">
      <w:pPr>
        <w:rPr>
          <w:rtl/>
          <w:lang w:eastAsia="he-IL"/>
        </w:rPr>
      </w:pPr>
      <w:bookmarkStart w:id="21192" w:name="_ETM_Q61_704804"/>
      <w:bookmarkStart w:id="21193" w:name="_ETM_Q61_704870"/>
      <w:bookmarkEnd w:id="21192"/>
      <w:bookmarkEnd w:id="21193"/>
    </w:p>
    <w:p w:rsidR="00915C53" w:rsidRDefault="00915C53" w:rsidP="00915C53">
      <w:pPr>
        <w:rPr>
          <w:rtl/>
          <w:lang w:eastAsia="he-IL"/>
        </w:rPr>
      </w:pPr>
      <w:bookmarkStart w:id="21194" w:name="_ETM_Q61_704947"/>
      <w:bookmarkStart w:id="21195" w:name="_ETM_Q61_705014"/>
      <w:bookmarkEnd w:id="21194"/>
      <w:bookmarkEnd w:id="21195"/>
      <w:r>
        <w:rPr>
          <w:rFonts w:hint="cs"/>
          <w:rtl/>
          <w:lang w:eastAsia="he-IL"/>
        </w:rPr>
        <w:t xml:space="preserve">אדוני השר, אני </w:t>
      </w:r>
      <w:bookmarkStart w:id="21196" w:name="_ETM_Q61_706387"/>
      <w:bookmarkEnd w:id="21196"/>
      <w:r>
        <w:rPr>
          <w:rFonts w:hint="cs"/>
          <w:rtl/>
          <w:lang w:eastAsia="he-IL"/>
        </w:rPr>
        <w:t xml:space="preserve">ברשותך רציתי להעלות נושא שכבר בכנסת הקודמת הגשתי הצעת חוק </w:t>
      </w:r>
      <w:bookmarkStart w:id="21197" w:name="_ETM_Q61_709385"/>
      <w:bookmarkEnd w:id="21197"/>
      <w:r>
        <w:rPr>
          <w:rFonts w:hint="cs"/>
          <w:rtl/>
          <w:lang w:eastAsia="he-IL"/>
        </w:rPr>
        <w:t xml:space="preserve">בעניינו, וועדת שרים בכנסת העשרים-ושלוש פסלה את זה, ויש </w:t>
      </w:r>
      <w:bookmarkStart w:id="21198" w:name="_ETM_Q61_715860"/>
      <w:bookmarkEnd w:id="21198"/>
      <w:r>
        <w:rPr>
          <w:rFonts w:hint="cs"/>
          <w:rtl/>
          <w:lang w:eastAsia="he-IL"/>
        </w:rPr>
        <w:t xml:space="preserve">לי גם הצעת חוק כזאת בשבוע הבא, אם אינני טועה. הייתי שמח אם אתה היית תומך בה ומנסה לקדם אותה, </w:t>
      </w:r>
      <w:bookmarkStart w:id="21199" w:name="_ETM_Q61_720644"/>
      <w:bookmarkEnd w:id="21199"/>
      <w:r>
        <w:rPr>
          <w:rFonts w:hint="cs"/>
          <w:rtl/>
          <w:lang w:eastAsia="he-IL"/>
        </w:rPr>
        <w:t xml:space="preserve">כי אני חושב שבסוף היא הצעת חוק טובה וחברתית מאוד, </w:t>
      </w:r>
      <w:bookmarkStart w:id="21200" w:name="_ETM_Q61_723899"/>
      <w:bookmarkEnd w:id="21200"/>
      <w:r>
        <w:rPr>
          <w:rFonts w:hint="cs"/>
          <w:rtl/>
          <w:lang w:eastAsia="he-IL"/>
        </w:rPr>
        <w:t xml:space="preserve">ואני אנמק למה. </w:t>
      </w:r>
    </w:p>
    <w:p w:rsidR="00915C53" w:rsidRDefault="00915C53" w:rsidP="00915C53">
      <w:pPr>
        <w:rPr>
          <w:rtl/>
          <w:lang w:eastAsia="he-IL"/>
        </w:rPr>
      </w:pPr>
      <w:bookmarkStart w:id="21201" w:name="_ETM_Q61_727859"/>
      <w:bookmarkStart w:id="21202" w:name="_ETM_Q61_727973"/>
      <w:bookmarkStart w:id="21203" w:name="_ETM_Q61_728006"/>
      <w:bookmarkEnd w:id="21201"/>
      <w:bookmarkEnd w:id="21202"/>
      <w:bookmarkEnd w:id="21203"/>
    </w:p>
    <w:p w:rsidR="00915C53" w:rsidRDefault="00915C53" w:rsidP="00915C53">
      <w:pPr>
        <w:rPr>
          <w:rtl/>
          <w:lang w:eastAsia="he-IL"/>
        </w:rPr>
      </w:pPr>
      <w:r>
        <w:rPr>
          <w:rFonts w:hint="cs"/>
          <w:rtl/>
          <w:lang w:eastAsia="he-IL"/>
        </w:rPr>
        <w:t>ה</w:t>
      </w:r>
      <w:bookmarkStart w:id="21204" w:name="_ETM_Q61_728137"/>
      <w:bookmarkEnd w:id="21204"/>
      <w:r>
        <w:rPr>
          <w:rFonts w:hint="cs"/>
          <w:rtl/>
          <w:lang w:eastAsia="he-IL"/>
        </w:rPr>
        <w:t xml:space="preserve">רי אדם שנכנס להוצאה לפועל </w:t>
      </w:r>
      <w:r>
        <w:rPr>
          <w:rtl/>
          <w:lang w:eastAsia="he-IL"/>
        </w:rPr>
        <w:t>–</w:t>
      </w:r>
      <w:r>
        <w:rPr>
          <w:rFonts w:hint="cs"/>
          <w:rtl/>
          <w:lang w:eastAsia="he-IL"/>
        </w:rPr>
        <w:t xml:space="preserve"> יש </w:t>
      </w:r>
      <w:bookmarkStart w:id="21205" w:name="_ETM_Q61_725090"/>
      <w:bookmarkEnd w:id="21205"/>
      <w:r>
        <w:rPr>
          <w:rFonts w:hint="cs"/>
          <w:rtl/>
          <w:lang w:eastAsia="he-IL"/>
        </w:rPr>
        <w:t xml:space="preserve">שני סוגי אנשים </w:t>
      </w:r>
      <w:r w:rsidR="0057198A">
        <w:rPr>
          <w:rFonts w:hint="cs"/>
          <w:rtl/>
          <w:lang w:eastAsia="he-IL"/>
        </w:rPr>
        <w:t>– – –</w:t>
      </w:r>
    </w:p>
    <w:p w:rsidR="00915C53" w:rsidRDefault="00915C53" w:rsidP="00915C53">
      <w:pPr>
        <w:rPr>
          <w:rtl/>
          <w:lang w:eastAsia="he-IL"/>
        </w:rPr>
      </w:pPr>
      <w:bookmarkStart w:id="21206" w:name="_ETM_Q61_728955"/>
      <w:bookmarkStart w:id="21207" w:name="_ETM_Q61_729045"/>
      <w:bookmarkEnd w:id="21206"/>
      <w:bookmarkEnd w:id="21207"/>
    </w:p>
    <w:p w:rsidR="00915C53" w:rsidRDefault="00915C53" w:rsidP="00915C53">
      <w:pPr>
        <w:pStyle w:val="af6"/>
        <w:keepNext/>
        <w:rPr>
          <w:rtl/>
        </w:rPr>
      </w:pPr>
      <w:bookmarkStart w:id="21208" w:name="ET_interruption_6208_37"/>
      <w:r w:rsidRPr="00042F86">
        <w:rPr>
          <w:rStyle w:val="TagStyle"/>
          <w:rtl/>
        </w:rPr>
        <w:t xml:space="preserve"> &lt;&lt; קריאה &gt;&gt; </w:t>
      </w:r>
      <w:r>
        <w:rPr>
          <w:rtl/>
        </w:rPr>
        <w:t>שר המשפטים גדעון סער:</w:t>
      </w:r>
      <w:r w:rsidRPr="00042F86">
        <w:rPr>
          <w:rStyle w:val="TagStyle"/>
          <w:rtl/>
        </w:rPr>
        <w:t xml:space="preserve"> &lt;&lt; קריאה &gt;&gt;</w:t>
      </w:r>
      <w:r>
        <w:rPr>
          <w:rtl/>
        </w:rPr>
        <w:t xml:space="preserve">   </w:t>
      </w:r>
      <w:bookmarkEnd w:id="21208"/>
    </w:p>
    <w:p w:rsidR="00915C53" w:rsidRDefault="00915C53" w:rsidP="0057198A">
      <w:pPr>
        <w:rPr>
          <w:rtl/>
          <w:lang w:eastAsia="he-IL"/>
        </w:rPr>
      </w:pPr>
    </w:p>
    <w:p w:rsidR="00915C53" w:rsidRDefault="00915C53" w:rsidP="00915C53">
      <w:pPr>
        <w:rPr>
          <w:rtl/>
          <w:lang w:eastAsia="he-IL"/>
        </w:rPr>
      </w:pPr>
      <w:r>
        <w:rPr>
          <w:rFonts w:hint="cs"/>
          <w:rtl/>
          <w:lang w:eastAsia="he-IL"/>
        </w:rPr>
        <w:t>מה הצעת החוק?</w:t>
      </w:r>
      <w:bookmarkStart w:id="21209" w:name="_ETM_Q61_728353"/>
      <w:bookmarkEnd w:id="21209"/>
    </w:p>
    <w:p w:rsidR="00915C53" w:rsidRDefault="00915C53" w:rsidP="00915C53">
      <w:pPr>
        <w:rPr>
          <w:rtl/>
          <w:lang w:eastAsia="he-IL"/>
        </w:rPr>
      </w:pPr>
      <w:bookmarkStart w:id="21210" w:name="_ETM_Q61_728430"/>
      <w:bookmarkEnd w:id="21210"/>
    </w:p>
    <w:p w:rsidR="00915C53" w:rsidRDefault="00915C53" w:rsidP="00915C53">
      <w:pPr>
        <w:pStyle w:val="-"/>
        <w:keepNext/>
        <w:rPr>
          <w:rtl/>
        </w:rPr>
      </w:pPr>
      <w:bookmarkStart w:id="21211" w:name="ET_speakercontinue_5628_38"/>
      <w:r w:rsidRPr="00042F86">
        <w:rPr>
          <w:rStyle w:val="TagStyle"/>
          <w:rtl/>
        </w:rPr>
        <w:t xml:space="preserve"> &lt;&lt; דובר_המשך &gt;&gt; </w:t>
      </w:r>
      <w:r>
        <w:rPr>
          <w:rtl/>
        </w:rPr>
        <w:t>מיכאל מלכיאלי (ש"ס):</w:t>
      </w:r>
      <w:r w:rsidRPr="00042F86">
        <w:rPr>
          <w:rStyle w:val="TagStyle"/>
          <w:rtl/>
        </w:rPr>
        <w:t xml:space="preserve"> &lt;&lt; דובר_המשך &gt;&gt;</w:t>
      </w:r>
      <w:r>
        <w:rPr>
          <w:rtl/>
        </w:rPr>
        <w:t xml:space="preserve">   </w:t>
      </w:r>
      <w:bookmarkEnd w:id="21211"/>
    </w:p>
    <w:p w:rsidR="00915C53" w:rsidRDefault="00915C53" w:rsidP="0057198A">
      <w:pPr>
        <w:rPr>
          <w:rtl/>
          <w:lang w:eastAsia="he-IL"/>
        </w:rPr>
      </w:pPr>
    </w:p>
    <w:p w:rsidR="00915C53" w:rsidRPr="00042F86" w:rsidRDefault="00915C53" w:rsidP="00EF421B">
      <w:pPr>
        <w:rPr>
          <w:rtl/>
          <w:lang w:eastAsia="he-IL"/>
        </w:rPr>
      </w:pPr>
      <w:bookmarkStart w:id="21212" w:name="_ETM_Q61_729192"/>
      <w:bookmarkEnd w:id="21212"/>
      <w:r>
        <w:rPr>
          <w:rFonts w:hint="cs"/>
          <w:rtl/>
          <w:lang w:eastAsia="he-IL"/>
        </w:rPr>
        <w:lastRenderedPageBreak/>
        <w:t>מדברת על ה</w:t>
      </w:r>
      <w:bookmarkStart w:id="21213" w:name="_ETM_Q61_731185"/>
      <w:bookmarkEnd w:id="21213"/>
      <w:r>
        <w:rPr>
          <w:rFonts w:hint="cs"/>
          <w:rtl/>
          <w:lang w:eastAsia="he-IL"/>
        </w:rPr>
        <w:t xml:space="preserve">נושא של צ'קים שחוזרים. אני אומר </w:t>
      </w:r>
      <w:bookmarkStart w:id="21214" w:name="_ETM_Q61_737559"/>
      <w:bookmarkEnd w:id="21214"/>
      <w:r>
        <w:rPr>
          <w:rFonts w:hint="cs"/>
          <w:rtl/>
          <w:lang w:eastAsia="he-IL"/>
        </w:rPr>
        <w:t xml:space="preserve">ככה: בסוף אדם שנכנס להוצאה לפועל </w:t>
      </w:r>
      <w:r>
        <w:rPr>
          <w:rtl/>
          <w:lang w:eastAsia="he-IL"/>
        </w:rPr>
        <w:t>–</w:t>
      </w:r>
      <w:r>
        <w:rPr>
          <w:rFonts w:hint="cs"/>
          <w:rtl/>
          <w:lang w:eastAsia="he-IL"/>
        </w:rPr>
        <w:t xml:space="preserve"> יש שני סוגי אנשים. יש אדם שהתנהל לא נכון והוציא </w:t>
      </w:r>
      <w:bookmarkStart w:id="21215" w:name="_ETM_Q61_745548"/>
      <w:bookmarkEnd w:id="21215"/>
      <w:r>
        <w:rPr>
          <w:rFonts w:hint="cs"/>
          <w:rtl/>
          <w:lang w:eastAsia="he-IL"/>
        </w:rPr>
        <w:t xml:space="preserve">כספים ולא היה יכול, ובסוף באה הוצאה לפועל ואומרת: </w:t>
      </w:r>
      <w:bookmarkStart w:id="21216" w:name="_ETM_Q61_746760"/>
      <w:bookmarkEnd w:id="21216"/>
      <w:r>
        <w:rPr>
          <w:rFonts w:hint="cs"/>
          <w:rtl/>
          <w:lang w:eastAsia="he-IL"/>
        </w:rPr>
        <w:t xml:space="preserve">תראה, אין פה הפקרות, אדם צריך בסוף לכלכל את עצמו </w:t>
      </w:r>
      <w:bookmarkStart w:id="21217" w:name="_ETM_Q61_750387"/>
      <w:bookmarkEnd w:id="21217"/>
      <w:r>
        <w:rPr>
          <w:rFonts w:hint="cs"/>
          <w:rtl/>
          <w:lang w:eastAsia="he-IL"/>
        </w:rPr>
        <w:t xml:space="preserve">בחוכמה. </w:t>
      </w:r>
      <w:bookmarkStart w:id="21218" w:name="_ETM_Q61_751609"/>
      <w:bookmarkStart w:id="21219" w:name="_ETM_Q61_751709"/>
      <w:bookmarkStart w:id="21220" w:name="_ETM_Q61_751777"/>
      <w:bookmarkEnd w:id="21218"/>
      <w:bookmarkEnd w:id="21219"/>
      <w:bookmarkEnd w:id="21220"/>
      <w:r>
        <w:rPr>
          <w:rFonts w:hint="cs"/>
          <w:rtl/>
          <w:lang w:eastAsia="he-IL"/>
        </w:rPr>
        <w:t>א</w:t>
      </w:r>
      <w:bookmarkStart w:id="21221" w:name="_ETM_Q61_751899"/>
      <w:bookmarkEnd w:id="21221"/>
      <w:r>
        <w:rPr>
          <w:rFonts w:hint="cs"/>
          <w:rtl/>
          <w:lang w:eastAsia="he-IL"/>
        </w:rPr>
        <w:t xml:space="preserve">בל יש אדם </w:t>
      </w:r>
      <w:r>
        <w:rPr>
          <w:rtl/>
          <w:lang w:eastAsia="he-IL"/>
        </w:rPr>
        <w:t>–</w:t>
      </w:r>
      <w:r>
        <w:rPr>
          <w:rFonts w:hint="cs"/>
          <w:rtl/>
          <w:lang w:eastAsia="he-IL"/>
        </w:rPr>
        <w:t xml:space="preserve"> ויש רבים כאלה </w:t>
      </w:r>
      <w:r>
        <w:rPr>
          <w:rtl/>
          <w:lang w:eastAsia="he-IL"/>
        </w:rPr>
        <w:t>–</w:t>
      </w:r>
      <w:r>
        <w:rPr>
          <w:rFonts w:hint="cs"/>
          <w:rtl/>
          <w:lang w:eastAsia="he-IL"/>
        </w:rPr>
        <w:t xml:space="preserve"> </w:t>
      </w:r>
      <w:bookmarkStart w:id="21222" w:name="_ETM_Q61_753288"/>
      <w:bookmarkEnd w:id="21222"/>
      <w:r>
        <w:rPr>
          <w:rFonts w:hint="cs"/>
          <w:rtl/>
          <w:lang w:eastAsia="he-IL"/>
        </w:rPr>
        <w:t xml:space="preserve">שנכנסו לאיזושהי מערבולת עסקית, ואנחנו יודעים שהבנקים </w:t>
      </w:r>
      <w:bookmarkStart w:id="21223" w:name="_ETM_Q61_757411"/>
      <w:bookmarkEnd w:id="21223"/>
      <w:r>
        <w:rPr>
          <w:rFonts w:hint="cs"/>
          <w:rtl/>
          <w:lang w:eastAsia="he-IL"/>
        </w:rPr>
        <w:t>היום מחזירים צ'קים בדיוק על פי מה שמופיע בחוק. יש</w:t>
      </w:r>
      <w:bookmarkStart w:id="21224" w:name="_ETM_Q61_764054"/>
      <w:bookmarkEnd w:id="21224"/>
      <w:r>
        <w:rPr>
          <w:rFonts w:hint="cs"/>
          <w:rtl/>
          <w:lang w:eastAsia="he-IL"/>
        </w:rPr>
        <w:t xml:space="preserve"> אדם שתשעה צ'קים רצופים </w:t>
      </w:r>
      <w:r w:rsidR="00EF421B">
        <w:rPr>
          <w:rFonts w:hint="cs"/>
          <w:rtl/>
          <w:lang w:eastAsia="he-IL"/>
        </w:rPr>
        <w:t xml:space="preserve">שלו </w:t>
      </w:r>
      <w:r>
        <w:rPr>
          <w:rFonts w:hint="cs"/>
          <w:rtl/>
          <w:lang w:eastAsia="he-IL"/>
        </w:rPr>
        <w:t xml:space="preserve">חוזרים </w:t>
      </w:r>
      <w:r>
        <w:rPr>
          <w:rtl/>
          <w:lang w:eastAsia="he-IL"/>
        </w:rPr>
        <w:t>–</w:t>
      </w:r>
      <w:r>
        <w:rPr>
          <w:rFonts w:hint="cs"/>
          <w:rtl/>
          <w:lang w:eastAsia="he-IL"/>
        </w:rPr>
        <w:t xml:space="preserve"> ישר מעקלים לו את </w:t>
      </w:r>
      <w:bookmarkStart w:id="21225" w:name="_ETM_Q61_769634"/>
      <w:bookmarkEnd w:id="21225"/>
      <w:r>
        <w:rPr>
          <w:rFonts w:hint="cs"/>
          <w:rtl/>
          <w:lang w:eastAsia="he-IL"/>
        </w:rPr>
        <w:t xml:space="preserve">החשבון, ומשם הדרך להוצאה לפועל היא קצרה מאוד. </w:t>
      </w:r>
    </w:p>
    <w:p w:rsidR="00915C53" w:rsidRDefault="00915C53" w:rsidP="00915C53">
      <w:pPr>
        <w:rPr>
          <w:rtl/>
        </w:rPr>
      </w:pPr>
      <w:r>
        <w:rPr>
          <w:rtl/>
        </w:rPr>
        <w:t xml:space="preserve"> </w:t>
      </w:r>
    </w:p>
    <w:p w:rsidR="00915C53" w:rsidRDefault="00915C53" w:rsidP="00EF421B">
      <w:pPr>
        <w:rPr>
          <w:rtl/>
          <w:lang w:eastAsia="he-IL"/>
        </w:rPr>
      </w:pPr>
      <w:bookmarkStart w:id="21226" w:name="TOR_Q62"/>
      <w:bookmarkEnd w:id="21226"/>
      <w:r>
        <w:rPr>
          <w:rFonts w:hint="cs"/>
          <w:rtl/>
          <w:lang w:eastAsia="he-IL"/>
        </w:rPr>
        <w:t xml:space="preserve">מדובר בבני אדם נורמטיביים שעברו קשיים </w:t>
      </w:r>
      <w:r>
        <w:rPr>
          <w:rtl/>
          <w:lang w:eastAsia="he-IL"/>
        </w:rPr>
        <w:t>–</w:t>
      </w:r>
      <w:r>
        <w:rPr>
          <w:rFonts w:hint="cs"/>
          <w:rtl/>
          <w:lang w:eastAsia="he-IL"/>
        </w:rPr>
        <w:t xml:space="preserve"> נשרף לו העסק עכשיו והצ'קים כבר בחוץ, או כל סיבה שיכולה לקרות לכל אחד מאיתנו. הוא אדם יציב כלכלית, והוא </w:t>
      </w:r>
      <w:bookmarkStart w:id="21227" w:name="_ETM_Q62_184390"/>
      <w:bookmarkEnd w:id="21227"/>
      <w:r>
        <w:rPr>
          <w:rFonts w:hint="cs"/>
          <w:rtl/>
          <w:lang w:eastAsia="he-IL"/>
        </w:rPr>
        <w:t xml:space="preserve">אומר למנהל הסניף: תמתין לי, עוד מעט ייכנס לי סכום </w:t>
      </w:r>
      <w:bookmarkStart w:id="21228" w:name="_ETM_Q62_185366"/>
      <w:bookmarkEnd w:id="21228"/>
      <w:r>
        <w:rPr>
          <w:rFonts w:hint="cs"/>
          <w:rtl/>
          <w:lang w:eastAsia="he-IL"/>
        </w:rPr>
        <w:t xml:space="preserve">כסף, ייפתח לי איזשהו </w:t>
      </w:r>
      <w:proofErr w:type="spellStart"/>
      <w:r>
        <w:rPr>
          <w:rFonts w:hint="cs"/>
          <w:rtl/>
          <w:lang w:eastAsia="he-IL"/>
        </w:rPr>
        <w:t>פק"מ</w:t>
      </w:r>
      <w:proofErr w:type="spellEnd"/>
      <w:r>
        <w:rPr>
          <w:rFonts w:hint="cs"/>
          <w:rtl/>
          <w:lang w:eastAsia="he-IL"/>
        </w:rPr>
        <w:t xml:space="preserve">. מנהלי הסניף, חלקם, בכל אופן, </w:t>
      </w:r>
      <w:bookmarkStart w:id="21229" w:name="_ETM_Q62_192998"/>
      <w:bookmarkEnd w:id="21229"/>
      <w:r>
        <w:rPr>
          <w:rFonts w:hint="cs"/>
          <w:rtl/>
          <w:lang w:eastAsia="he-IL"/>
        </w:rPr>
        <w:t xml:space="preserve">לא מתחשבים יותר מדי. ישר הכסף נמצא בהוצאה </w:t>
      </w:r>
      <w:bookmarkStart w:id="21230" w:name="_ETM_Q62_196170"/>
      <w:bookmarkEnd w:id="21230"/>
      <w:r>
        <w:rPr>
          <w:rFonts w:hint="cs"/>
          <w:rtl/>
          <w:lang w:eastAsia="he-IL"/>
        </w:rPr>
        <w:t xml:space="preserve">לפועל, והריביות הופכות </w:t>
      </w:r>
      <w:r>
        <w:rPr>
          <w:rtl/>
          <w:lang w:eastAsia="he-IL"/>
        </w:rPr>
        <w:t>–</w:t>
      </w:r>
      <w:bookmarkStart w:id="21231" w:name="_ETM_Q62_200041"/>
      <w:bookmarkStart w:id="21232" w:name="_ETM_Q62_200083"/>
      <w:bookmarkStart w:id="21233" w:name="_ETM_Q62_200154"/>
      <w:bookmarkStart w:id="21234" w:name="_ETM_Q62_200208"/>
      <w:bookmarkEnd w:id="21231"/>
      <w:bookmarkEnd w:id="21232"/>
      <w:bookmarkEnd w:id="21233"/>
      <w:bookmarkEnd w:id="21234"/>
      <w:r>
        <w:rPr>
          <w:rFonts w:hint="cs"/>
          <w:rtl/>
          <w:lang w:eastAsia="he-IL"/>
        </w:rPr>
        <w:t xml:space="preserve"> עכשיו</w:t>
      </w:r>
      <w:r w:rsidR="00EF421B">
        <w:rPr>
          <w:rFonts w:hint="cs"/>
          <w:rtl/>
          <w:lang w:eastAsia="he-IL"/>
        </w:rPr>
        <w:t>,</w:t>
      </w:r>
      <w:r>
        <w:rPr>
          <w:rFonts w:hint="cs"/>
          <w:rtl/>
          <w:lang w:eastAsia="he-IL"/>
        </w:rPr>
        <w:t xml:space="preserve"> אני יודע, אדוני השר, שאתה מקדם </w:t>
      </w:r>
      <w:bookmarkStart w:id="21235" w:name="_ETM_Q62_201797"/>
      <w:bookmarkEnd w:id="21235"/>
      <w:r>
        <w:rPr>
          <w:rFonts w:hint="cs"/>
          <w:rtl/>
          <w:lang w:eastAsia="he-IL"/>
        </w:rPr>
        <w:t xml:space="preserve">יוזמה להפרדה של הריבית מהסכום. נכון? אני אומר נכון? </w:t>
      </w:r>
      <w:r w:rsidR="00EF421B">
        <w:rPr>
          <w:rFonts w:hint="cs"/>
          <w:rtl/>
          <w:lang w:eastAsia="he-IL"/>
        </w:rPr>
        <w:t xml:space="preserve">בין </w:t>
      </w:r>
      <w:r>
        <w:rPr>
          <w:rFonts w:hint="cs"/>
          <w:rtl/>
          <w:lang w:eastAsia="he-IL"/>
        </w:rPr>
        <w:t xml:space="preserve">הריבית </w:t>
      </w:r>
      <w:bookmarkStart w:id="21236" w:name="_ETM_Q62_207228"/>
      <w:bookmarkEnd w:id="21236"/>
      <w:r>
        <w:rPr>
          <w:rFonts w:hint="cs"/>
          <w:rtl/>
          <w:lang w:eastAsia="he-IL"/>
        </w:rPr>
        <w:t>לקרן עצמה, שזה דבר מאוד חברתי ומבורך. תבורך, כי בסו</w:t>
      </w:r>
      <w:bookmarkStart w:id="21237" w:name="_ETM_Q62_208735"/>
      <w:bookmarkEnd w:id="21237"/>
      <w:r>
        <w:rPr>
          <w:rFonts w:hint="cs"/>
          <w:rtl/>
          <w:lang w:eastAsia="he-IL"/>
        </w:rPr>
        <w:t>ף זה עוזר מאוד מאוד לאנשים.</w:t>
      </w:r>
    </w:p>
    <w:p w:rsidR="00915C53" w:rsidRDefault="00915C53" w:rsidP="00915C53">
      <w:pPr>
        <w:ind w:firstLine="0"/>
        <w:rPr>
          <w:rtl/>
          <w:lang w:eastAsia="he-IL"/>
        </w:rPr>
      </w:pPr>
      <w:bookmarkStart w:id="21238" w:name="_ETM_Q62_166280"/>
      <w:bookmarkStart w:id="21239" w:name="_ETM_Q62_166350"/>
      <w:bookmarkEnd w:id="21238"/>
      <w:bookmarkEnd w:id="21239"/>
    </w:p>
    <w:p w:rsidR="00915C53" w:rsidRDefault="00915C53" w:rsidP="00915C53">
      <w:pPr>
        <w:pStyle w:val="af6"/>
        <w:rPr>
          <w:rtl/>
        </w:rPr>
      </w:pPr>
      <w:r w:rsidRPr="00413FA3">
        <w:rPr>
          <w:rStyle w:val="TagStyle"/>
          <w:rtl/>
        </w:rPr>
        <w:t xml:space="preserve"> &lt;&lt; קריאה &gt;&gt;</w:t>
      </w:r>
      <w:r w:rsidRPr="00446E23">
        <w:rPr>
          <w:rStyle w:val="TagStyle"/>
          <w:rtl/>
        </w:rPr>
        <w:t xml:space="preserve"> </w:t>
      </w:r>
      <w:r>
        <w:rPr>
          <w:rtl/>
        </w:rPr>
        <w:t>שר המשפטים גדעון סער:</w:t>
      </w:r>
      <w:r w:rsidRPr="00446E23">
        <w:rPr>
          <w:rStyle w:val="TagStyle"/>
          <w:rtl/>
        </w:rPr>
        <w:t xml:space="preserve"> </w:t>
      </w:r>
      <w:r w:rsidRPr="00413FA3">
        <w:rPr>
          <w:rStyle w:val="TagStyle"/>
          <w:rtl/>
        </w:rPr>
        <w:t>&lt;&lt; קריאה &gt;&gt;</w:t>
      </w:r>
      <w:r>
        <w:rPr>
          <w:rtl/>
        </w:rPr>
        <w:t xml:space="preserve"> </w:t>
      </w:r>
    </w:p>
    <w:p w:rsidR="00915C53" w:rsidRDefault="00915C53" w:rsidP="0057198A">
      <w:pPr>
        <w:rPr>
          <w:rtl/>
          <w:lang w:eastAsia="he-IL"/>
        </w:rPr>
      </w:pPr>
    </w:p>
    <w:p w:rsidR="00915C53" w:rsidRPr="00446E23" w:rsidRDefault="0057198A" w:rsidP="00915C53">
      <w:pPr>
        <w:rPr>
          <w:rtl/>
          <w:lang w:eastAsia="he-IL"/>
        </w:rPr>
      </w:pPr>
      <w:bookmarkStart w:id="21240" w:name="_ETM_Q62_169229"/>
      <w:bookmarkEnd w:id="21240"/>
      <w:r>
        <w:rPr>
          <w:rFonts w:hint="cs"/>
          <w:rtl/>
          <w:lang w:eastAsia="he-IL"/>
        </w:rPr>
        <w:t>– – –</w:t>
      </w:r>
      <w:r w:rsidR="00915C53">
        <w:rPr>
          <w:rFonts w:hint="cs"/>
          <w:rtl/>
          <w:lang w:eastAsia="he-IL"/>
        </w:rPr>
        <w:t xml:space="preserve"> ריבית הפיגורים.</w:t>
      </w:r>
    </w:p>
    <w:p w:rsidR="00915C53" w:rsidRDefault="00915C53" w:rsidP="00915C53">
      <w:pPr>
        <w:rPr>
          <w:rtl/>
        </w:rPr>
      </w:pPr>
    </w:p>
    <w:p w:rsidR="00915C53" w:rsidRDefault="00915C53" w:rsidP="00915C53">
      <w:pPr>
        <w:pStyle w:val="-"/>
        <w:rPr>
          <w:rtl/>
        </w:rPr>
      </w:pPr>
      <w:bookmarkStart w:id="21241" w:name="ET_speakercontinue_5628_4"/>
      <w:r w:rsidRPr="00413FA3">
        <w:rPr>
          <w:rStyle w:val="TagStyle"/>
          <w:rtl/>
        </w:rPr>
        <w:t xml:space="preserve"> &lt;&lt; דובר_המשך &gt;&gt;</w:t>
      </w:r>
      <w:r w:rsidRPr="004512FB">
        <w:rPr>
          <w:rStyle w:val="TagStyle"/>
          <w:rtl/>
        </w:rPr>
        <w:t xml:space="preserve"> </w:t>
      </w:r>
      <w:r>
        <w:rPr>
          <w:rtl/>
        </w:rPr>
        <w:t>מיכאל מלכיאלי (ש"ס):</w:t>
      </w:r>
      <w:r w:rsidRPr="004512FB">
        <w:rPr>
          <w:rStyle w:val="TagStyle"/>
          <w:rtl/>
        </w:rPr>
        <w:t xml:space="preserve"> </w:t>
      </w:r>
      <w:r w:rsidRPr="00413FA3">
        <w:rPr>
          <w:rStyle w:val="TagStyle"/>
          <w:rtl/>
        </w:rPr>
        <w:t>&lt;&lt; דובר_המשך &gt;&gt;</w:t>
      </w:r>
      <w:r>
        <w:rPr>
          <w:rtl/>
        </w:rPr>
        <w:t xml:space="preserve"> </w:t>
      </w:r>
      <w:bookmarkEnd w:id="21241"/>
    </w:p>
    <w:p w:rsidR="00915C53" w:rsidRDefault="00915C53" w:rsidP="0057198A">
      <w:pPr>
        <w:rPr>
          <w:rtl/>
        </w:rPr>
      </w:pPr>
    </w:p>
    <w:p w:rsidR="00915C53" w:rsidRDefault="00915C53" w:rsidP="00EF421B">
      <w:pPr>
        <w:rPr>
          <w:rtl/>
        </w:rPr>
      </w:pPr>
      <w:bookmarkStart w:id="21242" w:name="_ETM_Q62_210309"/>
      <w:bookmarkEnd w:id="21242"/>
      <w:r>
        <w:rPr>
          <w:rFonts w:hint="cs"/>
          <w:rtl/>
        </w:rPr>
        <w:t xml:space="preserve">נכון, </w:t>
      </w:r>
      <w:bookmarkStart w:id="21243" w:name="_ETM_Q62_211018"/>
      <w:bookmarkEnd w:id="21243"/>
      <w:r>
        <w:rPr>
          <w:rFonts w:hint="cs"/>
          <w:rtl/>
        </w:rPr>
        <w:t xml:space="preserve">כן. בין ריבית הפיגורים לקרן. אין ספק </w:t>
      </w:r>
      <w:bookmarkStart w:id="21244" w:name="_ETM_Q62_216534"/>
      <w:bookmarkEnd w:id="21244"/>
      <w:r>
        <w:rPr>
          <w:rFonts w:hint="cs"/>
          <w:rtl/>
        </w:rPr>
        <w:t xml:space="preserve">שזו יוזמה מבורכת ונכונה. אבל אם אנחנו נדע בסוף </w:t>
      </w:r>
      <w:bookmarkStart w:id="21245" w:name="_ETM_Q62_218891"/>
      <w:bookmarkEnd w:id="21245"/>
      <w:r>
        <w:rPr>
          <w:rFonts w:hint="cs"/>
          <w:rtl/>
        </w:rPr>
        <w:t>לעשות את ההפרדה האמיתית בתוך ההוצאה לפועל בין האדם שהתנהג לא בחוכמה ונכנס להליך, וצריך</w:t>
      </w:r>
      <w:r w:rsidR="00EF421B">
        <w:rPr>
          <w:rFonts w:hint="cs"/>
          <w:rtl/>
        </w:rPr>
        <w:t>,</w:t>
      </w:r>
      <w:r>
        <w:rPr>
          <w:rFonts w:hint="cs"/>
          <w:rtl/>
        </w:rPr>
        <w:t xml:space="preserve"> </w:t>
      </w:r>
      <w:bookmarkStart w:id="21246" w:name="_ETM_Q62_226656"/>
      <w:bookmarkEnd w:id="21246"/>
      <w:r>
        <w:rPr>
          <w:rFonts w:hint="cs"/>
          <w:rtl/>
        </w:rPr>
        <w:t>איך אומרים</w:t>
      </w:r>
      <w:r w:rsidR="00EF421B">
        <w:rPr>
          <w:rFonts w:hint="cs"/>
          <w:rtl/>
        </w:rPr>
        <w:t>,</w:t>
      </w:r>
      <w:r>
        <w:rPr>
          <w:rFonts w:hint="cs"/>
          <w:rtl/>
        </w:rPr>
        <w:t xml:space="preserve"> להכות בו, לבין האדם המסכן שבסוף בגלל סיבה כזו או אחרת חזרו לו הצ'קים בחודש אחד במכה, ומכאן הדרך לאבד לקוחות ואת השם שלו </w:t>
      </w:r>
      <w:r w:rsidR="00EF421B">
        <w:rPr>
          <w:rFonts w:hint="eastAsia"/>
          <w:rtl/>
        </w:rPr>
        <w:t>–</w:t>
      </w:r>
      <w:r w:rsidR="00EF421B">
        <w:rPr>
          <w:rFonts w:hint="cs"/>
          <w:rtl/>
        </w:rPr>
        <w:t xml:space="preserve"> </w:t>
      </w:r>
      <w:bookmarkStart w:id="21247" w:name="_ETM_Q62_240119"/>
      <w:bookmarkStart w:id="21248" w:name="_ETM_Q62_240185"/>
      <w:bookmarkStart w:id="21249" w:name="_ETM_Q62_240241"/>
      <w:bookmarkStart w:id="21250" w:name="_ETM_Q62_240298"/>
      <w:bookmarkEnd w:id="21247"/>
      <w:bookmarkEnd w:id="21248"/>
      <w:bookmarkEnd w:id="21249"/>
      <w:bookmarkEnd w:id="21250"/>
      <w:r>
        <w:rPr>
          <w:rFonts w:hint="cs"/>
          <w:rtl/>
        </w:rPr>
        <w:t xml:space="preserve">הרי </w:t>
      </w:r>
      <w:bookmarkStart w:id="21251" w:name="_ETM_Q62_238248"/>
      <w:bookmarkEnd w:id="21251"/>
      <w:r>
        <w:rPr>
          <w:rFonts w:hint="cs"/>
          <w:rtl/>
        </w:rPr>
        <w:t xml:space="preserve">כמדינה אנחנו רוצים שיהיו פה עסקים חזקים ורוצים שתהיה פה כלכלה חזקה, אבל מפוקחת. </w:t>
      </w:r>
      <w:bookmarkStart w:id="21252" w:name="_ETM_Q62_243872"/>
      <w:bookmarkEnd w:id="21252"/>
      <w:r>
        <w:rPr>
          <w:rFonts w:hint="cs"/>
          <w:rtl/>
        </w:rPr>
        <w:t>ולכן, אני מציע, אדוני השר, את עזרתך בעניין הצעת החוק הזו</w:t>
      </w:r>
      <w:r w:rsidR="00EF421B">
        <w:rPr>
          <w:rFonts w:hint="cs"/>
          <w:rtl/>
        </w:rPr>
        <w:t>.</w:t>
      </w:r>
      <w:r>
        <w:rPr>
          <w:rFonts w:hint="cs"/>
          <w:rtl/>
        </w:rPr>
        <w:t xml:space="preserve"> </w:t>
      </w:r>
      <w:r w:rsidR="00EF421B">
        <w:rPr>
          <w:rFonts w:hint="cs"/>
          <w:rtl/>
        </w:rPr>
        <w:t>ה</w:t>
      </w:r>
      <w:r>
        <w:rPr>
          <w:rFonts w:hint="cs"/>
          <w:rtl/>
        </w:rPr>
        <w:t xml:space="preserve">יא גם תתמוך בהוצאה לפועל, אין ספק, אבל בסוף היא תעשה </w:t>
      </w:r>
      <w:bookmarkStart w:id="21253" w:name="_ETM_Q62_258070"/>
      <w:bookmarkEnd w:id="21253"/>
      <w:r>
        <w:rPr>
          <w:rFonts w:hint="cs"/>
          <w:rtl/>
        </w:rPr>
        <w:t xml:space="preserve">גם איזשהו סייג נוסף לפני שמכניסים את האנשים למערבולת. </w:t>
      </w:r>
    </w:p>
    <w:p w:rsidR="00915C53" w:rsidRDefault="00915C53" w:rsidP="00915C53">
      <w:pPr>
        <w:ind w:firstLine="0"/>
        <w:rPr>
          <w:rtl/>
        </w:rPr>
      </w:pPr>
    </w:p>
    <w:p w:rsidR="00915C53" w:rsidRDefault="00915C53" w:rsidP="00915C53">
      <w:pPr>
        <w:pStyle w:val="af6"/>
        <w:rPr>
          <w:rtl/>
        </w:rPr>
      </w:pPr>
      <w:bookmarkStart w:id="21254" w:name="ET_interruption_6208_5"/>
      <w:r w:rsidRPr="00413FA3">
        <w:rPr>
          <w:rStyle w:val="TagStyle"/>
          <w:rtl/>
        </w:rPr>
        <w:t xml:space="preserve"> &lt;&lt; קריאה &gt;&gt;</w:t>
      </w:r>
      <w:r w:rsidRPr="004512FB">
        <w:rPr>
          <w:rStyle w:val="TagStyle"/>
          <w:rtl/>
        </w:rPr>
        <w:t xml:space="preserve"> </w:t>
      </w:r>
      <w:r>
        <w:rPr>
          <w:rtl/>
        </w:rPr>
        <w:t>שר המשפטים גדעון סער:</w:t>
      </w:r>
      <w:r w:rsidRPr="004512FB">
        <w:rPr>
          <w:rStyle w:val="TagStyle"/>
          <w:rtl/>
        </w:rPr>
        <w:t xml:space="preserve"> </w:t>
      </w:r>
      <w:r w:rsidRPr="00413FA3">
        <w:rPr>
          <w:rStyle w:val="TagStyle"/>
          <w:rtl/>
        </w:rPr>
        <w:t>&lt;&lt; קריאה &gt;&gt;</w:t>
      </w:r>
      <w:r>
        <w:rPr>
          <w:rtl/>
        </w:rPr>
        <w:t xml:space="preserve"> </w:t>
      </w:r>
      <w:bookmarkEnd w:id="21254"/>
    </w:p>
    <w:p w:rsidR="00915C53" w:rsidRDefault="00915C53" w:rsidP="0057198A">
      <w:pPr>
        <w:rPr>
          <w:rtl/>
        </w:rPr>
      </w:pPr>
    </w:p>
    <w:p w:rsidR="00915C53" w:rsidRDefault="00915C53" w:rsidP="00915C53">
      <w:pPr>
        <w:rPr>
          <w:rtl/>
        </w:rPr>
      </w:pPr>
      <w:r>
        <w:rPr>
          <w:rFonts w:hint="cs"/>
          <w:rtl/>
        </w:rPr>
        <w:t>לא הבנתי מה ההצעה.</w:t>
      </w:r>
    </w:p>
    <w:p w:rsidR="00915C53" w:rsidRDefault="00915C53" w:rsidP="00915C53">
      <w:pPr>
        <w:ind w:firstLine="0"/>
        <w:rPr>
          <w:rtl/>
        </w:rPr>
      </w:pPr>
    </w:p>
    <w:p w:rsidR="00915C53" w:rsidRDefault="00915C53" w:rsidP="00915C53">
      <w:pPr>
        <w:pStyle w:val="-"/>
        <w:rPr>
          <w:rtl/>
        </w:rPr>
      </w:pPr>
      <w:bookmarkStart w:id="21255" w:name="ET_speakercontinue_5628_6"/>
      <w:r w:rsidRPr="00413FA3">
        <w:rPr>
          <w:rStyle w:val="TagStyle"/>
          <w:rtl/>
        </w:rPr>
        <w:t xml:space="preserve"> &lt;&lt; דובר_המשך &gt;&gt;</w:t>
      </w:r>
      <w:r w:rsidRPr="004512FB">
        <w:rPr>
          <w:rStyle w:val="TagStyle"/>
          <w:rtl/>
        </w:rPr>
        <w:t xml:space="preserve"> </w:t>
      </w:r>
      <w:r>
        <w:rPr>
          <w:rtl/>
        </w:rPr>
        <w:t>מיכאל מלכיאלי (ש"ס):</w:t>
      </w:r>
      <w:r w:rsidRPr="004512FB">
        <w:rPr>
          <w:rStyle w:val="TagStyle"/>
          <w:rtl/>
        </w:rPr>
        <w:t xml:space="preserve"> </w:t>
      </w:r>
      <w:r w:rsidRPr="00413FA3">
        <w:rPr>
          <w:rStyle w:val="TagStyle"/>
          <w:rtl/>
        </w:rPr>
        <w:t>&lt;&lt; דובר_המשך &gt;&gt;</w:t>
      </w:r>
      <w:r>
        <w:rPr>
          <w:rtl/>
        </w:rPr>
        <w:t xml:space="preserve"> </w:t>
      </w:r>
      <w:bookmarkEnd w:id="21255"/>
    </w:p>
    <w:p w:rsidR="00915C53" w:rsidRDefault="00915C53" w:rsidP="0057198A">
      <w:pPr>
        <w:rPr>
          <w:rtl/>
        </w:rPr>
      </w:pPr>
    </w:p>
    <w:p w:rsidR="00915C53" w:rsidRDefault="00915C53" w:rsidP="00915C53">
      <w:pPr>
        <w:rPr>
          <w:rtl/>
        </w:rPr>
      </w:pPr>
      <w:bookmarkStart w:id="21256" w:name="_ETM_Q62_265487"/>
      <w:bookmarkStart w:id="21257" w:name="_ETM_Q62_265548"/>
      <w:bookmarkEnd w:id="21256"/>
      <w:bookmarkEnd w:id="21257"/>
      <w:r>
        <w:rPr>
          <w:rFonts w:hint="cs"/>
          <w:rtl/>
        </w:rPr>
        <w:t xml:space="preserve">ההצעה הזו </w:t>
      </w:r>
      <w:bookmarkStart w:id="21258" w:name="_ETM_Q62_262772"/>
      <w:bookmarkEnd w:id="21258"/>
      <w:r>
        <w:rPr>
          <w:rFonts w:hint="cs"/>
          <w:rtl/>
        </w:rPr>
        <w:t>נותנת הרבה יותר מרווח ב</w:t>
      </w:r>
      <w:r w:rsidR="00EF421B">
        <w:rPr>
          <w:rFonts w:hint="cs"/>
          <w:rtl/>
        </w:rPr>
        <w:t>ין ה</w:t>
      </w:r>
      <w:r>
        <w:rPr>
          <w:rFonts w:hint="cs"/>
          <w:rtl/>
        </w:rPr>
        <w:t xml:space="preserve">חזרות של הצ'קים </w:t>
      </w:r>
      <w:r w:rsidR="00EF421B">
        <w:rPr>
          <w:rFonts w:hint="cs"/>
          <w:rtl/>
        </w:rPr>
        <w:t>ו</w:t>
      </w:r>
      <w:r>
        <w:rPr>
          <w:rFonts w:hint="cs"/>
          <w:rtl/>
        </w:rPr>
        <w:t xml:space="preserve">בין הזמן </w:t>
      </w:r>
      <w:bookmarkStart w:id="21259" w:name="_ETM_Q62_272065"/>
      <w:bookmarkEnd w:id="21259"/>
      <w:r>
        <w:rPr>
          <w:rFonts w:hint="cs"/>
          <w:rtl/>
        </w:rPr>
        <w:t>שהאדם נכנס להליך של ההוצאה לפועל לבין הזמן שמכירים בו כפושט רגל או כל הליך כזה. תודה רבה.</w:t>
      </w:r>
    </w:p>
    <w:p w:rsidR="00915C53" w:rsidRDefault="00915C53" w:rsidP="00915C53">
      <w:pPr>
        <w:rPr>
          <w:rtl/>
        </w:rPr>
      </w:pPr>
      <w:bookmarkStart w:id="21260" w:name="_ETM_Q62_277074"/>
      <w:bookmarkStart w:id="21261" w:name="_ETM_Q62_277150"/>
      <w:bookmarkEnd w:id="21260"/>
      <w:bookmarkEnd w:id="21261"/>
    </w:p>
    <w:p w:rsidR="00915C53" w:rsidRDefault="00915C53" w:rsidP="00915C53">
      <w:pPr>
        <w:pStyle w:val="af7"/>
        <w:rPr>
          <w:rtl/>
        </w:rPr>
      </w:pPr>
      <w:r w:rsidRPr="00413FA3">
        <w:rPr>
          <w:rStyle w:val="TagStyle"/>
          <w:rtl/>
        </w:rPr>
        <w:t xml:space="preserve"> &lt;&lt; יור &gt;&gt;</w:t>
      </w:r>
      <w:r w:rsidRPr="004512FB">
        <w:rPr>
          <w:rStyle w:val="TagStyle"/>
          <w:rtl/>
        </w:rPr>
        <w:t xml:space="preserve"> </w:t>
      </w:r>
      <w:r>
        <w:rPr>
          <w:rtl/>
        </w:rPr>
        <w:t>היו"ר איתן גינזבורג:</w:t>
      </w:r>
      <w:r w:rsidRPr="004512FB">
        <w:rPr>
          <w:rStyle w:val="TagStyle"/>
          <w:rtl/>
        </w:rPr>
        <w:t xml:space="preserve"> </w:t>
      </w:r>
      <w:r w:rsidRPr="00413FA3">
        <w:rPr>
          <w:rStyle w:val="TagStyle"/>
          <w:rtl/>
        </w:rPr>
        <w:t>&lt;&lt; יור &gt;&gt;</w:t>
      </w:r>
      <w:r>
        <w:rPr>
          <w:rtl/>
        </w:rPr>
        <w:t xml:space="preserve"> </w:t>
      </w:r>
    </w:p>
    <w:p w:rsidR="00915C53" w:rsidRDefault="00915C53" w:rsidP="0057198A">
      <w:pPr>
        <w:rPr>
          <w:rtl/>
        </w:rPr>
      </w:pPr>
    </w:p>
    <w:p w:rsidR="00915C53" w:rsidRDefault="00915C53" w:rsidP="00915C53">
      <w:pPr>
        <w:rPr>
          <w:rtl/>
        </w:rPr>
      </w:pPr>
      <w:r>
        <w:rPr>
          <w:rFonts w:hint="cs"/>
          <w:rtl/>
        </w:rPr>
        <w:t>תודה רבה לחבר הכנסת מיכאל מלכיאלי. ישיב שר המשפטים גדעון סער. בבקשה.</w:t>
      </w:r>
    </w:p>
    <w:p w:rsidR="00915C53" w:rsidRDefault="00915C53" w:rsidP="00915C53">
      <w:pPr>
        <w:rPr>
          <w:rtl/>
        </w:rPr>
      </w:pPr>
    </w:p>
    <w:p w:rsidR="00915C53" w:rsidRDefault="00915C53" w:rsidP="00915C53">
      <w:pPr>
        <w:pStyle w:val="a4"/>
        <w:rPr>
          <w:rtl/>
        </w:rPr>
      </w:pPr>
      <w:bookmarkStart w:id="21262" w:name="ET_speaker_6208_8"/>
      <w:r w:rsidRPr="00413FA3">
        <w:rPr>
          <w:rStyle w:val="TagStyle"/>
          <w:rtl/>
        </w:rPr>
        <w:t xml:space="preserve"> &lt;&lt; דובר &gt;&gt;</w:t>
      </w:r>
      <w:r w:rsidRPr="004512FB">
        <w:rPr>
          <w:rStyle w:val="TagStyle"/>
          <w:rtl/>
        </w:rPr>
        <w:t xml:space="preserve"> </w:t>
      </w:r>
      <w:bookmarkStart w:id="21263" w:name="_Toc87526630"/>
      <w:bookmarkStart w:id="21264" w:name="_Toc87527464"/>
      <w:bookmarkStart w:id="21265" w:name="_Toc87527619"/>
      <w:bookmarkStart w:id="21266" w:name="_Toc103761460"/>
      <w:r>
        <w:rPr>
          <w:rtl/>
        </w:rPr>
        <w:t>שר המשפטים גדעון סער:</w:t>
      </w:r>
      <w:bookmarkEnd w:id="21263"/>
      <w:bookmarkEnd w:id="21264"/>
      <w:bookmarkEnd w:id="21265"/>
      <w:bookmarkEnd w:id="21266"/>
      <w:r w:rsidRPr="004512FB">
        <w:rPr>
          <w:rStyle w:val="TagStyle"/>
          <w:rtl/>
        </w:rPr>
        <w:t xml:space="preserve"> </w:t>
      </w:r>
      <w:r w:rsidRPr="00413FA3">
        <w:rPr>
          <w:rStyle w:val="TagStyle"/>
          <w:rtl/>
        </w:rPr>
        <w:t>&lt;&lt; דובר &gt;&gt;</w:t>
      </w:r>
      <w:r>
        <w:rPr>
          <w:rtl/>
        </w:rPr>
        <w:t xml:space="preserve"> </w:t>
      </w:r>
      <w:bookmarkEnd w:id="21262"/>
    </w:p>
    <w:p w:rsidR="00915C53" w:rsidRDefault="00915C53" w:rsidP="0057198A">
      <w:pPr>
        <w:rPr>
          <w:rtl/>
          <w:lang w:eastAsia="he-IL"/>
        </w:rPr>
      </w:pPr>
    </w:p>
    <w:p w:rsidR="00915C53" w:rsidRDefault="00915C53" w:rsidP="00EF421B">
      <w:pPr>
        <w:rPr>
          <w:rtl/>
          <w:lang w:eastAsia="he-IL"/>
        </w:rPr>
      </w:pPr>
      <w:r>
        <w:rPr>
          <w:rFonts w:hint="cs"/>
          <w:rtl/>
          <w:lang w:eastAsia="he-IL"/>
        </w:rPr>
        <w:t>כמה נקודות, אדוני היושב-ראש. קודם כול, מלאי התיקים שבהוצאה לפועל במשך השנים נמצא במגמת ירידה: ב-2009, השנה ש</w:t>
      </w:r>
      <w:r w:rsidR="00EF421B">
        <w:rPr>
          <w:rFonts w:hint="cs"/>
          <w:rtl/>
          <w:lang w:eastAsia="he-IL"/>
        </w:rPr>
        <w:t xml:space="preserve">בה </w:t>
      </w:r>
      <w:r>
        <w:rPr>
          <w:rFonts w:hint="cs"/>
          <w:rtl/>
          <w:lang w:eastAsia="he-IL"/>
        </w:rPr>
        <w:t xml:space="preserve">קמה רשות האכיפה </w:t>
      </w:r>
      <w:bookmarkStart w:id="21267" w:name="_ETM_Q62_321610"/>
      <w:bookmarkEnd w:id="21267"/>
      <w:r>
        <w:rPr>
          <w:rFonts w:hint="cs"/>
          <w:rtl/>
          <w:lang w:eastAsia="he-IL"/>
        </w:rPr>
        <w:t>והגבייה, מלאי התיקים עמד על 3,554,274 תיקים; היום הוא עומד</w:t>
      </w:r>
      <w:bookmarkStart w:id="21268" w:name="_ETM_Q62_326638"/>
      <w:bookmarkEnd w:id="21268"/>
      <w:r>
        <w:rPr>
          <w:rFonts w:hint="cs"/>
          <w:rtl/>
          <w:lang w:eastAsia="he-IL"/>
        </w:rPr>
        <w:t xml:space="preserve"> על 2,189,000 תיקים. הנתון נכון לסוף 2020, לא מעודכן בדיוק להיום, אבל זו ירידה מאוד דרמטית, למרות שבקצב שיעור פתיחת התיקים אין שינוי משמעותי.</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בין 2017 </w:t>
      </w:r>
      <w:bookmarkStart w:id="21269" w:name="_ETM_Q62_341923"/>
      <w:bookmarkEnd w:id="21269"/>
      <w:r>
        <w:rPr>
          <w:rFonts w:hint="cs"/>
          <w:rtl/>
          <w:lang w:eastAsia="he-IL"/>
        </w:rPr>
        <w:t xml:space="preserve">ל-2020 כמות התיקים שנסגרו דווקא גדולה מכמות התיקים שנפתחו. זה בגדול נותן אינדיקציה שהמערכת עובדת בצורה יותר יעילה ויותר טובה. זה לא אומר שאין מה לתקן. אני עושה כרגע שני </w:t>
      </w:r>
      <w:bookmarkStart w:id="21270" w:name="_ETM_Q62_366040"/>
      <w:bookmarkEnd w:id="21270"/>
      <w:r>
        <w:rPr>
          <w:rFonts w:hint="cs"/>
          <w:rtl/>
          <w:lang w:eastAsia="he-IL"/>
        </w:rPr>
        <w:t>מהלכים עיקריים: האחד, נגעת בו, זה רפורמה שאני מקדם אותה במקביל עם שר האוצר, כי חוק פסיקת ריבית והצמדה הוא בסמכותו, וחוק ההוצאה לפועל הוא בסמכותי. הדבר העיקרי שם הוא הפחתת ריבית הפיגורים באופן כזה שהיא מייצרת עידוד לשלם</w:t>
      </w:r>
      <w:r w:rsidR="00EF421B">
        <w:rPr>
          <w:rFonts w:hint="cs"/>
          <w:rtl/>
          <w:lang w:eastAsia="he-IL"/>
        </w:rPr>
        <w:t>,</w:t>
      </w:r>
      <w:r>
        <w:rPr>
          <w:rFonts w:hint="cs"/>
          <w:rtl/>
          <w:lang w:eastAsia="he-IL"/>
        </w:rPr>
        <w:t xml:space="preserve"> כי אדם לא משלם רק את הריבית ובעצם הוא יכול לראות את ההפחתה של החוב, וזה מעודד אותו להחזיר את החוב. לכן, הייתי בדעה </w:t>
      </w:r>
      <w:bookmarkStart w:id="21271" w:name="_ETM_Q62_397678"/>
      <w:bookmarkEnd w:id="21271"/>
      <w:r w:rsidR="00EF421B">
        <w:rPr>
          <w:rFonts w:hint="cs"/>
          <w:rtl/>
          <w:lang w:eastAsia="he-IL"/>
        </w:rPr>
        <w:t>שהדרך שבה הדברים היום קורים</w:t>
      </w:r>
      <w:r>
        <w:rPr>
          <w:rFonts w:hint="cs"/>
          <w:rtl/>
          <w:lang w:eastAsia="he-IL"/>
        </w:rPr>
        <w:t xml:space="preserve"> הרבה פעמים גורמת לייאוש אצל החייבים. יש ועדה שהמליצה על זה. אנחנו פרסמנו השבוע תזכיר חוק, זה ייקח סדר גודל של קצת יותר מחודש להערות הציבור </w:t>
      </w:r>
      <w:proofErr w:type="spellStart"/>
      <w:r>
        <w:rPr>
          <w:rFonts w:hint="cs"/>
          <w:rtl/>
          <w:lang w:eastAsia="he-IL"/>
        </w:rPr>
        <w:t>וכו</w:t>
      </w:r>
      <w:proofErr w:type="spellEnd"/>
      <w:r>
        <w:rPr>
          <w:rFonts w:hint="cs"/>
          <w:rtl/>
          <w:lang w:eastAsia="he-IL"/>
        </w:rPr>
        <w:t xml:space="preserve">', ואני מקווה, בעזרת השם, שבחודש </w:t>
      </w:r>
      <w:bookmarkStart w:id="21272" w:name="_ETM_Q62_420671"/>
      <w:bookmarkEnd w:id="21272"/>
      <w:r>
        <w:rPr>
          <w:rFonts w:hint="cs"/>
          <w:rtl/>
          <w:lang w:eastAsia="he-IL"/>
        </w:rPr>
        <w:t xml:space="preserve">דצמבר נביא את הצעת החוק לכנסת. </w:t>
      </w:r>
      <w:bookmarkStart w:id="21273" w:name="_ETM_Q62_421342"/>
      <w:bookmarkEnd w:id="21273"/>
    </w:p>
    <w:p w:rsidR="00915C53" w:rsidRDefault="00915C53" w:rsidP="00915C53">
      <w:pPr>
        <w:rPr>
          <w:rtl/>
          <w:lang w:eastAsia="he-IL"/>
        </w:rPr>
      </w:pPr>
      <w:bookmarkStart w:id="21274" w:name="_ETM_Q62_421401"/>
      <w:bookmarkEnd w:id="21274"/>
    </w:p>
    <w:p w:rsidR="00915C53" w:rsidRDefault="00915C53" w:rsidP="00915C53">
      <w:pPr>
        <w:rPr>
          <w:rtl/>
          <w:lang w:eastAsia="he-IL"/>
        </w:rPr>
      </w:pPr>
      <w:bookmarkStart w:id="21275" w:name="_ETM_Q62_421438"/>
      <w:bookmarkStart w:id="21276" w:name="_ETM_Q62_421504"/>
      <w:bookmarkEnd w:id="21275"/>
      <w:bookmarkEnd w:id="21276"/>
      <w:r>
        <w:rPr>
          <w:rFonts w:hint="cs"/>
          <w:rtl/>
          <w:lang w:eastAsia="he-IL"/>
        </w:rPr>
        <w:t xml:space="preserve">החודש הזה, חודש נובמבר, אנחנו נביא עוד הצעת חוק לכנסת בעניין </w:t>
      </w:r>
      <w:bookmarkStart w:id="21277" w:name="_ETM_Q62_429444"/>
      <w:bookmarkEnd w:id="21277"/>
      <w:r>
        <w:rPr>
          <w:rFonts w:hint="cs"/>
          <w:rtl/>
          <w:lang w:eastAsia="he-IL"/>
        </w:rPr>
        <w:t xml:space="preserve">ההוצאה לפועל, והיא ביטול הסנקציה של שלילת רישיון רכב. שלילת רישיון רכב מהחייב לא בהכרח מביאה </w:t>
      </w:r>
      <w:r>
        <w:rPr>
          <w:rtl/>
          <w:lang w:eastAsia="he-IL"/>
        </w:rPr>
        <w:t>–</w:t>
      </w:r>
      <w:r>
        <w:rPr>
          <w:rFonts w:hint="cs"/>
          <w:rtl/>
          <w:lang w:eastAsia="he-IL"/>
        </w:rPr>
        <w:t xml:space="preserve"> לפעמים היא אפילו פוגעת ביכולת להחזיר את החוב. אתה מגביל את האדם. זה דבר שכמעט לא נהוג בשום מדינה מערבית. בבדיקה שלנו, רק באוסטרליה מצאנו, מבין המדינות המערביות. הדבר הזה פוגע בחירות של </w:t>
      </w:r>
      <w:bookmarkStart w:id="21278" w:name="_ETM_Q62_464294"/>
      <w:bookmarkEnd w:id="21278"/>
      <w:r>
        <w:rPr>
          <w:rFonts w:hint="cs"/>
          <w:rtl/>
          <w:lang w:eastAsia="he-IL"/>
        </w:rPr>
        <w:t xml:space="preserve">האזרח, והוא לא מסייע לנושה, לפי דעתי. לכן, פרסמתי תזכיר חוק, ואני מאמין שעוד בחודש נובמבר נצליח להביא את הצעת החוק הזו לכנסת. </w:t>
      </w:r>
      <w:bookmarkStart w:id="21279" w:name="_ETM_Q62_482583"/>
      <w:bookmarkStart w:id="21280" w:name="_ETM_Q62_482659"/>
      <w:bookmarkStart w:id="21281" w:name="_ETM_Q62_482716"/>
      <w:bookmarkStart w:id="21282" w:name="_ETM_Q62_482799"/>
      <w:bookmarkEnd w:id="21279"/>
      <w:bookmarkEnd w:id="21280"/>
      <w:bookmarkEnd w:id="21281"/>
      <w:bookmarkEnd w:id="21282"/>
      <w:r>
        <w:rPr>
          <w:rFonts w:hint="cs"/>
          <w:rtl/>
          <w:lang w:eastAsia="he-IL"/>
        </w:rPr>
        <w:t xml:space="preserve">זה לא אומר שאני לא חושב גם על הצד של </w:t>
      </w:r>
      <w:bookmarkStart w:id="21283" w:name="_ETM_Q62_478624"/>
      <w:bookmarkEnd w:id="21283"/>
      <w:r>
        <w:rPr>
          <w:rFonts w:hint="cs"/>
          <w:rtl/>
          <w:lang w:eastAsia="he-IL"/>
        </w:rPr>
        <w:t xml:space="preserve">הנושים. בהחלט יש אינטרס מוגן גם באדם שחייבים לו כסף. אתה צריך לראות איך באופן הגיוני אפשר לעשות את זה, ויש נושאים מסוימים שאנחנו בוחנים היום. אבל </w:t>
      </w:r>
      <w:r w:rsidR="00EF421B">
        <w:rPr>
          <w:rFonts w:hint="cs"/>
          <w:rtl/>
          <w:lang w:eastAsia="he-IL"/>
        </w:rPr>
        <w:t>ב</w:t>
      </w:r>
      <w:r>
        <w:rPr>
          <w:rFonts w:hint="cs"/>
          <w:rtl/>
          <w:lang w:eastAsia="he-IL"/>
        </w:rPr>
        <w:t xml:space="preserve">מה שאנחנו יכולים להקל על חייבים שנפגעים באופן לא נכון, אנחנו נעשה את זה. </w:t>
      </w:r>
      <w:bookmarkStart w:id="21284" w:name="_ETM_Q62_502566"/>
      <w:bookmarkStart w:id="21285" w:name="_ETM_Q62_502614"/>
      <w:bookmarkStart w:id="21286" w:name="_ETM_Q62_503383"/>
      <w:bookmarkStart w:id="21287" w:name="_ETM_Q62_503430"/>
      <w:bookmarkEnd w:id="21284"/>
      <w:bookmarkEnd w:id="21285"/>
      <w:bookmarkEnd w:id="21286"/>
      <w:bookmarkEnd w:id="21287"/>
      <w:r>
        <w:rPr>
          <w:rFonts w:hint="cs"/>
          <w:rtl/>
          <w:lang w:eastAsia="he-IL"/>
        </w:rPr>
        <w:t xml:space="preserve">בעבר הכניסו את הסנקציה הזו של שלילת רישיון רכב כשביטלו את המאסר. </w:t>
      </w:r>
    </w:p>
    <w:p w:rsidR="00915C53" w:rsidRDefault="00915C53" w:rsidP="00915C53">
      <w:pPr>
        <w:ind w:firstLine="0"/>
        <w:rPr>
          <w:rtl/>
          <w:lang w:eastAsia="he-IL"/>
        </w:rPr>
      </w:pPr>
      <w:bookmarkStart w:id="21288" w:name="_ETM_Q62_506811"/>
      <w:bookmarkStart w:id="21289" w:name="_ETM_Q62_506879"/>
      <w:bookmarkStart w:id="21290" w:name="_ETM_Q62_507355"/>
      <w:bookmarkStart w:id="21291" w:name="_ETM_Q62_507401"/>
      <w:bookmarkEnd w:id="21288"/>
      <w:bookmarkEnd w:id="21289"/>
      <w:bookmarkEnd w:id="21290"/>
      <w:bookmarkEnd w:id="21291"/>
    </w:p>
    <w:p w:rsidR="00915C53" w:rsidRDefault="00915C53" w:rsidP="00915C53">
      <w:pPr>
        <w:pStyle w:val="af7"/>
        <w:rPr>
          <w:rtl/>
        </w:rPr>
      </w:pPr>
      <w:r w:rsidRPr="00413FA3">
        <w:rPr>
          <w:rStyle w:val="TagStyle"/>
          <w:rtl/>
        </w:rPr>
        <w:t xml:space="preserve"> &lt;&lt; יור &gt;&gt;</w:t>
      </w:r>
      <w:r w:rsidRPr="00465596">
        <w:rPr>
          <w:rStyle w:val="TagStyle"/>
          <w:rtl/>
        </w:rPr>
        <w:t xml:space="preserve"> </w:t>
      </w:r>
      <w:r>
        <w:rPr>
          <w:rtl/>
        </w:rPr>
        <w:t>היו"ר איתן גינזבורג:</w:t>
      </w:r>
      <w:r w:rsidRPr="00465596">
        <w:rPr>
          <w:rStyle w:val="TagStyle"/>
          <w:rtl/>
        </w:rPr>
        <w:t xml:space="preserve"> </w:t>
      </w:r>
      <w:r w:rsidRPr="00413FA3">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1292" w:name="_ETM_Q62_508609"/>
      <w:bookmarkEnd w:id="21292"/>
      <w:r>
        <w:rPr>
          <w:rFonts w:hint="cs"/>
          <w:rtl/>
          <w:lang w:eastAsia="he-IL"/>
        </w:rPr>
        <w:t xml:space="preserve">מתי </w:t>
      </w:r>
      <w:bookmarkStart w:id="21293" w:name="_ETM_Q62_509484"/>
      <w:bookmarkEnd w:id="21293"/>
      <w:r>
        <w:rPr>
          <w:rFonts w:hint="cs"/>
          <w:rtl/>
          <w:lang w:eastAsia="he-IL"/>
        </w:rPr>
        <w:t>זה היה?</w:t>
      </w:r>
      <w:bookmarkStart w:id="21294" w:name="_ETM_Q62_510972"/>
      <w:bookmarkEnd w:id="21294"/>
    </w:p>
    <w:p w:rsidR="00915C53" w:rsidRDefault="00915C53" w:rsidP="0057198A">
      <w:pPr>
        <w:rPr>
          <w:rtl/>
          <w:lang w:eastAsia="he-IL"/>
        </w:rPr>
      </w:pPr>
      <w:bookmarkStart w:id="21295" w:name="_ETM_Q62_511045"/>
      <w:bookmarkStart w:id="21296" w:name="_ETM_Q62_511084"/>
      <w:bookmarkStart w:id="21297" w:name="_ETM_Q62_511150"/>
      <w:bookmarkStart w:id="21298" w:name="_ETM_Q62_509888"/>
      <w:bookmarkEnd w:id="21295"/>
      <w:bookmarkEnd w:id="21296"/>
      <w:bookmarkEnd w:id="21297"/>
      <w:bookmarkEnd w:id="21298"/>
    </w:p>
    <w:p w:rsidR="00915C53" w:rsidRDefault="00915C53" w:rsidP="00915C53">
      <w:pPr>
        <w:pStyle w:val="-"/>
        <w:rPr>
          <w:rtl/>
        </w:rPr>
      </w:pPr>
      <w:r w:rsidRPr="00413FA3">
        <w:rPr>
          <w:rStyle w:val="TagStyle"/>
          <w:rtl/>
        </w:rPr>
        <w:t xml:space="preserve"> &lt;&lt; דובר_המשך &gt;&gt;</w:t>
      </w:r>
      <w:r w:rsidRPr="00465596">
        <w:rPr>
          <w:rStyle w:val="TagStyle"/>
          <w:rtl/>
        </w:rPr>
        <w:t xml:space="preserve"> </w:t>
      </w:r>
      <w:r>
        <w:rPr>
          <w:rtl/>
        </w:rPr>
        <w:t>שר המשפטים גדעון סער:</w:t>
      </w:r>
      <w:r w:rsidRPr="00465596">
        <w:rPr>
          <w:rStyle w:val="TagStyle"/>
          <w:rtl/>
        </w:rPr>
        <w:t xml:space="preserve"> </w:t>
      </w:r>
      <w:r w:rsidRPr="00413FA3">
        <w:rPr>
          <w:rStyle w:val="TagStyle"/>
          <w:rtl/>
        </w:rPr>
        <w:t>&lt;&lt; דובר_המשך &gt;&gt;</w:t>
      </w:r>
      <w:r>
        <w:rPr>
          <w:rtl/>
        </w:rPr>
        <w:t xml:space="preserve"> </w:t>
      </w:r>
    </w:p>
    <w:p w:rsidR="00915C53" w:rsidRPr="00465596" w:rsidRDefault="00915C53" w:rsidP="00915C53">
      <w:pPr>
        <w:ind w:firstLine="0"/>
        <w:rPr>
          <w:rtl/>
          <w:lang w:eastAsia="he-IL"/>
        </w:rPr>
      </w:pPr>
      <w:bookmarkStart w:id="21299" w:name="_ETM_Q62_513985"/>
      <w:bookmarkStart w:id="21300" w:name="_ETM_Q62_510665"/>
      <w:bookmarkStart w:id="21301" w:name="_ETM_Q62_510746"/>
      <w:bookmarkStart w:id="21302" w:name="_ETM_Q62_512461"/>
      <w:bookmarkEnd w:id="21299"/>
      <w:bookmarkEnd w:id="21300"/>
      <w:bookmarkEnd w:id="21301"/>
      <w:bookmarkEnd w:id="21302"/>
    </w:p>
    <w:p w:rsidR="00915C53" w:rsidRDefault="00915C53" w:rsidP="00EF421B">
      <w:pPr>
        <w:rPr>
          <w:rtl/>
          <w:lang w:eastAsia="he-IL"/>
        </w:rPr>
      </w:pPr>
      <w:bookmarkStart w:id="21303" w:name="_ETM_Q62_506907"/>
      <w:bookmarkStart w:id="21304" w:name="_ETM_Q62_506960"/>
      <w:bookmarkEnd w:id="21303"/>
      <w:bookmarkEnd w:id="21304"/>
      <w:r>
        <w:rPr>
          <w:rFonts w:hint="cs"/>
          <w:rtl/>
          <w:lang w:eastAsia="he-IL"/>
        </w:rPr>
        <w:t xml:space="preserve"> לפני סדר גודל של יותר מעשר שנים, אני לא יכול להגיד לך בדיוק מתי, בוטל המאסר בגין חוב אזרחי, שזה דבר הזוי. אדם </w:t>
      </w:r>
      <w:r w:rsidR="00EF421B">
        <w:rPr>
          <w:rFonts w:hint="cs"/>
          <w:rtl/>
          <w:lang w:eastAsia="he-IL"/>
        </w:rPr>
        <w:t>ש</w:t>
      </w:r>
      <w:r>
        <w:rPr>
          <w:rFonts w:hint="cs"/>
          <w:rtl/>
          <w:lang w:eastAsia="he-IL"/>
        </w:rPr>
        <w:t xml:space="preserve">לא משלם, </w:t>
      </w:r>
      <w:bookmarkStart w:id="21305" w:name="_ETM_Q62_525090"/>
      <w:bookmarkEnd w:id="21305"/>
      <w:r>
        <w:rPr>
          <w:rFonts w:hint="cs"/>
          <w:rtl/>
          <w:lang w:eastAsia="he-IL"/>
        </w:rPr>
        <w:t>שהוא חייב, חשוף לסנקציה של מאסר. איך זה יעזור לנושה? ואז הכניסו ארסנל אחר של אמצעים, ביניהם האמצעי הזה</w:t>
      </w:r>
      <w:r w:rsidR="00EF421B">
        <w:rPr>
          <w:rFonts w:hint="cs"/>
          <w:rtl/>
          <w:lang w:eastAsia="he-IL"/>
        </w:rPr>
        <w:t>.</w:t>
      </w:r>
      <w:r>
        <w:rPr>
          <w:rFonts w:hint="cs"/>
          <w:rtl/>
          <w:lang w:eastAsia="he-IL"/>
        </w:rPr>
        <w:t xml:space="preserve"> אבל יש כל מיני אמצעים: יש עיכוב יציאה מהארץ, יש עיכוב דרכון. בעיניי </w:t>
      </w:r>
      <w:bookmarkStart w:id="21306" w:name="_ETM_Q62_541297"/>
      <w:bookmarkEnd w:id="21306"/>
      <w:r>
        <w:rPr>
          <w:rFonts w:hint="cs"/>
          <w:rtl/>
          <w:lang w:eastAsia="he-IL"/>
        </w:rPr>
        <w:t xml:space="preserve">לקיחת רישיון הרכב זה צעד מאוד קשה. 180,000 איש היום </w:t>
      </w:r>
      <w:r w:rsidR="0057198A">
        <w:rPr>
          <w:rFonts w:hint="cs"/>
          <w:rtl/>
          <w:lang w:eastAsia="he-IL"/>
        </w:rPr>
        <w:t>– –</w:t>
      </w:r>
      <w:r>
        <w:rPr>
          <w:rFonts w:hint="cs"/>
          <w:rtl/>
          <w:lang w:eastAsia="he-IL"/>
        </w:rPr>
        <w:t xml:space="preserve"> </w:t>
      </w:r>
    </w:p>
    <w:p w:rsidR="00915C53" w:rsidRDefault="00915C53" w:rsidP="00915C53">
      <w:pPr>
        <w:ind w:firstLine="0"/>
        <w:rPr>
          <w:rtl/>
          <w:lang w:eastAsia="he-IL"/>
        </w:rPr>
      </w:pPr>
      <w:bookmarkStart w:id="21307" w:name="_ETM_Q62_546017"/>
      <w:bookmarkStart w:id="21308" w:name="_ETM_Q62_546092"/>
      <w:bookmarkEnd w:id="21307"/>
      <w:bookmarkEnd w:id="21308"/>
    </w:p>
    <w:p w:rsidR="00915C53" w:rsidRDefault="00915C53" w:rsidP="00915C53">
      <w:pPr>
        <w:pStyle w:val="af7"/>
        <w:rPr>
          <w:rtl/>
        </w:rPr>
      </w:pPr>
      <w:r w:rsidRPr="00413FA3">
        <w:rPr>
          <w:rStyle w:val="TagStyle"/>
          <w:rtl/>
        </w:rPr>
        <w:t xml:space="preserve"> &lt;&lt; יור &gt;&gt;</w:t>
      </w:r>
      <w:r w:rsidRPr="00465596">
        <w:rPr>
          <w:rStyle w:val="TagStyle"/>
          <w:rtl/>
        </w:rPr>
        <w:t xml:space="preserve"> </w:t>
      </w:r>
      <w:r>
        <w:rPr>
          <w:rtl/>
        </w:rPr>
        <w:t>היו"ר איתן גינזבורג:</w:t>
      </w:r>
      <w:r w:rsidRPr="00465596">
        <w:rPr>
          <w:rStyle w:val="TagStyle"/>
          <w:rtl/>
        </w:rPr>
        <w:t xml:space="preserve"> </w:t>
      </w:r>
      <w:r w:rsidRPr="00413FA3">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1309" w:name="_ETM_Q62_547133"/>
      <w:bookmarkEnd w:id="21309"/>
      <w:r>
        <w:rPr>
          <w:rFonts w:hint="cs"/>
          <w:rtl/>
          <w:lang w:eastAsia="he-IL"/>
        </w:rPr>
        <w:t>נשלל רישיונם.</w:t>
      </w:r>
    </w:p>
    <w:p w:rsidR="00915C53" w:rsidRDefault="00915C53" w:rsidP="00915C53">
      <w:pPr>
        <w:ind w:firstLine="0"/>
        <w:rPr>
          <w:rtl/>
          <w:lang w:eastAsia="he-IL"/>
        </w:rPr>
      </w:pPr>
      <w:bookmarkStart w:id="21310" w:name="_ETM_Q62_549666"/>
      <w:bookmarkStart w:id="21311" w:name="_ETM_Q62_549789"/>
      <w:bookmarkStart w:id="21312" w:name="_ETM_Q62_549808"/>
      <w:bookmarkStart w:id="21313" w:name="_ETM_Q62_549854"/>
      <w:bookmarkEnd w:id="21310"/>
      <w:bookmarkEnd w:id="21311"/>
      <w:bookmarkEnd w:id="21312"/>
      <w:bookmarkEnd w:id="21313"/>
    </w:p>
    <w:p w:rsidR="00915C53" w:rsidRDefault="00915C53" w:rsidP="00915C53">
      <w:pPr>
        <w:pStyle w:val="-"/>
        <w:rPr>
          <w:rtl/>
        </w:rPr>
      </w:pPr>
      <w:r w:rsidRPr="00413FA3">
        <w:rPr>
          <w:rStyle w:val="TagStyle"/>
          <w:rtl/>
        </w:rPr>
        <w:t xml:space="preserve"> &lt;&lt; דובר_המשך &gt;&gt;</w:t>
      </w:r>
      <w:r w:rsidRPr="00465596">
        <w:rPr>
          <w:rStyle w:val="TagStyle"/>
          <w:rtl/>
        </w:rPr>
        <w:t xml:space="preserve"> </w:t>
      </w:r>
      <w:r>
        <w:rPr>
          <w:rtl/>
        </w:rPr>
        <w:t>שר המשפטים גדעון סער:</w:t>
      </w:r>
      <w:r w:rsidRPr="00465596">
        <w:rPr>
          <w:rStyle w:val="TagStyle"/>
          <w:rtl/>
        </w:rPr>
        <w:t xml:space="preserve"> </w:t>
      </w:r>
      <w:r w:rsidRPr="00413FA3">
        <w:rPr>
          <w:rStyle w:val="TagStyle"/>
          <w:rtl/>
        </w:rPr>
        <w:t>&lt;&lt; דובר_המשך &gt;&gt;</w:t>
      </w:r>
      <w:r>
        <w:rPr>
          <w:rtl/>
        </w:rPr>
        <w:t xml:space="preserve"> </w:t>
      </w:r>
    </w:p>
    <w:p w:rsidR="00915C53" w:rsidRDefault="00915C53" w:rsidP="0057198A">
      <w:pPr>
        <w:rPr>
          <w:rtl/>
          <w:lang w:eastAsia="he-IL"/>
        </w:rPr>
      </w:pPr>
    </w:p>
    <w:p w:rsidR="00915C53" w:rsidRDefault="0057198A" w:rsidP="00EF421B">
      <w:pPr>
        <w:rPr>
          <w:rtl/>
          <w:lang w:eastAsia="he-IL"/>
        </w:rPr>
      </w:pPr>
      <w:bookmarkStart w:id="21314" w:name="_ETM_Q62_551049"/>
      <w:bookmarkEnd w:id="21314"/>
      <w:r>
        <w:rPr>
          <w:rFonts w:hint="cs"/>
          <w:rtl/>
          <w:lang w:eastAsia="he-IL"/>
        </w:rPr>
        <w:t>– –</w:t>
      </w:r>
      <w:r w:rsidR="00915C53">
        <w:rPr>
          <w:rFonts w:hint="cs"/>
          <w:rtl/>
          <w:lang w:eastAsia="he-IL"/>
        </w:rPr>
        <w:t xml:space="preserve"> נשלל רישיונם. </w:t>
      </w:r>
      <w:bookmarkStart w:id="21315" w:name="_ETM_Q62_553154"/>
      <w:bookmarkEnd w:id="21315"/>
      <w:r w:rsidR="00915C53">
        <w:rPr>
          <w:rFonts w:hint="cs"/>
          <w:rtl/>
          <w:lang w:eastAsia="he-IL"/>
        </w:rPr>
        <w:t>אגב, בסוגריים אני אומר, אני לא חושב שזה באמת נאכף</w:t>
      </w:r>
      <w:r w:rsidR="00EF421B">
        <w:rPr>
          <w:rFonts w:hint="cs"/>
          <w:rtl/>
          <w:lang w:eastAsia="he-IL"/>
        </w:rPr>
        <w:t>,</w:t>
      </w:r>
      <w:r w:rsidR="00915C53">
        <w:rPr>
          <w:rFonts w:hint="cs"/>
          <w:rtl/>
          <w:lang w:eastAsia="he-IL"/>
        </w:rPr>
        <w:t xml:space="preserve"> ואז זה גורם כבר לבעיות </w:t>
      </w:r>
      <w:bookmarkStart w:id="21316" w:name="_ETM_Q62_556947"/>
      <w:bookmarkEnd w:id="21316"/>
      <w:r w:rsidR="00915C53">
        <w:rPr>
          <w:rFonts w:hint="cs"/>
          <w:rtl/>
          <w:lang w:eastAsia="he-IL"/>
        </w:rPr>
        <w:t>מסוג אחר</w:t>
      </w:r>
      <w:r w:rsidR="00EF421B">
        <w:rPr>
          <w:rFonts w:hint="cs"/>
          <w:rtl/>
          <w:lang w:eastAsia="he-IL"/>
        </w:rPr>
        <w:t>:</w:t>
      </w:r>
      <w:r w:rsidR="00915C53">
        <w:rPr>
          <w:rFonts w:hint="cs"/>
          <w:rtl/>
          <w:lang w:eastAsia="he-IL"/>
        </w:rPr>
        <w:t xml:space="preserve"> אנשים נוסעים ללא רישוי, לפעמי ללא ביטוח, ולזה יש משמעויות אחר כך. </w:t>
      </w:r>
      <w:bookmarkStart w:id="21317" w:name="_ETM_Q62_561291"/>
      <w:bookmarkEnd w:id="21317"/>
    </w:p>
    <w:p w:rsidR="00915C53" w:rsidRDefault="00915C53" w:rsidP="00915C53">
      <w:pPr>
        <w:ind w:firstLine="0"/>
        <w:rPr>
          <w:rtl/>
          <w:lang w:eastAsia="he-IL"/>
        </w:rPr>
      </w:pPr>
      <w:bookmarkStart w:id="21318" w:name="_ETM_Q62_560273"/>
      <w:bookmarkStart w:id="21319" w:name="_ETM_Q62_560335"/>
      <w:bookmarkEnd w:id="21318"/>
      <w:bookmarkEnd w:id="21319"/>
    </w:p>
    <w:p w:rsidR="00915C53" w:rsidRDefault="00915C53" w:rsidP="00915C53">
      <w:pPr>
        <w:pStyle w:val="af6"/>
        <w:rPr>
          <w:rtl/>
        </w:rPr>
      </w:pPr>
      <w:bookmarkStart w:id="21320" w:name="ET_interruption_5628_23"/>
      <w:r w:rsidRPr="00413FA3">
        <w:rPr>
          <w:rStyle w:val="TagStyle"/>
          <w:rtl/>
        </w:rPr>
        <w:t xml:space="preserve"> &lt;&lt; קריאה &gt;&gt;</w:t>
      </w:r>
      <w:r w:rsidRPr="00465596">
        <w:rPr>
          <w:rStyle w:val="TagStyle"/>
          <w:rtl/>
        </w:rPr>
        <w:t xml:space="preserve"> </w:t>
      </w:r>
      <w:r>
        <w:rPr>
          <w:rtl/>
        </w:rPr>
        <w:t>מיכאל מלכיאלי (ש"ס):</w:t>
      </w:r>
      <w:r w:rsidRPr="00465596">
        <w:rPr>
          <w:rStyle w:val="TagStyle"/>
          <w:rtl/>
        </w:rPr>
        <w:t xml:space="preserve"> </w:t>
      </w:r>
      <w:r w:rsidRPr="00413FA3">
        <w:rPr>
          <w:rStyle w:val="TagStyle"/>
          <w:rtl/>
        </w:rPr>
        <w:t>&lt;&lt; קריאה &gt;&gt;</w:t>
      </w:r>
      <w:r>
        <w:rPr>
          <w:rtl/>
        </w:rPr>
        <w:t xml:space="preserve"> </w:t>
      </w:r>
      <w:bookmarkEnd w:id="21320"/>
    </w:p>
    <w:p w:rsidR="00915C53" w:rsidRDefault="00915C53" w:rsidP="0057198A">
      <w:pPr>
        <w:rPr>
          <w:rtl/>
          <w:lang w:eastAsia="he-IL"/>
        </w:rPr>
      </w:pPr>
    </w:p>
    <w:p w:rsidR="00915C53" w:rsidRPr="00465596" w:rsidRDefault="0057198A" w:rsidP="00915C53">
      <w:pPr>
        <w:rPr>
          <w:rtl/>
          <w:lang w:eastAsia="he-IL"/>
        </w:rPr>
      </w:pPr>
      <w:bookmarkStart w:id="21321" w:name="_ETM_Q62_562477"/>
      <w:bookmarkEnd w:id="21321"/>
      <w:r>
        <w:rPr>
          <w:rFonts w:hint="cs"/>
          <w:rtl/>
          <w:lang w:eastAsia="he-IL"/>
        </w:rPr>
        <w:t>– – –</w:t>
      </w:r>
    </w:p>
    <w:p w:rsidR="00915C53" w:rsidRDefault="00915C53" w:rsidP="00915C53">
      <w:pPr>
        <w:ind w:firstLine="0"/>
        <w:rPr>
          <w:rtl/>
          <w:lang w:eastAsia="he-IL"/>
        </w:rPr>
      </w:pPr>
    </w:p>
    <w:p w:rsidR="00915C53" w:rsidRDefault="00915C53" w:rsidP="00915C53">
      <w:pPr>
        <w:pStyle w:val="-"/>
        <w:rPr>
          <w:rtl/>
        </w:rPr>
      </w:pPr>
      <w:r w:rsidRPr="00413FA3">
        <w:rPr>
          <w:rStyle w:val="TagStyle"/>
          <w:rtl/>
        </w:rPr>
        <w:t xml:space="preserve"> &lt;&lt; דובר_המשך &gt;&gt;</w:t>
      </w:r>
      <w:r w:rsidRPr="004512FB">
        <w:rPr>
          <w:rStyle w:val="TagStyle"/>
          <w:rtl/>
        </w:rPr>
        <w:t xml:space="preserve"> </w:t>
      </w:r>
      <w:r>
        <w:rPr>
          <w:rtl/>
        </w:rPr>
        <w:t>שר המשפטים גדעון סער:</w:t>
      </w:r>
      <w:r w:rsidRPr="004512FB">
        <w:rPr>
          <w:rStyle w:val="TagStyle"/>
          <w:rtl/>
        </w:rPr>
        <w:t xml:space="preserve"> </w:t>
      </w:r>
      <w:r w:rsidRPr="00413FA3">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זה מראה שההוצאה לפועל היא באמת לנגד עינינו כמקום חשוב מבחינת האזרח, גם זה שחייבים לו כסף וגם זה שחייב כסף, ולשניהם צריך להתייחס באופן יעיל ואנושי.</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לגבי </w:t>
      </w:r>
      <w:bookmarkStart w:id="21322" w:name="_ETM_Q62_586542"/>
      <w:bookmarkEnd w:id="21322"/>
      <w:r>
        <w:rPr>
          <w:rFonts w:hint="cs"/>
          <w:rtl/>
          <w:lang w:eastAsia="he-IL"/>
        </w:rPr>
        <w:t xml:space="preserve">הצעת החוק שלך על צ'קים חוזרים </w:t>
      </w:r>
      <w:r>
        <w:rPr>
          <w:rtl/>
          <w:lang w:eastAsia="he-IL"/>
        </w:rPr>
        <w:t>–</w:t>
      </w:r>
      <w:r>
        <w:rPr>
          <w:rFonts w:hint="cs"/>
          <w:rtl/>
          <w:lang w:eastAsia="he-IL"/>
        </w:rPr>
        <w:t xml:space="preserve"> אני לא מכיר. תעביר לי, נבחן אותה. נראה </w:t>
      </w:r>
      <w:bookmarkStart w:id="21323" w:name="_ETM_Q62_592738"/>
      <w:bookmarkEnd w:id="21323"/>
      <w:r>
        <w:rPr>
          <w:rFonts w:hint="cs"/>
          <w:rtl/>
          <w:lang w:eastAsia="he-IL"/>
        </w:rPr>
        <w:t xml:space="preserve">אם יש לרעיון הזה מקום. אני לא רוצה לשלוף, לא שלילה ולא חיוב, מבלי שאני מכיר ובחנתי לעומק. </w:t>
      </w:r>
    </w:p>
    <w:p w:rsidR="00915C53" w:rsidRDefault="00915C53" w:rsidP="00915C53">
      <w:pPr>
        <w:ind w:firstLine="0"/>
        <w:rPr>
          <w:rtl/>
          <w:lang w:eastAsia="he-IL"/>
        </w:rPr>
      </w:pPr>
      <w:bookmarkStart w:id="21324" w:name="_ETM_Q62_596986"/>
      <w:bookmarkStart w:id="21325" w:name="_ETM_Q62_597144"/>
      <w:bookmarkStart w:id="21326" w:name="_ETM_Q62_597248"/>
      <w:bookmarkEnd w:id="21324"/>
      <w:bookmarkEnd w:id="21325"/>
      <w:bookmarkEnd w:id="21326"/>
    </w:p>
    <w:p w:rsidR="00915C53" w:rsidRDefault="00915C53" w:rsidP="00915C53">
      <w:pPr>
        <w:pStyle w:val="af7"/>
        <w:rPr>
          <w:rtl/>
        </w:rPr>
      </w:pPr>
      <w:r w:rsidRPr="00413FA3">
        <w:rPr>
          <w:rStyle w:val="TagStyle"/>
          <w:rtl/>
        </w:rPr>
        <w:t xml:space="preserve"> &lt;&lt; יור &gt;&gt;</w:t>
      </w:r>
      <w:r w:rsidRPr="00465596">
        <w:rPr>
          <w:rStyle w:val="TagStyle"/>
          <w:rtl/>
        </w:rPr>
        <w:t xml:space="preserve"> </w:t>
      </w:r>
      <w:r>
        <w:rPr>
          <w:rtl/>
        </w:rPr>
        <w:t>היו"ר איתן גינזבורג:</w:t>
      </w:r>
      <w:r w:rsidRPr="00465596">
        <w:rPr>
          <w:rStyle w:val="TagStyle"/>
          <w:rtl/>
        </w:rPr>
        <w:t xml:space="preserve"> </w:t>
      </w:r>
      <w:r w:rsidRPr="00413FA3">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1327" w:name="_ETM_Q62_598119"/>
      <w:bookmarkEnd w:id="21327"/>
      <w:r>
        <w:rPr>
          <w:rFonts w:hint="cs"/>
          <w:rtl/>
          <w:lang w:eastAsia="he-IL"/>
        </w:rPr>
        <w:t xml:space="preserve">תודה. חבר </w:t>
      </w:r>
      <w:bookmarkStart w:id="21328" w:name="_ETM_Q62_605609"/>
      <w:bookmarkEnd w:id="21328"/>
      <w:r>
        <w:rPr>
          <w:rFonts w:hint="cs"/>
          <w:rtl/>
          <w:lang w:eastAsia="he-IL"/>
        </w:rPr>
        <w:t xml:space="preserve">הכנסת מלכיאלי, אתה מסתפק בעמדת השר? </w:t>
      </w:r>
    </w:p>
    <w:p w:rsidR="00915C53" w:rsidRDefault="00915C53" w:rsidP="00915C53">
      <w:pPr>
        <w:ind w:firstLine="0"/>
        <w:rPr>
          <w:rtl/>
          <w:lang w:eastAsia="he-IL"/>
        </w:rPr>
      </w:pPr>
      <w:bookmarkStart w:id="21329" w:name="_ETM_Q62_604298"/>
      <w:bookmarkStart w:id="21330" w:name="_ETM_Q62_604361"/>
      <w:bookmarkStart w:id="21331" w:name="_ETM_Q62_604410"/>
      <w:bookmarkStart w:id="21332" w:name="_ETM_Q62_604471"/>
      <w:bookmarkStart w:id="21333" w:name="_ETM_Q62_348000"/>
      <w:bookmarkStart w:id="21334" w:name="_ETM_Q62_349000"/>
      <w:bookmarkEnd w:id="21329"/>
      <w:bookmarkEnd w:id="21330"/>
      <w:bookmarkEnd w:id="21331"/>
      <w:bookmarkEnd w:id="21332"/>
      <w:bookmarkEnd w:id="21333"/>
      <w:bookmarkEnd w:id="21334"/>
    </w:p>
    <w:p w:rsidR="00915C53" w:rsidRDefault="00915C53" w:rsidP="00915C53">
      <w:pPr>
        <w:pStyle w:val="af6"/>
        <w:rPr>
          <w:rtl/>
        </w:rPr>
      </w:pPr>
      <w:bookmarkStart w:id="21335" w:name="ET_interruption_5628_25"/>
      <w:r w:rsidRPr="00413FA3">
        <w:rPr>
          <w:rStyle w:val="TagStyle"/>
          <w:rtl/>
        </w:rPr>
        <w:t xml:space="preserve"> &lt;&lt; קריאה &gt;&gt;</w:t>
      </w:r>
      <w:r w:rsidRPr="00465596">
        <w:rPr>
          <w:rStyle w:val="TagStyle"/>
          <w:rtl/>
        </w:rPr>
        <w:t xml:space="preserve"> </w:t>
      </w:r>
      <w:r>
        <w:rPr>
          <w:rtl/>
        </w:rPr>
        <w:t>מיכאל מלכיאלי (ש"ס):</w:t>
      </w:r>
      <w:r w:rsidRPr="00465596">
        <w:rPr>
          <w:rStyle w:val="TagStyle"/>
          <w:rtl/>
        </w:rPr>
        <w:t xml:space="preserve"> </w:t>
      </w:r>
      <w:r w:rsidRPr="00413FA3">
        <w:rPr>
          <w:rStyle w:val="TagStyle"/>
          <w:rtl/>
        </w:rPr>
        <w:t>&lt;&lt; קריאה &gt;&gt;</w:t>
      </w:r>
      <w:r>
        <w:rPr>
          <w:rtl/>
        </w:rPr>
        <w:t xml:space="preserve"> </w:t>
      </w:r>
      <w:bookmarkEnd w:id="21335"/>
    </w:p>
    <w:p w:rsidR="00915C53" w:rsidRDefault="00915C53" w:rsidP="0057198A">
      <w:pPr>
        <w:rPr>
          <w:rtl/>
          <w:lang w:eastAsia="he-IL"/>
        </w:rPr>
      </w:pPr>
    </w:p>
    <w:p w:rsidR="00915C53" w:rsidRDefault="00915C53" w:rsidP="00915C53">
      <w:pPr>
        <w:rPr>
          <w:rtl/>
          <w:lang w:eastAsia="he-IL"/>
        </w:rPr>
      </w:pPr>
      <w:bookmarkStart w:id="21336" w:name="_ETM_Q62_606560"/>
      <w:bookmarkEnd w:id="21336"/>
      <w:r>
        <w:rPr>
          <w:rFonts w:hint="cs"/>
          <w:rtl/>
          <w:lang w:eastAsia="he-IL"/>
        </w:rPr>
        <w:lastRenderedPageBreak/>
        <w:t>כן.</w:t>
      </w:r>
    </w:p>
    <w:p w:rsidR="00915C53" w:rsidRDefault="00915C53" w:rsidP="00915C53">
      <w:pPr>
        <w:ind w:firstLine="0"/>
        <w:rPr>
          <w:rtl/>
          <w:lang w:eastAsia="he-IL"/>
        </w:rPr>
      </w:pPr>
      <w:bookmarkStart w:id="21337" w:name="_ETM_Q62_607594"/>
      <w:bookmarkStart w:id="21338" w:name="_ETM_Q62_607648"/>
      <w:bookmarkStart w:id="21339" w:name="_ETM_Q62_607705"/>
      <w:bookmarkStart w:id="21340" w:name="_ETM_Q62_607767"/>
      <w:bookmarkEnd w:id="21337"/>
      <w:bookmarkEnd w:id="21338"/>
      <w:bookmarkEnd w:id="21339"/>
      <w:bookmarkEnd w:id="21340"/>
    </w:p>
    <w:p w:rsidR="00915C53" w:rsidRDefault="00915C53" w:rsidP="00915C53">
      <w:pPr>
        <w:pStyle w:val="af7"/>
        <w:rPr>
          <w:rtl/>
        </w:rPr>
      </w:pPr>
      <w:r w:rsidRPr="00413FA3">
        <w:rPr>
          <w:rStyle w:val="TagStyle"/>
          <w:rtl/>
        </w:rPr>
        <w:t xml:space="preserve"> &lt;&lt; יור &gt;&gt;</w:t>
      </w:r>
      <w:r w:rsidRPr="00465596">
        <w:rPr>
          <w:rStyle w:val="TagStyle"/>
          <w:rtl/>
        </w:rPr>
        <w:t xml:space="preserve"> </w:t>
      </w:r>
      <w:r>
        <w:rPr>
          <w:rtl/>
        </w:rPr>
        <w:t>היו"ר איתן גינזבורג:</w:t>
      </w:r>
      <w:r w:rsidRPr="00465596">
        <w:rPr>
          <w:rStyle w:val="TagStyle"/>
          <w:rtl/>
        </w:rPr>
        <w:t xml:space="preserve"> </w:t>
      </w:r>
      <w:r w:rsidRPr="00413FA3">
        <w:rPr>
          <w:rStyle w:val="TagStyle"/>
          <w:rtl/>
        </w:rPr>
        <w:t>&lt;&lt; יור &gt;&gt;</w:t>
      </w:r>
      <w:r>
        <w:rPr>
          <w:rtl/>
        </w:rPr>
        <w:t xml:space="preserve"> </w:t>
      </w:r>
    </w:p>
    <w:p w:rsidR="00915C53" w:rsidRDefault="00915C53" w:rsidP="0057198A">
      <w:pPr>
        <w:rPr>
          <w:rtl/>
          <w:lang w:eastAsia="he-IL"/>
        </w:rPr>
      </w:pPr>
    </w:p>
    <w:p w:rsidR="00915C53" w:rsidRPr="00465596" w:rsidRDefault="00915C53" w:rsidP="00915C53">
      <w:pPr>
        <w:rPr>
          <w:rtl/>
          <w:lang w:eastAsia="he-IL"/>
        </w:rPr>
      </w:pPr>
      <w:bookmarkStart w:id="21341" w:name="_ETM_Q62_608558"/>
      <w:bookmarkEnd w:id="21341"/>
      <w:r>
        <w:rPr>
          <w:rFonts w:hint="cs"/>
          <w:rtl/>
          <w:lang w:eastAsia="he-IL"/>
        </w:rPr>
        <w:t xml:space="preserve">מאה אחוז, אז אנחנו </w:t>
      </w:r>
      <w:bookmarkStart w:id="21342" w:name="_ETM_Q62_605860"/>
      <w:bookmarkEnd w:id="21342"/>
      <w:r>
        <w:rPr>
          <w:rFonts w:hint="cs"/>
          <w:rtl/>
          <w:lang w:eastAsia="he-IL"/>
        </w:rPr>
        <w:t>מסתפקים בעמדת השר. בכך תם פרק הצעות דחופות לסדר-היום.</w:t>
      </w:r>
    </w:p>
    <w:p w:rsidR="00915C53" w:rsidRDefault="00915C53" w:rsidP="00915C53">
      <w:pPr>
        <w:rPr>
          <w:rtl/>
          <w:lang w:eastAsia="he-IL"/>
        </w:rPr>
      </w:pPr>
    </w:p>
    <w:p w:rsidR="00915C53" w:rsidRDefault="00915C53" w:rsidP="00915C53">
      <w:pPr>
        <w:rPr>
          <w:rtl/>
          <w:lang w:eastAsia="he-IL"/>
        </w:rPr>
      </w:pPr>
    </w:p>
    <w:p w:rsidR="00915C53" w:rsidRDefault="00915C53" w:rsidP="00915C53">
      <w:pPr>
        <w:pStyle w:val="a6"/>
        <w:rPr>
          <w:rtl/>
          <w:lang w:eastAsia="he-IL"/>
        </w:rPr>
      </w:pPr>
      <w:bookmarkStart w:id="21343" w:name="ET_subject_625218_11"/>
      <w:r w:rsidRPr="00413FA3">
        <w:rPr>
          <w:rStyle w:val="TagStyle"/>
          <w:rtl/>
        </w:rPr>
        <w:t xml:space="preserve"> &lt;&lt; נושא &gt;&gt;</w:t>
      </w:r>
      <w:r w:rsidRPr="007F72D6">
        <w:rPr>
          <w:rStyle w:val="TagStyle"/>
          <w:rtl/>
        </w:rPr>
        <w:t xml:space="preserve"> </w:t>
      </w:r>
      <w:bookmarkStart w:id="21344" w:name="_Toc87526631"/>
      <w:bookmarkStart w:id="21345" w:name="_Toc87527465"/>
      <w:bookmarkStart w:id="21346" w:name="_Toc87527620"/>
      <w:bookmarkStart w:id="21347" w:name="_Toc103761461"/>
      <w:r>
        <w:rPr>
          <w:rtl/>
          <w:lang w:eastAsia="he-IL"/>
        </w:rPr>
        <w:t>שאילתות דחופות</w:t>
      </w:r>
      <w:bookmarkEnd w:id="21344"/>
      <w:bookmarkEnd w:id="21345"/>
      <w:bookmarkEnd w:id="21346"/>
      <w:bookmarkEnd w:id="21347"/>
      <w:r w:rsidRPr="007F72D6">
        <w:rPr>
          <w:rStyle w:val="TagStyle"/>
          <w:rtl/>
        </w:rPr>
        <w:t xml:space="preserve"> </w:t>
      </w:r>
      <w:r w:rsidRPr="00413FA3">
        <w:rPr>
          <w:rStyle w:val="TagStyle"/>
          <w:rtl/>
        </w:rPr>
        <w:t>&lt;&lt; נושא &gt;&gt;</w:t>
      </w:r>
      <w:r>
        <w:rPr>
          <w:rtl/>
          <w:lang w:eastAsia="he-IL"/>
        </w:rPr>
        <w:t xml:space="preserve"> </w:t>
      </w:r>
      <w:bookmarkEnd w:id="21343"/>
    </w:p>
    <w:p w:rsidR="00915C53" w:rsidRDefault="00915C53" w:rsidP="00915C53">
      <w:pPr>
        <w:ind w:firstLine="0"/>
        <w:rPr>
          <w:rtl/>
          <w:lang w:eastAsia="he-IL"/>
        </w:rPr>
      </w:pPr>
    </w:p>
    <w:p w:rsidR="00915C53" w:rsidRDefault="00915C53" w:rsidP="00915C53">
      <w:pPr>
        <w:pStyle w:val="af7"/>
        <w:rPr>
          <w:rtl/>
        </w:rPr>
      </w:pPr>
      <w:r w:rsidRPr="00413FA3">
        <w:rPr>
          <w:rStyle w:val="TagStyle"/>
          <w:rtl/>
        </w:rPr>
        <w:t xml:space="preserve"> &lt;&lt; יור &gt;&gt;</w:t>
      </w:r>
      <w:r w:rsidRPr="007F72D6">
        <w:rPr>
          <w:rStyle w:val="TagStyle"/>
          <w:rtl/>
        </w:rPr>
        <w:t xml:space="preserve"> </w:t>
      </w:r>
      <w:r>
        <w:rPr>
          <w:rtl/>
        </w:rPr>
        <w:t>היו"ר איתן גינזבורג:</w:t>
      </w:r>
      <w:r w:rsidRPr="007F72D6">
        <w:rPr>
          <w:rStyle w:val="TagStyle"/>
          <w:rtl/>
        </w:rPr>
        <w:t xml:space="preserve"> </w:t>
      </w:r>
      <w:r w:rsidRPr="00413FA3">
        <w:rPr>
          <w:rStyle w:val="TagStyle"/>
          <w:rtl/>
        </w:rPr>
        <w:t>&lt;&lt; יור &gt;&gt;</w:t>
      </w:r>
      <w:r>
        <w:rPr>
          <w:rtl/>
        </w:rPr>
        <w:t xml:space="preserve"> </w:t>
      </w:r>
    </w:p>
    <w:p w:rsidR="00915C53" w:rsidRDefault="00915C53" w:rsidP="0057198A">
      <w:pPr>
        <w:rPr>
          <w:rtl/>
          <w:lang w:eastAsia="he-IL"/>
        </w:rPr>
      </w:pPr>
    </w:p>
    <w:p w:rsidR="00915C53" w:rsidRDefault="00915C53" w:rsidP="0057198A">
      <w:pPr>
        <w:rPr>
          <w:rtl/>
          <w:lang w:eastAsia="he-IL"/>
        </w:rPr>
      </w:pPr>
      <w:bookmarkStart w:id="21348" w:name="_ETM_Q62_611938"/>
      <w:bookmarkStart w:id="21349" w:name="_ETM_Q62_612026"/>
      <w:bookmarkEnd w:id="21348"/>
      <w:bookmarkEnd w:id="21349"/>
      <w:r>
        <w:rPr>
          <w:rFonts w:hint="cs"/>
          <w:rtl/>
          <w:lang w:eastAsia="he-IL"/>
        </w:rPr>
        <w:t xml:space="preserve">אנחנו עוברים </w:t>
      </w:r>
      <w:bookmarkStart w:id="21350" w:name="_ETM_Q62_614610"/>
      <w:bookmarkEnd w:id="21350"/>
      <w:r>
        <w:rPr>
          <w:rFonts w:hint="cs"/>
          <w:rtl/>
          <w:lang w:eastAsia="he-IL"/>
        </w:rPr>
        <w:t xml:space="preserve">לפרק השאילתות. שאילתה לחבר הכנסת איתמר בן גביר </w:t>
      </w:r>
      <w:r>
        <w:rPr>
          <w:rtl/>
          <w:lang w:eastAsia="he-IL"/>
        </w:rPr>
        <w:t>–</w:t>
      </w:r>
      <w:r>
        <w:rPr>
          <w:rFonts w:hint="cs"/>
          <w:rtl/>
          <w:lang w:eastAsia="he-IL"/>
        </w:rPr>
        <w:t xml:space="preserve"> אינו </w:t>
      </w:r>
      <w:bookmarkStart w:id="21351" w:name="_ETM_Q62_622137"/>
      <w:bookmarkEnd w:id="21351"/>
      <w:r>
        <w:rPr>
          <w:rFonts w:hint="cs"/>
          <w:rtl/>
          <w:lang w:eastAsia="he-IL"/>
        </w:rPr>
        <w:t>נוכח, וכך פטור השר מלהשיב.</w:t>
      </w:r>
      <w:bookmarkStart w:id="21352" w:name="_ETM_Q62_626769"/>
      <w:bookmarkStart w:id="21353" w:name="_ETM_Q62_626852"/>
      <w:bookmarkStart w:id="21354" w:name="_ETM_Q62_626891"/>
      <w:bookmarkStart w:id="21355" w:name="_ETM_Q62_626933"/>
      <w:bookmarkEnd w:id="21352"/>
      <w:bookmarkEnd w:id="21353"/>
      <w:bookmarkEnd w:id="21354"/>
      <w:bookmarkEnd w:id="21355"/>
      <w:r>
        <w:rPr>
          <w:rFonts w:hint="cs"/>
          <w:rtl/>
          <w:lang w:eastAsia="he-IL"/>
        </w:rPr>
        <w:t xml:space="preserve"> שאילתה מס' 174 של בן גביר </w:t>
      </w:r>
      <w:bookmarkStart w:id="21356" w:name="_ETM_Q62_627571"/>
      <w:bookmarkEnd w:id="21356"/>
      <w:r>
        <w:rPr>
          <w:rFonts w:hint="cs"/>
          <w:rtl/>
          <w:lang w:eastAsia="he-IL"/>
        </w:rPr>
        <w:t>ירדה.</w:t>
      </w:r>
    </w:p>
    <w:p w:rsidR="00915C53" w:rsidRPr="00465596" w:rsidRDefault="00915C53" w:rsidP="00915C53">
      <w:pPr>
        <w:rPr>
          <w:rtl/>
          <w:lang w:eastAsia="he-IL"/>
        </w:rPr>
      </w:pPr>
      <w:bookmarkStart w:id="21357" w:name="_ETM_Q62_632060"/>
      <w:bookmarkStart w:id="21358" w:name="_ETM_Q62_632137"/>
      <w:bookmarkEnd w:id="21357"/>
      <w:bookmarkEnd w:id="21358"/>
    </w:p>
    <w:p w:rsidR="00915C53" w:rsidRDefault="00915C53" w:rsidP="00915C53">
      <w:pPr>
        <w:rPr>
          <w:rtl/>
          <w:lang w:eastAsia="he-IL"/>
        </w:rPr>
      </w:pPr>
      <w:r>
        <w:rPr>
          <w:rFonts w:hint="cs"/>
          <w:rtl/>
          <w:lang w:eastAsia="he-IL"/>
        </w:rPr>
        <w:t xml:space="preserve">שאילתה מס' 183, של חבר הכנסת אבי מעוז </w:t>
      </w:r>
      <w:r>
        <w:rPr>
          <w:rtl/>
          <w:lang w:eastAsia="he-IL"/>
        </w:rPr>
        <w:t>–</w:t>
      </w:r>
      <w:r>
        <w:rPr>
          <w:rFonts w:hint="cs"/>
          <w:rtl/>
          <w:lang w:eastAsia="he-IL"/>
        </w:rPr>
        <w:t xml:space="preserve"> העברת שופטים למרכז ירושלים, בבקשה. מהצד, בבקשה.</w:t>
      </w:r>
    </w:p>
    <w:p w:rsidR="00915C53" w:rsidRDefault="00915C53" w:rsidP="00915C53">
      <w:pPr>
        <w:rPr>
          <w:rtl/>
          <w:lang w:eastAsia="he-IL"/>
        </w:rPr>
      </w:pPr>
      <w:bookmarkStart w:id="21359" w:name="_ETM_Q62_629719"/>
      <w:bookmarkStart w:id="21360" w:name="_ETM_Q62_629819"/>
      <w:bookmarkEnd w:id="21359"/>
      <w:bookmarkEnd w:id="21360"/>
    </w:p>
    <w:p w:rsidR="00915C53" w:rsidRDefault="00915C53" w:rsidP="00915C53">
      <w:pPr>
        <w:pStyle w:val="af6"/>
        <w:rPr>
          <w:rtl/>
        </w:rPr>
      </w:pPr>
      <w:bookmarkStart w:id="21361" w:name="_ETM_Q62_637818"/>
      <w:bookmarkStart w:id="21362" w:name="_ETM_Q62_637919"/>
      <w:bookmarkStart w:id="21363" w:name="_ETM_Q62_419000"/>
      <w:bookmarkStart w:id="21364" w:name="ET_interruption_6153_15"/>
      <w:bookmarkEnd w:id="21361"/>
      <w:bookmarkEnd w:id="21362"/>
      <w:bookmarkEnd w:id="21363"/>
      <w:r w:rsidRPr="00E02BDC">
        <w:rPr>
          <w:rStyle w:val="TagStyle"/>
          <w:rtl/>
        </w:rPr>
        <w:t xml:space="preserve"> &lt;&lt; קריאה &gt;&gt;</w:t>
      </w:r>
      <w:r w:rsidRPr="007F72D6">
        <w:rPr>
          <w:rStyle w:val="TagStyle"/>
          <w:rtl/>
        </w:rPr>
        <w:t xml:space="preserve"> </w:t>
      </w:r>
      <w:r>
        <w:rPr>
          <w:rtl/>
        </w:rPr>
        <w:t>אבי מעוז (הציונות הדתית):</w:t>
      </w:r>
      <w:r w:rsidRPr="007F72D6">
        <w:rPr>
          <w:rStyle w:val="TagStyle"/>
          <w:rtl/>
        </w:rPr>
        <w:t xml:space="preserve"> </w:t>
      </w:r>
      <w:r w:rsidRPr="00E02BDC">
        <w:rPr>
          <w:rStyle w:val="TagStyle"/>
          <w:rtl/>
        </w:rPr>
        <w:t>&lt;&lt; קריאה &gt;&gt;</w:t>
      </w:r>
      <w:r>
        <w:rPr>
          <w:rStyle w:val="TagStyle"/>
          <w:rtl/>
        </w:rPr>
        <w:t xml:space="preserve"> </w:t>
      </w:r>
      <w:bookmarkEnd w:id="2136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מה עם כבוד השר? </w:t>
      </w:r>
    </w:p>
    <w:p w:rsidR="00915C53" w:rsidRDefault="00915C53" w:rsidP="00915C53">
      <w:pPr>
        <w:ind w:firstLine="0"/>
        <w:rPr>
          <w:rtl/>
          <w:lang w:eastAsia="he-IL"/>
        </w:rPr>
      </w:pPr>
      <w:bookmarkStart w:id="21365" w:name="_ETM_Q62_639435"/>
      <w:bookmarkStart w:id="21366" w:name="_ETM_Q62_639528"/>
      <w:bookmarkEnd w:id="21365"/>
      <w:bookmarkEnd w:id="21366"/>
    </w:p>
    <w:p w:rsidR="00915C53" w:rsidRDefault="00915C53" w:rsidP="00915C53">
      <w:pPr>
        <w:pStyle w:val="af7"/>
        <w:rPr>
          <w:rtl/>
        </w:rPr>
      </w:pPr>
      <w:r w:rsidRPr="00413FA3">
        <w:rPr>
          <w:rStyle w:val="TagStyle"/>
          <w:rtl/>
        </w:rPr>
        <w:t xml:space="preserve"> &lt;&lt; יור &gt;&gt;</w:t>
      </w:r>
      <w:r w:rsidRPr="00465596">
        <w:rPr>
          <w:rStyle w:val="TagStyle"/>
          <w:rtl/>
        </w:rPr>
        <w:t xml:space="preserve"> </w:t>
      </w:r>
      <w:r>
        <w:rPr>
          <w:rtl/>
        </w:rPr>
        <w:t>היו"ר איתן גינזבורג:</w:t>
      </w:r>
      <w:r w:rsidRPr="00465596">
        <w:rPr>
          <w:rStyle w:val="TagStyle"/>
          <w:rtl/>
        </w:rPr>
        <w:t xml:space="preserve"> </w:t>
      </w:r>
      <w:r w:rsidRPr="00413FA3">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1367" w:name="_ETM_Q62_640369"/>
      <w:bookmarkEnd w:id="21367"/>
      <w:r>
        <w:rPr>
          <w:rFonts w:hint="cs"/>
          <w:rtl/>
          <w:lang w:eastAsia="he-IL"/>
        </w:rPr>
        <w:t xml:space="preserve">השר ישיב. </w:t>
      </w:r>
      <w:bookmarkStart w:id="21368" w:name="_ETM_Q62_641435"/>
      <w:bookmarkEnd w:id="21368"/>
      <w:r>
        <w:rPr>
          <w:rFonts w:hint="cs"/>
          <w:rtl/>
          <w:lang w:eastAsia="he-IL"/>
        </w:rPr>
        <w:t xml:space="preserve">השר הלך לקחת את התשובה והוא מייד ישיב. </w:t>
      </w:r>
    </w:p>
    <w:p w:rsidR="00915C53" w:rsidRDefault="00915C53" w:rsidP="0057198A">
      <w:pPr>
        <w:rPr>
          <w:rtl/>
          <w:lang w:eastAsia="he-IL"/>
        </w:rPr>
      </w:pPr>
      <w:bookmarkStart w:id="21369" w:name="_ETM_Q62_644736"/>
      <w:bookmarkStart w:id="21370" w:name="_ETM_Q62_644816"/>
      <w:bookmarkStart w:id="21371" w:name="_ETM_Q62_644849"/>
      <w:bookmarkStart w:id="21372" w:name="_ETM_Q62_644897"/>
      <w:bookmarkStart w:id="21373" w:name="_ETM_Q62_647120"/>
      <w:bookmarkEnd w:id="21369"/>
      <w:bookmarkEnd w:id="21370"/>
      <w:bookmarkEnd w:id="21371"/>
      <w:bookmarkEnd w:id="21372"/>
      <w:bookmarkEnd w:id="21373"/>
    </w:p>
    <w:p w:rsidR="00915C53" w:rsidRDefault="00915C53" w:rsidP="00915C53">
      <w:pPr>
        <w:pStyle w:val="aa"/>
        <w:rPr>
          <w:rtl/>
          <w:lang w:eastAsia="he-IL"/>
        </w:rPr>
      </w:pPr>
      <w:bookmarkStart w:id="21374" w:name="_ETM_Q62_650749"/>
      <w:bookmarkStart w:id="21375" w:name="_ETM_Q62_650812"/>
      <w:bookmarkStart w:id="21376" w:name="ET_query_625348_27"/>
      <w:bookmarkEnd w:id="21374"/>
      <w:bookmarkEnd w:id="21375"/>
      <w:r w:rsidRPr="00413FA3">
        <w:rPr>
          <w:rStyle w:val="TagStyle"/>
          <w:rtl/>
        </w:rPr>
        <w:t>&lt;&lt; שאילתה &gt;&gt;</w:t>
      </w:r>
      <w:r w:rsidRPr="00465596">
        <w:rPr>
          <w:rStyle w:val="TagStyle"/>
          <w:rtl/>
        </w:rPr>
        <w:t xml:space="preserve"> </w:t>
      </w:r>
      <w:bookmarkStart w:id="21377" w:name="_Toc87526632"/>
      <w:bookmarkStart w:id="21378" w:name="_Toc87527466"/>
      <w:bookmarkStart w:id="21379" w:name="_Toc87527621"/>
      <w:bookmarkStart w:id="21380" w:name="_Toc103761462"/>
      <w:r>
        <w:rPr>
          <w:rtl/>
          <w:lang w:eastAsia="he-IL"/>
        </w:rPr>
        <w:t>183. העברת שופטים למרכז ירושלים</w:t>
      </w:r>
      <w:bookmarkEnd w:id="21377"/>
      <w:bookmarkEnd w:id="21378"/>
      <w:bookmarkEnd w:id="21379"/>
      <w:bookmarkEnd w:id="21380"/>
      <w:r w:rsidRPr="00465596">
        <w:rPr>
          <w:rStyle w:val="TagStyle"/>
          <w:rtl/>
        </w:rPr>
        <w:t xml:space="preserve"> </w:t>
      </w:r>
      <w:r w:rsidRPr="00413FA3">
        <w:rPr>
          <w:rStyle w:val="TagStyle"/>
          <w:rtl/>
        </w:rPr>
        <w:t>&lt;&lt; שאילתה &gt;&gt;</w:t>
      </w:r>
      <w:r>
        <w:rPr>
          <w:rtl/>
          <w:lang w:eastAsia="he-IL"/>
        </w:rPr>
        <w:t xml:space="preserve"> </w:t>
      </w:r>
      <w:bookmarkEnd w:id="21376"/>
    </w:p>
    <w:p w:rsidR="00915C53" w:rsidRPr="00465596" w:rsidRDefault="00915C53" w:rsidP="00915C53">
      <w:pPr>
        <w:rPr>
          <w:rtl/>
          <w:lang w:eastAsia="he-IL"/>
        </w:rPr>
      </w:pPr>
    </w:p>
    <w:p w:rsidR="00915C53" w:rsidRDefault="00915C53" w:rsidP="00915C53">
      <w:pPr>
        <w:pStyle w:val="a4"/>
        <w:rPr>
          <w:rtl/>
        </w:rPr>
      </w:pPr>
      <w:bookmarkStart w:id="21381" w:name="_ETM_Q62_425000"/>
      <w:bookmarkStart w:id="21382" w:name="ET_speakercontinue_6153_30"/>
      <w:bookmarkEnd w:id="21381"/>
      <w:r w:rsidRPr="00E02BDC">
        <w:rPr>
          <w:rStyle w:val="TagStyle"/>
          <w:rtl/>
        </w:rPr>
        <w:t xml:space="preserve"> &lt;&lt; דובר &gt;&gt;</w:t>
      </w:r>
      <w:r w:rsidRPr="00465596">
        <w:rPr>
          <w:rStyle w:val="TagStyle"/>
          <w:rtl/>
        </w:rPr>
        <w:t xml:space="preserve"> </w:t>
      </w:r>
      <w:bookmarkStart w:id="21383" w:name="_Toc87526633"/>
      <w:bookmarkStart w:id="21384" w:name="_Toc87527467"/>
      <w:bookmarkStart w:id="21385" w:name="_Toc87527622"/>
      <w:bookmarkStart w:id="21386" w:name="_Toc103761463"/>
      <w:r>
        <w:rPr>
          <w:rtl/>
        </w:rPr>
        <w:t>אבי מעוז (הציונות הדתית):</w:t>
      </w:r>
      <w:bookmarkEnd w:id="21383"/>
      <w:bookmarkEnd w:id="21384"/>
      <w:bookmarkEnd w:id="21385"/>
      <w:bookmarkEnd w:id="21386"/>
      <w:r w:rsidRPr="00465596">
        <w:rPr>
          <w:rStyle w:val="TagStyle"/>
          <w:rtl/>
        </w:rPr>
        <w:t xml:space="preserve"> </w:t>
      </w:r>
      <w:r w:rsidRPr="00E02BDC">
        <w:rPr>
          <w:rStyle w:val="TagStyle"/>
          <w:rtl/>
        </w:rPr>
        <w:t>&lt;&lt; דובר &gt;&gt;</w:t>
      </w:r>
      <w:r>
        <w:rPr>
          <w:rStyle w:val="TagStyle"/>
          <w:rtl/>
        </w:rPr>
        <w:t xml:space="preserve"> </w:t>
      </w:r>
      <w:bookmarkEnd w:id="21382"/>
    </w:p>
    <w:p w:rsidR="00915C53" w:rsidRPr="00465596" w:rsidRDefault="00915C53" w:rsidP="00915C53">
      <w:pPr>
        <w:ind w:firstLine="0"/>
        <w:rPr>
          <w:rtl/>
          <w:lang w:eastAsia="he-IL"/>
        </w:rPr>
      </w:pPr>
      <w:bookmarkStart w:id="21387" w:name="_ETM_Q62_651039"/>
      <w:bookmarkEnd w:id="21387"/>
    </w:p>
    <w:p w:rsidR="00915C53" w:rsidRPr="009F1FFC" w:rsidRDefault="00915C53" w:rsidP="00915C53">
      <w:pPr>
        <w:rPr>
          <w:rtl/>
          <w:lang w:eastAsia="he-IL"/>
        </w:rPr>
      </w:pPr>
      <w:bookmarkStart w:id="21388" w:name="_ETM_Q62_647768"/>
      <w:bookmarkStart w:id="21389" w:name="_ETM_Q62_647827"/>
      <w:bookmarkEnd w:id="21388"/>
      <w:bookmarkEnd w:id="21389"/>
      <w:r>
        <w:rPr>
          <w:rFonts w:hint="cs"/>
          <w:rtl/>
          <w:lang w:eastAsia="he-IL"/>
        </w:rPr>
        <w:t xml:space="preserve">אני </w:t>
      </w:r>
      <w:bookmarkStart w:id="21390" w:name="_ETM_Q62_643075"/>
      <w:bookmarkEnd w:id="21390"/>
      <w:r>
        <w:rPr>
          <w:rFonts w:hint="cs"/>
          <w:rtl/>
          <w:lang w:eastAsia="he-IL"/>
        </w:rPr>
        <w:t>אקריא את השאילתה, שנכתבה לפני למעלה משלושה חודשים.</w:t>
      </w:r>
      <w:bookmarkStart w:id="21391" w:name="_ETM_Q62_653651"/>
      <w:bookmarkStart w:id="21392" w:name="_ETM_Q62_653728"/>
      <w:bookmarkEnd w:id="21391"/>
      <w:bookmarkEnd w:id="21392"/>
    </w:p>
    <w:p w:rsidR="00915C53" w:rsidRPr="009F1FFC" w:rsidRDefault="00915C53" w:rsidP="00915C53">
      <w:pPr>
        <w:rPr>
          <w:rtl/>
        </w:rPr>
      </w:pPr>
    </w:p>
    <w:p w:rsidR="00915C53" w:rsidRDefault="00915C53" w:rsidP="00915C53">
      <w:pPr>
        <w:rPr>
          <w:rtl/>
        </w:rPr>
      </w:pPr>
      <w:r>
        <w:rPr>
          <w:rFonts w:hint="cs"/>
          <w:rtl/>
        </w:rPr>
        <w:t xml:space="preserve">לאחרונה פורסם שכמה שופטים מבית המשפט </w:t>
      </w:r>
      <w:bookmarkStart w:id="21393" w:name="_ETM_Q62_652624"/>
      <w:bookmarkEnd w:id="21393"/>
      <w:r>
        <w:rPr>
          <w:rFonts w:hint="cs"/>
          <w:rtl/>
        </w:rPr>
        <w:t>המחוזי בירושלים עומדים לעבור ממזרח ירושלים למרכז כלל, ככל הנראה בגלל הפרעות באזור.</w:t>
      </w:r>
    </w:p>
    <w:p w:rsidR="00915C53" w:rsidRDefault="00915C53" w:rsidP="00915C53">
      <w:pPr>
        <w:ind w:left="720" w:firstLine="0"/>
        <w:rPr>
          <w:rtl/>
        </w:rPr>
      </w:pPr>
      <w:bookmarkStart w:id="21394" w:name="_ETM_Q62_652094"/>
      <w:bookmarkStart w:id="21395" w:name="_ETM_Q62_652139"/>
      <w:bookmarkEnd w:id="21394"/>
      <w:bookmarkEnd w:id="21395"/>
      <w:r>
        <w:br/>
      </w:r>
      <w:r>
        <w:rPr>
          <w:rFonts w:hint="cs"/>
          <w:rtl/>
        </w:rPr>
        <w:t>ב</w:t>
      </w:r>
      <w:r w:rsidRPr="00472AB3">
        <w:rPr>
          <w:rFonts w:hint="cs"/>
          <w:rtl/>
        </w:rPr>
        <w:t>רצוני לשאול:</w:t>
      </w:r>
    </w:p>
    <w:p w:rsidR="00915C53" w:rsidRPr="00472AB3" w:rsidRDefault="00915C53" w:rsidP="00915C53">
      <w:pPr>
        <w:ind w:left="720" w:firstLine="0"/>
        <w:rPr>
          <w:rtl/>
        </w:rPr>
      </w:pPr>
      <w:bookmarkStart w:id="21396" w:name="_ETM_Q62_664210"/>
      <w:bookmarkStart w:id="21397" w:name="_ETM_Q62_664268"/>
      <w:bookmarkEnd w:id="21396"/>
      <w:bookmarkEnd w:id="21397"/>
    </w:p>
    <w:p w:rsidR="00915C53" w:rsidRDefault="00915C53" w:rsidP="00915C53">
      <w:r>
        <w:rPr>
          <w:rFonts w:hint="cs"/>
          <w:rtl/>
        </w:rPr>
        <w:lastRenderedPageBreak/>
        <w:t xml:space="preserve">1. האם מדובר בכניעה לטרור הערבי בעקבות התפרעויות באזור? </w:t>
      </w:r>
      <w:bookmarkStart w:id="21398" w:name="_ETM_Q62_667698"/>
      <w:bookmarkEnd w:id="21398"/>
    </w:p>
    <w:p w:rsidR="00915C53" w:rsidRDefault="00915C53" w:rsidP="00915C53">
      <w:pPr>
        <w:pStyle w:val="aff0"/>
        <w:ind w:left="1080" w:firstLine="0"/>
      </w:pPr>
      <w:bookmarkStart w:id="21399" w:name="_ETM_Q62_666982"/>
      <w:bookmarkStart w:id="21400" w:name="_ETM_Q62_667042"/>
      <w:bookmarkEnd w:id="21399"/>
      <w:bookmarkEnd w:id="21400"/>
    </w:p>
    <w:p w:rsidR="00915C53" w:rsidRPr="009F1FFC" w:rsidRDefault="00915C53" w:rsidP="00915C53">
      <w:pPr>
        <w:rPr>
          <w:rtl/>
        </w:rPr>
      </w:pPr>
      <w:bookmarkStart w:id="21401" w:name="_ETM_Q62_667741"/>
      <w:bookmarkEnd w:id="21401"/>
      <w:r>
        <w:rPr>
          <w:rFonts w:hint="cs"/>
          <w:rtl/>
        </w:rPr>
        <w:t xml:space="preserve">2. האם נאמר לכם על ידי כוחות הביטחון שלא יוכלו להגן עליכם באזור </w:t>
      </w:r>
      <w:proofErr w:type="spellStart"/>
      <w:r>
        <w:rPr>
          <w:rFonts w:hint="cs"/>
          <w:rtl/>
        </w:rPr>
        <w:t>צלאח</w:t>
      </w:r>
      <w:proofErr w:type="spellEnd"/>
      <w:r>
        <w:rPr>
          <w:rFonts w:hint="cs"/>
          <w:rtl/>
        </w:rPr>
        <w:t xml:space="preserve"> א-דין? </w:t>
      </w:r>
    </w:p>
    <w:p w:rsidR="00915C53" w:rsidRDefault="00915C53" w:rsidP="00915C53">
      <w:pPr>
        <w:rPr>
          <w:rtl/>
          <w:lang w:eastAsia="he-IL"/>
        </w:rPr>
      </w:pPr>
      <w:bookmarkStart w:id="21402" w:name="_ETM_Q62_634615"/>
      <w:bookmarkStart w:id="21403" w:name="_ETM_Q62_672869"/>
      <w:bookmarkStart w:id="21404" w:name="_ETM_Q62_672938"/>
      <w:bookmarkStart w:id="21405" w:name="_ETM_Q62_449000"/>
      <w:bookmarkStart w:id="21406" w:name="_ETM_Q62_450000"/>
      <w:bookmarkEnd w:id="21402"/>
      <w:bookmarkEnd w:id="21403"/>
      <w:bookmarkEnd w:id="21404"/>
      <w:bookmarkEnd w:id="21405"/>
      <w:bookmarkEnd w:id="21406"/>
    </w:p>
    <w:p w:rsidR="00915C53" w:rsidRDefault="00915C53" w:rsidP="00915C53">
      <w:pPr>
        <w:pStyle w:val="af7"/>
        <w:rPr>
          <w:rtl/>
        </w:rPr>
      </w:pPr>
      <w:r w:rsidRPr="00413FA3">
        <w:rPr>
          <w:rStyle w:val="TagStyle"/>
          <w:rtl/>
        </w:rPr>
        <w:t xml:space="preserve"> &lt;&lt; יור &gt;&gt;</w:t>
      </w:r>
      <w:r w:rsidRPr="00465596">
        <w:rPr>
          <w:rStyle w:val="TagStyle"/>
          <w:rtl/>
        </w:rPr>
        <w:t xml:space="preserve"> </w:t>
      </w:r>
      <w:r>
        <w:rPr>
          <w:rtl/>
        </w:rPr>
        <w:t>היו"ר איתן גינזבורג:</w:t>
      </w:r>
      <w:r w:rsidRPr="00465596">
        <w:rPr>
          <w:rStyle w:val="TagStyle"/>
          <w:rtl/>
        </w:rPr>
        <w:t xml:space="preserve"> </w:t>
      </w:r>
      <w:r w:rsidRPr="00413FA3">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1407" w:name="_ETM_Q62_673844"/>
      <w:bookmarkEnd w:id="21407"/>
      <w:r>
        <w:rPr>
          <w:rFonts w:hint="cs"/>
          <w:rtl/>
          <w:lang w:eastAsia="he-IL"/>
        </w:rPr>
        <w:t>בבקשה, שר המשפטים.</w:t>
      </w:r>
    </w:p>
    <w:p w:rsidR="00915C53" w:rsidRDefault="00915C53" w:rsidP="00915C53">
      <w:pPr>
        <w:ind w:firstLine="0"/>
        <w:rPr>
          <w:rtl/>
          <w:lang w:eastAsia="he-IL"/>
        </w:rPr>
      </w:pPr>
      <w:bookmarkStart w:id="21408" w:name="_ETM_Q62_676197"/>
      <w:bookmarkStart w:id="21409" w:name="_ETM_Q62_676265"/>
      <w:bookmarkStart w:id="21410" w:name="_ETM_Q62_686534"/>
      <w:bookmarkStart w:id="21411" w:name="_ETM_Q62_686605"/>
      <w:bookmarkEnd w:id="21408"/>
      <w:bookmarkEnd w:id="21409"/>
      <w:bookmarkEnd w:id="21410"/>
      <w:bookmarkEnd w:id="21411"/>
    </w:p>
    <w:p w:rsidR="00915C53" w:rsidRDefault="00915C53" w:rsidP="00915C53">
      <w:pPr>
        <w:pStyle w:val="af6"/>
        <w:rPr>
          <w:rtl/>
        </w:rPr>
      </w:pPr>
      <w:r w:rsidRPr="00413FA3">
        <w:rPr>
          <w:rStyle w:val="TagStyle"/>
          <w:rtl/>
        </w:rPr>
        <w:t xml:space="preserve"> &lt;&lt; קריאה &gt;&gt;</w:t>
      </w:r>
      <w:r w:rsidRPr="00465596">
        <w:rPr>
          <w:rStyle w:val="TagStyle"/>
          <w:rtl/>
        </w:rPr>
        <w:t xml:space="preserve"> </w:t>
      </w:r>
      <w:r>
        <w:rPr>
          <w:rtl/>
        </w:rPr>
        <w:t>איתמר בן גביר (הציונות הדתית):</w:t>
      </w:r>
      <w:r w:rsidRPr="00465596">
        <w:rPr>
          <w:rStyle w:val="TagStyle"/>
          <w:rtl/>
        </w:rPr>
        <w:t xml:space="preserve"> </w:t>
      </w:r>
      <w:r w:rsidRPr="00413FA3">
        <w:rPr>
          <w:rStyle w:val="TagStyle"/>
          <w:rtl/>
        </w:rPr>
        <w:t>&lt;&lt; קריאה &gt;&gt;</w:t>
      </w:r>
      <w:r>
        <w:rPr>
          <w:rtl/>
        </w:rPr>
        <w:t xml:space="preserve"> </w:t>
      </w:r>
    </w:p>
    <w:p w:rsidR="00915C53" w:rsidRDefault="00915C53" w:rsidP="0057198A">
      <w:pPr>
        <w:rPr>
          <w:rtl/>
          <w:lang w:eastAsia="he-IL"/>
        </w:rPr>
      </w:pPr>
      <w:bookmarkStart w:id="21412" w:name="_ETM_Q62_691257"/>
      <w:bookmarkStart w:id="21413" w:name="_ETM_Q62_676294"/>
      <w:bookmarkStart w:id="21414" w:name="_ETM_Q62_676351"/>
      <w:bookmarkEnd w:id="21412"/>
      <w:bookmarkEnd w:id="21413"/>
      <w:bookmarkEnd w:id="21414"/>
    </w:p>
    <w:p w:rsidR="00915C53" w:rsidRDefault="00915C53" w:rsidP="00915C53">
      <w:pPr>
        <w:rPr>
          <w:rtl/>
          <w:lang w:eastAsia="he-IL"/>
        </w:rPr>
      </w:pPr>
      <w:r>
        <w:rPr>
          <w:rFonts w:hint="cs"/>
          <w:rtl/>
          <w:lang w:eastAsia="he-IL"/>
        </w:rPr>
        <w:t xml:space="preserve">אדוני היושב-ראש, אדוני היושב-ראש </w:t>
      </w:r>
      <w:r w:rsidR="0057198A">
        <w:rPr>
          <w:rFonts w:hint="cs"/>
          <w:rtl/>
          <w:lang w:eastAsia="he-IL"/>
        </w:rPr>
        <w:t>– – –</w:t>
      </w:r>
    </w:p>
    <w:p w:rsidR="00915C53" w:rsidRDefault="00915C53" w:rsidP="00915C53">
      <w:pPr>
        <w:ind w:firstLine="0"/>
        <w:rPr>
          <w:rtl/>
          <w:lang w:eastAsia="he-IL"/>
        </w:rPr>
      </w:pPr>
      <w:bookmarkStart w:id="21415" w:name="_ETM_Q62_694326"/>
      <w:bookmarkStart w:id="21416" w:name="_ETM_Q62_694393"/>
      <w:bookmarkStart w:id="21417" w:name="_ETM_Q62_694726"/>
      <w:bookmarkStart w:id="21418" w:name="_ETM_Q62_694795"/>
      <w:bookmarkEnd w:id="21415"/>
      <w:bookmarkEnd w:id="21416"/>
      <w:bookmarkEnd w:id="21417"/>
      <w:bookmarkEnd w:id="21418"/>
    </w:p>
    <w:p w:rsidR="00915C53" w:rsidRDefault="00915C53" w:rsidP="00915C53">
      <w:pPr>
        <w:pStyle w:val="af7"/>
        <w:rPr>
          <w:rtl/>
        </w:rPr>
      </w:pPr>
      <w:r w:rsidRPr="00413FA3">
        <w:rPr>
          <w:rStyle w:val="TagStyle"/>
          <w:rtl/>
        </w:rPr>
        <w:t>&lt;&lt; יור &gt;&gt;</w:t>
      </w:r>
      <w:r w:rsidRPr="00AB6E88">
        <w:rPr>
          <w:rStyle w:val="TagStyle"/>
          <w:rtl/>
        </w:rPr>
        <w:t xml:space="preserve"> </w:t>
      </w:r>
      <w:r>
        <w:rPr>
          <w:rtl/>
        </w:rPr>
        <w:t>היו"ר איתן גינזבורג:</w:t>
      </w:r>
      <w:r w:rsidRPr="00AB6E88">
        <w:rPr>
          <w:rStyle w:val="TagStyle"/>
          <w:rtl/>
        </w:rPr>
        <w:t xml:space="preserve"> </w:t>
      </w:r>
      <w:r w:rsidRPr="00413FA3">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1419" w:name="_ETM_Q62_698139"/>
      <w:bookmarkEnd w:id="21419"/>
      <w:r>
        <w:rPr>
          <w:rFonts w:hint="cs"/>
          <w:rtl/>
          <w:lang w:eastAsia="he-IL"/>
        </w:rPr>
        <w:t>אתה לא היית</w:t>
      </w:r>
      <w:bookmarkStart w:id="21420" w:name="_ETM_Q62_697028"/>
      <w:bookmarkEnd w:id="21420"/>
      <w:r>
        <w:rPr>
          <w:rFonts w:hint="cs"/>
          <w:rtl/>
          <w:lang w:eastAsia="he-IL"/>
        </w:rPr>
        <w:t xml:space="preserve"> בזמן שאנחנו </w:t>
      </w:r>
      <w:r w:rsidR="0057198A">
        <w:rPr>
          <w:rFonts w:hint="cs"/>
          <w:rtl/>
          <w:lang w:eastAsia="he-IL"/>
        </w:rPr>
        <w:t>– – –</w:t>
      </w:r>
    </w:p>
    <w:p w:rsidR="00915C53" w:rsidRDefault="00915C53" w:rsidP="00915C53">
      <w:pPr>
        <w:rPr>
          <w:rtl/>
          <w:lang w:eastAsia="he-IL"/>
        </w:rPr>
      </w:pPr>
      <w:bookmarkStart w:id="21421" w:name="_ETM_Q62_698980"/>
      <w:bookmarkStart w:id="21422" w:name="_ETM_Q62_699063"/>
      <w:bookmarkEnd w:id="21421"/>
      <w:bookmarkEnd w:id="21422"/>
    </w:p>
    <w:p w:rsidR="00915C53" w:rsidRDefault="00915C53" w:rsidP="00915C53">
      <w:pPr>
        <w:pStyle w:val="af6"/>
        <w:rPr>
          <w:rtl/>
        </w:rPr>
      </w:pPr>
      <w:bookmarkStart w:id="21423" w:name="_ETM_Q62_699092"/>
      <w:bookmarkStart w:id="21424" w:name="_ETM_Q62_699159"/>
      <w:bookmarkEnd w:id="21423"/>
      <w:bookmarkEnd w:id="21424"/>
      <w:r w:rsidRPr="00413FA3">
        <w:rPr>
          <w:rStyle w:val="TagStyle"/>
          <w:rtl/>
        </w:rPr>
        <w:t>&lt;&lt; קריאה &gt;&gt;</w:t>
      </w:r>
      <w:r w:rsidRPr="00465596">
        <w:rPr>
          <w:rStyle w:val="TagStyle"/>
          <w:rtl/>
        </w:rPr>
        <w:t xml:space="preserve"> </w:t>
      </w:r>
      <w:r>
        <w:rPr>
          <w:rtl/>
        </w:rPr>
        <w:t>איתמר בן גביר (הציונות הדתית):</w:t>
      </w:r>
      <w:r w:rsidRPr="00465596">
        <w:rPr>
          <w:rStyle w:val="TagStyle"/>
          <w:rtl/>
        </w:rPr>
        <w:t xml:space="preserve"> </w:t>
      </w:r>
      <w:r w:rsidRPr="00413FA3">
        <w:rPr>
          <w:rStyle w:val="TagStyle"/>
          <w:rtl/>
        </w:rPr>
        <w:t>&lt;&lt; קריאה &gt;&gt;</w:t>
      </w:r>
      <w:r>
        <w:rPr>
          <w:rtl/>
        </w:rPr>
        <w:t xml:space="preserve"> </w:t>
      </w:r>
    </w:p>
    <w:p w:rsidR="00915C53" w:rsidRDefault="00915C53" w:rsidP="00915C53">
      <w:pPr>
        <w:rPr>
          <w:rtl/>
          <w:lang w:eastAsia="he-IL"/>
        </w:rPr>
      </w:pPr>
    </w:p>
    <w:p w:rsidR="00915C53" w:rsidRDefault="00915C53" w:rsidP="00915C53">
      <w:pPr>
        <w:rPr>
          <w:rtl/>
          <w:lang w:eastAsia="he-IL"/>
        </w:rPr>
      </w:pPr>
      <w:bookmarkStart w:id="21425" w:name="_ETM_Q62_699341"/>
      <w:bookmarkStart w:id="21426" w:name="_ETM_Q62_699407"/>
      <w:bookmarkEnd w:id="21425"/>
      <w:bookmarkEnd w:id="21426"/>
      <w:r>
        <w:rPr>
          <w:rFonts w:hint="cs"/>
          <w:rtl/>
          <w:lang w:eastAsia="he-IL"/>
        </w:rPr>
        <w:t xml:space="preserve">לא הייתי בזמן </w:t>
      </w:r>
      <w:r w:rsidR="0057198A">
        <w:rPr>
          <w:rFonts w:hint="cs"/>
          <w:rtl/>
          <w:lang w:eastAsia="he-IL"/>
        </w:rPr>
        <w:t>– – –</w:t>
      </w:r>
      <w:r>
        <w:rPr>
          <w:rFonts w:hint="cs"/>
          <w:rtl/>
          <w:lang w:eastAsia="he-IL"/>
        </w:rPr>
        <w:t xml:space="preserve"> </w:t>
      </w:r>
    </w:p>
    <w:p w:rsidR="00915C53" w:rsidRDefault="00915C53" w:rsidP="00915C53">
      <w:pPr>
        <w:ind w:firstLine="0"/>
        <w:rPr>
          <w:rtl/>
          <w:lang w:eastAsia="he-IL"/>
        </w:rPr>
      </w:pPr>
      <w:bookmarkStart w:id="21427" w:name="_ETM_Q62_698105"/>
      <w:bookmarkStart w:id="21428" w:name="_ETM_Q62_698168"/>
      <w:bookmarkStart w:id="21429" w:name="_ETM_Q62_698216"/>
      <w:bookmarkStart w:id="21430" w:name="_ETM_Q62_698294"/>
      <w:bookmarkEnd w:id="21427"/>
      <w:bookmarkEnd w:id="21428"/>
      <w:bookmarkEnd w:id="21429"/>
      <w:bookmarkEnd w:id="21430"/>
    </w:p>
    <w:p w:rsidR="00915C53" w:rsidRDefault="00915C53" w:rsidP="00915C53">
      <w:pPr>
        <w:pStyle w:val="af7"/>
        <w:rPr>
          <w:rtl/>
        </w:rPr>
      </w:pPr>
      <w:r w:rsidRPr="00413FA3">
        <w:rPr>
          <w:rStyle w:val="TagStyle"/>
          <w:rtl/>
        </w:rPr>
        <w:t xml:space="preserve"> &lt;&lt; יור &gt;&gt;</w:t>
      </w:r>
      <w:r w:rsidRPr="00AB6E88">
        <w:rPr>
          <w:rStyle w:val="TagStyle"/>
          <w:rtl/>
        </w:rPr>
        <w:t xml:space="preserve"> </w:t>
      </w:r>
      <w:r>
        <w:rPr>
          <w:rtl/>
        </w:rPr>
        <w:t>היו"ר איתן גינזבורג:</w:t>
      </w:r>
      <w:r w:rsidRPr="00AB6E88">
        <w:rPr>
          <w:rStyle w:val="TagStyle"/>
          <w:rtl/>
        </w:rPr>
        <w:t xml:space="preserve"> </w:t>
      </w:r>
      <w:r w:rsidRPr="00413FA3">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1431" w:name="_ETM_Q62_699531"/>
      <w:bookmarkEnd w:id="21431"/>
      <w:r>
        <w:rPr>
          <w:rFonts w:hint="cs"/>
          <w:rtl/>
          <w:lang w:eastAsia="he-IL"/>
        </w:rPr>
        <w:t>לא היית בזמן.</w:t>
      </w:r>
    </w:p>
    <w:p w:rsidR="00915C53" w:rsidRDefault="00915C53" w:rsidP="00915C53">
      <w:pPr>
        <w:rPr>
          <w:rtl/>
          <w:lang w:eastAsia="he-IL"/>
        </w:rPr>
      </w:pPr>
      <w:bookmarkStart w:id="21432" w:name="_ETM_Q62_701640"/>
      <w:bookmarkStart w:id="21433" w:name="_ETM_Q62_701700"/>
      <w:bookmarkEnd w:id="21432"/>
      <w:bookmarkEnd w:id="21433"/>
    </w:p>
    <w:p w:rsidR="00915C53" w:rsidRDefault="00915C53" w:rsidP="00915C53">
      <w:pPr>
        <w:pStyle w:val="af6"/>
        <w:rPr>
          <w:rtl/>
        </w:rPr>
      </w:pPr>
      <w:bookmarkStart w:id="21434" w:name="_ETM_Q62_701737"/>
      <w:bookmarkStart w:id="21435" w:name="_ETM_Q62_701830"/>
      <w:bookmarkEnd w:id="21434"/>
      <w:bookmarkEnd w:id="21435"/>
      <w:r w:rsidRPr="00413FA3">
        <w:rPr>
          <w:rStyle w:val="TagStyle"/>
          <w:rtl/>
        </w:rPr>
        <w:t>&lt;&lt; קריאה &gt;&gt;</w:t>
      </w:r>
      <w:r w:rsidRPr="00465596">
        <w:rPr>
          <w:rStyle w:val="TagStyle"/>
          <w:rtl/>
        </w:rPr>
        <w:t xml:space="preserve"> </w:t>
      </w:r>
      <w:r>
        <w:rPr>
          <w:rtl/>
        </w:rPr>
        <w:t>איתמר בן גביר (הציונות הדתית):</w:t>
      </w:r>
      <w:r w:rsidRPr="00465596">
        <w:rPr>
          <w:rStyle w:val="TagStyle"/>
          <w:rtl/>
        </w:rPr>
        <w:t xml:space="preserve"> </w:t>
      </w:r>
      <w:r w:rsidRPr="00413FA3">
        <w:rPr>
          <w:rStyle w:val="TagStyle"/>
          <w:rtl/>
        </w:rPr>
        <w:t>&lt;&lt; קריאה &gt;&gt;</w:t>
      </w:r>
      <w:r>
        <w:rPr>
          <w:rtl/>
        </w:rPr>
        <w:t xml:space="preserve"> </w:t>
      </w:r>
    </w:p>
    <w:p w:rsidR="00915C53" w:rsidRPr="00AB6E88" w:rsidRDefault="00915C53" w:rsidP="00915C53">
      <w:pPr>
        <w:rPr>
          <w:rtl/>
          <w:lang w:eastAsia="he-IL"/>
        </w:rPr>
      </w:pPr>
      <w:bookmarkStart w:id="21436" w:name="_ETM_Q62_702810"/>
      <w:bookmarkStart w:id="21437" w:name="_ETM_Q62_702868"/>
      <w:bookmarkEnd w:id="21436"/>
      <w:bookmarkEnd w:id="21437"/>
    </w:p>
    <w:p w:rsidR="00915C53" w:rsidRDefault="00915C53" w:rsidP="00915C53">
      <w:pPr>
        <w:rPr>
          <w:rtl/>
          <w:lang w:eastAsia="he-IL"/>
        </w:rPr>
      </w:pPr>
      <w:r>
        <w:rPr>
          <w:rFonts w:hint="cs"/>
          <w:rtl/>
          <w:lang w:eastAsia="he-IL"/>
        </w:rPr>
        <w:t xml:space="preserve">כולנו לא נמצאים בזמן ולכולם נותנים. זה </w:t>
      </w:r>
      <w:bookmarkStart w:id="21438" w:name="_ETM_Q62_701450"/>
      <w:bookmarkEnd w:id="21438"/>
      <w:r>
        <w:rPr>
          <w:rFonts w:hint="cs"/>
          <w:rtl/>
          <w:lang w:eastAsia="he-IL"/>
        </w:rPr>
        <w:t>בסדר, השר נמצא כאן.</w:t>
      </w:r>
      <w:bookmarkStart w:id="21439" w:name="_ETM_Q62_706134"/>
      <w:bookmarkStart w:id="21440" w:name="_ETM_Q62_706203"/>
      <w:bookmarkEnd w:id="21439"/>
      <w:bookmarkEnd w:id="21440"/>
    </w:p>
    <w:p w:rsidR="00915C53" w:rsidRDefault="00915C53" w:rsidP="00915C53">
      <w:pPr>
        <w:rPr>
          <w:rtl/>
          <w:lang w:eastAsia="he-IL"/>
        </w:rPr>
      </w:pPr>
      <w:bookmarkStart w:id="21441" w:name="_ETM_Q62_711927"/>
      <w:bookmarkStart w:id="21442" w:name="_ETM_Q62_711991"/>
      <w:bookmarkEnd w:id="21441"/>
      <w:bookmarkEnd w:id="21442"/>
    </w:p>
    <w:p w:rsidR="00915C53" w:rsidRDefault="00915C53" w:rsidP="00915C53">
      <w:pPr>
        <w:pStyle w:val="af7"/>
        <w:rPr>
          <w:rtl/>
        </w:rPr>
      </w:pPr>
      <w:r w:rsidRPr="00413FA3">
        <w:rPr>
          <w:rStyle w:val="TagStyle"/>
          <w:rtl/>
        </w:rPr>
        <w:t xml:space="preserve"> &lt;&lt; יור &gt;&gt;</w:t>
      </w:r>
      <w:r w:rsidRPr="00AB6E88">
        <w:rPr>
          <w:rStyle w:val="TagStyle"/>
          <w:rtl/>
        </w:rPr>
        <w:t xml:space="preserve"> </w:t>
      </w:r>
      <w:r>
        <w:rPr>
          <w:rtl/>
        </w:rPr>
        <w:t>היו"ר איתן גינזבורג:</w:t>
      </w:r>
      <w:r w:rsidRPr="00AB6E88">
        <w:rPr>
          <w:rStyle w:val="TagStyle"/>
          <w:rtl/>
        </w:rPr>
        <w:t xml:space="preserve"> </w:t>
      </w:r>
      <w:r w:rsidRPr="00413FA3">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1443" w:name="_ETM_Q62_707245"/>
      <w:bookmarkEnd w:id="21443"/>
      <w:r>
        <w:rPr>
          <w:rFonts w:hint="cs"/>
          <w:rtl/>
          <w:lang w:eastAsia="he-IL"/>
        </w:rPr>
        <w:t>בבקשה, אדוני.</w:t>
      </w:r>
    </w:p>
    <w:p w:rsidR="00915C53" w:rsidRPr="00AB6E88" w:rsidRDefault="00915C53" w:rsidP="00915C53">
      <w:pPr>
        <w:rPr>
          <w:rtl/>
          <w:lang w:eastAsia="he-IL"/>
        </w:rPr>
      </w:pPr>
      <w:bookmarkStart w:id="21444" w:name="_ETM_Q62_709015"/>
      <w:bookmarkStart w:id="21445" w:name="_ETM_Q62_709091"/>
      <w:bookmarkEnd w:id="21444"/>
      <w:bookmarkEnd w:id="21445"/>
    </w:p>
    <w:p w:rsidR="00915C53" w:rsidRDefault="00915C53" w:rsidP="00915C53">
      <w:pPr>
        <w:pStyle w:val="a4"/>
        <w:rPr>
          <w:rtl/>
        </w:rPr>
      </w:pPr>
      <w:bookmarkStart w:id="21446" w:name="ET_speaker_6208_20"/>
      <w:r w:rsidRPr="00413FA3">
        <w:rPr>
          <w:rStyle w:val="TagStyle"/>
          <w:rtl/>
        </w:rPr>
        <w:t xml:space="preserve"> &lt;&lt; דובר &gt;&gt;</w:t>
      </w:r>
      <w:r w:rsidRPr="007F72D6">
        <w:rPr>
          <w:rStyle w:val="TagStyle"/>
          <w:rtl/>
        </w:rPr>
        <w:t xml:space="preserve"> </w:t>
      </w:r>
      <w:bookmarkStart w:id="21447" w:name="_Toc87526634"/>
      <w:bookmarkStart w:id="21448" w:name="_Toc87527468"/>
      <w:bookmarkStart w:id="21449" w:name="_Toc87527623"/>
      <w:bookmarkStart w:id="21450" w:name="_Toc103761464"/>
      <w:r>
        <w:rPr>
          <w:rtl/>
        </w:rPr>
        <w:t>שר המשפטים גדעון סער:</w:t>
      </w:r>
      <w:bookmarkEnd w:id="21447"/>
      <w:bookmarkEnd w:id="21448"/>
      <w:bookmarkEnd w:id="21449"/>
      <w:bookmarkEnd w:id="21450"/>
      <w:r w:rsidRPr="007F72D6">
        <w:rPr>
          <w:rStyle w:val="TagStyle"/>
          <w:rtl/>
        </w:rPr>
        <w:t xml:space="preserve"> </w:t>
      </w:r>
      <w:r w:rsidRPr="00413FA3">
        <w:rPr>
          <w:rStyle w:val="TagStyle"/>
          <w:rtl/>
        </w:rPr>
        <w:t>&lt;&lt; דובר &gt;&gt;</w:t>
      </w:r>
      <w:r>
        <w:rPr>
          <w:rtl/>
        </w:rPr>
        <w:t xml:space="preserve"> </w:t>
      </w:r>
      <w:bookmarkEnd w:id="2144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זה שנים מספר קיימת מצוקת מקום בבית המשפט </w:t>
      </w:r>
      <w:bookmarkStart w:id="21451" w:name="_ETM_Q62_716652"/>
      <w:bookmarkEnd w:id="21451"/>
      <w:r>
        <w:rPr>
          <w:rFonts w:hint="cs"/>
          <w:rtl/>
          <w:lang w:eastAsia="he-IL"/>
        </w:rPr>
        <w:t xml:space="preserve">המחוזי בירושלים. לפני כשנתיים, בשל סיבה זו, הוחלט על מעבר </w:t>
      </w:r>
      <w:bookmarkStart w:id="21452" w:name="_ETM_Q62_721832"/>
      <w:bookmarkEnd w:id="21452"/>
      <w:r>
        <w:rPr>
          <w:rFonts w:hint="cs"/>
          <w:rtl/>
          <w:lang w:eastAsia="he-IL"/>
        </w:rPr>
        <w:t xml:space="preserve">מספר מצומצם של שופטי ועובדי בית המשפט המחוזי </w:t>
      </w:r>
      <w:bookmarkStart w:id="21453" w:name="_ETM_Q62_725994"/>
      <w:bookmarkEnd w:id="21453"/>
      <w:r w:rsidR="001430ED">
        <w:rPr>
          <w:rFonts w:hint="cs"/>
          <w:rtl/>
          <w:lang w:eastAsia="he-IL"/>
        </w:rPr>
        <w:t>ל</w:t>
      </w:r>
      <w:r>
        <w:rPr>
          <w:rFonts w:hint="cs"/>
          <w:rtl/>
          <w:lang w:eastAsia="he-IL"/>
        </w:rPr>
        <w:t xml:space="preserve">מרכז כלל במרכז </w:t>
      </w:r>
      <w:r>
        <w:rPr>
          <w:rFonts w:hint="cs"/>
          <w:rtl/>
          <w:lang w:eastAsia="he-IL"/>
        </w:rPr>
        <w:lastRenderedPageBreak/>
        <w:t>העיר ירושלים. זאת</w:t>
      </w:r>
      <w:r w:rsidR="001430ED">
        <w:rPr>
          <w:rFonts w:hint="cs"/>
          <w:rtl/>
          <w:lang w:eastAsia="he-IL"/>
        </w:rPr>
        <w:t>,</w:t>
      </w:r>
      <w:r>
        <w:rPr>
          <w:rFonts w:hint="cs"/>
          <w:rtl/>
          <w:lang w:eastAsia="he-IL"/>
        </w:rPr>
        <w:t xml:space="preserve"> לאחר בחינת חלופות </w:t>
      </w:r>
      <w:bookmarkStart w:id="21454" w:name="_ETM_Q62_728247"/>
      <w:bookmarkEnd w:id="21454"/>
      <w:r>
        <w:rPr>
          <w:rFonts w:hint="cs"/>
          <w:rtl/>
          <w:lang w:eastAsia="he-IL"/>
        </w:rPr>
        <w:t xml:space="preserve">שונות שנמצאו כלא מתאימות, ובכללן אכלוס בניין משרד המשפטים </w:t>
      </w:r>
      <w:bookmarkStart w:id="21455" w:name="_ETM_Q62_736513"/>
      <w:bookmarkEnd w:id="21455"/>
      <w:r>
        <w:rPr>
          <w:rFonts w:hint="cs"/>
          <w:rtl/>
          <w:lang w:eastAsia="he-IL"/>
        </w:rPr>
        <w:t xml:space="preserve">על שטח שעתיד להתפנות ומצוי ברחוב </w:t>
      </w:r>
      <w:proofErr w:type="spellStart"/>
      <w:r>
        <w:rPr>
          <w:rFonts w:hint="cs"/>
          <w:rtl/>
          <w:lang w:eastAsia="he-IL"/>
        </w:rPr>
        <w:t>צלאח</w:t>
      </w:r>
      <w:proofErr w:type="spellEnd"/>
      <w:r>
        <w:rPr>
          <w:rFonts w:hint="cs"/>
          <w:rtl/>
          <w:lang w:eastAsia="he-IL"/>
        </w:rPr>
        <w:t xml:space="preserve"> א-דין, מול בית </w:t>
      </w:r>
      <w:bookmarkStart w:id="21456" w:name="_ETM_Q62_740565"/>
      <w:bookmarkEnd w:id="21456"/>
      <w:r>
        <w:rPr>
          <w:rFonts w:hint="cs"/>
          <w:rtl/>
          <w:lang w:eastAsia="he-IL"/>
        </w:rPr>
        <w:t xml:space="preserve">המשפט. זה לא ניתן בשל החלטה קודמת למסור את </w:t>
      </w:r>
      <w:bookmarkStart w:id="21457" w:name="_ETM_Q62_739142"/>
      <w:bookmarkEnd w:id="21457"/>
      <w:r>
        <w:rPr>
          <w:rFonts w:hint="cs"/>
          <w:rtl/>
          <w:lang w:eastAsia="he-IL"/>
        </w:rPr>
        <w:t>המבנה למשטרת ישראל.</w:t>
      </w:r>
    </w:p>
    <w:p w:rsidR="00915C53" w:rsidRDefault="00915C53" w:rsidP="00915C53">
      <w:pPr>
        <w:rPr>
          <w:rtl/>
          <w:lang w:eastAsia="he-IL"/>
        </w:rPr>
      </w:pPr>
    </w:p>
    <w:p w:rsidR="00915C53" w:rsidRDefault="00915C53" w:rsidP="001430ED">
      <w:pPr>
        <w:rPr>
          <w:rtl/>
          <w:lang w:eastAsia="he-IL"/>
        </w:rPr>
      </w:pPr>
      <w:r>
        <w:rPr>
          <w:rFonts w:hint="cs"/>
          <w:rtl/>
          <w:lang w:eastAsia="he-IL"/>
        </w:rPr>
        <w:t xml:space="preserve">שמיעת דיונים במרכז כלל החלה ביום 9 </w:t>
      </w:r>
      <w:bookmarkStart w:id="21458" w:name="_ETM_Q62_745287"/>
      <w:bookmarkEnd w:id="21458"/>
      <w:r>
        <w:rPr>
          <w:rFonts w:hint="cs"/>
          <w:rtl/>
          <w:lang w:eastAsia="he-IL"/>
        </w:rPr>
        <w:t xml:space="preserve">בספטמבר 2021, עם תחילת שנת המשפט. משכך, אין בסיס לאמור </w:t>
      </w:r>
      <w:bookmarkStart w:id="21459" w:name="_ETM_Q62_755093"/>
      <w:bookmarkEnd w:id="21459"/>
      <w:r>
        <w:rPr>
          <w:rFonts w:hint="cs"/>
          <w:rtl/>
          <w:lang w:eastAsia="he-IL"/>
        </w:rPr>
        <w:t xml:space="preserve">בשאלה כאילו הדברים נעשו מטעמים ביטחוניים או כניעה לטרור וכדומה, אלא משיקולים </w:t>
      </w:r>
      <w:bookmarkStart w:id="21460" w:name="_ETM_Q62_759557"/>
      <w:bookmarkEnd w:id="21460"/>
      <w:r>
        <w:rPr>
          <w:rFonts w:hint="cs"/>
          <w:rtl/>
          <w:lang w:eastAsia="he-IL"/>
        </w:rPr>
        <w:t xml:space="preserve">של מצוקת מקום במבנה בית המשפט הקיים. </w:t>
      </w:r>
    </w:p>
    <w:p w:rsidR="00915C53" w:rsidRDefault="00915C53" w:rsidP="00915C53">
      <w:pPr>
        <w:ind w:firstLine="0"/>
        <w:rPr>
          <w:rtl/>
          <w:lang w:eastAsia="he-IL"/>
        </w:rPr>
      </w:pPr>
    </w:p>
    <w:p w:rsidR="00915C53" w:rsidRDefault="00915C53" w:rsidP="00915C53">
      <w:pPr>
        <w:pStyle w:val="af7"/>
        <w:rPr>
          <w:rtl/>
        </w:rPr>
      </w:pPr>
      <w:r w:rsidRPr="00413FA3">
        <w:rPr>
          <w:rStyle w:val="TagStyle"/>
          <w:rtl/>
        </w:rPr>
        <w:t xml:space="preserve"> &lt;&lt; יור &gt;&gt;</w:t>
      </w:r>
      <w:r w:rsidRPr="007F72D6">
        <w:rPr>
          <w:rStyle w:val="TagStyle"/>
          <w:rtl/>
        </w:rPr>
        <w:t xml:space="preserve"> </w:t>
      </w:r>
      <w:r>
        <w:rPr>
          <w:rtl/>
        </w:rPr>
        <w:t>היו"ר איתן גינזבורג:</w:t>
      </w:r>
      <w:r w:rsidRPr="007F72D6">
        <w:rPr>
          <w:rStyle w:val="TagStyle"/>
          <w:rtl/>
        </w:rPr>
        <w:t xml:space="preserve"> </w:t>
      </w:r>
      <w:r w:rsidRPr="00413FA3">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לשר המשפטים. </w:t>
      </w:r>
    </w:p>
    <w:p w:rsidR="00915C53" w:rsidRDefault="00915C53" w:rsidP="00915C53">
      <w:pPr>
        <w:rPr>
          <w:rtl/>
          <w:lang w:eastAsia="he-IL"/>
        </w:rPr>
      </w:pPr>
    </w:p>
    <w:p w:rsidR="00915C53" w:rsidRDefault="00915C53" w:rsidP="001430ED">
      <w:pPr>
        <w:rPr>
          <w:rtl/>
          <w:lang w:eastAsia="he-IL"/>
        </w:rPr>
      </w:pPr>
      <w:r>
        <w:rPr>
          <w:rFonts w:hint="cs"/>
          <w:rtl/>
          <w:lang w:eastAsia="he-IL"/>
        </w:rPr>
        <w:t xml:space="preserve">אנחנו נאפשר לך, למרות שזה לא נהוג, אדוני, כי </w:t>
      </w:r>
      <w:bookmarkStart w:id="21461" w:name="_ETM_Q62_774335"/>
      <w:bookmarkEnd w:id="21461"/>
      <w:r>
        <w:rPr>
          <w:rFonts w:hint="cs"/>
          <w:rtl/>
          <w:lang w:eastAsia="he-IL"/>
        </w:rPr>
        <w:t xml:space="preserve">ברגע שנקראה השאילתה ולא נכח השואל, הודעתי כבר שהשאילתה לא תיקרא. אבל לפנים </w:t>
      </w:r>
      <w:bookmarkStart w:id="21462" w:name="_ETM_Q62_781813"/>
      <w:bookmarkEnd w:id="21462"/>
      <w:r>
        <w:rPr>
          <w:rFonts w:hint="cs"/>
          <w:rtl/>
          <w:lang w:eastAsia="he-IL"/>
        </w:rPr>
        <w:t xml:space="preserve">משורת הדין אני מאפשר לך. בבקשה, אדוני. </w:t>
      </w:r>
    </w:p>
    <w:p w:rsidR="00915C53" w:rsidRDefault="00915C53" w:rsidP="00915C53">
      <w:pPr>
        <w:ind w:firstLine="0"/>
        <w:rPr>
          <w:rtl/>
          <w:lang w:eastAsia="he-IL"/>
        </w:rPr>
      </w:pPr>
      <w:bookmarkStart w:id="21463" w:name="_ETM_Q62_779661"/>
      <w:bookmarkStart w:id="21464" w:name="_ETM_Q62_779723"/>
      <w:bookmarkEnd w:id="21463"/>
      <w:bookmarkEnd w:id="21464"/>
    </w:p>
    <w:p w:rsidR="00915C53" w:rsidRDefault="00915C53" w:rsidP="00915C53">
      <w:pPr>
        <w:pStyle w:val="af6"/>
        <w:keepNext/>
        <w:rPr>
          <w:rtl/>
        </w:rPr>
      </w:pPr>
      <w:bookmarkStart w:id="21465" w:name="ET_interruption_6147_48"/>
      <w:r w:rsidRPr="00FE52F2">
        <w:rPr>
          <w:rStyle w:val="TagStyle"/>
          <w:rtl/>
        </w:rPr>
        <w:t xml:space="preserve">&lt;&lt; קריאה &gt;&gt; </w:t>
      </w:r>
      <w:r>
        <w:rPr>
          <w:rtl/>
        </w:rPr>
        <w:t>איתמר בן גביר (הציונות הדתית):</w:t>
      </w:r>
      <w:r w:rsidRPr="00FE52F2">
        <w:rPr>
          <w:rStyle w:val="TagStyle"/>
          <w:rtl/>
        </w:rPr>
        <w:t xml:space="preserve"> &lt;&lt; קריאה &gt;&gt;</w:t>
      </w:r>
      <w:r>
        <w:rPr>
          <w:rtl/>
        </w:rPr>
        <w:t xml:space="preserve"> </w:t>
      </w:r>
      <w:bookmarkEnd w:id="21465"/>
    </w:p>
    <w:p w:rsidR="00915C53" w:rsidRDefault="00915C53" w:rsidP="0057198A">
      <w:pPr>
        <w:rPr>
          <w:rtl/>
          <w:lang w:eastAsia="he-IL"/>
        </w:rPr>
      </w:pPr>
    </w:p>
    <w:p w:rsidR="00915C53" w:rsidRDefault="00915C53" w:rsidP="00915C53">
      <w:pPr>
        <w:rPr>
          <w:rtl/>
        </w:rPr>
      </w:pPr>
      <w:bookmarkStart w:id="21466" w:name="_ETM_Q63_174000"/>
      <w:bookmarkEnd w:id="21466"/>
      <w:r>
        <w:rPr>
          <w:rFonts w:hint="cs"/>
          <w:rtl/>
        </w:rPr>
        <w:t>אבל אדוני היושב-ראש, סתם פרוצדורה</w:t>
      </w:r>
      <w:bookmarkStart w:id="21467" w:name="_ETM_Q63_184300"/>
      <w:bookmarkEnd w:id="21467"/>
      <w:r>
        <w:rPr>
          <w:rFonts w:hint="cs"/>
          <w:rtl/>
        </w:rPr>
        <w:t xml:space="preserve">. </w:t>
      </w:r>
      <w:r>
        <w:rPr>
          <w:rtl/>
        </w:rPr>
        <w:t xml:space="preserve">כי </w:t>
      </w:r>
      <w:bookmarkStart w:id="21468" w:name="_ETM_Q63_184450"/>
      <w:bookmarkEnd w:id="21468"/>
      <w:r>
        <w:rPr>
          <w:rtl/>
        </w:rPr>
        <w:t xml:space="preserve">אני </w:t>
      </w:r>
      <w:bookmarkStart w:id="21469" w:name="_ETM_Q63_184900"/>
      <w:bookmarkEnd w:id="21469"/>
      <w:r>
        <w:rPr>
          <w:rtl/>
        </w:rPr>
        <w:t xml:space="preserve">חדש </w:t>
      </w:r>
      <w:bookmarkStart w:id="21470" w:name="_ETM_Q63_185230"/>
      <w:bookmarkEnd w:id="21470"/>
      <w:r>
        <w:rPr>
          <w:rtl/>
        </w:rPr>
        <w:t>בכנסת</w:t>
      </w:r>
      <w:r>
        <w:rPr>
          <w:rFonts w:hint="cs"/>
          <w:rtl/>
        </w:rPr>
        <w:t>,</w:t>
      </w:r>
      <w:r>
        <w:rPr>
          <w:rtl/>
        </w:rPr>
        <w:t xml:space="preserve"> </w:t>
      </w:r>
      <w:bookmarkStart w:id="21471" w:name="_ETM_Q63_185769"/>
      <w:bookmarkEnd w:id="21471"/>
      <w:r>
        <w:rPr>
          <w:rtl/>
        </w:rPr>
        <w:t xml:space="preserve">כמו </w:t>
      </w:r>
      <w:bookmarkStart w:id="21472" w:name="_ETM_Q63_185920"/>
      <w:bookmarkEnd w:id="21472"/>
      <w:r>
        <w:rPr>
          <w:rtl/>
        </w:rPr>
        <w:t xml:space="preserve">שאתה </w:t>
      </w:r>
      <w:bookmarkStart w:id="21473" w:name="_ETM_Q63_186100"/>
      <w:bookmarkEnd w:id="21473"/>
      <w:r>
        <w:rPr>
          <w:rtl/>
        </w:rPr>
        <w:t>יודע</w:t>
      </w:r>
      <w:r>
        <w:rPr>
          <w:rFonts w:hint="cs"/>
          <w:rtl/>
        </w:rPr>
        <w:t>.</w:t>
      </w:r>
    </w:p>
    <w:p w:rsidR="00915C53" w:rsidRDefault="00915C53" w:rsidP="00915C53">
      <w:pPr>
        <w:rPr>
          <w:rtl/>
        </w:rPr>
      </w:pPr>
    </w:p>
    <w:p w:rsidR="00915C53" w:rsidRDefault="00915C53" w:rsidP="00915C53">
      <w:pPr>
        <w:pStyle w:val="af7"/>
        <w:keepNext/>
        <w:rPr>
          <w:rtl/>
        </w:rPr>
      </w:pPr>
      <w:r w:rsidRPr="007F5979">
        <w:rPr>
          <w:rStyle w:val="TagStyle"/>
          <w:rtl/>
        </w:rPr>
        <w:t xml:space="preserve"> &lt;&lt; יור &gt;&gt; </w:t>
      </w:r>
      <w:r>
        <w:rPr>
          <w:rtl/>
        </w:rPr>
        <w:t>היו"ר איתן גינזבורג:</w:t>
      </w:r>
      <w:r w:rsidRPr="007F5979">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r>
        <w:rPr>
          <w:rFonts w:hint="cs"/>
          <w:rtl/>
        </w:rPr>
        <w:t>כן.</w:t>
      </w:r>
      <w:r>
        <w:rPr>
          <w:rtl/>
        </w:rPr>
        <w:t xml:space="preserve"> </w:t>
      </w:r>
      <w:bookmarkStart w:id="21474" w:name="_ETM_Q63_186670"/>
      <w:bookmarkEnd w:id="21474"/>
      <w:r>
        <w:rPr>
          <w:rtl/>
        </w:rPr>
        <w:t>בבקשה</w:t>
      </w:r>
      <w:r>
        <w:rPr>
          <w:rFonts w:hint="cs"/>
          <w:rtl/>
        </w:rPr>
        <w:t>, אדוני.</w:t>
      </w:r>
    </w:p>
    <w:p w:rsidR="00915C53" w:rsidRDefault="00915C53" w:rsidP="00915C53">
      <w:pPr>
        <w:rPr>
          <w:rtl/>
        </w:rPr>
      </w:pPr>
      <w:bookmarkStart w:id="21475" w:name="_ETM_Q63_183000"/>
      <w:bookmarkEnd w:id="21475"/>
    </w:p>
    <w:p w:rsidR="00915C53" w:rsidRDefault="00915C53" w:rsidP="00915C53">
      <w:pPr>
        <w:pStyle w:val="af6"/>
        <w:keepNext/>
        <w:rPr>
          <w:rtl/>
        </w:rPr>
      </w:pPr>
      <w:r w:rsidRPr="00FE52F2">
        <w:rPr>
          <w:rStyle w:val="TagStyle"/>
          <w:rtl/>
        </w:rPr>
        <w:t xml:space="preserve"> &lt;&lt; קריאה &gt;&gt; </w:t>
      </w:r>
      <w:r>
        <w:rPr>
          <w:rtl/>
        </w:rPr>
        <w:t>איתמר בן גביר (הציונות הדתית):</w:t>
      </w:r>
      <w:r w:rsidRPr="00FE52F2">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rPr>
      </w:pPr>
      <w:bookmarkStart w:id="21476" w:name="_ETM_Q63_184000"/>
      <w:bookmarkStart w:id="21477" w:name="_ETM_Q63_187090"/>
      <w:bookmarkEnd w:id="21476"/>
      <w:bookmarkEnd w:id="21477"/>
      <w:r>
        <w:rPr>
          <w:rFonts w:hint="cs"/>
          <w:rtl/>
        </w:rPr>
        <w:t>ו</w:t>
      </w:r>
      <w:r>
        <w:rPr>
          <w:rtl/>
        </w:rPr>
        <w:t xml:space="preserve">אני </w:t>
      </w:r>
      <w:bookmarkStart w:id="21478" w:name="_ETM_Q63_187270"/>
      <w:bookmarkEnd w:id="21478"/>
      <w:r>
        <w:rPr>
          <w:rtl/>
        </w:rPr>
        <w:t xml:space="preserve">רואה </w:t>
      </w:r>
      <w:bookmarkStart w:id="21479" w:name="_ETM_Q63_187480"/>
      <w:bookmarkEnd w:id="21479"/>
      <w:r>
        <w:rPr>
          <w:rtl/>
        </w:rPr>
        <w:t xml:space="preserve">כל </w:t>
      </w:r>
      <w:bookmarkStart w:id="21480" w:name="_ETM_Q63_187690"/>
      <w:bookmarkEnd w:id="21480"/>
      <w:r>
        <w:rPr>
          <w:rtl/>
        </w:rPr>
        <w:t xml:space="preserve">הזמן </w:t>
      </w:r>
      <w:bookmarkStart w:id="21481" w:name="_ETM_Q63_187960"/>
      <w:bookmarkEnd w:id="21481"/>
      <w:r>
        <w:rPr>
          <w:rtl/>
        </w:rPr>
        <w:t xml:space="preserve">שאנשים </w:t>
      </w:r>
      <w:bookmarkStart w:id="21482" w:name="_ETM_Q63_188410"/>
      <w:bookmarkEnd w:id="21482"/>
      <w:r>
        <w:rPr>
          <w:rtl/>
        </w:rPr>
        <w:t xml:space="preserve">כן </w:t>
      </w:r>
      <w:bookmarkStart w:id="21483" w:name="_ETM_Q63_188680"/>
      <w:bookmarkEnd w:id="21483"/>
      <w:r>
        <w:rPr>
          <w:rFonts w:hint="cs"/>
          <w:rtl/>
        </w:rPr>
        <w:t xml:space="preserve">באים, מאחרים, </w:t>
      </w:r>
      <w:bookmarkStart w:id="21484" w:name="_ETM_Q63_189100"/>
      <w:bookmarkStart w:id="21485" w:name="_ETM_Q63_189430"/>
      <w:bookmarkEnd w:id="21484"/>
      <w:bookmarkEnd w:id="21485"/>
      <w:r>
        <w:rPr>
          <w:rtl/>
        </w:rPr>
        <w:t xml:space="preserve">ונותנים </w:t>
      </w:r>
      <w:bookmarkStart w:id="21486" w:name="_ETM_Q63_189910"/>
      <w:bookmarkEnd w:id="21486"/>
      <w:r>
        <w:rPr>
          <w:rtl/>
        </w:rPr>
        <w:t>להם</w:t>
      </w:r>
      <w:r>
        <w:rPr>
          <w:rFonts w:hint="cs"/>
          <w:rtl/>
        </w:rPr>
        <w:t>.</w:t>
      </w:r>
    </w:p>
    <w:p w:rsidR="00915C53" w:rsidRDefault="00915C53" w:rsidP="00915C53">
      <w:pPr>
        <w:rPr>
          <w:rtl/>
        </w:rPr>
      </w:pPr>
    </w:p>
    <w:p w:rsidR="00915C53" w:rsidRDefault="00915C53" w:rsidP="00915C53">
      <w:pPr>
        <w:pStyle w:val="af7"/>
        <w:keepNext/>
        <w:rPr>
          <w:rtl/>
        </w:rPr>
      </w:pPr>
      <w:r w:rsidRPr="007F5979">
        <w:rPr>
          <w:rStyle w:val="TagStyle"/>
          <w:rtl/>
        </w:rPr>
        <w:t xml:space="preserve"> &lt;&lt; יור &gt;&gt; </w:t>
      </w:r>
      <w:r>
        <w:rPr>
          <w:rtl/>
        </w:rPr>
        <w:t>היו"ר איתן גינזבורג:</w:t>
      </w:r>
      <w:r w:rsidRPr="007F5979">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bookmarkStart w:id="21487" w:name="_ETM_Q63_185000"/>
      <w:bookmarkEnd w:id="21487"/>
      <w:r>
        <w:rPr>
          <w:rFonts w:hint="cs"/>
          <w:rtl/>
        </w:rPr>
        <w:t>אדוני,</w:t>
      </w:r>
      <w:r>
        <w:rPr>
          <w:rtl/>
        </w:rPr>
        <w:t xml:space="preserve"> </w:t>
      </w:r>
      <w:bookmarkStart w:id="21488" w:name="_ETM_Q63_190330"/>
      <w:bookmarkStart w:id="21489" w:name="_ETM_Q63_190990"/>
      <w:bookmarkEnd w:id="21488"/>
      <w:bookmarkEnd w:id="21489"/>
      <w:r>
        <w:rPr>
          <w:rtl/>
        </w:rPr>
        <w:t xml:space="preserve">מכיוון </w:t>
      </w:r>
      <w:bookmarkStart w:id="21490" w:name="_ETM_Q63_191380"/>
      <w:bookmarkEnd w:id="21490"/>
      <w:r>
        <w:rPr>
          <w:rtl/>
        </w:rPr>
        <w:t xml:space="preserve">שמקפידים </w:t>
      </w:r>
      <w:bookmarkStart w:id="21491" w:name="_ETM_Q63_192550"/>
      <w:bookmarkEnd w:id="21491"/>
      <w:r>
        <w:rPr>
          <w:rtl/>
        </w:rPr>
        <w:t xml:space="preserve">חברי </w:t>
      </w:r>
      <w:bookmarkStart w:id="21492" w:name="_ETM_Q63_192850"/>
      <w:bookmarkEnd w:id="21492"/>
      <w:r>
        <w:rPr>
          <w:rtl/>
        </w:rPr>
        <w:t xml:space="preserve">הכנסת </w:t>
      </w:r>
      <w:bookmarkStart w:id="21493" w:name="_ETM_Q63_193150"/>
      <w:bookmarkEnd w:id="21493"/>
      <w:r>
        <w:rPr>
          <w:rFonts w:hint="cs"/>
          <w:rtl/>
        </w:rPr>
        <w:t xml:space="preserve">– </w:t>
      </w:r>
      <w:r>
        <w:rPr>
          <w:rtl/>
        </w:rPr>
        <w:t>מבקשים</w:t>
      </w:r>
      <w:bookmarkStart w:id="21494" w:name="_ETM_Q63_190000"/>
      <w:bookmarkEnd w:id="21494"/>
      <w:r>
        <w:rPr>
          <w:rFonts w:hint="cs"/>
          <w:rtl/>
        </w:rPr>
        <w:t xml:space="preserve"> </w:t>
      </w:r>
      <w:r w:rsidR="0057198A">
        <w:rPr>
          <w:rFonts w:hint="cs"/>
          <w:rtl/>
        </w:rPr>
        <w:t>– – –</w:t>
      </w:r>
    </w:p>
    <w:p w:rsidR="00915C53" w:rsidRDefault="00915C53" w:rsidP="00915C53">
      <w:pPr>
        <w:rPr>
          <w:rtl/>
        </w:rPr>
      </w:pPr>
      <w:bookmarkStart w:id="21495" w:name="_ETM_Q63_188000"/>
      <w:bookmarkEnd w:id="21495"/>
    </w:p>
    <w:p w:rsidR="00915C53" w:rsidRDefault="00915C53" w:rsidP="00915C53">
      <w:pPr>
        <w:pStyle w:val="af6"/>
        <w:keepNext/>
        <w:rPr>
          <w:rtl/>
        </w:rPr>
      </w:pPr>
      <w:bookmarkStart w:id="21496" w:name="ET_interruption_6147_50"/>
      <w:r w:rsidRPr="00FE52F2">
        <w:rPr>
          <w:rStyle w:val="TagStyle"/>
          <w:rtl/>
        </w:rPr>
        <w:t xml:space="preserve"> &lt;&lt; קריאה &gt;&gt; </w:t>
      </w:r>
      <w:r>
        <w:rPr>
          <w:rtl/>
        </w:rPr>
        <w:t>איתמר בן גביר (הציונות הדתית):</w:t>
      </w:r>
      <w:r w:rsidRPr="00FE52F2">
        <w:rPr>
          <w:rStyle w:val="TagStyle"/>
          <w:rtl/>
        </w:rPr>
        <w:t xml:space="preserve"> &lt;&lt; קריאה &gt;&gt;</w:t>
      </w:r>
      <w:r>
        <w:rPr>
          <w:rtl/>
        </w:rPr>
        <w:t xml:space="preserve"> </w:t>
      </w:r>
      <w:bookmarkEnd w:id="21496"/>
    </w:p>
    <w:p w:rsidR="00915C53" w:rsidRDefault="00915C53" w:rsidP="0057198A">
      <w:pPr>
        <w:rPr>
          <w:rtl/>
          <w:lang w:eastAsia="he-IL"/>
        </w:rPr>
      </w:pPr>
    </w:p>
    <w:p w:rsidR="00915C53" w:rsidRDefault="00915C53" w:rsidP="00915C53">
      <w:pPr>
        <w:rPr>
          <w:rtl/>
        </w:rPr>
      </w:pPr>
      <w:bookmarkStart w:id="21497" w:name="_ETM_Q63_189000"/>
      <w:bookmarkEnd w:id="21497"/>
      <w:r>
        <w:rPr>
          <w:rFonts w:hint="cs"/>
          <w:rtl/>
        </w:rPr>
        <w:t>מבקשים. ביקשתי.</w:t>
      </w:r>
    </w:p>
    <w:p w:rsidR="00915C53" w:rsidRDefault="00915C53" w:rsidP="00915C53">
      <w:pPr>
        <w:rPr>
          <w:rtl/>
        </w:rPr>
      </w:pPr>
      <w:bookmarkStart w:id="21498" w:name="_ETM_Q63_195000"/>
      <w:bookmarkEnd w:id="21498"/>
    </w:p>
    <w:p w:rsidR="00915C53" w:rsidRDefault="00915C53" w:rsidP="00915C53">
      <w:pPr>
        <w:pStyle w:val="af7"/>
        <w:keepNext/>
        <w:rPr>
          <w:rtl/>
        </w:rPr>
      </w:pPr>
      <w:r w:rsidRPr="007F5979">
        <w:rPr>
          <w:rStyle w:val="TagStyle"/>
          <w:rtl/>
        </w:rPr>
        <w:lastRenderedPageBreak/>
        <w:t xml:space="preserve"> &lt;&lt; יור &gt;&gt; </w:t>
      </w:r>
      <w:r>
        <w:rPr>
          <w:rtl/>
        </w:rPr>
        <w:t>היו"ר איתן גינזבורג:</w:t>
      </w:r>
      <w:r w:rsidRPr="007F5979">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bookmarkStart w:id="21499" w:name="_ETM_Q63_192000"/>
      <w:bookmarkEnd w:id="21499"/>
      <w:r>
        <w:rPr>
          <w:rFonts w:hint="cs"/>
          <w:rtl/>
        </w:rPr>
        <w:t>אדוני,</w:t>
      </w:r>
      <w:bookmarkStart w:id="21500" w:name="_ETM_Q63_194219"/>
      <w:bookmarkStart w:id="21501" w:name="_ETM_Q63_195100"/>
      <w:bookmarkStart w:id="21502" w:name="_ETM_Q63_195820"/>
      <w:bookmarkEnd w:id="21500"/>
      <w:bookmarkEnd w:id="21501"/>
      <w:bookmarkEnd w:id="21502"/>
      <w:r>
        <w:rPr>
          <w:rtl/>
        </w:rPr>
        <w:t xml:space="preserve"> </w:t>
      </w:r>
      <w:bookmarkStart w:id="21503" w:name="_ETM_Q63_196910"/>
      <w:bookmarkEnd w:id="21503"/>
      <w:r>
        <w:rPr>
          <w:rtl/>
        </w:rPr>
        <w:t xml:space="preserve">מבקשים </w:t>
      </w:r>
      <w:bookmarkStart w:id="21504" w:name="_ETM_Q63_197480"/>
      <w:bookmarkEnd w:id="21504"/>
      <w:r>
        <w:rPr>
          <w:rtl/>
        </w:rPr>
        <w:t>ש</w:t>
      </w:r>
      <w:r>
        <w:rPr>
          <w:rFonts w:hint="cs"/>
          <w:rtl/>
        </w:rPr>
        <w:t>א</w:t>
      </w:r>
      <w:r>
        <w:rPr>
          <w:rtl/>
        </w:rPr>
        <w:t xml:space="preserve">קפיד </w:t>
      </w:r>
      <w:bookmarkStart w:id="21505" w:name="_ETM_Q63_198050"/>
      <w:bookmarkEnd w:id="21505"/>
      <w:r>
        <w:rPr>
          <w:rtl/>
        </w:rPr>
        <w:t xml:space="preserve">על </w:t>
      </w:r>
      <w:bookmarkStart w:id="21506" w:name="_ETM_Q63_198170"/>
      <w:bookmarkStart w:id="21507" w:name="_ETM_Q63_199160"/>
      <w:bookmarkEnd w:id="21506"/>
      <w:bookmarkEnd w:id="21507"/>
      <w:r>
        <w:rPr>
          <w:rtl/>
        </w:rPr>
        <w:t xml:space="preserve">התקנון </w:t>
      </w:r>
      <w:bookmarkStart w:id="21508" w:name="_ETM_Q63_200220"/>
      <w:bookmarkEnd w:id="21508"/>
      <w:r>
        <w:rPr>
          <w:rtl/>
        </w:rPr>
        <w:t xml:space="preserve">כלפי </w:t>
      </w:r>
      <w:bookmarkStart w:id="21509" w:name="_ETM_Q63_200609"/>
      <w:bookmarkEnd w:id="21509"/>
      <w:r>
        <w:rPr>
          <w:rFonts w:hint="cs"/>
          <w:rtl/>
        </w:rPr>
        <w:t>ה</w:t>
      </w:r>
      <w:r>
        <w:rPr>
          <w:rtl/>
        </w:rPr>
        <w:t xml:space="preserve">צדדים </w:t>
      </w:r>
      <w:bookmarkStart w:id="21510" w:name="_ETM_Q63_201550"/>
      <w:bookmarkEnd w:id="21510"/>
      <w:r>
        <w:rPr>
          <w:rtl/>
        </w:rPr>
        <w:t>השונים</w:t>
      </w:r>
      <w:r>
        <w:rPr>
          <w:rFonts w:hint="cs"/>
          <w:rtl/>
        </w:rPr>
        <w:t xml:space="preserve"> </w:t>
      </w:r>
      <w:r w:rsidR="0057198A">
        <w:rPr>
          <w:rFonts w:hint="cs"/>
          <w:rtl/>
        </w:rPr>
        <w:t>– –</w:t>
      </w:r>
    </w:p>
    <w:p w:rsidR="00915C53" w:rsidRDefault="00915C53" w:rsidP="00915C53">
      <w:pPr>
        <w:rPr>
          <w:rtl/>
        </w:rPr>
      </w:pPr>
    </w:p>
    <w:p w:rsidR="00915C53" w:rsidRDefault="00915C53" w:rsidP="00915C53">
      <w:pPr>
        <w:pStyle w:val="af6"/>
        <w:keepNext/>
        <w:rPr>
          <w:rtl/>
        </w:rPr>
      </w:pPr>
      <w:bookmarkStart w:id="21511" w:name="ET_interruption_6147_51"/>
      <w:r w:rsidRPr="00FE52F2">
        <w:rPr>
          <w:rStyle w:val="TagStyle"/>
          <w:rtl/>
        </w:rPr>
        <w:t xml:space="preserve"> &lt;&lt; קריאה &gt;&gt; </w:t>
      </w:r>
      <w:r>
        <w:rPr>
          <w:rtl/>
        </w:rPr>
        <w:t>איתמר בן גביר (הציונות הדתית):</w:t>
      </w:r>
      <w:r w:rsidRPr="00FE52F2">
        <w:rPr>
          <w:rStyle w:val="TagStyle"/>
          <w:rtl/>
        </w:rPr>
        <w:t xml:space="preserve"> &lt;&lt; קריאה &gt;&gt;</w:t>
      </w:r>
      <w:r>
        <w:rPr>
          <w:rtl/>
        </w:rPr>
        <w:t xml:space="preserve"> </w:t>
      </w:r>
      <w:bookmarkEnd w:id="21511"/>
    </w:p>
    <w:p w:rsidR="00915C53" w:rsidRDefault="00915C53" w:rsidP="0057198A">
      <w:pPr>
        <w:rPr>
          <w:rtl/>
          <w:lang w:eastAsia="he-IL"/>
        </w:rPr>
      </w:pPr>
    </w:p>
    <w:p w:rsidR="00915C53" w:rsidRDefault="00915C53" w:rsidP="00915C53">
      <w:pPr>
        <w:rPr>
          <w:rtl/>
        </w:rPr>
      </w:pPr>
      <w:bookmarkStart w:id="21512" w:name="_ETM_Q63_199000"/>
      <w:bookmarkEnd w:id="21512"/>
      <w:r>
        <w:rPr>
          <w:rFonts w:hint="cs"/>
          <w:rtl/>
        </w:rPr>
        <w:t>כן.</w:t>
      </w:r>
    </w:p>
    <w:p w:rsidR="00915C53" w:rsidRDefault="00915C53" w:rsidP="00915C53">
      <w:pPr>
        <w:rPr>
          <w:rtl/>
        </w:rPr>
      </w:pPr>
    </w:p>
    <w:p w:rsidR="00915C53" w:rsidRDefault="00915C53" w:rsidP="00915C53">
      <w:pPr>
        <w:pStyle w:val="af7"/>
        <w:keepNext/>
        <w:rPr>
          <w:rtl/>
        </w:rPr>
      </w:pPr>
      <w:r w:rsidRPr="007F5979">
        <w:rPr>
          <w:rStyle w:val="TagStyle"/>
          <w:rtl/>
        </w:rPr>
        <w:t xml:space="preserve"> &lt;&lt; יור &gt;&gt; </w:t>
      </w:r>
      <w:r>
        <w:rPr>
          <w:rtl/>
        </w:rPr>
        <w:t>היו"ר איתן גינזבורג:</w:t>
      </w:r>
      <w:r w:rsidRPr="007F5979">
        <w:rPr>
          <w:rStyle w:val="TagStyle"/>
          <w:rtl/>
        </w:rPr>
        <w:t xml:space="preserve"> &lt;&lt; יור &gt;&gt;</w:t>
      </w:r>
      <w:r>
        <w:rPr>
          <w:rtl/>
        </w:rPr>
        <w:t xml:space="preserve"> </w:t>
      </w:r>
    </w:p>
    <w:p w:rsidR="00915C53" w:rsidRDefault="00915C53" w:rsidP="0057198A">
      <w:pPr>
        <w:rPr>
          <w:rtl/>
        </w:rPr>
      </w:pPr>
    </w:p>
    <w:p w:rsidR="00915C53" w:rsidRDefault="0057198A" w:rsidP="00915C53">
      <w:pPr>
        <w:rPr>
          <w:rtl/>
        </w:rPr>
      </w:pPr>
      <w:bookmarkStart w:id="21513" w:name="_ETM_Q63_198000"/>
      <w:bookmarkEnd w:id="21513"/>
      <w:r>
        <w:rPr>
          <w:rFonts w:hint="cs"/>
          <w:rtl/>
        </w:rPr>
        <w:t>– –</w:t>
      </w:r>
      <w:r w:rsidR="00915C53">
        <w:rPr>
          <w:rFonts w:hint="cs"/>
          <w:rtl/>
        </w:rPr>
        <w:t xml:space="preserve"> אני</w:t>
      </w:r>
      <w:bookmarkStart w:id="21514" w:name="_ETM_Q63_202390"/>
      <w:bookmarkStart w:id="21515" w:name="_ETM_Q63_202539"/>
      <w:bookmarkStart w:id="21516" w:name="_ETM_Q63_202689"/>
      <w:bookmarkEnd w:id="21514"/>
      <w:bookmarkEnd w:id="21515"/>
      <w:bookmarkEnd w:id="21516"/>
      <w:r w:rsidR="00915C53">
        <w:rPr>
          <w:rFonts w:hint="cs"/>
          <w:rtl/>
        </w:rPr>
        <w:t xml:space="preserve"> </w:t>
      </w:r>
      <w:r w:rsidR="00915C53">
        <w:rPr>
          <w:rtl/>
        </w:rPr>
        <w:t xml:space="preserve">מקפיד </w:t>
      </w:r>
      <w:bookmarkStart w:id="21517" w:name="_ETM_Q63_202960"/>
      <w:bookmarkEnd w:id="21517"/>
      <w:r w:rsidR="00915C53">
        <w:rPr>
          <w:rtl/>
        </w:rPr>
        <w:t xml:space="preserve">על </w:t>
      </w:r>
      <w:bookmarkStart w:id="21518" w:name="_ETM_Q63_203050"/>
      <w:bookmarkEnd w:id="21518"/>
      <w:r w:rsidR="00915C53">
        <w:rPr>
          <w:rFonts w:hint="cs"/>
          <w:rtl/>
        </w:rPr>
        <w:t xml:space="preserve">התקנון כלפי כולם. אבל </w:t>
      </w:r>
      <w:bookmarkStart w:id="21519" w:name="_ETM_Q63_203289"/>
      <w:bookmarkStart w:id="21520" w:name="_ETM_Q63_203380"/>
      <w:bookmarkStart w:id="21521" w:name="_ETM_Q63_203829"/>
      <w:bookmarkStart w:id="21522" w:name="_ETM_Q63_204670"/>
      <w:bookmarkStart w:id="21523" w:name="_ETM_Q63_205000"/>
      <w:bookmarkEnd w:id="21519"/>
      <w:bookmarkEnd w:id="21520"/>
      <w:bookmarkEnd w:id="21521"/>
      <w:bookmarkEnd w:id="21522"/>
      <w:bookmarkEnd w:id="21523"/>
      <w:r w:rsidR="00915C53">
        <w:rPr>
          <w:rtl/>
        </w:rPr>
        <w:t>עדיין</w:t>
      </w:r>
      <w:r w:rsidR="00915C53">
        <w:rPr>
          <w:rFonts w:hint="cs"/>
          <w:rtl/>
        </w:rPr>
        <w:t>,</w:t>
      </w:r>
      <w:r w:rsidR="00915C53">
        <w:rPr>
          <w:rtl/>
        </w:rPr>
        <w:t xml:space="preserve"> </w:t>
      </w:r>
      <w:bookmarkStart w:id="21524" w:name="_ETM_Q63_205720"/>
      <w:bookmarkEnd w:id="21524"/>
      <w:r w:rsidR="00915C53">
        <w:rPr>
          <w:rtl/>
        </w:rPr>
        <w:t xml:space="preserve">לפנים </w:t>
      </w:r>
      <w:bookmarkStart w:id="21525" w:name="_ETM_Q63_206050"/>
      <w:bookmarkEnd w:id="21525"/>
      <w:r w:rsidR="00915C53">
        <w:rPr>
          <w:rtl/>
        </w:rPr>
        <w:t xml:space="preserve">משורת </w:t>
      </w:r>
      <w:bookmarkStart w:id="21526" w:name="_ETM_Q63_206380"/>
      <w:bookmarkEnd w:id="21526"/>
      <w:r w:rsidR="00915C53">
        <w:rPr>
          <w:rtl/>
        </w:rPr>
        <w:t>הדין</w:t>
      </w:r>
      <w:r w:rsidR="00915C53">
        <w:rPr>
          <w:rFonts w:hint="cs"/>
          <w:rtl/>
        </w:rPr>
        <w:t>,</w:t>
      </w:r>
      <w:r w:rsidR="00915C53">
        <w:rPr>
          <w:rtl/>
        </w:rPr>
        <w:t xml:space="preserve"> </w:t>
      </w:r>
      <w:bookmarkStart w:id="21527" w:name="_ETM_Q63_206980"/>
      <w:bookmarkEnd w:id="21527"/>
      <w:r w:rsidR="00915C53">
        <w:rPr>
          <w:rtl/>
        </w:rPr>
        <w:t xml:space="preserve">ולא </w:t>
      </w:r>
      <w:bookmarkStart w:id="21528" w:name="_ETM_Q63_207340"/>
      <w:bookmarkEnd w:id="21528"/>
      <w:r w:rsidR="00915C53">
        <w:rPr>
          <w:rtl/>
        </w:rPr>
        <w:t xml:space="preserve">בפעם </w:t>
      </w:r>
      <w:bookmarkStart w:id="21529" w:name="_ETM_Q63_207640"/>
      <w:bookmarkEnd w:id="21529"/>
      <w:r w:rsidR="00915C53">
        <w:rPr>
          <w:rtl/>
        </w:rPr>
        <w:t xml:space="preserve">הראשונה </w:t>
      </w:r>
      <w:bookmarkStart w:id="21530" w:name="_ETM_Q63_208090"/>
      <w:bookmarkEnd w:id="21530"/>
      <w:r w:rsidR="00915C53">
        <w:rPr>
          <w:rtl/>
        </w:rPr>
        <w:t>כלפיך</w:t>
      </w:r>
      <w:r w:rsidR="00915C53">
        <w:rPr>
          <w:rFonts w:hint="cs"/>
          <w:rtl/>
        </w:rPr>
        <w:t>,</w:t>
      </w:r>
      <w:r w:rsidR="00915C53">
        <w:rPr>
          <w:rtl/>
        </w:rPr>
        <w:t xml:space="preserve"> </w:t>
      </w:r>
      <w:bookmarkStart w:id="21531" w:name="_ETM_Q63_208539"/>
      <w:bookmarkEnd w:id="21531"/>
      <w:r w:rsidR="00915C53">
        <w:rPr>
          <w:rtl/>
        </w:rPr>
        <w:t>אדוני</w:t>
      </w:r>
      <w:r w:rsidR="00915C53">
        <w:rPr>
          <w:rFonts w:hint="cs"/>
          <w:rtl/>
        </w:rPr>
        <w:t>,</w:t>
      </w:r>
      <w:r w:rsidR="00915C53">
        <w:rPr>
          <w:rtl/>
        </w:rPr>
        <w:t xml:space="preserve"> </w:t>
      </w:r>
      <w:bookmarkStart w:id="21532" w:name="_ETM_Q63_208960"/>
      <w:bookmarkEnd w:id="21532"/>
      <w:r w:rsidR="00915C53">
        <w:rPr>
          <w:rtl/>
        </w:rPr>
        <w:t xml:space="preserve">אני </w:t>
      </w:r>
      <w:bookmarkStart w:id="21533" w:name="_ETM_Q63_209080"/>
      <w:bookmarkEnd w:id="21533"/>
      <w:r w:rsidR="00915C53">
        <w:rPr>
          <w:rtl/>
        </w:rPr>
        <w:t xml:space="preserve">מאפשר </w:t>
      </w:r>
      <w:bookmarkStart w:id="21534" w:name="_ETM_Q63_209380"/>
      <w:bookmarkEnd w:id="21534"/>
      <w:r w:rsidR="00915C53">
        <w:rPr>
          <w:rtl/>
        </w:rPr>
        <w:t xml:space="preserve">לך </w:t>
      </w:r>
      <w:bookmarkStart w:id="21535" w:name="_ETM_Q63_209500"/>
      <w:bookmarkEnd w:id="21535"/>
      <w:r w:rsidR="00915C53">
        <w:rPr>
          <w:rFonts w:hint="cs"/>
          <w:rtl/>
        </w:rPr>
        <w:t>את השאילתה.</w:t>
      </w:r>
    </w:p>
    <w:p w:rsidR="00915C53" w:rsidRDefault="00915C53" w:rsidP="00915C53">
      <w:pPr>
        <w:rPr>
          <w:rtl/>
        </w:rPr>
      </w:pPr>
    </w:p>
    <w:p w:rsidR="00915C53" w:rsidRDefault="00915C53" w:rsidP="00915C53">
      <w:pPr>
        <w:pStyle w:val="af6"/>
        <w:keepNext/>
        <w:rPr>
          <w:rtl/>
        </w:rPr>
      </w:pPr>
      <w:bookmarkStart w:id="21536" w:name="ET_interruption_6147_52"/>
      <w:r w:rsidRPr="00FE52F2">
        <w:rPr>
          <w:rStyle w:val="TagStyle"/>
          <w:rtl/>
        </w:rPr>
        <w:t xml:space="preserve"> &lt;&lt; קריאה &gt;&gt; </w:t>
      </w:r>
      <w:r>
        <w:rPr>
          <w:rtl/>
        </w:rPr>
        <w:t>איתמר בן גביר (הציונות הדתית):</w:t>
      </w:r>
      <w:r w:rsidRPr="00FE52F2">
        <w:rPr>
          <w:rStyle w:val="TagStyle"/>
          <w:rtl/>
        </w:rPr>
        <w:t xml:space="preserve"> &lt;&lt; קריאה &gt;&gt;</w:t>
      </w:r>
      <w:r>
        <w:rPr>
          <w:rtl/>
        </w:rPr>
        <w:t xml:space="preserve"> </w:t>
      </w:r>
      <w:bookmarkEnd w:id="21536"/>
    </w:p>
    <w:p w:rsidR="00915C53" w:rsidRDefault="00915C53" w:rsidP="0057198A">
      <w:pPr>
        <w:rPr>
          <w:rtl/>
          <w:lang w:eastAsia="he-IL"/>
        </w:rPr>
      </w:pPr>
    </w:p>
    <w:p w:rsidR="00915C53" w:rsidRDefault="00915C53" w:rsidP="00915C53">
      <w:pPr>
        <w:rPr>
          <w:rtl/>
        </w:rPr>
      </w:pPr>
      <w:r>
        <w:rPr>
          <w:rFonts w:hint="cs"/>
          <w:rtl/>
        </w:rPr>
        <w:t xml:space="preserve">אדוני, אני ראיתי </w:t>
      </w:r>
      <w:bookmarkStart w:id="21537" w:name="_ETM_Q63_209560"/>
      <w:bookmarkStart w:id="21538" w:name="_ETM_Q63_209919"/>
      <w:bookmarkStart w:id="21539" w:name="_ETM_Q63_210250"/>
      <w:bookmarkStart w:id="21540" w:name="_ETM_Q63_210759"/>
      <w:bookmarkEnd w:id="21537"/>
      <w:bookmarkEnd w:id="21538"/>
      <w:bookmarkEnd w:id="21539"/>
      <w:bookmarkEnd w:id="21540"/>
      <w:r>
        <w:rPr>
          <w:rtl/>
        </w:rPr>
        <w:t xml:space="preserve">שאתה </w:t>
      </w:r>
      <w:bookmarkStart w:id="21541" w:name="_ETM_Q63_211150"/>
      <w:bookmarkEnd w:id="21541"/>
      <w:r>
        <w:rPr>
          <w:rtl/>
        </w:rPr>
        <w:t xml:space="preserve">נתת </w:t>
      </w:r>
      <w:bookmarkStart w:id="21542" w:name="_ETM_Q63_211660"/>
      <w:bookmarkEnd w:id="21542"/>
      <w:r>
        <w:rPr>
          <w:rtl/>
        </w:rPr>
        <w:t xml:space="preserve">להרבה </w:t>
      </w:r>
      <w:bookmarkStart w:id="21543" w:name="_ETM_Q63_212020"/>
      <w:bookmarkEnd w:id="21543"/>
      <w:r>
        <w:rPr>
          <w:rtl/>
        </w:rPr>
        <w:t xml:space="preserve">אנשים </w:t>
      </w:r>
      <w:bookmarkStart w:id="21544" w:name="_ETM_Q63_212440"/>
      <w:bookmarkEnd w:id="21544"/>
      <w:r>
        <w:rPr>
          <w:rtl/>
        </w:rPr>
        <w:t>שאיחרו</w:t>
      </w:r>
      <w:bookmarkStart w:id="21545" w:name="_ETM_Q63_213280"/>
      <w:bookmarkEnd w:id="21545"/>
      <w:r>
        <w:rPr>
          <w:rtl/>
        </w:rPr>
        <w:t xml:space="preserve"> </w:t>
      </w:r>
      <w:bookmarkStart w:id="21546" w:name="_ETM_Q63_213909"/>
      <w:bookmarkEnd w:id="21546"/>
      <w:r>
        <w:rPr>
          <w:rtl/>
        </w:rPr>
        <w:t xml:space="preserve">לשאול </w:t>
      </w:r>
      <w:bookmarkStart w:id="21547" w:name="_ETM_Q63_214270"/>
      <w:bookmarkEnd w:id="21547"/>
      <w:r>
        <w:rPr>
          <w:rtl/>
        </w:rPr>
        <w:t>שאילתות</w:t>
      </w:r>
      <w:r>
        <w:rPr>
          <w:rFonts w:hint="cs"/>
          <w:rtl/>
        </w:rPr>
        <w:t>.</w:t>
      </w:r>
      <w:bookmarkStart w:id="21548" w:name="_ETM_Q63_209000"/>
      <w:bookmarkEnd w:id="21548"/>
      <w:r>
        <w:rPr>
          <w:rFonts w:hint="cs"/>
          <w:rtl/>
        </w:rPr>
        <w:t xml:space="preserve"> </w:t>
      </w:r>
      <w:bookmarkStart w:id="21549" w:name="_ETM_Q63_214960"/>
      <w:bookmarkEnd w:id="21549"/>
      <w:r>
        <w:rPr>
          <w:rtl/>
        </w:rPr>
        <w:t xml:space="preserve">אז </w:t>
      </w:r>
      <w:bookmarkStart w:id="21550" w:name="_ETM_Q63_215290"/>
      <w:bookmarkEnd w:id="21550"/>
      <w:r>
        <w:rPr>
          <w:rtl/>
        </w:rPr>
        <w:t xml:space="preserve">אני </w:t>
      </w:r>
      <w:bookmarkStart w:id="21551" w:name="_ETM_Q63_215500"/>
      <w:bookmarkEnd w:id="21551"/>
      <w:r>
        <w:rPr>
          <w:rtl/>
        </w:rPr>
        <w:t xml:space="preserve">לא </w:t>
      </w:r>
      <w:bookmarkStart w:id="21552" w:name="_ETM_Q63_215710"/>
      <w:bookmarkEnd w:id="21552"/>
      <w:r>
        <w:rPr>
          <w:rtl/>
        </w:rPr>
        <w:t xml:space="preserve">מרגיש </w:t>
      </w:r>
      <w:bookmarkStart w:id="21553" w:name="_ETM_Q63_216729"/>
      <w:bookmarkEnd w:id="21553"/>
      <w:r>
        <w:rPr>
          <w:rFonts w:hint="cs"/>
          <w:rtl/>
        </w:rPr>
        <w:t>כאן איזושהי</w:t>
      </w:r>
      <w:bookmarkStart w:id="21554" w:name="_ETM_Q63_212000"/>
      <w:bookmarkEnd w:id="21554"/>
      <w:r>
        <w:rPr>
          <w:rFonts w:hint="cs"/>
          <w:rtl/>
        </w:rPr>
        <w:t xml:space="preserve"> </w:t>
      </w:r>
      <w:r>
        <w:rPr>
          <w:rtl/>
        </w:rPr>
        <w:t>טוב</w:t>
      </w:r>
      <w:r>
        <w:rPr>
          <w:rFonts w:hint="cs"/>
          <w:rtl/>
        </w:rPr>
        <w:t>ה.</w:t>
      </w:r>
    </w:p>
    <w:p w:rsidR="00915C53" w:rsidRDefault="00915C53" w:rsidP="00915C53">
      <w:pPr>
        <w:rPr>
          <w:rtl/>
        </w:rPr>
      </w:pPr>
      <w:bookmarkStart w:id="21555" w:name="_ETM_Q63_216000"/>
      <w:bookmarkEnd w:id="21555"/>
    </w:p>
    <w:p w:rsidR="00915C53" w:rsidRDefault="00915C53" w:rsidP="00915C53">
      <w:pPr>
        <w:pStyle w:val="af7"/>
        <w:keepNext/>
        <w:rPr>
          <w:rtl/>
        </w:rPr>
      </w:pPr>
      <w:r w:rsidRPr="007F5979">
        <w:rPr>
          <w:rStyle w:val="TagStyle"/>
          <w:rtl/>
        </w:rPr>
        <w:t xml:space="preserve"> &lt;&lt; יור &gt;&gt; </w:t>
      </w:r>
      <w:r>
        <w:rPr>
          <w:rtl/>
        </w:rPr>
        <w:t>היו"ר איתן גינזבורג:</w:t>
      </w:r>
      <w:r w:rsidRPr="007F5979">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r>
        <w:rPr>
          <w:rFonts w:hint="cs"/>
          <w:rtl/>
        </w:rPr>
        <w:t>אני נותן להרבה אנשים לשאול?</w:t>
      </w:r>
    </w:p>
    <w:p w:rsidR="00915C53" w:rsidRDefault="00915C53" w:rsidP="00915C53">
      <w:pPr>
        <w:rPr>
          <w:rtl/>
        </w:rPr>
      </w:pPr>
    </w:p>
    <w:p w:rsidR="00915C53" w:rsidRDefault="00915C53" w:rsidP="00915C53">
      <w:pPr>
        <w:pStyle w:val="af6"/>
        <w:keepNext/>
        <w:rPr>
          <w:rtl/>
        </w:rPr>
      </w:pPr>
      <w:bookmarkStart w:id="21556" w:name="ET_interruption_6147_54"/>
      <w:r w:rsidRPr="00FE52F2">
        <w:rPr>
          <w:rStyle w:val="TagStyle"/>
          <w:rtl/>
        </w:rPr>
        <w:t xml:space="preserve"> &lt;&lt; קריאה &gt;&gt; </w:t>
      </w:r>
      <w:r>
        <w:rPr>
          <w:rtl/>
        </w:rPr>
        <w:t>איתמר בן גביר (הציונות הדתית):</w:t>
      </w:r>
      <w:r w:rsidRPr="00FE52F2">
        <w:rPr>
          <w:rStyle w:val="TagStyle"/>
          <w:rtl/>
        </w:rPr>
        <w:t xml:space="preserve"> &lt;&lt; קריאה &gt;&gt;</w:t>
      </w:r>
      <w:r>
        <w:rPr>
          <w:rtl/>
        </w:rPr>
        <w:t xml:space="preserve"> </w:t>
      </w:r>
      <w:bookmarkEnd w:id="21556"/>
    </w:p>
    <w:p w:rsidR="00915C53" w:rsidRDefault="00915C53" w:rsidP="0057198A">
      <w:pPr>
        <w:rPr>
          <w:rtl/>
          <w:lang w:eastAsia="he-IL"/>
        </w:rPr>
      </w:pPr>
    </w:p>
    <w:p w:rsidR="00915C53" w:rsidRDefault="00915C53" w:rsidP="00915C53">
      <w:pPr>
        <w:rPr>
          <w:rtl/>
        </w:rPr>
      </w:pPr>
      <w:r>
        <w:rPr>
          <w:rFonts w:hint="cs"/>
          <w:rtl/>
        </w:rPr>
        <w:t>כן,</w:t>
      </w:r>
      <w:r>
        <w:rPr>
          <w:rtl/>
        </w:rPr>
        <w:t xml:space="preserve"> </w:t>
      </w:r>
      <w:bookmarkStart w:id="21557" w:name="_ETM_Q63_217720"/>
      <w:bookmarkEnd w:id="21557"/>
      <w:r>
        <w:rPr>
          <w:rtl/>
        </w:rPr>
        <w:t>כן</w:t>
      </w:r>
      <w:r>
        <w:rPr>
          <w:rFonts w:hint="cs"/>
          <w:rtl/>
        </w:rPr>
        <w:t>.</w:t>
      </w:r>
      <w:r>
        <w:rPr>
          <w:rtl/>
        </w:rPr>
        <w:t xml:space="preserve"> </w:t>
      </w:r>
      <w:bookmarkStart w:id="21558" w:name="_ETM_Q63_218020"/>
      <w:bookmarkEnd w:id="21558"/>
      <w:r>
        <w:rPr>
          <w:rtl/>
        </w:rPr>
        <w:t>אתה</w:t>
      </w:r>
      <w:r>
        <w:rPr>
          <w:rFonts w:hint="cs"/>
          <w:rtl/>
        </w:rPr>
        <w:t>.</w:t>
      </w:r>
      <w:r>
        <w:rPr>
          <w:rtl/>
        </w:rPr>
        <w:t xml:space="preserve"> </w:t>
      </w:r>
      <w:bookmarkStart w:id="21559" w:name="_ETM_Q63_218350"/>
      <w:bookmarkEnd w:id="21559"/>
      <w:r>
        <w:rPr>
          <w:rtl/>
        </w:rPr>
        <w:t xml:space="preserve">אתה </w:t>
      </w:r>
      <w:bookmarkStart w:id="21560" w:name="_ETM_Q63_218589"/>
      <w:bookmarkEnd w:id="21560"/>
      <w:r>
        <w:rPr>
          <w:rtl/>
        </w:rPr>
        <w:t>נתת</w:t>
      </w:r>
      <w:r>
        <w:rPr>
          <w:rFonts w:hint="cs"/>
          <w:rtl/>
        </w:rPr>
        <w:t>.</w:t>
      </w:r>
    </w:p>
    <w:p w:rsidR="00915C53" w:rsidRDefault="00915C53" w:rsidP="00915C53">
      <w:pPr>
        <w:rPr>
          <w:rtl/>
        </w:rPr>
      </w:pPr>
    </w:p>
    <w:p w:rsidR="00915C53" w:rsidRDefault="00915C53" w:rsidP="00915C53">
      <w:pPr>
        <w:pStyle w:val="af7"/>
        <w:keepNext/>
        <w:rPr>
          <w:rtl/>
        </w:rPr>
      </w:pPr>
      <w:r w:rsidRPr="007F5979">
        <w:rPr>
          <w:rStyle w:val="TagStyle"/>
          <w:rtl/>
        </w:rPr>
        <w:t xml:space="preserve"> &lt;&lt; יור &gt;&gt; </w:t>
      </w:r>
      <w:r>
        <w:rPr>
          <w:rtl/>
        </w:rPr>
        <w:t>היו"ר איתן גינזבורג:</w:t>
      </w:r>
      <w:r w:rsidRPr="007F5979">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bookmarkStart w:id="21561" w:name="_ETM_Q63_213000"/>
      <w:bookmarkEnd w:id="21561"/>
      <w:r>
        <w:rPr>
          <w:rFonts w:hint="cs"/>
          <w:rtl/>
        </w:rPr>
        <w:t>בבקשה.</w:t>
      </w:r>
    </w:p>
    <w:p w:rsidR="00915C53" w:rsidRDefault="00915C53" w:rsidP="00915C53">
      <w:pPr>
        <w:rPr>
          <w:rtl/>
        </w:rPr>
      </w:pPr>
    </w:p>
    <w:p w:rsidR="00915C53" w:rsidRDefault="00915C53" w:rsidP="00915C53">
      <w:pPr>
        <w:pStyle w:val="af6"/>
        <w:keepNext/>
        <w:rPr>
          <w:rtl/>
        </w:rPr>
      </w:pPr>
      <w:bookmarkStart w:id="21562" w:name="ET_interruption_6147_55"/>
      <w:r w:rsidRPr="00FE52F2">
        <w:rPr>
          <w:rStyle w:val="TagStyle"/>
          <w:rtl/>
        </w:rPr>
        <w:t xml:space="preserve"> &lt;&lt; קריאה &gt;&gt; </w:t>
      </w:r>
      <w:r>
        <w:rPr>
          <w:rtl/>
        </w:rPr>
        <w:t>איתמר בן גביר (הציונות הדתית):</w:t>
      </w:r>
      <w:r w:rsidRPr="00FE52F2">
        <w:rPr>
          <w:rStyle w:val="TagStyle"/>
          <w:rtl/>
        </w:rPr>
        <w:t xml:space="preserve"> &lt;&lt; קריאה &gt;&gt;</w:t>
      </w:r>
      <w:r>
        <w:rPr>
          <w:rtl/>
        </w:rPr>
        <w:t xml:space="preserve"> </w:t>
      </w:r>
      <w:bookmarkEnd w:id="21562"/>
    </w:p>
    <w:p w:rsidR="00915C53" w:rsidRDefault="00915C53" w:rsidP="00915C53">
      <w:pPr>
        <w:rPr>
          <w:rtl/>
          <w:lang w:eastAsia="he-IL"/>
        </w:rPr>
      </w:pPr>
    </w:p>
    <w:p w:rsidR="00915C53" w:rsidRDefault="00915C53" w:rsidP="00915C53">
      <w:pPr>
        <w:rPr>
          <w:rtl/>
        </w:rPr>
      </w:pPr>
      <w:bookmarkStart w:id="21563" w:name="_ETM_Q63_214000"/>
      <w:bookmarkStart w:id="21564" w:name="_ETM_Q63_219010"/>
      <w:bookmarkEnd w:id="21563"/>
      <w:bookmarkEnd w:id="21564"/>
      <w:r>
        <w:rPr>
          <w:rtl/>
        </w:rPr>
        <w:t xml:space="preserve">אני </w:t>
      </w:r>
      <w:bookmarkStart w:id="21565" w:name="_ETM_Q63_219129"/>
      <w:bookmarkEnd w:id="21565"/>
      <w:r>
        <w:rPr>
          <w:rtl/>
        </w:rPr>
        <w:t xml:space="preserve">גם </w:t>
      </w:r>
      <w:bookmarkStart w:id="21566" w:name="_ETM_Q63_219309"/>
      <w:bookmarkEnd w:id="21566"/>
      <w:r>
        <w:rPr>
          <w:rFonts w:hint="cs"/>
          <w:rtl/>
        </w:rPr>
        <w:t>אתחיל לרשום את השמות? אני לא מבין את זה.</w:t>
      </w:r>
    </w:p>
    <w:p w:rsidR="00915C53" w:rsidRDefault="00915C53" w:rsidP="00915C53">
      <w:pPr>
        <w:rPr>
          <w:rtl/>
        </w:rPr>
      </w:pPr>
    </w:p>
    <w:p w:rsidR="00915C53" w:rsidRDefault="00915C53" w:rsidP="00915C53">
      <w:pPr>
        <w:pStyle w:val="af7"/>
        <w:keepNext/>
        <w:rPr>
          <w:rtl/>
        </w:rPr>
      </w:pPr>
      <w:r w:rsidRPr="00011D02">
        <w:rPr>
          <w:rStyle w:val="TagStyle"/>
          <w:rtl/>
        </w:rPr>
        <w:t xml:space="preserve"> &lt;&lt; יור &gt;&gt; </w:t>
      </w:r>
      <w:r>
        <w:rPr>
          <w:rtl/>
        </w:rPr>
        <w:t>היו"ר איתן גינזבורג:</w:t>
      </w:r>
      <w:r w:rsidRPr="00011D02">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lastRenderedPageBreak/>
        <w:t>אדוני, אנחנו לא בשיח. אתה רוצה להקריא את השאילתה שלך?</w:t>
      </w:r>
    </w:p>
    <w:p w:rsidR="00915C53" w:rsidRDefault="00915C53" w:rsidP="00915C53">
      <w:pPr>
        <w:rPr>
          <w:rtl/>
          <w:lang w:eastAsia="he-IL"/>
        </w:rPr>
      </w:pPr>
    </w:p>
    <w:p w:rsidR="00915C53" w:rsidRDefault="00915C53" w:rsidP="00915C53">
      <w:pPr>
        <w:pStyle w:val="af6"/>
        <w:keepNext/>
        <w:rPr>
          <w:rtl/>
        </w:rPr>
      </w:pPr>
      <w:bookmarkStart w:id="21567" w:name="ET_interruption_6147_56"/>
      <w:r w:rsidRPr="00FE52F2">
        <w:rPr>
          <w:rStyle w:val="TagStyle"/>
          <w:rtl/>
        </w:rPr>
        <w:t xml:space="preserve"> &lt;&lt; קריאה &gt;&gt; </w:t>
      </w:r>
      <w:r>
        <w:rPr>
          <w:rtl/>
        </w:rPr>
        <w:t>איתמר בן גביר (הציונות הדתית):</w:t>
      </w:r>
      <w:r w:rsidRPr="00FE52F2">
        <w:rPr>
          <w:rStyle w:val="TagStyle"/>
          <w:rtl/>
        </w:rPr>
        <w:t xml:space="preserve"> &lt;&lt; קריאה &gt;&gt;</w:t>
      </w:r>
      <w:r>
        <w:rPr>
          <w:rtl/>
        </w:rPr>
        <w:t xml:space="preserve"> </w:t>
      </w:r>
      <w:bookmarkEnd w:id="21567"/>
    </w:p>
    <w:p w:rsidR="00915C53" w:rsidRDefault="00915C53" w:rsidP="0057198A">
      <w:pPr>
        <w:rPr>
          <w:rtl/>
          <w:lang w:eastAsia="he-IL"/>
        </w:rPr>
      </w:pPr>
    </w:p>
    <w:p w:rsidR="00915C53" w:rsidRDefault="00915C53" w:rsidP="00915C53">
      <w:pPr>
        <w:rPr>
          <w:rtl/>
          <w:lang w:eastAsia="he-IL"/>
        </w:rPr>
      </w:pPr>
      <w:bookmarkStart w:id="21568" w:name="_ETM_Q63_218000"/>
      <w:bookmarkEnd w:id="21568"/>
      <w:r>
        <w:rPr>
          <w:rFonts w:hint="cs"/>
          <w:rtl/>
          <w:lang w:eastAsia="he-IL"/>
        </w:rPr>
        <w:t>טוב. אדוני היושב-ראש.</w:t>
      </w:r>
    </w:p>
    <w:p w:rsidR="00915C53" w:rsidRDefault="00915C53" w:rsidP="00915C53">
      <w:pPr>
        <w:rPr>
          <w:rtl/>
          <w:lang w:eastAsia="he-IL"/>
        </w:rPr>
      </w:pPr>
      <w:bookmarkStart w:id="21569" w:name="_ETM_Q63_220000"/>
      <w:bookmarkEnd w:id="21569"/>
    </w:p>
    <w:p w:rsidR="00915C53" w:rsidRDefault="00915C53" w:rsidP="00915C53">
      <w:pPr>
        <w:pStyle w:val="af7"/>
        <w:keepNext/>
        <w:rPr>
          <w:rtl/>
        </w:rPr>
      </w:pPr>
      <w:r w:rsidRPr="00011D02">
        <w:rPr>
          <w:rStyle w:val="TagStyle"/>
          <w:rtl/>
        </w:rPr>
        <w:t xml:space="preserve"> &lt;&lt; יור &gt;&gt; </w:t>
      </w:r>
      <w:r>
        <w:rPr>
          <w:rtl/>
        </w:rPr>
        <w:t>היו"ר איתן גינזבורג:</w:t>
      </w:r>
      <w:r w:rsidRPr="00011D02">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1570" w:name="_ETM_Q63_222000"/>
      <w:bookmarkEnd w:id="21570"/>
      <w:r>
        <w:rPr>
          <w:rFonts w:hint="cs"/>
          <w:rtl/>
          <w:lang w:eastAsia="he-IL"/>
        </w:rPr>
        <w:t>אתה רוצה להקריא את השאילתה?</w:t>
      </w:r>
    </w:p>
    <w:p w:rsidR="00915C53" w:rsidRDefault="00915C53" w:rsidP="00915C53">
      <w:pPr>
        <w:rPr>
          <w:rtl/>
          <w:lang w:eastAsia="he-IL"/>
        </w:rPr>
      </w:pPr>
      <w:bookmarkStart w:id="21571" w:name="_ETM_Q63_219000"/>
      <w:bookmarkEnd w:id="21571"/>
    </w:p>
    <w:p w:rsidR="00915C53" w:rsidRDefault="00915C53" w:rsidP="00915C53">
      <w:pPr>
        <w:pStyle w:val="af6"/>
        <w:keepNext/>
        <w:rPr>
          <w:rtl/>
        </w:rPr>
      </w:pPr>
      <w:bookmarkStart w:id="21572" w:name="ET_interruption_6147_57"/>
      <w:r w:rsidRPr="00FE52F2">
        <w:rPr>
          <w:rStyle w:val="TagStyle"/>
          <w:rtl/>
        </w:rPr>
        <w:t xml:space="preserve"> &lt;&lt; קריאה &gt;&gt; </w:t>
      </w:r>
      <w:r>
        <w:rPr>
          <w:rtl/>
        </w:rPr>
        <w:t>איתמר בן גביר (הציונות הדתית):</w:t>
      </w:r>
      <w:r w:rsidRPr="00FE52F2">
        <w:rPr>
          <w:rStyle w:val="TagStyle"/>
          <w:rtl/>
        </w:rPr>
        <w:t xml:space="preserve"> &lt;&lt; קריאה &gt;&gt;</w:t>
      </w:r>
      <w:r>
        <w:rPr>
          <w:rtl/>
        </w:rPr>
        <w:t xml:space="preserve"> </w:t>
      </w:r>
      <w:bookmarkEnd w:id="21572"/>
    </w:p>
    <w:p w:rsidR="00915C53" w:rsidRDefault="00915C53" w:rsidP="0057198A">
      <w:pPr>
        <w:rPr>
          <w:rtl/>
          <w:lang w:eastAsia="he-IL"/>
        </w:rPr>
      </w:pPr>
    </w:p>
    <w:p w:rsidR="00915C53" w:rsidRDefault="00915C53" w:rsidP="00915C53">
      <w:pPr>
        <w:rPr>
          <w:rtl/>
          <w:lang w:eastAsia="he-IL"/>
        </w:rPr>
      </w:pPr>
      <w:bookmarkStart w:id="21573" w:name="_ETM_Q63_221000"/>
      <w:bookmarkEnd w:id="21573"/>
      <w:r>
        <w:rPr>
          <w:rFonts w:hint="cs"/>
          <w:rtl/>
          <w:lang w:eastAsia="he-IL"/>
        </w:rPr>
        <w:t>אתה מאפשר לי?</w:t>
      </w:r>
    </w:p>
    <w:p w:rsidR="00915C53" w:rsidRDefault="00915C53" w:rsidP="00915C53">
      <w:pPr>
        <w:rPr>
          <w:rtl/>
          <w:lang w:eastAsia="he-IL"/>
        </w:rPr>
      </w:pPr>
    </w:p>
    <w:p w:rsidR="00915C53" w:rsidRDefault="00915C53" w:rsidP="00915C53">
      <w:pPr>
        <w:pStyle w:val="aa"/>
        <w:rPr>
          <w:rtl/>
          <w:lang w:eastAsia="he-IL"/>
        </w:rPr>
      </w:pPr>
      <w:bookmarkStart w:id="21574" w:name="ET_query_625349_20"/>
      <w:r w:rsidRPr="00011D02">
        <w:rPr>
          <w:rStyle w:val="TagStyle"/>
          <w:rtl/>
        </w:rPr>
        <w:t xml:space="preserve"> &lt;&lt; שאילתה &gt;&gt; </w:t>
      </w:r>
      <w:bookmarkStart w:id="21575" w:name="_Toc87526635"/>
      <w:bookmarkStart w:id="21576" w:name="_Toc87527469"/>
      <w:bookmarkStart w:id="21577" w:name="_Toc87527624"/>
      <w:bookmarkStart w:id="21578" w:name="_Toc103761465"/>
      <w:r>
        <w:rPr>
          <w:rtl/>
          <w:lang w:eastAsia="he-IL"/>
        </w:rPr>
        <w:t>174. פטור מעמידה בתור לאנשים עם מוגבלות</w:t>
      </w:r>
      <w:bookmarkEnd w:id="21575"/>
      <w:bookmarkEnd w:id="21576"/>
      <w:bookmarkEnd w:id="21577"/>
      <w:bookmarkEnd w:id="21578"/>
      <w:r w:rsidRPr="00011D02">
        <w:rPr>
          <w:rStyle w:val="TagStyle"/>
          <w:rtl/>
        </w:rPr>
        <w:t xml:space="preserve"> &lt;&lt; שאילתה &gt;&gt;</w:t>
      </w:r>
      <w:r>
        <w:rPr>
          <w:rtl/>
          <w:lang w:eastAsia="he-IL"/>
        </w:rPr>
        <w:t xml:space="preserve"> </w:t>
      </w:r>
      <w:bookmarkEnd w:id="21574"/>
    </w:p>
    <w:p w:rsidR="00915C53" w:rsidRDefault="00915C53" w:rsidP="00915C53">
      <w:pPr>
        <w:rPr>
          <w:rtl/>
        </w:rPr>
      </w:pPr>
    </w:p>
    <w:p w:rsidR="00915C53" w:rsidRDefault="00915C53" w:rsidP="00915C53">
      <w:pPr>
        <w:pStyle w:val="a4"/>
        <w:keepNext/>
        <w:rPr>
          <w:rtl/>
        </w:rPr>
      </w:pPr>
      <w:bookmarkStart w:id="21579" w:name="ET_speaker_6147_58"/>
      <w:r w:rsidRPr="00FE52F2">
        <w:rPr>
          <w:rStyle w:val="TagStyle"/>
          <w:rtl/>
        </w:rPr>
        <w:t xml:space="preserve"> &lt;&lt; דובר &gt;&gt; </w:t>
      </w:r>
      <w:bookmarkStart w:id="21580" w:name="_Toc87526636"/>
      <w:bookmarkStart w:id="21581" w:name="_Toc87527470"/>
      <w:bookmarkStart w:id="21582" w:name="_Toc87527625"/>
      <w:bookmarkStart w:id="21583" w:name="_Toc103761466"/>
      <w:r>
        <w:rPr>
          <w:rtl/>
        </w:rPr>
        <w:t>איתמר בן גביר (הציונות הדתית):</w:t>
      </w:r>
      <w:bookmarkEnd w:id="21580"/>
      <w:bookmarkEnd w:id="21581"/>
      <w:bookmarkEnd w:id="21582"/>
      <w:bookmarkEnd w:id="21583"/>
      <w:r w:rsidRPr="00FE52F2">
        <w:rPr>
          <w:rStyle w:val="TagStyle"/>
          <w:rtl/>
        </w:rPr>
        <w:t xml:space="preserve"> &lt;&lt; דובר &gt;&gt;</w:t>
      </w:r>
      <w:r>
        <w:rPr>
          <w:rtl/>
        </w:rPr>
        <w:t xml:space="preserve"> </w:t>
      </w:r>
      <w:bookmarkEnd w:id="21579"/>
    </w:p>
    <w:p w:rsidR="00915C53" w:rsidRDefault="00915C53" w:rsidP="0057198A">
      <w:pPr>
        <w:rPr>
          <w:rtl/>
          <w:lang w:eastAsia="he-IL"/>
        </w:rPr>
      </w:pPr>
    </w:p>
    <w:p w:rsidR="00915C53" w:rsidRDefault="00915C53" w:rsidP="001430ED">
      <w:pPr>
        <w:rPr>
          <w:rtl/>
        </w:rPr>
      </w:pPr>
      <w:bookmarkStart w:id="21584" w:name="_ETM_Q63_259000"/>
      <w:bookmarkEnd w:id="21584"/>
      <w:r>
        <w:rPr>
          <w:rFonts w:hint="cs"/>
          <w:rtl/>
          <w:lang w:eastAsia="he-IL"/>
        </w:rPr>
        <w:t xml:space="preserve">אדוני היושב-ראש, אדוני השר, </w:t>
      </w:r>
      <w:bookmarkStart w:id="21585" w:name="_ETM_Q63_229000"/>
      <w:bookmarkEnd w:id="21585"/>
      <w:r>
        <w:rPr>
          <w:rFonts w:hint="cs"/>
          <w:rtl/>
          <w:lang w:eastAsia="he-IL"/>
        </w:rPr>
        <w:t xml:space="preserve">אני מדבר על אנשים </w:t>
      </w:r>
      <w:r>
        <w:rPr>
          <w:rtl/>
          <w:lang w:eastAsia="he-IL"/>
        </w:rPr>
        <w:t>–</w:t>
      </w:r>
      <w:r>
        <w:rPr>
          <w:rFonts w:hint="cs"/>
          <w:rtl/>
          <w:lang w:eastAsia="he-IL"/>
        </w:rPr>
        <w:t xml:space="preserve"> השאילתה שלי עוסקת בפטור מעמידה </w:t>
      </w:r>
      <w:bookmarkStart w:id="21586" w:name="_ETM_Q63_232000"/>
      <w:bookmarkEnd w:id="21586"/>
      <w:r>
        <w:rPr>
          <w:rFonts w:hint="cs"/>
          <w:rtl/>
          <w:lang w:eastAsia="he-IL"/>
        </w:rPr>
        <w:t xml:space="preserve">בתור לאנשים עם מוגבלות, </w:t>
      </w:r>
      <w:r>
        <w:rPr>
          <w:rtl/>
        </w:rPr>
        <w:t xml:space="preserve">ואני </w:t>
      </w:r>
      <w:bookmarkStart w:id="21587" w:name="_ETM_Q63_236910"/>
      <w:bookmarkEnd w:id="21587"/>
      <w:r>
        <w:rPr>
          <w:rtl/>
        </w:rPr>
        <w:t xml:space="preserve">מדבר </w:t>
      </w:r>
      <w:bookmarkStart w:id="21588" w:name="_ETM_Q63_237269"/>
      <w:bookmarkEnd w:id="21588"/>
      <w:r>
        <w:rPr>
          <w:rtl/>
        </w:rPr>
        <w:t>על</w:t>
      </w:r>
      <w:r>
        <w:rPr>
          <w:rFonts w:hint="cs"/>
          <w:rtl/>
        </w:rPr>
        <w:t xml:space="preserve"> </w:t>
      </w:r>
      <w:r>
        <w:rPr>
          <w:rtl/>
        </w:rPr>
        <w:t xml:space="preserve">כך </w:t>
      </w:r>
      <w:bookmarkStart w:id="21589" w:name="_ETM_Q63_237510"/>
      <w:bookmarkEnd w:id="21589"/>
      <w:r>
        <w:rPr>
          <w:rtl/>
        </w:rPr>
        <w:t xml:space="preserve">שאנשים </w:t>
      </w:r>
      <w:bookmarkStart w:id="21590" w:name="_ETM_Q63_237960"/>
      <w:bookmarkEnd w:id="21590"/>
      <w:r>
        <w:rPr>
          <w:rFonts w:hint="cs"/>
          <w:rtl/>
        </w:rPr>
        <w:t xml:space="preserve">עם </w:t>
      </w:r>
      <w:r>
        <w:rPr>
          <w:rtl/>
        </w:rPr>
        <w:t xml:space="preserve">מוגבלות </w:t>
      </w:r>
      <w:bookmarkStart w:id="21591" w:name="_ETM_Q63_238350"/>
      <w:bookmarkEnd w:id="21591"/>
      <w:r>
        <w:rPr>
          <w:rtl/>
        </w:rPr>
        <w:t xml:space="preserve">פיזית </w:t>
      </w:r>
      <w:bookmarkStart w:id="21592" w:name="_ETM_Q63_238739"/>
      <w:bookmarkEnd w:id="21592"/>
      <w:r>
        <w:rPr>
          <w:rtl/>
        </w:rPr>
        <w:t xml:space="preserve">אינם </w:t>
      </w:r>
      <w:bookmarkStart w:id="21593" w:name="_ETM_Q63_238980"/>
      <w:bookmarkEnd w:id="21593"/>
      <w:r>
        <w:rPr>
          <w:rtl/>
        </w:rPr>
        <w:t>זכאים</w:t>
      </w:r>
      <w:r>
        <w:rPr>
          <w:rFonts w:hint="cs"/>
          <w:rtl/>
        </w:rPr>
        <w:t>,</w:t>
      </w:r>
      <w:r>
        <w:rPr>
          <w:rtl/>
        </w:rPr>
        <w:t xml:space="preserve"> </w:t>
      </w:r>
      <w:bookmarkStart w:id="21594" w:name="_ETM_Q63_239340"/>
      <w:bookmarkEnd w:id="21594"/>
      <w:r>
        <w:rPr>
          <w:rtl/>
        </w:rPr>
        <w:t xml:space="preserve">על </w:t>
      </w:r>
      <w:bookmarkStart w:id="21595" w:name="_ETM_Q63_239430"/>
      <w:bookmarkEnd w:id="21595"/>
      <w:r>
        <w:rPr>
          <w:rtl/>
        </w:rPr>
        <w:t xml:space="preserve">פי </w:t>
      </w:r>
      <w:bookmarkStart w:id="21596" w:name="_ETM_Q63_239579"/>
      <w:bookmarkEnd w:id="21596"/>
      <w:r>
        <w:rPr>
          <w:rtl/>
        </w:rPr>
        <w:t>התקנות</w:t>
      </w:r>
      <w:r w:rsidR="001430ED">
        <w:rPr>
          <w:rFonts w:hint="cs"/>
          <w:rtl/>
        </w:rPr>
        <w:t>,</w:t>
      </w:r>
      <w:r>
        <w:rPr>
          <w:rtl/>
        </w:rPr>
        <w:t xml:space="preserve"> </w:t>
      </w:r>
      <w:bookmarkStart w:id="21597" w:name="_ETM_Q63_240149"/>
      <w:bookmarkEnd w:id="21597"/>
      <w:r>
        <w:rPr>
          <w:rFonts w:hint="cs"/>
          <w:rtl/>
        </w:rPr>
        <w:t>ל</w:t>
      </w:r>
      <w:r>
        <w:rPr>
          <w:rtl/>
        </w:rPr>
        <w:t xml:space="preserve">נגישות </w:t>
      </w:r>
      <w:bookmarkStart w:id="21598" w:name="_ETM_Q63_240660"/>
      <w:bookmarkEnd w:id="21598"/>
      <w:r>
        <w:rPr>
          <w:rtl/>
        </w:rPr>
        <w:t>לשירות</w:t>
      </w:r>
      <w:r>
        <w:rPr>
          <w:rFonts w:hint="cs"/>
          <w:rtl/>
        </w:rPr>
        <w:t>,</w:t>
      </w:r>
      <w:r>
        <w:rPr>
          <w:rtl/>
        </w:rPr>
        <w:t xml:space="preserve"> </w:t>
      </w:r>
      <w:bookmarkStart w:id="21599" w:name="_ETM_Q63_241140"/>
      <w:bookmarkEnd w:id="21599"/>
      <w:r>
        <w:rPr>
          <w:rFonts w:hint="cs"/>
          <w:rtl/>
        </w:rPr>
        <w:t>ל</w:t>
      </w:r>
      <w:r>
        <w:rPr>
          <w:rtl/>
        </w:rPr>
        <w:t xml:space="preserve">מתן </w:t>
      </w:r>
      <w:bookmarkStart w:id="21600" w:name="_ETM_Q63_241590"/>
      <w:bookmarkEnd w:id="21600"/>
      <w:r>
        <w:rPr>
          <w:rtl/>
        </w:rPr>
        <w:t xml:space="preserve">שירות </w:t>
      </w:r>
      <w:bookmarkStart w:id="21601" w:name="_ETM_Q63_241890"/>
      <w:bookmarkEnd w:id="21601"/>
      <w:r>
        <w:rPr>
          <w:rtl/>
        </w:rPr>
        <w:t xml:space="preserve">ללא </w:t>
      </w:r>
      <w:bookmarkStart w:id="21602" w:name="_ETM_Q63_242100"/>
      <w:bookmarkEnd w:id="21602"/>
      <w:r>
        <w:rPr>
          <w:rtl/>
        </w:rPr>
        <w:t xml:space="preserve">המתנה </w:t>
      </w:r>
      <w:bookmarkStart w:id="21603" w:name="_ETM_Q63_242430"/>
      <w:bookmarkEnd w:id="21603"/>
      <w:r>
        <w:rPr>
          <w:rtl/>
        </w:rPr>
        <w:t>בתור</w:t>
      </w:r>
      <w:r>
        <w:rPr>
          <w:rFonts w:hint="cs"/>
          <w:rtl/>
        </w:rPr>
        <w:t>.</w:t>
      </w:r>
    </w:p>
    <w:p w:rsidR="00915C53" w:rsidRDefault="00915C53" w:rsidP="00915C53">
      <w:pPr>
        <w:rPr>
          <w:rtl/>
        </w:rPr>
      </w:pPr>
    </w:p>
    <w:p w:rsidR="00915C53" w:rsidRDefault="00915C53" w:rsidP="00915C53">
      <w:pPr>
        <w:rPr>
          <w:rtl/>
        </w:rPr>
      </w:pPr>
      <w:r w:rsidRPr="007D7048">
        <w:rPr>
          <w:rFonts w:hint="cs"/>
          <w:rtl/>
        </w:rPr>
        <w:t xml:space="preserve">1. מהם הקריטריונים לפטור להמתנה בתור? </w:t>
      </w:r>
    </w:p>
    <w:p w:rsidR="00915C53" w:rsidRPr="007D7048" w:rsidRDefault="00915C53" w:rsidP="00915C53">
      <w:pPr>
        <w:rPr>
          <w:rtl/>
        </w:rPr>
      </w:pPr>
    </w:p>
    <w:p w:rsidR="00915C53" w:rsidRDefault="00915C53" w:rsidP="00915C53">
      <w:pPr>
        <w:rPr>
          <w:rtl/>
        </w:rPr>
      </w:pPr>
      <w:r w:rsidRPr="007D7048">
        <w:rPr>
          <w:rFonts w:hint="cs"/>
          <w:rtl/>
        </w:rPr>
        <w:t>2. מדוע אנשים עם מוגבלות פיזית אינם זכאים לפטור מעמידה בתור?</w:t>
      </w:r>
      <w:bookmarkStart w:id="21604" w:name="_ETM_Q63_251000"/>
      <w:bookmarkEnd w:id="21604"/>
      <w:r w:rsidRPr="007D7048">
        <w:rPr>
          <w:rFonts w:hint="cs"/>
          <w:rtl/>
        </w:rPr>
        <w:t xml:space="preserve"> </w:t>
      </w:r>
    </w:p>
    <w:p w:rsidR="00915C53" w:rsidRPr="007D7048" w:rsidRDefault="00915C53" w:rsidP="00915C53">
      <w:pPr>
        <w:rPr>
          <w:rtl/>
        </w:rPr>
      </w:pPr>
    </w:p>
    <w:p w:rsidR="00915C53" w:rsidRPr="007D7048" w:rsidRDefault="00915C53" w:rsidP="00915C53">
      <w:pPr>
        <w:rPr>
          <w:rtl/>
        </w:rPr>
      </w:pPr>
      <w:r w:rsidRPr="007D7048">
        <w:rPr>
          <w:rFonts w:hint="cs"/>
          <w:rtl/>
        </w:rPr>
        <w:t>3. האם בכוונתך להכליל גם אנשים עם מוגבלות בתקנות לפטור מעמידה בתור?</w:t>
      </w:r>
    </w:p>
    <w:p w:rsidR="00915C53" w:rsidRDefault="00915C53" w:rsidP="00915C53">
      <w:pPr>
        <w:rPr>
          <w:rtl/>
        </w:rPr>
      </w:pPr>
    </w:p>
    <w:p w:rsidR="00915C53" w:rsidRDefault="00915C53" w:rsidP="00915C53">
      <w:pPr>
        <w:rPr>
          <w:rtl/>
        </w:rPr>
      </w:pPr>
      <w:bookmarkStart w:id="21605" w:name="_ETM_Q63_254000"/>
      <w:bookmarkEnd w:id="21605"/>
      <w:r>
        <w:rPr>
          <w:rFonts w:hint="cs"/>
          <w:rtl/>
        </w:rPr>
        <w:t xml:space="preserve">אני אציין שזו שאילתה </w:t>
      </w:r>
      <w:r w:rsidR="0057198A">
        <w:rPr>
          <w:rFonts w:hint="cs"/>
          <w:rtl/>
        </w:rPr>
        <w:t>– –</w:t>
      </w:r>
    </w:p>
    <w:p w:rsidR="00915C53" w:rsidRDefault="00915C53" w:rsidP="00915C53">
      <w:pPr>
        <w:rPr>
          <w:rtl/>
        </w:rPr>
      </w:pPr>
      <w:bookmarkStart w:id="21606" w:name="_ETM_Q63_255000"/>
      <w:bookmarkEnd w:id="21606"/>
    </w:p>
    <w:p w:rsidR="00915C53" w:rsidRDefault="00915C53" w:rsidP="00915C53">
      <w:pPr>
        <w:pStyle w:val="af7"/>
        <w:keepNext/>
        <w:rPr>
          <w:rtl/>
        </w:rPr>
      </w:pPr>
      <w:r w:rsidRPr="00C559C1">
        <w:rPr>
          <w:rStyle w:val="TagStyle"/>
          <w:rtl/>
        </w:rPr>
        <w:t xml:space="preserve"> &lt;&lt; יור &gt;&gt; </w:t>
      </w:r>
      <w:r>
        <w:rPr>
          <w:rtl/>
        </w:rPr>
        <w:t>היו"ר איתן גינזבורג:</w:t>
      </w:r>
      <w:r w:rsidRPr="00C559C1">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r>
        <w:rPr>
          <w:rFonts w:hint="cs"/>
          <w:rtl/>
        </w:rPr>
        <w:t>לא, לא.</w:t>
      </w:r>
    </w:p>
    <w:p w:rsidR="00915C53" w:rsidRDefault="00915C53" w:rsidP="00915C53">
      <w:pPr>
        <w:rPr>
          <w:rtl/>
        </w:rPr>
      </w:pPr>
    </w:p>
    <w:p w:rsidR="00915C53" w:rsidRDefault="00915C53" w:rsidP="00915C53">
      <w:pPr>
        <w:pStyle w:val="-"/>
        <w:keepNext/>
        <w:rPr>
          <w:rtl/>
        </w:rPr>
      </w:pPr>
      <w:bookmarkStart w:id="21607" w:name="ET_speakercontinue_6147_23"/>
      <w:r w:rsidRPr="00C559C1">
        <w:rPr>
          <w:rStyle w:val="TagStyle"/>
          <w:rtl/>
        </w:rPr>
        <w:t xml:space="preserve"> &lt;&lt; דובר_המשך &gt;&gt; </w:t>
      </w:r>
      <w:r>
        <w:rPr>
          <w:rtl/>
        </w:rPr>
        <w:t>איתמר בן גביר (הציונות הדתית):</w:t>
      </w:r>
      <w:r w:rsidRPr="00C559C1">
        <w:rPr>
          <w:rStyle w:val="TagStyle"/>
          <w:rtl/>
        </w:rPr>
        <w:t xml:space="preserve"> &lt;&lt; דובר_המשך &gt;&gt;</w:t>
      </w:r>
      <w:r>
        <w:rPr>
          <w:rtl/>
        </w:rPr>
        <w:t xml:space="preserve"> </w:t>
      </w:r>
      <w:bookmarkEnd w:id="21607"/>
    </w:p>
    <w:p w:rsidR="00915C53" w:rsidRDefault="00915C53" w:rsidP="0057198A">
      <w:pPr>
        <w:rPr>
          <w:rtl/>
        </w:rPr>
      </w:pPr>
    </w:p>
    <w:p w:rsidR="00915C53" w:rsidRDefault="0057198A" w:rsidP="00915C53">
      <w:pPr>
        <w:rPr>
          <w:rtl/>
        </w:rPr>
      </w:pPr>
      <w:bookmarkStart w:id="21608" w:name="_ETM_Q63_256000"/>
      <w:bookmarkEnd w:id="21608"/>
      <w:r>
        <w:rPr>
          <w:rFonts w:hint="cs"/>
          <w:rtl/>
        </w:rPr>
        <w:lastRenderedPageBreak/>
        <w:t>– –</w:t>
      </w:r>
      <w:r w:rsidR="00915C53">
        <w:rPr>
          <w:rFonts w:hint="cs"/>
          <w:rtl/>
        </w:rPr>
        <w:t xml:space="preserve"> שנובעת מתוך הרבה פניות שהיו לנו </w:t>
      </w:r>
      <w:bookmarkStart w:id="21609" w:name="_ETM_Q63_257000"/>
      <w:bookmarkEnd w:id="21609"/>
      <w:r w:rsidR="00915C53">
        <w:rPr>
          <w:rFonts w:hint="cs"/>
          <w:rtl/>
        </w:rPr>
        <w:t>בנושא הזה.</w:t>
      </w:r>
    </w:p>
    <w:p w:rsidR="00915C53" w:rsidRDefault="00915C53" w:rsidP="00915C53">
      <w:pPr>
        <w:rPr>
          <w:rtl/>
        </w:rPr>
      </w:pPr>
      <w:bookmarkStart w:id="21610" w:name="_ETM_Q63_258000"/>
      <w:bookmarkEnd w:id="21610"/>
    </w:p>
    <w:p w:rsidR="00915C53" w:rsidRDefault="00915C53" w:rsidP="00915C53">
      <w:pPr>
        <w:pStyle w:val="af7"/>
        <w:keepNext/>
        <w:rPr>
          <w:rtl/>
        </w:rPr>
      </w:pPr>
      <w:r w:rsidRPr="00C559C1">
        <w:rPr>
          <w:rStyle w:val="TagStyle"/>
          <w:rtl/>
        </w:rPr>
        <w:t xml:space="preserve"> &lt;&lt; יור &gt;&gt; </w:t>
      </w:r>
      <w:r>
        <w:rPr>
          <w:rtl/>
        </w:rPr>
        <w:t>היו"ר איתן גינזבורג:</w:t>
      </w:r>
      <w:r w:rsidRPr="00C559C1">
        <w:rPr>
          <w:rStyle w:val="TagStyle"/>
          <w:rtl/>
        </w:rPr>
        <w:t xml:space="preserve"> &lt;&lt; יור &gt;&gt;</w:t>
      </w:r>
      <w:r>
        <w:rPr>
          <w:rtl/>
        </w:rPr>
        <w:t xml:space="preserve"> </w:t>
      </w:r>
    </w:p>
    <w:p w:rsidR="00915C53" w:rsidRDefault="00915C53" w:rsidP="0057198A">
      <w:pPr>
        <w:rPr>
          <w:rtl/>
          <w:lang w:eastAsia="he-IL"/>
        </w:rPr>
      </w:pPr>
    </w:p>
    <w:p w:rsidR="00915C53" w:rsidRPr="00C559C1" w:rsidRDefault="00915C53" w:rsidP="00915C53">
      <w:pPr>
        <w:rPr>
          <w:rtl/>
          <w:lang w:eastAsia="he-IL"/>
        </w:rPr>
      </w:pPr>
      <w:bookmarkStart w:id="21611" w:name="_ETM_Q63_260000"/>
      <w:bookmarkEnd w:id="21611"/>
      <w:r>
        <w:rPr>
          <w:rFonts w:hint="cs"/>
          <w:rtl/>
          <w:lang w:eastAsia="he-IL"/>
        </w:rPr>
        <w:t>תודה רבה. בבקשה, אדוני.</w:t>
      </w:r>
    </w:p>
    <w:p w:rsidR="00915C53" w:rsidRDefault="00915C53" w:rsidP="00915C53">
      <w:pPr>
        <w:rPr>
          <w:rtl/>
          <w:lang w:eastAsia="he-IL"/>
        </w:rPr>
      </w:pPr>
    </w:p>
    <w:p w:rsidR="00915C53" w:rsidRDefault="00915C53" w:rsidP="00915C53">
      <w:pPr>
        <w:pStyle w:val="a4"/>
        <w:keepNext/>
        <w:rPr>
          <w:rtl/>
        </w:rPr>
      </w:pPr>
      <w:bookmarkStart w:id="21612" w:name="ET_speaker_6208_25"/>
      <w:r w:rsidRPr="00C559C1">
        <w:rPr>
          <w:rStyle w:val="TagStyle"/>
          <w:rtl/>
        </w:rPr>
        <w:t xml:space="preserve"> &lt;&lt; דובר &gt;&gt; </w:t>
      </w:r>
      <w:bookmarkStart w:id="21613" w:name="_Toc87526637"/>
      <w:bookmarkStart w:id="21614" w:name="_Toc87527471"/>
      <w:bookmarkStart w:id="21615" w:name="_Toc87527626"/>
      <w:bookmarkStart w:id="21616" w:name="_Toc103761467"/>
      <w:r>
        <w:rPr>
          <w:rtl/>
        </w:rPr>
        <w:t>שר המשפטים גדעון סער:</w:t>
      </w:r>
      <w:bookmarkEnd w:id="21613"/>
      <w:bookmarkEnd w:id="21614"/>
      <w:bookmarkEnd w:id="21615"/>
      <w:bookmarkEnd w:id="21616"/>
      <w:r w:rsidRPr="00C559C1">
        <w:rPr>
          <w:rStyle w:val="TagStyle"/>
          <w:rtl/>
        </w:rPr>
        <w:t xml:space="preserve"> &lt;&lt; דובר &gt;&gt;</w:t>
      </w:r>
      <w:r>
        <w:rPr>
          <w:rtl/>
        </w:rPr>
        <w:t xml:space="preserve"> </w:t>
      </w:r>
      <w:bookmarkEnd w:id="21612"/>
    </w:p>
    <w:p w:rsidR="00915C53" w:rsidRDefault="00915C53" w:rsidP="00915C53">
      <w:pPr>
        <w:rPr>
          <w:rtl/>
        </w:rPr>
      </w:pPr>
      <w:bookmarkStart w:id="21617" w:name="_ETM_Q63_228000"/>
      <w:bookmarkStart w:id="21618" w:name="_ETM_Q63_236550"/>
      <w:bookmarkEnd w:id="21617"/>
      <w:bookmarkEnd w:id="21618"/>
    </w:p>
    <w:p w:rsidR="00915C53" w:rsidRDefault="00915C53" w:rsidP="001430ED">
      <w:pPr>
        <w:rPr>
          <w:rtl/>
        </w:rPr>
      </w:pPr>
      <w:bookmarkStart w:id="21619" w:name="_ETM_Q63_238000"/>
      <w:bookmarkStart w:id="21620" w:name="_ETM_Q63_243760"/>
      <w:bookmarkStart w:id="21621" w:name="_ETM_Q63_264319"/>
      <w:bookmarkEnd w:id="21619"/>
      <w:bookmarkEnd w:id="21620"/>
      <w:bookmarkEnd w:id="21621"/>
      <w:r>
        <w:rPr>
          <w:rFonts w:hint="cs"/>
          <w:rtl/>
        </w:rPr>
        <w:t xml:space="preserve">אז </w:t>
      </w:r>
      <w:bookmarkStart w:id="21622" w:name="_ETM_Q63_263000"/>
      <w:bookmarkEnd w:id="21622"/>
      <w:r>
        <w:rPr>
          <w:rtl/>
        </w:rPr>
        <w:t xml:space="preserve">קודם </w:t>
      </w:r>
      <w:bookmarkStart w:id="21623" w:name="_ETM_Q63_264740"/>
      <w:bookmarkEnd w:id="21623"/>
      <w:r>
        <w:rPr>
          <w:rtl/>
        </w:rPr>
        <w:t>כ</w:t>
      </w:r>
      <w:r>
        <w:rPr>
          <w:rFonts w:hint="cs"/>
          <w:rtl/>
        </w:rPr>
        <w:t>ו</w:t>
      </w:r>
      <w:r>
        <w:rPr>
          <w:rtl/>
        </w:rPr>
        <w:t>ל</w:t>
      </w:r>
      <w:r>
        <w:rPr>
          <w:rFonts w:hint="cs"/>
          <w:rtl/>
        </w:rPr>
        <w:t>,</w:t>
      </w:r>
      <w:r>
        <w:rPr>
          <w:rtl/>
        </w:rPr>
        <w:t xml:space="preserve"> </w:t>
      </w:r>
      <w:bookmarkStart w:id="21624" w:name="_ETM_Q63_264920"/>
      <w:bookmarkEnd w:id="21624"/>
      <w:r>
        <w:rPr>
          <w:rtl/>
        </w:rPr>
        <w:t xml:space="preserve">הנחתי </w:t>
      </w:r>
      <w:bookmarkStart w:id="21625" w:name="_ETM_Q63_265369"/>
      <w:bookmarkEnd w:id="21625"/>
      <w:r>
        <w:rPr>
          <w:rtl/>
        </w:rPr>
        <w:t xml:space="preserve">על </w:t>
      </w:r>
      <w:bookmarkStart w:id="21626" w:name="_ETM_Q63_265459"/>
      <w:bookmarkEnd w:id="21626"/>
      <w:r>
        <w:rPr>
          <w:rtl/>
        </w:rPr>
        <w:t xml:space="preserve">שולחנה </w:t>
      </w:r>
      <w:bookmarkStart w:id="21627" w:name="_ETM_Q63_265999"/>
      <w:bookmarkEnd w:id="21627"/>
      <w:r>
        <w:rPr>
          <w:rtl/>
        </w:rPr>
        <w:t xml:space="preserve">של </w:t>
      </w:r>
      <w:bookmarkStart w:id="21628" w:name="_ETM_Q63_266149"/>
      <w:bookmarkEnd w:id="21628"/>
      <w:r>
        <w:rPr>
          <w:rtl/>
        </w:rPr>
        <w:t xml:space="preserve">ועדת </w:t>
      </w:r>
      <w:bookmarkStart w:id="21629" w:name="_ETM_Q63_266479"/>
      <w:bookmarkEnd w:id="21629"/>
      <w:r>
        <w:rPr>
          <w:rtl/>
        </w:rPr>
        <w:t xml:space="preserve">העבודה </w:t>
      </w:r>
      <w:bookmarkStart w:id="21630" w:name="_ETM_Q63_266780"/>
      <w:bookmarkEnd w:id="21630"/>
      <w:r>
        <w:rPr>
          <w:rtl/>
        </w:rPr>
        <w:t xml:space="preserve">והרווחה </w:t>
      </w:r>
      <w:bookmarkStart w:id="21631" w:name="_ETM_Q63_267829"/>
      <w:bookmarkEnd w:id="21631"/>
      <w:r>
        <w:rPr>
          <w:rtl/>
        </w:rPr>
        <w:t xml:space="preserve">הצעה </w:t>
      </w:r>
      <w:bookmarkStart w:id="21632" w:name="_ETM_Q63_268310"/>
      <w:bookmarkEnd w:id="21632"/>
      <w:r>
        <w:rPr>
          <w:rtl/>
        </w:rPr>
        <w:t xml:space="preserve">לתיקון </w:t>
      </w:r>
      <w:bookmarkStart w:id="21633" w:name="_ETM_Q63_268819"/>
      <w:bookmarkEnd w:id="21633"/>
      <w:r>
        <w:rPr>
          <w:rtl/>
        </w:rPr>
        <w:t>התקנו</w:t>
      </w:r>
      <w:r w:rsidR="001430ED">
        <w:rPr>
          <w:rFonts w:hint="cs"/>
          <w:rtl/>
        </w:rPr>
        <w:t>ת</w:t>
      </w:r>
      <w:r>
        <w:rPr>
          <w:rtl/>
        </w:rPr>
        <w:t xml:space="preserve"> </w:t>
      </w:r>
      <w:bookmarkStart w:id="21634" w:name="_ETM_Q63_269509"/>
      <w:bookmarkEnd w:id="21634"/>
      <w:r>
        <w:rPr>
          <w:rtl/>
        </w:rPr>
        <w:t xml:space="preserve">אשר </w:t>
      </w:r>
      <w:bookmarkStart w:id="21635" w:name="_ETM_Q63_269810"/>
      <w:bookmarkEnd w:id="21635"/>
      <w:r>
        <w:rPr>
          <w:rtl/>
        </w:rPr>
        <w:t xml:space="preserve">תיתן </w:t>
      </w:r>
      <w:bookmarkStart w:id="21636" w:name="_ETM_Q63_270229"/>
      <w:bookmarkEnd w:id="21636"/>
      <w:r>
        <w:rPr>
          <w:rtl/>
        </w:rPr>
        <w:t xml:space="preserve">מענה </w:t>
      </w:r>
      <w:bookmarkStart w:id="21637" w:name="_ETM_Q63_271520"/>
      <w:bookmarkEnd w:id="21637"/>
      <w:r>
        <w:rPr>
          <w:rtl/>
        </w:rPr>
        <w:t xml:space="preserve">בדיוק </w:t>
      </w:r>
      <w:bookmarkStart w:id="21638" w:name="_ETM_Q63_271909"/>
      <w:bookmarkEnd w:id="21638"/>
      <w:r>
        <w:rPr>
          <w:rtl/>
        </w:rPr>
        <w:t xml:space="preserve">לאוכלוסייה </w:t>
      </w:r>
      <w:bookmarkStart w:id="21639" w:name="_ETM_Q63_272930"/>
      <w:bookmarkEnd w:id="21639"/>
      <w:r>
        <w:rPr>
          <w:rtl/>
        </w:rPr>
        <w:t xml:space="preserve">שאתה </w:t>
      </w:r>
      <w:bookmarkStart w:id="21640" w:name="_ETM_Q63_274490"/>
      <w:bookmarkEnd w:id="21640"/>
      <w:r>
        <w:rPr>
          <w:rtl/>
        </w:rPr>
        <w:t xml:space="preserve">מדבר </w:t>
      </w:r>
      <w:bookmarkStart w:id="21641" w:name="_ETM_Q63_274939"/>
      <w:bookmarkEnd w:id="21641"/>
      <w:r>
        <w:rPr>
          <w:rtl/>
        </w:rPr>
        <w:t>עליה</w:t>
      </w:r>
      <w:r>
        <w:rPr>
          <w:rFonts w:hint="cs"/>
          <w:rtl/>
        </w:rPr>
        <w:t>,</w:t>
      </w:r>
      <w:r>
        <w:rPr>
          <w:rtl/>
        </w:rPr>
        <w:t xml:space="preserve"> </w:t>
      </w:r>
      <w:bookmarkStart w:id="21642" w:name="_ETM_Q63_275360"/>
      <w:bookmarkEnd w:id="21642"/>
      <w:r>
        <w:rPr>
          <w:rtl/>
        </w:rPr>
        <w:t xml:space="preserve">דהיינו </w:t>
      </w:r>
      <w:bookmarkStart w:id="21643" w:name="_ETM_Q63_276880"/>
      <w:bookmarkEnd w:id="21643"/>
      <w:r>
        <w:rPr>
          <w:rtl/>
        </w:rPr>
        <w:t xml:space="preserve">אנשים </w:t>
      </w:r>
      <w:bookmarkStart w:id="21644" w:name="_ETM_Q63_277330"/>
      <w:bookmarkEnd w:id="21644"/>
      <w:r>
        <w:rPr>
          <w:rtl/>
        </w:rPr>
        <w:t xml:space="preserve">עם </w:t>
      </w:r>
      <w:bookmarkStart w:id="21645" w:name="_ETM_Q63_277510"/>
      <w:bookmarkEnd w:id="21645"/>
      <w:r>
        <w:rPr>
          <w:rtl/>
        </w:rPr>
        <w:t xml:space="preserve">מוגבלות </w:t>
      </w:r>
      <w:bookmarkStart w:id="21646" w:name="_ETM_Q63_278740"/>
      <w:bookmarkEnd w:id="21646"/>
      <w:r>
        <w:rPr>
          <w:rtl/>
        </w:rPr>
        <w:t>פיזית</w:t>
      </w:r>
      <w:r>
        <w:rPr>
          <w:rFonts w:hint="cs"/>
          <w:rtl/>
        </w:rPr>
        <w:t>.</w:t>
      </w:r>
      <w:r>
        <w:rPr>
          <w:rtl/>
        </w:rPr>
        <w:t xml:space="preserve"> </w:t>
      </w:r>
      <w:bookmarkStart w:id="21647" w:name="_ETM_Q63_280110"/>
      <w:bookmarkEnd w:id="21647"/>
      <w:r>
        <w:rPr>
          <w:rtl/>
        </w:rPr>
        <w:t>בעבר</w:t>
      </w:r>
      <w:r>
        <w:rPr>
          <w:rFonts w:hint="cs"/>
          <w:rtl/>
        </w:rPr>
        <w:t>,</w:t>
      </w:r>
      <w:r>
        <w:rPr>
          <w:rtl/>
        </w:rPr>
        <w:t xml:space="preserve"> </w:t>
      </w:r>
      <w:bookmarkStart w:id="21648" w:name="_ETM_Q63_280920"/>
      <w:bookmarkEnd w:id="21648"/>
      <w:r>
        <w:rPr>
          <w:rtl/>
        </w:rPr>
        <w:t xml:space="preserve">על </w:t>
      </w:r>
      <w:bookmarkStart w:id="21649" w:name="_ETM_Q63_281039"/>
      <w:bookmarkEnd w:id="21649"/>
      <w:r>
        <w:rPr>
          <w:rtl/>
        </w:rPr>
        <w:t xml:space="preserve">פי </w:t>
      </w:r>
      <w:bookmarkStart w:id="21650" w:name="_ETM_Q63_281219"/>
      <w:bookmarkEnd w:id="21650"/>
      <w:r>
        <w:rPr>
          <w:rtl/>
        </w:rPr>
        <w:t xml:space="preserve">תקנות </w:t>
      </w:r>
      <w:bookmarkStart w:id="21651" w:name="_ETM_Q63_281579"/>
      <w:bookmarkEnd w:id="21651"/>
      <w:r>
        <w:rPr>
          <w:rtl/>
        </w:rPr>
        <w:t xml:space="preserve">שנקבעו </w:t>
      </w:r>
      <w:bookmarkStart w:id="21652" w:name="_ETM_Q63_282060"/>
      <w:bookmarkEnd w:id="21652"/>
      <w:r>
        <w:rPr>
          <w:rtl/>
        </w:rPr>
        <w:t>ב-2013</w:t>
      </w:r>
      <w:bookmarkStart w:id="21653" w:name="_ETM_Q63_284110"/>
      <w:bookmarkEnd w:id="21653"/>
      <w:r>
        <w:rPr>
          <w:rFonts w:hint="cs"/>
          <w:rtl/>
        </w:rPr>
        <w:t xml:space="preserve">, </w:t>
      </w:r>
      <w:r>
        <w:rPr>
          <w:rtl/>
        </w:rPr>
        <w:t xml:space="preserve">נקבעו </w:t>
      </w:r>
      <w:bookmarkStart w:id="21654" w:name="_ETM_Q63_284470"/>
      <w:bookmarkEnd w:id="21654"/>
      <w:r>
        <w:rPr>
          <w:rtl/>
        </w:rPr>
        <w:t>קריטריונים</w:t>
      </w:r>
      <w:r>
        <w:rPr>
          <w:rFonts w:hint="cs"/>
          <w:rtl/>
        </w:rPr>
        <w:t>,</w:t>
      </w:r>
      <w:r>
        <w:rPr>
          <w:rtl/>
        </w:rPr>
        <w:t xml:space="preserve"> </w:t>
      </w:r>
      <w:bookmarkStart w:id="21655" w:name="_ETM_Q63_285159"/>
      <w:bookmarkEnd w:id="21655"/>
      <w:r>
        <w:rPr>
          <w:rtl/>
        </w:rPr>
        <w:t xml:space="preserve">והם </w:t>
      </w:r>
      <w:bookmarkStart w:id="21656" w:name="_ETM_Q63_285340"/>
      <w:bookmarkEnd w:id="21656"/>
      <w:r>
        <w:rPr>
          <w:rtl/>
        </w:rPr>
        <w:t xml:space="preserve">כללו </w:t>
      </w:r>
      <w:bookmarkStart w:id="21657" w:name="_ETM_Q63_285970"/>
      <w:bookmarkEnd w:id="21657"/>
      <w:r>
        <w:rPr>
          <w:rtl/>
        </w:rPr>
        <w:t xml:space="preserve">ילדים </w:t>
      </w:r>
      <w:bookmarkStart w:id="21658" w:name="_ETM_Q63_286360"/>
      <w:bookmarkEnd w:id="21658"/>
      <w:r>
        <w:rPr>
          <w:rtl/>
        </w:rPr>
        <w:t xml:space="preserve">עם </w:t>
      </w:r>
      <w:bookmarkStart w:id="21659" w:name="_ETM_Q63_286479"/>
      <w:bookmarkEnd w:id="21659"/>
      <w:r>
        <w:rPr>
          <w:rtl/>
        </w:rPr>
        <w:t xml:space="preserve">מוגבלות </w:t>
      </w:r>
      <w:bookmarkStart w:id="21660" w:name="_ETM_Q63_286930"/>
      <w:bookmarkEnd w:id="21660"/>
      <w:r>
        <w:rPr>
          <w:rtl/>
        </w:rPr>
        <w:t>נפשית</w:t>
      </w:r>
      <w:r>
        <w:rPr>
          <w:rFonts w:hint="cs"/>
          <w:rtl/>
        </w:rPr>
        <w:t>,</w:t>
      </w:r>
      <w:r>
        <w:rPr>
          <w:rtl/>
        </w:rPr>
        <w:t xml:space="preserve"> </w:t>
      </w:r>
      <w:bookmarkStart w:id="21661" w:name="_ETM_Q63_287350"/>
      <w:bookmarkEnd w:id="21661"/>
      <w:r>
        <w:rPr>
          <w:rtl/>
        </w:rPr>
        <w:t xml:space="preserve">בעלי </w:t>
      </w:r>
      <w:bookmarkStart w:id="21662" w:name="_ETM_Q63_287680"/>
      <w:bookmarkEnd w:id="21662"/>
      <w:r>
        <w:rPr>
          <w:rtl/>
        </w:rPr>
        <w:t xml:space="preserve">מוגבלות </w:t>
      </w:r>
      <w:bookmarkStart w:id="21663" w:name="_ETM_Q63_288130"/>
      <w:bookmarkEnd w:id="21663"/>
      <w:r>
        <w:rPr>
          <w:rtl/>
        </w:rPr>
        <w:t xml:space="preserve">שכלית </w:t>
      </w:r>
      <w:r>
        <w:rPr>
          <w:rFonts w:hint="cs"/>
          <w:rtl/>
        </w:rPr>
        <w:t xml:space="preserve">או </w:t>
      </w:r>
      <w:r>
        <w:rPr>
          <w:rtl/>
        </w:rPr>
        <w:t xml:space="preserve">אוטיזם </w:t>
      </w:r>
      <w:bookmarkStart w:id="21664" w:name="_ETM_Q63_289180"/>
      <w:bookmarkEnd w:id="21664"/>
      <w:r>
        <w:rPr>
          <w:rtl/>
        </w:rPr>
        <w:t xml:space="preserve">ומבוגרים </w:t>
      </w:r>
      <w:bookmarkStart w:id="21665" w:name="_ETM_Q63_289810"/>
      <w:bookmarkEnd w:id="21665"/>
      <w:r>
        <w:rPr>
          <w:rtl/>
        </w:rPr>
        <w:t xml:space="preserve">בעלי </w:t>
      </w:r>
      <w:bookmarkStart w:id="21666" w:name="_ETM_Q63_290170"/>
      <w:bookmarkEnd w:id="21666"/>
      <w:r>
        <w:rPr>
          <w:rtl/>
        </w:rPr>
        <w:t xml:space="preserve">50% </w:t>
      </w:r>
      <w:bookmarkStart w:id="21667" w:name="_ETM_Q63_291370"/>
      <w:bookmarkEnd w:id="21667"/>
      <w:r>
        <w:rPr>
          <w:rFonts w:hint="cs"/>
          <w:rtl/>
        </w:rPr>
        <w:t xml:space="preserve">נכות </w:t>
      </w:r>
      <w:r>
        <w:rPr>
          <w:rtl/>
        </w:rPr>
        <w:t>רפואית</w:t>
      </w:r>
      <w:r>
        <w:rPr>
          <w:rFonts w:hint="cs"/>
          <w:rtl/>
        </w:rPr>
        <w:t>.</w:t>
      </w:r>
      <w:bookmarkStart w:id="21668" w:name="_ETM_Q63_295000"/>
      <w:bookmarkStart w:id="21669" w:name="_ETM_Q63_290000"/>
      <w:bookmarkStart w:id="21670" w:name="_ETM_Q63_293660"/>
      <w:bookmarkStart w:id="21671" w:name="_ETM_Q63_294679"/>
      <w:bookmarkEnd w:id="21668"/>
      <w:bookmarkEnd w:id="21669"/>
      <w:bookmarkEnd w:id="21670"/>
      <w:bookmarkEnd w:id="21671"/>
      <w:r w:rsidR="001430ED">
        <w:rPr>
          <w:rFonts w:hint="cs"/>
          <w:rtl/>
        </w:rPr>
        <w:t xml:space="preserve"> </w:t>
      </w:r>
      <w:r>
        <w:rPr>
          <w:rtl/>
        </w:rPr>
        <w:t xml:space="preserve">עוד </w:t>
      </w:r>
      <w:bookmarkStart w:id="21672" w:name="_ETM_Q63_294829"/>
      <w:bookmarkEnd w:id="21672"/>
      <w:r>
        <w:rPr>
          <w:rtl/>
        </w:rPr>
        <w:t>פעם</w:t>
      </w:r>
      <w:r>
        <w:rPr>
          <w:rFonts w:hint="cs"/>
          <w:rtl/>
        </w:rPr>
        <w:t>,</w:t>
      </w:r>
      <w:r>
        <w:rPr>
          <w:rtl/>
        </w:rPr>
        <w:t xml:space="preserve"> </w:t>
      </w:r>
      <w:bookmarkStart w:id="21673" w:name="_ETM_Q63_295039"/>
      <w:bookmarkEnd w:id="21673"/>
      <w:r>
        <w:rPr>
          <w:rtl/>
        </w:rPr>
        <w:t xml:space="preserve">אני </w:t>
      </w:r>
      <w:bookmarkStart w:id="21674" w:name="_ETM_Q63_295189"/>
      <w:bookmarkEnd w:id="21674"/>
      <w:r>
        <w:rPr>
          <w:rtl/>
        </w:rPr>
        <w:t xml:space="preserve">לא </w:t>
      </w:r>
      <w:bookmarkStart w:id="21675" w:name="_ETM_Q63_295369"/>
      <w:bookmarkEnd w:id="21675"/>
      <w:r>
        <w:rPr>
          <w:rtl/>
        </w:rPr>
        <w:t xml:space="preserve">בא </w:t>
      </w:r>
      <w:bookmarkStart w:id="21676" w:name="_ETM_Q63_295880"/>
      <w:bookmarkEnd w:id="21676"/>
      <w:r>
        <w:rPr>
          <w:rtl/>
        </w:rPr>
        <w:t xml:space="preserve">לשפוט </w:t>
      </w:r>
      <w:bookmarkStart w:id="21677" w:name="_ETM_Q63_296740"/>
      <w:bookmarkEnd w:id="21677"/>
      <w:r>
        <w:rPr>
          <w:rtl/>
        </w:rPr>
        <w:t xml:space="preserve">את </w:t>
      </w:r>
      <w:bookmarkStart w:id="21678" w:name="_ETM_Q63_297100"/>
      <w:bookmarkEnd w:id="21678"/>
      <w:r>
        <w:rPr>
          <w:rtl/>
        </w:rPr>
        <w:t xml:space="preserve">מה </w:t>
      </w:r>
      <w:bookmarkStart w:id="21679" w:name="_ETM_Q63_297280"/>
      <w:bookmarkEnd w:id="21679"/>
      <w:r>
        <w:rPr>
          <w:rtl/>
        </w:rPr>
        <w:t xml:space="preserve">שנעשה </w:t>
      </w:r>
      <w:bookmarkStart w:id="21680" w:name="_ETM_Q63_298320"/>
      <w:bookmarkEnd w:id="21680"/>
      <w:r>
        <w:rPr>
          <w:rtl/>
        </w:rPr>
        <w:t>בשעתו</w:t>
      </w:r>
      <w:r>
        <w:rPr>
          <w:rFonts w:hint="cs"/>
          <w:rtl/>
        </w:rPr>
        <w:t>.</w:t>
      </w:r>
      <w:r>
        <w:rPr>
          <w:rtl/>
        </w:rPr>
        <w:t xml:space="preserve"> </w:t>
      </w:r>
      <w:bookmarkStart w:id="21681" w:name="_ETM_Q63_300259"/>
      <w:bookmarkEnd w:id="21681"/>
      <w:r>
        <w:rPr>
          <w:rtl/>
        </w:rPr>
        <w:t xml:space="preserve">אני </w:t>
      </w:r>
      <w:bookmarkStart w:id="21682" w:name="_ETM_Q63_300529"/>
      <w:bookmarkEnd w:id="21682"/>
      <w:r>
        <w:rPr>
          <w:rtl/>
        </w:rPr>
        <w:t xml:space="preserve">מניח </w:t>
      </w:r>
      <w:bookmarkStart w:id="21683" w:name="_ETM_Q63_301039"/>
      <w:bookmarkEnd w:id="21683"/>
      <w:r>
        <w:rPr>
          <w:rtl/>
        </w:rPr>
        <w:t>ש</w:t>
      </w:r>
      <w:bookmarkStart w:id="21684" w:name="_ETM_Q63_302299"/>
      <w:bookmarkEnd w:id="21684"/>
      <w:r>
        <w:rPr>
          <w:rFonts w:hint="cs"/>
          <w:rtl/>
        </w:rPr>
        <w:t>ה</w:t>
      </w:r>
      <w:r>
        <w:rPr>
          <w:rtl/>
        </w:rPr>
        <w:t xml:space="preserve">מטרה </w:t>
      </w:r>
      <w:bookmarkStart w:id="21685" w:name="_ETM_Q63_303020"/>
      <w:bookmarkEnd w:id="21685"/>
      <w:r>
        <w:rPr>
          <w:rtl/>
        </w:rPr>
        <w:t xml:space="preserve">הייתה </w:t>
      </w:r>
      <w:bookmarkStart w:id="21686" w:name="_ETM_Q63_303229"/>
      <w:bookmarkEnd w:id="21686"/>
      <w:r>
        <w:rPr>
          <w:rtl/>
        </w:rPr>
        <w:t xml:space="preserve">לתת </w:t>
      </w:r>
      <w:bookmarkStart w:id="21687" w:name="_ETM_Q63_303560"/>
      <w:bookmarkEnd w:id="21687"/>
      <w:r>
        <w:rPr>
          <w:rtl/>
        </w:rPr>
        <w:t xml:space="preserve">מענה </w:t>
      </w:r>
      <w:bookmarkStart w:id="21688" w:name="_ETM_Q63_303950"/>
      <w:bookmarkEnd w:id="21688"/>
      <w:r>
        <w:rPr>
          <w:rtl/>
        </w:rPr>
        <w:t xml:space="preserve">למוגבלויות </w:t>
      </w:r>
      <w:bookmarkStart w:id="21689" w:name="_ETM_Q63_305399"/>
      <w:bookmarkEnd w:id="21689"/>
      <w:r>
        <w:rPr>
          <w:rFonts w:hint="cs"/>
          <w:rtl/>
        </w:rPr>
        <w:t>"</w:t>
      </w:r>
      <w:r>
        <w:rPr>
          <w:rtl/>
        </w:rPr>
        <w:t>שקופות</w:t>
      </w:r>
      <w:r>
        <w:rPr>
          <w:rFonts w:hint="cs"/>
          <w:rtl/>
        </w:rPr>
        <w:t>",</w:t>
      </w:r>
      <w:r>
        <w:rPr>
          <w:rtl/>
        </w:rPr>
        <w:t xml:space="preserve"> </w:t>
      </w:r>
      <w:bookmarkStart w:id="21690" w:name="_ETM_Q63_306090"/>
      <w:bookmarkEnd w:id="21690"/>
      <w:r>
        <w:rPr>
          <w:rtl/>
        </w:rPr>
        <w:t>במ</w:t>
      </w:r>
      <w:r>
        <w:rPr>
          <w:rFonts w:hint="cs"/>
          <w:rtl/>
        </w:rPr>
        <w:t>י</w:t>
      </w:r>
      <w:r>
        <w:rPr>
          <w:rtl/>
        </w:rPr>
        <w:t>רכאות</w:t>
      </w:r>
      <w:r>
        <w:rPr>
          <w:rFonts w:hint="cs"/>
          <w:rtl/>
        </w:rPr>
        <w:t>,</w:t>
      </w:r>
      <w:r>
        <w:rPr>
          <w:rtl/>
        </w:rPr>
        <w:t xml:space="preserve"> </w:t>
      </w:r>
      <w:bookmarkStart w:id="21691" w:name="_ETM_Q63_307470"/>
      <w:bookmarkEnd w:id="21691"/>
      <w:r>
        <w:rPr>
          <w:rtl/>
        </w:rPr>
        <w:t>ש</w:t>
      </w:r>
      <w:bookmarkStart w:id="21692" w:name="_ETM_Q63_308220"/>
      <w:bookmarkEnd w:id="21692"/>
      <w:r w:rsidR="001430ED">
        <w:rPr>
          <w:rFonts w:hint="cs"/>
          <w:rtl/>
        </w:rPr>
        <w:t xml:space="preserve">שם </w:t>
      </w:r>
      <w:r>
        <w:rPr>
          <w:rtl/>
        </w:rPr>
        <w:t xml:space="preserve">נותן </w:t>
      </w:r>
      <w:bookmarkStart w:id="21693" w:name="_ETM_Q63_308610"/>
      <w:bookmarkEnd w:id="21693"/>
      <w:r>
        <w:rPr>
          <w:rtl/>
        </w:rPr>
        <w:t xml:space="preserve">השירות </w:t>
      </w:r>
      <w:bookmarkStart w:id="21694" w:name="_ETM_Q63_309000"/>
      <w:bookmarkEnd w:id="21694"/>
      <w:r>
        <w:rPr>
          <w:rtl/>
        </w:rPr>
        <w:t xml:space="preserve">והקהל </w:t>
      </w:r>
      <w:bookmarkStart w:id="21695" w:name="_ETM_Q63_309450"/>
      <w:bookmarkEnd w:id="21695"/>
      <w:r>
        <w:rPr>
          <w:rtl/>
        </w:rPr>
        <w:t xml:space="preserve">לא </w:t>
      </w:r>
      <w:bookmarkStart w:id="21696" w:name="_ETM_Q63_309540"/>
      <w:bookmarkEnd w:id="21696"/>
      <w:r>
        <w:rPr>
          <w:rtl/>
        </w:rPr>
        <w:t>יכול</w:t>
      </w:r>
      <w:r>
        <w:rPr>
          <w:rFonts w:hint="cs"/>
          <w:rtl/>
        </w:rPr>
        <w:t>ים</w:t>
      </w:r>
      <w:r>
        <w:rPr>
          <w:rtl/>
        </w:rPr>
        <w:t xml:space="preserve"> </w:t>
      </w:r>
      <w:bookmarkStart w:id="21697" w:name="_ETM_Q63_309810"/>
      <w:bookmarkEnd w:id="21697"/>
      <w:r>
        <w:rPr>
          <w:rtl/>
        </w:rPr>
        <w:t xml:space="preserve">לזהות </w:t>
      </w:r>
      <w:bookmarkStart w:id="21698" w:name="_ETM_Q63_310349"/>
      <w:bookmarkEnd w:id="21698"/>
      <w:r>
        <w:rPr>
          <w:rtl/>
        </w:rPr>
        <w:t xml:space="preserve">את </w:t>
      </w:r>
      <w:bookmarkStart w:id="21699" w:name="_ETM_Q63_310560"/>
      <w:bookmarkEnd w:id="21699"/>
      <w:r>
        <w:rPr>
          <w:rtl/>
        </w:rPr>
        <w:t>ה</w:t>
      </w:r>
      <w:r>
        <w:rPr>
          <w:rFonts w:hint="cs"/>
          <w:rtl/>
        </w:rPr>
        <w:t>ק</w:t>
      </w:r>
      <w:r>
        <w:rPr>
          <w:rtl/>
        </w:rPr>
        <w:t xml:space="preserve">ושי </w:t>
      </w:r>
      <w:bookmarkStart w:id="21700" w:name="_ETM_Q63_311769"/>
      <w:bookmarkEnd w:id="21700"/>
      <w:r>
        <w:rPr>
          <w:rtl/>
        </w:rPr>
        <w:t xml:space="preserve">בהמתנה </w:t>
      </w:r>
      <w:bookmarkStart w:id="21701" w:name="_ETM_Q63_312400"/>
      <w:bookmarkEnd w:id="21701"/>
      <w:r>
        <w:rPr>
          <w:rtl/>
        </w:rPr>
        <w:t>בתור</w:t>
      </w:r>
      <w:r>
        <w:rPr>
          <w:rFonts w:hint="cs"/>
          <w:rtl/>
        </w:rPr>
        <w:t xml:space="preserve"> </w:t>
      </w:r>
      <w:proofErr w:type="spellStart"/>
      <w:r>
        <w:rPr>
          <w:rFonts w:hint="cs"/>
          <w:rtl/>
        </w:rPr>
        <w:t>וכו</w:t>
      </w:r>
      <w:proofErr w:type="spellEnd"/>
      <w:r>
        <w:rPr>
          <w:rFonts w:hint="cs"/>
          <w:rtl/>
        </w:rPr>
        <w:t>'.</w:t>
      </w:r>
      <w:r>
        <w:rPr>
          <w:rtl/>
        </w:rPr>
        <w:t xml:space="preserve"> </w:t>
      </w:r>
      <w:bookmarkStart w:id="21702" w:name="_ETM_Q63_314630"/>
      <w:bookmarkEnd w:id="21702"/>
      <w:r>
        <w:rPr>
          <w:rtl/>
        </w:rPr>
        <w:t xml:space="preserve">בכל </w:t>
      </w:r>
      <w:bookmarkStart w:id="21703" w:name="_ETM_Q63_314960"/>
      <w:bookmarkEnd w:id="21703"/>
      <w:r>
        <w:rPr>
          <w:rtl/>
        </w:rPr>
        <w:t>מקרה</w:t>
      </w:r>
      <w:r>
        <w:rPr>
          <w:rFonts w:hint="cs"/>
          <w:rtl/>
        </w:rPr>
        <w:t>,</w:t>
      </w:r>
      <w:r>
        <w:rPr>
          <w:rtl/>
        </w:rPr>
        <w:t xml:space="preserve"> </w:t>
      </w:r>
      <w:bookmarkStart w:id="21704" w:name="_ETM_Q63_316629"/>
      <w:bookmarkEnd w:id="21704"/>
      <w:r>
        <w:rPr>
          <w:rtl/>
        </w:rPr>
        <w:t xml:space="preserve">אני </w:t>
      </w:r>
      <w:bookmarkStart w:id="21705" w:name="_ETM_Q63_316870"/>
      <w:bookmarkEnd w:id="21705"/>
      <w:r>
        <w:rPr>
          <w:rtl/>
        </w:rPr>
        <w:t xml:space="preserve">מבין </w:t>
      </w:r>
      <w:bookmarkStart w:id="21706" w:name="_ETM_Q63_317230"/>
      <w:bookmarkEnd w:id="21706"/>
      <w:r>
        <w:rPr>
          <w:rtl/>
        </w:rPr>
        <w:t xml:space="preserve">שהעניין </w:t>
      </w:r>
      <w:bookmarkStart w:id="21707" w:name="_ETM_Q63_317650"/>
      <w:bookmarkEnd w:id="21707"/>
      <w:r>
        <w:rPr>
          <w:rtl/>
        </w:rPr>
        <w:t xml:space="preserve">הזה </w:t>
      </w:r>
      <w:bookmarkStart w:id="21708" w:name="_ETM_Q63_317980"/>
      <w:bookmarkEnd w:id="21708"/>
      <w:r>
        <w:rPr>
          <w:rtl/>
        </w:rPr>
        <w:t xml:space="preserve">הוא </w:t>
      </w:r>
      <w:bookmarkStart w:id="21709" w:name="_ETM_Q63_318189"/>
      <w:bookmarkEnd w:id="21709"/>
      <w:r>
        <w:rPr>
          <w:rtl/>
        </w:rPr>
        <w:t xml:space="preserve">בדרך </w:t>
      </w:r>
      <w:bookmarkStart w:id="21710" w:name="_ETM_Q63_318519"/>
      <w:bookmarkEnd w:id="21710"/>
      <w:r>
        <w:rPr>
          <w:rtl/>
        </w:rPr>
        <w:t>לפתרון</w:t>
      </w:r>
      <w:r>
        <w:rPr>
          <w:rFonts w:hint="cs"/>
          <w:rtl/>
        </w:rPr>
        <w:t>,</w:t>
      </w:r>
      <w:r>
        <w:rPr>
          <w:rtl/>
        </w:rPr>
        <w:t xml:space="preserve"> </w:t>
      </w:r>
      <w:bookmarkStart w:id="21711" w:name="_ETM_Q63_319689"/>
      <w:bookmarkEnd w:id="21711"/>
      <w:r>
        <w:rPr>
          <w:rtl/>
        </w:rPr>
        <w:t xml:space="preserve">ואני </w:t>
      </w:r>
      <w:bookmarkStart w:id="21712" w:name="_ETM_Q63_320620"/>
      <w:bookmarkEnd w:id="21712"/>
      <w:r>
        <w:rPr>
          <w:rtl/>
        </w:rPr>
        <w:t xml:space="preserve">בדעה </w:t>
      </w:r>
      <w:bookmarkStart w:id="21713" w:name="_ETM_Q63_321249"/>
      <w:bookmarkEnd w:id="21713"/>
      <w:r>
        <w:rPr>
          <w:rtl/>
        </w:rPr>
        <w:t xml:space="preserve">שצריך </w:t>
      </w:r>
      <w:bookmarkStart w:id="21714" w:name="_ETM_Q63_321999"/>
      <w:bookmarkEnd w:id="21714"/>
      <w:r>
        <w:rPr>
          <w:rtl/>
        </w:rPr>
        <w:t xml:space="preserve">להיות </w:t>
      </w:r>
      <w:bookmarkStart w:id="21715" w:name="_ETM_Q63_323409"/>
      <w:bookmarkEnd w:id="21715"/>
      <w:r>
        <w:rPr>
          <w:rtl/>
        </w:rPr>
        <w:t xml:space="preserve">דבר </w:t>
      </w:r>
      <w:bookmarkStart w:id="21716" w:name="_ETM_Q63_323739"/>
      <w:bookmarkEnd w:id="21716"/>
      <w:r>
        <w:rPr>
          <w:rtl/>
        </w:rPr>
        <w:t>כזה</w:t>
      </w:r>
      <w:r>
        <w:rPr>
          <w:rFonts w:hint="cs"/>
          <w:rtl/>
        </w:rPr>
        <w:t>,</w:t>
      </w:r>
      <w:r>
        <w:rPr>
          <w:rtl/>
        </w:rPr>
        <w:t xml:space="preserve"> </w:t>
      </w:r>
      <w:bookmarkStart w:id="21717" w:name="_ETM_Q63_324159"/>
      <w:bookmarkEnd w:id="21717"/>
      <w:r>
        <w:rPr>
          <w:rtl/>
        </w:rPr>
        <w:t>ופעלתי</w:t>
      </w:r>
      <w:r>
        <w:rPr>
          <w:rFonts w:hint="cs"/>
          <w:rtl/>
        </w:rPr>
        <w:t>.</w:t>
      </w:r>
      <w:bookmarkStart w:id="21718" w:name="_ETM_Q63_325059"/>
      <w:bookmarkStart w:id="21719" w:name="_ETM_Q63_325209"/>
      <w:bookmarkEnd w:id="21718"/>
      <w:bookmarkEnd w:id="21719"/>
      <w:r>
        <w:rPr>
          <w:rFonts w:hint="cs"/>
          <w:rtl/>
        </w:rPr>
        <w:t xml:space="preserve"> </w:t>
      </w:r>
      <w:r>
        <w:rPr>
          <w:rtl/>
        </w:rPr>
        <w:t xml:space="preserve">זה </w:t>
      </w:r>
      <w:bookmarkStart w:id="21720" w:name="_ETM_Q63_325359"/>
      <w:bookmarkEnd w:id="21720"/>
      <w:r>
        <w:rPr>
          <w:rtl/>
        </w:rPr>
        <w:t xml:space="preserve">נמצא </w:t>
      </w:r>
      <w:bookmarkStart w:id="21721" w:name="_ETM_Q63_325719"/>
      <w:bookmarkEnd w:id="21721"/>
      <w:r>
        <w:rPr>
          <w:rtl/>
        </w:rPr>
        <w:t xml:space="preserve">אצל </w:t>
      </w:r>
      <w:bookmarkStart w:id="21722" w:name="_ETM_Q63_327710"/>
      <w:bookmarkEnd w:id="21722"/>
      <w:r>
        <w:rPr>
          <w:rtl/>
        </w:rPr>
        <w:t xml:space="preserve">חברת </w:t>
      </w:r>
      <w:bookmarkStart w:id="21723" w:name="_ETM_Q63_328100"/>
      <w:bookmarkEnd w:id="21723"/>
      <w:r>
        <w:rPr>
          <w:rtl/>
        </w:rPr>
        <w:t xml:space="preserve">הכנסת </w:t>
      </w:r>
      <w:bookmarkStart w:id="21724" w:name="_ETM_Q63_328490"/>
      <w:bookmarkEnd w:id="21724"/>
      <w:r>
        <w:rPr>
          <w:rtl/>
        </w:rPr>
        <w:t>רייטן</w:t>
      </w:r>
      <w:r>
        <w:rPr>
          <w:rFonts w:hint="cs"/>
          <w:rtl/>
        </w:rPr>
        <w:t>,</w:t>
      </w:r>
      <w:r>
        <w:rPr>
          <w:rtl/>
        </w:rPr>
        <w:t xml:space="preserve"> </w:t>
      </w:r>
      <w:bookmarkStart w:id="21725" w:name="_ETM_Q63_328850"/>
      <w:bookmarkEnd w:id="21725"/>
      <w:r>
        <w:rPr>
          <w:rtl/>
        </w:rPr>
        <w:t xml:space="preserve">לפי </w:t>
      </w:r>
      <w:bookmarkStart w:id="21726" w:name="_ETM_Q63_329060"/>
      <w:bookmarkEnd w:id="21726"/>
      <w:r>
        <w:rPr>
          <w:rtl/>
        </w:rPr>
        <w:t>דעתי</w:t>
      </w:r>
      <w:r>
        <w:rPr>
          <w:rFonts w:hint="cs"/>
          <w:rtl/>
        </w:rPr>
        <w:t>,</w:t>
      </w:r>
      <w:r>
        <w:rPr>
          <w:rtl/>
        </w:rPr>
        <w:t xml:space="preserve"> </w:t>
      </w:r>
      <w:bookmarkStart w:id="21727" w:name="_ETM_Q63_329389"/>
      <w:bookmarkEnd w:id="21727"/>
      <w:r>
        <w:rPr>
          <w:rtl/>
        </w:rPr>
        <w:t xml:space="preserve">בוועדת </w:t>
      </w:r>
      <w:bookmarkStart w:id="21728" w:name="_ETM_Q63_329840"/>
      <w:bookmarkEnd w:id="21728"/>
      <w:r>
        <w:rPr>
          <w:rtl/>
        </w:rPr>
        <w:t xml:space="preserve">העבודה </w:t>
      </w:r>
      <w:bookmarkStart w:id="21729" w:name="_ETM_Q63_330110"/>
      <w:bookmarkEnd w:id="21729"/>
      <w:r>
        <w:rPr>
          <w:rtl/>
        </w:rPr>
        <w:t>והרווחה</w:t>
      </w:r>
      <w:r>
        <w:rPr>
          <w:rFonts w:hint="cs"/>
          <w:rtl/>
        </w:rPr>
        <w:t>.</w:t>
      </w:r>
    </w:p>
    <w:p w:rsidR="00915C53" w:rsidRDefault="00915C53" w:rsidP="00915C53">
      <w:pPr>
        <w:rPr>
          <w:rtl/>
        </w:rPr>
      </w:pPr>
    </w:p>
    <w:p w:rsidR="00915C53" w:rsidRDefault="00915C53" w:rsidP="00915C53">
      <w:pPr>
        <w:pStyle w:val="af7"/>
        <w:keepNext/>
        <w:rPr>
          <w:rtl/>
        </w:rPr>
      </w:pPr>
      <w:r w:rsidRPr="00C559C1">
        <w:rPr>
          <w:rStyle w:val="TagStyle"/>
          <w:rtl/>
        </w:rPr>
        <w:t xml:space="preserve"> &lt;&lt; יור &gt;&gt; </w:t>
      </w:r>
      <w:r>
        <w:rPr>
          <w:rtl/>
        </w:rPr>
        <w:t>היו"ר איתן גינזבורג:</w:t>
      </w:r>
      <w:r w:rsidRPr="00C559C1">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bookmarkStart w:id="21730" w:name="_ETM_Q63_327000"/>
      <w:bookmarkStart w:id="21731" w:name="_ETM_Q63_331799"/>
      <w:bookmarkEnd w:id="21730"/>
      <w:bookmarkEnd w:id="21731"/>
      <w:r>
        <w:rPr>
          <w:rtl/>
        </w:rPr>
        <w:t xml:space="preserve">שאלה </w:t>
      </w:r>
      <w:bookmarkStart w:id="21732" w:name="_ETM_Q63_332129"/>
      <w:bookmarkEnd w:id="21732"/>
      <w:r>
        <w:rPr>
          <w:rtl/>
        </w:rPr>
        <w:t>נוספת</w:t>
      </w:r>
      <w:r>
        <w:rPr>
          <w:rFonts w:hint="cs"/>
          <w:rtl/>
        </w:rPr>
        <w:t>.</w:t>
      </w:r>
    </w:p>
    <w:p w:rsidR="00915C53" w:rsidRDefault="00915C53" w:rsidP="00915C53">
      <w:pPr>
        <w:rPr>
          <w:rtl/>
        </w:rPr>
      </w:pPr>
      <w:bookmarkStart w:id="21733" w:name="_ETM_Q63_331000"/>
      <w:bookmarkStart w:id="21734" w:name="_ETM_Q63_332000"/>
      <w:bookmarkEnd w:id="21733"/>
      <w:bookmarkEnd w:id="21734"/>
    </w:p>
    <w:p w:rsidR="00915C53" w:rsidRDefault="00915C53" w:rsidP="00915C53">
      <w:pPr>
        <w:pStyle w:val="-"/>
        <w:keepNext/>
        <w:rPr>
          <w:rtl/>
        </w:rPr>
      </w:pPr>
      <w:bookmarkStart w:id="21735" w:name="ET_speakercontinue_6147_59"/>
      <w:r w:rsidRPr="00FE52F2">
        <w:rPr>
          <w:rStyle w:val="TagStyle"/>
          <w:rtl/>
        </w:rPr>
        <w:t xml:space="preserve"> &lt;&lt; דובר_המשך &gt;&gt; </w:t>
      </w:r>
      <w:r>
        <w:rPr>
          <w:rtl/>
        </w:rPr>
        <w:t>איתמר בן גביר (הציונות הדתית):</w:t>
      </w:r>
      <w:r w:rsidRPr="00FE52F2">
        <w:rPr>
          <w:rStyle w:val="TagStyle"/>
          <w:rtl/>
        </w:rPr>
        <w:t xml:space="preserve"> &lt;&lt; דובר_המשך &gt;&gt;</w:t>
      </w:r>
      <w:r>
        <w:rPr>
          <w:rtl/>
        </w:rPr>
        <w:t xml:space="preserve"> </w:t>
      </w:r>
      <w:bookmarkEnd w:id="21735"/>
    </w:p>
    <w:p w:rsidR="00915C53" w:rsidRDefault="00915C53" w:rsidP="0057198A">
      <w:pPr>
        <w:rPr>
          <w:rtl/>
          <w:lang w:eastAsia="he-IL"/>
        </w:rPr>
      </w:pPr>
    </w:p>
    <w:p w:rsidR="00915C53" w:rsidRDefault="00915C53" w:rsidP="00915C53">
      <w:pPr>
        <w:rPr>
          <w:rtl/>
        </w:rPr>
      </w:pPr>
      <w:bookmarkStart w:id="21736" w:name="_ETM_Q63_270000"/>
      <w:bookmarkStart w:id="21737" w:name="_ETM_Q63_328000"/>
      <w:bookmarkEnd w:id="21736"/>
      <w:bookmarkEnd w:id="21737"/>
      <w:r>
        <w:rPr>
          <w:rFonts w:hint="cs"/>
          <w:rtl/>
        </w:rPr>
        <w:t xml:space="preserve">שאלה נוספת </w:t>
      </w:r>
      <w:bookmarkStart w:id="21738" w:name="_ETM_Q63_330000"/>
      <w:bookmarkStart w:id="21739" w:name="_ETM_Q63_335939"/>
      <w:bookmarkEnd w:id="21738"/>
      <w:bookmarkEnd w:id="21739"/>
      <w:r>
        <w:rPr>
          <w:rtl/>
        </w:rPr>
        <w:t xml:space="preserve">חשובה </w:t>
      </w:r>
      <w:bookmarkStart w:id="21740" w:name="_ETM_Q63_336450"/>
      <w:bookmarkEnd w:id="21740"/>
      <w:r>
        <w:rPr>
          <w:rtl/>
        </w:rPr>
        <w:t>ביותר</w:t>
      </w:r>
      <w:r>
        <w:rPr>
          <w:rFonts w:hint="cs"/>
          <w:rtl/>
        </w:rPr>
        <w:t>.</w:t>
      </w:r>
      <w:r>
        <w:rPr>
          <w:rtl/>
        </w:rPr>
        <w:t xml:space="preserve"> </w:t>
      </w:r>
      <w:bookmarkStart w:id="21741" w:name="_ETM_Q63_337450"/>
      <w:bookmarkEnd w:id="21741"/>
      <w:r>
        <w:rPr>
          <w:rFonts w:hint="cs"/>
          <w:rtl/>
        </w:rPr>
        <w:t>ה</w:t>
      </w:r>
      <w:r>
        <w:rPr>
          <w:rtl/>
        </w:rPr>
        <w:t xml:space="preserve">שאלה </w:t>
      </w:r>
      <w:bookmarkStart w:id="21742" w:name="_ETM_Q63_337719"/>
      <w:bookmarkEnd w:id="21742"/>
      <w:r>
        <w:rPr>
          <w:rFonts w:hint="cs"/>
          <w:rtl/>
        </w:rPr>
        <w:t>היא: ה</w:t>
      </w:r>
      <w:r>
        <w:rPr>
          <w:rtl/>
        </w:rPr>
        <w:t xml:space="preserve">אם </w:t>
      </w:r>
      <w:bookmarkStart w:id="21743" w:name="_ETM_Q63_337810"/>
      <w:bookmarkEnd w:id="21743"/>
      <w:r>
        <w:rPr>
          <w:rtl/>
        </w:rPr>
        <w:t xml:space="preserve">יש </w:t>
      </w:r>
      <w:bookmarkStart w:id="21744" w:name="_ETM_Q63_337989"/>
      <w:bookmarkEnd w:id="21744"/>
      <w:r>
        <w:rPr>
          <w:rtl/>
        </w:rPr>
        <w:t xml:space="preserve">איזשהו </w:t>
      </w:r>
      <w:bookmarkStart w:id="21745" w:name="_ETM_Q63_338409"/>
      <w:bookmarkEnd w:id="21745"/>
      <w:r>
        <w:rPr>
          <w:rtl/>
        </w:rPr>
        <w:t xml:space="preserve">לוח </w:t>
      </w:r>
      <w:bookmarkStart w:id="21746" w:name="_ETM_Q63_338680"/>
      <w:bookmarkEnd w:id="21746"/>
      <w:r>
        <w:rPr>
          <w:rtl/>
        </w:rPr>
        <w:t xml:space="preserve">זמנים </w:t>
      </w:r>
      <w:bookmarkStart w:id="21747" w:name="_ETM_Q63_339069"/>
      <w:bookmarkEnd w:id="21747"/>
      <w:r>
        <w:rPr>
          <w:rtl/>
        </w:rPr>
        <w:t xml:space="preserve">לדבר </w:t>
      </w:r>
      <w:bookmarkStart w:id="21748" w:name="_ETM_Q63_339489"/>
      <w:bookmarkEnd w:id="21748"/>
      <w:r>
        <w:rPr>
          <w:rtl/>
        </w:rPr>
        <w:t>הזה</w:t>
      </w:r>
      <w:r>
        <w:rPr>
          <w:rFonts w:hint="cs"/>
          <w:rtl/>
        </w:rPr>
        <w:t>?</w:t>
      </w:r>
      <w:r>
        <w:rPr>
          <w:rtl/>
        </w:rPr>
        <w:t xml:space="preserve"> </w:t>
      </w:r>
      <w:bookmarkStart w:id="21749" w:name="_ETM_Q63_339700"/>
      <w:bookmarkEnd w:id="21749"/>
      <w:r>
        <w:rPr>
          <w:rtl/>
        </w:rPr>
        <w:t xml:space="preserve">כי </w:t>
      </w:r>
      <w:bookmarkStart w:id="21750" w:name="_ETM_Q63_339849"/>
      <w:bookmarkEnd w:id="21750"/>
      <w:r>
        <w:rPr>
          <w:rtl/>
        </w:rPr>
        <w:t xml:space="preserve">אדוני </w:t>
      </w:r>
      <w:bookmarkStart w:id="21751" w:name="_ETM_Q63_340150"/>
      <w:bookmarkEnd w:id="21751"/>
      <w:r>
        <w:rPr>
          <w:rtl/>
        </w:rPr>
        <w:t xml:space="preserve">יודע </w:t>
      </w:r>
      <w:bookmarkStart w:id="21752" w:name="_ETM_Q63_340540"/>
      <w:bookmarkEnd w:id="21752"/>
      <w:r w:rsidR="0057198A">
        <w:rPr>
          <w:rFonts w:hint="cs"/>
          <w:rtl/>
        </w:rPr>
        <w:t>– – –</w:t>
      </w:r>
    </w:p>
    <w:p w:rsidR="00915C53" w:rsidRDefault="00915C53" w:rsidP="00915C53">
      <w:pPr>
        <w:rPr>
          <w:rtl/>
        </w:rPr>
      </w:pPr>
      <w:bookmarkStart w:id="21753" w:name="_ETM_Q63_337000"/>
      <w:bookmarkStart w:id="21754" w:name="_ETM_Q63_338000"/>
      <w:bookmarkEnd w:id="21753"/>
      <w:bookmarkEnd w:id="21754"/>
    </w:p>
    <w:p w:rsidR="00915C53" w:rsidRDefault="00915C53" w:rsidP="00915C53">
      <w:pPr>
        <w:pStyle w:val="-"/>
        <w:rPr>
          <w:rtl/>
        </w:rPr>
      </w:pPr>
      <w:r w:rsidRPr="00135818">
        <w:rPr>
          <w:rStyle w:val="TagStyle"/>
          <w:rtl/>
        </w:rPr>
        <w:t xml:space="preserve"> &lt;&lt; דובר_המשך &gt;&gt;</w:t>
      </w:r>
      <w:r w:rsidRPr="00DA6CD1">
        <w:rPr>
          <w:rStyle w:val="TagStyle"/>
          <w:rtl/>
        </w:rPr>
        <w:t xml:space="preserve"> </w:t>
      </w:r>
      <w:r>
        <w:rPr>
          <w:rtl/>
        </w:rPr>
        <w:t>שר המשפטים גדעון סער:</w:t>
      </w:r>
      <w:r w:rsidRPr="00DA6CD1">
        <w:rPr>
          <w:rStyle w:val="TagStyle"/>
          <w:rtl/>
        </w:rPr>
        <w:t xml:space="preserve"> </w:t>
      </w:r>
      <w:r w:rsidRPr="00135818">
        <w:rPr>
          <w:rStyle w:val="TagStyle"/>
          <w:rtl/>
        </w:rPr>
        <w:t>&lt;&lt; דובר_המשך &gt;&gt;</w:t>
      </w:r>
      <w:r>
        <w:rPr>
          <w:rStyle w:val="TagStyle"/>
          <w:rtl/>
        </w:rPr>
        <w:t xml:space="preserve"> </w:t>
      </w:r>
    </w:p>
    <w:p w:rsidR="00915C53" w:rsidRDefault="00915C53" w:rsidP="0057198A">
      <w:pPr>
        <w:rPr>
          <w:rtl/>
        </w:rPr>
      </w:pPr>
    </w:p>
    <w:p w:rsidR="00915C53" w:rsidRDefault="00915C53" w:rsidP="00915C53">
      <w:pPr>
        <w:rPr>
          <w:rtl/>
        </w:rPr>
      </w:pPr>
      <w:bookmarkStart w:id="21755" w:name="_ETM_Q63_340000"/>
      <w:bookmarkEnd w:id="21755"/>
      <w:r>
        <w:rPr>
          <w:rFonts w:hint="cs"/>
          <w:rtl/>
        </w:rPr>
        <w:t xml:space="preserve">לוח הזמנים תלוי בכנסת. אנחנו </w:t>
      </w:r>
      <w:bookmarkStart w:id="21756" w:name="_ETM_Q63_341260"/>
      <w:bookmarkStart w:id="21757" w:name="_ETM_Q63_341650"/>
      <w:bookmarkStart w:id="21758" w:name="_ETM_Q63_342189"/>
      <w:bookmarkStart w:id="21759" w:name="_ETM_Q63_342489"/>
      <w:bookmarkStart w:id="21760" w:name="_ETM_Q63_343660"/>
      <w:bookmarkStart w:id="21761" w:name="_ETM_Q63_344440"/>
      <w:bookmarkEnd w:id="21756"/>
      <w:bookmarkEnd w:id="21757"/>
      <w:bookmarkEnd w:id="21758"/>
      <w:bookmarkEnd w:id="21759"/>
      <w:bookmarkEnd w:id="21760"/>
      <w:bookmarkEnd w:id="21761"/>
      <w:r>
        <w:rPr>
          <w:rtl/>
        </w:rPr>
        <w:t xml:space="preserve">עשינו </w:t>
      </w:r>
      <w:bookmarkStart w:id="21762" w:name="_ETM_Q63_344769"/>
      <w:bookmarkEnd w:id="21762"/>
      <w:r>
        <w:rPr>
          <w:rtl/>
        </w:rPr>
        <w:t xml:space="preserve">את </w:t>
      </w:r>
      <w:bookmarkStart w:id="21763" w:name="_ETM_Q63_344830"/>
      <w:bookmarkEnd w:id="21763"/>
      <w:r>
        <w:rPr>
          <w:rtl/>
        </w:rPr>
        <w:t>שלנו</w:t>
      </w:r>
      <w:r>
        <w:rPr>
          <w:rFonts w:hint="cs"/>
          <w:rtl/>
        </w:rPr>
        <w:t>.</w:t>
      </w:r>
      <w:bookmarkStart w:id="21764" w:name="_ETM_Q63_345639"/>
      <w:bookmarkEnd w:id="21764"/>
      <w:r>
        <w:rPr>
          <w:rtl/>
        </w:rPr>
        <w:t xml:space="preserve"> </w:t>
      </w:r>
      <w:bookmarkStart w:id="21765" w:name="_ETM_Q63_347269"/>
      <w:bookmarkEnd w:id="21765"/>
      <w:r>
        <w:rPr>
          <w:rtl/>
        </w:rPr>
        <w:t xml:space="preserve">זה </w:t>
      </w:r>
      <w:bookmarkStart w:id="21766" w:name="_ETM_Q63_347540"/>
      <w:bookmarkEnd w:id="21766"/>
      <w:r>
        <w:rPr>
          <w:rtl/>
        </w:rPr>
        <w:t xml:space="preserve">תלוי </w:t>
      </w:r>
      <w:bookmarkStart w:id="21767" w:name="_ETM_Q63_347810"/>
      <w:bookmarkEnd w:id="21767"/>
      <w:r>
        <w:rPr>
          <w:rtl/>
        </w:rPr>
        <w:t xml:space="preserve">בוועדת </w:t>
      </w:r>
      <w:bookmarkStart w:id="21768" w:name="_ETM_Q63_348260"/>
      <w:bookmarkEnd w:id="21768"/>
      <w:r>
        <w:rPr>
          <w:rtl/>
        </w:rPr>
        <w:t xml:space="preserve">העבודה </w:t>
      </w:r>
      <w:bookmarkStart w:id="21769" w:name="_ETM_Q63_348620"/>
      <w:bookmarkEnd w:id="21769"/>
      <w:r>
        <w:rPr>
          <w:rtl/>
        </w:rPr>
        <w:t>והרווחה</w:t>
      </w:r>
      <w:r>
        <w:rPr>
          <w:rFonts w:hint="cs"/>
          <w:rtl/>
        </w:rPr>
        <w:t>.</w:t>
      </w:r>
      <w:r>
        <w:rPr>
          <w:rtl/>
        </w:rPr>
        <w:t xml:space="preserve"> </w:t>
      </w:r>
      <w:bookmarkStart w:id="21770" w:name="_ETM_Q63_349669"/>
      <w:bookmarkEnd w:id="21770"/>
      <w:r>
        <w:rPr>
          <w:rtl/>
        </w:rPr>
        <w:t xml:space="preserve">אני </w:t>
      </w:r>
      <w:bookmarkStart w:id="21771" w:name="_ETM_Q63_349909"/>
      <w:bookmarkEnd w:id="21771"/>
      <w:r>
        <w:rPr>
          <w:rtl/>
        </w:rPr>
        <w:t xml:space="preserve">אבדוק </w:t>
      </w:r>
      <w:bookmarkStart w:id="21772" w:name="_ETM_Q63_350269"/>
      <w:bookmarkEnd w:id="21772"/>
      <w:r>
        <w:rPr>
          <w:rtl/>
        </w:rPr>
        <w:t xml:space="preserve">את </w:t>
      </w:r>
      <w:bookmarkStart w:id="21773" w:name="_ETM_Q63_350359"/>
      <w:bookmarkEnd w:id="21773"/>
      <w:r>
        <w:rPr>
          <w:rtl/>
        </w:rPr>
        <w:t>זה</w:t>
      </w:r>
      <w:r>
        <w:rPr>
          <w:rFonts w:hint="cs"/>
          <w:rtl/>
        </w:rPr>
        <w:t>.</w:t>
      </w:r>
      <w:r>
        <w:rPr>
          <w:rtl/>
        </w:rPr>
        <w:t xml:space="preserve"> </w:t>
      </w:r>
      <w:bookmarkStart w:id="21774" w:name="_ETM_Q63_351569"/>
      <w:bookmarkEnd w:id="21774"/>
      <w:r>
        <w:rPr>
          <w:rtl/>
        </w:rPr>
        <w:t xml:space="preserve">אני </w:t>
      </w:r>
      <w:bookmarkStart w:id="21775" w:name="_ETM_Q63_352200"/>
      <w:bookmarkEnd w:id="21775"/>
      <w:r>
        <w:rPr>
          <w:rtl/>
        </w:rPr>
        <w:t xml:space="preserve">מייחס </w:t>
      </w:r>
      <w:bookmarkStart w:id="21776" w:name="_ETM_Q63_352590"/>
      <w:bookmarkEnd w:id="21776"/>
      <w:r>
        <w:rPr>
          <w:rtl/>
        </w:rPr>
        <w:t xml:space="preserve">חשיבות </w:t>
      </w:r>
      <w:bookmarkStart w:id="21777" w:name="_ETM_Q63_353010"/>
      <w:bookmarkEnd w:id="21777"/>
      <w:r>
        <w:rPr>
          <w:rtl/>
        </w:rPr>
        <w:t>גדולה</w:t>
      </w:r>
      <w:r>
        <w:rPr>
          <w:rFonts w:hint="cs"/>
          <w:rtl/>
        </w:rPr>
        <w:t xml:space="preserve"> לנושא הזה.</w:t>
      </w:r>
    </w:p>
    <w:p w:rsidR="00915C53" w:rsidRDefault="00915C53" w:rsidP="00915C53">
      <w:pPr>
        <w:rPr>
          <w:rtl/>
        </w:rPr>
      </w:pPr>
    </w:p>
    <w:p w:rsidR="00915C53" w:rsidRDefault="00915C53" w:rsidP="00915C53">
      <w:pPr>
        <w:pStyle w:val="-"/>
        <w:rPr>
          <w:rtl/>
        </w:rPr>
      </w:pPr>
      <w:bookmarkStart w:id="21778" w:name="ET_speakercontinue_6147_29"/>
      <w:r w:rsidRPr="00135818">
        <w:rPr>
          <w:rStyle w:val="TagStyle"/>
          <w:rtl/>
        </w:rPr>
        <w:t xml:space="preserve"> &lt;&lt; דובר_המשך &gt;&gt;</w:t>
      </w:r>
      <w:r w:rsidRPr="00DA6CD1">
        <w:rPr>
          <w:rStyle w:val="TagStyle"/>
          <w:rtl/>
        </w:rPr>
        <w:t xml:space="preserve"> </w:t>
      </w:r>
      <w:r>
        <w:rPr>
          <w:rtl/>
        </w:rPr>
        <w:t>איתמר בן גביר (הציונות הדתית):</w:t>
      </w:r>
      <w:r w:rsidRPr="00DA6CD1">
        <w:rPr>
          <w:rStyle w:val="TagStyle"/>
          <w:rtl/>
        </w:rPr>
        <w:t xml:space="preserve"> </w:t>
      </w:r>
      <w:r w:rsidRPr="00135818">
        <w:rPr>
          <w:rStyle w:val="TagStyle"/>
          <w:rtl/>
        </w:rPr>
        <w:t>&lt;&lt; דובר_המשך &gt;&gt;</w:t>
      </w:r>
      <w:r>
        <w:rPr>
          <w:rStyle w:val="TagStyle"/>
          <w:rtl/>
        </w:rPr>
        <w:t xml:space="preserve"> </w:t>
      </w:r>
      <w:bookmarkEnd w:id="21778"/>
    </w:p>
    <w:p w:rsidR="00915C53" w:rsidRDefault="00915C53" w:rsidP="0057198A">
      <w:pPr>
        <w:rPr>
          <w:rtl/>
        </w:rPr>
      </w:pPr>
    </w:p>
    <w:p w:rsidR="00915C53" w:rsidRDefault="00915C53" w:rsidP="00915C53">
      <w:pPr>
        <w:rPr>
          <w:rtl/>
        </w:rPr>
      </w:pPr>
      <w:bookmarkStart w:id="21779" w:name="_ETM_Q63_352000"/>
      <w:bookmarkEnd w:id="21779"/>
      <w:r>
        <w:rPr>
          <w:rFonts w:hint="cs"/>
          <w:rtl/>
        </w:rPr>
        <w:t>יש לזה חשיבות.</w:t>
      </w:r>
    </w:p>
    <w:p w:rsidR="00915C53" w:rsidRDefault="00915C53" w:rsidP="00915C53">
      <w:pPr>
        <w:rPr>
          <w:rtl/>
        </w:rPr>
      </w:pPr>
      <w:bookmarkStart w:id="21780" w:name="_ETM_Q63_353000"/>
      <w:bookmarkEnd w:id="21780"/>
    </w:p>
    <w:p w:rsidR="00915C53" w:rsidRDefault="00915C53" w:rsidP="00915C53">
      <w:pPr>
        <w:pStyle w:val="-"/>
        <w:rPr>
          <w:rtl/>
        </w:rPr>
      </w:pPr>
      <w:r w:rsidRPr="00135818">
        <w:rPr>
          <w:rStyle w:val="TagStyle"/>
          <w:rtl/>
        </w:rPr>
        <w:t xml:space="preserve"> &lt;&lt; דובר_המשך &gt;&gt;</w:t>
      </w:r>
      <w:r w:rsidRPr="00DA6CD1">
        <w:rPr>
          <w:rStyle w:val="TagStyle"/>
          <w:rtl/>
        </w:rPr>
        <w:t xml:space="preserve"> </w:t>
      </w:r>
      <w:r>
        <w:rPr>
          <w:rtl/>
        </w:rPr>
        <w:t>שר המשפטים גדעון סער:</w:t>
      </w:r>
      <w:r w:rsidRPr="00DA6CD1">
        <w:rPr>
          <w:rStyle w:val="TagStyle"/>
          <w:rtl/>
        </w:rPr>
        <w:t xml:space="preserve"> </w:t>
      </w:r>
      <w:r w:rsidRPr="00135818">
        <w:rPr>
          <w:rStyle w:val="TagStyle"/>
          <w:rtl/>
        </w:rPr>
        <w:t>&lt;&lt; דובר_המשך &gt;&gt;</w:t>
      </w:r>
      <w:r>
        <w:rPr>
          <w:rStyle w:val="TagStyle"/>
          <w:rtl/>
        </w:rPr>
        <w:t xml:space="preserve"> </w:t>
      </w:r>
    </w:p>
    <w:p w:rsidR="00915C53" w:rsidRDefault="00915C53" w:rsidP="0057198A">
      <w:pPr>
        <w:rPr>
          <w:rtl/>
        </w:rPr>
      </w:pPr>
    </w:p>
    <w:p w:rsidR="00915C53" w:rsidRDefault="00915C53" w:rsidP="00915C53">
      <w:pPr>
        <w:rPr>
          <w:rtl/>
        </w:rPr>
      </w:pPr>
      <w:bookmarkStart w:id="21781" w:name="_ETM_Q63_353430"/>
      <w:bookmarkStart w:id="21782" w:name="_ETM_Q63_354930"/>
      <w:bookmarkEnd w:id="21781"/>
      <w:bookmarkEnd w:id="21782"/>
      <w:r>
        <w:rPr>
          <w:rtl/>
        </w:rPr>
        <w:t>אגב</w:t>
      </w:r>
      <w:r>
        <w:rPr>
          <w:rFonts w:hint="cs"/>
          <w:rtl/>
        </w:rPr>
        <w:t>,</w:t>
      </w:r>
      <w:r>
        <w:rPr>
          <w:rtl/>
        </w:rPr>
        <w:t xml:space="preserve"> </w:t>
      </w:r>
      <w:bookmarkStart w:id="21783" w:name="_ETM_Q63_356550"/>
      <w:bookmarkEnd w:id="21783"/>
      <w:r>
        <w:rPr>
          <w:rtl/>
        </w:rPr>
        <w:t xml:space="preserve">השבוע </w:t>
      </w:r>
      <w:bookmarkStart w:id="21784" w:name="_ETM_Q63_357060"/>
      <w:bookmarkEnd w:id="21784"/>
      <w:r>
        <w:rPr>
          <w:rtl/>
        </w:rPr>
        <w:t xml:space="preserve">נבחר </w:t>
      </w:r>
      <w:bookmarkStart w:id="21785" w:name="_ETM_Q63_357930"/>
      <w:bookmarkEnd w:id="21785"/>
      <w:r>
        <w:rPr>
          <w:rtl/>
        </w:rPr>
        <w:t>ממונה</w:t>
      </w:r>
      <w:r>
        <w:rPr>
          <w:rFonts w:hint="cs"/>
          <w:rtl/>
        </w:rPr>
        <w:t xml:space="preserve"> </w:t>
      </w:r>
      <w:r w:rsidR="0057198A">
        <w:rPr>
          <w:rFonts w:hint="cs"/>
          <w:rtl/>
        </w:rPr>
        <w:t>– –</w:t>
      </w:r>
    </w:p>
    <w:p w:rsidR="00915C53" w:rsidRDefault="00915C53" w:rsidP="00915C53">
      <w:pPr>
        <w:rPr>
          <w:rtl/>
        </w:rPr>
      </w:pPr>
      <w:bookmarkStart w:id="21786" w:name="_ETM_Q63_358000"/>
      <w:bookmarkEnd w:id="21786"/>
    </w:p>
    <w:p w:rsidR="00915C53" w:rsidRDefault="00915C53" w:rsidP="00915C53">
      <w:pPr>
        <w:pStyle w:val="af7"/>
        <w:keepNext/>
        <w:rPr>
          <w:rtl/>
        </w:rPr>
      </w:pPr>
      <w:r w:rsidRPr="00DA6CD1">
        <w:rPr>
          <w:rStyle w:val="TagStyle"/>
          <w:rtl/>
        </w:rPr>
        <w:t xml:space="preserve"> &lt;&lt; יור &gt;&gt; </w:t>
      </w:r>
      <w:r>
        <w:rPr>
          <w:rtl/>
        </w:rPr>
        <w:t>היו"ר איתן גינזבורג:</w:t>
      </w:r>
      <w:r w:rsidRPr="00DA6CD1">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bookmarkStart w:id="21787" w:name="_ETM_Q63_359000"/>
      <w:bookmarkStart w:id="21788" w:name="_ETM_Q63_360510"/>
      <w:bookmarkEnd w:id="21787"/>
      <w:bookmarkEnd w:id="21788"/>
      <w:r>
        <w:rPr>
          <w:rtl/>
        </w:rPr>
        <w:t>נצי</w:t>
      </w:r>
      <w:r>
        <w:rPr>
          <w:rFonts w:hint="cs"/>
          <w:rtl/>
        </w:rPr>
        <w:t>ב שוויון לאנשים עם מוגבלויות.</w:t>
      </w:r>
    </w:p>
    <w:p w:rsidR="00915C53" w:rsidRDefault="00915C53" w:rsidP="00915C53">
      <w:pPr>
        <w:rPr>
          <w:rtl/>
        </w:rPr>
      </w:pPr>
      <w:bookmarkStart w:id="21789" w:name="_ETM_Q63_361000"/>
      <w:bookmarkEnd w:id="21789"/>
    </w:p>
    <w:p w:rsidR="00915C53" w:rsidRDefault="00915C53" w:rsidP="00915C53">
      <w:pPr>
        <w:pStyle w:val="-"/>
        <w:keepNext/>
        <w:rPr>
          <w:rtl/>
        </w:rPr>
      </w:pPr>
      <w:r w:rsidRPr="00DA6CD1">
        <w:rPr>
          <w:rStyle w:val="TagStyle"/>
          <w:rtl/>
        </w:rPr>
        <w:t xml:space="preserve"> &lt;&lt; דובר_המשך &gt;&gt; </w:t>
      </w:r>
      <w:r>
        <w:rPr>
          <w:rtl/>
        </w:rPr>
        <w:t>שר המשפטים גדעון סער:</w:t>
      </w:r>
      <w:r w:rsidRPr="00DA6CD1">
        <w:rPr>
          <w:rStyle w:val="TagStyle"/>
          <w:rtl/>
        </w:rPr>
        <w:t xml:space="preserve"> &lt;&lt; דובר_המשך &gt;&gt;</w:t>
      </w:r>
      <w:r>
        <w:rPr>
          <w:rtl/>
        </w:rPr>
        <w:t xml:space="preserve"> </w:t>
      </w:r>
    </w:p>
    <w:p w:rsidR="00915C53" w:rsidRDefault="00915C53" w:rsidP="0057198A">
      <w:pPr>
        <w:rPr>
          <w:rtl/>
        </w:rPr>
      </w:pPr>
    </w:p>
    <w:p w:rsidR="00915C53" w:rsidRDefault="0057198A" w:rsidP="00915C53">
      <w:pPr>
        <w:rPr>
          <w:rtl/>
        </w:rPr>
      </w:pPr>
      <w:bookmarkStart w:id="21790" w:name="_ETM_Q63_356000"/>
      <w:bookmarkStart w:id="21791" w:name="_ETM_Q63_361020"/>
      <w:bookmarkEnd w:id="21790"/>
      <w:bookmarkEnd w:id="21791"/>
      <w:r>
        <w:rPr>
          <w:rFonts w:hint="cs"/>
          <w:rtl/>
        </w:rPr>
        <w:t>– –</w:t>
      </w:r>
      <w:r w:rsidR="00915C53">
        <w:rPr>
          <w:rFonts w:hint="cs"/>
          <w:rtl/>
        </w:rPr>
        <w:t xml:space="preserve"> </w:t>
      </w:r>
      <w:r w:rsidR="00915C53">
        <w:rPr>
          <w:rtl/>
        </w:rPr>
        <w:t xml:space="preserve">נציב </w:t>
      </w:r>
      <w:bookmarkStart w:id="21792" w:name="_ETM_Q63_361380"/>
      <w:bookmarkEnd w:id="21792"/>
      <w:r w:rsidR="00915C53">
        <w:rPr>
          <w:rtl/>
        </w:rPr>
        <w:t xml:space="preserve">שוויון </w:t>
      </w:r>
      <w:bookmarkStart w:id="21793" w:name="_ETM_Q63_362600"/>
      <w:bookmarkEnd w:id="21793"/>
      <w:r w:rsidR="00915C53">
        <w:rPr>
          <w:rFonts w:hint="cs"/>
          <w:rtl/>
        </w:rPr>
        <w:t>ל</w:t>
      </w:r>
      <w:r w:rsidR="00915C53">
        <w:rPr>
          <w:rtl/>
        </w:rPr>
        <w:t xml:space="preserve">אנשים </w:t>
      </w:r>
      <w:bookmarkStart w:id="21794" w:name="_ETM_Q63_362960"/>
      <w:bookmarkEnd w:id="21794"/>
      <w:r w:rsidR="00915C53">
        <w:rPr>
          <w:rtl/>
        </w:rPr>
        <w:t xml:space="preserve">עם </w:t>
      </w:r>
      <w:bookmarkStart w:id="21795" w:name="_ETM_Q63_363080"/>
      <w:bookmarkEnd w:id="21795"/>
      <w:r w:rsidR="00915C53">
        <w:rPr>
          <w:rtl/>
        </w:rPr>
        <w:t>מוגבלויות</w:t>
      </w:r>
      <w:r w:rsidR="00915C53">
        <w:rPr>
          <w:rFonts w:hint="cs"/>
          <w:rtl/>
        </w:rPr>
        <w:t>.</w:t>
      </w:r>
      <w:r w:rsidR="00915C53">
        <w:rPr>
          <w:rtl/>
        </w:rPr>
        <w:t xml:space="preserve"> </w:t>
      </w:r>
      <w:bookmarkStart w:id="21796" w:name="_ETM_Q63_364370"/>
      <w:bookmarkEnd w:id="21796"/>
      <w:r w:rsidR="00915C53">
        <w:rPr>
          <w:rtl/>
        </w:rPr>
        <w:t xml:space="preserve">אדם </w:t>
      </w:r>
      <w:bookmarkStart w:id="21797" w:name="_ETM_Q63_366310"/>
      <w:bookmarkEnd w:id="21797"/>
      <w:r w:rsidR="00915C53">
        <w:rPr>
          <w:rtl/>
        </w:rPr>
        <w:t xml:space="preserve">יוצא </w:t>
      </w:r>
      <w:bookmarkStart w:id="21798" w:name="_ETM_Q63_366519"/>
      <w:bookmarkEnd w:id="21798"/>
      <w:r w:rsidR="00915C53">
        <w:rPr>
          <w:rtl/>
        </w:rPr>
        <w:t xml:space="preserve">מן </w:t>
      </w:r>
      <w:bookmarkStart w:id="21799" w:name="_ETM_Q63_366639"/>
      <w:bookmarkEnd w:id="21799"/>
      <w:r w:rsidR="00915C53">
        <w:rPr>
          <w:rtl/>
        </w:rPr>
        <w:t>הכלל</w:t>
      </w:r>
      <w:r w:rsidR="00915C53">
        <w:rPr>
          <w:rFonts w:hint="cs"/>
          <w:rtl/>
        </w:rPr>
        <w:t>.</w:t>
      </w:r>
      <w:r w:rsidR="00915C53">
        <w:rPr>
          <w:rtl/>
        </w:rPr>
        <w:t xml:space="preserve"> </w:t>
      </w:r>
      <w:bookmarkStart w:id="21800" w:name="_ETM_Q63_369830"/>
      <w:bookmarkStart w:id="21801" w:name="_ETM_Q63_370410"/>
      <w:bookmarkEnd w:id="21800"/>
      <w:bookmarkEnd w:id="21801"/>
      <w:r w:rsidR="00915C53">
        <w:rPr>
          <w:rtl/>
        </w:rPr>
        <w:t xml:space="preserve">חולה </w:t>
      </w:r>
      <w:bookmarkStart w:id="21802" w:name="_ETM_Q63_370740"/>
      <w:bookmarkEnd w:id="21802"/>
      <w:r w:rsidR="00915C53">
        <w:rPr>
          <w:rFonts w:hint="cs"/>
          <w:rtl/>
        </w:rPr>
        <w:t>ב</w:t>
      </w:r>
      <w:r w:rsidR="00915C53">
        <w:rPr>
          <w:rtl/>
        </w:rPr>
        <w:t xml:space="preserve">מחלת </w:t>
      </w:r>
      <w:bookmarkStart w:id="21803" w:name="_ETM_Q63_371669"/>
      <w:bookmarkEnd w:id="21803"/>
      <w:r w:rsidR="00915C53">
        <w:rPr>
          <w:rtl/>
        </w:rPr>
        <w:t xml:space="preserve">ניוון </w:t>
      </w:r>
      <w:bookmarkStart w:id="21804" w:name="_ETM_Q63_372060"/>
      <w:bookmarkEnd w:id="21804"/>
      <w:r w:rsidR="00915C53">
        <w:rPr>
          <w:rtl/>
        </w:rPr>
        <w:t>שרירים</w:t>
      </w:r>
      <w:r w:rsidR="00915C53">
        <w:rPr>
          <w:rFonts w:hint="cs"/>
          <w:rtl/>
        </w:rPr>
        <w:t xml:space="preserve"> </w:t>
      </w:r>
      <w:r w:rsidR="00915C53" w:rsidRPr="00DA6CD1">
        <w:rPr>
          <w:rFonts w:hint="cs"/>
          <w:rtl/>
        </w:rPr>
        <w:t>ומתנייע</w:t>
      </w:r>
      <w:r w:rsidR="00915C53">
        <w:rPr>
          <w:rtl/>
        </w:rPr>
        <w:t xml:space="preserve"> </w:t>
      </w:r>
      <w:bookmarkStart w:id="21805" w:name="_ETM_Q63_373590"/>
      <w:bookmarkStart w:id="21806" w:name="_ETM_Q63_374100"/>
      <w:bookmarkEnd w:id="21805"/>
      <w:bookmarkEnd w:id="21806"/>
      <w:r w:rsidR="00915C53">
        <w:rPr>
          <w:rFonts w:hint="cs"/>
          <w:rtl/>
        </w:rPr>
        <w:t xml:space="preserve">על </w:t>
      </w:r>
      <w:r w:rsidR="00915C53">
        <w:rPr>
          <w:rtl/>
        </w:rPr>
        <w:t xml:space="preserve">כיסא </w:t>
      </w:r>
      <w:bookmarkStart w:id="21807" w:name="_ETM_Q63_374490"/>
      <w:bookmarkEnd w:id="21807"/>
      <w:r w:rsidR="00915C53">
        <w:rPr>
          <w:rtl/>
        </w:rPr>
        <w:t>גלגלים</w:t>
      </w:r>
      <w:r w:rsidR="00915C53">
        <w:rPr>
          <w:rFonts w:hint="cs"/>
          <w:rtl/>
        </w:rPr>
        <w:t>.</w:t>
      </w:r>
      <w:r w:rsidR="00915C53">
        <w:rPr>
          <w:rtl/>
        </w:rPr>
        <w:t xml:space="preserve"> </w:t>
      </w:r>
      <w:bookmarkStart w:id="21808" w:name="_ETM_Q63_375099"/>
      <w:bookmarkEnd w:id="21808"/>
      <w:r w:rsidR="00915C53">
        <w:rPr>
          <w:rtl/>
        </w:rPr>
        <w:t xml:space="preserve">הוא </w:t>
      </w:r>
      <w:bookmarkStart w:id="21809" w:name="_ETM_Q63_375430"/>
      <w:bookmarkEnd w:id="21809"/>
      <w:r w:rsidR="00915C53">
        <w:rPr>
          <w:rtl/>
        </w:rPr>
        <w:t xml:space="preserve">לא </w:t>
      </w:r>
      <w:bookmarkStart w:id="21810" w:name="_ETM_Q63_375549"/>
      <w:bookmarkEnd w:id="21810"/>
      <w:r w:rsidR="00915C53">
        <w:rPr>
          <w:rtl/>
        </w:rPr>
        <w:t xml:space="preserve">נבחר </w:t>
      </w:r>
      <w:bookmarkStart w:id="21811" w:name="_ETM_Q63_375879"/>
      <w:bookmarkEnd w:id="21811"/>
      <w:r w:rsidR="00915C53">
        <w:rPr>
          <w:rtl/>
        </w:rPr>
        <w:t xml:space="preserve">בגלל </w:t>
      </w:r>
      <w:bookmarkStart w:id="21812" w:name="_ETM_Q63_376150"/>
      <w:bookmarkEnd w:id="21812"/>
      <w:r w:rsidR="00915C53">
        <w:rPr>
          <w:rtl/>
        </w:rPr>
        <w:t>זה</w:t>
      </w:r>
      <w:r w:rsidR="00915C53">
        <w:rPr>
          <w:rFonts w:hint="cs"/>
          <w:rtl/>
        </w:rPr>
        <w:t>,</w:t>
      </w:r>
      <w:r w:rsidR="00915C53">
        <w:rPr>
          <w:rtl/>
        </w:rPr>
        <w:t xml:space="preserve"> </w:t>
      </w:r>
      <w:bookmarkStart w:id="21813" w:name="_ETM_Q63_376480"/>
      <w:bookmarkEnd w:id="21813"/>
      <w:r w:rsidR="00915C53">
        <w:rPr>
          <w:rtl/>
        </w:rPr>
        <w:t xml:space="preserve">הוא </w:t>
      </w:r>
      <w:bookmarkStart w:id="21814" w:name="_ETM_Q63_376599"/>
      <w:bookmarkEnd w:id="21814"/>
      <w:r w:rsidR="00915C53">
        <w:rPr>
          <w:rtl/>
        </w:rPr>
        <w:t xml:space="preserve">נבחר </w:t>
      </w:r>
      <w:bookmarkStart w:id="21815" w:name="_ETM_Q63_376930"/>
      <w:bookmarkEnd w:id="21815"/>
      <w:r w:rsidR="00915C53">
        <w:rPr>
          <w:rtl/>
        </w:rPr>
        <w:t xml:space="preserve">בגלל </w:t>
      </w:r>
      <w:bookmarkStart w:id="21816" w:name="_ETM_Q63_377230"/>
      <w:bookmarkEnd w:id="21816"/>
      <w:r w:rsidR="00915C53">
        <w:rPr>
          <w:rtl/>
        </w:rPr>
        <w:t>הסגולות</w:t>
      </w:r>
      <w:r w:rsidR="00915C53">
        <w:rPr>
          <w:rFonts w:hint="cs"/>
          <w:rtl/>
        </w:rPr>
        <w:t xml:space="preserve"> </w:t>
      </w:r>
      <w:bookmarkStart w:id="21817" w:name="_ETM_Q63_377000"/>
      <w:bookmarkEnd w:id="21817"/>
      <w:r w:rsidR="00915C53">
        <w:rPr>
          <w:rFonts w:hint="cs"/>
          <w:rtl/>
        </w:rPr>
        <w:t>שלו</w:t>
      </w:r>
      <w:bookmarkStart w:id="21818" w:name="_ETM_Q63_377709"/>
      <w:bookmarkStart w:id="21819" w:name="_ETM_Q63_377950"/>
      <w:bookmarkEnd w:id="21818"/>
      <w:bookmarkEnd w:id="21819"/>
      <w:r w:rsidR="00915C53">
        <w:rPr>
          <w:rFonts w:hint="cs"/>
          <w:rtl/>
        </w:rPr>
        <w:t xml:space="preserve"> ו</w:t>
      </w:r>
      <w:r w:rsidR="00915C53">
        <w:rPr>
          <w:rtl/>
        </w:rPr>
        <w:t xml:space="preserve">היכולות </w:t>
      </w:r>
      <w:bookmarkStart w:id="21820" w:name="_ETM_Q63_378340"/>
      <w:bookmarkEnd w:id="21820"/>
      <w:r w:rsidR="00915C53">
        <w:rPr>
          <w:rtl/>
        </w:rPr>
        <w:t xml:space="preserve">שלו </w:t>
      </w:r>
      <w:bookmarkStart w:id="21821" w:name="_ETM_Q63_378549"/>
      <w:bookmarkEnd w:id="21821"/>
      <w:r w:rsidR="00915C53">
        <w:rPr>
          <w:rFonts w:hint="cs"/>
          <w:rtl/>
        </w:rPr>
        <w:t>ו</w:t>
      </w:r>
      <w:r w:rsidR="00915C53">
        <w:rPr>
          <w:rtl/>
        </w:rPr>
        <w:t xml:space="preserve">הכישורים </w:t>
      </w:r>
      <w:bookmarkStart w:id="21822" w:name="_ETM_Q63_378999"/>
      <w:bookmarkEnd w:id="21822"/>
      <w:r w:rsidR="00915C53">
        <w:rPr>
          <w:rtl/>
        </w:rPr>
        <w:t>של</w:t>
      </w:r>
      <w:r w:rsidR="00915C53">
        <w:rPr>
          <w:rFonts w:hint="cs"/>
          <w:rtl/>
        </w:rPr>
        <w:t>ו, אבל</w:t>
      </w:r>
      <w:r w:rsidR="00915C53">
        <w:rPr>
          <w:rtl/>
        </w:rPr>
        <w:t xml:space="preserve"> </w:t>
      </w:r>
      <w:bookmarkStart w:id="21823" w:name="_ETM_Q63_379299"/>
      <w:bookmarkEnd w:id="21823"/>
      <w:r w:rsidR="00915C53">
        <w:rPr>
          <w:rtl/>
        </w:rPr>
        <w:t xml:space="preserve">אני </w:t>
      </w:r>
      <w:bookmarkStart w:id="21824" w:name="_ETM_Q63_379480"/>
      <w:bookmarkEnd w:id="21824"/>
      <w:r w:rsidR="00915C53">
        <w:rPr>
          <w:rtl/>
        </w:rPr>
        <w:t xml:space="preserve">חושב </w:t>
      </w:r>
      <w:bookmarkStart w:id="21825" w:name="_ETM_Q63_379749"/>
      <w:bookmarkEnd w:id="21825"/>
      <w:r w:rsidR="00915C53">
        <w:rPr>
          <w:rtl/>
        </w:rPr>
        <w:t xml:space="preserve">שזה </w:t>
      </w:r>
      <w:bookmarkStart w:id="21826" w:name="_ETM_Q63_380990"/>
      <w:bookmarkEnd w:id="21826"/>
      <w:r w:rsidR="00915C53">
        <w:rPr>
          <w:rtl/>
        </w:rPr>
        <w:t xml:space="preserve">גם </w:t>
      </w:r>
      <w:bookmarkStart w:id="21827" w:name="_ETM_Q63_381260"/>
      <w:bookmarkEnd w:id="21827"/>
      <w:r w:rsidR="00915C53">
        <w:rPr>
          <w:rtl/>
        </w:rPr>
        <w:t xml:space="preserve">מסמן </w:t>
      </w:r>
      <w:bookmarkStart w:id="21828" w:name="_ETM_Q63_382010"/>
      <w:bookmarkStart w:id="21829" w:name="_ETM_Q63_383660"/>
      <w:bookmarkEnd w:id="21828"/>
      <w:bookmarkEnd w:id="21829"/>
      <w:r w:rsidR="00915C53">
        <w:rPr>
          <w:rtl/>
        </w:rPr>
        <w:t>לחברה</w:t>
      </w:r>
      <w:r w:rsidR="00915C53">
        <w:rPr>
          <w:rFonts w:hint="cs"/>
          <w:rtl/>
        </w:rPr>
        <w:t>,</w:t>
      </w:r>
      <w:r w:rsidR="00915C53">
        <w:rPr>
          <w:rtl/>
        </w:rPr>
        <w:t xml:space="preserve"> </w:t>
      </w:r>
      <w:bookmarkStart w:id="21830" w:name="_ETM_Q63_384590"/>
      <w:bookmarkEnd w:id="21830"/>
      <w:r w:rsidR="00915C53">
        <w:rPr>
          <w:rtl/>
        </w:rPr>
        <w:t xml:space="preserve">לציבור </w:t>
      </w:r>
      <w:bookmarkStart w:id="21831" w:name="_ETM_Q63_385130"/>
      <w:bookmarkEnd w:id="21831"/>
      <w:r w:rsidR="00915C53">
        <w:rPr>
          <w:rtl/>
        </w:rPr>
        <w:t>בכללותו</w:t>
      </w:r>
      <w:r w:rsidR="00915C53">
        <w:rPr>
          <w:rFonts w:hint="cs"/>
          <w:rtl/>
        </w:rPr>
        <w:t>,</w:t>
      </w:r>
      <w:r w:rsidR="00915C53">
        <w:rPr>
          <w:rtl/>
        </w:rPr>
        <w:t xml:space="preserve"> </w:t>
      </w:r>
      <w:bookmarkStart w:id="21832" w:name="_ETM_Q63_386550"/>
      <w:bookmarkEnd w:id="21832"/>
      <w:r w:rsidR="00915C53">
        <w:rPr>
          <w:rtl/>
        </w:rPr>
        <w:t xml:space="preserve">שאדם </w:t>
      </w:r>
      <w:bookmarkStart w:id="21833" w:name="_ETM_Q63_388379"/>
      <w:bookmarkEnd w:id="21833"/>
      <w:r w:rsidR="00915C53">
        <w:rPr>
          <w:rtl/>
        </w:rPr>
        <w:t xml:space="preserve">יכול </w:t>
      </w:r>
      <w:bookmarkStart w:id="21834" w:name="_ETM_Q63_388680"/>
      <w:bookmarkEnd w:id="21834"/>
      <w:r w:rsidR="00915C53">
        <w:rPr>
          <w:rtl/>
        </w:rPr>
        <w:t xml:space="preserve">להגיע </w:t>
      </w:r>
      <w:bookmarkStart w:id="21835" w:name="_ETM_Q63_389040"/>
      <w:bookmarkEnd w:id="21835"/>
      <w:r w:rsidR="00915C53">
        <w:rPr>
          <w:rtl/>
        </w:rPr>
        <w:t xml:space="preserve">לכל </w:t>
      </w:r>
      <w:bookmarkStart w:id="21836" w:name="_ETM_Q63_389340"/>
      <w:bookmarkEnd w:id="21836"/>
      <w:r w:rsidR="00915C53">
        <w:rPr>
          <w:rtl/>
        </w:rPr>
        <w:t>מקום</w:t>
      </w:r>
      <w:r w:rsidR="00915C53">
        <w:rPr>
          <w:rFonts w:hint="cs"/>
          <w:rtl/>
        </w:rPr>
        <w:t>.</w:t>
      </w:r>
      <w:r w:rsidR="00915C53">
        <w:rPr>
          <w:rtl/>
        </w:rPr>
        <w:t xml:space="preserve"> </w:t>
      </w:r>
      <w:bookmarkStart w:id="21837" w:name="_ETM_Q63_390519"/>
      <w:bookmarkEnd w:id="21837"/>
      <w:r w:rsidR="00915C53">
        <w:rPr>
          <w:rtl/>
        </w:rPr>
        <w:t xml:space="preserve">ואני </w:t>
      </w:r>
      <w:bookmarkStart w:id="21838" w:name="_ETM_Q63_392819"/>
      <w:bookmarkEnd w:id="21838"/>
      <w:r w:rsidR="00915C53">
        <w:rPr>
          <w:rtl/>
        </w:rPr>
        <w:t xml:space="preserve">אברר </w:t>
      </w:r>
      <w:bookmarkStart w:id="21839" w:name="_ETM_Q63_393810"/>
      <w:bookmarkEnd w:id="21839"/>
      <w:r w:rsidR="00915C53">
        <w:rPr>
          <w:rtl/>
        </w:rPr>
        <w:t xml:space="preserve">במהלך </w:t>
      </w:r>
      <w:bookmarkStart w:id="21840" w:name="_ETM_Q63_394470"/>
      <w:bookmarkEnd w:id="21840"/>
      <w:r w:rsidR="00915C53">
        <w:rPr>
          <w:rtl/>
        </w:rPr>
        <w:t xml:space="preserve">הערב </w:t>
      </w:r>
      <w:bookmarkStart w:id="21841" w:name="_ETM_Q63_394920"/>
      <w:bookmarkEnd w:id="21841"/>
      <w:r w:rsidR="00915C53">
        <w:rPr>
          <w:rtl/>
        </w:rPr>
        <w:t xml:space="preserve">עם </w:t>
      </w:r>
      <w:bookmarkStart w:id="21842" w:name="_ETM_Q63_395069"/>
      <w:bookmarkEnd w:id="21842"/>
      <w:r w:rsidR="00915C53">
        <w:rPr>
          <w:rtl/>
        </w:rPr>
        <w:t xml:space="preserve">יושבת-ראש </w:t>
      </w:r>
      <w:bookmarkStart w:id="21843" w:name="_ETM_Q63_395640"/>
      <w:bookmarkEnd w:id="21843"/>
      <w:r w:rsidR="00915C53">
        <w:rPr>
          <w:rtl/>
        </w:rPr>
        <w:t xml:space="preserve">ועדת </w:t>
      </w:r>
      <w:bookmarkStart w:id="21844" w:name="_ETM_Q63_395970"/>
      <w:bookmarkEnd w:id="21844"/>
      <w:r w:rsidR="00915C53">
        <w:rPr>
          <w:rFonts w:hint="cs"/>
          <w:rtl/>
        </w:rPr>
        <w:t>ה</w:t>
      </w:r>
      <w:r w:rsidR="00915C53">
        <w:rPr>
          <w:rtl/>
        </w:rPr>
        <w:t xml:space="preserve">עבודה </w:t>
      </w:r>
      <w:bookmarkStart w:id="21845" w:name="_ETM_Q63_396269"/>
      <w:bookmarkEnd w:id="21845"/>
      <w:r w:rsidR="00915C53">
        <w:rPr>
          <w:rtl/>
        </w:rPr>
        <w:t>ו</w:t>
      </w:r>
      <w:r w:rsidR="00915C53">
        <w:rPr>
          <w:rFonts w:hint="cs"/>
          <w:rtl/>
        </w:rPr>
        <w:t>ה</w:t>
      </w:r>
      <w:r w:rsidR="00915C53">
        <w:rPr>
          <w:rtl/>
        </w:rPr>
        <w:t xml:space="preserve">רווחה </w:t>
      </w:r>
      <w:bookmarkStart w:id="21846" w:name="_ETM_Q63_397280"/>
      <w:bookmarkEnd w:id="21846"/>
      <w:r w:rsidR="00915C53">
        <w:rPr>
          <w:rtl/>
        </w:rPr>
        <w:t xml:space="preserve">מה </w:t>
      </w:r>
      <w:bookmarkStart w:id="21847" w:name="_ETM_Q63_397489"/>
      <w:bookmarkEnd w:id="21847"/>
      <w:r w:rsidR="00915C53">
        <w:rPr>
          <w:rtl/>
        </w:rPr>
        <w:t xml:space="preserve">לוחות </w:t>
      </w:r>
      <w:bookmarkStart w:id="21848" w:name="_ETM_Q63_397819"/>
      <w:bookmarkEnd w:id="21848"/>
      <w:r w:rsidR="00915C53">
        <w:rPr>
          <w:rtl/>
        </w:rPr>
        <w:t>הזמנים</w:t>
      </w:r>
      <w:r w:rsidR="00915C53">
        <w:rPr>
          <w:rFonts w:hint="cs"/>
          <w:rtl/>
        </w:rPr>
        <w:t>,</w:t>
      </w:r>
      <w:r w:rsidR="00915C53">
        <w:rPr>
          <w:rtl/>
        </w:rPr>
        <w:t xml:space="preserve"> </w:t>
      </w:r>
      <w:bookmarkStart w:id="21849" w:name="_ETM_Q63_398870"/>
      <w:bookmarkEnd w:id="21849"/>
      <w:r w:rsidR="00915C53">
        <w:rPr>
          <w:rtl/>
        </w:rPr>
        <w:t xml:space="preserve">אם </w:t>
      </w:r>
      <w:bookmarkStart w:id="21850" w:name="_ETM_Q63_399049"/>
      <w:bookmarkEnd w:id="21850"/>
      <w:r w:rsidR="00915C53">
        <w:rPr>
          <w:rtl/>
        </w:rPr>
        <w:t xml:space="preserve">כי </w:t>
      </w:r>
      <w:bookmarkStart w:id="21851" w:name="_ETM_Q63_399230"/>
      <w:bookmarkEnd w:id="21851"/>
      <w:r w:rsidR="00915C53">
        <w:rPr>
          <w:rtl/>
        </w:rPr>
        <w:t xml:space="preserve">גם </w:t>
      </w:r>
      <w:bookmarkStart w:id="21852" w:name="_ETM_Q63_399409"/>
      <w:bookmarkEnd w:id="21852"/>
      <w:r w:rsidR="00915C53">
        <w:rPr>
          <w:rFonts w:hint="cs"/>
          <w:rtl/>
        </w:rPr>
        <w:t>אדוני</w:t>
      </w:r>
      <w:bookmarkStart w:id="21853" w:name="_ETM_Q63_399769"/>
      <w:bookmarkEnd w:id="21853"/>
      <w:r w:rsidR="00915C53">
        <w:rPr>
          <w:rFonts w:hint="cs"/>
          <w:rtl/>
        </w:rPr>
        <w:t xml:space="preserve"> </w:t>
      </w:r>
      <w:r w:rsidR="00915C53">
        <w:rPr>
          <w:rtl/>
        </w:rPr>
        <w:t xml:space="preserve">יכול </w:t>
      </w:r>
      <w:bookmarkStart w:id="21854" w:name="_ETM_Q63_400379"/>
      <w:bookmarkEnd w:id="21854"/>
      <w:r w:rsidR="00915C53">
        <w:rPr>
          <w:rtl/>
        </w:rPr>
        <w:t xml:space="preserve">לעשות </w:t>
      </w:r>
      <w:bookmarkStart w:id="21855" w:name="_ETM_Q63_400799"/>
      <w:bookmarkStart w:id="21856" w:name="_ETM_Q63_401069"/>
      <w:bookmarkEnd w:id="21855"/>
      <w:bookmarkEnd w:id="21856"/>
      <w:r w:rsidR="00915C53">
        <w:rPr>
          <w:rFonts w:hint="cs"/>
          <w:rtl/>
        </w:rPr>
        <w:t>את אותו דבר.</w:t>
      </w:r>
    </w:p>
    <w:p w:rsidR="00915C53" w:rsidRDefault="00915C53" w:rsidP="00915C53">
      <w:pPr>
        <w:rPr>
          <w:rtl/>
        </w:rPr>
      </w:pPr>
      <w:bookmarkStart w:id="21857" w:name="_ETM_Q63_398000"/>
      <w:bookmarkStart w:id="21858" w:name="_ETM_Q63_399000"/>
      <w:bookmarkEnd w:id="21857"/>
      <w:bookmarkEnd w:id="21858"/>
    </w:p>
    <w:p w:rsidR="00915C53" w:rsidRDefault="00915C53" w:rsidP="00915C53">
      <w:pPr>
        <w:pStyle w:val="af7"/>
        <w:keepNext/>
        <w:rPr>
          <w:rtl/>
        </w:rPr>
      </w:pPr>
      <w:r w:rsidRPr="00DA6CD1">
        <w:rPr>
          <w:rStyle w:val="TagStyle"/>
          <w:rtl/>
        </w:rPr>
        <w:t xml:space="preserve"> &lt;&lt; יור &gt;&gt; </w:t>
      </w:r>
      <w:r>
        <w:rPr>
          <w:rtl/>
        </w:rPr>
        <w:t>היו"ר איתן גינזבורג:</w:t>
      </w:r>
      <w:r w:rsidRPr="00DA6CD1">
        <w:rPr>
          <w:rStyle w:val="TagStyle"/>
          <w:rtl/>
        </w:rPr>
        <w:t xml:space="preserve"> &lt;&lt; יור &gt;&gt;</w:t>
      </w:r>
      <w:r>
        <w:rPr>
          <w:rtl/>
        </w:rPr>
        <w:t xml:space="preserve"> </w:t>
      </w:r>
    </w:p>
    <w:p w:rsidR="00915C53" w:rsidRDefault="00915C53" w:rsidP="0057198A">
      <w:pPr>
        <w:rPr>
          <w:rtl/>
        </w:rPr>
      </w:pPr>
    </w:p>
    <w:p w:rsidR="00915C53" w:rsidRDefault="00915C53" w:rsidP="00915C53">
      <w:pPr>
        <w:rPr>
          <w:rtl/>
        </w:rPr>
      </w:pPr>
      <w:bookmarkStart w:id="21859" w:name="_ETM_Q63_400000"/>
      <w:bookmarkStart w:id="21860" w:name="_ETM_Q63_401790"/>
      <w:bookmarkEnd w:id="21859"/>
      <w:bookmarkEnd w:id="21860"/>
      <w:r>
        <w:rPr>
          <w:rtl/>
        </w:rPr>
        <w:t xml:space="preserve">תודה </w:t>
      </w:r>
      <w:bookmarkStart w:id="21861" w:name="_ETM_Q63_402120"/>
      <w:bookmarkEnd w:id="21861"/>
      <w:r>
        <w:rPr>
          <w:rtl/>
        </w:rPr>
        <w:t>רבה</w:t>
      </w:r>
      <w:r>
        <w:rPr>
          <w:rFonts w:hint="cs"/>
          <w:rtl/>
        </w:rPr>
        <w:t>.</w:t>
      </w:r>
      <w:r>
        <w:rPr>
          <w:rtl/>
        </w:rPr>
        <w:t xml:space="preserve"> </w:t>
      </w:r>
      <w:bookmarkStart w:id="21862" w:name="_ETM_Q63_402840"/>
      <w:bookmarkEnd w:id="21862"/>
      <w:r>
        <w:rPr>
          <w:rtl/>
        </w:rPr>
        <w:t xml:space="preserve">תודה </w:t>
      </w:r>
      <w:bookmarkStart w:id="21863" w:name="_ETM_Q63_403079"/>
      <w:bookmarkEnd w:id="21863"/>
      <w:r>
        <w:rPr>
          <w:rtl/>
        </w:rPr>
        <w:t xml:space="preserve">רבה </w:t>
      </w:r>
      <w:bookmarkStart w:id="21864" w:name="_ETM_Q63_403379"/>
      <w:bookmarkEnd w:id="21864"/>
      <w:r>
        <w:rPr>
          <w:rtl/>
        </w:rPr>
        <w:t xml:space="preserve">לשר </w:t>
      </w:r>
      <w:bookmarkStart w:id="21865" w:name="_ETM_Q63_403709"/>
      <w:bookmarkEnd w:id="21865"/>
      <w:r>
        <w:rPr>
          <w:rtl/>
        </w:rPr>
        <w:t>המשפטים</w:t>
      </w:r>
      <w:r>
        <w:rPr>
          <w:rFonts w:hint="cs"/>
          <w:rtl/>
        </w:rPr>
        <w:t>.</w:t>
      </w:r>
    </w:p>
    <w:p w:rsidR="00915C53" w:rsidRDefault="00915C53" w:rsidP="00915C53">
      <w:pPr>
        <w:rPr>
          <w:rtl/>
        </w:rPr>
      </w:pPr>
      <w:bookmarkStart w:id="21866" w:name="_ETM_Q63_408000"/>
      <w:bookmarkEnd w:id="21866"/>
    </w:p>
    <w:p w:rsidR="00915C53" w:rsidRDefault="00915C53" w:rsidP="00915C53">
      <w:pPr>
        <w:rPr>
          <w:rtl/>
        </w:rPr>
      </w:pPr>
      <w:bookmarkStart w:id="21867" w:name="_ETM_Q63_404000"/>
      <w:bookmarkEnd w:id="21867"/>
      <w:r>
        <w:rPr>
          <w:rtl/>
        </w:rPr>
        <w:t xml:space="preserve">נעבור </w:t>
      </w:r>
      <w:bookmarkStart w:id="21868" w:name="_ETM_Q63_405530"/>
      <w:bookmarkEnd w:id="21868"/>
      <w:r>
        <w:rPr>
          <w:rtl/>
        </w:rPr>
        <w:t xml:space="preserve">לשאילתה </w:t>
      </w:r>
      <w:bookmarkStart w:id="21869" w:name="_ETM_Q63_406880"/>
      <w:bookmarkEnd w:id="21869"/>
      <w:r>
        <w:rPr>
          <w:rtl/>
        </w:rPr>
        <w:t>ש</w:t>
      </w:r>
      <w:r>
        <w:rPr>
          <w:rFonts w:hint="cs"/>
          <w:rtl/>
        </w:rPr>
        <w:t xml:space="preserve">ל </w:t>
      </w:r>
      <w:r>
        <w:rPr>
          <w:rtl/>
        </w:rPr>
        <w:t xml:space="preserve">חברת </w:t>
      </w:r>
      <w:bookmarkStart w:id="21870" w:name="_ETM_Q63_407510"/>
      <w:bookmarkEnd w:id="21870"/>
      <w:r>
        <w:rPr>
          <w:rtl/>
        </w:rPr>
        <w:t xml:space="preserve">הכנסת </w:t>
      </w:r>
      <w:bookmarkStart w:id="21871" w:name="_ETM_Q63_407840"/>
      <w:bookmarkEnd w:id="21871"/>
      <w:r>
        <w:rPr>
          <w:rtl/>
        </w:rPr>
        <w:t>ג</w:t>
      </w:r>
      <w:r>
        <w:rPr>
          <w:rFonts w:hint="cs"/>
          <w:rtl/>
        </w:rPr>
        <w:t xml:space="preserve">לית דיסטל </w:t>
      </w:r>
      <w:bookmarkStart w:id="21872" w:name="_ETM_Q63_407000"/>
      <w:bookmarkEnd w:id="21872"/>
      <w:r>
        <w:rPr>
          <w:rFonts w:hint="cs"/>
          <w:rtl/>
        </w:rPr>
        <w:t>אטבריאן,</w:t>
      </w:r>
      <w:r>
        <w:rPr>
          <w:rtl/>
        </w:rPr>
        <w:t xml:space="preserve"> </w:t>
      </w:r>
      <w:bookmarkStart w:id="21873" w:name="_ETM_Q63_408050"/>
      <w:bookmarkStart w:id="21874" w:name="_ETM_Q63_409370"/>
      <w:bookmarkEnd w:id="21873"/>
      <w:bookmarkEnd w:id="21874"/>
      <w:r>
        <w:rPr>
          <w:rtl/>
        </w:rPr>
        <w:t>מס</w:t>
      </w:r>
      <w:r>
        <w:rPr>
          <w:rFonts w:hint="cs"/>
          <w:rtl/>
        </w:rPr>
        <w:t>'</w:t>
      </w:r>
      <w:r>
        <w:rPr>
          <w:rtl/>
        </w:rPr>
        <w:t xml:space="preserve"> </w:t>
      </w:r>
      <w:bookmarkStart w:id="21875" w:name="_ETM_Q63_409760"/>
      <w:bookmarkEnd w:id="21875"/>
      <w:r>
        <w:rPr>
          <w:rtl/>
        </w:rPr>
        <w:t>202</w:t>
      </w:r>
      <w:bookmarkStart w:id="21876" w:name="_ETM_Q63_411200"/>
      <w:bookmarkEnd w:id="21876"/>
      <w:r>
        <w:rPr>
          <w:rFonts w:hint="cs"/>
          <w:rtl/>
        </w:rPr>
        <w:t xml:space="preserve">, </w:t>
      </w:r>
      <w:r>
        <w:rPr>
          <w:rtl/>
        </w:rPr>
        <w:t xml:space="preserve">בדבר </w:t>
      </w:r>
      <w:bookmarkStart w:id="21877" w:name="_ETM_Q63_411650"/>
      <w:bookmarkEnd w:id="21877"/>
      <w:r>
        <w:rPr>
          <w:rtl/>
        </w:rPr>
        <w:t xml:space="preserve">סגירת </w:t>
      </w:r>
      <w:bookmarkStart w:id="21878" w:name="_ETM_Q63_412130"/>
      <w:bookmarkEnd w:id="21878"/>
      <w:r>
        <w:rPr>
          <w:rtl/>
        </w:rPr>
        <w:t xml:space="preserve">תלונה </w:t>
      </w:r>
      <w:bookmarkStart w:id="21879" w:name="_ETM_Q63_412430"/>
      <w:bookmarkEnd w:id="21879"/>
      <w:r>
        <w:rPr>
          <w:rtl/>
        </w:rPr>
        <w:t xml:space="preserve">נגד </w:t>
      </w:r>
      <w:bookmarkStart w:id="21880" w:name="_ETM_Q63_412670"/>
      <w:bookmarkEnd w:id="21880"/>
      <w:r>
        <w:rPr>
          <w:rtl/>
        </w:rPr>
        <w:t>ר</w:t>
      </w:r>
      <w:r>
        <w:rPr>
          <w:rFonts w:hint="cs"/>
          <w:rtl/>
        </w:rPr>
        <w:t xml:space="preserve">אש הממשלה בנט. בבקשה, גברתי. </w:t>
      </w:r>
      <w:r>
        <w:rPr>
          <w:rtl/>
        </w:rPr>
        <w:t>המיקרופון</w:t>
      </w:r>
      <w:r>
        <w:rPr>
          <w:rFonts w:hint="cs"/>
          <w:rtl/>
        </w:rPr>
        <w:t>.</w:t>
      </w:r>
    </w:p>
    <w:p w:rsidR="00915C53" w:rsidRDefault="00915C53" w:rsidP="00915C53">
      <w:pPr>
        <w:rPr>
          <w:rtl/>
        </w:rPr>
      </w:pPr>
    </w:p>
    <w:p w:rsidR="00915C53" w:rsidRDefault="00915C53" w:rsidP="00915C53">
      <w:pPr>
        <w:pStyle w:val="aa"/>
        <w:rPr>
          <w:rtl/>
        </w:rPr>
      </w:pPr>
      <w:bookmarkStart w:id="21881" w:name="ET_query_625350_34"/>
      <w:r w:rsidRPr="00DA6CD1">
        <w:rPr>
          <w:rStyle w:val="TagStyle"/>
          <w:rtl/>
        </w:rPr>
        <w:t xml:space="preserve"> &lt;&lt; שאילתה &gt;&gt; </w:t>
      </w:r>
      <w:bookmarkStart w:id="21882" w:name="_Toc87526638"/>
      <w:bookmarkStart w:id="21883" w:name="_Toc87527472"/>
      <w:bookmarkStart w:id="21884" w:name="_Toc87527627"/>
      <w:bookmarkStart w:id="21885" w:name="_Toc103761468"/>
      <w:r>
        <w:rPr>
          <w:rtl/>
        </w:rPr>
        <w:t>202. סגירת תלונה נגד ר</w:t>
      </w:r>
      <w:r>
        <w:rPr>
          <w:rFonts w:hint="cs"/>
          <w:rtl/>
        </w:rPr>
        <w:t>אש הממשלה</w:t>
      </w:r>
      <w:r>
        <w:rPr>
          <w:rtl/>
        </w:rPr>
        <w:t xml:space="preserve"> בנט</w:t>
      </w:r>
      <w:bookmarkEnd w:id="21882"/>
      <w:bookmarkEnd w:id="21883"/>
      <w:bookmarkEnd w:id="21884"/>
      <w:bookmarkEnd w:id="21885"/>
      <w:r w:rsidRPr="00DA6CD1">
        <w:rPr>
          <w:rStyle w:val="TagStyle"/>
          <w:rtl/>
        </w:rPr>
        <w:t xml:space="preserve"> &lt;&lt; שאילתה &gt;&gt;</w:t>
      </w:r>
      <w:r>
        <w:rPr>
          <w:rtl/>
        </w:rPr>
        <w:t xml:space="preserve"> </w:t>
      </w:r>
      <w:bookmarkEnd w:id="21881"/>
    </w:p>
    <w:p w:rsidR="00915C53" w:rsidRPr="009F1FFC" w:rsidRDefault="00915C53" w:rsidP="00915C53">
      <w:pPr>
        <w:rPr>
          <w:rtl/>
        </w:rPr>
      </w:pPr>
    </w:p>
    <w:p w:rsidR="00915C53" w:rsidRDefault="00915C53" w:rsidP="00915C53">
      <w:pPr>
        <w:pStyle w:val="a4"/>
        <w:keepNext/>
        <w:rPr>
          <w:rtl/>
        </w:rPr>
      </w:pPr>
      <w:bookmarkStart w:id="21886" w:name="ET_speaker_6149_35"/>
      <w:r w:rsidRPr="00DA6CD1">
        <w:rPr>
          <w:rStyle w:val="TagStyle"/>
          <w:rtl/>
        </w:rPr>
        <w:t xml:space="preserve"> &lt;&lt; דובר &gt;&gt; </w:t>
      </w:r>
      <w:bookmarkStart w:id="21887" w:name="_Toc87526639"/>
      <w:bookmarkStart w:id="21888" w:name="_Toc87527473"/>
      <w:bookmarkStart w:id="21889" w:name="_Toc87527628"/>
      <w:bookmarkStart w:id="21890" w:name="_Toc103761469"/>
      <w:r>
        <w:rPr>
          <w:rtl/>
        </w:rPr>
        <w:t>גלית דיסטל אטבריאן (הליכוד):</w:t>
      </w:r>
      <w:bookmarkEnd w:id="21887"/>
      <w:bookmarkEnd w:id="21888"/>
      <w:bookmarkEnd w:id="21889"/>
      <w:bookmarkEnd w:id="21890"/>
      <w:r w:rsidRPr="00DA6CD1">
        <w:rPr>
          <w:rStyle w:val="TagStyle"/>
          <w:rtl/>
        </w:rPr>
        <w:t xml:space="preserve"> &lt;&lt; דובר &gt;&gt;</w:t>
      </w:r>
      <w:r>
        <w:rPr>
          <w:rtl/>
        </w:rPr>
        <w:t xml:space="preserve"> </w:t>
      </w:r>
      <w:bookmarkEnd w:id="21886"/>
    </w:p>
    <w:p w:rsidR="00915C53" w:rsidRDefault="00915C53" w:rsidP="0057198A">
      <w:pPr>
        <w:rPr>
          <w:rtl/>
          <w:lang w:eastAsia="he-IL"/>
        </w:rPr>
      </w:pPr>
    </w:p>
    <w:p w:rsidR="00915C53" w:rsidRDefault="00915C53" w:rsidP="007F038F">
      <w:pPr>
        <w:rPr>
          <w:rtl/>
        </w:rPr>
      </w:pPr>
      <w:bookmarkStart w:id="21891" w:name="_ETM_Q63_413000"/>
      <w:bookmarkEnd w:id="21891"/>
      <w:r>
        <w:rPr>
          <w:rtl/>
        </w:rPr>
        <w:t xml:space="preserve">אדוני </w:t>
      </w:r>
      <w:bookmarkStart w:id="21892" w:name="_ETM_Q63_420519"/>
      <w:bookmarkEnd w:id="21892"/>
      <w:r>
        <w:rPr>
          <w:rtl/>
        </w:rPr>
        <w:t xml:space="preserve">יושב-ראש </w:t>
      </w:r>
      <w:bookmarkStart w:id="21893" w:name="_ETM_Q63_420909"/>
      <w:bookmarkEnd w:id="21893"/>
      <w:r>
        <w:rPr>
          <w:rtl/>
        </w:rPr>
        <w:t>הכנסת</w:t>
      </w:r>
      <w:r>
        <w:rPr>
          <w:rFonts w:hint="cs"/>
          <w:rtl/>
        </w:rPr>
        <w:t>,</w:t>
      </w:r>
      <w:r>
        <w:rPr>
          <w:rtl/>
        </w:rPr>
        <w:t xml:space="preserve"> </w:t>
      </w:r>
      <w:bookmarkStart w:id="21894" w:name="_ETM_Q63_421420"/>
      <w:bookmarkEnd w:id="21894"/>
      <w:r>
        <w:rPr>
          <w:rtl/>
        </w:rPr>
        <w:t xml:space="preserve">אדוני </w:t>
      </w:r>
      <w:bookmarkStart w:id="21895" w:name="_ETM_Q63_421719"/>
      <w:bookmarkEnd w:id="21895"/>
      <w:r>
        <w:rPr>
          <w:rtl/>
        </w:rPr>
        <w:t>השר</w:t>
      </w:r>
      <w:r>
        <w:rPr>
          <w:rFonts w:hint="cs"/>
          <w:rtl/>
        </w:rPr>
        <w:t>,</w:t>
      </w:r>
      <w:r>
        <w:rPr>
          <w:rtl/>
        </w:rPr>
        <w:t xml:space="preserve"> </w:t>
      </w:r>
      <w:bookmarkStart w:id="21896" w:name="_ETM_Q63_424620"/>
      <w:bookmarkEnd w:id="21896"/>
      <w:r>
        <w:rPr>
          <w:rtl/>
        </w:rPr>
        <w:t xml:space="preserve">לאחרונה </w:t>
      </w:r>
      <w:bookmarkStart w:id="21897" w:name="_ETM_Q63_425190"/>
      <w:bookmarkEnd w:id="21897"/>
      <w:r>
        <w:rPr>
          <w:rtl/>
        </w:rPr>
        <w:t xml:space="preserve">פורסם </w:t>
      </w:r>
      <w:bookmarkStart w:id="21898" w:name="_ETM_Q63_425730"/>
      <w:bookmarkEnd w:id="21898"/>
      <w:r>
        <w:rPr>
          <w:rFonts w:hint="cs"/>
          <w:rtl/>
        </w:rPr>
        <w:t>כי ה</w:t>
      </w:r>
      <w:r>
        <w:rPr>
          <w:rtl/>
        </w:rPr>
        <w:t xml:space="preserve">יועמ"ש </w:t>
      </w:r>
      <w:bookmarkStart w:id="21899" w:name="_ETM_Q63_426240"/>
      <w:bookmarkEnd w:id="21899"/>
      <w:r>
        <w:rPr>
          <w:rtl/>
        </w:rPr>
        <w:t xml:space="preserve">החליט </w:t>
      </w:r>
      <w:bookmarkStart w:id="21900" w:name="_ETM_Q63_426660"/>
      <w:bookmarkEnd w:id="21900"/>
      <w:r>
        <w:rPr>
          <w:rtl/>
        </w:rPr>
        <w:t xml:space="preserve">שלא </w:t>
      </w:r>
      <w:bookmarkStart w:id="21901" w:name="_ETM_Q63_426840"/>
      <w:bookmarkEnd w:id="21901"/>
      <w:r>
        <w:rPr>
          <w:rtl/>
        </w:rPr>
        <w:t xml:space="preserve">לפתוח </w:t>
      </w:r>
      <w:bookmarkStart w:id="21902" w:name="_ETM_Q63_427260"/>
      <w:bookmarkEnd w:id="21902"/>
      <w:r>
        <w:rPr>
          <w:rtl/>
        </w:rPr>
        <w:t xml:space="preserve">בחקירה </w:t>
      </w:r>
      <w:bookmarkStart w:id="21903" w:name="_ETM_Q63_427890"/>
      <w:bookmarkEnd w:id="21903"/>
      <w:r>
        <w:rPr>
          <w:rtl/>
        </w:rPr>
        <w:t xml:space="preserve">בהמשך </w:t>
      </w:r>
      <w:bookmarkStart w:id="21904" w:name="_ETM_Q63_428280"/>
      <w:bookmarkEnd w:id="21904"/>
      <w:r>
        <w:rPr>
          <w:rtl/>
        </w:rPr>
        <w:t xml:space="preserve">לתלונה </w:t>
      </w:r>
      <w:bookmarkStart w:id="21905" w:name="_ETM_Q63_428700"/>
      <w:bookmarkStart w:id="21906" w:name="_ETM_Q63_428880"/>
      <w:bookmarkEnd w:id="21905"/>
      <w:bookmarkEnd w:id="21906"/>
      <w:r>
        <w:rPr>
          <w:rFonts w:hint="cs"/>
          <w:rtl/>
        </w:rPr>
        <w:t xml:space="preserve">אשר </w:t>
      </w:r>
      <w:bookmarkStart w:id="21907" w:name="_ETM_Q63_423000"/>
      <w:bookmarkEnd w:id="21907"/>
      <w:r>
        <w:rPr>
          <w:rtl/>
        </w:rPr>
        <w:t>הג</w:t>
      </w:r>
      <w:r w:rsidR="007F038F">
        <w:rPr>
          <w:rFonts w:hint="cs"/>
          <w:rtl/>
        </w:rPr>
        <w:t>י</w:t>
      </w:r>
      <w:r>
        <w:rPr>
          <w:rtl/>
        </w:rPr>
        <w:t xml:space="preserve">ש </w:t>
      </w:r>
      <w:bookmarkStart w:id="21908" w:name="_ETM_Q63_429270"/>
      <w:bookmarkEnd w:id="21908"/>
      <w:r>
        <w:rPr>
          <w:rtl/>
        </w:rPr>
        <w:t xml:space="preserve">למשטרה </w:t>
      </w:r>
      <w:bookmarkStart w:id="21909" w:name="_ETM_Q63_430380"/>
      <w:bookmarkStart w:id="21910" w:name="_ETM_Q63_430650"/>
      <w:bookmarkEnd w:id="21909"/>
      <w:bookmarkEnd w:id="21910"/>
      <w:r>
        <w:rPr>
          <w:rtl/>
        </w:rPr>
        <w:t xml:space="preserve">מר </w:t>
      </w:r>
      <w:bookmarkStart w:id="21911" w:name="_ETM_Q63_430920"/>
      <w:bookmarkEnd w:id="21911"/>
      <w:r>
        <w:rPr>
          <w:rtl/>
        </w:rPr>
        <w:t xml:space="preserve">ארז </w:t>
      </w:r>
      <w:bookmarkStart w:id="21912" w:name="_ETM_Q63_431310"/>
      <w:bookmarkEnd w:id="21912"/>
      <w:r>
        <w:rPr>
          <w:rtl/>
        </w:rPr>
        <w:t xml:space="preserve">צדוק </w:t>
      </w:r>
      <w:bookmarkStart w:id="21913" w:name="_ETM_Q63_431760"/>
      <w:bookmarkEnd w:id="21913"/>
      <w:r>
        <w:rPr>
          <w:rtl/>
        </w:rPr>
        <w:t xml:space="preserve">נגד </w:t>
      </w:r>
      <w:bookmarkStart w:id="21914" w:name="_ETM_Q63_432030"/>
      <w:bookmarkEnd w:id="21914"/>
      <w:r>
        <w:rPr>
          <w:rtl/>
        </w:rPr>
        <w:t xml:space="preserve">ראש </w:t>
      </w:r>
      <w:bookmarkStart w:id="21915" w:name="_ETM_Q63_432209"/>
      <w:bookmarkEnd w:id="21915"/>
      <w:r>
        <w:rPr>
          <w:rtl/>
        </w:rPr>
        <w:t xml:space="preserve">הממשלה </w:t>
      </w:r>
      <w:bookmarkStart w:id="21916" w:name="_ETM_Q63_432690"/>
      <w:bookmarkStart w:id="21917" w:name="_ETM_Q63_432780"/>
      <w:bookmarkEnd w:id="21916"/>
      <w:bookmarkEnd w:id="21917"/>
      <w:proofErr w:type="spellStart"/>
      <w:r>
        <w:rPr>
          <w:rFonts w:hint="cs"/>
          <w:rtl/>
        </w:rPr>
        <w:t>ד</w:t>
      </w:r>
      <w:r>
        <w:rPr>
          <w:rtl/>
        </w:rPr>
        <w:t>היום</w:t>
      </w:r>
      <w:proofErr w:type="spellEnd"/>
      <w:r>
        <w:rPr>
          <w:rtl/>
        </w:rPr>
        <w:t xml:space="preserve"> </w:t>
      </w:r>
      <w:bookmarkStart w:id="21918" w:name="_ETM_Q63_433140"/>
      <w:bookmarkEnd w:id="21918"/>
      <w:r>
        <w:rPr>
          <w:rtl/>
        </w:rPr>
        <w:t xml:space="preserve">חבר </w:t>
      </w:r>
      <w:bookmarkStart w:id="21919" w:name="_ETM_Q63_433410"/>
      <w:bookmarkEnd w:id="21919"/>
      <w:r>
        <w:rPr>
          <w:rtl/>
        </w:rPr>
        <w:t xml:space="preserve">הכנסת </w:t>
      </w:r>
      <w:bookmarkStart w:id="21920" w:name="_ETM_Q63_433830"/>
      <w:bookmarkEnd w:id="21920"/>
      <w:r>
        <w:rPr>
          <w:rtl/>
        </w:rPr>
        <w:t xml:space="preserve">בנט </w:t>
      </w:r>
      <w:bookmarkStart w:id="21921" w:name="_ETM_Q63_434690"/>
      <w:bookmarkEnd w:id="21921"/>
      <w:r>
        <w:rPr>
          <w:rtl/>
        </w:rPr>
        <w:t>בחשד</w:t>
      </w:r>
      <w:r w:rsidR="007F038F">
        <w:rPr>
          <w:rFonts w:hint="cs"/>
          <w:rtl/>
        </w:rPr>
        <w:t>,</w:t>
      </w:r>
      <w:r>
        <w:rPr>
          <w:rtl/>
        </w:rPr>
        <w:t xml:space="preserve"> </w:t>
      </w:r>
      <w:bookmarkStart w:id="21922" w:name="_ETM_Q63_435260"/>
      <w:bookmarkEnd w:id="21922"/>
      <w:r>
        <w:rPr>
          <w:rtl/>
        </w:rPr>
        <w:t>לכאורה</w:t>
      </w:r>
      <w:r w:rsidR="007F038F">
        <w:rPr>
          <w:rFonts w:hint="cs"/>
          <w:rtl/>
        </w:rPr>
        <w:t>,</w:t>
      </w:r>
      <w:r>
        <w:rPr>
          <w:rtl/>
        </w:rPr>
        <w:t xml:space="preserve"> </w:t>
      </w:r>
      <w:bookmarkStart w:id="21923" w:name="_ETM_Q63_435680"/>
      <w:bookmarkEnd w:id="21923"/>
      <w:r>
        <w:rPr>
          <w:rtl/>
        </w:rPr>
        <w:t xml:space="preserve">לאי-סדרים </w:t>
      </w:r>
      <w:bookmarkStart w:id="21924" w:name="_ETM_Q63_436250"/>
      <w:bookmarkEnd w:id="21924"/>
      <w:r>
        <w:rPr>
          <w:rtl/>
        </w:rPr>
        <w:t xml:space="preserve">במפלגת </w:t>
      </w:r>
      <w:bookmarkStart w:id="21925" w:name="_ETM_Q63_436820"/>
      <w:bookmarkEnd w:id="21925"/>
      <w:r>
        <w:rPr>
          <w:rtl/>
        </w:rPr>
        <w:t xml:space="preserve">הבית </w:t>
      </w:r>
      <w:bookmarkStart w:id="21926" w:name="_ETM_Q63_437210"/>
      <w:bookmarkEnd w:id="21926"/>
      <w:r>
        <w:rPr>
          <w:rtl/>
        </w:rPr>
        <w:t>היהודי</w:t>
      </w:r>
      <w:r>
        <w:rPr>
          <w:rFonts w:hint="cs"/>
          <w:rtl/>
        </w:rPr>
        <w:t>.</w:t>
      </w:r>
    </w:p>
    <w:p w:rsidR="00915C53" w:rsidRPr="009E28B2" w:rsidRDefault="00915C53" w:rsidP="009E28B2">
      <w:pPr>
        <w:rPr>
          <w:rtl/>
        </w:rPr>
      </w:pPr>
      <w:bookmarkStart w:id="21927" w:name="_ETM_Q63_436000"/>
      <w:bookmarkEnd w:id="21927"/>
    </w:p>
    <w:p w:rsidR="00915C53" w:rsidRPr="009E28B2" w:rsidRDefault="00915C53" w:rsidP="009E28B2">
      <w:pPr>
        <w:rPr>
          <w:rtl/>
        </w:rPr>
      </w:pPr>
      <w:r w:rsidRPr="009E28B2">
        <w:rPr>
          <w:rFonts w:hint="cs"/>
          <w:rtl/>
        </w:rPr>
        <w:t>רצוני לשאול:</w:t>
      </w:r>
    </w:p>
    <w:p w:rsidR="00915C53" w:rsidRPr="009E28B2" w:rsidRDefault="00915C53" w:rsidP="009E28B2">
      <w:pPr>
        <w:rPr>
          <w:rtl/>
        </w:rPr>
      </w:pPr>
    </w:p>
    <w:p w:rsidR="00915C53" w:rsidRPr="009E28B2" w:rsidRDefault="00915C53" w:rsidP="009E28B2">
      <w:bookmarkStart w:id="21928" w:name="_ETM_Q63_442000"/>
      <w:bookmarkEnd w:id="21928"/>
      <w:r w:rsidRPr="009E28B2">
        <w:rPr>
          <w:rFonts w:hint="cs"/>
          <w:rtl/>
        </w:rPr>
        <w:t>1. מדוע המתלונן לא עודכן מייד עם החלטת היועמ"ש?</w:t>
      </w:r>
    </w:p>
    <w:p w:rsidR="00915C53" w:rsidRPr="009E28B2" w:rsidRDefault="00915C53" w:rsidP="009E28B2"/>
    <w:p w:rsidR="00915C53" w:rsidRDefault="00915C53" w:rsidP="009E28B2">
      <w:r w:rsidRPr="009E28B2">
        <w:rPr>
          <w:rFonts w:hint="cs"/>
          <w:rtl/>
        </w:rPr>
        <w:t>2. מה</w:t>
      </w:r>
      <w:r>
        <w:rPr>
          <w:rFonts w:hint="cs"/>
          <w:rtl/>
        </w:rPr>
        <w:t xml:space="preserve"> עילת הסגירה?</w:t>
      </w:r>
    </w:p>
    <w:p w:rsidR="00915C53" w:rsidRDefault="00915C53" w:rsidP="00915C53">
      <w:pPr>
        <w:rPr>
          <w:rtl/>
        </w:rPr>
      </w:pPr>
      <w:bookmarkStart w:id="21929" w:name="_ETM_Q63_441000"/>
      <w:bookmarkEnd w:id="21929"/>
    </w:p>
    <w:p w:rsidR="00915C53" w:rsidRDefault="00915C53" w:rsidP="00915C53">
      <w:pPr>
        <w:pStyle w:val="af7"/>
        <w:keepNext/>
        <w:rPr>
          <w:rtl/>
        </w:rPr>
      </w:pPr>
      <w:r w:rsidRPr="00BA0FDA">
        <w:rPr>
          <w:rStyle w:val="TagStyle"/>
          <w:rtl/>
        </w:rPr>
        <w:lastRenderedPageBreak/>
        <w:t xml:space="preserve"> &lt;&lt; יור &gt;&gt; </w:t>
      </w:r>
      <w:r>
        <w:rPr>
          <w:rtl/>
        </w:rPr>
        <w:t>היו"ר איתן גינזבורג:</w:t>
      </w:r>
      <w:r w:rsidRPr="00BA0FDA">
        <w:rPr>
          <w:rStyle w:val="TagStyle"/>
          <w:rtl/>
        </w:rPr>
        <w:t xml:space="preserve"> &lt;&lt; יור &gt;&gt;</w:t>
      </w:r>
      <w:r>
        <w:rPr>
          <w:rtl/>
        </w:rPr>
        <w:t xml:space="preserve"> </w:t>
      </w:r>
    </w:p>
    <w:p w:rsidR="00915C53" w:rsidRDefault="00915C53" w:rsidP="0057198A">
      <w:pPr>
        <w:rPr>
          <w:rtl/>
          <w:lang w:eastAsia="he-IL"/>
        </w:rPr>
      </w:pPr>
    </w:p>
    <w:p w:rsidR="00915C53" w:rsidRPr="00BA0FDA" w:rsidRDefault="00915C53" w:rsidP="00915C53">
      <w:pPr>
        <w:rPr>
          <w:rtl/>
          <w:lang w:eastAsia="he-IL"/>
        </w:rPr>
      </w:pPr>
      <w:bookmarkStart w:id="21930" w:name="_ETM_Q63_444000"/>
      <w:bookmarkEnd w:id="21930"/>
      <w:r>
        <w:rPr>
          <w:rFonts w:hint="cs"/>
          <w:rtl/>
          <w:lang w:eastAsia="he-IL"/>
        </w:rPr>
        <w:t>בבקשה, אדוני.</w:t>
      </w:r>
    </w:p>
    <w:p w:rsidR="00915C53" w:rsidRDefault="00915C53" w:rsidP="00915C53">
      <w:pPr>
        <w:rPr>
          <w:rtl/>
        </w:rPr>
      </w:pPr>
      <w:bookmarkStart w:id="21931" w:name="_ETM_Q63_450699"/>
      <w:bookmarkEnd w:id="21931"/>
    </w:p>
    <w:p w:rsidR="00915C53" w:rsidRDefault="00915C53" w:rsidP="00915C53">
      <w:pPr>
        <w:pStyle w:val="a4"/>
        <w:keepNext/>
        <w:rPr>
          <w:rtl/>
        </w:rPr>
      </w:pPr>
      <w:bookmarkStart w:id="21932" w:name="ET_speaker_6208_37"/>
      <w:r w:rsidRPr="00BA0FDA">
        <w:rPr>
          <w:rStyle w:val="TagStyle"/>
          <w:rtl/>
        </w:rPr>
        <w:t xml:space="preserve"> &lt;&lt; דובר &gt;&gt; </w:t>
      </w:r>
      <w:bookmarkStart w:id="21933" w:name="_Toc87526640"/>
      <w:bookmarkStart w:id="21934" w:name="_Toc87527474"/>
      <w:bookmarkStart w:id="21935" w:name="_Toc87527629"/>
      <w:bookmarkStart w:id="21936" w:name="_Toc103761470"/>
      <w:r>
        <w:rPr>
          <w:rtl/>
        </w:rPr>
        <w:t>שר המשפטים גדעון סער:</w:t>
      </w:r>
      <w:bookmarkEnd w:id="21933"/>
      <w:bookmarkEnd w:id="21934"/>
      <w:bookmarkEnd w:id="21935"/>
      <w:bookmarkEnd w:id="21936"/>
      <w:r w:rsidRPr="00BA0FDA">
        <w:rPr>
          <w:rStyle w:val="TagStyle"/>
          <w:rtl/>
        </w:rPr>
        <w:t xml:space="preserve"> &lt;&lt; דובר &gt;&gt;</w:t>
      </w:r>
      <w:r>
        <w:rPr>
          <w:rtl/>
        </w:rPr>
        <w:t xml:space="preserve"> </w:t>
      </w:r>
      <w:bookmarkEnd w:id="21932"/>
    </w:p>
    <w:p w:rsidR="00915C53" w:rsidRDefault="00915C53" w:rsidP="0057198A">
      <w:pPr>
        <w:rPr>
          <w:rtl/>
        </w:rPr>
      </w:pPr>
    </w:p>
    <w:p w:rsidR="00915C53" w:rsidRDefault="00915C53" w:rsidP="00915C53">
      <w:pPr>
        <w:rPr>
          <w:rtl/>
        </w:rPr>
      </w:pPr>
      <w:r>
        <w:rPr>
          <w:rtl/>
        </w:rPr>
        <w:t xml:space="preserve">התלונה </w:t>
      </w:r>
      <w:bookmarkStart w:id="21937" w:name="_ETM_Q63_452620"/>
      <w:bookmarkEnd w:id="21937"/>
      <w:r>
        <w:rPr>
          <w:rtl/>
        </w:rPr>
        <w:t xml:space="preserve">הוגשה </w:t>
      </w:r>
      <w:bookmarkStart w:id="21938" w:name="_ETM_Q63_454240"/>
      <w:bookmarkEnd w:id="21938"/>
      <w:r>
        <w:rPr>
          <w:rtl/>
        </w:rPr>
        <w:t xml:space="preserve">לפני </w:t>
      </w:r>
      <w:bookmarkStart w:id="21939" w:name="_ETM_Q63_454690"/>
      <w:bookmarkEnd w:id="21939"/>
      <w:r>
        <w:rPr>
          <w:rtl/>
        </w:rPr>
        <w:t xml:space="preserve">למעלה </w:t>
      </w:r>
      <w:bookmarkStart w:id="21940" w:name="_ETM_Q63_454990"/>
      <w:bookmarkEnd w:id="21940"/>
      <w:r>
        <w:rPr>
          <w:rtl/>
        </w:rPr>
        <w:t>משנתיים</w:t>
      </w:r>
      <w:r>
        <w:rPr>
          <w:rFonts w:hint="cs"/>
          <w:rtl/>
        </w:rPr>
        <w:t>,</w:t>
      </w:r>
      <w:r>
        <w:rPr>
          <w:rtl/>
        </w:rPr>
        <w:t xml:space="preserve"> </w:t>
      </w:r>
      <w:bookmarkStart w:id="21941" w:name="_ETM_Q63_455800"/>
      <w:bookmarkEnd w:id="21941"/>
      <w:r>
        <w:rPr>
          <w:rtl/>
        </w:rPr>
        <w:t xml:space="preserve">בספטמבר </w:t>
      </w:r>
      <w:bookmarkStart w:id="21942" w:name="_ETM_Q63_456460"/>
      <w:bookmarkEnd w:id="21942"/>
      <w:r>
        <w:rPr>
          <w:rtl/>
        </w:rPr>
        <w:t>2019</w:t>
      </w:r>
      <w:r>
        <w:rPr>
          <w:rFonts w:hint="cs"/>
          <w:rtl/>
        </w:rPr>
        <w:t>,</w:t>
      </w:r>
      <w:bookmarkStart w:id="21943" w:name="_ETM_Q63_459339"/>
      <w:bookmarkEnd w:id="21943"/>
      <w:r>
        <w:rPr>
          <w:rtl/>
        </w:rPr>
        <w:t xml:space="preserve"> </w:t>
      </w:r>
      <w:bookmarkStart w:id="21944" w:name="_ETM_Q63_460110"/>
      <w:bookmarkEnd w:id="21944"/>
      <w:r>
        <w:rPr>
          <w:rtl/>
        </w:rPr>
        <w:t>במכתב</w:t>
      </w:r>
      <w:r>
        <w:rPr>
          <w:rFonts w:hint="cs"/>
          <w:rtl/>
        </w:rPr>
        <w:t>,</w:t>
      </w:r>
      <w:r>
        <w:rPr>
          <w:rtl/>
        </w:rPr>
        <w:t xml:space="preserve"> </w:t>
      </w:r>
      <w:bookmarkStart w:id="21945" w:name="_ETM_Q63_461040"/>
      <w:bookmarkEnd w:id="21945"/>
      <w:r>
        <w:rPr>
          <w:rtl/>
        </w:rPr>
        <w:t xml:space="preserve">לא </w:t>
      </w:r>
      <w:bookmarkStart w:id="21946" w:name="_ETM_Q63_461190"/>
      <w:bookmarkEnd w:id="21946"/>
      <w:r>
        <w:rPr>
          <w:rtl/>
        </w:rPr>
        <w:t xml:space="preserve">בתחנת </w:t>
      </w:r>
      <w:bookmarkStart w:id="21947" w:name="_ETM_Q63_461640"/>
      <w:bookmarkEnd w:id="21947"/>
      <w:r>
        <w:rPr>
          <w:rtl/>
        </w:rPr>
        <w:t>משטרה</w:t>
      </w:r>
      <w:r>
        <w:rPr>
          <w:rFonts w:hint="cs"/>
          <w:rtl/>
        </w:rPr>
        <w:t>,</w:t>
      </w:r>
      <w:r>
        <w:rPr>
          <w:rtl/>
        </w:rPr>
        <w:t xml:space="preserve"> </w:t>
      </w:r>
      <w:bookmarkStart w:id="21948" w:name="_ETM_Q63_462089"/>
      <w:bookmarkEnd w:id="21948"/>
      <w:r>
        <w:rPr>
          <w:rtl/>
        </w:rPr>
        <w:t xml:space="preserve">לראש </w:t>
      </w:r>
      <w:bookmarkStart w:id="21949" w:name="_ETM_Q63_463020"/>
      <w:bookmarkEnd w:id="21949"/>
      <w:r>
        <w:rPr>
          <w:rtl/>
        </w:rPr>
        <w:t xml:space="preserve">אגף </w:t>
      </w:r>
      <w:bookmarkStart w:id="21950" w:name="_ETM_Q63_463320"/>
      <w:bookmarkEnd w:id="21950"/>
      <w:r>
        <w:rPr>
          <w:rtl/>
        </w:rPr>
        <w:t xml:space="preserve">חקירות </w:t>
      </w:r>
      <w:bookmarkStart w:id="21951" w:name="_ETM_Q63_463770"/>
      <w:bookmarkEnd w:id="21951"/>
      <w:r>
        <w:rPr>
          <w:rtl/>
        </w:rPr>
        <w:t xml:space="preserve">ומודיעין </w:t>
      </w:r>
      <w:bookmarkStart w:id="21952" w:name="_ETM_Q63_464310"/>
      <w:bookmarkEnd w:id="21952"/>
      <w:r>
        <w:rPr>
          <w:rtl/>
        </w:rPr>
        <w:t>דאז</w:t>
      </w:r>
      <w:r>
        <w:rPr>
          <w:rFonts w:hint="cs"/>
          <w:rtl/>
        </w:rPr>
        <w:t>,</w:t>
      </w:r>
      <w:r>
        <w:rPr>
          <w:rtl/>
        </w:rPr>
        <w:t xml:space="preserve"> </w:t>
      </w:r>
      <w:bookmarkStart w:id="21953" w:name="_ETM_Q63_465470"/>
      <w:bookmarkEnd w:id="21953"/>
      <w:r>
        <w:rPr>
          <w:rtl/>
        </w:rPr>
        <w:t>ונ</w:t>
      </w:r>
      <w:r>
        <w:rPr>
          <w:rFonts w:hint="cs"/>
          <w:rtl/>
        </w:rPr>
        <w:t>טען</w:t>
      </w:r>
      <w:r>
        <w:rPr>
          <w:rtl/>
        </w:rPr>
        <w:t xml:space="preserve"> </w:t>
      </w:r>
      <w:bookmarkStart w:id="21954" w:name="_ETM_Q63_466009"/>
      <w:bookmarkEnd w:id="21954"/>
      <w:r>
        <w:rPr>
          <w:rtl/>
        </w:rPr>
        <w:t xml:space="preserve">שבוצעה </w:t>
      </w:r>
      <w:bookmarkStart w:id="21955" w:name="_ETM_Q63_466520"/>
      <w:bookmarkEnd w:id="21955"/>
      <w:r>
        <w:rPr>
          <w:rtl/>
        </w:rPr>
        <w:t xml:space="preserve">עבירה </w:t>
      </w:r>
      <w:bookmarkStart w:id="21956" w:name="_ETM_Q63_466819"/>
      <w:bookmarkEnd w:id="21956"/>
      <w:r>
        <w:rPr>
          <w:rtl/>
        </w:rPr>
        <w:t>פלילית</w:t>
      </w:r>
      <w:r>
        <w:rPr>
          <w:rFonts w:hint="cs"/>
          <w:rtl/>
        </w:rPr>
        <w:t>.</w:t>
      </w:r>
      <w:r>
        <w:rPr>
          <w:rtl/>
        </w:rPr>
        <w:t xml:space="preserve"> </w:t>
      </w:r>
      <w:bookmarkStart w:id="21957" w:name="_ETM_Q63_468879"/>
      <w:bookmarkEnd w:id="21957"/>
      <w:r>
        <w:rPr>
          <w:rtl/>
        </w:rPr>
        <w:t xml:space="preserve">חקירה </w:t>
      </w:r>
      <w:bookmarkStart w:id="21958" w:name="_ETM_Q63_469360"/>
      <w:bookmarkEnd w:id="21958"/>
      <w:r>
        <w:rPr>
          <w:rtl/>
        </w:rPr>
        <w:t>פלילית</w:t>
      </w:r>
      <w:r>
        <w:rPr>
          <w:rFonts w:hint="cs"/>
          <w:rtl/>
        </w:rPr>
        <w:t>,</w:t>
      </w:r>
      <w:r>
        <w:rPr>
          <w:rtl/>
        </w:rPr>
        <w:t xml:space="preserve"> </w:t>
      </w:r>
      <w:bookmarkStart w:id="21959" w:name="_ETM_Q63_469749"/>
      <w:bookmarkEnd w:id="21959"/>
      <w:r>
        <w:rPr>
          <w:rtl/>
        </w:rPr>
        <w:t>כידוע</w:t>
      </w:r>
      <w:r>
        <w:rPr>
          <w:rFonts w:hint="cs"/>
          <w:rtl/>
        </w:rPr>
        <w:t>,</w:t>
      </w:r>
      <w:r>
        <w:rPr>
          <w:rtl/>
        </w:rPr>
        <w:t xml:space="preserve"> </w:t>
      </w:r>
      <w:bookmarkStart w:id="21960" w:name="_ETM_Q63_470139"/>
      <w:bookmarkEnd w:id="21960"/>
      <w:r>
        <w:rPr>
          <w:rtl/>
        </w:rPr>
        <w:t xml:space="preserve">נפתחת </w:t>
      </w:r>
      <w:bookmarkStart w:id="21961" w:name="_ETM_Q63_470740"/>
      <w:bookmarkEnd w:id="21961"/>
      <w:r>
        <w:rPr>
          <w:rtl/>
        </w:rPr>
        <w:t xml:space="preserve">רק </w:t>
      </w:r>
      <w:bookmarkStart w:id="21962" w:name="_ETM_Q63_470889"/>
      <w:bookmarkEnd w:id="21962"/>
      <w:r>
        <w:rPr>
          <w:rtl/>
        </w:rPr>
        <w:t xml:space="preserve">במקום </w:t>
      </w:r>
      <w:bookmarkStart w:id="21963" w:name="_ETM_Q63_471310"/>
      <w:bookmarkEnd w:id="21963"/>
      <w:r>
        <w:rPr>
          <w:rtl/>
        </w:rPr>
        <w:t xml:space="preserve">שבו </w:t>
      </w:r>
      <w:bookmarkStart w:id="21964" w:name="_ETM_Q63_471580"/>
      <w:bookmarkEnd w:id="21964"/>
      <w:r>
        <w:rPr>
          <w:rtl/>
        </w:rPr>
        <w:t xml:space="preserve">נמצא </w:t>
      </w:r>
      <w:bookmarkStart w:id="21965" w:name="_ETM_Q63_471909"/>
      <w:bookmarkEnd w:id="21965"/>
      <w:r>
        <w:rPr>
          <w:rtl/>
        </w:rPr>
        <w:t xml:space="preserve">חשד </w:t>
      </w:r>
      <w:bookmarkStart w:id="21966" w:name="_ETM_Q63_472300"/>
      <w:bookmarkEnd w:id="21966"/>
      <w:r>
        <w:rPr>
          <w:rtl/>
        </w:rPr>
        <w:t xml:space="preserve">סביר </w:t>
      </w:r>
      <w:bookmarkStart w:id="21967" w:name="_ETM_Q63_472839"/>
      <w:bookmarkEnd w:id="21967"/>
      <w:r>
        <w:rPr>
          <w:rtl/>
        </w:rPr>
        <w:t xml:space="preserve">לביצוע </w:t>
      </w:r>
      <w:bookmarkStart w:id="21968" w:name="_ETM_Q63_473259"/>
      <w:bookmarkEnd w:id="21968"/>
      <w:r>
        <w:rPr>
          <w:rtl/>
        </w:rPr>
        <w:t xml:space="preserve">עבירה </w:t>
      </w:r>
      <w:bookmarkStart w:id="21969" w:name="_ETM_Q63_473499"/>
      <w:bookmarkEnd w:id="21969"/>
      <w:r>
        <w:rPr>
          <w:rtl/>
        </w:rPr>
        <w:t>פלילית</w:t>
      </w:r>
      <w:r>
        <w:rPr>
          <w:rFonts w:hint="cs"/>
          <w:rtl/>
        </w:rPr>
        <w:t>.</w:t>
      </w:r>
      <w:r>
        <w:rPr>
          <w:rtl/>
        </w:rPr>
        <w:t xml:space="preserve"> </w:t>
      </w:r>
      <w:bookmarkStart w:id="21970" w:name="_ETM_Q63_474960"/>
      <w:bookmarkEnd w:id="21970"/>
      <w:r>
        <w:rPr>
          <w:rtl/>
        </w:rPr>
        <w:t xml:space="preserve">המכתב </w:t>
      </w:r>
      <w:bookmarkStart w:id="21971" w:name="_ETM_Q63_475620"/>
      <w:bookmarkEnd w:id="21971"/>
      <w:r>
        <w:rPr>
          <w:rtl/>
        </w:rPr>
        <w:t xml:space="preserve">עבר </w:t>
      </w:r>
      <w:bookmarkStart w:id="21972" w:name="_ETM_Q63_475890"/>
      <w:bookmarkEnd w:id="21972"/>
      <w:r>
        <w:rPr>
          <w:rtl/>
        </w:rPr>
        <w:t xml:space="preserve">להתייחסות </w:t>
      </w:r>
      <w:bookmarkStart w:id="21973" w:name="_ETM_Q63_476490"/>
      <w:bookmarkEnd w:id="21973"/>
      <w:r>
        <w:rPr>
          <w:rtl/>
        </w:rPr>
        <w:t xml:space="preserve">הרשויות </w:t>
      </w:r>
      <w:bookmarkStart w:id="21974" w:name="_ETM_Q63_476910"/>
      <w:bookmarkEnd w:id="21974"/>
      <w:r>
        <w:rPr>
          <w:rtl/>
        </w:rPr>
        <w:t>המוסמכות</w:t>
      </w:r>
      <w:r>
        <w:rPr>
          <w:rFonts w:hint="cs"/>
          <w:rtl/>
        </w:rPr>
        <w:t>,</w:t>
      </w:r>
      <w:r>
        <w:rPr>
          <w:rtl/>
        </w:rPr>
        <w:t xml:space="preserve"> </w:t>
      </w:r>
      <w:bookmarkStart w:id="21975" w:name="_ETM_Q63_477779"/>
      <w:bookmarkEnd w:id="21975"/>
      <w:r>
        <w:rPr>
          <w:rtl/>
        </w:rPr>
        <w:t xml:space="preserve">התוכן </w:t>
      </w:r>
      <w:bookmarkStart w:id="21976" w:name="_ETM_Q63_478650"/>
      <w:bookmarkEnd w:id="21976"/>
      <w:r>
        <w:rPr>
          <w:rtl/>
        </w:rPr>
        <w:t xml:space="preserve">או </w:t>
      </w:r>
      <w:bookmarkStart w:id="21977" w:name="_ETM_Q63_478920"/>
      <w:bookmarkEnd w:id="21977"/>
      <w:r>
        <w:rPr>
          <w:rtl/>
        </w:rPr>
        <w:t>הנ</w:t>
      </w:r>
      <w:r>
        <w:rPr>
          <w:rFonts w:hint="cs"/>
          <w:rtl/>
        </w:rPr>
        <w:t>טע</w:t>
      </w:r>
      <w:r>
        <w:rPr>
          <w:rtl/>
        </w:rPr>
        <w:t xml:space="preserve">ן </w:t>
      </w:r>
      <w:bookmarkStart w:id="21978" w:name="_ETM_Q63_479370"/>
      <w:bookmarkEnd w:id="21978"/>
      <w:r>
        <w:rPr>
          <w:rtl/>
        </w:rPr>
        <w:t xml:space="preserve">בו </w:t>
      </w:r>
      <w:bookmarkStart w:id="21979" w:name="_ETM_Q63_479490"/>
      <w:bookmarkEnd w:id="21979"/>
      <w:r>
        <w:rPr>
          <w:rtl/>
        </w:rPr>
        <w:t>נבחן</w:t>
      </w:r>
      <w:r>
        <w:rPr>
          <w:rFonts w:hint="cs"/>
          <w:rtl/>
        </w:rPr>
        <w:t>,</w:t>
      </w:r>
      <w:r>
        <w:rPr>
          <w:rtl/>
        </w:rPr>
        <w:t xml:space="preserve"> והבחינה </w:t>
      </w:r>
      <w:bookmarkStart w:id="21980" w:name="_ETM_Q63_480480"/>
      <w:bookmarkEnd w:id="21980"/>
      <w:r>
        <w:rPr>
          <w:rtl/>
        </w:rPr>
        <w:t xml:space="preserve">העלתה </w:t>
      </w:r>
      <w:bookmarkStart w:id="21981" w:name="_ETM_Q63_480750"/>
      <w:bookmarkEnd w:id="21981"/>
      <w:r>
        <w:rPr>
          <w:rtl/>
        </w:rPr>
        <w:t xml:space="preserve">שאין </w:t>
      </w:r>
      <w:bookmarkStart w:id="21982" w:name="_ETM_Q63_481050"/>
      <w:bookmarkEnd w:id="21982"/>
      <w:r>
        <w:rPr>
          <w:rtl/>
        </w:rPr>
        <w:t xml:space="preserve">חשש </w:t>
      </w:r>
      <w:bookmarkStart w:id="21983" w:name="_ETM_Q63_480000"/>
      <w:bookmarkEnd w:id="21983"/>
      <w:r>
        <w:rPr>
          <w:rFonts w:hint="cs"/>
          <w:rtl/>
        </w:rPr>
        <w:t>סביר</w:t>
      </w:r>
      <w:bookmarkStart w:id="21984" w:name="_ETM_Q63_480149"/>
      <w:bookmarkStart w:id="21985" w:name="_ETM_Q63_480630"/>
      <w:bookmarkStart w:id="21986" w:name="_ETM_Q63_481110"/>
      <w:bookmarkStart w:id="21987" w:name="_ETM_Q63_481410"/>
      <w:bookmarkStart w:id="21988" w:name="_ETM_Q63_481680"/>
      <w:bookmarkStart w:id="21989" w:name="_ETM_Q63_482040"/>
      <w:bookmarkEnd w:id="21984"/>
      <w:bookmarkEnd w:id="21985"/>
      <w:bookmarkEnd w:id="21986"/>
      <w:bookmarkEnd w:id="21987"/>
      <w:bookmarkEnd w:id="21988"/>
      <w:bookmarkEnd w:id="21989"/>
      <w:r>
        <w:rPr>
          <w:rtl/>
        </w:rPr>
        <w:t xml:space="preserve"> </w:t>
      </w:r>
      <w:bookmarkStart w:id="21990" w:name="_ETM_Q63_483020"/>
      <w:bookmarkEnd w:id="21990"/>
      <w:r>
        <w:rPr>
          <w:rtl/>
        </w:rPr>
        <w:t xml:space="preserve">לביצוע </w:t>
      </w:r>
      <w:bookmarkStart w:id="21991" w:name="_ETM_Q63_483470"/>
      <w:bookmarkEnd w:id="21991"/>
      <w:r>
        <w:rPr>
          <w:rtl/>
        </w:rPr>
        <w:t xml:space="preserve">עבירה </w:t>
      </w:r>
      <w:bookmarkStart w:id="21992" w:name="_ETM_Q63_483740"/>
      <w:bookmarkEnd w:id="21992"/>
      <w:r>
        <w:rPr>
          <w:rtl/>
        </w:rPr>
        <w:t xml:space="preserve">פלילית </w:t>
      </w:r>
      <w:bookmarkStart w:id="21993" w:name="_ETM_Q63_484880"/>
      <w:bookmarkEnd w:id="21993"/>
      <w:r>
        <w:rPr>
          <w:rtl/>
        </w:rPr>
        <w:t>כנטען</w:t>
      </w:r>
      <w:r>
        <w:rPr>
          <w:rFonts w:hint="cs"/>
          <w:rtl/>
        </w:rPr>
        <w:t>,</w:t>
      </w:r>
      <w:r>
        <w:rPr>
          <w:rtl/>
        </w:rPr>
        <w:t xml:space="preserve"> </w:t>
      </w:r>
      <w:bookmarkStart w:id="21994" w:name="_ETM_Q63_485480"/>
      <w:bookmarkEnd w:id="21994"/>
      <w:r>
        <w:rPr>
          <w:rtl/>
        </w:rPr>
        <w:t>ומ</w:t>
      </w:r>
      <w:r>
        <w:rPr>
          <w:rFonts w:hint="cs"/>
          <w:rtl/>
        </w:rPr>
        <w:t>שכך</w:t>
      </w:r>
      <w:r>
        <w:rPr>
          <w:rtl/>
        </w:rPr>
        <w:t xml:space="preserve"> </w:t>
      </w:r>
      <w:bookmarkStart w:id="21995" w:name="_ETM_Q63_485660"/>
      <w:bookmarkStart w:id="21996" w:name="_ETM_Q63_486109"/>
      <w:bookmarkEnd w:id="21995"/>
      <w:bookmarkEnd w:id="21996"/>
      <w:r>
        <w:rPr>
          <w:rtl/>
        </w:rPr>
        <w:t xml:space="preserve">אין </w:t>
      </w:r>
      <w:bookmarkStart w:id="21997" w:name="_ETM_Q63_486290"/>
      <w:bookmarkEnd w:id="21997"/>
      <w:r>
        <w:rPr>
          <w:rtl/>
        </w:rPr>
        <w:t xml:space="preserve">עילה </w:t>
      </w:r>
      <w:bookmarkStart w:id="21998" w:name="_ETM_Q63_486800"/>
      <w:bookmarkEnd w:id="21998"/>
      <w:r>
        <w:rPr>
          <w:rtl/>
        </w:rPr>
        <w:t xml:space="preserve">לפתיחה </w:t>
      </w:r>
      <w:bookmarkStart w:id="21999" w:name="_ETM_Q63_487189"/>
      <w:bookmarkEnd w:id="21999"/>
      <w:r>
        <w:rPr>
          <w:rtl/>
        </w:rPr>
        <w:t xml:space="preserve">בחקירה </w:t>
      </w:r>
      <w:bookmarkStart w:id="22000" w:name="_ETM_Q63_487639"/>
      <w:bookmarkEnd w:id="22000"/>
      <w:r>
        <w:rPr>
          <w:rtl/>
        </w:rPr>
        <w:t>פלילית</w:t>
      </w:r>
      <w:r>
        <w:rPr>
          <w:rFonts w:hint="cs"/>
          <w:rtl/>
        </w:rPr>
        <w:t>.</w:t>
      </w:r>
      <w:r>
        <w:rPr>
          <w:rtl/>
        </w:rPr>
        <w:t xml:space="preserve"> </w:t>
      </w:r>
      <w:bookmarkStart w:id="22001" w:name="_ETM_Q63_489060"/>
      <w:bookmarkEnd w:id="22001"/>
    </w:p>
    <w:p w:rsidR="00915C53" w:rsidRDefault="00915C53" w:rsidP="00915C53">
      <w:pPr>
        <w:rPr>
          <w:rtl/>
        </w:rPr>
      </w:pPr>
    </w:p>
    <w:p w:rsidR="00915C53" w:rsidRDefault="00915C53" w:rsidP="00915C53">
      <w:pPr>
        <w:rPr>
          <w:rtl/>
        </w:rPr>
      </w:pPr>
      <w:bookmarkStart w:id="22002" w:name="_ETM_Q63_483000"/>
      <w:bookmarkEnd w:id="22002"/>
      <w:r>
        <w:rPr>
          <w:rtl/>
        </w:rPr>
        <w:t xml:space="preserve">ככל </w:t>
      </w:r>
      <w:bookmarkStart w:id="22003" w:name="_ETM_Q63_489510"/>
      <w:bookmarkEnd w:id="22003"/>
      <w:r>
        <w:rPr>
          <w:rtl/>
        </w:rPr>
        <w:t xml:space="preserve">שהמתלונן </w:t>
      </w:r>
      <w:bookmarkStart w:id="22004" w:name="_ETM_Q63_490110"/>
      <w:bookmarkEnd w:id="22004"/>
      <w:r>
        <w:rPr>
          <w:rtl/>
        </w:rPr>
        <w:t xml:space="preserve">מבקש </w:t>
      </w:r>
      <w:bookmarkStart w:id="22005" w:name="_ETM_Q63_490470"/>
      <w:bookmarkEnd w:id="22005"/>
      <w:r>
        <w:rPr>
          <w:rtl/>
        </w:rPr>
        <w:t xml:space="preserve">להשיג </w:t>
      </w:r>
      <w:bookmarkStart w:id="22006" w:name="_ETM_Q63_491190"/>
      <w:bookmarkEnd w:id="22006"/>
      <w:r>
        <w:rPr>
          <w:rtl/>
        </w:rPr>
        <w:t xml:space="preserve">על </w:t>
      </w:r>
      <w:bookmarkStart w:id="22007" w:name="_ETM_Q63_491460"/>
      <w:bookmarkEnd w:id="22007"/>
      <w:r>
        <w:rPr>
          <w:rtl/>
        </w:rPr>
        <w:t xml:space="preserve">ההחלטה </w:t>
      </w:r>
      <w:bookmarkStart w:id="22008" w:name="_ETM_Q63_491940"/>
      <w:bookmarkEnd w:id="22008"/>
      <w:r>
        <w:rPr>
          <w:rtl/>
        </w:rPr>
        <w:t>הזאת</w:t>
      </w:r>
      <w:r>
        <w:rPr>
          <w:rFonts w:hint="cs"/>
          <w:rtl/>
        </w:rPr>
        <w:t>,</w:t>
      </w:r>
      <w:r>
        <w:rPr>
          <w:rtl/>
        </w:rPr>
        <w:t xml:space="preserve"> </w:t>
      </w:r>
      <w:bookmarkStart w:id="22009" w:name="_ETM_Q63_492779"/>
      <w:bookmarkEnd w:id="22009"/>
      <w:r>
        <w:rPr>
          <w:rtl/>
        </w:rPr>
        <w:t xml:space="preserve">יש </w:t>
      </w:r>
      <w:bookmarkStart w:id="22010" w:name="_ETM_Q63_493020"/>
      <w:bookmarkEnd w:id="22010"/>
      <w:r>
        <w:rPr>
          <w:rtl/>
        </w:rPr>
        <w:t xml:space="preserve">בחוק </w:t>
      </w:r>
      <w:bookmarkStart w:id="22011" w:name="_ETM_Q63_493350"/>
      <w:bookmarkEnd w:id="22011"/>
      <w:r>
        <w:rPr>
          <w:rtl/>
        </w:rPr>
        <w:t xml:space="preserve">סדר </w:t>
      </w:r>
      <w:bookmarkStart w:id="22012" w:name="_ETM_Q63_493680"/>
      <w:bookmarkEnd w:id="22012"/>
      <w:r>
        <w:rPr>
          <w:rtl/>
        </w:rPr>
        <w:t xml:space="preserve">הדין </w:t>
      </w:r>
      <w:bookmarkStart w:id="22013" w:name="_ETM_Q63_493920"/>
      <w:bookmarkEnd w:id="22013"/>
      <w:r>
        <w:rPr>
          <w:rtl/>
        </w:rPr>
        <w:t xml:space="preserve">הפלילי </w:t>
      </w:r>
      <w:bookmarkStart w:id="22014" w:name="_ETM_Q63_494849"/>
      <w:bookmarkEnd w:id="22014"/>
      <w:r>
        <w:rPr>
          <w:rtl/>
        </w:rPr>
        <w:t xml:space="preserve">דרכים </w:t>
      </w:r>
      <w:bookmarkStart w:id="22015" w:name="_ETM_Q63_495480"/>
      <w:bookmarkEnd w:id="22015"/>
      <w:r>
        <w:rPr>
          <w:rtl/>
        </w:rPr>
        <w:t xml:space="preserve">לעשות </w:t>
      </w:r>
      <w:bookmarkStart w:id="22016" w:name="_ETM_Q63_495929"/>
      <w:bookmarkEnd w:id="22016"/>
      <w:r>
        <w:rPr>
          <w:rtl/>
        </w:rPr>
        <w:t xml:space="preserve">את </w:t>
      </w:r>
      <w:bookmarkStart w:id="22017" w:name="_ETM_Q63_496020"/>
      <w:bookmarkEnd w:id="22017"/>
      <w:r>
        <w:rPr>
          <w:rtl/>
        </w:rPr>
        <w:t>זה</w:t>
      </w:r>
      <w:r>
        <w:rPr>
          <w:rFonts w:hint="cs"/>
          <w:rtl/>
        </w:rPr>
        <w:t>.</w:t>
      </w:r>
      <w:r>
        <w:rPr>
          <w:rtl/>
        </w:rPr>
        <w:t xml:space="preserve"> </w:t>
      </w:r>
      <w:bookmarkStart w:id="22018" w:name="_ETM_Q63_496710"/>
      <w:bookmarkEnd w:id="22018"/>
      <w:r>
        <w:rPr>
          <w:rtl/>
        </w:rPr>
        <w:t xml:space="preserve">אפשר </w:t>
      </w:r>
      <w:bookmarkStart w:id="22019" w:name="_ETM_Q63_497310"/>
      <w:bookmarkEnd w:id="22019"/>
      <w:r>
        <w:rPr>
          <w:rtl/>
        </w:rPr>
        <w:t xml:space="preserve">להגיש </w:t>
      </w:r>
      <w:bookmarkStart w:id="22020" w:name="_ETM_Q63_497970"/>
      <w:bookmarkEnd w:id="22020"/>
      <w:r>
        <w:rPr>
          <w:rtl/>
        </w:rPr>
        <w:t xml:space="preserve">ערר </w:t>
      </w:r>
      <w:bookmarkStart w:id="22021" w:name="_ETM_Q63_498480"/>
      <w:bookmarkEnd w:id="22021"/>
      <w:r>
        <w:rPr>
          <w:rtl/>
        </w:rPr>
        <w:t xml:space="preserve">על </w:t>
      </w:r>
      <w:bookmarkStart w:id="22022" w:name="_ETM_Q63_498810"/>
      <w:bookmarkEnd w:id="22022"/>
      <w:r>
        <w:rPr>
          <w:rtl/>
        </w:rPr>
        <w:t xml:space="preserve">החלטה </w:t>
      </w:r>
      <w:bookmarkStart w:id="22023" w:name="_ETM_Q63_499199"/>
      <w:bookmarkEnd w:id="22023"/>
      <w:r>
        <w:rPr>
          <w:rtl/>
        </w:rPr>
        <w:t xml:space="preserve">כזאת </w:t>
      </w:r>
      <w:bookmarkStart w:id="22024" w:name="_ETM_Q63_499650"/>
      <w:bookmarkEnd w:id="22024"/>
      <w:r>
        <w:rPr>
          <w:rtl/>
        </w:rPr>
        <w:t>וכדומה</w:t>
      </w:r>
      <w:r>
        <w:rPr>
          <w:rFonts w:hint="cs"/>
          <w:rtl/>
        </w:rPr>
        <w:t>.</w:t>
      </w:r>
      <w:r>
        <w:rPr>
          <w:rtl/>
        </w:rPr>
        <w:t xml:space="preserve"> </w:t>
      </w:r>
      <w:bookmarkStart w:id="22025" w:name="_ETM_Q63_502480"/>
      <w:bookmarkEnd w:id="22025"/>
    </w:p>
    <w:p w:rsidR="00915C53" w:rsidRDefault="00915C53" w:rsidP="00915C53">
      <w:pPr>
        <w:rPr>
          <w:rtl/>
        </w:rPr>
      </w:pPr>
      <w:bookmarkStart w:id="22026" w:name="_ETM_Q63_500000"/>
      <w:bookmarkEnd w:id="22026"/>
    </w:p>
    <w:p w:rsidR="00915C53" w:rsidRDefault="00915C53" w:rsidP="00915C53">
      <w:pPr>
        <w:rPr>
          <w:rtl/>
        </w:rPr>
      </w:pPr>
      <w:bookmarkStart w:id="22027" w:name="_ETM_Q63_501000"/>
      <w:bookmarkEnd w:id="22027"/>
      <w:r>
        <w:rPr>
          <w:rtl/>
        </w:rPr>
        <w:t xml:space="preserve">לפי </w:t>
      </w:r>
      <w:bookmarkStart w:id="22028" w:name="_ETM_Q63_503019"/>
      <w:bookmarkEnd w:id="22028"/>
      <w:r>
        <w:rPr>
          <w:rtl/>
        </w:rPr>
        <w:t xml:space="preserve">מה </w:t>
      </w:r>
      <w:bookmarkStart w:id="22029" w:name="_ETM_Q63_503199"/>
      <w:bookmarkEnd w:id="22029"/>
      <w:r>
        <w:rPr>
          <w:rtl/>
        </w:rPr>
        <w:t xml:space="preserve">שנמסר </w:t>
      </w:r>
      <w:bookmarkStart w:id="22030" w:name="_ETM_Q63_503890"/>
      <w:bookmarkEnd w:id="22030"/>
      <w:r>
        <w:rPr>
          <w:rtl/>
        </w:rPr>
        <w:t>לי</w:t>
      </w:r>
      <w:r>
        <w:rPr>
          <w:rFonts w:hint="cs"/>
          <w:rtl/>
        </w:rPr>
        <w:t>,</w:t>
      </w:r>
      <w:r>
        <w:rPr>
          <w:rtl/>
        </w:rPr>
        <w:t xml:space="preserve"> </w:t>
      </w:r>
      <w:bookmarkStart w:id="22031" w:name="_ETM_Q63_504849"/>
      <w:bookmarkEnd w:id="22031"/>
      <w:r>
        <w:rPr>
          <w:rtl/>
        </w:rPr>
        <w:t xml:space="preserve">נשלחה </w:t>
      </w:r>
      <w:bookmarkStart w:id="22032" w:name="_ETM_Q63_505359"/>
      <w:bookmarkEnd w:id="22032"/>
      <w:r>
        <w:rPr>
          <w:rtl/>
        </w:rPr>
        <w:t>ל</w:t>
      </w:r>
      <w:bookmarkStart w:id="22033" w:name="_ETM_Q63_505480"/>
      <w:bookmarkEnd w:id="22033"/>
      <w:r>
        <w:rPr>
          <w:rtl/>
        </w:rPr>
        <w:t>פונה</w:t>
      </w:r>
      <w:r>
        <w:rPr>
          <w:rFonts w:hint="cs"/>
          <w:rtl/>
        </w:rPr>
        <w:t>,</w:t>
      </w:r>
      <w:r>
        <w:rPr>
          <w:rtl/>
        </w:rPr>
        <w:t xml:space="preserve"> </w:t>
      </w:r>
      <w:bookmarkStart w:id="22034" w:name="_ETM_Q63_505990"/>
      <w:bookmarkEnd w:id="22034"/>
      <w:r>
        <w:rPr>
          <w:rtl/>
        </w:rPr>
        <w:t xml:space="preserve">באמצעות </w:t>
      </w:r>
      <w:bookmarkStart w:id="22035" w:name="_ETM_Q63_506439"/>
      <w:bookmarkEnd w:id="22035"/>
      <w:r>
        <w:rPr>
          <w:rtl/>
        </w:rPr>
        <w:t xml:space="preserve">משטרת </w:t>
      </w:r>
      <w:bookmarkStart w:id="22036" w:name="_ETM_Q63_506829"/>
      <w:bookmarkEnd w:id="22036"/>
      <w:r>
        <w:rPr>
          <w:rtl/>
        </w:rPr>
        <w:t>ישראל</w:t>
      </w:r>
      <w:r>
        <w:rPr>
          <w:rFonts w:hint="cs"/>
          <w:rtl/>
        </w:rPr>
        <w:t>,</w:t>
      </w:r>
      <w:r>
        <w:rPr>
          <w:rtl/>
        </w:rPr>
        <w:t xml:space="preserve"> </w:t>
      </w:r>
      <w:bookmarkStart w:id="22037" w:name="_ETM_Q63_507430"/>
      <w:bookmarkEnd w:id="22037"/>
      <w:r>
        <w:rPr>
          <w:rtl/>
        </w:rPr>
        <w:t xml:space="preserve">הודעה </w:t>
      </w:r>
      <w:bookmarkStart w:id="22038" w:name="_ETM_Q63_508269"/>
      <w:bookmarkEnd w:id="22038"/>
      <w:r>
        <w:rPr>
          <w:rtl/>
        </w:rPr>
        <w:t xml:space="preserve">בעניין </w:t>
      </w:r>
      <w:bookmarkStart w:id="22039" w:name="_ETM_Q63_509140"/>
      <w:bookmarkEnd w:id="22039"/>
      <w:r>
        <w:rPr>
          <w:rtl/>
        </w:rPr>
        <w:t xml:space="preserve">בתאריך </w:t>
      </w:r>
      <w:bookmarkStart w:id="22040" w:name="_ETM_Q63_509829"/>
      <w:bookmarkEnd w:id="22040"/>
      <w:r>
        <w:rPr>
          <w:rFonts w:hint="cs"/>
          <w:rtl/>
        </w:rPr>
        <w:t>13 ביולי 2021.</w:t>
      </w:r>
      <w:bookmarkStart w:id="22041" w:name="_ETM_Q63_515880"/>
      <w:bookmarkEnd w:id="22041"/>
    </w:p>
    <w:p w:rsidR="00915C53" w:rsidRDefault="00915C53" w:rsidP="00915C53">
      <w:pPr>
        <w:rPr>
          <w:rtl/>
          <w:lang w:eastAsia="he-IL"/>
        </w:rPr>
      </w:pPr>
      <w:bookmarkStart w:id="22042" w:name="_ETM_Q63_512000"/>
      <w:bookmarkEnd w:id="22042"/>
    </w:p>
    <w:p w:rsidR="00915C53" w:rsidRDefault="00915C53" w:rsidP="00915C53">
      <w:pPr>
        <w:pStyle w:val="-"/>
        <w:keepNext/>
        <w:rPr>
          <w:rtl/>
        </w:rPr>
      </w:pPr>
      <w:bookmarkStart w:id="22043" w:name="ET_speakercontinue_6149_61"/>
      <w:r w:rsidRPr="00FE52F2">
        <w:rPr>
          <w:rStyle w:val="TagStyle"/>
          <w:rtl/>
        </w:rPr>
        <w:t xml:space="preserve"> &lt;&lt; דובר_המשך &gt;&gt; </w:t>
      </w:r>
      <w:r>
        <w:rPr>
          <w:rtl/>
        </w:rPr>
        <w:t>גלית דיסטל אטבריאן (הליכוד):</w:t>
      </w:r>
      <w:r w:rsidRPr="00FE52F2">
        <w:rPr>
          <w:rStyle w:val="TagStyle"/>
          <w:rtl/>
        </w:rPr>
        <w:t xml:space="preserve"> &lt;&lt; דובר_המשך &gt;&gt;</w:t>
      </w:r>
      <w:r>
        <w:rPr>
          <w:rtl/>
        </w:rPr>
        <w:t xml:space="preserve"> </w:t>
      </w:r>
      <w:bookmarkEnd w:id="22043"/>
    </w:p>
    <w:p w:rsidR="00915C53" w:rsidRDefault="00915C53" w:rsidP="0057198A">
      <w:pPr>
        <w:rPr>
          <w:rtl/>
          <w:lang w:eastAsia="he-IL"/>
        </w:rPr>
      </w:pPr>
    </w:p>
    <w:p w:rsidR="00915C53" w:rsidRDefault="00915C53" w:rsidP="007F038F">
      <w:pPr>
        <w:rPr>
          <w:rtl/>
        </w:rPr>
      </w:pPr>
      <w:r>
        <w:rPr>
          <w:rtl/>
        </w:rPr>
        <w:t xml:space="preserve">שאלה </w:t>
      </w:r>
      <w:bookmarkStart w:id="22044" w:name="_ETM_Q63_516180"/>
      <w:bookmarkEnd w:id="22044"/>
      <w:r>
        <w:rPr>
          <w:rtl/>
        </w:rPr>
        <w:t>שנייה</w:t>
      </w:r>
      <w:r>
        <w:rPr>
          <w:rFonts w:hint="cs"/>
          <w:rtl/>
        </w:rPr>
        <w:t>.</w:t>
      </w:r>
      <w:r>
        <w:rPr>
          <w:rtl/>
        </w:rPr>
        <w:t xml:space="preserve"> </w:t>
      </w:r>
      <w:bookmarkStart w:id="22045" w:name="_ETM_Q63_517460"/>
      <w:bookmarkEnd w:id="22045"/>
      <w:r>
        <w:rPr>
          <w:rtl/>
        </w:rPr>
        <w:t xml:space="preserve">ככל </w:t>
      </w:r>
      <w:bookmarkStart w:id="22046" w:name="_ETM_Q63_517820"/>
      <w:bookmarkEnd w:id="22046"/>
      <w:r>
        <w:rPr>
          <w:rtl/>
        </w:rPr>
        <w:t xml:space="preserve">שידוע </w:t>
      </w:r>
      <w:bookmarkStart w:id="22047" w:name="_ETM_Q63_518300"/>
      <w:bookmarkEnd w:id="22047"/>
      <w:r>
        <w:rPr>
          <w:rtl/>
        </w:rPr>
        <w:t>לי</w:t>
      </w:r>
      <w:r>
        <w:rPr>
          <w:rFonts w:hint="cs"/>
          <w:rtl/>
        </w:rPr>
        <w:t xml:space="preserve"> </w:t>
      </w:r>
      <w:r>
        <w:rPr>
          <w:rtl/>
        </w:rPr>
        <w:t xml:space="preserve">– </w:t>
      </w:r>
      <w:bookmarkStart w:id="22048" w:name="_ETM_Q63_518510"/>
      <w:bookmarkEnd w:id="22048"/>
      <w:r>
        <w:rPr>
          <w:rtl/>
        </w:rPr>
        <w:t xml:space="preserve">שוחחתי </w:t>
      </w:r>
      <w:bookmarkStart w:id="22049" w:name="_ETM_Q63_519200"/>
      <w:bookmarkEnd w:id="22049"/>
      <w:r>
        <w:rPr>
          <w:rtl/>
        </w:rPr>
        <w:t xml:space="preserve">עם </w:t>
      </w:r>
      <w:bookmarkStart w:id="22050" w:name="_ETM_Q63_519380"/>
      <w:bookmarkEnd w:id="22050"/>
      <w:r>
        <w:rPr>
          <w:rtl/>
        </w:rPr>
        <w:t>העותר</w:t>
      </w:r>
      <w:r>
        <w:rPr>
          <w:rFonts w:hint="cs"/>
          <w:rtl/>
        </w:rPr>
        <w:t xml:space="preserve">, עם </w:t>
      </w:r>
      <w:bookmarkStart w:id="22051" w:name="_ETM_Q63_515000"/>
      <w:bookmarkEnd w:id="22051"/>
      <w:r>
        <w:rPr>
          <w:rFonts w:hint="cs"/>
          <w:rtl/>
        </w:rPr>
        <w:t>המגיש</w:t>
      </w:r>
      <w:bookmarkStart w:id="22052" w:name="_ETM_Q63_520310"/>
      <w:bookmarkStart w:id="22053" w:name="_ETM_Q63_520520"/>
      <w:bookmarkEnd w:id="22052"/>
      <w:bookmarkEnd w:id="22053"/>
      <w:r w:rsidR="007F038F">
        <w:rPr>
          <w:rFonts w:hint="cs"/>
          <w:rtl/>
        </w:rPr>
        <w:t xml:space="preserve">. </w:t>
      </w:r>
      <w:r>
        <w:rPr>
          <w:rFonts w:hint="cs"/>
          <w:rtl/>
        </w:rPr>
        <w:t>לא,</w:t>
      </w:r>
      <w:bookmarkStart w:id="22054" w:name="_ETM_Q63_521450"/>
      <w:bookmarkStart w:id="22055" w:name="_ETM_Q63_522020"/>
      <w:bookmarkEnd w:id="22054"/>
      <w:bookmarkEnd w:id="22055"/>
      <w:r>
        <w:rPr>
          <w:rFonts w:hint="cs"/>
          <w:rtl/>
        </w:rPr>
        <w:t xml:space="preserve"> </w:t>
      </w:r>
      <w:r>
        <w:rPr>
          <w:rtl/>
        </w:rPr>
        <w:t xml:space="preserve">הוא </w:t>
      </w:r>
      <w:bookmarkStart w:id="22056" w:name="_ETM_Q63_522110"/>
      <w:bookmarkEnd w:id="22056"/>
      <w:r>
        <w:rPr>
          <w:rtl/>
        </w:rPr>
        <w:t xml:space="preserve">לא </w:t>
      </w:r>
      <w:bookmarkStart w:id="22057" w:name="_ETM_Q63_522200"/>
      <w:bookmarkEnd w:id="22057"/>
      <w:r>
        <w:rPr>
          <w:rtl/>
        </w:rPr>
        <w:t xml:space="preserve">קיבל </w:t>
      </w:r>
      <w:bookmarkStart w:id="22058" w:name="_ETM_Q63_522500"/>
      <w:bookmarkEnd w:id="22058"/>
      <w:r>
        <w:rPr>
          <w:rtl/>
        </w:rPr>
        <w:t xml:space="preserve">שום </w:t>
      </w:r>
      <w:bookmarkStart w:id="22059" w:name="_ETM_Q63_522740"/>
      <w:bookmarkEnd w:id="22059"/>
      <w:r>
        <w:rPr>
          <w:rtl/>
        </w:rPr>
        <w:t xml:space="preserve">הודעה </w:t>
      </w:r>
      <w:bookmarkStart w:id="22060" w:name="_ETM_Q63_522980"/>
      <w:bookmarkEnd w:id="22060"/>
      <w:r>
        <w:rPr>
          <w:rtl/>
        </w:rPr>
        <w:t>מהמשטרה</w:t>
      </w:r>
      <w:r>
        <w:rPr>
          <w:rFonts w:hint="cs"/>
          <w:rtl/>
        </w:rPr>
        <w:t>.</w:t>
      </w:r>
      <w:r>
        <w:rPr>
          <w:rtl/>
        </w:rPr>
        <w:t xml:space="preserve"> </w:t>
      </w:r>
      <w:bookmarkStart w:id="22061" w:name="_ETM_Q63_524160"/>
      <w:bookmarkEnd w:id="22061"/>
      <w:r>
        <w:rPr>
          <w:rtl/>
        </w:rPr>
        <w:t xml:space="preserve">תשובתך </w:t>
      </w:r>
      <w:bookmarkStart w:id="22062" w:name="_ETM_Q63_524850"/>
      <w:bookmarkEnd w:id="22062"/>
      <w:r>
        <w:rPr>
          <w:rtl/>
        </w:rPr>
        <w:t xml:space="preserve">קצת </w:t>
      </w:r>
      <w:bookmarkStart w:id="22063" w:name="_ETM_Q63_525179"/>
      <w:bookmarkEnd w:id="22063"/>
      <w:r>
        <w:rPr>
          <w:rtl/>
        </w:rPr>
        <w:t xml:space="preserve">תמוהה </w:t>
      </w:r>
      <w:bookmarkStart w:id="22064" w:name="_ETM_Q63_525539"/>
      <w:bookmarkEnd w:id="22064"/>
      <w:r>
        <w:rPr>
          <w:rtl/>
        </w:rPr>
        <w:t>לי</w:t>
      </w:r>
      <w:r>
        <w:rPr>
          <w:rFonts w:hint="cs"/>
          <w:rtl/>
        </w:rPr>
        <w:t>,</w:t>
      </w:r>
      <w:r>
        <w:rPr>
          <w:rtl/>
        </w:rPr>
        <w:t xml:space="preserve"> </w:t>
      </w:r>
      <w:bookmarkStart w:id="22065" w:name="_ETM_Q63_525660"/>
      <w:bookmarkEnd w:id="22065"/>
      <w:r>
        <w:rPr>
          <w:rtl/>
        </w:rPr>
        <w:t xml:space="preserve">מכיוון </w:t>
      </w:r>
      <w:bookmarkStart w:id="22066" w:name="_ETM_Q63_526019"/>
      <w:bookmarkEnd w:id="22066"/>
      <w:r>
        <w:rPr>
          <w:rtl/>
        </w:rPr>
        <w:t xml:space="preserve">שמדובר </w:t>
      </w:r>
      <w:bookmarkStart w:id="22067" w:name="_ETM_Q63_527100"/>
      <w:bookmarkEnd w:id="22067"/>
      <w:r>
        <w:rPr>
          <w:rtl/>
        </w:rPr>
        <w:t>ב</w:t>
      </w:r>
      <w:r>
        <w:rPr>
          <w:rFonts w:hint="cs"/>
          <w:rtl/>
        </w:rPr>
        <w:t>דוח</w:t>
      </w:r>
      <w:r>
        <w:rPr>
          <w:rtl/>
        </w:rPr>
        <w:t xml:space="preserve"> </w:t>
      </w:r>
      <w:bookmarkStart w:id="22068" w:name="_ETM_Q63_527739"/>
      <w:bookmarkEnd w:id="22068"/>
      <w:r>
        <w:rPr>
          <w:rtl/>
        </w:rPr>
        <w:t xml:space="preserve">מבקר </w:t>
      </w:r>
      <w:bookmarkStart w:id="22069" w:name="_ETM_Q63_528339"/>
      <w:bookmarkEnd w:id="22069"/>
      <w:r>
        <w:rPr>
          <w:rtl/>
        </w:rPr>
        <w:t>המדינה</w:t>
      </w:r>
      <w:r w:rsidR="007F038F">
        <w:rPr>
          <w:rFonts w:hint="cs"/>
          <w:rtl/>
        </w:rPr>
        <w:t>,</w:t>
      </w:r>
      <w:r>
        <w:rPr>
          <w:rtl/>
        </w:rPr>
        <w:t xml:space="preserve"> </w:t>
      </w:r>
      <w:bookmarkStart w:id="22070" w:name="_ETM_Q63_529550"/>
      <w:bookmarkEnd w:id="22070"/>
      <w:r>
        <w:rPr>
          <w:rtl/>
        </w:rPr>
        <w:t>ש</w:t>
      </w:r>
      <w:r>
        <w:rPr>
          <w:rFonts w:hint="cs"/>
          <w:rtl/>
        </w:rPr>
        <w:t>קבע</w:t>
      </w:r>
      <w:r>
        <w:rPr>
          <w:rtl/>
        </w:rPr>
        <w:t xml:space="preserve"> </w:t>
      </w:r>
      <w:bookmarkStart w:id="22071" w:name="_ETM_Q63_530809"/>
      <w:bookmarkEnd w:id="22071"/>
      <w:r>
        <w:rPr>
          <w:rtl/>
        </w:rPr>
        <w:t xml:space="preserve">שנפתלי </w:t>
      </w:r>
      <w:bookmarkStart w:id="22072" w:name="_ETM_Q63_531440"/>
      <w:bookmarkEnd w:id="22072"/>
      <w:r>
        <w:rPr>
          <w:rtl/>
        </w:rPr>
        <w:t xml:space="preserve">בנט </w:t>
      </w:r>
      <w:bookmarkStart w:id="22073" w:name="_ETM_Q63_532529"/>
      <w:bookmarkEnd w:id="22073"/>
      <w:r>
        <w:rPr>
          <w:rtl/>
        </w:rPr>
        <w:t xml:space="preserve">השתמש </w:t>
      </w:r>
      <w:bookmarkStart w:id="22074" w:name="_ETM_Q63_533250"/>
      <w:bookmarkEnd w:id="22074"/>
      <w:r>
        <w:rPr>
          <w:rtl/>
        </w:rPr>
        <w:t>ב-10</w:t>
      </w:r>
      <w:r>
        <w:rPr>
          <w:rFonts w:hint="cs"/>
          <w:rtl/>
        </w:rPr>
        <w:t xml:space="preserve"> מיליון</w:t>
      </w:r>
      <w:r>
        <w:rPr>
          <w:rtl/>
        </w:rPr>
        <w:t xml:space="preserve"> </w:t>
      </w:r>
      <w:bookmarkStart w:id="22075" w:name="_ETM_Q63_534029"/>
      <w:bookmarkEnd w:id="22075"/>
      <w:r>
        <w:rPr>
          <w:rtl/>
        </w:rPr>
        <w:t xml:space="preserve">שקלים </w:t>
      </w:r>
      <w:bookmarkStart w:id="22076" w:name="_ETM_Q63_534449"/>
      <w:bookmarkEnd w:id="22076"/>
      <w:r>
        <w:rPr>
          <w:rtl/>
        </w:rPr>
        <w:t xml:space="preserve">ללא </w:t>
      </w:r>
      <w:bookmarkStart w:id="22077" w:name="_ETM_Q63_534839"/>
      <w:bookmarkEnd w:id="22077"/>
      <w:r>
        <w:rPr>
          <w:rtl/>
        </w:rPr>
        <w:t xml:space="preserve">אסמכתאות </w:t>
      </w:r>
      <w:bookmarkStart w:id="22078" w:name="_ETM_Q63_535680"/>
      <w:bookmarkEnd w:id="22078"/>
      <w:r>
        <w:rPr>
          <w:rtl/>
        </w:rPr>
        <w:t>ב-2014</w:t>
      </w:r>
      <w:bookmarkStart w:id="22079" w:name="_ETM_Q63_537589"/>
      <w:bookmarkEnd w:id="22079"/>
      <w:r>
        <w:rPr>
          <w:rFonts w:hint="cs"/>
          <w:rtl/>
        </w:rPr>
        <w:t xml:space="preserve">, </w:t>
      </w:r>
      <w:r>
        <w:rPr>
          <w:rtl/>
        </w:rPr>
        <w:t xml:space="preserve">ואף </w:t>
      </w:r>
      <w:bookmarkStart w:id="22080" w:name="_ETM_Q63_538310"/>
      <w:bookmarkEnd w:id="22080"/>
      <w:r>
        <w:rPr>
          <w:rtl/>
        </w:rPr>
        <w:t>ש</w:t>
      </w:r>
      <w:r>
        <w:rPr>
          <w:rFonts w:hint="cs"/>
          <w:rtl/>
        </w:rPr>
        <w:t>כ</w:t>
      </w:r>
      <w:r>
        <w:rPr>
          <w:rtl/>
        </w:rPr>
        <w:t xml:space="preserve">ר </w:t>
      </w:r>
      <w:bookmarkStart w:id="22081" w:name="_ETM_Q63_538970"/>
      <w:bookmarkEnd w:id="22081"/>
      <w:r>
        <w:rPr>
          <w:rtl/>
        </w:rPr>
        <w:t xml:space="preserve">חוקר </w:t>
      </w:r>
      <w:bookmarkStart w:id="22082" w:name="_ETM_Q63_539450"/>
      <w:bookmarkEnd w:id="22082"/>
      <w:r>
        <w:rPr>
          <w:rtl/>
        </w:rPr>
        <w:t xml:space="preserve">פרטי </w:t>
      </w:r>
      <w:bookmarkStart w:id="22083" w:name="_ETM_Q63_540380"/>
      <w:bookmarkEnd w:id="22083"/>
      <w:r>
        <w:rPr>
          <w:rtl/>
        </w:rPr>
        <w:t xml:space="preserve">נגד </w:t>
      </w:r>
      <w:bookmarkStart w:id="22084" w:name="_ETM_Q63_540740"/>
      <w:bookmarkEnd w:id="22084"/>
      <w:r>
        <w:rPr>
          <w:rtl/>
        </w:rPr>
        <w:t xml:space="preserve">מי </w:t>
      </w:r>
      <w:bookmarkStart w:id="22085" w:name="_ETM_Q63_540920"/>
      <w:bookmarkEnd w:id="22085"/>
      <w:r>
        <w:rPr>
          <w:rtl/>
        </w:rPr>
        <w:t>ש</w:t>
      </w:r>
      <w:r>
        <w:rPr>
          <w:rFonts w:hint="cs"/>
          <w:rtl/>
        </w:rPr>
        <w:t>ה</w:t>
      </w:r>
      <w:r>
        <w:rPr>
          <w:rtl/>
        </w:rPr>
        <w:t xml:space="preserve">תמודד </w:t>
      </w:r>
      <w:bookmarkStart w:id="22086" w:name="_ETM_Q63_541550"/>
      <w:bookmarkEnd w:id="22086"/>
      <w:r>
        <w:rPr>
          <w:rtl/>
        </w:rPr>
        <w:t xml:space="preserve">נגדו </w:t>
      </w:r>
      <w:bookmarkStart w:id="22087" w:name="_ETM_Q63_541820"/>
      <w:bookmarkEnd w:id="22087"/>
      <w:r>
        <w:rPr>
          <w:rtl/>
        </w:rPr>
        <w:t xml:space="preserve">בפריימריז </w:t>
      </w:r>
      <w:bookmarkStart w:id="22088" w:name="_ETM_Q63_542779"/>
      <w:bookmarkEnd w:id="22088"/>
      <w:r>
        <w:rPr>
          <w:rtl/>
        </w:rPr>
        <w:t xml:space="preserve">מכספי </w:t>
      </w:r>
      <w:bookmarkStart w:id="22089" w:name="_ETM_Q63_543560"/>
      <w:bookmarkEnd w:id="22089"/>
      <w:r>
        <w:rPr>
          <w:rtl/>
        </w:rPr>
        <w:t xml:space="preserve">הבית </w:t>
      </w:r>
      <w:bookmarkStart w:id="22090" w:name="_ETM_Q63_543890"/>
      <w:bookmarkEnd w:id="22090"/>
      <w:r>
        <w:rPr>
          <w:rtl/>
        </w:rPr>
        <w:t>היהודי</w:t>
      </w:r>
      <w:r>
        <w:rPr>
          <w:rFonts w:hint="cs"/>
          <w:rtl/>
        </w:rPr>
        <w:t>.</w:t>
      </w:r>
      <w:r>
        <w:rPr>
          <w:rtl/>
        </w:rPr>
        <w:t xml:space="preserve"> </w:t>
      </w:r>
      <w:bookmarkStart w:id="22091" w:name="_ETM_Q63_545160"/>
      <w:bookmarkEnd w:id="22091"/>
      <w:r>
        <w:rPr>
          <w:rtl/>
        </w:rPr>
        <w:t xml:space="preserve">אני </w:t>
      </w:r>
      <w:bookmarkStart w:id="22092" w:name="_ETM_Q63_545400"/>
      <w:bookmarkEnd w:id="22092"/>
      <w:r>
        <w:rPr>
          <w:rtl/>
        </w:rPr>
        <w:t xml:space="preserve">באמת </w:t>
      </w:r>
      <w:bookmarkStart w:id="22093" w:name="_ETM_Q63_545730"/>
      <w:bookmarkEnd w:id="22093"/>
      <w:r>
        <w:rPr>
          <w:rtl/>
        </w:rPr>
        <w:t xml:space="preserve">לא </w:t>
      </w:r>
      <w:bookmarkStart w:id="22094" w:name="_ETM_Q63_545820"/>
      <w:bookmarkEnd w:id="22094"/>
      <w:r>
        <w:rPr>
          <w:rtl/>
        </w:rPr>
        <w:t xml:space="preserve">מבינה </w:t>
      </w:r>
      <w:bookmarkStart w:id="22095" w:name="_ETM_Q63_546300"/>
      <w:bookmarkEnd w:id="22095"/>
      <w:r>
        <w:rPr>
          <w:rtl/>
        </w:rPr>
        <w:t xml:space="preserve">איך </w:t>
      </w:r>
      <w:bookmarkStart w:id="22096" w:name="_ETM_Q63_546450"/>
      <w:bookmarkEnd w:id="22096"/>
      <w:r>
        <w:rPr>
          <w:rtl/>
        </w:rPr>
        <w:t xml:space="preserve">הדברים </w:t>
      </w:r>
      <w:bookmarkStart w:id="22097" w:name="_ETM_Q63_546810"/>
      <w:bookmarkEnd w:id="22097"/>
      <w:r>
        <w:rPr>
          <w:rtl/>
        </w:rPr>
        <w:t xml:space="preserve">האלה </w:t>
      </w:r>
      <w:bookmarkStart w:id="22098" w:name="_ETM_Q63_546960"/>
      <w:bookmarkEnd w:id="22098"/>
      <w:r>
        <w:rPr>
          <w:rtl/>
        </w:rPr>
        <w:t xml:space="preserve">לא </w:t>
      </w:r>
      <w:bookmarkStart w:id="22099" w:name="_ETM_Q63_547050"/>
      <w:bookmarkEnd w:id="22099"/>
      <w:r>
        <w:rPr>
          <w:rtl/>
        </w:rPr>
        <w:t xml:space="preserve">דורשים </w:t>
      </w:r>
      <w:bookmarkStart w:id="22100" w:name="_ETM_Q63_547380"/>
      <w:bookmarkEnd w:id="22100"/>
      <w:r>
        <w:rPr>
          <w:rtl/>
        </w:rPr>
        <w:t>חקירה</w:t>
      </w:r>
      <w:r>
        <w:rPr>
          <w:rFonts w:hint="cs"/>
          <w:rtl/>
        </w:rPr>
        <w:t>,</w:t>
      </w:r>
      <w:r>
        <w:rPr>
          <w:rtl/>
        </w:rPr>
        <w:t xml:space="preserve"> </w:t>
      </w:r>
      <w:bookmarkStart w:id="22101" w:name="_ETM_Q63_547920"/>
      <w:bookmarkEnd w:id="22101"/>
      <w:r>
        <w:rPr>
          <w:rtl/>
        </w:rPr>
        <w:t xml:space="preserve">בעיקר </w:t>
      </w:r>
      <w:bookmarkStart w:id="22102" w:name="_ETM_Q63_549089"/>
      <w:bookmarkEnd w:id="22102"/>
      <w:r>
        <w:rPr>
          <w:rFonts w:hint="cs"/>
          <w:rtl/>
        </w:rPr>
        <w:t>כ</w:t>
      </w:r>
      <w:r>
        <w:rPr>
          <w:rtl/>
        </w:rPr>
        <w:t xml:space="preserve">שמבקר </w:t>
      </w:r>
      <w:bookmarkStart w:id="22103" w:name="_ETM_Q63_549630"/>
      <w:bookmarkEnd w:id="22103"/>
      <w:r>
        <w:rPr>
          <w:rtl/>
        </w:rPr>
        <w:t xml:space="preserve">המדינה </w:t>
      </w:r>
      <w:bookmarkStart w:id="22104" w:name="_ETM_Q63_550020"/>
      <w:bookmarkEnd w:id="22104"/>
      <w:r>
        <w:rPr>
          <w:rtl/>
        </w:rPr>
        <w:t xml:space="preserve">הוא </w:t>
      </w:r>
      <w:bookmarkStart w:id="22105" w:name="_ETM_Q63_550079"/>
      <w:bookmarkEnd w:id="22105"/>
      <w:r>
        <w:rPr>
          <w:rtl/>
        </w:rPr>
        <w:t xml:space="preserve">זה </w:t>
      </w:r>
      <w:bookmarkStart w:id="22106" w:name="_ETM_Q63_550200"/>
      <w:bookmarkEnd w:id="22106"/>
      <w:r>
        <w:rPr>
          <w:rtl/>
        </w:rPr>
        <w:t xml:space="preserve">שקבע </w:t>
      </w:r>
      <w:bookmarkStart w:id="22107" w:name="_ETM_Q63_550589"/>
      <w:bookmarkEnd w:id="22107"/>
      <w:r>
        <w:rPr>
          <w:rtl/>
        </w:rPr>
        <w:t>אותם</w:t>
      </w:r>
      <w:r>
        <w:rPr>
          <w:rFonts w:hint="cs"/>
          <w:rtl/>
        </w:rPr>
        <w:t>,</w:t>
      </w:r>
      <w:r>
        <w:rPr>
          <w:rtl/>
        </w:rPr>
        <w:t xml:space="preserve"> </w:t>
      </w:r>
      <w:bookmarkStart w:id="22108" w:name="_ETM_Q63_551560"/>
      <w:bookmarkEnd w:id="22108"/>
      <w:r>
        <w:rPr>
          <w:rtl/>
        </w:rPr>
        <w:t xml:space="preserve">ובעיקר </w:t>
      </w:r>
      <w:bookmarkStart w:id="22109" w:name="_ETM_Q63_552310"/>
      <w:bookmarkEnd w:id="22109"/>
      <w:r>
        <w:rPr>
          <w:rFonts w:hint="cs"/>
          <w:rtl/>
        </w:rPr>
        <w:t>כ</w:t>
      </w:r>
      <w:r>
        <w:rPr>
          <w:rtl/>
        </w:rPr>
        <w:t xml:space="preserve">שאנחנו </w:t>
      </w:r>
      <w:bookmarkStart w:id="22110" w:name="_ETM_Q63_552640"/>
      <w:bookmarkEnd w:id="22110"/>
      <w:r>
        <w:rPr>
          <w:rtl/>
        </w:rPr>
        <w:t xml:space="preserve">רואים </w:t>
      </w:r>
      <w:bookmarkStart w:id="22111" w:name="_ETM_Q63_553000"/>
      <w:bookmarkEnd w:id="22111"/>
      <w:r>
        <w:rPr>
          <w:rtl/>
        </w:rPr>
        <w:t xml:space="preserve">שפוליטיקאים </w:t>
      </w:r>
      <w:bookmarkStart w:id="22112" w:name="_ETM_Q63_554200"/>
      <w:bookmarkEnd w:id="22112"/>
      <w:r>
        <w:rPr>
          <w:rtl/>
        </w:rPr>
        <w:t xml:space="preserve">בכירים </w:t>
      </w:r>
      <w:bookmarkStart w:id="22113" w:name="_ETM_Q63_555040"/>
      <w:bookmarkEnd w:id="22113"/>
      <w:r>
        <w:rPr>
          <w:rtl/>
        </w:rPr>
        <w:t xml:space="preserve">עוברים </w:t>
      </w:r>
      <w:bookmarkStart w:id="22114" w:name="_ETM_Q63_555370"/>
      <w:bookmarkEnd w:id="22114"/>
      <w:r>
        <w:rPr>
          <w:rtl/>
        </w:rPr>
        <w:t xml:space="preserve">חקירה </w:t>
      </w:r>
      <w:bookmarkStart w:id="22115" w:name="_ETM_Q63_555760"/>
      <w:bookmarkEnd w:id="22115"/>
      <w:r>
        <w:rPr>
          <w:rtl/>
        </w:rPr>
        <w:t xml:space="preserve">קשה </w:t>
      </w:r>
      <w:bookmarkStart w:id="22116" w:name="_ETM_Q63_556060"/>
      <w:bookmarkEnd w:id="22116"/>
      <w:r>
        <w:rPr>
          <w:rtl/>
        </w:rPr>
        <w:t>מא</w:t>
      </w:r>
      <w:r>
        <w:rPr>
          <w:rFonts w:hint="cs"/>
          <w:rtl/>
        </w:rPr>
        <w:t>ו</w:t>
      </w:r>
      <w:r>
        <w:rPr>
          <w:rtl/>
        </w:rPr>
        <w:t xml:space="preserve">ד </w:t>
      </w:r>
      <w:bookmarkStart w:id="22117" w:name="_ETM_Q63_556300"/>
      <w:bookmarkEnd w:id="22117"/>
      <w:r>
        <w:rPr>
          <w:rtl/>
        </w:rPr>
        <w:t xml:space="preserve">על </w:t>
      </w:r>
      <w:bookmarkStart w:id="22118" w:name="_ETM_Q63_556390"/>
      <w:bookmarkEnd w:id="22118"/>
      <w:r>
        <w:rPr>
          <w:rtl/>
        </w:rPr>
        <w:t xml:space="preserve">סיגר </w:t>
      </w:r>
      <w:bookmarkStart w:id="22119" w:name="_ETM_Q63_556810"/>
      <w:bookmarkEnd w:id="22119"/>
      <w:r>
        <w:rPr>
          <w:rtl/>
        </w:rPr>
        <w:t>ושמפניה</w:t>
      </w:r>
      <w:r>
        <w:rPr>
          <w:rFonts w:hint="cs"/>
          <w:rtl/>
        </w:rPr>
        <w:t>.</w:t>
      </w:r>
    </w:p>
    <w:p w:rsidR="00915C53" w:rsidRDefault="00915C53" w:rsidP="00915C53">
      <w:pPr>
        <w:rPr>
          <w:rtl/>
        </w:rPr>
      </w:pPr>
      <w:bookmarkStart w:id="22120" w:name="_ETM_Q63_557000"/>
      <w:bookmarkStart w:id="22121" w:name="_ETM_Q63_558000"/>
      <w:bookmarkEnd w:id="22120"/>
      <w:bookmarkEnd w:id="22121"/>
    </w:p>
    <w:p w:rsidR="00915C53" w:rsidRDefault="00915C53" w:rsidP="00915C53">
      <w:pPr>
        <w:pStyle w:val="-"/>
        <w:rPr>
          <w:rtl/>
        </w:rPr>
      </w:pPr>
      <w:r w:rsidRPr="00135818">
        <w:rPr>
          <w:rStyle w:val="TagStyle"/>
          <w:rtl/>
        </w:rPr>
        <w:t xml:space="preserve"> &lt;&lt; דובר_המשך &gt;&gt;</w:t>
      </w:r>
      <w:r w:rsidRPr="00BA0FDA">
        <w:rPr>
          <w:rStyle w:val="TagStyle"/>
          <w:rtl/>
        </w:rPr>
        <w:t xml:space="preserve"> </w:t>
      </w:r>
      <w:r>
        <w:rPr>
          <w:rtl/>
        </w:rPr>
        <w:t>שר המשפטים גדעון סער:</w:t>
      </w:r>
      <w:r w:rsidRPr="00BA0FDA">
        <w:rPr>
          <w:rStyle w:val="TagStyle"/>
          <w:rtl/>
        </w:rPr>
        <w:t xml:space="preserve"> </w:t>
      </w:r>
      <w:r w:rsidRPr="00135818">
        <w:rPr>
          <w:rStyle w:val="TagStyle"/>
          <w:rtl/>
        </w:rPr>
        <w:t>&lt;&lt; דובר_המשך &gt;&gt;</w:t>
      </w:r>
      <w:r>
        <w:rPr>
          <w:rStyle w:val="TagStyle"/>
          <w:rtl/>
        </w:rPr>
        <w:t xml:space="preserve"> </w:t>
      </w:r>
    </w:p>
    <w:p w:rsidR="00915C53" w:rsidRDefault="00915C53" w:rsidP="0057198A">
      <w:pPr>
        <w:rPr>
          <w:rtl/>
        </w:rPr>
      </w:pPr>
    </w:p>
    <w:p w:rsidR="00915C53" w:rsidRDefault="00915C53" w:rsidP="007F038F">
      <w:pPr>
        <w:rPr>
          <w:rtl/>
        </w:rPr>
      </w:pPr>
      <w:bookmarkStart w:id="22122" w:name="_ETM_Q63_556000"/>
      <w:bookmarkStart w:id="22123" w:name="_ETM_Q63_559320"/>
      <w:bookmarkEnd w:id="22122"/>
      <w:bookmarkEnd w:id="22123"/>
      <w:r>
        <w:rPr>
          <w:rtl/>
        </w:rPr>
        <w:t>תראי</w:t>
      </w:r>
      <w:r>
        <w:rPr>
          <w:rFonts w:hint="cs"/>
          <w:rtl/>
        </w:rPr>
        <w:t>,</w:t>
      </w:r>
      <w:r>
        <w:rPr>
          <w:rtl/>
        </w:rPr>
        <w:t xml:space="preserve"> </w:t>
      </w:r>
      <w:bookmarkStart w:id="22124" w:name="_ETM_Q63_559770"/>
      <w:bookmarkEnd w:id="22124"/>
      <w:r>
        <w:rPr>
          <w:rtl/>
        </w:rPr>
        <w:t xml:space="preserve">חברת </w:t>
      </w:r>
      <w:bookmarkStart w:id="22125" w:name="_ETM_Q63_560100"/>
      <w:bookmarkEnd w:id="22125"/>
      <w:r>
        <w:rPr>
          <w:rtl/>
        </w:rPr>
        <w:t xml:space="preserve">הכנסת </w:t>
      </w:r>
      <w:bookmarkStart w:id="22126" w:name="_ETM_Q63_560520"/>
      <w:bookmarkEnd w:id="22126"/>
      <w:r>
        <w:rPr>
          <w:rtl/>
        </w:rPr>
        <w:t>דיסטל</w:t>
      </w:r>
      <w:r>
        <w:rPr>
          <w:rFonts w:hint="cs"/>
          <w:rtl/>
        </w:rPr>
        <w:t>,</w:t>
      </w:r>
      <w:r>
        <w:rPr>
          <w:rtl/>
        </w:rPr>
        <w:t xml:space="preserve"> </w:t>
      </w:r>
      <w:bookmarkStart w:id="22127" w:name="_ETM_Q63_561180"/>
      <w:bookmarkEnd w:id="22127"/>
      <w:r>
        <w:rPr>
          <w:rtl/>
        </w:rPr>
        <w:t xml:space="preserve">למבקר </w:t>
      </w:r>
      <w:bookmarkStart w:id="22128" w:name="_ETM_Q63_561930"/>
      <w:bookmarkEnd w:id="22128"/>
      <w:r>
        <w:rPr>
          <w:rtl/>
        </w:rPr>
        <w:t xml:space="preserve">המדינה </w:t>
      </w:r>
      <w:bookmarkStart w:id="22129" w:name="_ETM_Q63_562710"/>
      <w:bookmarkEnd w:id="22129"/>
      <w:r>
        <w:rPr>
          <w:rtl/>
        </w:rPr>
        <w:t xml:space="preserve">יש </w:t>
      </w:r>
      <w:bookmarkStart w:id="22130" w:name="_ETM_Q63_563010"/>
      <w:bookmarkEnd w:id="22130"/>
      <w:r>
        <w:rPr>
          <w:rtl/>
        </w:rPr>
        <w:t>סמכות</w:t>
      </w:r>
      <w:r>
        <w:rPr>
          <w:rFonts w:hint="cs"/>
          <w:rtl/>
        </w:rPr>
        <w:t>,</w:t>
      </w:r>
      <w:r>
        <w:rPr>
          <w:rtl/>
        </w:rPr>
        <w:t xml:space="preserve"> </w:t>
      </w:r>
      <w:bookmarkStart w:id="22131" w:name="_ETM_Q63_563940"/>
      <w:bookmarkEnd w:id="22131"/>
      <w:r>
        <w:rPr>
          <w:rtl/>
        </w:rPr>
        <w:t>כש</w:t>
      </w:r>
      <w:bookmarkStart w:id="22132" w:name="_ETM_Q63_565130"/>
      <w:bookmarkStart w:id="22133" w:name="_ETM_Q63_565640"/>
      <w:bookmarkEnd w:id="22132"/>
      <w:bookmarkEnd w:id="22133"/>
      <w:r>
        <w:rPr>
          <w:rtl/>
        </w:rPr>
        <w:t xml:space="preserve">חקירה </w:t>
      </w:r>
      <w:bookmarkStart w:id="22134" w:name="_ETM_Q63_566150"/>
      <w:bookmarkEnd w:id="22134"/>
      <w:r>
        <w:rPr>
          <w:rFonts w:hint="cs"/>
          <w:rtl/>
        </w:rPr>
        <w:t xml:space="preserve">או </w:t>
      </w:r>
      <w:r>
        <w:rPr>
          <w:rtl/>
        </w:rPr>
        <w:t xml:space="preserve">בדיקה </w:t>
      </w:r>
      <w:bookmarkStart w:id="22135" w:name="_ETM_Q63_566600"/>
      <w:bookmarkEnd w:id="22135"/>
      <w:r>
        <w:rPr>
          <w:rtl/>
        </w:rPr>
        <w:t>של</w:t>
      </w:r>
      <w:r>
        <w:rPr>
          <w:rFonts w:hint="cs"/>
          <w:rtl/>
        </w:rPr>
        <w:t xml:space="preserve">ו מעלה </w:t>
      </w:r>
      <w:bookmarkStart w:id="22136" w:name="_ETM_Q63_566779"/>
      <w:bookmarkStart w:id="22137" w:name="_ETM_Q63_567170"/>
      <w:bookmarkEnd w:id="22136"/>
      <w:bookmarkEnd w:id="22137"/>
      <w:r>
        <w:rPr>
          <w:rtl/>
        </w:rPr>
        <w:t xml:space="preserve">חשד </w:t>
      </w:r>
      <w:bookmarkStart w:id="22138" w:name="_ETM_Q63_567470"/>
      <w:bookmarkEnd w:id="22138"/>
      <w:r>
        <w:rPr>
          <w:rtl/>
        </w:rPr>
        <w:t>לפלילים</w:t>
      </w:r>
      <w:r>
        <w:rPr>
          <w:rFonts w:hint="cs"/>
          <w:rtl/>
        </w:rPr>
        <w:t>,</w:t>
      </w:r>
      <w:r>
        <w:rPr>
          <w:rtl/>
        </w:rPr>
        <w:t xml:space="preserve"> </w:t>
      </w:r>
      <w:bookmarkStart w:id="22139" w:name="_ETM_Q63_568450"/>
      <w:bookmarkEnd w:id="22139"/>
      <w:r>
        <w:rPr>
          <w:rtl/>
        </w:rPr>
        <w:t xml:space="preserve">להעביר </w:t>
      </w:r>
      <w:bookmarkStart w:id="22140" w:name="_ETM_Q63_569200"/>
      <w:bookmarkEnd w:id="22140"/>
      <w:r>
        <w:rPr>
          <w:rtl/>
        </w:rPr>
        <w:t xml:space="preserve">את </w:t>
      </w:r>
      <w:bookmarkStart w:id="22141" w:name="_ETM_Q63_569290"/>
      <w:bookmarkEnd w:id="22141"/>
      <w:r>
        <w:rPr>
          <w:rtl/>
        </w:rPr>
        <w:t xml:space="preserve">זה </w:t>
      </w:r>
      <w:bookmarkStart w:id="22142" w:name="_ETM_Q63_569680"/>
      <w:bookmarkEnd w:id="22142"/>
      <w:r>
        <w:rPr>
          <w:rtl/>
        </w:rPr>
        <w:t xml:space="preserve">ליועץ </w:t>
      </w:r>
      <w:bookmarkStart w:id="22143" w:name="_ETM_Q63_570070"/>
      <w:bookmarkEnd w:id="22143"/>
      <w:r>
        <w:rPr>
          <w:rtl/>
        </w:rPr>
        <w:t xml:space="preserve">המשפטי </w:t>
      </w:r>
      <w:bookmarkStart w:id="22144" w:name="_ETM_Q63_570580"/>
      <w:bookmarkEnd w:id="22144"/>
      <w:r>
        <w:rPr>
          <w:rtl/>
        </w:rPr>
        <w:t>לממשלה</w:t>
      </w:r>
      <w:r>
        <w:rPr>
          <w:rFonts w:hint="cs"/>
          <w:rtl/>
        </w:rPr>
        <w:t>,</w:t>
      </w:r>
      <w:r>
        <w:rPr>
          <w:rtl/>
        </w:rPr>
        <w:t xml:space="preserve"> </w:t>
      </w:r>
      <w:bookmarkStart w:id="22145" w:name="_ETM_Q63_571720"/>
      <w:bookmarkEnd w:id="22145"/>
      <w:r>
        <w:rPr>
          <w:rtl/>
        </w:rPr>
        <w:t xml:space="preserve">על </w:t>
      </w:r>
      <w:bookmarkStart w:id="22146" w:name="_ETM_Q63_571870"/>
      <w:bookmarkEnd w:id="22146"/>
      <w:r>
        <w:rPr>
          <w:rtl/>
        </w:rPr>
        <w:t xml:space="preserve">פי </w:t>
      </w:r>
      <w:bookmarkStart w:id="22147" w:name="_ETM_Q63_572320"/>
      <w:bookmarkEnd w:id="22147"/>
      <w:r>
        <w:rPr>
          <w:rtl/>
        </w:rPr>
        <w:t xml:space="preserve">סעיף </w:t>
      </w:r>
      <w:bookmarkStart w:id="22148" w:name="_ETM_Q63_573310"/>
      <w:bookmarkEnd w:id="22148"/>
      <w:r>
        <w:rPr>
          <w:rtl/>
        </w:rPr>
        <w:t xml:space="preserve">בחוק </w:t>
      </w:r>
      <w:bookmarkStart w:id="22149" w:name="_ETM_Q63_573790"/>
      <w:bookmarkEnd w:id="22149"/>
      <w:r>
        <w:rPr>
          <w:rtl/>
        </w:rPr>
        <w:t xml:space="preserve">מבקר </w:t>
      </w:r>
      <w:bookmarkStart w:id="22150" w:name="_ETM_Q63_574210"/>
      <w:bookmarkEnd w:id="22150"/>
      <w:r>
        <w:rPr>
          <w:rtl/>
        </w:rPr>
        <w:t>המדינה</w:t>
      </w:r>
      <w:r>
        <w:rPr>
          <w:rFonts w:hint="cs"/>
          <w:rtl/>
        </w:rPr>
        <w:t>,</w:t>
      </w:r>
      <w:r>
        <w:rPr>
          <w:rtl/>
        </w:rPr>
        <w:t xml:space="preserve"> </w:t>
      </w:r>
      <w:bookmarkStart w:id="22151" w:name="_ETM_Q63_575159"/>
      <w:bookmarkEnd w:id="22151"/>
      <w:r>
        <w:rPr>
          <w:rtl/>
        </w:rPr>
        <w:t xml:space="preserve">כשהוא </w:t>
      </w:r>
      <w:bookmarkStart w:id="22152" w:name="_ETM_Q63_575990"/>
      <w:bookmarkStart w:id="22153" w:name="_ETM_Q63_576079"/>
      <w:bookmarkEnd w:id="22152"/>
      <w:bookmarkEnd w:id="22153"/>
      <w:r>
        <w:rPr>
          <w:rtl/>
        </w:rPr>
        <w:t xml:space="preserve">חושב </w:t>
      </w:r>
      <w:bookmarkStart w:id="22154" w:name="_ETM_Q63_576589"/>
      <w:bookmarkEnd w:id="22154"/>
      <w:r>
        <w:rPr>
          <w:rtl/>
        </w:rPr>
        <w:t xml:space="preserve">שזה </w:t>
      </w:r>
      <w:bookmarkStart w:id="22155" w:name="_ETM_Q63_577009"/>
      <w:bookmarkEnd w:id="22155"/>
      <w:r>
        <w:rPr>
          <w:rtl/>
        </w:rPr>
        <w:t xml:space="preserve">עניין </w:t>
      </w:r>
      <w:bookmarkStart w:id="22156" w:name="_ETM_Q63_577339"/>
      <w:bookmarkEnd w:id="22156"/>
      <w:r>
        <w:rPr>
          <w:rtl/>
        </w:rPr>
        <w:t xml:space="preserve">שראוי </w:t>
      </w:r>
      <w:bookmarkStart w:id="22157" w:name="_ETM_Q63_577759"/>
      <w:bookmarkEnd w:id="22157"/>
      <w:r>
        <w:rPr>
          <w:rtl/>
        </w:rPr>
        <w:t xml:space="preserve">לטיפול </w:t>
      </w:r>
      <w:bookmarkStart w:id="22158" w:name="_ETM_Q63_578210"/>
      <w:bookmarkEnd w:id="22158"/>
      <w:r>
        <w:rPr>
          <w:rtl/>
        </w:rPr>
        <w:t xml:space="preserve">במישור </w:t>
      </w:r>
      <w:bookmarkStart w:id="22159" w:name="_ETM_Q63_578630"/>
      <w:bookmarkEnd w:id="22159"/>
      <w:r>
        <w:rPr>
          <w:rtl/>
        </w:rPr>
        <w:t>הפלילי</w:t>
      </w:r>
      <w:r>
        <w:rPr>
          <w:rFonts w:hint="cs"/>
          <w:rtl/>
        </w:rPr>
        <w:t>.</w:t>
      </w:r>
      <w:r>
        <w:rPr>
          <w:rtl/>
        </w:rPr>
        <w:t xml:space="preserve"> </w:t>
      </w:r>
      <w:bookmarkStart w:id="22160" w:name="_ETM_Q63_579490"/>
      <w:bookmarkEnd w:id="22160"/>
      <w:r>
        <w:rPr>
          <w:rtl/>
        </w:rPr>
        <w:t xml:space="preserve">אז </w:t>
      </w:r>
      <w:bookmarkStart w:id="22161" w:name="_ETM_Q63_579789"/>
      <w:bookmarkEnd w:id="22161"/>
      <w:r>
        <w:rPr>
          <w:rtl/>
        </w:rPr>
        <w:t xml:space="preserve">דווקא </w:t>
      </w:r>
      <w:bookmarkStart w:id="22162" w:name="_ETM_Q63_580390"/>
      <w:bookmarkEnd w:id="22162"/>
      <w:r>
        <w:rPr>
          <w:rFonts w:hint="cs"/>
          <w:rtl/>
        </w:rPr>
        <w:t>א</w:t>
      </w:r>
      <w:r>
        <w:rPr>
          <w:rtl/>
        </w:rPr>
        <w:t xml:space="preserve">ם </w:t>
      </w:r>
      <w:bookmarkStart w:id="22163" w:name="_ETM_Q63_580570"/>
      <w:bookmarkEnd w:id="22163"/>
      <w:r>
        <w:rPr>
          <w:rtl/>
        </w:rPr>
        <w:t xml:space="preserve">מבקר </w:t>
      </w:r>
      <w:bookmarkStart w:id="22164" w:name="_ETM_Q63_580990"/>
      <w:bookmarkEnd w:id="22164"/>
      <w:r>
        <w:rPr>
          <w:rtl/>
        </w:rPr>
        <w:t xml:space="preserve">המדינה </w:t>
      </w:r>
      <w:bookmarkStart w:id="22165" w:name="_ETM_Q63_581380"/>
      <w:bookmarkEnd w:id="22165"/>
      <w:r>
        <w:rPr>
          <w:rtl/>
        </w:rPr>
        <w:t xml:space="preserve">בדק </w:t>
      </w:r>
      <w:bookmarkStart w:id="22166" w:name="_ETM_Q63_581799"/>
      <w:bookmarkEnd w:id="22166"/>
      <w:r>
        <w:rPr>
          <w:rtl/>
        </w:rPr>
        <w:t xml:space="preserve">את </w:t>
      </w:r>
      <w:bookmarkStart w:id="22167" w:name="_ETM_Q63_581950"/>
      <w:bookmarkEnd w:id="22167"/>
      <w:r>
        <w:rPr>
          <w:rtl/>
        </w:rPr>
        <w:t xml:space="preserve">זה </w:t>
      </w:r>
      <w:bookmarkStart w:id="22168" w:name="_ETM_Q63_582360"/>
      <w:bookmarkEnd w:id="22168"/>
      <w:r>
        <w:rPr>
          <w:rtl/>
        </w:rPr>
        <w:t xml:space="preserve">ולא </w:t>
      </w:r>
      <w:bookmarkStart w:id="22169" w:name="_ETM_Q63_582750"/>
      <w:bookmarkEnd w:id="22169"/>
      <w:r>
        <w:rPr>
          <w:rtl/>
        </w:rPr>
        <w:t xml:space="preserve">השתמש </w:t>
      </w:r>
      <w:bookmarkStart w:id="22170" w:name="_ETM_Q63_583170"/>
      <w:bookmarkEnd w:id="22170"/>
      <w:r>
        <w:rPr>
          <w:rtl/>
        </w:rPr>
        <w:t xml:space="preserve">בסמכות </w:t>
      </w:r>
      <w:bookmarkStart w:id="22171" w:name="_ETM_Q63_583740"/>
      <w:bookmarkEnd w:id="22171"/>
      <w:r>
        <w:rPr>
          <w:rtl/>
        </w:rPr>
        <w:t>שלו</w:t>
      </w:r>
      <w:r>
        <w:rPr>
          <w:rFonts w:hint="cs"/>
          <w:rtl/>
        </w:rPr>
        <w:t>,</w:t>
      </w:r>
      <w:r>
        <w:rPr>
          <w:rtl/>
        </w:rPr>
        <w:t xml:space="preserve"> </w:t>
      </w:r>
      <w:bookmarkStart w:id="22172" w:name="_ETM_Q63_584580"/>
      <w:bookmarkEnd w:id="22172"/>
      <w:r>
        <w:rPr>
          <w:rtl/>
        </w:rPr>
        <w:t xml:space="preserve">לפי </w:t>
      </w:r>
      <w:bookmarkStart w:id="22173" w:name="_ETM_Q63_584910"/>
      <w:bookmarkEnd w:id="22173"/>
      <w:r>
        <w:rPr>
          <w:rtl/>
        </w:rPr>
        <w:t xml:space="preserve">אותו </w:t>
      </w:r>
      <w:bookmarkStart w:id="22174" w:name="_ETM_Q63_585150"/>
      <w:bookmarkEnd w:id="22174"/>
      <w:r>
        <w:rPr>
          <w:rtl/>
        </w:rPr>
        <w:t>סעיף</w:t>
      </w:r>
      <w:r>
        <w:rPr>
          <w:rFonts w:hint="cs"/>
          <w:rtl/>
        </w:rPr>
        <w:t>,</w:t>
      </w:r>
      <w:r>
        <w:rPr>
          <w:rtl/>
        </w:rPr>
        <w:t xml:space="preserve"> </w:t>
      </w:r>
      <w:bookmarkStart w:id="22175" w:name="_ETM_Q63_585510"/>
      <w:bookmarkEnd w:id="22175"/>
      <w:r>
        <w:rPr>
          <w:rtl/>
        </w:rPr>
        <w:t xml:space="preserve">להעביר </w:t>
      </w:r>
      <w:bookmarkStart w:id="22176" w:name="_ETM_Q63_585870"/>
      <w:bookmarkEnd w:id="22176"/>
      <w:r>
        <w:rPr>
          <w:rtl/>
        </w:rPr>
        <w:t xml:space="preserve">את </w:t>
      </w:r>
      <w:bookmarkStart w:id="22177" w:name="_ETM_Q63_585990"/>
      <w:bookmarkEnd w:id="22177"/>
      <w:r>
        <w:rPr>
          <w:rtl/>
        </w:rPr>
        <w:t xml:space="preserve">זה </w:t>
      </w:r>
      <w:bookmarkStart w:id="22178" w:name="_ETM_Q63_586620"/>
      <w:bookmarkEnd w:id="22178"/>
      <w:r>
        <w:rPr>
          <w:rtl/>
        </w:rPr>
        <w:t xml:space="preserve">ליועץ </w:t>
      </w:r>
      <w:bookmarkStart w:id="22179" w:name="_ETM_Q63_587610"/>
      <w:bookmarkEnd w:id="22179"/>
      <w:r>
        <w:rPr>
          <w:rtl/>
        </w:rPr>
        <w:t xml:space="preserve">המשפטי </w:t>
      </w:r>
      <w:bookmarkStart w:id="22180" w:name="_ETM_Q63_588060"/>
      <w:bookmarkEnd w:id="22180"/>
      <w:r>
        <w:rPr>
          <w:rtl/>
        </w:rPr>
        <w:t>לממשלה</w:t>
      </w:r>
      <w:r>
        <w:rPr>
          <w:rFonts w:hint="cs"/>
          <w:rtl/>
        </w:rPr>
        <w:t>,</w:t>
      </w:r>
      <w:r>
        <w:rPr>
          <w:rtl/>
        </w:rPr>
        <w:t xml:space="preserve"> </w:t>
      </w:r>
      <w:bookmarkStart w:id="22181" w:name="_ETM_Q63_589110"/>
      <w:bookmarkEnd w:id="22181"/>
      <w:r>
        <w:rPr>
          <w:rtl/>
        </w:rPr>
        <w:t xml:space="preserve">יכול </w:t>
      </w:r>
      <w:bookmarkStart w:id="22182" w:name="_ETM_Q63_589560"/>
      <w:bookmarkEnd w:id="22182"/>
      <w:r>
        <w:rPr>
          <w:rtl/>
        </w:rPr>
        <w:t xml:space="preserve">מאוד </w:t>
      </w:r>
      <w:bookmarkStart w:id="22183" w:name="_ETM_Q63_589830"/>
      <w:bookmarkEnd w:id="22183"/>
      <w:r>
        <w:rPr>
          <w:rtl/>
        </w:rPr>
        <w:t xml:space="preserve">להיות </w:t>
      </w:r>
      <w:bookmarkStart w:id="22184" w:name="_ETM_Q63_590610"/>
      <w:bookmarkEnd w:id="22184"/>
      <w:r>
        <w:rPr>
          <w:rtl/>
        </w:rPr>
        <w:t xml:space="preserve">שהמסקנה </w:t>
      </w:r>
      <w:bookmarkStart w:id="22185" w:name="_ETM_Q63_591480"/>
      <w:bookmarkEnd w:id="22185"/>
      <w:r>
        <w:rPr>
          <w:rtl/>
        </w:rPr>
        <w:t xml:space="preserve">או </w:t>
      </w:r>
      <w:bookmarkStart w:id="22186" w:name="_ETM_Q63_591630"/>
      <w:bookmarkEnd w:id="22186"/>
      <w:r>
        <w:rPr>
          <w:rtl/>
        </w:rPr>
        <w:t xml:space="preserve">ההחלטה </w:t>
      </w:r>
      <w:bookmarkStart w:id="22187" w:name="_ETM_Q63_592110"/>
      <w:bookmarkEnd w:id="22187"/>
      <w:r>
        <w:rPr>
          <w:rtl/>
        </w:rPr>
        <w:t>כ</w:t>
      </w:r>
      <w:r>
        <w:rPr>
          <w:rFonts w:hint="cs"/>
          <w:rtl/>
        </w:rPr>
        <w:t>א</w:t>
      </w:r>
      <w:r>
        <w:rPr>
          <w:rtl/>
        </w:rPr>
        <w:t xml:space="preserve">ן </w:t>
      </w:r>
      <w:bookmarkStart w:id="22188" w:name="_ETM_Q63_592500"/>
      <w:bookmarkStart w:id="22189" w:name="_ETM_Q63_592680"/>
      <w:bookmarkEnd w:id="22188"/>
      <w:bookmarkEnd w:id="22189"/>
      <w:r>
        <w:rPr>
          <w:rtl/>
        </w:rPr>
        <w:t xml:space="preserve">הייתה </w:t>
      </w:r>
      <w:bookmarkStart w:id="22190" w:name="_ETM_Q63_592890"/>
      <w:bookmarkEnd w:id="22190"/>
      <w:r>
        <w:rPr>
          <w:rtl/>
        </w:rPr>
        <w:t xml:space="preserve">החלטה </w:t>
      </w:r>
      <w:bookmarkStart w:id="22191" w:name="_ETM_Q63_593950"/>
      <w:bookmarkEnd w:id="22191"/>
      <w:r>
        <w:rPr>
          <w:rtl/>
        </w:rPr>
        <w:t>נכונה</w:t>
      </w:r>
      <w:r>
        <w:rPr>
          <w:rFonts w:hint="cs"/>
          <w:rtl/>
        </w:rPr>
        <w:t>,</w:t>
      </w:r>
      <w:r>
        <w:rPr>
          <w:rtl/>
        </w:rPr>
        <w:t xml:space="preserve"> </w:t>
      </w:r>
      <w:bookmarkStart w:id="22192" w:name="_ETM_Q63_594430"/>
      <w:bookmarkEnd w:id="22192"/>
      <w:r>
        <w:rPr>
          <w:rtl/>
        </w:rPr>
        <w:t xml:space="preserve">כי </w:t>
      </w:r>
      <w:bookmarkStart w:id="22193" w:name="_ETM_Q63_594610"/>
      <w:bookmarkEnd w:id="22193"/>
      <w:r>
        <w:rPr>
          <w:rtl/>
        </w:rPr>
        <w:t xml:space="preserve">כנראה </w:t>
      </w:r>
      <w:bookmarkStart w:id="22194" w:name="_ETM_Q63_594910"/>
      <w:bookmarkEnd w:id="22194"/>
      <w:r w:rsidR="007F038F">
        <w:rPr>
          <w:rFonts w:hint="cs"/>
          <w:rtl/>
        </w:rPr>
        <w:t xml:space="preserve">גם </w:t>
      </w:r>
      <w:r>
        <w:rPr>
          <w:rtl/>
        </w:rPr>
        <w:t xml:space="preserve">מבקר </w:t>
      </w:r>
      <w:bookmarkStart w:id="22195" w:name="_ETM_Q63_595330"/>
      <w:bookmarkEnd w:id="22195"/>
      <w:r>
        <w:rPr>
          <w:rtl/>
        </w:rPr>
        <w:t xml:space="preserve">המדינה </w:t>
      </w:r>
      <w:bookmarkStart w:id="22196" w:name="_ETM_Q63_595660"/>
      <w:bookmarkStart w:id="22197" w:name="_ETM_Q63_595900"/>
      <w:bookmarkEnd w:id="22196"/>
      <w:bookmarkEnd w:id="22197"/>
      <w:r>
        <w:rPr>
          <w:rtl/>
        </w:rPr>
        <w:t xml:space="preserve">לא </w:t>
      </w:r>
      <w:bookmarkStart w:id="22198" w:name="_ETM_Q63_596020"/>
      <w:bookmarkEnd w:id="22198"/>
      <w:r>
        <w:rPr>
          <w:rtl/>
        </w:rPr>
        <w:t xml:space="preserve">מצא </w:t>
      </w:r>
      <w:bookmarkStart w:id="22199" w:name="_ETM_Q63_596710"/>
      <w:bookmarkEnd w:id="22199"/>
      <w:r>
        <w:rPr>
          <w:rtl/>
        </w:rPr>
        <w:t xml:space="preserve">שזה </w:t>
      </w:r>
      <w:bookmarkStart w:id="22200" w:name="_ETM_Q63_597010"/>
      <w:bookmarkEnd w:id="22200"/>
      <w:r>
        <w:rPr>
          <w:rtl/>
        </w:rPr>
        <w:t xml:space="preserve">במישור </w:t>
      </w:r>
      <w:bookmarkStart w:id="22201" w:name="_ETM_Q63_597520"/>
      <w:bookmarkEnd w:id="22201"/>
      <w:r>
        <w:rPr>
          <w:rtl/>
        </w:rPr>
        <w:t>הפלילי</w:t>
      </w:r>
      <w:r>
        <w:rPr>
          <w:rFonts w:hint="cs"/>
          <w:rtl/>
        </w:rPr>
        <w:t>.</w:t>
      </w:r>
      <w:r>
        <w:rPr>
          <w:rtl/>
        </w:rPr>
        <w:t xml:space="preserve"> </w:t>
      </w:r>
      <w:bookmarkStart w:id="22202" w:name="_ETM_Q63_598120"/>
      <w:bookmarkEnd w:id="22202"/>
    </w:p>
    <w:p w:rsidR="00915C53" w:rsidRDefault="00915C53" w:rsidP="00915C53">
      <w:pPr>
        <w:rPr>
          <w:rtl/>
        </w:rPr>
      </w:pPr>
    </w:p>
    <w:p w:rsidR="00915C53" w:rsidRDefault="00915C53" w:rsidP="00915C53">
      <w:pPr>
        <w:rPr>
          <w:rtl/>
        </w:rPr>
      </w:pPr>
      <w:bookmarkStart w:id="22203" w:name="_ETM_Q63_595000"/>
      <w:bookmarkEnd w:id="22203"/>
      <w:r>
        <w:rPr>
          <w:rtl/>
        </w:rPr>
        <w:lastRenderedPageBreak/>
        <w:t>אגב</w:t>
      </w:r>
      <w:bookmarkStart w:id="22204" w:name="_ETM_Q63_598510"/>
      <w:bookmarkEnd w:id="22204"/>
      <w:r>
        <w:rPr>
          <w:rFonts w:hint="cs"/>
          <w:rtl/>
        </w:rPr>
        <w:t xml:space="preserve">, </w:t>
      </w:r>
      <w:r>
        <w:rPr>
          <w:rtl/>
        </w:rPr>
        <w:t xml:space="preserve">אני </w:t>
      </w:r>
      <w:bookmarkStart w:id="22205" w:name="_ETM_Q63_598690"/>
      <w:bookmarkEnd w:id="22205"/>
      <w:r>
        <w:rPr>
          <w:rtl/>
        </w:rPr>
        <w:t xml:space="preserve">לא </w:t>
      </w:r>
      <w:bookmarkStart w:id="22206" w:name="_ETM_Q63_598810"/>
      <w:bookmarkEnd w:id="22206"/>
      <w:r>
        <w:rPr>
          <w:rtl/>
        </w:rPr>
        <w:t xml:space="preserve">יודע </w:t>
      </w:r>
      <w:bookmarkStart w:id="22207" w:name="_ETM_Q63_599140"/>
      <w:bookmarkEnd w:id="22207"/>
      <w:r>
        <w:rPr>
          <w:rtl/>
        </w:rPr>
        <w:t>להביע</w:t>
      </w:r>
      <w:bookmarkStart w:id="22208" w:name="_ETM_Q63_600010"/>
      <w:bookmarkEnd w:id="22208"/>
      <w:r>
        <w:rPr>
          <w:rFonts w:hint="cs"/>
          <w:rtl/>
        </w:rPr>
        <w:t xml:space="preserve"> </w:t>
      </w:r>
      <w:bookmarkStart w:id="22209" w:name="_ETM_Q63_598000"/>
      <w:bookmarkEnd w:id="22209"/>
      <w:r>
        <w:rPr>
          <w:rtl/>
        </w:rPr>
        <w:t>–</w:t>
      </w:r>
      <w:r>
        <w:rPr>
          <w:rFonts w:hint="cs"/>
          <w:rtl/>
        </w:rPr>
        <w:t xml:space="preserve"> </w:t>
      </w:r>
      <w:r>
        <w:rPr>
          <w:rtl/>
        </w:rPr>
        <w:t xml:space="preserve">לא </w:t>
      </w:r>
      <w:bookmarkStart w:id="22210" w:name="_ETM_Q63_600160"/>
      <w:bookmarkEnd w:id="22210"/>
      <w:r>
        <w:rPr>
          <w:rtl/>
        </w:rPr>
        <w:t>בדקתי</w:t>
      </w:r>
      <w:r>
        <w:rPr>
          <w:rFonts w:hint="cs"/>
          <w:rtl/>
        </w:rPr>
        <w:t>,</w:t>
      </w:r>
      <w:r>
        <w:rPr>
          <w:rtl/>
        </w:rPr>
        <w:t xml:space="preserve"> </w:t>
      </w:r>
      <w:bookmarkStart w:id="22211" w:name="_ETM_Q63_600700"/>
      <w:bookmarkEnd w:id="22211"/>
      <w:r>
        <w:rPr>
          <w:rtl/>
        </w:rPr>
        <w:t xml:space="preserve">לא </w:t>
      </w:r>
      <w:bookmarkStart w:id="22212" w:name="_ETM_Q63_600850"/>
      <w:bookmarkEnd w:id="22212"/>
      <w:r>
        <w:rPr>
          <w:rtl/>
        </w:rPr>
        <w:t>חקרתי</w:t>
      </w:r>
      <w:bookmarkStart w:id="22213" w:name="_ETM_Q63_602720"/>
      <w:bookmarkEnd w:id="22213"/>
      <w:r>
        <w:rPr>
          <w:rFonts w:hint="cs"/>
          <w:rtl/>
        </w:rPr>
        <w:t xml:space="preserve"> </w:t>
      </w:r>
      <w:r>
        <w:rPr>
          <w:rtl/>
        </w:rPr>
        <w:t>–</w:t>
      </w:r>
      <w:r>
        <w:rPr>
          <w:rFonts w:hint="cs"/>
          <w:rtl/>
        </w:rPr>
        <w:t xml:space="preserve"> </w:t>
      </w:r>
      <w:r>
        <w:rPr>
          <w:rtl/>
        </w:rPr>
        <w:t xml:space="preserve">אני </w:t>
      </w:r>
      <w:bookmarkStart w:id="22214" w:name="_ETM_Q63_602930"/>
      <w:bookmarkEnd w:id="22214"/>
      <w:r>
        <w:rPr>
          <w:rtl/>
        </w:rPr>
        <w:t xml:space="preserve">לא </w:t>
      </w:r>
      <w:bookmarkStart w:id="22215" w:name="_ETM_Q63_603080"/>
      <w:bookmarkEnd w:id="22215"/>
      <w:r>
        <w:rPr>
          <w:rtl/>
        </w:rPr>
        <w:t xml:space="preserve">יכול </w:t>
      </w:r>
      <w:bookmarkStart w:id="22216" w:name="_ETM_Q63_605500"/>
      <w:bookmarkEnd w:id="22216"/>
      <w:r>
        <w:rPr>
          <w:rtl/>
        </w:rPr>
        <w:t xml:space="preserve">להגיד </w:t>
      </w:r>
      <w:bookmarkStart w:id="22217" w:name="_ETM_Q63_606070"/>
      <w:bookmarkEnd w:id="22217"/>
      <w:r>
        <w:rPr>
          <w:rtl/>
        </w:rPr>
        <w:t xml:space="preserve">אם </w:t>
      </w:r>
      <w:bookmarkStart w:id="22218" w:name="_ETM_Q63_606640"/>
      <w:bookmarkEnd w:id="22218"/>
      <w:r>
        <w:rPr>
          <w:rtl/>
        </w:rPr>
        <w:t xml:space="preserve">זה </w:t>
      </w:r>
      <w:bookmarkStart w:id="22219" w:name="_ETM_Q63_606909"/>
      <w:bookmarkEnd w:id="22219"/>
      <w:r>
        <w:rPr>
          <w:rtl/>
        </w:rPr>
        <w:t xml:space="preserve">היה </w:t>
      </w:r>
      <w:bookmarkStart w:id="22220" w:name="_ETM_Q63_607029"/>
      <w:bookmarkEnd w:id="22220"/>
      <w:r>
        <w:rPr>
          <w:rtl/>
        </w:rPr>
        <w:t xml:space="preserve">בסדר </w:t>
      </w:r>
      <w:bookmarkStart w:id="22221" w:name="_ETM_Q63_607509"/>
      <w:bookmarkEnd w:id="22221"/>
      <w:r>
        <w:rPr>
          <w:rtl/>
        </w:rPr>
        <w:t xml:space="preserve">במישור </w:t>
      </w:r>
      <w:bookmarkStart w:id="22222" w:name="_ETM_Q63_608020"/>
      <w:bookmarkEnd w:id="22222"/>
      <w:r>
        <w:rPr>
          <w:rtl/>
        </w:rPr>
        <w:t>המינהלי</w:t>
      </w:r>
      <w:bookmarkStart w:id="22223" w:name="_ETM_Q63_608800"/>
      <w:bookmarkEnd w:id="22223"/>
      <w:r>
        <w:rPr>
          <w:rFonts w:hint="cs"/>
          <w:rtl/>
        </w:rPr>
        <w:t xml:space="preserve">, </w:t>
      </w:r>
      <w:r>
        <w:rPr>
          <w:rtl/>
        </w:rPr>
        <w:t xml:space="preserve">אם </w:t>
      </w:r>
      <w:bookmarkStart w:id="22224" w:name="_ETM_Q63_609069"/>
      <w:bookmarkEnd w:id="22224"/>
      <w:r>
        <w:rPr>
          <w:rtl/>
        </w:rPr>
        <w:t xml:space="preserve">היו </w:t>
      </w:r>
      <w:bookmarkStart w:id="22225" w:name="_ETM_Q63_609310"/>
      <w:bookmarkEnd w:id="22225"/>
      <w:r>
        <w:rPr>
          <w:rtl/>
        </w:rPr>
        <w:t>אי-סדרים</w:t>
      </w:r>
      <w:r>
        <w:rPr>
          <w:rFonts w:hint="cs"/>
          <w:rtl/>
        </w:rPr>
        <w:t>,</w:t>
      </w:r>
      <w:r>
        <w:rPr>
          <w:rtl/>
        </w:rPr>
        <w:t xml:space="preserve"> </w:t>
      </w:r>
      <w:bookmarkStart w:id="22226" w:name="_ETM_Q63_609790"/>
      <w:bookmarkEnd w:id="22226"/>
      <w:r>
        <w:rPr>
          <w:rtl/>
        </w:rPr>
        <w:t xml:space="preserve">לא </w:t>
      </w:r>
      <w:bookmarkStart w:id="22227" w:name="_ETM_Q63_609880"/>
      <w:bookmarkEnd w:id="22227"/>
      <w:r>
        <w:rPr>
          <w:rtl/>
        </w:rPr>
        <w:t xml:space="preserve">היו </w:t>
      </w:r>
      <w:bookmarkStart w:id="22228" w:name="_ETM_Q63_610030"/>
      <w:bookmarkEnd w:id="22228"/>
      <w:r>
        <w:rPr>
          <w:rFonts w:hint="cs"/>
          <w:rtl/>
        </w:rPr>
        <w:t>אי-סדרים.</w:t>
      </w:r>
      <w:bookmarkStart w:id="22229" w:name="_ETM_Q63_610870"/>
      <w:bookmarkEnd w:id="22229"/>
      <w:r>
        <w:rPr>
          <w:rFonts w:hint="cs"/>
          <w:rtl/>
        </w:rPr>
        <w:t xml:space="preserve"> </w:t>
      </w:r>
      <w:r>
        <w:rPr>
          <w:rtl/>
        </w:rPr>
        <w:t xml:space="preserve">השאלה </w:t>
      </w:r>
      <w:bookmarkStart w:id="22230" w:name="_ETM_Q63_611380"/>
      <w:bookmarkEnd w:id="22230"/>
      <w:r>
        <w:rPr>
          <w:rFonts w:hint="cs"/>
          <w:rtl/>
        </w:rPr>
        <w:t>התייחסה</w:t>
      </w:r>
      <w:r>
        <w:rPr>
          <w:rtl/>
        </w:rPr>
        <w:t xml:space="preserve"> </w:t>
      </w:r>
      <w:bookmarkStart w:id="22231" w:name="_ETM_Q63_611890"/>
      <w:bookmarkEnd w:id="22231"/>
      <w:r>
        <w:rPr>
          <w:rtl/>
        </w:rPr>
        <w:t xml:space="preserve">למישור </w:t>
      </w:r>
      <w:bookmarkStart w:id="22232" w:name="_ETM_Q63_612280"/>
      <w:bookmarkEnd w:id="22232"/>
      <w:r>
        <w:rPr>
          <w:rtl/>
        </w:rPr>
        <w:t>הפלילי</w:t>
      </w:r>
      <w:r>
        <w:rPr>
          <w:rFonts w:hint="cs"/>
          <w:rtl/>
        </w:rPr>
        <w:t>,</w:t>
      </w:r>
      <w:r>
        <w:rPr>
          <w:rtl/>
        </w:rPr>
        <w:t xml:space="preserve"> </w:t>
      </w:r>
      <w:bookmarkStart w:id="22233" w:name="_ETM_Q63_613060"/>
      <w:bookmarkEnd w:id="22233"/>
      <w:r>
        <w:rPr>
          <w:rtl/>
        </w:rPr>
        <w:t xml:space="preserve">ולמבקר </w:t>
      </w:r>
      <w:bookmarkStart w:id="22234" w:name="_ETM_Q63_613930"/>
      <w:bookmarkEnd w:id="22234"/>
      <w:r>
        <w:rPr>
          <w:rtl/>
        </w:rPr>
        <w:t xml:space="preserve">המדינה </w:t>
      </w:r>
      <w:bookmarkStart w:id="22235" w:name="_ETM_Q63_614290"/>
      <w:bookmarkStart w:id="22236" w:name="_ETM_Q63_614380"/>
      <w:bookmarkEnd w:id="22235"/>
      <w:bookmarkEnd w:id="22236"/>
      <w:r>
        <w:rPr>
          <w:rFonts w:hint="cs"/>
          <w:rtl/>
        </w:rPr>
        <w:t xml:space="preserve">יש </w:t>
      </w:r>
      <w:r>
        <w:rPr>
          <w:rtl/>
        </w:rPr>
        <w:t xml:space="preserve">סמכות </w:t>
      </w:r>
      <w:bookmarkStart w:id="22237" w:name="_ETM_Q63_614800"/>
      <w:bookmarkEnd w:id="22237"/>
      <w:r>
        <w:rPr>
          <w:rtl/>
        </w:rPr>
        <w:t xml:space="preserve">מפורשת </w:t>
      </w:r>
      <w:bookmarkStart w:id="22238" w:name="_ETM_Q63_615340"/>
      <w:bookmarkEnd w:id="22238"/>
      <w:r>
        <w:rPr>
          <w:rtl/>
        </w:rPr>
        <w:t>בחוק</w:t>
      </w:r>
      <w:r>
        <w:rPr>
          <w:rFonts w:hint="cs"/>
          <w:rtl/>
        </w:rPr>
        <w:t>,</w:t>
      </w:r>
      <w:r>
        <w:rPr>
          <w:rtl/>
        </w:rPr>
        <w:t xml:space="preserve"> </w:t>
      </w:r>
      <w:bookmarkStart w:id="22239" w:name="_ETM_Q63_616320"/>
      <w:bookmarkEnd w:id="22239"/>
      <w:r>
        <w:rPr>
          <w:rtl/>
        </w:rPr>
        <w:t xml:space="preserve">אם </w:t>
      </w:r>
      <w:bookmarkStart w:id="22240" w:name="_ETM_Q63_616470"/>
      <w:bookmarkEnd w:id="22240"/>
      <w:r>
        <w:rPr>
          <w:rtl/>
        </w:rPr>
        <w:t xml:space="preserve">הוא </w:t>
      </w:r>
      <w:bookmarkStart w:id="22241" w:name="_ETM_Q63_616560"/>
      <w:bookmarkEnd w:id="22241"/>
      <w:r>
        <w:rPr>
          <w:rtl/>
        </w:rPr>
        <w:t xml:space="preserve">נתקל </w:t>
      </w:r>
      <w:bookmarkStart w:id="22242" w:name="_ETM_Q63_616890"/>
      <w:bookmarkEnd w:id="22242"/>
      <w:r>
        <w:rPr>
          <w:rtl/>
        </w:rPr>
        <w:t xml:space="preserve">במשהו </w:t>
      </w:r>
      <w:bookmarkStart w:id="22243" w:name="_ETM_Q63_617310"/>
      <w:bookmarkEnd w:id="22243"/>
      <w:r>
        <w:rPr>
          <w:rtl/>
        </w:rPr>
        <w:t xml:space="preserve">שמעלה </w:t>
      </w:r>
      <w:bookmarkStart w:id="22244" w:name="_ETM_Q63_617670"/>
      <w:bookmarkEnd w:id="22244"/>
      <w:r>
        <w:rPr>
          <w:rtl/>
        </w:rPr>
        <w:t>חשד לפלילים</w:t>
      </w:r>
      <w:r>
        <w:rPr>
          <w:rFonts w:hint="cs"/>
          <w:rtl/>
        </w:rPr>
        <w:t>,</w:t>
      </w:r>
      <w:r>
        <w:rPr>
          <w:rtl/>
        </w:rPr>
        <w:t xml:space="preserve"> </w:t>
      </w:r>
      <w:bookmarkStart w:id="22245" w:name="_ETM_Q63_618540"/>
      <w:bookmarkEnd w:id="22245"/>
      <w:r>
        <w:rPr>
          <w:rtl/>
        </w:rPr>
        <w:t xml:space="preserve">להעביר </w:t>
      </w:r>
      <w:bookmarkStart w:id="22246" w:name="_ETM_Q63_618870"/>
      <w:bookmarkEnd w:id="22246"/>
      <w:r w:rsidR="007F038F">
        <w:rPr>
          <w:rFonts w:hint="cs"/>
          <w:rtl/>
        </w:rPr>
        <w:t xml:space="preserve">זאת </w:t>
      </w:r>
      <w:r>
        <w:rPr>
          <w:rtl/>
        </w:rPr>
        <w:t xml:space="preserve">ליועץ </w:t>
      </w:r>
      <w:bookmarkStart w:id="22247" w:name="_ETM_Q63_619110"/>
      <w:bookmarkEnd w:id="22247"/>
      <w:r>
        <w:rPr>
          <w:rtl/>
        </w:rPr>
        <w:t xml:space="preserve">המשפטי </w:t>
      </w:r>
      <w:bookmarkStart w:id="22248" w:name="_ETM_Q63_619530"/>
      <w:bookmarkEnd w:id="22248"/>
      <w:r>
        <w:rPr>
          <w:rtl/>
        </w:rPr>
        <w:t>לממשלה</w:t>
      </w:r>
      <w:r>
        <w:rPr>
          <w:rFonts w:hint="cs"/>
          <w:rtl/>
        </w:rPr>
        <w:t>.</w:t>
      </w:r>
    </w:p>
    <w:p w:rsidR="00915C53" w:rsidRDefault="00915C53" w:rsidP="00915C53">
      <w:pPr>
        <w:rPr>
          <w:rtl/>
        </w:rPr>
      </w:pPr>
      <w:bookmarkStart w:id="22249" w:name="_ETM_Q63_619000"/>
      <w:bookmarkEnd w:id="22249"/>
    </w:p>
    <w:p w:rsidR="00915C53" w:rsidRDefault="00915C53" w:rsidP="00915C53">
      <w:pPr>
        <w:pStyle w:val="-"/>
        <w:keepNext/>
        <w:rPr>
          <w:rtl/>
        </w:rPr>
      </w:pPr>
      <w:bookmarkStart w:id="22250" w:name="ET_speakercontinue_6149_62"/>
      <w:r w:rsidRPr="00D53CA8">
        <w:rPr>
          <w:rStyle w:val="TagStyle"/>
          <w:rtl/>
        </w:rPr>
        <w:t xml:space="preserve"> &lt;&lt; דובר_המשך &gt;&gt; </w:t>
      </w:r>
      <w:r>
        <w:rPr>
          <w:rtl/>
        </w:rPr>
        <w:t>גלית דיסטל אטבריאן (הליכוד):</w:t>
      </w:r>
      <w:r w:rsidRPr="00D53CA8">
        <w:rPr>
          <w:rStyle w:val="TagStyle"/>
          <w:rtl/>
        </w:rPr>
        <w:t xml:space="preserve"> &lt;&lt; דובר_המשך &gt;&gt;</w:t>
      </w:r>
      <w:r>
        <w:rPr>
          <w:rtl/>
        </w:rPr>
        <w:t xml:space="preserve"> </w:t>
      </w:r>
      <w:bookmarkEnd w:id="22250"/>
    </w:p>
    <w:p w:rsidR="00915C53" w:rsidRDefault="00915C53" w:rsidP="0057198A">
      <w:pPr>
        <w:rPr>
          <w:rtl/>
          <w:lang w:eastAsia="he-IL"/>
        </w:rPr>
      </w:pPr>
    </w:p>
    <w:p w:rsidR="00915C53" w:rsidRDefault="00915C53" w:rsidP="00915C53">
      <w:pPr>
        <w:rPr>
          <w:rtl/>
        </w:rPr>
      </w:pPr>
      <w:bookmarkStart w:id="22251" w:name="_ETM_Q63_473000"/>
      <w:bookmarkStart w:id="22252" w:name="_ETM_Q63_618000"/>
      <w:bookmarkStart w:id="22253" w:name="_ETM_Q63_620280"/>
      <w:bookmarkEnd w:id="22251"/>
      <w:bookmarkEnd w:id="22252"/>
      <w:bookmarkEnd w:id="22253"/>
      <w:r>
        <w:rPr>
          <w:rtl/>
        </w:rPr>
        <w:t xml:space="preserve">ובכל </w:t>
      </w:r>
      <w:bookmarkStart w:id="22254" w:name="_ETM_Q63_620670"/>
      <w:bookmarkEnd w:id="22254"/>
      <w:r>
        <w:rPr>
          <w:rtl/>
        </w:rPr>
        <w:t>זאת</w:t>
      </w:r>
      <w:r>
        <w:rPr>
          <w:rFonts w:hint="cs"/>
          <w:rtl/>
        </w:rPr>
        <w:t>,</w:t>
      </w:r>
      <w:r>
        <w:rPr>
          <w:rtl/>
        </w:rPr>
        <w:t xml:space="preserve"> </w:t>
      </w:r>
      <w:bookmarkStart w:id="22255" w:name="_ETM_Q63_621269"/>
      <w:bookmarkEnd w:id="22255"/>
      <w:r>
        <w:rPr>
          <w:rtl/>
        </w:rPr>
        <w:t xml:space="preserve">הקשב </w:t>
      </w:r>
      <w:bookmarkStart w:id="22256" w:name="_ETM_Q63_621719"/>
      <w:bookmarkEnd w:id="22256"/>
      <w:r>
        <w:rPr>
          <w:rtl/>
        </w:rPr>
        <w:t xml:space="preserve">של </w:t>
      </w:r>
      <w:bookmarkStart w:id="22257" w:name="_ETM_Q63_621930"/>
      <w:bookmarkEnd w:id="22257"/>
      <w:r>
        <w:rPr>
          <w:rtl/>
        </w:rPr>
        <w:t xml:space="preserve">המשטרה </w:t>
      </w:r>
      <w:bookmarkStart w:id="22258" w:name="_ETM_Q63_622499"/>
      <w:bookmarkEnd w:id="22258"/>
      <w:r>
        <w:rPr>
          <w:rtl/>
        </w:rPr>
        <w:t xml:space="preserve">בכל </w:t>
      </w:r>
      <w:bookmarkStart w:id="22259" w:name="_ETM_Q63_622890"/>
      <w:bookmarkEnd w:id="22259"/>
      <w:r>
        <w:rPr>
          <w:rtl/>
        </w:rPr>
        <w:t xml:space="preserve">מה </w:t>
      </w:r>
      <w:bookmarkStart w:id="22260" w:name="_ETM_Q63_623010"/>
      <w:bookmarkEnd w:id="22260"/>
      <w:r>
        <w:rPr>
          <w:rtl/>
        </w:rPr>
        <w:t xml:space="preserve">שנוגע </w:t>
      </w:r>
      <w:bookmarkStart w:id="22261" w:name="_ETM_Q63_623579"/>
      <w:bookmarkEnd w:id="22261"/>
      <w:r>
        <w:rPr>
          <w:rtl/>
        </w:rPr>
        <w:t xml:space="preserve">לבדיקות </w:t>
      </w:r>
      <w:bookmarkStart w:id="22262" w:name="_ETM_Q63_624700"/>
      <w:bookmarkEnd w:id="22262"/>
      <w:r>
        <w:rPr>
          <w:rtl/>
        </w:rPr>
        <w:t xml:space="preserve">שהיא </w:t>
      </w:r>
      <w:bookmarkStart w:id="22263" w:name="_ETM_Q63_625030"/>
      <w:bookmarkEnd w:id="22263"/>
      <w:r>
        <w:rPr>
          <w:rtl/>
        </w:rPr>
        <w:t xml:space="preserve">פותחת </w:t>
      </w:r>
      <w:bookmarkStart w:id="22264" w:name="_ETM_Q63_626080"/>
      <w:bookmarkEnd w:id="22264"/>
      <w:r>
        <w:rPr>
          <w:rtl/>
        </w:rPr>
        <w:t xml:space="preserve">מאוד </w:t>
      </w:r>
      <w:bookmarkStart w:id="22265" w:name="_ETM_Q63_626410"/>
      <w:bookmarkEnd w:id="22265"/>
      <w:r>
        <w:rPr>
          <w:rtl/>
        </w:rPr>
        <w:t xml:space="preserve">תמוה </w:t>
      </w:r>
      <w:bookmarkStart w:id="22266" w:name="_ETM_Q63_626740"/>
      <w:bookmarkEnd w:id="22266"/>
      <w:r>
        <w:rPr>
          <w:rtl/>
        </w:rPr>
        <w:t xml:space="preserve">בעיניי </w:t>
      </w:r>
      <w:bookmarkStart w:id="22267" w:name="_ETM_Q63_627070"/>
      <w:bookmarkEnd w:id="22267"/>
      <w:r>
        <w:rPr>
          <w:rtl/>
        </w:rPr>
        <w:t xml:space="preserve">בהקשר </w:t>
      </w:r>
      <w:bookmarkStart w:id="22268" w:name="_ETM_Q63_627460"/>
      <w:bookmarkEnd w:id="22268"/>
      <w:r>
        <w:rPr>
          <w:rtl/>
        </w:rPr>
        <w:t>הזה</w:t>
      </w:r>
      <w:r>
        <w:rPr>
          <w:rFonts w:hint="cs"/>
          <w:rtl/>
        </w:rPr>
        <w:t>.</w:t>
      </w:r>
      <w:r>
        <w:rPr>
          <w:rtl/>
        </w:rPr>
        <w:t xml:space="preserve"> </w:t>
      </w:r>
      <w:bookmarkStart w:id="22269" w:name="_ETM_Q63_627810"/>
      <w:bookmarkEnd w:id="22269"/>
      <w:r>
        <w:rPr>
          <w:rtl/>
        </w:rPr>
        <w:t>תודה</w:t>
      </w:r>
      <w:r>
        <w:rPr>
          <w:rFonts w:hint="cs"/>
          <w:rtl/>
        </w:rPr>
        <w:t>.</w:t>
      </w:r>
    </w:p>
    <w:p w:rsidR="00915C53" w:rsidRDefault="00915C53" w:rsidP="00915C53">
      <w:pPr>
        <w:rPr>
          <w:rtl/>
        </w:rPr>
      </w:pPr>
      <w:bookmarkStart w:id="22270" w:name="_ETM_Q63_624000"/>
      <w:bookmarkEnd w:id="22270"/>
    </w:p>
    <w:p w:rsidR="00915C53" w:rsidRDefault="00915C53" w:rsidP="00915C53">
      <w:pPr>
        <w:pStyle w:val="af7"/>
        <w:keepNext/>
        <w:rPr>
          <w:rtl/>
        </w:rPr>
      </w:pPr>
      <w:bookmarkStart w:id="22271" w:name="ET_yor_6244_41"/>
      <w:r w:rsidRPr="009919A5">
        <w:rPr>
          <w:rStyle w:val="TagStyle"/>
          <w:rtl/>
        </w:rPr>
        <w:t xml:space="preserve"> &lt;&lt; יור &gt;&gt; </w:t>
      </w:r>
      <w:r>
        <w:rPr>
          <w:rtl/>
        </w:rPr>
        <w:t>היו"ר איתן גינזבורג:</w:t>
      </w:r>
      <w:r w:rsidRPr="009919A5">
        <w:rPr>
          <w:rStyle w:val="TagStyle"/>
          <w:rtl/>
        </w:rPr>
        <w:t xml:space="preserve"> &lt;&lt; יור &gt;&gt;</w:t>
      </w:r>
      <w:r>
        <w:rPr>
          <w:rtl/>
        </w:rPr>
        <w:t xml:space="preserve"> </w:t>
      </w:r>
      <w:bookmarkEnd w:id="22271"/>
    </w:p>
    <w:p w:rsidR="00915C53" w:rsidRDefault="00915C53" w:rsidP="0057198A">
      <w:pPr>
        <w:rPr>
          <w:rtl/>
        </w:rPr>
      </w:pPr>
    </w:p>
    <w:p w:rsidR="00915C53" w:rsidRDefault="00915C53" w:rsidP="00915C53">
      <w:pPr>
        <w:rPr>
          <w:rtl/>
        </w:rPr>
      </w:pPr>
      <w:bookmarkStart w:id="22272" w:name="_ETM_Q63_626000"/>
      <w:bookmarkEnd w:id="22272"/>
      <w:r>
        <w:rPr>
          <w:rFonts w:hint="cs"/>
          <w:rtl/>
        </w:rPr>
        <w:t>תודה.</w:t>
      </w:r>
      <w:bookmarkStart w:id="22273" w:name="_ETM_Q63_628319"/>
      <w:bookmarkStart w:id="22274" w:name="_ETM_Q63_630879"/>
      <w:bookmarkStart w:id="22275" w:name="_ETM_Q63_631420"/>
      <w:bookmarkStart w:id="22276" w:name="_ETM_Q63_633709"/>
      <w:bookmarkEnd w:id="22273"/>
      <w:bookmarkEnd w:id="22274"/>
      <w:bookmarkEnd w:id="22275"/>
      <w:bookmarkEnd w:id="22276"/>
      <w:r>
        <w:rPr>
          <w:rFonts w:hint="cs"/>
          <w:rtl/>
        </w:rPr>
        <w:t xml:space="preserve"> ש</w:t>
      </w:r>
      <w:r>
        <w:rPr>
          <w:rtl/>
        </w:rPr>
        <w:t xml:space="preserve">אילתה </w:t>
      </w:r>
      <w:bookmarkStart w:id="22277" w:name="_ETM_Q63_634040"/>
      <w:bookmarkEnd w:id="22277"/>
      <w:r>
        <w:rPr>
          <w:rtl/>
        </w:rPr>
        <w:t xml:space="preserve">נוספת </w:t>
      </w:r>
      <w:bookmarkStart w:id="22278" w:name="_ETM_Q63_634459"/>
      <w:bookmarkEnd w:id="22278"/>
      <w:r>
        <w:rPr>
          <w:rtl/>
        </w:rPr>
        <w:t xml:space="preserve">של </w:t>
      </w:r>
      <w:bookmarkStart w:id="22279" w:name="_ETM_Q63_634640"/>
      <w:bookmarkEnd w:id="22279"/>
      <w:r>
        <w:rPr>
          <w:rtl/>
        </w:rPr>
        <w:t xml:space="preserve">חברת </w:t>
      </w:r>
      <w:bookmarkStart w:id="22280" w:name="_ETM_Q63_635239"/>
      <w:bookmarkEnd w:id="22280"/>
      <w:r>
        <w:rPr>
          <w:rtl/>
        </w:rPr>
        <w:t xml:space="preserve">הכנסת </w:t>
      </w:r>
      <w:bookmarkStart w:id="22281" w:name="_ETM_Q63_635690"/>
      <w:bookmarkEnd w:id="22281"/>
      <w:r>
        <w:rPr>
          <w:rtl/>
        </w:rPr>
        <w:t>דיסטל</w:t>
      </w:r>
      <w:r>
        <w:rPr>
          <w:rFonts w:hint="cs"/>
          <w:rtl/>
        </w:rPr>
        <w:t>,</w:t>
      </w:r>
      <w:r>
        <w:rPr>
          <w:rtl/>
        </w:rPr>
        <w:t xml:space="preserve"> </w:t>
      </w:r>
      <w:bookmarkStart w:id="22282" w:name="_ETM_Q63_636959"/>
      <w:bookmarkEnd w:id="22282"/>
      <w:r>
        <w:rPr>
          <w:rtl/>
        </w:rPr>
        <w:t xml:space="preserve">על </w:t>
      </w:r>
      <w:bookmarkStart w:id="22283" w:name="_ETM_Q63_637079"/>
      <w:bookmarkEnd w:id="22283"/>
      <w:r>
        <w:rPr>
          <w:rtl/>
        </w:rPr>
        <w:t xml:space="preserve">שביתת </w:t>
      </w:r>
      <w:bookmarkStart w:id="22284" w:name="_ETM_Q63_637439"/>
      <w:bookmarkEnd w:id="22284"/>
      <w:r>
        <w:rPr>
          <w:rtl/>
        </w:rPr>
        <w:t>הפרקליטים</w:t>
      </w:r>
      <w:r>
        <w:rPr>
          <w:rFonts w:hint="cs"/>
          <w:rtl/>
        </w:rPr>
        <w:t>,</w:t>
      </w:r>
      <w:r>
        <w:rPr>
          <w:rtl/>
        </w:rPr>
        <w:t xml:space="preserve"> </w:t>
      </w:r>
      <w:bookmarkStart w:id="22285" w:name="_ETM_Q63_638010"/>
      <w:bookmarkEnd w:id="22285"/>
      <w:r>
        <w:rPr>
          <w:rtl/>
        </w:rPr>
        <w:t>בבקשה</w:t>
      </w:r>
      <w:r>
        <w:rPr>
          <w:rFonts w:hint="cs"/>
          <w:rtl/>
        </w:rPr>
        <w:t>.</w:t>
      </w:r>
      <w:r>
        <w:rPr>
          <w:rtl/>
        </w:rPr>
        <w:t xml:space="preserve"> </w:t>
      </w:r>
      <w:bookmarkStart w:id="22286" w:name="_ETM_Q63_638609"/>
      <w:bookmarkEnd w:id="22286"/>
      <w:r>
        <w:rPr>
          <w:rtl/>
        </w:rPr>
        <w:t xml:space="preserve">שאילתה </w:t>
      </w:r>
      <w:bookmarkStart w:id="22287" w:name="_ETM_Q63_638909"/>
      <w:bookmarkEnd w:id="22287"/>
      <w:r>
        <w:rPr>
          <w:rtl/>
        </w:rPr>
        <w:t>מס</w:t>
      </w:r>
      <w:r>
        <w:rPr>
          <w:rFonts w:hint="cs"/>
          <w:rtl/>
        </w:rPr>
        <w:t>'</w:t>
      </w:r>
      <w:r>
        <w:rPr>
          <w:rtl/>
        </w:rPr>
        <w:t xml:space="preserve"> </w:t>
      </w:r>
      <w:bookmarkStart w:id="22288" w:name="_ETM_Q63_639209"/>
      <w:bookmarkEnd w:id="22288"/>
      <w:r>
        <w:rPr>
          <w:rtl/>
        </w:rPr>
        <w:t>205</w:t>
      </w:r>
      <w:r>
        <w:rPr>
          <w:rFonts w:hint="cs"/>
          <w:rtl/>
        </w:rPr>
        <w:t>.</w:t>
      </w:r>
    </w:p>
    <w:p w:rsidR="00915C53" w:rsidRDefault="00915C53" w:rsidP="00915C53">
      <w:pPr>
        <w:rPr>
          <w:rtl/>
        </w:rPr>
      </w:pPr>
    </w:p>
    <w:p w:rsidR="00915C53" w:rsidRDefault="00915C53" w:rsidP="00915C53">
      <w:pPr>
        <w:pStyle w:val="aa"/>
        <w:rPr>
          <w:rtl/>
        </w:rPr>
      </w:pPr>
      <w:bookmarkStart w:id="22289" w:name="ET_query_625351_43"/>
      <w:r w:rsidRPr="009919A5">
        <w:rPr>
          <w:rStyle w:val="TagStyle"/>
          <w:rtl/>
        </w:rPr>
        <w:t xml:space="preserve"> &lt;&lt; שאילתה &gt;&gt; </w:t>
      </w:r>
      <w:bookmarkStart w:id="22290" w:name="_Toc87526641"/>
      <w:bookmarkStart w:id="22291" w:name="_Toc87527475"/>
      <w:bookmarkStart w:id="22292" w:name="_Toc87527630"/>
      <w:bookmarkStart w:id="22293" w:name="_Toc103761471"/>
      <w:r>
        <w:rPr>
          <w:rtl/>
        </w:rPr>
        <w:t>205. שביתת הפרקליטים</w:t>
      </w:r>
      <w:bookmarkEnd w:id="22290"/>
      <w:bookmarkEnd w:id="22291"/>
      <w:bookmarkEnd w:id="22292"/>
      <w:bookmarkEnd w:id="22293"/>
      <w:r w:rsidRPr="009919A5">
        <w:rPr>
          <w:rStyle w:val="TagStyle"/>
          <w:rtl/>
        </w:rPr>
        <w:t xml:space="preserve"> &lt;&lt; שאילתה &gt;&gt;</w:t>
      </w:r>
      <w:r>
        <w:rPr>
          <w:rtl/>
        </w:rPr>
        <w:t xml:space="preserve"> </w:t>
      </w:r>
      <w:bookmarkEnd w:id="22289"/>
    </w:p>
    <w:p w:rsidR="00915C53" w:rsidRDefault="00915C53" w:rsidP="00915C53">
      <w:pPr>
        <w:rPr>
          <w:rtl/>
        </w:rPr>
      </w:pPr>
      <w:bookmarkStart w:id="22294" w:name="_ETM_Q63_638000"/>
      <w:bookmarkEnd w:id="22294"/>
    </w:p>
    <w:p w:rsidR="00915C53" w:rsidRDefault="00915C53" w:rsidP="00915C53">
      <w:pPr>
        <w:pStyle w:val="a4"/>
        <w:rPr>
          <w:rtl/>
        </w:rPr>
      </w:pPr>
      <w:bookmarkStart w:id="22295" w:name="ET_speakercontinue_6149_42"/>
      <w:r w:rsidRPr="00135818">
        <w:rPr>
          <w:rStyle w:val="TagStyle"/>
          <w:rtl/>
        </w:rPr>
        <w:t xml:space="preserve"> &lt;&lt; דובר &gt;&gt;</w:t>
      </w:r>
      <w:r w:rsidRPr="009919A5">
        <w:rPr>
          <w:rStyle w:val="TagStyle"/>
          <w:rtl/>
        </w:rPr>
        <w:t xml:space="preserve"> </w:t>
      </w:r>
      <w:bookmarkStart w:id="22296" w:name="_Toc87526642"/>
      <w:bookmarkStart w:id="22297" w:name="_Toc87527476"/>
      <w:bookmarkStart w:id="22298" w:name="_Toc87527631"/>
      <w:bookmarkStart w:id="22299" w:name="_Toc103761472"/>
      <w:r>
        <w:rPr>
          <w:rtl/>
        </w:rPr>
        <w:t>גלית דיסטל אטבריאן (הליכוד):</w:t>
      </w:r>
      <w:bookmarkEnd w:id="22296"/>
      <w:bookmarkEnd w:id="22297"/>
      <w:bookmarkEnd w:id="22298"/>
      <w:bookmarkEnd w:id="22299"/>
      <w:r w:rsidRPr="009919A5">
        <w:rPr>
          <w:rStyle w:val="TagStyle"/>
          <w:rtl/>
        </w:rPr>
        <w:t xml:space="preserve"> </w:t>
      </w:r>
      <w:r w:rsidRPr="00135818">
        <w:rPr>
          <w:rStyle w:val="TagStyle"/>
          <w:rtl/>
        </w:rPr>
        <w:t>&lt;&lt; דובר &gt;&gt;</w:t>
      </w:r>
      <w:r>
        <w:rPr>
          <w:rStyle w:val="TagStyle"/>
          <w:rtl/>
        </w:rPr>
        <w:t xml:space="preserve"> </w:t>
      </w:r>
      <w:bookmarkEnd w:id="22295"/>
    </w:p>
    <w:p w:rsidR="00915C53" w:rsidRDefault="00915C53" w:rsidP="0057198A">
      <w:pPr>
        <w:rPr>
          <w:rtl/>
        </w:rPr>
      </w:pPr>
    </w:p>
    <w:p w:rsidR="00915C53" w:rsidRDefault="00915C53" w:rsidP="00915C53">
      <w:pPr>
        <w:rPr>
          <w:rtl/>
        </w:rPr>
      </w:pPr>
      <w:bookmarkStart w:id="22300" w:name="_ETM_Q63_633000"/>
      <w:bookmarkStart w:id="22301" w:name="_ETM_Q63_640600"/>
      <w:bookmarkEnd w:id="22300"/>
      <w:bookmarkEnd w:id="22301"/>
      <w:r>
        <w:rPr>
          <w:rtl/>
        </w:rPr>
        <w:t>תודה</w:t>
      </w:r>
      <w:r>
        <w:rPr>
          <w:rFonts w:hint="cs"/>
          <w:rtl/>
        </w:rPr>
        <w:t>. ב-7 ביולי 2021</w:t>
      </w:r>
      <w:bookmarkStart w:id="22302" w:name="_ETM_Q63_642130"/>
      <w:bookmarkEnd w:id="22302"/>
      <w:r>
        <w:rPr>
          <w:rtl/>
        </w:rPr>
        <w:t xml:space="preserve"> </w:t>
      </w:r>
      <w:bookmarkStart w:id="22303" w:name="_ETM_Q63_643840"/>
      <w:bookmarkEnd w:id="22303"/>
      <w:r>
        <w:rPr>
          <w:rtl/>
        </w:rPr>
        <w:t xml:space="preserve">החלה </w:t>
      </w:r>
      <w:bookmarkStart w:id="22304" w:name="_ETM_Q63_644110"/>
      <w:bookmarkEnd w:id="22304"/>
      <w:r>
        <w:rPr>
          <w:rtl/>
        </w:rPr>
        <w:t xml:space="preserve">שביתת </w:t>
      </w:r>
      <w:bookmarkStart w:id="22305" w:name="_ETM_Q63_644410"/>
      <w:bookmarkEnd w:id="22305"/>
      <w:r>
        <w:rPr>
          <w:rtl/>
        </w:rPr>
        <w:t>הפרקליטים</w:t>
      </w:r>
      <w:r>
        <w:rPr>
          <w:rFonts w:hint="cs"/>
          <w:rtl/>
        </w:rPr>
        <w:t>.</w:t>
      </w:r>
    </w:p>
    <w:p w:rsidR="00915C53" w:rsidRDefault="00915C53" w:rsidP="00915C53">
      <w:pPr>
        <w:rPr>
          <w:rtl/>
        </w:rPr>
      </w:pPr>
      <w:bookmarkStart w:id="22306" w:name="_ETM_Q63_641000"/>
      <w:bookmarkEnd w:id="22306"/>
    </w:p>
    <w:p w:rsidR="00915C53" w:rsidRDefault="00915C53" w:rsidP="00915C53">
      <w:pPr>
        <w:rPr>
          <w:rtl/>
        </w:rPr>
      </w:pPr>
      <w:bookmarkStart w:id="22307" w:name="_ETM_Q63_639000"/>
      <w:bookmarkEnd w:id="22307"/>
      <w:r w:rsidRPr="00472AB3">
        <w:rPr>
          <w:rFonts w:hint="cs"/>
          <w:rtl/>
        </w:rPr>
        <w:t>רצוני לשאול:</w:t>
      </w:r>
    </w:p>
    <w:p w:rsidR="00915C53" w:rsidRPr="00472AB3" w:rsidRDefault="00915C53" w:rsidP="00915C53">
      <w:pPr>
        <w:rPr>
          <w:rtl/>
        </w:rPr>
      </w:pPr>
    </w:p>
    <w:p w:rsidR="00915C53" w:rsidRDefault="00915C53" w:rsidP="00915C53">
      <w:r>
        <w:rPr>
          <w:rFonts w:hint="cs"/>
          <w:rtl/>
        </w:rPr>
        <w:t>1. מה הייתה עמדתך באשר לעילת השביתה גרידא, בטרם התקיים הדיון בבית הדין לעבודה?</w:t>
      </w:r>
    </w:p>
    <w:p w:rsidR="00915C53" w:rsidRDefault="00915C53" w:rsidP="00915C53">
      <w:bookmarkStart w:id="22308" w:name="_ETM_Q63_640000"/>
      <w:bookmarkEnd w:id="22308"/>
    </w:p>
    <w:p w:rsidR="00915C53" w:rsidRDefault="00915C53" w:rsidP="00915C53">
      <w:pPr>
        <w:rPr>
          <w:rtl/>
        </w:rPr>
      </w:pPr>
      <w:bookmarkStart w:id="22309" w:name="_ETM_Q63_643000"/>
      <w:bookmarkEnd w:id="22309"/>
      <w:r>
        <w:rPr>
          <w:rFonts w:hint="cs"/>
          <w:rtl/>
        </w:rPr>
        <w:t>2. כיצד כרגולטור תפעל להסרת חסמים משפטיים</w:t>
      </w:r>
      <w:bookmarkStart w:id="22310" w:name="_ETM_Q0_37521727"/>
      <w:bookmarkEnd w:id="22310"/>
      <w:r>
        <w:rPr>
          <w:rFonts w:hint="cs"/>
          <w:rtl/>
        </w:rPr>
        <w:t>, לעתיד, לפתיחת משרות בפרקליטות למועמדים מוכשרים חיצוניים, לפי מדיניות נציב שירות המדינה שנבלמה בבית הדין?</w:t>
      </w:r>
    </w:p>
    <w:p w:rsidR="00915C53" w:rsidRDefault="00915C53" w:rsidP="00915C53">
      <w:pPr>
        <w:rPr>
          <w:rtl/>
        </w:rPr>
      </w:pPr>
      <w:bookmarkStart w:id="22311" w:name="_ETM_Q63_642000"/>
      <w:bookmarkStart w:id="22312" w:name="_ETM_Q63_645010"/>
      <w:bookmarkEnd w:id="22311"/>
      <w:bookmarkEnd w:id="22312"/>
    </w:p>
    <w:p w:rsidR="00915C53" w:rsidRDefault="00915C53" w:rsidP="00915C53">
      <w:pPr>
        <w:pStyle w:val="a4"/>
        <w:keepNext/>
        <w:rPr>
          <w:rtl/>
        </w:rPr>
      </w:pPr>
      <w:bookmarkStart w:id="22313" w:name="ET_speaker_6208_44"/>
      <w:r w:rsidRPr="009919A5">
        <w:rPr>
          <w:rStyle w:val="TagStyle"/>
          <w:rtl/>
        </w:rPr>
        <w:t xml:space="preserve"> &lt;&lt; דובר &gt;&gt; </w:t>
      </w:r>
      <w:bookmarkStart w:id="22314" w:name="_Toc87526643"/>
      <w:bookmarkStart w:id="22315" w:name="_Toc87527477"/>
      <w:bookmarkStart w:id="22316" w:name="_Toc87527632"/>
      <w:bookmarkStart w:id="22317" w:name="_Toc103761473"/>
      <w:r>
        <w:rPr>
          <w:rtl/>
        </w:rPr>
        <w:t>שר המשפטים גדעון סער:</w:t>
      </w:r>
      <w:bookmarkEnd w:id="22314"/>
      <w:bookmarkEnd w:id="22315"/>
      <w:bookmarkEnd w:id="22316"/>
      <w:bookmarkEnd w:id="22317"/>
      <w:r w:rsidRPr="009919A5">
        <w:rPr>
          <w:rStyle w:val="TagStyle"/>
          <w:rtl/>
        </w:rPr>
        <w:t xml:space="preserve"> &lt;&lt; דובר &gt;&gt;</w:t>
      </w:r>
      <w:r>
        <w:rPr>
          <w:rtl/>
        </w:rPr>
        <w:t xml:space="preserve"> </w:t>
      </w:r>
      <w:bookmarkEnd w:id="22313"/>
    </w:p>
    <w:p w:rsidR="00915C53" w:rsidRDefault="00915C53" w:rsidP="0057198A">
      <w:pPr>
        <w:rPr>
          <w:rtl/>
        </w:rPr>
      </w:pPr>
    </w:p>
    <w:p w:rsidR="00915C53" w:rsidRDefault="00915C53" w:rsidP="007F038F">
      <w:pPr>
        <w:rPr>
          <w:rtl/>
        </w:rPr>
      </w:pPr>
      <w:bookmarkStart w:id="22318" w:name="_ETM_Q63_666400"/>
      <w:bookmarkEnd w:id="22318"/>
      <w:r>
        <w:rPr>
          <w:rtl/>
        </w:rPr>
        <w:t xml:space="preserve">קודם </w:t>
      </w:r>
      <w:bookmarkStart w:id="22319" w:name="_ETM_Q63_666909"/>
      <w:bookmarkEnd w:id="22319"/>
      <w:r>
        <w:rPr>
          <w:rtl/>
        </w:rPr>
        <w:t>כ</w:t>
      </w:r>
      <w:r>
        <w:rPr>
          <w:rFonts w:hint="cs"/>
          <w:rtl/>
        </w:rPr>
        <w:t>ו</w:t>
      </w:r>
      <w:r>
        <w:rPr>
          <w:rtl/>
        </w:rPr>
        <w:t>ל</w:t>
      </w:r>
      <w:r>
        <w:rPr>
          <w:rFonts w:hint="cs"/>
          <w:rtl/>
        </w:rPr>
        <w:t>,</w:t>
      </w:r>
      <w:r>
        <w:rPr>
          <w:rtl/>
        </w:rPr>
        <w:t xml:space="preserve"> </w:t>
      </w:r>
      <w:bookmarkStart w:id="22320" w:name="_ETM_Q63_667180"/>
      <w:bookmarkEnd w:id="22320"/>
      <w:r>
        <w:rPr>
          <w:rtl/>
        </w:rPr>
        <w:t xml:space="preserve">אני </w:t>
      </w:r>
      <w:bookmarkStart w:id="22321" w:name="_ETM_Q63_667329"/>
      <w:bookmarkEnd w:id="22321"/>
      <w:r>
        <w:rPr>
          <w:rtl/>
        </w:rPr>
        <w:t xml:space="preserve">סבור </w:t>
      </w:r>
      <w:bookmarkStart w:id="22322" w:name="_ETM_Q63_667750"/>
      <w:bookmarkEnd w:id="22322"/>
      <w:r>
        <w:rPr>
          <w:rtl/>
        </w:rPr>
        <w:t xml:space="preserve">שנכון </w:t>
      </w:r>
      <w:bookmarkStart w:id="22323" w:name="_ETM_Q63_668230"/>
      <w:bookmarkEnd w:id="22323"/>
      <w:r>
        <w:rPr>
          <w:rtl/>
        </w:rPr>
        <w:t xml:space="preserve">לפתוח </w:t>
      </w:r>
      <w:bookmarkStart w:id="22324" w:name="_ETM_Q63_668920"/>
      <w:bookmarkEnd w:id="22324"/>
      <w:r>
        <w:rPr>
          <w:rtl/>
        </w:rPr>
        <w:t xml:space="preserve">מכרזים </w:t>
      </w:r>
      <w:bookmarkStart w:id="22325" w:name="_ETM_Q63_669489"/>
      <w:bookmarkEnd w:id="22325"/>
      <w:r>
        <w:rPr>
          <w:rtl/>
        </w:rPr>
        <w:t xml:space="preserve">של </w:t>
      </w:r>
      <w:bookmarkStart w:id="22326" w:name="_ETM_Q63_669670"/>
      <w:bookmarkStart w:id="22327" w:name="_ETM_Q63_670239"/>
      <w:bookmarkEnd w:id="22326"/>
      <w:bookmarkEnd w:id="22327"/>
      <w:r>
        <w:rPr>
          <w:rtl/>
        </w:rPr>
        <w:t xml:space="preserve">משפטנים </w:t>
      </w:r>
      <w:bookmarkStart w:id="22328" w:name="_ETM_Q63_670780"/>
      <w:bookmarkEnd w:id="22328"/>
      <w:r>
        <w:rPr>
          <w:rtl/>
        </w:rPr>
        <w:t xml:space="preserve">ופרקליטים </w:t>
      </w:r>
      <w:bookmarkStart w:id="22329" w:name="_ETM_Q63_671680"/>
      <w:bookmarkEnd w:id="22329"/>
      <w:r>
        <w:rPr>
          <w:rtl/>
        </w:rPr>
        <w:t xml:space="preserve">כך </w:t>
      </w:r>
      <w:bookmarkStart w:id="22330" w:name="_ETM_Q63_671920"/>
      <w:bookmarkEnd w:id="22330"/>
      <w:r>
        <w:rPr>
          <w:rtl/>
        </w:rPr>
        <w:t xml:space="preserve">שיתאפשר </w:t>
      </w:r>
      <w:bookmarkStart w:id="22331" w:name="_ETM_Q63_672670"/>
      <w:bookmarkEnd w:id="22331"/>
      <w:r>
        <w:rPr>
          <w:rtl/>
        </w:rPr>
        <w:t xml:space="preserve">מעבר </w:t>
      </w:r>
      <w:bookmarkStart w:id="22332" w:name="_ETM_Q63_673180"/>
      <w:bookmarkEnd w:id="22332"/>
      <w:r>
        <w:rPr>
          <w:rtl/>
        </w:rPr>
        <w:t>ו</w:t>
      </w:r>
      <w:r>
        <w:rPr>
          <w:rFonts w:hint="cs"/>
          <w:rtl/>
        </w:rPr>
        <w:t>איוש</w:t>
      </w:r>
      <w:r>
        <w:rPr>
          <w:rtl/>
        </w:rPr>
        <w:t xml:space="preserve"> </w:t>
      </w:r>
      <w:bookmarkStart w:id="22333" w:name="_ETM_Q63_673629"/>
      <w:bookmarkEnd w:id="22333"/>
      <w:r>
        <w:rPr>
          <w:rtl/>
        </w:rPr>
        <w:t xml:space="preserve">של </w:t>
      </w:r>
      <w:bookmarkStart w:id="22334" w:name="_ETM_Q63_673930"/>
      <w:bookmarkEnd w:id="22334"/>
      <w:r>
        <w:rPr>
          <w:rtl/>
        </w:rPr>
        <w:t xml:space="preserve">המשרות </w:t>
      </w:r>
      <w:bookmarkStart w:id="22335" w:name="_ETM_Q63_674870"/>
      <w:bookmarkEnd w:id="22335"/>
      <w:r>
        <w:rPr>
          <w:rtl/>
        </w:rPr>
        <w:t xml:space="preserve">באופן </w:t>
      </w:r>
      <w:bookmarkStart w:id="22336" w:name="_ETM_Q63_675320"/>
      <w:bookmarkEnd w:id="22336"/>
      <w:r>
        <w:rPr>
          <w:rtl/>
        </w:rPr>
        <w:t xml:space="preserve">שיקדם </w:t>
      </w:r>
      <w:bookmarkStart w:id="22337" w:name="_ETM_Q63_676130"/>
      <w:bookmarkEnd w:id="22337"/>
      <w:r>
        <w:rPr>
          <w:rtl/>
        </w:rPr>
        <w:t xml:space="preserve">פתיחת </w:t>
      </w:r>
      <w:bookmarkStart w:id="22338" w:name="_ETM_Q63_676670"/>
      <w:bookmarkEnd w:id="22338"/>
      <w:r w:rsidR="007F038F">
        <w:rPr>
          <w:rFonts w:hint="cs"/>
          <w:rtl/>
        </w:rPr>
        <w:t>ה</w:t>
      </w:r>
      <w:r>
        <w:rPr>
          <w:rtl/>
        </w:rPr>
        <w:t xml:space="preserve">שירות </w:t>
      </w:r>
      <w:bookmarkStart w:id="22339" w:name="_ETM_Q63_677000"/>
      <w:bookmarkEnd w:id="22339"/>
      <w:r w:rsidR="007F038F">
        <w:rPr>
          <w:rFonts w:hint="cs"/>
          <w:rtl/>
        </w:rPr>
        <w:t>ה</w:t>
      </w:r>
      <w:r>
        <w:rPr>
          <w:rtl/>
        </w:rPr>
        <w:t xml:space="preserve">משפטי </w:t>
      </w:r>
      <w:bookmarkStart w:id="22340" w:name="_ETM_Q63_677390"/>
      <w:bookmarkEnd w:id="22340"/>
      <w:r w:rsidR="007F038F">
        <w:rPr>
          <w:rFonts w:hint="cs"/>
          <w:rtl/>
        </w:rPr>
        <w:t>ה</w:t>
      </w:r>
      <w:r>
        <w:rPr>
          <w:rtl/>
        </w:rPr>
        <w:t xml:space="preserve">ציבורי </w:t>
      </w:r>
      <w:bookmarkStart w:id="22341" w:name="_ETM_Q63_677810"/>
      <w:bookmarkEnd w:id="22341"/>
      <w:r>
        <w:rPr>
          <w:rtl/>
        </w:rPr>
        <w:t xml:space="preserve">למועמדים </w:t>
      </w:r>
      <w:bookmarkStart w:id="22342" w:name="_ETM_Q63_678410"/>
      <w:bookmarkEnd w:id="22342"/>
      <w:r>
        <w:rPr>
          <w:rtl/>
        </w:rPr>
        <w:t xml:space="preserve">רבים </w:t>
      </w:r>
      <w:bookmarkStart w:id="22343" w:name="_ETM_Q63_679360"/>
      <w:bookmarkEnd w:id="22343"/>
      <w:r>
        <w:rPr>
          <w:rtl/>
        </w:rPr>
        <w:t xml:space="preserve">ומגוונים </w:t>
      </w:r>
      <w:bookmarkStart w:id="22344" w:name="_ETM_Q63_680110"/>
      <w:bookmarkEnd w:id="22344"/>
      <w:r>
        <w:rPr>
          <w:rtl/>
        </w:rPr>
        <w:t xml:space="preserve">ככל </w:t>
      </w:r>
      <w:bookmarkStart w:id="22345" w:name="_ETM_Q63_680470"/>
      <w:bookmarkEnd w:id="22345"/>
      <w:r>
        <w:rPr>
          <w:rtl/>
        </w:rPr>
        <w:t>שניתן</w:t>
      </w:r>
      <w:r>
        <w:rPr>
          <w:rFonts w:hint="cs"/>
          <w:rtl/>
        </w:rPr>
        <w:t>.</w:t>
      </w:r>
      <w:r>
        <w:rPr>
          <w:rtl/>
        </w:rPr>
        <w:t xml:space="preserve"> </w:t>
      </w:r>
      <w:bookmarkStart w:id="22346" w:name="_ETM_Q63_682250"/>
      <w:bookmarkEnd w:id="22346"/>
      <w:r>
        <w:rPr>
          <w:rtl/>
        </w:rPr>
        <w:t xml:space="preserve">ספציפית </w:t>
      </w:r>
      <w:bookmarkStart w:id="22347" w:name="_ETM_Q63_683360"/>
      <w:bookmarkEnd w:id="22347"/>
      <w:r>
        <w:rPr>
          <w:rtl/>
        </w:rPr>
        <w:t xml:space="preserve">לעניין </w:t>
      </w:r>
      <w:bookmarkStart w:id="22348" w:name="_ETM_Q63_684720"/>
      <w:bookmarkEnd w:id="22348"/>
      <w:r>
        <w:rPr>
          <w:rtl/>
        </w:rPr>
        <w:t xml:space="preserve">אותו </w:t>
      </w:r>
      <w:bookmarkStart w:id="22349" w:name="_ETM_Q63_685230"/>
      <w:bookmarkEnd w:id="22349"/>
      <w:r>
        <w:rPr>
          <w:rtl/>
        </w:rPr>
        <w:t xml:space="preserve">איום </w:t>
      </w:r>
      <w:bookmarkStart w:id="22350" w:name="_ETM_Q63_685530"/>
      <w:bookmarkEnd w:id="22350"/>
      <w:r>
        <w:rPr>
          <w:rtl/>
        </w:rPr>
        <w:t xml:space="preserve">שהיה </w:t>
      </w:r>
      <w:bookmarkStart w:id="22351" w:name="_ETM_Q63_685950"/>
      <w:bookmarkEnd w:id="22351"/>
      <w:r>
        <w:rPr>
          <w:rtl/>
        </w:rPr>
        <w:t xml:space="preserve">אז </w:t>
      </w:r>
      <w:bookmarkStart w:id="22352" w:name="_ETM_Q63_686160"/>
      <w:bookmarkEnd w:id="22352"/>
      <w:r>
        <w:rPr>
          <w:rtl/>
        </w:rPr>
        <w:t>בשביתה</w:t>
      </w:r>
      <w:r>
        <w:rPr>
          <w:rFonts w:hint="cs"/>
          <w:rtl/>
        </w:rPr>
        <w:t>,</w:t>
      </w:r>
      <w:r>
        <w:rPr>
          <w:rtl/>
        </w:rPr>
        <w:t xml:space="preserve"> </w:t>
      </w:r>
      <w:bookmarkStart w:id="22353" w:name="_ETM_Q63_687739"/>
      <w:bookmarkEnd w:id="22353"/>
      <w:r>
        <w:rPr>
          <w:rtl/>
        </w:rPr>
        <w:t xml:space="preserve">אני </w:t>
      </w:r>
      <w:bookmarkStart w:id="22354" w:name="_ETM_Q63_688549"/>
      <w:bookmarkEnd w:id="22354"/>
      <w:r>
        <w:rPr>
          <w:rtl/>
        </w:rPr>
        <w:t xml:space="preserve">פעלתי </w:t>
      </w:r>
      <w:bookmarkStart w:id="22355" w:name="_ETM_Q63_689209"/>
      <w:bookmarkEnd w:id="22355"/>
      <w:r>
        <w:rPr>
          <w:rtl/>
        </w:rPr>
        <w:t xml:space="preserve">באמצעות </w:t>
      </w:r>
      <w:bookmarkStart w:id="22356" w:name="_ETM_Q63_689659"/>
      <w:bookmarkEnd w:id="22356"/>
      <w:r>
        <w:rPr>
          <w:rtl/>
        </w:rPr>
        <w:t xml:space="preserve">מנכ"ל </w:t>
      </w:r>
      <w:bookmarkStart w:id="22357" w:name="_ETM_Q63_690019"/>
      <w:bookmarkEnd w:id="22357"/>
      <w:r>
        <w:rPr>
          <w:rtl/>
        </w:rPr>
        <w:t xml:space="preserve">משרדי </w:t>
      </w:r>
      <w:bookmarkStart w:id="22358" w:name="_ETM_Q63_690680"/>
      <w:bookmarkEnd w:id="22358"/>
      <w:r>
        <w:rPr>
          <w:rtl/>
        </w:rPr>
        <w:t xml:space="preserve">יחד </w:t>
      </w:r>
      <w:bookmarkStart w:id="22359" w:name="_ETM_Q63_691040"/>
      <w:bookmarkEnd w:id="22359"/>
      <w:r>
        <w:rPr>
          <w:rtl/>
        </w:rPr>
        <w:t xml:space="preserve">עם </w:t>
      </w:r>
      <w:bookmarkStart w:id="22360" w:name="_ETM_Q63_691129"/>
      <w:bookmarkEnd w:id="22360"/>
      <w:r>
        <w:rPr>
          <w:rtl/>
        </w:rPr>
        <w:t>הנציבות</w:t>
      </w:r>
      <w:r>
        <w:rPr>
          <w:rFonts w:hint="cs"/>
          <w:rtl/>
        </w:rPr>
        <w:t>,</w:t>
      </w:r>
      <w:r>
        <w:rPr>
          <w:rtl/>
        </w:rPr>
        <w:t xml:space="preserve"> </w:t>
      </w:r>
      <w:bookmarkStart w:id="22361" w:name="_ETM_Q63_691670"/>
      <w:bookmarkEnd w:id="22361"/>
      <w:r>
        <w:rPr>
          <w:rtl/>
        </w:rPr>
        <w:t xml:space="preserve">וביקשנו </w:t>
      </w:r>
      <w:bookmarkStart w:id="22362" w:name="_ETM_Q63_692809"/>
      <w:bookmarkEnd w:id="22362"/>
      <w:r>
        <w:rPr>
          <w:rtl/>
        </w:rPr>
        <w:t xml:space="preserve">צו </w:t>
      </w:r>
      <w:bookmarkStart w:id="22363" w:name="_ETM_Q63_693140"/>
      <w:bookmarkEnd w:id="22363"/>
      <w:r>
        <w:rPr>
          <w:rtl/>
        </w:rPr>
        <w:t xml:space="preserve">מניעה </w:t>
      </w:r>
      <w:bookmarkStart w:id="22364" w:name="_ETM_Q63_693890"/>
      <w:bookmarkEnd w:id="22364"/>
      <w:r>
        <w:rPr>
          <w:rtl/>
        </w:rPr>
        <w:t xml:space="preserve">מבית </w:t>
      </w:r>
      <w:bookmarkStart w:id="22365" w:name="_ETM_Q63_694219"/>
      <w:bookmarkEnd w:id="22365"/>
      <w:r>
        <w:rPr>
          <w:rtl/>
        </w:rPr>
        <w:t xml:space="preserve">הדין </w:t>
      </w:r>
      <w:bookmarkStart w:id="22366" w:name="_ETM_Q63_694489"/>
      <w:bookmarkEnd w:id="22366"/>
      <w:r>
        <w:rPr>
          <w:rtl/>
        </w:rPr>
        <w:t>לעבודה</w:t>
      </w:r>
      <w:r>
        <w:rPr>
          <w:rFonts w:hint="cs"/>
          <w:rtl/>
        </w:rPr>
        <w:t>,</w:t>
      </w:r>
      <w:bookmarkStart w:id="22367" w:name="_ETM_Q63_695000"/>
      <w:bookmarkStart w:id="22368" w:name="_ETM_Q63_695299"/>
      <w:bookmarkEnd w:id="22367"/>
      <w:bookmarkEnd w:id="22368"/>
      <w:r w:rsidR="007F038F">
        <w:rPr>
          <w:rFonts w:hint="cs"/>
          <w:rtl/>
        </w:rPr>
        <w:t xml:space="preserve"> </w:t>
      </w:r>
      <w:r>
        <w:rPr>
          <w:rtl/>
        </w:rPr>
        <w:t xml:space="preserve">התנגדנו </w:t>
      </w:r>
      <w:bookmarkStart w:id="22369" w:name="_ETM_Q63_697000"/>
      <w:bookmarkEnd w:id="22369"/>
      <w:r>
        <w:rPr>
          <w:rtl/>
        </w:rPr>
        <w:t xml:space="preserve">לקיום </w:t>
      </w:r>
      <w:bookmarkStart w:id="22370" w:name="_ETM_Q63_697360"/>
      <w:bookmarkEnd w:id="22370"/>
      <w:r>
        <w:rPr>
          <w:rtl/>
        </w:rPr>
        <w:t xml:space="preserve">שביתה </w:t>
      </w:r>
      <w:bookmarkStart w:id="22371" w:name="_ETM_Q63_697720"/>
      <w:bookmarkEnd w:id="22371"/>
      <w:r>
        <w:rPr>
          <w:rtl/>
        </w:rPr>
        <w:t xml:space="preserve">ולא </w:t>
      </w:r>
      <w:bookmarkStart w:id="22372" w:name="_ETM_Q63_697929"/>
      <w:bookmarkEnd w:id="22372"/>
      <w:r>
        <w:rPr>
          <w:rtl/>
        </w:rPr>
        <w:t xml:space="preserve">חשבנו </w:t>
      </w:r>
      <w:bookmarkStart w:id="22373" w:name="_ETM_Q63_699010"/>
      <w:bookmarkEnd w:id="22373"/>
      <w:r>
        <w:rPr>
          <w:rtl/>
        </w:rPr>
        <w:t>ש</w:t>
      </w:r>
      <w:bookmarkStart w:id="22374" w:name="_ETM_Q63_699829"/>
      <w:bookmarkEnd w:id="22374"/>
      <w:r>
        <w:rPr>
          <w:rtl/>
        </w:rPr>
        <w:t xml:space="preserve">יש </w:t>
      </w:r>
      <w:bookmarkStart w:id="22375" w:name="_ETM_Q63_700279"/>
      <w:bookmarkEnd w:id="22375"/>
      <w:r>
        <w:rPr>
          <w:rtl/>
        </w:rPr>
        <w:t>לזה</w:t>
      </w:r>
      <w:r>
        <w:rPr>
          <w:rFonts w:hint="cs"/>
          <w:rtl/>
        </w:rPr>
        <w:t xml:space="preserve"> </w:t>
      </w:r>
      <w:bookmarkStart w:id="22376" w:name="_ETM_Q63_696000"/>
      <w:bookmarkEnd w:id="22376"/>
      <w:r>
        <w:rPr>
          <w:rFonts w:hint="cs"/>
          <w:rtl/>
        </w:rPr>
        <w:t>הצדקה.</w:t>
      </w:r>
      <w:r>
        <w:rPr>
          <w:rtl/>
        </w:rPr>
        <w:t xml:space="preserve"> </w:t>
      </w:r>
      <w:bookmarkStart w:id="22377" w:name="_ETM_Q63_700609"/>
      <w:bookmarkStart w:id="22378" w:name="_ETM_Q63_702959"/>
      <w:bookmarkEnd w:id="22377"/>
      <w:bookmarkEnd w:id="22378"/>
      <w:r>
        <w:rPr>
          <w:rtl/>
        </w:rPr>
        <w:t xml:space="preserve">בינתיים </w:t>
      </w:r>
      <w:bookmarkStart w:id="22379" w:name="_ETM_Q63_703830"/>
      <w:bookmarkStart w:id="22380" w:name="_ETM_Q63_704730"/>
      <w:bookmarkEnd w:id="22379"/>
      <w:bookmarkEnd w:id="22380"/>
      <w:r>
        <w:rPr>
          <w:rtl/>
        </w:rPr>
        <w:t>מאז</w:t>
      </w:r>
      <w:r w:rsidR="007F038F">
        <w:rPr>
          <w:rFonts w:hint="cs"/>
          <w:rtl/>
        </w:rPr>
        <w:t>,</w:t>
      </w:r>
      <w:r>
        <w:rPr>
          <w:rtl/>
        </w:rPr>
        <w:t xml:space="preserve"> </w:t>
      </w:r>
      <w:bookmarkStart w:id="22381" w:name="_ETM_Q63_705629"/>
      <w:bookmarkEnd w:id="22381"/>
      <w:r>
        <w:rPr>
          <w:rtl/>
        </w:rPr>
        <w:t xml:space="preserve">בעקבות </w:t>
      </w:r>
      <w:bookmarkStart w:id="22382" w:name="_ETM_Q63_706230"/>
      <w:bookmarkStart w:id="22383" w:name="_ETM_Q63_707099"/>
      <w:bookmarkEnd w:id="22382"/>
      <w:bookmarkEnd w:id="22383"/>
      <w:r>
        <w:rPr>
          <w:rtl/>
        </w:rPr>
        <w:t xml:space="preserve">החלטה </w:t>
      </w:r>
      <w:bookmarkStart w:id="22384" w:name="_ETM_Q63_707519"/>
      <w:bookmarkEnd w:id="22384"/>
      <w:r>
        <w:rPr>
          <w:rtl/>
        </w:rPr>
        <w:t>ש</w:t>
      </w:r>
      <w:bookmarkStart w:id="22385" w:name="_ETM_Q63_707670"/>
      <w:bookmarkEnd w:id="22385"/>
      <w:r>
        <w:rPr>
          <w:rtl/>
        </w:rPr>
        <w:t xml:space="preserve">בית </w:t>
      </w:r>
      <w:bookmarkStart w:id="22386" w:name="_ETM_Q63_707819"/>
      <w:bookmarkEnd w:id="22386"/>
      <w:r>
        <w:rPr>
          <w:rtl/>
        </w:rPr>
        <w:t xml:space="preserve">הדין </w:t>
      </w:r>
      <w:bookmarkStart w:id="22387" w:name="_ETM_Q63_708090"/>
      <w:bookmarkEnd w:id="22387"/>
      <w:r>
        <w:rPr>
          <w:rtl/>
        </w:rPr>
        <w:t xml:space="preserve">קיבל </w:t>
      </w:r>
      <w:bookmarkStart w:id="22388" w:name="_ETM_Q63_708480"/>
      <w:bookmarkEnd w:id="22388"/>
      <w:r>
        <w:rPr>
          <w:rtl/>
        </w:rPr>
        <w:t xml:space="preserve">באותו </w:t>
      </w:r>
      <w:bookmarkStart w:id="22389" w:name="_ETM_Q63_708840"/>
      <w:bookmarkEnd w:id="22389"/>
      <w:r>
        <w:rPr>
          <w:rtl/>
        </w:rPr>
        <w:t>הליך</w:t>
      </w:r>
      <w:r>
        <w:rPr>
          <w:rFonts w:hint="cs"/>
          <w:rtl/>
        </w:rPr>
        <w:t>,</w:t>
      </w:r>
      <w:r>
        <w:rPr>
          <w:rtl/>
        </w:rPr>
        <w:t xml:space="preserve"> </w:t>
      </w:r>
      <w:bookmarkStart w:id="22390" w:name="_ETM_Q63_709760"/>
      <w:bookmarkEnd w:id="22390"/>
      <w:r>
        <w:rPr>
          <w:rtl/>
        </w:rPr>
        <w:t xml:space="preserve">מתנהל </w:t>
      </w:r>
      <w:bookmarkStart w:id="22391" w:name="_ETM_Q63_711770"/>
      <w:bookmarkEnd w:id="22391"/>
      <w:r>
        <w:rPr>
          <w:rtl/>
        </w:rPr>
        <w:t>שיח</w:t>
      </w:r>
      <w:r>
        <w:rPr>
          <w:rFonts w:hint="cs"/>
          <w:rtl/>
        </w:rPr>
        <w:t>.</w:t>
      </w:r>
      <w:r>
        <w:rPr>
          <w:rtl/>
        </w:rPr>
        <w:t xml:space="preserve"> </w:t>
      </w:r>
      <w:bookmarkStart w:id="22392" w:name="_ETM_Q63_713780"/>
      <w:bookmarkEnd w:id="22392"/>
      <w:r>
        <w:rPr>
          <w:rtl/>
        </w:rPr>
        <w:t xml:space="preserve">השיח </w:t>
      </w:r>
      <w:bookmarkStart w:id="22393" w:name="_ETM_Q63_714290"/>
      <w:bookmarkEnd w:id="22393"/>
      <w:r>
        <w:rPr>
          <w:rtl/>
        </w:rPr>
        <w:t xml:space="preserve">הוא </w:t>
      </w:r>
      <w:bookmarkStart w:id="22394" w:name="_ETM_Q63_714380"/>
      <w:bookmarkEnd w:id="22394"/>
      <w:r>
        <w:rPr>
          <w:rtl/>
        </w:rPr>
        <w:t xml:space="preserve">סביב </w:t>
      </w:r>
      <w:bookmarkStart w:id="22395" w:name="_ETM_Q63_715190"/>
      <w:bookmarkEnd w:id="22395"/>
      <w:r>
        <w:rPr>
          <w:rtl/>
        </w:rPr>
        <w:lastRenderedPageBreak/>
        <w:t xml:space="preserve">ניסיון </w:t>
      </w:r>
      <w:bookmarkStart w:id="22396" w:name="_ETM_Q63_715670"/>
      <w:bookmarkEnd w:id="22396"/>
      <w:r>
        <w:rPr>
          <w:rtl/>
        </w:rPr>
        <w:t xml:space="preserve">למצוא </w:t>
      </w:r>
      <w:bookmarkStart w:id="22397" w:name="_ETM_Q63_716000"/>
      <w:bookmarkEnd w:id="22397"/>
      <w:r>
        <w:rPr>
          <w:rtl/>
        </w:rPr>
        <w:t xml:space="preserve">פתרון </w:t>
      </w:r>
      <w:bookmarkStart w:id="22398" w:name="_ETM_Q63_716420"/>
      <w:bookmarkEnd w:id="22398"/>
      <w:r>
        <w:rPr>
          <w:rtl/>
        </w:rPr>
        <w:t xml:space="preserve">לקידום </w:t>
      </w:r>
      <w:bookmarkStart w:id="22399" w:name="_ETM_Q63_716809"/>
      <w:bookmarkEnd w:id="22399"/>
      <w:r>
        <w:rPr>
          <w:rtl/>
        </w:rPr>
        <w:t xml:space="preserve">פתיחת </w:t>
      </w:r>
      <w:bookmarkStart w:id="22400" w:name="_ETM_Q63_717200"/>
      <w:bookmarkEnd w:id="22400"/>
      <w:r>
        <w:rPr>
          <w:rtl/>
        </w:rPr>
        <w:t>המשרדים</w:t>
      </w:r>
      <w:r>
        <w:rPr>
          <w:rFonts w:hint="cs"/>
          <w:rtl/>
        </w:rPr>
        <w:t>.</w:t>
      </w:r>
      <w:r>
        <w:rPr>
          <w:rtl/>
        </w:rPr>
        <w:t xml:space="preserve"> </w:t>
      </w:r>
      <w:bookmarkStart w:id="22401" w:name="_ETM_Q63_719330"/>
      <w:bookmarkEnd w:id="22401"/>
      <w:r>
        <w:rPr>
          <w:rtl/>
        </w:rPr>
        <w:t xml:space="preserve">המנכ"ל </w:t>
      </w:r>
      <w:bookmarkStart w:id="22402" w:name="_ETM_Q63_719929"/>
      <w:bookmarkEnd w:id="22402"/>
      <w:r>
        <w:rPr>
          <w:rtl/>
        </w:rPr>
        <w:t xml:space="preserve">של </w:t>
      </w:r>
      <w:bookmarkStart w:id="22403" w:name="_ETM_Q63_720500"/>
      <w:bookmarkEnd w:id="22403"/>
      <w:r>
        <w:rPr>
          <w:rtl/>
        </w:rPr>
        <w:t>משרדי</w:t>
      </w:r>
      <w:r w:rsidR="007F038F">
        <w:rPr>
          <w:rFonts w:hint="cs"/>
          <w:rtl/>
        </w:rPr>
        <w:t>,</w:t>
      </w:r>
      <w:r>
        <w:rPr>
          <w:rtl/>
        </w:rPr>
        <w:t xml:space="preserve"> </w:t>
      </w:r>
      <w:bookmarkStart w:id="22404" w:name="_ETM_Q63_720950"/>
      <w:bookmarkEnd w:id="22404"/>
      <w:r>
        <w:rPr>
          <w:rtl/>
        </w:rPr>
        <w:t>עו</w:t>
      </w:r>
      <w:r>
        <w:rPr>
          <w:rFonts w:hint="cs"/>
          <w:rtl/>
        </w:rPr>
        <w:t>"ד</w:t>
      </w:r>
      <w:r>
        <w:rPr>
          <w:rtl/>
        </w:rPr>
        <w:t xml:space="preserve"> </w:t>
      </w:r>
      <w:bookmarkStart w:id="22405" w:name="_ETM_Q63_721370"/>
      <w:bookmarkEnd w:id="22405"/>
      <w:r>
        <w:rPr>
          <w:rtl/>
        </w:rPr>
        <w:t xml:space="preserve">ערן </w:t>
      </w:r>
      <w:bookmarkStart w:id="22406" w:name="_ETM_Q63_721580"/>
      <w:bookmarkEnd w:id="22406"/>
      <w:r>
        <w:rPr>
          <w:rtl/>
        </w:rPr>
        <w:t>דוידי</w:t>
      </w:r>
      <w:r w:rsidR="007F038F">
        <w:rPr>
          <w:rFonts w:hint="cs"/>
          <w:rtl/>
        </w:rPr>
        <w:t>,</w:t>
      </w:r>
      <w:r>
        <w:rPr>
          <w:rtl/>
        </w:rPr>
        <w:t xml:space="preserve"> </w:t>
      </w:r>
      <w:bookmarkStart w:id="22407" w:name="_ETM_Q63_722059"/>
      <w:bookmarkEnd w:id="22407"/>
      <w:r>
        <w:rPr>
          <w:rtl/>
        </w:rPr>
        <w:t xml:space="preserve">פועל </w:t>
      </w:r>
      <w:bookmarkStart w:id="22408" w:name="_ETM_Q63_722390"/>
      <w:bookmarkEnd w:id="22408"/>
      <w:r>
        <w:rPr>
          <w:rtl/>
        </w:rPr>
        <w:t xml:space="preserve">מול </w:t>
      </w:r>
      <w:bookmarkStart w:id="22409" w:name="_ETM_Q63_722600"/>
      <w:bookmarkEnd w:id="22409"/>
      <w:r>
        <w:rPr>
          <w:rtl/>
        </w:rPr>
        <w:t xml:space="preserve">הצדדים </w:t>
      </w:r>
      <w:bookmarkStart w:id="22410" w:name="_ETM_Q63_723400"/>
      <w:bookmarkEnd w:id="22410"/>
      <w:r>
        <w:rPr>
          <w:rtl/>
        </w:rPr>
        <w:t xml:space="preserve">כדי </w:t>
      </w:r>
      <w:bookmarkStart w:id="22411" w:name="_ETM_Q63_723790"/>
      <w:bookmarkEnd w:id="22411"/>
      <w:r>
        <w:rPr>
          <w:rtl/>
        </w:rPr>
        <w:t xml:space="preserve">למצוא </w:t>
      </w:r>
      <w:bookmarkStart w:id="22412" w:name="_ETM_Q63_724150"/>
      <w:bookmarkEnd w:id="22412"/>
      <w:r>
        <w:rPr>
          <w:rtl/>
        </w:rPr>
        <w:t>פתרון</w:t>
      </w:r>
      <w:r>
        <w:rPr>
          <w:rFonts w:hint="cs"/>
          <w:rtl/>
        </w:rPr>
        <w:t>.</w:t>
      </w:r>
      <w:bookmarkStart w:id="22413" w:name="_ETM_Q63_725609"/>
      <w:bookmarkEnd w:id="22413"/>
      <w:r>
        <w:rPr>
          <w:rtl/>
        </w:rPr>
        <w:t xml:space="preserve"> </w:t>
      </w:r>
      <w:bookmarkStart w:id="22414" w:name="_ETM_Q63_726200"/>
      <w:bookmarkEnd w:id="22414"/>
      <w:r>
        <w:rPr>
          <w:rtl/>
        </w:rPr>
        <w:t xml:space="preserve">הנציגים </w:t>
      </w:r>
      <w:bookmarkStart w:id="22415" w:name="_ETM_Q63_726920"/>
      <w:bookmarkEnd w:id="22415"/>
      <w:r>
        <w:rPr>
          <w:rtl/>
        </w:rPr>
        <w:t xml:space="preserve">מטעמי </w:t>
      </w:r>
      <w:bookmarkStart w:id="22416" w:name="_ETM_Q63_727309"/>
      <w:bookmarkEnd w:id="22416"/>
      <w:r>
        <w:rPr>
          <w:rtl/>
        </w:rPr>
        <w:t xml:space="preserve">משתתפים </w:t>
      </w:r>
      <w:bookmarkStart w:id="22417" w:name="_ETM_Q63_727790"/>
      <w:bookmarkEnd w:id="22417"/>
      <w:r>
        <w:rPr>
          <w:rtl/>
        </w:rPr>
        <w:t xml:space="preserve">באופן </w:t>
      </w:r>
      <w:bookmarkStart w:id="22418" w:name="_ETM_Q63_728090"/>
      <w:bookmarkEnd w:id="22418"/>
      <w:r>
        <w:rPr>
          <w:rtl/>
        </w:rPr>
        <w:t xml:space="preserve">פעיל </w:t>
      </w:r>
      <w:bookmarkStart w:id="22419" w:name="_ETM_Q63_728360"/>
      <w:bookmarkEnd w:id="22419"/>
      <w:r>
        <w:rPr>
          <w:rtl/>
        </w:rPr>
        <w:t xml:space="preserve">בדיונים </w:t>
      </w:r>
      <w:bookmarkStart w:id="22420" w:name="_ETM_Q63_728840"/>
      <w:bookmarkEnd w:id="22420"/>
      <w:r>
        <w:rPr>
          <w:rtl/>
        </w:rPr>
        <w:t xml:space="preserve">בנציבות </w:t>
      </w:r>
      <w:bookmarkStart w:id="22421" w:name="_ETM_Q63_729379"/>
      <w:bookmarkEnd w:id="22421"/>
      <w:r>
        <w:rPr>
          <w:rtl/>
        </w:rPr>
        <w:t xml:space="preserve">שירות </w:t>
      </w:r>
      <w:bookmarkStart w:id="22422" w:name="_ETM_Q63_729679"/>
      <w:bookmarkEnd w:id="22422"/>
      <w:r>
        <w:rPr>
          <w:rtl/>
        </w:rPr>
        <w:t>המדינה</w:t>
      </w:r>
      <w:r>
        <w:rPr>
          <w:rFonts w:hint="cs"/>
          <w:rtl/>
        </w:rPr>
        <w:t>,</w:t>
      </w:r>
      <w:bookmarkStart w:id="22423" w:name="_ETM_Q63_731739"/>
      <w:bookmarkStart w:id="22424" w:name="_ETM_Q63_733199"/>
      <w:bookmarkEnd w:id="22423"/>
      <w:bookmarkEnd w:id="22424"/>
      <w:r>
        <w:rPr>
          <w:rtl/>
        </w:rPr>
        <w:t xml:space="preserve"> </w:t>
      </w:r>
      <w:bookmarkStart w:id="22425" w:name="_ETM_Q63_733709"/>
      <w:bookmarkEnd w:id="22425"/>
      <w:r>
        <w:rPr>
          <w:rFonts w:hint="cs"/>
          <w:rtl/>
        </w:rPr>
        <w:t>ו</w:t>
      </w:r>
      <w:r>
        <w:rPr>
          <w:rtl/>
        </w:rPr>
        <w:t xml:space="preserve">נעשות </w:t>
      </w:r>
      <w:bookmarkStart w:id="22426" w:name="_ETM_Q63_734129"/>
      <w:bookmarkEnd w:id="22426"/>
      <w:r>
        <w:rPr>
          <w:rtl/>
        </w:rPr>
        <w:t xml:space="preserve">כל </w:t>
      </w:r>
      <w:bookmarkStart w:id="22427" w:name="_ETM_Q63_734370"/>
      <w:bookmarkEnd w:id="22427"/>
      <w:r>
        <w:rPr>
          <w:rtl/>
        </w:rPr>
        <w:t xml:space="preserve">הפעולות </w:t>
      </w:r>
      <w:bookmarkStart w:id="22428" w:name="_ETM_Q63_734999"/>
      <w:bookmarkEnd w:id="22428"/>
      <w:r>
        <w:rPr>
          <w:rtl/>
        </w:rPr>
        <w:t xml:space="preserve">הנדרשות </w:t>
      </w:r>
      <w:bookmarkStart w:id="22429" w:name="_ETM_Q63_735989"/>
      <w:bookmarkEnd w:id="22429"/>
      <w:r>
        <w:rPr>
          <w:rtl/>
        </w:rPr>
        <w:t xml:space="preserve">כדי </w:t>
      </w:r>
      <w:bookmarkStart w:id="22430" w:name="_ETM_Q63_736620"/>
      <w:bookmarkEnd w:id="22430"/>
      <w:r>
        <w:rPr>
          <w:rtl/>
        </w:rPr>
        <w:t xml:space="preserve">לנסות </w:t>
      </w:r>
      <w:bookmarkStart w:id="22431" w:name="_ETM_Q63_737160"/>
      <w:bookmarkEnd w:id="22431"/>
      <w:r>
        <w:rPr>
          <w:rtl/>
        </w:rPr>
        <w:t xml:space="preserve">להסיר </w:t>
      </w:r>
      <w:bookmarkStart w:id="22432" w:name="_ETM_Q63_737490"/>
      <w:bookmarkEnd w:id="22432"/>
      <w:r>
        <w:rPr>
          <w:rtl/>
        </w:rPr>
        <w:t xml:space="preserve">חסמים </w:t>
      </w:r>
      <w:bookmarkStart w:id="22433" w:name="_ETM_Q63_738000"/>
      <w:bookmarkEnd w:id="22433"/>
      <w:r>
        <w:rPr>
          <w:rtl/>
        </w:rPr>
        <w:t xml:space="preserve">לפתיחת </w:t>
      </w:r>
      <w:bookmarkStart w:id="22434" w:name="_ETM_Q63_738539"/>
      <w:bookmarkEnd w:id="22434"/>
      <w:r>
        <w:rPr>
          <w:rtl/>
        </w:rPr>
        <w:t>המכרזים</w:t>
      </w:r>
      <w:r>
        <w:rPr>
          <w:rFonts w:hint="cs"/>
          <w:rtl/>
        </w:rPr>
        <w:t>.</w:t>
      </w:r>
      <w:r>
        <w:rPr>
          <w:rtl/>
        </w:rPr>
        <w:t xml:space="preserve"> </w:t>
      </w:r>
      <w:bookmarkStart w:id="22435" w:name="_ETM_Q63_739229"/>
      <w:bookmarkEnd w:id="22435"/>
      <w:r>
        <w:rPr>
          <w:rtl/>
        </w:rPr>
        <w:t xml:space="preserve">אני </w:t>
      </w:r>
      <w:bookmarkStart w:id="22436" w:name="_ETM_Q63_739470"/>
      <w:bookmarkEnd w:id="22436"/>
      <w:r>
        <w:rPr>
          <w:rtl/>
        </w:rPr>
        <w:t xml:space="preserve">רואה </w:t>
      </w:r>
      <w:bookmarkStart w:id="22437" w:name="_ETM_Q63_739710"/>
      <w:bookmarkEnd w:id="22437"/>
      <w:r>
        <w:rPr>
          <w:rtl/>
        </w:rPr>
        <w:t xml:space="preserve">בזה </w:t>
      </w:r>
      <w:bookmarkStart w:id="22438" w:name="_ETM_Q63_740429"/>
      <w:bookmarkEnd w:id="22438"/>
      <w:r>
        <w:rPr>
          <w:rtl/>
        </w:rPr>
        <w:t xml:space="preserve">ערך </w:t>
      </w:r>
      <w:bookmarkStart w:id="22439" w:name="_ETM_Q63_740729"/>
      <w:bookmarkEnd w:id="22439"/>
      <w:r>
        <w:rPr>
          <w:rtl/>
        </w:rPr>
        <w:t xml:space="preserve">חשוב </w:t>
      </w:r>
      <w:bookmarkStart w:id="22440" w:name="_ETM_Q63_741360"/>
      <w:bookmarkEnd w:id="22440"/>
      <w:r>
        <w:rPr>
          <w:rtl/>
        </w:rPr>
        <w:t xml:space="preserve">בפן </w:t>
      </w:r>
      <w:bookmarkStart w:id="22441" w:name="_ETM_Q63_741870"/>
      <w:bookmarkEnd w:id="22441"/>
      <w:r>
        <w:rPr>
          <w:rtl/>
        </w:rPr>
        <w:t>המהותי</w:t>
      </w:r>
      <w:r>
        <w:rPr>
          <w:rFonts w:hint="cs"/>
          <w:rtl/>
        </w:rPr>
        <w:t>.</w:t>
      </w:r>
      <w:r>
        <w:rPr>
          <w:rtl/>
        </w:rPr>
        <w:t xml:space="preserve"> </w:t>
      </w:r>
      <w:bookmarkStart w:id="22442" w:name="_ETM_Q63_744389"/>
      <w:bookmarkEnd w:id="22442"/>
    </w:p>
    <w:p w:rsidR="00915C53" w:rsidRDefault="00915C53" w:rsidP="00915C53">
      <w:pPr>
        <w:rPr>
          <w:rtl/>
        </w:rPr>
      </w:pPr>
    </w:p>
    <w:p w:rsidR="00915C53" w:rsidRDefault="00915C53" w:rsidP="00915C53">
      <w:pPr>
        <w:rPr>
          <w:rtl/>
        </w:rPr>
      </w:pPr>
      <w:bookmarkStart w:id="22443" w:name="_ETM_Q63_742000"/>
      <w:bookmarkEnd w:id="22443"/>
      <w:r>
        <w:rPr>
          <w:rtl/>
        </w:rPr>
        <w:t xml:space="preserve">יש </w:t>
      </w:r>
      <w:bookmarkStart w:id="22444" w:name="_ETM_Q63_745080"/>
      <w:bookmarkEnd w:id="22444"/>
      <w:r>
        <w:rPr>
          <w:rtl/>
        </w:rPr>
        <w:t xml:space="preserve">טענות </w:t>
      </w:r>
      <w:bookmarkStart w:id="22445" w:name="_ETM_Q63_745590"/>
      <w:bookmarkEnd w:id="22445"/>
      <w:r>
        <w:rPr>
          <w:rtl/>
        </w:rPr>
        <w:t xml:space="preserve">שונות </w:t>
      </w:r>
      <w:bookmarkStart w:id="22446" w:name="_ETM_Q63_746410"/>
      <w:bookmarkEnd w:id="22446"/>
      <w:r>
        <w:rPr>
          <w:rtl/>
        </w:rPr>
        <w:t xml:space="preserve">היום </w:t>
      </w:r>
      <w:bookmarkStart w:id="22447" w:name="_ETM_Q63_746889"/>
      <w:bookmarkEnd w:id="22447"/>
      <w:r>
        <w:rPr>
          <w:rtl/>
        </w:rPr>
        <w:t xml:space="preserve">במישור </w:t>
      </w:r>
      <w:bookmarkStart w:id="22448" w:name="_ETM_Q63_747309"/>
      <w:bookmarkEnd w:id="22448"/>
      <w:r>
        <w:rPr>
          <w:rtl/>
        </w:rPr>
        <w:t xml:space="preserve">דיני </w:t>
      </w:r>
      <w:bookmarkStart w:id="22449" w:name="_ETM_Q63_747610"/>
      <w:bookmarkEnd w:id="22449"/>
      <w:r>
        <w:rPr>
          <w:rtl/>
        </w:rPr>
        <w:t>עבודה</w:t>
      </w:r>
      <w:bookmarkStart w:id="22450" w:name="_ETM_Q63_748059"/>
      <w:bookmarkEnd w:id="22450"/>
      <w:r>
        <w:rPr>
          <w:rFonts w:hint="cs"/>
          <w:rtl/>
        </w:rPr>
        <w:t xml:space="preserve">, </w:t>
      </w:r>
      <w:r>
        <w:rPr>
          <w:rtl/>
        </w:rPr>
        <w:t xml:space="preserve">לא </w:t>
      </w:r>
      <w:bookmarkStart w:id="22451" w:name="_ETM_Q63_748179"/>
      <w:bookmarkEnd w:id="22451"/>
      <w:r>
        <w:rPr>
          <w:rtl/>
        </w:rPr>
        <w:t xml:space="preserve">רק </w:t>
      </w:r>
      <w:bookmarkStart w:id="22452" w:name="_ETM_Q63_748389"/>
      <w:bookmarkEnd w:id="22452"/>
      <w:r>
        <w:rPr>
          <w:rtl/>
        </w:rPr>
        <w:t xml:space="preserve">של </w:t>
      </w:r>
      <w:bookmarkStart w:id="22453" w:name="_ETM_Q63_748790"/>
      <w:bookmarkEnd w:id="22453"/>
      <w:r>
        <w:rPr>
          <w:rtl/>
        </w:rPr>
        <w:t xml:space="preserve">ציבור </w:t>
      </w:r>
      <w:bookmarkStart w:id="22454" w:name="_ETM_Q63_749090"/>
      <w:bookmarkEnd w:id="22454"/>
      <w:r>
        <w:rPr>
          <w:rtl/>
        </w:rPr>
        <w:t xml:space="preserve">הפרקליטים </w:t>
      </w:r>
      <w:bookmarkStart w:id="22455" w:name="_ETM_Q63_750140"/>
      <w:bookmarkEnd w:id="22455"/>
      <w:r>
        <w:rPr>
          <w:rtl/>
        </w:rPr>
        <w:t xml:space="preserve">אלא </w:t>
      </w:r>
      <w:bookmarkStart w:id="22456" w:name="_ETM_Q63_750350"/>
      <w:bookmarkEnd w:id="22456"/>
      <w:r>
        <w:rPr>
          <w:rtl/>
        </w:rPr>
        <w:t xml:space="preserve">גם </w:t>
      </w:r>
      <w:bookmarkStart w:id="22457" w:name="_ETM_Q63_750559"/>
      <w:bookmarkEnd w:id="22457"/>
      <w:r>
        <w:rPr>
          <w:rtl/>
        </w:rPr>
        <w:t xml:space="preserve">של </w:t>
      </w:r>
      <w:bookmarkStart w:id="22458" w:name="_ETM_Q63_750710"/>
      <w:bookmarkEnd w:id="22458"/>
      <w:r>
        <w:rPr>
          <w:rtl/>
        </w:rPr>
        <w:t xml:space="preserve">ציבור </w:t>
      </w:r>
      <w:bookmarkStart w:id="22459" w:name="_ETM_Q63_751130"/>
      <w:bookmarkEnd w:id="22459"/>
      <w:r>
        <w:rPr>
          <w:rtl/>
        </w:rPr>
        <w:t>המשפטנים</w:t>
      </w:r>
      <w:r>
        <w:rPr>
          <w:rFonts w:hint="cs"/>
          <w:rtl/>
        </w:rPr>
        <w:t>,</w:t>
      </w:r>
      <w:r>
        <w:rPr>
          <w:rtl/>
        </w:rPr>
        <w:t xml:space="preserve"> </w:t>
      </w:r>
      <w:bookmarkStart w:id="22460" w:name="_ETM_Q63_752600"/>
      <w:bookmarkEnd w:id="22460"/>
      <w:r>
        <w:rPr>
          <w:rtl/>
        </w:rPr>
        <w:t xml:space="preserve">והשיח </w:t>
      </w:r>
      <w:bookmarkStart w:id="22461" w:name="_ETM_Q63_754520"/>
      <w:bookmarkEnd w:id="22461"/>
      <w:r>
        <w:rPr>
          <w:rtl/>
        </w:rPr>
        <w:t xml:space="preserve">בעניין </w:t>
      </w:r>
      <w:bookmarkStart w:id="22462" w:name="_ETM_Q63_754880"/>
      <w:bookmarkEnd w:id="22462"/>
      <w:r>
        <w:rPr>
          <w:rtl/>
        </w:rPr>
        <w:t xml:space="preserve">הזה </w:t>
      </w:r>
      <w:bookmarkStart w:id="22463" w:name="_ETM_Q63_755090"/>
      <w:bookmarkEnd w:id="22463"/>
      <w:r>
        <w:rPr>
          <w:rtl/>
        </w:rPr>
        <w:t xml:space="preserve">לא </w:t>
      </w:r>
      <w:bookmarkStart w:id="22464" w:name="_ETM_Q63_755300"/>
      <w:bookmarkEnd w:id="22464"/>
      <w:r>
        <w:rPr>
          <w:rtl/>
        </w:rPr>
        <w:t>הסתיים</w:t>
      </w:r>
      <w:r>
        <w:rPr>
          <w:rFonts w:hint="cs"/>
          <w:rtl/>
        </w:rPr>
        <w:t>.</w:t>
      </w:r>
      <w:r>
        <w:rPr>
          <w:rtl/>
        </w:rPr>
        <w:t xml:space="preserve"> </w:t>
      </w:r>
      <w:bookmarkStart w:id="22465" w:name="_ETM_Q63_755900"/>
      <w:bookmarkEnd w:id="22465"/>
      <w:r>
        <w:rPr>
          <w:rtl/>
        </w:rPr>
        <w:t xml:space="preserve">אני </w:t>
      </w:r>
      <w:bookmarkStart w:id="22466" w:name="_ETM_Q63_756080"/>
      <w:bookmarkEnd w:id="22466"/>
      <w:r>
        <w:rPr>
          <w:rtl/>
        </w:rPr>
        <w:t xml:space="preserve">מקווה </w:t>
      </w:r>
      <w:bookmarkStart w:id="22467" w:name="_ETM_Q63_756380"/>
      <w:bookmarkEnd w:id="22467"/>
      <w:r>
        <w:rPr>
          <w:rtl/>
        </w:rPr>
        <w:t xml:space="preserve">שהוא </w:t>
      </w:r>
      <w:bookmarkStart w:id="22468" w:name="_ETM_Q63_756679"/>
      <w:bookmarkEnd w:id="22468"/>
      <w:r>
        <w:rPr>
          <w:rtl/>
        </w:rPr>
        <w:t xml:space="preserve">יעלה </w:t>
      </w:r>
      <w:bookmarkStart w:id="22469" w:name="_ETM_Q63_757040"/>
      <w:bookmarkEnd w:id="22469"/>
      <w:r>
        <w:rPr>
          <w:rtl/>
        </w:rPr>
        <w:t>יפה</w:t>
      </w:r>
      <w:r>
        <w:rPr>
          <w:rFonts w:hint="cs"/>
          <w:rtl/>
        </w:rPr>
        <w:t>. הוא</w:t>
      </w:r>
      <w:r>
        <w:rPr>
          <w:rtl/>
        </w:rPr>
        <w:t xml:space="preserve"> </w:t>
      </w:r>
      <w:bookmarkStart w:id="22470" w:name="_ETM_Q63_757940"/>
      <w:bookmarkEnd w:id="22470"/>
      <w:r>
        <w:rPr>
          <w:rtl/>
        </w:rPr>
        <w:t>יפתור</w:t>
      </w:r>
      <w:r>
        <w:rPr>
          <w:rFonts w:hint="cs"/>
          <w:rtl/>
        </w:rPr>
        <w:t>,</w:t>
      </w:r>
      <w:r>
        <w:rPr>
          <w:rtl/>
        </w:rPr>
        <w:t xml:space="preserve"> </w:t>
      </w:r>
      <w:bookmarkStart w:id="22471" w:name="_ETM_Q63_759080"/>
      <w:bookmarkEnd w:id="22471"/>
      <w:r>
        <w:rPr>
          <w:rtl/>
        </w:rPr>
        <w:t xml:space="preserve">בין </w:t>
      </w:r>
      <w:bookmarkStart w:id="22472" w:name="_ETM_Q63_759349"/>
      <w:bookmarkEnd w:id="22472"/>
      <w:r>
        <w:rPr>
          <w:rtl/>
        </w:rPr>
        <w:t>היתר</w:t>
      </w:r>
      <w:r>
        <w:rPr>
          <w:rFonts w:hint="cs"/>
          <w:rtl/>
        </w:rPr>
        <w:t>,</w:t>
      </w:r>
      <w:r>
        <w:rPr>
          <w:rtl/>
        </w:rPr>
        <w:t xml:space="preserve"> </w:t>
      </w:r>
      <w:bookmarkStart w:id="22473" w:name="_ETM_Q63_759740"/>
      <w:bookmarkEnd w:id="22473"/>
      <w:r>
        <w:rPr>
          <w:rtl/>
        </w:rPr>
        <w:t xml:space="preserve">את </w:t>
      </w:r>
      <w:bookmarkStart w:id="22474" w:name="_ETM_Q63_759860"/>
      <w:bookmarkEnd w:id="22474"/>
      <w:r>
        <w:rPr>
          <w:rtl/>
        </w:rPr>
        <w:t xml:space="preserve">הסוגיה </w:t>
      </w:r>
      <w:bookmarkStart w:id="22475" w:name="_ETM_Q63_760370"/>
      <w:bookmarkEnd w:id="22475"/>
      <w:r>
        <w:rPr>
          <w:rtl/>
        </w:rPr>
        <w:t xml:space="preserve">שאליה </w:t>
      </w:r>
      <w:bookmarkStart w:id="22476" w:name="_ETM_Q63_760729"/>
      <w:bookmarkEnd w:id="22476"/>
      <w:r>
        <w:rPr>
          <w:rtl/>
        </w:rPr>
        <w:t xml:space="preserve">מתייחסת </w:t>
      </w:r>
      <w:bookmarkStart w:id="22477" w:name="_ETM_Q63_761150"/>
      <w:bookmarkEnd w:id="22477"/>
      <w:r>
        <w:rPr>
          <w:rtl/>
        </w:rPr>
        <w:t>השאילתה</w:t>
      </w:r>
      <w:r>
        <w:rPr>
          <w:rFonts w:hint="cs"/>
          <w:rtl/>
        </w:rPr>
        <w:t>.</w:t>
      </w:r>
    </w:p>
    <w:p w:rsidR="00915C53" w:rsidRDefault="00915C53" w:rsidP="00915C53">
      <w:pPr>
        <w:rPr>
          <w:rtl/>
        </w:rPr>
      </w:pPr>
    </w:p>
    <w:p w:rsidR="00915C53" w:rsidRDefault="00915C53" w:rsidP="00915C53">
      <w:pPr>
        <w:pStyle w:val="af7"/>
        <w:keepNext/>
        <w:rPr>
          <w:rtl/>
        </w:rPr>
      </w:pPr>
      <w:bookmarkStart w:id="22478" w:name="ET_yor_6244_45"/>
      <w:r w:rsidRPr="000B0B51">
        <w:rPr>
          <w:rStyle w:val="TagStyle"/>
          <w:rtl/>
        </w:rPr>
        <w:t xml:space="preserve"> &lt;&lt; יור &gt;&gt; </w:t>
      </w:r>
      <w:r>
        <w:rPr>
          <w:rtl/>
        </w:rPr>
        <w:t>היו"ר איתן גינזבורג:</w:t>
      </w:r>
      <w:r w:rsidRPr="000B0B51">
        <w:rPr>
          <w:rStyle w:val="TagStyle"/>
          <w:rtl/>
        </w:rPr>
        <w:t xml:space="preserve"> &lt;&lt; יור &gt;&gt;</w:t>
      </w:r>
      <w:r>
        <w:rPr>
          <w:rtl/>
        </w:rPr>
        <w:t xml:space="preserve"> </w:t>
      </w:r>
      <w:bookmarkEnd w:id="22478"/>
    </w:p>
    <w:p w:rsidR="00915C53" w:rsidRDefault="00915C53" w:rsidP="0057198A">
      <w:pPr>
        <w:rPr>
          <w:rtl/>
        </w:rPr>
      </w:pPr>
    </w:p>
    <w:p w:rsidR="00915C53" w:rsidRDefault="00915C53" w:rsidP="00915C53">
      <w:pPr>
        <w:rPr>
          <w:rtl/>
        </w:rPr>
      </w:pPr>
      <w:bookmarkStart w:id="22479" w:name="_ETM_Q63_757000"/>
      <w:bookmarkStart w:id="22480" w:name="_ETM_Q63_762400"/>
      <w:bookmarkEnd w:id="22479"/>
      <w:bookmarkEnd w:id="22480"/>
      <w:r>
        <w:rPr>
          <w:rtl/>
        </w:rPr>
        <w:t xml:space="preserve">שאלה </w:t>
      </w:r>
      <w:bookmarkStart w:id="22481" w:name="_ETM_Q63_763090"/>
      <w:bookmarkEnd w:id="22481"/>
      <w:r>
        <w:rPr>
          <w:rtl/>
        </w:rPr>
        <w:t>נוספת</w:t>
      </w:r>
      <w:r>
        <w:rPr>
          <w:rFonts w:hint="cs"/>
          <w:rtl/>
        </w:rPr>
        <w:t>?</w:t>
      </w:r>
    </w:p>
    <w:p w:rsidR="00915C53" w:rsidRDefault="00915C53" w:rsidP="00915C53">
      <w:pPr>
        <w:rPr>
          <w:rtl/>
        </w:rPr>
      </w:pPr>
    </w:p>
    <w:p w:rsidR="00915C53" w:rsidRDefault="00915C53" w:rsidP="00915C53">
      <w:pPr>
        <w:pStyle w:val="-"/>
        <w:keepNext/>
        <w:rPr>
          <w:rtl/>
        </w:rPr>
      </w:pPr>
      <w:bookmarkStart w:id="22482" w:name="ET_speakercontinue_6149_63"/>
      <w:r w:rsidRPr="00D53CA8">
        <w:rPr>
          <w:rStyle w:val="TagStyle"/>
          <w:rtl/>
        </w:rPr>
        <w:t xml:space="preserve"> &lt;&lt; דובר_המשך &gt;&gt; </w:t>
      </w:r>
      <w:r>
        <w:rPr>
          <w:rtl/>
        </w:rPr>
        <w:t>גלית דיסטל אטבריאן (הליכוד):</w:t>
      </w:r>
      <w:r w:rsidRPr="00D53CA8">
        <w:rPr>
          <w:rStyle w:val="TagStyle"/>
          <w:rtl/>
        </w:rPr>
        <w:t xml:space="preserve"> &lt;&lt; דובר_המשך &gt;&gt;</w:t>
      </w:r>
      <w:r>
        <w:rPr>
          <w:rtl/>
        </w:rPr>
        <w:t xml:space="preserve"> </w:t>
      </w:r>
      <w:bookmarkEnd w:id="22482"/>
    </w:p>
    <w:p w:rsidR="00915C53" w:rsidRDefault="00915C53" w:rsidP="0057198A">
      <w:pPr>
        <w:rPr>
          <w:rtl/>
          <w:lang w:eastAsia="he-IL"/>
        </w:rPr>
      </w:pPr>
    </w:p>
    <w:p w:rsidR="00915C53" w:rsidRDefault="00915C53" w:rsidP="00915C53">
      <w:pPr>
        <w:rPr>
          <w:rtl/>
        </w:rPr>
      </w:pPr>
      <w:bookmarkStart w:id="22483" w:name="_ETM_Q63_647000"/>
      <w:bookmarkStart w:id="22484" w:name="_ETM_Q63_761000"/>
      <w:bookmarkStart w:id="22485" w:name="_ETM_Q63_765070"/>
      <w:bookmarkEnd w:id="22483"/>
      <w:bookmarkEnd w:id="22484"/>
      <w:bookmarkEnd w:id="22485"/>
      <w:r>
        <w:rPr>
          <w:rFonts w:hint="cs"/>
          <w:rtl/>
        </w:rPr>
        <w:t xml:space="preserve">שאלה נוספת. </w:t>
      </w:r>
      <w:r>
        <w:rPr>
          <w:rtl/>
        </w:rPr>
        <w:t xml:space="preserve">זו </w:t>
      </w:r>
      <w:bookmarkStart w:id="22486" w:name="_ETM_Q63_765280"/>
      <w:bookmarkEnd w:id="22486"/>
      <w:r>
        <w:rPr>
          <w:rtl/>
        </w:rPr>
        <w:t xml:space="preserve">לא </w:t>
      </w:r>
      <w:bookmarkStart w:id="22487" w:name="_ETM_Q63_765370"/>
      <w:bookmarkEnd w:id="22487"/>
      <w:r>
        <w:rPr>
          <w:rtl/>
        </w:rPr>
        <w:t xml:space="preserve">הפעם </w:t>
      </w:r>
      <w:bookmarkStart w:id="22488" w:name="_ETM_Q63_765730"/>
      <w:bookmarkEnd w:id="22488"/>
      <w:r>
        <w:rPr>
          <w:rtl/>
        </w:rPr>
        <w:t xml:space="preserve">הראשונה </w:t>
      </w:r>
      <w:bookmarkStart w:id="22489" w:name="_ETM_Q63_766330"/>
      <w:bookmarkEnd w:id="22489"/>
      <w:r>
        <w:rPr>
          <w:rtl/>
        </w:rPr>
        <w:t xml:space="preserve">שהפרקליטות </w:t>
      </w:r>
      <w:bookmarkStart w:id="22490" w:name="_ETM_Q63_767320"/>
      <w:bookmarkEnd w:id="22490"/>
      <w:r>
        <w:rPr>
          <w:rtl/>
        </w:rPr>
        <w:t xml:space="preserve">מחליטה </w:t>
      </w:r>
      <w:bookmarkStart w:id="22491" w:name="_ETM_Q63_767710"/>
      <w:bookmarkEnd w:id="22491"/>
      <w:r>
        <w:rPr>
          <w:rtl/>
        </w:rPr>
        <w:t>לש</w:t>
      </w:r>
      <w:r>
        <w:rPr>
          <w:rFonts w:hint="cs"/>
          <w:rtl/>
        </w:rPr>
        <w:t>בות.</w:t>
      </w:r>
      <w:r>
        <w:rPr>
          <w:rtl/>
        </w:rPr>
        <w:t xml:space="preserve"> </w:t>
      </w:r>
      <w:bookmarkStart w:id="22492" w:name="_ETM_Q63_768960"/>
      <w:bookmarkEnd w:id="22492"/>
      <w:r>
        <w:rPr>
          <w:rtl/>
        </w:rPr>
        <w:t xml:space="preserve">אנחנו </w:t>
      </w:r>
      <w:bookmarkStart w:id="22493" w:name="_ETM_Q63_769289"/>
      <w:bookmarkEnd w:id="22493"/>
      <w:r>
        <w:rPr>
          <w:rtl/>
        </w:rPr>
        <w:t xml:space="preserve">כולנו </w:t>
      </w:r>
      <w:bookmarkStart w:id="22494" w:name="_ETM_Q63_769679"/>
      <w:bookmarkEnd w:id="22494"/>
      <w:r>
        <w:rPr>
          <w:rtl/>
        </w:rPr>
        <w:t xml:space="preserve">זוכרים </w:t>
      </w:r>
      <w:bookmarkStart w:id="22495" w:name="_ETM_Q63_770039"/>
      <w:bookmarkEnd w:id="22495"/>
      <w:r>
        <w:rPr>
          <w:rtl/>
        </w:rPr>
        <w:t xml:space="preserve">את </w:t>
      </w:r>
      <w:bookmarkStart w:id="22496" w:name="_ETM_Q63_770129"/>
      <w:bookmarkEnd w:id="22496"/>
      <w:r>
        <w:rPr>
          <w:rtl/>
        </w:rPr>
        <w:t xml:space="preserve">המקרה </w:t>
      </w:r>
      <w:bookmarkStart w:id="22497" w:name="_ETM_Q63_770610"/>
      <w:bookmarkEnd w:id="22497"/>
      <w:r>
        <w:rPr>
          <w:rtl/>
        </w:rPr>
        <w:t xml:space="preserve">שהיה </w:t>
      </w:r>
      <w:bookmarkStart w:id="22498" w:name="_ETM_Q63_770909"/>
      <w:bookmarkEnd w:id="22498"/>
      <w:r>
        <w:rPr>
          <w:rtl/>
        </w:rPr>
        <w:t xml:space="preserve">עם </w:t>
      </w:r>
      <w:bookmarkStart w:id="22499" w:name="_ETM_Q63_771000"/>
      <w:bookmarkEnd w:id="22499"/>
      <w:r>
        <w:rPr>
          <w:rtl/>
        </w:rPr>
        <w:t xml:space="preserve">הילה </w:t>
      </w:r>
      <w:bookmarkStart w:id="22500" w:name="_ETM_Q63_771240"/>
      <w:bookmarkEnd w:id="22500"/>
      <w:proofErr w:type="spellStart"/>
      <w:r>
        <w:rPr>
          <w:rtl/>
        </w:rPr>
        <w:t>גרסטל</w:t>
      </w:r>
      <w:proofErr w:type="spellEnd"/>
      <w:r>
        <w:rPr>
          <w:rFonts w:hint="cs"/>
          <w:rtl/>
        </w:rPr>
        <w:t>,</w:t>
      </w:r>
      <w:r>
        <w:rPr>
          <w:rtl/>
        </w:rPr>
        <w:t xml:space="preserve"> </w:t>
      </w:r>
      <w:bookmarkStart w:id="22501" w:name="_ETM_Q63_772320"/>
      <w:bookmarkEnd w:id="22501"/>
      <w:r>
        <w:rPr>
          <w:rtl/>
        </w:rPr>
        <w:t xml:space="preserve">שלטעמם </w:t>
      </w:r>
      <w:bookmarkStart w:id="22502" w:name="_ETM_Q63_774179"/>
      <w:bookmarkEnd w:id="22502"/>
      <w:r>
        <w:rPr>
          <w:rtl/>
        </w:rPr>
        <w:t xml:space="preserve">של </w:t>
      </w:r>
      <w:bookmarkStart w:id="22503" w:name="_ETM_Q63_774600"/>
      <w:bookmarkEnd w:id="22503"/>
      <w:r>
        <w:rPr>
          <w:rtl/>
        </w:rPr>
        <w:t xml:space="preserve">אנשי </w:t>
      </w:r>
      <w:bookmarkStart w:id="22504" w:name="_ETM_Q63_774870"/>
      <w:bookmarkEnd w:id="22504"/>
      <w:r>
        <w:rPr>
          <w:rtl/>
        </w:rPr>
        <w:t xml:space="preserve">הפרקליטות </w:t>
      </w:r>
      <w:bookmarkStart w:id="22505" w:name="_ETM_Q63_775710"/>
      <w:bookmarkEnd w:id="22505"/>
      <w:r>
        <w:rPr>
          <w:rtl/>
        </w:rPr>
        <w:t>הביע</w:t>
      </w:r>
      <w:r>
        <w:rPr>
          <w:rFonts w:hint="cs"/>
          <w:rtl/>
        </w:rPr>
        <w:t>ה</w:t>
      </w:r>
      <w:r>
        <w:rPr>
          <w:rtl/>
        </w:rPr>
        <w:t xml:space="preserve"> </w:t>
      </w:r>
      <w:bookmarkStart w:id="22506" w:name="_ETM_Q63_776130"/>
      <w:bookmarkEnd w:id="22506"/>
      <w:r>
        <w:rPr>
          <w:rtl/>
        </w:rPr>
        <w:t xml:space="preserve">ביקורת </w:t>
      </w:r>
      <w:bookmarkStart w:id="22507" w:name="_ETM_Q63_776639"/>
      <w:bookmarkEnd w:id="22507"/>
      <w:r>
        <w:rPr>
          <w:rtl/>
        </w:rPr>
        <w:t xml:space="preserve">חריפה </w:t>
      </w:r>
      <w:bookmarkStart w:id="22508" w:name="_ETM_Q63_777120"/>
      <w:bookmarkEnd w:id="22508"/>
      <w:r>
        <w:rPr>
          <w:rtl/>
        </w:rPr>
        <w:t xml:space="preserve">מדי </w:t>
      </w:r>
      <w:bookmarkStart w:id="22509" w:name="_ETM_Q63_777800"/>
      <w:bookmarkEnd w:id="22509"/>
      <w:r>
        <w:rPr>
          <w:rtl/>
        </w:rPr>
        <w:t xml:space="preserve">ולכן </w:t>
      </w:r>
      <w:bookmarkStart w:id="22510" w:name="_ETM_Q63_778309"/>
      <w:bookmarkEnd w:id="22510"/>
      <w:r>
        <w:rPr>
          <w:rtl/>
        </w:rPr>
        <w:t xml:space="preserve">הם </w:t>
      </w:r>
      <w:bookmarkStart w:id="22511" w:name="_ETM_Q63_778429"/>
      <w:bookmarkEnd w:id="22511"/>
      <w:r>
        <w:rPr>
          <w:rtl/>
        </w:rPr>
        <w:t xml:space="preserve">פתחו </w:t>
      </w:r>
      <w:bookmarkStart w:id="22512" w:name="_ETM_Q63_778820"/>
      <w:bookmarkEnd w:id="22512"/>
      <w:r>
        <w:rPr>
          <w:rtl/>
        </w:rPr>
        <w:t>בשביתה</w:t>
      </w:r>
      <w:r>
        <w:rPr>
          <w:rFonts w:hint="cs"/>
          <w:rtl/>
        </w:rPr>
        <w:t>.</w:t>
      </w:r>
      <w:r>
        <w:rPr>
          <w:rtl/>
        </w:rPr>
        <w:t xml:space="preserve"> </w:t>
      </w:r>
      <w:bookmarkStart w:id="22513" w:name="_ETM_Q63_779300"/>
      <w:bookmarkEnd w:id="22513"/>
      <w:r>
        <w:rPr>
          <w:rtl/>
        </w:rPr>
        <w:t xml:space="preserve">השביתות </w:t>
      </w:r>
      <w:bookmarkStart w:id="22514" w:name="_ETM_Q63_779809"/>
      <w:bookmarkEnd w:id="22514"/>
      <w:r>
        <w:rPr>
          <w:rtl/>
        </w:rPr>
        <w:t xml:space="preserve">האלה </w:t>
      </w:r>
      <w:bookmarkStart w:id="22515" w:name="_ETM_Q63_780110"/>
      <w:bookmarkEnd w:id="22515"/>
      <w:r>
        <w:rPr>
          <w:rtl/>
        </w:rPr>
        <w:t xml:space="preserve">הן </w:t>
      </w:r>
      <w:bookmarkStart w:id="22516" w:name="_ETM_Q63_780260"/>
      <w:bookmarkEnd w:id="22516"/>
      <w:r>
        <w:rPr>
          <w:rtl/>
        </w:rPr>
        <w:t xml:space="preserve">עינוי </w:t>
      </w:r>
      <w:bookmarkStart w:id="22517" w:name="_ETM_Q63_780710"/>
      <w:bookmarkEnd w:id="22517"/>
      <w:r>
        <w:rPr>
          <w:rtl/>
        </w:rPr>
        <w:t xml:space="preserve">דין </w:t>
      </w:r>
      <w:r>
        <w:rPr>
          <w:rFonts w:hint="cs"/>
          <w:rtl/>
        </w:rPr>
        <w:t>למאות אזרחים.</w:t>
      </w:r>
      <w:bookmarkStart w:id="22518" w:name="_ETM_Q63_777000"/>
      <w:bookmarkEnd w:id="22518"/>
      <w:r>
        <w:rPr>
          <w:rFonts w:hint="cs"/>
          <w:rtl/>
        </w:rPr>
        <w:t xml:space="preserve"> מה אתה </w:t>
      </w:r>
      <w:bookmarkStart w:id="22519" w:name="_ETM_Q63_779000"/>
      <w:bookmarkEnd w:id="22519"/>
      <w:r>
        <w:rPr>
          <w:rFonts w:hint="cs"/>
          <w:rtl/>
        </w:rPr>
        <w:t>מתכוון לעשות נגד הפרקטיקה הנלוזה הזאת?</w:t>
      </w:r>
    </w:p>
    <w:p w:rsidR="00915C53" w:rsidRDefault="00915C53" w:rsidP="00915C53">
      <w:pPr>
        <w:rPr>
          <w:rtl/>
        </w:rPr>
      </w:pPr>
      <w:bookmarkStart w:id="22520" w:name="_ETM_Q63_787000"/>
      <w:bookmarkStart w:id="22521" w:name="_ETM_Q63_789000"/>
      <w:bookmarkEnd w:id="22520"/>
      <w:bookmarkEnd w:id="22521"/>
    </w:p>
    <w:p w:rsidR="00915C53" w:rsidRDefault="00915C53" w:rsidP="00915C53">
      <w:pPr>
        <w:pStyle w:val="-"/>
        <w:keepNext/>
        <w:rPr>
          <w:rtl/>
        </w:rPr>
      </w:pPr>
      <w:bookmarkStart w:id="22522" w:name="TOR_Q64"/>
      <w:bookmarkEnd w:id="22522"/>
      <w:r w:rsidRPr="00785B21">
        <w:rPr>
          <w:rStyle w:val="TagStyle"/>
          <w:rtl/>
        </w:rPr>
        <w:t xml:space="preserve">&lt;&lt; דובר_המשך &gt;&gt; </w:t>
      </w:r>
      <w:r>
        <w:rPr>
          <w:rtl/>
        </w:rPr>
        <w:t>שר המשפטים גדעון סער:</w:t>
      </w:r>
      <w:r w:rsidRPr="00785B21">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AA1C93">
      <w:pPr>
        <w:rPr>
          <w:rtl/>
          <w:lang w:eastAsia="he-IL"/>
        </w:rPr>
      </w:pPr>
      <w:r>
        <w:rPr>
          <w:rFonts w:hint="cs"/>
          <w:rtl/>
          <w:lang w:eastAsia="he-IL"/>
        </w:rPr>
        <w:t xml:space="preserve">קודם כול, את מדברת על פרקטיקה. יש זכויות לעובדים במישור דיני העבודה. ספציפית, במקרה הזה, שהיה בתקופת כהונתי, חשבתי שלא נכון לשבות, </w:t>
      </w:r>
      <w:r w:rsidR="00AA1C93">
        <w:rPr>
          <w:rFonts w:hint="cs"/>
          <w:rtl/>
          <w:lang w:eastAsia="he-IL"/>
        </w:rPr>
        <w:t>ו</w:t>
      </w:r>
      <w:r>
        <w:rPr>
          <w:rFonts w:hint="cs"/>
          <w:rtl/>
          <w:lang w:eastAsia="he-IL"/>
        </w:rPr>
        <w:t xml:space="preserve">פנינו לבית הדין לעבודה בבקשה לצו מניעה. אני בכלל מאמין שבעיות עדיף </w:t>
      </w:r>
      <w:bookmarkStart w:id="22523" w:name="_ETM_Q64_214518"/>
      <w:bookmarkEnd w:id="22523"/>
      <w:r>
        <w:rPr>
          <w:rFonts w:hint="cs"/>
          <w:rtl/>
          <w:lang w:eastAsia="he-IL"/>
        </w:rPr>
        <w:t>לפתור בהידברות. העבודה של הפרקליטות היא חיונית לציבור, ושביתה</w:t>
      </w:r>
      <w:bookmarkStart w:id="22524" w:name="_ETM_Q64_220138"/>
      <w:bookmarkEnd w:id="22524"/>
      <w:r>
        <w:rPr>
          <w:rFonts w:hint="cs"/>
          <w:rtl/>
          <w:lang w:eastAsia="he-IL"/>
        </w:rPr>
        <w:t xml:space="preserve"> של פרקליטים </w:t>
      </w:r>
      <w:r w:rsidR="0057198A">
        <w:rPr>
          <w:rFonts w:hint="cs"/>
          <w:rtl/>
          <w:lang w:eastAsia="he-IL"/>
        </w:rPr>
        <w:t>– – –</w:t>
      </w:r>
    </w:p>
    <w:p w:rsidR="00915C53" w:rsidRPr="002F74B6" w:rsidRDefault="00915C53" w:rsidP="0057198A">
      <w:pPr>
        <w:rPr>
          <w:rtl/>
        </w:rPr>
      </w:pPr>
    </w:p>
    <w:p w:rsidR="00915C53" w:rsidRDefault="00915C53" w:rsidP="00915C53">
      <w:pPr>
        <w:pStyle w:val="-"/>
        <w:keepNext/>
        <w:rPr>
          <w:rtl/>
        </w:rPr>
      </w:pPr>
      <w:bookmarkStart w:id="22525" w:name="ET_speakercontinue_6149_14"/>
      <w:r w:rsidRPr="00CE67C9">
        <w:rPr>
          <w:rStyle w:val="TagStyle"/>
          <w:rtl/>
        </w:rPr>
        <w:t xml:space="preserve"> &lt;&lt; דובר_המשך &gt;&gt; </w:t>
      </w:r>
      <w:r>
        <w:rPr>
          <w:rtl/>
        </w:rPr>
        <w:t>גלית דיסטל אטבריאן (הליכוד):</w:t>
      </w:r>
      <w:r w:rsidRPr="00CE67C9">
        <w:rPr>
          <w:rStyle w:val="TagStyle"/>
          <w:rtl/>
        </w:rPr>
        <w:t xml:space="preserve"> &lt;&lt; דובר_המשך &gt;&gt;</w:t>
      </w:r>
      <w:r>
        <w:rPr>
          <w:rtl/>
        </w:rPr>
        <w:t xml:space="preserve"> </w:t>
      </w:r>
      <w:bookmarkEnd w:id="22525"/>
    </w:p>
    <w:p w:rsidR="00915C53" w:rsidRDefault="00915C53" w:rsidP="00915C53">
      <w:pPr>
        <w:rPr>
          <w:rtl/>
          <w:lang w:eastAsia="he-IL"/>
        </w:rPr>
      </w:pPr>
    </w:p>
    <w:p w:rsidR="00915C53" w:rsidRPr="00CE67C9" w:rsidRDefault="00915C53" w:rsidP="00915C53">
      <w:pPr>
        <w:rPr>
          <w:rtl/>
          <w:lang w:eastAsia="he-IL"/>
        </w:rPr>
      </w:pPr>
      <w:bookmarkStart w:id="22526" w:name="_ETM_Q64_179243"/>
      <w:bookmarkEnd w:id="22526"/>
      <w:r>
        <w:rPr>
          <w:rFonts w:hint="cs"/>
          <w:rtl/>
          <w:lang w:eastAsia="he-IL"/>
        </w:rPr>
        <w:t>היא דיני נפשות. מדובר בדיני נפשות.</w:t>
      </w:r>
    </w:p>
    <w:p w:rsidR="00915C53" w:rsidRDefault="00915C53" w:rsidP="00915C53">
      <w:pPr>
        <w:rPr>
          <w:rtl/>
          <w:lang w:eastAsia="he-IL"/>
        </w:rPr>
      </w:pPr>
    </w:p>
    <w:p w:rsidR="00915C53" w:rsidRDefault="00915C53" w:rsidP="00915C53">
      <w:pPr>
        <w:pStyle w:val="-"/>
        <w:keepNext/>
        <w:rPr>
          <w:rtl/>
        </w:rPr>
      </w:pPr>
      <w:r w:rsidRPr="00785B21">
        <w:rPr>
          <w:rStyle w:val="TagStyle"/>
          <w:rtl/>
        </w:rPr>
        <w:t xml:space="preserve">&lt;&lt; דובר_המשך &gt;&gt; </w:t>
      </w:r>
      <w:r>
        <w:rPr>
          <w:rtl/>
        </w:rPr>
        <w:t>שר המשפטים גדעון סער:</w:t>
      </w:r>
      <w:r w:rsidRPr="00785B21">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2527" w:name="_ETM_Q64_223104"/>
      <w:bookmarkEnd w:id="22527"/>
      <w:r>
        <w:rPr>
          <w:rFonts w:hint="cs"/>
          <w:rtl/>
          <w:lang w:eastAsia="he-IL"/>
        </w:rPr>
        <w:t xml:space="preserve">שביתה </w:t>
      </w:r>
      <w:bookmarkStart w:id="22528" w:name="_ETM_Q64_225444"/>
      <w:bookmarkEnd w:id="22528"/>
      <w:r>
        <w:rPr>
          <w:rFonts w:hint="cs"/>
          <w:rtl/>
          <w:lang w:eastAsia="he-IL"/>
        </w:rPr>
        <w:t xml:space="preserve">של פרקליטים, יש בה פוטנציאל לפגיעה בציבור. ולכן </w:t>
      </w:r>
      <w:bookmarkStart w:id="22529" w:name="_ETM_Q64_178094"/>
      <w:bookmarkStart w:id="22530" w:name="_ETM_Q64_178210"/>
      <w:bookmarkEnd w:id="22529"/>
      <w:bookmarkEnd w:id="22530"/>
      <w:r>
        <w:rPr>
          <w:rFonts w:hint="cs"/>
          <w:rtl/>
          <w:lang w:eastAsia="he-IL"/>
        </w:rPr>
        <w:t xml:space="preserve">עוד באותו </w:t>
      </w:r>
      <w:bookmarkStart w:id="22531" w:name="_ETM_Q64_232930"/>
      <w:bookmarkEnd w:id="22531"/>
      <w:r>
        <w:rPr>
          <w:rFonts w:hint="cs"/>
          <w:rtl/>
          <w:lang w:eastAsia="he-IL"/>
        </w:rPr>
        <w:t xml:space="preserve">היום אנחנו הגשנו בקשה לצו מניעה. נקווה שהדברים ייפתרו באופן ענייני, באופן שמיטיב עם הציבור, באופן שגם פותר את </w:t>
      </w:r>
      <w:bookmarkStart w:id="22532" w:name="_ETM_Q64_240366"/>
      <w:bookmarkEnd w:id="22532"/>
      <w:r>
        <w:rPr>
          <w:rFonts w:hint="cs"/>
          <w:rtl/>
          <w:lang w:eastAsia="he-IL"/>
        </w:rPr>
        <w:t>הסוגיה ובלי צורך בשביתות מיותרות.</w:t>
      </w:r>
    </w:p>
    <w:p w:rsidR="00915C53" w:rsidRDefault="00915C53" w:rsidP="00915C53">
      <w:pPr>
        <w:rPr>
          <w:rtl/>
          <w:lang w:eastAsia="he-IL"/>
        </w:rPr>
      </w:pPr>
    </w:p>
    <w:p w:rsidR="00915C53" w:rsidRDefault="00915C53" w:rsidP="00915C53">
      <w:pPr>
        <w:pStyle w:val="af7"/>
        <w:keepNext/>
        <w:rPr>
          <w:rtl/>
        </w:rPr>
      </w:pPr>
      <w:r w:rsidRPr="00785B21">
        <w:rPr>
          <w:rStyle w:val="TagStyle"/>
          <w:rtl/>
        </w:rPr>
        <w:t xml:space="preserve"> &lt;&lt; יור &gt;&gt; </w:t>
      </w:r>
      <w:r>
        <w:rPr>
          <w:rtl/>
        </w:rPr>
        <w:t>היו"ר איתן גינזבורג:</w:t>
      </w:r>
      <w:r w:rsidRPr="00785B21">
        <w:rPr>
          <w:rStyle w:val="TagStyle"/>
          <w:rtl/>
        </w:rPr>
        <w:t xml:space="preserve"> &lt;&lt; יור &gt;&gt;</w:t>
      </w:r>
      <w:r>
        <w:rPr>
          <w:rtl/>
        </w:rPr>
        <w:t xml:space="preserve"> </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תודה רבה, גברתי. שאילתה אחרונה, בנושא חקירתו </w:t>
      </w:r>
      <w:bookmarkStart w:id="22533" w:name="_ETM_Q64_248804"/>
      <w:bookmarkEnd w:id="22533"/>
      <w:r>
        <w:rPr>
          <w:rFonts w:hint="cs"/>
          <w:rtl/>
          <w:lang w:eastAsia="he-IL"/>
        </w:rPr>
        <w:t>של ד"ר מיכאל בן ארי, מס' 267. בבקשה.</w:t>
      </w:r>
    </w:p>
    <w:p w:rsidR="00915C53" w:rsidRDefault="00915C53" w:rsidP="00915C53">
      <w:pPr>
        <w:rPr>
          <w:rtl/>
          <w:lang w:eastAsia="he-IL"/>
        </w:rPr>
      </w:pPr>
    </w:p>
    <w:p w:rsidR="00915C53" w:rsidRDefault="00915C53" w:rsidP="00915C53">
      <w:pPr>
        <w:pStyle w:val="aa"/>
        <w:rPr>
          <w:rtl/>
          <w:lang w:eastAsia="he-IL"/>
        </w:rPr>
      </w:pPr>
      <w:bookmarkStart w:id="22534" w:name="ET_query_625347_8"/>
      <w:r w:rsidRPr="00785B21">
        <w:rPr>
          <w:rStyle w:val="TagStyle"/>
          <w:rtl/>
        </w:rPr>
        <w:t xml:space="preserve"> &lt;&lt; שאילתה &gt;&gt; </w:t>
      </w:r>
      <w:bookmarkStart w:id="22535" w:name="_Toc87526644"/>
      <w:bookmarkStart w:id="22536" w:name="_Toc87527478"/>
      <w:bookmarkStart w:id="22537" w:name="_Toc87527633"/>
      <w:bookmarkStart w:id="22538" w:name="_Toc103761474"/>
      <w:r>
        <w:rPr>
          <w:rtl/>
          <w:lang w:eastAsia="he-IL"/>
        </w:rPr>
        <w:t>267. חקירתו של ד"ר מיכאל בן ארי</w:t>
      </w:r>
      <w:bookmarkEnd w:id="22535"/>
      <w:bookmarkEnd w:id="22536"/>
      <w:bookmarkEnd w:id="22537"/>
      <w:bookmarkEnd w:id="22538"/>
      <w:r w:rsidRPr="00785B21">
        <w:rPr>
          <w:rStyle w:val="TagStyle"/>
          <w:rtl/>
        </w:rPr>
        <w:t xml:space="preserve"> &lt;&lt; שאילתה &gt;&gt;</w:t>
      </w:r>
      <w:r>
        <w:rPr>
          <w:rtl/>
          <w:lang w:eastAsia="he-IL"/>
        </w:rPr>
        <w:t xml:space="preserve"> </w:t>
      </w:r>
      <w:bookmarkEnd w:id="22534"/>
    </w:p>
    <w:p w:rsidR="00915C53" w:rsidRDefault="00915C53" w:rsidP="00915C53">
      <w:pPr>
        <w:rPr>
          <w:rtl/>
          <w:lang w:eastAsia="he-IL"/>
        </w:rPr>
      </w:pPr>
    </w:p>
    <w:p w:rsidR="00915C53" w:rsidRDefault="00915C53" w:rsidP="00915C53">
      <w:pPr>
        <w:pStyle w:val="a4"/>
        <w:rPr>
          <w:rtl/>
        </w:rPr>
      </w:pPr>
      <w:bookmarkStart w:id="22539" w:name="ET_speakercontinue_6149_16"/>
      <w:r w:rsidRPr="00E63DA8">
        <w:rPr>
          <w:rStyle w:val="TagStyle"/>
          <w:rtl/>
        </w:rPr>
        <w:t xml:space="preserve"> &lt;&lt; דובר &gt;&gt;</w:t>
      </w:r>
      <w:r w:rsidRPr="00CE67C9">
        <w:rPr>
          <w:rStyle w:val="TagStyle"/>
          <w:rtl/>
        </w:rPr>
        <w:t xml:space="preserve"> </w:t>
      </w:r>
      <w:bookmarkStart w:id="22540" w:name="_Toc87527479"/>
      <w:bookmarkStart w:id="22541" w:name="_Toc87527634"/>
      <w:bookmarkStart w:id="22542" w:name="_Toc103761475"/>
      <w:r>
        <w:rPr>
          <w:rtl/>
        </w:rPr>
        <w:t>גלית דיסטל אטבריאן (הליכוד):</w:t>
      </w:r>
      <w:bookmarkEnd w:id="22540"/>
      <w:bookmarkEnd w:id="22541"/>
      <w:bookmarkEnd w:id="22542"/>
      <w:r w:rsidRPr="00CE67C9">
        <w:rPr>
          <w:rStyle w:val="TagStyle"/>
          <w:rtl/>
        </w:rPr>
        <w:t xml:space="preserve"> </w:t>
      </w:r>
      <w:r w:rsidRPr="00E63DA8">
        <w:rPr>
          <w:rStyle w:val="TagStyle"/>
          <w:rtl/>
        </w:rPr>
        <w:t xml:space="preserve">&lt;&lt; דובר &gt;&gt; </w:t>
      </w:r>
      <w:r>
        <w:rPr>
          <w:rtl/>
        </w:rPr>
        <w:t xml:space="preserve"> </w:t>
      </w:r>
      <w:bookmarkEnd w:id="22539"/>
    </w:p>
    <w:p w:rsidR="00915C53" w:rsidRDefault="00915C53" w:rsidP="0057198A">
      <w:pPr>
        <w:rPr>
          <w:rtl/>
          <w:lang w:eastAsia="he-IL"/>
        </w:rPr>
      </w:pPr>
    </w:p>
    <w:p w:rsidR="00915C53" w:rsidRPr="00472AB3" w:rsidRDefault="00915C53" w:rsidP="00915C53">
      <w:pPr>
        <w:rPr>
          <w:rtl/>
        </w:rPr>
      </w:pPr>
      <w:bookmarkStart w:id="22543" w:name="_ETM_Q64_252077"/>
      <w:bookmarkEnd w:id="22543"/>
      <w:r>
        <w:rPr>
          <w:rFonts w:hint="cs"/>
          <w:rtl/>
        </w:rPr>
        <w:t xml:space="preserve">לאור התחייבות אנשי היועמ"ש לד"ר בן ארי על כך שיגיעו להחלטה בנוגע לחקירתו בנושא התבטאויותיו </w:t>
      </w:r>
      <w:proofErr w:type="spellStart"/>
      <w:r>
        <w:rPr>
          <w:rFonts w:hint="cs"/>
          <w:rtl/>
        </w:rPr>
        <w:t>בטוויטר</w:t>
      </w:r>
      <w:proofErr w:type="spellEnd"/>
      <w:r>
        <w:rPr>
          <w:rFonts w:hint="cs"/>
          <w:rtl/>
        </w:rPr>
        <w:t>, ולאור העובדה שהתיק עדיין אינו נסגר,</w:t>
      </w:r>
      <w:bookmarkStart w:id="22544" w:name="_ETM_Q64_264392"/>
      <w:bookmarkStart w:id="22545" w:name="_ETM_Q64_264422"/>
      <w:bookmarkEnd w:id="22544"/>
      <w:bookmarkEnd w:id="22545"/>
      <w:r>
        <w:rPr>
          <w:rFonts w:hint="cs"/>
          <w:rtl/>
        </w:rPr>
        <w:t xml:space="preserve"> </w:t>
      </w:r>
      <w:r w:rsidRPr="00472AB3">
        <w:rPr>
          <w:rFonts w:hint="cs"/>
          <w:rtl/>
        </w:rPr>
        <w:t>רצוני לשאול:</w:t>
      </w:r>
    </w:p>
    <w:p w:rsidR="00915C53" w:rsidRDefault="00915C53" w:rsidP="00915C53">
      <w:pPr>
        <w:rPr>
          <w:rtl/>
        </w:rPr>
      </w:pPr>
    </w:p>
    <w:p w:rsidR="00915C53" w:rsidRDefault="00915C53" w:rsidP="00915C53">
      <w:pPr>
        <w:rPr>
          <w:rtl/>
        </w:rPr>
      </w:pPr>
      <w:bookmarkStart w:id="22546" w:name="_ETM_Q64_266424"/>
      <w:bookmarkStart w:id="22547" w:name="_ETM_Q64_266472"/>
      <w:bookmarkEnd w:id="22546"/>
      <w:bookmarkEnd w:id="22547"/>
      <w:r>
        <w:rPr>
          <w:rFonts w:hint="cs"/>
          <w:rtl/>
        </w:rPr>
        <w:t>1. מדוע תיקו של בן ארי לא נסגר?</w:t>
      </w:r>
    </w:p>
    <w:p w:rsidR="00915C53" w:rsidRPr="009F1FFC" w:rsidRDefault="00915C53" w:rsidP="00915C53">
      <w:pPr>
        <w:rPr>
          <w:rtl/>
        </w:rPr>
      </w:pPr>
      <w:bookmarkStart w:id="22548" w:name="_ETM_Q64_264844"/>
      <w:bookmarkStart w:id="22549" w:name="_ETM_Q64_264920"/>
      <w:bookmarkEnd w:id="22548"/>
      <w:bookmarkEnd w:id="22549"/>
    </w:p>
    <w:p w:rsidR="00915C53" w:rsidRDefault="00915C53" w:rsidP="00915C53">
      <w:pPr>
        <w:rPr>
          <w:rtl/>
        </w:rPr>
      </w:pPr>
      <w:r>
        <w:rPr>
          <w:rFonts w:hint="cs"/>
          <w:rtl/>
        </w:rPr>
        <w:t>2. מהם הנהלים לגבי סגירת תיק מרגע סיום החקירה?</w:t>
      </w:r>
    </w:p>
    <w:p w:rsidR="00915C53" w:rsidRDefault="00915C53" w:rsidP="00915C53">
      <w:pPr>
        <w:rPr>
          <w:rtl/>
        </w:rPr>
      </w:pPr>
    </w:p>
    <w:p w:rsidR="00915C53" w:rsidRDefault="00915C53" w:rsidP="00915C53">
      <w:pPr>
        <w:rPr>
          <w:rtl/>
        </w:rPr>
      </w:pPr>
      <w:bookmarkStart w:id="22550" w:name="_ETM_Q64_268160"/>
      <w:bookmarkStart w:id="22551" w:name="_ETM_Q64_268210"/>
      <w:bookmarkEnd w:id="22550"/>
      <w:bookmarkEnd w:id="22551"/>
      <w:r>
        <w:rPr>
          <w:rFonts w:hint="cs"/>
          <w:rtl/>
        </w:rPr>
        <w:t xml:space="preserve">3. האם יש איפה ואיפה בין ערבים </w:t>
      </w:r>
      <w:r w:rsidR="00AA1C93">
        <w:rPr>
          <w:rFonts w:hint="cs"/>
          <w:rtl/>
        </w:rPr>
        <w:t>ל</w:t>
      </w:r>
      <w:r>
        <w:rPr>
          <w:rFonts w:hint="cs"/>
          <w:rtl/>
        </w:rPr>
        <w:t>יהודים בהקשר הזה?</w:t>
      </w:r>
    </w:p>
    <w:p w:rsidR="00915C53" w:rsidRDefault="00915C53" w:rsidP="00915C53">
      <w:pPr>
        <w:rPr>
          <w:rtl/>
          <w:lang w:eastAsia="he-IL"/>
        </w:rPr>
      </w:pPr>
    </w:p>
    <w:p w:rsidR="00915C53" w:rsidRDefault="00915C53" w:rsidP="00915C53">
      <w:pPr>
        <w:pStyle w:val="a4"/>
        <w:rPr>
          <w:rtl/>
        </w:rPr>
      </w:pPr>
      <w:bookmarkStart w:id="22552" w:name="ET_speaker_6208_1613"/>
      <w:r w:rsidRPr="00E63DA8">
        <w:rPr>
          <w:rStyle w:val="TagStyle"/>
          <w:rtl/>
        </w:rPr>
        <w:t xml:space="preserve"> &lt;&lt; דובר &gt;&gt;</w:t>
      </w:r>
      <w:r w:rsidRPr="00785B21">
        <w:rPr>
          <w:rStyle w:val="TagStyle"/>
          <w:rtl/>
        </w:rPr>
        <w:t xml:space="preserve"> </w:t>
      </w:r>
      <w:bookmarkStart w:id="22553" w:name="_Toc87527480"/>
      <w:bookmarkStart w:id="22554" w:name="_Toc87527635"/>
      <w:bookmarkStart w:id="22555" w:name="_Toc103761476"/>
      <w:r>
        <w:rPr>
          <w:rtl/>
        </w:rPr>
        <w:t>שר המשפטים גדעון סער:</w:t>
      </w:r>
      <w:bookmarkEnd w:id="22553"/>
      <w:bookmarkEnd w:id="22554"/>
      <w:bookmarkEnd w:id="22555"/>
      <w:r w:rsidRPr="00785B21">
        <w:rPr>
          <w:rStyle w:val="TagStyle"/>
          <w:rtl/>
        </w:rPr>
        <w:t xml:space="preserve"> </w:t>
      </w:r>
      <w:r w:rsidRPr="00E63DA8">
        <w:rPr>
          <w:rStyle w:val="TagStyle"/>
          <w:rtl/>
        </w:rPr>
        <w:t>&lt;&lt; דובר &gt;&gt;</w:t>
      </w:r>
      <w:bookmarkEnd w:id="22552"/>
      <w:r w:rsidRPr="00E63DA8">
        <w:rPr>
          <w:rStyle w:val="TagStyle"/>
          <w:rtl/>
        </w:rPr>
        <w:t xml:space="preserve"> </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אני רוצה לציין לפרוטוקול שאני לא מכיר את אותם מקרים שבגינם נחקר מיכאל בן ארי בחשד להסתה</w:t>
      </w:r>
      <w:bookmarkStart w:id="22556" w:name="_ETM_Q64_291096"/>
      <w:bookmarkEnd w:id="22556"/>
      <w:r>
        <w:rPr>
          <w:rFonts w:hint="cs"/>
          <w:rtl/>
          <w:lang w:eastAsia="he-IL"/>
        </w:rPr>
        <w:t xml:space="preserve"> לגזענות או הסתה לאלימות </w:t>
      </w:r>
      <w:r w:rsidR="0057198A">
        <w:rPr>
          <w:rFonts w:hint="cs"/>
          <w:rtl/>
          <w:lang w:eastAsia="he-IL"/>
        </w:rPr>
        <w:t>– –</w:t>
      </w:r>
    </w:p>
    <w:p w:rsidR="00915C53" w:rsidRDefault="00915C53" w:rsidP="00915C53">
      <w:pPr>
        <w:rPr>
          <w:rtl/>
          <w:lang w:eastAsia="he-IL"/>
        </w:rPr>
      </w:pPr>
      <w:bookmarkStart w:id="22557" w:name="_ETM_Q64_291068"/>
      <w:bookmarkStart w:id="22558" w:name="_ETM_Q64_291177"/>
      <w:bookmarkEnd w:id="22557"/>
      <w:bookmarkEnd w:id="22558"/>
    </w:p>
    <w:p w:rsidR="00915C53" w:rsidRDefault="00915C53" w:rsidP="00915C53">
      <w:pPr>
        <w:pStyle w:val="-"/>
        <w:keepNext/>
        <w:rPr>
          <w:rtl/>
        </w:rPr>
      </w:pPr>
      <w:bookmarkStart w:id="22559" w:name="ET_speakercontinue_6149_17"/>
      <w:r w:rsidRPr="00C6159D">
        <w:rPr>
          <w:rStyle w:val="TagStyle"/>
          <w:rtl/>
        </w:rPr>
        <w:t xml:space="preserve"> &lt;&lt; דובר_המשך &gt;&gt; </w:t>
      </w:r>
      <w:r>
        <w:rPr>
          <w:rtl/>
        </w:rPr>
        <w:t>גלית דיסטל אטבריאן (הליכוד):</w:t>
      </w:r>
      <w:r w:rsidRPr="00C6159D">
        <w:rPr>
          <w:rStyle w:val="TagStyle"/>
          <w:rtl/>
        </w:rPr>
        <w:t xml:space="preserve"> &lt;&lt; דובר_המשך &gt;&gt;</w:t>
      </w:r>
      <w:r>
        <w:rPr>
          <w:rtl/>
        </w:rPr>
        <w:t xml:space="preserve"> </w:t>
      </w:r>
      <w:bookmarkEnd w:id="22559"/>
    </w:p>
    <w:p w:rsidR="00915C53" w:rsidRDefault="00915C53" w:rsidP="0057198A">
      <w:pPr>
        <w:rPr>
          <w:rtl/>
          <w:lang w:eastAsia="he-IL"/>
        </w:rPr>
      </w:pPr>
    </w:p>
    <w:p w:rsidR="00915C53" w:rsidRDefault="00915C53" w:rsidP="00915C53">
      <w:pPr>
        <w:rPr>
          <w:rtl/>
          <w:lang w:eastAsia="he-IL"/>
        </w:rPr>
      </w:pPr>
      <w:bookmarkStart w:id="22560" w:name="_ETM_Q64_292028"/>
      <w:bookmarkEnd w:id="22560"/>
      <w:r>
        <w:rPr>
          <w:rFonts w:hint="cs"/>
          <w:rtl/>
          <w:lang w:eastAsia="he-IL"/>
        </w:rPr>
        <w:t xml:space="preserve">ציוצים </w:t>
      </w:r>
      <w:proofErr w:type="spellStart"/>
      <w:r>
        <w:rPr>
          <w:rFonts w:hint="cs"/>
          <w:rtl/>
          <w:lang w:eastAsia="he-IL"/>
        </w:rPr>
        <w:t>בטוויטר</w:t>
      </w:r>
      <w:proofErr w:type="spellEnd"/>
      <w:r>
        <w:rPr>
          <w:rFonts w:hint="cs"/>
          <w:rtl/>
          <w:lang w:eastAsia="he-IL"/>
        </w:rPr>
        <w:t>.</w:t>
      </w:r>
    </w:p>
    <w:p w:rsidR="00915C53" w:rsidRDefault="00915C53" w:rsidP="00915C53">
      <w:pPr>
        <w:rPr>
          <w:rtl/>
          <w:lang w:eastAsia="he-IL"/>
        </w:rPr>
      </w:pPr>
    </w:p>
    <w:p w:rsidR="00915C53" w:rsidRDefault="00915C53" w:rsidP="00915C53">
      <w:pPr>
        <w:pStyle w:val="-"/>
        <w:keepNext/>
        <w:rPr>
          <w:rtl/>
        </w:rPr>
      </w:pPr>
      <w:r w:rsidRPr="00785B21">
        <w:rPr>
          <w:rStyle w:val="TagStyle"/>
          <w:rtl/>
        </w:rPr>
        <w:t xml:space="preserve"> &lt;&lt; דובר_המשך &gt;&gt; </w:t>
      </w:r>
      <w:r>
        <w:rPr>
          <w:rtl/>
        </w:rPr>
        <w:t>שר המשפטים גדעון סער:</w:t>
      </w:r>
      <w:r w:rsidRPr="00785B21">
        <w:rPr>
          <w:rStyle w:val="TagStyle"/>
          <w:rtl/>
        </w:rPr>
        <w:t xml:space="preserve"> &lt;&lt; דובר_המשך &gt;&gt;</w:t>
      </w:r>
      <w:r>
        <w:rPr>
          <w:rtl/>
        </w:rPr>
        <w:t xml:space="preserve"> </w:t>
      </w:r>
    </w:p>
    <w:p w:rsidR="00915C53" w:rsidRDefault="00915C53" w:rsidP="0057198A">
      <w:pPr>
        <w:rPr>
          <w:rtl/>
          <w:lang w:eastAsia="he-IL"/>
        </w:rPr>
      </w:pPr>
    </w:p>
    <w:p w:rsidR="00915C53" w:rsidRDefault="0057198A" w:rsidP="00915C53">
      <w:pPr>
        <w:rPr>
          <w:rtl/>
          <w:lang w:eastAsia="he-IL"/>
        </w:rPr>
      </w:pPr>
      <w:r>
        <w:rPr>
          <w:rFonts w:hint="cs"/>
          <w:rtl/>
          <w:lang w:eastAsia="he-IL"/>
        </w:rPr>
        <w:t>– –</w:t>
      </w:r>
      <w:r w:rsidR="00915C53">
        <w:rPr>
          <w:rFonts w:hint="cs"/>
          <w:rtl/>
          <w:lang w:eastAsia="he-IL"/>
        </w:rPr>
        <w:t xml:space="preserve"> באמצעות הרשתות </w:t>
      </w:r>
      <w:bookmarkStart w:id="22561" w:name="_ETM_Q64_295021"/>
      <w:bookmarkEnd w:id="22561"/>
      <w:r w:rsidR="00915C53">
        <w:rPr>
          <w:rFonts w:hint="cs"/>
          <w:rtl/>
          <w:lang w:eastAsia="he-IL"/>
        </w:rPr>
        <w:t xml:space="preserve">החברתיות. כידוע לך, הרשתות החברתיות הן כלי מאוד אפקטיבי, שמגיע לציבור </w:t>
      </w:r>
      <w:bookmarkStart w:id="22562" w:name="_ETM_Q64_303488"/>
      <w:bookmarkEnd w:id="22562"/>
      <w:r w:rsidR="00915C53">
        <w:rPr>
          <w:rFonts w:hint="cs"/>
          <w:rtl/>
          <w:lang w:eastAsia="he-IL"/>
        </w:rPr>
        <w:t>רחב.</w:t>
      </w:r>
    </w:p>
    <w:p w:rsidR="00915C53" w:rsidRDefault="00915C53" w:rsidP="00915C53">
      <w:pPr>
        <w:rPr>
          <w:rtl/>
          <w:lang w:eastAsia="he-IL"/>
        </w:rPr>
      </w:pPr>
      <w:bookmarkStart w:id="22563" w:name="_ETM_Q64_302035"/>
      <w:bookmarkStart w:id="22564" w:name="_ETM_Q64_302174"/>
      <w:bookmarkEnd w:id="22563"/>
      <w:bookmarkEnd w:id="22564"/>
    </w:p>
    <w:p w:rsidR="00915C53" w:rsidRDefault="00915C53" w:rsidP="00915C53">
      <w:pPr>
        <w:pStyle w:val="-"/>
        <w:keepNext/>
        <w:rPr>
          <w:rtl/>
        </w:rPr>
      </w:pPr>
      <w:bookmarkStart w:id="22565" w:name="ET_speakercontinue_6149_18"/>
      <w:r w:rsidRPr="00C6159D">
        <w:rPr>
          <w:rStyle w:val="TagStyle"/>
          <w:rtl/>
        </w:rPr>
        <w:t xml:space="preserve"> &lt;&lt; דובר_המשך &gt;&gt; </w:t>
      </w:r>
      <w:r>
        <w:rPr>
          <w:rtl/>
        </w:rPr>
        <w:t>גלית דיסטל אטבריאן (הליכוד):</w:t>
      </w:r>
      <w:r w:rsidRPr="00C6159D">
        <w:rPr>
          <w:rStyle w:val="TagStyle"/>
          <w:rtl/>
        </w:rPr>
        <w:t xml:space="preserve"> &lt;&lt; דובר_המשך &gt;&gt;</w:t>
      </w:r>
      <w:r>
        <w:rPr>
          <w:rtl/>
        </w:rPr>
        <w:t xml:space="preserve"> </w:t>
      </w:r>
      <w:bookmarkEnd w:id="22565"/>
    </w:p>
    <w:p w:rsidR="00915C53" w:rsidRDefault="00915C53" w:rsidP="0057198A">
      <w:pPr>
        <w:rPr>
          <w:rtl/>
          <w:lang w:eastAsia="he-IL"/>
        </w:rPr>
      </w:pPr>
    </w:p>
    <w:p w:rsidR="00915C53" w:rsidRDefault="00915C53" w:rsidP="00915C53">
      <w:pPr>
        <w:rPr>
          <w:rtl/>
          <w:lang w:eastAsia="he-IL"/>
        </w:rPr>
      </w:pPr>
      <w:bookmarkStart w:id="22566" w:name="_ETM_Q64_303127"/>
      <w:bookmarkEnd w:id="22566"/>
      <w:r>
        <w:rPr>
          <w:rFonts w:hint="cs"/>
          <w:rtl/>
          <w:lang w:eastAsia="he-IL"/>
        </w:rPr>
        <w:t>למעלה משנתיים צריך לבדוק את הדבר הזה?</w:t>
      </w:r>
    </w:p>
    <w:p w:rsidR="00915C53" w:rsidRDefault="00915C53" w:rsidP="00915C53">
      <w:pPr>
        <w:rPr>
          <w:rtl/>
          <w:lang w:eastAsia="he-IL"/>
        </w:rPr>
      </w:pPr>
    </w:p>
    <w:p w:rsidR="00915C53" w:rsidRDefault="00915C53" w:rsidP="00915C53">
      <w:pPr>
        <w:pStyle w:val="-"/>
        <w:keepNext/>
        <w:rPr>
          <w:rtl/>
        </w:rPr>
      </w:pPr>
      <w:r w:rsidRPr="00785B21">
        <w:rPr>
          <w:rStyle w:val="TagStyle"/>
          <w:rtl/>
        </w:rPr>
        <w:t xml:space="preserve"> &lt;&lt; דובר_המשך &gt;&gt; </w:t>
      </w:r>
      <w:r>
        <w:rPr>
          <w:rtl/>
        </w:rPr>
        <w:t>שר המשפטים גדעון סער:</w:t>
      </w:r>
      <w:r w:rsidRPr="00785B21">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AA1C93">
      <w:pPr>
        <w:rPr>
          <w:rtl/>
          <w:lang w:eastAsia="he-IL"/>
        </w:rPr>
      </w:pPr>
      <w:r>
        <w:rPr>
          <w:rFonts w:hint="cs"/>
          <w:rtl/>
          <w:lang w:eastAsia="he-IL"/>
        </w:rPr>
        <w:t>כל תיק ראוי ל</w:t>
      </w:r>
      <w:r w:rsidR="00AA1C93">
        <w:rPr>
          <w:rFonts w:hint="cs"/>
          <w:rtl/>
          <w:lang w:eastAsia="he-IL"/>
        </w:rPr>
        <w:t>הי</w:t>
      </w:r>
      <w:r>
        <w:rPr>
          <w:rFonts w:hint="cs"/>
          <w:rtl/>
          <w:lang w:eastAsia="he-IL"/>
        </w:rPr>
        <w:t xml:space="preserve">עשות במהירות מרבית. הדבר הזה הוא חשוב. מה שנמסר לי, שבמהלך החקירה </w:t>
      </w:r>
      <w:bookmarkStart w:id="22567" w:name="_ETM_Q64_319146"/>
      <w:bookmarkEnd w:id="22567"/>
      <w:r>
        <w:rPr>
          <w:rFonts w:hint="cs"/>
          <w:rtl/>
          <w:lang w:eastAsia="he-IL"/>
        </w:rPr>
        <w:t>ועל אף החקירה היו עבירות דומות נוספות, לרבות בחודשים האחרונים</w:t>
      </w:r>
      <w:bookmarkStart w:id="22568" w:name="_ETM_Q64_324222"/>
      <w:bookmarkEnd w:id="22568"/>
      <w:r>
        <w:rPr>
          <w:rFonts w:hint="cs"/>
          <w:rtl/>
          <w:lang w:eastAsia="he-IL"/>
        </w:rPr>
        <w:t xml:space="preserve"> של השנה הזאת </w:t>
      </w:r>
      <w:r w:rsidR="00AA1C93">
        <w:rPr>
          <w:rFonts w:hint="eastAsia"/>
          <w:rtl/>
          <w:lang w:eastAsia="he-IL"/>
        </w:rPr>
        <w:t>–</w:t>
      </w:r>
      <w:r w:rsidR="00AA1C93">
        <w:rPr>
          <w:rFonts w:hint="cs"/>
          <w:rtl/>
          <w:lang w:eastAsia="he-IL"/>
        </w:rPr>
        <w:t xml:space="preserve"> </w:t>
      </w:r>
      <w:r>
        <w:rPr>
          <w:rFonts w:hint="cs"/>
          <w:rtl/>
          <w:lang w:eastAsia="he-IL"/>
        </w:rPr>
        <w:t xml:space="preserve">או חשד לעבירות נוספות, יותר נכון לומר, בחודשים האחרונים של שנת 2021, באופן שהצריך בדיקה </w:t>
      </w:r>
      <w:bookmarkStart w:id="22569" w:name="_ETM_Q64_333801"/>
      <w:bookmarkEnd w:id="22569"/>
      <w:r>
        <w:rPr>
          <w:rFonts w:hint="cs"/>
          <w:rtl/>
          <w:lang w:eastAsia="he-IL"/>
        </w:rPr>
        <w:t xml:space="preserve">וחקירות עבירות נוספות אלה, עקב כך הטיפול בתיק בידי הרשויות </w:t>
      </w:r>
      <w:bookmarkStart w:id="22570" w:name="_ETM_Q64_339098"/>
      <w:bookmarkEnd w:id="22570"/>
      <w:r>
        <w:rPr>
          <w:rFonts w:hint="cs"/>
          <w:rtl/>
          <w:lang w:eastAsia="he-IL"/>
        </w:rPr>
        <w:t>הת</w:t>
      </w:r>
      <w:r w:rsidR="00AA1C93">
        <w:rPr>
          <w:rFonts w:hint="cs"/>
          <w:rtl/>
          <w:lang w:eastAsia="he-IL"/>
        </w:rPr>
        <w:t>משך</w:t>
      </w:r>
      <w:r>
        <w:rPr>
          <w:rFonts w:hint="cs"/>
          <w:rtl/>
          <w:lang w:eastAsia="he-IL"/>
        </w:rPr>
        <w:t xml:space="preserve">. </w:t>
      </w:r>
      <w:bookmarkStart w:id="22571" w:name="_ETM_Q64_339175"/>
      <w:bookmarkStart w:id="22572" w:name="_ETM_Q64_339256"/>
      <w:bookmarkEnd w:id="22571"/>
      <w:bookmarkEnd w:id="22572"/>
      <w:r>
        <w:rPr>
          <w:rFonts w:hint="cs"/>
          <w:rtl/>
          <w:lang w:eastAsia="he-IL"/>
        </w:rPr>
        <w:t xml:space="preserve">עם העברת התיק לפרקליטות הוא נבחן בהתאם לסוג העבירה </w:t>
      </w:r>
      <w:bookmarkStart w:id="22573" w:name="_ETM_Q64_344953"/>
      <w:bookmarkEnd w:id="22573"/>
      <w:r>
        <w:rPr>
          <w:rFonts w:hint="cs"/>
          <w:rtl/>
          <w:lang w:eastAsia="he-IL"/>
        </w:rPr>
        <w:t>וכדומה.</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מטבע הדברים, קצב הטיפול גם מושפע מעומסי עבודה וריבוי תיקים. לפעמים הוא נשלח להשלמת חקירה </w:t>
      </w:r>
      <w:r>
        <w:rPr>
          <w:rtl/>
          <w:lang w:eastAsia="he-IL"/>
        </w:rPr>
        <w:t>–</w:t>
      </w:r>
      <w:r>
        <w:rPr>
          <w:rFonts w:hint="cs"/>
          <w:rtl/>
          <w:lang w:eastAsia="he-IL"/>
        </w:rPr>
        <w:t xml:space="preserve"> אני לא יודע אם </w:t>
      </w:r>
      <w:r w:rsidR="00AA1C93">
        <w:rPr>
          <w:rFonts w:hint="cs"/>
          <w:rtl/>
          <w:lang w:eastAsia="he-IL"/>
        </w:rPr>
        <w:t xml:space="preserve">זה כך </w:t>
      </w:r>
      <w:r>
        <w:rPr>
          <w:rFonts w:hint="cs"/>
          <w:rtl/>
          <w:lang w:eastAsia="he-IL"/>
        </w:rPr>
        <w:t xml:space="preserve">לגבי המקרים הספציפיים הללו. אם התיק בשל להחלטה, מתקבלת החלטה </w:t>
      </w:r>
      <w:bookmarkStart w:id="22574" w:name="_ETM_Q64_365376"/>
      <w:bookmarkEnd w:id="22574"/>
      <w:r>
        <w:rPr>
          <w:rFonts w:hint="cs"/>
          <w:rtl/>
          <w:lang w:eastAsia="he-IL"/>
        </w:rPr>
        <w:t xml:space="preserve">אם לסגור את התיק מהעילות הקבועות בחוק או להגיש כתב </w:t>
      </w:r>
      <w:bookmarkStart w:id="22575" w:name="_ETM_Q64_369139"/>
      <w:bookmarkEnd w:id="22575"/>
      <w:r>
        <w:rPr>
          <w:rFonts w:hint="cs"/>
          <w:rtl/>
          <w:lang w:eastAsia="he-IL"/>
        </w:rPr>
        <w:t xml:space="preserve">אישום. זמני הטיפול של הפרקליטות בתיקים מרגע קבלת התיק וקליטתו </w:t>
      </w:r>
      <w:bookmarkStart w:id="22576" w:name="_ETM_Q64_373127"/>
      <w:bookmarkEnd w:id="22576"/>
      <w:r>
        <w:rPr>
          <w:rFonts w:hint="cs"/>
          <w:rtl/>
          <w:lang w:eastAsia="he-IL"/>
        </w:rPr>
        <w:t xml:space="preserve">בפרקליטות מהמשטרה מוסדרים בהנחיית היועץ המשפטי לממשלה מס' 4.1202. </w:t>
      </w:r>
      <w:bookmarkStart w:id="22577" w:name="_ETM_Q64_379600"/>
      <w:bookmarkStart w:id="22578" w:name="_ETM_Q64_379688"/>
      <w:bookmarkStart w:id="22579" w:name="_ETM_Q64_380293"/>
      <w:bookmarkStart w:id="22580" w:name="_ETM_Q64_380368"/>
      <w:bookmarkEnd w:id="22577"/>
      <w:bookmarkEnd w:id="22578"/>
      <w:bookmarkEnd w:id="22579"/>
      <w:bookmarkEnd w:id="22580"/>
      <w:r>
        <w:rPr>
          <w:rFonts w:hint="cs"/>
          <w:rtl/>
          <w:lang w:eastAsia="he-IL"/>
        </w:rPr>
        <w:t xml:space="preserve">אני מציע </w:t>
      </w:r>
      <w:bookmarkStart w:id="22581" w:name="_ETM_Q64_382350"/>
      <w:bookmarkEnd w:id="22581"/>
      <w:r>
        <w:rPr>
          <w:rFonts w:hint="cs"/>
          <w:rtl/>
          <w:lang w:eastAsia="he-IL"/>
        </w:rPr>
        <w:t xml:space="preserve">לקרוא אותה. אני חושב שחשוב בכלל שיש תיחום. יכול להיות </w:t>
      </w:r>
      <w:bookmarkStart w:id="22582" w:name="_ETM_Q64_385646"/>
      <w:bookmarkEnd w:id="22582"/>
      <w:r>
        <w:rPr>
          <w:rFonts w:hint="cs"/>
          <w:rtl/>
          <w:lang w:eastAsia="he-IL"/>
        </w:rPr>
        <w:t>שצריך לעשות גם שיפורים. אפשר לבחון את זה לחוד.</w:t>
      </w:r>
    </w:p>
    <w:p w:rsidR="00915C53" w:rsidRDefault="00915C53" w:rsidP="00915C53">
      <w:pPr>
        <w:rPr>
          <w:rtl/>
          <w:lang w:eastAsia="he-IL"/>
        </w:rPr>
      </w:pPr>
      <w:bookmarkStart w:id="22583" w:name="_ETM_Q64_390811"/>
      <w:bookmarkStart w:id="22584" w:name="_ETM_Q64_390900"/>
      <w:bookmarkEnd w:id="22583"/>
      <w:bookmarkEnd w:id="22584"/>
    </w:p>
    <w:p w:rsidR="00915C53" w:rsidRDefault="00915C53" w:rsidP="00AA1C93">
      <w:pPr>
        <w:rPr>
          <w:rtl/>
          <w:lang w:eastAsia="he-IL"/>
        </w:rPr>
      </w:pPr>
      <w:bookmarkStart w:id="22585" w:name="_ETM_Q64_390200"/>
      <w:bookmarkStart w:id="22586" w:name="_ETM_Q64_390272"/>
      <w:bookmarkEnd w:id="22585"/>
      <w:bookmarkEnd w:id="22586"/>
      <w:r>
        <w:rPr>
          <w:rFonts w:hint="cs"/>
          <w:rtl/>
          <w:lang w:eastAsia="he-IL"/>
        </w:rPr>
        <w:t xml:space="preserve">חקירות </w:t>
      </w:r>
      <w:bookmarkStart w:id="22587" w:name="_ETM_Q64_389861"/>
      <w:bookmarkEnd w:id="22587"/>
      <w:r>
        <w:rPr>
          <w:rFonts w:hint="cs"/>
          <w:rtl/>
          <w:lang w:eastAsia="he-IL"/>
        </w:rPr>
        <w:t xml:space="preserve">שמבוצעות על ידי המשטרה והעמדות לדין על ידי גופי התביעה </w:t>
      </w:r>
      <w:bookmarkStart w:id="22588" w:name="_ETM_Q64_394169"/>
      <w:bookmarkEnd w:id="22588"/>
      <w:r>
        <w:rPr>
          <w:rFonts w:hint="cs"/>
          <w:rtl/>
          <w:lang w:eastAsia="he-IL"/>
        </w:rPr>
        <w:t xml:space="preserve">נעשות בצורה עניינית על פי מבחנים משפטיים וראייתיים, ללא קשר </w:t>
      </w:r>
      <w:bookmarkStart w:id="22589" w:name="_ETM_Q64_401255"/>
      <w:bookmarkEnd w:id="22589"/>
      <w:r>
        <w:rPr>
          <w:rFonts w:hint="cs"/>
          <w:rtl/>
          <w:lang w:eastAsia="he-IL"/>
        </w:rPr>
        <w:t xml:space="preserve">לגזע, לדת או לכל היבט אחר המאפיין את החשוד. זה </w:t>
      </w:r>
      <w:bookmarkStart w:id="22590" w:name="_ETM_Q64_404613"/>
      <w:bookmarkEnd w:id="22590"/>
      <w:r>
        <w:rPr>
          <w:rFonts w:hint="cs"/>
          <w:rtl/>
          <w:lang w:eastAsia="he-IL"/>
        </w:rPr>
        <w:t>רלוונטי לכלל העבירות, וזה בוודאי רלוונטי לעבירות ביטוי.</w:t>
      </w:r>
      <w:bookmarkStart w:id="22591" w:name="_ETM_Q64_410716"/>
      <w:bookmarkStart w:id="22592" w:name="_ETM_Q64_410812"/>
      <w:bookmarkStart w:id="22593" w:name="_ETM_Q64_410899"/>
      <w:bookmarkStart w:id="22594" w:name="_ETM_Q64_410991"/>
      <w:bookmarkEnd w:id="22591"/>
      <w:bookmarkEnd w:id="22592"/>
      <w:bookmarkEnd w:id="22593"/>
      <w:bookmarkEnd w:id="22594"/>
      <w:r w:rsidR="00AA1C93">
        <w:rPr>
          <w:rFonts w:hint="cs"/>
          <w:rtl/>
          <w:lang w:eastAsia="he-IL"/>
        </w:rPr>
        <w:t xml:space="preserve"> </w:t>
      </w:r>
      <w:r>
        <w:rPr>
          <w:rFonts w:hint="cs"/>
          <w:rtl/>
          <w:lang w:eastAsia="he-IL"/>
        </w:rPr>
        <w:t xml:space="preserve">אני </w:t>
      </w:r>
      <w:bookmarkStart w:id="22595" w:name="_ETM_Q64_410853"/>
      <w:bookmarkEnd w:id="22595"/>
      <w:r>
        <w:rPr>
          <w:rFonts w:hint="cs"/>
          <w:rtl/>
          <w:lang w:eastAsia="he-IL"/>
        </w:rPr>
        <w:t xml:space="preserve">בדעה שבעבירות ביטוי מן הראוי לנקוט זהירות גם בחקירה וגם בהעמדה לדין באופן כללי. ספציפית אינני מכיר את המקרים נשוא השאילתה. </w:t>
      </w:r>
    </w:p>
    <w:p w:rsidR="00915C53" w:rsidRDefault="00915C53" w:rsidP="00915C53">
      <w:pPr>
        <w:rPr>
          <w:rtl/>
          <w:lang w:eastAsia="he-IL"/>
        </w:rPr>
      </w:pPr>
    </w:p>
    <w:p w:rsidR="00915C53" w:rsidRPr="004457FD" w:rsidRDefault="00915C53" w:rsidP="00915C53">
      <w:pPr>
        <w:pStyle w:val="-"/>
        <w:keepNext/>
        <w:rPr>
          <w:rtl/>
        </w:rPr>
      </w:pPr>
      <w:bookmarkStart w:id="22596" w:name="ET_speakercontinue_6149_19"/>
      <w:r w:rsidRPr="00C6159D">
        <w:rPr>
          <w:rStyle w:val="TagStyle"/>
          <w:rtl/>
        </w:rPr>
        <w:t xml:space="preserve"> </w:t>
      </w:r>
      <w:r w:rsidRPr="004457FD">
        <w:rPr>
          <w:rStyle w:val="TagStyle"/>
          <w:rtl/>
        </w:rPr>
        <w:t xml:space="preserve">&lt;&lt; דובר_המשך &gt;&gt; </w:t>
      </w:r>
      <w:r w:rsidRPr="004457FD">
        <w:rPr>
          <w:rtl/>
        </w:rPr>
        <w:t>גלית דיסטל אטבריאן (הליכוד):</w:t>
      </w:r>
      <w:r w:rsidRPr="004457FD">
        <w:rPr>
          <w:rStyle w:val="TagStyle"/>
          <w:rtl/>
        </w:rPr>
        <w:t xml:space="preserve"> &lt;&lt; דובר_המשך &gt;&gt;</w:t>
      </w:r>
      <w:r>
        <w:rPr>
          <w:rtl/>
        </w:rPr>
        <w:t xml:space="preserve"> </w:t>
      </w:r>
      <w:bookmarkEnd w:id="22596"/>
    </w:p>
    <w:p w:rsidR="00915C53" w:rsidRPr="004457FD" w:rsidRDefault="00915C53" w:rsidP="0057198A">
      <w:pPr>
        <w:rPr>
          <w:rtl/>
          <w:lang w:eastAsia="he-IL"/>
        </w:rPr>
      </w:pPr>
    </w:p>
    <w:p w:rsidR="00915C53" w:rsidRDefault="00915C53" w:rsidP="00AA1C93">
      <w:pPr>
        <w:rPr>
          <w:rtl/>
          <w:lang w:eastAsia="he-IL"/>
        </w:rPr>
      </w:pPr>
      <w:bookmarkStart w:id="22597" w:name="_ETM_Q64_425744"/>
      <w:bookmarkEnd w:id="22597"/>
      <w:r w:rsidRPr="004457FD">
        <w:rPr>
          <w:rFonts w:hint="cs"/>
          <w:rtl/>
          <w:lang w:eastAsia="he-IL"/>
        </w:rPr>
        <w:t xml:space="preserve">זה נשמע יפה מאוד, אבל שאלה נוספת. שייח' </w:t>
      </w:r>
      <w:proofErr w:type="spellStart"/>
      <w:r w:rsidRPr="004457FD">
        <w:rPr>
          <w:rFonts w:hint="cs"/>
          <w:rtl/>
          <w:lang w:eastAsia="he-IL"/>
        </w:rPr>
        <w:t>יוסוף</w:t>
      </w:r>
      <w:proofErr w:type="spellEnd"/>
      <w:r w:rsidRPr="004457FD">
        <w:rPr>
          <w:rFonts w:hint="cs"/>
          <w:rtl/>
          <w:lang w:eastAsia="he-IL"/>
        </w:rPr>
        <w:t xml:space="preserve"> אל-באז, השייח' שפרסם פוסט שממש מתסיס לאלימות, התיק נגדו נפתח, והמשטרה והפרקליטות ביצעו את עבודתן במהירות </w:t>
      </w:r>
      <w:bookmarkStart w:id="22598" w:name="_ETM_Q64_442799"/>
      <w:bookmarkEnd w:id="22598"/>
      <w:r w:rsidRPr="004457FD">
        <w:rPr>
          <w:rFonts w:hint="cs"/>
          <w:rtl/>
          <w:lang w:eastAsia="he-IL"/>
        </w:rPr>
        <w:t>שיא</w:t>
      </w:r>
      <w:r>
        <w:rPr>
          <w:rFonts w:hint="cs"/>
          <w:rtl/>
          <w:lang w:eastAsia="he-IL"/>
        </w:rPr>
        <w:t>,</w:t>
      </w:r>
      <w:r w:rsidRPr="004457FD">
        <w:rPr>
          <w:rFonts w:hint="cs"/>
          <w:rtl/>
          <w:lang w:eastAsia="he-IL"/>
        </w:rPr>
        <w:t xml:space="preserve"> בניגוד לד"ר בן ארי או למקרה גל הירש, מה ששוב גורם לי לתהות ולשאול: האם ייתכן שהפרקליטות משתמשת בהארכת הבדיקה כסוג של עינוי דין, כשבן אדם איננו חף מפשע או זכאי </w:t>
      </w:r>
      <w:r w:rsidR="00AA1C93">
        <w:rPr>
          <w:rFonts w:hint="eastAsia"/>
          <w:rtl/>
          <w:lang w:eastAsia="he-IL"/>
        </w:rPr>
        <w:t>–</w:t>
      </w:r>
      <w:r w:rsidR="00AA1C93">
        <w:rPr>
          <w:rFonts w:hint="cs"/>
          <w:rtl/>
          <w:lang w:eastAsia="he-IL"/>
        </w:rPr>
        <w:t xml:space="preserve"> </w:t>
      </w:r>
      <w:r w:rsidRPr="004457FD">
        <w:rPr>
          <w:rFonts w:hint="cs"/>
          <w:rtl/>
          <w:lang w:eastAsia="he-IL"/>
        </w:rPr>
        <w:t xml:space="preserve">או </w:t>
      </w:r>
      <w:r w:rsidR="00AA1C93">
        <w:rPr>
          <w:rFonts w:hint="cs"/>
          <w:rtl/>
          <w:lang w:eastAsia="he-IL"/>
        </w:rPr>
        <w:t>נ</w:t>
      </w:r>
      <w:r w:rsidRPr="004457FD">
        <w:rPr>
          <w:rFonts w:hint="cs"/>
          <w:rtl/>
          <w:lang w:eastAsia="he-IL"/>
        </w:rPr>
        <w:t>מצא אשם</w:t>
      </w:r>
      <w:r>
        <w:rPr>
          <w:rFonts w:hint="cs"/>
          <w:rtl/>
          <w:lang w:eastAsia="he-IL"/>
        </w:rPr>
        <w:t>,</w:t>
      </w:r>
      <w:r w:rsidRPr="004457FD">
        <w:rPr>
          <w:rFonts w:hint="cs"/>
          <w:rtl/>
          <w:lang w:eastAsia="he-IL"/>
        </w:rPr>
        <w:t xml:space="preserve"> לחלופין </w:t>
      </w:r>
      <w:r w:rsidR="00AA1C93">
        <w:rPr>
          <w:rFonts w:hint="eastAsia"/>
          <w:rtl/>
          <w:lang w:eastAsia="he-IL"/>
        </w:rPr>
        <w:t>–</w:t>
      </w:r>
      <w:r w:rsidR="00AA1C93">
        <w:rPr>
          <w:rFonts w:hint="cs"/>
          <w:rtl/>
          <w:lang w:eastAsia="he-IL"/>
        </w:rPr>
        <w:t xml:space="preserve"> </w:t>
      </w:r>
      <w:r w:rsidRPr="004457FD">
        <w:rPr>
          <w:rFonts w:hint="cs"/>
          <w:rtl/>
          <w:lang w:eastAsia="he-IL"/>
        </w:rPr>
        <w:t xml:space="preserve">במקרים של </w:t>
      </w:r>
      <w:bookmarkStart w:id="22599" w:name="_ETM_Q64_464497"/>
      <w:bookmarkEnd w:id="22599"/>
      <w:r w:rsidRPr="004457FD">
        <w:rPr>
          <w:rFonts w:hint="cs"/>
          <w:rtl/>
          <w:lang w:eastAsia="he-IL"/>
        </w:rPr>
        <w:t xml:space="preserve">אנשי ימין, בעוד מקרים של אנשים המצד השני, כולל </w:t>
      </w:r>
      <w:proofErr w:type="spellStart"/>
      <w:r w:rsidRPr="004457FD">
        <w:rPr>
          <w:rFonts w:hint="cs"/>
          <w:rtl/>
          <w:lang w:eastAsia="he-IL"/>
        </w:rPr>
        <w:t>ש</w:t>
      </w:r>
      <w:r>
        <w:rPr>
          <w:rFonts w:hint="cs"/>
          <w:rtl/>
          <w:lang w:eastAsia="he-IL"/>
        </w:rPr>
        <w:t>י</w:t>
      </w:r>
      <w:r w:rsidRPr="004457FD">
        <w:rPr>
          <w:rFonts w:hint="cs"/>
          <w:rtl/>
          <w:lang w:eastAsia="he-IL"/>
        </w:rPr>
        <w:t>יח'ים</w:t>
      </w:r>
      <w:proofErr w:type="spellEnd"/>
      <w:r w:rsidRPr="004457FD">
        <w:rPr>
          <w:rFonts w:hint="cs"/>
          <w:rtl/>
          <w:lang w:eastAsia="he-IL"/>
        </w:rPr>
        <w:t xml:space="preserve"> </w:t>
      </w:r>
      <w:bookmarkStart w:id="22600" w:name="_ETM_Q64_469221"/>
      <w:bookmarkEnd w:id="22600"/>
      <w:r w:rsidRPr="004457FD">
        <w:rPr>
          <w:rFonts w:hint="cs"/>
          <w:rtl/>
          <w:lang w:eastAsia="he-IL"/>
        </w:rPr>
        <w:t xml:space="preserve">שמסיתים לאלימות נגד יהודים, זוכים באותה פרקליטות עמוסה ממש </w:t>
      </w:r>
      <w:bookmarkStart w:id="22601" w:name="_ETM_Q64_474128"/>
      <w:bookmarkEnd w:id="22601"/>
      <w:r w:rsidRPr="004457FD">
        <w:rPr>
          <w:rFonts w:hint="cs"/>
          <w:rtl/>
          <w:lang w:eastAsia="he-IL"/>
        </w:rPr>
        <w:t xml:space="preserve">לטיפול הרבה </w:t>
      </w:r>
      <w:proofErr w:type="spellStart"/>
      <w:r w:rsidRPr="004457FD">
        <w:rPr>
          <w:rFonts w:hint="cs"/>
          <w:rtl/>
          <w:lang w:eastAsia="he-IL"/>
        </w:rPr>
        <w:t>הרבה</w:t>
      </w:r>
      <w:proofErr w:type="spellEnd"/>
      <w:r w:rsidRPr="004457FD">
        <w:rPr>
          <w:rFonts w:hint="cs"/>
          <w:rtl/>
          <w:lang w:eastAsia="he-IL"/>
        </w:rPr>
        <w:t xml:space="preserve"> יותר מהיר.</w:t>
      </w:r>
    </w:p>
    <w:p w:rsidR="00915C53" w:rsidRDefault="00915C53" w:rsidP="00915C53">
      <w:pPr>
        <w:rPr>
          <w:rtl/>
          <w:lang w:eastAsia="he-IL"/>
        </w:rPr>
      </w:pPr>
    </w:p>
    <w:p w:rsidR="00915C53" w:rsidRDefault="00915C53" w:rsidP="00915C53">
      <w:pPr>
        <w:pStyle w:val="-"/>
        <w:keepNext/>
        <w:rPr>
          <w:rtl/>
        </w:rPr>
      </w:pPr>
      <w:r w:rsidRPr="00785B21">
        <w:rPr>
          <w:rStyle w:val="TagStyle"/>
          <w:rtl/>
        </w:rPr>
        <w:t xml:space="preserve">&lt;&lt; דובר_המשך &gt;&gt; </w:t>
      </w:r>
      <w:r>
        <w:rPr>
          <w:rtl/>
        </w:rPr>
        <w:t>שר המשפטים גדעון סער:</w:t>
      </w:r>
      <w:r w:rsidRPr="00785B21">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קודם כול, אני לא מכיר את המקרה שציינת, של השייח' </w:t>
      </w:r>
      <w:proofErr w:type="spellStart"/>
      <w:r>
        <w:rPr>
          <w:rFonts w:hint="cs"/>
          <w:rtl/>
          <w:lang w:eastAsia="he-IL"/>
        </w:rPr>
        <w:t>יוסוף</w:t>
      </w:r>
      <w:proofErr w:type="spellEnd"/>
      <w:r>
        <w:rPr>
          <w:rFonts w:hint="cs"/>
          <w:rtl/>
          <w:lang w:eastAsia="he-IL"/>
        </w:rPr>
        <w:t xml:space="preserve"> אל-באז. הוא לא נכלל בשאילתה. לא </w:t>
      </w:r>
      <w:bookmarkStart w:id="22602" w:name="_ETM_Q64_484161"/>
      <w:bookmarkEnd w:id="22602"/>
      <w:r>
        <w:rPr>
          <w:rFonts w:hint="cs"/>
          <w:rtl/>
          <w:lang w:eastAsia="he-IL"/>
        </w:rPr>
        <w:t xml:space="preserve">יכולתי לברר על זה פרטים, אני יכול לשאול. </w:t>
      </w:r>
      <w:bookmarkStart w:id="22603" w:name="_ETM_Q64_488381"/>
      <w:bookmarkStart w:id="22604" w:name="_ETM_Q64_488478"/>
      <w:bookmarkStart w:id="22605" w:name="_ETM_Q64_488572"/>
      <w:bookmarkStart w:id="22606" w:name="_ETM_Q64_488642"/>
      <w:bookmarkEnd w:id="22603"/>
      <w:bookmarkEnd w:id="22604"/>
      <w:bookmarkEnd w:id="22605"/>
      <w:bookmarkEnd w:id="22606"/>
      <w:r>
        <w:rPr>
          <w:rFonts w:hint="cs"/>
          <w:rtl/>
          <w:lang w:eastAsia="he-IL"/>
        </w:rPr>
        <w:t xml:space="preserve">לגבי מר בן ארי אני חוזר על מה שנאמר </w:t>
      </w:r>
      <w:r>
        <w:rPr>
          <w:rFonts w:hint="cs"/>
          <w:rtl/>
          <w:lang w:eastAsia="he-IL"/>
        </w:rPr>
        <w:lastRenderedPageBreak/>
        <w:t xml:space="preserve">קודם על ידי, שבוצעו בהמשך עבירות נוספות </w:t>
      </w:r>
      <w:r>
        <w:rPr>
          <w:rFonts w:hint="eastAsia"/>
          <w:rtl/>
          <w:lang w:eastAsia="he-IL"/>
        </w:rPr>
        <w:t>–</w:t>
      </w:r>
      <w:r>
        <w:rPr>
          <w:rFonts w:hint="cs"/>
          <w:rtl/>
          <w:lang w:eastAsia="he-IL"/>
        </w:rPr>
        <w:t xml:space="preserve"> כולל בחודשים האחרונים, </w:t>
      </w:r>
      <w:bookmarkStart w:id="22607" w:name="_ETM_Q64_498556"/>
      <w:bookmarkEnd w:id="22607"/>
      <w:r>
        <w:rPr>
          <w:rFonts w:hint="cs"/>
          <w:rtl/>
          <w:lang w:eastAsia="he-IL"/>
        </w:rPr>
        <w:t xml:space="preserve">באופן שהצריך בדיקה וחקירה </w:t>
      </w:r>
      <w:r>
        <w:rPr>
          <w:rFonts w:hint="eastAsia"/>
          <w:rtl/>
          <w:lang w:eastAsia="he-IL"/>
        </w:rPr>
        <w:t>–</w:t>
      </w:r>
      <w:r>
        <w:rPr>
          <w:rFonts w:hint="cs"/>
          <w:rtl/>
          <w:lang w:eastAsia="he-IL"/>
        </w:rPr>
        <w:t xml:space="preserve"> חשד לעבירות, ולכן הטיפול התארך. </w:t>
      </w:r>
    </w:p>
    <w:p w:rsidR="00915C53" w:rsidRDefault="00915C53" w:rsidP="00915C53">
      <w:pPr>
        <w:rPr>
          <w:rtl/>
          <w:lang w:eastAsia="he-IL"/>
        </w:rPr>
      </w:pPr>
      <w:bookmarkStart w:id="22608" w:name="_ETM_Q64_508838"/>
      <w:bookmarkStart w:id="22609" w:name="_ETM_Q64_508889"/>
      <w:bookmarkEnd w:id="22608"/>
      <w:bookmarkEnd w:id="22609"/>
    </w:p>
    <w:p w:rsidR="00915C53" w:rsidRDefault="00915C53" w:rsidP="00915C53">
      <w:pPr>
        <w:rPr>
          <w:rtl/>
          <w:lang w:eastAsia="he-IL"/>
        </w:rPr>
      </w:pPr>
      <w:bookmarkStart w:id="22610" w:name="_ETM_Q64_509006"/>
      <w:bookmarkStart w:id="22611" w:name="_ETM_Q64_509083"/>
      <w:bookmarkEnd w:id="22610"/>
      <w:bookmarkEnd w:id="22611"/>
      <w:r>
        <w:rPr>
          <w:rFonts w:hint="cs"/>
          <w:rtl/>
          <w:lang w:eastAsia="he-IL"/>
        </w:rPr>
        <w:t xml:space="preserve">אני רוצה לומר לך שיש בפרקליטות המדינה אנשי ימין, יש אנשי שמאל, יש אנשים שהם מתיישבים ביהודה </w:t>
      </w:r>
      <w:bookmarkStart w:id="22612" w:name="_ETM_Q64_516453"/>
      <w:bookmarkEnd w:id="22612"/>
      <w:r>
        <w:rPr>
          <w:rFonts w:hint="cs"/>
          <w:rtl/>
          <w:lang w:eastAsia="he-IL"/>
        </w:rPr>
        <w:t xml:space="preserve">ושומרון </w:t>
      </w:r>
      <w:r w:rsidR="0057198A">
        <w:rPr>
          <w:rFonts w:hint="cs"/>
          <w:rtl/>
          <w:lang w:eastAsia="he-IL"/>
        </w:rPr>
        <w:t>– – –</w:t>
      </w:r>
    </w:p>
    <w:p w:rsidR="00915C53" w:rsidRDefault="00915C53" w:rsidP="00915C53">
      <w:pPr>
        <w:rPr>
          <w:rtl/>
          <w:lang w:eastAsia="he-IL"/>
        </w:rPr>
      </w:pPr>
      <w:bookmarkStart w:id="22613" w:name="_ETM_Q64_515750"/>
      <w:bookmarkStart w:id="22614" w:name="_ETM_Q64_515838"/>
      <w:bookmarkEnd w:id="22613"/>
      <w:bookmarkEnd w:id="22614"/>
    </w:p>
    <w:p w:rsidR="00915C53" w:rsidRDefault="00915C53" w:rsidP="00915C53">
      <w:pPr>
        <w:pStyle w:val="-"/>
        <w:keepNext/>
        <w:rPr>
          <w:rtl/>
        </w:rPr>
      </w:pPr>
      <w:bookmarkStart w:id="22615" w:name="ET_speakercontinue_6149_20"/>
      <w:r w:rsidRPr="00420644">
        <w:rPr>
          <w:rStyle w:val="TagStyle"/>
          <w:rtl/>
        </w:rPr>
        <w:t xml:space="preserve"> &lt;&lt; דובר_המשך &gt;&gt; </w:t>
      </w:r>
      <w:r>
        <w:rPr>
          <w:rtl/>
        </w:rPr>
        <w:t>גלית דיסטל אטבריאן (הליכוד):</w:t>
      </w:r>
      <w:r w:rsidRPr="00420644">
        <w:rPr>
          <w:rStyle w:val="TagStyle"/>
          <w:rtl/>
        </w:rPr>
        <w:t xml:space="preserve"> &lt;&lt; דובר_המשך &gt;&gt;</w:t>
      </w:r>
      <w:r>
        <w:rPr>
          <w:rtl/>
        </w:rPr>
        <w:t xml:space="preserve"> </w:t>
      </w:r>
      <w:bookmarkEnd w:id="22615"/>
    </w:p>
    <w:p w:rsidR="00915C53" w:rsidRDefault="00915C53" w:rsidP="0057198A">
      <w:pPr>
        <w:rPr>
          <w:rtl/>
          <w:lang w:eastAsia="he-IL"/>
        </w:rPr>
      </w:pPr>
    </w:p>
    <w:p w:rsidR="00915C53" w:rsidRDefault="00915C53" w:rsidP="00915C53">
      <w:pPr>
        <w:rPr>
          <w:rtl/>
          <w:lang w:eastAsia="he-IL"/>
        </w:rPr>
      </w:pPr>
      <w:r>
        <w:rPr>
          <w:rFonts w:hint="cs"/>
          <w:rtl/>
          <w:lang w:eastAsia="he-IL"/>
        </w:rPr>
        <w:t>ויש רוח המפקד.</w:t>
      </w:r>
    </w:p>
    <w:p w:rsidR="00915C53" w:rsidRDefault="00915C53" w:rsidP="00915C53">
      <w:pPr>
        <w:rPr>
          <w:rtl/>
          <w:lang w:eastAsia="he-IL"/>
        </w:rPr>
      </w:pPr>
    </w:p>
    <w:p w:rsidR="00915C53" w:rsidRDefault="00915C53" w:rsidP="00915C53">
      <w:pPr>
        <w:pStyle w:val="-"/>
        <w:keepNext/>
        <w:rPr>
          <w:rtl/>
        </w:rPr>
      </w:pPr>
      <w:r w:rsidRPr="00785B21">
        <w:rPr>
          <w:rStyle w:val="TagStyle"/>
          <w:rtl/>
        </w:rPr>
        <w:t xml:space="preserve"> &lt;&lt; דובר_המשך &gt;&gt; </w:t>
      </w:r>
      <w:r>
        <w:rPr>
          <w:rtl/>
        </w:rPr>
        <w:t>שר המשפטים גדעון סער:</w:t>
      </w:r>
      <w:r w:rsidRPr="00785B21">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גברתי, אני בשלב שאני עונה, ולא מקובל בשאילתה לקרוא קריאות ביניים. יש אנשים שהם גרים בהתיישבות ביהודה ושומרון, יש אנשים שהם בדעות שונות אחד מן השני, ואני לא </w:t>
      </w:r>
      <w:bookmarkStart w:id="22616" w:name="_ETM_Q64_540052"/>
      <w:bookmarkEnd w:id="22616"/>
      <w:r>
        <w:rPr>
          <w:rFonts w:hint="cs"/>
          <w:rtl/>
          <w:lang w:eastAsia="he-IL"/>
        </w:rPr>
        <w:t xml:space="preserve">חושב שנכון לאפיין את זה בדרך שאת מציינת. נכון, אפשר לחלוק, אפשר להגיד שיש במקרה כזה או אחר טעות. כולם </w:t>
      </w:r>
      <w:bookmarkStart w:id="22617" w:name="_ETM_Q64_548246"/>
      <w:bookmarkEnd w:id="22617"/>
      <w:r>
        <w:rPr>
          <w:rFonts w:hint="cs"/>
          <w:rtl/>
          <w:lang w:eastAsia="he-IL"/>
        </w:rPr>
        <w:t xml:space="preserve">הם בשר ודם, וגם יכול להיות שהם טועים </w:t>
      </w:r>
      <w:r>
        <w:rPr>
          <w:rFonts w:hint="eastAsia"/>
          <w:rtl/>
          <w:lang w:eastAsia="he-IL"/>
        </w:rPr>
        <w:t>–</w:t>
      </w:r>
      <w:r>
        <w:rPr>
          <w:rFonts w:hint="cs"/>
          <w:rtl/>
          <w:lang w:eastAsia="he-IL"/>
        </w:rPr>
        <w:t xml:space="preserve"> לא יכול להיות, אנשים טועים</w:t>
      </w:r>
      <w:bookmarkStart w:id="22618" w:name="_ETM_Q64_552966"/>
      <w:bookmarkEnd w:id="22618"/>
      <w:r>
        <w:rPr>
          <w:rFonts w:hint="cs"/>
          <w:rtl/>
          <w:lang w:eastAsia="he-IL"/>
        </w:rPr>
        <w:t xml:space="preserve"> </w:t>
      </w:r>
      <w:r>
        <w:rPr>
          <w:rFonts w:hint="eastAsia"/>
          <w:rtl/>
          <w:lang w:eastAsia="he-IL"/>
        </w:rPr>
        <w:t>–</w:t>
      </w:r>
      <w:r>
        <w:rPr>
          <w:rFonts w:hint="cs"/>
          <w:rtl/>
          <w:lang w:eastAsia="he-IL"/>
        </w:rPr>
        <w:t xml:space="preserve"> אבל אני חושב שזאת טעות לגשת לנושא בדרך הזאת. ואני משוכנע שאני יכול להביא לך </w:t>
      </w:r>
      <w:bookmarkStart w:id="22619" w:name="_ETM_Q64_560603"/>
      <w:bookmarkEnd w:id="22619"/>
      <w:r>
        <w:rPr>
          <w:rFonts w:hint="cs"/>
          <w:rtl/>
          <w:lang w:eastAsia="he-IL"/>
        </w:rPr>
        <w:t xml:space="preserve">דוגמה ארוכה של אנשים שהאוריינטציה הפוליטית שלהם שונה והתיקים שלהם מתעכבים בפרקליטות או </w:t>
      </w:r>
      <w:bookmarkStart w:id="22620" w:name="_ETM_Q64_567922"/>
      <w:bookmarkEnd w:id="22620"/>
      <w:r>
        <w:rPr>
          <w:rFonts w:hint="cs"/>
          <w:rtl/>
          <w:lang w:eastAsia="he-IL"/>
        </w:rPr>
        <w:t>בקבלת החלטות, וגם זה לא בסדר ולא טוב.</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כל הנושא של התמשכות הליכים, בין אם זה בהליכי חקירה, בין אם זה </w:t>
      </w:r>
      <w:bookmarkStart w:id="22621" w:name="_ETM_Q64_577239"/>
      <w:bookmarkEnd w:id="22621"/>
      <w:r>
        <w:rPr>
          <w:rFonts w:hint="cs"/>
          <w:rtl/>
          <w:lang w:eastAsia="he-IL"/>
        </w:rPr>
        <w:t>בהמתנה להעמדה לדין, בין אם זה בין כותלי בית המשפט, זה דבר שאנחנו צריכים לעשות את המרב לצמצם אותו, כי עינוי דין זה בין הדברים הכי קשים שיכולים להיות, ולכן טיפול תמיד צריך להיות יעיל באופן מקסימלי.</w:t>
      </w:r>
    </w:p>
    <w:p w:rsidR="00915C53" w:rsidRDefault="00915C53" w:rsidP="00915C53">
      <w:pPr>
        <w:rPr>
          <w:rtl/>
          <w:lang w:eastAsia="he-IL"/>
        </w:rPr>
      </w:pPr>
      <w:bookmarkStart w:id="22622" w:name="_ETM_Q64_596992"/>
      <w:bookmarkStart w:id="22623" w:name="_ETM_Q64_597105"/>
      <w:bookmarkEnd w:id="22622"/>
      <w:bookmarkEnd w:id="22623"/>
    </w:p>
    <w:p w:rsidR="00915C53" w:rsidRDefault="00915C53" w:rsidP="00915C53">
      <w:pPr>
        <w:pStyle w:val="af7"/>
        <w:keepNext/>
        <w:rPr>
          <w:rtl/>
        </w:rPr>
      </w:pPr>
      <w:r w:rsidRPr="00420644">
        <w:rPr>
          <w:rStyle w:val="TagStyle"/>
          <w:rtl/>
        </w:rPr>
        <w:t xml:space="preserve"> &lt;&lt; יור &gt;&gt; </w:t>
      </w:r>
      <w:r>
        <w:rPr>
          <w:rtl/>
        </w:rPr>
        <w:t>היו"ר איתן גינזבורג:</w:t>
      </w:r>
      <w:r w:rsidRPr="00420644">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2624" w:name="_ETM_Q64_597987"/>
      <w:bookmarkEnd w:id="22624"/>
      <w:r>
        <w:rPr>
          <w:rFonts w:hint="cs"/>
          <w:rtl/>
          <w:lang w:eastAsia="he-IL"/>
        </w:rPr>
        <w:t xml:space="preserve">תודה. שאלה </w:t>
      </w:r>
      <w:bookmarkStart w:id="22625" w:name="_ETM_Q64_599664"/>
      <w:bookmarkEnd w:id="22625"/>
      <w:r>
        <w:rPr>
          <w:rFonts w:hint="cs"/>
          <w:rtl/>
          <w:lang w:eastAsia="he-IL"/>
        </w:rPr>
        <w:t>נוספת, של חבר הכנסת בן גביר.</w:t>
      </w:r>
    </w:p>
    <w:p w:rsidR="00915C53" w:rsidRDefault="00915C53" w:rsidP="00915C53">
      <w:pPr>
        <w:rPr>
          <w:rtl/>
          <w:lang w:eastAsia="he-IL"/>
        </w:rPr>
      </w:pPr>
      <w:bookmarkStart w:id="22626" w:name="_ETM_Q64_600725"/>
      <w:bookmarkStart w:id="22627" w:name="_ETM_Q64_600830"/>
      <w:bookmarkEnd w:id="22626"/>
      <w:bookmarkEnd w:id="22627"/>
    </w:p>
    <w:p w:rsidR="00915C53" w:rsidRDefault="00915C53" w:rsidP="00915C53">
      <w:pPr>
        <w:pStyle w:val="af6"/>
        <w:keepNext/>
        <w:rPr>
          <w:rtl/>
        </w:rPr>
      </w:pPr>
      <w:bookmarkStart w:id="22628" w:name="ET_interruption_קריאה_22"/>
      <w:r w:rsidRPr="00420644">
        <w:rPr>
          <w:rStyle w:val="TagStyle"/>
          <w:rtl/>
        </w:rPr>
        <w:t xml:space="preserve"> &lt;&lt; קריאה &gt;&gt; </w:t>
      </w:r>
      <w:r>
        <w:rPr>
          <w:rtl/>
        </w:rPr>
        <w:t>קריאה:</w:t>
      </w:r>
      <w:r w:rsidRPr="00420644">
        <w:rPr>
          <w:rStyle w:val="TagStyle"/>
          <w:rtl/>
        </w:rPr>
        <w:t xml:space="preserve"> &lt;&lt; קריאה &gt;&gt;</w:t>
      </w:r>
      <w:r>
        <w:rPr>
          <w:rtl/>
        </w:rPr>
        <w:t xml:space="preserve"> </w:t>
      </w:r>
      <w:bookmarkEnd w:id="22628"/>
    </w:p>
    <w:p w:rsidR="00915C53" w:rsidRDefault="00915C53" w:rsidP="00915C53">
      <w:pPr>
        <w:rPr>
          <w:rtl/>
          <w:lang w:eastAsia="he-IL"/>
        </w:rPr>
      </w:pPr>
    </w:p>
    <w:p w:rsidR="00915C53" w:rsidRDefault="00915C53" w:rsidP="00915C53">
      <w:pPr>
        <w:rPr>
          <w:rtl/>
          <w:lang w:eastAsia="he-IL"/>
        </w:rPr>
      </w:pPr>
      <w:bookmarkStart w:id="22629" w:name="_ETM_Q64_600031"/>
      <w:bookmarkStart w:id="22630" w:name="_ETM_Q64_600308"/>
      <w:bookmarkStart w:id="22631" w:name="_ETM_Q64_600360"/>
      <w:bookmarkEnd w:id="22629"/>
      <w:bookmarkEnd w:id="22630"/>
      <w:bookmarkEnd w:id="22631"/>
      <w:r>
        <w:rPr>
          <w:rFonts w:hint="cs"/>
          <w:rtl/>
          <w:lang w:eastAsia="he-IL"/>
        </w:rPr>
        <w:t>זו רגילה.</w:t>
      </w:r>
    </w:p>
    <w:p w:rsidR="00915C53" w:rsidRDefault="00915C53" w:rsidP="00915C53">
      <w:pPr>
        <w:rPr>
          <w:rtl/>
          <w:lang w:eastAsia="he-IL"/>
        </w:rPr>
      </w:pPr>
      <w:bookmarkStart w:id="22632" w:name="_ETM_Q64_602086"/>
      <w:bookmarkStart w:id="22633" w:name="_ETM_Q64_602190"/>
      <w:bookmarkEnd w:id="22632"/>
      <w:bookmarkEnd w:id="22633"/>
    </w:p>
    <w:p w:rsidR="00915C53" w:rsidRDefault="00915C53" w:rsidP="00915C53">
      <w:pPr>
        <w:pStyle w:val="af7"/>
        <w:keepNext/>
        <w:rPr>
          <w:rtl/>
        </w:rPr>
      </w:pPr>
      <w:r w:rsidRPr="00420644">
        <w:rPr>
          <w:rStyle w:val="TagStyle"/>
          <w:rtl/>
        </w:rPr>
        <w:t xml:space="preserve"> &lt;&lt; יור &gt;&gt; </w:t>
      </w:r>
      <w:r>
        <w:rPr>
          <w:rtl/>
        </w:rPr>
        <w:t>היו"ר איתן גינזבורג:</w:t>
      </w:r>
      <w:r w:rsidRPr="00420644">
        <w:rPr>
          <w:rStyle w:val="TagStyle"/>
          <w:rtl/>
        </w:rPr>
        <w:t xml:space="preserve"> &lt;&lt; יור &gt;&gt;</w:t>
      </w:r>
      <w:r>
        <w:rPr>
          <w:rtl/>
        </w:rPr>
        <w:t xml:space="preserve"> </w:t>
      </w:r>
    </w:p>
    <w:p w:rsidR="00915C53" w:rsidRDefault="00915C53" w:rsidP="0057198A">
      <w:pPr>
        <w:rPr>
          <w:rtl/>
          <w:lang w:eastAsia="he-IL"/>
        </w:rPr>
      </w:pPr>
    </w:p>
    <w:p w:rsidR="00915C53" w:rsidRPr="00420644" w:rsidRDefault="00915C53" w:rsidP="00915C53">
      <w:pPr>
        <w:rPr>
          <w:rtl/>
          <w:lang w:eastAsia="he-IL"/>
        </w:rPr>
      </w:pPr>
      <w:bookmarkStart w:id="22634" w:name="_ETM_Q64_603403"/>
      <w:bookmarkEnd w:id="22634"/>
      <w:r>
        <w:rPr>
          <w:rFonts w:hint="cs"/>
          <w:rtl/>
          <w:lang w:eastAsia="he-IL"/>
        </w:rPr>
        <w:t xml:space="preserve">ברגילה אין. </w:t>
      </w:r>
      <w:bookmarkStart w:id="22635" w:name="_ETM_Q64_603555"/>
      <w:bookmarkEnd w:id="22635"/>
      <w:r>
        <w:rPr>
          <w:rFonts w:hint="cs"/>
          <w:rtl/>
          <w:lang w:eastAsia="he-IL"/>
        </w:rPr>
        <w:t>אין, אדוני. מצטער.</w:t>
      </w:r>
    </w:p>
    <w:p w:rsidR="00915C53" w:rsidRDefault="00915C53" w:rsidP="00915C53">
      <w:pPr>
        <w:rPr>
          <w:rtl/>
          <w:lang w:eastAsia="he-IL"/>
        </w:rPr>
      </w:pPr>
      <w:bookmarkStart w:id="22636" w:name="_ETM_Q64_599546"/>
      <w:bookmarkStart w:id="22637" w:name="_ETM_Q64_599647"/>
      <w:bookmarkEnd w:id="22636"/>
      <w:bookmarkEnd w:id="22637"/>
    </w:p>
    <w:p w:rsidR="00915C53" w:rsidRDefault="00915C53" w:rsidP="00915C53">
      <w:pPr>
        <w:pStyle w:val="af6"/>
        <w:keepNext/>
        <w:rPr>
          <w:rtl/>
        </w:rPr>
      </w:pPr>
      <w:r w:rsidRPr="00420644">
        <w:rPr>
          <w:rStyle w:val="TagStyle"/>
          <w:rtl/>
        </w:rPr>
        <w:lastRenderedPageBreak/>
        <w:t xml:space="preserve"> &lt;&lt; קריאה &gt;&gt; </w:t>
      </w:r>
      <w:r>
        <w:rPr>
          <w:rtl/>
        </w:rPr>
        <w:t>איתמר בן גביר (הציונות הדתית):</w:t>
      </w:r>
      <w:r w:rsidRPr="00420644">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2638" w:name="_ETM_Q64_604323"/>
      <w:bookmarkEnd w:id="22638"/>
      <w:r>
        <w:rPr>
          <w:rFonts w:hint="cs"/>
          <w:rtl/>
          <w:lang w:eastAsia="he-IL"/>
        </w:rPr>
        <w:t>אין שאלה נוספת?</w:t>
      </w:r>
    </w:p>
    <w:p w:rsidR="00915C53" w:rsidRDefault="00915C53" w:rsidP="00915C53">
      <w:pPr>
        <w:rPr>
          <w:rtl/>
          <w:lang w:eastAsia="he-IL"/>
        </w:rPr>
      </w:pPr>
    </w:p>
    <w:p w:rsidR="00915C53" w:rsidRDefault="00915C53" w:rsidP="00915C53">
      <w:pPr>
        <w:pStyle w:val="af7"/>
        <w:keepNext/>
        <w:rPr>
          <w:rtl/>
        </w:rPr>
      </w:pPr>
      <w:r w:rsidRPr="00785B21">
        <w:rPr>
          <w:rStyle w:val="TagStyle"/>
          <w:rtl/>
        </w:rPr>
        <w:t xml:space="preserve"> &lt;&lt; יור &gt;&gt; </w:t>
      </w:r>
      <w:r>
        <w:rPr>
          <w:rtl/>
        </w:rPr>
        <w:t>היו"ר איתן גינזבורג:</w:t>
      </w:r>
      <w:r w:rsidRPr="00785B21">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2639" w:name="_ETM_Q64_605876"/>
      <w:bookmarkStart w:id="22640" w:name="_ETM_Q64_605959"/>
      <w:bookmarkEnd w:id="22639"/>
      <w:bookmarkEnd w:id="22640"/>
      <w:r>
        <w:rPr>
          <w:rFonts w:hint="cs"/>
          <w:rtl/>
          <w:lang w:eastAsia="he-IL"/>
        </w:rPr>
        <w:t xml:space="preserve">בשאילתה רגילה אין. בדחופה יש. תודה רבה לשר </w:t>
      </w:r>
      <w:bookmarkStart w:id="22641" w:name="_ETM_Q64_607987"/>
      <w:bookmarkEnd w:id="22641"/>
      <w:r>
        <w:rPr>
          <w:rFonts w:hint="cs"/>
          <w:rtl/>
          <w:lang w:eastAsia="he-IL"/>
        </w:rPr>
        <w:t xml:space="preserve">המשפטים. </w:t>
      </w:r>
      <w:bookmarkStart w:id="22642" w:name="_ETM_Q64_610027"/>
      <w:bookmarkStart w:id="22643" w:name="_ETM_Q64_610146"/>
      <w:bookmarkStart w:id="22644" w:name="_ETM_Q0_37627632"/>
      <w:bookmarkEnd w:id="22642"/>
      <w:bookmarkEnd w:id="22643"/>
      <w:bookmarkEnd w:id="22644"/>
    </w:p>
    <w:p w:rsidR="00915C53" w:rsidRDefault="00915C53" w:rsidP="00915C53">
      <w:pPr>
        <w:rPr>
          <w:rtl/>
          <w:lang w:eastAsia="he-IL"/>
        </w:rPr>
      </w:pPr>
      <w:bookmarkStart w:id="22645" w:name="_ETM_Q0_37627772"/>
      <w:bookmarkEnd w:id="22645"/>
    </w:p>
    <w:p w:rsidR="00915C53" w:rsidRDefault="00915C53" w:rsidP="00915C53">
      <w:pPr>
        <w:rPr>
          <w:lang w:eastAsia="he-IL"/>
        </w:rPr>
      </w:pPr>
      <w:bookmarkStart w:id="22646" w:name="_ETM_Q0_37627817"/>
      <w:bookmarkStart w:id="22647" w:name="_ETM_Q0_37627891"/>
      <w:bookmarkEnd w:id="22646"/>
      <w:bookmarkEnd w:id="22647"/>
    </w:p>
    <w:p w:rsidR="00915C53" w:rsidRDefault="00915C53" w:rsidP="00915C53">
      <w:pPr>
        <w:pStyle w:val="a6"/>
        <w:rPr>
          <w:rtl/>
          <w:lang w:eastAsia="he-IL"/>
        </w:rPr>
      </w:pPr>
      <w:bookmarkStart w:id="22648" w:name="ET_hatsach_623585_25"/>
      <w:r w:rsidRPr="00420644">
        <w:rPr>
          <w:rStyle w:val="TagStyle"/>
          <w:rtl/>
        </w:rPr>
        <w:t xml:space="preserve"> &lt;&lt; הצח &gt;&gt; </w:t>
      </w:r>
      <w:bookmarkStart w:id="22649" w:name="_Toc87526645"/>
      <w:bookmarkStart w:id="22650" w:name="_Toc87527481"/>
      <w:bookmarkStart w:id="22651" w:name="_Toc87527636"/>
      <w:bookmarkStart w:id="22652" w:name="_Toc103761477"/>
      <w:r>
        <w:rPr>
          <w:rtl/>
          <w:lang w:eastAsia="he-IL"/>
        </w:rPr>
        <w:t>הצעת חוק מיסוי רווחים ממשאבי טבע (תיקון מס' 3), התשפ"ב</w:t>
      </w:r>
      <w:r>
        <w:rPr>
          <w:rFonts w:hint="cs"/>
          <w:rtl/>
          <w:lang w:eastAsia="he-IL"/>
        </w:rPr>
        <w:t>–</w:t>
      </w:r>
      <w:r>
        <w:rPr>
          <w:rtl/>
          <w:lang w:eastAsia="he-IL"/>
        </w:rPr>
        <w:t>2021</w:t>
      </w:r>
      <w:bookmarkEnd w:id="22649"/>
      <w:bookmarkEnd w:id="22650"/>
      <w:bookmarkEnd w:id="22651"/>
      <w:bookmarkEnd w:id="22652"/>
      <w:r w:rsidRPr="00420644">
        <w:rPr>
          <w:rStyle w:val="TagStyle"/>
          <w:rtl/>
        </w:rPr>
        <w:t xml:space="preserve"> &lt;&lt; הצח &gt;&gt;</w:t>
      </w:r>
      <w:r>
        <w:rPr>
          <w:rtl/>
          <w:lang w:eastAsia="he-IL"/>
        </w:rPr>
        <w:t xml:space="preserve"> </w:t>
      </w:r>
      <w:bookmarkEnd w:id="22648"/>
    </w:p>
    <w:p w:rsidR="00915C53" w:rsidRPr="006579DD" w:rsidRDefault="00915C53" w:rsidP="00915C53">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מ/1400</w:t>
      </w:r>
      <w:r>
        <w:rPr>
          <w:rtl/>
          <w:lang w:eastAsia="he-IL"/>
        </w:rPr>
        <w:t xml:space="preserve">; דברי הכנסת, </w:t>
      </w:r>
      <w:r>
        <w:rPr>
          <w:rFonts w:hint="cs"/>
          <w:rtl/>
          <w:lang w:eastAsia="he-IL"/>
        </w:rPr>
        <w:t xml:space="preserve">מושב ראשון, </w:t>
      </w:r>
      <w:r>
        <w:rPr>
          <w:rtl/>
          <w:lang w:eastAsia="he-IL"/>
        </w:rPr>
        <w:t>חוב'</w:t>
      </w:r>
      <w:r>
        <w:rPr>
          <w:rFonts w:hint="cs"/>
          <w:rtl/>
          <w:lang w:eastAsia="he-IL"/>
        </w:rPr>
        <w:t xml:space="preserve"> י"ח</w:t>
      </w:r>
      <w:r>
        <w:rPr>
          <w:rtl/>
          <w:lang w:eastAsia="he-IL"/>
        </w:rPr>
        <w:t>, ישיבה</w:t>
      </w:r>
      <w:r>
        <w:rPr>
          <w:rFonts w:hint="cs"/>
          <w:rtl/>
          <w:lang w:eastAsia="he-IL"/>
        </w:rPr>
        <w:t xml:space="preserve"> 51</w:t>
      </w:r>
      <w:r>
        <w:rPr>
          <w:rtl/>
          <w:lang w:eastAsia="he-IL"/>
        </w:rPr>
        <w:t>; נספחות.</w:t>
      </w:r>
      <w:r>
        <w:rPr>
          <w:rFonts w:hint="cs"/>
          <w:rtl/>
          <w:lang w:eastAsia="he-IL"/>
        </w:rPr>
        <w:t>]</w:t>
      </w:r>
    </w:p>
    <w:p w:rsidR="00915C53" w:rsidRDefault="00915C53" w:rsidP="00915C53">
      <w:pPr>
        <w:pStyle w:val="-0"/>
        <w:rPr>
          <w:rtl/>
          <w:lang w:eastAsia="he-IL"/>
        </w:rPr>
      </w:pPr>
      <w:r>
        <w:rPr>
          <w:rtl/>
          <w:lang w:eastAsia="he-IL"/>
        </w:rPr>
        <w:t>(קריאה שנייה וקריאה שלישית)</w:t>
      </w:r>
    </w:p>
    <w:p w:rsidR="00915C53" w:rsidRDefault="00915C53" w:rsidP="0057198A">
      <w:pPr>
        <w:rPr>
          <w:rtl/>
          <w:lang w:eastAsia="he-IL"/>
        </w:rPr>
      </w:pPr>
    </w:p>
    <w:p w:rsidR="00915C53" w:rsidRDefault="00915C53" w:rsidP="00915C53">
      <w:pPr>
        <w:pStyle w:val="af7"/>
        <w:keepNext/>
        <w:rPr>
          <w:rtl/>
        </w:rPr>
      </w:pPr>
      <w:r w:rsidRPr="00420644">
        <w:rPr>
          <w:rStyle w:val="TagStyle"/>
          <w:rtl/>
        </w:rPr>
        <w:t xml:space="preserve"> &lt;&lt; יור &gt;&gt; </w:t>
      </w:r>
      <w:r>
        <w:rPr>
          <w:rtl/>
        </w:rPr>
        <w:t>היו"ר איתן גינזבורג:</w:t>
      </w:r>
      <w:r w:rsidRPr="00420644">
        <w:rPr>
          <w:rStyle w:val="TagStyle"/>
          <w:rtl/>
        </w:rPr>
        <w:t xml:space="preserve"> &lt;&lt; יור &gt;&gt;</w:t>
      </w:r>
      <w:r>
        <w:rPr>
          <w:rtl/>
        </w:rPr>
        <w:t xml:space="preserve"> </w:t>
      </w:r>
    </w:p>
    <w:p w:rsidR="00915C53" w:rsidRDefault="00915C53" w:rsidP="0057198A">
      <w:pPr>
        <w:rPr>
          <w:rtl/>
          <w:lang w:eastAsia="he-IL"/>
        </w:rPr>
      </w:pPr>
    </w:p>
    <w:p w:rsidR="00915C53" w:rsidRDefault="00915C53" w:rsidP="009E28B2">
      <w:pPr>
        <w:rPr>
          <w:rtl/>
          <w:lang w:eastAsia="he-IL"/>
        </w:rPr>
      </w:pPr>
      <w:bookmarkStart w:id="22653" w:name="_ETM_Q64_608357"/>
      <w:bookmarkStart w:id="22654" w:name="_ETM_Q64_606529"/>
      <w:bookmarkEnd w:id="22653"/>
      <w:bookmarkEnd w:id="22654"/>
      <w:r>
        <w:rPr>
          <w:rFonts w:hint="cs"/>
          <w:rtl/>
          <w:lang w:eastAsia="he-IL"/>
        </w:rPr>
        <w:t xml:space="preserve">חברי הכנסת, אנחנו עוברים לנושא הבא על סדר-היום </w:t>
      </w:r>
      <w:r w:rsidR="009E28B2">
        <w:rPr>
          <w:rFonts w:hint="eastAsia"/>
          <w:rtl/>
          <w:lang w:eastAsia="he-IL"/>
        </w:rPr>
        <w:t xml:space="preserve">– </w:t>
      </w:r>
      <w:r w:rsidRPr="00420644">
        <w:rPr>
          <w:rtl/>
          <w:lang w:eastAsia="he-IL"/>
        </w:rPr>
        <w:t>הצעת חוק מיסוי רווחים ממשאבי טבע (תיקון מס' 3), התשפ"ב–2021</w:t>
      </w:r>
      <w:r>
        <w:rPr>
          <w:rFonts w:hint="cs"/>
          <w:rtl/>
          <w:lang w:eastAsia="he-IL"/>
        </w:rPr>
        <w:t xml:space="preserve">. אנחנו נמצאים בשלב ההסתייגויות לאחר </w:t>
      </w:r>
      <w:bookmarkStart w:id="22655" w:name="_ETM_Q64_623331"/>
      <w:bookmarkEnd w:id="22655"/>
      <w:r>
        <w:rPr>
          <w:rFonts w:hint="cs"/>
          <w:rtl/>
          <w:lang w:eastAsia="he-IL"/>
        </w:rPr>
        <w:t xml:space="preserve">סעיף 11. חבר הכנסת בצלאל סמוטריץ' </w:t>
      </w:r>
      <w:r>
        <w:rPr>
          <w:rtl/>
          <w:lang w:eastAsia="he-IL"/>
        </w:rPr>
        <w:t>–</w:t>
      </w:r>
      <w:r>
        <w:rPr>
          <w:rFonts w:hint="cs"/>
          <w:rtl/>
          <w:lang w:eastAsia="he-IL"/>
        </w:rPr>
        <w:t xml:space="preserve"> אינו נוכח; חברת </w:t>
      </w:r>
      <w:bookmarkStart w:id="22656" w:name="_ETM_Q64_632194"/>
      <w:bookmarkEnd w:id="22656"/>
      <w:r>
        <w:rPr>
          <w:rFonts w:hint="cs"/>
          <w:rtl/>
          <w:lang w:eastAsia="he-IL"/>
        </w:rPr>
        <w:t xml:space="preserve">הכנסת מיכל וולדיגר </w:t>
      </w:r>
      <w:r>
        <w:rPr>
          <w:rtl/>
          <w:lang w:eastAsia="he-IL"/>
        </w:rPr>
        <w:t>–</w:t>
      </w:r>
      <w:r>
        <w:rPr>
          <w:rFonts w:hint="cs"/>
          <w:rtl/>
          <w:lang w:eastAsia="he-IL"/>
        </w:rPr>
        <w:t xml:space="preserve"> אינה נוכחת</w:t>
      </w:r>
      <w:r w:rsidR="009E28B2">
        <w:rPr>
          <w:rFonts w:hint="cs"/>
          <w:rtl/>
          <w:lang w:eastAsia="he-IL"/>
        </w:rPr>
        <w:t>.</w:t>
      </w:r>
      <w:r>
        <w:rPr>
          <w:rFonts w:hint="cs"/>
          <w:rtl/>
          <w:lang w:eastAsia="he-IL"/>
        </w:rPr>
        <w:t xml:space="preserve"> חבר הכנסת איתמר בן </w:t>
      </w:r>
      <w:bookmarkStart w:id="22657" w:name="_ETM_Q64_639664"/>
      <w:bookmarkEnd w:id="22657"/>
      <w:r>
        <w:rPr>
          <w:rFonts w:hint="cs"/>
          <w:rtl/>
          <w:lang w:eastAsia="he-IL"/>
        </w:rPr>
        <w:t>גביר.</w:t>
      </w:r>
    </w:p>
    <w:p w:rsidR="00915C53" w:rsidRDefault="00915C53" w:rsidP="00915C53">
      <w:pPr>
        <w:rPr>
          <w:rtl/>
          <w:lang w:eastAsia="he-IL"/>
        </w:rPr>
      </w:pPr>
      <w:bookmarkStart w:id="22658" w:name="_ETM_Q64_618848"/>
      <w:bookmarkStart w:id="22659" w:name="_ETM_Q64_618956"/>
      <w:bookmarkEnd w:id="22658"/>
      <w:bookmarkEnd w:id="22659"/>
    </w:p>
    <w:p w:rsidR="00915C53" w:rsidRDefault="00915C53" w:rsidP="00915C53">
      <w:pPr>
        <w:pStyle w:val="a4"/>
        <w:keepNext/>
        <w:rPr>
          <w:rtl/>
        </w:rPr>
      </w:pPr>
      <w:bookmarkStart w:id="22660" w:name="ET_speaker_6147_16"/>
      <w:r w:rsidRPr="00656275">
        <w:rPr>
          <w:rStyle w:val="TagStyle"/>
          <w:rtl/>
        </w:rPr>
        <w:t xml:space="preserve"> &lt;&lt; דובר &gt;&gt; </w:t>
      </w:r>
      <w:bookmarkStart w:id="22661" w:name="_Toc87526646"/>
      <w:bookmarkStart w:id="22662" w:name="_Toc87527482"/>
      <w:bookmarkStart w:id="22663" w:name="_Toc87527637"/>
      <w:bookmarkStart w:id="22664" w:name="_Toc103761478"/>
      <w:r>
        <w:rPr>
          <w:rtl/>
        </w:rPr>
        <w:t>איתמר בן גביר (הציונות הדתית):</w:t>
      </w:r>
      <w:bookmarkEnd w:id="22661"/>
      <w:bookmarkEnd w:id="22662"/>
      <w:bookmarkEnd w:id="22663"/>
      <w:bookmarkEnd w:id="22664"/>
      <w:r w:rsidRPr="00656275">
        <w:rPr>
          <w:rStyle w:val="TagStyle"/>
          <w:rtl/>
        </w:rPr>
        <w:t xml:space="preserve"> &lt;&lt; דובר &gt;&gt;</w:t>
      </w:r>
      <w:r>
        <w:rPr>
          <w:rtl/>
        </w:rPr>
        <w:t xml:space="preserve"> </w:t>
      </w:r>
      <w:bookmarkEnd w:id="2266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אדוני היושב-ראש, כנסת נכבדה, אדוני השר, רק במשפט אחד, בעקבות </w:t>
      </w:r>
      <w:bookmarkStart w:id="22665" w:name="_ETM_Q64_659124"/>
      <w:bookmarkEnd w:id="22665"/>
      <w:r>
        <w:rPr>
          <w:rFonts w:hint="cs"/>
          <w:rtl/>
          <w:lang w:eastAsia="he-IL"/>
        </w:rPr>
        <w:t xml:space="preserve">מה שאמרת. אני לא מאשים אותך בכל תחלואי משרד המשפטים, </w:t>
      </w:r>
      <w:bookmarkStart w:id="22666" w:name="_ETM_Q64_663805"/>
      <w:bookmarkEnd w:id="22666"/>
      <w:r>
        <w:rPr>
          <w:rFonts w:hint="cs"/>
          <w:rtl/>
          <w:lang w:eastAsia="he-IL"/>
        </w:rPr>
        <w:t xml:space="preserve">אבל אני רוצה רק שתדע, אני כעורך דין הגשתי לא עשרות אלא מאות תלונות על עבירות ביטוי. </w:t>
      </w:r>
      <w:bookmarkStart w:id="22667" w:name="_ETM_Q64_672207"/>
      <w:bookmarkEnd w:id="22667"/>
      <w:r>
        <w:rPr>
          <w:rFonts w:hint="cs"/>
          <w:rtl/>
          <w:lang w:eastAsia="he-IL"/>
        </w:rPr>
        <w:t xml:space="preserve">כאן אמרה אשת שמאל, ד"ר ענת רימון-אור: צריך לתלות את שופטי בית </w:t>
      </w:r>
      <w:bookmarkStart w:id="22668" w:name="_ETM_Q64_679256"/>
      <w:bookmarkEnd w:id="22668"/>
      <w:r>
        <w:rPr>
          <w:rFonts w:hint="cs"/>
          <w:rtl/>
          <w:lang w:eastAsia="he-IL"/>
        </w:rPr>
        <w:t xml:space="preserve">המשפט העליון; כאן אמר איש שמאל: המתנחלים, צריך לסרס אותם. </w:t>
      </w:r>
      <w:bookmarkStart w:id="22669" w:name="_ETM_Q64_685310"/>
      <w:bookmarkStart w:id="22670" w:name="_ETM_Q64_687135"/>
      <w:bookmarkStart w:id="22671" w:name="_ETM_Q64_687225"/>
      <w:bookmarkStart w:id="22672" w:name="_ETM_Q64_687319"/>
      <w:bookmarkStart w:id="22673" w:name="_ETM_Q64_687414"/>
      <w:bookmarkEnd w:id="22669"/>
      <w:bookmarkEnd w:id="22670"/>
      <w:bookmarkEnd w:id="22671"/>
      <w:bookmarkEnd w:id="22672"/>
      <w:bookmarkEnd w:id="22673"/>
      <w:r>
        <w:rPr>
          <w:rFonts w:hint="cs"/>
          <w:rtl/>
          <w:lang w:eastAsia="he-IL"/>
        </w:rPr>
        <w:t xml:space="preserve">אני יודע שאתה נגד הדברים האלה, ואני יודע מה אדוני </w:t>
      </w:r>
      <w:bookmarkStart w:id="22674" w:name="_ETM_Q64_690555"/>
      <w:bookmarkEnd w:id="22674"/>
      <w:r>
        <w:rPr>
          <w:rFonts w:hint="cs"/>
          <w:rtl/>
          <w:lang w:eastAsia="he-IL"/>
        </w:rPr>
        <w:t xml:space="preserve">חושב על זה. אבל פעם אחר פעם, אדוני, אני קיבלתי </w:t>
      </w:r>
      <w:bookmarkStart w:id="22675" w:name="_ETM_Q64_695987"/>
      <w:bookmarkEnd w:id="22675"/>
      <w:r>
        <w:rPr>
          <w:rFonts w:hint="cs"/>
          <w:rtl/>
          <w:lang w:eastAsia="he-IL"/>
        </w:rPr>
        <w:t xml:space="preserve">את התשובות, בעיקר של שי ניצן ושל מנהלי המחלקות וראשי </w:t>
      </w:r>
      <w:bookmarkStart w:id="22676" w:name="_ETM_Q64_701763"/>
      <w:bookmarkEnd w:id="22676"/>
      <w:r>
        <w:rPr>
          <w:rFonts w:hint="cs"/>
          <w:rtl/>
          <w:lang w:eastAsia="he-IL"/>
        </w:rPr>
        <w:t xml:space="preserve">הצוותים </w:t>
      </w:r>
      <w:r>
        <w:rPr>
          <w:rtl/>
          <w:lang w:eastAsia="he-IL"/>
        </w:rPr>
        <w:t>–</w:t>
      </w:r>
      <w:r>
        <w:rPr>
          <w:rFonts w:hint="cs"/>
          <w:rtl/>
          <w:lang w:eastAsia="he-IL"/>
        </w:rPr>
        <w:t xml:space="preserve"> פעם אחר פעם אמרו לי: תראה, זו משאלת </w:t>
      </w:r>
      <w:bookmarkStart w:id="22677" w:name="_ETM_Q64_704944"/>
      <w:bookmarkEnd w:id="22677"/>
      <w:r>
        <w:rPr>
          <w:rFonts w:hint="cs"/>
          <w:rtl/>
          <w:lang w:eastAsia="he-IL"/>
        </w:rPr>
        <w:t xml:space="preserve">לב. היא חושבת דברים נוראיים, ראויים לגינוי, אבל זו </w:t>
      </w:r>
      <w:bookmarkStart w:id="22678" w:name="_ETM_Q64_707757"/>
      <w:bookmarkEnd w:id="22678"/>
      <w:r>
        <w:rPr>
          <w:rFonts w:hint="cs"/>
          <w:rtl/>
          <w:lang w:eastAsia="he-IL"/>
        </w:rPr>
        <w:t xml:space="preserve">משאלת לב. מישהו כתב: לרצוח את בן גביר </w:t>
      </w:r>
      <w:r>
        <w:rPr>
          <w:rtl/>
          <w:lang w:eastAsia="he-IL"/>
        </w:rPr>
        <w:t>–</w:t>
      </w:r>
      <w:r>
        <w:rPr>
          <w:rFonts w:hint="cs"/>
          <w:rtl/>
          <w:lang w:eastAsia="he-IL"/>
        </w:rPr>
        <w:t xml:space="preserve"> הוא חולם, הוא חושב על זה, אין אפשרות ממשית. הרי יש </w:t>
      </w:r>
      <w:bookmarkStart w:id="22679" w:name="_ETM_Q64_711629"/>
      <w:bookmarkEnd w:id="22679"/>
      <w:r>
        <w:rPr>
          <w:rFonts w:hint="cs"/>
          <w:rtl/>
          <w:lang w:eastAsia="he-IL"/>
        </w:rPr>
        <w:t xml:space="preserve">סעיף שמדבר על אפשרות ממשית. </w:t>
      </w:r>
      <w:bookmarkStart w:id="22680" w:name="_ETM_Q64_716400"/>
      <w:bookmarkStart w:id="22681" w:name="_ETM_Q64_716455"/>
      <w:bookmarkStart w:id="22682" w:name="_ETM_Q64_716600"/>
      <w:bookmarkStart w:id="22683" w:name="_ETM_Q64_716669"/>
      <w:bookmarkEnd w:id="22680"/>
      <w:bookmarkEnd w:id="22681"/>
      <w:bookmarkEnd w:id="22682"/>
      <w:bookmarkEnd w:id="22683"/>
    </w:p>
    <w:p w:rsidR="00915C53" w:rsidRDefault="00915C53" w:rsidP="00915C53">
      <w:pPr>
        <w:rPr>
          <w:rtl/>
          <w:lang w:eastAsia="he-IL"/>
        </w:rPr>
      </w:pPr>
    </w:p>
    <w:p w:rsidR="00915C53" w:rsidRDefault="00915C53" w:rsidP="00AA1C93">
      <w:pPr>
        <w:rPr>
          <w:rtl/>
          <w:lang w:eastAsia="he-IL"/>
        </w:rPr>
      </w:pPr>
      <w:r>
        <w:rPr>
          <w:rFonts w:hint="cs"/>
          <w:rtl/>
          <w:lang w:eastAsia="he-IL"/>
        </w:rPr>
        <w:t xml:space="preserve">לכן זה כל כך מציק </w:t>
      </w:r>
      <w:bookmarkStart w:id="22684" w:name="_ETM_Q64_718403"/>
      <w:bookmarkEnd w:id="22684"/>
      <w:r>
        <w:rPr>
          <w:rFonts w:hint="cs"/>
          <w:rtl/>
          <w:lang w:eastAsia="he-IL"/>
        </w:rPr>
        <w:t xml:space="preserve">לנו, שכאשר ד"ר בן ארי כותב שהערבים הם גיס חמישי, </w:t>
      </w:r>
      <w:bookmarkStart w:id="22685" w:name="_ETM_Q64_725700"/>
      <w:bookmarkEnd w:id="22685"/>
      <w:r>
        <w:rPr>
          <w:rFonts w:hint="cs"/>
          <w:rtl/>
          <w:lang w:eastAsia="he-IL"/>
        </w:rPr>
        <w:t xml:space="preserve">או דברים בסגנון הזה, ממהרים לחקור, ממהרים לנהל איזשהו </w:t>
      </w:r>
      <w:bookmarkStart w:id="22686" w:name="_ETM_Q64_730989"/>
      <w:bookmarkEnd w:id="22686"/>
      <w:r>
        <w:rPr>
          <w:rFonts w:hint="cs"/>
          <w:rtl/>
          <w:lang w:eastAsia="he-IL"/>
        </w:rPr>
        <w:t xml:space="preserve">הליך, ובעשרות אם לא מאות מקרים </w:t>
      </w:r>
      <w:r>
        <w:rPr>
          <w:rtl/>
          <w:lang w:eastAsia="he-IL"/>
        </w:rPr>
        <w:t>–</w:t>
      </w:r>
      <w:r>
        <w:rPr>
          <w:rFonts w:hint="cs"/>
          <w:rtl/>
          <w:lang w:eastAsia="he-IL"/>
        </w:rPr>
        <w:t xml:space="preserve"> אם תרצה, אני </w:t>
      </w:r>
      <w:bookmarkStart w:id="22687" w:name="_ETM_Q64_733740"/>
      <w:bookmarkEnd w:id="22687"/>
      <w:r>
        <w:rPr>
          <w:rFonts w:hint="cs"/>
          <w:rtl/>
          <w:lang w:eastAsia="he-IL"/>
        </w:rPr>
        <w:t xml:space="preserve">אביא לך, יש לי קלסרים, פשוט קלסרים שאספתי </w:t>
      </w:r>
      <w:r>
        <w:rPr>
          <w:rtl/>
          <w:lang w:eastAsia="he-IL"/>
        </w:rPr>
        <w:t>–</w:t>
      </w:r>
      <w:r>
        <w:rPr>
          <w:rFonts w:hint="cs"/>
          <w:rtl/>
          <w:lang w:eastAsia="he-IL"/>
        </w:rPr>
        <w:t xml:space="preserve"> פעם </w:t>
      </w:r>
      <w:bookmarkStart w:id="22688" w:name="_ETM_Q64_736110"/>
      <w:bookmarkEnd w:id="22688"/>
      <w:r>
        <w:rPr>
          <w:rFonts w:hint="cs"/>
          <w:rtl/>
          <w:lang w:eastAsia="he-IL"/>
        </w:rPr>
        <w:t xml:space="preserve">אחר פעם סוגרים את התיקים </w:t>
      </w:r>
      <w:r>
        <w:rPr>
          <w:rFonts w:hint="cs"/>
          <w:rtl/>
          <w:lang w:eastAsia="he-IL"/>
        </w:rPr>
        <w:lastRenderedPageBreak/>
        <w:t xml:space="preserve">בגלל שהמדיניות בחופש ביטוי, כמו </w:t>
      </w:r>
      <w:bookmarkStart w:id="22689" w:name="_ETM_Q64_741607"/>
      <w:bookmarkEnd w:id="22689"/>
      <w:r>
        <w:rPr>
          <w:rFonts w:hint="cs"/>
          <w:rtl/>
          <w:lang w:eastAsia="he-IL"/>
        </w:rPr>
        <w:t xml:space="preserve">שאדוני אמר, זו מדיניות מצמצמת, וחושבים 7,000 פעמים לפני שמגישים </w:t>
      </w:r>
      <w:bookmarkStart w:id="22690" w:name="_ETM_Q64_745367"/>
      <w:bookmarkEnd w:id="22690"/>
      <w:r>
        <w:rPr>
          <w:rFonts w:hint="cs"/>
          <w:rtl/>
          <w:lang w:eastAsia="he-IL"/>
        </w:rPr>
        <w:t xml:space="preserve">כתבי אישום. </w:t>
      </w:r>
      <w:bookmarkStart w:id="22691" w:name="_ETM_Q64_718092"/>
      <w:bookmarkStart w:id="22692" w:name="_ETM_Q64_718181"/>
      <w:bookmarkEnd w:id="22691"/>
      <w:bookmarkEnd w:id="22692"/>
      <w:r>
        <w:rPr>
          <w:rFonts w:hint="cs"/>
          <w:rtl/>
          <w:lang w:eastAsia="he-IL"/>
        </w:rPr>
        <w:t xml:space="preserve">ולכן אני אומר לאדוני, כמי שהיום מוביל את </w:t>
      </w:r>
      <w:bookmarkStart w:id="22693" w:name="_ETM_Q64_749872"/>
      <w:bookmarkEnd w:id="22693"/>
      <w:r>
        <w:rPr>
          <w:rFonts w:hint="cs"/>
          <w:rtl/>
          <w:lang w:eastAsia="he-IL"/>
        </w:rPr>
        <w:t xml:space="preserve">המערכת, שהפרקליטות כאן צריכה לתת תשובה על המדיניות הזאת. </w:t>
      </w:r>
      <w:bookmarkStart w:id="22694" w:name="_ETM_Q64_755347"/>
      <w:bookmarkEnd w:id="22694"/>
      <w:r>
        <w:rPr>
          <w:rFonts w:hint="cs"/>
          <w:rtl/>
          <w:lang w:eastAsia="he-IL"/>
        </w:rPr>
        <w:t xml:space="preserve">זו מדיניות מפלה, זו מדיניות שמביאה לכך שאנשים לא מאמינים, </w:t>
      </w:r>
      <w:bookmarkStart w:id="22695" w:name="_ETM_Q64_759061"/>
      <w:bookmarkEnd w:id="22695"/>
      <w:r>
        <w:rPr>
          <w:rFonts w:hint="cs"/>
          <w:rtl/>
          <w:lang w:eastAsia="he-IL"/>
        </w:rPr>
        <w:t>שיש חוסר אמון בפרקליטות.</w:t>
      </w:r>
    </w:p>
    <w:p w:rsidR="00915C53" w:rsidRDefault="00915C53" w:rsidP="00915C53">
      <w:pPr>
        <w:pStyle w:val="afc"/>
        <w:keepNext/>
        <w:rPr>
          <w:rStyle w:val="TagStyle"/>
          <w:rtl/>
        </w:rPr>
      </w:pPr>
      <w:bookmarkStart w:id="22696" w:name="ET_typistreplace_אחרי_כן_אמ_21_39_17"/>
    </w:p>
    <w:p w:rsidR="00915C53" w:rsidRDefault="00915C53" w:rsidP="00915C53">
      <w:pPr>
        <w:rPr>
          <w:rtl/>
        </w:rPr>
      </w:pPr>
      <w:bookmarkStart w:id="22697" w:name="_ETM_Q64_760383"/>
      <w:bookmarkStart w:id="22698" w:name="_ETM_Q64_760476"/>
      <w:bookmarkStart w:id="22699" w:name="TOR_Q65"/>
      <w:bookmarkEnd w:id="22696"/>
      <w:bookmarkEnd w:id="22697"/>
      <w:bookmarkEnd w:id="22698"/>
      <w:bookmarkEnd w:id="22699"/>
    </w:p>
    <w:p w:rsidR="00915C53" w:rsidRDefault="00915C53" w:rsidP="00915C53">
      <w:pPr>
        <w:rPr>
          <w:rtl/>
        </w:rPr>
      </w:pPr>
      <w:bookmarkStart w:id="22700" w:name="_ETM_Q0_37646528"/>
      <w:bookmarkStart w:id="22701" w:name="_ETM_Q0_37646600"/>
      <w:bookmarkEnd w:id="22700"/>
      <w:bookmarkEnd w:id="22701"/>
      <w:r>
        <w:rPr>
          <w:rFonts w:hint="cs"/>
          <w:rtl/>
        </w:rPr>
        <w:t xml:space="preserve">דבר אחרון ונוסף. ד"ר בן ארי אמר, תגישו נגדי כתב אישום, תגישו נגדי כתב אישום, אין </w:t>
      </w:r>
      <w:bookmarkStart w:id="22702" w:name="_ETM_Q65_172000"/>
      <w:bookmarkEnd w:id="22702"/>
      <w:r>
        <w:rPr>
          <w:rFonts w:hint="cs"/>
          <w:rtl/>
        </w:rPr>
        <w:t xml:space="preserve">לי בעיה. אבל הסיפור כאן זה לא שמגישים נגדו כתב אישום אלא הסיפור שכל כך הרבה זמן תופסים את הבן אדם. מגיעים אליו </w:t>
      </w:r>
      <w:bookmarkStart w:id="22703" w:name="_ETM_Q65_177000"/>
      <w:bookmarkEnd w:id="22703"/>
      <w:r>
        <w:rPr>
          <w:rFonts w:hint="cs"/>
          <w:rtl/>
        </w:rPr>
        <w:t xml:space="preserve">לבית. יש לו ילדים, יש לו אישה. על מה, על מה ולמה? זה הטענות. אני יודע שאדוני יבדוק את אותן, ואני מבקש מאדוני לבדוק אותן. </w:t>
      </w:r>
    </w:p>
    <w:p w:rsidR="00915C53" w:rsidRDefault="00915C53" w:rsidP="00915C53">
      <w:pPr>
        <w:rPr>
          <w:rtl/>
        </w:rPr>
      </w:pPr>
    </w:p>
    <w:p w:rsidR="00915C53" w:rsidRDefault="00915C53" w:rsidP="00915C53">
      <w:pPr>
        <w:rPr>
          <w:rtl/>
        </w:rPr>
      </w:pPr>
      <w:r>
        <w:rPr>
          <w:rFonts w:hint="cs"/>
          <w:rtl/>
        </w:rPr>
        <w:t xml:space="preserve">טוב, חבריי חברי הכנסת, </w:t>
      </w:r>
      <w:bookmarkStart w:id="22704" w:name="_ETM_Q65_196000"/>
      <w:bookmarkEnd w:id="22704"/>
      <w:r>
        <w:rPr>
          <w:rFonts w:hint="cs"/>
          <w:rtl/>
        </w:rPr>
        <w:t xml:space="preserve">אדוני היושב-ראש, פעם נוספת תודה לך שאפשרת לי את השאילתה, ותודה לך, כבוד השרה, שאת נמצאת כאן. </w:t>
      </w:r>
    </w:p>
    <w:p w:rsidR="00915C53" w:rsidRDefault="00915C53" w:rsidP="00915C53">
      <w:pPr>
        <w:rPr>
          <w:rtl/>
        </w:rPr>
      </w:pPr>
    </w:p>
    <w:p w:rsidR="00915C53" w:rsidRDefault="00915C53" w:rsidP="00915C53">
      <w:pPr>
        <w:pStyle w:val="af7"/>
        <w:keepNext/>
        <w:rPr>
          <w:rtl/>
        </w:rPr>
      </w:pPr>
      <w:r w:rsidRPr="009E1F4E">
        <w:rPr>
          <w:rStyle w:val="TagStyle"/>
          <w:rtl/>
        </w:rPr>
        <w:t xml:space="preserve"> &lt;&lt; יור &gt;&gt; </w:t>
      </w:r>
      <w:r>
        <w:rPr>
          <w:rtl/>
        </w:rPr>
        <w:t>היו"ר איתן גינזבורג:</w:t>
      </w:r>
      <w:r w:rsidRPr="009E1F4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רק אנחנו </w:t>
      </w:r>
      <w:bookmarkStart w:id="22705" w:name="_ETM_Q65_204000"/>
      <w:bookmarkEnd w:id="22705"/>
      <w:r>
        <w:rPr>
          <w:rFonts w:hint="cs"/>
          <w:rtl/>
          <w:lang w:eastAsia="he-IL"/>
        </w:rPr>
        <w:t xml:space="preserve">צריכים להבין את מסגרת הזמנים, מכיוון שיש עד שעה. </w:t>
      </w:r>
      <w:bookmarkStart w:id="22706" w:name="_ETM_Q65_210000"/>
      <w:bookmarkEnd w:id="22706"/>
      <w:r>
        <w:rPr>
          <w:rFonts w:hint="cs"/>
          <w:rtl/>
          <w:lang w:eastAsia="he-IL"/>
        </w:rPr>
        <w:t xml:space="preserve">אני לא מצליח להבין כמה כל אחד מכם מדבר. </w:t>
      </w:r>
    </w:p>
    <w:p w:rsidR="00915C53" w:rsidRDefault="00915C53" w:rsidP="00915C53">
      <w:pPr>
        <w:rPr>
          <w:rtl/>
          <w:lang w:eastAsia="he-IL"/>
        </w:rPr>
      </w:pPr>
      <w:bookmarkStart w:id="22707" w:name="_ETM_Q65_215000"/>
      <w:bookmarkEnd w:id="22707"/>
    </w:p>
    <w:p w:rsidR="00915C53" w:rsidRDefault="00915C53" w:rsidP="00915C53">
      <w:pPr>
        <w:pStyle w:val="-"/>
        <w:rPr>
          <w:rtl/>
        </w:rPr>
      </w:pPr>
      <w:bookmarkStart w:id="22708" w:name="_ETM_Q65_218029"/>
      <w:bookmarkStart w:id="22709" w:name="ET_speakercontinue_6147_2"/>
      <w:bookmarkEnd w:id="22708"/>
      <w:r w:rsidRPr="00B96765">
        <w:rPr>
          <w:rStyle w:val="TagStyle"/>
          <w:rtl/>
        </w:rPr>
        <w:t xml:space="preserve"> &lt;&lt; דובר_המשך &gt;&gt;</w:t>
      </w:r>
      <w:r w:rsidRPr="009E1F4E">
        <w:rPr>
          <w:rStyle w:val="TagStyle"/>
          <w:rtl/>
        </w:rPr>
        <w:t xml:space="preserve"> </w:t>
      </w:r>
      <w:r>
        <w:rPr>
          <w:rtl/>
        </w:rPr>
        <w:t>איתמר בן גביר (הציונות הדתית):</w:t>
      </w:r>
      <w:r w:rsidRPr="009E1F4E">
        <w:rPr>
          <w:rStyle w:val="TagStyle"/>
          <w:rtl/>
        </w:rPr>
        <w:t xml:space="preserve"> </w:t>
      </w:r>
      <w:r w:rsidRPr="00B96765">
        <w:rPr>
          <w:rStyle w:val="TagStyle"/>
          <w:rtl/>
        </w:rPr>
        <w:t xml:space="preserve">&lt;&lt; דובר_המשך &gt;&gt; </w:t>
      </w:r>
      <w:r>
        <w:rPr>
          <w:rtl/>
        </w:rPr>
        <w:t xml:space="preserve">   </w:t>
      </w:r>
      <w:bookmarkEnd w:id="2270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כמה אמור </w:t>
      </w:r>
      <w:bookmarkStart w:id="22710" w:name="_ETM_Q65_211000"/>
      <w:bookmarkEnd w:id="22710"/>
      <w:r>
        <w:rPr>
          <w:rFonts w:hint="cs"/>
          <w:rtl/>
          <w:lang w:eastAsia="he-IL"/>
        </w:rPr>
        <w:t>להיות?</w:t>
      </w:r>
    </w:p>
    <w:p w:rsidR="00915C53" w:rsidRDefault="00915C53" w:rsidP="00915C53">
      <w:pPr>
        <w:rPr>
          <w:rtl/>
          <w:lang w:eastAsia="he-IL"/>
        </w:rPr>
      </w:pPr>
      <w:bookmarkStart w:id="22711" w:name="_ETM_Q65_212000"/>
      <w:bookmarkEnd w:id="22711"/>
    </w:p>
    <w:p w:rsidR="00915C53" w:rsidRDefault="00915C53" w:rsidP="00915C53">
      <w:pPr>
        <w:pStyle w:val="af7"/>
        <w:keepNext/>
        <w:rPr>
          <w:rtl/>
        </w:rPr>
      </w:pPr>
      <w:r w:rsidRPr="009E1F4E">
        <w:rPr>
          <w:rStyle w:val="TagStyle"/>
          <w:rtl/>
        </w:rPr>
        <w:t xml:space="preserve">&lt;&lt; יור &gt;&gt; </w:t>
      </w:r>
      <w:r>
        <w:rPr>
          <w:rtl/>
        </w:rPr>
        <w:t>היו"ר איתן גינזבורג:</w:t>
      </w:r>
      <w:r w:rsidRPr="009E1F4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2712" w:name="_ETM_Q65_213000"/>
      <w:bookmarkEnd w:id="22712"/>
      <w:r>
        <w:rPr>
          <w:rFonts w:hint="cs"/>
          <w:rtl/>
          <w:lang w:eastAsia="he-IL"/>
        </w:rPr>
        <w:t xml:space="preserve">חמש דקות בכל סעיף. בסדר. יש עד שעה לכל הדיון </w:t>
      </w:r>
      <w:bookmarkStart w:id="22713" w:name="_ETM_Q65_221000"/>
      <w:bookmarkEnd w:id="22713"/>
      <w:r>
        <w:rPr>
          <w:rFonts w:hint="cs"/>
          <w:rtl/>
          <w:lang w:eastAsia="he-IL"/>
        </w:rPr>
        <w:t xml:space="preserve">הזה. </w:t>
      </w:r>
    </w:p>
    <w:p w:rsidR="00915C53" w:rsidRDefault="00915C53" w:rsidP="00915C53">
      <w:pPr>
        <w:rPr>
          <w:rtl/>
          <w:lang w:eastAsia="he-IL"/>
        </w:rPr>
      </w:pPr>
      <w:bookmarkStart w:id="22714" w:name="_ETM_Q65_222000"/>
      <w:bookmarkEnd w:id="22714"/>
    </w:p>
    <w:p w:rsidR="00915C53" w:rsidRDefault="00915C53" w:rsidP="00915C53">
      <w:pPr>
        <w:pStyle w:val="-"/>
        <w:keepNext/>
        <w:rPr>
          <w:rtl/>
        </w:rPr>
      </w:pPr>
      <w:bookmarkStart w:id="22715" w:name="ET_speakercontinue_6147_5"/>
      <w:r w:rsidRPr="007933B9">
        <w:rPr>
          <w:rStyle w:val="TagStyle"/>
          <w:rtl/>
        </w:rPr>
        <w:t xml:space="preserve"> &lt;&lt; דובר_המשך &gt;&gt; </w:t>
      </w:r>
      <w:r>
        <w:rPr>
          <w:rtl/>
        </w:rPr>
        <w:t>איתמר בן גביר (הציונות הדתית):</w:t>
      </w:r>
      <w:r w:rsidRPr="007933B9">
        <w:rPr>
          <w:rStyle w:val="TagStyle"/>
          <w:rtl/>
        </w:rPr>
        <w:t xml:space="preserve"> &lt;&lt; דובר_המשך &gt;&gt;</w:t>
      </w:r>
      <w:r>
        <w:rPr>
          <w:rtl/>
        </w:rPr>
        <w:t xml:space="preserve">   </w:t>
      </w:r>
      <w:bookmarkEnd w:id="22715"/>
    </w:p>
    <w:p w:rsidR="00915C53" w:rsidRDefault="00915C53" w:rsidP="0057198A">
      <w:pPr>
        <w:rPr>
          <w:rtl/>
          <w:lang w:eastAsia="he-IL"/>
        </w:rPr>
      </w:pPr>
    </w:p>
    <w:p w:rsidR="00915C53" w:rsidRDefault="00915C53" w:rsidP="00915C53">
      <w:pPr>
        <w:rPr>
          <w:rtl/>
          <w:lang w:eastAsia="he-IL"/>
        </w:rPr>
      </w:pPr>
      <w:r>
        <w:rPr>
          <w:rFonts w:hint="cs"/>
          <w:rtl/>
          <w:lang w:eastAsia="he-IL"/>
        </w:rPr>
        <w:t>ואז עוד שעה?</w:t>
      </w:r>
    </w:p>
    <w:p w:rsidR="00915C53" w:rsidRDefault="00915C53" w:rsidP="00915C53">
      <w:pPr>
        <w:rPr>
          <w:rtl/>
          <w:lang w:eastAsia="he-IL"/>
        </w:rPr>
      </w:pPr>
    </w:p>
    <w:p w:rsidR="00915C53" w:rsidRDefault="00915C53" w:rsidP="00915C53">
      <w:pPr>
        <w:pStyle w:val="af7"/>
        <w:keepNext/>
        <w:rPr>
          <w:rtl/>
        </w:rPr>
      </w:pPr>
      <w:r w:rsidRPr="009E1F4E">
        <w:rPr>
          <w:rStyle w:val="TagStyle"/>
          <w:rtl/>
        </w:rPr>
        <w:t xml:space="preserve">&lt;&lt; יור &gt;&gt; </w:t>
      </w:r>
      <w:r>
        <w:rPr>
          <w:rtl/>
        </w:rPr>
        <w:t>היו"ר איתן גינזבורג:</w:t>
      </w:r>
      <w:r w:rsidRPr="009E1F4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2716" w:name="_ETM_Q65_217000"/>
      <w:bookmarkEnd w:id="22716"/>
      <w:r>
        <w:rPr>
          <w:rFonts w:hint="cs"/>
          <w:rtl/>
          <w:lang w:eastAsia="he-IL"/>
        </w:rPr>
        <w:t xml:space="preserve">לא, לא. רק שעה אחת, זה מה שנקבע, עד שעה. </w:t>
      </w:r>
    </w:p>
    <w:p w:rsidR="00915C53" w:rsidRDefault="00915C53" w:rsidP="00915C53">
      <w:pPr>
        <w:rPr>
          <w:rtl/>
          <w:lang w:eastAsia="he-IL"/>
        </w:rPr>
      </w:pPr>
    </w:p>
    <w:p w:rsidR="00915C53" w:rsidRDefault="00915C53" w:rsidP="00915C53">
      <w:pPr>
        <w:pStyle w:val="af6"/>
        <w:keepNext/>
        <w:rPr>
          <w:rtl/>
        </w:rPr>
      </w:pPr>
      <w:r w:rsidRPr="007933B9">
        <w:rPr>
          <w:rStyle w:val="TagStyle"/>
          <w:rtl/>
        </w:rPr>
        <w:lastRenderedPageBreak/>
        <w:t xml:space="preserve"> &lt;&lt; קריאה &gt;&gt; </w:t>
      </w:r>
      <w:r>
        <w:rPr>
          <w:rtl/>
        </w:rPr>
        <w:t>אורית מלכה סטרוק (הציונות הדתית):</w:t>
      </w:r>
      <w:r w:rsidRPr="007933B9">
        <w:rPr>
          <w:rStyle w:val="TagStyle"/>
          <w:rtl/>
        </w:rPr>
        <w:t xml:space="preserve"> &lt;&lt;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נעשה עשר דקות?</w:t>
      </w:r>
    </w:p>
    <w:p w:rsidR="00915C53" w:rsidRDefault="00915C53" w:rsidP="00915C53">
      <w:pPr>
        <w:rPr>
          <w:rtl/>
          <w:lang w:eastAsia="he-IL"/>
        </w:rPr>
      </w:pPr>
      <w:bookmarkStart w:id="22717" w:name="_ETM_Q65_231000"/>
      <w:bookmarkEnd w:id="22717"/>
    </w:p>
    <w:p w:rsidR="00915C53" w:rsidRDefault="00915C53" w:rsidP="00915C53">
      <w:pPr>
        <w:pStyle w:val="af7"/>
        <w:keepNext/>
        <w:rPr>
          <w:rtl/>
        </w:rPr>
      </w:pPr>
      <w:r w:rsidRPr="009E1F4E">
        <w:rPr>
          <w:rStyle w:val="TagStyle"/>
          <w:rtl/>
        </w:rPr>
        <w:t xml:space="preserve">&lt;&lt; יור &gt;&gt; </w:t>
      </w:r>
      <w:r>
        <w:rPr>
          <w:rtl/>
        </w:rPr>
        <w:t>היו"ר איתן גינזבורג:</w:t>
      </w:r>
      <w:r w:rsidRPr="009E1F4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2718" w:name="_ETM_Q65_232000"/>
      <w:bookmarkEnd w:id="22718"/>
      <w:r>
        <w:rPr>
          <w:rFonts w:hint="cs"/>
          <w:rtl/>
          <w:lang w:eastAsia="he-IL"/>
        </w:rPr>
        <w:t>עשר דקות כל אחד?</w:t>
      </w:r>
    </w:p>
    <w:p w:rsidR="00915C53" w:rsidRDefault="00915C53" w:rsidP="00915C53">
      <w:pPr>
        <w:rPr>
          <w:rtl/>
          <w:lang w:eastAsia="he-IL"/>
        </w:rPr>
      </w:pPr>
    </w:p>
    <w:p w:rsidR="00915C53" w:rsidRDefault="00915C53" w:rsidP="00915C53">
      <w:pPr>
        <w:pStyle w:val="-"/>
        <w:keepNext/>
        <w:rPr>
          <w:rtl/>
        </w:rPr>
      </w:pPr>
      <w:bookmarkStart w:id="22719" w:name="ET_speakercontinue_6147_9"/>
      <w:r w:rsidRPr="007933B9">
        <w:rPr>
          <w:rStyle w:val="TagStyle"/>
          <w:rtl/>
        </w:rPr>
        <w:t xml:space="preserve"> &lt;&lt; דובר_המשך &gt;&gt; </w:t>
      </w:r>
      <w:r>
        <w:rPr>
          <w:rtl/>
        </w:rPr>
        <w:t>איתמר בן גביר (הציונות הדתית):</w:t>
      </w:r>
      <w:r w:rsidRPr="007933B9">
        <w:rPr>
          <w:rStyle w:val="TagStyle"/>
          <w:rtl/>
        </w:rPr>
        <w:t xml:space="preserve"> &lt;&lt; דובר_המשך &gt;&gt;</w:t>
      </w:r>
      <w:r>
        <w:rPr>
          <w:rtl/>
        </w:rPr>
        <w:t xml:space="preserve">   </w:t>
      </w:r>
      <w:bookmarkEnd w:id="2271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אולי זה יותר </w:t>
      </w:r>
      <w:bookmarkStart w:id="22720" w:name="_ETM_Q65_227000"/>
      <w:bookmarkEnd w:id="22720"/>
      <w:r>
        <w:rPr>
          <w:rFonts w:hint="cs"/>
          <w:rtl/>
          <w:lang w:eastAsia="he-IL"/>
        </w:rPr>
        <w:t xml:space="preserve">פשוט. </w:t>
      </w:r>
    </w:p>
    <w:p w:rsidR="00915C53" w:rsidRDefault="00915C53" w:rsidP="00915C53">
      <w:pPr>
        <w:rPr>
          <w:rtl/>
          <w:lang w:eastAsia="he-IL"/>
        </w:rPr>
      </w:pPr>
      <w:bookmarkStart w:id="22721" w:name="_ETM_Q65_228000"/>
      <w:bookmarkEnd w:id="22721"/>
    </w:p>
    <w:p w:rsidR="00915C53" w:rsidRDefault="00915C53" w:rsidP="00915C53">
      <w:pPr>
        <w:pStyle w:val="af7"/>
        <w:keepNext/>
        <w:rPr>
          <w:rtl/>
        </w:rPr>
      </w:pPr>
      <w:r w:rsidRPr="009E1F4E">
        <w:rPr>
          <w:rStyle w:val="TagStyle"/>
          <w:rtl/>
        </w:rPr>
        <w:t xml:space="preserve">&lt;&lt; יור &gt;&gt; </w:t>
      </w:r>
      <w:r>
        <w:rPr>
          <w:rtl/>
        </w:rPr>
        <w:t>היו"ר איתן גינזבורג:</w:t>
      </w:r>
      <w:r w:rsidRPr="009E1F4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2722" w:name="_ETM_Q65_234000"/>
      <w:bookmarkEnd w:id="22722"/>
      <w:r>
        <w:rPr>
          <w:rFonts w:hint="cs"/>
          <w:rtl/>
          <w:lang w:eastAsia="he-IL"/>
        </w:rPr>
        <w:t xml:space="preserve">אין בעיה, אין בעיה. </w:t>
      </w:r>
    </w:p>
    <w:p w:rsidR="00915C53" w:rsidRDefault="00915C53" w:rsidP="00915C53">
      <w:pPr>
        <w:rPr>
          <w:rtl/>
          <w:lang w:eastAsia="he-IL"/>
        </w:rPr>
      </w:pPr>
    </w:p>
    <w:p w:rsidR="00915C53" w:rsidRDefault="00915C53" w:rsidP="00915C53">
      <w:pPr>
        <w:pStyle w:val="-"/>
        <w:keepNext/>
        <w:rPr>
          <w:rtl/>
        </w:rPr>
      </w:pPr>
      <w:bookmarkStart w:id="22723" w:name="ET_speakercontinue_6147_11"/>
      <w:r w:rsidRPr="007933B9">
        <w:rPr>
          <w:rStyle w:val="TagStyle"/>
          <w:rtl/>
        </w:rPr>
        <w:t xml:space="preserve"> &lt;&lt; דובר_המשך &gt;&gt; </w:t>
      </w:r>
      <w:r>
        <w:rPr>
          <w:rtl/>
        </w:rPr>
        <w:t>איתמר בן גביר (הציונות הדתית):</w:t>
      </w:r>
      <w:r w:rsidRPr="007933B9">
        <w:rPr>
          <w:rStyle w:val="TagStyle"/>
          <w:rtl/>
        </w:rPr>
        <w:t xml:space="preserve"> &lt;&lt; דובר_המשך &gt;&gt;</w:t>
      </w:r>
      <w:r>
        <w:rPr>
          <w:rtl/>
        </w:rPr>
        <w:t xml:space="preserve">   </w:t>
      </w:r>
      <w:bookmarkEnd w:id="22723"/>
    </w:p>
    <w:p w:rsidR="00915C53" w:rsidRDefault="00915C53" w:rsidP="0057198A">
      <w:pPr>
        <w:rPr>
          <w:rtl/>
          <w:lang w:eastAsia="he-IL"/>
        </w:rPr>
      </w:pPr>
    </w:p>
    <w:p w:rsidR="00915C53" w:rsidRPr="007933B9" w:rsidRDefault="00915C53" w:rsidP="00915C53">
      <w:pPr>
        <w:rPr>
          <w:rtl/>
          <w:lang w:eastAsia="he-IL"/>
        </w:rPr>
      </w:pPr>
      <w:r>
        <w:rPr>
          <w:rFonts w:hint="cs"/>
          <w:rtl/>
          <w:lang w:eastAsia="he-IL"/>
        </w:rPr>
        <w:t xml:space="preserve">בסדר גמור. אז נעשה עשר, עשר, עשר. </w:t>
      </w:r>
    </w:p>
    <w:p w:rsidR="00915C53" w:rsidRDefault="00915C53" w:rsidP="00915C53">
      <w:pPr>
        <w:rPr>
          <w:rtl/>
          <w:lang w:eastAsia="he-IL"/>
        </w:rPr>
      </w:pPr>
    </w:p>
    <w:p w:rsidR="00915C53" w:rsidRDefault="00915C53" w:rsidP="00915C53">
      <w:pPr>
        <w:pStyle w:val="af6"/>
        <w:keepNext/>
        <w:rPr>
          <w:rtl/>
        </w:rPr>
      </w:pPr>
      <w:bookmarkStart w:id="22724" w:name="ET_interruption_6214_12"/>
      <w:r w:rsidRPr="007933B9">
        <w:rPr>
          <w:rStyle w:val="TagStyle"/>
          <w:rtl/>
        </w:rPr>
        <w:t xml:space="preserve"> &lt;&lt; קריאה &gt;&gt; </w:t>
      </w:r>
      <w:r>
        <w:rPr>
          <w:rtl/>
        </w:rPr>
        <w:t>שרת המדע והטכנולוגיה אורית פרקש הכהן:</w:t>
      </w:r>
      <w:r w:rsidRPr="007933B9">
        <w:rPr>
          <w:rStyle w:val="TagStyle"/>
          <w:rtl/>
        </w:rPr>
        <w:t xml:space="preserve"> &lt;&lt; קריאה &gt;&gt;</w:t>
      </w:r>
      <w:r>
        <w:rPr>
          <w:rtl/>
        </w:rPr>
        <w:t xml:space="preserve">   </w:t>
      </w:r>
      <w:bookmarkEnd w:id="2272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לא חייבים שעה. </w:t>
      </w:r>
    </w:p>
    <w:p w:rsidR="00915C53" w:rsidRDefault="00915C53" w:rsidP="00915C53">
      <w:pPr>
        <w:rPr>
          <w:rtl/>
          <w:lang w:eastAsia="he-IL"/>
        </w:rPr>
      </w:pPr>
    </w:p>
    <w:p w:rsidR="00915C53" w:rsidRDefault="00915C53" w:rsidP="00915C53">
      <w:pPr>
        <w:pStyle w:val="-"/>
        <w:keepNext/>
        <w:rPr>
          <w:rtl/>
        </w:rPr>
      </w:pPr>
      <w:bookmarkStart w:id="22725" w:name="ET_speakercontinue_6147_13"/>
      <w:r w:rsidRPr="007933B9">
        <w:rPr>
          <w:rStyle w:val="TagStyle"/>
          <w:rtl/>
        </w:rPr>
        <w:t xml:space="preserve"> &lt;&lt; דובר_המשך &gt;&gt; </w:t>
      </w:r>
      <w:r>
        <w:rPr>
          <w:rtl/>
        </w:rPr>
        <w:t>איתמר בן גביר (הציונות הדתית):</w:t>
      </w:r>
      <w:r w:rsidRPr="007933B9">
        <w:rPr>
          <w:rStyle w:val="TagStyle"/>
          <w:rtl/>
        </w:rPr>
        <w:t xml:space="preserve"> &lt;&lt; דובר_המשך &gt;&gt;</w:t>
      </w:r>
      <w:r>
        <w:rPr>
          <w:rtl/>
        </w:rPr>
        <w:t xml:space="preserve">   </w:t>
      </w:r>
      <w:bookmarkEnd w:id="22725"/>
    </w:p>
    <w:p w:rsidR="00915C53" w:rsidRDefault="00915C53" w:rsidP="0057198A">
      <w:pPr>
        <w:rPr>
          <w:rtl/>
          <w:lang w:eastAsia="he-IL"/>
        </w:rPr>
      </w:pPr>
    </w:p>
    <w:p w:rsidR="00915C53" w:rsidRDefault="00915C53" w:rsidP="00915C53">
      <w:pPr>
        <w:rPr>
          <w:rtl/>
          <w:lang w:eastAsia="he-IL"/>
        </w:rPr>
      </w:pPr>
      <w:bookmarkStart w:id="22726" w:name="_ETM_Q65_245000"/>
      <w:bookmarkEnd w:id="22726"/>
      <w:r>
        <w:rPr>
          <w:rFonts w:hint="cs"/>
          <w:rtl/>
          <w:lang w:eastAsia="he-IL"/>
        </w:rPr>
        <w:t xml:space="preserve">לא? אשתי לא תקבל אותי בבית. </w:t>
      </w:r>
      <w:bookmarkStart w:id="22727" w:name="_ETM_Q65_244000"/>
      <w:bookmarkEnd w:id="22727"/>
      <w:r>
        <w:rPr>
          <w:rFonts w:hint="cs"/>
          <w:rtl/>
          <w:lang w:eastAsia="he-IL"/>
        </w:rPr>
        <w:t xml:space="preserve">לא, אני צוחק. </w:t>
      </w:r>
    </w:p>
    <w:p w:rsidR="00915C53" w:rsidRDefault="00915C53" w:rsidP="00915C53">
      <w:pPr>
        <w:rPr>
          <w:rtl/>
          <w:lang w:eastAsia="he-IL"/>
        </w:rPr>
      </w:pPr>
      <w:bookmarkStart w:id="22728" w:name="_ETM_Q65_249000"/>
      <w:bookmarkEnd w:id="22728"/>
    </w:p>
    <w:p w:rsidR="00915C53" w:rsidRDefault="00915C53" w:rsidP="00915C53">
      <w:pPr>
        <w:pStyle w:val="af7"/>
        <w:keepNext/>
        <w:rPr>
          <w:rtl/>
        </w:rPr>
      </w:pPr>
      <w:r w:rsidRPr="009E1F4E">
        <w:rPr>
          <w:rStyle w:val="TagStyle"/>
          <w:rtl/>
        </w:rPr>
        <w:t xml:space="preserve">&lt;&lt; יור &gt;&gt; </w:t>
      </w:r>
      <w:r>
        <w:rPr>
          <w:rtl/>
        </w:rPr>
        <w:t>היו"ר איתן גינזבורג:</w:t>
      </w:r>
      <w:r w:rsidRPr="009E1F4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תקבל אפילו 13 דקות. </w:t>
      </w:r>
    </w:p>
    <w:p w:rsidR="00915C53" w:rsidRDefault="00915C53" w:rsidP="00915C53">
      <w:pPr>
        <w:rPr>
          <w:rtl/>
          <w:lang w:eastAsia="he-IL"/>
        </w:rPr>
      </w:pPr>
    </w:p>
    <w:p w:rsidR="00915C53" w:rsidRDefault="00915C53" w:rsidP="00915C53">
      <w:pPr>
        <w:pStyle w:val="-"/>
        <w:keepNext/>
        <w:rPr>
          <w:rtl/>
        </w:rPr>
      </w:pPr>
      <w:bookmarkStart w:id="22729" w:name="ET_speakercontinue_6147_15"/>
      <w:r w:rsidRPr="007933B9">
        <w:rPr>
          <w:rStyle w:val="TagStyle"/>
          <w:rtl/>
        </w:rPr>
        <w:t xml:space="preserve"> &lt;&lt; דובר_המשך &gt;&gt; </w:t>
      </w:r>
      <w:r>
        <w:rPr>
          <w:rtl/>
        </w:rPr>
        <w:t>איתמר בן גביר (הציונות הדתית):</w:t>
      </w:r>
      <w:r w:rsidRPr="007933B9">
        <w:rPr>
          <w:rStyle w:val="TagStyle"/>
          <w:rtl/>
        </w:rPr>
        <w:t xml:space="preserve"> &lt;&lt; דובר_המשך &gt;&gt;</w:t>
      </w:r>
      <w:r>
        <w:rPr>
          <w:rtl/>
        </w:rPr>
        <w:t xml:space="preserve">   </w:t>
      </w:r>
      <w:bookmarkEnd w:id="22729"/>
    </w:p>
    <w:p w:rsidR="00915C53" w:rsidRDefault="00915C53" w:rsidP="0057198A">
      <w:pPr>
        <w:rPr>
          <w:rtl/>
          <w:lang w:eastAsia="he-IL"/>
        </w:rPr>
      </w:pPr>
    </w:p>
    <w:p w:rsidR="00915C53" w:rsidRDefault="00915C53" w:rsidP="00AA1C93">
      <w:pPr>
        <w:rPr>
          <w:rtl/>
          <w:lang w:eastAsia="he-IL"/>
        </w:rPr>
      </w:pPr>
      <w:r>
        <w:rPr>
          <w:rFonts w:hint="cs"/>
          <w:rtl/>
          <w:lang w:eastAsia="he-IL"/>
        </w:rPr>
        <w:t xml:space="preserve">בסדר </w:t>
      </w:r>
      <w:bookmarkStart w:id="22730" w:name="_ETM_Q65_250000"/>
      <w:bookmarkEnd w:id="22730"/>
      <w:r>
        <w:rPr>
          <w:rFonts w:hint="cs"/>
          <w:rtl/>
          <w:lang w:eastAsia="he-IL"/>
        </w:rPr>
        <w:t xml:space="preserve">גמור. </w:t>
      </w:r>
      <w:bookmarkStart w:id="22731" w:name="_ETM_Q65_251000"/>
      <w:bookmarkEnd w:id="22731"/>
      <w:r>
        <w:rPr>
          <w:rFonts w:hint="cs"/>
          <w:rtl/>
          <w:lang w:eastAsia="he-IL"/>
        </w:rPr>
        <w:t xml:space="preserve">אז אני רוצה לספר לכם על סיור שהייתי בו, בשומרון, בתחילת השבוע. המציאות שם היא מציאות לא פשוטה. הייתי בעלי זהב, הייתי אצל ראש המועצה האזורית יוסי דגן. </w:t>
      </w:r>
      <w:r>
        <w:rPr>
          <w:rFonts w:hint="cs"/>
          <w:rtl/>
          <w:lang w:eastAsia="he-IL"/>
        </w:rPr>
        <w:lastRenderedPageBreak/>
        <w:t xml:space="preserve">הייתי והסתובבתי. מאוד מאוד מאוד חורה </w:t>
      </w:r>
      <w:r w:rsidR="00AA1C93">
        <w:rPr>
          <w:rFonts w:hint="cs"/>
          <w:rtl/>
          <w:lang w:eastAsia="he-IL"/>
        </w:rPr>
        <w:t xml:space="preserve">לי </w:t>
      </w:r>
      <w:r>
        <w:rPr>
          <w:rFonts w:hint="cs"/>
          <w:rtl/>
          <w:lang w:eastAsia="he-IL"/>
        </w:rPr>
        <w:t xml:space="preserve">המציאות הזאת, שמצד אחד אתה רואה איזו אוזלת יד השלטון במדינת ישראל מגלה </w:t>
      </w:r>
      <w:r w:rsidR="00AA1C93">
        <w:rPr>
          <w:rFonts w:hint="eastAsia"/>
          <w:rtl/>
          <w:lang w:eastAsia="he-IL"/>
        </w:rPr>
        <w:t>–</w:t>
      </w:r>
      <w:r w:rsidR="00AA1C93">
        <w:rPr>
          <w:rFonts w:hint="cs"/>
          <w:rtl/>
          <w:lang w:eastAsia="he-IL"/>
        </w:rPr>
        <w:t xml:space="preserve"> </w:t>
      </w:r>
      <w:r>
        <w:rPr>
          <w:rFonts w:hint="cs"/>
          <w:rtl/>
          <w:lang w:eastAsia="he-IL"/>
        </w:rPr>
        <w:t>אתם ישר תגידו: אבל זה לא רק במשמרת שלנו, ואתם צודקים</w:t>
      </w:r>
      <w:r w:rsidR="00AA1C93">
        <w:rPr>
          <w:rFonts w:hint="cs"/>
          <w:rtl/>
          <w:lang w:eastAsia="he-IL"/>
        </w:rPr>
        <w:t>;</w:t>
      </w:r>
      <w:r>
        <w:rPr>
          <w:rFonts w:hint="cs"/>
          <w:rtl/>
          <w:lang w:eastAsia="he-IL"/>
        </w:rPr>
        <w:t xml:space="preserve"> אתם תגידו שזה התחיל לפני, ואתם </w:t>
      </w:r>
      <w:r w:rsidR="00AA1C93">
        <w:rPr>
          <w:rFonts w:hint="cs"/>
          <w:rtl/>
          <w:lang w:eastAsia="he-IL"/>
        </w:rPr>
        <w:t>שוב</w:t>
      </w:r>
      <w:r>
        <w:rPr>
          <w:rFonts w:hint="cs"/>
          <w:rtl/>
          <w:lang w:eastAsia="he-IL"/>
        </w:rPr>
        <w:t xml:space="preserve"> צודקים</w:t>
      </w:r>
      <w:r w:rsidR="00AA1C93">
        <w:rPr>
          <w:rFonts w:hint="cs"/>
          <w:rtl/>
          <w:lang w:eastAsia="he-IL"/>
        </w:rPr>
        <w:t>,</w:t>
      </w:r>
      <w:r>
        <w:rPr>
          <w:rFonts w:hint="cs"/>
          <w:rtl/>
          <w:lang w:eastAsia="he-IL"/>
        </w:rPr>
        <w:t xml:space="preserve"> אבל אין ספק שיש עלייה, עליית מדרגה, בכל מה שקורה ביישובי השומרון. </w:t>
      </w:r>
    </w:p>
    <w:p w:rsidR="00915C53" w:rsidRDefault="00915C53" w:rsidP="00915C53">
      <w:pPr>
        <w:rPr>
          <w:rtl/>
          <w:lang w:eastAsia="he-IL"/>
        </w:rPr>
      </w:pPr>
      <w:bookmarkStart w:id="22732" w:name="_ETM_Q65_321137"/>
      <w:bookmarkStart w:id="22733" w:name="_ETM_Q65_321205"/>
      <w:bookmarkStart w:id="22734" w:name="_ETM_Q65_321280"/>
      <w:bookmarkEnd w:id="22732"/>
      <w:bookmarkEnd w:id="22733"/>
      <w:bookmarkEnd w:id="22734"/>
    </w:p>
    <w:p w:rsidR="00915C53" w:rsidRDefault="00915C53" w:rsidP="00AA1C93">
      <w:pPr>
        <w:rPr>
          <w:rtl/>
          <w:lang w:eastAsia="he-IL"/>
        </w:rPr>
      </w:pPr>
      <w:bookmarkStart w:id="22735" w:name="_ETM_Q65_321359"/>
      <w:bookmarkEnd w:id="22735"/>
      <w:r>
        <w:rPr>
          <w:rFonts w:hint="cs"/>
          <w:rtl/>
          <w:lang w:eastAsia="he-IL"/>
        </w:rPr>
        <w:t xml:space="preserve">אחרי זה גם הייתי בקרני שומרון, אני אספר קצת גם </w:t>
      </w:r>
      <w:bookmarkStart w:id="22736" w:name="_ETM_Q65_317698"/>
      <w:bookmarkEnd w:id="22736"/>
      <w:r>
        <w:rPr>
          <w:rFonts w:hint="cs"/>
          <w:rtl/>
          <w:lang w:eastAsia="he-IL"/>
        </w:rPr>
        <w:t xml:space="preserve">על הביקור שם, אבל אתחיל בעלי זהב. </w:t>
      </w:r>
      <w:r w:rsidR="00AA1C93">
        <w:rPr>
          <w:rFonts w:hint="cs"/>
          <w:rtl/>
          <w:lang w:eastAsia="he-IL"/>
        </w:rPr>
        <w:t xml:space="preserve">זה </w:t>
      </w:r>
      <w:r>
        <w:rPr>
          <w:rFonts w:hint="cs"/>
          <w:rtl/>
          <w:lang w:eastAsia="he-IL"/>
        </w:rPr>
        <w:t xml:space="preserve">יישוב </w:t>
      </w:r>
      <w:bookmarkStart w:id="22737" w:name="_ETM_Q65_322000"/>
      <w:bookmarkEnd w:id="22737"/>
      <w:r>
        <w:rPr>
          <w:rFonts w:hint="cs"/>
          <w:rtl/>
          <w:lang w:eastAsia="he-IL"/>
        </w:rPr>
        <w:t>של מאות משפחות נורמטיביות, משרתים בצבא הגנה לישראל</w:t>
      </w:r>
      <w:r w:rsidR="00AA1C93">
        <w:rPr>
          <w:rFonts w:hint="cs"/>
          <w:rtl/>
          <w:lang w:eastAsia="he-IL"/>
        </w:rPr>
        <w:t>,</w:t>
      </w:r>
      <w:r>
        <w:rPr>
          <w:rFonts w:hint="cs"/>
          <w:rtl/>
          <w:lang w:eastAsia="he-IL"/>
        </w:rPr>
        <w:t xml:space="preserve"> אנשים טובים, עובדים, לומדים. באמת, מלח הארץ. אתה מגיע לשם ומגלה שבתוך הקו הכחול של היישוב, בתוך שטחי הקו הכחול של היישוב בונים עוד בית ועוד בית ועוד בית ועוד בית, ועוד דונם ועוד עז, כמו שאומרים. לא רק בתים בונים שם, אלא נוטעים שתילים ומשתלטים על שטח ומגדרים שטח. ובימים ההם אין מלך בישראל. </w:t>
      </w:r>
    </w:p>
    <w:p w:rsidR="00915C53" w:rsidRDefault="00915C53" w:rsidP="00915C53">
      <w:pPr>
        <w:rPr>
          <w:rtl/>
          <w:lang w:eastAsia="he-IL"/>
        </w:rPr>
      </w:pPr>
    </w:p>
    <w:p w:rsidR="00915C53" w:rsidRDefault="00915C53" w:rsidP="00AA1C93">
      <w:pPr>
        <w:rPr>
          <w:rtl/>
          <w:lang w:eastAsia="he-IL"/>
        </w:rPr>
      </w:pPr>
      <w:r>
        <w:rPr>
          <w:rFonts w:hint="cs"/>
          <w:rtl/>
          <w:lang w:eastAsia="he-IL"/>
        </w:rPr>
        <w:t xml:space="preserve">כשאתה רואה את אוזלת היד הזאת, את העובדה שבתוך חודשיים בנו להם 68 בתים על הקו הכחול של היישוב, אתה שואל את עצמך: מה קורה כאן, איפה ממשלת ישראל, איפה משטרת ישראל, איפה צבא ההגנה לישראל? התשובה, לצערי, היא תשובה </w:t>
      </w:r>
      <w:bookmarkStart w:id="22738" w:name="_ETM_Q65_391000"/>
      <w:bookmarkEnd w:id="22738"/>
      <w:r>
        <w:rPr>
          <w:rFonts w:hint="cs"/>
          <w:rtl/>
          <w:lang w:eastAsia="he-IL"/>
        </w:rPr>
        <w:t xml:space="preserve">מאוד מאוד פשוטה וברורה: ממשלת ישראל עסוקה בלפעול כלפי מתיישבים. ממשלת ישראל היום פגעה בהתיישבות הצעירה, שהיום גרמה לכך שילדים יישנו בלי מקלחת חמה, שילדים ירעדו מקור; ממשלה ששמה לעצמה סדר עדיפויות שאומר דבר מאוד מאוד פשוט: בנייה בלתי חוקית לכאורה של יהודים </w:t>
      </w:r>
      <w:r>
        <w:rPr>
          <w:rFonts w:hint="eastAsia"/>
          <w:rtl/>
          <w:lang w:eastAsia="he-IL"/>
        </w:rPr>
        <w:t>–</w:t>
      </w:r>
      <w:r>
        <w:rPr>
          <w:rFonts w:hint="cs"/>
          <w:rtl/>
          <w:lang w:eastAsia="he-IL"/>
        </w:rPr>
        <w:t xml:space="preserve"> מגיעים כולם, ימ"מ, יס"מ, </w:t>
      </w:r>
      <w:proofErr w:type="spellStart"/>
      <w:r>
        <w:rPr>
          <w:rFonts w:hint="cs"/>
          <w:rtl/>
          <w:lang w:eastAsia="he-IL"/>
        </w:rPr>
        <w:t>מינהל</w:t>
      </w:r>
      <w:proofErr w:type="spellEnd"/>
      <w:r>
        <w:rPr>
          <w:rFonts w:hint="cs"/>
          <w:rtl/>
          <w:lang w:eastAsia="he-IL"/>
        </w:rPr>
        <w:t xml:space="preserve">, בילוש, מוציאים צווים, אוכפים את החוק; כי חוק הוא חוק כי יש שלטון חוק במדינת ישראל. אבל מצד שני, כשתושבי הרשות בונים זה כבר משהו אחר. אין דין, אין דיין, פשוט מערב פרוע לכל דבר ועניין. </w:t>
      </w:r>
    </w:p>
    <w:p w:rsidR="00915C53" w:rsidRDefault="00915C53" w:rsidP="00915C53">
      <w:pPr>
        <w:rPr>
          <w:rtl/>
          <w:lang w:eastAsia="he-IL"/>
        </w:rPr>
      </w:pPr>
      <w:bookmarkStart w:id="22739" w:name="_ETM_Q65_450305"/>
      <w:bookmarkStart w:id="22740" w:name="_ETM_Q65_450369"/>
      <w:bookmarkEnd w:id="22739"/>
      <w:bookmarkEnd w:id="22740"/>
    </w:p>
    <w:p w:rsidR="00915C53" w:rsidRDefault="00915C53" w:rsidP="00AA1C93">
      <w:pPr>
        <w:rPr>
          <w:rtl/>
          <w:lang w:eastAsia="he-IL"/>
        </w:rPr>
      </w:pPr>
      <w:bookmarkStart w:id="22741" w:name="_ETM_Q65_450433"/>
      <w:bookmarkStart w:id="22742" w:name="_ETM_Q65_450521"/>
      <w:bookmarkEnd w:id="22741"/>
      <w:bookmarkEnd w:id="22742"/>
      <w:r>
        <w:rPr>
          <w:rFonts w:hint="cs"/>
          <w:rtl/>
          <w:lang w:eastAsia="he-IL"/>
        </w:rPr>
        <w:t xml:space="preserve">מעלי זהב המשכנו הלאה ועברנו לכיוון קרני שומרון. נפגשתי שם גם עם ראש המועצה ועם תושבים מהיישוב, נציגי היישוב. </w:t>
      </w:r>
      <w:bookmarkStart w:id="22743" w:name="_ETM_Q65_469000"/>
      <w:bookmarkEnd w:id="22743"/>
      <w:r>
        <w:rPr>
          <w:rFonts w:hint="cs"/>
          <w:rtl/>
          <w:lang w:eastAsia="he-IL"/>
        </w:rPr>
        <w:t xml:space="preserve">אחרי זה גם עשינו כנס גדול. אבל שוב, אותה תחושה, שהיא תחושה לא פשוטה; אותה תחושה שמישהו כאן החליט במודע להפקיר את תושבי מדינת ישראל. אני מדבר כמובן על הפרצות בגדר, על העובדה </w:t>
      </w:r>
      <w:r>
        <w:rPr>
          <w:rFonts w:hint="eastAsia"/>
          <w:rtl/>
          <w:lang w:eastAsia="he-IL"/>
        </w:rPr>
        <w:t>–</w:t>
      </w:r>
      <w:r>
        <w:rPr>
          <w:rFonts w:hint="cs"/>
          <w:rtl/>
          <w:lang w:eastAsia="he-IL"/>
        </w:rPr>
        <w:t xml:space="preserve"> ההזויה, אגב, אדוני היושב-ראש </w:t>
      </w:r>
      <w:r>
        <w:rPr>
          <w:rFonts w:hint="eastAsia"/>
          <w:rtl/>
          <w:lang w:eastAsia="he-IL"/>
        </w:rPr>
        <w:t>–</w:t>
      </w:r>
      <w:r>
        <w:rPr>
          <w:rFonts w:hint="cs"/>
          <w:rtl/>
          <w:lang w:eastAsia="he-IL"/>
        </w:rPr>
        <w:t xml:space="preserve"> שמצד אחד יש </w:t>
      </w:r>
      <w:bookmarkStart w:id="22744" w:name="_ETM_Q65_489000"/>
      <w:bookmarkEnd w:id="22744"/>
      <w:r>
        <w:rPr>
          <w:rFonts w:hint="cs"/>
          <w:rtl/>
          <w:lang w:eastAsia="he-IL"/>
        </w:rPr>
        <w:t>לך מחסום שבודק, מעבר גבול כביכול שבודק כל אחד, תעודות זהות, שם, מה אתה עושה כאן, ומאידך גיסא, 100</w:t>
      </w:r>
      <w:r>
        <w:rPr>
          <w:rFonts w:hint="eastAsia"/>
          <w:rtl/>
          <w:lang w:eastAsia="he-IL"/>
        </w:rPr>
        <w:t>–</w:t>
      </w:r>
      <w:r>
        <w:rPr>
          <w:rFonts w:hint="cs"/>
          <w:rtl/>
          <w:lang w:eastAsia="he-IL"/>
        </w:rPr>
        <w:t xml:space="preserve">200 מטר מאותו מעבר הגדר פרוצה ואלפים, אלפים, אלפים של אלפים עוברים, </w:t>
      </w:r>
      <w:bookmarkStart w:id="22745" w:name="_ETM_Q65_507000"/>
      <w:bookmarkEnd w:id="22745"/>
      <w:r>
        <w:rPr>
          <w:rFonts w:hint="cs"/>
          <w:rtl/>
          <w:lang w:eastAsia="he-IL"/>
        </w:rPr>
        <w:t xml:space="preserve">נכנסים, יוצאים וחוזרים. כמובן, המציאות הזאת יוצרת סכנות ביטחוניות. כמובן, המציאות הזאת יוצרת פקקים. אדוני יודע שהיום להגיע מהשומרון לתל אביב </w:t>
      </w:r>
      <w:r>
        <w:rPr>
          <w:rtl/>
          <w:lang w:eastAsia="he-IL"/>
        </w:rPr>
        <w:t>–</w:t>
      </w:r>
      <w:r>
        <w:rPr>
          <w:rFonts w:hint="cs"/>
          <w:rtl/>
          <w:lang w:eastAsia="he-IL"/>
        </w:rPr>
        <w:t xml:space="preserve"> פעם זה היה 25 דקות, 40 דקות, היום זה שעתיים. זה קורה גם בצד השני, ביהודה. מחברון, היום בשעות הבוקר, כדי להגיע לירושלים צריכים משהו כמו שעתיים. </w:t>
      </w:r>
      <w:bookmarkStart w:id="22746" w:name="_ETM_Q65_537000"/>
      <w:bookmarkEnd w:id="22746"/>
      <w:r>
        <w:rPr>
          <w:rFonts w:hint="cs"/>
          <w:rtl/>
          <w:lang w:eastAsia="he-IL"/>
        </w:rPr>
        <w:t xml:space="preserve">התחושה היא שיש יד מכוונת. הפרצות בגדר, הצפת הכבישים הללו בשוהים, באנשים שמסתובבים שהם שב"חים, העובדה שפוקקים </w:t>
      </w:r>
      <w:bookmarkStart w:id="22747" w:name="_ETM_Q65_555000"/>
      <w:bookmarkEnd w:id="22747"/>
      <w:r>
        <w:rPr>
          <w:rFonts w:hint="cs"/>
          <w:rtl/>
          <w:lang w:eastAsia="he-IL"/>
        </w:rPr>
        <w:t>את הכבישים הללו, התחושה היא שזה בכוונת מכוון.</w:t>
      </w:r>
    </w:p>
    <w:p w:rsidR="00915C53" w:rsidRDefault="00915C53" w:rsidP="00915C53">
      <w:pPr>
        <w:rPr>
          <w:rtl/>
          <w:lang w:eastAsia="he-IL"/>
        </w:rPr>
      </w:pPr>
    </w:p>
    <w:p w:rsidR="00915C53" w:rsidRDefault="00915C53" w:rsidP="00A04B43">
      <w:pPr>
        <w:rPr>
          <w:rtl/>
          <w:lang w:eastAsia="he-IL"/>
        </w:rPr>
      </w:pPr>
      <w:r>
        <w:rPr>
          <w:rFonts w:hint="cs"/>
          <w:rtl/>
          <w:lang w:eastAsia="he-IL"/>
        </w:rPr>
        <w:lastRenderedPageBreak/>
        <w:t xml:space="preserve">ואם לא די בכל מה שסיפרתי במציאות העגומה הזאת, אז מתווספת לה המציאות של האוטובוסים. באזור שלנו בחברון, קריית ארבע, הקווים דלים מאוד, הרבה פעמים לא מגיעים. ואילו שם בשומרון המציאות היא שעולים לאוטובוס והנשים סופגות הטרדות מיניות. זה אוטובוס שמשרת לא רק את תושבי היישובים </w:t>
      </w:r>
      <w:bookmarkStart w:id="22748" w:name="_ETM_Q65_590000"/>
      <w:bookmarkEnd w:id="22748"/>
      <w:r>
        <w:rPr>
          <w:rFonts w:hint="cs"/>
          <w:rtl/>
          <w:lang w:eastAsia="he-IL"/>
        </w:rPr>
        <w:t xml:space="preserve">אלא הוא משרת גם את תושבי הרשות. אז נכנסים, מצטופפים באוטובוס 45, 48 תושבי רשות ושתי יהודיות. 46, 43 תושבי </w:t>
      </w:r>
      <w:bookmarkStart w:id="22749" w:name="_ETM_Q65_602000"/>
      <w:bookmarkEnd w:id="22749"/>
      <w:r>
        <w:rPr>
          <w:rFonts w:hint="cs"/>
          <w:rtl/>
          <w:lang w:eastAsia="he-IL"/>
        </w:rPr>
        <w:t>רשות ועוד כמה יהודיות. אני לא אומר שכולם, חלילה וחס, אבל יש מתוכם שמטרידים, שפוגעים ושמבזים. בימים ההם אין משטרה בישראל, אין משטרה בשומרון, אין משטרה ביהודה. יש משטרה, כמובן, ודאי שיש</w:t>
      </w:r>
      <w:r w:rsidR="00A04B43">
        <w:rPr>
          <w:rFonts w:hint="cs"/>
          <w:rtl/>
          <w:lang w:eastAsia="he-IL"/>
        </w:rPr>
        <w:t>:</w:t>
      </w:r>
      <w:r>
        <w:rPr>
          <w:rFonts w:hint="cs"/>
          <w:rtl/>
          <w:lang w:eastAsia="he-IL"/>
        </w:rPr>
        <w:t xml:space="preserve"> אם תהיה נערה שמרססת משהו, עם </w:t>
      </w:r>
      <w:bookmarkStart w:id="22750" w:name="_ETM_Q65_622000"/>
      <w:bookmarkEnd w:id="22750"/>
      <w:r>
        <w:rPr>
          <w:rFonts w:hint="cs"/>
          <w:rtl/>
          <w:lang w:eastAsia="he-IL"/>
        </w:rPr>
        <w:t>טוש, תהיה משטרה</w:t>
      </w:r>
      <w:r w:rsidR="00A04B43">
        <w:rPr>
          <w:rFonts w:hint="cs"/>
          <w:rtl/>
          <w:lang w:eastAsia="he-IL"/>
        </w:rPr>
        <w:t>;</w:t>
      </w:r>
      <w:r>
        <w:rPr>
          <w:rFonts w:hint="cs"/>
          <w:rtl/>
          <w:lang w:eastAsia="he-IL"/>
        </w:rPr>
        <w:t xml:space="preserve"> אם יהיה איזה בחור שמפגין, תהיה משטרה</w:t>
      </w:r>
      <w:r w:rsidR="00A04B43">
        <w:rPr>
          <w:rFonts w:hint="cs"/>
          <w:rtl/>
          <w:lang w:eastAsia="he-IL"/>
        </w:rPr>
        <w:t>;</w:t>
      </w:r>
      <w:r>
        <w:rPr>
          <w:rFonts w:hint="cs"/>
          <w:rtl/>
          <w:lang w:eastAsia="he-IL"/>
        </w:rPr>
        <w:t xml:space="preserve"> אם יקימו מאחז לא חוקי תהיה משטרה ותגיע לעצור. מה זה הנגב, שבונים אלפי מאחזים לא חוקיים ואין דין ואין דיין? </w:t>
      </w:r>
    </w:p>
    <w:p w:rsidR="00915C53" w:rsidRDefault="00915C53" w:rsidP="00915C53">
      <w:pPr>
        <w:rPr>
          <w:rtl/>
          <w:lang w:eastAsia="he-IL"/>
        </w:rPr>
      </w:pPr>
    </w:p>
    <w:p w:rsidR="00915C53" w:rsidRDefault="00915C53" w:rsidP="00915C53">
      <w:pPr>
        <w:rPr>
          <w:rtl/>
          <w:lang w:eastAsia="he-IL"/>
        </w:rPr>
      </w:pPr>
      <w:bookmarkStart w:id="22751" w:name="_ETM_Q65_646000"/>
      <w:bookmarkEnd w:id="22751"/>
      <w:r>
        <w:rPr>
          <w:rFonts w:hint="cs"/>
          <w:rtl/>
          <w:lang w:eastAsia="he-IL"/>
        </w:rPr>
        <w:t xml:space="preserve">אבל הגישה הזאת, אדוני היושב-ראש, גברתי השרה, הגישה הזאת מלמדת שיכול להיות שיש מישהו שרוצה להמאיס את החיים על תושבי יהודה ושומרון. יש מישהו שרוצה פשוט לפגוע בנו. יש </w:t>
      </w:r>
      <w:bookmarkStart w:id="22752" w:name="_ETM_Q65_658000"/>
      <w:bookmarkEnd w:id="22752"/>
      <w:r>
        <w:rPr>
          <w:rFonts w:hint="cs"/>
          <w:rtl/>
          <w:lang w:eastAsia="he-IL"/>
        </w:rPr>
        <w:t xml:space="preserve">מישהו שרוצה להגיד לנו: אתם לא צריכים להיות כאן. נמרר לכם את החיים, נפגע בכם, נעשה הכול כדי שאתם לא תהיו כאן. </w:t>
      </w:r>
    </w:p>
    <w:p w:rsidR="00915C53" w:rsidRDefault="00915C53" w:rsidP="00915C53">
      <w:pPr>
        <w:rPr>
          <w:rtl/>
          <w:lang w:eastAsia="he-IL"/>
        </w:rPr>
      </w:pPr>
    </w:p>
    <w:p w:rsidR="00915C53" w:rsidRDefault="00915C53" w:rsidP="00A04B43">
      <w:pPr>
        <w:rPr>
          <w:rtl/>
          <w:lang w:eastAsia="he-IL"/>
        </w:rPr>
      </w:pPr>
      <w:r>
        <w:rPr>
          <w:rFonts w:hint="cs"/>
          <w:rtl/>
          <w:lang w:eastAsia="he-IL"/>
        </w:rPr>
        <w:t xml:space="preserve">יש לי חדשות, אדוני היושב-ראש. עד </w:t>
      </w:r>
      <w:bookmarkStart w:id="22753" w:name="_ETM_Q65_670000"/>
      <w:bookmarkEnd w:id="22753"/>
      <w:r>
        <w:rPr>
          <w:rFonts w:hint="cs"/>
          <w:rtl/>
          <w:lang w:eastAsia="he-IL"/>
        </w:rPr>
        <w:t xml:space="preserve">עכשיו סיפרתי קצת חדשות עגומות, אבל יש גם חדשות טובות. פגשתי בשומרון בסיורים שלי ילדים מתוקים, נערים ונערות צדיקים וצדיקות, הורים עם מסירות נפש, הורים חדורי שליחות, אמונה ואהבה למדינת ישראל, אהבה לארץ </w:t>
      </w:r>
      <w:bookmarkStart w:id="22754" w:name="_ETM_Q65_696000"/>
      <w:bookmarkEnd w:id="22754"/>
      <w:proofErr w:type="spellStart"/>
      <w:r>
        <w:rPr>
          <w:rFonts w:hint="cs"/>
          <w:rtl/>
          <w:lang w:eastAsia="he-IL"/>
        </w:rPr>
        <w:t>הכל</w:t>
      </w:r>
      <w:proofErr w:type="spellEnd"/>
      <w:r>
        <w:rPr>
          <w:rFonts w:hint="cs"/>
          <w:rtl/>
          <w:lang w:eastAsia="he-IL"/>
        </w:rPr>
        <w:t xml:space="preserve">-כך יפה הזאת. אהבה לעם </w:t>
      </w:r>
      <w:proofErr w:type="spellStart"/>
      <w:r>
        <w:rPr>
          <w:rFonts w:hint="cs"/>
          <w:rtl/>
          <w:lang w:eastAsia="he-IL"/>
        </w:rPr>
        <w:t>הכל</w:t>
      </w:r>
      <w:proofErr w:type="spellEnd"/>
      <w:r>
        <w:rPr>
          <w:rFonts w:hint="cs"/>
          <w:rtl/>
          <w:lang w:eastAsia="he-IL"/>
        </w:rPr>
        <w:t xml:space="preserve">-כך מתוק הזה </w:t>
      </w:r>
      <w:bookmarkStart w:id="22755" w:name="_ETM_Q65_695000"/>
      <w:bookmarkEnd w:id="22755"/>
      <w:r>
        <w:rPr>
          <w:rFonts w:hint="eastAsia"/>
          <w:rtl/>
          <w:lang w:eastAsia="he-IL"/>
        </w:rPr>
        <w:t>–</w:t>
      </w:r>
      <w:r>
        <w:rPr>
          <w:rFonts w:hint="cs"/>
          <w:rtl/>
          <w:lang w:eastAsia="he-IL"/>
        </w:rPr>
        <w:t xml:space="preserve"> ברוכים הבאים, </w:t>
      </w:r>
      <w:bookmarkStart w:id="22756" w:name="_ETM_Q65_697000"/>
      <w:bookmarkEnd w:id="22756"/>
      <w:r>
        <w:rPr>
          <w:rFonts w:hint="cs"/>
          <w:rtl/>
          <w:lang w:eastAsia="he-IL"/>
        </w:rPr>
        <w:t xml:space="preserve">אדוני היושב-ראש. </w:t>
      </w:r>
      <w:bookmarkStart w:id="22757" w:name="_ETM_Q65_699000"/>
      <w:bookmarkEnd w:id="22757"/>
      <w:r>
        <w:rPr>
          <w:rFonts w:hint="cs"/>
          <w:rtl/>
          <w:lang w:eastAsia="he-IL"/>
        </w:rPr>
        <w:t xml:space="preserve">המציאות הזאת, המציאות הזאת שנכפתה עליהם לא תגרום </w:t>
      </w:r>
      <w:bookmarkStart w:id="22758" w:name="_ETM_Q65_711000"/>
      <w:bookmarkEnd w:id="22758"/>
      <w:r>
        <w:rPr>
          <w:rFonts w:hint="cs"/>
          <w:rtl/>
          <w:lang w:eastAsia="he-IL"/>
        </w:rPr>
        <w:t xml:space="preserve">להם לסגת, לא תגרום להם לעזוב, לא תגרום להם לוותר. </w:t>
      </w:r>
      <w:bookmarkStart w:id="22759" w:name="_ETM_Q65_713000"/>
      <w:bookmarkEnd w:id="22759"/>
      <w:r>
        <w:rPr>
          <w:rFonts w:hint="cs"/>
          <w:rtl/>
          <w:lang w:eastAsia="he-IL"/>
        </w:rPr>
        <w:t xml:space="preserve">אתם יודעים למה? כי זאת שליחות. לחיות ביהודה ושומרון זה להיות שליח, להיות שליח של עם ישראל. אנחנו ביהודה ושומרון מאמינים </w:t>
      </w:r>
      <w:bookmarkStart w:id="22760" w:name="_ETM_Q65_724000"/>
      <w:bookmarkEnd w:id="22760"/>
      <w:r>
        <w:rPr>
          <w:rFonts w:hint="cs"/>
          <w:rtl/>
          <w:lang w:eastAsia="he-IL"/>
        </w:rPr>
        <w:t xml:space="preserve">כמובן שאנחנו נמצאים שם בגלל התורה, בגלל הקושאן, בגלל ההיסטוריה, </w:t>
      </w:r>
      <w:bookmarkStart w:id="22761" w:name="_ETM_Q65_736000"/>
      <w:bookmarkEnd w:id="22761"/>
      <w:r>
        <w:rPr>
          <w:rFonts w:hint="cs"/>
          <w:rtl/>
          <w:lang w:eastAsia="he-IL"/>
        </w:rPr>
        <w:t xml:space="preserve">בגלל האבות שהתהלכו שם, בגלל דוד המלך, שצעד </w:t>
      </w:r>
      <w:bookmarkStart w:id="22762" w:name="_ETM_Q65_740000"/>
      <w:bookmarkEnd w:id="22762"/>
      <w:r>
        <w:rPr>
          <w:rFonts w:hint="cs"/>
          <w:rtl/>
          <w:lang w:eastAsia="he-IL"/>
        </w:rPr>
        <w:t xml:space="preserve">בשבילי חברון ומלך על חברון לפני שהוא מלך על ירושלים. </w:t>
      </w:r>
    </w:p>
    <w:p w:rsidR="00915C53" w:rsidRDefault="00915C53" w:rsidP="00915C53">
      <w:pPr>
        <w:rPr>
          <w:rtl/>
          <w:lang w:eastAsia="he-IL"/>
        </w:rPr>
      </w:pPr>
      <w:bookmarkStart w:id="22763" w:name="_ETM_Q65_694401"/>
      <w:bookmarkStart w:id="22764" w:name="_ETM_Q65_694486"/>
      <w:bookmarkEnd w:id="22763"/>
      <w:bookmarkEnd w:id="22764"/>
    </w:p>
    <w:p w:rsidR="00915C53" w:rsidRDefault="00915C53" w:rsidP="00915C53">
      <w:pPr>
        <w:rPr>
          <w:rtl/>
          <w:lang w:eastAsia="he-IL"/>
        </w:rPr>
      </w:pPr>
      <w:bookmarkStart w:id="22765" w:name="_ETM_Q65_694560"/>
      <w:bookmarkStart w:id="22766" w:name="_ETM_Q65_694635"/>
      <w:bookmarkEnd w:id="22765"/>
      <w:bookmarkEnd w:id="22766"/>
      <w:r>
        <w:rPr>
          <w:rFonts w:hint="cs"/>
          <w:rtl/>
          <w:lang w:eastAsia="he-IL"/>
        </w:rPr>
        <w:t xml:space="preserve">אבל אנחנו גם ביהודה ושומרון יודעים שעצם הישיבה שלנו מגינה על יתר תושבי מדינת ישראל. </w:t>
      </w:r>
      <w:bookmarkStart w:id="22767" w:name="_ETM_Q65_758000"/>
      <w:bookmarkEnd w:id="22767"/>
      <w:r>
        <w:rPr>
          <w:rFonts w:hint="cs"/>
          <w:rtl/>
          <w:lang w:eastAsia="he-IL"/>
        </w:rPr>
        <w:t xml:space="preserve">הלכתי עם ראש המועצה של קרני שומרון והשקפנו יחד. רואים כל כך קרוב את כל גוש דן, את תל אביב ואת יתר הערים הסובבות, אבל גם את חדרה </w:t>
      </w:r>
      <w:bookmarkStart w:id="22768" w:name="_ETM_Q65_772000"/>
      <w:bookmarkEnd w:id="22768"/>
      <w:r>
        <w:rPr>
          <w:rFonts w:hint="cs"/>
          <w:rtl/>
          <w:lang w:eastAsia="he-IL"/>
        </w:rPr>
        <w:t xml:space="preserve">ואת כל הנופים של הארץ שלנו. </w:t>
      </w:r>
    </w:p>
    <w:p w:rsidR="00915C53" w:rsidRDefault="00915C53" w:rsidP="00915C53">
      <w:pPr>
        <w:rPr>
          <w:lang w:eastAsia="he-IL"/>
        </w:rPr>
      </w:pPr>
    </w:p>
    <w:p w:rsidR="00915C53" w:rsidRDefault="00915C53" w:rsidP="00A04B43">
      <w:pPr>
        <w:rPr>
          <w:rtl/>
        </w:rPr>
      </w:pPr>
      <w:bookmarkStart w:id="22769" w:name="TOR_Q66"/>
      <w:bookmarkStart w:id="22770" w:name="_ETM_Q66_180000"/>
      <w:bookmarkEnd w:id="22769"/>
      <w:bookmarkEnd w:id="22770"/>
      <w:r>
        <w:rPr>
          <w:rFonts w:hint="cs"/>
          <w:rtl/>
        </w:rPr>
        <w:t xml:space="preserve">מי שנמצא שם מבין עד כמה </w:t>
      </w:r>
      <w:bookmarkStart w:id="22771" w:name="_ETM_Q66_159449"/>
      <w:bookmarkStart w:id="22772" w:name="_ETM_Q66_159512"/>
      <w:bookmarkStart w:id="22773" w:name="_ETM_Q66_181160"/>
      <w:bookmarkStart w:id="22774" w:name="_ETM_Q66_181460"/>
      <w:bookmarkStart w:id="22775" w:name="_ETM_Q66_182790"/>
      <w:bookmarkEnd w:id="22771"/>
      <w:bookmarkEnd w:id="22772"/>
      <w:bookmarkEnd w:id="22773"/>
      <w:bookmarkEnd w:id="22774"/>
      <w:bookmarkEnd w:id="22775"/>
      <w:r>
        <w:rPr>
          <w:rtl/>
        </w:rPr>
        <w:t xml:space="preserve">השליחות </w:t>
      </w:r>
      <w:bookmarkStart w:id="22776" w:name="_ETM_Q66_183689"/>
      <w:bookmarkEnd w:id="22776"/>
      <w:r>
        <w:rPr>
          <w:rtl/>
        </w:rPr>
        <w:t xml:space="preserve">הזאת </w:t>
      </w:r>
      <w:bookmarkStart w:id="22777" w:name="_ETM_Q66_184809"/>
      <w:bookmarkEnd w:id="22777"/>
      <w:r>
        <w:rPr>
          <w:rtl/>
        </w:rPr>
        <w:t xml:space="preserve">היא </w:t>
      </w:r>
      <w:bookmarkStart w:id="22778" w:name="_ETM_Q66_184899"/>
      <w:bookmarkEnd w:id="22778"/>
      <w:r>
        <w:rPr>
          <w:rtl/>
        </w:rPr>
        <w:t xml:space="preserve">שליחות </w:t>
      </w:r>
      <w:bookmarkStart w:id="22779" w:name="_ETM_Q66_185290"/>
      <w:bookmarkEnd w:id="22779"/>
      <w:r>
        <w:rPr>
          <w:rtl/>
        </w:rPr>
        <w:t>מהותית</w:t>
      </w:r>
      <w:bookmarkStart w:id="22780" w:name="_ETM_Q66_185740"/>
      <w:bookmarkEnd w:id="22780"/>
      <w:r>
        <w:rPr>
          <w:rFonts w:hint="cs"/>
          <w:rtl/>
        </w:rPr>
        <w:t xml:space="preserve">. </w:t>
      </w:r>
      <w:r>
        <w:rPr>
          <w:rtl/>
        </w:rPr>
        <w:t xml:space="preserve">מי </w:t>
      </w:r>
      <w:bookmarkStart w:id="22781" w:name="_ETM_Q66_185890"/>
      <w:bookmarkEnd w:id="22781"/>
      <w:r>
        <w:rPr>
          <w:rtl/>
        </w:rPr>
        <w:t>שמבין</w:t>
      </w:r>
      <w:bookmarkStart w:id="22782" w:name="_ETM_Q66_186370"/>
      <w:bookmarkEnd w:id="22782"/>
      <w:r>
        <w:rPr>
          <w:rFonts w:hint="cs"/>
          <w:rtl/>
        </w:rPr>
        <w:t xml:space="preserve">, </w:t>
      </w:r>
      <w:r>
        <w:rPr>
          <w:rtl/>
        </w:rPr>
        <w:t xml:space="preserve">מי </w:t>
      </w:r>
      <w:bookmarkStart w:id="22783" w:name="_ETM_Q66_186490"/>
      <w:bookmarkEnd w:id="22783"/>
      <w:r>
        <w:rPr>
          <w:rtl/>
        </w:rPr>
        <w:t>שנמצא</w:t>
      </w:r>
      <w:r>
        <w:rPr>
          <w:rFonts w:hint="cs"/>
          <w:rtl/>
        </w:rPr>
        <w:t>,</w:t>
      </w:r>
      <w:r>
        <w:rPr>
          <w:rtl/>
        </w:rPr>
        <w:t xml:space="preserve"> </w:t>
      </w:r>
      <w:bookmarkStart w:id="22784" w:name="_ETM_Q66_187029"/>
      <w:bookmarkEnd w:id="22784"/>
      <w:r>
        <w:rPr>
          <w:rtl/>
        </w:rPr>
        <w:t xml:space="preserve">מי </w:t>
      </w:r>
      <w:bookmarkStart w:id="22785" w:name="_ETM_Q66_187149"/>
      <w:bookmarkEnd w:id="22785"/>
      <w:r>
        <w:rPr>
          <w:rtl/>
        </w:rPr>
        <w:t xml:space="preserve">שמתגורר </w:t>
      </w:r>
      <w:bookmarkStart w:id="22786" w:name="_ETM_Q66_187750"/>
      <w:bookmarkEnd w:id="22786"/>
      <w:r>
        <w:rPr>
          <w:rtl/>
        </w:rPr>
        <w:t xml:space="preserve">בחברון </w:t>
      </w:r>
      <w:bookmarkStart w:id="22787" w:name="_ETM_Q66_188289"/>
      <w:bookmarkEnd w:id="22787"/>
      <w:r>
        <w:rPr>
          <w:rtl/>
        </w:rPr>
        <w:t xml:space="preserve">או </w:t>
      </w:r>
      <w:bookmarkStart w:id="22788" w:name="_ETM_Q66_188320"/>
      <w:bookmarkEnd w:id="22788"/>
      <w:r>
        <w:rPr>
          <w:rFonts w:hint="cs"/>
          <w:rtl/>
        </w:rPr>
        <w:t>ב</w:t>
      </w:r>
      <w:r>
        <w:rPr>
          <w:rtl/>
        </w:rPr>
        <w:t>קריית</w:t>
      </w:r>
      <w:r>
        <w:rPr>
          <w:rFonts w:hint="cs"/>
          <w:rtl/>
        </w:rPr>
        <w:t xml:space="preserve"> ארבע </w:t>
      </w:r>
      <w:bookmarkStart w:id="22789" w:name="_ETM_Q66_188740"/>
      <w:bookmarkStart w:id="22790" w:name="_ETM_Q66_188980"/>
      <w:bookmarkEnd w:id="22789"/>
      <w:bookmarkEnd w:id="22790"/>
      <w:r>
        <w:rPr>
          <w:rtl/>
        </w:rPr>
        <w:t xml:space="preserve">או </w:t>
      </w:r>
      <w:bookmarkStart w:id="22791" w:name="_ETM_Q66_189100"/>
      <w:bookmarkEnd w:id="22791"/>
      <w:r>
        <w:rPr>
          <w:rtl/>
        </w:rPr>
        <w:t xml:space="preserve">שמגיע </w:t>
      </w:r>
      <w:bookmarkStart w:id="22792" w:name="_ETM_Q66_189950"/>
      <w:bookmarkEnd w:id="22792"/>
      <w:r>
        <w:rPr>
          <w:rtl/>
        </w:rPr>
        <w:t>לשם</w:t>
      </w:r>
      <w:r>
        <w:rPr>
          <w:rFonts w:hint="cs"/>
          <w:rtl/>
        </w:rPr>
        <w:t xml:space="preserve">, </w:t>
      </w:r>
      <w:bookmarkStart w:id="22793" w:name="_ETM_Q66_190900"/>
      <w:bookmarkStart w:id="22794" w:name="_ETM_Q66_190990"/>
      <w:bookmarkEnd w:id="22793"/>
      <w:bookmarkEnd w:id="22794"/>
      <w:r>
        <w:rPr>
          <w:rFonts w:hint="cs"/>
          <w:rtl/>
        </w:rPr>
        <w:t>ו</w:t>
      </w:r>
      <w:r>
        <w:rPr>
          <w:rtl/>
        </w:rPr>
        <w:t xml:space="preserve">רואה </w:t>
      </w:r>
      <w:bookmarkStart w:id="22795" w:name="_ETM_Q66_191139"/>
      <w:bookmarkEnd w:id="22795"/>
      <w:r>
        <w:rPr>
          <w:rtl/>
        </w:rPr>
        <w:t xml:space="preserve">את </w:t>
      </w:r>
      <w:bookmarkStart w:id="22796" w:name="_ETM_Q66_191259"/>
      <w:bookmarkEnd w:id="22796"/>
      <w:r>
        <w:rPr>
          <w:rtl/>
        </w:rPr>
        <w:t xml:space="preserve">המרחק </w:t>
      </w:r>
      <w:bookmarkStart w:id="22797" w:name="_ETM_Q66_191950"/>
      <w:bookmarkEnd w:id="22797"/>
      <w:proofErr w:type="spellStart"/>
      <w:r>
        <w:rPr>
          <w:rFonts w:hint="cs"/>
          <w:rtl/>
        </w:rPr>
        <w:t>ה</w:t>
      </w:r>
      <w:r>
        <w:rPr>
          <w:rtl/>
        </w:rPr>
        <w:t>כל</w:t>
      </w:r>
      <w:bookmarkStart w:id="22798" w:name="_ETM_Q66_192129"/>
      <w:bookmarkEnd w:id="22798"/>
      <w:proofErr w:type="spellEnd"/>
      <w:r>
        <w:rPr>
          <w:rFonts w:hint="cs"/>
          <w:rtl/>
        </w:rPr>
        <w:t>-</w:t>
      </w:r>
      <w:r>
        <w:rPr>
          <w:rtl/>
        </w:rPr>
        <w:t xml:space="preserve">כך </w:t>
      </w:r>
      <w:bookmarkStart w:id="22799" w:name="_ETM_Q66_192309"/>
      <w:bookmarkEnd w:id="22799"/>
      <w:r>
        <w:rPr>
          <w:rtl/>
        </w:rPr>
        <w:t xml:space="preserve">קצר </w:t>
      </w:r>
      <w:bookmarkStart w:id="22800" w:name="_ETM_Q66_192700"/>
      <w:bookmarkEnd w:id="22800"/>
      <w:r>
        <w:rPr>
          <w:rtl/>
        </w:rPr>
        <w:t xml:space="preserve">מקריית </w:t>
      </w:r>
      <w:bookmarkStart w:id="22801" w:name="_ETM_Q66_193209"/>
      <w:bookmarkEnd w:id="22801"/>
      <w:r>
        <w:rPr>
          <w:rtl/>
        </w:rPr>
        <w:t>גת</w:t>
      </w:r>
      <w:r>
        <w:rPr>
          <w:rFonts w:hint="cs"/>
          <w:rtl/>
        </w:rPr>
        <w:t>,</w:t>
      </w:r>
      <w:r>
        <w:rPr>
          <w:rtl/>
        </w:rPr>
        <w:t xml:space="preserve"> </w:t>
      </w:r>
      <w:bookmarkStart w:id="22802" w:name="_ETM_Q66_193660"/>
      <w:bookmarkEnd w:id="22802"/>
      <w:r>
        <w:rPr>
          <w:rtl/>
        </w:rPr>
        <w:t xml:space="preserve">מקריית </w:t>
      </w:r>
      <w:bookmarkStart w:id="22803" w:name="_ETM_Q66_194110"/>
      <w:bookmarkEnd w:id="22803"/>
      <w:r>
        <w:rPr>
          <w:rtl/>
        </w:rPr>
        <w:t>מלאכי</w:t>
      </w:r>
      <w:r>
        <w:rPr>
          <w:rFonts w:hint="cs"/>
          <w:rtl/>
        </w:rPr>
        <w:t>,</w:t>
      </w:r>
      <w:r>
        <w:rPr>
          <w:rtl/>
        </w:rPr>
        <w:t xml:space="preserve"> </w:t>
      </w:r>
      <w:bookmarkStart w:id="22804" w:name="_ETM_Q66_195310"/>
      <w:bookmarkEnd w:id="22804"/>
      <w:r>
        <w:rPr>
          <w:rtl/>
        </w:rPr>
        <w:t>מבאר</w:t>
      </w:r>
      <w:r>
        <w:rPr>
          <w:rFonts w:hint="cs"/>
          <w:rtl/>
        </w:rPr>
        <w:t xml:space="preserve"> </w:t>
      </w:r>
      <w:r>
        <w:rPr>
          <w:rtl/>
        </w:rPr>
        <w:t>שבע</w:t>
      </w:r>
      <w:r>
        <w:rPr>
          <w:rFonts w:hint="cs"/>
          <w:rtl/>
        </w:rPr>
        <w:t>,</w:t>
      </w:r>
      <w:r>
        <w:rPr>
          <w:rtl/>
        </w:rPr>
        <w:t xml:space="preserve"> </w:t>
      </w:r>
      <w:bookmarkStart w:id="22805" w:name="_ETM_Q66_196150"/>
      <w:bookmarkEnd w:id="22805"/>
      <w:r>
        <w:rPr>
          <w:rtl/>
        </w:rPr>
        <w:t>ממי</w:t>
      </w:r>
      <w:r>
        <w:rPr>
          <w:rFonts w:hint="cs"/>
          <w:rtl/>
        </w:rPr>
        <w:t xml:space="preserve">תר, </w:t>
      </w:r>
      <w:bookmarkStart w:id="22806" w:name="_ETM_Q66_197470"/>
      <w:bookmarkEnd w:id="22806"/>
      <w:r>
        <w:rPr>
          <w:rFonts w:hint="cs"/>
          <w:rtl/>
        </w:rPr>
        <w:t>מ</w:t>
      </w:r>
      <w:r>
        <w:rPr>
          <w:rtl/>
        </w:rPr>
        <w:t xml:space="preserve">בין </w:t>
      </w:r>
      <w:bookmarkStart w:id="22807" w:name="_ETM_Q66_197739"/>
      <w:bookmarkEnd w:id="22807"/>
      <w:r>
        <w:rPr>
          <w:rtl/>
        </w:rPr>
        <w:t xml:space="preserve">שההימצאות </w:t>
      </w:r>
      <w:bookmarkStart w:id="22808" w:name="_ETM_Q66_198460"/>
      <w:bookmarkEnd w:id="22808"/>
      <w:r>
        <w:rPr>
          <w:rtl/>
        </w:rPr>
        <w:t xml:space="preserve">שלנו </w:t>
      </w:r>
      <w:bookmarkStart w:id="22809" w:name="_ETM_Q66_198850"/>
      <w:bookmarkEnd w:id="22809"/>
      <w:r>
        <w:rPr>
          <w:rtl/>
        </w:rPr>
        <w:t>שם</w:t>
      </w:r>
      <w:r>
        <w:rPr>
          <w:rFonts w:hint="cs"/>
          <w:rtl/>
        </w:rPr>
        <w:t xml:space="preserve"> היא</w:t>
      </w:r>
      <w:r>
        <w:rPr>
          <w:rtl/>
        </w:rPr>
        <w:t xml:space="preserve"> </w:t>
      </w:r>
      <w:bookmarkStart w:id="22810" w:name="_ETM_Q66_200009"/>
      <w:bookmarkEnd w:id="22810"/>
      <w:r>
        <w:rPr>
          <w:rtl/>
        </w:rPr>
        <w:t>ה</w:t>
      </w:r>
      <w:r>
        <w:rPr>
          <w:rFonts w:hint="cs"/>
          <w:rtl/>
        </w:rPr>
        <w:t>י</w:t>
      </w:r>
      <w:r>
        <w:rPr>
          <w:rtl/>
        </w:rPr>
        <w:t xml:space="preserve">מצאות </w:t>
      </w:r>
      <w:bookmarkStart w:id="22811" w:name="_ETM_Q66_201960"/>
      <w:bookmarkEnd w:id="22811"/>
      <w:r>
        <w:rPr>
          <w:rtl/>
        </w:rPr>
        <w:t xml:space="preserve">שבסופו </w:t>
      </w:r>
      <w:bookmarkStart w:id="22812" w:name="_ETM_Q66_202500"/>
      <w:bookmarkEnd w:id="22812"/>
      <w:r>
        <w:rPr>
          <w:rtl/>
        </w:rPr>
        <w:t xml:space="preserve">של </w:t>
      </w:r>
      <w:bookmarkStart w:id="22813" w:name="_ETM_Q66_202679"/>
      <w:bookmarkEnd w:id="22813"/>
      <w:r>
        <w:rPr>
          <w:rtl/>
        </w:rPr>
        <w:t xml:space="preserve">דבר </w:t>
      </w:r>
      <w:bookmarkStart w:id="22814" w:name="_ETM_Q66_203310"/>
      <w:bookmarkEnd w:id="22814"/>
      <w:r>
        <w:rPr>
          <w:rtl/>
        </w:rPr>
        <w:t xml:space="preserve">תורמת </w:t>
      </w:r>
      <w:bookmarkStart w:id="22815" w:name="_ETM_Q66_204329"/>
      <w:bookmarkEnd w:id="22815"/>
      <w:r>
        <w:rPr>
          <w:rtl/>
        </w:rPr>
        <w:t xml:space="preserve">לביטחון </w:t>
      </w:r>
      <w:bookmarkStart w:id="22816" w:name="_ETM_Q66_205480"/>
      <w:bookmarkEnd w:id="22816"/>
      <w:r>
        <w:rPr>
          <w:rFonts w:hint="cs"/>
          <w:rtl/>
        </w:rPr>
        <w:t xml:space="preserve">כל </w:t>
      </w:r>
      <w:r>
        <w:rPr>
          <w:rtl/>
        </w:rPr>
        <w:t xml:space="preserve">תושבי </w:t>
      </w:r>
      <w:bookmarkStart w:id="22817" w:name="_ETM_Q66_206409"/>
      <w:bookmarkStart w:id="22818" w:name="_ETM_Q66_206679"/>
      <w:bookmarkEnd w:id="22817"/>
      <w:bookmarkEnd w:id="22818"/>
      <w:r>
        <w:rPr>
          <w:rtl/>
        </w:rPr>
        <w:t xml:space="preserve">מדינת </w:t>
      </w:r>
      <w:bookmarkStart w:id="22819" w:name="_ETM_Q66_207189"/>
      <w:bookmarkStart w:id="22820" w:name="_ETM_Q66_207339"/>
      <w:bookmarkStart w:id="22821" w:name="_ETM_Q66_207640"/>
      <w:bookmarkStart w:id="22822" w:name="_ETM_Q66_207970"/>
      <w:bookmarkEnd w:id="22819"/>
      <w:bookmarkEnd w:id="22820"/>
      <w:bookmarkEnd w:id="22821"/>
      <w:bookmarkEnd w:id="22822"/>
      <w:r>
        <w:rPr>
          <w:rtl/>
        </w:rPr>
        <w:t>ישראל</w:t>
      </w:r>
      <w:r>
        <w:rPr>
          <w:rFonts w:hint="cs"/>
          <w:rtl/>
        </w:rPr>
        <w:t>.</w:t>
      </w:r>
      <w:r>
        <w:rPr>
          <w:rtl/>
        </w:rPr>
        <w:t xml:space="preserve"> </w:t>
      </w:r>
      <w:bookmarkStart w:id="22823" w:name="_ETM_Q66_208659"/>
      <w:bookmarkEnd w:id="22823"/>
      <w:r>
        <w:rPr>
          <w:rtl/>
        </w:rPr>
        <w:t>עכשיו</w:t>
      </w:r>
      <w:r>
        <w:rPr>
          <w:rFonts w:hint="cs"/>
          <w:rtl/>
        </w:rPr>
        <w:t>,</w:t>
      </w:r>
      <w:r>
        <w:rPr>
          <w:rtl/>
        </w:rPr>
        <w:t xml:space="preserve"> </w:t>
      </w:r>
      <w:bookmarkStart w:id="22824" w:name="_ETM_Q66_208869"/>
      <w:bookmarkEnd w:id="22824"/>
      <w:r>
        <w:rPr>
          <w:rtl/>
        </w:rPr>
        <w:t xml:space="preserve">שלא </w:t>
      </w:r>
      <w:bookmarkStart w:id="22825" w:name="_ETM_Q66_209079"/>
      <w:bookmarkEnd w:id="22825"/>
      <w:r>
        <w:rPr>
          <w:rtl/>
        </w:rPr>
        <w:t xml:space="preserve">תבינו </w:t>
      </w:r>
      <w:bookmarkStart w:id="22826" w:name="_ETM_Q66_209410"/>
      <w:bookmarkEnd w:id="22826"/>
      <w:r>
        <w:rPr>
          <w:rtl/>
        </w:rPr>
        <w:t xml:space="preserve">לא </w:t>
      </w:r>
      <w:bookmarkStart w:id="22827" w:name="_ETM_Q66_209529"/>
      <w:bookmarkEnd w:id="22827"/>
      <w:r>
        <w:rPr>
          <w:rtl/>
        </w:rPr>
        <w:t>נכון</w:t>
      </w:r>
      <w:r>
        <w:rPr>
          <w:rFonts w:hint="cs"/>
          <w:rtl/>
        </w:rPr>
        <w:t>.</w:t>
      </w:r>
      <w:r>
        <w:rPr>
          <w:rtl/>
        </w:rPr>
        <w:t xml:space="preserve"> </w:t>
      </w:r>
      <w:bookmarkStart w:id="22828" w:name="_ETM_Q66_209919"/>
      <w:bookmarkEnd w:id="22828"/>
      <w:r>
        <w:rPr>
          <w:rtl/>
        </w:rPr>
        <w:t>ז</w:t>
      </w:r>
      <w:r>
        <w:rPr>
          <w:rFonts w:hint="cs"/>
          <w:rtl/>
        </w:rPr>
        <w:t>ו</w:t>
      </w:r>
      <w:r>
        <w:rPr>
          <w:rtl/>
        </w:rPr>
        <w:t xml:space="preserve"> </w:t>
      </w:r>
      <w:bookmarkStart w:id="22829" w:name="_ETM_Q66_210039"/>
      <w:bookmarkEnd w:id="22829"/>
      <w:r>
        <w:rPr>
          <w:rtl/>
        </w:rPr>
        <w:t xml:space="preserve">לא </w:t>
      </w:r>
      <w:bookmarkStart w:id="22830" w:name="_ETM_Q66_210130"/>
      <w:bookmarkEnd w:id="22830"/>
      <w:r>
        <w:rPr>
          <w:rtl/>
        </w:rPr>
        <w:t xml:space="preserve">הסיבה </w:t>
      </w:r>
      <w:bookmarkStart w:id="22831" w:name="_ETM_Q66_210489"/>
      <w:bookmarkEnd w:id="22831"/>
      <w:r>
        <w:rPr>
          <w:rtl/>
        </w:rPr>
        <w:t xml:space="preserve">שאנחנו </w:t>
      </w:r>
      <w:bookmarkStart w:id="22832" w:name="_ETM_Q66_210880"/>
      <w:bookmarkEnd w:id="22832"/>
      <w:r>
        <w:rPr>
          <w:rtl/>
        </w:rPr>
        <w:t>שם</w:t>
      </w:r>
      <w:r>
        <w:rPr>
          <w:rFonts w:hint="cs"/>
          <w:rtl/>
        </w:rPr>
        <w:t>.</w:t>
      </w:r>
      <w:r>
        <w:rPr>
          <w:rtl/>
        </w:rPr>
        <w:t xml:space="preserve"> </w:t>
      </w:r>
      <w:bookmarkStart w:id="22833" w:name="_ETM_Q66_211149"/>
      <w:bookmarkEnd w:id="22833"/>
      <w:r>
        <w:rPr>
          <w:rtl/>
        </w:rPr>
        <w:t xml:space="preserve">זו </w:t>
      </w:r>
      <w:bookmarkStart w:id="22834" w:name="_ETM_Q66_211269"/>
      <w:bookmarkEnd w:id="22834"/>
      <w:r>
        <w:rPr>
          <w:rtl/>
        </w:rPr>
        <w:t xml:space="preserve">לא </w:t>
      </w:r>
      <w:bookmarkStart w:id="22835" w:name="_ETM_Q66_211359"/>
      <w:bookmarkEnd w:id="22835"/>
      <w:r>
        <w:rPr>
          <w:rtl/>
        </w:rPr>
        <w:t>הס</w:t>
      </w:r>
      <w:r>
        <w:rPr>
          <w:rFonts w:hint="cs"/>
          <w:rtl/>
        </w:rPr>
        <w:t>י</w:t>
      </w:r>
      <w:r>
        <w:rPr>
          <w:rtl/>
        </w:rPr>
        <w:t xml:space="preserve">בה </w:t>
      </w:r>
      <w:bookmarkStart w:id="22836" w:name="_ETM_Q66_211689"/>
      <w:bookmarkEnd w:id="22836"/>
      <w:r>
        <w:rPr>
          <w:rtl/>
        </w:rPr>
        <w:t>המרכזית</w:t>
      </w:r>
      <w:r>
        <w:rPr>
          <w:rFonts w:hint="cs"/>
          <w:rtl/>
        </w:rPr>
        <w:t>, זו</w:t>
      </w:r>
      <w:bookmarkStart w:id="22837" w:name="_ETM_Q66_212620"/>
      <w:bookmarkEnd w:id="22837"/>
      <w:r>
        <w:rPr>
          <w:rtl/>
        </w:rPr>
        <w:t xml:space="preserve"> </w:t>
      </w:r>
      <w:bookmarkStart w:id="22838" w:name="_ETM_Q66_212739"/>
      <w:bookmarkEnd w:id="22838"/>
      <w:r>
        <w:rPr>
          <w:rtl/>
        </w:rPr>
        <w:t xml:space="preserve">לא </w:t>
      </w:r>
      <w:bookmarkStart w:id="22839" w:name="_ETM_Q66_212829"/>
      <w:bookmarkEnd w:id="22839"/>
      <w:r>
        <w:rPr>
          <w:rtl/>
        </w:rPr>
        <w:t xml:space="preserve">הסיבה </w:t>
      </w:r>
      <w:bookmarkStart w:id="22840" w:name="_ETM_Q66_213159"/>
      <w:bookmarkEnd w:id="22840"/>
      <w:r>
        <w:rPr>
          <w:rtl/>
        </w:rPr>
        <w:t>העיקרית</w:t>
      </w:r>
      <w:r>
        <w:rPr>
          <w:rFonts w:hint="cs"/>
          <w:rtl/>
        </w:rPr>
        <w:t xml:space="preserve">. </w:t>
      </w:r>
      <w:bookmarkStart w:id="22841" w:name="_ETM_Q66_214950"/>
      <w:bookmarkEnd w:id="22841"/>
      <w:r>
        <w:rPr>
          <w:rFonts w:hint="cs"/>
          <w:rtl/>
        </w:rPr>
        <w:t>הסיבה</w:t>
      </w:r>
      <w:r>
        <w:rPr>
          <w:rtl/>
        </w:rPr>
        <w:t xml:space="preserve"> </w:t>
      </w:r>
      <w:bookmarkStart w:id="22842" w:name="_ETM_Q66_214440"/>
      <w:bookmarkEnd w:id="22842"/>
      <w:r>
        <w:rPr>
          <w:rtl/>
        </w:rPr>
        <w:t>העיקרית</w:t>
      </w:r>
      <w:bookmarkStart w:id="22843" w:name="_ETM_Q66_215490"/>
      <w:bookmarkEnd w:id="22843"/>
      <w:r>
        <w:rPr>
          <w:rFonts w:hint="cs"/>
          <w:rtl/>
        </w:rPr>
        <w:t xml:space="preserve"> היא </w:t>
      </w:r>
      <w:r>
        <w:rPr>
          <w:rtl/>
        </w:rPr>
        <w:t xml:space="preserve">שהקדוש </w:t>
      </w:r>
      <w:bookmarkStart w:id="22844" w:name="_ETM_Q66_216150"/>
      <w:bookmarkEnd w:id="22844"/>
      <w:r>
        <w:rPr>
          <w:rtl/>
        </w:rPr>
        <w:t xml:space="preserve">ברוך </w:t>
      </w:r>
      <w:bookmarkStart w:id="22845" w:name="_ETM_Q66_216420"/>
      <w:bookmarkEnd w:id="22845"/>
      <w:r>
        <w:rPr>
          <w:rtl/>
        </w:rPr>
        <w:t xml:space="preserve">הוא </w:t>
      </w:r>
      <w:bookmarkStart w:id="22846" w:name="_ETM_Q66_216540"/>
      <w:bookmarkEnd w:id="22846"/>
      <w:r>
        <w:rPr>
          <w:rtl/>
        </w:rPr>
        <w:t xml:space="preserve">נתן </w:t>
      </w:r>
      <w:bookmarkStart w:id="22847" w:name="_ETM_Q66_216960"/>
      <w:bookmarkEnd w:id="22847"/>
      <w:r>
        <w:rPr>
          <w:rtl/>
        </w:rPr>
        <w:t xml:space="preserve">לנו </w:t>
      </w:r>
      <w:bookmarkStart w:id="22848" w:name="_ETM_Q66_217200"/>
      <w:bookmarkEnd w:id="22848"/>
      <w:r>
        <w:rPr>
          <w:rtl/>
        </w:rPr>
        <w:t xml:space="preserve">את </w:t>
      </w:r>
      <w:bookmarkStart w:id="22849" w:name="_ETM_Q66_217260"/>
      <w:bookmarkEnd w:id="22849"/>
      <w:r>
        <w:rPr>
          <w:rtl/>
        </w:rPr>
        <w:t xml:space="preserve">הארץ </w:t>
      </w:r>
      <w:bookmarkStart w:id="22850" w:name="_ETM_Q66_217620"/>
      <w:bookmarkEnd w:id="22850"/>
      <w:r>
        <w:rPr>
          <w:rtl/>
        </w:rPr>
        <w:t xml:space="preserve">הזאת </w:t>
      </w:r>
      <w:bookmarkStart w:id="22851" w:name="_ETM_Q66_218010"/>
      <w:bookmarkEnd w:id="22851"/>
      <w:r>
        <w:rPr>
          <w:rFonts w:hint="cs"/>
          <w:rtl/>
        </w:rPr>
        <w:t xml:space="preserve">בירושה. </w:t>
      </w:r>
      <w:bookmarkStart w:id="22852" w:name="_ETM_Q66_219050"/>
      <w:bookmarkEnd w:id="22852"/>
      <w:r>
        <w:rPr>
          <w:rtl/>
        </w:rPr>
        <w:t>הס</w:t>
      </w:r>
      <w:r>
        <w:rPr>
          <w:rFonts w:hint="cs"/>
          <w:rtl/>
        </w:rPr>
        <w:t>י</w:t>
      </w:r>
      <w:r>
        <w:rPr>
          <w:rtl/>
        </w:rPr>
        <w:t xml:space="preserve">בה </w:t>
      </w:r>
      <w:bookmarkStart w:id="22853" w:name="_ETM_Q66_219560"/>
      <w:bookmarkEnd w:id="22853"/>
      <w:r>
        <w:rPr>
          <w:rtl/>
        </w:rPr>
        <w:t>העיקרי</w:t>
      </w:r>
      <w:r w:rsidRPr="0068724B">
        <w:rPr>
          <w:rtl/>
        </w:rPr>
        <w:t>ת</w:t>
      </w:r>
      <w:r>
        <w:rPr>
          <w:rtl/>
        </w:rPr>
        <w:t xml:space="preserve"> </w:t>
      </w:r>
      <w:bookmarkStart w:id="22854" w:name="_ETM_Q66_220460"/>
      <w:bookmarkEnd w:id="22854"/>
      <w:r>
        <w:rPr>
          <w:rtl/>
        </w:rPr>
        <w:t xml:space="preserve">זה </w:t>
      </w:r>
      <w:bookmarkStart w:id="22855" w:name="_ETM_Q66_220580"/>
      <w:bookmarkEnd w:id="22855"/>
      <w:r>
        <w:rPr>
          <w:rtl/>
        </w:rPr>
        <w:t xml:space="preserve">שאנחנו </w:t>
      </w:r>
      <w:bookmarkStart w:id="22856" w:name="_ETM_Q66_221030"/>
      <w:bookmarkEnd w:id="22856"/>
      <w:r>
        <w:rPr>
          <w:rtl/>
        </w:rPr>
        <w:t>שליחים</w:t>
      </w:r>
      <w:r>
        <w:rPr>
          <w:rFonts w:hint="cs"/>
          <w:rtl/>
        </w:rPr>
        <w:t>.</w:t>
      </w:r>
      <w:r>
        <w:rPr>
          <w:rtl/>
        </w:rPr>
        <w:t xml:space="preserve"> </w:t>
      </w:r>
      <w:bookmarkStart w:id="22857" w:name="_ETM_Q66_221860"/>
      <w:bookmarkEnd w:id="22857"/>
      <w:r>
        <w:rPr>
          <w:rtl/>
        </w:rPr>
        <w:t>הס</w:t>
      </w:r>
      <w:r>
        <w:rPr>
          <w:rFonts w:hint="cs"/>
          <w:rtl/>
        </w:rPr>
        <w:t>י</w:t>
      </w:r>
      <w:r>
        <w:rPr>
          <w:rtl/>
        </w:rPr>
        <w:t xml:space="preserve">בה </w:t>
      </w:r>
      <w:bookmarkStart w:id="22858" w:name="_ETM_Q66_222909"/>
      <w:bookmarkEnd w:id="22858"/>
      <w:r>
        <w:rPr>
          <w:rtl/>
        </w:rPr>
        <w:t xml:space="preserve">המרכזית </w:t>
      </w:r>
      <w:bookmarkStart w:id="22859" w:name="_ETM_Q66_223479"/>
      <w:bookmarkEnd w:id="22859"/>
      <w:r>
        <w:rPr>
          <w:rtl/>
        </w:rPr>
        <w:t xml:space="preserve">זה </w:t>
      </w:r>
      <w:bookmarkStart w:id="22860" w:name="_ETM_Q66_223570"/>
      <w:bookmarkEnd w:id="22860"/>
      <w:r>
        <w:rPr>
          <w:rtl/>
        </w:rPr>
        <w:t xml:space="preserve">שאנחנו </w:t>
      </w:r>
      <w:bookmarkStart w:id="22861" w:name="_ETM_Q66_224899"/>
      <w:bookmarkStart w:id="22862" w:name="_ETM_Q66_225379"/>
      <w:bookmarkEnd w:id="22861"/>
      <w:bookmarkEnd w:id="22862"/>
      <w:r>
        <w:rPr>
          <w:rtl/>
        </w:rPr>
        <w:t xml:space="preserve">המשך </w:t>
      </w:r>
      <w:bookmarkStart w:id="22863" w:name="_ETM_Q66_226530"/>
      <w:bookmarkEnd w:id="22863"/>
      <w:r>
        <w:rPr>
          <w:rtl/>
        </w:rPr>
        <w:t xml:space="preserve">של </w:t>
      </w:r>
      <w:bookmarkStart w:id="22864" w:name="_ETM_Q66_226739"/>
      <w:bookmarkEnd w:id="22864"/>
      <w:r>
        <w:rPr>
          <w:rtl/>
        </w:rPr>
        <w:t xml:space="preserve">שושלת </w:t>
      </w:r>
      <w:bookmarkStart w:id="22865" w:name="_ETM_Q66_227249"/>
      <w:bookmarkEnd w:id="22865"/>
      <w:r>
        <w:rPr>
          <w:rtl/>
        </w:rPr>
        <w:t>מאוד</w:t>
      </w:r>
      <w:bookmarkStart w:id="22866" w:name="_ETM_Q66_227909"/>
      <w:bookmarkEnd w:id="22866"/>
      <w:r>
        <w:rPr>
          <w:rFonts w:hint="cs"/>
          <w:rtl/>
        </w:rPr>
        <w:t xml:space="preserve"> </w:t>
      </w:r>
      <w:r>
        <w:rPr>
          <w:rtl/>
        </w:rPr>
        <w:t xml:space="preserve">מאוד </w:t>
      </w:r>
      <w:bookmarkStart w:id="22867" w:name="_ETM_Q66_228149"/>
      <w:bookmarkEnd w:id="22867"/>
      <w:r>
        <w:rPr>
          <w:rtl/>
        </w:rPr>
        <w:t xml:space="preserve">ארוכה </w:t>
      </w:r>
      <w:bookmarkStart w:id="22868" w:name="_ETM_Q66_228569"/>
      <w:bookmarkEnd w:id="22868"/>
      <w:r>
        <w:rPr>
          <w:rtl/>
        </w:rPr>
        <w:t xml:space="preserve">של </w:t>
      </w:r>
      <w:bookmarkStart w:id="22869" w:name="_ETM_Q66_228780"/>
      <w:bookmarkEnd w:id="22869"/>
      <w:r>
        <w:rPr>
          <w:rtl/>
        </w:rPr>
        <w:t xml:space="preserve">ההיסטוריה </w:t>
      </w:r>
      <w:bookmarkStart w:id="22870" w:name="_ETM_Q66_229469"/>
      <w:bookmarkEnd w:id="22870"/>
      <w:r>
        <w:rPr>
          <w:rtl/>
        </w:rPr>
        <w:t>היהודית</w:t>
      </w:r>
      <w:r>
        <w:rPr>
          <w:rFonts w:hint="cs"/>
          <w:rtl/>
        </w:rPr>
        <w:t>,</w:t>
      </w:r>
      <w:r>
        <w:rPr>
          <w:rtl/>
        </w:rPr>
        <w:t xml:space="preserve"> </w:t>
      </w:r>
      <w:bookmarkStart w:id="22871" w:name="_ETM_Q66_229949"/>
      <w:bookmarkEnd w:id="22871"/>
      <w:r>
        <w:rPr>
          <w:rtl/>
        </w:rPr>
        <w:t xml:space="preserve">של </w:t>
      </w:r>
      <w:bookmarkStart w:id="22872" w:name="_ETM_Q66_230100"/>
      <w:bookmarkEnd w:id="22872"/>
      <w:r>
        <w:rPr>
          <w:rtl/>
        </w:rPr>
        <w:t xml:space="preserve">המורשת </w:t>
      </w:r>
      <w:bookmarkStart w:id="22873" w:name="_ETM_Q66_230820"/>
      <w:bookmarkEnd w:id="22873"/>
      <w:r>
        <w:rPr>
          <w:rtl/>
        </w:rPr>
        <w:t>היהודית</w:t>
      </w:r>
      <w:r>
        <w:rPr>
          <w:rFonts w:hint="cs"/>
          <w:rtl/>
        </w:rPr>
        <w:t>,</w:t>
      </w:r>
      <w:r>
        <w:rPr>
          <w:rtl/>
        </w:rPr>
        <w:t xml:space="preserve"> </w:t>
      </w:r>
      <w:bookmarkStart w:id="22874" w:name="_ETM_Q66_231749"/>
      <w:bookmarkEnd w:id="22874"/>
      <w:r>
        <w:rPr>
          <w:rtl/>
        </w:rPr>
        <w:t xml:space="preserve">של </w:t>
      </w:r>
      <w:bookmarkStart w:id="22875" w:name="_ETM_Q66_231989"/>
      <w:bookmarkEnd w:id="22875"/>
      <w:r>
        <w:rPr>
          <w:rtl/>
        </w:rPr>
        <w:t xml:space="preserve">העבר </w:t>
      </w:r>
      <w:bookmarkStart w:id="22876" w:name="_ETM_Q66_232469"/>
      <w:bookmarkEnd w:id="22876"/>
      <w:r>
        <w:rPr>
          <w:rtl/>
        </w:rPr>
        <w:t>שלנ</w:t>
      </w:r>
      <w:r>
        <w:rPr>
          <w:rFonts w:hint="cs"/>
          <w:rtl/>
        </w:rPr>
        <w:t>ו.</w:t>
      </w:r>
      <w:r>
        <w:rPr>
          <w:rtl/>
        </w:rPr>
        <w:t xml:space="preserve"> </w:t>
      </w:r>
      <w:bookmarkStart w:id="22877" w:name="_ETM_Q66_233369"/>
      <w:bookmarkEnd w:id="22877"/>
      <w:r>
        <w:rPr>
          <w:rtl/>
        </w:rPr>
        <w:t>ועם</w:t>
      </w:r>
      <w:r>
        <w:rPr>
          <w:rFonts w:hint="cs"/>
          <w:rtl/>
        </w:rPr>
        <w:t xml:space="preserve"> </w:t>
      </w:r>
      <w:r>
        <w:rPr>
          <w:rFonts w:hint="eastAsia"/>
          <w:rtl/>
        </w:rPr>
        <w:t>–</w:t>
      </w:r>
      <w:r>
        <w:rPr>
          <w:rtl/>
        </w:rPr>
        <w:t xml:space="preserve"> </w:t>
      </w:r>
      <w:bookmarkStart w:id="22878" w:name="_ETM_Q66_233999"/>
      <w:bookmarkEnd w:id="22878"/>
      <w:r>
        <w:rPr>
          <w:rtl/>
        </w:rPr>
        <w:lastRenderedPageBreak/>
        <w:t xml:space="preserve">עם </w:t>
      </w:r>
      <w:bookmarkStart w:id="22879" w:name="_ETM_Q66_234179"/>
      <w:bookmarkEnd w:id="22879"/>
      <w:r>
        <w:rPr>
          <w:rtl/>
        </w:rPr>
        <w:t xml:space="preserve">שלא </w:t>
      </w:r>
      <w:bookmarkStart w:id="22880" w:name="_ETM_Q66_234449"/>
      <w:bookmarkEnd w:id="22880"/>
      <w:r>
        <w:rPr>
          <w:rtl/>
        </w:rPr>
        <w:t xml:space="preserve">זוכר </w:t>
      </w:r>
      <w:bookmarkStart w:id="22881" w:name="_ETM_Q66_234809"/>
      <w:bookmarkEnd w:id="22881"/>
      <w:r>
        <w:rPr>
          <w:rtl/>
        </w:rPr>
        <w:t xml:space="preserve">את </w:t>
      </w:r>
      <w:bookmarkStart w:id="22882" w:name="_ETM_Q66_234899"/>
      <w:bookmarkEnd w:id="22882"/>
      <w:r>
        <w:rPr>
          <w:rtl/>
        </w:rPr>
        <w:t xml:space="preserve">העבר </w:t>
      </w:r>
      <w:bookmarkStart w:id="22883" w:name="_ETM_Q66_235229"/>
      <w:bookmarkEnd w:id="22883"/>
      <w:r>
        <w:rPr>
          <w:rtl/>
        </w:rPr>
        <w:t xml:space="preserve">שלו </w:t>
      </w:r>
      <w:bookmarkStart w:id="22884" w:name="_ETM_Q66_236069"/>
      <w:bookmarkEnd w:id="22884"/>
      <w:r>
        <w:rPr>
          <w:rtl/>
        </w:rPr>
        <w:t xml:space="preserve">גם </w:t>
      </w:r>
      <w:bookmarkStart w:id="22885" w:name="_ETM_Q66_236249"/>
      <w:bookmarkEnd w:id="22885"/>
      <w:r>
        <w:rPr>
          <w:rtl/>
        </w:rPr>
        <w:t xml:space="preserve">לא </w:t>
      </w:r>
      <w:bookmarkStart w:id="22886" w:name="_ETM_Q66_236339"/>
      <w:bookmarkEnd w:id="22886"/>
      <w:r>
        <w:rPr>
          <w:rFonts w:hint="cs"/>
          <w:rtl/>
        </w:rPr>
        <w:t>י</w:t>
      </w:r>
      <w:r>
        <w:rPr>
          <w:rtl/>
        </w:rPr>
        <w:t xml:space="preserve">זכור </w:t>
      </w:r>
      <w:bookmarkStart w:id="22887" w:name="_ETM_Q66_236639"/>
      <w:bookmarkEnd w:id="22887"/>
      <w:r>
        <w:rPr>
          <w:rtl/>
        </w:rPr>
        <w:t xml:space="preserve">את </w:t>
      </w:r>
      <w:bookmarkStart w:id="22888" w:name="_ETM_Q66_236729"/>
      <w:bookmarkEnd w:id="22888"/>
      <w:r>
        <w:rPr>
          <w:rtl/>
        </w:rPr>
        <w:t xml:space="preserve">העתיד </w:t>
      </w:r>
      <w:bookmarkStart w:id="22889" w:name="_ETM_Q66_237059"/>
      <w:bookmarkEnd w:id="22889"/>
      <w:r>
        <w:rPr>
          <w:rtl/>
        </w:rPr>
        <w:t>שלו</w:t>
      </w:r>
      <w:r>
        <w:rPr>
          <w:rFonts w:hint="cs"/>
          <w:rtl/>
        </w:rPr>
        <w:t>.</w:t>
      </w:r>
      <w:bookmarkStart w:id="22890" w:name="_ETM_Q66_240138"/>
      <w:bookmarkStart w:id="22891" w:name="_ETM_Q66_240433"/>
      <w:bookmarkStart w:id="22892" w:name="_ETM_Q66_240495"/>
      <w:bookmarkStart w:id="22893" w:name="_ETM_Q66_240710"/>
      <w:bookmarkStart w:id="22894" w:name="_ETM_Q66_238190"/>
      <w:bookmarkEnd w:id="22890"/>
      <w:bookmarkEnd w:id="22891"/>
      <w:bookmarkEnd w:id="22892"/>
      <w:bookmarkEnd w:id="22893"/>
      <w:bookmarkEnd w:id="22894"/>
      <w:r w:rsidR="00A04B43">
        <w:rPr>
          <w:rFonts w:hint="cs"/>
          <w:rtl/>
        </w:rPr>
        <w:t xml:space="preserve"> </w:t>
      </w:r>
      <w:r>
        <w:rPr>
          <w:rtl/>
        </w:rPr>
        <w:t xml:space="preserve">אבל </w:t>
      </w:r>
      <w:bookmarkStart w:id="22895" w:name="_ETM_Q66_239569"/>
      <w:bookmarkEnd w:id="22895"/>
      <w:r>
        <w:rPr>
          <w:rtl/>
        </w:rPr>
        <w:t xml:space="preserve">בסופו </w:t>
      </w:r>
      <w:bookmarkStart w:id="22896" w:name="_ETM_Q66_240079"/>
      <w:bookmarkEnd w:id="22896"/>
      <w:r>
        <w:rPr>
          <w:rtl/>
        </w:rPr>
        <w:t xml:space="preserve">של </w:t>
      </w:r>
      <w:bookmarkStart w:id="22897" w:name="_ETM_Q66_240289"/>
      <w:bookmarkEnd w:id="22897"/>
      <w:r>
        <w:rPr>
          <w:rtl/>
        </w:rPr>
        <w:t>דבר</w:t>
      </w:r>
      <w:r>
        <w:rPr>
          <w:rFonts w:hint="cs"/>
          <w:rtl/>
        </w:rPr>
        <w:t>,</w:t>
      </w:r>
      <w:r>
        <w:rPr>
          <w:rtl/>
        </w:rPr>
        <w:t xml:space="preserve"> </w:t>
      </w:r>
      <w:bookmarkStart w:id="22898" w:name="_ETM_Q66_241579"/>
      <w:bookmarkEnd w:id="22898"/>
      <w:r>
        <w:rPr>
          <w:rtl/>
        </w:rPr>
        <w:t xml:space="preserve">המציאות </w:t>
      </w:r>
      <w:bookmarkStart w:id="22899" w:name="_ETM_Q66_242300"/>
      <w:bookmarkEnd w:id="22899"/>
      <w:r>
        <w:rPr>
          <w:rtl/>
        </w:rPr>
        <w:t xml:space="preserve">שאנחנו </w:t>
      </w:r>
      <w:bookmarkStart w:id="22900" w:name="_ETM_Q66_242780"/>
      <w:bookmarkEnd w:id="22900"/>
      <w:r>
        <w:rPr>
          <w:rtl/>
        </w:rPr>
        <w:t xml:space="preserve">נמצאים </w:t>
      </w:r>
      <w:bookmarkStart w:id="22901" w:name="_ETM_Q66_243260"/>
      <w:bookmarkEnd w:id="22901"/>
      <w:r>
        <w:rPr>
          <w:rtl/>
        </w:rPr>
        <w:t xml:space="preserve">שם </w:t>
      </w:r>
      <w:bookmarkStart w:id="22902" w:name="_ETM_Q66_243649"/>
      <w:bookmarkEnd w:id="22902"/>
      <w:r>
        <w:rPr>
          <w:rtl/>
        </w:rPr>
        <w:t xml:space="preserve">היא </w:t>
      </w:r>
      <w:bookmarkStart w:id="22903" w:name="_ETM_Q66_243770"/>
      <w:bookmarkEnd w:id="22903"/>
      <w:r>
        <w:rPr>
          <w:rtl/>
        </w:rPr>
        <w:t>מציאות</w:t>
      </w:r>
      <w:r>
        <w:rPr>
          <w:rFonts w:hint="cs"/>
          <w:rtl/>
        </w:rPr>
        <w:t>.</w:t>
      </w:r>
      <w:r>
        <w:rPr>
          <w:rtl/>
        </w:rPr>
        <w:t xml:space="preserve"> </w:t>
      </w:r>
      <w:bookmarkStart w:id="22904" w:name="_ETM_Q66_245080"/>
      <w:bookmarkEnd w:id="22904"/>
      <w:r>
        <w:rPr>
          <w:rtl/>
        </w:rPr>
        <w:t xml:space="preserve">אני </w:t>
      </w:r>
      <w:bookmarkStart w:id="22905" w:name="_ETM_Q66_245319"/>
      <w:bookmarkEnd w:id="22905"/>
      <w:r>
        <w:rPr>
          <w:rtl/>
        </w:rPr>
        <w:t xml:space="preserve">אומר </w:t>
      </w:r>
      <w:bookmarkStart w:id="22906" w:name="_ETM_Q66_245650"/>
      <w:bookmarkEnd w:id="22906"/>
      <w:r>
        <w:rPr>
          <w:rFonts w:hint="cs"/>
          <w:rtl/>
        </w:rPr>
        <w:t>ש</w:t>
      </w:r>
      <w:r>
        <w:rPr>
          <w:rtl/>
        </w:rPr>
        <w:t xml:space="preserve">גם </w:t>
      </w:r>
      <w:bookmarkStart w:id="22907" w:name="_ETM_Q66_245830"/>
      <w:bookmarkEnd w:id="22907"/>
      <w:r>
        <w:rPr>
          <w:rFonts w:hint="cs"/>
          <w:rtl/>
        </w:rPr>
        <w:t xml:space="preserve">מי שמתנגד </w:t>
      </w:r>
      <w:bookmarkStart w:id="22908" w:name="_ETM_Q66_245004"/>
      <w:bookmarkEnd w:id="22908"/>
      <w:r>
        <w:rPr>
          <w:rFonts w:hint="cs"/>
          <w:rtl/>
        </w:rPr>
        <w:t xml:space="preserve">להימצאות שלנו שם, </w:t>
      </w:r>
      <w:bookmarkStart w:id="22909" w:name="_ETM_Q66_246370"/>
      <w:bookmarkStart w:id="22910" w:name="_ETM_Q66_246910"/>
      <w:bookmarkStart w:id="22911" w:name="_ETM_Q66_247360"/>
      <w:bookmarkStart w:id="22912" w:name="_ETM_Q66_247720"/>
      <w:bookmarkStart w:id="22913" w:name="_ETM_Q66_248499"/>
      <w:bookmarkEnd w:id="22909"/>
      <w:bookmarkEnd w:id="22910"/>
      <w:bookmarkEnd w:id="22911"/>
      <w:bookmarkEnd w:id="22912"/>
      <w:bookmarkEnd w:id="22913"/>
      <w:r>
        <w:rPr>
          <w:rtl/>
        </w:rPr>
        <w:t xml:space="preserve">גם </w:t>
      </w:r>
      <w:bookmarkStart w:id="22914" w:name="_ETM_Q66_248920"/>
      <w:bookmarkEnd w:id="22914"/>
      <w:r>
        <w:rPr>
          <w:rtl/>
        </w:rPr>
        <w:t xml:space="preserve">מי </w:t>
      </w:r>
      <w:bookmarkStart w:id="22915" w:name="_ETM_Q66_249729"/>
      <w:bookmarkEnd w:id="22915"/>
      <w:r>
        <w:rPr>
          <w:rtl/>
        </w:rPr>
        <w:t xml:space="preserve">שחושב </w:t>
      </w:r>
      <w:bookmarkStart w:id="22916" w:name="_ETM_Q66_250270"/>
      <w:bookmarkEnd w:id="22916"/>
      <w:r>
        <w:rPr>
          <w:rtl/>
        </w:rPr>
        <w:t>אחרת</w:t>
      </w:r>
      <w:r>
        <w:rPr>
          <w:rFonts w:hint="cs"/>
          <w:rtl/>
        </w:rPr>
        <w:t>,</w:t>
      </w:r>
      <w:r>
        <w:rPr>
          <w:rtl/>
        </w:rPr>
        <w:t xml:space="preserve"> </w:t>
      </w:r>
      <w:bookmarkStart w:id="22917" w:name="_ETM_Q66_251170"/>
      <w:bookmarkEnd w:id="22917"/>
      <w:r>
        <w:rPr>
          <w:rtl/>
        </w:rPr>
        <w:t xml:space="preserve">הרי </w:t>
      </w:r>
      <w:bookmarkStart w:id="22918" w:name="_ETM_Q66_251380"/>
      <w:bookmarkEnd w:id="22918"/>
      <w:r>
        <w:rPr>
          <w:rtl/>
        </w:rPr>
        <w:t xml:space="preserve">בסופו </w:t>
      </w:r>
      <w:bookmarkStart w:id="22919" w:name="_ETM_Q66_251859"/>
      <w:bookmarkEnd w:id="22919"/>
      <w:r>
        <w:rPr>
          <w:rtl/>
        </w:rPr>
        <w:t xml:space="preserve">של </w:t>
      </w:r>
      <w:bookmarkStart w:id="22920" w:name="_ETM_Q66_252039"/>
      <w:bookmarkEnd w:id="22920"/>
      <w:r>
        <w:rPr>
          <w:rtl/>
        </w:rPr>
        <w:t xml:space="preserve">דבר </w:t>
      </w:r>
      <w:bookmarkStart w:id="22921" w:name="_ETM_Q66_252340"/>
      <w:bookmarkEnd w:id="22921"/>
      <w:r>
        <w:rPr>
          <w:rtl/>
        </w:rPr>
        <w:t xml:space="preserve">לא </w:t>
      </w:r>
      <w:bookmarkStart w:id="22922" w:name="_ETM_Q66_252459"/>
      <w:bookmarkEnd w:id="22922"/>
      <w:r>
        <w:rPr>
          <w:rtl/>
        </w:rPr>
        <w:t xml:space="preserve">יכול </w:t>
      </w:r>
      <w:bookmarkStart w:id="22923" w:name="_ETM_Q66_252700"/>
      <w:bookmarkEnd w:id="22923"/>
      <w:r>
        <w:rPr>
          <w:rtl/>
        </w:rPr>
        <w:t xml:space="preserve">להיות </w:t>
      </w:r>
      <w:bookmarkStart w:id="22924" w:name="_ETM_Q66_252909"/>
      <w:bookmarkEnd w:id="22924"/>
      <w:r>
        <w:rPr>
          <w:rtl/>
        </w:rPr>
        <w:t>ש</w:t>
      </w:r>
      <w:r>
        <w:rPr>
          <w:rFonts w:hint="cs"/>
          <w:rtl/>
        </w:rPr>
        <w:t xml:space="preserve">ינסו להמאיס עלינו את החיים. </w:t>
      </w:r>
      <w:bookmarkStart w:id="22925" w:name="_ETM_Q66_253030"/>
      <w:bookmarkStart w:id="22926" w:name="_ETM_Q66_253270"/>
      <w:bookmarkStart w:id="22927" w:name="_ETM_Q66_253689"/>
      <w:bookmarkStart w:id="22928" w:name="_ETM_Q66_254590"/>
      <w:bookmarkStart w:id="22929" w:name="_ETM_Q66_255750"/>
      <w:bookmarkStart w:id="22930" w:name="_ETM_Q66_255930"/>
      <w:bookmarkStart w:id="22931" w:name="_ETM_Q66_256920"/>
      <w:bookmarkEnd w:id="22925"/>
      <w:bookmarkEnd w:id="22926"/>
      <w:bookmarkEnd w:id="22927"/>
      <w:bookmarkEnd w:id="22928"/>
      <w:bookmarkEnd w:id="22929"/>
      <w:bookmarkEnd w:id="22930"/>
      <w:bookmarkEnd w:id="22931"/>
      <w:r>
        <w:rPr>
          <w:rtl/>
        </w:rPr>
        <w:t xml:space="preserve">לא </w:t>
      </w:r>
      <w:bookmarkStart w:id="22932" w:name="_ETM_Q66_257340"/>
      <w:bookmarkEnd w:id="22932"/>
      <w:r>
        <w:rPr>
          <w:rtl/>
        </w:rPr>
        <w:t xml:space="preserve">יכול </w:t>
      </w:r>
      <w:bookmarkStart w:id="22933" w:name="_ETM_Q66_257789"/>
      <w:bookmarkEnd w:id="22933"/>
      <w:r>
        <w:rPr>
          <w:rtl/>
        </w:rPr>
        <w:t xml:space="preserve">להיות </w:t>
      </w:r>
      <w:bookmarkStart w:id="22934" w:name="_ETM_Q66_258090"/>
      <w:bookmarkEnd w:id="22934"/>
      <w:r>
        <w:rPr>
          <w:rtl/>
        </w:rPr>
        <w:t>ש</w:t>
      </w:r>
      <w:r>
        <w:rPr>
          <w:rFonts w:hint="cs"/>
          <w:rtl/>
        </w:rPr>
        <w:t xml:space="preserve">ינסו, וייתנו </w:t>
      </w:r>
      <w:bookmarkStart w:id="22935" w:name="_ETM_Q66_256234"/>
      <w:bookmarkStart w:id="22936" w:name="_ETM_Q66_258299"/>
      <w:bookmarkStart w:id="22937" w:name="_ETM_Q66_259109"/>
      <w:bookmarkStart w:id="22938" w:name="_ETM_Q66_259499"/>
      <w:bookmarkEnd w:id="22935"/>
      <w:bookmarkEnd w:id="22936"/>
      <w:bookmarkEnd w:id="22937"/>
      <w:bookmarkEnd w:id="22938"/>
      <w:r>
        <w:rPr>
          <w:rtl/>
        </w:rPr>
        <w:t xml:space="preserve">גושפנקה </w:t>
      </w:r>
      <w:bookmarkStart w:id="22939" w:name="_ETM_Q66_260130"/>
      <w:bookmarkEnd w:id="22939"/>
      <w:r>
        <w:rPr>
          <w:rtl/>
        </w:rPr>
        <w:t xml:space="preserve">לפגוע </w:t>
      </w:r>
      <w:bookmarkStart w:id="22940" w:name="_ETM_Q66_260459"/>
      <w:bookmarkEnd w:id="22940"/>
      <w:r>
        <w:rPr>
          <w:rtl/>
        </w:rPr>
        <w:t xml:space="preserve">בילדים </w:t>
      </w:r>
      <w:bookmarkStart w:id="22941" w:name="_ETM_Q66_260939"/>
      <w:bookmarkEnd w:id="22941"/>
      <w:r>
        <w:rPr>
          <w:rtl/>
        </w:rPr>
        <w:t>שלנו</w:t>
      </w:r>
      <w:r>
        <w:rPr>
          <w:rFonts w:hint="cs"/>
          <w:rtl/>
        </w:rPr>
        <w:t>,</w:t>
      </w:r>
      <w:r>
        <w:rPr>
          <w:rtl/>
        </w:rPr>
        <w:t xml:space="preserve"> </w:t>
      </w:r>
      <w:bookmarkStart w:id="22942" w:name="_ETM_Q66_261329"/>
      <w:bookmarkEnd w:id="22942"/>
      <w:r>
        <w:rPr>
          <w:rtl/>
        </w:rPr>
        <w:t>ב</w:t>
      </w:r>
      <w:r>
        <w:rPr>
          <w:rFonts w:hint="cs"/>
          <w:rtl/>
        </w:rPr>
        <w:t>נש</w:t>
      </w:r>
      <w:r>
        <w:rPr>
          <w:rtl/>
        </w:rPr>
        <w:t xml:space="preserve">ים </w:t>
      </w:r>
      <w:bookmarkStart w:id="22943" w:name="_ETM_Q66_261840"/>
      <w:bookmarkEnd w:id="22943"/>
      <w:r>
        <w:rPr>
          <w:rtl/>
        </w:rPr>
        <w:t>שלנו</w:t>
      </w:r>
      <w:r>
        <w:rPr>
          <w:rFonts w:hint="cs"/>
          <w:rtl/>
        </w:rPr>
        <w:t>.</w:t>
      </w:r>
      <w:r>
        <w:rPr>
          <w:rtl/>
        </w:rPr>
        <w:t xml:space="preserve"> </w:t>
      </w:r>
      <w:bookmarkStart w:id="22944" w:name="_ETM_Q66_262560"/>
      <w:bookmarkEnd w:id="22944"/>
      <w:r>
        <w:rPr>
          <w:rtl/>
        </w:rPr>
        <w:t xml:space="preserve">לא </w:t>
      </w:r>
      <w:bookmarkStart w:id="22945" w:name="_ETM_Q66_262859"/>
      <w:bookmarkEnd w:id="22945"/>
      <w:r>
        <w:rPr>
          <w:rtl/>
        </w:rPr>
        <w:t xml:space="preserve">יכול </w:t>
      </w:r>
      <w:bookmarkStart w:id="22946" w:name="_ETM_Q66_263249"/>
      <w:bookmarkEnd w:id="22946"/>
      <w:r>
        <w:rPr>
          <w:rtl/>
        </w:rPr>
        <w:t xml:space="preserve">להיות </w:t>
      </w:r>
      <w:bookmarkStart w:id="22947" w:name="_ETM_Q66_264220"/>
      <w:bookmarkEnd w:id="22947"/>
      <w:r>
        <w:rPr>
          <w:rtl/>
        </w:rPr>
        <w:t xml:space="preserve">שיגרמו </w:t>
      </w:r>
      <w:bookmarkStart w:id="22948" w:name="_ETM_Q66_264759"/>
      <w:bookmarkEnd w:id="22948"/>
      <w:r>
        <w:rPr>
          <w:rFonts w:hint="cs"/>
          <w:rtl/>
        </w:rPr>
        <w:t>–</w:t>
      </w:r>
      <w:r>
        <w:rPr>
          <w:rtl/>
        </w:rPr>
        <w:t xml:space="preserve"> </w:t>
      </w:r>
      <w:bookmarkStart w:id="22949" w:name="_ETM_Q66_265180"/>
      <w:bookmarkEnd w:id="22949"/>
      <w:r>
        <w:rPr>
          <w:rtl/>
        </w:rPr>
        <w:t xml:space="preserve">אם </w:t>
      </w:r>
      <w:bookmarkStart w:id="22950" w:name="_ETM_Q66_265299"/>
      <w:bookmarkEnd w:id="22950"/>
      <w:r>
        <w:rPr>
          <w:rtl/>
        </w:rPr>
        <w:t xml:space="preserve">זה </w:t>
      </w:r>
      <w:bookmarkStart w:id="22951" w:name="_ETM_Q66_265420"/>
      <w:bookmarkEnd w:id="22951"/>
      <w:r>
        <w:rPr>
          <w:rtl/>
        </w:rPr>
        <w:t xml:space="preserve">בפקקי </w:t>
      </w:r>
      <w:bookmarkStart w:id="22952" w:name="_ETM_Q66_265930"/>
      <w:bookmarkEnd w:id="22952"/>
      <w:r>
        <w:rPr>
          <w:rtl/>
        </w:rPr>
        <w:t>הענק</w:t>
      </w:r>
      <w:r>
        <w:rPr>
          <w:rFonts w:hint="cs"/>
          <w:rtl/>
        </w:rPr>
        <w:t>,</w:t>
      </w:r>
      <w:r>
        <w:rPr>
          <w:rtl/>
        </w:rPr>
        <w:t xml:space="preserve"> </w:t>
      </w:r>
      <w:bookmarkStart w:id="22953" w:name="_ETM_Q66_266649"/>
      <w:bookmarkEnd w:id="22953"/>
      <w:r>
        <w:rPr>
          <w:rFonts w:hint="cs"/>
          <w:rtl/>
        </w:rPr>
        <w:t xml:space="preserve">אם זה </w:t>
      </w:r>
      <w:bookmarkStart w:id="22954" w:name="_ETM_Q66_266979"/>
      <w:bookmarkEnd w:id="22954"/>
      <w:r>
        <w:rPr>
          <w:rFonts w:hint="cs"/>
          <w:rtl/>
        </w:rPr>
        <w:t>ב</w:t>
      </w:r>
      <w:r>
        <w:rPr>
          <w:rtl/>
        </w:rPr>
        <w:t xml:space="preserve">פרצות </w:t>
      </w:r>
      <w:bookmarkStart w:id="22955" w:name="_ETM_Q66_267399"/>
      <w:bookmarkEnd w:id="22955"/>
      <w:r>
        <w:rPr>
          <w:rtl/>
        </w:rPr>
        <w:t>בגדר</w:t>
      </w:r>
      <w:r>
        <w:rPr>
          <w:rFonts w:hint="cs"/>
          <w:rtl/>
        </w:rPr>
        <w:t>,</w:t>
      </w:r>
      <w:r>
        <w:rPr>
          <w:rtl/>
        </w:rPr>
        <w:t xml:space="preserve"> </w:t>
      </w:r>
      <w:bookmarkStart w:id="22956" w:name="_ETM_Q66_267850"/>
      <w:bookmarkEnd w:id="22956"/>
      <w:r>
        <w:rPr>
          <w:rtl/>
        </w:rPr>
        <w:t xml:space="preserve">שלא </w:t>
      </w:r>
      <w:bookmarkStart w:id="22957" w:name="_ETM_Q66_268090"/>
      <w:bookmarkEnd w:id="22957"/>
      <w:r>
        <w:rPr>
          <w:rtl/>
        </w:rPr>
        <w:t>מעניי</w:t>
      </w:r>
      <w:r>
        <w:rPr>
          <w:rFonts w:hint="cs"/>
          <w:rtl/>
        </w:rPr>
        <w:t xml:space="preserve">נות אף אחד, </w:t>
      </w:r>
      <w:bookmarkStart w:id="22958" w:name="_ETM_Q66_268479"/>
      <w:bookmarkStart w:id="22959" w:name="_ETM_Q66_268689"/>
      <w:bookmarkStart w:id="22960" w:name="_ETM_Q66_268810"/>
      <w:bookmarkStart w:id="22961" w:name="_ETM_Q66_269619"/>
      <w:bookmarkEnd w:id="22958"/>
      <w:bookmarkEnd w:id="22959"/>
      <w:bookmarkEnd w:id="22960"/>
      <w:bookmarkEnd w:id="22961"/>
      <w:r>
        <w:rPr>
          <w:rtl/>
        </w:rPr>
        <w:t xml:space="preserve">אם </w:t>
      </w:r>
      <w:bookmarkStart w:id="22962" w:name="_ETM_Q66_269829"/>
      <w:bookmarkEnd w:id="22962"/>
      <w:r>
        <w:rPr>
          <w:rtl/>
        </w:rPr>
        <w:t xml:space="preserve">זה </w:t>
      </w:r>
      <w:bookmarkStart w:id="22963" w:name="_ETM_Q66_270549"/>
      <w:bookmarkEnd w:id="22963"/>
      <w:r>
        <w:rPr>
          <w:rtl/>
        </w:rPr>
        <w:t xml:space="preserve">במציאות </w:t>
      </w:r>
      <w:bookmarkStart w:id="22964" w:name="_ETM_Q66_271990"/>
      <w:bookmarkEnd w:id="22964"/>
      <w:r>
        <w:rPr>
          <w:rtl/>
        </w:rPr>
        <w:t xml:space="preserve">שהיא </w:t>
      </w:r>
      <w:bookmarkStart w:id="22965" w:name="_ETM_Q66_272259"/>
      <w:bookmarkEnd w:id="22965"/>
      <w:r>
        <w:rPr>
          <w:rtl/>
        </w:rPr>
        <w:t xml:space="preserve">מציאות </w:t>
      </w:r>
      <w:bookmarkStart w:id="22966" w:name="_ETM_Q66_272740"/>
      <w:bookmarkEnd w:id="22966"/>
      <w:r>
        <w:rPr>
          <w:rtl/>
        </w:rPr>
        <w:t xml:space="preserve">של </w:t>
      </w:r>
      <w:bookmarkStart w:id="22967" w:name="_ETM_Q66_272890"/>
      <w:bookmarkEnd w:id="22967"/>
      <w:r>
        <w:rPr>
          <w:rtl/>
        </w:rPr>
        <w:t xml:space="preserve">הפקרות </w:t>
      </w:r>
      <w:bookmarkStart w:id="22968" w:name="_ETM_Q66_273369"/>
      <w:bookmarkEnd w:id="22968"/>
      <w:r>
        <w:rPr>
          <w:rtl/>
        </w:rPr>
        <w:t xml:space="preserve">ביטחונית </w:t>
      </w:r>
      <w:bookmarkStart w:id="22969" w:name="_ETM_Q66_274719"/>
      <w:bookmarkStart w:id="22970" w:name="_ETM_Q66_275049"/>
      <w:bookmarkEnd w:id="22969"/>
      <w:bookmarkEnd w:id="22970"/>
      <w:r w:rsidR="00A04B43">
        <w:rPr>
          <w:rFonts w:hint="cs"/>
          <w:rtl/>
        </w:rPr>
        <w:t xml:space="preserve">– שיגרמו </w:t>
      </w:r>
      <w:r>
        <w:rPr>
          <w:rtl/>
        </w:rPr>
        <w:t>לחשוב</w:t>
      </w:r>
      <w:r>
        <w:rPr>
          <w:rFonts w:hint="cs"/>
          <w:rtl/>
        </w:rPr>
        <w:t>:</w:t>
      </w:r>
      <w:r>
        <w:rPr>
          <w:rtl/>
        </w:rPr>
        <w:t xml:space="preserve"> </w:t>
      </w:r>
      <w:bookmarkStart w:id="22971" w:name="_ETM_Q66_275380"/>
      <w:bookmarkEnd w:id="22971"/>
      <w:r>
        <w:rPr>
          <w:rtl/>
        </w:rPr>
        <w:t>טוב</w:t>
      </w:r>
      <w:r>
        <w:rPr>
          <w:rFonts w:hint="cs"/>
          <w:rtl/>
        </w:rPr>
        <w:t>,</w:t>
      </w:r>
      <w:r>
        <w:rPr>
          <w:rtl/>
        </w:rPr>
        <w:t xml:space="preserve"> </w:t>
      </w:r>
      <w:bookmarkStart w:id="22972" w:name="_ETM_Q66_275619"/>
      <w:bookmarkEnd w:id="22972"/>
      <w:r>
        <w:rPr>
          <w:rtl/>
        </w:rPr>
        <w:t xml:space="preserve">אז </w:t>
      </w:r>
      <w:bookmarkStart w:id="22973" w:name="_ETM_Q66_275740"/>
      <w:bookmarkEnd w:id="22973"/>
      <w:r>
        <w:rPr>
          <w:rtl/>
        </w:rPr>
        <w:t xml:space="preserve">אולי </w:t>
      </w:r>
      <w:bookmarkStart w:id="22974" w:name="_ETM_Q66_276009"/>
      <w:bookmarkEnd w:id="22974"/>
      <w:r>
        <w:rPr>
          <w:rtl/>
        </w:rPr>
        <w:t xml:space="preserve">לגרום </w:t>
      </w:r>
      <w:bookmarkStart w:id="22975" w:name="_ETM_Q66_276459"/>
      <w:bookmarkEnd w:id="22975"/>
      <w:r>
        <w:rPr>
          <w:rtl/>
        </w:rPr>
        <w:t xml:space="preserve">לכך </w:t>
      </w:r>
      <w:bookmarkStart w:id="22976" w:name="_ETM_Q66_277299"/>
      <w:bookmarkEnd w:id="22976"/>
      <w:r>
        <w:rPr>
          <w:rtl/>
        </w:rPr>
        <w:t xml:space="preserve">שהם </w:t>
      </w:r>
      <w:bookmarkStart w:id="22977" w:name="_ETM_Q66_277630"/>
      <w:bookmarkEnd w:id="22977"/>
      <w:r>
        <w:rPr>
          <w:rtl/>
        </w:rPr>
        <w:t xml:space="preserve">בסוף </w:t>
      </w:r>
      <w:bookmarkStart w:id="22978" w:name="_ETM_Q66_278140"/>
      <w:bookmarkEnd w:id="22978"/>
      <w:r>
        <w:rPr>
          <w:rFonts w:hint="cs"/>
          <w:rtl/>
        </w:rPr>
        <w:t>ילכו מכאן</w:t>
      </w:r>
      <w:r w:rsidR="00A04B43">
        <w:rPr>
          <w:rFonts w:hint="cs"/>
          <w:rtl/>
        </w:rPr>
        <w:t>.</w:t>
      </w:r>
      <w:r>
        <w:rPr>
          <w:rFonts w:hint="cs"/>
          <w:rtl/>
        </w:rPr>
        <w:t xml:space="preserve"> לא. </w:t>
      </w:r>
      <w:bookmarkStart w:id="22979" w:name="_ETM_Q66_276332"/>
      <w:bookmarkEnd w:id="22979"/>
      <w:r>
        <w:rPr>
          <w:rFonts w:hint="cs"/>
          <w:rtl/>
        </w:rPr>
        <w:t xml:space="preserve">אנחנו לא נעזוב. אנחנו לא נעזוב. </w:t>
      </w:r>
      <w:bookmarkStart w:id="22980" w:name="_ETM_Q66_278920"/>
      <w:bookmarkStart w:id="22981" w:name="_ETM_Q66_279250"/>
      <w:bookmarkStart w:id="22982" w:name="_ETM_Q66_279939"/>
      <w:bookmarkStart w:id="22983" w:name="_ETM_Q66_280329"/>
      <w:bookmarkStart w:id="22984" w:name="_ETM_Q66_280600"/>
      <w:bookmarkStart w:id="22985" w:name="_ETM_Q66_280719"/>
      <w:bookmarkStart w:id="22986" w:name="_ETM_Q66_281649"/>
      <w:bookmarkStart w:id="22987" w:name="_ETM_Q66_281829"/>
      <w:bookmarkStart w:id="22988" w:name="_ETM_Q66_281950"/>
      <w:bookmarkStart w:id="22989" w:name="_ETM_Q66_282779"/>
      <w:bookmarkEnd w:id="22980"/>
      <w:bookmarkEnd w:id="22981"/>
      <w:bookmarkEnd w:id="22982"/>
      <w:bookmarkEnd w:id="22983"/>
      <w:bookmarkEnd w:id="22984"/>
      <w:bookmarkEnd w:id="22985"/>
      <w:bookmarkEnd w:id="22986"/>
      <w:bookmarkEnd w:id="22987"/>
      <w:bookmarkEnd w:id="22988"/>
      <w:bookmarkEnd w:id="22989"/>
      <w:r>
        <w:rPr>
          <w:rFonts w:hint="cs"/>
          <w:rtl/>
        </w:rPr>
        <w:t>אנחנ</w:t>
      </w:r>
      <w:r>
        <w:rPr>
          <w:rtl/>
        </w:rPr>
        <w:t xml:space="preserve">ו </w:t>
      </w:r>
      <w:bookmarkStart w:id="22990" w:name="_ETM_Q66_283020"/>
      <w:bookmarkEnd w:id="22990"/>
      <w:r>
        <w:rPr>
          <w:rtl/>
        </w:rPr>
        <w:t xml:space="preserve">לא </w:t>
      </w:r>
      <w:bookmarkStart w:id="22991" w:name="_ETM_Q66_283139"/>
      <w:bookmarkEnd w:id="22991"/>
      <w:r>
        <w:rPr>
          <w:rtl/>
        </w:rPr>
        <w:t>נלך</w:t>
      </w:r>
      <w:r>
        <w:rPr>
          <w:rFonts w:hint="cs"/>
          <w:rtl/>
        </w:rPr>
        <w:t>.</w:t>
      </w:r>
      <w:r>
        <w:rPr>
          <w:rtl/>
        </w:rPr>
        <w:t xml:space="preserve"> </w:t>
      </w:r>
      <w:bookmarkStart w:id="22992" w:name="_ETM_Q66_283979"/>
      <w:bookmarkStart w:id="22993" w:name="_ETM_Q66_284130"/>
      <w:bookmarkEnd w:id="22992"/>
      <w:bookmarkEnd w:id="22993"/>
      <w:r w:rsidR="00A04B43">
        <w:rPr>
          <w:rFonts w:hint="cs"/>
          <w:rtl/>
        </w:rPr>
        <w:t>מ</w:t>
      </w:r>
      <w:r>
        <w:rPr>
          <w:rtl/>
        </w:rPr>
        <w:t xml:space="preserve">ממשלה </w:t>
      </w:r>
      <w:bookmarkStart w:id="22994" w:name="_ETM_Q66_285739"/>
      <w:bookmarkEnd w:id="22994"/>
      <w:r>
        <w:rPr>
          <w:rtl/>
        </w:rPr>
        <w:t xml:space="preserve">שמעבירה </w:t>
      </w:r>
      <w:bookmarkStart w:id="22995" w:name="_ETM_Q66_286759"/>
      <w:bookmarkEnd w:id="22995"/>
      <w:r>
        <w:rPr>
          <w:rtl/>
        </w:rPr>
        <w:t xml:space="preserve">חוק </w:t>
      </w:r>
      <w:bookmarkStart w:id="22996" w:name="_ETM_Q66_287359"/>
      <w:bookmarkEnd w:id="22996"/>
      <w:r>
        <w:rPr>
          <w:rtl/>
        </w:rPr>
        <w:t xml:space="preserve">חשמל </w:t>
      </w:r>
      <w:bookmarkStart w:id="22997" w:name="_ETM_Q66_288520"/>
      <w:bookmarkEnd w:id="22997"/>
      <w:r>
        <w:rPr>
          <w:rtl/>
        </w:rPr>
        <w:t xml:space="preserve">ודואגת </w:t>
      </w:r>
      <w:bookmarkStart w:id="22998" w:name="_ETM_Q66_289780"/>
      <w:bookmarkEnd w:id="22998"/>
      <w:r>
        <w:rPr>
          <w:rtl/>
        </w:rPr>
        <w:t xml:space="preserve">לזכויות </w:t>
      </w:r>
      <w:bookmarkStart w:id="22999" w:name="_ETM_Q66_290799"/>
      <w:bookmarkEnd w:id="22999"/>
      <w:r>
        <w:rPr>
          <w:rtl/>
        </w:rPr>
        <w:t xml:space="preserve">של </w:t>
      </w:r>
      <w:bookmarkStart w:id="23000" w:name="_ETM_Q66_291759"/>
      <w:bookmarkEnd w:id="23000"/>
      <w:r>
        <w:rPr>
          <w:rtl/>
        </w:rPr>
        <w:t xml:space="preserve">אנשים </w:t>
      </w:r>
      <w:bookmarkStart w:id="23001" w:name="_ETM_Q66_292270"/>
      <w:bookmarkEnd w:id="23001"/>
      <w:r>
        <w:rPr>
          <w:rFonts w:hint="cs"/>
          <w:rtl/>
        </w:rPr>
        <w:t>מ</w:t>
      </w:r>
      <w:r>
        <w:rPr>
          <w:rtl/>
        </w:rPr>
        <w:t xml:space="preserve">הפזורה </w:t>
      </w:r>
      <w:bookmarkStart w:id="23002" w:name="_ETM_Q66_292659"/>
      <w:bookmarkEnd w:id="23002"/>
      <w:r>
        <w:rPr>
          <w:rtl/>
        </w:rPr>
        <w:t xml:space="preserve">הבדואית </w:t>
      </w:r>
      <w:bookmarkStart w:id="23003" w:name="_ETM_Q66_293590"/>
      <w:bookmarkEnd w:id="23003"/>
      <w:r>
        <w:rPr>
          <w:rtl/>
        </w:rPr>
        <w:t xml:space="preserve">שהשתלטו </w:t>
      </w:r>
      <w:bookmarkStart w:id="23004" w:name="_ETM_Q66_294429"/>
      <w:bookmarkEnd w:id="23004"/>
      <w:r>
        <w:rPr>
          <w:rtl/>
        </w:rPr>
        <w:t xml:space="preserve">על </w:t>
      </w:r>
      <w:bookmarkStart w:id="23005" w:name="_ETM_Q66_294549"/>
      <w:bookmarkEnd w:id="23005"/>
      <w:r>
        <w:rPr>
          <w:rtl/>
        </w:rPr>
        <w:t xml:space="preserve">שטח </w:t>
      </w:r>
      <w:bookmarkStart w:id="23006" w:name="_ETM_Q66_295090"/>
      <w:bookmarkEnd w:id="23006"/>
      <w:r>
        <w:rPr>
          <w:rtl/>
        </w:rPr>
        <w:t>לא</w:t>
      </w:r>
      <w:r>
        <w:rPr>
          <w:rFonts w:hint="cs"/>
          <w:rtl/>
        </w:rPr>
        <w:t xml:space="preserve"> </w:t>
      </w:r>
      <w:r>
        <w:rPr>
          <w:rtl/>
        </w:rPr>
        <w:t>חוקי</w:t>
      </w:r>
      <w:r>
        <w:rPr>
          <w:rFonts w:hint="cs"/>
          <w:rtl/>
        </w:rPr>
        <w:t>;</w:t>
      </w:r>
      <w:r>
        <w:rPr>
          <w:rtl/>
        </w:rPr>
        <w:t xml:space="preserve"> </w:t>
      </w:r>
      <w:bookmarkStart w:id="23007" w:name="_ETM_Q66_296189"/>
      <w:bookmarkEnd w:id="23007"/>
      <w:r>
        <w:rPr>
          <w:rtl/>
        </w:rPr>
        <w:t xml:space="preserve">ממשלה </w:t>
      </w:r>
      <w:bookmarkStart w:id="23008" w:name="_ETM_Q66_296729"/>
      <w:bookmarkEnd w:id="23008"/>
      <w:r>
        <w:rPr>
          <w:rtl/>
        </w:rPr>
        <w:t xml:space="preserve">שכל </w:t>
      </w:r>
      <w:bookmarkStart w:id="23009" w:name="_ETM_Q66_297210"/>
      <w:bookmarkEnd w:id="23009"/>
      <w:r>
        <w:rPr>
          <w:rtl/>
        </w:rPr>
        <w:t xml:space="preserve">הזמן </w:t>
      </w:r>
      <w:bookmarkStart w:id="23010" w:name="_ETM_Q66_297509"/>
      <w:bookmarkEnd w:id="23010"/>
      <w:r>
        <w:rPr>
          <w:rtl/>
        </w:rPr>
        <w:t xml:space="preserve">מדברת </w:t>
      </w:r>
      <w:bookmarkStart w:id="23011" w:name="_ETM_Q66_298229"/>
      <w:bookmarkEnd w:id="23011"/>
      <w:r>
        <w:rPr>
          <w:rtl/>
        </w:rPr>
        <w:t xml:space="preserve">על </w:t>
      </w:r>
      <w:bookmarkStart w:id="23012" w:name="_ETM_Q66_298380"/>
      <w:bookmarkEnd w:id="23012"/>
      <w:r>
        <w:rPr>
          <w:rtl/>
        </w:rPr>
        <w:t xml:space="preserve">איחוי </w:t>
      </w:r>
      <w:bookmarkStart w:id="23013" w:name="_ETM_Q66_299389"/>
      <w:bookmarkEnd w:id="23013"/>
      <w:r>
        <w:rPr>
          <w:rtl/>
        </w:rPr>
        <w:t>וריפוי</w:t>
      </w:r>
      <w:r>
        <w:rPr>
          <w:rFonts w:hint="cs"/>
          <w:rtl/>
        </w:rPr>
        <w:t>;</w:t>
      </w:r>
      <w:r>
        <w:rPr>
          <w:rtl/>
        </w:rPr>
        <w:t xml:space="preserve"> </w:t>
      </w:r>
      <w:bookmarkStart w:id="23014" w:name="_ETM_Q66_300499"/>
      <w:bookmarkEnd w:id="23014"/>
      <w:r>
        <w:rPr>
          <w:rtl/>
        </w:rPr>
        <w:t xml:space="preserve">ממשלה </w:t>
      </w:r>
      <w:bookmarkStart w:id="23015" w:name="_ETM_Q66_301789"/>
      <w:bookmarkEnd w:id="23015"/>
      <w:r>
        <w:rPr>
          <w:rtl/>
        </w:rPr>
        <w:t>שב</w:t>
      </w:r>
      <w:bookmarkStart w:id="23016" w:name="_ETM_Q66_302359"/>
      <w:bookmarkEnd w:id="23016"/>
      <w:r>
        <w:rPr>
          <w:rFonts w:hint="cs"/>
          <w:rtl/>
        </w:rPr>
        <w:t>ג</w:t>
      </w:r>
      <w:r>
        <w:rPr>
          <w:rtl/>
        </w:rPr>
        <w:t xml:space="preserve">רון </w:t>
      </w:r>
      <w:bookmarkStart w:id="23017" w:name="_ETM_Q66_303529"/>
      <w:bookmarkEnd w:id="23017"/>
      <w:r>
        <w:rPr>
          <w:rtl/>
        </w:rPr>
        <w:t>שלה</w:t>
      </w:r>
      <w:r>
        <w:rPr>
          <w:rFonts w:hint="cs"/>
          <w:rtl/>
        </w:rPr>
        <w:t xml:space="preserve"> </w:t>
      </w:r>
      <w:bookmarkStart w:id="23018" w:name="_ETM_Q66_303920"/>
      <w:bookmarkEnd w:id="23018"/>
      <w:r>
        <w:rPr>
          <w:rFonts w:hint="cs"/>
          <w:rtl/>
        </w:rPr>
        <w:t xml:space="preserve">רוממות </w:t>
      </w:r>
      <w:bookmarkStart w:id="23019" w:name="_ETM_Q66_304159"/>
      <w:bookmarkEnd w:id="23019"/>
      <w:r>
        <w:rPr>
          <w:rtl/>
        </w:rPr>
        <w:t xml:space="preserve">אחדות </w:t>
      </w:r>
      <w:bookmarkStart w:id="23020" w:name="_ETM_Q66_305960"/>
      <w:bookmarkEnd w:id="23020"/>
      <w:r>
        <w:rPr>
          <w:rtl/>
        </w:rPr>
        <w:t xml:space="preserve">העם </w:t>
      </w:r>
      <w:bookmarkStart w:id="23021" w:name="_ETM_Q66_307009"/>
      <w:bookmarkEnd w:id="23021"/>
      <w:r>
        <w:rPr>
          <w:rtl/>
        </w:rPr>
        <w:t xml:space="preserve">והעובדה </w:t>
      </w:r>
      <w:bookmarkStart w:id="23022" w:name="_ETM_Q66_307729"/>
      <w:bookmarkEnd w:id="23022"/>
      <w:r>
        <w:rPr>
          <w:rtl/>
        </w:rPr>
        <w:t>ש</w:t>
      </w:r>
      <w:bookmarkStart w:id="23023" w:name="_ETM_Q66_309120"/>
      <w:bookmarkEnd w:id="23023"/>
      <w:r>
        <w:rPr>
          <w:rtl/>
        </w:rPr>
        <w:t xml:space="preserve">צריך </w:t>
      </w:r>
      <w:bookmarkStart w:id="23024" w:name="_ETM_Q66_310230"/>
      <w:bookmarkEnd w:id="23024"/>
      <w:r>
        <w:rPr>
          <w:rtl/>
        </w:rPr>
        <w:t xml:space="preserve">ליצור </w:t>
      </w:r>
      <w:bookmarkStart w:id="23025" w:name="_ETM_Q66_311430"/>
      <w:bookmarkEnd w:id="23025"/>
      <w:proofErr w:type="spellStart"/>
      <w:r>
        <w:rPr>
          <w:rtl/>
        </w:rPr>
        <w:t>קונ</w:t>
      </w:r>
      <w:r w:rsidR="00A04B43">
        <w:rPr>
          <w:rFonts w:hint="cs"/>
          <w:rtl/>
        </w:rPr>
        <w:t>ס</w:t>
      </w:r>
      <w:r>
        <w:rPr>
          <w:rtl/>
        </w:rPr>
        <w:t>נ</w:t>
      </w:r>
      <w:r>
        <w:rPr>
          <w:rFonts w:hint="cs"/>
          <w:rtl/>
        </w:rPr>
        <w:t>ז</w:t>
      </w:r>
      <w:r>
        <w:rPr>
          <w:rtl/>
        </w:rPr>
        <w:t>וס</w:t>
      </w:r>
      <w:proofErr w:type="spellEnd"/>
      <w:r>
        <w:rPr>
          <w:rtl/>
        </w:rPr>
        <w:t xml:space="preserve"> </w:t>
      </w:r>
      <w:bookmarkStart w:id="23026" w:name="_ETM_Q66_312989"/>
      <w:bookmarkEnd w:id="23026"/>
      <w:r>
        <w:rPr>
          <w:rtl/>
        </w:rPr>
        <w:t xml:space="preserve">סביב </w:t>
      </w:r>
      <w:bookmarkStart w:id="23027" w:name="_ETM_Q66_313470"/>
      <w:bookmarkEnd w:id="23027"/>
      <w:r>
        <w:rPr>
          <w:rtl/>
        </w:rPr>
        <w:t xml:space="preserve">כל </w:t>
      </w:r>
      <w:bookmarkStart w:id="23028" w:name="_ETM_Q66_313650"/>
      <w:bookmarkEnd w:id="23028"/>
      <w:r>
        <w:rPr>
          <w:rtl/>
        </w:rPr>
        <w:t xml:space="preserve">מיני </w:t>
      </w:r>
      <w:bookmarkStart w:id="23029" w:name="_ETM_Q66_313860"/>
      <w:bookmarkEnd w:id="23029"/>
      <w:r>
        <w:rPr>
          <w:rtl/>
        </w:rPr>
        <w:t>נושאים</w:t>
      </w:r>
      <w:r>
        <w:rPr>
          <w:rFonts w:hint="cs"/>
          <w:rtl/>
        </w:rPr>
        <w:t xml:space="preserve"> </w:t>
      </w:r>
      <w:r>
        <w:rPr>
          <w:rFonts w:hint="eastAsia"/>
          <w:rtl/>
        </w:rPr>
        <w:t>–</w:t>
      </w:r>
      <w:r>
        <w:rPr>
          <w:rtl/>
        </w:rPr>
        <w:t xml:space="preserve"> </w:t>
      </w:r>
      <w:bookmarkStart w:id="23030" w:name="_ETM_Q66_314980"/>
      <w:bookmarkEnd w:id="23030"/>
      <w:r>
        <w:rPr>
          <w:rtl/>
        </w:rPr>
        <w:t xml:space="preserve">היינו </w:t>
      </w:r>
      <w:bookmarkStart w:id="23031" w:name="_ETM_Q66_315489"/>
      <w:bookmarkEnd w:id="23031"/>
      <w:r>
        <w:rPr>
          <w:rtl/>
        </w:rPr>
        <w:t xml:space="preserve">מצפים </w:t>
      </w:r>
      <w:bookmarkStart w:id="23032" w:name="_ETM_Q66_316299"/>
      <w:bookmarkEnd w:id="23032"/>
      <w:r>
        <w:rPr>
          <w:rtl/>
        </w:rPr>
        <w:t>ליותר</w:t>
      </w:r>
      <w:r w:rsidR="00A04B43">
        <w:rPr>
          <w:rFonts w:hint="cs"/>
          <w:rtl/>
        </w:rPr>
        <w:t>,</w:t>
      </w:r>
      <w:r>
        <w:rPr>
          <w:rtl/>
        </w:rPr>
        <w:t xml:space="preserve"> </w:t>
      </w:r>
      <w:bookmarkStart w:id="23033" w:name="_ETM_Q66_316900"/>
      <w:bookmarkEnd w:id="23033"/>
      <w:r>
        <w:rPr>
          <w:rtl/>
        </w:rPr>
        <w:t xml:space="preserve">היינו </w:t>
      </w:r>
      <w:bookmarkStart w:id="23034" w:name="_ETM_Q66_317169"/>
      <w:bookmarkEnd w:id="23034"/>
      <w:r>
        <w:rPr>
          <w:rtl/>
        </w:rPr>
        <w:t xml:space="preserve">מצפים </w:t>
      </w:r>
      <w:bookmarkStart w:id="23035" w:name="_ETM_Q66_317620"/>
      <w:bookmarkEnd w:id="23035"/>
      <w:r>
        <w:rPr>
          <w:rtl/>
        </w:rPr>
        <w:t>לאחרת</w:t>
      </w:r>
      <w:r w:rsidR="00A04B43">
        <w:rPr>
          <w:rFonts w:hint="cs"/>
          <w:rtl/>
        </w:rPr>
        <w:t>,</w:t>
      </w:r>
      <w:r>
        <w:rPr>
          <w:rtl/>
        </w:rPr>
        <w:t xml:space="preserve"> </w:t>
      </w:r>
      <w:bookmarkStart w:id="23036" w:name="_ETM_Q66_318610"/>
      <w:bookmarkEnd w:id="23036"/>
      <w:r>
        <w:rPr>
          <w:rtl/>
        </w:rPr>
        <w:t xml:space="preserve">היינו </w:t>
      </w:r>
      <w:bookmarkStart w:id="23037" w:name="_ETM_Q66_319000"/>
      <w:bookmarkEnd w:id="23037"/>
      <w:r>
        <w:rPr>
          <w:rtl/>
        </w:rPr>
        <w:t xml:space="preserve">מצפים </w:t>
      </w:r>
      <w:bookmarkStart w:id="23038" w:name="_ETM_Q66_319900"/>
      <w:bookmarkEnd w:id="23038"/>
      <w:r>
        <w:rPr>
          <w:rtl/>
        </w:rPr>
        <w:t xml:space="preserve">שההתנהלות </w:t>
      </w:r>
      <w:bookmarkStart w:id="23039" w:name="_ETM_Q66_320860"/>
      <w:bookmarkEnd w:id="23039"/>
      <w:r>
        <w:rPr>
          <w:rtl/>
        </w:rPr>
        <w:t>כ</w:t>
      </w:r>
      <w:r>
        <w:rPr>
          <w:rFonts w:hint="cs"/>
          <w:rtl/>
        </w:rPr>
        <w:t>א</w:t>
      </w:r>
      <w:r>
        <w:rPr>
          <w:rtl/>
        </w:rPr>
        <w:t xml:space="preserve">ן </w:t>
      </w:r>
      <w:bookmarkStart w:id="23040" w:name="_ETM_Q66_321519"/>
      <w:bookmarkEnd w:id="23040"/>
      <w:r>
        <w:rPr>
          <w:rtl/>
        </w:rPr>
        <w:t>תה</w:t>
      </w:r>
      <w:r>
        <w:rPr>
          <w:rFonts w:hint="cs"/>
          <w:rtl/>
        </w:rPr>
        <w:t>יה</w:t>
      </w:r>
      <w:r>
        <w:rPr>
          <w:rtl/>
        </w:rPr>
        <w:t xml:space="preserve"> </w:t>
      </w:r>
      <w:bookmarkStart w:id="23041" w:name="_ETM_Q66_321700"/>
      <w:bookmarkEnd w:id="23041"/>
      <w:r>
        <w:rPr>
          <w:rtl/>
        </w:rPr>
        <w:t xml:space="preserve">התנהלות </w:t>
      </w:r>
      <w:bookmarkStart w:id="23042" w:name="_ETM_Q66_322269"/>
      <w:bookmarkEnd w:id="23042"/>
      <w:r>
        <w:rPr>
          <w:rtl/>
        </w:rPr>
        <w:t xml:space="preserve">יותר </w:t>
      </w:r>
      <w:bookmarkStart w:id="23043" w:name="_ETM_Q66_322870"/>
      <w:bookmarkStart w:id="23044" w:name="_ETM_Q66_323169"/>
      <w:bookmarkEnd w:id="23043"/>
      <w:bookmarkEnd w:id="23044"/>
      <w:r>
        <w:rPr>
          <w:rtl/>
        </w:rPr>
        <w:t>אכפתית</w:t>
      </w:r>
      <w:r>
        <w:rPr>
          <w:rFonts w:hint="cs"/>
          <w:rtl/>
        </w:rPr>
        <w:t>.</w:t>
      </w:r>
    </w:p>
    <w:p w:rsidR="00915C53" w:rsidRDefault="00915C53" w:rsidP="00915C53">
      <w:pPr>
        <w:rPr>
          <w:rtl/>
        </w:rPr>
      </w:pPr>
      <w:bookmarkStart w:id="23045" w:name="_ETM_Q66_326679"/>
      <w:bookmarkStart w:id="23046" w:name="_ETM_Q66_326854"/>
      <w:bookmarkEnd w:id="23045"/>
      <w:bookmarkEnd w:id="23046"/>
    </w:p>
    <w:p w:rsidR="00915C53" w:rsidRDefault="00915C53" w:rsidP="00A04B43">
      <w:pPr>
        <w:rPr>
          <w:rtl/>
        </w:rPr>
      </w:pPr>
      <w:bookmarkStart w:id="23047" w:name="_ETM_Q66_326895"/>
      <w:bookmarkStart w:id="23048" w:name="_ETM_Q66_326983"/>
      <w:bookmarkStart w:id="23049" w:name="_ETM_Q66_324200"/>
      <w:bookmarkEnd w:id="23047"/>
      <w:bookmarkEnd w:id="23048"/>
      <w:bookmarkEnd w:id="23049"/>
      <w:r>
        <w:rPr>
          <w:rFonts w:hint="cs"/>
          <w:rtl/>
        </w:rPr>
        <w:t>ו</w:t>
      </w:r>
      <w:r>
        <w:rPr>
          <w:rtl/>
        </w:rPr>
        <w:t>מילה</w:t>
      </w:r>
      <w:r>
        <w:rPr>
          <w:rFonts w:hint="cs"/>
          <w:rtl/>
        </w:rPr>
        <w:t xml:space="preserve"> אחת </w:t>
      </w:r>
      <w:bookmarkStart w:id="23050" w:name="_ETM_Q66_328428"/>
      <w:bookmarkEnd w:id="23050"/>
      <w:r>
        <w:rPr>
          <w:rFonts w:hint="cs"/>
          <w:rtl/>
        </w:rPr>
        <w:t>לגבי מוסי רז, ש</w:t>
      </w:r>
      <w:r w:rsidR="00A04B43">
        <w:rPr>
          <w:rFonts w:hint="cs"/>
          <w:rtl/>
        </w:rPr>
        <w:t>אמר</w:t>
      </w:r>
      <w:bookmarkStart w:id="23051" w:name="_ETM_Q66_324590"/>
      <w:bookmarkStart w:id="23052" w:name="_ETM_Q66_325329"/>
      <w:bookmarkStart w:id="23053" w:name="_ETM_Q66_326139"/>
      <w:bookmarkStart w:id="23054" w:name="_ETM_Q66_326529"/>
      <w:bookmarkStart w:id="23055" w:name="_ETM_Q66_328290"/>
      <w:bookmarkStart w:id="23056" w:name="_ETM_Q66_329970"/>
      <w:bookmarkEnd w:id="23051"/>
      <w:bookmarkEnd w:id="23052"/>
      <w:bookmarkEnd w:id="23053"/>
      <w:bookmarkEnd w:id="23054"/>
      <w:bookmarkEnd w:id="23055"/>
      <w:bookmarkEnd w:id="23056"/>
      <w:r w:rsidR="00A04B43">
        <w:rPr>
          <w:rFonts w:hint="cs"/>
          <w:rtl/>
        </w:rPr>
        <w:t xml:space="preserve"> </w:t>
      </w:r>
      <w:r>
        <w:rPr>
          <w:rtl/>
        </w:rPr>
        <w:t xml:space="preserve">אמירה </w:t>
      </w:r>
      <w:bookmarkStart w:id="23057" w:name="_ETM_Q66_330450"/>
      <w:bookmarkEnd w:id="23057"/>
      <w:r>
        <w:rPr>
          <w:rtl/>
        </w:rPr>
        <w:t>אומללה</w:t>
      </w:r>
      <w:r>
        <w:rPr>
          <w:rFonts w:hint="cs"/>
          <w:rtl/>
        </w:rPr>
        <w:t xml:space="preserve">, אומללה ביותר, </w:t>
      </w:r>
      <w:bookmarkStart w:id="23058" w:name="_ETM_Q66_331380"/>
      <w:bookmarkStart w:id="23059" w:name="_ETM_Q66_331770"/>
      <w:bookmarkStart w:id="23060" w:name="_ETM_Q66_332880"/>
      <w:bookmarkEnd w:id="23058"/>
      <w:bookmarkEnd w:id="23059"/>
      <w:bookmarkEnd w:id="23060"/>
      <w:r>
        <w:rPr>
          <w:rtl/>
        </w:rPr>
        <w:t xml:space="preserve">שבחלום </w:t>
      </w:r>
      <w:bookmarkStart w:id="23061" w:name="_ETM_Q66_333480"/>
      <w:bookmarkEnd w:id="23061"/>
      <w:r>
        <w:rPr>
          <w:rtl/>
        </w:rPr>
        <w:t xml:space="preserve">שלו </w:t>
      </w:r>
      <w:bookmarkStart w:id="23062" w:name="_ETM_Q66_333750"/>
      <w:bookmarkEnd w:id="23062"/>
      <w:r>
        <w:rPr>
          <w:rtl/>
        </w:rPr>
        <w:t xml:space="preserve">הוא </w:t>
      </w:r>
      <w:bookmarkStart w:id="23063" w:name="_ETM_Q66_333840"/>
      <w:bookmarkEnd w:id="23063"/>
      <w:r>
        <w:rPr>
          <w:rtl/>
        </w:rPr>
        <w:t xml:space="preserve">רוצה </w:t>
      </w:r>
      <w:bookmarkStart w:id="23064" w:name="_ETM_Q66_334139"/>
      <w:bookmarkEnd w:id="23064"/>
      <w:r>
        <w:rPr>
          <w:rtl/>
        </w:rPr>
        <w:t xml:space="preserve">לקחת </w:t>
      </w:r>
      <w:bookmarkStart w:id="23065" w:name="_ETM_Q66_334740"/>
      <w:bookmarkEnd w:id="23065"/>
      <w:r>
        <w:rPr>
          <w:rtl/>
        </w:rPr>
        <w:t xml:space="preserve">את </w:t>
      </w:r>
      <w:bookmarkStart w:id="23066" w:name="_ETM_Q66_334919"/>
      <w:bookmarkEnd w:id="23066"/>
      <w:r>
        <w:rPr>
          <w:rFonts w:hint="cs"/>
          <w:rtl/>
        </w:rPr>
        <w:t xml:space="preserve">ילדי המתיישבים </w:t>
      </w:r>
      <w:bookmarkStart w:id="23067" w:name="_ETM_Q66_335370"/>
      <w:bookmarkStart w:id="23068" w:name="_ETM_Q66_336630"/>
      <w:bookmarkEnd w:id="23067"/>
      <w:bookmarkEnd w:id="23068"/>
      <w:r>
        <w:rPr>
          <w:rtl/>
        </w:rPr>
        <w:t xml:space="preserve">ולשלוח </w:t>
      </w:r>
      <w:bookmarkStart w:id="23069" w:name="_ETM_Q66_337139"/>
      <w:bookmarkEnd w:id="23069"/>
      <w:r>
        <w:rPr>
          <w:rtl/>
        </w:rPr>
        <w:t xml:space="preserve">אותם </w:t>
      </w:r>
      <w:bookmarkStart w:id="23070" w:name="_ETM_Q66_337440"/>
      <w:bookmarkEnd w:id="23070"/>
      <w:r>
        <w:rPr>
          <w:rtl/>
        </w:rPr>
        <w:t xml:space="preserve">לשירותי </w:t>
      </w:r>
      <w:bookmarkStart w:id="23071" w:name="_ETM_Q66_337919"/>
      <w:bookmarkEnd w:id="23071"/>
      <w:r>
        <w:rPr>
          <w:rtl/>
        </w:rPr>
        <w:t>הרווחה</w:t>
      </w:r>
      <w:r>
        <w:rPr>
          <w:rFonts w:hint="cs"/>
          <w:rtl/>
        </w:rPr>
        <w:t>.</w:t>
      </w:r>
      <w:r>
        <w:rPr>
          <w:rtl/>
        </w:rPr>
        <w:t xml:space="preserve"> </w:t>
      </w:r>
      <w:bookmarkStart w:id="23072" w:name="_ETM_Q66_339489"/>
      <w:bookmarkEnd w:id="23072"/>
      <w:r>
        <w:rPr>
          <w:rtl/>
        </w:rPr>
        <w:t>בושה</w:t>
      </w:r>
      <w:r>
        <w:rPr>
          <w:rFonts w:hint="cs"/>
          <w:rtl/>
        </w:rPr>
        <w:t xml:space="preserve"> </w:t>
      </w:r>
      <w:bookmarkStart w:id="23073" w:name="_ETM_Q66_340337"/>
      <w:bookmarkEnd w:id="23073"/>
      <w:r>
        <w:rPr>
          <w:rFonts w:hint="cs"/>
          <w:rtl/>
        </w:rPr>
        <w:t xml:space="preserve">וחרפה. </w:t>
      </w:r>
      <w:bookmarkStart w:id="23074" w:name="_ETM_Q66_340380"/>
      <w:bookmarkStart w:id="23075" w:name="_ETM_Q66_341380"/>
      <w:bookmarkEnd w:id="23074"/>
      <w:bookmarkEnd w:id="23075"/>
      <w:r>
        <w:rPr>
          <w:rtl/>
        </w:rPr>
        <w:t xml:space="preserve">אני </w:t>
      </w:r>
      <w:bookmarkStart w:id="23076" w:name="_ETM_Q66_341560"/>
      <w:bookmarkEnd w:id="23076"/>
      <w:r>
        <w:rPr>
          <w:rtl/>
        </w:rPr>
        <w:t>מתבייש</w:t>
      </w:r>
      <w:r>
        <w:rPr>
          <w:rFonts w:hint="cs"/>
          <w:rtl/>
        </w:rPr>
        <w:t>,</w:t>
      </w:r>
      <w:r>
        <w:rPr>
          <w:rtl/>
        </w:rPr>
        <w:t xml:space="preserve"> </w:t>
      </w:r>
      <w:bookmarkStart w:id="23077" w:name="_ETM_Q66_341980"/>
      <w:bookmarkEnd w:id="23077"/>
      <w:r>
        <w:rPr>
          <w:rtl/>
        </w:rPr>
        <w:t xml:space="preserve">אדוני </w:t>
      </w:r>
      <w:bookmarkStart w:id="23078" w:name="_ETM_Q66_342250"/>
      <w:bookmarkEnd w:id="23078"/>
      <w:r>
        <w:rPr>
          <w:rtl/>
        </w:rPr>
        <w:t>היושב-ראש</w:t>
      </w:r>
      <w:r>
        <w:rPr>
          <w:rFonts w:hint="cs"/>
          <w:rtl/>
        </w:rPr>
        <w:t xml:space="preserve">, </w:t>
      </w:r>
      <w:proofErr w:type="spellStart"/>
      <w:r>
        <w:rPr>
          <w:rFonts w:hint="cs"/>
          <w:rtl/>
        </w:rPr>
        <w:t>שמוסי</w:t>
      </w:r>
      <w:proofErr w:type="spellEnd"/>
      <w:r>
        <w:rPr>
          <w:rFonts w:hint="cs"/>
          <w:rtl/>
        </w:rPr>
        <w:t xml:space="preserve"> רז ואני מאותה עדה. </w:t>
      </w:r>
      <w:bookmarkStart w:id="23079" w:name="_ETM_Q66_343310"/>
      <w:bookmarkStart w:id="23080" w:name="_ETM_Q66_343639"/>
      <w:bookmarkStart w:id="23081" w:name="_ETM_Q66_344030"/>
      <w:bookmarkStart w:id="23082" w:name="_ETM_Q66_344359"/>
      <w:bookmarkStart w:id="23083" w:name="_ETM_Q66_344750"/>
      <w:bookmarkStart w:id="23084" w:name="_ETM_Q66_345770"/>
      <w:bookmarkEnd w:id="23079"/>
      <w:bookmarkEnd w:id="23080"/>
      <w:bookmarkEnd w:id="23081"/>
      <w:bookmarkEnd w:id="23082"/>
      <w:bookmarkEnd w:id="23083"/>
      <w:bookmarkEnd w:id="23084"/>
      <w:r>
        <w:rPr>
          <w:rtl/>
        </w:rPr>
        <w:t xml:space="preserve">אני </w:t>
      </w:r>
      <w:bookmarkStart w:id="23085" w:name="_ETM_Q66_346099"/>
      <w:bookmarkEnd w:id="23085"/>
      <w:r>
        <w:rPr>
          <w:rtl/>
        </w:rPr>
        <w:t>מתבייש</w:t>
      </w:r>
      <w:r>
        <w:rPr>
          <w:rFonts w:hint="cs"/>
          <w:rtl/>
        </w:rPr>
        <w:t>,</w:t>
      </w:r>
      <w:r>
        <w:rPr>
          <w:rtl/>
        </w:rPr>
        <w:t xml:space="preserve"> </w:t>
      </w:r>
      <w:bookmarkStart w:id="23086" w:name="_ETM_Q66_346910"/>
      <w:bookmarkEnd w:id="23086"/>
      <w:r>
        <w:rPr>
          <w:rtl/>
        </w:rPr>
        <w:t xml:space="preserve">אדוני </w:t>
      </w:r>
      <w:bookmarkStart w:id="23087" w:name="_ETM_Q66_347270"/>
      <w:bookmarkEnd w:id="23087"/>
      <w:r>
        <w:rPr>
          <w:rtl/>
        </w:rPr>
        <w:t>היושב-ראש</w:t>
      </w:r>
      <w:r>
        <w:rPr>
          <w:rFonts w:hint="cs"/>
          <w:rtl/>
        </w:rPr>
        <w:t xml:space="preserve">, </w:t>
      </w:r>
      <w:bookmarkStart w:id="23088" w:name="_ETM_Q66_349729"/>
      <w:bookmarkEnd w:id="23088"/>
      <w:r>
        <w:rPr>
          <w:rFonts w:hint="cs"/>
          <w:rtl/>
        </w:rPr>
        <w:t xml:space="preserve">שעדה </w:t>
      </w:r>
      <w:bookmarkStart w:id="23089" w:name="_ETM_Q66_348410"/>
      <w:bookmarkStart w:id="23090" w:name="_ETM_Q66_349010"/>
      <w:bookmarkEnd w:id="23089"/>
      <w:bookmarkEnd w:id="23090"/>
      <w:r>
        <w:rPr>
          <w:rtl/>
        </w:rPr>
        <w:t xml:space="preserve">כל </w:t>
      </w:r>
      <w:bookmarkStart w:id="23091" w:name="_ETM_Q66_349190"/>
      <w:bookmarkEnd w:id="23091"/>
      <w:r>
        <w:rPr>
          <w:rtl/>
        </w:rPr>
        <w:t xml:space="preserve">כך </w:t>
      </w:r>
      <w:bookmarkStart w:id="23092" w:name="_ETM_Q66_349400"/>
      <w:bookmarkEnd w:id="23092"/>
      <w:r>
        <w:rPr>
          <w:rtl/>
        </w:rPr>
        <w:t xml:space="preserve">אצילית </w:t>
      </w:r>
      <w:bookmarkStart w:id="23093" w:name="_ETM_Q66_349940"/>
      <w:bookmarkEnd w:id="23093"/>
      <w:r>
        <w:rPr>
          <w:rtl/>
        </w:rPr>
        <w:t xml:space="preserve">כעדה </w:t>
      </w:r>
      <w:bookmarkStart w:id="23094" w:name="_ETM_Q66_350300"/>
      <w:bookmarkEnd w:id="23094"/>
      <w:r>
        <w:rPr>
          <w:rtl/>
        </w:rPr>
        <w:t>הכורדית</w:t>
      </w:r>
      <w:r>
        <w:rPr>
          <w:rFonts w:hint="cs"/>
          <w:rtl/>
        </w:rPr>
        <w:t xml:space="preserve">, שעדה </w:t>
      </w:r>
      <w:bookmarkStart w:id="23095" w:name="_ETM_Q66_351350"/>
      <w:bookmarkStart w:id="23096" w:name="_ETM_Q66_351710"/>
      <w:bookmarkEnd w:id="23095"/>
      <w:bookmarkEnd w:id="23096"/>
      <w:r>
        <w:rPr>
          <w:rtl/>
        </w:rPr>
        <w:t xml:space="preserve">שכל </w:t>
      </w:r>
      <w:bookmarkStart w:id="23097" w:name="_ETM_Q66_352160"/>
      <w:bookmarkEnd w:id="23097"/>
      <w:r>
        <w:rPr>
          <w:rtl/>
        </w:rPr>
        <w:t xml:space="preserve">כך </w:t>
      </w:r>
      <w:bookmarkStart w:id="23098" w:name="_ETM_Q66_352580"/>
      <w:bookmarkEnd w:id="23098"/>
      <w:r>
        <w:rPr>
          <w:rtl/>
        </w:rPr>
        <w:t xml:space="preserve">אוהבת </w:t>
      </w:r>
      <w:bookmarkStart w:id="23099" w:name="_ETM_Q66_352910"/>
      <w:bookmarkEnd w:id="23099"/>
      <w:r>
        <w:rPr>
          <w:rtl/>
        </w:rPr>
        <w:t xml:space="preserve">את </w:t>
      </w:r>
      <w:bookmarkStart w:id="23100" w:name="_ETM_Q66_353060"/>
      <w:bookmarkEnd w:id="23100"/>
      <w:r>
        <w:rPr>
          <w:rtl/>
        </w:rPr>
        <w:t xml:space="preserve">עם </w:t>
      </w:r>
      <w:bookmarkStart w:id="23101" w:name="_ETM_Q66_353210"/>
      <w:bookmarkEnd w:id="23101"/>
      <w:r>
        <w:rPr>
          <w:rtl/>
        </w:rPr>
        <w:t xml:space="preserve">ישראל </w:t>
      </w:r>
      <w:bookmarkStart w:id="23102" w:name="_ETM_Q66_354100"/>
      <w:bookmarkEnd w:id="23102"/>
      <w:r>
        <w:rPr>
          <w:rFonts w:hint="cs"/>
          <w:rtl/>
        </w:rPr>
        <w:t xml:space="preserve">– </w:t>
      </w:r>
      <w:r>
        <w:rPr>
          <w:rtl/>
        </w:rPr>
        <w:t>א</w:t>
      </w:r>
      <w:r>
        <w:rPr>
          <w:rFonts w:hint="cs"/>
          <w:rtl/>
        </w:rPr>
        <w:t>י</w:t>
      </w:r>
      <w:r>
        <w:rPr>
          <w:rtl/>
        </w:rPr>
        <w:t xml:space="preserve">מא </w:t>
      </w:r>
      <w:bookmarkStart w:id="23103" w:name="_ETM_Q66_354760"/>
      <w:bookmarkEnd w:id="23103"/>
      <w:r>
        <w:rPr>
          <w:rtl/>
        </w:rPr>
        <w:t xml:space="preserve">הייתה </w:t>
      </w:r>
      <w:bookmarkStart w:id="23104" w:name="_ETM_Q66_355120"/>
      <w:bookmarkEnd w:id="23104"/>
      <w:r>
        <w:rPr>
          <w:rtl/>
        </w:rPr>
        <w:t xml:space="preserve">בשכונת </w:t>
      </w:r>
      <w:bookmarkStart w:id="23105" w:name="_ETM_Q66_355600"/>
      <w:bookmarkEnd w:id="23105"/>
      <w:r>
        <w:rPr>
          <w:rtl/>
        </w:rPr>
        <w:t>הכורדים</w:t>
      </w:r>
      <w:r>
        <w:rPr>
          <w:rFonts w:hint="cs"/>
          <w:rtl/>
        </w:rPr>
        <w:t>,</w:t>
      </w:r>
      <w:r>
        <w:rPr>
          <w:rtl/>
        </w:rPr>
        <w:t xml:space="preserve"> </w:t>
      </w:r>
      <w:bookmarkStart w:id="23106" w:name="_ETM_Q66_356020"/>
      <w:bookmarkEnd w:id="23106"/>
      <w:r>
        <w:rPr>
          <w:rtl/>
        </w:rPr>
        <w:t xml:space="preserve">גדלה </w:t>
      </w:r>
      <w:bookmarkStart w:id="23107" w:name="_ETM_Q66_356380"/>
      <w:bookmarkEnd w:id="23107"/>
      <w:r>
        <w:rPr>
          <w:rtl/>
        </w:rPr>
        <w:t>שם</w:t>
      </w:r>
      <w:r>
        <w:rPr>
          <w:rFonts w:hint="cs"/>
          <w:rtl/>
        </w:rPr>
        <w:t>,</w:t>
      </w:r>
      <w:r>
        <w:rPr>
          <w:rtl/>
        </w:rPr>
        <w:t xml:space="preserve"> </w:t>
      </w:r>
      <w:bookmarkStart w:id="23108" w:name="_ETM_Q66_357070"/>
      <w:bookmarkEnd w:id="23108"/>
      <w:r>
        <w:rPr>
          <w:rtl/>
        </w:rPr>
        <w:t xml:space="preserve">והייתה </w:t>
      </w:r>
      <w:bookmarkStart w:id="23109" w:name="_ETM_Q66_357430"/>
      <w:bookmarkEnd w:id="23109"/>
      <w:r>
        <w:rPr>
          <w:rtl/>
        </w:rPr>
        <w:t>ב</w:t>
      </w:r>
      <w:bookmarkStart w:id="23110" w:name="_ETM_Q66_358360"/>
      <w:bookmarkEnd w:id="23110"/>
      <w:r>
        <w:rPr>
          <w:rFonts w:hint="cs"/>
          <w:rtl/>
        </w:rPr>
        <w:t xml:space="preserve">אצ"ל, ואח אחד היה בהגנה, </w:t>
      </w:r>
      <w:bookmarkStart w:id="23111" w:name="_ETM_Q66_358600"/>
      <w:bookmarkStart w:id="23112" w:name="_ETM_Q66_358900"/>
      <w:bookmarkStart w:id="23113" w:name="_ETM_Q66_359020"/>
      <w:bookmarkStart w:id="23114" w:name="_ETM_Q66_359590"/>
      <w:bookmarkStart w:id="23115" w:name="_ETM_Q66_360010"/>
      <w:bookmarkEnd w:id="23111"/>
      <w:bookmarkEnd w:id="23112"/>
      <w:bookmarkEnd w:id="23113"/>
      <w:bookmarkEnd w:id="23114"/>
      <w:bookmarkEnd w:id="23115"/>
      <w:r>
        <w:rPr>
          <w:rFonts w:hint="cs"/>
          <w:rtl/>
        </w:rPr>
        <w:t xml:space="preserve">ואח אחד </w:t>
      </w:r>
      <w:bookmarkStart w:id="23116" w:name="_ETM_Q66_360377"/>
      <w:bookmarkEnd w:id="23116"/>
      <w:r>
        <w:rPr>
          <w:rtl/>
        </w:rPr>
        <w:t xml:space="preserve">היה </w:t>
      </w:r>
      <w:bookmarkStart w:id="23117" w:name="_ETM_Q66_360130"/>
      <w:bookmarkEnd w:id="23117"/>
      <w:r>
        <w:rPr>
          <w:rtl/>
        </w:rPr>
        <w:t>בלח</w:t>
      </w:r>
      <w:r>
        <w:rPr>
          <w:rFonts w:hint="cs"/>
          <w:rtl/>
        </w:rPr>
        <w:t>"</w:t>
      </w:r>
      <w:r>
        <w:rPr>
          <w:rtl/>
        </w:rPr>
        <w:t>י</w:t>
      </w:r>
      <w:r>
        <w:rPr>
          <w:rFonts w:hint="cs"/>
          <w:rtl/>
        </w:rPr>
        <w:t>,</w:t>
      </w:r>
      <w:bookmarkStart w:id="23118" w:name="_ETM_Q66_360850"/>
      <w:bookmarkEnd w:id="23118"/>
      <w:r>
        <w:rPr>
          <w:rFonts w:hint="cs"/>
          <w:rtl/>
        </w:rPr>
        <w:t xml:space="preserve"> </w:t>
      </w:r>
      <w:r>
        <w:rPr>
          <w:rtl/>
        </w:rPr>
        <w:t xml:space="preserve">כי </w:t>
      </w:r>
      <w:bookmarkStart w:id="23119" w:name="_ETM_Q66_361060"/>
      <w:bookmarkEnd w:id="23119"/>
      <w:r>
        <w:rPr>
          <w:rFonts w:hint="cs"/>
          <w:rtl/>
        </w:rPr>
        <w:t xml:space="preserve">היה </w:t>
      </w:r>
      <w:r>
        <w:rPr>
          <w:rtl/>
        </w:rPr>
        <w:t xml:space="preserve">אכפת </w:t>
      </w:r>
      <w:bookmarkStart w:id="23120" w:name="_ETM_Q66_361510"/>
      <w:bookmarkEnd w:id="23120"/>
      <w:r>
        <w:rPr>
          <w:rtl/>
        </w:rPr>
        <w:t xml:space="preserve">להם </w:t>
      </w:r>
      <w:bookmarkStart w:id="23121" w:name="_ETM_Q66_361720"/>
      <w:bookmarkEnd w:id="23121"/>
      <w:r>
        <w:rPr>
          <w:rtl/>
        </w:rPr>
        <w:t>מהמדינה</w:t>
      </w:r>
      <w:r>
        <w:rPr>
          <w:rFonts w:hint="cs"/>
          <w:rtl/>
        </w:rPr>
        <w:t xml:space="preserve">. אחד כמוהו בא ואומר: </w:t>
      </w:r>
      <w:bookmarkStart w:id="23122" w:name="_ETM_Q66_363430"/>
      <w:bookmarkStart w:id="23123" w:name="_ETM_Q66_363760"/>
      <w:bookmarkStart w:id="23124" w:name="_ETM_Q66_364150"/>
      <w:bookmarkStart w:id="23125" w:name="_ETM_Q66_364450"/>
      <w:bookmarkStart w:id="23126" w:name="_ETM_Q66_365319"/>
      <w:bookmarkEnd w:id="23122"/>
      <w:bookmarkEnd w:id="23123"/>
      <w:bookmarkEnd w:id="23124"/>
      <w:bookmarkEnd w:id="23125"/>
      <w:bookmarkEnd w:id="23126"/>
      <w:r>
        <w:rPr>
          <w:rFonts w:hint="cs"/>
          <w:rtl/>
        </w:rPr>
        <w:t>את ה</w:t>
      </w:r>
      <w:r>
        <w:rPr>
          <w:rtl/>
        </w:rPr>
        <w:t xml:space="preserve">ילדים </w:t>
      </w:r>
      <w:bookmarkStart w:id="23127" w:name="_ETM_Q66_365800"/>
      <w:bookmarkEnd w:id="23127"/>
      <w:r>
        <w:rPr>
          <w:rtl/>
        </w:rPr>
        <w:t xml:space="preserve">לקחת </w:t>
      </w:r>
      <w:bookmarkStart w:id="23128" w:name="_ETM_Q66_366160"/>
      <w:bookmarkStart w:id="23129" w:name="_ETM_Q66_367120"/>
      <w:bookmarkEnd w:id="23128"/>
      <w:bookmarkEnd w:id="23129"/>
      <w:r>
        <w:rPr>
          <w:rtl/>
        </w:rPr>
        <w:t>לרווחה</w:t>
      </w:r>
      <w:r>
        <w:rPr>
          <w:rFonts w:hint="cs"/>
          <w:rtl/>
        </w:rPr>
        <w:t>?</w:t>
      </w:r>
      <w:r>
        <w:rPr>
          <w:rtl/>
        </w:rPr>
        <w:t xml:space="preserve"> </w:t>
      </w:r>
      <w:bookmarkStart w:id="23130" w:name="_ETM_Q66_368580"/>
      <w:bookmarkEnd w:id="23130"/>
      <w:r>
        <w:rPr>
          <w:rtl/>
        </w:rPr>
        <w:t xml:space="preserve">עשיתם </w:t>
      </w:r>
      <w:bookmarkStart w:id="23131" w:name="_ETM_Q66_369060"/>
      <w:bookmarkEnd w:id="23131"/>
      <w:r>
        <w:rPr>
          <w:rtl/>
        </w:rPr>
        <w:t xml:space="preserve">את </w:t>
      </w:r>
      <w:bookmarkStart w:id="23132" w:name="_ETM_Q66_369150"/>
      <w:bookmarkEnd w:id="23132"/>
      <w:r>
        <w:rPr>
          <w:rtl/>
        </w:rPr>
        <w:t xml:space="preserve">זה </w:t>
      </w:r>
      <w:bookmarkStart w:id="23133" w:name="_ETM_Q66_369900"/>
      <w:bookmarkEnd w:id="23133"/>
      <w:r>
        <w:rPr>
          <w:rtl/>
        </w:rPr>
        <w:t xml:space="preserve">לילדי </w:t>
      </w:r>
      <w:bookmarkStart w:id="23134" w:name="_ETM_Q66_370290"/>
      <w:bookmarkEnd w:id="23134"/>
      <w:r>
        <w:rPr>
          <w:rtl/>
        </w:rPr>
        <w:t xml:space="preserve">תימן </w:t>
      </w:r>
      <w:bookmarkStart w:id="23135" w:name="_ETM_Q66_371040"/>
      <w:bookmarkEnd w:id="23135"/>
      <w:r>
        <w:rPr>
          <w:rFonts w:hint="cs"/>
          <w:rtl/>
        </w:rPr>
        <w:t xml:space="preserve">– </w:t>
      </w:r>
      <w:r>
        <w:rPr>
          <w:rtl/>
        </w:rPr>
        <w:t xml:space="preserve">עשו </w:t>
      </w:r>
      <w:bookmarkStart w:id="23136" w:name="_ETM_Q66_371340"/>
      <w:bookmarkEnd w:id="23136"/>
      <w:r>
        <w:rPr>
          <w:rtl/>
        </w:rPr>
        <w:t xml:space="preserve">את </w:t>
      </w:r>
      <w:bookmarkStart w:id="23137" w:name="_ETM_Q66_371430"/>
      <w:bookmarkEnd w:id="23137"/>
      <w:r>
        <w:rPr>
          <w:rtl/>
        </w:rPr>
        <w:t>זה</w:t>
      </w:r>
      <w:r>
        <w:rPr>
          <w:rFonts w:hint="cs"/>
          <w:rtl/>
        </w:rPr>
        <w:t>,</w:t>
      </w:r>
      <w:r>
        <w:rPr>
          <w:rtl/>
        </w:rPr>
        <w:t xml:space="preserve"> </w:t>
      </w:r>
      <w:bookmarkStart w:id="23138" w:name="_ETM_Q66_371550"/>
      <w:bookmarkEnd w:id="23138"/>
      <w:r>
        <w:rPr>
          <w:rtl/>
        </w:rPr>
        <w:t xml:space="preserve">אדוני </w:t>
      </w:r>
      <w:bookmarkStart w:id="23139" w:name="_ETM_Q66_371850"/>
      <w:bookmarkEnd w:id="23139"/>
      <w:r>
        <w:rPr>
          <w:rtl/>
        </w:rPr>
        <w:t>היושב-ראש</w:t>
      </w:r>
      <w:r>
        <w:rPr>
          <w:rFonts w:hint="cs"/>
          <w:rtl/>
        </w:rPr>
        <w:t>,</w:t>
      </w:r>
      <w:r>
        <w:rPr>
          <w:rtl/>
        </w:rPr>
        <w:t xml:space="preserve"> </w:t>
      </w:r>
      <w:bookmarkStart w:id="23140" w:name="_ETM_Q66_372270"/>
      <w:bookmarkEnd w:id="23140"/>
      <w:r>
        <w:rPr>
          <w:rFonts w:hint="cs"/>
          <w:rtl/>
        </w:rPr>
        <w:t>ל</w:t>
      </w:r>
      <w:r>
        <w:rPr>
          <w:rtl/>
        </w:rPr>
        <w:t xml:space="preserve">ילדי </w:t>
      </w:r>
      <w:bookmarkStart w:id="23141" w:name="_ETM_Q66_372540"/>
      <w:bookmarkEnd w:id="23141"/>
      <w:r>
        <w:rPr>
          <w:rtl/>
        </w:rPr>
        <w:t>תימן</w:t>
      </w:r>
      <w:r>
        <w:rPr>
          <w:rFonts w:hint="cs"/>
          <w:rtl/>
        </w:rPr>
        <w:t>.</w:t>
      </w:r>
      <w:r>
        <w:rPr>
          <w:rtl/>
        </w:rPr>
        <w:t xml:space="preserve"> </w:t>
      </w:r>
      <w:bookmarkStart w:id="23142" w:name="_ETM_Q66_373190"/>
      <w:bookmarkEnd w:id="23142"/>
      <w:r>
        <w:rPr>
          <w:rtl/>
        </w:rPr>
        <w:t>ל</w:t>
      </w:r>
      <w:bookmarkStart w:id="23143" w:name="_ETM_Q66_366239"/>
      <w:bookmarkEnd w:id="23143"/>
      <w:r>
        <w:rPr>
          <w:rFonts w:hint="cs"/>
          <w:rtl/>
        </w:rPr>
        <w:t xml:space="preserve">א, זו האמת. זו האמת. </w:t>
      </w:r>
      <w:bookmarkStart w:id="23144" w:name="_ETM_Q66_373880"/>
      <w:bookmarkStart w:id="23145" w:name="_ETM_Q66_374000"/>
      <w:bookmarkStart w:id="23146" w:name="_ETM_Q66_374180"/>
      <w:bookmarkStart w:id="23147" w:name="_ETM_Q66_374720"/>
      <w:bookmarkStart w:id="23148" w:name="_ETM_Q66_374930"/>
      <w:bookmarkStart w:id="23149" w:name="_ETM_Q66_375230"/>
      <w:bookmarkStart w:id="23150" w:name="_ETM_Q66_379535"/>
      <w:bookmarkEnd w:id="23144"/>
      <w:bookmarkEnd w:id="23145"/>
      <w:bookmarkEnd w:id="23146"/>
      <w:bookmarkEnd w:id="23147"/>
      <w:bookmarkEnd w:id="23148"/>
      <w:bookmarkEnd w:id="23149"/>
      <w:bookmarkEnd w:id="23150"/>
      <w:r>
        <w:rPr>
          <w:rFonts w:hint="cs"/>
          <w:rtl/>
        </w:rPr>
        <w:t xml:space="preserve">עשו את זה לילדי </w:t>
      </w:r>
      <w:bookmarkStart w:id="23151" w:name="_ETM_Q66_379624"/>
      <w:bookmarkEnd w:id="23151"/>
      <w:r>
        <w:rPr>
          <w:rFonts w:hint="cs"/>
          <w:rtl/>
        </w:rPr>
        <w:t xml:space="preserve">תימן. </w:t>
      </w:r>
    </w:p>
    <w:p w:rsidR="00915C53" w:rsidRDefault="00915C53" w:rsidP="00915C53">
      <w:pPr>
        <w:rPr>
          <w:rtl/>
        </w:rPr>
      </w:pPr>
    </w:p>
    <w:p w:rsidR="00915C53" w:rsidRDefault="00915C53" w:rsidP="00915C53">
      <w:pPr>
        <w:pStyle w:val="af7"/>
        <w:keepNext/>
        <w:rPr>
          <w:rtl/>
        </w:rPr>
      </w:pPr>
      <w:bookmarkStart w:id="23152" w:name="_ETM_Q66_379727"/>
      <w:bookmarkStart w:id="23153" w:name="_ETM_Q66_379805"/>
      <w:bookmarkEnd w:id="23152"/>
      <w:bookmarkEnd w:id="23153"/>
      <w:r w:rsidRPr="008F4D0B">
        <w:rPr>
          <w:rStyle w:val="TagStyle"/>
          <w:rtl/>
        </w:rPr>
        <w:t xml:space="preserve"> &lt;&lt; יור &gt;&gt; </w:t>
      </w:r>
      <w:r>
        <w:rPr>
          <w:rtl/>
        </w:rPr>
        <w:t>היו"ר מיקי לוי:</w:t>
      </w:r>
      <w:r w:rsidRPr="008F4D0B">
        <w:rPr>
          <w:rStyle w:val="TagStyle"/>
          <w:rtl/>
        </w:rPr>
        <w:t xml:space="preserve"> &lt;&lt; יור &gt;&gt;</w:t>
      </w:r>
      <w:r>
        <w:rPr>
          <w:rtl/>
        </w:rPr>
        <w:t xml:space="preserve">   </w:t>
      </w:r>
    </w:p>
    <w:p w:rsidR="00915C53" w:rsidRDefault="00915C53" w:rsidP="0057198A">
      <w:pPr>
        <w:rPr>
          <w:rtl/>
          <w:lang w:eastAsia="he-IL"/>
        </w:rPr>
      </w:pPr>
    </w:p>
    <w:p w:rsidR="00915C53" w:rsidRDefault="0057198A" w:rsidP="00915C53">
      <w:pPr>
        <w:rPr>
          <w:rtl/>
          <w:lang w:eastAsia="he-IL"/>
        </w:rPr>
      </w:pPr>
      <w:r>
        <w:rPr>
          <w:rFonts w:hint="cs"/>
          <w:rtl/>
          <w:lang w:eastAsia="he-IL"/>
        </w:rPr>
        <w:t>– – –</w:t>
      </w:r>
      <w:r w:rsidR="00915C53">
        <w:rPr>
          <w:rFonts w:hint="cs"/>
          <w:rtl/>
          <w:lang w:eastAsia="he-IL"/>
        </w:rPr>
        <w:t xml:space="preserve"> שנאמרה. </w:t>
      </w:r>
    </w:p>
    <w:p w:rsidR="00915C53" w:rsidRDefault="00915C53" w:rsidP="00915C53">
      <w:pPr>
        <w:rPr>
          <w:rtl/>
          <w:lang w:eastAsia="he-IL"/>
        </w:rPr>
      </w:pPr>
      <w:bookmarkStart w:id="23154" w:name="_ETM_Q66_372479"/>
      <w:bookmarkStart w:id="23155" w:name="_ETM_Q66_372575"/>
      <w:bookmarkStart w:id="23156" w:name="_ETM_Q66_372654"/>
      <w:bookmarkStart w:id="23157" w:name="_ETM_Q66_372755"/>
      <w:bookmarkEnd w:id="23154"/>
      <w:bookmarkEnd w:id="23155"/>
      <w:bookmarkEnd w:id="23156"/>
      <w:bookmarkEnd w:id="23157"/>
      <w:r>
        <w:rPr>
          <w:rtl/>
          <w:lang w:eastAsia="he-IL"/>
        </w:rPr>
        <w:tab/>
      </w:r>
    </w:p>
    <w:p w:rsidR="00915C53" w:rsidRDefault="00915C53" w:rsidP="00915C53">
      <w:pPr>
        <w:pStyle w:val="-"/>
        <w:keepNext/>
        <w:rPr>
          <w:rtl/>
        </w:rPr>
      </w:pPr>
      <w:bookmarkStart w:id="23158" w:name="ET_speakercontinue_6147_3"/>
      <w:r w:rsidRPr="008F4D0B">
        <w:rPr>
          <w:rStyle w:val="TagStyle"/>
          <w:rtl/>
        </w:rPr>
        <w:t xml:space="preserve"> &lt;&lt; דובר_המשך &gt;&gt; </w:t>
      </w:r>
      <w:r>
        <w:rPr>
          <w:rtl/>
        </w:rPr>
        <w:t>איתמר בן גביר (הציונות הדתית):</w:t>
      </w:r>
      <w:r w:rsidRPr="008F4D0B">
        <w:rPr>
          <w:rStyle w:val="TagStyle"/>
          <w:rtl/>
        </w:rPr>
        <w:t xml:space="preserve"> &lt;&lt; דובר_המשך &gt;&gt;</w:t>
      </w:r>
      <w:r>
        <w:rPr>
          <w:rtl/>
        </w:rPr>
        <w:t xml:space="preserve">   </w:t>
      </w:r>
      <w:bookmarkEnd w:id="23158"/>
    </w:p>
    <w:p w:rsidR="00915C53" w:rsidRDefault="00915C53" w:rsidP="0057198A">
      <w:pPr>
        <w:rPr>
          <w:rtl/>
          <w:lang w:eastAsia="he-IL"/>
        </w:rPr>
      </w:pPr>
    </w:p>
    <w:p w:rsidR="00915C53" w:rsidRDefault="00915C53" w:rsidP="00915C53">
      <w:pPr>
        <w:rPr>
          <w:rtl/>
        </w:rPr>
      </w:pPr>
      <w:r>
        <w:rPr>
          <w:rFonts w:hint="cs"/>
          <w:rtl/>
          <w:lang w:eastAsia="he-IL"/>
        </w:rPr>
        <w:t xml:space="preserve">כן, כן. חשוב </w:t>
      </w:r>
      <w:bookmarkStart w:id="23159" w:name="_ETM_Q66_376604"/>
      <w:bookmarkEnd w:id="23159"/>
      <w:r>
        <w:rPr>
          <w:rFonts w:hint="cs"/>
          <w:rtl/>
          <w:lang w:eastAsia="he-IL"/>
        </w:rPr>
        <w:t xml:space="preserve">שאדוני יגיד את דברו בנושא הזה, כי בכל זאת, אני </w:t>
      </w:r>
      <w:bookmarkStart w:id="23160" w:name="_ETM_Q66_379415"/>
      <w:bookmarkEnd w:id="23160"/>
      <w:r>
        <w:rPr>
          <w:rFonts w:hint="cs"/>
          <w:rtl/>
          <w:lang w:eastAsia="he-IL"/>
        </w:rPr>
        <w:t xml:space="preserve">שוב אומר, אפשר לחלוק. אפשר לחלוק. אבל אני לא הייתי </w:t>
      </w:r>
      <w:bookmarkStart w:id="23161" w:name="_ETM_Q66_388933"/>
      <w:bookmarkEnd w:id="23161"/>
      <w:r>
        <w:rPr>
          <w:rFonts w:hint="cs"/>
          <w:rtl/>
          <w:lang w:eastAsia="he-IL"/>
        </w:rPr>
        <w:t>חושב בחיים על צד אחר, צד שאני חולק עליו,</w:t>
      </w:r>
      <w:bookmarkStart w:id="23162" w:name="_ETM_Q66_391543"/>
      <w:bookmarkEnd w:id="23162"/>
      <w:r>
        <w:rPr>
          <w:rFonts w:hint="cs"/>
          <w:rtl/>
          <w:lang w:eastAsia="he-IL"/>
        </w:rPr>
        <w:t xml:space="preserve"> שאת הילדים שלו ייקחו לרווחה. למה, </w:t>
      </w:r>
      <w:bookmarkStart w:id="23163" w:name="_ETM_Q66_388526"/>
      <w:bookmarkStart w:id="23164" w:name="_ETM_Q66_388631"/>
      <w:bookmarkStart w:id="23165" w:name="_ETM_Q66_388686"/>
      <w:bookmarkStart w:id="23166" w:name="_ETM_Q66_388803"/>
      <w:bookmarkStart w:id="23167" w:name="_ETM_Q66_391450"/>
      <w:bookmarkStart w:id="23168" w:name="_ETM_Q66_392050"/>
      <w:bookmarkStart w:id="23169" w:name="_ETM_Q66_392230"/>
      <w:bookmarkStart w:id="23170" w:name="_ETM_Q66_392680"/>
      <w:bookmarkStart w:id="23171" w:name="_ETM_Q66_392860"/>
      <w:bookmarkStart w:id="23172" w:name="_ETM_Q66_393100"/>
      <w:bookmarkStart w:id="23173" w:name="_ETM_Q66_393310"/>
      <w:bookmarkStart w:id="23174" w:name="_ETM_Q66_394090"/>
      <w:bookmarkStart w:id="23175" w:name="_ETM_Q66_395000"/>
      <w:bookmarkEnd w:id="23163"/>
      <w:bookmarkEnd w:id="23164"/>
      <w:bookmarkEnd w:id="23165"/>
      <w:bookmarkEnd w:id="23166"/>
      <w:bookmarkEnd w:id="23167"/>
      <w:bookmarkEnd w:id="23168"/>
      <w:bookmarkEnd w:id="23169"/>
      <w:bookmarkEnd w:id="23170"/>
      <w:bookmarkEnd w:id="23171"/>
      <w:bookmarkEnd w:id="23172"/>
      <w:bookmarkEnd w:id="23173"/>
      <w:bookmarkEnd w:id="23174"/>
      <w:bookmarkEnd w:id="23175"/>
      <w:r>
        <w:rPr>
          <w:rtl/>
        </w:rPr>
        <w:t>למה</w:t>
      </w:r>
      <w:r>
        <w:rPr>
          <w:rFonts w:hint="cs"/>
          <w:rtl/>
        </w:rPr>
        <w:t>?</w:t>
      </w:r>
      <w:r>
        <w:rPr>
          <w:rtl/>
        </w:rPr>
        <w:t xml:space="preserve"> </w:t>
      </w:r>
      <w:bookmarkStart w:id="23176" w:name="_ETM_Q66_395480"/>
      <w:bookmarkEnd w:id="23176"/>
      <w:r>
        <w:rPr>
          <w:rtl/>
        </w:rPr>
        <w:t xml:space="preserve">אין </w:t>
      </w:r>
      <w:bookmarkStart w:id="23177" w:name="_ETM_Q66_395599"/>
      <w:bookmarkEnd w:id="23177"/>
      <w:r>
        <w:rPr>
          <w:rtl/>
        </w:rPr>
        <w:t>ל</w:t>
      </w:r>
      <w:r>
        <w:rPr>
          <w:rFonts w:hint="cs"/>
          <w:rtl/>
        </w:rPr>
        <w:t xml:space="preserve">י זכות </w:t>
      </w:r>
      <w:bookmarkStart w:id="23178" w:name="_ETM_Q66_396362"/>
      <w:bookmarkEnd w:id="23178"/>
      <w:r>
        <w:rPr>
          <w:rFonts w:hint="cs"/>
          <w:rtl/>
        </w:rPr>
        <w:t xml:space="preserve">לגדל ילדים? אז אמירה מיותרת, מבישה, שפוגעת בכבודה של הכנסת. </w:t>
      </w:r>
      <w:bookmarkStart w:id="23179" w:name="_ETM_Q66_401669"/>
      <w:bookmarkStart w:id="23180" w:name="_ETM_Q66_402053"/>
      <w:bookmarkEnd w:id="23179"/>
      <w:bookmarkEnd w:id="23180"/>
    </w:p>
    <w:p w:rsidR="00915C53" w:rsidRDefault="00915C53" w:rsidP="00915C53">
      <w:pPr>
        <w:rPr>
          <w:rtl/>
        </w:rPr>
      </w:pPr>
      <w:bookmarkStart w:id="23181" w:name="_ETM_Q66_402146"/>
      <w:bookmarkEnd w:id="23181"/>
    </w:p>
    <w:p w:rsidR="00915C53" w:rsidRDefault="00915C53" w:rsidP="00A04B43">
      <w:pPr>
        <w:rPr>
          <w:rtl/>
        </w:rPr>
      </w:pPr>
      <w:bookmarkStart w:id="23182" w:name="_ETM_Q66_402213"/>
      <w:bookmarkStart w:id="23183" w:name="_ETM_Q66_402320"/>
      <w:bookmarkStart w:id="23184" w:name="_ETM_Q66_395810"/>
      <w:bookmarkStart w:id="23185" w:name="_ETM_Q66_396079"/>
      <w:bookmarkStart w:id="23186" w:name="_ETM_Q66_396230"/>
      <w:bookmarkStart w:id="23187" w:name="_ETM_Q66_396470"/>
      <w:bookmarkStart w:id="23188" w:name="_ETM_Q66_396829"/>
      <w:bookmarkStart w:id="23189" w:name="_ETM_Q66_399299"/>
      <w:bookmarkStart w:id="23190" w:name="_ETM_Q66_399719"/>
      <w:bookmarkStart w:id="23191" w:name="_ETM_Q66_399930"/>
      <w:bookmarkStart w:id="23192" w:name="_ETM_Q66_400989"/>
      <w:bookmarkStart w:id="23193" w:name="_ETM_Q66_402189"/>
      <w:bookmarkStart w:id="23194" w:name="_ETM_Q66_403390"/>
      <w:bookmarkStart w:id="23195" w:name="_ETM_Q66_404110"/>
      <w:bookmarkStart w:id="23196" w:name="_ETM_Q66_404530"/>
      <w:bookmarkStart w:id="23197" w:name="_ETM_Q66_404709"/>
      <w:bookmarkStart w:id="23198" w:name="_ETM_Q66_405250"/>
      <w:bookmarkEnd w:id="23182"/>
      <w:bookmarkEnd w:id="23183"/>
      <w:bookmarkEnd w:id="23184"/>
      <w:bookmarkEnd w:id="23185"/>
      <w:bookmarkEnd w:id="23186"/>
      <w:bookmarkEnd w:id="23187"/>
      <w:bookmarkEnd w:id="23188"/>
      <w:bookmarkEnd w:id="23189"/>
      <w:bookmarkEnd w:id="23190"/>
      <w:bookmarkEnd w:id="23191"/>
      <w:bookmarkEnd w:id="23192"/>
      <w:bookmarkEnd w:id="23193"/>
      <w:bookmarkEnd w:id="23194"/>
      <w:bookmarkEnd w:id="23195"/>
      <w:bookmarkEnd w:id="23196"/>
      <w:bookmarkEnd w:id="23197"/>
      <w:bookmarkEnd w:id="23198"/>
      <w:r>
        <w:rPr>
          <w:rtl/>
        </w:rPr>
        <w:t xml:space="preserve">והמסר </w:t>
      </w:r>
      <w:bookmarkStart w:id="23199" w:name="_ETM_Q66_405730"/>
      <w:bookmarkEnd w:id="23199"/>
      <w:r>
        <w:rPr>
          <w:rtl/>
        </w:rPr>
        <w:t xml:space="preserve">שלי </w:t>
      </w:r>
      <w:bookmarkStart w:id="23200" w:name="_ETM_Q66_406090"/>
      <w:bookmarkEnd w:id="23200"/>
      <w:r>
        <w:rPr>
          <w:rtl/>
        </w:rPr>
        <w:t xml:space="preserve">מכאן </w:t>
      </w:r>
      <w:bookmarkStart w:id="23201" w:name="_ETM_Q66_407590"/>
      <w:bookmarkEnd w:id="23201"/>
      <w:r>
        <w:rPr>
          <w:rtl/>
        </w:rPr>
        <w:t xml:space="preserve">זה </w:t>
      </w:r>
      <w:bookmarkStart w:id="23202" w:name="_ETM_Q66_407770"/>
      <w:bookmarkEnd w:id="23202"/>
      <w:r>
        <w:rPr>
          <w:rtl/>
        </w:rPr>
        <w:t>מסר</w:t>
      </w:r>
      <w:r>
        <w:rPr>
          <w:rFonts w:hint="cs"/>
          <w:rtl/>
        </w:rPr>
        <w:t xml:space="preserve"> אחד: </w:t>
      </w:r>
      <w:bookmarkStart w:id="23203" w:name="_ETM_Q66_408069"/>
      <w:bookmarkStart w:id="23204" w:name="_ETM_Q66_409630"/>
      <w:bookmarkEnd w:id="23203"/>
      <w:bookmarkEnd w:id="23204"/>
      <w:r>
        <w:rPr>
          <w:rtl/>
        </w:rPr>
        <w:t xml:space="preserve">גם </w:t>
      </w:r>
      <w:bookmarkStart w:id="23205" w:name="_ETM_Q66_410020"/>
      <w:bookmarkEnd w:id="23205"/>
      <w:r>
        <w:rPr>
          <w:rtl/>
        </w:rPr>
        <w:t xml:space="preserve">אם </w:t>
      </w:r>
      <w:bookmarkStart w:id="23206" w:name="_ETM_Q66_410140"/>
      <w:bookmarkEnd w:id="23206"/>
      <w:r>
        <w:rPr>
          <w:rtl/>
        </w:rPr>
        <w:t xml:space="preserve">יש </w:t>
      </w:r>
      <w:bookmarkStart w:id="23207" w:name="_ETM_Q66_410290"/>
      <w:bookmarkEnd w:id="23207"/>
      <w:r>
        <w:rPr>
          <w:rtl/>
        </w:rPr>
        <w:t>מחלוקות</w:t>
      </w:r>
      <w:r>
        <w:rPr>
          <w:rFonts w:hint="cs"/>
          <w:rtl/>
        </w:rPr>
        <w:t>,</w:t>
      </w:r>
      <w:r>
        <w:rPr>
          <w:rtl/>
        </w:rPr>
        <w:t xml:space="preserve"> </w:t>
      </w:r>
      <w:bookmarkStart w:id="23208" w:name="_ETM_Q66_411160"/>
      <w:bookmarkEnd w:id="23208"/>
      <w:r>
        <w:rPr>
          <w:rtl/>
        </w:rPr>
        <w:t xml:space="preserve">בסופו </w:t>
      </w:r>
      <w:bookmarkStart w:id="23209" w:name="_ETM_Q66_412090"/>
      <w:bookmarkEnd w:id="23209"/>
      <w:r>
        <w:rPr>
          <w:rtl/>
        </w:rPr>
        <w:t xml:space="preserve">של </w:t>
      </w:r>
      <w:bookmarkStart w:id="23210" w:name="_ETM_Q66_412420"/>
      <w:bookmarkEnd w:id="23210"/>
      <w:r>
        <w:rPr>
          <w:rtl/>
        </w:rPr>
        <w:t>דבר</w:t>
      </w:r>
      <w:r>
        <w:rPr>
          <w:rFonts w:hint="cs"/>
          <w:rtl/>
        </w:rPr>
        <w:t>,</w:t>
      </w:r>
      <w:r>
        <w:rPr>
          <w:rtl/>
        </w:rPr>
        <w:t xml:space="preserve"> </w:t>
      </w:r>
      <w:bookmarkStart w:id="23211" w:name="_ETM_Q66_413980"/>
      <w:bookmarkEnd w:id="23211"/>
      <w:r>
        <w:rPr>
          <w:rtl/>
        </w:rPr>
        <w:t>כן</w:t>
      </w:r>
      <w:r>
        <w:rPr>
          <w:rFonts w:hint="cs"/>
          <w:rtl/>
        </w:rPr>
        <w:t>,</w:t>
      </w:r>
      <w:r>
        <w:rPr>
          <w:rtl/>
        </w:rPr>
        <w:t xml:space="preserve"> </w:t>
      </w:r>
      <w:bookmarkStart w:id="23212" w:name="_ETM_Q66_414670"/>
      <w:bookmarkEnd w:id="23212"/>
      <w:r>
        <w:rPr>
          <w:rtl/>
        </w:rPr>
        <w:t xml:space="preserve">מתיישבי </w:t>
      </w:r>
      <w:bookmarkStart w:id="23213" w:name="_ETM_Q66_415090"/>
      <w:bookmarkEnd w:id="23213"/>
      <w:r>
        <w:rPr>
          <w:rtl/>
        </w:rPr>
        <w:t xml:space="preserve">יהודה </w:t>
      </w:r>
      <w:bookmarkStart w:id="23214" w:name="_ETM_Q66_415390"/>
      <w:bookmarkEnd w:id="23214"/>
      <w:r>
        <w:rPr>
          <w:rtl/>
        </w:rPr>
        <w:t xml:space="preserve">ושומרון </w:t>
      </w:r>
      <w:bookmarkStart w:id="23215" w:name="_ETM_Q66_416860"/>
      <w:bookmarkEnd w:id="23215"/>
      <w:r>
        <w:rPr>
          <w:rtl/>
        </w:rPr>
        <w:t xml:space="preserve">הם </w:t>
      </w:r>
      <w:bookmarkStart w:id="23216" w:name="_ETM_Q66_417010"/>
      <w:bookmarkEnd w:id="23216"/>
      <w:r>
        <w:rPr>
          <w:rtl/>
        </w:rPr>
        <w:t xml:space="preserve">חלק </w:t>
      </w:r>
      <w:bookmarkStart w:id="23217" w:name="_ETM_Q66_417460"/>
      <w:bookmarkEnd w:id="23217"/>
      <w:r>
        <w:rPr>
          <w:rtl/>
        </w:rPr>
        <w:t xml:space="preserve">מעם </w:t>
      </w:r>
      <w:bookmarkStart w:id="23218" w:name="_ETM_Q66_417760"/>
      <w:bookmarkEnd w:id="23218"/>
      <w:r>
        <w:rPr>
          <w:rtl/>
        </w:rPr>
        <w:t>ישראל</w:t>
      </w:r>
      <w:r>
        <w:rPr>
          <w:rFonts w:hint="cs"/>
          <w:rtl/>
        </w:rPr>
        <w:t>,</w:t>
      </w:r>
      <w:r>
        <w:rPr>
          <w:rtl/>
        </w:rPr>
        <w:t xml:space="preserve"> </w:t>
      </w:r>
      <w:bookmarkStart w:id="23219" w:name="_ETM_Q66_418180"/>
      <w:bookmarkEnd w:id="23219"/>
      <w:r>
        <w:rPr>
          <w:rtl/>
        </w:rPr>
        <w:t xml:space="preserve">הם </w:t>
      </w:r>
      <w:bookmarkStart w:id="23220" w:name="_ETM_Q66_418270"/>
      <w:bookmarkEnd w:id="23220"/>
      <w:r>
        <w:rPr>
          <w:rtl/>
        </w:rPr>
        <w:t xml:space="preserve">חלק </w:t>
      </w:r>
      <w:bookmarkStart w:id="23221" w:name="_ETM_Q66_418570"/>
      <w:bookmarkEnd w:id="23221"/>
      <w:r>
        <w:rPr>
          <w:rtl/>
        </w:rPr>
        <w:t xml:space="preserve">ממדינת </w:t>
      </w:r>
      <w:bookmarkStart w:id="23222" w:name="_ETM_Q66_419080"/>
      <w:bookmarkEnd w:id="23222"/>
      <w:r>
        <w:rPr>
          <w:rtl/>
        </w:rPr>
        <w:t>ישראל</w:t>
      </w:r>
      <w:r>
        <w:rPr>
          <w:rFonts w:hint="cs"/>
          <w:rtl/>
        </w:rPr>
        <w:t>,</w:t>
      </w:r>
      <w:r>
        <w:rPr>
          <w:rtl/>
        </w:rPr>
        <w:t xml:space="preserve"> </w:t>
      </w:r>
      <w:bookmarkStart w:id="23223" w:name="_ETM_Q66_419819"/>
      <w:bookmarkEnd w:id="23223"/>
      <w:r>
        <w:rPr>
          <w:rtl/>
        </w:rPr>
        <w:t xml:space="preserve">הם </w:t>
      </w:r>
      <w:bookmarkStart w:id="23224" w:name="_ETM_Q66_420090"/>
      <w:bookmarkEnd w:id="23224"/>
      <w:r>
        <w:rPr>
          <w:rtl/>
        </w:rPr>
        <w:t xml:space="preserve">חלק </w:t>
      </w:r>
      <w:bookmarkStart w:id="23225" w:name="_ETM_Q66_420420"/>
      <w:bookmarkEnd w:id="23225"/>
      <w:r>
        <w:rPr>
          <w:rtl/>
        </w:rPr>
        <w:t xml:space="preserve">מהעשייה </w:t>
      </w:r>
      <w:bookmarkStart w:id="23226" w:name="_ETM_Q66_421409"/>
      <w:bookmarkEnd w:id="23226"/>
      <w:proofErr w:type="spellStart"/>
      <w:r>
        <w:rPr>
          <w:rtl/>
        </w:rPr>
        <w:t>הכל</w:t>
      </w:r>
      <w:bookmarkStart w:id="23227" w:name="_ETM_Q66_421620"/>
      <w:bookmarkEnd w:id="23227"/>
      <w:proofErr w:type="spellEnd"/>
      <w:r>
        <w:rPr>
          <w:rFonts w:hint="cs"/>
          <w:rtl/>
        </w:rPr>
        <w:t>-</w:t>
      </w:r>
      <w:r>
        <w:rPr>
          <w:rtl/>
        </w:rPr>
        <w:t xml:space="preserve">כך </w:t>
      </w:r>
      <w:bookmarkStart w:id="23228" w:name="_ETM_Q66_421799"/>
      <w:bookmarkEnd w:id="23228"/>
      <w:r>
        <w:rPr>
          <w:rtl/>
        </w:rPr>
        <w:t xml:space="preserve">חשובה </w:t>
      </w:r>
      <w:bookmarkStart w:id="23229" w:name="_ETM_Q66_422220"/>
      <w:bookmarkEnd w:id="23229"/>
      <w:r>
        <w:rPr>
          <w:rtl/>
        </w:rPr>
        <w:t>כ</w:t>
      </w:r>
      <w:r>
        <w:rPr>
          <w:rFonts w:hint="cs"/>
          <w:rtl/>
        </w:rPr>
        <w:t>א</w:t>
      </w:r>
      <w:r>
        <w:rPr>
          <w:rtl/>
        </w:rPr>
        <w:t>ן</w:t>
      </w:r>
      <w:r>
        <w:rPr>
          <w:rFonts w:hint="cs"/>
          <w:rtl/>
        </w:rPr>
        <w:t>,</w:t>
      </w:r>
      <w:r>
        <w:rPr>
          <w:rtl/>
        </w:rPr>
        <w:t xml:space="preserve"> </w:t>
      </w:r>
      <w:bookmarkStart w:id="23230" w:name="_ETM_Q66_422940"/>
      <w:bookmarkEnd w:id="23230"/>
      <w:r>
        <w:rPr>
          <w:rtl/>
        </w:rPr>
        <w:t xml:space="preserve">הם </w:t>
      </w:r>
      <w:bookmarkStart w:id="23231" w:name="_ETM_Q66_423090"/>
      <w:bookmarkEnd w:id="23231"/>
      <w:r>
        <w:rPr>
          <w:rtl/>
        </w:rPr>
        <w:t xml:space="preserve">חלק </w:t>
      </w:r>
      <w:bookmarkStart w:id="23232" w:name="_ETM_Q66_423360"/>
      <w:bookmarkEnd w:id="23232"/>
      <w:r>
        <w:rPr>
          <w:rtl/>
        </w:rPr>
        <w:t xml:space="preserve">מההווי </w:t>
      </w:r>
      <w:bookmarkStart w:id="23233" w:name="_ETM_Q66_423959"/>
      <w:bookmarkEnd w:id="23233"/>
      <w:r>
        <w:rPr>
          <w:rtl/>
        </w:rPr>
        <w:t xml:space="preserve">שלנו </w:t>
      </w:r>
      <w:bookmarkStart w:id="23234" w:name="_ETM_Q66_424379"/>
      <w:bookmarkEnd w:id="23234"/>
      <w:r>
        <w:rPr>
          <w:rtl/>
        </w:rPr>
        <w:t>כאן</w:t>
      </w:r>
      <w:r>
        <w:rPr>
          <w:rFonts w:hint="cs"/>
          <w:rtl/>
        </w:rPr>
        <w:t>.</w:t>
      </w:r>
      <w:r>
        <w:rPr>
          <w:rtl/>
        </w:rPr>
        <w:t xml:space="preserve"> </w:t>
      </w:r>
      <w:bookmarkStart w:id="23235" w:name="_ETM_Q66_424590"/>
      <w:bookmarkEnd w:id="23235"/>
      <w:r>
        <w:rPr>
          <w:rtl/>
        </w:rPr>
        <w:t>ולכן</w:t>
      </w:r>
      <w:r>
        <w:rPr>
          <w:rFonts w:hint="cs"/>
          <w:rtl/>
        </w:rPr>
        <w:t>,</w:t>
      </w:r>
      <w:r>
        <w:rPr>
          <w:rtl/>
        </w:rPr>
        <w:t xml:space="preserve"> </w:t>
      </w:r>
      <w:bookmarkStart w:id="23236" w:name="_ETM_Q66_425010"/>
      <w:bookmarkEnd w:id="23236"/>
      <w:r>
        <w:rPr>
          <w:rtl/>
        </w:rPr>
        <w:t xml:space="preserve">גם </w:t>
      </w:r>
      <w:bookmarkStart w:id="23237" w:name="_ETM_Q66_425280"/>
      <w:bookmarkEnd w:id="23237"/>
      <w:r>
        <w:rPr>
          <w:rtl/>
        </w:rPr>
        <w:t xml:space="preserve">מי </w:t>
      </w:r>
      <w:bookmarkStart w:id="23238" w:name="_ETM_Q66_425489"/>
      <w:bookmarkEnd w:id="23238"/>
      <w:r>
        <w:rPr>
          <w:rtl/>
        </w:rPr>
        <w:t>שחולק</w:t>
      </w:r>
      <w:r>
        <w:rPr>
          <w:rFonts w:hint="cs"/>
          <w:rtl/>
        </w:rPr>
        <w:t>,</w:t>
      </w:r>
      <w:r>
        <w:rPr>
          <w:rtl/>
        </w:rPr>
        <w:t xml:space="preserve"> </w:t>
      </w:r>
      <w:bookmarkStart w:id="23239" w:name="_ETM_Q66_426500"/>
      <w:bookmarkEnd w:id="23239"/>
      <w:r>
        <w:rPr>
          <w:rtl/>
        </w:rPr>
        <w:t xml:space="preserve">גם </w:t>
      </w:r>
      <w:bookmarkStart w:id="23240" w:name="_ETM_Q66_426739"/>
      <w:bookmarkEnd w:id="23240"/>
      <w:r>
        <w:rPr>
          <w:rtl/>
        </w:rPr>
        <w:t xml:space="preserve">מי </w:t>
      </w:r>
      <w:bookmarkStart w:id="23241" w:name="_ETM_Q66_426799"/>
      <w:bookmarkEnd w:id="23241"/>
      <w:r>
        <w:rPr>
          <w:rtl/>
        </w:rPr>
        <w:t xml:space="preserve">שחושב </w:t>
      </w:r>
      <w:bookmarkStart w:id="23242" w:name="_ETM_Q66_427250"/>
      <w:bookmarkEnd w:id="23242"/>
      <w:r>
        <w:rPr>
          <w:rtl/>
        </w:rPr>
        <w:t>אחרת</w:t>
      </w:r>
      <w:r>
        <w:rPr>
          <w:rFonts w:hint="cs"/>
          <w:rtl/>
        </w:rPr>
        <w:t>,</w:t>
      </w:r>
      <w:r>
        <w:rPr>
          <w:rtl/>
        </w:rPr>
        <w:t xml:space="preserve"> </w:t>
      </w:r>
      <w:bookmarkStart w:id="23243" w:name="_ETM_Q66_428060"/>
      <w:bookmarkEnd w:id="23243"/>
      <w:r>
        <w:rPr>
          <w:rtl/>
        </w:rPr>
        <w:t xml:space="preserve">צריך </w:t>
      </w:r>
      <w:bookmarkStart w:id="23244" w:name="_ETM_Q66_428299"/>
      <w:bookmarkEnd w:id="23244"/>
      <w:r>
        <w:rPr>
          <w:rtl/>
        </w:rPr>
        <w:t xml:space="preserve">להבין </w:t>
      </w:r>
      <w:bookmarkStart w:id="23245" w:name="_ETM_Q66_429170"/>
      <w:bookmarkEnd w:id="23245"/>
      <w:r>
        <w:rPr>
          <w:rtl/>
        </w:rPr>
        <w:t xml:space="preserve">שצריך </w:t>
      </w:r>
      <w:bookmarkStart w:id="23246" w:name="_ETM_Q66_429560"/>
      <w:bookmarkEnd w:id="23246"/>
      <w:r>
        <w:rPr>
          <w:rtl/>
        </w:rPr>
        <w:t>לדאוג</w:t>
      </w:r>
      <w:r>
        <w:rPr>
          <w:rFonts w:hint="cs"/>
          <w:rtl/>
        </w:rPr>
        <w:t xml:space="preserve"> –</w:t>
      </w:r>
      <w:r>
        <w:rPr>
          <w:rtl/>
        </w:rPr>
        <w:t xml:space="preserve"> </w:t>
      </w:r>
      <w:bookmarkStart w:id="23247" w:name="_ETM_Q66_430719"/>
      <w:bookmarkEnd w:id="23247"/>
      <w:r>
        <w:rPr>
          <w:rtl/>
        </w:rPr>
        <w:t xml:space="preserve">זה </w:t>
      </w:r>
      <w:bookmarkStart w:id="23248" w:name="_ETM_Q66_431019"/>
      <w:bookmarkEnd w:id="23248"/>
      <w:r>
        <w:rPr>
          <w:rtl/>
        </w:rPr>
        <w:t>ה</w:t>
      </w:r>
      <w:bookmarkStart w:id="23249" w:name="_ETM_Q66_431109"/>
      <w:bookmarkEnd w:id="23249"/>
      <w:r>
        <w:rPr>
          <w:rtl/>
        </w:rPr>
        <w:t xml:space="preserve">תפקיד </w:t>
      </w:r>
      <w:bookmarkStart w:id="23250" w:name="_ETM_Q66_431559"/>
      <w:bookmarkEnd w:id="23250"/>
      <w:r>
        <w:rPr>
          <w:rtl/>
        </w:rPr>
        <w:t>ש</w:t>
      </w:r>
      <w:bookmarkStart w:id="23251" w:name="_ETM_Q66_432480"/>
      <w:bookmarkStart w:id="23252" w:name="_ETM_Q66_432719"/>
      <w:bookmarkEnd w:id="23251"/>
      <w:bookmarkEnd w:id="23252"/>
      <w:r>
        <w:rPr>
          <w:rFonts w:hint="cs"/>
          <w:rtl/>
        </w:rPr>
        <w:t xml:space="preserve">ל מי </w:t>
      </w:r>
      <w:r>
        <w:rPr>
          <w:rtl/>
        </w:rPr>
        <w:t xml:space="preserve">שמתהדר </w:t>
      </w:r>
      <w:bookmarkStart w:id="23253" w:name="_ETM_Q66_433709"/>
      <w:bookmarkEnd w:id="23253"/>
      <w:r w:rsidR="00A04B43">
        <w:rPr>
          <w:rFonts w:hint="cs"/>
          <w:rtl/>
        </w:rPr>
        <w:t xml:space="preserve">בהיותו </w:t>
      </w:r>
      <w:bookmarkStart w:id="23254" w:name="_ETM_Q66_433980"/>
      <w:bookmarkEnd w:id="23254"/>
      <w:r>
        <w:rPr>
          <w:rtl/>
        </w:rPr>
        <w:t xml:space="preserve">ממשלת </w:t>
      </w:r>
      <w:bookmarkStart w:id="23255" w:name="_ETM_Q66_434430"/>
      <w:bookmarkEnd w:id="23255"/>
      <w:r>
        <w:rPr>
          <w:rtl/>
        </w:rPr>
        <w:t>ריפוי</w:t>
      </w:r>
      <w:r>
        <w:rPr>
          <w:rFonts w:hint="cs"/>
          <w:rtl/>
        </w:rPr>
        <w:t>,</w:t>
      </w:r>
      <w:r>
        <w:rPr>
          <w:rtl/>
        </w:rPr>
        <w:t xml:space="preserve"> </w:t>
      </w:r>
      <w:bookmarkStart w:id="23256" w:name="_ETM_Q66_435209"/>
      <w:bookmarkEnd w:id="23256"/>
      <w:r>
        <w:rPr>
          <w:rtl/>
        </w:rPr>
        <w:t xml:space="preserve">ממשלת </w:t>
      </w:r>
      <w:bookmarkStart w:id="23257" w:name="_ETM_Q66_435659"/>
      <w:bookmarkEnd w:id="23257"/>
      <w:r>
        <w:rPr>
          <w:rtl/>
        </w:rPr>
        <w:t>איחוי</w:t>
      </w:r>
      <w:r>
        <w:rPr>
          <w:rFonts w:hint="cs"/>
          <w:rtl/>
        </w:rPr>
        <w:t>.</w:t>
      </w:r>
      <w:r>
        <w:rPr>
          <w:rtl/>
        </w:rPr>
        <w:t xml:space="preserve"> </w:t>
      </w:r>
      <w:bookmarkStart w:id="23258" w:name="_ETM_Q66_436500"/>
      <w:bookmarkEnd w:id="23258"/>
      <w:r>
        <w:rPr>
          <w:rtl/>
        </w:rPr>
        <w:t xml:space="preserve">זו </w:t>
      </w:r>
      <w:bookmarkStart w:id="23259" w:name="_ETM_Q66_436770"/>
      <w:bookmarkEnd w:id="23259"/>
      <w:r>
        <w:rPr>
          <w:rtl/>
        </w:rPr>
        <w:t>הכוונה</w:t>
      </w:r>
      <w:r>
        <w:rPr>
          <w:rFonts w:hint="cs"/>
          <w:rtl/>
        </w:rPr>
        <w:t>,</w:t>
      </w:r>
      <w:r>
        <w:rPr>
          <w:rtl/>
        </w:rPr>
        <w:t xml:space="preserve"> </w:t>
      </w:r>
      <w:bookmarkStart w:id="23260" w:name="_ETM_Q66_437610"/>
      <w:bookmarkEnd w:id="23260"/>
      <w:r>
        <w:rPr>
          <w:rtl/>
        </w:rPr>
        <w:t xml:space="preserve">זו </w:t>
      </w:r>
      <w:bookmarkStart w:id="23261" w:name="_ETM_Q66_437880"/>
      <w:bookmarkEnd w:id="23261"/>
      <w:r>
        <w:rPr>
          <w:rtl/>
        </w:rPr>
        <w:t xml:space="preserve">המטרה </w:t>
      </w:r>
      <w:bookmarkStart w:id="23262" w:name="_ETM_Q66_438300"/>
      <w:bookmarkEnd w:id="23262"/>
      <w:r>
        <w:rPr>
          <w:rtl/>
        </w:rPr>
        <w:t xml:space="preserve">שהייתה </w:t>
      </w:r>
      <w:bookmarkStart w:id="23263" w:name="_ETM_Q66_438660"/>
      <w:bookmarkEnd w:id="23263"/>
      <w:r>
        <w:rPr>
          <w:rtl/>
        </w:rPr>
        <w:t>אמורה</w:t>
      </w:r>
      <w:bookmarkStart w:id="23264" w:name="_ETM_Q66_438960"/>
      <w:bookmarkEnd w:id="23264"/>
      <w:r>
        <w:rPr>
          <w:rFonts w:hint="cs"/>
          <w:rtl/>
        </w:rPr>
        <w:t xml:space="preserve"> </w:t>
      </w:r>
      <w:r>
        <w:rPr>
          <w:rtl/>
        </w:rPr>
        <w:t>להיות</w:t>
      </w:r>
      <w:r>
        <w:rPr>
          <w:rFonts w:hint="cs"/>
          <w:rtl/>
        </w:rPr>
        <w:t>.</w:t>
      </w:r>
      <w:r>
        <w:rPr>
          <w:rtl/>
        </w:rPr>
        <w:t xml:space="preserve"> </w:t>
      </w:r>
      <w:bookmarkStart w:id="23265" w:name="_ETM_Q66_439809"/>
      <w:bookmarkEnd w:id="23265"/>
      <w:r>
        <w:rPr>
          <w:rtl/>
        </w:rPr>
        <w:t xml:space="preserve">לצערי </w:t>
      </w:r>
      <w:bookmarkStart w:id="23266" w:name="_ETM_Q66_440860"/>
      <w:bookmarkEnd w:id="23266"/>
      <w:r>
        <w:rPr>
          <w:rtl/>
        </w:rPr>
        <w:t xml:space="preserve">משהו </w:t>
      </w:r>
      <w:bookmarkStart w:id="23267" w:name="_ETM_Q66_441370"/>
      <w:bookmarkEnd w:id="23267"/>
      <w:r>
        <w:rPr>
          <w:rFonts w:hint="cs"/>
          <w:rtl/>
        </w:rPr>
        <w:t xml:space="preserve">כאן </w:t>
      </w:r>
      <w:r>
        <w:rPr>
          <w:rtl/>
        </w:rPr>
        <w:t>התפספס</w:t>
      </w:r>
      <w:r>
        <w:rPr>
          <w:rFonts w:hint="cs"/>
          <w:rtl/>
        </w:rPr>
        <w:t>.</w:t>
      </w:r>
      <w:r>
        <w:rPr>
          <w:rtl/>
        </w:rPr>
        <w:t xml:space="preserve"> </w:t>
      </w:r>
      <w:bookmarkStart w:id="23268" w:name="_ETM_Q66_442430"/>
      <w:bookmarkEnd w:id="23268"/>
      <w:r>
        <w:rPr>
          <w:rtl/>
        </w:rPr>
        <w:t xml:space="preserve">תודה </w:t>
      </w:r>
      <w:bookmarkStart w:id="23269" w:name="_ETM_Q66_442699"/>
      <w:bookmarkEnd w:id="23269"/>
      <w:r>
        <w:rPr>
          <w:rtl/>
        </w:rPr>
        <w:t>רבה</w:t>
      </w:r>
      <w:r>
        <w:rPr>
          <w:rFonts w:hint="cs"/>
          <w:rtl/>
        </w:rPr>
        <w:t>,</w:t>
      </w:r>
      <w:r>
        <w:rPr>
          <w:rtl/>
        </w:rPr>
        <w:t xml:space="preserve"> </w:t>
      </w:r>
      <w:bookmarkStart w:id="23270" w:name="_ETM_Q66_443000"/>
      <w:bookmarkEnd w:id="23270"/>
      <w:r>
        <w:rPr>
          <w:rtl/>
        </w:rPr>
        <w:t xml:space="preserve">אדוני </w:t>
      </w:r>
      <w:bookmarkStart w:id="23271" w:name="_ETM_Q66_443240"/>
      <w:bookmarkEnd w:id="23271"/>
      <w:r>
        <w:rPr>
          <w:rFonts w:hint="cs"/>
          <w:rtl/>
        </w:rPr>
        <w:t xml:space="preserve">היושב-ראש. </w:t>
      </w:r>
      <w:bookmarkStart w:id="23272" w:name="_ETM_Q66_444545"/>
      <w:bookmarkEnd w:id="23272"/>
    </w:p>
    <w:p w:rsidR="00915C53" w:rsidRDefault="00915C53" w:rsidP="00915C53">
      <w:pPr>
        <w:rPr>
          <w:rtl/>
        </w:rPr>
      </w:pPr>
    </w:p>
    <w:p w:rsidR="00915C53" w:rsidRDefault="00915C53" w:rsidP="00915C53">
      <w:pPr>
        <w:pStyle w:val="af7"/>
        <w:keepNext/>
        <w:rPr>
          <w:rtl/>
        </w:rPr>
      </w:pPr>
      <w:r w:rsidRPr="008F4D0B">
        <w:rPr>
          <w:rStyle w:val="TagStyle"/>
          <w:rtl/>
        </w:rPr>
        <w:lastRenderedPageBreak/>
        <w:t xml:space="preserve"> &lt;&lt; יור &gt;&gt; </w:t>
      </w:r>
      <w:r>
        <w:rPr>
          <w:rtl/>
        </w:rPr>
        <w:t>היו"ר מיקי לוי:</w:t>
      </w:r>
      <w:r w:rsidRPr="008F4D0B">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rPr>
      </w:pPr>
      <w:bookmarkStart w:id="23273" w:name="_ETM_Q66_443839"/>
      <w:bookmarkStart w:id="23274" w:name="_ETM_Q66_444110"/>
      <w:bookmarkStart w:id="23275" w:name="_ETM_Q66_444379"/>
      <w:bookmarkStart w:id="23276" w:name="_ETM_Q66_444710"/>
      <w:bookmarkEnd w:id="23273"/>
      <w:bookmarkEnd w:id="23274"/>
      <w:bookmarkEnd w:id="23275"/>
      <w:bookmarkEnd w:id="23276"/>
      <w:r>
        <w:rPr>
          <w:rFonts w:hint="cs"/>
          <w:rtl/>
        </w:rPr>
        <w:t xml:space="preserve">תודה רבה, לחבר </w:t>
      </w:r>
      <w:r>
        <w:rPr>
          <w:rtl/>
        </w:rPr>
        <w:t xml:space="preserve">הכנסת </w:t>
      </w:r>
      <w:bookmarkStart w:id="23277" w:name="_ETM_Q66_445129"/>
      <w:bookmarkEnd w:id="23277"/>
      <w:r>
        <w:rPr>
          <w:rtl/>
        </w:rPr>
        <w:t xml:space="preserve">איתמר </w:t>
      </w:r>
      <w:bookmarkStart w:id="23278" w:name="_ETM_Q66_445550"/>
      <w:bookmarkEnd w:id="23278"/>
      <w:r>
        <w:rPr>
          <w:rtl/>
        </w:rPr>
        <w:t xml:space="preserve">בן </w:t>
      </w:r>
      <w:bookmarkStart w:id="23279" w:name="_ETM_Q66_445759"/>
      <w:bookmarkEnd w:id="23279"/>
      <w:r>
        <w:rPr>
          <w:rtl/>
        </w:rPr>
        <w:t>גביר</w:t>
      </w:r>
      <w:r>
        <w:rPr>
          <w:rFonts w:hint="cs"/>
          <w:rtl/>
        </w:rPr>
        <w:t>.</w:t>
      </w:r>
      <w:bookmarkStart w:id="23280" w:name="_ETM_Q66_449111"/>
      <w:bookmarkStart w:id="23281" w:name="_ETM_Q66_449243"/>
      <w:bookmarkStart w:id="23282" w:name="_ETM_Q66_449319"/>
      <w:bookmarkStart w:id="23283" w:name="_ETM_Q66_449449"/>
      <w:bookmarkStart w:id="23284" w:name="_ETM_Q66_446029"/>
      <w:bookmarkEnd w:id="23280"/>
      <w:bookmarkEnd w:id="23281"/>
      <w:bookmarkEnd w:id="23282"/>
      <w:bookmarkEnd w:id="23283"/>
      <w:bookmarkEnd w:id="23284"/>
      <w:r>
        <w:rPr>
          <w:rFonts w:hint="cs"/>
          <w:rtl/>
        </w:rPr>
        <w:t xml:space="preserve"> </w:t>
      </w:r>
      <w:r>
        <w:rPr>
          <w:rtl/>
        </w:rPr>
        <w:t xml:space="preserve">חברת </w:t>
      </w:r>
      <w:bookmarkStart w:id="23285" w:name="_ETM_Q66_446449"/>
      <w:bookmarkEnd w:id="23285"/>
      <w:r>
        <w:rPr>
          <w:rtl/>
        </w:rPr>
        <w:t xml:space="preserve">הכנסת </w:t>
      </w:r>
      <w:bookmarkStart w:id="23286" w:name="_ETM_Q66_446900"/>
      <w:bookmarkEnd w:id="23286"/>
      <w:r>
        <w:rPr>
          <w:rtl/>
        </w:rPr>
        <w:t>סטרוק</w:t>
      </w:r>
      <w:r>
        <w:rPr>
          <w:rFonts w:hint="cs"/>
          <w:rtl/>
        </w:rPr>
        <w:t>,</w:t>
      </w:r>
      <w:r>
        <w:rPr>
          <w:rtl/>
        </w:rPr>
        <w:t xml:space="preserve"> </w:t>
      </w:r>
      <w:bookmarkStart w:id="23287" w:name="_ETM_Q66_447379"/>
      <w:bookmarkEnd w:id="23287"/>
      <w:r>
        <w:rPr>
          <w:rtl/>
        </w:rPr>
        <w:t>בבקשה</w:t>
      </w:r>
      <w:r>
        <w:rPr>
          <w:rFonts w:hint="cs"/>
          <w:rtl/>
        </w:rPr>
        <w:t>.</w:t>
      </w:r>
    </w:p>
    <w:p w:rsidR="00915C53" w:rsidRDefault="00915C53" w:rsidP="00915C53">
      <w:pPr>
        <w:rPr>
          <w:rtl/>
        </w:rPr>
      </w:pPr>
      <w:bookmarkStart w:id="23288" w:name="_ETM_Q66_454919"/>
      <w:bookmarkStart w:id="23289" w:name="_ETM_Q66_455040"/>
      <w:bookmarkStart w:id="23290" w:name="_ETM_Q66_461447"/>
      <w:bookmarkStart w:id="23291" w:name="_ETM_Q66_461545"/>
      <w:bookmarkStart w:id="23292" w:name="_ETM_Q66_463110"/>
      <w:bookmarkEnd w:id="23288"/>
      <w:bookmarkEnd w:id="23289"/>
      <w:bookmarkEnd w:id="23290"/>
      <w:bookmarkEnd w:id="23291"/>
      <w:bookmarkEnd w:id="23292"/>
    </w:p>
    <w:p w:rsidR="00915C53" w:rsidRDefault="00915C53" w:rsidP="00915C53">
      <w:pPr>
        <w:pStyle w:val="a4"/>
        <w:keepNext/>
        <w:rPr>
          <w:rtl/>
        </w:rPr>
      </w:pPr>
      <w:bookmarkStart w:id="23293" w:name="ET_speaker_5093_5"/>
      <w:r w:rsidRPr="008F4D0B">
        <w:rPr>
          <w:rStyle w:val="TagStyle"/>
          <w:rtl/>
        </w:rPr>
        <w:t xml:space="preserve"> &lt;&lt; דובר &gt;&gt; </w:t>
      </w:r>
      <w:bookmarkStart w:id="23294" w:name="_Toc87526647"/>
      <w:bookmarkStart w:id="23295" w:name="_Toc87527483"/>
      <w:bookmarkStart w:id="23296" w:name="_Toc87527638"/>
      <w:bookmarkStart w:id="23297" w:name="_Toc103761479"/>
      <w:r>
        <w:rPr>
          <w:rtl/>
        </w:rPr>
        <w:t>אורית מלכה סטרוק (הציונות הדתית):</w:t>
      </w:r>
      <w:bookmarkEnd w:id="23294"/>
      <w:bookmarkEnd w:id="23295"/>
      <w:bookmarkEnd w:id="23296"/>
      <w:bookmarkEnd w:id="23297"/>
      <w:r w:rsidRPr="008F4D0B">
        <w:rPr>
          <w:rStyle w:val="TagStyle"/>
          <w:rtl/>
        </w:rPr>
        <w:t xml:space="preserve"> &lt;&lt; דובר &gt;&gt;</w:t>
      </w:r>
      <w:r>
        <w:rPr>
          <w:rtl/>
        </w:rPr>
        <w:t xml:space="preserve">   </w:t>
      </w:r>
      <w:bookmarkEnd w:id="23293"/>
    </w:p>
    <w:p w:rsidR="00915C53" w:rsidRDefault="00915C53" w:rsidP="0057198A">
      <w:pPr>
        <w:rPr>
          <w:rtl/>
          <w:lang w:eastAsia="he-IL"/>
        </w:rPr>
      </w:pPr>
    </w:p>
    <w:p w:rsidR="00915C53" w:rsidRDefault="00915C53" w:rsidP="00915C53">
      <w:pPr>
        <w:rPr>
          <w:rtl/>
        </w:rPr>
      </w:pPr>
      <w:bookmarkStart w:id="23298" w:name="_ETM_Q66_463874"/>
      <w:bookmarkStart w:id="23299" w:name="_ETM_Q66_463957"/>
      <w:bookmarkStart w:id="23300" w:name="_ETM_Q66_455110"/>
      <w:bookmarkStart w:id="23301" w:name="_ETM_Q66_455232"/>
      <w:bookmarkStart w:id="23302" w:name="_ETM_Q66_455319"/>
      <w:bookmarkStart w:id="23303" w:name="_ETM_Q66_455436"/>
      <w:bookmarkStart w:id="23304" w:name="_ETM_Q66_468310"/>
      <w:bookmarkStart w:id="23305" w:name="_ETM_Q66_470889"/>
      <w:bookmarkEnd w:id="23298"/>
      <w:bookmarkEnd w:id="23299"/>
      <w:bookmarkEnd w:id="23300"/>
      <w:bookmarkEnd w:id="23301"/>
      <w:bookmarkEnd w:id="23302"/>
      <w:bookmarkEnd w:id="23303"/>
      <w:bookmarkEnd w:id="23304"/>
      <w:bookmarkEnd w:id="23305"/>
      <w:r>
        <w:rPr>
          <w:rtl/>
        </w:rPr>
        <w:t xml:space="preserve">אדוני </w:t>
      </w:r>
      <w:bookmarkStart w:id="23306" w:name="_ETM_Q66_471190"/>
      <w:bookmarkEnd w:id="23306"/>
      <w:r>
        <w:rPr>
          <w:rtl/>
        </w:rPr>
        <w:t>היושב-ראש</w:t>
      </w:r>
      <w:r>
        <w:rPr>
          <w:rFonts w:hint="cs"/>
          <w:rtl/>
        </w:rPr>
        <w:t>,</w:t>
      </w:r>
      <w:r>
        <w:rPr>
          <w:rtl/>
        </w:rPr>
        <w:t xml:space="preserve"> </w:t>
      </w:r>
      <w:bookmarkStart w:id="23307" w:name="_ETM_Q66_472089"/>
      <w:bookmarkEnd w:id="23307"/>
      <w:r>
        <w:rPr>
          <w:rtl/>
        </w:rPr>
        <w:t xml:space="preserve">חבריי </w:t>
      </w:r>
      <w:bookmarkStart w:id="23308" w:name="_ETM_Q66_472539"/>
      <w:bookmarkEnd w:id="23308"/>
      <w:r>
        <w:rPr>
          <w:rtl/>
        </w:rPr>
        <w:t xml:space="preserve">חברי </w:t>
      </w:r>
      <w:bookmarkStart w:id="23309" w:name="_ETM_Q66_472900"/>
      <w:bookmarkEnd w:id="23309"/>
      <w:r>
        <w:rPr>
          <w:rtl/>
        </w:rPr>
        <w:t>הכנסת</w:t>
      </w:r>
      <w:r>
        <w:rPr>
          <w:rFonts w:hint="cs"/>
          <w:rtl/>
        </w:rPr>
        <w:t>,</w:t>
      </w:r>
      <w:r>
        <w:rPr>
          <w:rtl/>
        </w:rPr>
        <w:t xml:space="preserve"> </w:t>
      </w:r>
      <w:bookmarkStart w:id="23310" w:name="_ETM_Q66_473710"/>
      <w:bookmarkEnd w:id="23310"/>
      <w:r>
        <w:rPr>
          <w:rtl/>
        </w:rPr>
        <w:t xml:space="preserve">גברתי </w:t>
      </w:r>
      <w:bookmarkStart w:id="23311" w:name="_ETM_Q66_474279"/>
      <w:bookmarkEnd w:id="23311"/>
      <w:r>
        <w:rPr>
          <w:rtl/>
        </w:rPr>
        <w:t>השרה</w:t>
      </w:r>
      <w:r>
        <w:rPr>
          <w:rFonts w:hint="cs"/>
          <w:rtl/>
        </w:rPr>
        <w:t>,</w:t>
      </w:r>
      <w:r>
        <w:rPr>
          <w:rtl/>
        </w:rPr>
        <w:t xml:space="preserve"> </w:t>
      </w:r>
      <w:bookmarkStart w:id="23312" w:name="_ETM_Q66_477060"/>
      <w:bookmarkEnd w:id="23312"/>
      <w:r>
        <w:rPr>
          <w:rtl/>
        </w:rPr>
        <w:t xml:space="preserve">בשעות </w:t>
      </w:r>
      <w:bookmarkStart w:id="23313" w:name="_ETM_Q66_477570"/>
      <w:bookmarkEnd w:id="23313"/>
      <w:r>
        <w:rPr>
          <w:rtl/>
        </w:rPr>
        <w:t xml:space="preserve">האלה </w:t>
      </w:r>
      <w:bookmarkStart w:id="23314" w:name="_ETM_Q66_477779"/>
      <w:bookmarkEnd w:id="23314"/>
      <w:r>
        <w:rPr>
          <w:rtl/>
        </w:rPr>
        <w:t xml:space="preserve">שאנחנו </w:t>
      </w:r>
      <w:bookmarkStart w:id="23315" w:name="_ETM_Q66_478560"/>
      <w:bookmarkEnd w:id="23315"/>
      <w:r>
        <w:rPr>
          <w:rtl/>
        </w:rPr>
        <w:t xml:space="preserve">יושבים </w:t>
      </w:r>
      <w:bookmarkStart w:id="23316" w:name="_ETM_Q66_479100"/>
      <w:bookmarkEnd w:id="23316"/>
      <w:r>
        <w:rPr>
          <w:rtl/>
        </w:rPr>
        <w:t>פה</w:t>
      </w:r>
      <w:r>
        <w:rPr>
          <w:rFonts w:hint="cs"/>
          <w:rtl/>
        </w:rPr>
        <w:t>,</w:t>
      </w:r>
      <w:r>
        <w:rPr>
          <w:rtl/>
        </w:rPr>
        <w:t xml:space="preserve"> </w:t>
      </w:r>
      <w:bookmarkStart w:id="23317" w:name="_ETM_Q66_480339"/>
      <w:bookmarkEnd w:id="23317"/>
      <w:r>
        <w:rPr>
          <w:rtl/>
        </w:rPr>
        <w:t xml:space="preserve">נואמים </w:t>
      </w:r>
      <w:bookmarkStart w:id="23318" w:name="_ETM_Q66_480789"/>
      <w:bookmarkEnd w:id="23318"/>
      <w:r>
        <w:rPr>
          <w:rtl/>
        </w:rPr>
        <w:t xml:space="preserve">ומקשיבים </w:t>
      </w:r>
      <w:bookmarkStart w:id="23319" w:name="_ETM_Q66_480000"/>
      <w:bookmarkEnd w:id="23319"/>
      <w:r>
        <w:rPr>
          <w:rFonts w:hint="cs"/>
          <w:rtl/>
        </w:rPr>
        <w:t xml:space="preserve">לנאומים, </w:t>
      </w:r>
      <w:bookmarkStart w:id="23320" w:name="_ETM_Q66_480390"/>
      <w:bookmarkStart w:id="23321" w:name="_ETM_Q66_480960"/>
      <w:bookmarkStart w:id="23322" w:name="_ETM_Q66_483699"/>
      <w:bookmarkEnd w:id="23320"/>
      <w:bookmarkEnd w:id="23321"/>
      <w:bookmarkEnd w:id="23322"/>
      <w:r>
        <w:rPr>
          <w:rtl/>
        </w:rPr>
        <w:t xml:space="preserve">עשרות </w:t>
      </w:r>
      <w:bookmarkStart w:id="23323" w:name="_ETM_Q66_484390"/>
      <w:bookmarkEnd w:id="23323"/>
      <w:r>
        <w:rPr>
          <w:rtl/>
        </w:rPr>
        <w:t xml:space="preserve">ומאות </w:t>
      </w:r>
      <w:bookmarkStart w:id="23324" w:name="_ETM_Q66_484990"/>
      <w:bookmarkEnd w:id="23324"/>
      <w:r>
        <w:rPr>
          <w:rtl/>
        </w:rPr>
        <w:t xml:space="preserve">אלפי </w:t>
      </w:r>
      <w:bookmarkStart w:id="23325" w:name="_ETM_Q66_485470"/>
      <w:bookmarkEnd w:id="23325"/>
      <w:r>
        <w:rPr>
          <w:rtl/>
        </w:rPr>
        <w:t xml:space="preserve">חניכים </w:t>
      </w:r>
      <w:bookmarkStart w:id="23326" w:name="_ETM_Q66_486160"/>
      <w:bookmarkEnd w:id="23326"/>
      <w:r>
        <w:rPr>
          <w:rtl/>
        </w:rPr>
        <w:t xml:space="preserve">של </w:t>
      </w:r>
      <w:bookmarkStart w:id="23327" w:name="_ETM_Q66_486609"/>
      <w:bookmarkEnd w:id="23327"/>
      <w:r>
        <w:rPr>
          <w:rtl/>
        </w:rPr>
        <w:t xml:space="preserve">בני </w:t>
      </w:r>
      <w:bookmarkStart w:id="23328" w:name="_ETM_Q66_486819"/>
      <w:bookmarkEnd w:id="23328"/>
      <w:r>
        <w:rPr>
          <w:rtl/>
        </w:rPr>
        <w:t xml:space="preserve">עקיבא </w:t>
      </w:r>
      <w:bookmarkStart w:id="23329" w:name="_ETM_Q66_488029"/>
      <w:bookmarkEnd w:id="23329"/>
      <w:r>
        <w:rPr>
          <w:rtl/>
        </w:rPr>
        <w:t xml:space="preserve">מתכוננים </w:t>
      </w:r>
      <w:bookmarkStart w:id="23330" w:name="_ETM_Q66_488870"/>
      <w:bookmarkEnd w:id="23330"/>
      <w:r>
        <w:rPr>
          <w:rtl/>
        </w:rPr>
        <w:t xml:space="preserve">לשבת </w:t>
      </w:r>
      <w:bookmarkStart w:id="23331" w:name="_ETM_Q66_489320"/>
      <w:bookmarkEnd w:id="23331"/>
      <w:r>
        <w:rPr>
          <w:rtl/>
        </w:rPr>
        <w:t>הארגון</w:t>
      </w:r>
      <w:r>
        <w:rPr>
          <w:rFonts w:hint="cs"/>
          <w:rtl/>
        </w:rPr>
        <w:t>.</w:t>
      </w:r>
      <w:r>
        <w:rPr>
          <w:rtl/>
        </w:rPr>
        <w:t xml:space="preserve"> </w:t>
      </w:r>
      <w:bookmarkStart w:id="23332" w:name="_ETM_Q66_491250"/>
      <w:bookmarkEnd w:id="23332"/>
      <w:r>
        <w:rPr>
          <w:rtl/>
        </w:rPr>
        <w:t xml:space="preserve">הם </w:t>
      </w:r>
      <w:bookmarkStart w:id="23333" w:name="_ETM_Q66_491400"/>
      <w:bookmarkEnd w:id="23333"/>
      <w:r>
        <w:rPr>
          <w:rtl/>
        </w:rPr>
        <w:t xml:space="preserve">למעשה </w:t>
      </w:r>
      <w:bookmarkStart w:id="23334" w:name="_ETM_Q66_491880"/>
      <w:bookmarkStart w:id="23335" w:name="_ETM_Q66_491970"/>
      <w:bookmarkEnd w:id="23334"/>
      <w:bookmarkEnd w:id="23335"/>
      <w:r>
        <w:rPr>
          <w:rtl/>
        </w:rPr>
        <w:t xml:space="preserve">מתכוננים </w:t>
      </w:r>
      <w:bookmarkStart w:id="23336" w:name="_ETM_Q66_492390"/>
      <w:bookmarkEnd w:id="23336"/>
      <w:r>
        <w:rPr>
          <w:rtl/>
        </w:rPr>
        <w:t xml:space="preserve">כבר </w:t>
      </w:r>
      <w:bookmarkStart w:id="23337" w:name="_ETM_Q66_492570"/>
      <w:bookmarkEnd w:id="23337"/>
      <w:r>
        <w:rPr>
          <w:rtl/>
        </w:rPr>
        <w:t xml:space="preserve">חודש </w:t>
      </w:r>
      <w:bookmarkStart w:id="23338" w:name="_ETM_Q66_493020"/>
      <w:bookmarkEnd w:id="23338"/>
      <w:r>
        <w:rPr>
          <w:rtl/>
        </w:rPr>
        <w:t>שלם</w:t>
      </w:r>
      <w:r>
        <w:rPr>
          <w:rFonts w:hint="cs"/>
          <w:rtl/>
        </w:rPr>
        <w:t>.</w:t>
      </w:r>
      <w:r>
        <w:rPr>
          <w:rtl/>
        </w:rPr>
        <w:t xml:space="preserve"> </w:t>
      </w:r>
      <w:bookmarkStart w:id="23339" w:name="_ETM_Q66_493470"/>
      <w:bookmarkEnd w:id="23339"/>
      <w:r>
        <w:rPr>
          <w:rtl/>
        </w:rPr>
        <w:t xml:space="preserve">חודש </w:t>
      </w:r>
      <w:bookmarkStart w:id="23340" w:name="_ETM_Q66_493889"/>
      <w:bookmarkEnd w:id="23340"/>
      <w:r>
        <w:rPr>
          <w:rtl/>
        </w:rPr>
        <w:t xml:space="preserve">הארגון </w:t>
      </w:r>
      <w:bookmarkStart w:id="23341" w:name="_ETM_Q66_494490"/>
      <w:bookmarkEnd w:id="23341"/>
      <w:r>
        <w:rPr>
          <w:rtl/>
        </w:rPr>
        <w:t xml:space="preserve">בבני </w:t>
      </w:r>
      <w:bookmarkStart w:id="23342" w:name="_ETM_Q66_494790"/>
      <w:bookmarkEnd w:id="23342"/>
      <w:r>
        <w:rPr>
          <w:rtl/>
        </w:rPr>
        <w:t xml:space="preserve">עקיבא </w:t>
      </w:r>
      <w:bookmarkStart w:id="23343" w:name="_ETM_Q66_495210"/>
      <w:bookmarkEnd w:id="23343"/>
      <w:r>
        <w:rPr>
          <w:rtl/>
        </w:rPr>
        <w:t xml:space="preserve">זה </w:t>
      </w:r>
      <w:bookmarkStart w:id="23344" w:name="_ETM_Q66_495360"/>
      <w:bookmarkEnd w:id="23344"/>
      <w:r>
        <w:rPr>
          <w:rtl/>
        </w:rPr>
        <w:t xml:space="preserve">חודש </w:t>
      </w:r>
      <w:bookmarkStart w:id="23345" w:name="_ETM_Q66_495690"/>
      <w:bookmarkEnd w:id="23345"/>
      <w:r>
        <w:rPr>
          <w:rtl/>
        </w:rPr>
        <w:t>מאוד</w:t>
      </w:r>
      <w:r>
        <w:rPr>
          <w:rFonts w:hint="cs"/>
          <w:rtl/>
        </w:rPr>
        <w:t>-</w:t>
      </w:r>
      <w:bookmarkStart w:id="23346" w:name="_ETM_Q66_495930"/>
      <w:bookmarkEnd w:id="23346"/>
      <w:r>
        <w:rPr>
          <w:rtl/>
        </w:rPr>
        <w:t xml:space="preserve">מאוד </w:t>
      </w:r>
      <w:bookmarkStart w:id="23347" w:name="_ETM_Q66_496170"/>
      <w:bookmarkEnd w:id="23347"/>
      <w:r>
        <w:rPr>
          <w:rtl/>
        </w:rPr>
        <w:t>מיוחד</w:t>
      </w:r>
      <w:r>
        <w:rPr>
          <w:rFonts w:hint="cs"/>
          <w:rtl/>
        </w:rPr>
        <w:t>,</w:t>
      </w:r>
      <w:r>
        <w:rPr>
          <w:rtl/>
        </w:rPr>
        <w:t xml:space="preserve"> </w:t>
      </w:r>
      <w:bookmarkStart w:id="23348" w:name="_ETM_Q66_497460"/>
      <w:bookmarkEnd w:id="23348"/>
      <w:r>
        <w:rPr>
          <w:rtl/>
        </w:rPr>
        <w:t xml:space="preserve">עם </w:t>
      </w:r>
      <w:bookmarkStart w:id="23349" w:name="_ETM_Q66_497610"/>
      <w:bookmarkEnd w:id="23349"/>
      <w:r>
        <w:rPr>
          <w:rtl/>
        </w:rPr>
        <w:t xml:space="preserve">נושא </w:t>
      </w:r>
      <w:bookmarkStart w:id="23350" w:name="_ETM_Q66_497970"/>
      <w:bookmarkEnd w:id="23350"/>
      <w:r>
        <w:rPr>
          <w:rtl/>
        </w:rPr>
        <w:t xml:space="preserve">מיוחד </w:t>
      </w:r>
      <w:bookmarkStart w:id="23351" w:name="_ETM_Q66_498570"/>
      <w:bookmarkEnd w:id="23351"/>
      <w:r>
        <w:rPr>
          <w:rtl/>
        </w:rPr>
        <w:t xml:space="preserve">שלומדים </w:t>
      </w:r>
      <w:bookmarkStart w:id="23352" w:name="_ETM_Q66_499140"/>
      <w:bookmarkEnd w:id="23352"/>
      <w:r>
        <w:rPr>
          <w:rtl/>
        </w:rPr>
        <w:t>אותו</w:t>
      </w:r>
      <w:r>
        <w:rPr>
          <w:rFonts w:hint="cs"/>
          <w:rtl/>
        </w:rPr>
        <w:t>,</w:t>
      </w:r>
      <w:r>
        <w:rPr>
          <w:rtl/>
        </w:rPr>
        <w:t xml:space="preserve"> </w:t>
      </w:r>
      <w:bookmarkStart w:id="23353" w:name="_ETM_Q66_499529"/>
      <w:bookmarkEnd w:id="23353"/>
      <w:r>
        <w:rPr>
          <w:rtl/>
        </w:rPr>
        <w:t xml:space="preserve">מובילים </w:t>
      </w:r>
      <w:bookmarkStart w:id="23354" w:name="_ETM_Q66_500010"/>
      <w:bookmarkEnd w:id="23354"/>
      <w:r>
        <w:rPr>
          <w:rtl/>
        </w:rPr>
        <w:t>אותו</w:t>
      </w:r>
      <w:r>
        <w:rPr>
          <w:rFonts w:hint="cs"/>
          <w:rtl/>
        </w:rPr>
        <w:t>,</w:t>
      </w:r>
      <w:r>
        <w:rPr>
          <w:rtl/>
        </w:rPr>
        <w:t xml:space="preserve"> </w:t>
      </w:r>
      <w:bookmarkStart w:id="23355" w:name="_ETM_Q66_500339"/>
      <w:bookmarkEnd w:id="23355"/>
      <w:r>
        <w:rPr>
          <w:rtl/>
        </w:rPr>
        <w:t xml:space="preserve">מכינים </w:t>
      </w:r>
      <w:bookmarkStart w:id="23356" w:name="_ETM_Q66_500820"/>
      <w:bookmarkEnd w:id="23356"/>
      <w:r>
        <w:rPr>
          <w:rtl/>
        </w:rPr>
        <w:t xml:space="preserve">עליו </w:t>
      </w:r>
      <w:bookmarkStart w:id="23357" w:name="_ETM_Q66_501060"/>
      <w:bookmarkEnd w:id="23357"/>
      <w:r>
        <w:rPr>
          <w:rtl/>
        </w:rPr>
        <w:t>הופעות</w:t>
      </w:r>
      <w:r>
        <w:rPr>
          <w:rFonts w:hint="cs"/>
          <w:rtl/>
        </w:rPr>
        <w:t>,</w:t>
      </w:r>
      <w:r>
        <w:rPr>
          <w:rtl/>
        </w:rPr>
        <w:t xml:space="preserve"> </w:t>
      </w:r>
      <w:bookmarkStart w:id="23358" w:name="_ETM_Q66_501689"/>
      <w:bookmarkEnd w:id="23358"/>
      <w:r>
        <w:rPr>
          <w:rtl/>
        </w:rPr>
        <w:t xml:space="preserve">מכינים </w:t>
      </w:r>
      <w:bookmarkStart w:id="23359" w:name="_ETM_Q66_502020"/>
      <w:bookmarkEnd w:id="23359"/>
      <w:r>
        <w:rPr>
          <w:rtl/>
        </w:rPr>
        <w:t xml:space="preserve">עליו </w:t>
      </w:r>
      <w:bookmarkStart w:id="23360" w:name="_ETM_Q66_502290"/>
      <w:bookmarkEnd w:id="23360"/>
      <w:r>
        <w:rPr>
          <w:rtl/>
        </w:rPr>
        <w:t>תערוכות</w:t>
      </w:r>
      <w:r>
        <w:rPr>
          <w:rFonts w:hint="cs"/>
          <w:rtl/>
        </w:rPr>
        <w:t xml:space="preserve">. והשבת הקרובה היא שבת </w:t>
      </w:r>
      <w:bookmarkStart w:id="23361" w:name="_ETM_Q66_502477"/>
      <w:bookmarkEnd w:id="23361"/>
      <w:r>
        <w:rPr>
          <w:rFonts w:hint="cs"/>
          <w:rtl/>
        </w:rPr>
        <w:t xml:space="preserve">הארגון. </w:t>
      </w:r>
    </w:p>
    <w:p w:rsidR="00915C53" w:rsidRDefault="00915C53" w:rsidP="00915C53">
      <w:pPr>
        <w:rPr>
          <w:rtl/>
        </w:rPr>
      </w:pPr>
      <w:bookmarkStart w:id="23362" w:name="_ETM_Q66_504750"/>
      <w:bookmarkStart w:id="23363" w:name="_ETM_Q66_504873"/>
      <w:bookmarkEnd w:id="23362"/>
      <w:bookmarkEnd w:id="23363"/>
    </w:p>
    <w:p w:rsidR="00915C53" w:rsidRDefault="00915C53" w:rsidP="00A04B43">
      <w:pPr>
        <w:rPr>
          <w:rtl/>
        </w:rPr>
      </w:pPr>
      <w:bookmarkStart w:id="23364" w:name="_ETM_Q66_504910"/>
      <w:bookmarkStart w:id="23365" w:name="_ETM_Q66_505006"/>
      <w:bookmarkStart w:id="23366" w:name="_ETM_Q66_503670"/>
      <w:bookmarkStart w:id="23367" w:name="_ETM_Q66_504089"/>
      <w:bookmarkStart w:id="23368" w:name="_ETM_Q66_504449"/>
      <w:bookmarkStart w:id="23369" w:name="_ETM_Q66_504869"/>
      <w:bookmarkStart w:id="23370" w:name="_ETM_Q66_505380"/>
      <w:bookmarkEnd w:id="23364"/>
      <w:bookmarkEnd w:id="23365"/>
      <w:bookmarkEnd w:id="23366"/>
      <w:bookmarkEnd w:id="23367"/>
      <w:bookmarkEnd w:id="23368"/>
      <w:bookmarkEnd w:id="23369"/>
      <w:bookmarkEnd w:id="23370"/>
      <w:r>
        <w:rPr>
          <w:rtl/>
        </w:rPr>
        <w:t>ולכן</w:t>
      </w:r>
      <w:r>
        <w:rPr>
          <w:rFonts w:hint="cs"/>
          <w:rtl/>
        </w:rPr>
        <w:t>,</w:t>
      </w:r>
      <w:r>
        <w:rPr>
          <w:rtl/>
        </w:rPr>
        <w:t xml:space="preserve"> </w:t>
      </w:r>
      <w:bookmarkStart w:id="23371" w:name="_ETM_Q66_505949"/>
      <w:bookmarkEnd w:id="23371"/>
      <w:r>
        <w:rPr>
          <w:rtl/>
        </w:rPr>
        <w:t xml:space="preserve">אדוני </w:t>
      </w:r>
      <w:bookmarkStart w:id="23372" w:name="_ETM_Q66_506250"/>
      <w:bookmarkEnd w:id="23372"/>
      <w:r>
        <w:rPr>
          <w:rtl/>
        </w:rPr>
        <w:t>היושב-ראש</w:t>
      </w:r>
      <w:r>
        <w:rPr>
          <w:rFonts w:hint="cs"/>
          <w:rtl/>
        </w:rPr>
        <w:t>,</w:t>
      </w:r>
      <w:r>
        <w:rPr>
          <w:rtl/>
        </w:rPr>
        <w:t xml:space="preserve"> </w:t>
      </w:r>
      <w:bookmarkStart w:id="23373" w:name="_ETM_Q66_507000"/>
      <w:bookmarkEnd w:id="23373"/>
      <w:r>
        <w:rPr>
          <w:rtl/>
        </w:rPr>
        <w:t xml:space="preserve">אני </w:t>
      </w:r>
      <w:bookmarkStart w:id="23374" w:name="_ETM_Q66_507180"/>
      <w:bookmarkEnd w:id="23374"/>
      <w:r>
        <w:rPr>
          <w:rtl/>
        </w:rPr>
        <w:t xml:space="preserve">רוצה </w:t>
      </w:r>
      <w:bookmarkStart w:id="23375" w:name="_ETM_Q66_507480"/>
      <w:bookmarkEnd w:id="23375"/>
      <w:r>
        <w:rPr>
          <w:rtl/>
        </w:rPr>
        <w:t xml:space="preserve">להקדיש </w:t>
      </w:r>
      <w:bookmarkStart w:id="23376" w:name="_ETM_Q66_507869"/>
      <w:bookmarkEnd w:id="23376"/>
      <w:r>
        <w:rPr>
          <w:rtl/>
        </w:rPr>
        <w:t xml:space="preserve">את </w:t>
      </w:r>
      <w:bookmarkStart w:id="23377" w:name="_ETM_Q66_508050"/>
      <w:bookmarkEnd w:id="23377"/>
      <w:r>
        <w:rPr>
          <w:rtl/>
        </w:rPr>
        <w:t>הנאום</w:t>
      </w:r>
      <w:r>
        <w:rPr>
          <w:rFonts w:hint="cs"/>
          <w:rtl/>
        </w:rPr>
        <w:t>,</w:t>
      </w:r>
      <w:r>
        <w:rPr>
          <w:rtl/>
        </w:rPr>
        <w:t xml:space="preserve"> </w:t>
      </w:r>
      <w:bookmarkStart w:id="23378" w:name="_ETM_Q66_509399"/>
      <w:bookmarkEnd w:id="23378"/>
      <w:r>
        <w:rPr>
          <w:rtl/>
        </w:rPr>
        <w:t xml:space="preserve">את </w:t>
      </w:r>
      <w:bookmarkStart w:id="23379" w:name="_ETM_Q66_509550"/>
      <w:bookmarkEnd w:id="23379"/>
      <w:r>
        <w:rPr>
          <w:rtl/>
        </w:rPr>
        <w:t xml:space="preserve">השיחה </w:t>
      </w:r>
      <w:bookmarkStart w:id="23380" w:name="_ETM_Q66_509999"/>
      <w:bookmarkEnd w:id="23380"/>
      <w:r>
        <w:rPr>
          <w:rtl/>
        </w:rPr>
        <w:t>הזאת</w:t>
      </w:r>
      <w:r>
        <w:rPr>
          <w:rFonts w:hint="cs"/>
          <w:rtl/>
        </w:rPr>
        <w:t>,</w:t>
      </w:r>
      <w:r>
        <w:rPr>
          <w:rtl/>
        </w:rPr>
        <w:t xml:space="preserve"> </w:t>
      </w:r>
      <w:bookmarkStart w:id="23381" w:name="_ETM_Q66_511710"/>
      <w:bookmarkEnd w:id="23381"/>
      <w:r w:rsidR="00A04B43">
        <w:rPr>
          <w:rFonts w:hint="cs"/>
          <w:rtl/>
        </w:rPr>
        <w:t>ל</w:t>
      </w:r>
      <w:r>
        <w:rPr>
          <w:rtl/>
        </w:rPr>
        <w:t xml:space="preserve">הצדעה </w:t>
      </w:r>
      <w:bookmarkStart w:id="23382" w:name="_ETM_Q66_512579"/>
      <w:bookmarkEnd w:id="23382"/>
      <w:r>
        <w:rPr>
          <w:rtl/>
        </w:rPr>
        <w:t xml:space="preserve">לתנועת </w:t>
      </w:r>
      <w:bookmarkStart w:id="23383" w:name="_ETM_Q66_513029"/>
      <w:bookmarkEnd w:id="23383"/>
      <w:r>
        <w:rPr>
          <w:rtl/>
        </w:rPr>
        <w:t xml:space="preserve">בני </w:t>
      </w:r>
      <w:bookmarkStart w:id="23384" w:name="_ETM_Q66_513269"/>
      <w:bookmarkEnd w:id="23384"/>
      <w:r>
        <w:rPr>
          <w:rtl/>
        </w:rPr>
        <w:t xml:space="preserve">עקיבא </w:t>
      </w:r>
      <w:bookmarkStart w:id="23385" w:name="_ETM_Q66_513600"/>
      <w:bookmarkEnd w:id="23385"/>
      <w:r>
        <w:rPr>
          <w:rtl/>
        </w:rPr>
        <w:t xml:space="preserve">לדורותיה </w:t>
      </w:r>
      <w:bookmarkStart w:id="23386" w:name="_ETM_Q66_514410"/>
      <w:bookmarkEnd w:id="23386"/>
      <w:r>
        <w:rPr>
          <w:rtl/>
        </w:rPr>
        <w:t xml:space="preserve">ולחניכי </w:t>
      </w:r>
      <w:bookmarkStart w:id="23387" w:name="_ETM_Q66_515279"/>
      <w:bookmarkEnd w:id="23387"/>
      <w:r>
        <w:rPr>
          <w:rtl/>
        </w:rPr>
        <w:t xml:space="preserve">בני </w:t>
      </w:r>
      <w:bookmarkStart w:id="23388" w:name="_ETM_Q66_515489"/>
      <w:bookmarkEnd w:id="23388"/>
      <w:r>
        <w:rPr>
          <w:rtl/>
        </w:rPr>
        <w:t xml:space="preserve">עקיבא </w:t>
      </w:r>
      <w:bookmarkStart w:id="23389" w:name="_ETM_Q66_515940"/>
      <w:bookmarkEnd w:id="23389"/>
      <w:r>
        <w:rPr>
          <w:rtl/>
        </w:rPr>
        <w:t>היום</w:t>
      </w:r>
      <w:r>
        <w:rPr>
          <w:rFonts w:hint="cs"/>
          <w:rtl/>
        </w:rPr>
        <w:t>.</w:t>
      </w:r>
      <w:r>
        <w:rPr>
          <w:rtl/>
        </w:rPr>
        <w:t xml:space="preserve"> </w:t>
      </w:r>
      <w:bookmarkStart w:id="23390" w:name="_ETM_Q66_517589"/>
      <w:bookmarkEnd w:id="23390"/>
      <w:r>
        <w:rPr>
          <w:rtl/>
        </w:rPr>
        <w:t xml:space="preserve">אז </w:t>
      </w:r>
      <w:bookmarkStart w:id="23391" w:name="_ETM_Q66_517980"/>
      <w:bookmarkEnd w:id="23391"/>
      <w:r>
        <w:rPr>
          <w:rtl/>
        </w:rPr>
        <w:t xml:space="preserve">נספר </w:t>
      </w:r>
      <w:bookmarkStart w:id="23392" w:name="_ETM_Q66_518430"/>
      <w:bookmarkEnd w:id="23392"/>
      <w:r>
        <w:rPr>
          <w:rtl/>
        </w:rPr>
        <w:t xml:space="preserve">טיפה </w:t>
      </w:r>
      <w:bookmarkStart w:id="23393" w:name="_ETM_Q66_518790"/>
      <w:bookmarkEnd w:id="23393"/>
      <w:r>
        <w:rPr>
          <w:rtl/>
        </w:rPr>
        <w:t xml:space="preserve">על </w:t>
      </w:r>
      <w:bookmarkStart w:id="23394" w:name="_ETM_Q66_518880"/>
      <w:bookmarkEnd w:id="23394"/>
      <w:r>
        <w:rPr>
          <w:rtl/>
        </w:rPr>
        <w:t xml:space="preserve">ההיסטוריה </w:t>
      </w:r>
      <w:bookmarkStart w:id="23395" w:name="_ETM_Q66_519540"/>
      <w:bookmarkEnd w:id="23395"/>
      <w:r>
        <w:rPr>
          <w:rtl/>
        </w:rPr>
        <w:t xml:space="preserve">של </w:t>
      </w:r>
      <w:bookmarkStart w:id="23396" w:name="_ETM_Q66_519720"/>
      <w:bookmarkEnd w:id="23396"/>
      <w:r>
        <w:rPr>
          <w:rtl/>
        </w:rPr>
        <w:t xml:space="preserve">התנועה </w:t>
      </w:r>
      <w:bookmarkStart w:id="23397" w:name="_ETM_Q66_520050"/>
      <w:bookmarkEnd w:id="23397"/>
      <w:r>
        <w:rPr>
          <w:rtl/>
        </w:rPr>
        <w:t xml:space="preserve">המפוארת </w:t>
      </w:r>
      <w:bookmarkStart w:id="23398" w:name="_ETM_Q66_520650"/>
      <w:bookmarkEnd w:id="23398"/>
      <w:r>
        <w:rPr>
          <w:rtl/>
        </w:rPr>
        <w:t>הז</w:t>
      </w:r>
      <w:bookmarkStart w:id="23399" w:name="_ETM_Q66_520920"/>
      <w:bookmarkEnd w:id="23399"/>
      <w:r>
        <w:rPr>
          <w:rFonts w:hint="cs"/>
          <w:rtl/>
        </w:rPr>
        <w:t xml:space="preserve">ו, </w:t>
      </w:r>
      <w:bookmarkStart w:id="23400" w:name="_ETM_Q66_472738"/>
      <w:bookmarkEnd w:id="23400"/>
      <w:r>
        <w:rPr>
          <w:rtl/>
        </w:rPr>
        <w:t xml:space="preserve">תנועת </w:t>
      </w:r>
      <w:bookmarkStart w:id="23401" w:name="_ETM_Q66_521250"/>
      <w:bookmarkEnd w:id="23401"/>
      <w:r>
        <w:rPr>
          <w:rtl/>
        </w:rPr>
        <w:t xml:space="preserve">בני </w:t>
      </w:r>
      <w:bookmarkStart w:id="23402" w:name="_ETM_Q66_521460"/>
      <w:bookmarkEnd w:id="23402"/>
      <w:r>
        <w:rPr>
          <w:rtl/>
        </w:rPr>
        <w:t>עקיבא</w:t>
      </w:r>
      <w:r>
        <w:rPr>
          <w:rFonts w:hint="cs"/>
          <w:rtl/>
        </w:rPr>
        <w:t>.</w:t>
      </w:r>
      <w:r>
        <w:rPr>
          <w:rtl/>
        </w:rPr>
        <w:t xml:space="preserve"> </w:t>
      </w:r>
      <w:bookmarkStart w:id="23403" w:name="_ETM_Q66_523010"/>
      <w:bookmarkStart w:id="23404" w:name="_ETM_Q66_523279"/>
      <w:bookmarkEnd w:id="23403"/>
      <w:bookmarkEnd w:id="23404"/>
      <w:r>
        <w:rPr>
          <w:rtl/>
        </w:rPr>
        <w:t xml:space="preserve">בני </w:t>
      </w:r>
      <w:bookmarkStart w:id="23405" w:name="_ETM_Q66_523489"/>
      <w:bookmarkEnd w:id="23405"/>
      <w:r>
        <w:rPr>
          <w:rtl/>
        </w:rPr>
        <w:t xml:space="preserve">עקיבא </w:t>
      </w:r>
      <w:bookmarkStart w:id="23406" w:name="_ETM_Q66_523879"/>
      <w:bookmarkEnd w:id="23406"/>
      <w:r>
        <w:rPr>
          <w:rtl/>
        </w:rPr>
        <w:t xml:space="preserve">הוקמה </w:t>
      </w:r>
      <w:bookmarkStart w:id="23407" w:name="_ETM_Q66_524420"/>
      <w:bookmarkEnd w:id="23407"/>
      <w:r>
        <w:rPr>
          <w:rtl/>
        </w:rPr>
        <w:t xml:space="preserve">בשנת </w:t>
      </w:r>
      <w:bookmarkStart w:id="23408" w:name="_ETM_Q66_525230"/>
      <w:bookmarkEnd w:id="23408"/>
      <w:r>
        <w:rPr>
          <w:rtl/>
        </w:rPr>
        <w:t>תרפ"ט</w:t>
      </w:r>
      <w:bookmarkStart w:id="23409" w:name="_ETM_Q66_526219"/>
      <w:bookmarkEnd w:id="23409"/>
      <w:r>
        <w:rPr>
          <w:rFonts w:hint="cs"/>
          <w:rtl/>
        </w:rPr>
        <w:t xml:space="preserve">. </w:t>
      </w:r>
      <w:r>
        <w:rPr>
          <w:rtl/>
        </w:rPr>
        <w:t xml:space="preserve">חודשים </w:t>
      </w:r>
      <w:bookmarkStart w:id="23410" w:name="_ETM_Q66_527089"/>
      <w:bookmarkEnd w:id="23410"/>
      <w:r>
        <w:rPr>
          <w:rtl/>
        </w:rPr>
        <w:t xml:space="preserve">ספורים </w:t>
      </w:r>
      <w:bookmarkStart w:id="23411" w:name="_ETM_Q66_527510"/>
      <w:bookmarkEnd w:id="23411"/>
      <w:r>
        <w:rPr>
          <w:rtl/>
        </w:rPr>
        <w:t xml:space="preserve">לפני </w:t>
      </w:r>
      <w:bookmarkStart w:id="23412" w:name="_ETM_Q66_527839"/>
      <w:bookmarkEnd w:id="23412"/>
      <w:r>
        <w:rPr>
          <w:rtl/>
        </w:rPr>
        <w:t xml:space="preserve">טבח </w:t>
      </w:r>
      <w:bookmarkStart w:id="23413" w:name="_ETM_Q66_528170"/>
      <w:bookmarkEnd w:id="23413"/>
      <w:r>
        <w:rPr>
          <w:rtl/>
        </w:rPr>
        <w:t xml:space="preserve">תרפ"ט </w:t>
      </w:r>
      <w:bookmarkStart w:id="23414" w:name="_ETM_Q66_528589"/>
      <w:bookmarkEnd w:id="23414"/>
      <w:r>
        <w:rPr>
          <w:rtl/>
        </w:rPr>
        <w:t xml:space="preserve">בחברון </w:t>
      </w:r>
      <w:bookmarkStart w:id="23415" w:name="_ETM_Q66_529940"/>
      <w:bookmarkEnd w:id="23415"/>
      <w:r>
        <w:rPr>
          <w:rtl/>
        </w:rPr>
        <w:t xml:space="preserve">הוקמה </w:t>
      </w:r>
      <w:bookmarkStart w:id="23416" w:name="_ETM_Q66_530510"/>
      <w:bookmarkEnd w:id="23416"/>
      <w:r>
        <w:rPr>
          <w:rtl/>
        </w:rPr>
        <w:t xml:space="preserve">תנועת </w:t>
      </w:r>
      <w:bookmarkStart w:id="23417" w:name="_ETM_Q66_530959"/>
      <w:bookmarkEnd w:id="23417"/>
      <w:r>
        <w:rPr>
          <w:rtl/>
        </w:rPr>
        <w:t xml:space="preserve">הנוער </w:t>
      </w:r>
      <w:bookmarkStart w:id="23418" w:name="_ETM_Q66_531260"/>
      <w:bookmarkEnd w:id="23418"/>
      <w:r>
        <w:rPr>
          <w:rtl/>
        </w:rPr>
        <w:t xml:space="preserve">בני </w:t>
      </w:r>
      <w:bookmarkStart w:id="23419" w:name="_ETM_Q66_531499"/>
      <w:bookmarkEnd w:id="23419"/>
      <w:r>
        <w:rPr>
          <w:rtl/>
        </w:rPr>
        <w:t>עקיבא</w:t>
      </w:r>
      <w:r>
        <w:rPr>
          <w:rFonts w:hint="cs"/>
          <w:rtl/>
        </w:rPr>
        <w:t>,</w:t>
      </w:r>
      <w:r>
        <w:rPr>
          <w:rtl/>
        </w:rPr>
        <w:t xml:space="preserve"> </w:t>
      </w:r>
      <w:bookmarkStart w:id="23420" w:name="_ETM_Q66_531859"/>
      <w:bookmarkEnd w:id="23420"/>
      <w:r>
        <w:rPr>
          <w:rtl/>
        </w:rPr>
        <w:t>כמעט</w:t>
      </w:r>
      <w:r w:rsidR="00A04B43">
        <w:rPr>
          <w:rFonts w:hint="cs"/>
          <w:rtl/>
        </w:rPr>
        <w:t>,</w:t>
      </w:r>
      <w:r>
        <w:rPr>
          <w:rtl/>
        </w:rPr>
        <w:t xml:space="preserve"> </w:t>
      </w:r>
      <w:bookmarkStart w:id="23421" w:name="_ETM_Q66_532219"/>
      <w:bookmarkEnd w:id="23421"/>
      <w:r>
        <w:rPr>
          <w:rtl/>
        </w:rPr>
        <w:t xml:space="preserve">הייתי </w:t>
      </w:r>
      <w:bookmarkStart w:id="23422" w:name="_ETM_Q66_532519"/>
      <w:bookmarkEnd w:id="23422"/>
      <w:r>
        <w:rPr>
          <w:rtl/>
        </w:rPr>
        <w:t>אומרת</w:t>
      </w:r>
      <w:r w:rsidR="00A04B43">
        <w:rPr>
          <w:rFonts w:hint="cs"/>
          <w:rtl/>
        </w:rPr>
        <w:t>,</w:t>
      </w:r>
      <w:r>
        <w:rPr>
          <w:rtl/>
        </w:rPr>
        <w:t xml:space="preserve"> </w:t>
      </w:r>
      <w:bookmarkStart w:id="23423" w:name="_ETM_Q66_532909"/>
      <w:bookmarkEnd w:id="23423"/>
      <w:r>
        <w:rPr>
          <w:rtl/>
        </w:rPr>
        <w:t xml:space="preserve">בבחינת </w:t>
      </w:r>
      <w:bookmarkStart w:id="23424" w:name="_ETM_Q66_533749"/>
      <w:bookmarkEnd w:id="23424"/>
      <w:r>
        <w:rPr>
          <w:rtl/>
        </w:rPr>
        <w:t xml:space="preserve">להקדים </w:t>
      </w:r>
      <w:bookmarkStart w:id="23425" w:name="_ETM_Q66_534199"/>
      <w:bookmarkEnd w:id="23425"/>
      <w:r>
        <w:rPr>
          <w:rtl/>
        </w:rPr>
        <w:t xml:space="preserve">תרופה </w:t>
      </w:r>
      <w:bookmarkStart w:id="23426" w:name="_ETM_Q66_534619"/>
      <w:bookmarkEnd w:id="23426"/>
      <w:r>
        <w:rPr>
          <w:rtl/>
        </w:rPr>
        <w:t>למכה</w:t>
      </w:r>
      <w:r>
        <w:rPr>
          <w:rFonts w:hint="cs"/>
          <w:rtl/>
        </w:rPr>
        <w:t>.</w:t>
      </w:r>
      <w:r>
        <w:rPr>
          <w:rtl/>
        </w:rPr>
        <w:t xml:space="preserve"> </w:t>
      </w:r>
      <w:bookmarkStart w:id="23427" w:name="_ETM_Q66_536850"/>
      <w:bookmarkEnd w:id="23427"/>
      <w:r>
        <w:rPr>
          <w:rtl/>
        </w:rPr>
        <w:t>ז</w:t>
      </w:r>
      <w:r>
        <w:rPr>
          <w:rFonts w:hint="cs"/>
          <w:rtl/>
        </w:rPr>
        <w:t>ו</w:t>
      </w:r>
      <w:r>
        <w:rPr>
          <w:rtl/>
        </w:rPr>
        <w:t xml:space="preserve"> </w:t>
      </w:r>
      <w:bookmarkStart w:id="23428" w:name="_ETM_Q66_537029"/>
      <w:bookmarkEnd w:id="23428"/>
      <w:r>
        <w:rPr>
          <w:rtl/>
        </w:rPr>
        <w:t>הי</w:t>
      </w:r>
      <w:r>
        <w:rPr>
          <w:rFonts w:hint="cs"/>
          <w:rtl/>
        </w:rPr>
        <w:t>ית</w:t>
      </w:r>
      <w:r>
        <w:rPr>
          <w:rtl/>
        </w:rPr>
        <w:t xml:space="preserve">ה </w:t>
      </w:r>
      <w:bookmarkStart w:id="23429" w:name="_ETM_Q66_537210"/>
      <w:bookmarkEnd w:id="23429"/>
      <w:r>
        <w:rPr>
          <w:rtl/>
        </w:rPr>
        <w:t xml:space="preserve">בעצם </w:t>
      </w:r>
      <w:bookmarkStart w:id="23430" w:name="_ETM_Q66_537600"/>
      <w:bookmarkEnd w:id="23430"/>
      <w:r>
        <w:rPr>
          <w:rtl/>
        </w:rPr>
        <w:t xml:space="preserve">הפעם </w:t>
      </w:r>
      <w:bookmarkStart w:id="23431" w:name="_ETM_Q66_537930"/>
      <w:bookmarkEnd w:id="23431"/>
      <w:r>
        <w:rPr>
          <w:rtl/>
        </w:rPr>
        <w:t xml:space="preserve">הראשונה </w:t>
      </w:r>
      <w:bookmarkStart w:id="23432" w:name="_ETM_Q66_538320"/>
      <w:bookmarkEnd w:id="23432"/>
      <w:r>
        <w:rPr>
          <w:rtl/>
        </w:rPr>
        <w:t xml:space="preserve">שהוקמה </w:t>
      </w:r>
      <w:bookmarkStart w:id="23433" w:name="_ETM_Q66_538770"/>
      <w:bookmarkEnd w:id="23433"/>
      <w:r>
        <w:rPr>
          <w:rtl/>
        </w:rPr>
        <w:t xml:space="preserve">תנועת </w:t>
      </w:r>
      <w:bookmarkStart w:id="23434" w:name="_ETM_Q66_539220"/>
      <w:bookmarkEnd w:id="23434"/>
      <w:r>
        <w:rPr>
          <w:rtl/>
        </w:rPr>
        <w:t xml:space="preserve">נוער </w:t>
      </w:r>
      <w:bookmarkStart w:id="23435" w:name="_ETM_Q66_540059"/>
      <w:bookmarkEnd w:id="23435"/>
      <w:r>
        <w:rPr>
          <w:rtl/>
        </w:rPr>
        <w:t>דתית-לאומית</w:t>
      </w:r>
      <w:r>
        <w:rPr>
          <w:rFonts w:hint="cs"/>
          <w:rtl/>
        </w:rPr>
        <w:t>,</w:t>
      </w:r>
      <w:r>
        <w:rPr>
          <w:rtl/>
        </w:rPr>
        <w:t xml:space="preserve"> </w:t>
      </w:r>
      <w:bookmarkStart w:id="23436" w:name="_ETM_Q66_542279"/>
      <w:bookmarkEnd w:id="23436"/>
      <w:r>
        <w:rPr>
          <w:rtl/>
        </w:rPr>
        <w:t xml:space="preserve">שנושאת </w:t>
      </w:r>
      <w:bookmarkStart w:id="23437" w:name="_ETM_Q66_543059"/>
      <w:bookmarkEnd w:id="23437"/>
      <w:r>
        <w:rPr>
          <w:rtl/>
        </w:rPr>
        <w:t xml:space="preserve">בגאון </w:t>
      </w:r>
      <w:bookmarkStart w:id="23438" w:name="_ETM_Q66_543600"/>
      <w:bookmarkEnd w:id="23438"/>
      <w:r>
        <w:rPr>
          <w:rtl/>
        </w:rPr>
        <w:t xml:space="preserve">גם </w:t>
      </w:r>
      <w:bookmarkStart w:id="23439" w:name="_ETM_Q66_543870"/>
      <w:bookmarkEnd w:id="23439"/>
      <w:r>
        <w:rPr>
          <w:rtl/>
        </w:rPr>
        <w:t xml:space="preserve">את </w:t>
      </w:r>
      <w:bookmarkStart w:id="23440" w:name="_ETM_Q66_544200"/>
      <w:bookmarkEnd w:id="23440"/>
      <w:r>
        <w:rPr>
          <w:rtl/>
        </w:rPr>
        <w:t xml:space="preserve">דגל </w:t>
      </w:r>
      <w:bookmarkStart w:id="23441" w:name="_ETM_Q66_544529"/>
      <w:bookmarkEnd w:id="23441"/>
      <w:r>
        <w:rPr>
          <w:rtl/>
        </w:rPr>
        <w:t xml:space="preserve">התורה </w:t>
      </w:r>
      <w:bookmarkStart w:id="23442" w:name="_ETM_Q66_545160"/>
      <w:bookmarkEnd w:id="23442"/>
      <w:r>
        <w:rPr>
          <w:rtl/>
        </w:rPr>
        <w:t xml:space="preserve">וגם </w:t>
      </w:r>
      <w:bookmarkStart w:id="23443" w:name="_ETM_Q66_545550"/>
      <w:bookmarkEnd w:id="23443"/>
      <w:r>
        <w:rPr>
          <w:rFonts w:hint="cs"/>
          <w:rtl/>
        </w:rPr>
        <w:t xml:space="preserve">את </w:t>
      </w:r>
      <w:r>
        <w:rPr>
          <w:rtl/>
        </w:rPr>
        <w:t xml:space="preserve">דגל </w:t>
      </w:r>
      <w:bookmarkStart w:id="23444" w:name="_ETM_Q66_545970"/>
      <w:bookmarkEnd w:id="23444"/>
      <w:r>
        <w:rPr>
          <w:rFonts w:hint="cs"/>
          <w:rtl/>
        </w:rPr>
        <w:t>ת</w:t>
      </w:r>
      <w:r>
        <w:rPr>
          <w:rtl/>
        </w:rPr>
        <w:t xml:space="preserve">חיית </w:t>
      </w:r>
      <w:bookmarkStart w:id="23445" w:name="_ETM_Q66_546450"/>
      <w:bookmarkEnd w:id="23445"/>
      <w:r>
        <w:rPr>
          <w:rtl/>
        </w:rPr>
        <w:t xml:space="preserve">האומה </w:t>
      </w:r>
      <w:bookmarkStart w:id="23446" w:name="_ETM_Q66_547290"/>
      <w:bookmarkEnd w:id="23446"/>
      <w:r>
        <w:rPr>
          <w:rtl/>
        </w:rPr>
        <w:t>בארץ</w:t>
      </w:r>
      <w:bookmarkStart w:id="23447" w:name="_ETM_Q66_547860"/>
      <w:bookmarkEnd w:id="23447"/>
      <w:r>
        <w:rPr>
          <w:rFonts w:hint="cs"/>
          <w:rtl/>
        </w:rPr>
        <w:t xml:space="preserve"> </w:t>
      </w:r>
      <w:r>
        <w:rPr>
          <w:rtl/>
        </w:rPr>
        <w:t>ישראל</w:t>
      </w:r>
      <w:r>
        <w:rPr>
          <w:rFonts w:hint="cs"/>
          <w:rtl/>
        </w:rPr>
        <w:t>.</w:t>
      </w:r>
      <w:r>
        <w:rPr>
          <w:rtl/>
        </w:rPr>
        <w:t xml:space="preserve"> </w:t>
      </w:r>
      <w:bookmarkStart w:id="23448" w:name="_ETM_Q66_549029"/>
      <w:bookmarkEnd w:id="23448"/>
      <w:r>
        <w:rPr>
          <w:rtl/>
        </w:rPr>
        <w:t xml:space="preserve">מי </w:t>
      </w:r>
      <w:bookmarkStart w:id="23449" w:name="_ETM_Q66_549330"/>
      <w:bookmarkEnd w:id="23449"/>
      <w:r>
        <w:rPr>
          <w:rtl/>
        </w:rPr>
        <w:t xml:space="preserve">שהקים </w:t>
      </w:r>
      <w:bookmarkStart w:id="23450" w:name="_ETM_Q66_549840"/>
      <w:bookmarkEnd w:id="23450"/>
      <w:r>
        <w:rPr>
          <w:rtl/>
        </w:rPr>
        <w:t xml:space="preserve">אותה </w:t>
      </w:r>
      <w:bookmarkStart w:id="23451" w:name="_ETM_Q66_550410"/>
      <w:bookmarkEnd w:id="23451"/>
      <w:r>
        <w:rPr>
          <w:rtl/>
        </w:rPr>
        <w:t xml:space="preserve">בשנת </w:t>
      </w:r>
      <w:bookmarkStart w:id="23452" w:name="_ETM_Q66_550830"/>
      <w:bookmarkEnd w:id="23452"/>
      <w:r>
        <w:rPr>
          <w:rtl/>
        </w:rPr>
        <w:t xml:space="preserve">תרפ"ט </w:t>
      </w:r>
      <w:bookmarkStart w:id="23453" w:name="_ETM_Q66_551250"/>
      <w:bookmarkEnd w:id="23453"/>
      <w:r>
        <w:rPr>
          <w:rtl/>
        </w:rPr>
        <w:t xml:space="preserve">היה </w:t>
      </w:r>
      <w:bookmarkStart w:id="23454" w:name="_ETM_Q66_551400"/>
      <w:bookmarkEnd w:id="23454"/>
      <w:r>
        <w:rPr>
          <w:rtl/>
        </w:rPr>
        <w:t xml:space="preserve">משוגע </w:t>
      </w:r>
      <w:bookmarkStart w:id="23455" w:name="_ETM_Q66_551940"/>
      <w:bookmarkEnd w:id="23455"/>
      <w:r>
        <w:rPr>
          <w:rFonts w:hint="cs"/>
          <w:rtl/>
        </w:rPr>
        <w:t>ל</w:t>
      </w:r>
      <w:r>
        <w:rPr>
          <w:rtl/>
        </w:rPr>
        <w:t>דבר</w:t>
      </w:r>
      <w:r>
        <w:rPr>
          <w:rFonts w:hint="cs"/>
          <w:rtl/>
        </w:rPr>
        <w:t>,</w:t>
      </w:r>
      <w:r>
        <w:rPr>
          <w:rtl/>
        </w:rPr>
        <w:t xml:space="preserve"> </w:t>
      </w:r>
      <w:bookmarkStart w:id="23456" w:name="_ETM_Q66_553080"/>
      <w:bookmarkStart w:id="23457" w:name="_ETM_Q66_553800"/>
      <w:bookmarkEnd w:id="23456"/>
      <w:bookmarkEnd w:id="23457"/>
      <w:r>
        <w:rPr>
          <w:rtl/>
        </w:rPr>
        <w:t xml:space="preserve">יהודי </w:t>
      </w:r>
      <w:bookmarkStart w:id="23458" w:name="_ETM_Q66_554220"/>
      <w:bookmarkEnd w:id="23458"/>
      <w:r>
        <w:rPr>
          <w:rtl/>
        </w:rPr>
        <w:t xml:space="preserve">בשם </w:t>
      </w:r>
      <w:bookmarkStart w:id="23459" w:name="_ETM_Q66_554730"/>
      <w:bookmarkEnd w:id="23459"/>
      <w:r>
        <w:rPr>
          <w:rtl/>
        </w:rPr>
        <w:t xml:space="preserve">יחיאל </w:t>
      </w:r>
      <w:bookmarkStart w:id="23460" w:name="_ETM_Q66_555240"/>
      <w:bookmarkEnd w:id="23460"/>
      <w:proofErr w:type="spellStart"/>
      <w:r>
        <w:rPr>
          <w:rtl/>
        </w:rPr>
        <w:t>אלי</w:t>
      </w:r>
      <w:r>
        <w:rPr>
          <w:rFonts w:hint="cs"/>
          <w:rtl/>
        </w:rPr>
        <w:t>א</w:t>
      </w:r>
      <w:r>
        <w:rPr>
          <w:rtl/>
        </w:rPr>
        <w:t>ש</w:t>
      </w:r>
      <w:proofErr w:type="spellEnd"/>
      <w:r>
        <w:rPr>
          <w:rFonts w:hint="cs"/>
          <w:rtl/>
        </w:rPr>
        <w:t>,</w:t>
      </w:r>
      <w:r>
        <w:rPr>
          <w:rtl/>
        </w:rPr>
        <w:t xml:space="preserve"> </w:t>
      </w:r>
      <w:bookmarkStart w:id="23461" w:name="_ETM_Q66_556670"/>
      <w:bookmarkEnd w:id="23461"/>
      <w:r>
        <w:rPr>
          <w:rtl/>
        </w:rPr>
        <w:t xml:space="preserve">והתנועה </w:t>
      </w:r>
      <w:bookmarkStart w:id="23462" w:name="_ETM_Q66_557750"/>
      <w:bookmarkEnd w:id="23462"/>
      <w:r>
        <w:rPr>
          <w:rtl/>
        </w:rPr>
        <w:t xml:space="preserve">מנתה </w:t>
      </w:r>
      <w:bookmarkStart w:id="23463" w:name="_ETM_Q66_558170"/>
      <w:bookmarkEnd w:id="23463"/>
      <w:r>
        <w:rPr>
          <w:rtl/>
        </w:rPr>
        <w:t xml:space="preserve">בתחילת </w:t>
      </w:r>
      <w:bookmarkStart w:id="23464" w:name="_ETM_Q66_558740"/>
      <w:bookmarkEnd w:id="23464"/>
      <w:r>
        <w:rPr>
          <w:rtl/>
        </w:rPr>
        <w:t>הדרך</w:t>
      </w:r>
      <w:r>
        <w:rPr>
          <w:rFonts w:hint="cs"/>
          <w:rtl/>
        </w:rPr>
        <w:t>,</w:t>
      </w:r>
      <w:r>
        <w:rPr>
          <w:rtl/>
        </w:rPr>
        <w:t xml:space="preserve"> </w:t>
      </w:r>
      <w:bookmarkStart w:id="23465" w:name="_ETM_Q66_559850"/>
      <w:bookmarkStart w:id="23466" w:name="_ETM_Q66_560510"/>
      <w:bookmarkEnd w:id="23465"/>
      <w:bookmarkEnd w:id="23466"/>
      <w:r>
        <w:rPr>
          <w:rtl/>
        </w:rPr>
        <w:t xml:space="preserve">בראשית </w:t>
      </w:r>
      <w:bookmarkStart w:id="23467" w:name="_ETM_Q66_560960"/>
      <w:bookmarkEnd w:id="23467"/>
      <w:r>
        <w:rPr>
          <w:rtl/>
        </w:rPr>
        <w:t xml:space="preserve">שנת </w:t>
      </w:r>
      <w:bookmarkStart w:id="23468" w:name="_ETM_Q66_562310"/>
      <w:bookmarkEnd w:id="23468"/>
      <w:r>
        <w:rPr>
          <w:rtl/>
        </w:rPr>
        <w:t>תרפ"ט</w:t>
      </w:r>
      <w:r>
        <w:rPr>
          <w:rFonts w:hint="cs"/>
          <w:rtl/>
        </w:rPr>
        <w:t>,</w:t>
      </w:r>
      <w:r>
        <w:rPr>
          <w:rtl/>
        </w:rPr>
        <w:t xml:space="preserve"> </w:t>
      </w:r>
      <w:bookmarkStart w:id="23469" w:name="_ETM_Q66_563520"/>
      <w:bookmarkEnd w:id="23469"/>
      <w:r>
        <w:rPr>
          <w:rtl/>
        </w:rPr>
        <w:t>1929</w:t>
      </w:r>
      <w:r>
        <w:rPr>
          <w:rFonts w:hint="cs"/>
          <w:rtl/>
        </w:rPr>
        <w:t>, כ-</w:t>
      </w:r>
      <w:bookmarkStart w:id="23470" w:name="_ETM_Q66_565740"/>
      <w:bookmarkEnd w:id="23470"/>
      <w:r>
        <w:rPr>
          <w:rtl/>
        </w:rPr>
        <w:t xml:space="preserve">30 </w:t>
      </w:r>
      <w:bookmarkStart w:id="23471" w:name="_ETM_Q66_566850"/>
      <w:bookmarkEnd w:id="23471"/>
      <w:r>
        <w:rPr>
          <w:rtl/>
        </w:rPr>
        <w:t>חניכים</w:t>
      </w:r>
      <w:r>
        <w:rPr>
          <w:rFonts w:hint="cs"/>
          <w:rtl/>
        </w:rPr>
        <w:t xml:space="preserve">. יחיאל </w:t>
      </w:r>
      <w:proofErr w:type="spellStart"/>
      <w:r>
        <w:rPr>
          <w:rFonts w:hint="cs"/>
          <w:rtl/>
        </w:rPr>
        <w:t>אליאש</w:t>
      </w:r>
      <w:proofErr w:type="spellEnd"/>
      <w:r>
        <w:rPr>
          <w:rFonts w:hint="cs"/>
          <w:rtl/>
        </w:rPr>
        <w:t xml:space="preserve"> </w:t>
      </w:r>
      <w:bookmarkStart w:id="23472" w:name="_ETM_Q66_568857"/>
      <w:bookmarkEnd w:id="23472"/>
      <w:r>
        <w:rPr>
          <w:rFonts w:hint="cs"/>
          <w:rtl/>
        </w:rPr>
        <w:t xml:space="preserve">היה המדריך היחיד שלהם, </w:t>
      </w:r>
      <w:bookmarkStart w:id="23473" w:name="_ETM_Q66_567570"/>
      <w:bookmarkStart w:id="23474" w:name="_ETM_Q66_568080"/>
      <w:bookmarkStart w:id="23475" w:name="_ETM_Q66_568410"/>
      <w:bookmarkStart w:id="23476" w:name="_ETM_Q66_568800"/>
      <w:bookmarkStart w:id="23477" w:name="_ETM_Q66_569190"/>
      <w:bookmarkStart w:id="23478" w:name="_ETM_Q66_569670"/>
      <w:bookmarkStart w:id="23479" w:name="_ETM_Q66_570000"/>
      <w:bookmarkEnd w:id="23473"/>
      <w:bookmarkEnd w:id="23474"/>
      <w:bookmarkEnd w:id="23475"/>
      <w:bookmarkEnd w:id="23476"/>
      <w:bookmarkEnd w:id="23477"/>
      <w:bookmarkEnd w:id="23478"/>
      <w:bookmarkEnd w:id="23479"/>
      <w:r>
        <w:rPr>
          <w:rtl/>
        </w:rPr>
        <w:t xml:space="preserve">ולקראת </w:t>
      </w:r>
      <w:bookmarkStart w:id="23480" w:name="_ETM_Q66_570360"/>
      <w:bookmarkEnd w:id="23480"/>
      <w:r>
        <w:rPr>
          <w:rtl/>
        </w:rPr>
        <w:t xml:space="preserve">סוף </w:t>
      </w:r>
      <w:bookmarkStart w:id="23481" w:name="_ETM_Q66_570570"/>
      <w:bookmarkEnd w:id="23481"/>
      <w:r>
        <w:rPr>
          <w:rtl/>
        </w:rPr>
        <w:t xml:space="preserve">השנה </w:t>
      </w:r>
      <w:bookmarkStart w:id="23482" w:name="_ETM_Q66_570900"/>
      <w:bookmarkEnd w:id="23482"/>
      <w:r>
        <w:rPr>
          <w:rtl/>
        </w:rPr>
        <w:t xml:space="preserve">הם </w:t>
      </w:r>
      <w:bookmarkStart w:id="23483" w:name="_ETM_Q66_570960"/>
      <w:bookmarkEnd w:id="23483"/>
      <w:r>
        <w:rPr>
          <w:rtl/>
        </w:rPr>
        <w:t xml:space="preserve">כבר </w:t>
      </w:r>
      <w:bookmarkStart w:id="23484" w:name="_ETM_Q66_571200"/>
      <w:bookmarkEnd w:id="23484"/>
      <w:r>
        <w:rPr>
          <w:rtl/>
        </w:rPr>
        <w:t xml:space="preserve">היו </w:t>
      </w:r>
      <w:bookmarkStart w:id="23485" w:name="_ETM_Q66_571650"/>
      <w:bookmarkEnd w:id="23485"/>
      <w:r>
        <w:rPr>
          <w:rtl/>
        </w:rPr>
        <w:t>כ-80</w:t>
      </w:r>
      <w:r>
        <w:rPr>
          <w:rFonts w:hint="cs"/>
          <w:rtl/>
        </w:rPr>
        <w:t>.</w:t>
      </w:r>
      <w:r>
        <w:rPr>
          <w:rtl/>
        </w:rPr>
        <w:t xml:space="preserve"> </w:t>
      </w:r>
      <w:bookmarkStart w:id="23486" w:name="_ETM_Q66_574179"/>
      <w:bookmarkEnd w:id="23486"/>
      <w:r>
        <w:rPr>
          <w:rtl/>
        </w:rPr>
        <w:t xml:space="preserve">שנתיים </w:t>
      </w:r>
      <w:bookmarkStart w:id="23487" w:name="_ETM_Q66_574719"/>
      <w:bookmarkEnd w:id="23487"/>
      <w:r>
        <w:rPr>
          <w:rtl/>
        </w:rPr>
        <w:t xml:space="preserve">לאחר </w:t>
      </w:r>
      <w:bookmarkStart w:id="23488" w:name="_ETM_Q66_575079"/>
      <w:bookmarkEnd w:id="23488"/>
      <w:r>
        <w:rPr>
          <w:rtl/>
        </w:rPr>
        <w:t>מכן</w:t>
      </w:r>
      <w:r>
        <w:rPr>
          <w:rFonts w:hint="cs"/>
          <w:rtl/>
        </w:rPr>
        <w:t>,</w:t>
      </w:r>
      <w:r>
        <w:rPr>
          <w:rtl/>
        </w:rPr>
        <w:t xml:space="preserve"> </w:t>
      </w:r>
      <w:bookmarkStart w:id="23489" w:name="_ETM_Q66_575649"/>
      <w:bookmarkEnd w:id="23489"/>
      <w:r>
        <w:rPr>
          <w:rtl/>
        </w:rPr>
        <w:t>בשנת</w:t>
      </w:r>
      <w:r>
        <w:rPr>
          <w:rFonts w:hint="cs"/>
          <w:rtl/>
        </w:rPr>
        <w:t xml:space="preserve"> תרצ"א, </w:t>
      </w:r>
      <w:bookmarkStart w:id="23490" w:name="_ETM_Q66_576159"/>
      <w:bookmarkStart w:id="23491" w:name="_ETM_Q66_576670"/>
      <w:bookmarkStart w:id="23492" w:name="_ETM_Q66_578260"/>
      <w:bookmarkEnd w:id="23490"/>
      <w:bookmarkEnd w:id="23491"/>
      <w:bookmarkEnd w:id="23492"/>
      <w:r>
        <w:rPr>
          <w:rtl/>
        </w:rPr>
        <w:t xml:space="preserve">הצטרף </w:t>
      </w:r>
      <w:bookmarkStart w:id="23493" w:name="_ETM_Q66_578920"/>
      <w:bookmarkEnd w:id="23493"/>
      <w:r>
        <w:rPr>
          <w:rtl/>
        </w:rPr>
        <w:t xml:space="preserve">לתנועה </w:t>
      </w:r>
      <w:bookmarkStart w:id="23494" w:name="_ETM_Q66_580390"/>
      <w:bookmarkEnd w:id="23494"/>
      <w:r>
        <w:rPr>
          <w:rtl/>
        </w:rPr>
        <w:t xml:space="preserve">הרב </w:t>
      </w:r>
      <w:bookmarkStart w:id="23495" w:name="_ETM_Q66_580960"/>
      <w:bookmarkEnd w:id="23495"/>
      <w:r>
        <w:rPr>
          <w:rtl/>
        </w:rPr>
        <w:t xml:space="preserve">משה </w:t>
      </w:r>
      <w:bookmarkStart w:id="23496" w:name="_ETM_Q66_581380"/>
      <w:bookmarkEnd w:id="23496"/>
      <w:r>
        <w:rPr>
          <w:rtl/>
        </w:rPr>
        <w:t xml:space="preserve">צבי </w:t>
      </w:r>
      <w:bookmarkStart w:id="23497" w:name="_ETM_Q66_581680"/>
      <w:bookmarkEnd w:id="23497"/>
      <w:r>
        <w:rPr>
          <w:rtl/>
        </w:rPr>
        <w:t>נריה</w:t>
      </w:r>
      <w:r>
        <w:rPr>
          <w:rFonts w:hint="cs"/>
          <w:rtl/>
        </w:rPr>
        <w:t>,</w:t>
      </w:r>
      <w:r>
        <w:rPr>
          <w:rtl/>
        </w:rPr>
        <w:t xml:space="preserve"> </w:t>
      </w:r>
      <w:bookmarkStart w:id="23498" w:name="_ETM_Q66_582909"/>
      <w:bookmarkEnd w:id="23498"/>
      <w:r>
        <w:rPr>
          <w:rtl/>
        </w:rPr>
        <w:t xml:space="preserve">שנתן </w:t>
      </w:r>
      <w:bookmarkStart w:id="23499" w:name="_ETM_Q66_583869"/>
      <w:bookmarkEnd w:id="23499"/>
      <w:r>
        <w:rPr>
          <w:rtl/>
        </w:rPr>
        <w:t xml:space="preserve">לתנועה </w:t>
      </w:r>
      <w:bookmarkStart w:id="23500" w:name="_ETM_Q66_584380"/>
      <w:bookmarkEnd w:id="23500"/>
      <w:r>
        <w:rPr>
          <w:rtl/>
        </w:rPr>
        <w:t xml:space="preserve">הזאת </w:t>
      </w:r>
      <w:bookmarkStart w:id="23501" w:name="_ETM_Q66_584829"/>
      <w:bookmarkEnd w:id="23501"/>
      <w:r>
        <w:rPr>
          <w:rtl/>
        </w:rPr>
        <w:t>המון</w:t>
      </w:r>
      <w:r>
        <w:rPr>
          <w:rFonts w:hint="cs"/>
          <w:rtl/>
        </w:rPr>
        <w:t>,</w:t>
      </w:r>
      <w:r>
        <w:rPr>
          <w:rtl/>
        </w:rPr>
        <w:t xml:space="preserve"> </w:t>
      </w:r>
      <w:bookmarkStart w:id="23502" w:name="_ETM_Q66_585219"/>
      <w:bookmarkEnd w:id="23502"/>
      <w:r>
        <w:rPr>
          <w:rtl/>
        </w:rPr>
        <w:t xml:space="preserve">המון </w:t>
      </w:r>
      <w:bookmarkStart w:id="23503" w:name="_ETM_Q66_586179"/>
      <w:bookmarkEnd w:id="23503"/>
      <w:r>
        <w:rPr>
          <w:rtl/>
        </w:rPr>
        <w:t xml:space="preserve">נופך </w:t>
      </w:r>
      <w:bookmarkStart w:id="23504" w:name="_ETM_Q66_586899"/>
      <w:bookmarkEnd w:id="23504"/>
      <w:r>
        <w:rPr>
          <w:rtl/>
        </w:rPr>
        <w:t xml:space="preserve">רוחני </w:t>
      </w:r>
      <w:bookmarkStart w:id="23505" w:name="_ETM_Q66_587709"/>
      <w:bookmarkEnd w:id="23505"/>
      <w:r>
        <w:rPr>
          <w:rtl/>
        </w:rPr>
        <w:t>מיוחד</w:t>
      </w:r>
      <w:r>
        <w:rPr>
          <w:rFonts w:hint="cs"/>
          <w:rtl/>
        </w:rPr>
        <w:t>.</w:t>
      </w:r>
      <w:r>
        <w:rPr>
          <w:rtl/>
        </w:rPr>
        <w:t xml:space="preserve"> </w:t>
      </w:r>
      <w:bookmarkStart w:id="23506" w:name="_ETM_Q66_589039"/>
      <w:bookmarkEnd w:id="23506"/>
      <w:r>
        <w:rPr>
          <w:rtl/>
        </w:rPr>
        <w:t xml:space="preserve">הוא </w:t>
      </w:r>
      <w:bookmarkStart w:id="23507" w:name="_ETM_Q66_589159"/>
      <w:bookmarkEnd w:id="23507"/>
      <w:r>
        <w:rPr>
          <w:rtl/>
        </w:rPr>
        <w:t xml:space="preserve">חיבר </w:t>
      </w:r>
      <w:bookmarkStart w:id="23508" w:name="_ETM_Q66_589549"/>
      <w:bookmarkEnd w:id="23508"/>
      <w:r>
        <w:rPr>
          <w:rtl/>
        </w:rPr>
        <w:t xml:space="preserve">את </w:t>
      </w:r>
      <w:bookmarkStart w:id="23509" w:name="_ETM_Q66_589729"/>
      <w:bookmarkEnd w:id="23509"/>
      <w:r>
        <w:rPr>
          <w:rtl/>
        </w:rPr>
        <w:t xml:space="preserve">השירים </w:t>
      </w:r>
      <w:bookmarkStart w:id="23510" w:name="_ETM_Q66_590630"/>
      <w:bookmarkEnd w:id="23510"/>
      <w:r>
        <w:rPr>
          <w:rtl/>
        </w:rPr>
        <w:t xml:space="preserve">של </w:t>
      </w:r>
      <w:bookmarkStart w:id="23511" w:name="_ETM_Q66_590810"/>
      <w:bookmarkEnd w:id="23511"/>
      <w:r>
        <w:rPr>
          <w:rtl/>
        </w:rPr>
        <w:t xml:space="preserve">בני </w:t>
      </w:r>
      <w:bookmarkStart w:id="23512" w:name="_ETM_Q66_591020"/>
      <w:bookmarkEnd w:id="23512"/>
      <w:r>
        <w:rPr>
          <w:rtl/>
        </w:rPr>
        <w:t>עקיבא</w:t>
      </w:r>
      <w:r>
        <w:rPr>
          <w:rFonts w:hint="cs"/>
          <w:rtl/>
        </w:rPr>
        <w:t>,</w:t>
      </w:r>
      <w:r>
        <w:rPr>
          <w:rtl/>
        </w:rPr>
        <w:t xml:space="preserve"> </w:t>
      </w:r>
      <w:bookmarkStart w:id="23513" w:name="_ETM_Q66_591529"/>
      <w:bookmarkEnd w:id="23513"/>
      <w:r>
        <w:rPr>
          <w:rtl/>
        </w:rPr>
        <w:t xml:space="preserve">ששרים </w:t>
      </w:r>
      <w:bookmarkStart w:id="23514" w:name="_ETM_Q66_592009"/>
      <w:bookmarkEnd w:id="23514"/>
      <w:r>
        <w:rPr>
          <w:rtl/>
        </w:rPr>
        <w:t xml:space="preserve">אותם </w:t>
      </w:r>
      <w:bookmarkStart w:id="23515" w:name="_ETM_Q66_592369"/>
      <w:bookmarkEnd w:id="23515"/>
      <w:r>
        <w:rPr>
          <w:rtl/>
        </w:rPr>
        <w:t xml:space="preserve">עד </w:t>
      </w:r>
      <w:bookmarkStart w:id="23516" w:name="_ETM_Q66_592549"/>
      <w:bookmarkEnd w:id="23516"/>
      <w:r>
        <w:rPr>
          <w:rtl/>
        </w:rPr>
        <w:t>היום</w:t>
      </w:r>
      <w:r>
        <w:rPr>
          <w:rFonts w:hint="cs"/>
          <w:rtl/>
        </w:rPr>
        <w:t>.</w:t>
      </w:r>
      <w:bookmarkStart w:id="23517" w:name="_ETM_Q66_594770"/>
      <w:bookmarkEnd w:id="23517"/>
      <w:r>
        <w:rPr>
          <w:rtl/>
        </w:rPr>
        <w:t xml:space="preserve"> </w:t>
      </w:r>
      <w:bookmarkStart w:id="23518" w:name="_ETM_Q66_595579"/>
      <w:bookmarkEnd w:id="23518"/>
      <w:r>
        <w:rPr>
          <w:rtl/>
        </w:rPr>
        <w:t xml:space="preserve">הרבה </w:t>
      </w:r>
      <w:bookmarkStart w:id="23519" w:name="_ETM_Q66_595880"/>
      <w:bookmarkEnd w:id="23519"/>
      <w:r>
        <w:rPr>
          <w:rtl/>
        </w:rPr>
        <w:t xml:space="preserve">מאוד </w:t>
      </w:r>
      <w:bookmarkStart w:id="23520" w:name="_ETM_Q66_596149"/>
      <w:bookmarkEnd w:id="23520"/>
      <w:r>
        <w:rPr>
          <w:rtl/>
        </w:rPr>
        <w:t>מהסיסמאות</w:t>
      </w:r>
      <w:r>
        <w:rPr>
          <w:rFonts w:hint="cs"/>
          <w:rtl/>
        </w:rPr>
        <w:t>,</w:t>
      </w:r>
      <w:r>
        <w:rPr>
          <w:rtl/>
        </w:rPr>
        <w:t xml:space="preserve"> </w:t>
      </w:r>
      <w:bookmarkStart w:id="23521" w:name="_ETM_Q66_597109"/>
      <w:bookmarkEnd w:id="23521"/>
      <w:r>
        <w:rPr>
          <w:rtl/>
        </w:rPr>
        <w:t xml:space="preserve">הרבה </w:t>
      </w:r>
      <w:bookmarkStart w:id="23522" w:name="_ETM_Q66_597380"/>
      <w:bookmarkEnd w:id="23522"/>
      <w:r>
        <w:rPr>
          <w:rtl/>
        </w:rPr>
        <w:t xml:space="preserve">מאוד </w:t>
      </w:r>
      <w:bookmarkStart w:id="23523" w:name="_ETM_Q66_597709"/>
      <w:bookmarkEnd w:id="23523"/>
      <w:r>
        <w:rPr>
          <w:rtl/>
        </w:rPr>
        <w:t>מה</w:t>
      </w:r>
      <w:bookmarkStart w:id="23524" w:name="_ETM_Q66_599850"/>
      <w:bookmarkEnd w:id="23524"/>
      <w:r>
        <w:rPr>
          <w:rtl/>
        </w:rPr>
        <w:t xml:space="preserve">דגלים </w:t>
      </w:r>
      <w:bookmarkStart w:id="23525" w:name="_ETM_Q66_600659"/>
      <w:bookmarkEnd w:id="23525"/>
      <w:r>
        <w:rPr>
          <w:rtl/>
        </w:rPr>
        <w:t>ומה</w:t>
      </w:r>
      <w:bookmarkStart w:id="23526" w:name="_ETM_Q66_601080"/>
      <w:bookmarkEnd w:id="23526"/>
      <w:r>
        <w:rPr>
          <w:rtl/>
        </w:rPr>
        <w:t xml:space="preserve">ערכים </w:t>
      </w:r>
      <w:bookmarkStart w:id="23527" w:name="_ETM_Q66_601860"/>
      <w:bookmarkEnd w:id="23527"/>
      <w:r>
        <w:rPr>
          <w:rtl/>
        </w:rPr>
        <w:t xml:space="preserve">החשובים </w:t>
      </w:r>
      <w:bookmarkStart w:id="23528" w:name="_ETM_Q66_602580"/>
      <w:bookmarkEnd w:id="23528"/>
      <w:r>
        <w:rPr>
          <w:rtl/>
        </w:rPr>
        <w:t>ש</w:t>
      </w:r>
      <w:r>
        <w:rPr>
          <w:rFonts w:hint="cs"/>
          <w:rtl/>
        </w:rPr>
        <w:t>ל בני עקיבא,</w:t>
      </w:r>
      <w:bookmarkStart w:id="23529" w:name="_ETM_Q66_595962"/>
      <w:bookmarkEnd w:id="23529"/>
      <w:r>
        <w:rPr>
          <w:rFonts w:hint="cs"/>
          <w:rtl/>
        </w:rPr>
        <w:t xml:space="preserve"> </w:t>
      </w:r>
      <w:bookmarkStart w:id="23530" w:name="_ETM_Q66_603210"/>
      <w:bookmarkEnd w:id="23530"/>
      <w:r>
        <w:rPr>
          <w:rtl/>
        </w:rPr>
        <w:t xml:space="preserve">הרב </w:t>
      </w:r>
      <w:bookmarkStart w:id="23531" w:name="_ETM_Q66_603779"/>
      <w:bookmarkEnd w:id="23531"/>
      <w:r>
        <w:rPr>
          <w:rtl/>
        </w:rPr>
        <w:t xml:space="preserve">משה </w:t>
      </w:r>
      <w:bookmarkStart w:id="23532" w:name="_ETM_Q66_604080"/>
      <w:bookmarkEnd w:id="23532"/>
      <w:r>
        <w:rPr>
          <w:rtl/>
        </w:rPr>
        <w:t>צבי</w:t>
      </w:r>
      <w:r>
        <w:rPr>
          <w:rFonts w:hint="cs"/>
          <w:rtl/>
        </w:rPr>
        <w:t xml:space="preserve"> </w:t>
      </w:r>
      <w:r>
        <w:rPr>
          <w:rtl/>
        </w:rPr>
        <w:t>נרי</w:t>
      </w:r>
      <w:r>
        <w:rPr>
          <w:rFonts w:hint="cs"/>
          <w:rtl/>
        </w:rPr>
        <w:t>ה</w:t>
      </w:r>
      <w:r>
        <w:rPr>
          <w:rtl/>
        </w:rPr>
        <w:t xml:space="preserve"> </w:t>
      </w:r>
      <w:bookmarkStart w:id="23533" w:name="_ETM_Q66_604620"/>
      <w:bookmarkEnd w:id="23533"/>
      <w:r>
        <w:rPr>
          <w:rtl/>
        </w:rPr>
        <w:t xml:space="preserve">היה </w:t>
      </w:r>
      <w:bookmarkStart w:id="23534" w:name="_ETM_Q66_604920"/>
      <w:bookmarkEnd w:id="23534"/>
      <w:r>
        <w:rPr>
          <w:rtl/>
        </w:rPr>
        <w:t xml:space="preserve">זה </w:t>
      </w:r>
      <w:bookmarkStart w:id="23535" w:name="_ETM_Q66_605159"/>
      <w:bookmarkEnd w:id="23535"/>
      <w:r>
        <w:rPr>
          <w:rtl/>
        </w:rPr>
        <w:t xml:space="preserve">שיזם </w:t>
      </w:r>
      <w:bookmarkStart w:id="23536" w:name="_ETM_Q66_606029"/>
      <w:bookmarkEnd w:id="23536"/>
      <w:r>
        <w:rPr>
          <w:rtl/>
        </w:rPr>
        <w:t>והוביל</w:t>
      </w:r>
      <w:r>
        <w:rPr>
          <w:rFonts w:hint="cs"/>
          <w:rtl/>
        </w:rPr>
        <w:t>,</w:t>
      </w:r>
      <w:r>
        <w:rPr>
          <w:rtl/>
        </w:rPr>
        <w:t xml:space="preserve"> </w:t>
      </w:r>
      <w:bookmarkStart w:id="23537" w:name="_ETM_Q66_607690"/>
      <w:bookmarkEnd w:id="23537"/>
      <w:r>
        <w:rPr>
          <w:rtl/>
        </w:rPr>
        <w:t xml:space="preserve">ועד </w:t>
      </w:r>
      <w:bookmarkStart w:id="23538" w:name="_ETM_Q66_608020"/>
      <w:bookmarkEnd w:id="23538"/>
      <w:r>
        <w:rPr>
          <w:rtl/>
        </w:rPr>
        <w:t xml:space="preserve">היום </w:t>
      </w:r>
      <w:bookmarkStart w:id="23539" w:name="_ETM_Q66_608860"/>
      <w:bookmarkEnd w:id="23539"/>
      <w:r>
        <w:rPr>
          <w:rtl/>
        </w:rPr>
        <w:t xml:space="preserve">התנועה </w:t>
      </w:r>
      <w:bookmarkStart w:id="23540" w:name="_ETM_Q66_609400"/>
      <w:bookmarkEnd w:id="23540"/>
      <w:r>
        <w:rPr>
          <w:rtl/>
        </w:rPr>
        <w:t xml:space="preserve">הולכת </w:t>
      </w:r>
      <w:bookmarkStart w:id="23541" w:name="_ETM_Q66_610060"/>
      <w:bookmarkEnd w:id="23541"/>
      <w:r>
        <w:rPr>
          <w:rtl/>
        </w:rPr>
        <w:t xml:space="preserve">בעצם </w:t>
      </w:r>
      <w:bookmarkStart w:id="23542" w:name="_ETM_Q66_610810"/>
      <w:bookmarkEnd w:id="23542"/>
      <w:r>
        <w:rPr>
          <w:rtl/>
        </w:rPr>
        <w:t>לאור</w:t>
      </w:r>
      <w:r>
        <w:rPr>
          <w:rFonts w:hint="cs"/>
          <w:rtl/>
        </w:rPr>
        <w:t>ו.</w:t>
      </w:r>
    </w:p>
    <w:p w:rsidR="00915C53" w:rsidRDefault="00915C53" w:rsidP="00915C53">
      <w:pPr>
        <w:rPr>
          <w:rtl/>
        </w:rPr>
      </w:pPr>
      <w:bookmarkStart w:id="23543" w:name="_ETM_Q66_614273"/>
      <w:bookmarkStart w:id="23544" w:name="_ETM_Q66_614397"/>
      <w:bookmarkEnd w:id="23543"/>
      <w:bookmarkEnd w:id="23544"/>
    </w:p>
    <w:p w:rsidR="00915C53" w:rsidRDefault="00915C53" w:rsidP="00A04B43">
      <w:pPr>
        <w:rPr>
          <w:rtl/>
        </w:rPr>
      </w:pPr>
      <w:bookmarkStart w:id="23545" w:name="_ETM_Q66_614449"/>
      <w:bookmarkStart w:id="23546" w:name="_ETM_Q66_614562"/>
      <w:bookmarkStart w:id="23547" w:name="_ETM_Q66_613489"/>
      <w:bookmarkStart w:id="23548" w:name="_ETM_Q66_615709"/>
      <w:bookmarkEnd w:id="23545"/>
      <w:bookmarkEnd w:id="23546"/>
      <w:bookmarkEnd w:id="23547"/>
      <w:bookmarkEnd w:id="23548"/>
      <w:r>
        <w:rPr>
          <w:rFonts w:hint="cs"/>
          <w:rtl/>
        </w:rPr>
        <w:t>אני</w:t>
      </w:r>
      <w:r>
        <w:rPr>
          <w:rtl/>
        </w:rPr>
        <w:t xml:space="preserve"> </w:t>
      </w:r>
      <w:bookmarkStart w:id="23549" w:name="_ETM_Q66_617599"/>
      <w:bookmarkEnd w:id="23549"/>
      <w:r>
        <w:rPr>
          <w:rtl/>
        </w:rPr>
        <w:t xml:space="preserve">צריכה </w:t>
      </w:r>
      <w:bookmarkStart w:id="23550" w:name="_ETM_Q66_617840"/>
      <w:bookmarkEnd w:id="23550"/>
      <w:r>
        <w:rPr>
          <w:rtl/>
        </w:rPr>
        <w:t xml:space="preserve">להגיד </w:t>
      </w:r>
      <w:bookmarkStart w:id="23551" w:name="_ETM_Q66_618260"/>
      <w:bookmarkEnd w:id="23551"/>
      <w:r>
        <w:rPr>
          <w:rtl/>
        </w:rPr>
        <w:t xml:space="preserve">שבכל </w:t>
      </w:r>
      <w:bookmarkStart w:id="23552" w:name="_ETM_Q66_619310"/>
      <w:bookmarkStart w:id="23553" w:name="_ETM_Q66_619610"/>
      <w:bookmarkEnd w:id="23552"/>
      <w:bookmarkEnd w:id="23553"/>
      <w:r>
        <w:rPr>
          <w:rtl/>
        </w:rPr>
        <w:t xml:space="preserve">שנה </w:t>
      </w:r>
      <w:bookmarkStart w:id="23554" w:name="_ETM_Q66_620090"/>
      <w:bookmarkEnd w:id="23554"/>
      <w:r>
        <w:rPr>
          <w:rtl/>
        </w:rPr>
        <w:t xml:space="preserve">בוחרים </w:t>
      </w:r>
      <w:bookmarkStart w:id="23555" w:name="_ETM_Q66_620840"/>
      <w:bookmarkEnd w:id="23555"/>
      <w:r>
        <w:rPr>
          <w:rtl/>
        </w:rPr>
        <w:t xml:space="preserve">בתנועת </w:t>
      </w:r>
      <w:bookmarkStart w:id="23556" w:name="_ETM_Q66_621230"/>
      <w:bookmarkEnd w:id="23556"/>
      <w:r>
        <w:rPr>
          <w:rFonts w:hint="cs"/>
          <w:rtl/>
        </w:rPr>
        <w:t xml:space="preserve">בני </w:t>
      </w:r>
      <w:r>
        <w:rPr>
          <w:rtl/>
        </w:rPr>
        <w:t xml:space="preserve">עקיבא </w:t>
      </w:r>
      <w:bookmarkStart w:id="23557" w:name="_ETM_Q66_621830"/>
      <w:bookmarkEnd w:id="23557"/>
      <w:r>
        <w:rPr>
          <w:rtl/>
        </w:rPr>
        <w:t xml:space="preserve">נושא </w:t>
      </w:r>
      <w:bookmarkStart w:id="23558" w:name="_ETM_Q66_622459"/>
      <w:bookmarkEnd w:id="23558"/>
      <w:r>
        <w:rPr>
          <w:rtl/>
        </w:rPr>
        <w:t xml:space="preserve">מסוים </w:t>
      </w:r>
      <w:bookmarkStart w:id="23559" w:name="_ETM_Q66_623209"/>
      <w:bookmarkEnd w:id="23559"/>
      <w:r>
        <w:rPr>
          <w:rtl/>
        </w:rPr>
        <w:t xml:space="preserve">לחודש </w:t>
      </w:r>
      <w:bookmarkStart w:id="23560" w:name="_ETM_Q66_623599"/>
      <w:bookmarkEnd w:id="23560"/>
      <w:r>
        <w:rPr>
          <w:rtl/>
        </w:rPr>
        <w:t>הארגון</w:t>
      </w:r>
      <w:r>
        <w:rPr>
          <w:rFonts w:hint="cs"/>
          <w:rtl/>
        </w:rPr>
        <w:t>.</w:t>
      </w:r>
      <w:r>
        <w:rPr>
          <w:rtl/>
        </w:rPr>
        <w:t xml:space="preserve"> </w:t>
      </w:r>
      <w:bookmarkStart w:id="23561" w:name="_ETM_Q66_624200"/>
      <w:bookmarkEnd w:id="23561"/>
      <w:r>
        <w:rPr>
          <w:rtl/>
        </w:rPr>
        <w:t xml:space="preserve">הנושא </w:t>
      </w:r>
      <w:bookmarkStart w:id="23562" w:name="_ETM_Q66_624650"/>
      <w:bookmarkEnd w:id="23562"/>
      <w:r>
        <w:rPr>
          <w:rtl/>
        </w:rPr>
        <w:t xml:space="preserve">שנבחר </w:t>
      </w:r>
      <w:bookmarkStart w:id="23563" w:name="_ETM_Q66_625580"/>
      <w:bookmarkEnd w:id="23563"/>
      <w:r>
        <w:rPr>
          <w:rtl/>
        </w:rPr>
        <w:t xml:space="preserve">השנה </w:t>
      </w:r>
      <w:bookmarkStart w:id="23564" w:name="_ETM_Q66_627050"/>
      <w:bookmarkEnd w:id="23564"/>
      <w:r>
        <w:rPr>
          <w:rtl/>
        </w:rPr>
        <w:t>הוא</w:t>
      </w:r>
      <w:r>
        <w:rPr>
          <w:rFonts w:hint="cs"/>
          <w:rtl/>
        </w:rPr>
        <w:t xml:space="preserve"> </w:t>
      </w:r>
      <w:bookmarkStart w:id="23565" w:name="_ETM_Q66_627680"/>
      <w:bookmarkEnd w:id="23565"/>
      <w:r>
        <w:rPr>
          <w:rtl/>
        </w:rPr>
        <w:t xml:space="preserve">גאולה </w:t>
      </w:r>
      <w:bookmarkStart w:id="23566" w:name="_ETM_Q66_628190"/>
      <w:bookmarkEnd w:id="23566"/>
      <w:r>
        <w:rPr>
          <w:rtl/>
        </w:rPr>
        <w:t>קמעה</w:t>
      </w:r>
      <w:bookmarkStart w:id="23567" w:name="_ETM_Q66_628640"/>
      <w:bookmarkEnd w:id="23567"/>
      <w:r>
        <w:rPr>
          <w:rFonts w:hint="cs"/>
          <w:rtl/>
        </w:rPr>
        <w:t>-</w:t>
      </w:r>
      <w:r>
        <w:rPr>
          <w:rtl/>
        </w:rPr>
        <w:t>קמעה</w:t>
      </w:r>
      <w:r>
        <w:rPr>
          <w:rFonts w:hint="cs"/>
          <w:rtl/>
        </w:rPr>
        <w:t xml:space="preserve"> </w:t>
      </w:r>
      <w:r>
        <w:rPr>
          <w:rFonts w:hint="eastAsia"/>
          <w:rtl/>
        </w:rPr>
        <w:t>–</w:t>
      </w:r>
      <w:r>
        <w:rPr>
          <w:rFonts w:hint="cs"/>
          <w:rtl/>
        </w:rPr>
        <w:t xml:space="preserve"> בענווה דרכנו נפלס. </w:t>
      </w:r>
      <w:bookmarkStart w:id="23568" w:name="_ETM_Q66_629740"/>
      <w:bookmarkStart w:id="23569" w:name="_ETM_Q66_630610"/>
      <w:bookmarkStart w:id="23570" w:name="_ETM_Q66_631120"/>
      <w:bookmarkStart w:id="23571" w:name="_ETM_Q66_631810"/>
      <w:bookmarkEnd w:id="23568"/>
      <w:bookmarkEnd w:id="23569"/>
      <w:bookmarkEnd w:id="23570"/>
      <w:bookmarkEnd w:id="23571"/>
      <w:r>
        <w:rPr>
          <w:rtl/>
        </w:rPr>
        <w:t xml:space="preserve">אני </w:t>
      </w:r>
      <w:bookmarkStart w:id="23572" w:name="_ETM_Q66_632050"/>
      <w:bookmarkEnd w:id="23572"/>
      <w:r>
        <w:rPr>
          <w:rtl/>
        </w:rPr>
        <w:t xml:space="preserve">רוצה </w:t>
      </w:r>
      <w:bookmarkStart w:id="23573" w:name="_ETM_Q66_632350"/>
      <w:bookmarkEnd w:id="23573"/>
      <w:r>
        <w:rPr>
          <w:rtl/>
        </w:rPr>
        <w:t xml:space="preserve">להסביר </w:t>
      </w:r>
      <w:bookmarkStart w:id="23574" w:name="_ETM_Q66_632860"/>
      <w:bookmarkEnd w:id="23574"/>
      <w:r>
        <w:rPr>
          <w:rtl/>
        </w:rPr>
        <w:t xml:space="preserve">את </w:t>
      </w:r>
      <w:bookmarkStart w:id="23575" w:name="_ETM_Q66_633040"/>
      <w:bookmarkEnd w:id="23575"/>
      <w:r>
        <w:rPr>
          <w:rtl/>
        </w:rPr>
        <w:t xml:space="preserve">המשמעות </w:t>
      </w:r>
      <w:bookmarkStart w:id="23576" w:name="_ETM_Q66_634560"/>
      <w:bookmarkEnd w:id="23576"/>
      <w:r>
        <w:rPr>
          <w:rtl/>
        </w:rPr>
        <w:t>ש</w:t>
      </w:r>
      <w:r>
        <w:rPr>
          <w:rFonts w:hint="cs"/>
          <w:rtl/>
        </w:rPr>
        <w:t xml:space="preserve">ל </w:t>
      </w:r>
      <w:bookmarkStart w:id="23577" w:name="_ETM_Q66_636169"/>
      <w:bookmarkStart w:id="23578" w:name="_ETM_Q66_637249"/>
      <w:bookmarkEnd w:id="23577"/>
      <w:bookmarkEnd w:id="23578"/>
      <w:r>
        <w:rPr>
          <w:rtl/>
        </w:rPr>
        <w:t xml:space="preserve">הביטוי </w:t>
      </w:r>
      <w:bookmarkStart w:id="23579" w:name="_ETM_Q66_637939"/>
      <w:bookmarkEnd w:id="23579"/>
      <w:r>
        <w:rPr>
          <w:rtl/>
        </w:rPr>
        <w:t>הזה</w:t>
      </w:r>
      <w:bookmarkStart w:id="23580" w:name="_ETM_Q66_638239"/>
      <w:bookmarkEnd w:id="23580"/>
      <w:r>
        <w:rPr>
          <w:rFonts w:hint="cs"/>
          <w:rtl/>
        </w:rPr>
        <w:t xml:space="preserve">, </w:t>
      </w:r>
      <w:bookmarkStart w:id="23581" w:name="_ETM_Q66_636388"/>
      <w:bookmarkEnd w:id="23581"/>
      <w:r>
        <w:rPr>
          <w:rtl/>
        </w:rPr>
        <w:t xml:space="preserve">גאולה </w:t>
      </w:r>
      <w:bookmarkStart w:id="23582" w:name="_ETM_Q66_638629"/>
      <w:bookmarkEnd w:id="23582"/>
      <w:r>
        <w:rPr>
          <w:rtl/>
        </w:rPr>
        <w:t>קמעה</w:t>
      </w:r>
      <w:bookmarkStart w:id="23583" w:name="_ETM_Q66_639019"/>
      <w:bookmarkEnd w:id="23583"/>
      <w:r>
        <w:rPr>
          <w:rFonts w:hint="cs"/>
          <w:rtl/>
        </w:rPr>
        <w:t>-</w:t>
      </w:r>
      <w:r>
        <w:rPr>
          <w:rtl/>
        </w:rPr>
        <w:t>קמעה</w:t>
      </w:r>
      <w:r>
        <w:rPr>
          <w:rFonts w:hint="cs"/>
          <w:rtl/>
        </w:rPr>
        <w:t>.</w:t>
      </w:r>
      <w:r>
        <w:rPr>
          <w:rtl/>
        </w:rPr>
        <w:t xml:space="preserve"> </w:t>
      </w:r>
      <w:bookmarkStart w:id="23584" w:name="_ETM_Q66_640629"/>
      <w:bookmarkEnd w:id="23584"/>
      <w:r>
        <w:rPr>
          <w:rtl/>
        </w:rPr>
        <w:t xml:space="preserve">הביטוי </w:t>
      </w:r>
      <w:bookmarkStart w:id="23585" w:name="_ETM_Q66_641170"/>
      <w:bookmarkEnd w:id="23585"/>
      <w:r>
        <w:rPr>
          <w:rtl/>
        </w:rPr>
        <w:t xml:space="preserve">הזה </w:t>
      </w:r>
      <w:bookmarkStart w:id="23586" w:name="_ETM_Q66_642219"/>
      <w:bookmarkEnd w:id="23586"/>
      <w:r>
        <w:rPr>
          <w:rtl/>
        </w:rPr>
        <w:t xml:space="preserve">יושב </w:t>
      </w:r>
      <w:bookmarkStart w:id="23587" w:name="_ETM_Q66_643120"/>
      <w:bookmarkEnd w:id="23587"/>
      <w:r>
        <w:rPr>
          <w:rtl/>
        </w:rPr>
        <w:t xml:space="preserve">על </w:t>
      </w:r>
      <w:bookmarkStart w:id="23588" w:name="_ETM_Q66_644560"/>
      <w:bookmarkEnd w:id="23588"/>
      <w:r>
        <w:rPr>
          <w:rtl/>
        </w:rPr>
        <w:t xml:space="preserve">מדרש </w:t>
      </w:r>
      <w:bookmarkStart w:id="23589" w:name="_ETM_Q66_645549"/>
      <w:bookmarkEnd w:id="23589"/>
      <w:r>
        <w:rPr>
          <w:rtl/>
        </w:rPr>
        <w:t xml:space="preserve">שמובא </w:t>
      </w:r>
      <w:bookmarkStart w:id="23590" w:name="_ETM_Q66_646269"/>
      <w:bookmarkEnd w:id="23590"/>
      <w:r>
        <w:rPr>
          <w:rtl/>
        </w:rPr>
        <w:t xml:space="preserve">במסכת </w:t>
      </w:r>
      <w:bookmarkStart w:id="23591" w:name="_ETM_Q66_646959"/>
      <w:bookmarkEnd w:id="23591"/>
      <w:r>
        <w:rPr>
          <w:rtl/>
        </w:rPr>
        <w:t xml:space="preserve">ברכות </w:t>
      </w:r>
      <w:bookmarkStart w:id="23592" w:name="_ETM_Q66_647409"/>
      <w:bookmarkEnd w:id="23592"/>
      <w:r>
        <w:rPr>
          <w:rtl/>
        </w:rPr>
        <w:t xml:space="preserve">בתלמוד </w:t>
      </w:r>
      <w:bookmarkStart w:id="23593" w:name="_ETM_Q66_647799"/>
      <w:bookmarkEnd w:id="23593"/>
      <w:r>
        <w:rPr>
          <w:rtl/>
        </w:rPr>
        <w:t>הירושלמי</w:t>
      </w:r>
      <w:r>
        <w:rPr>
          <w:rFonts w:hint="cs"/>
          <w:rtl/>
        </w:rPr>
        <w:t>,</w:t>
      </w:r>
      <w:r>
        <w:rPr>
          <w:rtl/>
        </w:rPr>
        <w:t xml:space="preserve"> </w:t>
      </w:r>
      <w:bookmarkStart w:id="23594" w:name="_ETM_Q66_648580"/>
      <w:bookmarkEnd w:id="23594"/>
      <w:r>
        <w:rPr>
          <w:rtl/>
        </w:rPr>
        <w:t xml:space="preserve">וכך </w:t>
      </w:r>
      <w:bookmarkStart w:id="23595" w:name="_ETM_Q66_648940"/>
      <w:bookmarkEnd w:id="23595"/>
      <w:r>
        <w:rPr>
          <w:rtl/>
        </w:rPr>
        <w:t xml:space="preserve">כתוב </w:t>
      </w:r>
      <w:bookmarkStart w:id="23596" w:name="_ETM_Q66_649330"/>
      <w:bookmarkEnd w:id="23596"/>
      <w:r>
        <w:rPr>
          <w:rtl/>
        </w:rPr>
        <w:t>שם</w:t>
      </w:r>
      <w:r>
        <w:rPr>
          <w:rFonts w:hint="cs"/>
          <w:rtl/>
        </w:rPr>
        <w:t>:</w:t>
      </w:r>
      <w:r>
        <w:rPr>
          <w:rtl/>
        </w:rPr>
        <w:t xml:space="preserve"> </w:t>
      </w:r>
      <w:bookmarkStart w:id="23597" w:name="_ETM_Q66_650439"/>
      <w:bookmarkEnd w:id="23597"/>
      <w:r w:rsidR="00A04B43">
        <w:rPr>
          <w:rFonts w:hint="cs"/>
          <w:rtl/>
        </w:rPr>
        <w:t>"</w:t>
      </w:r>
      <w:r>
        <w:rPr>
          <w:rtl/>
        </w:rPr>
        <w:t xml:space="preserve">רבי </w:t>
      </w:r>
      <w:bookmarkStart w:id="23598" w:name="_ETM_Q66_650769"/>
      <w:bookmarkEnd w:id="23598"/>
      <w:proofErr w:type="spellStart"/>
      <w:r>
        <w:rPr>
          <w:rtl/>
        </w:rPr>
        <w:t>חיי</w:t>
      </w:r>
      <w:r>
        <w:rPr>
          <w:rFonts w:hint="cs"/>
          <w:rtl/>
        </w:rPr>
        <w:t>א</w:t>
      </w:r>
      <w:proofErr w:type="spellEnd"/>
      <w:r>
        <w:rPr>
          <w:rFonts w:hint="cs"/>
          <w:rtl/>
        </w:rPr>
        <w:t xml:space="preserve"> בר אבא ורבי שמעון בר </w:t>
      </w:r>
      <w:proofErr w:type="spellStart"/>
      <w:r>
        <w:rPr>
          <w:rFonts w:hint="cs"/>
          <w:rtl/>
        </w:rPr>
        <w:t>חלפתא</w:t>
      </w:r>
      <w:proofErr w:type="spellEnd"/>
      <w:r>
        <w:rPr>
          <w:rFonts w:hint="cs"/>
          <w:rtl/>
        </w:rPr>
        <w:t xml:space="preserve"> היו </w:t>
      </w:r>
      <w:proofErr w:type="spellStart"/>
      <w:r>
        <w:rPr>
          <w:rFonts w:hint="cs"/>
          <w:rtl/>
        </w:rPr>
        <w:t>מהלכין</w:t>
      </w:r>
      <w:proofErr w:type="spellEnd"/>
      <w:r>
        <w:rPr>
          <w:rFonts w:hint="cs"/>
          <w:rtl/>
        </w:rPr>
        <w:t xml:space="preserve"> </w:t>
      </w:r>
      <w:bookmarkStart w:id="23599" w:name="_ETM_Q66_654984"/>
      <w:bookmarkEnd w:id="23599"/>
      <w:r>
        <w:rPr>
          <w:rFonts w:hint="cs"/>
          <w:rtl/>
        </w:rPr>
        <w:t xml:space="preserve">בבקעת ארבל </w:t>
      </w:r>
      <w:bookmarkStart w:id="23600" w:name="_ETM_Q66_651069"/>
      <w:bookmarkStart w:id="23601" w:name="_ETM_Q66_651340"/>
      <w:bookmarkStart w:id="23602" w:name="_ETM_Q66_652750"/>
      <w:bookmarkStart w:id="23603" w:name="_ETM_Q66_653140"/>
      <w:bookmarkStart w:id="23604" w:name="_ETM_Q66_653500"/>
      <w:bookmarkStart w:id="23605" w:name="_ETM_Q66_653680"/>
      <w:bookmarkStart w:id="23606" w:name="_ETM_Q66_654459"/>
      <w:bookmarkStart w:id="23607" w:name="_ETM_Q66_654730"/>
      <w:bookmarkStart w:id="23608" w:name="_ETM_Q66_655300"/>
      <w:bookmarkStart w:id="23609" w:name="_ETM_Q66_655840"/>
      <w:bookmarkStart w:id="23610" w:name="_ETM_Q66_657110"/>
      <w:bookmarkStart w:id="23611" w:name="_ETM_Q66_657530"/>
      <w:bookmarkEnd w:id="23600"/>
      <w:bookmarkEnd w:id="23601"/>
      <w:bookmarkEnd w:id="23602"/>
      <w:bookmarkEnd w:id="23603"/>
      <w:bookmarkEnd w:id="23604"/>
      <w:bookmarkEnd w:id="23605"/>
      <w:bookmarkEnd w:id="23606"/>
      <w:bookmarkEnd w:id="23607"/>
      <w:bookmarkEnd w:id="23608"/>
      <w:bookmarkEnd w:id="23609"/>
      <w:bookmarkEnd w:id="23610"/>
      <w:bookmarkEnd w:id="23611"/>
      <w:r>
        <w:rPr>
          <w:rFonts w:hint="cs"/>
          <w:rtl/>
        </w:rPr>
        <w:t xml:space="preserve">וראו </w:t>
      </w:r>
      <w:r>
        <w:rPr>
          <w:rtl/>
        </w:rPr>
        <w:t>א</w:t>
      </w:r>
      <w:r>
        <w:rPr>
          <w:rFonts w:hint="cs"/>
          <w:rtl/>
        </w:rPr>
        <w:t>י</w:t>
      </w:r>
      <w:r>
        <w:rPr>
          <w:rtl/>
        </w:rPr>
        <w:t xml:space="preserve">ילת </w:t>
      </w:r>
      <w:bookmarkStart w:id="23612" w:name="_ETM_Q66_657860"/>
      <w:bookmarkEnd w:id="23612"/>
      <w:r>
        <w:rPr>
          <w:rtl/>
        </w:rPr>
        <w:t>השחר</w:t>
      </w:r>
      <w:r>
        <w:rPr>
          <w:rFonts w:hint="cs"/>
          <w:rtl/>
        </w:rPr>
        <w:t>",</w:t>
      </w:r>
      <w:r>
        <w:rPr>
          <w:rtl/>
        </w:rPr>
        <w:t xml:space="preserve"> </w:t>
      </w:r>
      <w:bookmarkStart w:id="23613" w:name="_ETM_Q66_659290"/>
      <w:bookmarkEnd w:id="23613"/>
      <w:r>
        <w:rPr>
          <w:rtl/>
        </w:rPr>
        <w:t>שבק</w:t>
      </w:r>
      <w:r>
        <w:rPr>
          <w:rFonts w:hint="cs"/>
          <w:rtl/>
        </w:rPr>
        <w:t>ע</w:t>
      </w:r>
      <w:r>
        <w:rPr>
          <w:rtl/>
        </w:rPr>
        <w:t xml:space="preserve"> </w:t>
      </w:r>
      <w:bookmarkStart w:id="23614" w:name="_ETM_Q66_659890"/>
      <w:bookmarkEnd w:id="23614"/>
      <w:r>
        <w:rPr>
          <w:rtl/>
        </w:rPr>
        <w:t>אורה</w:t>
      </w:r>
      <w:r>
        <w:rPr>
          <w:rFonts w:hint="cs"/>
          <w:rtl/>
        </w:rPr>
        <w:t xml:space="preserve">. "אמר לו רבי </w:t>
      </w:r>
      <w:proofErr w:type="spellStart"/>
      <w:r>
        <w:rPr>
          <w:rFonts w:hint="cs"/>
          <w:rtl/>
        </w:rPr>
        <w:t>חייא</w:t>
      </w:r>
      <w:proofErr w:type="spellEnd"/>
      <w:r>
        <w:rPr>
          <w:rFonts w:hint="cs"/>
          <w:rtl/>
        </w:rPr>
        <w:t xml:space="preserve">: </w:t>
      </w:r>
      <w:bookmarkStart w:id="23615" w:name="_ETM_Q66_660549"/>
      <w:bookmarkStart w:id="23616" w:name="_ETM_Q66_660879"/>
      <w:bookmarkStart w:id="23617" w:name="_ETM_Q66_661150"/>
      <w:bookmarkStart w:id="23618" w:name="_ETM_Q66_662250"/>
      <w:bookmarkEnd w:id="23615"/>
      <w:bookmarkEnd w:id="23616"/>
      <w:bookmarkEnd w:id="23617"/>
      <w:bookmarkEnd w:id="23618"/>
      <w:r>
        <w:rPr>
          <w:rtl/>
        </w:rPr>
        <w:t xml:space="preserve">כך </w:t>
      </w:r>
      <w:bookmarkStart w:id="23619" w:name="_ETM_Q66_662640"/>
      <w:bookmarkEnd w:id="23619"/>
      <w:r>
        <w:rPr>
          <w:rtl/>
        </w:rPr>
        <w:t>ה</w:t>
      </w:r>
      <w:r>
        <w:rPr>
          <w:rFonts w:hint="cs"/>
          <w:rtl/>
        </w:rPr>
        <w:t xml:space="preserve">יא גאולתן </w:t>
      </w:r>
      <w:bookmarkStart w:id="23620" w:name="_ETM_Q66_663655"/>
      <w:bookmarkEnd w:id="23620"/>
      <w:r>
        <w:rPr>
          <w:rFonts w:hint="cs"/>
          <w:rtl/>
        </w:rPr>
        <w:t xml:space="preserve">של ישראל </w:t>
      </w:r>
      <w:r>
        <w:rPr>
          <w:rtl/>
        </w:rPr>
        <w:t>–</w:t>
      </w:r>
      <w:r>
        <w:rPr>
          <w:rFonts w:hint="cs"/>
          <w:rtl/>
        </w:rPr>
        <w:t xml:space="preserve"> בתחילה קמע</w:t>
      </w:r>
      <w:r w:rsidR="00A04B43">
        <w:rPr>
          <w:rFonts w:hint="cs"/>
          <w:rtl/>
        </w:rPr>
        <w:t>ה</w:t>
      </w:r>
      <w:r>
        <w:rPr>
          <w:rFonts w:hint="cs"/>
          <w:rtl/>
        </w:rPr>
        <w:t>-קמע</w:t>
      </w:r>
      <w:r w:rsidR="00A04B43">
        <w:rPr>
          <w:rFonts w:hint="cs"/>
          <w:rtl/>
        </w:rPr>
        <w:t>ה</w:t>
      </w:r>
      <w:r>
        <w:rPr>
          <w:rFonts w:hint="cs"/>
          <w:rtl/>
        </w:rPr>
        <w:t xml:space="preserve">, </w:t>
      </w:r>
      <w:bookmarkStart w:id="23621" w:name="_ETM_Q66_662970"/>
      <w:bookmarkStart w:id="23622" w:name="_ETM_Q66_663330"/>
      <w:bookmarkStart w:id="23623" w:name="_ETM_Q66_663510"/>
      <w:bookmarkStart w:id="23624" w:name="_ETM_Q66_664500"/>
      <w:bookmarkStart w:id="23625" w:name="_ETM_Q66_665160"/>
      <w:bookmarkStart w:id="23626" w:name="_ETM_Q66_665610"/>
      <w:bookmarkStart w:id="23627" w:name="_ETM_Q66_666780"/>
      <w:bookmarkEnd w:id="23621"/>
      <w:bookmarkEnd w:id="23622"/>
      <w:bookmarkEnd w:id="23623"/>
      <w:bookmarkEnd w:id="23624"/>
      <w:bookmarkEnd w:id="23625"/>
      <w:bookmarkEnd w:id="23626"/>
      <w:bookmarkEnd w:id="23627"/>
      <w:r>
        <w:rPr>
          <w:rtl/>
        </w:rPr>
        <w:t xml:space="preserve">כל </w:t>
      </w:r>
      <w:bookmarkStart w:id="23628" w:name="_ETM_Q66_667170"/>
      <w:bookmarkEnd w:id="23628"/>
      <w:r>
        <w:rPr>
          <w:rtl/>
        </w:rPr>
        <w:t xml:space="preserve">מה </w:t>
      </w:r>
      <w:bookmarkStart w:id="23629" w:name="_ETM_Q66_667350"/>
      <w:bookmarkEnd w:id="23629"/>
      <w:r>
        <w:rPr>
          <w:rtl/>
        </w:rPr>
        <w:t xml:space="preserve">שהיא </w:t>
      </w:r>
      <w:bookmarkStart w:id="23630" w:name="_ETM_Q66_667650"/>
      <w:bookmarkEnd w:id="23630"/>
      <w:r>
        <w:rPr>
          <w:rtl/>
        </w:rPr>
        <w:t>הולכת</w:t>
      </w:r>
      <w:r>
        <w:rPr>
          <w:rFonts w:hint="cs"/>
          <w:rtl/>
        </w:rPr>
        <w:t>,</w:t>
      </w:r>
      <w:r>
        <w:rPr>
          <w:rtl/>
        </w:rPr>
        <w:t xml:space="preserve"> </w:t>
      </w:r>
      <w:bookmarkStart w:id="23631" w:name="_ETM_Q66_668650"/>
      <w:bookmarkEnd w:id="23631"/>
      <w:r>
        <w:rPr>
          <w:rtl/>
        </w:rPr>
        <w:t xml:space="preserve">היא </w:t>
      </w:r>
      <w:bookmarkStart w:id="23632" w:name="_ETM_Q66_668980"/>
      <w:bookmarkEnd w:id="23632"/>
      <w:r>
        <w:rPr>
          <w:rtl/>
        </w:rPr>
        <w:t xml:space="preserve">רבה </w:t>
      </w:r>
      <w:bookmarkStart w:id="23633" w:name="_ETM_Q66_669340"/>
      <w:bookmarkEnd w:id="23633"/>
      <w:r>
        <w:rPr>
          <w:rtl/>
        </w:rPr>
        <w:t>והולכת</w:t>
      </w:r>
      <w:r>
        <w:rPr>
          <w:rFonts w:hint="cs"/>
          <w:rtl/>
        </w:rPr>
        <w:t>".</w:t>
      </w:r>
      <w:r>
        <w:rPr>
          <w:rtl/>
        </w:rPr>
        <w:t xml:space="preserve"> </w:t>
      </w:r>
      <w:bookmarkStart w:id="23634" w:name="_ETM_Q66_670030"/>
      <w:bookmarkEnd w:id="23634"/>
      <w:r>
        <w:rPr>
          <w:rtl/>
        </w:rPr>
        <w:t>כלומר</w:t>
      </w:r>
      <w:r>
        <w:rPr>
          <w:rFonts w:hint="cs"/>
          <w:rtl/>
        </w:rPr>
        <w:t>,</w:t>
      </w:r>
      <w:r>
        <w:rPr>
          <w:rtl/>
        </w:rPr>
        <w:t xml:space="preserve"> </w:t>
      </w:r>
      <w:bookmarkStart w:id="23635" w:name="_ETM_Q66_670329"/>
      <w:bookmarkEnd w:id="23635"/>
      <w:r>
        <w:rPr>
          <w:rtl/>
        </w:rPr>
        <w:t xml:space="preserve">יש </w:t>
      </w:r>
      <w:bookmarkStart w:id="23636" w:name="_ETM_Q66_670450"/>
      <w:bookmarkEnd w:id="23636"/>
      <w:r>
        <w:rPr>
          <w:rtl/>
        </w:rPr>
        <w:t xml:space="preserve">לנו </w:t>
      </w:r>
      <w:bookmarkStart w:id="23637" w:name="_ETM_Q66_670629"/>
      <w:bookmarkEnd w:id="23637"/>
      <w:r>
        <w:rPr>
          <w:rtl/>
        </w:rPr>
        <w:t xml:space="preserve">כאן </w:t>
      </w:r>
      <w:bookmarkStart w:id="23638" w:name="_ETM_Q66_670840"/>
      <w:bookmarkEnd w:id="23638"/>
      <w:r>
        <w:rPr>
          <w:rtl/>
        </w:rPr>
        <w:t xml:space="preserve">בעצם </w:t>
      </w:r>
      <w:bookmarkStart w:id="23639" w:name="_ETM_Q66_671260"/>
      <w:bookmarkEnd w:id="23639"/>
      <w:r>
        <w:rPr>
          <w:rtl/>
        </w:rPr>
        <w:t xml:space="preserve">את </w:t>
      </w:r>
      <w:bookmarkStart w:id="23640" w:name="_ETM_Q66_671409"/>
      <w:bookmarkEnd w:id="23640"/>
      <w:r>
        <w:rPr>
          <w:rtl/>
        </w:rPr>
        <w:t xml:space="preserve">התיאור </w:t>
      </w:r>
      <w:bookmarkStart w:id="23641" w:name="_ETM_Q66_671920"/>
      <w:bookmarkEnd w:id="23641"/>
      <w:r>
        <w:rPr>
          <w:rtl/>
        </w:rPr>
        <w:t xml:space="preserve">הזה </w:t>
      </w:r>
      <w:bookmarkStart w:id="23642" w:name="_ETM_Q66_672700"/>
      <w:bookmarkEnd w:id="23642"/>
      <w:r>
        <w:rPr>
          <w:rtl/>
        </w:rPr>
        <w:t xml:space="preserve">של </w:t>
      </w:r>
      <w:bookmarkStart w:id="23643" w:name="_ETM_Q66_672909"/>
      <w:bookmarkEnd w:id="23643"/>
      <w:r>
        <w:rPr>
          <w:rtl/>
        </w:rPr>
        <w:t xml:space="preserve">אנשים </w:t>
      </w:r>
      <w:bookmarkStart w:id="23644" w:name="_ETM_Q66_673390"/>
      <w:bookmarkEnd w:id="23644"/>
      <w:r>
        <w:rPr>
          <w:rtl/>
        </w:rPr>
        <w:t xml:space="preserve">שהולכים </w:t>
      </w:r>
      <w:bookmarkStart w:id="23645" w:name="_ETM_Q66_674629"/>
      <w:bookmarkEnd w:id="23645"/>
      <w:r>
        <w:rPr>
          <w:rtl/>
        </w:rPr>
        <w:t xml:space="preserve">לקראת </w:t>
      </w:r>
      <w:bookmarkStart w:id="23646" w:name="_ETM_Q66_675170"/>
      <w:bookmarkEnd w:id="23646"/>
      <w:r>
        <w:rPr>
          <w:rtl/>
        </w:rPr>
        <w:t xml:space="preserve">סוף </w:t>
      </w:r>
      <w:bookmarkStart w:id="23647" w:name="_ETM_Q66_675470"/>
      <w:bookmarkEnd w:id="23647"/>
      <w:r>
        <w:rPr>
          <w:rtl/>
        </w:rPr>
        <w:t xml:space="preserve">הלילה </w:t>
      </w:r>
      <w:bookmarkStart w:id="23648" w:name="_ETM_Q66_676040"/>
      <w:bookmarkEnd w:id="23648"/>
      <w:r>
        <w:rPr>
          <w:rtl/>
        </w:rPr>
        <w:t>בחושך</w:t>
      </w:r>
      <w:r>
        <w:rPr>
          <w:rFonts w:hint="cs"/>
          <w:rtl/>
        </w:rPr>
        <w:t>,</w:t>
      </w:r>
      <w:r>
        <w:rPr>
          <w:rtl/>
        </w:rPr>
        <w:t xml:space="preserve"> </w:t>
      </w:r>
      <w:bookmarkStart w:id="23649" w:name="_ETM_Q66_678090"/>
      <w:bookmarkEnd w:id="23649"/>
      <w:r>
        <w:rPr>
          <w:rtl/>
        </w:rPr>
        <w:t xml:space="preserve">בחושך </w:t>
      </w:r>
      <w:bookmarkStart w:id="23650" w:name="_ETM_Q66_678540"/>
      <w:bookmarkEnd w:id="23650"/>
      <w:r>
        <w:rPr>
          <w:rtl/>
        </w:rPr>
        <w:t xml:space="preserve">הכי </w:t>
      </w:r>
      <w:bookmarkStart w:id="23651" w:name="_ETM_Q66_678810"/>
      <w:bookmarkEnd w:id="23651"/>
      <w:r>
        <w:rPr>
          <w:rtl/>
        </w:rPr>
        <w:t>חזק</w:t>
      </w:r>
      <w:r>
        <w:rPr>
          <w:rFonts w:hint="cs"/>
          <w:rtl/>
        </w:rPr>
        <w:t>,</w:t>
      </w:r>
      <w:r>
        <w:rPr>
          <w:rtl/>
        </w:rPr>
        <w:t xml:space="preserve"> </w:t>
      </w:r>
      <w:bookmarkStart w:id="23652" w:name="_ETM_Q66_679410"/>
      <w:bookmarkEnd w:id="23652"/>
      <w:r>
        <w:rPr>
          <w:rtl/>
        </w:rPr>
        <w:t xml:space="preserve">ופתאום </w:t>
      </w:r>
      <w:bookmarkStart w:id="23653" w:name="_ETM_Q66_679920"/>
      <w:bookmarkEnd w:id="23653"/>
      <w:r>
        <w:rPr>
          <w:rtl/>
        </w:rPr>
        <w:t xml:space="preserve">לאט-לאט </w:t>
      </w:r>
      <w:bookmarkStart w:id="23654" w:name="_ETM_Q66_680430"/>
      <w:bookmarkEnd w:id="23654"/>
      <w:r>
        <w:rPr>
          <w:rtl/>
        </w:rPr>
        <w:t xml:space="preserve">רואים </w:t>
      </w:r>
      <w:bookmarkStart w:id="23655" w:name="_ETM_Q66_681480"/>
      <w:bookmarkEnd w:id="23655"/>
      <w:r>
        <w:rPr>
          <w:rtl/>
        </w:rPr>
        <w:t xml:space="preserve">את </w:t>
      </w:r>
      <w:bookmarkStart w:id="23656" w:name="_ETM_Q66_681750"/>
      <w:bookmarkEnd w:id="23656"/>
      <w:r>
        <w:rPr>
          <w:rtl/>
        </w:rPr>
        <w:t>ה</w:t>
      </w:r>
      <w:r>
        <w:rPr>
          <w:rFonts w:hint="cs"/>
          <w:rtl/>
        </w:rPr>
        <w:t xml:space="preserve">התחלה הזאת של האור, </w:t>
      </w:r>
      <w:bookmarkStart w:id="23657" w:name="_ETM_Q66_688639"/>
      <w:bookmarkStart w:id="23658" w:name="_ETM_Q66_682560"/>
      <w:bookmarkEnd w:id="23657"/>
      <w:bookmarkEnd w:id="23658"/>
      <w:r>
        <w:rPr>
          <w:rtl/>
        </w:rPr>
        <w:t xml:space="preserve">את </w:t>
      </w:r>
      <w:bookmarkStart w:id="23659" w:name="_ETM_Q66_682739"/>
      <w:bookmarkEnd w:id="23659"/>
      <w:r>
        <w:rPr>
          <w:rtl/>
        </w:rPr>
        <w:t xml:space="preserve">ההתחלה </w:t>
      </w:r>
      <w:bookmarkStart w:id="23660" w:name="_ETM_Q66_683250"/>
      <w:bookmarkEnd w:id="23660"/>
      <w:r>
        <w:rPr>
          <w:rtl/>
        </w:rPr>
        <w:t xml:space="preserve">הזאת </w:t>
      </w:r>
      <w:bookmarkStart w:id="23661" w:name="_ETM_Q66_683520"/>
      <w:bookmarkEnd w:id="23661"/>
      <w:r>
        <w:rPr>
          <w:rtl/>
        </w:rPr>
        <w:t xml:space="preserve">של </w:t>
      </w:r>
      <w:bookmarkStart w:id="23662" w:name="_ETM_Q66_683760"/>
      <w:bookmarkStart w:id="23663" w:name="_ETM_Q66_686010"/>
      <w:bookmarkStart w:id="23664" w:name="_ETM_Q66_686740"/>
      <w:bookmarkStart w:id="23665" w:name="_ETM_Q66_686920"/>
      <w:bookmarkStart w:id="23666" w:name="_ETM_Q66_687190"/>
      <w:bookmarkStart w:id="23667" w:name="_ETM_Q66_687370"/>
      <w:bookmarkStart w:id="23668" w:name="_ETM_Q66_687760"/>
      <w:bookmarkStart w:id="23669" w:name="_ETM_Q66_688000"/>
      <w:bookmarkStart w:id="23670" w:name="_ETM_Q66_688210"/>
      <w:bookmarkEnd w:id="23662"/>
      <w:bookmarkEnd w:id="23663"/>
      <w:bookmarkEnd w:id="23664"/>
      <w:bookmarkEnd w:id="23665"/>
      <w:bookmarkEnd w:id="23666"/>
      <w:bookmarkEnd w:id="23667"/>
      <w:bookmarkEnd w:id="23668"/>
      <w:bookmarkEnd w:id="23669"/>
      <w:bookmarkEnd w:id="23670"/>
      <w:r>
        <w:rPr>
          <w:rFonts w:hint="cs"/>
          <w:rtl/>
        </w:rPr>
        <w:t>שינ</w:t>
      </w:r>
      <w:r>
        <w:rPr>
          <w:rtl/>
        </w:rPr>
        <w:t xml:space="preserve">וי </w:t>
      </w:r>
      <w:bookmarkStart w:id="23671" w:name="_ETM_Q66_688750"/>
      <w:bookmarkEnd w:id="23671"/>
      <w:r>
        <w:rPr>
          <w:rtl/>
        </w:rPr>
        <w:t xml:space="preserve">בצבע </w:t>
      </w:r>
      <w:bookmarkStart w:id="23672" w:name="_ETM_Q66_689260"/>
      <w:bookmarkEnd w:id="23672"/>
      <w:r>
        <w:rPr>
          <w:rtl/>
        </w:rPr>
        <w:t>השמיים</w:t>
      </w:r>
      <w:r>
        <w:rPr>
          <w:rFonts w:hint="cs"/>
          <w:rtl/>
        </w:rPr>
        <w:t>.</w:t>
      </w:r>
      <w:r>
        <w:rPr>
          <w:rtl/>
        </w:rPr>
        <w:t xml:space="preserve"> </w:t>
      </w:r>
      <w:bookmarkStart w:id="23673" w:name="_ETM_Q66_690040"/>
      <w:bookmarkEnd w:id="23673"/>
      <w:r>
        <w:rPr>
          <w:rtl/>
        </w:rPr>
        <w:t xml:space="preserve">לאט-לאט </w:t>
      </w:r>
      <w:bookmarkStart w:id="23674" w:name="_ETM_Q66_690850"/>
      <w:bookmarkEnd w:id="23674"/>
      <w:r>
        <w:rPr>
          <w:rtl/>
        </w:rPr>
        <w:t>הכ</w:t>
      </w:r>
      <w:r>
        <w:rPr>
          <w:rFonts w:hint="cs"/>
          <w:rtl/>
        </w:rPr>
        <w:t>ו</w:t>
      </w:r>
      <w:r>
        <w:rPr>
          <w:rtl/>
        </w:rPr>
        <w:t xml:space="preserve">ל </w:t>
      </w:r>
      <w:bookmarkStart w:id="23675" w:name="_ETM_Q66_691150"/>
      <w:bookmarkEnd w:id="23675"/>
      <w:r>
        <w:rPr>
          <w:rtl/>
        </w:rPr>
        <w:t xml:space="preserve">מתחיל </w:t>
      </w:r>
      <w:bookmarkStart w:id="23676" w:name="_ETM_Q66_691600"/>
      <w:bookmarkEnd w:id="23676"/>
      <w:r>
        <w:rPr>
          <w:rtl/>
        </w:rPr>
        <w:t>להאיר</w:t>
      </w:r>
      <w:r>
        <w:rPr>
          <w:rFonts w:hint="cs"/>
          <w:rtl/>
        </w:rPr>
        <w:t>,</w:t>
      </w:r>
      <w:r>
        <w:rPr>
          <w:rtl/>
        </w:rPr>
        <w:t xml:space="preserve"> </w:t>
      </w:r>
      <w:bookmarkStart w:id="23677" w:name="_ETM_Q66_692110"/>
      <w:bookmarkEnd w:id="23677"/>
      <w:r>
        <w:rPr>
          <w:rtl/>
        </w:rPr>
        <w:t xml:space="preserve">ועוד </w:t>
      </w:r>
      <w:bookmarkStart w:id="23678" w:name="_ETM_Q66_692380"/>
      <w:bookmarkEnd w:id="23678"/>
      <w:r>
        <w:rPr>
          <w:rtl/>
        </w:rPr>
        <w:t>יותר</w:t>
      </w:r>
      <w:r>
        <w:rPr>
          <w:rFonts w:hint="cs"/>
          <w:rtl/>
        </w:rPr>
        <w:t>,</w:t>
      </w:r>
      <w:r>
        <w:rPr>
          <w:rtl/>
        </w:rPr>
        <w:t xml:space="preserve"> </w:t>
      </w:r>
      <w:bookmarkStart w:id="23679" w:name="_ETM_Q66_692710"/>
      <w:bookmarkEnd w:id="23679"/>
      <w:r>
        <w:rPr>
          <w:rtl/>
        </w:rPr>
        <w:t xml:space="preserve">ועוד </w:t>
      </w:r>
      <w:bookmarkStart w:id="23680" w:name="_ETM_Q66_692950"/>
      <w:bookmarkEnd w:id="23680"/>
      <w:r>
        <w:rPr>
          <w:rtl/>
        </w:rPr>
        <w:t>יותר</w:t>
      </w:r>
      <w:r>
        <w:rPr>
          <w:rFonts w:hint="cs"/>
          <w:rtl/>
        </w:rPr>
        <w:t>,</w:t>
      </w:r>
      <w:r>
        <w:rPr>
          <w:rtl/>
        </w:rPr>
        <w:t xml:space="preserve"> </w:t>
      </w:r>
      <w:bookmarkStart w:id="23681" w:name="_ETM_Q66_693220"/>
      <w:bookmarkEnd w:id="23681"/>
      <w:r>
        <w:rPr>
          <w:rtl/>
        </w:rPr>
        <w:t xml:space="preserve">ועוד </w:t>
      </w:r>
      <w:bookmarkStart w:id="23682" w:name="_ETM_Q66_693490"/>
      <w:bookmarkEnd w:id="23682"/>
      <w:r>
        <w:rPr>
          <w:rtl/>
        </w:rPr>
        <w:t>יותר</w:t>
      </w:r>
      <w:r>
        <w:rPr>
          <w:rFonts w:hint="cs"/>
          <w:rtl/>
        </w:rPr>
        <w:t>.</w:t>
      </w:r>
      <w:r>
        <w:rPr>
          <w:rtl/>
        </w:rPr>
        <w:t xml:space="preserve"> </w:t>
      </w:r>
      <w:bookmarkStart w:id="23683" w:name="_ETM_Q66_694240"/>
      <w:bookmarkEnd w:id="23683"/>
      <w:r>
        <w:rPr>
          <w:rtl/>
        </w:rPr>
        <w:t xml:space="preserve">הזריחה </w:t>
      </w:r>
      <w:bookmarkStart w:id="23684" w:name="_ETM_Q66_694840"/>
      <w:bookmarkEnd w:id="23684"/>
      <w:r>
        <w:rPr>
          <w:rtl/>
        </w:rPr>
        <w:t xml:space="preserve">עצמה </w:t>
      </w:r>
      <w:bookmarkStart w:id="23685" w:name="_ETM_Q66_695320"/>
      <w:bookmarkEnd w:id="23685"/>
      <w:r>
        <w:rPr>
          <w:rtl/>
        </w:rPr>
        <w:t xml:space="preserve">היא </w:t>
      </w:r>
      <w:bookmarkStart w:id="23686" w:name="_ETM_Q66_695470"/>
      <w:bookmarkEnd w:id="23686"/>
      <w:r>
        <w:rPr>
          <w:rtl/>
        </w:rPr>
        <w:t xml:space="preserve">יותר </w:t>
      </w:r>
      <w:bookmarkStart w:id="23687" w:name="_ETM_Q66_695770"/>
      <w:bookmarkEnd w:id="23687"/>
      <w:r>
        <w:rPr>
          <w:rtl/>
        </w:rPr>
        <w:t>מאוחרת</w:t>
      </w:r>
      <w:r>
        <w:rPr>
          <w:rFonts w:hint="cs"/>
          <w:rtl/>
        </w:rPr>
        <w:t>,</w:t>
      </w:r>
      <w:r>
        <w:rPr>
          <w:rtl/>
        </w:rPr>
        <w:t xml:space="preserve"> </w:t>
      </w:r>
      <w:bookmarkStart w:id="23688" w:name="_ETM_Q66_696610"/>
      <w:bookmarkEnd w:id="23688"/>
      <w:r>
        <w:rPr>
          <w:rtl/>
        </w:rPr>
        <w:t xml:space="preserve">בשלב </w:t>
      </w:r>
      <w:bookmarkStart w:id="23689" w:name="_ETM_Q66_697059"/>
      <w:bookmarkEnd w:id="23689"/>
      <w:r>
        <w:rPr>
          <w:rtl/>
        </w:rPr>
        <w:t xml:space="preserve">הזה </w:t>
      </w:r>
      <w:bookmarkStart w:id="23690" w:name="_ETM_Q66_697270"/>
      <w:bookmarkEnd w:id="23690"/>
      <w:r>
        <w:rPr>
          <w:rtl/>
        </w:rPr>
        <w:t xml:space="preserve">שבו </w:t>
      </w:r>
      <w:bookmarkStart w:id="23691" w:name="_ETM_Q66_697570"/>
      <w:bookmarkEnd w:id="23691"/>
      <w:r>
        <w:rPr>
          <w:rtl/>
        </w:rPr>
        <w:t xml:space="preserve">השמיים </w:t>
      </w:r>
      <w:bookmarkStart w:id="23692" w:name="_ETM_Q66_698080"/>
      <w:bookmarkEnd w:id="23692"/>
      <w:r>
        <w:rPr>
          <w:rtl/>
        </w:rPr>
        <w:t xml:space="preserve">מתחילים </w:t>
      </w:r>
      <w:bookmarkStart w:id="23693" w:name="_ETM_Q66_699720"/>
      <w:bookmarkEnd w:id="23693"/>
      <w:r>
        <w:rPr>
          <w:rtl/>
        </w:rPr>
        <w:t xml:space="preserve">להיות </w:t>
      </w:r>
      <w:bookmarkStart w:id="23694" w:name="_ETM_Q66_700290"/>
      <w:bookmarkEnd w:id="23694"/>
      <w:r>
        <w:rPr>
          <w:rtl/>
        </w:rPr>
        <w:t xml:space="preserve">מוארים </w:t>
      </w:r>
      <w:bookmarkStart w:id="23695" w:name="_ETM_Q66_702129"/>
      <w:bookmarkEnd w:id="23695"/>
      <w:r>
        <w:rPr>
          <w:rtl/>
        </w:rPr>
        <w:t xml:space="preserve">עדיין </w:t>
      </w:r>
      <w:bookmarkStart w:id="23696" w:name="_ETM_Q66_702429"/>
      <w:bookmarkEnd w:id="23696"/>
      <w:r>
        <w:rPr>
          <w:rtl/>
        </w:rPr>
        <w:t xml:space="preserve">לא </w:t>
      </w:r>
      <w:bookmarkStart w:id="23697" w:name="_ETM_Q66_702549"/>
      <w:bookmarkEnd w:id="23697"/>
      <w:r>
        <w:rPr>
          <w:rtl/>
        </w:rPr>
        <w:t xml:space="preserve">רואים </w:t>
      </w:r>
      <w:bookmarkStart w:id="23698" w:name="_ETM_Q66_702730"/>
      <w:bookmarkEnd w:id="23698"/>
      <w:r>
        <w:rPr>
          <w:rtl/>
        </w:rPr>
        <w:t xml:space="preserve">את </w:t>
      </w:r>
      <w:bookmarkStart w:id="23699" w:name="_ETM_Q66_702849"/>
      <w:bookmarkEnd w:id="23699"/>
      <w:r>
        <w:rPr>
          <w:rtl/>
        </w:rPr>
        <w:t>הזריחה</w:t>
      </w:r>
      <w:r>
        <w:rPr>
          <w:rFonts w:hint="cs"/>
          <w:rtl/>
        </w:rPr>
        <w:t>,</w:t>
      </w:r>
      <w:r>
        <w:rPr>
          <w:rtl/>
        </w:rPr>
        <w:t xml:space="preserve"> </w:t>
      </w:r>
      <w:bookmarkStart w:id="23700" w:name="_ETM_Q66_703450"/>
      <w:bookmarkEnd w:id="23700"/>
      <w:r>
        <w:rPr>
          <w:rtl/>
        </w:rPr>
        <w:t xml:space="preserve">אבל </w:t>
      </w:r>
      <w:bookmarkStart w:id="23701" w:name="_ETM_Q66_703659"/>
      <w:bookmarkEnd w:id="23701"/>
      <w:r>
        <w:rPr>
          <w:rtl/>
        </w:rPr>
        <w:t xml:space="preserve">כבר </w:t>
      </w:r>
      <w:bookmarkStart w:id="23702" w:name="_ETM_Q66_703870"/>
      <w:bookmarkEnd w:id="23702"/>
      <w:r>
        <w:rPr>
          <w:rtl/>
        </w:rPr>
        <w:t xml:space="preserve">רואים </w:t>
      </w:r>
      <w:bookmarkStart w:id="23703" w:name="_ETM_Q66_704230"/>
      <w:bookmarkEnd w:id="23703"/>
      <w:r>
        <w:rPr>
          <w:rtl/>
        </w:rPr>
        <w:t xml:space="preserve">שהזריחה </w:t>
      </w:r>
      <w:bookmarkStart w:id="23704" w:name="_ETM_Q66_705219"/>
      <w:bookmarkEnd w:id="23704"/>
      <w:r>
        <w:rPr>
          <w:rtl/>
        </w:rPr>
        <w:t xml:space="preserve">קרבה </w:t>
      </w:r>
      <w:bookmarkStart w:id="23705" w:name="_ETM_Q66_705790"/>
      <w:bookmarkEnd w:id="23705"/>
      <w:r>
        <w:rPr>
          <w:rtl/>
        </w:rPr>
        <w:t>ובאה</w:t>
      </w:r>
      <w:r>
        <w:rPr>
          <w:rFonts w:hint="cs"/>
          <w:rtl/>
        </w:rPr>
        <w:t>,</w:t>
      </w:r>
      <w:r>
        <w:rPr>
          <w:rtl/>
        </w:rPr>
        <w:t xml:space="preserve"> </w:t>
      </w:r>
      <w:bookmarkStart w:id="23706" w:name="_ETM_Q66_706209"/>
      <w:bookmarkEnd w:id="23706"/>
      <w:r>
        <w:rPr>
          <w:rFonts w:hint="cs"/>
          <w:rtl/>
        </w:rPr>
        <w:t>כבר</w:t>
      </w:r>
      <w:r>
        <w:rPr>
          <w:rtl/>
        </w:rPr>
        <w:t xml:space="preserve"> </w:t>
      </w:r>
      <w:bookmarkStart w:id="23707" w:name="_ETM_Q66_706450"/>
      <w:bookmarkEnd w:id="23707"/>
      <w:r>
        <w:rPr>
          <w:rtl/>
        </w:rPr>
        <w:t xml:space="preserve">רואים </w:t>
      </w:r>
      <w:bookmarkStart w:id="23708" w:name="_ETM_Q66_706719"/>
      <w:bookmarkEnd w:id="23708"/>
      <w:r>
        <w:rPr>
          <w:rtl/>
        </w:rPr>
        <w:t xml:space="preserve">שהיום </w:t>
      </w:r>
      <w:bookmarkStart w:id="23709" w:name="_ETM_Q66_707139"/>
      <w:bookmarkEnd w:id="23709"/>
      <w:r>
        <w:rPr>
          <w:rFonts w:hint="cs"/>
          <w:rtl/>
        </w:rPr>
        <w:t>ק</w:t>
      </w:r>
      <w:r>
        <w:rPr>
          <w:rtl/>
        </w:rPr>
        <w:t xml:space="preserve">רב </w:t>
      </w:r>
      <w:bookmarkStart w:id="23710" w:name="_ETM_Q66_707499"/>
      <w:bookmarkEnd w:id="23710"/>
      <w:r>
        <w:rPr>
          <w:rFonts w:hint="cs"/>
          <w:rtl/>
        </w:rPr>
        <w:t xml:space="preserve">ובא. </w:t>
      </w:r>
      <w:bookmarkStart w:id="23711" w:name="_ETM_Q66_707769"/>
      <w:bookmarkEnd w:id="23711"/>
      <w:r>
        <w:rPr>
          <w:rFonts w:hint="cs"/>
          <w:rtl/>
        </w:rPr>
        <w:t xml:space="preserve">וזו </w:t>
      </w:r>
      <w:bookmarkStart w:id="23712" w:name="_ETM_Q66_708040"/>
      <w:bookmarkEnd w:id="23712"/>
      <w:r>
        <w:rPr>
          <w:rtl/>
        </w:rPr>
        <w:t xml:space="preserve">בעצם </w:t>
      </w:r>
      <w:bookmarkStart w:id="23713" w:name="_ETM_Q66_708429"/>
      <w:bookmarkEnd w:id="23713"/>
      <w:r>
        <w:rPr>
          <w:rtl/>
        </w:rPr>
        <w:t xml:space="preserve">המציאות </w:t>
      </w:r>
      <w:bookmarkStart w:id="23714" w:name="_ETM_Q66_709740"/>
      <w:bookmarkEnd w:id="23714"/>
      <w:r>
        <w:rPr>
          <w:rtl/>
        </w:rPr>
        <w:t>שאות</w:t>
      </w:r>
      <w:r>
        <w:rPr>
          <w:rFonts w:hint="cs"/>
          <w:rtl/>
        </w:rPr>
        <w:t>ה</w:t>
      </w:r>
      <w:r>
        <w:rPr>
          <w:rtl/>
        </w:rPr>
        <w:t xml:space="preserve"> </w:t>
      </w:r>
      <w:bookmarkStart w:id="23715" w:name="_ETM_Q66_710309"/>
      <w:bookmarkEnd w:id="23715"/>
      <w:r>
        <w:rPr>
          <w:rFonts w:hint="cs"/>
          <w:rtl/>
        </w:rPr>
        <w:t>מ</w:t>
      </w:r>
      <w:r>
        <w:rPr>
          <w:rtl/>
        </w:rPr>
        <w:t xml:space="preserve">דמים </w:t>
      </w:r>
      <w:bookmarkStart w:id="23716" w:name="_ETM_Q66_711420"/>
      <w:bookmarkEnd w:id="23716"/>
      <w:r>
        <w:rPr>
          <w:rtl/>
        </w:rPr>
        <w:t xml:space="preserve">שני </w:t>
      </w:r>
      <w:bookmarkStart w:id="23717" w:name="_ETM_Q66_711720"/>
      <w:bookmarkEnd w:id="23717"/>
      <w:r>
        <w:rPr>
          <w:rtl/>
        </w:rPr>
        <w:t xml:space="preserve">הרבנים </w:t>
      </w:r>
      <w:bookmarkStart w:id="23718" w:name="_ETM_Q66_712230"/>
      <w:bookmarkEnd w:id="23718"/>
      <w:r>
        <w:rPr>
          <w:rtl/>
        </w:rPr>
        <w:t>האלה</w:t>
      </w:r>
      <w:bookmarkStart w:id="23719" w:name="_ETM_Q66_712590"/>
      <w:bookmarkEnd w:id="23719"/>
      <w:r>
        <w:rPr>
          <w:rFonts w:hint="cs"/>
          <w:rtl/>
        </w:rPr>
        <w:t xml:space="preserve">, רבי </w:t>
      </w:r>
      <w:proofErr w:type="spellStart"/>
      <w:r>
        <w:rPr>
          <w:rFonts w:hint="cs"/>
          <w:rtl/>
        </w:rPr>
        <w:t>חייא</w:t>
      </w:r>
      <w:proofErr w:type="spellEnd"/>
      <w:r>
        <w:rPr>
          <w:rFonts w:hint="cs"/>
          <w:rtl/>
        </w:rPr>
        <w:t xml:space="preserve"> בר אבא ורבי שמעון </w:t>
      </w:r>
      <w:bookmarkStart w:id="23720" w:name="_ETM_Q66_713821"/>
      <w:bookmarkEnd w:id="23720"/>
      <w:r>
        <w:rPr>
          <w:rFonts w:hint="cs"/>
          <w:rtl/>
        </w:rPr>
        <w:t>בר-</w:t>
      </w:r>
      <w:proofErr w:type="spellStart"/>
      <w:r>
        <w:rPr>
          <w:rFonts w:hint="cs"/>
          <w:rtl/>
        </w:rPr>
        <w:lastRenderedPageBreak/>
        <w:t>חלפתא</w:t>
      </w:r>
      <w:proofErr w:type="spellEnd"/>
      <w:r>
        <w:rPr>
          <w:rFonts w:hint="cs"/>
          <w:rtl/>
        </w:rPr>
        <w:t xml:space="preserve">, לגאולה של עם ישראל. הם אומרים: גם </w:t>
      </w:r>
      <w:bookmarkStart w:id="23721" w:name="_ETM_Q66_714811"/>
      <w:bookmarkEnd w:id="23721"/>
      <w:r>
        <w:rPr>
          <w:rFonts w:hint="cs"/>
          <w:rtl/>
        </w:rPr>
        <w:t xml:space="preserve">כשאנחנו נהיה בתוך החושך של הגלות, לאט-לאט אנחנו נראה </w:t>
      </w:r>
      <w:bookmarkStart w:id="23722" w:name="_ETM_Q66_717502"/>
      <w:bookmarkEnd w:id="23722"/>
      <w:r>
        <w:rPr>
          <w:rFonts w:hint="cs"/>
          <w:rtl/>
        </w:rPr>
        <w:t>את האור של הגאולה מתחיל להפציע</w:t>
      </w:r>
      <w:r w:rsidR="00A04B43">
        <w:rPr>
          <w:rFonts w:hint="cs"/>
          <w:rtl/>
        </w:rPr>
        <w:t>,</w:t>
      </w:r>
      <w:r>
        <w:rPr>
          <w:rFonts w:hint="cs"/>
          <w:rtl/>
        </w:rPr>
        <w:t xml:space="preserve"> קמעה-קמעה, עוד קצת, </w:t>
      </w:r>
      <w:bookmarkStart w:id="23723" w:name="_ETM_Q66_725058"/>
      <w:bookmarkEnd w:id="23723"/>
      <w:r>
        <w:rPr>
          <w:rFonts w:hint="cs"/>
          <w:rtl/>
        </w:rPr>
        <w:t xml:space="preserve">ועוד קצת, ועוד קצת, עד שבאמת מגיעה הזריחה. </w:t>
      </w:r>
      <w:bookmarkStart w:id="23724" w:name="_ETM_Q66_729563"/>
      <w:bookmarkStart w:id="23725" w:name="_ETM_Q66_729660"/>
      <w:bookmarkStart w:id="23726" w:name="_ETM_Q66_729708"/>
      <w:bookmarkStart w:id="23727" w:name="_ETM_Q66_729807"/>
      <w:bookmarkEnd w:id="23724"/>
      <w:bookmarkEnd w:id="23725"/>
      <w:bookmarkEnd w:id="23726"/>
      <w:bookmarkEnd w:id="23727"/>
      <w:r>
        <w:rPr>
          <w:rFonts w:hint="cs"/>
          <w:rtl/>
        </w:rPr>
        <w:t xml:space="preserve">הרעיון העמוק </w:t>
      </w:r>
      <w:bookmarkStart w:id="23728" w:name="_ETM_Q66_731836"/>
      <w:bookmarkEnd w:id="23728"/>
      <w:r>
        <w:rPr>
          <w:rFonts w:hint="cs"/>
          <w:rtl/>
        </w:rPr>
        <w:t xml:space="preserve">שיש בתוך המדרש הזה זה שהגאולה היא לא משהו שקורה </w:t>
      </w:r>
      <w:bookmarkStart w:id="23729" w:name="_ETM_Q66_736361"/>
      <w:bookmarkEnd w:id="23729"/>
      <w:proofErr w:type="spellStart"/>
      <w:r>
        <w:rPr>
          <w:rFonts w:hint="cs"/>
          <w:rtl/>
        </w:rPr>
        <w:t>באינסטנט</w:t>
      </w:r>
      <w:proofErr w:type="spellEnd"/>
      <w:r>
        <w:rPr>
          <w:rFonts w:hint="cs"/>
          <w:rtl/>
        </w:rPr>
        <w:t xml:space="preserve">. גאולת מצרים, אדוני היושב-ראש, הייתה </w:t>
      </w:r>
      <w:proofErr w:type="spellStart"/>
      <w:r>
        <w:rPr>
          <w:rFonts w:hint="cs"/>
          <w:rtl/>
        </w:rPr>
        <w:t>באינסטנט</w:t>
      </w:r>
      <w:proofErr w:type="spellEnd"/>
      <w:r>
        <w:rPr>
          <w:rFonts w:hint="cs"/>
          <w:rtl/>
        </w:rPr>
        <w:t xml:space="preserve">. כן, </w:t>
      </w:r>
      <w:bookmarkStart w:id="23730" w:name="_ETM_Q66_739964"/>
      <w:bookmarkEnd w:id="23730"/>
      <w:r>
        <w:rPr>
          <w:rFonts w:hint="cs"/>
          <w:rtl/>
        </w:rPr>
        <w:t xml:space="preserve">אנחנו יודעים שבחיפזון יצאנו ממצרים, ברגע אחד. אי-אפשר לפספס את </w:t>
      </w:r>
      <w:bookmarkStart w:id="23731" w:name="_ETM_Q66_741583"/>
      <w:bookmarkEnd w:id="23731"/>
      <w:r>
        <w:rPr>
          <w:rFonts w:hint="cs"/>
          <w:rtl/>
        </w:rPr>
        <w:t xml:space="preserve">הרגע, כן. באותה שנייה שהייתה גאולה </w:t>
      </w:r>
      <w:r>
        <w:rPr>
          <w:rtl/>
        </w:rPr>
        <w:t>–</w:t>
      </w:r>
      <w:r>
        <w:rPr>
          <w:rFonts w:hint="cs"/>
          <w:rtl/>
        </w:rPr>
        <w:t xml:space="preserve"> יציאת מצרים </w:t>
      </w:r>
      <w:r>
        <w:rPr>
          <w:rFonts w:hint="eastAsia"/>
          <w:rtl/>
        </w:rPr>
        <w:t>–</w:t>
      </w:r>
      <w:r>
        <w:rPr>
          <w:rFonts w:hint="cs"/>
          <w:rtl/>
        </w:rPr>
        <w:t xml:space="preserve"> הכול מתהפך. בגאולה שלנו, בגאולה האחרונה, זה אחרת. </w:t>
      </w:r>
      <w:bookmarkStart w:id="23732" w:name="_ETM_Q66_750304"/>
      <w:bookmarkEnd w:id="23732"/>
      <w:r>
        <w:rPr>
          <w:rFonts w:hint="cs"/>
          <w:rtl/>
        </w:rPr>
        <w:t xml:space="preserve">זו גאולה שקורית קמעה-קמעה. והרעיון שעומד מאחורי זה הוא שיש </w:t>
      </w:r>
      <w:bookmarkStart w:id="23733" w:name="_ETM_Q66_754622"/>
      <w:bookmarkEnd w:id="23733"/>
      <w:r>
        <w:rPr>
          <w:rFonts w:hint="cs"/>
          <w:rtl/>
        </w:rPr>
        <w:t xml:space="preserve">פה איזושהי תהליכיות, איזה משהו הרבה </w:t>
      </w:r>
      <w:proofErr w:type="spellStart"/>
      <w:r>
        <w:rPr>
          <w:rFonts w:hint="cs"/>
          <w:rtl/>
        </w:rPr>
        <w:t>הרבה</w:t>
      </w:r>
      <w:proofErr w:type="spellEnd"/>
      <w:r>
        <w:rPr>
          <w:rFonts w:hint="cs"/>
          <w:rtl/>
        </w:rPr>
        <w:t xml:space="preserve"> יותר יסודי, </w:t>
      </w:r>
      <w:bookmarkStart w:id="23734" w:name="_ETM_Q66_759183"/>
      <w:bookmarkEnd w:id="23734"/>
      <w:r>
        <w:rPr>
          <w:rFonts w:hint="cs"/>
          <w:rtl/>
        </w:rPr>
        <w:t>עמוק, בעניין תהליכי מציאות. ולא שפתאום, בבת אחת, אתה</w:t>
      </w:r>
      <w:bookmarkStart w:id="23735" w:name="_ETM_Q66_769422"/>
      <w:bookmarkEnd w:id="23735"/>
      <w:r>
        <w:rPr>
          <w:rFonts w:hint="cs"/>
          <w:rtl/>
        </w:rPr>
        <w:t xml:space="preserve"> יודע, יורד בית המקדש מהשמיים, הגיעה הגאולה, הגיע משיח. לא, </w:t>
      </w:r>
      <w:bookmarkStart w:id="23736" w:name="_ETM_Q66_768157"/>
      <w:bookmarkEnd w:id="23736"/>
      <w:r>
        <w:rPr>
          <w:rFonts w:hint="cs"/>
          <w:rtl/>
        </w:rPr>
        <w:t xml:space="preserve">זה תהליך. אנחנו נמצאים בתוך תהליך. </w:t>
      </w:r>
    </w:p>
    <w:p w:rsidR="00915C53" w:rsidRDefault="00915C53" w:rsidP="00915C53">
      <w:bookmarkStart w:id="23737" w:name="_ETM_Q66_773651"/>
      <w:bookmarkStart w:id="23738" w:name="_ETM_Q66_773786"/>
      <w:bookmarkEnd w:id="23737"/>
      <w:bookmarkEnd w:id="23738"/>
    </w:p>
    <w:p w:rsidR="00915C53" w:rsidRDefault="00915C53" w:rsidP="00915C53">
      <w:pPr>
        <w:rPr>
          <w:rtl/>
          <w:lang w:eastAsia="he-IL"/>
        </w:rPr>
      </w:pPr>
      <w:bookmarkStart w:id="23739" w:name="TOR_Q67"/>
      <w:bookmarkEnd w:id="23739"/>
      <w:r>
        <w:rPr>
          <w:rFonts w:hint="cs"/>
          <w:rtl/>
          <w:lang w:eastAsia="he-IL"/>
        </w:rPr>
        <w:t xml:space="preserve">אנחנו, ברוך השם, בדור שלנו זוכים להיות חלק מהתהליך הזה שדורות על גבי דורות יכלו רק לחלום </w:t>
      </w:r>
      <w:bookmarkStart w:id="23740" w:name="_ETM_Q67_180697"/>
      <w:bookmarkEnd w:id="23740"/>
      <w:r>
        <w:rPr>
          <w:rFonts w:hint="cs"/>
          <w:rtl/>
          <w:lang w:eastAsia="he-IL"/>
        </w:rPr>
        <w:t xml:space="preserve">עליו, להתפלל עליו, לקוות לו. אנחנו בתוך התהליך. האם הגענו לסוף התהליך? לא. האם אנחנו בתחילת התהליך? אנחנו כבר לא, אדוני היושב-ראש. אנחנו כבר זוכים להיות במקום </w:t>
      </w:r>
      <w:bookmarkStart w:id="23741" w:name="_ETM_Q67_159896"/>
      <w:bookmarkStart w:id="23742" w:name="_ETM_Q67_159987"/>
      <w:bookmarkEnd w:id="23741"/>
      <w:bookmarkEnd w:id="23742"/>
      <w:r>
        <w:rPr>
          <w:rFonts w:hint="cs"/>
          <w:rtl/>
          <w:lang w:eastAsia="he-IL"/>
        </w:rPr>
        <w:t xml:space="preserve">שאנחנו רואים באמת את השמש שמתחילה לעלות. אנחנו יודעים שיש לנו עוד הרבה דרך לפנינו אבל אנחנו יודעים </w:t>
      </w:r>
      <w:bookmarkStart w:id="23743" w:name="_ETM_Q67_198608"/>
      <w:bookmarkEnd w:id="23743"/>
      <w:r>
        <w:rPr>
          <w:rFonts w:hint="cs"/>
          <w:rtl/>
          <w:lang w:eastAsia="he-IL"/>
        </w:rPr>
        <w:t>גם שעברנו כברת דרך מאחורינו. והרעיון הזה של גאולה קמעה-קמעה זה הרעיון שהשנה תנועת בני עקיבא בחרה לדון בו ולעסוק בו עם כל החניכים</w:t>
      </w:r>
      <w:r w:rsidR="00A04B43">
        <w:rPr>
          <w:rFonts w:hint="cs"/>
          <w:rtl/>
          <w:lang w:eastAsia="he-IL"/>
        </w:rPr>
        <w:t>,</w:t>
      </w:r>
      <w:r>
        <w:rPr>
          <w:rFonts w:hint="cs"/>
          <w:rtl/>
          <w:lang w:eastAsia="he-IL"/>
        </w:rPr>
        <w:t xml:space="preserve"> בכל הסניפים בארץ</w:t>
      </w:r>
      <w:r w:rsidR="00A04B43">
        <w:rPr>
          <w:rFonts w:hint="cs"/>
          <w:rtl/>
          <w:lang w:eastAsia="he-IL"/>
        </w:rPr>
        <w:t>,</w:t>
      </w:r>
      <w:r>
        <w:rPr>
          <w:rFonts w:hint="cs"/>
          <w:rtl/>
          <w:lang w:eastAsia="he-IL"/>
        </w:rPr>
        <w:t xml:space="preserve"> בחודש המיוחד הזה שנקרא חודש הארגון.</w:t>
      </w:r>
    </w:p>
    <w:p w:rsidR="00915C53" w:rsidRDefault="00915C53" w:rsidP="00915C53">
      <w:pPr>
        <w:rPr>
          <w:rtl/>
          <w:lang w:eastAsia="he-IL"/>
        </w:rPr>
      </w:pPr>
    </w:p>
    <w:p w:rsidR="00915C53" w:rsidRDefault="00915C53" w:rsidP="00A04B43">
      <w:pPr>
        <w:rPr>
          <w:rtl/>
          <w:lang w:eastAsia="he-IL"/>
        </w:rPr>
      </w:pPr>
      <w:r>
        <w:rPr>
          <w:rFonts w:hint="cs"/>
          <w:rtl/>
          <w:lang w:eastAsia="he-IL"/>
        </w:rPr>
        <w:t xml:space="preserve">עכשיו אני רוצה לספר קצת על הפעולות המיוחדות שבני עקיבא עושה מעבר </w:t>
      </w:r>
      <w:bookmarkStart w:id="23744" w:name="_ETM_Q67_224536"/>
      <w:bookmarkEnd w:id="23744"/>
      <w:r>
        <w:rPr>
          <w:rFonts w:hint="cs"/>
          <w:rtl/>
          <w:lang w:eastAsia="he-IL"/>
        </w:rPr>
        <w:t xml:space="preserve">לכך שבכל סניף, ברוך השם, יש הרבה ילדים והרבה מדריכים וקומונריות נהדרות, שנותנות את הלב ואת הנשמה, ובאמת </w:t>
      </w:r>
      <w:bookmarkStart w:id="23745" w:name="_ETM_Q67_231925"/>
      <w:bookmarkEnd w:id="23745"/>
      <w:r w:rsidR="00A04B43">
        <w:rPr>
          <w:rFonts w:hint="eastAsia"/>
          <w:rtl/>
          <w:lang w:eastAsia="he-IL"/>
        </w:rPr>
        <w:t>–</w:t>
      </w:r>
      <w:r w:rsidR="00A04B43">
        <w:rPr>
          <w:rFonts w:hint="cs"/>
          <w:rtl/>
          <w:lang w:eastAsia="he-IL"/>
        </w:rPr>
        <w:t xml:space="preserve"> </w:t>
      </w:r>
      <w:r>
        <w:rPr>
          <w:rFonts w:hint="cs"/>
          <w:rtl/>
          <w:lang w:eastAsia="he-IL"/>
        </w:rPr>
        <w:t xml:space="preserve">הצדעה לקומונרית של בני עקיבא שבלעדיהן לא היה יכול להיות כל המפעל הנפלא הזה. </w:t>
      </w:r>
      <w:bookmarkStart w:id="23746" w:name="_ETM_Q67_241185"/>
      <w:bookmarkStart w:id="23747" w:name="_ETM_Q67_241271"/>
      <w:bookmarkStart w:id="23748" w:name="_ETM_Q67_241367"/>
      <w:bookmarkStart w:id="23749" w:name="_ETM_Q67_241441"/>
      <w:bookmarkEnd w:id="23746"/>
      <w:bookmarkEnd w:id="23747"/>
      <w:bookmarkEnd w:id="23748"/>
      <w:bookmarkEnd w:id="23749"/>
      <w:r>
        <w:rPr>
          <w:rFonts w:hint="cs"/>
          <w:rtl/>
          <w:lang w:eastAsia="he-IL"/>
        </w:rPr>
        <w:t xml:space="preserve">אני רוצה לספר על זה שבבני עקיבא יש סניפים שנקראים סניפי </w:t>
      </w:r>
      <w:proofErr w:type="spellStart"/>
      <w:r>
        <w:rPr>
          <w:rFonts w:hint="cs"/>
          <w:rtl/>
          <w:lang w:eastAsia="he-IL"/>
        </w:rPr>
        <w:t>עמישב</w:t>
      </w:r>
      <w:proofErr w:type="spellEnd"/>
      <w:r>
        <w:rPr>
          <w:rFonts w:hint="cs"/>
          <w:rtl/>
          <w:lang w:eastAsia="he-IL"/>
        </w:rPr>
        <w:t xml:space="preserve">. אלה סניפים שבהם שמים דגש על קליטת עלייה. כלומר, ילדים של עולים חדשים שגרים באותו </w:t>
      </w:r>
      <w:bookmarkStart w:id="23750" w:name="_ETM_Q67_254318"/>
      <w:bookmarkEnd w:id="23750"/>
      <w:r>
        <w:rPr>
          <w:rFonts w:hint="cs"/>
          <w:rtl/>
          <w:lang w:eastAsia="he-IL"/>
        </w:rPr>
        <w:t xml:space="preserve">אזור, הסניף משתדל מאוד לקלוט אותם לתוכו, לשלב אותם בחברה של הסניף, להפוך אותם לחלק אינטגרלי מהסניף. וכמו שאנחנו יודעים, משפחה שהילדים </w:t>
      </w:r>
      <w:bookmarkStart w:id="23751" w:name="_ETM_Q67_266994"/>
      <w:bookmarkEnd w:id="23751"/>
      <w:r>
        <w:rPr>
          <w:rFonts w:hint="cs"/>
          <w:rtl/>
          <w:lang w:eastAsia="he-IL"/>
        </w:rPr>
        <w:t>שלה משתלבים בחברה היא משפחה שנקלטת הרבה יותר טוב מאשר משפחה ש</w:t>
      </w:r>
      <w:r w:rsidR="00A04B43">
        <w:rPr>
          <w:rFonts w:hint="cs"/>
          <w:rtl/>
          <w:lang w:eastAsia="he-IL"/>
        </w:rPr>
        <w:t>ה</w:t>
      </w:r>
      <w:r>
        <w:rPr>
          <w:rFonts w:hint="cs"/>
          <w:rtl/>
          <w:lang w:eastAsia="he-IL"/>
        </w:rPr>
        <w:t xml:space="preserve">ילדים שלה מנותקים מהחברה. אז יש, ברוך השם, סניפי </w:t>
      </w:r>
      <w:proofErr w:type="spellStart"/>
      <w:r>
        <w:rPr>
          <w:rFonts w:hint="cs"/>
          <w:rtl/>
          <w:lang w:eastAsia="he-IL"/>
        </w:rPr>
        <w:t>עמישב</w:t>
      </w:r>
      <w:proofErr w:type="spellEnd"/>
      <w:r>
        <w:rPr>
          <w:rFonts w:hint="cs"/>
          <w:rtl/>
          <w:lang w:eastAsia="he-IL"/>
        </w:rPr>
        <w:t xml:space="preserve"> של בני עקיבא </w:t>
      </w:r>
      <w:r>
        <w:rPr>
          <w:rFonts w:hint="eastAsia"/>
          <w:rtl/>
          <w:lang w:eastAsia="he-IL"/>
        </w:rPr>
        <w:t>–</w:t>
      </w:r>
      <w:r>
        <w:rPr>
          <w:rFonts w:hint="cs"/>
          <w:rtl/>
          <w:lang w:eastAsia="he-IL"/>
        </w:rPr>
        <w:t xml:space="preserve"> שני סניפים בנתניה, בירושלים, בגבעת שמואל, ברעננה, בחשמונאים, שני </w:t>
      </w:r>
      <w:bookmarkStart w:id="23752" w:name="_ETM_Q67_284593"/>
      <w:bookmarkEnd w:id="23752"/>
      <w:r>
        <w:rPr>
          <w:rFonts w:hint="cs"/>
          <w:rtl/>
          <w:lang w:eastAsia="he-IL"/>
        </w:rPr>
        <w:t xml:space="preserve">סניפים של </w:t>
      </w:r>
      <w:proofErr w:type="spellStart"/>
      <w:r>
        <w:rPr>
          <w:rFonts w:hint="cs"/>
          <w:rtl/>
          <w:lang w:eastAsia="he-IL"/>
        </w:rPr>
        <w:t>עמישב</w:t>
      </w:r>
      <w:proofErr w:type="spellEnd"/>
      <w:r>
        <w:rPr>
          <w:rFonts w:hint="cs"/>
          <w:rtl/>
          <w:lang w:eastAsia="he-IL"/>
        </w:rPr>
        <w:t xml:space="preserve"> במודיעין, באפרת, בנהריה, בנווה שאנן, בקריית ים, באשקלון, והיד עוד נטויה. כמו כן, בני עקיבא הקימה סניפים חדשים בשנה האחרונה </w:t>
      </w:r>
      <w:r>
        <w:rPr>
          <w:rtl/>
          <w:lang w:eastAsia="he-IL"/>
        </w:rPr>
        <w:t>–</w:t>
      </w:r>
      <w:r>
        <w:rPr>
          <w:rFonts w:hint="cs"/>
          <w:rtl/>
          <w:lang w:eastAsia="he-IL"/>
        </w:rPr>
        <w:t xml:space="preserve"> סניף משכיות, סניף מבוא מודיעין, סניף מודיעין נופים, סניף מודיעין כרמים </w:t>
      </w:r>
      <w:r>
        <w:rPr>
          <w:rtl/>
          <w:lang w:eastAsia="he-IL"/>
        </w:rPr>
        <w:t>–</w:t>
      </w:r>
      <w:r>
        <w:rPr>
          <w:rFonts w:hint="cs"/>
          <w:rtl/>
          <w:lang w:eastAsia="he-IL"/>
        </w:rPr>
        <w:t xml:space="preserve"> שים לב, אדוני היושב-ראש, </w:t>
      </w:r>
      <w:bookmarkStart w:id="23753" w:name="_ETM_Q67_308210"/>
      <w:bookmarkEnd w:id="23753"/>
      <w:r>
        <w:rPr>
          <w:rFonts w:hint="cs"/>
          <w:rtl/>
          <w:lang w:eastAsia="he-IL"/>
        </w:rPr>
        <w:t>כמה סניפים יש לבני עקיבא במודיעין</w:t>
      </w:r>
      <w:r w:rsidR="00A04B43">
        <w:rPr>
          <w:rFonts w:hint="cs"/>
          <w:rtl/>
          <w:lang w:eastAsia="he-IL"/>
        </w:rPr>
        <w:t>,</w:t>
      </w:r>
      <w:r>
        <w:rPr>
          <w:rFonts w:hint="cs"/>
          <w:rtl/>
          <w:lang w:eastAsia="he-IL"/>
        </w:rPr>
        <w:t xml:space="preserve"> זה מדהים, מרשים </w:t>
      </w:r>
      <w:r>
        <w:rPr>
          <w:rFonts w:hint="eastAsia"/>
          <w:rtl/>
          <w:lang w:eastAsia="he-IL"/>
        </w:rPr>
        <w:t>–</w:t>
      </w:r>
      <w:r>
        <w:rPr>
          <w:rFonts w:hint="cs"/>
          <w:rtl/>
          <w:lang w:eastAsia="he-IL"/>
        </w:rPr>
        <w:t xml:space="preserve"> סניף מצפה יריחו, סניף כפר אלדד, שבי שומרון, מגדלים, שלומית, </w:t>
      </w:r>
      <w:proofErr w:type="spellStart"/>
      <w:r>
        <w:rPr>
          <w:rFonts w:hint="cs"/>
          <w:rtl/>
          <w:lang w:eastAsia="he-IL"/>
        </w:rPr>
        <w:t>חירן</w:t>
      </w:r>
      <w:proofErr w:type="spellEnd"/>
      <w:r>
        <w:rPr>
          <w:rFonts w:hint="cs"/>
          <w:rtl/>
          <w:lang w:eastAsia="he-IL"/>
        </w:rPr>
        <w:t xml:space="preserve"> </w:t>
      </w:r>
      <w:r>
        <w:rPr>
          <w:rFonts w:hint="eastAsia"/>
          <w:rtl/>
          <w:lang w:eastAsia="he-IL"/>
        </w:rPr>
        <w:t>–</w:t>
      </w:r>
      <w:r>
        <w:rPr>
          <w:rFonts w:hint="cs"/>
          <w:rtl/>
          <w:lang w:eastAsia="he-IL"/>
        </w:rPr>
        <w:t xml:space="preserve"> יישוב בהקמה וכבר יש להם סניף, ברוך השם </w:t>
      </w:r>
      <w:r>
        <w:rPr>
          <w:rFonts w:hint="eastAsia"/>
          <w:rtl/>
          <w:lang w:eastAsia="he-IL"/>
        </w:rPr>
        <w:t>–</w:t>
      </w:r>
      <w:r>
        <w:rPr>
          <w:rFonts w:hint="cs"/>
          <w:rtl/>
          <w:lang w:eastAsia="he-IL"/>
        </w:rPr>
        <w:t xml:space="preserve"> עומר, עשהאל. דיברנו פה על ההתיישבות הצעירה, אז גם בעשהאל וגם באביגיל</w:t>
      </w:r>
      <w:bookmarkStart w:id="23754" w:name="_ETM_Q67_328274"/>
      <w:bookmarkEnd w:id="23754"/>
      <w:r>
        <w:rPr>
          <w:rFonts w:hint="cs"/>
          <w:rtl/>
          <w:lang w:eastAsia="he-IL"/>
        </w:rPr>
        <w:t>, שהם י</w:t>
      </w:r>
      <w:r w:rsidR="00A04B43">
        <w:rPr>
          <w:rFonts w:hint="cs"/>
          <w:rtl/>
          <w:lang w:eastAsia="he-IL"/>
        </w:rPr>
        <w:t>י</w:t>
      </w:r>
      <w:r>
        <w:rPr>
          <w:rFonts w:hint="cs"/>
          <w:rtl/>
          <w:lang w:eastAsia="he-IL"/>
        </w:rPr>
        <w:t>שובים מיישובי ההתיישבות הצעירה, יש סניפים</w:t>
      </w:r>
      <w:bookmarkStart w:id="23755" w:name="_ETM_Q67_331208"/>
      <w:bookmarkEnd w:id="23755"/>
      <w:r>
        <w:rPr>
          <w:rFonts w:hint="cs"/>
          <w:rtl/>
          <w:lang w:eastAsia="he-IL"/>
        </w:rPr>
        <w:t xml:space="preserve"> של בני עקיבא. גם אדמים באשקלון וסניף חדש בבאר שבע</w:t>
      </w:r>
      <w:r w:rsidR="00A04B43">
        <w:rPr>
          <w:rFonts w:hint="cs"/>
          <w:rtl/>
          <w:lang w:eastAsia="he-IL"/>
        </w:rPr>
        <w:t>,</w:t>
      </w:r>
      <w:r>
        <w:rPr>
          <w:rFonts w:hint="cs"/>
          <w:rtl/>
          <w:lang w:eastAsia="he-IL"/>
        </w:rPr>
        <w:t xml:space="preserve"> ברחוב יהודה הלוי. </w:t>
      </w:r>
      <w:bookmarkStart w:id="23756" w:name="_ETM_Q67_338431"/>
      <w:bookmarkStart w:id="23757" w:name="_ETM_Q67_338499"/>
      <w:bookmarkEnd w:id="23756"/>
      <w:bookmarkEnd w:id="23757"/>
    </w:p>
    <w:p w:rsidR="00A04B43" w:rsidRDefault="00A04B43" w:rsidP="00A04B43">
      <w:pPr>
        <w:rPr>
          <w:rtl/>
          <w:lang w:eastAsia="he-IL"/>
        </w:rPr>
      </w:pPr>
    </w:p>
    <w:p w:rsidR="00915C53" w:rsidRDefault="00915C53" w:rsidP="00A04B43">
      <w:pPr>
        <w:rPr>
          <w:rtl/>
          <w:lang w:eastAsia="he-IL"/>
        </w:rPr>
      </w:pPr>
      <w:bookmarkStart w:id="23758" w:name="_ETM_Q67_338586"/>
      <w:bookmarkStart w:id="23759" w:name="_ETM_Q67_338652"/>
      <w:bookmarkEnd w:id="23758"/>
      <w:bookmarkEnd w:id="23759"/>
      <w:r>
        <w:rPr>
          <w:rFonts w:hint="cs"/>
          <w:rtl/>
          <w:lang w:eastAsia="he-IL"/>
        </w:rPr>
        <w:lastRenderedPageBreak/>
        <w:t xml:space="preserve">בני עקיבא במשך שנים נהגה לבחור </w:t>
      </w:r>
      <w:r w:rsidR="00A04B43">
        <w:rPr>
          <w:rFonts w:hint="cs"/>
          <w:rtl/>
          <w:lang w:eastAsia="he-IL"/>
        </w:rPr>
        <w:t xml:space="preserve">מדריכים </w:t>
      </w:r>
      <w:r>
        <w:rPr>
          <w:rFonts w:hint="cs"/>
          <w:rtl/>
          <w:lang w:eastAsia="he-IL"/>
        </w:rPr>
        <w:t xml:space="preserve">מתוך השבט החדש </w:t>
      </w:r>
      <w:r>
        <w:rPr>
          <w:rtl/>
          <w:lang w:eastAsia="he-IL"/>
        </w:rPr>
        <w:t>–</w:t>
      </w:r>
      <w:r>
        <w:rPr>
          <w:rFonts w:hint="cs"/>
          <w:rtl/>
          <w:lang w:eastAsia="he-IL"/>
        </w:rPr>
        <w:t xml:space="preserve"> תכף נדבר על השבט החדש. ואז היו רק מדריכים, שאר החבר'ה שלא הלכו להדרכה לא היו פעילים בתוך התנועה. אז בשנים האחרונות שינו את זה, ומחלקים את החניכים לשלוש קבוצות: חלק הולכים להדרכה, כמו שהיה מקובל כל השנים, חלק הולכים לפעילות של ארגון במועצה המקומית או </w:t>
      </w:r>
      <w:bookmarkStart w:id="23760" w:name="_ETM_Q67_375288"/>
      <w:bookmarkEnd w:id="23760"/>
      <w:r>
        <w:rPr>
          <w:rFonts w:hint="cs"/>
          <w:rtl/>
          <w:lang w:eastAsia="he-IL"/>
        </w:rPr>
        <w:t xml:space="preserve">האזורית שבה הם נמצאים, וחלק הולכים לפעילות נחשון, שזה פעילות התנדבותית עם קשישים, עם נכים </w:t>
      </w:r>
      <w:proofErr w:type="spellStart"/>
      <w:r>
        <w:rPr>
          <w:rFonts w:hint="cs"/>
          <w:rtl/>
          <w:lang w:eastAsia="he-IL"/>
        </w:rPr>
        <w:t>וכו</w:t>
      </w:r>
      <w:proofErr w:type="spellEnd"/>
      <w:r>
        <w:rPr>
          <w:rFonts w:hint="cs"/>
          <w:rtl/>
          <w:lang w:eastAsia="he-IL"/>
        </w:rPr>
        <w:t>'. יוצא שכל אחד מהחניכים במה שנקרא השבט החדש משולב בפעילות התנדבותית כלשהי. יש בבני עקיבא גם מה שנקרא שבטי היובל. אלה שבטים לילדים בעלי צרכים מיוחדים</w:t>
      </w:r>
      <w:r w:rsidR="00FA383C">
        <w:rPr>
          <w:rFonts w:hint="cs"/>
          <w:rtl/>
          <w:lang w:eastAsia="he-IL"/>
        </w:rPr>
        <w:t>,</w:t>
      </w:r>
      <w:r>
        <w:rPr>
          <w:rFonts w:hint="cs"/>
          <w:rtl/>
          <w:lang w:eastAsia="he-IL"/>
        </w:rPr>
        <w:t xml:space="preserve"> שמפעילים אותם בכל הפעילויות של בני עקיבא, כולל במסעות, כולל כל הפעולות, הם משולבים. ויש כמובן תוכנית </w:t>
      </w:r>
      <w:proofErr w:type="spellStart"/>
      <w:r>
        <w:rPr>
          <w:rFonts w:hint="cs"/>
          <w:rtl/>
          <w:lang w:eastAsia="he-IL"/>
        </w:rPr>
        <w:t>של"ף</w:t>
      </w:r>
      <w:proofErr w:type="spellEnd"/>
      <w:r>
        <w:rPr>
          <w:rFonts w:hint="cs"/>
          <w:rtl/>
          <w:lang w:eastAsia="he-IL"/>
        </w:rPr>
        <w:t xml:space="preserve">, שזו תוכנית </w:t>
      </w:r>
      <w:bookmarkStart w:id="23761" w:name="_ETM_Q67_413364"/>
      <w:bookmarkEnd w:id="23761"/>
      <w:r>
        <w:rPr>
          <w:rFonts w:hint="cs"/>
          <w:rtl/>
          <w:lang w:eastAsia="he-IL"/>
        </w:rPr>
        <w:t>שבמסגרתה שמיניסטים יוצאים לעיירות פיתוח, גרים שם בדירות מיוחדות ומשתלבים בבתי הספר של עיירות הפיתוח</w:t>
      </w:r>
      <w:r w:rsidR="00FA383C">
        <w:rPr>
          <w:rFonts w:hint="cs"/>
          <w:rtl/>
          <w:lang w:eastAsia="he-IL"/>
        </w:rPr>
        <w:t>,</w:t>
      </w:r>
      <w:r>
        <w:rPr>
          <w:rFonts w:hint="cs"/>
          <w:rtl/>
          <w:lang w:eastAsia="he-IL"/>
        </w:rPr>
        <w:t xml:space="preserve"> ודרך ההשתלבות המלאה הזאת בתוך מרקם החיים של עיירת הפיתוח </w:t>
      </w:r>
      <w:bookmarkStart w:id="23762" w:name="_ETM_Q67_430450"/>
      <w:bookmarkEnd w:id="23762"/>
      <w:r>
        <w:rPr>
          <w:rFonts w:hint="cs"/>
          <w:rtl/>
          <w:lang w:eastAsia="he-IL"/>
        </w:rPr>
        <w:t>הם מפיצים את האור של בני עקיבא ומחברים את הנוער שמסביבם לערכים של בני עקיבא.</w:t>
      </w:r>
    </w:p>
    <w:p w:rsidR="00915C53" w:rsidRDefault="00915C53" w:rsidP="00915C53">
      <w:pPr>
        <w:rPr>
          <w:rtl/>
          <w:lang w:eastAsia="he-IL"/>
        </w:rPr>
      </w:pPr>
    </w:p>
    <w:p w:rsidR="00915C53" w:rsidRDefault="00915C53" w:rsidP="00915C53">
      <w:pPr>
        <w:rPr>
          <w:rtl/>
          <w:lang w:eastAsia="he-IL"/>
        </w:rPr>
      </w:pPr>
      <w:r>
        <w:rPr>
          <w:rFonts w:hint="cs"/>
          <w:rtl/>
          <w:lang w:eastAsia="he-IL"/>
        </w:rPr>
        <w:t xml:space="preserve">עכשיו שתי מילים על העניין של השבט החדש, שזה בסוף </w:t>
      </w:r>
      <w:bookmarkStart w:id="23763" w:name="_ETM_Q67_443926"/>
      <w:bookmarkEnd w:id="23763"/>
      <w:r>
        <w:rPr>
          <w:rFonts w:hint="cs"/>
          <w:rtl/>
          <w:lang w:eastAsia="he-IL"/>
        </w:rPr>
        <w:t xml:space="preserve">ההתרגשות הגדולה של שבת הארגון. בבני עקיבא נהוג שבשבת הארגון השבט שסיים את כיתה ח' </w:t>
      </w:r>
      <w:r>
        <w:rPr>
          <w:rtl/>
          <w:lang w:eastAsia="he-IL"/>
        </w:rPr>
        <w:t>–</w:t>
      </w:r>
      <w:r>
        <w:rPr>
          <w:rFonts w:hint="cs"/>
          <w:rtl/>
          <w:lang w:eastAsia="he-IL"/>
        </w:rPr>
        <w:t xml:space="preserve"> בכיתה ח' זה שבט הרועה </w:t>
      </w:r>
      <w:r>
        <w:rPr>
          <w:rFonts w:hint="eastAsia"/>
          <w:rtl/>
          <w:lang w:eastAsia="he-IL"/>
        </w:rPr>
        <w:t>–</w:t>
      </w:r>
      <w:r>
        <w:rPr>
          <w:rFonts w:hint="cs"/>
          <w:rtl/>
          <w:lang w:eastAsia="he-IL"/>
        </w:rPr>
        <w:t xml:space="preserve"> </w:t>
      </w:r>
      <w:bookmarkStart w:id="23764" w:name="_ETM_Q67_455394"/>
      <w:bookmarkEnd w:id="23764"/>
      <w:r>
        <w:rPr>
          <w:rFonts w:hint="cs"/>
          <w:rtl/>
          <w:lang w:eastAsia="he-IL"/>
        </w:rPr>
        <w:t xml:space="preserve">מקבלים שם חדש. וכל שנה יש מתח עצום, מה יהיה השם של השבט החדש. ההנהלה בוחרת, וזה סוד כמוס לחמור ולסוס ורק במפקד מגלים מה השם החדש ועושים כתובות אז. אז אני לא אגלה לכם מה השם של השבט החדש, למרות שאני כבר יודעת, ולא מעט אנשים יודעים </w:t>
      </w:r>
      <w:r>
        <w:rPr>
          <w:rtl/>
          <w:lang w:eastAsia="he-IL"/>
        </w:rPr>
        <w:t>–</w:t>
      </w:r>
      <w:r>
        <w:rPr>
          <w:rFonts w:hint="cs"/>
          <w:rtl/>
          <w:lang w:eastAsia="he-IL"/>
        </w:rPr>
        <w:t xml:space="preserve"> זה, יישארו במתח עד רגע האמת של המפקד של שבת הארגון.</w:t>
      </w:r>
    </w:p>
    <w:p w:rsidR="00915C53" w:rsidRDefault="00915C53" w:rsidP="00915C53">
      <w:pPr>
        <w:rPr>
          <w:rtl/>
          <w:lang w:eastAsia="he-IL"/>
        </w:rPr>
      </w:pPr>
    </w:p>
    <w:p w:rsidR="00915C53" w:rsidRDefault="00915C53" w:rsidP="00915C53">
      <w:pPr>
        <w:pStyle w:val="af7"/>
        <w:keepNext/>
        <w:rPr>
          <w:rtl/>
        </w:rPr>
      </w:pPr>
      <w:r w:rsidRPr="007101AE">
        <w:rPr>
          <w:rStyle w:val="TagStyle"/>
          <w:rtl/>
        </w:rPr>
        <w:t xml:space="preserve"> &lt;&lt; יור &gt;&gt; </w:t>
      </w:r>
      <w:r>
        <w:rPr>
          <w:rtl/>
        </w:rPr>
        <w:t>היו"ר מיקי לוי:</w:t>
      </w:r>
      <w:r w:rsidRPr="007101A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משפט לסיום, בבקשה.</w:t>
      </w:r>
    </w:p>
    <w:p w:rsidR="00915C53" w:rsidRDefault="00915C53" w:rsidP="00915C53">
      <w:pPr>
        <w:rPr>
          <w:rtl/>
          <w:lang w:eastAsia="he-IL"/>
        </w:rPr>
      </w:pPr>
    </w:p>
    <w:p w:rsidR="00915C53" w:rsidRDefault="00915C53" w:rsidP="00915C53">
      <w:pPr>
        <w:pStyle w:val="-"/>
        <w:keepNext/>
        <w:rPr>
          <w:rtl/>
        </w:rPr>
      </w:pPr>
      <w:r w:rsidRPr="007101AE">
        <w:rPr>
          <w:rStyle w:val="TagStyle"/>
          <w:rtl/>
        </w:rPr>
        <w:t xml:space="preserve"> &lt;&lt; דובר_המשך &gt;&gt; </w:t>
      </w:r>
      <w:r>
        <w:rPr>
          <w:rtl/>
        </w:rPr>
        <w:t>אורית מלכה סטרוק (הציונות הדתית):</w:t>
      </w:r>
      <w:r w:rsidRPr="007101AE">
        <w:rPr>
          <w:rStyle w:val="TagStyle"/>
          <w:rtl/>
        </w:rPr>
        <w:t xml:space="preserve"> &lt;&lt;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רוצה מכאן לברך, ולהצדיע לכל </w:t>
      </w:r>
      <w:bookmarkStart w:id="23765" w:name="_ETM_Q67_491077"/>
      <w:bookmarkEnd w:id="23765"/>
      <w:r>
        <w:rPr>
          <w:rFonts w:hint="cs"/>
          <w:rtl/>
          <w:lang w:eastAsia="he-IL"/>
        </w:rPr>
        <w:t>החניכים, המדריכים, הקומונריות וכל מי שפועל בתנועת בני עקיבא, שהיא תנועה לשם ולתפארת בעם ישראל.</w:t>
      </w:r>
    </w:p>
    <w:p w:rsidR="00915C53" w:rsidRDefault="00915C53" w:rsidP="00915C53">
      <w:pPr>
        <w:rPr>
          <w:rtl/>
          <w:lang w:eastAsia="he-IL"/>
        </w:rPr>
      </w:pPr>
    </w:p>
    <w:p w:rsidR="00915C53" w:rsidRDefault="00915C53" w:rsidP="00915C53">
      <w:pPr>
        <w:pStyle w:val="af7"/>
        <w:keepNext/>
        <w:rPr>
          <w:rtl/>
        </w:rPr>
      </w:pPr>
      <w:r>
        <w:rPr>
          <w:rStyle w:val="TagStyle"/>
          <w:rFonts w:hint="cs"/>
          <w:rtl/>
        </w:rPr>
        <w:t>תו</w:t>
      </w:r>
      <w:r w:rsidRPr="007101AE">
        <w:rPr>
          <w:rStyle w:val="TagStyle"/>
          <w:rtl/>
        </w:rPr>
        <w:t xml:space="preserve"> &lt;&lt; יור &gt;&gt; </w:t>
      </w:r>
      <w:r>
        <w:rPr>
          <w:rtl/>
        </w:rPr>
        <w:t>היו"ר מיקי לוי:</w:t>
      </w:r>
      <w:r w:rsidRPr="007101A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תודה רבה. חבר הכנסת מעוז. בבקשה.</w:t>
      </w:r>
    </w:p>
    <w:p w:rsidR="00915C53" w:rsidRDefault="00915C53" w:rsidP="00915C53">
      <w:pPr>
        <w:rPr>
          <w:rtl/>
          <w:lang w:eastAsia="he-IL"/>
        </w:rPr>
      </w:pPr>
    </w:p>
    <w:p w:rsidR="00915C53" w:rsidRDefault="00915C53" w:rsidP="00915C53">
      <w:pPr>
        <w:pStyle w:val="a4"/>
        <w:keepNext/>
        <w:rPr>
          <w:rtl/>
        </w:rPr>
      </w:pPr>
      <w:bookmarkStart w:id="23766" w:name="ET_speaker_6153_6"/>
      <w:r w:rsidRPr="007101AE">
        <w:rPr>
          <w:rStyle w:val="TagStyle"/>
          <w:rtl/>
        </w:rPr>
        <w:t xml:space="preserve"> &lt;&lt; דובר &gt;&gt; </w:t>
      </w:r>
      <w:bookmarkStart w:id="23767" w:name="_Toc87526648"/>
      <w:bookmarkStart w:id="23768" w:name="_Toc87527484"/>
      <w:bookmarkStart w:id="23769" w:name="_Toc87527639"/>
      <w:bookmarkStart w:id="23770" w:name="_Toc103761480"/>
      <w:r>
        <w:rPr>
          <w:rtl/>
        </w:rPr>
        <w:t>אבי מעוז (הציונות הדתית):</w:t>
      </w:r>
      <w:bookmarkEnd w:id="23767"/>
      <w:bookmarkEnd w:id="23768"/>
      <w:bookmarkEnd w:id="23769"/>
      <w:bookmarkEnd w:id="23770"/>
      <w:r w:rsidRPr="007101AE">
        <w:rPr>
          <w:rStyle w:val="TagStyle"/>
          <w:rtl/>
        </w:rPr>
        <w:t xml:space="preserve"> &lt;&lt; דובר &gt;&gt;</w:t>
      </w:r>
      <w:r>
        <w:rPr>
          <w:rtl/>
        </w:rPr>
        <w:t xml:space="preserve">   </w:t>
      </w:r>
      <w:bookmarkEnd w:id="23766"/>
    </w:p>
    <w:p w:rsidR="00915C53" w:rsidRDefault="00915C53" w:rsidP="0057198A">
      <w:pPr>
        <w:rPr>
          <w:rtl/>
          <w:lang w:eastAsia="he-IL"/>
        </w:rPr>
      </w:pPr>
    </w:p>
    <w:p w:rsidR="00915C53" w:rsidRDefault="00915C53" w:rsidP="00915C53">
      <w:pPr>
        <w:rPr>
          <w:rtl/>
          <w:lang w:eastAsia="he-IL"/>
        </w:rPr>
      </w:pPr>
      <w:r w:rsidRPr="004F5EC5">
        <w:rPr>
          <w:rtl/>
          <w:lang w:eastAsia="he-IL"/>
        </w:rPr>
        <w:t xml:space="preserve">אדוני </w:t>
      </w:r>
      <w:r>
        <w:rPr>
          <w:rtl/>
          <w:lang w:eastAsia="he-IL"/>
        </w:rPr>
        <w:t>היו</w:t>
      </w:r>
      <w:r>
        <w:rPr>
          <w:rFonts w:hint="cs"/>
          <w:rtl/>
          <w:lang w:eastAsia="he-IL"/>
        </w:rPr>
        <w:t xml:space="preserve">שב-ראש, </w:t>
      </w:r>
      <w:r w:rsidRPr="004F5EC5">
        <w:rPr>
          <w:rtl/>
          <w:lang w:eastAsia="he-IL"/>
        </w:rPr>
        <w:t>כנסת נכבדה</w:t>
      </w:r>
      <w:r>
        <w:rPr>
          <w:rFonts w:hint="cs"/>
          <w:rtl/>
          <w:lang w:eastAsia="he-IL"/>
        </w:rPr>
        <w:t>, ע</w:t>
      </w:r>
      <w:r>
        <w:rPr>
          <w:rtl/>
          <w:lang w:eastAsia="he-IL"/>
        </w:rPr>
        <w:t>ל</w:t>
      </w:r>
      <w:r>
        <w:rPr>
          <w:rFonts w:hint="cs"/>
          <w:rtl/>
          <w:lang w:eastAsia="he-IL"/>
        </w:rPr>
        <w:t xml:space="preserve"> </w:t>
      </w:r>
      <w:r>
        <w:rPr>
          <w:rtl/>
          <w:lang w:eastAsia="he-IL"/>
        </w:rPr>
        <w:t>פי הפרסומים</w:t>
      </w:r>
      <w:r>
        <w:rPr>
          <w:rFonts w:hint="cs"/>
          <w:rtl/>
          <w:lang w:eastAsia="he-IL"/>
        </w:rPr>
        <w:t>,</w:t>
      </w:r>
      <w:r>
        <w:rPr>
          <w:rtl/>
          <w:lang w:eastAsia="he-IL"/>
        </w:rPr>
        <w:t xml:space="preserve"> ארגון מ</w:t>
      </w:r>
      <w:r>
        <w:rPr>
          <w:rFonts w:hint="cs"/>
          <w:rtl/>
          <w:lang w:eastAsia="he-IL"/>
        </w:rPr>
        <w:t xml:space="preserve">גן דוד </w:t>
      </w:r>
      <w:bookmarkStart w:id="23771" w:name="_ETM_Q67_547349"/>
      <w:bookmarkEnd w:id="23771"/>
      <w:r>
        <w:rPr>
          <w:rFonts w:hint="cs"/>
          <w:rtl/>
          <w:lang w:eastAsia="he-IL"/>
        </w:rPr>
        <w:t>אדום</w:t>
      </w:r>
      <w:r w:rsidRPr="004F5EC5">
        <w:rPr>
          <w:rtl/>
          <w:lang w:eastAsia="he-IL"/>
        </w:rPr>
        <w:t xml:space="preserve"> שינה את הטפסים לתרומת דם, ובמקום </w:t>
      </w:r>
      <w:r>
        <w:rPr>
          <w:rFonts w:hint="cs"/>
          <w:rtl/>
          <w:lang w:eastAsia="he-IL"/>
        </w:rPr>
        <w:t>"</w:t>
      </w:r>
      <w:r w:rsidRPr="004F5EC5">
        <w:rPr>
          <w:rtl/>
          <w:lang w:eastAsia="he-IL"/>
        </w:rPr>
        <w:t>אבא</w:t>
      </w:r>
      <w:r>
        <w:rPr>
          <w:rFonts w:hint="cs"/>
          <w:rtl/>
          <w:lang w:eastAsia="he-IL"/>
        </w:rPr>
        <w:t>"</w:t>
      </w:r>
      <w:r w:rsidRPr="004F5EC5">
        <w:rPr>
          <w:rtl/>
          <w:lang w:eastAsia="he-IL"/>
        </w:rPr>
        <w:t xml:space="preserve"> ו</w:t>
      </w:r>
      <w:r>
        <w:rPr>
          <w:rFonts w:hint="cs"/>
          <w:rtl/>
          <w:lang w:eastAsia="he-IL"/>
        </w:rPr>
        <w:t>"</w:t>
      </w:r>
      <w:r w:rsidRPr="004F5EC5">
        <w:rPr>
          <w:rtl/>
          <w:lang w:eastAsia="he-IL"/>
        </w:rPr>
        <w:t>א</w:t>
      </w:r>
      <w:r>
        <w:rPr>
          <w:rFonts w:hint="cs"/>
          <w:rtl/>
          <w:lang w:eastAsia="he-IL"/>
        </w:rPr>
        <w:t>י</w:t>
      </w:r>
      <w:r w:rsidRPr="004F5EC5">
        <w:rPr>
          <w:rtl/>
          <w:lang w:eastAsia="he-IL"/>
        </w:rPr>
        <w:t>מא</w:t>
      </w:r>
      <w:r>
        <w:rPr>
          <w:rFonts w:hint="cs"/>
          <w:rtl/>
          <w:lang w:eastAsia="he-IL"/>
        </w:rPr>
        <w:t>"</w:t>
      </w:r>
      <w:r w:rsidRPr="004F5EC5">
        <w:rPr>
          <w:rtl/>
          <w:lang w:eastAsia="he-IL"/>
        </w:rPr>
        <w:t xml:space="preserve"> מופיע בטפסים: </w:t>
      </w:r>
      <w:r>
        <w:rPr>
          <w:rFonts w:hint="cs"/>
          <w:rtl/>
          <w:lang w:eastAsia="he-IL"/>
        </w:rPr>
        <w:t>"</w:t>
      </w:r>
      <w:r w:rsidRPr="004F5EC5">
        <w:rPr>
          <w:rtl/>
          <w:lang w:eastAsia="he-IL"/>
        </w:rPr>
        <w:t>הורה 1</w:t>
      </w:r>
      <w:r>
        <w:rPr>
          <w:rFonts w:hint="cs"/>
          <w:rtl/>
          <w:lang w:eastAsia="he-IL"/>
        </w:rPr>
        <w:t>"</w:t>
      </w:r>
      <w:r w:rsidRPr="004F5EC5">
        <w:rPr>
          <w:rtl/>
          <w:lang w:eastAsia="he-IL"/>
        </w:rPr>
        <w:t xml:space="preserve"> ו</w:t>
      </w:r>
      <w:r>
        <w:rPr>
          <w:rFonts w:hint="cs"/>
          <w:rtl/>
          <w:lang w:eastAsia="he-IL"/>
        </w:rPr>
        <w:t>"</w:t>
      </w:r>
      <w:r w:rsidRPr="004F5EC5">
        <w:rPr>
          <w:rtl/>
          <w:lang w:eastAsia="he-IL"/>
        </w:rPr>
        <w:t>הורה 2</w:t>
      </w:r>
      <w:r>
        <w:rPr>
          <w:rFonts w:hint="cs"/>
          <w:rtl/>
          <w:lang w:eastAsia="he-IL"/>
        </w:rPr>
        <w:t>"</w:t>
      </w:r>
      <w:r w:rsidRPr="004F5EC5">
        <w:rPr>
          <w:lang w:eastAsia="he-IL"/>
        </w:rPr>
        <w:t>.</w:t>
      </w:r>
      <w:r>
        <w:rPr>
          <w:rFonts w:hint="cs"/>
          <w:rtl/>
          <w:lang w:eastAsia="he-IL"/>
        </w:rPr>
        <w:t xml:space="preserve"> </w:t>
      </w:r>
      <w:bookmarkStart w:id="23772" w:name="_ETM_Q67_556220"/>
      <w:bookmarkStart w:id="23773" w:name="_ETM_Q67_556371"/>
      <w:bookmarkEnd w:id="23772"/>
      <w:bookmarkEnd w:id="23773"/>
      <w:r w:rsidRPr="004F5EC5">
        <w:rPr>
          <w:rtl/>
          <w:lang w:eastAsia="he-IL"/>
        </w:rPr>
        <w:t xml:space="preserve">בעקבות בדיקה שערכתי, </w:t>
      </w:r>
      <w:r w:rsidRPr="004F5EC5">
        <w:rPr>
          <w:rtl/>
          <w:lang w:eastAsia="he-IL"/>
        </w:rPr>
        <w:lastRenderedPageBreak/>
        <w:t>מסתבר כי מוסדות רבים</w:t>
      </w:r>
      <w:r>
        <w:rPr>
          <w:rFonts w:hint="cs"/>
          <w:rtl/>
          <w:lang w:eastAsia="he-IL"/>
        </w:rPr>
        <w:t>,</w:t>
      </w:r>
      <w:r w:rsidRPr="004F5EC5">
        <w:rPr>
          <w:rtl/>
          <w:lang w:eastAsia="he-IL"/>
        </w:rPr>
        <w:t xml:space="preserve"> ובהם מאות ואלפי תורמים</w:t>
      </w:r>
      <w:r>
        <w:rPr>
          <w:rFonts w:hint="cs"/>
          <w:rtl/>
          <w:lang w:eastAsia="he-IL"/>
        </w:rPr>
        <w:t>,</w:t>
      </w:r>
      <w:r w:rsidRPr="004F5EC5">
        <w:rPr>
          <w:rtl/>
          <w:lang w:eastAsia="he-IL"/>
        </w:rPr>
        <w:t xml:space="preserve"> מסרבים לחתום על טפסים אלו, וממילא גם לא מתאפשר להם לתרום דם</w:t>
      </w:r>
      <w:r>
        <w:rPr>
          <w:rFonts w:hint="cs"/>
          <w:rtl/>
          <w:lang w:eastAsia="he-IL"/>
        </w:rPr>
        <w:t>,</w:t>
      </w:r>
      <w:r w:rsidRPr="004F5EC5">
        <w:rPr>
          <w:rtl/>
          <w:lang w:eastAsia="he-IL"/>
        </w:rPr>
        <w:t xml:space="preserve"> למרות רצונם.</w:t>
      </w:r>
    </w:p>
    <w:p w:rsidR="00915C53" w:rsidRPr="004F5EC5" w:rsidRDefault="00915C53" w:rsidP="00915C53">
      <w:pPr>
        <w:rPr>
          <w:rtl/>
          <w:lang w:eastAsia="he-IL"/>
        </w:rPr>
      </w:pPr>
      <w:bookmarkStart w:id="23774" w:name="_ETM_Q67_569640"/>
      <w:bookmarkStart w:id="23775" w:name="_ETM_Q67_569713"/>
      <w:bookmarkEnd w:id="23774"/>
      <w:bookmarkEnd w:id="23775"/>
    </w:p>
    <w:p w:rsidR="00915C53" w:rsidRDefault="00915C53" w:rsidP="00915C53">
      <w:pPr>
        <w:rPr>
          <w:rtl/>
          <w:lang w:eastAsia="he-IL"/>
        </w:rPr>
      </w:pPr>
      <w:r w:rsidRPr="004F5EC5">
        <w:rPr>
          <w:rtl/>
          <w:lang w:eastAsia="he-IL"/>
        </w:rPr>
        <w:t>לצערנו ולבושתנו, בחוסר אחריות, אנשי מ</w:t>
      </w:r>
      <w:r>
        <w:rPr>
          <w:rFonts w:hint="cs"/>
          <w:rtl/>
          <w:lang w:eastAsia="he-IL"/>
        </w:rPr>
        <w:t>גן דוד אדום</w:t>
      </w:r>
      <w:r w:rsidRPr="004F5EC5">
        <w:rPr>
          <w:rtl/>
          <w:lang w:eastAsia="he-IL"/>
        </w:rPr>
        <w:t xml:space="preserve"> מסרבים למצוא בהקדם פתרון לעניין</w:t>
      </w:r>
      <w:r>
        <w:rPr>
          <w:rFonts w:hint="cs"/>
          <w:rtl/>
          <w:lang w:eastAsia="he-IL"/>
        </w:rPr>
        <w:t>,</w:t>
      </w:r>
      <w:r w:rsidRPr="004F5EC5">
        <w:rPr>
          <w:rtl/>
          <w:lang w:eastAsia="he-IL"/>
        </w:rPr>
        <w:t xml:space="preserve"> ותולים זאת בוועדות, ואף יותר מרומזים שאותם אלו שמסרבים לחתום על הטפסים יהיו אשמים במותם של אנשים כתוצאה מהמחסור בתרומות דם.</w:t>
      </w:r>
      <w:r>
        <w:rPr>
          <w:rFonts w:hint="cs"/>
          <w:rtl/>
          <w:lang w:eastAsia="he-IL"/>
        </w:rPr>
        <w:t xml:space="preserve"> לא פחות.</w:t>
      </w:r>
      <w:bookmarkStart w:id="23776" w:name="_ETM_Q67_594166"/>
      <w:bookmarkStart w:id="23777" w:name="_ETM_Q67_594226"/>
      <w:bookmarkEnd w:id="23776"/>
      <w:bookmarkEnd w:id="23777"/>
      <w:r>
        <w:rPr>
          <w:rFonts w:hint="cs"/>
          <w:rtl/>
          <w:lang w:eastAsia="he-IL"/>
        </w:rPr>
        <w:t xml:space="preserve"> </w:t>
      </w:r>
      <w:r w:rsidRPr="004F5EC5">
        <w:rPr>
          <w:rtl/>
          <w:lang w:eastAsia="he-IL"/>
        </w:rPr>
        <w:t>זוהי שחיתות מוסרית נוראה. ממש מעשה נבלה שאין כמוהו.</w:t>
      </w:r>
      <w:r>
        <w:rPr>
          <w:rFonts w:hint="cs"/>
          <w:rtl/>
          <w:lang w:eastAsia="he-IL"/>
        </w:rPr>
        <w:t xml:space="preserve"> ד</w:t>
      </w:r>
      <w:r w:rsidRPr="004F5EC5">
        <w:rPr>
          <w:rtl/>
          <w:lang w:eastAsia="he-IL"/>
        </w:rPr>
        <w:t xml:space="preserve">וחפים בכוח אג'נדה פרוגרסיבית בתוך נושא </w:t>
      </w:r>
      <w:r>
        <w:rPr>
          <w:rFonts w:hint="cs"/>
          <w:rtl/>
          <w:lang w:eastAsia="he-IL"/>
        </w:rPr>
        <w:t xml:space="preserve">קדוש </w:t>
      </w:r>
      <w:r w:rsidRPr="004F5EC5">
        <w:rPr>
          <w:rtl/>
          <w:lang w:eastAsia="he-IL"/>
        </w:rPr>
        <w:t xml:space="preserve">של הצלת חיים וולונטרית, ואז מנסים לשחק על המצפון של מי שתורמים בהמוניהם אבל לא מוכנים שישתמשו בהם לקידום </w:t>
      </w:r>
      <w:proofErr w:type="spellStart"/>
      <w:r w:rsidRPr="004F5EC5">
        <w:rPr>
          <w:rtl/>
          <w:lang w:eastAsia="he-IL"/>
        </w:rPr>
        <w:t>אג'נדות</w:t>
      </w:r>
      <w:proofErr w:type="spellEnd"/>
      <w:r w:rsidRPr="004F5EC5">
        <w:rPr>
          <w:rtl/>
          <w:lang w:eastAsia="he-IL"/>
        </w:rPr>
        <w:t xml:space="preserve"> זרות המנוגדות לאמונתם, וטוענים שלהם לא אכפת מחיי אדם.</w:t>
      </w:r>
      <w:bookmarkStart w:id="23778" w:name="_ETM_Q67_622350"/>
      <w:bookmarkStart w:id="23779" w:name="_ETM_Q67_622456"/>
      <w:bookmarkEnd w:id="23778"/>
      <w:bookmarkEnd w:id="23779"/>
      <w:r>
        <w:rPr>
          <w:rFonts w:hint="cs"/>
          <w:rtl/>
          <w:lang w:eastAsia="he-IL"/>
        </w:rPr>
        <w:t xml:space="preserve"> </w:t>
      </w:r>
      <w:r w:rsidRPr="004F5EC5">
        <w:rPr>
          <w:rtl/>
          <w:lang w:eastAsia="he-IL"/>
        </w:rPr>
        <w:t xml:space="preserve">גם מעוותים את המוסר וגם מתעלמים מכך שיהיו אנשים אומללים שישלמו את המחיר בגלל המחסור במנות דם. מבחינתם, ממש כמו עם </w:t>
      </w:r>
      <w:r>
        <w:rPr>
          <w:rtl/>
          <w:lang w:eastAsia="he-IL"/>
        </w:rPr>
        <w:t>קורבנות השלום</w:t>
      </w:r>
      <w:r>
        <w:rPr>
          <w:rFonts w:hint="cs"/>
          <w:rtl/>
          <w:lang w:eastAsia="he-IL"/>
        </w:rPr>
        <w:t xml:space="preserve"> </w:t>
      </w:r>
      <w:r w:rsidRPr="004F5EC5">
        <w:rPr>
          <w:rtl/>
          <w:lang w:eastAsia="he-IL"/>
        </w:rPr>
        <w:t>של אוסלו, כאן אלו קורבנות על מזבח האג'נדה של מחיקת הזהויות הפרוגרסיבית.</w:t>
      </w:r>
    </w:p>
    <w:p w:rsidR="00915C53" w:rsidRPr="004F5EC5" w:rsidRDefault="00915C53" w:rsidP="00915C53">
      <w:pPr>
        <w:rPr>
          <w:rtl/>
          <w:lang w:eastAsia="he-IL"/>
        </w:rPr>
      </w:pPr>
      <w:bookmarkStart w:id="23780" w:name="_ETM_Q67_640445"/>
      <w:bookmarkStart w:id="23781" w:name="_ETM_Q67_640572"/>
      <w:bookmarkEnd w:id="23780"/>
      <w:bookmarkEnd w:id="23781"/>
    </w:p>
    <w:p w:rsidR="00915C53" w:rsidRDefault="00915C53" w:rsidP="00FA383C">
      <w:pPr>
        <w:rPr>
          <w:rtl/>
          <w:lang w:eastAsia="he-IL"/>
        </w:rPr>
      </w:pPr>
      <w:r w:rsidRPr="004F5EC5">
        <w:rPr>
          <w:rtl/>
          <w:lang w:eastAsia="he-IL"/>
        </w:rPr>
        <w:t>ילד בלי אבא וא</w:t>
      </w:r>
      <w:r>
        <w:rPr>
          <w:rFonts w:hint="cs"/>
          <w:rtl/>
          <w:lang w:eastAsia="he-IL"/>
        </w:rPr>
        <w:t>י</w:t>
      </w:r>
      <w:r w:rsidRPr="004F5EC5">
        <w:rPr>
          <w:rtl/>
          <w:lang w:eastAsia="he-IL"/>
        </w:rPr>
        <w:t>מא זה חוסר יציבות. הוא בלי היסוד של מוצקות החיים. זו זוועת האדם התלוש, שעליו כותב מרן הרב קוק זצ"ל שזוהי "הזוועה היותר</w:t>
      </w:r>
      <w:r>
        <w:rPr>
          <w:rFonts w:hint="cs"/>
          <w:rtl/>
          <w:lang w:eastAsia="he-IL"/>
        </w:rPr>
        <w:t>-</w:t>
      </w:r>
      <w:r w:rsidRPr="004F5EC5">
        <w:rPr>
          <w:rtl/>
          <w:lang w:eastAsia="he-IL"/>
        </w:rPr>
        <w:t>מחרידה את הנשמה", כי "האדם מוכרח הוא שיהיה לו מעמד ושמעמדו יהא בלתי מתנודד".</w:t>
      </w:r>
      <w:bookmarkStart w:id="23782" w:name="_ETM_Q67_663067"/>
      <w:bookmarkStart w:id="23783" w:name="_ETM_Q67_663154"/>
      <w:bookmarkEnd w:id="23782"/>
      <w:bookmarkEnd w:id="23783"/>
      <w:r w:rsidR="00FA383C">
        <w:rPr>
          <w:rFonts w:hint="cs"/>
          <w:rtl/>
          <w:lang w:eastAsia="he-IL"/>
        </w:rPr>
        <w:t xml:space="preserve"> </w:t>
      </w:r>
      <w:r w:rsidRPr="004F5EC5">
        <w:rPr>
          <w:rtl/>
          <w:lang w:eastAsia="he-IL"/>
        </w:rPr>
        <w:t>זוהי רק דוגמה לדרכה של ממשלת מדינת כל אזרחיה הזאת, שבאופן עקבי ושיטתי מממשת את התפיסה הפרוגרסיבית של טשטוש הזהויות: האישית, הלאומית והדתית.</w:t>
      </w:r>
      <w:r>
        <w:rPr>
          <w:rFonts w:hint="cs"/>
          <w:rtl/>
          <w:lang w:eastAsia="he-IL"/>
        </w:rPr>
        <w:t xml:space="preserve"> </w:t>
      </w:r>
      <w:bookmarkStart w:id="23784" w:name="_ETM_Q67_682647"/>
      <w:bookmarkStart w:id="23785" w:name="_ETM_Q67_682699"/>
      <w:bookmarkStart w:id="23786" w:name="_ETM_Q67_682848"/>
      <w:bookmarkStart w:id="23787" w:name="_ETM_Q67_682914"/>
      <w:bookmarkEnd w:id="23784"/>
      <w:bookmarkEnd w:id="23785"/>
      <w:bookmarkEnd w:id="23786"/>
      <w:bookmarkEnd w:id="23787"/>
      <w:r w:rsidRPr="004F5EC5">
        <w:rPr>
          <w:rtl/>
          <w:lang w:eastAsia="he-IL"/>
        </w:rPr>
        <w:t>מדובר בסוג של שנאה עצמית של מי שמבקשים להתנתק מזהותם בכדי להתקבל כנאורים ומתקדמים בעיני החברה הפרוגרסיבית המערבית</w:t>
      </w:r>
      <w:r>
        <w:rPr>
          <w:rFonts w:hint="cs"/>
          <w:rtl/>
          <w:lang w:eastAsia="he-IL"/>
        </w:rPr>
        <w:t xml:space="preserve">. </w:t>
      </w:r>
      <w:bookmarkStart w:id="23788" w:name="_ETM_Q67_693285"/>
      <w:bookmarkEnd w:id="23788"/>
      <w:r w:rsidRPr="004F5EC5">
        <w:rPr>
          <w:rtl/>
          <w:lang w:eastAsia="he-IL"/>
        </w:rPr>
        <w:t>לבצע הנדסת תודעה לעם בלי לשאול את רצונו</w:t>
      </w:r>
      <w:r>
        <w:rPr>
          <w:rFonts w:hint="cs"/>
          <w:rtl/>
          <w:lang w:eastAsia="he-IL"/>
        </w:rPr>
        <w:t>,</w:t>
      </w:r>
      <w:r w:rsidRPr="004F5EC5">
        <w:rPr>
          <w:rtl/>
          <w:lang w:eastAsia="he-IL"/>
        </w:rPr>
        <w:t xml:space="preserve"> ומבלי לקיים דיון ציבורי משמעותי עם הסברת ההשלכות והמשמעויות, זה הדבר הכי אנטי</w:t>
      </w:r>
      <w:r>
        <w:rPr>
          <w:rFonts w:hint="cs"/>
          <w:rtl/>
          <w:lang w:eastAsia="he-IL"/>
        </w:rPr>
        <w:t>-</w:t>
      </w:r>
      <w:r w:rsidRPr="004F5EC5">
        <w:rPr>
          <w:rtl/>
          <w:lang w:eastAsia="he-IL"/>
        </w:rPr>
        <w:t>דמוקרטי שיש.</w:t>
      </w:r>
      <w:r>
        <w:rPr>
          <w:rFonts w:hint="cs"/>
          <w:rtl/>
          <w:lang w:eastAsia="he-IL"/>
        </w:rPr>
        <w:t xml:space="preserve"> שואלים אותי: </w:t>
      </w:r>
      <w:r w:rsidRPr="004F5EC5">
        <w:rPr>
          <w:rtl/>
          <w:lang w:eastAsia="he-IL"/>
        </w:rPr>
        <w:t xml:space="preserve">מה הבעיה בהנדסת </w:t>
      </w:r>
      <w:r>
        <w:rPr>
          <w:rFonts w:hint="cs"/>
          <w:rtl/>
          <w:lang w:eastAsia="he-IL"/>
        </w:rPr>
        <w:t>ה</w:t>
      </w:r>
      <w:r w:rsidRPr="004F5EC5">
        <w:rPr>
          <w:rtl/>
          <w:lang w:eastAsia="he-IL"/>
        </w:rPr>
        <w:t>תודעה</w:t>
      </w:r>
      <w:r>
        <w:rPr>
          <w:rFonts w:hint="cs"/>
          <w:rtl/>
          <w:lang w:eastAsia="he-IL"/>
        </w:rPr>
        <w:t xml:space="preserve"> שאתה מדבר עליה כל הזמן</w:t>
      </w:r>
      <w:r w:rsidRPr="004F5EC5">
        <w:rPr>
          <w:rtl/>
          <w:lang w:eastAsia="he-IL"/>
        </w:rPr>
        <w:t>?</w:t>
      </w:r>
      <w:r>
        <w:rPr>
          <w:lang w:eastAsia="he-IL"/>
        </w:rPr>
        <w:t xml:space="preserve"> </w:t>
      </w:r>
      <w:r>
        <w:rPr>
          <w:rFonts w:hint="cs"/>
          <w:rtl/>
          <w:lang w:eastAsia="he-IL"/>
        </w:rPr>
        <w:t>ז</w:t>
      </w:r>
      <w:r w:rsidRPr="004F5EC5">
        <w:rPr>
          <w:rtl/>
          <w:lang w:eastAsia="he-IL"/>
        </w:rPr>
        <w:t>ו דיקטטורה, זו שתלטנות, זה לקחת מאנשים את הדבר הכי יקר שלהם: לקחת את הח</w:t>
      </w:r>
      <w:r>
        <w:rPr>
          <w:rFonts w:hint="cs"/>
          <w:rtl/>
          <w:lang w:eastAsia="he-IL"/>
        </w:rPr>
        <w:t>י</w:t>
      </w:r>
      <w:r w:rsidRPr="004F5EC5">
        <w:rPr>
          <w:rtl/>
          <w:lang w:eastAsia="he-IL"/>
        </w:rPr>
        <w:t>רות שלהם.</w:t>
      </w:r>
      <w:r>
        <w:rPr>
          <w:rFonts w:hint="cs"/>
          <w:rtl/>
          <w:lang w:eastAsia="he-IL"/>
        </w:rPr>
        <w:t xml:space="preserve"> </w:t>
      </w:r>
      <w:bookmarkStart w:id="23789" w:name="_ETM_Q67_719189"/>
      <w:bookmarkEnd w:id="23789"/>
      <w:r w:rsidRPr="004F5EC5">
        <w:rPr>
          <w:rtl/>
          <w:lang w:eastAsia="he-IL"/>
        </w:rPr>
        <w:t>זה</w:t>
      </w:r>
      <w:r>
        <w:rPr>
          <w:rtl/>
          <w:lang w:eastAsia="he-IL"/>
        </w:rPr>
        <w:t xml:space="preserve"> למחוק את הזהות, זה סוג של רצח</w:t>
      </w:r>
      <w:r>
        <w:rPr>
          <w:rFonts w:hint="cs"/>
          <w:rtl/>
          <w:lang w:eastAsia="he-IL"/>
        </w:rPr>
        <w:t xml:space="preserve">. אה, אבי מעוז, נסחפת, </w:t>
      </w:r>
      <w:r w:rsidRPr="004F5EC5">
        <w:rPr>
          <w:rtl/>
          <w:lang w:eastAsia="he-IL"/>
        </w:rPr>
        <w:t>רצח? כן,</w:t>
      </w:r>
      <w:r>
        <w:rPr>
          <w:rFonts w:hint="cs"/>
          <w:rtl/>
          <w:lang w:eastAsia="he-IL"/>
        </w:rPr>
        <w:t xml:space="preserve"> אדוני היושב-ראש. נכון, אנחנו מודעים למושג רצח אופי</w:t>
      </w:r>
      <w:r w:rsidRPr="004F5EC5">
        <w:rPr>
          <w:rtl/>
          <w:lang w:eastAsia="he-IL"/>
        </w:rPr>
        <w:t xml:space="preserve"> </w:t>
      </w:r>
      <w:r>
        <w:rPr>
          <w:rFonts w:hint="cs"/>
          <w:rtl/>
          <w:lang w:eastAsia="he-IL"/>
        </w:rPr>
        <w:t xml:space="preserve">– זה רצח </w:t>
      </w:r>
      <w:r w:rsidRPr="004F5EC5">
        <w:rPr>
          <w:rtl/>
          <w:lang w:eastAsia="he-IL"/>
        </w:rPr>
        <w:t xml:space="preserve">של האופי, </w:t>
      </w:r>
      <w:r>
        <w:rPr>
          <w:rFonts w:hint="cs"/>
          <w:rtl/>
          <w:lang w:eastAsia="he-IL"/>
        </w:rPr>
        <w:t xml:space="preserve">זה רצח </w:t>
      </w:r>
      <w:bookmarkStart w:id="23790" w:name="_ETM_Q67_740241"/>
      <w:bookmarkEnd w:id="23790"/>
      <w:r w:rsidRPr="004F5EC5">
        <w:rPr>
          <w:rtl/>
          <w:lang w:eastAsia="he-IL"/>
        </w:rPr>
        <w:t>של התודעה, של הנפש. זה לקחת את העצמיות, את הפרטיות, לקחת מהאדם את הבריאות הנפשית.</w:t>
      </w:r>
      <w:r>
        <w:rPr>
          <w:rFonts w:hint="cs"/>
          <w:rtl/>
          <w:lang w:eastAsia="he-IL"/>
        </w:rPr>
        <w:t xml:space="preserve"> </w:t>
      </w:r>
      <w:r w:rsidRPr="004F5EC5">
        <w:rPr>
          <w:rtl/>
          <w:lang w:eastAsia="he-IL"/>
        </w:rPr>
        <w:t>אם לפגוע בגוף ולהשאיר את הנפש בלעדיו זה חמור, אז ליטול את הנפש ואת הנשמה ולהשאיר את הגוף לבדו זה חמור לא פחות.</w:t>
      </w:r>
      <w:r>
        <w:rPr>
          <w:rFonts w:hint="cs"/>
          <w:rtl/>
          <w:lang w:eastAsia="he-IL"/>
        </w:rPr>
        <w:t xml:space="preserve"> </w:t>
      </w:r>
      <w:r w:rsidRPr="004F5EC5">
        <w:rPr>
          <w:rtl/>
          <w:lang w:eastAsia="he-IL"/>
        </w:rPr>
        <w:t>זה הרבה יותר חמור מגנבה וזה הרבה יותר חמור מגנבת דעת</w:t>
      </w:r>
      <w:r>
        <w:rPr>
          <w:rFonts w:hint="cs"/>
          <w:rtl/>
          <w:lang w:eastAsia="he-IL"/>
        </w:rPr>
        <w:t>.</w:t>
      </w:r>
      <w:r w:rsidRPr="004F5EC5">
        <w:rPr>
          <w:rtl/>
          <w:lang w:eastAsia="he-IL"/>
        </w:rPr>
        <w:t xml:space="preserve"> הנדסת תודעה זו השתלטות על האדם, זה להפוך אותו לעבד נשלט ולסמרטוט. </w:t>
      </w:r>
      <w:bookmarkStart w:id="23791" w:name="TOR_Q68"/>
      <w:bookmarkEnd w:id="23791"/>
      <w:r>
        <w:rPr>
          <w:rFonts w:hint="cs"/>
          <w:rtl/>
        </w:rPr>
        <w:t>פשוט לגזול את האנושיות מבני אדם.</w:t>
      </w:r>
    </w:p>
    <w:p w:rsidR="00915C53" w:rsidRDefault="00915C53" w:rsidP="00915C53">
      <w:pPr>
        <w:rPr>
          <w:rtl/>
        </w:rPr>
      </w:pPr>
      <w:bookmarkStart w:id="23792" w:name="_ETM_Q68_157760"/>
      <w:bookmarkStart w:id="23793" w:name="_ETM_Q68_157828"/>
      <w:bookmarkEnd w:id="23792"/>
      <w:bookmarkEnd w:id="23793"/>
    </w:p>
    <w:p w:rsidR="00915C53" w:rsidRDefault="00915C53" w:rsidP="00FA383C">
      <w:pPr>
        <w:rPr>
          <w:rtl/>
        </w:rPr>
      </w:pPr>
      <w:bookmarkStart w:id="23794" w:name="_ETM_Q68_157919"/>
      <w:bookmarkStart w:id="23795" w:name="_ETM_Q68_157988"/>
      <w:bookmarkEnd w:id="23794"/>
      <w:bookmarkEnd w:id="23795"/>
      <w:r>
        <w:rPr>
          <w:rFonts w:hint="cs"/>
          <w:rtl/>
        </w:rPr>
        <w:t xml:space="preserve">הנדסת תודעה זה גם להפריד את </w:t>
      </w:r>
      <w:bookmarkStart w:id="23796" w:name="_ETM_Q68_163279"/>
      <w:bookmarkEnd w:id="23796"/>
      <w:r>
        <w:rPr>
          <w:rFonts w:hint="cs"/>
          <w:rtl/>
        </w:rPr>
        <w:t xml:space="preserve">הדת מהמדינה, להפריד את העם מהמדינה. זו </w:t>
      </w:r>
      <w:bookmarkStart w:id="23797" w:name="_ETM_Q68_176206"/>
      <w:bookmarkEnd w:id="23797"/>
      <w:r>
        <w:rPr>
          <w:rFonts w:hint="cs"/>
          <w:rtl/>
        </w:rPr>
        <w:t xml:space="preserve">הסיבה שראש הממשלה הראשון, דוד בן-גוריון </w:t>
      </w:r>
      <w:r>
        <w:rPr>
          <w:rFonts w:hint="eastAsia"/>
          <w:rtl/>
        </w:rPr>
        <w:t>–</w:t>
      </w:r>
      <w:r>
        <w:rPr>
          <w:rFonts w:hint="cs"/>
          <w:rtl/>
        </w:rPr>
        <w:t xml:space="preserve"> שהיום, </w:t>
      </w:r>
      <w:bookmarkStart w:id="23798" w:name="_ETM_Q68_180720"/>
      <w:bookmarkEnd w:id="23798"/>
      <w:r>
        <w:rPr>
          <w:rFonts w:hint="cs"/>
          <w:rtl/>
        </w:rPr>
        <w:t xml:space="preserve">דרך אגב, הוא יום פטירתו </w:t>
      </w:r>
      <w:r>
        <w:rPr>
          <w:rFonts w:hint="eastAsia"/>
        </w:rPr>
        <w:t>–</w:t>
      </w:r>
      <w:r>
        <w:rPr>
          <w:rFonts w:hint="cs"/>
          <w:rtl/>
        </w:rPr>
        <w:t xml:space="preserve"> כתב לראש הממשלה דאז </w:t>
      </w:r>
      <w:bookmarkStart w:id="23799" w:name="_ETM_Q68_186541"/>
      <w:bookmarkEnd w:id="23799"/>
      <w:r>
        <w:rPr>
          <w:rFonts w:hint="cs"/>
          <w:rtl/>
        </w:rPr>
        <w:t xml:space="preserve">משה שרת את הדברים הבאים, ואני מצטט: "משה היקר, אין </w:t>
      </w:r>
      <w:bookmarkStart w:id="23800" w:name="_ETM_Q68_188096"/>
      <w:bookmarkEnd w:id="23800"/>
      <w:r>
        <w:rPr>
          <w:rFonts w:hint="cs"/>
          <w:rtl/>
        </w:rPr>
        <w:t xml:space="preserve">לנו להפריד הדת מהמדינה. קיימת שותפות-גורל בין מדינת ישראל </w:t>
      </w:r>
      <w:bookmarkStart w:id="23801" w:name="_ETM_Q68_194571"/>
      <w:bookmarkEnd w:id="23801"/>
      <w:r>
        <w:rPr>
          <w:rFonts w:hint="cs"/>
          <w:rtl/>
        </w:rPr>
        <w:t xml:space="preserve">ובין העם היהודי. מדינה זו לא תתקיים בלי העם, והעם </w:t>
      </w:r>
      <w:bookmarkStart w:id="23802" w:name="_ETM_Q68_202043"/>
      <w:bookmarkEnd w:id="23802"/>
      <w:r>
        <w:rPr>
          <w:rFonts w:hint="cs"/>
          <w:rtl/>
        </w:rPr>
        <w:t>היהודי לא יוכל להתקיים בלי המדינה. ומשום כך, כרוכים</w:t>
      </w:r>
      <w:bookmarkStart w:id="23803" w:name="_ETM_Q68_204543"/>
      <w:bookmarkEnd w:id="23803"/>
      <w:r>
        <w:rPr>
          <w:rFonts w:hint="cs"/>
          <w:rtl/>
        </w:rPr>
        <w:t xml:space="preserve"> שלושת הדברים: אהבת</w:t>
      </w:r>
      <w:r w:rsidR="00FA383C">
        <w:rPr>
          <w:rFonts w:hint="cs"/>
          <w:rtl/>
        </w:rPr>
        <w:t xml:space="preserve"> </w:t>
      </w:r>
      <w:r>
        <w:rPr>
          <w:rFonts w:hint="cs"/>
          <w:rtl/>
        </w:rPr>
        <w:t>המולדת, נאמנות למדינה ונאמנות לעם ישראל</w:t>
      </w:r>
      <w:bookmarkStart w:id="23804" w:name="_ETM_Q68_214414"/>
      <w:bookmarkEnd w:id="23804"/>
      <w:r>
        <w:rPr>
          <w:rFonts w:hint="cs"/>
          <w:rtl/>
        </w:rPr>
        <w:t xml:space="preserve"> </w:t>
      </w:r>
      <w:r>
        <w:rPr>
          <w:rtl/>
        </w:rPr>
        <w:t>–</w:t>
      </w:r>
      <w:r>
        <w:rPr>
          <w:rFonts w:hint="cs"/>
          <w:rtl/>
        </w:rPr>
        <w:t xml:space="preserve"> יחד. זהו חוט משולש, אשר לא יינתק, רק </w:t>
      </w:r>
      <w:bookmarkStart w:id="23805" w:name="_ETM_Q68_218391"/>
      <w:bookmarkEnd w:id="23805"/>
      <w:r>
        <w:rPr>
          <w:rFonts w:hint="cs"/>
          <w:rtl/>
        </w:rPr>
        <w:t>בהישארו קשור ומשולב זה בזה".</w:t>
      </w:r>
      <w:bookmarkStart w:id="23806" w:name="_ETM_Q68_222242"/>
      <w:bookmarkStart w:id="23807" w:name="_ETM_Q68_222322"/>
      <w:bookmarkStart w:id="23808" w:name="_ETM_Q68_222370"/>
      <w:bookmarkStart w:id="23809" w:name="_ETM_Q68_222442"/>
      <w:bookmarkEnd w:id="23806"/>
      <w:bookmarkEnd w:id="23807"/>
      <w:bookmarkEnd w:id="23808"/>
      <w:bookmarkEnd w:id="23809"/>
      <w:r w:rsidR="00FA383C">
        <w:rPr>
          <w:rFonts w:hint="cs"/>
          <w:rtl/>
        </w:rPr>
        <w:t xml:space="preserve"> </w:t>
      </w:r>
      <w:r>
        <w:rPr>
          <w:rFonts w:hint="cs"/>
          <w:rtl/>
        </w:rPr>
        <w:t xml:space="preserve">מרן הרב קוק זצ"ל </w:t>
      </w:r>
      <w:bookmarkStart w:id="23810" w:name="_ETM_Q68_220670"/>
      <w:bookmarkEnd w:id="23810"/>
      <w:r>
        <w:rPr>
          <w:rFonts w:hint="cs"/>
          <w:rtl/>
        </w:rPr>
        <w:t>כתב לפני למעלה מ</w:t>
      </w:r>
      <w:r w:rsidR="00FA383C">
        <w:rPr>
          <w:rFonts w:hint="cs"/>
          <w:rtl/>
        </w:rPr>
        <w:t>-100</w:t>
      </w:r>
      <w:r>
        <w:rPr>
          <w:rFonts w:hint="cs"/>
          <w:rtl/>
        </w:rPr>
        <w:t xml:space="preserve"> שנים, ואני מצטט: "</w:t>
      </w:r>
      <w:r>
        <w:rPr>
          <w:shd w:val="clear" w:color="auto" w:fill="FFFFFF"/>
          <w:rtl/>
        </w:rPr>
        <w:t xml:space="preserve">אם נדע את גדולתנו אז יודעים אנו </w:t>
      </w:r>
      <w:r>
        <w:rPr>
          <w:shd w:val="clear" w:color="auto" w:fill="FFFFFF"/>
          <w:rtl/>
        </w:rPr>
        <w:lastRenderedPageBreak/>
        <w:t>את עצמנו, ואם נשכח את גדלנו אנו שוכחים את עצמנו, ועם שישכח את עצמו בו</w:t>
      </w:r>
      <w:r w:rsidR="00FA383C">
        <w:rPr>
          <w:rFonts w:hint="cs"/>
          <w:shd w:val="clear" w:color="auto" w:fill="FFFFFF"/>
          <w:rtl/>
        </w:rPr>
        <w:t>ו</w:t>
      </w:r>
      <w:r>
        <w:rPr>
          <w:shd w:val="clear" w:color="auto" w:fill="FFFFFF"/>
          <w:rtl/>
        </w:rPr>
        <w:t xml:space="preserve">דאי הוא קטן ושפל. רק בשכחת עצמנו </w:t>
      </w:r>
      <w:proofErr w:type="spellStart"/>
      <w:r>
        <w:rPr>
          <w:shd w:val="clear" w:color="auto" w:fill="FFFFFF"/>
          <w:rtl/>
        </w:rPr>
        <w:t>ה</w:t>
      </w:r>
      <w:r w:rsidR="00FA383C">
        <w:rPr>
          <w:rFonts w:hint="cs"/>
          <w:shd w:val="clear" w:color="auto" w:fill="FFFFFF"/>
          <w:rtl/>
        </w:rPr>
        <w:t>י</w:t>
      </w:r>
      <w:r>
        <w:rPr>
          <w:shd w:val="clear" w:color="auto" w:fill="FFFFFF"/>
          <w:rtl/>
        </w:rPr>
        <w:t>ננו</w:t>
      </w:r>
      <w:proofErr w:type="spellEnd"/>
      <w:r>
        <w:rPr>
          <w:shd w:val="clear" w:color="auto" w:fill="FFFFFF"/>
          <w:rtl/>
        </w:rPr>
        <w:t xml:space="preserve"> נשארים קטנים ושפלים, ושכחת עצמנו היא שכחת גדולתנו</w:t>
      </w:r>
      <w:r>
        <w:rPr>
          <w:rFonts w:hint="cs"/>
          <w:rtl/>
        </w:rPr>
        <w:t>".</w:t>
      </w:r>
    </w:p>
    <w:p w:rsidR="00915C53" w:rsidRDefault="00915C53" w:rsidP="00915C53">
      <w:pPr>
        <w:rPr>
          <w:rtl/>
        </w:rPr>
      </w:pPr>
    </w:p>
    <w:p w:rsidR="00915C53" w:rsidRDefault="00915C53" w:rsidP="00FA383C">
      <w:pPr>
        <w:rPr>
          <w:rtl/>
        </w:rPr>
      </w:pPr>
      <w:r>
        <w:rPr>
          <w:rFonts w:hint="cs"/>
          <w:rtl/>
        </w:rPr>
        <w:t xml:space="preserve">אדוני היושב-ראש, </w:t>
      </w:r>
      <w:bookmarkStart w:id="23811" w:name="_ETM_Q68_248956"/>
      <w:bookmarkEnd w:id="23811"/>
      <w:r>
        <w:rPr>
          <w:rFonts w:hint="cs"/>
          <w:rtl/>
        </w:rPr>
        <w:t xml:space="preserve">אני רוצה לדבר קצת </w:t>
      </w:r>
      <w:r>
        <w:rPr>
          <w:rtl/>
        </w:rPr>
        <w:t>–</w:t>
      </w:r>
      <w:r>
        <w:rPr>
          <w:rFonts w:hint="cs"/>
          <w:rtl/>
        </w:rPr>
        <w:t xml:space="preserve"> </w:t>
      </w:r>
      <w:bookmarkStart w:id="23812" w:name="_ETM_Q0_37738012"/>
      <w:bookmarkStart w:id="23813" w:name="_ETM_Q0_37738407"/>
      <w:r>
        <w:rPr>
          <w:rFonts w:hint="cs"/>
          <w:rtl/>
        </w:rPr>
        <w:t>גברתי</w:t>
      </w:r>
      <w:bookmarkEnd w:id="23812"/>
      <w:bookmarkEnd w:id="23813"/>
      <w:r>
        <w:rPr>
          <w:rFonts w:hint="cs"/>
          <w:rtl/>
        </w:rPr>
        <w:t xml:space="preserve"> השרה, סליחה שלא הזכרתי אותך בתחילת דבריי, מתנצל </w:t>
      </w:r>
      <w:r>
        <w:rPr>
          <w:rFonts w:hint="eastAsia"/>
        </w:rPr>
        <w:t>–</w:t>
      </w:r>
      <w:r>
        <w:rPr>
          <w:rFonts w:hint="cs"/>
          <w:rtl/>
        </w:rPr>
        <w:t xml:space="preserve"> אני רוצה לדבר על </w:t>
      </w:r>
      <w:bookmarkStart w:id="23814" w:name="_ETM_Q68_262658"/>
      <w:bookmarkEnd w:id="23814"/>
      <w:r>
        <w:rPr>
          <w:rFonts w:hint="cs"/>
          <w:rtl/>
        </w:rPr>
        <w:t xml:space="preserve">הממשלה, לנסות לעשות דיאגנוזה לממשלת בנט </w:t>
      </w:r>
      <w:r>
        <w:rPr>
          <w:rFonts w:hint="eastAsia"/>
          <w:rtl/>
        </w:rPr>
        <w:t>–</w:t>
      </w:r>
      <w:r>
        <w:rPr>
          <w:rFonts w:hint="cs"/>
          <w:rtl/>
        </w:rPr>
        <w:t xml:space="preserve"> איך זה שקואליציה </w:t>
      </w:r>
      <w:bookmarkStart w:id="23815" w:name="_ETM_Q68_267495"/>
      <w:bookmarkEnd w:id="23815"/>
      <w:r>
        <w:rPr>
          <w:rFonts w:hint="cs"/>
          <w:rtl/>
        </w:rPr>
        <w:t xml:space="preserve">שיש בה כאלה הפכים וניגודים מצליחה, לפחות בינתיים, להחזיק </w:t>
      </w:r>
      <w:bookmarkStart w:id="23816" w:name="_ETM_Q68_271931"/>
      <w:bookmarkEnd w:id="23816"/>
      <w:r>
        <w:rPr>
          <w:rFonts w:hint="cs"/>
          <w:rtl/>
        </w:rPr>
        <w:t xml:space="preserve">מעמד ולא להתפרק? לכאורה זה לא טבעי. מהם הישגי הממשלה </w:t>
      </w:r>
      <w:bookmarkStart w:id="23817" w:name="_ETM_Q68_276039"/>
      <w:bookmarkEnd w:id="23817"/>
      <w:r>
        <w:rPr>
          <w:rFonts w:hint="cs"/>
          <w:rtl/>
        </w:rPr>
        <w:t xml:space="preserve">עד כה? מצד אחד, היא הצליחה להתמודד עם הקורונה </w:t>
      </w:r>
      <w:bookmarkStart w:id="23818" w:name="_ETM_Q68_282213"/>
      <w:bookmarkEnd w:id="23818"/>
      <w:r>
        <w:rPr>
          <w:rFonts w:hint="cs"/>
          <w:rtl/>
        </w:rPr>
        <w:t>בלי הטלת סגר, אומנם במחיר של למעלה מ-1,500 נפטרים</w:t>
      </w:r>
      <w:r w:rsidR="00FA383C">
        <w:rPr>
          <w:rFonts w:hint="cs"/>
          <w:rtl/>
        </w:rPr>
        <w:t>, ו</w:t>
      </w:r>
      <w:r>
        <w:rPr>
          <w:rFonts w:hint="cs"/>
          <w:rtl/>
        </w:rPr>
        <w:t xml:space="preserve">בשבוע </w:t>
      </w:r>
      <w:bookmarkStart w:id="23819" w:name="_ETM_Q68_292400"/>
      <w:bookmarkEnd w:id="23819"/>
      <w:r>
        <w:rPr>
          <w:rFonts w:hint="cs"/>
          <w:rtl/>
        </w:rPr>
        <w:t xml:space="preserve">שעבר העבירה תקציב, אם כי על ידי שוחד ושלמונים. </w:t>
      </w:r>
      <w:bookmarkStart w:id="23820" w:name="_ETM_Q68_298423"/>
      <w:bookmarkStart w:id="23821" w:name="_ETM_Q68_298492"/>
      <w:bookmarkStart w:id="23822" w:name="_ETM_Q68_298567"/>
      <w:bookmarkStart w:id="23823" w:name="_ETM_Q68_298610"/>
      <w:bookmarkEnd w:id="23820"/>
      <w:bookmarkEnd w:id="23821"/>
      <w:bookmarkEnd w:id="23822"/>
      <w:bookmarkEnd w:id="23823"/>
      <w:r>
        <w:rPr>
          <w:rFonts w:hint="cs"/>
          <w:rtl/>
        </w:rPr>
        <w:t xml:space="preserve">מצד </w:t>
      </w:r>
      <w:bookmarkStart w:id="23824" w:name="_ETM_Q68_295287"/>
      <w:bookmarkEnd w:id="23824"/>
      <w:r>
        <w:rPr>
          <w:rFonts w:hint="cs"/>
          <w:rtl/>
        </w:rPr>
        <w:t xml:space="preserve">שני, הממשלה מקדמת את ריסוק הכשרות הממלכתית על ידי הרפורמה של </w:t>
      </w:r>
      <w:bookmarkStart w:id="23825" w:name="_ETM_Q68_304312"/>
      <w:bookmarkEnd w:id="23825"/>
      <w:r>
        <w:rPr>
          <w:rFonts w:hint="cs"/>
          <w:rtl/>
        </w:rPr>
        <w:t xml:space="preserve">השר כהנא; היא התירה את פתיחת המכון המשפטי באבו כביר והקפיטריות בבתי החולים בשבתות; היא קידמה את פירוק מוסד המשפחה, </w:t>
      </w:r>
      <w:bookmarkStart w:id="23826" w:name="_ETM_Q68_313284"/>
      <w:bookmarkEnd w:id="23826"/>
      <w:r>
        <w:rPr>
          <w:rFonts w:hint="cs"/>
          <w:rtl/>
        </w:rPr>
        <w:t xml:space="preserve">למשל על ידי תקצוב קהילת </w:t>
      </w:r>
      <w:proofErr w:type="spellStart"/>
      <w:r>
        <w:rPr>
          <w:rFonts w:hint="cs"/>
          <w:rtl/>
        </w:rPr>
        <w:t>הלהט"ב</w:t>
      </w:r>
      <w:proofErr w:type="spellEnd"/>
      <w:r>
        <w:rPr>
          <w:rFonts w:hint="cs"/>
          <w:rtl/>
        </w:rPr>
        <w:t xml:space="preserve"> בעשרות מיליוני שקלים והעדפת </w:t>
      </w:r>
      <w:bookmarkStart w:id="23827" w:name="_ETM_Q68_319133"/>
      <w:bookmarkEnd w:id="23827"/>
      <w:r>
        <w:rPr>
          <w:rFonts w:hint="cs"/>
          <w:rtl/>
        </w:rPr>
        <w:t xml:space="preserve">ניתוחי המרה על פני ניתוחים אחרים; היא הלבינה תומכי טרור </w:t>
      </w:r>
      <w:bookmarkStart w:id="23828" w:name="_ETM_Q68_323867"/>
      <w:bookmarkEnd w:id="23828"/>
      <w:r>
        <w:rPr>
          <w:rFonts w:hint="cs"/>
          <w:rtl/>
        </w:rPr>
        <w:t xml:space="preserve">כשותפים לגיטימיים בממשלה; העניקה ביטוח רפואי למסתננים; העבירה תקציבים לתנועה הרפורמית ועוד </w:t>
      </w:r>
      <w:proofErr w:type="spellStart"/>
      <w:r>
        <w:rPr>
          <w:rFonts w:hint="cs"/>
          <w:rtl/>
        </w:rPr>
        <w:t>ועוד</w:t>
      </w:r>
      <w:proofErr w:type="spellEnd"/>
      <w:r>
        <w:rPr>
          <w:rFonts w:hint="cs"/>
          <w:rtl/>
        </w:rPr>
        <w:t>.</w:t>
      </w:r>
    </w:p>
    <w:p w:rsidR="00915C53" w:rsidRDefault="00915C53" w:rsidP="00915C53">
      <w:pPr>
        <w:rPr>
          <w:rtl/>
        </w:rPr>
      </w:pPr>
      <w:bookmarkStart w:id="23829" w:name="_ETM_Q68_333137"/>
      <w:bookmarkStart w:id="23830" w:name="_ETM_Q68_333245"/>
      <w:bookmarkEnd w:id="23829"/>
      <w:bookmarkEnd w:id="23830"/>
    </w:p>
    <w:p w:rsidR="00915C53" w:rsidRDefault="00915C53" w:rsidP="00FA383C">
      <w:pPr>
        <w:rPr>
          <w:rtl/>
        </w:rPr>
      </w:pPr>
      <w:bookmarkStart w:id="23831" w:name="_ETM_Q68_333265"/>
      <w:bookmarkStart w:id="23832" w:name="_ETM_Q68_333342"/>
      <w:bookmarkEnd w:id="23831"/>
      <w:bookmarkEnd w:id="23832"/>
      <w:r>
        <w:rPr>
          <w:rFonts w:hint="cs"/>
          <w:rtl/>
        </w:rPr>
        <w:t xml:space="preserve">כפי שהובטח בעת הקמת הממשלה, מה </w:t>
      </w:r>
      <w:bookmarkStart w:id="23833" w:name="_ETM_Q68_339025"/>
      <w:bookmarkEnd w:id="23833"/>
      <w:r>
        <w:rPr>
          <w:rFonts w:hint="cs"/>
          <w:rtl/>
        </w:rPr>
        <w:t xml:space="preserve">הממשלה מקדמת? הממשלה מקדמת רק מה שמוסכם על כלל חבריה. </w:t>
      </w:r>
      <w:bookmarkStart w:id="23834" w:name="_ETM_Q68_344883"/>
      <w:bookmarkEnd w:id="23834"/>
      <w:r>
        <w:rPr>
          <w:rFonts w:hint="cs"/>
          <w:rtl/>
        </w:rPr>
        <w:t xml:space="preserve">שלשום אמר השר ליברמן שכבר בחודש הקרוב הם יבקשו לקדם </w:t>
      </w:r>
      <w:bookmarkStart w:id="23835" w:name="_ETM_Q68_346367"/>
      <w:bookmarkEnd w:id="23835"/>
      <w:r>
        <w:rPr>
          <w:rFonts w:hint="cs"/>
          <w:rtl/>
        </w:rPr>
        <w:t xml:space="preserve">את חלוקת הכותל ואת רפורמת הגיור </w:t>
      </w:r>
      <w:r>
        <w:rPr>
          <w:rFonts w:hint="eastAsia"/>
        </w:rPr>
        <w:t>–</w:t>
      </w:r>
      <w:r>
        <w:rPr>
          <w:rFonts w:hint="cs"/>
          <w:rtl/>
        </w:rPr>
        <w:t xml:space="preserve"> שהיא פרצה חמורה מאוד </w:t>
      </w:r>
      <w:bookmarkStart w:id="23836" w:name="_ETM_Q68_351170"/>
      <w:bookmarkEnd w:id="23836"/>
      <w:r>
        <w:rPr>
          <w:rFonts w:hint="cs"/>
          <w:rtl/>
        </w:rPr>
        <w:t xml:space="preserve">של שער הכניסה לעם ישראל </w:t>
      </w:r>
      <w:bookmarkStart w:id="23837" w:name="_ETM_Q68_363350"/>
      <w:bookmarkEnd w:id="23837"/>
      <w:r>
        <w:rPr>
          <w:rFonts w:hint="cs"/>
          <w:rtl/>
        </w:rPr>
        <w:t xml:space="preserve">– והוסיף שזו עשייה שמוסכמת על </w:t>
      </w:r>
      <w:bookmarkStart w:id="23838" w:name="_ETM_Q68_361010"/>
      <w:bookmarkEnd w:id="23838"/>
      <w:r>
        <w:rPr>
          <w:rFonts w:hint="cs"/>
          <w:rtl/>
        </w:rPr>
        <w:t>כולם בממשלה.</w:t>
      </w:r>
      <w:bookmarkStart w:id="23839" w:name="_ETM_Q68_358843"/>
      <w:bookmarkEnd w:id="23839"/>
      <w:r w:rsidR="00FA383C">
        <w:rPr>
          <w:rFonts w:hint="cs"/>
          <w:rtl/>
        </w:rPr>
        <w:t xml:space="preserve"> </w:t>
      </w:r>
      <w:r>
        <w:rPr>
          <w:rFonts w:hint="cs"/>
          <w:rtl/>
        </w:rPr>
        <w:t xml:space="preserve">על הפרק נמצאות גם פגיעה בכהונת רבני ערים, תחבורה </w:t>
      </w:r>
      <w:bookmarkStart w:id="23840" w:name="_ETM_Q68_366919"/>
      <w:bookmarkEnd w:id="23840"/>
      <w:r>
        <w:rPr>
          <w:rFonts w:hint="cs"/>
          <w:rtl/>
        </w:rPr>
        <w:t xml:space="preserve">ציבורית בשבת וכך הלאה. </w:t>
      </w:r>
      <w:bookmarkStart w:id="23841" w:name="_ETM_Q68_370748"/>
      <w:bookmarkStart w:id="23842" w:name="_ETM_Q68_370812"/>
      <w:bookmarkStart w:id="23843" w:name="_ETM_Q68_370875"/>
      <w:bookmarkStart w:id="23844" w:name="_ETM_Q68_371008"/>
      <w:bookmarkEnd w:id="23841"/>
      <w:bookmarkEnd w:id="23842"/>
      <w:bookmarkEnd w:id="23843"/>
      <w:bookmarkEnd w:id="23844"/>
      <w:r>
        <w:rPr>
          <w:rFonts w:hint="cs"/>
          <w:rtl/>
        </w:rPr>
        <w:t xml:space="preserve">יוצא שהדבק שמחזיק את הממשלה </w:t>
      </w:r>
      <w:bookmarkStart w:id="23845" w:name="_ETM_Q68_375739"/>
      <w:bookmarkEnd w:id="23845"/>
      <w:r>
        <w:rPr>
          <w:rFonts w:hint="cs"/>
          <w:rtl/>
        </w:rPr>
        <w:t xml:space="preserve">הזאת, מלבד כמובן שנאת נתניהו, זה הפרוגרסיביות והפוסט-מודרנה המשותפות לכלל </w:t>
      </w:r>
      <w:bookmarkStart w:id="23846" w:name="_ETM_Q68_381207"/>
      <w:bookmarkEnd w:id="23846"/>
      <w:r>
        <w:rPr>
          <w:rFonts w:hint="cs"/>
          <w:rtl/>
        </w:rPr>
        <w:t xml:space="preserve">חבריה </w:t>
      </w:r>
      <w:r>
        <w:rPr>
          <w:rFonts w:hint="eastAsia"/>
        </w:rPr>
        <w:t>–</w:t>
      </w:r>
      <w:r>
        <w:rPr>
          <w:rFonts w:hint="cs"/>
          <w:rtl/>
        </w:rPr>
        <w:t xml:space="preserve"> אולי </w:t>
      </w:r>
      <w:proofErr w:type="spellStart"/>
      <w:r>
        <w:rPr>
          <w:rFonts w:hint="cs"/>
          <w:rtl/>
        </w:rPr>
        <w:t>אולי</w:t>
      </w:r>
      <w:proofErr w:type="spellEnd"/>
      <w:r>
        <w:rPr>
          <w:rFonts w:hint="cs"/>
          <w:rtl/>
        </w:rPr>
        <w:t xml:space="preserve"> חוץ מרע"מ.</w:t>
      </w:r>
    </w:p>
    <w:p w:rsidR="00915C53" w:rsidRDefault="00915C53" w:rsidP="00915C53">
      <w:pPr>
        <w:rPr>
          <w:rtl/>
        </w:rPr>
      </w:pPr>
      <w:bookmarkStart w:id="23847" w:name="_ETM_Q68_388741"/>
      <w:bookmarkStart w:id="23848" w:name="_ETM_Q68_388813"/>
      <w:bookmarkEnd w:id="23847"/>
      <w:bookmarkEnd w:id="23848"/>
    </w:p>
    <w:p w:rsidR="00915C53" w:rsidRDefault="00915C53" w:rsidP="00915C53">
      <w:pPr>
        <w:rPr>
          <w:rtl/>
        </w:rPr>
      </w:pPr>
      <w:bookmarkStart w:id="23849" w:name="_ETM_Q68_388869"/>
      <w:bookmarkStart w:id="23850" w:name="_ETM_Q68_388938"/>
      <w:bookmarkEnd w:id="23849"/>
      <w:bookmarkEnd w:id="23850"/>
      <w:r>
        <w:rPr>
          <w:rFonts w:hint="cs"/>
          <w:rtl/>
        </w:rPr>
        <w:t xml:space="preserve">בזמן שנראה שיש בתוך הקואליציה מתח – אמיתי </w:t>
      </w:r>
      <w:bookmarkStart w:id="23851" w:name="_ETM_Q68_389898"/>
      <w:bookmarkEnd w:id="23851"/>
      <w:r>
        <w:rPr>
          <w:rFonts w:hint="cs"/>
          <w:rtl/>
        </w:rPr>
        <w:t xml:space="preserve">או מבוים – בין ימין לשמאל, כמו למשל ביחס למימוש ההבטחה </w:t>
      </w:r>
      <w:bookmarkStart w:id="23852" w:name="_ETM_Q68_395661"/>
      <w:bookmarkEnd w:id="23852"/>
      <w:r>
        <w:rPr>
          <w:rFonts w:hint="cs"/>
          <w:rtl/>
        </w:rPr>
        <w:t xml:space="preserve">על הקמת היישוב אביתר, יש הסכמה ושיתוף פעולה מלאים בשינויים </w:t>
      </w:r>
      <w:bookmarkStart w:id="23853" w:name="_ETM_Q68_404871"/>
      <w:bookmarkEnd w:id="23853"/>
      <w:r>
        <w:rPr>
          <w:rFonts w:hint="cs"/>
          <w:rtl/>
        </w:rPr>
        <w:t xml:space="preserve">הרדיקליים בזהותה היהודית של מדינת ישראל. זו לא ממשלת איחוד </w:t>
      </w:r>
      <w:bookmarkStart w:id="23854" w:name="_ETM_Q68_407230"/>
      <w:bookmarkEnd w:id="23854"/>
      <w:r>
        <w:rPr>
          <w:rFonts w:hint="cs"/>
          <w:rtl/>
        </w:rPr>
        <w:t xml:space="preserve">קצוות של ימין ושמאל, ובטח לא ממשלת ריפוי ואיחוי. </w:t>
      </w:r>
      <w:bookmarkStart w:id="23855" w:name="_ETM_Q68_417001"/>
      <w:bookmarkEnd w:id="23855"/>
      <w:r>
        <w:rPr>
          <w:rFonts w:hint="cs"/>
          <w:rtl/>
        </w:rPr>
        <w:t xml:space="preserve">זו ממשלה פרוגרסיבית רדיקלית, שמתברר כעת שכלל מרכיביה דוגלים </w:t>
      </w:r>
      <w:bookmarkStart w:id="23856" w:name="_ETM_Q68_424656"/>
      <w:bookmarkEnd w:id="23856"/>
      <w:r>
        <w:rPr>
          <w:rFonts w:hint="cs"/>
          <w:rtl/>
        </w:rPr>
        <w:t xml:space="preserve">באג'נדה הזו מאז ומעולם, וכעת הם שותפים כולם </w:t>
      </w:r>
      <w:bookmarkStart w:id="23857" w:name="_ETM_Q68_429186"/>
      <w:bookmarkEnd w:id="23857"/>
      <w:r>
        <w:rPr>
          <w:rFonts w:hint="cs"/>
          <w:rtl/>
        </w:rPr>
        <w:t xml:space="preserve">בניסיון לבצע במדינת ישראל ניתוח המרה, להפיכתה ממדינת הלאום של </w:t>
      </w:r>
      <w:bookmarkStart w:id="23858" w:name="_ETM_Q68_433332"/>
      <w:bookmarkEnd w:id="23858"/>
      <w:r>
        <w:rPr>
          <w:rFonts w:hint="cs"/>
          <w:rtl/>
        </w:rPr>
        <w:t>העם היהודי למדינת כל אזרחיה.</w:t>
      </w:r>
    </w:p>
    <w:p w:rsidR="00915C53" w:rsidRDefault="00915C53" w:rsidP="00915C53">
      <w:pPr>
        <w:rPr>
          <w:rtl/>
        </w:rPr>
      </w:pPr>
      <w:bookmarkStart w:id="23859" w:name="_ETM_Q68_439653"/>
      <w:bookmarkStart w:id="23860" w:name="_ETM_Q68_439731"/>
      <w:bookmarkEnd w:id="23859"/>
      <w:bookmarkEnd w:id="23860"/>
    </w:p>
    <w:p w:rsidR="00915C53" w:rsidRDefault="00915C53" w:rsidP="00FA383C">
      <w:pPr>
        <w:rPr>
          <w:rtl/>
        </w:rPr>
      </w:pPr>
      <w:bookmarkStart w:id="23861" w:name="_ETM_Q68_439796"/>
      <w:bookmarkStart w:id="23862" w:name="_ETM_Q68_439869"/>
      <w:bookmarkEnd w:id="23861"/>
      <w:bookmarkEnd w:id="23862"/>
      <w:r>
        <w:rPr>
          <w:rFonts w:hint="cs"/>
          <w:rtl/>
        </w:rPr>
        <w:t xml:space="preserve">אדוני היושב-ראש, אני רוצה לדבר קצת </w:t>
      </w:r>
      <w:bookmarkStart w:id="23863" w:name="_ETM_Q68_442232"/>
      <w:bookmarkEnd w:id="23863"/>
      <w:r>
        <w:rPr>
          <w:rFonts w:hint="cs"/>
          <w:rtl/>
        </w:rPr>
        <w:t xml:space="preserve">על משהו אישי, הקשור מאוד לצביעות של חברי הקואליציה </w:t>
      </w:r>
      <w:bookmarkStart w:id="23864" w:name="_ETM_Q68_455047"/>
      <w:bookmarkEnd w:id="23864"/>
      <w:r>
        <w:rPr>
          <w:rFonts w:hint="cs"/>
          <w:rtl/>
        </w:rPr>
        <w:t xml:space="preserve">ולצביעות של כלי התקשורת. אני רוצה לדבר על דברי חבר </w:t>
      </w:r>
      <w:bookmarkStart w:id="23865" w:name="_ETM_Q68_461638"/>
      <w:bookmarkEnd w:id="23865"/>
      <w:r>
        <w:rPr>
          <w:rFonts w:hint="cs"/>
          <w:rtl/>
        </w:rPr>
        <w:t xml:space="preserve">הכנסת מוסי רז. הוא אמר שאפשר להעביר את ילדי המתנחלים, </w:t>
      </w:r>
      <w:bookmarkStart w:id="23866" w:name="_ETM_Q68_470358"/>
      <w:bookmarkEnd w:id="23866"/>
      <w:r>
        <w:rPr>
          <w:rFonts w:hint="cs"/>
          <w:rtl/>
        </w:rPr>
        <w:t xml:space="preserve">או המתיישבים, ביהודה ושומרון בהתיישבות הצעירה </w:t>
      </w:r>
      <w:r w:rsidR="00FA383C">
        <w:rPr>
          <w:rFonts w:hint="eastAsia"/>
          <w:rtl/>
        </w:rPr>
        <w:t>–</w:t>
      </w:r>
      <w:r w:rsidR="00FA383C">
        <w:rPr>
          <w:rFonts w:hint="cs"/>
          <w:rtl/>
        </w:rPr>
        <w:t xml:space="preserve"> </w:t>
      </w:r>
      <w:r>
        <w:rPr>
          <w:rFonts w:hint="cs"/>
          <w:rtl/>
        </w:rPr>
        <w:t xml:space="preserve">כדי שהילדים האלה לא </w:t>
      </w:r>
      <w:bookmarkStart w:id="23867" w:name="_ETM_Q68_474176"/>
      <w:bookmarkEnd w:id="23867"/>
      <w:r>
        <w:rPr>
          <w:rFonts w:hint="cs"/>
          <w:rtl/>
        </w:rPr>
        <w:t xml:space="preserve">יגדלו בחוסר חשמל או חוסר חינוך או חוסר תשתיות ציבוריות, </w:t>
      </w:r>
      <w:bookmarkStart w:id="23868" w:name="_ETM_Q68_481955"/>
      <w:bookmarkEnd w:id="23868"/>
      <w:r>
        <w:rPr>
          <w:rFonts w:hint="cs"/>
          <w:rtl/>
        </w:rPr>
        <w:t>אפשר להעביר אותם</w:t>
      </w:r>
      <w:r w:rsidR="00FA383C">
        <w:rPr>
          <w:rFonts w:hint="cs"/>
          <w:rtl/>
        </w:rPr>
        <w:t>.</w:t>
      </w:r>
      <w:r>
        <w:rPr>
          <w:rFonts w:hint="cs"/>
          <w:rtl/>
        </w:rPr>
        <w:t xml:space="preserve"> או שההורים יעברו איתם אל העבר </w:t>
      </w:r>
      <w:bookmarkStart w:id="23869" w:name="_ETM_Q68_489987"/>
      <w:bookmarkEnd w:id="23869"/>
      <w:r>
        <w:rPr>
          <w:rFonts w:hint="cs"/>
          <w:rtl/>
        </w:rPr>
        <w:t xml:space="preserve">המערבי של הקו הירוק, או להעביר אותם למשפחות אומנה. </w:t>
      </w:r>
    </w:p>
    <w:p w:rsidR="00915C53" w:rsidRDefault="00915C53" w:rsidP="00915C53">
      <w:pPr>
        <w:rPr>
          <w:rtl/>
        </w:rPr>
      </w:pPr>
      <w:bookmarkStart w:id="23870" w:name="_ETM_Q68_461219"/>
      <w:bookmarkStart w:id="23871" w:name="_ETM_Q68_461287"/>
      <w:bookmarkStart w:id="23872" w:name="_ETM_Q68_461627"/>
      <w:bookmarkEnd w:id="23870"/>
      <w:bookmarkEnd w:id="23871"/>
      <w:bookmarkEnd w:id="23872"/>
    </w:p>
    <w:p w:rsidR="00915C53" w:rsidRDefault="00915C53" w:rsidP="00FA383C">
      <w:pPr>
        <w:rPr>
          <w:rtl/>
        </w:rPr>
      </w:pPr>
      <w:bookmarkStart w:id="23873" w:name="_ETM_Q68_461685"/>
      <w:bookmarkEnd w:id="23873"/>
      <w:r>
        <w:rPr>
          <w:rFonts w:hint="cs"/>
          <w:rtl/>
        </w:rPr>
        <w:lastRenderedPageBreak/>
        <w:t xml:space="preserve">אדוני </w:t>
      </w:r>
      <w:bookmarkStart w:id="23874" w:name="_ETM_Q68_496659"/>
      <w:bookmarkEnd w:id="23874"/>
      <w:r>
        <w:rPr>
          <w:rFonts w:hint="cs"/>
          <w:rtl/>
        </w:rPr>
        <w:t xml:space="preserve">היושב-ראש, כידוע, התדמית שלי היא תדמית </w:t>
      </w:r>
      <w:r>
        <w:rPr>
          <w:rtl/>
        </w:rPr>
        <w:t>–</w:t>
      </w:r>
      <w:r>
        <w:rPr>
          <w:rFonts w:hint="cs"/>
          <w:rtl/>
        </w:rPr>
        <w:t xml:space="preserve"> באתי לכנסת, ובזמן </w:t>
      </w:r>
      <w:bookmarkStart w:id="23875" w:name="_ETM_Q68_503736"/>
      <w:bookmarkEnd w:id="23875"/>
      <w:r>
        <w:rPr>
          <w:rFonts w:hint="cs"/>
          <w:rtl/>
        </w:rPr>
        <w:t xml:space="preserve">השבעת הכנסת הפגינו כמה וכמה ארגונים נגד כניסתי לכנסת. </w:t>
      </w:r>
      <w:bookmarkStart w:id="23876" w:name="_ETM_Q68_513107"/>
      <w:bookmarkEnd w:id="23876"/>
      <w:r>
        <w:rPr>
          <w:rFonts w:hint="cs"/>
          <w:rtl/>
        </w:rPr>
        <w:t xml:space="preserve">לו </w:t>
      </w:r>
      <w:r w:rsidR="00FA383C">
        <w:rPr>
          <w:rFonts w:hint="cs"/>
          <w:rtl/>
        </w:rPr>
        <w:t xml:space="preserve">אני הייתי אומר </w:t>
      </w:r>
      <w:r>
        <w:rPr>
          <w:rFonts w:hint="cs"/>
          <w:rtl/>
        </w:rPr>
        <w:t>– ואני לא אומר את זה</w:t>
      </w:r>
      <w:bookmarkStart w:id="23877" w:name="_ETM_Q68_527874"/>
      <w:bookmarkEnd w:id="23877"/>
      <w:r w:rsidR="00FA383C">
        <w:rPr>
          <w:rFonts w:hint="cs"/>
          <w:rtl/>
        </w:rPr>
        <w:t xml:space="preserve">, </w:t>
      </w:r>
      <w:r>
        <w:rPr>
          <w:rFonts w:hint="cs"/>
          <w:rtl/>
        </w:rPr>
        <w:t>חלילה</w:t>
      </w:r>
      <w:r w:rsidR="00FA383C">
        <w:rPr>
          <w:rFonts w:hint="cs"/>
          <w:rtl/>
        </w:rPr>
        <w:t>;</w:t>
      </w:r>
      <w:r>
        <w:rPr>
          <w:rFonts w:hint="cs"/>
          <w:rtl/>
        </w:rPr>
        <w:t xml:space="preserve"> דמיין לך, אדוני היושב-ראש </w:t>
      </w:r>
      <w:r w:rsidR="00FA383C">
        <w:rPr>
          <w:rFonts w:hint="eastAsia"/>
          <w:rtl/>
        </w:rPr>
        <w:t>–</w:t>
      </w:r>
      <w:r w:rsidR="00FA383C">
        <w:rPr>
          <w:rFonts w:hint="cs"/>
          <w:rtl/>
        </w:rPr>
        <w:t xml:space="preserve"> </w:t>
      </w:r>
      <w:r>
        <w:rPr>
          <w:rFonts w:hint="cs"/>
          <w:rtl/>
        </w:rPr>
        <w:t xml:space="preserve">שיש להעביר ולאסוף </w:t>
      </w:r>
      <w:bookmarkStart w:id="23878" w:name="_ETM_Q68_523206"/>
      <w:bookmarkEnd w:id="23878"/>
      <w:r>
        <w:rPr>
          <w:rFonts w:hint="cs"/>
          <w:rtl/>
        </w:rPr>
        <w:t xml:space="preserve">את הילדים מכל המשפחות החד-מיניות, ויש להעביר אותם ולמסור אותם </w:t>
      </w:r>
      <w:bookmarkStart w:id="23879" w:name="_ETM_Q68_529130"/>
      <w:bookmarkEnd w:id="23879"/>
      <w:r>
        <w:rPr>
          <w:rFonts w:hint="cs"/>
          <w:rtl/>
        </w:rPr>
        <w:t>למשפחות אומנה</w:t>
      </w:r>
      <w:r w:rsidR="00FA383C">
        <w:rPr>
          <w:rFonts w:hint="cs"/>
          <w:rtl/>
        </w:rPr>
        <w:t>,</w:t>
      </w:r>
      <w:r>
        <w:rPr>
          <w:rFonts w:hint="cs"/>
          <w:rtl/>
        </w:rPr>
        <w:t xml:space="preserve"> איזו </w:t>
      </w:r>
      <w:r w:rsidR="0057198A">
        <w:rPr>
          <w:rFonts w:hint="cs"/>
          <w:rtl/>
        </w:rPr>
        <w:t>– – –</w:t>
      </w:r>
    </w:p>
    <w:p w:rsidR="00915C53" w:rsidRDefault="00915C53" w:rsidP="00915C53">
      <w:pPr>
        <w:rPr>
          <w:rtl/>
        </w:rPr>
      </w:pPr>
      <w:bookmarkStart w:id="23880" w:name="_ETM_Q68_530664"/>
      <w:bookmarkStart w:id="23881" w:name="_ETM_Q68_530758"/>
      <w:bookmarkEnd w:id="23880"/>
      <w:bookmarkEnd w:id="23881"/>
    </w:p>
    <w:p w:rsidR="00915C53" w:rsidRDefault="00915C53" w:rsidP="00915C53">
      <w:pPr>
        <w:pStyle w:val="af7"/>
        <w:rPr>
          <w:rtl/>
        </w:rPr>
      </w:pPr>
      <w:r w:rsidRPr="00B77016">
        <w:rPr>
          <w:rStyle w:val="TagStyle"/>
          <w:rtl/>
        </w:rPr>
        <w:t xml:space="preserve"> &lt;&lt; יור &gt;&gt;</w:t>
      </w:r>
      <w:r w:rsidRPr="00892140">
        <w:rPr>
          <w:rStyle w:val="TagStyle"/>
          <w:rtl/>
        </w:rPr>
        <w:t xml:space="preserve"> </w:t>
      </w:r>
      <w:r>
        <w:rPr>
          <w:rtl/>
        </w:rPr>
        <w:t>היו"ר מיקי לוי:</w:t>
      </w:r>
      <w:r w:rsidRPr="00892140">
        <w:rPr>
          <w:rStyle w:val="TagStyle"/>
          <w:rtl/>
        </w:rPr>
        <w:t xml:space="preserve"> </w:t>
      </w:r>
      <w:r w:rsidRPr="00B77016">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3882" w:name="_ETM_Q68_531911"/>
      <w:bookmarkEnd w:id="23882"/>
      <w:r>
        <w:rPr>
          <w:rFonts w:hint="cs"/>
          <w:rtl/>
          <w:lang w:eastAsia="he-IL"/>
        </w:rPr>
        <w:t>חד-הוריות.</w:t>
      </w:r>
      <w:bookmarkStart w:id="23883" w:name="_ETM_Q68_529254"/>
      <w:bookmarkEnd w:id="23883"/>
    </w:p>
    <w:p w:rsidR="00915C53" w:rsidRDefault="00915C53" w:rsidP="00915C53">
      <w:pPr>
        <w:rPr>
          <w:rtl/>
          <w:lang w:eastAsia="he-IL"/>
        </w:rPr>
      </w:pPr>
      <w:bookmarkStart w:id="23884" w:name="_ETM_Q68_529333"/>
      <w:bookmarkEnd w:id="23884"/>
    </w:p>
    <w:p w:rsidR="00915C53" w:rsidRDefault="00915C53" w:rsidP="00915C53">
      <w:pPr>
        <w:pStyle w:val="-"/>
        <w:rPr>
          <w:rtl/>
        </w:rPr>
      </w:pPr>
      <w:bookmarkStart w:id="23885" w:name="ET_speakercontinue_6153_6"/>
      <w:r w:rsidRPr="00B77016">
        <w:rPr>
          <w:rStyle w:val="TagStyle"/>
          <w:rtl/>
        </w:rPr>
        <w:t xml:space="preserve"> &lt;&lt; דובר_המשך &gt;&gt;</w:t>
      </w:r>
      <w:r w:rsidRPr="00892140">
        <w:rPr>
          <w:rStyle w:val="TagStyle"/>
          <w:rtl/>
        </w:rPr>
        <w:t xml:space="preserve"> </w:t>
      </w:r>
      <w:r>
        <w:rPr>
          <w:rtl/>
        </w:rPr>
        <w:t>אבי מעוז (הציונות הדתית):</w:t>
      </w:r>
      <w:r w:rsidRPr="00892140">
        <w:rPr>
          <w:rStyle w:val="TagStyle"/>
          <w:rtl/>
        </w:rPr>
        <w:t xml:space="preserve"> </w:t>
      </w:r>
      <w:r w:rsidRPr="00B77016">
        <w:rPr>
          <w:rStyle w:val="TagStyle"/>
          <w:rtl/>
        </w:rPr>
        <w:t>&lt;&lt; דובר_המשך &gt;&gt;</w:t>
      </w:r>
      <w:r>
        <w:rPr>
          <w:rtl/>
        </w:rPr>
        <w:t xml:space="preserve">   </w:t>
      </w:r>
      <w:bookmarkEnd w:id="23885"/>
    </w:p>
    <w:p w:rsidR="00915C53" w:rsidRDefault="00915C53" w:rsidP="0057198A">
      <w:pPr>
        <w:rPr>
          <w:rtl/>
          <w:lang w:eastAsia="he-IL"/>
        </w:rPr>
      </w:pPr>
    </w:p>
    <w:p w:rsidR="00915C53" w:rsidRDefault="00915C53" w:rsidP="00915C53">
      <w:pPr>
        <w:rPr>
          <w:rtl/>
          <w:lang w:eastAsia="he-IL"/>
        </w:rPr>
      </w:pPr>
      <w:bookmarkStart w:id="23886" w:name="_ETM_Q68_530553"/>
      <w:bookmarkEnd w:id="23886"/>
      <w:r>
        <w:rPr>
          <w:rFonts w:hint="cs"/>
          <w:rtl/>
          <w:lang w:eastAsia="he-IL"/>
        </w:rPr>
        <w:t xml:space="preserve">לא חד-הוריות. </w:t>
      </w:r>
      <w:bookmarkStart w:id="23887" w:name="_ETM_Q68_533973"/>
      <w:bookmarkEnd w:id="23887"/>
      <w:r>
        <w:rPr>
          <w:rFonts w:hint="cs"/>
          <w:rtl/>
          <w:lang w:eastAsia="he-IL"/>
        </w:rPr>
        <w:t xml:space="preserve">משפחות של שני זוגות גברים או שני זוגות נשים. לו </w:t>
      </w:r>
      <w:bookmarkStart w:id="23888" w:name="_ETM_Q68_540473"/>
      <w:bookmarkEnd w:id="23888"/>
      <w:r>
        <w:rPr>
          <w:rFonts w:hint="cs"/>
          <w:rtl/>
          <w:lang w:eastAsia="he-IL"/>
        </w:rPr>
        <w:t xml:space="preserve">אני הייתי אומר שצריך לאסוף את הילדים האלה ולהעביר אותם </w:t>
      </w:r>
      <w:bookmarkStart w:id="23889" w:name="_ETM_Q68_543362"/>
      <w:bookmarkEnd w:id="23889"/>
      <w:r>
        <w:rPr>
          <w:rFonts w:hint="cs"/>
          <w:rtl/>
          <w:lang w:eastAsia="he-IL"/>
        </w:rPr>
        <w:t xml:space="preserve">למשפחות אומנה כדי שיגדלו במקום טבעי ונורמלי, איזו צעקה הייתה </w:t>
      </w:r>
      <w:bookmarkStart w:id="23890" w:name="_ETM_Q68_544305"/>
      <w:bookmarkEnd w:id="23890"/>
      <w:r>
        <w:rPr>
          <w:rFonts w:hint="cs"/>
          <w:rtl/>
          <w:lang w:eastAsia="he-IL"/>
        </w:rPr>
        <w:t xml:space="preserve">קמה; אילו גינויים הייתי מקבל מכל חברות הקואליציה ומכל חברי </w:t>
      </w:r>
      <w:bookmarkStart w:id="23891" w:name="_ETM_Q68_555450"/>
      <w:bookmarkEnd w:id="23891"/>
      <w:r>
        <w:rPr>
          <w:rFonts w:hint="cs"/>
          <w:rtl/>
          <w:lang w:eastAsia="he-IL"/>
        </w:rPr>
        <w:t>הקואליציה. אבל, שקט, דממה, שום גינוי.</w:t>
      </w:r>
    </w:p>
    <w:p w:rsidR="00915C53" w:rsidRDefault="00915C53" w:rsidP="00915C53">
      <w:pPr>
        <w:rPr>
          <w:rtl/>
          <w:lang w:eastAsia="he-IL"/>
        </w:rPr>
      </w:pPr>
      <w:bookmarkStart w:id="23892" w:name="_ETM_Q68_555977"/>
      <w:bookmarkStart w:id="23893" w:name="_ETM_Q68_556052"/>
      <w:bookmarkEnd w:id="23892"/>
      <w:bookmarkEnd w:id="23893"/>
    </w:p>
    <w:p w:rsidR="00915C53" w:rsidRDefault="00915C53" w:rsidP="00915C53">
      <w:pPr>
        <w:pStyle w:val="af7"/>
        <w:rPr>
          <w:rtl/>
        </w:rPr>
      </w:pPr>
      <w:r w:rsidRPr="00B77016">
        <w:rPr>
          <w:rStyle w:val="TagStyle"/>
          <w:rtl/>
        </w:rPr>
        <w:t xml:space="preserve"> &lt;&lt; יור &gt;&gt;</w:t>
      </w:r>
      <w:r w:rsidRPr="00892140">
        <w:rPr>
          <w:rStyle w:val="TagStyle"/>
          <w:rtl/>
        </w:rPr>
        <w:t xml:space="preserve"> </w:t>
      </w:r>
      <w:r>
        <w:rPr>
          <w:rtl/>
        </w:rPr>
        <w:t>היו"ר מיקי לוי:</w:t>
      </w:r>
      <w:r w:rsidRPr="00892140">
        <w:rPr>
          <w:rStyle w:val="TagStyle"/>
          <w:rtl/>
        </w:rPr>
        <w:t xml:space="preserve"> </w:t>
      </w:r>
      <w:r w:rsidRPr="00B77016">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3894" w:name="_ETM_Q68_556948"/>
      <w:bookmarkEnd w:id="23894"/>
      <w:r>
        <w:rPr>
          <w:rFonts w:hint="cs"/>
          <w:rtl/>
          <w:lang w:eastAsia="he-IL"/>
        </w:rPr>
        <w:t>משפט לסיום, בבקשה.</w:t>
      </w:r>
    </w:p>
    <w:p w:rsidR="00915C53" w:rsidRDefault="00915C53" w:rsidP="00915C53">
      <w:pPr>
        <w:rPr>
          <w:rtl/>
          <w:lang w:eastAsia="he-IL"/>
        </w:rPr>
      </w:pPr>
      <w:bookmarkStart w:id="23895" w:name="_ETM_Q68_557302"/>
      <w:bookmarkStart w:id="23896" w:name="_ETM_Q68_557376"/>
      <w:bookmarkEnd w:id="23895"/>
      <w:bookmarkEnd w:id="23896"/>
    </w:p>
    <w:p w:rsidR="00915C53" w:rsidRDefault="00915C53" w:rsidP="00915C53">
      <w:pPr>
        <w:pStyle w:val="-"/>
        <w:rPr>
          <w:rtl/>
        </w:rPr>
      </w:pPr>
      <w:bookmarkStart w:id="23897" w:name="ET_speakercontinue_6153_8"/>
      <w:r w:rsidRPr="00B77016">
        <w:rPr>
          <w:rStyle w:val="TagStyle"/>
          <w:rtl/>
        </w:rPr>
        <w:t xml:space="preserve"> &lt;&lt; דובר_המשך &gt;&gt;</w:t>
      </w:r>
      <w:r w:rsidRPr="00892140">
        <w:rPr>
          <w:rStyle w:val="TagStyle"/>
          <w:rtl/>
        </w:rPr>
        <w:t xml:space="preserve"> </w:t>
      </w:r>
      <w:r>
        <w:rPr>
          <w:rtl/>
        </w:rPr>
        <w:t>אבי מעוז (הציונות הדתית):</w:t>
      </w:r>
      <w:r w:rsidRPr="00892140">
        <w:rPr>
          <w:rStyle w:val="TagStyle"/>
          <w:rtl/>
        </w:rPr>
        <w:t xml:space="preserve"> </w:t>
      </w:r>
      <w:r w:rsidRPr="00B77016">
        <w:rPr>
          <w:rStyle w:val="TagStyle"/>
          <w:rtl/>
        </w:rPr>
        <w:t>&lt;&lt; דובר_המשך &gt;&gt;</w:t>
      </w:r>
      <w:r>
        <w:rPr>
          <w:rtl/>
        </w:rPr>
        <w:t xml:space="preserve">   </w:t>
      </w:r>
      <w:bookmarkEnd w:id="23897"/>
    </w:p>
    <w:p w:rsidR="00915C53" w:rsidRDefault="00915C53" w:rsidP="0057198A">
      <w:pPr>
        <w:rPr>
          <w:rtl/>
          <w:lang w:eastAsia="he-IL"/>
        </w:rPr>
      </w:pPr>
    </w:p>
    <w:p w:rsidR="00915C53" w:rsidRDefault="00915C53" w:rsidP="00915C53">
      <w:pPr>
        <w:rPr>
          <w:rtl/>
          <w:lang w:eastAsia="he-IL"/>
        </w:rPr>
      </w:pPr>
      <w:bookmarkStart w:id="23898" w:name="_ETM_Q68_559614"/>
      <w:bookmarkEnd w:id="23898"/>
      <w:r>
        <w:rPr>
          <w:rFonts w:hint="cs"/>
          <w:rtl/>
          <w:lang w:eastAsia="he-IL"/>
        </w:rPr>
        <w:t xml:space="preserve">זה המשפט לסיום. </w:t>
      </w:r>
      <w:bookmarkStart w:id="23899" w:name="_ETM_Q68_562566"/>
      <w:bookmarkEnd w:id="23899"/>
      <w:r>
        <w:rPr>
          <w:rFonts w:hint="cs"/>
          <w:rtl/>
          <w:lang w:eastAsia="he-IL"/>
        </w:rPr>
        <w:t xml:space="preserve">תחשבו על זה. הצביעות הזאת של הקואליציה ושל חברי </w:t>
      </w:r>
      <w:bookmarkStart w:id="23900" w:name="_ETM_Q68_564013"/>
      <w:bookmarkEnd w:id="23900"/>
      <w:r>
        <w:rPr>
          <w:rFonts w:hint="cs"/>
          <w:rtl/>
          <w:lang w:eastAsia="he-IL"/>
        </w:rPr>
        <w:t>הקואליציה עוברת כל גבול. תודה רבה.</w:t>
      </w:r>
    </w:p>
    <w:p w:rsidR="00915C53" w:rsidRDefault="00915C53" w:rsidP="00915C53">
      <w:pPr>
        <w:rPr>
          <w:rtl/>
          <w:lang w:eastAsia="he-IL"/>
        </w:rPr>
      </w:pPr>
      <w:bookmarkStart w:id="23901" w:name="_ETM_Q68_564799"/>
      <w:bookmarkStart w:id="23902" w:name="_ETM_Q68_564916"/>
      <w:bookmarkEnd w:id="23901"/>
      <w:bookmarkEnd w:id="23902"/>
    </w:p>
    <w:p w:rsidR="00915C53" w:rsidRDefault="00915C53" w:rsidP="00915C53">
      <w:pPr>
        <w:pStyle w:val="af7"/>
        <w:rPr>
          <w:rtl/>
        </w:rPr>
      </w:pPr>
      <w:r w:rsidRPr="00B77016">
        <w:rPr>
          <w:rStyle w:val="TagStyle"/>
          <w:rtl/>
        </w:rPr>
        <w:t xml:space="preserve"> &lt;&lt; יור &gt;&gt;</w:t>
      </w:r>
      <w:r w:rsidRPr="00892140">
        <w:rPr>
          <w:rStyle w:val="TagStyle"/>
          <w:rtl/>
        </w:rPr>
        <w:t xml:space="preserve"> </w:t>
      </w:r>
      <w:r>
        <w:rPr>
          <w:rtl/>
        </w:rPr>
        <w:t>היו"ר מיקי לוי:</w:t>
      </w:r>
      <w:r w:rsidRPr="00892140">
        <w:rPr>
          <w:rStyle w:val="TagStyle"/>
          <w:rtl/>
        </w:rPr>
        <w:t xml:space="preserve"> </w:t>
      </w:r>
      <w:r w:rsidRPr="00B77016">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3903" w:name="_ETM_Q68_565816"/>
      <w:bookmarkEnd w:id="23903"/>
      <w:r>
        <w:rPr>
          <w:rFonts w:hint="cs"/>
          <w:rtl/>
          <w:lang w:eastAsia="he-IL"/>
        </w:rPr>
        <w:t xml:space="preserve">תודה רבה. אחרון הדוברים. אחרון </w:t>
      </w:r>
      <w:bookmarkStart w:id="23904" w:name="_ETM_Q68_575119"/>
      <w:bookmarkEnd w:id="23904"/>
      <w:r>
        <w:rPr>
          <w:rFonts w:hint="cs"/>
          <w:rtl/>
          <w:lang w:eastAsia="he-IL"/>
        </w:rPr>
        <w:t>הדוברים, חבר הכנסת אופיר סופר.</w:t>
      </w:r>
      <w:bookmarkStart w:id="23905" w:name="_ETM_Q68_576565"/>
      <w:bookmarkStart w:id="23906" w:name="_ETM_Q68_576609"/>
      <w:bookmarkEnd w:id="23905"/>
      <w:bookmarkEnd w:id="23906"/>
    </w:p>
    <w:p w:rsidR="00915C53" w:rsidRDefault="00915C53" w:rsidP="00915C53">
      <w:pPr>
        <w:rPr>
          <w:rtl/>
          <w:lang w:eastAsia="he-IL"/>
        </w:rPr>
      </w:pPr>
      <w:bookmarkStart w:id="23907" w:name="_ETM_Q68_580172"/>
      <w:bookmarkStart w:id="23908" w:name="_ETM_Q68_580257"/>
      <w:bookmarkEnd w:id="23907"/>
      <w:bookmarkEnd w:id="23908"/>
    </w:p>
    <w:p w:rsidR="00915C53" w:rsidRDefault="00915C53" w:rsidP="00915C53">
      <w:pPr>
        <w:pStyle w:val="af6"/>
        <w:rPr>
          <w:rtl/>
        </w:rPr>
      </w:pPr>
      <w:r w:rsidRPr="00B77016">
        <w:rPr>
          <w:rStyle w:val="TagStyle"/>
          <w:rtl/>
        </w:rPr>
        <w:t xml:space="preserve"> &lt;&lt; קריאה &gt;&gt;</w:t>
      </w:r>
      <w:r w:rsidRPr="00892140">
        <w:rPr>
          <w:rStyle w:val="TagStyle"/>
          <w:rtl/>
        </w:rPr>
        <w:t xml:space="preserve"> </w:t>
      </w:r>
      <w:r>
        <w:rPr>
          <w:rtl/>
        </w:rPr>
        <w:t>קריאה:</w:t>
      </w:r>
      <w:r w:rsidRPr="00892140">
        <w:rPr>
          <w:rStyle w:val="TagStyle"/>
          <w:rtl/>
        </w:rPr>
        <w:t xml:space="preserve"> </w:t>
      </w:r>
      <w:r w:rsidRPr="00B77016">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3909" w:name="_ETM_Q68_577496"/>
      <w:bookmarkStart w:id="23910" w:name="_ETM_Q68_577741"/>
      <w:bookmarkStart w:id="23911" w:name="_ETM_Q68_577807"/>
      <w:bookmarkEnd w:id="23909"/>
      <w:bookmarkEnd w:id="23910"/>
      <w:bookmarkEnd w:id="23911"/>
      <w:r>
        <w:rPr>
          <w:rFonts w:hint="cs"/>
          <w:rtl/>
          <w:lang w:eastAsia="he-IL"/>
        </w:rPr>
        <w:t>לא.</w:t>
      </w:r>
    </w:p>
    <w:p w:rsidR="00915C53" w:rsidRDefault="00915C53" w:rsidP="00915C53">
      <w:pPr>
        <w:rPr>
          <w:rtl/>
          <w:lang w:eastAsia="he-IL"/>
        </w:rPr>
      </w:pPr>
      <w:bookmarkStart w:id="23912" w:name="_ETM_Q68_581612"/>
      <w:bookmarkStart w:id="23913" w:name="_ETM_Q68_581698"/>
      <w:bookmarkEnd w:id="23912"/>
      <w:bookmarkEnd w:id="23913"/>
    </w:p>
    <w:p w:rsidR="00915C53" w:rsidRDefault="00915C53" w:rsidP="00915C53">
      <w:pPr>
        <w:pStyle w:val="af7"/>
        <w:rPr>
          <w:rtl/>
        </w:rPr>
      </w:pPr>
      <w:r w:rsidRPr="00B77016">
        <w:rPr>
          <w:rStyle w:val="TagStyle"/>
          <w:rtl/>
        </w:rPr>
        <w:t xml:space="preserve"> &lt;&lt; יור &gt;&gt;</w:t>
      </w:r>
      <w:r w:rsidRPr="00892140">
        <w:rPr>
          <w:rStyle w:val="TagStyle"/>
          <w:rtl/>
        </w:rPr>
        <w:t xml:space="preserve"> </w:t>
      </w:r>
      <w:r>
        <w:rPr>
          <w:rtl/>
        </w:rPr>
        <w:t>היו"ר מיקי לוי:</w:t>
      </w:r>
      <w:r w:rsidRPr="00892140">
        <w:rPr>
          <w:rStyle w:val="TagStyle"/>
          <w:rtl/>
        </w:rPr>
        <w:t xml:space="preserve"> </w:t>
      </w:r>
      <w:r w:rsidRPr="00B77016">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3914" w:name="_ETM_Q68_582501"/>
      <w:bookmarkEnd w:id="23914"/>
      <w:r>
        <w:rPr>
          <w:rFonts w:hint="cs"/>
          <w:rtl/>
          <w:lang w:eastAsia="he-IL"/>
        </w:rPr>
        <w:t xml:space="preserve">נתתי לכל אחד מכם עשר דקות. </w:t>
      </w:r>
      <w:bookmarkStart w:id="23915" w:name="_ETM_Q68_589708"/>
      <w:bookmarkEnd w:id="23915"/>
      <w:r>
        <w:rPr>
          <w:rFonts w:hint="cs"/>
          <w:rtl/>
          <w:lang w:eastAsia="he-IL"/>
        </w:rPr>
        <w:t xml:space="preserve">אם חברי מפלגתכם לא היו פה </w:t>
      </w:r>
      <w:r w:rsidR="0057198A">
        <w:rPr>
          <w:rFonts w:hint="cs"/>
          <w:rtl/>
          <w:lang w:eastAsia="he-IL"/>
        </w:rPr>
        <w:t>– – –</w:t>
      </w:r>
    </w:p>
    <w:p w:rsidR="00915C53" w:rsidRDefault="00915C53" w:rsidP="00915C53">
      <w:pPr>
        <w:rPr>
          <w:rtl/>
          <w:lang w:eastAsia="he-IL"/>
        </w:rPr>
      </w:pPr>
      <w:bookmarkStart w:id="23916" w:name="_ETM_Q68_586929"/>
      <w:bookmarkStart w:id="23917" w:name="_ETM_Q68_587022"/>
      <w:bookmarkEnd w:id="23916"/>
      <w:bookmarkEnd w:id="23917"/>
    </w:p>
    <w:p w:rsidR="00915C53" w:rsidRDefault="00FA383C" w:rsidP="00FA383C">
      <w:pPr>
        <w:pStyle w:val="-"/>
        <w:rPr>
          <w:rtl/>
        </w:rPr>
      </w:pPr>
      <w:bookmarkStart w:id="23918" w:name="ET_speakercontinue_6153_12"/>
      <w:r w:rsidRPr="00FA383C">
        <w:rPr>
          <w:rStyle w:val="TagStyle"/>
          <w:rtl/>
        </w:rPr>
        <w:t xml:space="preserve"> &lt;&lt; דובר_המשך &gt;&gt;</w:t>
      </w:r>
      <w:r w:rsidR="00915C53" w:rsidRPr="004048B3">
        <w:rPr>
          <w:rStyle w:val="TagStyle"/>
          <w:rtl/>
        </w:rPr>
        <w:t xml:space="preserve"> </w:t>
      </w:r>
      <w:r w:rsidR="00915C53">
        <w:rPr>
          <w:rtl/>
        </w:rPr>
        <w:t>אבי מעוז (הציונות הדתית):</w:t>
      </w:r>
      <w:r w:rsidR="00915C53" w:rsidRPr="004048B3">
        <w:rPr>
          <w:rStyle w:val="TagStyle"/>
          <w:rtl/>
        </w:rPr>
        <w:t xml:space="preserve"> </w:t>
      </w:r>
      <w:r w:rsidRPr="00FA383C">
        <w:rPr>
          <w:rStyle w:val="TagStyle"/>
          <w:rtl/>
        </w:rPr>
        <w:t xml:space="preserve">&lt;&lt; דובר_המשך &gt;&gt; </w:t>
      </w:r>
      <w:r w:rsidR="00915C53">
        <w:rPr>
          <w:rtl/>
        </w:rPr>
        <w:t xml:space="preserve">   </w:t>
      </w:r>
      <w:bookmarkEnd w:id="23918"/>
    </w:p>
    <w:p w:rsidR="00915C53" w:rsidRDefault="00915C53" w:rsidP="0057198A">
      <w:pPr>
        <w:rPr>
          <w:rtl/>
          <w:lang w:eastAsia="he-IL"/>
        </w:rPr>
      </w:pPr>
    </w:p>
    <w:p w:rsidR="00915C53" w:rsidRDefault="00915C53" w:rsidP="00915C53">
      <w:pPr>
        <w:rPr>
          <w:rtl/>
          <w:lang w:eastAsia="he-IL"/>
        </w:rPr>
      </w:pPr>
      <w:bookmarkStart w:id="23919" w:name="_ETM_Q68_589456"/>
      <w:bookmarkEnd w:id="23919"/>
      <w:r>
        <w:rPr>
          <w:rFonts w:hint="cs"/>
          <w:rtl/>
          <w:lang w:eastAsia="he-IL"/>
        </w:rPr>
        <w:t xml:space="preserve">יש לנו </w:t>
      </w:r>
      <w:bookmarkStart w:id="23920" w:name="_ETM_Q68_590434"/>
      <w:bookmarkEnd w:id="23920"/>
      <w:r>
        <w:rPr>
          <w:rFonts w:hint="cs"/>
          <w:rtl/>
          <w:lang w:eastAsia="he-IL"/>
        </w:rPr>
        <w:t>שעה.</w:t>
      </w:r>
    </w:p>
    <w:p w:rsidR="00915C53" w:rsidRDefault="00915C53" w:rsidP="00915C53">
      <w:pPr>
        <w:rPr>
          <w:rtl/>
          <w:lang w:eastAsia="he-IL"/>
        </w:rPr>
      </w:pPr>
      <w:bookmarkStart w:id="23921" w:name="_ETM_Q68_592786"/>
      <w:bookmarkStart w:id="23922" w:name="_ETM_Q68_592869"/>
      <w:bookmarkEnd w:id="23921"/>
      <w:bookmarkEnd w:id="23922"/>
    </w:p>
    <w:p w:rsidR="00915C53" w:rsidRDefault="00915C53" w:rsidP="00915C53">
      <w:pPr>
        <w:pStyle w:val="af7"/>
        <w:rPr>
          <w:rtl/>
        </w:rPr>
      </w:pPr>
      <w:r w:rsidRPr="00B77016">
        <w:rPr>
          <w:rStyle w:val="TagStyle"/>
          <w:rtl/>
        </w:rPr>
        <w:t xml:space="preserve"> &lt;&lt; יור &gt;&gt;</w:t>
      </w:r>
      <w:r w:rsidRPr="004048B3">
        <w:rPr>
          <w:rStyle w:val="TagStyle"/>
          <w:rtl/>
        </w:rPr>
        <w:t xml:space="preserve"> </w:t>
      </w:r>
      <w:r>
        <w:rPr>
          <w:rtl/>
        </w:rPr>
        <w:t>היו"ר מיקי לוי:</w:t>
      </w:r>
      <w:r w:rsidRPr="004048B3">
        <w:rPr>
          <w:rStyle w:val="TagStyle"/>
          <w:rtl/>
        </w:rPr>
        <w:t xml:space="preserve"> </w:t>
      </w:r>
      <w:r w:rsidRPr="00B77016">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3923" w:name="_ETM_Q68_593874"/>
      <w:bookmarkEnd w:id="23923"/>
      <w:r>
        <w:rPr>
          <w:rFonts w:hint="cs"/>
          <w:rtl/>
          <w:lang w:eastAsia="he-IL"/>
        </w:rPr>
        <w:t>אבל נתתי לכם. אין אנשים.</w:t>
      </w:r>
    </w:p>
    <w:p w:rsidR="00915C53" w:rsidRDefault="00915C53" w:rsidP="00915C53">
      <w:pPr>
        <w:rPr>
          <w:rtl/>
          <w:lang w:eastAsia="he-IL"/>
        </w:rPr>
      </w:pPr>
      <w:bookmarkStart w:id="23924" w:name="_ETM_Q68_590296"/>
      <w:bookmarkStart w:id="23925" w:name="_ETM_Q68_590393"/>
      <w:bookmarkEnd w:id="23924"/>
      <w:bookmarkEnd w:id="23925"/>
    </w:p>
    <w:p w:rsidR="00915C53" w:rsidRDefault="00915C53" w:rsidP="00915C53">
      <w:pPr>
        <w:pStyle w:val="af6"/>
        <w:rPr>
          <w:rtl/>
        </w:rPr>
      </w:pPr>
      <w:bookmarkStart w:id="23926" w:name="ET_interruption_5771_14"/>
      <w:r w:rsidRPr="00B77016">
        <w:rPr>
          <w:rStyle w:val="TagStyle"/>
          <w:rtl/>
        </w:rPr>
        <w:t xml:space="preserve"> &lt;&lt; קריאה &gt;&gt;</w:t>
      </w:r>
      <w:r w:rsidRPr="004048B3">
        <w:rPr>
          <w:rStyle w:val="TagStyle"/>
          <w:rtl/>
        </w:rPr>
        <w:t xml:space="preserve"> </w:t>
      </w:r>
      <w:r>
        <w:rPr>
          <w:rtl/>
        </w:rPr>
        <w:t>איתן גינזבורג (כחול לבן):</w:t>
      </w:r>
      <w:r w:rsidRPr="004048B3">
        <w:rPr>
          <w:rStyle w:val="TagStyle"/>
          <w:rtl/>
        </w:rPr>
        <w:t xml:space="preserve"> </w:t>
      </w:r>
      <w:r w:rsidRPr="00B77016">
        <w:rPr>
          <w:rStyle w:val="TagStyle"/>
          <w:rtl/>
        </w:rPr>
        <w:t>&lt;&lt; קריאה &gt;&gt;</w:t>
      </w:r>
      <w:r>
        <w:rPr>
          <w:rtl/>
        </w:rPr>
        <w:t xml:space="preserve">   </w:t>
      </w:r>
      <w:bookmarkEnd w:id="23926"/>
    </w:p>
    <w:p w:rsidR="00915C53" w:rsidRDefault="00915C53" w:rsidP="0057198A">
      <w:pPr>
        <w:rPr>
          <w:rtl/>
          <w:lang w:eastAsia="he-IL"/>
        </w:rPr>
      </w:pPr>
    </w:p>
    <w:p w:rsidR="00915C53" w:rsidRPr="004048B3" w:rsidRDefault="00915C53" w:rsidP="00915C53">
      <w:pPr>
        <w:rPr>
          <w:rtl/>
          <w:lang w:eastAsia="he-IL"/>
        </w:rPr>
      </w:pPr>
      <w:r>
        <w:rPr>
          <w:rFonts w:hint="cs"/>
          <w:rtl/>
          <w:lang w:eastAsia="he-IL"/>
        </w:rPr>
        <w:t xml:space="preserve">שאלנו אתכם כמה אתם רוצים לדבר </w:t>
      </w:r>
      <w:r>
        <w:rPr>
          <w:rtl/>
          <w:lang w:eastAsia="he-IL"/>
        </w:rPr>
        <w:t>–</w:t>
      </w:r>
      <w:r>
        <w:rPr>
          <w:rFonts w:hint="cs"/>
          <w:rtl/>
          <w:lang w:eastAsia="he-IL"/>
        </w:rPr>
        <w:t xml:space="preserve"> עשר דקות כל </w:t>
      </w:r>
      <w:bookmarkStart w:id="23927" w:name="_ETM_Q68_596432"/>
      <w:bookmarkEnd w:id="23927"/>
      <w:r>
        <w:rPr>
          <w:rFonts w:hint="cs"/>
          <w:rtl/>
          <w:lang w:eastAsia="he-IL"/>
        </w:rPr>
        <w:t>אחד.</w:t>
      </w:r>
    </w:p>
    <w:p w:rsidR="00915C53" w:rsidRDefault="00915C53" w:rsidP="00915C53">
      <w:pPr>
        <w:rPr>
          <w:rtl/>
        </w:rPr>
      </w:pPr>
    </w:p>
    <w:p w:rsidR="00915C53" w:rsidRDefault="00915C53" w:rsidP="00915C53">
      <w:pPr>
        <w:pStyle w:val="af7"/>
        <w:rPr>
          <w:rtl/>
        </w:rPr>
      </w:pPr>
      <w:r w:rsidRPr="00B77016">
        <w:rPr>
          <w:rStyle w:val="TagStyle"/>
          <w:rtl/>
        </w:rPr>
        <w:t xml:space="preserve"> &lt;&lt; יור &gt;&gt;</w:t>
      </w:r>
      <w:r w:rsidRPr="004048B3">
        <w:rPr>
          <w:rStyle w:val="TagStyle"/>
          <w:rtl/>
        </w:rPr>
        <w:t xml:space="preserve"> </w:t>
      </w:r>
      <w:r>
        <w:rPr>
          <w:rtl/>
        </w:rPr>
        <w:t>היו"ר מיקי לוי:</w:t>
      </w:r>
      <w:r w:rsidRPr="004048B3">
        <w:rPr>
          <w:rStyle w:val="TagStyle"/>
          <w:rtl/>
        </w:rPr>
        <w:t xml:space="preserve"> </w:t>
      </w:r>
      <w:r w:rsidRPr="00B77016">
        <w:rPr>
          <w:rStyle w:val="TagStyle"/>
          <w:rtl/>
        </w:rPr>
        <w:t>&lt;&lt; יור &gt;&gt;</w:t>
      </w:r>
      <w:r>
        <w:rPr>
          <w:rtl/>
        </w:rPr>
        <w:t xml:space="preserve">   </w:t>
      </w:r>
    </w:p>
    <w:p w:rsidR="00915C53" w:rsidRDefault="00915C53" w:rsidP="0057198A">
      <w:pPr>
        <w:rPr>
          <w:rtl/>
          <w:lang w:eastAsia="he-IL"/>
        </w:rPr>
      </w:pPr>
    </w:p>
    <w:p w:rsidR="00915C53" w:rsidRDefault="00915C53" w:rsidP="00BA18C2">
      <w:pPr>
        <w:rPr>
          <w:rtl/>
          <w:lang w:eastAsia="he-IL"/>
        </w:rPr>
      </w:pPr>
      <w:bookmarkStart w:id="23928" w:name="_ETM_Q68_593370"/>
      <w:bookmarkEnd w:id="23928"/>
      <w:r>
        <w:rPr>
          <w:rFonts w:hint="cs"/>
          <w:rtl/>
          <w:lang w:eastAsia="he-IL"/>
        </w:rPr>
        <w:t xml:space="preserve">אני לא מעלה </w:t>
      </w:r>
      <w:bookmarkStart w:id="23929" w:name="_ETM_Q68_596410"/>
      <w:bookmarkEnd w:id="23929"/>
      <w:r>
        <w:rPr>
          <w:rFonts w:hint="cs"/>
          <w:rtl/>
          <w:lang w:eastAsia="he-IL"/>
        </w:rPr>
        <w:t xml:space="preserve">אותך ואת חברת הכנסת אורית סטרוק פעם </w:t>
      </w:r>
      <w:bookmarkStart w:id="23930" w:name="_ETM_Q68_597820"/>
      <w:bookmarkEnd w:id="23930"/>
      <w:r>
        <w:rPr>
          <w:rFonts w:hint="cs"/>
          <w:rtl/>
          <w:lang w:eastAsia="he-IL"/>
        </w:rPr>
        <w:t>נוספת. לא.</w:t>
      </w:r>
      <w:bookmarkStart w:id="23931" w:name="_ETM_Q68_596796"/>
      <w:bookmarkStart w:id="23932" w:name="_ETM_Q68_596854"/>
      <w:bookmarkStart w:id="23933" w:name="_ETM_Q68_599791"/>
      <w:bookmarkEnd w:id="23931"/>
      <w:bookmarkEnd w:id="23932"/>
      <w:bookmarkEnd w:id="23933"/>
      <w:r w:rsidR="00FA383C">
        <w:rPr>
          <w:rFonts w:hint="cs"/>
          <w:rtl/>
          <w:lang w:eastAsia="he-IL"/>
        </w:rPr>
        <w:t xml:space="preserve"> </w:t>
      </w:r>
      <w:r>
        <w:rPr>
          <w:rFonts w:hint="cs"/>
          <w:rtl/>
          <w:lang w:eastAsia="he-IL"/>
        </w:rPr>
        <w:t xml:space="preserve">אתם לא פה. מה </w:t>
      </w:r>
      <w:bookmarkStart w:id="23934" w:name="_ETM_Q68_604974"/>
      <w:bookmarkEnd w:id="23934"/>
      <w:r>
        <w:rPr>
          <w:rFonts w:hint="cs"/>
          <w:rtl/>
          <w:lang w:eastAsia="he-IL"/>
        </w:rPr>
        <w:t>לכם כי תלינו?</w:t>
      </w:r>
      <w:bookmarkStart w:id="23935" w:name="_ETM_Q68_602008"/>
      <w:bookmarkStart w:id="23936" w:name="_ETM_Q68_602053"/>
      <w:bookmarkEnd w:id="23935"/>
      <w:bookmarkEnd w:id="23936"/>
      <w:r w:rsidR="00BA18C2">
        <w:rPr>
          <w:rFonts w:hint="cs"/>
          <w:rtl/>
          <w:lang w:eastAsia="he-IL"/>
        </w:rPr>
        <w:t xml:space="preserve"> </w:t>
      </w:r>
      <w:bookmarkStart w:id="23937" w:name="_ETM_Q68_623585"/>
      <w:bookmarkEnd w:id="23937"/>
      <w:r>
        <w:rPr>
          <w:rFonts w:hint="cs"/>
          <w:rtl/>
          <w:lang w:eastAsia="he-IL"/>
        </w:rPr>
        <w:t xml:space="preserve">לקחנו את כל חברי </w:t>
      </w:r>
      <w:r w:rsidR="00FA383C">
        <w:rPr>
          <w:rFonts w:hint="cs"/>
          <w:rtl/>
          <w:lang w:eastAsia="he-IL"/>
        </w:rPr>
        <w:t xml:space="preserve">הכנסת </w:t>
      </w:r>
      <w:r w:rsidR="00FA383C">
        <w:rPr>
          <w:rtl/>
          <w:lang w:eastAsia="he-IL"/>
        </w:rPr>
        <w:t>–</w:t>
      </w:r>
      <w:r w:rsidR="00FA383C">
        <w:rPr>
          <w:rFonts w:hint="cs"/>
          <w:rtl/>
          <w:lang w:eastAsia="he-IL"/>
        </w:rPr>
        <w:t xml:space="preserve"> שישה חברים</w:t>
      </w:r>
      <w:r>
        <w:rPr>
          <w:rFonts w:hint="cs"/>
          <w:rtl/>
          <w:lang w:eastAsia="he-IL"/>
        </w:rPr>
        <w:t xml:space="preserve">. חברת הכנסת סטרוק. חבר הכנסת </w:t>
      </w:r>
      <w:r w:rsidR="00BA18C2">
        <w:rPr>
          <w:rFonts w:hint="eastAsia"/>
          <w:rtl/>
          <w:lang w:eastAsia="he-IL"/>
        </w:rPr>
        <w:t>–</w:t>
      </w:r>
      <w:r w:rsidR="00BA18C2">
        <w:rPr>
          <w:rFonts w:hint="cs"/>
          <w:rtl/>
          <w:lang w:eastAsia="he-IL"/>
        </w:rPr>
        <w:t xml:space="preserve"> </w:t>
      </w:r>
      <w:r>
        <w:rPr>
          <w:rFonts w:hint="cs"/>
          <w:rtl/>
          <w:lang w:eastAsia="he-IL"/>
        </w:rPr>
        <w:t>בבקשה.</w:t>
      </w:r>
    </w:p>
    <w:p w:rsidR="00915C53" w:rsidRDefault="00915C53" w:rsidP="00915C53">
      <w:pPr>
        <w:rPr>
          <w:rtl/>
          <w:lang w:eastAsia="he-IL"/>
        </w:rPr>
      </w:pPr>
    </w:p>
    <w:p w:rsidR="00915C53" w:rsidRDefault="00915C53" w:rsidP="00915C53">
      <w:pPr>
        <w:pStyle w:val="af6"/>
        <w:rPr>
          <w:rtl/>
        </w:rPr>
      </w:pPr>
      <w:bookmarkStart w:id="23938" w:name="_ETM_Q68_632990"/>
      <w:bookmarkStart w:id="23939" w:name="_ETM_Q68_633086"/>
      <w:bookmarkStart w:id="23940" w:name="ET_interruption_5093_25"/>
      <w:bookmarkEnd w:id="23938"/>
      <w:bookmarkEnd w:id="23939"/>
      <w:r w:rsidRPr="00B77016">
        <w:rPr>
          <w:rStyle w:val="TagStyle"/>
          <w:rtl/>
        </w:rPr>
        <w:t xml:space="preserve"> &lt;&lt; קריאה &gt;&gt;</w:t>
      </w:r>
      <w:r w:rsidRPr="00DB1375">
        <w:rPr>
          <w:rStyle w:val="TagStyle"/>
          <w:rtl/>
        </w:rPr>
        <w:t xml:space="preserve"> </w:t>
      </w:r>
      <w:r>
        <w:rPr>
          <w:rtl/>
        </w:rPr>
        <w:t>אורית מלכה סטרוק (הציונות הדתית):</w:t>
      </w:r>
      <w:r w:rsidRPr="00DB1375">
        <w:rPr>
          <w:rStyle w:val="TagStyle"/>
          <w:rtl/>
        </w:rPr>
        <w:t xml:space="preserve"> </w:t>
      </w:r>
      <w:r w:rsidRPr="00B77016">
        <w:rPr>
          <w:rStyle w:val="TagStyle"/>
          <w:rtl/>
        </w:rPr>
        <w:t>&lt;&lt; קריאה &gt;&gt;</w:t>
      </w:r>
      <w:r>
        <w:rPr>
          <w:rtl/>
        </w:rPr>
        <w:t xml:space="preserve">   </w:t>
      </w:r>
      <w:bookmarkEnd w:id="23940"/>
    </w:p>
    <w:p w:rsidR="00915C53" w:rsidRDefault="00915C53" w:rsidP="0057198A">
      <w:pPr>
        <w:rPr>
          <w:rtl/>
          <w:lang w:eastAsia="he-IL"/>
        </w:rPr>
      </w:pPr>
    </w:p>
    <w:p w:rsidR="00915C53" w:rsidRDefault="00915C53" w:rsidP="00915C53">
      <w:pPr>
        <w:rPr>
          <w:rtl/>
          <w:lang w:eastAsia="he-IL"/>
        </w:rPr>
      </w:pPr>
      <w:bookmarkStart w:id="23941" w:name="_ETM_Q68_635731"/>
      <w:bookmarkStart w:id="23942" w:name="_ETM_Q68_635981"/>
      <w:bookmarkStart w:id="23943" w:name="_ETM_Q68_636041"/>
      <w:bookmarkEnd w:id="23941"/>
      <w:bookmarkEnd w:id="23942"/>
      <w:bookmarkEnd w:id="23943"/>
      <w:r>
        <w:rPr>
          <w:rFonts w:hint="cs"/>
          <w:rtl/>
          <w:lang w:eastAsia="he-IL"/>
        </w:rPr>
        <w:t xml:space="preserve">רק שנייה. אדוני היושב-ראש, במחילה, זה הסכמים לפני שבוע </w:t>
      </w:r>
      <w:r w:rsidR="0057198A">
        <w:rPr>
          <w:rFonts w:hint="cs"/>
          <w:rtl/>
          <w:lang w:eastAsia="he-IL"/>
        </w:rPr>
        <w:t>– – –</w:t>
      </w:r>
      <w:r>
        <w:rPr>
          <w:rFonts w:hint="cs"/>
          <w:rtl/>
          <w:lang w:eastAsia="he-IL"/>
        </w:rPr>
        <w:t xml:space="preserve"> בין קואליציה </w:t>
      </w:r>
      <w:bookmarkStart w:id="23944" w:name="_ETM_Q68_636207"/>
      <w:bookmarkEnd w:id="23944"/>
      <w:r>
        <w:rPr>
          <w:rFonts w:hint="cs"/>
          <w:rtl/>
          <w:lang w:eastAsia="he-IL"/>
        </w:rPr>
        <w:t xml:space="preserve">לאופוזיציה </w:t>
      </w:r>
      <w:r w:rsidR="0057198A">
        <w:rPr>
          <w:rFonts w:hint="cs"/>
          <w:rtl/>
          <w:lang w:eastAsia="he-IL"/>
        </w:rPr>
        <w:t>– – –</w:t>
      </w:r>
    </w:p>
    <w:p w:rsidR="00915C53" w:rsidRDefault="00915C53" w:rsidP="00915C53">
      <w:pPr>
        <w:rPr>
          <w:rtl/>
          <w:lang w:eastAsia="he-IL"/>
        </w:rPr>
      </w:pPr>
      <w:bookmarkStart w:id="23945" w:name="_ETM_Q68_635031"/>
      <w:bookmarkStart w:id="23946" w:name="_ETM_Q68_635132"/>
      <w:bookmarkEnd w:id="23945"/>
      <w:bookmarkEnd w:id="23946"/>
    </w:p>
    <w:p w:rsidR="00915C53" w:rsidRDefault="00915C53" w:rsidP="00915C53">
      <w:pPr>
        <w:pStyle w:val="af7"/>
        <w:rPr>
          <w:rtl/>
        </w:rPr>
      </w:pPr>
      <w:r w:rsidRPr="00B77016">
        <w:rPr>
          <w:rStyle w:val="TagStyle"/>
          <w:rtl/>
        </w:rPr>
        <w:t xml:space="preserve"> &lt;&lt; יור &gt;&gt;</w:t>
      </w:r>
      <w:r w:rsidRPr="00DB1375">
        <w:rPr>
          <w:rStyle w:val="TagStyle"/>
          <w:rtl/>
        </w:rPr>
        <w:t xml:space="preserve"> </w:t>
      </w:r>
      <w:r>
        <w:rPr>
          <w:rtl/>
        </w:rPr>
        <w:t>היו"ר מיקי לוי:</w:t>
      </w:r>
      <w:r w:rsidRPr="00DB1375">
        <w:rPr>
          <w:rStyle w:val="TagStyle"/>
          <w:rtl/>
        </w:rPr>
        <w:t xml:space="preserve"> </w:t>
      </w:r>
      <w:r w:rsidRPr="00B77016">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3947" w:name="_ETM_Q68_636150"/>
      <w:bookmarkEnd w:id="23947"/>
      <w:r>
        <w:rPr>
          <w:rFonts w:hint="cs"/>
          <w:rtl/>
          <w:lang w:eastAsia="he-IL"/>
        </w:rPr>
        <w:t>אין בעיה. אני מכבד את ההסכמים.</w:t>
      </w:r>
    </w:p>
    <w:p w:rsidR="00915C53" w:rsidRDefault="00915C53" w:rsidP="00915C53">
      <w:pPr>
        <w:rPr>
          <w:rtl/>
          <w:lang w:eastAsia="he-IL"/>
        </w:rPr>
      </w:pPr>
      <w:bookmarkStart w:id="23948" w:name="_ETM_Q68_635616"/>
      <w:bookmarkStart w:id="23949" w:name="_ETM_Q68_635714"/>
      <w:bookmarkEnd w:id="23948"/>
      <w:bookmarkEnd w:id="23949"/>
    </w:p>
    <w:p w:rsidR="00915C53" w:rsidRDefault="00915C53" w:rsidP="00915C53">
      <w:pPr>
        <w:pStyle w:val="af7"/>
        <w:rPr>
          <w:rtl/>
        </w:rPr>
      </w:pPr>
      <w:bookmarkStart w:id="23950" w:name="_ETM_Q68_644157"/>
      <w:bookmarkStart w:id="23951" w:name="_ETM_Q68_644239"/>
      <w:bookmarkEnd w:id="23950"/>
      <w:bookmarkEnd w:id="23951"/>
      <w:r w:rsidRPr="00B77016">
        <w:rPr>
          <w:rStyle w:val="TagStyle"/>
          <w:rtl/>
        </w:rPr>
        <w:t xml:space="preserve"> &lt;&lt; יור &gt;&gt;</w:t>
      </w:r>
      <w:r w:rsidRPr="00DB1375">
        <w:rPr>
          <w:rStyle w:val="TagStyle"/>
          <w:rtl/>
        </w:rPr>
        <w:t xml:space="preserve"> </w:t>
      </w:r>
      <w:r>
        <w:rPr>
          <w:rtl/>
        </w:rPr>
        <w:t>היו"ר מיקי לוי:</w:t>
      </w:r>
      <w:r w:rsidRPr="00DB1375">
        <w:rPr>
          <w:rStyle w:val="TagStyle"/>
          <w:rtl/>
        </w:rPr>
        <w:t xml:space="preserve"> </w:t>
      </w:r>
      <w:r w:rsidRPr="00B77016">
        <w:rPr>
          <w:rStyle w:val="TagStyle"/>
          <w:rtl/>
        </w:rPr>
        <w:t>&lt;&lt; יור &gt;&gt;</w:t>
      </w:r>
      <w:r>
        <w:rPr>
          <w:rtl/>
        </w:rPr>
        <w:t xml:space="preserve">   </w:t>
      </w:r>
    </w:p>
    <w:p w:rsidR="00915C53" w:rsidRDefault="00915C53" w:rsidP="0057198A">
      <w:pPr>
        <w:rPr>
          <w:rtl/>
          <w:lang w:eastAsia="he-IL"/>
        </w:rPr>
      </w:pPr>
    </w:p>
    <w:p w:rsidR="00915C53" w:rsidRDefault="00915C53" w:rsidP="00E61257">
      <w:pPr>
        <w:rPr>
          <w:rtl/>
          <w:lang w:eastAsia="he-IL"/>
        </w:rPr>
      </w:pPr>
      <w:bookmarkStart w:id="23952" w:name="_ETM_Q68_639997"/>
      <w:bookmarkEnd w:id="23952"/>
      <w:r>
        <w:rPr>
          <w:rFonts w:hint="cs"/>
          <w:rtl/>
          <w:lang w:eastAsia="he-IL"/>
        </w:rPr>
        <w:t>נכון.</w:t>
      </w:r>
      <w:bookmarkStart w:id="23953" w:name="_ETM_Q68_642153"/>
      <w:bookmarkEnd w:id="23953"/>
      <w:r w:rsidR="00E61257">
        <w:rPr>
          <w:rFonts w:hint="cs"/>
          <w:rtl/>
          <w:lang w:eastAsia="he-IL"/>
        </w:rPr>
        <w:t xml:space="preserve"> א</w:t>
      </w:r>
      <w:r>
        <w:rPr>
          <w:rFonts w:hint="cs"/>
          <w:rtl/>
          <w:lang w:eastAsia="he-IL"/>
        </w:rPr>
        <w:t xml:space="preserve">תם יודעים מה? לשיטתכם, חברת הכנסת סטרוק או </w:t>
      </w:r>
      <w:bookmarkStart w:id="23954" w:name="_ETM_Q68_649783"/>
      <w:bookmarkEnd w:id="23954"/>
      <w:r w:rsidR="00FA383C">
        <w:rPr>
          <w:rFonts w:hint="cs"/>
          <w:rtl/>
          <w:lang w:eastAsia="he-IL"/>
        </w:rPr>
        <w:t>חבר הכנסת מעוז</w:t>
      </w:r>
      <w:bookmarkStart w:id="23955" w:name="_ETM_Q0_40678468"/>
      <w:bookmarkEnd w:id="23955"/>
      <w:r w:rsidR="00E61257">
        <w:rPr>
          <w:rFonts w:hint="cs"/>
          <w:rtl/>
          <w:lang w:eastAsia="he-IL"/>
        </w:rPr>
        <w:t>,</w:t>
      </w:r>
      <w:r w:rsidR="00FA383C">
        <w:rPr>
          <w:rFonts w:hint="cs"/>
          <w:rtl/>
          <w:lang w:eastAsia="he-IL"/>
        </w:rPr>
        <w:t xml:space="preserve"> </w:t>
      </w:r>
      <w:bookmarkStart w:id="23956" w:name="_ETM_Q68_654400"/>
      <w:bookmarkEnd w:id="23956"/>
      <w:r>
        <w:rPr>
          <w:rFonts w:hint="cs"/>
          <w:rtl/>
          <w:lang w:eastAsia="he-IL"/>
        </w:rPr>
        <w:t xml:space="preserve">ניתן </w:t>
      </w:r>
      <w:bookmarkStart w:id="23957" w:name="_ETM_Q68_650662"/>
      <w:bookmarkEnd w:id="23957"/>
      <w:r>
        <w:rPr>
          <w:rFonts w:hint="cs"/>
          <w:rtl/>
          <w:lang w:eastAsia="he-IL"/>
        </w:rPr>
        <w:t xml:space="preserve">לכם ולא נתווכח, אבל בעיקרון לקחנו את השעה וחילקנו לשישה </w:t>
      </w:r>
      <w:bookmarkStart w:id="23958" w:name="_ETM_Q68_655287"/>
      <w:bookmarkEnd w:id="23958"/>
      <w:r>
        <w:rPr>
          <w:rFonts w:hint="cs"/>
          <w:rtl/>
          <w:lang w:eastAsia="he-IL"/>
        </w:rPr>
        <w:t xml:space="preserve">חברי הכנסת </w:t>
      </w:r>
      <w:r w:rsidR="0057198A">
        <w:rPr>
          <w:rFonts w:hint="cs"/>
          <w:rtl/>
          <w:lang w:eastAsia="he-IL"/>
        </w:rPr>
        <w:t>– – –</w:t>
      </w:r>
    </w:p>
    <w:p w:rsidR="00915C53" w:rsidRDefault="00915C53" w:rsidP="00915C53">
      <w:pPr>
        <w:rPr>
          <w:rtl/>
          <w:lang w:eastAsia="he-IL"/>
        </w:rPr>
      </w:pPr>
      <w:bookmarkStart w:id="23959" w:name="_ETM_Q68_657906"/>
      <w:bookmarkStart w:id="23960" w:name="_ETM_Q68_657964"/>
      <w:bookmarkEnd w:id="23959"/>
      <w:bookmarkEnd w:id="23960"/>
    </w:p>
    <w:p w:rsidR="00915C53" w:rsidRDefault="00915C53" w:rsidP="00915C53">
      <w:pPr>
        <w:pStyle w:val="af6"/>
        <w:rPr>
          <w:rtl/>
        </w:rPr>
      </w:pPr>
      <w:bookmarkStart w:id="23961" w:name="ET_interruption_5093_35"/>
      <w:r w:rsidRPr="00B77016">
        <w:rPr>
          <w:rStyle w:val="TagStyle"/>
          <w:rtl/>
        </w:rPr>
        <w:t xml:space="preserve"> &lt;&lt; קריאה &gt;&gt;</w:t>
      </w:r>
      <w:r w:rsidRPr="003C3D73">
        <w:rPr>
          <w:rStyle w:val="TagStyle"/>
          <w:rtl/>
        </w:rPr>
        <w:t xml:space="preserve"> </w:t>
      </w:r>
      <w:r>
        <w:rPr>
          <w:rtl/>
        </w:rPr>
        <w:t>אורית מלכה סטרוק (הציונות הדתית):</w:t>
      </w:r>
      <w:r w:rsidRPr="003C3D73">
        <w:rPr>
          <w:rStyle w:val="TagStyle"/>
          <w:rtl/>
        </w:rPr>
        <w:t xml:space="preserve"> </w:t>
      </w:r>
      <w:r w:rsidRPr="00B77016">
        <w:rPr>
          <w:rStyle w:val="TagStyle"/>
          <w:rtl/>
        </w:rPr>
        <w:t>&lt;&lt; קריאה &gt;&gt;</w:t>
      </w:r>
      <w:r>
        <w:rPr>
          <w:rtl/>
        </w:rPr>
        <w:t xml:space="preserve">   </w:t>
      </w:r>
      <w:bookmarkEnd w:id="23961"/>
    </w:p>
    <w:p w:rsidR="00915C53" w:rsidRDefault="00915C53" w:rsidP="0057198A">
      <w:pPr>
        <w:rPr>
          <w:rtl/>
          <w:lang w:eastAsia="he-IL"/>
        </w:rPr>
      </w:pPr>
    </w:p>
    <w:p w:rsidR="00915C53" w:rsidRDefault="00915C53" w:rsidP="00915C53">
      <w:pPr>
        <w:rPr>
          <w:rtl/>
          <w:lang w:eastAsia="he-IL"/>
        </w:rPr>
      </w:pPr>
      <w:bookmarkStart w:id="23962" w:name="_ETM_Q68_660255"/>
      <w:bookmarkEnd w:id="23962"/>
      <w:r>
        <w:rPr>
          <w:rFonts w:hint="cs"/>
          <w:rtl/>
          <w:lang w:eastAsia="he-IL"/>
        </w:rPr>
        <w:t>לא</w:t>
      </w:r>
      <w:bookmarkStart w:id="23963" w:name="_ETM_Q68_660503"/>
      <w:bookmarkEnd w:id="23963"/>
      <w:r>
        <w:rPr>
          <w:rFonts w:hint="cs"/>
          <w:rtl/>
          <w:lang w:eastAsia="he-IL"/>
        </w:rPr>
        <w:t xml:space="preserve">, </w:t>
      </w:r>
      <w:bookmarkStart w:id="23964" w:name="_ETM_Q68_660597"/>
      <w:bookmarkEnd w:id="23964"/>
      <w:r>
        <w:rPr>
          <w:rFonts w:hint="cs"/>
          <w:rtl/>
          <w:lang w:eastAsia="he-IL"/>
        </w:rPr>
        <w:t xml:space="preserve">לא, לא. פשוט לא היית כאן, אז </w:t>
      </w:r>
      <w:bookmarkStart w:id="23965" w:name="_ETM_Q68_658322"/>
      <w:bookmarkEnd w:id="23965"/>
      <w:r>
        <w:rPr>
          <w:rFonts w:hint="cs"/>
          <w:rtl/>
          <w:lang w:eastAsia="he-IL"/>
        </w:rPr>
        <w:t xml:space="preserve">אתה </w:t>
      </w:r>
      <w:r w:rsidR="0057198A">
        <w:rPr>
          <w:rFonts w:hint="cs"/>
          <w:rtl/>
          <w:lang w:eastAsia="he-IL"/>
        </w:rPr>
        <w:t>– – –</w:t>
      </w:r>
    </w:p>
    <w:p w:rsidR="00915C53" w:rsidRPr="003C3D73" w:rsidRDefault="00915C53" w:rsidP="00915C53">
      <w:pPr>
        <w:rPr>
          <w:rtl/>
          <w:lang w:eastAsia="he-IL"/>
        </w:rPr>
      </w:pPr>
      <w:bookmarkStart w:id="23966" w:name="_ETM_Q68_659649"/>
      <w:bookmarkStart w:id="23967" w:name="_ETM_Q68_659718"/>
      <w:bookmarkStart w:id="23968" w:name="_ETM_Q68_658708"/>
      <w:bookmarkEnd w:id="23966"/>
      <w:bookmarkEnd w:id="23967"/>
      <w:bookmarkEnd w:id="23968"/>
    </w:p>
    <w:p w:rsidR="00915C53" w:rsidRDefault="00915C53" w:rsidP="00915C53">
      <w:pPr>
        <w:pStyle w:val="af7"/>
        <w:rPr>
          <w:rtl/>
        </w:rPr>
      </w:pPr>
      <w:r w:rsidRPr="00B77016">
        <w:rPr>
          <w:rStyle w:val="TagStyle"/>
          <w:rtl/>
        </w:rPr>
        <w:t xml:space="preserve"> &lt;&lt; יור &gt;&gt;</w:t>
      </w:r>
      <w:r w:rsidRPr="003C3D73">
        <w:rPr>
          <w:rStyle w:val="TagStyle"/>
          <w:rtl/>
        </w:rPr>
        <w:t xml:space="preserve"> </w:t>
      </w:r>
      <w:r>
        <w:rPr>
          <w:rtl/>
        </w:rPr>
        <w:t>היו"ר מיקי לוי:</w:t>
      </w:r>
      <w:r w:rsidRPr="003C3D73">
        <w:rPr>
          <w:rStyle w:val="TagStyle"/>
          <w:rtl/>
        </w:rPr>
        <w:t xml:space="preserve"> </w:t>
      </w:r>
      <w:r w:rsidRPr="00B77016">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3969" w:name="_ETM_Q68_661618"/>
      <w:bookmarkEnd w:id="23969"/>
      <w:r>
        <w:rPr>
          <w:rFonts w:hint="cs"/>
          <w:rtl/>
          <w:lang w:eastAsia="he-IL"/>
        </w:rPr>
        <w:t xml:space="preserve">מה אני אשם שהם לא </w:t>
      </w:r>
      <w:bookmarkStart w:id="23970" w:name="_ETM_Q68_662066"/>
      <w:bookmarkEnd w:id="23970"/>
      <w:r>
        <w:rPr>
          <w:rFonts w:hint="cs"/>
          <w:rtl/>
          <w:lang w:eastAsia="he-IL"/>
        </w:rPr>
        <w:t>היו פה?</w:t>
      </w:r>
    </w:p>
    <w:p w:rsidR="00915C53" w:rsidRDefault="00915C53" w:rsidP="00915C53">
      <w:pPr>
        <w:rPr>
          <w:rtl/>
          <w:lang w:eastAsia="he-IL"/>
        </w:rPr>
      </w:pPr>
      <w:bookmarkStart w:id="23971" w:name="_ETM_Q68_659886"/>
      <w:bookmarkEnd w:id="23971"/>
    </w:p>
    <w:p w:rsidR="00915C53" w:rsidRDefault="00915C53" w:rsidP="00915C53">
      <w:pPr>
        <w:pStyle w:val="af6"/>
        <w:rPr>
          <w:rtl/>
        </w:rPr>
      </w:pPr>
      <w:bookmarkStart w:id="23972" w:name="ET_interruption_5093_38"/>
      <w:r w:rsidRPr="00B77016">
        <w:rPr>
          <w:rStyle w:val="TagStyle"/>
          <w:rtl/>
        </w:rPr>
        <w:t xml:space="preserve"> &lt;&lt; קריאה &gt;&gt;</w:t>
      </w:r>
      <w:r w:rsidRPr="003C3D73">
        <w:rPr>
          <w:rStyle w:val="TagStyle"/>
          <w:rtl/>
        </w:rPr>
        <w:t xml:space="preserve"> </w:t>
      </w:r>
      <w:r>
        <w:rPr>
          <w:rtl/>
        </w:rPr>
        <w:t>אורית מלכה סטרוק (הציונות הדתית):</w:t>
      </w:r>
      <w:r w:rsidRPr="003C3D73">
        <w:rPr>
          <w:rStyle w:val="TagStyle"/>
          <w:rtl/>
        </w:rPr>
        <w:t xml:space="preserve"> </w:t>
      </w:r>
      <w:r w:rsidRPr="00B77016">
        <w:rPr>
          <w:rStyle w:val="TagStyle"/>
          <w:rtl/>
        </w:rPr>
        <w:t>&lt;&lt; קריאה &gt;&gt;</w:t>
      </w:r>
      <w:r>
        <w:rPr>
          <w:rtl/>
        </w:rPr>
        <w:t xml:space="preserve">   </w:t>
      </w:r>
      <w:bookmarkEnd w:id="23972"/>
    </w:p>
    <w:p w:rsidR="00915C53" w:rsidRDefault="00915C53" w:rsidP="0057198A">
      <w:pPr>
        <w:rPr>
          <w:rtl/>
          <w:lang w:eastAsia="he-IL"/>
        </w:rPr>
      </w:pPr>
    </w:p>
    <w:p w:rsidR="00915C53" w:rsidRDefault="00915C53" w:rsidP="00915C53">
      <w:pPr>
        <w:rPr>
          <w:rtl/>
          <w:lang w:eastAsia="he-IL"/>
        </w:rPr>
      </w:pPr>
      <w:bookmarkStart w:id="23973" w:name="_ETM_Q68_661770"/>
      <w:bookmarkEnd w:id="23973"/>
      <w:r>
        <w:rPr>
          <w:rFonts w:hint="cs"/>
          <w:rtl/>
          <w:lang w:eastAsia="he-IL"/>
        </w:rPr>
        <w:t>אתה טועה בזה שלא היית כאן.</w:t>
      </w:r>
    </w:p>
    <w:p w:rsidR="00915C53" w:rsidRDefault="00915C53" w:rsidP="00915C53">
      <w:pPr>
        <w:rPr>
          <w:rtl/>
          <w:lang w:eastAsia="he-IL"/>
        </w:rPr>
      </w:pPr>
      <w:bookmarkStart w:id="23974" w:name="_ETM_Q68_662017"/>
      <w:bookmarkStart w:id="23975" w:name="_ETM_Q68_662111"/>
      <w:bookmarkStart w:id="23976" w:name="_ETM_Q68_662126"/>
      <w:bookmarkStart w:id="23977" w:name="_ETM_Q68_662166"/>
      <w:bookmarkEnd w:id="23974"/>
      <w:bookmarkEnd w:id="23975"/>
      <w:bookmarkEnd w:id="23976"/>
      <w:bookmarkEnd w:id="23977"/>
    </w:p>
    <w:p w:rsidR="00915C53" w:rsidRDefault="00915C53" w:rsidP="00915C53">
      <w:pPr>
        <w:pStyle w:val="af7"/>
        <w:rPr>
          <w:rtl/>
        </w:rPr>
      </w:pPr>
      <w:bookmarkStart w:id="23978" w:name="ET_yor_6204_39"/>
      <w:r w:rsidRPr="00B77016">
        <w:rPr>
          <w:rStyle w:val="TagStyle"/>
          <w:rtl/>
        </w:rPr>
        <w:t xml:space="preserve"> &lt;&lt; יור &gt;&gt;</w:t>
      </w:r>
      <w:r w:rsidRPr="003C3D73">
        <w:rPr>
          <w:rStyle w:val="TagStyle"/>
          <w:rtl/>
        </w:rPr>
        <w:t xml:space="preserve"> </w:t>
      </w:r>
      <w:r>
        <w:rPr>
          <w:rtl/>
        </w:rPr>
        <w:t>היו"ר מיקי לוי:</w:t>
      </w:r>
      <w:r w:rsidRPr="003C3D73">
        <w:rPr>
          <w:rStyle w:val="TagStyle"/>
          <w:rtl/>
        </w:rPr>
        <w:t xml:space="preserve"> </w:t>
      </w:r>
      <w:r w:rsidRPr="00B77016">
        <w:rPr>
          <w:rStyle w:val="TagStyle"/>
          <w:rtl/>
        </w:rPr>
        <w:t>&lt;&lt; יור &gt;&gt;</w:t>
      </w:r>
      <w:r>
        <w:rPr>
          <w:rtl/>
        </w:rPr>
        <w:t xml:space="preserve">   </w:t>
      </w:r>
      <w:bookmarkEnd w:id="23978"/>
    </w:p>
    <w:p w:rsidR="00915C53" w:rsidRDefault="00915C53" w:rsidP="00915C53">
      <w:pPr>
        <w:rPr>
          <w:rtl/>
          <w:lang w:eastAsia="he-IL"/>
        </w:rPr>
      </w:pPr>
      <w:bookmarkStart w:id="23979" w:name="_ETM_Q68_663028"/>
      <w:bookmarkEnd w:id="23979"/>
    </w:p>
    <w:p w:rsidR="00915C53" w:rsidRDefault="00915C53" w:rsidP="00915C53">
      <w:pPr>
        <w:rPr>
          <w:rtl/>
          <w:lang w:eastAsia="he-IL"/>
        </w:rPr>
      </w:pPr>
      <w:r>
        <w:rPr>
          <w:rFonts w:hint="cs"/>
          <w:rtl/>
          <w:lang w:eastAsia="he-IL"/>
        </w:rPr>
        <w:t xml:space="preserve">טוב, בסדר. בבקשה. נמצה </w:t>
      </w:r>
      <w:bookmarkStart w:id="23980" w:name="_ETM_Q68_670029"/>
      <w:bookmarkEnd w:id="23980"/>
      <w:r>
        <w:rPr>
          <w:rFonts w:hint="cs"/>
          <w:rtl/>
          <w:lang w:eastAsia="he-IL"/>
        </w:rPr>
        <w:t>עוד. בבקשה, עשר דקות.</w:t>
      </w:r>
    </w:p>
    <w:p w:rsidR="00915C53" w:rsidRDefault="00915C53" w:rsidP="00915C53">
      <w:pPr>
        <w:rPr>
          <w:rtl/>
          <w:lang w:eastAsia="he-IL"/>
        </w:rPr>
      </w:pPr>
      <w:bookmarkStart w:id="23981" w:name="_ETM_Q68_664005"/>
      <w:bookmarkStart w:id="23982" w:name="_ETM_Q68_664097"/>
      <w:bookmarkEnd w:id="23981"/>
      <w:bookmarkEnd w:id="23982"/>
    </w:p>
    <w:p w:rsidR="00915C53" w:rsidRDefault="00915C53" w:rsidP="00915C53">
      <w:pPr>
        <w:pStyle w:val="-"/>
        <w:rPr>
          <w:rtl/>
        </w:rPr>
      </w:pPr>
      <w:r w:rsidRPr="00B77016">
        <w:rPr>
          <w:rStyle w:val="TagStyle"/>
          <w:rtl/>
        </w:rPr>
        <w:t>&lt;&lt; דובר_המשך &gt;&gt;</w:t>
      </w:r>
      <w:r w:rsidRPr="003C3D73">
        <w:rPr>
          <w:rStyle w:val="TagStyle"/>
          <w:rtl/>
        </w:rPr>
        <w:t xml:space="preserve"> </w:t>
      </w:r>
      <w:bookmarkStart w:id="23983" w:name="_Toc87527485"/>
      <w:r>
        <w:rPr>
          <w:rtl/>
        </w:rPr>
        <w:t>אבי מעוז (הציונות הדתית):</w:t>
      </w:r>
      <w:bookmarkEnd w:id="23983"/>
      <w:r w:rsidRPr="003C3D73">
        <w:rPr>
          <w:rStyle w:val="TagStyle"/>
          <w:rtl/>
        </w:rPr>
        <w:t xml:space="preserve"> </w:t>
      </w:r>
      <w:r w:rsidRPr="00B77016">
        <w:rPr>
          <w:rStyle w:val="TagStyle"/>
          <w:rtl/>
        </w:rPr>
        <w:t>&lt;&lt; דובר_המשך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3984" w:name="_ETM_Q68_666384"/>
      <w:bookmarkEnd w:id="23984"/>
      <w:r>
        <w:rPr>
          <w:rFonts w:hint="cs"/>
          <w:rtl/>
          <w:lang w:eastAsia="he-IL"/>
        </w:rPr>
        <w:t xml:space="preserve">אדוני היושב-ראש, לא מעבר למה </w:t>
      </w:r>
      <w:bookmarkStart w:id="23985" w:name="_ETM_Q68_669492"/>
      <w:bookmarkEnd w:id="23985"/>
      <w:r>
        <w:rPr>
          <w:rFonts w:hint="cs"/>
          <w:rtl/>
          <w:lang w:eastAsia="he-IL"/>
        </w:rPr>
        <w:t>שהכנתי. תודה רבה לך.</w:t>
      </w:r>
    </w:p>
    <w:p w:rsidR="00915C53" w:rsidRDefault="00915C53" w:rsidP="00915C53">
      <w:pPr>
        <w:rPr>
          <w:rtl/>
          <w:lang w:eastAsia="he-IL"/>
        </w:rPr>
      </w:pPr>
      <w:bookmarkStart w:id="23986" w:name="_ETM_Q68_672034"/>
      <w:bookmarkStart w:id="23987" w:name="_ETM_Q68_672105"/>
      <w:bookmarkEnd w:id="23986"/>
      <w:bookmarkEnd w:id="23987"/>
    </w:p>
    <w:p w:rsidR="00915C53" w:rsidRDefault="00915C53" w:rsidP="00915C53">
      <w:pPr>
        <w:pStyle w:val="af7"/>
        <w:rPr>
          <w:rtl/>
        </w:rPr>
      </w:pPr>
      <w:bookmarkStart w:id="23988" w:name="ET_yor_6204_41"/>
      <w:r w:rsidRPr="00B77016">
        <w:rPr>
          <w:rStyle w:val="TagStyle"/>
          <w:rtl/>
        </w:rPr>
        <w:t xml:space="preserve"> &lt;&lt; יור &gt;&gt;</w:t>
      </w:r>
      <w:r w:rsidRPr="003C3D73">
        <w:rPr>
          <w:rStyle w:val="TagStyle"/>
          <w:rtl/>
        </w:rPr>
        <w:t xml:space="preserve"> </w:t>
      </w:r>
      <w:r>
        <w:rPr>
          <w:rtl/>
        </w:rPr>
        <w:t>היו"ר מיקי לוי:</w:t>
      </w:r>
      <w:r w:rsidRPr="003C3D73">
        <w:rPr>
          <w:rStyle w:val="TagStyle"/>
          <w:rtl/>
        </w:rPr>
        <w:t xml:space="preserve"> </w:t>
      </w:r>
      <w:r w:rsidRPr="00B77016">
        <w:rPr>
          <w:rStyle w:val="TagStyle"/>
          <w:rtl/>
        </w:rPr>
        <w:t>&lt;&lt; יור &gt;&gt;</w:t>
      </w:r>
      <w:r>
        <w:rPr>
          <w:rtl/>
        </w:rPr>
        <w:t xml:space="preserve">   </w:t>
      </w:r>
      <w:bookmarkEnd w:id="23988"/>
    </w:p>
    <w:p w:rsidR="00915C53" w:rsidRDefault="00915C53" w:rsidP="0057198A">
      <w:pPr>
        <w:rPr>
          <w:rtl/>
          <w:lang w:eastAsia="he-IL"/>
        </w:rPr>
      </w:pPr>
    </w:p>
    <w:p w:rsidR="00915C53" w:rsidRDefault="00915C53" w:rsidP="00915C53">
      <w:pPr>
        <w:rPr>
          <w:rtl/>
          <w:lang w:eastAsia="he-IL"/>
        </w:rPr>
      </w:pPr>
      <w:bookmarkStart w:id="23989" w:name="_ETM_Q68_673232"/>
      <w:bookmarkEnd w:id="23989"/>
      <w:r>
        <w:rPr>
          <w:rFonts w:hint="cs"/>
          <w:rtl/>
          <w:lang w:eastAsia="he-IL"/>
        </w:rPr>
        <w:t>בבקשה.</w:t>
      </w:r>
    </w:p>
    <w:p w:rsidR="00915C53" w:rsidRDefault="00915C53" w:rsidP="00915C53">
      <w:pPr>
        <w:rPr>
          <w:rtl/>
          <w:lang w:eastAsia="he-IL"/>
        </w:rPr>
      </w:pPr>
      <w:bookmarkStart w:id="23990" w:name="_ETM_Q68_674722"/>
      <w:bookmarkStart w:id="23991" w:name="_ETM_Q68_674796"/>
      <w:bookmarkEnd w:id="23990"/>
      <w:bookmarkEnd w:id="23991"/>
    </w:p>
    <w:p w:rsidR="00915C53" w:rsidRDefault="00915C53" w:rsidP="00915C53">
      <w:pPr>
        <w:pStyle w:val="-"/>
        <w:rPr>
          <w:rtl/>
        </w:rPr>
      </w:pPr>
      <w:bookmarkStart w:id="23992" w:name="ET_speakercontinue_6153_42"/>
      <w:r w:rsidRPr="00B77016">
        <w:rPr>
          <w:rStyle w:val="TagStyle"/>
          <w:rtl/>
        </w:rPr>
        <w:t xml:space="preserve"> &lt;&lt; דובר_המשך &gt;&gt;</w:t>
      </w:r>
      <w:r w:rsidRPr="003C3D73">
        <w:rPr>
          <w:rStyle w:val="TagStyle"/>
          <w:rtl/>
        </w:rPr>
        <w:t xml:space="preserve"> </w:t>
      </w:r>
      <w:r>
        <w:rPr>
          <w:rtl/>
        </w:rPr>
        <w:t>אבי מעוז (הציונות הדתית):</w:t>
      </w:r>
      <w:r w:rsidRPr="003C3D73">
        <w:rPr>
          <w:rStyle w:val="TagStyle"/>
          <w:rtl/>
        </w:rPr>
        <w:t xml:space="preserve"> </w:t>
      </w:r>
      <w:r w:rsidRPr="00B77016">
        <w:rPr>
          <w:rStyle w:val="TagStyle"/>
          <w:rtl/>
        </w:rPr>
        <w:t>&lt;&lt; דובר_המשך &gt;&gt;</w:t>
      </w:r>
      <w:r>
        <w:rPr>
          <w:rtl/>
        </w:rPr>
        <w:t xml:space="preserve">   </w:t>
      </w:r>
      <w:bookmarkEnd w:id="23992"/>
    </w:p>
    <w:p w:rsidR="00915C53" w:rsidRDefault="00915C53" w:rsidP="0057198A">
      <w:pPr>
        <w:rPr>
          <w:rtl/>
          <w:lang w:eastAsia="he-IL"/>
        </w:rPr>
      </w:pPr>
    </w:p>
    <w:p w:rsidR="00915C53" w:rsidRDefault="00915C53" w:rsidP="00764097">
      <w:pPr>
        <w:rPr>
          <w:rtl/>
          <w:lang w:eastAsia="he-IL"/>
        </w:rPr>
      </w:pPr>
      <w:bookmarkStart w:id="23993" w:name="_ETM_Q68_676089"/>
      <w:bookmarkEnd w:id="23993"/>
      <w:r>
        <w:rPr>
          <w:rFonts w:hint="cs"/>
          <w:rtl/>
          <w:lang w:eastAsia="he-IL"/>
        </w:rPr>
        <w:t xml:space="preserve">אדוני היושב-ראש, כנסת נכבדה, </w:t>
      </w:r>
      <w:bookmarkStart w:id="23994" w:name="_ETM_Q0_37743036"/>
      <w:bookmarkStart w:id="23995" w:name="_ETM_Q0_37743434"/>
      <w:r>
        <w:rPr>
          <w:rFonts w:hint="cs"/>
          <w:rtl/>
          <w:lang w:eastAsia="he-IL"/>
        </w:rPr>
        <w:t>גברתי</w:t>
      </w:r>
      <w:bookmarkEnd w:id="23994"/>
      <w:bookmarkEnd w:id="23995"/>
      <w:r>
        <w:rPr>
          <w:rFonts w:hint="cs"/>
          <w:rtl/>
          <w:lang w:eastAsia="he-IL"/>
        </w:rPr>
        <w:t xml:space="preserve"> השרה – </w:t>
      </w:r>
      <w:bookmarkStart w:id="23996" w:name="_ETM_Q68_676887"/>
      <w:bookmarkEnd w:id="23996"/>
      <w:r>
        <w:rPr>
          <w:rFonts w:hint="cs"/>
          <w:rtl/>
          <w:lang w:eastAsia="he-IL"/>
        </w:rPr>
        <w:t>הפעם אני זוכר להגיד את זה בתחילת דבריי –</w:t>
      </w:r>
      <w:r w:rsidR="00E61257">
        <w:rPr>
          <w:rFonts w:hint="cs"/>
          <w:rtl/>
          <w:lang w:eastAsia="he-IL"/>
        </w:rPr>
        <w:t xml:space="preserve"> </w:t>
      </w:r>
      <w:r>
        <w:rPr>
          <w:rFonts w:hint="cs"/>
          <w:rtl/>
          <w:lang w:eastAsia="he-IL"/>
        </w:rPr>
        <w:t xml:space="preserve">על מה שאמר השר כהנא </w:t>
      </w:r>
      <w:bookmarkStart w:id="23997" w:name="_ETM_Q68_688644"/>
      <w:bookmarkEnd w:id="23997"/>
      <w:r>
        <w:rPr>
          <w:rFonts w:hint="cs"/>
          <w:rtl/>
          <w:lang w:eastAsia="he-IL"/>
        </w:rPr>
        <w:t>השבוע אני כבר דיברתי אתמול</w:t>
      </w:r>
      <w:r w:rsidR="00E61257">
        <w:rPr>
          <w:rFonts w:hint="cs"/>
          <w:rtl/>
          <w:lang w:eastAsia="he-IL"/>
        </w:rPr>
        <w:t>, אני רוצה להקריא</w:t>
      </w:r>
      <w:r>
        <w:rPr>
          <w:rFonts w:hint="cs"/>
          <w:rtl/>
          <w:lang w:eastAsia="he-IL"/>
        </w:rPr>
        <w:t xml:space="preserve"> את מה שאומרים שלושה </w:t>
      </w:r>
      <w:bookmarkStart w:id="23998" w:name="_ETM_Q68_693763"/>
      <w:bookmarkEnd w:id="23998"/>
      <w:r>
        <w:rPr>
          <w:rFonts w:hint="cs"/>
          <w:rtl/>
          <w:lang w:eastAsia="he-IL"/>
        </w:rPr>
        <w:t>מגדולי הרבנים בציונות הדתית על מעשיו ומעלליו של השר כהנא.</w:t>
      </w:r>
      <w:bookmarkStart w:id="23999" w:name="_ETM_Q68_700245"/>
      <w:bookmarkStart w:id="24000" w:name="_ETM_Q68_700338"/>
      <w:bookmarkStart w:id="24001" w:name="_ETM_Q68_700373"/>
      <w:bookmarkStart w:id="24002" w:name="_ETM_Q68_700434"/>
      <w:bookmarkEnd w:id="23999"/>
      <w:bookmarkEnd w:id="24000"/>
      <w:bookmarkEnd w:id="24001"/>
      <w:bookmarkEnd w:id="24002"/>
      <w:r w:rsidR="00E61257">
        <w:rPr>
          <w:rFonts w:hint="cs"/>
          <w:rtl/>
          <w:lang w:eastAsia="he-IL"/>
        </w:rPr>
        <w:t xml:space="preserve"> </w:t>
      </w:r>
      <w:r>
        <w:rPr>
          <w:rFonts w:hint="cs"/>
          <w:rtl/>
          <w:lang w:eastAsia="he-IL"/>
        </w:rPr>
        <w:t xml:space="preserve">גיור </w:t>
      </w:r>
      <w:bookmarkStart w:id="24003" w:name="_ETM_Q68_701205"/>
      <w:bookmarkEnd w:id="24003"/>
      <w:r>
        <w:rPr>
          <w:rFonts w:hint="cs"/>
          <w:rtl/>
          <w:lang w:eastAsia="he-IL"/>
        </w:rPr>
        <w:t>צריך להיות כהלכה רק על פי הרבנות הראשית</w:t>
      </w:r>
      <w:bookmarkStart w:id="24004" w:name="_ETM_Q68_710889"/>
      <w:bookmarkEnd w:id="24004"/>
      <w:r w:rsidR="00764097">
        <w:rPr>
          <w:rFonts w:hint="cs"/>
          <w:rtl/>
          <w:lang w:eastAsia="he-IL"/>
        </w:rPr>
        <w:t>.</w:t>
      </w:r>
      <w:r>
        <w:rPr>
          <w:rFonts w:hint="cs"/>
          <w:rtl/>
          <w:lang w:eastAsia="he-IL"/>
        </w:rPr>
        <w:t xml:space="preserve"> אומר הרב </w:t>
      </w:r>
      <w:bookmarkStart w:id="24005" w:name="_ETM_Q68_706850"/>
      <w:bookmarkEnd w:id="24005"/>
      <w:r>
        <w:rPr>
          <w:rFonts w:hint="cs"/>
          <w:rtl/>
          <w:lang w:eastAsia="he-IL"/>
        </w:rPr>
        <w:t xml:space="preserve">יעקב אריאל, מגדולי הפוסקים בציונות הדתית: למה רוצים לעקוף את הרבנות הראשית? כי </w:t>
      </w:r>
      <w:r w:rsidR="00764097">
        <w:rPr>
          <w:rFonts w:hint="cs"/>
          <w:rtl/>
          <w:lang w:eastAsia="he-IL"/>
        </w:rPr>
        <w:t>"</w:t>
      </w:r>
      <w:r>
        <w:rPr>
          <w:rFonts w:hint="cs"/>
          <w:rtl/>
          <w:lang w:eastAsia="he-IL"/>
        </w:rPr>
        <w:t>רבני ערים</w:t>
      </w:r>
      <w:r w:rsidR="00764097">
        <w:rPr>
          <w:rFonts w:hint="cs"/>
          <w:rtl/>
          <w:lang w:eastAsia="he-IL"/>
        </w:rPr>
        <w:t>"</w:t>
      </w:r>
      <w:r>
        <w:rPr>
          <w:rFonts w:hint="cs"/>
          <w:rtl/>
          <w:lang w:eastAsia="he-IL"/>
        </w:rPr>
        <w:t xml:space="preserve"> זו מכבסת מילים. </w:t>
      </w:r>
      <w:bookmarkStart w:id="24006" w:name="_ETM_Q68_717143"/>
      <w:bookmarkEnd w:id="24006"/>
      <w:r w:rsidR="00764097">
        <w:rPr>
          <w:rFonts w:hint="cs"/>
          <w:rtl/>
          <w:lang w:eastAsia="he-IL"/>
        </w:rPr>
        <w:t>"</w:t>
      </w:r>
      <w:r>
        <w:rPr>
          <w:rFonts w:hint="cs"/>
          <w:rtl/>
          <w:lang w:eastAsia="he-IL"/>
        </w:rPr>
        <w:t>רבני ערים</w:t>
      </w:r>
      <w:r w:rsidR="00764097">
        <w:rPr>
          <w:rFonts w:hint="cs"/>
          <w:rtl/>
          <w:lang w:eastAsia="he-IL"/>
        </w:rPr>
        <w:t>"</w:t>
      </w:r>
      <w:r>
        <w:rPr>
          <w:rFonts w:hint="cs"/>
          <w:rtl/>
          <w:lang w:eastAsia="he-IL"/>
        </w:rPr>
        <w:t xml:space="preserve">, בא לומר: רבני ערים מסוימים שיעשו לא </w:t>
      </w:r>
      <w:bookmarkStart w:id="24007" w:name="_ETM_Q68_720725"/>
      <w:bookmarkEnd w:id="24007"/>
      <w:r>
        <w:rPr>
          <w:rFonts w:hint="cs"/>
          <w:rtl/>
          <w:lang w:eastAsia="he-IL"/>
        </w:rPr>
        <w:t xml:space="preserve">על פי הרבנות. יש בתי דין קיימים. למה צריך רבני </w:t>
      </w:r>
      <w:bookmarkStart w:id="24008" w:name="_ETM_Q68_722838"/>
      <w:bookmarkEnd w:id="24008"/>
      <w:r>
        <w:rPr>
          <w:rFonts w:hint="cs"/>
          <w:rtl/>
          <w:lang w:eastAsia="he-IL"/>
        </w:rPr>
        <w:t xml:space="preserve">ערים? כי כל המטרה של גיור רבני ערים, מטרתה לעקוף </w:t>
      </w:r>
      <w:bookmarkStart w:id="24009" w:name="_ETM_Q68_729310"/>
      <w:bookmarkEnd w:id="24009"/>
      <w:r>
        <w:rPr>
          <w:rFonts w:hint="cs"/>
          <w:rtl/>
          <w:lang w:eastAsia="he-IL"/>
        </w:rPr>
        <w:t xml:space="preserve">את הרבנות הראשית, כמו בכשרות והרעש הגדול. זו הנקודה. </w:t>
      </w:r>
      <w:bookmarkStart w:id="24010" w:name="_ETM_Q68_740535"/>
      <w:bookmarkStart w:id="24011" w:name="_ETM_Q68_740596"/>
      <w:bookmarkStart w:id="24012" w:name="_ETM_Q68_740671"/>
      <w:bookmarkStart w:id="24013" w:name="_ETM_Q68_740722"/>
      <w:bookmarkEnd w:id="24010"/>
      <w:bookmarkEnd w:id="24011"/>
      <w:bookmarkEnd w:id="24012"/>
      <w:bookmarkEnd w:id="24013"/>
      <w:r>
        <w:rPr>
          <w:rFonts w:hint="cs"/>
          <w:rtl/>
          <w:lang w:eastAsia="he-IL"/>
        </w:rPr>
        <w:t xml:space="preserve">לדברי </w:t>
      </w:r>
      <w:bookmarkStart w:id="24014" w:name="_ETM_Q68_732022"/>
      <w:bookmarkEnd w:id="24014"/>
      <w:r>
        <w:rPr>
          <w:rFonts w:hint="cs"/>
          <w:rtl/>
          <w:lang w:eastAsia="he-IL"/>
        </w:rPr>
        <w:t>הרב אריאל, המתגיירים יסבלו מהמתווה החדש</w:t>
      </w:r>
      <w:r w:rsidR="00764097">
        <w:rPr>
          <w:rFonts w:hint="cs"/>
          <w:rtl/>
          <w:lang w:eastAsia="he-IL"/>
        </w:rPr>
        <w:t>:</w:t>
      </w:r>
      <w:r>
        <w:rPr>
          <w:rFonts w:hint="cs"/>
          <w:rtl/>
          <w:lang w:eastAsia="he-IL"/>
        </w:rPr>
        <w:t xml:space="preserve"> אם יעשו רק על פי </w:t>
      </w:r>
      <w:bookmarkStart w:id="24015" w:name="_ETM_Q68_739054"/>
      <w:bookmarkEnd w:id="24015"/>
      <w:r>
        <w:rPr>
          <w:rFonts w:hint="cs"/>
          <w:rtl/>
          <w:lang w:eastAsia="he-IL"/>
        </w:rPr>
        <w:t xml:space="preserve">בתי דין פרטיים רק נסבול מזה. </w:t>
      </w:r>
      <w:bookmarkStart w:id="24016" w:name="_ETM_Q68_743216"/>
      <w:bookmarkEnd w:id="24016"/>
      <w:r>
        <w:rPr>
          <w:rFonts w:hint="cs"/>
          <w:rtl/>
          <w:lang w:eastAsia="he-IL"/>
        </w:rPr>
        <w:t>אדם יבוא להתחתן וזה יסבך אותו</w:t>
      </w:r>
      <w:r w:rsidR="00764097">
        <w:rPr>
          <w:rFonts w:hint="cs"/>
          <w:rtl/>
          <w:lang w:eastAsia="he-IL"/>
        </w:rPr>
        <w:t>,</w:t>
      </w:r>
      <w:r>
        <w:rPr>
          <w:rFonts w:hint="cs"/>
          <w:rtl/>
          <w:lang w:eastAsia="he-IL"/>
        </w:rPr>
        <w:t xml:space="preserve"> כי ישאלו אותו: מי </w:t>
      </w:r>
      <w:bookmarkStart w:id="24017" w:name="_ETM_Q68_745392"/>
      <w:bookmarkEnd w:id="24017"/>
      <w:r>
        <w:rPr>
          <w:rFonts w:hint="cs"/>
          <w:rtl/>
          <w:lang w:eastAsia="he-IL"/>
        </w:rPr>
        <w:t>גייר אותך?, אבל זו לא הרבנות הראשית</w:t>
      </w:r>
      <w:r w:rsidR="00764097">
        <w:rPr>
          <w:rFonts w:hint="cs"/>
          <w:rtl/>
          <w:lang w:eastAsia="he-IL"/>
        </w:rPr>
        <w:t>,</w:t>
      </w:r>
      <w:r>
        <w:rPr>
          <w:rFonts w:hint="cs"/>
          <w:rtl/>
          <w:lang w:eastAsia="he-IL"/>
        </w:rPr>
        <w:t xml:space="preserve"> אז </w:t>
      </w:r>
      <w:bookmarkStart w:id="24018" w:name="_ETM_Q68_749078"/>
      <w:bookmarkEnd w:id="24018"/>
      <w:r>
        <w:rPr>
          <w:rFonts w:hint="cs"/>
          <w:rtl/>
          <w:lang w:eastAsia="he-IL"/>
        </w:rPr>
        <w:t xml:space="preserve">יגידו לו שלא מכירים בגיור ותהיה אנדרלמוסיה, כי הוא </w:t>
      </w:r>
      <w:bookmarkStart w:id="24019" w:name="_ETM_Q68_755991"/>
      <w:bookmarkEnd w:id="24019"/>
      <w:r>
        <w:rPr>
          <w:rFonts w:hint="cs"/>
          <w:rtl/>
          <w:lang w:eastAsia="he-IL"/>
        </w:rPr>
        <w:t xml:space="preserve">חשב שהוא יהודי. </w:t>
      </w:r>
    </w:p>
    <w:p w:rsidR="00915C53" w:rsidRDefault="00915C53" w:rsidP="00915C53">
      <w:pPr>
        <w:rPr>
          <w:rtl/>
          <w:lang w:eastAsia="he-IL"/>
        </w:rPr>
      </w:pPr>
      <w:bookmarkStart w:id="24020" w:name="_ETM_Q68_768151"/>
      <w:bookmarkStart w:id="24021" w:name="_ETM_Q68_768206"/>
      <w:bookmarkEnd w:id="24020"/>
      <w:bookmarkEnd w:id="24021"/>
    </w:p>
    <w:p w:rsidR="00915C53" w:rsidRDefault="00915C53" w:rsidP="00764097">
      <w:pPr>
        <w:rPr>
          <w:rtl/>
        </w:rPr>
      </w:pPr>
      <w:bookmarkStart w:id="24022" w:name="_ETM_Q68_768455"/>
      <w:bookmarkStart w:id="24023" w:name="_ETM_Q68_768518"/>
      <w:bookmarkEnd w:id="24022"/>
      <w:bookmarkEnd w:id="24023"/>
      <w:r>
        <w:rPr>
          <w:rFonts w:hint="cs"/>
          <w:rtl/>
          <w:lang w:eastAsia="he-IL"/>
        </w:rPr>
        <w:t xml:space="preserve">גם בשנים שהיה מותר לרבני ערים לגייר </w:t>
      </w:r>
      <w:bookmarkStart w:id="24024" w:name="_ETM_Q68_756099"/>
      <w:bookmarkEnd w:id="24024"/>
      <w:r>
        <w:rPr>
          <w:rFonts w:hint="cs"/>
          <w:rtl/>
          <w:lang w:eastAsia="he-IL"/>
        </w:rPr>
        <w:t>הרב יעקב אריאל נמנע מכך</w:t>
      </w:r>
      <w:r w:rsidR="00764097">
        <w:rPr>
          <w:rFonts w:hint="cs"/>
          <w:rtl/>
          <w:lang w:eastAsia="he-IL"/>
        </w:rPr>
        <w:t>:</w:t>
      </w:r>
      <w:r>
        <w:rPr>
          <w:rFonts w:hint="cs"/>
          <w:rtl/>
          <w:lang w:eastAsia="he-IL"/>
        </w:rPr>
        <w:t xml:space="preserve"> בתקופת הרבנים הגדולים הרב אברהם </w:t>
      </w:r>
      <w:bookmarkStart w:id="24025" w:name="_ETM_Q68_766876"/>
      <w:bookmarkEnd w:id="24025"/>
      <w:r>
        <w:rPr>
          <w:rFonts w:hint="cs"/>
          <w:rtl/>
          <w:lang w:eastAsia="he-IL"/>
        </w:rPr>
        <w:t xml:space="preserve">שפירא זצ"ל והרב מרדכי אליהו זצ"ל, היה מותר לרבני ערים </w:t>
      </w:r>
      <w:bookmarkStart w:id="24026" w:name="_ETM_Q68_769114"/>
      <w:bookmarkEnd w:id="24026"/>
      <w:r>
        <w:rPr>
          <w:rFonts w:hint="cs"/>
          <w:rtl/>
          <w:lang w:eastAsia="he-IL"/>
        </w:rPr>
        <w:t xml:space="preserve">לגייר, אך אני לא </w:t>
      </w:r>
      <w:r>
        <w:rPr>
          <w:rFonts w:hint="cs"/>
          <w:rtl/>
          <w:lang w:eastAsia="he-IL"/>
        </w:rPr>
        <w:lastRenderedPageBreak/>
        <w:t>גיירתי</w:t>
      </w:r>
      <w:bookmarkStart w:id="24027" w:name="_ETM_Q68_775654"/>
      <w:bookmarkEnd w:id="24027"/>
      <w:r w:rsidR="00764097">
        <w:rPr>
          <w:rFonts w:hint="cs"/>
          <w:rtl/>
          <w:lang w:eastAsia="he-IL"/>
        </w:rPr>
        <w:t>,</w:t>
      </w:r>
      <w:r>
        <w:rPr>
          <w:rFonts w:hint="cs"/>
          <w:rtl/>
          <w:lang w:eastAsia="he-IL"/>
        </w:rPr>
        <w:t xml:space="preserve"> אומר הרב אריאל</w:t>
      </w:r>
      <w:bookmarkStart w:id="24028" w:name="_ETM_Q68_675268"/>
      <w:bookmarkStart w:id="24029" w:name="_ETM_Q68_675347"/>
      <w:bookmarkStart w:id="24030" w:name="_ETM_Q68_645943"/>
      <w:bookmarkStart w:id="24031" w:name="_ETM_Q68_646038"/>
      <w:bookmarkStart w:id="24032" w:name="TOR_Q69"/>
      <w:bookmarkStart w:id="24033" w:name="_ETM_Q69_180000"/>
      <w:bookmarkEnd w:id="24028"/>
      <w:bookmarkEnd w:id="24029"/>
      <w:bookmarkEnd w:id="24030"/>
      <w:bookmarkEnd w:id="24031"/>
      <w:bookmarkEnd w:id="24032"/>
      <w:bookmarkEnd w:id="24033"/>
      <w:r w:rsidR="00764097">
        <w:rPr>
          <w:rFonts w:hint="cs"/>
          <w:rtl/>
          <w:lang w:eastAsia="he-IL"/>
        </w:rPr>
        <w:t>,</w:t>
      </w:r>
      <w:r>
        <w:rPr>
          <w:rFonts w:hint="cs"/>
          <w:rtl/>
          <w:lang w:eastAsia="he-IL"/>
        </w:rPr>
        <w:t xml:space="preserve"> </w:t>
      </w:r>
      <w:r>
        <w:rPr>
          <w:rFonts w:hint="cs"/>
          <w:rtl/>
        </w:rPr>
        <w:t xml:space="preserve">עמיתי כן גייר, והסתבך </w:t>
      </w:r>
      <w:r w:rsidR="00764097">
        <w:rPr>
          <w:rFonts w:hint="eastAsia"/>
          <w:rtl/>
        </w:rPr>
        <w:t>–</w:t>
      </w:r>
      <w:r w:rsidR="00764097">
        <w:rPr>
          <w:rFonts w:hint="cs"/>
          <w:rtl/>
        </w:rPr>
        <w:t xml:space="preserve"> </w:t>
      </w:r>
      <w:r>
        <w:rPr>
          <w:rFonts w:hint="cs"/>
          <w:rtl/>
        </w:rPr>
        <w:t xml:space="preserve">כי היו לחצים כלכליים ואחרים, </w:t>
      </w:r>
      <w:bookmarkStart w:id="24034" w:name="_ETM_Q69_175000"/>
      <w:bookmarkEnd w:id="24034"/>
      <w:r>
        <w:rPr>
          <w:rFonts w:hint="cs"/>
          <w:rtl/>
        </w:rPr>
        <w:t>ורבנים לא עמדו בזה.</w:t>
      </w:r>
    </w:p>
    <w:p w:rsidR="00915C53" w:rsidRDefault="00915C53" w:rsidP="00915C53">
      <w:pPr>
        <w:rPr>
          <w:rtl/>
        </w:rPr>
      </w:pPr>
    </w:p>
    <w:p w:rsidR="00915C53" w:rsidRDefault="00915C53" w:rsidP="00764097">
      <w:pPr>
        <w:rPr>
          <w:rtl/>
        </w:rPr>
      </w:pPr>
      <w:bookmarkStart w:id="24035" w:name="_ETM_Q69_179000"/>
      <w:bookmarkEnd w:id="24035"/>
      <w:r>
        <w:rPr>
          <w:rFonts w:hint="cs"/>
          <w:rtl/>
        </w:rPr>
        <w:t xml:space="preserve">אדוני היושב-ראש, אני רוצה לספר מקרה </w:t>
      </w:r>
      <w:bookmarkStart w:id="24036" w:name="_ETM_Q69_185000"/>
      <w:bookmarkEnd w:id="24036"/>
      <w:r>
        <w:rPr>
          <w:rFonts w:hint="cs"/>
          <w:rtl/>
        </w:rPr>
        <w:t>שבוודאי שמעתם</w:t>
      </w:r>
      <w:bookmarkStart w:id="24037" w:name="_ETM_Q69_180630"/>
      <w:bookmarkStart w:id="24038" w:name="_ETM_Q69_181139"/>
      <w:bookmarkStart w:id="24039" w:name="_ETM_Q69_181740"/>
      <w:bookmarkStart w:id="24040" w:name="_ETM_Q69_181860"/>
      <w:bookmarkStart w:id="24041" w:name="_ETM_Q69_182159"/>
      <w:bookmarkStart w:id="24042" w:name="_ETM_Q69_183420"/>
      <w:bookmarkStart w:id="24043" w:name="_ETM_Q69_183780"/>
      <w:bookmarkStart w:id="24044" w:name="_ETM_Q69_184230"/>
      <w:bookmarkStart w:id="24045" w:name="_ETM_Q69_184410"/>
      <w:bookmarkStart w:id="24046" w:name="_ETM_Q69_184710"/>
      <w:bookmarkStart w:id="24047" w:name="_ETM_Q69_185279"/>
      <w:bookmarkStart w:id="24048" w:name="_ETM_Q69_185670"/>
      <w:bookmarkStart w:id="24049" w:name="_ETM_Q69_186180"/>
      <w:bookmarkEnd w:id="24037"/>
      <w:bookmarkEnd w:id="24038"/>
      <w:bookmarkEnd w:id="24039"/>
      <w:bookmarkEnd w:id="24040"/>
      <w:bookmarkEnd w:id="24041"/>
      <w:bookmarkEnd w:id="24042"/>
      <w:bookmarkEnd w:id="24043"/>
      <w:bookmarkEnd w:id="24044"/>
      <w:bookmarkEnd w:id="24045"/>
      <w:bookmarkEnd w:id="24046"/>
      <w:bookmarkEnd w:id="24047"/>
      <w:bookmarkEnd w:id="24048"/>
      <w:bookmarkEnd w:id="24049"/>
      <w:r>
        <w:rPr>
          <w:rFonts w:hint="cs"/>
          <w:rtl/>
        </w:rPr>
        <w:t xml:space="preserve"> עליו</w:t>
      </w:r>
      <w:r w:rsidR="00764097">
        <w:rPr>
          <w:rFonts w:hint="cs"/>
          <w:rtl/>
        </w:rPr>
        <w:t>.</w:t>
      </w:r>
      <w:r>
        <w:rPr>
          <w:rtl/>
        </w:rPr>
        <w:t xml:space="preserve"> </w:t>
      </w:r>
      <w:bookmarkStart w:id="24050" w:name="_ETM_Q69_187560"/>
      <w:bookmarkEnd w:id="24050"/>
      <w:r>
        <w:rPr>
          <w:rtl/>
        </w:rPr>
        <w:t xml:space="preserve">הייתה </w:t>
      </w:r>
      <w:bookmarkStart w:id="24051" w:name="_ETM_Q69_188010"/>
      <w:bookmarkEnd w:id="24051"/>
      <w:r>
        <w:rPr>
          <w:rtl/>
        </w:rPr>
        <w:t xml:space="preserve">חתונה </w:t>
      </w:r>
      <w:bookmarkStart w:id="24052" w:name="_ETM_Q69_188910"/>
      <w:bookmarkEnd w:id="24052"/>
      <w:r>
        <w:rPr>
          <w:rtl/>
        </w:rPr>
        <w:t xml:space="preserve">בארצות </w:t>
      </w:r>
      <w:bookmarkStart w:id="24053" w:name="_ETM_Q69_189510"/>
      <w:bookmarkEnd w:id="24053"/>
      <w:r>
        <w:rPr>
          <w:rtl/>
        </w:rPr>
        <w:t>הברית</w:t>
      </w:r>
      <w:r>
        <w:rPr>
          <w:rFonts w:hint="cs"/>
          <w:rtl/>
        </w:rPr>
        <w:t>,</w:t>
      </w:r>
      <w:r>
        <w:rPr>
          <w:rtl/>
        </w:rPr>
        <w:t xml:space="preserve"> </w:t>
      </w:r>
      <w:bookmarkStart w:id="24054" w:name="_ETM_Q69_190820"/>
      <w:bookmarkEnd w:id="24054"/>
      <w:r>
        <w:rPr>
          <w:rtl/>
        </w:rPr>
        <w:t xml:space="preserve">ולאחר </w:t>
      </w:r>
      <w:bookmarkStart w:id="24055" w:name="_ETM_Q69_191360"/>
      <w:bookmarkEnd w:id="24055"/>
      <w:r>
        <w:rPr>
          <w:rtl/>
        </w:rPr>
        <w:t>החתונה</w:t>
      </w:r>
      <w:r>
        <w:rPr>
          <w:rFonts w:hint="cs"/>
          <w:rtl/>
        </w:rPr>
        <w:t>,</w:t>
      </w:r>
      <w:r>
        <w:rPr>
          <w:rtl/>
        </w:rPr>
        <w:t xml:space="preserve"> </w:t>
      </w:r>
      <w:bookmarkStart w:id="24056" w:name="_ETM_Q69_191990"/>
      <w:bookmarkEnd w:id="24056"/>
      <w:r>
        <w:rPr>
          <w:rtl/>
        </w:rPr>
        <w:t xml:space="preserve">בקהילה </w:t>
      </w:r>
      <w:bookmarkStart w:id="24057" w:name="_ETM_Q69_192500"/>
      <w:bookmarkEnd w:id="24057"/>
      <w:r>
        <w:rPr>
          <w:rtl/>
        </w:rPr>
        <w:t>חרדית</w:t>
      </w:r>
      <w:r>
        <w:rPr>
          <w:rFonts w:hint="cs"/>
          <w:rtl/>
        </w:rPr>
        <w:t>,</w:t>
      </w:r>
      <w:r>
        <w:rPr>
          <w:rtl/>
        </w:rPr>
        <w:t xml:space="preserve"> </w:t>
      </w:r>
      <w:bookmarkStart w:id="24058" w:name="_ETM_Q69_193550"/>
      <w:bookmarkEnd w:id="24058"/>
      <w:r>
        <w:rPr>
          <w:rtl/>
        </w:rPr>
        <w:t xml:space="preserve">התברר </w:t>
      </w:r>
      <w:bookmarkStart w:id="24059" w:name="_ETM_Q69_194120"/>
      <w:bookmarkEnd w:id="24059"/>
      <w:r>
        <w:rPr>
          <w:rtl/>
        </w:rPr>
        <w:t xml:space="preserve">שהחתן </w:t>
      </w:r>
      <w:bookmarkStart w:id="24060" w:name="_ETM_Q69_195080"/>
      <w:bookmarkEnd w:id="24060"/>
      <w:r>
        <w:rPr>
          <w:rtl/>
        </w:rPr>
        <w:t xml:space="preserve">הוא </w:t>
      </w:r>
      <w:bookmarkStart w:id="24061" w:name="_ETM_Q69_195200"/>
      <w:bookmarkEnd w:id="24061"/>
      <w:r>
        <w:rPr>
          <w:rtl/>
        </w:rPr>
        <w:t xml:space="preserve">בכלל </w:t>
      </w:r>
      <w:bookmarkStart w:id="24062" w:name="_ETM_Q69_195740"/>
      <w:bookmarkEnd w:id="24062"/>
      <w:r>
        <w:rPr>
          <w:rtl/>
        </w:rPr>
        <w:t>גוי</w:t>
      </w:r>
      <w:r w:rsidR="00764097">
        <w:rPr>
          <w:rFonts w:hint="cs"/>
          <w:rtl/>
        </w:rPr>
        <w:t>,</w:t>
      </w:r>
      <w:r>
        <w:rPr>
          <w:rtl/>
        </w:rPr>
        <w:t xml:space="preserve"> </w:t>
      </w:r>
      <w:bookmarkStart w:id="24063" w:name="_ETM_Q69_197220"/>
      <w:bookmarkEnd w:id="24063"/>
      <w:r>
        <w:rPr>
          <w:rFonts w:hint="cs"/>
          <w:rtl/>
        </w:rPr>
        <w:t>ש</w:t>
      </w:r>
      <w:r>
        <w:rPr>
          <w:rtl/>
        </w:rPr>
        <w:t xml:space="preserve">הוא </w:t>
      </w:r>
      <w:bookmarkStart w:id="24064" w:name="_ETM_Q69_197579"/>
      <w:bookmarkEnd w:id="24064"/>
      <w:r>
        <w:rPr>
          <w:rtl/>
        </w:rPr>
        <w:t xml:space="preserve">בכלל </w:t>
      </w:r>
      <w:bookmarkStart w:id="24065" w:name="_ETM_Q69_198000"/>
      <w:bookmarkEnd w:id="24065"/>
      <w:r>
        <w:rPr>
          <w:rtl/>
        </w:rPr>
        <w:t xml:space="preserve">לא </w:t>
      </w:r>
      <w:bookmarkStart w:id="24066" w:name="_ETM_Q69_198090"/>
      <w:bookmarkEnd w:id="24066"/>
      <w:r>
        <w:rPr>
          <w:rtl/>
        </w:rPr>
        <w:t>יהודי</w:t>
      </w:r>
      <w:r>
        <w:rPr>
          <w:rFonts w:hint="cs"/>
          <w:rtl/>
        </w:rPr>
        <w:t>,</w:t>
      </w:r>
      <w:r>
        <w:rPr>
          <w:rtl/>
        </w:rPr>
        <w:t xml:space="preserve"> </w:t>
      </w:r>
      <w:bookmarkStart w:id="24067" w:name="_ETM_Q69_198630"/>
      <w:bookmarkEnd w:id="24067"/>
      <w:r>
        <w:rPr>
          <w:rtl/>
        </w:rPr>
        <w:t xml:space="preserve">שהתחזה </w:t>
      </w:r>
      <w:bookmarkStart w:id="24068" w:name="_ETM_Q69_199349"/>
      <w:bookmarkEnd w:id="24068"/>
      <w:r>
        <w:rPr>
          <w:rtl/>
        </w:rPr>
        <w:t>ליהודי</w:t>
      </w:r>
      <w:r>
        <w:rPr>
          <w:rFonts w:hint="cs"/>
          <w:rtl/>
        </w:rPr>
        <w:t>.</w:t>
      </w:r>
      <w:r>
        <w:rPr>
          <w:rtl/>
        </w:rPr>
        <w:t xml:space="preserve"> </w:t>
      </w:r>
      <w:bookmarkStart w:id="24069" w:name="_ETM_Q69_200699"/>
      <w:bookmarkEnd w:id="24069"/>
      <w:r>
        <w:rPr>
          <w:rtl/>
        </w:rPr>
        <w:t xml:space="preserve">זה </w:t>
      </w:r>
      <w:bookmarkStart w:id="24070" w:name="_ETM_Q69_201630"/>
      <w:bookmarkEnd w:id="24070"/>
      <w:r>
        <w:rPr>
          <w:rtl/>
        </w:rPr>
        <w:t xml:space="preserve">מה </w:t>
      </w:r>
      <w:bookmarkStart w:id="24071" w:name="_ETM_Q69_201960"/>
      <w:bookmarkEnd w:id="24071"/>
      <w:r>
        <w:rPr>
          <w:rtl/>
        </w:rPr>
        <w:t>שקורה</w:t>
      </w:r>
      <w:r>
        <w:rPr>
          <w:rFonts w:hint="cs"/>
          <w:rtl/>
        </w:rPr>
        <w:t>,</w:t>
      </w:r>
      <w:r>
        <w:rPr>
          <w:rtl/>
        </w:rPr>
        <w:t xml:space="preserve"> </w:t>
      </w:r>
      <w:bookmarkStart w:id="24072" w:name="_ETM_Q69_203850"/>
      <w:bookmarkEnd w:id="24072"/>
      <w:r>
        <w:rPr>
          <w:rtl/>
        </w:rPr>
        <w:t xml:space="preserve">זה </w:t>
      </w:r>
      <w:bookmarkStart w:id="24073" w:name="_ETM_Q69_204210"/>
      <w:bookmarkEnd w:id="24073"/>
      <w:r>
        <w:rPr>
          <w:rtl/>
        </w:rPr>
        <w:t xml:space="preserve">מה </w:t>
      </w:r>
      <w:bookmarkStart w:id="24074" w:name="_ETM_Q69_204360"/>
      <w:bookmarkEnd w:id="24074"/>
      <w:r>
        <w:rPr>
          <w:rtl/>
        </w:rPr>
        <w:t>ש</w:t>
      </w:r>
      <w:r>
        <w:rPr>
          <w:rFonts w:hint="cs"/>
          <w:rtl/>
        </w:rPr>
        <w:t>קורה כ</w:t>
      </w:r>
      <w:bookmarkStart w:id="24075" w:name="_ETM_Q69_205079"/>
      <w:bookmarkEnd w:id="24075"/>
      <w:r>
        <w:rPr>
          <w:rtl/>
        </w:rPr>
        <w:t xml:space="preserve">שאין </w:t>
      </w:r>
      <w:bookmarkStart w:id="24076" w:name="_ETM_Q69_206160"/>
      <w:bookmarkEnd w:id="24076"/>
      <w:r>
        <w:rPr>
          <w:rtl/>
        </w:rPr>
        <w:t xml:space="preserve">גיור </w:t>
      </w:r>
      <w:bookmarkStart w:id="24077" w:name="_ETM_Q69_206910"/>
      <w:bookmarkEnd w:id="24077"/>
      <w:r>
        <w:rPr>
          <w:rtl/>
        </w:rPr>
        <w:t>ממלכתי</w:t>
      </w:r>
      <w:r>
        <w:rPr>
          <w:rFonts w:hint="cs"/>
          <w:rtl/>
        </w:rPr>
        <w:t>,</w:t>
      </w:r>
      <w:r>
        <w:rPr>
          <w:rtl/>
        </w:rPr>
        <w:t xml:space="preserve"> </w:t>
      </w:r>
      <w:bookmarkStart w:id="24078" w:name="_ETM_Q69_207840"/>
      <w:bookmarkEnd w:id="24078"/>
      <w:r w:rsidR="00764097">
        <w:rPr>
          <w:rFonts w:hint="cs"/>
          <w:rtl/>
        </w:rPr>
        <w:t>כ</w:t>
      </w:r>
      <w:r>
        <w:rPr>
          <w:rFonts w:hint="cs"/>
          <w:rtl/>
        </w:rPr>
        <w:t>ש</w:t>
      </w:r>
      <w:r>
        <w:rPr>
          <w:rtl/>
        </w:rPr>
        <w:t xml:space="preserve">אין </w:t>
      </w:r>
      <w:bookmarkStart w:id="24079" w:name="_ETM_Q69_208080"/>
      <w:bookmarkEnd w:id="24079"/>
      <w:r>
        <w:rPr>
          <w:rtl/>
        </w:rPr>
        <w:t>גיור</w:t>
      </w:r>
      <w:r>
        <w:rPr>
          <w:rFonts w:hint="cs"/>
          <w:rtl/>
        </w:rPr>
        <w:t xml:space="preserve"> אחד. </w:t>
      </w:r>
      <w:bookmarkStart w:id="24080" w:name="_ETM_Q69_208410"/>
      <w:bookmarkStart w:id="24081" w:name="_ETM_Q69_208830"/>
      <w:bookmarkEnd w:id="24080"/>
      <w:bookmarkEnd w:id="24081"/>
      <w:r>
        <w:rPr>
          <w:rtl/>
        </w:rPr>
        <w:t xml:space="preserve">יש </w:t>
      </w:r>
      <w:bookmarkStart w:id="24082" w:name="_ETM_Q69_209040"/>
      <w:bookmarkEnd w:id="24082"/>
      <w:r>
        <w:rPr>
          <w:rFonts w:hint="cs"/>
          <w:rtl/>
        </w:rPr>
        <w:t>גיור</w:t>
      </w:r>
      <w:r>
        <w:rPr>
          <w:rtl/>
        </w:rPr>
        <w:t xml:space="preserve"> </w:t>
      </w:r>
      <w:bookmarkStart w:id="24083" w:name="_ETM_Q69_209400"/>
      <w:bookmarkEnd w:id="24083"/>
      <w:r>
        <w:rPr>
          <w:rtl/>
        </w:rPr>
        <w:t xml:space="preserve">של </w:t>
      </w:r>
      <w:bookmarkStart w:id="24084" w:name="_ETM_Q69_209640"/>
      <w:bookmarkEnd w:id="24084"/>
      <w:r>
        <w:rPr>
          <w:rtl/>
        </w:rPr>
        <w:t xml:space="preserve">רבנים </w:t>
      </w:r>
      <w:bookmarkStart w:id="24085" w:name="_ETM_Q69_210210"/>
      <w:bookmarkEnd w:id="24085"/>
      <w:r>
        <w:rPr>
          <w:rtl/>
        </w:rPr>
        <w:t xml:space="preserve">מקומיים </w:t>
      </w:r>
      <w:bookmarkStart w:id="24086" w:name="_ETM_Q69_210750"/>
      <w:bookmarkEnd w:id="24086"/>
      <w:r>
        <w:rPr>
          <w:rtl/>
        </w:rPr>
        <w:t xml:space="preserve">בכל </w:t>
      </w:r>
      <w:bookmarkStart w:id="24087" w:name="_ETM_Q69_211020"/>
      <w:bookmarkEnd w:id="24087"/>
      <w:r>
        <w:rPr>
          <w:rtl/>
        </w:rPr>
        <w:t xml:space="preserve">מיני </w:t>
      </w:r>
      <w:bookmarkStart w:id="24088" w:name="_ETM_Q69_211290"/>
      <w:bookmarkEnd w:id="24088"/>
      <w:r>
        <w:rPr>
          <w:rtl/>
        </w:rPr>
        <w:t>מקומות</w:t>
      </w:r>
      <w:r>
        <w:rPr>
          <w:rFonts w:hint="cs"/>
          <w:rtl/>
        </w:rPr>
        <w:t>,</w:t>
      </w:r>
      <w:r>
        <w:rPr>
          <w:rtl/>
        </w:rPr>
        <w:t xml:space="preserve"> </w:t>
      </w:r>
      <w:bookmarkStart w:id="24089" w:name="_ETM_Q69_212239"/>
      <w:bookmarkEnd w:id="24089"/>
      <w:r>
        <w:rPr>
          <w:rtl/>
        </w:rPr>
        <w:t>אי</w:t>
      </w:r>
      <w:bookmarkStart w:id="24090" w:name="_ETM_Q69_212390"/>
      <w:bookmarkEnd w:id="24090"/>
      <w:r>
        <w:rPr>
          <w:rFonts w:hint="cs"/>
          <w:rtl/>
        </w:rPr>
        <w:t>-</w:t>
      </w:r>
      <w:r>
        <w:rPr>
          <w:rtl/>
        </w:rPr>
        <w:t xml:space="preserve">אפשר </w:t>
      </w:r>
      <w:bookmarkStart w:id="24091" w:name="_ETM_Q69_212720"/>
      <w:bookmarkEnd w:id="24091"/>
      <w:r>
        <w:rPr>
          <w:rtl/>
        </w:rPr>
        <w:t xml:space="preserve">לבדוק </w:t>
      </w:r>
      <w:bookmarkStart w:id="24092" w:name="_ETM_Q69_213320"/>
      <w:bookmarkEnd w:id="24092"/>
      <w:r>
        <w:rPr>
          <w:rtl/>
        </w:rPr>
        <w:t xml:space="preserve">את </w:t>
      </w:r>
      <w:bookmarkStart w:id="24093" w:name="_ETM_Q69_213440"/>
      <w:bookmarkEnd w:id="24093"/>
      <w:r>
        <w:rPr>
          <w:rtl/>
        </w:rPr>
        <w:t xml:space="preserve">בירור </w:t>
      </w:r>
      <w:bookmarkStart w:id="24094" w:name="_ETM_Q69_213829"/>
      <w:bookmarkEnd w:id="24094"/>
      <w:r>
        <w:rPr>
          <w:rtl/>
        </w:rPr>
        <w:t xml:space="preserve">היהדות </w:t>
      </w:r>
      <w:bookmarkStart w:id="24095" w:name="_ETM_Q69_214820"/>
      <w:bookmarkEnd w:id="24095"/>
      <w:r>
        <w:rPr>
          <w:rtl/>
        </w:rPr>
        <w:t xml:space="preserve">באופן </w:t>
      </w:r>
      <w:bookmarkStart w:id="24096" w:name="_ETM_Q69_215300"/>
      <w:bookmarkEnd w:id="24096"/>
      <w:r>
        <w:rPr>
          <w:rtl/>
        </w:rPr>
        <w:t xml:space="preserve">ממלכתי </w:t>
      </w:r>
      <w:bookmarkStart w:id="24097" w:name="_ETM_Q69_215840"/>
      <w:bookmarkEnd w:id="24097"/>
      <w:r>
        <w:rPr>
          <w:rtl/>
        </w:rPr>
        <w:t xml:space="preserve">ובאופן </w:t>
      </w:r>
      <w:bookmarkStart w:id="24098" w:name="_ETM_Q69_216350"/>
      <w:bookmarkEnd w:id="24098"/>
      <w:r>
        <w:rPr>
          <w:rtl/>
        </w:rPr>
        <w:t xml:space="preserve">מרוכז </w:t>
      </w:r>
      <w:bookmarkStart w:id="24099" w:name="_ETM_Q69_217499"/>
      <w:bookmarkEnd w:id="24099"/>
      <w:r>
        <w:rPr>
          <w:rtl/>
        </w:rPr>
        <w:t xml:space="preserve">ולכן </w:t>
      </w:r>
      <w:bookmarkStart w:id="24100" w:name="_ETM_Q69_218190"/>
      <w:bookmarkEnd w:id="24100"/>
      <w:r>
        <w:rPr>
          <w:rtl/>
        </w:rPr>
        <w:t xml:space="preserve">אפשר </w:t>
      </w:r>
      <w:bookmarkStart w:id="24101" w:name="_ETM_Q69_218609"/>
      <w:bookmarkEnd w:id="24101"/>
      <w:r>
        <w:rPr>
          <w:rtl/>
        </w:rPr>
        <w:t>להת</w:t>
      </w:r>
      <w:r>
        <w:rPr>
          <w:rFonts w:hint="cs"/>
          <w:rtl/>
        </w:rPr>
        <w:t>פ</w:t>
      </w:r>
      <w:r>
        <w:rPr>
          <w:rtl/>
        </w:rPr>
        <w:t>לח</w:t>
      </w:r>
      <w:r>
        <w:rPr>
          <w:rFonts w:hint="cs"/>
          <w:rtl/>
        </w:rPr>
        <w:t>.</w:t>
      </w:r>
      <w:r>
        <w:rPr>
          <w:rtl/>
        </w:rPr>
        <w:t xml:space="preserve"> </w:t>
      </w:r>
      <w:bookmarkStart w:id="24102" w:name="_ETM_Q69_219390"/>
      <w:bookmarkEnd w:id="24102"/>
      <w:r>
        <w:rPr>
          <w:rtl/>
        </w:rPr>
        <w:t xml:space="preserve">גויים </w:t>
      </w:r>
      <w:bookmarkStart w:id="24103" w:name="_ETM_Q69_219899"/>
      <w:bookmarkEnd w:id="24103"/>
      <w:r>
        <w:rPr>
          <w:rtl/>
        </w:rPr>
        <w:t xml:space="preserve">יכולים </w:t>
      </w:r>
      <w:bookmarkStart w:id="24104" w:name="_ETM_Q69_220289"/>
      <w:bookmarkEnd w:id="24104"/>
      <w:r>
        <w:rPr>
          <w:rtl/>
        </w:rPr>
        <w:t xml:space="preserve">להתפלח </w:t>
      </w:r>
      <w:bookmarkStart w:id="24105" w:name="_ETM_Q69_220949"/>
      <w:bookmarkEnd w:id="24105"/>
      <w:r>
        <w:rPr>
          <w:rtl/>
        </w:rPr>
        <w:t>ו</w:t>
      </w:r>
      <w:bookmarkStart w:id="24106" w:name="_ETM_Q69_221699"/>
      <w:bookmarkEnd w:id="24106"/>
      <w:r>
        <w:rPr>
          <w:rtl/>
        </w:rPr>
        <w:t xml:space="preserve">במסווה </w:t>
      </w:r>
      <w:bookmarkStart w:id="24107" w:name="_ETM_Q69_222239"/>
      <w:bookmarkEnd w:id="24107"/>
      <w:r>
        <w:rPr>
          <w:rtl/>
        </w:rPr>
        <w:t xml:space="preserve">של </w:t>
      </w:r>
      <w:bookmarkStart w:id="24108" w:name="_ETM_Q69_222449"/>
      <w:bookmarkEnd w:id="24108"/>
      <w:r>
        <w:rPr>
          <w:rtl/>
        </w:rPr>
        <w:t xml:space="preserve">יהודים </w:t>
      </w:r>
      <w:bookmarkStart w:id="24109" w:name="_ETM_Q69_223350"/>
      <w:bookmarkEnd w:id="24109"/>
      <w:r w:rsidR="00764097">
        <w:rPr>
          <w:rFonts w:hint="cs"/>
          <w:rtl/>
        </w:rPr>
        <w:t xml:space="preserve">להתחתן </w:t>
      </w:r>
      <w:r>
        <w:rPr>
          <w:rtl/>
        </w:rPr>
        <w:t xml:space="preserve">עם </w:t>
      </w:r>
      <w:bookmarkStart w:id="24110" w:name="_ETM_Q69_223530"/>
      <w:bookmarkEnd w:id="24110"/>
      <w:r>
        <w:rPr>
          <w:rtl/>
        </w:rPr>
        <w:t>יהודיות</w:t>
      </w:r>
      <w:r>
        <w:rPr>
          <w:rFonts w:hint="cs"/>
          <w:rtl/>
        </w:rPr>
        <w:t>.</w:t>
      </w:r>
    </w:p>
    <w:p w:rsidR="00915C53" w:rsidRDefault="00915C53" w:rsidP="00915C53">
      <w:pPr>
        <w:rPr>
          <w:rtl/>
        </w:rPr>
      </w:pPr>
    </w:p>
    <w:p w:rsidR="00915C53" w:rsidRDefault="00915C53" w:rsidP="00764097">
      <w:pPr>
        <w:rPr>
          <w:rtl/>
        </w:rPr>
      </w:pPr>
      <w:bookmarkStart w:id="24111" w:name="_ETM_Q69_224000"/>
      <w:bookmarkStart w:id="24112" w:name="_ETM_Q69_225140"/>
      <w:bookmarkEnd w:id="24111"/>
      <w:bookmarkEnd w:id="24112"/>
      <w:r>
        <w:rPr>
          <w:rtl/>
        </w:rPr>
        <w:t xml:space="preserve">הרב </w:t>
      </w:r>
      <w:bookmarkStart w:id="24113" w:name="_ETM_Q69_225440"/>
      <w:bookmarkEnd w:id="24113"/>
      <w:r>
        <w:rPr>
          <w:rtl/>
        </w:rPr>
        <w:t xml:space="preserve">יעקב </w:t>
      </w:r>
      <w:bookmarkStart w:id="24114" w:name="_ETM_Q69_226010"/>
      <w:bookmarkEnd w:id="24114"/>
      <w:r>
        <w:rPr>
          <w:rtl/>
        </w:rPr>
        <w:t>ארי</w:t>
      </w:r>
      <w:r>
        <w:rPr>
          <w:rFonts w:hint="cs"/>
          <w:rtl/>
        </w:rPr>
        <w:t>אל</w:t>
      </w:r>
      <w:r>
        <w:rPr>
          <w:rtl/>
        </w:rPr>
        <w:t xml:space="preserve"> </w:t>
      </w:r>
      <w:bookmarkStart w:id="24115" w:name="_ETM_Q69_226280"/>
      <w:bookmarkEnd w:id="24115"/>
      <w:r>
        <w:rPr>
          <w:rtl/>
        </w:rPr>
        <w:t xml:space="preserve">לא </w:t>
      </w:r>
      <w:bookmarkStart w:id="24116" w:name="_ETM_Q69_226399"/>
      <w:bookmarkEnd w:id="24116"/>
      <w:r>
        <w:rPr>
          <w:rtl/>
        </w:rPr>
        <w:t xml:space="preserve">מתרגש </w:t>
      </w:r>
      <w:bookmarkStart w:id="24117" w:name="_ETM_Q69_226909"/>
      <w:bookmarkEnd w:id="24117"/>
      <w:r>
        <w:rPr>
          <w:rtl/>
        </w:rPr>
        <w:t xml:space="preserve">מהגיבוי </w:t>
      </w:r>
      <w:bookmarkStart w:id="24118" w:name="_ETM_Q69_227420"/>
      <w:bookmarkEnd w:id="24118"/>
      <w:r>
        <w:rPr>
          <w:rtl/>
        </w:rPr>
        <w:t xml:space="preserve">הרבני </w:t>
      </w:r>
      <w:bookmarkStart w:id="24119" w:name="_ETM_Q69_227870"/>
      <w:bookmarkEnd w:id="24119"/>
      <w:r>
        <w:rPr>
          <w:rtl/>
        </w:rPr>
        <w:t>לכהנא</w:t>
      </w:r>
      <w:r>
        <w:rPr>
          <w:rFonts w:hint="cs"/>
          <w:rtl/>
        </w:rPr>
        <w:t>:</w:t>
      </w:r>
      <w:r>
        <w:rPr>
          <w:rtl/>
        </w:rPr>
        <w:t xml:space="preserve"> </w:t>
      </w:r>
      <w:bookmarkStart w:id="24120" w:name="_ETM_Q69_229010"/>
      <w:bookmarkEnd w:id="24120"/>
      <w:r>
        <w:rPr>
          <w:rtl/>
        </w:rPr>
        <w:t xml:space="preserve">לצטט </w:t>
      </w:r>
      <w:bookmarkStart w:id="24121" w:name="_ETM_Q69_229670"/>
      <w:bookmarkEnd w:id="24121"/>
      <w:r>
        <w:rPr>
          <w:rtl/>
        </w:rPr>
        <w:t xml:space="preserve">רבנים </w:t>
      </w:r>
      <w:bookmarkStart w:id="24122" w:name="_ETM_Q69_230150"/>
      <w:bookmarkEnd w:id="24122"/>
      <w:r>
        <w:rPr>
          <w:rtl/>
        </w:rPr>
        <w:t xml:space="preserve">זו </w:t>
      </w:r>
      <w:bookmarkStart w:id="24123" w:name="_ETM_Q69_230330"/>
      <w:bookmarkEnd w:id="24123"/>
      <w:r>
        <w:rPr>
          <w:rtl/>
        </w:rPr>
        <w:t xml:space="preserve">לא </w:t>
      </w:r>
      <w:bookmarkStart w:id="24124" w:name="_ETM_Q69_230479"/>
      <w:bookmarkEnd w:id="24124"/>
      <w:r>
        <w:rPr>
          <w:rtl/>
        </w:rPr>
        <w:t>חוכמה</w:t>
      </w:r>
      <w:r>
        <w:rPr>
          <w:rFonts w:hint="cs"/>
          <w:rtl/>
        </w:rPr>
        <w:t>,</w:t>
      </w:r>
      <w:r>
        <w:rPr>
          <w:rtl/>
        </w:rPr>
        <w:t xml:space="preserve"> </w:t>
      </w:r>
      <w:bookmarkStart w:id="24125" w:name="_ETM_Q69_231200"/>
      <w:bookmarkEnd w:id="24125"/>
      <w:r>
        <w:rPr>
          <w:rtl/>
        </w:rPr>
        <w:t xml:space="preserve">השאלה </w:t>
      </w:r>
      <w:bookmarkStart w:id="24126" w:name="_ETM_Q69_231680"/>
      <w:bookmarkEnd w:id="24126"/>
      <w:r>
        <w:rPr>
          <w:rtl/>
        </w:rPr>
        <w:t>מ</w:t>
      </w:r>
      <w:r>
        <w:rPr>
          <w:rFonts w:hint="cs"/>
          <w:rtl/>
        </w:rPr>
        <w:t xml:space="preserve">ה </w:t>
      </w:r>
      <w:r>
        <w:rPr>
          <w:rtl/>
        </w:rPr>
        <w:t xml:space="preserve">הרבנות </w:t>
      </w:r>
      <w:bookmarkStart w:id="24127" w:name="_ETM_Q69_232340"/>
      <w:bookmarkEnd w:id="24127"/>
      <w:r>
        <w:rPr>
          <w:rtl/>
        </w:rPr>
        <w:t xml:space="preserve">הראשית </w:t>
      </w:r>
      <w:bookmarkStart w:id="24128" w:name="_ETM_Q69_232760"/>
      <w:bookmarkEnd w:id="24128"/>
      <w:r>
        <w:rPr>
          <w:rtl/>
        </w:rPr>
        <w:t>אומרת</w:t>
      </w:r>
      <w:r w:rsidR="00764097">
        <w:rPr>
          <w:rFonts w:hint="cs"/>
          <w:rtl/>
        </w:rPr>
        <w:t>,</w:t>
      </w:r>
      <w:r>
        <w:rPr>
          <w:rtl/>
        </w:rPr>
        <w:t xml:space="preserve"> </w:t>
      </w:r>
      <w:bookmarkStart w:id="24129" w:name="_ETM_Q69_233180"/>
      <w:bookmarkEnd w:id="24129"/>
      <w:r>
        <w:rPr>
          <w:rtl/>
        </w:rPr>
        <w:t xml:space="preserve">אומר </w:t>
      </w:r>
      <w:bookmarkStart w:id="24130" w:name="_ETM_Q69_233450"/>
      <w:bookmarkEnd w:id="24130"/>
      <w:r>
        <w:rPr>
          <w:rtl/>
        </w:rPr>
        <w:t>הרב</w:t>
      </w:r>
      <w:r w:rsidR="00764097">
        <w:rPr>
          <w:rFonts w:hint="cs"/>
          <w:rtl/>
        </w:rPr>
        <w:t>.</w:t>
      </w:r>
      <w:r>
        <w:rPr>
          <w:rtl/>
        </w:rPr>
        <w:t xml:space="preserve"> </w:t>
      </w:r>
      <w:bookmarkStart w:id="24131" w:name="_ETM_Q69_234180"/>
      <w:bookmarkEnd w:id="24131"/>
      <w:r>
        <w:rPr>
          <w:rtl/>
        </w:rPr>
        <w:t xml:space="preserve">שר </w:t>
      </w:r>
      <w:bookmarkStart w:id="24132" w:name="_ETM_Q69_234540"/>
      <w:bookmarkEnd w:id="24132"/>
      <w:r>
        <w:rPr>
          <w:rtl/>
        </w:rPr>
        <w:t xml:space="preserve">הדתות </w:t>
      </w:r>
      <w:bookmarkStart w:id="24133" w:name="_ETM_Q69_235020"/>
      <w:bookmarkEnd w:id="24133"/>
      <w:r>
        <w:rPr>
          <w:rtl/>
        </w:rPr>
        <w:t xml:space="preserve">מתייעץ </w:t>
      </w:r>
      <w:bookmarkStart w:id="24134" w:name="_ETM_Q69_235559"/>
      <w:bookmarkEnd w:id="24134"/>
      <w:r>
        <w:rPr>
          <w:rtl/>
        </w:rPr>
        <w:t xml:space="preserve">עם </w:t>
      </w:r>
      <w:bookmarkStart w:id="24135" w:name="_ETM_Q69_235680"/>
      <w:bookmarkEnd w:id="24135"/>
      <w:r>
        <w:rPr>
          <w:rtl/>
        </w:rPr>
        <w:t xml:space="preserve">רבנים </w:t>
      </w:r>
      <w:bookmarkStart w:id="24136" w:name="_ETM_Q69_236070"/>
      <w:bookmarkEnd w:id="24136"/>
      <w:r>
        <w:rPr>
          <w:rtl/>
        </w:rPr>
        <w:t xml:space="preserve">פרטיים </w:t>
      </w:r>
      <w:bookmarkStart w:id="24137" w:name="_ETM_Q69_236520"/>
      <w:bookmarkEnd w:id="24137"/>
      <w:r>
        <w:rPr>
          <w:rtl/>
        </w:rPr>
        <w:t xml:space="preserve">ולא </w:t>
      </w:r>
      <w:bookmarkStart w:id="24138" w:name="_ETM_Q69_236730"/>
      <w:bookmarkEnd w:id="24138"/>
      <w:r>
        <w:rPr>
          <w:rtl/>
        </w:rPr>
        <w:t xml:space="preserve">עם </w:t>
      </w:r>
      <w:bookmarkStart w:id="24139" w:name="_ETM_Q69_236880"/>
      <w:bookmarkEnd w:id="24139"/>
      <w:r>
        <w:rPr>
          <w:rtl/>
        </w:rPr>
        <w:t xml:space="preserve">הרבנות </w:t>
      </w:r>
      <w:bookmarkStart w:id="24140" w:name="_ETM_Q69_237360"/>
      <w:bookmarkEnd w:id="24140"/>
      <w:r>
        <w:rPr>
          <w:rtl/>
        </w:rPr>
        <w:t xml:space="preserve">הראשית </w:t>
      </w:r>
      <w:bookmarkStart w:id="24141" w:name="_ETM_Q69_237780"/>
      <w:bookmarkEnd w:id="24141"/>
      <w:r>
        <w:rPr>
          <w:rtl/>
        </w:rPr>
        <w:t>לישראל</w:t>
      </w:r>
      <w:r>
        <w:rPr>
          <w:rFonts w:hint="cs"/>
          <w:rtl/>
        </w:rPr>
        <w:t>?</w:t>
      </w:r>
      <w:r>
        <w:rPr>
          <w:rtl/>
        </w:rPr>
        <w:t xml:space="preserve"> </w:t>
      </w:r>
      <w:bookmarkStart w:id="24142" w:name="_ETM_Q69_238720"/>
      <w:bookmarkEnd w:id="24142"/>
      <w:r>
        <w:rPr>
          <w:rtl/>
        </w:rPr>
        <w:t xml:space="preserve">זו </w:t>
      </w:r>
      <w:bookmarkStart w:id="24143" w:name="_ETM_Q69_239050"/>
      <w:bookmarkEnd w:id="24143"/>
      <w:r>
        <w:rPr>
          <w:rtl/>
        </w:rPr>
        <w:t xml:space="preserve">הבעיה </w:t>
      </w:r>
      <w:bookmarkStart w:id="24144" w:name="_ETM_Q69_239440"/>
      <w:bookmarkEnd w:id="24144"/>
      <w:r>
        <w:rPr>
          <w:rtl/>
        </w:rPr>
        <w:t>שלו</w:t>
      </w:r>
      <w:r w:rsidR="00764097">
        <w:rPr>
          <w:rFonts w:hint="cs"/>
          <w:rtl/>
        </w:rPr>
        <w:t>,</w:t>
      </w:r>
      <w:r>
        <w:rPr>
          <w:rtl/>
        </w:rPr>
        <w:t xml:space="preserve"> </w:t>
      </w:r>
      <w:bookmarkStart w:id="24145" w:name="_ETM_Q69_239800"/>
      <w:bookmarkEnd w:id="24145"/>
      <w:r>
        <w:rPr>
          <w:rtl/>
        </w:rPr>
        <w:t xml:space="preserve">שהוא </w:t>
      </w:r>
      <w:bookmarkStart w:id="24146" w:name="_ETM_Q69_240010"/>
      <w:bookmarkEnd w:id="24146"/>
      <w:r>
        <w:rPr>
          <w:rtl/>
        </w:rPr>
        <w:t xml:space="preserve">מסתבך </w:t>
      </w:r>
      <w:bookmarkStart w:id="24147" w:name="_ETM_Q69_240520"/>
      <w:bookmarkEnd w:id="24147"/>
      <w:r>
        <w:rPr>
          <w:rtl/>
        </w:rPr>
        <w:t xml:space="preserve">והולך </w:t>
      </w:r>
      <w:bookmarkStart w:id="24148" w:name="_ETM_Q69_240880"/>
      <w:bookmarkEnd w:id="24148"/>
      <w:r>
        <w:rPr>
          <w:rtl/>
        </w:rPr>
        <w:t xml:space="preserve">נגד </w:t>
      </w:r>
      <w:bookmarkStart w:id="24149" w:name="_ETM_Q69_241210"/>
      <w:bookmarkEnd w:id="24149"/>
      <w:r>
        <w:rPr>
          <w:rtl/>
        </w:rPr>
        <w:t xml:space="preserve">כל </w:t>
      </w:r>
      <w:bookmarkStart w:id="24150" w:name="_ETM_Q69_241390"/>
      <w:bookmarkEnd w:id="24150"/>
      <w:r>
        <w:rPr>
          <w:rtl/>
        </w:rPr>
        <w:t xml:space="preserve">רבני </w:t>
      </w:r>
      <w:bookmarkStart w:id="24151" w:name="_ETM_Q69_241780"/>
      <w:bookmarkEnd w:id="24151"/>
      <w:r>
        <w:rPr>
          <w:rtl/>
        </w:rPr>
        <w:t>ישראל</w:t>
      </w:r>
      <w:r>
        <w:rPr>
          <w:rFonts w:hint="cs"/>
          <w:rtl/>
        </w:rPr>
        <w:t>.</w:t>
      </w:r>
      <w:r>
        <w:rPr>
          <w:rtl/>
        </w:rPr>
        <w:t xml:space="preserve"> </w:t>
      </w:r>
      <w:bookmarkStart w:id="24152" w:name="_ETM_Q69_242750"/>
      <w:bookmarkEnd w:id="24152"/>
      <w:r>
        <w:rPr>
          <w:rtl/>
        </w:rPr>
        <w:t xml:space="preserve">לוקח </w:t>
      </w:r>
      <w:bookmarkStart w:id="24153" w:name="_ETM_Q69_243260"/>
      <w:bookmarkEnd w:id="24153"/>
      <w:r>
        <w:rPr>
          <w:rtl/>
        </w:rPr>
        <w:t xml:space="preserve">רבנים </w:t>
      </w:r>
      <w:bookmarkStart w:id="24154" w:name="_ETM_Q69_243650"/>
      <w:bookmarkEnd w:id="24154"/>
      <w:r>
        <w:rPr>
          <w:rtl/>
        </w:rPr>
        <w:t xml:space="preserve">פרטיים </w:t>
      </w:r>
      <w:bookmarkStart w:id="24155" w:name="_ETM_Q69_244069"/>
      <w:bookmarkEnd w:id="24155"/>
      <w:r>
        <w:rPr>
          <w:rtl/>
        </w:rPr>
        <w:t xml:space="preserve">שיש </w:t>
      </w:r>
      <w:bookmarkStart w:id="24156" w:name="_ETM_Q69_244340"/>
      <w:bookmarkEnd w:id="24156"/>
      <w:r>
        <w:rPr>
          <w:rtl/>
        </w:rPr>
        <w:t>ל</w:t>
      </w:r>
      <w:r>
        <w:rPr>
          <w:rFonts w:hint="cs"/>
          <w:rtl/>
        </w:rPr>
        <w:t xml:space="preserve">הם </w:t>
      </w:r>
      <w:r>
        <w:rPr>
          <w:rtl/>
        </w:rPr>
        <w:t>ד</w:t>
      </w:r>
      <w:r>
        <w:rPr>
          <w:rFonts w:hint="cs"/>
          <w:rtl/>
        </w:rPr>
        <w:t>ע</w:t>
      </w:r>
      <w:r>
        <w:rPr>
          <w:rtl/>
        </w:rPr>
        <w:t xml:space="preserve">ות </w:t>
      </w:r>
      <w:bookmarkStart w:id="24157" w:name="_ETM_Q69_244819"/>
      <w:bookmarkEnd w:id="24157"/>
      <w:r>
        <w:rPr>
          <w:rtl/>
        </w:rPr>
        <w:t xml:space="preserve">חריגות </w:t>
      </w:r>
      <w:bookmarkStart w:id="24158" w:name="_ETM_Q69_245330"/>
      <w:bookmarkEnd w:id="24158"/>
      <w:r>
        <w:rPr>
          <w:rtl/>
        </w:rPr>
        <w:t xml:space="preserve">ועליהם </w:t>
      </w:r>
      <w:bookmarkStart w:id="24159" w:name="_ETM_Q69_245690"/>
      <w:bookmarkEnd w:id="24159"/>
      <w:r>
        <w:rPr>
          <w:rtl/>
        </w:rPr>
        <w:t>מסתמך</w:t>
      </w:r>
      <w:r>
        <w:rPr>
          <w:rFonts w:hint="cs"/>
          <w:rtl/>
        </w:rPr>
        <w:t>.</w:t>
      </w:r>
      <w:r>
        <w:rPr>
          <w:rtl/>
        </w:rPr>
        <w:t xml:space="preserve"> </w:t>
      </w:r>
      <w:bookmarkStart w:id="24160" w:name="_ETM_Q69_246870"/>
      <w:bookmarkEnd w:id="24160"/>
      <w:r>
        <w:rPr>
          <w:rtl/>
        </w:rPr>
        <w:t xml:space="preserve">מתן </w:t>
      </w:r>
      <w:bookmarkStart w:id="24161" w:name="_ETM_Q69_247410"/>
      <w:bookmarkEnd w:id="24161"/>
      <w:r>
        <w:rPr>
          <w:rtl/>
        </w:rPr>
        <w:t xml:space="preserve">כהנא </w:t>
      </w:r>
      <w:bookmarkStart w:id="24162" w:name="_ETM_Q69_247770"/>
      <w:bookmarkEnd w:id="24162"/>
      <w:r>
        <w:rPr>
          <w:rtl/>
        </w:rPr>
        <w:t xml:space="preserve">הוא </w:t>
      </w:r>
      <w:bookmarkStart w:id="24163" w:name="_ETM_Q69_247860"/>
      <w:bookmarkEnd w:id="24163"/>
      <w:r>
        <w:rPr>
          <w:rtl/>
        </w:rPr>
        <w:t xml:space="preserve">בחור </w:t>
      </w:r>
      <w:bookmarkStart w:id="24164" w:name="_ETM_Q69_248220"/>
      <w:bookmarkEnd w:id="24164"/>
      <w:r>
        <w:rPr>
          <w:rtl/>
        </w:rPr>
        <w:t xml:space="preserve">טוב </w:t>
      </w:r>
      <w:bookmarkStart w:id="24165" w:name="_ETM_Q69_248459"/>
      <w:bookmarkEnd w:id="24165"/>
      <w:r>
        <w:rPr>
          <w:rtl/>
        </w:rPr>
        <w:t xml:space="preserve">שבא </w:t>
      </w:r>
      <w:bookmarkStart w:id="24166" w:name="_ETM_Q69_248790"/>
      <w:bookmarkEnd w:id="24166"/>
      <w:r>
        <w:rPr>
          <w:rtl/>
        </w:rPr>
        <w:t>מבחוץ</w:t>
      </w:r>
      <w:r>
        <w:rPr>
          <w:rFonts w:hint="cs"/>
          <w:rtl/>
        </w:rPr>
        <w:t>,</w:t>
      </w:r>
      <w:r>
        <w:rPr>
          <w:rtl/>
        </w:rPr>
        <w:t xml:space="preserve"> </w:t>
      </w:r>
      <w:bookmarkStart w:id="24167" w:name="_ETM_Q69_249420"/>
      <w:bookmarkEnd w:id="24167"/>
      <w:r>
        <w:rPr>
          <w:rtl/>
        </w:rPr>
        <w:t xml:space="preserve">הוא </w:t>
      </w:r>
      <w:bookmarkStart w:id="24168" w:name="_ETM_Q69_249510"/>
      <w:bookmarkEnd w:id="24168"/>
      <w:r>
        <w:rPr>
          <w:rtl/>
        </w:rPr>
        <w:t xml:space="preserve">לא </w:t>
      </w:r>
      <w:bookmarkStart w:id="24169" w:name="_ETM_Q69_249660"/>
      <w:bookmarkEnd w:id="24169"/>
      <w:r>
        <w:rPr>
          <w:rtl/>
        </w:rPr>
        <w:t xml:space="preserve">בא </w:t>
      </w:r>
      <w:bookmarkStart w:id="24170" w:name="_ETM_Q69_249840"/>
      <w:bookmarkEnd w:id="24170"/>
      <w:r>
        <w:rPr>
          <w:rtl/>
        </w:rPr>
        <w:t xml:space="preserve">מעולם </w:t>
      </w:r>
      <w:bookmarkStart w:id="24171" w:name="_ETM_Q69_250200"/>
      <w:bookmarkEnd w:id="24171"/>
      <w:r>
        <w:rPr>
          <w:rtl/>
        </w:rPr>
        <w:t xml:space="preserve">הרבנות </w:t>
      </w:r>
      <w:bookmarkStart w:id="24172" w:name="_ETM_Q69_250709"/>
      <w:bookmarkEnd w:id="24172"/>
      <w:r>
        <w:rPr>
          <w:rtl/>
        </w:rPr>
        <w:t xml:space="preserve">אלא </w:t>
      </w:r>
      <w:bookmarkStart w:id="24173" w:name="_ETM_Q69_250890"/>
      <w:bookmarkEnd w:id="24173"/>
      <w:r>
        <w:rPr>
          <w:rtl/>
        </w:rPr>
        <w:t>מהצבא</w:t>
      </w:r>
      <w:r>
        <w:rPr>
          <w:rFonts w:hint="cs"/>
          <w:rtl/>
        </w:rPr>
        <w:t>,</w:t>
      </w:r>
      <w:r>
        <w:rPr>
          <w:rtl/>
        </w:rPr>
        <w:t xml:space="preserve"> </w:t>
      </w:r>
      <w:bookmarkStart w:id="24174" w:name="_ETM_Q69_251979"/>
      <w:bookmarkEnd w:id="24174"/>
      <w:r>
        <w:rPr>
          <w:rtl/>
        </w:rPr>
        <w:t xml:space="preserve">ויש </w:t>
      </w:r>
      <w:bookmarkStart w:id="24175" w:name="_ETM_Q69_252430"/>
      <w:bookmarkEnd w:id="24175"/>
      <w:r>
        <w:rPr>
          <w:rtl/>
        </w:rPr>
        <w:t xml:space="preserve">לו </w:t>
      </w:r>
      <w:bookmarkStart w:id="24176" w:name="_ETM_Q69_252549"/>
      <w:bookmarkEnd w:id="24176"/>
      <w:r>
        <w:rPr>
          <w:rtl/>
        </w:rPr>
        <w:t xml:space="preserve">רצון </w:t>
      </w:r>
      <w:bookmarkStart w:id="24177" w:name="_ETM_Q69_253060"/>
      <w:bookmarkEnd w:id="24177"/>
      <w:r>
        <w:rPr>
          <w:rtl/>
        </w:rPr>
        <w:t>טוב</w:t>
      </w:r>
      <w:r>
        <w:rPr>
          <w:rFonts w:hint="cs"/>
          <w:rtl/>
        </w:rPr>
        <w:t>,</w:t>
      </w:r>
      <w:r>
        <w:rPr>
          <w:rtl/>
        </w:rPr>
        <w:t xml:space="preserve"> </w:t>
      </w:r>
      <w:bookmarkStart w:id="24178" w:name="_ETM_Q69_253360"/>
      <w:bookmarkEnd w:id="24178"/>
      <w:r>
        <w:rPr>
          <w:rtl/>
        </w:rPr>
        <w:t xml:space="preserve">אלא </w:t>
      </w:r>
      <w:bookmarkStart w:id="24179" w:name="_ETM_Q69_253569"/>
      <w:bookmarkEnd w:id="24179"/>
      <w:r>
        <w:rPr>
          <w:rtl/>
        </w:rPr>
        <w:t xml:space="preserve">שהוא </w:t>
      </w:r>
      <w:bookmarkStart w:id="24180" w:name="_ETM_Q69_253780"/>
      <w:bookmarkEnd w:id="24180"/>
      <w:r>
        <w:rPr>
          <w:rtl/>
        </w:rPr>
        <w:t xml:space="preserve">לקח </w:t>
      </w:r>
      <w:bookmarkStart w:id="24181" w:name="_ETM_Q69_254140"/>
      <w:bookmarkEnd w:id="24181"/>
      <w:r>
        <w:rPr>
          <w:rtl/>
        </w:rPr>
        <w:t xml:space="preserve">לו </w:t>
      </w:r>
      <w:bookmarkStart w:id="24182" w:name="_ETM_Q69_254259"/>
      <w:bookmarkEnd w:id="24182"/>
      <w:r>
        <w:rPr>
          <w:rtl/>
        </w:rPr>
        <w:t xml:space="preserve">יועצים </w:t>
      </w:r>
      <w:bookmarkStart w:id="24183" w:name="_ETM_Q69_254799"/>
      <w:bookmarkEnd w:id="24183"/>
      <w:r>
        <w:rPr>
          <w:rtl/>
        </w:rPr>
        <w:t>שבמחילה</w:t>
      </w:r>
      <w:r>
        <w:rPr>
          <w:rFonts w:hint="cs"/>
          <w:rtl/>
        </w:rPr>
        <w:t>,</w:t>
      </w:r>
      <w:r>
        <w:rPr>
          <w:rtl/>
        </w:rPr>
        <w:t xml:space="preserve"> </w:t>
      </w:r>
      <w:bookmarkStart w:id="24184" w:name="_ETM_Q69_256299"/>
      <w:bookmarkEnd w:id="24184"/>
      <w:r>
        <w:rPr>
          <w:rtl/>
        </w:rPr>
        <w:t xml:space="preserve">לא </w:t>
      </w:r>
      <w:bookmarkStart w:id="24185" w:name="_ETM_Q69_256630"/>
      <w:bookmarkEnd w:id="24185"/>
      <w:r>
        <w:rPr>
          <w:rtl/>
        </w:rPr>
        <w:t>חכמים</w:t>
      </w:r>
      <w:r>
        <w:rPr>
          <w:rFonts w:hint="cs"/>
          <w:rtl/>
        </w:rPr>
        <w:t>.</w:t>
      </w:r>
      <w:r>
        <w:rPr>
          <w:rtl/>
        </w:rPr>
        <w:t xml:space="preserve"> </w:t>
      </w:r>
      <w:bookmarkStart w:id="24186" w:name="_ETM_Q69_257759"/>
      <w:bookmarkEnd w:id="24186"/>
      <w:r>
        <w:rPr>
          <w:rtl/>
        </w:rPr>
        <w:t xml:space="preserve">לא </w:t>
      </w:r>
      <w:bookmarkStart w:id="24187" w:name="_ETM_Q69_257969"/>
      <w:bookmarkEnd w:id="24187"/>
      <w:r>
        <w:rPr>
          <w:rtl/>
        </w:rPr>
        <w:t xml:space="preserve">התייעץ </w:t>
      </w:r>
      <w:bookmarkStart w:id="24188" w:name="_ETM_Q69_258420"/>
      <w:bookmarkEnd w:id="24188"/>
      <w:r>
        <w:rPr>
          <w:rtl/>
        </w:rPr>
        <w:t xml:space="preserve">עם </w:t>
      </w:r>
      <w:bookmarkStart w:id="24189" w:name="_ETM_Q69_258539"/>
      <w:bookmarkEnd w:id="24189"/>
      <w:r>
        <w:rPr>
          <w:rtl/>
        </w:rPr>
        <w:t xml:space="preserve">גדולי </w:t>
      </w:r>
      <w:bookmarkStart w:id="24190" w:name="_ETM_Q69_258899"/>
      <w:bookmarkEnd w:id="24190"/>
      <w:r>
        <w:rPr>
          <w:rtl/>
        </w:rPr>
        <w:t xml:space="preserve">הרבנים </w:t>
      </w:r>
      <w:bookmarkStart w:id="24191" w:name="_ETM_Q69_259350"/>
      <w:bookmarkEnd w:id="24191"/>
      <w:r>
        <w:rPr>
          <w:rtl/>
        </w:rPr>
        <w:t xml:space="preserve">המרכזיים </w:t>
      </w:r>
      <w:bookmarkStart w:id="24192" w:name="_ETM_Q69_260039"/>
      <w:bookmarkEnd w:id="24192"/>
      <w:r>
        <w:rPr>
          <w:rtl/>
        </w:rPr>
        <w:t xml:space="preserve">בעם </w:t>
      </w:r>
      <w:bookmarkStart w:id="24193" w:name="_ETM_Q69_260280"/>
      <w:bookmarkEnd w:id="24193"/>
      <w:r>
        <w:rPr>
          <w:rtl/>
        </w:rPr>
        <w:t xml:space="preserve">ישראל </w:t>
      </w:r>
      <w:bookmarkStart w:id="24194" w:name="_ETM_Q69_260819"/>
      <w:bookmarkEnd w:id="24194"/>
      <w:r>
        <w:rPr>
          <w:rtl/>
        </w:rPr>
        <w:t xml:space="preserve">אלא </w:t>
      </w:r>
      <w:bookmarkStart w:id="24195" w:name="_ETM_Q69_261030"/>
      <w:bookmarkEnd w:id="24195"/>
      <w:r>
        <w:rPr>
          <w:rtl/>
        </w:rPr>
        <w:t xml:space="preserve">עם </w:t>
      </w:r>
      <w:bookmarkStart w:id="24196" w:name="_ETM_Q69_261179"/>
      <w:bookmarkEnd w:id="24196"/>
      <w:r>
        <w:rPr>
          <w:rtl/>
        </w:rPr>
        <w:t xml:space="preserve">רבנים </w:t>
      </w:r>
      <w:bookmarkStart w:id="24197" w:name="_ETM_Q69_261630"/>
      <w:bookmarkEnd w:id="24197"/>
      <w:r>
        <w:rPr>
          <w:rtl/>
        </w:rPr>
        <w:t xml:space="preserve">זוטרים </w:t>
      </w:r>
      <w:bookmarkStart w:id="24198" w:name="_ETM_Q69_262170"/>
      <w:bookmarkEnd w:id="24198"/>
      <w:r>
        <w:rPr>
          <w:rtl/>
        </w:rPr>
        <w:t>חריגים</w:t>
      </w:r>
      <w:r>
        <w:rPr>
          <w:rFonts w:hint="cs"/>
          <w:rtl/>
        </w:rPr>
        <w:t>.</w:t>
      </w:r>
    </w:p>
    <w:p w:rsidR="00915C53" w:rsidRDefault="00915C53" w:rsidP="00915C53">
      <w:pPr>
        <w:rPr>
          <w:rtl/>
        </w:rPr>
      </w:pPr>
    </w:p>
    <w:p w:rsidR="00915C53" w:rsidRDefault="00915C53" w:rsidP="00764097">
      <w:pPr>
        <w:rPr>
          <w:rtl/>
        </w:rPr>
      </w:pPr>
      <w:bookmarkStart w:id="24199" w:name="_ETM_Q69_260000"/>
      <w:bookmarkStart w:id="24200" w:name="_ETM_Q69_261000"/>
      <w:bookmarkStart w:id="24201" w:name="_ETM_Q69_263630"/>
      <w:bookmarkEnd w:id="24199"/>
      <w:bookmarkEnd w:id="24200"/>
      <w:bookmarkEnd w:id="24201"/>
      <w:r>
        <w:rPr>
          <w:rtl/>
        </w:rPr>
        <w:t xml:space="preserve">הרב </w:t>
      </w:r>
      <w:bookmarkStart w:id="24202" w:name="_ETM_Q69_263990"/>
      <w:bookmarkEnd w:id="24202"/>
      <w:r>
        <w:rPr>
          <w:rtl/>
        </w:rPr>
        <w:t xml:space="preserve">דב </w:t>
      </w:r>
      <w:bookmarkStart w:id="24203" w:name="_ETM_Q69_264230"/>
      <w:bookmarkEnd w:id="24203"/>
      <w:r>
        <w:rPr>
          <w:rtl/>
        </w:rPr>
        <w:t>ליאור</w:t>
      </w:r>
      <w:r>
        <w:rPr>
          <w:rFonts w:hint="cs"/>
          <w:rtl/>
        </w:rPr>
        <w:t>,</w:t>
      </w:r>
      <w:r>
        <w:rPr>
          <w:rtl/>
        </w:rPr>
        <w:t xml:space="preserve"> </w:t>
      </w:r>
      <w:bookmarkStart w:id="24204" w:name="_ETM_Q69_264500"/>
      <w:bookmarkEnd w:id="24204"/>
      <w:r>
        <w:rPr>
          <w:rtl/>
        </w:rPr>
        <w:t xml:space="preserve">מגדולי </w:t>
      </w:r>
      <w:bookmarkStart w:id="24205" w:name="_ETM_Q69_264980"/>
      <w:bookmarkEnd w:id="24205"/>
      <w:r>
        <w:rPr>
          <w:rtl/>
        </w:rPr>
        <w:t xml:space="preserve">הפוסקים </w:t>
      </w:r>
      <w:bookmarkStart w:id="24206" w:name="_ETM_Q69_265520"/>
      <w:bookmarkEnd w:id="24206"/>
      <w:r>
        <w:rPr>
          <w:rtl/>
        </w:rPr>
        <w:t xml:space="preserve">בציונות </w:t>
      </w:r>
      <w:bookmarkStart w:id="24207" w:name="_ETM_Q69_266120"/>
      <w:bookmarkEnd w:id="24207"/>
      <w:r>
        <w:rPr>
          <w:rtl/>
        </w:rPr>
        <w:t>הדתית</w:t>
      </w:r>
      <w:r>
        <w:rPr>
          <w:rFonts w:hint="cs"/>
          <w:rtl/>
        </w:rPr>
        <w:t>,</w:t>
      </w:r>
      <w:r>
        <w:rPr>
          <w:rtl/>
        </w:rPr>
        <w:t xml:space="preserve"> </w:t>
      </w:r>
      <w:bookmarkStart w:id="24208" w:name="_ETM_Q69_267290"/>
      <w:bookmarkEnd w:id="24208"/>
      <w:r>
        <w:rPr>
          <w:rtl/>
        </w:rPr>
        <w:t xml:space="preserve">רואה </w:t>
      </w:r>
      <w:bookmarkStart w:id="24209" w:name="_ETM_Q69_267709"/>
      <w:bookmarkEnd w:id="24209"/>
      <w:r>
        <w:rPr>
          <w:rtl/>
        </w:rPr>
        <w:t xml:space="preserve">במתווה </w:t>
      </w:r>
      <w:bookmarkStart w:id="24210" w:name="_ETM_Q69_268250"/>
      <w:bookmarkEnd w:id="24210"/>
      <w:r>
        <w:rPr>
          <w:rtl/>
        </w:rPr>
        <w:t xml:space="preserve">החדש </w:t>
      </w:r>
      <w:bookmarkStart w:id="24211" w:name="_ETM_Q69_268730"/>
      <w:bookmarkEnd w:id="24211"/>
      <w:r>
        <w:rPr>
          <w:rtl/>
        </w:rPr>
        <w:t xml:space="preserve">המשך </w:t>
      </w:r>
      <w:bookmarkStart w:id="24212" w:name="_ETM_Q69_269180"/>
      <w:bookmarkEnd w:id="24212"/>
      <w:r>
        <w:rPr>
          <w:rtl/>
        </w:rPr>
        <w:t xml:space="preserve">המלחמה </w:t>
      </w:r>
      <w:bookmarkStart w:id="24213" w:name="_ETM_Q69_269750"/>
      <w:bookmarkEnd w:id="24213"/>
      <w:r>
        <w:rPr>
          <w:rtl/>
        </w:rPr>
        <w:t xml:space="preserve">על </w:t>
      </w:r>
      <w:bookmarkStart w:id="24214" w:name="_ETM_Q69_269840"/>
      <w:bookmarkEnd w:id="24214"/>
      <w:r>
        <w:rPr>
          <w:rtl/>
        </w:rPr>
        <w:t xml:space="preserve">הזהות </w:t>
      </w:r>
      <w:bookmarkStart w:id="24215" w:name="_ETM_Q69_270260"/>
      <w:bookmarkEnd w:id="24215"/>
      <w:r>
        <w:rPr>
          <w:rtl/>
        </w:rPr>
        <w:t>היהודית</w:t>
      </w:r>
      <w:r>
        <w:rPr>
          <w:rFonts w:hint="cs"/>
          <w:rtl/>
        </w:rPr>
        <w:t>:</w:t>
      </w:r>
      <w:r>
        <w:rPr>
          <w:rtl/>
        </w:rPr>
        <w:t xml:space="preserve"> </w:t>
      </w:r>
      <w:bookmarkStart w:id="24216" w:name="_ETM_Q69_271540"/>
      <w:bookmarkEnd w:id="24216"/>
      <w:r>
        <w:rPr>
          <w:rtl/>
        </w:rPr>
        <w:t xml:space="preserve">מתווה </w:t>
      </w:r>
      <w:bookmarkStart w:id="24217" w:name="_ETM_Q69_272080"/>
      <w:bookmarkEnd w:id="24217"/>
      <w:r>
        <w:rPr>
          <w:rtl/>
        </w:rPr>
        <w:t>הגיו</w:t>
      </w:r>
      <w:r>
        <w:rPr>
          <w:rFonts w:hint="cs"/>
          <w:rtl/>
        </w:rPr>
        <w:t>ר</w:t>
      </w:r>
      <w:r>
        <w:rPr>
          <w:rtl/>
        </w:rPr>
        <w:t xml:space="preserve"> </w:t>
      </w:r>
      <w:bookmarkStart w:id="24218" w:name="_ETM_Q69_272440"/>
      <w:bookmarkEnd w:id="24218"/>
      <w:r>
        <w:rPr>
          <w:rtl/>
        </w:rPr>
        <w:t xml:space="preserve">המסתמן </w:t>
      </w:r>
      <w:bookmarkStart w:id="24219" w:name="_ETM_Q69_272979"/>
      <w:bookmarkEnd w:id="24219"/>
      <w:r>
        <w:rPr>
          <w:rtl/>
        </w:rPr>
        <w:t xml:space="preserve">הוא </w:t>
      </w:r>
      <w:bookmarkStart w:id="24220" w:name="_ETM_Q69_273069"/>
      <w:bookmarkEnd w:id="24220"/>
      <w:r>
        <w:rPr>
          <w:rtl/>
        </w:rPr>
        <w:t xml:space="preserve">חלק </w:t>
      </w:r>
      <w:bookmarkStart w:id="24221" w:name="_ETM_Q69_273370"/>
      <w:bookmarkEnd w:id="24221"/>
      <w:r>
        <w:rPr>
          <w:rtl/>
        </w:rPr>
        <w:t xml:space="preserve">מהמלחמה </w:t>
      </w:r>
      <w:bookmarkStart w:id="24222" w:name="_ETM_Q69_274000"/>
      <w:bookmarkEnd w:id="24222"/>
      <w:r>
        <w:rPr>
          <w:rtl/>
        </w:rPr>
        <w:t xml:space="preserve">נגד </w:t>
      </w:r>
      <w:bookmarkStart w:id="24223" w:name="_ETM_Q69_274300"/>
      <w:bookmarkEnd w:id="24223"/>
      <w:r>
        <w:rPr>
          <w:rtl/>
        </w:rPr>
        <w:t xml:space="preserve">קדושתם </w:t>
      </w:r>
      <w:bookmarkStart w:id="24224" w:name="_ETM_Q69_274900"/>
      <w:bookmarkEnd w:id="24224"/>
      <w:r>
        <w:rPr>
          <w:rtl/>
        </w:rPr>
        <w:t>של</w:t>
      </w:r>
      <w:r>
        <w:rPr>
          <w:rFonts w:hint="cs"/>
          <w:rtl/>
        </w:rPr>
        <w:t xml:space="preserve"> </w:t>
      </w:r>
      <w:r>
        <w:rPr>
          <w:rtl/>
        </w:rPr>
        <w:t xml:space="preserve">ישראל </w:t>
      </w:r>
      <w:bookmarkStart w:id="24225" w:name="_ETM_Q69_275590"/>
      <w:bookmarkEnd w:id="24225"/>
      <w:r>
        <w:rPr>
          <w:rtl/>
        </w:rPr>
        <w:t xml:space="preserve">בכך </w:t>
      </w:r>
      <w:bookmarkStart w:id="24226" w:name="_ETM_Q69_275920"/>
      <w:bookmarkEnd w:id="24226"/>
      <w:r>
        <w:rPr>
          <w:rtl/>
        </w:rPr>
        <w:t xml:space="preserve">שמנסים </w:t>
      </w:r>
      <w:bookmarkStart w:id="24227" w:name="_ETM_Q69_276520"/>
      <w:bookmarkEnd w:id="24227"/>
      <w:r>
        <w:rPr>
          <w:rtl/>
        </w:rPr>
        <w:t xml:space="preserve">להוציא </w:t>
      </w:r>
      <w:bookmarkStart w:id="24228" w:name="_ETM_Q69_276850"/>
      <w:bookmarkEnd w:id="24228"/>
      <w:r>
        <w:rPr>
          <w:rtl/>
        </w:rPr>
        <w:t xml:space="preserve">את </w:t>
      </w:r>
      <w:bookmarkStart w:id="24229" w:name="_ETM_Q69_276909"/>
      <w:bookmarkEnd w:id="24229"/>
      <w:r>
        <w:rPr>
          <w:rtl/>
        </w:rPr>
        <w:t xml:space="preserve">הסמכות </w:t>
      </w:r>
      <w:bookmarkStart w:id="24230" w:name="_ETM_Q69_277479"/>
      <w:bookmarkEnd w:id="24230"/>
      <w:r>
        <w:rPr>
          <w:rtl/>
        </w:rPr>
        <w:t>מהרבנות</w:t>
      </w:r>
      <w:r>
        <w:rPr>
          <w:rFonts w:hint="cs"/>
          <w:rtl/>
        </w:rPr>
        <w:t xml:space="preserve">. הרי </w:t>
      </w:r>
      <w:bookmarkStart w:id="24231" w:name="_ETM_Q69_276000"/>
      <w:bookmarkStart w:id="24232" w:name="_ETM_Q69_278630"/>
      <w:bookmarkStart w:id="24233" w:name="_ETM_Q69_278869"/>
      <w:bookmarkEnd w:id="24231"/>
      <w:bookmarkEnd w:id="24232"/>
      <w:bookmarkEnd w:id="24233"/>
      <w:r>
        <w:rPr>
          <w:rtl/>
        </w:rPr>
        <w:t>כל</w:t>
      </w:r>
      <w:r>
        <w:rPr>
          <w:rFonts w:hint="cs"/>
          <w:rtl/>
        </w:rPr>
        <w:t xml:space="preserve"> אחד</w:t>
      </w:r>
      <w:bookmarkStart w:id="24234" w:name="_ETM_Q69_279049"/>
      <w:bookmarkEnd w:id="24234"/>
      <w:r>
        <w:rPr>
          <w:rtl/>
        </w:rPr>
        <w:t xml:space="preserve"> </w:t>
      </w:r>
      <w:bookmarkStart w:id="24235" w:name="_ETM_Q69_279289"/>
      <w:bookmarkEnd w:id="24235"/>
      <w:r>
        <w:rPr>
          <w:rtl/>
        </w:rPr>
        <w:t xml:space="preserve">שמגיע </w:t>
      </w:r>
      <w:bookmarkStart w:id="24236" w:name="_ETM_Q69_279740"/>
      <w:bookmarkEnd w:id="24236"/>
      <w:r>
        <w:rPr>
          <w:rtl/>
        </w:rPr>
        <w:t>ל</w:t>
      </w:r>
      <w:r>
        <w:rPr>
          <w:rFonts w:hint="cs"/>
          <w:rtl/>
        </w:rPr>
        <w:t xml:space="preserve">רב </w:t>
      </w:r>
      <w:r>
        <w:rPr>
          <w:rtl/>
        </w:rPr>
        <w:t xml:space="preserve">עיר </w:t>
      </w:r>
      <w:bookmarkStart w:id="24237" w:name="_ETM_Q69_280219"/>
      <w:bookmarkEnd w:id="24237"/>
      <w:r>
        <w:rPr>
          <w:rtl/>
        </w:rPr>
        <w:t xml:space="preserve">נהפך </w:t>
      </w:r>
      <w:bookmarkStart w:id="24238" w:name="_ETM_Q69_280670"/>
      <w:bookmarkEnd w:id="24238"/>
      <w:r>
        <w:rPr>
          <w:rtl/>
        </w:rPr>
        <w:t xml:space="preserve">להיות </w:t>
      </w:r>
      <w:bookmarkStart w:id="24239" w:name="_ETM_Q69_280999"/>
      <w:bookmarkEnd w:id="24239"/>
      <w:r>
        <w:rPr>
          <w:rtl/>
        </w:rPr>
        <w:t>יהודי</w:t>
      </w:r>
      <w:r>
        <w:rPr>
          <w:rFonts w:hint="cs"/>
          <w:rtl/>
        </w:rPr>
        <w:t>,</w:t>
      </w:r>
      <w:r>
        <w:rPr>
          <w:rtl/>
        </w:rPr>
        <w:t xml:space="preserve"> </w:t>
      </w:r>
      <w:bookmarkStart w:id="24240" w:name="_ETM_Q69_281450"/>
      <w:bookmarkEnd w:id="24240"/>
      <w:r>
        <w:rPr>
          <w:rtl/>
        </w:rPr>
        <w:t xml:space="preserve">במיוחד </w:t>
      </w:r>
      <w:bookmarkStart w:id="24241" w:name="_ETM_Q69_282020"/>
      <w:bookmarkEnd w:id="24241"/>
      <w:r>
        <w:rPr>
          <w:rFonts w:hint="cs"/>
          <w:rtl/>
        </w:rPr>
        <w:t>א</w:t>
      </w:r>
      <w:r>
        <w:rPr>
          <w:rtl/>
        </w:rPr>
        <w:t xml:space="preserve">ם </w:t>
      </w:r>
      <w:bookmarkStart w:id="24242" w:name="_ETM_Q69_282140"/>
      <w:bookmarkEnd w:id="24242"/>
      <w:r>
        <w:rPr>
          <w:rtl/>
        </w:rPr>
        <w:t xml:space="preserve">שירת </w:t>
      </w:r>
      <w:bookmarkStart w:id="24243" w:name="_ETM_Q69_282469"/>
      <w:bookmarkEnd w:id="24243"/>
      <w:r>
        <w:rPr>
          <w:rtl/>
        </w:rPr>
        <w:t>בצבא</w:t>
      </w:r>
      <w:r>
        <w:rPr>
          <w:rFonts w:hint="cs"/>
          <w:rtl/>
        </w:rPr>
        <w:t>.</w:t>
      </w:r>
      <w:r>
        <w:rPr>
          <w:rtl/>
        </w:rPr>
        <w:t xml:space="preserve"> </w:t>
      </w:r>
      <w:bookmarkStart w:id="24244" w:name="_ETM_Q69_283549"/>
      <w:bookmarkEnd w:id="24244"/>
      <w:r>
        <w:rPr>
          <w:rtl/>
        </w:rPr>
        <w:t xml:space="preserve">הם </w:t>
      </w:r>
      <w:bookmarkStart w:id="24245" w:name="_ETM_Q69_283759"/>
      <w:bookmarkEnd w:id="24245"/>
      <w:r>
        <w:rPr>
          <w:rtl/>
        </w:rPr>
        <w:t xml:space="preserve">לא </w:t>
      </w:r>
      <w:bookmarkStart w:id="24246" w:name="_ETM_Q69_283880"/>
      <w:bookmarkEnd w:id="24246"/>
      <w:r>
        <w:rPr>
          <w:rtl/>
        </w:rPr>
        <w:t xml:space="preserve">רוצים </w:t>
      </w:r>
      <w:bookmarkStart w:id="24247" w:name="_ETM_Q69_284240"/>
      <w:bookmarkEnd w:id="24247"/>
      <w:r>
        <w:rPr>
          <w:rtl/>
        </w:rPr>
        <w:t>גרות</w:t>
      </w:r>
      <w:r>
        <w:rPr>
          <w:rFonts w:hint="cs"/>
          <w:rtl/>
        </w:rPr>
        <w:t>,</w:t>
      </w:r>
      <w:r>
        <w:rPr>
          <w:rtl/>
        </w:rPr>
        <w:t xml:space="preserve"> </w:t>
      </w:r>
      <w:bookmarkStart w:id="24248" w:name="_ETM_Q69_284810"/>
      <w:bookmarkEnd w:id="24248"/>
      <w:r>
        <w:rPr>
          <w:rtl/>
        </w:rPr>
        <w:t xml:space="preserve">הם </w:t>
      </w:r>
      <w:bookmarkStart w:id="24249" w:name="_ETM_Q69_284959"/>
      <w:bookmarkEnd w:id="24249"/>
      <w:r>
        <w:rPr>
          <w:rtl/>
        </w:rPr>
        <w:t xml:space="preserve">לא </w:t>
      </w:r>
      <w:bookmarkStart w:id="24250" w:name="_ETM_Q69_285079"/>
      <w:bookmarkEnd w:id="24250"/>
      <w:r>
        <w:rPr>
          <w:rtl/>
        </w:rPr>
        <w:t xml:space="preserve">עושים </w:t>
      </w:r>
      <w:bookmarkStart w:id="24251" w:name="_ETM_Q69_285380"/>
      <w:bookmarkEnd w:id="24251"/>
      <w:r>
        <w:rPr>
          <w:rtl/>
        </w:rPr>
        <w:t xml:space="preserve">לשם </w:t>
      </w:r>
      <w:bookmarkStart w:id="24252" w:name="_ETM_Q69_285709"/>
      <w:bookmarkEnd w:id="24252"/>
      <w:r>
        <w:rPr>
          <w:rtl/>
        </w:rPr>
        <w:t xml:space="preserve">שמיים </w:t>
      </w:r>
      <w:bookmarkStart w:id="24253" w:name="_ETM_Q69_286189"/>
      <w:bookmarkEnd w:id="24253"/>
      <w:r>
        <w:rPr>
          <w:rtl/>
        </w:rPr>
        <w:t xml:space="preserve">אלא </w:t>
      </w:r>
      <w:bookmarkStart w:id="24254" w:name="_ETM_Q69_286399"/>
      <w:bookmarkEnd w:id="24254"/>
      <w:r>
        <w:rPr>
          <w:rtl/>
        </w:rPr>
        <w:t xml:space="preserve">כדי </w:t>
      </w:r>
      <w:bookmarkStart w:id="24255" w:name="_ETM_Q69_286670"/>
      <w:bookmarkEnd w:id="24255"/>
      <w:r>
        <w:rPr>
          <w:rtl/>
        </w:rPr>
        <w:t xml:space="preserve">לנגח </w:t>
      </w:r>
      <w:bookmarkStart w:id="24256" w:name="_ETM_Q69_287179"/>
      <w:bookmarkEnd w:id="24256"/>
      <w:r>
        <w:rPr>
          <w:rtl/>
        </w:rPr>
        <w:t xml:space="preserve">את </w:t>
      </w:r>
      <w:bookmarkStart w:id="24257" w:name="_ETM_Q69_287270"/>
      <w:bookmarkEnd w:id="24257"/>
      <w:r>
        <w:rPr>
          <w:rtl/>
        </w:rPr>
        <w:t xml:space="preserve">הרבנות </w:t>
      </w:r>
      <w:bookmarkStart w:id="24258" w:name="_ETM_Q69_288350"/>
      <w:bookmarkEnd w:id="24258"/>
      <w:r>
        <w:rPr>
          <w:rtl/>
        </w:rPr>
        <w:t xml:space="preserve">ולהרוס </w:t>
      </w:r>
      <w:bookmarkStart w:id="24259" w:name="_ETM_Q69_288950"/>
      <w:bookmarkEnd w:id="24259"/>
      <w:r>
        <w:rPr>
          <w:rtl/>
        </w:rPr>
        <w:t>א</w:t>
      </w:r>
      <w:r>
        <w:rPr>
          <w:rFonts w:hint="cs"/>
          <w:rtl/>
        </w:rPr>
        <w:t>ו</w:t>
      </w:r>
      <w:r>
        <w:rPr>
          <w:rtl/>
        </w:rPr>
        <w:t>ת</w:t>
      </w:r>
      <w:r>
        <w:rPr>
          <w:rFonts w:hint="cs"/>
          <w:rtl/>
        </w:rPr>
        <w:t>ה</w:t>
      </w:r>
      <w:r>
        <w:rPr>
          <w:rtl/>
        </w:rPr>
        <w:t xml:space="preserve"> </w:t>
      </w:r>
      <w:bookmarkStart w:id="24260" w:name="_ETM_Q69_289100"/>
      <w:bookmarkEnd w:id="24260"/>
      <w:r>
        <w:rPr>
          <w:rFonts w:hint="cs"/>
          <w:rtl/>
        </w:rPr>
        <w:t>בכשרות,</w:t>
      </w:r>
      <w:r>
        <w:rPr>
          <w:rtl/>
        </w:rPr>
        <w:t xml:space="preserve"> </w:t>
      </w:r>
      <w:bookmarkStart w:id="24261" w:name="_ETM_Q69_290299"/>
      <w:bookmarkEnd w:id="24261"/>
      <w:r>
        <w:rPr>
          <w:rtl/>
        </w:rPr>
        <w:t xml:space="preserve">בגיור </w:t>
      </w:r>
      <w:bookmarkStart w:id="24262" w:name="_ETM_Q69_291409"/>
      <w:bookmarkEnd w:id="24262"/>
      <w:r>
        <w:rPr>
          <w:rFonts w:hint="cs"/>
          <w:rtl/>
        </w:rPr>
        <w:t>ו</w:t>
      </w:r>
      <w:bookmarkStart w:id="24263" w:name="_ETM_Q69_291530"/>
      <w:bookmarkEnd w:id="24263"/>
      <w:r>
        <w:rPr>
          <w:rtl/>
        </w:rPr>
        <w:t xml:space="preserve">בתא </w:t>
      </w:r>
      <w:bookmarkStart w:id="24264" w:name="_ETM_Q69_291920"/>
      <w:bookmarkEnd w:id="24264"/>
      <w:r>
        <w:rPr>
          <w:rtl/>
        </w:rPr>
        <w:t>המשפחתי</w:t>
      </w:r>
      <w:r>
        <w:rPr>
          <w:rFonts w:hint="cs"/>
          <w:rtl/>
        </w:rPr>
        <w:t>.</w:t>
      </w:r>
      <w:r>
        <w:rPr>
          <w:rtl/>
        </w:rPr>
        <w:t xml:space="preserve"> </w:t>
      </w:r>
      <w:bookmarkStart w:id="24265" w:name="_ETM_Q69_293330"/>
      <w:bookmarkEnd w:id="24265"/>
      <w:r>
        <w:rPr>
          <w:rtl/>
        </w:rPr>
        <w:t xml:space="preserve">זה </w:t>
      </w:r>
      <w:bookmarkStart w:id="24266" w:name="_ETM_Q69_293540"/>
      <w:bookmarkEnd w:id="24266"/>
      <w:r>
        <w:rPr>
          <w:rtl/>
        </w:rPr>
        <w:t xml:space="preserve">נכון </w:t>
      </w:r>
      <w:bookmarkStart w:id="24267" w:name="_ETM_Q69_293900"/>
      <w:bookmarkEnd w:id="24267"/>
      <w:r>
        <w:rPr>
          <w:rtl/>
        </w:rPr>
        <w:t xml:space="preserve">שבחוץ </w:t>
      </w:r>
      <w:bookmarkStart w:id="24268" w:name="_ETM_Q69_294470"/>
      <w:bookmarkEnd w:id="24268"/>
      <w:r>
        <w:rPr>
          <w:rtl/>
        </w:rPr>
        <w:t xml:space="preserve">לארץ </w:t>
      </w:r>
      <w:bookmarkStart w:id="24269" w:name="_ETM_Q69_294890"/>
      <w:bookmarkEnd w:id="24269"/>
      <w:r>
        <w:rPr>
          <w:rtl/>
        </w:rPr>
        <w:t xml:space="preserve">לא </w:t>
      </w:r>
      <w:bookmarkStart w:id="24270" w:name="_ETM_Q69_295040"/>
      <w:bookmarkEnd w:id="24270"/>
      <w:r>
        <w:rPr>
          <w:rtl/>
        </w:rPr>
        <w:t xml:space="preserve">הייתה </w:t>
      </w:r>
      <w:bookmarkStart w:id="24271" w:name="_ETM_Q69_295250"/>
      <w:bookmarkEnd w:id="24271"/>
      <w:r>
        <w:rPr>
          <w:rtl/>
        </w:rPr>
        <w:t xml:space="preserve">רבנות </w:t>
      </w:r>
      <w:bookmarkStart w:id="24272" w:name="_ETM_Q69_295700"/>
      <w:bookmarkEnd w:id="24272"/>
      <w:r>
        <w:rPr>
          <w:rtl/>
        </w:rPr>
        <w:t>ראשית</w:t>
      </w:r>
      <w:r>
        <w:rPr>
          <w:rFonts w:hint="cs"/>
          <w:rtl/>
        </w:rPr>
        <w:t>,</w:t>
      </w:r>
      <w:r>
        <w:rPr>
          <w:rtl/>
        </w:rPr>
        <w:t xml:space="preserve"> </w:t>
      </w:r>
      <w:bookmarkStart w:id="24273" w:name="_ETM_Q69_296600"/>
      <w:bookmarkEnd w:id="24273"/>
      <w:r>
        <w:rPr>
          <w:rtl/>
        </w:rPr>
        <w:t xml:space="preserve">אבל </w:t>
      </w:r>
      <w:bookmarkStart w:id="24274" w:name="_ETM_Q69_296899"/>
      <w:bookmarkEnd w:id="24274"/>
      <w:r>
        <w:rPr>
          <w:rtl/>
        </w:rPr>
        <w:t xml:space="preserve">אנחנו </w:t>
      </w:r>
      <w:bookmarkStart w:id="24275" w:name="_ETM_Q69_297350"/>
      <w:bookmarkEnd w:id="24275"/>
      <w:r>
        <w:rPr>
          <w:rtl/>
        </w:rPr>
        <w:t xml:space="preserve">בארץ </w:t>
      </w:r>
      <w:bookmarkStart w:id="24276" w:name="_ETM_Q69_297770"/>
      <w:bookmarkEnd w:id="24276"/>
      <w:r>
        <w:rPr>
          <w:rtl/>
        </w:rPr>
        <w:t>ישראל</w:t>
      </w:r>
      <w:r w:rsidR="00764097">
        <w:rPr>
          <w:rFonts w:hint="cs"/>
          <w:rtl/>
        </w:rPr>
        <w:t>,</w:t>
      </w:r>
      <w:r>
        <w:rPr>
          <w:rtl/>
        </w:rPr>
        <w:t xml:space="preserve"> </w:t>
      </w:r>
      <w:bookmarkStart w:id="24277" w:name="_ETM_Q69_298189"/>
      <w:bookmarkEnd w:id="24277"/>
      <w:r>
        <w:rPr>
          <w:rtl/>
        </w:rPr>
        <w:t>וכ</w:t>
      </w:r>
      <w:r>
        <w:rPr>
          <w:rFonts w:hint="cs"/>
          <w:rtl/>
        </w:rPr>
        <w:t>א</w:t>
      </w:r>
      <w:r>
        <w:rPr>
          <w:rtl/>
        </w:rPr>
        <w:t xml:space="preserve">ן </w:t>
      </w:r>
      <w:bookmarkStart w:id="24278" w:name="_ETM_Q69_298549"/>
      <w:bookmarkEnd w:id="24278"/>
      <w:r>
        <w:rPr>
          <w:rtl/>
        </w:rPr>
        <w:t>ר</w:t>
      </w:r>
      <w:r>
        <w:rPr>
          <w:rFonts w:hint="cs"/>
          <w:rtl/>
        </w:rPr>
        <w:t>ק</w:t>
      </w:r>
      <w:r>
        <w:rPr>
          <w:rtl/>
        </w:rPr>
        <w:t xml:space="preserve"> </w:t>
      </w:r>
      <w:bookmarkStart w:id="24279" w:name="_ETM_Q69_298939"/>
      <w:bookmarkEnd w:id="24279"/>
      <w:r>
        <w:rPr>
          <w:rFonts w:hint="cs"/>
          <w:rtl/>
        </w:rPr>
        <w:t>ה</w:t>
      </w:r>
      <w:r>
        <w:rPr>
          <w:rtl/>
        </w:rPr>
        <w:t xml:space="preserve">רבנות </w:t>
      </w:r>
      <w:bookmarkStart w:id="24280" w:name="_ETM_Q69_299390"/>
      <w:bookmarkEnd w:id="24280"/>
      <w:r>
        <w:rPr>
          <w:rtl/>
        </w:rPr>
        <w:t xml:space="preserve">יכולה </w:t>
      </w:r>
      <w:bookmarkStart w:id="24281" w:name="_ETM_Q69_299810"/>
      <w:bookmarkEnd w:id="24281"/>
      <w:r>
        <w:rPr>
          <w:rtl/>
        </w:rPr>
        <w:t>לגייר</w:t>
      </w:r>
      <w:r>
        <w:rPr>
          <w:rFonts w:hint="cs"/>
          <w:rtl/>
        </w:rPr>
        <w:t>.</w:t>
      </w:r>
      <w:r>
        <w:rPr>
          <w:rtl/>
        </w:rPr>
        <w:t xml:space="preserve"> </w:t>
      </w:r>
      <w:bookmarkStart w:id="24282" w:name="_ETM_Q69_300759"/>
      <w:bookmarkEnd w:id="24282"/>
      <w:r>
        <w:rPr>
          <w:rtl/>
        </w:rPr>
        <w:t xml:space="preserve">כדי </w:t>
      </w:r>
      <w:bookmarkStart w:id="24283" w:name="_ETM_Q69_301360"/>
      <w:bookmarkEnd w:id="24283"/>
      <w:r>
        <w:rPr>
          <w:rtl/>
        </w:rPr>
        <w:t xml:space="preserve">להצטרף </w:t>
      </w:r>
      <w:bookmarkStart w:id="24284" w:name="_ETM_Q69_302049"/>
      <w:bookmarkEnd w:id="24284"/>
      <w:r>
        <w:rPr>
          <w:rtl/>
        </w:rPr>
        <w:t xml:space="preserve">לעם </w:t>
      </w:r>
      <w:bookmarkStart w:id="24285" w:name="_ETM_Q69_302290"/>
      <w:bookmarkEnd w:id="24285"/>
      <w:r>
        <w:rPr>
          <w:rtl/>
        </w:rPr>
        <w:t xml:space="preserve">ישראל </w:t>
      </w:r>
      <w:bookmarkStart w:id="24286" w:name="_ETM_Q69_302680"/>
      <w:bookmarkEnd w:id="24286"/>
      <w:r>
        <w:rPr>
          <w:rtl/>
        </w:rPr>
        <w:t>צרי</w:t>
      </w:r>
      <w:r>
        <w:rPr>
          <w:rFonts w:hint="cs"/>
          <w:rtl/>
        </w:rPr>
        <w:t xml:space="preserve">ך אוטוריטה, </w:t>
      </w:r>
      <w:bookmarkStart w:id="24287" w:name="_ETM_Q69_303100"/>
      <w:bookmarkStart w:id="24288" w:name="_ETM_Q69_304090"/>
      <w:bookmarkEnd w:id="24287"/>
      <w:bookmarkEnd w:id="24288"/>
      <w:r>
        <w:rPr>
          <w:rtl/>
        </w:rPr>
        <w:t xml:space="preserve">ולא </w:t>
      </w:r>
      <w:bookmarkStart w:id="24289" w:name="_ETM_Q69_304479"/>
      <w:bookmarkEnd w:id="24289"/>
      <w:r>
        <w:rPr>
          <w:rtl/>
        </w:rPr>
        <w:t>שכל</w:t>
      </w:r>
      <w:r>
        <w:rPr>
          <w:rFonts w:hint="cs"/>
          <w:rtl/>
        </w:rPr>
        <w:t xml:space="preserve"> אחד</w:t>
      </w:r>
      <w:bookmarkStart w:id="24290" w:name="_ETM_Q69_304930"/>
      <w:bookmarkEnd w:id="24290"/>
      <w:r>
        <w:rPr>
          <w:rtl/>
        </w:rPr>
        <w:t xml:space="preserve"> </w:t>
      </w:r>
      <w:bookmarkStart w:id="24291" w:name="_ETM_Q69_305259"/>
      <w:bookmarkEnd w:id="24291"/>
      <w:r>
        <w:rPr>
          <w:rtl/>
        </w:rPr>
        <w:t xml:space="preserve">יכניס </w:t>
      </w:r>
      <w:bookmarkStart w:id="24292" w:name="_ETM_Q69_305710"/>
      <w:bookmarkEnd w:id="24292"/>
      <w:r>
        <w:rPr>
          <w:rtl/>
        </w:rPr>
        <w:t xml:space="preserve">כראות </w:t>
      </w:r>
      <w:bookmarkStart w:id="24293" w:name="_ETM_Q69_306130"/>
      <w:bookmarkEnd w:id="24293"/>
      <w:r>
        <w:rPr>
          <w:rtl/>
        </w:rPr>
        <w:t xml:space="preserve">עיניו </w:t>
      </w:r>
      <w:bookmarkStart w:id="24294" w:name="_ETM_Q69_306490"/>
      <w:bookmarkEnd w:id="24294"/>
      <w:r w:rsidR="00764097">
        <w:rPr>
          <w:rFonts w:hint="cs"/>
          <w:rtl/>
        </w:rPr>
        <w:t xml:space="preserve">אנשים </w:t>
      </w:r>
      <w:r>
        <w:rPr>
          <w:rtl/>
        </w:rPr>
        <w:t xml:space="preserve">לעם </w:t>
      </w:r>
      <w:bookmarkStart w:id="24295" w:name="_ETM_Q69_306759"/>
      <w:bookmarkEnd w:id="24295"/>
      <w:r>
        <w:rPr>
          <w:rtl/>
        </w:rPr>
        <w:t>ישראל</w:t>
      </w:r>
      <w:r>
        <w:rPr>
          <w:rFonts w:hint="cs"/>
          <w:rtl/>
        </w:rPr>
        <w:t>.</w:t>
      </w:r>
    </w:p>
    <w:p w:rsidR="00915C53" w:rsidRDefault="00915C53" w:rsidP="00915C53">
      <w:pPr>
        <w:rPr>
          <w:rtl/>
        </w:rPr>
      </w:pPr>
    </w:p>
    <w:p w:rsidR="00915C53" w:rsidRDefault="00915C53" w:rsidP="00915C53">
      <w:pPr>
        <w:rPr>
          <w:rtl/>
        </w:rPr>
      </w:pPr>
      <w:bookmarkStart w:id="24296" w:name="_ETM_Q69_305000"/>
      <w:bookmarkStart w:id="24297" w:name="_ETM_Q69_308250"/>
      <w:bookmarkEnd w:id="24296"/>
      <w:bookmarkEnd w:id="24297"/>
      <w:r>
        <w:rPr>
          <w:rFonts w:hint="cs"/>
          <w:rtl/>
        </w:rPr>
        <w:t xml:space="preserve">הרב שטיינר, </w:t>
      </w:r>
      <w:r>
        <w:rPr>
          <w:rtl/>
        </w:rPr>
        <w:t xml:space="preserve">הרב </w:t>
      </w:r>
      <w:bookmarkStart w:id="24298" w:name="_ETM_Q69_308579"/>
      <w:bookmarkStart w:id="24299" w:name="_ETM_Q69_309030"/>
      <w:bookmarkStart w:id="24300" w:name="_ETM_Q69_309510"/>
      <w:bookmarkEnd w:id="24298"/>
      <w:bookmarkEnd w:id="24299"/>
      <w:bookmarkEnd w:id="24300"/>
      <w:r>
        <w:rPr>
          <w:rtl/>
        </w:rPr>
        <w:t xml:space="preserve">חיים </w:t>
      </w:r>
      <w:bookmarkStart w:id="24301" w:name="_ETM_Q69_309780"/>
      <w:bookmarkEnd w:id="24301"/>
      <w:r>
        <w:rPr>
          <w:rtl/>
        </w:rPr>
        <w:t>שטיינר</w:t>
      </w:r>
      <w:r>
        <w:rPr>
          <w:rFonts w:hint="cs"/>
          <w:rtl/>
        </w:rPr>
        <w:t>,</w:t>
      </w:r>
      <w:r>
        <w:rPr>
          <w:rtl/>
        </w:rPr>
        <w:t xml:space="preserve"> </w:t>
      </w:r>
      <w:bookmarkStart w:id="24302" w:name="_ETM_Q69_310290"/>
      <w:bookmarkEnd w:id="24302"/>
      <w:r>
        <w:rPr>
          <w:rtl/>
        </w:rPr>
        <w:t xml:space="preserve">מבכירי </w:t>
      </w:r>
      <w:bookmarkStart w:id="24303" w:name="_ETM_Q69_310769"/>
      <w:bookmarkEnd w:id="24303"/>
      <w:r>
        <w:rPr>
          <w:rtl/>
        </w:rPr>
        <w:t xml:space="preserve">רבני </w:t>
      </w:r>
      <w:bookmarkStart w:id="24304" w:name="_ETM_Q69_311189"/>
      <w:bookmarkEnd w:id="24304"/>
      <w:r>
        <w:rPr>
          <w:rtl/>
        </w:rPr>
        <w:t xml:space="preserve">ישיבת </w:t>
      </w:r>
      <w:bookmarkStart w:id="24305" w:name="_ETM_Q69_311639"/>
      <w:bookmarkEnd w:id="24305"/>
      <w:r>
        <w:rPr>
          <w:rtl/>
        </w:rPr>
        <w:t xml:space="preserve">מרכז </w:t>
      </w:r>
      <w:bookmarkStart w:id="24306" w:name="_ETM_Q69_312060"/>
      <w:bookmarkEnd w:id="24306"/>
      <w:r>
        <w:rPr>
          <w:rtl/>
        </w:rPr>
        <w:t xml:space="preserve">הרב </w:t>
      </w:r>
      <w:bookmarkStart w:id="24307" w:name="_ETM_Q69_312299"/>
      <w:bookmarkEnd w:id="24307"/>
      <w:r>
        <w:rPr>
          <w:rtl/>
        </w:rPr>
        <w:t xml:space="preserve">ונשיא </w:t>
      </w:r>
      <w:bookmarkStart w:id="24308" w:name="_ETM_Q69_312720"/>
      <w:bookmarkEnd w:id="24308"/>
      <w:r>
        <w:rPr>
          <w:rtl/>
        </w:rPr>
        <w:t xml:space="preserve">ישיבת </w:t>
      </w:r>
      <w:bookmarkStart w:id="24309" w:name="_ETM_Q69_313139"/>
      <w:bookmarkEnd w:id="24309"/>
      <w:r>
        <w:rPr>
          <w:rtl/>
        </w:rPr>
        <w:t xml:space="preserve">עטרת </w:t>
      </w:r>
      <w:bookmarkStart w:id="24310" w:name="_ETM_Q69_313500"/>
      <w:bookmarkEnd w:id="24310"/>
      <w:r>
        <w:rPr>
          <w:rtl/>
        </w:rPr>
        <w:t xml:space="preserve">נחמיה </w:t>
      </w:r>
      <w:bookmarkStart w:id="24311" w:name="_ETM_Q69_313980"/>
      <w:bookmarkEnd w:id="24311"/>
      <w:r>
        <w:rPr>
          <w:rtl/>
        </w:rPr>
        <w:t xml:space="preserve">בתל </w:t>
      </w:r>
      <w:bookmarkStart w:id="24312" w:name="_ETM_Q69_314280"/>
      <w:bookmarkEnd w:id="24312"/>
      <w:r>
        <w:rPr>
          <w:rtl/>
        </w:rPr>
        <w:t>אביב</w:t>
      </w:r>
      <w:r>
        <w:rPr>
          <w:rFonts w:hint="cs"/>
          <w:rtl/>
        </w:rPr>
        <w:t>,</w:t>
      </w:r>
      <w:r>
        <w:rPr>
          <w:rtl/>
        </w:rPr>
        <w:t xml:space="preserve"> </w:t>
      </w:r>
      <w:bookmarkStart w:id="24313" w:name="_ETM_Q69_314579"/>
      <w:bookmarkEnd w:id="24313"/>
      <w:r>
        <w:rPr>
          <w:rtl/>
        </w:rPr>
        <w:t>אומר</w:t>
      </w:r>
      <w:r>
        <w:rPr>
          <w:rFonts w:hint="cs"/>
          <w:rtl/>
        </w:rPr>
        <w:t>:</w:t>
      </w:r>
      <w:r>
        <w:rPr>
          <w:rtl/>
        </w:rPr>
        <w:t xml:space="preserve"> </w:t>
      </w:r>
      <w:bookmarkStart w:id="24314" w:name="_ETM_Q69_315620"/>
      <w:bookmarkEnd w:id="24314"/>
      <w:r>
        <w:rPr>
          <w:rtl/>
        </w:rPr>
        <w:t xml:space="preserve">חס </w:t>
      </w:r>
      <w:bookmarkStart w:id="24315" w:name="_ETM_Q69_316040"/>
      <w:bookmarkEnd w:id="24315"/>
      <w:r>
        <w:rPr>
          <w:rtl/>
        </w:rPr>
        <w:t xml:space="preserve">ושלום </w:t>
      </w:r>
      <w:bookmarkStart w:id="24316" w:name="_ETM_Q69_316639"/>
      <w:bookmarkEnd w:id="24316"/>
      <w:r>
        <w:rPr>
          <w:rtl/>
        </w:rPr>
        <w:t xml:space="preserve">שרבני </w:t>
      </w:r>
      <w:bookmarkStart w:id="24317" w:name="_ETM_Q69_317269"/>
      <w:bookmarkEnd w:id="24317"/>
      <w:r>
        <w:rPr>
          <w:rFonts w:hint="cs"/>
          <w:rtl/>
        </w:rPr>
        <w:t xml:space="preserve">ערים </w:t>
      </w:r>
      <w:bookmarkStart w:id="24318" w:name="_ETM_Q69_317569"/>
      <w:bookmarkEnd w:id="24318"/>
      <w:r>
        <w:rPr>
          <w:rtl/>
        </w:rPr>
        <w:t xml:space="preserve">יגיירו </w:t>
      </w:r>
      <w:bookmarkStart w:id="24319" w:name="_ETM_Q69_318080"/>
      <w:bookmarkEnd w:id="24319"/>
      <w:r>
        <w:rPr>
          <w:rtl/>
        </w:rPr>
        <w:t xml:space="preserve">שלא </w:t>
      </w:r>
      <w:bookmarkStart w:id="24320" w:name="_ETM_Q69_318439"/>
      <w:bookmarkEnd w:id="24320"/>
      <w:r>
        <w:rPr>
          <w:rtl/>
        </w:rPr>
        <w:t xml:space="preserve">על </w:t>
      </w:r>
      <w:bookmarkStart w:id="24321" w:name="_ETM_Q69_318560"/>
      <w:bookmarkEnd w:id="24321"/>
      <w:r>
        <w:rPr>
          <w:rtl/>
        </w:rPr>
        <w:t xml:space="preserve">פי </w:t>
      </w:r>
      <w:bookmarkStart w:id="24322" w:name="_ETM_Q69_318739"/>
      <w:bookmarkEnd w:id="24322"/>
      <w:r>
        <w:rPr>
          <w:rtl/>
        </w:rPr>
        <w:t xml:space="preserve">הרבנות </w:t>
      </w:r>
      <w:bookmarkStart w:id="24323" w:name="_ETM_Q69_319220"/>
      <w:bookmarkEnd w:id="24323"/>
      <w:r>
        <w:rPr>
          <w:rtl/>
        </w:rPr>
        <w:t xml:space="preserve">הראשית </w:t>
      </w:r>
      <w:bookmarkStart w:id="24324" w:name="_ETM_Q69_319639"/>
      <w:bookmarkEnd w:id="24324"/>
      <w:r>
        <w:rPr>
          <w:rtl/>
        </w:rPr>
        <w:t>לישראל</w:t>
      </w:r>
      <w:r>
        <w:rPr>
          <w:rFonts w:hint="cs"/>
          <w:rtl/>
        </w:rPr>
        <w:t xml:space="preserve">; גיור </w:t>
      </w:r>
      <w:bookmarkStart w:id="24325" w:name="_ETM_Q69_320819"/>
      <w:bookmarkStart w:id="24326" w:name="_ETM_Q69_321299"/>
      <w:bookmarkEnd w:id="24325"/>
      <w:bookmarkEnd w:id="24326"/>
      <w:r>
        <w:rPr>
          <w:rtl/>
        </w:rPr>
        <w:t xml:space="preserve">זה </w:t>
      </w:r>
      <w:bookmarkStart w:id="24327" w:name="_ETM_Q69_321480"/>
      <w:bookmarkEnd w:id="24327"/>
      <w:r>
        <w:rPr>
          <w:rtl/>
        </w:rPr>
        <w:t xml:space="preserve">לא </w:t>
      </w:r>
      <w:bookmarkStart w:id="24328" w:name="_ETM_Q69_321599"/>
      <w:bookmarkEnd w:id="24328"/>
      <w:r>
        <w:rPr>
          <w:rtl/>
        </w:rPr>
        <w:t xml:space="preserve">משחק </w:t>
      </w:r>
      <w:bookmarkStart w:id="24329" w:name="_ETM_Q69_322079"/>
      <w:bookmarkEnd w:id="24329"/>
      <w:r>
        <w:rPr>
          <w:rtl/>
        </w:rPr>
        <w:t>ילדים</w:t>
      </w:r>
      <w:r>
        <w:rPr>
          <w:rFonts w:hint="cs"/>
          <w:rtl/>
        </w:rPr>
        <w:t>,</w:t>
      </w:r>
      <w:r>
        <w:rPr>
          <w:rtl/>
        </w:rPr>
        <w:t xml:space="preserve"> </w:t>
      </w:r>
      <w:bookmarkStart w:id="24330" w:name="_ETM_Q69_323510"/>
      <w:bookmarkEnd w:id="24330"/>
      <w:r>
        <w:rPr>
          <w:rtl/>
        </w:rPr>
        <w:t xml:space="preserve">המון </w:t>
      </w:r>
      <w:bookmarkStart w:id="24331" w:name="_ETM_Q69_323900"/>
      <w:bookmarkEnd w:id="24331"/>
      <w:r>
        <w:rPr>
          <w:rtl/>
        </w:rPr>
        <w:t xml:space="preserve">פעמים </w:t>
      </w:r>
      <w:bookmarkStart w:id="24332" w:name="_ETM_Q69_324290"/>
      <w:bookmarkEnd w:id="24332"/>
      <w:r>
        <w:rPr>
          <w:rtl/>
        </w:rPr>
        <w:t xml:space="preserve">ישנן </w:t>
      </w:r>
      <w:bookmarkStart w:id="24333" w:name="_ETM_Q69_324680"/>
      <w:bookmarkEnd w:id="24333"/>
      <w:r>
        <w:rPr>
          <w:rtl/>
        </w:rPr>
        <w:t xml:space="preserve">בעיות </w:t>
      </w:r>
      <w:bookmarkStart w:id="24334" w:name="_ETM_Q69_325040"/>
      <w:bookmarkEnd w:id="24334"/>
      <w:r>
        <w:rPr>
          <w:rtl/>
        </w:rPr>
        <w:t xml:space="preserve">שצריכים </w:t>
      </w:r>
      <w:bookmarkStart w:id="24335" w:name="_ETM_Q69_325579"/>
      <w:bookmarkEnd w:id="24335"/>
      <w:r>
        <w:rPr>
          <w:rtl/>
        </w:rPr>
        <w:t xml:space="preserve">לחקור </w:t>
      </w:r>
      <w:bookmarkStart w:id="24336" w:name="_ETM_Q69_325969"/>
      <w:bookmarkEnd w:id="24336"/>
      <w:r>
        <w:rPr>
          <w:rtl/>
        </w:rPr>
        <w:t xml:space="preserve">את </w:t>
      </w:r>
      <w:bookmarkStart w:id="24337" w:name="_ETM_Q69_326060"/>
      <w:bookmarkEnd w:id="24337"/>
      <w:r>
        <w:rPr>
          <w:rtl/>
        </w:rPr>
        <w:t xml:space="preserve">המקור </w:t>
      </w:r>
      <w:bookmarkStart w:id="24338" w:name="_ETM_Q69_326450"/>
      <w:bookmarkEnd w:id="24338"/>
      <w:r>
        <w:rPr>
          <w:rtl/>
        </w:rPr>
        <w:t>שלה</w:t>
      </w:r>
      <w:r>
        <w:rPr>
          <w:rFonts w:hint="cs"/>
          <w:rtl/>
        </w:rPr>
        <w:t>ן,</w:t>
      </w:r>
      <w:r>
        <w:rPr>
          <w:rtl/>
        </w:rPr>
        <w:t xml:space="preserve"> </w:t>
      </w:r>
      <w:bookmarkStart w:id="24339" w:name="_ETM_Q69_327389"/>
      <w:bookmarkEnd w:id="24339"/>
      <w:r>
        <w:rPr>
          <w:rtl/>
        </w:rPr>
        <w:t xml:space="preserve">כי </w:t>
      </w:r>
      <w:bookmarkStart w:id="24340" w:name="_ETM_Q69_327540"/>
      <w:bookmarkEnd w:id="24340"/>
      <w:r>
        <w:rPr>
          <w:rtl/>
        </w:rPr>
        <w:t xml:space="preserve">אולי </w:t>
      </w:r>
      <w:bookmarkStart w:id="24341" w:name="_ETM_Q69_327989"/>
      <w:bookmarkEnd w:id="24341"/>
      <w:r>
        <w:rPr>
          <w:rtl/>
        </w:rPr>
        <w:t>אי</w:t>
      </w:r>
      <w:bookmarkStart w:id="24342" w:name="_ETM_Q69_328169"/>
      <w:bookmarkEnd w:id="24342"/>
      <w:r>
        <w:rPr>
          <w:rFonts w:hint="cs"/>
          <w:rtl/>
        </w:rPr>
        <w:t>-</w:t>
      </w:r>
      <w:r>
        <w:rPr>
          <w:rtl/>
        </w:rPr>
        <w:t xml:space="preserve">אפשר </w:t>
      </w:r>
      <w:bookmarkStart w:id="24343" w:name="_ETM_Q69_328500"/>
      <w:bookmarkEnd w:id="24343"/>
      <w:r>
        <w:rPr>
          <w:rtl/>
        </w:rPr>
        <w:t xml:space="preserve">לגייר </w:t>
      </w:r>
      <w:bookmarkStart w:id="24344" w:name="_ETM_Q69_328919"/>
      <w:bookmarkEnd w:id="24344"/>
      <w:r>
        <w:rPr>
          <w:rtl/>
        </w:rPr>
        <w:t>אותו</w:t>
      </w:r>
      <w:r>
        <w:rPr>
          <w:rFonts w:hint="cs"/>
          <w:rtl/>
        </w:rPr>
        <w:t>.</w:t>
      </w:r>
      <w:r>
        <w:rPr>
          <w:rtl/>
        </w:rPr>
        <w:t xml:space="preserve"> </w:t>
      </w:r>
      <w:bookmarkStart w:id="24345" w:name="_ETM_Q69_329430"/>
      <w:bookmarkEnd w:id="24345"/>
      <w:r>
        <w:rPr>
          <w:rtl/>
        </w:rPr>
        <w:t xml:space="preserve">לרבנות </w:t>
      </w:r>
      <w:bookmarkStart w:id="24346" w:name="_ETM_Q69_330060"/>
      <w:bookmarkEnd w:id="24346"/>
      <w:r>
        <w:rPr>
          <w:rtl/>
        </w:rPr>
        <w:t xml:space="preserve">הראשית </w:t>
      </w:r>
      <w:bookmarkStart w:id="24347" w:name="_ETM_Q69_330480"/>
      <w:bookmarkEnd w:id="24347"/>
      <w:r>
        <w:rPr>
          <w:rtl/>
        </w:rPr>
        <w:t xml:space="preserve">יש </w:t>
      </w:r>
      <w:bookmarkStart w:id="24348" w:name="_ETM_Q69_330690"/>
      <w:bookmarkEnd w:id="24348"/>
      <w:r>
        <w:rPr>
          <w:rtl/>
        </w:rPr>
        <w:t xml:space="preserve">הרבה </w:t>
      </w:r>
      <w:bookmarkStart w:id="24349" w:name="_ETM_Q69_330989"/>
      <w:bookmarkEnd w:id="24349"/>
      <w:r>
        <w:rPr>
          <w:rtl/>
        </w:rPr>
        <w:t xml:space="preserve">כלים </w:t>
      </w:r>
      <w:bookmarkStart w:id="24350" w:name="_ETM_Q69_331319"/>
      <w:bookmarkEnd w:id="24350"/>
      <w:r>
        <w:rPr>
          <w:rtl/>
        </w:rPr>
        <w:t xml:space="preserve">לברר </w:t>
      </w:r>
      <w:bookmarkStart w:id="24351" w:name="_ETM_Q69_331709"/>
      <w:bookmarkEnd w:id="24351"/>
      <w:r>
        <w:rPr>
          <w:rtl/>
        </w:rPr>
        <w:t xml:space="preserve">מה </w:t>
      </w:r>
      <w:bookmarkStart w:id="24352" w:name="_ETM_Q69_331860"/>
      <w:bookmarkEnd w:id="24352"/>
      <w:r>
        <w:rPr>
          <w:rtl/>
        </w:rPr>
        <w:t xml:space="preserve">היה </w:t>
      </w:r>
      <w:bookmarkStart w:id="24353" w:name="_ETM_Q69_332040"/>
      <w:bookmarkEnd w:id="24353"/>
      <w:r>
        <w:rPr>
          <w:rtl/>
        </w:rPr>
        <w:t xml:space="preserve">קודם </w:t>
      </w:r>
      <w:bookmarkStart w:id="24354" w:name="_ETM_Q69_333069"/>
      <w:bookmarkEnd w:id="24354"/>
      <w:r>
        <w:rPr>
          <w:rtl/>
        </w:rPr>
        <w:t>ול</w:t>
      </w:r>
      <w:bookmarkStart w:id="24355" w:name="_ETM_Q69_333510"/>
      <w:bookmarkEnd w:id="24355"/>
      <w:r>
        <w:rPr>
          <w:rtl/>
        </w:rPr>
        <w:t xml:space="preserve">חקור </w:t>
      </w:r>
      <w:bookmarkStart w:id="24356" w:name="_ETM_Q69_333750"/>
      <w:bookmarkEnd w:id="24356"/>
      <w:r>
        <w:rPr>
          <w:rtl/>
        </w:rPr>
        <w:t xml:space="preserve">את </w:t>
      </w:r>
      <w:bookmarkStart w:id="24357" w:name="_ETM_Q69_333840"/>
      <w:bookmarkEnd w:id="24357"/>
      <w:r>
        <w:rPr>
          <w:rtl/>
        </w:rPr>
        <w:t xml:space="preserve">העבר </w:t>
      </w:r>
      <w:bookmarkStart w:id="24358" w:name="_ETM_Q69_334200"/>
      <w:bookmarkEnd w:id="24358"/>
      <w:r>
        <w:rPr>
          <w:rtl/>
        </w:rPr>
        <w:t>שלו</w:t>
      </w:r>
      <w:r>
        <w:rPr>
          <w:rFonts w:hint="cs"/>
          <w:rtl/>
        </w:rPr>
        <w:t>,</w:t>
      </w:r>
      <w:r>
        <w:rPr>
          <w:rtl/>
        </w:rPr>
        <w:t xml:space="preserve"> </w:t>
      </w:r>
      <w:bookmarkStart w:id="24359" w:name="_ETM_Q69_334620"/>
      <w:bookmarkEnd w:id="24359"/>
      <w:r>
        <w:rPr>
          <w:rtl/>
        </w:rPr>
        <w:t xml:space="preserve">לאדם </w:t>
      </w:r>
      <w:bookmarkStart w:id="24360" w:name="_ETM_Q69_335069"/>
      <w:bookmarkEnd w:id="24360"/>
      <w:r>
        <w:rPr>
          <w:rtl/>
        </w:rPr>
        <w:t xml:space="preserve">פרטי </w:t>
      </w:r>
      <w:bookmarkStart w:id="24361" w:name="_ETM_Q69_335669"/>
      <w:bookmarkEnd w:id="24361"/>
      <w:r>
        <w:rPr>
          <w:rtl/>
        </w:rPr>
        <w:t xml:space="preserve">אין </w:t>
      </w:r>
      <w:bookmarkStart w:id="24362" w:name="_ETM_Q69_335939"/>
      <w:bookmarkEnd w:id="24362"/>
      <w:r>
        <w:rPr>
          <w:rtl/>
        </w:rPr>
        <w:t xml:space="preserve">את </w:t>
      </w:r>
      <w:bookmarkStart w:id="24363" w:name="_ETM_Q69_336090"/>
      <w:bookmarkEnd w:id="24363"/>
      <w:r>
        <w:rPr>
          <w:rtl/>
        </w:rPr>
        <w:t xml:space="preserve">הכלים </w:t>
      </w:r>
      <w:bookmarkStart w:id="24364" w:name="_ETM_Q69_336510"/>
      <w:bookmarkEnd w:id="24364"/>
      <w:r>
        <w:rPr>
          <w:rtl/>
        </w:rPr>
        <w:t>הללו</w:t>
      </w:r>
      <w:r>
        <w:rPr>
          <w:rFonts w:hint="cs"/>
          <w:rtl/>
        </w:rPr>
        <w:t>.</w:t>
      </w:r>
      <w:r>
        <w:rPr>
          <w:rtl/>
        </w:rPr>
        <w:t xml:space="preserve"> </w:t>
      </w:r>
      <w:bookmarkStart w:id="24365" w:name="_ETM_Q69_337540"/>
      <w:bookmarkEnd w:id="24365"/>
      <w:r>
        <w:rPr>
          <w:rtl/>
        </w:rPr>
        <w:t xml:space="preserve">מדובר </w:t>
      </w:r>
      <w:bookmarkStart w:id="24366" w:name="_ETM_Q69_338049"/>
      <w:bookmarkEnd w:id="24366"/>
      <w:r>
        <w:rPr>
          <w:rtl/>
        </w:rPr>
        <w:t xml:space="preserve">על </w:t>
      </w:r>
      <w:bookmarkStart w:id="24367" w:name="_ETM_Q69_338139"/>
      <w:bookmarkEnd w:id="24367"/>
      <w:r>
        <w:rPr>
          <w:rtl/>
        </w:rPr>
        <w:t xml:space="preserve">אחריות </w:t>
      </w:r>
      <w:bookmarkStart w:id="24368" w:name="_ETM_Q69_338560"/>
      <w:bookmarkEnd w:id="24368"/>
      <w:r>
        <w:rPr>
          <w:rtl/>
        </w:rPr>
        <w:t xml:space="preserve">נוראה </w:t>
      </w:r>
      <w:bookmarkStart w:id="24369" w:name="_ETM_Q69_338950"/>
      <w:bookmarkEnd w:id="24369"/>
      <w:r>
        <w:rPr>
          <w:rtl/>
        </w:rPr>
        <w:t xml:space="preserve">לגייר </w:t>
      </w:r>
      <w:bookmarkStart w:id="24370" w:name="_ETM_Q69_339459"/>
      <w:bookmarkEnd w:id="24370"/>
      <w:r>
        <w:rPr>
          <w:rtl/>
        </w:rPr>
        <w:t>בן</w:t>
      </w:r>
      <w:r>
        <w:rPr>
          <w:rFonts w:hint="cs"/>
          <w:rtl/>
        </w:rPr>
        <w:t xml:space="preserve"> </w:t>
      </w:r>
      <w:bookmarkStart w:id="24371" w:name="_ETM_Q69_338000"/>
      <w:bookmarkEnd w:id="24371"/>
      <w:r>
        <w:rPr>
          <w:rtl/>
        </w:rPr>
        <w:t>אדם</w:t>
      </w:r>
      <w:r>
        <w:rPr>
          <w:rFonts w:hint="cs"/>
          <w:rtl/>
        </w:rPr>
        <w:t>,</w:t>
      </w:r>
      <w:r>
        <w:rPr>
          <w:rtl/>
        </w:rPr>
        <w:t xml:space="preserve"> </w:t>
      </w:r>
      <w:bookmarkStart w:id="24372" w:name="_ETM_Q69_340669"/>
      <w:bookmarkEnd w:id="24372"/>
      <w:r>
        <w:rPr>
          <w:rtl/>
        </w:rPr>
        <w:t xml:space="preserve">ולכן </w:t>
      </w:r>
      <w:bookmarkStart w:id="24373" w:name="_ETM_Q69_341780"/>
      <w:bookmarkEnd w:id="24373"/>
      <w:r>
        <w:rPr>
          <w:rtl/>
        </w:rPr>
        <w:t xml:space="preserve">מי </w:t>
      </w:r>
      <w:bookmarkStart w:id="24374" w:name="_ETM_Q69_342020"/>
      <w:bookmarkEnd w:id="24374"/>
      <w:r>
        <w:rPr>
          <w:rtl/>
        </w:rPr>
        <w:t xml:space="preserve">שאמון </w:t>
      </w:r>
      <w:bookmarkStart w:id="24375" w:name="_ETM_Q69_342530"/>
      <w:bookmarkEnd w:id="24375"/>
      <w:r>
        <w:rPr>
          <w:rtl/>
        </w:rPr>
        <w:t>על</w:t>
      </w:r>
      <w:r>
        <w:rPr>
          <w:rFonts w:hint="cs"/>
          <w:rtl/>
        </w:rPr>
        <w:t xml:space="preserve"> </w:t>
      </w:r>
      <w:r>
        <w:rPr>
          <w:rtl/>
        </w:rPr>
        <w:t xml:space="preserve">כך </w:t>
      </w:r>
      <w:bookmarkStart w:id="24376" w:name="_ETM_Q69_343540"/>
      <w:bookmarkEnd w:id="24376"/>
      <w:r>
        <w:rPr>
          <w:rtl/>
        </w:rPr>
        <w:t xml:space="preserve">אלו </w:t>
      </w:r>
      <w:bookmarkStart w:id="24377" w:name="_ETM_Q69_343870"/>
      <w:bookmarkEnd w:id="24377"/>
      <w:r>
        <w:rPr>
          <w:rtl/>
        </w:rPr>
        <w:t xml:space="preserve">הרבנים </w:t>
      </w:r>
      <w:bookmarkStart w:id="24378" w:name="_ETM_Q69_344380"/>
      <w:bookmarkEnd w:id="24378"/>
      <w:r>
        <w:rPr>
          <w:rtl/>
        </w:rPr>
        <w:t xml:space="preserve">הראשיים </w:t>
      </w:r>
      <w:bookmarkStart w:id="24379" w:name="_ETM_Q69_344950"/>
      <w:bookmarkEnd w:id="24379"/>
      <w:r>
        <w:rPr>
          <w:rtl/>
        </w:rPr>
        <w:t xml:space="preserve">ובתי </w:t>
      </w:r>
      <w:bookmarkStart w:id="24380" w:name="_ETM_Q69_345340"/>
      <w:bookmarkEnd w:id="24380"/>
      <w:r>
        <w:rPr>
          <w:rtl/>
        </w:rPr>
        <w:t xml:space="preserve">הדין </w:t>
      </w:r>
      <w:bookmarkStart w:id="24381" w:name="_ETM_Q69_345639"/>
      <w:bookmarkEnd w:id="24381"/>
      <w:r>
        <w:rPr>
          <w:rtl/>
        </w:rPr>
        <w:t>לגיו</w:t>
      </w:r>
      <w:r>
        <w:rPr>
          <w:rFonts w:hint="cs"/>
          <w:rtl/>
        </w:rPr>
        <w:t>ר</w:t>
      </w:r>
      <w:r>
        <w:rPr>
          <w:rtl/>
        </w:rPr>
        <w:t xml:space="preserve"> </w:t>
      </w:r>
      <w:bookmarkStart w:id="24382" w:name="_ETM_Q69_346150"/>
      <w:bookmarkEnd w:id="24382"/>
      <w:r>
        <w:rPr>
          <w:rFonts w:hint="cs"/>
          <w:rtl/>
        </w:rPr>
        <w:t>ש</w:t>
      </w:r>
      <w:r>
        <w:rPr>
          <w:rtl/>
        </w:rPr>
        <w:t>ל</w:t>
      </w:r>
      <w:r>
        <w:rPr>
          <w:rFonts w:hint="cs"/>
          <w:rtl/>
        </w:rPr>
        <w:t xml:space="preserve"> ה</w:t>
      </w:r>
      <w:r>
        <w:rPr>
          <w:rtl/>
        </w:rPr>
        <w:t>רבנות</w:t>
      </w:r>
      <w:r w:rsidR="00764097">
        <w:rPr>
          <w:rFonts w:hint="cs"/>
          <w:rtl/>
        </w:rPr>
        <w:t>,</w:t>
      </w:r>
      <w:r>
        <w:rPr>
          <w:rtl/>
        </w:rPr>
        <w:t xml:space="preserve"> </w:t>
      </w:r>
      <w:bookmarkStart w:id="24383" w:name="_ETM_Q69_347230"/>
      <w:bookmarkEnd w:id="24383"/>
      <w:r>
        <w:rPr>
          <w:rtl/>
        </w:rPr>
        <w:t xml:space="preserve">שיודעים </w:t>
      </w:r>
      <w:bookmarkStart w:id="24384" w:name="_ETM_Q69_347980"/>
      <w:bookmarkEnd w:id="24384"/>
      <w:r>
        <w:rPr>
          <w:rtl/>
        </w:rPr>
        <w:t xml:space="preserve">אם </w:t>
      </w:r>
      <w:bookmarkStart w:id="24385" w:name="_ETM_Q69_348160"/>
      <w:bookmarkEnd w:id="24385"/>
      <w:r>
        <w:rPr>
          <w:rtl/>
        </w:rPr>
        <w:t xml:space="preserve">בכלל </w:t>
      </w:r>
      <w:bookmarkStart w:id="24386" w:name="_ETM_Q69_348580"/>
      <w:bookmarkEnd w:id="24386"/>
      <w:r>
        <w:rPr>
          <w:rtl/>
        </w:rPr>
        <w:t xml:space="preserve">אפשר </w:t>
      </w:r>
      <w:bookmarkStart w:id="24387" w:name="_ETM_Q69_348910"/>
      <w:bookmarkEnd w:id="24387"/>
      <w:r>
        <w:rPr>
          <w:rtl/>
        </w:rPr>
        <w:t>לגיי</w:t>
      </w:r>
      <w:r>
        <w:rPr>
          <w:rFonts w:hint="cs"/>
          <w:rtl/>
        </w:rPr>
        <w:t>ר,</w:t>
      </w:r>
      <w:r>
        <w:rPr>
          <w:rtl/>
        </w:rPr>
        <w:t xml:space="preserve"> </w:t>
      </w:r>
      <w:bookmarkStart w:id="24388" w:name="_ETM_Q69_349799"/>
      <w:bookmarkEnd w:id="24388"/>
      <w:r>
        <w:rPr>
          <w:rtl/>
        </w:rPr>
        <w:t>ו</w:t>
      </w:r>
      <w:r>
        <w:rPr>
          <w:rFonts w:hint="cs"/>
          <w:rtl/>
        </w:rPr>
        <w:t>אם</w:t>
      </w:r>
      <w:r>
        <w:rPr>
          <w:rtl/>
        </w:rPr>
        <w:t xml:space="preserve"> </w:t>
      </w:r>
      <w:bookmarkStart w:id="24389" w:name="_ETM_Q69_350189"/>
      <w:bookmarkEnd w:id="24389"/>
      <w:r>
        <w:rPr>
          <w:rtl/>
        </w:rPr>
        <w:t xml:space="preserve">מגיירים </w:t>
      </w:r>
      <w:bookmarkStart w:id="24390" w:name="_ETM_Q69_350879"/>
      <w:bookmarkEnd w:id="24390"/>
      <w:r w:rsidR="00764097">
        <w:rPr>
          <w:rFonts w:hint="cs"/>
          <w:rtl/>
        </w:rPr>
        <w:t xml:space="preserve">– </w:t>
      </w:r>
      <w:r>
        <w:rPr>
          <w:rtl/>
        </w:rPr>
        <w:t xml:space="preserve">כיצד </w:t>
      </w:r>
      <w:bookmarkStart w:id="24391" w:name="_ETM_Q69_351359"/>
      <w:bookmarkEnd w:id="24391"/>
      <w:r>
        <w:rPr>
          <w:rtl/>
        </w:rPr>
        <w:t>מגי</w:t>
      </w:r>
      <w:r>
        <w:rPr>
          <w:rFonts w:hint="cs"/>
          <w:rtl/>
        </w:rPr>
        <w:t>יר</w:t>
      </w:r>
      <w:r>
        <w:rPr>
          <w:rtl/>
        </w:rPr>
        <w:t xml:space="preserve">ים </w:t>
      </w:r>
      <w:bookmarkStart w:id="24392" w:name="_ETM_Q69_351840"/>
      <w:bookmarkEnd w:id="24392"/>
      <w:r>
        <w:rPr>
          <w:rtl/>
        </w:rPr>
        <w:t>בדיוק</w:t>
      </w:r>
      <w:r>
        <w:rPr>
          <w:rFonts w:hint="cs"/>
          <w:rtl/>
        </w:rPr>
        <w:t>.</w:t>
      </w:r>
      <w:r>
        <w:rPr>
          <w:rtl/>
        </w:rPr>
        <w:t xml:space="preserve"> </w:t>
      </w:r>
      <w:bookmarkStart w:id="24393" w:name="_ETM_Q69_352629"/>
      <w:bookmarkEnd w:id="24393"/>
      <w:r>
        <w:rPr>
          <w:rtl/>
        </w:rPr>
        <w:t xml:space="preserve">לא </w:t>
      </w:r>
      <w:bookmarkStart w:id="24394" w:name="_ETM_Q69_352989"/>
      <w:bookmarkEnd w:id="24394"/>
      <w:r>
        <w:rPr>
          <w:rtl/>
        </w:rPr>
        <w:t xml:space="preserve">מבין </w:t>
      </w:r>
      <w:bookmarkStart w:id="24395" w:name="_ETM_Q69_353349"/>
      <w:bookmarkEnd w:id="24395"/>
      <w:r>
        <w:rPr>
          <w:rtl/>
        </w:rPr>
        <w:t xml:space="preserve">מה </w:t>
      </w:r>
      <w:bookmarkStart w:id="24396" w:name="_ETM_Q69_353500"/>
      <w:bookmarkEnd w:id="24396"/>
      <w:r>
        <w:rPr>
          <w:rtl/>
        </w:rPr>
        <w:t xml:space="preserve">קרה </w:t>
      </w:r>
      <w:bookmarkStart w:id="24397" w:name="_ETM_Q69_353799"/>
      <w:bookmarkEnd w:id="24397"/>
      <w:r>
        <w:rPr>
          <w:rtl/>
        </w:rPr>
        <w:t>לכהנא</w:t>
      </w:r>
      <w:r>
        <w:rPr>
          <w:rFonts w:hint="cs"/>
          <w:rtl/>
        </w:rPr>
        <w:t>,</w:t>
      </w:r>
      <w:r>
        <w:rPr>
          <w:rtl/>
        </w:rPr>
        <w:t xml:space="preserve"> </w:t>
      </w:r>
      <w:bookmarkStart w:id="24398" w:name="_ETM_Q69_355030"/>
      <w:bookmarkEnd w:id="24398"/>
      <w:r>
        <w:rPr>
          <w:rtl/>
        </w:rPr>
        <w:t xml:space="preserve">אולי </w:t>
      </w:r>
      <w:bookmarkStart w:id="24399" w:name="_ETM_Q69_355480"/>
      <w:bookmarkEnd w:id="24399"/>
      <w:r>
        <w:rPr>
          <w:rtl/>
        </w:rPr>
        <w:t xml:space="preserve">לוחצים </w:t>
      </w:r>
      <w:bookmarkStart w:id="24400" w:name="_ETM_Q69_356139"/>
      <w:bookmarkEnd w:id="24400"/>
      <w:r>
        <w:rPr>
          <w:rtl/>
        </w:rPr>
        <w:t>עליו</w:t>
      </w:r>
      <w:r>
        <w:rPr>
          <w:rFonts w:hint="cs"/>
          <w:rtl/>
        </w:rPr>
        <w:t>.</w:t>
      </w:r>
      <w:bookmarkStart w:id="24401" w:name="_ETM_Q69_353000"/>
      <w:bookmarkStart w:id="24402" w:name="_ETM_Q69_354000"/>
      <w:bookmarkStart w:id="24403" w:name="_ETM_Q69_357080"/>
      <w:bookmarkEnd w:id="24401"/>
      <w:bookmarkEnd w:id="24402"/>
      <w:bookmarkEnd w:id="24403"/>
    </w:p>
    <w:p w:rsidR="00764097" w:rsidRDefault="00764097" w:rsidP="00764097">
      <w:pPr>
        <w:ind w:firstLine="0"/>
        <w:rPr>
          <w:rtl/>
        </w:rPr>
      </w:pPr>
    </w:p>
    <w:p w:rsidR="00915C53" w:rsidRDefault="00915C53" w:rsidP="00764097">
      <w:pPr>
        <w:rPr>
          <w:rtl/>
        </w:rPr>
      </w:pPr>
      <w:r>
        <w:rPr>
          <w:rtl/>
        </w:rPr>
        <w:t xml:space="preserve">עד </w:t>
      </w:r>
      <w:bookmarkStart w:id="24404" w:name="_ETM_Q69_357290"/>
      <w:bookmarkEnd w:id="24404"/>
      <w:r>
        <w:rPr>
          <w:rtl/>
        </w:rPr>
        <w:t xml:space="preserve">כאן </w:t>
      </w:r>
      <w:bookmarkStart w:id="24405" w:name="_ETM_Q69_357530"/>
      <w:bookmarkEnd w:id="24405"/>
      <w:r>
        <w:rPr>
          <w:rtl/>
        </w:rPr>
        <w:t>צי</w:t>
      </w:r>
      <w:r>
        <w:rPr>
          <w:rFonts w:hint="cs"/>
          <w:rtl/>
        </w:rPr>
        <w:t>טוט</w:t>
      </w:r>
      <w:r>
        <w:rPr>
          <w:rtl/>
        </w:rPr>
        <w:t xml:space="preserve"> </w:t>
      </w:r>
      <w:bookmarkStart w:id="24406" w:name="_ETM_Q69_358160"/>
      <w:bookmarkEnd w:id="24406"/>
      <w:r>
        <w:rPr>
          <w:rtl/>
        </w:rPr>
        <w:t xml:space="preserve">מבכירי </w:t>
      </w:r>
      <w:bookmarkStart w:id="24407" w:name="_ETM_Q69_358760"/>
      <w:bookmarkEnd w:id="24407"/>
      <w:r>
        <w:rPr>
          <w:rtl/>
        </w:rPr>
        <w:t xml:space="preserve">הרבנים </w:t>
      </w:r>
      <w:bookmarkStart w:id="24408" w:name="_ETM_Q69_359300"/>
      <w:bookmarkEnd w:id="24408"/>
      <w:r>
        <w:rPr>
          <w:rtl/>
        </w:rPr>
        <w:t xml:space="preserve">של </w:t>
      </w:r>
      <w:bookmarkStart w:id="24409" w:name="_ETM_Q69_359450"/>
      <w:bookmarkEnd w:id="24409"/>
      <w:r>
        <w:rPr>
          <w:rtl/>
        </w:rPr>
        <w:t xml:space="preserve">הציונות </w:t>
      </w:r>
      <w:bookmarkStart w:id="24410" w:name="_ETM_Q69_359990"/>
      <w:bookmarkEnd w:id="24410"/>
      <w:r>
        <w:rPr>
          <w:rtl/>
        </w:rPr>
        <w:t>הדתית</w:t>
      </w:r>
      <w:r>
        <w:rPr>
          <w:rFonts w:hint="cs"/>
          <w:rtl/>
        </w:rPr>
        <w:t>.</w:t>
      </w:r>
      <w:r>
        <w:rPr>
          <w:rtl/>
        </w:rPr>
        <w:t xml:space="preserve"> </w:t>
      </w:r>
      <w:bookmarkStart w:id="24411" w:name="_ETM_Q69_361139"/>
      <w:bookmarkStart w:id="24412" w:name="_ETM_Q69_362000"/>
      <w:bookmarkEnd w:id="24411"/>
      <w:bookmarkEnd w:id="24412"/>
      <w:r>
        <w:rPr>
          <w:rtl/>
        </w:rPr>
        <w:t xml:space="preserve">אני </w:t>
      </w:r>
      <w:bookmarkStart w:id="24413" w:name="_ETM_Q69_361499"/>
      <w:bookmarkEnd w:id="24413"/>
      <w:r>
        <w:rPr>
          <w:rtl/>
        </w:rPr>
        <w:t xml:space="preserve">רק </w:t>
      </w:r>
      <w:bookmarkStart w:id="24414" w:name="_ETM_Q69_361709"/>
      <w:bookmarkEnd w:id="24414"/>
      <w:r>
        <w:rPr>
          <w:rtl/>
        </w:rPr>
        <w:t xml:space="preserve">רוצה </w:t>
      </w:r>
      <w:bookmarkStart w:id="24415" w:name="_ETM_Q69_362010"/>
      <w:bookmarkEnd w:id="24415"/>
      <w:r>
        <w:rPr>
          <w:rtl/>
        </w:rPr>
        <w:t xml:space="preserve">להוסיף </w:t>
      </w:r>
      <w:bookmarkStart w:id="24416" w:name="_ETM_Q69_363450"/>
      <w:bookmarkEnd w:id="24416"/>
      <w:r>
        <w:rPr>
          <w:rtl/>
        </w:rPr>
        <w:t>ש</w:t>
      </w:r>
      <w:bookmarkStart w:id="24417" w:name="_ETM_Q69_363689"/>
      <w:bookmarkEnd w:id="24417"/>
      <w:r>
        <w:rPr>
          <w:rtl/>
        </w:rPr>
        <w:t xml:space="preserve">מערך </w:t>
      </w:r>
      <w:bookmarkStart w:id="24418" w:name="_ETM_Q69_364080"/>
      <w:bookmarkEnd w:id="24418"/>
      <w:r>
        <w:rPr>
          <w:rtl/>
        </w:rPr>
        <w:t xml:space="preserve">הגיור </w:t>
      </w:r>
      <w:bookmarkStart w:id="24419" w:name="_ETM_Q69_364500"/>
      <w:bookmarkEnd w:id="24419"/>
      <w:r>
        <w:rPr>
          <w:rtl/>
        </w:rPr>
        <w:t xml:space="preserve">הממלכתי </w:t>
      </w:r>
      <w:bookmarkStart w:id="24420" w:name="_ETM_Q69_366629"/>
      <w:bookmarkEnd w:id="24420"/>
      <w:r>
        <w:rPr>
          <w:rtl/>
        </w:rPr>
        <w:t xml:space="preserve">הוא </w:t>
      </w:r>
      <w:bookmarkStart w:id="24421" w:name="_ETM_Q69_366780"/>
      <w:bookmarkEnd w:id="24421"/>
      <w:r>
        <w:rPr>
          <w:rtl/>
        </w:rPr>
        <w:t xml:space="preserve">המערך </w:t>
      </w:r>
      <w:bookmarkStart w:id="24422" w:name="_ETM_Q69_367260"/>
      <w:bookmarkEnd w:id="24422"/>
      <w:r>
        <w:rPr>
          <w:rtl/>
        </w:rPr>
        <w:t xml:space="preserve">שמבטיח </w:t>
      </w:r>
      <w:bookmarkStart w:id="24423" w:name="_ETM_Q69_368730"/>
      <w:bookmarkEnd w:id="24423"/>
      <w:r>
        <w:rPr>
          <w:rtl/>
        </w:rPr>
        <w:t xml:space="preserve">את </w:t>
      </w:r>
      <w:bookmarkStart w:id="24424" w:name="_ETM_Q69_368940"/>
      <w:bookmarkEnd w:id="24424"/>
      <w:r>
        <w:rPr>
          <w:rtl/>
        </w:rPr>
        <w:t xml:space="preserve">המשך </w:t>
      </w:r>
      <w:bookmarkStart w:id="24425" w:name="_ETM_Q69_369360"/>
      <w:bookmarkEnd w:id="24425"/>
      <w:r>
        <w:rPr>
          <w:rtl/>
        </w:rPr>
        <w:t xml:space="preserve">אחדות </w:t>
      </w:r>
      <w:bookmarkStart w:id="24426" w:name="_ETM_Q69_369840"/>
      <w:bookmarkEnd w:id="24426"/>
      <w:r>
        <w:rPr>
          <w:rtl/>
        </w:rPr>
        <w:t>העם</w:t>
      </w:r>
      <w:r>
        <w:rPr>
          <w:rFonts w:hint="cs"/>
          <w:rtl/>
        </w:rPr>
        <w:t>.</w:t>
      </w:r>
      <w:r>
        <w:rPr>
          <w:rtl/>
        </w:rPr>
        <w:t xml:space="preserve"> </w:t>
      </w:r>
      <w:bookmarkStart w:id="24427" w:name="_ETM_Q69_370980"/>
      <w:bookmarkEnd w:id="24427"/>
      <w:r>
        <w:rPr>
          <w:rtl/>
        </w:rPr>
        <w:t xml:space="preserve">אם </w:t>
      </w:r>
      <w:bookmarkStart w:id="24428" w:name="_ETM_Q69_371250"/>
      <w:bookmarkEnd w:id="24428"/>
      <w:r>
        <w:rPr>
          <w:rtl/>
        </w:rPr>
        <w:t xml:space="preserve">עכשיו </w:t>
      </w:r>
      <w:bookmarkStart w:id="24429" w:name="_ETM_Q69_371760"/>
      <w:bookmarkEnd w:id="24429"/>
      <w:r>
        <w:rPr>
          <w:rtl/>
        </w:rPr>
        <w:t xml:space="preserve">הממשלה </w:t>
      </w:r>
      <w:bookmarkStart w:id="24430" w:name="_ETM_Q69_372419"/>
      <w:bookmarkEnd w:id="24430"/>
      <w:r>
        <w:rPr>
          <w:rtl/>
        </w:rPr>
        <w:t xml:space="preserve">תלך </w:t>
      </w:r>
      <w:bookmarkStart w:id="24431" w:name="_ETM_Q69_372840"/>
      <w:bookmarkEnd w:id="24431"/>
      <w:r>
        <w:rPr>
          <w:rtl/>
        </w:rPr>
        <w:t xml:space="preserve">למה </w:t>
      </w:r>
      <w:bookmarkStart w:id="24432" w:name="_ETM_Q69_373139"/>
      <w:bookmarkEnd w:id="24432"/>
      <w:r>
        <w:rPr>
          <w:rtl/>
        </w:rPr>
        <w:t xml:space="preserve">שהיא </w:t>
      </w:r>
      <w:bookmarkStart w:id="24433" w:name="_ETM_Q69_373379"/>
      <w:bookmarkEnd w:id="24433"/>
      <w:r>
        <w:rPr>
          <w:rtl/>
        </w:rPr>
        <w:t>זוממת</w:t>
      </w:r>
      <w:r>
        <w:rPr>
          <w:rFonts w:hint="cs"/>
          <w:rtl/>
        </w:rPr>
        <w:t xml:space="preserve"> </w:t>
      </w:r>
      <w:r>
        <w:rPr>
          <w:rFonts w:hint="eastAsia"/>
        </w:rPr>
        <w:t>–</w:t>
      </w:r>
      <w:r>
        <w:rPr>
          <w:rtl/>
        </w:rPr>
        <w:t xml:space="preserve"> </w:t>
      </w:r>
      <w:bookmarkStart w:id="24434" w:name="_ETM_Q69_374709"/>
      <w:bookmarkEnd w:id="24434"/>
      <w:r>
        <w:rPr>
          <w:rtl/>
        </w:rPr>
        <w:t xml:space="preserve">לפרק </w:t>
      </w:r>
      <w:bookmarkStart w:id="24435" w:name="_ETM_Q69_376160"/>
      <w:bookmarkEnd w:id="24435"/>
      <w:r>
        <w:rPr>
          <w:rtl/>
        </w:rPr>
        <w:t xml:space="preserve">את </w:t>
      </w:r>
      <w:bookmarkStart w:id="24436" w:name="_ETM_Q69_376370"/>
      <w:bookmarkEnd w:id="24436"/>
      <w:r>
        <w:rPr>
          <w:rtl/>
        </w:rPr>
        <w:t xml:space="preserve">הממלכתיות </w:t>
      </w:r>
      <w:bookmarkStart w:id="24437" w:name="_ETM_Q69_377270"/>
      <w:bookmarkEnd w:id="24437"/>
      <w:r>
        <w:rPr>
          <w:rtl/>
        </w:rPr>
        <w:t xml:space="preserve">של </w:t>
      </w:r>
      <w:bookmarkStart w:id="24438" w:name="_ETM_Q69_377480"/>
      <w:bookmarkEnd w:id="24438"/>
      <w:r>
        <w:rPr>
          <w:rtl/>
        </w:rPr>
        <w:t xml:space="preserve">הגיור </w:t>
      </w:r>
      <w:bookmarkStart w:id="24439" w:name="_ETM_Q69_377840"/>
      <w:bookmarkEnd w:id="24439"/>
      <w:r>
        <w:rPr>
          <w:rtl/>
        </w:rPr>
        <w:t xml:space="preserve">הממלכתי </w:t>
      </w:r>
      <w:bookmarkStart w:id="24440" w:name="_ETM_Q69_379230"/>
      <w:bookmarkEnd w:id="24440"/>
      <w:r>
        <w:rPr>
          <w:rtl/>
        </w:rPr>
        <w:t xml:space="preserve">ולתת </w:t>
      </w:r>
      <w:bookmarkStart w:id="24441" w:name="_ETM_Q69_379919"/>
      <w:bookmarkEnd w:id="24441"/>
      <w:r>
        <w:rPr>
          <w:rtl/>
        </w:rPr>
        <w:t xml:space="preserve">אפשרות </w:t>
      </w:r>
      <w:bookmarkStart w:id="24442" w:name="_ETM_Q69_380550"/>
      <w:bookmarkEnd w:id="24442"/>
      <w:r>
        <w:rPr>
          <w:rtl/>
        </w:rPr>
        <w:t xml:space="preserve">לכל </w:t>
      </w:r>
      <w:bookmarkStart w:id="24443" w:name="_ETM_Q69_381000"/>
      <w:bookmarkEnd w:id="24443"/>
      <w:r>
        <w:rPr>
          <w:rtl/>
        </w:rPr>
        <w:t xml:space="preserve">רבני </w:t>
      </w:r>
      <w:bookmarkStart w:id="24444" w:name="_ETM_Q69_381510"/>
      <w:bookmarkEnd w:id="24444"/>
      <w:r>
        <w:rPr>
          <w:rFonts w:hint="cs"/>
          <w:rtl/>
        </w:rPr>
        <w:t>ה</w:t>
      </w:r>
      <w:r>
        <w:rPr>
          <w:rtl/>
        </w:rPr>
        <w:t xml:space="preserve">ערים </w:t>
      </w:r>
      <w:bookmarkStart w:id="24445" w:name="_ETM_Q69_381989"/>
      <w:bookmarkEnd w:id="24445"/>
      <w:r>
        <w:rPr>
          <w:rtl/>
        </w:rPr>
        <w:t xml:space="preserve">לגייר </w:t>
      </w:r>
      <w:bookmarkStart w:id="24446" w:name="_ETM_Q69_382500"/>
      <w:bookmarkEnd w:id="24446"/>
      <w:r>
        <w:rPr>
          <w:rtl/>
        </w:rPr>
        <w:t>כל</w:t>
      </w:r>
      <w:r>
        <w:rPr>
          <w:rFonts w:hint="cs"/>
          <w:rtl/>
        </w:rPr>
        <w:t xml:space="preserve"> אחד</w:t>
      </w:r>
      <w:bookmarkStart w:id="24447" w:name="_ETM_Q69_382739"/>
      <w:bookmarkEnd w:id="24447"/>
      <w:r>
        <w:rPr>
          <w:rtl/>
        </w:rPr>
        <w:t xml:space="preserve"> </w:t>
      </w:r>
      <w:bookmarkStart w:id="24448" w:name="_ETM_Q69_383099"/>
      <w:bookmarkEnd w:id="24448"/>
      <w:r>
        <w:rPr>
          <w:rtl/>
        </w:rPr>
        <w:t>במקומו</w:t>
      </w:r>
      <w:r>
        <w:rPr>
          <w:rFonts w:hint="cs"/>
          <w:rtl/>
        </w:rPr>
        <w:t xml:space="preserve"> או </w:t>
      </w:r>
      <w:bookmarkStart w:id="24449" w:name="_ETM_Q69_384370"/>
      <w:bookmarkStart w:id="24450" w:name="_ETM_Q69_384579"/>
      <w:bookmarkEnd w:id="24449"/>
      <w:bookmarkEnd w:id="24450"/>
      <w:r>
        <w:rPr>
          <w:rtl/>
        </w:rPr>
        <w:t>כל</w:t>
      </w:r>
      <w:r>
        <w:rPr>
          <w:rFonts w:hint="cs"/>
          <w:rtl/>
        </w:rPr>
        <w:t xml:space="preserve"> אחד</w:t>
      </w:r>
      <w:bookmarkStart w:id="24451" w:name="_ETM_Q69_384790"/>
      <w:bookmarkEnd w:id="24451"/>
      <w:r>
        <w:rPr>
          <w:rtl/>
        </w:rPr>
        <w:t xml:space="preserve"> </w:t>
      </w:r>
      <w:bookmarkStart w:id="24452" w:name="_ETM_Q69_385150"/>
      <w:bookmarkEnd w:id="24452"/>
      <w:r>
        <w:rPr>
          <w:rtl/>
        </w:rPr>
        <w:t xml:space="preserve">במקום </w:t>
      </w:r>
      <w:bookmarkStart w:id="24453" w:name="_ETM_Q69_385629"/>
      <w:bookmarkEnd w:id="24453"/>
      <w:r>
        <w:rPr>
          <w:rtl/>
        </w:rPr>
        <w:t>אחר</w:t>
      </w:r>
      <w:r>
        <w:rPr>
          <w:rFonts w:hint="cs"/>
          <w:rtl/>
        </w:rPr>
        <w:t xml:space="preserve"> </w:t>
      </w:r>
      <w:r>
        <w:rPr>
          <w:rFonts w:hint="eastAsia"/>
        </w:rPr>
        <w:t>–</w:t>
      </w:r>
      <w:r>
        <w:rPr>
          <w:rtl/>
        </w:rPr>
        <w:t xml:space="preserve"> </w:t>
      </w:r>
      <w:bookmarkStart w:id="24454" w:name="_ETM_Q69_386919"/>
      <w:bookmarkEnd w:id="24454"/>
      <w:r>
        <w:rPr>
          <w:rtl/>
        </w:rPr>
        <w:t xml:space="preserve">אנחנו </w:t>
      </w:r>
      <w:bookmarkStart w:id="24455" w:name="_ETM_Q69_387459"/>
      <w:bookmarkEnd w:id="24455"/>
      <w:r>
        <w:rPr>
          <w:rtl/>
        </w:rPr>
        <w:t xml:space="preserve">נהרוס </w:t>
      </w:r>
      <w:bookmarkStart w:id="24456" w:name="_ETM_Q69_388030"/>
      <w:bookmarkEnd w:id="24456"/>
      <w:r>
        <w:rPr>
          <w:rFonts w:hint="cs"/>
          <w:rtl/>
        </w:rPr>
        <w:t>א</w:t>
      </w:r>
      <w:r>
        <w:rPr>
          <w:rtl/>
        </w:rPr>
        <w:t>ת</w:t>
      </w:r>
      <w:r>
        <w:rPr>
          <w:rFonts w:hint="cs"/>
          <w:rtl/>
        </w:rPr>
        <w:t xml:space="preserve"> הגיור </w:t>
      </w:r>
      <w:bookmarkStart w:id="24457" w:name="_ETM_Q69_388450"/>
      <w:bookmarkEnd w:id="24457"/>
      <w:r>
        <w:rPr>
          <w:rtl/>
        </w:rPr>
        <w:t>הממלכתי</w:t>
      </w:r>
      <w:r>
        <w:rPr>
          <w:rFonts w:hint="cs"/>
          <w:rtl/>
        </w:rPr>
        <w:t>.</w:t>
      </w:r>
    </w:p>
    <w:p w:rsidR="00915C53" w:rsidRDefault="00915C53" w:rsidP="00915C53">
      <w:pPr>
        <w:rPr>
          <w:rtl/>
        </w:rPr>
      </w:pPr>
    </w:p>
    <w:p w:rsidR="00915C53" w:rsidRDefault="00915C53" w:rsidP="00915C53">
      <w:pPr>
        <w:pStyle w:val="af6"/>
        <w:rPr>
          <w:rtl/>
        </w:rPr>
      </w:pPr>
      <w:bookmarkStart w:id="24458" w:name="ET_interruption_5857_4"/>
      <w:r w:rsidRPr="00FC001B">
        <w:rPr>
          <w:rStyle w:val="TagStyle"/>
          <w:rtl/>
        </w:rPr>
        <w:t xml:space="preserve"> &lt;&lt; קריאה &gt;&gt;</w:t>
      </w:r>
      <w:r w:rsidRPr="0003494F">
        <w:rPr>
          <w:rStyle w:val="TagStyle"/>
          <w:rtl/>
        </w:rPr>
        <w:t xml:space="preserve"> </w:t>
      </w:r>
      <w:r>
        <w:rPr>
          <w:rtl/>
        </w:rPr>
        <w:t>אלכס קושניר (</w:t>
      </w:r>
      <w:r>
        <w:rPr>
          <w:rFonts w:hint="cs"/>
          <w:rtl/>
        </w:rPr>
        <w:t>יו"ר ועדת הכספים</w:t>
      </w:r>
      <w:r>
        <w:rPr>
          <w:rtl/>
        </w:rPr>
        <w:t>):</w:t>
      </w:r>
      <w:r w:rsidRPr="0003494F">
        <w:rPr>
          <w:rStyle w:val="TagStyle"/>
          <w:rtl/>
        </w:rPr>
        <w:t xml:space="preserve"> </w:t>
      </w:r>
      <w:r w:rsidRPr="00FC001B">
        <w:rPr>
          <w:rStyle w:val="TagStyle"/>
          <w:rtl/>
        </w:rPr>
        <w:t>&lt;&lt; קריאה &gt;&gt;</w:t>
      </w:r>
      <w:r>
        <w:rPr>
          <w:rtl/>
        </w:rPr>
        <w:t xml:space="preserve">  </w:t>
      </w:r>
      <w:bookmarkEnd w:id="24458"/>
    </w:p>
    <w:p w:rsidR="00915C53" w:rsidRDefault="00915C53" w:rsidP="0057198A">
      <w:pPr>
        <w:rPr>
          <w:rtl/>
          <w:lang w:eastAsia="he-IL"/>
        </w:rPr>
      </w:pPr>
    </w:p>
    <w:p w:rsidR="00915C53" w:rsidRDefault="00915C53" w:rsidP="00915C53">
      <w:pPr>
        <w:rPr>
          <w:rtl/>
          <w:lang w:eastAsia="he-IL"/>
        </w:rPr>
      </w:pPr>
      <w:r>
        <w:rPr>
          <w:rFonts w:hint="cs"/>
          <w:rtl/>
          <w:lang w:eastAsia="he-IL"/>
        </w:rPr>
        <w:t>אבל כך זה היה עד שנות התשעים. מה השתנה?</w:t>
      </w:r>
    </w:p>
    <w:p w:rsidR="00915C53" w:rsidRDefault="00915C53" w:rsidP="00915C53">
      <w:pPr>
        <w:rPr>
          <w:rtl/>
          <w:lang w:eastAsia="he-IL"/>
        </w:rPr>
      </w:pPr>
      <w:bookmarkStart w:id="24459" w:name="_ETM_Q69_388000"/>
      <w:bookmarkEnd w:id="24459"/>
    </w:p>
    <w:p w:rsidR="00915C53" w:rsidRDefault="00915C53" w:rsidP="00915C53">
      <w:pPr>
        <w:pStyle w:val="-"/>
        <w:rPr>
          <w:rtl/>
        </w:rPr>
      </w:pPr>
      <w:bookmarkStart w:id="24460" w:name="ET_speakercontinue_6153_5"/>
      <w:r w:rsidRPr="00FC001B">
        <w:rPr>
          <w:rStyle w:val="TagStyle"/>
          <w:rtl/>
        </w:rPr>
        <w:t xml:space="preserve"> &lt;&lt; דובר_המשך &gt;&gt;</w:t>
      </w:r>
      <w:r w:rsidRPr="0003494F">
        <w:rPr>
          <w:rStyle w:val="TagStyle"/>
          <w:rtl/>
        </w:rPr>
        <w:t xml:space="preserve"> </w:t>
      </w:r>
      <w:r>
        <w:rPr>
          <w:rtl/>
        </w:rPr>
        <w:t>אבי מעוז (הציונות הדתית):</w:t>
      </w:r>
      <w:r w:rsidRPr="0003494F">
        <w:rPr>
          <w:rStyle w:val="TagStyle"/>
          <w:rtl/>
        </w:rPr>
        <w:t xml:space="preserve"> </w:t>
      </w:r>
      <w:r w:rsidRPr="00FC001B">
        <w:rPr>
          <w:rStyle w:val="TagStyle"/>
          <w:rtl/>
        </w:rPr>
        <w:t>&lt;&lt; דובר_המשך &gt;&gt;</w:t>
      </w:r>
      <w:r>
        <w:rPr>
          <w:rtl/>
        </w:rPr>
        <w:t xml:space="preserve">  </w:t>
      </w:r>
      <w:bookmarkEnd w:id="2446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מה? </w:t>
      </w:r>
    </w:p>
    <w:p w:rsidR="00915C53" w:rsidRDefault="00915C53" w:rsidP="00915C53">
      <w:pPr>
        <w:rPr>
          <w:rtl/>
          <w:lang w:eastAsia="he-IL"/>
        </w:rPr>
      </w:pPr>
    </w:p>
    <w:p w:rsidR="00915C53" w:rsidRDefault="00915C53" w:rsidP="00915C53">
      <w:pPr>
        <w:pStyle w:val="af6"/>
        <w:rPr>
          <w:rtl/>
        </w:rPr>
      </w:pPr>
      <w:r w:rsidRPr="00FC001B">
        <w:rPr>
          <w:rStyle w:val="TagStyle"/>
          <w:rtl/>
        </w:rPr>
        <w:t>&lt;&lt; קריאה &gt;&gt;</w:t>
      </w:r>
      <w:r w:rsidRPr="0003494F">
        <w:rPr>
          <w:rStyle w:val="TagStyle"/>
          <w:rtl/>
        </w:rPr>
        <w:t xml:space="preserve"> </w:t>
      </w:r>
      <w:r>
        <w:rPr>
          <w:rtl/>
        </w:rPr>
        <w:t>אלכס קושניר (</w:t>
      </w:r>
      <w:r>
        <w:rPr>
          <w:rFonts w:hint="cs"/>
          <w:rtl/>
        </w:rPr>
        <w:t>יו"ר ועדת הכספים</w:t>
      </w:r>
      <w:r>
        <w:rPr>
          <w:rtl/>
        </w:rPr>
        <w:t>):</w:t>
      </w:r>
      <w:r w:rsidRPr="0003494F">
        <w:rPr>
          <w:rStyle w:val="TagStyle"/>
          <w:rtl/>
        </w:rPr>
        <w:t xml:space="preserve"> </w:t>
      </w:r>
      <w:r w:rsidRPr="00FC001B">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ככה זה </w:t>
      </w:r>
      <w:bookmarkStart w:id="24461" w:name="_ETM_Q69_389000"/>
      <w:bookmarkEnd w:id="24461"/>
      <w:r>
        <w:rPr>
          <w:rFonts w:hint="cs"/>
          <w:rtl/>
          <w:lang w:eastAsia="he-IL"/>
        </w:rPr>
        <w:t>היה עד שנות התשעים.</w:t>
      </w:r>
    </w:p>
    <w:p w:rsidR="00915C53" w:rsidRDefault="00915C53" w:rsidP="00915C53">
      <w:pPr>
        <w:rPr>
          <w:rtl/>
          <w:lang w:eastAsia="he-IL"/>
        </w:rPr>
      </w:pPr>
      <w:bookmarkStart w:id="24462" w:name="_ETM_Q69_390000"/>
      <w:bookmarkEnd w:id="24462"/>
    </w:p>
    <w:p w:rsidR="00915C53" w:rsidRDefault="00915C53" w:rsidP="00915C53">
      <w:pPr>
        <w:pStyle w:val="-"/>
        <w:rPr>
          <w:rtl/>
        </w:rPr>
      </w:pPr>
      <w:bookmarkStart w:id="24463" w:name="ET_speakercontinue_6153_7"/>
      <w:r w:rsidRPr="00FC001B">
        <w:rPr>
          <w:rStyle w:val="TagStyle"/>
          <w:rtl/>
        </w:rPr>
        <w:t xml:space="preserve"> &lt;&lt; דובר_המשך &gt;&gt;</w:t>
      </w:r>
      <w:r w:rsidRPr="0003494F">
        <w:rPr>
          <w:rStyle w:val="TagStyle"/>
          <w:rtl/>
        </w:rPr>
        <w:t xml:space="preserve"> </w:t>
      </w:r>
      <w:r>
        <w:rPr>
          <w:rtl/>
        </w:rPr>
        <w:t>אבי מעוז (הציונות הדתית):</w:t>
      </w:r>
      <w:r w:rsidRPr="0003494F">
        <w:rPr>
          <w:rStyle w:val="TagStyle"/>
          <w:rtl/>
        </w:rPr>
        <w:t xml:space="preserve"> </w:t>
      </w:r>
      <w:r w:rsidRPr="00FC001B">
        <w:rPr>
          <w:rStyle w:val="TagStyle"/>
          <w:rtl/>
        </w:rPr>
        <w:t>&lt;&lt; דובר_המשך &gt;&gt;</w:t>
      </w:r>
      <w:r>
        <w:rPr>
          <w:rtl/>
        </w:rPr>
        <w:t xml:space="preserve">  </w:t>
      </w:r>
      <w:bookmarkEnd w:id="24463"/>
    </w:p>
    <w:p w:rsidR="00915C53" w:rsidRDefault="00915C53" w:rsidP="0057198A">
      <w:pPr>
        <w:rPr>
          <w:rtl/>
          <w:lang w:eastAsia="he-IL"/>
        </w:rPr>
      </w:pPr>
    </w:p>
    <w:p w:rsidR="00915C53" w:rsidRDefault="00915C53" w:rsidP="00764097">
      <w:pPr>
        <w:rPr>
          <w:rtl/>
        </w:rPr>
      </w:pPr>
      <w:bookmarkStart w:id="24464" w:name="_ETM_Q69_391000"/>
      <w:bookmarkEnd w:id="24464"/>
      <w:r>
        <w:rPr>
          <w:rFonts w:hint="cs"/>
          <w:rtl/>
          <w:lang w:eastAsia="he-IL"/>
        </w:rPr>
        <w:t xml:space="preserve">כן, זה היה בשנות התשעים. שמעת פה </w:t>
      </w:r>
      <w:bookmarkStart w:id="24465" w:name="_ETM_Q69_392000"/>
      <w:bookmarkEnd w:id="24465"/>
      <w:r>
        <w:rPr>
          <w:rFonts w:hint="cs"/>
          <w:rtl/>
          <w:lang w:eastAsia="he-IL"/>
        </w:rPr>
        <w:t xml:space="preserve">עדויות של רבים שהיו רבני ערים ונמנעו מלגייר, ואני הסברתי, </w:t>
      </w:r>
      <w:bookmarkStart w:id="24466" w:name="_ETM_Q69_396000"/>
      <w:bookmarkEnd w:id="24466"/>
      <w:r>
        <w:rPr>
          <w:rFonts w:hint="cs"/>
          <w:rtl/>
          <w:lang w:eastAsia="he-IL"/>
        </w:rPr>
        <w:t xml:space="preserve">נתתי דוגמה של אותו גוי </w:t>
      </w:r>
      <w:bookmarkStart w:id="24467" w:name="_ETM_Q69_399390"/>
      <w:bookmarkStart w:id="24468" w:name="_ETM_Q69_399870"/>
      <w:bookmarkStart w:id="24469" w:name="_ETM_Q69_400870"/>
      <w:bookmarkStart w:id="24470" w:name="_ETM_Q69_401140"/>
      <w:bookmarkStart w:id="24471" w:name="_ETM_Q69_401440"/>
      <w:bookmarkStart w:id="24472" w:name="_ETM_Q69_402280"/>
      <w:bookmarkEnd w:id="24467"/>
      <w:bookmarkEnd w:id="24468"/>
      <w:bookmarkEnd w:id="24469"/>
      <w:bookmarkEnd w:id="24470"/>
      <w:bookmarkEnd w:id="24471"/>
      <w:bookmarkEnd w:id="24472"/>
      <w:r>
        <w:rPr>
          <w:rtl/>
        </w:rPr>
        <w:t xml:space="preserve">שהתחתן </w:t>
      </w:r>
      <w:bookmarkStart w:id="24473" w:name="_ETM_Q69_403000"/>
      <w:bookmarkEnd w:id="24473"/>
      <w:r>
        <w:rPr>
          <w:rtl/>
        </w:rPr>
        <w:t xml:space="preserve">בתור </w:t>
      </w:r>
      <w:bookmarkStart w:id="24474" w:name="_ETM_Q69_403360"/>
      <w:bookmarkEnd w:id="24474"/>
      <w:r>
        <w:rPr>
          <w:rtl/>
        </w:rPr>
        <w:t xml:space="preserve">יהודי </w:t>
      </w:r>
      <w:bookmarkStart w:id="24475" w:name="_ETM_Q69_404580"/>
      <w:bookmarkEnd w:id="24475"/>
      <w:r>
        <w:rPr>
          <w:rtl/>
        </w:rPr>
        <w:t xml:space="preserve">והצליח </w:t>
      </w:r>
      <w:bookmarkStart w:id="24476" w:name="_ETM_Q69_405240"/>
      <w:bookmarkEnd w:id="24476"/>
      <w:r>
        <w:rPr>
          <w:rtl/>
        </w:rPr>
        <w:t xml:space="preserve">להתחתן </w:t>
      </w:r>
      <w:bookmarkStart w:id="24477" w:name="_ETM_Q69_405930"/>
      <w:bookmarkEnd w:id="24477"/>
      <w:r>
        <w:rPr>
          <w:rtl/>
        </w:rPr>
        <w:t xml:space="preserve">בתוך </w:t>
      </w:r>
      <w:bookmarkStart w:id="24478" w:name="_ETM_Q69_406470"/>
      <w:bookmarkEnd w:id="24478"/>
      <w:r>
        <w:rPr>
          <w:rtl/>
        </w:rPr>
        <w:t xml:space="preserve">קהילה </w:t>
      </w:r>
      <w:bookmarkStart w:id="24479" w:name="_ETM_Q69_406920"/>
      <w:bookmarkEnd w:id="24479"/>
      <w:r>
        <w:rPr>
          <w:rtl/>
        </w:rPr>
        <w:t>חרדית</w:t>
      </w:r>
      <w:r w:rsidR="00764097">
        <w:rPr>
          <w:rFonts w:hint="cs"/>
          <w:rtl/>
        </w:rPr>
        <w:t>,</w:t>
      </w:r>
      <w:r>
        <w:rPr>
          <w:rtl/>
        </w:rPr>
        <w:t xml:space="preserve"> </w:t>
      </w:r>
      <w:bookmarkStart w:id="24480" w:name="_ETM_Q69_407520"/>
      <w:bookmarkEnd w:id="24480"/>
      <w:r>
        <w:rPr>
          <w:rtl/>
        </w:rPr>
        <w:t xml:space="preserve">להתחתן </w:t>
      </w:r>
      <w:bookmarkStart w:id="24481" w:name="_ETM_Q69_408030"/>
      <w:bookmarkEnd w:id="24481"/>
      <w:r>
        <w:rPr>
          <w:rtl/>
        </w:rPr>
        <w:t xml:space="preserve">עם </w:t>
      </w:r>
      <w:bookmarkStart w:id="24482" w:name="_ETM_Q69_408150"/>
      <w:bookmarkEnd w:id="24482"/>
      <w:r>
        <w:rPr>
          <w:rtl/>
        </w:rPr>
        <w:t>חרדי</w:t>
      </w:r>
      <w:r>
        <w:rPr>
          <w:rFonts w:hint="cs"/>
          <w:rtl/>
        </w:rPr>
        <w:t>ת,</w:t>
      </w:r>
      <w:bookmarkStart w:id="24483" w:name="_ETM_Q69_409740"/>
      <w:bookmarkEnd w:id="24483"/>
      <w:r>
        <w:rPr>
          <w:rFonts w:hint="cs"/>
          <w:rtl/>
        </w:rPr>
        <w:t xml:space="preserve"> </w:t>
      </w:r>
      <w:r>
        <w:rPr>
          <w:rtl/>
        </w:rPr>
        <w:t xml:space="preserve">הוא </w:t>
      </w:r>
      <w:bookmarkStart w:id="24484" w:name="_ETM_Q69_410100"/>
      <w:bookmarkEnd w:id="24484"/>
      <w:r>
        <w:rPr>
          <w:rtl/>
        </w:rPr>
        <w:t xml:space="preserve">עבד </w:t>
      </w:r>
      <w:bookmarkStart w:id="24485" w:name="_ETM_Q69_410430"/>
      <w:bookmarkEnd w:id="24485"/>
      <w:r>
        <w:rPr>
          <w:rtl/>
        </w:rPr>
        <w:t xml:space="preserve">על </w:t>
      </w:r>
      <w:bookmarkStart w:id="24486" w:name="_ETM_Q69_410610"/>
      <w:bookmarkEnd w:id="24486"/>
      <w:r>
        <w:rPr>
          <w:rtl/>
        </w:rPr>
        <w:t>כולם</w:t>
      </w:r>
      <w:r>
        <w:rPr>
          <w:rFonts w:hint="cs"/>
          <w:rtl/>
        </w:rPr>
        <w:t>.</w:t>
      </w:r>
      <w:r>
        <w:rPr>
          <w:rtl/>
        </w:rPr>
        <w:t xml:space="preserve"> </w:t>
      </w:r>
      <w:bookmarkStart w:id="24487" w:name="_ETM_Q69_411540"/>
      <w:bookmarkEnd w:id="24487"/>
      <w:r>
        <w:rPr>
          <w:rtl/>
        </w:rPr>
        <w:t xml:space="preserve">ולמה </w:t>
      </w:r>
      <w:bookmarkStart w:id="24488" w:name="_ETM_Q69_412170"/>
      <w:bookmarkEnd w:id="24488"/>
      <w:r>
        <w:rPr>
          <w:rtl/>
        </w:rPr>
        <w:t xml:space="preserve">כל </w:t>
      </w:r>
      <w:bookmarkStart w:id="24489" w:name="_ETM_Q69_412410"/>
      <w:bookmarkEnd w:id="24489"/>
      <w:r>
        <w:rPr>
          <w:rtl/>
        </w:rPr>
        <w:t xml:space="preserve">זה </w:t>
      </w:r>
      <w:bookmarkStart w:id="24490" w:name="_ETM_Q69_412590"/>
      <w:bookmarkEnd w:id="24490"/>
      <w:r>
        <w:rPr>
          <w:rtl/>
        </w:rPr>
        <w:t>קרה</w:t>
      </w:r>
      <w:r>
        <w:rPr>
          <w:rFonts w:hint="cs"/>
          <w:rtl/>
        </w:rPr>
        <w:t>?</w:t>
      </w:r>
      <w:r>
        <w:rPr>
          <w:rtl/>
        </w:rPr>
        <w:t xml:space="preserve"> </w:t>
      </w:r>
      <w:bookmarkStart w:id="24491" w:name="_ETM_Q69_413130"/>
      <w:bookmarkEnd w:id="24491"/>
      <w:r>
        <w:rPr>
          <w:rtl/>
        </w:rPr>
        <w:t xml:space="preserve">כי </w:t>
      </w:r>
      <w:bookmarkStart w:id="24492" w:name="_ETM_Q69_413340"/>
      <w:bookmarkEnd w:id="24492"/>
      <w:r w:rsidR="00764097">
        <w:rPr>
          <w:rFonts w:hint="cs"/>
          <w:rtl/>
        </w:rPr>
        <w:t>ל</w:t>
      </w:r>
      <w:r>
        <w:rPr>
          <w:rtl/>
        </w:rPr>
        <w:t xml:space="preserve">רב </w:t>
      </w:r>
      <w:bookmarkStart w:id="24493" w:name="_ETM_Q69_413599"/>
      <w:bookmarkEnd w:id="24493"/>
      <w:r>
        <w:rPr>
          <w:rFonts w:hint="cs"/>
          <w:rtl/>
        </w:rPr>
        <w:t xml:space="preserve">המקומי </w:t>
      </w:r>
      <w:bookmarkStart w:id="24494" w:name="_ETM_Q69_414739"/>
      <w:bookmarkEnd w:id="24494"/>
      <w:r>
        <w:rPr>
          <w:rtl/>
        </w:rPr>
        <w:t xml:space="preserve">לא </w:t>
      </w:r>
      <w:bookmarkStart w:id="24495" w:name="_ETM_Q69_414950"/>
      <w:bookmarkEnd w:id="24495"/>
      <w:r>
        <w:rPr>
          <w:rFonts w:hint="cs"/>
          <w:rtl/>
        </w:rPr>
        <w:t xml:space="preserve">הייתה </w:t>
      </w:r>
      <w:bookmarkStart w:id="24496" w:name="_ETM_Q69_415159"/>
      <w:bookmarkStart w:id="24497" w:name="_ETM_Q69_415279"/>
      <w:bookmarkEnd w:id="24496"/>
      <w:bookmarkEnd w:id="24497"/>
      <w:r>
        <w:rPr>
          <w:rtl/>
        </w:rPr>
        <w:t>ב</w:t>
      </w:r>
      <w:r>
        <w:rPr>
          <w:rFonts w:hint="cs"/>
          <w:rtl/>
        </w:rPr>
        <w:t xml:space="preserve">עיה. ולכן, </w:t>
      </w:r>
      <w:bookmarkStart w:id="24498" w:name="_ETM_Q69_415000"/>
      <w:bookmarkStart w:id="24499" w:name="_ETM_Q69_415489"/>
      <w:bookmarkStart w:id="24500" w:name="_ETM_Q69_416239"/>
      <w:bookmarkStart w:id="24501" w:name="_ETM_Q69_416779"/>
      <w:bookmarkEnd w:id="24498"/>
      <w:bookmarkEnd w:id="24499"/>
      <w:bookmarkEnd w:id="24500"/>
      <w:bookmarkEnd w:id="24501"/>
      <w:r>
        <w:rPr>
          <w:rtl/>
        </w:rPr>
        <w:t xml:space="preserve">כשהוא </w:t>
      </w:r>
      <w:bookmarkStart w:id="24502" w:name="_ETM_Q69_417109"/>
      <w:bookmarkEnd w:id="24502"/>
      <w:r>
        <w:rPr>
          <w:rtl/>
        </w:rPr>
        <w:t xml:space="preserve">בא </w:t>
      </w:r>
      <w:bookmarkStart w:id="24503" w:name="_ETM_Q69_417290"/>
      <w:bookmarkEnd w:id="24503"/>
      <w:r>
        <w:rPr>
          <w:rtl/>
        </w:rPr>
        <w:t xml:space="preserve">לבדוק </w:t>
      </w:r>
      <w:bookmarkStart w:id="24504" w:name="_ETM_Q69_417950"/>
      <w:bookmarkEnd w:id="24504"/>
      <w:r>
        <w:rPr>
          <w:rtl/>
        </w:rPr>
        <w:t>אותו</w:t>
      </w:r>
      <w:r>
        <w:rPr>
          <w:rFonts w:hint="cs"/>
          <w:rtl/>
        </w:rPr>
        <w:t>,</w:t>
      </w:r>
      <w:r>
        <w:rPr>
          <w:rtl/>
        </w:rPr>
        <w:t xml:space="preserve"> </w:t>
      </w:r>
      <w:bookmarkStart w:id="24505" w:name="_ETM_Q69_418249"/>
      <w:bookmarkEnd w:id="24505"/>
      <w:r>
        <w:rPr>
          <w:rtl/>
        </w:rPr>
        <w:t xml:space="preserve">כשהוא </w:t>
      </w:r>
      <w:bookmarkStart w:id="24506" w:name="_ETM_Q69_418459"/>
      <w:bookmarkEnd w:id="24506"/>
      <w:r>
        <w:rPr>
          <w:rtl/>
        </w:rPr>
        <w:t xml:space="preserve">בא </w:t>
      </w:r>
      <w:bookmarkStart w:id="24507" w:name="_ETM_Q69_418609"/>
      <w:bookmarkEnd w:id="24507"/>
      <w:r>
        <w:rPr>
          <w:rtl/>
        </w:rPr>
        <w:t xml:space="preserve">להירשם </w:t>
      </w:r>
      <w:bookmarkStart w:id="24508" w:name="_ETM_Q69_419060"/>
      <w:bookmarkEnd w:id="24508"/>
      <w:r>
        <w:rPr>
          <w:rtl/>
        </w:rPr>
        <w:t>לנישואי</w:t>
      </w:r>
      <w:r w:rsidR="00764097">
        <w:rPr>
          <w:rFonts w:hint="cs"/>
          <w:rtl/>
        </w:rPr>
        <w:t>ם</w:t>
      </w:r>
      <w:r>
        <w:rPr>
          <w:rFonts w:hint="cs"/>
          <w:rtl/>
        </w:rPr>
        <w:t>,</w:t>
      </w:r>
      <w:r>
        <w:rPr>
          <w:rtl/>
        </w:rPr>
        <w:t xml:space="preserve"> </w:t>
      </w:r>
      <w:bookmarkStart w:id="24509" w:name="_ETM_Q69_419689"/>
      <w:bookmarkEnd w:id="24509"/>
      <w:r>
        <w:rPr>
          <w:rtl/>
        </w:rPr>
        <w:t xml:space="preserve">לא </w:t>
      </w:r>
      <w:bookmarkStart w:id="24510" w:name="_ETM_Q69_419870"/>
      <w:bookmarkEnd w:id="24510"/>
      <w:r>
        <w:rPr>
          <w:rtl/>
        </w:rPr>
        <w:t xml:space="preserve">היה </w:t>
      </w:r>
      <w:bookmarkStart w:id="24511" w:name="_ETM_Q69_420019"/>
      <w:bookmarkEnd w:id="24511"/>
      <w:r>
        <w:rPr>
          <w:rtl/>
        </w:rPr>
        <w:t xml:space="preserve">לו </w:t>
      </w:r>
      <w:bookmarkStart w:id="24512" w:name="_ETM_Q69_420139"/>
      <w:bookmarkEnd w:id="24512"/>
      <w:r>
        <w:rPr>
          <w:rtl/>
        </w:rPr>
        <w:t xml:space="preserve">את </w:t>
      </w:r>
      <w:bookmarkStart w:id="24513" w:name="_ETM_Q69_420230"/>
      <w:bookmarkEnd w:id="24513"/>
      <w:r>
        <w:rPr>
          <w:rtl/>
        </w:rPr>
        <w:t xml:space="preserve">מערך </w:t>
      </w:r>
      <w:bookmarkStart w:id="24514" w:name="_ETM_Q69_420650"/>
      <w:bookmarkEnd w:id="24514"/>
      <w:r>
        <w:rPr>
          <w:rtl/>
        </w:rPr>
        <w:t xml:space="preserve">הבדיקות </w:t>
      </w:r>
      <w:bookmarkStart w:id="24515" w:name="_ETM_Q69_421700"/>
      <w:bookmarkEnd w:id="24515"/>
      <w:r>
        <w:rPr>
          <w:rtl/>
        </w:rPr>
        <w:t xml:space="preserve">של </w:t>
      </w:r>
      <w:bookmarkStart w:id="24516" w:name="_ETM_Q69_421939"/>
      <w:bookmarkEnd w:id="24516"/>
      <w:r>
        <w:rPr>
          <w:rtl/>
        </w:rPr>
        <w:t xml:space="preserve">בירור </w:t>
      </w:r>
      <w:bookmarkStart w:id="24517" w:name="_ETM_Q69_422299"/>
      <w:bookmarkEnd w:id="24517"/>
      <w:r>
        <w:rPr>
          <w:rtl/>
        </w:rPr>
        <w:t>יהדות</w:t>
      </w:r>
      <w:r>
        <w:rPr>
          <w:rFonts w:hint="cs"/>
          <w:rtl/>
        </w:rPr>
        <w:t>,</w:t>
      </w:r>
      <w:r>
        <w:rPr>
          <w:rtl/>
        </w:rPr>
        <w:t xml:space="preserve"> </w:t>
      </w:r>
      <w:bookmarkStart w:id="24518" w:name="_ETM_Q69_422870"/>
      <w:bookmarkEnd w:id="24518"/>
      <w:r>
        <w:rPr>
          <w:rtl/>
        </w:rPr>
        <w:t xml:space="preserve">שהוא </w:t>
      </w:r>
      <w:bookmarkStart w:id="24519" w:name="_ETM_Q69_423139"/>
      <w:bookmarkEnd w:id="24519"/>
      <w:r>
        <w:rPr>
          <w:rtl/>
        </w:rPr>
        <w:t xml:space="preserve">ממלכתי </w:t>
      </w:r>
      <w:bookmarkStart w:id="24520" w:name="_ETM_Q69_424420"/>
      <w:bookmarkEnd w:id="24520"/>
      <w:r>
        <w:rPr>
          <w:rFonts w:hint="cs"/>
          <w:rtl/>
        </w:rPr>
        <w:t xml:space="preserve">והוא אחיד והוא מאוחד. </w:t>
      </w:r>
    </w:p>
    <w:p w:rsidR="00915C53" w:rsidRDefault="00915C53" w:rsidP="00915C53">
      <w:pPr>
        <w:rPr>
          <w:rtl/>
        </w:rPr>
      </w:pPr>
    </w:p>
    <w:p w:rsidR="00915C53" w:rsidRDefault="00915C53" w:rsidP="00915C53">
      <w:pPr>
        <w:pStyle w:val="af6"/>
        <w:rPr>
          <w:rtl/>
        </w:rPr>
      </w:pPr>
      <w:r w:rsidRPr="00FC001B">
        <w:rPr>
          <w:rStyle w:val="TagStyle"/>
          <w:rtl/>
        </w:rPr>
        <w:t>&lt;&lt; קריאה &gt;&gt;</w:t>
      </w:r>
      <w:r w:rsidRPr="0003494F">
        <w:rPr>
          <w:rStyle w:val="TagStyle"/>
          <w:rtl/>
        </w:rPr>
        <w:t xml:space="preserve"> </w:t>
      </w:r>
      <w:r>
        <w:rPr>
          <w:rtl/>
        </w:rPr>
        <w:t>אלכס קושניר (</w:t>
      </w:r>
      <w:r>
        <w:rPr>
          <w:rFonts w:hint="cs"/>
          <w:rtl/>
        </w:rPr>
        <w:t>יו"ר ועדת הכספים</w:t>
      </w:r>
      <w:r>
        <w:rPr>
          <w:rtl/>
        </w:rPr>
        <w:t>):</w:t>
      </w:r>
      <w:r w:rsidRPr="0003494F">
        <w:rPr>
          <w:rStyle w:val="TagStyle"/>
          <w:rtl/>
        </w:rPr>
        <w:t xml:space="preserve"> </w:t>
      </w:r>
      <w:r w:rsidRPr="00FC001B">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4521" w:name="_ETM_Q69_421000"/>
      <w:bookmarkEnd w:id="24521"/>
      <w:r>
        <w:rPr>
          <w:rFonts w:hint="cs"/>
          <w:rtl/>
          <w:lang w:eastAsia="he-IL"/>
        </w:rPr>
        <w:t xml:space="preserve">מה זה קשור לגיור? זה </w:t>
      </w:r>
      <w:bookmarkStart w:id="24522" w:name="_ETM_Q69_424000"/>
      <w:bookmarkEnd w:id="24522"/>
      <w:r>
        <w:rPr>
          <w:rFonts w:hint="cs"/>
          <w:rtl/>
          <w:lang w:eastAsia="he-IL"/>
        </w:rPr>
        <w:t>לא קשור לגיור.</w:t>
      </w:r>
    </w:p>
    <w:p w:rsidR="00915C53" w:rsidRDefault="00915C53" w:rsidP="00915C53">
      <w:pPr>
        <w:rPr>
          <w:rtl/>
          <w:lang w:eastAsia="he-IL"/>
        </w:rPr>
      </w:pPr>
    </w:p>
    <w:p w:rsidR="00915C53" w:rsidRDefault="00915C53" w:rsidP="00915C53">
      <w:pPr>
        <w:pStyle w:val="-"/>
        <w:rPr>
          <w:rtl/>
        </w:rPr>
      </w:pPr>
      <w:bookmarkStart w:id="24523" w:name="ET_speakercontinue_6153_9"/>
      <w:r w:rsidRPr="00FC001B">
        <w:rPr>
          <w:rStyle w:val="TagStyle"/>
          <w:rtl/>
        </w:rPr>
        <w:t xml:space="preserve"> &lt;&lt; דובר_המשך &gt;&gt;</w:t>
      </w:r>
      <w:r w:rsidRPr="00110A38">
        <w:rPr>
          <w:rStyle w:val="TagStyle"/>
          <w:rtl/>
        </w:rPr>
        <w:t xml:space="preserve"> </w:t>
      </w:r>
      <w:r>
        <w:rPr>
          <w:rtl/>
        </w:rPr>
        <w:t>אבי מעוז (הציונות הדתית):</w:t>
      </w:r>
      <w:r w:rsidRPr="00110A38">
        <w:rPr>
          <w:rStyle w:val="TagStyle"/>
          <w:rtl/>
        </w:rPr>
        <w:t xml:space="preserve"> </w:t>
      </w:r>
      <w:r w:rsidRPr="00FC001B">
        <w:rPr>
          <w:rStyle w:val="TagStyle"/>
          <w:rtl/>
        </w:rPr>
        <w:t>&lt;&lt; דובר_המשך &gt;&gt;</w:t>
      </w:r>
      <w:r>
        <w:rPr>
          <w:rtl/>
        </w:rPr>
        <w:t xml:space="preserve">  </w:t>
      </w:r>
      <w:bookmarkEnd w:id="24523"/>
    </w:p>
    <w:p w:rsidR="00915C53" w:rsidRDefault="00915C53" w:rsidP="0057198A">
      <w:pPr>
        <w:rPr>
          <w:rtl/>
          <w:lang w:eastAsia="he-IL"/>
        </w:rPr>
      </w:pPr>
    </w:p>
    <w:p w:rsidR="00915C53" w:rsidRDefault="00915C53" w:rsidP="00764097">
      <w:pPr>
        <w:rPr>
          <w:rtl/>
        </w:rPr>
      </w:pPr>
      <w:bookmarkStart w:id="24524" w:name="_ETM_Q69_423000"/>
      <w:bookmarkEnd w:id="24524"/>
      <w:r>
        <w:rPr>
          <w:rFonts w:hint="cs"/>
          <w:rtl/>
          <w:lang w:eastAsia="he-IL"/>
        </w:rPr>
        <w:t>בטח שזה קשור לגיור</w:t>
      </w:r>
      <w:bookmarkStart w:id="24525" w:name="_ETM_Q69_422000"/>
      <w:bookmarkStart w:id="24526" w:name="_ETM_Q69_424720"/>
      <w:bookmarkStart w:id="24527" w:name="_ETM_Q69_425810"/>
      <w:bookmarkEnd w:id="24525"/>
      <w:bookmarkEnd w:id="24526"/>
      <w:bookmarkEnd w:id="24527"/>
      <w:r>
        <w:rPr>
          <w:rFonts w:hint="cs"/>
          <w:rtl/>
          <w:lang w:eastAsia="he-IL"/>
        </w:rPr>
        <w:t xml:space="preserve">, כי בגיור </w:t>
      </w:r>
      <w:bookmarkStart w:id="24528" w:name="_ETM_Q69_426110"/>
      <w:bookmarkStart w:id="24529" w:name="_ETM_Q69_426709"/>
      <w:bookmarkStart w:id="24530" w:name="_ETM_Q69_427040"/>
      <w:bookmarkStart w:id="24531" w:name="_ETM_Q69_427220"/>
      <w:bookmarkStart w:id="24532" w:name="_ETM_Q69_428390"/>
      <w:bookmarkStart w:id="24533" w:name="_ETM_Q69_428659"/>
      <w:bookmarkStart w:id="24534" w:name="_ETM_Q69_429230"/>
      <w:bookmarkEnd w:id="24528"/>
      <w:bookmarkEnd w:id="24529"/>
      <w:bookmarkEnd w:id="24530"/>
      <w:bookmarkEnd w:id="24531"/>
      <w:bookmarkEnd w:id="24532"/>
      <w:bookmarkEnd w:id="24533"/>
      <w:bookmarkEnd w:id="24534"/>
      <w:r>
        <w:rPr>
          <w:rtl/>
        </w:rPr>
        <w:t xml:space="preserve">צריך </w:t>
      </w:r>
      <w:bookmarkStart w:id="24535" w:name="_ETM_Q69_429620"/>
      <w:bookmarkEnd w:id="24535"/>
      <w:r>
        <w:rPr>
          <w:rtl/>
        </w:rPr>
        <w:t xml:space="preserve">לבדוק </w:t>
      </w:r>
      <w:bookmarkStart w:id="24536" w:name="_ETM_Q69_430099"/>
      <w:bookmarkEnd w:id="24536"/>
      <w:r>
        <w:rPr>
          <w:rtl/>
        </w:rPr>
        <w:t>כל</w:t>
      </w:r>
      <w:r>
        <w:rPr>
          <w:rFonts w:hint="cs"/>
          <w:rtl/>
        </w:rPr>
        <w:t xml:space="preserve"> אחד.</w:t>
      </w:r>
      <w:bookmarkStart w:id="24537" w:name="_ETM_Q69_430280"/>
      <w:bookmarkEnd w:id="24537"/>
      <w:r>
        <w:rPr>
          <w:rtl/>
        </w:rPr>
        <w:t xml:space="preserve"> </w:t>
      </w:r>
      <w:bookmarkStart w:id="24538" w:name="_ETM_Q69_431210"/>
      <w:bookmarkEnd w:id="24538"/>
      <w:r>
        <w:rPr>
          <w:rtl/>
        </w:rPr>
        <w:t>ולכן</w:t>
      </w:r>
      <w:r>
        <w:rPr>
          <w:rFonts w:hint="cs"/>
          <w:rtl/>
        </w:rPr>
        <w:t>,</w:t>
      </w:r>
      <w:r>
        <w:rPr>
          <w:rtl/>
        </w:rPr>
        <w:t xml:space="preserve"> </w:t>
      </w:r>
      <w:bookmarkStart w:id="24539" w:name="_ETM_Q69_432590"/>
      <w:bookmarkEnd w:id="24539"/>
      <w:r>
        <w:rPr>
          <w:rtl/>
        </w:rPr>
        <w:t xml:space="preserve">רק </w:t>
      </w:r>
      <w:bookmarkStart w:id="24540" w:name="_ETM_Q69_433069"/>
      <w:bookmarkEnd w:id="24540"/>
      <w:r>
        <w:rPr>
          <w:rtl/>
        </w:rPr>
        <w:t xml:space="preserve">מערך </w:t>
      </w:r>
      <w:bookmarkStart w:id="24541" w:name="_ETM_Q69_433610"/>
      <w:bookmarkEnd w:id="24541"/>
      <w:r>
        <w:rPr>
          <w:rtl/>
        </w:rPr>
        <w:t xml:space="preserve">ממלכתי </w:t>
      </w:r>
      <w:bookmarkStart w:id="24542" w:name="_ETM_Q69_434329"/>
      <w:bookmarkEnd w:id="24542"/>
      <w:r>
        <w:rPr>
          <w:rtl/>
        </w:rPr>
        <w:t xml:space="preserve">יכול </w:t>
      </w:r>
      <w:bookmarkStart w:id="24543" w:name="_ETM_Q69_435230"/>
      <w:bookmarkEnd w:id="24543"/>
      <w:r>
        <w:rPr>
          <w:rtl/>
        </w:rPr>
        <w:t xml:space="preserve">לגייר </w:t>
      </w:r>
      <w:bookmarkStart w:id="24544" w:name="_ETM_Q69_436190"/>
      <w:bookmarkEnd w:id="24544"/>
      <w:r>
        <w:rPr>
          <w:rtl/>
        </w:rPr>
        <w:t xml:space="preserve">באופן </w:t>
      </w:r>
      <w:bookmarkStart w:id="24545" w:name="_ETM_Q69_436729"/>
      <w:bookmarkEnd w:id="24545"/>
      <w:r>
        <w:rPr>
          <w:rtl/>
        </w:rPr>
        <w:t xml:space="preserve">ממלכתי </w:t>
      </w:r>
      <w:bookmarkStart w:id="24546" w:name="_ETM_Q69_437419"/>
      <w:bookmarkEnd w:id="24546"/>
      <w:r>
        <w:rPr>
          <w:rtl/>
        </w:rPr>
        <w:t xml:space="preserve">ובאופן </w:t>
      </w:r>
      <w:bookmarkStart w:id="24547" w:name="_ETM_Q69_438020"/>
      <w:bookmarkEnd w:id="24547"/>
      <w:r>
        <w:rPr>
          <w:rFonts w:hint="cs"/>
          <w:rtl/>
        </w:rPr>
        <w:t xml:space="preserve">מאחד. </w:t>
      </w:r>
      <w:bookmarkStart w:id="24548" w:name="_ETM_Q69_435000"/>
      <w:bookmarkStart w:id="24549" w:name="_ETM_Q69_438620"/>
      <w:bookmarkEnd w:id="24548"/>
      <w:bookmarkEnd w:id="24549"/>
      <w:r>
        <w:rPr>
          <w:rtl/>
        </w:rPr>
        <w:t xml:space="preserve">כי </w:t>
      </w:r>
      <w:bookmarkStart w:id="24550" w:name="_ETM_Q69_438770"/>
      <w:bookmarkEnd w:id="24550"/>
      <w:r>
        <w:rPr>
          <w:rtl/>
        </w:rPr>
        <w:t xml:space="preserve">מה </w:t>
      </w:r>
      <w:bookmarkStart w:id="24551" w:name="_ETM_Q69_438889"/>
      <w:bookmarkEnd w:id="24551"/>
      <w:r>
        <w:rPr>
          <w:rtl/>
        </w:rPr>
        <w:t xml:space="preserve">שיקרה </w:t>
      </w:r>
      <w:bookmarkStart w:id="24552" w:name="_ETM_Q69_439339"/>
      <w:bookmarkEnd w:id="24552"/>
      <w:r>
        <w:rPr>
          <w:rtl/>
        </w:rPr>
        <w:t xml:space="preserve">עכשיו </w:t>
      </w:r>
      <w:bookmarkStart w:id="24553" w:name="_ETM_Q69_440220"/>
      <w:bookmarkEnd w:id="24553"/>
      <w:r w:rsidR="00764097">
        <w:rPr>
          <w:rFonts w:hint="cs"/>
          <w:rtl/>
        </w:rPr>
        <w:t xml:space="preserve">– </w:t>
      </w:r>
      <w:r>
        <w:rPr>
          <w:rtl/>
        </w:rPr>
        <w:t xml:space="preserve">מכיוון </w:t>
      </w:r>
      <w:bookmarkStart w:id="24554" w:name="_ETM_Q69_440669"/>
      <w:bookmarkEnd w:id="24554"/>
      <w:r>
        <w:rPr>
          <w:rtl/>
        </w:rPr>
        <w:t xml:space="preserve">שאתם </w:t>
      </w:r>
      <w:bookmarkStart w:id="24555" w:name="_ETM_Q69_441120"/>
      <w:bookmarkEnd w:id="24555"/>
      <w:r>
        <w:rPr>
          <w:rtl/>
        </w:rPr>
        <w:t xml:space="preserve">רוצים </w:t>
      </w:r>
      <w:bookmarkStart w:id="24556" w:name="_ETM_Q69_441540"/>
      <w:bookmarkEnd w:id="24556"/>
      <w:r>
        <w:rPr>
          <w:rtl/>
        </w:rPr>
        <w:t xml:space="preserve">לפתוח </w:t>
      </w:r>
      <w:bookmarkStart w:id="24557" w:name="_ETM_Q69_441960"/>
      <w:bookmarkEnd w:id="24557"/>
      <w:r>
        <w:rPr>
          <w:rtl/>
        </w:rPr>
        <w:t xml:space="preserve">את </w:t>
      </w:r>
      <w:bookmarkStart w:id="24558" w:name="_ETM_Q69_442080"/>
      <w:bookmarkEnd w:id="24558"/>
      <w:r>
        <w:rPr>
          <w:rtl/>
        </w:rPr>
        <w:t xml:space="preserve">זה </w:t>
      </w:r>
      <w:bookmarkStart w:id="24559" w:name="_ETM_Q69_443000"/>
      <w:bookmarkEnd w:id="24559"/>
      <w:r>
        <w:rPr>
          <w:rtl/>
        </w:rPr>
        <w:t xml:space="preserve">ולהעביר </w:t>
      </w:r>
      <w:bookmarkStart w:id="24560" w:name="_ETM_Q69_443690"/>
      <w:bookmarkEnd w:id="24560"/>
      <w:r>
        <w:rPr>
          <w:rtl/>
        </w:rPr>
        <w:t xml:space="preserve">את </w:t>
      </w:r>
      <w:bookmarkStart w:id="24561" w:name="_ETM_Q69_443779"/>
      <w:bookmarkEnd w:id="24561"/>
      <w:r>
        <w:rPr>
          <w:rtl/>
        </w:rPr>
        <w:t xml:space="preserve">זה </w:t>
      </w:r>
      <w:bookmarkStart w:id="24562" w:name="_ETM_Q69_443930"/>
      <w:bookmarkEnd w:id="24562"/>
      <w:r>
        <w:rPr>
          <w:rtl/>
        </w:rPr>
        <w:t xml:space="preserve">לרבני </w:t>
      </w:r>
      <w:bookmarkStart w:id="24563" w:name="_ETM_Q69_444440"/>
      <w:bookmarkEnd w:id="24563"/>
      <w:r>
        <w:rPr>
          <w:rtl/>
        </w:rPr>
        <w:t>ערים</w:t>
      </w:r>
      <w:r>
        <w:rPr>
          <w:rFonts w:hint="cs"/>
          <w:rtl/>
        </w:rPr>
        <w:t>,</w:t>
      </w:r>
      <w:r>
        <w:rPr>
          <w:rtl/>
        </w:rPr>
        <w:t xml:space="preserve"> </w:t>
      </w:r>
      <w:bookmarkStart w:id="24564" w:name="_ETM_Q69_445360"/>
      <w:bookmarkEnd w:id="24564"/>
      <w:r>
        <w:rPr>
          <w:rtl/>
        </w:rPr>
        <w:t xml:space="preserve">וכל </w:t>
      </w:r>
      <w:bookmarkStart w:id="24565" w:name="_ETM_Q69_445749"/>
      <w:bookmarkEnd w:id="24565"/>
      <w:r>
        <w:rPr>
          <w:rtl/>
        </w:rPr>
        <w:t xml:space="preserve">רב </w:t>
      </w:r>
      <w:bookmarkStart w:id="24566" w:name="_ETM_Q69_445960"/>
      <w:bookmarkEnd w:id="24566"/>
      <w:r>
        <w:rPr>
          <w:rtl/>
        </w:rPr>
        <w:t xml:space="preserve">יכול </w:t>
      </w:r>
      <w:bookmarkStart w:id="24567" w:name="_ETM_Q69_446259"/>
      <w:bookmarkEnd w:id="24567"/>
      <w:r>
        <w:rPr>
          <w:rtl/>
        </w:rPr>
        <w:t xml:space="preserve">לגייר </w:t>
      </w:r>
      <w:bookmarkStart w:id="24568" w:name="_ETM_Q69_446740"/>
      <w:bookmarkEnd w:id="24568"/>
      <w:r>
        <w:rPr>
          <w:rtl/>
        </w:rPr>
        <w:t>במקומו</w:t>
      </w:r>
      <w:r>
        <w:rPr>
          <w:rFonts w:hint="cs"/>
          <w:rtl/>
        </w:rPr>
        <w:t>,</w:t>
      </w:r>
      <w:r>
        <w:rPr>
          <w:rtl/>
        </w:rPr>
        <w:t xml:space="preserve"> </w:t>
      </w:r>
      <w:bookmarkStart w:id="24569" w:name="_ETM_Q69_447860"/>
      <w:bookmarkEnd w:id="24569"/>
      <w:r>
        <w:rPr>
          <w:rtl/>
        </w:rPr>
        <w:t xml:space="preserve">אתם </w:t>
      </w:r>
      <w:bookmarkStart w:id="24570" w:name="_ETM_Q69_448430"/>
      <w:bookmarkEnd w:id="24570"/>
      <w:r>
        <w:rPr>
          <w:rtl/>
        </w:rPr>
        <w:t>ת</w:t>
      </w:r>
      <w:r>
        <w:rPr>
          <w:rFonts w:hint="cs"/>
          <w:rtl/>
        </w:rPr>
        <w:t>י</w:t>
      </w:r>
      <w:r>
        <w:rPr>
          <w:rtl/>
        </w:rPr>
        <w:t xml:space="preserve">אלצו </w:t>
      </w:r>
      <w:bookmarkStart w:id="24571" w:name="_ETM_Q69_449950"/>
      <w:bookmarkEnd w:id="24571"/>
      <w:r>
        <w:rPr>
          <w:rtl/>
        </w:rPr>
        <w:t xml:space="preserve">קהילות </w:t>
      </w:r>
      <w:bookmarkStart w:id="24572" w:name="_ETM_Q69_451129"/>
      <w:bookmarkEnd w:id="24572"/>
      <w:r>
        <w:rPr>
          <w:rtl/>
        </w:rPr>
        <w:t>מסוימות</w:t>
      </w:r>
      <w:bookmarkStart w:id="24573" w:name="_ETM_Q69_452380"/>
      <w:bookmarkEnd w:id="24573"/>
      <w:r w:rsidR="00764097">
        <w:rPr>
          <w:rFonts w:hint="cs"/>
          <w:rtl/>
        </w:rPr>
        <w:t>,</w:t>
      </w:r>
      <w:r>
        <w:rPr>
          <w:rFonts w:hint="cs"/>
          <w:rtl/>
        </w:rPr>
        <w:t xml:space="preserve"> </w:t>
      </w:r>
      <w:r>
        <w:rPr>
          <w:rtl/>
        </w:rPr>
        <w:t xml:space="preserve">וגם </w:t>
      </w:r>
      <w:bookmarkStart w:id="24574" w:name="_ETM_Q69_453160"/>
      <w:bookmarkEnd w:id="24574"/>
      <w:r>
        <w:rPr>
          <w:rtl/>
        </w:rPr>
        <w:t>אותי</w:t>
      </w:r>
      <w:bookmarkStart w:id="24575" w:name="_ETM_Q69_453910"/>
      <w:bookmarkEnd w:id="24575"/>
      <w:r w:rsidR="00764097">
        <w:rPr>
          <w:rFonts w:hint="cs"/>
          <w:rtl/>
        </w:rPr>
        <w:t>,</w:t>
      </w:r>
      <w:r>
        <w:rPr>
          <w:rFonts w:hint="cs"/>
          <w:rtl/>
        </w:rPr>
        <w:t xml:space="preserve"> </w:t>
      </w:r>
      <w:bookmarkStart w:id="24576" w:name="_ETM_Q69_457878"/>
      <w:bookmarkEnd w:id="24576"/>
      <w:r>
        <w:rPr>
          <w:rtl/>
        </w:rPr>
        <w:t>לפתוח</w:t>
      </w:r>
      <w:r>
        <w:rPr>
          <w:rFonts w:hint="cs"/>
          <w:rtl/>
        </w:rPr>
        <w:t xml:space="preserve"> </w:t>
      </w:r>
      <w:r w:rsidR="0057198A">
        <w:rPr>
          <w:rFonts w:hint="cs"/>
          <w:rtl/>
        </w:rPr>
        <w:t>– – –</w:t>
      </w:r>
    </w:p>
    <w:p w:rsidR="00915C53" w:rsidRDefault="00915C53" w:rsidP="00915C53">
      <w:pPr>
        <w:rPr>
          <w:rtl/>
        </w:rPr>
      </w:pPr>
    </w:p>
    <w:p w:rsidR="00915C53" w:rsidRDefault="00915C53" w:rsidP="00915C53">
      <w:pPr>
        <w:pStyle w:val="af6"/>
        <w:rPr>
          <w:rtl/>
        </w:rPr>
      </w:pPr>
      <w:r w:rsidRPr="00FC001B">
        <w:rPr>
          <w:rStyle w:val="TagStyle"/>
          <w:rtl/>
        </w:rPr>
        <w:t>&lt;&lt; קריאה &gt;&gt;</w:t>
      </w:r>
      <w:r w:rsidRPr="0003494F">
        <w:rPr>
          <w:rStyle w:val="TagStyle"/>
          <w:rtl/>
        </w:rPr>
        <w:t xml:space="preserve"> </w:t>
      </w:r>
      <w:r>
        <w:rPr>
          <w:rtl/>
        </w:rPr>
        <w:t>אלכס קושניר (</w:t>
      </w:r>
      <w:r>
        <w:rPr>
          <w:rFonts w:hint="cs"/>
          <w:rtl/>
        </w:rPr>
        <w:t>יו"ר ועדת הכספים</w:t>
      </w:r>
      <w:r>
        <w:rPr>
          <w:rtl/>
        </w:rPr>
        <w:t>):</w:t>
      </w:r>
      <w:r w:rsidRPr="0003494F">
        <w:rPr>
          <w:rStyle w:val="TagStyle"/>
          <w:rtl/>
        </w:rPr>
        <w:t xml:space="preserve"> </w:t>
      </w:r>
      <w:r w:rsidRPr="00FC001B">
        <w:rPr>
          <w:rStyle w:val="TagStyle"/>
          <w:rtl/>
        </w:rPr>
        <w:t>&lt;&lt; קריאה &gt;&gt;</w:t>
      </w:r>
      <w:r>
        <w:rPr>
          <w:rtl/>
        </w:rPr>
        <w:t xml:space="preserve">  </w:t>
      </w:r>
    </w:p>
    <w:p w:rsidR="00915C53" w:rsidRDefault="00915C53" w:rsidP="0057198A">
      <w:pPr>
        <w:rPr>
          <w:rtl/>
          <w:lang w:eastAsia="he-IL"/>
        </w:rPr>
      </w:pPr>
    </w:p>
    <w:p w:rsidR="00915C53" w:rsidRDefault="00915C53" w:rsidP="00764097">
      <w:pPr>
        <w:rPr>
          <w:rtl/>
          <w:lang w:eastAsia="he-IL"/>
        </w:rPr>
      </w:pPr>
      <w:r>
        <w:rPr>
          <w:rFonts w:hint="cs"/>
          <w:rtl/>
          <w:lang w:eastAsia="he-IL"/>
        </w:rPr>
        <w:t xml:space="preserve">אבל הרבנים הראשיים הם לא חלק מהרבנות הראשית? רבני הערים. </w:t>
      </w:r>
    </w:p>
    <w:p w:rsidR="00915C53" w:rsidRDefault="00915C53" w:rsidP="00915C53">
      <w:pPr>
        <w:rPr>
          <w:rtl/>
          <w:lang w:eastAsia="he-IL"/>
        </w:rPr>
      </w:pPr>
    </w:p>
    <w:p w:rsidR="00915C53" w:rsidRDefault="00915C53" w:rsidP="00915C53">
      <w:pPr>
        <w:pStyle w:val="-"/>
        <w:rPr>
          <w:rtl/>
        </w:rPr>
      </w:pPr>
      <w:bookmarkStart w:id="24577" w:name="ET_speakercontinue_6153_11"/>
      <w:r w:rsidRPr="00FC001B">
        <w:rPr>
          <w:rStyle w:val="TagStyle"/>
          <w:rtl/>
        </w:rPr>
        <w:t xml:space="preserve"> &lt;&lt; דובר_המשך &gt;&gt;</w:t>
      </w:r>
      <w:r w:rsidRPr="00C924E3">
        <w:rPr>
          <w:rStyle w:val="TagStyle"/>
          <w:rtl/>
        </w:rPr>
        <w:t xml:space="preserve"> </w:t>
      </w:r>
      <w:r>
        <w:rPr>
          <w:rtl/>
        </w:rPr>
        <w:t>אבי מעוז (הציונות הדתית):</w:t>
      </w:r>
      <w:r w:rsidRPr="00C924E3">
        <w:rPr>
          <w:rStyle w:val="TagStyle"/>
          <w:rtl/>
        </w:rPr>
        <w:t xml:space="preserve"> </w:t>
      </w:r>
      <w:r w:rsidRPr="00FC001B">
        <w:rPr>
          <w:rStyle w:val="TagStyle"/>
          <w:rtl/>
        </w:rPr>
        <w:t>&lt;&lt; דובר_המשך &gt;&gt;</w:t>
      </w:r>
      <w:r>
        <w:rPr>
          <w:rtl/>
        </w:rPr>
        <w:t xml:space="preserve">  </w:t>
      </w:r>
      <w:bookmarkEnd w:id="24577"/>
    </w:p>
    <w:p w:rsidR="00915C53" w:rsidRDefault="00915C53" w:rsidP="0057198A">
      <w:pPr>
        <w:rPr>
          <w:rtl/>
          <w:lang w:eastAsia="he-IL"/>
        </w:rPr>
      </w:pPr>
    </w:p>
    <w:p w:rsidR="00915C53" w:rsidRDefault="00915C53" w:rsidP="00764097">
      <w:pPr>
        <w:rPr>
          <w:rtl/>
        </w:rPr>
      </w:pPr>
      <w:r>
        <w:rPr>
          <w:rFonts w:hint="cs"/>
          <w:rtl/>
          <w:lang w:eastAsia="he-IL"/>
        </w:rPr>
        <w:t>רק שנייה, לא – כל אחד יגייר במקומו</w:t>
      </w:r>
      <w:bookmarkStart w:id="24578" w:name="_ETM_Q69_458000"/>
      <w:bookmarkStart w:id="24579" w:name="_ETM_Q69_454000"/>
      <w:bookmarkStart w:id="24580" w:name="_ETM_Q69_453000"/>
      <w:bookmarkStart w:id="24581" w:name="_ETM_Q69_454690"/>
      <w:bookmarkStart w:id="24582" w:name="_ETM_Q69_454960"/>
      <w:bookmarkStart w:id="24583" w:name="_ETM_Q69_459180"/>
      <w:bookmarkStart w:id="24584" w:name="_ETM_Q69_459839"/>
      <w:bookmarkStart w:id="24585" w:name="_ETM_Q69_460169"/>
      <w:bookmarkStart w:id="24586" w:name="_ETM_Q69_460409"/>
      <w:bookmarkStart w:id="24587" w:name="_ETM_Q69_461189"/>
      <w:bookmarkStart w:id="24588" w:name="_ETM_Q69_462270"/>
      <w:bookmarkEnd w:id="24578"/>
      <w:bookmarkEnd w:id="24579"/>
      <w:bookmarkEnd w:id="24580"/>
      <w:bookmarkEnd w:id="24581"/>
      <w:bookmarkEnd w:id="24582"/>
      <w:bookmarkEnd w:id="24583"/>
      <w:bookmarkEnd w:id="24584"/>
      <w:bookmarkEnd w:id="24585"/>
      <w:bookmarkEnd w:id="24586"/>
      <w:bookmarkEnd w:id="24587"/>
      <w:bookmarkEnd w:id="24588"/>
      <w:r>
        <w:rPr>
          <w:rFonts w:hint="cs"/>
          <w:rtl/>
          <w:lang w:eastAsia="he-IL"/>
        </w:rPr>
        <w:t xml:space="preserve">, </w:t>
      </w:r>
      <w:r>
        <w:rPr>
          <w:rtl/>
        </w:rPr>
        <w:t>והמידע</w:t>
      </w:r>
      <w:r>
        <w:rPr>
          <w:rFonts w:hint="cs"/>
          <w:rtl/>
        </w:rPr>
        <w:t xml:space="preserve"> </w:t>
      </w:r>
      <w:bookmarkStart w:id="24589" w:name="_ETM_Q69_463229"/>
      <w:bookmarkEnd w:id="24589"/>
      <w:r>
        <w:rPr>
          <w:rtl/>
        </w:rPr>
        <w:t xml:space="preserve">לא </w:t>
      </w:r>
      <w:bookmarkStart w:id="24590" w:name="_ETM_Q69_463529"/>
      <w:bookmarkEnd w:id="24590"/>
      <w:r>
        <w:rPr>
          <w:rtl/>
        </w:rPr>
        <w:t xml:space="preserve">יהיה </w:t>
      </w:r>
      <w:bookmarkStart w:id="24591" w:name="_ETM_Q69_463770"/>
      <w:bookmarkEnd w:id="24591"/>
      <w:r>
        <w:rPr>
          <w:rtl/>
        </w:rPr>
        <w:t>מאוחד</w:t>
      </w:r>
      <w:r>
        <w:rPr>
          <w:rFonts w:hint="cs"/>
          <w:rtl/>
        </w:rPr>
        <w:t>.</w:t>
      </w:r>
      <w:r>
        <w:rPr>
          <w:rtl/>
        </w:rPr>
        <w:t xml:space="preserve"> </w:t>
      </w:r>
      <w:bookmarkStart w:id="24592" w:name="_ETM_Q69_464949"/>
      <w:bookmarkEnd w:id="24592"/>
      <w:r>
        <w:rPr>
          <w:rtl/>
        </w:rPr>
        <w:t>המידע</w:t>
      </w:r>
      <w:r>
        <w:rPr>
          <w:rFonts w:hint="cs"/>
          <w:rtl/>
        </w:rPr>
        <w:t>,</w:t>
      </w:r>
      <w:r>
        <w:rPr>
          <w:rtl/>
        </w:rPr>
        <w:t xml:space="preserve"> </w:t>
      </w:r>
      <w:bookmarkStart w:id="24593" w:name="_ETM_Q69_465370"/>
      <w:bookmarkEnd w:id="24593"/>
      <w:r>
        <w:rPr>
          <w:rtl/>
        </w:rPr>
        <w:t xml:space="preserve">הוא </w:t>
      </w:r>
      <w:bookmarkStart w:id="24594" w:name="_ETM_Q69_465490"/>
      <w:bookmarkEnd w:id="24594"/>
      <w:r>
        <w:rPr>
          <w:rtl/>
        </w:rPr>
        <w:t xml:space="preserve">לא </w:t>
      </w:r>
      <w:bookmarkStart w:id="24595" w:name="_ETM_Q69_465610"/>
      <w:bookmarkEnd w:id="24595"/>
      <w:r>
        <w:rPr>
          <w:rtl/>
        </w:rPr>
        <w:t xml:space="preserve">יהיה </w:t>
      </w:r>
      <w:bookmarkStart w:id="24596" w:name="_ETM_Q69_465819"/>
      <w:bookmarkEnd w:id="24596"/>
      <w:r>
        <w:rPr>
          <w:rtl/>
        </w:rPr>
        <w:t xml:space="preserve">מאוחד </w:t>
      </w:r>
      <w:bookmarkStart w:id="24597" w:name="_ETM_Q69_466870"/>
      <w:bookmarkEnd w:id="24597"/>
      <w:r>
        <w:rPr>
          <w:rtl/>
        </w:rPr>
        <w:t xml:space="preserve">ולא </w:t>
      </w:r>
      <w:bookmarkStart w:id="24598" w:name="_ETM_Q69_467229"/>
      <w:bookmarkEnd w:id="24598"/>
      <w:r>
        <w:rPr>
          <w:rtl/>
        </w:rPr>
        <w:t>יהי</w:t>
      </w:r>
      <w:r w:rsidR="00764097">
        <w:rPr>
          <w:rFonts w:hint="cs"/>
          <w:rtl/>
        </w:rPr>
        <w:t>ו</w:t>
      </w:r>
      <w:r>
        <w:rPr>
          <w:rtl/>
        </w:rPr>
        <w:t xml:space="preserve"> </w:t>
      </w:r>
      <w:bookmarkStart w:id="24599" w:name="_ETM_Q69_467319"/>
      <w:bookmarkEnd w:id="24599"/>
      <w:r>
        <w:rPr>
          <w:rtl/>
        </w:rPr>
        <w:t xml:space="preserve">להם </w:t>
      </w:r>
      <w:bookmarkStart w:id="24600" w:name="_ETM_Q69_467559"/>
      <w:bookmarkEnd w:id="24600"/>
      <w:r>
        <w:rPr>
          <w:rtl/>
        </w:rPr>
        <w:t xml:space="preserve">את </w:t>
      </w:r>
      <w:bookmarkStart w:id="24601" w:name="_ETM_Q69_467620"/>
      <w:bookmarkEnd w:id="24601"/>
      <w:r>
        <w:rPr>
          <w:rtl/>
        </w:rPr>
        <w:t xml:space="preserve">הכלים </w:t>
      </w:r>
      <w:bookmarkStart w:id="24602" w:name="_ETM_Q69_468129"/>
      <w:bookmarkEnd w:id="24602"/>
      <w:r>
        <w:rPr>
          <w:rtl/>
        </w:rPr>
        <w:t xml:space="preserve">של </w:t>
      </w:r>
      <w:bookmarkStart w:id="24603" w:name="_ETM_Q69_468309"/>
      <w:bookmarkEnd w:id="24603"/>
      <w:r>
        <w:rPr>
          <w:rtl/>
        </w:rPr>
        <w:t xml:space="preserve">הרבנות </w:t>
      </w:r>
      <w:bookmarkStart w:id="24604" w:name="_ETM_Q69_468849"/>
      <w:bookmarkEnd w:id="24604"/>
      <w:r>
        <w:rPr>
          <w:rtl/>
        </w:rPr>
        <w:t>הראשית</w:t>
      </w:r>
      <w:r w:rsidR="00764097">
        <w:rPr>
          <w:rFonts w:hint="cs"/>
          <w:rtl/>
        </w:rPr>
        <w:t>,</w:t>
      </w:r>
      <w:r>
        <w:rPr>
          <w:rtl/>
        </w:rPr>
        <w:t xml:space="preserve"> </w:t>
      </w:r>
      <w:bookmarkStart w:id="24605" w:name="_ETM_Q69_469240"/>
      <w:bookmarkEnd w:id="24605"/>
      <w:r>
        <w:rPr>
          <w:rtl/>
        </w:rPr>
        <w:t xml:space="preserve">כי </w:t>
      </w:r>
      <w:bookmarkStart w:id="24606" w:name="_ETM_Q69_469360"/>
      <w:bookmarkEnd w:id="24606"/>
      <w:r>
        <w:rPr>
          <w:rtl/>
        </w:rPr>
        <w:t xml:space="preserve">הרבנות </w:t>
      </w:r>
      <w:bookmarkStart w:id="24607" w:name="_ETM_Q69_469749"/>
      <w:bookmarkEnd w:id="24607"/>
      <w:r>
        <w:rPr>
          <w:rtl/>
        </w:rPr>
        <w:t xml:space="preserve">הראשית </w:t>
      </w:r>
      <w:bookmarkStart w:id="24608" w:name="_ETM_Q69_470110"/>
      <w:bookmarkEnd w:id="24608"/>
      <w:r>
        <w:rPr>
          <w:rtl/>
        </w:rPr>
        <w:t xml:space="preserve">כבר </w:t>
      </w:r>
      <w:bookmarkStart w:id="24609" w:name="_ETM_Q69_470259"/>
      <w:bookmarkEnd w:id="24609"/>
      <w:r>
        <w:rPr>
          <w:rtl/>
        </w:rPr>
        <w:t xml:space="preserve">לא </w:t>
      </w:r>
      <w:bookmarkStart w:id="24610" w:name="_ETM_Q69_470349"/>
      <w:bookmarkEnd w:id="24610"/>
      <w:r>
        <w:rPr>
          <w:rtl/>
        </w:rPr>
        <w:t xml:space="preserve">תחזיק </w:t>
      </w:r>
      <w:bookmarkStart w:id="24611" w:name="_ETM_Q69_470740"/>
      <w:bookmarkEnd w:id="24611"/>
      <w:r>
        <w:rPr>
          <w:rtl/>
        </w:rPr>
        <w:t xml:space="preserve">את </w:t>
      </w:r>
      <w:bookmarkStart w:id="24612" w:name="_ETM_Q69_470800"/>
      <w:bookmarkEnd w:id="24612"/>
      <w:r>
        <w:rPr>
          <w:rtl/>
        </w:rPr>
        <w:t xml:space="preserve">הכלים </w:t>
      </w:r>
      <w:bookmarkStart w:id="24613" w:name="_ETM_Q69_471219"/>
      <w:bookmarkEnd w:id="24613"/>
      <w:r>
        <w:rPr>
          <w:rtl/>
        </w:rPr>
        <w:t xml:space="preserve">האלה </w:t>
      </w:r>
      <w:bookmarkStart w:id="24614" w:name="_ETM_Q69_471490"/>
      <w:bookmarkEnd w:id="24614"/>
      <w:r>
        <w:rPr>
          <w:rFonts w:hint="cs"/>
          <w:rtl/>
        </w:rPr>
        <w:t>א</w:t>
      </w:r>
      <w:r>
        <w:rPr>
          <w:rtl/>
        </w:rPr>
        <w:t xml:space="preserve">ם </w:t>
      </w:r>
      <w:bookmarkStart w:id="24615" w:name="_ETM_Q69_471580"/>
      <w:bookmarkEnd w:id="24615"/>
      <w:r>
        <w:rPr>
          <w:rtl/>
        </w:rPr>
        <w:t>כל</w:t>
      </w:r>
      <w:r>
        <w:rPr>
          <w:rFonts w:hint="cs"/>
          <w:rtl/>
        </w:rPr>
        <w:t xml:space="preserve"> אחד</w:t>
      </w:r>
      <w:bookmarkStart w:id="24616" w:name="_ETM_Q69_471789"/>
      <w:bookmarkEnd w:id="24616"/>
      <w:r>
        <w:rPr>
          <w:rtl/>
        </w:rPr>
        <w:t xml:space="preserve"> </w:t>
      </w:r>
      <w:bookmarkStart w:id="24617" w:name="_ETM_Q69_472059"/>
      <w:bookmarkEnd w:id="24617"/>
      <w:r>
        <w:rPr>
          <w:rtl/>
        </w:rPr>
        <w:t xml:space="preserve">יכול </w:t>
      </w:r>
      <w:bookmarkStart w:id="24618" w:name="_ETM_Q69_472330"/>
      <w:bookmarkEnd w:id="24618"/>
      <w:r>
        <w:rPr>
          <w:rtl/>
        </w:rPr>
        <w:t>לגייר</w:t>
      </w:r>
      <w:r>
        <w:rPr>
          <w:rFonts w:hint="cs"/>
          <w:rtl/>
        </w:rPr>
        <w:t>.</w:t>
      </w:r>
    </w:p>
    <w:p w:rsidR="00915C53" w:rsidRDefault="00915C53" w:rsidP="00915C53">
      <w:pPr>
        <w:rPr>
          <w:rtl/>
        </w:rPr>
      </w:pPr>
    </w:p>
    <w:p w:rsidR="00915C53" w:rsidRDefault="00915C53" w:rsidP="00915C53">
      <w:pPr>
        <w:pStyle w:val="af6"/>
        <w:rPr>
          <w:rtl/>
        </w:rPr>
      </w:pPr>
      <w:r w:rsidRPr="00FC001B">
        <w:rPr>
          <w:rStyle w:val="TagStyle"/>
          <w:rtl/>
        </w:rPr>
        <w:t>&lt;&lt; קריאה &gt;&gt;</w:t>
      </w:r>
      <w:r w:rsidRPr="0003494F">
        <w:rPr>
          <w:rStyle w:val="TagStyle"/>
          <w:rtl/>
        </w:rPr>
        <w:t xml:space="preserve"> </w:t>
      </w:r>
      <w:r>
        <w:rPr>
          <w:rtl/>
        </w:rPr>
        <w:t>אלכס קושניר (</w:t>
      </w:r>
      <w:r>
        <w:rPr>
          <w:rFonts w:hint="cs"/>
          <w:rtl/>
        </w:rPr>
        <w:t>יו"ר ועדת הכספים</w:t>
      </w:r>
      <w:r>
        <w:rPr>
          <w:rtl/>
        </w:rPr>
        <w:t>):</w:t>
      </w:r>
      <w:r w:rsidRPr="0003494F">
        <w:rPr>
          <w:rStyle w:val="TagStyle"/>
          <w:rtl/>
        </w:rPr>
        <w:t xml:space="preserve"> </w:t>
      </w:r>
      <w:r w:rsidRPr="00FC001B">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איזה כלים צריך בשביל לגייר? איזה כלים צריך בשביל לגייר?</w:t>
      </w:r>
    </w:p>
    <w:p w:rsidR="00915C53" w:rsidRDefault="00915C53" w:rsidP="00915C53">
      <w:pPr>
        <w:rPr>
          <w:rtl/>
          <w:lang w:eastAsia="he-IL"/>
        </w:rPr>
      </w:pPr>
    </w:p>
    <w:p w:rsidR="00915C53" w:rsidRDefault="00915C53" w:rsidP="00915C53">
      <w:pPr>
        <w:pStyle w:val="-"/>
        <w:rPr>
          <w:rtl/>
        </w:rPr>
      </w:pPr>
      <w:bookmarkStart w:id="24619" w:name="ET_speakercontinue_6153_13"/>
      <w:r w:rsidRPr="00FC001B">
        <w:rPr>
          <w:rStyle w:val="TagStyle"/>
          <w:rtl/>
        </w:rPr>
        <w:t xml:space="preserve"> &lt;&lt; דובר_המשך &gt;&gt;</w:t>
      </w:r>
      <w:r w:rsidRPr="00C51B73">
        <w:rPr>
          <w:rStyle w:val="TagStyle"/>
          <w:rtl/>
        </w:rPr>
        <w:t xml:space="preserve"> </w:t>
      </w:r>
      <w:r>
        <w:rPr>
          <w:rtl/>
        </w:rPr>
        <w:t>אבי מעוז (הציונות הדתית):</w:t>
      </w:r>
      <w:r w:rsidRPr="00C51B73">
        <w:rPr>
          <w:rStyle w:val="TagStyle"/>
          <w:rtl/>
        </w:rPr>
        <w:t xml:space="preserve"> </w:t>
      </w:r>
      <w:r w:rsidRPr="00FC001B">
        <w:rPr>
          <w:rStyle w:val="TagStyle"/>
          <w:rtl/>
        </w:rPr>
        <w:t>&lt;&lt; דובר_המשך &gt;&gt;</w:t>
      </w:r>
      <w:r>
        <w:rPr>
          <w:rtl/>
        </w:rPr>
        <w:t xml:space="preserve">  </w:t>
      </w:r>
      <w:bookmarkEnd w:id="24619"/>
    </w:p>
    <w:p w:rsidR="00915C53" w:rsidRDefault="00915C53" w:rsidP="0057198A">
      <w:pPr>
        <w:rPr>
          <w:rtl/>
          <w:lang w:eastAsia="he-IL"/>
        </w:rPr>
      </w:pPr>
    </w:p>
    <w:p w:rsidR="00915C53" w:rsidRDefault="00915C53" w:rsidP="00915C53">
      <w:pPr>
        <w:rPr>
          <w:rtl/>
          <w:lang w:eastAsia="he-IL"/>
        </w:rPr>
      </w:pPr>
      <w:r>
        <w:rPr>
          <w:rFonts w:hint="cs"/>
          <w:rtl/>
          <w:lang w:eastAsia="he-IL"/>
        </w:rPr>
        <w:t>רק שנייה. חבר הכנסת קושניר.</w:t>
      </w:r>
    </w:p>
    <w:p w:rsidR="00915C53" w:rsidRDefault="00915C53" w:rsidP="00915C53">
      <w:pPr>
        <w:rPr>
          <w:rtl/>
          <w:lang w:eastAsia="he-IL"/>
        </w:rPr>
      </w:pPr>
      <w:bookmarkStart w:id="24620" w:name="_ETM_Q69_474000"/>
      <w:bookmarkEnd w:id="24620"/>
    </w:p>
    <w:p w:rsidR="00915C53" w:rsidRDefault="00915C53" w:rsidP="00915C53">
      <w:pPr>
        <w:pStyle w:val="af6"/>
        <w:rPr>
          <w:rtl/>
        </w:rPr>
      </w:pPr>
      <w:r w:rsidRPr="00FC001B">
        <w:rPr>
          <w:rStyle w:val="TagStyle"/>
          <w:rtl/>
        </w:rPr>
        <w:t>&lt;&lt; קריאה &gt;&gt;</w:t>
      </w:r>
      <w:r w:rsidRPr="0003494F">
        <w:rPr>
          <w:rStyle w:val="TagStyle"/>
          <w:rtl/>
        </w:rPr>
        <w:t xml:space="preserve"> </w:t>
      </w:r>
      <w:r>
        <w:rPr>
          <w:rtl/>
        </w:rPr>
        <w:t>אלכס קושניר (</w:t>
      </w:r>
      <w:r>
        <w:rPr>
          <w:rFonts w:hint="cs"/>
          <w:rtl/>
        </w:rPr>
        <w:t>יו"ר ועדת הכספים</w:t>
      </w:r>
      <w:r>
        <w:rPr>
          <w:rtl/>
        </w:rPr>
        <w:t>):</w:t>
      </w:r>
      <w:r w:rsidRPr="0003494F">
        <w:rPr>
          <w:rStyle w:val="TagStyle"/>
          <w:rtl/>
        </w:rPr>
        <w:t xml:space="preserve"> </w:t>
      </w:r>
      <w:r w:rsidRPr="00FC001B">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ל</w:t>
      </w:r>
      <w:bookmarkStart w:id="24621" w:name="_ETM_Q69_473000"/>
      <w:bookmarkEnd w:id="24621"/>
      <w:r>
        <w:rPr>
          <w:rFonts w:hint="cs"/>
          <w:rtl/>
          <w:lang w:eastAsia="he-IL"/>
        </w:rPr>
        <w:t xml:space="preserve">א, אני שואל באמת. </w:t>
      </w:r>
    </w:p>
    <w:p w:rsidR="00915C53" w:rsidRDefault="00915C53" w:rsidP="00915C53">
      <w:pPr>
        <w:rPr>
          <w:rtl/>
          <w:lang w:eastAsia="he-IL"/>
        </w:rPr>
      </w:pPr>
      <w:bookmarkStart w:id="24622" w:name="_ETM_Q69_476000"/>
      <w:bookmarkEnd w:id="24622"/>
    </w:p>
    <w:p w:rsidR="00915C53" w:rsidRDefault="00915C53" w:rsidP="00915C53">
      <w:pPr>
        <w:pStyle w:val="-"/>
        <w:rPr>
          <w:rtl/>
        </w:rPr>
      </w:pPr>
      <w:bookmarkStart w:id="24623" w:name="ET_speakercontinue_6153_15"/>
      <w:r w:rsidRPr="00FC001B">
        <w:rPr>
          <w:rStyle w:val="TagStyle"/>
          <w:rtl/>
        </w:rPr>
        <w:t xml:space="preserve"> &lt;&lt; דובר_המשך &gt;&gt;</w:t>
      </w:r>
      <w:r w:rsidRPr="00C16570">
        <w:rPr>
          <w:rStyle w:val="TagStyle"/>
          <w:rtl/>
        </w:rPr>
        <w:t xml:space="preserve"> </w:t>
      </w:r>
      <w:r>
        <w:rPr>
          <w:rtl/>
        </w:rPr>
        <w:t>אבי מעוז (הציונות הדתית):</w:t>
      </w:r>
      <w:r w:rsidRPr="00C16570">
        <w:rPr>
          <w:rStyle w:val="TagStyle"/>
          <w:rtl/>
        </w:rPr>
        <w:t xml:space="preserve"> </w:t>
      </w:r>
      <w:r w:rsidRPr="00FC001B">
        <w:rPr>
          <w:rStyle w:val="TagStyle"/>
          <w:rtl/>
        </w:rPr>
        <w:t>&lt;&lt; דובר_המשך &gt;&gt;</w:t>
      </w:r>
      <w:r>
        <w:rPr>
          <w:rtl/>
        </w:rPr>
        <w:t xml:space="preserve">  </w:t>
      </w:r>
      <w:bookmarkEnd w:id="24623"/>
    </w:p>
    <w:p w:rsidR="00915C53" w:rsidRDefault="00915C53" w:rsidP="0057198A">
      <w:pPr>
        <w:rPr>
          <w:rtl/>
          <w:lang w:eastAsia="he-IL"/>
        </w:rPr>
      </w:pPr>
    </w:p>
    <w:p w:rsidR="00915C53" w:rsidRDefault="00915C53" w:rsidP="00915C53">
      <w:pPr>
        <w:rPr>
          <w:rtl/>
        </w:rPr>
      </w:pPr>
      <w:bookmarkStart w:id="24624" w:name="_ETM_Q69_477000"/>
      <w:bookmarkStart w:id="24625" w:name="_ETM_Q69_473289"/>
      <w:bookmarkStart w:id="24626" w:name="_ETM_Q69_475919"/>
      <w:bookmarkStart w:id="24627" w:name="_ETM_Q69_476190"/>
      <w:bookmarkStart w:id="24628" w:name="_ETM_Q69_477690"/>
      <w:bookmarkStart w:id="24629" w:name="_ETM_Q69_478259"/>
      <w:bookmarkEnd w:id="24624"/>
      <w:bookmarkEnd w:id="24625"/>
      <w:bookmarkEnd w:id="24626"/>
      <w:bookmarkEnd w:id="24627"/>
      <w:bookmarkEnd w:id="24628"/>
      <w:bookmarkEnd w:id="24629"/>
      <w:r>
        <w:rPr>
          <w:rtl/>
        </w:rPr>
        <w:t xml:space="preserve">היום </w:t>
      </w:r>
      <w:bookmarkStart w:id="24630" w:name="_ETM_Q69_479220"/>
      <w:bookmarkEnd w:id="24630"/>
      <w:r>
        <w:rPr>
          <w:rtl/>
        </w:rPr>
        <w:t xml:space="preserve">יש </w:t>
      </w:r>
      <w:bookmarkStart w:id="24631" w:name="_ETM_Q69_479490"/>
      <w:bookmarkEnd w:id="24631"/>
      <w:r>
        <w:rPr>
          <w:rtl/>
        </w:rPr>
        <w:t xml:space="preserve">מושג </w:t>
      </w:r>
      <w:bookmarkStart w:id="24632" w:name="_ETM_Q69_479940"/>
      <w:bookmarkEnd w:id="24632"/>
      <w:r>
        <w:rPr>
          <w:rtl/>
        </w:rPr>
        <w:t xml:space="preserve">של </w:t>
      </w:r>
      <w:bookmarkStart w:id="24633" w:name="_ETM_Q69_480150"/>
      <w:bookmarkEnd w:id="24633"/>
      <w:r>
        <w:rPr>
          <w:rtl/>
        </w:rPr>
        <w:t xml:space="preserve">בירור </w:t>
      </w:r>
      <w:bookmarkStart w:id="24634" w:name="_ETM_Q69_480509"/>
      <w:bookmarkEnd w:id="24634"/>
      <w:r>
        <w:rPr>
          <w:rtl/>
        </w:rPr>
        <w:t>י</w:t>
      </w:r>
      <w:r>
        <w:rPr>
          <w:rFonts w:hint="cs"/>
          <w:rtl/>
        </w:rPr>
        <w:t>ה</w:t>
      </w:r>
      <w:r>
        <w:rPr>
          <w:rtl/>
        </w:rPr>
        <w:t>ד</w:t>
      </w:r>
      <w:r>
        <w:rPr>
          <w:rFonts w:hint="cs"/>
          <w:rtl/>
        </w:rPr>
        <w:t>ות.</w:t>
      </w:r>
    </w:p>
    <w:p w:rsidR="00915C53" w:rsidRDefault="00915C53" w:rsidP="00915C53">
      <w:pPr>
        <w:rPr>
          <w:rtl/>
        </w:rPr>
      </w:pPr>
    </w:p>
    <w:p w:rsidR="00915C53" w:rsidRDefault="00915C53" w:rsidP="00915C53">
      <w:pPr>
        <w:pStyle w:val="af6"/>
        <w:rPr>
          <w:rtl/>
        </w:rPr>
      </w:pPr>
      <w:r w:rsidRPr="00FC001B">
        <w:rPr>
          <w:rStyle w:val="TagStyle"/>
          <w:rtl/>
        </w:rPr>
        <w:t>&lt;&lt; קריאה &gt;&gt;</w:t>
      </w:r>
      <w:r w:rsidRPr="0003494F">
        <w:rPr>
          <w:rStyle w:val="TagStyle"/>
          <w:rtl/>
        </w:rPr>
        <w:t xml:space="preserve"> </w:t>
      </w:r>
      <w:r>
        <w:rPr>
          <w:rtl/>
        </w:rPr>
        <w:t>אלכס קושניר (</w:t>
      </w:r>
      <w:r>
        <w:rPr>
          <w:rFonts w:hint="cs"/>
          <w:rtl/>
        </w:rPr>
        <w:t>יו"ר ועדת הכספים</w:t>
      </w:r>
      <w:r>
        <w:rPr>
          <w:rtl/>
        </w:rPr>
        <w:t>):</w:t>
      </w:r>
      <w:r w:rsidRPr="0003494F">
        <w:rPr>
          <w:rStyle w:val="TagStyle"/>
          <w:rtl/>
        </w:rPr>
        <w:t xml:space="preserve"> </w:t>
      </w:r>
      <w:r w:rsidRPr="00FC001B">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סליחה. בירור יהדות זה לא </w:t>
      </w:r>
      <w:bookmarkStart w:id="24635" w:name="_ETM_Q69_479000"/>
      <w:bookmarkEnd w:id="24635"/>
      <w:r>
        <w:rPr>
          <w:rFonts w:hint="cs"/>
          <w:rtl/>
          <w:lang w:eastAsia="he-IL"/>
        </w:rPr>
        <w:t xml:space="preserve">קשור לגיור. </w:t>
      </w:r>
    </w:p>
    <w:p w:rsidR="00915C53" w:rsidRDefault="00915C53" w:rsidP="00915C53">
      <w:pPr>
        <w:rPr>
          <w:rtl/>
          <w:lang w:eastAsia="he-IL"/>
        </w:rPr>
      </w:pPr>
      <w:bookmarkStart w:id="24636" w:name="_ETM_Q69_482000"/>
      <w:bookmarkEnd w:id="24636"/>
    </w:p>
    <w:p w:rsidR="00915C53" w:rsidRDefault="00915C53" w:rsidP="00915C53">
      <w:pPr>
        <w:pStyle w:val="-"/>
        <w:rPr>
          <w:rtl/>
        </w:rPr>
      </w:pPr>
      <w:bookmarkStart w:id="24637" w:name="ET_speakercontinue_6153_17"/>
      <w:r w:rsidRPr="00FC001B">
        <w:rPr>
          <w:rStyle w:val="TagStyle"/>
          <w:rtl/>
        </w:rPr>
        <w:t xml:space="preserve"> &lt;&lt; דובר_המשך &gt;&gt;</w:t>
      </w:r>
      <w:r w:rsidRPr="00C16570">
        <w:rPr>
          <w:rStyle w:val="TagStyle"/>
          <w:rtl/>
        </w:rPr>
        <w:t xml:space="preserve"> </w:t>
      </w:r>
      <w:r>
        <w:rPr>
          <w:rtl/>
        </w:rPr>
        <w:t>אבי מעוז (הציונות הדתית):</w:t>
      </w:r>
      <w:r w:rsidRPr="00C16570">
        <w:rPr>
          <w:rStyle w:val="TagStyle"/>
          <w:rtl/>
        </w:rPr>
        <w:t xml:space="preserve"> </w:t>
      </w:r>
      <w:r w:rsidRPr="00FC001B">
        <w:rPr>
          <w:rStyle w:val="TagStyle"/>
          <w:rtl/>
        </w:rPr>
        <w:t>&lt;&lt; דובר_המשך &gt;&gt;</w:t>
      </w:r>
      <w:r>
        <w:rPr>
          <w:rtl/>
        </w:rPr>
        <w:t xml:space="preserve">  </w:t>
      </w:r>
      <w:bookmarkEnd w:id="2463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רק רגע. </w:t>
      </w:r>
    </w:p>
    <w:p w:rsidR="00915C53" w:rsidRDefault="00915C53" w:rsidP="00915C53">
      <w:pPr>
        <w:rPr>
          <w:rtl/>
          <w:lang w:eastAsia="he-IL"/>
        </w:rPr>
      </w:pPr>
    </w:p>
    <w:p w:rsidR="00915C53" w:rsidRDefault="00915C53" w:rsidP="00915C53">
      <w:pPr>
        <w:pStyle w:val="af6"/>
        <w:rPr>
          <w:rtl/>
        </w:rPr>
      </w:pPr>
      <w:r w:rsidRPr="00FC001B">
        <w:rPr>
          <w:rStyle w:val="TagStyle"/>
          <w:rtl/>
        </w:rPr>
        <w:t>&lt;&lt; קריאה &gt;&gt;</w:t>
      </w:r>
      <w:r w:rsidRPr="0003494F">
        <w:rPr>
          <w:rStyle w:val="TagStyle"/>
          <w:rtl/>
        </w:rPr>
        <w:t xml:space="preserve"> </w:t>
      </w:r>
      <w:r>
        <w:rPr>
          <w:rtl/>
        </w:rPr>
        <w:t>אלכס קושניר (</w:t>
      </w:r>
      <w:r>
        <w:rPr>
          <w:rFonts w:hint="cs"/>
          <w:rtl/>
        </w:rPr>
        <w:t>יו"ר ועדת הכספים</w:t>
      </w:r>
      <w:r>
        <w:rPr>
          <w:rtl/>
        </w:rPr>
        <w:t>):</w:t>
      </w:r>
      <w:r w:rsidRPr="0003494F">
        <w:rPr>
          <w:rStyle w:val="TagStyle"/>
          <w:rtl/>
        </w:rPr>
        <w:t xml:space="preserve"> </w:t>
      </w:r>
      <w:r w:rsidRPr="00FC001B">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4638" w:name="_ETM_Q69_483000"/>
      <w:bookmarkEnd w:id="24638"/>
      <w:r>
        <w:rPr>
          <w:rFonts w:hint="cs"/>
          <w:rtl/>
          <w:lang w:eastAsia="he-IL"/>
        </w:rPr>
        <w:t>כי מי שבא להתגייר הוא בהכרח לא יהודי, אז מה יש לברר את היהדות שלו?</w:t>
      </w:r>
    </w:p>
    <w:p w:rsidR="00915C53" w:rsidRDefault="00915C53" w:rsidP="00915C53">
      <w:pPr>
        <w:rPr>
          <w:rtl/>
          <w:lang w:eastAsia="he-IL"/>
        </w:rPr>
      </w:pPr>
    </w:p>
    <w:p w:rsidR="00915C53" w:rsidRDefault="00915C53" w:rsidP="00915C53">
      <w:pPr>
        <w:pStyle w:val="-"/>
        <w:rPr>
          <w:rtl/>
        </w:rPr>
      </w:pPr>
      <w:bookmarkStart w:id="24639" w:name="ET_speakercontinue_6153_19"/>
      <w:r w:rsidRPr="00FC001B">
        <w:rPr>
          <w:rStyle w:val="TagStyle"/>
          <w:rtl/>
        </w:rPr>
        <w:t xml:space="preserve"> &lt;&lt; דובר_המשך &gt;&gt;</w:t>
      </w:r>
      <w:r w:rsidRPr="00C16570">
        <w:rPr>
          <w:rStyle w:val="TagStyle"/>
          <w:rtl/>
        </w:rPr>
        <w:t xml:space="preserve"> </w:t>
      </w:r>
      <w:r>
        <w:rPr>
          <w:rtl/>
        </w:rPr>
        <w:t>אבי מעוז (הציונות הדתית):</w:t>
      </w:r>
      <w:r w:rsidRPr="00C16570">
        <w:rPr>
          <w:rStyle w:val="TagStyle"/>
          <w:rtl/>
        </w:rPr>
        <w:t xml:space="preserve"> </w:t>
      </w:r>
      <w:r w:rsidRPr="00FC001B">
        <w:rPr>
          <w:rStyle w:val="TagStyle"/>
          <w:rtl/>
        </w:rPr>
        <w:t>&lt;&lt; דובר_המשך &gt;&gt;</w:t>
      </w:r>
      <w:r>
        <w:rPr>
          <w:rtl/>
        </w:rPr>
        <w:t xml:space="preserve">  </w:t>
      </w:r>
      <w:bookmarkEnd w:id="24639"/>
    </w:p>
    <w:p w:rsidR="00915C53" w:rsidRDefault="00915C53" w:rsidP="0057198A">
      <w:pPr>
        <w:rPr>
          <w:rtl/>
          <w:lang w:eastAsia="he-IL"/>
        </w:rPr>
      </w:pPr>
    </w:p>
    <w:p w:rsidR="00915C53" w:rsidRDefault="00915C53" w:rsidP="00764097">
      <w:pPr>
        <w:rPr>
          <w:rtl/>
          <w:lang w:eastAsia="he-IL"/>
        </w:rPr>
      </w:pPr>
      <w:bookmarkStart w:id="24640" w:name="_ETM_Q69_487000"/>
      <w:bookmarkEnd w:id="24640"/>
      <w:r>
        <w:rPr>
          <w:rFonts w:hint="cs"/>
          <w:rtl/>
          <w:lang w:eastAsia="he-IL"/>
        </w:rPr>
        <w:lastRenderedPageBreak/>
        <w:t xml:space="preserve">מי </w:t>
      </w:r>
      <w:bookmarkStart w:id="24641" w:name="_ETM_Q69_489000"/>
      <w:bookmarkEnd w:id="24641"/>
      <w:r>
        <w:rPr>
          <w:rFonts w:hint="cs"/>
          <w:rtl/>
          <w:lang w:eastAsia="he-IL"/>
        </w:rPr>
        <w:t>שבא ל</w:t>
      </w:r>
      <w:r w:rsidR="00764097">
        <w:rPr>
          <w:rFonts w:hint="cs"/>
          <w:rtl/>
          <w:lang w:eastAsia="he-IL"/>
        </w:rPr>
        <w:t>הת</w:t>
      </w:r>
      <w:r>
        <w:rPr>
          <w:rFonts w:hint="cs"/>
          <w:rtl/>
          <w:lang w:eastAsia="he-IL"/>
        </w:rPr>
        <w:t xml:space="preserve">גייר לא בטוח שהוא בהכרח לא </w:t>
      </w:r>
      <w:bookmarkStart w:id="24642" w:name="_ETM_Q69_486000"/>
      <w:bookmarkEnd w:id="24642"/>
      <w:r>
        <w:rPr>
          <w:rFonts w:hint="cs"/>
          <w:rtl/>
          <w:lang w:eastAsia="he-IL"/>
        </w:rPr>
        <w:t>יהודי. כי מי שבא להתגייר ונגיד שהוא בן לאימא יהוד</w:t>
      </w:r>
      <w:bookmarkStart w:id="24643" w:name="_ETM_Q69_494000"/>
      <w:bookmarkEnd w:id="24643"/>
      <w:r>
        <w:rPr>
          <w:rFonts w:hint="cs"/>
          <w:rtl/>
          <w:lang w:eastAsia="he-IL"/>
        </w:rPr>
        <w:t>ייה, הוא לא צריך להתגייר.</w:t>
      </w:r>
    </w:p>
    <w:p w:rsidR="00915C53" w:rsidRDefault="00915C53" w:rsidP="00915C53">
      <w:pPr>
        <w:rPr>
          <w:rtl/>
          <w:lang w:eastAsia="he-IL"/>
        </w:rPr>
      </w:pPr>
    </w:p>
    <w:p w:rsidR="00915C53" w:rsidRDefault="00915C53" w:rsidP="00915C53">
      <w:pPr>
        <w:pStyle w:val="af6"/>
        <w:rPr>
          <w:rtl/>
        </w:rPr>
      </w:pPr>
      <w:r w:rsidRPr="00FC001B">
        <w:rPr>
          <w:rStyle w:val="TagStyle"/>
          <w:rtl/>
        </w:rPr>
        <w:t>&lt;&lt; קריאה &gt;&gt;</w:t>
      </w:r>
      <w:r w:rsidRPr="0003494F">
        <w:rPr>
          <w:rStyle w:val="TagStyle"/>
          <w:rtl/>
        </w:rPr>
        <w:t xml:space="preserve"> </w:t>
      </w:r>
      <w:r>
        <w:rPr>
          <w:rtl/>
        </w:rPr>
        <w:t>אלכס קושניר (</w:t>
      </w:r>
      <w:r>
        <w:rPr>
          <w:rFonts w:hint="cs"/>
          <w:rtl/>
        </w:rPr>
        <w:t>יו"ר ועדת הכספים</w:t>
      </w:r>
      <w:r>
        <w:rPr>
          <w:rtl/>
        </w:rPr>
        <w:t>):</w:t>
      </w:r>
      <w:r w:rsidRPr="0003494F">
        <w:rPr>
          <w:rStyle w:val="TagStyle"/>
          <w:rtl/>
        </w:rPr>
        <w:t xml:space="preserve"> </w:t>
      </w:r>
      <w:r w:rsidRPr="00FC001B">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אבל הוא יודע את זה. הוא יודע את זה.</w:t>
      </w:r>
    </w:p>
    <w:p w:rsidR="00915C53" w:rsidRDefault="00915C53" w:rsidP="00915C53">
      <w:pPr>
        <w:rPr>
          <w:rtl/>
          <w:lang w:eastAsia="he-IL"/>
        </w:rPr>
      </w:pPr>
    </w:p>
    <w:p w:rsidR="00915C53" w:rsidRDefault="00915C53" w:rsidP="00915C53">
      <w:pPr>
        <w:pStyle w:val="-"/>
        <w:rPr>
          <w:rtl/>
        </w:rPr>
      </w:pPr>
      <w:bookmarkStart w:id="24644" w:name="ET_speakercontinue_6153_21"/>
      <w:r w:rsidRPr="00FC001B">
        <w:rPr>
          <w:rStyle w:val="TagStyle"/>
          <w:rtl/>
        </w:rPr>
        <w:t xml:space="preserve"> &lt;&lt; דובר_המשך &gt;&gt;</w:t>
      </w:r>
      <w:r w:rsidRPr="00E7463F">
        <w:rPr>
          <w:rStyle w:val="TagStyle"/>
          <w:rtl/>
        </w:rPr>
        <w:t xml:space="preserve"> </w:t>
      </w:r>
      <w:r>
        <w:rPr>
          <w:rtl/>
        </w:rPr>
        <w:t>אבי מעוז (הציונות הדתית):</w:t>
      </w:r>
      <w:r w:rsidRPr="00E7463F">
        <w:rPr>
          <w:rStyle w:val="TagStyle"/>
          <w:rtl/>
        </w:rPr>
        <w:t xml:space="preserve"> </w:t>
      </w:r>
      <w:r w:rsidRPr="00FC001B">
        <w:rPr>
          <w:rStyle w:val="TagStyle"/>
          <w:rtl/>
        </w:rPr>
        <w:t>&lt;&lt; דובר_המשך &gt;&gt;</w:t>
      </w:r>
      <w:r>
        <w:rPr>
          <w:rtl/>
        </w:rPr>
        <w:t xml:space="preserve">  </w:t>
      </w:r>
      <w:bookmarkEnd w:id="24644"/>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הוא לא יודע את זה. ולכן </w:t>
      </w:r>
      <w:bookmarkStart w:id="24645" w:name="_ETM_Q69_500000"/>
      <w:bookmarkEnd w:id="24645"/>
      <w:r>
        <w:rPr>
          <w:rFonts w:hint="cs"/>
          <w:rtl/>
          <w:lang w:eastAsia="he-IL"/>
        </w:rPr>
        <w:t xml:space="preserve">אני אומר </w:t>
      </w:r>
      <w:r w:rsidR="0057198A">
        <w:rPr>
          <w:rFonts w:hint="cs"/>
          <w:rtl/>
          <w:lang w:eastAsia="he-IL"/>
        </w:rPr>
        <w:t>– – –</w:t>
      </w:r>
    </w:p>
    <w:p w:rsidR="00915C53" w:rsidRDefault="00915C53" w:rsidP="00915C53">
      <w:pPr>
        <w:rPr>
          <w:rtl/>
          <w:lang w:eastAsia="he-IL"/>
        </w:rPr>
      </w:pPr>
    </w:p>
    <w:p w:rsidR="00915C53" w:rsidRDefault="00915C53" w:rsidP="00915C53">
      <w:pPr>
        <w:pStyle w:val="af6"/>
        <w:rPr>
          <w:rtl/>
        </w:rPr>
      </w:pPr>
      <w:r w:rsidRPr="00FC001B">
        <w:rPr>
          <w:rStyle w:val="TagStyle"/>
          <w:rtl/>
        </w:rPr>
        <w:t>&lt;&lt; קריאה &gt;&gt;</w:t>
      </w:r>
      <w:r w:rsidRPr="0003494F">
        <w:rPr>
          <w:rStyle w:val="TagStyle"/>
          <w:rtl/>
        </w:rPr>
        <w:t xml:space="preserve"> </w:t>
      </w:r>
      <w:r>
        <w:rPr>
          <w:rtl/>
        </w:rPr>
        <w:t>אלכס קושניר (</w:t>
      </w:r>
      <w:r>
        <w:rPr>
          <w:rFonts w:hint="cs"/>
          <w:rtl/>
        </w:rPr>
        <w:t>יו"ר ועדת הכספים</w:t>
      </w:r>
      <w:r>
        <w:rPr>
          <w:rtl/>
        </w:rPr>
        <w:t>):</w:t>
      </w:r>
      <w:r w:rsidRPr="0003494F">
        <w:rPr>
          <w:rStyle w:val="TagStyle"/>
          <w:rtl/>
        </w:rPr>
        <w:t xml:space="preserve"> </w:t>
      </w:r>
      <w:r w:rsidRPr="00FC001B">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אבי, אתה עסקת </w:t>
      </w:r>
      <w:bookmarkStart w:id="24646" w:name="_ETM_Q69_503000"/>
      <w:bookmarkEnd w:id="24646"/>
      <w:r>
        <w:rPr>
          <w:rFonts w:hint="cs"/>
          <w:rtl/>
          <w:lang w:eastAsia="he-IL"/>
        </w:rPr>
        <w:t xml:space="preserve">בעלייה, אתה יודע עכשיו שזה לא נכון. </w:t>
      </w:r>
    </w:p>
    <w:p w:rsidR="00915C53" w:rsidRDefault="00915C53" w:rsidP="00915C53">
      <w:pPr>
        <w:rPr>
          <w:rtl/>
          <w:lang w:eastAsia="he-IL"/>
        </w:rPr>
      </w:pPr>
    </w:p>
    <w:p w:rsidR="00915C53" w:rsidRDefault="00915C53" w:rsidP="00915C53">
      <w:pPr>
        <w:pStyle w:val="-"/>
        <w:rPr>
          <w:rtl/>
        </w:rPr>
      </w:pPr>
      <w:bookmarkStart w:id="24647" w:name="ET_speakercontinue_6153_23"/>
      <w:r w:rsidRPr="00FC001B">
        <w:rPr>
          <w:rStyle w:val="TagStyle"/>
          <w:rtl/>
        </w:rPr>
        <w:t xml:space="preserve"> &lt;&lt; דובר_המשך &gt;&gt;</w:t>
      </w:r>
      <w:r w:rsidRPr="00E7463F">
        <w:rPr>
          <w:rStyle w:val="TagStyle"/>
          <w:rtl/>
        </w:rPr>
        <w:t xml:space="preserve"> </w:t>
      </w:r>
      <w:r>
        <w:rPr>
          <w:rtl/>
        </w:rPr>
        <w:t>אבי מעוז (הציונות הדתית):</w:t>
      </w:r>
      <w:r w:rsidRPr="00E7463F">
        <w:rPr>
          <w:rStyle w:val="TagStyle"/>
          <w:rtl/>
        </w:rPr>
        <w:t xml:space="preserve"> </w:t>
      </w:r>
      <w:r w:rsidRPr="00FC001B">
        <w:rPr>
          <w:rStyle w:val="TagStyle"/>
          <w:rtl/>
        </w:rPr>
        <w:t>&lt;&lt; דובר_המשך &gt;&gt;</w:t>
      </w:r>
      <w:r>
        <w:rPr>
          <w:rtl/>
        </w:rPr>
        <w:t xml:space="preserve">  </w:t>
      </w:r>
      <w:bookmarkEnd w:id="24647"/>
    </w:p>
    <w:p w:rsidR="00915C53" w:rsidRDefault="00915C53" w:rsidP="0057198A">
      <w:pPr>
        <w:rPr>
          <w:rtl/>
          <w:lang w:eastAsia="he-IL"/>
        </w:rPr>
      </w:pPr>
    </w:p>
    <w:p w:rsidR="00915C53" w:rsidRDefault="00915C53" w:rsidP="00915C53">
      <w:pPr>
        <w:rPr>
          <w:rtl/>
        </w:rPr>
      </w:pPr>
      <w:bookmarkStart w:id="24648" w:name="_ETM_Q69_506000"/>
      <w:bookmarkEnd w:id="24648"/>
      <w:r>
        <w:rPr>
          <w:rFonts w:hint="cs"/>
          <w:rtl/>
          <w:lang w:eastAsia="he-IL"/>
        </w:rPr>
        <w:t xml:space="preserve">חבר כנסת קושניר, </w:t>
      </w:r>
      <w:bookmarkStart w:id="24649" w:name="_ETM_Q69_508000"/>
      <w:bookmarkEnd w:id="24649"/>
      <w:r>
        <w:rPr>
          <w:rFonts w:hint="cs"/>
          <w:rtl/>
          <w:lang w:eastAsia="he-IL"/>
        </w:rPr>
        <w:t xml:space="preserve">בסדר, אני שומע את עמדתך, עמדתך היא ברורה </w:t>
      </w:r>
      <w:bookmarkStart w:id="24650" w:name="_ETM_Q69_511000"/>
      <w:bookmarkEnd w:id="24650"/>
      <w:r>
        <w:rPr>
          <w:rFonts w:hint="cs"/>
          <w:rtl/>
          <w:lang w:eastAsia="he-IL"/>
        </w:rPr>
        <w:t xml:space="preserve">מאוד. </w:t>
      </w:r>
      <w:bookmarkStart w:id="24651" w:name="_ETM_Q69_480000"/>
      <w:bookmarkEnd w:id="24651"/>
      <w:r>
        <w:rPr>
          <w:rFonts w:hint="cs"/>
          <w:rtl/>
          <w:lang w:eastAsia="he-IL"/>
        </w:rPr>
        <w:t xml:space="preserve">אני מאוד </w:t>
      </w:r>
      <w:bookmarkStart w:id="24652" w:name="_ETM_Q69_512660"/>
      <w:bookmarkEnd w:id="24652"/>
      <w:r>
        <w:rPr>
          <w:rtl/>
        </w:rPr>
        <w:t xml:space="preserve">מעריך </w:t>
      </w:r>
      <w:bookmarkStart w:id="24653" w:name="_ETM_Q69_512870"/>
      <w:bookmarkEnd w:id="24653"/>
      <w:r>
        <w:rPr>
          <w:rtl/>
        </w:rPr>
        <w:t xml:space="preserve">את </w:t>
      </w:r>
      <w:bookmarkStart w:id="24654" w:name="_ETM_Q69_512960"/>
      <w:bookmarkEnd w:id="24654"/>
      <w:r>
        <w:rPr>
          <w:rtl/>
        </w:rPr>
        <w:t>ע</w:t>
      </w:r>
      <w:r>
        <w:rPr>
          <w:rFonts w:hint="cs"/>
          <w:rtl/>
        </w:rPr>
        <w:t>מ</w:t>
      </w:r>
      <w:r>
        <w:rPr>
          <w:rtl/>
        </w:rPr>
        <w:t>דתך</w:t>
      </w:r>
      <w:r>
        <w:rPr>
          <w:rFonts w:hint="cs"/>
          <w:rtl/>
        </w:rPr>
        <w:t>. תעריך.</w:t>
      </w:r>
      <w:bookmarkStart w:id="24655" w:name="_ETM_Q69_513440"/>
      <w:bookmarkEnd w:id="24655"/>
      <w:r>
        <w:rPr>
          <w:rtl/>
        </w:rPr>
        <w:t xml:space="preserve"> </w:t>
      </w:r>
      <w:bookmarkStart w:id="24656" w:name="_ETM_Q69_514510"/>
      <w:bookmarkEnd w:id="24656"/>
      <w:r>
        <w:rPr>
          <w:rtl/>
        </w:rPr>
        <w:t xml:space="preserve">תן </w:t>
      </w:r>
      <w:bookmarkStart w:id="24657" w:name="_ETM_Q69_514750"/>
      <w:bookmarkEnd w:id="24657"/>
      <w:r>
        <w:rPr>
          <w:rtl/>
        </w:rPr>
        <w:t xml:space="preserve">לי </w:t>
      </w:r>
      <w:bookmarkStart w:id="24658" w:name="_ETM_Q69_514870"/>
      <w:bookmarkEnd w:id="24658"/>
      <w:r>
        <w:rPr>
          <w:rtl/>
        </w:rPr>
        <w:t xml:space="preserve">את </w:t>
      </w:r>
      <w:bookmarkStart w:id="24659" w:name="_ETM_Q69_514990"/>
      <w:bookmarkEnd w:id="24659"/>
      <w:r>
        <w:rPr>
          <w:rtl/>
        </w:rPr>
        <w:t xml:space="preserve">הזמן </w:t>
      </w:r>
      <w:bookmarkStart w:id="24660" w:name="_ETM_Q69_515380"/>
      <w:bookmarkEnd w:id="24660"/>
      <w:r>
        <w:rPr>
          <w:rtl/>
        </w:rPr>
        <w:t>שלי</w:t>
      </w:r>
      <w:r>
        <w:rPr>
          <w:rFonts w:hint="cs"/>
          <w:rtl/>
        </w:rPr>
        <w:t>, זמני</w:t>
      </w:r>
      <w:r>
        <w:rPr>
          <w:rtl/>
        </w:rPr>
        <w:t xml:space="preserve"> </w:t>
      </w:r>
      <w:bookmarkStart w:id="24661" w:name="_ETM_Q69_516220"/>
      <w:bookmarkEnd w:id="24661"/>
      <w:r>
        <w:rPr>
          <w:rtl/>
        </w:rPr>
        <w:t>קצר</w:t>
      </w:r>
      <w:r>
        <w:rPr>
          <w:rFonts w:hint="cs"/>
          <w:rtl/>
        </w:rPr>
        <w:t>.</w:t>
      </w:r>
    </w:p>
    <w:p w:rsidR="00915C53" w:rsidRDefault="00915C53" w:rsidP="00915C53">
      <w:pPr>
        <w:rPr>
          <w:rtl/>
        </w:rPr>
      </w:pPr>
    </w:p>
    <w:p w:rsidR="00915C53" w:rsidRDefault="00915C53" w:rsidP="00915C53">
      <w:pPr>
        <w:pStyle w:val="af6"/>
        <w:rPr>
          <w:rtl/>
        </w:rPr>
      </w:pPr>
      <w:r w:rsidRPr="00FC001B">
        <w:rPr>
          <w:rStyle w:val="TagStyle"/>
          <w:rtl/>
        </w:rPr>
        <w:t>&lt;&lt; קריאה &gt;&gt;</w:t>
      </w:r>
      <w:r w:rsidRPr="0003494F">
        <w:rPr>
          <w:rStyle w:val="TagStyle"/>
          <w:rtl/>
        </w:rPr>
        <w:t xml:space="preserve"> </w:t>
      </w:r>
      <w:r>
        <w:rPr>
          <w:rtl/>
        </w:rPr>
        <w:t>אלכס קושניר (</w:t>
      </w:r>
      <w:r>
        <w:rPr>
          <w:rFonts w:hint="cs"/>
          <w:rtl/>
        </w:rPr>
        <w:t>יו"ר ועדת הכספים</w:t>
      </w:r>
      <w:r>
        <w:rPr>
          <w:rtl/>
        </w:rPr>
        <w:t>):</w:t>
      </w:r>
      <w:r w:rsidRPr="0003494F">
        <w:rPr>
          <w:rStyle w:val="TagStyle"/>
          <w:rtl/>
        </w:rPr>
        <w:t xml:space="preserve"> </w:t>
      </w:r>
      <w:r w:rsidRPr="00FC001B">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ס</w:t>
      </w:r>
      <w:bookmarkStart w:id="24662" w:name="_ETM_Q69_516000"/>
      <w:bookmarkEnd w:id="24662"/>
      <w:r>
        <w:rPr>
          <w:rFonts w:hint="cs"/>
          <w:rtl/>
          <w:lang w:eastAsia="he-IL"/>
        </w:rPr>
        <w:t>ליחה.</w:t>
      </w:r>
    </w:p>
    <w:p w:rsidR="00915C53" w:rsidRDefault="00915C53" w:rsidP="00915C53">
      <w:pPr>
        <w:rPr>
          <w:rtl/>
          <w:lang w:eastAsia="he-IL"/>
        </w:rPr>
      </w:pPr>
    </w:p>
    <w:p w:rsidR="00915C53" w:rsidRDefault="00915C53" w:rsidP="00915C53">
      <w:pPr>
        <w:pStyle w:val="-"/>
        <w:rPr>
          <w:rtl/>
        </w:rPr>
      </w:pPr>
      <w:bookmarkStart w:id="24663" w:name="ET_speakercontinue_6153_25"/>
      <w:r w:rsidRPr="00FC001B">
        <w:rPr>
          <w:rStyle w:val="TagStyle"/>
          <w:rtl/>
        </w:rPr>
        <w:t xml:space="preserve"> &lt;&lt; דובר_המשך &gt;&gt;</w:t>
      </w:r>
      <w:r w:rsidRPr="00E7463F">
        <w:rPr>
          <w:rStyle w:val="TagStyle"/>
          <w:rtl/>
        </w:rPr>
        <w:t xml:space="preserve"> </w:t>
      </w:r>
      <w:r>
        <w:rPr>
          <w:rtl/>
        </w:rPr>
        <w:t>אבי מעוז (הציונות הדתית):</w:t>
      </w:r>
      <w:r w:rsidRPr="00E7463F">
        <w:rPr>
          <w:rStyle w:val="TagStyle"/>
          <w:rtl/>
        </w:rPr>
        <w:t xml:space="preserve"> </w:t>
      </w:r>
      <w:r w:rsidRPr="00FC001B">
        <w:rPr>
          <w:rStyle w:val="TagStyle"/>
          <w:rtl/>
        </w:rPr>
        <w:t>&lt;&lt; דובר_המשך &gt;&gt;</w:t>
      </w:r>
      <w:r>
        <w:rPr>
          <w:rtl/>
        </w:rPr>
        <w:t xml:space="preserve">  </w:t>
      </w:r>
      <w:bookmarkEnd w:id="24663"/>
    </w:p>
    <w:p w:rsidR="00915C53" w:rsidRDefault="00915C53" w:rsidP="0057198A">
      <w:pPr>
        <w:rPr>
          <w:rtl/>
          <w:lang w:eastAsia="he-IL"/>
        </w:rPr>
      </w:pPr>
    </w:p>
    <w:p w:rsidR="00915C53" w:rsidRDefault="00915C53" w:rsidP="002C22A8">
      <w:pPr>
        <w:rPr>
          <w:rtl/>
        </w:rPr>
      </w:pPr>
      <w:bookmarkStart w:id="24664" w:name="_ETM_Q69_517430"/>
      <w:bookmarkEnd w:id="24664"/>
      <w:r>
        <w:rPr>
          <w:rtl/>
        </w:rPr>
        <w:t xml:space="preserve">ואני </w:t>
      </w:r>
      <w:bookmarkStart w:id="24665" w:name="_ETM_Q69_518290"/>
      <w:bookmarkEnd w:id="24665"/>
      <w:r>
        <w:rPr>
          <w:rtl/>
        </w:rPr>
        <w:t xml:space="preserve">מנסה </w:t>
      </w:r>
      <w:bookmarkStart w:id="24666" w:name="_ETM_Q69_518829"/>
      <w:bookmarkEnd w:id="24666"/>
      <w:r>
        <w:rPr>
          <w:rtl/>
        </w:rPr>
        <w:t xml:space="preserve">להסביר </w:t>
      </w:r>
      <w:bookmarkStart w:id="24667" w:name="_ETM_Q69_520059"/>
      <w:bookmarkEnd w:id="24667"/>
      <w:r>
        <w:rPr>
          <w:rtl/>
        </w:rPr>
        <w:t xml:space="preserve">שמה </w:t>
      </w:r>
      <w:bookmarkStart w:id="24668" w:name="_ETM_Q69_520510"/>
      <w:bookmarkEnd w:id="24668"/>
      <w:r>
        <w:rPr>
          <w:rtl/>
        </w:rPr>
        <w:t xml:space="preserve">שאתם </w:t>
      </w:r>
      <w:bookmarkStart w:id="24669" w:name="_ETM_Q69_520870"/>
      <w:bookmarkEnd w:id="24669"/>
      <w:r>
        <w:rPr>
          <w:rtl/>
        </w:rPr>
        <w:t xml:space="preserve">עושים </w:t>
      </w:r>
      <w:bookmarkStart w:id="24670" w:name="_ETM_Q69_521170"/>
      <w:bookmarkEnd w:id="24670"/>
      <w:r>
        <w:rPr>
          <w:rFonts w:hint="cs"/>
          <w:rtl/>
        </w:rPr>
        <w:t>ב</w:t>
      </w:r>
      <w:r>
        <w:rPr>
          <w:rtl/>
        </w:rPr>
        <w:t xml:space="preserve">פעולות </w:t>
      </w:r>
      <w:bookmarkStart w:id="24671" w:name="_ETM_Q69_521620"/>
      <w:bookmarkEnd w:id="24671"/>
      <w:r>
        <w:rPr>
          <w:rtl/>
        </w:rPr>
        <w:t>שלכם</w:t>
      </w:r>
      <w:r>
        <w:rPr>
          <w:rFonts w:hint="cs"/>
          <w:rtl/>
        </w:rPr>
        <w:t xml:space="preserve"> </w:t>
      </w:r>
      <w:r>
        <w:rPr>
          <w:rFonts w:hint="eastAsia"/>
        </w:rPr>
        <w:t>–</w:t>
      </w:r>
      <w:r>
        <w:rPr>
          <w:rtl/>
        </w:rPr>
        <w:t xml:space="preserve"> </w:t>
      </w:r>
      <w:bookmarkStart w:id="24672" w:name="_ETM_Q69_522879"/>
      <w:bookmarkEnd w:id="24672"/>
      <w:r>
        <w:rPr>
          <w:rtl/>
        </w:rPr>
        <w:t xml:space="preserve">מה </w:t>
      </w:r>
      <w:bookmarkStart w:id="24673" w:name="_ETM_Q69_523089"/>
      <w:bookmarkEnd w:id="24673"/>
      <w:r>
        <w:rPr>
          <w:rtl/>
        </w:rPr>
        <w:t xml:space="preserve">שנבנה </w:t>
      </w:r>
      <w:bookmarkStart w:id="24674" w:name="_ETM_Q69_523690"/>
      <w:bookmarkEnd w:id="24674"/>
      <w:r>
        <w:rPr>
          <w:rFonts w:hint="cs"/>
          <w:rtl/>
        </w:rPr>
        <w:t>פה</w:t>
      </w:r>
      <w:r>
        <w:rPr>
          <w:rtl/>
        </w:rPr>
        <w:t xml:space="preserve"> </w:t>
      </w:r>
      <w:bookmarkStart w:id="24675" w:name="_ETM_Q69_524730"/>
      <w:bookmarkEnd w:id="24675"/>
      <w:r>
        <w:rPr>
          <w:rtl/>
        </w:rPr>
        <w:t xml:space="preserve">במשך </w:t>
      </w:r>
      <w:bookmarkStart w:id="24676" w:name="_ETM_Q69_525899"/>
      <w:bookmarkEnd w:id="24676"/>
      <w:r>
        <w:rPr>
          <w:rtl/>
        </w:rPr>
        <w:t xml:space="preserve">למעלה </w:t>
      </w:r>
      <w:bookmarkStart w:id="24677" w:name="_ETM_Q69_526499"/>
      <w:bookmarkEnd w:id="24677"/>
      <w:r>
        <w:rPr>
          <w:rFonts w:hint="cs"/>
          <w:rtl/>
        </w:rPr>
        <w:t>מ</w:t>
      </w:r>
      <w:r w:rsidR="00764097">
        <w:rPr>
          <w:rFonts w:hint="cs"/>
          <w:rtl/>
        </w:rPr>
        <w:t>-100</w:t>
      </w:r>
      <w:r>
        <w:rPr>
          <w:rFonts w:hint="cs"/>
          <w:rtl/>
        </w:rPr>
        <w:t xml:space="preserve"> </w:t>
      </w:r>
      <w:bookmarkStart w:id="24678" w:name="_ETM_Q69_526829"/>
      <w:bookmarkEnd w:id="24678"/>
      <w:r>
        <w:rPr>
          <w:rtl/>
        </w:rPr>
        <w:t>שנה</w:t>
      </w:r>
      <w:r>
        <w:rPr>
          <w:rFonts w:hint="cs"/>
          <w:rtl/>
        </w:rPr>
        <w:t xml:space="preserve">, </w:t>
      </w:r>
      <w:r w:rsidR="002C22A8">
        <w:rPr>
          <w:rFonts w:hint="cs"/>
          <w:rtl/>
        </w:rPr>
        <w:t>100</w:t>
      </w:r>
      <w:r>
        <w:rPr>
          <w:rFonts w:hint="cs"/>
          <w:rtl/>
        </w:rPr>
        <w:t xml:space="preserve"> שנה </w:t>
      </w:r>
      <w:bookmarkStart w:id="24679" w:name="_ETM_Q69_526000"/>
      <w:bookmarkEnd w:id="24679"/>
      <w:r>
        <w:rPr>
          <w:rFonts w:hint="cs"/>
          <w:rtl/>
        </w:rPr>
        <w:t xml:space="preserve">עכשיו </w:t>
      </w:r>
      <w:bookmarkStart w:id="24680" w:name="_ETM_Q69_528249"/>
      <w:bookmarkStart w:id="24681" w:name="_ETM_Q69_528519"/>
      <w:bookmarkStart w:id="24682" w:name="_ETM_Q69_528850"/>
      <w:bookmarkStart w:id="24683" w:name="_ETM_Q69_529329"/>
      <w:bookmarkEnd w:id="24680"/>
      <w:bookmarkEnd w:id="24681"/>
      <w:bookmarkEnd w:id="24682"/>
      <w:bookmarkEnd w:id="24683"/>
      <w:r>
        <w:rPr>
          <w:rFonts w:hint="eastAsia"/>
          <w:rtl/>
        </w:rPr>
        <w:t>–</w:t>
      </w:r>
      <w:r>
        <w:rPr>
          <w:rFonts w:hint="cs"/>
          <w:rtl/>
        </w:rPr>
        <w:t xml:space="preserve"> </w:t>
      </w:r>
      <w:r>
        <w:rPr>
          <w:rtl/>
        </w:rPr>
        <w:t xml:space="preserve">הרבנות </w:t>
      </w:r>
      <w:bookmarkStart w:id="24684" w:name="_ETM_Q69_529899"/>
      <w:bookmarkEnd w:id="24684"/>
      <w:r>
        <w:rPr>
          <w:rtl/>
        </w:rPr>
        <w:t xml:space="preserve">הראשית </w:t>
      </w:r>
      <w:bookmarkStart w:id="24685" w:name="_ETM_Q69_530350"/>
      <w:bookmarkEnd w:id="24685"/>
      <w:r>
        <w:rPr>
          <w:rtl/>
        </w:rPr>
        <w:t xml:space="preserve">לישראל </w:t>
      </w:r>
      <w:bookmarkStart w:id="24686" w:name="_ETM_Q69_531270"/>
      <w:bookmarkEnd w:id="24686"/>
      <w:r>
        <w:rPr>
          <w:rtl/>
        </w:rPr>
        <w:t xml:space="preserve">זה </w:t>
      </w:r>
      <w:bookmarkStart w:id="24687" w:name="_ETM_Q69_531540"/>
      <w:bookmarkEnd w:id="24687"/>
      <w:r>
        <w:rPr>
          <w:rtl/>
        </w:rPr>
        <w:t xml:space="preserve">גוף </w:t>
      </w:r>
      <w:bookmarkStart w:id="24688" w:name="_ETM_Q69_531839"/>
      <w:bookmarkEnd w:id="24688"/>
      <w:r>
        <w:rPr>
          <w:rtl/>
        </w:rPr>
        <w:t xml:space="preserve">ממלכתי </w:t>
      </w:r>
      <w:bookmarkStart w:id="24689" w:name="_ETM_Q69_533239"/>
      <w:bookmarkEnd w:id="24689"/>
      <w:r>
        <w:rPr>
          <w:rtl/>
        </w:rPr>
        <w:t>ש</w:t>
      </w:r>
      <w:bookmarkStart w:id="24690" w:name="_ETM_Q69_534290"/>
      <w:bookmarkEnd w:id="24690"/>
      <w:r>
        <w:rPr>
          <w:rtl/>
        </w:rPr>
        <w:t xml:space="preserve">מנהל </w:t>
      </w:r>
      <w:bookmarkStart w:id="24691" w:name="_ETM_Q69_535339"/>
      <w:bookmarkEnd w:id="24691"/>
      <w:r w:rsidR="002C22A8">
        <w:rPr>
          <w:rFonts w:hint="cs"/>
          <w:rtl/>
        </w:rPr>
        <w:t xml:space="preserve">היום </w:t>
      </w:r>
      <w:r>
        <w:rPr>
          <w:rtl/>
        </w:rPr>
        <w:t xml:space="preserve">את </w:t>
      </w:r>
      <w:bookmarkStart w:id="24692" w:name="_ETM_Q69_535520"/>
      <w:bookmarkEnd w:id="24692"/>
      <w:r>
        <w:rPr>
          <w:rtl/>
        </w:rPr>
        <w:t xml:space="preserve">כל </w:t>
      </w:r>
      <w:bookmarkStart w:id="24693" w:name="_ETM_Q69_535790"/>
      <w:bookmarkEnd w:id="24693"/>
      <w:r>
        <w:rPr>
          <w:rtl/>
        </w:rPr>
        <w:t xml:space="preserve">ענייני </w:t>
      </w:r>
      <w:bookmarkStart w:id="24694" w:name="_ETM_Q69_536180"/>
      <w:bookmarkEnd w:id="24694"/>
      <w:r>
        <w:rPr>
          <w:rtl/>
        </w:rPr>
        <w:t>ה</w:t>
      </w:r>
      <w:r>
        <w:rPr>
          <w:rFonts w:hint="cs"/>
          <w:rtl/>
        </w:rPr>
        <w:t>ק</w:t>
      </w:r>
      <w:r>
        <w:rPr>
          <w:rtl/>
        </w:rPr>
        <w:t xml:space="preserve">ודש </w:t>
      </w:r>
      <w:bookmarkStart w:id="24695" w:name="_ETM_Q69_537079"/>
      <w:bookmarkStart w:id="24696" w:name="_ETM_Q69_537589"/>
      <w:bookmarkEnd w:id="24695"/>
      <w:bookmarkEnd w:id="24696"/>
      <w:r>
        <w:rPr>
          <w:rFonts w:hint="cs"/>
          <w:rtl/>
        </w:rPr>
        <w:t xml:space="preserve">של </w:t>
      </w:r>
      <w:r>
        <w:rPr>
          <w:rtl/>
        </w:rPr>
        <w:t xml:space="preserve">מדינת </w:t>
      </w:r>
      <w:bookmarkStart w:id="24697" w:name="_ETM_Q69_538130"/>
      <w:bookmarkEnd w:id="24697"/>
      <w:r>
        <w:rPr>
          <w:rtl/>
        </w:rPr>
        <w:t>ישראל</w:t>
      </w:r>
      <w:r w:rsidR="002C22A8">
        <w:rPr>
          <w:rFonts w:hint="cs"/>
          <w:rtl/>
        </w:rPr>
        <w:t>;</w:t>
      </w:r>
      <w:r>
        <w:rPr>
          <w:rtl/>
        </w:rPr>
        <w:t xml:space="preserve"> </w:t>
      </w:r>
      <w:bookmarkStart w:id="24698" w:name="_ETM_Q69_539059"/>
      <w:bookmarkEnd w:id="24698"/>
      <w:r>
        <w:rPr>
          <w:rtl/>
        </w:rPr>
        <w:t xml:space="preserve">לפני </w:t>
      </w:r>
      <w:bookmarkStart w:id="24699" w:name="_ETM_Q69_539450"/>
      <w:bookmarkEnd w:id="24699"/>
      <w:r>
        <w:rPr>
          <w:rtl/>
        </w:rPr>
        <w:t xml:space="preserve">שהמדינה </w:t>
      </w:r>
      <w:bookmarkStart w:id="24700" w:name="_ETM_Q69_540050"/>
      <w:bookmarkEnd w:id="24700"/>
      <w:r>
        <w:rPr>
          <w:rtl/>
        </w:rPr>
        <w:t>הוקמה</w:t>
      </w:r>
      <w:bookmarkStart w:id="24701" w:name="_ETM_Q69_540850"/>
      <w:bookmarkEnd w:id="24701"/>
      <w:r w:rsidR="002C22A8">
        <w:rPr>
          <w:rFonts w:hint="cs"/>
          <w:rtl/>
        </w:rPr>
        <w:t xml:space="preserve"> </w:t>
      </w:r>
      <w:r w:rsidR="002C22A8">
        <w:rPr>
          <w:rFonts w:hint="eastAsia"/>
          <w:rtl/>
        </w:rPr>
        <w:t>–</w:t>
      </w:r>
      <w:r w:rsidR="002C22A8">
        <w:rPr>
          <w:rFonts w:hint="cs"/>
          <w:rtl/>
        </w:rPr>
        <w:t xml:space="preserve"> </w:t>
      </w:r>
      <w:r>
        <w:rPr>
          <w:rtl/>
        </w:rPr>
        <w:t>ש</w:t>
      </w:r>
      <w:r>
        <w:rPr>
          <w:rFonts w:hint="cs"/>
          <w:rtl/>
        </w:rPr>
        <w:t xml:space="preserve">ל </w:t>
      </w:r>
      <w:r>
        <w:rPr>
          <w:rtl/>
        </w:rPr>
        <w:t xml:space="preserve">כל </w:t>
      </w:r>
      <w:bookmarkStart w:id="24702" w:name="_ETM_Q69_541539"/>
      <w:bookmarkEnd w:id="24702"/>
      <w:r>
        <w:rPr>
          <w:rtl/>
        </w:rPr>
        <w:t xml:space="preserve">הציבור </w:t>
      </w:r>
      <w:bookmarkStart w:id="24703" w:name="_ETM_Q69_542319"/>
      <w:bookmarkEnd w:id="24703"/>
      <w:r>
        <w:rPr>
          <w:rtl/>
        </w:rPr>
        <w:t xml:space="preserve">היהודי </w:t>
      </w:r>
      <w:bookmarkStart w:id="24704" w:name="_ETM_Q69_542889"/>
      <w:bookmarkEnd w:id="24704"/>
      <w:r>
        <w:rPr>
          <w:rtl/>
        </w:rPr>
        <w:t xml:space="preserve">שיושב </w:t>
      </w:r>
      <w:bookmarkStart w:id="24705" w:name="_ETM_Q69_543309"/>
      <w:bookmarkEnd w:id="24705"/>
      <w:r>
        <w:rPr>
          <w:rtl/>
        </w:rPr>
        <w:t xml:space="preserve">פה </w:t>
      </w:r>
      <w:bookmarkStart w:id="24706" w:name="_ETM_Q69_543459"/>
      <w:bookmarkEnd w:id="24706"/>
      <w:r>
        <w:rPr>
          <w:rtl/>
        </w:rPr>
        <w:t xml:space="preserve">בארץ </w:t>
      </w:r>
      <w:bookmarkStart w:id="24707" w:name="_ETM_Q69_543850"/>
      <w:bookmarkEnd w:id="24707"/>
      <w:r>
        <w:rPr>
          <w:rtl/>
        </w:rPr>
        <w:t>ישראל</w:t>
      </w:r>
      <w:r w:rsidR="002C22A8">
        <w:rPr>
          <w:rFonts w:hint="cs"/>
          <w:rtl/>
        </w:rPr>
        <w:t>,</w:t>
      </w:r>
      <w:r>
        <w:rPr>
          <w:rFonts w:hint="cs"/>
          <w:rtl/>
        </w:rPr>
        <w:t xml:space="preserve"> </w:t>
      </w:r>
      <w:bookmarkStart w:id="24708" w:name="_ETM_Q69_541000"/>
      <w:bookmarkStart w:id="24709" w:name="_ETM_Q69_544270"/>
      <w:bookmarkEnd w:id="24708"/>
      <w:bookmarkEnd w:id="24709"/>
      <w:r>
        <w:rPr>
          <w:rtl/>
        </w:rPr>
        <w:t xml:space="preserve">והיום </w:t>
      </w:r>
      <w:bookmarkStart w:id="24710" w:name="_ETM_Q69_544630"/>
      <w:bookmarkEnd w:id="24710"/>
      <w:r w:rsidR="002C22A8">
        <w:rPr>
          <w:rFonts w:hint="cs"/>
          <w:rtl/>
        </w:rPr>
        <w:t>של</w:t>
      </w:r>
      <w:r>
        <w:rPr>
          <w:rtl/>
        </w:rPr>
        <w:t xml:space="preserve"> </w:t>
      </w:r>
      <w:bookmarkStart w:id="24711" w:name="_ETM_Q69_544839"/>
      <w:bookmarkEnd w:id="24711"/>
      <w:r>
        <w:rPr>
          <w:rtl/>
        </w:rPr>
        <w:t xml:space="preserve">מדינת </w:t>
      </w:r>
      <w:bookmarkStart w:id="24712" w:name="_ETM_Q69_545320"/>
      <w:bookmarkEnd w:id="24712"/>
      <w:r>
        <w:rPr>
          <w:rtl/>
        </w:rPr>
        <w:t>ישראל</w:t>
      </w:r>
      <w:r>
        <w:rPr>
          <w:rFonts w:hint="cs"/>
          <w:rtl/>
        </w:rPr>
        <w:t>,</w:t>
      </w:r>
      <w:r>
        <w:rPr>
          <w:rtl/>
        </w:rPr>
        <w:t xml:space="preserve"> </w:t>
      </w:r>
      <w:bookmarkStart w:id="24713" w:name="_ETM_Q69_546049"/>
      <w:bookmarkEnd w:id="24713"/>
      <w:r>
        <w:rPr>
          <w:rtl/>
        </w:rPr>
        <w:t>ואשר</w:t>
      </w:r>
      <w:r>
        <w:rPr>
          <w:rFonts w:hint="cs"/>
          <w:rtl/>
        </w:rPr>
        <w:t>י</w:t>
      </w:r>
      <w:r>
        <w:rPr>
          <w:rtl/>
        </w:rPr>
        <w:t xml:space="preserve">נו </w:t>
      </w:r>
      <w:bookmarkStart w:id="24714" w:name="_ETM_Q69_546770"/>
      <w:bookmarkEnd w:id="24714"/>
      <w:r>
        <w:rPr>
          <w:rtl/>
        </w:rPr>
        <w:t xml:space="preserve">שזה </w:t>
      </w:r>
      <w:bookmarkStart w:id="24715" w:name="_ETM_Q69_547100"/>
      <w:bookmarkEnd w:id="24715"/>
      <w:r>
        <w:rPr>
          <w:rtl/>
        </w:rPr>
        <w:t>ככה</w:t>
      </w:r>
      <w:r>
        <w:rPr>
          <w:rFonts w:hint="cs"/>
          <w:rtl/>
        </w:rPr>
        <w:t>.</w:t>
      </w:r>
      <w:r>
        <w:rPr>
          <w:rtl/>
        </w:rPr>
        <w:t xml:space="preserve"> </w:t>
      </w:r>
      <w:bookmarkStart w:id="24716" w:name="_ETM_Q69_547460"/>
      <w:bookmarkEnd w:id="24716"/>
      <w:r>
        <w:rPr>
          <w:rtl/>
        </w:rPr>
        <w:t xml:space="preserve">יש </w:t>
      </w:r>
      <w:bookmarkStart w:id="24717" w:name="_ETM_Q69_547670"/>
      <w:bookmarkEnd w:id="24717"/>
      <w:r>
        <w:rPr>
          <w:rtl/>
        </w:rPr>
        <w:t xml:space="preserve">לנו </w:t>
      </w:r>
      <w:bookmarkStart w:id="24718" w:name="_ETM_Q69_547880"/>
      <w:bookmarkEnd w:id="24718"/>
      <w:r>
        <w:rPr>
          <w:rtl/>
        </w:rPr>
        <w:t xml:space="preserve">גוף </w:t>
      </w:r>
      <w:bookmarkStart w:id="24719" w:name="_ETM_Q69_548089"/>
      <w:bookmarkEnd w:id="24719"/>
      <w:r>
        <w:rPr>
          <w:rtl/>
        </w:rPr>
        <w:t>ממלכתי</w:t>
      </w:r>
      <w:r>
        <w:rPr>
          <w:rFonts w:hint="cs"/>
          <w:rtl/>
        </w:rPr>
        <w:t>.</w:t>
      </w:r>
      <w:r>
        <w:rPr>
          <w:rtl/>
        </w:rPr>
        <w:t xml:space="preserve"> </w:t>
      </w:r>
      <w:bookmarkStart w:id="24720" w:name="_ETM_Q69_548750"/>
      <w:bookmarkEnd w:id="24720"/>
      <w:r>
        <w:rPr>
          <w:rtl/>
        </w:rPr>
        <w:t>אתם</w:t>
      </w:r>
      <w:r>
        <w:rPr>
          <w:rFonts w:hint="cs"/>
          <w:rtl/>
        </w:rPr>
        <w:t>,</w:t>
      </w:r>
      <w:r>
        <w:rPr>
          <w:rtl/>
        </w:rPr>
        <w:t xml:space="preserve"> </w:t>
      </w:r>
      <w:bookmarkStart w:id="24721" w:name="_ETM_Q69_549770"/>
      <w:bookmarkEnd w:id="24721"/>
      <w:r>
        <w:rPr>
          <w:rtl/>
        </w:rPr>
        <w:t xml:space="preserve">במה </w:t>
      </w:r>
      <w:bookmarkStart w:id="24722" w:name="_ETM_Q69_550570"/>
      <w:bookmarkEnd w:id="24722"/>
      <w:r>
        <w:rPr>
          <w:rtl/>
        </w:rPr>
        <w:t xml:space="preserve">שאתם </w:t>
      </w:r>
      <w:bookmarkStart w:id="24723" w:name="_ETM_Q69_550960"/>
      <w:bookmarkEnd w:id="24723"/>
      <w:r>
        <w:rPr>
          <w:rtl/>
        </w:rPr>
        <w:t xml:space="preserve">רוצים </w:t>
      </w:r>
      <w:bookmarkStart w:id="24724" w:name="_ETM_Q69_551200"/>
      <w:bookmarkEnd w:id="24724"/>
      <w:r>
        <w:rPr>
          <w:rtl/>
        </w:rPr>
        <w:t xml:space="preserve">לעשות </w:t>
      </w:r>
      <w:bookmarkStart w:id="24725" w:name="_ETM_Q69_551500"/>
      <w:bookmarkEnd w:id="24725"/>
      <w:r>
        <w:rPr>
          <w:rFonts w:hint="cs"/>
          <w:rtl/>
        </w:rPr>
        <w:t xml:space="preserve">– </w:t>
      </w:r>
      <w:r>
        <w:rPr>
          <w:rtl/>
        </w:rPr>
        <w:t xml:space="preserve">גם </w:t>
      </w:r>
      <w:bookmarkStart w:id="24726" w:name="_ETM_Q69_551740"/>
      <w:bookmarkEnd w:id="24726"/>
      <w:r>
        <w:rPr>
          <w:rtl/>
        </w:rPr>
        <w:t xml:space="preserve">ברפורמת </w:t>
      </w:r>
      <w:bookmarkStart w:id="24727" w:name="_ETM_Q69_552250"/>
      <w:bookmarkEnd w:id="24727"/>
      <w:r>
        <w:rPr>
          <w:rtl/>
        </w:rPr>
        <w:t xml:space="preserve">הכשרות </w:t>
      </w:r>
      <w:bookmarkStart w:id="24728" w:name="_ETM_Q69_552760"/>
      <w:bookmarkEnd w:id="24728"/>
      <w:r>
        <w:rPr>
          <w:rtl/>
        </w:rPr>
        <w:t xml:space="preserve">הרסתם </w:t>
      </w:r>
      <w:bookmarkStart w:id="24729" w:name="_ETM_Q69_553150"/>
      <w:bookmarkEnd w:id="24729"/>
      <w:r>
        <w:rPr>
          <w:rtl/>
        </w:rPr>
        <w:t xml:space="preserve">את </w:t>
      </w:r>
      <w:bookmarkStart w:id="24730" w:name="_ETM_Q69_553240"/>
      <w:bookmarkEnd w:id="24730"/>
      <w:r>
        <w:rPr>
          <w:rtl/>
        </w:rPr>
        <w:t>ה</w:t>
      </w:r>
      <w:r>
        <w:rPr>
          <w:rFonts w:hint="cs"/>
          <w:rtl/>
        </w:rPr>
        <w:t>כשר</w:t>
      </w:r>
      <w:r>
        <w:rPr>
          <w:rtl/>
        </w:rPr>
        <w:t xml:space="preserve">ות </w:t>
      </w:r>
      <w:bookmarkStart w:id="24731" w:name="_ETM_Q69_553630"/>
      <w:bookmarkEnd w:id="24731"/>
      <w:r>
        <w:rPr>
          <w:rtl/>
        </w:rPr>
        <w:t>הממלכתית</w:t>
      </w:r>
      <w:r>
        <w:rPr>
          <w:rFonts w:hint="cs"/>
          <w:rtl/>
        </w:rPr>
        <w:t>,</w:t>
      </w:r>
      <w:r>
        <w:rPr>
          <w:rtl/>
        </w:rPr>
        <w:t xml:space="preserve"> </w:t>
      </w:r>
      <w:bookmarkStart w:id="24732" w:name="_ETM_Q69_554680"/>
      <w:bookmarkEnd w:id="24732"/>
      <w:r>
        <w:rPr>
          <w:rtl/>
        </w:rPr>
        <w:t xml:space="preserve">גם </w:t>
      </w:r>
      <w:bookmarkStart w:id="24733" w:name="_ETM_Q69_555310"/>
      <w:bookmarkEnd w:id="24733"/>
      <w:r>
        <w:rPr>
          <w:rtl/>
        </w:rPr>
        <w:t xml:space="preserve">ברפורמת </w:t>
      </w:r>
      <w:bookmarkStart w:id="24734" w:name="_ETM_Q69_556330"/>
      <w:bookmarkEnd w:id="24734"/>
      <w:r>
        <w:rPr>
          <w:rtl/>
        </w:rPr>
        <w:t>הגיו</w:t>
      </w:r>
      <w:r>
        <w:rPr>
          <w:rFonts w:hint="cs"/>
          <w:rtl/>
        </w:rPr>
        <w:t>ר.</w:t>
      </w:r>
      <w:r>
        <w:rPr>
          <w:rtl/>
        </w:rPr>
        <w:t xml:space="preserve"> </w:t>
      </w:r>
      <w:bookmarkStart w:id="24735" w:name="_ETM_Q69_557380"/>
      <w:bookmarkEnd w:id="24735"/>
      <w:r>
        <w:rPr>
          <w:rtl/>
        </w:rPr>
        <w:t xml:space="preserve">רפורמת </w:t>
      </w:r>
      <w:bookmarkStart w:id="24736" w:name="_ETM_Q69_558750"/>
      <w:bookmarkEnd w:id="24736"/>
      <w:r>
        <w:rPr>
          <w:rtl/>
        </w:rPr>
        <w:t>הגיו</w:t>
      </w:r>
      <w:r>
        <w:rPr>
          <w:rFonts w:hint="cs"/>
          <w:rtl/>
        </w:rPr>
        <w:t>ר</w:t>
      </w:r>
      <w:r w:rsidR="002C22A8">
        <w:rPr>
          <w:rFonts w:hint="cs"/>
          <w:rtl/>
        </w:rPr>
        <w:t>,</w:t>
      </w:r>
      <w:r>
        <w:rPr>
          <w:rtl/>
        </w:rPr>
        <w:t xml:space="preserve"> </w:t>
      </w:r>
      <w:bookmarkStart w:id="24737" w:name="_ETM_Q69_559380"/>
      <w:bookmarkEnd w:id="24737"/>
      <w:r>
        <w:rPr>
          <w:rtl/>
        </w:rPr>
        <w:t xml:space="preserve">ואחרי </w:t>
      </w:r>
      <w:bookmarkStart w:id="24738" w:name="_ETM_Q69_559710"/>
      <w:bookmarkEnd w:id="24738"/>
      <w:r>
        <w:rPr>
          <w:rtl/>
        </w:rPr>
        <w:t xml:space="preserve">זה </w:t>
      </w:r>
      <w:bookmarkStart w:id="24739" w:name="_ETM_Q69_559890"/>
      <w:bookmarkEnd w:id="24739"/>
      <w:r>
        <w:rPr>
          <w:rtl/>
        </w:rPr>
        <w:t xml:space="preserve">יהיה </w:t>
      </w:r>
      <w:bookmarkStart w:id="24740" w:name="_ETM_Q69_560130"/>
      <w:bookmarkEnd w:id="24740"/>
      <w:r>
        <w:rPr>
          <w:rtl/>
        </w:rPr>
        <w:t xml:space="preserve">ברפורמת </w:t>
      </w:r>
      <w:bookmarkStart w:id="24741" w:name="_ETM_Q69_560790"/>
      <w:bookmarkEnd w:id="24741"/>
      <w:r>
        <w:rPr>
          <w:rtl/>
        </w:rPr>
        <w:t>הנישואי</w:t>
      </w:r>
      <w:r w:rsidR="002C22A8">
        <w:rPr>
          <w:rFonts w:hint="cs"/>
          <w:rtl/>
        </w:rPr>
        <w:t>ן</w:t>
      </w:r>
      <w:r>
        <w:rPr>
          <w:rFonts w:hint="cs"/>
          <w:rtl/>
        </w:rPr>
        <w:t>,</w:t>
      </w:r>
      <w:r>
        <w:rPr>
          <w:rtl/>
        </w:rPr>
        <w:t xml:space="preserve"> </w:t>
      </w:r>
      <w:bookmarkStart w:id="24742" w:name="_ETM_Q69_561479"/>
      <w:bookmarkEnd w:id="24742"/>
      <w:r>
        <w:rPr>
          <w:rtl/>
        </w:rPr>
        <w:t>שש</w:t>
      </w:r>
      <w:r>
        <w:rPr>
          <w:rFonts w:hint="cs"/>
          <w:rtl/>
        </w:rPr>
        <w:t>ם</w:t>
      </w:r>
      <w:r>
        <w:rPr>
          <w:rtl/>
        </w:rPr>
        <w:t xml:space="preserve"> </w:t>
      </w:r>
      <w:bookmarkStart w:id="24743" w:name="_ETM_Q69_562020"/>
      <w:bookmarkEnd w:id="24743"/>
      <w:r>
        <w:rPr>
          <w:rtl/>
        </w:rPr>
        <w:t xml:space="preserve">אתה </w:t>
      </w:r>
      <w:bookmarkStart w:id="24744" w:name="_ETM_Q69_562200"/>
      <w:bookmarkEnd w:id="24744"/>
      <w:r>
        <w:rPr>
          <w:rtl/>
        </w:rPr>
        <w:t xml:space="preserve">צריך </w:t>
      </w:r>
      <w:bookmarkStart w:id="24745" w:name="_ETM_Q69_563240"/>
      <w:bookmarkEnd w:id="24745"/>
      <w:r>
        <w:rPr>
          <w:rtl/>
        </w:rPr>
        <w:t xml:space="preserve">את </w:t>
      </w:r>
      <w:bookmarkStart w:id="24746" w:name="_ETM_Q69_563570"/>
      <w:bookmarkEnd w:id="24746"/>
      <w:r>
        <w:rPr>
          <w:rtl/>
        </w:rPr>
        <w:t xml:space="preserve">בירור </w:t>
      </w:r>
      <w:bookmarkStart w:id="24747" w:name="_ETM_Q69_563960"/>
      <w:bookmarkEnd w:id="24747"/>
      <w:r>
        <w:rPr>
          <w:rtl/>
        </w:rPr>
        <w:t>היהדות</w:t>
      </w:r>
      <w:r>
        <w:rPr>
          <w:rFonts w:hint="cs"/>
          <w:rtl/>
        </w:rPr>
        <w:t>.</w:t>
      </w:r>
    </w:p>
    <w:p w:rsidR="00915C53" w:rsidRDefault="00915C53" w:rsidP="00915C53">
      <w:pPr>
        <w:rPr>
          <w:rtl/>
        </w:rPr>
      </w:pPr>
    </w:p>
    <w:p w:rsidR="00915C53" w:rsidRDefault="00915C53" w:rsidP="00915C53">
      <w:pPr>
        <w:rPr>
          <w:rtl/>
        </w:rPr>
      </w:pPr>
      <w:bookmarkStart w:id="24748" w:name="_ETM_Q69_562000"/>
      <w:bookmarkStart w:id="24749" w:name="_ETM_Q69_565089"/>
      <w:bookmarkEnd w:id="24748"/>
      <w:bookmarkEnd w:id="24749"/>
      <w:r>
        <w:rPr>
          <w:rtl/>
        </w:rPr>
        <w:t xml:space="preserve">לכן </w:t>
      </w:r>
      <w:bookmarkStart w:id="24750" w:name="_ETM_Q69_565479"/>
      <w:bookmarkEnd w:id="24750"/>
      <w:r>
        <w:rPr>
          <w:rtl/>
        </w:rPr>
        <w:t xml:space="preserve">אני </w:t>
      </w:r>
      <w:bookmarkStart w:id="24751" w:name="_ETM_Q69_565659"/>
      <w:bookmarkEnd w:id="24751"/>
      <w:r>
        <w:rPr>
          <w:rtl/>
        </w:rPr>
        <w:t>אומר</w:t>
      </w:r>
      <w:r>
        <w:rPr>
          <w:rFonts w:hint="cs"/>
          <w:rtl/>
        </w:rPr>
        <w:t>,</w:t>
      </w:r>
      <w:r>
        <w:rPr>
          <w:rtl/>
        </w:rPr>
        <w:t xml:space="preserve"> </w:t>
      </w:r>
      <w:bookmarkStart w:id="24752" w:name="_ETM_Q69_565960"/>
      <w:bookmarkEnd w:id="24752"/>
      <w:r>
        <w:rPr>
          <w:rtl/>
        </w:rPr>
        <w:t xml:space="preserve">ברגע </w:t>
      </w:r>
      <w:bookmarkStart w:id="24753" w:name="_ETM_Q69_566259"/>
      <w:bookmarkEnd w:id="24753"/>
      <w:r>
        <w:rPr>
          <w:rtl/>
        </w:rPr>
        <w:t xml:space="preserve">שאתם </w:t>
      </w:r>
      <w:bookmarkStart w:id="24754" w:name="_ETM_Q69_566470"/>
      <w:bookmarkEnd w:id="24754"/>
      <w:r>
        <w:rPr>
          <w:rFonts w:hint="cs"/>
          <w:rtl/>
        </w:rPr>
        <w:t xml:space="preserve">הורסים </w:t>
      </w:r>
      <w:bookmarkStart w:id="24755" w:name="_ETM_Q69_566890"/>
      <w:bookmarkEnd w:id="24755"/>
      <w:r>
        <w:rPr>
          <w:rtl/>
        </w:rPr>
        <w:t xml:space="preserve">את </w:t>
      </w:r>
      <w:bookmarkStart w:id="24756" w:name="_ETM_Q69_566979"/>
      <w:bookmarkEnd w:id="24756"/>
      <w:r>
        <w:rPr>
          <w:rtl/>
        </w:rPr>
        <w:t xml:space="preserve">הממלכתיות </w:t>
      </w:r>
      <w:bookmarkStart w:id="24757" w:name="_ETM_Q69_567759"/>
      <w:bookmarkEnd w:id="24757"/>
      <w:r>
        <w:rPr>
          <w:rtl/>
        </w:rPr>
        <w:t xml:space="preserve">של </w:t>
      </w:r>
      <w:bookmarkStart w:id="24758" w:name="_ETM_Q69_567939"/>
      <w:bookmarkEnd w:id="24758"/>
      <w:r>
        <w:rPr>
          <w:rtl/>
        </w:rPr>
        <w:t xml:space="preserve">הדבר </w:t>
      </w:r>
      <w:bookmarkStart w:id="24759" w:name="_ETM_Q69_568299"/>
      <w:bookmarkEnd w:id="24759"/>
      <w:r>
        <w:rPr>
          <w:rtl/>
        </w:rPr>
        <w:t>הזה</w:t>
      </w:r>
      <w:r>
        <w:rPr>
          <w:rFonts w:hint="cs"/>
          <w:rtl/>
        </w:rPr>
        <w:t>,</w:t>
      </w:r>
      <w:r>
        <w:rPr>
          <w:rtl/>
        </w:rPr>
        <w:t xml:space="preserve"> </w:t>
      </w:r>
      <w:bookmarkStart w:id="24760" w:name="_ETM_Q69_568750"/>
      <w:bookmarkEnd w:id="24760"/>
      <w:r>
        <w:rPr>
          <w:rtl/>
        </w:rPr>
        <w:t xml:space="preserve">את </w:t>
      </w:r>
      <w:bookmarkStart w:id="24761" w:name="_ETM_Q69_568960"/>
      <w:bookmarkEnd w:id="24761"/>
      <w:r>
        <w:rPr>
          <w:rtl/>
        </w:rPr>
        <w:t xml:space="preserve">הגוף </w:t>
      </w:r>
      <w:bookmarkStart w:id="24762" w:name="_ETM_Q69_569350"/>
      <w:bookmarkEnd w:id="24762"/>
      <w:r>
        <w:rPr>
          <w:rtl/>
        </w:rPr>
        <w:t xml:space="preserve">הממלכתי </w:t>
      </w:r>
      <w:bookmarkStart w:id="24763" w:name="_ETM_Q69_570430"/>
      <w:bookmarkEnd w:id="24763"/>
      <w:r>
        <w:rPr>
          <w:rtl/>
        </w:rPr>
        <w:t xml:space="preserve">שעושה </w:t>
      </w:r>
      <w:bookmarkStart w:id="24764" w:name="_ETM_Q69_570880"/>
      <w:bookmarkEnd w:id="24764"/>
      <w:r>
        <w:rPr>
          <w:rtl/>
        </w:rPr>
        <w:t xml:space="preserve">את </w:t>
      </w:r>
      <w:bookmarkStart w:id="24765" w:name="_ETM_Q69_570970"/>
      <w:bookmarkEnd w:id="24765"/>
      <w:r>
        <w:rPr>
          <w:rtl/>
        </w:rPr>
        <w:t xml:space="preserve">כל </w:t>
      </w:r>
      <w:bookmarkStart w:id="24766" w:name="_ETM_Q69_571089"/>
      <w:bookmarkEnd w:id="24766"/>
      <w:r>
        <w:rPr>
          <w:rtl/>
        </w:rPr>
        <w:t xml:space="preserve">הדברים </w:t>
      </w:r>
      <w:bookmarkStart w:id="24767" w:name="_ETM_Q69_571420"/>
      <w:bookmarkEnd w:id="24767"/>
      <w:r>
        <w:rPr>
          <w:rtl/>
        </w:rPr>
        <w:t>האלה</w:t>
      </w:r>
      <w:r>
        <w:rPr>
          <w:rFonts w:hint="cs"/>
          <w:rtl/>
        </w:rPr>
        <w:t>,</w:t>
      </w:r>
      <w:r>
        <w:rPr>
          <w:rtl/>
        </w:rPr>
        <w:t xml:space="preserve"> </w:t>
      </w:r>
      <w:bookmarkStart w:id="24768" w:name="_ETM_Q69_571720"/>
      <w:bookmarkEnd w:id="24768"/>
      <w:r>
        <w:rPr>
          <w:rtl/>
        </w:rPr>
        <w:t xml:space="preserve">אתם </w:t>
      </w:r>
      <w:bookmarkStart w:id="24769" w:name="_ETM_Q69_572020"/>
      <w:bookmarkEnd w:id="24769"/>
      <w:r>
        <w:rPr>
          <w:rtl/>
        </w:rPr>
        <w:t xml:space="preserve">תגרמו </w:t>
      </w:r>
      <w:bookmarkStart w:id="24770" w:name="_ETM_Q69_572529"/>
      <w:bookmarkEnd w:id="24770"/>
      <w:r>
        <w:rPr>
          <w:rtl/>
        </w:rPr>
        <w:t xml:space="preserve">בהכרח </w:t>
      </w:r>
      <w:bookmarkStart w:id="24771" w:name="_ETM_Q69_573670"/>
      <w:bookmarkEnd w:id="24771"/>
      <w:r>
        <w:rPr>
          <w:rtl/>
        </w:rPr>
        <w:t xml:space="preserve">לפתיחת </w:t>
      </w:r>
      <w:bookmarkStart w:id="24772" w:name="_ETM_Q69_574270"/>
      <w:bookmarkEnd w:id="24772"/>
      <w:r>
        <w:rPr>
          <w:rtl/>
        </w:rPr>
        <w:t xml:space="preserve">ספרי </w:t>
      </w:r>
      <w:bookmarkStart w:id="24773" w:name="_ETM_Q69_574659"/>
      <w:bookmarkEnd w:id="24773"/>
      <w:r>
        <w:rPr>
          <w:rtl/>
        </w:rPr>
        <w:t xml:space="preserve">יוחסין </w:t>
      </w:r>
      <w:bookmarkStart w:id="24774" w:name="_ETM_Q69_575429"/>
      <w:bookmarkEnd w:id="24774"/>
      <w:r>
        <w:rPr>
          <w:rtl/>
        </w:rPr>
        <w:t xml:space="preserve">ובהכרח </w:t>
      </w:r>
      <w:bookmarkStart w:id="24775" w:name="_ETM_Q69_576420"/>
      <w:bookmarkEnd w:id="24775"/>
      <w:r>
        <w:rPr>
          <w:rtl/>
        </w:rPr>
        <w:t xml:space="preserve">זה </w:t>
      </w:r>
      <w:bookmarkStart w:id="24776" w:name="_ETM_Q69_576630"/>
      <w:bookmarkEnd w:id="24776"/>
      <w:r>
        <w:rPr>
          <w:rtl/>
        </w:rPr>
        <w:t xml:space="preserve">הפירוד </w:t>
      </w:r>
      <w:bookmarkStart w:id="24777" w:name="_ETM_Q69_577589"/>
      <w:bookmarkEnd w:id="24777"/>
      <w:r>
        <w:rPr>
          <w:rtl/>
        </w:rPr>
        <w:t xml:space="preserve">הכי </w:t>
      </w:r>
      <w:bookmarkStart w:id="24778" w:name="_ETM_Q69_578310"/>
      <w:bookmarkEnd w:id="24778"/>
      <w:r>
        <w:rPr>
          <w:rtl/>
        </w:rPr>
        <w:t xml:space="preserve">גדול </w:t>
      </w:r>
      <w:bookmarkStart w:id="24779" w:name="_ETM_Q69_578969"/>
      <w:bookmarkEnd w:id="24779"/>
      <w:r>
        <w:rPr>
          <w:rtl/>
        </w:rPr>
        <w:t xml:space="preserve">שיקרה </w:t>
      </w:r>
      <w:bookmarkStart w:id="24780" w:name="_ETM_Q69_579539"/>
      <w:bookmarkEnd w:id="24780"/>
      <w:r>
        <w:rPr>
          <w:rtl/>
        </w:rPr>
        <w:t xml:space="preserve">לעם </w:t>
      </w:r>
      <w:bookmarkStart w:id="24781" w:name="_ETM_Q69_579810"/>
      <w:bookmarkEnd w:id="24781"/>
      <w:r>
        <w:rPr>
          <w:rtl/>
        </w:rPr>
        <w:t>ישראל</w:t>
      </w:r>
      <w:r>
        <w:rPr>
          <w:rFonts w:hint="cs"/>
          <w:rtl/>
        </w:rPr>
        <w:t>.</w:t>
      </w:r>
    </w:p>
    <w:p w:rsidR="00915C53" w:rsidRDefault="00915C53" w:rsidP="00915C53">
      <w:pPr>
        <w:rPr>
          <w:rtl/>
        </w:rPr>
      </w:pPr>
    </w:p>
    <w:p w:rsidR="00915C53" w:rsidRDefault="00915C53" w:rsidP="00915C53">
      <w:pPr>
        <w:rPr>
          <w:rtl/>
        </w:rPr>
      </w:pPr>
      <w:bookmarkStart w:id="24782" w:name="_ETM_Q69_579000"/>
      <w:bookmarkStart w:id="24783" w:name="_ETM_Q69_580630"/>
      <w:bookmarkEnd w:id="24782"/>
      <w:bookmarkEnd w:id="24783"/>
      <w:r>
        <w:rPr>
          <w:rtl/>
        </w:rPr>
        <w:t>ולכן</w:t>
      </w:r>
      <w:r>
        <w:rPr>
          <w:rFonts w:hint="cs"/>
          <w:rtl/>
        </w:rPr>
        <w:t>,</w:t>
      </w:r>
      <w:r>
        <w:rPr>
          <w:rtl/>
        </w:rPr>
        <w:t xml:space="preserve"> </w:t>
      </w:r>
      <w:bookmarkStart w:id="24784" w:name="_ETM_Q69_581440"/>
      <w:bookmarkEnd w:id="24784"/>
      <w:r>
        <w:rPr>
          <w:rtl/>
        </w:rPr>
        <w:t xml:space="preserve">אני </w:t>
      </w:r>
      <w:bookmarkStart w:id="24785" w:name="_ETM_Q69_581710"/>
      <w:bookmarkEnd w:id="24785"/>
      <w:r>
        <w:rPr>
          <w:rtl/>
        </w:rPr>
        <w:t xml:space="preserve">קורא </w:t>
      </w:r>
      <w:bookmarkStart w:id="24786" w:name="_ETM_Q69_581950"/>
      <w:bookmarkEnd w:id="24786"/>
      <w:r>
        <w:rPr>
          <w:rtl/>
        </w:rPr>
        <w:t>לכם</w:t>
      </w:r>
      <w:r>
        <w:rPr>
          <w:rFonts w:hint="cs"/>
          <w:rtl/>
        </w:rPr>
        <w:t>,</w:t>
      </w:r>
      <w:r>
        <w:rPr>
          <w:rtl/>
        </w:rPr>
        <w:t xml:space="preserve"> </w:t>
      </w:r>
      <w:bookmarkStart w:id="24787" w:name="_ETM_Q69_582460"/>
      <w:bookmarkEnd w:id="24787"/>
      <w:r>
        <w:rPr>
          <w:rtl/>
        </w:rPr>
        <w:t xml:space="preserve">תחשבו </w:t>
      </w:r>
      <w:bookmarkStart w:id="24788" w:name="_ETM_Q69_582940"/>
      <w:bookmarkEnd w:id="24788"/>
      <w:r>
        <w:rPr>
          <w:rtl/>
        </w:rPr>
        <w:t xml:space="preserve">על </w:t>
      </w:r>
      <w:bookmarkStart w:id="24789" w:name="_ETM_Q69_583029"/>
      <w:bookmarkEnd w:id="24789"/>
      <w:r>
        <w:rPr>
          <w:rtl/>
        </w:rPr>
        <w:t xml:space="preserve">זה </w:t>
      </w:r>
      <w:bookmarkStart w:id="24790" w:name="_ETM_Q69_583180"/>
      <w:bookmarkEnd w:id="24790"/>
      <w:r>
        <w:rPr>
          <w:rtl/>
        </w:rPr>
        <w:t xml:space="preserve">עוד </w:t>
      </w:r>
      <w:bookmarkStart w:id="24791" w:name="_ETM_Q69_583330"/>
      <w:bookmarkEnd w:id="24791"/>
      <w:r>
        <w:rPr>
          <w:rtl/>
        </w:rPr>
        <w:t>פעם</w:t>
      </w:r>
      <w:r>
        <w:rPr>
          <w:rFonts w:hint="cs"/>
          <w:rtl/>
        </w:rPr>
        <w:t>,</w:t>
      </w:r>
      <w:r>
        <w:rPr>
          <w:rtl/>
        </w:rPr>
        <w:t xml:space="preserve"> </w:t>
      </w:r>
      <w:bookmarkStart w:id="24792" w:name="_ETM_Q69_584079"/>
      <w:bookmarkEnd w:id="24792"/>
      <w:r>
        <w:rPr>
          <w:rtl/>
        </w:rPr>
        <w:t>תתעשתו</w:t>
      </w:r>
      <w:r>
        <w:rPr>
          <w:rFonts w:hint="cs"/>
          <w:rtl/>
        </w:rPr>
        <w:t>.</w:t>
      </w:r>
      <w:r>
        <w:rPr>
          <w:rtl/>
        </w:rPr>
        <w:t xml:space="preserve"> </w:t>
      </w:r>
      <w:bookmarkStart w:id="24793" w:name="_ETM_Q69_585209"/>
      <w:bookmarkEnd w:id="24793"/>
      <w:r>
        <w:rPr>
          <w:rtl/>
        </w:rPr>
        <w:t xml:space="preserve">לא </w:t>
      </w:r>
      <w:bookmarkStart w:id="24794" w:name="_ETM_Q69_585569"/>
      <w:bookmarkEnd w:id="24794"/>
      <w:r>
        <w:rPr>
          <w:rtl/>
        </w:rPr>
        <w:t xml:space="preserve">צריך </w:t>
      </w:r>
      <w:bookmarkStart w:id="24795" w:name="_ETM_Q69_585869"/>
      <w:bookmarkEnd w:id="24795"/>
      <w:r>
        <w:rPr>
          <w:rtl/>
        </w:rPr>
        <w:t xml:space="preserve">להרוס </w:t>
      </w:r>
      <w:bookmarkStart w:id="24796" w:name="_ETM_Q69_586259"/>
      <w:bookmarkEnd w:id="24796"/>
      <w:r>
        <w:rPr>
          <w:rtl/>
        </w:rPr>
        <w:t xml:space="preserve">את </w:t>
      </w:r>
      <w:bookmarkStart w:id="24797" w:name="_ETM_Q69_586319"/>
      <w:bookmarkEnd w:id="24797"/>
      <w:r>
        <w:rPr>
          <w:rtl/>
        </w:rPr>
        <w:t xml:space="preserve">הרבנות </w:t>
      </w:r>
      <w:bookmarkStart w:id="24798" w:name="_ETM_Q69_586799"/>
      <w:bookmarkEnd w:id="24798"/>
      <w:r>
        <w:rPr>
          <w:rtl/>
        </w:rPr>
        <w:t>הראשית</w:t>
      </w:r>
      <w:r>
        <w:rPr>
          <w:rFonts w:hint="cs"/>
          <w:rtl/>
        </w:rPr>
        <w:t>,</w:t>
      </w:r>
      <w:r>
        <w:rPr>
          <w:rtl/>
        </w:rPr>
        <w:t xml:space="preserve"> </w:t>
      </w:r>
      <w:bookmarkStart w:id="24799" w:name="_ETM_Q69_587700"/>
      <w:bookmarkEnd w:id="24799"/>
      <w:r>
        <w:rPr>
          <w:rtl/>
        </w:rPr>
        <w:t xml:space="preserve">אפשר </w:t>
      </w:r>
      <w:bookmarkStart w:id="24800" w:name="_ETM_Q69_588060"/>
      <w:bookmarkEnd w:id="24800"/>
      <w:r>
        <w:rPr>
          <w:rtl/>
        </w:rPr>
        <w:t xml:space="preserve">להסתפק </w:t>
      </w:r>
      <w:bookmarkStart w:id="24801" w:name="_ETM_Q69_588630"/>
      <w:bookmarkEnd w:id="24801"/>
      <w:r>
        <w:rPr>
          <w:rtl/>
        </w:rPr>
        <w:t xml:space="preserve">במה </w:t>
      </w:r>
      <w:bookmarkStart w:id="24802" w:name="_ETM_Q69_588869"/>
      <w:bookmarkEnd w:id="24802"/>
      <w:r>
        <w:rPr>
          <w:rtl/>
        </w:rPr>
        <w:t xml:space="preserve">שעשיתם </w:t>
      </w:r>
      <w:bookmarkStart w:id="24803" w:name="_ETM_Q69_589469"/>
      <w:bookmarkEnd w:id="24803"/>
      <w:r>
        <w:rPr>
          <w:rtl/>
        </w:rPr>
        <w:t xml:space="preserve">עד </w:t>
      </w:r>
      <w:bookmarkStart w:id="24804" w:name="_ETM_Q69_589619"/>
      <w:bookmarkEnd w:id="24804"/>
      <w:r>
        <w:rPr>
          <w:rtl/>
        </w:rPr>
        <w:t>עכשיו</w:t>
      </w:r>
      <w:r>
        <w:rPr>
          <w:rFonts w:hint="cs"/>
          <w:rtl/>
        </w:rPr>
        <w:t>.</w:t>
      </w:r>
      <w:r>
        <w:rPr>
          <w:rtl/>
        </w:rPr>
        <w:t xml:space="preserve"> </w:t>
      </w:r>
      <w:bookmarkStart w:id="24805" w:name="_ETM_Q69_590099"/>
      <w:bookmarkEnd w:id="24805"/>
      <w:r>
        <w:rPr>
          <w:rtl/>
        </w:rPr>
        <w:t xml:space="preserve">תחשבו </w:t>
      </w:r>
      <w:bookmarkStart w:id="24806" w:name="_ETM_Q69_590579"/>
      <w:bookmarkEnd w:id="24806"/>
      <w:r>
        <w:rPr>
          <w:rtl/>
        </w:rPr>
        <w:t xml:space="preserve">על </w:t>
      </w:r>
      <w:bookmarkStart w:id="24807" w:name="_ETM_Q69_590670"/>
      <w:bookmarkEnd w:id="24807"/>
      <w:r>
        <w:rPr>
          <w:rtl/>
        </w:rPr>
        <w:t xml:space="preserve">זה </w:t>
      </w:r>
      <w:bookmarkStart w:id="24808" w:name="_ETM_Q69_590819"/>
      <w:bookmarkEnd w:id="24808"/>
      <w:r>
        <w:rPr>
          <w:rtl/>
        </w:rPr>
        <w:t xml:space="preserve">שוב </w:t>
      </w:r>
      <w:bookmarkStart w:id="24809" w:name="_ETM_Q69_591649"/>
      <w:bookmarkEnd w:id="24809"/>
      <w:r>
        <w:rPr>
          <w:rtl/>
        </w:rPr>
        <w:t xml:space="preserve">ועל </w:t>
      </w:r>
      <w:bookmarkStart w:id="24810" w:name="_ETM_Q69_591920"/>
      <w:bookmarkEnd w:id="24810"/>
      <w:r>
        <w:rPr>
          <w:rtl/>
        </w:rPr>
        <w:t xml:space="preserve">האחריות </w:t>
      </w:r>
      <w:bookmarkStart w:id="24811" w:name="_ETM_Q69_592339"/>
      <w:bookmarkEnd w:id="24811"/>
      <w:r>
        <w:rPr>
          <w:rtl/>
        </w:rPr>
        <w:t>שלכם</w:t>
      </w:r>
      <w:r>
        <w:rPr>
          <w:rFonts w:hint="cs"/>
          <w:rtl/>
        </w:rPr>
        <w:t>,</w:t>
      </w:r>
      <w:r>
        <w:rPr>
          <w:rtl/>
        </w:rPr>
        <w:t xml:space="preserve"> </w:t>
      </w:r>
      <w:bookmarkStart w:id="24812" w:name="_ETM_Q69_593329"/>
      <w:bookmarkEnd w:id="24812"/>
      <w:r>
        <w:rPr>
          <w:rtl/>
        </w:rPr>
        <w:t xml:space="preserve">שחלילה </w:t>
      </w:r>
      <w:bookmarkStart w:id="24813" w:name="_ETM_Q69_594619"/>
      <w:bookmarkEnd w:id="24813"/>
      <w:r>
        <w:rPr>
          <w:rtl/>
        </w:rPr>
        <w:t xml:space="preserve">העם </w:t>
      </w:r>
      <w:bookmarkStart w:id="24814" w:name="_ETM_Q69_595250"/>
      <w:bookmarkEnd w:id="24814"/>
      <w:r>
        <w:rPr>
          <w:rtl/>
        </w:rPr>
        <w:t xml:space="preserve">יחולק </w:t>
      </w:r>
      <w:bookmarkStart w:id="24815" w:name="_ETM_Q69_595969"/>
      <w:bookmarkEnd w:id="24815"/>
      <w:r>
        <w:rPr>
          <w:rtl/>
        </w:rPr>
        <w:t xml:space="preserve">פה </w:t>
      </w:r>
      <w:bookmarkStart w:id="24816" w:name="_ETM_Q69_596539"/>
      <w:bookmarkEnd w:id="24816"/>
      <w:r>
        <w:rPr>
          <w:rtl/>
        </w:rPr>
        <w:t>ו</w:t>
      </w:r>
      <w:r>
        <w:rPr>
          <w:rFonts w:hint="cs"/>
          <w:rtl/>
        </w:rPr>
        <w:t>י</w:t>
      </w:r>
      <w:r>
        <w:rPr>
          <w:rtl/>
        </w:rPr>
        <w:t xml:space="preserve">תפזר </w:t>
      </w:r>
      <w:bookmarkStart w:id="24817" w:name="_ETM_Q69_597289"/>
      <w:bookmarkEnd w:id="24817"/>
      <w:r>
        <w:rPr>
          <w:rtl/>
        </w:rPr>
        <w:t>לרסיסים</w:t>
      </w:r>
      <w:r>
        <w:rPr>
          <w:rFonts w:hint="cs"/>
          <w:rtl/>
        </w:rPr>
        <w:t>.</w:t>
      </w:r>
      <w:r>
        <w:rPr>
          <w:rtl/>
        </w:rPr>
        <w:t xml:space="preserve"> </w:t>
      </w:r>
      <w:bookmarkStart w:id="24818" w:name="_ETM_Q69_598130"/>
      <w:bookmarkEnd w:id="24818"/>
      <w:r>
        <w:rPr>
          <w:rtl/>
        </w:rPr>
        <w:t xml:space="preserve">תודה </w:t>
      </w:r>
      <w:bookmarkStart w:id="24819" w:name="_ETM_Q69_598399"/>
      <w:bookmarkEnd w:id="24819"/>
      <w:r>
        <w:rPr>
          <w:rtl/>
        </w:rPr>
        <w:t>רבה</w:t>
      </w:r>
      <w:r>
        <w:rPr>
          <w:rFonts w:hint="cs"/>
          <w:rtl/>
        </w:rPr>
        <w:t>.</w:t>
      </w:r>
    </w:p>
    <w:p w:rsidR="00915C53" w:rsidRDefault="00915C53" w:rsidP="00915C53">
      <w:pPr>
        <w:rPr>
          <w:rtl/>
        </w:rPr>
      </w:pPr>
    </w:p>
    <w:p w:rsidR="00915C53" w:rsidRDefault="00915C53" w:rsidP="00915C53">
      <w:pPr>
        <w:pStyle w:val="af7"/>
        <w:rPr>
          <w:rtl/>
        </w:rPr>
      </w:pPr>
      <w:r w:rsidRPr="00FC001B">
        <w:rPr>
          <w:rStyle w:val="TagStyle"/>
          <w:rtl/>
        </w:rPr>
        <w:t xml:space="preserve"> &lt;&lt; יור &gt;&gt;</w:t>
      </w:r>
      <w:r w:rsidRPr="007F6AE7">
        <w:rPr>
          <w:rStyle w:val="TagStyle"/>
          <w:rtl/>
        </w:rPr>
        <w:t xml:space="preserve"> </w:t>
      </w:r>
      <w:r>
        <w:rPr>
          <w:rtl/>
        </w:rPr>
        <w:t>היו"ר איתן גינזבורג:</w:t>
      </w:r>
      <w:r w:rsidRPr="007F6AE7">
        <w:rPr>
          <w:rStyle w:val="TagStyle"/>
          <w:rtl/>
        </w:rPr>
        <w:t xml:space="preserve"> </w:t>
      </w:r>
      <w:r w:rsidRPr="00FC001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rPr>
      </w:pPr>
      <w:bookmarkStart w:id="24820" w:name="_ETM_Q69_599000"/>
      <w:bookmarkStart w:id="24821" w:name="_ETM_Q69_598000"/>
      <w:bookmarkStart w:id="24822" w:name="_ETM_Q69_599339"/>
      <w:bookmarkEnd w:id="24820"/>
      <w:bookmarkEnd w:id="24821"/>
      <w:bookmarkEnd w:id="24822"/>
      <w:r>
        <w:rPr>
          <w:rtl/>
        </w:rPr>
        <w:t xml:space="preserve">תודה </w:t>
      </w:r>
      <w:bookmarkStart w:id="24823" w:name="_ETM_Q69_599640"/>
      <w:bookmarkEnd w:id="24823"/>
      <w:r>
        <w:rPr>
          <w:rtl/>
        </w:rPr>
        <w:t xml:space="preserve">רבה </w:t>
      </w:r>
      <w:bookmarkStart w:id="24824" w:name="_ETM_Q69_599969"/>
      <w:bookmarkEnd w:id="24824"/>
      <w:r>
        <w:rPr>
          <w:rtl/>
        </w:rPr>
        <w:t xml:space="preserve">לחבר </w:t>
      </w:r>
      <w:bookmarkStart w:id="24825" w:name="_ETM_Q69_600450"/>
      <w:bookmarkEnd w:id="24825"/>
      <w:r>
        <w:rPr>
          <w:rtl/>
        </w:rPr>
        <w:t xml:space="preserve">הכנסת </w:t>
      </w:r>
      <w:bookmarkStart w:id="24826" w:name="_ETM_Q69_601320"/>
      <w:bookmarkEnd w:id="24826"/>
      <w:r>
        <w:rPr>
          <w:rtl/>
        </w:rPr>
        <w:t xml:space="preserve">אבי </w:t>
      </w:r>
      <w:bookmarkStart w:id="24827" w:name="_ETM_Q69_601589"/>
      <w:bookmarkEnd w:id="24827"/>
      <w:r>
        <w:rPr>
          <w:rtl/>
        </w:rPr>
        <w:t>מעוז</w:t>
      </w:r>
      <w:r>
        <w:rPr>
          <w:rFonts w:hint="cs"/>
          <w:rtl/>
        </w:rPr>
        <w:t>.</w:t>
      </w:r>
      <w:r>
        <w:rPr>
          <w:rtl/>
        </w:rPr>
        <w:t xml:space="preserve"> </w:t>
      </w:r>
      <w:bookmarkStart w:id="24828" w:name="_ETM_Q69_603250"/>
      <w:bookmarkStart w:id="24829" w:name="_ETM_Q69_603760"/>
      <w:bookmarkEnd w:id="24828"/>
      <w:bookmarkEnd w:id="24829"/>
      <w:r>
        <w:rPr>
          <w:rtl/>
        </w:rPr>
        <w:t xml:space="preserve">אחרונת </w:t>
      </w:r>
      <w:bookmarkStart w:id="24830" w:name="_ETM_Q69_604390"/>
      <w:bookmarkEnd w:id="24830"/>
      <w:r>
        <w:rPr>
          <w:rtl/>
        </w:rPr>
        <w:t>הדוברים</w:t>
      </w:r>
      <w:r>
        <w:rPr>
          <w:rFonts w:hint="cs"/>
          <w:rtl/>
        </w:rPr>
        <w:t>,</w:t>
      </w:r>
      <w:r>
        <w:rPr>
          <w:rtl/>
        </w:rPr>
        <w:t xml:space="preserve"> </w:t>
      </w:r>
      <w:bookmarkStart w:id="24831" w:name="_ETM_Q69_605399"/>
      <w:bookmarkEnd w:id="24831"/>
      <w:r>
        <w:rPr>
          <w:rtl/>
        </w:rPr>
        <w:t xml:space="preserve">אחרונה </w:t>
      </w:r>
      <w:bookmarkStart w:id="24832" w:name="_ETM_Q69_606270"/>
      <w:bookmarkEnd w:id="24832"/>
      <w:r>
        <w:rPr>
          <w:rtl/>
        </w:rPr>
        <w:t>וחביבה</w:t>
      </w:r>
      <w:r>
        <w:rPr>
          <w:rFonts w:hint="cs"/>
          <w:rtl/>
        </w:rPr>
        <w:t>,</w:t>
      </w:r>
      <w:r>
        <w:rPr>
          <w:rtl/>
        </w:rPr>
        <w:t xml:space="preserve"> </w:t>
      </w:r>
      <w:bookmarkStart w:id="24833" w:name="_ETM_Q69_607980"/>
      <w:bookmarkEnd w:id="24833"/>
      <w:r>
        <w:rPr>
          <w:rtl/>
        </w:rPr>
        <w:t xml:space="preserve">חברת </w:t>
      </w:r>
      <w:bookmarkStart w:id="24834" w:name="_ETM_Q69_608460"/>
      <w:bookmarkEnd w:id="24834"/>
      <w:r>
        <w:rPr>
          <w:rtl/>
        </w:rPr>
        <w:t xml:space="preserve">הכנסת </w:t>
      </w:r>
      <w:bookmarkStart w:id="24835" w:name="_ETM_Q69_608880"/>
      <w:bookmarkEnd w:id="24835"/>
      <w:r>
        <w:rPr>
          <w:rtl/>
        </w:rPr>
        <w:t xml:space="preserve">מיכל </w:t>
      </w:r>
      <w:bookmarkStart w:id="24836" w:name="_ETM_Q69_609450"/>
      <w:bookmarkEnd w:id="24836"/>
      <w:r>
        <w:rPr>
          <w:rFonts w:hint="cs"/>
          <w:rtl/>
        </w:rPr>
        <w:t>וולדיגר.</w:t>
      </w:r>
    </w:p>
    <w:p w:rsidR="00915C53" w:rsidRDefault="00915C53" w:rsidP="00915C53">
      <w:pPr>
        <w:rPr>
          <w:rtl/>
        </w:rPr>
      </w:pPr>
    </w:p>
    <w:p w:rsidR="00915C53" w:rsidRDefault="00915C53" w:rsidP="00915C53">
      <w:pPr>
        <w:pStyle w:val="af6"/>
        <w:rPr>
          <w:rtl/>
        </w:rPr>
      </w:pPr>
      <w:bookmarkStart w:id="24837" w:name="ET_interruption_6150_27"/>
      <w:r w:rsidRPr="00FC001B">
        <w:rPr>
          <w:rStyle w:val="TagStyle"/>
          <w:rtl/>
        </w:rPr>
        <w:t xml:space="preserve"> &lt;&lt; קריאה &gt;&gt;</w:t>
      </w:r>
      <w:r w:rsidRPr="009F2393">
        <w:rPr>
          <w:rStyle w:val="TagStyle"/>
          <w:rtl/>
        </w:rPr>
        <w:t xml:space="preserve"> </w:t>
      </w:r>
      <w:r>
        <w:rPr>
          <w:rtl/>
        </w:rPr>
        <w:t>מיכל וולדיגר (הציונות הדתית):</w:t>
      </w:r>
      <w:r w:rsidRPr="009F2393">
        <w:rPr>
          <w:rStyle w:val="TagStyle"/>
          <w:rtl/>
        </w:rPr>
        <w:t xml:space="preserve"> </w:t>
      </w:r>
      <w:r w:rsidRPr="00FC001B">
        <w:rPr>
          <w:rStyle w:val="TagStyle"/>
          <w:rtl/>
        </w:rPr>
        <w:t>&lt;&lt; קריאה &gt;&gt;</w:t>
      </w:r>
      <w:r>
        <w:rPr>
          <w:rtl/>
        </w:rPr>
        <w:t xml:space="preserve">  </w:t>
      </w:r>
      <w:bookmarkEnd w:id="24837"/>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היה שווה להישאר רק </w:t>
      </w:r>
      <w:bookmarkStart w:id="24838" w:name="_ETM_Q69_607000"/>
      <w:bookmarkEnd w:id="24838"/>
      <w:r>
        <w:rPr>
          <w:rFonts w:hint="cs"/>
          <w:rtl/>
          <w:lang w:eastAsia="he-IL"/>
        </w:rPr>
        <w:t xml:space="preserve">בשביל זה. </w:t>
      </w:r>
    </w:p>
    <w:p w:rsidR="00915C53" w:rsidRDefault="00915C53" w:rsidP="00915C53">
      <w:pPr>
        <w:rPr>
          <w:rtl/>
          <w:lang w:eastAsia="he-IL"/>
        </w:rPr>
      </w:pPr>
    </w:p>
    <w:p w:rsidR="00915C53" w:rsidRDefault="00915C53" w:rsidP="00915C53">
      <w:pPr>
        <w:pStyle w:val="af7"/>
        <w:rPr>
          <w:rtl/>
        </w:rPr>
      </w:pPr>
      <w:r w:rsidRPr="00FC001B">
        <w:rPr>
          <w:rStyle w:val="TagStyle"/>
          <w:rtl/>
        </w:rPr>
        <w:t xml:space="preserve"> &lt;&lt; יור &gt;&gt;</w:t>
      </w:r>
      <w:r w:rsidRPr="009F2393">
        <w:rPr>
          <w:rStyle w:val="TagStyle"/>
          <w:rtl/>
        </w:rPr>
        <w:t xml:space="preserve"> </w:t>
      </w:r>
      <w:r>
        <w:rPr>
          <w:rtl/>
        </w:rPr>
        <w:t>היו"ר איתן גינזבורג:</w:t>
      </w:r>
      <w:r w:rsidRPr="009F2393">
        <w:rPr>
          <w:rStyle w:val="TagStyle"/>
          <w:rtl/>
        </w:rPr>
        <w:t xml:space="preserve"> </w:t>
      </w:r>
      <w:r w:rsidRPr="00FC001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זה לא כל כך פרלמנטרי, אבל בשעה הזאת </w:t>
      </w:r>
      <w:bookmarkStart w:id="24839" w:name="_ETM_Q69_611000"/>
      <w:bookmarkEnd w:id="24839"/>
      <w:r>
        <w:rPr>
          <w:rFonts w:hint="cs"/>
          <w:rtl/>
          <w:lang w:eastAsia="he-IL"/>
        </w:rPr>
        <w:t xml:space="preserve">מותר. </w:t>
      </w:r>
    </w:p>
    <w:p w:rsidR="00915C53" w:rsidRDefault="00915C53" w:rsidP="00915C53">
      <w:pPr>
        <w:rPr>
          <w:rtl/>
          <w:lang w:eastAsia="he-IL"/>
        </w:rPr>
      </w:pPr>
    </w:p>
    <w:p w:rsidR="00915C53" w:rsidRDefault="00915C53" w:rsidP="00915C53">
      <w:pPr>
        <w:pStyle w:val="af6"/>
        <w:rPr>
          <w:rtl/>
        </w:rPr>
      </w:pPr>
      <w:bookmarkStart w:id="24840" w:name="ET_interruption_6150_29"/>
      <w:r w:rsidRPr="00FC001B">
        <w:rPr>
          <w:rStyle w:val="TagStyle"/>
          <w:rtl/>
        </w:rPr>
        <w:t xml:space="preserve"> &lt;&lt; קריאה &gt;&gt;</w:t>
      </w:r>
      <w:r w:rsidRPr="009F2393">
        <w:rPr>
          <w:rStyle w:val="TagStyle"/>
          <w:rtl/>
        </w:rPr>
        <w:t xml:space="preserve"> </w:t>
      </w:r>
      <w:r>
        <w:rPr>
          <w:rtl/>
        </w:rPr>
        <w:t>מיכל וולדיגר (הציונות הדתית):</w:t>
      </w:r>
      <w:r w:rsidRPr="009F2393">
        <w:rPr>
          <w:rStyle w:val="TagStyle"/>
          <w:rtl/>
        </w:rPr>
        <w:t xml:space="preserve"> </w:t>
      </w:r>
      <w:r w:rsidRPr="00FC001B">
        <w:rPr>
          <w:rStyle w:val="TagStyle"/>
          <w:rtl/>
        </w:rPr>
        <w:t>&lt;&lt; קריאה &gt;&gt;</w:t>
      </w:r>
      <w:r>
        <w:rPr>
          <w:rtl/>
        </w:rPr>
        <w:t xml:space="preserve">  </w:t>
      </w:r>
      <w:bookmarkEnd w:id="24840"/>
    </w:p>
    <w:p w:rsidR="00915C53" w:rsidRDefault="00915C53" w:rsidP="0057198A">
      <w:pPr>
        <w:rPr>
          <w:rtl/>
          <w:lang w:eastAsia="he-IL"/>
        </w:rPr>
      </w:pPr>
    </w:p>
    <w:p w:rsidR="00915C53" w:rsidRDefault="00915C53" w:rsidP="00915C53">
      <w:pPr>
        <w:rPr>
          <w:rtl/>
          <w:lang w:eastAsia="he-IL"/>
        </w:rPr>
      </w:pPr>
      <w:bookmarkStart w:id="24841" w:name="_ETM_Q69_613000"/>
      <w:bookmarkEnd w:id="24841"/>
      <w:r>
        <w:rPr>
          <w:rFonts w:hint="cs"/>
          <w:rtl/>
          <w:lang w:eastAsia="he-IL"/>
        </w:rPr>
        <w:t xml:space="preserve">בדיוק. מותר לנו </w:t>
      </w:r>
      <w:r w:rsidR="0057198A">
        <w:rPr>
          <w:rFonts w:hint="cs"/>
          <w:rtl/>
          <w:lang w:eastAsia="he-IL"/>
        </w:rPr>
        <w:t>– – –</w:t>
      </w:r>
      <w:r>
        <w:rPr>
          <w:rFonts w:hint="cs"/>
          <w:rtl/>
          <w:lang w:eastAsia="he-IL"/>
        </w:rPr>
        <w:t xml:space="preserve"> הרבה יותר נעים </w:t>
      </w:r>
      <w:bookmarkStart w:id="24842" w:name="_ETM_Q69_620000"/>
      <w:bookmarkEnd w:id="24842"/>
      <w:r>
        <w:rPr>
          <w:rFonts w:hint="cs"/>
          <w:rtl/>
          <w:lang w:eastAsia="he-IL"/>
        </w:rPr>
        <w:t>ככה, כבוד היושב-ראש.</w:t>
      </w:r>
    </w:p>
    <w:p w:rsidR="00915C53" w:rsidRDefault="00915C53" w:rsidP="00915C53">
      <w:pPr>
        <w:rPr>
          <w:rtl/>
          <w:lang w:eastAsia="he-IL"/>
        </w:rPr>
      </w:pPr>
    </w:p>
    <w:p w:rsidR="00915C53" w:rsidRDefault="00915C53" w:rsidP="00915C53">
      <w:pPr>
        <w:pStyle w:val="af7"/>
        <w:rPr>
          <w:rtl/>
        </w:rPr>
      </w:pPr>
      <w:r w:rsidRPr="00FC001B">
        <w:rPr>
          <w:rStyle w:val="TagStyle"/>
          <w:rtl/>
        </w:rPr>
        <w:t xml:space="preserve"> &lt;&lt; יור &gt;&gt;</w:t>
      </w:r>
      <w:r w:rsidRPr="009F2393">
        <w:rPr>
          <w:rStyle w:val="TagStyle"/>
          <w:rtl/>
        </w:rPr>
        <w:t xml:space="preserve"> </w:t>
      </w:r>
      <w:r>
        <w:rPr>
          <w:rtl/>
        </w:rPr>
        <w:t>היו"ר איתן גינזבורג:</w:t>
      </w:r>
      <w:r w:rsidRPr="009F2393">
        <w:rPr>
          <w:rStyle w:val="TagStyle"/>
          <w:rtl/>
        </w:rPr>
        <w:t xml:space="preserve"> </w:t>
      </w:r>
      <w:r w:rsidRPr="00FC001B">
        <w:rPr>
          <w:rStyle w:val="TagStyle"/>
          <w:rtl/>
        </w:rPr>
        <w:t>&lt;&lt; יור &gt;&gt;</w:t>
      </w:r>
      <w:r>
        <w:rPr>
          <w:rtl/>
        </w:rPr>
        <w:t xml:space="preserve">  </w:t>
      </w:r>
    </w:p>
    <w:p w:rsidR="00915C53" w:rsidRDefault="00915C53" w:rsidP="0057198A">
      <w:pPr>
        <w:rPr>
          <w:rtl/>
          <w:lang w:eastAsia="he-IL"/>
        </w:rPr>
      </w:pPr>
    </w:p>
    <w:p w:rsidR="00915C53" w:rsidRDefault="00915C53" w:rsidP="002C22A8">
      <w:pPr>
        <w:rPr>
          <w:rtl/>
          <w:lang w:eastAsia="he-IL"/>
        </w:rPr>
      </w:pPr>
      <w:r>
        <w:rPr>
          <w:rFonts w:hint="cs"/>
          <w:rtl/>
          <w:lang w:eastAsia="he-IL"/>
        </w:rPr>
        <w:t xml:space="preserve">כן. אפשר לאמץ את זה. </w:t>
      </w:r>
      <w:bookmarkStart w:id="24843" w:name="_ETM_Q69_625000"/>
      <w:bookmarkStart w:id="24844" w:name="_ETM_Q69_627000"/>
      <w:bookmarkEnd w:id="24843"/>
      <w:bookmarkEnd w:id="24844"/>
      <w:r>
        <w:rPr>
          <w:rFonts w:hint="cs"/>
          <w:rtl/>
          <w:lang w:eastAsia="he-IL"/>
        </w:rPr>
        <w:t xml:space="preserve">אני בעד לאמץ את זה. לא חייבים לצרוח </w:t>
      </w:r>
      <w:bookmarkStart w:id="24845" w:name="_ETM_Q69_630000"/>
      <w:bookmarkEnd w:id="24845"/>
      <w:r>
        <w:rPr>
          <w:rFonts w:hint="cs"/>
          <w:rtl/>
          <w:lang w:eastAsia="he-IL"/>
        </w:rPr>
        <w:t xml:space="preserve">ולצעוק בכל נאום. אפשר פשוט לדבר, לא להסכים, ולהמשיך קדימה. </w:t>
      </w:r>
    </w:p>
    <w:p w:rsidR="00915C53" w:rsidRDefault="00915C53" w:rsidP="00915C53">
      <w:pPr>
        <w:rPr>
          <w:rtl/>
          <w:lang w:eastAsia="he-IL"/>
        </w:rPr>
      </w:pPr>
    </w:p>
    <w:p w:rsidR="00915C53" w:rsidRDefault="00915C53" w:rsidP="00915C53">
      <w:pPr>
        <w:pStyle w:val="-"/>
        <w:rPr>
          <w:rtl/>
        </w:rPr>
      </w:pPr>
      <w:bookmarkStart w:id="24846" w:name="ET_speakercontinue_6150_33"/>
      <w:r w:rsidRPr="00FC001B">
        <w:rPr>
          <w:rStyle w:val="TagStyle"/>
          <w:rtl/>
        </w:rPr>
        <w:t xml:space="preserve"> &lt;&lt; דובר_המשך &gt;&gt;</w:t>
      </w:r>
      <w:r w:rsidRPr="009F2393">
        <w:rPr>
          <w:rStyle w:val="TagStyle"/>
          <w:rtl/>
        </w:rPr>
        <w:t xml:space="preserve"> </w:t>
      </w:r>
      <w:r>
        <w:rPr>
          <w:rtl/>
        </w:rPr>
        <w:t>מיכל וולדיגר (הציונות הדתית):</w:t>
      </w:r>
      <w:r w:rsidRPr="009F2393">
        <w:rPr>
          <w:rStyle w:val="TagStyle"/>
          <w:rtl/>
        </w:rPr>
        <w:t xml:space="preserve"> </w:t>
      </w:r>
      <w:r w:rsidRPr="00FC001B">
        <w:rPr>
          <w:rStyle w:val="TagStyle"/>
          <w:rtl/>
        </w:rPr>
        <w:t>&lt;&lt; דובר_המשך &gt;&gt;</w:t>
      </w:r>
      <w:r>
        <w:rPr>
          <w:rtl/>
        </w:rPr>
        <w:t xml:space="preserve">  </w:t>
      </w:r>
      <w:bookmarkEnd w:id="24846"/>
    </w:p>
    <w:p w:rsidR="00915C53" w:rsidRDefault="00915C53" w:rsidP="0057198A">
      <w:pPr>
        <w:rPr>
          <w:rtl/>
          <w:lang w:eastAsia="he-IL"/>
        </w:rPr>
      </w:pPr>
    </w:p>
    <w:p w:rsidR="00915C53" w:rsidRDefault="00915C53" w:rsidP="00915C53">
      <w:pPr>
        <w:rPr>
          <w:rtl/>
          <w:lang w:eastAsia="he-IL"/>
        </w:rPr>
      </w:pPr>
      <w:r>
        <w:rPr>
          <w:rFonts w:hint="cs"/>
          <w:rtl/>
          <w:lang w:eastAsia="he-IL"/>
        </w:rPr>
        <w:t>אני מסכימה איתך, אבל לפעמים זה כואב.</w:t>
      </w:r>
    </w:p>
    <w:p w:rsidR="00915C53" w:rsidRDefault="00915C53" w:rsidP="00915C53">
      <w:pPr>
        <w:rPr>
          <w:rtl/>
          <w:lang w:eastAsia="he-IL"/>
        </w:rPr>
      </w:pPr>
    </w:p>
    <w:p w:rsidR="00915C53" w:rsidRDefault="00915C53" w:rsidP="00915C53">
      <w:pPr>
        <w:pStyle w:val="af7"/>
        <w:rPr>
          <w:rtl/>
        </w:rPr>
      </w:pPr>
      <w:r w:rsidRPr="00FC001B">
        <w:rPr>
          <w:rStyle w:val="TagStyle"/>
          <w:rtl/>
        </w:rPr>
        <w:t xml:space="preserve"> &lt;&lt; יור &gt;&gt;</w:t>
      </w:r>
      <w:r w:rsidRPr="009F2393">
        <w:rPr>
          <w:rStyle w:val="TagStyle"/>
          <w:rtl/>
        </w:rPr>
        <w:t xml:space="preserve"> </w:t>
      </w:r>
      <w:r>
        <w:rPr>
          <w:rtl/>
        </w:rPr>
        <w:t>היו"ר איתן גינזבורג:</w:t>
      </w:r>
      <w:r w:rsidRPr="009F2393">
        <w:rPr>
          <w:rStyle w:val="TagStyle"/>
          <w:rtl/>
        </w:rPr>
        <w:t xml:space="preserve"> </w:t>
      </w:r>
      <w:r w:rsidRPr="00FC001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כן, אבל גם </w:t>
      </w:r>
      <w:bookmarkStart w:id="24847" w:name="_ETM_Q69_635000"/>
      <w:bookmarkEnd w:id="24847"/>
      <w:r>
        <w:rPr>
          <w:rFonts w:hint="cs"/>
          <w:rtl/>
          <w:lang w:eastAsia="he-IL"/>
        </w:rPr>
        <w:t>כשכואב אפשר להתאפק.</w:t>
      </w:r>
    </w:p>
    <w:p w:rsidR="00915C53" w:rsidRDefault="00915C53" w:rsidP="00915C53">
      <w:pPr>
        <w:rPr>
          <w:rtl/>
          <w:lang w:eastAsia="he-IL"/>
        </w:rPr>
      </w:pPr>
    </w:p>
    <w:p w:rsidR="00915C53" w:rsidRDefault="00915C53" w:rsidP="00915C53">
      <w:pPr>
        <w:pStyle w:val="-"/>
        <w:rPr>
          <w:rtl/>
        </w:rPr>
      </w:pPr>
      <w:bookmarkStart w:id="24848" w:name="ET_speakercontinue_6150_35"/>
      <w:r w:rsidRPr="00FC001B">
        <w:rPr>
          <w:rStyle w:val="TagStyle"/>
          <w:rtl/>
        </w:rPr>
        <w:t xml:space="preserve"> &lt;&lt; דובר_המשך &gt;&gt;</w:t>
      </w:r>
      <w:r w:rsidRPr="009F2393">
        <w:rPr>
          <w:rStyle w:val="TagStyle"/>
          <w:rtl/>
        </w:rPr>
        <w:t xml:space="preserve"> </w:t>
      </w:r>
      <w:r>
        <w:rPr>
          <w:rtl/>
        </w:rPr>
        <w:t>מיכל וולדיגר (הציונות הדתית):</w:t>
      </w:r>
      <w:r w:rsidRPr="009F2393">
        <w:rPr>
          <w:rStyle w:val="TagStyle"/>
          <w:rtl/>
        </w:rPr>
        <w:t xml:space="preserve"> </w:t>
      </w:r>
      <w:r w:rsidRPr="00FC001B">
        <w:rPr>
          <w:rStyle w:val="TagStyle"/>
          <w:rtl/>
        </w:rPr>
        <w:t>&lt;&lt; דובר_המשך &gt;&gt;</w:t>
      </w:r>
      <w:r>
        <w:rPr>
          <w:rtl/>
        </w:rPr>
        <w:t xml:space="preserve">  </w:t>
      </w:r>
      <w:bookmarkEnd w:id="24848"/>
    </w:p>
    <w:p w:rsidR="00915C53" w:rsidRDefault="00915C53" w:rsidP="0057198A">
      <w:pPr>
        <w:rPr>
          <w:rtl/>
          <w:lang w:eastAsia="he-IL"/>
        </w:rPr>
      </w:pPr>
    </w:p>
    <w:p w:rsidR="00915C53" w:rsidRDefault="00915C53" w:rsidP="00915C53">
      <w:pPr>
        <w:rPr>
          <w:rtl/>
          <w:lang w:eastAsia="he-IL"/>
        </w:rPr>
      </w:pPr>
      <w:bookmarkStart w:id="24849" w:name="_ETM_Q69_637000"/>
      <w:bookmarkEnd w:id="24849"/>
      <w:r>
        <w:rPr>
          <w:rFonts w:hint="cs"/>
          <w:rtl/>
          <w:lang w:eastAsia="he-IL"/>
        </w:rPr>
        <w:t>אנחנו, יש לנו מזג חם.</w:t>
      </w:r>
    </w:p>
    <w:p w:rsidR="00915C53" w:rsidRDefault="00915C53" w:rsidP="00915C53">
      <w:pPr>
        <w:rPr>
          <w:rtl/>
          <w:lang w:eastAsia="he-IL"/>
        </w:rPr>
      </w:pPr>
    </w:p>
    <w:p w:rsidR="00915C53" w:rsidRDefault="00915C53" w:rsidP="00915C53">
      <w:pPr>
        <w:pStyle w:val="af7"/>
        <w:rPr>
          <w:rtl/>
        </w:rPr>
      </w:pPr>
      <w:r w:rsidRPr="00FC001B">
        <w:rPr>
          <w:rStyle w:val="TagStyle"/>
          <w:rtl/>
        </w:rPr>
        <w:t xml:space="preserve"> &lt;&lt; יור &gt;&gt;</w:t>
      </w:r>
      <w:r w:rsidRPr="009F2393">
        <w:rPr>
          <w:rStyle w:val="TagStyle"/>
          <w:rtl/>
        </w:rPr>
        <w:t xml:space="preserve"> </w:t>
      </w:r>
      <w:r>
        <w:rPr>
          <w:rtl/>
        </w:rPr>
        <w:t>היו"ר איתן גינזבורג:</w:t>
      </w:r>
      <w:r w:rsidRPr="009F2393">
        <w:rPr>
          <w:rStyle w:val="TagStyle"/>
          <w:rtl/>
        </w:rPr>
        <w:t xml:space="preserve"> </w:t>
      </w:r>
      <w:r w:rsidRPr="00FC001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4850" w:name="_ETM_Q69_639000"/>
      <w:bookmarkEnd w:id="24850"/>
      <w:r>
        <w:rPr>
          <w:rFonts w:hint="cs"/>
          <w:rtl/>
          <w:lang w:eastAsia="he-IL"/>
        </w:rPr>
        <w:t>אנחנו בעד איפוק.</w:t>
      </w:r>
    </w:p>
    <w:p w:rsidR="00915C53" w:rsidRDefault="00915C53" w:rsidP="00915C53">
      <w:pPr>
        <w:rPr>
          <w:rtl/>
          <w:lang w:eastAsia="he-IL"/>
        </w:rPr>
      </w:pPr>
    </w:p>
    <w:p w:rsidR="00915C53" w:rsidRDefault="00915C53" w:rsidP="00915C53">
      <w:pPr>
        <w:pStyle w:val="af6"/>
        <w:rPr>
          <w:rtl/>
        </w:rPr>
      </w:pPr>
      <w:r w:rsidRPr="00FC001B">
        <w:rPr>
          <w:rStyle w:val="TagStyle"/>
          <w:rtl/>
        </w:rPr>
        <w:t>&lt;&lt; קריאה &gt;&gt;</w:t>
      </w:r>
      <w:r w:rsidRPr="0003494F">
        <w:rPr>
          <w:rStyle w:val="TagStyle"/>
          <w:rtl/>
        </w:rPr>
        <w:t xml:space="preserve"> </w:t>
      </w:r>
      <w:r>
        <w:rPr>
          <w:rtl/>
        </w:rPr>
        <w:t>אלכס קושניר (</w:t>
      </w:r>
      <w:r>
        <w:rPr>
          <w:rFonts w:hint="cs"/>
          <w:rtl/>
        </w:rPr>
        <w:t>יו"ר ועדת הכספים</w:t>
      </w:r>
      <w:r>
        <w:rPr>
          <w:rtl/>
        </w:rPr>
        <w:t>):</w:t>
      </w:r>
      <w:r w:rsidRPr="0003494F">
        <w:rPr>
          <w:rStyle w:val="TagStyle"/>
          <w:rtl/>
        </w:rPr>
        <w:t xml:space="preserve"> </w:t>
      </w:r>
      <w:r w:rsidRPr="00FC001B">
        <w:rPr>
          <w:rStyle w:val="TagStyle"/>
          <w:rtl/>
        </w:rPr>
        <w:t>&lt;&lt; קריאה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איפוק זה </w:t>
      </w:r>
      <w:bookmarkStart w:id="24851" w:name="_ETM_Q69_641000"/>
      <w:bookmarkEnd w:id="24851"/>
      <w:r>
        <w:rPr>
          <w:rFonts w:hint="cs"/>
          <w:rtl/>
          <w:lang w:eastAsia="he-IL"/>
        </w:rPr>
        <w:t xml:space="preserve">כוח. </w:t>
      </w:r>
    </w:p>
    <w:p w:rsidR="00915C53" w:rsidRDefault="00915C53" w:rsidP="00915C53">
      <w:pPr>
        <w:rPr>
          <w:rtl/>
          <w:lang w:eastAsia="he-IL"/>
        </w:rPr>
      </w:pPr>
    </w:p>
    <w:p w:rsidR="00915C53" w:rsidRDefault="00915C53" w:rsidP="00915C53">
      <w:pPr>
        <w:pStyle w:val="af7"/>
        <w:rPr>
          <w:rtl/>
        </w:rPr>
      </w:pPr>
      <w:r w:rsidRPr="00FC001B">
        <w:rPr>
          <w:rStyle w:val="TagStyle"/>
          <w:rtl/>
        </w:rPr>
        <w:t xml:space="preserve"> &lt;&lt; יור &gt;&gt;</w:t>
      </w:r>
      <w:r w:rsidRPr="009F2393">
        <w:rPr>
          <w:rStyle w:val="TagStyle"/>
          <w:rtl/>
        </w:rPr>
        <w:t xml:space="preserve"> </w:t>
      </w:r>
      <w:r>
        <w:rPr>
          <w:rtl/>
        </w:rPr>
        <w:t>היו"ר איתן גינזבורג:</w:t>
      </w:r>
      <w:r w:rsidRPr="009F2393">
        <w:rPr>
          <w:rStyle w:val="TagStyle"/>
          <w:rtl/>
        </w:rPr>
        <w:t xml:space="preserve"> </w:t>
      </w:r>
      <w:r w:rsidRPr="00FC001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איפוק זה כוח, בהחלט. </w:t>
      </w:r>
    </w:p>
    <w:p w:rsidR="00915C53" w:rsidRDefault="00915C53" w:rsidP="00915C53">
      <w:pPr>
        <w:rPr>
          <w:rtl/>
          <w:lang w:eastAsia="he-IL"/>
        </w:rPr>
      </w:pPr>
      <w:bookmarkStart w:id="24852" w:name="_ETM_Q69_646000"/>
      <w:bookmarkEnd w:id="24852"/>
    </w:p>
    <w:p w:rsidR="00915C53" w:rsidRDefault="00915C53" w:rsidP="00915C53">
      <w:pPr>
        <w:pStyle w:val="-"/>
        <w:rPr>
          <w:rtl/>
        </w:rPr>
      </w:pPr>
      <w:bookmarkStart w:id="24853" w:name="ET_speakercontinue_6150_39"/>
      <w:r w:rsidRPr="00FC001B">
        <w:rPr>
          <w:rStyle w:val="TagStyle"/>
          <w:rtl/>
        </w:rPr>
        <w:t xml:space="preserve"> &lt;&lt; דובר_המשך &gt;&gt;</w:t>
      </w:r>
      <w:r w:rsidRPr="009F2393">
        <w:rPr>
          <w:rStyle w:val="TagStyle"/>
          <w:rtl/>
        </w:rPr>
        <w:t xml:space="preserve"> </w:t>
      </w:r>
      <w:r>
        <w:rPr>
          <w:rtl/>
        </w:rPr>
        <w:t>מיכל וולדיגר (הציונות הדתית):</w:t>
      </w:r>
      <w:r w:rsidRPr="009F2393">
        <w:rPr>
          <w:rStyle w:val="TagStyle"/>
          <w:rtl/>
        </w:rPr>
        <w:t xml:space="preserve"> </w:t>
      </w:r>
      <w:r w:rsidRPr="00FC001B">
        <w:rPr>
          <w:rStyle w:val="TagStyle"/>
          <w:rtl/>
        </w:rPr>
        <w:t>&lt;&lt; דובר_המשך &gt;&gt;</w:t>
      </w:r>
      <w:r>
        <w:rPr>
          <w:rtl/>
        </w:rPr>
        <w:t xml:space="preserve">  </w:t>
      </w:r>
      <w:bookmarkEnd w:id="24853"/>
    </w:p>
    <w:p w:rsidR="00915C53" w:rsidRDefault="00915C53" w:rsidP="0057198A">
      <w:pPr>
        <w:rPr>
          <w:rtl/>
          <w:lang w:eastAsia="he-IL"/>
        </w:rPr>
      </w:pPr>
    </w:p>
    <w:p w:rsidR="00915C53" w:rsidRDefault="00915C53" w:rsidP="00915C53">
      <w:pPr>
        <w:rPr>
          <w:rtl/>
          <w:lang w:eastAsia="he-IL"/>
        </w:rPr>
      </w:pPr>
      <w:bookmarkStart w:id="24854" w:name="_ETM_Q69_647000"/>
      <w:bookmarkEnd w:id="24854"/>
      <w:r>
        <w:rPr>
          <w:rFonts w:hint="cs"/>
          <w:rtl/>
          <w:lang w:eastAsia="he-IL"/>
        </w:rPr>
        <w:t xml:space="preserve">בואו נמשיך. </w:t>
      </w:r>
    </w:p>
    <w:p w:rsidR="00915C53" w:rsidRDefault="00915C53" w:rsidP="00915C53">
      <w:pPr>
        <w:rPr>
          <w:rtl/>
          <w:lang w:eastAsia="he-IL"/>
        </w:rPr>
      </w:pPr>
    </w:p>
    <w:p w:rsidR="00915C53" w:rsidRDefault="00915C53" w:rsidP="00915C53">
      <w:pPr>
        <w:pStyle w:val="af7"/>
        <w:rPr>
          <w:rtl/>
        </w:rPr>
      </w:pPr>
      <w:r w:rsidRPr="00FC001B">
        <w:rPr>
          <w:rStyle w:val="TagStyle"/>
          <w:rtl/>
        </w:rPr>
        <w:t xml:space="preserve"> &lt;&lt; יור &gt;&gt;</w:t>
      </w:r>
      <w:r w:rsidRPr="009F2393">
        <w:rPr>
          <w:rStyle w:val="TagStyle"/>
          <w:rtl/>
        </w:rPr>
        <w:t xml:space="preserve"> </w:t>
      </w:r>
      <w:r>
        <w:rPr>
          <w:rtl/>
        </w:rPr>
        <w:t>היו"ר איתן גינזבורג:</w:t>
      </w:r>
      <w:r w:rsidRPr="009F2393">
        <w:rPr>
          <w:rStyle w:val="TagStyle"/>
          <w:rtl/>
        </w:rPr>
        <w:t xml:space="preserve"> </w:t>
      </w:r>
      <w:r w:rsidRPr="00FC001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וכשמתאפקים רק </w:t>
      </w:r>
      <w:bookmarkStart w:id="24855" w:name="_ETM_Q69_650000"/>
      <w:bookmarkEnd w:id="24855"/>
      <w:r>
        <w:rPr>
          <w:rFonts w:hint="cs"/>
          <w:rtl/>
          <w:lang w:eastAsia="he-IL"/>
        </w:rPr>
        <w:t xml:space="preserve">מתחשלים. וכן, גם כשדברים צורמים לאוזן, אפשר להעיר ולהמשיך </w:t>
      </w:r>
      <w:bookmarkStart w:id="24856" w:name="_ETM_Q69_653000"/>
      <w:bookmarkEnd w:id="24856"/>
      <w:r>
        <w:rPr>
          <w:rFonts w:hint="cs"/>
          <w:rtl/>
          <w:lang w:eastAsia="he-IL"/>
        </w:rPr>
        <w:t xml:space="preserve">קדימה ולא צריך להפוך את המקום הזה לקקופוניה. </w:t>
      </w:r>
    </w:p>
    <w:p w:rsidR="00915C53" w:rsidRDefault="00915C53" w:rsidP="00915C53">
      <w:pPr>
        <w:rPr>
          <w:rtl/>
          <w:lang w:eastAsia="he-IL"/>
        </w:rPr>
      </w:pPr>
      <w:bookmarkStart w:id="24857" w:name="_ETM_Q69_658000"/>
      <w:bookmarkEnd w:id="24857"/>
    </w:p>
    <w:p w:rsidR="00915C53" w:rsidRDefault="00915C53" w:rsidP="00915C53">
      <w:pPr>
        <w:pStyle w:val="-"/>
        <w:rPr>
          <w:rtl/>
        </w:rPr>
      </w:pPr>
      <w:bookmarkStart w:id="24858" w:name="ET_speakercontinue_6150_41"/>
      <w:r w:rsidRPr="00FC001B">
        <w:rPr>
          <w:rStyle w:val="TagStyle"/>
          <w:rtl/>
        </w:rPr>
        <w:t xml:space="preserve"> &lt;&lt; דובר_המשך &gt;&gt;</w:t>
      </w:r>
      <w:r w:rsidRPr="009F2393">
        <w:rPr>
          <w:rStyle w:val="TagStyle"/>
          <w:rtl/>
        </w:rPr>
        <w:t xml:space="preserve"> </w:t>
      </w:r>
      <w:r>
        <w:rPr>
          <w:rtl/>
        </w:rPr>
        <w:t>מיכל וולדיגר (הציונות הדתית):</w:t>
      </w:r>
      <w:r w:rsidRPr="009F2393">
        <w:rPr>
          <w:rStyle w:val="TagStyle"/>
          <w:rtl/>
        </w:rPr>
        <w:t xml:space="preserve"> </w:t>
      </w:r>
      <w:r w:rsidRPr="00FC001B">
        <w:rPr>
          <w:rStyle w:val="TagStyle"/>
          <w:rtl/>
        </w:rPr>
        <w:t>&lt;&lt; דובר_המשך &gt;&gt;</w:t>
      </w:r>
      <w:r>
        <w:rPr>
          <w:rtl/>
        </w:rPr>
        <w:t xml:space="preserve">  </w:t>
      </w:r>
      <w:bookmarkEnd w:id="24858"/>
    </w:p>
    <w:p w:rsidR="00915C53" w:rsidRDefault="00915C53" w:rsidP="0057198A">
      <w:pPr>
        <w:rPr>
          <w:rtl/>
          <w:lang w:eastAsia="he-IL"/>
        </w:rPr>
      </w:pPr>
    </w:p>
    <w:p w:rsidR="00915C53" w:rsidRDefault="00915C53" w:rsidP="00915C53">
      <w:pPr>
        <w:rPr>
          <w:rtl/>
          <w:lang w:eastAsia="he-IL"/>
        </w:rPr>
      </w:pPr>
      <w:r>
        <w:rPr>
          <w:rFonts w:hint="cs"/>
          <w:rtl/>
          <w:lang w:eastAsia="he-IL"/>
        </w:rPr>
        <w:t>נשתדל. נשת</w:t>
      </w:r>
      <w:bookmarkStart w:id="24859" w:name="_ETM_Q69_657000"/>
      <w:bookmarkEnd w:id="24859"/>
      <w:r>
        <w:rPr>
          <w:rFonts w:hint="cs"/>
          <w:rtl/>
          <w:lang w:eastAsia="he-IL"/>
        </w:rPr>
        <w:t xml:space="preserve">דל כולנו. תודה, כבוד היושב-ראש. </w:t>
      </w:r>
    </w:p>
    <w:p w:rsidR="00915C53" w:rsidRDefault="00915C53" w:rsidP="00915C53">
      <w:pPr>
        <w:rPr>
          <w:rtl/>
          <w:lang w:eastAsia="he-IL"/>
        </w:rPr>
      </w:pPr>
    </w:p>
    <w:p w:rsidR="00915C53" w:rsidRDefault="00915C53" w:rsidP="00915C53">
      <w:pPr>
        <w:pStyle w:val="af6"/>
        <w:rPr>
          <w:rtl/>
        </w:rPr>
      </w:pPr>
      <w:bookmarkStart w:id="24860" w:name="ET_interruption_6214_42"/>
      <w:r w:rsidRPr="00FC001B">
        <w:rPr>
          <w:rStyle w:val="TagStyle"/>
          <w:rtl/>
        </w:rPr>
        <w:t xml:space="preserve"> &lt;&lt; קריאה &gt;&gt;</w:t>
      </w:r>
      <w:r w:rsidRPr="009F2393">
        <w:rPr>
          <w:rStyle w:val="TagStyle"/>
          <w:rtl/>
        </w:rPr>
        <w:t xml:space="preserve"> </w:t>
      </w:r>
      <w:r>
        <w:rPr>
          <w:rtl/>
        </w:rPr>
        <w:t>שרת המדע והטכנולוגיה אורית פרקש הכהן:</w:t>
      </w:r>
      <w:r w:rsidRPr="009F2393">
        <w:rPr>
          <w:rStyle w:val="TagStyle"/>
          <w:rtl/>
        </w:rPr>
        <w:t xml:space="preserve"> </w:t>
      </w:r>
      <w:r w:rsidRPr="00FC001B">
        <w:rPr>
          <w:rStyle w:val="TagStyle"/>
          <w:rtl/>
        </w:rPr>
        <w:t>&lt;&lt; קריאה &gt;&gt;</w:t>
      </w:r>
      <w:r>
        <w:rPr>
          <w:rtl/>
        </w:rPr>
        <w:t xml:space="preserve">  </w:t>
      </w:r>
      <w:bookmarkEnd w:id="24860"/>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איתן, אתה במיטבך, היושב-ראש, בשעות המאוחרות. </w:t>
      </w:r>
    </w:p>
    <w:p w:rsidR="00915C53" w:rsidRDefault="00915C53" w:rsidP="00915C53">
      <w:pPr>
        <w:rPr>
          <w:rtl/>
          <w:lang w:eastAsia="he-IL"/>
        </w:rPr>
      </w:pPr>
      <w:bookmarkStart w:id="24861" w:name="_ETM_Q69_664000"/>
      <w:bookmarkEnd w:id="24861"/>
    </w:p>
    <w:p w:rsidR="00915C53" w:rsidRDefault="00915C53" w:rsidP="00915C53">
      <w:pPr>
        <w:pStyle w:val="af7"/>
        <w:rPr>
          <w:rtl/>
        </w:rPr>
      </w:pPr>
      <w:bookmarkStart w:id="24862" w:name="ET_yor_6244_43"/>
      <w:r w:rsidRPr="00FC001B">
        <w:rPr>
          <w:rStyle w:val="TagStyle"/>
          <w:rtl/>
        </w:rPr>
        <w:t xml:space="preserve"> &lt;&lt; יור &gt;&gt;</w:t>
      </w:r>
      <w:r w:rsidRPr="009F2393">
        <w:rPr>
          <w:rStyle w:val="TagStyle"/>
          <w:rtl/>
        </w:rPr>
        <w:t xml:space="preserve"> </w:t>
      </w:r>
      <w:r>
        <w:rPr>
          <w:rtl/>
        </w:rPr>
        <w:t>היו"ר איתן גינזבורג:</w:t>
      </w:r>
      <w:r w:rsidRPr="009F2393">
        <w:rPr>
          <w:rStyle w:val="TagStyle"/>
          <w:rtl/>
        </w:rPr>
        <w:t xml:space="preserve"> </w:t>
      </w:r>
      <w:r w:rsidRPr="00FC001B">
        <w:rPr>
          <w:rStyle w:val="TagStyle"/>
          <w:rtl/>
        </w:rPr>
        <w:t>&lt;&lt; יור &gt;&gt;</w:t>
      </w:r>
      <w:r>
        <w:rPr>
          <w:rtl/>
        </w:rPr>
        <w:t xml:space="preserve">  </w:t>
      </w:r>
      <w:bookmarkEnd w:id="24862"/>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מכין את עצמי להצבעות. </w:t>
      </w:r>
    </w:p>
    <w:p w:rsidR="00915C53" w:rsidRDefault="00915C53" w:rsidP="00915C53">
      <w:pPr>
        <w:rPr>
          <w:rtl/>
          <w:lang w:eastAsia="he-IL"/>
        </w:rPr>
      </w:pPr>
      <w:bookmarkStart w:id="24863" w:name="_ETM_Q69_665000"/>
      <w:bookmarkEnd w:id="24863"/>
    </w:p>
    <w:p w:rsidR="00915C53" w:rsidRDefault="00915C53" w:rsidP="00915C53">
      <w:pPr>
        <w:pStyle w:val="-"/>
        <w:rPr>
          <w:rtl/>
        </w:rPr>
      </w:pPr>
      <w:bookmarkStart w:id="24864" w:name="ET_speakercontinue_6150_44"/>
      <w:r w:rsidRPr="00FC001B">
        <w:rPr>
          <w:rStyle w:val="TagStyle"/>
          <w:rtl/>
        </w:rPr>
        <w:lastRenderedPageBreak/>
        <w:t xml:space="preserve"> &lt;&lt; דובר_המשך &gt;&gt;</w:t>
      </w:r>
      <w:r w:rsidRPr="009F2393">
        <w:rPr>
          <w:rStyle w:val="TagStyle"/>
          <w:rtl/>
        </w:rPr>
        <w:t xml:space="preserve"> </w:t>
      </w:r>
      <w:r>
        <w:rPr>
          <w:rtl/>
        </w:rPr>
        <w:t>מיכל וולדיגר (הציונות הדתית):</w:t>
      </w:r>
      <w:r w:rsidRPr="009F2393">
        <w:rPr>
          <w:rStyle w:val="TagStyle"/>
          <w:rtl/>
        </w:rPr>
        <w:t xml:space="preserve"> </w:t>
      </w:r>
      <w:r w:rsidRPr="00FC001B">
        <w:rPr>
          <w:rStyle w:val="TagStyle"/>
          <w:rtl/>
        </w:rPr>
        <w:t>&lt;&lt; דובר_המשך &gt;&gt;</w:t>
      </w:r>
      <w:r>
        <w:rPr>
          <w:rtl/>
        </w:rPr>
        <w:t xml:space="preserve">  </w:t>
      </w:r>
      <w:bookmarkEnd w:id="24864"/>
    </w:p>
    <w:p w:rsidR="00915C53" w:rsidRDefault="00915C53" w:rsidP="0057198A">
      <w:pPr>
        <w:rPr>
          <w:rtl/>
          <w:lang w:eastAsia="he-IL"/>
        </w:rPr>
      </w:pPr>
    </w:p>
    <w:p w:rsidR="00915C53" w:rsidRDefault="00915C53" w:rsidP="00915C53">
      <w:pPr>
        <w:rPr>
          <w:rtl/>
          <w:lang w:eastAsia="he-IL"/>
        </w:rPr>
      </w:pPr>
      <w:bookmarkStart w:id="24865" w:name="_ETM_Q69_666000"/>
      <w:bookmarkEnd w:id="24865"/>
      <w:r>
        <w:rPr>
          <w:rFonts w:hint="cs"/>
          <w:rtl/>
          <w:lang w:eastAsia="he-IL"/>
        </w:rPr>
        <w:t xml:space="preserve">תגיד שזה </w:t>
      </w:r>
      <w:bookmarkStart w:id="24866" w:name="_ETM_Q69_668000"/>
      <w:bookmarkEnd w:id="24866"/>
      <w:r>
        <w:rPr>
          <w:rFonts w:hint="cs"/>
          <w:rtl/>
          <w:lang w:eastAsia="he-IL"/>
        </w:rPr>
        <w:t>השראה. כן, כן.</w:t>
      </w:r>
    </w:p>
    <w:p w:rsidR="00915C53" w:rsidRDefault="00915C53" w:rsidP="00915C53">
      <w:pPr>
        <w:rPr>
          <w:rtl/>
          <w:lang w:eastAsia="he-IL"/>
        </w:rPr>
      </w:pPr>
    </w:p>
    <w:p w:rsidR="00915C53" w:rsidRDefault="00915C53" w:rsidP="00915C53">
      <w:pPr>
        <w:pStyle w:val="af7"/>
        <w:rPr>
          <w:rtl/>
        </w:rPr>
      </w:pPr>
      <w:r w:rsidRPr="00FC001B">
        <w:rPr>
          <w:rStyle w:val="TagStyle"/>
          <w:rtl/>
        </w:rPr>
        <w:t xml:space="preserve"> &lt;&lt; יור &gt;&gt;</w:t>
      </w:r>
      <w:r w:rsidRPr="009F2393">
        <w:rPr>
          <w:rStyle w:val="TagStyle"/>
          <w:rtl/>
        </w:rPr>
        <w:t xml:space="preserve"> </w:t>
      </w:r>
      <w:r>
        <w:rPr>
          <w:rtl/>
        </w:rPr>
        <w:t>היו"ר איתן גינזבורג:</w:t>
      </w:r>
      <w:r w:rsidRPr="009F2393">
        <w:rPr>
          <w:rStyle w:val="TagStyle"/>
          <w:rtl/>
        </w:rPr>
        <w:t xml:space="preserve"> </w:t>
      </w:r>
      <w:r w:rsidRPr="00FC001B">
        <w:rPr>
          <w:rStyle w:val="TagStyle"/>
          <w:rtl/>
        </w:rPr>
        <w:t>&lt;&lt;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התבקשתי להגיד שזו השראה מהדוברת. </w:t>
      </w:r>
    </w:p>
    <w:p w:rsidR="00915C53" w:rsidRDefault="00915C53" w:rsidP="00915C53">
      <w:pPr>
        <w:rPr>
          <w:rtl/>
          <w:lang w:eastAsia="he-IL"/>
        </w:rPr>
      </w:pPr>
    </w:p>
    <w:p w:rsidR="00915C53" w:rsidRDefault="00915C53" w:rsidP="00915C53">
      <w:pPr>
        <w:pStyle w:val="-"/>
        <w:rPr>
          <w:rtl/>
        </w:rPr>
      </w:pPr>
      <w:bookmarkStart w:id="24867" w:name="ET_speakercontinue_6150_46"/>
      <w:r w:rsidRPr="00FC001B">
        <w:rPr>
          <w:rStyle w:val="TagStyle"/>
          <w:rtl/>
        </w:rPr>
        <w:t xml:space="preserve"> &lt;&lt; דובר_המשך &gt;&gt;</w:t>
      </w:r>
      <w:r w:rsidRPr="009F2393">
        <w:rPr>
          <w:rStyle w:val="TagStyle"/>
          <w:rtl/>
        </w:rPr>
        <w:t xml:space="preserve"> </w:t>
      </w:r>
      <w:r>
        <w:rPr>
          <w:rtl/>
        </w:rPr>
        <w:t>מיכל וולדיגר (הציונות הדתית):</w:t>
      </w:r>
      <w:r w:rsidRPr="009F2393">
        <w:rPr>
          <w:rStyle w:val="TagStyle"/>
          <w:rtl/>
        </w:rPr>
        <w:t xml:space="preserve"> </w:t>
      </w:r>
      <w:r w:rsidRPr="00FC001B">
        <w:rPr>
          <w:rStyle w:val="TagStyle"/>
          <w:rtl/>
        </w:rPr>
        <w:t>&lt;&lt; דובר_המשך &gt;&gt;</w:t>
      </w:r>
      <w:r>
        <w:rPr>
          <w:rtl/>
        </w:rPr>
        <w:t xml:space="preserve">  </w:t>
      </w:r>
      <w:bookmarkEnd w:id="24867"/>
    </w:p>
    <w:p w:rsidR="00915C53" w:rsidRDefault="00915C53" w:rsidP="0057198A">
      <w:pPr>
        <w:rPr>
          <w:rtl/>
          <w:lang w:eastAsia="he-IL"/>
        </w:rPr>
      </w:pPr>
    </w:p>
    <w:p w:rsidR="00915C53" w:rsidRDefault="00915C53" w:rsidP="002C22A8">
      <w:pPr>
        <w:rPr>
          <w:rtl/>
        </w:rPr>
      </w:pPr>
      <w:bookmarkStart w:id="24868" w:name="_ETM_Q69_655220"/>
      <w:bookmarkStart w:id="24869" w:name="_ETM_Q69_655550"/>
      <w:bookmarkStart w:id="24870" w:name="_ETM_Q69_655970"/>
      <w:bookmarkStart w:id="24871" w:name="_ETM_Q69_656750"/>
      <w:bookmarkStart w:id="24872" w:name="_ETM_Q69_656959"/>
      <w:bookmarkStart w:id="24873" w:name="_ETM_Q69_657500"/>
      <w:bookmarkStart w:id="24874" w:name="_ETM_Q69_657830"/>
      <w:bookmarkStart w:id="24875" w:name="_ETM_Q69_657920"/>
      <w:bookmarkStart w:id="24876" w:name="_ETM_Q69_658220"/>
      <w:bookmarkStart w:id="24877" w:name="_ETM_Q69_658459"/>
      <w:bookmarkStart w:id="24878" w:name="_ETM_Q69_659750"/>
      <w:bookmarkStart w:id="24879" w:name="_ETM_Q69_660500"/>
      <w:bookmarkStart w:id="24880" w:name="_ETM_Q69_661040"/>
      <w:bookmarkStart w:id="24881" w:name="_ETM_Q69_662020"/>
      <w:bookmarkStart w:id="24882" w:name="_ETM_Q69_662410"/>
      <w:bookmarkEnd w:id="24868"/>
      <w:bookmarkEnd w:id="24869"/>
      <w:bookmarkEnd w:id="24870"/>
      <w:bookmarkEnd w:id="24871"/>
      <w:bookmarkEnd w:id="24872"/>
      <w:bookmarkEnd w:id="24873"/>
      <w:bookmarkEnd w:id="24874"/>
      <w:bookmarkEnd w:id="24875"/>
      <w:bookmarkEnd w:id="24876"/>
      <w:bookmarkEnd w:id="24877"/>
      <w:bookmarkEnd w:id="24878"/>
      <w:bookmarkEnd w:id="24879"/>
      <w:bookmarkEnd w:id="24880"/>
      <w:bookmarkEnd w:id="24881"/>
      <w:bookmarkEnd w:id="24882"/>
      <w:r>
        <w:rPr>
          <w:rtl/>
        </w:rPr>
        <w:t xml:space="preserve">כבוד </w:t>
      </w:r>
      <w:bookmarkStart w:id="24883" w:name="_ETM_Q69_662740"/>
      <w:bookmarkEnd w:id="24883"/>
      <w:r>
        <w:rPr>
          <w:rtl/>
        </w:rPr>
        <w:t>היושב-ראש</w:t>
      </w:r>
      <w:r>
        <w:rPr>
          <w:rFonts w:hint="cs"/>
          <w:rtl/>
        </w:rPr>
        <w:t xml:space="preserve">, כבוד </w:t>
      </w:r>
      <w:bookmarkStart w:id="24884" w:name="_ETM_Q69_675000"/>
      <w:bookmarkEnd w:id="24884"/>
      <w:r>
        <w:rPr>
          <w:rFonts w:hint="cs"/>
          <w:rtl/>
        </w:rPr>
        <w:t>השרה, חבריי הנכבדים. אז ככה, אני אספר לכם שבני עקיבא</w:t>
      </w:r>
      <w:bookmarkStart w:id="24885" w:name="_ETM_Q69_684000"/>
      <w:bookmarkEnd w:id="24885"/>
      <w:r>
        <w:rPr>
          <w:rFonts w:hint="cs"/>
          <w:rtl/>
        </w:rPr>
        <w:t xml:space="preserve"> היה כל עולמי. חיכינו לו בקוצר רוח. מה זה חיכינו </w:t>
      </w:r>
      <w:bookmarkStart w:id="24886" w:name="_ETM_Q69_687000"/>
      <w:bookmarkEnd w:id="24886"/>
      <w:r>
        <w:rPr>
          <w:rFonts w:hint="cs"/>
          <w:rtl/>
        </w:rPr>
        <w:t>לו?</w:t>
      </w:r>
      <w:r>
        <w:rPr>
          <w:rFonts w:hint="cs"/>
        </w:rPr>
        <w:t xml:space="preserve"> </w:t>
      </w:r>
      <w:r>
        <w:rPr>
          <w:rFonts w:hint="cs"/>
          <w:rtl/>
        </w:rPr>
        <w:t xml:space="preserve">אצלנו </w:t>
      </w:r>
      <w:r>
        <w:rPr>
          <w:rtl/>
        </w:rPr>
        <w:t>–</w:t>
      </w:r>
      <w:r>
        <w:rPr>
          <w:rFonts w:hint="cs"/>
          <w:rtl/>
        </w:rPr>
        <w:t xml:space="preserve"> אני הייתי בסניף </w:t>
      </w:r>
      <w:proofErr w:type="spellStart"/>
      <w:r>
        <w:rPr>
          <w:rFonts w:hint="cs"/>
          <w:rtl/>
        </w:rPr>
        <w:t>בויבריק</w:t>
      </w:r>
      <w:proofErr w:type="spellEnd"/>
      <w:r>
        <w:rPr>
          <w:rFonts w:hint="cs"/>
          <w:rtl/>
        </w:rPr>
        <w:t xml:space="preserve">, סניף בני </w:t>
      </w:r>
      <w:bookmarkStart w:id="24887" w:name="_ETM_Q69_691000"/>
      <w:bookmarkEnd w:id="24887"/>
      <w:r>
        <w:rPr>
          <w:rFonts w:hint="cs"/>
          <w:rtl/>
        </w:rPr>
        <w:t xml:space="preserve">ברק. לא יודעת מה </w:t>
      </w:r>
      <w:r w:rsidR="002C22A8">
        <w:rPr>
          <w:rFonts w:hint="cs"/>
          <w:rtl/>
        </w:rPr>
        <w:t>מע</w:t>
      </w:r>
      <w:r>
        <w:rPr>
          <w:rFonts w:hint="cs"/>
          <w:rtl/>
        </w:rPr>
        <w:t xml:space="preserve">לה לכם בראש בני ברק אבל </w:t>
      </w:r>
      <w:bookmarkStart w:id="24888" w:name="_ETM_Q69_693000"/>
      <w:bookmarkEnd w:id="24888"/>
      <w:r>
        <w:rPr>
          <w:rFonts w:hint="cs"/>
          <w:rtl/>
        </w:rPr>
        <w:t xml:space="preserve">אצלנו, בתקופתו, אני לא אספר לפני כמה שנים, בני ברק הייתה אימפריה, אימפריה של הציונות הדתית, והסניף שלנו </w:t>
      </w:r>
      <w:bookmarkStart w:id="24889" w:name="_ETM_Q69_702000"/>
      <w:bookmarkEnd w:id="24889"/>
      <w:r>
        <w:rPr>
          <w:rFonts w:hint="cs"/>
          <w:rtl/>
        </w:rPr>
        <w:t xml:space="preserve">היה הסניף הכי גדול בארץ. ויסלחו לי אנשי </w:t>
      </w:r>
      <w:proofErr w:type="spellStart"/>
      <w:r>
        <w:rPr>
          <w:rFonts w:hint="cs"/>
          <w:rtl/>
        </w:rPr>
        <w:t>מלאבס</w:t>
      </w:r>
      <w:proofErr w:type="spellEnd"/>
      <w:r>
        <w:rPr>
          <w:rFonts w:hint="cs"/>
          <w:rtl/>
        </w:rPr>
        <w:t>, פתח תקווה,</w:t>
      </w:r>
      <w:r>
        <w:rPr>
          <w:rtl/>
        </w:rPr>
        <w:t xml:space="preserve"> </w:t>
      </w:r>
      <w:bookmarkStart w:id="24890" w:name="_ETM_Q69_665409"/>
      <w:bookmarkEnd w:id="24890"/>
      <w:r>
        <w:rPr>
          <w:rFonts w:hint="cs"/>
          <w:rtl/>
        </w:rPr>
        <w:t xml:space="preserve">הם התחרו בנו, כל הזמן רבנו איזה סניף גדול </w:t>
      </w:r>
      <w:bookmarkStart w:id="24891" w:name="_ETM_Q69_709000"/>
      <w:bookmarkEnd w:id="24891"/>
      <w:r>
        <w:rPr>
          <w:rFonts w:hint="cs"/>
          <w:rtl/>
        </w:rPr>
        <w:t xml:space="preserve">יותר, אבל לדעתי אנחנו ניצחנו. </w:t>
      </w:r>
      <w:bookmarkStart w:id="24892" w:name="_ETM_Q69_715000"/>
      <w:bookmarkStart w:id="24893" w:name="_ETM_Q69_688970"/>
      <w:bookmarkStart w:id="24894" w:name="_ETM_Q69_701730"/>
      <w:bookmarkStart w:id="24895" w:name="_ETM_Q69_715109"/>
      <w:bookmarkEnd w:id="24892"/>
      <w:bookmarkEnd w:id="24893"/>
      <w:bookmarkEnd w:id="24894"/>
      <w:bookmarkEnd w:id="24895"/>
      <w:r>
        <w:rPr>
          <w:rFonts w:hint="cs"/>
          <w:rtl/>
        </w:rPr>
        <w:t xml:space="preserve">בכל </w:t>
      </w:r>
      <w:r>
        <w:rPr>
          <w:rtl/>
        </w:rPr>
        <w:t>מקרה</w:t>
      </w:r>
      <w:r>
        <w:rPr>
          <w:rFonts w:hint="cs"/>
          <w:rtl/>
        </w:rPr>
        <w:t>,</w:t>
      </w:r>
      <w:r>
        <w:rPr>
          <w:rtl/>
        </w:rPr>
        <w:t xml:space="preserve"> </w:t>
      </w:r>
      <w:bookmarkStart w:id="24896" w:name="_ETM_Q69_715349"/>
      <w:bookmarkEnd w:id="24896"/>
      <w:r>
        <w:rPr>
          <w:rtl/>
        </w:rPr>
        <w:t xml:space="preserve">אנחנו </w:t>
      </w:r>
      <w:bookmarkStart w:id="24897" w:name="_ETM_Q69_715620"/>
      <w:bookmarkEnd w:id="24897"/>
      <w:r>
        <w:rPr>
          <w:rtl/>
        </w:rPr>
        <w:t xml:space="preserve">נכנסנו </w:t>
      </w:r>
      <w:bookmarkStart w:id="24898" w:name="_ETM_Q69_716010"/>
      <w:bookmarkEnd w:id="24898"/>
      <w:r>
        <w:rPr>
          <w:rtl/>
        </w:rPr>
        <w:t xml:space="preserve">לבני </w:t>
      </w:r>
      <w:bookmarkStart w:id="24899" w:name="_ETM_Q69_716279"/>
      <w:bookmarkEnd w:id="24899"/>
      <w:r>
        <w:rPr>
          <w:rtl/>
        </w:rPr>
        <w:t xml:space="preserve">עקיבא </w:t>
      </w:r>
      <w:bookmarkStart w:id="24900" w:name="_ETM_Q69_716549"/>
      <w:bookmarkEnd w:id="24900"/>
      <w:r>
        <w:rPr>
          <w:rtl/>
        </w:rPr>
        <w:t xml:space="preserve">בכיתה </w:t>
      </w:r>
      <w:bookmarkStart w:id="24901" w:name="_ETM_Q69_717029"/>
      <w:bookmarkEnd w:id="24901"/>
      <w:r>
        <w:rPr>
          <w:rtl/>
        </w:rPr>
        <w:t>ה</w:t>
      </w:r>
      <w:r>
        <w:rPr>
          <w:rFonts w:hint="cs"/>
          <w:rtl/>
        </w:rPr>
        <w:t>',</w:t>
      </w:r>
      <w:r>
        <w:rPr>
          <w:rtl/>
        </w:rPr>
        <w:t xml:space="preserve"> </w:t>
      </w:r>
      <w:bookmarkStart w:id="24902" w:name="_ETM_Q69_717609"/>
      <w:bookmarkEnd w:id="24902"/>
      <w:r>
        <w:rPr>
          <w:rtl/>
        </w:rPr>
        <w:t xml:space="preserve">למרות </w:t>
      </w:r>
      <w:bookmarkStart w:id="24903" w:name="_ETM_Q69_718089"/>
      <w:bookmarkEnd w:id="24903"/>
      <w:r>
        <w:rPr>
          <w:rtl/>
        </w:rPr>
        <w:t xml:space="preserve">שיש </w:t>
      </w:r>
      <w:bookmarkStart w:id="24904" w:name="_ETM_Q69_718359"/>
      <w:bookmarkEnd w:id="24904"/>
      <w:r>
        <w:rPr>
          <w:rtl/>
        </w:rPr>
        <w:t xml:space="preserve">סניפים </w:t>
      </w:r>
      <w:bookmarkStart w:id="24905" w:name="_ETM_Q69_718689"/>
      <w:bookmarkEnd w:id="24905"/>
      <w:r>
        <w:rPr>
          <w:rtl/>
        </w:rPr>
        <w:t>ש</w:t>
      </w:r>
      <w:r>
        <w:rPr>
          <w:rFonts w:hint="cs"/>
          <w:rtl/>
        </w:rPr>
        <w:t xml:space="preserve">נכנסים </w:t>
      </w:r>
      <w:bookmarkStart w:id="24906" w:name="_ETM_Q69_719199"/>
      <w:bookmarkEnd w:id="24906"/>
      <w:r>
        <w:rPr>
          <w:rtl/>
        </w:rPr>
        <w:t xml:space="preserve">בכיתה </w:t>
      </w:r>
      <w:bookmarkStart w:id="24907" w:name="_ETM_Q69_719529"/>
      <w:bookmarkEnd w:id="24907"/>
      <w:r>
        <w:rPr>
          <w:rtl/>
        </w:rPr>
        <w:t xml:space="preserve">ג' </w:t>
      </w:r>
      <w:bookmarkStart w:id="24908" w:name="_ETM_Q69_719859"/>
      <w:bookmarkEnd w:id="24908"/>
      <w:r>
        <w:rPr>
          <w:rFonts w:hint="cs"/>
          <w:rtl/>
        </w:rPr>
        <w:t xml:space="preserve">או ד', </w:t>
      </w:r>
      <w:bookmarkStart w:id="24909" w:name="_ETM_Q69_718000"/>
      <w:bookmarkStart w:id="24910" w:name="_ETM_Q69_720069"/>
      <w:bookmarkStart w:id="24911" w:name="_ETM_Q69_720669"/>
      <w:bookmarkEnd w:id="24909"/>
      <w:bookmarkEnd w:id="24910"/>
      <w:bookmarkEnd w:id="24911"/>
      <w:r>
        <w:rPr>
          <w:rtl/>
        </w:rPr>
        <w:t xml:space="preserve">כי </w:t>
      </w:r>
      <w:bookmarkStart w:id="24912" w:name="_ETM_Q69_720819"/>
      <w:bookmarkEnd w:id="24912"/>
      <w:r>
        <w:rPr>
          <w:rtl/>
        </w:rPr>
        <w:t xml:space="preserve">הם </w:t>
      </w:r>
      <w:bookmarkStart w:id="24913" w:name="_ETM_Q69_720909"/>
      <w:bookmarkEnd w:id="24913"/>
      <w:r>
        <w:rPr>
          <w:rtl/>
        </w:rPr>
        <w:t xml:space="preserve">קטנים </w:t>
      </w:r>
      <w:bookmarkStart w:id="24914" w:name="_ETM_Q69_721239"/>
      <w:bookmarkEnd w:id="24914"/>
      <w:r>
        <w:rPr>
          <w:rtl/>
        </w:rPr>
        <w:t>יותר</w:t>
      </w:r>
      <w:r w:rsidR="002C22A8">
        <w:rPr>
          <w:rFonts w:hint="cs"/>
          <w:rtl/>
        </w:rPr>
        <w:t>.</w:t>
      </w:r>
      <w:r>
        <w:rPr>
          <w:rtl/>
        </w:rPr>
        <w:t xml:space="preserve"> </w:t>
      </w:r>
      <w:bookmarkStart w:id="24915" w:name="_ETM_Q69_721569"/>
      <w:bookmarkEnd w:id="24915"/>
      <w:r>
        <w:rPr>
          <w:rtl/>
        </w:rPr>
        <w:t xml:space="preserve">אצלנו </w:t>
      </w:r>
      <w:bookmarkStart w:id="24916" w:name="_ETM_Q69_722260"/>
      <w:bookmarkEnd w:id="24916"/>
      <w:r>
        <w:rPr>
          <w:rtl/>
        </w:rPr>
        <w:t xml:space="preserve">לא </w:t>
      </w:r>
      <w:bookmarkStart w:id="24917" w:name="_ETM_Q69_722439"/>
      <w:bookmarkEnd w:id="24917"/>
      <w:r>
        <w:rPr>
          <w:rtl/>
        </w:rPr>
        <w:t xml:space="preserve">היה </w:t>
      </w:r>
      <w:bookmarkStart w:id="24918" w:name="_ETM_Q69_722589"/>
      <w:bookmarkEnd w:id="24918"/>
      <w:r>
        <w:rPr>
          <w:rtl/>
        </w:rPr>
        <w:t>מקום</w:t>
      </w:r>
      <w:r>
        <w:rPr>
          <w:rFonts w:hint="cs"/>
          <w:rtl/>
        </w:rPr>
        <w:t>.</w:t>
      </w:r>
      <w:r>
        <w:rPr>
          <w:rtl/>
        </w:rPr>
        <w:t xml:space="preserve"> </w:t>
      </w:r>
      <w:bookmarkStart w:id="24919" w:name="_ETM_Q69_723389"/>
      <w:bookmarkEnd w:id="24919"/>
      <w:r>
        <w:rPr>
          <w:rtl/>
        </w:rPr>
        <w:t xml:space="preserve">נכנסנו </w:t>
      </w:r>
      <w:bookmarkStart w:id="24920" w:name="_ETM_Q69_723959"/>
      <w:bookmarkEnd w:id="24920"/>
      <w:r>
        <w:rPr>
          <w:rtl/>
        </w:rPr>
        <w:t xml:space="preserve">בכיתה </w:t>
      </w:r>
      <w:bookmarkStart w:id="24921" w:name="_ETM_Q69_724290"/>
      <w:bookmarkEnd w:id="24921"/>
      <w:r>
        <w:rPr>
          <w:rtl/>
        </w:rPr>
        <w:t>ה'</w:t>
      </w:r>
      <w:r>
        <w:rPr>
          <w:rFonts w:hint="cs"/>
          <w:rtl/>
        </w:rPr>
        <w:t>.</w:t>
      </w:r>
      <w:r>
        <w:rPr>
          <w:rtl/>
        </w:rPr>
        <w:t xml:space="preserve"> </w:t>
      </w:r>
      <w:bookmarkStart w:id="24922" w:name="_ETM_Q69_724559"/>
      <w:bookmarkEnd w:id="24922"/>
      <w:r>
        <w:rPr>
          <w:rtl/>
        </w:rPr>
        <w:t xml:space="preserve">ספרנו </w:t>
      </w:r>
      <w:bookmarkStart w:id="24923" w:name="_ETM_Q69_725040"/>
      <w:bookmarkEnd w:id="24923"/>
      <w:r>
        <w:rPr>
          <w:rtl/>
        </w:rPr>
        <w:t xml:space="preserve">את </w:t>
      </w:r>
      <w:bookmarkStart w:id="24924" w:name="_ETM_Q69_725159"/>
      <w:bookmarkEnd w:id="24924"/>
      <w:r>
        <w:rPr>
          <w:rtl/>
        </w:rPr>
        <w:t xml:space="preserve">הדקות </w:t>
      </w:r>
      <w:bookmarkStart w:id="24925" w:name="_ETM_Q69_725519"/>
      <w:bookmarkEnd w:id="24925"/>
      <w:r>
        <w:rPr>
          <w:rtl/>
        </w:rPr>
        <w:t xml:space="preserve">עד </w:t>
      </w:r>
      <w:bookmarkStart w:id="24926" w:name="_ETM_Q69_725639"/>
      <w:bookmarkEnd w:id="24926"/>
      <w:r>
        <w:rPr>
          <w:rtl/>
        </w:rPr>
        <w:t xml:space="preserve">שנכנסנו </w:t>
      </w:r>
      <w:bookmarkStart w:id="24927" w:name="_ETM_Q69_726299"/>
      <w:bookmarkEnd w:id="24927"/>
      <w:r>
        <w:rPr>
          <w:rFonts w:hint="cs"/>
          <w:rtl/>
        </w:rPr>
        <w:t>ל</w:t>
      </w:r>
      <w:r>
        <w:rPr>
          <w:rtl/>
        </w:rPr>
        <w:t>סניף</w:t>
      </w:r>
      <w:r>
        <w:rPr>
          <w:rFonts w:hint="cs"/>
          <w:rtl/>
        </w:rPr>
        <w:t>,</w:t>
      </w:r>
      <w:r>
        <w:rPr>
          <w:rtl/>
        </w:rPr>
        <w:t xml:space="preserve"> </w:t>
      </w:r>
      <w:bookmarkStart w:id="24928" w:name="_ETM_Q69_727280"/>
      <w:bookmarkEnd w:id="24928"/>
      <w:r>
        <w:rPr>
          <w:rtl/>
        </w:rPr>
        <w:t>ומ</w:t>
      </w:r>
      <w:bookmarkStart w:id="24929" w:name="_ETM_Q69_727489"/>
      <w:bookmarkEnd w:id="24929"/>
      <w:r>
        <w:rPr>
          <w:rtl/>
        </w:rPr>
        <w:t>כ</w:t>
      </w:r>
      <w:r>
        <w:rPr>
          <w:rFonts w:hint="cs"/>
          <w:rtl/>
        </w:rPr>
        <w:t>י</w:t>
      </w:r>
      <w:r>
        <w:rPr>
          <w:rtl/>
        </w:rPr>
        <w:t>ת</w:t>
      </w:r>
      <w:r>
        <w:rPr>
          <w:rFonts w:hint="cs"/>
          <w:rtl/>
        </w:rPr>
        <w:t>ה ה'</w:t>
      </w:r>
      <w:r>
        <w:rPr>
          <w:rtl/>
        </w:rPr>
        <w:t xml:space="preserve"> </w:t>
      </w:r>
      <w:bookmarkStart w:id="24930" w:name="_ETM_Q69_728599"/>
      <w:bookmarkEnd w:id="24930"/>
      <w:r>
        <w:rPr>
          <w:rtl/>
        </w:rPr>
        <w:t xml:space="preserve">עד </w:t>
      </w:r>
      <w:bookmarkStart w:id="24931" w:name="_ETM_Q69_728809"/>
      <w:bookmarkEnd w:id="24931"/>
      <w:r>
        <w:rPr>
          <w:rtl/>
        </w:rPr>
        <w:t xml:space="preserve">סוף </w:t>
      </w:r>
      <w:bookmarkStart w:id="24932" w:name="_ETM_Q69_729229"/>
      <w:bookmarkEnd w:id="24932"/>
      <w:r>
        <w:rPr>
          <w:rtl/>
        </w:rPr>
        <w:t xml:space="preserve">כיתה </w:t>
      </w:r>
      <w:bookmarkStart w:id="24933" w:name="_ETM_Q69_729469"/>
      <w:bookmarkEnd w:id="24933"/>
      <w:r>
        <w:rPr>
          <w:rtl/>
        </w:rPr>
        <w:t xml:space="preserve">י"ב </w:t>
      </w:r>
      <w:bookmarkStart w:id="24934" w:name="_ETM_Q69_731090"/>
      <w:bookmarkEnd w:id="24934"/>
      <w:r>
        <w:rPr>
          <w:rtl/>
        </w:rPr>
        <w:t xml:space="preserve">בני </w:t>
      </w:r>
      <w:bookmarkStart w:id="24935" w:name="_ETM_Q69_731299"/>
      <w:bookmarkEnd w:id="24935"/>
      <w:r>
        <w:rPr>
          <w:rtl/>
        </w:rPr>
        <w:t xml:space="preserve">עקיבא </w:t>
      </w:r>
      <w:bookmarkStart w:id="24936" w:name="_ETM_Q69_732379"/>
      <w:bookmarkEnd w:id="24936"/>
      <w:r>
        <w:rPr>
          <w:rtl/>
        </w:rPr>
        <w:t xml:space="preserve">היה </w:t>
      </w:r>
      <w:bookmarkStart w:id="24937" w:name="_ETM_Q69_732650"/>
      <w:bookmarkEnd w:id="24937"/>
      <w:r>
        <w:rPr>
          <w:rFonts w:hint="cs"/>
          <w:rtl/>
        </w:rPr>
        <w:t>ה</w:t>
      </w:r>
      <w:r>
        <w:rPr>
          <w:rtl/>
        </w:rPr>
        <w:t>בית</w:t>
      </w:r>
      <w:bookmarkStart w:id="24938" w:name="_ETM_Q69_733159"/>
      <w:bookmarkEnd w:id="24938"/>
      <w:r>
        <w:rPr>
          <w:rFonts w:hint="cs"/>
          <w:rtl/>
        </w:rPr>
        <w:t xml:space="preserve"> </w:t>
      </w:r>
      <w:r>
        <w:rPr>
          <w:rFonts w:hint="eastAsia"/>
          <w:rtl/>
        </w:rPr>
        <w:t>–</w:t>
      </w:r>
      <w:r>
        <w:rPr>
          <w:rFonts w:hint="cs"/>
          <w:rtl/>
        </w:rPr>
        <w:t xml:space="preserve"> </w:t>
      </w:r>
      <w:r>
        <w:rPr>
          <w:rtl/>
        </w:rPr>
        <w:t xml:space="preserve">אני </w:t>
      </w:r>
      <w:bookmarkStart w:id="24939" w:name="_ETM_Q69_733340"/>
      <w:bookmarkEnd w:id="24939"/>
      <w:r>
        <w:rPr>
          <w:rtl/>
        </w:rPr>
        <w:t xml:space="preserve">לא </w:t>
      </w:r>
      <w:bookmarkStart w:id="24940" w:name="_ETM_Q69_733429"/>
      <w:bookmarkEnd w:id="24940"/>
      <w:r>
        <w:rPr>
          <w:rtl/>
        </w:rPr>
        <w:t xml:space="preserve">רוצה </w:t>
      </w:r>
      <w:bookmarkStart w:id="24941" w:name="_ETM_Q69_733579"/>
      <w:bookmarkEnd w:id="24941"/>
      <w:r>
        <w:rPr>
          <w:rtl/>
        </w:rPr>
        <w:t xml:space="preserve">להגיד </w:t>
      </w:r>
      <w:bookmarkStart w:id="24942" w:name="_ETM_Q69_733790"/>
      <w:bookmarkEnd w:id="24942"/>
      <w:r w:rsidR="002C22A8">
        <w:rPr>
          <w:rFonts w:hint="cs"/>
          <w:rtl/>
        </w:rPr>
        <w:t>"</w:t>
      </w:r>
      <w:r>
        <w:rPr>
          <w:rtl/>
        </w:rPr>
        <w:t>השני</w:t>
      </w:r>
      <w:r w:rsidR="002C22A8">
        <w:rPr>
          <w:rFonts w:hint="cs"/>
          <w:rtl/>
        </w:rPr>
        <w:t>";</w:t>
      </w:r>
      <w:r>
        <w:rPr>
          <w:rFonts w:hint="cs"/>
          <w:rtl/>
        </w:rPr>
        <w:t xml:space="preserve"> כלומר </w:t>
      </w:r>
      <w:bookmarkStart w:id="24943" w:name="_ETM_Q69_734209"/>
      <w:bookmarkStart w:id="24944" w:name="_ETM_Q69_735349"/>
      <w:bookmarkStart w:id="24945" w:name="_ETM_Q69_735469"/>
      <w:bookmarkEnd w:id="24943"/>
      <w:bookmarkEnd w:id="24944"/>
      <w:bookmarkEnd w:id="24945"/>
      <w:r>
        <w:rPr>
          <w:rtl/>
        </w:rPr>
        <w:t xml:space="preserve">הייתי </w:t>
      </w:r>
      <w:bookmarkStart w:id="24946" w:name="_ETM_Q69_735620"/>
      <w:bookmarkEnd w:id="24946"/>
      <w:r>
        <w:rPr>
          <w:rtl/>
        </w:rPr>
        <w:t xml:space="preserve">רוצה </w:t>
      </w:r>
      <w:bookmarkStart w:id="24947" w:name="_ETM_Q69_735769"/>
      <w:bookmarkEnd w:id="24947"/>
      <w:r>
        <w:rPr>
          <w:rtl/>
        </w:rPr>
        <w:t xml:space="preserve">לומר </w:t>
      </w:r>
      <w:bookmarkStart w:id="24948" w:name="_ETM_Q69_735980"/>
      <w:bookmarkEnd w:id="24948"/>
      <w:r w:rsidR="002C22A8">
        <w:rPr>
          <w:rFonts w:hint="cs"/>
          <w:rtl/>
        </w:rPr>
        <w:t>"</w:t>
      </w:r>
      <w:r>
        <w:rPr>
          <w:rtl/>
        </w:rPr>
        <w:t>הראשון</w:t>
      </w:r>
      <w:r w:rsidR="002C22A8">
        <w:rPr>
          <w:rFonts w:hint="cs"/>
          <w:rtl/>
        </w:rPr>
        <w:t>"</w:t>
      </w:r>
      <w:r>
        <w:rPr>
          <w:rFonts w:hint="cs"/>
          <w:rtl/>
        </w:rPr>
        <w:t>,</w:t>
      </w:r>
      <w:r>
        <w:rPr>
          <w:rtl/>
        </w:rPr>
        <w:t xml:space="preserve"> </w:t>
      </w:r>
      <w:bookmarkStart w:id="24949" w:name="_ETM_Q69_736370"/>
      <w:bookmarkEnd w:id="24949"/>
      <w:r>
        <w:rPr>
          <w:rFonts w:hint="cs"/>
          <w:rtl/>
        </w:rPr>
        <w:t xml:space="preserve">אבל </w:t>
      </w:r>
      <w:r>
        <w:rPr>
          <w:rtl/>
        </w:rPr>
        <w:t xml:space="preserve">אני </w:t>
      </w:r>
      <w:bookmarkStart w:id="24950" w:name="_ETM_Q69_736490"/>
      <w:bookmarkEnd w:id="24950"/>
      <w:r>
        <w:rPr>
          <w:rtl/>
        </w:rPr>
        <w:t xml:space="preserve">לא </w:t>
      </w:r>
      <w:bookmarkStart w:id="24951" w:name="_ETM_Q69_736550"/>
      <w:bookmarkEnd w:id="24951"/>
      <w:r>
        <w:rPr>
          <w:rtl/>
        </w:rPr>
        <w:t xml:space="preserve">רוצה </w:t>
      </w:r>
      <w:bookmarkStart w:id="24952" w:name="_ETM_Q69_736699"/>
      <w:bookmarkEnd w:id="24952"/>
      <w:r>
        <w:rPr>
          <w:rtl/>
        </w:rPr>
        <w:t xml:space="preserve">להעליב </w:t>
      </w:r>
      <w:bookmarkStart w:id="24953" w:name="_ETM_Q69_736940"/>
      <w:bookmarkEnd w:id="24953"/>
      <w:r>
        <w:rPr>
          <w:rtl/>
        </w:rPr>
        <w:t xml:space="preserve">את </w:t>
      </w:r>
      <w:bookmarkStart w:id="24954" w:name="_ETM_Q69_737000"/>
      <w:bookmarkEnd w:id="24954"/>
      <w:r>
        <w:rPr>
          <w:rtl/>
        </w:rPr>
        <w:t xml:space="preserve">ההורים </w:t>
      </w:r>
      <w:bookmarkStart w:id="24955" w:name="_ETM_Q69_737240"/>
      <w:bookmarkEnd w:id="24955"/>
      <w:r>
        <w:rPr>
          <w:rtl/>
        </w:rPr>
        <w:t xml:space="preserve">שלי </w:t>
      </w:r>
      <w:bookmarkStart w:id="24956" w:name="_ETM_Q69_737479"/>
      <w:bookmarkEnd w:id="24956"/>
      <w:r>
        <w:rPr>
          <w:rtl/>
        </w:rPr>
        <w:t xml:space="preserve">אז </w:t>
      </w:r>
      <w:bookmarkStart w:id="24957" w:name="_ETM_Q69_737569"/>
      <w:bookmarkEnd w:id="24957"/>
      <w:r>
        <w:rPr>
          <w:rtl/>
        </w:rPr>
        <w:t xml:space="preserve">אני </w:t>
      </w:r>
      <w:bookmarkStart w:id="24958" w:name="_ETM_Q69_737660"/>
      <w:bookmarkEnd w:id="24958"/>
      <w:r>
        <w:rPr>
          <w:rtl/>
        </w:rPr>
        <w:t xml:space="preserve">אגיד </w:t>
      </w:r>
      <w:bookmarkStart w:id="24959" w:name="_ETM_Q69_737840"/>
      <w:bookmarkEnd w:id="24959"/>
      <w:r w:rsidR="002C22A8">
        <w:rPr>
          <w:rFonts w:hint="cs"/>
          <w:rtl/>
        </w:rPr>
        <w:t>"</w:t>
      </w:r>
      <w:r>
        <w:rPr>
          <w:rtl/>
        </w:rPr>
        <w:t>השני</w:t>
      </w:r>
      <w:r w:rsidR="002C22A8">
        <w:rPr>
          <w:rFonts w:hint="cs"/>
          <w:rtl/>
        </w:rPr>
        <w:t>"</w:t>
      </w:r>
      <w:r>
        <w:rPr>
          <w:rFonts w:hint="cs"/>
          <w:rtl/>
        </w:rPr>
        <w:t>.</w:t>
      </w:r>
      <w:bookmarkStart w:id="24960" w:name="_ETM_Q69_738770"/>
      <w:bookmarkEnd w:id="24960"/>
      <w:r>
        <w:rPr>
          <w:rFonts w:hint="cs"/>
          <w:rtl/>
        </w:rPr>
        <w:t xml:space="preserve"> </w:t>
      </w:r>
      <w:r>
        <w:rPr>
          <w:rtl/>
        </w:rPr>
        <w:t xml:space="preserve">פשוט </w:t>
      </w:r>
      <w:bookmarkStart w:id="24961" w:name="_ETM_Q69_739039"/>
      <w:bookmarkEnd w:id="24961"/>
      <w:r>
        <w:rPr>
          <w:rtl/>
        </w:rPr>
        <w:t xml:space="preserve">גדלנו </w:t>
      </w:r>
      <w:bookmarkStart w:id="24962" w:name="_ETM_Q69_739460"/>
      <w:bookmarkEnd w:id="24962"/>
      <w:r>
        <w:rPr>
          <w:rtl/>
        </w:rPr>
        <w:t>שם</w:t>
      </w:r>
      <w:r w:rsidR="002C22A8">
        <w:rPr>
          <w:rFonts w:hint="cs"/>
          <w:rtl/>
        </w:rPr>
        <w:t>.</w:t>
      </w:r>
      <w:r>
        <w:rPr>
          <w:rtl/>
        </w:rPr>
        <w:t xml:space="preserve"> </w:t>
      </w:r>
      <w:bookmarkStart w:id="24963" w:name="_ETM_Q69_739699"/>
      <w:bookmarkEnd w:id="24963"/>
      <w:r>
        <w:rPr>
          <w:rtl/>
        </w:rPr>
        <w:t>יו</w:t>
      </w:r>
      <w:r>
        <w:rPr>
          <w:rFonts w:hint="cs"/>
          <w:rtl/>
        </w:rPr>
        <w:t>מ</w:t>
      </w:r>
      <w:r>
        <w:rPr>
          <w:rtl/>
        </w:rPr>
        <w:t xml:space="preserve">ם </w:t>
      </w:r>
      <w:bookmarkStart w:id="24964" w:name="_ETM_Q69_739970"/>
      <w:bookmarkEnd w:id="24964"/>
      <w:r>
        <w:rPr>
          <w:rFonts w:hint="cs"/>
          <w:rtl/>
        </w:rPr>
        <w:t xml:space="preserve">וליל </w:t>
      </w:r>
      <w:bookmarkStart w:id="24965" w:name="_ETM_Q69_740300"/>
      <w:bookmarkStart w:id="24966" w:name="_ETM_Q69_741289"/>
      <w:bookmarkEnd w:id="24965"/>
      <w:bookmarkEnd w:id="24966"/>
      <w:r>
        <w:rPr>
          <w:rtl/>
        </w:rPr>
        <w:t xml:space="preserve">ושם </w:t>
      </w:r>
      <w:bookmarkStart w:id="24967" w:name="_ETM_Q69_741710"/>
      <w:bookmarkEnd w:id="24967"/>
      <w:r>
        <w:rPr>
          <w:rtl/>
        </w:rPr>
        <w:t xml:space="preserve">בעצם </w:t>
      </w:r>
      <w:bookmarkStart w:id="24968" w:name="_ETM_Q69_743389"/>
      <w:bookmarkEnd w:id="24968"/>
      <w:r>
        <w:rPr>
          <w:rtl/>
        </w:rPr>
        <w:t>פיתחתי</w:t>
      </w:r>
      <w:r>
        <w:rPr>
          <w:rFonts w:hint="cs"/>
          <w:rtl/>
        </w:rPr>
        <w:t>,</w:t>
      </w:r>
      <w:r>
        <w:rPr>
          <w:rtl/>
        </w:rPr>
        <w:t xml:space="preserve"> </w:t>
      </w:r>
      <w:bookmarkStart w:id="24969" w:name="_ETM_Q69_743960"/>
      <w:bookmarkEnd w:id="24969"/>
      <w:r>
        <w:rPr>
          <w:rtl/>
        </w:rPr>
        <w:t xml:space="preserve">האישיות </w:t>
      </w:r>
      <w:bookmarkStart w:id="24970" w:name="_ETM_Q69_744349"/>
      <w:bookmarkEnd w:id="24970"/>
      <w:r>
        <w:rPr>
          <w:rtl/>
        </w:rPr>
        <w:t xml:space="preserve">שלי </w:t>
      </w:r>
      <w:bookmarkStart w:id="24971" w:name="_ETM_Q69_744499"/>
      <w:bookmarkEnd w:id="24971"/>
      <w:r>
        <w:rPr>
          <w:rtl/>
        </w:rPr>
        <w:t>התפתחה</w:t>
      </w:r>
      <w:r>
        <w:rPr>
          <w:rFonts w:hint="cs"/>
          <w:rtl/>
        </w:rPr>
        <w:t>,</w:t>
      </w:r>
      <w:r>
        <w:rPr>
          <w:rtl/>
        </w:rPr>
        <w:t xml:space="preserve"> </w:t>
      </w:r>
      <w:bookmarkStart w:id="24972" w:name="_ETM_Q69_746210"/>
      <w:bookmarkEnd w:id="24972"/>
      <w:r>
        <w:rPr>
          <w:rtl/>
        </w:rPr>
        <w:t xml:space="preserve">למדנו </w:t>
      </w:r>
      <w:bookmarkStart w:id="24973" w:name="_ETM_Q69_746629"/>
      <w:bookmarkEnd w:id="24973"/>
      <w:r>
        <w:rPr>
          <w:rtl/>
        </w:rPr>
        <w:t xml:space="preserve">שם </w:t>
      </w:r>
      <w:bookmarkStart w:id="24974" w:name="_ETM_Q69_746809"/>
      <w:bookmarkEnd w:id="24974"/>
      <w:r>
        <w:rPr>
          <w:rtl/>
        </w:rPr>
        <w:t xml:space="preserve">המון </w:t>
      </w:r>
      <w:bookmarkStart w:id="24975" w:name="_ETM_Q69_747110"/>
      <w:bookmarkEnd w:id="24975"/>
      <w:r>
        <w:rPr>
          <w:rtl/>
        </w:rPr>
        <w:t>דברים</w:t>
      </w:r>
      <w:r>
        <w:rPr>
          <w:rFonts w:hint="cs"/>
          <w:rtl/>
        </w:rPr>
        <w:t>.</w:t>
      </w:r>
      <w:r>
        <w:rPr>
          <w:rtl/>
        </w:rPr>
        <w:t xml:space="preserve"> </w:t>
      </w:r>
      <w:bookmarkStart w:id="24976" w:name="_ETM_Q69_748009"/>
      <w:bookmarkEnd w:id="24976"/>
      <w:r>
        <w:rPr>
          <w:rtl/>
        </w:rPr>
        <w:t xml:space="preserve">זה </w:t>
      </w:r>
      <w:bookmarkStart w:id="24977" w:name="_ETM_Q69_748159"/>
      <w:bookmarkEnd w:id="24977"/>
      <w:r>
        <w:rPr>
          <w:rtl/>
        </w:rPr>
        <w:t xml:space="preserve">פשוט </w:t>
      </w:r>
      <w:bookmarkStart w:id="24978" w:name="_ETM_Q69_748429"/>
      <w:bookmarkEnd w:id="24978"/>
      <w:r>
        <w:rPr>
          <w:rtl/>
        </w:rPr>
        <w:t xml:space="preserve">היה </w:t>
      </w:r>
      <w:bookmarkStart w:id="24979" w:name="_ETM_Q69_748550"/>
      <w:bookmarkEnd w:id="24979"/>
      <w:r>
        <w:rPr>
          <w:rtl/>
        </w:rPr>
        <w:t xml:space="preserve">מקום </w:t>
      </w:r>
      <w:bookmarkStart w:id="24980" w:name="_ETM_Q69_749029"/>
      <w:bookmarkEnd w:id="24980"/>
      <w:r>
        <w:rPr>
          <w:rtl/>
        </w:rPr>
        <w:t xml:space="preserve">לצמוח </w:t>
      </w:r>
      <w:bookmarkStart w:id="24981" w:name="_ETM_Q69_749659"/>
      <w:bookmarkEnd w:id="24981"/>
      <w:r>
        <w:rPr>
          <w:rtl/>
        </w:rPr>
        <w:t>ולפרוח</w:t>
      </w:r>
      <w:r>
        <w:rPr>
          <w:rFonts w:hint="cs"/>
          <w:rtl/>
        </w:rPr>
        <w:t>,</w:t>
      </w:r>
      <w:r>
        <w:rPr>
          <w:rtl/>
        </w:rPr>
        <w:t xml:space="preserve"> </w:t>
      </w:r>
      <w:bookmarkStart w:id="24982" w:name="_ETM_Q69_751069"/>
      <w:bookmarkEnd w:id="24982"/>
      <w:r>
        <w:rPr>
          <w:rtl/>
        </w:rPr>
        <w:t xml:space="preserve">להכיר </w:t>
      </w:r>
      <w:bookmarkStart w:id="24983" w:name="_ETM_Q69_751460"/>
      <w:bookmarkEnd w:id="24983"/>
      <w:r>
        <w:rPr>
          <w:rtl/>
        </w:rPr>
        <w:t xml:space="preserve">את </w:t>
      </w:r>
      <w:bookmarkStart w:id="24984" w:name="_ETM_Q69_751669"/>
      <w:bookmarkEnd w:id="24984"/>
      <w:r>
        <w:rPr>
          <w:rtl/>
        </w:rPr>
        <w:t xml:space="preserve">כל </w:t>
      </w:r>
      <w:bookmarkStart w:id="24985" w:name="_ETM_Q69_751849"/>
      <w:bookmarkEnd w:id="24985"/>
      <w:r>
        <w:rPr>
          <w:rtl/>
        </w:rPr>
        <w:t xml:space="preserve">הערכים </w:t>
      </w:r>
      <w:bookmarkStart w:id="24986" w:name="_ETM_Q69_752779"/>
      <w:bookmarkEnd w:id="24986"/>
      <w:r>
        <w:rPr>
          <w:rFonts w:hint="cs"/>
          <w:rtl/>
        </w:rPr>
        <w:t>ש</w:t>
      </w:r>
      <w:r>
        <w:rPr>
          <w:rtl/>
        </w:rPr>
        <w:t xml:space="preserve">צברנו </w:t>
      </w:r>
      <w:bookmarkStart w:id="24987" w:name="_ETM_Q69_753199"/>
      <w:bookmarkEnd w:id="24987"/>
      <w:r>
        <w:rPr>
          <w:rtl/>
        </w:rPr>
        <w:t xml:space="preserve">בתנועת </w:t>
      </w:r>
      <w:bookmarkStart w:id="24988" w:name="_ETM_Q69_753619"/>
      <w:bookmarkEnd w:id="24988"/>
      <w:r>
        <w:rPr>
          <w:rtl/>
        </w:rPr>
        <w:t>הנוער</w:t>
      </w:r>
      <w:r>
        <w:rPr>
          <w:rFonts w:hint="cs"/>
          <w:rtl/>
        </w:rPr>
        <w:t xml:space="preserve">. </w:t>
      </w:r>
      <w:bookmarkStart w:id="24989" w:name="_ETM_Q69_752000"/>
      <w:bookmarkEnd w:id="24989"/>
      <w:r>
        <w:rPr>
          <w:rFonts w:hint="cs"/>
          <w:rtl/>
        </w:rPr>
        <w:t>ב</w:t>
      </w:r>
      <w:bookmarkStart w:id="24990" w:name="_ETM_Q69_755440"/>
      <w:bookmarkEnd w:id="24990"/>
      <w:r>
        <w:rPr>
          <w:rtl/>
        </w:rPr>
        <w:t xml:space="preserve">עוז </w:t>
      </w:r>
      <w:bookmarkStart w:id="24991" w:name="_ETM_Q69_755860"/>
      <w:bookmarkEnd w:id="24991"/>
      <w:r>
        <w:rPr>
          <w:rtl/>
        </w:rPr>
        <w:t xml:space="preserve">קדימה </w:t>
      </w:r>
      <w:bookmarkStart w:id="24992" w:name="_ETM_Q69_756370"/>
      <w:bookmarkEnd w:id="24992"/>
      <w:r>
        <w:rPr>
          <w:rtl/>
        </w:rPr>
        <w:t xml:space="preserve">בני </w:t>
      </w:r>
      <w:bookmarkStart w:id="24993" w:name="_ETM_Q69_756610"/>
      <w:bookmarkEnd w:id="24993"/>
      <w:r>
        <w:rPr>
          <w:rtl/>
        </w:rPr>
        <w:t>עקיבא</w:t>
      </w:r>
      <w:r>
        <w:rPr>
          <w:rFonts w:hint="cs"/>
          <w:rtl/>
        </w:rPr>
        <w:t>,</w:t>
      </w:r>
      <w:r>
        <w:rPr>
          <w:rtl/>
        </w:rPr>
        <w:t xml:space="preserve"> </w:t>
      </w:r>
      <w:bookmarkStart w:id="24994" w:name="_ETM_Q69_757510"/>
      <w:bookmarkEnd w:id="24994"/>
      <w:r>
        <w:rPr>
          <w:rtl/>
        </w:rPr>
        <w:t xml:space="preserve">ממש </w:t>
      </w:r>
      <w:bookmarkStart w:id="24995" w:name="_ETM_Q69_757840"/>
      <w:bookmarkEnd w:id="24995"/>
      <w:r>
        <w:rPr>
          <w:rtl/>
        </w:rPr>
        <w:t>כך</w:t>
      </w:r>
      <w:r>
        <w:rPr>
          <w:rFonts w:hint="cs"/>
          <w:rtl/>
        </w:rPr>
        <w:t>.</w:t>
      </w:r>
      <w:r>
        <w:rPr>
          <w:rtl/>
        </w:rPr>
        <w:t xml:space="preserve"> </w:t>
      </w:r>
      <w:bookmarkStart w:id="24996" w:name="_ETM_Q69_758530"/>
      <w:bookmarkEnd w:id="24996"/>
    </w:p>
    <w:p w:rsidR="00915C53" w:rsidRDefault="00915C53" w:rsidP="00915C53">
      <w:pPr>
        <w:rPr>
          <w:rtl/>
        </w:rPr>
      </w:pPr>
    </w:p>
    <w:p w:rsidR="00915C53" w:rsidRDefault="00915C53" w:rsidP="00D2015F">
      <w:pPr>
        <w:rPr>
          <w:rtl/>
        </w:rPr>
      </w:pPr>
      <w:bookmarkStart w:id="24997" w:name="_ETM_Q69_756000"/>
      <w:bookmarkEnd w:id="24997"/>
      <w:r>
        <w:rPr>
          <w:rtl/>
        </w:rPr>
        <w:t xml:space="preserve">אנחנו </w:t>
      </w:r>
      <w:bookmarkStart w:id="24998" w:name="_ETM_Q69_758860"/>
      <w:bookmarkEnd w:id="24998"/>
      <w:r>
        <w:rPr>
          <w:rtl/>
        </w:rPr>
        <w:t xml:space="preserve">נמצאים </w:t>
      </w:r>
      <w:bookmarkStart w:id="24999" w:name="_ETM_Q69_759250"/>
      <w:bookmarkEnd w:id="24999"/>
      <w:r>
        <w:rPr>
          <w:rtl/>
        </w:rPr>
        <w:t xml:space="preserve">עכשיו </w:t>
      </w:r>
      <w:bookmarkStart w:id="25000" w:name="_ETM_Q69_759520"/>
      <w:bookmarkEnd w:id="25000"/>
      <w:r>
        <w:rPr>
          <w:rtl/>
        </w:rPr>
        <w:t xml:space="preserve">בסופו </w:t>
      </w:r>
      <w:bookmarkStart w:id="25001" w:name="_ETM_Q69_759910"/>
      <w:bookmarkEnd w:id="25001"/>
      <w:r>
        <w:rPr>
          <w:rtl/>
        </w:rPr>
        <w:t xml:space="preserve">של </w:t>
      </w:r>
      <w:bookmarkStart w:id="25002" w:name="_ETM_Q69_760059"/>
      <w:bookmarkEnd w:id="25002"/>
      <w:r>
        <w:rPr>
          <w:rtl/>
        </w:rPr>
        <w:t xml:space="preserve">חודש </w:t>
      </w:r>
      <w:bookmarkStart w:id="25003" w:name="_ETM_Q69_760360"/>
      <w:bookmarkEnd w:id="25003"/>
      <w:r>
        <w:rPr>
          <w:rtl/>
        </w:rPr>
        <w:t>ארגון</w:t>
      </w:r>
      <w:r>
        <w:rPr>
          <w:rFonts w:hint="cs"/>
          <w:rtl/>
        </w:rPr>
        <w:t>.</w:t>
      </w:r>
      <w:r>
        <w:rPr>
          <w:rtl/>
        </w:rPr>
        <w:t xml:space="preserve"> </w:t>
      </w:r>
      <w:bookmarkStart w:id="25004" w:name="_ETM_Q69_761110"/>
      <w:bookmarkEnd w:id="25004"/>
      <w:r>
        <w:rPr>
          <w:rtl/>
        </w:rPr>
        <w:t xml:space="preserve">בשבת </w:t>
      </w:r>
      <w:bookmarkStart w:id="25005" w:name="_ETM_Q69_761530"/>
      <w:bookmarkEnd w:id="25005"/>
      <w:r>
        <w:rPr>
          <w:rtl/>
        </w:rPr>
        <w:t xml:space="preserve">תהיה </w:t>
      </w:r>
      <w:bookmarkStart w:id="25006" w:name="_ETM_Q69_761740"/>
      <w:bookmarkEnd w:id="25006"/>
      <w:r>
        <w:rPr>
          <w:rtl/>
        </w:rPr>
        <w:t xml:space="preserve">שבת </w:t>
      </w:r>
      <w:bookmarkStart w:id="25007" w:name="_ETM_Q69_762100"/>
      <w:bookmarkEnd w:id="25007"/>
      <w:r>
        <w:rPr>
          <w:rtl/>
        </w:rPr>
        <w:t xml:space="preserve">ארגון </w:t>
      </w:r>
      <w:bookmarkStart w:id="25008" w:name="_ETM_Q69_762699"/>
      <w:bookmarkEnd w:id="25008"/>
      <w:r>
        <w:rPr>
          <w:rtl/>
        </w:rPr>
        <w:t xml:space="preserve">של </w:t>
      </w:r>
      <w:bookmarkStart w:id="25009" w:name="_ETM_Q69_762910"/>
      <w:bookmarkEnd w:id="25009"/>
      <w:r>
        <w:rPr>
          <w:rtl/>
        </w:rPr>
        <w:t xml:space="preserve">תנועה </w:t>
      </w:r>
      <w:bookmarkStart w:id="25010" w:name="_ETM_Q69_763270"/>
      <w:bookmarkEnd w:id="25010"/>
      <w:r>
        <w:rPr>
          <w:rtl/>
        </w:rPr>
        <w:t xml:space="preserve">מדהימה </w:t>
      </w:r>
      <w:bookmarkStart w:id="25011" w:name="_ETM_Q69_764470"/>
      <w:bookmarkEnd w:id="25011"/>
      <w:r>
        <w:rPr>
          <w:rtl/>
        </w:rPr>
        <w:t xml:space="preserve">והנושא </w:t>
      </w:r>
      <w:bookmarkStart w:id="25012" w:name="_ETM_Q69_765130"/>
      <w:bookmarkEnd w:id="25012"/>
      <w:r>
        <w:rPr>
          <w:rtl/>
        </w:rPr>
        <w:t xml:space="preserve">של </w:t>
      </w:r>
      <w:bookmarkStart w:id="25013" w:name="_ETM_Q69_765280"/>
      <w:bookmarkEnd w:id="25013"/>
      <w:r>
        <w:rPr>
          <w:rtl/>
        </w:rPr>
        <w:t xml:space="preserve">חודש </w:t>
      </w:r>
      <w:bookmarkStart w:id="25014" w:name="_ETM_Q69_765610"/>
      <w:bookmarkEnd w:id="25014"/>
      <w:r w:rsidR="002C22A8">
        <w:rPr>
          <w:rFonts w:hint="cs"/>
          <w:rtl/>
        </w:rPr>
        <w:t>ה</w:t>
      </w:r>
      <w:r>
        <w:rPr>
          <w:rtl/>
        </w:rPr>
        <w:t xml:space="preserve">ארגון </w:t>
      </w:r>
      <w:bookmarkStart w:id="25015" w:name="_ETM_Q69_765910"/>
      <w:bookmarkEnd w:id="25015"/>
      <w:r>
        <w:rPr>
          <w:rtl/>
        </w:rPr>
        <w:t xml:space="preserve">השנה </w:t>
      </w:r>
      <w:bookmarkStart w:id="25016" w:name="_ETM_Q69_766270"/>
      <w:bookmarkEnd w:id="25016"/>
      <w:r>
        <w:rPr>
          <w:rFonts w:hint="eastAsia"/>
          <w:rtl/>
        </w:rPr>
        <w:t>–</w:t>
      </w:r>
      <w:r>
        <w:rPr>
          <w:rFonts w:hint="cs"/>
          <w:rtl/>
        </w:rPr>
        <w:t xml:space="preserve"> </w:t>
      </w:r>
      <w:bookmarkStart w:id="25017" w:name="_ETM_Q69_763000"/>
      <w:bookmarkEnd w:id="25017"/>
      <w:r>
        <w:rPr>
          <w:rtl/>
        </w:rPr>
        <w:t xml:space="preserve">כל </w:t>
      </w:r>
      <w:bookmarkStart w:id="25018" w:name="_ETM_Q69_766450"/>
      <w:bookmarkEnd w:id="25018"/>
      <w:r>
        <w:rPr>
          <w:rtl/>
        </w:rPr>
        <w:t xml:space="preserve">שנה </w:t>
      </w:r>
      <w:bookmarkStart w:id="25019" w:name="_ETM_Q69_766660"/>
      <w:bookmarkEnd w:id="25019"/>
      <w:r>
        <w:rPr>
          <w:rtl/>
        </w:rPr>
        <w:t xml:space="preserve">זה </w:t>
      </w:r>
      <w:bookmarkStart w:id="25020" w:name="_ETM_Q69_766780"/>
      <w:bookmarkEnd w:id="25020"/>
      <w:r>
        <w:rPr>
          <w:rtl/>
        </w:rPr>
        <w:t xml:space="preserve">מתחלף </w:t>
      </w:r>
      <w:bookmarkStart w:id="25021" w:name="_ETM_Q69_767679"/>
      <w:bookmarkEnd w:id="25021"/>
      <w:r>
        <w:rPr>
          <w:rFonts w:hint="eastAsia"/>
          <w:rtl/>
        </w:rPr>
        <w:t>–</w:t>
      </w:r>
      <w:r>
        <w:rPr>
          <w:rFonts w:hint="cs"/>
          <w:rtl/>
        </w:rPr>
        <w:t xml:space="preserve"> </w:t>
      </w:r>
      <w:r>
        <w:rPr>
          <w:rtl/>
        </w:rPr>
        <w:t xml:space="preserve">כמו </w:t>
      </w:r>
      <w:bookmarkStart w:id="25022" w:name="_ETM_Q69_767890"/>
      <w:bookmarkEnd w:id="25022"/>
      <w:r>
        <w:rPr>
          <w:rtl/>
        </w:rPr>
        <w:t>שקר</w:t>
      </w:r>
      <w:r>
        <w:rPr>
          <w:rFonts w:hint="cs"/>
          <w:rtl/>
        </w:rPr>
        <w:t>א</w:t>
      </w:r>
      <w:r>
        <w:rPr>
          <w:rtl/>
        </w:rPr>
        <w:t xml:space="preserve">ה </w:t>
      </w:r>
      <w:bookmarkStart w:id="25023" w:name="_ETM_Q69_768370"/>
      <w:bookmarkEnd w:id="25023"/>
      <w:r>
        <w:rPr>
          <w:rtl/>
        </w:rPr>
        <w:t xml:space="preserve">קודם </w:t>
      </w:r>
      <w:bookmarkStart w:id="25024" w:name="_ETM_Q69_768730"/>
      <w:bookmarkEnd w:id="25024"/>
      <w:r>
        <w:rPr>
          <w:rtl/>
        </w:rPr>
        <w:t xml:space="preserve">חברתי </w:t>
      </w:r>
      <w:bookmarkStart w:id="25025" w:name="_ETM_Q69_769630"/>
      <w:bookmarkEnd w:id="25025"/>
      <w:r>
        <w:rPr>
          <w:rtl/>
        </w:rPr>
        <w:t>אורית</w:t>
      </w:r>
      <w:r>
        <w:rPr>
          <w:rFonts w:hint="cs"/>
          <w:rtl/>
        </w:rPr>
        <w:t>, זה קמעה-קמעה</w:t>
      </w:r>
      <w:r w:rsidR="00D2015F">
        <w:rPr>
          <w:rFonts w:hint="cs"/>
          <w:rtl/>
        </w:rPr>
        <w:t xml:space="preserve"> </w:t>
      </w:r>
      <w:r w:rsidR="00D2015F">
        <w:rPr>
          <w:rFonts w:hint="eastAsia"/>
          <w:rtl/>
        </w:rPr>
        <w:t>–</w:t>
      </w:r>
      <w:r w:rsidR="00D2015F">
        <w:rPr>
          <w:rFonts w:hint="cs"/>
          <w:rtl/>
        </w:rPr>
        <w:t xml:space="preserve"> </w:t>
      </w:r>
      <w:r>
        <w:rPr>
          <w:rFonts w:hint="cs"/>
          <w:rtl/>
        </w:rPr>
        <w:t xml:space="preserve">בענווה דרכנו נפלס. </w:t>
      </w:r>
    </w:p>
    <w:p w:rsidR="00915C53" w:rsidRDefault="00915C53" w:rsidP="00915C53">
      <w:pPr>
        <w:rPr>
          <w:rtl/>
        </w:rPr>
      </w:pPr>
      <w:bookmarkStart w:id="25026" w:name="_ETM_Q69_776000"/>
      <w:bookmarkEnd w:id="25026"/>
    </w:p>
    <w:p w:rsidR="00915C53" w:rsidRDefault="00915C53" w:rsidP="00915C53">
      <w:pPr>
        <w:pStyle w:val="af7"/>
        <w:keepNext/>
        <w:rPr>
          <w:rtl/>
        </w:rPr>
      </w:pPr>
      <w:r w:rsidRPr="007655A0">
        <w:rPr>
          <w:rStyle w:val="TagStyle"/>
          <w:rtl/>
        </w:rPr>
        <w:t xml:space="preserve">&lt;&lt; יור &gt;&gt; </w:t>
      </w:r>
      <w:r>
        <w:rPr>
          <w:rtl/>
        </w:rPr>
        <w:t>היו"ר איתן גינזבורג:</w:t>
      </w:r>
      <w:r w:rsidRPr="007655A0">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תדעי לך שבסיעת כחול לבן, מחצית מהסיעה – ארבעה חברי כנסת – הם יוצאי בני עקיבא. מחצית מסיעת כחול לבן. אחת מהם היא שרה, </w:t>
      </w:r>
      <w:bookmarkStart w:id="25027" w:name="_ETM_Q70_190000"/>
      <w:bookmarkEnd w:id="25027"/>
      <w:r>
        <w:rPr>
          <w:rFonts w:hint="cs"/>
          <w:rtl/>
          <w:lang w:eastAsia="he-IL"/>
        </w:rPr>
        <w:t xml:space="preserve">שרת הטכנולוגיה, החדשנות והמדע, שנמצאת כאן, וגם היא בוגרת אולפנה ובני עקיבא. </w:t>
      </w:r>
    </w:p>
    <w:p w:rsidR="00915C53" w:rsidRDefault="00915C53" w:rsidP="00915C53">
      <w:pPr>
        <w:rPr>
          <w:rtl/>
          <w:lang w:eastAsia="he-IL"/>
        </w:rPr>
      </w:pPr>
    </w:p>
    <w:p w:rsidR="00915C53" w:rsidRDefault="00915C53" w:rsidP="00915C53">
      <w:pPr>
        <w:pStyle w:val="-"/>
        <w:keepNext/>
        <w:rPr>
          <w:rtl/>
        </w:rPr>
      </w:pPr>
      <w:bookmarkStart w:id="25028" w:name="ET_speakercontinue_6150_4"/>
      <w:r w:rsidRPr="007655A0">
        <w:rPr>
          <w:rStyle w:val="TagStyle"/>
          <w:rtl/>
        </w:rPr>
        <w:t xml:space="preserve"> &lt;&lt; דובר_המשך &gt;&gt; </w:t>
      </w:r>
      <w:r>
        <w:rPr>
          <w:rtl/>
        </w:rPr>
        <w:t>מיכל וולדיגר (הציונות הדתית):</w:t>
      </w:r>
      <w:r w:rsidRPr="007655A0">
        <w:rPr>
          <w:rStyle w:val="TagStyle"/>
          <w:rtl/>
        </w:rPr>
        <w:t xml:space="preserve"> &lt;&lt; דובר_המשך &gt;&gt;</w:t>
      </w:r>
      <w:r>
        <w:rPr>
          <w:rtl/>
        </w:rPr>
        <w:t xml:space="preserve">   </w:t>
      </w:r>
      <w:bookmarkEnd w:id="25028"/>
    </w:p>
    <w:p w:rsidR="00915C53" w:rsidRDefault="00915C53" w:rsidP="0057198A">
      <w:pPr>
        <w:rPr>
          <w:rtl/>
          <w:lang w:eastAsia="he-IL"/>
        </w:rPr>
      </w:pPr>
    </w:p>
    <w:p w:rsidR="00915C53" w:rsidRDefault="00915C53" w:rsidP="002C22A8">
      <w:pPr>
        <w:rPr>
          <w:rtl/>
          <w:lang w:eastAsia="he-IL"/>
        </w:rPr>
      </w:pPr>
      <w:r>
        <w:rPr>
          <w:rFonts w:hint="cs"/>
          <w:rtl/>
          <w:lang w:eastAsia="he-IL"/>
        </w:rPr>
        <w:t xml:space="preserve">ואפילו הייתי יחד עם בעלה – ביחד למדנו באוניברסיטה. </w:t>
      </w:r>
      <w:bookmarkStart w:id="25029" w:name="_ETM_Q70_203000"/>
      <w:bookmarkEnd w:id="25029"/>
      <w:r>
        <w:rPr>
          <w:rFonts w:hint="cs"/>
          <w:rtl/>
          <w:lang w:eastAsia="he-IL"/>
        </w:rPr>
        <w:t xml:space="preserve">כן, כן. אכן </w:t>
      </w:r>
      <w:proofErr w:type="spellStart"/>
      <w:r>
        <w:rPr>
          <w:rFonts w:hint="cs"/>
          <w:rtl/>
          <w:lang w:eastAsia="he-IL"/>
        </w:rPr>
        <w:t>אכן</w:t>
      </w:r>
      <w:proofErr w:type="spellEnd"/>
      <w:r>
        <w:rPr>
          <w:rFonts w:hint="cs"/>
          <w:rtl/>
          <w:lang w:eastAsia="he-IL"/>
        </w:rPr>
        <w:t xml:space="preserve">. </w:t>
      </w:r>
    </w:p>
    <w:p w:rsidR="00915C53" w:rsidRDefault="00915C53" w:rsidP="00915C53">
      <w:pPr>
        <w:rPr>
          <w:rtl/>
          <w:lang w:eastAsia="he-IL"/>
        </w:rPr>
      </w:pPr>
    </w:p>
    <w:p w:rsidR="00915C53" w:rsidRDefault="00915C53" w:rsidP="00915C53">
      <w:pPr>
        <w:pStyle w:val="af7"/>
        <w:keepNext/>
        <w:rPr>
          <w:rtl/>
        </w:rPr>
      </w:pPr>
      <w:bookmarkStart w:id="25030" w:name="_ETM_Q70_209000"/>
      <w:bookmarkEnd w:id="25030"/>
      <w:r w:rsidRPr="00F036CA">
        <w:rPr>
          <w:rStyle w:val="TagStyle"/>
          <w:rtl/>
        </w:rPr>
        <w:lastRenderedPageBreak/>
        <w:t xml:space="preserve"> &lt;&lt; יור &gt;&gt; </w:t>
      </w:r>
      <w:r>
        <w:rPr>
          <w:rtl/>
        </w:rPr>
        <w:t>היו"ר איתן גינזבורג:</w:t>
      </w:r>
      <w:r w:rsidRPr="00F036CA">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rPr>
      </w:pPr>
      <w:r>
        <w:rPr>
          <w:rFonts w:hint="cs"/>
          <w:rtl/>
          <w:lang w:eastAsia="he-IL"/>
        </w:rPr>
        <w:t xml:space="preserve">אז זוהי כחול לבן. </w:t>
      </w:r>
      <w:bookmarkStart w:id="25031" w:name="_ETM_Q70_205000"/>
      <w:bookmarkStart w:id="25032" w:name="ET_speaker_6150_8"/>
      <w:bookmarkEnd w:id="25031"/>
    </w:p>
    <w:p w:rsidR="00915C53" w:rsidRDefault="00915C53" w:rsidP="00915C53">
      <w:pPr>
        <w:rPr>
          <w:rtl/>
        </w:rPr>
      </w:pPr>
    </w:p>
    <w:p w:rsidR="00915C53" w:rsidRDefault="00915C53" w:rsidP="00915C53">
      <w:pPr>
        <w:pStyle w:val="-"/>
        <w:keepNext/>
        <w:rPr>
          <w:rtl/>
        </w:rPr>
      </w:pPr>
      <w:bookmarkStart w:id="25033" w:name="ET_speakercontinue_6150_11"/>
      <w:r w:rsidRPr="00F036CA">
        <w:rPr>
          <w:rStyle w:val="TagStyle"/>
          <w:rtl/>
        </w:rPr>
        <w:t xml:space="preserve"> &lt;&lt; דובר_המשך &gt;&gt; </w:t>
      </w:r>
      <w:r>
        <w:rPr>
          <w:rtl/>
        </w:rPr>
        <w:t>מיכל וולדיגר (הציונות הדתית):</w:t>
      </w:r>
      <w:r w:rsidRPr="00F036CA">
        <w:rPr>
          <w:rStyle w:val="TagStyle"/>
          <w:rtl/>
        </w:rPr>
        <w:t xml:space="preserve"> &lt;&lt; דובר_המשך &gt;&gt;</w:t>
      </w:r>
      <w:r>
        <w:rPr>
          <w:rtl/>
        </w:rPr>
        <w:t xml:space="preserve">   </w:t>
      </w:r>
      <w:bookmarkEnd w:id="25033"/>
    </w:p>
    <w:p w:rsidR="00915C53" w:rsidRDefault="00915C53" w:rsidP="0057198A">
      <w:pPr>
        <w:rPr>
          <w:rtl/>
        </w:rPr>
      </w:pPr>
    </w:p>
    <w:p w:rsidR="00915C53" w:rsidRDefault="00915C53" w:rsidP="00D2015F">
      <w:pPr>
        <w:rPr>
          <w:rtl/>
          <w:lang w:eastAsia="he-IL"/>
        </w:rPr>
      </w:pPr>
      <w:bookmarkStart w:id="25034" w:name="_ETM_Q70_207000"/>
      <w:bookmarkEnd w:id="25032"/>
      <w:bookmarkEnd w:id="25034"/>
      <w:r>
        <w:rPr>
          <w:rFonts w:hint="cs"/>
          <w:rtl/>
          <w:lang w:eastAsia="he-IL"/>
        </w:rPr>
        <w:t xml:space="preserve">אז בהחלט </w:t>
      </w:r>
      <w:proofErr w:type="spellStart"/>
      <w:r>
        <w:rPr>
          <w:rFonts w:hint="cs"/>
          <w:rtl/>
          <w:lang w:eastAsia="he-IL"/>
        </w:rPr>
        <w:t>בהחלט</w:t>
      </w:r>
      <w:proofErr w:type="spellEnd"/>
      <w:r>
        <w:rPr>
          <w:rFonts w:hint="cs"/>
          <w:rtl/>
          <w:lang w:eastAsia="he-IL"/>
        </w:rPr>
        <w:t xml:space="preserve"> תנועת בני עקיבא זה סמל, והיא חיה ופועמת. אני באמת קוראת </w:t>
      </w:r>
      <w:bookmarkStart w:id="25035" w:name="_ETM_Q70_216000"/>
      <w:bookmarkEnd w:id="25035"/>
      <w:r>
        <w:rPr>
          <w:rFonts w:hint="cs"/>
          <w:rtl/>
          <w:lang w:eastAsia="he-IL"/>
        </w:rPr>
        <w:t xml:space="preserve">פה לכל ילדי ישראל ללכת לתנועות הנוער. המשמעות שתנועות הנוער נותנות לחיינו היא </w:t>
      </w:r>
      <w:bookmarkStart w:id="25036" w:name="_ETM_Q70_223000"/>
      <w:bookmarkEnd w:id="25036"/>
      <w:r>
        <w:rPr>
          <w:rFonts w:hint="cs"/>
          <w:rtl/>
          <w:lang w:eastAsia="he-IL"/>
        </w:rPr>
        <w:t xml:space="preserve">פשוט ענקית. אז אני אחזור רגע לנושא של </w:t>
      </w:r>
      <w:bookmarkStart w:id="25037" w:name="_ETM_Q70_227000"/>
      <w:bookmarkEnd w:id="25037"/>
      <w:r>
        <w:rPr>
          <w:rFonts w:hint="cs"/>
          <w:rtl/>
          <w:lang w:eastAsia="he-IL"/>
        </w:rPr>
        <w:t xml:space="preserve">השנה, שזה קמעה-קמעה </w:t>
      </w:r>
      <w:r w:rsidR="00D2015F">
        <w:rPr>
          <w:rFonts w:hint="eastAsia"/>
          <w:rtl/>
          <w:lang w:eastAsia="he-IL"/>
        </w:rPr>
        <w:t>–</w:t>
      </w:r>
      <w:r w:rsidR="00D2015F">
        <w:rPr>
          <w:rFonts w:hint="cs"/>
          <w:rtl/>
          <w:lang w:eastAsia="he-IL"/>
        </w:rPr>
        <w:t xml:space="preserve"> </w:t>
      </w:r>
      <w:r>
        <w:rPr>
          <w:rFonts w:hint="cs"/>
          <w:rtl/>
          <w:lang w:eastAsia="he-IL"/>
        </w:rPr>
        <w:t xml:space="preserve">בענווה דרכנו נפלס. כמו שאמרה פה חברתי אורית, המקור </w:t>
      </w:r>
      <w:bookmarkStart w:id="25038" w:name="_ETM_Q70_237000"/>
      <w:bookmarkEnd w:id="25038"/>
      <w:r>
        <w:rPr>
          <w:rFonts w:hint="cs"/>
          <w:rtl/>
          <w:lang w:eastAsia="he-IL"/>
        </w:rPr>
        <w:t>של המשפט הזה הוא ממסכת ברכות, והכוונה בעצם של התנועה במסר הזה</w:t>
      </w:r>
      <w:r w:rsidR="002C22A8">
        <w:rPr>
          <w:rFonts w:hint="cs"/>
          <w:rtl/>
          <w:lang w:eastAsia="he-IL"/>
        </w:rPr>
        <w:t xml:space="preserve"> היא</w:t>
      </w:r>
      <w:r>
        <w:rPr>
          <w:rFonts w:hint="cs"/>
          <w:rtl/>
          <w:lang w:eastAsia="he-IL"/>
        </w:rPr>
        <w:t xml:space="preserve"> שבחיים הלאומיים שלנו, אבל גם בחיים הפרטיים שלנו, </w:t>
      </w:r>
      <w:bookmarkStart w:id="25039" w:name="_ETM_Q70_251000"/>
      <w:bookmarkEnd w:id="25039"/>
      <w:r>
        <w:rPr>
          <w:rFonts w:hint="cs"/>
          <w:rtl/>
          <w:lang w:eastAsia="he-IL"/>
        </w:rPr>
        <w:t xml:space="preserve">אנחנו חייבים לתת מקום לתהליכים. לתהליכים ולסובלנות. אנחנו צריכים להבין שהרבה </w:t>
      </w:r>
      <w:bookmarkStart w:id="25040" w:name="_ETM_Q70_255000"/>
      <w:bookmarkEnd w:id="25040"/>
      <w:r>
        <w:rPr>
          <w:rFonts w:hint="cs"/>
          <w:rtl/>
          <w:lang w:eastAsia="he-IL"/>
        </w:rPr>
        <w:t>דברים</w:t>
      </w:r>
      <w:r w:rsidR="002C22A8">
        <w:rPr>
          <w:rFonts w:hint="cs"/>
          <w:rtl/>
          <w:lang w:eastAsia="he-IL"/>
        </w:rPr>
        <w:t>,</w:t>
      </w:r>
      <w:r>
        <w:rPr>
          <w:rFonts w:hint="cs"/>
          <w:rtl/>
          <w:lang w:eastAsia="he-IL"/>
        </w:rPr>
        <w:t xml:space="preserve"> מדובר בהם בבנייה מדודה. אנחנו לא מדברים על מהפכות, אלא על תהליכים. על לאט</w:t>
      </w:r>
      <w:bookmarkStart w:id="25041" w:name="_ETM_Q70_265000"/>
      <w:bookmarkEnd w:id="25041"/>
      <w:r w:rsidR="002C22A8">
        <w:rPr>
          <w:rFonts w:hint="cs"/>
          <w:rtl/>
          <w:lang w:eastAsia="he-IL"/>
        </w:rPr>
        <w:t>-</w:t>
      </w:r>
      <w:r>
        <w:rPr>
          <w:rFonts w:hint="cs"/>
          <w:rtl/>
          <w:lang w:eastAsia="he-IL"/>
        </w:rPr>
        <w:t>לאט. עם הנצח לא מפחד מדרך ארוכה</w:t>
      </w:r>
      <w:r w:rsidR="002C22A8">
        <w:rPr>
          <w:rFonts w:hint="cs"/>
          <w:rtl/>
          <w:lang w:eastAsia="he-IL"/>
        </w:rPr>
        <w:t>,</w:t>
      </w:r>
      <w:r>
        <w:rPr>
          <w:rFonts w:hint="cs"/>
          <w:rtl/>
          <w:lang w:eastAsia="he-IL"/>
        </w:rPr>
        <w:t xml:space="preserve"> קמעה</w:t>
      </w:r>
      <w:r w:rsidR="002C22A8">
        <w:rPr>
          <w:rFonts w:hint="cs"/>
          <w:rtl/>
          <w:lang w:eastAsia="he-IL"/>
        </w:rPr>
        <w:t>-</w:t>
      </w:r>
      <w:r>
        <w:rPr>
          <w:rFonts w:hint="cs"/>
          <w:rtl/>
          <w:lang w:eastAsia="he-IL"/>
        </w:rPr>
        <w:t xml:space="preserve">קמעה. אנחנו צריכים להבין שאלה החיים, ולא להתרגז </w:t>
      </w:r>
      <w:bookmarkStart w:id="25042" w:name="_ETM_Q70_275000"/>
      <w:bookmarkEnd w:id="25042"/>
      <w:r>
        <w:rPr>
          <w:rFonts w:hint="cs"/>
          <w:rtl/>
          <w:lang w:eastAsia="he-IL"/>
        </w:rPr>
        <w:t xml:space="preserve">ולא להתעצבן אם דברים לא קורים כל כך מהר כמו שאנחנו רוצים שיקרו. </w:t>
      </w:r>
    </w:p>
    <w:p w:rsidR="00915C53" w:rsidRDefault="00915C53" w:rsidP="00915C53">
      <w:pPr>
        <w:rPr>
          <w:rtl/>
          <w:lang w:eastAsia="he-IL"/>
        </w:rPr>
      </w:pPr>
      <w:bookmarkStart w:id="25043" w:name="_ETM_Q70_278000"/>
      <w:bookmarkEnd w:id="25043"/>
    </w:p>
    <w:p w:rsidR="00915C53" w:rsidRDefault="00915C53" w:rsidP="002C22A8">
      <w:pPr>
        <w:rPr>
          <w:rtl/>
          <w:lang w:eastAsia="he-IL"/>
        </w:rPr>
      </w:pPr>
      <w:r>
        <w:rPr>
          <w:rFonts w:hint="cs"/>
          <w:rtl/>
          <w:lang w:eastAsia="he-IL"/>
        </w:rPr>
        <w:t xml:space="preserve">את כל זה צריך להיעשות מתוך ענווה; מתוך הבנה שיש סביבנו מרחב </w:t>
      </w:r>
      <w:bookmarkStart w:id="25044" w:name="_ETM_Q70_282000"/>
      <w:bookmarkEnd w:id="25044"/>
      <w:r>
        <w:rPr>
          <w:rFonts w:hint="cs"/>
          <w:rtl/>
          <w:lang w:eastAsia="he-IL"/>
        </w:rPr>
        <w:t xml:space="preserve">גדול שצריך להתחשב בו. כן, גם באלכס. צריך להתחשב גם ברצונות של אלכס, למרות שלא תמיד הם כמו הרצונות שלי. אני </w:t>
      </w:r>
      <w:bookmarkStart w:id="25045" w:name="_ETM_Q70_290000"/>
      <w:bookmarkEnd w:id="25045"/>
      <w:r>
        <w:rPr>
          <w:rFonts w:hint="cs"/>
          <w:rtl/>
          <w:lang w:eastAsia="he-IL"/>
        </w:rPr>
        <w:t xml:space="preserve">צריכה להבין את זה, וכולנו צריכים להבין את זה. אנחנו </w:t>
      </w:r>
      <w:bookmarkStart w:id="25046" w:name="_ETM_Q70_299000"/>
      <w:bookmarkEnd w:id="25046"/>
      <w:r>
        <w:rPr>
          <w:rFonts w:hint="cs"/>
          <w:rtl/>
          <w:lang w:eastAsia="he-IL"/>
        </w:rPr>
        <w:t xml:space="preserve">צריכים לחיות מתוך הכרה שבעצם יש פה בעולם – </w:t>
      </w:r>
      <w:r w:rsidR="002C22A8">
        <w:rPr>
          <w:rFonts w:hint="cs"/>
          <w:rtl/>
          <w:lang w:eastAsia="he-IL"/>
        </w:rPr>
        <w:t>ב</w:t>
      </w:r>
      <w:r>
        <w:rPr>
          <w:rFonts w:hint="cs"/>
          <w:rtl/>
          <w:lang w:eastAsia="he-IL"/>
        </w:rPr>
        <w:t xml:space="preserve">עולם הזה שלנו יש אדון לבירה, ואנחנו יודעים שהוא </w:t>
      </w:r>
      <w:bookmarkStart w:id="25047" w:name="_ETM_Q70_301000"/>
      <w:bookmarkEnd w:id="25047"/>
      <w:r>
        <w:rPr>
          <w:rFonts w:hint="cs"/>
          <w:rtl/>
          <w:lang w:eastAsia="he-IL"/>
        </w:rPr>
        <w:t xml:space="preserve">הנותן לנו כוח לעשות חיל. </w:t>
      </w:r>
    </w:p>
    <w:p w:rsidR="00915C53" w:rsidRDefault="00915C53" w:rsidP="00915C53">
      <w:pPr>
        <w:rPr>
          <w:rtl/>
          <w:lang w:eastAsia="he-IL"/>
        </w:rPr>
      </w:pPr>
      <w:bookmarkStart w:id="25048" w:name="_ETM_Q70_312183"/>
      <w:bookmarkStart w:id="25049" w:name="_ETM_Q70_312257"/>
      <w:bookmarkEnd w:id="25048"/>
      <w:bookmarkEnd w:id="25049"/>
    </w:p>
    <w:p w:rsidR="00915C53" w:rsidRDefault="00915C53" w:rsidP="00D2015F">
      <w:pPr>
        <w:rPr>
          <w:rtl/>
          <w:lang w:eastAsia="he-IL"/>
        </w:rPr>
      </w:pPr>
      <w:bookmarkStart w:id="25050" w:name="_ETM_Q70_312332"/>
      <w:bookmarkStart w:id="25051" w:name="_ETM_Q70_312383"/>
      <w:bookmarkEnd w:id="25050"/>
      <w:bookmarkEnd w:id="25051"/>
      <w:r>
        <w:rPr>
          <w:rFonts w:hint="cs"/>
          <w:rtl/>
          <w:lang w:eastAsia="he-IL"/>
        </w:rPr>
        <w:t xml:space="preserve">אנחנו רגע לפני שבת ארגון, ואני מקווה שהמדריכים בתנועה </w:t>
      </w:r>
      <w:bookmarkStart w:id="25052" w:name="_ETM_Q70_314000"/>
      <w:bookmarkEnd w:id="25052"/>
      <w:r>
        <w:rPr>
          <w:rFonts w:hint="cs"/>
          <w:rtl/>
          <w:lang w:eastAsia="he-IL"/>
        </w:rPr>
        <w:t xml:space="preserve">השכילו להעביר את הנושא באופן שהוא מספיק נהיר לחניכים, ושהם יצליחו להעביר את המסר הזה לחניכים, שיצליח לחלחל </w:t>
      </w:r>
      <w:bookmarkStart w:id="25053" w:name="_ETM_Q70_327000"/>
      <w:bookmarkEnd w:id="25053"/>
      <w:r>
        <w:rPr>
          <w:rFonts w:hint="cs"/>
          <w:rtl/>
          <w:lang w:eastAsia="he-IL"/>
        </w:rPr>
        <w:t>לכולם</w:t>
      </w:r>
      <w:r w:rsidR="002C22A8">
        <w:rPr>
          <w:rFonts w:hint="cs"/>
          <w:rtl/>
          <w:lang w:eastAsia="he-IL"/>
        </w:rPr>
        <w:t>:</w:t>
      </w:r>
      <w:r>
        <w:rPr>
          <w:rFonts w:hint="cs"/>
          <w:rtl/>
          <w:lang w:eastAsia="he-IL"/>
        </w:rPr>
        <w:t xml:space="preserve"> קמעה</w:t>
      </w:r>
      <w:r w:rsidR="002C22A8">
        <w:rPr>
          <w:rFonts w:hint="cs"/>
          <w:rtl/>
          <w:lang w:eastAsia="he-IL"/>
        </w:rPr>
        <w:t xml:space="preserve">-קמעה </w:t>
      </w:r>
      <w:r w:rsidR="00D2015F">
        <w:rPr>
          <w:rFonts w:hint="eastAsia"/>
          <w:rtl/>
          <w:lang w:eastAsia="he-IL"/>
        </w:rPr>
        <w:t>–</w:t>
      </w:r>
      <w:r w:rsidR="00D2015F">
        <w:rPr>
          <w:rFonts w:hint="cs"/>
          <w:rtl/>
          <w:lang w:eastAsia="he-IL"/>
        </w:rPr>
        <w:t xml:space="preserve"> </w:t>
      </w:r>
      <w:r>
        <w:rPr>
          <w:rFonts w:hint="cs"/>
          <w:rtl/>
          <w:lang w:eastAsia="he-IL"/>
        </w:rPr>
        <w:t xml:space="preserve">בענווה דרכנו נפלס. הדבר הזה רלוונטי לא רק לחניכי בני עקיבא, לא רק לתנועות </w:t>
      </w:r>
      <w:bookmarkStart w:id="25054" w:name="_ETM_Q70_330000"/>
      <w:bookmarkEnd w:id="25054"/>
      <w:r>
        <w:rPr>
          <w:rFonts w:hint="cs"/>
          <w:rtl/>
          <w:lang w:eastAsia="he-IL"/>
        </w:rPr>
        <w:t xml:space="preserve">הנוער, המסר הזה נכון לכולנו: לצעירים ובוגרים כאחד. גם כאן בכנסת אני משננת לי יומם ולילה את הדברים האלה, להבין שאנחנו בשליחות. כולנו בשליחות, ואנחנו עושים </w:t>
      </w:r>
      <w:bookmarkStart w:id="25055" w:name="_ETM_Q70_352000"/>
      <w:bookmarkEnd w:id="25055"/>
      <w:r>
        <w:rPr>
          <w:rFonts w:hint="cs"/>
          <w:rtl/>
          <w:lang w:eastAsia="he-IL"/>
        </w:rPr>
        <w:t xml:space="preserve">את הדברים בקצב מסוים, אבל בסופו של דבר הכול שלו, הכול של אבינו בשמיים, ולא עלינו המלאכה לגמור, אך אין אנחנו רשאים </w:t>
      </w:r>
      <w:bookmarkStart w:id="25056" w:name="_ETM_Q70_362000"/>
      <w:bookmarkEnd w:id="25056"/>
      <w:proofErr w:type="spellStart"/>
      <w:r>
        <w:rPr>
          <w:rtl/>
        </w:rPr>
        <w:t>ל</w:t>
      </w:r>
      <w:r>
        <w:rPr>
          <w:rFonts w:hint="cs"/>
          <w:rtl/>
        </w:rPr>
        <w:t>י</w:t>
      </w:r>
      <w:r>
        <w:rPr>
          <w:rtl/>
        </w:rPr>
        <w:t>בט</w:t>
      </w:r>
      <w:r w:rsidRPr="00487497">
        <w:rPr>
          <w:rtl/>
        </w:rPr>
        <w:t>ל</w:t>
      </w:r>
      <w:proofErr w:type="spellEnd"/>
      <w:r>
        <w:rPr>
          <w:color w:val="4D5156"/>
          <w:sz w:val="21"/>
          <w:szCs w:val="21"/>
          <w:shd w:val="clear" w:color="auto" w:fill="FFFFFF"/>
          <w:rtl/>
        </w:rPr>
        <w:t> </w:t>
      </w:r>
      <w:r>
        <w:rPr>
          <w:rFonts w:hint="cs"/>
          <w:rtl/>
          <w:lang w:eastAsia="he-IL"/>
        </w:rPr>
        <w:t xml:space="preserve">ממנה. </w:t>
      </w:r>
    </w:p>
    <w:p w:rsidR="00915C53" w:rsidRDefault="00915C53" w:rsidP="00915C53">
      <w:pPr>
        <w:rPr>
          <w:rtl/>
          <w:lang w:eastAsia="he-IL"/>
        </w:rPr>
      </w:pPr>
    </w:p>
    <w:p w:rsidR="00915C53" w:rsidRDefault="00915C53" w:rsidP="002C22A8">
      <w:pPr>
        <w:rPr>
          <w:rtl/>
          <w:lang w:eastAsia="he-IL"/>
        </w:rPr>
      </w:pPr>
      <w:r>
        <w:rPr>
          <w:rFonts w:hint="cs"/>
          <w:rtl/>
          <w:lang w:eastAsia="he-IL"/>
        </w:rPr>
        <w:t>אז הינה היום לדוגמה. היום היה לי יום לא קל. ניסיתי להעביר את חוק יום בריאות הנפש – חוק שבעיניי הוא כל כך חשוב</w:t>
      </w:r>
      <w:bookmarkStart w:id="25057" w:name="_ETM_Q70_372000"/>
      <w:bookmarkEnd w:id="25057"/>
      <w:r>
        <w:rPr>
          <w:rFonts w:hint="cs"/>
          <w:rtl/>
          <w:lang w:eastAsia="he-IL"/>
        </w:rPr>
        <w:t xml:space="preserve">, חוק שלא עולה שקל, אבל מצד שני שווה </w:t>
      </w:r>
      <w:bookmarkStart w:id="25058" w:name="_ETM_Q70_376000"/>
      <w:bookmarkEnd w:id="25058"/>
      <w:r>
        <w:rPr>
          <w:rFonts w:hint="cs"/>
          <w:rtl/>
          <w:lang w:eastAsia="he-IL"/>
        </w:rPr>
        <w:t xml:space="preserve">המון. ואני כן אבקש שנייה לקרוא לכם מהם דברי ההסבר שלי לחוק, שבעצם ניתן לכל חברי הכנסת: מטרתו של החוק הייתה לקבוע יום ציון שנתי להעלאת המודעות וחינוך </w:t>
      </w:r>
      <w:bookmarkStart w:id="25059" w:name="_ETM_Q70_395000"/>
      <w:bookmarkEnd w:id="25059"/>
      <w:r>
        <w:rPr>
          <w:rFonts w:hint="cs"/>
          <w:rtl/>
          <w:lang w:eastAsia="he-IL"/>
        </w:rPr>
        <w:t xml:space="preserve">הציבור על אודות מחלות נפש, הפחתת עמדות שליליות ותפיסות מוטעות. יום בריאות הנפש מצוין </w:t>
      </w:r>
      <w:bookmarkStart w:id="25060" w:name="_ETM_Q70_402000"/>
      <w:bookmarkEnd w:id="25060"/>
      <w:r>
        <w:rPr>
          <w:rFonts w:hint="cs"/>
          <w:rtl/>
          <w:lang w:eastAsia="he-IL"/>
        </w:rPr>
        <w:t xml:space="preserve">מדי שנה ב-10 באוקטובר, ואנחנו ביקשנו בעצם לקבוע את היום הזה, שבעצם יהיה יום מיוחד שיצוין בכל </w:t>
      </w:r>
      <w:bookmarkStart w:id="25061" w:name="_ETM_Q70_408000"/>
      <w:bookmarkEnd w:id="25061"/>
      <w:r>
        <w:rPr>
          <w:rFonts w:hint="cs"/>
          <w:rtl/>
          <w:lang w:eastAsia="he-IL"/>
        </w:rPr>
        <w:t xml:space="preserve">מיני מקומות: ברשויות המקומיות, במערכת </w:t>
      </w:r>
      <w:r>
        <w:rPr>
          <w:rFonts w:hint="cs"/>
          <w:rtl/>
          <w:lang w:eastAsia="he-IL"/>
        </w:rPr>
        <w:lastRenderedPageBreak/>
        <w:t xml:space="preserve">החינוך, במערכות הרווחה וכו' </w:t>
      </w:r>
      <w:proofErr w:type="spellStart"/>
      <w:r>
        <w:rPr>
          <w:rFonts w:hint="cs"/>
          <w:rtl/>
          <w:lang w:eastAsia="he-IL"/>
        </w:rPr>
        <w:t>וכו</w:t>
      </w:r>
      <w:proofErr w:type="spellEnd"/>
      <w:r>
        <w:rPr>
          <w:rFonts w:hint="cs"/>
          <w:rtl/>
          <w:lang w:eastAsia="he-IL"/>
        </w:rPr>
        <w:t xml:space="preserve">'. הסברנו שתחום בריאות הנפש במדינת ישראל הוזנח במשך שנים. תקציבים </w:t>
      </w:r>
      <w:bookmarkStart w:id="25062" w:name="_ETM_Q70_425000"/>
      <w:bookmarkEnd w:id="25062"/>
      <w:r>
        <w:rPr>
          <w:rFonts w:hint="cs"/>
          <w:rtl/>
          <w:lang w:eastAsia="he-IL"/>
        </w:rPr>
        <w:t>חסרים, שירותי טיפול ושיקום לא מספקים, חוסר פיקוח ואוזלת יד של המדינה. מדובר באנשים שנזרקו</w:t>
      </w:r>
      <w:bookmarkStart w:id="25063" w:name="_ETM_Q70_434000"/>
      <w:bookmarkEnd w:id="25063"/>
      <w:r>
        <w:rPr>
          <w:rFonts w:hint="cs"/>
          <w:rtl/>
          <w:lang w:eastAsia="he-IL"/>
        </w:rPr>
        <w:t xml:space="preserve"> לשוליים של החברה ונשכחו, והם בעצם נחשבו </w:t>
      </w:r>
      <w:r>
        <w:rPr>
          <w:rFonts w:hint="eastAsia"/>
          <w:rtl/>
          <w:lang w:eastAsia="he-IL"/>
        </w:rPr>
        <w:t xml:space="preserve">– </w:t>
      </w:r>
      <w:r>
        <w:rPr>
          <w:rFonts w:hint="cs"/>
          <w:rtl/>
          <w:lang w:eastAsia="he-IL"/>
        </w:rPr>
        <w:t xml:space="preserve">ונחשבים עדיין </w:t>
      </w:r>
      <w:r>
        <w:rPr>
          <w:rFonts w:hint="eastAsia"/>
          <w:rtl/>
          <w:lang w:eastAsia="he-IL"/>
        </w:rPr>
        <w:t>–</w:t>
      </w:r>
      <w:r w:rsidR="002C22A8">
        <w:rPr>
          <w:rFonts w:hint="cs"/>
          <w:rtl/>
          <w:lang w:eastAsia="he-IL"/>
        </w:rPr>
        <w:t xml:space="preserve"> </w:t>
      </w:r>
      <w:r>
        <w:rPr>
          <w:rFonts w:hint="cs"/>
          <w:rtl/>
          <w:lang w:eastAsia="he-IL"/>
        </w:rPr>
        <w:t xml:space="preserve">לחצר האחורית של מערכת הבריאות. </w:t>
      </w:r>
      <w:bookmarkStart w:id="25064" w:name="_ETM_Q70_438000"/>
      <w:bookmarkEnd w:id="25064"/>
      <w:r>
        <w:rPr>
          <w:rFonts w:hint="cs"/>
          <w:rtl/>
          <w:lang w:eastAsia="he-IL"/>
        </w:rPr>
        <w:t xml:space="preserve">למה היה </w:t>
      </w:r>
      <w:bookmarkStart w:id="25065" w:name="_ETM_Q70_439000"/>
      <w:bookmarkEnd w:id="25065"/>
      <w:r>
        <w:rPr>
          <w:rFonts w:hint="cs"/>
          <w:rtl/>
          <w:lang w:eastAsia="he-IL"/>
        </w:rPr>
        <w:t xml:space="preserve">כל כך חשוב לנו היום הזה, ולא לציין אותו כחלק מימים אחרים? כי הדבר החמור ביותר בבריאות הנפש זאת </w:t>
      </w:r>
      <w:bookmarkStart w:id="25066" w:name="_ETM_Q70_447000"/>
      <w:bookmarkEnd w:id="25066"/>
      <w:r>
        <w:rPr>
          <w:rFonts w:hint="cs"/>
          <w:rtl/>
          <w:lang w:eastAsia="he-IL"/>
        </w:rPr>
        <w:t xml:space="preserve">הסטיגמה העצמית, שמתמודדי הנפש בעצמם </w:t>
      </w:r>
      <w:r>
        <w:rPr>
          <w:rtl/>
          <w:lang w:eastAsia="he-IL"/>
        </w:rPr>
        <w:t>–</w:t>
      </w:r>
      <w:r>
        <w:rPr>
          <w:rFonts w:hint="cs"/>
          <w:rtl/>
          <w:lang w:eastAsia="he-IL"/>
        </w:rPr>
        <w:t xml:space="preserve"> הסטיגמה מחלחלת לתוכ</w:t>
      </w:r>
      <w:bookmarkStart w:id="25067" w:name="_ETM_Q70_453000"/>
      <w:bookmarkEnd w:id="25067"/>
      <w:r>
        <w:rPr>
          <w:rFonts w:hint="cs"/>
          <w:rtl/>
          <w:lang w:eastAsia="he-IL"/>
        </w:rPr>
        <w:t xml:space="preserve">ם, ולכן הם לא הולכים לקבל טיפול. וכשהם לא הולכים לקבל טיפול, הקושי הנפשי שהיה יכול להיפתר הולך וגדל, </w:t>
      </w:r>
      <w:bookmarkStart w:id="25068" w:name="_ETM_Q70_467000"/>
      <w:bookmarkEnd w:id="25068"/>
      <w:r>
        <w:rPr>
          <w:rFonts w:hint="cs"/>
          <w:rtl/>
          <w:lang w:eastAsia="he-IL"/>
        </w:rPr>
        <w:t xml:space="preserve">משתלט עליהם ונהפך למחלה כרונית, שכולנו </w:t>
      </w:r>
      <w:r>
        <w:rPr>
          <w:rtl/>
          <w:lang w:eastAsia="he-IL"/>
        </w:rPr>
        <w:t>–</w:t>
      </w:r>
      <w:r>
        <w:rPr>
          <w:rFonts w:hint="cs"/>
          <w:rtl/>
          <w:lang w:eastAsia="he-IL"/>
        </w:rPr>
        <w:t xml:space="preserve"> כל החברה כולה, לא רק המתמודדים עצמם </w:t>
      </w:r>
      <w:r>
        <w:rPr>
          <w:rFonts w:hint="eastAsia"/>
          <w:rtl/>
          <w:lang w:eastAsia="he-IL"/>
        </w:rPr>
        <w:t xml:space="preserve">– </w:t>
      </w:r>
      <w:r>
        <w:rPr>
          <w:rFonts w:hint="cs"/>
          <w:rtl/>
          <w:lang w:eastAsia="he-IL"/>
        </w:rPr>
        <w:t xml:space="preserve">סובלים ממנה. אז כן, רציתי להעביר את החוק הזה וחתומים עליו רבים וטובים, רבים מהקואליציה </w:t>
      </w:r>
      <w:bookmarkStart w:id="25069" w:name="_ETM_Q70_479000"/>
      <w:bookmarkEnd w:id="25069"/>
      <w:r>
        <w:rPr>
          <w:rFonts w:hint="cs"/>
          <w:rtl/>
          <w:lang w:eastAsia="he-IL"/>
        </w:rPr>
        <w:t>ורבים מהאופוזיציה. זה חוק שהוא לא נפיץ והוא לא פוגע</w:t>
      </w:r>
      <w:r w:rsidR="002C22A8">
        <w:rPr>
          <w:rFonts w:hint="cs"/>
          <w:rtl/>
          <w:lang w:eastAsia="he-IL"/>
        </w:rPr>
        <w:t>,</w:t>
      </w:r>
      <w:r>
        <w:rPr>
          <w:rFonts w:hint="cs"/>
          <w:rtl/>
          <w:lang w:eastAsia="he-IL"/>
        </w:rPr>
        <w:t xml:space="preserve"> לא בערבים ולא ביהודים, לא בעולים ולא בוותיקים, לא בתימנים ולא </w:t>
      </w:r>
      <w:bookmarkStart w:id="25070" w:name="_ETM_Q70_493000"/>
      <w:bookmarkEnd w:id="25070"/>
      <w:r>
        <w:rPr>
          <w:rFonts w:hint="cs"/>
          <w:rtl/>
          <w:lang w:eastAsia="he-IL"/>
        </w:rPr>
        <w:t xml:space="preserve">באשכנזים. הוא לא פוגע באף אחד. להפך, הוא חוק שנוגע לכולנו ולא הייתה שום סיבה שלא </w:t>
      </w:r>
      <w:bookmarkStart w:id="25071" w:name="_ETM_Q70_500000"/>
      <w:bookmarkEnd w:id="25071"/>
      <w:r>
        <w:rPr>
          <w:rFonts w:hint="cs"/>
          <w:rtl/>
          <w:lang w:eastAsia="he-IL"/>
        </w:rPr>
        <w:t xml:space="preserve">להעביר אותו, כי כמו שאמרתי בהתחלה: הוא לא עולה </w:t>
      </w:r>
      <w:bookmarkStart w:id="25072" w:name="_ETM_Q70_499000"/>
      <w:bookmarkEnd w:id="25072"/>
      <w:r>
        <w:rPr>
          <w:rFonts w:hint="cs"/>
          <w:rtl/>
          <w:lang w:eastAsia="he-IL"/>
        </w:rPr>
        <w:t xml:space="preserve">שקל. אבל מה לעשות ויש לנו קואליציה שהיא לא כל כך עניינית? ויש לנו אנשים שמחפשים קרדיט, ולא באמת </w:t>
      </w:r>
      <w:bookmarkStart w:id="25073" w:name="_ETM_Q70_506000"/>
      <w:bookmarkEnd w:id="25073"/>
      <w:r>
        <w:rPr>
          <w:rFonts w:hint="cs"/>
          <w:rtl/>
          <w:lang w:eastAsia="he-IL"/>
        </w:rPr>
        <w:t xml:space="preserve">דנים בעניין לגופו? החוק נפל. </w:t>
      </w:r>
    </w:p>
    <w:p w:rsidR="00915C53" w:rsidRDefault="00915C53" w:rsidP="00915C53">
      <w:pPr>
        <w:rPr>
          <w:rtl/>
          <w:lang w:eastAsia="he-IL"/>
        </w:rPr>
      </w:pPr>
      <w:bookmarkStart w:id="25074" w:name="_ETM_Q70_516000"/>
      <w:bookmarkEnd w:id="25074"/>
    </w:p>
    <w:p w:rsidR="00915C53" w:rsidRDefault="00915C53" w:rsidP="0057198A">
      <w:pPr>
        <w:rPr>
          <w:rtl/>
          <w:lang w:eastAsia="he-IL"/>
        </w:rPr>
      </w:pPr>
      <w:bookmarkStart w:id="25075" w:name="_ETM_Q70_517000"/>
      <w:bookmarkEnd w:id="25075"/>
      <w:r>
        <w:rPr>
          <w:rFonts w:hint="cs"/>
          <w:rtl/>
          <w:lang w:eastAsia="he-IL"/>
        </w:rPr>
        <w:t>למה אני מקשרת אותו לבני עקיבא? כי זה בדיוק מתאים</w:t>
      </w:r>
      <w:r w:rsidR="002C22A8">
        <w:rPr>
          <w:rFonts w:hint="cs"/>
          <w:rtl/>
          <w:lang w:eastAsia="he-IL"/>
        </w:rPr>
        <w:t xml:space="preserve">: </w:t>
      </w:r>
      <w:r>
        <w:rPr>
          <w:rFonts w:hint="cs"/>
          <w:rtl/>
          <w:lang w:eastAsia="he-IL"/>
        </w:rPr>
        <w:t>קמעה</w:t>
      </w:r>
      <w:r w:rsidR="002C22A8">
        <w:rPr>
          <w:rFonts w:hint="cs"/>
          <w:rtl/>
          <w:lang w:eastAsia="he-IL"/>
        </w:rPr>
        <w:t>-</w:t>
      </w:r>
      <w:r>
        <w:rPr>
          <w:rFonts w:hint="cs"/>
          <w:rtl/>
          <w:lang w:eastAsia="he-IL"/>
        </w:rPr>
        <w:t xml:space="preserve">קמעה </w:t>
      </w:r>
      <w:r w:rsidR="00D2015F">
        <w:rPr>
          <w:rFonts w:hint="eastAsia"/>
          <w:rtl/>
          <w:lang w:eastAsia="he-IL"/>
        </w:rPr>
        <w:t>–</w:t>
      </w:r>
      <w:r w:rsidR="00D2015F">
        <w:rPr>
          <w:rFonts w:hint="cs"/>
          <w:rtl/>
          <w:lang w:eastAsia="he-IL"/>
        </w:rPr>
        <w:t xml:space="preserve"> </w:t>
      </w:r>
      <w:r>
        <w:rPr>
          <w:rFonts w:hint="cs"/>
          <w:rtl/>
          <w:lang w:eastAsia="he-IL"/>
        </w:rPr>
        <w:t xml:space="preserve">בענווה </w:t>
      </w:r>
      <w:bookmarkStart w:id="25076" w:name="_ETM_Q70_522000"/>
      <w:bookmarkEnd w:id="25076"/>
      <w:r>
        <w:rPr>
          <w:rFonts w:hint="cs"/>
          <w:rtl/>
          <w:lang w:eastAsia="he-IL"/>
        </w:rPr>
        <w:t xml:space="preserve">דרכנו נפלס. כי כן, לא הכול בידי. אני ניסיתי </w:t>
      </w:r>
      <w:bookmarkStart w:id="25077" w:name="_ETM_Q70_521000"/>
      <w:bookmarkEnd w:id="25077"/>
      <w:r>
        <w:rPr>
          <w:rFonts w:hint="cs"/>
          <w:rtl/>
          <w:lang w:eastAsia="he-IL"/>
        </w:rPr>
        <w:t xml:space="preserve">לעשות הכול על מנת שלא אני ולא החוק </w:t>
      </w:r>
      <w:bookmarkStart w:id="25078" w:name="_ETM_Q70_530000"/>
      <w:bookmarkEnd w:id="25078"/>
      <w:r>
        <w:rPr>
          <w:rFonts w:hint="cs"/>
          <w:rtl/>
          <w:lang w:eastAsia="he-IL"/>
        </w:rPr>
        <w:t>שלי יצליחו פה אלא אותם מאות ואלפים ועשרות אלפים</w:t>
      </w:r>
      <w:bookmarkStart w:id="25079" w:name="_ETM_Q70_535000"/>
      <w:bookmarkEnd w:id="25079"/>
      <w:r>
        <w:rPr>
          <w:rFonts w:hint="cs"/>
          <w:rtl/>
          <w:lang w:eastAsia="he-IL"/>
        </w:rPr>
        <w:t xml:space="preserve"> ואפילו מאות אלפים ששלחו אותי לעמוד פה ולצעוק את צעקתם </w:t>
      </w:r>
      <w:bookmarkStart w:id="25080" w:name="_ETM_Q70_539000"/>
      <w:bookmarkEnd w:id="25080"/>
      <w:r>
        <w:rPr>
          <w:rFonts w:hint="cs"/>
          <w:rtl/>
          <w:lang w:eastAsia="he-IL"/>
        </w:rPr>
        <w:t>השקטה, את צעקתם האילמת של: אנא, תתייחסו אלינו, אנחנו פה, למרות שאנחנו מתמודדי נפש.</w:t>
      </w:r>
      <w:r w:rsidR="0057198A">
        <w:rPr>
          <w:rFonts w:hint="cs"/>
          <w:rtl/>
          <w:lang w:eastAsia="he-IL"/>
        </w:rPr>
        <w:t xml:space="preserve"> </w:t>
      </w:r>
      <w:r>
        <w:rPr>
          <w:rFonts w:hint="cs"/>
          <w:rtl/>
          <w:lang w:eastAsia="he-IL"/>
        </w:rPr>
        <w:t xml:space="preserve">אז כן, אני מבינה שניסיתי את הכול ועשיתי </w:t>
      </w:r>
      <w:bookmarkStart w:id="25081" w:name="_ETM_Q70_549000"/>
      <w:bookmarkEnd w:id="25081"/>
      <w:r>
        <w:rPr>
          <w:rFonts w:hint="cs"/>
          <w:rtl/>
          <w:lang w:eastAsia="he-IL"/>
        </w:rPr>
        <w:t xml:space="preserve">כל מה שביכולתי על מנת שהחוק הזה יעבור, אבל הוא לא עבר, ואני צריכה לקבל את זה בהבנה ובענווה, ולדעת שעם הנצח לא מפחד מדרך ארוכה. אז </w:t>
      </w:r>
      <w:bookmarkStart w:id="25082" w:name="_ETM_Q70_563000"/>
      <w:bookmarkEnd w:id="25082"/>
      <w:r>
        <w:rPr>
          <w:rFonts w:hint="cs"/>
          <w:rtl/>
          <w:lang w:eastAsia="he-IL"/>
        </w:rPr>
        <w:t xml:space="preserve">כן, אני פונה פה גם לחברי הכנסת היקרים, אבל גם לאלה שמקשיבים </w:t>
      </w:r>
      <w:bookmarkStart w:id="25083" w:name="_ETM_Q70_568000"/>
      <w:bookmarkEnd w:id="25083"/>
      <w:r>
        <w:rPr>
          <w:rFonts w:hint="cs"/>
          <w:rtl/>
          <w:lang w:eastAsia="he-IL"/>
        </w:rPr>
        <w:t xml:space="preserve">לנו ורואים אותנו, ולכל המתמודדים ששלחו אותי, לכל בני המשפחות ששלחו אותי לפה, לכל </w:t>
      </w:r>
      <w:bookmarkStart w:id="25084" w:name="_ETM_Q70_575000"/>
      <w:bookmarkEnd w:id="25084"/>
      <w:r>
        <w:rPr>
          <w:rFonts w:hint="cs"/>
          <w:rtl/>
          <w:lang w:eastAsia="he-IL"/>
        </w:rPr>
        <w:t xml:space="preserve">החברה כולה: אני אמשיך להיאבק למענכם, למען </w:t>
      </w:r>
      <w:bookmarkStart w:id="25085" w:name="_ETM_Q70_578000"/>
      <w:bookmarkEnd w:id="25085"/>
      <w:r>
        <w:rPr>
          <w:rFonts w:hint="cs"/>
          <w:rtl/>
          <w:lang w:eastAsia="he-IL"/>
        </w:rPr>
        <w:t>כולנו. אני אעשה את זה גם אם הקואליציה תמשיך להפיל</w:t>
      </w:r>
      <w:bookmarkStart w:id="25086" w:name="_ETM_Q70_580000"/>
      <w:bookmarkEnd w:id="25086"/>
      <w:r>
        <w:rPr>
          <w:rFonts w:hint="cs"/>
          <w:rtl/>
          <w:lang w:eastAsia="he-IL"/>
        </w:rPr>
        <w:t xml:space="preserve"> לי, אלכס, שוב ושוב את החוקים החשובים – בתור יו"ר ועדת כספים, צריך להבין שזה לא עולה שקל למדינה</w:t>
      </w:r>
      <w:r w:rsidR="002C22A8">
        <w:rPr>
          <w:rFonts w:hint="cs"/>
          <w:rtl/>
          <w:lang w:eastAsia="he-IL"/>
        </w:rPr>
        <w:t>;</w:t>
      </w:r>
      <w:r>
        <w:rPr>
          <w:rFonts w:hint="cs"/>
          <w:rtl/>
          <w:lang w:eastAsia="he-IL"/>
        </w:rPr>
        <w:t xml:space="preserve"> חלק מהם, חלק מהם עולים הרבה כסף, ואני </w:t>
      </w:r>
      <w:bookmarkStart w:id="25087" w:name="_ETM_Q70_590000"/>
      <w:bookmarkEnd w:id="25087"/>
      <w:r>
        <w:rPr>
          <w:rFonts w:hint="cs"/>
          <w:rtl/>
          <w:lang w:eastAsia="he-IL"/>
        </w:rPr>
        <w:t>אמשיך גם להיאבק למרות שהם עולים כסף, עד</w:t>
      </w:r>
      <w:bookmarkStart w:id="25088" w:name="_ETM_Q70_597000"/>
      <w:bookmarkEnd w:id="25088"/>
      <w:r>
        <w:rPr>
          <w:rFonts w:hint="cs"/>
          <w:rtl/>
          <w:lang w:eastAsia="he-IL"/>
        </w:rPr>
        <w:t xml:space="preserve"> שבסוף זה יעבור. אני מבטיחה לכם, זה יעבור. </w:t>
      </w:r>
    </w:p>
    <w:p w:rsidR="00915C53" w:rsidRDefault="00915C53" w:rsidP="00915C53">
      <w:pPr>
        <w:rPr>
          <w:rtl/>
          <w:lang w:eastAsia="he-IL"/>
        </w:rPr>
      </w:pPr>
    </w:p>
    <w:p w:rsidR="00915C53" w:rsidRDefault="00915C53" w:rsidP="002C22A8">
      <w:pPr>
        <w:rPr>
          <w:rtl/>
          <w:lang w:eastAsia="he-IL"/>
        </w:rPr>
      </w:pPr>
      <w:r>
        <w:rPr>
          <w:rFonts w:hint="cs"/>
          <w:rtl/>
          <w:lang w:eastAsia="he-IL"/>
        </w:rPr>
        <w:t>לכן אני אסיים את היום הזה, שהיה יום ארוך ולא קל</w:t>
      </w:r>
      <w:r w:rsidR="002C22A8">
        <w:rPr>
          <w:rFonts w:hint="cs"/>
          <w:rtl/>
          <w:lang w:eastAsia="he-IL"/>
        </w:rPr>
        <w:t>,</w:t>
      </w:r>
      <w:r>
        <w:rPr>
          <w:rFonts w:hint="cs"/>
          <w:rtl/>
          <w:lang w:eastAsia="he-IL"/>
        </w:rPr>
        <w:t xml:space="preserve"> בחיוך ובתודה </w:t>
      </w:r>
      <w:bookmarkStart w:id="25089" w:name="_ETM_Q70_601000"/>
      <w:bookmarkEnd w:id="25089"/>
      <w:r>
        <w:rPr>
          <w:rFonts w:hint="cs"/>
          <w:rtl/>
          <w:lang w:eastAsia="he-IL"/>
        </w:rPr>
        <w:t xml:space="preserve">ליושב-ראש הכנסת ולמזכירת הכנסת ולשרה ולכולכם, כי אני יודעת שבסוף בסוף כולנו באנו לפה לשם </w:t>
      </w:r>
      <w:bookmarkStart w:id="25090" w:name="_ETM_Q70_611000"/>
      <w:bookmarkEnd w:id="25090"/>
      <w:r>
        <w:rPr>
          <w:rFonts w:hint="cs"/>
          <w:rtl/>
          <w:lang w:eastAsia="he-IL"/>
        </w:rPr>
        <w:t xml:space="preserve">שליחות, ולעשות למען עם ישראל, למען מדינת ישראל, ואולי – </w:t>
      </w:r>
      <w:bookmarkStart w:id="25091" w:name="_ETM_Q70_619000"/>
      <w:bookmarkEnd w:id="25091"/>
      <w:r>
        <w:rPr>
          <w:rFonts w:hint="cs"/>
          <w:rtl/>
          <w:lang w:eastAsia="he-IL"/>
        </w:rPr>
        <w:t>אני מקווה</w:t>
      </w:r>
      <w:r w:rsidR="002C22A8">
        <w:rPr>
          <w:rFonts w:hint="cs"/>
          <w:rtl/>
          <w:lang w:eastAsia="he-IL"/>
        </w:rPr>
        <w:t xml:space="preserve"> </w:t>
      </w:r>
      <w:r>
        <w:rPr>
          <w:rtl/>
          <w:lang w:eastAsia="he-IL"/>
        </w:rPr>
        <w:t>–</w:t>
      </w:r>
      <w:r>
        <w:rPr>
          <w:rFonts w:hint="cs"/>
          <w:rtl/>
          <w:lang w:eastAsia="he-IL"/>
        </w:rPr>
        <w:t xml:space="preserve"> גם למען תורת ישראל. לעשות פה טוב </w:t>
      </w:r>
      <w:bookmarkStart w:id="25092" w:name="_ETM_Q70_620000"/>
      <w:bookmarkEnd w:id="25092"/>
      <w:r>
        <w:rPr>
          <w:rFonts w:hint="cs"/>
          <w:rtl/>
          <w:lang w:eastAsia="he-IL"/>
        </w:rPr>
        <w:t xml:space="preserve">יותר, ואנחנו נעשה טוב יותר. אז אני, למרות הכול ואף </w:t>
      </w:r>
      <w:bookmarkStart w:id="25093" w:name="_ETM_Q70_624000"/>
      <w:bookmarkEnd w:id="25093"/>
      <w:r>
        <w:rPr>
          <w:rFonts w:hint="cs"/>
          <w:rtl/>
          <w:lang w:eastAsia="he-IL"/>
        </w:rPr>
        <w:t xml:space="preserve">על פי, אופטימית, ומקווה שבאמת באמת בסוף נצליח ונעשה טוב </w:t>
      </w:r>
      <w:bookmarkStart w:id="25094" w:name="_ETM_Q70_633000"/>
      <w:bookmarkEnd w:id="25094"/>
      <w:r>
        <w:rPr>
          <w:rFonts w:hint="cs"/>
          <w:rtl/>
          <w:lang w:eastAsia="he-IL"/>
        </w:rPr>
        <w:t xml:space="preserve">למדינת ישראל. ותודה לכולם. </w:t>
      </w:r>
    </w:p>
    <w:p w:rsidR="00915C53" w:rsidRDefault="00915C53" w:rsidP="00915C53">
      <w:pPr>
        <w:rPr>
          <w:rtl/>
          <w:lang w:eastAsia="he-IL"/>
        </w:rPr>
      </w:pPr>
    </w:p>
    <w:p w:rsidR="00915C53" w:rsidRDefault="00915C53" w:rsidP="00915C53">
      <w:pPr>
        <w:pStyle w:val="af7"/>
        <w:keepNext/>
        <w:rPr>
          <w:rtl/>
        </w:rPr>
      </w:pPr>
      <w:r w:rsidRPr="00516E2E">
        <w:rPr>
          <w:rStyle w:val="TagStyle"/>
          <w:rtl/>
        </w:rPr>
        <w:t xml:space="preserve"> &lt;&lt; יור &gt;&gt; </w:t>
      </w:r>
      <w:r>
        <w:rPr>
          <w:rtl/>
        </w:rPr>
        <w:t>היו"ר איתן גינזבורג:</w:t>
      </w:r>
      <w:r w:rsidRPr="00516E2E">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אמן ואמן. ואם יורשה לי בנימה אישית, גברתי. אף שהחוק </w:t>
      </w:r>
      <w:bookmarkStart w:id="25095" w:name="_ETM_Q70_636000"/>
      <w:bookmarkEnd w:id="25095"/>
      <w:r>
        <w:rPr>
          <w:rFonts w:hint="cs"/>
          <w:rtl/>
          <w:lang w:eastAsia="he-IL"/>
        </w:rPr>
        <w:t xml:space="preserve">לא עבר, אין ספק </w:t>
      </w:r>
      <w:r w:rsidR="0057198A">
        <w:rPr>
          <w:rFonts w:hint="cs"/>
          <w:rtl/>
          <w:lang w:eastAsia="he-IL"/>
        </w:rPr>
        <w:t>– – –</w:t>
      </w:r>
    </w:p>
    <w:p w:rsidR="00915C53" w:rsidRDefault="00915C53" w:rsidP="00915C53">
      <w:pPr>
        <w:rPr>
          <w:rtl/>
          <w:lang w:eastAsia="he-IL"/>
        </w:rPr>
      </w:pPr>
    </w:p>
    <w:p w:rsidR="00915C53" w:rsidRDefault="00915C53" w:rsidP="00915C53">
      <w:pPr>
        <w:pStyle w:val="-"/>
        <w:keepNext/>
        <w:rPr>
          <w:rtl/>
        </w:rPr>
      </w:pPr>
      <w:bookmarkStart w:id="25096" w:name="ET_speakercontinue_6150_6"/>
      <w:r w:rsidRPr="00516E2E">
        <w:rPr>
          <w:rStyle w:val="TagStyle"/>
          <w:rtl/>
        </w:rPr>
        <w:t xml:space="preserve"> &lt;&lt; דובר_המשך &gt;&gt; </w:t>
      </w:r>
      <w:r>
        <w:rPr>
          <w:rtl/>
        </w:rPr>
        <w:t>מיכל וולדיגר (הציונות הדתית):</w:t>
      </w:r>
      <w:r w:rsidRPr="00516E2E">
        <w:rPr>
          <w:rStyle w:val="TagStyle"/>
          <w:rtl/>
        </w:rPr>
        <w:t xml:space="preserve"> &lt;&lt; דובר_המשך &gt;&gt;</w:t>
      </w:r>
      <w:r>
        <w:rPr>
          <w:rtl/>
        </w:rPr>
        <w:t xml:space="preserve">   </w:t>
      </w:r>
      <w:bookmarkEnd w:id="25096"/>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הוא יעבור, הוא יעבור. </w:t>
      </w:r>
      <w:r w:rsidR="002C22A8">
        <w:rPr>
          <w:rFonts w:hint="cs"/>
          <w:rtl/>
          <w:lang w:eastAsia="he-IL"/>
        </w:rPr>
        <w:t xml:space="preserve">אם לא היום </w:t>
      </w:r>
      <w:r w:rsidR="002C22A8">
        <w:rPr>
          <w:rtl/>
          <w:lang w:eastAsia="he-IL"/>
        </w:rPr>
        <w:t>–</w:t>
      </w:r>
      <w:r w:rsidR="002C22A8">
        <w:rPr>
          <w:rFonts w:hint="cs"/>
          <w:rtl/>
          <w:lang w:eastAsia="he-IL"/>
        </w:rPr>
        <w:t xml:space="preserve"> מחר. </w:t>
      </w:r>
    </w:p>
    <w:p w:rsidR="00915C53" w:rsidRDefault="00915C53" w:rsidP="00915C53">
      <w:pPr>
        <w:rPr>
          <w:rtl/>
          <w:lang w:eastAsia="he-IL"/>
        </w:rPr>
      </w:pPr>
    </w:p>
    <w:p w:rsidR="00915C53" w:rsidRDefault="00915C53" w:rsidP="00915C53">
      <w:pPr>
        <w:pStyle w:val="af7"/>
        <w:keepNext/>
        <w:rPr>
          <w:rtl/>
        </w:rPr>
      </w:pPr>
      <w:r w:rsidRPr="00516E2E">
        <w:rPr>
          <w:rStyle w:val="TagStyle"/>
          <w:rtl/>
        </w:rPr>
        <w:t xml:space="preserve"> &lt;&lt; יור &gt;&gt; </w:t>
      </w:r>
      <w:r>
        <w:rPr>
          <w:rtl/>
        </w:rPr>
        <w:t>היו"ר איתן גינזבורג:</w:t>
      </w:r>
      <w:r w:rsidRPr="00516E2E">
        <w:rPr>
          <w:rStyle w:val="TagStyle"/>
          <w:rtl/>
        </w:rPr>
        <w:t xml:space="preserve"> &lt;&lt; יור &gt;&gt;</w:t>
      </w:r>
      <w:r>
        <w:rPr>
          <w:rtl/>
        </w:rPr>
        <w:t xml:space="preserve">   </w:t>
      </w:r>
    </w:p>
    <w:p w:rsidR="00915C53" w:rsidRDefault="00915C53" w:rsidP="0057198A">
      <w:pPr>
        <w:rPr>
          <w:rtl/>
          <w:lang w:eastAsia="he-IL"/>
        </w:rPr>
      </w:pPr>
    </w:p>
    <w:p w:rsidR="00915C53" w:rsidRDefault="00915C53" w:rsidP="002C22A8">
      <w:pPr>
        <w:rPr>
          <w:rtl/>
          <w:lang w:eastAsia="he-IL"/>
        </w:rPr>
      </w:pPr>
      <w:r>
        <w:rPr>
          <w:rFonts w:hint="cs"/>
          <w:rtl/>
          <w:lang w:eastAsia="he-IL"/>
        </w:rPr>
        <w:t xml:space="preserve">רק שנייה </w:t>
      </w:r>
      <w:r>
        <w:rPr>
          <w:rtl/>
          <w:lang w:eastAsia="he-IL"/>
        </w:rPr>
        <w:t>–</w:t>
      </w:r>
      <w:r>
        <w:rPr>
          <w:rFonts w:hint="cs"/>
          <w:rtl/>
          <w:lang w:eastAsia="he-IL"/>
        </w:rPr>
        <w:t xml:space="preserve"> בסדר. </w:t>
      </w:r>
      <w:bookmarkStart w:id="25097" w:name="_ETM_Q70_642000"/>
      <w:bookmarkEnd w:id="25097"/>
      <w:r>
        <w:rPr>
          <w:rFonts w:hint="cs"/>
          <w:rtl/>
          <w:lang w:eastAsia="he-IL"/>
        </w:rPr>
        <w:t xml:space="preserve">אני עכשיו אומר את דבריי. </w:t>
      </w:r>
      <w:bookmarkStart w:id="25098" w:name="_ETM_Q70_641000"/>
      <w:bookmarkEnd w:id="25098"/>
      <w:r>
        <w:rPr>
          <w:rFonts w:hint="cs"/>
          <w:rtl/>
          <w:lang w:eastAsia="he-IL"/>
        </w:rPr>
        <w:t xml:space="preserve">את </w:t>
      </w:r>
      <w:bookmarkStart w:id="25099" w:name="_ETM_Q70_648000"/>
      <w:bookmarkEnd w:id="25099"/>
      <w:r>
        <w:rPr>
          <w:rFonts w:hint="cs"/>
          <w:rtl/>
          <w:lang w:eastAsia="he-IL"/>
        </w:rPr>
        <w:t>דברייך כבר אמרת. אף שהחוק לא עבר, נדמה לי</w:t>
      </w:r>
      <w:r w:rsidR="002C22A8">
        <w:rPr>
          <w:rFonts w:hint="cs"/>
          <w:rtl/>
          <w:lang w:eastAsia="he-IL"/>
        </w:rPr>
        <w:t>,</w:t>
      </w:r>
      <w:r>
        <w:rPr>
          <w:rFonts w:hint="cs"/>
          <w:rtl/>
          <w:lang w:eastAsia="he-IL"/>
        </w:rPr>
        <w:t xml:space="preserve"> אני כמעט משוכנע</w:t>
      </w:r>
      <w:r w:rsidR="002C22A8">
        <w:rPr>
          <w:rFonts w:hint="cs"/>
          <w:rtl/>
          <w:lang w:eastAsia="he-IL"/>
        </w:rPr>
        <w:t>,</w:t>
      </w:r>
      <w:r>
        <w:rPr>
          <w:rFonts w:hint="eastAsia"/>
          <w:rtl/>
          <w:lang w:eastAsia="he-IL"/>
        </w:rPr>
        <w:t xml:space="preserve"> </w:t>
      </w:r>
      <w:r>
        <w:rPr>
          <w:rFonts w:hint="cs"/>
          <w:rtl/>
          <w:lang w:eastAsia="he-IL"/>
        </w:rPr>
        <w:t xml:space="preserve">שמאז כניסתך לבית הזה, למשכן </w:t>
      </w:r>
      <w:bookmarkStart w:id="25100" w:name="_ETM_Q70_655000"/>
      <w:bookmarkEnd w:id="25100"/>
      <w:r>
        <w:rPr>
          <w:rFonts w:hint="cs"/>
          <w:rtl/>
          <w:lang w:eastAsia="he-IL"/>
        </w:rPr>
        <w:t xml:space="preserve">הזה, מאז שהתחלת את שליחותך כאן כחברת הכנסת של מדינת ישראל, אין ספק שפגועי הנפש ובעלי המוגבלויות מקבלים פה ייצוג ראוי, הולם, </w:t>
      </w:r>
      <w:bookmarkStart w:id="25101" w:name="_ETM_Q70_671000"/>
      <w:bookmarkEnd w:id="25101"/>
      <w:r>
        <w:rPr>
          <w:rFonts w:hint="cs"/>
          <w:rtl/>
          <w:lang w:eastAsia="he-IL"/>
        </w:rPr>
        <w:t>משמעותי ומרשים, מאישה מרשימה. גם אם חוק לא עובר, ולא נקבע היום שבו רצית לקבוע</w:t>
      </w:r>
      <w:r w:rsidR="002C22A8">
        <w:rPr>
          <w:rFonts w:hint="cs"/>
          <w:rtl/>
          <w:lang w:eastAsia="he-IL"/>
        </w:rPr>
        <w:t>,</w:t>
      </w:r>
      <w:r>
        <w:rPr>
          <w:rFonts w:hint="cs"/>
          <w:rtl/>
          <w:lang w:eastAsia="he-IL"/>
        </w:rPr>
        <w:t xml:space="preserve"> אפשר לציין אותו גם לא בדרך של חוק אלא בדרכים אחרו</w:t>
      </w:r>
      <w:bookmarkStart w:id="25102" w:name="_ETM_Q70_685000"/>
      <w:bookmarkEnd w:id="25102"/>
      <w:r>
        <w:rPr>
          <w:rFonts w:hint="cs"/>
          <w:rtl/>
          <w:lang w:eastAsia="he-IL"/>
        </w:rPr>
        <w:t xml:space="preserve">ת. </w:t>
      </w:r>
      <w:bookmarkStart w:id="25103" w:name="_ETM_Q70_682817"/>
      <w:bookmarkStart w:id="25104" w:name="_ETM_Q70_682885"/>
      <w:bookmarkStart w:id="25105" w:name="_ETM_Q70_682944"/>
      <w:bookmarkStart w:id="25106" w:name="_ETM_Q70_682992"/>
      <w:bookmarkEnd w:id="25103"/>
      <w:bookmarkEnd w:id="25104"/>
      <w:bookmarkEnd w:id="25105"/>
      <w:bookmarkEnd w:id="25106"/>
      <w:r>
        <w:rPr>
          <w:rFonts w:hint="cs"/>
          <w:rtl/>
          <w:lang w:eastAsia="he-IL"/>
        </w:rPr>
        <w:t xml:space="preserve">לעיתים דברים לא מחייבים </w:t>
      </w:r>
      <w:bookmarkStart w:id="25107" w:name="_ETM_Q70_687000"/>
      <w:bookmarkEnd w:id="25107"/>
      <w:r>
        <w:rPr>
          <w:rFonts w:hint="cs"/>
          <w:rtl/>
          <w:lang w:eastAsia="he-IL"/>
        </w:rPr>
        <w:t xml:space="preserve">חקיקה. הנשמה מדברת בשם הדברים הללו, ולפעמים חוק יכול להיות כתוב ולהישאר אות מתה, וכשאין חוק והדברים יוצאים מהלב </w:t>
      </w:r>
      <w:bookmarkStart w:id="25108" w:name="_ETM_Q70_701000"/>
      <w:bookmarkEnd w:id="25108"/>
      <w:r>
        <w:rPr>
          <w:rFonts w:hint="cs"/>
          <w:rtl/>
          <w:lang w:eastAsia="he-IL"/>
        </w:rPr>
        <w:t xml:space="preserve">וכובשים לבבותיהם של אחרים, הדבר בא לידי ביטוי </w:t>
      </w:r>
      <w:bookmarkStart w:id="25109" w:name="_ETM_Q70_705000"/>
      <w:bookmarkEnd w:id="25109"/>
      <w:r>
        <w:rPr>
          <w:rFonts w:hint="cs"/>
          <w:rtl/>
          <w:lang w:eastAsia="he-IL"/>
        </w:rPr>
        <w:t xml:space="preserve">ומקבל ביטוי ומקבל ביטוי בצורה שונה ומגוונת. אפשר רק לראות את </w:t>
      </w:r>
      <w:bookmarkStart w:id="25110" w:name="_ETM_Q70_708000"/>
      <w:bookmarkEnd w:id="25110"/>
      <w:r>
        <w:rPr>
          <w:rFonts w:hint="cs"/>
          <w:rtl/>
          <w:lang w:eastAsia="he-IL"/>
        </w:rPr>
        <w:t>יום מודעות לסרטן השד, איך כמעט כל מוסדות הארץ מוארים בוורוד</w:t>
      </w:r>
      <w:r w:rsidR="002C22A8">
        <w:rPr>
          <w:rFonts w:hint="cs"/>
          <w:rtl/>
          <w:lang w:eastAsia="he-IL"/>
        </w:rPr>
        <w:t>;</w:t>
      </w:r>
      <w:r>
        <w:rPr>
          <w:rFonts w:hint="cs"/>
          <w:rtl/>
          <w:lang w:eastAsia="he-IL"/>
        </w:rPr>
        <w:t xml:space="preserve"> אין חוק על הדבר הזה, גברתי, אבל יש התגייסות של כל החברה הישראלית, </w:t>
      </w:r>
      <w:bookmarkStart w:id="25111" w:name="_ETM_Q70_723000"/>
      <w:bookmarkEnd w:id="25111"/>
      <w:r>
        <w:rPr>
          <w:rFonts w:hint="cs"/>
          <w:rtl/>
          <w:lang w:eastAsia="he-IL"/>
        </w:rPr>
        <w:t xml:space="preserve">מכיוון שיש מודעות. </w:t>
      </w:r>
    </w:p>
    <w:p w:rsidR="00915C53" w:rsidRDefault="00915C53" w:rsidP="00915C53">
      <w:pPr>
        <w:rPr>
          <w:rtl/>
          <w:lang w:eastAsia="he-IL"/>
        </w:rPr>
      </w:pPr>
      <w:bookmarkStart w:id="25112" w:name="_ETM_Q70_727304"/>
      <w:bookmarkStart w:id="25113" w:name="_ETM_Q70_727353"/>
      <w:bookmarkEnd w:id="25112"/>
      <w:bookmarkEnd w:id="25113"/>
    </w:p>
    <w:p w:rsidR="00915C53" w:rsidRDefault="00915C53" w:rsidP="002C22A8">
      <w:pPr>
        <w:rPr>
          <w:rtl/>
          <w:lang w:eastAsia="he-IL"/>
        </w:rPr>
      </w:pPr>
      <w:bookmarkStart w:id="25114" w:name="_ETM_Q70_727504"/>
      <w:bookmarkStart w:id="25115" w:name="_ETM_Q70_727554"/>
      <w:bookmarkEnd w:id="25114"/>
      <w:bookmarkEnd w:id="25115"/>
      <w:r>
        <w:rPr>
          <w:rFonts w:hint="cs"/>
          <w:rtl/>
          <w:lang w:eastAsia="he-IL"/>
        </w:rPr>
        <w:t xml:space="preserve">האופן שבו את פועלת, העוצמות שאותן את מפגינה, המסירות שלך לנושא הזה מעלים את המודעות, מגבירים את ההבנה של חשיבות </w:t>
      </w:r>
      <w:bookmarkStart w:id="25116" w:name="_ETM_Q70_737000"/>
      <w:bookmarkEnd w:id="25116"/>
      <w:r>
        <w:rPr>
          <w:rFonts w:hint="cs"/>
          <w:rtl/>
          <w:lang w:eastAsia="he-IL"/>
        </w:rPr>
        <w:t xml:space="preserve">היום הזה. ואולי ייקבע יום </w:t>
      </w:r>
      <w:r w:rsidR="002C22A8">
        <w:rPr>
          <w:rFonts w:hint="cs"/>
          <w:rtl/>
          <w:lang w:eastAsia="he-IL"/>
        </w:rPr>
        <w:t xml:space="preserve">לאו </w:t>
      </w:r>
      <w:r>
        <w:rPr>
          <w:rFonts w:hint="cs"/>
          <w:rtl/>
          <w:lang w:eastAsia="he-IL"/>
        </w:rPr>
        <w:t xml:space="preserve">דווקא בחקיקה, אלא יום של לבבות, יום שבו כל עם ישראל יפתח את לבבו </w:t>
      </w:r>
      <w:r w:rsidR="002C22A8">
        <w:rPr>
          <w:rFonts w:hint="cs"/>
          <w:rtl/>
          <w:lang w:eastAsia="he-IL"/>
        </w:rPr>
        <w:t>ו</w:t>
      </w:r>
      <w:r>
        <w:rPr>
          <w:rFonts w:hint="cs"/>
          <w:rtl/>
          <w:lang w:eastAsia="he-IL"/>
        </w:rPr>
        <w:t xml:space="preserve">יסמן בצורה כזו או אחרת </w:t>
      </w:r>
      <w:r>
        <w:rPr>
          <w:rtl/>
          <w:lang w:eastAsia="he-IL"/>
        </w:rPr>
        <w:t>–</w:t>
      </w:r>
      <w:r>
        <w:rPr>
          <w:rFonts w:hint="cs"/>
          <w:rtl/>
          <w:lang w:eastAsia="he-IL"/>
        </w:rPr>
        <w:t xml:space="preserve"> כמו </w:t>
      </w:r>
      <w:bookmarkStart w:id="25117" w:name="_ETM_Q70_743000"/>
      <w:bookmarkEnd w:id="25117"/>
      <w:r>
        <w:rPr>
          <w:rFonts w:hint="cs"/>
          <w:rtl/>
          <w:lang w:eastAsia="he-IL"/>
        </w:rPr>
        <w:t xml:space="preserve">שעושים עם המבנים בוורוד – והנושא הזה יעלה למודעות הציבור גם ללא חקיקה. תודה רבה, </w:t>
      </w:r>
      <w:bookmarkStart w:id="25118" w:name="_ETM_Q70_748000"/>
      <w:bookmarkEnd w:id="25118"/>
      <w:r>
        <w:rPr>
          <w:rFonts w:hint="cs"/>
          <w:rtl/>
          <w:lang w:eastAsia="he-IL"/>
        </w:rPr>
        <w:t xml:space="preserve">גברתי. </w:t>
      </w:r>
    </w:p>
    <w:p w:rsidR="00915C53" w:rsidRDefault="00915C53" w:rsidP="00915C53">
      <w:pPr>
        <w:rPr>
          <w:rtl/>
          <w:lang w:eastAsia="he-IL"/>
        </w:rPr>
      </w:pPr>
    </w:p>
    <w:p w:rsidR="00915C53" w:rsidRDefault="00915C53" w:rsidP="00915C53">
      <w:pPr>
        <w:pStyle w:val="-"/>
        <w:keepNext/>
        <w:rPr>
          <w:rtl/>
        </w:rPr>
      </w:pPr>
      <w:bookmarkStart w:id="25119" w:name="ET_speakercontinue_6150_8"/>
      <w:r w:rsidRPr="00516E2E">
        <w:rPr>
          <w:rStyle w:val="TagStyle"/>
          <w:rtl/>
        </w:rPr>
        <w:t xml:space="preserve"> &lt;&lt; דובר_המשך &gt;&gt; </w:t>
      </w:r>
      <w:r>
        <w:rPr>
          <w:rtl/>
        </w:rPr>
        <w:t>מיכל וולדיגר (הציונות הדתית):</w:t>
      </w:r>
      <w:r w:rsidRPr="00516E2E">
        <w:rPr>
          <w:rStyle w:val="TagStyle"/>
          <w:rtl/>
        </w:rPr>
        <w:t xml:space="preserve"> &lt;&lt; דובר_המשך &gt;&gt;</w:t>
      </w:r>
      <w:r>
        <w:rPr>
          <w:rtl/>
        </w:rPr>
        <w:t xml:space="preserve">   </w:t>
      </w:r>
      <w:bookmarkEnd w:id="25119"/>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תודה, תודה, היושב-ראש. אני מקווה עדיין שנצליח להעביר אותו בחוק, ואם </w:t>
      </w:r>
      <w:bookmarkStart w:id="25120" w:name="_ETM_Q70_755000"/>
      <w:bookmarkEnd w:id="25120"/>
      <w:r>
        <w:rPr>
          <w:rFonts w:hint="cs"/>
          <w:rtl/>
          <w:lang w:eastAsia="he-IL"/>
        </w:rPr>
        <w:t xml:space="preserve">לא הצלחתי להבהיר כמה זה חשוב, אני אעשה את זה. </w:t>
      </w:r>
    </w:p>
    <w:p w:rsidR="00915C53" w:rsidRDefault="00915C53" w:rsidP="00915C53">
      <w:pPr>
        <w:rPr>
          <w:rtl/>
          <w:lang w:eastAsia="he-IL"/>
        </w:rPr>
      </w:pPr>
    </w:p>
    <w:p w:rsidR="00915C53" w:rsidRDefault="00915C53" w:rsidP="00915C53">
      <w:pPr>
        <w:pStyle w:val="af7"/>
        <w:keepNext/>
        <w:rPr>
          <w:rtl/>
        </w:rPr>
      </w:pPr>
      <w:r w:rsidRPr="000D757C">
        <w:rPr>
          <w:rStyle w:val="TagStyle"/>
          <w:rtl/>
        </w:rPr>
        <w:t xml:space="preserve"> &lt;&lt; יור &gt;&gt; </w:t>
      </w:r>
      <w:r>
        <w:rPr>
          <w:rtl/>
        </w:rPr>
        <w:t>היו"ר איתן גינזבורג:</w:t>
      </w:r>
      <w:r w:rsidRPr="000D757C">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אני ניסיתי. </w:t>
      </w:r>
      <w:bookmarkStart w:id="25121" w:name="_ETM_Q70_756000"/>
      <w:bookmarkEnd w:id="25121"/>
      <w:r>
        <w:rPr>
          <w:rFonts w:hint="cs"/>
          <w:rtl/>
          <w:lang w:eastAsia="he-IL"/>
        </w:rPr>
        <w:t xml:space="preserve">אני ניסיתי. </w:t>
      </w:r>
    </w:p>
    <w:p w:rsidR="00915C53" w:rsidRDefault="00915C53" w:rsidP="00915C53">
      <w:pPr>
        <w:rPr>
          <w:rtl/>
          <w:lang w:eastAsia="he-IL"/>
        </w:rPr>
      </w:pPr>
    </w:p>
    <w:p w:rsidR="00915C53" w:rsidRDefault="00915C53" w:rsidP="00915C53">
      <w:pPr>
        <w:pStyle w:val="-"/>
        <w:keepNext/>
        <w:rPr>
          <w:rtl/>
        </w:rPr>
      </w:pPr>
      <w:bookmarkStart w:id="25122" w:name="_ETM_Q70_758000"/>
      <w:bookmarkStart w:id="25123" w:name="ET_speakercontinue_6150_14"/>
      <w:bookmarkEnd w:id="25122"/>
      <w:r w:rsidRPr="000D757C">
        <w:rPr>
          <w:rStyle w:val="TagStyle"/>
          <w:rtl/>
        </w:rPr>
        <w:t xml:space="preserve"> &lt;&lt; דובר_המשך &gt;&gt; </w:t>
      </w:r>
      <w:r>
        <w:rPr>
          <w:rtl/>
        </w:rPr>
        <w:t>מיכל וולדיגר (הציונות הדתית):</w:t>
      </w:r>
      <w:r w:rsidRPr="000D757C">
        <w:rPr>
          <w:rStyle w:val="TagStyle"/>
          <w:rtl/>
        </w:rPr>
        <w:t xml:space="preserve"> &lt;&lt; דובר_המשך &gt;&gt;</w:t>
      </w:r>
      <w:r>
        <w:rPr>
          <w:rtl/>
        </w:rPr>
        <w:t xml:space="preserve">   </w:t>
      </w:r>
      <w:bookmarkEnd w:id="25123"/>
    </w:p>
    <w:p w:rsidR="00915C53" w:rsidRDefault="00915C53" w:rsidP="00915C53">
      <w:pPr>
        <w:rPr>
          <w:rtl/>
          <w:lang w:eastAsia="he-IL"/>
        </w:rPr>
      </w:pPr>
    </w:p>
    <w:p w:rsidR="00915C53" w:rsidRDefault="00915C53" w:rsidP="00915C53">
      <w:pPr>
        <w:rPr>
          <w:rtl/>
          <w:lang w:eastAsia="he-IL"/>
        </w:rPr>
      </w:pPr>
      <w:bookmarkStart w:id="25124" w:name="_ETM_Q70_759000"/>
      <w:bookmarkEnd w:id="25124"/>
      <w:r>
        <w:rPr>
          <w:rFonts w:hint="cs"/>
          <w:rtl/>
          <w:lang w:eastAsia="he-IL"/>
        </w:rPr>
        <w:t xml:space="preserve">כנראה הפגם הוא בי, שאני לא </w:t>
      </w:r>
      <w:bookmarkStart w:id="25125" w:name="_ETM_Q70_761000"/>
      <w:bookmarkEnd w:id="25125"/>
      <w:r>
        <w:rPr>
          <w:rFonts w:hint="cs"/>
          <w:rtl/>
          <w:lang w:eastAsia="he-IL"/>
        </w:rPr>
        <w:t xml:space="preserve">מצליחה להבהיר כמה זה חשוב. תודה רבה </w:t>
      </w:r>
      <w:proofErr w:type="spellStart"/>
      <w:r>
        <w:rPr>
          <w:rFonts w:hint="cs"/>
          <w:rtl/>
          <w:lang w:eastAsia="he-IL"/>
        </w:rPr>
        <w:t>רבה</w:t>
      </w:r>
      <w:proofErr w:type="spellEnd"/>
      <w:r>
        <w:rPr>
          <w:rFonts w:hint="cs"/>
          <w:rtl/>
          <w:lang w:eastAsia="he-IL"/>
        </w:rPr>
        <w:t xml:space="preserve">. </w:t>
      </w:r>
    </w:p>
    <w:p w:rsidR="00915C53" w:rsidRDefault="00915C53" w:rsidP="00915C53">
      <w:pPr>
        <w:rPr>
          <w:rtl/>
          <w:lang w:eastAsia="he-IL"/>
        </w:rPr>
      </w:pPr>
      <w:bookmarkStart w:id="25126" w:name="_ETM_Q70_765000"/>
      <w:bookmarkEnd w:id="25126"/>
    </w:p>
    <w:p w:rsidR="00915C53" w:rsidRDefault="00915C53" w:rsidP="00915C53">
      <w:pPr>
        <w:pStyle w:val="af7"/>
        <w:keepNext/>
        <w:rPr>
          <w:rtl/>
        </w:rPr>
      </w:pPr>
      <w:r w:rsidRPr="004402C4">
        <w:rPr>
          <w:rStyle w:val="TagStyle"/>
          <w:rtl/>
        </w:rPr>
        <w:lastRenderedPageBreak/>
        <w:t xml:space="preserve">&lt;&lt; יור &gt;&gt; </w:t>
      </w:r>
      <w:r>
        <w:rPr>
          <w:rtl/>
        </w:rPr>
        <w:t>היו"ר איתן גינזבורג:</w:t>
      </w:r>
      <w:r w:rsidRPr="004402C4">
        <w:rPr>
          <w:rStyle w:val="TagStyle"/>
          <w:rtl/>
        </w:rPr>
        <w:t xml:space="preserve"> &lt;&lt; יור &gt;&gt;</w:t>
      </w:r>
      <w:r>
        <w:rPr>
          <w:rtl/>
        </w:rPr>
        <w:t xml:space="preserve">  </w:t>
      </w:r>
    </w:p>
    <w:p w:rsidR="00915C53" w:rsidRDefault="00915C53" w:rsidP="0057198A">
      <w:pPr>
        <w:rPr>
          <w:rtl/>
          <w:lang w:eastAsia="he-IL"/>
        </w:rPr>
      </w:pPr>
    </w:p>
    <w:p w:rsidR="00915C53" w:rsidRDefault="00915C53" w:rsidP="00816B7A">
      <w:pPr>
        <w:rPr>
          <w:rtl/>
          <w:lang w:eastAsia="he-IL"/>
        </w:rPr>
      </w:pPr>
      <w:r>
        <w:rPr>
          <w:rFonts w:hint="cs"/>
          <w:rtl/>
          <w:lang w:eastAsia="he-IL"/>
        </w:rPr>
        <w:t>תודה לחברת הכנסת</w:t>
      </w:r>
      <w:r w:rsidR="00816B7A">
        <w:rPr>
          <w:rFonts w:hint="cs"/>
          <w:rtl/>
          <w:lang w:eastAsia="he-IL"/>
        </w:rPr>
        <w:t xml:space="preserve"> מיכל</w:t>
      </w:r>
      <w:r>
        <w:rPr>
          <w:rFonts w:hint="cs"/>
          <w:rtl/>
          <w:lang w:eastAsia="he-IL"/>
        </w:rPr>
        <w:t xml:space="preserve"> וולדיגר. </w:t>
      </w:r>
      <w:bookmarkStart w:id="25127" w:name="_ETM_Q0_41992947"/>
      <w:bookmarkStart w:id="25128" w:name="_ETM_Q0_41993199"/>
      <w:bookmarkStart w:id="25129" w:name="_ETM_Q0_41993260"/>
      <w:bookmarkStart w:id="25130" w:name="_ETM_Q0_41993335"/>
      <w:bookmarkEnd w:id="25127"/>
      <w:bookmarkEnd w:id="25128"/>
      <w:bookmarkEnd w:id="25129"/>
      <w:bookmarkEnd w:id="25130"/>
      <w:r>
        <w:rPr>
          <w:rFonts w:hint="cs"/>
          <w:rtl/>
          <w:lang w:eastAsia="he-IL"/>
        </w:rPr>
        <w:t xml:space="preserve">חברי הכנסת, הסתיים שלב ההנמקות. אנחנו נעבור לסיכומים. ראשונת </w:t>
      </w:r>
      <w:bookmarkStart w:id="25131" w:name="_ETM_Q71_178000"/>
      <w:bookmarkEnd w:id="25131"/>
      <w:r>
        <w:rPr>
          <w:rFonts w:hint="cs"/>
          <w:rtl/>
          <w:lang w:eastAsia="he-IL"/>
        </w:rPr>
        <w:t xml:space="preserve">הדוברים תהיה שרת החדשנות, המדע והטכנולוגיה, היא רוצה לומר </w:t>
      </w:r>
      <w:bookmarkStart w:id="25132" w:name="_ETM_Q71_185000"/>
      <w:bookmarkEnd w:id="25132"/>
      <w:r>
        <w:rPr>
          <w:rFonts w:hint="cs"/>
          <w:rtl/>
          <w:lang w:eastAsia="he-IL"/>
        </w:rPr>
        <w:t xml:space="preserve">חמש דקות כמה מילים ואז יסכם יושב-ראש ועדת הכספים, </w:t>
      </w:r>
      <w:bookmarkStart w:id="25133" w:name="_ETM_Q71_191000"/>
      <w:bookmarkEnd w:id="25133"/>
      <w:r>
        <w:rPr>
          <w:rFonts w:hint="cs"/>
          <w:rtl/>
          <w:lang w:eastAsia="he-IL"/>
        </w:rPr>
        <w:t xml:space="preserve">ונעבור להצבעות. בבקשה, גברתי. </w:t>
      </w:r>
    </w:p>
    <w:p w:rsidR="00915C53" w:rsidRDefault="00915C53" w:rsidP="00915C53">
      <w:pPr>
        <w:rPr>
          <w:rtl/>
          <w:lang w:eastAsia="he-IL"/>
        </w:rPr>
      </w:pPr>
    </w:p>
    <w:p w:rsidR="00915C53" w:rsidRDefault="00915C53" w:rsidP="00915C53">
      <w:pPr>
        <w:pStyle w:val="a4"/>
        <w:keepNext/>
        <w:rPr>
          <w:rtl/>
        </w:rPr>
      </w:pPr>
      <w:bookmarkStart w:id="25134" w:name="_ETM_Q71_197000"/>
      <w:bookmarkStart w:id="25135" w:name="_ETM_Q71_203000"/>
      <w:bookmarkStart w:id="25136" w:name="ET_speaker_6214_3"/>
      <w:bookmarkEnd w:id="25134"/>
      <w:bookmarkEnd w:id="25135"/>
      <w:r w:rsidRPr="004402C4">
        <w:rPr>
          <w:rStyle w:val="TagStyle"/>
          <w:rtl/>
        </w:rPr>
        <w:t xml:space="preserve"> &lt;&lt; דובר &gt;&gt; </w:t>
      </w:r>
      <w:bookmarkStart w:id="25137" w:name="_Toc87526651"/>
      <w:bookmarkStart w:id="25138" w:name="_Toc87527487"/>
      <w:bookmarkStart w:id="25139" w:name="_Toc87527641"/>
      <w:bookmarkStart w:id="25140" w:name="_Toc103761481"/>
      <w:r>
        <w:rPr>
          <w:rtl/>
        </w:rPr>
        <w:t>שרת המדע והטכנולוגיה אורית פרקש הכהן:</w:t>
      </w:r>
      <w:bookmarkEnd w:id="25137"/>
      <w:bookmarkEnd w:id="25138"/>
      <w:bookmarkEnd w:id="25139"/>
      <w:bookmarkEnd w:id="25140"/>
      <w:r w:rsidRPr="004402C4">
        <w:rPr>
          <w:rStyle w:val="TagStyle"/>
          <w:rtl/>
        </w:rPr>
        <w:t xml:space="preserve"> &lt;&lt; דובר &gt;&gt;</w:t>
      </w:r>
      <w:r>
        <w:rPr>
          <w:rtl/>
        </w:rPr>
        <w:t xml:space="preserve">  </w:t>
      </w:r>
      <w:bookmarkEnd w:id="25136"/>
    </w:p>
    <w:p w:rsidR="00915C53" w:rsidRDefault="00915C53" w:rsidP="0057198A">
      <w:pPr>
        <w:rPr>
          <w:rtl/>
          <w:lang w:eastAsia="he-IL"/>
        </w:rPr>
      </w:pPr>
    </w:p>
    <w:p w:rsidR="00915C53" w:rsidRDefault="00915C53" w:rsidP="00915C53">
      <w:pPr>
        <w:rPr>
          <w:rtl/>
        </w:rPr>
      </w:pPr>
      <w:bookmarkStart w:id="25141" w:name="_ETM_Q71_211000"/>
      <w:bookmarkStart w:id="25142" w:name="_ETM_Q71_216710"/>
      <w:bookmarkEnd w:id="25141"/>
      <w:bookmarkEnd w:id="25142"/>
      <w:r>
        <w:rPr>
          <w:rtl/>
        </w:rPr>
        <w:t xml:space="preserve">יושב-ראש </w:t>
      </w:r>
      <w:bookmarkStart w:id="25143" w:name="_ETM_Q71_217220"/>
      <w:bookmarkEnd w:id="25143"/>
      <w:r>
        <w:rPr>
          <w:rtl/>
        </w:rPr>
        <w:t>הכנסת</w:t>
      </w:r>
      <w:r>
        <w:rPr>
          <w:rFonts w:hint="cs"/>
          <w:rtl/>
        </w:rPr>
        <w:t>,</w:t>
      </w:r>
      <w:r>
        <w:rPr>
          <w:rtl/>
        </w:rPr>
        <w:t xml:space="preserve"> </w:t>
      </w:r>
      <w:bookmarkStart w:id="25144" w:name="_ETM_Q71_218750"/>
      <w:bookmarkEnd w:id="25144"/>
      <w:r>
        <w:rPr>
          <w:rtl/>
        </w:rPr>
        <w:t xml:space="preserve">כנסת </w:t>
      </w:r>
      <w:bookmarkStart w:id="25145" w:name="_ETM_Q71_219140"/>
      <w:bookmarkEnd w:id="25145"/>
      <w:r>
        <w:rPr>
          <w:rtl/>
        </w:rPr>
        <w:t>נכבדה</w:t>
      </w:r>
      <w:r>
        <w:rPr>
          <w:rFonts w:hint="cs"/>
          <w:rtl/>
        </w:rPr>
        <w:t>,</w:t>
      </w:r>
      <w:r>
        <w:rPr>
          <w:rtl/>
        </w:rPr>
        <w:t xml:space="preserve"> </w:t>
      </w:r>
      <w:bookmarkStart w:id="25146" w:name="_ETM_Q71_219890"/>
      <w:bookmarkEnd w:id="25146"/>
      <w:r>
        <w:rPr>
          <w:rtl/>
        </w:rPr>
        <w:t xml:space="preserve">חבריי </w:t>
      </w:r>
      <w:bookmarkStart w:id="25147" w:name="_ETM_Q71_220400"/>
      <w:bookmarkEnd w:id="25147"/>
      <w:r>
        <w:rPr>
          <w:rtl/>
        </w:rPr>
        <w:t xml:space="preserve">חברי </w:t>
      </w:r>
      <w:bookmarkStart w:id="25148" w:name="_ETM_Q71_220760"/>
      <w:bookmarkEnd w:id="25148"/>
      <w:r>
        <w:rPr>
          <w:rtl/>
        </w:rPr>
        <w:t>הכנסת</w:t>
      </w:r>
      <w:r>
        <w:rPr>
          <w:rFonts w:hint="cs"/>
          <w:rtl/>
        </w:rPr>
        <w:t>,</w:t>
      </w:r>
      <w:r>
        <w:rPr>
          <w:rtl/>
        </w:rPr>
        <w:t xml:space="preserve"> </w:t>
      </w:r>
      <w:bookmarkStart w:id="25149" w:name="_ETM_Q71_222449"/>
      <w:bookmarkEnd w:id="25149"/>
      <w:r>
        <w:rPr>
          <w:rtl/>
        </w:rPr>
        <w:t xml:space="preserve">זהו </w:t>
      </w:r>
      <w:bookmarkStart w:id="25150" w:name="_ETM_Q71_222780"/>
      <w:bookmarkEnd w:id="25150"/>
      <w:r>
        <w:rPr>
          <w:rtl/>
        </w:rPr>
        <w:t xml:space="preserve">רגע </w:t>
      </w:r>
      <w:bookmarkStart w:id="25151" w:name="_ETM_Q71_223079"/>
      <w:bookmarkEnd w:id="25151"/>
      <w:r>
        <w:rPr>
          <w:rtl/>
        </w:rPr>
        <w:t xml:space="preserve">מרגש </w:t>
      </w:r>
      <w:bookmarkStart w:id="25152" w:name="_ETM_Q71_223559"/>
      <w:bookmarkEnd w:id="25152"/>
      <w:r>
        <w:rPr>
          <w:rFonts w:hint="cs"/>
          <w:rtl/>
        </w:rPr>
        <w:t>ב</w:t>
      </w:r>
      <w:r>
        <w:rPr>
          <w:rtl/>
        </w:rPr>
        <w:t>עבורי</w:t>
      </w:r>
      <w:r>
        <w:rPr>
          <w:rFonts w:hint="cs"/>
          <w:rtl/>
        </w:rPr>
        <w:t>,</w:t>
      </w:r>
      <w:r>
        <w:rPr>
          <w:rtl/>
        </w:rPr>
        <w:t xml:space="preserve"> </w:t>
      </w:r>
      <w:bookmarkStart w:id="25153" w:name="_ETM_Q71_224520"/>
      <w:bookmarkEnd w:id="25153"/>
      <w:r>
        <w:rPr>
          <w:rtl/>
        </w:rPr>
        <w:t xml:space="preserve">זהו </w:t>
      </w:r>
      <w:bookmarkStart w:id="25154" w:name="_ETM_Q71_224879"/>
      <w:bookmarkEnd w:id="25154"/>
      <w:r>
        <w:rPr>
          <w:rtl/>
        </w:rPr>
        <w:t xml:space="preserve">רגע </w:t>
      </w:r>
      <w:bookmarkStart w:id="25155" w:name="_ETM_Q71_225329"/>
      <w:bookmarkEnd w:id="25155"/>
      <w:r>
        <w:rPr>
          <w:rtl/>
        </w:rPr>
        <w:t xml:space="preserve">שאין </w:t>
      </w:r>
      <w:bookmarkStart w:id="25156" w:name="_ETM_Q71_225809"/>
      <w:bookmarkEnd w:id="25156"/>
      <w:r>
        <w:rPr>
          <w:rtl/>
        </w:rPr>
        <w:t>לה</w:t>
      </w:r>
      <w:bookmarkStart w:id="25157" w:name="_ETM_Q71_226229"/>
      <w:bookmarkEnd w:id="25157"/>
      <w:r>
        <w:rPr>
          <w:rFonts w:hint="cs"/>
          <w:rtl/>
        </w:rPr>
        <w:t xml:space="preserve">מעיט </w:t>
      </w:r>
      <w:r>
        <w:rPr>
          <w:rtl/>
        </w:rPr>
        <w:t xml:space="preserve">בחשיבותו </w:t>
      </w:r>
      <w:bookmarkStart w:id="25158" w:name="_ETM_Q71_226920"/>
      <w:bookmarkEnd w:id="25158"/>
      <w:r>
        <w:rPr>
          <w:rtl/>
        </w:rPr>
        <w:t xml:space="preserve">מבחינתם </w:t>
      </w:r>
      <w:bookmarkStart w:id="25159" w:name="_ETM_Q71_227610"/>
      <w:bookmarkEnd w:id="25159"/>
      <w:r>
        <w:rPr>
          <w:rtl/>
        </w:rPr>
        <w:t xml:space="preserve">של </w:t>
      </w:r>
      <w:bookmarkStart w:id="25160" w:name="_ETM_Q71_227789"/>
      <w:bookmarkEnd w:id="25160"/>
      <w:r>
        <w:rPr>
          <w:rtl/>
        </w:rPr>
        <w:t xml:space="preserve">אזרחי </w:t>
      </w:r>
      <w:bookmarkStart w:id="25161" w:name="_ETM_Q71_228239"/>
      <w:bookmarkEnd w:id="25161"/>
      <w:r>
        <w:rPr>
          <w:rtl/>
        </w:rPr>
        <w:t>ישראל</w:t>
      </w:r>
      <w:r>
        <w:rPr>
          <w:rFonts w:hint="cs"/>
          <w:rtl/>
        </w:rPr>
        <w:t>,</w:t>
      </w:r>
      <w:r>
        <w:rPr>
          <w:rtl/>
        </w:rPr>
        <w:t xml:space="preserve"> </w:t>
      </w:r>
      <w:bookmarkStart w:id="25162" w:name="_ETM_Q71_229620"/>
      <w:bookmarkEnd w:id="25162"/>
      <w:r>
        <w:rPr>
          <w:rtl/>
        </w:rPr>
        <w:t xml:space="preserve">רגע </w:t>
      </w:r>
      <w:bookmarkStart w:id="25163" w:name="_ETM_Q71_230010"/>
      <w:bookmarkEnd w:id="25163"/>
      <w:r>
        <w:rPr>
          <w:rtl/>
        </w:rPr>
        <w:t xml:space="preserve">של </w:t>
      </w:r>
      <w:bookmarkStart w:id="25164" w:name="_ETM_Q71_230190"/>
      <w:bookmarkEnd w:id="25164"/>
      <w:r>
        <w:rPr>
          <w:rtl/>
        </w:rPr>
        <w:t xml:space="preserve">בשורה </w:t>
      </w:r>
      <w:bookmarkStart w:id="25165" w:name="_ETM_Q71_230609"/>
      <w:bookmarkEnd w:id="25165"/>
      <w:r>
        <w:rPr>
          <w:rtl/>
        </w:rPr>
        <w:t>גדולה</w:t>
      </w:r>
      <w:r>
        <w:rPr>
          <w:rFonts w:hint="cs"/>
          <w:rtl/>
        </w:rPr>
        <w:t>.</w:t>
      </w:r>
      <w:r>
        <w:rPr>
          <w:rtl/>
        </w:rPr>
        <w:t xml:space="preserve"> </w:t>
      </w:r>
      <w:bookmarkStart w:id="25166" w:name="_ETM_Q71_231880"/>
      <w:bookmarkEnd w:id="25166"/>
      <w:r>
        <w:rPr>
          <w:rtl/>
        </w:rPr>
        <w:t xml:space="preserve">משאבי </w:t>
      </w:r>
      <w:bookmarkStart w:id="25167" w:name="_ETM_Q71_232360"/>
      <w:bookmarkEnd w:id="25167"/>
      <w:r>
        <w:rPr>
          <w:rtl/>
        </w:rPr>
        <w:t xml:space="preserve">הטבע </w:t>
      </w:r>
      <w:bookmarkStart w:id="25168" w:name="_ETM_Q71_232720"/>
      <w:bookmarkEnd w:id="25168"/>
      <w:r>
        <w:rPr>
          <w:rtl/>
        </w:rPr>
        <w:t xml:space="preserve">שלנו </w:t>
      </w:r>
      <w:bookmarkStart w:id="25169" w:name="_ETM_Q71_233260"/>
      <w:bookmarkEnd w:id="25169"/>
      <w:r>
        <w:rPr>
          <w:rtl/>
        </w:rPr>
        <w:t xml:space="preserve">הם </w:t>
      </w:r>
      <w:bookmarkStart w:id="25170" w:name="_ETM_Q71_233380"/>
      <w:bookmarkEnd w:id="25170"/>
      <w:r>
        <w:rPr>
          <w:rtl/>
        </w:rPr>
        <w:t xml:space="preserve">נכס </w:t>
      </w:r>
      <w:bookmarkStart w:id="25171" w:name="_ETM_Q71_233739"/>
      <w:bookmarkEnd w:id="25171"/>
      <w:r>
        <w:rPr>
          <w:rtl/>
        </w:rPr>
        <w:t xml:space="preserve">לאומי </w:t>
      </w:r>
      <w:bookmarkStart w:id="25172" w:name="_ETM_Q71_234100"/>
      <w:bookmarkEnd w:id="25172"/>
      <w:r>
        <w:rPr>
          <w:rtl/>
        </w:rPr>
        <w:t xml:space="preserve">עצום </w:t>
      </w:r>
      <w:bookmarkStart w:id="25173" w:name="_ETM_Q71_234579"/>
      <w:bookmarkEnd w:id="25173"/>
      <w:r>
        <w:rPr>
          <w:rtl/>
        </w:rPr>
        <w:t xml:space="preserve">של </w:t>
      </w:r>
      <w:bookmarkStart w:id="25174" w:name="_ETM_Q71_234820"/>
      <w:bookmarkEnd w:id="25174"/>
      <w:r>
        <w:rPr>
          <w:rtl/>
        </w:rPr>
        <w:t>המדינה</w:t>
      </w:r>
      <w:r>
        <w:rPr>
          <w:rFonts w:hint="cs"/>
          <w:rtl/>
        </w:rPr>
        <w:t>,</w:t>
      </w:r>
      <w:r>
        <w:rPr>
          <w:rtl/>
        </w:rPr>
        <w:t xml:space="preserve"> </w:t>
      </w:r>
      <w:bookmarkStart w:id="25175" w:name="_ETM_Q71_235930"/>
      <w:bookmarkEnd w:id="25175"/>
      <w:r>
        <w:rPr>
          <w:rtl/>
        </w:rPr>
        <w:t xml:space="preserve">והיום </w:t>
      </w:r>
      <w:bookmarkStart w:id="25176" w:name="_ETM_Q71_236440"/>
      <w:bookmarkEnd w:id="25176"/>
      <w:r>
        <w:rPr>
          <w:rtl/>
        </w:rPr>
        <w:t xml:space="preserve">אנחנו </w:t>
      </w:r>
      <w:bookmarkStart w:id="25177" w:name="_ETM_Q71_236770"/>
      <w:bookmarkEnd w:id="25177"/>
      <w:r>
        <w:rPr>
          <w:rtl/>
        </w:rPr>
        <w:t xml:space="preserve">מממשים </w:t>
      </w:r>
      <w:bookmarkStart w:id="25178" w:name="_ETM_Q71_237860"/>
      <w:bookmarkEnd w:id="25178"/>
      <w:r>
        <w:rPr>
          <w:rtl/>
        </w:rPr>
        <w:t xml:space="preserve">את </w:t>
      </w:r>
      <w:bookmarkStart w:id="25179" w:name="_ETM_Q71_238040"/>
      <w:bookmarkEnd w:id="25179"/>
      <w:r>
        <w:rPr>
          <w:rtl/>
        </w:rPr>
        <w:t xml:space="preserve">זכותו </w:t>
      </w:r>
      <w:bookmarkStart w:id="25180" w:name="_ETM_Q71_238550"/>
      <w:bookmarkEnd w:id="25180"/>
      <w:r>
        <w:rPr>
          <w:rtl/>
        </w:rPr>
        <w:t xml:space="preserve">של </w:t>
      </w:r>
      <w:bookmarkStart w:id="25181" w:name="_ETM_Q71_238730"/>
      <w:bookmarkEnd w:id="25181"/>
      <w:r>
        <w:rPr>
          <w:rtl/>
        </w:rPr>
        <w:t xml:space="preserve">הציבור </w:t>
      </w:r>
      <w:bookmarkStart w:id="25182" w:name="_ETM_Q71_239270"/>
      <w:bookmarkEnd w:id="25182"/>
      <w:r>
        <w:rPr>
          <w:rtl/>
        </w:rPr>
        <w:t xml:space="preserve">לצאת </w:t>
      </w:r>
      <w:bookmarkStart w:id="25183" w:name="_ETM_Q71_239660"/>
      <w:bookmarkEnd w:id="25183"/>
      <w:r>
        <w:rPr>
          <w:rtl/>
        </w:rPr>
        <w:t xml:space="preserve">נשכר </w:t>
      </w:r>
      <w:bookmarkStart w:id="25184" w:name="_ETM_Q71_240740"/>
      <w:bookmarkEnd w:id="25184"/>
      <w:r>
        <w:rPr>
          <w:rtl/>
        </w:rPr>
        <w:t xml:space="preserve">מגילוים </w:t>
      </w:r>
      <w:bookmarkStart w:id="25185" w:name="_ETM_Q71_241520"/>
      <w:bookmarkEnd w:id="25185"/>
      <w:r>
        <w:rPr>
          <w:rtl/>
        </w:rPr>
        <w:t>ומ</w:t>
      </w:r>
      <w:r>
        <w:rPr>
          <w:rFonts w:hint="cs"/>
          <w:rtl/>
        </w:rPr>
        <w:t>הפקתם</w:t>
      </w:r>
      <w:r>
        <w:rPr>
          <w:rtl/>
        </w:rPr>
        <w:t xml:space="preserve"> </w:t>
      </w:r>
      <w:bookmarkStart w:id="25186" w:name="_ETM_Q71_241970"/>
      <w:bookmarkStart w:id="25187" w:name="_ETM_Q71_242330"/>
      <w:bookmarkEnd w:id="25186"/>
      <w:bookmarkEnd w:id="25187"/>
      <w:r>
        <w:rPr>
          <w:rtl/>
        </w:rPr>
        <w:t xml:space="preserve">של </w:t>
      </w:r>
      <w:bookmarkStart w:id="25188" w:name="_ETM_Q71_242540"/>
      <w:bookmarkEnd w:id="25188"/>
      <w:r>
        <w:rPr>
          <w:rtl/>
        </w:rPr>
        <w:t xml:space="preserve">אוצרות </w:t>
      </w:r>
      <w:bookmarkStart w:id="25189" w:name="_ETM_Q71_243080"/>
      <w:bookmarkEnd w:id="25189"/>
      <w:r>
        <w:rPr>
          <w:rtl/>
        </w:rPr>
        <w:t>אל</w:t>
      </w:r>
      <w:r>
        <w:rPr>
          <w:rFonts w:hint="cs"/>
          <w:rtl/>
        </w:rPr>
        <w:t>ה,</w:t>
      </w:r>
      <w:r>
        <w:rPr>
          <w:rtl/>
        </w:rPr>
        <w:t xml:space="preserve"> </w:t>
      </w:r>
      <w:bookmarkStart w:id="25190" w:name="_ETM_Q71_243850"/>
      <w:bookmarkEnd w:id="25190"/>
      <w:r>
        <w:rPr>
          <w:rtl/>
        </w:rPr>
        <w:t xml:space="preserve">ומתקנים </w:t>
      </w:r>
      <w:bookmarkStart w:id="25191" w:name="_ETM_Q71_244840"/>
      <w:bookmarkEnd w:id="25191"/>
      <w:r>
        <w:rPr>
          <w:rtl/>
        </w:rPr>
        <w:t xml:space="preserve">ליקוי </w:t>
      </w:r>
      <w:bookmarkStart w:id="25192" w:name="_ETM_Q71_245319"/>
      <w:bookmarkEnd w:id="25192"/>
      <w:r>
        <w:rPr>
          <w:rtl/>
        </w:rPr>
        <w:t xml:space="preserve">גדול </w:t>
      </w:r>
      <w:bookmarkStart w:id="25193" w:name="_ETM_Q71_245770"/>
      <w:bookmarkEnd w:id="25193"/>
      <w:r>
        <w:rPr>
          <w:rtl/>
        </w:rPr>
        <w:t xml:space="preserve">מאוד </w:t>
      </w:r>
      <w:bookmarkStart w:id="25194" w:name="_ETM_Q71_246130"/>
      <w:bookmarkEnd w:id="25194"/>
      <w:r>
        <w:rPr>
          <w:rtl/>
        </w:rPr>
        <w:t xml:space="preserve">של </w:t>
      </w:r>
      <w:bookmarkStart w:id="25195" w:name="_ETM_Q71_246310"/>
      <w:bookmarkEnd w:id="25195"/>
      <w:r>
        <w:rPr>
          <w:rtl/>
        </w:rPr>
        <w:t xml:space="preserve">הממשלות </w:t>
      </w:r>
      <w:bookmarkStart w:id="25196" w:name="_ETM_Q71_246850"/>
      <w:bookmarkEnd w:id="25196"/>
      <w:r>
        <w:rPr>
          <w:rtl/>
        </w:rPr>
        <w:t>הקודמות</w:t>
      </w:r>
      <w:r>
        <w:rPr>
          <w:rFonts w:hint="cs"/>
          <w:rtl/>
        </w:rPr>
        <w:t>.</w:t>
      </w:r>
      <w:r>
        <w:rPr>
          <w:rtl/>
        </w:rPr>
        <w:t xml:space="preserve"> </w:t>
      </w:r>
      <w:bookmarkStart w:id="25197" w:name="_ETM_Q71_248130"/>
      <w:bookmarkEnd w:id="25197"/>
    </w:p>
    <w:p w:rsidR="00915C53" w:rsidRDefault="00915C53" w:rsidP="00915C53">
      <w:pPr>
        <w:rPr>
          <w:rtl/>
        </w:rPr>
      </w:pPr>
    </w:p>
    <w:p w:rsidR="00915C53" w:rsidRDefault="00915C53" w:rsidP="00816B7A">
      <w:pPr>
        <w:rPr>
          <w:rtl/>
        </w:rPr>
      </w:pPr>
      <w:r>
        <w:rPr>
          <w:rtl/>
        </w:rPr>
        <w:t xml:space="preserve">החוק </w:t>
      </w:r>
      <w:bookmarkStart w:id="25198" w:name="_ETM_Q71_248490"/>
      <w:bookmarkEnd w:id="25198"/>
      <w:r>
        <w:rPr>
          <w:rtl/>
        </w:rPr>
        <w:t xml:space="preserve">שתכף </w:t>
      </w:r>
      <w:bookmarkStart w:id="25199" w:name="_ETM_Q71_249000"/>
      <w:bookmarkEnd w:id="25199"/>
      <w:r>
        <w:rPr>
          <w:rtl/>
        </w:rPr>
        <w:t xml:space="preserve">נצביע </w:t>
      </w:r>
      <w:bookmarkStart w:id="25200" w:name="_ETM_Q71_249630"/>
      <w:bookmarkEnd w:id="25200"/>
      <w:r>
        <w:rPr>
          <w:rtl/>
        </w:rPr>
        <w:t xml:space="preserve">עליו </w:t>
      </w:r>
      <w:bookmarkStart w:id="25201" w:name="_ETM_Q71_250299"/>
      <w:bookmarkEnd w:id="25201"/>
      <w:r>
        <w:rPr>
          <w:rtl/>
        </w:rPr>
        <w:t xml:space="preserve">כעת </w:t>
      </w:r>
      <w:bookmarkStart w:id="25202" w:name="_ETM_Q71_250689"/>
      <w:bookmarkEnd w:id="25202"/>
      <w:r>
        <w:rPr>
          <w:rtl/>
        </w:rPr>
        <w:t xml:space="preserve">במליאה </w:t>
      </w:r>
      <w:bookmarkStart w:id="25203" w:name="_ETM_Q71_251859"/>
      <w:bookmarkEnd w:id="25203"/>
      <w:r>
        <w:rPr>
          <w:rtl/>
        </w:rPr>
        <w:t xml:space="preserve">בקריאה </w:t>
      </w:r>
      <w:bookmarkStart w:id="25204" w:name="_ETM_Q71_252340"/>
      <w:bookmarkEnd w:id="25204"/>
      <w:r>
        <w:rPr>
          <w:rtl/>
        </w:rPr>
        <w:t xml:space="preserve">שנייה </w:t>
      </w:r>
      <w:bookmarkStart w:id="25205" w:name="_ETM_Q71_252670"/>
      <w:bookmarkEnd w:id="25205"/>
      <w:r>
        <w:rPr>
          <w:rtl/>
        </w:rPr>
        <w:t xml:space="preserve">ושלישית </w:t>
      </w:r>
      <w:bookmarkStart w:id="25206" w:name="_ETM_Q71_253270"/>
      <w:bookmarkEnd w:id="25206"/>
      <w:r>
        <w:rPr>
          <w:rtl/>
        </w:rPr>
        <w:t xml:space="preserve">נקרא </w:t>
      </w:r>
      <w:bookmarkStart w:id="25207" w:name="_ETM_Q71_253630"/>
      <w:bookmarkEnd w:id="25207"/>
      <w:r>
        <w:rPr>
          <w:rtl/>
        </w:rPr>
        <w:t xml:space="preserve">רשמית </w:t>
      </w:r>
      <w:bookmarkStart w:id="25208" w:name="_ETM_Q71_254650"/>
      <w:bookmarkEnd w:id="25208"/>
      <w:r>
        <w:rPr>
          <w:rtl/>
        </w:rPr>
        <w:t xml:space="preserve">חוק </w:t>
      </w:r>
      <w:bookmarkStart w:id="25209" w:name="_ETM_Q71_255100"/>
      <w:bookmarkEnd w:id="25209"/>
      <w:r>
        <w:rPr>
          <w:rtl/>
        </w:rPr>
        <w:t xml:space="preserve">מיסוי </w:t>
      </w:r>
      <w:bookmarkStart w:id="25210" w:name="_ETM_Q71_255490"/>
      <w:bookmarkEnd w:id="25210"/>
      <w:r>
        <w:rPr>
          <w:rtl/>
        </w:rPr>
        <w:t xml:space="preserve">רווחים </w:t>
      </w:r>
      <w:bookmarkStart w:id="25211" w:name="_ETM_Q71_255940"/>
      <w:bookmarkEnd w:id="25211"/>
      <w:r>
        <w:rPr>
          <w:rtl/>
        </w:rPr>
        <w:t xml:space="preserve">ממשאבי </w:t>
      </w:r>
      <w:bookmarkStart w:id="25212" w:name="_ETM_Q71_256479"/>
      <w:bookmarkStart w:id="25213" w:name="_ETM_Q71_257149"/>
      <w:bookmarkEnd w:id="25212"/>
      <w:bookmarkEnd w:id="25213"/>
      <w:r>
        <w:rPr>
          <w:rFonts w:hint="cs"/>
          <w:rtl/>
        </w:rPr>
        <w:t>טבע</w:t>
      </w:r>
      <w:r w:rsidR="00816B7A">
        <w:rPr>
          <w:rFonts w:hint="cs"/>
          <w:rtl/>
        </w:rPr>
        <w:t>,</w:t>
      </w:r>
      <w:r>
        <w:rPr>
          <w:rFonts w:hint="cs"/>
          <w:rtl/>
        </w:rPr>
        <w:t xml:space="preserve"> </w:t>
      </w:r>
      <w:r>
        <w:rPr>
          <w:rtl/>
        </w:rPr>
        <w:t xml:space="preserve">אבל </w:t>
      </w:r>
      <w:bookmarkStart w:id="25214" w:name="_ETM_Q71_257450"/>
      <w:bookmarkEnd w:id="25214"/>
      <w:r>
        <w:rPr>
          <w:rtl/>
        </w:rPr>
        <w:t>אני</w:t>
      </w:r>
      <w:r>
        <w:rPr>
          <w:rFonts w:hint="cs"/>
          <w:rtl/>
        </w:rPr>
        <w:t>,</w:t>
      </w:r>
      <w:r>
        <w:rPr>
          <w:rtl/>
        </w:rPr>
        <w:t xml:space="preserve"> </w:t>
      </w:r>
      <w:bookmarkStart w:id="25215" w:name="_ETM_Q71_258170"/>
      <w:bookmarkEnd w:id="25215"/>
      <w:r>
        <w:rPr>
          <w:rtl/>
        </w:rPr>
        <w:t>ו</w:t>
      </w:r>
      <w:bookmarkStart w:id="25216" w:name="_ETM_Q71_258590"/>
      <w:bookmarkEnd w:id="25216"/>
      <w:r>
        <w:rPr>
          <w:rFonts w:hint="cs"/>
          <w:rtl/>
        </w:rPr>
        <w:t xml:space="preserve">כמוני רבים אחרים מכנים </w:t>
      </w:r>
      <w:bookmarkStart w:id="25217" w:name="_ETM_Q71_260000"/>
      <w:bookmarkEnd w:id="25217"/>
      <w:r>
        <w:rPr>
          <w:rFonts w:hint="cs"/>
          <w:rtl/>
        </w:rPr>
        <w:t xml:space="preserve">אותו "חוק קרן העושר". </w:t>
      </w:r>
      <w:bookmarkStart w:id="25218" w:name="_ETM_Q71_263560"/>
      <w:bookmarkStart w:id="25219" w:name="_ETM_Q71_265000"/>
      <w:bookmarkEnd w:id="25218"/>
      <w:bookmarkEnd w:id="25219"/>
      <w:r>
        <w:rPr>
          <w:rtl/>
        </w:rPr>
        <w:t xml:space="preserve">כל </w:t>
      </w:r>
      <w:bookmarkStart w:id="25220" w:name="_ETM_Q71_263770"/>
      <w:bookmarkEnd w:id="25220"/>
      <w:r>
        <w:rPr>
          <w:rtl/>
        </w:rPr>
        <w:t xml:space="preserve">מדינה </w:t>
      </w:r>
      <w:bookmarkStart w:id="25221" w:name="_ETM_Q71_264159"/>
      <w:bookmarkEnd w:id="25221"/>
      <w:r>
        <w:rPr>
          <w:rtl/>
        </w:rPr>
        <w:t xml:space="preserve">בעולם </w:t>
      </w:r>
      <w:bookmarkStart w:id="25222" w:name="_ETM_Q71_264640"/>
      <w:bookmarkEnd w:id="25222"/>
      <w:r>
        <w:rPr>
          <w:rtl/>
        </w:rPr>
        <w:t xml:space="preserve">שואפת </w:t>
      </w:r>
      <w:bookmarkStart w:id="25223" w:name="_ETM_Q71_265149"/>
      <w:bookmarkEnd w:id="25223"/>
      <w:r>
        <w:rPr>
          <w:rtl/>
        </w:rPr>
        <w:t xml:space="preserve">לכך </w:t>
      </w:r>
      <w:bookmarkStart w:id="25224" w:name="_ETM_Q71_265539"/>
      <w:bookmarkEnd w:id="25224"/>
      <w:r>
        <w:rPr>
          <w:rtl/>
        </w:rPr>
        <w:t xml:space="preserve">שתהיה </w:t>
      </w:r>
      <w:bookmarkStart w:id="25225" w:name="_ETM_Q71_265930"/>
      <w:bookmarkEnd w:id="25225"/>
      <w:r>
        <w:rPr>
          <w:rtl/>
        </w:rPr>
        <w:t xml:space="preserve">ברשותה </w:t>
      </w:r>
      <w:bookmarkStart w:id="25226" w:name="_ETM_Q71_266409"/>
      <w:bookmarkEnd w:id="25226"/>
      <w:r>
        <w:rPr>
          <w:rtl/>
        </w:rPr>
        <w:t xml:space="preserve">קרן </w:t>
      </w:r>
      <w:bookmarkStart w:id="25227" w:name="_ETM_Q71_266709"/>
      <w:bookmarkEnd w:id="25227"/>
      <w:r>
        <w:rPr>
          <w:rtl/>
        </w:rPr>
        <w:t>עושר</w:t>
      </w:r>
      <w:bookmarkStart w:id="25228" w:name="_ETM_Q71_267670"/>
      <w:bookmarkStart w:id="25229" w:name="_ETM_Q71_274900"/>
      <w:bookmarkEnd w:id="25228"/>
      <w:bookmarkEnd w:id="25229"/>
      <w:r>
        <w:rPr>
          <w:rFonts w:hint="cs"/>
          <w:rtl/>
        </w:rPr>
        <w:t xml:space="preserve">. ובכן, זו לא פנטזיה, יש מדינות כאלה ויש קרנות כאלה, עצומות בגודלן, שתורמות </w:t>
      </w:r>
      <w:bookmarkStart w:id="25230" w:name="_ETM_Q71_282000"/>
      <w:bookmarkEnd w:id="25230"/>
      <w:r>
        <w:rPr>
          <w:rFonts w:hint="cs"/>
          <w:rtl/>
        </w:rPr>
        <w:t xml:space="preserve">למדינות שלהן בשפע. </w:t>
      </w:r>
      <w:bookmarkStart w:id="25231" w:name="_ETM_Q71_284069"/>
      <w:bookmarkEnd w:id="25231"/>
      <w:r>
        <w:rPr>
          <w:rtl/>
        </w:rPr>
        <w:t xml:space="preserve">גם </w:t>
      </w:r>
      <w:bookmarkStart w:id="25232" w:name="_ETM_Q71_284340"/>
      <w:bookmarkEnd w:id="25232"/>
      <w:r>
        <w:rPr>
          <w:rtl/>
        </w:rPr>
        <w:t xml:space="preserve">בישראל </w:t>
      </w:r>
      <w:bookmarkStart w:id="25233" w:name="_ETM_Q71_285890"/>
      <w:bookmarkEnd w:id="25233"/>
      <w:r>
        <w:rPr>
          <w:rtl/>
        </w:rPr>
        <w:t xml:space="preserve">הייתה </w:t>
      </w:r>
      <w:bookmarkStart w:id="25234" w:name="_ETM_Q71_286280"/>
      <w:bookmarkEnd w:id="25234"/>
      <w:r>
        <w:rPr>
          <w:rtl/>
        </w:rPr>
        <w:t xml:space="preserve">אמורה </w:t>
      </w:r>
      <w:bookmarkStart w:id="25235" w:name="_ETM_Q71_286610"/>
      <w:bookmarkEnd w:id="25235"/>
      <w:r>
        <w:rPr>
          <w:rtl/>
        </w:rPr>
        <w:t xml:space="preserve">להיות </w:t>
      </w:r>
      <w:bookmarkStart w:id="25236" w:name="_ETM_Q71_286909"/>
      <w:bookmarkEnd w:id="25236"/>
      <w:r>
        <w:rPr>
          <w:rtl/>
        </w:rPr>
        <w:t xml:space="preserve">קרן </w:t>
      </w:r>
      <w:bookmarkStart w:id="25237" w:name="_ETM_Q71_287299"/>
      <w:bookmarkEnd w:id="25237"/>
      <w:r>
        <w:rPr>
          <w:rtl/>
        </w:rPr>
        <w:t>כזו</w:t>
      </w:r>
      <w:r>
        <w:rPr>
          <w:rFonts w:hint="cs"/>
          <w:rtl/>
        </w:rPr>
        <w:t>.</w:t>
      </w:r>
      <w:r>
        <w:rPr>
          <w:rtl/>
        </w:rPr>
        <w:t xml:space="preserve"> </w:t>
      </w:r>
      <w:bookmarkStart w:id="25238" w:name="_ETM_Q71_288150"/>
      <w:bookmarkEnd w:id="25238"/>
      <w:r>
        <w:rPr>
          <w:rtl/>
        </w:rPr>
        <w:t xml:space="preserve">את </w:t>
      </w:r>
      <w:bookmarkStart w:id="25239" w:name="_ETM_Q71_288420"/>
      <w:bookmarkEnd w:id="25239"/>
      <w:r>
        <w:rPr>
          <w:rtl/>
        </w:rPr>
        <w:t xml:space="preserve">הקרן </w:t>
      </w:r>
      <w:bookmarkStart w:id="25240" w:name="_ETM_Q71_288850"/>
      <w:bookmarkEnd w:id="25240"/>
      <w:r>
        <w:rPr>
          <w:rtl/>
        </w:rPr>
        <w:t xml:space="preserve">הזו </w:t>
      </w:r>
      <w:bookmarkStart w:id="25241" w:name="_ETM_Q71_289600"/>
      <w:bookmarkEnd w:id="25241"/>
      <w:r>
        <w:rPr>
          <w:rtl/>
        </w:rPr>
        <w:t xml:space="preserve">היו </w:t>
      </w:r>
      <w:bookmarkStart w:id="25242" w:name="_ETM_Q71_289840"/>
      <w:bookmarkEnd w:id="25242"/>
      <w:r>
        <w:rPr>
          <w:rtl/>
        </w:rPr>
        <w:t xml:space="preserve">אמורים </w:t>
      </w:r>
      <w:bookmarkStart w:id="25243" w:name="_ETM_Q71_290260"/>
      <w:bookmarkEnd w:id="25243"/>
      <w:r>
        <w:rPr>
          <w:rtl/>
        </w:rPr>
        <w:t xml:space="preserve">להזין </w:t>
      </w:r>
      <w:bookmarkStart w:id="25244" w:name="_ETM_Q71_290710"/>
      <w:bookmarkEnd w:id="25244"/>
      <w:r>
        <w:rPr>
          <w:rtl/>
        </w:rPr>
        <w:t xml:space="preserve">רווחי </w:t>
      </w:r>
      <w:bookmarkStart w:id="25245" w:name="_ETM_Q71_291250"/>
      <w:bookmarkEnd w:id="25245"/>
      <w:r>
        <w:rPr>
          <w:rtl/>
        </w:rPr>
        <w:t xml:space="preserve">היתר </w:t>
      </w:r>
      <w:bookmarkStart w:id="25246" w:name="_ETM_Q71_291760"/>
      <w:bookmarkEnd w:id="25246"/>
      <w:r>
        <w:rPr>
          <w:rtl/>
        </w:rPr>
        <w:t xml:space="preserve">שמשלמים </w:t>
      </w:r>
      <w:bookmarkStart w:id="25247" w:name="_ETM_Q71_292390"/>
      <w:bookmarkEnd w:id="25247"/>
      <w:r>
        <w:rPr>
          <w:rtl/>
        </w:rPr>
        <w:t xml:space="preserve">החברות </w:t>
      </w:r>
      <w:bookmarkStart w:id="25248" w:name="_ETM_Q71_292930"/>
      <w:bookmarkEnd w:id="25248"/>
      <w:r>
        <w:rPr>
          <w:rtl/>
        </w:rPr>
        <w:t xml:space="preserve">והיזמים </w:t>
      </w:r>
      <w:bookmarkStart w:id="25249" w:name="_ETM_Q71_294010"/>
      <w:bookmarkEnd w:id="25249"/>
      <w:r>
        <w:rPr>
          <w:rtl/>
        </w:rPr>
        <w:t xml:space="preserve">בעלי </w:t>
      </w:r>
      <w:bookmarkStart w:id="25250" w:name="_ETM_Q71_294430"/>
      <w:bookmarkEnd w:id="25250"/>
      <w:r>
        <w:rPr>
          <w:rtl/>
        </w:rPr>
        <w:t xml:space="preserve">הזיכיון </w:t>
      </w:r>
      <w:bookmarkStart w:id="25251" w:name="_ETM_Q71_295060"/>
      <w:bookmarkEnd w:id="25251"/>
      <w:r>
        <w:rPr>
          <w:rtl/>
        </w:rPr>
        <w:t xml:space="preserve">להפקת </w:t>
      </w:r>
      <w:bookmarkStart w:id="25252" w:name="_ETM_Q71_295600"/>
      <w:bookmarkEnd w:id="25252"/>
      <w:r>
        <w:rPr>
          <w:rtl/>
        </w:rPr>
        <w:t xml:space="preserve">אוצרות </w:t>
      </w:r>
      <w:bookmarkStart w:id="25253" w:name="_ETM_Q71_296050"/>
      <w:bookmarkEnd w:id="25253"/>
      <w:r>
        <w:rPr>
          <w:rtl/>
        </w:rPr>
        <w:t xml:space="preserve">הטבע </w:t>
      </w:r>
      <w:bookmarkStart w:id="25254" w:name="_ETM_Q71_296560"/>
      <w:bookmarkEnd w:id="25254"/>
      <w:r>
        <w:rPr>
          <w:rtl/>
        </w:rPr>
        <w:t>הלאומים</w:t>
      </w:r>
      <w:r>
        <w:rPr>
          <w:rFonts w:hint="cs"/>
          <w:rtl/>
        </w:rPr>
        <w:t>.</w:t>
      </w:r>
      <w:r>
        <w:rPr>
          <w:rtl/>
        </w:rPr>
        <w:t xml:space="preserve"> </w:t>
      </w:r>
      <w:bookmarkStart w:id="25255" w:name="_ETM_Q71_297870"/>
      <w:bookmarkEnd w:id="25255"/>
    </w:p>
    <w:p w:rsidR="00915C53" w:rsidRDefault="00915C53" w:rsidP="00915C53">
      <w:pPr>
        <w:rPr>
          <w:rtl/>
        </w:rPr>
      </w:pPr>
    </w:p>
    <w:p w:rsidR="00915C53" w:rsidRDefault="00915C53" w:rsidP="00816B7A">
      <w:pPr>
        <w:rPr>
          <w:rtl/>
        </w:rPr>
      </w:pPr>
      <w:r>
        <w:rPr>
          <w:rtl/>
        </w:rPr>
        <w:t xml:space="preserve">לפני </w:t>
      </w:r>
      <w:bookmarkStart w:id="25256" w:name="_ETM_Q71_298170"/>
      <w:bookmarkEnd w:id="25256"/>
      <w:r>
        <w:rPr>
          <w:rFonts w:hint="cs"/>
          <w:rtl/>
        </w:rPr>
        <w:t>שבע</w:t>
      </w:r>
      <w:r>
        <w:rPr>
          <w:rtl/>
        </w:rPr>
        <w:t xml:space="preserve"> </w:t>
      </w:r>
      <w:bookmarkStart w:id="25257" w:name="_ETM_Q71_298619"/>
      <w:bookmarkEnd w:id="25257"/>
      <w:r>
        <w:rPr>
          <w:rtl/>
        </w:rPr>
        <w:t>שנים</w:t>
      </w:r>
      <w:r>
        <w:rPr>
          <w:rFonts w:hint="cs"/>
          <w:rtl/>
        </w:rPr>
        <w:t>,</w:t>
      </w:r>
      <w:r>
        <w:rPr>
          <w:rtl/>
        </w:rPr>
        <w:t xml:space="preserve"> </w:t>
      </w:r>
      <w:bookmarkStart w:id="25258" w:name="_ETM_Q71_299009"/>
      <w:bookmarkEnd w:id="25258"/>
      <w:r>
        <w:rPr>
          <w:rtl/>
        </w:rPr>
        <w:t>ב-2014</w:t>
      </w:r>
      <w:r>
        <w:rPr>
          <w:rFonts w:hint="cs"/>
          <w:rtl/>
        </w:rPr>
        <w:t>,</w:t>
      </w:r>
      <w:r>
        <w:rPr>
          <w:rtl/>
        </w:rPr>
        <w:t xml:space="preserve"> </w:t>
      </w:r>
      <w:bookmarkStart w:id="25259" w:name="_ETM_Q71_300689"/>
      <w:bookmarkEnd w:id="25259"/>
      <w:r>
        <w:rPr>
          <w:rtl/>
        </w:rPr>
        <w:t xml:space="preserve">חוקקה </w:t>
      </w:r>
      <w:bookmarkStart w:id="25260" w:name="_ETM_Q71_301310"/>
      <w:bookmarkEnd w:id="25260"/>
      <w:r>
        <w:rPr>
          <w:rtl/>
        </w:rPr>
        <w:t xml:space="preserve">הכנסת </w:t>
      </w:r>
      <w:bookmarkStart w:id="25261" w:name="_ETM_Q71_301850"/>
      <w:bookmarkEnd w:id="25261"/>
      <w:r>
        <w:rPr>
          <w:rFonts w:hint="cs"/>
          <w:rtl/>
        </w:rPr>
        <w:t>את חוק</w:t>
      </w:r>
      <w:r>
        <w:rPr>
          <w:rtl/>
        </w:rPr>
        <w:t xml:space="preserve"> </w:t>
      </w:r>
      <w:bookmarkStart w:id="25262" w:name="_ETM_Q71_302180"/>
      <w:bookmarkEnd w:id="25262"/>
      <w:r>
        <w:rPr>
          <w:rtl/>
        </w:rPr>
        <w:t xml:space="preserve">קרן </w:t>
      </w:r>
      <w:bookmarkStart w:id="25263" w:name="_ETM_Q71_302509"/>
      <w:bookmarkEnd w:id="25263"/>
      <w:r>
        <w:rPr>
          <w:rtl/>
        </w:rPr>
        <w:t>העושר</w:t>
      </w:r>
      <w:r>
        <w:rPr>
          <w:rFonts w:hint="cs"/>
          <w:rtl/>
        </w:rPr>
        <w:t>,</w:t>
      </w:r>
      <w:r>
        <w:rPr>
          <w:rtl/>
        </w:rPr>
        <w:t xml:space="preserve"> </w:t>
      </w:r>
      <w:bookmarkStart w:id="25264" w:name="_ETM_Q71_303290"/>
      <w:bookmarkEnd w:id="25264"/>
      <w:r>
        <w:rPr>
          <w:rtl/>
        </w:rPr>
        <w:t xml:space="preserve">במטרה </w:t>
      </w:r>
      <w:bookmarkStart w:id="25265" w:name="_ETM_Q71_303860"/>
      <w:bookmarkEnd w:id="25265"/>
      <w:r>
        <w:rPr>
          <w:rtl/>
        </w:rPr>
        <w:t xml:space="preserve">לוודא </w:t>
      </w:r>
      <w:bookmarkStart w:id="25266" w:name="_ETM_Q71_304250"/>
      <w:bookmarkEnd w:id="25266"/>
      <w:r>
        <w:rPr>
          <w:rFonts w:hint="cs"/>
          <w:rtl/>
        </w:rPr>
        <w:t>שאותם</w:t>
      </w:r>
      <w:r>
        <w:rPr>
          <w:rtl/>
        </w:rPr>
        <w:t xml:space="preserve"> </w:t>
      </w:r>
      <w:bookmarkStart w:id="25267" w:name="_ETM_Q71_304890"/>
      <w:bookmarkEnd w:id="25267"/>
      <w:r>
        <w:rPr>
          <w:rtl/>
        </w:rPr>
        <w:t xml:space="preserve">רווחי </w:t>
      </w:r>
      <w:bookmarkStart w:id="25268" w:name="_ETM_Q71_305369"/>
      <w:bookmarkEnd w:id="25268"/>
      <w:r>
        <w:rPr>
          <w:rtl/>
        </w:rPr>
        <w:t xml:space="preserve">יתר </w:t>
      </w:r>
      <w:bookmarkStart w:id="25269" w:name="_ETM_Q71_305759"/>
      <w:bookmarkEnd w:id="25269"/>
      <w:r>
        <w:rPr>
          <w:rtl/>
        </w:rPr>
        <w:t xml:space="preserve">של </w:t>
      </w:r>
      <w:bookmarkStart w:id="25270" w:name="_ETM_Q71_305939"/>
      <w:bookmarkEnd w:id="25270"/>
      <w:r>
        <w:rPr>
          <w:rtl/>
        </w:rPr>
        <w:t xml:space="preserve">חברות </w:t>
      </w:r>
      <w:bookmarkStart w:id="25271" w:name="_ETM_Q71_306329"/>
      <w:bookmarkEnd w:id="25271"/>
      <w:r>
        <w:rPr>
          <w:rtl/>
        </w:rPr>
        <w:t xml:space="preserve">משאבי </w:t>
      </w:r>
      <w:bookmarkStart w:id="25272" w:name="_ETM_Q71_306780"/>
      <w:bookmarkEnd w:id="25272"/>
      <w:r>
        <w:rPr>
          <w:rtl/>
        </w:rPr>
        <w:t>הטבע</w:t>
      </w:r>
      <w:r>
        <w:rPr>
          <w:rFonts w:hint="cs"/>
          <w:rtl/>
        </w:rPr>
        <w:t xml:space="preserve"> </w:t>
      </w:r>
      <w:r>
        <w:rPr>
          <w:rFonts w:hint="eastAsia"/>
          <w:rtl/>
        </w:rPr>
        <w:t>–</w:t>
      </w:r>
      <w:r>
        <w:rPr>
          <w:rtl/>
        </w:rPr>
        <w:t xml:space="preserve"> </w:t>
      </w:r>
      <w:bookmarkStart w:id="25273" w:name="_ETM_Q71_307560"/>
      <w:bookmarkEnd w:id="25273"/>
      <w:r>
        <w:rPr>
          <w:rtl/>
        </w:rPr>
        <w:t>גז</w:t>
      </w:r>
      <w:r>
        <w:rPr>
          <w:rFonts w:hint="cs"/>
          <w:rtl/>
        </w:rPr>
        <w:t xml:space="preserve">, דשנים </w:t>
      </w:r>
      <w:bookmarkStart w:id="25274" w:name="_ETM_Q71_308190"/>
      <w:bookmarkStart w:id="25275" w:name="_ETM_Q71_308669"/>
      <w:bookmarkEnd w:id="25274"/>
      <w:bookmarkEnd w:id="25275"/>
      <w:r>
        <w:rPr>
          <w:rtl/>
        </w:rPr>
        <w:t>ועוד</w:t>
      </w:r>
      <w:r>
        <w:rPr>
          <w:rFonts w:hint="cs"/>
          <w:rtl/>
        </w:rPr>
        <w:t xml:space="preserve"> </w:t>
      </w:r>
      <w:r>
        <w:rPr>
          <w:rFonts w:hint="eastAsia"/>
          <w:rtl/>
        </w:rPr>
        <w:t>–</w:t>
      </w:r>
      <w:r>
        <w:rPr>
          <w:rtl/>
        </w:rPr>
        <w:t xml:space="preserve"> </w:t>
      </w:r>
      <w:bookmarkStart w:id="25276" w:name="_ETM_Q71_309419"/>
      <w:bookmarkEnd w:id="25276"/>
      <w:proofErr w:type="spellStart"/>
      <w:r>
        <w:rPr>
          <w:rtl/>
        </w:rPr>
        <w:t>ימוסו</w:t>
      </w:r>
      <w:proofErr w:type="spellEnd"/>
      <w:r>
        <w:rPr>
          <w:rtl/>
        </w:rPr>
        <w:t xml:space="preserve"> </w:t>
      </w:r>
      <w:bookmarkStart w:id="25277" w:name="_ETM_Q71_310380"/>
      <w:bookmarkEnd w:id="25277"/>
      <w:r>
        <w:rPr>
          <w:rtl/>
        </w:rPr>
        <w:t xml:space="preserve">ויושקעו </w:t>
      </w:r>
      <w:bookmarkStart w:id="25278" w:name="_ETM_Q71_311099"/>
      <w:bookmarkEnd w:id="25278"/>
      <w:r>
        <w:rPr>
          <w:rtl/>
        </w:rPr>
        <w:t xml:space="preserve">בקרן </w:t>
      </w:r>
      <w:bookmarkStart w:id="25279" w:name="_ETM_Q71_311580"/>
      <w:bookmarkEnd w:id="25279"/>
      <w:r>
        <w:rPr>
          <w:rtl/>
        </w:rPr>
        <w:t xml:space="preserve">מיוחדת </w:t>
      </w:r>
      <w:bookmarkStart w:id="25280" w:name="_ETM_Q71_312480"/>
      <w:bookmarkEnd w:id="25280"/>
      <w:r>
        <w:rPr>
          <w:rtl/>
        </w:rPr>
        <w:t xml:space="preserve">לטובת </w:t>
      </w:r>
      <w:bookmarkStart w:id="25281" w:name="_ETM_Q71_313319"/>
      <w:bookmarkEnd w:id="25281"/>
      <w:r>
        <w:rPr>
          <w:rtl/>
        </w:rPr>
        <w:t>הציבור</w:t>
      </w:r>
      <w:r>
        <w:rPr>
          <w:rFonts w:hint="cs"/>
          <w:rtl/>
        </w:rPr>
        <w:t xml:space="preserve">. </w:t>
      </w:r>
      <w:bookmarkStart w:id="25282" w:name="_ETM_Q71_312000"/>
      <w:bookmarkStart w:id="25283" w:name="_ETM_Q71_314460"/>
      <w:bookmarkEnd w:id="25282"/>
      <w:bookmarkEnd w:id="25283"/>
      <w:r>
        <w:rPr>
          <w:rtl/>
        </w:rPr>
        <w:t xml:space="preserve">הסכומים </w:t>
      </w:r>
      <w:bookmarkStart w:id="25284" w:name="_ETM_Q71_315030"/>
      <w:bookmarkEnd w:id="25284"/>
      <w:r>
        <w:rPr>
          <w:rtl/>
        </w:rPr>
        <w:t xml:space="preserve">נועדו </w:t>
      </w:r>
      <w:bookmarkStart w:id="25285" w:name="_ETM_Q71_315330"/>
      <w:bookmarkEnd w:id="25285"/>
      <w:r>
        <w:rPr>
          <w:rtl/>
        </w:rPr>
        <w:t xml:space="preserve">לשרת </w:t>
      </w:r>
      <w:bookmarkStart w:id="25286" w:name="_ETM_Q71_315810"/>
      <w:bookmarkEnd w:id="25286"/>
      <w:r>
        <w:rPr>
          <w:rtl/>
        </w:rPr>
        <w:t xml:space="preserve">את </w:t>
      </w:r>
      <w:bookmarkStart w:id="25287" w:name="_ETM_Q71_315990"/>
      <w:bookmarkEnd w:id="25287"/>
      <w:r>
        <w:rPr>
          <w:rtl/>
        </w:rPr>
        <w:t xml:space="preserve">כלל </w:t>
      </w:r>
      <w:bookmarkStart w:id="25288" w:name="_ETM_Q71_316500"/>
      <w:bookmarkEnd w:id="25288"/>
      <w:r>
        <w:rPr>
          <w:rtl/>
        </w:rPr>
        <w:t>הציבור</w:t>
      </w:r>
      <w:r>
        <w:rPr>
          <w:rFonts w:hint="cs"/>
          <w:rtl/>
        </w:rPr>
        <w:t>,</w:t>
      </w:r>
      <w:r>
        <w:rPr>
          <w:rtl/>
        </w:rPr>
        <w:t xml:space="preserve"> </w:t>
      </w:r>
      <w:bookmarkStart w:id="25289" w:name="_ETM_Q71_317430"/>
      <w:bookmarkEnd w:id="25289"/>
      <w:r>
        <w:rPr>
          <w:rtl/>
        </w:rPr>
        <w:t xml:space="preserve">את </w:t>
      </w:r>
      <w:bookmarkStart w:id="25290" w:name="_ETM_Q71_317610"/>
      <w:bookmarkEnd w:id="25290"/>
      <w:r>
        <w:rPr>
          <w:rtl/>
        </w:rPr>
        <w:t xml:space="preserve">כלל </w:t>
      </w:r>
      <w:bookmarkStart w:id="25291" w:name="_ETM_Q71_318000"/>
      <w:bookmarkEnd w:id="25291"/>
      <w:r>
        <w:rPr>
          <w:rtl/>
        </w:rPr>
        <w:t xml:space="preserve">אזרחי </w:t>
      </w:r>
      <w:bookmarkStart w:id="25292" w:name="_ETM_Q71_318480"/>
      <w:bookmarkEnd w:id="25292"/>
      <w:r>
        <w:rPr>
          <w:rtl/>
        </w:rPr>
        <w:t>המדינה</w:t>
      </w:r>
      <w:r>
        <w:rPr>
          <w:rFonts w:hint="cs"/>
          <w:rtl/>
        </w:rPr>
        <w:t>,</w:t>
      </w:r>
      <w:r>
        <w:rPr>
          <w:rtl/>
        </w:rPr>
        <w:t xml:space="preserve"> </w:t>
      </w:r>
      <w:bookmarkStart w:id="25293" w:name="_ETM_Q71_319440"/>
      <w:bookmarkEnd w:id="25293"/>
      <w:r>
        <w:rPr>
          <w:rtl/>
        </w:rPr>
        <w:t xml:space="preserve">בדור </w:t>
      </w:r>
      <w:bookmarkStart w:id="25294" w:name="_ETM_Q71_319889"/>
      <w:bookmarkEnd w:id="25294"/>
      <w:r>
        <w:rPr>
          <w:rtl/>
        </w:rPr>
        <w:t xml:space="preserve">הזה </w:t>
      </w:r>
      <w:bookmarkStart w:id="25295" w:name="_ETM_Q71_320190"/>
      <w:bookmarkEnd w:id="25295"/>
      <w:r>
        <w:rPr>
          <w:rFonts w:hint="cs"/>
          <w:rtl/>
        </w:rPr>
        <w:t>ו</w:t>
      </w:r>
      <w:r>
        <w:rPr>
          <w:rtl/>
        </w:rPr>
        <w:t xml:space="preserve">בדורות </w:t>
      </w:r>
      <w:bookmarkStart w:id="25296" w:name="_ETM_Q71_320700"/>
      <w:bookmarkEnd w:id="25296"/>
      <w:r>
        <w:rPr>
          <w:rtl/>
        </w:rPr>
        <w:t>הבאים</w:t>
      </w:r>
      <w:r>
        <w:rPr>
          <w:rFonts w:hint="cs"/>
          <w:rtl/>
        </w:rPr>
        <w:t>,</w:t>
      </w:r>
      <w:r>
        <w:rPr>
          <w:rtl/>
        </w:rPr>
        <w:t xml:space="preserve"> </w:t>
      </w:r>
      <w:bookmarkStart w:id="25297" w:name="_ETM_Q71_321419"/>
      <w:bookmarkEnd w:id="25297"/>
      <w:r>
        <w:rPr>
          <w:rtl/>
        </w:rPr>
        <w:t xml:space="preserve">מתוך </w:t>
      </w:r>
      <w:bookmarkStart w:id="25298" w:name="_ETM_Q71_321930"/>
      <w:bookmarkEnd w:id="25298"/>
      <w:r>
        <w:rPr>
          <w:rtl/>
        </w:rPr>
        <w:t xml:space="preserve">ראייה </w:t>
      </w:r>
      <w:bookmarkStart w:id="25299" w:name="_ETM_Q71_322290"/>
      <w:bookmarkEnd w:id="25299"/>
      <w:r>
        <w:rPr>
          <w:rtl/>
        </w:rPr>
        <w:t xml:space="preserve">אסטרטגית </w:t>
      </w:r>
      <w:bookmarkStart w:id="25300" w:name="_ETM_Q71_323010"/>
      <w:bookmarkEnd w:id="25300"/>
      <w:r>
        <w:rPr>
          <w:rtl/>
        </w:rPr>
        <w:t xml:space="preserve">ארוכת </w:t>
      </w:r>
      <w:bookmarkStart w:id="25301" w:name="_ETM_Q71_323639"/>
      <w:bookmarkEnd w:id="25301"/>
      <w:r>
        <w:rPr>
          <w:rtl/>
        </w:rPr>
        <w:t xml:space="preserve">טווח </w:t>
      </w:r>
      <w:bookmarkStart w:id="25302" w:name="_ETM_Q71_323940"/>
      <w:bookmarkEnd w:id="25302"/>
      <w:r>
        <w:rPr>
          <w:rtl/>
        </w:rPr>
        <w:t xml:space="preserve">ומתוך </w:t>
      </w:r>
      <w:bookmarkStart w:id="25303" w:name="_ETM_Q71_324330"/>
      <w:bookmarkEnd w:id="25303"/>
      <w:r>
        <w:rPr>
          <w:rtl/>
        </w:rPr>
        <w:t xml:space="preserve">תפיסה </w:t>
      </w:r>
      <w:bookmarkStart w:id="25304" w:name="_ETM_Q71_325240"/>
      <w:bookmarkEnd w:id="25304"/>
      <w:r>
        <w:rPr>
          <w:rtl/>
        </w:rPr>
        <w:t xml:space="preserve">כי </w:t>
      </w:r>
      <w:bookmarkStart w:id="25305" w:name="_ETM_Q71_325419"/>
      <w:bookmarkEnd w:id="25305"/>
      <w:r>
        <w:rPr>
          <w:rtl/>
        </w:rPr>
        <w:t xml:space="preserve">המשאבים </w:t>
      </w:r>
      <w:bookmarkStart w:id="25306" w:name="_ETM_Q71_326230"/>
      <w:bookmarkEnd w:id="25306"/>
      <w:r>
        <w:rPr>
          <w:rtl/>
        </w:rPr>
        <w:t xml:space="preserve">האלה </w:t>
      </w:r>
      <w:bookmarkStart w:id="25307" w:name="_ETM_Q71_326770"/>
      <w:bookmarkEnd w:id="25307"/>
      <w:r>
        <w:rPr>
          <w:rtl/>
        </w:rPr>
        <w:t>שלנו</w:t>
      </w:r>
      <w:r>
        <w:rPr>
          <w:rFonts w:hint="cs"/>
          <w:rtl/>
        </w:rPr>
        <w:t>.</w:t>
      </w:r>
      <w:r>
        <w:rPr>
          <w:rtl/>
        </w:rPr>
        <w:t xml:space="preserve"> </w:t>
      </w:r>
      <w:bookmarkStart w:id="25308" w:name="_ETM_Q71_327970"/>
      <w:bookmarkEnd w:id="25308"/>
      <w:r>
        <w:rPr>
          <w:rtl/>
        </w:rPr>
        <w:t xml:space="preserve">אבל </w:t>
      </w:r>
      <w:bookmarkStart w:id="25309" w:name="_ETM_Q71_328270"/>
      <w:bookmarkEnd w:id="25309"/>
      <w:r>
        <w:rPr>
          <w:rtl/>
        </w:rPr>
        <w:t xml:space="preserve">אליה </w:t>
      </w:r>
      <w:bookmarkStart w:id="25310" w:name="_ETM_Q71_328720"/>
      <w:bookmarkEnd w:id="25310"/>
      <w:r>
        <w:rPr>
          <w:rtl/>
        </w:rPr>
        <w:t xml:space="preserve">וקוץ </w:t>
      </w:r>
      <w:bookmarkStart w:id="25311" w:name="_ETM_Q71_329230"/>
      <w:bookmarkEnd w:id="25311"/>
      <w:r>
        <w:rPr>
          <w:rtl/>
        </w:rPr>
        <w:t>בה</w:t>
      </w:r>
      <w:r>
        <w:rPr>
          <w:rFonts w:hint="cs"/>
          <w:rtl/>
        </w:rPr>
        <w:t>,</w:t>
      </w:r>
      <w:r>
        <w:rPr>
          <w:rtl/>
        </w:rPr>
        <w:t xml:space="preserve"> </w:t>
      </w:r>
      <w:bookmarkStart w:id="25312" w:name="_ETM_Q71_330050"/>
      <w:bookmarkEnd w:id="25312"/>
      <w:r>
        <w:rPr>
          <w:rtl/>
        </w:rPr>
        <w:t xml:space="preserve">בעקבות </w:t>
      </w:r>
      <w:bookmarkStart w:id="25313" w:name="_ETM_Q71_330560"/>
      <w:bookmarkEnd w:id="25313"/>
      <w:r>
        <w:rPr>
          <w:rtl/>
        </w:rPr>
        <w:t xml:space="preserve">פרצה </w:t>
      </w:r>
      <w:bookmarkStart w:id="25314" w:name="_ETM_Q71_331040"/>
      <w:bookmarkEnd w:id="25314"/>
      <w:r>
        <w:rPr>
          <w:rtl/>
        </w:rPr>
        <w:t xml:space="preserve">בחוק </w:t>
      </w:r>
      <w:bookmarkStart w:id="25315" w:name="_ETM_Q71_331490"/>
      <w:bookmarkEnd w:id="25315"/>
      <w:r>
        <w:rPr>
          <w:rtl/>
        </w:rPr>
        <w:t xml:space="preserve">הרווחים </w:t>
      </w:r>
      <w:bookmarkStart w:id="25316" w:name="_ETM_Q71_332120"/>
      <w:bookmarkEnd w:id="25316"/>
      <w:r>
        <w:rPr>
          <w:rtl/>
        </w:rPr>
        <w:t xml:space="preserve">האלו </w:t>
      </w:r>
      <w:bookmarkStart w:id="25317" w:name="_ETM_Q71_332389"/>
      <w:bookmarkEnd w:id="25317"/>
      <w:r>
        <w:rPr>
          <w:rtl/>
        </w:rPr>
        <w:t xml:space="preserve">לא </w:t>
      </w:r>
      <w:bookmarkStart w:id="25318" w:name="_ETM_Q71_332570"/>
      <w:bookmarkEnd w:id="25318"/>
      <w:r>
        <w:rPr>
          <w:rtl/>
        </w:rPr>
        <w:t xml:space="preserve">הגיעו </w:t>
      </w:r>
      <w:bookmarkStart w:id="25319" w:name="_ETM_Q71_332930"/>
      <w:bookmarkEnd w:id="25319"/>
      <w:r>
        <w:rPr>
          <w:rtl/>
        </w:rPr>
        <w:t>לציבור</w:t>
      </w:r>
      <w:r>
        <w:rPr>
          <w:rFonts w:hint="cs"/>
          <w:rtl/>
        </w:rPr>
        <w:t>.</w:t>
      </w:r>
      <w:r>
        <w:rPr>
          <w:rtl/>
        </w:rPr>
        <w:t xml:space="preserve"> </w:t>
      </w:r>
      <w:bookmarkStart w:id="25320" w:name="_ETM_Q71_334040"/>
      <w:bookmarkEnd w:id="25320"/>
      <w:r>
        <w:rPr>
          <w:rtl/>
        </w:rPr>
        <w:t xml:space="preserve">בחוק </w:t>
      </w:r>
      <w:bookmarkStart w:id="25321" w:name="_ETM_Q71_334519"/>
      <w:bookmarkEnd w:id="25321"/>
      <w:r>
        <w:rPr>
          <w:rtl/>
        </w:rPr>
        <w:t xml:space="preserve">הזה </w:t>
      </w:r>
      <w:bookmarkStart w:id="25322" w:name="_ETM_Q71_334760"/>
      <w:bookmarkEnd w:id="25322"/>
      <w:r>
        <w:rPr>
          <w:rtl/>
        </w:rPr>
        <w:t xml:space="preserve">נקבע </w:t>
      </w:r>
      <w:bookmarkStart w:id="25323" w:name="_ETM_Q71_335150"/>
      <w:bookmarkEnd w:id="25323"/>
      <w:r>
        <w:rPr>
          <w:rtl/>
        </w:rPr>
        <w:t xml:space="preserve">הסדר </w:t>
      </w:r>
      <w:bookmarkStart w:id="25324" w:name="_ETM_Q71_336340"/>
      <w:bookmarkEnd w:id="25324"/>
      <w:r>
        <w:rPr>
          <w:rtl/>
        </w:rPr>
        <w:t>לחברות</w:t>
      </w:r>
      <w:r w:rsidR="00816B7A">
        <w:rPr>
          <w:rFonts w:hint="cs"/>
          <w:rtl/>
        </w:rPr>
        <w:t>:</w:t>
      </w:r>
      <w:r>
        <w:rPr>
          <w:rtl/>
        </w:rPr>
        <w:t xml:space="preserve"> </w:t>
      </w:r>
      <w:bookmarkStart w:id="25325" w:name="_ETM_Q71_337630"/>
      <w:bookmarkEnd w:id="25325"/>
      <w:r>
        <w:rPr>
          <w:rtl/>
        </w:rPr>
        <w:t xml:space="preserve">אפשר </w:t>
      </w:r>
      <w:bookmarkStart w:id="25326" w:name="_ETM_Q71_338050"/>
      <w:bookmarkEnd w:id="25326"/>
      <w:r>
        <w:rPr>
          <w:rtl/>
        </w:rPr>
        <w:t xml:space="preserve">לערער </w:t>
      </w:r>
      <w:bookmarkStart w:id="25327" w:name="_ETM_Q71_338980"/>
      <w:bookmarkEnd w:id="25327"/>
      <w:r>
        <w:rPr>
          <w:rtl/>
        </w:rPr>
        <w:t xml:space="preserve">על </w:t>
      </w:r>
      <w:bookmarkStart w:id="25328" w:name="_ETM_Q71_339160"/>
      <w:bookmarkEnd w:id="25328"/>
      <w:r>
        <w:rPr>
          <w:rtl/>
        </w:rPr>
        <w:t xml:space="preserve">שומות </w:t>
      </w:r>
      <w:bookmarkStart w:id="25329" w:name="_ETM_Q71_339610"/>
      <w:bookmarkEnd w:id="25329"/>
      <w:r>
        <w:rPr>
          <w:rFonts w:hint="cs"/>
          <w:rtl/>
        </w:rPr>
        <w:t>ה</w:t>
      </w:r>
      <w:r>
        <w:rPr>
          <w:rtl/>
        </w:rPr>
        <w:t xml:space="preserve">מס </w:t>
      </w:r>
      <w:bookmarkStart w:id="25330" w:name="_ETM_Q71_339880"/>
      <w:bookmarkEnd w:id="25330"/>
      <w:r>
        <w:rPr>
          <w:rtl/>
        </w:rPr>
        <w:t xml:space="preserve">שנקבעו </w:t>
      </w:r>
      <w:bookmarkStart w:id="25331" w:name="_ETM_Q71_340419"/>
      <w:bookmarkEnd w:id="25331"/>
      <w:r>
        <w:rPr>
          <w:rtl/>
        </w:rPr>
        <w:t>לה</w:t>
      </w:r>
      <w:r>
        <w:rPr>
          <w:rFonts w:hint="cs"/>
          <w:rtl/>
        </w:rPr>
        <w:t>ן,</w:t>
      </w:r>
      <w:r>
        <w:rPr>
          <w:rtl/>
        </w:rPr>
        <w:t xml:space="preserve"> </w:t>
      </w:r>
      <w:bookmarkStart w:id="25332" w:name="_ETM_Q71_341080"/>
      <w:bookmarkEnd w:id="25332"/>
      <w:r>
        <w:rPr>
          <w:rtl/>
        </w:rPr>
        <w:t xml:space="preserve">אבל </w:t>
      </w:r>
      <w:bookmarkStart w:id="25333" w:name="_ETM_Q71_341350"/>
      <w:bookmarkEnd w:id="25333"/>
      <w:r>
        <w:rPr>
          <w:rtl/>
        </w:rPr>
        <w:t xml:space="preserve">הבעיה </w:t>
      </w:r>
      <w:bookmarkStart w:id="25334" w:name="_ETM_Q71_341860"/>
      <w:bookmarkEnd w:id="25334"/>
      <w:r>
        <w:rPr>
          <w:rtl/>
        </w:rPr>
        <w:t xml:space="preserve">היא </w:t>
      </w:r>
      <w:bookmarkStart w:id="25335" w:name="_ETM_Q71_341950"/>
      <w:bookmarkEnd w:id="25335"/>
      <w:r>
        <w:rPr>
          <w:rtl/>
        </w:rPr>
        <w:t xml:space="preserve">שהחוק </w:t>
      </w:r>
      <w:bookmarkStart w:id="25336" w:name="_ETM_Q71_342550"/>
      <w:bookmarkEnd w:id="25336"/>
      <w:r>
        <w:rPr>
          <w:rtl/>
        </w:rPr>
        <w:t xml:space="preserve">קבע </w:t>
      </w:r>
      <w:bookmarkStart w:id="25337" w:name="_ETM_Q71_342850"/>
      <w:bookmarkEnd w:id="25337"/>
      <w:r>
        <w:rPr>
          <w:rtl/>
        </w:rPr>
        <w:t>ש</w:t>
      </w:r>
      <w:bookmarkStart w:id="25338" w:name="_ETM_Q71_343190"/>
      <w:bookmarkEnd w:id="25338"/>
      <w:r>
        <w:rPr>
          <w:rtl/>
        </w:rPr>
        <w:t xml:space="preserve">כל </w:t>
      </w:r>
      <w:bookmarkStart w:id="25339" w:name="_ETM_Q71_343550"/>
      <w:bookmarkEnd w:id="25339"/>
      <w:r>
        <w:rPr>
          <w:rtl/>
        </w:rPr>
        <w:t xml:space="preserve">עוד </w:t>
      </w:r>
      <w:bookmarkStart w:id="25340" w:name="_ETM_Q71_343790"/>
      <w:bookmarkEnd w:id="25340"/>
      <w:r>
        <w:rPr>
          <w:rtl/>
        </w:rPr>
        <w:t xml:space="preserve">החברות </w:t>
      </w:r>
      <w:bookmarkStart w:id="25341" w:name="_ETM_Q71_344240"/>
      <w:bookmarkEnd w:id="25341"/>
      <w:r>
        <w:rPr>
          <w:rtl/>
        </w:rPr>
        <w:t>מ</w:t>
      </w:r>
      <w:r>
        <w:rPr>
          <w:rFonts w:hint="cs"/>
          <w:rtl/>
        </w:rPr>
        <w:t>ערע</w:t>
      </w:r>
      <w:r>
        <w:rPr>
          <w:rtl/>
        </w:rPr>
        <w:t xml:space="preserve">רות </w:t>
      </w:r>
      <w:bookmarkStart w:id="25342" w:name="_ETM_Q71_345320"/>
      <w:bookmarkEnd w:id="25342"/>
      <w:r>
        <w:rPr>
          <w:rtl/>
        </w:rPr>
        <w:t xml:space="preserve">ניתן </w:t>
      </w:r>
      <w:bookmarkStart w:id="25343" w:name="_ETM_Q71_345800"/>
      <w:bookmarkEnd w:id="25343"/>
      <w:r>
        <w:rPr>
          <w:rtl/>
        </w:rPr>
        <w:t xml:space="preserve">לדחות </w:t>
      </w:r>
      <w:bookmarkStart w:id="25344" w:name="_ETM_Q71_346190"/>
      <w:bookmarkEnd w:id="25344"/>
      <w:r>
        <w:rPr>
          <w:rtl/>
        </w:rPr>
        <w:t xml:space="preserve">בשנים </w:t>
      </w:r>
      <w:bookmarkStart w:id="25345" w:name="_ETM_Q71_346639"/>
      <w:bookmarkEnd w:id="25345"/>
      <w:r>
        <w:rPr>
          <w:rtl/>
        </w:rPr>
        <w:t xml:space="preserve">ארוכות </w:t>
      </w:r>
      <w:bookmarkStart w:id="25346" w:name="_ETM_Q71_347120"/>
      <w:bookmarkEnd w:id="25346"/>
      <w:r>
        <w:rPr>
          <w:rtl/>
        </w:rPr>
        <w:t xml:space="preserve">את </w:t>
      </w:r>
      <w:bookmarkStart w:id="25347" w:name="_ETM_Q71_347360"/>
      <w:bookmarkEnd w:id="25347"/>
      <w:r>
        <w:rPr>
          <w:rtl/>
        </w:rPr>
        <w:t xml:space="preserve">כל </w:t>
      </w:r>
      <w:bookmarkStart w:id="25348" w:name="_ETM_Q71_347870"/>
      <w:bookmarkEnd w:id="25348"/>
      <w:r>
        <w:rPr>
          <w:rtl/>
        </w:rPr>
        <w:t xml:space="preserve">הסכום </w:t>
      </w:r>
      <w:bookmarkStart w:id="25349" w:name="_ETM_Q71_348350"/>
      <w:bookmarkEnd w:id="25349"/>
      <w:r>
        <w:rPr>
          <w:rtl/>
        </w:rPr>
        <w:t xml:space="preserve">ששנוי </w:t>
      </w:r>
      <w:bookmarkStart w:id="25350" w:name="_ETM_Q71_348919"/>
      <w:bookmarkEnd w:id="25350"/>
      <w:r>
        <w:rPr>
          <w:rtl/>
        </w:rPr>
        <w:t>במחלוקת</w:t>
      </w:r>
      <w:r>
        <w:rPr>
          <w:rFonts w:hint="cs"/>
          <w:rtl/>
        </w:rPr>
        <w:t>.</w:t>
      </w:r>
      <w:r>
        <w:rPr>
          <w:rtl/>
        </w:rPr>
        <w:t xml:space="preserve"> </w:t>
      </w:r>
      <w:bookmarkStart w:id="25351" w:name="_ETM_Q71_350430"/>
      <w:bookmarkEnd w:id="25351"/>
      <w:r>
        <w:rPr>
          <w:rtl/>
        </w:rPr>
        <w:t xml:space="preserve">לשון </w:t>
      </w:r>
      <w:bookmarkStart w:id="25352" w:name="_ETM_Q71_350819"/>
      <w:bookmarkEnd w:id="25352"/>
      <w:r>
        <w:rPr>
          <w:rtl/>
        </w:rPr>
        <w:t>אחרת</w:t>
      </w:r>
      <w:r w:rsidR="00816B7A">
        <w:rPr>
          <w:rFonts w:hint="cs"/>
          <w:rtl/>
        </w:rPr>
        <w:t>,</w:t>
      </w:r>
      <w:r>
        <w:rPr>
          <w:rtl/>
        </w:rPr>
        <w:t xml:space="preserve"> </w:t>
      </w:r>
      <w:bookmarkStart w:id="25353" w:name="_ETM_Q71_351810"/>
      <w:bookmarkEnd w:id="25353"/>
      <w:r>
        <w:rPr>
          <w:rtl/>
        </w:rPr>
        <w:t xml:space="preserve">החברות </w:t>
      </w:r>
      <w:bookmarkStart w:id="25354" w:name="_ETM_Q71_352319"/>
      <w:bookmarkEnd w:id="25354"/>
      <w:r>
        <w:rPr>
          <w:rtl/>
        </w:rPr>
        <w:t xml:space="preserve">קיבלו </w:t>
      </w:r>
      <w:bookmarkStart w:id="25355" w:name="_ETM_Q71_352590"/>
      <w:bookmarkEnd w:id="25355"/>
      <w:r>
        <w:rPr>
          <w:rFonts w:hint="cs"/>
          <w:rtl/>
        </w:rPr>
        <w:t>תמריץ</w:t>
      </w:r>
      <w:r>
        <w:rPr>
          <w:rtl/>
        </w:rPr>
        <w:t xml:space="preserve"> </w:t>
      </w:r>
      <w:bookmarkStart w:id="25356" w:name="_ETM_Q71_353580"/>
      <w:bookmarkEnd w:id="25356"/>
      <w:r>
        <w:rPr>
          <w:rtl/>
        </w:rPr>
        <w:t xml:space="preserve">לא </w:t>
      </w:r>
      <w:bookmarkStart w:id="25357" w:name="_ETM_Q71_353910"/>
      <w:bookmarkEnd w:id="25357"/>
      <w:r>
        <w:rPr>
          <w:rtl/>
        </w:rPr>
        <w:t>לשלם</w:t>
      </w:r>
      <w:r>
        <w:rPr>
          <w:rFonts w:hint="cs"/>
          <w:rtl/>
        </w:rPr>
        <w:t>, לערער</w:t>
      </w:r>
      <w:r>
        <w:rPr>
          <w:rtl/>
        </w:rPr>
        <w:t xml:space="preserve"> </w:t>
      </w:r>
      <w:bookmarkStart w:id="25358" w:name="_ETM_Q71_354870"/>
      <w:bookmarkStart w:id="25359" w:name="_ETM_Q71_355500"/>
      <w:bookmarkEnd w:id="25358"/>
      <w:bookmarkEnd w:id="25359"/>
      <w:r>
        <w:rPr>
          <w:rtl/>
        </w:rPr>
        <w:t xml:space="preserve">שנים </w:t>
      </w:r>
      <w:bookmarkStart w:id="25360" w:name="_ETM_Q71_355830"/>
      <w:bookmarkEnd w:id="25360"/>
      <w:r>
        <w:rPr>
          <w:rtl/>
        </w:rPr>
        <w:t>ארוכות</w:t>
      </w:r>
      <w:r>
        <w:rPr>
          <w:rFonts w:hint="cs"/>
          <w:rtl/>
        </w:rPr>
        <w:t>,</w:t>
      </w:r>
      <w:r>
        <w:rPr>
          <w:rtl/>
        </w:rPr>
        <w:t xml:space="preserve"> </w:t>
      </w:r>
      <w:bookmarkStart w:id="25361" w:name="_ETM_Q71_356669"/>
      <w:bookmarkEnd w:id="25361"/>
      <w:r>
        <w:rPr>
          <w:rFonts w:hint="cs"/>
          <w:rtl/>
        </w:rPr>
        <w:t>להכריז שהכול</w:t>
      </w:r>
      <w:r>
        <w:rPr>
          <w:rtl/>
        </w:rPr>
        <w:t xml:space="preserve"> </w:t>
      </w:r>
      <w:bookmarkStart w:id="25362" w:name="_ETM_Q71_357840"/>
      <w:bookmarkEnd w:id="25362"/>
      <w:r>
        <w:rPr>
          <w:rtl/>
        </w:rPr>
        <w:t xml:space="preserve">שנוי </w:t>
      </w:r>
      <w:bookmarkStart w:id="25363" w:name="_ETM_Q71_358139"/>
      <w:bookmarkEnd w:id="25363"/>
      <w:r>
        <w:rPr>
          <w:rtl/>
        </w:rPr>
        <w:t xml:space="preserve">במחלוקת </w:t>
      </w:r>
      <w:bookmarkStart w:id="25364" w:name="_ETM_Q71_359319"/>
      <w:bookmarkEnd w:id="25364"/>
      <w:r>
        <w:rPr>
          <w:rtl/>
        </w:rPr>
        <w:t xml:space="preserve">עד </w:t>
      </w:r>
      <w:bookmarkStart w:id="25365" w:name="_ETM_Q71_359529"/>
      <w:bookmarkEnd w:id="25365"/>
      <w:r>
        <w:rPr>
          <w:rtl/>
        </w:rPr>
        <w:t xml:space="preserve">לבירור </w:t>
      </w:r>
      <w:bookmarkStart w:id="25366" w:name="_ETM_Q71_359919"/>
      <w:bookmarkEnd w:id="25366"/>
      <w:r>
        <w:rPr>
          <w:rtl/>
        </w:rPr>
        <w:t xml:space="preserve">סופי </w:t>
      </w:r>
      <w:bookmarkStart w:id="25367" w:name="_ETM_Q71_360279"/>
      <w:bookmarkEnd w:id="25367"/>
      <w:r>
        <w:rPr>
          <w:rtl/>
        </w:rPr>
        <w:t xml:space="preserve">של </w:t>
      </w:r>
      <w:bookmarkStart w:id="25368" w:name="_ETM_Q71_360489"/>
      <w:bookmarkEnd w:id="25368"/>
      <w:r>
        <w:rPr>
          <w:rFonts w:hint="cs"/>
          <w:rtl/>
        </w:rPr>
        <w:t>ה</w:t>
      </w:r>
      <w:r>
        <w:rPr>
          <w:rtl/>
        </w:rPr>
        <w:t>סוגיה</w:t>
      </w:r>
      <w:r>
        <w:rPr>
          <w:rFonts w:hint="cs"/>
          <w:rtl/>
        </w:rPr>
        <w:t>.</w:t>
      </w:r>
      <w:bookmarkStart w:id="25369" w:name="_ETM_Q71_361000"/>
      <w:bookmarkStart w:id="25370" w:name="_ETM_Q71_362180"/>
      <w:bookmarkEnd w:id="25369"/>
      <w:bookmarkEnd w:id="25370"/>
      <w:r>
        <w:rPr>
          <w:rFonts w:hint="cs"/>
          <w:rtl/>
        </w:rPr>
        <w:t xml:space="preserve"> </w:t>
      </w:r>
      <w:r>
        <w:rPr>
          <w:rtl/>
        </w:rPr>
        <w:t xml:space="preserve">ברור </w:t>
      </w:r>
      <w:bookmarkStart w:id="25371" w:name="_ETM_Q71_362569"/>
      <w:bookmarkEnd w:id="25371"/>
      <w:r>
        <w:rPr>
          <w:rtl/>
        </w:rPr>
        <w:t xml:space="preserve">לכולם </w:t>
      </w:r>
      <w:bookmarkStart w:id="25372" w:name="_ETM_Q71_363139"/>
      <w:bookmarkEnd w:id="25372"/>
      <w:r>
        <w:rPr>
          <w:rtl/>
        </w:rPr>
        <w:t xml:space="preserve">שהתוצאה </w:t>
      </w:r>
      <w:bookmarkStart w:id="25373" w:name="_ETM_Q71_364069"/>
      <w:bookmarkEnd w:id="25373"/>
      <w:r>
        <w:rPr>
          <w:rtl/>
        </w:rPr>
        <w:t xml:space="preserve">היא </w:t>
      </w:r>
      <w:bookmarkStart w:id="25374" w:name="_ETM_Q71_364129"/>
      <w:bookmarkEnd w:id="25374"/>
      <w:r>
        <w:rPr>
          <w:rtl/>
        </w:rPr>
        <w:t xml:space="preserve">עגומה </w:t>
      </w:r>
      <w:bookmarkStart w:id="25375" w:name="_ETM_Q71_365310"/>
      <w:bookmarkEnd w:id="25375"/>
      <w:r>
        <w:rPr>
          <w:rtl/>
        </w:rPr>
        <w:t xml:space="preserve">וכך </w:t>
      </w:r>
      <w:bookmarkStart w:id="25376" w:name="_ETM_Q71_365849"/>
      <w:bookmarkEnd w:id="25376"/>
      <w:r>
        <w:rPr>
          <w:rtl/>
        </w:rPr>
        <w:t xml:space="preserve">גם </w:t>
      </w:r>
      <w:bookmarkStart w:id="25377" w:name="_ETM_Q71_366060"/>
      <w:bookmarkEnd w:id="25377"/>
      <w:r>
        <w:rPr>
          <w:rtl/>
        </w:rPr>
        <w:t xml:space="preserve">קרה </w:t>
      </w:r>
      <w:bookmarkStart w:id="25378" w:name="_ETM_Q71_366360"/>
      <w:bookmarkEnd w:id="25378"/>
      <w:r>
        <w:rPr>
          <w:rtl/>
        </w:rPr>
        <w:t>בפועל</w:t>
      </w:r>
      <w:r>
        <w:rPr>
          <w:rFonts w:hint="cs"/>
          <w:rtl/>
        </w:rPr>
        <w:t>.</w:t>
      </w:r>
    </w:p>
    <w:p w:rsidR="00915C53" w:rsidRDefault="00915C53" w:rsidP="00915C53">
      <w:pPr>
        <w:rPr>
          <w:rtl/>
        </w:rPr>
      </w:pPr>
    </w:p>
    <w:p w:rsidR="00915C53" w:rsidRDefault="00915C53" w:rsidP="00816B7A">
      <w:pPr>
        <w:rPr>
          <w:rtl/>
        </w:rPr>
      </w:pPr>
      <w:bookmarkStart w:id="25379" w:name="_ETM_Q71_367919"/>
      <w:bookmarkEnd w:id="25379"/>
      <w:r>
        <w:rPr>
          <w:rtl/>
        </w:rPr>
        <w:t>כיום</w:t>
      </w:r>
      <w:r>
        <w:rPr>
          <w:rFonts w:hint="cs"/>
          <w:rtl/>
        </w:rPr>
        <w:t>, שבע</w:t>
      </w:r>
      <w:r>
        <w:rPr>
          <w:rtl/>
        </w:rPr>
        <w:t xml:space="preserve"> </w:t>
      </w:r>
      <w:bookmarkStart w:id="25380" w:name="_ETM_Q71_369380"/>
      <w:bookmarkEnd w:id="25380"/>
      <w:r>
        <w:rPr>
          <w:rtl/>
        </w:rPr>
        <w:t xml:space="preserve">שנים </w:t>
      </w:r>
      <w:bookmarkStart w:id="25381" w:name="_ETM_Q71_369770"/>
      <w:bookmarkEnd w:id="25381"/>
      <w:r>
        <w:rPr>
          <w:rtl/>
        </w:rPr>
        <w:t xml:space="preserve">אחרי </w:t>
      </w:r>
      <w:bookmarkStart w:id="25382" w:name="_ETM_Q71_370160"/>
      <w:bookmarkEnd w:id="25382"/>
      <w:r>
        <w:rPr>
          <w:rtl/>
        </w:rPr>
        <w:t xml:space="preserve">חקיקת </w:t>
      </w:r>
      <w:bookmarkStart w:id="25383" w:name="_ETM_Q71_370700"/>
      <w:bookmarkEnd w:id="25383"/>
      <w:r>
        <w:rPr>
          <w:rtl/>
        </w:rPr>
        <w:t xml:space="preserve">החוק </w:t>
      </w:r>
      <w:bookmarkStart w:id="25384" w:name="_ETM_Q71_371000"/>
      <w:bookmarkEnd w:id="25384"/>
      <w:r>
        <w:rPr>
          <w:rtl/>
        </w:rPr>
        <w:t>המקורי</w:t>
      </w:r>
      <w:r>
        <w:rPr>
          <w:rFonts w:hint="cs"/>
          <w:rtl/>
        </w:rPr>
        <w:t>,</w:t>
      </w:r>
      <w:r>
        <w:rPr>
          <w:rtl/>
        </w:rPr>
        <w:t xml:space="preserve"> </w:t>
      </w:r>
      <w:bookmarkStart w:id="25385" w:name="_ETM_Q71_371940"/>
      <w:bookmarkEnd w:id="25385"/>
      <w:r>
        <w:rPr>
          <w:rtl/>
        </w:rPr>
        <w:t xml:space="preserve">הסכומים </w:t>
      </w:r>
      <w:bookmarkStart w:id="25386" w:name="_ETM_Q71_372510"/>
      <w:bookmarkEnd w:id="25386"/>
      <w:r>
        <w:rPr>
          <w:rtl/>
        </w:rPr>
        <w:t xml:space="preserve">שהצטברו </w:t>
      </w:r>
      <w:bookmarkStart w:id="25387" w:name="_ETM_Q71_373080"/>
      <w:bookmarkEnd w:id="25387"/>
      <w:r>
        <w:rPr>
          <w:rtl/>
        </w:rPr>
        <w:t xml:space="preserve">בקרן </w:t>
      </w:r>
      <w:bookmarkStart w:id="25388" w:name="_ETM_Q71_373500"/>
      <w:bookmarkEnd w:id="25388"/>
      <w:r>
        <w:rPr>
          <w:rtl/>
        </w:rPr>
        <w:t>ה</w:t>
      </w:r>
      <w:r>
        <w:rPr>
          <w:rFonts w:hint="cs"/>
          <w:rtl/>
        </w:rPr>
        <w:t>עושר</w:t>
      </w:r>
      <w:r>
        <w:rPr>
          <w:rtl/>
        </w:rPr>
        <w:t xml:space="preserve"> </w:t>
      </w:r>
      <w:bookmarkStart w:id="25389" w:name="_ETM_Q71_373830"/>
      <w:bookmarkEnd w:id="25389"/>
      <w:r>
        <w:rPr>
          <w:rtl/>
        </w:rPr>
        <w:t xml:space="preserve">פחותים </w:t>
      </w:r>
      <w:bookmarkStart w:id="25390" w:name="_ETM_Q71_374310"/>
      <w:bookmarkEnd w:id="25390"/>
      <w:r>
        <w:rPr>
          <w:rtl/>
        </w:rPr>
        <w:t xml:space="preserve">בהרבה </w:t>
      </w:r>
      <w:bookmarkStart w:id="25391" w:name="_ETM_Q71_374940"/>
      <w:bookmarkEnd w:id="25391"/>
      <w:r>
        <w:rPr>
          <w:rtl/>
        </w:rPr>
        <w:t xml:space="preserve">מהתחזיות </w:t>
      </w:r>
      <w:bookmarkStart w:id="25392" w:name="_ETM_Q71_376530"/>
      <w:bookmarkEnd w:id="25392"/>
      <w:r>
        <w:rPr>
          <w:rtl/>
        </w:rPr>
        <w:t xml:space="preserve">בזמן </w:t>
      </w:r>
      <w:bookmarkStart w:id="25393" w:name="_ETM_Q71_381419"/>
      <w:bookmarkEnd w:id="25393"/>
      <w:r>
        <w:rPr>
          <w:rtl/>
        </w:rPr>
        <w:t xml:space="preserve">חקיקת </w:t>
      </w:r>
      <w:bookmarkStart w:id="25394" w:name="_ETM_Q71_381959"/>
      <w:bookmarkEnd w:id="25394"/>
      <w:r>
        <w:rPr>
          <w:rtl/>
        </w:rPr>
        <w:t xml:space="preserve">החוק </w:t>
      </w:r>
      <w:bookmarkStart w:id="25395" w:name="_ETM_Q71_382290"/>
      <w:bookmarkEnd w:id="25395"/>
      <w:r>
        <w:rPr>
          <w:rtl/>
        </w:rPr>
        <w:t>הזה</w:t>
      </w:r>
      <w:r w:rsidR="00816B7A">
        <w:rPr>
          <w:rFonts w:hint="cs"/>
          <w:rtl/>
        </w:rPr>
        <w:t>.</w:t>
      </w:r>
      <w:r>
        <w:rPr>
          <w:rFonts w:hint="cs"/>
          <w:rtl/>
        </w:rPr>
        <w:t xml:space="preserve"> </w:t>
      </w:r>
      <w:r>
        <w:rPr>
          <w:rtl/>
        </w:rPr>
        <w:t xml:space="preserve">אני </w:t>
      </w:r>
      <w:bookmarkStart w:id="25396" w:name="_ETM_Q71_376799"/>
      <w:bookmarkEnd w:id="25396"/>
      <w:r>
        <w:rPr>
          <w:rtl/>
        </w:rPr>
        <w:t xml:space="preserve">מספרת </w:t>
      </w:r>
      <w:bookmarkStart w:id="25397" w:name="_ETM_Q71_377370"/>
      <w:bookmarkEnd w:id="25397"/>
      <w:r>
        <w:rPr>
          <w:rtl/>
        </w:rPr>
        <w:t xml:space="preserve">לכם </w:t>
      </w:r>
      <w:bookmarkStart w:id="25398" w:name="_ETM_Q71_378120"/>
      <w:bookmarkEnd w:id="25398"/>
      <w:r>
        <w:rPr>
          <w:rtl/>
        </w:rPr>
        <w:t xml:space="preserve">שאנשי </w:t>
      </w:r>
      <w:bookmarkStart w:id="25399" w:name="_ETM_Q71_378690"/>
      <w:bookmarkEnd w:id="25399"/>
      <w:r>
        <w:rPr>
          <w:rtl/>
        </w:rPr>
        <w:t xml:space="preserve">האוצר </w:t>
      </w:r>
      <w:bookmarkStart w:id="25400" w:name="_ETM_Q71_379409"/>
      <w:bookmarkEnd w:id="25400"/>
      <w:r>
        <w:rPr>
          <w:rtl/>
        </w:rPr>
        <w:t xml:space="preserve">והמועצה </w:t>
      </w:r>
      <w:bookmarkStart w:id="25401" w:name="_ETM_Q71_380010"/>
      <w:bookmarkEnd w:id="25401"/>
      <w:r>
        <w:rPr>
          <w:rtl/>
        </w:rPr>
        <w:t xml:space="preserve">הלאומית </w:t>
      </w:r>
      <w:bookmarkStart w:id="25402" w:name="_ETM_Q71_380340"/>
      <w:bookmarkEnd w:id="25402"/>
      <w:r>
        <w:rPr>
          <w:rtl/>
        </w:rPr>
        <w:t xml:space="preserve">לכלכלה </w:t>
      </w:r>
      <w:bookmarkStart w:id="25403" w:name="_ETM_Q71_380940"/>
      <w:bookmarkStart w:id="25404" w:name="_ETM_Q71_383370"/>
      <w:bookmarkEnd w:id="25403"/>
      <w:bookmarkEnd w:id="25404"/>
      <w:r>
        <w:rPr>
          <w:rtl/>
        </w:rPr>
        <w:t xml:space="preserve">הציגו תחזיות </w:t>
      </w:r>
      <w:bookmarkStart w:id="25405" w:name="_ETM_Q71_383940"/>
      <w:bookmarkEnd w:id="25405"/>
      <w:r>
        <w:rPr>
          <w:rtl/>
        </w:rPr>
        <w:t xml:space="preserve">שכבר </w:t>
      </w:r>
      <w:bookmarkStart w:id="25406" w:name="_ETM_Q71_384450"/>
      <w:bookmarkEnd w:id="25406"/>
      <w:r>
        <w:rPr>
          <w:rtl/>
        </w:rPr>
        <w:t xml:space="preserve">בשנת </w:t>
      </w:r>
      <w:bookmarkStart w:id="25407" w:name="_ETM_Q71_384930"/>
      <w:bookmarkEnd w:id="25407"/>
      <w:r>
        <w:rPr>
          <w:rtl/>
        </w:rPr>
        <w:t xml:space="preserve">2018 </w:t>
      </w:r>
      <w:bookmarkStart w:id="25408" w:name="_ETM_Q71_386489"/>
      <w:bookmarkEnd w:id="25408"/>
      <w:r>
        <w:rPr>
          <w:rtl/>
        </w:rPr>
        <w:t xml:space="preserve">בקרן </w:t>
      </w:r>
      <w:bookmarkStart w:id="25409" w:name="_ETM_Q71_387030"/>
      <w:bookmarkEnd w:id="25409"/>
      <w:r>
        <w:rPr>
          <w:rtl/>
        </w:rPr>
        <w:t xml:space="preserve">הזו </w:t>
      </w:r>
      <w:bookmarkStart w:id="25410" w:name="_ETM_Q71_387299"/>
      <w:bookmarkEnd w:id="25410"/>
      <w:r>
        <w:rPr>
          <w:rFonts w:hint="cs"/>
          <w:rtl/>
        </w:rPr>
        <w:t>י</w:t>
      </w:r>
      <w:r>
        <w:rPr>
          <w:rtl/>
        </w:rPr>
        <w:t xml:space="preserve">ופקדו </w:t>
      </w:r>
      <w:bookmarkStart w:id="25411" w:name="_ETM_Q71_387780"/>
      <w:bookmarkEnd w:id="25411"/>
      <w:r>
        <w:rPr>
          <w:rFonts w:hint="cs"/>
          <w:rtl/>
        </w:rPr>
        <w:t>מעל למ</w:t>
      </w:r>
      <w:r>
        <w:rPr>
          <w:rtl/>
        </w:rPr>
        <w:t xml:space="preserve">יליארד </w:t>
      </w:r>
      <w:bookmarkStart w:id="25412" w:name="_ETM_Q71_396230"/>
      <w:bookmarkEnd w:id="25412"/>
      <w:r>
        <w:rPr>
          <w:rtl/>
        </w:rPr>
        <w:t>שקלים</w:t>
      </w:r>
      <w:r>
        <w:rPr>
          <w:rFonts w:hint="cs"/>
          <w:rtl/>
        </w:rPr>
        <w:t xml:space="preserve">. היום אנחנו כמעט ארבע שנים אחרי, </w:t>
      </w:r>
      <w:bookmarkStart w:id="25413" w:name="_ETM_Q71_394000"/>
      <w:bookmarkEnd w:id="25413"/>
      <w:r>
        <w:rPr>
          <w:rFonts w:hint="cs"/>
          <w:rtl/>
        </w:rPr>
        <w:t xml:space="preserve">והקרן טרם הגיעה אפילו לרף המינימלי של מיליארד </w:t>
      </w:r>
      <w:bookmarkStart w:id="25414" w:name="_ETM_Q71_395000"/>
      <w:bookmarkEnd w:id="25414"/>
      <w:r>
        <w:rPr>
          <w:rFonts w:hint="cs"/>
          <w:rtl/>
        </w:rPr>
        <w:t>שקלי</w:t>
      </w:r>
      <w:r w:rsidR="00816B7A">
        <w:rPr>
          <w:rFonts w:hint="cs"/>
          <w:rtl/>
        </w:rPr>
        <w:t>ם</w:t>
      </w:r>
      <w:r>
        <w:rPr>
          <w:rFonts w:hint="cs"/>
          <w:rtl/>
        </w:rPr>
        <w:t xml:space="preserve"> שדרוש לצורך הפעלתה. הממשלה ורשות המיסים מתקשות מאוד </w:t>
      </w:r>
      <w:bookmarkStart w:id="25415" w:name="_ETM_Q71_404000"/>
      <w:bookmarkEnd w:id="25415"/>
      <w:r>
        <w:rPr>
          <w:rFonts w:hint="cs"/>
          <w:rtl/>
        </w:rPr>
        <w:t xml:space="preserve">בגביית המיסים. </w:t>
      </w:r>
      <w:bookmarkStart w:id="25416" w:name="_ETM_Q71_397010"/>
      <w:bookmarkStart w:id="25417" w:name="_ETM_Q71_404230"/>
      <w:bookmarkEnd w:id="25416"/>
      <w:bookmarkEnd w:id="25417"/>
      <w:r>
        <w:rPr>
          <w:rtl/>
        </w:rPr>
        <w:t>בתמצית</w:t>
      </w:r>
      <w:r w:rsidR="00816B7A">
        <w:rPr>
          <w:rFonts w:hint="cs"/>
          <w:rtl/>
        </w:rPr>
        <w:t>,</w:t>
      </w:r>
      <w:r>
        <w:rPr>
          <w:rtl/>
        </w:rPr>
        <w:t xml:space="preserve"> </w:t>
      </w:r>
      <w:bookmarkStart w:id="25418" w:name="_ETM_Q71_404799"/>
      <w:bookmarkEnd w:id="25418"/>
      <w:r>
        <w:rPr>
          <w:rtl/>
        </w:rPr>
        <w:t xml:space="preserve">המיסים </w:t>
      </w:r>
      <w:bookmarkStart w:id="25419" w:name="_ETM_Q71_405280"/>
      <w:bookmarkEnd w:id="25419"/>
      <w:r>
        <w:rPr>
          <w:rtl/>
        </w:rPr>
        <w:t xml:space="preserve">לא </w:t>
      </w:r>
      <w:bookmarkStart w:id="25420" w:name="_ETM_Q71_405370"/>
      <w:bookmarkEnd w:id="25420"/>
      <w:r>
        <w:rPr>
          <w:rtl/>
        </w:rPr>
        <w:t>נגבים</w:t>
      </w:r>
      <w:r>
        <w:rPr>
          <w:rFonts w:hint="cs"/>
          <w:rtl/>
        </w:rPr>
        <w:t>,</w:t>
      </w:r>
      <w:r>
        <w:rPr>
          <w:rtl/>
        </w:rPr>
        <w:t xml:space="preserve"> </w:t>
      </w:r>
      <w:bookmarkStart w:id="25421" w:name="_ETM_Q71_405970"/>
      <w:bookmarkEnd w:id="25421"/>
      <w:r>
        <w:rPr>
          <w:rtl/>
        </w:rPr>
        <w:lastRenderedPageBreak/>
        <w:t xml:space="preserve">התשלומים </w:t>
      </w:r>
      <w:bookmarkStart w:id="25422" w:name="_ETM_Q71_406569"/>
      <w:bookmarkEnd w:id="25422"/>
      <w:r>
        <w:rPr>
          <w:rtl/>
        </w:rPr>
        <w:t xml:space="preserve">לא </w:t>
      </w:r>
      <w:bookmarkStart w:id="25423" w:name="_ETM_Q71_406689"/>
      <w:bookmarkEnd w:id="25423"/>
      <w:r>
        <w:rPr>
          <w:rtl/>
        </w:rPr>
        <w:t>מועברים</w:t>
      </w:r>
      <w:r>
        <w:rPr>
          <w:rFonts w:hint="cs"/>
          <w:rtl/>
        </w:rPr>
        <w:t>,</w:t>
      </w:r>
      <w:r>
        <w:rPr>
          <w:rtl/>
        </w:rPr>
        <w:t xml:space="preserve"> </w:t>
      </w:r>
      <w:bookmarkStart w:id="25424" w:name="_ETM_Q71_407680"/>
      <w:bookmarkEnd w:id="25424"/>
      <w:r>
        <w:rPr>
          <w:rtl/>
        </w:rPr>
        <w:t xml:space="preserve">הכסף </w:t>
      </w:r>
      <w:bookmarkStart w:id="25425" w:name="_ETM_Q71_408159"/>
      <w:bookmarkEnd w:id="25425"/>
      <w:r>
        <w:rPr>
          <w:rtl/>
        </w:rPr>
        <w:t xml:space="preserve">נשאר </w:t>
      </w:r>
      <w:bookmarkStart w:id="25426" w:name="_ETM_Q71_408549"/>
      <w:bookmarkEnd w:id="25426"/>
      <w:r>
        <w:rPr>
          <w:rtl/>
        </w:rPr>
        <w:t xml:space="preserve">בידי </w:t>
      </w:r>
      <w:bookmarkStart w:id="25427" w:name="_ETM_Q71_408849"/>
      <w:bookmarkEnd w:id="25427"/>
      <w:r>
        <w:rPr>
          <w:rtl/>
        </w:rPr>
        <w:t>החברות</w:t>
      </w:r>
      <w:r>
        <w:rPr>
          <w:rFonts w:hint="cs"/>
          <w:rtl/>
        </w:rPr>
        <w:t>,</w:t>
      </w:r>
      <w:r>
        <w:rPr>
          <w:rtl/>
        </w:rPr>
        <w:t xml:space="preserve"> </w:t>
      </w:r>
      <w:bookmarkStart w:id="25428" w:name="_ETM_Q71_409940"/>
      <w:bookmarkEnd w:id="25428"/>
      <w:r>
        <w:rPr>
          <w:rtl/>
        </w:rPr>
        <w:t xml:space="preserve">קרן </w:t>
      </w:r>
      <w:bookmarkStart w:id="25429" w:name="_ETM_Q71_410360"/>
      <w:bookmarkEnd w:id="25429"/>
      <w:r>
        <w:rPr>
          <w:rtl/>
        </w:rPr>
        <w:t xml:space="preserve">העושר </w:t>
      </w:r>
      <w:bookmarkStart w:id="25430" w:name="_ETM_Q71_410720"/>
      <w:bookmarkEnd w:id="25430"/>
      <w:r>
        <w:rPr>
          <w:rtl/>
        </w:rPr>
        <w:t>משותקת</w:t>
      </w:r>
      <w:r>
        <w:rPr>
          <w:rFonts w:hint="cs"/>
          <w:rtl/>
        </w:rPr>
        <w:t>,</w:t>
      </w:r>
      <w:r>
        <w:rPr>
          <w:rtl/>
        </w:rPr>
        <w:t xml:space="preserve"> </w:t>
      </w:r>
      <w:bookmarkStart w:id="25431" w:name="_ETM_Q71_412040"/>
      <w:bookmarkEnd w:id="25431"/>
      <w:r>
        <w:rPr>
          <w:rtl/>
        </w:rPr>
        <w:t xml:space="preserve">אין </w:t>
      </w:r>
      <w:bookmarkStart w:id="25432" w:name="_ETM_Q71_412249"/>
      <w:bookmarkEnd w:id="25432"/>
      <w:r>
        <w:rPr>
          <w:rtl/>
        </w:rPr>
        <w:t xml:space="preserve">לנו </w:t>
      </w:r>
      <w:bookmarkStart w:id="25433" w:name="_ETM_Q71_412489"/>
      <w:bookmarkEnd w:id="25433"/>
      <w:r>
        <w:rPr>
          <w:rtl/>
        </w:rPr>
        <w:t xml:space="preserve">עושר </w:t>
      </w:r>
      <w:bookmarkStart w:id="25434" w:name="_ETM_Q71_413120"/>
      <w:bookmarkEnd w:id="25434"/>
      <w:r>
        <w:rPr>
          <w:rtl/>
        </w:rPr>
        <w:t xml:space="preserve">והכל </w:t>
      </w:r>
      <w:bookmarkStart w:id="25435" w:name="_ETM_Q71_413779"/>
      <w:bookmarkEnd w:id="25435"/>
      <w:r>
        <w:rPr>
          <w:rtl/>
        </w:rPr>
        <w:t xml:space="preserve">על </w:t>
      </w:r>
      <w:bookmarkStart w:id="25436" w:name="_ETM_Q71_413900"/>
      <w:bookmarkEnd w:id="25436"/>
      <w:r>
        <w:rPr>
          <w:rtl/>
        </w:rPr>
        <w:t>חשבוננו</w:t>
      </w:r>
      <w:r>
        <w:rPr>
          <w:rFonts w:hint="cs"/>
          <w:rtl/>
        </w:rPr>
        <w:t>.</w:t>
      </w:r>
      <w:r>
        <w:rPr>
          <w:rtl/>
        </w:rPr>
        <w:t xml:space="preserve"> </w:t>
      </w:r>
      <w:bookmarkStart w:id="25437" w:name="_ETM_Q71_415180"/>
      <w:bookmarkEnd w:id="25437"/>
    </w:p>
    <w:p w:rsidR="00915C53" w:rsidRDefault="00915C53" w:rsidP="00915C53">
      <w:pPr>
        <w:rPr>
          <w:rtl/>
        </w:rPr>
      </w:pPr>
    </w:p>
    <w:p w:rsidR="00915C53" w:rsidRDefault="00915C53" w:rsidP="00816B7A">
      <w:pPr>
        <w:rPr>
          <w:rtl/>
        </w:rPr>
      </w:pPr>
      <w:r>
        <w:rPr>
          <w:rtl/>
        </w:rPr>
        <w:t xml:space="preserve">כנסת </w:t>
      </w:r>
      <w:bookmarkStart w:id="25438" w:name="_ETM_Q71_415660"/>
      <w:bookmarkEnd w:id="25438"/>
      <w:r>
        <w:rPr>
          <w:rtl/>
        </w:rPr>
        <w:t xml:space="preserve">נכבדה </w:t>
      </w:r>
      <w:bookmarkStart w:id="25439" w:name="_ETM_Q71_416819"/>
      <w:bookmarkEnd w:id="25439"/>
      <w:r>
        <w:rPr>
          <w:rtl/>
        </w:rPr>
        <w:t xml:space="preserve">זה </w:t>
      </w:r>
      <w:bookmarkStart w:id="25440" w:name="_ETM_Q71_417209"/>
      <w:bookmarkEnd w:id="25440"/>
      <w:r>
        <w:rPr>
          <w:rtl/>
        </w:rPr>
        <w:t xml:space="preserve">מה </w:t>
      </w:r>
      <w:bookmarkStart w:id="25441" w:name="_ETM_Q71_417449"/>
      <w:bookmarkEnd w:id="25441"/>
      <w:r>
        <w:rPr>
          <w:rtl/>
        </w:rPr>
        <w:t xml:space="preserve">שפעלתי </w:t>
      </w:r>
      <w:bookmarkStart w:id="25442" w:name="_ETM_Q71_418139"/>
      <w:bookmarkEnd w:id="25442"/>
      <w:r>
        <w:rPr>
          <w:rtl/>
        </w:rPr>
        <w:t xml:space="preserve">לתקן </w:t>
      </w:r>
      <w:bookmarkStart w:id="25443" w:name="_ETM_Q71_418739"/>
      <w:bookmarkEnd w:id="25443"/>
      <w:r>
        <w:rPr>
          <w:rtl/>
        </w:rPr>
        <w:t>היום</w:t>
      </w:r>
      <w:r>
        <w:rPr>
          <w:rFonts w:hint="cs"/>
          <w:rtl/>
        </w:rPr>
        <w:t>,</w:t>
      </w:r>
      <w:r>
        <w:rPr>
          <w:rtl/>
        </w:rPr>
        <w:t xml:space="preserve"> </w:t>
      </w:r>
      <w:bookmarkStart w:id="25444" w:name="_ETM_Q71_419370"/>
      <w:bookmarkEnd w:id="25444"/>
      <w:r>
        <w:rPr>
          <w:rtl/>
        </w:rPr>
        <w:t xml:space="preserve">וזה </w:t>
      </w:r>
      <w:bookmarkStart w:id="25445" w:name="_ETM_Q71_419669"/>
      <w:bookmarkEnd w:id="25445"/>
      <w:r>
        <w:rPr>
          <w:rtl/>
        </w:rPr>
        <w:t xml:space="preserve">מה </w:t>
      </w:r>
      <w:bookmarkStart w:id="25446" w:name="_ETM_Q71_419790"/>
      <w:bookmarkEnd w:id="25446"/>
      <w:r>
        <w:rPr>
          <w:rtl/>
        </w:rPr>
        <w:t xml:space="preserve">שאני </w:t>
      </w:r>
      <w:bookmarkStart w:id="25447" w:name="_ETM_Q71_420059"/>
      <w:bookmarkEnd w:id="25447"/>
      <w:r>
        <w:rPr>
          <w:rtl/>
        </w:rPr>
        <w:t xml:space="preserve">מאוד </w:t>
      </w:r>
      <w:bookmarkStart w:id="25448" w:name="_ETM_Q71_420299"/>
      <w:bookmarkEnd w:id="25448"/>
      <w:r>
        <w:rPr>
          <w:rtl/>
        </w:rPr>
        <w:t xml:space="preserve">מקווה </w:t>
      </w:r>
      <w:bookmarkStart w:id="25449" w:name="_ETM_Q71_420719"/>
      <w:bookmarkEnd w:id="25449"/>
      <w:r>
        <w:rPr>
          <w:rtl/>
        </w:rPr>
        <w:t xml:space="preserve">שנעשה </w:t>
      </w:r>
      <w:bookmarkStart w:id="25450" w:name="_ETM_Q71_421319"/>
      <w:bookmarkEnd w:id="25450"/>
      <w:r>
        <w:rPr>
          <w:rtl/>
        </w:rPr>
        <w:t xml:space="preserve">ונצליח </w:t>
      </w:r>
      <w:bookmarkStart w:id="25451" w:name="_ETM_Q71_422370"/>
      <w:bookmarkEnd w:id="25451"/>
      <w:r>
        <w:rPr>
          <w:rtl/>
        </w:rPr>
        <w:t xml:space="preserve">בעוד </w:t>
      </w:r>
      <w:bookmarkStart w:id="25452" w:name="_ETM_Q71_422699"/>
      <w:bookmarkEnd w:id="25452"/>
      <w:r>
        <w:rPr>
          <w:rtl/>
        </w:rPr>
        <w:t xml:space="preserve">כמה </w:t>
      </w:r>
      <w:bookmarkStart w:id="25453" w:name="_ETM_Q71_422999"/>
      <w:bookmarkEnd w:id="25453"/>
      <w:r>
        <w:rPr>
          <w:rtl/>
        </w:rPr>
        <w:t>דקות</w:t>
      </w:r>
      <w:r>
        <w:rPr>
          <w:rFonts w:hint="cs"/>
          <w:rtl/>
        </w:rPr>
        <w:t>.</w:t>
      </w:r>
      <w:r>
        <w:rPr>
          <w:rtl/>
        </w:rPr>
        <w:t xml:space="preserve"> </w:t>
      </w:r>
      <w:bookmarkStart w:id="25454" w:name="_ETM_Q71_423189"/>
      <w:bookmarkStart w:id="25455" w:name="_ETM_Q71_423939"/>
      <w:bookmarkEnd w:id="25454"/>
      <w:bookmarkEnd w:id="25455"/>
      <w:r>
        <w:rPr>
          <w:rtl/>
        </w:rPr>
        <w:t xml:space="preserve">זהו </w:t>
      </w:r>
      <w:bookmarkStart w:id="25456" w:name="_ETM_Q71_424239"/>
      <w:bookmarkEnd w:id="25456"/>
      <w:r>
        <w:rPr>
          <w:rtl/>
        </w:rPr>
        <w:t xml:space="preserve">צעד </w:t>
      </w:r>
      <w:bookmarkStart w:id="25457" w:name="_ETM_Q71_424659"/>
      <w:bookmarkEnd w:id="25457"/>
      <w:r>
        <w:rPr>
          <w:rtl/>
        </w:rPr>
        <w:t xml:space="preserve">הכרחי </w:t>
      </w:r>
      <w:bookmarkStart w:id="25458" w:name="_ETM_Q71_425529"/>
      <w:bookmarkEnd w:id="25458"/>
      <w:r>
        <w:rPr>
          <w:rtl/>
        </w:rPr>
        <w:t xml:space="preserve">להשבת </w:t>
      </w:r>
      <w:bookmarkStart w:id="25459" w:name="_ETM_Q71_426279"/>
      <w:bookmarkEnd w:id="25459"/>
      <w:r>
        <w:rPr>
          <w:rtl/>
        </w:rPr>
        <w:t xml:space="preserve">מאות </w:t>
      </w:r>
      <w:bookmarkStart w:id="25460" w:name="_ETM_Q71_426760"/>
      <w:bookmarkEnd w:id="25460"/>
      <w:r>
        <w:rPr>
          <w:rtl/>
        </w:rPr>
        <w:t xml:space="preserve">מיליוני </w:t>
      </w:r>
      <w:bookmarkStart w:id="25461" w:name="_ETM_Q71_427209"/>
      <w:bookmarkEnd w:id="25461"/>
      <w:r>
        <w:rPr>
          <w:rtl/>
        </w:rPr>
        <w:t xml:space="preserve">שקלים </w:t>
      </w:r>
      <w:bookmarkStart w:id="25462" w:name="_ETM_Q71_427659"/>
      <w:bookmarkEnd w:id="25462"/>
      <w:r>
        <w:rPr>
          <w:rtl/>
        </w:rPr>
        <w:t xml:space="preserve">שמגיעים </w:t>
      </w:r>
      <w:bookmarkStart w:id="25463" w:name="_ETM_Q71_428139"/>
      <w:bookmarkEnd w:id="25463"/>
      <w:r>
        <w:rPr>
          <w:rtl/>
        </w:rPr>
        <w:t xml:space="preserve">לציבור </w:t>
      </w:r>
      <w:bookmarkStart w:id="25464" w:name="_ETM_Q71_429040"/>
      <w:bookmarkEnd w:id="25464"/>
      <w:r>
        <w:rPr>
          <w:rtl/>
        </w:rPr>
        <w:t xml:space="preserve">באמצעות </w:t>
      </w:r>
      <w:bookmarkStart w:id="25465" w:name="_ETM_Q71_429699"/>
      <w:bookmarkEnd w:id="25465"/>
      <w:r>
        <w:rPr>
          <w:rtl/>
        </w:rPr>
        <w:t xml:space="preserve">תיקון </w:t>
      </w:r>
      <w:bookmarkStart w:id="25466" w:name="_ETM_Q71_430299"/>
      <w:bookmarkEnd w:id="25466"/>
      <w:r>
        <w:rPr>
          <w:rtl/>
        </w:rPr>
        <w:t xml:space="preserve">הפרצה </w:t>
      </w:r>
      <w:bookmarkStart w:id="25467" w:name="_ETM_Q71_430869"/>
      <w:bookmarkEnd w:id="25467"/>
      <w:r>
        <w:rPr>
          <w:rtl/>
        </w:rPr>
        <w:t xml:space="preserve">הזו </w:t>
      </w:r>
      <w:bookmarkStart w:id="25468" w:name="_ETM_Q71_431079"/>
      <w:bookmarkEnd w:id="25468"/>
      <w:r>
        <w:rPr>
          <w:rtl/>
        </w:rPr>
        <w:t>בחוק</w:t>
      </w:r>
      <w:r>
        <w:rPr>
          <w:rFonts w:hint="cs"/>
          <w:rtl/>
        </w:rPr>
        <w:t>.</w:t>
      </w:r>
      <w:r>
        <w:rPr>
          <w:rtl/>
        </w:rPr>
        <w:t xml:space="preserve"> </w:t>
      </w:r>
      <w:bookmarkStart w:id="25469" w:name="_ETM_Q71_431979"/>
      <w:bookmarkEnd w:id="25469"/>
      <w:r>
        <w:rPr>
          <w:rtl/>
        </w:rPr>
        <w:t xml:space="preserve">נשים </w:t>
      </w:r>
      <w:bookmarkStart w:id="25470" w:name="_ETM_Q71_432489"/>
      <w:bookmarkEnd w:id="25470"/>
      <w:r>
        <w:rPr>
          <w:rtl/>
        </w:rPr>
        <w:t xml:space="preserve">סוף </w:t>
      </w:r>
      <w:bookmarkStart w:id="25471" w:name="_ETM_Q71_433269"/>
      <w:bookmarkEnd w:id="25471"/>
      <w:r>
        <w:rPr>
          <w:rtl/>
        </w:rPr>
        <w:t xml:space="preserve">לסחבת </w:t>
      </w:r>
      <w:bookmarkStart w:id="25472" w:name="_ETM_Q71_434199"/>
      <w:bookmarkEnd w:id="25472"/>
      <w:r>
        <w:rPr>
          <w:rtl/>
        </w:rPr>
        <w:t>ולהפקרות</w:t>
      </w:r>
      <w:r>
        <w:rPr>
          <w:rFonts w:hint="cs"/>
          <w:rtl/>
        </w:rPr>
        <w:t>.</w:t>
      </w:r>
      <w:r>
        <w:rPr>
          <w:rtl/>
        </w:rPr>
        <w:t xml:space="preserve"> </w:t>
      </w:r>
      <w:bookmarkStart w:id="25473" w:name="_ETM_Q71_435720"/>
      <w:bookmarkEnd w:id="25473"/>
      <w:r>
        <w:rPr>
          <w:rtl/>
        </w:rPr>
        <w:t xml:space="preserve">תיקון </w:t>
      </w:r>
      <w:bookmarkStart w:id="25474" w:name="_ETM_Q71_436169"/>
      <w:bookmarkEnd w:id="25474"/>
      <w:r>
        <w:rPr>
          <w:rtl/>
        </w:rPr>
        <w:t xml:space="preserve">החוק </w:t>
      </w:r>
      <w:bookmarkStart w:id="25475" w:name="_ETM_Q71_436500"/>
      <w:bookmarkEnd w:id="25475"/>
      <w:r>
        <w:rPr>
          <w:rFonts w:hint="cs"/>
          <w:rtl/>
        </w:rPr>
        <w:t>ש</w:t>
      </w:r>
      <w:r>
        <w:rPr>
          <w:rtl/>
        </w:rPr>
        <w:t xml:space="preserve">עליו </w:t>
      </w:r>
      <w:bookmarkStart w:id="25476" w:name="_ETM_Q71_436740"/>
      <w:bookmarkEnd w:id="25476"/>
      <w:r>
        <w:rPr>
          <w:rtl/>
        </w:rPr>
        <w:t xml:space="preserve">נצביע </w:t>
      </w:r>
      <w:bookmarkStart w:id="25477" w:name="_ETM_Q71_437310"/>
      <w:bookmarkEnd w:id="25477"/>
      <w:r>
        <w:rPr>
          <w:rtl/>
        </w:rPr>
        <w:t xml:space="preserve">תכף </w:t>
      </w:r>
      <w:bookmarkStart w:id="25478" w:name="_ETM_Q71_438300"/>
      <w:bookmarkEnd w:id="25478"/>
      <w:r>
        <w:rPr>
          <w:rtl/>
        </w:rPr>
        <w:t xml:space="preserve">קובע </w:t>
      </w:r>
      <w:bookmarkStart w:id="25479" w:name="_ETM_Q71_438810"/>
      <w:bookmarkEnd w:id="25479"/>
      <w:r>
        <w:rPr>
          <w:rtl/>
        </w:rPr>
        <w:t xml:space="preserve">כי </w:t>
      </w:r>
      <w:bookmarkStart w:id="25480" w:name="_ETM_Q71_438990"/>
      <w:bookmarkEnd w:id="25480"/>
      <w:r>
        <w:rPr>
          <w:rtl/>
        </w:rPr>
        <w:t xml:space="preserve">חברות </w:t>
      </w:r>
      <w:bookmarkStart w:id="25481" w:name="_ETM_Q71_439380"/>
      <w:bookmarkEnd w:id="25481"/>
      <w:r>
        <w:rPr>
          <w:rtl/>
        </w:rPr>
        <w:t xml:space="preserve">משאבי </w:t>
      </w:r>
      <w:bookmarkStart w:id="25482" w:name="_ETM_Q71_439800"/>
      <w:bookmarkEnd w:id="25482"/>
      <w:r>
        <w:rPr>
          <w:rtl/>
        </w:rPr>
        <w:t xml:space="preserve">הטבע </w:t>
      </w:r>
      <w:bookmarkStart w:id="25483" w:name="_ETM_Q71_440190"/>
      <w:bookmarkEnd w:id="25483"/>
      <w:r>
        <w:rPr>
          <w:rtl/>
        </w:rPr>
        <w:t xml:space="preserve">ישלמו </w:t>
      </w:r>
      <w:bookmarkStart w:id="25484" w:name="_ETM_Q71_440729"/>
      <w:bookmarkEnd w:id="25484"/>
      <w:r>
        <w:rPr>
          <w:rtl/>
        </w:rPr>
        <w:t xml:space="preserve">במקרה </w:t>
      </w:r>
      <w:bookmarkStart w:id="25485" w:name="_ETM_Q71_441180"/>
      <w:bookmarkEnd w:id="25485"/>
      <w:r>
        <w:rPr>
          <w:rtl/>
        </w:rPr>
        <w:t xml:space="preserve">של </w:t>
      </w:r>
      <w:bookmarkStart w:id="25486" w:name="_ETM_Q71_441360"/>
      <w:bookmarkEnd w:id="25486"/>
      <w:r>
        <w:rPr>
          <w:rtl/>
        </w:rPr>
        <w:t xml:space="preserve">מחלוקת </w:t>
      </w:r>
      <w:bookmarkStart w:id="25487" w:name="_ETM_Q71_442279"/>
      <w:bookmarkEnd w:id="25487"/>
      <w:r>
        <w:rPr>
          <w:rtl/>
        </w:rPr>
        <w:t xml:space="preserve">75% </w:t>
      </w:r>
      <w:bookmarkStart w:id="25488" w:name="_ETM_Q71_443900"/>
      <w:bookmarkEnd w:id="25488"/>
      <w:r>
        <w:rPr>
          <w:rtl/>
        </w:rPr>
        <w:t xml:space="preserve">משומת </w:t>
      </w:r>
      <w:bookmarkStart w:id="25489" w:name="_ETM_Q71_444499"/>
      <w:bookmarkEnd w:id="25489"/>
      <w:r>
        <w:rPr>
          <w:rtl/>
        </w:rPr>
        <w:t xml:space="preserve">המס </w:t>
      </w:r>
      <w:bookmarkStart w:id="25490" w:name="_ETM_Q71_444830"/>
      <w:bookmarkEnd w:id="25490"/>
      <w:r>
        <w:rPr>
          <w:rtl/>
        </w:rPr>
        <w:t xml:space="preserve">שהוטלה </w:t>
      </w:r>
      <w:bookmarkStart w:id="25491" w:name="_ETM_Q71_445309"/>
      <w:bookmarkEnd w:id="25491"/>
      <w:r>
        <w:rPr>
          <w:rtl/>
        </w:rPr>
        <w:t>עליהם</w:t>
      </w:r>
      <w:r>
        <w:rPr>
          <w:rFonts w:hint="cs"/>
          <w:rtl/>
        </w:rPr>
        <w:t>,</w:t>
      </w:r>
      <w:r>
        <w:rPr>
          <w:rtl/>
        </w:rPr>
        <w:t xml:space="preserve"> </w:t>
      </w:r>
      <w:bookmarkStart w:id="25492" w:name="_ETM_Q71_445990"/>
      <w:bookmarkEnd w:id="25492"/>
      <w:r>
        <w:rPr>
          <w:rtl/>
        </w:rPr>
        <w:t>ו</w:t>
      </w:r>
      <w:bookmarkStart w:id="25493" w:name="_ETM_Q71_446310"/>
      <w:bookmarkEnd w:id="25493"/>
      <w:r>
        <w:rPr>
          <w:rtl/>
        </w:rPr>
        <w:t xml:space="preserve">אז </w:t>
      </w:r>
      <w:bookmarkStart w:id="25494" w:name="_ETM_Q71_446790"/>
      <w:bookmarkEnd w:id="25494"/>
      <w:r>
        <w:rPr>
          <w:rFonts w:hint="cs"/>
          <w:rtl/>
        </w:rPr>
        <w:t>הן תוכלנה</w:t>
      </w:r>
      <w:r>
        <w:rPr>
          <w:rtl/>
        </w:rPr>
        <w:t xml:space="preserve"> </w:t>
      </w:r>
      <w:bookmarkStart w:id="25495" w:name="_ETM_Q71_447330"/>
      <w:bookmarkEnd w:id="25495"/>
      <w:r>
        <w:rPr>
          <w:rtl/>
        </w:rPr>
        <w:t xml:space="preserve">להמשיך </w:t>
      </w:r>
      <w:bookmarkStart w:id="25496" w:name="_ETM_Q71_447779"/>
      <w:bookmarkEnd w:id="25496"/>
      <w:r>
        <w:rPr>
          <w:rtl/>
        </w:rPr>
        <w:t xml:space="preserve">ולהתווכח </w:t>
      </w:r>
      <w:bookmarkStart w:id="25497" w:name="_ETM_Q71_448440"/>
      <w:bookmarkEnd w:id="25497"/>
      <w:r>
        <w:rPr>
          <w:rtl/>
        </w:rPr>
        <w:t xml:space="preserve">ולנהל </w:t>
      </w:r>
      <w:bookmarkStart w:id="25498" w:name="_ETM_Q71_448919"/>
      <w:bookmarkEnd w:id="25498"/>
      <w:r>
        <w:rPr>
          <w:rtl/>
        </w:rPr>
        <w:t xml:space="preserve">את </w:t>
      </w:r>
      <w:bookmarkStart w:id="25499" w:name="_ETM_Q71_449040"/>
      <w:bookmarkEnd w:id="25499"/>
      <w:r>
        <w:rPr>
          <w:rFonts w:hint="cs"/>
          <w:rtl/>
        </w:rPr>
        <w:t>ה</w:t>
      </w:r>
      <w:r>
        <w:rPr>
          <w:rtl/>
        </w:rPr>
        <w:t xml:space="preserve">הליך </w:t>
      </w:r>
      <w:bookmarkStart w:id="25500" w:name="_ETM_Q71_449400"/>
      <w:bookmarkEnd w:id="25500"/>
      <w:r>
        <w:rPr>
          <w:rtl/>
        </w:rPr>
        <w:t xml:space="preserve">ואת </w:t>
      </w:r>
      <w:bookmarkStart w:id="25501" w:name="_ETM_Q71_449610"/>
      <w:bookmarkEnd w:id="25501"/>
      <w:r>
        <w:rPr>
          <w:rtl/>
        </w:rPr>
        <w:t xml:space="preserve">הבירור </w:t>
      </w:r>
      <w:bookmarkStart w:id="25502" w:name="_ETM_Q71_450000"/>
      <w:bookmarkEnd w:id="25502"/>
      <w:r>
        <w:rPr>
          <w:rtl/>
        </w:rPr>
        <w:t>המשפטי</w:t>
      </w:r>
      <w:r>
        <w:rPr>
          <w:rFonts w:hint="cs"/>
          <w:rtl/>
        </w:rPr>
        <w:t>.</w:t>
      </w:r>
      <w:r>
        <w:rPr>
          <w:rtl/>
        </w:rPr>
        <w:t xml:space="preserve"> </w:t>
      </w:r>
      <w:bookmarkStart w:id="25503" w:name="_ETM_Q71_451230"/>
      <w:bookmarkStart w:id="25504" w:name="_ETM_Q71_452190"/>
      <w:bookmarkEnd w:id="25503"/>
      <w:bookmarkEnd w:id="25504"/>
      <w:r>
        <w:rPr>
          <w:rtl/>
        </w:rPr>
        <w:t xml:space="preserve">בסוף </w:t>
      </w:r>
      <w:bookmarkStart w:id="25505" w:name="_ETM_Q71_452610"/>
      <w:bookmarkEnd w:id="25505"/>
      <w:r>
        <w:rPr>
          <w:rtl/>
        </w:rPr>
        <w:t>ההליך</w:t>
      </w:r>
      <w:r w:rsidR="00816B7A">
        <w:rPr>
          <w:rFonts w:hint="cs"/>
          <w:rtl/>
        </w:rPr>
        <w:t>,</w:t>
      </w:r>
      <w:r>
        <w:rPr>
          <w:rtl/>
        </w:rPr>
        <w:t xml:space="preserve"> </w:t>
      </w:r>
      <w:bookmarkStart w:id="25506" w:name="_ETM_Q71_452910"/>
      <w:bookmarkEnd w:id="25506"/>
      <w:r>
        <w:rPr>
          <w:rFonts w:hint="cs"/>
          <w:rtl/>
        </w:rPr>
        <w:t>אם</w:t>
      </w:r>
      <w:r>
        <w:rPr>
          <w:rtl/>
        </w:rPr>
        <w:t xml:space="preserve"> </w:t>
      </w:r>
      <w:bookmarkStart w:id="25507" w:name="_ETM_Q71_451620"/>
      <w:bookmarkStart w:id="25508" w:name="_ETM_Q71_451830"/>
      <w:bookmarkEnd w:id="25507"/>
      <w:bookmarkEnd w:id="25508"/>
      <w:r>
        <w:rPr>
          <w:rFonts w:hint="cs"/>
          <w:rtl/>
        </w:rPr>
        <w:t>י</w:t>
      </w:r>
      <w:r>
        <w:rPr>
          <w:rtl/>
        </w:rPr>
        <w:t xml:space="preserve">וחלט שיש </w:t>
      </w:r>
      <w:bookmarkStart w:id="25509" w:name="_ETM_Q71_453120"/>
      <w:bookmarkEnd w:id="25509"/>
      <w:r>
        <w:rPr>
          <w:rtl/>
        </w:rPr>
        <w:t xml:space="preserve">צורך </w:t>
      </w:r>
      <w:bookmarkStart w:id="25510" w:name="_ETM_Q71_453419"/>
      <w:bookmarkEnd w:id="25510"/>
      <w:r>
        <w:rPr>
          <w:rtl/>
        </w:rPr>
        <w:t xml:space="preserve">להחזיר </w:t>
      </w:r>
      <w:bookmarkStart w:id="25511" w:name="_ETM_Q71_453850"/>
      <w:bookmarkEnd w:id="25511"/>
      <w:r>
        <w:rPr>
          <w:rFonts w:hint="cs"/>
          <w:rtl/>
        </w:rPr>
        <w:t>להן</w:t>
      </w:r>
      <w:r>
        <w:rPr>
          <w:rtl/>
        </w:rPr>
        <w:t xml:space="preserve"> </w:t>
      </w:r>
      <w:bookmarkStart w:id="25512" w:name="_ETM_Q71_454060"/>
      <w:bookmarkEnd w:id="25512"/>
      <w:r>
        <w:rPr>
          <w:rtl/>
        </w:rPr>
        <w:t>כספים</w:t>
      </w:r>
      <w:r>
        <w:rPr>
          <w:rFonts w:hint="cs"/>
          <w:rtl/>
        </w:rPr>
        <w:t>,</w:t>
      </w:r>
      <w:r>
        <w:rPr>
          <w:rtl/>
        </w:rPr>
        <w:t xml:space="preserve"> </w:t>
      </w:r>
      <w:bookmarkStart w:id="25513" w:name="_ETM_Q71_454870"/>
      <w:bookmarkEnd w:id="25513"/>
      <w:r>
        <w:rPr>
          <w:rtl/>
        </w:rPr>
        <w:t xml:space="preserve">הכספים </w:t>
      </w:r>
      <w:bookmarkStart w:id="25514" w:name="_ETM_Q71_455440"/>
      <w:bookmarkEnd w:id="25514"/>
      <w:r>
        <w:rPr>
          <w:rtl/>
        </w:rPr>
        <w:t xml:space="preserve">יובטחו </w:t>
      </w:r>
      <w:bookmarkStart w:id="25515" w:name="_ETM_Q71_456070"/>
      <w:bookmarkEnd w:id="25515"/>
      <w:r>
        <w:rPr>
          <w:rtl/>
        </w:rPr>
        <w:t xml:space="preserve">ויוחזרו </w:t>
      </w:r>
      <w:bookmarkStart w:id="25516" w:name="_ETM_Q71_456700"/>
      <w:bookmarkEnd w:id="25516"/>
      <w:r>
        <w:rPr>
          <w:rtl/>
        </w:rPr>
        <w:t>לה</w:t>
      </w:r>
      <w:r>
        <w:rPr>
          <w:rFonts w:hint="cs"/>
          <w:rtl/>
        </w:rPr>
        <w:t>ן</w:t>
      </w:r>
      <w:r>
        <w:rPr>
          <w:rtl/>
        </w:rPr>
        <w:t xml:space="preserve"> </w:t>
      </w:r>
      <w:bookmarkStart w:id="25517" w:name="_ETM_Q71_456910"/>
      <w:bookmarkEnd w:id="25517"/>
      <w:r>
        <w:rPr>
          <w:rtl/>
        </w:rPr>
        <w:t xml:space="preserve">עם </w:t>
      </w:r>
      <w:bookmarkStart w:id="25518" w:name="_ETM_Q71_457029"/>
      <w:bookmarkEnd w:id="25518"/>
      <w:r>
        <w:rPr>
          <w:rtl/>
        </w:rPr>
        <w:t>ריבית</w:t>
      </w:r>
      <w:r>
        <w:rPr>
          <w:rFonts w:hint="cs"/>
          <w:rtl/>
        </w:rPr>
        <w:t>.</w:t>
      </w:r>
      <w:r>
        <w:rPr>
          <w:rtl/>
        </w:rPr>
        <w:t xml:space="preserve"> </w:t>
      </w:r>
      <w:bookmarkStart w:id="25519" w:name="_ETM_Q71_457990"/>
      <w:bookmarkEnd w:id="25519"/>
      <w:r>
        <w:rPr>
          <w:rtl/>
        </w:rPr>
        <w:t xml:space="preserve">אבל </w:t>
      </w:r>
      <w:bookmarkStart w:id="25520" w:name="_ETM_Q71_458290"/>
      <w:bookmarkEnd w:id="25520"/>
      <w:r>
        <w:rPr>
          <w:rtl/>
        </w:rPr>
        <w:t xml:space="preserve">התהליך </w:t>
      </w:r>
      <w:bookmarkStart w:id="25521" w:name="_ETM_Q71_458830"/>
      <w:bookmarkEnd w:id="25521"/>
      <w:r>
        <w:rPr>
          <w:rtl/>
        </w:rPr>
        <w:t xml:space="preserve">הזה </w:t>
      </w:r>
      <w:bookmarkStart w:id="25522" w:name="_ETM_Q71_459040"/>
      <w:bookmarkEnd w:id="25522"/>
      <w:r>
        <w:rPr>
          <w:rtl/>
        </w:rPr>
        <w:t xml:space="preserve">יקרה </w:t>
      </w:r>
      <w:bookmarkStart w:id="25523" w:name="_ETM_Q71_459370"/>
      <w:bookmarkEnd w:id="25523"/>
      <w:r>
        <w:rPr>
          <w:rtl/>
        </w:rPr>
        <w:t xml:space="preserve">רק </w:t>
      </w:r>
      <w:bookmarkStart w:id="25524" w:name="_ETM_Q71_459610"/>
      <w:bookmarkEnd w:id="25524"/>
      <w:r>
        <w:rPr>
          <w:rtl/>
        </w:rPr>
        <w:t xml:space="preserve">לאחר </w:t>
      </w:r>
      <w:bookmarkStart w:id="25525" w:name="_ETM_Q71_460000"/>
      <w:bookmarkEnd w:id="25525"/>
      <w:r>
        <w:rPr>
          <w:rtl/>
        </w:rPr>
        <w:t xml:space="preserve">הליך </w:t>
      </w:r>
      <w:bookmarkStart w:id="25526" w:name="_ETM_Q71_460240"/>
      <w:bookmarkEnd w:id="25526"/>
      <w:r>
        <w:rPr>
          <w:rtl/>
        </w:rPr>
        <w:t xml:space="preserve">השגה </w:t>
      </w:r>
      <w:bookmarkStart w:id="25527" w:name="_ETM_Q71_460690"/>
      <w:bookmarkStart w:id="25528" w:name="_ETM_Q71_461440"/>
      <w:bookmarkEnd w:id="25527"/>
      <w:bookmarkEnd w:id="25528"/>
      <w:r>
        <w:rPr>
          <w:rFonts w:hint="cs"/>
          <w:rtl/>
        </w:rPr>
        <w:t xml:space="preserve">אחד, </w:t>
      </w:r>
      <w:r>
        <w:rPr>
          <w:rtl/>
        </w:rPr>
        <w:t xml:space="preserve">ולא </w:t>
      </w:r>
      <w:bookmarkStart w:id="25529" w:name="_ETM_Q71_461740"/>
      <w:bookmarkStart w:id="25530" w:name="_ETM_Q71_462370"/>
      <w:bookmarkEnd w:id="25529"/>
      <w:bookmarkEnd w:id="25530"/>
      <w:r>
        <w:rPr>
          <w:rtl/>
        </w:rPr>
        <w:t xml:space="preserve">במשך </w:t>
      </w:r>
      <w:bookmarkStart w:id="25531" w:name="_ETM_Q71_462850"/>
      <w:bookmarkEnd w:id="25531"/>
      <w:r>
        <w:rPr>
          <w:rtl/>
        </w:rPr>
        <w:t xml:space="preserve">שנים </w:t>
      </w:r>
      <w:bookmarkStart w:id="25532" w:name="_ETM_Q71_463180"/>
      <w:bookmarkEnd w:id="25532"/>
      <w:r>
        <w:rPr>
          <w:rtl/>
        </w:rPr>
        <w:t xml:space="preserve">על </w:t>
      </w:r>
      <w:bookmarkStart w:id="25533" w:name="_ETM_Q71_463300"/>
      <w:bookmarkEnd w:id="25533"/>
      <w:r>
        <w:rPr>
          <w:rtl/>
        </w:rPr>
        <w:t xml:space="preserve">גבי </w:t>
      </w:r>
      <w:bookmarkStart w:id="25534" w:name="_ETM_Q71_463630"/>
      <w:bookmarkEnd w:id="25534"/>
      <w:r>
        <w:rPr>
          <w:rtl/>
        </w:rPr>
        <w:t>שנים</w:t>
      </w:r>
      <w:r>
        <w:rPr>
          <w:rFonts w:hint="cs"/>
          <w:rtl/>
        </w:rPr>
        <w:t>.</w:t>
      </w:r>
      <w:bookmarkStart w:id="25535" w:name="_ETM_Q71_463000"/>
      <w:bookmarkEnd w:id="25535"/>
      <w:r w:rsidR="00816B7A">
        <w:rPr>
          <w:rFonts w:hint="cs"/>
          <w:rtl/>
        </w:rPr>
        <w:t xml:space="preserve"> </w:t>
      </w:r>
      <w:r>
        <w:rPr>
          <w:rFonts w:hint="cs"/>
          <w:rtl/>
        </w:rPr>
        <w:t>ואם ישאל</w:t>
      </w:r>
      <w:r>
        <w:rPr>
          <w:rtl/>
        </w:rPr>
        <w:t xml:space="preserve"> </w:t>
      </w:r>
      <w:bookmarkStart w:id="25536" w:name="_ETM_Q71_465529"/>
      <w:bookmarkEnd w:id="25536"/>
      <w:r>
        <w:rPr>
          <w:rtl/>
        </w:rPr>
        <w:t>השואל</w:t>
      </w:r>
      <w:r>
        <w:rPr>
          <w:rFonts w:hint="cs"/>
          <w:rtl/>
        </w:rPr>
        <w:t>:</w:t>
      </w:r>
      <w:r>
        <w:rPr>
          <w:rtl/>
        </w:rPr>
        <w:t xml:space="preserve"> </w:t>
      </w:r>
      <w:bookmarkStart w:id="25537" w:name="_ETM_Q71_466400"/>
      <w:bookmarkEnd w:id="25537"/>
      <w:r>
        <w:rPr>
          <w:rtl/>
        </w:rPr>
        <w:t xml:space="preserve">הרי </w:t>
      </w:r>
      <w:bookmarkStart w:id="25538" w:name="_ETM_Q71_466610"/>
      <w:bookmarkEnd w:id="25538"/>
      <w:r>
        <w:rPr>
          <w:rtl/>
        </w:rPr>
        <w:t xml:space="preserve">לגבי </w:t>
      </w:r>
      <w:bookmarkStart w:id="25539" w:name="_ETM_Q71_466970"/>
      <w:bookmarkEnd w:id="25539"/>
      <w:r>
        <w:rPr>
          <w:rtl/>
        </w:rPr>
        <w:t xml:space="preserve">כל </w:t>
      </w:r>
      <w:bookmarkStart w:id="25540" w:name="_ETM_Q71_467210"/>
      <w:bookmarkEnd w:id="25540"/>
      <w:r>
        <w:rPr>
          <w:rtl/>
        </w:rPr>
        <w:t xml:space="preserve">אזרח </w:t>
      </w:r>
      <w:bookmarkStart w:id="25541" w:name="_ETM_Q71_467839"/>
      <w:bookmarkEnd w:id="25541"/>
      <w:r>
        <w:rPr>
          <w:rtl/>
        </w:rPr>
        <w:t xml:space="preserve">העיקרון </w:t>
      </w:r>
      <w:bookmarkStart w:id="25542" w:name="_ETM_Q71_468380"/>
      <w:bookmarkEnd w:id="25542"/>
      <w:r>
        <w:rPr>
          <w:rtl/>
        </w:rPr>
        <w:t xml:space="preserve">הוא </w:t>
      </w:r>
      <w:bookmarkStart w:id="25543" w:name="_ETM_Q71_468470"/>
      <w:bookmarkEnd w:id="25543"/>
      <w:r>
        <w:rPr>
          <w:rtl/>
        </w:rPr>
        <w:t xml:space="preserve">שבמקרים </w:t>
      </w:r>
      <w:bookmarkStart w:id="25544" w:name="_ETM_Q71_469070"/>
      <w:bookmarkEnd w:id="25544"/>
      <w:r>
        <w:rPr>
          <w:rtl/>
        </w:rPr>
        <w:t xml:space="preserve">של </w:t>
      </w:r>
      <w:bookmarkStart w:id="25545" w:name="_ETM_Q71_469220"/>
      <w:bookmarkEnd w:id="25545"/>
      <w:r>
        <w:rPr>
          <w:rtl/>
        </w:rPr>
        <w:t xml:space="preserve">מחלוקת </w:t>
      </w:r>
      <w:bookmarkStart w:id="25546" w:name="_ETM_Q71_469700"/>
      <w:bookmarkEnd w:id="25546"/>
      <w:r>
        <w:rPr>
          <w:rtl/>
        </w:rPr>
        <w:t>מח</w:t>
      </w:r>
      <w:r>
        <w:rPr>
          <w:rFonts w:hint="cs"/>
          <w:rtl/>
        </w:rPr>
        <w:t>כ</w:t>
      </w:r>
      <w:r>
        <w:rPr>
          <w:rtl/>
        </w:rPr>
        <w:t xml:space="preserve">ים </w:t>
      </w:r>
      <w:bookmarkStart w:id="25547" w:name="_ETM_Q71_470120"/>
      <w:bookmarkEnd w:id="25547"/>
      <w:r>
        <w:rPr>
          <w:rtl/>
        </w:rPr>
        <w:t xml:space="preserve">עם </w:t>
      </w:r>
      <w:bookmarkStart w:id="25548" w:name="_ETM_Q71_470240"/>
      <w:bookmarkEnd w:id="25548"/>
      <w:r>
        <w:rPr>
          <w:rtl/>
        </w:rPr>
        <w:t>התשלום</w:t>
      </w:r>
      <w:r>
        <w:rPr>
          <w:rFonts w:hint="cs"/>
          <w:rtl/>
        </w:rPr>
        <w:t>.</w:t>
      </w:r>
      <w:r>
        <w:rPr>
          <w:rtl/>
        </w:rPr>
        <w:t xml:space="preserve"> </w:t>
      </w:r>
      <w:bookmarkStart w:id="25549" w:name="_ETM_Q71_471219"/>
      <w:bookmarkEnd w:id="25549"/>
      <w:r>
        <w:rPr>
          <w:rtl/>
        </w:rPr>
        <w:t xml:space="preserve">אז </w:t>
      </w:r>
      <w:bookmarkStart w:id="25550" w:name="_ETM_Q71_471500"/>
      <w:bookmarkEnd w:id="25550"/>
      <w:r>
        <w:rPr>
          <w:rtl/>
        </w:rPr>
        <w:t>זהו</w:t>
      </w:r>
      <w:r>
        <w:rPr>
          <w:rFonts w:hint="cs"/>
          <w:rtl/>
        </w:rPr>
        <w:t>,</w:t>
      </w:r>
      <w:r>
        <w:rPr>
          <w:rtl/>
        </w:rPr>
        <w:t xml:space="preserve"> </w:t>
      </w:r>
      <w:bookmarkStart w:id="25551" w:name="_ETM_Q71_472220"/>
      <w:bookmarkEnd w:id="25551"/>
      <w:r>
        <w:rPr>
          <w:rtl/>
        </w:rPr>
        <w:t>שאי</w:t>
      </w:r>
      <w:bookmarkStart w:id="25552" w:name="_ETM_Q71_472550"/>
      <w:bookmarkEnd w:id="25552"/>
      <w:r>
        <w:rPr>
          <w:rFonts w:hint="cs"/>
          <w:rtl/>
        </w:rPr>
        <w:t>-</w:t>
      </w:r>
      <w:r>
        <w:rPr>
          <w:rtl/>
        </w:rPr>
        <w:t xml:space="preserve">אפשר </w:t>
      </w:r>
      <w:bookmarkStart w:id="25553" w:name="_ETM_Q71_472880"/>
      <w:bookmarkEnd w:id="25553"/>
      <w:r>
        <w:rPr>
          <w:rtl/>
        </w:rPr>
        <w:t xml:space="preserve">שהעיקרון </w:t>
      </w:r>
      <w:bookmarkStart w:id="25554" w:name="_ETM_Q71_473510"/>
      <w:bookmarkEnd w:id="25554"/>
      <w:r>
        <w:rPr>
          <w:rtl/>
        </w:rPr>
        <w:t xml:space="preserve">הזה </w:t>
      </w:r>
      <w:bookmarkStart w:id="25555" w:name="_ETM_Q71_473750"/>
      <w:bookmarkEnd w:id="25555"/>
      <w:r>
        <w:rPr>
          <w:rtl/>
        </w:rPr>
        <w:t xml:space="preserve">יהיה </w:t>
      </w:r>
      <w:bookmarkStart w:id="25556" w:name="_ETM_Q71_473930"/>
      <w:bookmarkEnd w:id="25556"/>
      <w:r>
        <w:rPr>
          <w:rtl/>
        </w:rPr>
        <w:t xml:space="preserve">תקף </w:t>
      </w:r>
      <w:bookmarkStart w:id="25557" w:name="_ETM_Q71_474380"/>
      <w:bookmarkEnd w:id="25557"/>
      <w:r>
        <w:rPr>
          <w:rtl/>
        </w:rPr>
        <w:t xml:space="preserve">בסיטואציה </w:t>
      </w:r>
      <w:bookmarkStart w:id="25558" w:name="_ETM_Q71_475279"/>
      <w:bookmarkEnd w:id="25558"/>
      <w:r>
        <w:rPr>
          <w:rtl/>
        </w:rPr>
        <w:t xml:space="preserve">הזאת </w:t>
      </w:r>
      <w:bookmarkStart w:id="25559" w:name="_ETM_Q71_475700"/>
      <w:bookmarkEnd w:id="25559"/>
      <w:r>
        <w:rPr>
          <w:rtl/>
        </w:rPr>
        <w:t xml:space="preserve">ובחוק </w:t>
      </w:r>
      <w:bookmarkStart w:id="25560" w:name="_ETM_Q71_476240"/>
      <w:bookmarkEnd w:id="25560"/>
      <w:r>
        <w:rPr>
          <w:rtl/>
        </w:rPr>
        <w:t>הזה</w:t>
      </w:r>
      <w:r>
        <w:rPr>
          <w:rFonts w:hint="cs"/>
          <w:rtl/>
        </w:rPr>
        <w:t>,</w:t>
      </w:r>
      <w:r>
        <w:rPr>
          <w:rtl/>
        </w:rPr>
        <w:t xml:space="preserve"> </w:t>
      </w:r>
      <w:bookmarkStart w:id="25561" w:name="_ETM_Q71_477250"/>
      <w:bookmarkEnd w:id="25561"/>
      <w:r>
        <w:rPr>
          <w:rtl/>
        </w:rPr>
        <w:t xml:space="preserve">כי </w:t>
      </w:r>
      <w:bookmarkStart w:id="25562" w:name="_ETM_Q71_477430"/>
      <w:bookmarkEnd w:id="25562"/>
      <w:r>
        <w:rPr>
          <w:rtl/>
        </w:rPr>
        <w:t xml:space="preserve">החברות </w:t>
      </w:r>
      <w:bookmarkStart w:id="25563" w:name="_ETM_Q71_477970"/>
      <w:bookmarkEnd w:id="25563"/>
      <w:r>
        <w:rPr>
          <w:rtl/>
        </w:rPr>
        <w:t xml:space="preserve">הללו </w:t>
      </w:r>
      <w:bookmarkStart w:id="25564" w:name="_ETM_Q71_478270"/>
      <w:bookmarkEnd w:id="25564"/>
      <w:r>
        <w:rPr>
          <w:rtl/>
        </w:rPr>
        <w:t xml:space="preserve">הן </w:t>
      </w:r>
      <w:bookmarkStart w:id="25565" w:name="_ETM_Q71_478389"/>
      <w:bookmarkEnd w:id="25565"/>
      <w:r>
        <w:rPr>
          <w:rtl/>
        </w:rPr>
        <w:t xml:space="preserve">החברות </w:t>
      </w:r>
      <w:bookmarkStart w:id="25566" w:name="_ETM_Q71_478839"/>
      <w:bookmarkEnd w:id="25566"/>
      <w:r>
        <w:rPr>
          <w:rtl/>
        </w:rPr>
        <w:t xml:space="preserve">הכי </w:t>
      </w:r>
      <w:bookmarkStart w:id="25567" w:name="_ETM_Q71_479110"/>
      <w:bookmarkEnd w:id="25567"/>
      <w:r>
        <w:rPr>
          <w:rtl/>
        </w:rPr>
        <w:t xml:space="preserve">חזקות </w:t>
      </w:r>
      <w:bookmarkStart w:id="25568" w:name="_ETM_Q71_479589"/>
      <w:bookmarkEnd w:id="25568"/>
      <w:r>
        <w:rPr>
          <w:rtl/>
        </w:rPr>
        <w:t>במשק</w:t>
      </w:r>
      <w:r w:rsidR="00816B7A">
        <w:rPr>
          <w:rFonts w:hint="cs"/>
          <w:rtl/>
        </w:rPr>
        <w:t>,</w:t>
      </w:r>
      <w:r>
        <w:rPr>
          <w:rtl/>
        </w:rPr>
        <w:t xml:space="preserve"> </w:t>
      </w:r>
      <w:bookmarkStart w:id="25569" w:name="_ETM_Q71_480490"/>
      <w:bookmarkEnd w:id="25569"/>
      <w:r>
        <w:rPr>
          <w:rtl/>
        </w:rPr>
        <w:t xml:space="preserve">עם </w:t>
      </w:r>
      <w:bookmarkStart w:id="25570" w:name="_ETM_Q71_480639"/>
      <w:bookmarkEnd w:id="25570"/>
      <w:r>
        <w:rPr>
          <w:rtl/>
        </w:rPr>
        <w:t xml:space="preserve">משאבים </w:t>
      </w:r>
      <w:bookmarkStart w:id="25571" w:name="_ETM_Q71_480870"/>
      <w:bookmarkEnd w:id="25571"/>
      <w:r>
        <w:rPr>
          <w:rtl/>
        </w:rPr>
        <w:t xml:space="preserve">חזקים </w:t>
      </w:r>
      <w:bookmarkStart w:id="25572" w:name="_ETM_Q71_481529"/>
      <w:bookmarkEnd w:id="25572"/>
      <w:r>
        <w:rPr>
          <w:rtl/>
        </w:rPr>
        <w:t xml:space="preserve">לאין-שיעור </w:t>
      </w:r>
      <w:bookmarkStart w:id="25573" w:name="_ETM_Q71_482190"/>
      <w:bookmarkEnd w:id="25573"/>
      <w:r>
        <w:rPr>
          <w:rFonts w:hint="cs"/>
          <w:rtl/>
        </w:rPr>
        <w:t>מאלה</w:t>
      </w:r>
      <w:r>
        <w:rPr>
          <w:rtl/>
        </w:rPr>
        <w:t xml:space="preserve"> </w:t>
      </w:r>
      <w:bookmarkStart w:id="25574" w:name="_ETM_Q71_482490"/>
      <w:bookmarkEnd w:id="25574"/>
      <w:r>
        <w:rPr>
          <w:rtl/>
        </w:rPr>
        <w:t xml:space="preserve">של </w:t>
      </w:r>
      <w:bookmarkStart w:id="25575" w:name="_ETM_Q71_482700"/>
      <w:bookmarkEnd w:id="25575"/>
      <w:r>
        <w:rPr>
          <w:rtl/>
        </w:rPr>
        <w:t>המדינה</w:t>
      </w:r>
      <w:r>
        <w:rPr>
          <w:rFonts w:hint="cs"/>
          <w:rtl/>
        </w:rPr>
        <w:t>,</w:t>
      </w:r>
      <w:r>
        <w:rPr>
          <w:rtl/>
        </w:rPr>
        <w:t xml:space="preserve"> </w:t>
      </w:r>
      <w:bookmarkStart w:id="25576" w:name="_ETM_Q71_483620"/>
      <w:bookmarkEnd w:id="25576"/>
      <w:r>
        <w:rPr>
          <w:rtl/>
        </w:rPr>
        <w:t>וה</w:t>
      </w:r>
      <w:r>
        <w:rPr>
          <w:rFonts w:hint="cs"/>
          <w:rtl/>
        </w:rPr>
        <w:t>ה</w:t>
      </w:r>
      <w:r>
        <w:rPr>
          <w:rtl/>
        </w:rPr>
        <w:t xml:space="preserve">שגות </w:t>
      </w:r>
      <w:bookmarkStart w:id="25577" w:name="_ETM_Q71_484339"/>
      <w:bookmarkEnd w:id="25577"/>
      <w:r>
        <w:rPr>
          <w:rtl/>
        </w:rPr>
        <w:t xml:space="preserve">והערעורים </w:t>
      </w:r>
      <w:bookmarkStart w:id="25578" w:name="_ETM_Q71_484939"/>
      <w:bookmarkEnd w:id="25578"/>
      <w:r>
        <w:rPr>
          <w:rtl/>
        </w:rPr>
        <w:t xml:space="preserve">יימשכו </w:t>
      </w:r>
      <w:bookmarkStart w:id="25579" w:name="_ETM_Q71_485390"/>
      <w:bookmarkEnd w:id="25579"/>
      <w:r>
        <w:rPr>
          <w:rtl/>
        </w:rPr>
        <w:t xml:space="preserve">במשך </w:t>
      </w:r>
      <w:bookmarkStart w:id="25580" w:name="_ETM_Q71_485870"/>
      <w:bookmarkEnd w:id="25580"/>
      <w:r>
        <w:rPr>
          <w:rtl/>
        </w:rPr>
        <w:t>שנים</w:t>
      </w:r>
      <w:r>
        <w:rPr>
          <w:rFonts w:hint="cs"/>
          <w:rtl/>
        </w:rPr>
        <w:t>.</w:t>
      </w:r>
      <w:r>
        <w:rPr>
          <w:rtl/>
        </w:rPr>
        <w:t xml:space="preserve"> </w:t>
      </w:r>
      <w:bookmarkStart w:id="25581" w:name="_ETM_Q71_486899"/>
      <w:bookmarkEnd w:id="25581"/>
      <w:r>
        <w:rPr>
          <w:rtl/>
        </w:rPr>
        <w:t xml:space="preserve">מאזן </w:t>
      </w:r>
      <w:bookmarkStart w:id="25582" w:name="_ETM_Q71_487740"/>
      <w:bookmarkEnd w:id="25582"/>
      <w:r>
        <w:rPr>
          <w:rtl/>
        </w:rPr>
        <w:t xml:space="preserve">הכוחות </w:t>
      </w:r>
      <w:bookmarkStart w:id="25583" w:name="_ETM_Q71_488279"/>
      <w:bookmarkEnd w:id="25583"/>
      <w:r>
        <w:rPr>
          <w:rtl/>
        </w:rPr>
        <w:t xml:space="preserve">פה </w:t>
      </w:r>
      <w:bookmarkStart w:id="25584" w:name="_ETM_Q71_488820"/>
      <w:bookmarkEnd w:id="25584"/>
      <w:r>
        <w:rPr>
          <w:rtl/>
        </w:rPr>
        <w:t xml:space="preserve">נוטה </w:t>
      </w:r>
      <w:bookmarkStart w:id="25585" w:name="_ETM_Q71_489179"/>
      <w:bookmarkEnd w:id="25585"/>
      <w:r>
        <w:rPr>
          <w:rtl/>
        </w:rPr>
        <w:t xml:space="preserve">בוודאות </w:t>
      </w:r>
      <w:bookmarkStart w:id="25586" w:name="_ETM_Q71_490230"/>
      <w:bookmarkEnd w:id="25586"/>
      <w:r>
        <w:rPr>
          <w:rtl/>
        </w:rPr>
        <w:t xml:space="preserve">לטובת </w:t>
      </w:r>
      <w:bookmarkStart w:id="25587" w:name="_ETM_Q71_490830"/>
      <w:bookmarkEnd w:id="25587"/>
      <w:r>
        <w:rPr>
          <w:rtl/>
        </w:rPr>
        <w:t xml:space="preserve">הכסף </w:t>
      </w:r>
      <w:bookmarkStart w:id="25588" w:name="_ETM_Q71_491279"/>
      <w:bookmarkEnd w:id="25588"/>
      <w:r>
        <w:rPr>
          <w:rtl/>
        </w:rPr>
        <w:t>הגדול</w:t>
      </w:r>
      <w:r>
        <w:rPr>
          <w:rFonts w:hint="cs"/>
          <w:rtl/>
        </w:rPr>
        <w:t>,</w:t>
      </w:r>
      <w:r>
        <w:rPr>
          <w:rtl/>
        </w:rPr>
        <w:t xml:space="preserve"> </w:t>
      </w:r>
      <w:bookmarkStart w:id="25589" w:name="_ETM_Q71_492119"/>
      <w:bookmarkEnd w:id="25589"/>
      <w:r>
        <w:rPr>
          <w:rtl/>
        </w:rPr>
        <w:t xml:space="preserve">ולא </w:t>
      </w:r>
      <w:bookmarkStart w:id="25590" w:name="_ETM_Q71_492599"/>
      <w:bookmarkEnd w:id="25590"/>
      <w:r>
        <w:rPr>
          <w:rtl/>
        </w:rPr>
        <w:t xml:space="preserve">לטובת </w:t>
      </w:r>
      <w:bookmarkStart w:id="25591" w:name="_ETM_Q71_493110"/>
      <w:bookmarkEnd w:id="25591"/>
      <w:r>
        <w:rPr>
          <w:rtl/>
        </w:rPr>
        <w:t xml:space="preserve">האזרח </w:t>
      </w:r>
      <w:bookmarkStart w:id="25592" w:name="_ETM_Q71_493589"/>
      <w:bookmarkEnd w:id="25592"/>
      <w:r>
        <w:rPr>
          <w:rtl/>
        </w:rPr>
        <w:t>הקטן</w:t>
      </w:r>
      <w:r>
        <w:rPr>
          <w:rFonts w:hint="cs"/>
          <w:rtl/>
        </w:rPr>
        <w:t>.</w:t>
      </w:r>
    </w:p>
    <w:p w:rsidR="00915C53" w:rsidRDefault="00915C53" w:rsidP="00915C53">
      <w:pPr>
        <w:rPr>
          <w:rtl/>
        </w:rPr>
      </w:pPr>
    </w:p>
    <w:p w:rsidR="00915C53" w:rsidRDefault="00915C53" w:rsidP="00915C53">
      <w:pPr>
        <w:rPr>
          <w:rtl/>
        </w:rPr>
      </w:pPr>
      <w:bookmarkStart w:id="25593" w:name="_ETM_Q71_493000"/>
      <w:bookmarkStart w:id="25594" w:name="_ETM_Q71_494839"/>
      <w:bookmarkEnd w:id="25593"/>
      <w:bookmarkEnd w:id="25594"/>
      <w:r>
        <w:rPr>
          <w:rtl/>
        </w:rPr>
        <w:t xml:space="preserve">אני </w:t>
      </w:r>
      <w:bookmarkStart w:id="25595" w:name="_ETM_Q71_495080"/>
      <w:bookmarkStart w:id="25596" w:name="_ETM_Q71_495620"/>
      <w:bookmarkEnd w:id="25595"/>
      <w:bookmarkEnd w:id="25596"/>
      <w:r>
        <w:rPr>
          <w:rtl/>
        </w:rPr>
        <w:t xml:space="preserve">מאמינה </w:t>
      </w:r>
      <w:bookmarkStart w:id="25597" w:name="_ETM_Q71_496550"/>
      <w:bookmarkEnd w:id="25597"/>
      <w:r>
        <w:rPr>
          <w:rtl/>
        </w:rPr>
        <w:t xml:space="preserve">מאוד בתיקון </w:t>
      </w:r>
      <w:bookmarkStart w:id="25598" w:name="_ETM_Q71_497120"/>
      <w:bookmarkEnd w:id="25598"/>
      <w:r>
        <w:rPr>
          <w:rtl/>
        </w:rPr>
        <w:t>הזה</w:t>
      </w:r>
      <w:r>
        <w:rPr>
          <w:rFonts w:hint="cs"/>
          <w:rtl/>
        </w:rPr>
        <w:t>.</w:t>
      </w:r>
      <w:r>
        <w:rPr>
          <w:rtl/>
        </w:rPr>
        <w:t xml:space="preserve"> </w:t>
      </w:r>
      <w:bookmarkStart w:id="25599" w:name="_ETM_Q71_497810"/>
      <w:bookmarkEnd w:id="25599"/>
      <w:r>
        <w:rPr>
          <w:rtl/>
        </w:rPr>
        <w:t xml:space="preserve">אני </w:t>
      </w:r>
      <w:bookmarkStart w:id="25600" w:name="_ETM_Q71_498020"/>
      <w:bookmarkEnd w:id="25600"/>
      <w:r>
        <w:rPr>
          <w:rtl/>
        </w:rPr>
        <w:t xml:space="preserve">מאמינה </w:t>
      </w:r>
      <w:bookmarkStart w:id="25601" w:name="_ETM_Q71_498380"/>
      <w:bookmarkEnd w:id="25601"/>
      <w:r>
        <w:rPr>
          <w:rtl/>
        </w:rPr>
        <w:t xml:space="preserve">שתופתעו </w:t>
      </w:r>
      <w:bookmarkStart w:id="25602" w:name="_ETM_Q71_499070"/>
      <w:bookmarkEnd w:id="25602"/>
      <w:r>
        <w:rPr>
          <w:rtl/>
        </w:rPr>
        <w:t xml:space="preserve">לגלות </w:t>
      </w:r>
      <w:bookmarkStart w:id="25603" w:name="_ETM_Q71_499580"/>
      <w:bookmarkEnd w:id="25603"/>
      <w:r>
        <w:rPr>
          <w:rtl/>
        </w:rPr>
        <w:t xml:space="preserve">עד </w:t>
      </w:r>
      <w:bookmarkStart w:id="25604" w:name="_ETM_Q71_499730"/>
      <w:bookmarkEnd w:id="25604"/>
      <w:r>
        <w:rPr>
          <w:rtl/>
        </w:rPr>
        <w:t xml:space="preserve">כמה </w:t>
      </w:r>
      <w:bookmarkStart w:id="25605" w:name="_ETM_Q71_500630"/>
      <w:bookmarkEnd w:id="25605"/>
      <w:r>
        <w:rPr>
          <w:rtl/>
        </w:rPr>
        <w:t xml:space="preserve">התיקון </w:t>
      </w:r>
      <w:bookmarkStart w:id="25606" w:name="_ETM_Q71_501170"/>
      <w:bookmarkEnd w:id="25606"/>
      <w:r>
        <w:rPr>
          <w:rtl/>
        </w:rPr>
        <w:t xml:space="preserve">הזה </w:t>
      </w:r>
      <w:bookmarkStart w:id="25607" w:name="_ETM_Q71_501380"/>
      <w:bookmarkEnd w:id="25607"/>
      <w:r>
        <w:rPr>
          <w:rtl/>
        </w:rPr>
        <w:t xml:space="preserve">יצמצם </w:t>
      </w:r>
      <w:bookmarkStart w:id="25608" w:name="_ETM_Q71_502070"/>
      <w:bookmarkEnd w:id="25608"/>
      <w:r>
        <w:rPr>
          <w:rtl/>
        </w:rPr>
        <w:t xml:space="preserve">את </w:t>
      </w:r>
      <w:bookmarkStart w:id="25609" w:name="_ETM_Q71_502190"/>
      <w:bookmarkEnd w:id="25609"/>
      <w:r>
        <w:rPr>
          <w:rtl/>
        </w:rPr>
        <w:t xml:space="preserve">היקף </w:t>
      </w:r>
      <w:bookmarkStart w:id="25610" w:name="_ETM_Q71_502520"/>
      <w:bookmarkEnd w:id="25610"/>
      <w:r>
        <w:rPr>
          <w:rtl/>
        </w:rPr>
        <w:t xml:space="preserve">ההשגות </w:t>
      </w:r>
      <w:bookmarkStart w:id="25611" w:name="_ETM_Q71_503060"/>
      <w:bookmarkEnd w:id="25611"/>
      <w:r>
        <w:rPr>
          <w:rtl/>
        </w:rPr>
        <w:t>וה</w:t>
      </w:r>
      <w:r>
        <w:rPr>
          <w:rFonts w:hint="cs"/>
          <w:rtl/>
        </w:rPr>
        <w:t>ו</w:t>
      </w:r>
      <w:r>
        <w:rPr>
          <w:rtl/>
        </w:rPr>
        <w:t>ויכוחים</w:t>
      </w:r>
      <w:r>
        <w:rPr>
          <w:rFonts w:hint="cs"/>
          <w:rtl/>
        </w:rPr>
        <w:t>,</w:t>
      </w:r>
      <w:r>
        <w:rPr>
          <w:rtl/>
        </w:rPr>
        <w:t xml:space="preserve"> </w:t>
      </w:r>
      <w:bookmarkStart w:id="25612" w:name="_ETM_Q71_504289"/>
      <w:bookmarkEnd w:id="25612"/>
      <w:r>
        <w:rPr>
          <w:rtl/>
        </w:rPr>
        <w:t xml:space="preserve">וההסדר </w:t>
      </w:r>
      <w:bookmarkStart w:id="25613" w:name="_ETM_Q71_504890"/>
      <w:bookmarkEnd w:id="25613"/>
      <w:r>
        <w:rPr>
          <w:rtl/>
        </w:rPr>
        <w:t xml:space="preserve">הזה </w:t>
      </w:r>
      <w:bookmarkStart w:id="25614" w:name="_ETM_Q71_505099"/>
      <w:bookmarkEnd w:id="25614"/>
      <w:r>
        <w:rPr>
          <w:rtl/>
        </w:rPr>
        <w:t xml:space="preserve">פשוט </w:t>
      </w:r>
      <w:bookmarkStart w:id="25615" w:name="_ETM_Q71_505429"/>
      <w:bookmarkEnd w:id="25615"/>
      <w:r>
        <w:rPr>
          <w:rFonts w:hint="cs"/>
          <w:rtl/>
        </w:rPr>
        <w:t>ימנע</w:t>
      </w:r>
      <w:r>
        <w:rPr>
          <w:rtl/>
        </w:rPr>
        <w:t xml:space="preserve"> </w:t>
      </w:r>
      <w:bookmarkStart w:id="25616" w:name="_ETM_Q71_505599"/>
      <w:bookmarkEnd w:id="25616"/>
      <w:r>
        <w:rPr>
          <w:rtl/>
        </w:rPr>
        <w:t>מחלוקות</w:t>
      </w:r>
      <w:r>
        <w:rPr>
          <w:rFonts w:hint="cs"/>
          <w:rtl/>
        </w:rPr>
        <w:t>;</w:t>
      </w:r>
      <w:r>
        <w:rPr>
          <w:rtl/>
        </w:rPr>
        <w:t xml:space="preserve"> </w:t>
      </w:r>
      <w:bookmarkStart w:id="25617" w:name="_ETM_Q71_506289"/>
      <w:bookmarkEnd w:id="25617"/>
      <w:r>
        <w:rPr>
          <w:rtl/>
        </w:rPr>
        <w:t xml:space="preserve">הוא </w:t>
      </w:r>
      <w:bookmarkStart w:id="25618" w:name="_ETM_Q71_506349"/>
      <w:bookmarkEnd w:id="25618"/>
      <w:r>
        <w:rPr>
          <w:rtl/>
        </w:rPr>
        <w:t xml:space="preserve">פשוט </w:t>
      </w:r>
      <w:bookmarkStart w:id="25619" w:name="_ETM_Q71_506679"/>
      <w:bookmarkEnd w:id="25619"/>
      <w:r>
        <w:rPr>
          <w:rtl/>
        </w:rPr>
        <w:t xml:space="preserve">יגרום </w:t>
      </w:r>
      <w:bookmarkStart w:id="25620" w:name="_ETM_Q71_507069"/>
      <w:bookmarkEnd w:id="25620"/>
      <w:r>
        <w:rPr>
          <w:rtl/>
        </w:rPr>
        <w:t xml:space="preserve">לתמריץ </w:t>
      </w:r>
      <w:bookmarkStart w:id="25621" w:name="_ETM_Q71_508059"/>
      <w:bookmarkEnd w:id="25621"/>
      <w:r>
        <w:rPr>
          <w:rtl/>
        </w:rPr>
        <w:t xml:space="preserve">לדבר </w:t>
      </w:r>
      <w:bookmarkStart w:id="25622" w:name="_ETM_Q71_508989"/>
      <w:bookmarkEnd w:id="25622"/>
      <w:r>
        <w:rPr>
          <w:rtl/>
        </w:rPr>
        <w:t>ולשלם</w:t>
      </w:r>
      <w:r>
        <w:rPr>
          <w:rFonts w:hint="cs"/>
          <w:rtl/>
        </w:rPr>
        <w:t>.</w:t>
      </w:r>
      <w:r>
        <w:rPr>
          <w:rtl/>
        </w:rPr>
        <w:t xml:space="preserve"> </w:t>
      </w:r>
      <w:bookmarkStart w:id="25623" w:name="_ETM_Q71_510380"/>
      <w:bookmarkEnd w:id="25623"/>
      <w:r>
        <w:rPr>
          <w:rtl/>
        </w:rPr>
        <w:t xml:space="preserve">החוק </w:t>
      </w:r>
      <w:bookmarkStart w:id="25624" w:name="_ETM_Q71_510830"/>
      <w:bookmarkEnd w:id="25624"/>
      <w:r>
        <w:rPr>
          <w:rtl/>
        </w:rPr>
        <w:t xml:space="preserve">הזה </w:t>
      </w:r>
      <w:bookmarkStart w:id="25625" w:name="_ETM_Q71_511039"/>
      <w:bookmarkEnd w:id="25625"/>
      <w:r>
        <w:rPr>
          <w:rtl/>
        </w:rPr>
        <w:t xml:space="preserve">צפוי </w:t>
      </w:r>
      <w:bookmarkStart w:id="25626" w:name="_ETM_Q71_511430"/>
      <w:bookmarkEnd w:id="25626"/>
      <w:r>
        <w:rPr>
          <w:rtl/>
        </w:rPr>
        <w:t xml:space="preserve">להכניס </w:t>
      </w:r>
      <w:bookmarkStart w:id="25627" w:name="_ETM_Q71_512029"/>
      <w:bookmarkEnd w:id="25627"/>
      <w:r>
        <w:rPr>
          <w:rtl/>
        </w:rPr>
        <w:t xml:space="preserve">מאות </w:t>
      </w:r>
      <w:bookmarkStart w:id="25628" w:name="_ETM_Q71_512540"/>
      <w:bookmarkEnd w:id="25628"/>
      <w:r>
        <w:rPr>
          <w:rtl/>
        </w:rPr>
        <w:t xml:space="preserve">מיליוני </w:t>
      </w:r>
      <w:bookmarkStart w:id="25629" w:name="_ETM_Q71_512989"/>
      <w:bookmarkEnd w:id="25629"/>
      <w:r>
        <w:rPr>
          <w:rtl/>
        </w:rPr>
        <w:t xml:space="preserve">שקלים </w:t>
      </w:r>
      <w:bookmarkStart w:id="25630" w:name="_ETM_Q71_513440"/>
      <w:bookmarkEnd w:id="25630"/>
      <w:r>
        <w:rPr>
          <w:rtl/>
        </w:rPr>
        <w:t xml:space="preserve">לקרן </w:t>
      </w:r>
      <w:bookmarkStart w:id="25631" w:name="_ETM_Q71_513860"/>
      <w:bookmarkEnd w:id="25631"/>
      <w:r>
        <w:rPr>
          <w:rtl/>
        </w:rPr>
        <w:t xml:space="preserve">העושר </w:t>
      </w:r>
      <w:bookmarkStart w:id="25632" w:name="_ETM_Q71_514220"/>
      <w:bookmarkEnd w:id="25632"/>
      <w:r>
        <w:rPr>
          <w:rtl/>
        </w:rPr>
        <w:t xml:space="preserve">באופן </w:t>
      </w:r>
      <w:bookmarkStart w:id="25633" w:name="_ETM_Q71_514670"/>
      <w:bookmarkEnd w:id="25633"/>
      <w:r>
        <w:rPr>
          <w:rtl/>
        </w:rPr>
        <w:t>מי</w:t>
      </w:r>
      <w:r>
        <w:rPr>
          <w:rFonts w:hint="cs"/>
          <w:rtl/>
        </w:rPr>
        <w:t>י</w:t>
      </w:r>
      <w:r>
        <w:rPr>
          <w:rtl/>
        </w:rPr>
        <w:t>די</w:t>
      </w:r>
      <w:r>
        <w:rPr>
          <w:rFonts w:hint="cs"/>
          <w:rtl/>
        </w:rPr>
        <w:t>,</w:t>
      </w:r>
      <w:r>
        <w:rPr>
          <w:rtl/>
        </w:rPr>
        <w:t xml:space="preserve"> </w:t>
      </w:r>
      <w:bookmarkStart w:id="25634" w:name="_ETM_Q71_515670"/>
      <w:bookmarkEnd w:id="25634"/>
      <w:r>
        <w:rPr>
          <w:rtl/>
        </w:rPr>
        <w:t xml:space="preserve">ולשפר </w:t>
      </w:r>
      <w:bookmarkStart w:id="25635" w:name="_ETM_Q71_516330"/>
      <w:bookmarkEnd w:id="25635"/>
      <w:r>
        <w:rPr>
          <w:rtl/>
        </w:rPr>
        <w:t xml:space="preserve">את </w:t>
      </w:r>
      <w:bookmarkStart w:id="25636" w:name="_ETM_Q71_516450"/>
      <w:bookmarkEnd w:id="25636"/>
      <w:r>
        <w:rPr>
          <w:rtl/>
        </w:rPr>
        <w:t xml:space="preserve">פעילותה </w:t>
      </w:r>
      <w:bookmarkStart w:id="25637" w:name="_ETM_Q71_517569"/>
      <w:bookmarkEnd w:id="25637"/>
      <w:r>
        <w:rPr>
          <w:rtl/>
        </w:rPr>
        <w:t xml:space="preserve">לטווח </w:t>
      </w:r>
      <w:bookmarkStart w:id="25638" w:name="_ETM_Q71_518139"/>
      <w:bookmarkEnd w:id="25638"/>
      <w:r>
        <w:rPr>
          <w:rtl/>
        </w:rPr>
        <w:t>ארוך</w:t>
      </w:r>
      <w:r>
        <w:rPr>
          <w:rFonts w:hint="cs"/>
          <w:rtl/>
        </w:rPr>
        <w:t>.</w:t>
      </w:r>
      <w:r>
        <w:rPr>
          <w:rtl/>
        </w:rPr>
        <w:t xml:space="preserve"> </w:t>
      </w:r>
      <w:bookmarkStart w:id="25639" w:name="_ETM_Q71_519039"/>
      <w:bookmarkEnd w:id="25639"/>
      <w:r>
        <w:rPr>
          <w:rtl/>
        </w:rPr>
        <w:t>כ</w:t>
      </w:r>
      <w:r>
        <w:rPr>
          <w:rFonts w:hint="cs"/>
          <w:rtl/>
        </w:rPr>
        <w:t>ך</w:t>
      </w:r>
      <w:r>
        <w:rPr>
          <w:rtl/>
        </w:rPr>
        <w:t xml:space="preserve"> </w:t>
      </w:r>
      <w:bookmarkStart w:id="25640" w:name="_ETM_Q71_519370"/>
      <w:bookmarkEnd w:id="25640"/>
      <w:r>
        <w:rPr>
          <w:rtl/>
        </w:rPr>
        <w:t xml:space="preserve">אמרו </w:t>
      </w:r>
      <w:bookmarkStart w:id="25641" w:name="_ETM_Q71_519609"/>
      <w:bookmarkEnd w:id="25641"/>
      <w:r>
        <w:rPr>
          <w:rtl/>
        </w:rPr>
        <w:t xml:space="preserve">לי </w:t>
      </w:r>
      <w:bookmarkStart w:id="25642" w:name="_ETM_Q71_519729"/>
      <w:bookmarkEnd w:id="25642"/>
      <w:r>
        <w:rPr>
          <w:rtl/>
        </w:rPr>
        <w:t xml:space="preserve">גם </w:t>
      </w:r>
      <w:bookmarkStart w:id="25643" w:name="_ETM_Q71_519879"/>
      <w:bookmarkEnd w:id="25643"/>
      <w:r>
        <w:rPr>
          <w:rtl/>
        </w:rPr>
        <w:t xml:space="preserve">אנשי </w:t>
      </w:r>
      <w:bookmarkStart w:id="25644" w:name="_ETM_Q71_520149"/>
      <w:bookmarkEnd w:id="25644"/>
      <w:r>
        <w:rPr>
          <w:rtl/>
        </w:rPr>
        <w:t xml:space="preserve">רשות </w:t>
      </w:r>
      <w:bookmarkStart w:id="25645" w:name="_ETM_Q71_520510"/>
      <w:bookmarkEnd w:id="25645"/>
      <w:r>
        <w:rPr>
          <w:rtl/>
        </w:rPr>
        <w:t>המיסים</w:t>
      </w:r>
      <w:bookmarkStart w:id="25646" w:name="_ETM_Q71_521379"/>
      <w:bookmarkEnd w:id="25646"/>
      <w:r>
        <w:rPr>
          <w:rFonts w:hint="cs"/>
          <w:rtl/>
        </w:rPr>
        <w:t xml:space="preserve">, </w:t>
      </w:r>
      <w:r>
        <w:rPr>
          <w:rtl/>
        </w:rPr>
        <w:t xml:space="preserve">שעד </w:t>
      </w:r>
      <w:bookmarkStart w:id="25647" w:name="_ETM_Q71_521829"/>
      <w:bookmarkEnd w:id="25647"/>
      <w:r>
        <w:rPr>
          <w:rtl/>
        </w:rPr>
        <w:t xml:space="preserve">היום </w:t>
      </w:r>
      <w:bookmarkStart w:id="25648" w:name="_ETM_Q71_522100"/>
      <w:bookmarkEnd w:id="25648"/>
      <w:r>
        <w:rPr>
          <w:rtl/>
        </w:rPr>
        <w:t xml:space="preserve">אומרים </w:t>
      </w:r>
      <w:bookmarkStart w:id="25649" w:name="_ETM_Q71_522729"/>
      <w:bookmarkEnd w:id="25649"/>
      <w:r>
        <w:rPr>
          <w:rtl/>
        </w:rPr>
        <w:t xml:space="preserve">שבמנגנון </w:t>
      </w:r>
      <w:bookmarkStart w:id="25650" w:name="_ETM_Q71_523449"/>
      <w:bookmarkEnd w:id="25650"/>
      <w:r>
        <w:rPr>
          <w:rtl/>
        </w:rPr>
        <w:t xml:space="preserve">הקיים </w:t>
      </w:r>
      <w:bookmarkStart w:id="25651" w:name="_ETM_Q71_523989"/>
      <w:bookmarkEnd w:id="25651"/>
      <w:r>
        <w:rPr>
          <w:rtl/>
        </w:rPr>
        <w:t xml:space="preserve">כל </w:t>
      </w:r>
      <w:bookmarkStart w:id="25652" w:name="_ETM_Q71_524229"/>
      <w:bookmarkEnd w:id="25652"/>
      <w:r>
        <w:rPr>
          <w:rtl/>
        </w:rPr>
        <w:t xml:space="preserve">שנה </w:t>
      </w:r>
      <w:bookmarkStart w:id="25653" w:name="_ETM_Q71_524649"/>
      <w:bookmarkEnd w:id="25653"/>
      <w:r>
        <w:rPr>
          <w:rtl/>
        </w:rPr>
        <w:t xml:space="preserve">הפקדה </w:t>
      </w:r>
      <w:bookmarkStart w:id="25654" w:name="_ETM_Q71_525489"/>
      <w:bookmarkEnd w:id="25654"/>
      <w:r>
        <w:rPr>
          <w:rtl/>
        </w:rPr>
        <w:t xml:space="preserve">לוקח </w:t>
      </w:r>
      <w:bookmarkStart w:id="25655" w:name="_ETM_Q71_525909"/>
      <w:bookmarkEnd w:id="25655"/>
      <w:r>
        <w:rPr>
          <w:rtl/>
        </w:rPr>
        <w:t xml:space="preserve">בממוצע </w:t>
      </w:r>
      <w:bookmarkStart w:id="25656" w:name="_ETM_Q71_526539"/>
      <w:bookmarkEnd w:id="25656"/>
      <w:r>
        <w:rPr>
          <w:rFonts w:hint="cs"/>
          <w:rtl/>
        </w:rPr>
        <w:t>שלוש</w:t>
      </w:r>
      <w:r>
        <w:rPr>
          <w:rtl/>
        </w:rPr>
        <w:t xml:space="preserve"> </w:t>
      </w:r>
      <w:bookmarkStart w:id="25657" w:name="_ETM_Q71_526929"/>
      <w:bookmarkEnd w:id="25657"/>
      <w:r>
        <w:rPr>
          <w:rtl/>
        </w:rPr>
        <w:t xml:space="preserve">שנים </w:t>
      </w:r>
      <w:bookmarkStart w:id="25658" w:name="_ETM_Q71_527170"/>
      <w:bookmarkEnd w:id="25658"/>
      <w:r>
        <w:rPr>
          <w:rtl/>
        </w:rPr>
        <w:t xml:space="preserve">של </w:t>
      </w:r>
      <w:bookmarkStart w:id="25659" w:name="_ETM_Q71_527469"/>
      <w:bookmarkEnd w:id="25659"/>
      <w:r>
        <w:rPr>
          <w:rtl/>
        </w:rPr>
        <w:t>ויכוחים</w:t>
      </w:r>
      <w:r>
        <w:rPr>
          <w:rFonts w:hint="cs"/>
          <w:rtl/>
        </w:rPr>
        <w:t>,</w:t>
      </w:r>
      <w:r>
        <w:rPr>
          <w:rtl/>
        </w:rPr>
        <w:t xml:space="preserve"> </w:t>
      </w:r>
      <w:bookmarkStart w:id="25660" w:name="_ETM_Q71_528489"/>
      <w:bookmarkEnd w:id="25660"/>
      <w:r>
        <w:rPr>
          <w:rtl/>
        </w:rPr>
        <w:t xml:space="preserve">ואת </w:t>
      </w:r>
      <w:bookmarkStart w:id="25661" w:name="_ETM_Q71_528969"/>
      <w:bookmarkEnd w:id="25661"/>
      <w:r>
        <w:rPr>
          <w:rtl/>
        </w:rPr>
        <w:t xml:space="preserve">זה </w:t>
      </w:r>
      <w:bookmarkStart w:id="25662" w:name="_ETM_Q71_529359"/>
      <w:bookmarkEnd w:id="25662"/>
      <w:r>
        <w:rPr>
          <w:rtl/>
        </w:rPr>
        <w:t xml:space="preserve">אנחנו </w:t>
      </w:r>
      <w:bookmarkStart w:id="25663" w:name="_ETM_Q71_529779"/>
      <w:bookmarkEnd w:id="25663"/>
      <w:r>
        <w:rPr>
          <w:rtl/>
        </w:rPr>
        <w:t>נסיים</w:t>
      </w:r>
      <w:r>
        <w:rPr>
          <w:rFonts w:hint="cs"/>
          <w:rtl/>
        </w:rPr>
        <w:t>.</w:t>
      </w:r>
    </w:p>
    <w:p w:rsidR="00915C53" w:rsidRDefault="00915C53" w:rsidP="00915C53">
      <w:pPr>
        <w:rPr>
          <w:rtl/>
        </w:rPr>
      </w:pPr>
      <w:bookmarkStart w:id="25664" w:name="_ETM_Q71_529000"/>
      <w:bookmarkEnd w:id="25664"/>
    </w:p>
    <w:p w:rsidR="00915C53" w:rsidRDefault="00915C53" w:rsidP="00915C53">
      <w:pPr>
        <w:rPr>
          <w:rtl/>
        </w:rPr>
      </w:pPr>
      <w:bookmarkStart w:id="25665" w:name="_ETM_Q71_530000"/>
      <w:bookmarkStart w:id="25666" w:name="_ETM_Q71_531430"/>
      <w:bookmarkEnd w:id="25665"/>
      <w:bookmarkEnd w:id="25666"/>
      <w:r>
        <w:rPr>
          <w:rtl/>
        </w:rPr>
        <w:t xml:space="preserve">ברמה </w:t>
      </w:r>
      <w:bookmarkStart w:id="25667" w:name="_ETM_Q71_531910"/>
      <w:bookmarkEnd w:id="25667"/>
      <w:r>
        <w:rPr>
          <w:rtl/>
        </w:rPr>
        <w:t>האישית</w:t>
      </w:r>
      <w:r w:rsidR="00816B7A">
        <w:rPr>
          <w:rFonts w:hint="cs"/>
          <w:rtl/>
        </w:rPr>
        <w:t>,</w:t>
      </w:r>
      <w:r>
        <w:rPr>
          <w:rtl/>
        </w:rPr>
        <w:t xml:space="preserve"> </w:t>
      </w:r>
      <w:bookmarkStart w:id="25668" w:name="_ETM_Q71_532390"/>
      <w:bookmarkEnd w:id="25668"/>
      <w:r>
        <w:rPr>
          <w:rtl/>
        </w:rPr>
        <w:t xml:space="preserve">אני </w:t>
      </w:r>
      <w:bookmarkStart w:id="25669" w:name="_ETM_Q71_532540"/>
      <w:bookmarkEnd w:id="25669"/>
      <w:r>
        <w:rPr>
          <w:rtl/>
        </w:rPr>
        <w:t>מסיי</w:t>
      </w:r>
      <w:r>
        <w:rPr>
          <w:rFonts w:hint="cs"/>
          <w:rtl/>
        </w:rPr>
        <w:t>מת</w:t>
      </w:r>
      <w:r>
        <w:rPr>
          <w:rtl/>
        </w:rPr>
        <w:t xml:space="preserve"> </w:t>
      </w:r>
      <w:bookmarkStart w:id="25670" w:name="_ETM_Q71_532989"/>
      <w:bookmarkStart w:id="25671" w:name="_ETM_Q71_533140"/>
      <w:bookmarkEnd w:id="25670"/>
      <w:bookmarkEnd w:id="25671"/>
      <w:r>
        <w:rPr>
          <w:rtl/>
        </w:rPr>
        <w:t xml:space="preserve">היום </w:t>
      </w:r>
      <w:bookmarkStart w:id="25672" w:name="_ETM_Q71_533410"/>
      <w:bookmarkEnd w:id="25672"/>
      <w:r>
        <w:rPr>
          <w:rtl/>
        </w:rPr>
        <w:t xml:space="preserve">מסלול </w:t>
      </w:r>
      <w:bookmarkStart w:id="25673" w:name="_ETM_Q71_534410"/>
      <w:bookmarkEnd w:id="25673"/>
      <w:r>
        <w:rPr>
          <w:rtl/>
        </w:rPr>
        <w:t xml:space="preserve">של </w:t>
      </w:r>
      <w:bookmarkStart w:id="25674" w:name="_ETM_Q71_534710"/>
      <w:bookmarkEnd w:id="25674"/>
      <w:r>
        <w:rPr>
          <w:rtl/>
        </w:rPr>
        <w:t xml:space="preserve">שנתיים </w:t>
      </w:r>
      <w:bookmarkStart w:id="25675" w:name="_ETM_Q71_535520"/>
      <w:bookmarkEnd w:id="25675"/>
      <w:r>
        <w:rPr>
          <w:rtl/>
        </w:rPr>
        <w:t xml:space="preserve">בקידום </w:t>
      </w:r>
      <w:bookmarkStart w:id="25676" w:name="_ETM_Q71_535970"/>
      <w:bookmarkEnd w:id="25676"/>
      <w:r>
        <w:rPr>
          <w:rtl/>
        </w:rPr>
        <w:t xml:space="preserve">החוק </w:t>
      </w:r>
      <w:bookmarkStart w:id="25677" w:name="_ETM_Q71_536300"/>
      <w:bookmarkEnd w:id="25677"/>
      <w:r>
        <w:rPr>
          <w:rtl/>
        </w:rPr>
        <w:t>הזה</w:t>
      </w:r>
      <w:r>
        <w:rPr>
          <w:rFonts w:hint="cs"/>
          <w:rtl/>
        </w:rPr>
        <w:t>.</w:t>
      </w:r>
      <w:r>
        <w:rPr>
          <w:rtl/>
        </w:rPr>
        <w:t xml:space="preserve"> </w:t>
      </w:r>
      <w:bookmarkStart w:id="25678" w:name="_ETM_Q71_537079"/>
      <w:bookmarkEnd w:id="25678"/>
      <w:r>
        <w:rPr>
          <w:rtl/>
        </w:rPr>
        <w:t xml:space="preserve">זו </w:t>
      </w:r>
      <w:bookmarkStart w:id="25679" w:name="_ETM_Q71_537350"/>
      <w:bookmarkEnd w:id="25679"/>
      <w:r>
        <w:rPr>
          <w:rtl/>
        </w:rPr>
        <w:t xml:space="preserve">הכנסת </w:t>
      </w:r>
      <w:bookmarkStart w:id="25680" w:name="_ETM_Q71_537890"/>
      <w:bookmarkEnd w:id="25680"/>
      <w:r>
        <w:rPr>
          <w:rtl/>
        </w:rPr>
        <w:t xml:space="preserve">החמישית </w:t>
      </w:r>
      <w:bookmarkStart w:id="25681" w:name="_ETM_Q71_538550"/>
      <w:bookmarkEnd w:id="25681"/>
      <w:r>
        <w:rPr>
          <w:rtl/>
        </w:rPr>
        <w:t xml:space="preserve">שבה </w:t>
      </w:r>
      <w:bookmarkStart w:id="25682" w:name="_ETM_Q71_538910"/>
      <w:bookmarkEnd w:id="25682"/>
      <w:r>
        <w:rPr>
          <w:rtl/>
        </w:rPr>
        <w:t xml:space="preserve">אני </w:t>
      </w:r>
      <w:bookmarkStart w:id="25683" w:name="_ETM_Q71_539059"/>
      <w:bookmarkEnd w:id="25683"/>
      <w:r>
        <w:rPr>
          <w:rtl/>
        </w:rPr>
        <w:t xml:space="preserve">פועלת </w:t>
      </w:r>
      <w:bookmarkStart w:id="25684" w:name="_ETM_Q71_539480"/>
      <w:bookmarkEnd w:id="25684"/>
      <w:r>
        <w:rPr>
          <w:rtl/>
        </w:rPr>
        <w:t xml:space="preserve">לקדם </w:t>
      </w:r>
      <w:bookmarkStart w:id="25685" w:name="_ETM_Q71_539930"/>
      <w:bookmarkEnd w:id="25685"/>
      <w:r>
        <w:rPr>
          <w:rtl/>
        </w:rPr>
        <w:t>אותו</w:t>
      </w:r>
      <w:r>
        <w:rPr>
          <w:rFonts w:hint="cs"/>
          <w:rtl/>
        </w:rPr>
        <w:t>.</w:t>
      </w:r>
      <w:r>
        <w:rPr>
          <w:rtl/>
        </w:rPr>
        <w:t xml:space="preserve"> </w:t>
      </w:r>
      <w:bookmarkStart w:id="25686" w:name="_ETM_Q71_540909"/>
      <w:bookmarkEnd w:id="25686"/>
      <w:r>
        <w:rPr>
          <w:rtl/>
        </w:rPr>
        <w:t xml:space="preserve">עוד </w:t>
      </w:r>
      <w:bookmarkStart w:id="25687" w:name="_ETM_Q71_541120"/>
      <w:bookmarkEnd w:id="25687"/>
      <w:r>
        <w:rPr>
          <w:rtl/>
        </w:rPr>
        <w:t xml:space="preserve">כח"כית </w:t>
      </w:r>
      <w:bookmarkStart w:id="25688" w:name="_ETM_Q71_541690"/>
      <w:bookmarkEnd w:id="25688"/>
      <w:r>
        <w:rPr>
          <w:rtl/>
        </w:rPr>
        <w:t xml:space="preserve">העליתי </w:t>
      </w:r>
      <w:bookmarkStart w:id="25689" w:name="_ETM_Q71_542049"/>
      <w:bookmarkEnd w:id="25689"/>
      <w:r>
        <w:rPr>
          <w:rtl/>
        </w:rPr>
        <w:t xml:space="preserve">את </w:t>
      </w:r>
      <w:bookmarkStart w:id="25690" w:name="_ETM_Q71_542170"/>
      <w:bookmarkEnd w:id="25690"/>
      <w:r>
        <w:rPr>
          <w:rtl/>
        </w:rPr>
        <w:t xml:space="preserve">הנושא </w:t>
      </w:r>
      <w:bookmarkStart w:id="25691" w:name="_ETM_Q71_542559"/>
      <w:bookmarkEnd w:id="25691"/>
      <w:r>
        <w:rPr>
          <w:rtl/>
        </w:rPr>
        <w:t xml:space="preserve">הזה </w:t>
      </w:r>
      <w:bookmarkStart w:id="25692" w:name="_ETM_Q71_542889"/>
      <w:bookmarkEnd w:id="25692"/>
      <w:r>
        <w:rPr>
          <w:rtl/>
        </w:rPr>
        <w:t xml:space="preserve">בוועדת </w:t>
      </w:r>
      <w:bookmarkStart w:id="25693" w:name="_ETM_Q71_543429"/>
      <w:bookmarkStart w:id="25694" w:name="_ETM_Q71_543789"/>
      <w:bookmarkEnd w:id="25693"/>
      <w:bookmarkEnd w:id="25694"/>
      <w:r>
        <w:rPr>
          <w:rFonts w:hint="cs"/>
          <w:rtl/>
        </w:rPr>
        <w:t>ה</w:t>
      </w:r>
      <w:r>
        <w:rPr>
          <w:rtl/>
        </w:rPr>
        <w:t>כספים</w:t>
      </w:r>
      <w:r>
        <w:rPr>
          <w:rFonts w:hint="cs"/>
          <w:rtl/>
        </w:rPr>
        <w:t>;</w:t>
      </w:r>
      <w:r>
        <w:rPr>
          <w:rtl/>
        </w:rPr>
        <w:t xml:space="preserve"> </w:t>
      </w:r>
      <w:bookmarkStart w:id="25695" w:name="_ETM_Q71_544960"/>
      <w:bookmarkStart w:id="25696" w:name="_ETM_Q71_545440"/>
      <w:bookmarkEnd w:id="25695"/>
      <w:bookmarkEnd w:id="25696"/>
      <w:r>
        <w:rPr>
          <w:rFonts w:hint="cs"/>
          <w:rtl/>
        </w:rPr>
        <w:t xml:space="preserve">יזמנו </w:t>
      </w:r>
      <w:r>
        <w:rPr>
          <w:rtl/>
        </w:rPr>
        <w:t xml:space="preserve">תזכיר </w:t>
      </w:r>
      <w:bookmarkStart w:id="25697" w:name="_ETM_Q71_545950"/>
      <w:bookmarkEnd w:id="25697"/>
      <w:r>
        <w:rPr>
          <w:rtl/>
        </w:rPr>
        <w:t xml:space="preserve">חוק </w:t>
      </w:r>
      <w:bookmarkStart w:id="25698" w:name="_ETM_Q71_546220"/>
      <w:bookmarkEnd w:id="25698"/>
      <w:r>
        <w:rPr>
          <w:rtl/>
        </w:rPr>
        <w:t xml:space="preserve">ממשלתי </w:t>
      </w:r>
      <w:bookmarkStart w:id="25699" w:name="_ETM_Q71_546730"/>
      <w:bookmarkEnd w:id="25699"/>
      <w:r>
        <w:rPr>
          <w:rtl/>
        </w:rPr>
        <w:t xml:space="preserve">לתיקון </w:t>
      </w:r>
      <w:bookmarkStart w:id="25700" w:name="_ETM_Q71_547210"/>
      <w:bookmarkEnd w:id="25700"/>
      <w:r>
        <w:rPr>
          <w:rtl/>
        </w:rPr>
        <w:t xml:space="preserve">החוק </w:t>
      </w:r>
      <w:bookmarkStart w:id="25701" w:name="_ETM_Q71_547510"/>
      <w:bookmarkEnd w:id="25701"/>
      <w:r>
        <w:rPr>
          <w:rtl/>
        </w:rPr>
        <w:t xml:space="preserve">הזה </w:t>
      </w:r>
      <w:bookmarkStart w:id="25702" w:name="_ETM_Q71_547720"/>
      <w:bookmarkEnd w:id="25702"/>
      <w:r>
        <w:rPr>
          <w:rtl/>
        </w:rPr>
        <w:t xml:space="preserve">של </w:t>
      </w:r>
      <w:bookmarkStart w:id="25703" w:name="_ETM_Q71_547900"/>
      <w:bookmarkEnd w:id="25703"/>
      <w:r>
        <w:rPr>
          <w:rtl/>
        </w:rPr>
        <w:t>מ</w:t>
      </w:r>
      <w:r>
        <w:rPr>
          <w:rFonts w:hint="cs"/>
          <w:rtl/>
        </w:rPr>
        <w:t>י</w:t>
      </w:r>
      <w:r>
        <w:rPr>
          <w:rtl/>
        </w:rPr>
        <w:t>סו</w:t>
      </w:r>
      <w:bookmarkStart w:id="25704" w:name="_ETM_Q71_548290"/>
      <w:bookmarkEnd w:id="25704"/>
      <w:r>
        <w:rPr>
          <w:rFonts w:hint="cs"/>
          <w:rtl/>
        </w:rPr>
        <w:t xml:space="preserve">י </w:t>
      </w:r>
      <w:r>
        <w:rPr>
          <w:rtl/>
        </w:rPr>
        <w:t>הרווחים</w:t>
      </w:r>
      <w:r>
        <w:rPr>
          <w:rFonts w:hint="cs"/>
          <w:rtl/>
        </w:rPr>
        <w:t>,</w:t>
      </w:r>
      <w:r>
        <w:rPr>
          <w:rtl/>
        </w:rPr>
        <w:t xml:space="preserve"> </w:t>
      </w:r>
      <w:bookmarkStart w:id="25705" w:name="_ETM_Q71_549529"/>
      <w:bookmarkEnd w:id="25705"/>
      <w:r>
        <w:rPr>
          <w:rtl/>
        </w:rPr>
        <w:t xml:space="preserve">וליוויתי </w:t>
      </w:r>
      <w:bookmarkStart w:id="25706" w:name="_ETM_Q71_550039"/>
      <w:bookmarkEnd w:id="25706"/>
      <w:r>
        <w:rPr>
          <w:rtl/>
        </w:rPr>
        <w:t xml:space="preserve">מקרוב </w:t>
      </w:r>
      <w:bookmarkStart w:id="25707" w:name="_ETM_Q71_550759"/>
      <w:bookmarkEnd w:id="25707"/>
      <w:r>
        <w:rPr>
          <w:rtl/>
        </w:rPr>
        <w:t xml:space="preserve">את </w:t>
      </w:r>
      <w:bookmarkStart w:id="25708" w:name="_ETM_Q71_550909"/>
      <w:bookmarkEnd w:id="25708"/>
      <w:r>
        <w:rPr>
          <w:rtl/>
        </w:rPr>
        <w:t xml:space="preserve">החוק </w:t>
      </w:r>
      <w:bookmarkStart w:id="25709" w:name="_ETM_Q71_551240"/>
      <w:bookmarkEnd w:id="25709"/>
      <w:r>
        <w:rPr>
          <w:rtl/>
        </w:rPr>
        <w:t>הזה</w:t>
      </w:r>
      <w:r>
        <w:rPr>
          <w:rFonts w:hint="cs"/>
          <w:rtl/>
        </w:rPr>
        <w:t>,</w:t>
      </w:r>
      <w:r>
        <w:rPr>
          <w:rtl/>
        </w:rPr>
        <w:t xml:space="preserve"> </w:t>
      </w:r>
      <w:bookmarkStart w:id="25710" w:name="_ETM_Q71_551450"/>
      <w:bookmarkEnd w:id="25710"/>
      <w:r>
        <w:rPr>
          <w:rtl/>
        </w:rPr>
        <w:t xml:space="preserve">שעבר </w:t>
      </w:r>
      <w:bookmarkStart w:id="25711" w:name="_ETM_Q71_551869"/>
      <w:bookmarkEnd w:id="25711"/>
      <w:r>
        <w:rPr>
          <w:rtl/>
        </w:rPr>
        <w:t xml:space="preserve">המון </w:t>
      </w:r>
      <w:bookmarkStart w:id="25712" w:name="_ETM_Q71_552350"/>
      <w:bookmarkEnd w:id="25712"/>
      <w:r>
        <w:rPr>
          <w:rtl/>
        </w:rPr>
        <w:t xml:space="preserve">שלבים </w:t>
      </w:r>
      <w:bookmarkStart w:id="25713" w:name="_ETM_Q71_552979"/>
      <w:bookmarkEnd w:id="25713"/>
      <w:r>
        <w:rPr>
          <w:rFonts w:hint="cs"/>
          <w:rtl/>
        </w:rPr>
        <w:t>ו</w:t>
      </w:r>
      <w:r>
        <w:rPr>
          <w:rtl/>
        </w:rPr>
        <w:t>מכשולים</w:t>
      </w:r>
      <w:r>
        <w:rPr>
          <w:rFonts w:hint="cs"/>
          <w:rtl/>
        </w:rPr>
        <w:t>.</w:t>
      </w:r>
      <w:r>
        <w:rPr>
          <w:rtl/>
        </w:rPr>
        <w:t xml:space="preserve"> </w:t>
      </w:r>
      <w:bookmarkStart w:id="25714" w:name="_ETM_Q71_554240"/>
      <w:bookmarkEnd w:id="25714"/>
      <w:r>
        <w:rPr>
          <w:rtl/>
        </w:rPr>
        <w:t xml:space="preserve">מהממשלה </w:t>
      </w:r>
      <w:bookmarkStart w:id="25715" w:name="_ETM_Q71_554960"/>
      <w:bookmarkEnd w:id="25715"/>
      <w:r>
        <w:rPr>
          <w:rtl/>
        </w:rPr>
        <w:t>הקודמת</w:t>
      </w:r>
      <w:r>
        <w:rPr>
          <w:rFonts w:hint="cs"/>
          <w:rtl/>
        </w:rPr>
        <w:t>,</w:t>
      </w:r>
      <w:r>
        <w:rPr>
          <w:rtl/>
        </w:rPr>
        <w:t xml:space="preserve"> </w:t>
      </w:r>
      <w:bookmarkStart w:id="25716" w:name="_ETM_Q71_555799"/>
      <w:bookmarkEnd w:id="25716"/>
      <w:r>
        <w:rPr>
          <w:rtl/>
        </w:rPr>
        <w:t xml:space="preserve">לנסח </w:t>
      </w:r>
      <w:bookmarkStart w:id="25717" w:name="_ETM_Q71_556369"/>
      <w:bookmarkEnd w:id="25717"/>
      <w:r>
        <w:rPr>
          <w:rtl/>
        </w:rPr>
        <w:t xml:space="preserve">בדרך </w:t>
      </w:r>
      <w:bookmarkStart w:id="25718" w:name="_ETM_Q71_556759"/>
      <w:bookmarkEnd w:id="25718"/>
      <w:r>
        <w:rPr>
          <w:rtl/>
        </w:rPr>
        <w:t xml:space="preserve">עם </w:t>
      </w:r>
      <w:bookmarkStart w:id="25719" w:name="_ETM_Q71_556850"/>
      <w:bookmarkEnd w:id="25719"/>
      <w:r>
        <w:rPr>
          <w:rtl/>
        </w:rPr>
        <w:t xml:space="preserve">פקידי </w:t>
      </w:r>
      <w:bookmarkStart w:id="25720" w:name="_ETM_Q71_557180"/>
      <w:bookmarkEnd w:id="25720"/>
      <w:r>
        <w:rPr>
          <w:rtl/>
        </w:rPr>
        <w:t>הממשלה</w:t>
      </w:r>
      <w:r>
        <w:rPr>
          <w:rFonts w:hint="cs"/>
          <w:rtl/>
        </w:rPr>
        <w:t>,</w:t>
      </w:r>
      <w:r>
        <w:rPr>
          <w:rtl/>
        </w:rPr>
        <w:t xml:space="preserve"> </w:t>
      </w:r>
      <w:bookmarkStart w:id="25721" w:name="_ETM_Q71_558229"/>
      <w:bookmarkEnd w:id="25721"/>
      <w:r>
        <w:rPr>
          <w:rtl/>
        </w:rPr>
        <w:t xml:space="preserve">ועדת </w:t>
      </w:r>
      <w:bookmarkStart w:id="25722" w:name="_ETM_Q71_558680"/>
      <w:bookmarkEnd w:id="25722"/>
      <w:r>
        <w:rPr>
          <w:rtl/>
        </w:rPr>
        <w:t xml:space="preserve">שרים </w:t>
      </w:r>
      <w:bookmarkStart w:id="25723" w:name="_ETM_Q71_558950"/>
      <w:bookmarkEnd w:id="25723"/>
      <w:r>
        <w:rPr>
          <w:rtl/>
        </w:rPr>
        <w:t xml:space="preserve">לענייני </w:t>
      </w:r>
      <w:bookmarkStart w:id="25724" w:name="_ETM_Q71_559279"/>
      <w:bookmarkEnd w:id="25724"/>
      <w:r>
        <w:rPr>
          <w:rtl/>
        </w:rPr>
        <w:t>חקיקה</w:t>
      </w:r>
      <w:r>
        <w:rPr>
          <w:rFonts w:hint="cs"/>
          <w:rtl/>
        </w:rPr>
        <w:t>,</w:t>
      </w:r>
      <w:r>
        <w:rPr>
          <w:rtl/>
        </w:rPr>
        <w:t xml:space="preserve"> </w:t>
      </w:r>
      <w:bookmarkStart w:id="25725" w:name="_ETM_Q71_560259"/>
      <w:bookmarkEnd w:id="25725"/>
      <w:r>
        <w:rPr>
          <w:rtl/>
        </w:rPr>
        <w:t xml:space="preserve">חוות </w:t>
      </w:r>
      <w:bookmarkStart w:id="25726" w:name="_ETM_Q71_560799"/>
      <w:bookmarkEnd w:id="25726"/>
      <w:r>
        <w:rPr>
          <w:rtl/>
        </w:rPr>
        <w:t xml:space="preserve">דעת </w:t>
      </w:r>
      <w:bookmarkStart w:id="25727" w:name="_ETM_Q71_561130"/>
      <w:bookmarkEnd w:id="25727"/>
      <w:r>
        <w:rPr>
          <w:rtl/>
        </w:rPr>
        <w:t xml:space="preserve">בתקופת </w:t>
      </w:r>
      <w:bookmarkStart w:id="25728" w:name="_ETM_Q71_561700"/>
      <w:bookmarkEnd w:id="25728"/>
      <w:r>
        <w:rPr>
          <w:rtl/>
        </w:rPr>
        <w:t xml:space="preserve">הקורונה </w:t>
      </w:r>
      <w:bookmarkStart w:id="25729" w:name="_ETM_Q71_562210"/>
      <w:bookmarkEnd w:id="25729"/>
      <w:r>
        <w:rPr>
          <w:rtl/>
        </w:rPr>
        <w:t xml:space="preserve">לממשלה </w:t>
      </w:r>
      <w:bookmarkStart w:id="25730" w:name="_ETM_Q71_562839"/>
      <w:bookmarkEnd w:id="25730"/>
      <w:r>
        <w:rPr>
          <w:rtl/>
        </w:rPr>
        <w:t>הקודמת</w:t>
      </w:r>
      <w:r>
        <w:rPr>
          <w:rFonts w:hint="cs"/>
          <w:rtl/>
        </w:rPr>
        <w:t>,</w:t>
      </w:r>
      <w:r>
        <w:rPr>
          <w:rtl/>
        </w:rPr>
        <w:t xml:space="preserve"> </w:t>
      </w:r>
      <w:bookmarkStart w:id="25731" w:name="_ETM_Q71_563409"/>
      <w:bookmarkEnd w:id="25731"/>
      <w:r>
        <w:rPr>
          <w:rtl/>
        </w:rPr>
        <w:t xml:space="preserve">שתכניס </w:t>
      </w:r>
      <w:bookmarkStart w:id="25732" w:name="_ETM_Q71_564189"/>
      <w:bookmarkEnd w:id="25732"/>
      <w:r>
        <w:rPr>
          <w:rtl/>
        </w:rPr>
        <w:t xml:space="preserve">את </w:t>
      </w:r>
      <w:bookmarkStart w:id="25733" w:name="_ETM_Q71_564310"/>
      <w:bookmarkEnd w:id="25733"/>
      <w:r>
        <w:rPr>
          <w:rtl/>
        </w:rPr>
        <w:t xml:space="preserve">זה </w:t>
      </w:r>
      <w:bookmarkStart w:id="25734" w:name="_ETM_Q71_564430"/>
      <w:bookmarkEnd w:id="25734"/>
      <w:r>
        <w:rPr>
          <w:rtl/>
        </w:rPr>
        <w:t xml:space="preserve">לכנסת </w:t>
      </w:r>
      <w:bookmarkStart w:id="25735" w:name="_ETM_Q71_564939"/>
      <w:bookmarkEnd w:id="25735"/>
      <w:r>
        <w:rPr>
          <w:rtl/>
        </w:rPr>
        <w:t>הקודמת</w:t>
      </w:r>
      <w:r>
        <w:rPr>
          <w:rFonts w:hint="cs"/>
          <w:rtl/>
        </w:rPr>
        <w:t>,</w:t>
      </w:r>
      <w:r>
        <w:rPr>
          <w:rtl/>
        </w:rPr>
        <w:t xml:space="preserve"> </w:t>
      </w:r>
      <w:bookmarkStart w:id="25736" w:name="_ETM_Q71_565960"/>
      <w:bookmarkEnd w:id="25736"/>
      <w:r>
        <w:rPr>
          <w:rtl/>
        </w:rPr>
        <w:t xml:space="preserve">מעבר </w:t>
      </w:r>
      <w:bookmarkStart w:id="25737" w:name="_ETM_Q71_566439"/>
      <w:bookmarkEnd w:id="25737"/>
      <w:r>
        <w:rPr>
          <w:rtl/>
        </w:rPr>
        <w:t xml:space="preserve">בקריאה </w:t>
      </w:r>
      <w:bookmarkStart w:id="25738" w:name="_ETM_Q71_566890"/>
      <w:bookmarkEnd w:id="25738"/>
      <w:r>
        <w:rPr>
          <w:rtl/>
        </w:rPr>
        <w:t>ראשונה</w:t>
      </w:r>
      <w:r>
        <w:rPr>
          <w:rFonts w:hint="cs"/>
          <w:rtl/>
        </w:rPr>
        <w:t>,</w:t>
      </w:r>
      <w:r>
        <w:rPr>
          <w:rtl/>
        </w:rPr>
        <w:t xml:space="preserve"> </w:t>
      </w:r>
      <w:bookmarkStart w:id="25739" w:name="_ETM_Q71_567759"/>
      <w:bookmarkEnd w:id="25739"/>
      <w:r>
        <w:rPr>
          <w:rtl/>
        </w:rPr>
        <w:t>בחירות</w:t>
      </w:r>
      <w:r>
        <w:rPr>
          <w:rFonts w:hint="cs"/>
          <w:rtl/>
        </w:rPr>
        <w:t>,</w:t>
      </w:r>
      <w:r>
        <w:rPr>
          <w:rtl/>
        </w:rPr>
        <w:t xml:space="preserve"> </w:t>
      </w:r>
      <w:bookmarkStart w:id="25740" w:name="_ETM_Q71_568899"/>
      <w:bookmarkEnd w:id="25740"/>
      <w:r>
        <w:rPr>
          <w:rtl/>
        </w:rPr>
        <w:t xml:space="preserve">דין </w:t>
      </w:r>
      <w:bookmarkStart w:id="25741" w:name="_ETM_Q71_569140"/>
      <w:bookmarkEnd w:id="25741"/>
      <w:r>
        <w:rPr>
          <w:rtl/>
        </w:rPr>
        <w:t>רציפות</w:t>
      </w:r>
      <w:r>
        <w:rPr>
          <w:rFonts w:hint="cs"/>
          <w:rtl/>
        </w:rPr>
        <w:t>,</w:t>
      </w:r>
      <w:r>
        <w:rPr>
          <w:rtl/>
        </w:rPr>
        <w:t xml:space="preserve"> </w:t>
      </w:r>
      <w:bookmarkStart w:id="25742" w:name="_ETM_Q71_570339"/>
      <w:bookmarkEnd w:id="25742"/>
      <w:r>
        <w:rPr>
          <w:rtl/>
        </w:rPr>
        <w:t xml:space="preserve">ועדת </w:t>
      </w:r>
      <w:bookmarkStart w:id="25743" w:name="_ETM_Q71_570790"/>
      <w:bookmarkEnd w:id="25743"/>
      <w:r>
        <w:rPr>
          <w:rtl/>
        </w:rPr>
        <w:t xml:space="preserve">כספים </w:t>
      </w:r>
      <w:bookmarkStart w:id="25744" w:name="_ETM_Q71_571360"/>
      <w:bookmarkEnd w:id="25744"/>
      <w:r>
        <w:rPr>
          <w:rtl/>
        </w:rPr>
        <w:t xml:space="preserve">בכנסת </w:t>
      </w:r>
      <w:bookmarkStart w:id="25745" w:name="_ETM_Q71_571960"/>
      <w:bookmarkEnd w:id="25745"/>
      <w:r>
        <w:rPr>
          <w:rtl/>
        </w:rPr>
        <w:t>הנוכחית</w:t>
      </w:r>
      <w:r>
        <w:rPr>
          <w:rFonts w:hint="cs"/>
          <w:rtl/>
        </w:rPr>
        <w:t>,</w:t>
      </w:r>
      <w:r>
        <w:rPr>
          <w:rtl/>
        </w:rPr>
        <w:t xml:space="preserve"> </w:t>
      </w:r>
      <w:bookmarkStart w:id="25746" w:name="_ETM_Q71_572790"/>
      <w:bookmarkEnd w:id="25746"/>
      <w:r>
        <w:rPr>
          <w:rFonts w:hint="cs"/>
          <w:rtl/>
        </w:rPr>
        <w:t xml:space="preserve">וכעת </w:t>
      </w:r>
      <w:r>
        <w:rPr>
          <w:rFonts w:hint="eastAsia"/>
          <w:rtl/>
        </w:rPr>
        <w:t>–</w:t>
      </w:r>
      <w:r>
        <w:rPr>
          <w:rtl/>
        </w:rPr>
        <w:t xml:space="preserve"> </w:t>
      </w:r>
      <w:bookmarkStart w:id="25747" w:name="_ETM_Q71_573150"/>
      <w:bookmarkEnd w:id="25747"/>
      <w:r>
        <w:rPr>
          <w:rtl/>
        </w:rPr>
        <w:t xml:space="preserve">ההצבעה </w:t>
      </w:r>
      <w:bookmarkStart w:id="25748" w:name="_ETM_Q71_573660"/>
      <w:bookmarkEnd w:id="25748"/>
      <w:r>
        <w:rPr>
          <w:rtl/>
        </w:rPr>
        <w:t>האחרונה</w:t>
      </w:r>
      <w:r>
        <w:rPr>
          <w:rFonts w:hint="cs"/>
          <w:rtl/>
        </w:rPr>
        <w:t>.</w:t>
      </w:r>
    </w:p>
    <w:p w:rsidR="00915C53" w:rsidRDefault="00915C53" w:rsidP="00915C53">
      <w:pPr>
        <w:rPr>
          <w:rtl/>
        </w:rPr>
      </w:pPr>
    </w:p>
    <w:p w:rsidR="00915C53" w:rsidRDefault="00915C53" w:rsidP="00915C53">
      <w:pPr>
        <w:rPr>
          <w:rtl/>
        </w:rPr>
      </w:pPr>
      <w:bookmarkStart w:id="25749" w:name="_ETM_Q71_575000"/>
      <w:bookmarkStart w:id="25750" w:name="_ETM_Q71_574890"/>
      <w:bookmarkEnd w:id="25749"/>
      <w:bookmarkEnd w:id="25750"/>
      <w:r>
        <w:rPr>
          <w:rtl/>
        </w:rPr>
        <w:t>בשבילי</w:t>
      </w:r>
      <w:r>
        <w:rPr>
          <w:rFonts w:hint="cs"/>
          <w:rtl/>
        </w:rPr>
        <w:t>,</w:t>
      </w:r>
      <w:r>
        <w:rPr>
          <w:rtl/>
        </w:rPr>
        <w:t xml:space="preserve"> </w:t>
      </w:r>
      <w:bookmarkStart w:id="25751" w:name="_ETM_Q71_575880"/>
      <w:bookmarkEnd w:id="25751"/>
      <w:r>
        <w:rPr>
          <w:rtl/>
        </w:rPr>
        <w:t xml:space="preserve">העברת </w:t>
      </w:r>
      <w:bookmarkStart w:id="25752" w:name="_ETM_Q71_576450"/>
      <w:bookmarkEnd w:id="25752"/>
      <w:r>
        <w:rPr>
          <w:rtl/>
        </w:rPr>
        <w:t xml:space="preserve">חוק </w:t>
      </w:r>
      <w:bookmarkStart w:id="25753" w:name="_ETM_Q71_576719"/>
      <w:bookmarkEnd w:id="25753"/>
      <w:r>
        <w:rPr>
          <w:rtl/>
        </w:rPr>
        <w:t xml:space="preserve">קרן </w:t>
      </w:r>
      <w:bookmarkStart w:id="25754" w:name="_ETM_Q71_576960"/>
      <w:bookmarkEnd w:id="25754"/>
      <w:r>
        <w:rPr>
          <w:rtl/>
        </w:rPr>
        <w:t xml:space="preserve">העושר </w:t>
      </w:r>
      <w:bookmarkStart w:id="25755" w:name="_ETM_Q71_577859"/>
      <w:bookmarkEnd w:id="25755"/>
      <w:r>
        <w:rPr>
          <w:rtl/>
        </w:rPr>
        <w:t xml:space="preserve">מבטאת </w:t>
      </w:r>
      <w:bookmarkStart w:id="25756" w:name="_ETM_Q71_578609"/>
      <w:bookmarkEnd w:id="25756"/>
      <w:r>
        <w:rPr>
          <w:rtl/>
        </w:rPr>
        <w:t xml:space="preserve">אמת </w:t>
      </w:r>
      <w:bookmarkStart w:id="25757" w:name="_ETM_Q71_578969"/>
      <w:bookmarkEnd w:id="25757"/>
      <w:r>
        <w:rPr>
          <w:rtl/>
        </w:rPr>
        <w:t>בסיסית</w:t>
      </w:r>
      <w:r>
        <w:rPr>
          <w:rFonts w:hint="cs"/>
          <w:rtl/>
        </w:rPr>
        <w:t>:</w:t>
      </w:r>
      <w:bookmarkStart w:id="25758" w:name="_ETM_Q71_580220"/>
      <w:bookmarkEnd w:id="25758"/>
      <w:r>
        <w:rPr>
          <w:rFonts w:hint="cs"/>
          <w:rtl/>
        </w:rPr>
        <w:t xml:space="preserve"> </w:t>
      </w:r>
      <w:r>
        <w:rPr>
          <w:rtl/>
        </w:rPr>
        <w:t xml:space="preserve">כספי </w:t>
      </w:r>
      <w:bookmarkStart w:id="25759" w:name="_ETM_Q71_581000"/>
      <w:bookmarkEnd w:id="25759"/>
      <w:r>
        <w:rPr>
          <w:rtl/>
        </w:rPr>
        <w:t xml:space="preserve">ציבור </w:t>
      </w:r>
      <w:bookmarkStart w:id="25760" w:name="_ETM_Q71_581750"/>
      <w:bookmarkEnd w:id="25760"/>
      <w:r>
        <w:rPr>
          <w:rtl/>
        </w:rPr>
        <w:t xml:space="preserve">אינם </w:t>
      </w:r>
      <w:bookmarkStart w:id="25761" w:name="_ETM_Q71_582229"/>
      <w:bookmarkEnd w:id="25761"/>
      <w:r>
        <w:rPr>
          <w:rtl/>
        </w:rPr>
        <w:t>הפקר</w:t>
      </w:r>
      <w:r>
        <w:rPr>
          <w:rFonts w:hint="cs"/>
          <w:rtl/>
        </w:rPr>
        <w:t>.</w:t>
      </w:r>
      <w:r>
        <w:rPr>
          <w:rtl/>
        </w:rPr>
        <w:t xml:space="preserve"> </w:t>
      </w:r>
      <w:bookmarkStart w:id="25762" w:name="_ETM_Q71_584210"/>
      <w:bookmarkEnd w:id="25762"/>
      <w:r>
        <w:rPr>
          <w:rtl/>
        </w:rPr>
        <w:t xml:space="preserve">אני </w:t>
      </w:r>
      <w:bookmarkStart w:id="25763" w:name="_ETM_Q71_584630"/>
      <w:bookmarkEnd w:id="25763"/>
      <w:r>
        <w:rPr>
          <w:rtl/>
        </w:rPr>
        <w:t xml:space="preserve">בטוחה </w:t>
      </w:r>
      <w:bookmarkStart w:id="25764" w:name="_ETM_Q71_585079"/>
      <w:bookmarkEnd w:id="25764"/>
      <w:r>
        <w:rPr>
          <w:rtl/>
        </w:rPr>
        <w:t xml:space="preserve">שהצעד </w:t>
      </w:r>
      <w:bookmarkStart w:id="25765" w:name="_ETM_Q71_585649"/>
      <w:bookmarkEnd w:id="25765"/>
      <w:r>
        <w:rPr>
          <w:rtl/>
        </w:rPr>
        <w:t xml:space="preserve">הזה </w:t>
      </w:r>
      <w:bookmarkStart w:id="25766" w:name="_ETM_Q71_585890"/>
      <w:bookmarkEnd w:id="25766"/>
      <w:r>
        <w:rPr>
          <w:rtl/>
        </w:rPr>
        <w:t xml:space="preserve">יגביר </w:t>
      </w:r>
      <w:bookmarkStart w:id="25767" w:name="_ETM_Q71_586310"/>
      <w:bookmarkEnd w:id="25767"/>
      <w:r>
        <w:rPr>
          <w:rtl/>
        </w:rPr>
        <w:t xml:space="preserve">את </w:t>
      </w:r>
      <w:bookmarkStart w:id="25768" w:name="_ETM_Q71_586520"/>
      <w:bookmarkEnd w:id="25768"/>
      <w:r>
        <w:rPr>
          <w:rtl/>
        </w:rPr>
        <w:t xml:space="preserve">אמון </w:t>
      </w:r>
      <w:bookmarkStart w:id="25769" w:name="_ETM_Q71_586820"/>
      <w:bookmarkEnd w:id="25769"/>
      <w:r>
        <w:rPr>
          <w:rtl/>
        </w:rPr>
        <w:t xml:space="preserve">הציבור </w:t>
      </w:r>
      <w:bookmarkStart w:id="25770" w:name="_ETM_Q71_587390"/>
      <w:bookmarkEnd w:id="25770"/>
      <w:r>
        <w:rPr>
          <w:rtl/>
        </w:rPr>
        <w:t xml:space="preserve">גם </w:t>
      </w:r>
      <w:bookmarkStart w:id="25771" w:name="_ETM_Q71_587810"/>
      <w:bookmarkEnd w:id="25771"/>
      <w:r>
        <w:rPr>
          <w:rtl/>
        </w:rPr>
        <w:t xml:space="preserve">בתקופה </w:t>
      </w:r>
      <w:bookmarkStart w:id="25772" w:name="_ETM_Q71_588350"/>
      <w:bookmarkEnd w:id="25772"/>
      <w:r>
        <w:rPr>
          <w:rtl/>
        </w:rPr>
        <w:t xml:space="preserve">של </w:t>
      </w:r>
      <w:bookmarkStart w:id="25773" w:name="_ETM_Q71_588560"/>
      <w:bookmarkEnd w:id="25773"/>
      <w:r>
        <w:rPr>
          <w:rtl/>
        </w:rPr>
        <w:t>קורונה</w:t>
      </w:r>
      <w:r>
        <w:rPr>
          <w:rFonts w:hint="cs"/>
          <w:rtl/>
        </w:rPr>
        <w:t>,</w:t>
      </w:r>
      <w:r>
        <w:rPr>
          <w:rtl/>
        </w:rPr>
        <w:t xml:space="preserve"> </w:t>
      </w:r>
      <w:bookmarkStart w:id="25774" w:name="_ETM_Q71_589369"/>
      <w:bookmarkEnd w:id="25774"/>
      <w:r>
        <w:rPr>
          <w:rtl/>
        </w:rPr>
        <w:t xml:space="preserve">שבה </w:t>
      </w:r>
      <w:bookmarkStart w:id="25775" w:name="_ETM_Q71_589759"/>
      <w:bookmarkEnd w:id="25775"/>
      <w:r>
        <w:rPr>
          <w:rtl/>
        </w:rPr>
        <w:t xml:space="preserve">אנחנו </w:t>
      </w:r>
      <w:bookmarkStart w:id="25776" w:name="_ETM_Q71_590029"/>
      <w:bookmarkEnd w:id="25776"/>
      <w:r>
        <w:rPr>
          <w:rtl/>
        </w:rPr>
        <w:t xml:space="preserve">זקוקים </w:t>
      </w:r>
      <w:bookmarkStart w:id="25777" w:name="_ETM_Q71_590509"/>
      <w:bookmarkEnd w:id="25777"/>
      <w:r>
        <w:rPr>
          <w:rtl/>
        </w:rPr>
        <w:t xml:space="preserve">לכל </w:t>
      </w:r>
      <w:bookmarkStart w:id="25778" w:name="_ETM_Q71_590960"/>
      <w:bookmarkEnd w:id="25778"/>
      <w:r>
        <w:rPr>
          <w:rtl/>
        </w:rPr>
        <w:t>שקל</w:t>
      </w:r>
      <w:r>
        <w:rPr>
          <w:rFonts w:hint="cs"/>
          <w:rtl/>
        </w:rPr>
        <w:t>.</w:t>
      </w:r>
      <w:r>
        <w:rPr>
          <w:rtl/>
        </w:rPr>
        <w:t xml:space="preserve"> </w:t>
      </w:r>
      <w:bookmarkStart w:id="25779" w:name="_ETM_Q71_592049"/>
      <w:bookmarkEnd w:id="25779"/>
      <w:r>
        <w:rPr>
          <w:rtl/>
        </w:rPr>
        <w:t xml:space="preserve">אנחנו </w:t>
      </w:r>
      <w:bookmarkStart w:id="25780" w:name="_ETM_Q71_592319"/>
      <w:bookmarkEnd w:id="25780"/>
      <w:r>
        <w:rPr>
          <w:rtl/>
        </w:rPr>
        <w:t xml:space="preserve">מחוללים </w:t>
      </w:r>
      <w:bookmarkStart w:id="25781" w:name="_ETM_Q71_592919"/>
      <w:bookmarkEnd w:id="25781"/>
      <w:r>
        <w:rPr>
          <w:rtl/>
        </w:rPr>
        <w:t xml:space="preserve">פה </w:t>
      </w:r>
      <w:bookmarkStart w:id="25782" w:name="_ETM_Q71_593069"/>
      <w:bookmarkEnd w:id="25782"/>
      <w:r>
        <w:rPr>
          <w:rtl/>
        </w:rPr>
        <w:t xml:space="preserve">שינוי </w:t>
      </w:r>
      <w:bookmarkStart w:id="25783" w:name="_ETM_Q71_593549"/>
      <w:bookmarkEnd w:id="25783"/>
      <w:r>
        <w:rPr>
          <w:rtl/>
        </w:rPr>
        <w:t xml:space="preserve">אמיתי </w:t>
      </w:r>
      <w:bookmarkStart w:id="25784" w:name="_ETM_Q71_593939"/>
      <w:bookmarkEnd w:id="25784"/>
      <w:r>
        <w:rPr>
          <w:rtl/>
        </w:rPr>
        <w:t xml:space="preserve">לטובת </w:t>
      </w:r>
      <w:bookmarkStart w:id="25785" w:name="_ETM_Q71_594359"/>
      <w:bookmarkEnd w:id="25785"/>
      <w:r>
        <w:rPr>
          <w:rtl/>
        </w:rPr>
        <w:t>הכלכלה</w:t>
      </w:r>
      <w:r>
        <w:rPr>
          <w:rFonts w:hint="cs"/>
          <w:rtl/>
        </w:rPr>
        <w:t>,</w:t>
      </w:r>
      <w:r>
        <w:rPr>
          <w:rtl/>
        </w:rPr>
        <w:t xml:space="preserve"> </w:t>
      </w:r>
      <w:bookmarkStart w:id="25786" w:name="_ETM_Q71_595350"/>
      <w:bookmarkEnd w:id="25786"/>
      <w:r>
        <w:rPr>
          <w:rtl/>
        </w:rPr>
        <w:t xml:space="preserve">לטובת </w:t>
      </w:r>
      <w:bookmarkStart w:id="25787" w:name="_ETM_Q71_595860"/>
      <w:bookmarkEnd w:id="25787"/>
      <w:r>
        <w:rPr>
          <w:rtl/>
        </w:rPr>
        <w:t>המדינה</w:t>
      </w:r>
      <w:r>
        <w:rPr>
          <w:rFonts w:hint="cs"/>
          <w:rtl/>
        </w:rPr>
        <w:t>,</w:t>
      </w:r>
      <w:r>
        <w:rPr>
          <w:rtl/>
        </w:rPr>
        <w:t xml:space="preserve"> </w:t>
      </w:r>
      <w:bookmarkStart w:id="25788" w:name="_ETM_Q71_596490"/>
      <w:bookmarkEnd w:id="25788"/>
      <w:r>
        <w:rPr>
          <w:rtl/>
        </w:rPr>
        <w:t xml:space="preserve">ולטובת </w:t>
      </w:r>
      <w:bookmarkStart w:id="25789" w:name="_ETM_Q71_597060"/>
      <w:bookmarkEnd w:id="25789"/>
      <w:r>
        <w:rPr>
          <w:rtl/>
        </w:rPr>
        <w:t xml:space="preserve">כל </w:t>
      </w:r>
      <w:bookmarkStart w:id="25790" w:name="_ETM_Q71_597270"/>
      <w:bookmarkEnd w:id="25790"/>
      <w:r>
        <w:rPr>
          <w:rtl/>
        </w:rPr>
        <w:t>אזרח</w:t>
      </w:r>
      <w:r>
        <w:rPr>
          <w:rFonts w:hint="cs"/>
          <w:rtl/>
        </w:rPr>
        <w:t>.</w:t>
      </w:r>
      <w:r>
        <w:rPr>
          <w:rtl/>
        </w:rPr>
        <w:t xml:space="preserve"> </w:t>
      </w:r>
      <w:bookmarkStart w:id="25791" w:name="_ETM_Q71_598170"/>
      <w:bookmarkEnd w:id="25791"/>
      <w:r>
        <w:rPr>
          <w:rtl/>
        </w:rPr>
        <w:t>מבחינתי</w:t>
      </w:r>
      <w:r>
        <w:rPr>
          <w:rFonts w:hint="cs"/>
          <w:rtl/>
        </w:rPr>
        <w:t>,</w:t>
      </w:r>
      <w:r>
        <w:rPr>
          <w:rtl/>
        </w:rPr>
        <w:t xml:space="preserve"> </w:t>
      </w:r>
      <w:bookmarkStart w:id="25792" w:name="_ETM_Q71_599400"/>
      <w:bookmarkEnd w:id="25792"/>
      <w:r>
        <w:rPr>
          <w:rtl/>
        </w:rPr>
        <w:t xml:space="preserve">בשביל </w:t>
      </w:r>
      <w:bookmarkStart w:id="25793" w:name="_ETM_Q71_599760"/>
      <w:bookmarkEnd w:id="25793"/>
      <w:r>
        <w:rPr>
          <w:rtl/>
        </w:rPr>
        <w:t xml:space="preserve">רגעים </w:t>
      </w:r>
      <w:bookmarkStart w:id="25794" w:name="_ETM_Q71_600240"/>
      <w:bookmarkEnd w:id="25794"/>
      <w:r>
        <w:rPr>
          <w:rtl/>
        </w:rPr>
        <w:t xml:space="preserve">כאלה </w:t>
      </w:r>
      <w:bookmarkStart w:id="25795" w:name="_ETM_Q71_600870"/>
      <w:bookmarkEnd w:id="25795"/>
      <w:r>
        <w:rPr>
          <w:rtl/>
        </w:rPr>
        <w:t xml:space="preserve">נכנסתי </w:t>
      </w:r>
      <w:bookmarkStart w:id="25796" w:name="_ETM_Q71_601770"/>
      <w:bookmarkEnd w:id="25796"/>
      <w:r>
        <w:rPr>
          <w:rtl/>
        </w:rPr>
        <w:t xml:space="preserve">לחיים </w:t>
      </w:r>
      <w:bookmarkStart w:id="25797" w:name="_ETM_Q71_602279"/>
      <w:bookmarkEnd w:id="25797"/>
      <w:r>
        <w:rPr>
          <w:rtl/>
        </w:rPr>
        <w:t>הציבוריים</w:t>
      </w:r>
      <w:r>
        <w:rPr>
          <w:rFonts w:hint="cs"/>
          <w:rtl/>
        </w:rPr>
        <w:t>.</w:t>
      </w:r>
      <w:r>
        <w:rPr>
          <w:rtl/>
        </w:rPr>
        <w:t xml:space="preserve"> </w:t>
      </w:r>
      <w:bookmarkStart w:id="25798" w:name="_ETM_Q71_603720"/>
      <w:bookmarkEnd w:id="25798"/>
    </w:p>
    <w:p w:rsidR="00915C53" w:rsidRDefault="00915C53" w:rsidP="00915C53">
      <w:pPr>
        <w:rPr>
          <w:rtl/>
        </w:rPr>
      </w:pPr>
    </w:p>
    <w:p w:rsidR="00915C53" w:rsidRDefault="00915C53" w:rsidP="00816B7A">
      <w:pPr>
        <w:rPr>
          <w:rtl/>
        </w:rPr>
      </w:pPr>
      <w:bookmarkStart w:id="25799" w:name="_ETM_Q71_603000"/>
      <w:bookmarkEnd w:id="25799"/>
      <w:r>
        <w:rPr>
          <w:rtl/>
        </w:rPr>
        <w:t xml:space="preserve">ועכשיו </w:t>
      </w:r>
      <w:bookmarkStart w:id="25800" w:name="_ETM_Q71_604170"/>
      <w:bookmarkEnd w:id="25800"/>
      <w:r>
        <w:rPr>
          <w:rtl/>
        </w:rPr>
        <w:t>תודות</w:t>
      </w:r>
      <w:r>
        <w:rPr>
          <w:rFonts w:hint="cs"/>
          <w:rtl/>
        </w:rPr>
        <w:t>,</w:t>
      </w:r>
      <w:r>
        <w:rPr>
          <w:rtl/>
        </w:rPr>
        <w:t xml:space="preserve"> </w:t>
      </w:r>
      <w:bookmarkStart w:id="25801" w:name="_ETM_Q71_604790"/>
      <w:bookmarkEnd w:id="25801"/>
      <w:r>
        <w:rPr>
          <w:rtl/>
        </w:rPr>
        <w:t xml:space="preserve">כי </w:t>
      </w:r>
      <w:bookmarkStart w:id="25802" w:name="_ETM_Q71_604940"/>
      <w:bookmarkEnd w:id="25802"/>
      <w:r>
        <w:rPr>
          <w:rtl/>
        </w:rPr>
        <w:t xml:space="preserve">המון </w:t>
      </w:r>
      <w:bookmarkStart w:id="25803" w:name="_ETM_Q71_605330"/>
      <w:bookmarkEnd w:id="25803"/>
      <w:r>
        <w:rPr>
          <w:rtl/>
        </w:rPr>
        <w:t xml:space="preserve">אנשים </w:t>
      </w:r>
      <w:bookmarkStart w:id="25804" w:name="_ETM_Q71_605720"/>
      <w:bookmarkEnd w:id="25804"/>
      <w:r>
        <w:rPr>
          <w:rtl/>
        </w:rPr>
        <w:t xml:space="preserve">היו </w:t>
      </w:r>
      <w:bookmarkStart w:id="25805" w:name="_ETM_Q71_605900"/>
      <w:bookmarkEnd w:id="25805"/>
      <w:r>
        <w:rPr>
          <w:rtl/>
        </w:rPr>
        <w:t xml:space="preserve">שותפים </w:t>
      </w:r>
      <w:bookmarkStart w:id="25806" w:name="_ETM_Q71_606410"/>
      <w:bookmarkEnd w:id="25806"/>
      <w:r>
        <w:rPr>
          <w:rtl/>
        </w:rPr>
        <w:t xml:space="preserve">להצלחה </w:t>
      </w:r>
      <w:bookmarkStart w:id="25807" w:name="_ETM_Q71_607040"/>
      <w:bookmarkEnd w:id="25807"/>
      <w:r>
        <w:rPr>
          <w:rtl/>
        </w:rPr>
        <w:t>הזאת</w:t>
      </w:r>
      <w:r>
        <w:rPr>
          <w:rFonts w:hint="cs"/>
          <w:rtl/>
        </w:rPr>
        <w:t xml:space="preserve"> </w:t>
      </w:r>
      <w:r>
        <w:rPr>
          <w:rFonts w:hint="eastAsia"/>
        </w:rPr>
        <w:t>–</w:t>
      </w:r>
      <w:r>
        <w:rPr>
          <w:rtl/>
        </w:rPr>
        <w:t xml:space="preserve"> </w:t>
      </w:r>
      <w:bookmarkStart w:id="25808" w:name="_ETM_Q71_607370"/>
      <w:bookmarkEnd w:id="25808"/>
      <w:r>
        <w:rPr>
          <w:rtl/>
        </w:rPr>
        <w:t xml:space="preserve">אני </w:t>
      </w:r>
      <w:bookmarkStart w:id="25809" w:name="_ETM_Q71_607520"/>
      <w:bookmarkEnd w:id="25809"/>
      <w:r>
        <w:rPr>
          <w:rtl/>
        </w:rPr>
        <w:t>מקווה</w:t>
      </w:r>
      <w:r>
        <w:rPr>
          <w:rFonts w:hint="cs"/>
          <w:rtl/>
        </w:rPr>
        <w:t>,</w:t>
      </w:r>
      <w:r>
        <w:rPr>
          <w:rtl/>
        </w:rPr>
        <w:t xml:space="preserve"> </w:t>
      </w:r>
      <w:bookmarkStart w:id="25810" w:name="_ETM_Q71_608300"/>
      <w:bookmarkEnd w:id="25810"/>
      <w:r>
        <w:rPr>
          <w:rtl/>
        </w:rPr>
        <w:t xml:space="preserve">אחרי </w:t>
      </w:r>
      <w:bookmarkStart w:id="25811" w:name="_ETM_Q71_608630"/>
      <w:bookmarkEnd w:id="25811"/>
      <w:r>
        <w:rPr>
          <w:rtl/>
        </w:rPr>
        <w:t>ההצבעה</w:t>
      </w:r>
      <w:r>
        <w:rPr>
          <w:rFonts w:hint="cs"/>
          <w:rtl/>
        </w:rPr>
        <w:t>.</w:t>
      </w:r>
      <w:r>
        <w:rPr>
          <w:rtl/>
        </w:rPr>
        <w:t xml:space="preserve"> </w:t>
      </w:r>
      <w:bookmarkStart w:id="25812" w:name="_ETM_Q71_609890"/>
      <w:bookmarkEnd w:id="25812"/>
      <w:r>
        <w:rPr>
          <w:rtl/>
        </w:rPr>
        <w:t xml:space="preserve">אני </w:t>
      </w:r>
      <w:bookmarkStart w:id="25813" w:name="_ETM_Q71_610130"/>
      <w:bookmarkEnd w:id="25813"/>
      <w:r>
        <w:rPr>
          <w:rtl/>
        </w:rPr>
        <w:t xml:space="preserve">רוצה </w:t>
      </w:r>
      <w:bookmarkStart w:id="25814" w:name="_ETM_Q71_610430"/>
      <w:bookmarkEnd w:id="25814"/>
      <w:r>
        <w:rPr>
          <w:rtl/>
        </w:rPr>
        <w:t xml:space="preserve">להודות </w:t>
      </w:r>
      <w:bookmarkStart w:id="25815" w:name="_ETM_Q71_610760"/>
      <w:bookmarkEnd w:id="25815"/>
      <w:r>
        <w:rPr>
          <w:rtl/>
        </w:rPr>
        <w:t xml:space="preserve">לשר </w:t>
      </w:r>
      <w:bookmarkStart w:id="25816" w:name="_ETM_Q71_611090"/>
      <w:bookmarkEnd w:id="25816"/>
      <w:r>
        <w:rPr>
          <w:rtl/>
        </w:rPr>
        <w:t xml:space="preserve">הביטחון </w:t>
      </w:r>
      <w:bookmarkStart w:id="25817" w:name="_ETM_Q71_611660"/>
      <w:bookmarkEnd w:id="25817"/>
      <w:r>
        <w:rPr>
          <w:rtl/>
        </w:rPr>
        <w:t xml:space="preserve">בני </w:t>
      </w:r>
      <w:bookmarkStart w:id="25818" w:name="_ETM_Q71_611900"/>
      <w:bookmarkEnd w:id="25818"/>
      <w:r>
        <w:rPr>
          <w:rtl/>
        </w:rPr>
        <w:t>גנץ</w:t>
      </w:r>
      <w:r>
        <w:rPr>
          <w:rFonts w:hint="cs"/>
          <w:rtl/>
        </w:rPr>
        <w:t>,</w:t>
      </w:r>
      <w:r>
        <w:rPr>
          <w:rtl/>
        </w:rPr>
        <w:t xml:space="preserve"> </w:t>
      </w:r>
      <w:bookmarkStart w:id="25819" w:name="_ETM_Q71_612930"/>
      <w:bookmarkEnd w:id="25819"/>
      <w:r>
        <w:rPr>
          <w:rtl/>
        </w:rPr>
        <w:t xml:space="preserve">לשר </w:t>
      </w:r>
      <w:bookmarkStart w:id="25820" w:name="_ETM_Q71_613319"/>
      <w:bookmarkEnd w:id="25820"/>
      <w:r>
        <w:rPr>
          <w:rtl/>
        </w:rPr>
        <w:t xml:space="preserve">האוצר </w:t>
      </w:r>
      <w:bookmarkStart w:id="25821" w:name="_ETM_Q71_613739"/>
      <w:bookmarkEnd w:id="25821"/>
      <w:r>
        <w:rPr>
          <w:rtl/>
        </w:rPr>
        <w:t xml:space="preserve">אביגדור </w:t>
      </w:r>
      <w:bookmarkStart w:id="25822" w:name="_ETM_Q71_614189"/>
      <w:bookmarkEnd w:id="25822"/>
      <w:r>
        <w:rPr>
          <w:rtl/>
        </w:rPr>
        <w:t>ליברמן</w:t>
      </w:r>
      <w:r>
        <w:rPr>
          <w:rFonts w:hint="cs"/>
          <w:rtl/>
        </w:rPr>
        <w:t>,</w:t>
      </w:r>
      <w:r>
        <w:rPr>
          <w:rtl/>
        </w:rPr>
        <w:t xml:space="preserve"> </w:t>
      </w:r>
      <w:bookmarkStart w:id="25823" w:name="_ETM_Q71_614640"/>
      <w:bookmarkEnd w:id="25823"/>
      <w:r>
        <w:rPr>
          <w:rtl/>
        </w:rPr>
        <w:t xml:space="preserve">שנרתם </w:t>
      </w:r>
      <w:bookmarkStart w:id="25824" w:name="_ETM_Q71_615209"/>
      <w:bookmarkEnd w:id="25824"/>
      <w:r>
        <w:rPr>
          <w:rtl/>
        </w:rPr>
        <w:t xml:space="preserve">במרץ </w:t>
      </w:r>
      <w:bookmarkStart w:id="25825" w:name="_ETM_Q71_615719"/>
      <w:bookmarkEnd w:id="25825"/>
      <w:r>
        <w:rPr>
          <w:rtl/>
        </w:rPr>
        <w:t xml:space="preserve">באופן </w:t>
      </w:r>
      <w:bookmarkStart w:id="25826" w:name="_ETM_Q71_616170"/>
      <w:bookmarkEnd w:id="25826"/>
      <w:r>
        <w:rPr>
          <w:rtl/>
        </w:rPr>
        <w:t xml:space="preserve">מיידי </w:t>
      </w:r>
      <w:bookmarkStart w:id="25827" w:name="_ETM_Q71_616890"/>
      <w:bookmarkEnd w:id="25827"/>
      <w:r>
        <w:rPr>
          <w:rtl/>
        </w:rPr>
        <w:t xml:space="preserve">לקידום </w:t>
      </w:r>
      <w:bookmarkStart w:id="25828" w:name="_ETM_Q71_617459"/>
      <w:bookmarkEnd w:id="25828"/>
      <w:r>
        <w:rPr>
          <w:rtl/>
        </w:rPr>
        <w:t>החוק</w:t>
      </w:r>
      <w:r>
        <w:rPr>
          <w:rFonts w:hint="cs"/>
          <w:rtl/>
        </w:rPr>
        <w:t>.</w:t>
      </w:r>
      <w:r>
        <w:rPr>
          <w:rtl/>
        </w:rPr>
        <w:t xml:space="preserve"> </w:t>
      </w:r>
      <w:bookmarkStart w:id="25829" w:name="_ETM_Q71_618329"/>
      <w:bookmarkEnd w:id="25829"/>
      <w:r>
        <w:rPr>
          <w:rtl/>
        </w:rPr>
        <w:t xml:space="preserve">אני </w:t>
      </w:r>
      <w:bookmarkStart w:id="25830" w:name="_ETM_Q71_618540"/>
      <w:bookmarkEnd w:id="25830"/>
      <w:r>
        <w:rPr>
          <w:rtl/>
        </w:rPr>
        <w:t xml:space="preserve">רוצה </w:t>
      </w:r>
      <w:bookmarkStart w:id="25831" w:name="_ETM_Q71_618900"/>
      <w:bookmarkEnd w:id="25831"/>
      <w:r>
        <w:rPr>
          <w:rtl/>
        </w:rPr>
        <w:t xml:space="preserve">לומר </w:t>
      </w:r>
      <w:bookmarkStart w:id="25832" w:name="_ETM_Q71_619200"/>
      <w:bookmarkEnd w:id="25832"/>
      <w:r>
        <w:rPr>
          <w:rtl/>
        </w:rPr>
        <w:t xml:space="preserve">תודה </w:t>
      </w:r>
      <w:bookmarkStart w:id="25833" w:name="_ETM_Q71_619620"/>
      <w:bookmarkEnd w:id="25833"/>
      <w:r>
        <w:rPr>
          <w:rtl/>
        </w:rPr>
        <w:t xml:space="preserve">מאוד </w:t>
      </w:r>
      <w:bookmarkStart w:id="25834" w:name="_ETM_Q71_620069"/>
      <w:bookmarkEnd w:id="25834"/>
      <w:r>
        <w:rPr>
          <w:rtl/>
        </w:rPr>
        <w:t xml:space="preserve">מיוחדת </w:t>
      </w:r>
      <w:bookmarkStart w:id="25835" w:name="_ETM_Q71_620640"/>
      <w:bookmarkEnd w:id="25835"/>
      <w:r>
        <w:rPr>
          <w:rtl/>
        </w:rPr>
        <w:t xml:space="preserve">לחבר </w:t>
      </w:r>
      <w:bookmarkStart w:id="25836" w:name="_ETM_Q71_621000"/>
      <w:bookmarkEnd w:id="25836"/>
      <w:r>
        <w:rPr>
          <w:rtl/>
        </w:rPr>
        <w:t xml:space="preserve">הכנסת </w:t>
      </w:r>
      <w:bookmarkStart w:id="25837" w:name="_ETM_Q71_621480"/>
      <w:bookmarkEnd w:id="25837"/>
      <w:r>
        <w:rPr>
          <w:rtl/>
        </w:rPr>
        <w:t xml:space="preserve">אלכס </w:t>
      </w:r>
      <w:bookmarkStart w:id="25838" w:name="_ETM_Q71_621930"/>
      <w:bookmarkEnd w:id="25838"/>
      <w:r>
        <w:rPr>
          <w:rtl/>
        </w:rPr>
        <w:t>קושניר</w:t>
      </w:r>
      <w:r>
        <w:rPr>
          <w:rFonts w:hint="cs"/>
          <w:rtl/>
        </w:rPr>
        <w:t>,</w:t>
      </w:r>
      <w:r>
        <w:rPr>
          <w:rtl/>
        </w:rPr>
        <w:t xml:space="preserve"> </w:t>
      </w:r>
      <w:bookmarkStart w:id="25839" w:name="_ETM_Q71_622890"/>
      <w:bookmarkEnd w:id="25839"/>
      <w:r>
        <w:rPr>
          <w:rFonts w:hint="cs"/>
          <w:rtl/>
        </w:rPr>
        <w:t>יושב-ראש</w:t>
      </w:r>
      <w:r>
        <w:rPr>
          <w:rtl/>
        </w:rPr>
        <w:t xml:space="preserve"> </w:t>
      </w:r>
      <w:bookmarkStart w:id="25840" w:name="_ETM_Q71_623189"/>
      <w:bookmarkEnd w:id="25840"/>
      <w:r>
        <w:rPr>
          <w:rtl/>
        </w:rPr>
        <w:t xml:space="preserve">ועדת </w:t>
      </w:r>
      <w:bookmarkStart w:id="25841" w:name="_ETM_Q71_623549"/>
      <w:bookmarkEnd w:id="25841"/>
      <w:r>
        <w:rPr>
          <w:rtl/>
        </w:rPr>
        <w:t>הכספים</w:t>
      </w:r>
      <w:r>
        <w:rPr>
          <w:rFonts w:hint="cs"/>
          <w:rtl/>
        </w:rPr>
        <w:t>,</w:t>
      </w:r>
      <w:r>
        <w:rPr>
          <w:rtl/>
        </w:rPr>
        <w:t xml:space="preserve"> </w:t>
      </w:r>
      <w:bookmarkStart w:id="25842" w:name="_ETM_Q71_624569"/>
      <w:bookmarkEnd w:id="25842"/>
      <w:r>
        <w:rPr>
          <w:rtl/>
        </w:rPr>
        <w:lastRenderedPageBreak/>
        <w:t xml:space="preserve">שסייע </w:t>
      </w:r>
      <w:bookmarkStart w:id="25843" w:name="_ETM_Q71_625140"/>
      <w:bookmarkEnd w:id="25843"/>
      <w:r>
        <w:rPr>
          <w:rtl/>
        </w:rPr>
        <w:t xml:space="preserve">בצורה </w:t>
      </w:r>
      <w:bookmarkStart w:id="25844" w:name="_ETM_Q71_625560"/>
      <w:bookmarkEnd w:id="25844"/>
      <w:r>
        <w:rPr>
          <w:rtl/>
        </w:rPr>
        <w:t xml:space="preserve">פשוט </w:t>
      </w:r>
      <w:bookmarkStart w:id="25845" w:name="_ETM_Q71_626010"/>
      <w:bookmarkEnd w:id="25845"/>
      <w:r>
        <w:rPr>
          <w:rtl/>
        </w:rPr>
        <w:t xml:space="preserve">נפלאה </w:t>
      </w:r>
      <w:bookmarkStart w:id="25846" w:name="_ETM_Q71_626819"/>
      <w:bookmarkEnd w:id="25846"/>
      <w:r>
        <w:rPr>
          <w:rtl/>
        </w:rPr>
        <w:t xml:space="preserve">להעברת </w:t>
      </w:r>
      <w:bookmarkStart w:id="25847" w:name="_ETM_Q71_627420"/>
      <w:bookmarkEnd w:id="25847"/>
      <w:r>
        <w:rPr>
          <w:rtl/>
        </w:rPr>
        <w:t xml:space="preserve">החוק </w:t>
      </w:r>
      <w:bookmarkStart w:id="25848" w:name="_ETM_Q71_627750"/>
      <w:bookmarkEnd w:id="25848"/>
      <w:r>
        <w:rPr>
          <w:rtl/>
        </w:rPr>
        <w:t>הז</w:t>
      </w:r>
      <w:r w:rsidR="00816B7A">
        <w:rPr>
          <w:rFonts w:hint="cs"/>
          <w:rtl/>
        </w:rPr>
        <w:t>ה</w:t>
      </w:r>
      <w:r>
        <w:rPr>
          <w:rtl/>
        </w:rPr>
        <w:t xml:space="preserve"> </w:t>
      </w:r>
      <w:bookmarkStart w:id="25849" w:name="_ETM_Q71_627989"/>
      <w:bookmarkEnd w:id="25849"/>
      <w:r>
        <w:rPr>
          <w:rtl/>
        </w:rPr>
        <w:t>במהירות</w:t>
      </w:r>
      <w:bookmarkStart w:id="25850" w:name="_ETM_Q71_628939"/>
      <w:bookmarkEnd w:id="25850"/>
      <w:r>
        <w:rPr>
          <w:rFonts w:hint="cs"/>
          <w:rtl/>
        </w:rPr>
        <w:t xml:space="preserve">, </w:t>
      </w:r>
      <w:r>
        <w:rPr>
          <w:rtl/>
        </w:rPr>
        <w:t xml:space="preserve">בזמן </w:t>
      </w:r>
      <w:bookmarkStart w:id="25851" w:name="_ETM_Q71_629569"/>
      <w:bookmarkEnd w:id="25851"/>
      <w:r>
        <w:rPr>
          <w:rtl/>
        </w:rPr>
        <w:t xml:space="preserve">פגרה </w:t>
      </w:r>
      <w:bookmarkStart w:id="25852" w:name="_ETM_Q71_630489"/>
      <w:bookmarkEnd w:id="25852"/>
      <w:r>
        <w:rPr>
          <w:rtl/>
        </w:rPr>
        <w:t xml:space="preserve">בצורה </w:t>
      </w:r>
      <w:bookmarkStart w:id="25853" w:name="_ETM_Q71_631360"/>
      <w:bookmarkEnd w:id="25853"/>
      <w:r>
        <w:rPr>
          <w:rtl/>
        </w:rPr>
        <w:t>מקצועית</w:t>
      </w:r>
      <w:r>
        <w:rPr>
          <w:rFonts w:hint="cs"/>
          <w:rtl/>
        </w:rPr>
        <w:t>.</w:t>
      </w:r>
      <w:r>
        <w:rPr>
          <w:rtl/>
        </w:rPr>
        <w:t xml:space="preserve"> </w:t>
      </w:r>
      <w:bookmarkStart w:id="25854" w:name="_ETM_Q71_632800"/>
      <w:bookmarkEnd w:id="25854"/>
      <w:r>
        <w:rPr>
          <w:rtl/>
        </w:rPr>
        <w:t xml:space="preserve">תודה </w:t>
      </w:r>
      <w:bookmarkStart w:id="25855" w:name="_ETM_Q71_633130"/>
      <w:bookmarkEnd w:id="25855"/>
      <w:r>
        <w:rPr>
          <w:rtl/>
        </w:rPr>
        <w:t xml:space="preserve">גם </w:t>
      </w:r>
      <w:bookmarkStart w:id="25856" w:name="_ETM_Q71_633310"/>
      <w:bookmarkEnd w:id="25856"/>
      <w:r>
        <w:rPr>
          <w:rtl/>
        </w:rPr>
        <w:t xml:space="preserve">לשר </w:t>
      </w:r>
      <w:bookmarkStart w:id="25857" w:name="_ETM_Q71_633610"/>
      <w:bookmarkEnd w:id="25857"/>
      <w:r>
        <w:rPr>
          <w:rtl/>
        </w:rPr>
        <w:t xml:space="preserve">האוצר </w:t>
      </w:r>
      <w:bookmarkStart w:id="25858" w:name="_ETM_Q71_634000"/>
      <w:bookmarkEnd w:id="25858"/>
      <w:r>
        <w:rPr>
          <w:rtl/>
        </w:rPr>
        <w:t xml:space="preserve">לשעבר </w:t>
      </w:r>
      <w:bookmarkStart w:id="25859" w:name="_ETM_Q71_634540"/>
      <w:bookmarkEnd w:id="25859"/>
      <w:r>
        <w:rPr>
          <w:rtl/>
        </w:rPr>
        <w:t xml:space="preserve">ישראל </w:t>
      </w:r>
      <w:bookmarkStart w:id="25860" w:name="_ETM_Q71_635020"/>
      <w:bookmarkEnd w:id="25860"/>
      <w:r>
        <w:rPr>
          <w:rtl/>
        </w:rPr>
        <w:t>כץ</w:t>
      </w:r>
      <w:r>
        <w:rPr>
          <w:rFonts w:hint="cs"/>
          <w:rtl/>
        </w:rPr>
        <w:t>,</w:t>
      </w:r>
      <w:r>
        <w:rPr>
          <w:rtl/>
        </w:rPr>
        <w:t xml:space="preserve"> </w:t>
      </w:r>
      <w:bookmarkStart w:id="25861" w:name="_ETM_Q71_635830"/>
      <w:bookmarkEnd w:id="25861"/>
      <w:r>
        <w:rPr>
          <w:rtl/>
        </w:rPr>
        <w:t xml:space="preserve">לכל </w:t>
      </w:r>
      <w:bookmarkStart w:id="25862" w:name="_ETM_Q71_636190"/>
      <w:bookmarkEnd w:id="25862"/>
      <w:r>
        <w:rPr>
          <w:rtl/>
        </w:rPr>
        <w:t xml:space="preserve">חברי </w:t>
      </w:r>
      <w:bookmarkStart w:id="25863" w:name="_ETM_Q71_636550"/>
      <w:bookmarkEnd w:id="25863"/>
      <w:r>
        <w:rPr>
          <w:rtl/>
        </w:rPr>
        <w:t xml:space="preserve">הכנסת </w:t>
      </w:r>
      <w:bookmarkStart w:id="25864" w:name="_ETM_Q71_637000"/>
      <w:bookmarkEnd w:id="25864"/>
      <w:r>
        <w:rPr>
          <w:rtl/>
        </w:rPr>
        <w:t xml:space="preserve">שהצביעו </w:t>
      </w:r>
      <w:bookmarkStart w:id="25865" w:name="_ETM_Q71_637569"/>
      <w:bookmarkEnd w:id="25865"/>
      <w:r>
        <w:rPr>
          <w:rtl/>
        </w:rPr>
        <w:t xml:space="preserve">כאן </w:t>
      </w:r>
      <w:bookmarkStart w:id="25866" w:name="_ETM_Q71_637780"/>
      <w:bookmarkEnd w:id="25866"/>
      <w:r>
        <w:rPr>
          <w:rtl/>
        </w:rPr>
        <w:t>במליאה</w:t>
      </w:r>
      <w:r>
        <w:rPr>
          <w:rFonts w:hint="cs"/>
          <w:rtl/>
        </w:rPr>
        <w:t>,</w:t>
      </w:r>
      <w:r>
        <w:rPr>
          <w:rtl/>
        </w:rPr>
        <w:t xml:space="preserve"> </w:t>
      </w:r>
      <w:bookmarkStart w:id="25867" w:name="_ETM_Q71_638709"/>
      <w:bookmarkEnd w:id="25867"/>
      <w:r>
        <w:rPr>
          <w:rtl/>
        </w:rPr>
        <w:t xml:space="preserve">לכל </w:t>
      </w:r>
      <w:bookmarkStart w:id="25868" w:name="_ETM_Q71_639160"/>
      <w:bookmarkEnd w:id="25868"/>
      <w:r>
        <w:rPr>
          <w:rtl/>
        </w:rPr>
        <w:t xml:space="preserve">השותפים </w:t>
      </w:r>
      <w:bookmarkStart w:id="25869" w:name="_ETM_Q71_639700"/>
      <w:bookmarkEnd w:id="25869"/>
      <w:r>
        <w:rPr>
          <w:rtl/>
        </w:rPr>
        <w:t xml:space="preserve">הנוספים </w:t>
      </w:r>
      <w:bookmarkStart w:id="25870" w:name="_ETM_Q71_640300"/>
      <w:bookmarkEnd w:id="25870"/>
      <w:r>
        <w:rPr>
          <w:rtl/>
        </w:rPr>
        <w:t xml:space="preserve">להעברת </w:t>
      </w:r>
      <w:bookmarkStart w:id="25871" w:name="_ETM_Q71_640810"/>
      <w:bookmarkEnd w:id="25871"/>
      <w:r>
        <w:rPr>
          <w:rtl/>
        </w:rPr>
        <w:t xml:space="preserve">החוק </w:t>
      </w:r>
      <w:bookmarkStart w:id="25872" w:name="_ETM_Q71_641110"/>
      <w:bookmarkEnd w:id="25872"/>
      <w:r>
        <w:rPr>
          <w:rtl/>
        </w:rPr>
        <w:t xml:space="preserve">החשוב </w:t>
      </w:r>
      <w:bookmarkStart w:id="25873" w:name="_ETM_Q71_641530"/>
      <w:bookmarkEnd w:id="25873"/>
      <w:r>
        <w:rPr>
          <w:rtl/>
        </w:rPr>
        <w:t>הזה</w:t>
      </w:r>
      <w:r>
        <w:rPr>
          <w:rFonts w:hint="cs"/>
          <w:rtl/>
        </w:rPr>
        <w:t>,</w:t>
      </w:r>
      <w:r>
        <w:rPr>
          <w:rtl/>
        </w:rPr>
        <w:t xml:space="preserve"> </w:t>
      </w:r>
      <w:bookmarkStart w:id="25874" w:name="_ETM_Q71_642069"/>
      <w:bookmarkEnd w:id="25874"/>
      <w:r>
        <w:rPr>
          <w:rtl/>
        </w:rPr>
        <w:t xml:space="preserve">שהשפעתו </w:t>
      </w:r>
      <w:bookmarkStart w:id="25875" w:name="_ETM_Q71_642879"/>
      <w:bookmarkEnd w:id="25875"/>
      <w:r>
        <w:rPr>
          <w:rtl/>
        </w:rPr>
        <w:t xml:space="preserve">תעמוד </w:t>
      </w:r>
      <w:bookmarkStart w:id="25876" w:name="_ETM_Q71_643300"/>
      <w:bookmarkEnd w:id="25876"/>
      <w:r>
        <w:rPr>
          <w:rtl/>
        </w:rPr>
        <w:t>לדורות</w:t>
      </w:r>
      <w:r>
        <w:rPr>
          <w:rFonts w:hint="cs"/>
          <w:rtl/>
        </w:rPr>
        <w:t>.</w:t>
      </w:r>
      <w:r>
        <w:rPr>
          <w:rtl/>
        </w:rPr>
        <w:t xml:space="preserve"> </w:t>
      </w:r>
      <w:bookmarkStart w:id="25877" w:name="_ETM_Q71_644379"/>
      <w:bookmarkEnd w:id="25877"/>
      <w:r>
        <w:rPr>
          <w:rtl/>
        </w:rPr>
        <w:t>לך</w:t>
      </w:r>
      <w:r>
        <w:rPr>
          <w:rFonts w:hint="cs"/>
          <w:rtl/>
        </w:rPr>
        <w:t>,</w:t>
      </w:r>
      <w:r>
        <w:rPr>
          <w:rtl/>
        </w:rPr>
        <w:t xml:space="preserve"> </w:t>
      </w:r>
      <w:bookmarkStart w:id="25878" w:name="_ETM_Q71_644860"/>
      <w:bookmarkEnd w:id="25878"/>
      <w:r>
        <w:rPr>
          <w:rtl/>
        </w:rPr>
        <w:t xml:space="preserve">איתן </w:t>
      </w:r>
      <w:bookmarkStart w:id="25879" w:name="_ETM_Q71_645160"/>
      <w:bookmarkEnd w:id="25879"/>
      <w:r>
        <w:rPr>
          <w:rtl/>
        </w:rPr>
        <w:t>גינצברג</w:t>
      </w:r>
      <w:r>
        <w:rPr>
          <w:rFonts w:hint="cs"/>
          <w:rtl/>
        </w:rPr>
        <w:t>,</w:t>
      </w:r>
      <w:r>
        <w:rPr>
          <w:rtl/>
        </w:rPr>
        <w:t xml:space="preserve"> </w:t>
      </w:r>
      <w:bookmarkStart w:id="25880" w:name="_ETM_Q71_645700"/>
      <w:bookmarkEnd w:id="25880"/>
      <w:r>
        <w:rPr>
          <w:rtl/>
        </w:rPr>
        <w:t xml:space="preserve">לחבר </w:t>
      </w:r>
      <w:bookmarkStart w:id="25881" w:name="_ETM_Q71_646030"/>
      <w:bookmarkEnd w:id="25881"/>
      <w:r>
        <w:rPr>
          <w:rtl/>
        </w:rPr>
        <w:t xml:space="preserve">הכנסת </w:t>
      </w:r>
      <w:bookmarkStart w:id="25882" w:name="_ETM_Q71_646540"/>
      <w:bookmarkEnd w:id="25882"/>
      <w:r>
        <w:rPr>
          <w:rtl/>
        </w:rPr>
        <w:t>אלקין</w:t>
      </w:r>
      <w:bookmarkStart w:id="25883" w:name="_ETM_Q71_647470"/>
      <w:bookmarkEnd w:id="25883"/>
      <w:r>
        <w:rPr>
          <w:rFonts w:hint="cs"/>
          <w:rtl/>
        </w:rPr>
        <w:t xml:space="preserve">, </w:t>
      </w:r>
      <w:r>
        <w:rPr>
          <w:rtl/>
        </w:rPr>
        <w:t xml:space="preserve">ואני </w:t>
      </w:r>
      <w:bookmarkStart w:id="25884" w:name="_ETM_Q71_647739"/>
      <w:bookmarkEnd w:id="25884"/>
      <w:r>
        <w:rPr>
          <w:rtl/>
        </w:rPr>
        <w:t xml:space="preserve">מקווה </w:t>
      </w:r>
      <w:bookmarkStart w:id="25885" w:name="_ETM_Q71_648640"/>
      <w:bookmarkEnd w:id="25885"/>
      <w:r>
        <w:rPr>
          <w:rtl/>
        </w:rPr>
        <w:t xml:space="preserve">שההשפעה </w:t>
      </w:r>
      <w:bookmarkStart w:id="25886" w:name="_ETM_Q71_649360"/>
      <w:bookmarkEnd w:id="25886"/>
      <w:r>
        <w:rPr>
          <w:rtl/>
        </w:rPr>
        <w:t xml:space="preserve">של </w:t>
      </w:r>
      <w:bookmarkStart w:id="25887" w:name="_ETM_Q71_649569"/>
      <w:bookmarkEnd w:id="25887"/>
      <w:r>
        <w:rPr>
          <w:rtl/>
        </w:rPr>
        <w:t xml:space="preserve">החוק </w:t>
      </w:r>
      <w:bookmarkStart w:id="25888" w:name="_ETM_Q71_649870"/>
      <w:bookmarkEnd w:id="25888"/>
      <w:r>
        <w:rPr>
          <w:rtl/>
        </w:rPr>
        <w:t xml:space="preserve">הזה </w:t>
      </w:r>
      <w:bookmarkStart w:id="25889" w:name="_ETM_Q71_650080"/>
      <w:bookmarkEnd w:id="25889"/>
      <w:r>
        <w:rPr>
          <w:rtl/>
        </w:rPr>
        <w:t xml:space="preserve">תהיה </w:t>
      </w:r>
      <w:bookmarkStart w:id="25890" w:name="_ETM_Q71_650379"/>
      <w:bookmarkEnd w:id="25890"/>
      <w:r>
        <w:rPr>
          <w:rtl/>
        </w:rPr>
        <w:t xml:space="preserve">חשובה </w:t>
      </w:r>
      <w:bookmarkStart w:id="25891" w:name="_ETM_Q71_650860"/>
      <w:bookmarkEnd w:id="25891"/>
      <w:r>
        <w:rPr>
          <w:rtl/>
        </w:rPr>
        <w:t xml:space="preserve">בדור </w:t>
      </w:r>
      <w:bookmarkStart w:id="25892" w:name="_ETM_Q71_651250"/>
      <w:bookmarkEnd w:id="25892"/>
      <w:r>
        <w:rPr>
          <w:rtl/>
        </w:rPr>
        <w:t xml:space="preserve">הזה </w:t>
      </w:r>
      <w:bookmarkStart w:id="25893" w:name="_ETM_Q71_652000"/>
      <w:bookmarkEnd w:id="25893"/>
      <w:r>
        <w:rPr>
          <w:rtl/>
        </w:rPr>
        <w:t xml:space="preserve">וגם </w:t>
      </w:r>
      <w:bookmarkStart w:id="25894" w:name="_ETM_Q71_652599"/>
      <w:bookmarkEnd w:id="25894"/>
      <w:r>
        <w:rPr>
          <w:rtl/>
        </w:rPr>
        <w:t xml:space="preserve">בדור </w:t>
      </w:r>
      <w:bookmarkStart w:id="25895" w:name="_ETM_Q71_652959"/>
      <w:bookmarkEnd w:id="25895"/>
      <w:r>
        <w:rPr>
          <w:rtl/>
        </w:rPr>
        <w:t>הבא</w:t>
      </w:r>
      <w:r>
        <w:rPr>
          <w:rFonts w:hint="cs"/>
          <w:rtl/>
        </w:rPr>
        <w:t>,</w:t>
      </w:r>
      <w:r>
        <w:rPr>
          <w:rtl/>
        </w:rPr>
        <w:t xml:space="preserve"> </w:t>
      </w:r>
      <w:bookmarkStart w:id="25896" w:name="_ETM_Q71_653530"/>
      <w:bookmarkEnd w:id="25896"/>
      <w:r>
        <w:rPr>
          <w:rtl/>
        </w:rPr>
        <w:t xml:space="preserve">תודה </w:t>
      </w:r>
      <w:bookmarkStart w:id="25897" w:name="_ETM_Q71_653860"/>
      <w:bookmarkEnd w:id="25897"/>
      <w:r>
        <w:rPr>
          <w:rtl/>
        </w:rPr>
        <w:t>רבה</w:t>
      </w:r>
      <w:r>
        <w:rPr>
          <w:rFonts w:hint="cs"/>
          <w:rtl/>
        </w:rPr>
        <w:t>.</w:t>
      </w:r>
    </w:p>
    <w:p w:rsidR="00915C53" w:rsidRDefault="00915C53" w:rsidP="00915C53">
      <w:pPr>
        <w:rPr>
          <w:rtl/>
        </w:rPr>
      </w:pPr>
    </w:p>
    <w:p w:rsidR="00915C53" w:rsidRDefault="00915C53" w:rsidP="00915C53">
      <w:pPr>
        <w:pStyle w:val="af7"/>
        <w:keepNext/>
        <w:rPr>
          <w:rtl/>
        </w:rPr>
      </w:pPr>
      <w:bookmarkStart w:id="25898" w:name="_ETM_Q71_655000"/>
      <w:bookmarkEnd w:id="25898"/>
      <w:r w:rsidRPr="00582081">
        <w:rPr>
          <w:rStyle w:val="TagStyle"/>
          <w:rtl/>
        </w:rPr>
        <w:t xml:space="preserve"> &lt;&lt; יור &gt;&gt; </w:t>
      </w:r>
      <w:r>
        <w:rPr>
          <w:rtl/>
        </w:rPr>
        <w:t>היו"ר איתן גינזבורג:</w:t>
      </w:r>
      <w:r w:rsidRPr="00582081">
        <w:rPr>
          <w:rStyle w:val="TagStyle"/>
          <w:rtl/>
        </w:rPr>
        <w:t xml:space="preserve"> &lt;&lt; יור &gt;&gt;</w:t>
      </w:r>
      <w:r>
        <w:rPr>
          <w:rtl/>
        </w:rPr>
        <w:t xml:space="preserve">  </w:t>
      </w:r>
    </w:p>
    <w:p w:rsidR="00915C53" w:rsidRDefault="00915C53" w:rsidP="0057198A">
      <w:pPr>
        <w:rPr>
          <w:rtl/>
          <w:lang w:eastAsia="he-IL"/>
        </w:rPr>
      </w:pPr>
    </w:p>
    <w:p w:rsidR="00915C53" w:rsidRDefault="00915C53" w:rsidP="00816B7A">
      <w:pPr>
        <w:rPr>
          <w:rtl/>
        </w:rPr>
      </w:pPr>
      <w:bookmarkStart w:id="25899" w:name="_ETM_Q71_654000"/>
      <w:bookmarkStart w:id="25900" w:name="_ETM_Q71_686959"/>
      <w:bookmarkEnd w:id="25899"/>
      <w:bookmarkEnd w:id="25900"/>
      <w:r>
        <w:rPr>
          <w:rFonts w:hint="cs"/>
          <w:rtl/>
        </w:rPr>
        <w:t xml:space="preserve">תודה רבה לשרת החדשנות, הטכנולוגיה והמדע, </w:t>
      </w:r>
      <w:bookmarkStart w:id="25901" w:name="_ETM_Q71_659000"/>
      <w:bookmarkEnd w:id="25901"/>
      <w:r>
        <w:rPr>
          <w:rFonts w:hint="cs"/>
          <w:rtl/>
        </w:rPr>
        <w:t xml:space="preserve">ואנחנו נסכם עם יושב-ראש ועדת הכספים, זה שהביא את החוק </w:t>
      </w:r>
      <w:bookmarkStart w:id="25902" w:name="_ETM_Q71_668000"/>
      <w:bookmarkEnd w:id="25902"/>
      <w:r>
        <w:rPr>
          <w:rFonts w:hint="cs"/>
          <w:rtl/>
        </w:rPr>
        <w:t xml:space="preserve">הזה למליאה. אני חושב שלא היה חוק ארוך ממנו שבו </w:t>
      </w:r>
      <w:bookmarkStart w:id="25903" w:name="_ETM_Q71_672000"/>
      <w:bookmarkEnd w:id="25903"/>
      <w:r>
        <w:rPr>
          <w:rFonts w:hint="cs"/>
          <w:rtl/>
        </w:rPr>
        <w:t xml:space="preserve">דנה המליאה באינטרוולים של זמן. אבל הינה, הגענו </w:t>
      </w:r>
      <w:bookmarkStart w:id="25904" w:name="_ETM_Q71_680000"/>
      <w:bookmarkEnd w:id="25904"/>
      <w:r>
        <w:rPr>
          <w:rFonts w:hint="cs"/>
          <w:rtl/>
        </w:rPr>
        <w:t xml:space="preserve">לסוף הדיון. בבקשה, אדוני, יושב-ראש ועדת הכספים. רשות </w:t>
      </w:r>
      <w:bookmarkStart w:id="25905" w:name="_ETM_Q71_685000"/>
      <w:bookmarkEnd w:id="25905"/>
      <w:r>
        <w:rPr>
          <w:rFonts w:hint="cs"/>
          <w:rtl/>
        </w:rPr>
        <w:t xml:space="preserve">הדיבור שלך. </w:t>
      </w:r>
    </w:p>
    <w:p w:rsidR="00915C53" w:rsidRDefault="00915C53" w:rsidP="00915C53">
      <w:pPr>
        <w:rPr>
          <w:rtl/>
        </w:rPr>
      </w:pPr>
    </w:p>
    <w:p w:rsidR="00915C53" w:rsidRDefault="00915C53" w:rsidP="00915C53">
      <w:pPr>
        <w:pStyle w:val="a4"/>
        <w:keepNext/>
        <w:rPr>
          <w:rtl/>
        </w:rPr>
      </w:pPr>
      <w:bookmarkStart w:id="25906" w:name="ET_speaker_6234_3"/>
      <w:r w:rsidRPr="00BB4398">
        <w:rPr>
          <w:rStyle w:val="TagStyle"/>
          <w:rtl/>
        </w:rPr>
        <w:t xml:space="preserve">&lt;&lt; דובר &gt;&gt; </w:t>
      </w:r>
      <w:bookmarkStart w:id="25907" w:name="_Toc87526652"/>
      <w:bookmarkStart w:id="25908" w:name="_Toc87527488"/>
      <w:bookmarkStart w:id="25909" w:name="_Toc87527642"/>
      <w:bookmarkStart w:id="25910" w:name="_Toc103761482"/>
      <w:r>
        <w:rPr>
          <w:rtl/>
        </w:rPr>
        <w:t>אלכס קושניר (יו"ר ועדת הכספים):</w:t>
      </w:r>
      <w:bookmarkEnd w:id="25907"/>
      <w:bookmarkEnd w:id="25908"/>
      <w:bookmarkEnd w:id="25909"/>
      <w:bookmarkEnd w:id="25910"/>
      <w:r w:rsidRPr="00BB4398">
        <w:rPr>
          <w:rStyle w:val="TagStyle"/>
          <w:rtl/>
        </w:rPr>
        <w:t xml:space="preserve"> &lt;&lt; דובר &gt;&gt;</w:t>
      </w:r>
      <w:r>
        <w:rPr>
          <w:rtl/>
        </w:rPr>
        <w:t xml:space="preserve">   </w:t>
      </w:r>
      <w:bookmarkEnd w:id="25906"/>
    </w:p>
    <w:p w:rsidR="00915C53" w:rsidRDefault="00915C53" w:rsidP="0057198A">
      <w:pPr>
        <w:rPr>
          <w:rtl/>
          <w:lang w:eastAsia="he-IL"/>
        </w:rPr>
      </w:pPr>
    </w:p>
    <w:p w:rsidR="00915C53" w:rsidRDefault="00915C53" w:rsidP="00816B7A">
      <w:pPr>
        <w:rPr>
          <w:rtl/>
          <w:lang w:eastAsia="he-IL"/>
        </w:rPr>
      </w:pPr>
      <w:r>
        <w:rPr>
          <w:rFonts w:hint="cs"/>
          <w:rtl/>
          <w:lang w:eastAsia="he-IL"/>
        </w:rPr>
        <w:t xml:space="preserve">אדוני היושב-ראש, חבריי חברי הכנסת, גברתי השרה, האמת היא שאני באמת </w:t>
      </w:r>
      <w:bookmarkStart w:id="25911" w:name="_ETM_Q72_95140"/>
      <w:bookmarkEnd w:id="25911"/>
      <w:r>
        <w:rPr>
          <w:rFonts w:hint="cs"/>
          <w:rtl/>
          <w:lang w:eastAsia="he-IL"/>
        </w:rPr>
        <w:t xml:space="preserve">מתרגש כי זה אחד החוקים </w:t>
      </w:r>
      <w:proofErr w:type="spellStart"/>
      <w:r>
        <w:rPr>
          <w:rFonts w:hint="cs"/>
          <w:rtl/>
          <w:lang w:eastAsia="he-IL"/>
        </w:rPr>
        <w:t>הכל</w:t>
      </w:r>
      <w:proofErr w:type="spellEnd"/>
      <w:r>
        <w:rPr>
          <w:rFonts w:hint="cs"/>
          <w:rtl/>
          <w:lang w:eastAsia="he-IL"/>
        </w:rPr>
        <w:t>-כך אמיתיים ו</w:t>
      </w:r>
      <w:r w:rsidR="00816B7A">
        <w:rPr>
          <w:rFonts w:hint="cs"/>
          <w:rtl/>
          <w:lang w:eastAsia="he-IL"/>
        </w:rPr>
        <w:t>ה</w:t>
      </w:r>
      <w:r>
        <w:rPr>
          <w:rFonts w:hint="cs"/>
          <w:rtl/>
          <w:lang w:eastAsia="he-IL"/>
        </w:rPr>
        <w:t>כל</w:t>
      </w:r>
      <w:r w:rsidR="00816B7A">
        <w:rPr>
          <w:rFonts w:hint="cs"/>
          <w:rtl/>
          <w:lang w:eastAsia="he-IL"/>
        </w:rPr>
        <w:t>-</w:t>
      </w:r>
      <w:r>
        <w:rPr>
          <w:rFonts w:hint="cs"/>
          <w:rtl/>
          <w:lang w:eastAsia="he-IL"/>
        </w:rPr>
        <w:t xml:space="preserve">כך נכונים שצריכים </w:t>
      </w:r>
      <w:bookmarkStart w:id="25912" w:name="_ETM_Q72_101735"/>
      <w:bookmarkEnd w:id="25912"/>
      <w:r>
        <w:rPr>
          <w:rFonts w:hint="cs"/>
          <w:rtl/>
          <w:lang w:eastAsia="he-IL"/>
        </w:rPr>
        <w:t xml:space="preserve">לעבור בכנסת, ואני עומד כאן ואומר: ואללה, אנחנו עושים משהו אמיתי. אורית, בשבילך זה מסלול של שנתיים, את רתמת </w:t>
      </w:r>
      <w:bookmarkStart w:id="25913" w:name="_ETM_Q72_110795"/>
      <w:bookmarkEnd w:id="25913"/>
      <w:r>
        <w:rPr>
          <w:rFonts w:hint="cs"/>
          <w:rtl/>
          <w:lang w:eastAsia="he-IL"/>
        </w:rPr>
        <w:t xml:space="preserve">אותי למשימה רק לפני ארבעה חודשים, אבל עשית את זה </w:t>
      </w:r>
      <w:bookmarkStart w:id="25914" w:name="_ETM_Q72_112713"/>
      <w:bookmarkEnd w:id="25914"/>
      <w:r>
        <w:rPr>
          <w:rFonts w:hint="cs"/>
          <w:rtl/>
          <w:lang w:eastAsia="he-IL"/>
        </w:rPr>
        <w:t xml:space="preserve">עם כל כך הרבה תשוקה שנרתמתי מייד. ובאמת פעלנו בוועדת הכספים </w:t>
      </w:r>
      <w:bookmarkStart w:id="25915" w:name="_ETM_Q72_117756"/>
      <w:bookmarkEnd w:id="25915"/>
      <w:r>
        <w:rPr>
          <w:rFonts w:hint="cs"/>
          <w:rtl/>
          <w:lang w:eastAsia="he-IL"/>
        </w:rPr>
        <w:t xml:space="preserve">יחד עם חבריי בוועדת הכספים, אחת מהן נמצאת כאן, נירה </w:t>
      </w:r>
      <w:bookmarkStart w:id="25916" w:name="_ETM_Q72_123772"/>
      <w:bookmarkEnd w:id="25916"/>
      <w:r>
        <w:rPr>
          <w:rFonts w:hint="cs"/>
          <w:rtl/>
          <w:lang w:eastAsia="he-IL"/>
        </w:rPr>
        <w:t xml:space="preserve">שפק, ועשינו את החוק הזה, הכנו אותו לקריאה שנייה ושלישית. </w:t>
      </w:r>
      <w:bookmarkStart w:id="25917" w:name="_ETM_Q72_127846"/>
      <w:bookmarkEnd w:id="25917"/>
      <w:r>
        <w:rPr>
          <w:rFonts w:hint="cs"/>
          <w:rtl/>
          <w:lang w:eastAsia="he-IL"/>
        </w:rPr>
        <w:t xml:space="preserve">ואז היה פה פיליבסטר שבאמת, מניסיוני הקצר בכנסת אני לא זוכר </w:t>
      </w:r>
      <w:bookmarkStart w:id="25918" w:name="_ETM_Q72_132710"/>
      <w:bookmarkEnd w:id="25918"/>
      <w:r>
        <w:rPr>
          <w:rFonts w:hint="cs"/>
          <w:rtl/>
          <w:lang w:eastAsia="he-IL"/>
        </w:rPr>
        <w:t xml:space="preserve">כזה. לחלק מהנאומים הקשבתי, ולא שמעתי שום נאום שהתייחס לגופו </w:t>
      </w:r>
      <w:bookmarkStart w:id="25919" w:name="_ETM_Q72_141726"/>
      <w:bookmarkEnd w:id="25919"/>
      <w:r>
        <w:rPr>
          <w:rFonts w:hint="cs"/>
          <w:rtl/>
          <w:lang w:eastAsia="he-IL"/>
        </w:rPr>
        <w:t xml:space="preserve">של החוק. עכשיו אני מסתכל לצד הזה ואני מחפש את </w:t>
      </w:r>
      <w:bookmarkStart w:id="25920" w:name="_ETM_Q72_147349"/>
      <w:bookmarkEnd w:id="25920"/>
      <w:r>
        <w:rPr>
          <w:rFonts w:hint="cs"/>
          <w:rtl/>
          <w:lang w:eastAsia="he-IL"/>
        </w:rPr>
        <w:t xml:space="preserve">אלה שדיברו, אבל הם לא פה. אני מברך אותם שהם </w:t>
      </w:r>
      <w:bookmarkStart w:id="25921" w:name="_ETM_Q72_154216"/>
      <w:bookmarkEnd w:id="25921"/>
      <w:r>
        <w:rPr>
          <w:rFonts w:hint="cs"/>
          <w:rtl/>
          <w:lang w:eastAsia="he-IL"/>
        </w:rPr>
        <w:t>לא פה, והם י</w:t>
      </w:r>
      <w:r w:rsidR="00816B7A">
        <w:rPr>
          <w:rFonts w:hint="cs"/>
          <w:rtl/>
          <w:lang w:eastAsia="he-IL"/>
        </w:rPr>
        <w:t>י</w:t>
      </w:r>
      <w:r>
        <w:rPr>
          <w:rFonts w:hint="cs"/>
          <w:rtl/>
          <w:lang w:eastAsia="he-IL"/>
        </w:rPr>
        <w:t xml:space="preserve">תנו לנו להצביע על החוק הזה ולהשיב </w:t>
      </w:r>
      <w:bookmarkStart w:id="25922" w:name="_ETM_Q72_158974"/>
      <w:bookmarkEnd w:id="25922"/>
      <w:r>
        <w:rPr>
          <w:rFonts w:hint="cs"/>
          <w:rtl/>
          <w:lang w:eastAsia="he-IL"/>
        </w:rPr>
        <w:t xml:space="preserve">את כספי הציבור לציבור. כי קרן העושר זה מושג ערטילאי כזה, כולם מדברים עליו, אף אחד לא יודע מה באמת הדבר הזה עושה. אבל תבינו, זה משאב אמיתי, שבו צריך להצטבר </w:t>
      </w:r>
      <w:bookmarkStart w:id="25923" w:name="_ETM_Q72_170598"/>
      <w:bookmarkEnd w:id="25923"/>
      <w:r>
        <w:rPr>
          <w:rFonts w:hint="cs"/>
          <w:rtl/>
          <w:lang w:eastAsia="he-IL"/>
        </w:rPr>
        <w:t>מספיק כסף כדי להיטיב עם הדורות הבאים. כי מה אנחנו עושים היום?</w:t>
      </w:r>
      <w:r>
        <w:rPr>
          <w:rFonts w:hint="cs"/>
          <w:lang w:eastAsia="he-IL"/>
        </w:rPr>
        <w:t xml:space="preserve"> </w:t>
      </w:r>
      <w:r>
        <w:rPr>
          <w:rFonts w:hint="cs"/>
          <w:rtl/>
          <w:lang w:eastAsia="he-IL"/>
        </w:rPr>
        <w:t xml:space="preserve">אנחנו היום משתמשים במשאבי טבע לא שלנו או לא רק שלנו, אלא של הילדים שלנו ושל והנכדים שלנו. </w:t>
      </w:r>
    </w:p>
    <w:p w:rsidR="00915C53" w:rsidRDefault="00915C53" w:rsidP="00915C53">
      <w:pPr>
        <w:rPr>
          <w:rtl/>
          <w:lang w:eastAsia="he-IL"/>
        </w:rPr>
      </w:pPr>
      <w:bookmarkStart w:id="25924" w:name="_ETM_Q72_189176"/>
      <w:bookmarkStart w:id="25925" w:name="_ETM_Q72_189247"/>
      <w:bookmarkEnd w:id="25924"/>
      <w:bookmarkEnd w:id="25925"/>
    </w:p>
    <w:p w:rsidR="00915C53" w:rsidRDefault="00915C53" w:rsidP="00915C53">
      <w:pPr>
        <w:rPr>
          <w:rtl/>
          <w:lang w:eastAsia="he-IL"/>
        </w:rPr>
      </w:pPr>
      <w:bookmarkStart w:id="25926" w:name="_ETM_Q72_189305"/>
      <w:bookmarkStart w:id="25927" w:name="_ETM_Q72_189351"/>
      <w:bookmarkEnd w:id="25926"/>
      <w:bookmarkEnd w:id="25927"/>
      <w:r>
        <w:rPr>
          <w:rFonts w:hint="cs"/>
          <w:rtl/>
          <w:lang w:eastAsia="he-IL"/>
        </w:rPr>
        <w:t xml:space="preserve">ולכן, הפעולה הזאת שאנחנו עושים כאן היא מאוד מאוד חשובה. אני באמת </w:t>
      </w:r>
      <w:bookmarkStart w:id="25928" w:name="_ETM_Q72_196968"/>
      <w:bookmarkEnd w:id="25928"/>
      <w:r>
        <w:rPr>
          <w:rFonts w:hint="cs"/>
          <w:rtl/>
          <w:lang w:eastAsia="he-IL"/>
        </w:rPr>
        <w:t xml:space="preserve">חושב שכל מי שיושב פה, כל מי שיצביע בעד החוק </w:t>
      </w:r>
      <w:bookmarkStart w:id="25929" w:name="_ETM_Q72_201808"/>
      <w:bookmarkEnd w:id="25929"/>
      <w:r>
        <w:rPr>
          <w:rFonts w:hint="cs"/>
          <w:rtl/>
          <w:lang w:eastAsia="he-IL"/>
        </w:rPr>
        <w:t xml:space="preserve">הזה עכשיו, יעשה צדק עם אזרחי ישראל לא רק היום, אלא גם לדורות הבאים. אז אני מבקש מכם, חבריי, כמובן </w:t>
      </w:r>
      <w:bookmarkStart w:id="25930" w:name="_ETM_Q72_211879"/>
      <w:bookmarkEnd w:id="25930"/>
      <w:r>
        <w:rPr>
          <w:rFonts w:hint="cs"/>
          <w:rtl/>
          <w:lang w:eastAsia="he-IL"/>
        </w:rPr>
        <w:t xml:space="preserve">להצביע בעד החוק הזה. אני לא יודע מה קורה עם </w:t>
      </w:r>
      <w:bookmarkStart w:id="25931" w:name="_ETM_Q72_213886"/>
      <w:bookmarkEnd w:id="25931"/>
      <w:r>
        <w:rPr>
          <w:rFonts w:hint="cs"/>
          <w:rtl/>
          <w:lang w:eastAsia="he-IL"/>
        </w:rPr>
        <w:t xml:space="preserve">ההסתייגויות, אדוני היושב-ראש, היות שאין כאן </w:t>
      </w:r>
      <w:r w:rsidR="0057198A">
        <w:rPr>
          <w:rFonts w:hint="cs"/>
          <w:rtl/>
          <w:lang w:eastAsia="he-IL"/>
        </w:rPr>
        <w:t>– – –</w:t>
      </w:r>
    </w:p>
    <w:p w:rsidR="00915C53" w:rsidRDefault="00915C53" w:rsidP="00915C53">
      <w:pPr>
        <w:rPr>
          <w:rtl/>
          <w:lang w:eastAsia="he-IL"/>
        </w:rPr>
      </w:pPr>
    </w:p>
    <w:p w:rsidR="00915C53" w:rsidRDefault="00915C53" w:rsidP="00915C53">
      <w:pPr>
        <w:pStyle w:val="af7"/>
        <w:keepNext/>
        <w:rPr>
          <w:rtl/>
        </w:rPr>
      </w:pPr>
      <w:r w:rsidRPr="00360A56">
        <w:rPr>
          <w:rStyle w:val="TagStyle"/>
          <w:rtl/>
        </w:rPr>
        <w:t xml:space="preserve"> &lt;&lt; יור &gt;&gt; </w:t>
      </w:r>
      <w:r>
        <w:rPr>
          <w:rtl/>
        </w:rPr>
        <w:t>היו"ר איתן גינזבורג:</w:t>
      </w:r>
      <w:r w:rsidRPr="00360A56">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זה הסיפור שלי. </w:t>
      </w:r>
      <w:bookmarkStart w:id="25932" w:name="_ETM_Q72_213371"/>
      <w:bookmarkEnd w:id="25932"/>
      <w:r>
        <w:rPr>
          <w:rFonts w:hint="cs"/>
          <w:rtl/>
          <w:lang w:eastAsia="he-IL"/>
        </w:rPr>
        <w:t xml:space="preserve">תכף תראה. תרד ותראה. </w:t>
      </w:r>
    </w:p>
    <w:p w:rsidR="00915C53" w:rsidRDefault="00915C53" w:rsidP="00915C53">
      <w:pPr>
        <w:rPr>
          <w:rtl/>
          <w:lang w:eastAsia="he-IL"/>
        </w:rPr>
      </w:pPr>
      <w:bookmarkStart w:id="25933" w:name="_ETM_Q72_218997"/>
      <w:bookmarkStart w:id="25934" w:name="_ETM_Q72_219073"/>
      <w:bookmarkEnd w:id="25933"/>
      <w:bookmarkEnd w:id="25934"/>
    </w:p>
    <w:p w:rsidR="00915C53" w:rsidRDefault="00915C53" w:rsidP="00915C53">
      <w:pPr>
        <w:pStyle w:val="-"/>
        <w:keepNext/>
        <w:rPr>
          <w:rtl/>
        </w:rPr>
      </w:pPr>
      <w:bookmarkStart w:id="25935" w:name="ET_speakercontinue_6234_8"/>
      <w:r w:rsidRPr="00D46746">
        <w:rPr>
          <w:rStyle w:val="TagStyle"/>
          <w:rtl/>
        </w:rPr>
        <w:t xml:space="preserve"> &lt;&lt; דובר_המשך &gt;&gt; </w:t>
      </w:r>
      <w:r>
        <w:rPr>
          <w:rtl/>
        </w:rPr>
        <w:t>אלכס קושניר (יו"ר ועדת הכספים):</w:t>
      </w:r>
      <w:r w:rsidRPr="00D46746">
        <w:rPr>
          <w:rStyle w:val="TagStyle"/>
          <w:rtl/>
        </w:rPr>
        <w:t xml:space="preserve"> &lt;&lt; דובר_המשך &gt;&gt;</w:t>
      </w:r>
      <w:r>
        <w:rPr>
          <w:rtl/>
        </w:rPr>
        <w:t xml:space="preserve">   </w:t>
      </w:r>
      <w:bookmarkEnd w:id="25935"/>
    </w:p>
    <w:p w:rsidR="00915C53" w:rsidRDefault="00915C53" w:rsidP="0057198A">
      <w:pPr>
        <w:rPr>
          <w:rtl/>
          <w:lang w:eastAsia="he-IL"/>
        </w:rPr>
      </w:pPr>
    </w:p>
    <w:p w:rsidR="00915C53" w:rsidRPr="00D46746" w:rsidRDefault="00915C53" w:rsidP="00915C53">
      <w:pPr>
        <w:rPr>
          <w:rtl/>
          <w:lang w:eastAsia="he-IL"/>
        </w:rPr>
      </w:pPr>
      <w:bookmarkStart w:id="25936" w:name="_ETM_Q72_219792"/>
      <w:bookmarkEnd w:id="25936"/>
      <w:r>
        <w:rPr>
          <w:rFonts w:hint="cs"/>
          <w:rtl/>
          <w:lang w:eastAsia="he-IL"/>
        </w:rPr>
        <w:t xml:space="preserve">אז אנחנו נצביע בעד החוק הזה </w:t>
      </w:r>
      <w:bookmarkStart w:id="25937" w:name="_ETM_Q72_216649"/>
      <w:bookmarkEnd w:id="25937"/>
      <w:r>
        <w:rPr>
          <w:rFonts w:hint="cs"/>
          <w:rtl/>
          <w:lang w:eastAsia="he-IL"/>
        </w:rPr>
        <w:t>ונשיב כסף לאזרחי ישראל. תודה.</w:t>
      </w:r>
    </w:p>
    <w:p w:rsidR="00915C53" w:rsidRDefault="00915C53" w:rsidP="00915C53">
      <w:pPr>
        <w:rPr>
          <w:rtl/>
          <w:lang w:eastAsia="he-IL"/>
        </w:rPr>
      </w:pPr>
    </w:p>
    <w:p w:rsidR="00915C53" w:rsidRDefault="00915C53" w:rsidP="00915C53">
      <w:pPr>
        <w:pStyle w:val="af7"/>
        <w:keepNext/>
        <w:rPr>
          <w:rtl/>
        </w:rPr>
      </w:pPr>
      <w:r w:rsidRPr="00936452">
        <w:rPr>
          <w:rStyle w:val="TagStyle"/>
          <w:rtl/>
        </w:rPr>
        <w:t xml:space="preserve"> &lt;&lt; יור &gt;&gt; </w:t>
      </w:r>
      <w:r>
        <w:rPr>
          <w:rtl/>
        </w:rPr>
        <w:t>היו"ר איתן גינזבורג:</w:t>
      </w:r>
      <w:r w:rsidRPr="00936452">
        <w:rPr>
          <w:rStyle w:val="TagStyle"/>
          <w:rtl/>
        </w:rPr>
        <w:t xml:space="preserve"> &lt;&lt; יור &gt;&gt;</w:t>
      </w:r>
      <w:r>
        <w:rPr>
          <w:rtl/>
        </w:rPr>
        <w:t xml:space="preserve">   </w:t>
      </w:r>
    </w:p>
    <w:p w:rsidR="00915C53" w:rsidRDefault="00915C53" w:rsidP="0057198A">
      <w:pPr>
        <w:rPr>
          <w:rtl/>
        </w:rPr>
      </w:pPr>
    </w:p>
    <w:p w:rsidR="00915C53" w:rsidRDefault="00915C53" w:rsidP="00816B7A">
      <w:pPr>
        <w:rPr>
          <w:rtl/>
        </w:rPr>
      </w:pPr>
      <w:r>
        <w:rPr>
          <w:rFonts w:hint="cs"/>
          <w:rtl/>
        </w:rPr>
        <w:t xml:space="preserve">תודה רבה </w:t>
      </w:r>
      <w:proofErr w:type="spellStart"/>
      <w:r>
        <w:rPr>
          <w:rFonts w:hint="cs"/>
          <w:rtl/>
        </w:rPr>
        <w:t>רבה</w:t>
      </w:r>
      <w:proofErr w:type="spellEnd"/>
      <w:r>
        <w:rPr>
          <w:rFonts w:hint="cs"/>
          <w:rtl/>
        </w:rPr>
        <w:t xml:space="preserve"> ליושב-ראש ועדת הכספים על </w:t>
      </w:r>
      <w:bookmarkStart w:id="25938" w:name="_ETM_Q72_229565"/>
      <w:bookmarkEnd w:id="25938"/>
      <w:r>
        <w:rPr>
          <w:rFonts w:hint="cs"/>
          <w:rtl/>
        </w:rPr>
        <w:t xml:space="preserve">זה שהוביל את החוק והביא אותו עד הלום. על זה </w:t>
      </w:r>
      <w:bookmarkStart w:id="25939" w:name="_ETM_Q72_228277"/>
      <w:bookmarkEnd w:id="25939"/>
      <w:r>
        <w:rPr>
          <w:rFonts w:hint="cs"/>
          <w:rtl/>
        </w:rPr>
        <w:t>נאמר, אדוני</w:t>
      </w:r>
      <w:r w:rsidR="00816B7A">
        <w:rPr>
          <w:rFonts w:hint="cs"/>
          <w:rtl/>
        </w:rPr>
        <w:t>,</w:t>
      </w:r>
      <w:r>
        <w:rPr>
          <w:rFonts w:hint="cs"/>
          <w:rtl/>
        </w:rPr>
        <w:t xml:space="preserve"> בכל זאת הגענו, למרות הכול.</w:t>
      </w:r>
    </w:p>
    <w:p w:rsidR="00915C53" w:rsidRDefault="00915C53" w:rsidP="00915C53">
      <w:pPr>
        <w:rPr>
          <w:rtl/>
        </w:rPr>
      </w:pPr>
      <w:bookmarkStart w:id="25940" w:name="_ETM_Q72_235061"/>
      <w:bookmarkStart w:id="25941" w:name="_ETM_Q72_235178"/>
      <w:bookmarkEnd w:id="25940"/>
      <w:bookmarkEnd w:id="25941"/>
    </w:p>
    <w:p w:rsidR="00816B7A" w:rsidRDefault="00915C53" w:rsidP="00816B7A">
      <w:pPr>
        <w:rPr>
          <w:rtl/>
        </w:rPr>
      </w:pPr>
      <w:bookmarkStart w:id="25942" w:name="_ETM_Q72_235213"/>
      <w:bookmarkStart w:id="25943" w:name="_ETM_Q72_235289"/>
      <w:bookmarkEnd w:id="25942"/>
      <w:bookmarkEnd w:id="25943"/>
      <w:r>
        <w:rPr>
          <w:rFonts w:hint="cs"/>
          <w:rtl/>
        </w:rPr>
        <w:t xml:space="preserve">אז חבריי, אנחנו עוברים </w:t>
      </w:r>
      <w:bookmarkStart w:id="25944" w:name="_ETM_Q72_237559"/>
      <w:bookmarkEnd w:id="25944"/>
      <w:r>
        <w:rPr>
          <w:rFonts w:hint="cs"/>
          <w:rtl/>
        </w:rPr>
        <w:t xml:space="preserve">להצבעות. מכיוון שהמסתייגים מקבוצת הליכוד, קבוצת ש"ס, קבוצת יהדות </w:t>
      </w:r>
      <w:bookmarkStart w:id="25945" w:name="_ETM_Q72_245479"/>
      <w:bookmarkEnd w:id="25945"/>
      <w:r>
        <w:rPr>
          <w:rFonts w:hint="cs"/>
          <w:rtl/>
        </w:rPr>
        <w:t xml:space="preserve">התורה וקבוצת הציונות הדתית אינם נמצאים במליאה, אני </w:t>
      </w:r>
      <w:bookmarkStart w:id="25946" w:name="_ETM_Q72_249350"/>
      <w:bookmarkEnd w:id="25946"/>
      <w:r>
        <w:rPr>
          <w:rFonts w:hint="cs"/>
          <w:rtl/>
        </w:rPr>
        <w:t xml:space="preserve">מוודא </w:t>
      </w:r>
      <w:r>
        <w:rPr>
          <w:rtl/>
        </w:rPr>
        <w:t>–</w:t>
      </w:r>
      <w:r>
        <w:rPr>
          <w:rFonts w:hint="cs"/>
          <w:rtl/>
        </w:rPr>
        <w:t xml:space="preserve"> האם יש כאן מישהו מאחת הקבוצות, מאחת הסיעות? </w:t>
      </w:r>
      <w:bookmarkStart w:id="25947" w:name="_ETM_Q72_251835"/>
      <w:bookmarkEnd w:id="25947"/>
      <w:r>
        <w:rPr>
          <w:rFonts w:hint="cs"/>
          <w:rtl/>
        </w:rPr>
        <w:t xml:space="preserve">לא. </w:t>
      </w:r>
      <w:bookmarkStart w:id="25948" w:name="_ETM_Q72_253466"/>
      <w:bookmarkStart w:id="25949" w:name="_ETM_Q72_253641"/>
      <w:bookmarkStart w:id="25950" w:name="_ETM_Q72_253686"/>
      <w:bookmarkEnd w:id="25948"/>
      <w:bookmarkEnd w:id="25949"/>
      <w:bookmarkEnd w:id="25950"/>
      <w:r>
        <w:rPr>
          <w:rFonts w:hint="cs"/>
          <w:rtl/>
        </w:rPr>
        <w:t>א</w:t>
      </w:r>
      <w:bookmarkStart w:id="25951" w:name="_ETM_Q72_253783"/>
      <w:bookmarkEnd w:id="25951"/>
      <w:r>
        <w:rPr>
          <w:rFonts w:hint="cs"/>
          <w:rtl/>
        </w:rPr>
        <w:t xml:space="preserve">ם כך, לאור היעדרותם מאולם המליאה, ההסתייגויות לא </w:t>
      </w:r>
      <w:proofErr w:type="spellStart"/>
      <w:r>
        <w:rPr>
          <w:rFonts w:hint="cs"/>
          <w:rtl/>
        </w:rPr>
        <w:t>יוצבע</w:t>
      </w:r>
      <w:bookmarkStart w:id="25952" w:name="_ETM_Q72_262595"/>
      <w:bookmarkEnd w:id="25952"/>
      <w:r>
        <w:rPr>
          <w:rFonts w:hint="cs"/>
          <w:rtl/>
        </w:rPr>
        <w:t>ו</w:t>
      </w:r>
      <w:proofErr w:type="spellEnd"/>
      <w:r w:rsidR="00816B7A">
        <w:rPr>
          <w:rFonts w:hint="cs"/>
          <w:rtl/>
        </w:rPr>
        <w:t>.</w:t>
      </w:r>
      <w:r>
        <w:rPr>
          <w:rFonts w:hint="cs"/>
          <w:rtl/>
        </w:rPr>
        <w:t xml:space="preserve"> </w:t>
      </w:r>
    </w:p>
    <w:p w:rsidR="00816B7A" w:rsidRDefault="00816B7A" w:rsidP="00816B7A">
      <w:pPr>
        <w:rPr>
          <w:rtl/>
        </w:rPr>
      </w:pPr>
    </w:p>
    <w:p w:rsidR="00915C53" w:rsidRDefault="00915C53" w:rsidP="00816B7A">
      <w:pPr>
        <w:rPr>
          <w:rtl/>
        </w:rPr>
      </w:pPr>
      <w:r>
        <w:rPr>
          <w:rFonts w:hint="cs"/>
          <w:rtl/>
        </w:rPr>
        <w:t xml:space="preserve">על כן, אנחנו נצביע על החוק בכללותו, כהצעת </w:t>
      </w:r>
      <w:bookmarkStart w:id="25953" w:name="_ETM_Q72_268959"/>
      <w:bookmarkEnd w:id="25953"/>
      <w:r>
        <w:rPr>
          <w:rFonts w:hint="cs"/>
          <w:rtl/>
        </w:rPr>
        <w:t xml:space="preserve">הוועדה. </w:t>
      </w:r>
      <w:bookmarkStart w:id="25954" w:name="_ETM_Q72_270006"/>
      <w:bookmarkStart w:id="25955" w:name="_ETM_Q72_270099"/>
      <w:bookmarkStart w:id="25956" w:name="_ETM_Q72_270128"/>
      <w:bookmarkEnd w:id="25954"/>
      <w:bookmarkEnd w:id="25955"/>
      <w:bookmarkEnd w:id="25956"/>
      <w:r>
        <w:rPr>
          <w:rFonts w:hint="cs"/>
          <w:rtl/>
        </w:rPr>
        <w:t>א</w:t>
      </w:r>
      <w:bookmarkStart w:id="25957" w:name="_ETM_Q72_270248"/>
      <w:bookmarkEnd w:id="25957"/>
      <w:r>
        <w:rPr>
          <w:rFonts w:hint="cs"/>
          <w:rtl/>
        </w:rPr>
        <w:t xml:space="preserve">ני מבקש מחברי הכנסת להצביע בקריאה השנייה על הצעת </w:t>
      </w:r>
      <w:bookmarkStart w:id="25958" w:name="_ETM_Q72_276104"/>
      <w:bookmarkEnd w:id="25958"/>
      <w:r>
        <w:rPr>
          <w:rFonts w:hint="cs"/>
          <w:rtl/>
        </w:rPr>
        <w:t>חוק מיסוי רווחים ממשאבי טבע (תיקון מס' 3), התשפ"ב</w:t>
      </w:r>
      <w:r>
        <w:rPr>
          <w:rFonts w:hint="eastAsia"/>
          <w:rtl/>
        </w:rPr>
        <w:t>–</w:t>
      </w:r>
      <w:r>
        <w:rPr>
          <w:rFonts w:hint="cs"/>
          <w:rtl/>
        </w:rPr>
        <w:t xml:space="preserve">2021. מי </w:t>
      </w:r>
      <w:bookmarkStart w:id="25959" w:name="_ETM_Q72_282016"/>
      <w:bookmarkEnd w:id="25959"/>
      <w:r>
        <w:rPr>
          <w:rFonts w:hint="cs"/>
          <w:rtl/>
        </w:rPr>
        <w:t>בעד? מי נגד? הצבעה בקריאה השנייה.</w:t>
      </w:r>
    </w:p>
    <w:p w:rsidR="00915C53" w:rsidRDefault="00915C53" w:rsidP="0057198A">
      <w:pPr>
        <w:rPr>
          <w:rtl/>
        </w:rPr>
      </w:pPr>
    </w:p>
    <w:p w:rsidR="00915C53" w:rsidRDefault="00915C53" w:rsidP="00915C53">
      <w:pPr>
        <w:pStyle w:val="af2"/>
        <w:keepNext/>
        <w:rPr>
          <w:rtl/>
        </w:rPr>
      </w:pPr>
      <w:r>
        <w:rPr>
          <w:rFonts w:hint="eastAsia"/>
          <w:rtl/>
        </w:rPr>
        <w:t>הצבעה</w:t>
      </w:r>
      <w:r>
        <w:rPr>
          <w:rtl/>
        </w:rPr>
        <w:t xml:space="preserve"> מס'</w:t>
      </w:r>
      <w:r>
        <w:rPr>
          <w:rFonts w:hint="cs"/>
          <w:rtl/>
        </w:rPr>
        <w:t xml:space="preserve"> 18</w:t>
      </w:r>
    </w:p>
    <w:p w:rsidR="00915C53" w:rsidRDefault="00915C53" w:rsidP="00915C53">
      <w:pPr>
        <w:pStyle w:val="--"/>
        <w:keepNext/>
        <w:rPr>
          <w:rtl/>
        </w:rPr>
      </w:pPr>
    </w:p>
    <w:p w:rsidR="00915C53" w:rsidRDefault="00915C53" w:rsidP="00915C53">
      <w:pPr>
        <w:pStyle w:val="--"/>
        <w:keepNext/>
        <w:rPr>
          <w:rtl/>
        </w:rPr>
      </w:pPr>
      <w:r>
        <w:rPr>
          <w:rFonts w:hint="eastAsia"/>
          <w:rtl/>
        </w:rPr>
        <w:t>בעד</w:t>
      </w:r>
      <w:r>
        <w:rPr>
          <w:rtl/>
        </w:rPr>
        <w:t xml:space="preserve"> סעיפים</w:t>
      </w:r>
      <w:r>
        <w:rPr>
          <w:rFonts w:hint="cs"/>
          <w:rtl/>
        </w:rPr>
        <w:t xml:space="preserve"> 1</w:t>
      </w:r>
      <w:r>
        <w:rPr>
          <w:rFonts w:hint="eastAsia"/>
          <w:rtl/>
        </w:rPr>
        <w:t>–</w:t>
      </w:r>
      <w:r>
        <w:rPr>
          <w:rFonts w:hint="cs"/>
          <w:rtl/>
        </w:rPr>
        <w:t>16</w:t>
      </w:r>
      <w:r>
        <w:rPr>
          <w:rtl/>
        </w:rPr>
        <w:t xml:space="preserve"> –</w:t>
      </w:r>
      <w:r>
        <w:rPr>
          <w:rFonts w:hint="cs"/>
          <w:rtl/>
        </w:rPr>
        <w:t xml:space="preserve"> 9</w:t>
      </w:r>
    </w:p>
    <w:p w:rsidR="00915C53" w:rsidRDefault="00915C53" w:rsidP="00915C53">
      <w:pPr>
        <w:pStyle w:val="--"/>
        <w:keepNext/>
        <w:rPr>
          <w:rtl/>
        </w:rPr>
      </w:pPr>
      <w:r>
        <w:rPr>
          <w:rFonts w:hint="eastAsia"/>
          <w:rtl/>
        </w:rPr>
        <w:t>נגד</w:t>
      </w:r>
      <w:r>
        <w:rPr>
          <w:rtl/>
        </w:rPr>
        <w:t xml:space="preserve"> – </w:t>
      </w:r>
      <w:r>
        <w:rPr>
          <w:rFonts w:hint="cs"/>
          <w:rtl/>
        </w:rPr>
        <w:t>אין</w:t>
      </w:r>
    </w:p>
    <w:p w:rsidR="00915C53" w:rsidRDefault="00915C53" w:rsidP="00915C53">
      <w:pPr>
        <w:pStyle w:val="--"/>
        <w:keepNext/>
        <w:rPr>
          <w:rtl/>
        </w:rPr>
      </w:pPr>
      <w:r>
        <w:rPr>
          <w:rFonts w:hint="eastAsia"/>
          <w:rtl/>
        </w:rPr>
        <w:t>נמנעים</w:t>
      </w:r>
      <w:r>
        <w:rPr>
          <w:rtl/>
        </w:rPr>
        <w:t xml:space="preserve"> – </w:t>
      </w:r>
      <w:r>
        <w:rPr>
          <w:rFonts w:hint="cs"/>
          <w:rtl/>
        </w:rPr>
        <w:t>אין</w:t>
      </w:r>
    </w:p>
    <w:p w:rsidR="00915C53" w:rsidRDefault="00915C53" w:rsidP="00915C53">
      <w:pPr>
        <w:pStyle w:val="af3"/>
        <w:rPr>
          <w:rtl/>
        </w:rPr>
      </w:pPr>
      <w:r>
        <w:rPr>
          <w:rFonts w:hint="eastAsia"/>
          <w:rtl/>
        </w:rPr>
        <w:t>סעיפים</w:t>
      </w:r>
      <w:r>
        <w:rPr>
          <w:rFonts w:hint="cs"/>
          <w:rtl/>
        </w:rPr>
        <w:t xml:space="preserve"> 1</w:t>
      </w:r>
      <w:r>
        <w:rPr>
          <w:rFonts w:hint="eastAsia"/>
          <w:rtl/>
        </w:rPr>
        <w:t>–</w:t>
      </w:r>
      <w:r>
        <w:rPr>
          <w:rFonts w:hint="cs"/>
          <w:rtl/>
        </w:rPr>
        <w:t>16 נתקבלו.</w:t>
      </w:r>
    </w:p>
    <w:p w:rsidR="00915C53" w:rsidRDefault="00915C53" w:rsidP="00915C53">
      <w:pPr>
        <w:rPr>
          <w:rtl/>
        </w:rPr>
      </w:pPr>
      <w:bookmarkStart w:id="25960" w:name="_ETM_Q72_295485"/>
      <w:bookmarkStart w:id="25961" w:name="_ETM_Q72_295578"/>
      <w:bookmarkEnd w:id="25960"/>
      <w:bookmarkEnd w:id="25961"/>
    </w:p>
    <w:p w:rsidR="00915C53" w:rsidRDefault="00915C53" w:rsidP="00915C53">
      <w:pPr>
        <w:pStyle w:val="af7"/>
        <w:keepNext/>
        <w:rPr>
          <w:rtl/>
        </w:rPr>
      </w:pPr>
      <w:r w:rsidRPr="00D46746">
        <w:rPr>
          <w:rStyle w:val="TagStyle"/>
          <w:rtl/>
        </w:rPr>
        <w:t xml:space="preserve"> &lt;&lt; יור &gt;&gt; </w:t>
      </w:r>
      <w:r>
        <w:rPr>
          <w:rtl/>
        </w:rPr>
        <w:t>היו"ר איתן גינזבורג:</w:t>
      </w:r>
      <w:r w:rsidRPr="00D46746">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bookmarkStart w:id="25962" w:name="_ETM_Q72_296298"/>
      <w:bookmarkEnd w:id="25962"/>
      <w:r>
        <w:rPr>
          <w:rFonts w:hint="cs"/>
          <w:rtl/>
          <w:lang w:eastAsia="he-IL"/>
        </w:rPr>
        <w:t xml:space="preserve">בעד </w:t>
      </w:r>
      <w:r>
        <w:rPr>
          <w:rFonts w:hint="eastAsia"/>
          <w:rtl/>
          <w:lang w:eastAsia="he-IL"/>
        </w:rPr>
        <w:t>–</w:t>
      </w:r>
      <w:r>
        <w:rPr>
          <w:rFonts w:hint="cs"/>
          <w:rtl/>
          <w:lang w:eastAsia="he-IL"/>
        </w:rPr>
        <w:t xml:space="preserve"> תשעה, אין </w:t>
      </w:r>
      <w:bookmarkStart w:id="25963" w:name="_ETM_Q72_306012"/>
      <w:bookmarkEnd w:id="25963"/>
      <w:r>
        <w:rPr>
          <w:rFonts w:hint="cs"/>
          <w:rtl/>
          <w:lang w:eastAsia="he-IL"/>
        </w:rPr>
        <w:t>מתנגדים, אין נמנעים. הצעת החוק עברה בקריאה השנייה כנוסח הוועדה.</w:t>
      </w:r>
    </w:p>
    <w:p w:rsidR="00915C53" w:rsidRDefault="00915C53" w:rsidP="00915C53">
      <w:pPr>
        <w:rPr>
          <w:rtl/>
          <w:lang w:eastAsia="he-IL"/>
        </w:rPr>
      </w:pPr>
      <w:bookmarkStart w:id="25964" w:name="_ETM_Q72_313372"/>
      <w:bookmarkStart w:id="25965" w:name="_ETM_Q72_313415"/>
      <w:bookmarkEnd w:id="25964"/>
      <w:bookmarkEnd w:id="25965"/>
    </w:p>
    <w:p w:rsidR="00915C53" w:rsidRDefault="00915C53" w:rsidP="00915C53">
      <w:pPr>
        <w:rPr>
          <w:rtl/>
          <w:lang w:eastAsia="he-IL"/>
        </w:rPr>
      </w:pPr>
      <w:bookmarkStart w:id="25966" w:name="_ETM_Q72_313516"/>
      <w:bookmarkStart w:id="25967" w:name="_ETM_Q72_313596"/>
      <w:bookmarkEnd w:id="25966"/>
      <w:bookmarkEnd w:id="25967"/>
      <w:r>
        <w:rPr>
          <w:rFonts w:hint="cs"/>
          <w:rtl/>
          <w:lang w:eastAsia="he-IL"/>
        </w:rPr>
        <w:t>אנחנו נעבור להצבעה בקריאה השלישית. חברי</w:t>
      </w:r>
      <w:bookmarkStart w:id="25968" w:name="_ETM_Q72_317148"/>
      <w:bookmarkEnd w:id="25968"/>
      <w:r>
        <w:rPr>
          <w:rFonts w:hint="cs"/>
          <w:rtl/>
          <w:lang w:eastAsia="he-IL"/>
        </w:rPr>
        <w:t xml:space="preserve"> הכנסת, מי בעד, מי נגד בקריאה השלישית? נא להצביע.</w:t>
      </w:r>
    </w:p>
    <w:p w:rsidR="00915C53" w:rsidRDefault="00915C53" w:rsidP="00915C53">
      <w:pPr>
        <w:rPr>
          <w:rtl/>
          <w:lang w:eastAsia="he-IL"/>
        </w:rPr>
      </w:pPr>
    </w:p>
    <w:p w:rsidR="00915C53" w:rsidRDefault="00915C53" w:rsidP="00915C53">
      <w:pPr>
        <w:pStyle w:val="af2"/>
        <w:keepNext/>
        <w:rPr>
          <w:rtl/>
          <w:lang w:eastAsia="he-IL"/>
        </w:rPr>
      </w:pPr>
      <w:r>
        <w:rPr>
          <w:rtl/>
          <w:lang w:eastAsia="he-IL"/>
        </w:rPr>
        <w:lastRenderedPageBreak/>
        <w:t>הצבעה מס'</w:t>
      </w:r>
      <w:r>
        <w:rPr>
          <w:rFonts w:hint="cs"/>
          <w:rtl/>
          <w:lang w:eastAsia="he-IL"/>
        </w:rPr>
        <w:t xml:space="preserve"> 19</w:t>
      </w:r>
    </w:p>
    <w:p w:rsidR="00915C53" w:rsidRDefault="00915C53" w:rsidP="00915C53">
      <w:pPr>
        <w:pStyle w:val="--"/>
        <w:keepNext/>
        <w:rPr>
          <w:rtl/>
          <w:lang w:eastAsia="he-IL"/>
        </w:rPr>
      </w:pPr>
    </w:p>
    <w:p w:rsidR="00915C53" w:rsidRDefault="00915C53" w:rsidP="00915C53">
      <w:pPr>
        <w:pStyle w:val="--"/>
        <w:keepNext/>
        <w:rPr>
          <w:rtl/>
          <w:lang w:eastAsia="he-IL"/>
        </w:rPr>
      </w:pPr>
      <w:r>
        <w:rPr>
          <w:rtl/>
          <w:lang w:eastAsia="he-IL"/>
        </w:rPr>
        <w:t>בעד החוק –</w:t>
      </w:r>
      <w:r>
        <w:rPr>
          <w:rFonts w:hint="cs"/>
          <w:rtl/>
          <w:lang w:eastAsia="he-IL"/>
        </w:rPr>
        <w:t xml:space="preserve"> 9</w:t>
      </w:r>
    </w:p>
    <w:p w:rsidR="00915C53" w:rsidRDefault="00915C53" w:rsidP="00915C53">
      <w:pPr>
        <w:pStyle w:val="--"/>
        <w:keepNext/>
        <w:rPr>
          <w:rtl/>
          <w:lang w:eastAsia="he-IL"/>
        </w:rPr>
      </w:pPr>
      <w:r>
        <w:rPr>
          <w:rtl/>
          <w:lang w:eastAsia="he-IL"/>
        </w:rPr>
        <w:t xml:space="preserve">נגד – </w:t>
      </w:r>
      <w:r>
        <w:rPr>
          <w:rFonts w:hint="cs"/>
          <w:rtl/>
          <w:lang w:eastAsia="he-IL"/>
        </w:rPr>
        <w:t>אין</w:t>
      </w:r>
    </w:p>
    <w:p w:rsidR="00915C53" w:rsidRDefault="00915C53" w:rsidP="00915C5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15C53" w:rsidRDefault="00915C53" w:rsidP="00915C53">
      <w:pPr>
        <w:pStyle w:val="af3"/>
        <w:rPr>
          <w:rtl/>
          <w:lang w:eastAsia="he-IL"/>
        </w:rPr>
      </w:pPr>
      <w:r>
        <w:rPr>
          <w:rtl/>
          <w:lang w:eastAsia="he-IL"/>
        </w:rPr>
        <w:t>חוק</w:t>
      </w:r>
      <w:r>
        <w:rPr>
          <w:rFonts w:hint="cs"/>
          <w:rtl/>
          <w:lang w:eastAsia="he-IL"/>
        </w:rPr>
        <w:t xml:space="preserve"> מיסוי רווחים ממשאבי טבע (תיקון מס' 3), התשפ"ב</w:t>
      </w:r>
      <w:r>
        <w:rPr>
          <w:rFonts w:hint="eastAsia"/>
          <w:rtl/>
          <w:lang w:eastAsia="he-IL"/>
        </w:rPr>
        <w:t>–</w:t>
      </w:r>
      <w:r>
        <w:rPr>
          <w:rFonts w:hint="cs"/>
          <w:rtl/>
          <w:lang w:eastAsia="he-IL"/>
        </w:rPr>
        <w:t>2021, נתקבל.</w:t>
      </w:r>
    </w:p>
    <w:p w:rsidR="00915C53" w:rsidRDefault="00915C53" w:rsidP="00915C53">
      <w:pPr>
        <w:rPr>
          <w:rtl/>
          <w:lang w:eastAsia="he-IL"/>
        </w:rPr>
      </w:pPr>
    </w:p>
    <w:p w:rsidR="00915C53" w:rsidRDefault="00915C53" w:rsidP="00915C53">
      <w:pPr>
        <w:pStyle w:val="af7"/>
        <w:keepNext/>
        <w:rPr>
          <w:rtl/>
        </w:rPr>
      </w:pPr>
      <w:r w:rsidRPr="00D46746">
        <w:rPr>
          <w:rStyle w:val="TagStyle"/>
          <w:rtl/>
        </w:rPr>
        <w:t xml:space="preserve"> &lt;&lt; יור &gt;&gt; </w:t>
      </w:r>
      <w:r>
        <w:rPr>
          <w:rtl/>
        </w:rPr>
        <w:t>היו"ר איתן גינזבורג:</w:t>
      </w:r>
      <w:r w:rsidRPr="00D46746">
        <w:rPr>
          <w:rStyle w:val="TagStyle"/>
          <w:rtl/>
        </w:rPr>
        <w:t xml:space="preserve"> &lt;&lt; יור &gt;&gt;</w:t>
      </w:r>
      <w:r>
        <w:rPr>
          <w:rtl/>
        </w:rPr>
        <w:t xml:space="preserve">   </w:t>
      </w:r>
    </w:p>
    <w:p w:rsidR="00915C53" w:rsidRDefault="00915C53" w:rsidP="0057198A">
      <w:pPr>
        <w:rPr>
          <w:rtl/>
          <w:lang w:eastAsia="he-IL"/>
        </w:rPr>
      </w:pPr>
    </w:p>
    <w:p w:rsidR="00915C53" w:rsidRDefault="00915C53" w:rsidP="00915C53">
      <w:pPr>
        <w:rPr>
          <w:rtl/>
          <w:lang w:eastAsia="he-IL"/>
        </w:rPr>
      </w:pPr>
      <w:r>
        <w:rPr>
          <w:rFonts w:hint="cs"/>
          <w:rtl/>
          <w:lang w:eastAsia="he-IL"/>
        </w:rPr>
        <w:t xml:space="preserve">תשעה בעד, אין מתנגדים, אין נמנעים. אני קובע כי </w:t>
      </w:r>
      <w:bookmarkStart w:id="25969" w:name="_ETM_Q72_342559"/>
      <w:bookmarkEnd w:id="25969"/>
      <w:r>
        <w:rPr>
          <w:rFonts w:hint="cs"/>
          <w:rtl/>
          <w:lang w:eastAsia="he-IL"/>
        </w:rPr>
        <w:t>חוק מיסוי רווחים ממשאבי טבע (תיקון מס' 3),</w:t>
      </w:r>
      <w:bookmarkStart w:id="25970" w:name="_ETM_Q72_345173"/>
      <w:bookmarkEnd w:id="25970"/>
      <w:r>
        <w:rPr>
          <w:rFonts w:hint="cs"/>
          <w:rtl/>
          <w:lang w:eastAsia="he-IL"/>
        </w:rPr>
        <w:t xml:space="preserve"> התשפ"ב</w:t>
      </w:r>
      <w:r>
        <w:rPr>
          <w:rFonts w:hint="eastAsia"/>
          <w:rtl/>
          <w:lang w:eastAsia="he-IL"/>
        </w:rPr>
        <w:t>–</w:t>
      </w:r>
      <w:r>
        <w:rPr>
          <w:rFonts w:hint="cs"/>
          <w:rtl/>
          <w:lang w:eastAsia="he-IL"/>
        </w:rPr>
        <w:t xml:space="preserve">2021, אושר בקריאה השלישית ונכנס לספר החוקים של מדינת ישראל. </w:t>
      </w:r>
      <w:bookmarkStart w:id="25971" w:name="_ETM_Q72_360134"/>
      <w:bookmarkEnd w:id="25971"/>
      <w:r>
        <w:rPr>
          <w:rFonts w:hint="cs"/>
          <w:rtl/>
          <w:lang w:eastAsia="he-IL"/>
        </w:rPr>
        <w:t>יברככם השם.</w:t>
      </w:r>
      <w:bookmarkStart w:id="25972" w:name="_ETM_Q72_362549"/>
      <w:bookmarkEnd w:id="25972"/>
    </w:p>
    <w:p w:rsidR="00915C53" w:rsidRDefault="00915C53" w:rsidP="00915C53">
      <w:pPr>
        <w:rPr>
          <w:rtl/>
          <w:lang w:eastAsia="he-IL"/>
        </w:rPr>
      </w:pPr>
      <w:bookmarkStart w:id="25973" w:name="_ETM_Q72_362666"/>
      <w:bookmarkEnd w:id="25973"/>
    </w:p>
    <w:p w:rsidR="00915C53" w:rsidRDefault="00915C53" w:rsidP="009E28B2">
      <w:pPr>
        <w:rPr>
          <w:rtl/>
          <w:lang w:eastAsia="he-IL"/>
        </w:rPr>
      </w:pPr>
      <w:bookmarkStart w:id="25974" w:name="_ETM_Q72_362773"/>
      <w:bookmarkStart w:id="25975" w:name="_ETM_Q72_362847"/>
      <w:bookmarkEnd w:id="25974"/>
      <w:bookmarkEnd w:id="25975"/>
      <w:r>
        <w:rPr>
          <w:rFonts w:hint="cs"/>
          <w:rtl/>
          <w:lang w:eastAsia="he-IL"/>
        </w:rPr>
        <w:t xml:space="preserve">תם סדר-היום. הישיבה הבאה תתקיים ביום שני, י"א בכסלו התשפ"ב, 15 בנובמבר 2021 למניינם, בשעה 16:00 </w:t>
      </w:r>
      <w:bookmarkStart w:id="25976" w:name="_ETM_Q72_377737"/>
      <w:bookmarkEnd w:id="25976"/>
      <w:r>
        <w:rPr>
          <w:rFonts w:hint="cs"/>
          <w:rtl/>
          <w:lang w:eastAsia="he-IL"/>
        </w:rPr>
        <w:t>ישיבה זו נעולה.</w:t>
      </w:r>
    </w:p>
    <w:p w:rsidR="00915C53" w:rsidRDefault="00915C53" w:rsidP="00915C53">
      <w:pPr>
        <w:rPr>
          <w:rtl/>
          <w:lang w:eastAsia="he-IL"/>
        </w:rPr>
      </w:pPr>
    </w:p>
    <w:p w:rsidR="00915C53" w:rsidRPr="00BB4398" w:rsidRDefault="00915C53" w:rsidP="009E28B2">
      <w:pPr>
        <w:pStyle w:val="afb"/>
        <w:keepNext/>
        <w:ind w:firstLine="0"/>
        <w:jc w:val="center"/>
        <w:rPr>
          <w:rtl/>
          <w:lang w:eastAsia="he-IL"/>
        </w:rPr>
      </w:pPr>
      <w:bookmarkStart w:id="25977" w:name="ET_meetingend_6"/>
      <w:r w:rsidRPr="00936452">
        <w:rPr>
          <w:rStyle w:val="TagStyle"/>
          <w:rtl/>
        </w:rPr>
        <w:t xml:space="preserve">&lt;&lt; סיום &gt;&gt; </w:t>
      </w:r>
      <w:r>
        <w:rPr>
          <w:rtl/>
          <w:lang w:eastAsia="he-IL"/>
        </w:rPr>
        <w:t>הישיבה ננעלה בשעה 22:53.</w:t>
      </w:r>
      <w:r w:rsidRPr="00936452">
        <w:rPr>
          <w:rStyle w:val="TagStyle"/>
          <w:rtl/>
        </w:rPr>
        <w:t xml:space="preserve"> &lt;&lt; סיום &gt;&gt;</w:t>
      </w:r>
      <w:bookmarkEnd w:id="25977"/>
    </w:p>
    <w:p w:rsidR="00915C53" w:rsidRPr="00BB4398" w:rsidRDefault="00915C53" w:rsidP="00915C53">
      <w:pPr>
        <w:rPr>
          <w:rtl/>
          <w:lang w:eastAsia="he-IL"/>
        </w:rPr>
      </w:pPr>
    </w:p>
    <w:p w:rsidR="00915C53" w:rsidRPr="00E509A6" w:rsidRDefault="00915C53" w:rsidP="00915C53">
      <w:pPr>
        <w:rPr>
          <w:rtl/>
        </w:rPr>
      </w:pPr>
    </w:p>
    <w:p w:rsidR="00E509A6" w:rsidRPr="00915C53" w:rsidRDefault="00E509A6" w:rsidP="00915C53">
      <w:pPr>
        <w:rPr>
          <w:rtl/>
        </w:rPr>
      </w:pPr>
    </w:p>
    <w:sectPr w:rsidR="00E509A6" w:rsidRPr="00915C53" w:rsidSect="0049305E">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F96" w:rsidRDefault="000B7F96">
      <w:r>
        <w:separator/>
      </w:r>
    </w:p>
  </w:endnote>
  <w:endnote w:type="continuationSeparator" w:id="0">
    <w:p w:rsidR="000B7F96" w:rsidRDefault="000B7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F96" w:rsidRDefault="000B7F96">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F96" w:rsidRDefault="000B7F96">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F96" w:rsidRDefault="000B7F9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F96" w:rsidRDefault="000B7F96">
      <w:r>
        <w:separator/>
      </w:r>
    </w:p>
  </w:footnote>
  <w:footnote w:type="continuationSeparator" w:id="0">
    <w:p w:rsidR="000B7F96" w:rsidRDefault="000B7F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F96" w:rsidRDefault="000B7F96"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0B7F96" w:rsidRDefault="000B7F9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F96" w:rsidRDefault="000B7F96"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833736">
      <w:rPr>
        <w:rStyle w:val="af8"/>
        <w:noProof/>
        <w:rtl/>
      </w:rPr>
      <w:t>20</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0B7F96">
      <w:trPr>
        <w:cantSplit/>
        <w:trHeight w:val="421"/>
      </w:trPr>
      <w:tc>
        <w:tcPr>
          <w:tcW w:w="2880" w:type="dxa"/>
        </w:tcPr>
        <w:p w:rsidR="000B7F96" w:rsidRDefault="000B7F96" w:rsidP="00BE0137">
          <w:pPr>
            <w:ind w:right="360" w:firstLine="0"/>
            <w:jc w:val="left"/>
          </w:pPr>
          <w:r>
            <w:rPr>
              <w:rtl/>
            </w:rPr>
            <w:t>דברי הכנסת</w:t>
          </w:r>
        </w:p>
      </w:tc>
      <w:tc>
        <w:tcPr>
          <w:tcW w:w="2520" w:type="dxa"/>
        </w:tcPr>
        <w:p w:rsidR="000B7F96" w:rsidRDefault="000B7F96" w:rsidP="00BE0137">
          <w:pPr>
            <w:ind w:firstLine="0"/>
            <w:jc w:val="left"/>
          </w:pPr>
          <w:r>
            <w:rPr>
              <w:rtl/>
            </w:rPr>
            <w:t>ישיבה מס' 72</w:t>
          </w:r>
        </w:p>
      </w:tc>
      <w:tc>
        <w:tcPr>
          <w:tcW w:w="2700" w:type="dxa"/>
        </w:tcPr>
        <w:p w:rsidR="000B7F96" w:rsidRDefault="000B7F96" w:rsidP="00BE0137">
          <w:pPr>
            <w:ind w:firstLine="0"/>
            <w:jc w:val="left"/>
            <w:rPr>
              <w:rtl/>
            </w:rPr>
          </w:pPr>
          <w:r>
            <w:rPr>
              <w:rtl/>
            </w:rPr>
            <w:t>10/11/2021</w:t>
          </w:r>
        </w:p>
      </w:tc>
    </w:tr>
  </w:tbl>
  <w:p w:rsidR="000B7F96" w:rsidRPr="000F00C1" w:rsidRDefault="000B7F9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F96" w:rsidRDefault="000B7F9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975024"/>
    <w:multiLevelType w:val="hybridMultilevel"/>
    <w:tmpl w:val="5CF8FE24"/>
    <w:lvl w:ilvl="0" w:tplc="93C46384">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5310DC6"/>
    <w:multiLevelType w:val="hybridMultilevel"/>
    <w:tmpl w:val="CA12AB2A"/>
    <w:lvl w:ilvl="0" w:tplc="617A16D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71872BC"/>
    <w:multiLevelType w:val="hybridMultilevel"/>
    <w:tmpl w:val="0E84596A"/>
    <w:lvl w:ilvl="0" w:tplc="605049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486333"/>
    <w:multiLevelType w:val="hybridMultilevel"/>
    <w:tmpl w:val="44C6E5D6"/>
    <w:lvl w:ilvl="0" w:tplc="3CCCCD36">
      <w:start w:val="15"/>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7101876"/>
    <w:multiLevelType w:val="hybridMultilevel"/>
    <w:tmpl w:val="6A8E589E"/>
    <w:lvl w:ilvl="0" w:tplc="13ACEA12">
      <w:start w:val="15"/>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C554306"/>
    <w:multiLevelType w:val="hybridMultilevel"/>
    <w:tmpl w:val="276EFCAA"/>
    <w:lvl w:ilvl="0" w:tplc="8370C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8"/>
  </w:num>
  <w:num w:numId="3">
    <w:abstractNumId w:val="7"/>
  </w:num>
  <w:num w:numId="4">
    <w:abstractNumId w:val="1"/>
  </w:num>
  <w:num w:numId="5">
    <w:abstractNumId w:val="4"/>
  </w:num>
  <w:num w:numId="6">
    <w:abstractNumId w:val="5"/>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06"/>
    <w:rsid w:val="000062B7"/>
    <w:rsid w:val="00006916"/>
    <w:rsid w:val="00013A6E"/>
    <w:rsid w:val="00031E82"/>
    <w:rsid w:val="00032BFF"/>
    <w:rsid w:val="00036B10"/>
    <w:rsid w:val="0004135C"/>
    <w:rsid w:val="00041EE8"/>
    <w:rsid w:val="00046C80"/>
    <w:rsid w:val="000475BC"/>
    <w:rsid w:val="00050737"/>
    <w:rsid w:val="000559DC"/>
    <w:rsid w:val="00060E55"/>
    <w:rsid w:val="00061369"/>
    <w:rsid w:val="00061AE6"/>
    <w:rsid w:val="00062EF7"/>
    <w:rsid w:val="000678FD"/>
    <w:rsid w:val="00067F42"/>
    <w:rsid w:val="0008322C"/>
    <w:rsid w:val="0008749D"/>
    <w:rsid w:val="00092197"/>
    <w:rsid w:val="00093026"/>
    <w:rsid w:val="00097AD7"/>
    <w:rsid w:val="000B0C68"/>
    <w:rsid w:val="000B2EE6"/>
    <w:rsid w:val="000B7734"/>
    <w:rsid w:val="000B7F96"/>
    <w:rsid w:val="000C7A99"/>
    <w:rsid w:val="000C7C32"/>
    <w:rsid w:val="000D1E0C"/>
    <w:rsid w:val="000E2B67"/>
    <w:rsid w:val="000E364D"/>
    <w:rsid w:val="000E54FD"/>
    <w:rsid w:val="000F00C1"/>
    <w:rsid w:val="001270CE"/>
    <w:rsid w:val="001307F8"/>
    <w:rsid w:val="001430ED"/>
    <w:rsid w:val="00146DD9"/>
    <w:rsid w:val="00150822"/>
    <w:rsid w:val="00155D84"/>
    <w:rsid w:val="001568E1"/>
    <w:rsid w:val="00167294"/>
    <w:rsid w:val="00171E7F"/>
    <w:rsid w:val="0017779F"/>
    <w:rsid w:val="00183838"/>
    <w:rsid w:val="00196822"/>
    <w:rsid w:val="001A74E9"/>
    <w:rsid w:val="001B79C5"/>
    <w:rsid w:val="001C0EA3"/>
    <w:rsid w:val="001C44DA"/>
    <w:rsid w:val="001D440C"/>
    <w:rsid w:val="001D5659"/>
    <w:rsid w:val="001E04FD"/>
    <w:rsid w:val="001F663D"/>
    <w:rsid w:val="00204198"/>
    <w:rsid w:val="002059D3"/>
    <w:rsid w:val="00206DA6"/>
    <w:rsid w:val="00213AC4"/>
    <w:rsid w:val="002158D1"/>
    <w:rsid w:val="00245249"/>
    <w:rsid w:val="0024645B"/>
    <w:rsid w:val="00257165"/>
    <w:rsid w:val="002603DD"/>
    <w:rsid w:val="002604F0"/>
    <w:rsid w:val="00261554"/>
    <w:rsid w:val="00272422"/>
    <w:rsid w:val="00276863"/>
    <w:rsid w:val="00277FE1"/>
    <w:rsid w:val="00283D7D"/>
    <w:rsid w:val="002863DC"/>
    <w:rsid w:val="00286667"/>
    <w:rsid w:val="00291ACD"/>
    <w:rsid w:val="00292378"/>
    <w:rsid w:val="002A240D"/>
    <w:rsid w:val="002A4EB0"/>
    <w:rsid w:val="002B3331"/>
    <w:rsid w:val="002B410F"/>
    <w:rsid w:val="002C22A8"/>
    <w:rsid w:val="002C28B9"/>
    <w:rsid w:val="002C7A82"/>
    <w:rsid w:val="002D0384"/>
    <w:rsid w:val="002D5B7D"/>
    <w:rsid w:val="002D6969"/>
    <w:rsid w:val="00300869"/>
    <w:rsid w:val="00302765"/>
    <w:rsid w:val="00305F99"/>
    <w:rsid w:val="00310572"/>
    <w:rsid w:val="00310B2D"/>
    <w:rsid w:val="0033269B"/>
    <w:rsid w:val="0033612E"/>
    <w:rsid w:val="00340108"/>
    <w:rsid w:val="00341660"/>
    <w:rsid w:val="00344FC3"/>
    <w:rsid w:val="003475E7"/>
    <w:rsid w:val="00371162"/>
    <w:rsid w:val="003854EE"/>
    <w:rsid w:val="0038565B"/>
    <w:rsid w:val="00390D1D"/>
    <w:rsid w:val="003B0028"/>
    <w:rsid w:val="003B23B0"/>
    <w:rsid w:val="003B431C"/>
    <w:rsid w:val="003B4D04"/>
    <w:rsid w:val="003B6BAA"/>
    <w:rsid w:val="003C0AB0"/>
    <w:rsid w:val="003C279D"/>
    <w:rsid w:val="003D275C"/>
    <w:rsid w:val="003D5E2F"/>
    <w:rsid w:val="003D6D0C"/>
    <w:rsid w:val="003E1A78"/>
    <w:rsid w:val="003E28E9"/>
    <w:rsid w:val="003E413F"/>
    <w:rsid w:val="003E5420"/>
    <w:rsid w:val="003F0A5F"/>
    <w:rsid w:val="004124EE"/>
    <w:rsid w:val="00415E05"/>
    <w:rsid w:val="00424C94"/>
    <w:rsid w:val="0042719C"/>
    <w:rsid w:val="0043243C"/>
    <w:rsid w:val="00440D3D"/>
    <w:rsid w:val="00451B3A"/>
    <w:rsid w:val="0046384C"/>
    <w:rsid w:val="004655F9"/>
    <w:rsid w:val="00473BFA"/>
    <w:rsid w:val="00477E1F"/>
    <w:rsid w:val="0049145D"/>
    <w:rsid w:val="0049305E"/>
    <w:rsid w:val="004B0A65"/>
    <w:rsid w:val="004B1BE9"/>
    <w:rsid w:val="004B23DC"/>
    <w:rsid w:val="004B3111"/>
    <w:rsid w:val="004D2026"/>
    <w:rsid w:val="004D76F4"/>
    <w:rsid w:val="004E3260"/>
    <w:rsid w:val="00500C0C"/>
    <w:rsid w:val="00501835"/>
    <w:rsid w:val="00504760"/>
    <w:rsid w:val="0050491B"/>
    <w:rsid w:val="005118FC"/>
    <w:rsid w:val="00513A7E"/>
    <w:rsid w:val="00515A49"/>
    <w:rsid w:val="00523346"/>
    <w:rsid w:val="005278E4"/>
    <w:rsid w:val="00527C35"/>
    <w:rsid w:val="00546360"/>
    <w:rsid w:val="00551AFF"/>
    <w:rsid w:val="00556C47"/>
    <w:rsid w:val="0055724A"/>
    <w:rsid w:val="005661DF"/>
    <w:rsid w:val="0057198A"/>
    <w:rsid w:val="005911B3"/>
    <w:rsid w:val="00591FE2"/>
    <w:rsid w:val="00592560"/>
    <w:rsid w:val="005A26BE"/>
    <w:rsid w:val="005A342D"/>
    <w:rsid w:val="005B30CA"/>
    <w:rsid w:val="005C363E"/>
    <w:rsid w:val="005C529C"/>
    <w:rsid w:val="005C67F4"/>
    <w:rsid w:val="005D61F3"/>
    <w:rsid w:val="005E3ADA"/>
    <w:rsid w:val="006057D6"/>
    <w:rsid w:val="00610026"/>
    <w:rsid w:val="00615F7E"/>
    <w:rsid w:val="00627603"/>
    <w:rsid w:val="00641C2C"/>
    <w:rsid w:val="00644B32"/>
    <w:rsid w:val="00650796"/>
    <w:rsid w:val="00657CAC"/>
    <w:rsid w:val="00660864"/>
    <w:rsid w:val="00660FF9"/>
    <w:rsid w:val="00665DD8"/>
    <w:rsid w:val="00674431"/>
    <w:rsid w:val="00675874"/>
    <w:rsid w:val="00680B37"/>
    <w:rsid w:val="00695C73"/>
    <w:rsid w:val="006A035F"/>
    <w:rsid w:val="006A0CB7"/>
    <w:rsid w:val="006A6CF5"/>
    <w:rsid w:val="006C09E6"/>
    <w:rsid w:val="006C1F3B"/>
    <w:rsid w:val="006C5B24"/>
    <w:rsid w:val="006D268B"/>
    <w:rsid w:val="006D4F2C"/>
    <w:rsid w:val="006E4E4D"/>
    <w:rsid w:val="006E6AB0"/>
    <w:rsid w:val="006F4E04"/>
    <w:rsid w:val="006F5F26"/>
    <w:rsid w:val="007022DB"/>
    <w:rsid w:val="00702755"/>
    <w:rsid w:val="007237A0"/>
    <w:rsid w:val="00726D8F"/>
    <w:rsid w:val="007372F3"/>
    <w:rsid w:val="007408C3"/>
    <w:rsid w:val="007421C8"/>
    <w:rsid w:val="00743263"/>
    <w:rsid w:val="00747071"/>
    <w:rsid w:val="00764097"/>
    <w:rsid w:val="00771BBF"/>
    <w:rsid w:val="007810DC"/>
    <w:rsid w:val="007A1B9F"/>
    <w:rsid w:val="007B4FDD"/>
    <w:rsid w:val="007C0484"/>
    <w:rsid w:val="007D468B"/>
    <w:rsid w:val="007E5FE1"/>
    <w:rsid w:val="007F038F"/>
    <w:rsid w:val="008136E0"/>
    <w:rsid w:val="00816B7A"/>
    <w:rsid w:val="008306A7"/>
    <w:rsid w:val="00833736"/>
    <w:rsid w:val="00836B57"/>
    <w:rsid w:val="00841223"/>
    <w:rsid w:val="008469C3"/>
    <w:rsid w:val="00846BE9"/>
    <w:rsid w:val="00850498"/>
    <w:rsid w:val="00853CEC"/>
    <w:rsid w:val="0085514C"/>
    <w:rsid w:val="0086178C"/>
    <w:rsid w:val="00872F66"/>
    <w:rsid w:val="00873E32"/>
    <w:rsid w:val="00874913"/>
    <w:rsid w:val="008B1423"/>
    <w:rsid w:val="008B38BE"/>
    <w:rsid w:val="008C315C"/>
    <w:rsid w:val="008C341C"/>
    <w:rsid w:val="008C5E59"/>
    <w:rsid w:val="008C7246"/>
    <w:rsid w:val="008D1DFB"/>
    <w:rsid w:val="008E18D8"/>
    <w:rsid w:val="008F0789"/>
    <w:rsid w:val="00914904"/>
    <w:rsid w:val="00915C53"/>
    <w:rsid w:val="0092207C"/>
    <w:rsid w:val="009231A0"/>
    <w:rsid w:val="00945E6A"/>
    <w:rsid w:val="00946460"/>
    <w:rsid w:val="009476A5"/>
    <w:rsid w:val="009515F0"/>
    <w:rsid w:val="0095443E"/>
    <w:rsid w:val="00960796"/>
    <w:rsid w:val="009635F5"/>
    <w:rsid w:val="00970775"/>
    <w:rsid w:val="00970CE0"/>
    <w:rsid w:val="009805BF"/>
    <w:rsid w:val="009900BB"/>
    <w:rsid w:val="00993DA1"/>
    <w:rsid w:val="009B07F1"/>
    <w:rsid w:val="009B50C0"/>
    <w:rsid w:val="009C35BE"/>
    <w:rsid w:val="009E16DF"/>
    <w:rsid w:val="009E28B2"/>
    <w:rsid w:val="009F1518"/>
    <w:rsid w:val="00A03DD5"/>
    <w:rsid w:val="00A04B43"/>
    <w:rsid w:val="00A11A5C"/>
    <w:rsid w:val="00A12BFE"/>
    <w:rsid w:val="00A15971"/>
    <w:rsid w:val="00A16437"/>
    <w:rsid w:val="00A20BED"/>
    <w:rsid w:val="00A20FF3"/>
    <w:rsid w:val="00A27D7D"/>
    <w:rsid w:val="00A30441"/>
    <w:rsid w:val="00A32C95"/>
    <w:rsid w:val="00A32FB8"/>
    <w:rsid w:val="00A33E97"/>
    <w:rsid w:val="00A35551"/>
    <w:rsid w:val="00A3564F"/>
    <w:rsid w:val="00A42DFE"/>
    <w:rsid w:val="00A445B3"/>
    <w:rsid w:val="00A4496E"/>
    <w:rsid w:val="00A5507C"/>
    <w:rsid w:val="00A66020"/>
    <w:rsid w:val="00A66839"/>
    <w:rsid w:val="00A719DD"/>
    <w:rsid w:val="00A83507"/>
    <w:rsid w:val="00AA1C93"/>
    <w:rsid w:val="00AB02EE"/>
    <w:rsid w:val="00AB1070"/>
    <w:rsid w:val="00AB28CC"/>
    <w:rsid w:val="00AB52E0"/>
    <w:rsid w:val="00AB6266"/>
    <w:rsid w:val="00AC41C0"/>
    <w:rsid w:val="00AD2F00"/>
    <w:rsid w:val="00AE688E"/>
    <w:rsid w:val="00AF4E2C"/>
    <w:rsid w:val="00B04B9C"/>
    <w:rsid w:val="00B12B23"/>
    <w:rsid w:val="00B179E5"/>
    <w:rsid w:val="00B3601D"/>
    <w:rsid w:val="00B36F42"/>
    <w:rsid w:val="00B43239"/>
    <w:rsid w:val="00B561A5"/>
    <w:rsid w:val="00B63F8D"/>
    <w:rsid w:val="00B751FF"/>
    <w:rsid w:val="00B815BE"/>
    <w:rsid w:val="00BA18C2"/>
    <w:rsid w:val="00BB2F43"/>
    <w:rsid w:val="00BC5761"/>
    <w:rsid w:val="00BD0581"/>
    <w:rsid w:val="00BD3898"/>
    <w:rsid w:val="00BD3929"/>
    <w:rsid w:val="00BD47B7"/>
    <w:rsid w:val="00BD7D35"/>
    <w:rsid w:val="00BE0137"/>
    <w:rsid w:val="00BF3797"/>
    <w:rsid w:val="00BF5B7E"/>
    <w:rsid w:val="00C013FC"/>
    <w:rsid w:val="00C030D2"/>
    <w:rsid w:val="00C106F9"/>
    <w:rsid w:val="00C12EF2"/>
    <w:rsid w:val="00C14D96"/>
    <w:rsid w:val="00C16F92"/>
    <w:rsid w:val="00C27871"/>
    <w:rsid w:val="00C3598A"/>
    <w:rsid w:val="00C36A1D"/>
    <w:rsid w:val="00C50299"/>
    <w:rsid w:val="00C5322E"/>
    <w:rsid w:val="00C545B9"/>
    <w:rsid w:val="00C66EBD"/>
    <w:rsid w:val="00C740F3"/>
    <w:rsid w:val="00C80434"/>
    <w:rsid w:val="00C85DC3"/>
    <w:rsid w:val="00C8624A"/>
    <w:rsid w:val="00C92A23"/>
    <w:rsid w:val="00C9485C"/>
    <w:rsid w:val="00CA03AA"/>
    <w:rsid w:val="00CA2BC5"/>
    <w:rsid w:val="00CA5363"/>
    <w:rsid w:val="00CA5570"/>
    <w:rsid w:val="00CB0A34"/>
    <w:rsid w:val="00CB6D60"/>
    <w:rsid w:val="00CC6848"/>
    <w:rsid w:val="00CE5849"/>
    <w:rsid w:val="00D0004F"/>
    <w:rsid w:val="00D0791D"/>
    <w:rsid w:val="00D2015F"/>
    <w:rsid w:val="00D27E46"/>
    <w:rsid w:val="00D4653B"/>
    <w:rsid w:val="00D50536"/>
    <w:rsid w:val="00D55E2B"/>
    <w:rsid w:val="00D56214"/>
    <w:rsid w:val="00D60B04"/>
    <w:rsid w:val="00D64F6D"/>
    <w:rsid w:val="00D714D8"/>
    <w:rsid w:val="00D7575A"/>
    <w:rsid w:val="00D814DD"/>
    <w:rsid w:val="00D96452"/>
    <w:rsid w:val="00DA74F1"/>
    <w:rsid w:val="00DC46C6"/>
    <w:rsid w:val="00DE496E"/>
    <w:rsid w:val="00E035CE"/>
    <w:rsid w:val="00E15B39"/>
    <w:rsid w:val="00E23F44"/>
    <w:rsid w:val="00E25E6C"/>
    <w:rsid w:val="00E509A6"/>
    <w:rsid w:val="00E53A84"/>
    <w:rsid w:val="00E550D6"/>
    <w:rsid w:val="00E56AC8"/>
    <w:rsid w:val="00E6097E"/>
    <w:rsid w:val="00E60981"/>
    <w:rsid w:val="00E61257"/>
    <w:rsid w:val="00E6474D"/>
    <w:rsid w:val="00E6754B"/>
    <w:rsid w:val="00E70603"/>
    <w:rsid w:val="00E75491"/>
    <w:rsid w:val="00E91BC3"/>
    <w:rsid w:val="00E97C82"/>
    <w:rsid w:val="00EA03BA"/>
    <w:rsid w:val="00EA132A"/>
    <w:rsid w:val="00EA1C29"/>
    <w:rsid w:val="00EA46D4"/>
    <w:rsid w:val="00EC3A7C"/>
    <w:rsid w:val="00ED1A98"/>
    <w:rsid w:val="00EE5F9F"/>
    <w:rsid w:val="00EE6AC0"/>
    <w:rsid w:val="00EF421B"/>
    <w:rsid w:val="00F101B6"/>
    <w:rsid w:val="00F30855"/>
    <w:rsid w:val="00F33902"/>
    <w:rsid w:val="00F44C9C"/>
    <w:rsid w:val="00F45B06"/>
    <w:rsid w:val="00F506F2"/>
    <w:rsid w:val="00F51DF9"/>
    <w:rsid w:val="00F51E70"/>
    <w:rsid w:val="00F53584"/>
    <w:rsid w:val="00F61B88"/>
    <w:rsid w:val="00F627D9"/>
    <w:rsid w:val="00F63084"/>
    <w:rsid w:val="00F84EE2"/>
    <w:rsid w:val="00F9059A"/>
    <w:rsid w:val="00F940BF"/>
    <w:rsid w:val="00FA383C"/>
    <w:rsid w:val="00FA4777"/>
    <w:rsid w:val="00FC46CB"/>
    <w:rsid w:val="00FD1BF2"/>
    <w:rsid w:val="00FD225E"/>
    <w:rsid w:val="00FD28C9"/>
    <w:rsid w:val="00FE303C"/>
    <w:rsid w:val="00FE3474"/>
    <w:rsid w:val="00FE53BE"/>
    <w:rsid w:val="00FE7BDC"/>
    <w:rsid w:val="00FF0D3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A69B66"/>
  <w15:docId w15:val="{95AF8D8B-8080-4A83-8B4A-9310C4B57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link w:val="a7"/>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9305E"/>
    <w:rPr>
      <w:rFonts w:cs="Arial"/>
      <w:bCs w:val="0"/>
      <w:vanish/>
      <w:color w:val="010000"/>
      <w:bdr w:val="single" w:sz="4" w:space="0" w:color="FF66FF"/>
    </w:rPr>
  </w:style>
  <w:style w:type="character" w:styleId="aff">
    <w:name w:val="Strong"/>
    <w:qFormat/>
    <w:rsid w:val="0049305E"/>
    <w:rPr>
      <w:rFonts w:ascii="Tahoma" w:hAnsi="Tahoma" w:cs="David"/>
      <w:b/>
      <w:bCs/>
    </w:rPr>
  </w:style>
  <w:style w:type="paragraph" w:styleId="aff0">
    <w:name w:val="List Paragraph"/>
    <w:basedOn w:val="a"/>
    <w:uiPriority w:val="34"/>
    <w:qFormat/>
    <w:rsid w:val="00CB0A34"/>
    <w:pPr>
      <w:ind w:left="720"/>
      <w:contextualSpacing/>
    </w:pPr>
  </w:style>
  <w:style w:type="character" w:customStyle="1" w:styleId="KeepWithNext0">
    <w:name w:val="KeepWithNext תו"/>
    <w:basedOn w:val="a0"/>
    <w:link w:val="KeepWithNext"/>
    <w:rsid w:val="00415E05"/>
    <w:rPr>
      <w:rFonts w:ascii="Arial" w:hAnsi="Arial" w:cs="Arial"/>
      <w:sz w:val="22"/>
      <w:szCs w:val="22"/>
    </w:rPr>
  </w:style>
  <w:style w:type="character" w:styleId="Hyperlink">
    <w:name w:val="Hyperlink"/>
    <w:basedOn w:val="a0"/>
    <w:uiPriority w:val="99"/>
    <w:unhideWhenUsed/>
    <w:rsid w:val="00DC46C6"/>
    <w:rPr>
      <w:color w:val="0000FF" w:themeColor="hyperlink"/>
      <w:u w:val="single"/>
    </w:rPr>
  </w:style>
  <w:style w:type="paragraph" w:styleId="TOC1">
    <w:name w:val="toc 1"/>
    <w:basedOn w:val="a"/>
    <w:next w:val="a"/>
    <w:autoRedefine/>
    <w:uiPriority w:val="39"/>
    <w:unhideWhenUsed/>
    <w:rsid w:val="00513A7E"/>
    <w:pPr>
      <w:spacing w:after="100"/>
    </w:pPr>
  </w:style>
  <w:style w:type="paragraph" w:styleId="TOC2">
    <w:name w:val="toc 2"/>
    <w:basedOn w:val="a"/>
    <w:next w:val="a"/>
    <w:autoRedefine/>
    <w:uiPriority w:val="39"/>
    <w:unhideWhenUsed/>
    <w:rsid w:val="00513A7E"/>
    <w:pPr>
      <w:spacing w:after="100"/>
      <w:ind w:left="220"/>
    </w:pPr>
  </w:style>
  <w:style w:type="paragraph" w:styleId="TOC3">
    <w:name w:val="toc 3"/>
    <w:basedOn w:val="a"/>
    <w:next w:val="a"/>
    <w:autoRedefine/>
    <w:uiPriority w:val="39"/>
    <w:unhideWhenUsed/>
    <w:rsid w:val="00513A7E"/>
    <w:pPr>
      <w:spacing w:after="100"/>
      <w:ind w:left="440"/>
    </w:pPr>
  </w:style>
  <w:style w:type="paragraph" w:styleId="TOC4">
    <w:name w:val="toc 4"/>
    <w:basedOn w:val="a"/>
    <w:next w:val="a"/>
    <w:autoRedefine/>
    <w:uiPriority w:val="39"/>
    <w:unhideWhenUsed/>
    <w:rsid w:val="00513A7E"/>
    <w:pPr>
      <w:spacing w:after="100"/>
      <w:ind w:left="660"/>
    </w:pPr>
  </w:style>
  <w:style w:type="paragraph" w:styleId="TOC5">
    <w:name w:val="toc 5"/>
    <w:basedOn w:val="a"/>
    <w:next w:val="a"/>
    <w:autoRedefine/>
    <w:uiPriority w:val="39"/>
    <w:unhideWhenUsed/>
    <w:rsid w:val="00513A7E"/>
    <w:pPr>
      <w:spacing w:after="100"/>
      <w:ind w:left="880"/>
    </w:pPr>
  </w:style>
  <w:style w:type="paragraph" w:styleId="TOC6">
    <w:name w:val="toc 6"/>
    <w:basedOn w:val="a"/>
    <w:next w:val="a"/>
    <w:autoRedefine/>
    <w:uiPriority w:val="39"/>
    <w:unhideWhenUsed/>
    <w:rsid w:val="00513A7E"/>
    <w:pPr>
      <w:spacing w:after="100"/>
      <w:ind w:left="1100"/>
    </w:pPr>
  </w:style>
  <w:style w:type="paragraph" w:styleId="TOC7">
    <w:name w:val="toc 7"/>
    <w:basedOn w:val="a"/>
    <w:next w:val="a"/>
    <w:autoRedefine/>
    <w:uiPriority w:val="39"/>
    <w:unhideWhenUsed/>
    <w:rsid w:val="00513A7E"/>
    <w:pPr>
      <w:spacing w:after="100"/>
      <w:ind w:left="1320"/>
    </w:pPr>
  </w:style>
  <w:style w:type="paragraph" w:styleId="TOC8">
    <w:name w:val="toc 8"/>
    <w:basedOn w:val="a"/>
    <w:next w:val="a"/>
    <w:autoRedefine/>
    <w:uiPriority w:val="39"/>
    <w:unhideWhenUsed/>
    <w:rsid w:val="00513A7E"/>
    <w:pPr>
      <w:spacing w:after="100"/>
      <w:ind w:left="1540"/>
    </w:pPr>
  </w:style>
  <w:style w:type="paragraph" w:styleId="TOC9">
    <w:name w:val="toc 9"/>
    <w:basedOn w:val="a"/>
    <w:next w:val="a"/>
    <w:autoRedefine/>
    <w:uiPriority w:val="39"/>
    <w:unhideWhenUsed/>
    <w:rsid w:val="00513A7E"/>
    <w:pPr>
      <w:spacing w:after="100"/>
      <w:ind w:left="1760"/>
    </w:pPr>
  </w:style>
  <w:style w:type="paragraph" w:customStyle="1" w:styleId="ETSpeechToText">
    <w:name w:val="ETSpeechToText"/>
    <w:basedOn w:val="a"/>
    <w:link w:val="ETSpeechToText0"/>
    <w:rsid w:val="007C0484"/>
    <w:rPr>
      <w:b/>
      <w:bCs/>
      <w:color w:val="999999"/>
      <w:u w:val="single"/>
      <w:lang w:eastAsia="he-IL"/>
    </w:rPr>
  </w:style>
  <w:style w:type="character" w:customStyle="1" w:styleId="a7">
    <w:name w:val="נושא תו"/>
    <w:basedOn w:val="30"/>
    <w:link w:val="a6"/>
    <w:rsid w:val="007C0484"/>
    <w:rPr>
      <w:rFonts w:ascii="Arial" w:eastAsia="Times New Roman" w:hAnsi="Arial" w:cs="Arial"/>
      <w:b/>
      <w:bCs/>
      <w:sz w:val="24"/>
      <w:szCs w:val="24"/>
      <w:u w:val="single"/>
    </w:rPr>
  </w:style>
  <w:style w:type="character" w:customStyle="1" w:styleId="ETSpeechToText0">
    <w:name w:val="ETSpeechToText תו"/>
    <w:basedOn w:val="a7"/>
    <w:link w:val="ETSpeechToText"/>
    <w:rsid w:val="007C0484"/>
    <w:rPr>
      <w:rFonts w:ascii="Arial" w:eastAsia="Times New Roman" w:hAnsi="Arial" w:cs="Arial"/>
      <w:b/>
      <w:bCs/>
      <w:color w:val="999999"/>
      <w:sz w:val="22"/>
      <w:szCs w:val="22"/>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main.knesset.gov.il/Activity/Legislation/Laws/Pages/LawBill.aspx?t=lawsuggestionssearch&amp;lawitemid=215705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2048</TotalTime>
  <Pages>418</Pages>
  <Words>86203</Words>
  <Characters>431018</Characters>
  <Application>Microsoft Office Word</Application>
  <DocSecurity>0</DocSecurity>
  <Lines>3591</Lines>
  <Paragraphs>1032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516189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119</cp:revision>
  <cp:lastPrinted>1899-12-31T22:00:00Z</cp:lastPrinted>
  <dcterms:created xsi:type="dcterms:W3CDTF">2018-05-03T11:21:00Z</dcterms:created>
  <dcterms:modified xsi:type="dcterms:W3CDTF">2022-10-24T06:12:00Z</dcterms:modified>
</cp:coreProperties>
</file>